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15F" w:rsidRDefault="0000315F" w:rsidP="004F0806"/>
    <w:p w:rsidR="0000315F" w:rsidRDefault="0000315F" w:rsidP="003C147D">
      <w:bookmarkStart w:id="0" w:name="TOR_Q1"/>
      <w:bookmarkEnd w:id="0"/>
      <w:r>
        <w:rPr>
          <w:rFonts w:hint="cs"/>
          <w:rtl/>
        </w:rPr>
        <w:t>דברי הכנסת</w:t>
      </w:r>
    </w:p>
    <w:p w:rsidR="0000315F" w:rsidRDefault="0000315F" w:rsidP="003C147D">
      <w:r>
        <w:rPr>
          <w:rFonts w:hint="cs"/>
          <w:rtl/>
        </w:rPr>
        <w:t>ח / מושב שלישי / ישיבה רל"א /</w:t>
      </w:r>
    </w:p>
    <w:p w:rsidR="0000315F" w:rsidRDefault="0000315F" w:rsidP="004178D5">
      <w:pPr>
        <w:rPr>
          <w:rtl/>
        </w:rPr>
      </w:pPr>
      <w:r>
        <w:rPr>
          <w:rFonts w:hint="cs"/>
          <w:rtl/>
        </w:rPr>
        <w:t>ט"ו</w:t>
      </w:r>
      <w:r>
        <w:rPr>
          <w:rFonts w:hint="eastAsia"/>
          <w:rtl/>
        </w:rPr>
        <w:t>–</w:t>
      </w:r>
      <w:r>
        <w:rPr>
          <w:rFonts w:hint="cs"/>
          <w:rtl/>
        </w:rPr>
        <w:t>י"</w:t>
      </w:r>
      <w:r w:rsidR="004178D5">
        <w:rPr>
          <w:rFonts w:hint="cs"/>
          <w:rtl/>
        </w:rPr>
        <w:t>ח</w:t>
      </w:r>
      <w:r>
        <w:rPr>
          <w:rFonts w:hint="cs"/>
          <w:rtl/>
        </w:rPr>
        <w:t xml:space="preserve"> בכסלו התשפ"ה / 16</w:t>
      </w:r>
      <w:r>
        <w:rPr>
          <w:rFonts w:hint="eastAsia"/>
          <w:rtl/>
        </w:rPr>
        <w:t>–</w:t>
      </w:r>
      <w:r>
        <w:rPr>
          <w:rFonts w:hint="cs"/>
          <w:rtl/>
        </w:rPr>
        <w:t>1</w:t>
      </w:r>
      <w:r w:rsidR="004178D5">
        <w:rPr>
          <w:rFonts w:hint="cs"/>
          <w:rtl/>
        </w:rPr>
        <w:t>9</w:t>
      </w:r>
      <w:r>
        <w:rPr>
          <w:rFonts w:hint="cs"/>
          <w:rtl/>
        </w:rPr>
        <w:t xml:space="preserve"> בדצמבר 2024 / 8</w:t>
      </w:r>
    </w:p>
    <w:p w:rsidR="0000315F" w:rsidRDefault="0000315F" w:rsidP="003C147D">
      <w:r>
        <w:rPr>
          <w:rFonts w:hint="cs"/>
          <w:rtl/>
        </w:rPr>
        <w:t>חוברת ח'</w:t>
      </w:r>
    </w:p>
    <w:p w:rsidR="0000315F" w:rsidRDefault="0000315F" w:rsidP="003C147D">
      <w:r>
        <w:rPr>
          <w:rFonts w:hint="cs"/>
          <w:rtl/>
        </w:rPr>
        <w:t>ישיבה רל"א</w:t>
      </w:r>
    </w:p>
    <w:p w:rsidR="0000315F" w:rsidRDefault="0000315F" w:rsidP="00F7414D">
      <w:pPr>
        <w:spacing w:line="240" w:lineRule="auto"/>
        <w:ind w:firstLine="0"/>
        <w:jc w:val="left"/>
      </w:pPr>
    </w:p>
    <w:p w:rsidR="0000315F" w:rsidRPr="009F49E7" w:rsidRDefault="0000315F" w:rsidP="009F49E7"/>
    <w:p w:rsidR="0000315F" w:rsidRPr="009F49E7" w:rsidRDefault="0000315F" w:rsidP="009F49E7"/>
    <w:p w:rsidR="0000315F" w:rsidRPr="009F49E7" w:rsidRDefault="0000315F" w:rsidP="009F49E7"/>
    <w:p w:rsidR="0000315F" w:rsidRPr="00644066" w:rsidRDefault="0000315F" w:rsidP="009F49E7"/>
    <w:p w:rsidR="0000315F" w:rsidRPr="009F49E7" w:rsidRDefault="0000315F" w:rsidP="009F49E7"/>
    <w:p w:rsidR="0000315F" w:rsidRPr="009F49E7" w:rsidRDefault="0000315F" w:rsidP="009F49E7"/>
    <w:p w:rsidR="0000315F" w:rsidRPr="009F49E7" w:rsidRDefault="0000315F" w:rsidP="009F49E7"/>
    <w:p w:rsidR="0000315F" w:rsidRPr="009F49E7" w:rsidRDefault="0000315F" w:rsidP="009F49E7"/>
    <w:p w:rsidR="0000315F" w:rsidRPr="009F49E7" w:rsidRDefault="0000315F" w:rsidP="009F49E7"/>
    <w:p w:rsidR="0000315F" w:rsidRPr="009F49E7" w:rsidRDefault="0000315F" w:rsidP="009F49E7"/>
    <w:p w:rsidR="0000315F" w:rsidRPr="009F49E7" w:rsidRDefault="0000315F" w:rsidP="009F49E7"/>
    <w:p w:rsidR="0000315F" w:rsidRPr="009F49E7" w:rsidRDefault="0000315F" w:rsidP="009F49E7"/>
    <w:p w:rsidR="0000315F" w:rsidRPr="009F49E7" w:rsidRDefault="0000315F" w:rsidP="009F49E7"/>
    <w:p w:rsidR="0000315F" w:rsidRPr="009F49E7" w:rsidRDefault="0000315F" w:rsidP="009F49E7"/>
    <w:p w:rsidR="0000315F" w:rsidRPr="009F49E7" w:rsidRDefault="0000315F" w:rsidP="009F49E7">
      <w:pPr>
        <w:pStyle w:val="ab"/>
        <w:rPr>
          <w:rtl/>
        </w:rPr>
      </w:pPr>
      <w:bookmarkStart w:id="1" w:name="_Toc185276548"/>
      <w:bookmarkStart w:id="2" w:name="_Toc185282039"/>
      <w:bookmarkStart w:id="3" w:name="_Toc185285115"/>
      <w:bookmarkStart w:id="4" w:name="_Toc185333153"/>
      <w:r w:rsidRPr="009F49E7">
        <w:rPr>
          <w:rtl/>
        </w:rPr>
        <w:t>הישיבה ה</w:t>
      </w:r>
      <w:r w:rsidRPr="009F49E7">
        <w:rPr>
          <w:rFonts w:hint="cs"/>
          <w:rtl/>
        </w:rPr>
        <w:t>מאתיים-ושלושים-ואחת</w:t>
      </w:r>
      <w:r w:rsidRPr="009F49E7">
        <w:rPr>
          <w:rtl/>
        </w:rPr>
        <w:t xml:space="preserve"> של הכנסת העשרים-וחמש</w:t>
      </w:r>
      <w:bookmarkEnd w:id="1"/>
      <w:bookmarkEnd w:id="2"/>
      <w:bookmarkEnd w:id="3"/>
      <w:bookmarkEnd w:id="4"/>
    </w:p>
    <w:p w:rsidR="0000315F" w:rsidRPr="009F49E7" w:rsidRDefault="0000315F" w:rsidP="009F49E7">
      <w:pPr>
        <w:pStyle w:val="ac"/>
        <w:rPr>
          <w:rtl/>
        </w:rPr>
      </w:pPr>
      <w:bookmarkStart w:id="5" w:name="_Toc185276549"/>
      <w:bookmarkStart w:id="6" w:name="_Toc185282040"/>
      <w:bookmarkStart w:id="7" w:name="_Toc185285116"/>
      <w:bookmarkStart w:id="8" w:name="_Toc185333154"/>
      <w:r w:rsidRPr="009F49E7">
        <w:rPr>
          <w:rtl/>
        </w:rPr>
        <w:t>יום שני, ט"ו בכסלו התשפ"ה (16 בדצמבר 2024)</w:t>
      </w:r>
      <w:bookmarkEnd w:id="5"/>
      <w:bookmarkEnd w:id="6"/>
      <w:bookmarkEnd w:id="7"/>
      <w:bookmarkEnd w:id="8"/>
    </w:p>
    <w:p w:rsidR="0000315F" w:rsidRPr="009F49E7" w:rsidRDefault="0000315F" w:rsidP="009F49E7">
      <w:pPr>
        <w:pStyle w:val="ad"/>
        <w:rPr>
          <w:rtl/>
        </w:rPr>
      </w:pPr>
      <w:r w:rsidRPr="009F49E7">
        <w:rPr>
          <w:rtl/>
        </w:rPr>
        <w:t>ירושלים, הכנסת, שעה 16:00</w:t>
      </w:r>
    </w:p>
    <w:p w:rsidR="00D00074" w:rsidRDefault="00D00074">
      <w:pPr>
        <w:bidi w:val="0"/>
        <w:spacing w:line="240" w:lineRule="auto"/>
        <w:ind w:firstLine="0"/>
        <w:jc w:val="left"/>
        <w:rPr>
          <w:rtl/>
        </w:rPr>
      </w:pPr>
      <w:r>
        <w:rPr>
          <w:rtl/>
        </w:rPr>
        <w:br w:type="page"/>
      </w:r>
    </w:p>
    <w:p w:rsidR="00D00074" w:rsidRDefault="00D00074" w:rsidP="00D00074">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5333153" w:history="1"/>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55" w:history="1">
        <w:r w:rsidR="00D00074" w:rsidRPr="00707C72">
          <w:rPr>
            <w:rStyle w:val="Hyperlink"/>
            <w:noProof/>
            <w:rtl/>
          </w:rPr>
          <w:t>דברי יושב-ראש הכנסת</w:t>
        </w:r>
        <w:r w:rsidR="00D00074">
          <w:rPr>
            <w:noProof/>
            <w:webHidden/>
          </w:rPr>
          <w:tab/>
        </w:r>
        <w:r w:rsidR="00D00074">
          <w:rPr>
            <w:noProof/>
            <w:webHidden/>
          </w:rPr>
          <w:fldChar w:fldCharType="begin"/>
        </w:r>
        <w:r w:rsidR="00D00074">
          <w:rPr>
            <w:noProof/>
            <w:webHidden/>
          </w:rPr>
          <w:instrText xml:space="preserve"> PAGEREF _Toc185333155 \h </w:instrText>
        </w:r>
        <w:r w:rsidR="00D00074">
          <w:rPr>
            <w:noProof/>
            <w:webHidden/>
          </w:rPr>
        </w:r>
        <w:r w:rsidR="00D00074">
          <w:rPr>
            <w:noProof/>
            <w:webHidden/>
          </w:rPr>
          <w:fldChar w:fldCharType="separate"/>
        </w:r>
        <w:r w:rsidR="00D00074">
          <w:rPr>
            <w:noProof/>
            <w:webHidden/>
          </w:rPr>
          <w:t>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56" w:history="1">
        <w:r w:rsidR="00D00074" w:rsidRPr="00707C72">
          <w:rPr>
            <w:rStyle w:val="Hyperlink"/>
            <w:noProof/>
            <w:rtl/>
          </w:rPr>
          <w:t>היו"ר אמיר אוחנה:</w:t>
        </w:r>
        <w:r w:rsidR="00D00074">
          <w:rPr>
            <w:noProof/>
            <w:webHidden/>
          </w:rPr>
          <w:tab/>
        </w:r>
        <w:r w:rsidR="00D00074">
          <w:rPr>
            <w:noProof/>
            <w:webHidden/>
          </w:rPr>
          <w:fldChar w:fldCharType="begin"/>
        </w:r>
        <w:r w:rsidR="00D00074">
          <w:rPr>
            <w:noProof/>
            <w:webHidden/>
          </w:rPr>
          <w:instrText xml:space="preserve"> PAGEREF _Toc185333156 \h </w:instrText>
        </w:r>
        <w:r w:rsidR="00D00074">
          <w:rPr>
            <w:noProof/>
            <w:webHidden/>
          </w:rPr>
        </w:r>
        <w:r w:rsidR="00D00074">
          <w:rPr>
            <w:noProof/>
            <w:webHidden/>
          </w:rPr>
          <w:fldChar w:fldCharType="separate"/>
        </w:r>
        <w:r w:rsidR="00D00074">
          <w:rPr>
            <w:noProof/>
            <w:webHidden/>
          </w:rPr>
          <w:t>7</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57" w:history="1">
        <w:r w:rsidR="00D00074" w:rsidRPr="00707C72">
          <w:rPr>
            <w:rStyle w:val="Hyperlink"/>
            <w:noProof/>
            <w:rtl/>
            <w:lang w:eastAsia="he-IL"/>
          </w:rPr>
          <w:t>מסמכים שהונחו על שולחן הכנסת</w:t>
        </w:r>
        <w:r w:rsidR="00D00074">
          <w:rPr>
            <w:noProof/>
            <w:webHidden/>
          </w:rPr>
          <w:tab/>
        </w:r>
        <w:r w:rsidR="00D00074">
          <w:rPr>
            <w:noProof/>
            <w:webHidden/>
          </w:rPr>
          <w:fldChar w:fldCharType="begin"/>
        </w:r>
        <w:r w:rsidR="00D00074">
          <w:rPr>
            <w:noProof/>
            <w:webHidden/>
          </w:rPr>
          <w:instrText xml:space="preserve"> PAGEREF _Toc185333157 \h </w:instrText>
        </w:r>
        <w:r w:rsidR="00D00074">
          <w:rPr>
            <w:noProof/>
            <w:webHidden/>
          </w:rPr>
        </w:r>
        <w:r w:rsidR="00D00074">
          <w:rPr>
            <w:noProof/>
            <w:webHidden/>
          </w:rPr>
          <w:fldChar w:fldCharType="separate"/>
        </w:r>
        <w:r w:rsidR="00D00074">
          <w:rPr>
            <w:noProof/>
            <w:webHidden/>
          </w:rPr>
          <w:t>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58" w:history="1">
        <w:r w:rsidR="00D00074" w:rsidRPr="00707C72">
          <w:rPr>
            <w:rStyle w:val="Hyperlink"/>
            <w:noProof/>
            <w:rtl/>
          </w:rPr>
          <w:t>מזכיר הכנסת דן מרזוק:</w:t>
        </w:r>
        <w:r w:rsidR="00D00074">
          <w:rPr>
            <w:noProof/>
            <w:webHidden/>
          </w:rPr>
          <w:tab/>
        </w:r>
        <w:r w:rsidR="00D00074">
          <w:rPr>
            <w:noProof/>
            <w:webHidden/>
          </w:rPr>
          <w:fldChar w:fldCharType="begin"/>
        </w:r>
        <w:r w:rsidR="00D00074">
          <w:rPr>
            <w:noProof/>
            <w:webHidden/>
          </w:rPr>
          <w:instrText xml:space="preserve"> PAGEREF _Toc185333158 \h </w:instrText>
        </w:r>
        <w:r w:rsidR="00D00074">
          <w:rPr>
            <w:noProof/>
            <w:webHidden/>
          </w:rPr>
        </w:r>
        <w:r w:rsidR="00D00074">
          <w:rPr>
            <w:noProof/>
            <w:webHidden/>
          </w:rPr>
          <w:fldChar w:fldCharType="separate"/>
        </w:r>
        <w:r w:rsidR="00D00074">
          <w:rPr>
            <w:noProof/>
            <w:webHidden/>
          </w:rPr>
          <w:t>7</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59" w:history="1">
        <w:r w:rsidR="00D00074" w:rsidRPr="00707C72">
          <w:rPr>
            <w:rStyle w:val="Hyperlink"/>
            <w:noProof/>
            <w:rtl/>
            <w:lang w:eastAsia="he-IL"/>
          </w:rPr>
          <w:t>הצעות סיעות יש עתיד, המחנה הממלכתי, העבודה, חד"ש-תע"ל ורע"מ להביע אי-אמון בממשלה בשל:</w:t>
        </w:r>
        <w:r w:rsidR="00D00074">
          <w:rPr>
            <w:noProof/>
            <w:webHidden/>
          </w:rPr>
          <w:tab/>
        </w:r>
        <w:r w:rsidR="00D00074">
          <w:rPr>
            <w:noProof/>
            <w:webHidden/>
          </w:rPr>
          <w:fldChar w:fldCharType="begin"/>
        </w:r>
        <w:r w:rsidR="00D00074">
          <w:rPr>
            <w:noProof/>
            <w:webHidden/>
          </w:rPr>
          <w:instrText xml:space="preserve"> PAGEREF _Toc185333159 \h </w:instrText>
        </w:r>
        <w:r w:rsidR="00D00074">
          <w:rPr>
            <w:noProof/>
            <w:webHidden/>
          </w:rPr>
        </w:r>
        <w:r w:rsidR="00D00074">
          <w:rPr>
            <w:noProof/>
            <w:webHidden/>
          </w:rPr>
          <w:fldChar w:fldCharType="separate"/>
        </w:r>
        <w:r w:rsidR="00D00074">
          <w:rPr>
            <w:noProof/>
            <w:webHidden/>
          </w:rPr>
          <w:t>8</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60" w:history="1">
        <w:r w:rsidR="00D00074" w:rsidRPr="00707C72">
          <w:rPr>
            <w:rStyle w:val="Hyperlink"/>
            <w:noProof/>
            <w:rtl/>
            <w:lang w:eastAsia="he-IL"/>
          </w:rPr>
          <w:t>1. ראש ממשלה לא כשיר;</w:t>
        </w:r>
        <w:r w:rsidR="00D00074">
          <w:rPr>
            <w:noProof/>
            <w:webHidden/>
          </w:rPr>
          <w:tab/>
        </w:r>
        <w:r w:rsidR="00D00074">
          <w:rPr>
            <w:noProof/>
            <w:webHidden/>
          </w:rPr>
          <w:fldChar w:fldCharType="begin"/>
        </w:r>
        <w:r w:rsidR="00D00074">
          <w:rPr>
            <w:noProof/>
            <w:webHidden/>
          </w:rPr>
          <w:instrText xml:space="preserve"> PAGEREF _Toc185333160 \h </w:instrText>
        </w:r>
        <w:r w:rsidR="00D00074">
          <w:rPr>
            <w:noProof/>
            <w:webHidden/>
          </w:rPr>
        </w:r>
        <w:r w:rsidR="00D00074">
          <w:rPr>
            <w:noProof/>
            <w:webHidden/>
          </w:rPr>
          <w:fldChar w:fldCharType="separate"/>
        </w:r>
        <w:r w:rsidR="00D00074">
          <w:rPr>
            <w:noProof/>
            <w:webHidden/>
          </w:rPr>
          <w:t>8</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61" w:history="1">
        <w:r w:rsidR="00D00074" w:rsidRPr="00707C72">
          <w:rPr>
            <w:rStyle w:val="Hyperlink"/>
            <w:noProof/>
            <w:rtl/>
            <w:lang w:eastAsia="he-IL"/>
          </w:rPr>
          <w:t>2. קיבעון וכישלון במטרת המלחמה ליצירת תנאים להשבת בני הערובה לישראל;</w:t>
        </w:r>
        <w:r w:rsidR="00D00074">
          <w:rPr>
            <w:noProof/>
            <w:webHidden/>
          </w:rPr>
          <w:tab/>
        </w:r>
        <w:r w:rsidR="00D00074">
          <w:rPr>
            <w:noProof/>
            <w:webHidden/>
          </w:rPr>
          <w:fldChar w:fldCharType="begin"/>
        </w:r>
        <w:r w:rsidR="00D00074">
          <w:rPr>
            <w:noProof/>
            <w:webHidden/>
          </w:rPr>
          <w:instrText xml:space="preserve"> PAGEREF _Toc185333161 \h </w:instrText>
        </w:r>
        <w:r w:rsidR="00D00074">
          <w:rPr>
            <w:noProof/>
            <w:webHidden/>
          </w:rPr>
        </w:r>
        <w:r w:rsidR="00D00074">
          <w:rPr>
            <w:noProof/>
            <w:webHidden/>
          </w:rPr>
          <w:fldChar w:fldCharType="separate"/>
        </w:r>
        <w:r w:rsidR="00D00074">
          <w:rPr>
            <w:noProof/>
            <w:webHidden/>
          </w:rPr>
          <w:t>8</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62" w:history="1">
        <w:r w:rsidR="00D00074" w:rsidRPr="00707C72">
          <w:rPr>
            <w:rStyle w:val="Hyperlink"/>
            <w:noProof/>
            <w:rtl/>
            <w:lang w:eastAsia="he-IL"/>
          </w:rPr>
          <w:t>3.</w:t>
        </w:r>
        <w:r w:rsidR="004178D5">
          <w:rPr>
            <w:rStyle w:val="Hyperlink"/>
            <w:rFonts w:hint="cs"/>
            <w:noProof/>
            <w:rtl/>
            <w:lang w:eastAsia="he-IL"/>
          </w:rPr>
          <w:t xml:space="preserve"> </w:t>
        </w:r>
        <w:r w:rsidR="00D00074" w:rsidRPr="00707C72">
          <w:rPr>
            <w:rStyle w:val="Hyperlink"/>
            <w:noProof/>
            <w:rtl/>
            <w:lang w:eastAsia="he-IL"/>
          </w:rPr>
          <w:t>ממשלת הימין מובילה הפיכה שלטונית וממסדת דיקטטורה בחסות חקיקה אנטי-דמוקרטית</w:t>
        </w:r>
        <w:r w:rsidR="00D00074">
          <w:rPr>
            <w:noProof/>
            <w:webHidden/>
          </w:rPr>
          <w:tab/>
        </w:r>
        <w:r w:rsidR="00D00074">
          <w:rPr>
            <w:noProof/>
            <w:webHidden/>
          </w:rPr>
          <w:fldChar w:fldCharType="begin"/>
        </w:r>
        <w:r w:rsidR="00D00074">
          <w:rPr>
            <w:noProof/>
            <w:webHidden/>
          </w:rPr>
          <w:instrText xml:space="preserve"> PAGEREF _Toc185333162 \h </w:instrText>
        </w:r>
        <w:r w:rsidR="00D00074">
          <w:rPr>
            <w:noProof/>
            <w:webHidden/>
          </w:rPr>
        </w:r>
        <w:r w:rsidR="00D00074">
          <w:rPr>
            <w:noProof/>
            <w:webHidden/>
          </w:rPr>
          <w:fldChar w:fldCharType="separate"/>
        </w:r>
        <w:r w:rsidR="00D00074">
          <w:rPr>
            <w:noProof/>
            <w:webHidden/>
          </w:rPr>
          <w:t>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63" w:history="1">
        <w:r w:rsidR="00D00074" w:rsidRPr="00707C72">
          <w:rPr>
            <w:rStyle w:val="Hyperlink"/>
            <w:noProof/>
            <w:rtl/>
          </w:rPr>
          <w:t>יאיר לפיד (יש עתיד):</w:t>
        </w:r>
        <w:r w:rsidR="00D00074">
          <w:rPr>
            <w:noProof/>
            <w:webHidden/>
          </w:rPr>
          <w:tab/>
        </w:r>
        <w:r w:rsidR="00D00074">
          <w:rPr>
            <w:noProof/>
            <w:webHidden/>
          </w:rPr>
          <w:fldChar w:fldCharType="begin"/>
        </w:r>
        <w:r w:rsidR="00D00074">
          <w:rPr>
            <w:noProof/>
            <w:webHidden/>
          </w:rPr>
          <w:instrText xml:space="preserve"> PAGEREF _Toc185333163 \h </w:instrText>
        </w:r>
        <w:r w:rsidR="00D00074">
          <w:rPr>
            <w:noProof/>
            <w:webHidden/>
          </w:rPr>
        </w:r>
        <w:r w:rsidR="00D00074">
          <w:rPr>
            <w:noProof/>
            <w:webHidden/>
          </w:rPr>
          <w:fldChar w:fldCharType="separate"/>
        </w:r>
        <w:r w:rsidR="00D00074">
          <w:rPr>
            <w:noProof/>
            <w:webHidden/>
          </w:rPr>
          <w:t>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64" w:history="1">
        <w:r w:rsidR="00D00074" w:rsidRPr="00707C72">
          <w:rPr>
            <w:rStyle w:val="Hyperlink"/>
            <w:noProof/>
            <w:rtl/>
          </w:rPr>
          <w:t>השר המקשר בין הממשלה לכנסת דוד אמסלם:</w:t>
        </w:r>
        <w:r w:rsidR="00D00074">
          <w:rPr>
            <w:noProof/>
            <w:webHidden/>
          </w:rPr>
          <w:tab/>
        </w:r>
        <w:r w:rsidR="00D00074">
          <w:rPr>
            <w:noProof/>
            <w:webHidden/>
          </w:rPr>
          <w:fldChar w:fldCharType="begin"/>
        </w:r>
        <w:r w:rsidR="00D00074">
          <w:rPr>
            <w:noProof/>
            <w:webHidden/>
          </w:rPr>
          <w:instrText xml:space="preserve"> PAGEREF _Toc185333164 \h </w:instrText>
        </w:r>
        <w:r w:rsidR="00D00074">
          <w:rPr>
            <w:noProof/>
            <w:webHidden/>
          </w:rPr>
        </w:r>
        <w:r w:rsidR="00D00074">
          <w:rPr>
            <w:noProof/>
            <w:webHidden/>
          </w:rPr>
          <w:fldChar w:fldCharType="separate"/>
        </w:r>
        <w:r w:rsidR="00D00074">
          <w:rPr>
            <w:noProof/>
            <w:webHidden/>
          </w:rPr>
          <w:t>10</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65" w:history="1">
        <w:r w:rsidR="00D00074" w:rsidRPr="00707C72">
          <w:rPr>
            <w:rStyle w:val="Hyperlink"/>
            <w:noProof/>
            <w:rtl/>
          </w:rPr>
          <w:t>גדי איזנקוט (המחנה הממלכתי):</w:t>
        </w:r>
        <w:r w:rsidR="00D00074">
          <w:rPr>
            <w:noProof/>
            <w:webHidden/>
          </w:rPr>
          <w:tab/>
        </w:r>
        <w:r w:rsidR="00D00074">
          <w:rPr>
            <w:noProof/>
            <w:webHidden/>
          </w:rPr>
          <w:fldChar w:fldCharType="begin"/>
        </w:r>
        <w:r w:rsidR="00D00074">
          <w:rPr>
            <w:noProof/>
            <w:webHidden/>
          </w:rPr>
          <w:instrText xml:space="preserve"> PAGEREF _Toc185333165 \h </w:instrText>
        </w:r>
        <w:r w:rsidR="00D00074">
          <w:rPr>
            <w:noProof/>
            <w:webHidden/>
          </w:rPr>
        </w:r>
        <w:r w:rsidR="00D00074">
          <w:rPr>
            <w:noProof/>
            <w:webHidden/>
          </w:rPr>
          <w:fldChar w:fldCharType="separate"/>
        </w:r>
        <w:r w:rsidR="00D00074">
          <w:rPr>
            <w:noProof/>
            <w:webHidden/>
          </w:rPr>
          <w:t>49</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66" w:history="1">
        <w:r w:rsidR="00D00074" w:rsidRPr="00707C72">
          <w:rPr>
            <w:rStyle w:val="Hyperlink"/>
            <w:noProof/>
            <w:rtl/>
          </w:rPr>
          <w:t>השר המקשר בין הממשלה לכנסת דוד אמסלם:</w:t>
        </w:r>
        <w:r w:rsidR="00D00074">
          <w:rPr>
            <w:noProof/>
            <w:webHidden/>
          </w:rPr>
          <w:tab/>
        </w:r>
        <w:r w:rsidR="00D00074">
          <w:rPr>
            <w:noProof/>
            <w:webHidden/>
          </w:rPr>
          <w:fldChar w:fldCharType="begin"/>
        </w:r>
        <w:r w:rsidR="00D00074">
          <w:rPr>
            <w:noProof/>
            <w:webHidden/>
          </w:rPr>
          <w:instrText xml:space="preserve"> PAGEREF _Toc185333166 \h </w:instrText>
        </w:r>
        <w:r w:rsidR="00D00074">
          <w:rPr>
            <w:noProof/>
            <w:webHidden/>
          </w:rPr>
        </w:r>
        <w:r w:rsidR="00D00074">
          <w:rPr>
            <w:noProof/>
            <w:webHidden/>
          </w:rPr>
          <w:fldChar w:fldCharType="separate"/>
        </w:r>
        <w:r w:rsidR="00D00074">
          <w:rPr>
            <w:noProof/>
            <w:webHidden/>
          </w:rPr>
          <w:t>53</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67" w:history="1">
        <w:r w:rsidR="00D00074" w:rsidRPr="00707C72">
          <w:rPr>
            <w:rStyle w:val="Hyperlink"/>
            <w:noProof/>
            <w:rtl/>
          </w:rPr>
          <w:t>עאידה תומא סלימאן (חד"ש-תע"ל):</w:t>
        </w:r>
        <w:r w:rsidR="00D00074">
          <w:rPr>
            <w:noProof/>
            <w:webHidden/>
          </w:rPr>
          <w:tab/>
        </w:r>
        <w:r w:rsidR="00D00074">
          <w:rPr>
            <w:noProof/>
            <w:webHidden/>
          </w:rPr>
          <w:fldChar w:fldCharType="begin"/>
        </w:r>
        <w:r w:rsidR="00D00074">
          <w:rPr>
            <w:noProof/>
            <w:webHidden/>
          </w:rPr>
          <w:instrText xml:space="preserve"> PAGEREF _Toc185333167 \h </w:instrText>
        </w:r>
        <w:r w:rsidR="00D00074">
          <w:rPr>
            <w:noProof/>
            <w:webHidden/>
          </w:rPr>
        </w:r>
        <w:r w:rsidR="00D00074">
          <w:rPr>
            <w:noProof/>
            <w:webHidden/>
          </w:rPr>
          <w:fldChar w:fldCharType="separate"/>
        </w:r>
        <w:r w:rsidR="00D00074">
          <w:rPr>
            <w:noProof/>
            <w:webHidden/>
          </w:rPr>
          <w:t>63</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68" w:history="1">
        <w:r w:rsidR="00D00074" w:rsidRPr="00707C72">
          <w:rPr>
            <w:rStyle w:val="Hyperlink"/>
            <w:noProof/>
            <w:rtl/>
          </w:rPr>
          <w:t>השר המקשר בין הממשלה לכנסת דוד אמסלם:</w:t>
        </w:r>
        <w:r w:rsidR="00D00074">
          <w:rPr>
            <w:noProof/>
            <w:webHidden/>
          </w:rPr>
          <w:tab/>
        </w:r>
        <w:r w:rsidR="00D00074">
          <w:rPr>
            <w:noProof/>
            <w:webHidden/>
          </w:rPr>
          <w:fldChar w:fldCharType="begin"/>
        </w:r>
        <w:r w:rsidR="00D00074">
          <w:rPr>
            <w:noProof/>
            <w:webHidden/>
          </w:rPr>
          <w:instrText xml:space="preserve"> PAGEREF _Toc185333168 \h </w:instrText>
        </w:r>
        <w:r w:rsidR="00D00074">
          <w:rPr>
            <w:noProof/>
            <w:webHidden/>
          </w:rPr>
        </w:r>
        <w:r w:rsidR="00D00074">
          <w:rPr>
            <w:noProof/>
            <w:webHidden/>
          </w:rPr>
          <w:fldChar w:fldCharType="separate"/>
        </w:r>
        <w:r w:rsidR="00D00074">
          <w:rPr>
            <w:noProof/>
            <w:webHidden/>
          </w:rPr>
          <w:t>66</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69" w:history="1">
        <w:r w:rsidR="00D00074" w:rsidRPr="00707C72">
          <w:rPr>
            <w:rStyle w:val="Hyperlink"/>
            <w:noProof/>
            <w:rtl/>
          </w:rPr>
          <w:t>שלי טל מירון (יש עתיד):</w:t>
        </w:r>
        <w:r w:rsidR="00D00074">
          <w:rPr>
            <w:noProof/>
            <w:webHidden/>
          </w:rPr>
          <w:tab/>
        </w:r>
        <w:r w:rsidR="00D00074">
          <w:rPr>
            <w:noProof/>
            <w:webHidden/>
          </w:rPr>
          <w:fldChar w:fldCharType="begin"/>
        </w:r>
        <w:r w:rsidR="00D00074">
          <w:rPr>
            <w:noProof/>
            <w:webHidden/>
          </w:rPr>
          <w:instrText xml:space="preserve"> PAGEREF _Toc185333169 \h </w:instrText>
        </w:r>
        <w:r w:rsidR="00D00074">
          <w:rPr>
            <w:noProof/>
            <w:webHidden/>
          </w:rPr>
        </w:r>
        <w:r w:rsidR="00D00074">
          <w:rPr>
            <w:noProof/>
            <w:webHidden/>
          </w:rPr>
          <w:fldChar w:fldCharType="separate"/>
        </w:r>
        <w:r w:rsidR="00D00074">
          <w:rPr>
            <w:noProof/>
            <w:webHidden/>
          </w:rPr>
          <w:t>93</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70" w:history="1">
        <w:r w:rsidR="00D00074" w:rsidRPr="00707C72">
          <w:rPr>
            <w:rStyle w:val="Hyperlink"/>
            <w:noProof/>
            <w:rtl/>
          </w:rPr>
          <w:t>אלון שוסטר (המחנה הממלכתי):</w:t>
        </w:r>
        <w:r w:rsidR="00D00074">
          <w:rPr>
            <w:noProof/>
            <w:webHidden/>
          </w:rPr>
          <w:tab/>
        </w:r>
        <w:r w:rsidR="00D00074">
          <w:rPr>
            <w:noProof/>
            <w:webHidden/>
          </w:rPr>
          <w:fldChar w:fldCharType="begin"/>
        </w:r>
        <w:r w:rsidR="00D00074">
          <w:rPr>
            <w:noProof/>
            <w:webHidden/>
          </w:rPr>
          <w:instrText xml:space="preserve"> PAGEREF _Toc185333170 \h </w:instrText>
        </w:r>
        <w:r w:rsidR="00D00074">
          <w:rPr>
            <w:noProof/>
            <w:webHidden/>
          </w:rPr>
        </w:r>
        <w:r w:rsidR="00D00074">
          <w:rPr>
            <w:noProof/>
            <w:webHidden/>
          </w:rPr>
          <w:fldChar w:fldCharType="separate"/>
        </w:r>
        <w:r w:rsidR="00D00074">
          <w:rPr>
            <w:noProof/>
            <w:webHidden/>
          </w:rPr>
          <w:t>95</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71" w:history="1">
        <w:r w:rsidR="00D00074" w:rsidRPr="00707C72">
          <w:rPr>
            <w:rStyle w:val="Hyperlink"/>
            <w:noProof/>
            <w:rtl/>
          </w:rPr>
          <w:t>מסמכים שהונחו על שולחן הכנסת</w:t>
        </w:r>
        <w:r w:rsidR="00D00074">
          <w:rPr>
            <w:noProof/>
            <w:webHidden/>
          </w:rPr>
          <w:tab/>
        </w:r>
        <w:r w:rsidR="00D00074">
          <w:rPr>
            <w:noProof/>
            <w:webHidden/>
          </w:rPr>
          <w:fldChar w:fldCharType="begin"/>
        </w:r>
        <w:r w:rsidR="00D00074">
          <w:rPr>
            <w:noProof/>
            <w:webHidden/>
          </w:rPr>
          <w:instrText xml:space="preserve"> PAGEREF _Toc185333171 \h </w:instrText>
        </w:r>
        <w:r w:rsidR="00D00074">
          <w:rPr>
            <w:noProof/>
            <w:webHidden/>
          </w:rPr>
        </w:r>
        <w:r w:rsidR="00D00074">
          <w:rPr>
            <w:noProof/>
            <w:webHidden/>
          </w:rPr>
          <w:fldChar w:fldCharType="separate"/>
        </w:r>
        <w:r w:rsidR="00D00074">
          <w:rPr>
            <w:noProof/>
            <w:webHidden/>
          </w:rPr>
          <w:t>96</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72" w:history="1">
        <w:r w:rsidR="00D00074" w:rsidRPr="00707C72">
          <w:rPr>
            <w:rStyle w:val="Hyperlink"/>
            <w:noProof/>
            <w:rtl/>
          </w:rPr>
          <w:t>מזכיר הכנסת דן מרזוק:</w:t>
        </w:r>
        <w:r w:rsidR="00D00074">
          <w:rPr>
            <w:noProof/>
            <w:webHidden/>
          </w:rPr>
          <w:tab/>
        </w:r>
        <w:r w:rsidR="00D00074">
          <w:rPr>
            <w:noProof/>
            <w:webHidden/>
          </w:rPr>
          <w:fldChar w:fldCharType="begin"/>
        </w:r>
        <w:r w:rsidR="00D00074">
          <w:rPr>
            <w:noProof/>
            <w:webHidden/>
          </w:rPr>
          <w:instrText xml:space="preserve"> PAGEREF _Toc185333172 \h </w:instrText>
        </w:r>
        <w:r w:rsidR="00D00074">
          <w:rPr>
            <w:noProof/>
            <w:webHidden/>
          </w:rPr>
        </w:r>
        <w:r w:rsidR="00D00074">
          <w:rPr>
            <w:noProof/>
            <w:webHidden/>
          </w:rPr>
          <w:fldChar w:fldCharType="separate"/>
        </w:r>
        <w:r w:rsidR="00D00074">
          <w:rPr>
            <w:noProof/>
            <w:webHidden/>
          </w:rPr>
          <w:t>96</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73" w:history="1">
        <w:r w:rsidR="00D00074" w:rsidRPr="00707C72">
          <w:rPr>
            <w:rStyle w:val="Hyperlink"/>
            <w:noProof/>
            <w:rtl/>
            <w:lang w:eastAsia="he-IL"/>
          </w:rPr>
          <w:t>הצעות סיעות יש עתיד, המחנה הממלכתי, העבודה, חד"ש-תע"ל ורע"מ להביע אי-אמון בממשלה בשל:</w:t>
        </w:r>
        <w:r w:rsidR="00D00074">
          <w:rPr>
            <w:noProof/>
            <w:webHidden/>
          </w:rPr>
          <w:tab/>
        </w:r>
        <w:r w:rsidR="00D00074">
          <w:rPr>
            <w:noProof/>
            <w:webHidden/>
          </w:rPr>
          <w:fldChar w:fldCharType="begin"/>
        </w:r>
        <w:r w:rsidR="00D00074">
          <w:rPr>
            <w:noProof/>
            <w:webHidden/>
          </w:rPr>
          <w:instrText xml:space="preserve"> PAGEREF _Toc185333173 \h </w:instrText>
        </w:r>
        <w:r w:rsidR="00D00074">
          <w:rPr>
            <w:noProof/>
            <w:webHidden/>
          </w:rPr>
        </w:r>
        <w:r w:rsidR="00D00074">
          <w:rPr>
            <w:noProof/>
            <w:webHidden/>
          </w:rPr>
          <w:fldChar w:fldCharType="separate"/>
        </w:r>
        <w:r w:rsidR="00D00074">
          <w:rPr>
            <w:noProof/>
            <w:webHidden/>
          </w:rPr>
          <w:t>97</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74" w:history="1">
        <w:r w:rsidR="00D00074" w:rsidRPr="00707C72">
          <w:rPr>
            <w:rStyle w:val="Hyperlink"/>
            <w:noProof/>
            <w:rtl/>
            <w:lang w:eastAsia="he-IL"/>
          </w:rPr>
          <w:t>1. ראש ממשלה לא כשיר;</w:t>
        </w:r>
        <w:r w:rsidR="00D00074">
          <w:rPr>
            <w:noProof/>
            <w:webHidden/>
          </w:rPr>
          <w:tab/>
        </w:r>
        <w:r w:rsidR="00D00074">
          <w:rPr>
            <w:noProof/>
            <w:webHidden/>
          </w:rPr>
          <w:fldChar w:fldCharType="begin"/>
        </w:r>
        <w:r w:rsidR="00D00074">
          <w:rPr>
            <w:noProof/>
            <w:webHidden/>
          </w:rPr>
          <w:instrText xml:space="preserve"> PAGEREF _Toc185333174 \h </w:instrText>
        </w:r>
        <w:r w:rsidR="00D00074">
          <w:rPr>
            <w:noProof/>
            <w:webHidden/>
          </w:rPr>
        </w:r>
        <w:r w:rsidR="00D00074">
          <w:rPr>
            <w:noProof/>
            <w:webHidden/>
          </w:rPr>
          <w:fldChar w:fldCharType="separate"/>
        </w:r>
        <w:r w:rsidR="00D00074">
          <w:rPr>
            <w:noProof/>
            <w:webHidden/>
          </w:rPr>
          <w:t>97</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75" w:history="1">
        <w:r w:rsidR="00D00074" w:rsidRPr="00707C72">
          <w:rPr>
            <w:rStyle w:val="Hyperlink"/>
            <w:noProof/>
            <w:rtl/>
            <w:lang w:eastAsia="he-IL"/>
          </w:rPr>
          <w:t>2. קיבעון וכישלון במטרת המלחמה ליצירת תנאים להשבת בני הערובה לישראל;</w:t>
        </w:r>
        <w:r w:rsidR="00D00074">
          <w:rPr>
            <w:noProof/>
            <w:webHidden/>
          </w:rPr>
          <w:tab/>
        </w:r>
        <w:r w:rsidR="00D00074">
          <w:rPr>
            <w:noProof/>
            <w:webHidden/>
          </w:rPr>
          <w:fldChar w:fldCharType="begin"/>
        </w:r>
        <w:r w:rsidR="00D00074">
          <w:rPr>
            <w:noProof/>
            <w:webHidden/>
          </w:rPr>
          <w:instrText xml:space="preserve"> PAGEREF _Toc185333175 \h </w:instrText>
        </w:r>
        <w:r w:rsidR="00D00074">
          <w:rPr>
            <w:noProof/>
            <w:webHidden/>
          </w:rPr>
        </w:r>
        <w:r w:rsidR="00D00074">
          <w:rPr>
            <w:noProof/>
            <w:webHidden/>
          </w:rPr>
          <w:fldChar w:fldCharType="separate"/>
        </w:r>
        <w:r w:rsidR="00D00074">
          <w:rPr>
            <w:noProof/>
            <w:webHidden/>
          </w:rPr>
          <w:t>97</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76" w:history="1">
        <w:r w:rsidR="00D00074" w:rsidRPr="00707C72">
          <w:rPr>
            <w:rStyle w:val="Hyperlink"/>
            <w:noProof/>
            <w:rtl/>
            <w:lang w:eastAsia="he-IL"/>
          </w:rPr>
          <w:t>3.</w:t>
        </w:r>
        <w:r w:rsidR="004178D5">
          <w:rPr>
            <w:rStyle w:val="Hyperlink"/>
            <w:rFonts w:hint="cs"/>
            <w:noProof/>
            <w:rtl/>
            <w:lang w:eastAsia="he-IL"/>
          </w:rPr>
          <w:t xml:space="preserve"> </w:t>
        </w:r>
        <w:r w:rsidR="00D00074" w:rsidRPr="00707C72">
          <w:rPr>
            <w:rStyle w:val="Hyperlink"/>
            <w:noProof/>
            <w:rtl/>
            <w:lang w:eastAsia="he-IL"/>
          </w:rPr>
          <w:t>ממשלת הימין מובילה הפיכה שלטונית וממסדת דיקטטורה בחסות חקיקה אנטי-דמוקרטית</w:t>
        </w:r>
        <w:r w:rsidR="00D00074">
          <w:rPr>
            <w:noProof/>
            <w:webHidden/>
          </w:rPr>
          <w:tab/>
        </w:r>
        <w:r w:rsidR="00D00074">
          <w:rPr>
            <w:noProof/>
            <w:webHidden/>
          </w:rPr>
          <w:fldChar w:fldCharType="begin"/>
        </w:r>
        <w:r w:rsidR="00D00074">
          <w:rPr>
            <w:noProof/>
            <w:webHidden/>
          </w:rPr>
          <w:instrText xml:space="preserve"> PAGEREF _Toc185333176 \h </w:instrText>
        </w:r>
        <w:r w:rsidR="00D00074">
          <w:rPr>
            <w:noProof/>
            <w:webHidden/>
          </w:rPr>
        </w:r>
        <w:r w:rsidR="00D00074">
          <w:rPr>
            <w:noProof/>
            <w:webHidden/>
          </w:rPr>
          <w:fldChar w:fldCharType="separate"/>
        </w:r>
        <w:r w:rsidR="00D00074">
          <w:rPr>
            <w:noProof/>
            <w:webHidden/>
          </w:rPr>
          <w:t>97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77" w:history="1">
        <w:r w:rsidR="00D00074" w:rsidRPr="00707C72">
          <w:rPr>
            <w:rStyle w:val="Hyperlink"/>
            <w:noProof/>
            <w:rtl/>
          </w:rPr>
          <w:t>עודד פורר (ישראל ביתנו):</w:t>
        </w:r>
        <w:r w:rsidR="00D00074">
          <w:rPr>
            <w:noProof/>
            <w:webHidden/>
          </w:rPr>
          <w:tab/>
        </w:r>
        <w:r w:rsidR="00D00074">
          <w:rPr>
            <w:noProof/>
            <w:webHidden/>
          </w:rPr>
          <w:fldChar w:fldCharType="begin"/>
        </w:r>
        <w:r w:rsidR="00D00074">
          <w:rPr>
            <w:noProof/>
            <w:webHidden/>
          </w:rPr>
          <w:instrText xml:space="preserve"> PAGEREF _Toc185333177 \h </w:instrText>
        </w:r>
        <w:r w:rsidR="00D00074">
          <w:rPr>
            <w:noProof/>
            <w:webHidden/>
          </w:rPr>
        </w:r>
        <w:r w:rsidR="00D00074">
          <w:rPr>
            <w:noProof/>
            <w:webHidden/>
          </w:rPr>
          <w:fldChar w:fldCharType="separate"/>
        </w:r>
        <w:r w:rsidR="00D00074">
          <w:rPr>
            <w:noProof/>
            <w:webHidden/>
          </w:rPr>
          <w:t>97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78" w:history="1">
        <w:r w:rsidR="00D00074" w:rsidRPr="00707C72">
          <w:rPr>
            <w:rStyle w:val="Hyperlink"/>
            <w:noProof/>
            <w:rtl/>
          </w:rPr>
          <w:t>ווליד טאהא (רע"מ – הרשימה הערבית המאוחדת):</w:t>
        </w:r>
        <w:r w:rsidR="00D00074">
          <w:rPr>
            <w:noProof/>
            <w:webHidden/>
          </w:rPr>
          <w:tab/>
        </w:r>
        <w:r w:rsidR="00D00074">
          <w:rPr>
            <w:noProof/>
            <w:webHidden/>
          </w:rPr>
          <w:fldChar w:fldCharType="begin"/>
        </w:r>
        <w:r w:rsidR="00D00074">
          <w:rPr>
            <w:noProof/>
            <w:webHidden/>
          </w:rPr>
          <w:instrText xml:space="preserve"> PAGEREF _Toc185333178 \h </w:instrText>
        </w:r>
        <w:r w:rsidR="00D00074">
          <w:rPr>
            <w:noProof/>
            <w:webHidden/>
          </w:rPr>
        </w:r>
        <w:r w:rsidR="00D00074">
          <w:rPr>
            <w:noProof/>
            <w:webHidden/>
          </w:rPr>
          <w:fldChar w:fldCharType="separate"/>
        </w:r>
        <w:r w:rsidR="00D00074">
          <w:rPr>
            <w:noProof/>
            <w:webHidden/>
          </w:rPr>
          <w:t>100</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79" w:history="1">
        <w:r w:rsidR="00D00074" w:rsidRPr="00707C72">
          <w:rPr>
            <w:rStyle w:val="Hyperlink"/>
            <w:noProof/>
            <w:rtl/>
          </w:rPr>
          <w:t>אחמד טיבי (חד"ש-תע"ל):</w:t>
        </w:r>
        <w:r w:rsidR="00D00074">
          <w:rPr>
            <w:noProof/>
            <w:webHidden/>
          </w:rPr>
          <w:tab/>
        </w:r>
        <w:r w:rsidR="00D00074">
          <w:rPr>
            <w:noProof/>
            <w:webHidden/>
          </w:rPr>
          <w:fldChar w:fldCharType="begin"/>
        </w:r>
        <w:r w:rsidR="00D00074">
          <w:rPr>
            <w:noProof/>
            <w:webHidden/>
          </w:rPr>
          <w:instrText xml:space="preserve"> PAGEREF _Toc185333179 \h </w:instrText>
        </w:r>
        <w:r w:rsidR="00D00074">
          <w:rPr>
            <w:noProof/>
            <w:webHidden/>
          </w:rPr>
        </w:r>
        <w:r w:rsidR="00D00074">
          <w:rPr>
            <w:noProof/>
            <w:webHidden/>
          </w:rPr>
          <w:fldChar w:fldCharType="separate"/>
        </w:r>
        <w:r w:rsidR="00D00074">
          <w:rPr>
            <w:noProof/>
            <w:webHidden/>
          </w:rPr>
          <w:t>101</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80" w:history="1">
        <w:r w:rsidR="00D00074" w:rsidRPr="00707C72">
          <w:rPr>
            <w:rStyle w:val="Hyperlink"/>
            <w:noProof/>
            <w:rtl/>
          </w:rPr>
          <w:t>נעמה לזימי (העבודה):</w:t>
        </w:r>
        <w:r w:rsidR="00D00074">
          <w:rPr>
            <w:noProof/>
            <w:webHidden/>
          </w:rPr>
          <w:tab/>
        </w:r>
        <w:r w:rsidR="00D00074">
          <w:rPr>
            <w:noProof/>
            <w:webHidden/>
          </w:rPr>
          <w:fldChar w:fldCharType="begin"/>
        </w:r>
        <w:r w:rsidR="00D00074">
          <w:rPr>
            <w:noProof/>
            <w:webHidden/>
          </w:rPr>
          <w:instrText xml:space="preserve"> PAGEREF _Toc185333180 \h </w:instrText>
        </w:r>
        <w:r w:rsidR="00D00074">
          <w:rPr>
            <w:noProof/>
            <w:webHidden/>
          </w:rPr>
        </w:r>
        <w:r w:rsidR="00D00074">
          <w:rPr>
            <w:noProof/>
            <w:webHidden/>
          </w:rPr>
          <w:fldChar w:fldCharType="separate"/>
        </w:r>
        <w:r w:rsidR="00D00074">
          <w:rPr>
            <w:noProof/>
            <w:webHidden/>
          </w:rPr>
          <w:t>102</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81" w:history="1">
        <w:r w:rsidR="00D00074" w:rsidRPr="00707C72">
          <w:rPr>
            <w:rStyle w:val="Hyperlink"/>
            <w:noProof/>
            <w:rtl/>
          </w:rPr>
          <w:t>הצעת חוק מסגרות תקציב המדינה (הוראות מיוחדות לשנת 2025) (תיקוני חקיקה), התשפ"ה–2024</w:t>
        </w:r>
        <w:r w:rsidR="00D00074">
          <w:rPr>
            <w:noProof/>
            <w:webHidden/>
          </w:rPr>
          <w:tab/>
        </w:r>
        <w:r w:rsidR="00D00074">
          <w:rPr>
            <w:noProof/>
            <w:webHidden/>
          </w:rPr>
          <w:fldChar w:fldCharType="begin"/>
        </w:r>
        <w:r w:rsidR="00D00074">
          <w:rPr>
            <w:noProof/>
            <w:webHidden/>
          </w:rPr>
          <w:instrText xml:space="preserve"> PAGEREF _Toc185333181 \h </w:instrText>
        </w:r>
        <w:r w:rsidR="00D00074">
          <w:rPr>
            <w:noProof/>
            <w:webHidden/>
          </w:rPr>
        </w:r>
        <w:r w:rsidR="00D00074">
          <w:rPr>
            <w:noProof/>
            <w:webHidden/>
          </w:rPr>
          <w:fldChar w:fldCharType="separate"/>
        </w:r>
        <w:r w:rsidR="00D00074">
          <w:rPr>
            <w:noProof/>
            <w:webHidden/>
          </w:rPr>
          <w:t>111</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82" w:history="1">
        <w:r w:rsidR="00D00074" w:rsidRPr="00707C72">
          <w:rPr>
            <w:rStyle w:val="Hyperlink"/>
            <w:noProof/>
            <w:rtl/>
          </w:rPr>
          <w:t>שר האוצר בצלאל סמוטריץ':</w:t>
        </w:r>
        <w:r w:rsidR="00D00074">
          <w:rPr>
            <w:noProof/>
            <w:webHidden/>
          </w:rPr>
          <w:tab/>
        </w:r>
        <w:r w:rsidR="00D00074">
          <w:rPr>
            <w:noProof/>
            <w:webHidden/>
          </w:rPr>
          <w:fldChar w:fldCharType="begin"/>
        </w:r>
        <w:r w:rsidR="00D00074">
          <w:rPr>
            <w:noProof/>
            <w:webHidden/>
          </w:rPr>
          <w:instrText xml:space="preserve"> PAGEREF _Toc185333182 \h </w:instrText>
        </w:r>
        <w:r w:rsidR="00D00074">
          <w:rPr>
            <w:noProof/>
            <w:webHidden/>
          </w:rPr>
        </w:r>
        <w:r w:rsidR="00D00074">
          <w:rPr>
            <w:noProof/>
            <w:webHidden/>
          </w:rPr>
          <w:fldChar w:fldCharType="separate"/>
        </w:r>
        <w:r w:rsidR="00D00074">
          <w:rPr>
            <w:noProof/>
            <w:webHidden/>
          </w:rPr>
          <w:t>111</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83" w:history="1">
        <w:r w:rsidR="00D00074" w:rsidRPr="00707C72">
          <w:rPr>
            <w:rStyle w:val="Hyperlink"/>
            <w:noProof/>
            <w:rtl/>
          </w:rPr>
          <w:t>צגה מלקו (הליכוד):</w:t>
        </w:r>
        <w:r w:rsidR="00D00074">
          <w:rPr>
            <w:noProof/>
            <w:webHidden/>
          </w:rPr>
          <w:tab/>
        </w:r>
        <w:r w:rsidR="00D00074">
          <w:rPr>
            <w:noProof/>
            <w:webHidden/>
          </w:rPr>
          <w:fldChar w:fldCharType="begin"/>
        </w:r>
        <w:r w:rsidR="00D00074">
          <w:rPr>
            <w:noProof/>
            <w:webHidden/>
          </w:rPr>
          <w:instrText xml:space="preserve"> PAGEREF _Toc185333183 \h </w:instrText>
        </w:r>
        <w:r w:rsidR="00D00074">
          <w:rPr>
            <w:noProof/>
            <w:webHidden/>
          </w:rPr>
        </w:r>
        <w:r w:rsidR="00D00074">
          <w:rPr>
            <w:noProof/>
            <w:webHidden/>
          </w:rPr>
          <w:fldChar w:fldCharType="separate"/>
        </w:r>
        <w:r w:rsidR="00D00074">
          <w:rPr>
            <w:noProof/>
            <w:webHidden/>
          </w:rPr>
          <w:t>135</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84" w:history="1">
        <w:r w:rsidR="00D00074" w:rsidRPr="00707C72">
          <w:rPr>
            <w:rStyle w:val="Hyperlink"/>
            <w:noProof/>
            <w:rtl/>
          </w:rPr>
          <w:t>ניסים ואטורי (הליכוד):</w:t>
        </w:r>
        <w:r w:rsidR="00D00074">
          <w:rPr>
            <w:noProof/>
            <w:webHidden/>
          </w:rPr>
          <w:tab/>
        </w:r>
        <w:r w:rsidR="00D00074">
          <w:rPr>
            <w:noProof/>
            <w:webHidden/>
          </w:rPr>
          <w:fldChar w:fldCharType="begin"/>
        </w:r>
        <w:r w:rsidR="00D00074">
          <w:rPr>
            <w:noProof/>
            <w:webHidden/>
          </w:rPr>
          <w:instrText xml:space="preserve"> PAGEREF _Toc185333184 \h </w:instrText>
        </w:r>
        <w:r w:rsidR="00D00074">
          <w:rPr>
            <w:noProof/>
            <w:webHidden/>
          </w:rPr>
        </w:r>
        <w:r w:rsidR="00D00074">
          <w:rPr>
            <w:noProof/>
            <w:webHidden/>
          </w:rPr>
          <w:fldChar w:fldCharType="separate"/>
        </w:r>
        <w:r w:rsidR="00D00074">
          <w:rPr>
            <w:noProof/>
            <w:webHidden/>
          </w:rPr>
          <w:t>136</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85" w:history="1">
        <w:r w:rsidR="00D00074" w:rsidRPr="00707C72">
          <w:rPr>
            <w:rStyle w:val="Hyperlink"/>
            <w:noProof/>
            <w:rtl/>
          </w:rPr>
          <w:t>אריאל קלנר (הליכוד):</w:t>
        </w:r>
        <w:r w:rsidR="00D00074">
          <w:rPr>
            <w:noProof/>
            <w:webHidden/>
          </w:rPr>
          <w:tab/>
        </w:r>
        <w:r w:rsidR="00D00074">
          <w:rPr>
            <w:noProof/>
            <w:webHidden/>
          </w:rPr>
          <w:fldChar w:fldCharType="begin"/>
        </w:r>
        <w:r w:rsidR="00D00074">
          <w:rPr>
            <w:noProof/>
            <w:webHidden/>
          </w:rPr>
          <w:instrText xml:space="preserve"> PAGEREF _Toc185333185 \h </w:instrText>
        </w:r>
        <w:r w:rsidR="00D00074">
          <w:rPr>
            <w:noProof/>
            <w:webHidden/>
          </w:rPr>
        </w:r>
        <w:r w:rsidR="00D00074">
          <w:rPr>
            <w:noProof/>
            <w:webHidden/>
          </w:rPr>
          <w:fldChar w:fldCharType="separate"/>
        </w:r>
        <w:r w:rsidR="00D00074">
          <w:rPr>
            <w:noProof/>
            <w:webHidden/>
          </w:rPr>
          <w:t>139</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86" w:history="1">
        <w:r w:rsidR="00D00074" w:rsidRPr="00707C72">
          <w:rPr>
            <w:rStyle w:val="Hyperlink"/>
            <w:noProof/>
            <w:rtl/>
          </w:rPr>
          <w:t>משה סולומון (הציונות הדתית):</w:t>
        </w:r>
        <w:r w:rsidR="00D00074">
          <w:rPr>
            <w:noProof/>
            <w:webHidden/>
          </w:rPr>
          <w:tab/>
        </w:r>
        <w:r w:rsidR="00D00074">
          <w:rPr>
            <w:noProof/>
            <w:webHidden/>
          </w:rPr>
          <w:fldChar w:fldCharType="begin"/>
        </w:r>
        <w:r w:rsidR="00D00074">
          <w:rPr>
            <w:noProof/>
            <w:webHidden/>
          </w:rPr>
          <w:instrText xml:space="preserve"> PAGEREF _Toc185333186 \h </w:instrText>
        </w:r>
        <w:r w:rsidR="00D00074">
          <w:rPr>
            <w:noProof/>
            <w:webHidden/>
          </w:rPr>
        </w:r>
        <w:r w:rsidR="00D00074">
          <w:rPr>
            <w:noProof/>
            <w:webHidden/>
          </w:rPr>
          <w:fldChar w:fldCharType="separate"/>
        </w:r>
        <w:r w:rsidR="00D00074">
          <w:rPr>
            <w:noProof/>
            <w:webHidden/>
          </w:rPr>
          <w:t>141</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87" w:history="1">
        <w:r w:rsidR="00D00074" w:rsidRPr="00707C72">
          <w:rPr>
            <w:rStyle w:val="Hyperlink"/>
            <w:noProof/>
            <w:rtl/>
          </w:rPr>
          <w:t>טלי גוטליב (הליכוד):</w:t>
        </w:r>
        <w:r w:rsidR="00D00074">
          <w:rPr>
            <w:noProof/>
            <w:webHidden/>
          </w:rPr>
          <w:tab/>
        </w:r>
        <w:r w:rsidR="00D00074">
          <w:rPr>
            <w:noProof/>
            <w:webHidden/>
          </w:rPr>
          <w:fldChar w:fldCharType="begin"/>
        </w:r>
        <w:r w:rsidR="00D00074">
          <w:rPr>
            <w:noProof/>
            <w:webHidden/>
          </w:rPr>
          <w:instrText xml:space="preserve"> PAGEREF _Toc185333187 \h </w:instrText>
        </w:r>
        <w:r w:rsidR="00D00074">
          <w:rPr>
            <w:noProof/>
            <w:webHidden/>
          </w:rPr>
        </w:r>
        <w:r w:rsidR="00D00074">
          <w:rPr>
            <w:noProof/>
            <w:webHidden/>
          </w:rPr>
          <w:fldChar w:fldCharType="separate"/>
        </w:r>
        <w:r w:rsidR="00D00074">
          <w:rPr>
            <w:noProof/>
            <w:webHidden/>
          </w:rPr>
          <w:t>142</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88" w:history="1">
        <w:r w:rsidR="00D00074" w:rsidRPr="00707C72">
          <w:rPr>
            <w:rStyle w:val="Hyperlink"/>
            <w:noProof/>
            <w:rtl/>
          </w:rPr>
          <w:t>שר התקשורת שלמה קרעי:</w:t>
        </w:r>
        <w:r w:rsidR="00D00074">
          <w:rPr>
            <w:noProof/>
            <w:webHidden/>
          </w:rPr>
          <w:tab/>
        </w:r>
        <w:r w:rsidR="00D00074">
          <w:rPr>
            <w:noProof/>
            <w:webHidden/>
          </w:rPr>
          <w:fldChar w:fldCharType="begin"/>
        </w:r>
        <w:r w:rsidR="00D00074">
          <w:rPr>
            <w:noProof/>
            <w:webHidden/>
          </w:rPr>
          <w:instrText xml:space="preserve"> PAGEREF _Toc185333188 \h </w:instrText>
        </w:r>
        <w:r w:rsidR="00D00074">
          <w:rPr>
            <w:noProof/>
            <w:webHidden/>
          </w:rPr>
        </w:r>
        <w:r w:rsidR="00D00074">
          <w:rPr>
            <w:noProof/>
            <w:webHidden/>
          </w:rPr>
          <w:fldChar w:fldCharType="separate"/>
        </w:r>
        <w:r w:rsidR="00D00074">
          <w:rPr>
            <w:noProof/>
            <w:webHidden/>
          </w:rPr>
          <w:t>144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89" w:history="1">
        <w:r w:rsidR="00D00074" w:rsidRPr="00707C72">
          <w:rPr>
            <w:rStyle w:val="Hyperlink"/>
            <w:noProof/>
            <w:rtl/>
          </w:rPr>
          <w:t>שר הפנים משה ארבל:</w:t>
        </w:r>
        <w:r w:rsidR="00D00074">
          <w:rPr>
            <w:noProof/>
            <w:webHidden/>
          </w:rPr>
          <w:tab/>
        </w:r>
        <w:r w:rsidR="00D00074">
          <w:rPr>
            <w:noProof/>
            <w:webHidden/>
          </w:rPr>
          <w:fldChar w:fldCharType="begin"/>
        </w:r>
        <w:r w:rsidR="00D00074">
          <w:rPr>
            <w:noProof/>
            <w:webHidden/>
          </w:rPr>
          <w:instrText xml:space="preserve"> PAGEREF _Toc185333189 \h </w:instrText>
        </w:r>
        <w:r w:rsidR="00D00074">
          <w:rPr>
            <w:noProof/>
            <w:webHidden/>
          </w:rPr>
        </w:r>
        <w:r w:rsidR="00D00074">
          <w:rPr>
            <w:noProof/>
            <w:webHidden/>
          </w:rPr>
          <w:fldChar w:fldCharType="separate"/>
        </w:r>
        <w:r w:rsidR="00D00074">
          <w:rPr>
            <w:noProof/>
            <w:webHidden/>
          </w:rPr>
          <w:t>191</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90" w:history="1">
        <w:r w:rsidR="00D00074" w:rsidRPr="00707C72">
          <w:rPr>
            <w:rStyle w:val="Hyperlink"/>
            <w:noProof/>
            <w:rtl/>
          </w:rPr>
          <w:t>מירב כהן (יש עתיד):</w:t>
        </w:r>
        <w:r w:rsidR="00D00074">
          <w:rPr>
            <w:noProof/>
            <w:webHidden/>
          </w:rPr>
          <w:tab/>
        </w:r>
        <w:r w:rsidR="00D00074">
          <w:rPr>
            <w:noProof/>
            <w:webHidden/>
          </w:rPr>
          <w:fldChar w:fldCharType="begin"/>
        </w:r>
        <w:r w:rsidR="00D00074">
          <w:rPr>
            <w:noProof/>
            <w:webHidden/>
          </w:rPr>
          <w:instrText xml:space="preserve"> PAGEREF _Toc185333190 \h </w:instrText>
        </w:r>
        <w:r w:rsidR="00D00074">
          <w:rPr>
            <w:noProof/>
            <w:webHidden/>
          </w:rPr>
        </w:r>
        <w:r w:rsidR="00D00074">
          <w:rPr>
            <w:noProof/>
            <w:webHidden/>
          </w:rPr>
          <w:fldChar w:fldCharType="separate"/>
        </w:r>
        <w:r w:rsidR="00D00074">
          <w:rPr>
            <w:noProof/>
            <w:webHidden/>
          </w:rPr>
          <w:t>194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91" w:history="1">
        <w:r w:rsidR="00D00074" w:rsidRPr="00707C72">
          <w:rPr>
            <w:rStyle w:val="Hyperlink"/>
            <w:noProof/>
            <w:rtl/>
          </w:rPr>
          <w:t>שר האוצר בצלאל סמוטריץ':</w:t>
        </w:r>
        <w:r w:rsidR="00D00074">
          <w:rPr>
            <w:noProof/>
            <w:webHidden/>
          </w:rPr>
          <w:tab/>
        </w:r>
        <w:r w:rsidR="00D00074">
          <w:rPr>
            <w:noProof/>
            <w:webHidden/>
          </w:rPr>
          <w:fldChar w:fldCharType="begin"/>
        </w:r>
        <w:r w:rsidR="00D00074">
          <w:rPr>
            <w:noProof/>
            <w:webHidden/>
          </w:rPr>
          <w:instrText xml:space="preserve"> PAGEREF _Toc185333191 \h </w:instrText>
        </w:r>
        <w:r w:rsidR="00D00074">
          <w:rPr>
            <w:noProof/>
            <w:webHidden/>
          </w:rPr>
        </w:r>
        <w:r w:rsidR="00D00074">
          <w:rPr>
            <w:noProof/>
            <w:webHidden/>
          </w:rPr>
          <w:fldChar w:fldCharType="separate"/>
        </w:r>
        <w:r w:rsidR="00D00074">
          <w:rPr>
            <w:noProof/>
            <w:webHidden/>
          </w:rPr>
          <w:t>195</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92" w:history="1">
        <w:r w:rsidR="00D00074" w:rsidRPr="00707C72">
          <w:rPr>
            <w:rStyle w:val="Hyperlink"/>
            <w:noProof/>
            <w:rtl/>
          </w:rPr>
          <w:t>גלעד קריב (העבודה):</w:t>
        </w:r>
        <w:r w:rsidR="00D00074">
          <w:rPr>
            <w:noProof/>
            <w:webHidden/>
          </w:rPr>
          <w:tab/>
        </w:r>
        <w:r w:rsidR="00D00074">
          <w:rPr>
            <w:noProof/>
            <w:webHidden/>
          </w:rPr>
          <w:fldChar w:fldCharType="begin"/>
        </w:r>
        <w:r w:rsidR="00D00074">
          <w:rPr>
            <w:noProof/>
            <w:webHidden/>
          </w:rPr>
          <w:instrText xml:space="preserve"> PAGEREF _Toc185333192 \h </w:instrText>
        </w:r>
        <w:r w:rsidR="00D00074">
          <w:rPr>
            <w:noProof/>
            <w:webHidden/>
          </w:rPr>
        </w:r>
        <w:r w:rsidR="00D00074">
          <w:rPr>
            <w:noProof/>
            <w:webHidden/>
          </w:rPr>
          <w:fldChar w:fldCharType="separate"/>
        </w:r>
        <w:r w:rsidR="00D00074">
          <w:rPr>
            <w:noProof/>
            <w:webHidden/>
          </w:rPr>
          <w:t>195</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93" w:history="1">
        <w:r w:rsidR="00D00074" w:rsidRPr="00707C72">
          <w:rPr>
            <w:rStyle w:val="Hyperlink"/>
            <w:noProof/>
            <w:rtl/>
          </w:rPr>
          <w:t>מסמכים שהונחו על שולחן הכנסת</w:t>
        </w:r>
        <w:r w:rsidR="00D00074">
          <w:rPr>
            <w:noProof/>
            <w:webHidden/>
          </w:rPr>
          <w:tab/>
        </w:r>
        <w:r w:rsidR="00D00074">
          <w:rPr>
            <w:noProof/>
            <w:webHidden/>
          </w:rPr>
          <w:fldChar w:fldCharType="begin"/>
        </w:r>
        <w:r w:rsidR="00D00074">
          <w:rPr>
            <w:noProof/>
            <w:webHidden/>
          </w:rPr>
          <w:instrText xml:space="preserve"> PAGEREF _Toc185333193 \h </w:instrText>
        </w:r>
        <w:r w:rsidR="00D00074">
          <w:rPr>
            <w:noProof/>
            <w:webHidden/>
          </w:rPr>
        </w:r>
        <w:r w:rsidR="00D00074">
          <w:rPr>
            <w:noProof/>
            <w:webHidden/>
          </w:rPr>
          <w:fldChar w:fldCharType="separate"/>
        </w:r>
        <w:r w:rsidR="00D00074">
          <w:rPr>
            <w:noProof/>
            <w:webHidden/>
          </w:rPr>
          <w:t>207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94" w:history="1">
        <w:r w:rsidR="00D00074" w:rsidRPr="00707C72">
          <w:rPr>
            <w:rStyle w:val="Hyperlink"/>
            <w:noProof/>
            <w:rtl/>
          </w:rPr>
          <w:t>סגנית מזכיר הכנסת אלינור ימין:</w:t>
        </w:r>
        <w:r w:rsidR="00D00074">
          <w:rPr>
            <w:noProof/>
            <w:webHidden/>
          </w:rPr>
          <w:tab/>
        </w:r>
        <w:r w:rsidR="00D00074">
          <w:rPr>
            <w:noProof/>
            <w:webHidden/>
          </w:rPr>
          <w:fldChar w:fldCharType="begin"/>
        </w:r>
        <w:r w:rsidR="00D00074">
          <w:rPr>
            <w:noProof/>
            <w:webHidden/>
          </w:rPr>
          <w:instrText xml:space="preserve"> PAGEREF _Toc185333194 \h </w:instrText>
        </w:r>
        <w:r w:rsidR="00D00074">
          <w:rPr>
            <w:noProof/>
            <w:webHidden/>
          </w:rPr>
        </w:r>
        <w:r w:rsidR="00D00074">
          <w:rPr>
            <w:noProof/>
            <w:webHidden/>
          </w:rPr>
          <w:fldChar w:fldCharType="separate"/>
        </w:r>
        <w:r w:rsidR="00D00074">
          <w:rPr>
            <w:noProof/>
            <w:webHidden/>
          </w:rPr>
          <w:t>207</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95" w:history="1">
        <w:r w:rsidR="00D00074" w:rsidRPr="00707C72">
          <w:rPr>
            <w:rStyle w:val="Hyperlink"/>
            <w:noProof/>
            <w:rtl/>
          </w:rPr>
          <w:t>הודעה אישית של חבר הכנסת מנסור עבאס</w:t>
        </w:r>
        <w:r w:rsidR="00D00074">
          <w:rPr>
            <w:noProof/>
            <w:webHidden/>
          </w:rPr>
          <w:tab/>
        </w:r>
        <w:r w:rsidR="00D00074">
          <w:rPr>
            <w:noProof/>
            <w:webHidden/>
          </w:rPr>
          <w:fldChar w:fldCharType="begin"/>
        </w:r>
        <w:r w:rsidR="00D00074">
          <w:rPr>
            <w:noProof/>
            <w:webHidden/>
          </w:rPr>
          <w:instrText xml:space="preserve"> PAGEREF _Toc185333195 \h </w:instrText>
        </w:r>
        <w:r w:rsidR="00D00074">
          <w:rPr>
            <w:noProof/>
            <w:webHidden/>
          </w:rPr>
        </w:r>
        <w:r w:rsidR="00D00074">
          <w:rPr>
            <w:noProof/>
            <w:webHidden/>
          </w:rPr>
          <w:fldChar w:fldCharType="separate"/>
        </w:r>
        <w:r w:rsidR="00D00074">
          <w:rPr>
            <w:noProof/>
            <w:webHidden/>
          </w:rPr>
          <w:t>207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96" w:history="1">
        <w:r w:rsidR="00D00074" w:rsidRPr="00707C72">
          <w:rPr>
            <w:rStyle w:val="Hyperlink"/>
            <w:noProof/>
            <w:rtl/>
          </w:rPr>
          <w:t>מנסור עבאס (רע"מ – הרשימה הערבית המאוחדת):</w:t>
        </w:r>
        <w:r w:rsidR="00D00074">
          <w:rPr>
            <w:noProof/>
            <w:webHidden/>
          </w:rPr>
          <w:tab/>
        </w:r>
        <w:r w:rsidR="00D00074">
          <w:rPr>
            <w:noProof/>
            <w:webHidden/>
          </w:rPr>
          <w:fldChar w:fldCharType="begin"/>
        </w:r>
        <w:r w:rsidR="00D00074">
          <w:rPr>
            <w:noProof/>
            <w:webHidden/>
          </w:rPr>
          <w:instrText xml:space="preserve"> PAGEREF _Toc185333196 \h </w:instrText>
        </w:r>
        <w:r w:rsidR="00D00074">
          <w:rPr>
            <w:noProof/>
            <w:webHidden/>
          </w:rPr>
        </w:r>
        <w:r w:rsidR="00D00074">
          <w:rPr>
            <w:noProof/>
            <w:webHidden/>
          </w:rPr>
          <w:fldChar w:fldCharType="separate"/>
        </w:r>
        <w:r w:rsidR="00D00074">
          <w:rPr>
            <w:noProof/>
            <w:webHidden/>
          </w:rPr>
          <w:t>207</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197" w:history="1">
        <w:r w:rsidR="00D00074" w:rsidRPr="00707C72">
          <w:rPr>
            <w:rStyle w:val="Hyperlink"/>
            <w:noProof/>
            <w:rtl/>
          </w:rPr>
          <w:t>הצעת חוק התקציב לשנת הכספים 2025, התשפ"ה–2024</w:t>
        </w:r>
        <w:r w:rsidR="00D00074">
          <w:rPr>
            <w:noProof/>
            <w:webHidden/>
          </w:rPr>
          <w:tab/>
        </w:r>
        <w:r w:rsidR="00D00074">
          <w:rPr>
            <w:noProof/>
            <w:webHidden/>
          </w:rPr>
          <w:fldChar w:fldCharType="begin"/>
        </w:r>
        <w:r w:rsidR="00D00074">
          <w:rPr>
            <w:noProof/>
            <w:webHidden/>
          </w:rPr>
          <w:instrText xml:space="preserve"> PAGEREF _Toc185333197 \h </w:instrText>
        </w:r>
        <w:r w:rsidR="00D00074">
          <w:rPr>
            <w:noProof/>
            <w:webHidden/>
          </w:rPr>
        </w:r>
        <w:r w:rsidR="00D00074">
          <w:rPr>
            <w:noProof/>
            <w:webHidden/>
          </w:rPr>
          <w:fldChar w:fldCharType="separate"/>
        </w:r>
        <w:r w:rsidR="00D00074">
          <w:rPr>
            <w:noProof/>
            <w:webHidden/>
          </w:rPr>
          <w:t>209</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98" w:history="1">
        <w:r w:rsidR="00D00074" w:rsidRPr="00707C72">
          <w:rPr>
            <w:rStyle w:val="Hyperlink"/>
            <w:noProof/>
            <w:rtl/>
          </w:rPr>
          <w:t>שר האוצר בצלאל סמוטריץ':</w:t>
        </w:r>
        <w:r w:rsidR="00D00074">
          <w:rPr>
            <w:noProof/>
            <w:webHidden/>
          </w:rPr>
          <w:tab/>
        </w:r>
        <w:r w:rsidR="00D00074">
          <w:rPr>
            <w:noProof/>
            <w:webHidden/>
          </w:rPr>
          <w:fldChar w:fldCharType="begin"/>
        </w:r>
        <w:r w:rsidR="00D00074">
          <w:rPr>
            <w:noProof/>
            <w:webHidden/>
          </w:rPr>
          <w:instrText xml:space="preserve"> PAGEREF _Toc185333198 \h </w:instrText>
        </w:r>
        <w:r w:rsidR="00D00074">
          <w:rPr>
            <w:noProof/>
            <w:webHidden/>
          </w:rPr>
        </w:r>
        <w:r w:rsidR="00D00074">
          <w:rPr>
            <w:noProof/>
            <w:webHidden/>
          </w:rPr>
          <w:fldChar w:fldCharType="separate"/>
        </w:r>
        <w:r w:rsidR="00D00074">
          <w:rPr>
            <w:noProof/>
            <w:webHidden/>
          </w:rPr>
          <w:t>209</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199" w:history="1">
        <w:r w:rsidR="00D00074" w:rsidRPr="00707C72">
          <w:rPr>
            <w:rStyle w:val="Hyperlink"/>
            <w:noProof/>
            <w:rtl/>
          </w:rPr>
          <w:t>יואב סגלוביץ' (יש עתיד):</w:t>
        </w:r>
        <w:r w:rsidR="00D00074">
          <w:rPr>
            <w:noProof/>
            <w:webHidden/>
          </w:rPr>
          <w:tab/>
        </w:r>
        <w:r w:rsidR="00D00074">
          <w:rPr>
            <w:noProof/>
            <w:webHidden/>
          </w:rPr>
          <w:fldChar w:fldCharType="begin"/>
        </w:r>
        <w:r w:rsidR="00D00074">
          <w:rPr>
            <w:noProof/>
            <w:webHidden/>
          </w:rPr>
          <w:instrText xml:space="preserve"> PAGEREF _Toc185333199 \h </w:instrText>
        </w:r>
        <w:r w:rsidR="00D00074">
          <w:rPr>
            <w:noProof/>
            <w:webHidden/>
          </w:rPr>
        </w:r>
        <w:r w:rsidR="00D00074">
          <w:rPr>
            <w:noProof/>
            <w:webHidden/>
          </w:rPr>
          <w:fldChar w:fldCharType="separate"/>
        </w:r>
        <w:r w:rsidR="00D00074">
          <w:rPr>
            <w:noProof/>
            <w:webHidden/>
          </w:rPr>
          <w:t>214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0" w:history="1">
        <w:r w:rsidR="00D00074" w:rsidRPr="00707C72">
          <w:rPr>
            <w:rStyle w:val="Hyperlink"/>
            <w:noProof/>
            <w:rtl/>
          </w:rPr>
          <w:t>משה טור פז (יש עתיד):</w:t>
        </w:r>
        <w:r w:rsidR="00D00074">
          <w:rPr>
            <w:noProof/>
            <w:webHidden/>
          </w:rPr>
          <w:tab/>
        </w:r>
        <w:r w:rsidR="00D00074">
          <w:rPr>
            <w:noProof/>
            <w:webHidden/>
          </w:rPr>
          <w:fldChar w:fldCharType="begin"/>
        </w:r>
        <w:r w:rsidR="00D00074">
          <w:rPr>
            <w:noProof/>
            <w:webHidden/>
          </w:rPr>
          <w:instrText xml:space="preserve"> PAGEREF _Toc185333200 \h </w:instrText>
        </w:r>
        <w:r w:rsidR="00D00074">
          <w:rPr>
            <w:noProof/>
            <w:webHidden/>
          </w:rPr>
        </w:r>
        <w:r w:rsidR="00D00074">
          <w:rPr>
            <w:noProof/>
            <w:webHidden/>
          </w:rPr>
          <w:fldChar w:fldCharType="separate"/>
        </w:r>
        <w:r w:rsidR="00D00074">
          <w:rPr>
            <w:noProof/>
            <w:webHidden/>
          </w:rPr>
          <w:t>217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1" w:history="1">
        <w:r w:rsidR="00D00074" w:rsidRPr="00707C72">
          <w:rPr>
            <w:rStyle w:val="Hyperlink"/>
            <w:noProof/>
            <w:rtl/>
          </w:rPr>
          <w:t>טלי גוטליב (הליכוד):</w:t>
        </w:r>
        <w:r w:rsidR="00D00074">
          <w:rPr>
            <w:noProof/>
            <w:webHidden/>
          </w:rPr>
          <w:tab/>
        </w:r>
        <w:r w:rsidR="00D00074">
          <w:rPr>
            <w:noProof/>
            <w:webHidden/>
          </w:rPr>
          <w:fldChar w:fldCharType="begin"/>
        </w:r>
        <w:r w:rsidR="00D00074">
          <w:rPr>
            <w:noProof/>
            <w:webHidden/>
          </w:rPr>
          <w:instrText xml:space="preserve"> PAGEREF _Toc185333201 \h </w:instrText>
        </w:r>
        <w:r w:rsidR="00D00074">
          <w:rPr>
            <w:noProof/>
            <w:webHidden/>
          </w:rPr>
        </w:r>
        <w:r w:rsidR="00D00074">
          <w:rPr>
            <w:noProof/>
            <w:webHidden/>
          </w:rPr>
          <w:fldChar w:fldCharType="separate"/>
        </w:r>
        <w:r w:rsidR="00D00074">
          <w:rPr>
            <w:noProof/>
            <w:webHidden/>
          </w:rPr>
          <w:t>218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2" w:history="1">
        <w:r w:rsidR="00D00074" w:rsidRPr="00707C72">
          <w:rPr>
            <w:rStyle w:val="Hyperlink"/>
            <w:noProof/>
            <w:rtl/>
          </w:rPr>
          <w:t>יצחק פינדרוס (יהדות התורה):</w:t>
        </w:r>
        <w:r w:rsidR="00D00074">
          <w:rPr>
            <w:noProof/>
            <w:webHidden/>
          </w:rPr>
          <w:tab/>
        </w:r>
        <w:r w:rsidR="00D00074">
          <w:rPr>
            <w:noProof/>
            <w:webHidden/>
          </w:rPr>
          <w:fldChar w:fldCharType="begin"/>
        </w:r>
        <w:r w:rsidR="00D00074">
          <w:rPr>
            <w:noProof/>
            <w:webHidden/>
          </w:rPr>
          <w:instrText xml:space="preserve"> PAGEREF _Toc185333202 \h </w:instrText>
        </w:r>
        <w:r w:rsidR="00D00074">
          <w:rPr>
            <w:noProof/>
            <w:webHidden/>
          </w:rPr>
        </w:r>
        <w:r w:rsidR="00D00074">
          <w:rPr>
            <w:noProof/>
            <w:webHidden/>
          </w:rPr>
          <w:fldChar w:fldCharType="separate"/>
        </w:r>
        <w:r w:rsidR="00D00074">
          <w:rPr>
            <w:noProof/>
            <w:webHidden/>
          </w:rPr>
          <w:t>221</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3" w:history="1">
        <w:r w:rsidR="00D00074" w:rsidRPr="00707C72">
          <w:rPr>
            <w:rStyle w:val="Hyperlink"/>
            <w:noProof/>
            <w:rtl/>
          </w:rPr>
          <w:t>צגה מלקו (הליכוד):</w:t>
        </w:r>
        <w:r w:rsidR="00D00074">
          <w:rPr>
            <w:noProof/>
            <w:webHidden/>
          </w:rPr>
          <w:tab/>
        </w:r>
        <w:r w:rsidR="00D00074">
          <w:rPr>
            <w:noProof/>
            <w:webHidden/>
          </w:rPr>
          <w:fldChar w:fldCharType="begin"/>
        </w:r>
        <w:r w:rsidR="00D00074">
          <w:rPr>
            <w:noProof/>
            <w:webHidden/>
          </w:rPr>
          <w:instrText xml:space="preserve"> PAGEREF _Toc185333203 \h </w:instrText>
        </w:r>
        <w:r w:rsidR="00D00074">
          <w:rPr>
            <w:noProof/>
            <w:webHidden/>
          </w:rPr>
        </w:r>
        <w:r w:rsidR="00D00074">
          <w:rPr>
            <w:noProof/>
            <w:webHidden/>
          </w:rPr>
          <w:fldChar w:fldCharType="separate"/>
        </w:r>
        <w:r w:rsidR="00D00074">
          <w:rPr>
            <w:noProof/>
            <w:webHidden/>
          </w:rPr>
          <w:t>222</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4" w:history="1">
        <w:r w:rsidR="00D00074" w:rsidRPr="00707C72">
          <w:rPr>
            <w:rStyle w:val="Hyperlink"/>
            <w:noProof/>
            <w:rtl/>
          </w:rPr>
          <w:t>ניסים ואטורי (הליכוד):</w:t>
        </w:r>
        <w:r w:rsidR="00D00074">
          <w:rPr>
            <w:noProof/>
            <w:webHidden/>
          </w:rPr>
          <w:tab/>
        </w:r>
        <w:r w:rsidR="00D00074">
          <w:rPr>
            <w:noProof/>
            <w:webHidden/>
          </w:rPr>
          <w:fldChar w:fldCharType="begin"/>
        </w:r>
        <w:r w:rsidR="00D00074">
          <w:rPr>
            <w:noProof/>
            <w:webHidden/>
          </w:rPr>
          <w:instrText xml:space="preserve"> PAGEREF _Toc185333204 \h </w:instrText>
        </w:r>
        <w:r w:rsidR="00D00074">
          <w:rPr>
            <w:noProof/>
            <w:webHidden/>
          </w:rPr>
        </w:r>
        <w:r w:rsidR="00D00074">
          <w:rPr>
            <w:noProof/>
            <w:webHidden/>
          </w:rPr>
          <w:fldChar w:fldCharType="separate"/>
        </w:r>
        <w:r w:rsidR="00D00074">
          <w:rPr>
            <w:noProof/>
            <w:webHidden/>
          </w:rPr>
          <w:t>223</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5" w:history="1">
        <w:r w:rsidR="00D00074" w:rsidRPr="00707C72">
          <w:rPr>
            <w:rStyle w:val="Hyperlink"/>
            <w:noProof/>
            <w:rtl/>
          </w:rPr>
          <w:t>אושר שקלים (הליכוד):</w:t>
        </w:r>
        <w:r w:rsidR="00D00074">
          <w:rPr>
            <w:noProof/>
            <w:webHidden/>
          </w:rPr>
          <w:tab/>
        </w:r>
        <w:r w:rsidR="00D00074">
          <w:rPr>
            <w:noProof/>
            <w:webHidden/>
          </w:rPr>
          <w:fldChar w:fldCharType="begin"/>
        </w:r>
        <w:r w:rsidR="00D00074">
          <w:rPr>
            <w:noProof/>
            <w:webHidden/>
          </w:rPr>
          <w:instrText xml:space="preserve"> PAGEREF _Toc185333205 \h </w:instrText>
        </w:r>
        <w:r w:rsidR="00D00074">
          <w:rPr>
            <w:noProof/>
            <w:webHidden/>
          </w:rPr>
        </w:r>
        <w:r w:rsidR="00D00074">
          <w:rPr>
            <w:noProof/>
            <w:webHidden/>
          </w:rPr>
          <w:fldChar w:fldCharType="separate"/>
        </w:r>
        <w:r w:rsidR="00D00074">
          <w:rPr>
            <w:noProof/>
            <w:webHidden/>
          </w:rPr>
          <w:t>226</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6" w:history="1">
        <w:r w:rsidR="00D00074" w:rsidRPr="00707C72">
          <w:rPr>
            <w:rStyle w:val="Hyperlink"/>
            <w:noProof/>
            <w:rtl/>
          </w:rPr>
          <w:t>עמית הלוי (הליכוד):</w:t>
        </w:r>
        <w:r w:rsidR="00D00074">
          <w:rPr>
            <w:noProof/>
            <w:webHidden/>
          </w:rPr>
          <w:tab/>
        </w:r>
        <w:r w:rsidR="00D00074">
          <w:rPr>
            <w:noProof/>
            <w:webHidden/>
          </w:rPr>
          <w:fldChar w:fldCharType="begin"/>
        </w:r>
        <w:r w:rsidR="00D00074">
          <w:rPr>
            <w:noProof/>
            <w:webHidden/>
          </w:rPr>
          <w:instrText xml:space="preserve"> PAGEREF _Toc185333206 \h </w:instrText>
        </w:r>
        <w:r w:rsidR="00D00074">
          <w:rPr>
            <w:noProof/>
            <w:webHidden/>
          </w:rPr>
        </w:r>
        <w:r w:rsidR="00D00074">
          <w:rPr>
            <w:noProof/>
            <w:webHidden/>
          </w:rPr>
          <w:fldChar w:fldCharType="separate"/>
        </w:r>
        <w:r w:rsidR="00D00074">
          <w:rPr>
            <w:noProof/>
            <w:webHidden/>
          </w:rPr>
          <w:t>230</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7" w:history="1">
        <w:r w:rsidR="00D00074" w:rsidRPr="00707C72">
          <w:rPr>
            <w:rStyle w:val="Hyperlink"/>
            <w:noProof/>
            <w:rtl/>
          </w:rPr>
          <w:t>פנינה תמנו (המחנה הממלכתי):</w:t>
        </w:r>
        <w:r w:rsidR="00D00074">
          <w:rPr>
            <w:noProof/>
            <w:webHidden/>
          </w:rPr>
          <w:tab/>
        </w:r>
        <w:r w:rsidR="00D00074">
          <w:rPr>
            <w:noProof/>
            <w:webHidden/>
          </w:rPr>
          <w:fldChar w:fldCharType="begin"/>
        </w:r>
        <w:r w:rsidR="00D00074">
          <w:rPr>
            <w:noProof/>
            <w:webHidden/>
          </w:rPr>
          <w:instrText xml:space="preserve"> PAGEREF _Toc185333207 \h </w:instrText>
        </w:r>
        <w:r w:rsidR="00D00074">
          <w:rPr>
            <w:noProof/>
            <w:webHidden/>
          </w:rPr>
        </w:r>
        <w:r w:rsidR="00D00074">
          <w:rPr>
            <w:noProof/>
            <w:webHidden/>
          </w:rPr>
          <w:fldChar w:fldCharType="separate"/>
        </w:r>
        <w:r w:rsidR="00D00074">
          <w:rPr>
            <w:noProof/>
            <w:webHidden/>
          </w:rPr>
          <w:t>232</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8" w:history="1">
        <w:r w:rsidR="00D00074" w:rsidRPr="00707C72">
          <w:rPr>
            <w:rStyle w:val="Hyperlink"/>
            <w:noProof/>
            <w:rtl/>
          </w:rPr>
          <w:t>מיכל מרים וולדיגר (הציונות הדתית):</w:t>
        </w:r>
        <w:r w:rsidR="00D00074">
          <w:rPr>
            <w:noProof/>
            <w:webHidden/>
          </w:rPr>
          <w:tab/>
        </w:r>
        <w:r w:rsidR="00D00074">
          <w:rPr>
            <w:noProof/>
            <w:webHidden/>
          </w:rPr>
          <w:fldChar w:fldCharType="begin"/>
        </w:r>
        <w:r w:rsidR="00D00074">
          <w:rPr>
            <w:noProof/>
            <w:webHidden/>
          </w:rPr>
          <w:instrText xml:space="preserve"> PAGEREF _Toc185333208 \h </w:instrText>
        </w:r>
        <w:r w:rsidR="00D00074">
          <w:rPr>
            <w:noProof/>
            <w:webHidden/>
          </w:rPr>
        </w:r>
        <w:r w:rsidR="00D00074">
          <w:rPr>
            <w:noProof/>
            <w:webHidden/>
          </w:rPr>
          <w:fldChar w:fldCharType="separate"/>
        </w:r>
        <w:r w:rsidR="00D00074">
          <w:rPr>
            <w:noProof/>
            <w:webHidden/>
          </w:rPr>
          <w:t>232</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09" w:history="1">
        <w:r w:rsidR="00D00074" w:rsidRPr="00707C72">
          <w:rPr>
            <w:rStyle w:val="Hyperlink"/>
            <w:noProof/>
            <w:rtl/>
          </w:rPr>
          <w:t>שרת החדשנות, המדע והטכנולוגיה גילה גמליאל:</w:t>
        </w:r>
        <w:r w:rsidR="00D00074">
          <w:rPr>
            <w:noProof/>
            <w:webHidden/>
          </w:rPr>
          <w:tab/>
        </w:r>
        <w:r w:rsidR="00D00074">
          <w:rPr>
            <w:noProof/>
            <w:webHidden/>
          </w:rPr>
          <w:fldChar w:fldCharType="begin"/>
        </w:r>
        <w:r w:rsidR="00D00074">
          <w:rPr>
            <w:noProof/>
            <w:webHidden/>
          </w:rPr>
          <w:instrText xml:space="preserve"> PAGEREF _Toc185333209 \h </w:instrText>
        </w:r>
        <w:r w:rsidR="00D00074">
          <w:rPr>
            <w:noProof/>
            <w:webHidden/>
          </w:rPr>
        </w:r>
        <w:r w:rsidR="00D00074">
          <w:rPr>
            <w:noProof/>
            <w:webHidden/>
          </w:rPr>
          <w:fldChar w:fldCharType="separate"/>
        </w:r>
        <w:r w:rsidR="00D00074">
          <w:rPr>
            <w:noProof/>
            <w:webHidden/>
          </w:rPr>
          <w:t>234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10" w:history="1">
        <w:r w:rsidR="00D00074" w:rsidRPr="00707C72">
          <w:rPr>
            <w:rStyle w:val="Hyperlink"/>
            <w:noProof/>
            <w:rtl/>
          </w:rPr>
          <w:t>ולדימיר בליאק (יש עתיד):</w:t>
        </w:r>
        <w:r w:rsidR="00D00074">
          <w:rPr>
            <w:noProof/>
            <w:webHidden/>
          </w:rPr>
          <w:tab/>
        </w:r>
        <w:r w:rsidR="00D00074">
          <w:rPr>
            <w:noProof/>
            <w:webHidden/>
          </w:rPr>
          <w:fldChar w:fldCharType="begin"/>
        </w:r>
        <w:r w:rsidR="00D00074">
          <w:rPr>
            <w:noProof/>
            <w:webHidden/>
          </w:rPr>
          <w:instrText xml:space="preserve"> PAGEREF _Toc185333210 \h </w:instrText>
        </w:r>
        <w:r w:rsidR="00D00074">
          <w:rPr>
            <w:noProof/>
            <w:webHidden/>
          </w:rPr>
        </w:r>
        <w:r w:rsidR="00D00074">
          <w:rPr>
            <w:noProof/>
            <w:webHidden/>
          </w:rPr>
          <w:fldChar w:fldCharType="separate"/>
        </w:r>
        <w:r w:rsidR="00D00074">
          <w:rPr>
            <w:noProof/>
            <w:webHidden/>
          </w:rPr>
          <w:t>244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11" w:history="1">
        <w:r w:rsidR="00D00074" w:rsidRPr="00707C72">
          <w:rPr>
            <w:rStyle w:val="Hyperlink"/>
            <w:noProof/>
            <w:rtl/>
          </w:rPr>
          <w:t>שר האוצר בצלאל סמוטריץ':</w:t>
        </w:r>
        <w:r w:rsidR="00D00074">
          <w:rPr>
            <w:noProof/>
            <w:webHidden/>
          </w:rPr>
          <w:tab/>
        </w:r>
        <w:r w:rsidR="00D00074">
          <w:rPr>
            <w:noProof/>
            <w:webHidden/>
          </w:rPr>
          <w:fldChar w:fldCharType="begin"/>
        </w:r>
        <w:r w:rsidR="00D00074">
          <w:rPr>
            <w:noProof/>
            <w:webHidden/>
          </w:rPr>
          <w:instrText xml:space="preserve"> PAGEREF _Toc185333211 \h </w:instrText>
        </w:r>
        <w:r w:rsidR="00D00074">
          <w:rPr>
            <w:noProof/>
            <w:webHidden/>
          </w:rPr>
        </w:r>
        <w:r w:rsidR="00D00074">
          <w:rPr>
            <w:noProof/>
            <w:webHidden/>
          </w:rPr>
          <w:fldChar w:fldCharType="separate"/>
        </w:r>
        <w:r w:rsidR="00D00074">
          <w:rPr>
            <w:noProof/>
            <w:webHidden/>
          </w:rPr>
          <w:t>244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12" w:history="1">
        <w:r w:rsidR="00D00074" w:rsidRPr="00707C72">
          <w:rPr>
            <w:rStyle w:val="Hyperlink"/>
            <w:noProof/>
            <w:rtl/>
          </w:rPr>
          <w:t>גלעד קריב (העבודה):</w:t>
        </w:r>
        <w:r w:rsidR="00D00074">
          <w:rPr>
            <w:noProof/>
            <w:webHidden/>
          </w:rPr>
          <w:tab/>
        </w:r>
        <w:r w:rsidR="00D00074">
          <w:rPr>
            <w:noProof/>
            <w:webHidden/>
          </w:rPr>
          <w:fldChar w:fldCharType="begin"/>
        </w:r>
        <w:r w:rsidR="00D00074">
          <w:rPr>
            <w:noProof/>
            <w:webHidden/>
          </w:rPr>
          <w:instrText xml:space="preserve"> PAGEREF _Toc185333212 \h </w:instrText>
        </w:r>
        <w:r w:rsidR="00D00074">
          <w:rPr>
            <w:noProof/>
            <w:webHidden/>
          </w:rPr>
        </w:r>
        <w:r w:rsidR="00D00074">
          <w:rPr>
            <w:noProof/>
            <w:webHidden/>
          </w:rPr>
          <w:fldChar w:fldCharType="separate"/>
        </w:r>
        <w:r w:rsidR="00D00074">
          <w:rPr>
            <w:noProof/>
            <w:webHidden/>
          </w:rPr>
          <w:t>244</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213" w:history="1">
        <w:r w:rsidR="00D00074" w:rsidRPr="00707C72">
          <w:rPr>
            <w:rStyle w:val="Hyperlink"/>
            <w:noProof/>
            <w:rtl/>
          </w:rPr>
          <w:t>הצעת חוק ההתייעלות הכלכלית (תיקוני חקיקה ליישום המדיניות הכלכלית לשנת התקציב 2025), התשפ"ה–2024</w:t>
        </w:r>
        <w:r w:rsidR="00D00074">
          <w:rPr>
            <w:noProof/>
            <w:webHidden/>
          </w:rPr>
          <w:tab/>
        </w:r>
        <w:r w:rsidR="00D00074">
          <w:rPr>
            <w:noProof/>
            <w:webHidden/>
          </w:rPr>
          <w:fldChar w:fldCharType="begin"/>
        </w:r>
        <w:r w:rsidR="00D00074">
          <w:rPr>
            <w:noProof/>
            <w:webHidden/>
          </w:rPr>
          <w:instrText xml:space="preserve"> PAGEREF _Toc185333213 \h </w:instrText>
        </w:r>
        <w:r w:rsidR="00D00074">
          <w:rPr>
            <w:noProof/>
            <w:webHidden/>
          </w:rPr>
        </w:r>
        <w:r w:rsidR="00D00074">
          <w:rPr>
            <w:noProof/>
            <w:webHidden/>
          </w:rPr>
          <w:fldChar w:fldCharType="separate"/>
        </w:r>
        <w:r w:rsidR="00D00074">
          <w:rPr>
            <w:noProof/>
            <w:webHidden/>
          </w:rPr>
          <w:t>249</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214" w:history="1">
        <w:r w:rsidR="00D00074" w:rsidRPr="00707C72">
          <w:rPr>
            <w:rStyle w:val="Hyperlink"/>
            <w:noProof/>
            <w:rtl/>
          </w:rPr>
          <w:t>הצעת חוק התוכנית הכלכלית (תיקוני חקיקה להשגת יעדי התקציב לשנת התקציב 2025), התשפ"ה–2024</w:t>
        </w:r>
        <w:r w:rsidR="00D00074">
          <w:rPr>
            <w:noProof/>
            <w:webHidden/>
          </w:rPr>
          <w:tab/>
        </w:r>
        <w:r w:rsidR="00D00074">
          <w:rPr>
            <w:noProof/>
            <w:webHidden/>
          </w:rPr>
          <w:fldChar w:fldCharType="begin"/>
        </w:r>
        <w:r w:rsidR="00D00074">
          <w:rPr>
            <w:noProof/>
            <w:webHidden/>
          </w:rPr>
          <w:instrText xml:space="preserve"> PAGEREF _Toc185333214 \h </w:instrText>
        </w:r>
        <w:r w:rsidR="00D00074">
          <w:rPr>
            <w:noProof/>
            <w:webHidden/>
          </w:rPr>
        </w:r>
        <w:r w:rsidR="00D00074">
          <w:rPr>
            <w:noProof/>
            <w:webHidden/>
          </w:rPr>
          <w:fldChar w:fldCharType="separate"/>
        </w:r>
        <w:r w:rsidR="00D00074">
          <w:rPr>
            <w:noProof/>
            <w:webHidden/>
          </w:rPr>
          <w:t>249</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15" w:history="1">
        <w:r w:rsidR="00D00074" w:rsidRPr="00707C72">
          <w:rPr>
            <w:rStyle w:val="Hyperlink"/>
            <w:noProof/>
            <w:rtl/>
          </w:rPr>
          <w:t>השר במשרד החינוך חיים ביטון:</w:t>
        </w:r>
        <w:r w:rsidR="00D00074">
          <w:rPr>
            <w:noProof/>
            <w:webHidden/>
          </w:rPr>
          <w:tab/>
        </w:r>
        <w:r w:rsidR="00D00074">
          <w:rPr>
            <w:noProof/>
            <w:webHidden/>
          </w:rPr>
          <w:fldChar w:fldCharType="begin"/>
        </w:r>
        <w:r w:rsidR="00D00074">
          <w:rPr>
            <w:noProof/>
            <w:webHidden/>
          </w:rPr>
          <w:instrText xml:space="preserve"> PAGEREF _Toc185333215 \h </w:instrText>
        </w:r>
        <w:r w:rsidR="00D00074">
          <w:rPr>
            <w:noProof/>
            <w:webHidden/>
          </w:rPr>
        </w:r>
        <w:r w:rsidR="00D00074">
          <w:rPr>
            <w:noProof/>
            <w:webHidden/>
          </w:rPr>
          <w:fldChar w:fldCharType="separate"/>
        </w:r>
        <w:r w:rsidR="00D00074">
          <w:rPr>
            <w:noProof/>
            <w:webHidden/>
          </w:rPr>
          <w:t>250</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16" w:history="1">
        <w:r w:rsidR="00D00074" w:rsidRPr="00707C72">
          <w:rPr>
            <w:rStyle w:val="Hyperlink"/>
            <w:noProof/>
            <w:rtl/>
          </w:rPr>
          <w:t>יואב סגלוביץ' (יש עתיד):</w:t>
        </w:r>
        <w:r w:rsidR="00D00074">
          <w:rPr>
            <w:noProof/>
            <w:webHidden/>
          </w:rPr>
          <w:tab/>
        </w:r>
        <w:r w:rsidR="00D00074">
          <w:rPr>
            <w:noProof/>
            <w:webHidden/>
          </w:rPr>
          <w:fldChar w:fldCharType="begin"/>
        </w:r>
        <w:r w:rsidR="00D00074">
          <w:rPr>
            <w:noProof/>
            <w:webHidden/>
          </w:rPr>
          <w:instrText xml:space="preserve"> PAGEREF _Toc185333216 \h </w:instrText>
        </w:r>
        <w:r w:rsidR="00D00074">
          <w:rPr>
            <w:noProof/>
            <w:webHidden/>
          </w:rPr>
        </w:r>
        <w:r w:rsidR="00D00074">
          <w:rPr>
            <w:noProof/>
            <w:webHidden/>
          </w:rPr>
          <w:fldChar w:fldCharType="separate"/>
        </w:r>
        <w:r w:rsidR="00D00074">
          <w:rPr>
            <w:noProof/>
            <w:webHidden/>
          </w:rPr>
          <w:t>252</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217" w:history="1">
        <w:r w:rsidR="00D00074" w:rsidRPr="00707C72">
          <w:rPr>
            <w:rStyle w:val="Hyperlink"/>
            <w:noProof/>
            <w:rtl/>
          </w:rPr>
          <w:t>מסמכים שהונחו על שולחן הכנסת</w:t>
        </w:r>
        <w:r w:rsidR="00D00074">
          <w:rPr>
            <w:noProof/>
            <w:webHidden/>
          </w:rPr>
          <w:tab/>
        </w:r>
        <w:r w:rsidR="00D00074">
          <w:rPr>
            <w:noProof/>
            <w:webHidden/>
          </w:rPr>
          <w:fldChar w:fldCharType="begin"/>
        </w:r>
        <w:r w:rsidR="00D00074">
          <w:rPr>
            <w:noProof/>
            <w:webHidden/>
          </w:rPr>
          <w:instrText xml:space="preserve"> PAGEREF _Toc185333217 \h </w:instrText>
        </w:r>
        <w:r w:rsidR="00D00074">
          <w:rPr>
            <w:noProof/>
            <w:webHidden/>
          </w:rPr>
        </w:r>
        <w:r w:rsidR="00D00074">
          <w:rPr>
            <w:noProof/>
            <w:webHidden/>
          </w:rPr>
          <w:fldChar w:fldCharType="separate"/>
        </w:r>
        <w:r w:rsidR="00D00074">
          <w:rPr>
            <w:noProof/>
            <w:webHidden/>
          </w:rPr>
          <w:t>254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18" w:history="1">
        <w:r w:rsidR="00D00074" w:rsidRPr="00707C72">
          <w:rPr>
            <w:rStyle w:val="Hyperlink"/>
            <w:noProof/>
            <w:rtl/>
          </w:rPr>
          <w:t>סגנית מזכיר הכנסת אלינור ימין:</w:t>
        </w:r>
        <w:r w:rsidR="00D00074">
          <w:rPr>
            <w:noProof/>
            <w:webHidden/>
          </w:rPr>
          <w:tab/>
        </w:r>
        <w:r w:rsidR="00D00074">
          <w:rPr>
            <w:noProof/>
            <w:webHidden/>
          </w:rPr>
          <w:fldChar w:fldCharType="begin"/>
        </w:r>
        <w:r w:rsidR="00D00074">
          <w:rPr>
            <w:noProof/>
            <w:webHidden/>
          </w:rPr>
          <w:instrText xml:space="preserve"> PAGEREF _Toc185333218 \h </w:instrText>
        </w:r>
        <w:r w:rsidR="00D00074">
          <w:rPr>
            <w:noProof/>
            <w:webHidden/>
          </w:rPr>
        </w:r>
        <w:r w:rsidR="00D00074">
          <w:rPr>
            <w:noProof/>
            <w:webHidden/>
          </w:rPr>
          <w:fldChar w:fldCharType="separate"/>
        </w:r>
        <w:r w:rsidR="00D00074">
          <w:rPr>
            <w:noProof/>
            <w:webHidden/>
          </w:rPr>
          <w:t>254</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219" w:history="1">
        <w:r w:rsidR="00D00074" w:rsidRPr="00707C72">
          <w:rPr>
            <w:rStyle w:val="Hyperlink"/>
            <w:noProof/>
            <w:rtl/>
          </w:rPr>
          <w:t>הצעת חוק ההתייעלות הכלכלית (תיקוני חקיקה ליישום המדיניות הכלכלית לשנת התקציב 2025), התשפ"ה–2024</w:t>
        </w:r>
        <w:r w:rsidR="00D00074">
          <w:rPr>
            <w:noProof/>
            <w:webHidden/>
          </w:rPr>
          <w:tab/>
        </w:r>
        <w:r w:rsidR="00D00074">
          <w:rPr>
            <w:noProof/>
            <w:webHidden/>
          </w:rPr>
          <w:fldChar w:fldCharType="begin"/>
        </w:r>
        <w:r w:rsidR="00D00074">
          <w:rPr>
            <w:noProof/>
            <w:webHidden/>
          </w:rPr>
          <w:instrText xml:space="preserve"> PAGEREF _Toc185333219 \h </w:instrText>
        </w:r>
        <w:r w:rsidR="00D00074">
          <w:rPr>
            <w:noProof/>
            <w:webHidden/>
          </w:rPr>
        </w:r>
        <w:r w:rsidR="00D00074">
          <w:rPr>
            <w:noProof/>
            <w:webHidden/>
          </w:rPr>
          <w:fldChar w:fldCharType="separate"/>
        </w:r>
        <w:r w:rsidR="00D00074">
          <w:rPr>
            <w:noProof/>
            <w:webHidden/>
          </w:rPr>
          <w:t>254</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220" w:history="1">
        <w:r w:rsidR="00D00074" w:rsidRPr="00707C72">
          <w:rPr>
            <w:rStyle w:val="Hyperlink"/>
            <w:noProof/>
            <w:rtl/>
          </w:rPr>
          <w:t>הצעת חוק התוכנית הכלכלית (תיקוני חקיקה להשגת יעדי התקציב לשנת התקציב 2025), התשפ"ה–2024</w:t>
        </w:r>
        <w:r w:rsidR="00D00074">
          <w:rPr>
            <w:noProof/>
            <w:webHidden/>
          </w:rPr>
          <w:tab/>
        </w:r>
        <w:r w:rsidR="00D00074">
          <w:rPr>
            <w:noProof/>
            <w:webHidden/>
          </w:rPr>
          <w:fldChar w:fldCharType="begin"/>
        </w:r>
        <w:r w:rsidR="00D00074">
          <w:rPr>
            <w:noProof/>
            <w:webHidden/>
          </w:rPr>
          <w:instrText xml:space="preserve"> PAGEREF _Toc185333220 \h </w:instrText>
        </w:r>
        <w:r w:rsidR="00D00074">
          <w:rPr>
            <w:noProof/>
            <w:webHidden/>
          </w:rPr>
        </w:r>
        <w:r w:rsidR="00D00074">
          <w:rPr>
            <w:noProof/>
            <w:webHidden/>
          </w:rPr>
          <w:fldChar w:fldCharType="separate"/>
        </w:r>
        <w:r w:rsidR="00D00074">
          <w:rPr>
            <w:noProof/>
            <w:webHidden/>
          </w:rPr>
          <w:t>254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21" w:history="1">
        <w:r w:rsidR="00D00074" w:rsidRPr="00707C72">
          <w:rPr>
            <w:rStyle w:val="Hyperlink"/>
            <w:noProof/>
            <w:rtl/>
          </w:rPr>
          <w:t>רון כץ (יש עתיד):</w:t>
        </w:r>
        <w:r w:rsidR="00D00074">
          <w:rPr>
            <w:noProof/>
            <w:webHidden/>
          </w:rPr>
          <w:tab/>
        </w:r>
        <w:r w:rsidR="00D00074">
          <w:rPr>
            <w:noProof/>
            <w:webHidden/>
          </w:rPr>
          <w:fldChar w:fldCharType="begin"/>
        </w:r>
        <w:r w:rsidR="00D00074">
          <w:rPr>
            <w:noProof/>
            <w:webHidden/>
          </w:rPr>
          <w:instrText xml:space="preserve"> PAGEREF _Toc185333221 \h </w:instrText>
        </w:r>
        <w:r w:rsidR="00D00074">
          <w:rPr>
            <w:noProof/>
            <w:webHidden/>
          </w:rPr>
        </w:r>
        <w:r w:rsidR="00D00074">
          <w:rPr>
            <w:noProof/>
            <w:webHidden/>
          </w:rPr>
          <w:fldChar w:fldCharType="separate"/>
        </w:r>
        <w:r w:rsidR="00D00074">
          <w:rPr>
            <w:noProof/>
            <w:webHidden/>
          </w:rPr>
          <w:t>254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22" w:history="1">
        <w:r w:rsidR="00D00074" w:rsidRPr="00707C72">
          <w:rPr>
            <w:rStyle w:val="Hyperlink"/>
            <w:noProof/>
            <w:rtl/>
          </w:rPr>
          <w:t>משה טור פז (יש עתיד):</w:t>
        </w:r>
        <w:r w:rsidR="00D00074">
          <w:rPr>
            <w:noProof/>
            <w:webHidden/>
          </w:rPr>
          <w:tab/>
        </w:r>
        <w:r w:rsidR="00D00074">
          <w:rPr>
            <w:noProof/>
            <w:webHidden/>
          </w:rPr>
          <w:fldChar w:fldCharType="begin"/>
        </w:r>
        <w:r w:rsidR="00D00074">
          <w:rPr>
            <w:noProof/>
            <w:webHidden/>
          </w:rPr>
          <w:instrText xml:space="preserve"> PAGEREF _Toc185333222 \h </w:instrText>
        </w:r>
        <w:r w:rsidR="00D00074">
          <w:rPr>
            <w:noProof/>
            <w:webHidden/>
          </w:rPr>
        </w:r>
        <w:r w:rsidR="00D00074">
          <w:rPr>
            <w:noProof/>
            <w:webHidden/>
          </w:rPr>
          <w:fldChar w:fldCharType="separate"/>
        </w:r>
        <w:r w:rsidR="00D00074">
          <w:rPr>
            <w:noProof/>
            <w:webHidden/>
          </w:rPr>
          <w:t>256</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23" w:history="1">
        <w:r w:rsidR="00D00074" w:rsidRPr="00707C72">
          <w:rPr>
            <w:rStyle w:val="Hyperlink"/>
            <w:noProof/>
            <w:rtl/>
          </w:rPr>
          <w:t>מתן כהנא (המחנה הממלכתי):</w:t>
        </w:r>
        <w:r w:rsidR="00D00074">
          <w:rPr>
            <w:noProof/>
            <w:webHidden/>
          </w:rPr>
          <w:tab/>
        </w:r>
        <w:r w:rsidR="00D00074">
          <w:rPr>
            <w:noProof/>
            <w:webHidden/>
          </w:rPr>
          <w:fldChar w:fldCharType="begin"/>
        </w:r>
        <w:r w:rsidR="00D00074">
          <w:rPr>
            <w:noProof/>
            <w:webHidden/>
          </w:rPr>
          <w:instrText xml:space="preserve"> PAGEREF _Toc185333223 \h </w:instrText>
        </w:r>
        <w:r w:rsidR="00D00074">
          <w:rPr>
            <w:noProof/>
            <w:webHidden/>
          </w:rPr>
        </w:r>
        <w:r w:rsidR="00D00074">
          <w:rPr>
            <w:noProof/>
            <w:webHidden/>
          </w:rPr>
          <w:fldChar w:fldCharType="separate"/>
        </w:r>
        <w:r w:rsidR="00D00074">
          <w:rPr>
            <w:noProof/>
            <w:webHidden/>
          </w:rPr>
          <w:t>257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24" w:history="1">
        <w:r w:rsidR="00D00074" w:rsidRPr="00707C72">
          <w:rPr>
            <w:rStyle w:val="Hyperlink"/>
            <w:noProof/>
            <w:rtl/>
          </w:rPr>
          <w:t>אלעזר שטרן (יש עתיד):</w:t>
        </w:r>
        <w:r w:rsidR="00D00074">
          <w:rPr>
            <w:noProof/>
            <w:webHidden/>
          </w:rPr>
          <w:tab/>
        </w:r>
        <w:r w:rsidR="00D00074">
          <w:rPr>
            <w:noProof/>
            <w:webHidden/>
          </w:rPr>
          <w:fldChar w:fldCharType="begin"/>
        </w:r>
        <w:r w:rsidR="00D00074">
          <w:rPr>
            <w:noProof/>
            <w:webHidden/>
          </w:rPr>
          <w:instrText xml:space="preserve"> PAGEREF _Toc185333224 \h </w:instrText>
        </w:r>
        <w:r w:rsidR="00D00074">
          <w:rPr>
            <w:noProof/>
            <w:webHidden/>
          </w:rPr>
        </w:r>
        <w:r w:rsidR="00D00074">
          <w:rPr>
            <w:noProof/>
            <w:webHidden/>
          </w:rPr>
          <w:fldChar w:fldCharType="separate"/>
        </w:r>
        <w:r w:rsidR="00D00074">
          <w:rPr>
            <w:noProof/>
            <w:webHidden/>
          </w:rPr>
          <w:t>258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25" w:history="1">
        <w:r w:rsidR="00D00074" w:rsidRPr="00707C72">
          <w:rPr>
            <w:rStyle w:val="Hyperlink"/>
            <w:noProof/>
            <w:rtl/>
          </w:rPr>
          <w:t>חמד עמאר (ישראל ביתנו):</w:t>
        </w:r>
        <w:r w:rsidR="00D00074">
          <w:rPr>
            <w:noProof/>
            <w:webHidden/>
          </w:rPr>
          <w:tab/>
        </w:r>
        <w:r w:rsidR="00D00074">
          <w:rPr>
            <w:noProof/>
            <w:webHidden/>
          </w:rPr>
          <w:fldChar w:fldCharType="begin"/>
        </w:r>
        <w:r w:rsidR="00D00074">
          <w:rPr>
            <w:noProof/>
            <w:webHidden/>
          </w:rPr>
          <w:instrText xml:space="preserve"> PAGEREF _Toc185333225 \h </w:instrText>
        </w:r>
        <w:r w:rsidR="00D00074">
          <w:rPr>
            <w:noProof/>
            <w:webHidden/>
          </w:rPr>
        </w:r>
        <w:r w:rsidR="00D00074">
          <w:rPr>
            <w:noProof/>
            <w:webHidden/>
          </w:rPr>
          <w:fldChar w:fldCharType="separate"/>
        </w:r>
        <w:r w:rsidR="00D00074">
          <w:rPr>
            <w:noProof/>
            <w:webHidden/>
          </w:rPr>
          <w:t>260</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26" w:history="1">
        <w:r w:rsidR="00D00074" w:rsidRPr="00707C72">
          <w:rPr>
            <w:rStyle w:val="Hyperlink"/>
            <w:noProof/>
            <w:rtl/>
          </w:rPr>
          <w:t>אורית פרקש הכהן (המחנה הממלכתי):</w:t>
        </w:r>
        <w:r w:rsidR="00D00074">
          <w:rPr>
            <w:noProof/>
            <w:webHidden/>
          </w:rPr>
          <w:tab/>
        </w:r>
        <w:r w:rsidR="00D00074">
          <w:rPr>
            <w:noProof/>
            <w:webHidden/>
          </w:rPr>
          <w:fldChar w:fldCharType="begin"/>
        </w:r>
        <w:r w:rsidR="00D00074">
          <w:rPr>
            <w:noProof/>
            <w:webHidden/>
          </w:rPr>
          <w:instrText xml:space="preserve"> PAGEREF _Toc185333226 \h </w:instrText>
        </w:r>
        <w:r w:rsidR="00D00074">
          <w:rPr>
            <w:noProof/>
            <w:webHidden/>
          </w:rPr>
        </w:r>
        <w:r w:rsidR="00D00074">
          <w:rPr>
            <w:noProof/>
            <w:webHidden/>
          </w:rPr>
          <w:fldChar w:fldCharType="separate"/>
        </w:r>
        <w:r w:rsidR="00D00074">
          <w:rPr>
            <w:noProof/>
            <w:webHidden/>
          </w:rPr>
          <w:t>262</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27" w:history="1">
        <w:r w:rsidR="00D00074" w:rsidRPr="00707C72">
          <w:rPr>
            <w:rStyle w:val="Hyperlink"/>
            <w:noProof/>
            <w:rtl/>
          </w:rPr>
          <w:t>איימן עודה (חד"ש-תע"ל):</w:t>
        </w:r>
        <w:r w:rsidR="00D00074">
          <w:rPr>
            <w:noProof/>
            <w:webHidden/>
          </w:rPr>
          <w:tab/>
        </w:r>
        <w:r w:rsidR="00D00074">
          <w:rPr>
            <w:noProof/>
            <w:webHidden/>
          </w:rPr>
          <w:fldChar w:fldCharType="begin"/>
        </w:r>
        <w:r w:rsidR="00D00074">
          <w:rPr>
            <w:noProof/>
            <w:webHidden/>
          </w:rPr>
          <w:instrText xml:space="preserve"> PAGEREF _Toc185333227 \h </w:instrText>
        </w:r>
        <w:r w:rsidR="00D00074">
          <w:rPr>
            <w:noProof/>
            <w:webHidden/>
          </w:rPr>
        </w:r>
        <w:r w:rsidR="00D00074">
          <w:rPr>
            <w:noProof/>
            <w:webHidden/>
          </w:rPr>
          <w:fldChar w:fldCharType="separate"/>
        </w:r>
        <w:r w:rsidR="00D00074">
          <w:rPr>
            <w:noProof/>
            <w:webHidden/>
          </w:rPr>
          <w:t>263</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28" w:history="1">
        <w:r w:rsidR="00D00074" w:rsidRPr="00707C72">
          <w:rPr>
            <w:rStyle w:val="Hyperlink"/>
            <w:noProof/>
            <w:rtl/>
          </w:rPr>
          <w:t>יוסף עטאונה (חד"ש-תע"ל):</w:t>
        </w:r>
        <w:r w:rsidR="00D00074">
          <w:rPr>
            <w:noProof/>
            <w:webHidden/>
          </w:rPr>
          <w:tab/>
        </w:r>
        <w:r w:rsidR="00D00074">
          <w:rPr>
            <w:noProof/>
            <w:webHidden/>
          </w:rPr>
          <w:fldChar w:fldCharType="begin"/>
        </w:r>
        <w:r w:rsidR="00D00074">
          <w:rPr>
            <w:noProof/>
            <w:webHidden/>
          </w:rPr>
          <w:instrText xml:space="preserve"> PAGEREF _Toc185333228 \h </w:instrText>
        </w:r>
        <w:r w:rsidR="00D00074">
          <w:rPr>
            <w:noProof/>
            <w:webHidden/>
          </w:rPr>
        </w:r>
        <w:r w:rsidR="00D00074">
          <w:rPr>
            <w:noProof/>
            <w:webHidden/>
          </w:rPr>
          <w:fldChar w:fldCharType="separate"/>
        </w:r>
        <w:r w:rsidR="00D00074">
          <w:rPr>
            <w:noProof/>
            <w:webHidden/>
          </w:rPr>
          <w:t>264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29" w:history="1">
        <w:r w:rsidR="00D00074" w:rsidRPr="00707C72">
          <w:rPr>
            <w:rStyle w:val="Hyperlink"/>
            <w:noProof/>
            <w:rtl/>
          </w:rPr>
          <w:t>ווליד טאהא (רע"מ – הרשימה הערבית המאוחדת):</w:t>
        </w:r>
        <w:r w:rsidR="00D00074">
          <w:rPr>
            <w:noProof/>
            <w:webHidden/>
          </w:rPr>
          <w:tab/>
        </w:r>
        <w:r w:rsidR="00D00074">
          <w:rPr>
            <w:noProof/>
            <w:webHidden/>
          </w:rPr>
          <w:fldChar w:fldCharType="begin"/>
        </w:r>
        <w:r w:rsidR="00D00074">
          <w:rPr>
            <w:noProof/>
            <w:webHidden/>
          </w:rPr>
          <w:instrText xml:space="preserve"> PAGEREF _Toc185333229 \h </w:instrText>
        </w:r>
        <w:r w:rsidR="00D00074">
          <w:rPr>
            <w:noProof/>
            <w:webHidden/>
          </w:rPr>
        </w:r>
        <w:r w:rsidR="00D00074">
          <w:rPr>
            <w:noProof/>
            <w:webHidden/>
          </w:rPr>
          <w:fldChar w:fldCharType="separate"/>
        </w:r>
        <w:r w:rsidR="00D00074">
          <w:rPr>
            <w:noProof/>
            <w:webHidden/>
          </w:rPr>
          <w:t>265</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30" w:history="1">
        <w:r w:rsidR="00D00074" w:rsidRPr="00707C72">
          <w:rPr>
            <w:rStyle w:val="Hyperlink"/>
            <w:noProof/>
            <w:rtl/>
          </w:rPr>
          <w:t>אימאן ח'טיב יאסין (רע"מ – הרשימה הערבית המאוחדת):</w:t>
        </w:r>
        <w:r w:rsidR="00D00074">
          <w:rPr>
            <w:noProof/>
            <w:webHidden/>
          </w:rPr>
          <w:tab/>
        </w:r>
        <w:r w:rsidR="00D00074">
          <w:rPr>
            <w:noProof/>
            <w:webHidden/>
          </w:rPr>
          <w:fldChar w:fldCharType="begin"/>
        </w:r>
        <w:r w:rsidR="00D00074">
          <w:rPr>
            <w:noProof/>
            <w:webHidden/>
          </w:rPr>
          <w:instrText xml:space="preserve"> PAGEREF _Toc185333230 \h </w:instrText>
        </w:r>
        <w:r w:rsidR="00D00074">
          <w:rPr>
            <w:noProof/>
            <w:webHidden/>
          </w:rPr>
        </w:r>
        <w:r w:rsidR="00D00074">
          <w:rPr>
            <w:noProof/>
            <w:webHidden/>
          </w:rPr>
          <w:fldChar w:fldCharType="separate"/>
        </w:r>
        <w:r w:rsidR="00D00074">
          <w:rPr>
            <w:noProof/>
            <w:webHidden/>
          </w:rPr>
          <w:t>266</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31" w:history="1">
        <w:r w:rsidR="00D00074" w:rsidRPr="00707C72">
          <w:rPr>
            <w:rStyle w:val="Hyperlink"/>
            <w:noProof/>
            <w:rtl/>
          </w:rPr>
          <w:t>ואליד אלהואשלה (רע"מ – הרשימה הערבית המאוחדת):</w:t>
        </w:r>
        <w:r w:rsidR="00D00074">
          <w:rPr>
            <w:noProof/>
            <w:webHidden/>
          </w:rPr>
          <w:tab/>
        </w:r>
        <w:r w:rsidR="00D00074">
          <w:rPr>
            <w:noProof/>
            <w:webHidden/>
          </w:rPr>
          <w:fldChar w:fldCharType="begin"/>
        </w:r>
        <w:r w:rsidR="00D00074">
          <w:rPr>
            <w:noProof/>
            <w:webHidden/>
          </w:rPr>
          <w:instrText xml:space="preserve"> PAGEREF _Toc185333231 \h </w:instrText>
        </w:r>
        <w:r w:rsidR="00D00074">
          <w:rPr>
            <w:noProof/>
            <w:webHidden/>
          </w:rPr>
        </w:r>
        <w:r w:rsidR="00D00074">
          <w:rPr>
            <w:noProof/>
            <w:webHidden/>
          </w:rPr>
          <w:fldChar w:fldCharType="separate"/>
        </w:r>
        <w:r w:rsidR="00D00074">
          <w:rPr>
            <w:noProof/>
            <w:webHidden/>
          </w:rPr>
          <w:t>268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32" w:history="1">
        <w:r w:rsidR="00D00074" w:rsidRPr="00707C72">
          <w:rPr>
            <w:rStyle w:val="Hyperlink"/>
            <w:noProof/>
            <w:rtl/>
          </w:rPr>
          <w:t>גלית דיסטל אטבריאן (הליכוד):</w:t>
        </w:r>
        <w:r w:rsidR="00D00074">
          <w:rPr>
            <w:noProof/>
            <w:webHidden/>
          </w:rPr>
          <w:tab/>
        </w:r>
        <w:r w:rsidR="00D00074">
          <w:rPr>
            <w:noProof/>
            <w:webHidden/>
          </w:rPr>
          <w:fldChar w:fldCharType="begin"/>
        </w:r>
        <w:r w:rsidR="00D00074">
          <w:rPr>
            <w:noProof/>
            <w:webHidden/>
          </w:rPr>
          <w:instrText xml:space="preserve"> PAGEREF _Toc185333232 \h </w:instrText>
        </w:r>
        <w:r w:rsidR="00D00074">
          <w:rPr>
            <w:noProof/>
            <w:webHidden/>
          </w:rPr>
        </w:r>
        <w:r w:rsidR="00D00074">
          <w:rPr>
            <w:noProof/>
            <w:webHidden/>
          </w:rPr>
          <w:fldChar w:fldCharType="separate"/>
        </w:r>
        <w:r w:rsidR="00D00074">
          <w:rPr>
            <w:noProof/>
            <w:webHidden/>
          </w:rPr>
          <w:t>268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33" w:history="1">
        <w:r w:rsidR="00D00074" w:rsidRPr="00707C72">
          <w:rPr>
            <w:rStyle w:val="Hyperlink"/>
            <w:noProof/>
            <w:rtl/>
          </w:rPr>
          <w:t>אחמד טיבי (חד"ש-תע"ל):</w:t>
        </w:r>
        <w:r w:rsidR="00D00074">
          <w:rPr>
            <w:noProof/>
            <w:webHidden/>
          </w:rPr>
          <w:tab/>
        </w:r>
        <w:r w:rsidR="00D00074">
          <w:rPr>
            <w:noProof/>
            <w:webHidden/>
          </w:rPr>
          <w:fldChar w:fldCharType="begin"/>
        </w:r>
        <w:r w:rsidR="00D00074">
          <w:rPr>
            <w:noProof/>
            <w:webHidden/>
          </w:rPr>
          <w:instrText xml:space="preserve"> PAGEREF _Toc185333233 \h </w:instrText>
        </w:r>
        <w:r w:rsidR="00D00074">
          <w:rPr>
            <w:noProof/>
            <w:webHidden/>
          </w:rPr>
        </w:r>
        <w:r w:rsidR="00D00074">
          <w:rPr>
            <w:noProof/>
            <w:webHidden/>
          </w:rPr>
          <w:fldChar w:fldCharType="separate"/>
        </w:r>
        <w:r w:rsidR="00D00074">
          <w:rPr>
            <w:noProof/>
            <w:webHidden/>
          </w:rPr>
          <w:t>273</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34" w:history="1">
        <w:r w:rsidR="00D00074" w:rsidRPr="00707C72">
          <w:rPr>
            <w:rStyle w:val="Hyperlink"/>
            <w:noProof/>
            <w:rtl/>
          </w:rPr>
          <w:t>עאידה תומא סלימאן (חד"ש-תע"ל):</w:t>
        </w:r>
        <w:r w:rsidR="00D00074">
          <w:rPr>
            <w:noProof/>
            <w:webHidden/>
          </w:rPr>
          <w:tab/>
        </w:r>
        <w:r w:rsidR="00D00074">
          <w:rPr>
            <w:noProof/>
            <w:webHidden/>
          </w:rPr>
          <w:fldChar w:fldCharType="begin"/>
        </w:r>
        <w:r w:rsidR="00D00074">
          <w:rPr>
            <w:noProof/>
            <w:webHidden/>
          </w:rPr>
          <w:instrText xml:space="preserve"> PAGEREF _Toc185333234 \h </w:instrText>
        </w:r>
        <w:r w:rsidR="00D00074">
          <w:rPr>
            <w:noProof/>
            <w:webHidden/>
          </w:rPr>
        </w:r>
        <w:r w:rsidR="00D00074">
          <w:rPr>
            <w:noProof/>
            <w:webHidden/>
          </w:rPr>
          <w:fldChar w:fldCharType="separate"/>
        </w:r>
        <w:r w:rsidR="00D00074">
          <w:rPr>
            <w:noProof/>
            <w:webHidden/>
          </w:rPr>
          <w:t>277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35" w:history="1">
        <w:r w:rsidR="00D00074" w:rsidRPr="00707C72">
          <w:rPr>
            <w:rStyle w:val="Hyperlink"/>
            <w:noProof/>
            <w:rtl/>
          </w:rPr>
          <w:t>מנסור עבאס (רע"מ – הרשימה הערבית המאוחדת):</w:t>
        </w:r>
        <w:r w:rsidR="00D00074">
          <w:rPr>
            <w:noProof/>
            <w:webHidden/>
          </w:rPr>
          <w:tab/>
        </w:r>
        <w:r w:rsidR="00D00074">
          <w:rPr>
            <w:noProof/>
            <w:webHidden/>
          </w:rPr>
          <w:fldChar w:fldCharType="begin"/>
        </w:r>
        <w:r w:rsidR="00D00074">
          <w:rPr>
            <w:noProof/>
            <w:webHidden/>
          </w:rPr>
          <w:instrText xml:space="preserve"> PAGEREF _Toc185333235 \h </w:instrText>
        </w:r>
        <w:r w:rsidR="00D00074">
          <w:rPr>
            <w:noProof/>
            <w:webHidden/>
          </w:rPr>
        </w:r>
        <w:r w:rsidR="00D00074">
          <w:rPr>
            <w:noProof/>
            <w:webHidden/>
          </w:rPr>
          <w:fldChar w:fldCharType="separate"/>
        </w:r>
        <w:r w:rsidR="00D00074">
          <w:rPr>
            <w:noProof/>
            <w:webHidden/>
          </w:rPr>
          <w:t>278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37" w:history="1">
        <w:r w:rsidR="00D00074" w:rsidRPr="00707C72">
          <w:rPr>
            <w:rStyle w:val="Hyperlink"/>
            <w:noProof/>
            <w:rtl/>
          </w:rPr>
          <w:t>מיקי לוי (יש עתיד):</w:t>
        </w:r>
        <w:r w:rsidR="00D00074">
          <w:rPr>
            <w:noProof/>
            <w:webHidden/>
          </w:rPr>
          <w:tab/>
        </w:r>
        <w:r w:rsidR="00D00074">
          <w:rPr>
            <w:noProof/>
            <w:webHidden/>
          </w:rPr>
          <w:fldChar w:fldCharType="begin"/>
        </w:r>
        <w:r w:rsidR="00D00074">
          <w:rPr>
            <w:noProof/>
            <w:webHidden/>
          </w:rPr>
          <w:instrText xml:space="preserve"> PAGEREF _Toc185333237 \h </w:instrText>
        </w:r>
        <w:r w:rsidR="00D00074">
          <w:rPr>
            <w:noProof/>
            <w:webHidden/>
          </w:rPr>
        </w:r>
        <w:r w:rsidR="00D00074">
          <w:rPr>
            <w:noProof/>
            <w:webHidden/>
          </w:rPr>
          <w:fldChar w:fldCharType="separate"/>
        </w:r>
        <w:r w:rsidR="00D00074">
          <w:rPr>
            <w:noProof/>
            <w:webHidden/>
          </w:rPr>
          <w:t>278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38" w:history="1">
        <w:r w:rsidR="00D00074" w:rsidRPr="00707C72">
          <w:rPr>
            <w:rStyle w:val="Hyperlink"/>
            <w:noProof/>
            <w:rtl/>
          </w:rPr>
          <w:t>אריאל קלנר (הליכוד):</w:t>
        </w:r>
        <w:r w:rsidR="00D00074">
          <w:rPr>
            <w:noProof/>
            <w:webHidden/>
          </w:rPr>
          <w:tab/>
        </w:r>
        <w:r w:rsidR="00D00074">
          <w:rPr>
            <w:noProof/>
            <w:webHidden/>
          </w:rPr>
          <w:fldChar w:fldCharType="begin"/>
        </w:r>
        <w:r w:rsidR="00D00074">
          <w:rPr>
            <w:noProof/>
            <w:webHidden/>
          </w:rPr>
          <w:instrText xml:space="preserve"> PAGEREF _Toc185333238 \h </w:instrText>
        </w:r>
        <w:r w:rsidR="00D00074">
          <w:rPr>
            <w:noProof/>
            <w:webHidden/>
          </w:rPr>
        </w:r>
        <w:r w:rsidR="00D00074">
          <w:rPr>
            <w:noProof/>
            <w:webHidden/>
          </w:rPr>
          <w:fldChar w:fldCharType="separate"/>
        </w:r>
        <w:r w:rsidR="00D00074">
          <w:rPr>
            <w:noProof/>
            <w:webHidden/>
          </w:rPr>
          <w:t>279</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39" w:history="1">
        <w:r w:rsidR="00D00074" w:rsidRPr="00707C72">
          <w:rPr>
            <w:rStyle w:val="Hyperlink"/>
            <w:noProof/>
            <w:rtl/>
          </w:rPr>
          <w:t>השר במשרד החינוך חיים ביטון:</w:t>
        </w:r>
        <w:r w:rsidR="00D00074">
          <w:rPr>
            <w:noProof/>
            <w:webHidden/>
          </w:rPr>
          <w:tab/>
        </w:r>
        <w:r w:rsidR="00D00074">
          <w:rPr>
            <w:noProof/>
            <w:webHidden/>
          </w:rPr>
          <w:fldChar w:fldCharType="begin"/>
        </w:r>
        <w:r w:rsidR="00D00074">
          <w:rPr>
            <w:noProof/>
            <w:webHidden/>
          </w:rPr>
          <w:instrText xml:space="preserve"> PAGEREF _Toc185333239 \h </w:instrText>
        </w:r>
        <w:r w:rsidR="00D00074">
          <w:rPr>
            <w:noProof/>
            <w:webHidden/>
          </w:rPr>
        </w:r>
        <w:r w:rsidR="00D00074">
          <w:rPr>
            <w:noProof/>
            <w:webHidden/>
          </w:rPr>
          <w:fldChar w:fldCharType="separate"/>
        </w:r>
        <w:r w:rsidR="00D00074">
          <w:rPr>
            <w:noProof/>
            <w:webHidden/>
          </w:rPr>
          <w:t>281</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240" w:history="1">
        <w:r w:rsidR="00D00074" w:rsidRPr="00707C72">
          <w:rPr>
            <w:rStyle w:val="Hyperlink"/>
            <w:noProof/>
            <w:rtl/>
            <w:lang w:eastAsia="he-IL"/>
          </w:rPr>
          <w:t>מסמכים שהונחו על שולחן הכנסת</w:t>
        </w:r>
        <w:r w:rsidR="00D00074">
          <w:rPr>
            <w:noProof/>
            <w:webHidden/>
          </w:rPr>
          <w:tab/>
        </w:r>
        <w:r w:rsidR="00D00074">
          <w:rPr>
            <w:noProof/>
            <w:webHidden/>
          </w:rPr>
          <w:fldChar w:fldCharType="begin"/>
        </w:r>
        <w:r w:rsidR="00D00074">
          <w:rPr>
            <w:noProof/>
            <w:webHidden/>
          </w:rPr>
          <w:instrText xml:space="preserve"> PAGEREF _Toc185333240 \h </w:instrText>
        </w:r>
        <w:r w:rsidR="00D00074">
          <w:rPr>
            <w:noProof/>
            <w:webHidden/>
          </w:rPr>
        </w:r>
        <w:r w:rsidR="00D00074">
          <w:rPr>
            <w:noProof/>
            <w:webHidden/>
          </w:rPr>
          <w:fldChar w:fldCharType="separate"/>
        </w:r>
        <w:r w:rsidR="00D00074">
          <w:rPr>
            <w:noProof/>
            <w:webHidden/>
          </w:rPr>
          <w:t>310</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41" w:history="1">
        <w:r w:rsidR="00D00074" w:rsidRPr="00707C72">
          <w:rPr>
            <w:rStyle w:val="Hyperlink"/>
            <w:noProof/>
            <w:rtl/>
          </w:rPr>
          <w:t>מזכיר הכנסת דן מרזוק:</w:t>
        </w:r>
        <w:r w:rsidR="00D00074">
          <w:rPr>
            <w:noProof/>
            <w:webHidden/>
          </w:rPr>
          <w:tab/>
        </w:r>
        <w:r w:rsidR="00D00074">
          <w:rPr>
            <w:noProof/>
            <w:webHidden/>
          </w:rPr>
          <w:fldChar w:fldCharType="begin"/>
        </w:r>
        <w:r w:rsidR="00D00074">
          <w:rPr>
            <w:noProof/>
            <w:webHidden/>
          </w:rPr>
          <w:instrText xml:space="preserve"> PAGEREF _Toc185333241 \h </w:instrText>
        </w:r>
        <w:r w:rsidR="00D00074">
          <w:rPr>
            <w:noProof/>
            <w:webHidden/>
          </w:rPr>
        </w:r>
        <w:r w:rsidR="00D00074">
          <w:rPr>
            <w:noProof/>
            <w:webHidden/>
          </w:rPr>
          <w:fldChar w:fldCharType="separate"/>
        </w:r>
        <w:r w:rsidR="00D00074">
          <w:rPr>
            <w:noProof/>
            <w:webHidden/>
          </w:rPr>
          <w:t>310</w:t>
        </w:r>
        <w:r w:rsidR="00D00074">
          <w:rPr>
            <w:noProof/>
            <w:webHidden/>
          </w:rPr>
          <w:fldChar w:fldCharType="end"/>
        </w:r>
      </w:hyperlink>
    </w:p>
    <w:p w:rsidR="00D00074" w:rsidRDefault="00D17C90" w:rsidP="00D00074">
      <w:pPr>
        <w:pStyle w:val="TOC1"/>
        <w:tabs>
          <w:tab w:val="right" w:leader="dot" w:pos="8296"/>
        </w:tabs>
        <w:ind w:firstLine="0"/>
        <w:rPr>
          <w:rFonts w:asciiTheme="minorHAnsi" w:eastAsiaTheme="minorEastAsia" w:hAnsiTheme="minorHAnsi" w:cstheme="minorBidi"/>
          <w:noProof/>
        </w:rPr>
      </w:pPr>
      <w:hyperlink w:anchor="_Toc185333242" w:history="1">
        <w:r w:rsidR="00D00074" w:rsidRPr="00707C72">
          <w:rPr>
            <w:rStyle w:val="Hyperlink"/>
            <w:noProof/>
            <w:rtl/>
            <w:lang w:eastAsia="he-IL"/>
          </w:rPr>
          <w:t>הצעת חוק לייעול האכיפה והפיקוח העירוניים ברשויות המקומיות (הוראת שעה) (תיקון מס' 14), התשפ"ה–2024</w:t>
        </w:r>
        <w:r w:rsidR="00D00074">
          <w:rPr>
            <w:noProof/>
            <w:webHidden/>
          </w:rPr>
          <w:tab/>
        </w:r>
        <w:r w:rsidR="00D00074">
          <w:rPr>
            <w:noProof/>
            <w:webHidden/>
          </w:rPr>
          <w:fldChar w:fldCharType="begin"/>
        </w:r>
        <w:r w:rsidR="00D00074">
          <w:rPr>
            <w:noProof/>
            <w:webHidden/>
          </w:rPr>
          <w:instrText xml:space="preserve"> PAGEREF _Toc185333242 \h </w:instrText>
        </w:r>
        <w:r w:rsidR="00D00074">
          <w:rPr>
            <w:noProof/>
            <w:webHidden/>
          </w:rPr>
        </w:r>
        <w:r w:rsidR="00D00074">
          <w:rPr>
            <w:noProof/>
            <w:webHidden/>
          </w:rPr>
          <w:fldChar w:fldCharType="separate"/>
        </w:r>
        <w:r w:rsidR="00D00074">
          <w:rPr>
            <w:noProof/>
            <w:webHidden/>
          </w:rPr>
          <w:t>311</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43" w:history="1">
        <w:r w:rsidR="00D00074" w:rsidRPr="00707C72">
          <w:rPr>
            <w:rStyle w:val="Hyperlink"/>
            <w:noProof/>
            <w:rtl/>
          </w:rPr>
          <w:t>שר הנגב, הגליל והחוסן הלאומי יצחק שמעון וסרלאוף:</w:t>
        </w:r>
        <w:r w:rsidR="00D00074">
          <w:rPr>
            <w:noProof/>
            <w:webHidden/>
          </w:rPr>
          <w:tab/>
        </w:r>
        <w:r w:rsidR="00D00074">
          <w:rPr>
            <w:noProof/>
            <w:webHidden/>
          </w:rPr>
          <w:fldChar w:fldCharType="begin"/>
        </w:r>
        <w:r w:rsidR="00D00074">
          <w:rPr>
            <w:noProof/>
            <w:webHidden/>
          </w:rPr>
          <w:instrText xml:space="preserve"> PAGEREF _Toc185333243 \h </w:instrText>
        </w:r>
        <w:r w:rsidR="00D00074">
          <w:rPr>
            <w:noProof/>
            <w:webHidden/>
          </w:rPr>
        </w:r>
        <w:r w:rsidR="00D00074">
          <w:rPr>
            <w:noProof/>
            <w:webHidden/>
          </w:rPr>
          <w:fldChar w:fldCharType="separate"/>
        </w:r>
        <w:r w:rsidR="00D00074">
          <w:rPr>
            <w:noProof/>
            <w:webHidden/>
          </w:rPr>
          <w:t>311</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44" w:history="1">
        <w:r w:rsidR="00D00074" w:rsidRPr="00707C72">
          <w:rPr>
            <w:rStyle w:val="Hyperlink"/>
            <w:noProof/>
            <w:rtl/>
          </w:rPr>
          <w:t>מירב בן ארי (יש עתיד):</w:t>
        </w:r>
        <w:r w:rsidR="00D00074">
          <w:rPr>
            <w:noProof/>
            <w:webHidden/>
          </w:rPr>
          <w:tab/>
        </w:r>
        <w:r w:rsidR="00D00074">
          <w:rPr>
            <w:noProof/>
            <w:webHidden/>
          </w:rPr>
          <w:fldChar w:fldCharType="begin"/>
        </w:r>
        <w:r w:rsidR="00D00074">
          <w:rPr>
            <w:noProof/>
            <w:webHidden/>
          </w:rPr>
          <w:instrText xml:space="preserve"> PAGEREF _Toc185333244 \h </w:instrText>
        </w:r>
        <w:r w:rsidR="00D00074">
          <w:rPr>
            <w:noProof/>
            <w:webHidden/>
          </w:rPr>
        </w:r>
        <w:r w:rsidR="00D00074">
          <w:rPr>
            <w:noProof/>
            <w:webHidden/>
          </w:rPr>
          <w:fldChar w:fldCharType="separate"/>
        </w:r>
        <w:r w:rsidR="00D00074">
          <w:rPr>
            <w:noProof/>
            <w:webHidden/>
          </w:rPr>
          <w:t>314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45" w:history="1">
        <w:r w:rsidR="00D00074" w:rsidRPr="00707C72">
          <w:rPr>
            <w:rStyle w:val="Hyperlink"/>
            <w:noProof/>
            <w:rtl/>
          </w:rPr>
          <w:t>רון כץ (יש עתיד):</w:t>
        </w:r>
        <w:r w:rsidR="00D00074">
          <w:rPr>
            <w:noProof/>
            <w:webHidden/>
          </w:rPr>
          <w:tab/>
        </w:r>
        <w:r w:rsidR="00D00074">
          <w:rPr>
            <w:noProof/>
            <w:webHidden/>
          </w:rPr>
          <w:fldChar w:fldCharType="begin"/>
        </w:r>
        <w:r w:rsidR="00D00074">
          <w:rPr>
            <w:noProof/>
            <w:webHidden/>
          </w:rPr>
          <w:instrText xml:space="preserve"> PAGEREF _Toc185333245 \h </w:instrText>
        </w:r>
        <w:r w:rsidR="00D00074">
          <w:rPr>
            <w:noProof/>
            <w:webHidden/>
          </w:rPr>
        </w:r>
        <w:r w:rsidR="00D00074">
          <w:rPr>
            <w:noProof/>
            <w:webHidden/>
          </w:rPr>
          <w:fldChar w:fldCharType="separate"/>
        </w:r>
        <w:r w:rsidR="00D00074">
          <w:rPr>
            <w:noProof/>
            <w:webHidden/>
          </w:rPr>
          <w:t>318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46" w:history="1">
        <w:r w:rsidR="00D00074" w:rsidRPr="00707C72">
          <w:rPr>
            <w:rStyle w:val="Hyperlink"/>
            <w:noProof/>
            <w:rtl/>
          </w:rPr>
          <w:t>אופיר כץ (הליכוד):</w:t>
        </w:r>
        <w:r w:rsidR="00D00074">
          <w:rPr>
            <w:noProof/>
            <w:webHidden/>
          </w:rPr>
          <w:tab/>
        </w:r>
        <w:r w:rsidR="00D00074">
          <w:rPr>
            <w:noProof/>
            <w:webHidden/>
          </w:rPr>
          <w:fldChar w:fldCharType="begin"/>
        </w:r>
        <w:r w:rsidR="00D00074">
          <w:rPr>
            <w:noProof/>
            <w:webHidden/>
          </w:rPr>
          <w:instrText xml:space="preserve"> PAGEREF _Toc185333246 \h </w:instrText>
        </w:r>
        <w:r w:rsidR="00D00074">
          <w:rPr>
            <w:noProof/>
            <w:webHidden/>
          </w:rPr>
        </w:r>
        <w:r w:rsidR="00D00074">
          <w:rPr>
            <w:noProof/>
            <w:webHidden/>
          </w:rPr>
          <w:fldChar w:fldCharType="separate"/>
        </w:r>
        <w:r w:rsidR="00D00074">
          <w:rPr>
            <w:noProof/>
            <w:webHidden/>
          </w:rPr>
          <w:t>324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47" w:history="1">
        <w:r w:rsidR="00D00074" w:rsidRPr="00707C72">
          <w:rPr>
            <w:rStyle w:val="Hyperlink"/>
            <w:noProof/>
            <w:rtl/>
          </w:rPr>
          <w:t>אלעזר שטרן (יש עתיד):</w:t>
        </w:r>
        <w:r w:rsidR="00D00074">
          <w:rPr>
            <w:noProof/>
            <w:webHidden/>
          </w:rPr>
          <w:tab/>
        </w:r>
        <w:r w:rsidR="00D00074">
          <w:rPr>
            <w:noProof/>
            <w:webHidden/>
          </w:rPr>
          <w:fldChar w:fldCharType="begin"/>
        </w:r>
        <w:r w:rsidR="00D00074">
          <w:rPr>
            <w:noProof/>
            <w:webHidden/>
          </w:rPr>
          <w:instrText xml:space="preserve"> PAGEREF _Toc185333247 \h </w:instrText>
        </w:r>
        <w:r w:rsidR="00D00074">
          <w:rPr>
            <w:noProof/>
            <w:webHidden/>
          </w:rPr>
        </w:r>
        <w:r w:rsidR="00D00074">
          <w:rPr>
            <w:noProof/>
            <w:webHidden/>
          </w:rPr>
          <w:fldChar w:fldCharType="separate"/>
        </w:r>
        <w:r w:rsidR="00D00074">
          <w:rPr>
            <w:noProof/>
            <w:webHidden/>
          </w:rPr>
          <w:t>325</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48" w:history="1">
        <w:r w:rsidR="00D00074" w:rsidRPr="00707C72">
          <w:rPr>
            <w:rStyle w:val="Hyperlink"/>
            <w:noProof/>
            <w:rtl/>
          </w:rPr>
          <w:t>דבי ביטון (יש עתיד):</w:t>
        </w:r>
        <w:r w:rsidR="00D00074">
          <w:rPr>
            <w:noProof/>
            <w:webHidden/>
          </w:rPr>
          <w:tab/>
        </w:r>
        <w:r w:rsidR="00D00074">
          <w:rPr>
            <w:noProof/>
            <w:webHidden/>
          </w:rPr>
          <w:fldChar w:fldCharType="begin"/>
        </w:r>
        <w:r w:rsidR="00D00074">
          <w:rPr>
            <w:noProof/>
            <w:webHidden/>
          </w:rPr>
          <w:instrText xml:space="preserve"> PAGEREF _Toc185333248 \h </w:instrText>
        </w:r>
        <w:r w:rsidR="00D00074">
          <w:rPr>
            <w:noProof/>
            <w:webHidden/>
          </w:rPr>
        </w:r>
        <w:r w:rsidR="00D00074">
          <w:rPr>
            <w:noProof/>
            <w:webHidden/>
          </w:rPr>
          <w:fldChar w:fldCharType="separate"/>
        </w:r>
        <w:r w:rsidR="00D00074">
          <w:rPr>
            <w:noProof/>
            <w:webHidden/>
          </w:rPr>
          <w:t>327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49" w:history="1">
        <w:r w:rsidR="00D00074" w:rsidRPr="00707C72">
          <w:rPr>
            <w:rStyle w:val="Hyperlink"/>
            <w:noProof/>
            <w:rtl/>
          </w:rPr>
          <w:t>ווליד טאהא (רע"מ – הרשימה הערבית המאוחדת):</w:t>
        </w:r>
        <w:r w:rsidR="00D00074">
          <w:rPr>
            <w:noProof/>
            <w:webHidden/>
          </w:rPr>
          <w:tab/>
        </w:r>
        <w:r w:rsidR="00D00074">
          <w:rPr>
            <w:noProof/>
            <w:webHidden/>
          </w:rPr>
          <w:fldChar w:fldCharType="begin"/>
        </w:r>
        <w:r w:rsidR="00D00074">
          <w:rPr>
            <w:noProof/>
            <w:webHidden/>
          </w:rPr>
          <w:instrText xml:space="preserve"> PAGEREF _Toc185333249 \h </w:instrText>
        </w:r>
        <w:r w:rsidR="00D00074">
          <w:rPr>
            <w:noProof/>
            <w:webHidden/>
          </w:rPr>
        </w:r>
        <w:r w:rsidR="00D00074">
          <w:rPr>
            <w:noProof/>
            <w:webHidden/>
          </w:rPr>
          <w:fldChar w:fldCharType="separate"/>
        </w:r>
        <w:r w:rsidR="00D00074">
          <w:rPr>
            <w:noProof/>
            <w:webHidden/>
          </w:rPr>
          <w:t>329</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0" w:history="1">
        <w:r w:rsidR="00D00074" w:rsidRPr="00707C72">
          <w:rPr>
            <w:rStyle w:val="Hyperlink"/>
            <w:noProof/>
            <w:rtl/>
          </w:rPr>
          <w:t>ולדימיר בליאק (יש עתיד):</w:t>
        </w:r>
        <w:r w:rsidR="00D00074">
          <w:rPr>
            <w:noProof/>
            <w:webHidden/>
          </w:rPr>
          <w:tab/>
        </w:r>
        <w:r w:rsidR="00D00074">
          <w:rPr>
            <w:noProof/>
            <w:webHidden/>
          </w:rPr>
          <w:fldChar w:fldCharType="begin"/>
        </w:r>
        <w:r w:rsidR="00D00074">
          <w:rPr>
            <w:noProof/>
            <w:webHidden/>
          </w:rPr>
          <w:instrText xml:space="preserve"> PAGEREF _Toc185333250 \h </w:instrText>
        </w:r>
        <w:r w:rsidR="00D00074">
          <w:rPr>
            <w:noProof/>
            <w:webHidden/>
          </w:rPr>
        </w:r>
        <w:r w:rsidR="00D00074">
          <w:rPr>
            <w:noProof/>
            <w:webHidden/>
          </w:rPr>
          <w:fldChar w:fldCharType="separate"/>
        </w:r>
        <w:r w:rsidR="00D00074">
          <w:rPr>
            <w:noProof/>
            <w:webHidden/>
          </w:rPr>
          <w:t>330</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1" w:history="1">
        <w:r w:rsidR="00D00074" w:rsidRPr="00707C72">
          <w:rPr>
            <w:rStyle w:val="Hyperlink"/>
            <w:noProof/>
            <w:rtl/>
          </w:rPr>
          <w:t>סימון דוידסון (יש עתיד):</w:t>
        </w:r>
        <w:r w:rsidR="00D00074">
          <w:rPr>
            <w:noProof/>
            <w:webHidden/>
          </w:rPr>
          <w:tab/>
        </w:r>
        <w:r w:rsidR="00D00074">
          <w:rPr>
            <w:noProof/>
            <w:webHidden/>
          </w:rPr>
          <w:fldChar w:fldCharType="begin"/>
        </w:r>
        <w:r w:rsidR="00D00074">
          <w:rPr>
            <w:noProof/>
            <w:webHidden/>
          </w:rPr>
          <w:instrText xml:space="preserve"> PAGEREF _Toc185333251 \h </w:instrText>
        </w:r>
        <w:r w:rsidR="00D00074">
          <w:rPr>
            <w:noProof/>
            <w:webHidden/>
          </w:rPr>
        </w:r>
        <w:r w:rsidR="00D00074">
          <w:rPr>
            <w:noProof/>
            <w:webHidden/>
          </w:rPr>
          <w:fldChar w:fldCharType="separate"/>
        </w:r>
        <w:r w:rsidR="00D00074">
          <w:rPr>
            <w:noProof/>
            <w:webHidden/>
          </w:rPr>
          <w:t>330</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2" w:history="1">
        <w:r w:rsidR="00D00074" w:rsidRPr="00707C72">
          <w:rPr>
            <w:rStyle w:val="Hyperlink"/>
            <w:noProof/>
            <w:rtl/>
          </w:rPr>
          <w:t>מירב כהן (יש עתיד):</w:t>
        </w:r>
        <w:r w:rsidR="00D00074">
          <w:rPr>
            <w:noProof/>
            <w:webHidden/>
          </w:rPr>
          <w:tab/>
        </w:r>
        <w:r w:rsidR="00D00074">
          <w:rPr>
            <w:noProof/>
            <w:webHidden/>
          </w:rPr>
          <w:fldChar w:fldCharType="begin"/>
        </w:r>
        <w:r w:rsidR="00D00074">
          <w:rPr>
            <w:noProof/>
            <w:webHidden/>
          </w:rPr>
          <w:instrText xml:space="preserve"> PAGEREF _Toc185333252 \h </w:instrText>
        </w:r>
        <w:r w:rsidR="00D00074">
          <w:rPr>
            <w:noProof/>
            <w:webHidden/>
          </w:rPr>
        </w:r>
        <w:r w:rsidR="00D00074">
          <w:rPr>
            <w:noProof/>
            <w:webHidden/>
          </w:rPr>
          <w:fldChar w:fldCharType="separate"/>
        </w:r>
        <w:r w:rsidR="00D00074">
          <w:rPr>
            <w:noProof/>
            <w:webHidden/>
          </w:rPr>
          <w:t>333</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3" w:history="1">
        <w:r w:rsidR="00D00074" w:rsidRPr="00707C72">
          <w:rPr>
            <w:rStyle w:val="Hyperlink"/>
            <w:noProof/>
            <w:rtl/>
          </w:rPr>
          <w:t>משה טור פז (יש עתיד):</w:t>
        </w:r>
        <w:r w:rsidR="00D00074">
          <w:rPr>
            <w:noProof/>
            <w:webHidden/>
          </w:rPr>
          <w:tab/>
        </w:r>
        <w:r w:rsidR="00D00074">
          <w:rPr>
            <w:noProof/>
            <w:webHidden/>
          </w:rPr>
          <w:fldChar w:fldCharType="begin"/>
        </w:r>
        <w:r w:rsidR="00D00074">
          <w:rPr>
            <w:noProof/>
            <w:webHidden/>
          </w:rPr>
          <w:instrText xml:space="preserve"> PAGEREF _Toc185333253 \h </w:instrText>
        </w:r>
        <w:r w:rsidR="00D00074">
          <w:rPr>
            <w:noProof/>
            <w:webHidden/>
          </w:rPr>
        </w:r>
        <w:r w:rsidR="00D00074">
          <w:rPr>
            <w:noProof/>
            <w:webHidden/>
          </w:rPr>
          <w:fldChar w:fldCharType="separate"/>
        </w:r>
        <w:r w:rsidR="00D00074">
          <w:rPr>
            <w:noProof/>
            <w:webHidden/>
          </w:rPr>
          <w:t>334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4" w:history="1">
        <w:r w:rsidR="00D00074" w:rsidRPr="00707C72">
          <w:rPr>
            <w:rStyle w:val="Hyperlink"/>
            <w:noProof/>
            <w:rtl/>
          </w:rPr>
          <w:t>מנסור עבאס (רע"מ – הרשימה הערבית המאוחדת):</w:t>
        </w:r>
        <w:r w:rsidR="00D00074">
          <w:rPr>
            <w:noProof/>
            <w:webHidden/>
          </w:rPr>
          <w:tab/>
        </w:r>
        <w:r w:rsidR="00D00074">
          <w:rPr>
            <w:noProof/>
            <w:webHidden/>
          </w:rPr>
          <w:fldChar w:fldCharType="begin"/>
        </w:r>
        <w:r w:rsidR="00D00074">
          <w:rPr>
            <w:noProof/>
            <w:webHidden/>
          </w:rPr>
          <w:instrText xml:space="preserve"> PAGEREF _Toc185333254 \h </w:instrText>
        </w:r>
        <w:r w:rsidR="00D00074">
          <w:rPr>
            <w:noProof/>
            <w:webHidden/>
          </w:rPr>
        </w:r>
        <w:r w:rsidR="00D00074">
          <w:rPr>
            <w:noProof/>
            <w:webHidden/>
          </w:rPr>
          <w:fldChar w:fldCharType="separate"/>
        </w:r>
        <w:r w:rsidR="00D00074">
          <w:rPr>
            <w:noProof/>
            <w:webHidden/>
          </w:rPr>
          <w:t>335</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5" w:history="1">
        <w:r w:rsidR="00D00074" w:rsidRPr="00707C72">
          <w:rPr>
            <w:rStyle w:val="Hyperlink"/>
            <w:noProof/>
            <w:rtl/>
          </w:rPr>
          <w:t>ואליד אלהואשלה (רע"מ – הרשימה הערבית המאוחדת):</w:t>
        </w:r>
        <w:r w:rsidR="00D00074">
          <w:rPr>
            <w:noProof/>
            <w:webHidden/>
          </w:rPr>
          <w:tab/>
        </w:r>
        <w:r w:rsidR="00D00074">
          <w:rPr>
            <w:noProof/>
            <w:webHidden/>
          </w:rPr>
          <w:fldChar w:fldCharType="begin"/>
        </w:r>
        <w:r w:rsidR="00D00074">
          <w:rPr>
            <w:noProof/>
            <w:webHidden/>
          </w:rPr>
          <w:instrText xml:space="preserve"> PAGEREF _Toc185333255 \h </w:instrText>
        </w:r>
        <w:r w:rsidR="00D00074">
          <w:rPr>
            <w:noProof/>
            <w:webHidden/>
          </w:rPr>
        </w:r>
        <w:r w:rsidR="00D00074">
          <w:rPr>
            <w:noProof/>
            <w:webHidden/>
          </w:rPr>
          <w:fldChar w:fldCharType="separate"/>
        </w:r>
        <w:r w:rsidR="00D00074">
          <w:rPr>
            <w:noProof/>
            <w:webHidden/>
          </w:rPr>
          <w:t>336</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6" w:history="1">
        <w:r w:rsidR="00D00074" w:rsidRPr="00707C72">
          <w:rPr>
            <w:rStyle w:val="Hyperlink"/>
            <w:noProof/>
            <w:rtl/>
          </w:rPr>
          <w:t>מאיר כהן (יש עתיד):</w:t>
        </w:r>
        <w:r w:rsidR="00D00074">
          <w:rPr>
            <w:noProof/>
            <w:webHidden/>
          </w:rPr>
          <w:tab/>
        </w:r>
        <w:r w:rsidR="00D00074">
          <w:rPr>
            <w:noProof/>
            <w:webHidden/>
          </w:rPr>
          <w:fldChar w:fldCharType="begin"/>
        </w:r>
        <w:r w:rsidR="00D00074">
          <w:rPr>
            <w:noProof/>
            <w:webHidden/>
          </w:rPr>
          <w:instrText xml:space="preserve"> PAGEREF _Toc185333256 \h </w:instrText>
        </w:r>
        <w:r w:rsidR="00D00074">
          <w:rPr>
            <w:noProof/>
            <w:webHidden/>
          </w:rPr>
        </w:r>
        <w:r w:rsidR="00D00074">
          <w:rPr>
            <w:noProof/>
            <w:webHidden/>
          </w:rPr>
          <w:fldChar w:fldCharType="separate"/>
        </w:r>
        <w:r w:rsidR="00D00074">
          <w:rPr>
            <w:noProof/>
            <w:webHidden/>
          </w:rPr>
          <w:t>336</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7" w:history="1">
        <w:r w:rsidR="00D00074" w:rsidRPr="00707C72">
          <w:rPr>
            <w:rStyle w:val="Hyperlink"/>
            <w:noProof/>
            <w:rtl/>
          </w:rPr>
          <w:t>מטי צרפתי הרכבי (יש עתיד):</w:t>
        </w:r>
        <w:r w:rsidR="00D00074">
          <w:rPr>
            <w:noProof/>
            <w:webHidden/>
          </w:rPr>
          <w:tab/>
        </w:r>
        <w:r w:rsidR="00D00074">
          <w:rPr>
            <w:noProof/>
            <w:webHidden/>
          </w:rPr>
          <w:fldChar w:fldCharType="begin"/>
        </w:r>
        <w:r w:rsidR="00D00074">
          <w:rPr>
            <w:noProof/>
            <w:webHidden/>
          </w:rPr>
          <w:instrText xml:space="preserve"> PAGEREF _Toc185333257 \h </w:instrText>
        </w:r>
        <w:r w:rsidR="00D00074">
          <w:rPr>
            <w:noProof/>
            <w:webHidden/>
          </w:rPr>
        </w:r>
        <w:r w:rsidR="00D00074">
          <w:rPr>
            <w:noProof/>
            <w:webHidden/>
          </w:rPr>
          <w:fldChar w:fldCharType="separate"/>
        </w:r>
        <w:r w:rsidR="00D00074">
          <w:rPr>
            <w:noProof/>
            <w:webHidden/>
          </w:rPr>
          <w:t>337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8" w:history="1">
        <w:r w:rsidR="00D00074" w:rsidRPr="00707C72">
          <w:rPr>
            <w:rStyle w:val="Hyperlink"/>
            <w:noProof/>
            <w:rtl/>
          </w:rPr>
          <w:t>יואב סגלוביץ' (יש עתיד):</w:t>
        </w:r>
        <w:r w:rsidR="00D00074">
          <w:rPr>
            <w:noProof/>
            <w:webHidden/>
          </w:rPr>
          <w:tab/>
        </w:r>
        <w:r w:rsidR="00D00074">
          <w:rPr>
            <w:noProof/>
            <w:webHidden/>
          </w:rPr>
          <w:fldChar w:fldCharType="begin"/>
        </w:r>
        <w:r w:rsidR="00D00074">
          <w:rPr>
            <w:noProof/>
            <w:webHidden/>
          </w:rPr>
          <w:instrText xml:space="preserve"> PAGEREF _Toc185333258 \h </w:instrText>
        </w:r>
        <w:r w:rsidR="00D00074">
          <w:rPr>
            <w:noProof/>
            <w:webHidden/>
          </w:rPr>
        </w:r>
        <w:r w:rsidR="00D00074">
          <w:rPr>
            <w:noProof/>
            <w:webHidden/>
          </w:rPr>
          <w:fldChar w:fldCharType="separate"/>
        </w:r>
        <w:r w:rsidR="00D00074">
          <w:rPr>
            <w:noProof/>
            <w:webHidden/>
          </w:rPr>
          <w:t>338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59" w:history="1">
        <w:r w:rsidR="00D00074" w:rsidRPr="00707C72">
          <w:rPr>
            <w:rStyle w:val="Hyperlink"/>
            <w:noProof/>
            <w:rtl/>
          </w:rPr>
          <w:t>רם בן ברק (יש עתיד):</w:t>
        </w:r>
        <w:r w:rsidR="00D00074">
          <w:rPr>
            <w:noProof/>
            <w:webHidden/>
          </w:rPr>
          <w:tab/>
        </w:r>
        <w:r w:rsidR="00D00074">
          <w:rPr>
            <w:noProof/>
            <w:webHidden/>
          </w:rPr>
          <w:fldChar w:fldCharType="begin"/>
        </w:r>
        <w:r w:rsidR="00D00074">
          <w:rPr>
            <w:noProof/>
            <w:webHidden/>
          </w:rPr>
          <w:instrText xml:space="preserve"> PAGEREF _Toc185333259 \h </w:instrText>
        </w:r>
        <w:r w:rsidR="00D00074">
          <w:rPr>
            <w:noProof/>
            <w:webHidden/>
          </w:rPr>
        </w:r>
        <w:r w:rsidR="00D00074">
          <w:rPr>
            <w:noProof/>
            <w:webHidden/>
          </w:rPr>
          <w:fldChar w:fldCharType="separate"/>
        </w:r>
        <w:r w:rsidR="00D00074">
          <w:rPr>
            <w:noProof/>
            <w:webHidden/>
          </w:rPr>
          <w:t>340</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60" w:history="1">
        <w:r w:rsidR="00D00074" w:rsidRPr="00707C72">
          <w:rPr>
            <w:rStyle w:val="Hyperlink"/>
            <w:noProof/>
            <w:rtl/>
          </w:rPr>
          <w:t>יוראי להב הרצנו (יש עתיד):</w:t>
        </w:r>
        <w:r w:rsidR="00D00074">
          <w:rPr>
            <w:noProof/>
            <w:webHidden/>
          </w:rPr>
          <w:tab/>
        </w:r>
        <w:r w:rsidR="00D00074">
          <w:rPr>
            <w:noProof/>
            <w:webHidden/>
          </w:rPr>
          <w:fldChar w:fldCharType="begin"/>
        </w:r>
        <w:r w:rsidR="00D00074">
          <w:rPr>
            <w:noProof/>
            <w:webHidden/>
          </w:rPr>
          <w:instrText xml:space="preserve"> PAGEREF _Toc185333260 \h </w:instrText>
        </w:r>
        <w:r w:rsidR="00D00074">
          <w:rPr>
            <w:noProof/>
            <w:webHidden/>
          </w:rPr>
        </w:r>
        <w:r w:rsidR="00D00074">
          <w:rPr>
            <w:noProof/>
            <w:webHidden/>
          </w:rPr>
          <w:fldChar w:fldCharType="separate"/>
        </w:r>
        <w:r w:rsidR="00D00074">
          <w:rPr>
            <w:noProof/>
            <w:webHidden/>
          </w:rPr>
          <w:t>344</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61" w:history="1">
        <w:r w:rsidR="00D00074" w:rsidRPr="00707C72">
          <w:rPr>
            <w:rStyle w:val="Hyperlink"/>
            <w:noProof/>
            <w:rtl/>
          </w:rPr>
          <w:t>שרון ניר (ישראל ביתנו):</w:t>
        </w:r>
        <w:r w:rsidR="00D00074">
          <w:rPr>
            <w:noProof/>
            <w:webHidden/>
          </w:rPr>
          <w:tab/>
        </w:r>
        <w:r w:rsidR="00D00074">
          <w:rPr>
            <w:noProof/>
            <w:webHidden/>
          </w:rPr>
          <w:fldChar w:fldCharType="begin"/>
        </w:r>
        <w:r w:rsidR="00D00074">
          <w:rPr>
            <w:noProof/>
            <w:webHidden/>
          </w:rPr>
          <w:instrText xml:space="preserve"> PAGEREF _Toc185333261 \h </w:instrText>
        </w:r>
        <w:r w:rsidR="00D00074">
          <w:rPr>
            <w:noProof/>
            <w:webHidden/>
          </w:rPr>
        </w:r>
        <w:r w:rsidR="00D00074">
          <w:rPr>
            <w:noProof/>
            <w:webHidden/>
          </w:rPr>
          <w:fldChar w:fldCharType="separate"/>
        </w:r>
        <w:r w:rsidR="00D00074">
          <w:rPr>
            <w:noProof/>
            <w:webHidden/>
          </w:rPr>
          <w:t>345</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62" w:history="1">
        <w:r w:rsidR="00D00074" w:rsidRPr="00707C72">
          <w:rPr>
            <w:rStyle w:val="Hyperlink"/>
            <w:noProof/>
            <w:rtl/>
          </w:rPr>
          <w:t>טטיאנה מזרסקי (יש עתיד):</w:t>
        </w:r>
        <w:r w:rsidR="00D00074">
          <w:rPr>
            <w:noProof/>
            <w:webHidden/>
          </w:rPr>
          <w:tab/>
        </w:r>
        <w:r w:rsidR="00D00074">
          <w:rPr>
            <w:noProof/>
            <w:webHidden/>
          </w:rPr>
          <w:fldChar w:fldCharType="begin"/>
        </w:r>
        <w:r w:rsidR="00D00074">
          <w:rPr>
            <w:noProof/>
            <w:webHidden/>
          </w:rPr>
          <w:instrText xml:space="preserve"> PAGEREF _Toc185333262 \h </w:instrText>
        </w:r>
        <w:r w:rsidR="00D00074">
          <w:rPr>
            <w:noProof/>
            <w:webHidden/>
          </w:rPr>
        </w:r>
        <w:r w:rsidR="00D00074">
          <w:rPr>
            <w:noProof/>
            <w:webHidden/>
          </w:rPr>
          <w:fldChar w:fldCharType="separate"/>
        </w:r>
        <w:r w:rsidR="00D00074">
          <w:rPr>
            <w:noProof/>
            <w:webHidden/>
          </w:rPr>
          <w:t>346</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63" w:history="1">
        <w:r w:rsidR="00D00074" w:rsidRPr="00707C72">
          <w:rPr>
            <w:rStyle w:val="Hyperlink"/>
            <w:noProof/>
            <w:rtl/>
          </w:rPr>
          <w:t>מיקי לוי (יש עתיד):</w:t>
        </w:r>
        <w:r w:rsidR="00D00074">
          <w:rPr>
            <w:noProof/>
            <w:webHidden/>
          </w:rPr>
          <w:tab/>
        </w:r>
        <w:r w:rsidR="00D00074">
          <w:rPr>
            <w:noProof/>
            <w:webHidden/>
          </w:rPr>
          <w:fldChar w:fldCharType="begin"/>
        </w:r>
        <w:r w:rsidR="00D00074">
          <w:rPr>
            <w:noProof/>
            <w:webHidden/>
          </w:rPr>
          <w:instrText xml:space="preserve"> PAGEREF _Toc185333263 \h </w:instrText>
        </w:r>
        <w:r w:rsidR="00D00074">
          <w:rPr>
            <w:noProof/>
            <w:webHidden/>
          </w:rPr>
        </w:r>
        <w:r w:rsidR="00D00074">
          <w:rPr>
            <w:noProof/>
            <w:webHidden/>
          </w:rPr>
          <w:fldChar w:fldCharType="separate"/>
        </w:r>
        <w:r w:rsidR="00D00074">
          <w:rPr>
            <w:noProof/>
            <w:webHidden/>
          </w:rPr>
          <w:t>347</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64" w:history="1">
        <w:r w:rsidR="00D00074" w:rsidRPr="00707C72">
          <w:rPr>
            <w:rStyle w:val="Hyperlink"/>
            <w:noProof/>
            <w:rtl/>
          </w:rPr>
          <w:t>נאור שירי (יש עתיד):</w:t>
        </w:r>
        <w:r w:rsidR="00D00074">
          <w:rPr>
            <w:noProof/>
            <w:webHidden/>
          </w:rPr>
          <w:tab/>
        </w:r>
        <w:r w:rsidR="00D00074">
          <w:rPr>
            <w:noProof/>
            <w:webHidden/>
          </w:rPr>
          <w:fldChar w:fldCharType="begin"/>
        </w:r>
        <w:r w:rsidR="00D00074">
          <w:rPr>
            <w:noProof/>
            <w:webHidden/>
          </w:rPr>
          <w:instrText xml:space="preserve"> PAGEREF _Toc185333264 \h </w:instrText>
        </w:r>
        <w:r w:rsidR="00D00074">
          <w:rPr>
            <w:noProof/>
            <w:webHidden/>
          </w:rPr>
        </w:r>
        <w:r w:rsidR="00D00074">
          <w:rPr>
            <w:noProof/>
            <w:webHidden/>
          </w:rPr>
          <w:fldChar w:fldCharType="separate"/>
        </w:r>
        <w:r w:rsidR="00D00074">
          <w:rPr>
            <w:noProof/>
            <w:webHidden/>
          </w:rPr>
          <w:t>348</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65" w:history="1">
        <w:r w:rsidR="00D00074" w:rsidRPr="00707C72">
          <w:rPr>
            <w:rStyle w:val="Hyperlink"/>
            <w:noProof/>
            <w:rtl/>
          </w:rPr>
          <w:t>עמית הלוי (הליכוד):</w:t>
        </w:r>
        <w:r w:rsidR="00D00074">
          <w:rPr>
            <w:noProof/>
            <w:webHidden/>
          </w:rPr>
          <w:tab/>
        </w:r>
        <w:r w:rsidR="00D00074">
          <w:rPr>
            <w:noProof/>
            <w:webHidden/>
          </w:rPr>
          <w:fldChar w:fldCharType="begin"/>
        </w:r>
        <w:r w:rsidR="00D00074">
          <w:rPr>
            <w:noProof/>
            <w:webHidden/>
          </w:rPr>
          <w:instrText xml:space="preserve"> PAGEREF _Toc185333265 \h </w:instrText>
        </w:r>
        <w:r w:rsidR="00D00074">
          <w:rPr>
            <w:noProof/>
            <w:webHidden/>
          </w:rPr>
        </w:r>
        <w:r w:rsidR="00D00074">
          <w:rPr>
            <w:noProof/>
            <w:webHidden/>
          </w:rPr>
          <w:fldChar w:fldCharType="separate"/>
        </w:r>
        <w:r w:rsidR="00D00074">
          <w:rPr>
            <w:noProof/>
            <w:webHidden/>
          </w:rPr>
          <w:t>351</w:t>
        </w:r>
        <w:r w:rsidR="00D00074">
          <w:rPr>
            <w:noProof/>
            <w:webHidden/>
          </w:rPr>
          <w:fldChar w:fldCharType="end"/>
        </w:r>
      </w:hyperlink>
    </w:p>
    <w:p w:rsidR="00D00074" w:rsidRDefault="00D17C90" w:rsidP="00D00074">
      <w:pPr>
        <w:pStyle w:val="TOC2"/>
        <w:tabs>
          <w:tab w:val="right" w:leader="dot" w:pos="8296"/>
        </w:tabs>
        <w:ind w:firstLine="0"/>
        <w:rPr>
          <w:rFonts w:asciiTheme="minorHAnsi" w:eastAsiaTheme="minorEastAsia" w:hAnsiTheme="minorHAnsi" w:cstheme="minorBidi"/>
          <w:noProof/>
        </w:rPr>
      </w:pPr>
      <w:hyperlink w:anchor="_Toc185333266" w:history="1">
        <w:r w:rsidR="00D00074" w:rsidRPr="00707C72">
          <w:rPr>
            <w:rStyle w:val="Hyperlink"/>
            <w:noProof/>
            <w:rtl/>
          </w:rPr>
          <w:t>גלעד קריב (העבודה):</w:t>
        </w:r>
        <w:r w:rsidR="00D00074">
          <w:rPr>
            <w:noProof/>
            <w:webHidden/>
          </w:rPr>
          <w:tab/>
        </w:r>
        <w:r w:rsidR="00D00074">
          <w:rPr>
            <w:noProof/>
            <w:webHidden/>
          </w:rPr>
          <w:fldChar w:fldCharType="begin"/>
        </w:r>
        <w:r w:rsidR="00D00074">
          <w:rPr>
            <w:noProof/>
            <w:webHidden/>
          </w:rPr>
          <w:instrText xml:space="preserve"> PAGEREF _Toc185333266 \h </w:instrText>
        </w:r>
        <w:r w:rsidR="00D00074">
          <w:rPr>
            <w:noProof/>
            <w:webHidden/>
          </w:rPr>
        </w:r>
        <w:r w:rsidR="00D00074">
          <w:rPr>
            <w:noProof/>
            <w:webHidden/>
          </w:rPr>
          <w:fldChar w:fldCharType="separate"/>
        </w:r>
        <w:r w:rsidR="00D00074">
          <w:rPr>
            <w:noProof/>
            <w:webHidden/>
          </w:rPr>
          <w:t>353</w:t>
        </w:r>
        <w:r w:rsidR="00D00074">
          <w:rPr>
            <w:noProof/>
            <w:webHidden/>
          </w:rPr>
          <w:fldChar w:fldCharType="end"/>
        </w:r>
      </w:hyperlink>
    </w:p>
    <w:p w:rsidR="00D00074" w:rsidRDefault="00D00074" w:rsidP="00D00074">
      <w:pPr>
        <w:ind w:firstLine="0"/>
        <w:rPr>
          <w:rtl/>
        </w:rPr>
      </w:pPr>
      <w:r>
        <w:rPr>
          <w:rtl/>
        </w:rPr>
        <w:fldChar w:fldCharType="end"/>
      </w:r>
    </w:p>
    <w:p w:rsidR="0000315F" w:rsidRPr="009F49E7" w:rsidRDefault="0000315F" w:rsidP="00D00074">
      <w:pPr>
        <w:ind w:firstLine="0"/>
      </w:pPr>
      <w:r w:rsidRPr="009F49E7">
        <w:br w:type="page"/>
      </w:r>
    </w:p>
    <w:p w:rsidR="0000315F" w:rsidRDefault="0000315F" w:rsidP="00425D9F">
      <w:pPr>
        <w:pStyle w:val="a6"/>
        <w:rPr>
          <w:rtl/>
        </w:rPr>
      </w:pPr>
      <w:bookmarkStart w:id="9" w:name="ET_subject_דברי_היושב_ראש_11"/>
      <w:r w:rsidRPr="002D70EF">
        <w:rPr>
          <w:rStyle w:val="TagStyle"/>
          <w:rtl/>
        </w:rPr>
        <w:t xml:space="preserve">&lt;&lt; נושא &gt;&gt; </w:t>
      </w:r>
      <w:bookmarkStart w:id="10" w:name="_Toc185276550"/>
      <w:bookmarkStart w:id="11" w:name="_Toc185282041"/>
      <w:bookmarkStart w:id="12" w:name="_Toc185285117"/>
      <w:bookmarkStart w:id="13" w:name="_Toc185333155"/>
      <w:r>
        <w:rPr>
          <w:rtl/>
        </w:rPr>
        <w:t>דברי יושב-ראש</w:t>
      </w:r>
      <w:r>
        <w:rPr>
          <w:rFonts w:hint="cs"/>
          <w:rtl/>
        </w:rPr>
        <w:t xml:space="preserve"> הכנסת</w:t>
      </w:r>
      <w:bookmarkEnd w:id="10"/>
      <w:bookmarkEnd w:id="11"/>
      <w:bookmarkEnd w:id="12"/>
      <w:bookmarkEnd w:id="13"/>
      <w:r w:rsidRPr="002D70EF">
        <w:rPr>
          <w:rStyle w:val="TagStyle"/>
          <w:rtl/>
        </w:rPr>
        <w:t xml:space="preserve"> &lt;&lt; נושא &gt;&gt;</w:t>
      </w:r>
      <w:r>
        <w:rPr>
          <w:rtl/>
        </w:rPr>
        <w:t xml:space="preserve"> </w:t>
      </w:r>
      <w:bookmarkEnd w:id="9"/>
    </w:p>
    <w:p w:rsidR="0000315F" w:rsidRDefault="0000315F" w:rsidP="002D70EF">
      <w:pPr>
        <w:rPr>
          <w:rtl/>
        </w:rPr>
      </w:pPr>
    </w:p>
    <w:p w:rsidR="0000315F" w:rsidRDefault="0000315F" w:rsidP="002D70EF">
      <w:pPr>
        <w:pStyle w:val="a4"/>
        <w:keepNext/>
        <w:rPr>
          <w:rtl/>
        </w:rPr>
      </w:pPr>
      <w:bookmarkStart w:id="14" w:name="ET_speaker_5466_13"/>
      <w:r w:rsidRPr="002D70EF">
        <w:rPr>
          <w:rStyle w:val="TagStyle"/>
          <w:rtl/>
        </w:rPr>
        <w:t xml:space="preserve"> &lt;&lt; דובר &gt;&gt;</w:t>
      </w:r>
      <w:r w:rsidRPr="002E655B">
        <w:rPr>
          <w:rStyle w:val="TagStyle"/>
          <w:rtl/>
        </w:rPr>
        <w:t xml:space="preserve"> </w:t>
      </w:r>
      <w:bookmarkStart w:id="15" w:name="_Toc185276551"/>
      <w:bookmarkStart w:id="16" w:name="_Toc185282042"/>
      <w:bookmarkStart w:id="17" w:name="_Toc185285118"/>
      <w:bookmarkStart w:id="18" w:name="_Toc185333156"/>
      <w:r>
        <w:rPr>
          <w:rtl/>
        </w:rPr>
        <w:t>היו"ר אמיר אוחנה:</w:t>
      </w:r>
      <w:bookmarkEnd w:id="15"/>
      <w:bookmarkEnd w:id="16"/>
      <w:bookmarkEnd w:id="17"/>
      <w:bookmarkEnd w:id="18"/>
      <w:r w:rsidRPr="002E655B">
        <w:rPr>
          <w:rStyle w:val="TagStyle"/>
          <w:rtl/>
        </w:rPr>
        <w:t xml:space="preserve"> </w:t>
      </w:r>
      <w:r w:rsidRPr="002D70EF">
        <w:rPr>
          <w:rStyle w:val="TagStyle"/>
          <w:rtl/>
        </w:rPr>
        <w:t>&lt;&lt; דובר &gt;&gt;</w:t>
      </w:r>
      <w:bookmarkEnd w:id="14"/>
      <w:r>
        <w:rPr>
          <w:rStyle w:val="TagStyle"/>
          <w:rtl/>
        </w:rPr>
        <w:t xml:space="preserve"> </w:t>
      </w:r>
    </w:p>
    <w:p w:rsidR="0000315F" w:rsidRDefault="0000315F" w:rsidP="00F7414D">
      <w:pPr>
        <w:rPr>
          <w:rtl/>
        </w:rPr>
      </w:pPr>
    </w:p>
    <w:p w:rsidR="0000315F" w:rsidRDefault="0000315F" w:rsidP="00F7414D">
      <w:pPr>
        <w:rPr>
          <w:rtl/>
          <w:lang w:eastAsia="he-IL"/>
        </w:rPr>
      </w:pPr>
      <w:r>
        <w:rPr>
          <w:rFonts w:hint="cs"/>
          <w:rtl/>
          <w:lang w:eastAsia="he-IL"/>
        </w:rPr>
        <w:t>חברות וחברי הכנסת, שלום, שלום גם לשרים. אני מתכבד לפתוח את ישיבת הכנסת. היום יום שני ט"ו בכסלו התשפ"ה, 16 בדצמבר 2024.</w:t>
      </w:r>
    </w:p>
    <w:p w:rsidR="0000315F" w:rsidRDefault="0000315F" w:rsidP="002D70EF">
      <w:pPr>
        <w:rPr>
          <w:rtl/>
          <w:lang w:eastAsia="he-IL"/>
        </w:rPr>
      </w:pPr>
      <w:bookmarkStart w:id="19" w:name="_ETM_Q1_43000"/>
      <w:bookmarkEnd w:id="19"/>
    </w:p>
    <w:p w:rsidR="0000315F" w:rsidRDefault="0000315F" w:rsidP="00AF52CB">
      <w:pPr>
        <w:rPr>
          <w:rtl/>
        </w:rPr>
      </w:pPr>
      <w:r>
        <w:rPr>
          <w:rtl/>
        </w:rPr>
        <w:t xml:space="preserve">בטרם </w:t>
      </w:r>
      <w:r>
        <w:rPr>
          <w:rFonts w:hint="cs"/>
          <w:rtl/>
        </w:rPr>
        <w:t>נעבור לנושא הראשון, אני</w:t>
      </w:r>
      <w:bookmarkStart w:id="20" w:name="_ETM_Q1_47000"/>
      <w:bookmarkEnd w:id="20"/>
      <w:r>
        <w:rPr>
          <w:rFonts w:hint="cs"/>
          <w:rtl/>
        </w:rPr>
        <w:t xml:space="preserve"> מבקש לפתוח בתנחומים בשמי ובשם </w:t>
      </w:r>
      <w:r>
        <w:rPr>
          <w:rtl/>
        </w:rPr>
        <w:t>הכנסת למשפחתה של חפציבה צנעני</w:t>
      </w:r>
      <w:r>
        <w:rPr>
          <w:rFonts w:hint="cs"/>
          <w:rtl/>
        </w:rPr>
        <w:t>,</w:t>
      </w:r>
      <w:r>
        <w:rPr>
          <w:rtl/>
        </w:rPr>
        <w:t xml:space="preserve"> ז</w:t>
      </w:r>
      <w:r>
        <w:rPr>
          <w:rFonts w:hint="cs"/>
          <w:rtl/>
        </w:rPr>
        <w:t>כרה לברכה, ולחבריה לעבודה</w:t>
      </w:r>
      <w:r w:rsidR="00AF52CB">
        <w:rPr>
          <w:rFonts w:hint="cs"/>
          <w:rtl/>
        </w:rPr>
        <w:t>,</w:t>
      </w:r>
      <w:r>
        <w:rPr>
          <w:rFonts w:hint="cs"/>
          <w:rtl/>
        </w:rPr>
        <w:t xml:space="preserve"> שיושבים כאן </w:t>
      </w:r>
      <w:bookmarkStart w:id="21" w:name="_ETM_Q1_58000"/>
      <w:bookmarkEnd w:id="21"/>
      <w:r>
        <w:rPr>
          <w:rFonts w:hint="cs"/>
          <w:rtl/>
        </w:rPr>
        <w:t>ביציע</w:t>
      </w:r>
      <w:r>
        <w:rPr>
          <w:rtl/>
        </w:rPr>
        <w:t xml:space="preserve"> </w:t>
      </w:r>
      <w:r w:rsidR="00AF52CB">
        <w:rPr>
          <w:rFonts w:hint="cs"/>
          <w:rtl/>
        </w:rPr>
        <w:t xml:space="preserve">– </w:t>
      </w:r>
      <w:r>
        <w:rPr>
          <w:rtl/>
        </w:rPr>
        <w:t xml:space="preserve">עובדת הכנסת שנפטרה אתמול בטרם עת לאחר מאבק ממושך במחלה קשה. </w:t>
      </w:r>
    </w:p>
    <w:p w:rsidR="0000315F" w:rsidRDefault="0000315F" w:rsidP="00807FAB">
      <w:pPr>
        <w:rPr>
          <w:rtl/>
        </w:rPr>
      </w:pPr>
      <w:bookmarkStart w:id="22" w:name="_ETM_Q1_65000"/>
      <w:bookmarkEnd w:id="22"/>
    </w:p>
    <w:p w:rsidR="0000315F" w:rsidRDefault="0000315F" w:rsidP="00AF52CB">
      <w:pPr>
        <w:rPr>
          <w:rtl/>
        </w:rPr>
      </w:pPr>
      <w:bookmarkStart w:id="23" w:name="_ETM_Q1_66000"/>
      <w:bookmarkEnd w:id="23"/>
      <w:r>
        <w:rPr>
          <w:rtl/>
        </w:rPr>
        <w:t>למעלה מ</w:t>
      </w:r>
      <w:r>
        <w:rPr>
          <w:rFonts w:hint="cs"/>
          <w:rtl/>
        </w:rPr>
        <w:t>-30</w:t>
      </w:r>
      <w:r>
        <w:rPr>
          <w:rtl/>
        </w:rPr>
        <w:t xml:space="preserve"> שנה חפציבה הייתה חלק בלתי נפרד מהמשכן</w:t>
      </w:r>
      <w:r>
        <w:rPr>
          <w:rFonts w:hint="cs"/>
          <w:rtl/>
        </w:rPr>
        <w:t xml:space="preserve"> הזה</w:t>
      </w:r>
      <w:r>
        <w:rPr>
          <w:rtl/>
        </w:rPr>
        <w:t xml:space="preserve">. בתפקידה האחרון שימשה כראש תחום מליאה במחלקת הפרוטוקולים, תפקיד </w:t>
      </w:r>
      <w:r>
        <w:rPr>
          <w:rFonts w:hint="cs"/>
          <w:rtl/>
        </w:rPr>
        <w:t>ש</w:t>
      </w:r>
      <w:r>
        <w:rPr>
          <w:rtl/>
        </w:rPr>
        <w:t xml:space="preserve">מילאה בנאמנות במשך </w:t>
      </w:r>
      <w:r>
        <w:rPr>
          <w:rFonts w:hint="cs"/>
          <w:rtl/>
        </w:rPr>
        <w:t>15</w:t>
      </w:r>
      <w:r>
        <w:rPr>
          <w:rtl/>
        </w:rPr>
        <w:t xml:space="preserve"> שנ</w:t>
      </w:r>
      <w:r>
        <w:rPr>
          <w:rFonts w:hint="cs"/>
          <w:rtl/>
        </w:rPr>
        <w:t>ים</w:t>
      </w:r>
      <w:r>
        <w:rPr>
          <w:rtl/>
        </w:rPr>
        <w:t>. חפציבה הייתה מעובדות הכנסת המסורות והמקצועיות ביותר</w:t>
      </w:r>
      <w:r>
        <w:rPr>
          <w:rFonts w:hint="cs"/>
          <w:rtl/>
        </w:rPr>
        <w:t xml:space="preserve"> </w:t>
      </w:r>
      <w:r w:rsidR="00AF52CB">
        <w:rPr>
          <w:rFonts w:hint="eastAsia"/>
          <w:rtl/>
        </w:rPr>
        <w:t>–</w:t>
      </w:r>
      <w:r w:rsidR="00AF52CB">
        <w:rPr>
          <w:rFonts w:hint="cs"/>
          <w:rtl/>
        </w:rPr>
        <w:t xml:space="preserve"> </w:t>
      </w:r>
      <w:r>
        <w:rPr>
          <w:rFonts w:hint="cs"/>
          <w:rtl/>
        </w:rPr>
        <w:t>בשנה שעברה</w:t>
      </w:r>
      <w:r w:rsidR="00AF52CB">
        <w:rPr>
          <w:rFonts w:hint="cs"/>
          <w:rtl/>
        </w:rPr>
        <w:t>,</w:t>
      </w:r>
      <w:r>
        <w:rPr>
          <w:rFonts w:hint="cs"/>
          <w:rtl/>
        </w:rPr>
        <w:t xml:space="preserve"> גם עובדת מצטיינת</w:t>
      </w:r>
      <w:r>
        <w:rPr>
          <w:rtl/>
        </w:rPr>
        <w:t xml:space="preserve"> </w:t>
      </w:r>
      <w:r w:rsidR="00AF52CB">
        <w:rPr>
          <w:rFonts w:hint="cs"/>
          <w:rtl/>
        </w:rPr>
        <w:t xml:space="preserve">– </w:t>
      </w:r>
      <w:r>
        <w:rPr>
          <w:rtl/>
        </w:rPr>
        <w:t>בעלת סיווג ביטחוני גבוה</w:t>
      </w:r>
      <w:r>
        <w:rPr>
          <w:rFonts w:hint="cs"/>
          <w:rtl/>
        </w:rPr>
        <w:t>,</w:t>
      </w:r>
      <w:r>
        <w:rPr>
          <w:rtl/>
        </w:rPr>
        <w:t xml:space="preserve"> שהתנהלה בחרדת קודש בכל אחד מתפקידיה, שכללו גם את ועדת החוץ והביטחון</w:t>
      </w:r>
      <w:r>
        <w:rPr>
          <w:rFonts w:hint="cs"/>
          <w:rtl/>
        </w:rPr>
        <w:t>,</w:t>
      </w:r>
      <w:r>
        <w:rPr>
          <w:rtl/>
        </w:rPr>
        <w:t xml:space="preserve"> שם ה</w:t>
      </w:r>
      <w:r>
        <w:rPr>
          <w:rFonts w:hint="cs"/>
          <w:rtl/>
        </w:rPr>
        <w:t>י</w:t>
      </w:r>
      <w:r>
        <w:rPr>
          <w:rtl/>
        </w:rPr>
        <w:t>יתה אחראית לפרוטוקולים הסודיים ביותר</w:t>
      </w:r>
      <w:r>
        <w:rPr>
          <w:rFonts w:hint="cs"/>
          <w:rtl/>
        </w:rPr>
        <w:t>.</w:t>
      </w:r>
      <w:r>
        <w:rPr>
          <w:rtl/>
        </w:rPr>
        <w:t xml:space="preserve"> מי שהשתתף בדיונים המסווגים זכה </w:t>
      </w:r>
      <w:r>
        <w:rPr>
          <w:rFonts w:hint="cs"/>
          <w:rtl/>
        </w:rPr>
        <w:t xml:space="preserve">גם </w:t>
      </w:r>
      <w:r>
        <w:rPr>
          <w:rtl/>
        </w:rPr>
        <w:t xml:space="preserve">למאור עיניה ולסבר פנים יפות </w:t>
      </w:r>
      <w:r>
        <w:rPr>
          <w:rFonts w:hint="cs"/>
          <w:rtl/>
        </w:rPr>
        <w:t>ש</w:t>
      </w:r>
      <w:r>
        <w:rPr>
          <w:rtl/>
        </w:rPr>
        <w:t>בו קיבלה את כל משתתפי הוועדה.</w:t>
      </w:r>
    </w:p>
    <w:p w:rsidR="0000315F" w:rsidRDefault="0000315F" w:rsidP="002D70EF">
      <w:pPr>
        <w:rPr>
          <w:rtl/>
        </w:rPr>
      </w:pPr>
      <w:bookmarkStart w:id="24" w:name="_ETM_Q1_105000"/>
      <w:bookmarkEnd w:id="24"/>
    </w:p>
    <w:p w:rsidR="0000315F" w:rsidRDefault="0000315F" w:rsidP="003C147D">
      <w:pPr>
        <w:rPr>
          <w:rtl/>
        </w:rPr>
      </w:pPr>
      <w:r>
        <w:rPr>
          <w:rtl/>
        </w:rPr>
        <w:t>בשם כולנו ובשם המשכן שכל כך אהבה</w:t>
      </w:r>
      <w:r w:rsidR="00AF52CB">
        <w:rPr>
          <w:rFonts w:hint="cs"/>
          <w:rtl/>
        </w:rPr>
        <w:t>,</w:t>
      </w:r>
      <w:r>
        <w:rPr>
          <w:rtl/>
        </w:rPr>
        <w:t xml:space="preserve"> אני שולח חיבוק חם למשפחתה ומשתתף בצערה העמוק.</w:t>
      </w:r>
      <w:r>
        <w:rPr>
          <w:rFonts w:hint="cs"/>
          <w:rtl/>
        </w:rPr>
        <w:t xml:space="preserve"> </w:t>
      </w:r>
      <w:r>
        <w:rPr>
          <w:rtl/>
        </w:rPr>
        <w:t>יהי זכרה ברוך.</w:t>
      </w:r>
    </w:p>
    <w:p w:rsidR="0000315F" w:rsidRDefault="0000315F" w:rsidP="003C147D">
      <w:pPr>
        <w:rPr>
          <w:rtl/>
        </w:rPr>
      </w:pPr>
    </w:p>
    <w:p w:rsidR="0000315F" w:rsidRDefault="0000315F" w:rsidP="003C147D">
      <w:pPr>
        <w:rPr>
          <w:lang w:eastAsia="he-IL"/>
        </w:rPr>
      </w:pPr>
    </w:p>
    <w:p w:rsidR="0000315F" w:rsidRDefault="0000315F" w:rsidP="000D6C60">
      <w:pPr>
        <w:pStyle w:val="a6"/>
        <w:rPr>
          <w:rtl/>
          <w:lang w:eastAsia="he-IL"/>
        </w:rPr>
      </w:pPr>
      <w:bookmarkStart w:id="25" w:name="_ETM_Q1_111000"/>
      <w:bookmarkStart w:id="26" w:name="_ETM_Q1_110000"/>
      <w:bookmarkStart w:id="27" w:name="ET_subject_מסמכים_שהונחו_על_שולחן__3"/>
      <w:bookmarkEnd w:id="25"/>
      <w:bookmarkEnd w:id="26"/>
      <w:r w:rsidRPr="000D6C60">
        <w:rPr>
          <w:rStyle w:val="TagStyle"/>
          <w:rtl/>
        </w:rPr>
        <w:t xml:space="preserve"> &lt;&lt; נושא &gt;&gt; </w:t>
      </w:r>
      <w:bookmarkStart w:id="28" w:name="_Toc185276552"/>
      <w:bookmarkStart w:id="29" w:name="_Toc185282043"/>
      <w:bookmarkStart w:id="30" w:name="_Toc185285119"/>
      <w:bookmarkStart w:id="31" w:name="_Toc185333157"/>
      <w:r>
        <w:rPr>
          <w:rtl/>
          <w:lang w:eastAsia="he-IL"/>
        </w:rPr>
        <w:t>מסמכים שהונחו על שולחן הכנסת</w:t>
      </w:r>
      <w:bookmarkEnd w:id="28"/>
      <w:bookmarkEnd w:id="29"/>
      <w:bookmarkEnd w:id="30"/>
      <w:bookmarkEnd w:id="31"/>
      <w:r w:rsidRPr="000D6C60">
        <w:rPr>
          <w:rStyle w:val="TagStyle"/>
          <w:rtl/>
        </w:rPr>
        <w:t xml:space="preserve"> &lt;&lt; נושא &gt;&gt;</w:t>
      </w:r>
      <w:r>
        <w:rPr>
          <w:rtl/>
          <w:lang w:eastAsia="he-IL"/>
        </w:rPr>
        <w:t xml:space="preserve"> </w:t>
      </w:r>
      <w:bookmarkEnd w:id="27"/>
    </w:p>
    <w:p w:rsidR="0000315F" w:rsidRPr="009F49E7" w:rsidRDefault="0000315F" w:rsidP="009F49E7"/>
    <w:p w:rsidR="0000315F" w:rsidRDefault="0000315F" w:rsidP="00807FAB">
      <w:pPr>
        <w:pStyle w:val="af6"/>
        <w:keepNext/>
        <w:rPr>
          <w:rtl/>
        </w:rPr>
      </w:pPr>
      <w:r w:rsidRPr="002E655B">
        <w:rPr>
          <w:rStyle w:val="TagStyle"/>
          <w:rtl/>
        </w:rPr>
        <w:t xml:space="preserve">&lt;&lt; יור &gt;&gt; </w:t>
      </w:r>
      <w:r>
        <w:rPr>
          <w:rtl/>
        </w:rPr>
        <w:t>היו"ר אמיר אוחנה:</w:t>
      </w:r>
      <w:r w:rsidRPr="002E655B">
        <w:rPr>
          <w:rStyle w:val="TagStyle"/>
          <w:rtl/>
        </w:rPr>
        <w:t xml:space="preserve"> &lt;&lt; יור &gt;&gt;</w:t>
      </w:r>
      <w:r>
        <w:rPr>
          <w:rtl/>
        </w:rPr>
        <w:t xml:space="preserve"> </w:t>
      </w:r>
    </w:p>
    <w:p w:rsidR="0000315F" w:rsidRDefault="0000315F" w:rsidP="00807FAB">
      <w:pPr>
        <w:rPr>
          <w:rtl/>
          <w:lang w:eastAsia="he-IL"/>
        </w:rPr>
      </w:pPr>
    </w:p>
    <w:p w:rsidR="0000315F" w:rsidRDefault="0000315F" w:rsidP="00807FAB">
      <w:pPr>
        <w:rPr>
          <w:rtl/>
          <w:lang w:eastAsia="he-IL"/>
        </w:rPr>
      </w:pPr>
      <w:bookmarkStart w:id="32" w:name="_ETM_Q1_114000"/>
      <w:bookmarkEnd w:id="32"/>
      <w:r>
        <w:rPr>
          <w:rFonts w:hint="cs"/>
          <w:rtl/>
          <w:lang w:eastAsia="he-IL"/>
        </w:rPr>
        <w:t>הודעה למזכיר הכנסת.</w:t>
      </w:r>
    </w:p>
    <w:p w:rsidR="0000315F" w:rsidRDefault="0000315F" w:rsidP="00807FAB">
      <w:pPr>
        <w:rPr>
          <w:rtl/>
          <w:lang w:eastAsia="he-IL"/>
        </w:rPr>
      </w:pPr>
      <w:bookmarkStart w:id="33" w:name="_ETM_Q1_117000"/>
      <w:bookmarkEnd w:id="33"/>
    </w:p>
    <w:p w:rsidR="0000315F" w:rsidRDefault="0000315F" w:rsidP="00807FAB">
      <w:pPr>
        <w:pStyle w:val="a4"/>
        <w:keepNext/>
        <w:rPr>
          <w:rtl/>
        </w:rPr>
      </w:pPr>
      <w:bookmarkStart w:id="34" w:name="ET_speaker_6327_14"/>
      <w:r w:rsidRPr="00807FAB">
        <w:rPr>
          <w:rStyle w:val="TagStyle"/>
          <w:rtl/>
        </w:rPr>
        <w:t xml:space="preserve"> &lt;&lt; דובר &gt;&gt; </w:t>
      </w:r>
      <w:bookmarkStart w:id="35" w:name="_Toc185276553"/>
      <w:bookmarkStart w:id="36" w:name="_Toc185282044"/>
      <w:bookmarkStart w:id="37" w:name="_Toc185285120"/>
      <w:bookmarkStart w:id="38" w:name="_Toc185333158"/>
      <w:r>
        <w:rPr>
          <w:rtl/>
        </w:rPr>
        <w:t>מזכיר הכנסת דן מרזוק:</w:t>
      </w:r>
      <w:bookmarkEnd w:id="35"/>
      <w:bookmarkEnd w:id="36"/>
      <w:bookmarkEnd w:id="37"/>
      <w:bookmarkEnd w:id="38"/>
      <w:r w:rsidRPr="00807FAB">
        <w:rPr>
          <w:rStyle w:val="TagStyle"/>
          <w:rtl/>
        </w:rPr>
        <w:t xml:space="preserve"> &lt;&lt; דובר &gt;&gt;</w:t>
      </w:r>
      <w:r>
        <w:rPr>
          <w:rtl/>
        </w:rPr>
        <w:t xml:space="preserve"> </w:t>
      </w:r>
      <w:bookmarkEnd w:id="34"/>
    </w:p>
    <w:p w:rsidR="0000315F" w:rsidRDefault="0000315F" w:rsidP="00F7414D">
      <w:pPr>
        <w:rPr>
          <w:rtl/>
          <w:lang w:eastAsia="he-IL"/>
        </w:rPr>
      </w:pPr>
    </w:p>
    <w:p w:rsidR="0000315F" w:rsidRDefault="0000315F" w:rsidP="00E60CBE">
      <w:pPr>
        <w:rPr>
          <w:rtl/>
          <w:lang w:eastAsia="he-IL"/>
        </w:rPr>
      </w:pPr>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הונחו היום על שולחן הכנסת</w:t>
      </w:r>
      <w:r>
        <w:rPr>
          <w:rFonts w:hint="cs"/>
          <w:rtl/>
          <w:lang w:eastAsia="he-IL"/>
        </w:rPr>
        <w:t xml:space="preserve"> –</w:t>
      </w:r>
      <w:r>
        <w:rPr>
          <w:rtl/>
          <w:lang w:eastAsia="he-IL"/>
        </w:rPr>
        <w:t xml:space="preserve"> </w:t>
      </w:r>
    </w:p>
    <w:p w:rsidR="0000315F" w:rsidRDefault="0000315F" w:rsidP="00E60CBE">
      <w:pPr>
        <w:rPr>
          <w:rtl/>
          <w:lang w:eastAsia="he-IL"/>
        </w:rPr>
      </w:pPr>
    </w:p>
    <w:p w:rsidR="00167901" w:rsidRDefault="0000315F" w:rsidP="00CF38CC">
      <w:pPr>
        <w:rPr>
          <w:rtl/>
        </w:rPr>
      </w:pPr>
      <w:r>
        <w:rPr>
          <w:rtl/>
          <w:lang w:eastAsia="he-IL"/>
        </w:rPr>
        <w:t xml:space="preserve">לדיון מוקדם </w:t>
      </w:r>
      <w:r>
        <w:rPr>
          <w:rFonts w:hint="cs"/>
          <w:rtl/>
          <w:lang w:eastAsia="he-IL"/>
        </w:rPr>
        <w:t xml:space="preserve">– </w:t>
      </w:r>
      <w:r w:rsidRPr="003C147D">
        <w:rPr>
          <w:rtl/>
          <w:lang w:eastAsia="he-IL"/>
        </w:rPr>
        <w:t xml:space="preserve">החל </w:t>
      </w:r>
      <w:r>
        <w:rPr>
          <w:rFonts w:hint="cs"/>
          <w:rtl/>
          <w:lang w:eastAsia="he-IL"/>
        </w:rPr>
        <w:t>ב</w:t>
      </w:r>
      <w:r w:rsidRPr="003C147D">
        <w:rPr>
          <w:rtl/>
          <w:lang w:eastAsia="he-IL"/>
        </w:rPr>
        <w:t>הצעת חוק פ/5176/25 ו</w:t>
      </w:r>
      <w:r>
        <w:rPr>
          <w:rFonts w:hint="cs"/>
          <w:rtl/>
          <w:lang w:eastAsia="he-IL"/>
        </w:rPr>
        <w:t>כלה</w:t>
      </w:r>
      <w:r w:rsidRPr="003C147D">
        <w:rPr>
          <w:rtl/>
          <w:lang w:eastAsia="he-IL"/>
        </w:rPr>
        <w:t xml:space="preserve"> </w:t>
      </w:r>
      <w:r>
        <w:rPr>
          <w:rFonts w:hint="cs"/>
          <w:rtl/>
          <w:lang w:eastAsia="he-IL"/>
        </w:rPr>
        <w:t>ב</w:t>
      </w:r>
      <w:r w:rsidRPr="003C147D">
        <w:rPr>
          <w:rtl/>
          <w:lang w:eastAsia="he-IL"/>
        </w:rPr>
        <w:t>הצעת חוק פ/5225/25</w:t>
      </w:r>
      <w:r w:rsidR="00167901">
        <w:rPr>
          <w:rFonts w:hint="cs"/>
          <w:rtl/>
          <w:lang w:eastAsia="he-IL"/>
        </w:rPr>
        <w:t xml:space="preserve">: </w:t>
      </w:r>
      <w:r w:rsidR="00167901">
        <w:rPr>
          <w:rtl/>
        </w:rPr>
        <w:t xml:space="preserve">הצעת חוק צער בעלי חיים (הגנה על בעלי חיים) (תיקון </w:t>
      </w:r>
      <w:r w:rsidR="00167901">
        <w:rPr>
          <w:rFonts w:hint="cs"/>
          <w:rtl/>
        </w:rPr>
        <w:t>–</w:t>
      </w:r>
      <w:r w:rsidR="00167901">
        <w:rPr>
          <w:rtl/>
        </w:rPr>
        <w:t xml:space="preserve"> איסור שימוש בבעלי חיים במוסד חינוך או תרבות), התשפ</w:t>
      </w:r>
      <w:r w:rsidR="00CF38CC">
        <w:rPr>
          <w:rFonts w:hint="cs"/>
          <w:rtl/>
        </w:rPr>
        <w:t>"</w:t>
      </w:r>
      <w:r w:rsidR="00167901">
        <w:rPr>
          <w:rtl/>
        </w:rPr>
        <w:t>ה–2024</w:t>
      </w:r>
      <w:r w:rsidR="00167901">
        <w:rPr>
          <w:rFonts w:hint="cs"/>
          <w:rtl/>
        </w:rPr>
        <w:t>,</w:t>
      </w:r>
      <w:r w:rsidR="00167901">
        <w:rPr>
          <w:rtl/>
        </w:rPr>
        <w:t xml:space="preserve"> מאת חברי הכנסת </w:t>
      </w:r>
      <w:r w:rsidR="00167901">
        <w:rPr>
          <w:rFonts w:hint="cs"/>
          <w:rtl/>
        </w:rPr>
        <w:t xml:space="preserve">יסמין </w:t>
      </w:r>
      <w:r w:rsidR="00167901">
        <w:rPr>
          <w:rtl/>
        </w:rPr>
        <w:t>פרידמן</w:t>
      </w:r>
      <w:r w:rsidR="00167901">
        <w:rPr>
          <w:rFonts w:hint="cs"/>
          <w:rtl/>
        </w:rPr>
        <w:t xml:space="preserve">, </w:t>
      </w:r>
      <w:r w:rsidR="00167901">
        <w:rPr>
          <w:rtl/>
        </w:rPr>
        <w:t>נאור</w:t>
      </w:r>
      <w:r w:rsidR="00167901">
        <w:rPr>
          <w:rFonts w:hint="cs"/>
          <w:rtl/>
        </w:rPr>
        <w:t xml:space="preserve"> שירי </w:t>
      </w:r>
      <w:proofErr w:type="spellStart"/>
      <w:r w:rsidR="00167901">
        <w:rPr>
          <w:rFonts w:hint="cs"/>
          <w:rtl/>
        </w:rPr>
        <w:t>ויוראי</w:t>
      </w:r>
      <w:proofErr w:type="spellEnd"/>
      <w:r w:rsidR="00167901">
        <w:rPr>
          <w:rtl/>
        </w:rPr>
        <w:t xml:space="preserve"> להב הרצנו</w:t>
      </w:r>
      <w:r w:rsidR="00167901">
        <w:rPr>
          <w:rFonts w:hint="cs"/>
          <w:rtl/>
        </w:rPr>
        <w:t xml:space="preserve">; </w:t>
      </w:r>
      <w:r w:rsidR="00167901">
        <w:rPr>
          <w:rtl/>
        </w:rPr>
        <w:t xml:space="preserve">הצעת חוק חינוך ממלכתי (תיקון </w:t>
      </w:r>
      <w:r w:rsidR="00167901">
        <w:rPr>
          <w:rFonts w:hint="cs"/>
          <w:rtl/>
        </w:rPr>
        <w:t>–</w:t>
      </w:r>
      <w:r w:rsidR="00167901">
        <w:rPr>
          <w:rtl/>
        </w:rPr>
        <w:t xml:space="preserve"> חינוך פיננסי),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רון </w:t>
      </w:r>
      <w:r w:rsidR="00167901">
        <w:rPr>
          <w:rtl/>
        </w:rPr>
        <w:t>כץ</w:t>
      </w:r>
      <w:r w:rsidR="00167901">
        <w:rPr>
          <w:rFonts w:hint="cs"/>
          <w:rtl/>
        </w:rPr>
        <w:t xml:space="preserve">; </w:t>
      </w:r>
      <w:r w:rsidR="00167901">
        <w:rPr>
          <w:rtl/>
        </w:rPr>
        <w:t xml:space="preserve">הצעת חוק חינוך ממלכתי (תיקון </w:t>
      </w:r>
      <w:r w:rsidR="00167901">
        <w:rPr>
          <w:rFonts w:hint="cs"/>
          <w:rtl/>
        </w:rPr>
        <w:t>–</w:t>
      </w:r>
      <w:r w:rsidR="00167901">
        <w:rPr>
          <w:rtl/>
        </w:rPr>
        <w:t xml:space="preserve"> חינוך פיננסי),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ואליד </w:t>
      </w:r>
      <w:r w:rsidR="00167901">
        <w:rPr>
          <w:rtl/>
        </w:rPr>
        <w:t>אלהואשלה</w:t>
      </w:r>
      <w:r w:rsidR="00167901">
        <w:rPr>
          <w:rFonts w:hint="cs"/>
          <w:rtl/>
        </w:rPr>
        <w:t xml:space="preserve">; </w:t>
      </w:r>
      <w:r w:rsidR="00167901">
        <w:rPr>
          <w:rtl/>
        </w:rPr>
        <w:t xml:space="preserve">הצעת חוק חסינות חברי הכנסת, זכויותיהם וחובותיהם (תיקון </w:t>
      </w:r>
      <w:r w:rsidR="00167901">
        <w:rPr>
          <w:rFonts w:hint="cs"/>
          <w:rtl/>
        </w:rPr>
        <w:t>–</w:t>
      </w:r>
      <w:r w:rsidR="00167901">
        <w:rPr>
          <w:rtl/>
        </w:rPr>
        <w:t xml:space="preserve"> התנהגות חברי הכנסת במליאה ובוועדות),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רון </w:t>
      </w:r>
      <w:r w:rsidR="00167901">
        <w:rPr>
          <w:rtl/>
        </w:rPr>
        <w:t>כץ</w:t>
      </w:r>
      <w:r w:rsidR="00167901">
        <w:rPr>
          <w:rFonts w:hint="cs"/>
          <w:rtl/>
        </w:rPr>
        <w:t xml:space="preserve">; </w:t>
      </w:r>
      <w:r w:rsidR="00167901">
        <w:rPr>
          <w:rtl/>
        </w:rPr>
        <w:t xml:space="preserve">הצעת חוק הסיוע המשפטי (תיקון </w:t>
      </w:r>
      <w:r w:rsidR="00167901">
        <w:rPr>
          <w:rFonts w:hint="cs"/>
          <w:rtl/>
        </w:rPr>
        <w:t>–</w:t>
      </w:r>
      <w:r w:rsidR="00167901">
        <w:rPr>
          <w:rtl/>
        </w:rPr>
        <w:t xml:space="preserve"> סיוע משפטי למטופל סיעודי),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אליהו </w:t>
      </w:r>
      <w:r w:rsidR="00167901">
        <w:rPr>
          <w:rtl/>
        </w:rPr>
        <w:t>רביבו</w:t>
      </w:r>
      <w:r w:rsidR="00167901">
        <w:rPr>
          <w:rFonts w:hint="cs"/>
          <w:rtl/>
        </w:rPr>
        <w:t xml:space="preserve">; </w:t>
      </w:r>
      <w:r w:rsidR="00167901">
        <w:rPr>
          <w:rtl/>
        </w:rPr>
        <w:t xml:space="preserve">הצעת חוק הרשות לפיתוח הנגב (תיקון </w:t>
      </w:r>
      <w:r w:rsidR="00167901">
        <w:rPr>
          <w:rFonts w:hint="cs"/>
          <w:rtl/>
        </w:rPr>
        <w:t>–</w:t>
      </w:r>
      <w:r w:rsidR="00167901">
        <w:rPr>
          <w:rtl/>
        </w:rPr>
        <w:t xml:space="preserve"> הגדרת הנגב), התשפ</w:t>
      </w:r>
      <w:r w:rsidR="00CF38CC">
        <w:rPr>
          <w:rFonts w:hint="cs"/>
          <w:rtl/>
        </w:rPr>
        <w:t>"</w:t>
      </w:r>
      <w:r w:rsidR="00167901">
        <w:rPr>
          <w:rtl/>
        </w:rPr>
        <w:t xml:space="preserve">ה–2024 מאת חבר הכנסת </w:t>
      </w:r>
      <w:r w:rsidR="00167901">
        <w:rPr>
          <w:rFonts w:hint="cs"/>
          <w:rtl/>
        </w:rPr>
        <w:t xml:space="preserve">אביחי אברהם </w:t>
      </w:r>
      <w:r w:rsidR="00167901">
        <w:rPr>
          <w:rtl/>
        </w:rPr>
        <w:t>בוארון</w:t>
      </w:r>
      <w:r w:rsidR="00167901">
        <w:rPr>
          <w:rFonts w:hint="cs"/>
          <w:rtl/>
        </w:rPr>
        <w:t>;</w:t>
      </w:r>
      <w:r w:rsidR="00167901">
        <w:rPr>
          <w:rtl/>
        </w:rPr>
        <w:t xml:space="preserve"> הצעת חוק </w:t>
      </w:r>
      <w:proofErr w:type="spellStart"/>
      <w:r w:rsidR="00167901">
        <w:rPr>
          <w:rtl/>
        </w:rPr>
        <w:t>אסדרת</w:t>
      </w:r>
      <w:proofErr w:type="spellEnd"/>
      <w:r w:rsidR="00167901">
        <w:rPr>
          <w:rtl/>
        </w:rPr>
        <w:t xml:space="preserve"> שוק הקנאביס לצריכה עצמית,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דן </w:t>
      </w:r>
      <w:r w:rsidR="00167901">
        <w:rPr>
          <w:rtl/>
        </w:rPr>
        <w:t>אילו</w:t>
      </w:r>
      <w:r w:rsidR="00167901">
        <w:rPr>
          <w:rFonts w:hint="cs"/>
          <w:rtl/>
        </w:rPr>
        <w:t xml:space="preserve">ז; </w:t>
      </w:r>
      <w:r w:rsidR="00167901">
        <w:rPr>
          <w:rtl/>
        </w:rPr>
        <w:t xml:space="preserve">הצעת חוק חינוך ממלכתי (תיקון </w:t>
      </w:r>
      <w:r w:rsidR="00167901">
        <w:rPr>
          <w:rFonts w:hint="cs"/>
          <w:rtl/>
        </w:rPr>
        <w:t>–</w:t>
      </w:r>
      <w:r w:rsidR="00167901">
        <w:rPr>
          <w:rtl/>
        </w:rPr>
        <w:t xml:space="preserve"> חינוך ממלכתי חרדי),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משה </w:t>
      </w:r>
      <w:r w:rsidR="00167901">
        <w:rPr>
          <w:rtl/>
        </w:rPr>
        <w:t>טור פז</w:t>
      </w:r>
      <w:r w:rsidR="00167901">
        <w:rPr>
          <w:rFonts w:hint="cs"/>
          <w:rtl/>
        </w:rPr>
        <w:t xml:space="preserve">; </w:t>
      </w:r>
      <w:r w:rsidR="00167901">
        <w:rPr>
          <w:rtl/>
        </w:rPr>
        <w:t xml:space="preserve">הצעת חוק הממשלה (תיקון </w:t>
      </w:r>
      <w:r w:rsidR="00167901">
        <w:rPr>
          <w:rFonts w:hint="cs"/>
          <w:rtl/>
        </w:rPr>
        <w:t>–</w:t>
      </w:r>
      <w:r w:rsidR="00167901">
        <w:rPr>
          <w:rtl/>
        </w:rPr>
        <w:t xml:space="preserve"> קיום מסיבת עיתונאים עיתית לגופי התקשורת בישראל), התשפ</w:t>
      </w:r>
      <w:r w:rsidR="00CF38CC">
        <w:rPr>
          <w:rFonts w:hint="cs"/>
          <w:rtl/>
        </w:rPr>
        <w:t>"</w:t>
      </w:r>
      <w:r w:rsidR="00167901">
        <w:rPr>
          <w:rtl/>
        </w:rPr>
        <w:t xml:space="preserve">ה–2024 מאת חבר הכנסת </w:t>
      </w:r>
      <w:r w:rsidR="00167901">
        <w:rPr>
          <w:rFonts w:hint="cs"/>
          <w:rtl/>
        </w:rPr>
        <w:t xml:space="preserve">משה </w:t>
      </w:r>
      <w:r w:rsidR="00167901">
        <w:rPr>
          <w:rtl/>
        </w:rPr>
        <w:t>טור פז</w:t>
      </w:r>
      <w:r w:rsidR="00167901">
        <w:rPr>
          <w:rFonts w:hint="cs"/>
          <w:rtl/>
        </w:rPr>
        <w:t xml:space="preserve">; </w:t>
      </w:r>
      <w:r w:rsidR="00167901">
        <w:rPr>
          <w:rtl/>
        </w:rPr>
        <w:t>הצעת חוק החברות (תיקון –</w:t>
      </w:r>
      <w:r w:rsidR="00167901">
        <w:rPr>
          <w:rFonts w:hint="cs"/>
          <w:rtl/>
        </w:rPr>
        <w:t xml:space="preserve"> </w:t>
      </w:r>
      <w:r w:rsidR="00167901">
        <w:rPr>
          <w:rtl/>
        </w:rPr>
        <w:t>פרסום דוחות כספיים של מונופול),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ינון </w:t>
      </w:r>
      <w:r w:rsidR="00167901">
        <w:rPr>
          <w:rtl/>
        </w:rPr>
        <w:t>אזולאי</w:t>
      </w:r>
      <w:r w:rsidR="00167901">
        <w:rPr>
          <w:rFonts w:hint="cs"/>
          <w:rtl/>
        </w:rPr>
        <w:t xml:space="preserve">; </w:t>
      </w:r>
      <w:r w:rsidR="00167901">
        <w:rPr>
          <w:rtl/>
        </w:rPr>
        <w:t>הצעת חוק לעידוד השקעות הון (תיקון – תחולה על מפעל תעשייתי ביישובים הסמוכים לגבול העימות בצפון, בשדרות וביישובי עוטף עזה),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אלון </w:t>
      </w:r>
      <w:r w:rsidR="00167901">
        <w:rPr>
          <w:rtl/>
        </w:rPr>
        <w:t>שוסטר</w:t>
      </w:r>
      <w:r w:rsidR="00167901">
        <w:rPr>
          <w:rFonts w:hint="cs"/>
          <w:rtl/>
        </w:rPr>
        <w:t xml:space="preserve">; </w:t>
      </w:r>
      <w:r w:rsidR="00167901">
        <w:rPr>
          <w:rtl/>
        </w:rPr>
        <w:t>הצעת חוק חינוך ממלכתי (תיקון – חינוך פיננסי), התשפ</w:t>
      </w:r>
      <w:r w:rsidR="00CF38CC">
        <w:rPr>
          <w:rFonts w:hint="cs"/>
          <w:rtl/>
        </w:rPr>
        <w:t>"</w:t>
      </w:r>
      <w:r w:rsidR="00167901">
        <w:rPr>
          <w:rtl/>
        </w:rPr>
        <w:t>ה–2024</w:t>
      </w:r>
      <w:r w:rsidR="00167901">
        <w:rPr>
          <w:rFonts w:hint="cs"/>
          <w:rtl/>
        </w:rPr>
        <w:t>,</w:t>
      </w:r>
      <w:r w:rsidR="00167901">
        <w:rPr>
          <w:rtl/>
        </w:rPr>
        <w:t xml:space="preserve"> מאת חברת הכנסת </w:t>
      </w:r>
      <w:r w:rsidR="00167901">
        <w:rPr>
          <w:rFonts w:hint="cs"/>
          <w:rtl/>
        </w:rPr>
        <w:t xml:space="preserve">אימאן </w:t>
      </w:r>
      <w:r w:rsidR="00167901">
        <w:rPr>
          <w:rtl/>
        </w:rPr>
        <w:t>ח'טיב יאסין</w:t>
      </w:r>
      <w:r w:rsidR="00167901">
        <w:rPr>
          <w:rFonts w:hint="cs"/>
          <w:rtl/>
        </w:rPr>
        <w:t xml:space="preserve">; </w:t>
      </w:r>
      <w:r w:rsidR="00167901">
        <w:rPr>
          <w:rtl/>
        </w:rPr>
        <w:t>הצעת חוק הרשות לגיל הרך,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אימאן </w:t>
      </w:r>
      <w:r w:rsidR="00167901">
        <w:rPr>
          <w:rtl/>
        </w:rPr>
        <w:t>ח'טיב יאסין</w:t>
      </w:r>
      <w:r w:rsidR="00167901">
        <w:rPr>
          <w:rFonts w:hint="cs"/>
          <w:rtl/>
        </w:rPr>
        <w:t>; ה</w:t>
      </w:r>
      <w:r w:rsidR="00167901">
        <w:rPr>
          <w:rtl/>
        </w:rPr>
        <w:t>צעת חוק תקצוב מיוחד לרשויות חינוך מקומיות מרוחקות,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אלון </w:t>
      </w:r>
      <w:r w:rsidR="00167901">
        <w:rPr>
          <w:rtl/>
        </w:rPr>
        <w:t>שוסטר</w:t>
      </w:r>
      <w:r w:rsidR="00167901">
        <w:rPr>
          <w:rFonts w:hint="cs"/>
          <w:rtl/>
        </w:rPr>
        <w:t xml:space="preserve">; </w:t>
      </w:r>
      <w:r w:rsidR="00167901">
        <w:rPr>
          <w:rtl/>
        </w:rPr>
        <w:t>הצעת חוק פיתוח והתחדשות של יישובים באזור חבל תקומה (תיקוני חקיקה, פיצויים, הטבות, הנצחה והוראת שעה),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אלון </w:t>
      </w:r>
      <w:r w:rsidR="00167901">
        <w:rPr>
          <w:rtl/>
        </w:rPr>
        <w:t>שוסטר</w:t>
      </w:r>
      <w:r w:rsidR="00167901">
        <w:rPr>
          <w:rFonts w:hint="cs"/>
          <w:rtl/>
        </w:rPr>
        <w:t xml:space="preserve">; </w:t>
      </w:r>
      <w:r w:rsidR="00167901">
        <w:rPr>
          <w:rtl/>
        </w:rPr>
        <w:t>הצעת חוק טיפול בפעוט עם מוגבלות (תיקוני חקיקה), התשפ</w:t>
      </w:r>
      <w:r w:rsidR="00CF38CC">
        <w:rPr>
          <w:rFonts w:hint="cs"/>
          <w:rtl/>
        </w:rPr>
        <w:t>"</w:t>
      </w:r>
      <w:r w:rsidR="00167901">
        <w:rPr>
          <w:rtl/>
        </w:rPr>
        <w:t>ה–2024</w:t>
      </w:r>
      <w:r w:rsidR="00167901">
        <w:rPr>
          <w:rFonts w:hint="cs"/>
          <w:rtl/>
        </w:rPr>
        <w:t>,</w:t>
      </w:r>
      <w:r w:rsidR="00167901">
        <w:rPr>
          <w:rtl/>
        </w:rPr>
        <w:t xml:space="preserve"> מאת חברת הכנסת </w:t>
      </w:r>
      <w:r w:rsidR="00167901">
        <w:rPr>
          <w:rFonts w:hint="cs"/>
          <w:rtl/>
        </w:rPr>
        <w:t xml:space="preserve">אימאן </w:t>
      </w:r>
      <w:r w:rsidR="00167901">
        <w:rPr>
          <w:rtl/>
        </w:rPr>
        <w:t>ח'טיב יאסין</w:t>
      </w:r>
      <w:r w:rsidR="00167901">
        <w:rPr>
          <w:rFonts w:hint="cs"/>
          <w:rtl/>
        </w:rPr>
        <w:t>;</w:t>
      </w:r>
      <w:r w:rsidR="00167901">
        <w:rPr>
          <w:rtl/>
        </w:rPr>
        <w:t xml:space="preserve"> הצעת חוק מס ערך מוסף (תיקון – העברת חובות לתשלום מס ערך מוסף בייבוא שירותים דיגיטליים),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ינון </w:t>
      </w:r>
      <w:r w:rsidR="00167901">
        <w:rPr>
          <w:rtl/>
        </w:rPr>
        <w:t>אזולאי</w:t>
      </w:r>
      <w:r w:rsidR="00167901">
        <w:rPr>
          <w:rFonts w:hint="cs"/>
          <w:rtl/>
        </w:rPr>
        <w:t xml:space="preserve">; </w:t>
      </w:r>
      <w:r w:rsidR="00167901">
        <w:rPr>
          <w:rtl/>
        </w:rPr>
        <w:t xml:space="preserve">הצעת חוק ההתנתקות והפיצויים </w:t>
      </w:r>
      <w:proofErr w:type="spellStart"/>
      <w:r w:rsidR="00167901">
        <w:rPr>
          <w:rtl/>
        </w:rPr>
        <w:t>לנפגעיה</w:t>
      </w:r>
      <w:proofErr w:type="spellEnd"/>
      <w:r w:rsidR="00167901">
        <w:rPr>
          <w:rtl/>
        </w:rPr>
        <w:t xml:space="preserve"> (תיקון – נוכחות וחופש תנועה לישראלים בחבל עזה),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אביחי אברהם </w:t>
      </w:r>
      <w:r w:rsidR="00167901">
        <w:rPr>
          <w:rtl/>
        </w:rPr>
        <w:t>בוארון</w:t>
      </w:r>
      <w:r w:rsidR="00167901">
        <w:rPr>
          <w:rFonts w:hint="cs"/>
          <w:rtl/>
        </w:rPr>
        <w:t xml:space="preserve">; </w:t>
      </w:r>
      <w:r w:rsidR="00167901">
        <w:rPr>
          <w:rtl/>
        </w:rPr>
        <w:t>הצעת חוק הביטוח הלאומי (תיקון – מסלול ברירת מחדל בהפקדות לחיסכון ארוך טווח לילד), התשפ</w:t>
      </w:r>
      <w:r w:rsidR="00CF38CC">
        <w:rPr>
          <w:rFonts w:hint="cs"/>
          <w:rtl/>
        </w:rPr>
        <w:t>"</w:t>
      </w:r>
      <w:r w:rsidR="00167901">
        <w:rPr>
          <w:rtl/>
        </w:rPr>
        <w:t>ה–2024</w:t>
      </w:r>
      <w:r w:rsidR="00167901">
        <w:rPr>
          <w:rFonts w:hint="cs"/>
          <w:rtl/>
        </w:rPr>
        <w:t>,</w:t>
      </w:r>
      <w:r w:rsidR="00167901">
        <w:rPr>
          <w:rtl/>
        </w:rPr>
        <w:t xml:space="preserve"> מאת חברת הכנסת </w:t>
      </w:r>
      <w:r w:rsidR="00167901">
        <w:rPr>
          <w:rFonts w:hint="cs"/>
          <w:rtl/>
        </w:rPr>
        <w:t xml:space="preserve">אימאן </w:t>
      </w:r>
      <w:r w:rsidR="00167901">
        <w:rPr>
          <w:rtl/>
        </w:rPr>
        <w:t>ח'טיב יאסין</w:t>
      </w:r>
      <w:r w:rsidR="00167901">
        <w:rPr>
          <w:rFonts w:hint="cs"/>
          <w:rtl/>
        </w:rPr>
        <w:t xml:space="preserve">; </w:t>
      </w:r>
      <w:r w:rsidR="00167901">
        <w:rPr>
          <w:rtl/>
        </w:rPr>
        <w:t>הצעת חוק שירות המילואים (תיקון – ביטוח פנסיוני),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אלון </w:t>
      </w:r>
      <w:r w:rsidR="00167901">
        <w:rPr>
          <w:rtl/>
        </w:rPr>
        <w:t>שוסטר</w:t>
      </w:r>
      <w:r w:rsidR="00167901">
        <w:rPr>
          <w:rFonts w:hint="cs"/>
          <w:rtl/>
        </w:rPr>
        <w:t xml:space="preserve">; </w:t>
      </w:r>
      <w:r w:rsidR="00167901">
        <w:rPr>
          <w:rtl/>
        </w:rPr>
        <w:t>הצעת חוק שיקים ללא כיסוי (תיקון – הודעה על אי-כיבוד הרשאה לחיוב חשבון), התשפ</w:t>
      </w:r>
      <w:r w:rsidR="00CF38CC">
        <w:rPr>
          <w:rFonts w:hint="cs"/>
          <w:rtl/>
        </w:rPr>
        <w:t>"</w:t>
      </w:r>
      <w:r w:rsidR="00167901">
        <w:rPr>
          <w:rtl/>
        </w:rPr>
        <w:t>ה–2024</w:t>
      </w:r>
      <w:r w:rsidR="00167901">
        <w:rPr>
          <w:rFonts w:hint="cs"/>
          <w:rtl/>
        </w:rPr>
        <w:t>,</w:t>
      </w:r>
      <w:r w:rsidR="00167901">
        <w:rPr>
          <w:rtl/>
        </w:rPr>
        <w:t xml:space="preserve"> מאת חברת הכנסת </w:t>
      </w:r>
      <w:r w:rsidR="00167901">
        <w:rPr>
          <w:rFonts w:hint="cs"/>
          <w:rtl/>
        </w:rPr>
        <w:t xml:space="preserve">אימאן </w:t>
      </w:r>
      <w:r w:rsidR="00167901">
        <w:rPr>
          <w:rtl/>
        </w:rPr>
        <w:t>ח'טיב יאסין</w:t>
      </w:r>
      <w:r w:rsidR="00167901">
        <w:rPr>
          <w:rFonts w:hint="cs"/>
          <w:rtl/>
        </w:rPr>
        <w:t xml:space="preserve">; </w:t>
      </w:r>
      <w:r w:rsidR="00167901">
        <w:rPr>
          <w:rtl/>
        </w:rPr>
        <w:t>הצעת חוק עוסק בכלכלת הפלטפורמה,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ואליד </w:t>
      </w:r>
      <w:r w:rsidR="00167901">
        <w:rPr>
          <w:rtl/>
        </w:rPr>
        <w:t>אלהואשלה</w:t>
      </w:r>
      <w:r w:rsidR="00167901">
        <w:rPr>
          <w:rFonts w:hint="cs"/>
          <w:rtl/>
        </w:rPr>
        <w:t xml:space="preserve">; </w:t>
      </w:r>
      <w:r w:rsidR="00167901">
        <w:rPr>
          <w:rtl/>
        </w:rPr>
        <w:t>הצעת חוק הבנקאות (שירות ללקוח) (תיקון – מסירת מידע על פוליסות ביטוח), התשפ</w:t>
      </w:r>
      <w:r w:rsidR="00CF38CC">
        <w:rPr>
          <w:rFonts w:hint="cs"/>
          <w:rtl/>
        </w:rPr>
        <w:t>"</w:t>
      </w:r>
      <w:r w:rsidR="00167901">
        <w:rPr>
          <w:rtl/>
        </w:rPr>
        <w:t>ה–2024</w:t>
      </w:r>
      <w:r w:rsidR="00167901">
        <w:rPr>
          <w:rFonts w:hint="cs"/>
          <w:rtl/>
        </w:rPr>
        <w:t>,</w:t>
      </w:r>
      <w:r w:rsidR="00167901">
        <w:rPr>
          <w:rtl/>
        </w:rPr>
        <w:t xml:space="preserve"> מאת חברת הכנסת </w:t>
      </w:r>
      <w:r w:rsidR="00167901">
        <w:rPr>
          <w:rFonts w:hint="cs"/>
          <w:rtl/>
        </w:rPr>
        <w:t xml:space="preserve">אימאן </w:t>
      </w:r>
      <w:r w:rsidR="00167901">
        <w:rPr>
          <w:rtl/>
        </w:rPr>
        <w:t>ח'טיב יאסין</w:t>
      </w:r>
      <w:r w:rsidR="00167901">
        <w:rPr>
          <w:rFonts w:hint="cs"/>
          <w:rtl/>
        </w:rPr>
        <w:t xml:space="preserve">; </w:t>
      </w:r>
      <w:r w:rsidR="00167901">
        <w:rPr>
          <w:rtl/>
        </w:rPr>
        <w:t>הצעת חוק המאבק בטרור (תיקון – החמרת ענישה), התשפ</w:t>
      </w:r>
      <w:r w:rsidR="00CF38CC">
        <w:rPr>
          <w:rFonts w:hint="cs"/>
          <w:rtl/>
        </w:rPr>
        <w:t>"</w:t>
      </w:r>
      <w:r w:rsidR="00167901">
        <w:rPr>
          <w:rtl/>
        </w:rPr>
        <w:t>ה–2024</w:t>
      </w:r>
      <w:r w:rsidR="00167901">
        <w:rPr>
          <w:rFonts w:hint="cs"/>
          <w:rtl/>
        </w:rPr>
        <w:t>,</w:t>
      </w:r>
      <w:r w:rsidR="00167901">
        <w:rPr>
          <w:rtl/>
        </w:rPr>
        <w:t xml:space="preserve"> מאת חברי הכנסת </w:t>
      </w:r>
      <w:r w:rsidR="00167901">
        <w:rPr>
          <w:rFonts w:hint="cs"/>
          <w:rtl/>
        </w:rPr>
        <w:t xml:space="preserve">חילי </w:t>
      </w:r>
      <w:r w:rsidR="00167901">
        <w:rPr>
          <w:rtl/>
        </w:rPr>
        <w:t xml:space="preserve">טרופר </w:t>
      </w:r>
      <w:r w:rsidR="00167901">
        <w:rPr>
          <w:rFonts w:hint="cs"/>
          <w:rtl/>
        </w:rPr>
        <w:t xml:space="preserve">ומיכאל מרדכי </w:t>
      </w:r>
      <w:r w:rsidR="00167901">
        <w:rPr>
          <w:rtl/>
        </w:rPr>
        <w:t>ביטון</w:t>
      </w:r>
      <w:r w:rsidR="00167901">
        <w:rPr>
          <w:rFonts w:hint="cs"/>
          <w:rtl/>
        </w:rPr>
        <w:t>;</w:t>
      </w:r>
      <w:r w:rsidR="00167901">
        <w:rPr>
          <w:rtl/>
        </w:rPr>
        <w:t xml:space="preserve"> הצעת חוק העונשין (תיקון – עונש </w:t>
      </w:r>
      <w:proofErr w:type="spellStart"/>
      <w:r w:rsidR="00167901">
        <w:rPr>
          <w:rtl/>
        </w:rPr>
        <w:t>מנימום</w:t>
      </w:r>
      <w:proofErr w:type="spellEnd"/>
      <w:r w:rsidR="00167901">
        <w:rPr>
          <w:rtl/>
        </w:rPr>
        <w:t xml:space="preserve"> והחמרת הענישה בעבירת הסתה לגזענות שנעברה בידי עובד ציבור), התשפ</w:t>
      </w:r>
      <w:r w:rsidR="00CF38CC">
        <w:rPr>
          <w:rFonts w:hint="cs"/>
          <w:rtl/>
        </w:rPr>
        <w:t>"</w:t>
      </w:r>
      <w:r w:rsidR="00167901">
        <w:rPr>
          <w:rtl/>
        </w:rPr>
        <w:t xml:space="preserve">ה–2024 מאת חבר הכנסת </w:t>
      </w:r>
      <w:r w:rsidR="00167901">
        <w:rPr>
          <w:rFonts w:hint="cs"/>
          <w:rtl/>
        </w:rPr>
        <w:t xml:space="preserve">יואב </w:t>
      </w:r>
      <w:r w:rsidR="00167901">
        <w:rPr>
          <w:rtl/>
        </w:rPr>
        <w:t>סגלוביץ'</w:t>
      </w:r>
      <w:r w:rsidR="00167901">
        <w:rPr>
          <w:rFonts w:hint="cs"/>
          <w:rtl/>
        </w:rPr>
        <w:t xml:space="preserve">; </w:t>
      </w:r>
      <w:r w:rsidR="00167901">
        <w:rPr>
          <w:rtl/>
        </w:rPr>
        <w:t>הצעת חוק המאבק בטרור (תיקון – העלאת רף ענישה לנותני שירות או מידע לארגוני טרור או מדינות אויב המממנות פעילויות טרור), התשפ</w:t>
      </w:r>
      <w:r w:rsidR="00CF38CC">
        <w:rPr>
          <w:rFonts w:hint="cs"/>
          <w:rtl/>
        </w:rPr>
        <w:t>"</w:t>
      </w:r>
      <w:r w:rsidR="00167901">
        <w:rPr>
          <w:rtl/>
        </w:rPr>
        <w:t>ה–2024</w:t>
      </w:r>
      <w:r w:rsidR="00167901">
        <w:rPr>
          <w:rFonts w:hint="cs"/>
          <w:rtl/>
        </w:rPr>
        <w:t>,</w:t>
      </w:r>
      <w:r w:rsidR="00167901">
        <w:rPr>
          <w:rtl/>
        </w:rPr>
        <w:t xml:space="preserve"> מאת חברת הכנסת </w:t>
      </w:r>
      <w:r w:rsidR="00167901">
        <w:rPr>
          <w:rFonts w:hint="cs"/>
          <w:rtl/>
        </w:rPr>
        <w:t xml:space="preserve">פנינה </w:t>
      </w:r>
      <w:r w:rsidR="00167901">
        <w:rPr>
          <w:rtl/>
        </w:rPr>
        <w:t>תמנו</w:t>
      </w:r>
      <w:r w:rsidR="00167901">
        <w:rPr>
          <w:rFonts w:hint="cs"/>
          <w:rtl/>
        </w:rPr>
        <w:t xml:space="preserve">; </w:t>
      </w:r>
      <w:r w:rsidR="00167901">
        <w:rPr>
          <w:rtl/>
        </w:rPr>
        <w:t>הצעת חוק רשות מקרקעי ישראל (תיקון – הקצאת קרקע בלא תמורה בנגב או בגליל למשרת מילואים), התשפ</w:t>
      </w:r>
      <w:r w:rsidR="00CF38CC">
        <w:rPr>
          <w:rFonts w:hint="cs"/>
          <w:rtl/>
        </w:rPr>
        <w:t>"</w:t>
      </w:r>
      <w:r w:rsidR="00167901">
        <w:rPr>
          <w:rtl/>
        </w:rPr>
        <w:t>ה–2024</w:t>
      </w:r>
      <w:r w:rsidR="00167901">
        <w:rPr>
          <w:rFonts w:hint="cs"/>
          <w:rtl/>
        </w:rPr>
        <w:t>,</w:t>
      </w:r>
      <w:r w:rsidR="00167901">
        <w:rPr>
          <w:rtl/>
        </w:rPr>
        <w:t xml:space="preserve"> מאת חברת הכנסת </w:t>
      </w:r>
      <w:r w:rsidR="00167901">
        <w:rPr>
          <w:rFonts w:hint="cs"/>
          <w:rtl/>
        </w:rPr>
        <w:t xml:space="preserve">פנינה </w:t>
      </w:r>
      <w:r w:rsidR="00167901">
        <w:rPr>
          <w:rtl/>
        </w:rPr>
        <w:t>תמנו</w:t>
      </w:r>
      <w:r w:rsidR="00167901">
        <w:rPr>
          <w:rFonts w:hint="cs"/>
          <w:rtl/>
        </w:rPr>
        <w:t xml:space="preserve">; </w:t>
      </w:r>
      <w:r w:rsidR="00167901">
        <w:rPr>
          <w:rtl/>
        </w:rPr>
        <w:t>הצעת חוק מסירת מידע סודי לראש הממשלה ולשרים (תיקוני חקיקה), התשפ</w:t>
      </w:r>
      <w:r w:rsidR="00CF38CC">
        <w:rPr>
          <w:rFonts w:hint="cs"/>
          <w:rtl/>
        </w:rPr>
        <w:t>"</w:t>
      </w:r>
      <w:r w:rsidR="00167901">
        <w:rPr>
          <w:rtl/>
        </w:rPr>
        <w:t>ה–2024</w:t>
      </w:r>
      <w:r w:rsidR="00167901">
        <w:rPr>
          <w:rFonts w:hint="cs"/>
          <w:rtl/>
        </w:rPr>
        <w:t>,</w:t>
      </w:r>
      <w:r w:rsidR="00167901">
        <w:rPr>
          <w:rtl/>
        </w:rPr>
        <w:t xml:space="preserve"> מאת חבר הכנסת אביחי אברהם</w:t>
      </w:r>
      <w:r w:rsidR="00167901">
        <w:rPr>
          <w:rFonts w:hint="cs"/>
          <w:rtl/>
        </w:rPr>
        <w:t xml:space="preserve"> בוארון; </w:t>
      </w:r>
      <w:r w:rsidR="00167901">
        <w:rPr>
          <w:rtl/>
        </w:rPr>
        <w:t>הצעת חוק מגבלות על חזרתו של מורשע בעבירת אלימות חמורה לסביבת נפגעי העבירה, התשפ</w:t>
      </w:r>
      <w:r w:rsidR="00CF38CC">
        <w:rPr>
          <w:rFonts w:hint="cs"/>
          <w:rtl/>
        </w:rPr>
        <w:t>"</w:t>
      </w:r>
      <w:r w:rsidR="00167901">
        <w:rPr>
          <w:rtl/>
        </w:rPr>
        <w:t>ה–2024</w:t>
      </w:r>
      <w:r w:rsidR="00167901">
        <w:rPr>
          <w:rFonts w:hint="cs"/>
          <w:rtl/>
        </w:rPr>
        <w:t>,</w:t>
      </w:r>
      <w:r w:rsidR="00167901">
        <w:rPr>
          <w:rtl/>
        </w:rPr>
        <w:t xml:space="preserve"> מאת חברת הכנסת חוה אתי</w:t>
      </w:r>
      <w:r w:rsidR="00167901">
        <w:rPr>
          <w:rFonts w:hint="cs"/>
          <w:rtl/>
        </w:rPr>
        <w:t xml:space="preserve"> עטייה; </w:t>
      </w:r>
      <w:r w:rsidR="00167901">
        <w:rPr>
          <w:rtl/>
        </w:rPr>
        <w:t>הצעת חוק חינוך פיננסי חובה, התשפ</w:t>
      </w:r>
      <w:r w:rsidR="00CF38CC">
        <w:rPr>
          <w:rFonts w:hint="cs"/>
          <w:rtl/>
        </w:rPr>
        <w:t>"</w:t>
      </w:r>
      <w:r w:rsidR="00167901">
        <w:rPr>
          <w:rtl/>
        </w:rPr>
        <w:t>ה–2024</w:t>
      </w:r>
      <w:r w:rsidR="00167901">
        <w:rPr>
          <w:rFonts w:hint="cs"/>
          <w:rtl/>
        </w:rPr>
        <w:t>,</w:t>
      </w:r>
      <w:r w:rsidR="00167901">
        <w:rPr>
          <w:rtl/>
        </w:rPr>
        <w:t xml:space="preserve"> מאת חבר</w:t>
      </w:r>
      <w:r w:rsidR="00167901">
        <w:rPr>
          <w:rFonts w:hint="cs"/>
          <w:rtl/>
        </w:rPr>
        <w:t>י</w:t>
      </w:r>
      <w:r w:rsidR="00167901">
        <w:rPr>
          <w:rtl/>
        </w:rPr>
        <w:t xml:space="preserve"> הכנסת </w:t>
      </w:r>
      <w:r w:rsidR="00167901">
        <w:rPr>
          <w:rFonts w:hint="cs"/>
          <w:rtl/>
        </w:rPr>
        <w:t xml:space="preserve">יוסף </w:t>
      </w:r>
      <w:r w:rsidR="00167901" w:rsidRPr="00167901">
        <w:rPr>
          <w:rtl/>
        </w:rPr>
        <w:t>טייב</w:t>
      </w:r>
      <w:r w:rsidR="00167901" w:rsidRPr="00167901">
        <w:rPr>
          <w:rFonts w:hint="cs"/>
          <w:rtl/>
        </w:rPr>
        <w:t>,</w:t>
      </w:r>
      <w:r w:rsidR="00167901" w:rsidRPr="00167901">
        <w:rPr>
          <w:shd w:val="clear" w:color="auto" w:fill="FFFFFF"/>
          <w:rtl/>
        </w:rPr>
        <w:t xml:space="preserve"> משה פסל, לימור סון הר מלך, מיכל מרים וולדיגר, ירון לוי, אביחי אברהם בוארון, צגה מלקו, גלעד קריב, משה טור פז </w:t>
      </w:r>
      <w:r w:rsidR="00167901" w:rsidRPr="00167901">
        <w:rPr>
          <w:rFonts w:hint="cs"/>
          <w:shd w:val="clear" w:color="auto" w:fill="FFFFFF"/>
          <w:rtl/>
        </w:rPr>
        <w:t>ו</w:t>
      </w:r>
      <w:r w:rsidR="00167901" w:rsidRPr="00167901">
        <w:rPr>
          <w:shd w:val="clear" w:color="auto" w:fill="FFFFFF"/>
          <w:rtl/>
        </w:rPr>
        <w:t>סימון דוידסון</w:t>
      </w:r>
      <w:r w:rsidR="00167901" w:rsidRPr="00167901">
        <w:rPr>
          <w:rFonts w:hint="cs"/>
          <w:rtl/>
        </w:rPr>
        <w:t xml:space="preserve">; </w:t>
      </w:r>
      <w:r w:rsidR="00167901" w:rsidRPr="00167901">
        <w:rPr>
          <w:rtl/>
        </w:rPr>
        <w:t>הצעת חוק רשות מקרקעי ישראל (</w:t>
      </w:r>
      <w:r w:rsidR="00167901">
        <w:rPr>
          <w:rtl/>
        </w:rPr>
        <w:t xml:space="preserve">תיקון – </w:t>
      </w:r>
      <w:r w:rsidR="00167901" w:rsidRPr="00167901">
        <w:rPr>
          <w:rtl/>
        </w:rPr>
        <w:t xml:space="preserve">הקצאת קרקע בלא תמורה </w:t>
      </w:r>
      <w:r w:rsidR="00167901">
        <w:rPr>
          <w:rtl/>
        </w:rPr>
        <w:t>באזורי עדיפות לאומית לחיילים וחיילות בתפקידי לוחמה ולמשרתי מילואים), התשפ</w:t>
      </w:r>
      <w:r w:rsidR="00CF38CC">
        <w:rPr>
          <w:rFonts w:hint="cs"/>
          <w:rtl/>
        </w:rPr>
        <w:t>"</w:t>
      </w:r>
      <w:r w:rsidR="00167901">
        <w:rPr>
          <w:rtl/>
        </w:rPr>
        <w:t>ה–2024</w:t>
      </w:r>
      <w:r w:rsidR="00167901">
        <w:rPr>
          <w:rFonts w:hint="cs"/>
          <w:rtl/>
        </w:rPr>
        <w:t>,</w:t>
      </w:r>
      <w:r w:rsidR="00167901">
        <w:rPr>
          <w:rtl/>
        </w:rPr>
        <w:t xml:space="preserve"> מאת חבר הכנסת </w:t>
      </w:r>
      <w:r w:rsidR="00167901">
        <w:rPr>
          <w:rFonts w:hint="cs"/>
          <w:rtl/>
        </w:rPr>
        <w:t xml:space="preserve">רון </w:t>
      </w:r>
      <w:r w:rsidR="00167901">
        <w:rPr>
          <w:rtl/>
        </w:rPr>
        <w:t>כץ</w:t>
      </w:r>
      <w:r w:rsidR="00167901">
        <w:rPr>
          <w:rFonts w:hint="cs"/>
          <w:rtl/>
        </w:rPr>
        <w:t xml:space="preserve">; </w:t>
      </w:r>
      <w:r w:rsidR="00167901">
        <w:rPr>
          <w:rtl/>
        </w:rPr>
        <w:t>הצעת חוק מס ערך מוסף (תיקון – סובסידיה בגני ילדים), התשפ</w:t>
      </w:r>
      <w:r w:rsidR="00CF38CC">
        <w:rPr>
          <w:rFonts w:hint="cs"/>
          <w:rtl/>
        </w:rPr>
        <w:t>"</w:t>
      </w:r>
      <w:r w:rsidR="00167901">
        <w:rPr>
          <w:rtl/>
        </w:rPr>
        <w:t>ה–2024</w:t>
      </w:r>
      <w:r w:rsidR="00167901">
        <w:rPr>
          <w:rFonts w:hint="cs"/>
          <w:rtl/>
        </w:rPr>
        <w:t>,</w:t>
      </w:r>
      <w:r w:rsidR="00167901">
        <w:rPr>
          <w:rtl/>
        </w:rPr>
        <w:t xml:space="preserve"> מאת חברת הכנסת חוה אתי </w:t>
      </w:r>
      <w:r w:rsidR="00167901">
        <w:rPr>
          <w:rFonts w:hint="cs"/>
          <w:rtl/>
        </w:rPr>
        <w:t xml:space="preserve">עטייה, משה גפני, ינון אזולאי ועאידה תומא סלימאן. </w:t>
      </w:r>
    </w:p>
    <w:p w:rsidR="00167901" w:rsidRDefault="00167901" w:rsidP="003C147D">
      <w:pPr>
        <w:rPr>
          <w:rtl/>
          <w:lang w:eastAsia="he-IL"/>
        </w:rPr>
      </w:pPr>
    </w:p>
    <w:p w:rsidR="0000315F" w:rsidRDefault="0000315F" w:rsidP="003C147D">
      <w:pPr>
        <w:rPr>
          <w:rtl/>
          <w:lang w:eastAsia="he-IL"/>
        </w:rPr>
      </w:pPr>
      <w:r>
        <w:rPr>
          <w:rtl/>
          <w:lang w:eastAsia="he-IL"/>
        </w:rPr>
        <w:t>לקריאה ראשונה</w:t>
      </w:r>
      <w:r>
        <w:rPr>
          <w:rFonts w:hint="cs"/>
          <w:rtl/>
          <w:lang w:eastAsia="he-IL"/>
        </w:rPr>
        <w:t>,</w:t>
      </w:r>
      <w:r>
        <w:rPr>
          <w:rtl/>
          <w:lang w:eastAsia="he-IL"/>
        </w:rPr>
        <w:t xml:space="preserve"> מטעם הממשלה</w:t>
      </w:r>
      <w:r>
        <w:rPr>
          <w:rFonts w:hint="cs"/>
          <w:rtl/>
          <w:lang w:eastAsia="he-IL"/>
        </w:rPr>
        <w:t xml:space="preserve">: </w:t>
      </w:r>
      <w:r>
        <w:rPr>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מס' 3), התשפ"ה</w:t>
      </w:r>
      <w:r>
        <w:rPr>
          <w:rFonts w:hint="cs"/>
          <w:rtl/>
          <w:lang w:eastAsia="he-IL"/>
        </w:rPr>
        <w:t>–</w:t>
      </w:r>
      <w:r>
        <w:rPr>
          <w:rtl/>
          <w:lang w:eastAsia="he-IL"/>
        </w:rPr>
        <w:t>2024</w:t>
      </w:r>
      <w:r>
        <w:rPr>
          <w:rFonts w:hint="cs"/>
          <w:rtl/>
          <w:lang w:eastAsia="he-IL"/>
        </w:rPr>
        <w:t xml:space="preserve">; </w:t>
      </w:r>
      <w:r>
        <w:rPr>
          <w:rtl/>
          <w:lang w:eastAsia="he-IL"/>
        </w:rPr>
        <w:t>הצעת חוק התכנון והבנייה (תיקון מס' 160), התשפ"ה</w:t>
      </w:r>
      <w:r>
        <w:rPr>
          <w:rFonts w:hint="cs"/>
          <w:rtl/>
          <w:lang w:eastAsia="he-IL"/>
        </w:rPr>
        <w:t>–</w:t>
      </w:r>
      <w:r>
        <w:rPr>
          <w:rtl/>
          <w:lang w:eastAsia="he-IL"/>
        </w:rPr>
        <w:t>2024</w:t>
      </w:r>
      <w:r>
        <w:rPr>
          <w:rFonts w:hint="cs"/>
          <w:rtl/>
          <w:lang w:eastAsia="he-IL"/>
        </w:rPr>
        <w:t xml:space="preserve">; </w:t>
      </w:r>
      <w:r>
        <w:rPr>
          <w:rtl/>
          <w:lang w:eastAsia="he-IL"/>
        </w:rPr>
        <w:t>הצעת חוק הביטוח הלאומי (תיקון מס' 253 והוראת שעה)</w:t>
      </w:r>
      <w:r>
        <w:rPr>
          <w:rFonts w:hint="cs"/>
          <w:rtl/>
          <w:lang w:eastAsia="he-IL"/>
        </w:rPr>
        <w:t xml:space="preserve"> </w:t>
      </w:r>
      <w:r>
        <w:rPr>
          <w:rtl/>
          <w:lang w:eastAsia="he-IL"/>
        </w:rPr>
        <w:t>(תגמולי מילואים בנסיבות חירום), התשפ"ה</w:t>
      </w:r>
      <w:r>
        <w:rPr>
          <w:rFonts w:hint="cs"/>
          <w:rtl/>
          <w:lang w:eastAsia="he-IL"/>
        </w:rPr>
        <w:t>–</w:t>
      </w:r>
      <w:r>
        <w:rPr>
          <w:rtl/>
          <w:lang w:eastAsia="he-IL"/>
        </w:rPr>
        <w:t>2024</w:t>
      </w:r>
      <w:r>
        <w:rPr>
          <w:rFonts w:hint="cs"/>
          <w:rtl/>
          <w:lang w:eastAsia="he-IL"/>
        </w:rPr>
        <w:t xml:space="preserve">; </w:t>
      </w:r>
      <w:r>
        <w:rPr>
          <w:rtl/>
          <w:lang w:eastAsia="he-IL"/>
        </w:rPr>
        <w:t>הצעת חוק לתיקון פקודת בתי הסוהר (מס' 64 – הוראת שעה – חרבות ברזל) (מצב חירום כליאתי) (תיקון מס' 3), התשפ"ה</w:t>
      </w:r>
      <w:r>
        <w:rPr>
          <w:rFonts w:hint="cs"/>
          <w:rtl/>
          <w:lang w:eastAsia="he-IL"/>
        </w:rPr>
        <w:t>–</w:t>
      </w:r>
      <w:r>
        <w:rPr>
          <w:rtl/>
          <w:lang w:eastAsia="he-IL"/>
        </w:rPr>
        <w:t>2024</w:t>
      </w:r>
      <w:r>
        <w:rPr>
          <w:rFonts w:hint="cs"/>
          <w:rtl/>
          <w:lang w:eastAsia="he-IL"/>
        </w:rPr>
        <w:t xml:space="preserve">; </w:t>
      </w:r>
      <w:r>
        <w:rPr>
          <w:rtl/>
          <w:lang w:eastAsia="he-IL"/>
        </w:rPr>
        <w:t>הצעת חוק שיקום נרחב לחבל התקומה וקביעתו כאזור מיקוד לאומי, התשפ"ה</w:t>
      </w:r>
      <w:r>
        <w:rPr>
          <w:rFonts w:hint="cs"/>
          <w:rtl/>
          <w:lang w:eastAsia="he-IL"/>
        </w:rPr>
        <w:t>–</w:t>
      </w:r>
      <w:r>
        <w:rPr>
          <w:rtl/>
          <w:lang w:eastAsia="he-IL"/>
        </w:rPr>
        <w:t>2024</w:t>
      </w:r>
      <w:r>
        <w:rPr>
          <w:rFonts w:hint="cs"/>
          <w:rtl/>
          <w:lang w:eastAsia="he-IL"/>
        </w:rPr>
        <w:t>.</w:t>
      </w:r>
    </w:p>
    <w:p w:rsidR="0000315F" w:rsidRDefault="0000315F" w:rsidP="00807FAB">
      <w:pPr>
        <w:rPr>
          <w:rtl/>
          <w:lang w:eastAsia="he-IL"/>
        </w:rPr>
      </w:pPr>
    </w:p>
    <w:p w:rsidR="0000315F" w:rsidRDefault="0000315F" w:rsidP="00A602AC">
      <w:pPr>
        <w:rPr>
          <w:rtl/>
          <w:lang w:eastAsia="he-IL"/>
        </w:rPr>
      </w:pPr>
      <w:r>
        <w:rPr>
          <w:rtl/>
          <w:lang w:eastAsia="he-IL"/>
        </w:rPr>
        <w:t xml:space="preserve">מסקנות ועדת הפנים והגנת הסביבה בעקבות </w:t>
      </w:r>
      <w:r>
        <w:rPr>
          <w:rFonts w:hint="cs"/>
          <w:rtl/>
          <w:lang w:eastAsia="he-IL"/>
        </w:rPr>
        <w:t>דיון ב</w:t>
      </w:r>
      <w:r>
        <w:rPr>
          <w:rtl/>
          <w:lang w:eastAsia="he-IL"/>
        </w:rPr>
        <w:t>הצע</w:t>
      </w:r>
      <w:r>
        <w:rPr>
          <w:rFonts w:hint="cs"/>
          <w:rtl/>
          <w:lang w:eastAsia="he-IL"/>
        </w:rPr>
        <w:t xml:space="preserve">ה לסדר-היום </w:t>
      </w:r>
      <w:r>
        <w:rPr>
          <w:rtl/>
          <w:lang w:eastAsia="he-IL"/>
        </w:rPr>
        <w:t>של חברי הכנסת אימאן ח'טיב יאסין, נעמה לזימי, אלון שוסטר, יואב סגלוביץ', משה רוט ועאידה תומא סלימאן בנושא: היעדר מיגון ב</w:t>
      </w:r>
      <w:r>
        <w:rPr>
          <w:rFonts w:hint="cs"/>
          <w:rtl/>
          <w:lang w:eastAsia="he-IL"/>
        </w:rPr>
        <w:t>י</w:t>
      </w:r>
      <w:r>
        <w:rPr>
          <w:rtl/>
          <w:lang w:eastAsia="he-IL"/>
        </w:rPr>
        <w:t>ישובים הערביים בצפון.</w:t>
      </w:r>
      <w:r>
        <w:rPr>
          <w:rFonts w:hint="cs"/>
          <w:rtl/>
          <w:lang w:eastAsia="he-IL"/>
        </w:rPr>
        <w:t xml:space="preserve"> תודה.</w:t>
      </w:r>
    </w:p>
    <w:p w:rsidR="0000315F" w:rsidRDefault="0000315F" w:rsidP="00807FAB">
      <w:pPr>
        <w:rPr>
          <w:rtl/>
          <w:lang w:eastAsia="he-IL"/>
        </w:rPr>
      </w:pPr>
      <w:bookmarkStart w:id="39" w:name="_ETM_Q1_199000"/>
      <w:bookmarkEnd w:id="39"/>
    </w:p>
    <w:p w:rsidR="0000315F" w:rsidRDefault="0000315F" w:rsidP="008422F0">
      <w:pPr>
        <w:pStyle w:val="af6"/>
        <w:keepNext/>
        <w:rPr>
          <w:rtl/>
        </w:rPr>
      </w:pPr>
      <w:bookmarkStart w:id="40" w:name="_ETM_Q1_200000"/>
      <w:bookmarkEnd w:id="40"/>
      <w:r w:rsidRPr="000D6C60">
        <w:rPr>
          <w:rStyle w:val="TagStyle"/>
          <w:rtl/>
        </w:rPr>
        <w:t xml:space="preserve">&lt;&lt; יור &gt;&gt; </w:t>
      </w:r>
      <w:r>
        <w:rPr>
          <w:rtl/>
        </w:rPr>
        <w:t>היו"ר אמיר אוחנה:</w:t>
      </w:r>
      <w:r w:rsidRPr="000D6C60">
        <w:rPr>
          <w:rStyle w:val="TagStyle"/>
          <w:rtl/>
        </w:rPr>
        <w:t xml:space="preserve"> &lt;&lt; יור &gt;&gt;</w:t>
      </w:r>
      <w:r>
        <w:rPr>
          <w:rtl/>
        </w:rPr>
        <w:t xml:space="preserve"> </w:t>
      </w:r>
    </w:p>
    <w:p w:rsidR="0000315F" w:rsidRDefault="0000315F" w:rsidP="00807FAB">
      <w:pPr>
        <w:rPr>
          <w:rtl/>
          <w:lang w:eastAsia="he-IL"/>
        </w:rPr>
      </w:pPr>
    </w:p>
    <w:p w:rsidR="0000315F" w:rsidRDefault="0000315F" w:rsidP="003C147D">
      <w:pPr>
        <w:rPr>
          <w:rtl/>
          <w:lang w:eastAsia="he-IL"/>
        </w:rPr>
      </w:pPr>
      <w:r>
        <w:rPr>
          <w:rFonts w:hint="cs"/>
          <w:rtl/>
          <w:lang w:eastAsia="he-IL"/>
        </w:rPr>
        <w:t>תודה למזכיר הכנסת.</w:t>
      </w:r>
      <w:bookmarkStart w:id="41" w:name="_ETM_Q1_115000"/>
      <w:bookmarkEnd w:id="41"/>
    </w:p>
    <w:p w:rsidR="0000315F" w:rsidRDefault="0000315F" w:rsidP="003C147D">
      <w:pPr>
        <w:rPr>
          <w:rtl/>
          <w:lang w:eastAsia="he-IL"/>
        </w:rPr>
      </w:pPr>
    </w:p>
    <w:p w:rsidR="0000315F" w:rsidRDefault="0000315F" w:rsidP="003C147D">
      <w:pPr>
        <w:rPr>
          <w:lang w:eastAsia="he-IL"/>
        </w:rPr>
      </w:pPr>
    </w:p>
    <w:p w:rsidR="0000315F" w:rsidRDefault="0000315F" w:rsidP="009C110C">
      <w:pPr>
        <w:pStyle w:val="a6"/>
        <w:rPr>
          <w:rtl/>
          <w:lang w:eastAsia="he-IL"/>
        </w:rPr>
      </w:pPr>
      <w:bookmarkStart w:id="42" w:name="ET_subject_644650_5"/>
      <w:r w:rsidRPr="000D6C60">
        <w:rPr>
          <w:rStyle w:val="TagStyle"/>
          <w:rtl/>
        </w:rPr>
        <w:t xml:space="preserve"> &lt;&lt; נושא &gt;&gt; </w:t>
      </w:r>
      <w:bookmarkStart w:id="43" w:name="_Toc185276554"/>
      <w:bookmarkStart w:id="44" w:name="_Toc185282045"/>
      <w:bookmarkStart w:id="45" w:name="_Toc185285121"/>
      <w:bookmarkStart w:id="46" w:name="_Toc185333159"/>
      <w:r>
        <w:rPr>
          <w:rtl/>
          <w:lang w:eastAsia="he-IL"/>
        </w:rPr>
        <w:t>הצע</w:t>
      </w:r>
      <w:r>
        <w:rPr>
          <w:rFonts w:hint="cs"/>
          <w:rtl/>
          <w:lang w:eastAsia="he-IL"/>
        </w:rPr>
        <w:t>ות</w:t>
      </w:r>
      <w:r>
        <w:rPr>
          <w:rtl/>
          <w:lang w:eastAsia="he-IL"/>
        </w:rPr>
        <w:t xml:space="preserve"> </w:t>
      </w:r>
      <w:r>
        <w:rPr>
          <w:rFonts w:hint="cs"/>
          <w:rtl/>
          <w:lang w:eastAsia="he-IL"/>
        </w:rPr>
        <w:t xml:space="preserve">סיעות יש עתיד, המחנה הממלכתי, העבודה, חד"ש-תע"ל ורע"מ </w:t>
      </w:r>
      <w:r>
        <w:rPr>
          <w:rtl/>
          <w:lang w:eastAsia="he-IL"/>
        </w:rPr>
        <w:t>להביע אי</w:t>
      </w:r>
      <w:r>
        <w:rPr>
          <w:rFonts w:hint="cs"/>
          <w:rtl/>
          <w:lang w:eastAsia="he-IL"/>
        </w:rPr>
        <w:t>-</w:t>
      </w:r>
      <w:r>
        <w:rPr>
          <w:rtl/>
          <w:lang w:eastAsia="he-IL"/>
        </w:rPr>
        <w:t>אמון בממשלה</w:t>
      </w:r>
      <w:r>
        <w:rPr>
          <w:rFonts w:hint="cs"/>
          <w:rtl/>
          <w:lang w:eastAsia="he-IL"/>
        </w:rPr>
        <w:t xml:space="preserve"> בשל:</w:t>
      </w:r>
      <w:bookmarkEnd w:id="43"/>
      <w:bookmarkEnd w:id="44"/>
      <w:bookmarkEnd w:id="45"/>
      <w:bookmarkEnd w:id="46"/>
    </w:p>
    <w:p w:rsidR="0000315F" w:rsidRDefault="0000315F" w:rsidP="008422F0">
      <w:pPr>
        <w:pStyle w:val="a6"/>
        <w:rPr>
          <w:rtl/>
          <w:lang w:eastAsia="he-IL"/>
        </w:rPr>
      </w:pPr>
      <w:bookmarkStart w:id="47" w:name="_Toc185276555"/>
      <w:bookmarkStart w:id="48" w:name="_Toc185282046"/>
      <w:bookmarkStart w:id="49" w:name="_Toc185285122"/>
      <w:bookmarkStart w:id="50" w:name="_Toc185333160"/>
      <w:r>
        <w:rPr>
          <w:rFonts w:hint="cs"/>
          <w:rtl/>
          <w:lang w:eastAsia="he-IL"/>
        </w:rPr>
        <w:t xml:space="preserve">1. </w:t>
      </w:r>
      <w:r>
        <w:rPr>
          <w:rtl/>
          <w:lang w:eastAsia="he-IL"/>
        </w:rPr>
        <w:t>ראש ממשלה לא כשיר</w:t>
      </w:r>
      <w:r>
        <w:rPr>
          <w:rFonts w:hint="cs"/>
          <w:rtl/>
          <w:lang w:eastAsia="he-IL"/>
        </w:rPr>
        <w:t>;</w:t>
      </w:r>
      <w:bookmarkEnd w:id="47"/>
      <w:bookmarkEnd w:id="48"/>
      <w:bookmarkEnd w:id="49"/>
      <w:bookmarkEnd w:id="50"/>
    </w:p>
    <w:p w:rsidR="0000315F" w:rsidRPr="000D6C60" w:rsidRDefault="0000315F" w:rsidP="008422F0">
      <w:pPr>
        <w:pStyle w:val="a6"/>
        <w:rPr>
          <w:rtl/>
          <w:lang w:eastAsia="he-IL"/>
        </w:rPr>
      </w:pPr>
      <w:bookmarkStart w:id="51" w:name="_Toc185276557"/>
      <w:bookmarkStart w:id="52" w:name="_Toc185282048"/>
      <w:bookmarkStart w:id="53" w:name="_Toc185285123"/>
      <w:bookmarkStart w:id="54" w:name="_Toc185333161"/>
      <w:r>
        <w:rPr>
          <w:rFonts w:hint="cs"/>
          <w:rtl/>
          <w:lang w:eastAsia="he-IL"/>
        </w:rPr>
        <w:t xml:space="preserve">2. </w:t>
      </w:r>
      <w:r>
        <w:rPr>
          <w:rtl/>
          <w:lang w:eastAsia="he-IL"/>
        </w:rPr>
        <w:t>קיבעון וכישלון במטרת המלחמה ליצירת תנאים להשבת בני הערובה לישראל</w:t>
      </w:r>
      <w:bookmarkEnd w:id="51"/>
      <w:bookmarkEnd w:id="52"/>
      <w:r>
        <w:rPr>
          <w:rFonts w:hint="cs"/>
          <w:rtl/>
          <w:lang w:eastAsia="he-IL"/>
        </w:rPr>
        <w:t>;</w:t>
      </w:r>
      <w:bookmarkEnd w:id="53"/>
      <w:bookmarkEnd w:id="54"/>
    </w:p>
    <w:p w:rsidR="0000315F" w:rsidRDefault="0000315F" w:rsidP="009C110C">
      <w:pPr>
        <w:pStyle w:val="a6"/>
        <w:rPr>
          <w:rtl/>
          <w:lang w:eastAsia="he-IL"/>
        </w:rPr>
      </w:pPr>
      <w:bookmarkStart w:id="55" w:name="_Toc185276556"/>
      <w:bookmarkStart w:id="56" w:name="_Toc185282047"/>
      <w:bookmarkStart w:id="57" w:name="_Toc185285124"/>
      <w:bookmarkStart w:id="58" w:name="_Toc185333162"/>
      <w:r>
        <w:rPr>
          <w:rFonts w:hint="cs"/>
          <w:rtl/>
          <w:lang w:eastAsia="he-IL"/>
        </w:rPr>
        <w:t>3.</w:t>
      </w:r>
      <w:r w:rsidR="004178D5">
        <w:rPr>
          <w:rFonts w:hint="cs"/>
          <w:rtl/>
          <w:lang w:eastAsia="he-IL"/>
        </w:rPr>
        <w:t xml:space="preserve"> </w:t>
      </w:r>
      <w:r>
        <w:rPr>
          <w:rtl/>
          <w:lang w:eastAsia="he-IL"/>
        </w:rPr>
        <w:t>ממשלת הימין מובילה הפיכה שלטונית וממסדת דיקטטורה בחסות חקיקה אנטי</w:t>
      </w:r>
      <w:r>
        <w:rPr>
          <w:rFonts w:hint="cs"/>
          <w:rtl/>
          <w:lang w:eastAsia="he-IL"/>
        </w:rPr>
        <w:t>-</w:t>
      </w:r>
      <w:r>
        <w:rPr>
          <w:rtl/>
          <w:lang w:eastAsia="he-IL"/>
        </w:rPr>
        <w:t>דמוקרטית</w:t>
      </w:r>
      <w:bookmarkEnd w:id="55"/>
      <w:bookmarkEnd w:id="56"/>
      <w:bookmarkEnd w:id="57"/>
      <w:bookmarkEnd w:id="58"/>
    </w:p>
    <w:p w:rsidR="0000315F" w:rsidRDefault="0000315F" w:rsidP="003C147D">
      <w:pPr>
        <w:pStyle w:val="a6"/>
        <w:rPr>
          <w:rtl/>
          <w:lang w:eastAsia="he-IL"/>
        </w:rPr>
      </w:pPr>
      <w:r w:rsidRPr="000D6C60">
        <w:rPr>
          <w:rStyle w:val="TagStyle"/>
          <w:rtl/>
        </w:rPr>
        <w:t xml:space="preserve"> &lt;&lt; נושא &gt;&gt;</w:t>
      </w:r>
      <w:r>
        <w:rPr>
          <w:rtl/>
          <w:lang w:eastAsia="he-IL"/>
        </w:rPr>
        <w:t xml:space="preserve"> </w:t>
      </w:r>
      <w:bookmarkEnd w:id="42"/>
    </w:p>
    <w:p w:rsidR="0000315F" w:rsidRDefault="0000315F" w:rsidP="000D6C60">
      <w:pPr>
        <w:pStyle w:val="af6"/>
        <w:keepNext/>
        <w:rPr>
          <w:rtl/>
        </w:rPr>
      </w:pPr>
      <w:bookmarkStart w:id="59" w:name="ET_yor_6423_4"/>
      <w:r w:rsidRPr="000D6C60">
        <w:rPr>
          <w:rStyle w:val="TagStyle"/>
          <w:rtl/>
        </w:rPr>
        <w:t xml:space="preserve"> &lt;&lt; יור &gt;&gt; </w:t>
      </w:r>
      <w:r>
        <w:rPr>
          <w:rtl/>
        </w:rPr>
        <w:t>היו"ר אמיר אוחנה:</w:t>
      </w:r>
      <w:r w:rsidRPr="000D6C60">
        <w:rPr>
          <w:rStyle w:val="TagStyle"/>
          <w:rtl/>
        </w:rPr>
        <w:t xml:space="preserve"> &lt;&lt; יור &gt;&gt;</w:t>
      </w:r>
      <w:r>
        <w:rPr>
          <w:rtl/>
        </w:rPr>
        <w:t xml:space="preserve"> </w:t>
      </w:r>
      <w:bookmarkEnd w:id="59"/>
    </w:p>
    <w:p w:rsidR="0000315F" w:rsidRDefault="0000315F" w:rsidP="00F7414D">
      <w:pPr>
        <w:rPr>
          <w:rtl/>
          <w:lang w:eastAsia="he-IL"/>
        </w:rPr>
      </w:pPr>
    </w:p>
    <w:p w:rsidR="0000315F" w:rsidRDefault="0000315F" w:rsidP="00E60CBE">
      <w:pPr>
        <w:rPr>
          <w:rtl/>
          <w:lang w:eastAsia="he-IL"/>
        </w:rPr>
      </w:pPr>
      <w:r>
        <w:rPr>
          <w:rFonts w:hint="cs"/>
          <w:rtl/>
          <w:lang w:eastAsia="he-IL"/>
        </w:rPr>
        <w:t xml:space="preserve">הנושא הראשון שעל סדר-היום הוא הצעות להביע אי-אמון בממשלה. אני </w:t>
      </w:r>
      <w:bookmarkStart w:id="60" w:name="_ETM_Q1_208000"/>
      <w:bookmarkEnd w:id="60"/>
      <w:r>
        <w:rPr>
          <w:rFonts w:hint="cs"/>
          <w:rtl/>
          <w:lang w:eastAsia="he-IL"/>
        </w:rPr>
        <w:t xml:space="preserve">מתכבד להזמין את ראש האופוזיציה חבר הכנסת יאיר לפיד לנמק </w:t>
      </w:r>
      <w:bookmarkStart w:id="61" w:name="_ETM_Q1_212000"/>
      <w:bookmarkEnd w:id="61"/>
      <w:r>
        <w:rPr>
          <w:rFonts w:hint="cs"/>
          <w:rtl/>
          <w:lang w:eastAsia="he-IL"/>
        </w:rPr>
        <w:t xml:space="preserve">את ההצעה מטעם סיעת יש עתיד. בבקשה, אדוני, עד עשר </w:t>
      </w:r>
      <w:bookmarkStart w:id="62" w:name="_ETM_Q1_216000"/>
      <w:bookmarkEnd w:id="62"/>
      <w:r>
        <w:rPr>
          <w:rFonts w:hint="cs"/>
          <w:rtl/>
          <w:lang w:eastAsia="he-IL"/>
        </w:rPr>
        <w:t>דקות לרשותך.</w:t>
      </w:r>
    </w:p>
    <w:p w:rsidR="0000315F" w:rsidRDefault="0000315F" w:rsidP="000D6C60">
      <w:pPr>
        <w:rPr>
          <w:rtl/>
          <w:lang w:eastAsia="he-IL"/>
        </w:rPr>
      </w:pPr>
    </w:p>
    <w:p w:rsidR="0000315F" w:rsidRDefault="0000315F" w:rsidP="000D6C60">
      <w:pPr>
        <w:pStyle w:val="a4"/>
        <w:keepNext/>
        <w:rPr>
          <w:rtl/>
        </w:rPr>
      </w:pPr>
      <w:bookmarkStart w:id="63" w:name="ET_speaker_5087_8"/>
      <w:r w:rsidRPr="000D6C60">
        <w:rPr>
          <w:rStyle w:val="TagStyle"/>
          <w:rtl/>
        </w:rPr>
        <w:t xml:space="preserve"> &lt;&lt; דובר &gt;&gt; </w:t>
      </w:r>
      <w:bookmarkStart w:id="64" w:name="_Toc185276558"/>
      <w:bookmarkStart w:id="65" w:name="_Toc185282049"/>
      <w:bookmarkStart w:id="66" w:name="_Toc185285125"/>
      <w:bookmarkStart w:id="67" w:name="_Toc185333163"/>
      <w:r>
        <w:rPr>
          <w:rtl/>
        </w:rPr>
        <w:t>יאיר לפיד (יש עתיד):</w:t>
      </w:r>
      <w:bookmarkEnd w:id="64"/>
      <w:bookmarkEnd w:id="65"/>
      <w:bookmarkEnd w:id="66"/>
      <w:bookmarkEnd w:id="67"/>
      <w:r w:rsidRPr="000D6C60">
        <w:rPr>
          <w:rStyle w:val="TagStyle"/>
          <w:rtl/>
        </w:rPr>
        <w:t xml:space="preserve"> &lt;&lt; דובר &gt;&gt;</w:t>
      </w:r>
      <w:r>
        <w:rPr>
          <w:rtl/>
        </w:rPr>
        <w:t xml:space="preserve"> </w:t>
      </w:r>
      <w:bookmarkEnd w:id="63"/>
    </w:p>
    <w:p w:rsidR="0000315F" w:rsidRDefault="0000315F" w:rsidP="00F7414D">
      <w:pPr>
        <w:rPr>
          <w:rtl/>
          <w:lang w:eastAsia="he-IL"/>
        </w:rPr>
      </w:pPr>
    </w:p>
    <w:p w:rsidR="0000315F" w:rsidRDefault="0000315F" w:rsidP="00AF52CB">
      <w:pPr>
        <w:rPr>
          <w:rtl/>
          <w:lang w:eastAsia="he-IL"/>
        </w:rPr>
      </w:pPr>
      <w:r>
        <w:rPr>
          <w:rFonts w:hint="cs"/>
          <w:rtl/>
          <w:lang w:eastAsia="he-IL"/>
        </w:rPr>
        <w:t xml:space="preserve">אדוני היושב-ראש, כנסת נכבדה, לא מזמן התפרסמו נתוני </w:t>
      </w:r>
      <w:bookmarkStart w:id="68" w:name="_ETM_Q1_224000"/>
      <w:bookmarkEnd w:id="68"/>
      <w:r>
        <w:rPr>
          <w:rFonts w:hint="cs"/>
          <w:rtl/>
          <w:lang w:eastAsia="he-IL"/>
        </w:rPr>
        <w:t xml:space="preserve">המחקר האחרונים על הירידה מהארץ או העזיבה או </w:t>
      </w:r>
      <w:proofErr w:type="spellStart"/>
      <w:r>
        <w:rPr>
          <w:rFonts w:hint="cs"/>
          <w:rtl/>
          <w:lang w:eastAsia="he-IL"/>
        </w:rPr>
        <w:t>הרילוקיישן</w:t>
      </w:r>
      <w:proofErr w:type="spellEnd"/>
      <w:r>
        <w:rPr>
          <w:rFonts w:hint="cs"/>
          <w:rtl/>
          <w:lang w:eastAsia="he-IL"/>
        </w:rPr>
        <w:t xml:space="preserve"> או </w:t>
      </w:r>
      <w:bookmarkStart w:id="69" w:name="_ETM_Q1_228000"/>
      <w:bookmarkEnd w:id="69"/>
      <w:r>
        <w:rPr>
          <w:rFonts w:hint="cs"/>
          <w:rtl/>
          <w:lang w:eastAsia="he-IL"/>
        </w:rPr>
        <w:t xml:space="preserve">איך שאתם רוצים לקרוא לזה. </w:t>
      </w:r>
      <w:bookmarkStart w:id="70" w:name="_ETM_Q1_229000"/>
      <w:bookmarkStart w:id="71" w:name="_ETM_Q1_218000"/>
      <w:bookmarkEnd w:id="70"/>
      <w:bookmarkEnd w:id="71"/>
      <w:r>
        <w:rPr>
          <w:rFonts w:hint="cs"/>
          <w:rtl/>
          <w:lang w:eastAsia="he-IL"/>
        </w:rPr>
        <w:t xml:space="preserve">בתשעת החודשים הראשונים של 2023, לפני </w:t>
      </w:r>
      <w:bookmarkStart w:id="72" w:name="_ETM_Q1_232000"/>
      <w:bookmarkEnd w:id="72"/>
      <w:r>
        <w:rPr>
          <w:rFonts w:hint="cs"/>
          <w:rtl/>
          <w:lang w:eastAsia="he-IL"/>
        </w:rPr>
        <w:t xml:space="preserve">7 באוקטובר, לפני הטילים, לפני החטופים, לפני הנרצחים, לפני ה"הותר </w:t>
      </w:r>
      <w:bookmarkStart w:id="73" w:name="_ETM_Q1_237000"/>
      <w:bookmarkEnd w:id="73"/>
      <w:r>
        <w:rPr>
          <w:rFonts w:hint="cs"/>
          <w:rtl/>
          <w:lang w:eastAsia="he-IL"/>
        </w:rPr>
        <w:t xml:space="preserve">לפרסום", היה זינוק של 42% במספר העוזבים מהיום שהתחילו את </w:t>
      </w:r>
      <w:bookmarkStart w:id="74" w:name="_ETM_Q1_244000"/>
      <w:bookmarkEnd w:id="74"/>
      <w:r>
        <w:rPr>
          <w:rFonts w:hint="cs"/>
          <w:rtl/>
          <w:lang w:eastAsia="he-IL"/>
        </w:rPr>
        <w:t>המדי</w:t>
      </w:r>
      <w:r w:rsidR="00AF52CB">
        <w:rPr>
          <w:rFonts w:hint="cs"/>
          <w:rtl/>
          <w:lang w:eastAsia="he-IL"/>
        </w:rPr>
        <w:t>ד</w:t>
      </w:r>
      <w:r>
        <w:rPr>
          <w:rFonts w:hint="cs"/>
          <w:rtl/>
          <w:lang w:eastAsia="he-IL"/>
        </w:rPr>
        <w:t xml:space="preserve">ה לפני 15 שנה. רק בתשעת החודשים הראשונים של 2023 </w:t>
      </w:r>
      <w:bookmarkStart w:id="75" w:name="_ETM_Q1_252000"/>
      <w:bookmarkEnd w:id="75"/>
      <w:r>
        <w:rPr>
          <w:rFonts w:hint="cs"/>
          <w:rtl/>
          <w:lang w:eastAsia="he-IL"/>
        </w:rPr>
        <w:t xml:space="preserve">עזבו את ישראל 24,900 אזרחים ילידי הארץ ועוד עשרות אלפי </w:t>
      </w:r>
      <w:bookmarkStart w:id="76" w:name="_ETM_Q1_256000"/>
      <w:bookmarkEnd w:id="76"/>
      <w:r>
        <w:rPr>
          <w:rFonts w:hint="cs"/>
          <w:rtl/>
          <w:lang w:eastAsia="he-IL"/>
        </w:rPr>
        <w:t xml:space="preserve">עולים חדשים שהתחרטו והחליטו לעזוב. יהיו כאלה שיגידו: אבל יש </w:t>
      </w:r>
      <w:bookmarkStart w:id="77" w:name="_ETM_Q1_263000"/>
      <w:bookmarkEnd w:id="77"/>
      <w:r>
        <w:rPr>
          <w:rFonts w:hint="cs"/>
          <w:rtl/>
          <w:lang w:eastAsia="he-IL"/>
        </w:rPr>
        <w:t xml:space="preserve">ישראלים שחזרו. לא נכון. באותה תקופה הייתה גם ירידה של </w:t>
      </w:r>
      <w:bookmarkStart w:id="78" w:name="_ETM_Q1_265000"/>
      <w:bookmarkEnd w:id="78"/>
      <w:r>
        <w:rPr>
          <w:rFonts w:hint="cs"/>
          <w:rtl/>
          <w:lang w:eastAsia="he-IL"/>
        </w:rPr>
        <w:t>7% במספר הישראלים החוזרים, שהוא ממילא נמוך מאוד.</w:t>
      </w:r>
    </w:p>
    <w:p w:rsidR="0000315F" w:rsidRDefault="0000315F" w:rsidP="008422F0">
      <w:pPr>
        <w:rPr>
          <w:rtl/>
          <w:lang w:eastAsia="he-IL"/>
        </w:rPr>
      </w:pPr>
    </w:p>
    <w:p w:rsidR="0000315F" w:rsidRDefault="0000315F" w:rsidP="003C147D">
      <w:pPr>
        <w:rPr>
          <w:rtl/>
          <w:lang w:eastAsia="he-IL"/>
        </w:rPr>
      </w:pPr>
      <w:bookmarkStart w:id="79" w:name="_ETM_Q1_269000"/>
      <w:bookmarkEnd w:id="79"/>
      <w:r>
        <w:rPr>
          <w:rFonts w:hint="cs"/>
          <w:rtl/>
          <w:lang w:eastAsia="he-IL"/>
        </w:rPr>
        <w:t xml:space="preserve">עדיין אין לנו </w:t>
      </w:r>
      <w:bookmarkStart w:id="80" w:name="_ETM_Q1_271000"/>
      <w:bookmarkEnd w:id="80"/>
      <w:r>
        <w:rPr>
          <w:rFonts w:hint="cs"/>
          <w:rtl/>
          <w:lang w:eastAsia="he-IL"/>
        </w:rPr>
        <w:t>נתונים של השנה האחרונה, אבל אנחנו יודעים אותם. אין ב</w:t>
      </w:r>
      <w:bookmarkStart w:id="81" w:name="_ETM_Q1_276000"/>
      <w:bookmarkEnd w:id="81"/>
      <w:r>
        <w:rPr>
          <w:rFonts w:hint="cs"/>
          <w:rtl/>
          <w:lang w:eastAsia="he-IL"/>
        </w:rPr>
        <w:t>ית בישראל שבו לא מכירים מישהו שכבר קם והלך, זה</w:t>
      </w:r>
      <w:bookmarkStart w:id="82" w:name="_ETM_Q1_279000"/>
      <w:bookmarkEnd w:id="82"/>
      <w:r>
        <w:rPr>
          <w:rFonts w:hint="cs"/>
          <w:rtl/>
          <w:lang w:eastAsia="he-IL"/>
        </w:rPr>
        <w:t xml:space="preserve"> גל שהולך וגדל. </w:t>
      </w:r>
      <w:r w:rsidR="00AF52CB">
        <w:rPr>
          <w:rFonts w:hint="cs"/>
          <w:rtl/>
          <w:lang w:eastAsia="he-IL"/>
        </w:rPr>
        <w:t xml:space="preserve">יש </w:t>
      </w:r>
      <w:r>
        <w:rPr>
          <w:rFonts w:hint="cs"/>
          <w:rtl/>
          <w:lang w:eastAsia="he-IL"/>
        </w:rPr>
        <w:t xml:space="preserve">שכונות שלמות של ישראלים באתונה ובלרנקה ושכונות </w:t>
      </w:r>
      <w:bookmarkStart w:id="83" w:name="_ETM_Q1_284000"/>
      <w:bookmarkEnd w:id="83"/>
      <w:r>
        <w:rPr>
          <w:rFonts w:hint="cs"/>
          <w:rtl/>
          <w:lang w:eastAsia="he-IL"/>
        </w:rPr>
        <w:t xml:space="preserve">בסידני באוסטרליה ואיים בתאילנד ובתים משותפים בברצלונה שבהם הפתקים במעלית </w:t>
      </w:r>
      <w:bookmarkStart w:id="84" w:name="_ETM_Q1_293000"/>
      <w:bookmarkEnd w:id="84"/>
      <w:r>
        <w:rPr>
          <w:rFonts w:hint="cs"/>
          <w:rtl/>
          <w:lang w:eastAsia="he-IL"/>
        </w:rPr>
        <w:t>הם בעברית, והילדים הולכים לגן רינה, שגדלה ברעננה.</w:t>
      </w:r>
      <w:bookmarkStart w:id="85" w:name="_ETM_Q1_296000"/>
      <w:bookmarkEnd w:id="85"/>
      <w:r>
        <w:rPr>
          <w:rFonts w:hint="cs"/>
          <w:rtl/>
          <w:lang w:eastAsia="he-IL"/>
        </w:rPr>
        <w:t xml:space="preserve"> לפני שנה פתחו שבט צופים ישראלי באוסטין, טקסס, יש בו </w:t>
      </w:r>
      <w:bookmarkStart w:id="86" w:name="_ETM_Q1_299000"/>
      <w:bookmarkEnd w:id="86"/>
      <w:r>
        <w:rPr>
          <w:rFonts w:hint="cs"/>
          <w:rtl/>
          <w:lang w:eastAsia="he-IL"/>
        </w:rPr>
        <w:t xml:space="preserve">כבר 165 ילדים דוברי עברית. </w:t>
      </w:r>
      <w:bookmarkStart w:id="87" w:name="_ETM_Q1_316000"/>
      <w:bookmarkEnd w:id="87"/>
    </w:p>
    <w:p w:rsidR="0000315F" w:rsidRDefault="0000315F" w:rsidP="003C147D">
      <w:pPr>
        <w:rPr>
          <w:rtl/>
          <w:lang w:eastAsia="he-IL"/>
        </w:rPr>
      </w:pPr>
    </w:p>
    <w:p w:rsidR="0000315F" w:rsidRDefault="0000315F" w:rsidP="00AF52CB">
      <w:pPr>
        <w:rPr>
          <w:rtl/>
          <w:lang w:eastAsia="he-IL"/>
        </w:rPr>
      </w:pPr>
      <w:r>
        <w:rPr>
          <w:rFonts w:hint="cs"/>
          <w:rtl/>
          <w:lang w:eastAsia="he-IL"/>
        </w:rPr>
        <w:t xml:space="preserve">הסיבה המרכזית לעזיבה </w:t>
      </w:r>
      <w:r>
        <w:rPr>
          <w:rtl/>
          <w:lang w:eastAsia="he-IL"/>
        </w:rPr>
        <w:t>–</w:t>
      </w:r>
      <w:r>
        <w:rPr>
          <w:rFonts w:hint="cs"/>
          <w:rtl/>
          <w:lang w:eastAsia="he-IL"/>
        </w:rPr>
        <w:t xml:space="preserve"> המהפכה המשטרית. זה לא תיאורטי, זו הייתה שאלת המחקר. שאלו אנשים: </w:t>
      </w:r>
      <w:bookmarkStart w:id="88" w:name="_ETM_Q1_314000"/>
      <w:bookmarkEnd w:id="88"/>
      <w:r>
        <w:rPr>
          <w:rFonts w:hint="cs"/>
          <w:rtl/>
          <w:lang w:eastAsia="he-IL"/>
        </w:rPr>
        <w:t xml:space="preserve">למה החלטת לעזוב? והם אמרו: בגלל המהפכה המשטרית של יריב </w:t>
      </w:r>
      <w:bookmarkStart w:id="89" w:name="_ETM_Q1_317000"/>
      <w:bookmarkEnd w:id="89"/>
      <w:r>
        <w:rPr>
          <w:rFonts w:hint="cs"/>
          <w:rtl/>
          <w:lang w:eastAsia="he-IL"/>
        </w:rPr>
        <w:t xml:space="preserve">לוין, בגלל שאנחנו לא רוצים לחיות במדינה לא דמוקרטית. </w:t>
      </w:r>
      <w:bookmarkStart w:id="90" w:name="_ETM_Q1_326000"/>
      <w:bookmarkEnd w:id="90"/>
      <w:r>
        <w:rPr>
          <w:rFonts w:hint="cs"/>
          <w:rtl/>
          <w:lang w:eastAsia="he-IL"/>
        </w:rPr>
        <w:t>המהפכה המשטרית לא רק הובילה לאסון 7 באוקטובר</w:t>
      </w:r>
      <w:r w:rsidR="00AF52CB">
        <w:rPr>
          <w:rFonts w:hint="cs"/>
          <w:rtl/>
          <w:lang w:eastAsia="he-IL"/>
        </w:rPr>
        <w:t>,</w:t>
      </w:r>
      <w:r>
        <w:rPr>
          <w:rFonts w:hint="cs"/>
          <w:rtl/>
          <w:lang w:eastAsia="he-IL"/>
        </w:rPr>
        <w:t xml:space="preserve"> </w:t>
      </w:r>
      <w:r w:rsidR="00AF52CB">
        <w:rPr>
          <w:rFonts w:hint="cs"/>
          <w:rtl/>
          <w:lang w:eastAsia="he-IL"/>
        </w:rPr>
        <w:t>ו</w:t>
      </w:r>
      <w:r>
        <w:rPr>
          <w:rFonts w:hint="cs"/>
          <w:rtl/>
          <w:lang w:eastAsia="he-IL"/>
        </w:rPr>
        <w:t xml:space="preserve">לא </w:t>
      </w:r>
      <w:bookmarkStart w:id="91" w:name="_ETM_Q1_328000"/>
      <w:bookmarkEnd w:id="91"/>
      <w:r>
        <w:rPr>
          <w:rFonts w:hint="cs"/>
          <w:rtl/>
          <w:lang w:eastAsia="he-IL"/>
        </w:rPr>
        <w:t xml:space="preserve">הובילה רק ל-1,800 נרצחים ול-100 חטופים – עדיין במנהרות בעזה </w:t>
      </w:r>
      <w:bookmarkStart w:id="92" w:name="_ETM_Q1_334000"/>
      <w:bookmarkEnd w:id="92"/>
      <w:r w:rsidR="00AF52CB">
        <w:rPr>
          <w:rFonts w:hint="eastAsia"/>
          <w:rtl/>
          <w:lang w:eastAsia="he-IL"/>
        </w:rPr>
        <w:t>–</w:t>
      </w:r>
      <w:r w:rsidR="00AF52CB">
        <w:rPr>
          <w:rFonts w:hint="cs"/>
          <w:rtl/>
          <w:lang w:eastAsia="he-IL"/>
        </w:rPr>
        <w:t xml:space="preserve"> </w:t>
      </w:r>
      <w:r>
        <w:rPr>
          <w:rFonts w:hint="cs"/>
          <w:rtl/>
          <w:lang w:eastAsia="he-IL"/>
        </w:rPr>
        <w:t>ול-12,000 פצועים; היא גם מגרשת ישראלים מארצם. האנשים האלה הרגישו</w:t>
      </w:r>
      <w:bookmarkStart w:id="93" w:name="_ETM_Q1_342000"/>
      <w:bookmarkEnd w:id="93"/>
      <w:r>
        <w:rPr>
          <w:rFonts w:hint="cs"/>
          <w:rtl/>
          <w:lang w:eastAsia="he-IL"/>
        </w:rPr>
        <w:t xml:space="preserve"> שהמהפכה המשטרית היא נגדם, כי היא באמת נגדם. הם לא </w:t>
      </w:r>
      <w:bookmarkStart w:id="94" w:name="_ETM_Q1_347000"/>
      <w:bookmarkEnd w:id="94"/>
      <w:r>
        <w:rPr>
          <w:rFonts w:hint="cs"/>
          <w:rtl/>
          <w:lang w:eastAsia="he-IL"/>
        </w:rPr>
        <w:t>רוצים לחיות כאן כי הם מרגישים שלא רוצים אותם כאן.</w:t>
      </w:r>
    </w:p>
    <w:p w:rsidR="0000315F" w:rsidRDefault="0000315F" w:rsidP="000D6C60">
      <w:pPr>
        <w:rPr>
          <w:rtl/>
          <w:lang w:eastAsia="he-IL"/>
        </w:rPr>
      </w:pPr>
      <w:bookmarkStart w:id="95" w:name="_ETM_Q1_349000"/>
      <w:bookmarkEnd w:id="95"/>
    </w:p>
    <w:p w:rsidR="0000315F" w:rsidRDefault="0000315F" w:rsidP="00B33498">
      <w:pPr>
        <w:rPr>
          <w:rtl/>
          <w:lang w:eastAsia="he-IL"/>
        </w:rPr>
      </w:pPr>
      <w:bookmarkStart w:id="96" w:name="_ETM_Q1_350000"/>
      <w:bookmarkEnd w:id="96"/>
      <w:r>
        <w:rPr>
          <w:rFonts w:hint="cs"/>
          <w:rtl/>
          <w:lang w:eastAsia="he-IL"/>
        </w:rPr>
        <w:t>חזרתה</w:t>
      </w:r>
      <w:bookmarkStart w:id="97" w:name="_ETM_Q1_351000"/>
      <w:bookmarkEnd w:id="97"/>
      <w:r>
        <w:rPr>
          <w:rFonts w:hint="cs"/>
          <w:rtl/>
          <w:lang w:eastAsia="he-IL"/>
        </w:rPr>
        <w:t xml:space="preserve"> של המהפכה המשטרית בשבועיים האחרונים היא הודעה של ממשלת ישראל </w:t>
      </w:r>
      <w:bookmarkStart w:id="98" w:name="_ETM_Q1_357000"/>
      <w:bookmarkEnd w:id="98"/>
      <w:r>
        <w:rPr>
          <w:rFonts w:hint="cs"/>
          <w:rtl/>
          <w:lang w:eastAsia="he-IL"/>
        </w:rPr>
        <w:t xml:space="preserve">לכל מי שעזב ולכל מי שמתכנן לעזוב: לא טעיתם, אנחנו </w:t>
      </w:r>
      <w:bookmarkStart w:id="99" w:name="_ETM_Q1_363000"/>
      <w:bookmarkEnd w:id="99"/>
      <w:r>
        <w:rPr>
          <w:rFonts w:hint="cs"/>
          <w:rtl/>
          <w:lang w:eastAsia="he-IL"/>
        </w:rPr>
        <w:t xml:space="preserve">אכן באמת לא רוצים אתכם כאן. זה מה שממשלת ישראל </w:t>
      </w:r>
      <w:bookmarkStart w:id="100" w:name="_ETM_Q1_367000"/>
      <w:bookmarkEnd w:id="100"/>
      <w:r>
        <w:rPr>
          <w:rFonts w:hint="cs"/>
          <w:rtl/>
          <w:lang w:eastAsia="he-IL"/>
        </w:rPr>
        <w:t xml:space="preserve">אומרת לאנשים האלה. זה מה שאומרים להם לוין </w:t>
      </w:r>
      <w:bookmarkStart w:id="101" w:name="_ETM_Q1_369000"/>
      <w:bookmarkEnd w:id="101"/>
      <w:r>
        <w:rPr>
          <w:rFonts w:hint="cs"/>
          <w:rtl/>
          <w:lang w:eastAsia="he-IL"/>
        </w:rPr>
        <w:t xml:space="preserve">וקרעי </w:t>
      </w:r>
      <w:proofErr w:type="spellStart"/>
      <w:r>
        <w:rPr>
          <w:rFonts w:hint="cs"/>
          <w:rtl/>
          <w:lang w:eastAsia="he-IL"/>
        </w:rPr>
        <w:t>ואמסלם</w:t>
      </w:r>
      <w:proofErr w:type="spellEnd"/>
      <w:r>
        <w:rPr>
          <w:rFonts w:hint="cs"/>
          <w:rtl/>
          <w:lang w:eastAsia="he-IL"/>
        </w:rPr>
        <w:t xml:space="preserve"> </w:t>
      </w:r>
      <w:proofErr w:type="spellStart"/>
      <w:r>
        <w:rPr>
          <w:rFonts w:hint="cs"/>
          <w:rtl/>
          <w:lang w:eastAsia="he-IL"/>
        </w:rPr>
        <w:t>ורוטמן</w:t>
      </w:r>
      <w:proofErr w:type="spellEnd"/>
      <w:r>
        <w:rPr>
          <w:rFonts w:hint="cs"/>
          <w:rtl/>
          <w:lang w:eastAsia="he-IL"/>
        </w:rPr>
        <w:t xml:space="preserve"> </w:t>
      </w:r>
      <w:proofErr w:type="spellStart"/>
      <w:r>
        <w:rPr>
          <w:rFonts w:hint="cs"/>
          <w:rtl/>
          <w:lang w:eastAsia="he-IL"/>
        </w:rPr>
        <w:t>וסמוטריץ</w:t>
      </w:r>
      <w:proofErr w:type="spellEnd"/>
      <w:r>
        <w:rPr>
          <w:rFonts w:hint="cs"/>
          <w:rtl/>
          <w:lang w:eastAsia="he-IL"/>
        </w:rPr>
        <w:t>' ומגל וברדוגו. הם אומרים: שילכו, שיעופו</w:t>
      </w:r>
      <w:bookmarkStart w:id="102" w:name="_ETM_Q1_379000"/>
      <w:bookmarkEnd w:id="102"/>
      <w:r>
        <w:rPr>
          <w:rFonts w:hint="cs"/>
          <w:rtl/>
          <w:lang w:eastAsia="he-IL"/>
        </w:rPr>
        <w:t xml:space="preserve"> מפה. מי צריך אותם? אם לא מוצא חן </w:t>
      </w:r>
      <w:bookmarkStart w:id="103" w:name="_ETM_Q1_383000"/>
      <w:bookmarkEnd w:id="103"/>
      <w:r>
        <w:rPr>
          <w:rFonts w:hint="cs"/>
          <w:rtl/>
          <w:lang w:eastAsia="he-IL"/>
        </w:rPr>
        <w:t>בעיניהם</w:t>
      </w:r>
      <w:r w:rsidR="00AF52CB">
        <w:rPr>
          <w:rFonts w:hint="cs"/>
          <w:rtl/>
          <w:lang w:eastAsia="he-IL"/>
        </w:rPr>
        <w:t>,</w:t>
      </w:r>
      <w:r>
        <w:rPr>
          <w:rFonts w:hint="cs"/>
          <w:rtl/>
          <w:lang w:eastAsia="he-IL"/>
        </w:rPr>
        <w:t xml:space="preserve"> שיעופו מחיינו. שיעופו מפה כל הטייסים האלה, כל לוחמי</w:t>
      </w:r>
      <w:bookmarkStart w:id="104" w:name="_ETM_Q1_389000"/>
      <w:bookmarkEnd w:id="104"/>
      <w:r>
        <w:rPr>
          <w:rFonts w:hint="cs"/>
          <w:rtl/>
          <w:lang w:eastAsia="he-IL"/>
        </w:rPr>
        <w:t xml:space="preserve"> הסיירות האלה, כל </w:t>
      </w:r>
      <w:proofErr w:type="spellStart"/>
      <w:r>
        <w:rPr>
          <w:rFonts w:hint="cs"/>
          <w:rtl/>
          <w:lang w:eastAsia="he-IL"/>
        </w:rPr>
        <w:t>משלמי</w:t>
      </w:r>
      <w:proofErr w:type="spellEnd"/>
      <w:r>
        <w:rPr>
          <w:rFonts w:hint="cs"/>
          <w:rtl/>
          <w:lang w:eastAsia="he-IL"/>
        </w:rPr>
        <w:t xml:space="preserve"> המיסים האלה, כל המילואימניקים האלה. שילכו </w:t>
      </w:r>
      <w:bookmarkStart w:id="105" w:name="_ETM_Q1_393000"/>
      <w:bookmarkEnd w:id="105"/>
      <w:r>
        <w:rPr>
          <w:rFonts w:hint="cs"/>
          <w:rtl/>
          <w:lang w:eastAsia="he-IL"/>
        </w:rPr>
        <w:t xml:space="preserve">לעזאזל, מה יש להם לחפש פה? הם רק </w:t>
      </w:r>
      <w:bookmarkStart w:id="106" w:name="_ETM_Q1_397000"/>
      <w:bookmarkEnd w:id="106"/>
      <w:r>
        <w:rPr>
          <w:rFonts w:hint="cs"/>
          <w:rtl/>
          <w:lang w:eastAsia="he-IL"/>
        </w:rPr>
        <w:t xml:space="preserve">הורסים את המדינה. שילכו המדענים, מי צריך מדענים? שיעופו מפה </w:t>
      </w:r>
      <w:bookmarkStart w:id="107" w:name="_ETM_Q1_401000"/>
      <w:bookmarkEnd w:id="107"/>
      <w:r>
        <w:rPr>
          <w:rFonts w:hint="cs"/>
          <w:rtl/>
          <w:lang w:eastAsia="he-IL"/>
        </w:rPr>
        <w:t xml:space="preserve">החוקרים הכי טובים במכון ויצמן ובטכניון; והפסיכולוגים, מי צריך פסיכולוגים? </w:t>
      </w:r>
      <w:bookmarkStart w:id="108" w:name="_ETM_Q1_407000"/>
      <w:bookmarkEnd w:id="108"/>
      <w:r>
        <w:rPr>
          <w:rFonts w:hint="cs"/>
          <w:rtl/>
          <w:lang w:eastAsia="he-IL"/>
        </w:rPr>
        <w:t>ומי צריך אנשי הייטק? למה זה טוב? ולמי הם מצביעים?</w:t>
      </w:r>
      <w:bookmarkStart w:id="109" w:name="_ETM_Q1_412000"/>
      <w:bookmarkEnd w:id="109"/>
      <w:r>
        <w:rPr>
          <w:rFonts w:hint="cs"/>
          <w:rtl/>
          <w:lang w:eastAsia="he-IL"/>
        </w:rPr>
        <w:t xml:space="preserve"> שילכו לעזאזל כל האנשים האלה שהולכים להפגין, עד האחרון שבהם,</w:t>
      </w:r>
      <w:bookmarkStart w:id="110" w:name="_ETM_Q1_416000"/>
      <w:bookmarkEnd w:id="110"/>
      <w:r>
        <w:rPr>
          <w:rFonts w:hint="cs"/>
          <w:rtl/>
          <w:lang w:eastAsia="he-IL"/>
        </w:rPr>
        <w:t xml:space="preserve"> גם אם האחרון שבהם הוא חתן פרס נובל לכ</w:t>
      </w:r>
      <w:bookmarkStart w:id="111" w:name="_ETM_Q1_420000"/>
      <w:bookmarkEnd w:id="111"/>
      <w:r>
        <w:rPr>
          <w:rFonts w:hint="cs"/>
          <w:rtl/>
          <w:lang w:eastAsia="he-IL"/>
        </w:rPr>
        <w:t>ימיה; שילכו הרופאים, כל הרופאים</w:t>
      </w:r>
      <w:r w:rsidR="00AF52CB">
        <w:rPr>
          <w:rFonts w:hint="cs"/>
          <w:rtl/>
          <w:lang w:eastAsia="he-IL"/>
        </w:rPr>
        <w:t>,</w:t>
      </w:r>
      <w:r>
        <w:rPr>
          <w:rFonts w:hint="cs"/>
          <w:rtl/>
          <w:lang w:eastAsia="he-IL"/>
        </w:rPr>
        <w:t xml:space="preserve"> ש</w:t>
      </w:r>
      <w:r w:rsidR="00AF52CB">
        <w:rPr>
          <w:rFonts w:hint="cs"/>
          <w:rtl/>
          <w:lang w:eastAsia="he-IL"/>
        </w:rPr>
        <w:t>י</w:t>
      </w:r>
      <w:r>
        <w:rPr>
          <w:rFonts w:hint="cs"/>
          <w:rtl/>
          <w:lang w:eastAsia="he-IL"/>
        </w:rPr>
        <w:t xml:space="preserve">יסעו לבית </w:t>
      </w:r>
      <w:bookmarkStart w:id="112" w:name="_ETM_Q1_426000"/>
      <w:bookmarkEnd w:id="112"/>
      <w:r>
        <w:rPr>
          <w:rFonts w:hint="cs"/>
          <w:rtl/>
          <w:lang w:eastAsia="he-IL"/>
        </w:rPr>
        <w:t xml:space="preserve">החולים הזה במדריד, שבו מציעים להם משכורת כפולה ממה שהם </w:t>
      </w:r>
      <w:bookmarkStart w:id="113" w:name="_ETM_Q1_430000"/>
      <w:bookmarkEnd w:id="113"/>
      <w:r>
        <w:rPr>
          <w:rFonts w:hint="cs"/>
          <w:rtl/>
          <w:lang w:eastAsia="he-IL"/>
        </w:rPr>
        <w:t xml:space="preserve">מרוויחים היום, שייקחו מאיתנו את הפרצופים הצדקניים שלהם ואת הדעות </w:t>
      </w:r>
      <w:bookmarkStart w:id="114" w:name="_ETM_Q1_434000"/>
      <w:bookmarkEnd w:id="114"/>
      <w:r>
        <w:rPr>
          <w:rFonts w:hint="cs"/>
          <w:rtl/>
          <w:lang w:eastAsia="he-IL"/>
        </w:rPr>
        <w:t xml:space="preserve">המעצבנות שלהם, ושילכו; שילכו המהנדסים, שילכו המרצים, שילכו האדריכלים, </w:t>
      </w:r>
      <w:bookmarkStart w:id="115" w:name="_ETM_Q1_438000"/>
      <w:bookmarkEnd w:id="115"/>
      <w:r>
        <w:rPr>
          <w:rFonts w:hint="cs"/>
          <w:rtl/>
          <w:lang w:eastAsia="he-IL"/>
        </w:rPr>
        <w:t xml:space="preserve">האומנים, הביוכימאים, הבלוגרים, </w:t>
      </w:r>
      <w:proofErr w:type="spellStart"/>
      <w:r>
        <w:rPr>
          <w:rFonts w:hint="cs"/>
          <w:rtl/>
          <w:lang w:eastAsia="he-IL"/>
        </w:rPr>
        <w:t>הגנטיקאים</w:t>
      </w:r>
      <w:proofErr w:type="spellEnd"/>
      <w:r>
        <w:rPr>
          <w:rFonts w:hint="cs"/>
          <w:rtl/>
          <w:lang w:eastAsia="he-IL"/>
        </w:rPr>
        <w:t xml:space="preserve">, </w:t>
      </w:r>
      <w:proofErr w:type="spellStart"/>
      <w:r>
        <w:rPr>
          <w:rFonts w:hint="cs"/>
          <w:rtl/>
          <w:lang w:eastAsia="he-IL"/>
        </w:rPr>
        <w:t>הדאטה</w:t>
      </w:r>
      <w:proofErr w:type="spellEnd"/>
      <w:r>
        <w:rPr>
          <w:rFonts w:hint="cs"/>
          <w:rtl/>
          <w:lang w:eastAsia="he-IL"/>
        </w:rPr>
        <w:t xml:space="preserve">-אנליסטים, מהנדסי הרובוטיקה. לכו </w:t>
      </w:r>
      <w:bookmarkStart w:id="116" w:name="_ETM_Q1_447000"/>
      <w:bookmarkEnd w:id="116"/>
      <w:r>
        <w:rPr>
          <w:rFonts w:hint="cs"/>
          <w:rtl/>
          <w:lang w:eastAsia="he-IL"/>
        </w:rPr>
        <w:t xml:space="preserve">מכאן. </w:t>
      </w:r>
      <w:bookmarkStart w:id="117" w:name="_ETM_Q1_449000"/>
      <w:bookmarkEnd w:id="117"/>
      <w:r>
        <w:rPr>
          <w:rFonts w:hint="cs"/>
          <w:rtl/>
          <w:lang w:eastAsia="he-IL"/>
        </w:rPr>
        <w:t xml:space="preserve">לא טוב לכם? תתחפפו. אתם לא מרוצים מהממשלה? שאו </w:t>
      </w:r>
      <w:bookmarkStart w:id="118" w:name="_ETM_Q1_452000"/>
      <w:bookmarkEnd w:id="118"/>
      <w:r>
        <w:rPr>
          <w:rFonts w:hint="cs"/>
          <w:rtl/>
          <w:lang w:eastAsia="he-IL"/>
        </w:rPr>
        <w:t xml:space="preserve">ברכה, סעו לשלום, לכו; וטרינרים, זמרות, חוקרים בתחום הביו-רפואה, </w:t>
      </w:r>
      <w:bookmarkStart w:id="119" w:name="_ETM_Q1_460000"/>
      <w:bookmarkEnd w:id="119"/>
      <w:r>
        <w:rPr>
          <w:rFonts w:hint="cs"/>
          <w:rtl/>
          <w:lang w:eastAsia="he-IL"/>
        </w:rPr>
        <w:t xml:space="preserve">חשבים, </w:t>
      </w:r>
      <w:proofErr w:type="spellStart"/>
      <w:r>
        <w:rPr>
          <w:rFonts w:hint="cs"/>
          <w:rtl/>
          <w:lang w:eastAsia="he-IL"/>
        </w:rPr>
        <w:t>סאונדמנים</w:t>
      </w:r>
      <w:proofErr w:type="spellEnd"/>
      <w:r>
        <w:rPr>
          <w:rFonts w:hint="cs"/>
          <w:rtl/>
          <w:lang w:eastAsia="he-IL"/>
        </w:rPr>
        <w:t xml:space="preserve">, שפים, כל העיתונאים </w:t>
      </w:r>
      <w:bookmarkStart w:id="120" w:name="_ETM_Q1_470097"/>
      <w:bookmarkEnd w:id="120"/>
      <w:r>
        <w:rPr>
          <w:rFonts w:hint="cs"/>
          <w:rtl/>
          <w:lang w:eastAsia="he-IL"/>
        </w:rPr>
        <w:t xml:space="preserve">– חוץ מאלה שעובדים </w:t>
      </w:r>
      <w:bookmarkStart w:id="121" w:name="_ETM_Q1_465000"/>
      <w:bookmarkEnd w:id="121"/>
      <w:r>
        <w:rPr>
          <w:rFonts w:hint="cs"/>
          <w:rtl/>
          <w:lang w:eastAsia="he-IL"/>
        </w:rPr>
        <w:t xml:space="preserve">בערוץ 14 </w:t>
      </w:r>
      <w:r w:rsidR="00B33498">
        <w:rPr>
          <w:rFonts w:hint="eastAsia"/>
          <w:rtl/>
          <w:lang w:eastAsia="he-IL"/>
        </w:rPr>
        <w:t>–</w:t>
      </w:r>
      <w:r w:rsidR="00B33498">
        <w:rPr>
          <w:rFonts w:hint="cs"/>
          <w:rtl/>
          <w:lang w:eastAsia="he-IL"/>
        </w:rPr>
        <w:t xml:space="preserve"> </w:t>
      </w:r>
      <w:r>
        <w:rPr>
          <w:rFonts w:hint="cs"/>
          <w:rtl/>
          <w:lang w:eastAsia="he-IL"/>
        </w:rPr>
        <w:t xml:space="preserve">מומחי סייבר, אורתודנטים, מורים לחינוך מיוחד, מדקרים סיניים, </w:t>
      </w:r>
      <w:bookmarkStart w:id="122" w:name="_ETM_Q1_473000"/>
      <w:bookmarkEnd w:id="122"/>
      <w:r>
        <w:rPr>
          <w:rFonts w:hint="cs"/>
          <w:rtl/>
          <w:lang w:eastAsia="he-IL"/>
        </w:rPr>
        <w:t xml:space="preserve">מנהלי מחקר ופיתוח, ספרנים, מנהלי מוצר, </w:t>
      </w:r>
      <w:proofErr w:type="spellStart"/>
      <w:r>
        <w:rPr>
          <w:rFonts w:hint="cs"/>
          <w:rtl/>
          <w:lang w:eastAsia="he-IL"/>
        </w:rPr>
        <w:t>אנימטורים</w:t>
      </w:r>
      <w:proofErr w:type="spellEnd"/>
      <w:r>
        <w:rPr>
          <w:rFonts w:hint="cs"/>
          <w:rtl/>
          <w:lang w:eastAsia="he-IL"/>
        </w:rPr>
        <w:t>, כל תחום הפרסום,</w:t>
      </w:r>
      <w:bookmarkStart w:id="123" w:name="_ETM_Q1_479000"/>
      <w:bookmarkEnd w:id="123"/>
      <w:r>
        <w:rPr>
          <w:rFonts w:hint="cs"/>
          <w:rtl/>
          <w:lang w:eastAsia="he-IL"/>
        </w:rPr>
        <w:t xml:space="preserve"> כל מי שמשלם יותר מ-2,000 שקל למעונות לילדים שלו, כל </w:t>
      </w:r>
      <w:bookmarkStart w:id="124" w:name="_ETM_Q1_485000"/>
      <w:bookmarkEnd w:id="124"/>
      <w:r>
        <w:rPr>
          <w:rFonts w:hint="cs"/>
          <w:rtl/>
          <w:lang w:eastAsia="he-IL"/>
        </w:rPr>
        <w:t xml:space="preserve">מי שקרא השנה ספר של יובל נח הררי. </w:t>
      </w:r>
    </w:p>
    <w:p w:rsidR="0000315F" w:rsidRDefault="0000315F" w:rsidP="00494FA3">
      <w:pPr>
        <w:rPr>
          <w:rtl/>
          <w:lang w:eastAsia="he-IL"/>
        </w:rPr>
      </w:pPr>
    </w:p>
    <w:p w:rsidR="0000315F" w:rsidRDefault="0000315F" w:rsidP="00A602AC">
      <w:pPr>
        <w:rPr>
          <w:rtl/>
          <w:lang w:eastAsia="he-IL"/>
        </w:rPr>
      </w:pPr>
      <w:r>
        <w:rPr>
          <w:rFonts w:hint="cs"/>
          <w:rtl/>
          <w:lang w:eastAsia="he-IL"/>
        </w:rPr>
        <w:t>ממשלת ישראל</w:t>
      </w:r>
      <w:bookmarkStart w:id="125" w:name="_ETM_Q1_489000"/>
      <w:bookmarkEnd w:id="125"/>
      <w:r>
        <w:rPr>
          <w:rFonts w:hint="cs"/>
          <w:rtl/>
          <w:lang w:eastAsia="he-IL"/>
        </w:rPr>
        <w:t xml:space="preserve"> אומרת לכם: לכו, לא נתגעגע, לא ננסה לעצור בעדכם. כבר</w:t>
      </w:r>
      <w:bookmarkStart w:id="126" w:name="_ETM_Q1_495000"/>
      <w:bookmarkEnd w:id="126"/>
      <w:r>
        <w:rPr>
          <w:rFonts w:hint="cs"/>
          <w:rtl/>
          <w:lang w:eastAsia="he-IL"/>
        </w:rPr>
        <w:t xml:space="preserve"> אמרנו לכם באלף דרכים וצורות: אם לא מוצא חן בעיניכם </w:t>
      </w:r>
      <w:bookmarkStart w:id="127" w:name="_ETM_Q1_500000"/>
      <w:bookmarkEnd w:id="127"/>
      <w:r>
        <w:rPr>
          <w:rFonts w:hint="cs"/>
          <w:rtl/>
          <w:lang w:eastAsia="he-IL"/>
        </w:rPr>
        <w:t>מה שקורה כאן, מה שאנחנו מעוללים למדינה הזאת, סעו לנתב"ג,</w:t>
      </w:r>
      <w:bookmarkStart w:id="128" w:name="_ETM_Q1_506000"/>
      <w:bookmarkEnd w:id="128"/>
      <w:r>
        <w:rPr>
          <w:rFonts w:hint="cs"/>
          <w:rtl/>
          <w:lang w:eastAsia="he-IL"/>
        </w:rPr>
        <w:t xml:space="preserve"> הדקו את חגורות המושב, ועופו מכאן. נסתדר בלעדיכם.</w:t>
      </w:r>
    </w:p>
    <w:p w:rsidR="0000315F" w:rsidRDefault="0000315F" w:rsidP="00494FA3">
      <w:pPr>
        <w:rPr>
          <w:rtl/>
          <w:lang w:eastAsia="he-IL"/>
        </w:rPr>
      </w:pPr>
    </w:p>
    <w:p w:rsidR="0000315F" w:rsidRDefault="0000315F" w:rsidP="00A602AC">
      <w:pPr>
        <w:rPr>
          <w:rtl/>
          <w:lang w:eastAsia="he-IL"/>
        </w:rPr>
      </w:pPr>
      <w:bookmarkStart w:id="129" w:name="_ETM_Q1_512000"/>
      <w:bookmarkEnd w:id="129"/>
      <w:r>
        <w:rPr>
          <w:rFonts w:hint="cs"/>
          <w:rtl/>
          <w:lang w:eastAsia="he-IL"/>
        </w:rPr>
        <w:t xml:space="preserve">אני אומר לכל </w:t>
      </w:r>
      <w:bookmarkStart w:id="130" w:name="_ETM_Q1_514000"/>
      <w:bookmarkEnd w:id="130"/>
      <w:r>
        <w:rPr>
          <w:rFonts w:hint="cs"/>
          <w:rtl/>
          <w:lang w:eastAsia="he-IL"/>
        </w:rPr>
        <w:t>האנשים האלה: אל תקשיבו להם. המדינה והממשלה זה לא אותו</w:t>
      </w:r>
      <w:bookmarkStart w:id="131" w:name="_ETM_Q1_522000"/>
      <w:bookmarkEnd w:id="131"/>
      <w:r>
        <w:rPr>
          <w:rFonts w:hint="cs"/>
          <w:rtl/>
          <w:lang w:eastAsia="he-IL"/>
        </w:rPr>
        <w:t xml:space="preserve"> דבר. בשנתיים האחרונות המדינה והממשלה הן בכלל אויבות. המדינה הזאת</w:t>
      </w:r>
      <w:bookmarkStart w:id="132" w:name="_ETM_Q1_527000"/>
      <w:bookmarkEnd w:id="132"/>
      <w:r>
        <w:rPr>
          <w:rFonts w:hint="cs"/>
          <w:rtl/>
          <w:lang w:eastAsia="he-IL"/>
        </w:rPr>
        <w:t xml:space="preserve"> צריכה אתכם ואוהבת אתכם ורוצה אתכם. אתם מועילים לה פי </w:t>
      </w:r>
      <w:bookmarkStart w:id="133" w:name="_ETM_Q1_533000"/>
      <w:bookmarkEnd w:id="133"/>
      <w:r>
        <w:rPr>
          <w:rFonts w:hint="cs"/>
          <w:rtl/>
          <w:lang w:eastAsia="he-IL"/>
        </w:rPr>
        <w:t>אלף, פי מיליון, מכל החבורה הזאת</w:t>
      </w:r>
      <w:r w:rsidR="00B33498">
        <w:rPr>
          <w:rFonts w:hint="cs"/>
          <w:rtl/>
          <w:lang w:eastAsia="he-IL"/>
        </w:rPr>
        <w:t>,</w:t>
      </w:r>
      <w:r>
        <w:rPr>
          <w:rFonts w:hint="cs"/>
          <w:rtl/>
          <w:lang w:eastAsia="he-IL"/>
        </w:rPr>
        <w:t xml:space="preserve"> המתכנה משום </w:t>
      </w:r>
      <w:bookmarkStart w:id="134" w:name="_ETM_Q1_540000"/>
      <w:bookmarkEnd w:id="134"/>
      <w:r>
        <w:rPr>
          <w:rFonts w:hint="cs"/>
          <w:rtl/>
          <w:lang w:eastAsia="he-IL"/>
        </w:rPr>
        <w:t>מה ממשלת ישראל. המדינה הזאת יודעת שאתם הציבור היצרני, העובד,</w:t>
      </w:r>
      <w:bookmarkStart w:id="135" w:name="_ETM_Q1_546000"/>
      <w:bookmarkEnd w:id="135"/>
      <w:r>
        <w:rPr>
          <w:rFonts w:hint="cs"/>
          <w:rtl/>
          <w:lang w:eastAsia="he-IL"/>
        </w:rPr>
        <w:t xml:space="preserve"> משרת המילואים, שבלעדיו כל העסק יקרוס. אתם האנשים שמחזיקים </w:t>
      </w:r>
      <w:bookmarkStart w:id="136" w:name="_ETM_Q1_552000"/>
      <w:bookmarkEnd w:id="136"/>
      <w:r>
        <w:rPr>
          <w:rFonts w:hint="cs"/>
          <w:rtl/>
          <w:lang w:eastAsia="he-IL"/>
        </w:rPr>
        <w:t>את המדינה הזאת בחיים. בזכותכם, בזכותכם עוד יש פה דמוקרטיה</w:t>
      </w:r>
      <w:bookmarkStart w:id="137" w:name="_ETM_Q1_555000"/>
      <w:bookmarkEnd w:id="137"/>
      <w:r>
        <w:rPr>
          <w:rFonts w:hint="cs"/>
          <w:rtl/>
          <w:lang w:eastAsia="he-IL"/>
        </w:rPr>
        <w:t xml:space="preserve"> ויש פה צבא ויש פה כלכלה. אתם הציונות, לא הם. </w:t>
      </w:r>
      <w:bookmarkStart w:id="138" w:name="_ETM_Q1_560000"/>
      <w:bookmarkEnd w:id="138"/>
      <w:r>
        <w:rPr>
          <w:rFonts w:hint="cs"/>
          <w:rtl/>
          <w:lang w:eastAsia="he-IL"/>
        </w:rPr>
        <w:t xml:space="preserve">אל תיתנו לממשלה הזאת לגרש אתכם </w:t>
      </w:r>
      <w:r w:rsidRPr="000C2D26">
        <w:rPr>
          <w:rFonts w:hint="cs"/>
          <w:rtl/>
          <w:lang w:eastAsia="he-IL"/>
        </w:rPr>
        <w:t>מארצכם וממולדתכם ומבית אביכם.</w:t>
      </w:r>
      <w:bookmarkStart w:id="139" w:name="_ETM_Q1_568000"/>
      <w:bookmarkEnd w:id="139"/>
      <w:r w:rsidRPr="000C2D26">
        <w:rPr>
          <w:rFonts w:hint="cs"/>
          <w:rtl/>
          <w:lang w:eastAsia="he-IL"/>
        </w:rPr>
        <w:t xml:space="preserve"> לילדים שלכם מגיע לגדול כאן ולא בשום מקום אחר. אם </w:t>
      </w:r>
      <w:bookmarkStart w:id="140" w:name="_ETM_Q1_571000"/>
      <w:bookmarkEnd w:id="140"/>
      <w:r w:rsidRPr="000C2D26">
        <w:rPr>
          <w:rFonts w:hint="cs"/>
          <w:rtl/>
          <w:lang w:eastAsia="he-IL"/>
        </w:rPr>
        <w:t>תלכו</w:t>
      </w:r>
      <w:r w:rsidR="00B33498">
        <w:rPr>
          <w:rFonts w:hint="cs"/>
          <w:rtl/>
          <w:lang w:eastAsia="he-IL"/>
        </w:rPr>
        <w:t>,</w:t>
      </w:r>
      <w:r w:rsidRPr="000C2D26">
        <w:rPr>
          <w:rFonts w:hint="cs"/>
          <w:rtl/>
          <w:lang w:eastAsia="he-IL"/>
        </w:rPr>
        <w:t xml:space="preserve"> החיים שלכם יהיו ריקים ועצובים</w:t>
      </w:r>
      <w:r>
        <w:rPr>
          <w:rFonts w:hint="cs"/>
          <w:rtl/>
          <w:lang w:eastAsia="he-IL"/>
        </w:rPr>
        <w:t xml:space="preserve"> יותר, כי ויתרתם על הדבר הכי גדול שיכול להיות לאדם, שזה חיים בעלי משמעות. </w:t>
      </w:r>
    </w:p>
    <w:p w:rsidR="0000315F" w:rsidRDefault="0000315F" w:rsidP="000D6C60">
      <w:pPr>
        <w:rPr>
          <w:rtl/>
          <w:lang w:eastAsia="he-IL"/>
        </w:rPr>
      </w:pPr>
      <w:bookmarkStart w:id="141" w:name="_ETM_Q1_385000"/>
      <w:bookmarkEnd w:id="141"/>
    </w:p>
    <w:p w:rsidR="0000315F" w:rsidRPr="000E7A72" w:rsidRDefault="0000315F" w:rsidP="00A602AC">
      <w:pPr>
        <w:rPr>
          <w:rtl/>
          <w:lang w:eastAsia="he-IL"/>
        </w:rPr>
      </w:pPr>
      <w:r>
        <w:rPr>
          <w:rFonts w:hint="cs"/>
          <w:rtl/>
          <w:lang w:eastAsia="he-IL"/>
        </w:rPr>
        <w:t>זה מה שישראל נותנת לאזרחיה, משמעות עמוקה, היסטורית</w:t>
      </w:r>
      <w:bookmarkStart w:id="142" w:name="_ETM_Q1_595008"/>
      <w:bookmarkStart w:id="143" w:name="_ETM_Q1_595237"/>
      <w:bookmarkEnd w:id="142"/>
      <w:bookmarkEnd w:id="143"/>
      <w:r>
        <w:rPr>
          <w:rFonts w:hint="cs"/>
          <w:rtl/>
          <w:lang w:eastAsia="he-IL"/>
        </w:rPr>
        <w:t xml:space="preserve">, שייכות למשהו גדול מאיתנו. אסור לוותר על זה </w:t>
      </w:r>
      <w:bookmarkStart w:id="144" w:name="_ETM_Q1_596000"/>
      <w:bookmarkEnd w:id="144"/>
      <w:r>
        <w:rPr>
          <w:rFonts w:hint="cs"/>
          <w:rtl/>
          <w:lang w:eastAsia="he-IL"/>
        </w:rPr>
        <w:t xml:space="preserve">בגלל ממשלה נוראה אחת. מהגטו, מהמעברה, בנינו פה מדינה מופלאה. </w:t>
      </w:r>
      <w:bookmarkStart w:id="145" w:name="_ETM_Q1_604000"/>
      <w:bookmarkEnd w:id="145"/>
      <w:r>
        <w:rPr>
          <w:rFonts w:hint="cs"/>
          <w:rtl/>
          <w:lang w:eastAsia="he-IL"/>
        </w:rPr>
        <w:t xml:space="preserve">בואו לא נוותר עליה בגלל ממשלה לא ציונית אחת. אנחנו </w:t>
      </w:r>
      <w:bookmarkStart w:id="146" w:name="_ETM_Q1_609000"/>
      <w:bookmarkEnd w:id="146"/>
      <w:r>
        <w:rPr>
          <w:rFonts w:hint="cs"/>
          <w:rtl/>
          <w:lang w:eastAsia="he-IL"/>
        </w:rPr>
        <w:t xml:space="preserve">צריכים פשוט להחזיק מעמד. תסתכלו על הממשלה הזאת, היא </w:t>
      </w:r>
      <w:bookmarkStart w:id="147" w:name="_ETM_Q1_613000"/>
      <w:bookmarkEnd w:id="147"/>
      <w:r>
        <w:rPr>
          <w:rFonts w:hint="cs"/>
          <w:rtl/>
          <w:lang w:eastAsia="he-IL"/>
        </w:rPr>
        <w:t xml:space="preserve">חולה. זה משהו חולה מבפנים, וכשדברים חולים מבפנים הם הורסים </w:t>
      </w:r>
      <w:bookmarkStart w:id="148" w:name="_ETM_Q1_619000"/>
      <w:bookmarkEnd w:id="148"/>
      <w:r>
        <w:rPr>
          <w:rFonts w:hint="cs"/>
          <w:rtl/>
          <w:lang w:eastAsia="he-IL"/>
        </w:rPr>
        <w:t xml:space="preserve">את עצמם. נכון שבהתחלה הם הורסים הכול בחוץ, אבל אז </w:t>
      </w:r>
      <w:bookmarkStart w:id="149" w:name="_ETM_Q1_621000"/>
      <w:bookmarkEnd w:id="149"/>
      <w:r>
        <w:rPr>
          <w:rFonts w:hint="cs"/>
          <w:rtl/>
          <w:lang w:eastAsia="he-IL"/>
        </w:rPr>
        <w:t xml:space="preserve">הם פונים אל עצמם והורסים את עצמם. </w:t>
      </w:r>
      <w:bookmarkStart w:id="150" w:name="_ETM_Q1_626000"/>
      <w:bookmarkEnd w:id="150"/>
      <w:r>
        <w:rPr>
          <w:rFonts w:hint="cs"/>
          <w:rtl/>
          <w:lang w:eastAsia="he-IL"/>
        </w:rPr>
        <w:t>אנחנו יותר חזקים מהם. המדינה הזאת היא לא שלהם, היא של האנשים שמחזיקים אותה בחיים. תודה רבה.</w:t>
      </w:r>
    </w:p>
    <w:p w:rsidR="0000315F" w:rsidRDefault="0000315F" w:rsidP="000D6C60">
      <w:pPr>
        <w:rPr>
          <w:rtl/>
          <w:lang w:eastAsia="he-IL"/>
        </w:rPr>
      </w:pPr>
    </w:p>
    <w:p w:rsidR="0000315F" w:rsidRDefault="0000315F" w:rsidP="003C147D">
      <w:pPr>
        <w:pStyle w:val="af6"/>
        <w:keepNext/>
        <w:rPr>
          <w:rtl/>
        </w:rPr>
      </w:pPr>
      <w:bookmarkStart w:id="151" w:name="TOR_Q2"/>
      <w:bookmarkStart w:id="152" w:name="ET_yor_6253_8"/>
      <w:bookmarkEnd w:id="151"/>
      <w:r w:rsidRPr="00C97633">
        <w:rPr>
          <w:rStyle w:val="TagStyle"/>
          <w:rtl/>
        </w:rPr>
        <w:t>&lt;&lt; יור &gt;&gt;</w:t>
      </w:r>
      <w:r w:rsidRPr="005418DE">
        <w:rPr>
          <w:rStyle w:val="TagStyle"/>
          <w:rtl/>
        </w:rPr>
        <w:t xml:space="preserve"> </w:t>
      </w:r>
      <w:r>
        <w:rPr>
          <w:rtl/>
        </w:rPr>
        <w:t>היו"ר משה טור פז:</w:t>
      </w:r>
      <w:r w:rsidRPr="005418DE">
        <w:rPr>
          <w:rStyle w:val="TagStyle"/>
          <w:rtl/>
        </w:rPr>
        <w:t xml:space="preserve"> </w:t>
      </w:r>
      <w:r w:rsidRPr="00C97633">
        <w:rPr>
          <w:rStyle w:val="TagStyle"/>
          <w:rtl/>
        </w:rPr>
        <w:t>&lt;&lt; יור &gt;&gt;</w:t>
      </w:r>
      <w:r>
        <w:rPr>
          <w:rtl/>
        </w:rPr>
        <w:t xml:space="preserve">  </w:t>
      </w:r>
      <w:bookmarkEnd w:id="152"/>
    </w:p>
    <w:p w:rsidR="0000315F" w:rsidRDefault="0000315F" w:rsidP="00D00074">
      <w:pPr>
        <w:rPr>
          <w:rtl/>
        </w:rPr>
      </w:pPr>
    </w:p>
    <w:p w:rsidR="0000315F" w:rsidRDefault="0000315F" w:rsidP="003C147D">
      <w:pPr>
        <w:rPr>
          <w:rtl/>
        </w:rPr>
      </w:pPr>
      <w:bookmarkStart w:id="153" w:name="_ETM_Q2_217689"/>
      <w:bookmarkEnd w:id="153"/>
      <w:r>
        <w:rPr>
          <w:rFonts w:hint="cs"/>
          <w:rtl/>
        </w:rPr>
        <w:t xml:space="preserve">תודה לראש האופוזיציה חבר הכנסת </w:t>
      </w:r>
      <w:bookmarkStart w:id="154" w:name="_ETM_Q2_221177"/>
      <w:bookmarkEnd w:id="154"/>
      <w:r>
        <w:rPr>
          <w:rFonts w:hint="cs"/>
          <w:rtl/>
        </w:rPr>
        <w:t>יאיר לפיד. ישיב על ההצעה השר המקשר בין הממשלה לכנסת</w:t>
      </w:r>
      <w:bookmarkStart w:id="155" w:name="_ETM_Q2_224987"/>
      <w:bookmarkEnd w:id="155"/>
      <w:r>
        <w:rPr>
          <w:rFonts w:hint="cs"/>
          <w:rtl/>
        </w:rPr>
        <w:t>, השר דוד אמסלם. בבקשה.</w:t>
      </w:r>
    </w:p>
    <w:p w:rsidR="0000315F" w:rsidRDefault="0000315F" w:rsidP="00D00074">
      <w:pPr>
        <w:rPr>
          <w:rtl/>
        </w:rPr>
      </w:pPr>
      <w:bookmarkStart w:id="156" w:name="_ETM_Q2_228507"/>
      <w:bookmarkStart w:id="157" w:name="_ETM_Q2_228580"/>
      <w:bookmarkStart w:id="158" w:name="_ETM_Q2_228619"/>
      <w:bookmarkStart w:id="159" w:name="_ETM_Q2_228679"/>
      <w:bookmarkStart w:id="160" w:name="_ETM_Q2_215788"/>
      <w:bookmarkEnd w:id="156"/>
      <w:bookmarkEnd w:id="157"/>
      <w:bookmarkEnd w:id="158"/>
      <w:bookmarkEnd w:id="159"/>
      <w:bookmarkEnd w:id="160"/>
    </w:p>
    <w:p w:rsidR="0000315F" w:rsidRDefault="0000315F" w:rsidP="003C147D">
      <w:pPr>
        <w:pStyle w:val="af5"/>
        <w:keepNext/>
        <w:rPr>
          <w:rtl/>
        </w:rPr>
      </w:pPr>
      <w:bookmarkStart w:id="161" w:name="ET_interruption_5109_9"/>
      <w:r w:rsidRPr="00C97633">
        <w:rPr>
          <w:rStyle w:val="TagStyle"/>
          <w:rtl/>
        </w:rPr>
        <w:t xml:space="preserve"> &lt;&lt; קריאה &gt;&gt;</w:t>
      </w:r>
      <w:r w:rsidRPr="005418DE">
        <w:rPr>
          <w:rStyle w:val="TagStyle"/>
          <w:rtl/>
        </w:rPr>
        <w:t xml:space="preserve"> </w:t>
      </w:r>
      <w:r>
        <w:rPr>
          <w:rtl/>
        </w:rPr>
        <w:t>אלעזר שטרן (יש עתיד):</w:t>
      </w:r>
      <w:r w:rsidRPr="005418DE">
        <w:rPr>
          <w:rStyle w:val="TagStyle"/>
          <w:rtl/>
        </w:rPr>
        <w:t xml:space="preserve"> </w:t>
      </w:r>
      <w:r w:rsidRPr="00C97633">
        <w:rPr>
          <w:rStyle w:val="TagStyle"/>
          <w:rtl/>
        </w:rPr>
        <w:t>&lt;&lt; קריאה &gt;&gt;</w:t>
      </w:r>
      <w:r>
        <w:rPr>
          <w:rtl/>
        </w:rPr>
        <w:t xml:space="preserve">  </w:t>
      </w:r>
      <w:bookmarkEnd w:id="161"/>
    </w:p>
    <w:p w:rsidR="0000315F" w:rsidRDefault="0000315F" w:rsidP="00D00074">
      <w:pPr>
        <w:rPr>
          <w:rtl/>
        </w:rPr>
      </w:pPr>
    </w:p>
    <w:p w:rsidR="0000315F" w:rsidRPr="005418DE" w:rsidRDefault="0000315F" w:rsidP="003C147D">
      <w:pPr>
        <w:rPr>
          <w:rtl/>
        </w:rPr>
      </w:pPr>
      <w:bookmarkStart w:id="162" w:name="_ETM_Q2_235193"/>
      <w:bookmarkEnd w:id="162"/>
      <w:r>
        <w:rPr>
          <w:rFonts w:hint="cs"/>
          <w:rtl/>
        </w:rPr>
        <w:t>הלוואי שהוא לא היה צודק.</w:t>
      </w:r>
    </w:p>
    <w:p w:rsidR="0000315F" w:rsidRDefault="0000315F" w:rsidP="003C147D">
      <w:pPr>
        <w:ind w:firstLine="0"/>
        <w:rPr>
          <w:rtl/>
        </w:rPr>
      </w:pPr>
      <w:bookmarkStart w:id="163" w:name="_ETM_Q2_209787"/>
      <w:bookmarkStart w:id="164" w:name="_ETM_Q2_249292"/>
      <w:bookmarkStart w:id="165" w:name="_ETM_Q2_249371"/>
      <w:bookmarkEnd w:id="163"/>
      <w:bookmarkEnd w:id="164"/>
      <w:bookmarkEnd w:id="165"/>
    </w:p>
    <w:p w:rsidR="0000315F" w:rsidRDefault="0000315F" w:rsidP="003C147D">
      <w:pPr>
        <w:pStyle w:val="a4"/>
        <w:keepNext/>
        <w:rPr>
          <w:rtl/>
        </w:rPr>
      </w:pPr>
      <w:bookmarkStart w:id="166" w:name="ET_speaker_5971_10"/>
      <w:r w:rsidRPr="00C97633">
        <w:rPr>
          <w:rStyle w:val="TagStyle"/>
          <w:rtl/>
        </w:rPr>
        <w:t xml:space="preserve"> &lt;&lt; דובר &gt;&gt;</w:t>
      </w:r>
      <w:r w:rsidRPr="005418DE">
        <w:rPr>
          <w:rStyle w:val="TagStyle"/>
          <w:rtl/>
        </w:rPr>
        <w:t xml:space="preserve"> </w:t>
      </w:r>
      <w:bookmarkStart w:id="167" w:name="_Toc185276559"/>
      <w:bookmarkStart w:id="168" w:name="_Toc185282050"/>
      <w:bookmarkStart w:id="169" w:name="_Toc185285126"/>
      <w:bookmarkStart w:id="170" w:name="_Toc185333164"/>
      <w:r>
        <w:rPr>
          <w:rtl/>
        </w:rPr>
        <w:t>השר המקשר בין הממשלה לכנסת דוד אמסלם:</w:t>
      </w:r>
      <w:bookmarkEnd w:id="167"/>
      <w:bookmarkEnd w:id="168"/>
      <w:bookmarkEnd w:id="169"/>
      <w:bookmarkEnd w:id="170"/>
      <w:r w:rsidRPr="005418DE">
        <w:rPr>
          <w:rStyle w:val="TagStyle"/>
          <w:rtl/>
        </w:rPr>
        <w:t xml:space="preserve"> </w:t>
      </w:r>
      <w:r w:rsidRPr="00C97633">
        <w:rPr>
          <w:rStyle w:val="TagStyle"/>
          <w:rtl/>
        </w:rPr>
        <w:t>&lt;&lt; דובר &gt;&gt;</w:t>
      </w:r>
      <w:r>
        <w:rPr>
          <w:rtl/>
        </w:rPr>
        <w:t xml:space="preserve">  </w:t>
      </w:r>
      <w:bookmarkEnd w:id="166"/>
    </w:p>
    <w:p w:rsidR="0000315F" w:rsidRDefault="0000315F" w:rsidP="00D00074">
      <w:pPr>
        <w:rPr>
          <w:rtl/>
        </w:rPr>
      </w:pPr>
    </w:p>
    <w:p w:rsidR="0000315F" w:rsidRDefault="0000315F" w:rsidP="003C147D">
      <w:pPr>
        <w:rPr>
          <w:rtl/>
        </w:rPr>
      </w:pPr>
      <w:r>
        <w:rPr>
          <w:rFonts w:hint="cs"/>
          <w:rtl/>
        </w:rPr>
        <w:t>א</w:t>
      </w:r>
      <w:bookmarkStart w:id="171" w:name="_ETM_Q2_252015"/>
      <w:bookmarkStart w:id="172" w:name="_ETM_Q2_252054"/>
      <w:bookmarkEnd w:id="171"/>
      <w:bookmarkEnd w:id="172"/>
      <w:r>
        <w:rPr>
          <w:rFonts w:hint="cs"/>
          <w:rtl/>
        </w:rPr>
        <w:t>דוני היושב-ראש, חברי</w:t>
      </w:r>
      <w:bookmarkStart w:id="173" w:name="_ETM_Q2_253325"/>
      <w:bookmarkEnd w:id="173"/>
      <w:r>
        <w:rPr>
          <w:rFonts w:hint="cs"/>
          <w:rtl/>
        </w:rPr>
        <w:t xml:space="preserve"> הכנסת, חבר הכנסת שטרן, שמענו, כרגיל, את הבן אדם המסית והמדיח </w:t>
      </w:r>
      <w:bookmarkStart w:id="174" w:name="_ETM_Q2_259049"/>
      <w:bookmarkEnd w:id="174"/>
      <w:r>
        <w:rPr>
          <w:rFonts w:hint="cs"/>
          <w:rtl/>
        </w:rPr>
        <w:t xml:space="preserve">והמדבר שקרים, ואני רוצה </w:t>
      </w:r>
      <w:r w:rsidR="00644066">
        <w:rPr>
          <w:rFonts w:hint="cs"/>
          <w:rtl/>
        </w:rPr>
        <w:t>– – –</w:t>
      </w:r>
    </w:p>
    <w:p w:rsidR="0000315F" w:rsidRDefault="0000315F" w:rsidP="003C147D">
      <w:pPr>
        <w:ind w:firstLine="0"/>
        <w:rPr>
          <w:rtl/>
        </w:rPr>
      </w:pPr>
      <w:bookmarkStart w:id="175" w:name="_ETM_Q2_261606"/>
      <w:bookmarkStart w:id="176" w:name="_ETM_Q2_261678"/>
      <w:bookmarkStart w:id="177" w:name="_ETM_Q2_261703"/>
      <w:bookmarkStart w:id="178" w:name="_ETM_Q2_261766"/>
      <w:bookmarkEnd w:id="175"/>
      <w:bookmarkEnd w:id="176"/>
      <w:bookmarkEnd w:id="177"/>
      <w:bookmarkEnd w:id="178"/>
    </w:p>
    <w:p w:rsidR="0000315F" w:rsidRDefault="0000315F" w:rsidP="003C147D">
      <w:pPr>
        <w:pStyle w:val="af5"/>
        <w:keepNext/>
        <w:rPr>
          <w:rtl/>
        </w:rPr>
      </w:pPr>
      <w:bookmarkStart w:id="179" w:name="ET_interruption_5109_11"/>
      <w:r w:rsidRPr="00C97633">
        <w:rPr>
          <w:rStyle w:val="TagStyle"/>
          <w:rtl/>
        </w:rPr>
        <w:t xml:space="preserve"> &lt;&lt; קריאה &gt;&gt;</w:t>
      </w:r>
      <w:r w:rsidRPr="005418DE">
        <w:rPr>
          <w:rStyle w:val="TagStyle"/>
          <w:rtl/>
        </w:rPr>
        <w:t xml:space="preserve"> </w:t>
      </w:r>
      <w:r>
        <w:rPr>
          <w:rtl/>
        </w:rPr>
        <w:t>אלעזר שטרן (יש עתיד):</w:t>
      </w:r>
      <w:r w:rsidRPr="005418DE">
        <w:rPr>
          <w:rStyle w:val="TagStyle"/>
          <w:rtl/>
        </w:rPr>
        <w:t xml:space="preserve"> </w:t>
      </w:r>
      <w:r w:rsidRPr="00C97633">
        <w:rPr>
          <w:rStyle w:val="TagStyle"/>
          <w:rtl/>
        </w:rPr>
        <w:t>&lt;&lt; קריאה &gt;&gt;</w:t>
      </w:r>
      <w:r>
        <w:rPr>
          <w:rtl/>
        </w:rPr>
        <w:t xml:space="preserve">  </w:t>
      </w:r>
      <w:bookmarkEnd w:id="179"/>
    </w:p>
    <w:p w:rsidR="0000315F" w:rsidRDefault="0000315F" w:rsidP="00D00074">
      <w:pPr>
        <w:rPr>
          <w:rtl/>
        </w:rPr>
      </w:pPr>
    </w:p>
    <w:p w:rsidR="0000315F" w:rsidRDefault="0000315F" w:rsidP="003C147D">
      <w:pPr>
        <w:rPr>
          <w:rtl/>
        </w:rPr>
      </w:pPr>
      <w:bookmarkStart w:id="180" w:name="_ETM_Q2_262921"/>
      <w:bookmarkEnd w:id="180"/>
      <w:r>
        <w:rPr>
          <w:rFonts w:hint="cs"/>
          <w:rtl/>
        </w:rPr>
        <w:t>לא. הלוואי, אמרתי לך "הלוואי".</w:t>
      </w:r>
      <w:bookmarkStart w:id="181" w:name="_ETM_Q2_263426"/>
      <w:bookmarkEnd w:id="181"/>
      <w:r>
        <w:rPr>
          <w:rFonts w:hint="cs"/>
          <w:rtl/>
        </w:rPr>
        <w:t xml:space="preserve"> </w:t>
      </w:r>
      <w:bookmarkStart w:id="182" w:name="_ETM_Q2_264081"/>
      <w:bookmarkEnd w:id="182"/>
    </w:p>
    <w:p w:rsidR="0000315F" w:rsidRDefault="0000315F" w:rsidP="003C147D">
      <w:pPr>
        <w:ind w:firstLine="0"/>
        <w:rPr>
          <w:rtl/>
        </w:rPr>
      </w:pPr>
      <w:bookmarkStart w:id="183" w:name="_ETM_Q2_264162"/>
      <w:bookmarkStart w:id="184" w:name="_ETM_Q2_264193"/>
      <w:bookmarkStart w:id="185" w:name="_ETM_Q2_264269"/>
      <w:bookmarkEnd w:id="183"/>
      <w:bookmarkEnd w:id="184"/>
      <w:bookmarkEnd w:id="185"/>
    </w:p>
    <w:p w:rsidR="0000315F" w:rsidRDefault="0000315F" w:rsidP="003C147D">
      <w:pPr>
        <w:pStyle w:val="-"/>
        <w:keepNext/>
        <w:rPr>
          <w:rtl/>
        </w:rPr>
      </w:pPr>
      <w:bookmarkStart w:id="186" w:name="ET_speakercontinue_5971_12"/>
      <w:r w:rsidRPr="00C97633">
        <w:rPr>
          <w:rStyle w:val="TagStyle"/>
          <w:rtl/>
        </w:rPr>
        <w:t xml:space="preserve"> &lt;&lt; דובר_המשך &gt;&gt;</w:t>
      </w:r>
      <w:r w:rsidRPr="005418DE">
        <w:rPr>
          <w:rStyle w:val="TagStyle"/>
          <w:rtl/>
        </w:rPr>
        <w:t xml:space="preserve"> </w:t>
      </w:r>
      <w:r>
        <w:rPr>
          <w:rtl/>
        </w:rPr>
        <w:t>השר המקשר בין הממשלה לכנסת דוד אמסלם:</w:t>
      </w:r>
      <w:r w:rsidRPr="005418DE">
        <w:rPr>
          <w:rStyle w:val="TagStyle"/>
          <w:rtl/>
        </w:rPr>
        <w:t xml:space="preserve"> </w:t>
      </w:r>
      <w:r w:rsidRPr="00C97633">
        <w:rPr>
          <w:rStyle w:val="TagStyle"/>
          <w:rtl/>
        </w:rPr>
        <w:t>&lt;&lt; דובר_המשך &gt;&gt;</w:t>
      </w:r>
      <w:r>
        <w:rPr>
          <w:rtl/>
        </w:rPr>
        <w:t xml:space="preserve">  </w:t>
      </w:r>
      <w:bookmarkEnd w:id="186"/>
    </w:p>
    <w:p w:rsidR="0000315F" w:rsidRDefault="0000315F" w:rsidP="00D00074">
      <w:pPr>
        <w:rPr>
          <w:rtl/>
        </w:rPr>
      </w:pPr>
    </w:p>
    <w:p w:rsidR="0000315F" w:rsidRDefault="0000315F" w:rsidP="003C147D">
      <w:pPr>
        <w:rPr>
          <w:rtl/>
        </w:rPr>
      </w:pPr>
      <w:bookmarkStart w:id="187" w:name="_ETM_Q2_262124"/>
      <w:bookmarkEnd w:id="187"/>
      <w:r>
        <w:rPr>
          <w:rFonts w:hint="cs"/>
          <w:rtl/>
        </w:rPr>
        <w:t>רק שנייה. לא להפריע. אני הרי שמעתי אותו</w:t>
      </w:r>
      <w:bookmarkStart w:id="188" w:name="_ETM_Q2_267247"/>
      <w:bookmarkEnd w:id="188"/>
      <w:r w:rsidR="00B33498">
        <w:rPr>
          <w:rFonts w:hint="cs"/>
          <w:rtl/>
        </w:rPr>
        <w:t>,</w:t>
      </w:r>
      <w:r>
        <w:rPr>
          <w:rFonts w:hint="cs"/>
          <w:rtl/>
        </w:rPr>
        <w:t xml:space="preserve"> ואני רוצה להשיב. ואני אקריא להם. </w:t>
      </w:r>
    </w:p>
    <w:p w:rsidR="0000315F" w:rsidRDefault="0000315F" w:rsidP="003C147D">
      <w:pPr>
        <w:ind w:firstLine="0"/>
        <w:rPr>
          <w:rtl/>
        </w:rPr>
      </w:pPr>
      <w:bookmarkStart w:id="189" w:name="_ETM_Q2_268537"/>
      <w:bookmarkStart w:id="190" w:name="_ETM_Q2_268598"/>
      <w:bookmarkStart w:id="191" w:name="_ETM_Q2_268953"/>
      <w:bookmarkStart w:id="192" w:name="_ETM_Q2_269044"/>
      <w:bookmarkEnd w:id="189"/>
      <w:bookmarkEnd w:id="190"/>
      <w:bookmarkEnd w:id="191"/>
      <w:bookmarkEnd w:id="192"/>
    </w:p>
    <w:p w:rsidR="0000315F" w:rsidRDefault="0000315F" w:rsidP="003C147D">
      <w:pPr>
        <w:pStyle w:val="af5"/>
        <w:keepNext/>
        <w:rPr>
          <w:rtl/>
        </w:rPr>
      </w:pPr>
      <w:bookmarkStart w:id="193" w:name="ET_interruption_5109_13"/>
      <w:r w:rsidRPr="00C97633">
        <w:rPr>
          <w:rStyle w:val="TagStyle"/>
          <w:rtl/>
        </w:rPr>
        <w:t xml:space="preserve"> &lt;&lt; קריאה &gt;&gt;</w:t>
      </w:r>
      <w:r w:rsidRPr="005418DE">
        <w:rPr>
          <w:rStyle w:val="TagStyle"/>
          <w:rtl/>
        </w:rPr>
        <w:t xml:space="preserve"> </w:t>
      </w:r>
      <w:r>
        <w:rPr>
          <w:rtl/>
        </w:rPr>
        <w:t>אלעזר שטרן (יש עתיד):</w:t>
      </w:r>
      <w:r w:rsidRPr="005418DE">
        <w:rPr>
          <w:rStyle w:val="TagStyle"/>
          <w:rtl/>
        </w:rPr>
        <w:t xml:space="preserve"> </w:t>
      </w:r>
      <w:r w:rsidRPr="00C97633">
        <w:rPr>
          <w:rStyle w:val="TagStyle"/>
          <w:rtl/>
        </w:rPr>
        <w:t>&lt;&lt; קריאה &gt;&gt;</w:t>
      </w:r>
      <w:r>
        <w:rPr>
          <w:rtl/>
        </w:rPr>
        <w:t xml:space="preserve">  </w:t>
      </w:r>
      <w:bookmarkEnd w:id="193"/>
    </w:p>
    <w:p w:rsidR="0000315F" w:rsidRPr="005418DE" w:rsidRDefault="0000315F" w:rsidP="00D00074">
      <w:pPr>
        <w:rPr>
          <w:rtl/>
        </w:rPr>
      </w:pPr>
      <w:bookmarkStart w:id="194" w:name="_ETM_Q2_266570"/>
      <w:bookmarkEnd w:id="194"/>
    </w:p>
    <w:p w:rsidR="0000315F" w:rsidRDefault="0000315F" w:rsidP="009635F5">
      <w:pPr>
        <w:rPr>
          <w:rtl/>
        </w:rPr>
      </w:pPr>
      <w:bookmarkStart w:id="195" w:name="_ETM_Q2_211269"/>
      <w:bookmarkStart w:id="196" w:name="_ETM_Q2_211332"/>
      <w:bookmarkEnd w:id="195"/>
      <w:bookmarkEnd w:id="196"/>
      <w:r>
        <w:rPr>
          <w:rFonts w:hint="cs"/>
          <w:rtl/>
        </w:rPr>
        <w:t xml:space="preserve">אתה לא פוגש כאלה רופאים שיורדים? </w:t>
      </w:r>
    </w:p>
    <w:p w:rsidR="0000315F" w:rsidRDefault="0000315F" w:rsidP="003C147D">
      <w:pPr>
        <w:ind w:firstLine="0"/>
        <w:rPr>
          <w:rtl/>
        </w:rPr>
      </w:pPr>
    </w:p>
    <w:p w:rsidR="0000315F" w:rsidRDefault="0000315F" w:rsidP="003C147D">
      <w:pPr>
        <w:pStyle w:val="-"/>
        <w:rPr>
          <w:rtl/>
        </w:rPr>
      </w:pPr>
      <w:bookmarkStart w:id="197" w:name="ET_speakercontinue_5971_1"/>
      <w:r w:rsidRPr="00286FFD">
        <w:rPr>
          <w:rStyle w:val="TagStyle"/>
          <w:rtl/>
        </w:rPr>
        <w:t xml:space="preserve"> &lt;&lt; דובר_המשך &gt;&gt;</w:t>
      </w:r>
      <w:r w:rsidRPr="00A73884">
        <w:rPr>
          <w:rStyle w:val="TagStyle"/>
          <w:rtl/>
        </w:rPr>
        <w:t xml:space="preserve"> </w:t>
      </w:r>
      <w:r>
        <w:rPr>
          <w:rtl/>
        </w:rPr>
        <w:t>השר המקשר בין הממשלה לכנסת דוד אמסלם:</w:t>
      </w:r>
      <w:r w:rsidRPr="00A73884">
        <w:rPr>
          <w:rStyle w:val="TagStyle"/>
          <w:rtl/>
        </w:rPr>
        <w:t xml:space="preserve"> </w:t>
      </w:r>
      <w:r w:rsidRPr="00286FFD">
        <w:rPr>
          <w:rStyle w:val="TagStyle"/>
          <w:rtl/>
        </w:rPr>
        <w:t xml:space="preserve">&lt;&lt; דובר_המשך &gt;&gt; </w:t>
      </w:r>
      <w:r>
        <w:rPr>
          <w:rtl/>
        </w:rPr>
        <w:t xml:space="preserve">  </w:t>
      </w:r>
      <w:bookmarkEnd w:id="197"/>
    </w:p>
    <w:p w:rsidR="0000315F" w:rsidRDefault="0000315F" w:rsidP="00D00074">
      <w:pPr>
        <w:rPr>
          <w:rtl/>
          <w:lang w:eastAsia="he-IL"/>
        </w:rPr>
      </w:pPr>
    </w:p>
    <w:p w:rsidR="0000315F" w:rsidRDefault="0000315F" w:rsidP="003C147D">
      <w:pPr>
        <w:rPr>
          <w:rtl/>
          <w:lang w:eastAsia="he-IL"/>
        </w:rPr>
      </w:pPr>
      <w:r>
        <w:rPr>
          <w:rFonts w:hint="cs"/>
          <w:rtl/>
          <w:lang w:eastAsia="he-IL"/>
        </w:rPr>
        <w:t>איפה אני</w:t>
      </w:r>
      <w:bookmarkStart w:id="198" w:name="_ETM_Q2_275737"/>
      <w:bookmarkEnd w:id="198"/>
      <w:r>
        <w:rPr>
          <w:rFonts w:hint="cs"/>
          <w:rtl/>
          <w:lang w:eastAsia="he-IL"/>
        </w:rPr>
        <w:t xml:space="preserve"> אפגוש רופאים? הרי אצלנו בשכונה אין רופאים</w:t>
      </w:r>
      <w:bookmarkStart w:id="199" w:name="_ETM_Q2_279607"/>
      <w:bookmarkEnd w:id="199"/>
      <w:r>
        <w:rPr>
          <w:rFonts w:hint="cs"/>
          <w:rtl/>
          <w:lang w:eastAsia="he-IL"/>
        </w:rPr>
        <w:t>. לשיטתה</w:t>
      </w:r>
      <w:r w:rsidR="00B33498">
        <w:rPr>
          <w:rFonts w:hint="cs"/>
          <w:rtl/>
          <w:lang w:eastAsia="he-IL"/>
        </w:rPr>
        <w:t>.</w:t>
      </w:r>
      <w:r>
        <w:rPr>
          <w:rFonts w:hint="cs"/>
          <w:rtl/>
          <w:lang w:eastAsia="he-IL"/>
        </w:rPr>
        <w:t xml:space="preserve"> לנו אין רופאים. </w:t>
      </w:r>
      <w:bookmarkStart w:id="200" w:name="_ETM_Q2_283757"/>
      <w:bookmarkEnd w:id="200"/>
    </w:p>
    <w:p w:rsidR="0000315F" w:rsidRPr="005418DE" w:rsidRDefault="0000315F" w:rsidP="003C147D">
      <w:pPr>
        <w:rPr>
          <w:rtl/>
        </w:rPr>
      </w:pPr>
      <w:bookmarkStart w:id="201" w:name="_ETM_Q2_283848"/>
      <w:bookmarkEnd w:id="201"/>
    </w:p>
    <w:p w:rsidR="0000315F" w:rsidRDefault="0000315F" w:rsidP="003C147D">
      <w:pPr>
        <w:pStyle w:val="af5"/>
        <w:keepNext/>
        <w:rPr>
          <w:rtl/>
        </w:rPr>
      </w:pPr>
      <w:bookmarkStart w:id="202" w:name="ET_interruption_5300_3"/>
      <w:r w:rsidRPr="00C97633">
        <w:rPr>
          <w:rStyle w:val="TagStyle"/>
          <w:rtl/>
        </w:rPr>
        <w:t xml:space="preserve"> &lt;&lt; קריאה &gt;&gt;</w:t>
      </w:r>
      <w:r w:rsidRPr="00A73884">
        <w:rPr>
          <w:rStyle w:val="TagStyle"/>
          <w:rtl/>
        </w:rPr>
        <w:t xml:space="preserve"> </w:t>
      </w:r>
      <w:r>
        <w:rPr>
          <w:rtl/>
        </w:rPr>
        <w:t>מירב בן ארי (יש עתיד):</w:t>
      </w:r>
      <w:r w:rsidRPr="00A73884">
        <w:rPr>
          <w:rStyle w:val="TagStyle"/>
          <w:rtl/>
        </w:rPr>
        <w:t xml:space="preserve"> </w:t>
      </w:r>
      <w:r w:rsidRPr="00C97633">
        <w:rPr>
          <w:rStyle w:val="TagStyle"/>
          <w:rtl/>
        </w:rPr>
        <w:t>&lt;&lt; קריאה &gt;&gt;</w:t>
      </w:r>
      <w:r>
        <w:rPr>
          <w:rtl/>
        </w:rPr>
        <w:t xml:space="preserve">  </w:t>
      </w:r>
      <w:bookmarkEnd w:id="202"/>
    </w:p>
    <w:p w:rsidR="0000315F" w:rsidRPr="00A73884" w:rsidRDefault="0000315F" w:rsidP="00D00074">
      <w:pPr>
        <w:rPr>
          <w:rtl/>
          <w:lang w:eastAsia="he-IL"/>
        </w:rPr>
      </w:pPr>
    </w:p>
    <w:p w:rsidR="0000315F" w:rsidRDefault="0000315F" w:rsidP="003C147D">
      <w:pPr>
        <w:rPr>
          <w:rtl/>
          <w:lang w:eastAsia="he-IL"/>
        </w:rPr>
      </w:pPr>
      <w:r>
        <w:rPr>
          <w:rFonts w:hint="cs"/>
          <w:rtl/>
          <w:lang w:eastAsia="he-IL"/>
        </w:rPr>
        <w:t xml:space="preserve">למה מישהו יגיד לך שהוא יורד מהארץ? </w:t>
      </w:r>
    </w:p>
    <w:p w:rsidR="0000315F" w:rsidRDefault="0000315F" w:rsidP="003C147D">
      <w:pPr>
        <w:ind w:firstLine="0"/>
        <w:rPr>
          <w:rtl/>
          <w:lang w:eastAsia="he-IL"/>
        </w:rPr>
      </w:pPr>
    </w:p>
    <w:p w:rsidR="0000315F" w:rsidRDefault="0000315F" w:rsidP="003C147D">
      <w:pPr>
        <w:pStyle w:val="af5"/>
        <w:keepNext/>
        <w:rPr>
          <w:rtl/>
        </w:rPr>
      </w:pPr>
      <w:bookmarkStart w:id="203" w:name="ET_interruption_קר_אה_14"/>
      <w:r w:rsidRPr="00C97633">
        <w:rPr>
          <w:rStyle w:val="TagStyle"/>
          <w:rtl/>
        </w:rPr>
        <w:t xml:space="preserve"> &lt;&lt; קריאה &gt;&gt;</w:t>
      </w:r>
      <w:r w:rsidRPr="005418DE">
        <w:rPr>
          <w:rStyle w:val="TagStyle"/>
          <w:rtl/>
        </w:rPr>
        <w:t xml:space="preserve"> </w:t>
      </w:r>
      <w:r>
        <w:rPr>
          <w:rtl/>
        </w:rPr>
        <w:t>קריאה:</w:t>
      </w:r>
      <w:r w:rsidRPr="005418DE">
        <w:rPr>
          <w:rStyle w:val="TagStyle"/>
          <w:rtl/>
        </w:rPr>
        <w:t xml:space="preserve"> </w:t>
      </w:r>
      <w:r w:rsidRPr="00C97633">
        <w:rPr>
          <w:rStyle w:val="TagStyle"/>
          <w:rtl/>
        </w:rPr>
        <w:t>&lt;&lt; קריאה &gt;&gt;</w:t>
      </w:r>
      <w:r>
        <w:rPr>
          <w:rtl/>
        </w:rPr>
        <w:t xml:space="preserve">  </w:t>
      </w:r>
      <w:bookmarkEnd w:id="203"/>
    </w:p>
    <w:p w:rsidR="0000315F" w:rsidRDefault="0000315F" w:rsidP="00D00074">
      <w:pPr>
        <w:rPr>
          <w:rtl/>
          <w:lang w:eastAsia="he-IL"/>
        </w:rPr>
      </w:pPr>
    </w:p>
    <w:p w:rsidR="0000315F" w:rsidRPr="005418DE" w:rsidRDefault="00644066" w:rsidP="003C147D">
      <w:pPr>
        <w:rPr>
          <w:rtl/>
          <w:lang w:eastAsia="he-IL"/>
        </w:rPr>
      </w:pPr>
      <w:r>
        <w:rPr>
          <w:rFonts w:hint="cs"/>
          <w:rtl/>
          <w:lang w:eastAsia="he-IL"/>
        </w:rPr>
        <w:t>– – –</w:t>
      </w:r>
      <w:r w:rsidR="0000315F">
        <w:rPr>
          <w:rFonts w:hint="cs"/>
          <w:rtl/>
          <w:lang w:eastAsia="he-IL"/>
        </w:rPr>
        <w:t xml:space="preserve"> שדה התעופה. </w:t>
      </w:r>
    </w:p>
    <w:p w:rsidR="0000315F" w:rsidRDefault="0000315F" w:rsidP="003C147D">
      <w:pPr>
        <w:ind w:firstLine="0"/>
        <w:rPr>
          <w:rtl/>
          <w:lang w:eastAsia="he-IL"/>
        </w:rPr>
      </w:pPr>
    </w:p>
    <w:p w:rsidR="0000315F" w:rsidRDefault="0000315F" w:rsidP="003C147D">
      <w:pPr>
        <w:pStyle w:val="-"/>
        <w:keepNext/>
        <w:rPr>
          <w:rtl/>
        </w:rPr>
      </w:pPr>
      <w:bookmarkStart w:id="204" w:name="ET_speakercontinue_5971_2"/>
      <w:r w:rsidRPr="00C97633">
        <w:rPr>
          <w:rStyle w:val="TagStyle"/>
          <w:rtl/>
        </w:rPr>
        <w:t xml:space="preserve"> &lt;&lt; דובר_המשך &gt;&gt;</w:t>
      </w:r>
      <w:r w:rsidRPr="00A73884">
        <w:rPr>
          <w:rStyle w:val="TagStyle"/>
          <w:rtl/>
        </w:rPr>
        <w:t xml:space="preserve"> </w:t>
      </w:r>
      <w:r>
        <w:rPr>
          <w:rtl/>
        </w:rPr>
        <w:t>השר המקשר בין הממשלה לכנסת דוד אמסלם:</w:t>
      </w:r>
      <w:r w:rsidRPr="00A73884">
        <w:rPr>
          <w:rStyle w:val="TagStyle"/>
          <w:rtl/>
        </w:rPr>
        <w:t xml:space="preserve"> </w:t>
      </w:r>
      <w:r w:rsidRPr="00C97633">
        <w:rPr>
          <w:rStyle w:val="TagStyle"/>
          <w:rtl/>
        </w:rPr>
        <w:t>&lt;&lt; דובר_המשך &gt;&gt;</w:t>
      </w:r>
      <w:r>
        <w:rPr>
          <w:rtl/>
        </w:rPr>
        <w:t xml:space="preserve">  </w:t>
      </w:r>
      <w:bookmarkEnd w:id="204"/>
    </w:p>
    <w:p w:rsidR="0000315F" w:rsidRDefault="0000315F" w:rsidP="00D00074">
      <w:pPr>
        <w:rPr>
          <w:rtl/>
          <w:lang w:eastAsia="he-IL"/>
        </w:rPr>
      </w:pPr>
    </w:p>
    <w:p w:rsidR="0000315F" w:rsidRDefault="0000315F" w:rsidP="00B33498">
      <w:pPr>
        <w:rPr>
          <w:rtl/>
          <w:lang w:eastAsia="he-IL"/>
        </w:rPr>
      </w:pPr>
      <w:r>
        <w:rPr>
          <w:rFonts w:hint="cs"/>
          <w:rtl/>
          <w:lang w:eastAsia="he-IL"/>
        </w:rPr>
        <w:t xml:space="preserve">אני רוצה להגיד לך, אני שמעתי פעם את מורן, אותו אחד שהמציא את </w:t>
      </w:r>
      <w:bookmarkStart w:id="205" w:name="_ETM_Q2_290061"/>
      <w:bookmarkEnd w:id="205"/>
      <w:r>
        <w:rPr>
          <w:rFonts w:hint="cs"/>
          <w:rtl/>
          <w:lang w:eastAsia="he-IL"/>
        </w:rPr>
        <w:t xml:space="preserve">הדיסק און-קי, הוא אמר: הגברת בעפולה – היא צריכה </w:t>
      </w:r>
      <w:bookmarkStart w:id="206" w:name="_ETM_Q2_293795"/>
      <w:bookmarkEnd w:id="206"/>
      <w:r>
        <w:rPr>
          <w:rFonts w:hint="cs"/>
          <w:rtl/>
          <w:lang w:eastAsia="he-IL"/>
        </w:rPr>
        <w:t>פרנסה, היא צריכה ביטחון</w:t>
      </w:r>
      <w:r w:rsidR="00B33498">
        <w:rPr>
          <w:rFonts w:hint="cs"/>
          <w:rtl/>
          <w:lang w:eastAsia="he-IL"/>
        </w:rPr>
        <w:t>,</w:t>
      </w:r>
      <w:r>
        <w:rPr>
          <w:rFonts w:hint="cs"/>
          <w:rtl/>
          <w:lang w:eastAsia="he-IL"/>
        </w:rPr>
        <w:t xml:space="preserve"> ערכים לא מעניינים אותם. כרגע עלה </w:t>
      </w:r>
      <w:bookmarkStart w:id="207" w:name="_ETM_Q2_303943"/>
      <w:bookmarkEnd w:id="207"/>
      <w:r>
        <w:rPr>
          <w:rFonts w:hint="cs"/>
          <w:rtl/>
          <w:lang w:eastAsia="he-IL"/>
        </w:rPr>
        <w:t xml:space="preserve">פה לפיד, שלא תרם למדינת ישראל דבר וחצי דבר. </w:t>
      </w:r>
      <w:bookmarkStart w:id="208" w:name="_ETM_Q2_307768"/>
      <w:bookmarkEnd w:id="208"/>
    </w:p>
    <w:p w:rsidR="0000315F" w:rsidRDefault="0000315F" w:rsidP="003C147D">
      <w:pPr>
        <w:ind w:firstLine="0"/>
        <w:rPr>
          <w:rtl/>
          <w:lang w:eastAsia="he-IL"/>
        </w:rPr>
      </w:pPr>
    </w:p>
    <w:p w:rsidR="0000315F" w:rsidRDefault="0000315F" w:rsidP="003C147D">
      <w:pPr>
        <w:pStyle w:val="af5"/>
        <w:keepNext/>
        <w:rPr>
          <w:rtl/>
        </w:rPr>
      </w:pPr>
      <w:bookmarkStart w:id="209" w:name="ET_interruption_5300_15"/>
      <w:r w:rsidRPr="00C97633">
        <w:rPr>
          <w:rStyle w:val="TagStyle"/>
          <w:rtl/>
        </w:rPr>
        <w:t xml:space="preserve"> &lt;&lt; קריאה &gt;&gt;</w:t>
      </w:r>
      <w:r w:rsidRPr="005418DE">
        <w:rPr>
          <w:rStyle w:val="TagStyle"/>
          <w:rtl/>
        </w:rPr>
        <w:t xml:space="preserve"> </w:t>
      </w:r>
      <w:r>
        <w:rPr>
          <w:rtl/>
        </w:rPr>
        <w:t>מירב בן ארי (יש עתיד):</w:t>
      </w:r>
      <w:r w:rsidRPr="005418DE">
        <w:rPr>
          <w:rStyle w:val="TagStyle"/>
          <w:rtl/>
        </w:rPr>
        <w:t xml:space="preserve"> </w:t>
      </w:r>
      <w:r w:rsidRPr="00C97633">
        <w:rPr>
          <w:rStyle w:val="TagStyle"/>
          <w:rtl/>
        </w:rPr>
        <w:t>&lt;&lt; קריאה &gt;&gt;</w:t>
      </w:r>
      <w:r>
        <w:rPr>
          <w:rtl/>
        </w:rPr>
        <w:t xml:space="preserve">  </w:t>
      </w:r>
      <w:bookmarkEnd w:id="209"/>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מה אתה תרמת למדינת ישראל? מה אתה? </w:t>
      </w:r>
    </w:p>
    <w:p w:rsidR="0000315F" w:rsidRDefault="0000315F" w:rsidP="003C147D">
      <w:pPr>
        <w:ind w:firstLine="0"/>
        <w:rPr>
          <w:rtl/>
          <w:lang w:eastAsia="he-IL"/>
        </w:rPr>
      </w:pPr>
      <w:bookmarkStart w:id="210" w:name="_ETM_Q2_308584"/>
      <w:bookmarkStart w:id="211" w:name="_ETM_Q2_308645"/>
      <w:bookmarkEnd w:id="210"/>
      <w:bookmarkEnd w:id="211"/>
    </w:p>
    <w:p w:rsidR="0000315F" w:rsidRDefault="0000315F" w:rsidP="003C147D">
      <w:pPr>
        <w:pStyle w:val="-"/>
        <w:keepNext/>
        <w:rPr>
          <w:rtl/>
        </w:rPr>
      </w:pPr>
      <w:bookmarkStart w:id="212" w:name="ET_speakercontinue_5971_16"/>
      <w:r w:rsidRPr="00C97633">
        <w:rPr>
          <w:rStyle w:val="TagStyle"/>
          <w:rtl/>
        </w:rPr>
        <w:t xml:space="preserve"> &lt;&lt; דובר_המשך &gt;&gt;</w:t>
      </w:r>
      <w:r w:rsidRPr="005418DE">
        <w:rPr>
          <w:rStyle w:val="TagStyle"/>
          <w:rtl/>
        </w:rPr>
        <w:t xml:space="preserve"> </w:t>
      </w:r>
      <w:r>
        <w:rPr>
          <w:rtl/>
        </w:rPr>
        <w:t>השר המקשר בין הממשלה לכנסת דוד אמסלם:</w:t>
      </w:r>
      <w:r w:rsidRPr="005418DE">
        <w:rPr>
          <w:rStyle w:val="TagStyle"/>
          <w:rtl/>
        </w:rPr>
        <w:t xml:space="preserve"> </w:t>
      </w:r>
      <w:r w:rsidRPr="00C97633">
        <w:rPr>
          <w:rStyle w:val="TagStyle"/>
          <w:rtl/>
        </w:rPr>
        <w:t>&lt;&lt; דובר_המשך &gt;&gt;</w:t>
      </w:r>
      <w:r>
        <w:rPr>
          <w:rtl/>
        </w:rPr>
        <w:t xml:space="preserve">  </w:t>
      </w:r>
      <w:bookmarkEnd w:id="212"/>
    </w:p>
    <w:p w:rsidR="0000315F" w:rsidRDefault="0000315F" w:rsidP="00D00074">
      <w:pPr>
        <w:rPr>
          <w:rtl/>
          <w:lang w:eastAsia="he-IL"/>
        </w:rPr>
      </w:pPr>
    </w:p>
    <w:p w:rsidR="0000315F" w:rsidRDefault="0000315F" w:rsidP="003C147D">
      <w:pPr>
        <w:rPr>
          <w:rtl/>
          <w:lang w:eastAsia="he-IL"/>
        </w:rPr>
      </w:pPr>
      <w:bookmarkStart w:id="213" w:name="_ETM_Q2_309491"/>
      <w:bookmarkEnd w:id="213"/>
      <w:r>
        <w:rPr>
          <w:rFonts w:hint="cs"/>
          <w:rtl/>
          <w:lang w:eastAsia="he-IL"/>
        </w:rPr>
        <w:t>לא שירת בצה"ל באופן מעשי, לא עבד יום בחיים שלו.</w:t>
      </w:r>
    </w:p>
    <w:p w:rsidR="0000315F" w:rsidRDefault="0000315F" w:rsidP="003C147D">
      <w:pPr>
        <w:ind w:firstLine="0"/>
        <w:rPr>
          <w:rtl/>
          <w:lang w:eastAsia="he-IL"/>
        </w:rPr>
      </w:pPr>
      <w:bookmarkStart w:id="214" w:name="_ETM_Q2_310089"/>
      <w:bookmarkStart w:id="215" w:name="_ETM_Q2_310161"/>
      <w:bookmarkStart w:id="216" w:name="_ETM_Q2_310217"/>
      <w:bookmarkStart w:id="217" w:name="_ETM_Q2_310288"/>
      <w:bookmarkEnd w:id="214"/>
      <w:bookmarkEnd w:id="215"/>
      <w:bookmarkEnd w:id="216"/>
      <w:bookmarkEnd w:id="217"/>
    </w:p>
    <w:p w:rsidR="0000315F" w:rsidRDefault="0000315F" w:rsidP="003C147D">
      <w:pPr>
        <w:pStyle w:val="af5"/>
        <w:keepNext/>
        <w:rPr>
          <w:rtl/>
        </w:rPr>
      </w:pPr>
      <w:bookmarkStart w:id="218" w:name="ET_interruption_5300_17"/>
      <w:r w:rsidRPr="00C97633">
        <w:rPr>
          <w:rStyle w:val="TagStyle"/>
          <w:rtl/>
        </w:rPr>
        <w:t xml:space="preserve"> &lt;&lt; קריאה &gt;&gt;</w:t>
      </w:r>
      <w:r w:rsidRPr="005418DE">
        <w:rPr>
          <w:rStyle w:val="TagStyle"/>
          <w:rtl/>
        </w:rPr>
        <w:t xml:space="preserve"> </w:t>
      </w:r>
      <w:r>
        <w:rPr>
          <w:rtl/>
        </w:rPr>
        <w:t>מירב בן ארי (יש עתיד):</w:t>
      </w:r>
      <w:r w:rsidRPr="005418DE">
        <w:rPr>
          <w:rStyle w:val="TagStyle"/>
          <w:rtl/>
        </w:rPr>
        <w:t xml:space="preserve"> </w:t>
      </w:r>
      <w:r w:rsidRPr="00C97633">
        <w:rPr>
          <w:rStyle w:val="TagStyle"/>
          <w:rtl/>
        </w:rPr>
        <w:t>&lt;&lt; קריאה &gt;&gt;</w:t>
      </w:r>
      <w:r>
        <w:rPr>
          <w:rtl/>
        </w:rPr>
        <w:t xml:space="preserve">  </w:t>
      </w:r>
      <w:bookmarkEnd w:id="218"/>
    </w:p>
    <w:p w:rsidR="0000315F" w:rsidRPr="005418DE" w:rsidRDefault="0000315F" w:rsidP="00D00074">
      <w:pPr>
        <w:rPr>
          <w:rtl/>
          <w:lang w:eastAsia="he-IL"/>
        </w:rPr>
      </w:pPr>
      <w:bookmarkStart w:id="219" w:name="_ETM_Q2_308911"/>
      <w:bookmarkEnd w:id="219"/>
    </w:p>
    <w:p w:rsidR="0000315F" w:rsidRDefault="0000315F" w:rsidP="003C147D">
      <w:pPr>
        <w:rPr>
          <w:rtl/>
          <w:lang w:eastAsia="he-IL"/>
        </w:rPr>
      </w:pPr>
      <w:bookmarkStart w:id="220" w:name="_ETM_Q2_308046"/>
      <w:bookmarkEnd w:id="220"/>
      <w:r>
        <w:rPr>
          <w:rFonts w:hint="cs"/>
          <w:rtl/>
          <w:lang w:eastAsia="he-IL"/>
        </w:rPr>
        <w:t>הוא שירת בצה"ל. אל תשקר.</w:t>
      </w:r>
    </w:p>
    <w:p w:rsidR="0000315F" w:rsidRDefault="0000315F" w:rsidP="003C147D">
      <w:pPr>
        <w:ind w:firstLine="0"/>
        <w:rPr>
          <w:rtl/>
          <w:lang w:eastAsia="he-IL"/>
        </w:rPr>
      </w:pPr>
      <w:bookmarkStart w:id="221" w:name="_ETM_Q2_313029"/>
      <w:bookmarkStart w:id="222" w:name="_ETM_Q2_313084"/>
      <w:bookmarkEnd w:id="221"/>
      <w:bookmarkEnd w:id="222"/>
    </w:p>
    <w:p w:rsidR="0000315F" w:rsidRDefault="0000315F" w:rsidP="003C147D">
      <w:pPr>
        <w:pStyle w:val="-"/>
        <w:keepNext/>
        <w:rPr>
          <w:rtl/>
        </w:rPr>
      </w:pPr>
      <w:bookmarkStart w:id="223" w:name="ET_speakercontinue_5971_18"/>
      <w:r w:rsidRPr="00C97633">
        <w:rPr>
          <w:rStyle w:val="TagStyle"/>
          <w:rtl/>
        </w:rPr>
        <w:t xml:space="preserve"> &lt;&lt; דובר_המשך &gt;&gt;</w:t>
      </w:r>
      <w:r w:rsidRPr="005418DE">
        <w:rPr>
          <w:rStyle w:val="TagStyle"/>
          <w:rtl/>
        </w:rPr>
        <w:t xml:space="preserve"> </w:t>
      </w:r>
      <w:r>
        <w:rPr>
          <w:rtl/>
        </w:rPr>
        <w:t>השר המקשר בין הממשלה לכנסת דוד אמסלם:</w:t>
      </w:r>
      <w:r w:rsidRPr="005418DE">
        <w:rPr>
          <w:rStyle w:val="TagStyle"/>
          <w:rtl/>
        </w:rPr>
        <w:t xml:space="preserve"> </w:t>
      </w:r>
      <w:r w:rsidRPr="00C97633">
        <w:rPr>
          <w:rStyle w:val="TagStyle"/>
          <w:rtl/>
        </w:rPr>
        <w:t>&lt;&lt; דובר_המשך &gt;&gt;</w:t>
      </w:r>
      <w:r>
        <w:rPr>
          <w:rtl/>
        </w:rPr>
        <w:t xml:space="preserve">  </w:t>
      </w:r>
      <w:bookmarkEnd w:id="223"/>
    </w:p>
    <w:p w:rsidR="0000315F" w:rsidRDefault="0000315F" w:rsidP="00D00074">
      <w:pPr>
        <w:rPr>
          <w:rtl/>
          <w:lang w:eastAsia="he-IL"/>
        </w:rPr>
      </w:pPr>
    </w:p>
    <w:p w:rsidR="0000315F" w:rsidRDefault="0000315F" w:rsidP="003C147D">
      <w:pPr>
        <w:rPr>
          <w:rtl/>
          <w:lang w:eastAsia="he-IL"/>
        </w:rPr>
      </w:pPr>
      <w:bookmarkStart w:id="224" w:name="_ETM_Q2_314306"/>
      <w:bookmarkEnd w:id="224"/>
      <w:r>
        <w:rPr>
          <w:rFonts w:hint="cs"/>
          <w:rtl/>
          <w:lang w:eastAsia="he-IL"/>
        </w:rPr>
        <w:t>לא להפריע לי. לא לקרקר.</w:t>
      </w:r>
      <w:bookmarkStart w:id="225" w:name="_ETM_Q2_315072"/>
      <w:bookmarkEnd w:id="225"/>
      <w:r>
        <w:rPr>
          <w:rFonts w:hint="cs"/>
          <w:rtl/>
          <w:lang w:eastAsia="he-IL"/>
        </w:rPr>
        <w:t xml:space="preserve"> </w:t>
      </w:r>
    </w:p>
    <w:p w:rsidR="0000315F" w:rsidRDefault="0000315F" w:rsidP="003C147D">
      <w:pPr>
        <w:ind w:firstLine="0"/>
        <w:rPr>
          <w:rtl/>
          <w:lang w:eastAsia="he-IL"/>
        </w:rPr>
      </w:pPr>
      <w:bookmarkStart w:id="226" w:name="_ETM_Q2_315128"/>
      <w:bookmarkStart w:id="227" w:name="_ETM_Q2_316495"/>
      <w:bookmarkStart w:id="228" w:name="_ETM_Q2_316550"/>
      <w:bookmarkEnd w:id="226"/>
      <w:bookmarkEnd w:id="227"/>
      <w:bookmarkEnd w:id="228"/>
    </w:p>
    <w:p w:rsidR="0000315F" w:rsidRDefault="0000315F" w:rsidP="003C147D">
      <w:pPr>
        <w:pStyle w:val="af6"/>
        <w:keepNext/>
        <w:rPr>
          <w:rtl/>
        </w:rPr>
      </w:pPr>
      <w:bookmarkStart w:id="229" w:name="ET_yor_6253_19"/>
      <w:r w:rsidRPr="00C97633">
        <w:rPr>
          <w:rStyle w:val="TagStyle"/>
          <w:rtl/>
        </w:rPr>
        <w:t xml:space="preserve"> &lt;&lt; יור &gt;&gt;</w:t>
      </w:r>
      <w:r w:rsidRPr="005418DE">
        <w:rPr>
          <w:rStyle w:val="TagStyle"/>
          <w:rtl/>
        </w:rPr>
        <w:t xml:space="preserve"> </w:t>
      </w:r>
      <w:r>
        <w:rPr>
          <w:rtl/>
        </w:rPr>
        <w:t>היו"ר משה טור פז:</w:t>
      </w:r>
      <w:r w:rsidRPr="005418DE">
        <w:rPr>
          <w:rStyle w:val="TagStyle"/>
          <w:rtl/>
        </w:rPr>
        <w:t xml:space="preserve"> </w:t>
      </w:r>
      <w:r w:rsidRPr="00C97633">
        <w:rPr>
          <w:rStyle w:val="TagStyle"/>
          <w:rtl/>
        </w:rPr>
        <w:t>&lt;&lt; יור &gt;&gt;</w:t>
      </w:r>
      <w:r>
        <w:rPr>
          <w:rtl/>
        </w:rPr>
        <w:t xml:space="preserve">  </w:t>
      </w:r>
      <w:bookmarkEnd w:id="229"/>
    </w:p>
    <w:p w:rsidR="0000315F" w:rsidRDefault="0000315F" w:rsidP="00D00074">
      <w:pPr>
        <w:rPr>
          <w:rtl/>
          <w:lang w:eastAsia="he-IL"/>
        </w:rPr>
      </w:pPr>
    </w:p>
    <w:p w:rsidR="0000315F" w:rsidRDefault="0000315F" w:rsidP="003C147D">
      <w:pPr>
        <w:rPr>
          <w:rtl/>
          <w:lang w:eastAsia="he-IL"/>
        </w:rPr>
      </w:pPr>
      <w:bookmarkStart w:id="230" w:name="_ETM_Q2_317495"/>
      <w:bookmarkEnd w:id="230"/>
      <w:r>
        <w:rPr>
          <w:rFonts w:hint="cs"/>
          <w:rtl/>
          <w:lang w:eastAsia="he-IL"/>
        </w:rPr>
        <w:t>חברת הכנסת בן ארי.</w:t>
      </w:r>
      <w:bookmarkStart w:id="231" w:name="_ETM_Q2_315965"/>
      <w:bookmarkStart w:id="232" w:name="_ETM_Q2_316054"/>
      <w:bookmarkStart w:id="233" w:name="_ETM_Q2_317013"/>
      <w:bookmarkStart w:id="234" w:name="_ETM_Q2_317077"/>
      <w:bookmarkEnd w:id="231"/>
      <w:bookmarkEnd w:id="232"/>
      <w:bookmarkEnd w:id="233"/>
      <w:bookmarkEnd w:id="234"/>
    </w:p>
    <w:p w:rsidR="0000315F" w:rsidRDefault="0000315F" w:rsidP="003C147D">
      <w:pPr>
        <w:rPr>
          <w:rtl/>
          <w:lang w:eastAsia="he-IL"/>
        </w:rPr>
      </w:pPr>
    </w:p>
    <w:p w:rsidR="0000315F" w:rsidRDefault="0000315F" w:rsidP="003C147D">
      <w:pPr>
        <w:pStyle w:val="-"/>
        <w:keepNext/>
        <w:rPr>
          <w:rtl/>
        </w:rPr>
      </w:pPr>
      <w:bookmarkStart w:id="235" w:name="ET_speakercontinue_5971_20"/>
      <w:r w:rsidRPr="00C97633">
        <w:rPr>
          <w:rStyle w:val="TagStyle"/>
          <w:rtl/>
        </w:rPr>
        <w:t xml:space="preserve"> &lt;&lt; דובר_המשך &gt;&gt;</w:t>
      </w:r>
      <w:r w:rsidRPr="005418DE">
        <w:rPr>
          <w:rStyle w:val="TagStyle"/>
          <w:rtl/>
        </w:rPr>
        <w:t xml:space="preserve"> </w:t>
      </w:r>
      <w:r>
        <w:rPr>
          <w:rtl/>
        </w:rPr>
        <w:t>השר המקשר בין הממשלה לכנסת דוד אמסלם:</w:t>
      </w:r>
      <w:r w:rsidRPr="005418DE">
        <w:rPr>
          <w:rStyle w:val="TagStyle"/>
          <w:rtl/>
        </w:rPr>
        <w:t xml:space="preserve"> </w:t>
      </w:r>
      <w:r w:rsidRPr="00C97633">
        <w:rPr>
          <w:rStyle w:val="TagStyle"/>
          <w:rtl/>
        </w:rPr>
        <w:t>&lt;&lt; דובר_המשך &gt;&gt;</w:t>
      </w:r>
      <w:r>
        <w:rPr>
          <w:rtl/>
        </w:rPr>
        <w:t xml:space="preserve">  </w:t>
      </w:r>
      <w:bookmarkEnd w:id="235"/>
    </w:p>
    <w:p w:rsidR="0000315F" w:rsidRDefault="0000315F" w:rsidP="00D00074">
      <w:pPr>
        <w:rPr>
          <w:rtl/>
          <w:lang w:eastAsia="he-IL"/>
        </w:rPr>
      </w:pPr>
    </w:p>
    <w:p w:rsidR="0000315F" w:rsidRDefault="0000315F" w:rsidP="003C147D">
      <w:pPr>
        <w:rPr>
          <w:rtl/>
          <w:lang w:eastAsia="he-IL"/>
        </w:rPr>
      </w:pPr>
      <w:bookmarkStart w:id="236" w:name="_ETM_Q2_317836"/>
      <w:bookmarkEnd w:id="236"/>
      <w:r>
        <w:rPr>
          <w:rFonts w:hint="cs"/>
          <w:rtl/>
          <w:lang w:eastAsia="he-IL"/>
        </w:rPr>
        <w:t xml:space="preserve">לא </w:t>
      </w:r>
      <w:bookmarkStart w:id="237" w:name="_ETM_Q2_318324"/>
      <w:bookmarkEnd w:id="237"/>
      <w:r>
        <w:rPr>
          <w:rFonts w:hint="cs"/>
          <w:rtl/>
          <w:lang w:eastAsia="he-IL"/>
        </w:rPr>
        <w:t>לקרקר.</w:t>
      </w:r>
    </w:p>
    <w:p w:rsidR="0000315F" w:rsidRDefault="0000315F" w:rsidP="003C147D">
      <w:pPr>
        <w:ind w:firstLine="0"/>
        <w:rPr>
          <w:rtl/>
          <w:lang w:eastAsia="he-IL"/>
        </w:rPr>
      </w:pPr>
      <w:bookmarkStart w:id="238" w:name="_ETM_Q2_316730"/>
      <w:bookmarkStart w:id="239" w:name="_ETM_Q2_316795"/>
      <w:bookmarkEnd w:id="238"/>
      <w:bookmarkEnd w:id="239"/>
    </w:p>
    <w:p w:rsidR="0000315F" w:rsidRDefault="0000315F" w:rsidP="003C147D">
      <w:pPr>
        <w:pStyle w:val="af5"/>
        <w:keepNext/>
        <w:rPr>
          <w:rtl/>
        </w:rPr>
      </w:pPr>
      <w:bookmarkStart w:id="240" w:name="ET_interruption_5300_21"/>
      <w:r w:rsidRPr="00C97633">
        <w:rPr>
          <w:rStyle w:val="TagStyle"/>
          <w:rtl/>
        </w:rPr>
        <w:t xml:space="preserve"> &lt;&lt; קריאה &gt;&gt;</w:t>
      </w:r>
      <w:r w:rsidRPr="005418DE">
        <w:rPr>
          <w:rStyle w:val="TagStyle"/>
          <w:rtl/>
        </w:rPr>
        <w:t xml:space="preserve"> </w:t>
      </w:r>
      <w:r>
        <w:rPr>
          <w:rtl/>
        </w:rPr>
        <w:t>מירב בן ארי (יש עתיד):</w:t>
      </w:r>
      <w:r w:rsidRPr="005418DE">
        <w:rPr>
          <w:rStyle w:val="TagStyle"/>
          <w:rtl/>
        </w:rPr>
        <w:t xml:space="preserve"> </w:t>
      </w:r>
      <w:r w:rsidRPr="00C97633">
        <w:rPr>
          <w:rStyle w:val="TagStyle"/>
          <w:rtl/>
        </w:rPr>
        <w:t>&lt;&lt; קריאה &gt;&gt;</w:t>
      </w:r>
      <w:r>
        <w:rPr>
          <w:rtl/>
        </w:rPr>
        <w:t xml:space="preserve">  </w:t>
      </w:r>
      <w:bookmarkEnd w:id="240"/>
    </w:p>
    <w:p w:rsidR="0000315F" w:rsidRPr="005418DE" w:rsidRDefault="0000315F" w:rsidP="00D00074">
      <w:pPr>
        <w:rPr>
          <w:rtl/>
          <w:lang w:eastAsia="he-IL"/>
        </w:rPr>
      </w:pPr>
    </w:p>
    <w:p w:rsidR="0000315F" w:rsidRDefault="00B33498" w:rsidP="003C147D">
      <w:pPr>
        <w:rPr>
          <w:rtl/>
          <w:lang w:eastAsia="he-IL"/>
        </w:rPr>
      </w:pPr>
      <w:r>
        <w:rPr>
          <w:rFonts w:hint="cs"/>
          <w:rtl/>
          <w:lang w:eastAsia="he-IL"/>
        </w:rPr>
        <w:t xml:space="preserve">הוא שירת בצה"ל, אל תשקר. תפסיק לשקר. </w:t>
      </w:r>
      <w:r w:rsidR="0000315F">
        <w:rPr>
          <w:rFonts w:hint="cs"/>
          <w:rtl/>
          <w:lang w:eastAsia="he-IL"/>
        </w:rPr>
        <w:t>תפסיק לדבר אליי ככה. הוא לא ידבר אליי ככה. הוא לא יגיד לי: תפסיקי לקרקר. לא יקרה.</w:t>
      </w:r>
    </w:p>
    <w:p w:rsidR="0000315F" w:rsidRDefault="0000315F" w:rsidP="003C147D">
      <w:pPr>
        <w:ind w:firstLine="0"/>
        <w:rPr>
          <w:rtl/>
          <w:lang w:eastAsia="he-IL"/>
        </w:rPr>
      </w:pPr>
      <w:bookmarkStart w:id="241" w:name="_ETM_Q2_323127"/>
      <w:bookmarkStart w:id="242" w:name="_ETM_Q2_323189"/>
      <w:bookmarkEnd w:id="241"/>
      <w:bookmarkEnd w:id="242"/>
    </w:p>
    <w:p w:rsidR="0000315F" w:rsidRDefault="0000315F" w:rsidP="003C147D">
      <w:pPr>
        <w:pStyle w:val="-"/>
        <w:keepNext/>
        <w:rPr>
          <w:rtl/>
        </w:rPr>
      </w:pPr>
      <w:bookmarkStart w:id="243" w:name="ET_speakercontinue_5971_22"/>
      <w:r w:rsidRPr="003C7C62">
        <w:rPr>
          <w:rStyle w:val="TagStyle"/>
          <w:rtl/>
        </w:rPr>
        <w:t xml:space="preserve"> &lt;&lt; דובר_המשך &gt;&gt;</w:t>
      </w:r>
      <w:r w:rsidRPr="005418DE">
        <w:rPr>
          <w:rStyle w:val="TagStyle"/>
          <w:rtl/>
        </w:rPr>
        <w:t xml:space="preserve"> </w:t>
      </w:r>
      <w:r>
        <w:rPr>
          <w:rtl/>
        </w:rPr>
        <w:t>השר המקשר בין הממשלה לכנסת דוד אמסלם:</w:t>
      </w:r>
      <w:r w:rsidRPr="005418DE">
        <w:rPr>
          <w:rStyle w:val="TagStyle"/>
          <w:rtl/>
        </w:rPr>
        <w:t xml:space="preserve"> </w:t>
      </w:r>
      <w:r w:rsidRPr="003C7C62">
        <w:rPr>
          <w:rStyle w:val="TagStyle"/>
          <w:rtl/>
        </w:rPr>
        <w:t>&lt;&lt; דובר_המשך &gt;&gt;</w:t>
      </w:r>
      <w:r>
        <w:rPr>
          <w:rtl/>
        </w:rPr>
        <w:t xml:space="preserve">  </w:t>
      </w:r>
      <w:bookmarkEnd w:id="243"/>
    </w:p>
    <w:p w:rsidR="0000315F" w:rsidRDefault="0000315F" w:rsidP="00D00074">
      <w:pPr>
        <w:rPr>
          <w:rtl/>
          <w:lang w:eastAsia="he-IL"/>
        </w:rPr>
      </w:pPr>
    </w:p>
    <w:p w:rsidR="0000315F" w:rsidRPr="005418DE" w:rsidRDefault="0000315F" w:rsidP="00B33498">
      <w:pPr>
        <w:rPr>
          <w:rtl/>
          <w:lang w:eastAsia="he-IL"/>
        </w:rPr>
      </w:pPr>
      <w:bookmarkStart w:id="244" w:name="_ETM_Q2_324022"/>
      <w:bookmarkEnd w:id="244"/>
      <w:r>
        <w:rPr>
          <w:rFonts w:hint="cs"/>
          <w:rtl/>
          <w:lang w:eastAsia="he-IL"/>
        </w:rPr>
        <w:t>גב</w:t>
      </w:r>
      <w:r w:rsidR="00B33498">
        <w:rPr>
          <w:rFonts w:hint="cs"/>
          <w:rtl/>
          <w:lang w:eastAsia="he-IL"/>
        </w:rPr>
        <w:t>'</w:t>
      </w:r>
      <w:r>
        <w:rPr>
          <w:rFonts w:hint="cs"/>
          <w:rtl/>
          <w:lang w:eastAsia="he-IL"/>
        </w:rPr>
        <w:t xml:space="preserve"> בן ארי, </w:t>
      </w:r>
      <w:r w:rsidR="00B33498">
        <w:rPr>
          <w:rFonts w:hint="cs"/>
          <w:rtl/>
          <w:lang w:eastAsia="he-IL"/>
        </w:rPr>
        <w:t xml:space="preserve">גב' בן ארי, </w:t>
      </w:r>
      <w:r>
        <w:rPr>
          <w:rFonts w:hint="cs"/>
          <w:rtl/>
          <w:lang w:eastAsia="he-IL"/>
        </w:rPr>
        <w:t xml:space="preserve">לא לקרקר. לא להפריע ולא לקרקר. </w:t>
      </w:r>
      <w:r w:rsidR="00B33498">
        <w:rPr>
          <w:rFonts w:hint="cs"/>
          <w:rtl/>
          <w:lang w:eastAsia="he-IL"/>
        </w:rPr>
        <w:t xml:space="preserve">לא להפריע ולא לקרקר. </w:t>
      </w:r>
    </w:p>
    <w:p w:rsidR="0000315F" w:rsidRDefault="0000315F" w:rsidP="003C147D">
      <w:pPr>
        <w:ind w:firstLine="0"/>
        <w:rPr>
          <w:rtl/>
          <w:lang w:eastAsia="he-IL"/>
        </w:rPr>
      </w:pPr>
      <w:bookmarkStart w:id="245" w:name="_ETM_Q2_325357"/>
      <w:bookmarkStart w:id="246" w:name="_ETM_Q2_325415"/>
      <w:bookmarkEnd w:id="245"/>
      <w:bookmarkEnd w:id="246"/>
    </w:p>
    <w:p w:rsidR="0000315F" w:rsidRDefault="0000315F" w:rsidP="003C147D">
      <w:pPr>
        <w:pStyle w:val="af5"/>
        <w:keepNext/>
        <w:rPr>
          <w:rtl/>
        </w:rPr>
      </w:pPr>
      <w:bookmarkStart w:id="247" w:name="ET_interruption_6127_23"/>
      <w:r w:rsidRPr="003C7C62">
        <w:rPr>
          <w:rStyle w:val="TagStyle"/>
          <w:rtl/>
        </w:rPr>
        <w:t xml:space="preserve"> &lt;&lt; קריאה &gt;&gt;</w:t>
      </w:r>
      <w:r w:rsidRPr="005418DE">
        <w:rPr>
          <w:rStyle w:val="TagStyle"/>
          <w:rtl/>
        </w:rPr>
        <w:t xml:space="preserve"> </w:t>
      </w:r>
      <w:r>
        <w:rPr>
          <w:rtl/>
        </w:rPr>
        <w:t>ולדימיר בליאק (יש עתיד):</w:t>
      </w:r>
      <w:r w:rsidRPr="005418DE">
        <w:rPr>
          <w:rStyle w:val="TagStyle"/>
          <w:rtl/>
        </w:rPr>
        <w:t xml:space="preserve"> </w:t>
      </w:r>
      <w:r w:rsidRPr="003C7C62">
        <w:rPr>
          <w:rStyle w:val="TagStyle"/>
          <w:rtl/>
        </w:rPr>
        <w:t>&lt;&lt; קריאה &gt;&gt;</w:t>
      </w:r>
      <w:r>
        <w:rPr>
          <w:rtl/>
        </w:rPr>
        <w:t xml:space="preserve">  </w:t>
      </w:r>
      <w:bookmarkEnd w:id="247"/>
    </w:p>
    <w:p w:rsidR="0000315F" w:rsidRDefault="0000315F" w:rsidP="00D00074">
      <w:pPr>
        <w:rPr>
          <w:rtl/>
          <w:lang w:eastAsia="he-IL"/>
        </w:rPr>
      </w:pPr>
    </w:p>
    <w:p w:rsidR="0000315F" w:rsidRDefault="0000315F" w:rsidP="003C147D">
      <w:pPr>
        <w:rPr>
          <w:rtl/>
          <w:lang w:eastAsia="he-IL"/>
        </w:rPr>
      </w:pPr>
      <w:bookmarkStart w:id="248" w:name="_ETM_Q2_327650"/>
      <w:bookmarkEnd w:id="248"/>
      <w:r>
        <w:rPr>
          <w:rFonts w:hint="cs"/>
          <w:rtl/>
          <w:lang w:eastAsia="he-IL"/>
        </w:rPr>
        <w:t xml:space="preserve">אתה עבדת? אתה </w:t>
      </w:r>
      <w:r w:rsidR="00644066">
        <w:rPr>
          <w:rFonts w:hint="cs"/>
          <w:rtl/>
          <w:lang w:eastAsia="he-IL"/>
        </w:rPr>
        <w:t>– – –</w:t>
      </w:r>
      <w:r>
        <w:rPr>
          <w:rFonts w:hint="cs"/>
          <w:rtl/>
          <w:lang w:eastAsia="he-IL"/>
        </w:rPr>
        <w:t xml:space="preserve"> </w:t>
      </w:r>
      <w:bookmarkStart w:id="249" w:name="_ETM_Q2_327026"/>
      <w:bookmarkEnd w:id="249"/>
    </w:p>
    <w:p w:rsidR="0000315F" w:rsidRPr="005418DE" w:rsidRDefault="0000315F" w:rsidP="003C147D">
      <w:pPr>
        <w:ind w:firstLine="0"/>
        <w:rPr>
          <w:rtl/>
          <w:lang w:eastAsia="he-IL"/>
        </w:rPr>
      </w:pPr>
      <w:bookmarkStart w:id="250" w:name="_ETM_Q2_327110"/>
      <w:bookmarkStart w:id="251" w:name="_ETM_Q2_327507"/>
      <w:bookmarkStart w:id="252" w:name="_ETM_Q2_327576"/>
      <w:bookmarkStart w:id="253" w:name="_ETM_Q2_331345"/>
      <w:bookmarkStart w:id="254" w:name="_ETM_Q2_331413"/>
      <w:bookmarkStart w:id="255" w:name="_ETM_Q2_332966"/>
      <w:bookmarkStart w:id="256" w:name="_ETM_Q2_333586"/>
      <w:bookmarkEnd w:id="250"/>
      <w:bookmarkEnd w:id="251"/>
      <w:bookmarkEnd w:id="252"/>
      <w:bookmarkEnd w:id="253"/>
      <w:bookmarkEnd w:id="254"/>
      <w:bookmarkEnd w:id="255"/>
      <w:bookmarkEnd w:id="256"/>
    </w:p>
    <w:p w:rsidR="0000315F" w:rsidRDefault="0000315F" w:rsidP="003C147D">
      <w:pPr>
        <w:pStyle w:val="af5"/>
        <w:keepNext/>
        <w:rPr>
          <w:rtl/>
        </w:rPr>
      </w:pPr>
      <w:bookmarkStart w:id="257" w:name="ET_interruption_5766_24"/>
      <w:r w:rsidRPr="003C7C62">
        <w:rPr>
          <w:rStyle w:val="TagStyle"/>
          <w:rtl/>
        </w:rPr>
        <w:t xml:space="preserve"> &lt;&lt; קריאה &gt;&gt;</w:t>
      </w:r>
      <w:r w:rsidRPr="005418DE">
        <w:rPr>
          <w:rStyle w:val="TagStyle"/>
          <w:rtl/>
        </w:rPr>
        <w:t xml:space="preserve"> </w:t>
      </w:r>
      <w:r>
        <w:rPr>
          <w:rtl/>
        </w:rPr>
        <w:t>רם בן ברק (יש עתיד):</w:t>
      </w:r>
      <w:r w:rsidRPr="005418DE">
        <w:rPr>
          <w:rStyle w:val="TagStyle"/>
          <w:rtl/>
        </w:rPr>
        <w:t xml:space="preserve"> </w:t>
      </w:r>
      <w:r w:rsidRPr="003C7C62">
        <w:rPr>
          <w:rStyle w:val="TagStyle"/>
          <w:rtl/>
        </w:rPr>
        <w:t>&lt;&lt; קריאה &gt;&gt;</w:t>
      </w:r>
      <w:r>
        <w:rPr>
          <w:rtl/>
        </w:rPr>
        <w:t xml:space="preserve">  </w:t>
      </w:r>
      <w:bookmarkEnd w:id="257"/>
    </w:p>
    <w:p w:rsidR="0000315F" w:rsidRDefault="0000315F" w:rsidP="00D00074">
      <w:pPr>
        <w:rPr>
          <w:rtl/>
          <w:lang w:eastAsia="he-IL"/>
        </w:rPr>
      </w:pPr>
    </w:p>
    <w:p w:rsidR="0000315F" w:rsidRDefault="0000315F" w:rsidP="003C147D">
      <w:pPr>
        <w:rPr>
          <w:rtl/>
          <w:lang w:eastAsia="he-IL"/>
        </w:rPr>
      </w:pPr>
      <w:r>
        <w:rPr>
          <w:rFonts w:hint="cs"/>
          <w:rtl/>
          <w:lang w:eastAsia="he-IL"/>
        </w:rPr>
        <w:t>דיברת לפני שנייה על מסיתים. תראה איזה מסית אתה.</w:t>
      </w:r>
    </w:p>
    <w:p w:rsidR="0000315F" w:rsidRDefault="0000315F" w:rsidP="003C147D">
      <w:pPr>
        <w:ind w:firstLine="0"/>
        <w:rPr>
          <w:rtl/>
          <w:lang w:eastAsia="he-IL"/>
        </w:rPr>
      </w:pPr>
      <w:bookmarkStart w:id="258" w:name="_ETM_Q2_330714"/>
      <w:bookmarkStart w:id="259" w:name="_ETM_Q2_330790"/>
      <w:bookmarkEnd w:id="258"/>
      <w:bookmarkEnd w:id="259"/>
    </w:p>
    <w:p w:rsidR="0000315F" w:rsidRDefault="0000315F" w:rsidP="003C147D">
      <w:pPr>
        <w:pStyle w:val="af6"/>
        <w:keepNext/>
        <w:rPr>
          <w:rtl/>
        </w:rPr>
      </w:pPr>
      <w:bookmarkStart w:id="260" w:name="ET_yor_6253_26"/>
      <w:r w:rsidRPr="003C7C62">
        <w:rPr>
          <w:rStyle w:val="TagStyle"/>
          <w:rtl/>
        </w:rPr>
        <w:t xml:space="preserve"> &lt;&lt; יור &gt;&gt;</w:t>
      </w:r>
      <w:r w:rsidRPr="005418DE">
        <w:rPr>
          <w:rStyle w:val="TagStyle"/>
          <w:rtl/>
        </w:rPr>
        <w:t xml:space="preserve"> </w:t>
      </w:r>
      <w:r>
        <w:rPr>
          <w:rtl/>
        </w:rPr>
        <w:t>היו"ר משה טור פז:</w:t>
      </w:r>
      <w:r w:rsidRPr="005418DE">
        <w:rPr>
          <w:rStyle w:val="TagStyle"/>
          <w:rtl/>
        </w:rPr>
        <w:t xml:space="preserve"> </w:t>
      </w:r>
      <w:r w:rsidRPr="003C7C62">
        <w:rPr>
          <w:rStyle w:val="TagStyle"/>
          <w:rtl/>
        </w:rPr>
        <w:t>&lt;&lt; יור &gt;&gt;</w:t>
      </w:r>
      <w:r>
        <w:rPr>
          <w:rtl/>
        </w:rPr>
        <w:t xml:space="preserve">  </w:t>
      </w:r>
      <w:bookmarkEnd w:id="260"/>
    </w:p>
    <w:p w:rsidR="0000315F" w:rsidRDefault="0000315F" w:rsidP="00D00074">
      <w:pPr>
        <w:rPr>
          <w:rtl/>
          <w:lang w:eastAsia="he-IL"/>
        </w:rPr>
      </w:pPr>
    </w:p>
    <w:p w:rsidR="0000315F" w:rsidRDefault="0000315F" w:rsidP="003C147D">
      <w:pPr>
        <w:rPr>
          <w:rtl/>
          <w:lang w:eastAsia="he-IL"/>
        </w:rPr>
      </w:pPr>
      <w:bookmarkStart w:id="261" w:name="_ETM_Q2_332097"/>
      <w:bookmarkEnd w:id="261"/>
      <w:r>
        <w:rPr>
          <w:rFonts w:hint="cs"/>
          <w:rtl/>
          <w:lang w:eastAsia="he-IL"/>
        </w:rPr>
        <w:t xml:space="preserve">חברת הכנסת בן ארי. </w:t>
      </w:r>
    </w:p>
    <w:p w:rsidR="0000315F" w:rsidRDefault="0000315F" w:rsidP="003C147D">
      <w:pPr>
        <w:ind w:firstLine="0"/>
        <w:rPr>
          <w:rtl/>
          <w:lang w:eastAsia="he-IL"/>
        </w:rPr>
      </w:pPr>
      <w:bookmarkStart w:id="262" w:name="_ETM_Q2_331879"/>
      <w:bookmarkStart w:id="263" w:name="_ETM_Q2_331952"/>
      <w:bookmarkStart w:id="264" w:name="_ETM_Q2_332522"/>
      <w:bookmarkStart w:id="265" w:name="_ETM_Q2_332597"/>
      <w:bookmarkEnd w:id="262"/>
      <w:bookmarkEnd w:id="263"/>
      <w:bookmarkEnd w:id="264"/>
      <w:bookmarkEnd w:id="265"/>
    </w:p>
    <w:p w:rsidR="0000315F" w:rsidRDefault="0000315F" w:rsidP="003C147D">
      <w:pPr>
        <w:pStyle w:val="af5"/>
        <w:keepNext/>
        <w:rPr>
          <w:rtl/>
        </w:rPr>
      </w:pPr>
      <w:bookmarkStart w:id="266" w:name="ET_interruption_5300_27"/>
      <w:r w:rsidRPr="003C7C62">
        <w:rPr>
          <w:rStyle w:val="TagStyle"/>
          <w:rtl/>
        </w:rPr>
        <w:t xml:space="preserve"> &lt;&lt; קריאה &gt;&gt;</w:t>
      </w:r>
      <w:r w:rsidRPr="005418DE">
        <w:rPr>
          <w:rStyle w:val="TagStyle"/>
          <w:rtl/>
        </w:rPr>
        <w:t xml:space="preserve"> </w:t>
      </w:r>
      <w:r>
        <w:rPr>
          <w:rtl/>
        </w:rPr>
        <w:t>מירב בן ארי (יש עתיד):</w:t>
      </w:r>
      <w:r w:rsidRPr="005418DE">
        <w:rPr>
          <w:rStyle w:val="TagStyle"/>
          <w:rtl/>
        </w:rPr>
        <w:t xml:space="preserve"> </w:t>
      </w:r>
      <w:r w:rsidRPr="003C7C62">
        <w:rPr>
          <w:rStyle w:val="TagStyle"/>
          <w:rtl/>
        </w:rPr>
        <w:t>&lt;&lt; קריאה &gt;&gt;</w:t>
      </w:r>
      <w:r>
        <w:rPr>
          <w:rtl/>
        </w:rPr>
        <w:t xml:space="preserve">  </w:t>
      </w:r>
      <w:bookmarkEnd w:id="266"/>
    </w:p>
    <w:p w:rsidR="0000315F" w:rsidRDefault="0000315F" w:rsidP="00D00074">
      <w:pPr>
        <w:rPr>
          <w:rtl/>
          <w:lang w:eastAsia="he-IL"/>
        </w:rPr>
      </w:pPr>
    </w:p>
    <w:p w:rsidR="0000315F" w:rsidRDefault="0000315F" w:rsidP="003C147D">
      <w:pPr>
        <w:rPr>
          <w:rtl/>
          <w:lang w:eastAsia="he-IL"/>
        </w:rPr>
      </w:pPr>
      <w:r>
        <w:rPr>
          <w:rFonts w:hint="cs"/>
          <w:rtl/>
          <w:lang w:eastAsia="he-IL"/>
        </w:rPr>
        <w:t>הוא לא יגיד לי: תפסיקי</w:t>
      </w:r>
      <w:bookmarkStart w:id="267" w:name="_ETM_Q2_333486"/>
      <w:bookmarkEnd w:id="267"/>
      <w:r>
        <w:rPr>
          <w:rFonts w:hint="cs"/>
          <w:rtl/>
          <w:lang w:eastAsia="he-IL"/>
        </w:rPr>
        <w:t xml:space="preserve"> לקרקר. אני לא מקבלת את זה. </w:t>
      </w:r>
      <w:bookmarkStart w:id="268" w:name="_ETM_Q2_334201"/>
      <w:bookmarkEnd w:id="268"/>
    </w:p>
    <w:p w:rsidR="0000315F" w:rsidRDefault="0000315F" w:rsidP="003C147D">
      <w:pPr>
        <w:rPr>
          <w:rtl/>
          <w:lang w:eastAsia="he-IL"/>
        </w:rPr>
      </w:pPr>
      <w:bookmarkStart w:id="269" w:name="_ETM_Q2_334258"/>
      <w:bookmarkEnd w:id="269"/>
    </w:p>
    <w:p w:rsidR="0000315F" w:rsidRDefault="0000315F" w:rsidP="003C147D">
      <w:pPr>
        <w:pStyle w:val="-"/>
        <w:keepNext/>
        <w:rPr>
          <w:rtl/>
        </w:rPr>
      </w:pPr>
      <w:bookmarkStart w:id="270" w:name="ET_speakercontinue_5971_28"/>
      <w:r w:rsidRPr="003C7C62">
        <w:rPr>
          <w:rStyle w:val="TagStyle"/>
          <w:rtl/>
        </w:rPr>
        <w:t xml:space="preserve"> &lt;&lt; דובר_המשך &gt;&gt;</w:t>
      </w:r>
      <w:r w:rsidRPr="005418DE">
        <w:rPr>
          <w:rStyle w:val="TagStyle"/>
          <w:rtl/>
        </w:rPr>
        <w:t xml:space="preserve"> </w:t>
      </w:r>
      <w:r>
        <w:rPr>
          <w:rtl/>
        </w:rPr>
        <w:t>השר המקשר בין הממשלה לכנסת דוד אמסלם:</w:t>
      </w:r>
      <w:r w:rsidRPr="005418DE">
        <w:rPr>
          <w:rStyle w:val="TagStyle"/>
          <w:rtl/>
        </w:rPr>
        <w:t xml:space="preserve"> </w:t>
      </w:r>
      <w:r w:rsidRPr="003C7C62">
        <w:rPr>
          <w:rStyle w:val="TagStyle"/>
          <w:rtl/>
        </w:rPr>
        <w:t>&lt;&lt; דובר_המשך &gt;&gt;</w:t>
      </w:r>
      <w:r>
        <w:rPr>
          <w:rtl/>
        </w:rPr>
        <w:t xml:space="preserve">  </w:t>
      </w:r>
      <w:bookmarkEnd w:id="270"/>
    </w:p>
    <w:p w:rsidR="0000315F" w:rsidRDefault="0000315F" w:rsidP="00D00074">
      <w:pPr>
        <w:rPr>
          <w:rtl/>
          <w:lang w:eastAsia="he-IL"/>
        </w:rPr>
      </w:pPr>
    </w:p>
    <w:p w:rsidR="0000315F" w:rsidRDefault="0000315F" w:rsidP="003C147D">
      <w:pPr>
        <w:rPr>
          <w:rtl/>
          <w:lang w:eastAsia="he-IL"/>
        </w:rPr>
      </w:pPr>
      <w:bookmarkStart w:id="271" w:name="_ETM_Q2_335394"/>
      <w:bookmarkEnd w:id="271"/>
      <w:r>
        <w:rPr>
          <w:rFonts w:hint="cs"/>
          <w:rtl/>
          <w:lang w:eastAsia="he-IL"/>
        </w:rPr>
        <w:t>אני אגיד לך מה</w:t>
      </w:r>
      <w:bookmarkStart w:id="272" w:name="_ETM_Q2_337364"/>
      <w:bookmarkEnd w:id="272"/>
      <w:r>
        <w:rPr>
          <w:rFonts w:hint="cs"/>
          <w:rtl/>
          <w:lang w:eastAsia="he-IL"/>
        </w:rPr>
        <w:t xml:space="preserve"> שאני רוצה.</w:t>
      </w:r>
    </w:p>
    <w:p w:rsidR="0000315F" w:rsidRPr="005418DE" w:rsidRDefault="0000315F" w:rsidP="003C147D">
      <w:pPr>
        <w:rPr>
          <w:rtl/>
          <w:lang w:eastAsia="he-IL"/>
        </w:rPr>
      </w:pPr>
    </w:p>
    <w:p w:rsidR="0000315F" w:rsidRDefault="0000315F" w:rsidP="003C147D">
      <w:pPr>
        <w:pStyle w:val="af5"/>
        <w:keepNext/>
        <w:rPr>
          <w:rtl/>
        </w:rPr>
      </w:pPr>
      <w:bookmarkStart w:id="273" w:name="ET_interruption_5300_29"/>
      <w:r w:rsidRPr="003C7C62">
        <w:rPr>
          <w:rStyle w:val="TagStyle"/>
          <w:rtl/>
        </w:rPr>
        <w:t xml:space="preserve"> &lt;&lt; קריאה &gt;&gt;</w:t>
      </w:r>
      <w:r w:rsidRPr="005418DE">
        <w:rPr>
          <w:rStyle w:val="TagStyle"/>
          <w:rtl/>
        </w:rPr>
        <w:t xml:space="preserve"> </w:t>
      </w:r>
      <w:r>
        <w:rPr>
          <w:rtl/>
        </w:rPr>
        <w:t>מירב בן ארי (יש עתיד):</w:t>
      </w:r>
      <w:r w:rsidRPr="005418DE">
        <w:rPr>
          <w:rStyle w:val="TagStyle"/>
          <w:rtl/>
        </w:rPr>
        <w:t xml:space="preserve"> </w:t>
      </w:r>
      <w:r w:rsidRPr="003C7C62">
        <w:rPr>
          <w:rStyle w:val="TagStyle"/>
          <w:rtl/>
        </w:rPr>
        <w:t>&lt;&lt; קריאה &gt;&gt;</w:t>
      </w:r>
      <w:r>
        <w:rPr>
          <w:rtl/>
        </w:rPr>
        <w:t xml:space="preserve">  </w:t>
      </w:r>
      <w:bookmarkEnd w:id="273"/>
    </w:p>
    <w:p w:rsidR="0000315F" w:rsidRPr="005418DE" w:rsidRDefault="0000315F" w:rsidP="00D00074">
      <w:pPr>
        <w:rPr>
          <w:rtl/>
          <w:lang w:eastAsia="he-IL"/>
        </w:rPr>
      </w:pPr>
      <w:bookmarkStart w:id="274" w:name="_ETM_Q2_337808"/>
      <w:bookmarkEnd w:id="274"/>
    </w:p>
    <w:p w:rsidR="0000315F" w:rsidRDefault="0000315F" w:rsidP="003C147D">
      <w:pPr>
        <w:rPr>
          <w:rtl/>
          <w:lang w:eastAsia="he-IL"/>
        </w:rPr>
      </w:pPr>
      <w:r>
        <w:rPr>
          <w:rFonts w:hint="cs"/>
          <w:rtl/>
          <w:lang w:eastAsia="he-IL"/>
        </w:rPr>
        <w:t>הוא ידבר אליי כמו בן אדם. שמעת? כמו בן אדם הוא ידבר אליי. גועל נפש.</w:t>
      </w:r>
    </w:p>
    <w:p w:rsidR="0000315F" w:rsidRDefault="0000315F" w:rsidP="003C147D">
      <w:pPr>
        <w:ind w:firstLine="0"/>
        <w:rPr>
          <w:rtl/>
          <w:lang w:eastAsia="he-IL"/>
        </w:rPr>
      </w:pPr>
      <w:bookmarkStart w:id="275" w:name="_ETM_Q2_337860"/>
      <w:bookmarkStart w:id="276" w:name="_ETM_Q2_337925"/>
      <w:bookmarkEnd w:id="275"/>
      <w:bookmarkEnd w:id="276"/>
    </w:p>
    <w:p w:rsidR="0000315F" w:rsidRDefault="0000315F" w:rsidP="003C147D">
      <w:pPr>
        <w:pStyle w:val="af5"/>
        <w:keepNext/>
        <w:rPr>
          <w:rtl/>
        </w:rPr>
      </w:pPr>
      <w:bookmarkStart w:id="277" w:name="ET_interruption_6127_30"/>
      <w:r w:rsidRPr="003C7C62">
        <w:rPr>
          <w:rStyle w:val="TagStyle"/>
          <w:rtl/>
        </w:rPr>
        <w:t xml:space="preserve"> &lt;&lt; קריאה &gt;&gt;</w:t>
      </w:r>
      <w:r w:rsidRPr="005418DE">
        <w:rPr>
          <w:rStyle w:val="TagStyle"/>
          <w:rtl/>
        </w:rPr>
        <w:t xml:space="preserve"> </w:t>
      </w:r>
      <w:r>
        <w:rPr>
          <w:rtl/>
        </w:rPr>
        <w:t>ולדימיר בליאק (יש עתיד):</w:t>
      </w:r>
      <w:r w:rsidRPr="005418DE">
        <w:rPr>
          <w:rStyle w:val="TagStyle"/>
          <w:rtl/>
        </w:rPr>
        <w:t xml:space="preserve"> </w:t>
      </w:r>
      <w:r w:rsidRPr="003C7C62">
        <w:rPr>
          <w:rStyle w:val="TagStyle"/>
          <w:rtl/>
        </w:rPr>
        <w:t>&lt;&lt; קריאה &gt;&gt;</w:t>
      </w:r>
      <w:r>
        <w:rPr>
          <w:rtl/>
        </w:rPr>
        <w:t xml:space="preserve">  </w:t>
      </w:r>
      <w:bookmarkEnd w:id="277"/>
    </w:p>
    <w:p w:rsidR="0000315F" w:rsidRDefault="0000315F" w:rsidP="00D00074">
      <w:pPr>
        <w:rPr>
          <w:rtl/>
          <w:lang w:eastAsia="he-IL"/>
        </w:rPr>
      </w:pPr>
    </w:p>
    <w:p w:rsidR="0000315F" w:rsidRDefault="00B33498" w:rsidP="003C147D">
      <w:pPr>
        <w:rPr>
          <w:rtl/>
          <w:lang w:eastAsia="he-IL"/>
        </w:rPr>
      </w:pPr>
      <w:r>
        <w:rPr>
          <w:rFonts w:hint="cs"/>
          <w:rtl/>
          <w:lang w:eastAsia="he-IL"/>
        </w:rPr>
        <w:t xml:space="preserve">לא, </w:t>
      </w:r>
      <w:r w:rsidR="0000315F">
        <w:rPr>
          <w:rFonts w:hint="cs"/>
          <w:rtl/>
          <w:lang w:eastAsia="he-IL"/>
        </w:rPr>
        <w:t>אתה לא תגיד מה שאתה רוצה.</w:t>
      </w:r>
      <w:bookmarkStart w:id="278" w:name="_ETM_Q2_339621"/>
      <w:bookmarkEnd w:id="278"/>
    </w:p>
    <w:p w:rsidR="0000315F" w:rsidRDefault="0000315F" w:rsidP="003C147D">
      <w:pPr>
        <w:ind w:firstLine="0"/>
        <w:rPr>
          <w:rtl/>
          <w:lang w:eastAsia="he-IL"/>
        </w:rPr>
      </w:pPr>
      <w:bookmarkStart w:id="279" w:name="_ETM_Q2_339698"/>
      <w:bookmarkStart w:id="280" w:name="_ETM_Q2_341060"/>
      <w:bookmarkStart w:id="281" w:name="_ETM_Q2_341141"/>
      <w:bookmarkEnd w:id="279"/>
      <w:bookmarkEnd w:id="280"/>
      <w:bookmarkEnd w:id="281"/>
    </w:p>
    <w:p w:rsidR="0000315F" w:rsidRDefault="0000315F" w:rsidP="003C147D">
      <w:pPr>
        <w:pStyle w:val="-"/>
        <w:keepNext/>
        <w:rPr>
          <w:rtl/>
        </w:rPr>
      </w:pPr>
      <w:bookmarkStart w:id="282" w:name="ET_speakercontinue_5971_31"/>
      <w:r w:rsidRPr="003C7C62">
        <w:rPr>
          <w:rStyle w:val="TagStyle"/>
          <w:rtl/>
        </w:rPr>
        <w:t xml:space="preserve"> &lt;&lt; דובר_המשך &gt;&gt;</w:t>
      </w:r>
      <w:r w:rsidRPr="005418DE">
        <w:rPr>
          <w:rStyle w:val="TagStyle"/>
          <w:rtl/>
        </w:rPr>
        <w:t xml:space="preserve"> </w:t>
      </w:r>
      <w:r>
        <w:rPr>
          <w:rtl/>
        </w:rPr>
        <w:t>השר המקשר בין הממשלה לכנסת דוד אמסלם:</w:t>
      </w:r>
      <w:r w:rsidRPr="005418DE">
        <w:rPr>
          <w:rStyle w:val="TagStyle"/>
          <w:rtl/>
        </w:rPr>
        <w:t xml:space="preserve"> </w:t>
      </w:r>
      <w:r w:rsidRPr="003C7C62">
        <w:rPr>
          <w:rStyle w:val="TagStyle"/>
          <w:rtl/>
        </w:rPr>
        <w:t>&lt;&lt; דובר_המשך &gt;&gt;</w:t>
      </w:r>
      <w:r>
        <w:rPr>
          <w:rtl/>
        </w:rPr>
        <w:t xml:space="preserve">  </w:t>
      </w:r>
      <w:bookmarkEnd w:id="282"/>
    </w:p>
    <w:p w:rsidR="0000315F" w:rsidRDefault="0000315F" w:rsidP="00D00074">
      <w:pPr>
        <w:rPr>
          <w:rtl/>
          <w:lang w:eastAsia="he-IL"/>
        </w:rPr>
      </w:pPr>
    </w:p>
    <w:p w:rsidR="0000315F" w:rsidRDefault="0000315F" w:rsidP="003C147D">
      <w:pPr>
        <w:rPr>
          <w:rtl/>
          <w:lang w:eastAsia="he-IL"/>
        </w:rPr>
      </w:pPr>
      <w:bookmarkStart w:id="283" w:name="_ETM_Q2_340643"/>
      <w:bookmarkEnd w:id="283"/>
      <w:r>
        <w:rPr>
          <w:rFonts w:hint="cs"/>
          <w:rtl/>
          <w:lang w:eastAsia="he-IL"/>
        </w:rPr>
        <w:t xml:space="preserve">תירגע גם </w:t>
      </w:r>
      <w:bookmarkStart w:id="284" w:name="_ETM_Q2_342927"/>
      <w:bookmarkEnd w:id="284"/>
      <w:r>
        <w:rPr>
          <w:rFonts w:hint="cs"/>
          <w:rtl/>
          <w:lang w:eastAsia="he-IL"/>
        </w:rPr>
        <w:t xml:space="preserve">אתה. </w:t>
      </w:r>
    </w:p>
    <w:p w:rsidR="0000315F" w:rsidRDefault="0000315F" w:rsidP="003C147D">
      <w:pPr>
        <w:ind w:firstLine="0"/>
        <w:rPr>
          <w:rtl/>
          <w:lang w:eastAsia="he-IL"/>
        </w:rPr>
      </w:pPr>
      <w:bookmarkStart w:id="285" w:name="_ETM_Q2_341169"/>
      <w:bookmarkStart w:id="286" w:name="_ETM_Q2_341249"/>
      <w:bookmarkStart w:id="287" w:name="_ETM_Q2_342063"/>
      <w:bookmarkStart w:id="288" w:name="_ETM_Q2_342120"/>
      <w:bookmarkEnd w:id="285"/>
      <w:bookmarkEnd w:id="286"/>
      <w:bookmarkEnd w:id="287"/>
      <w:bookmarkEnd w:id="288"/>
    </w:p>
    <w:p w:rsidR="0000315F" w:rsidRDefault="0000315F" w:rsidP="003C147D">
      <w:pPr>
        <w:pStyle w:val="af6"/>
        <w:keepNext/>
        <w:rPr>
          <w:rtl/>
        </w:rPr>
      </w:pPr>
      <w:bookmarkStart w:id="289" w:name="ET_yor_6253_32"/>
      <w:r w:rsidRPr="003C7C62">
        <w:rPr>
          <w:rStyle w:val="TagStyle"/>
          <w:rtl/>
        </w:rPr>
        <w:t xml:space="preserve"> &lt;&lt; יור &gt;&gt;</w:t>
      </w:r>
      <w:r w:rsidRPr="005418DE">
        <w:rPr>
          <w:rStyle w:val="TagStyle"/>
          <w:rtl/>
        </w:rPr>
        <w:t xml:space="preserve"> </w:t>
      </w:r>
      <w:r>
        <w:rPr>
          <w:rtl/>
        </w:rPr>
        <w:t>היו"ר משה טור פז:</w:t>
      </w:r>
      <w:r w:rsidRPr="005418DE">
        <w:rPr>
          <w:rStyle w:val="TagStyle"/>
          <w:rtl/>
        </w:rPr>
        <w:t xml:space="preserve"> </w:t>
      </w:r>
      <w:r w:rsidRPr="003C7C62">
        <w:rPr>
          <w:rStyle w:val="TagStyle"/>
          <w:rtl/>
        </w:rPr>
        <w:t>&lt;&lt; יור &gt;&gt;</w:t>
      </w:r>
      <w:r>
        <w:rPr>
          <w:rtl/>
        </w:rPr>
        <w:t xml:space="preserve">  </w:t>
      </w:r>
      <w:bookmarkEnd w:id="289"/>
    </w:p>
    <w:p w:rsidR="0000315F" w:rsidRDefault="0000315F" w:rsidP="00D00074">
      <w:pPr>
        <w:rPr>
          <w:rtl/>
          <w:lang w:eastAsia="he-IL"/>
        </w:rPr>
      </w:pPr>
    </w:p>
    <w:p w:rsidR="0000315F" w:rsidRDefault="0000315F" w:rsidP="003C147D">
      <w:pPr>
        <w:rPr>
          <w:rtl/>
          <w:lang w:eastAsia="he-IL"/>
        </w:rPr>
      </w:pPr>
      <w:bookmarkStart w:id="290" w:name="_ETM_Q2_343242"/>
      <w:bookmarkEnd w:id="290"/>
      <w:r>
        <w:rPr>
          <w:rFonts w:hint="cs"/>
          <w:rtl/>
          <w:lang w:eastAsia="he-IL"/>
        </w:rPr>
        <w:t>חבר הכנסת בליאק.</w:t>
      </w:r>
    </w:p>
    <w:p w:rsidR="0000315F" w:rsidRDefault="0000315F" w:rsidP="003C147D">
      <w:pPr>
        <w:ind w:firstLine="0"/>
        <w:rPr>
          <w:rtl/>
          <w:lang w:eastAsia="he-IL"/>
        </w:rPr>
      </w:pPr>
      <w:bookmarkStart w:id="291" w:name="_ETM_Q2_345279"/>
      <w:bookmarkStart w:id="292" w:name="_ETM_Q2_345375"/>
      <w:bookmarkStart w:id="293" w:name="_ETM_Q2_346201"/>
      <w:bookmarkStart w:id="294" w:name="_ETM_Q2_346266"/>
      <w:bookmarkEnd w:id="291"/>
      <w:bookmarkEnd w:id="292"/>
      <w:bookmarkEnd w:id="293"/>
      <w:bookmarkEnd w:id="294"/>
    </w:p>
    <w:p w:rsidR="0000315F" w:rsidRDefault="0000315F" w:rsidP="003C147D">
      <w:pPr>
        <w:pStyle w:val="-"/>
        <w:keepNext/>
        <w:rPr>
          <w:rtl/>
        </w:rPr>
      </w:pPr>
      <w:bookmarkStart w:id="295" w:name="ET_speakercontinue_5971_33"/>
      <w:r w:rsidRPr="003C7C62">
        <w:rPr>
          <w:rStyle w:val="TagStyle"/>
          <w:rtl/>
        </w:rPr>
        <w:t xml:space="preserve"> &lt;&lt; דובר_המשך &gt;&gt;</w:t>
      </w:r>
      <w:r w:rsidRPr="005418DE">
        <w:rPr>
          <w:rStyle w:val="TagStyle"/>
          <w:rtl/>
        </w:rPr>
        <w:t xml:space="preserve"> </w:t>
      </w:r>
      <w:r>
        <w:rPr>
          <w:rtl/>
        </w:rPr>
        <w:t>השר המקשר בין הממשלה לכנסת דוד אמסלם:</w:t>
      </w:r>
      <w:r w:rsidRPr="005418DE">
        <w:rPr>
          <w:rStyle w:val="TagStyle"/>
          <w:rtl/>
        </w:rPr>
        <w:t xml:space="preserve"> </w:t>
      </w:r>
      <w:r w:rsidRPr="003C7C62">
        <w:rPr>
          <w:rStyle w:val="TagStyle"/>
          <w:rtl/>
        </w:rPr>
        <w:t>&lt;&lt; דובר_המשך &gt;&gt;</w:t>
      </w:r>
      <w:r>
        <w:rPr>
          <w:rtl/>
        </w:rPr>
        <w:t xml:space="preserve">  </w:t>
      </w:r>
      <w:bookmarkEnd w:id="295"/>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אני רוצה לומר </w:t>
      </w:r>
      <w:r w:rsidR="00644066">
        <w:rPr>
          <w:rFonts w:hint="cs"/>
          <w:rtl/>
          <w:lang w:eastAsia="he-IL"/>
        </w:rPr>
        <w:t>– – –</w:t>
      </w:r>
    </w:p>
    <w:p w:rsidR="0000315F" w:rsidRDefault="0000315F" w:rsidP="003C147D">
      <w:pPr>
        <w:ind w:firstLine="0"/>
        <w:rPr>
          <w:rtl/>
          <w:lang w:eastAsia="he-IL"/>
        </w:rPr>
      </w:pPr>
      <w:bookmarkStart w:id="296" w:name="_ETM_Q2_344770"/>
      <w:bookmarkStart w:id="297" w:name="_ETM_Q2_344827"/>
      <w:bookmarkStart w:id="298" w:name="_ETM_Q2_344850"/>
      <w:bookmarkStart w:id="299" w:name="_ETM_Q2_344931"/>
      <w:bookmarkEnd w:id="296"/>
      <w:bookmarkEnd w:id="297"/>
      <w:bookmarkEnd w:id="298"/>
      <w:bookmarkEnd w:id="299"/>
    </w:p>
    <w:p w:rsidR="0000315F" w:rsidRDefault="0000315F" w:rsidP="003C147D">
      <w:pPr>
        <w:pStyle w:val="af5"/>
        <w:keepNext/>
        <w:rPr>
          <w:rtl/>
        </w:rPr>
      </w:pPr>
      <w:bookmarkStart w:id="300" w:name="ET_interruption_5109_34"/>
      <w:r w:rsidRPr="003C7C62">
        <w:rPr>
          <w:rStyle w:val="TagStyle"/>
          <w:rtl/>
        </w:rPr>
        <w:t xml:space="preserve"> &lt;&lt; קריאה &gt;&gt;</w:t>
      </w:r>
      <w:r w:rsidRPr="005418DE">
        <w:rPr>
          <w:rStyle w:val="TagStyle"/>
          <w:rtl/>
        </w:rPr>
        <w:t xml:space="preserve"> </w:t>
      </w:r>
      <w:r>
        <w:rPr>
          <w:rtl/>
        </w:rPr>
        <w:t>אלעזר שטרן (יש עתיד):</w:t>
      </w:r>
      <w:r w:rsidRPr="005418DE">
        <w:rPr>
          <w:rStyle w:val="TagStyle"/>
          <w:rtl/>
        </w:rPr>
        <w:t xml:space="preserve"> </w:t>
      </w:r>
      <w:r w:rsidRPr="003C7C62">
        <w:rPr>
          <w:rStyle w:val="TagStyle"/>
          <w:rtl/>
        </w:rPr>
        <w:t>&lt;&lt; קריאה &gt;&gt;</w:t>
      </w:r>
      <w:r>
        <w:rPr>
          <w:rtl/>
        </w:rPr>
        <w:t xml:space="preserve">  </w:t>
      </w:r>
      <w:bookmarkEnd w:id="300"/>
    </w:p>
    <w:p w:rsidR="0000315F" w:rsidRDefault="0000315F" w:rsidP="00D00074">
      <w:pPr>
        <w:rPr>
          <w:rtl/>
          <w:lang w:eastAsia="he-IL"/>
        </w:rPr>
      </w:pPr>
    </w:p>
    <w:p w:rsidR="0000315F" w:rsidRDefault="0000315F" w:rsidP="003C147D">
      <w:pPr>
        <w:rPr>
          <w:rtl/>
          <w:lang w:eastAsia="he-IL"/>
        </w:rPr>
      </w:pPr>
      <w:bookmarkStart w:id="301" w:name="_ETM_Q2_349794"/>
      <w:bookmarkEnd w:id="301"/>
      <w:r>
        <w:rPr>
          <w:rFonts w:hint="cs"/>
          <w:rtl/>
          <w:lang w:eastAsia="he-IL"/>
        </w:rPr>
        <w:t>קינלי, אני</w:t>
      </w:r>
      <w:bookmarkStart w:id="302" w:name="_ETM_Q2_346977"/>
      <w:bookmarkEnd w:id="302"/>
      <w:r>
        <w:rPr>
          <w:rFonts w:hint="cs"/>
          <w:rtl/>
          <w:lang w:eastAsia="he-IL"/>
        </w:rPr>
        <w:t xml:space="preserve"> מבין שיש לך בעיה </w:t>
      </w:r>
      <w:r w:rsidR="00644066">
        <w:rPr>
          <w:rFonts w:hint="cs"/>
          <w:rtl/>
          <w:lang w:eastAsia="he-IL"/>
        </w:rPr>
        <w:t>– – –</w:t>
      </w:r>
      <w:bookmarkStart w:id="303" w:name="_ETM_Q2_348290"/>
      <w:bookmarkEnd w:id="303"/>
      <w:r>
        <w:rPr>
          <w:rFonts w:hint="cs"/>
          <w:rtl/>
          <w:lang w:eastAsia="he-IL"/>
        </w:rPr>
        <w:t xml:space="preserve"> לנהל כשאתה מגן עליה, באותה מפלגה. אבל לא מדברים ככה.</w:t>
      </w:r>
    </w:p>
    <w:p w:rsidR="0000315F" w:rsidRDefault="0000315F" w:rsidP="003C147D">
      <w:pPr>
        <w:rPr>
          <w:rtl/>
          <w:lang w:eastAsia="he-IL"/>
        </w:rPr>
      </w:pPr>
    </w:p>
    <w:p w:rsidR="0000315F" w:rsidRDefault="0000315F" w:rsidP="003C147D">
      <w:pPr>
        <w:pStyle w:val="-"/>
        <w:keepNext/>
        <w:rPr>
          <w:rtl/>
        </w:rPr>
      </w:pPr>
      <w:bookmarkStart w:id="304" w:name="ET_speakercontinue_5971_35"/>
      <w:r w:rsidRPr="003C7C62">
        <w:rPr>
          <w:rStyle w:val="TagStyle"/>
          <w:rtl/>
        </w:rPr>
        <w:t xml:space="preserve"> &lt;&lt; דובר_המשך &gt;&gt;</w:t>
      </w:r>
      <w:r w:rsidRPr="005418DE">
        <w:rPr>
          <w:rStyle w:val="TagStyle"/>
          <w:rtl/>
        </w:rPr>
        <w:t xml:space="preserve"> </w:t>
      </w:r>
      <w:r>
        <w:rPr>
          <w:rtl/>
        </w:rPr>
        <w:t>השר המקשר בין הממשלה לכנסת דוד אמסלם:</w:t>
      </w:r>
      <w:r w:rsidRPr="005418DE">
        <w:rPr>
          <w:rStyle w:val="TagStyle"/>
          <w:rtl/>
        </w:rPr>
        <w:t xml:space="preserve"> </w:t>
      </w:r>
      <w:r w:rsidRPr="003C7C62">
        <w:rPr>
          <w:rStyle w:val="TagStyle"/>
          <w:rtl/>
        </w:rPr>
        <w:t>&lt;&lt; דובר_המשך &gt;&gt;</w:t>
      </w:r>
      <w:r>
        <w:rPr>
          <w:rtl/>
        </w:rPr>
        <w:t xml:space="preserve">  </w:t>
      </w:r>
      <w:bookmarkEnd w:id="304"/>
    </w:p>
    <w:p w:rsidR="0000315F" w:rsidRDefault="0000315F" w:rsidP="00D00074">
      <w:pPr>
        <w:rPr>
          <w:rtl/>
          <w:lang w:eastAsia="he-IL"/>
        </w:rPr>
      </w:pPr>
    </w:p>
    <w:p w:rsidR="0000315F" w:rsidRDefault="00B33498" w:rsidP="003C147D">
      <w:pPr>
        <w:rPr>
          <w:rtl/>
          <w:lang w:eastAsia="he-IL"/>
        </w:rPr>
      </w:pPr>
      <w:bookmarkStart w:id="305" w:name="_ETM_Q2_349661"/>
      <w:bookmarkEnd w:id="305"/>
      <w:r>
        <w:rPr>
          <w:rFonts w:hint="cs"/>
          <w:rtl/>
          <w:lang w:eastAsia="he-IL"/>
        </w:rPr>
        <w:t xml:space="preserve">דקה, </w:t>
      </w:r>
      <w:r w:rsidR="0000315F">
        <w:rPr>
          <w:rFonts w:hint="cs"/>
          <w:rtl/>
          <w:lang w:eastAsia="he-IL"/>
        </w:rPr>
        <w:t>תן לי. תראה, היא כל</w:t>
      </w:r>
      <w:bookmarkStart w:id="306" w:name="_ETM_Q2_351899"/>
      <w:bookmarkEnd w:id="306"/>
      <w:r w:rsidR="0000315F">
        <w:rPr>
          <w:rFonts w:hint="cs"/>
          <w:rtl/>
          <w:lang w:eastAsia="he-IL"/>
        </w:rPr>
        <w:t xml:space="preserve"> שבוע באה, מקשקשת ומקטרת ומקרקרת מהבוקר עד הלילה. חוץ מזה היא לא עושה כלום בכנסת. אבל בואו</w:t>
      </w:r>
      <w:bookmarkStart w:id="307" w:name="_ETM_Q2_359320"/>
      <w:bookmarkEnd w:id="307"/>
      <w:r w:rsidR="0000315F">
        <w:rPr>
          <w:rFonts w:hint="cs"/>
          <w:rtl/>
          <w:lang w:eastAsia="he-IL"/>
        </w:rPr>
        <w:t xml:space="preserve"> נתקדם.</w:t>
      </w:r>
    </w:p>
    <w:p w:rsidR="0000315F" w:rsidRDefault="0000315F" w:rsidP="003C147D">
      <w:pPr>
        <w:ind w:firstLine="0"/>
        <w:rPr>
          <w:rtl/>
          <w:lang w:eastAsia="he-IL"/>
        </w:rPr>
      </w:pPr>
      <w:bookmarkStart w:id="308" w:name="_ETM_Q2_353983"/>
      <w:bookmarkStart w:id="309" w:name="_ETM_Q2_354064"/>
      <w:bookmarkStart w:id="310" w:name="_ETM_Q2_354463"/>
      <w:bookmarkStart w:id="311" w:name="_ETM_Q2_354539"/>
      <w:bookmarkEnd w:id="308"/>
      <w:bookmarkEnd w:id="309"/>
      <w:bookmarkEnd w:id="310"/>
      <w:bookmarkEnd w:id="311"/>
    </w:p>
    <w:p w:rsidR="0000315F" w:rsidRDefault="0000315F" w:rsidP="003C147D">
      <w:pPr>
        <w:pStyle w:val="af5"/>
        <w:keepNext/>
        <w:rPr>
          <w:rtl/>
        </w:rPr>
      </w:pPr>
      <w:bookmarkStart w:id="312" w:name="ET_interruption_5300_36"/>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312"/>
    </w:p>
    <w:p w:rsidR="0000315F" w:rsidRPr="004722F5" w:rsidRDefault="0000315F" w:rsidP="00D00074">
      <w:pPr>
        <w:rPr>
          <w:rtl/>
          <w:lang w:eastAsia="he-IL"/>
        </w:rPr>
      </w:pPr>
      <w:bookmarkStart w:id="313" w:name="_ETM_Q2_352132"/>
      <w:bookmarkEnd w:id="313"/>
    </w:p>
    <w:p w:rsidR="0000315F" w:rsidRDefault="0000315F" w:rsidP="003C147D">
      <w:pPr>
        <w:rPr>
          <w:rtl/>
          <w:lang w:eastAsia="he-IL"/>
        </w:rPr>
      </w:pPr>
      <w:r>
        <w:rPr>
          <w:rFonts w:hint="cs"/>
          <w:rtl/>
          <w:lang w:eastAsia="he-IL"/>
        </w:rPr>
        <w:t>לא מדברים ככה. לא אומרים לחברת כנסת: תפסיקי לקרקר. אתה לא בשוק.</w:t>
      </w:r>
    </w:p>
    <w:p w:rsidR="0000315F" w:rsidRDefault="0000315F" w:rsidP="003C147D">
      <w:pPr>
        <w:ind w:firstLine="0"/>
        <w:rPr>
          <w:rtl/>
          <w:lang w:eastAsia="he-IL"/>
        </w:rPr>
      </w:pPr>
      <w:bookmarkStart w:id="314" w:name="_ETM_Q2_360247"/>
      <w:bookmarkStart w:id="315" w:name="_ETM_Q2_360317"/>
      <w:bookmarkStart w:id="316" w:name="_ETM_Q2_359377"/>
      <w:bookmarkStart w:id="317" w:name="_ETM_Q2_359453"/>
      <w:bookmarkEnd w:id="314"/>
      <w:bookmarkEnd w:id="315"/>
      <w:bookmarkEnd w:id="316"/>
      <w:bookmarkEnd w:id="317"/>
    </w:p>
    <w:p w:rsidR="0000315F" w:rsidRDefault="0000315F" w:rsidP="003C147D">
      <w:pPr>
        <w:pStyle w:val="af5"/>
        <w:keepNext/>
        <w:rPr>
          <w:rtl/>
        </w:rPr>
      </w:pPr>
      <w:bookmarkStart w:id="318" w:name="ET_interruption_קריאות_151"/>
      <w:r w:rsidRPr="003C7C62">
        <w:rPr>
          <w:rStyle w:val="TagStyle"/>
          <w:rtl/>
        </w:rPr>
        <w:t xml:space="preserve"> &lt;&lt; קריאה &gt;&gt;</w:t>
      </w:r>
      <w:r w:rsidRPr="006148BD">
        <w:rPr>
          <w:rStyle w:val="TagStyle"/>
          <w:rtl/>
        </w:rPr>
        <w:t xml:space="preserve"> </w:t>
      </w:r>
      <w:r>
        <w:rPr>
          <w:rtl/>
        </w:rPr>
        <w:t>קריאות:</w:t>
      </w:r>
      <w:r w:rsidRPr="006148BD">
        <w:rPr>
          <w:rStyle w:val="TagStyle"/>
          <w:rtl/>
        </w:rPr>
        <w:t xml:space="preserve"> </w:t>
      </w:r>
      <w:r w:rsidRPr="003C7C62">
        <w:rPr>
          <w:rStyle w:val="TagStyle"/>
          <w:rtl/>
        </w:rPr>
        <w:t>&lt;&lt; קריאה &gt;&gt;</w:t>
      </w:r>
      <w:r>
        <w:rPr>
          <w:rtl/>
        </w:rPr>
        <w:t xml:space="preserve">   </w:t>
      </w:r>
      <w:bookmarkEnd w:id="318"/>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לא מדברים ככה </w:t>
      </w:r>
      <w:r w:rsidR="00644066">
        <w:rPr>
          <w:rFonts w:hint="cs"/>
          <w:rtl/>
          <w:lang w:eastAsia="he-IL"/>
        </w:rPr>
        <w:t>– – –</w:t>
      </w:r>
    </w:p>
    <w:p w:rsidR="0000315F" w:rsidRPr="006148BD" w:rsidRDefault="0000315F" w:rsidP="003C147D">
      <w:pPr>
        <w:rPr>
          <w:rtl/>
          <w:lang w:eastAsia="he-IL"/>
        </w:rPr>
      </w:pPr>
      <w:bookmarkStart w:id="319" w:name="_ETM_Q2_361342"/>
      <w:bookmarkEnd w:id="319"/>
    </w:p>
    <w:p w:rsidR="0000315F" w:rsidRDefault="0000315F" w:rsidP="003C147D">
      <w:pPr>
        <w:pStyle w:val="af6"/>
        <w:keepNext/>
        <w:rPr>
          <w:rtl/>
        </w:rPr>
      </w:pPr>
      <w:bookmarkStart w:id="320" w:name="ET_yor_6253_37"/>
      <w:r w:rsidRPr="003C7C62">
        <w:rPr>
          <w:rStyle w:val="TagStyle"/>
          <w:rtl/>
        </w:rPr>
        <w:t xml:space="preserve"> &lt;&lt; יור &gt;&gt;</w:t>
      </w:r>
      <w:r w:rsidRPr="004722F5">
        <w:rPr>
          <w:rStyle w:val="TagStyle"/>
          <w:rtl/>
        </w:rPr>
        <w:t xml:space="preserve"> </w:t>
      </w:r>
      <w:r>
        <w:rPr>
          <w:rtl/>
        </w:rPr>
        <w:t>היו"ר משה טור פז:</w:t>
      </w:r>
      <w:r w:rsidRPr="004722F5">
        <w:rPr>
          <w:rStyle w:val="TagStyle"/>
          <w:rtl/>
        </w:rPr>
        <w:t xml:space="preserve"> </w:t>
      </w:r>
      <w:r w:rsidRPr="003C7C62">
        <w:rPr>
          <w:rStyle w:val="TagStyle"/>
          <w:rtl/>
        </w:rPr>
        <w:t>&lt;&lt; יור &gt;&gt;</w:t>
      </w:r>
      <w:r>
        <w:rPr>
          <w:rtl/>
        </w:rPr>
        <w:t xml:space="preserve">  </w:t>
      </w:r>
      <w:bookmarkEnd w:id="320"/>
    </w:p>
    <w:p w:rsidR="0000315F" w:rsidRDefault="0000315F" w:rsidP="00D00074">
      <w:pPr>
        <w:rPr>
          <w:rtl/>
          <w:lang w:eastAsia="he-IL"/>
        </w:rPr>
      </w:pPr>
    </w:p>
    <w:p w:rsidR="0000315F" w:rsidRDefault="0000315F" w:rsidP="003C147D">
      <w:pPr>
        <w:rPr>
          <w:rtl/>
          <w:lang w:eastAsia="he-IL"/>
        </w:rPr>
      </w:pPr>
      <w:bookmarkStart w:id="321" w:name="_ETM_Q2_361293"/>
      <w:bookmarkEnd w:id="321"/>
      <w:r>
        <w:rPr>
          <w:rFonts w:hint="cs"/>
          <w:rtl/>
          <w:lang w:eastAsia="he-IL"/>
        </w:rPr>
        <w:t>השר אמסלם, בבקשה.</w:t>
      </w:r>
    </w:p>
    <w:p w:rsidR="0000315F" w:rsidRDefault="0000315F" w:rsidP="003C147D">
      <w:pPr>
        <w:ind w:firstLine="0"/>
        <w:rPr>
          <w:rtl/>
          <w:lang w:eastAsia="he-IL"/>
        </w:rPr>
      </w:pPr>
      <w:bookmarkStart w:id="322" w:name="_ETM_Q2_362517"/>
      <w:bookmarkStart w:id="323" w:name="_ETM_Q2_362580"/>
      <w:bookmarkEnd w:id="322"/>
      <w:bookmarkEnd w:id="323"/>
    </w:p>
    <w:p w:rsidR="0000315F" w:rsidRDefault="0000315F" w:rsidP="003C147D">
      <w:pPr>
        <w:pStyle w:val="-"/>
        <w:keepNext/>
        <w:rPr>
          <w:rtl/>
        </w:rPr>
      </w:pPr>
      <w:bookmarkStart w:id="324" w:name="ET_speakercontinue_5971_38"/>
      <w:r w:rsidRPr="003C7C62">
        <w:rPr>
          <w:rStyle w:val="TagStyle"/>
          <w:rtl/>
        </w:rPr>
        <w:t xml:space="preserve"> &lt;&lt; דובר_המשך &gt;&gt;</w:t>
      </w:r>
      <w:r w:rsidRPr="004722F5">
        <w:rPr>
          <w:rStyle w:val="TagStyle"/>
          <w:rtl/>
        </w:rPr>
        <w:t xml:space="preserve"> </w:t>
      </w:r>
      <w:r>
        <w:rPr>
          <w:rtl/>
        </w:rPr>
        <w:t>השר המקשר בין הממשלה לכנסת דוד אמסלם:</w:t>
      </w:r>
      <w:r w:rsidRPr="004722F5">
        <w:rPr>
          <w:rStyle w:val="TagStyle"/>
          <w:rtl/>
        </w:rPr>
        <w:t xml:space="preserve"> </w:t>
      </w:r>
      <w:r w:rsidRPr="003C7C62">
        <w:rPr>
          <w:rStyle w:val="TagStyle"/>
          <w:rtl/>
        </w:rPr>
        <w:t>&lt;&lt; דובר_המשך &gt;&gt;</w:t>
      </w:r>
      <w:r>
        <w:rPr>
          <w:rtl/>
        </w:rPr>
        <w:t xml:space="preserve">  </w:t>
      </w:r>
      <w:bookmarkEnd w:id="324"/>
    </w:p>
    <w:p w:rsidR="0000315F" w:rsidRDefault="0000315F" w:rsidP="00D00074">
      <w:pPr>
        <w:rPr>
          <w:rtl/>
          <w:lang w:eastAsia="he-IL"/>
        </w:rPr>
      </w:pPr>
    </w:p>
    <w:p w:rsidR="0000315F" w:rsidRDefault="0000315F" w:rsidP="003C147D">
      <w:pPr>
        <w:rPr>
          <w:rtl/>
          <w:lang w:eastAsia="he-IL"/>
        </w:rPr>
      </w:pPr>
      <w:bookmarkStart w:id="325" w:name="_ETM_Q2_363647"/>
      <w:bookmarkEnd w:id="325"/>
      <w:r>
        <w:rPr>
          <w:rFonts w:hint="cs"/>
          <w:rtl/>
          <w:lang w:eastAsia="he-IL"/>
        </w:rPr>
        <w:t>שמעתי אותה. תראה, כשכחלון שם אותה, היא הייתה בצבע מסוים.</w:t>
      </w:r>
    </w:p>
    <w:p w:rsidR="0000315F" w:rsidRDefault="0000315F" w:rsidP="003C147D">
      <w:pPr>
        <w:ind w:firstLine="0"/>
        <w:rPr>
          <w:rtl/>
          <w:lang w:eastAsia="he-IL"/>
        </w:rPr>
      </w:pPr>
      <w:bookmarkStart w:id="326" w:name="_ETM_Q2_365062"/>
      <w:bookmarkStart w:id="327" w:name="_ETM_Q2_365127"/>
      <w:bookmarkStart w:id="328" w:name="_ETM_Q2_363248"/>
      <w:bookmarkStart w:id="329" w:name="_ETM_Q2_363312"/>
      <w:bookmarkEnd w:id="326"/>
      <w:bookmarkEnd w:id="327"/>
      <w:bookmarkEnd w:id="328"/>
      <w:bookmarkEnd w:id="329"/>
    </w:p>
    <w:p w:rsidR="0000315F" w:rsidRDefault="0000315F" w:rsidP="003C147D">
      <w:pPr>
        <w:pStyle w:val="af5"/>
        <w:keepNext/>
        <w:rPr>
          <w:rtl/>
        </w:rPr>
      </w:pPr>
      <w:bookmarkStart w:id="330" w:name="ET_interruption_5766_39"/>
      <w:r w:rsidRPr="003C7C62">
        <w:rPr>
          <w:rStyle w:val="TagStyle"/>
          <w:rtl/>
        </w:rPr>
        <w:t xml:space="preserve"> &lt;&lt; קריאה &gt;&gt;</w:t>
      </w:r>
      <w:r w:rsidRPr="004722F5">
        <w:rPr>
          <w:rStyle w:val="TagStyle"/>
          <w:rtl/>
        </w:rPr>
        <w:t xml:space="preserve"> </w:t>
      </w:r>
      <w:r>
        <w:rPr>
          <w:rtl/>
        </w:rPr>
        <w:t>רם בן ברק (יש עתיד):</w:t>
      </w:r>
      <w:r w:rsidRPr="004722F5">
        <w:rPr>
          <w:rStyle w:val="TagStyle"/>
          <w:rtl/>
        </w:rPr>
        <w:t xml:space="preserve"> </w:t>
      </w:r>
      <w:r w:rsidRPr="003C7C62">
        <w:rPr>
          <w:rStyle w:val="TagStyle"/>
          <w:rtl/>
        </w:rPr>
        <w:t>&lt;&lt; קריאה &gt;&gt;</w:t>
      </w:r>
      <w:r>
        <w:rPr>
          <w:rtl/>
        </w:rPr>
        <w:t xml:space="preserve">  </w:t>
      </w:r>
      <w:bookmarkEnd w:id="330"/>
    </w:p>
    <w:p w:rsidR="0000315F" w:rsidRPr="004722F5" w:rsidRDefault="0000315F" w:rsidP="00D00074">
      <w:pPr>
        <w:rPr>
          <w:rtl/>
          <w:lang w:eastAsia="he-IL"/>
        </w:rPr>
      </w:pPr>
    </w:p>
    <w:p w:rsidR="0000315F" w:rsidRDefault="0000315F" w:rsidP="00B33498">
      <w:pPr>
        <w:rPr>
          <w:rtl/>
          <w:lang w:eastAsia="he-IL"/>
        </w:rPr>
      </w:pPr>
      <w:r>
        <w:rPr>
          <w:rFonts w:hint="cs"/>
          <w:rtl/>
          <w:lang w:eastAsia="he-IL"/>
        </w:rPr>
        <w:t>אתה יודע להגיד משהו רציני חוץ מ</w:t>
      </w:r>
      <w:r w:rsidR="00B33498">
        <w:rPr>
          <w:rFonts w:hint="cs"/>
          <w:rtl/>
          <w:lang w:eastAsia="he-IL"/>
        </w:rPr>
        <w:t>"</w:t>
      </w:r>
      <w:r>
        <w:rPr>
          <w:rFonts w:hint="cs"/>
          <w:rtl/>
          <w:lang w:eastAsia="he-IL"/>
        </w:rPr>
        <w:t>לא לקרקר</w:t>
      </w:r>
      <w:r w:rsidR="00B33498">
        <w:rPr>
          <w:rFonts w:hint="cs"/>
          <w:rtl/>
          <w:lang w:eastAsia="he-IL"/>
        </w:rPr>
        <w:t>"</w:t>
      </w:r>
      <w:r>
        <w:rPr>
          <w:rFonts w:hint="cs"/>
          <w:rtl/>
          <w:lang w:eastAsia="he-IL"/>
        </w:rPr>
        <w:t xml:space="preserve"> </w:t>
      </w:r>
      <w:r w:rsidR="00644066">
        <w:rPr>
          <w:rFonts w:hint="cs"/>
          <w:rtl/>
          <w:lang w:eastAsia="he-IL"/>
        </w:rPr>
        <w:t>– – –</w:t>
      </w:r>
      <w:r>
        <w:rPr>
          <w:rFonts w:hint="cs"/>
          <w:rtl/>
          <w:lang w:eastAsia="he-IL"/>
        </w:rPr>
        <w:t xml:space="preserve"> את הזמן. </w:t>
      </w:r>
    </w:p>
    <w:p w:rsidR="0000315F" w:rsidRDefault="0000315F" w:rsidP="003C147D">
      <w:pPr>
        <w:ind w:firstLine="0"/>
        <w:rPr>
          <w:rtl/>
          <w:lang w:eastAsia="he-IL"/>
        </w:rPr>
      </w:pPr>
    </w:p>
    <w:p w:rsidR="0000315F" w:rsidRDefault="0000315F" w:rsidP="003C147D">
      <w:pPr>
        <w:pStyle w:val="-"/>
        <w:keepNext/>
        <w:rPr>
          <w:rtl/>
        </w:rPr>
      </w:pPr>
      <w:bookmarkStart w:id="331" w:name="ET_speakercontinue_5971_4"/>
      <w:r w:rsidRPr="003C7C62">
        <w:rPr>
          <w:rStyle w:val="TagStyle"/>
          <w:rtl/>
        </w:rPr>
        <w:t xml:space="preserve"> &lt;&lt; דובר_המשך &gt;&gt;</w:t>
      </w:r>
      <w:r w:rsidRPr="00A73884">
        <w:rPr>
          <w:rStyle w:val="TagStyle"/>
          <w:rtl/>
        </w:rPr>
        <w:t xml:space="preserve"> </w:t>
      </w:r>
      <w:r>
        <w:rPr>
          <w:rtl/>
        </w:rPr>
        <w:t>השר המקשר בין הממשלה לכנסת דוד אמסלם:</w:t>
      </w:r>
      <w:r w:rsidRPr="00A73884">
        <w:rPr>
          <w:rStyle w:val="TagStyle"/>
          <w:rtl/>
        </w:rPr>
        <w:t xml:space="preserve"> </w:t>
      </w:r>
      <w:r w:rsidRPr="003C7C62">
        <w:rPr>
          <w:rStyle w:val="TagStyle"/>
          <w:rtl/>
        </w:rPr>
        <w:t>&lt;&lt; דובר_המשך &gt;&gt;</w:t>
      </w:r>
      <w:r>
        <w:rPr>
          <w:rtl/>
        </w:rPr>
        <w:t xml:space="preserve">  </w:t>
      </w:r>
      <w:bookmarkEnd w:id="331"/>
    </w:p>
    <w:p w:rsidR="0000315F" w:rsidRDefault="0000315F" w:rsidP="00D00074">
      <w:pPr>
        <w:rPr>
          <w:rtl/>
          <w:lang w:eastAsia="he-IL"/>
        </w:rPr>
      </w:pPr>
    </w:p>
    <w:p w:rsidR="0000315F" w:rsidRPr="004722F5" w:rsidRDefault="0000315F" w:rsidP="003C147D">
      <w:pPr>
        <w:rPr>
          <w:rtl/>
          <w:lang w:eastAsia="he-IL"/>
        </w:rPr>
      </w:pPr>
      <w:bookmarkStart w:id="332" w:name="_ETM_Q2_368065"/>
      <w:bookmarkStart w:id="333" w:name="_ETM_Q2_368143"/>
      <w:bookmarkEnd w:id="332"/>
      <w:bookmarkEnd w:id="333"/>
      <w:r>
        <w:rPr>
          <w:rFonts w:hint="cs"/>
          <w:rtl/>
          <w:lang w:eastAsia="he-IL"/>
        </w:rPr>
        <w:t>רק שנייה. כשכחלון שם אותה ברשימה, היא</w:t>
      </w:r>
      <w:bookmarkStart w:id="334" w:name="_ETM_Q2_372177"/>
      <w:bookmarkEnd w:id="334"/>
      <w:r>
        <w:rPr>
          <w:rFonts w:hint="cs"/>
          <w:rtl/>
          <w:lang w:eastAsia="he-IL"/>
        </w:rPr>
        <w:t xml:space="preserve"> הייתה בקטע מסוים. כשבא לפיד, היא עברה לקרקר דברים אחרים.</w:t>
      </w:r>
    </w:p>
    <w:p w:rsidR="0000315F" w:rsidRDefault="0000315F" w:rsidP="003C147D">
      <w:pPr>
        <w:ind w:firstLine="0"/>
        <w:rPr>
          <w:rtl/>
          <w:lang w:eastAsia="he-IL"/>
        </w:rPr>
      </w:pPr>
      <w:bookmarkStart w:id="335" w:name="_ETM_Q2_376690"/>
      <w:bookmarkStart w:id="336" w:name="_ETM_Q2_376747"/>
      <w:bookmarkEnd w:id="335"/>
      <w:bookmarkEnd w:id="336"/>
    </w:p>
    <w:p w:rsidR="0000315F" w:rsidRDefault="0000315F" w:rsidP="003C147D">
      <w:pPr>
        <w:pStyle w:val="af5"/>
        <w:keepNext/>
        <w:rPr>
          <w:rtl/>
        </w:rPr>
      </w:pPr>
      <w:bookmarkStart w:id="337" w:name="ET_interruption_5300_40"/>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337"/>
    </w:p>
    <w:p w:rsidR="0000315F" w:rsidRPr="004722F5" w:rsidRDefault="0000315F" w:rsidP="00D00074">
      <w:pPr>
        <w:rPr>
          <w:rtl/>
          <w:lang w:eastAsia="he-IL"/>
        </w:rPr>
      </w:pPr>
      <w:bookmarkStart w:id="338" w:name="_ETM_Q2_376324"/>
      <w:bookmarkEnd w:id="338"/>
    </w:p>
    <w:p w:rsidR="0000315F" w:rsidRDefault="0000315F" w:rsidP="003C147D">
      <w:pPr>
        <w:rPr>
          <w:rtl/>
          <w:lang w:eastAsia="he-IL"/>
        </w:rPr>
      </w:pPr>
      <w:r>
        <w:rPr>
          <w:rFonts w:hint="cs"/>
          <w:rtl/>
          <w:lang w:eastAsia="he-IL"/>
        </w:rPr>
        <w:t xml:space="preserve">תפסיק לדבר ככה. תפסיק עם זה. </w:t>
      </w:r>
      <w:bookmarkStart w:id="339" w:name="_ETM_Q2_382762"/>
      <w:bookmarkEnd w:id="339"/>
      <w:r>
        <w:rPr>
          <w:rFonts w:hint="cs"/>
          <w:rtl/>
          <w:lang w:eastAsia="he-IL"/>
        </w:rPr>
        <w:t>יש לך בעיה איתי? תדבר איתי. תפסיק להגיד "לקרקר".</w:t>
      </w:r>
    </w:p>
    <w:p w:rsidR="0000315F" w:rsidRDefault="0000315F" w:rsidP="003C147D">
      <w:pPr>
        <w:ind w:firstLine="0"/>
        <w:rPr>
          <w:rtl/>
          <w:lang w:eastAsia="he-IL"/>
        </w:rPr>
      </w:pPr>
      <w:bookmarkStart w:id="340" w:name="_ETM_Q2_384268"/>
      <w:bookmarkStart w:id="341" w:name="_ETM_Q2_382780"/>
      <w:bookmarkStart w:id="342" w:name="_ETM_Q2_382837"/>
      <w:bookmarkEnd w:id="340"/>
      <w:bookmarkEnd w:id="341"/>
      <w:bookmarkEnd w:id="342"/>
    </w:p>
    <w:p w:rsidR="0000315F" w:rsidRDefault="0000315F" w:rsidP="003C147D">
      <w:pPr>
        <w:pStyle w:val="-"/>
        <w:keepNext/>
        <w:rPr>
          <w:rtl/>
        </w:rPr>
      </w:pPr>
      <w:bookmarkStart w:id="343" w:name="ET_speakercontinue_5971_41"/>
      <w:r w:rsidRPr="003C7C62">
        <w:rPr>
          <w:rStyle w:val="TagStyle"/>
          <w:rtl/>
        </w:rPr>
        <w:t xml:space="preserve"> &lt;&lt; דובר_המשך &gt;&gt;</w:t>
      </w:r>
      <w:r w:rsidRPr="004722F5">
        <w:rPr>
          <w:rStyle w:val="TagStyle"/>
          <w:rtl/>
        </w:rPr>
        <w:t xml:space="preserve"> </w:t>
      </w:r>
      <w:r>
        <w:rPr>
          <w:rtl/>
        </w:rPr>
        <w:t>השר המקשר בין הממשלה לכנסת דוד אמסלם:</w:t>
      </w:r>
      <w:r w:rsidRPr="004722F5">
        <w:rPr>
          <w:rStyle w:val="TagStyle"/>
          <w:rtl/>
        </w:rPr>
        <w:t xml:space="preserve"> </w:t>
      </w:r>
      <w:r w:rsidRPr="003C7C62">
        <w:rPr>
          <w:rStyle w:val="TagStyle"/>
          <w:rtl/>
        </w:rPr>
        <w:t>&lt;&lt; דובר_המשך &gt;&gt;</w:t>
      </w:r>
      <w:r>
        <w:rPr>
          <w:rtl/>
        </w:rPr>
        <w:t xml:space="preserve">  </w:t>
      </w:r>
      <w:bookmarkEnd w:id="343"/>
    </w:p>
    <w:p w:rsidR="0000315F" w:rsidRDefault="0000315F" w:rsidP="00D00074">
      <w:pPr>
        <w:rPr>
          <w:rtl/>
          <w:lang w:eastAsia="he-IL"/>
        </w:rPr>
      </w:pPr>
    </w:p>
    <w:p w:rsidR="0000315F" w:rsidRDefault="0000315F" w:rsidP="003C147D">
      <w:pPr>
        <w:rPr>
          <w:rtl/>
          <w:lang w:eastAsia="he-IL"/>
        </w:rPr>
      </w:pPr>
      <w:bookmarkStart w:id="344" w:name="_ETM_Q2_384204"/>
      <w:bookmarkEnd w:id="344"/>
      <w:r>
        <w:rPr>
          <w:rFonts w:hint="cs"/>
          <w:rtl/>
          <w:lang w:eastAsia="he-IL"/>
        </w:rPr>
        <w:t xml:space="preserve">תפסיקי להפריע. אני, אין </w:t>
      </w:r>
      <w:bookmarkStart w:id="345" w:name="_ETM_Q2_385601"/>
      <w:bookmarkEnd w:id="345"/>
      <w:r>
        <w:rPr>
          <w:rFonts w:hint="cs"/>
          <w:rtl/>
          <w:lang w:eastAsia="he-IL"/>
        </w:rPr>
        <w:t xml:space="preserve">לי בעיה איתך. רק תפסיקי </w:t>
      </w:r>
      <w:r w:rsidR="00644066">
        <w:rPr>
          <w:rFonts w:hint="cs"/>
          <w:rtl/>
          <w:lang w:eastAsia="he-IL"/>
        </w:rPr>
        <w:t>– – –</w:t>
      </w:r>
    </w:p>
    <w:p w:rsidR="0000315F" w:rsidRDefault="0000315F" w:rsidP="003C147D">
      <w:pPr>
        <w:ind w:firstLine="0"/>
        <w:rPr>
          <w:rtl/>
          <w:lang w:eastAsia="he-IL"/>
        </w:rPr>
      </w:pPr>
      <w:bookmarkStart w:id="346" w:name="_ETM_Q2_384937"/>
      <w:bookmarkStart w:id="347" w:name="_ETM_Q2_385008"/>
      <w:bookmarkStart w:id="348" w:name="_ETM_Q2_385049"/>
      <w:bookmarkStart w:id="349" w:name="_ETM_Q2_385123"/>
      <w:bookmarkEnd w:id="346"/>
      <w:bookmarkEnd w:id="347"/>
      <w:bookmarkEnd w:id="348"/>
      <w:bookmarkEnd w:id="349"/>
    </w:p>
    <w:p w:rsidR="0000315F" w:rsidRDefault="0000315F" w:rsidP="003C147D">
      <w:pPr>
        <w:pStyle w:val="af5"/>
        <w:keepNext/>
        <w:rPr>
          <w:rtl/>
        </w:rPr>
      </w:pPr>
      <w:bookmarkStart w:id="350" w:name="ET_interruption_5300_42"/>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350"/>
    </w:p>
    <w:p w:rsidR="0000315F" w:rsidRDefault="0000315F" w:rsidP="00D00074">
      <w:pPr>
        <w:rPr>
          <w:rtl/>
          <w:lang w:eastAsia="he-IL"/>
        </w:rPr>
      </w:pPr>
    </w:p>
    <w:p w:rsidR="0000315F" w:rsidRDefault="0000315F" w:rsidP="003C147D">
      <w:pPr>
        <w:rPr>
          <w:rtl/>
          <w:lang w:eastAsia="he-IL"/>
        </w:rPr>
      </w:pPr>
      <w:bookmarkStart w:id="351" w:name="_ETM_Q2_386468"/>
      <w:bookmarkEnd w:id="351"/>
      <w:r>
        <w:rPr>
          <w:rFonts w:hint="cs"/>
          <w:rtl/>
          <w:lang w:eastAsia="he-IL"/>
        </w:rPr>
        <w:t>יש לך, יש</w:t>
      </w:r>
      <w:bookmarkStart w:id="352" w:name="_ETM_Q2_387742"/>
      <w:bookmarkEnd w:id="352"/>
      <w:r>
        <w:rPr>
          <w:rFonts w:hint="cs"/>
          <w:rtl/>
          <w:lang w:eastAsia="he-IL"/>
        </w:rPr>
        <w:t xml:space="preserve"> לך. תדבר יפה. תדבר יפה. </w:t>
      </w:r>
    </w:p>
    <w:p w:rsidR="0000315F" w:rsidRDefault="0000315F" w:rsidP="003C147D">
      <w:pPr>
        <w:ind w:firstLine="0"/>
        <w:rPr>
          <w:rtl/>
          <w:lang w:eastAsia="he-IL"/>
        </w:rPr>
      </w:pPr>
      <w:bookmarkStart w:id="353" w:name="_ETM_Q2_388457"/>
      <w:bookmarkEnd w:id="353"/>
    </w:p>
    <w:p w:rsidR="0000315F" w:rsidRDefault="0000315F" w:rsidP="003C147D">
      <w:pPr>
        <w:pStyle w:val="-"/>
        <w:keepNext/>
        <w:rPr>
          <w:rtl/>
        </w:rPr>
      </w:pPr>
      <w:bookmarkStart w:id="354" w:name="ET_speakercontinue_5971_43"/>
      <w:r w:rsidRPr="003C7C62">
        <w:rPr>
          <w:rStyle w:val="TagStyle"/>
          <w:rtl/>
        </w:rPr>
        <w:t xml:space="preserve"> &lt;&lt; דובר_המשך &gt;&gt;</w:t>
      </w:r>
      <w:r w:rsidRPr="004722F5">
        <w:rPr>
          <w:rStyle w:val="TagStyle"/>
          <w:rtl/>
        </w:rPr>
        <w:t xml:space="preserve"> </w:t>
      </w:r>
      <w:r>
        <w:rPr>
          <w:rtl/>
        </w:rPr>
        <w:t>השר המקשר בין הממשלה לכנסת דוד אמסלם:</w:t>
      </w:r>
      <w:r w:rsidRPr="004722F5">
        <w:rPr>
          <w:rStyle w:val="TagStyle"/>
          <w:rtl/>
        </w:rPr>
        <w:t xml:space="preserve"> </w:t>
      </w:r>
      <w:r w:rsidRPr="003C7C62">
        <w:rPr>
          <w:rStyle w:val="TagStyle"/>
          <w:rtl/>
        </w:rPr>
        <w:t>&lt;&lt; דובר_המשך &gt;&gt;</w:t>
      </w:r>
      <w:r>
        <w:rPr>
          <w:rtl/>
        </w:rPr>
        <w:t xml:space="preserve">  </w:t>
      </w:r>
      <w:bookmarkEnd w:id="354"/>
    </w:p>
    <w:p w:rsidR="0000315F" w:rsidRDefault="0000315F" w:rsidP="00D00074">
      <w:pPr>
        <w:rPr>
          <w:rtl/>
          <w:lang w:eastAsia="he-IL"/>
        </w:rPr>
      </w:pPr>
    </w:p>
    <w:p w:rsidR="0000315F" w:rsidRDefault="0000315F" w:rsidP="003C147D">
      <w:pPr>
        <w:ind w:firstLine="0"/>
        <w:rPr>
          <w:rtl/>
          <w:lang w:eastAsia="he-IL"/>
        </w:rPr>
      </w:pPr>
      <w:bookmarkStart w:id="355" w:name="_ETM_Q2_389785"/>
      <w:bookmarkEnd w:id="355"/>
      <w:r>
        <w:rPr>
          <w:rtl/>
          <w:lang w:eastAsia="he-IL"/>
        </w:rPr>
        <w:tab/>
      </w:r>
      <w:r>
        <w:rPr>
          <w:rFonts w:hint="cs"/>
          <w:rtl/>
          <w:lang w:eastAsia="he-IL"/>
        </w:rPr>
        <w:t xml:space="preserve">לנו אין בעיה איתך בשום </w:t>
      </w:r>
      <w:bookmarkStart w:id="356" w:name="_ETM_Q2_389618"/>
      <w:bookmarkEnd w:id="356"/>
      <w:r>
        <w:rPr>
          <w:rFonts w:hint="cs"/>
          <w:rtl/>
          <w:lang w:eastAsia="he-IL"/>
        </w:rPr>
        <w:t xml:space="preserve">דבר. אנחנו רוצים שלא תפריעי, זהו. </w:t>
      </w:r>
      <w:bookmarkStart w:id="357" w:name="_ETM_Q2_390766"/>
      <w:bookmarkEnd w:id="357"/>
    </w:p>
    <w:p w:rsidR="0000315F" w:rsidRDefault="0000315F" w:rsidP="003C147D">
      <w:pPr>
        <w:ind w:firstLine="0"/>
        <w:rPr>
          <w:rtl/>
          <w:lang w:eastAsia="he-IL"/>
        </w:rPr>
      </w:pPr>
      <w:bookmarkStart w:id="358" w:name="_ETM_Q2_392735"/>
      <w:bookmarkStart w:id="359" w:name="_ETM_Q2_392808"/>
      <w:bookmarkStart w:id="360" w:name="_ETM_Q2_392847"/>
      <w:bookmarkStart w:id="361" w:name="_ETM_Q2_392918"/>
      <w:bookmarkEnd w:id="358"/>
      <w:bookmarkEnd w:id="359"/>
      <w:bookmarkEnd w:id="360"/>
      <w:bookmarkEnd w:id="361"/>
    </w:p>
    <w:p w:rsidR="0000315F" w:rsidRDefault="0000315F" w:rsidP="003C147D">
      <w:pPr>
        <w:pStyle w:val="af5"/>
        <w:keepNext/>
        <w:rPr>
          <w:rtl/>
        </w:rPr>
      </w:pPr>
      <w:bookmarkStart w:id="362" w:name="ET_interruption_5300_44"/>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362"/>
    </w:p>
    <w:p w:rsidR="0000315F" w:rsidRDefault="0000315F" w:rsidP="00D00074">
      <w:pPr>
        <w:rPr>
          <w:rtl/>
          <w:lang w:eastAsia="he-IL"/>
        </w:rPr>
      </w:pPr>
    </w:p>
    <w:p w:rsidR="0000315F" w:rsidRDefault="0000315F" w:rsidP="003C147D">
      <w:pPr>
        <w:rPr>
          <w:rtl/>
          <w:lang w:eastAsia="he-IL"/>
        </w:rPr>
      </w:pPr>
      <w:r>
        <w:rPr>
          <w:rFonts w:hint="cs"/>
          <w:rtl/>
          <w:lang w:eastAsia="he-IL"/>
        </w:rPr>
        <w:t>כן. אז תפסיק להגיד</w:t>
      </w:r>
      <w:bookmarkStart w:id="363" w:name="_ETM_Q2_392139"/>
      <w:bookmarkEnd w:id="363"/>
      <w:r>
        <w:rPr>
          <w:rFonts w:hint="cs"/>
          <w:rtl/>
          <w:lang w:eastAsia="he-IL"/>
        </w:rPr>
        <w:t xml:space="preserve"> את זה.</w:t>
      </w:r>
      <w:bookmarkStart w:id="364" w:name="_ETM_Q2_390837"/>
      <w:bookmarkEnd w:id="364"/>
      <w:r>
        <w:rPr>
          <w:rFonts w:hint="cs"/>
          <w:rtl/>
          <w:lang w:eastAsia="he-IL"/>
        </w:rPr>
        <w:t xml:space="preserve"> זה גועל נפש. אתה לא מסוגל להגיד את זה?</w:t>
      </w:r>
    </w:p>
    <w:p w:rsidR="0000315F" w:rsidRDefault="0000315F" w:rsidP="003C147D">
      <w:pPr>
        <w:ind w:firstLine="0"/>
        <w:rPr>
          <w:rtl/>
          <w:lang w:eastAsia="he-IL"/>
        </w:rPr>
      </w:pPr>
      <w:bookmarkStart w:id="365" w:name="_ETM_Q2_395275"/>
      <w:bookmarkStart w:id="366" w:name="_ETM_Q2_395340"/>
      <w:bookmarkEnd w:id="365"/>
      <w:bookmarkEnd w:id="366"/>
    </w:p>
    <w:p w:rsidR="0000315F" w:rsidRDefault="0000315F" w:rsidP="003C147D">
      <w:pPr>
        <w:pStyle w:val="-"/>
        <w:keepNext/>
        <w:rPr>
          <w:rtl/>
        </w:rPr>
      </w:pPr>
      <w:bookmarkStart w:id="367" w:name="ET_speakercontinue_5971_45"/>
      <w:r w:rsidRPr="003C7C62">
        <w:rPr>
          <w:rStyle w:val="TagStyle"/>
          <w:rtl/>
        </w:rPr>
        <w:t xml:space="preserve"> &lt;&lt; דובר_המשך &gt;&gt;</w:t>
      </w:r>
      <w:r w:rsidRPr="004722F5">
        <w:rPr>
          <w:rStyle w:val="TagStyle"/>
          <w:rtl/>
        </w:rPr>
        <w:t xml:space="preserve"> </w:t>
      </w:r>
      <w:r>
        <w:rPr>
          <w:rtl/>
        </w:rPr>
        <w:t>השר המקשר בין הממשלה לכנסת דוד אמסלם:</w:t>
      </w:r>
      <w:r w:rsidRPr="004722F5">
        <w:rPr>
          <w:rStyle w:val="TagStyle"/>
          <w:rtl/>
        </w:rPr>
        <w:t xml:space="preserve"> </w:t>
      </w:r>
      <w:r w:rsidRPr="003C7C62">
        <w:rPr>
          <w:rStyle w:val="TagStyle"/>
          <w:rtl/>
        </w:rPr>
        <w:t>&lt;&lt; דובר_המשך &gt;&gt;</w:t>
      </w:r>
      <w:r>
        <w:rPr>
          <w:rtl/>
        </w:rPr>
        <w:t xml:space="preserve">  </w:t>
      </w:r>
      <w:bookmarkEnd w:id="367"/>
    </w:p>
    <w:p w:rsidR="0000315F" w:rsidRDefault="0000315F" w:rsidP="00D00074">
      <w:pPr>
        <w:rPr>
          <w:rtl/>
          <w:lang w:eastAsia="he-IL"/>
        </w:rPr>
      </w:pPr>
    </w:p>
    <w:p w:rsidR="0000315F" w:rsidRDefault="0000315F" w:rsidP="003C147D">
      <w:pPr>
        <w:rPr>
          <w:rtl/>
          <w:lang w:eastAsia="he-IL"/>
        </w:rPr>
      </w:pPr>
      <w:bookmarkStart w:id="368" w:name="_ETM_Q2_394486"/>
      <w:bookmarkEnd w:id="368"/>
      <w:r>
        <w:rPr>
          <w:rFonts w:hint="cs"/>
          <w:rtl/>
          <w:lang w:eastAsia="he-IL"/>
        </w:rPr>
        <w:t xml:space="preserve">אני אמרתי </w:t>
      </w:r>
      <w:r w:rsidR="00B33498">
        <w:rPr>
          <w:rFonts w:hint="eastAsia"/>
          <w:rtl/>
          <w:lang w:eastAsia="he-IL"/>
        </w:rPr>
        <w:t>–</w:t>
      </w:r>
      <w:r w:rsidR="00B33498">
        <w:rPr>
          <w:rFonts w:hint="cs"/>
          <w:rtl/>
          <w:lang w:eastAsia="he-IL"/>
        </w:rPr>
        <w:t xml:space="preserve"> </w:t>
      </w:r>
      <w:r>
        <w:rPr>
          <w:rFonts w:hint="cs"/>
          <w:rtl/>
          <w:lang w:eastAsia="he-IL"/>
        </w:rPr>
        <w:t xml:space="preserve">כשאת הפרעת. אדוני היושב-ראש. </w:t>
      </w:r>
    </w:p>
    <w:p w:rsidR="0000315F" w:rsidRDefault="0000315F" w:rsidP="003C147D">
      <w:pPr>
        <w:ind w:firstLine="0"/>
        <w:rPr>
          <w:rtl/>
          <w:lang w:eastAsia="he-IL"/>
        </w:rPr>
      </w:pPr>
      <w:bookmarkStart w:id="369" w:name="_ETM_Q2_395872"/>
      <w:bookmarkStart w:id="370" w:name="_ETM_Q2_395934"/>
      <w:bookmarkStart w:id="371" w:name="_ETM_Q2_395984"/>
      <w:bookmarkStart w:id="372" w:name="_ETM_Q2_396053"/>
      <w:bookmarkEnd w:id="369"/>
      <w:bookmarkEnd w:id="370"/>
      <w:bookmarkEnd w:id="371"/>
      <w:bookmarkEnd w:id="372"/>
    </w:p>
    <w:p w:rsidR="0000315F" w:rsidRDefault="0000315F" w:rsidP="003C147D">
      <w:pPr>
        <w:pStyle w:val="af6"/>
        <w:keepNext/>
        <w:rPr>
          <w:rtl/>
        </w:rPr>
      </w:pPr>
      <w:bookmarkStart w:id="373" w:name="ET_yor_6253_46"/>
      <w:r w:rsidRPr="003C7C62">
        <w:rPr>
          <w:rStyle w:val="TagStyle"/>
          <w:rtl/>
        </w:rPr>
        <w:t xml:space="preserve"> &lt;&lt; יור &gt;&gt;</w:t>
      </w:r>
      <w:r w:rsidRPr="004722F5">
        <w:rPr>
          <w:rStyle w:val="TagStyle"/>
          <w:rtl/>
        </w:rPr>
        <w:t xml:space="preserve"> </w:t>
      </w:r>
      <w:r>
        <w:rPr>
          <w:rtl/>
        </w:rPr>
        <w:t>היו"ר משה טור פז:</w:t>
      </w:r>
      <w:r w:rsidRPr="004722F5">
        <w:rPr>
          <w:rStyle w:val="TagStyle"/>
          <w:rtl/>
        </w:rPr>
        <w:t xml:space="preserve"> </w:t>
      </w:r>
      <w:r w:rsidRPr="003C7C62">
        <w:rPr>
          <w:rStyle w:val="TagStyle"/>
          <w:rtl/>
        </w:rPr>
        <w:t>&lt;&lt; יור &gt;&gt;</w:t>
      </w:r>
      <w:r>
        <w:rPr>
          <w:rtl/>
        </w:rPr>
        <w:t xml:space="preserve">  </w:t>
      </w:r>
      <w:bookmarkEnd w:id="373"/>
    </w:p>
    <w:p w:rsidR="0000315F" w:rsidRDefault="0000315F" w:rsidP="00D00074">
      <w:pPr>
        <w:rPr>
          <w:rtl/>
          <w:lang w:eastAsia="he-IL"/>
        </w:rPr>
      </w:pPr>
    </w:p>
    <w:p w:rsidR="0000315F" w:rsidRDefault="0000315F" w:rsidP="003C147D">
      <w:pPr>
        <w:rPr>
          <w:rtl/>
          <w:lang w:eastAsia="he-IL"/>
        </w:rPr>
      </w:pPr>
      <w:bookmarkStart w:id="374" w:name="_ETM_Q2_396847"/>
      <w:bookmarkEnd w:id="374"/>
      <w:r>
        <w:rPr>
          <w:rFonts w:hint="cs"/>
          <w:rtl/>
          <w:lang w:eastAsia="he-IL"/>
        </w:rPr>
        <w:t xml:space="preserve">חברת הכנסת בן ארי, </w:t>
      </w:r>
      <w:bookmarkStart w:id="375" w:name="_ETM_Q2_395671"/>
      <w:bookmarkEnd w:id="375"/>
      <w:r>
        <w:rPr>
          <w:rFonts w:hint="cs"/>
          <w:rtl/>
          <w:lang w:eastAsia="he-IL"/>
        </w:rPr>
        <w:t>בבקשה.</w:t>
      </w:r>
      <w:bookmarkStart w:id="376" w:name="_ETM_Q2_395380"/>
      <w:bookmarkStart w:id="377" w:name="_ETM_Q2_395440"/>
      <w:bookmarkEnd w:id="376"/>
      <w:bookmarkEnd w:id="377"/>
      <w:r>
        <w:rPr>
          <w:rFonts w:hint="cs"/>
          <w:rtl/>
          <w:lang w:eastAsia="he-IL"/>
        </w:rPr>
        <w:t xml:space="preserve"> השר עכשיו מדבר. </w:t>
      </w:r>
    </w:p>
    <w:p w:rsidR="0000315F" w:rsidRDefault="0000315F" w:rsidP="003C147D">
      <w:pPr>
        <w:ind w:firstLine="0"/>
        <w:rPr>
          <w:rtl/>
          <w:lang w:eastAsia="he-IL"/>
        </w:rPr>
      </w:pPr>
      <w:bookmarkStart w:id="378" w:name="_ETM_Q2_400039"/>
      <w:bookmarkStart w:id="379" w:name="_ETM_Q2_398575"/>
      <w:bookmarkStart w:id="380" w:name="_ETM_Q2_398634"/>
      <w:bookmarkEnd w:id="378"/>
      <w:bookmarkEnd w:id="379"/>
      <w:bookmarkEnd w:id="380"/>
    </w:p>
    <w:p w:rsidR="0000315F" w:rsidRDefault="0000315F" w:rsidP="003C147D">
      <w:pPr>
        <w:pStyle w:val="af5"/>
        <w:keepNext/>
        <w:rPr>
          <w:rtl/>
        </w:rPr>
      </w:pPr>
      <w:bookmarkStart w:id="381" w:name="ET_interruption_5300_47"/>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381"/>
    </w:p>
    <w:p w:rsidR="0000315F" w:rsidRPr="004722F5" w:rsidRDefault="0000315F" w:rsidP="00D00074">
      <w:pPr>
        <w:rPr>
          <w:rtl/>
          <w:lang w:eastAsia="he-IL"/>
        </w:rPr>
      </w:pPr>
    </w:p>
    <w:p w:rsidR="0000315F" w:rsidRDefault="0000315F" w:rsidP="003C147D">
      <w:pPr>
        <w:rPr>
          <w:rtl/>
          <w:lang w:eastAsia="he-IL"/>
        </w:rPr>
      </w:pPr>
      <w:bookmarkStart w:id="382" w:name="_ETM_Q2_400092"/>
      <w:bookmarkStart w:id="383" w:name="_ETM_Q2_400136"/>
      <w:bookmarkEnd w:id="382"/>
      <w:bookmarkEnd w:id="383"/>
      <w:r>
        <w:rPr>
          <w:rFonts w:hint="cs"/>
          <w:rtl/>
          <w:lang w:eastAsia="he-IL"/>
        </w:rPr>
        <w:t xml:space="preserve">אני "חברת הכנסת"? אני יודעת שזה קשה לך. </w:t>
      </w:r>
    </w:p>
    <w:p w:rsidR="0000315F" w:rsidRDefault="0000315F" w:rsidP="003C147D">
      <w:pPr>
        <w:ind w:firstLine="0"/>
        <w:rPr>
          <w:rtl/>
          <w:lang w:eastAsia="he-IL"/>
        </w:rPr>
      </w:pPr>
      <w:bookmarkStart w:id="384" w:name="_ETM_Q2_401789"/>
      <w:bookmarkStart w:id="385" w:name="_ETM_Q2_401845"/>
      <w:bookmarkEnd w:id="384"/>
      <w:bookmarkEnd w:id="385"/>
    </w:p>
    <w:p w:rsidR="0000315F" w:rsidRDefault="0000315F" w:rsidP="003C147D">
      <w:pPr>
        <w:pStyle w:val="af5"/>
        <w:keepNext/>
        <w:rPr>
          <w:rtl/>
        </w:rPr>
      </w:pPr>
      <w:bookmarkStart w:id="386" w:name="ET_interruption_5109_48"/>
      <w:r w:rsidRPr="003C7C62">
        <w:rPr>
          <w:rStyle w:val="TagStyle"/>
          <w:rtl/>
        </w:rPr>
        <w:t xml:space="preserve"> &lt;&lt; קריאה &gt;&gt;</w:t>
      </w:r>
      <w:r w:rsidRPr="004722F5">
        <w:rPr>
          <w:rStyle w:val="TagStyle"/>
          <w:rtl/>
        </w:rPr>
        <w:t xml:space="preserve"> </w:t>
      </w:r>
      <w:r>
        <w:rPr>
          <w:rtl/>
        </w:rPr>
        <w:t>אלעזר שטרן (יש עתיד):</w:t>
      </w:r>
      <w:r w:rsidRPr="004722F5">
        <w:rPr>
          <w:rStyle w:val="TagStyle"/>
          <w:rtl/>
        </w:rPr>
        <w:t xml:space="preserve"> </w:t>
      </w:r>
      <w:r w:rsidRPr="003C7C62">
        <w:rPr>
          <w:rStyle w:val="TagStyle"/>
          <w:rtl/>
        </w:rPr>
        <w:t>&lt;&lt; קריאה &gt;&gt;</w:t>
      </w:r>
      <w:r>
        <w:rPr>
          <w:rtl/>
        </w:rPr>
        <w:t xml:space="preserve">  </w:t>
      </w:r>
      <w:bookmarkEnd w:id="386"/>
    </w:p>
    <w:p w:rsidR="0000315F" w:rsidRDefault="0000315F" w:rsidP="00D00074">
      <w:pPr>
        <w:rPr>
          <w:rtl/>
          <w:lang w:eastAsia="he-IL"/>
        </w:rPr>
      </w:pPr>
    </w:p>
    <w:p w:rsidR="0000315F" w:rsidRDefault="0000315F" w:rsidP="00B33498">
      <w:pPr>
        <w:rPr>
          <w:rtl/>
          <w:lang w:eastAsia="he-IL"/>
        </w:rPr>
      </w:pPr>
      <w:bookmarkStart w:id="387" w:name="_ETM_Q2_401232"/>
      <w:bookmarkEnd w:id="387"/>
      <w:r>
        <w:rPr>
          <w:rFonts w:hint="cs"/>
          <w:rtl/>
          <w:lang w:eastAsia="he-IL"/>
        </w:rPr>
        <w:t>אבל היושב-ראש,</w:t>
      </w:r>
      <w:bookmarkStart w:id="388" w:name="_ETM_Q2_401162"/>
      <w:bookmarkEnd w:id="388"/>
      <w:r>
        <w:rPr>
          <w:rFonts w:hint="cs"/>
          <w:rtl/>
          <w:lang w:eastAsia="he-IL"/>
        </w:rPr>
        <w:t xml:space="preserve"> גם לך מותר להעיר</w:t>
      </w:r>
      <w:r w:rsidR="00B33498">
        <w:rPr>
          <w:rFonts w:hint="cs"/>
          <w:rtl/>
          <w:lang w:eastAsia="he-IL"/>
        </w:rPr>
        <w:t>,</w:t>
      </w:r>
      <w:r>
        <w:rPr>
          <w:rFonts w:hint="cs"/>
          <w:rtl/>
          <w:lang w:eastAsia="he-IL"/>
        </w:rPr>
        <w:t xml:space="preserve"> אפילו. </w:t>
      </w:r>
      <w:bookmarkStart w:id="389" w:name="_ETM_Q2_403128"/>
      <w:bookmarkEnd w:id="389"/>
      <w:r>
        <w:rPr>
          <w:rFonts w:hint="cs"/>
          <w:rtl/>
          <w:lang w:eastAsia="he-IL"/>
        </w:rPr>
        <w:t>לא צריך לדבר</w:t>
      </w:r>
      <w:bookmarkStart w:id="390" w:name="_ETM_Q2_406229"/>
      <w:bookmarkEnd w:id="390"/>
      <w:r>
        <w:rPr>
          <w:rFonts w:hint="cs"/>
          <w:rtl/>
          <w:lang w:eastAsia="he-IL"/>
        </w:rPr>
        <w:t xml:space="preserve"> לחברת כנסת ככה.</w:t>
      </w:r>
    </w:p>
    <w:p w:rsidR="0000315F" w:rsidRDefault="0000315F" w:rsidP="003C147D">
      <w:pPr>
        <w:ind w:firstLine="0"/>
        <w:rPr>
          <w:rtl/>
          <w:lang w:eastAsia="he-IL"/>
        </w:rPr>
      </w:pPr>
      <w:bookmarkStart w:id="391" w:name="_ETM_Q2_403196"/>
      <w:bookmarkStart w:id="392" w:name="_ETM_Q2_405941"/>
      <w:bookmarkStart w:id="393" w:name="_ETM_Q2_406005"/>
      <w:bookmarkEnd w:id="391"/>
      <w:bookmarkEnd w:id="392"/>
      <w:bookmarkEnd w:id="393"/>
    </w:p>
    <w:p w:rsidR="0000315F" w:rsidRDefault="0000315F" w:rsidP="003C147D">
      <w:pPr>
        <w:pStyle w:val="af5"/>
        <w:keepNext/>
        <w:rPr>
          <w:rtl/>
        </w:rPr>
      </w:pPr>
      <w:bookmarkStart w:id="394" w:name="ET_interruption_5300_49"/>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394"/>
    </w:p>
    <w:p w:rsidR="0000315F" w:rsidRDefault="0000315F" w:rsidP="00D00074">
      <w:pPr>
        <w:rPr>
          <w:rtl/>
          <w:lang w:eastAsia="he-IL"/>
        </w:rPr>
      </w:pPr>
    </w:p>
    <w:p w:rsidR="0000315F" w:rsidRDefault="0000315F" w:rsidP="003C147D">
      <w:pPr>
        <w:rPr>
          <w:rtl/>
          <w:lang w:eastAsia="he-IL"/>
        </w:rPr>
      </w:pPr>
      <w:r>
        <w:rPr>
          <w:rFonts w:hint="cs"/>
          <w:rtl/>
          <w:lang w:eastAsia="he-IL"/>
        </w:rPr>
        <w:t>ושיפסיק להגיד שלפיד לא שירת בצבא כי לפיד</w:t>
      </w:r>
      <w:bookmarkStart w:id="395" w:name="_ETM_Q2_408852"/>
      <w:bookmarkEnd w:id="395"/>
      <w:r>
        <w:rPr>
          <w:rFonts w:hint="cs"/>
          <w:rtl/>
          <w:lang w:eastAsia="he-IL"/>
        </w:rPr>
        <w:t xml:space="preserve"> שירת בצבא, בניגוד לחברים שלו המשתמטים: מאי גולן </w:t>
      </w:r>
      <w:r>
        <w:rPr>
          <w:rFonts w:hint="eastAsia"/>
          <w:rtl/>
          <w:lang w:eastAsia="he-IL"/>
        </w:rPr>
        <w:t>–</w:t>
      </w:r>
      <w:r>
        <w:rPr>
          <w:rFonts w:hint="cs"/>
          <w:rtl/>
          <w:lang w:eastAsia="he-IL"/>
        </w:rPr>
        <w:t xml:space="preserve"> להמשיך? </w:t>
      </w:r>
    </w:p>
    <w:p w:rsidR="0000315F" w:rsidRDefault="0000315F" w:rsidP="003C147D">
      <w:pPr>
        <w:ind w:firstLine="0"/>
        <w:rPr>
          <w:rtl/>
          <w:lang w:eastAsia="he-IL"/>
        </w:rPr>
      </w:pPr>
      <w:bookmarkStart w:id="396" w:name="_ETM_Q2_412327"/>
      <w:bookmarkStart w:id="397" w:name="_ETM_Q2_412386"/>
      <w:bookmarkStart w:id="398" w:name="_ETM_Q2_412774"/>
      <w:bookmarkStart w:id="399" w:name="_ETM_Q2_412842"/>
      <w:bookmarkEnd w:id="396"/>
      <w:bookmarkEnd w:id="397"/>
      <w:bookmarkEnd w:id="398"/>
      <w:bookmarkEnd w:id="399"/>
    </w:p>
    <w:p w:rsidR="0000315F" w:rsidRDefault="0000315F" w:rsidP="003C147D">
      <w:pPr>
        <w:pStyle w:val="af6"/>
        <w:keepNext/>
        <w:rPr>
          <w:rtl/>
        </w:rPr>
      </w:pPr>
      <w:bookmarkStart w:id="400" w:name="ET_yor_6253_50"/>
      <w:r w:rsidRPr="003C7C62">
        <w:rPr>
          <w:rStyle w:val="TagStyle"/>
          <w:rtl/>
        </w:rPr>
        <w:t xml:space="preserve"> &lt;&lt; יור &gt;&gt;</w:t>
      </w:r>
      <w:r w:rsidRPr="004722F5">
        <w:rPr>
          <w:rStyle w:val="TagStyle"/>
          <w:rtl/>
        </w:rPr>
        <w:t xml:space="preserve"> </w:t>
      </w:r>
      <w:r>
        <w:rPr>
          <w:rtl/>
        </w:rPr>
        <w:t>היו"ר משה טור פז:</w:t>
      </w:r>
      <w:r w:rsidRPr="004722F5">
        <w:rPr>
          <w:rStyle w:val="TagStyle"/>
          <w:rtl/>
        </w:rPr>
        <w:t xml:space="preserve"> </w:t>
      </w:r>
      <w:r w:rsidRPr="003C7C62">
        <w:rPr>
          <w:rStyle w:val="TagStyle"/>
          <w:rtl/>
        </w:rPr>
        <w:t>&lt;&lt; יור &gt;&gt;</w:t>
      </w:r>
      <w:r>
        <w:rPr>
          <w:rtl/>
        </w:rPr>
        <w:t xml:space="preserve">  </w:t>
      </w:r>
      <w:bookmarkEnd w:id="400"/>
    </w:p>
    <w:p w:rsidR="0000315F" w:rsidRDefault="0000315F" w:rsidP="00D00074">
      <w:pPr>
        <w:rPr>
          <w:rtl/>
          <w:lang w:eastAsia="he-IL"/>
        </w:rPr>
      </w:pPr>
    </w:p>
    <w:p w:rsidR="0000315F" w:rsidRDefault="0000315F" w:rsidP="003C147D">
      <w:pPr>
        <w:rPr>
          <w:rtl/>
          <w:lang w:eastAsia="he-IL"/>
        </w:rPr>
      </w:pPr>
      <w:bookmarkStart w:id="401" w:name="_ETM_Q2_414078"/>
      <w:bookmarkEnd w:id="401"/>
      <w:r>
        <w:rPr>
          <w:rFonts w:hint="cs"/>
          <w:rtl/>
          <w:lang w:eastAsia="he-IL"/>
        </w:rPr>
        <w:t>חברת הכנסת בן ארי, בדיקת העובדות תיעשה על ידי</w:t>
      </w:r>
      <w:bookmarkStart w:id="402" w:name="_ETM_Q2_415039"/>
      <w:bookmarkEnd w:id="402"/>
      <w:r>
        <w:rPr>
          <w:rFonts w:hint="cs"/>
          <w:rtl/>
          <w:lang w:eastAsia="he-IL"/>
        </w:rPr>
        <w:t xml:space="preserve"> מישהו אחר. השר, בבקשה.</w:t>
      </w:r>
    </w:p>
    <w:p w:rsidR="0000315F" w:rsidRDefault="0000315F" w:rsidP="003C147D">
      <w:pPr>
        <w:ind w:firstLine="0"/>
        <w:rPr>
          <w:rtl/>
          <w:lang w:eastAsia="he-IL"/>
        </w:rPr>
      </w:pPr>
      <w:bookmarkStart w:id="403" w:name="_ETM_Q2_415270"/>
      <w:bookmarkStart w:id="404" w:name="_ETM_Q2_415356"/>
      <w:bookmarkStart w:id="405" w:name="_ETM_Q2_415382"/>
      <w:bookmarkStart w:id="406" w:name="_ETM_Q2_415453"/>
      <w:bookmarkEnd w:id="403"/>
      <w:bookmarkEnd w:id="404"/>
      <w:bookmarkEnd w:id="405"/>
      <w:bookmarkEnd w:id="406"/>
    </w:p>
    <w:p w:rsidR="0000315F" w:rsidRDefault="0000315F" w:rsidP="003C147D">
      <w:pPr>
        <w:pStyle w:val="af5"/>
        <w:keepNext/>
        <w:rPr>
          <w:rtl/>
        </w:rPr>
      </w:pPr>
      <w:bookmarkStart w:id="407" w:name="ET_interruption_5300_51"/>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407"/>
    </w:p>
    <w:p w:rsidR="0000315F" w:rsidRDefault="0000315F" w:rsidP="00D00074">
      <w:pPr>
        <w:rPr>
          <w:rtl/>
          <w:lang w:eastAsia="he-IL"/>
        </w:rPr>
      </w:pPr>
    </w:p>
    <w:p w:rsidR="0000315F" w:rsidRDefault="0000315F" w:rsidP="003C147D">
      <w:pPr>
        <w:rPr>
          <w:rtl/>
          <w:lang w:eastAsia="he-IL"/>
        </w:rPr>
      </w:pPr>
      <w:bookmarkStart w:id="408" w:name="_ETM_Q2_416057"/>
      <w:bookmarkEnd w:id="408"/>
      <w:r>
        <w:rPr>
          <w:rFonts w:hint="cs"/>
          <w:rtl/>
          <w:lang w:eastAsia="he-IL"/>
        </w:rPr>
        <w:t xml:space="preserve">לא, מה זה "בדיקת עובדות"? הוא משקר כמו שהוא נושם. </w:t>
      </w:r>
    </w:p>
    <w:p w:rsidR="0000315F" w:rsidRDefault="0000315F" w:rsidP="003C147D">
      <w:pPr>
        <w:ind w:firstLine="0"/>
        <w:rPr>
          <w:rtl/>
          <w:lang w:eastAsia="he-IL"/>
        </w:rPr>
      </w:pPr>
      <w:bookmarkStart w:id="409" w:name="_ETM_Q2_415393"/>
      <w:bookmarkStart w:id="410" w:name="_ETM_Q2_415459"/>
      <w:bookmarkStart w:id="411" w:name="_ETM_Q2_415520"/>
      <w:bookmarkStart w:id="412" w:name="_ETM_Q2_417361"/>
      <w:bookmarkStart w:id="413" w:name="_ETM_Q2_417432"/>
      <w:bookmarkEnd w:id="409"/>
      <w:bookmarkEnd w:id="410"/>
      <w:bookmarkEnd w:id="411"/>
      <w:bookmarkEnd w:id="412"/>
      <w:bookmarkEnd w:id="413"/>
    </w:p>
    <w:p w:rsidR="0000315F" w:rsidRDefault="0000315F" w:rsidP="003C147D">
      <w:pPr>
        <w:pStyle w:val="-"/>
        <w:keepNext/>
        <w:rPr>
          <w:rtl/>
        </w:rPr>
      </w:pPr>
      <w:bookmarkStart w:id="414" w:name="ET_speakercontinue_5971_52"/>
      <w:r w:rsidRPr="003C7C62">
        <w:rPr>
          <w:rStyle w:val="TagStyle"/>
          <w:rtl/>
        </w:rPr>
        <w:t xml:space="preserve"> &lt;&lt; דובר_המשך &gt;&gt;</w:t>
      </w:r>
      <w:r w:rsidRPr="004722F5">
        <w:rPr>
          <w:rStyle w:val="TagStyle"/>
          <w:rtl/>
        </w:rPr>
        <w:t xml:space="preserve"> </w:t>
      </w:r>
      <w:r>
        <w:rPr>
          <w:rtl/>
        </w:rPr>
        <w:t>השר המקשר בין הממשלה לכנסת דוד אמסלם:</w:t>
      </w:r>
      <w:r w:rsidRPr="004722F5">
        <w:rPr>
          <w:rStyle w:val="TagStyle"/>
          <w:rtl/>
        </w:rPr>
        <w:t xml:space="preserve"> </w:t>
      </w:r>
      <w:r w:rsidRPr="003C7C62">
        <w:rPr>
          <w:rStyle w:val="TagStyle"/>
          <w:rtl/>
        </w:rPr>
        <w:t>&lt;&lt; דובר_המשך &gt;&gt;</w:t>
      </w:r>
      <w:r>
        <w:rPr>
          <w:rtl/>
        </w:rPr>
        <w:t xml:space="preserve">  </w:t>
      </w:r>
      <w:bookmarkEnd w:id="414"/>
    </w:p>
    <w:p w:rsidR="0000315F" w:rsidRDefault="0000315F" w:rsidP="00D00074">
      <w:pPr>
        <w:rPr>
          <w:rtl/>
          <w:lang w:eastAsia="he-IL"/>
        </w:rPr>
      </w:pPr>
    </w:p>
    <w:p w:rsidR="0000315F" w:rsidRDefault="0000315F" w:rsidP="003C147D">
      <w:pPr>
        <w:rPr>
          <w:rtl/>
          <w:lang w:eastAsia="he-IL"/>
        </w:rPr>
      </w:pPr>
      <w:r>
        <w:rPr>
          <w:rFonts w:hint="cs"/>
          <w:rtl/>
          <w:lang w:eastAsia="he-IL"/>
        </w:rPr>
        <w:t>אני יכול להמשיך לדבר</w:t>
      </w:r>
      <w:bookmarkStart w:id="415" w:name="_ETM_Q2_417757"/>
      <w:bookmarkEnd w:id="415"/>
      <w:r>
        <w:rPr>
          <w:rFonts w:hint="cs"/>
          <w:rtl/>
          <w:lang w:eastAsia="he-IL"/>
        </w:rPr>
        <w:t>, אדוני היושב-ראש?</w:t>
      </w:r>
    </w:p>
    <w:p w:rsidR="0000315F" w:rsidRDefault="0000315F" w:rsidP="003C147D">
      <w:pPr>
        <w:ind w:firstLine="0"/>
        <w:rPr>
          <w:rtl/>
          <w:lang w:eastAsia="he-IL"/>
        </w:rPr>
      </w:pPr>
      <w:bookmarkStart w:id="416" w:name="_ETM_Q2_417820"/>
      <w:bookmarkStart w:id="417" w:name="_ETM_Q2_417885"/>
      <w:bookmarkStart w:id="418" w:name="_ETM_Q2_417952"/>
      <w:bookmarkEnd w:id="416"/>
      <w:bookmarkEnd w:id="417"/>
      <w:bookmarkEnd w:id="418"/>
    </w:p>
    <w:p w:rsidR="0000315F" w:rsidRDefault="0000315F" w:rsidP="003C147D">
      <w:pPr>
        <w:pStyle w:val="af6"/>
        <w:keepNext/>
        <w:rPr>
          <w:rtl/>
        </w:rPr>
      </w:pPr>
      <w:bookmarkStart w:id="419" w:name="ET_yor_6253_53"/>
      <w:r w:rsidRPr="003C7C62">
        <w:rPr>
          <w:rStyle w:val="TagStyle"/>
          <w:rtl/>
        </w:rPr>
        <w:t xml:space="preserve"> &lt;&lt; יור &gt;&gt;</w:t>
      </w:r>
      <w:r w:rsidRPr="004722F5">
        <w:rPr>
          <w:rStyle w:val="TagStyle"/>
          <w:rtl/>
        </w:rPr>
        <w:t xml:space="preserve"> </w:t>
      </w:r>
      <w:r>
        <w:rPr>
          <w:rtl/>
        </w:rPr>
        <w:t>היו"ר משה טור פז:</w:t>
      </w:r>
      <w:r w:rsidRPr="004722F5">
        <w:rPr>
          <w:rStyle w:val="TagStyle"/>
          <w:rtl/>
        </w:rPr>
        <w:t xml:space="preserve"> </w:t>
      </w:r>
      <w:r w:rsidRPr="003C7C62">
        <w:rPr>
          <w:rStyle w:val="TagStyle"/>
          <w:rtl/>
        </w:rPr>
        <w:t>&lt;&lt; יור &gt;&gt;</w:t>
      </w:r>
      <w:r>
        <w:rPr>
          <w:rtl/>
        </w:rPr>
        <w:t xml:space="preserve">  </w:t>
      </w:r>
      <w:bookmarkEnd w:id="419"/>
    </w:p>
    <w:p w:rsidR="0000315F" w:rsidRDefault="0000315F" w:rsidP="00D00074">
      <w:pPr>
        <w:rPr>
          <w:rtl/>
          <w:lang w:eastAsia="he-IL"/>
        </w:rPr>
      </w:pPr>
    </w:p>
    <w:p w:rsidR="0000315F" w:rsidRDefault="0000315F" w:rsidP="003C147D">
      <w:pPr>
        <w:rPr>
          <w:rtl/>
          <w:lang w:eastAsia="he-IL"/>
        </w:rPr>
      </w:pPr>
      <w:bookmarkStart w:id="420" w:name="_ETM_Q2_418874"/>
      <w:bookmarkEnd w:id="420"/>
      <w:r>
        <w:rPr>
          <w:rFonts w:hint="cs"/>
          <w:rtl/>
          <w:lang w:eastAsia="he-IL"/>
        </w:rPr>
        <w:t xml:space="preserve">בבקשה. </w:t>
      </w:r>
      <w:bookmarkStart w:id="421" w:name="_ETM_Q2_417816"/>
      <w:bookmarkEnd w:id="421"/>
    </w:p>
    <w:p w:rsidR="0000315F" w:rsidRPr="003C7C62" w:rsidRDefault="0000315F" w:rsidP="003C147D">
      <w:pPr>
        <w:rPr>
          <w:rtl/>
        </w:rPr>
      </w:pPr>
      <w:bookmarkStart w:id="422" w:name="_ETM_Q2_417873"/>
      <w:bookmarkStart w:id="423" w:name="_ETM_Q2_417944"/>
      <w:bookmarkStart w:id="424" w:name="_ETM_Q2_418026"/>
      <w:bookmarkEnd w:id="422"/>
      <w:bookmarkEnd w:id="423"/>
      <w:bookmarkEnd w:id="424"/>
    </w:p>
    <w:p w:rsidR="0000315F" w:rsidRDefault="0000315F" w:rsidP="003C147D">
      <w:pPr>
        <w:pStyle w:val="af5"/>
        <w:keepNext/>
        <w:rPr>
          <w:rtl/>
        </w:rPr>
      </w:pPr>
      <w:bookmarkStart w:id="425" w:name="ET_interruption_5300_55"/>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425"/>
    </w:p>
    <w:p w:rsidR="0000315F" w:rsidRDefault="0000315F" w:rsidP="00D00074">
      <w:pPr>
        <w:rPr>
          <w:rtl/>
          <w:lang w:eastAsia="he-IL"/>
        </w:rPr>
      </w:pPr>
    </w:p>
    <w:p w:rsidR="0000315F" w:rsidRDefault="0000315F" w:rsidP="003C147D">
      <w:pPr>
        <w:rPr>
          <w:rtl/>
          <w:lang w:eastAsia="he-IL"/>
        </w:rPr>
      </w:pPr>
      <w:r>
        <w:rPr>
          <w:rFonts w:hint="cs"/>
          <w:rtl/>
          <w:lang w:eastAsia="he-IL"/>
        </w:rPr>
        <w:t>לא, אני אפריע</w:t>
      </w:r>
      <w:bookmarkStart w:id="426" w:name="_ETM_Q2_418995"/>
      <w:bookmarkEnd w:id="426"/>
      <w:r>
        <w:rPr>
          <w:rFonts w:hint="cs"/>
          <w:rtl/>
          <w:lang w:eastAsia="he-IL"/>
        </w:rPr>
        <w:t xml:space="preserve"> לך כשאתה תשקר. חבל על הזמן.</w:t>
      </w:r>
      <w:bookmarkStart w:id="427" w:name="_ETM_Q2_421029"/>
      <w:bookmarkEnd w:id="427"/>
    </w:p>
    <w:p w:rsidR="0000315F" w:rsidRDefault="0000315F" w:rsidP="003C147D">
      <w:pPr>
        <w:rPr>
          <w:rtl/>
          <w:lang w:eastAsia="he-IL"/>
        </w:rPr>
      </w:pPr>
      <w:bookmarkStart w:id="428" w:name="_ETM_Q2_421092"/>
      <w:bookmarkEnd w:id="428"/>
    </w:p>
    <w:p w:rsidR="0000315F" w:rsidRDefault="0000315F" w:rsidP="003C147D">
      <w:pPr>
        <w:pStyle w:val="af6"/>
        <w:keepNext/>
        <w:rPr>
          <w:rtl/>
        </w:rPr>
      </w:pPr>
      <w:bookmarkStart w:id="429" w:name="ET_yor_6253_56"/>
      <w:r w:rsidRPr="003C7C62">
        <w:rPr>
          <w:rStyle w:val="TagStyle"/>
          <w:rtl/>
        </w:rPr>
        <w:t xml:space="preserve"> &lt;&lt; יור &gt;&gt;</w:t>
      </w:r>
      <w:r w:rsidRPr="004722F5">
        <w:rPr>
          <w:rStyle w:val="TagStyle"/>
          <w:rtl/>
        </w:rPr>
        <w:t xml:space="preserve"> </w:t>
      </w:r>
      <w:r>
        <w:rPr>
          <w:rtl/>
        </w:rPr>
        <w:t>היו"ר משה טור פז:</w:t>
      </w:r>
      <w:r w:rsidRPr="004722F5">
        <w:rPr>
          <w:rStyle w:val="TagStyle"/>
          <w:rtl/>
        </w:rPr>
        <w:t xml:space="preserve"> </w:t>
      </w:r>
      <w:r w:rsidRPr="003C7C62">
        <w:rPr>
          <w:rStyle w:val="TagStyle"/>
          <w:rtl/>
        </w:rPr>
        <w:t>&lt;&lt; יור &gt;&gt;</w:t>
      </w:r>
      <w:r>
        <w:rPr>
          <w:rtl/>
        </w:rPr>
        <w:t xml:space="preserve">  </w:t>
      </w:r>
      <w:bookmarkEnd w:id="429"/>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חברת הכנסת בן ארי. </w:t>
      </w:r>
      <w:bookmarkStart w:id="430" w:name="_ETM_Q2_423929"/>
      <w:bookmarkEnd w:id="430"/>
    </w:p>
    <w:p w:rsidR="0000315F" w:rsidRDefault="0000315F" w:rsidP="003C147D">
      <w:pPr>
        <w:ind w:firstLine="0"/>
        <w:rPr>
          <w:rtl/>
          <w:lang w:eastAsia="he-IL"/>
        </w:rPr>
      </w:pPr>
      <w:bookmarkStart w:id="431" w:name="_ETM_Q2_423993"/>
      <w:bookmarkEnd w:id="431"/>
    </w:p>
    <w:p w:rsidR="0000315F" w:rsidRDefault="0000315F" w:rsidP="003C147D">
      <w:pPr>
        <w:pStyle w:val="-"/>
        <w:keepNext/>
        <w:rPr>
          <w:rtl/>
        </w:rPr>
      </w:pPr>
      <w:bookmarkStart w:id="432" w:name="ET_speakercontinue_5971_57"/>
      <w:r w:rsidRPr="003C7C62">
        <w:rPr>
          <w:rStyle w:val="TagStyle"/>
          <w:rtl/>
        </w:rPr>
        <w:t xml:space="preserve"> &lt;&lt; דובר_המשך &gt;&gt;</w:t>
      </w:r>
      <w:r w:rsidRPr="004722F5">
        <w:rPr>
          <w:rStyle w:val="TagStyle"/>
          <w:rtl/>
        </w:rPr>
        <w:t xml:space="preserve"> </w:t>
      </w:r>
      <w:r>
        <w:rPr>
          <w:rtl/>
        </w:rPr>
        <w:t>השר המקשר בין הממשלה לכנסת דוד אמסלם:</w:t>
      </w:r>
      <w:r w:rsidRPr="004722F5">
        <w:rPr>
          <w:rStyle w:val="TagStyle"/>
          <w:rtl/>
        </w:rPr>
        <w:t xml:space="preserve"> </w:t>
      </w:r>
      <w:r w:rsidRPr="003C7C62">
        <w:rPr>
          <w:rStyle w:val="TagStyle"/>
          <w:rtl/>
        </w:rPr>
        <w:t>&lt;&lt; דובר_המשך &gt;&gt;</w:t>
      </w:r>
      <w:r>
        <w:rPr>
          <w:rtl/>
        </w:rPr>
        <w:t xml:space="preserve">  </w:t>
      </w:r>
      <w:bookmarkEnd w:id="432"/>
    </w:p>
    <w:p w:rsidR="0000315F" w:rsidRDefault="0000315F" w:rsidP="00D00074">
      <w:pPr>
        <w:rPr>
          <w:rtl/>
          <w:lang w:eastAsia="he-IL"/>
        </w:rPr>
      </w:pPr>
    </w:p>
    <w:p w:rsidR="0000315F" w:rsidRDefault="0000315F" w:rsidP="003C147D">
      <w:pPr>
        <w:rPr>
          <w:rtl/>
          <w:lang w:eastAsia="he-IL"/>
        </w:rPr>
      </w:pPr>
      <w:bookmarkStart w:id="433" w:name="_ETM_Q2_424498"/>
      <w:bookmarkEnd w:id="433"/>
      <w:r>
        <w:rPr>
          <w:rFonts w:hint="cs"/>
          <w:rtl/>
          <w:lang w:eastAsia="he-IL"/>
        </w:rPr>
        <w:t>גמרת לקרקר?</w:t>
      </w:r>
      <w:bookmarkStart w:id="434" w:name="_ETM_Q2_423483"/>
      <w:bookmarkEnd w:id="434"/>
    </w:p>
    <w:p w:rsidR="0000315F" w:rsidRDefault="0000315F" w:rsidP="003C147D">
      <w:pPr>
        <w:ind w:firstLine="0"/>
        <w:rPr>
          <w:rtl/>
          <w:lang w:eastAsia="he-IL"/>
        </w:rPr>
      </w:pPr>
      <w:bookmarkStart w:id="435" w:name="_ETM_Q2_423543"/>
      <w:bookmarkStart w:id="436" w:name="_ETM_Q2_423611"/>
      <w:bookmarkStart w:id="437" w:name="_ETM_Q2_423671"/>
      <w:bookmarkEnd w:id="435"/>
      <w:bookmarkEnd w:id="436"/>
      <w:bookmarkEnd w:id="437"/>
    </w:p>
    <w:p w:rsidR="0000315F" w:rsidRDefault="0000315F" w:rsidP="003C147D">
      <w:pPr>
        <w:pStyle w:val="af5"/>
        <w:keepNext/>
        <w:rPr>
          <w:rtl/>
        </w:rPr>
      </w:pPr>
      <w:bookmarkStart w:id="438" w:name="ET_interruption_5300_58"/>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438"/>
    </w:p>
    <w:p w:rsidR="0000315F" w:rsidRDefault="0000315F" w:rsidP="00D00074">
      <w:pPr>
        <w:rPr>
          <w:rtl/>
          <w:lang w:eastAsia="he-IL"/>
        </w:rPr>
      </w:pPr>
    </w:p>
    <w:p w:rsidR="0000315F" w:rsidRDefault="0000315F" w:rsidP="003C147D">
      <w:pPr>
        <w:rPr>
          <w:rtl/>
          <w:lang w:eastAsia="he-IL"/>
        </w:rPr>
      </w:pPr>
      <w:r>
        <w:rPr>
          <w:rFonts w:hint="cs"/>
          <w:rtl/>
          <w:lang w:eastAsia="he-IL"/>
        </w:rPr>
        <w:t>תפסיק לדבר ככה.</w:t>
      </w:r>
      <w:bookmarkStart w:id="439" w:name="_ETM_Q2_426726"/>
      <w:bookmarkEnd w:id="439"/>
    </w:p>
    <w:p w:rsidR="0000315F" w:rsidRDefault="0000315F" w:rsidP="003C147D">
      <w:pPr>
        <w:ind w:firstLine="0"/>
        <w:rPr>
          <w:rtl/>
          <w:lang w:eastAsia="he-IL"/>
        </w:rPr>
      </w:pPr>
      <w:bookmarkStart w:id="440" w:name="_ETM_Q2_426796"/>
      <w:bookmarkStart w:id="441" w:name="_ETM_Q2_424865"/>
      <w:bookmarkEnd w:id="440"/>
      <w:bookmarkEnd w:id="441"/>
    </w:p>
    <w:p w:rsidR="0000315F" w:rsidRDefault="0000315F" w:rsidP="003C147D">
      <w:pPr>
        <w:pStyle w:val="-"/>
        <w:keepNext/>
        <w:rPr>
          <w:rtl/>
        </w:rPr>
      </w:pPr>
      <w:bookmarkStart w:id="442" w:name="ET_speakercontinue_5971_59"/>
      <w:r w:rsidRPr="003C7C62">
        <w:rPr>
          <w:rStyle w:val="TagStyle"/>
          <w:rtl/>
        </w:rPr>
        <w:t xml:space="preserve"> &lt;&lt; דובר_המשך &gt;&gt;</w:t>
      </w:r>
      <w:r w:rsidRPr="004722F5">
        <w:rPr>
          <w:rStyle w:val="TagStyle"/>
          <w:rtl/>
        </w:rPr>
        <w:t xml:space="preserve"> </w:t>
      </w:r>
      <w:r>
        <w:rPr>
          <w:rtl/>
        </w:rPr>
        <w:t>השר המקשר בין הממשלה לכנסת דוד אמסלם:</w:t>
      </w:r>
      <w:r w:rsidRPr="004722F5">
        <w:rPr>
          <w:rStyle w:val="TagStyle"/>
          <w:rtl/>
        </w:rPr>
        <w:t xml:space="preserve"> </w:t>
      </w:r>
      <w:r w:rsidRPr="003C7C62">
        <w:rPr>
          <w:rStyle w:val="TagStyle"/>
          <w:rtl/>
        </w:rPr>
        <w:t>&lt;&lt; דובר_המשך &gt;&gt;</w:t>
      </w:r>
      <w:r>
        <w:rPr>
          <w:rtl/>
        </w:rPr>
        <w:t xml:space="preserve">  </w:t>
      </w:r>
      <w:bookmarkEnd w:id="442"/>
    </w:p>
    <w:p w:rsidR="0000315F" w:rsidRDefault="0000315F" w:rsidP="00D00074">
      <w:pPr>
        <w:rPr>
          <w:rtl/>
          <w:lang w:eastAsia="he-IL"/>
        </w:rPr>
      </w:pPr>
    </w:p>
    <w:p w:rsidR="0000315F" w:rsidRDefault="0000315F" w:rsidP="003C147D">
      <w:pPr>
        <w:rPr>
          <w:rtl/>
          <w:lang w:eastAsia="he-IL"/>
        </w:rPr>
      </w:pPr>
      <w:bookmarkStart w:id="443" w:name="_ETM_Q2_426005"/>
      <w:bookmarkEnd w:id="443"/>
      <w:r>
        <w:rPr>
          <w:rFonts w:hint="cs"/>
          <w:rtl/>
          <w:lang w:eastAsia="he-IL"/>
        </w:rPr>
        <w:t>תגידי לי מתי את רוצה להפסיק.</w:t>
      </w:r>
      <w:bookmarkStart w:id="444" w:name="_ETM_Q2_427122"/>
      <w:bookmarkEnd w:id="444"/>
    </w:p>
    <w:p w:rsidR="0000315F" w:rsidRDefault="0000315F" w:rsidP="003C147D">
      <w:pPr>
        <w:ind w:firstLine="0"/>
        <w:rPr>
          <w:rtl/>
          <w:lang w:eastAsia="he-IL"/>
        </w:rPr>
      </w:pPr>
      <w:bookmarkStart w:id="445" w:name="_ETM_Q2_427189"/>
      <w:bookmarkStart w:id="446" w:name="_ETM_Q2_427218"/>
      <w:bookmarkStart w:id="447" w:name="_ETM_Q2_427301"/>
      <w:bookmarkEnd w:id="445"/>
      <w:bookmarkEnd w:id="446"/>
      <w:bookmarkEnd w:id="447"/>
    </w:p>
    <w:p w:rsidR="0000315F" w:rsidRDefault="0000315F" w:rsidP="003C147D">
      <w:pPr>
        <w:pStyle w:val="af5"/>
        <w:keepNext/>
        <w:rPr>
          <w:rtl/>
        </w:rPr>
      </w:pPr>
      <w:bookmarkStart w:id="448" w:name="ET_interruption_5300_60"/>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448"/>
    </w:p>
    <w:p w:rsidR="0000315F" w:rsidRDefault="0000315F" w:rsidP="00D00074">
      <w:pPr>
        <w:rPr>
          <w:rtl/>
          <w:lang w:eastAsia="he-IL"/>
        </w:rPr>
      </w:pPr>
    </w:p>
    <w:p w:rsidR="0000315F" w:rsidRDefault="0000315F" w:rsidP="003C147D">
      <w:pPr>
        <w:rPr>
          <w:rtl/>
          <w:lang w:eastAsia="he-IL"/>
        </w:rPr>
      </w:pPr>
      <w:r>
        <w:rPr>
          <w:rFonts w:hint="cs"/>
          <w:rtl/>
          <w:lang w:eastAsia="he-IL"/>
        </w:rPr>
        <w:t>זו פעם שלישית</w:t>
      </w:r>
      <w:bookmarkStart w:id="449" w:name="_ETM_Q2_428813"/>
      <w:bookmarkEnd w:id="449"/>
      <w:r>
        <w:rPr>
          <w:rFonts w:hint="cs"/>
          <w:rtl/>
          <w:lang w:eastAsia="he-IL"/>
        </w:rPr>
        <w:t xml:space="preserve"> שהוא אומר לי את זה. לא יעזור לו. הוא ידבר </w:t>
      </w:r>
      <w:bookmarkStart w:id="450" w:name="_ETM_Q2_432212"/>
      <w:bookmarkEnd w:id="450"/>
      <w:r>
        <w:rPr>
          <w:rFonts w:hint="cs"/>
          <w:rtl/>
          <w:lang w:eastAsia="he-IL"/>
        </w:rPr>
        <w:t xml:space="preserve">אליי מגעיל </w:t>
      </w:r>
      <w:r>
        <w:rPr>
          <w:rFonts w:hint="eastAsia"/>
          <w:rtl/>
          <w:lang w:eastAsia="he-IL"/>
        </w:rPr>
        <w:t>–</w:t>
      </w:r>
      <w:r>
        <w:rPr>
          <w:rFonts w:hint="cs"/>
          <w:rtl/>
          <w:lang w:eastAsia="he-IL"/>
        </w:rPr>
        <w:t xml:space="preserve"> אני אענה לו. אני לא פראיירית שלך. </w:t>
      </w:r>
    </w:p>
    <w:p w:rsidR="0000315F" w:rsidRDefault="0000315F" w:rsidP="003C147D">
      <w:pPr>
        <w:ind w:firstLine="0"/>
        <w:rPr>
          <w:rtl/>
          <w:lang w:eastAsia="he-IL"/>
        </w:rPr>
      </w:pPr>
      <w:bookmarkStart w:id="451" w:name="_ETM_Q2_431328"/>
      <w:bookmarkStart w:id="452" w:name="_ETM_Q2_431378"/>
      <w:bookmarkStart w:id="453" w:name="_ETM_Q2_431439"/>
      <w:bookmarkStart w:id="454" w:name="_ETM_Q2_430480"/>
      <w:bookmarkStart w:id="455" w:name="_ETM_Q2_430542"/>
      <w:bookmarkEnd w:id="451"/>
      <w:bookmarkEnd w:id="452"/>
      <w:bookmarkEnd w:id="453"/>
      <w:bookmarkEnd w:id="454"/>
      <w:bookmarkEnd w:id="455"/>
    </w:p>
    <w:p w:rsidR="0000315F" w:rsidRDefault="0000315F" w:rsidP="003C147D">
      <w:pPr>
        <w:pStyle w:val="af6"/>
        <w:keepNext/>
        <w:rPr>
          <w:rtl/>
        </w:rPr>
      </w:pPr>
      <w:bookmarkStart w:id="456" w:name="ET_yor_6253_61"/>
      <w:r w:rsidRPr="003C7C62">
        <w:rPr>
          <w:rStyle w:val="TagStyle"/>
          <w:rtl/>
        </w:rPr>
        <w:t xml:space="preserve"> &lt;&lt; יור &gt;&gt;</w:t>
      </w:r>
      <w:r w:rsidRPr="004722F5">
        <w:rPr>
          <w:rStyle w:val="TagStyle"/>
          <w:rtl/>
        </w:rPr>
        <w:t xml:space="preserve"> </w:t>
      </w:r>
      <w:r>
        <w:rPr>
          <w:rtl/>
        </w:rPr>
        <w:t>היו"ר משה טור פז:</w:t>
      </w:r>
      <w:r w:rsidRPr="004722F5">
        <w:rPr>
          <w:rStyle w:val="TagStyle"/>
          <w:rtl/>
        </w:rPr>
        <w:t xml:space="preserve"> </w:t>
      </w:r>
      <w:r w:rsidRPr="003C7C62">
        <w:rPr>
          <w:rStyle w:val="TagStyle"/>
          <w:rtl/>
        </w:rPr>
        <w:t>&lt;&lt; יור &gt;&gt;</w:t>
      </w:r>
      <w:r>
        <w:rPr>
          <w:rtl/>
        </w:rPr>
        <w:t xml:space="preserve">  </w:t>
      </w:r>
      <w:bookmarkEnd w:id="456"/>
    </w:p>
    <w:p w:rsidR="0000315F" w:rsidRDefault="0000315F" w:rsidP="00D00074">
      <w:pPr>
        <w:rPr>
          <w:rtl/>
          <w:lang w:eastAsia="he-IL"/>
        </w:rPr>
      </w:pPr>
    </w:p>
    <w:p w:rsidR="0000315F" w:rsidRDefault="0000315F" w:rsidP="003C147D">
      <w:pPr>
        <w:rPr>
          <w:rtl/>
          <w:lang w:eastAsia="he-IL"/>
        </w:rPr>
      </w:pPr>
      <w:bookmarkStart w:id="457" w:name="_ETM_Q2_431630"/>
      <w:bookmarkEnd w:id="457"/>
      <w:r>
        <w:rPr>
          <w:rFonts w:hint="cs"/>
          <w:rtl/>
          <w:lang w:eastAsia="he-IL"/>
        </w:rPr>
        <w:t>השר אמסלם, אני</w:t>
      </w:r>
      <w:bookmarkStart w:id="458" w:name="_ETM_Q2_430583"/>
      <w:bookmarkEnd w:id="458"/>
      <w:r>
        <w:rPr>
          <w:rFonts w:hint="cs"/>
          <w:rtl/>
          <w:lang w:eastAsia="he-IL"/>
        </w:rPr>
        <w:t xml:space="preserve"> מבקש ממך, תמשיך, בבקשה.</w:t>
      </w:r>
      <w:bookmarkStart w:id="459" w:name="_ETM_Q2_432210"/>
      <w:bookmarkEnd w:id="459"/>
      <w:r>
        <w:rPr>
          <w:rFonts w:hint="cs"/>
          <w:rtl/>
          <w:lang w:eastAsia="he-IL"/>
        </w:rPr>
        <w:t xml:space="preserve"> </w:t>
      </w:r>
      <w:proofErr w:type="spellStart"/>
      <w:r>
        <w:rPr>
          <w:rFonts w:hint="cs"/>
          <w:rtl/>
          <w:lang w:eastAsia="he-IL"/>
        </w:rPr>
        <w:t>ונא</w:t>
      </w:r>
      <w:proofErr w:type="spellEnd"/>
      <w:r>
        <w:rPr>
          <w:rFonts w:hint="cs"/>
          <w:rtl/>
          <w:lang w:eastAsia="he-IL"/>
        </w:rPr>
        <w:t xml:space="preserve"> לא </w:t>
      </w:r>
      <w:bookmarkStart w:id="460" w:name="_ETM_Q2_432416"/>
      <w:bookmarkEnd w:id="460"/>
      <w:r>
        <w:rPr>
          <w:rFonts w:hint="cs"/>
          <w:rtl/>
          <w:lang w:eastAsia="he-IL"/>
        </w:rPr>
        <w:t xml:space="preserve">לדבר לחברת כנסת </w:t>
      </w:r>
      <w:r w:rsidR="00644066">
        <w:rPr>
          <w:rFonts w:hint="cs"/>
          <w:rtl/>
          <w:lang w:eastAsia="he-IL"/>
        </w:rPr>
        <w:t>– – –</w:t>
      </w:r>
    </w:p>
    <w:p w:rsidR="0000315F" w:rsidRDefault="0000315F" w:rsidP="003C147D">
      <w:pPr>
        <w:ind w:firstLine="0"/>
        <w:rPr>
          <w:rtl/>
          <w:lang w:eastAsia="he-IL"/>
        </w:rPr>
      </w:pPr>
    </w:p>
    <w:p w:rsidR="0000315F" w:rsidRDefault="0000315F" w:rsidP="003C147D">
      <w:pPr>
        <w:pStyle w:val="-"/>
        <w:keepNext/>
        <w:rPr>
          <w:rtl/>
        </w:rPr>
      </w:pPr>
      <w:bookmarkStart w:id="461" w:name="ET_speakercontinue_5971_62"/>
      <w:r w:rsidRPr="003C7C62">
        <w:rPr>
          <w:rStyle w:val="TagStyle"/>
          <w:rtl/>
        </w:rPr>
        <w:t xml:space="preserve"> &lt;&lt; דובר_המשך &gt;&gt;</w:t>
      </w:r>
      <w:r w:rsidRPr="004722F5">
        <w:rPr>
          <w:rStyle w:val="TagStyle"/>
          <w:rtl/>
        </w:rPr>
        <w:t xml:space="preserve"> </w:t>
      </w:r>
      <w:r>
        <w:rPr>
          <w:rtl/>
        </w:rPr>
        <w:t>השר המקשר בין הממשלה לכנסת דוד אמסלם:</w:t>
      </w:r>
      <w:r w:rsidRPr="004722F5">
        <w:rPr>
          <w:rStyle w:val="TagStyle"/>
          <w:rtl/>
        </w:rPr>
        <w:t xml:space="preserve"> </w:t>
      </w:r>
      <w:r w:rsidRPr="003C7C62">
        <w:rPr>
          <w:rStyle w:val="TagStyle"/>
          <w:rtl/>
        </w:rPr>
        <w:t>&lt;&lt; דובר_המשך &gt;&gt;</w:t>
      </w:r>
      <w:r>
        <w:rPr>
          <w:rtl/>
        </w:rPr>
        <w:t xml:space="preserve">  </w:t>
      </w:r>
      <w:bookmarkEnd w:id="461"/>
    </w:p>
    <w:p w:rsidR="0000315F" w:rsidRDefault="0000315F" w:rsidP="00D00074">
      <w:pPr>
        <w:rPr>
          <w:rtl/>
          <w:lang w:eastAsia="he-IL"/>
        </w:rPr>
      </w:pPr>
    </w:p>
    <w:p w:rsidR="0000315F" w:rsidRDefault="0000315F" w:rsidP="003C147D">
      <w:pPr>
        <w:rPr>
          <w:rtl/>
          <w:lang w:eastAsia="he-IL"/>
        </w:rPr>
      </w:pPr>
      <w:r>
        <w:rPr>
          <w:rFonts w:hint="cs"/>
          <w:rtl/>
          <w:lang w:eastAsia="he-IL"/>
        </w:rPr>
        <w:t>היא מפריעה. תמשיכי לצעוק, תמשיכי.</w:t>
      </w:r>
    </w:p>
    <w:p w:rsidR="0000315F" w:rsidRDefault="0000315F" w:rsidP="003C147D">
      <w:pPr>
        <w:ind w:firstLine="0"/>
        <w:rPr>
          <w:rtl/>
          <w:lang w:eastAsia="he-IL"/>
        </w:rPr>
      </w:pPr>
      <w:bookmarkStart w:id="462" w:name="_ETM_Q2_433327"/>
      <w:bookmarkStart w:id="463" w:name="_ETM_Q2_433688"/>
      <w:bookmarkStart w:id="464" w:name="_ETM_Q2_433754"/>
      <w:bookmarkEnd w:id="462"/>
      <w:bookmarkEnd w:id="463"/>
      <w:bookmarkEnd w:id="464"/>
    </w:p>
    <w:p w:rsidR="0000315F" w:rsidRPr="004722F5" w:rsidRDefault="0000315F" w:rsidP="003C147D">
      <w:pPr>
        <w:pStyle w:val="af5"/>
        <w:keepNext/>
        <w:rPr>
          <w:rtl/>
        </w:rPr>
      </w:pPr>
      <w:bookmarkStart w:id="465" w:name="ET_interruption_5300_63"/>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465"/>
    </w:p>
    <w:p w:rsidR="0000315F" w:rsidRPr="004722F5" w:rsidRDefault="0000315F" w:rsidP="00D00074">
      <w:pPr>
        <w:rPr>
          <w:rtl/>
          <w:lang w:eastAsia="he-IL"/>
        </w:rPr>
      </w:pPr>
      <w:bookmarkStart w:id="466" w:name="_ETM_Q2_432286"/>
      <w:bookmarkEnd w:id="466"/>
    </w:p>
    <w:p w:rsidR="0000315F" w:rsidRDefault="0000315F" w:rsidP="003C147D">
      <w:pPr>
        <w:rPr>
          <w:rtl/>
          <w:lang w:eastAsia="he-IL"/>
        </w:rPr>
      </w:pPr>
      <w:bookmarkStart w:id="467" w:name="_ETM_Q2_431486"/>
      <w:bookmarkEnd w:id="467"/>
      <w:r>
        <w:rPr>
          <w:rFonts w:hint="cs"/>
          <w:rtl/>
          <w:lang w:eastAsia="he-IL"/>
        </w:rPr>
        <w:t>תמשיך, אין בעיה. אני אפריע לך</w:t>
      </w:r>
      <w:r w:rsidR="00B33498">
        <w:rPr>
          <w:rFonts w:hint="cs"/>
          <w:rtl/>
          <w:lang w:eastAsia="he-IL"/>
        </w:rPr>
        <w:t>,</w:t>
      </w:r>
      <w:r>
        <w:rPr>
          <w:rFonts w:hint="cs"/>
          <w:rtl/>
          <w:lang w:eastAsia="he-IL"/>
        </w:rPr>
        <w:t xml:space="preserve"> ואתה לא תדבר. אתה תדבר אליי יפה. </w:t>
      </w:r>
    </w:p>
    <w:p w:rsidR="0000315F" w:rsidRDefault="0000315F" w:rsidP="003C147D">
      <w:pPr>
        <w:ind w:firstLine="0"/>
        <w:rPr>
          <w:rtl/>
          <w:lang w:eastAsia="he-IL"/>
        </w:rPr>
      </w:pPr>
      <w:bookmarkStart w:id="468" w:name="_ETM_Q2_440612"/>
      <w:bookmarkStart w:id="469" w:name="_ETM_Q2_440660"/>
      <w:bookmarkStart w:id="470" w:name="_ETM_Q2_441220"/>
      <w:bookmarkStart w:id="471" w:name="_ETM_Q2_441283"/>
      <w:bookmarkEnd w:id="468"/>
      <w:bookmarkEnd w:id="469"/>
      <w:bookmarkEnd w:id="470"/>
      <w:bookmarkEnd w:id="471"/>
    </w:p>
    <w:p w:rsidR="0000315F" w:rsidRDefault="0000315F" w:rsidP="003C147D">
      <w:pPr>
        <w:pStyle w:val="af6"/>
        <w:keepNext/>
        <w:rPr>
          <w:rtl/>
        </w:rPr>
      </w:pPr>
      <w:bookmarkStart w:id="472" w:name="ET_yor_6253_64"/>
      <w:r w:rsidRPr="003C7C62">
        <w:rPr>
          <w:rStyle w:val="TagStyle"/>
          <w:rtl/>
        </w:rPr>
        <w:t xml:space="preserve"> &lt;&lt; יור &gt;&gt;</w:t>
      </w:r>
      <w:r w:rsidRPr="004722F5">
        <w:rPr>
          <w:rStyle w:val="TagStyle"/>
          <w:rtl/>
        </w:rPr>
        <w:t xml:space="preserve"> </w:t>
      </w:r>
      <w:r>
        <w:rPr>
          <w:rtl/>
        </w:rPr>
        <w:t>היו"ר משה טור פז:</w:t>
      </w:r>
      <w:r w:rsidRPr="004722F5">
        <w:rPr>
          <w:rStyle w:val="TagStyle"/>
          <w:rtl/>
        </w:rPr>
        <w:t xml:space="preserve"> </w:t>
      </w:r>
      <w:r w:rsidRPr="003C7C62">
        <w:rPr>
          <w:rStyle w:val="TagStyle"/>
          <w:rtl/>
        </w:rPr>
        <w:t>&lt;&lt; יור &gt;&gt;</w:t>
      </w:r>
      <w:r>
        <w:rPr>
          <w:rtl/>
        </w:rPr>
        <w:t xml:space="preserve">  </w:t>
      </w:r>
      <w:bookmarkEnd w:id="472"/>
    </w:p>
    <w:p w:rsidR="0000315F" w:rsidRDefault="0000315F" w:rsidP="00D00074">
      <w:pPr>
        <w:rPr>
          <w:rtl/>
          <w:lang w:eastAsia="he-IL"/>
        </w:rPr>
      </w:pPr>
    </w:p>
    <w:p w:rsidR="0000315F" w:rsidRDefault="0000315F" w:rsidP="003C147D">
      <w:pPr>
        <w:rPr>
          <w:rtl/>
          <w:lang w:eastAsia="he-IL"/>
        </w:rPr>
      </w:pPr>
      <w:bookmarkStart w:id="473" w:name="_ETM_Q2_442553"/>
      <w:bookmarkEnd w:id="473"/>
      <w:r>
        <w:rPr>
          <w:rFonts w:hint="cs"/>
          <w:rtl/>
          <w:lang w:eastAsia="he-IL"/>
        </w:rPr>
        <w:t xml:space="preserve">חברת </w:t>
      </w:r>
      <w:bookmarkStart w:id="474" w:name="_ETM_Q2_441810"/>
      <w:bookmarkEnd w:id="474"/>
      <w:r>
        <w:rPr>
          <w:rFonts w:hint="cs"/>
          <w:rtl/>
          <w:lang w:eastAsia="he-IL"/>
        </w:rPr>
        <w:t>הכנסת בן ארי.</w:t>
      </w:r>
    </w:p>
    <w:p w:rsidR="0000315F" w:rsidRDefault="0000315F" w:rsidP="003C147D">
      <w:pPr>
        <w:ind w:firstLine="0"/>
        <w:rPr>
          <w:rtl/>
          <w:lang w:eastAsia="he-IL"/>
        </w:rPr>
      </w:pPr>
      <w:bookmarkStart w:id="475" w:name="_ETM_Q2_444599"/>
      <w:bookmarkStart w:id="476" w:name="_ETM_Q2_444657"/>
      <w:bookmarkEnd w:id="475"/>
      <w:bookmarkEnd w:id="476"/>
    </w:p>
    <w:p w:rsidR="0000315F" w:rsidRDefault="0000315F" w:rsidP="003C147D">
      <w:pPr>
        <w:pStyle w:val="-"/>
        <w:keepNext/>
        <w:rPr>
          <w:rtl/>
        </w:rPr>
      </w:pPr>
      <w:bookmarkStart w:id="477" w:name="ET_speakercontinue_5971_65"/>
      <w:r w:rsidRPr="003C7C62">
        <w:rPr>
          <w:rStyle w:val="TagStyle"/>
          <w:rtl/>
        </w:rPr>
        <w:t xml:space="preserve"> &lt;&lt; דובר_המשך &gt;&gt;</w:t>
      </w:r>
      <w:r w:rsidRPr="004722F5">
        <w:rPr>
          <w:rStyle w:val="TagStyle"/>
          <w:rtl/>
        </w:rPr>
        <w:t xml:space="preserve"> </w:t>
      </w:r>
      <w:r>
        <w:rPr>
          <w:rtl/>
        </w:rPr>
        <w:t>השר המקשר בין הממשלה לכנסת דוד אמסלם:</w:t>
      </w:r>
      <w:r w:rsidRPr="004722F5">
        <w:rPr>
          <w:rStyle w:val="TagStyle"/>
          <w:rtl/>
        </w:rPr>
        <w:t xml:space="preserve"> </w:t>
      </w:r>
      <w:r w:rsidRPr="003C7C62">
        <w:rPr>
          <w:rStyle w:val="TagStyle"/>
          <w:rtl/>
        </w:rPr>
        <w:t>&lt;&lt; דובר_המשך &gt;&gt;</w:t>
      </w:r>
      <w:r>
        <w:rPr>
          <w:rtl/>
        </w:rPr>
        <w:t xml:space="preserve">  </w:t>
      </w:r>
      <w:bookmarkEnd w:id="477"/>
    </w:p>
    <w:p w:rsidR="0000315F" w:rsidRDefault="0000315F" w:rsidP="00D00074">
      <w:pPr>
        <w:rPr>
          <w:rtl/>
          <w:lang w:eastAsia="he-IL"/>
        </w:rPr>
      </w:pPr>
    </w:p>
    <w:p w:rsidR="0000315F" w:rsidRDefault="0000315F" w:rsidP="003C147D">
      <w:pPr>
        <w:rPr>
          <w:rtl/>
          <w:lang w:eastAsia="he-IL"/>
        </w:rPr>
      </w:pPr>
      <w:bookmarkStart w:id="478" w:name="_ETM_Q2_445426"/>
      <w:bookmarkEnd w:id="478"/>
      <w:r>
        <w:rPr>
          <w:rFonts w:hint="cs"/>
          <w:rtl/>
          <w:lang w:eastAsia="he-IL"/>
        </w:rPr>
        <w:t>אני לא חייב לדבר אלייך בכלל. רק אל</w:t>
      </w:r>
      <w:bookmarkStart w:id="479" w:name="_ETM_Q2_445050"/>
      <w:bookmarkEnd w:id="479"/>
      <w:r>
        <w:rPr>
          <w:rFonts w:hint="cs"/>
          <w:rtl/>
          <w:lang w:eastAsia="he-IL"/>
        </w:rPr>
        <w:t xml:space="preserve"> תפריעי.</w:t>
      </w:r>
    </w:p>
    <w:p w:rsidR="0000315F" w:rsidRDefault="0000315F" w:rsidP="003C147D">
      <w:pPr>
        <w:ind w:firstLine="0"/>
        <w:rPr>
          <w:rtl/>
          <w:lang w:eastAsia="he-IL"/>
        </w:rPr>
      </w:pPr>
      <w:bookmarkStart w:id="480" w:name="_ETM_Q2_444292"/>
      <w:bookmarkStart w:id="481" w:name="_ETM_Q2_444345"/>
      <w:bookmarkStart w:id="482" w:name="_ETM_Q2_444420"/>
      <w:bookmarkStart w:id="483" w:name="_ETM_Q2_444480"/>
      <w:bookmarkEnd w:id="480"/>
      <w:bookmarkEnd w:id="481"/>
      <w:bookmarkEnd w:id="482"/>
      <w:bookmarkEnd w:id="483"/>
    </w:p>
    <w:p w:rsidR="0000315F" w:rsidRDefault="0000315F" w:rsidP="003C147D">
      <w:pPr>
        <w:pStyle w:val="af5"/>
        <w:keepNext/>
        <w:rPr>
          <w:rtl/>
        </w:rPr>
      </w:pPr>
      <w:bookmarkStart w:id="484" w:name="ET_interruption_5300_66"/>
      <w:r w:rsidRPr="003C7C62">
        <w:rPr>
          <w:rStyle w:val="TagStyle"/>
          <w:rtl/>
        </w:rPr>
        <w:t xml:space="preserve"> &lt;&lt; קריאה &gt;&gt;</w:t>
      </w:r>
      <w:r w:rsidRPr="004722F5">
        <w:rPr>
          <w:rStyle w:val="TagStyle"/>
          <w:rtl/>
        </w:rPr>
        <w:t xml:space="preserve"> </w:t>
      </w:r>
      <w:r>
        <w:rPr>
          <w:rtl/>
        </w:rPr>
        <w:t>מירב בן ארי (יש עתיד):</w:t>
      </w:r>
      <w:r w:rsidRPr="004722F5">
        <w:rPr>
          <w:rStyle w:val="TagStyle"/>
          <w:rtl/>
        </w:rPr>
        <w:t xml:space="preserve"> </w:t>
      </w:r>
      <w:r w:rsidRPr="003C7C62">
        <w:rPr>
          <w:rStyle w:val="TagStyle"/>
          <w:rtl/>
        </w:rPr>
        <w:t>&lt;&lt; קריאה &gt;&gt;</w:t>
      </w:r>
      <w:r>
        <w:rPr>
          <w:rtl/>
        </w:rPr>
        <w:t xml:space="preserve">  </w:t>
      </w:r>
      <w:bookmarkEnd w:id="484"/>
    </w:p>
    <w:p w:rsidR="0000315F" w:rsidRPr="004722F5" w:rsidRDefault="0000315F" w:rsidP="00D00074">
      <w:pPr>
        <w:rPr>
          <w:rtl/>
          <w:lang w:eastAsia="he-IL"/>
        </w:rPr>
      </w:pPr>
    </w:p>
    <w:p w:rsidR="0000315F" w:rsidRDefault="0000315F" w:rsidP="00B33498">
      <w:pPr>
        <w:rPr>
          <w:rtl/>
          <w:lang w:eastAsia="he-IL"/>
        </w:rPr>
      </w:pPr>
      <w:bookmarkStart w:id="485" w:name="_ETM_Q2_440709"/>
      <w:bookmarkStart w:id="486" w:name="_ETM_Q2_440751"/>
      <w:bookmarkEnd w:id="485"/>
      <w:bookmarkEnd w:id="486"/>
      <w:r>
        <w:rPr>
          <w:rFonts w:hint="cs"/>
          <w:rtl/>
          <w:lang w:eastAsia="he-IL"/>
        </w:rPr>
        <w:t xml:space="preserve">מה אתה חושב? למה אתה חושב </w:t>
      </w:r>
      <w:r>
        <w:rPr>
          <w:rFonts w:hint="eastAsia"/>
          <w:rtl/>
          <w:lang w:eastAsia="he-IL"/>
        </w:rPr>
        <w:t>–</w:t>
      </w:r>
      <w:r>
        <w:rPr>
          <w:rFonts w:hint="cs"/>
          <w:rtl/>
          <w:lang w:eastAsia="he-IL"/>
        </w:rPr>
        <w:t xml:space="preserve"> מה, אתה יותר טוב ממני? למה, אתה חושב שאתה פחות פריפריה ממני?</w:t>
      </w:r>
      <w:r>
        <w:rPr>
          <w:rFonts w:hint="cs"/>
          <w:lang w:eastAsia="he-IL"/>
        </w:rPr>
        <w:t xml:space="preserve"> </w:t>
      </w:r>
      <w:bookmarkStart w:id="487" w:name="_ETM_Q0_868785"/>
      <w:bookmarkStart w:id="488" w:name="_ETM_Q0_868890"/>
      <w:bookmarkStart w:id="489" w:name="_ETM_Q0_868922"/>
      <w:bookmarkStart w:id="490" w:name="_ETM_Q0_869048"/>
      <w:bookmarkStart w:id="491" w:name="_ETM_Q0_869095"/>
      <w:bookmarkStart w:id="492" w:name="_ETM_Q0_869184"/>
      <w:bookmarkEnd w:id="487"/>
      <w:bookmarkEnd w:id="488"/>
      <w:bookmarkEnd w:id="489"/>
      <w:bookmarkEnd w:id="490"/>
      <w:bookmarkEnd w:id="491"/>
      <w:bookmarkEnd w:id="492"/>
      <w:r>
        <w:rPr>
          <w:rFonts w:hint="cs"/>
          <w:rtl/>
          <w:lang w:eastAsia="he-IL"/>
        </w:rPr>
        <w:t xml:space="preserve">שאתה פחות מזרחי ממני? מי שמך בכלל </w:t>
      </w:r>
      <w:bookmarkStart w:id="493" w:name="_ETM_Q2_454709"/>
      <w:bookmarkEnd w:id="493"/>
      <w:r>
        <w:rPr>
          <w:rFonts w:hint="cs"/>
          <w:rtl/>
          <w:lang w:eastAsia="he-IL"/>
        </w:rPr>
        <w:t xml:space="preserve">לדבר בשם המזרחים? מי? סבא שלי מתבייש בך. </w:t>
      </w:r>
    </w:p>
    <w:p w:rsidR="0000315F" w:rsidRDefault="0000315F" w:rsidP="003C147D">
      <w:pPr>
        <w:ind w:firstLine="0"/>
        <w:rPr>
          <w:rtl/>
          <w:lang w:eastAsia="he-IL"/>
        </w:rPr>
      </w:pPr>
    </w:p>
    <w:p w:rsidR="0000315F" w:rsidRDefault="0000315F" w:rsidP="003C147D">
      <w:pPr>
        <w:pStyle w:val="af6"/>
        <w:keepNext/>
        <w:rPr>
          <w:rtl/>
        </w:rPr>
      </w:pPr>
      <w:bookmarkStart w:id="494" w:name="ET_yor_6253_67"/>
      <w:r w:rsidRPr="003C7C62">
        <w:rPr>
          <w:rStyle w:val="TagStyle"/>
          <w:rtl/>
        </w:rPr>
        <w:t xml:space="preserve"> &lt;&lt; יור &gt;&gt;</w:t>
      </w:r>
      <w:r w:rsidRPr="004722F5">
        <w:rPr>
          <w:rStyle w:val="TagStyle"/>
          <w:rtl/>
        </w:rPr>
        <w:t xml:space="preserve"> </w:t>
      </w:r>
      <w:r>
        <w:rPr>
          <w:rtl/>
        </w:rPr>
        <w:t>היו"ר משה טור פז:</w:t>
      </w:r>
      <w:r w:rsidRPr="004722F5">
        <w:rPr>
          <w:rStyle w:val="TagStyle"/>
          <w:rtl/>
        </w:rPr>
        <w:t xml:space="preserve"> </w:t>
      </w:r>
      <w:r w:rsidRPr="003C7C62">
        <w:rPr>
          <w:rStyle w:val="TagStyle"/>
          <w:rtl/>
        </w:rPr>
        <w:t>&lt;&lt; יור &gt;&gt;</w:t>
      </w:r>
      <w:r>
        <w:rPr>
          <w:rtl/>
        </w:rPr>
        <w:t xml:space="preserve">  </w:t>
      </w:r>
      <w:bookmarkEnd w:id="494"/>
    </w:p>
    <w:p w:rsidR="0000315F" w:rsidRDefault="0000315F" w:rsidP="00D00074">
      <w:pPr>
        <w:rPr>
          <w:rtl/>
          <w:lang w:eastAsia="he-IL"/>
        </w:rPr>
      </w:pPr>
    </w:p>
    <w:p w:rsidR="0000315F" w:rsidRDefault="00B33498" w:rsidP="003C147D">
      <w:pPr>
        <w:rPr>
          <w:rtl/>
          <w:lang w:eastAsia="he-IL"/>
        </w:rPr>
      </w:pPr>
      <w:bookmarkStart w:id="495" w:name="_ETM_Q2_450704"/>
      <w:bookmarkEnd w:id="495"/>
      <w:r>
        <w:rPr>
          <w:rFonts w:hint="cs"/>
          <w:rtl/>
          <w:lang w:eastAsia="he-IL"/>
        </w:rPr>
        <w:t xml:space="preserve">חברת הכנסת בן ארי. </w:t>
      </w:r>
      <w:r w:rsidR="0000315F">
        <w:rPr>
          <w:rFonts w:hint="cs"/>
          <w:rtl/>
          <w:lang w:eastAsia="he-IL"/>
        </w:rPr>
        <w:t xml:space="preserve">השר, בבקשה, אל תדבר איתה. אני </w:t>
      </w:r>
      <w:bookmarkStart w:id="496" w:name="_ETM_Q2_450739"/>
      <w:bookmarkEnd w:id="496"/>
      <w:r w:rsidR="0000315F">
        <w:rPr>
          <w:rFonts w:hint="cs"/>
          <w:rtl/>
          <w:lang w:eastAsia="he-IL"/>
        </w:rPr>
        <w:t xml:space="preserve">מרגיש פה כמו בגנון. חברת הכנסת בן ארי. </w:t>
      </w:r>
    </w:p>
    <w:p w:rsidR="0000315F" w:rsidRDefault="0000315F" w:rsidP="003C147D">
      <w:pPr>
        <w:ind w:firstLine="0"/>
        <w:rPr>
          <w:rtl/>
          <w:lang w:eastAsia="he-IL"/>
        </w:rPr>
      </w:pPr>
    </w:p>
    <w:p w:rsidR="0000315F" w:rsidRDefault="0000315F" w:rsidP="003C147D">
      <w:pPr>
        <w:pStyle w:val="-"/>
        <w:keepNext/>
        <w:rPr>
          <w:rtl/>
        </w:rPr>
      </w:pPr>
      <w:bookmarkStart w:id="497" w:name="ET_speakercontinue_5971_68"/>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497"/>
    </w:p>
    <w:p w:rsidR="0000315F" w:rsidRDefault="0000315F" w:rsidP="00D00074">
      <w:pPr>
        <w:rPr>
          <w:rtl/>
          <w:lang w:eastAsia="he-IL"/>
        </w:rPr>
      </w:pPr>
    </w:p>
    <w:p w:rsidR="0000315F" w:rsidRDefault="0000315F" w:rsidP="003C147D">
      <w:pPr>
        <w:rPr>
          <w:rtl/>
          <w:lang w:eastAsia="he-IL"/>
        </w:rPr>
      </w:pPr>
      <w:bookmarkStart w:id="498" w:name="_ETM_Q2_454390"/>
      <w:bookmarkEnd w:id="498"/>
      <w:r>
        <w:rPr>
          <w:rFonts w:hint="cs"/>
          <w:rtl/>
          <w:lang w:eastAsia="he-IL"/>
        </w:rPr>
        <w:t xml:space="preserve">אני לא חושב כלום. את רק מקרקרת ומפריעה. </w:t>
      </w:r>
    </w:p>
    <w:p w:rsidR="0000315F" w:rsidRDefault="0000315F" w:rsidP="00D00074">
      <w:pPr>
        <w:rPr>
          <w:rtl/>
          <w:lang w:eastAsia="he-IL"/>
        </w:rPr>
      </w:pPr>
      <w:bookmarkStart w:id="499" w:name="_ETM_Q2_456395"/>
      <w:bookmarkStart w:id="500" w:name="_ETM_Q2_456463"/>
      <w:bookmarkEnd w:id="499"/>
      <w:bookmarkEnd w:id="500"/>
    </w:p>
    <w:p w:rsidR="0000315F" w:rsidRDefault="0000315F" w:rsidP="003C147D">
      <w:pPr>
        <w:pStyle w:val="af5"/>
        <w:keepNext/>
        <w:rPr>
          <w:rtl/>
        </w:rPr>
      </w:pPr>
      <w:bookmarkStart w:id="501" w:name="ET_interruption_6361_70"/>
      <w:r w:rsidRPr="003C7C62">
        <w:rPr>
          <w:rStyle w:val="TagStyle"/>
          <w:rtl/>
        </w:rPr>
        <w:t xml:space="preserve"> &lt;&lt; קריאה &gt;&gt;</w:t>
      </w:r>
      <w:r w:rsidRPr="00D90DD8">
        <w:rPr>
          <w:rStyle w:val="TagStyle"/>
          <w:rtl/>
        </w:rPr>
        <w:t xml:space="preserve"> </w:t>
      </w:r>
      <w:r>
        <w:rPr>
          <w:rtl/>
        </w:rPr>
        <w:t>נאור שירי (יש עתיד):</w:t>
      </w:r>
      <w:r w:rsidRPr="00D90DD8">
        <w:rPr>
          <w:rStyle w:val="TagStyle"/>
          <w:rtl/>
        </w:rPr>
        <w:t xml:space="preserve"> </w:t>
      </w:r>
      <w:r w:rsidRPr="003C7C62">
        <w:rPr>
          <w:rStyle w:val="TagStyle"/>
          <w:rtl/>
        </w:rPr>
        <w:t>&lt;&lt; קריאה &gt;&gt;</w:t>
      </w:r>
      <w:r>
        <w:rPr>
          <w:rtl/>
        </w:rPr>
        <w:t xml:space="preserve">  </w:t>
      </w:r>
      <w:bookmarkEnd w:id="501"/>
    </w:p>
    <w:p w:rsidR="0000315F" w:rsidRDefault="0000315F" w:rsidP="00D00074">
      <w:pPr>
        <w:rPr>
          <w:rtl/>
          <w:lang w:eastAsia="he-IL"/>
        </w:rPr>
      </w:pPr>
    </w:p>
    <w:p w:rsidR="0000315F" w:rsidRPr="00D90DD8" w:rsidRDefault="0000315F" w:rsidP="003C147D">
      <w:pPr>
        <w:rPr>
          <w:rtl/>
          <w:lang w:eastAsia="he-IL"/>
        </w:rPr>
      </w:pPr>
      <w:r>
        <w:rPr>
          <w:rFonts w:hint="cs"/>
          <w:rtl/>
          <w:lang w:eastAsia="he-IL"/>
        </w:rPr>
        <w:t>רק תפסיק להגיד "מקרקרת".</w:t>
      </w:r>
    </w:p>
    <w:p w:rsidR="0000315F" w:rsidRDefault="0000315F" w:rsidP="003C147D">
      <w:pPr>
        <w:rPr>
          <w:rtl/>
          <w:lang w:eastAsia="he-IL"/>
        </w:rPr>
      </w:pPr>
      <w:bookmarkStart w:id="502" w:name="_ETM_Q2_458285"/>
      <w:bookmarkEnd w:id="502"/>
    </w:p>
    <w:p w:rsidR="0000315F" w:rsidRDefault="0000315F" w:rsidP="003C147D">
      <w:pPr>
        <w:pStyle w:val="af5"/>
        <w:keepNext/>
        <w:rPr>
          <w:rtl/>
        </w:rPr>
      </w:pPr>
      <w:bookmarkStart w:id="503" w:name="ET_interruption_5766_71"/>
      <w:r w:rsidRPr="003C7C62">
        <w:rPr>
          <w:rStyle w:val="TagStyle"/>
          <w:rtl/>
        </w:rPr>
        <w:t xml:space="preserve"> &lt;&lt; קריאה &gt;&gt;</w:t>
      </w:r>
      <w:r w:rsidRPr="00D90DD8">
        <w:rPr>
          <w:rStyle w:val="TagStyle"/>
          <w:rtl/>
        </w:rPr>
        <w:t xml:space="preserve"> </w:t>
      </w:r>
      <w:r>
        <w:rPr>
          <w:rtl/>
        </w:rPr>
        <w:t>רם בן ברק (יש עתיד):</w:t>
      </w:r>
      <w:r w:rsidRPr="00D90DD8">
        <w:rPr>
          <w:rStyle w:val="TagStyle"/>
          <w:rtl/>
        </w:rPr>
        <w:t xml:space="preserve"> </w:t>
      </w:r>
      <w:r w:rsidRPr="003C7C62">
        <w:rPr>
          <w:rStyle w:val="TagStyle"/>
          <w:rtl/>
        </w:rPr>
        <w:t>&lt;&lt; קריאה &gt;&gt;</w:t>
      </w:r>
      <w:r>
        <w:rPr>
          <w:rtl/>
        </w:rPr>
        <w:t xml:space="preserve">  </w:t>
      </w:r>
      <w:bookmarkEnd w:id="503"/>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אדוני היושב-ראש, </w:t>
      </w:r>
      <w:bookmarkStart w:id="504" w:name="_ETM_Q2_459326"/>
      <w:bookmarkEnd w:id="504"/>
      <w:r>
        <w:rPr>
          <w:rFonts w:hint="cs"/>
          <w:rtl/>
          <w:lang w:eastAsia="he-IL"/>
        </w:rPr>
        <w:t xml:space="preserve">אבל </w:t>
      </w:r>
      <w:r w:rsidR="00644066">
        <w:rPr>
          <w:rFonts w:hint="cs"/>
          <w:rtl/>
          <w:lang w:eastAsia="he-IL"/>
        </w:rPr>
        <w:t>– – –</w:t>
      </w:r>
    </w:p>
    <w:p w:rsidR="0000315F" w:rsidRDefault="0000315F" w:rsidP="003C147D">
      <w:pPr>
        <w:ind w:firstLine="0"/>
        <w:rPr>
          <w:rtl/>
          <w:lang w:eastAsia="he-IL"/>
        </w:rPr>
      </w:pPr>
      <w:bookmarkStart w:id="505" w:name="_ETM_Q2_458687"/>
      <w:bookmarkStart w:id="506" w:name="_ETM_Q2_459004"/>
      <w:bookmarkStart w:id="507" w:name="_ETM_Q2_459066"/>
      <w:bookmarkEnd w:id="505"/>
      <w:bookmarkEnd w:id="506"/>
      <w:bookmarkEnd w:id="507"/>
    </w:p>
    <w:p w:rsidR="0000315F" w:rsidRDefault="0000315F" w:rsidP="003C147D">
      <w:pPr>
        <w:pStyle w:val="af5"/>
        <w:keepNext/>
        <w:rPr>
          <w:rtl/>
        </w:rPr>
      </w:pPr>
      <w:bookmarkStart w:id="508" w:name="ET_interruption_5300_76"/>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508"/>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אתה לא תקבל את זה </w:t>
      </w:r>
      <w:bookmarkStart w:id="509" w:name="_ETM_Q2_465216"/>
      <w:bookmarkEnd w:id="509"/>
      <w:r w:rsidR="00644066">
        <w:rPr>
          <w:rFonts w:hint="cs"/>
          <w:rtl/>
          <w:lang w:eastAsia="he-IL"/>
        </w:rPr>
        <w:t>– – –</w:t>
      </w:r>
      <w:r>
        <w:rPr>
          <w:rFonts w:hint="cs"/>
          <w:rtl/>
          <w:lang w:eastAsia="he-IL"/>
        </w:rPr>
        <w:t xml:space="preserve"> אתה לא תגיד לי "לקרקר".</w:t>
      </w:r>
    </w:p>
    <w:p w:rsidR="0000315F" w:rsidRPr="00D90DD8" w:rsidRDefault="0000315F" w:rsidP="003C147D">
      <w:pPr>
        <w:rPr>
          <w:rtl/>
          <w:lang w:eastAsia="he-IL"/>
        </w:rPr>
      </w:pPr>
      <w:bookmarkStart w:id="510" w:name="_ETM_Q2_466555"/>
      <w:bookmarkStart w:id="511" w:name="_ETM_Q2_466623"/>
      <w:bookmarkEnd w:id="510"/>
      <w:bookmarkEnd w:id="511"/>
    </w:p>
    <w:p w:rsidR="0000315F" w:rsidRDefault="0000315F" w:rsidP="003C147D">
      <w:pPr>
        <w:pStyle w:val="af6"/>
        <w:keepNext/>
        <w:rPr>
          <w:rtl/>
        </w:rPr>
      </w:pPr>
      <w:bookmarkStart w:id="512" w:name="ET_yor_6253_73"/>
      <w:r w:rsidRPr="003C7C62">
        <w:rPr>
          <w:rStyle w:val="TagStyle"/>
          <w:rtl/>
        </w:rPr>
        <w:t xml:space="preserve"> &lt;&lt; יור &gt;&gt;</w:t>
      </w:r>
      <w:r w:rsidRPr="00D90DD8">
        <w:rPr>
          <w:rStyle w:val="TagStyle"/>
          <w:rtl/>
        </w:rPr>
        <w:t xml:space="preserve"> </w:t>
      </w:r>
      <w:r>
        <w:rPr>
          <w:rtl/>
        </w:rPr>
        <w:t>היו"ר משה טור פז:</w:t>
      </w:r>
      <w:r w:rsidRPr="00D90DD8">
        <w:rPr>
          <w:rStyle w:val="TagStyle"/>
          <w:rtl/>
        </w:rPr>
        <w:t xml:space="preserve"> </w:t>
      </w:r>
      <w:r w:rsidRPr="003C7C62">
        <w:rPr>
          <w:rStyle w:val="TagStyle"/>
          <w:rtl/>
        </w:rPr>
        <w:t>&lt;&lt; יור &gt;&gt;</w:t>
      </w:r>
      <w:r>
        <w:rPr>
          <w:rtl/>
        </w:rPr>
        <w:t xml:space="preserve">  </w:t>
      </w:r>
      <w:bookmarkEnd w:id="512"/>
    </w:p>
    <w:p w:rsidR="0000315F" w:rsidRPr="00D90DD8" w:rsidRDefault="0000315F" w:rsidP="00D00074">
      <w:pPr>
        <w:rPr>
          <w:rtl/>
          <w:lang w:eastAsia="he-IL"/>
        </w:rPr>
      </w:pPr>
    </w:p>
    <w:p w:rsidR="0000315F" w:rsidRPr="00D90DD8" w:rsidRDefault="00644066" w:rsidP="003C147D">
      <w:pPr>
        <w:rPr>
          <w:rtl/>
          <w:lang w:eastAsia="he-IL"/>
        </w:rPr>
      </w:pPr>
      <w:r>
        <w:rPr>
          <w:rFonts w:hint="cs"/>
          <w:rtl/>
          <w:lang w:eastAsia="he-IL"/>
        </w:rPr>
        <w:t>– – –</w:t>
      </w:r>
      <w:bookmarkStart w:id="513" w:name="_ETM_Q2_462964"/>
      <w:bookmarkEnd w:id="513"/>
      <w:r w:rsidR="0000315F">
        <w:rPr>
          <w:rFonts w:hint="cs"/>
          <w:rtl/>
          <w:lang w:eastAsia="he-IL"/>
        </w:rPr>
        <w:t xml:space="preserve"> שאתה פוגע בה. חבריי חברי הכנסת, אל </w:t>
      </w:r>
      <w:r>
        <w:rPr>
          <w:rFonts w:hint="cs"/>
          <w:rtl/>
          <w:lang w:eastAsia="he-IL"/>
        </w:rPr>
        <w:t>– – –</w:t>
      </w:r>
      <w:r w:rsidR="0000315F">
        <w:rPr>
          <w:rFonts w:hint="cs"/>
          <w:rtl/>
          <w:lang w:eastAsia="he-IL"/>
        </w:rPr>
        <w:t xml:space="preserve"> לשר. </w:t>
      </w:r>
    </w:p>
    <w:p w:rsidR="0000315F" w:rsidRDefault="0000315F" w:rsidP="003C147D">
      <w:pPr>
        <w:ind w:firstLine="0"/>
        <w:rPr>
          <w:rtl/>
          <w:lang w:eastAsia="he-IL"/>
        </w:rPr>
      </w:pPr>
      <w:bookmarkStart w:id="514" w:name="_ETM_Q2_462764"/>
      <w:bookmarkStart w:id="515" w:name="_ETM_Q2_462823"/>
      <w:bookmarkEnd w:id="514"/>
      <w:bookmarkEnd w:id="515"/>
    </w:p>
    <w:p w:rsidR="0000315F" w:rsidRDefault="0000315F" w:rsidP="003C147D">
      <w:pPr>
        <w:pStyle w:val="-"/>
        <w:keepNext/>
        <w:rPr>
          <w:rtl/>
        </w:rPr>
      </w:pPr>
      <w:bookmarkStart w:id="516" w:name="ET_speakercontinue_5971_74"/>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516"/>
    </w:p>
    <w:p w:rsidR="0000315F" w:rsidRDefault="0000315F" w:rsidP="00D00074">
      <w:pPr>
        <w:rPr>
          <w:rtl/>
          <w:lang w:eastAsia="he-IL"/>
        </w:rPr>
      </w:pPr>
    </w:p>
    <w:p w:rsidR="0000315F" w:rsidRDefault="0000315F" w:rsidP="003C147D">
      <w:pPr>
        <w:rPr>
          <w:rtl/>
          <w:lang w:eastAsia="he-IL"/>
        </w:rPr>
      </w:pPr>
      <w:bookmarkStart w:id="517" w:name="_ETM_Q2_464053"/>
      <w:bookmarkEnd w:id="517"/>
      <w:r>
        <w:rPr>
          <w:rFonts w:hint="cs"/>
          <w:rtl/>
          <w:lang w:eastAsia="he-IL"/>
        </w:rPr>
        <w:t>שירי, אל</w:t>
      </w:r>
      <w:bookmarkStart w:id="518" w:name="_ETM_Q2_464986"/>
      <w:bookmarkEnd w:id="518"/>
      <w:r>
        <w:rPr>
          <w:rFonts w:hint="cs"/>
          <w:rtl/>
          <w:lang w:eastAsia="he-IL"/>
        </w:rPr>
        <w:t xml:space="preserve"> תאמר לי מה לומר פה.</w:t>
      </w:r>
    </w:p>
    <w:p w:rsidR="0000315F" w:rsidRDefault="0000315F" w:rsidP="003C147D">
      <w:pPr>
        <w:ind w:firstLine="0"/>
        <w:rPr>
          <w:rtl/>
          <w:lang w:eastAsia="he-IL"/>
        </w:rPr>
      </w:pPr>
      <w:bookmarkStart w:id="519" w:name="_ETM_Q2_463214"/>
      <w:bookmarkStart w:id="520" w:name="_ETM_Q2_463282"/>
      <w:bookmarkEnd w:id="519"/>
      <w:bookmarkEnd w:id="520"/>
    </w:p>
    <w:p w:rsidR="0000315F" w:rsidRDefault="0000315F" w:rsidP="003C147D">
      <w:pPr>
        <w:pStyle w:val="af5"/>
        <w:keepNext/>
        <w:rPr>
          <w:rtl/>
        </w:rPr>
      </w:pPr>
      <w:bookmarkStart w:id="521" w:name="ET_interruption_6361_75"/>
      <w:r w:rsidRPr="003C7C62">
        <w:rPr>
          <w:rStyle w:val="TagStyle"/>
          <w:rtl/>
        </w:rPr>
        <w:t xml:space="preserve"> &lt;&lt; קריאה &gt;&gt;</w:t>
      </w:r>
      <w:r w:rsidRPr="00D90DD8">
        <w:rPr>
          <w:rStyle w:val="TagStyle"/>
          <w:rtl/>
        </w:rPr>
        <w:t xml:space="preserve"> </w:t>
      </w:r>
      <w:r>
        <w:rPr>
          <w:rtl/>
        </w:rPr>
        <w:t>נאור שירי (יש עתיד):</w:t>
      </w:r>
      <w:r w:rsidRPr="00D90DD8">
        <w:rPr>
          <w:rStyle w:val="TagStyle"/>
          <w:rtl/>
        </w:rPr>
        <w:t xml:space="preserve"> </w:t>
      </w:r>
      <w:r w:rsidRPr="003C7C62">
        <w:rPr>
          <w:rStyle w:val="TagStyle"/>
          <w:rtl/>
        </w:rPr>
        <w:t>&lt;&lt; קריאה &gt;&gt;</w:t>
      </w:r>
      <w:r>
        <w:rPr>
          <w:rtl/>
        </w:rPr>
        <w:t xml:space="preserve">  </w:t>
      </w:r>
      <w:bookmarkEnd w:id="521"/>
    </w:p>
    <w:p w:rsidR="0000315F" w:rsidRPr="00D90DD8" w:rsidRDefault="0000315F" w:rsidP="00D00074">
      <w:pPr>
        <w:rPr>
          <w:rtl/>
          <w:lang w:eastAsia="he-IL"/>
        </w:rPr>
      </w:pPr>
    </w:p>
    <w:p w:rsidR="0000315F" w:rsidRDefault="0000315F" w:rsidP="003C147D">
      <w:pPr>
        <w:rPr>
          <w:rtl/>
          <w:lang w:eastAsia="he-IL"/>
        </w:rPr>
      </w:pPr>
      <w:r>
        <w:rPr>
          <w:rFonts w:hint="cs"/>
          <w:rtl/>
          <w:lang w:eastAsia="he-IL"/>
        </w:rPr>
        <w:t xml:space="preserve">אתה יכול לדבר בכבוד. </w:t>
      </w:r>
    </w:p>
    <w:p w:rsidR="00B33498" w:rsidRDefault="00B33498" w:rsidP="003C147D">
      <w:pPr>
        <w:rPr>
          <w:rtl/>
          <w:lang w:eastAsia="he-IL"/>
        </w:rPr>
      </w:pPr>
    </w:p>
    <w:p w:rsidR="00B33498" w:rsidRDefault="00B33498" w:rsidP="00B33498">
      <w:pPr>
        <w:pStyle w:val="af5"/>
        <w:rPr>
          <w:rtl/>
        </w:rPr>
      </w:pPr>
      <w:bookmarkStart w:id="522" w:name="ET_interruption_5300_1480"/>
      <w:r w:rsidRPr="00B33498">
        <w:rPr>
          <w:rStyle w:val="TagStyle"/>
          <w:rtl/>
        </w:rPr>
        <w:t xml:space="preserve"> &lt;&lt; קריאה &gt;&gt;</w:t>
      </w:r>
      <w:r w:rsidRPr="00B33498">
        <w:rPr>
          <w:rtl/>
        </w:rPr>
        <w:t>מירב בן ארי (יש עתיד):</w:t>
      </w:r>
      <w:r>
        <w:rPr>
          <w:rStyle w:val="TagStyle"/>
          <w:rtl/>
        </w:rPr>
        <w:t xml:space="preserve"> </w:t>
      </w:r>
      <w:r w:rsidRPr="00B33498">
        <w:rPr>
          <w:rStyle w:val="TagStyle"/>
          <w:rtl/>
        </w:rPr>
        <w:t>&lt;&lt; קריאה &gt;&gt;</w:t>
      </w:r>
      <w:bookmarkEnd w:id="522"/>
      <w:r w:rsidRPr="00B33498">
        <w:rPr>
          <w:rStyle w:val="TagStyle"/>
          <w:rtl/>
        </w:rPr>
        <w:t xml:space="preserve"> </w:t>
      </w:r>
    </w:p>
    <w:p w:rsidR="00B33498" w:rsidRDefault="00B33498" w:rsidP="00B33498">
      <w:pPr>
        <w:rPr>
          <w:rtl/>
          <w:lang w:eastAsia="he-IL"/>
        </w:rPr>
      </w:pPr>
    </w:p>
    <w:p w:rsidR="00B33498" w:rsidRPr="00B33498" w:rsidRDefault="00B33498" w:rsidP="00B33498">
      <w:pPr>
        <w:rPr>
          <w:rtl/>
          <w:lang w:eastAsia="he-IL"/>
        </w:rPr>
      </w:pPr>
      <w:r>
        <w:rPr>
          <w:rFonts w:hint="cs"/>
          <w:rtl/>
          <w:lang w:eastAsia="he-IL"/>
        </w:rPr>
        <w:t xml:space="preserve">אתה לא תגיד "לקרקר". </w:t>
      </w:r>
    </w:p>
    <w:p w:rsidR="0000315F" w:rsidRDefault="0000315F" w:rsidP="003C147D">
      <w:pPr>
        <w:rPr>
          <w:rtl/>
          <w:lang w:eastAsia="he-IL"/>
        </w:rPr>
      </w:pPr>
      <w:bookmarkStart w:id="523" w:name="_ETM_Q2_466969"/>
      <w:bookmarkEnd w:id="523"/>
    </w:p>
    <w:p w:rsidR="0000315F" w:rsidRDefault="0000315F" w:rsidP="003C147D">
      <w:pPr>
        <w:pStyle w:val="-"/>
        <w:keepNext/>
        <w:rPr>
          <w:rtl/>
        </w:rPr>
      </w:pPr>
      <w:bookmarkStart w:id="524" w:name="_ETM_Q2_467022"/>
      <w:bookmarkStart w:id="525" w:name="ET_speakercontinue_5971_77"/>
      <w:bookmarkEnd w:id="524"/>
      <w:r w:rsidRPr="003C7C62">
        <w:rPr>
          <w:rStyle w:val="TagStyle"/>
          <w:rtl/>
        </w:rPr>
        <w:t>&lt;&lt;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525"/>
    </w:p>
    <w:p w:rsidR="0000315F" w:rsidRDefault="0000315F" w:rsidP="00D00074">
      <w:pPr>
        <w:rPr>
          <w:rtl/>
          <w:lang w:eastAsia="he-IL"/>
        </w:rPr>
      </w:pPr>
    </w:p>
    <w:p w:rsidR="0000315F" w:rsidRDefault="0000315F" w:rsidP="003C147D">
      <w:pPr>
        <w:rPr>
          <w:rtl/>
          <w:lang w:eastAsia="he-IL"/>
        </w:rPr>
      </w:pPr>
      <w:bookmarkStart w:id="526" w:name="_ETM_Q2_468686"/>
      <w:bookmarkEnd w:id="526"/>
      <w:r>
        <w:rPr>
          <w:rFonts w:hint="cs"/>
          <w:rtl/>
          <w:lang w:eastAsia="he-IL"/>
        </w:rPr>
        <w:t>אני מדבר בכבוד למי שמכבד את המקום. מי שלא, אז אני מדבר</w:t>
      </w:r>
      <w:bookmarkStart w:id="527" w:name="_ETM_Q2_471753"/>
      <w:bookmarkEnd w:id="527"/>
      <w:r>
        <w:rPr>
          <w:rFonts w:hint="cs"/>
          <w:rtl/>
          <w:lang w:eastAsia="he-IL"/>
        </w:rPr>
        <w:t xml:space="preserve"> אליו ככה.</w:t>
      </w:r>
    </w:p>
    <w:p w:rsidR="0000315F" w:rsidRDefault="0000315F" w:rsidP="003C147D">
      <w:pPr>
        <w:ind w:firstLine="0"/>
        <w:rPr>
          <w:rtl/>
          <w:lang w:eastAsia="he-IL"/>
        </w:rPr>
      </w:pPr>
      <w:bookmarkStart w:id="528" w:name="_ETM_Q2_468095"/>
      <w:bookmarkStart w:id="529" w:name="_ETM_Q2_470757"/>
      <w:bookmarkStart w:id="530" w:name="_ETM_Q2_470816"/>
      <w:bookmarkEnd w:id="528"/>
      <w:bookmarkEnd w:id="529"/>
      <w:bookmarkEnd w:id="530"/>
    </w:p>
    <w:p w:rsidR="0000315F" w:rsidRDefault="0000315F" w:rsidP="003C147D">
      <w:pPr>
        <w:pStyle w:val="af5"/>
        <w:keepNext/>
        <w:rPr>
          <w:rtl/>
        </w:rPr>
      </w:pPr>
      <w:bookmarkStart w:id="531" w:name="ET_interruption_5300_78"/>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531"/>
    </w:p>
    <w:p w:rsidR="0000315F" w:rsidRDefault="0000315F" w:rsidP="00D00074">
      <w:pPr>
        <w:rPr>
          <w:rtl/>
          <w:lang w:eastAsia="he-IL"/>
        </w:rPr>
      </w:pPr>
    </w:p>
    <w:p w:rsidR="0000315F" w:rsidRPr="00D90DD8" w:rsidRDefault="0000315F" w:rsidP="003C147D">
      <w:pPr>
        <w:rPr>
          <w:rtl/>
          <w:lang w:eastAsia="he-IL"/>
        </w:rPr>
      </w:pPr>
      <w:bookmarkStart w:id="532" w:name="_ETM_Q2_472524"/>
      <w:bookmarkEnd w:id="532"/>
      <w:r>
        <w:rPr>
          <w:rFonts w:hint="cs"/>
          <w:rtl/>
          <w:lang w:eastAsia="he-IL"/>
        </w:rPr>
        <w:t xml:space="preserve">אתה תדבר יפה </w:t>
      </w:r>
      <w:r w:rsidR="00644066">
        <w:rPr>
          <w:rFonts w:hint="cs"/>
          <w:rtl/>
          <w:lang w:eastAsia="he-IL"/>
        </w:rPr>
        <w:t>– – –</w:t>
      </w:r>
      <w:r>
        <w:rPr>
          <w:rFonts w:hint="cs"/>
          <w:rtl/>
          <w:lang w:eastAsia="he-IL"/>
        </w:rPr>
        <w:t xml:space="preserve"> כנסת. אתה תדבר יפה. אם אתה לא מסוגל, תרד.</w:t>
      </w:r>
    </w:p>
    <w:p w:rsidR="0000315F" w:rsidRDefault="0000315F" w:rsidP="003C147D">
      <w:pPr>
        <w:ind w:firstLine="0"/>
        <w:rPr>
          <w:rtl/>
          <w:lang w:eastAsia="he-IL"/>
        </w:rPr>
      </w:pPr>
      <w:bookmarkStart w:id="533" w:name="_ETM_Q2_474593"/>
      <w:bookmarkStart w:id="534" w:name="_ETM_Q2_474649"/>
      <w:bookmarkEnd w:id="533"/>
      <w:bookmarkEnd w:id="534"/>
    </w:p>
    <w:p w:rsidR="0000315F" w:rsidRDefault="0000315F" w:rsidP="003C147D">
      <w:pPr>
        <w:pStyle w:val="af6"/>
        <w:keepNext/>
        <w:rPr>
          <w:rtl/>
        </w:rPr>
      </w:pPr>
      <w:bookmarkStart w:id="535" w:name="ET_yor_6253_79"/>
      <w:r w:rsidRPr="003C7C62">
        <w:rPr>
          <w:rStyle w:val="TagStyle"/>
          <w:rtl/>
        </w:rPr>
        <w:t xml:space="preserve"> &lt;&lt; יור &gt;&gt;</w:t>
      </w:r>
      <w:r w:rsidRPr="00D90DD8">
        <w:rPr>
          <w:rStyle w:val="TagStyle"/>
          <w:rtl/>
        </w:rPr>
        <w:t xml:space="preserve"> </w:t>
      </w:r>
      <w:r>
        <w:rPr>
          <w:rtl/>
        </w:rPr>
        <w:t>היו"ר משה טור פז:</w:t>
      </w:r>
      <w:r w:rsidRPr="00D90DD8">
        <w:rPr>
          <w:rStyle w:val="TagStyle"/>
          <w:rtl/>
        </w:rPr>
        <w:t xml:space="preserve"> </w:t>
      </w:r>
      <w:r w:rsidRPr="003C7C62">
        <w:rPr>
          <w:rStyle w:val="TagStyle"/>
          <w:rtl/>
        </w:rPr>
        <w:t>&lt;&lt; יור &gt;&gt;</w:t>
      </w:r>
      <w:r>
        <w:rPr>
          <w:rtl/>
        </w:rPr>
        <w:t xml:space="preserve">  </w:t>
      </w:r>
      <w:bookmarkEnd w:id="535"/>
    </w:p>
    <w:p w:rsidR="0000315F" w:rsidRDefault="0000315F" w:rsidP="00D00074">
      <w:pPr>
        <w:rPr>
          <w:rtl/>
          <w:lang w:eastAsia="he-IL"/>
        </w:rPr>
      </w:pPr>
    </w:p>
    <w:p w:rsidR="0000315F" w:rsidRDefault="0000315F" w:rsidP="003C147D">
      <w:pPr>
        <w:rPr>
          <w:rtl/>
          <w:lang w:eastAsia="he-IL"/>
        </w:rPr>
      </w:pPr>
      <w:bookmarkStart w:id="536" w:name="_ETM_Q2_475609"/>
      <w:bookmarkEnd w:id="536"/>
      <w:r>
        <w:rPr>
          <w:rFonts w:hint="cs"/>
          <w:rtl/>
          <w:lang w:eastAsia="he-IL"/>
        </w:rPr>
        <w:t>השר, אנא, תמשיך. בבקשה.</w:t>
      </w:r>
    </w:p>
    <w:p w:rsidR="0000315F" w:rsidRDefault="0000315F" w:rsidP="003C147D">
      <w:pPr>
        <w:ind w:firstLine="0"/>
        <w:rPr>
          <w:rtl/>
          <w:lang w:eastAsia="he-IL"/>
        </w:rPr>
      </w:pPr>
      <w:bookmarkStart w:id="537" w:name="_ETM_Q2_475181"/>
      <w:bookmarkStart w:id="538" w:name="_ETM_Q2_475252"/>
      <w:bookmarkStart w:id="539" w:name="_ETM_Q2_475696"/>
      <w:bookmarkStart w:id="540" w:name="_ETM_Q2_475751"/>
      <w:bookmarkEnd w:id="537"/>
      <w:bookmarkEnd w:id="538"/>
      <w:bookmarkEnd w:id="539"/>
      <w:bookmarkEnd w:id="540"/>
    </w:p>
    <w:p w:rsidR="0000315F" w:rsidRDefault="0000315F" w:rsidP="003C147D">
      <w:pPr>
        <w:pStyle w:val="-"/>
        <w:keepNext/>
        <w:rPr>
          <w:rtl/>
        </w:rPr>
      </w:pPr>
      <w:bookmarkStart w:id="541" w:name="ET_speakercontinue_5971_80"/>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541"/>
    </w:p>
    <w:p w:rsidR="0000315F" w:rsidRDefault="0000315F" w:rsidP="00D00074">
      <w:pPr>
        <w:rPr>
          <w:rtl/>
          <w:lang w:eastAsia="he-IL"/>
        </w:rPr>
      </w:pPr>
    </w:p>
    <w:p w:rsidR="0000315F" w:rsidRDefault="0000315F" w:rsidP="003C147D">
      <w:pPr>
        <w:rPr>
          <w:rtl/>
          <w:lang w:eastAsia="he-IL"/>
        </w:rPr>
      </w:pPr>
      <w:bookmarkStart w:id="542" w:name="_ETM_Q2_476659"/>
      <w:bookmarkEnd w:id="542"/>
      <w:r>
        <w:rPr>
          <w:rFonts w:hint="cs"/>
          <w:rtl/>
          <w:lang w:eastAsia="he-IL"/>
        </w:rPr>
        <w:t>בבקשה. אני עוד לא</w:t>
      </w:r>
      <w:bookmarkStart w:id="543" w:name="_ETM_Q2_476693"/>
      <w:bookmarkEnd w:id="543"/>
      <w:r>
        <w:rPr>
          <w:rFonts w:hint="cs"/>
          <w:rtl/>
          <w:lang w:eastAsia="he-IL"/>
        </w:rPr>
        <w:t xml:space="preserve"> עובד אצלך.</w:t>
      </w:r>
    </w:p>
    <w:p w:rsidR="0000315F" w:rsidRDefault="0000315F" w:rsidP="003C147D">
      <w:pPr>
        <w:ind w:firstLine="0"/>
        <w:rPr>
          <w:rtl/>
          <w:lang w:eastAsia="he-IL"/>
        </w:rPr>
      </w:pPr>
      <w:bookmarkStart w:id="544" w:name="_ETM_Q2_477893"/>
      <w:bookmarkStart w:id="545" w:name="_ETM_Q2_477948"/>
      <w:bookmarkEnd w:id="544"/>
      <w:bookmarkEnd w:id="545"/>
    </w:p>
    <w:p w:rsidR="0000315F" w:rsidRDefault="0000315F" w:rsidP="003C147D">
      <w:pPr>
        <w:pStyle w:val="af5"/>
        <w:keepNext/>
        <w:rPr>
          <w:rtl/>
        </w:rPr>
      </w:pPr>
      <w:bookmarkStart w:id="546" w:name="ET_interruption_5300_81"/>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546"/>
    </w:p>
    <w:p w:rsidR="0000315F" w:rsidRDefault="0000315F" w:rsidP="00D00074">
      <w:pPr>
        <w:rPr>
          <w:rtl/>
          <w:lang w:eastAsia="he-IL"/>
        </w:rPr>
      </w:pPr>
    </w:p>
    <w:p w:rsidR="0000315F" w:rsidRDefault="0000315F" w:rsidP="003C147D">
      <w:pPr>
        <w:rPr>
          <w:rtl/>
          <w:lang w:eastAsia="he-IL"/>
        </w:rPr>
      </w:pPr>
      <w:r>
        <w:rPr>
          <w:rFonts w:hint="cs"/>
          <w:rtl/>
          <w:lang w:eastAsia="he-IL"/>
        </w:rPr>
        <w:t>אתה עובד אצל כל הציבור.</w:t>
      </w:r>
      <w:bookmarkStart w:id="547" w:name="_ETM_Q2_477755"/>
      <w:bookmarkEnd w:id="547"/>
    </w:p>
    <w:p w:rsidR="0000315F" w:rsidRDefault="0000315F" w:rsidP="003C147D">
      <w:pPr>
        <w:ind w:firstLine="0"/>
        <w:rPr>
          <w:rtl/>
          <w:lang w:eastAsia="he-IL"/>
        </w:rPr>
      </w:pPr>
      <w:bookmarkStart w:id="548" w:name="_ETM_Q2_477808"/>
      <w:bookmarkStart w:id="549" w:name="_ETM_Q2_478687"/>
      <w:bookmarkStart w:id="550" w:name="_ETM_Q2_478697"/>
      <w:bookmarkEnd w:id="548"/>
      <w:bookmarkEnd w:id="549"/>
      <w:bookmarkEnd w:id="550"/>
    </w:p>
    <w:p w:rsidR="0000315F" w:rsidRDefault="0000315F" w:rsidP="003C147D">
      <w:pPr>
        <w:pStyle w:val="af6"/>
        <w:keepNext/>
        <w:rPr>
          <w:rtl/>
        </w:rPr>
      </w:pPr>
      <w:bookmarkStart w:id="551" w:name="ET_yor_6253_82"/>
      <w:r w:rsidRPr="003C7C62">
        <w:rPr>
          <w:rStyle w:val="TagStyle"/>
          <w:rtl/>
        </w:rPr>
        <w:t xml:space="preserve"> &lt;&lt; יור &gt;&gt;</w:t>
      </w:r>
      <w:r w:rsidRPr="00D90DD8">
        <w:rPr>
          <w:rStyle w:val="TagStyle"/>
          <w:rtl/>
        </w:rPr>
        <w:t xml:space="preserve"> </w:t>
      </w:r>
      <w:r>
        <w:rPr>
          <w:rtl/>
        </w:rPr>
        <w:t>היו"ר משה טור פז:</w:t>
      </w:r>
      <w:r w:rsidRPr="00D90DD8">
        <w:rPr>
          <w:rStyle w:val="TagStyle"/>
          <w:rtl/>
        </w:rPr>
        <w:t xml:space="preserve"> </w:t>
      </w:r>
      <w:r w:rsidRPr="003C7C62">
        <w:rPr>
          <w:rStyle w:val="TagStyle"/>
          <w:rtl/>
        </w:rPr>
        <w:t>&lt;&lt; יור &gt;&gt;</w:t>
      </w:r>
      <w:r>
        <w:rPr>
          <w:rtl/>
        </w:rPr>
        <w:t xml:space="preserve">  </w:t>
      </w:r>
      <w:bookmarkEnd w:id="551"/>
    </w:p>
    <w:p w:rsidR="0000315F" w:rsidRDefault="0000315F" w:rsidP="00D00074">
      <w:pPr>
        <w:rPr>
          <w:rtl/>
          <w:lang w:eastAsia="he-IL"/>
        </w:rPr>
      </w:pPr>
    </w:p>
    <w:p w:rsidR="0000315F" w:rsidRDefault="0000315F" w:rsidP="003C147D">
      <w:pPr>
        <w:rPr>
          <w:rtl/>
          <w:lang w:eastAsia="he-IL"/>
        </w:rPr>
      </w:pPr>
      <w:bookmarkStart w:id="552" w:name="_ETM_Q2_480060"/>
      <w:bookmarkEnd w:id="552"/>
      <w:r>
        <w:rPr>
          <w:rFonts w:hint="cs"/>
          <w:rtl/>
          <w:lang w:eastAsia="he-IL"/>
        </w:rPr>
        <w:t>בבקשה</w:t>
      </w:r>
      <w:bookmarkStart w:id="553" w:name="_ETM_Q2_478126"/>
      <w:bookmarkStart w:id="554" w:name="_ETM_Q2_478180"/>
      <w:bookmarkEnd w:id="553"/>
      <w:bookmarkEnd w:id="554"/>
      <w:r>
        <w:rPr>
          <w:rFonts w:hint="cs"/>
          <w:rtl/>
          <w:lang w:eastAsia="he-IL"/>
        </w:rPr>
        <w:t>, השר אמסלם. חבריי</w:t>
      </w:r>
      <w:bookmarkStart w:id="555" w:name="_ETM_Q2_481630"/>
      <w:bookmarkEnd w:id="555"/>
      <w:r>
        <w:rPr>
          <w:rFonts w:hint="cs"/>
          <w:rtl/>
          <w:lang w:eastAsia="he-IL"/>
        </w:rPr>
        <w:t xml:space="preserve"> חברי הכנסת.</w:t>
      </w:r>
    </w:p>
    <w:p w:rsidR="0000315F" w:rsidRDefault="0000315F" w:rsidP="003C147D">
      <w:pPr>
        <w:ind w:firstLine="0"/>
        <w:rPr>
          <w:rtl/>
          <w:lang w:eastAsia="he-IL"/>
        </w:rPr>
      </w:pPr>
      <w:bookmarkStart w:id="556" w:name="_ETM_Q2_481253"/>
      <w:bookmarkStart w:id="557" w:name="_ETM_Q2_481307"/>
      <w:bookmarkStart w:id="558" w:name="_ETM_Q2_479222"/>
      <w:bookmarkStart w:id="559" w:name="_ETM_Q2_479280"/>
      <w:bookmarkEnd w:id="556"/>
      <w:bookmarkEnd w:id="557"/>
      <w:bookmarkEnd w:id="558"/>
      <w:bookmarkEnd w:id="559"/>
    </w:p>
    <w:p w:rsidR="0000315F" w:rsidRDefault="0000315F" w:rsidP="003C147D">
      <w:pPr>
        <w:pStyle w:val="af5"/>
        <w:keepNext/>
        <w:rPr>
          <w:rtl/>
        </w:rPr>
      </w:pPr>
      <w:bookmarkStart w:id="560" w:name="ET_interruption_5109_83"/>
      <w:r w:rsidRPr="003C7C62">
        <w:rPr>
          <w:rStyle w:val="TagStyle"/>
          <w:rtl/>
        </w:rPr>
        <w:t xml:space="preserve"> &lt;&lt; קריאה &gt;&gt;</w:t>
      </w:r>
      <w:r w:rsidRPr="00D90DD8">
        <w:rPr>
          <w:rStyle w:val="TagStyle"/>
          <w:rtl/>
        </w:rPr>
        <w:t xml:space="preserve"> </w:t>
      </w:r>
      <w:r>
        <w:rPr>
          <w:rtl/>
        </w:rPr>
        <w:t>אלעזר שטרן (יש עתיד):</w:t>
      </w:r>
      <w:r w:rsidRPr="00D90DD8">
        <w:rPr>
          <w:rStyle w:val="TagStyle"/>
          <w:rtl/>
        </w:rPr>
        <w:t xml:space="preserve"> </w:t>
      </w:r>
      <w:r w:rsidRPr="003C7C62">
        <w:rPr>
          <w:rStyle w:val="TagStyle"/>
          <w:rtl/>
        </w:rPr>
        <w:t>&lt;&lt; קריאה &gt;&gt;</w:t>
      </w:r>
      <w:r>
        <w:rPr>
          <w:rtl/>
        </w:rPr>
        <w:t xml:space="preserve">  </w:t>
      </w:r>
      <w:bookmarkEnd w:id="560"/>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השר אמסלם, אני אגיד לך מה הבעיה. לגבר </w:t>
      </w:r>
      <w:bookmarkStart w:id="561" w:name="_ETM_Q2_482968"/>
      <w:bookmarkEnd w:id="561"/>
      <w:r>
        <w:rPr>
          <w:rFonts w:hint="cs"/>
          <w:rtl/>
          <w:lang w:eastAsia="he-IL"/>
        </w:rPr>
        <w:t xml:space="preserve">לא היית אומר "מקרקר". </w:t>
      </w:r>
      <w:bookmarkStart w:id="562" w:name="_ETM_Q2_483300"/>
      <w:bookmarkStart w:id="563" w:name="_ETM_Q2_483361"/>
      <w:bookmarkStart w:id="564" w:name="_ETM_Q2_483415"/>
      <w:bookmarkStart w:id="565" w:name="_ETM_Q2_483466"/>
      <w:bookmarkEnd w:id="562"/>
      <w:bookmarkEnd w:id="563"/>
      <w:bookmarkEnd w:id="564"/>
      <w:bookmarkEnd w:id="565"/>
    </w:p>
    <w:p w:rsidR="0000315F" w:rsidRDefault="0000315F" w:rsidP="003C147D">
      <w:pPr>
        <w:rPr>
          <w:rtl/>
          <w:lang w:eastAsia="he-IL"/>
        </w:rPr>
      </w:pPr>
      <w:bookmarkStart w:id="566" w:name="_ETM_Q2_484197"/>
      <w:bookmarkStart w:id="567" w:name="_ETM_Q2_484280"/>
      <w:bookmarkEnd w:id="566"/>
      <w:bookmarkEnd w:id="567"/>
    </w:p>
    <w:p w:rsidR="0000315F" w:rsidRDefault="0000315F" w:rsidP="003C147D">
      <w:pPr>
        <w:pStyle w:val="af5"/>
        <w:keepNext/>
        <w:rPr>
          <w:rtl/>
        </w:rPr>
      </w:pPr>
      <w:bookmarkStart w:id="568" w:name="ET_interruption_5300_84"/>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568"/>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הוא לא היה אומר את </w:t>
      </w:r>
      <w:bookmarkStart w:id="569" w:name="_ETM_Q2_485840"/>
      <w:bookmarkEnd w:id="569"/>
      <w:r>
        <w:rPr>
          <w:rFonts w:hint="cs"/>
          <w:rtl/>
          <w:lang w:eastAsia="he-IL"/>
        </w:rPr>
        <w:t>זה בחיים.</w:t>
      </w:r>
    </w:p>
    <w:p w:rsidR="0000315F" w:rsidRDefault="0000315F" w:rsidP="003C147D">
      <w:pPr>
        <w:ind w:firstLine="0"/>
        <w:rPr>
          <w:rtl/>
          <w:lang w:eastAsia="he-IL"/>
        </w:rPr>
      </w:pPr>
      <w:bookmarkStart w:id="570" w:name="_ETM_Q2_484328"/>
      <w:bookmarkStart w:id="571" w:name="_ETM_Q2_484390"/>
      <w:bookmarkStart w:id="572" w:name="_ETM_Q2_484440"/>
      <w:bookmarkStart w:id="573" w:name="_ETM_Q2_484500"/>
      <w:bookmarkEnd w:id="570"/>
      <w:bookmarkEnd w:id="571"/>
      <w:bookmarkEnd w:id="572"/>
      <w:bookmarkEnd w:id="573"/>
    </w:p>
    <w:p w:rsidR="0000315F" w:rsidRDefault="0000315F" w:rsidP="003C147D">
      <w:pPr>
        <w:pStyle w:val="-"/>
        <w:keepNext/>
        <w:rPr>
          <w:rtl/>
        </w:rPr>
      </w:pPr>
      <w:bookmarkStart w:id="574" w:name="ET_speakercontinue_5971_85"/>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574"/>
    </w:p>
    <w:p w:rsidR="0000315F" w:rsidRDefault="0000315F" w:rsidP="00D00074">
      <w:pPr>
        <w:rPr>
          <w:rtl/>
          <w:lang w:eastAsia="he-IL"/>
        </w:rPr>
      </w:pPr>
    </w:p>
    <w:p w:rsidR="0000315F" w:rsidRDefault="0000315F" w:rsidP="003C147D">
      <w:pPr>
        <w:rPr>
          <w:rtl/>
          <w:lang w:eastAsia="he-IL"/>
        </w:rPr>
      </w:pPr>
      <w:bookmarkStart w:id="575" w:name="_ETM_Q2_483447"/>
      <w:bookmarkEnd w:id="575"/>
      <w:r>
        <w:rPr>
          <w:rFonts w:hint="cs"/>
          <w:rtl/>
          <w:lang w:eastAsia="he-IL"/>
        </w:rPr>
        <w:t xml:space="preserve">למה? </w:t>
      </w:r>
      <w:bookmarkStart w:id="576" w:name="_ETM_Q2_484318"/>
      <w:bookmarkEnd w:id="576"/>
    </w:p>
    <w:p w:rsidR="0000315F" w:rsidRDefault="0000315F" w:rsidP="003C147D">
      <w:pPr>
        <w:ind w:firstLine="0"/>
        <w:rPr>
          <w:rtl/>
          <w:lang w:eastAsia="he-IL"/>
        </w:rPr>
      </w:pPr>
      <w:bookmarkStart w:id="577" w:name="_ETM_Q2_484377"/>
      <w:bookmarkStart w:id="578" w:name="_ETM_Q2_484430"/>
      <w:bookmarkStart w:id="579" w:name="_ETM_Q2_484509"/>
      <w:bookmarkEnd w:id="577"/>
      <w:bookmarkEnd w:id="578"/>
      <w:bookmarkEnd w:id="579"/>
    </w:p>
    <w:p w:rsidR="0000315F" w:rsidRDefault="0000315F" w:rsidP="003C147D">
      <w:pPr>
        <w:pStyle w:val="af5"/>
        <w:keepNext/>
        <w:rPr>
          <w:rtl/>
        </w:rPr>
      </w:pPr>
      <w:bookmarkStart w:id="580" w:name="ET_interruption_5109_86"/>
      <w:r w:rsidRPr="003C7C62">
        <w:rPr>
          <w:rStyle w:val="TagStyle"/>
          <w:rtl/>
        </w:rPr>
        <w:t xml:space="preserve"> &lt;&lt; קריאה &gt;&gt;</w:t>
      </w:r>
      <w:r w:rsidRPr="00D90DD8">
        <w:rPr>
          <w:rStyle w:val="TagStyle"/>
          <w:rtl/>
        </w:rPr>
        <w:t xml:space="preserve"> </w:t>
      </w:r>
      <w:r>
        <w:rPr>
          <w:rtl/>
        </w:rPr>
        <w:t>אלעזר שטרן (יש עתיד):</w:t>
      </w:r>
      <w:r w:rsidRPr="00D90DD8">
        <w:rPr>
          <w:rStyle w:val="TagStyle"/>
          <w:rtl/>
        </w:rPr>
        <w:t xml:space="preserve"> </w:t>
      </w:r>
      <w:r w:rsidRPr="003C7C62">
        <w:rPr>
          <w:rStyle w:val="TagStyle"/>
          <w:rtl/>
        </w:rPr>
        <w:t>&lt;&lt; קריאה &gt;&gt;</w:t>
      </w:r>
      <w:r>
        <w:rPr>
          <w:rtl/>
        </w:rPr>
        <w:t xml:space="preserve">  </w:t>
      </w:r>
      <w:bookmarkEnd w:id="580"/>
    </w:p>
    <w:p w:rsidR="0000315F" w:rsidRDefault="0000315F" w:rsidP="00D00074">
      <w:pPr>
        <w:rPr>
          <w:rtl/>
          <w:lang w:eastAsia="he-IL"/>
        </w:rPr>
      </w:pPr>
    </w:p>
    <w:p w:rsidR="0000315F" w:rsidRPr="00D90DD8" w:rsidRDefault="0000315F" w:rsidP="003C147D">
      <w:pPr>
        <w:rPr>
          <w:rtl/>
          <w:lang w:eastAsia="he-IL"/>
        </w:rPr>
      </w:pPr>
      <w:r>
        <w:rPr>
          <w:rFonts w:hint="cs"/>
          <w:rtl/>
          <w:lang w:eastAsia="he-IL"/>
        </w:rPr>
        <w:t xml:space="preserve">לא יודע, ככה </w:t>
      </w:r>
      <w:r w:rsidR="00644066">
        <w:rPr>
          <w:rFonts w:hint="cs"/>
          <w:rtl/>
          <w:lang w:eastAsia="he-IL"/>
        </w:rPr>
        <w:t>– – –</w:t>
      </w:r>
      <w:r>
        <w:rPr>
          <w:rFonts w:hint="cs"/>
          <w:rtl/>
          <w:lang w:eastAsia="he-IL"/>
        </w:rPr>
        <w:t xml:space="preserve"> שלא אמרת בחיים. </w:t>
      </w:r>
    </w:p>
    <w:p w:rsidR="0000315F" w:rsidRDefault="0000315F" w:rsidP="003C147D">
      <w:pPr>
        <w:ind w:firstLine="0"/>
        <w:rPr>
          <w:rtl/>
          <w:lang w:eastAsia="he-IL"/>
        </w:rPr>
      </w:pPr>
      <w:bookmarkStart w:id="581" w:name="_ETM_Q2_486830"/>
      <w:bookmarkStart w:id="582" w:name="_ETM_Q2_486898"/>
      <w:bookmarkEnd w:id="581"/>
      <w:bookmarkEnd w:id="582"/>
    </w:p>
    <w:p w:rsidR="0000315F" w:rsidRDefault="0000315F" w:rsidP="003C147D">
      <w:pPr>
        <w:pStyle w:val="af5"/>
        <w:keepNext/>
        <w:rPr>
          <w:rtl/>
        </w:rPr>
      </w:pPr>
      <w:bookmarkStart w:id="583" w:name="ET_interruption_6361_88"/>
      <w:r w:rsidRPr="003C7C62">
        <w:rPr>
          <w:rStyle w:val="TagStyle"/>
          <w:rtl/>
        </w:rPr>
        <w:t xml:space="preserve"> &lt;&lt; קריאה &gt;&gt;</w:t>
      </w:r>
      <w:r w:rsidRPr="00D90DD8">
        <w:rPr>
          <w:rStyle w:val="TagStyle"/>
          <w:rtl/>
        </w:rPr>
        <w:t xml:space="preserve"> </w:t>
      </w:r>
      <w:r>
        <w:rPr>
          <w:rtl/>
        </w:rPr>
        <w:t>נאור שירי (יש עתיד):</w:t>
      </w:r>
      <w:r w:rsidRPr="00D90DD8">
        <w:rPr>
          <w:rStyle w:val="TagStyle"/>
          <w:rtl/>
        </w:rPr>
        <w:t xml:space="preserve"> </w:t>
      </w:r>
      <w:r w:rsidRPr="003C7C62">
        <w:rPr>
          <w:rStyle w:val="TagStyle"/>
          <w:rtl/>
        </w:rPr>
        <w:t>&lt;&lt; קריאה &gt;&gt;</w:t>
      </w:r>
      <w:r>
        <w:rPr>
          <w:rtl/>
        </w:rPr>
        <w:t xml:space="preserve">  </w:t>
      </w:r>
      <w:bookmarkEnd w:id="583"/>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אתה לא </w:t>
      </w:r>
      <w:bookmarkStart w:id="584" w:name="_ETM_Q2_486282"/>
      <w:bookmarkEnd w:id="584"/>
      <w:r w:rsidR="00644066">
        <w:rPr>
          <w:rFonts w:hint="cs"/>
          <w:rtl/>
          <w:lang w:eastAsia="he-IL"/>
        </w:rPr>
        <w:t>– – –</w:t>
      </w:r>
    </w:p>
    <w:p w:rsidR="0000315F" w:rsidRPr="00D90DD8" w:rsidRDefault="0000315F" w:rsidP="003C147D">
      <w:pPr>
        <w:rPr>
          <w:rtl/>
          <w:lang w:eastAsia="he-IL"/>
        </w:rPr>
      </w:pPr>
      <w:bookmarkStart w:id="585" w:name="_ETM_Q2_487001"/>
      <w:bookmarkStart w:id="586" w:name="_ETM_Q2_487067"/>
      <w:bookmarkEnd w:id="585"/>
      <w:bookmarkEnd w:id="586"/>
    </w:p>
    <w:p w:rsidR="0000315F" w:rsidRDefault="0000315F" w:rsidP="003C147D">
      <w:pPr>
        <w:pStyle w:val="af5"/>
        <w:keepNext/>
        <w:rPr>
          <w:rtl/>
        </w:rPr>
      </w:pPr>
      <w:bookmarkStart w:id="587" w:name="ET_interruption_5300_87"/>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587"/>
    </w:p>
    <w:p w:rsidR="0000315F" w:rsidRDefault="0000315F" w:rsidP="00D00074">
      <w:pPr>
        <w:rPr>
          <w:rtl/>
          <w:lang w:eastAsia="he-IL"/>
        </w:rPr>
      </w:pPr>
    </w:p>
    <w:p w:rsidR="0000315F" w:rsidRDefault="0000315F" w:rsidP="003C147D">
      <w:pPr>
        <w:rPr>
          <w:rtl/>
          <w:lang w:eastAsia="he-IL"/>
        </w:rPr>
      </w:pPr>
      <w:bookmarkStart w:id="588" w:name="_ETM_Q2_486365"/>
      <w:bookmarkEnd w:id="588"/>
      <w:r>
        <w:rPr>
          <w:rFonts w:hint="cs"/>
          <w:rtl/>
          <w:lang w:eastAsia="he-IL"/>
        </w:rPr>
        <w:t>כן. זו הערה שוביניסטית, מיזוגינית</w:t>
      </w:r>
      <w:bookmarkStart w:id="589" w:name="_ETM_Q2_487063"/>
      <w:bookmarkEnd w:id="589"/>
      <w:r>
        <w:rPr>
          <w:rFonts w:hint="cs"/>
          <w:rtl/>
          <w:lang w:eastAsia="he-IL"/>
        </w:rPr>
        <w:t xml:space="preserve">. ואתה לא צריך לקבל את זה, </w:t>
      </w:r>
      <w:bookmarkStart w:id="590" w:name="_ETM_Q2_490549"/>
      <w:bookmarkEnd w:id="590"/>
      <w:r>
        <w:rPr>
          <w:rFonts w:hint="cs"/>
          <w:rtl/>
          <w:lang w:eastAsia="he-IL"/>
        </w:rPr>
        <w:t xml:space="preserve">קינלי. אתה לא צריך לקבל את זה. </w:t>
      </w:r>
      <w:bookmarkStart w:id="591" w:name="_ETM_Q2_491695"/>
      <w:bookmarkStart w:id="592" w:name="_ETM_Q2_491778"/>
      <w:bookmarkStart w:id="593" w:name="_ETM_Q2_492590"/>
      <w:bookmarkEnd w:id="591"/>
      <w:bookmarkEnd w:id="592"/>
      <w:bookmarkEnd w:id="593"/>
    </w:p>
    <w:p w:rsidR="0000315F" w:rsidRDefault="0000315F" w:rsidP="003C147D">
      <w:pPr>
        <w:rPr>
          <w:rtl/>
          <w:lang w:eastAsia="he-IL"/>
        </w:rPr>
      </w:pPr>
      <w:bookmarkStart w:id="594" w:name="_ETM_Q2_492680"/>
      <w:bookmarkEnd w:id="594"/>
    </w:p>
    <w:p w:rsidR="0000315F" w:rsidRDefault="0000315F" w:rsidP="003C147D">
      <w:pPr>
        <w:pStyle w:val="-"/>
        <w:keepNext/>
        <w:rPr>
          <w:rtl/>
        </w:rPr>
      </w:pPr>
      <w:bookmarkStart w:id="595" w:name="ET_speakercontinue_5971_89"/>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595"/>
    </w:p>
    <w:p w:rsidR="0000315F" w:rsidRDefault="0000315F" w:rsidP="00D00074">
      <w:pPr>
        <w:rPr>
          <w:rtl/>
          <w:lang w:eastAsia="he-IL"/>
        </w:rPr>
      </w:pPr>
    </w:p>
    <w:p w:rsidR="0000315F" w:rsidRDefault="0000315F" w:rsidP="003C147D">
      <w:pPr>
        <w:rPr>
          <w:rtl/>
          <w:lang w:eastAsia="he-IL"/>
        </w:rPr>
      </w:pPr>
      <w:bookmarkStart w:id="596" w:name="_ETM_Q2_493805"/>
      <w:bookmarkEnd w:id="596"/>
      <w:r>
        <w:rPr>
          <w:rFonts w:hint="cs"/>
          <w:rtl/>
          <w:lang w:eastAsia="he-IL"/>
        </w:rPr>
        <w:t>חבר הכנסת שטרן,</w:t>
      </w:r>
      <w:bookmarkStart w:id="597" w:name="_ETM_Q2_492427"/>
      <w:bookmarkEnd w:id="597"/>
      <w:r>
        <w:rPr>
          <w:rFonts w:hint="cs"/>
          <w:rtl/>
          <w:lang w:eastAsia="he-IL"/>
        </w:rPr>
        <w:t xml:space="preserve"> אני בשבוע שעבר אמרתי לחבר'ה פה: חבר'ה, אתם מקרקרים פה </w:t>
      </w:r>
      <w:bookmarkStart w:id="598" w:name="_ETM_Q2_494659"/>
      <w:bookmarkEnd w:id="598"/>
      <w:r>
        <w:rPr>
          <w:rFonts w:hint="cs"/>
          <w:rtl/>
          <w:lang w:eastAsia="he-IL"/>
        </w:rPr>
        <w:t>כמו לול הודים. היא לא הייתה.</w:t>
      </w:r>
      <w:bookmarkStart w:id="599" w:name="_ETM_Q2_496225"/>
      <w:bookmarkEnd w:id="599"/>
    </w:p>
    <w:p w:rsidR="0000315F" w:rsidRDefault="0000315F" w:rsidP="003C147D">
      <w:pPr>
        <w:ind w:firstLine="0"/>
        <w:rPr>
          <w:rtl/>
          <w:lang w:eastAsia="he-IL"/>
        </w:rPr>
      </w:pPr>
      <w:bookmarkStart w:id="600" w:name="_ETM_Q2_496292"/>
      <w:bookmarkStart w:id="601" w:name="_ETM_Q2_496417"/>
      <w:bookmarkStart w:id="602" w:name="_ETM_Q2_497796"/>
      <w:bookmarkEnd w:id="600"/>
      <w:bookmarkEnd w:id="601"/>
      <w:bookmarkEnd w:id="602"/>
    </w:p>
    <w:p w:rsidR="0000315F" w:rsidRDefault="0000315F" w:rsidP="003C147D">
      <w:pPr>
        <w:pStyle w:val="af5"/>
        <w:keepNext/>
        <w:rPr>
          <w:rtl/>
        </w:rPr>
      </w:pPr>
      <w:bookmarkStart w:id="603" w:name="ET_interruption_5300_91"/>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603"/>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לא. </w:t>
      </w:r>
      <w:bookmarkStart w:id="604" w:name="_ETM_Q2_487150"/>
      <w:bookmarkEnd w:id="604"/>
      <w:r>
        <w:rPr>
          <w:rFonts w:hint="cs"/>
          <w:rtl/>
          <w:lang w:eastAsia="he-IL"/>
        </w:rPr>
        <w:t>תפסיק עם זה, תפסיק.</w:t>
      </w:r>
    </w:p>
    <w:p w:rsidR="0000315F" w:rsidRDefault="0000315F" w:rsidP="003C147D">
      <w:pPr>
        <w:ind w:firstLine="0"/>
        <w:rPr>
          <w:rtl/>
          <w:lang w:eastAsia="he-IL"/>
        </w:rPr>
      </w:pPr>
      <w:bookmarkStart w:id="605" w:name="_ETM_Q2_497327"/>
      <w:bookmarkStart w:id="606" w:name="_ETM_Q2_497381"/>
      <w:bookmarkStart w:id="607" w:name="_ETM_Q2_497455"/>
      <w:bookmarkStart w:id="608" w:name="_ETM_Q2_497504"/>
      <w:bookmarkEnd w:id="605"/>
      <w:bookmarkEnd w:id="606"/>
      <w:bookmarkEnd w:id="607"/>
      <w:bookmarkEnd w:id="608"/>
    </w:p>
    <w:p w:rsidR="0000315F" w:rsidRDefault="0000315F" w:rsidP="003C147D">
      <w:pPr>
        <w:pStyle w:val="-"/>
        <w:keepNext/>
        <w:rPr>
          <w:rtl/>
        </w:rPr>
      </w:pPr>
      <w:bookmarkStart w:id="609" w:name="ET_speakercontinue_5971_92"/>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609"/>
    </w:p>
    <w:p w:rsidR="0000315F" w:rsidRDefault="0000315F" w:rsidP="00D00074">
      <w:pPr>
        <w:rPr>
          <w:rtl/>
          <w:lang w:eastAsia="he-IL"/>
        </w:rPr>
      </w:pPr>
    </w:p>
    <w:p w:rsidR="0000315F" w:rsidRDefault="0000315F" w:rsidP="003C147D">
      <w:pPr>
        <w:rPr>
          <w:rtl/>
          <w:lang w:eastAsia="he-IL"/>
        </w:rPr>
      </w:pPr>
      <w:bookmarkStart w:id="610" w:name="_ETM_Q2_498577"/>
      <w:bookmarkEnd w:id="610"/>
      <w:r>
        <w:rPr>
          <w:rFonts w:hint="cs"/>
          <w:rtl/>
          <w:lang w:eastAsia="he-IL"/>
        </w:rPr>
        <w:t>אבל זה לא משנה. היא לא צריכה להפריע. היא לוקחת לעצמה זכות להפריע פה תמיד. תמיד.</w:t>
      </w:r>
      <w:bookmarkStart w:id="611" w:name="_ETM_Q2_503501"/>
      <w:bookmarkEnd w:id="611"/>
      <w:r>
        <w:rPr>
          <w:rFonts w:hint="cs"/>
          <w:rtl/>
          <w:lang w:eastAsia="he-IL"/>
        </w:rPr>
        <w:t xml:space="preserve"> </w:t>
      </w:r>
    </w:p>
    <w:p w:rsidR="0000315F" w:rsidRDefault="0000315F" w:rsidP="003C147D">
      <w:pPr>
        <w:ind w:firstLine="0"/>
        <w:rPr>
          <w:rtl/>
          <w:lang w:eastAsia="he-IL"/>
        </w:rPr>
      </w:pPr>
      <w:bookmarkStart w:id="612" w:name="_ETM_Q2_504606"/>
      <w:bookmarkStart w:id="613" w:name="_ETM_Q2_504667"/>
      <w:bookmarkEnd w:id="612"/>
      <w:bookmarkEnd w:id="613"/>
    </w:p>
    <w:p w:rsidR="0000315F" w:rsidRDefault="0000315F" w:rsidP="003C147D">
      <w:pPr>
        <w:pStyle w:val="af5"/>
        <w:keepNext/>
        <w:rPr>
          <w:rtl/>
        </w:rPr>
      </w:pPr>
      <w:bookmarkStart w:id="614" w:name="ET_interruption_5300_93"/>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614"/>
    </w:p>
    <w:p w:rsidR="0000315F" w:rsidRPr="00D90DD8" w:rsidRDefault="0000315F" w:rsidP="00D00074">
      <w:pPr>
        <w:rPr>
          <w:rtl/>
          <w:lang w:eastAsia="he-IL"/>
        </w:rPr>
      </w:pPr>
    </w:p>
    <w:p w:rsidR="0000315F" w:rsidRDefault="0000315F" w:rsidP="003C147D">
      <w:pPr>
        <w:rPr>
          <w:rtl/>
          <w:lang w:eastAsia="he-IL"/>
        </w:rPr>
      </w:pPr>
      <w:r>
        <w:rPr>
          <w:rFonts w:hint="cs"/>
          <w:rtl/>
          <w:lang w:eastAsia="he-IL"/>
        </w:rPr>
        <w:t>מי שואל אותך בכלל? תגיד לי, אני שואלת אותך?</w:t>
      </w:r>
    </w:p>
    <w:p w:rsidR="0000315F" w:rsidRDefault="0000315F" w:rsidP="003C147D">
      <w:pPr>
        <w:ind w:firstLine="0"/>
        <w:rPr>
          <w:rtl/>
          <w:lang w:eastAsia="he-IL"/>
        </w:rPr>
      </w:pPr>
      <w:bookmarkStart w:id="615" w:name="_ETM_Q2_505046"/>
      <w:bookmarkStart w:id="616" w:name="_ETM_Q2_505096"/>
      <w:bookmarkEnd w:id="615"/>
      <w:bookmarkEnd w:id="616"/>
    </w:p>
    <w:p w:rsidR="0000315F" w:rsidRDefault="0000315F" w:rsidP="003C147D">
      <w:pPr>
        <w:pStyle w:val="-"/>
        <w:keepNext/>
        <w:rPr>
          <w:rtl/>
        </w:rPr>
      </w:pPr>
      <w:bookmarkStart w:id="617" w:name="ET_speakercontinue_5971_94"/>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617"/>
    </w:p>
    <w:p w:rsidR="0000315F" w:rsidRDefault="0000315F" w:rsidP="00D00074">
      <w:pPr>
        <w:rPr>
          <w:rtl/>
          <w:lang w:eastAsia="he-IL"/>
        </w:rPr>
      </w:pPr>
    </w:p>
    <w:p w:rsidR="0000315F" w:rsidRDefault="0000315F" w:rsidP="003C147D">
      <w:pPr>
        <w:rPr>
          <w:rtl/>
          <w:lang w:eastAsia="he-IL"/>
        </w:rPr>
      </w:pPr>
      <w:bookmarkStart w:id="618" w:name="_ETM_Q2_506319"/>
      <w:bookmarkEnd w:id="618"/>
      <w:r>
        <w:rPr>
          <w:rFonts w:hint="cs"/>
          <w:rtl/>
          <w:lang w:eastAsia="he-IL"/>
        </w:rPr>
        <w:t>הינה, אתה מבין? מי שואל אותי?</w:t>
      </w:r>
    </w:p>
    <w:p w:rsidR="0000315F" w:rsidRDefault="0000315F" w:rsidP="003C147D">
      <w:pPr>
        <w:rPr>
          <w:rtl/>
          <w:lang w:eastAsia="he-IL"/>
        </w:rPr>
      </w:pPr>
    </w:p>
    <w:p w:rsidR="0000315F" w:rsidRDefault="0000315F" w:rsidP="003C147D">
      <w:pPr>
        <w:pStyle w:val="af6"/>
        <w:keepNext/>
        <w:rPr>
          <w:rtl/>
        </w:rPr>
      </w:pPr>
      <w:bookmarkStart w:id="619" w:name="ET_yor_6253_95"/>
      <w:r w:rsidRPr="003C7C62">
        <w:rPr>
          <w:rStyle w:val="TagStyle"/>
          <w:rtl/>
        </w:rPr>
        <w:t xml:space="preserve"> &lt;&lt; יור &gt;&gt;</w:t>
      </w:r>
      <w:r w:rsidRPr="00D90DD8">
        <w:rPr>
          <w:rStyle w:val="TagStyle"/>
          <w:rtl/>
        </w:rPr>
        <w:t xml:space="preserve"> </w:t>
      </w:r>
      <w:r>
        <w:rPr>
          <w:rtl/>
        </w:rPr>
        <w:t>היו"ר משה טור פז:</w:t>
      </w:r>
      <w:r w:rsidRPr="00D90DD8">
        <w:rPr>
          <w:rStyle w:val="TagStyle"/>
          <w:rtl/>
        </w:rPr>
        <w:t xml:space="preserve"> </w:t>
      </w:r>
      <w:r w:rsidRPr="003C7C62">
        <w:rPr>
          <w:rStyle w:val="TagStyle"/>
          <w:rtl/>
        </w:rPr>
        <w:t>&lt;&lt; יור &gt;&gt;</w:t>
      </w:r>
      <w:r>
        <w:rPr>
          <w:rtl/>
        </w:rPr>
        <w:t xml:space="preserve">  </w:t>
      </w:r>
      <w:bookmarkEnd w:id="619"/>
    </w:p>
    <w:p w:rsidR="0000315F" w:rsidRDefault="0000315F" w:rsidP="00D00074">
      <w:pPr>
        <w:rPr>
          <w:rtl/>
          <w:lang w:eastAsia="he-IL"/>
        </w:rPr>
      </w:pPr>
    </w:p>
    <w:p w:rsidR="0000315F" w:rsidRDefault="0000315F" w:rsidP="003C147D">
      <w:pPr>
        <w:rPr>
          <w:rtl/>
          <w:lang w:eastAsia="he-IL"/>
        </w:rPr>
      </w:pPr>
      <w:r>
        <w:rPr>
          <w:rFonts w:hint="cs"/>
          <w:rtl/>
          <w:lang w:eastAsia="he-IL"/>
        </w:rPr>
        <w:t>חברת הכנסת</w:t>
      </w:r>
      <w:bookmarkStart w:id="620" w:name="_ETM_Q2_509221"/>
      <w:bookmarkEnd w:id="620"/>
      <w:r>
        <w:rPr>
          <w:rFonts w:hint="cs"/>
          <w:rtl/>
          <w:lang w:eastAsia="he-IL"/>
        </w:rPr>
        <w:t xml:space="preserve"> בן ארי, עכשיו הזמן של השר. את יכולה לצאת. </w:t>
      </w:r>
    </w:p>
    <w:p w:rsidR="0000315F" w:rsidRDefault="0000315F" w:rsidP="003C147D">
      <w:pPr>
        <w:ind w:firstLine="0"/>
        <w:rPr>
          <w:rtl/>
          <w:lang w:eastAsia="he-IL"/>
        </w:rPr>
      </w:pPr>
      <w:bookmarkStart w:id="621" w:name="_ETM_Q2_509919"/>
      <w:bookmarkStart w:id="622" w:name="_ETM_Q2_509984"/>
      <w:bookmarkEnd w:id="621"/>
      <w:bookmarkEnd w:id="622"/>
    </w:p>
    <w:p w:rsidR="0000315F" w:rsidRDefault="0000315F" w:rsidP="003C147D">
      <w:pPr>
        <w:pStyle w:val="af5"/>
        <w:keepNext/>
        <w:rPr>
          <w:rtl/>
        </w:rPr>
      </w:pPr>
      <w:bookmarkStart w:id="623" w:name="ET_interruption_5300_96"/>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623"/>
    </w:p>
    <w:p w:rsidR="0000315F" w:rsidRDefault="0000315F" w:rsidP="00D00074">
      <w:pPr>
        <w:rPr>
          <w:rtl/>
          <w:lang w:eastAsia="he-IL"/>
        </w:rPr>
      </w:pPr>
    </w:p>
    <w:p w:rsidR="0000315F" w:rsidRDefault="0000315F" w:rsidP="00B33498">
      <w:pPr>
        <w:rPr>
          <w:rtl/>
          <w:lang w:eastAsia="he-IL"/>
        </w:rPr>
      </w:pPr>
      <w:r>
        <w:rPr>
          <w:rFonts w:hint="cs"/>
          <w:rtl/>
          <w:lang w:eastAsia="he-IL"/>
        </w:rPr>
        <w:t xml:space="preserve">הוא יגיד לי </w:t>
      </w:r>
      <w:r w:rsidR="00B33498">
        <w:rPr>
          <w:rFonts w:hint="cs"/>
          <w:rtl/>
          <w:lang w:eastAsia="he-IL"/>
        </w:rPr>
        <w:t xml:space="preserve">אם </w:t>
      </w:r>
      <w:r>
        <w:rPr>
          <w:rFonts w:hint="cs"/>
          <w:rtl/>
          <w:lang w:eastAsia="he-IL"/>
        </w:rPr>
        <w:t xml:space="preserve">להפריע לו </w:t>
      </w:r>
      <w:r>
        <w:rPr>
          <w:rFonts w:hint="eastAsia"/>
          <w:rtl/>
          <w:lang w:eastAsia="he-IL"/>
        </w:rPr>
        <w:t>–</w:t>
      </w:r>
      <w:r>
        <w:rPr>
          <w:rFonts w:hint="cs"/>
          <w:rtl/>
          <w:lang w:eastAsia="he-IL"/>
        </w:rPr>
        <w:t xml:space="preserve"> מי שואל אותך בכלל? מה, הוא יושב-ראש הכנסת?</w:t>
      </w:r>
    </w:p>
    <w:p w:rsidR="0000315F" w:rsidRDefault="0000315F" w:rsidP="003C147D">
      <w:pPr>
        <w:rPr>
          <w:rtl/>
          <w:lang w:eastAsia="he-IL"/>
        </w:rPr>
      </w:pPr>
      <w:bookmarkStart w:id="624" w:name="_ETM_Q2_510415"/>
      <w:bookmarkStart w:id="625" w:name="_ETM_Q2_510489"/>
      <w:bookmarkEnd w:id="624"/>
      <w:bookmarkEnd w:id="625"/>
    </w:p>
    <w:p w:rsidR="0000315F" w:rsidRDefault="0000315F" w:rsidP="003C147D">
      <w:pPr>
        <w:pStyle w:val="af6"/>
        <w:keepNext/>
        <w:rPr>
          <w:rtl/>
        </w:rPr>
      </w:pPr>
      <w:bookmarkStart w:id="626" w:name="ET_yor_6253_97"/>
      <w:r w:rsidRPr="003C7C62">
        <w:rPr>
          <w:rStyle w:val="TagStyle"/>
          <w:rtl/>
        </w:rPr>
        <w:t xml:space="preserve"> &lt;&lt; יור &gt;&gt;</w:t>
      </w:r>
      <w:r w:rsidRPr="00D90DD8">
        <w:rPr>
          <w:rStyle w:val="TagStyle"/>
          <w:rtl/>
        </w:rPr>
        <w:t xml:space="preserve"> </w:t>
      </w:r>
      <w:r>
        <w:rPr>
          <w:rtl/>
        </w:rPr>
        <w:t>היו"ר משה טור פז:</w:t>
      </w:r>
      <w:r w:rsidRPr="00D90DD8">
        <w:rPr>
          <w:rStyle w:val="TagStyle"/>
          <w:rtl/>
        </w:rPr>
        <w:t xml:space="preserve"> </w:t>
      </w:r>
      <w:r w:rsidRPr="003C7C62">
        <w:rPr>
          <w:rStyle w:val="TagStyle"/>
          <w:rtl/>
        </w:rPr>
        <w:t>&lt;&lt; יור &gt;&gt;</w:t>
      </w:r>
      <w:r>
        <w:rPr>
          <w:rtl/>
        </w:rPr>
        <w:t xml:space="preserve">  </w:t>
      </w:r>
      <w:bookmarkEnd w:id="626"/>
    </w:p>
    <w:p w:rsidR="0000315F" w:rsidRDefault="0000315F" w:rsidP="003C147D">
      <w:pPr>
        <w:rPr>
          <w:rtl/>
          <w:lang w:eastAsia="he-IL"/>
        </w:rPr>
      </w:pPr>
    </w:p>
    <w:p w:rsidR="0000315F" w:rsidRPr="00D90DD8" w:rsidRDefault="0000315F" w:rsidP="003C147D">
      <w:pPr>
        <w:rPr>
          <w:rtl/>
          <w:lang w:eastAsia="he-IL"/>
        </w:rPr>
      </w:pPr>
      <w:bookmarkStart w:id="627" w:name="_ETM_Q2_509945"/>
      <w:bookmarkEnd w:id="627"/>
      <w:r>
        <w:rPr>
          <w:rFonts w:hint="cs"/>
          <w:rtl/>
          <w:lang w:eastAsia="he-IL"/>
        </w:rPr>
        <w:t>אני מבין, אבל בכל זאת השר צריך לדבר.</w:t>
      </w:r>
      <w:bookmarkStart w:id="628" w:name="_ETM_Q2_513535"/>
      <w:bookmarkEnd w:id="628"/>
      <w:r>
        <w:rPr>
          <w:rFonts w:hint="cs"/>
          <w:rtl/>
          <w:lang w:eastAsia="he-IL"/>
        </w:rPr>
        <w:t xml:space="preserve"> </w:t>
      </w:r>
    </w:p>
    <w:p w:rsidR="0000315F" w:rsidRDefault="0000315F" w:rsidP="003C147D">
      <w:pPr>
        <w:ind w:firstLine="0"/>
        <w:rPr>
          <w:rtl/>
          <w:lang w:eastAsia="he-IL"/>
        </w:rPr>
      </w:pPr>
      <w:bookmarkStart w:id="629" w:name="_ETM_Q2_513437"/>
      <w:bookmarkStart w:id="630" w:name="_ETM_Q2_513494"/>
      <w:bookmarkEnd w:id="629"/>
      <w:bookmarkEnd w:id="630"/>
    </w:p>
    <w:p w:rsidR="0000315F" w:rsidRDefault="0000315F" w:rsidP="003C147D">
      <w:pPr>
        <w:pStyle w:val="-"/>
        <w:keepNext/>
        <w:rPr>
          <w:rtl/>
        </w:rPr>
      </w:pPr>
      <w:bookmarkStart w:id="631" w:name="ET_speakercontinue_5971_98"/>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631"/>
    </w:p>
    <w:p w:rsidR="0000315F" w:rsidRDefault="0000315F" w:rsidP="00D00074">
      <w:pPr>
        <w:rPr>
          <w:rtl/>
          <w:lang w:eastAsia="he-IL"/>
        </w:rPr>
      </w:pPr>
    </w:p>
    <w:p w:rsidR="0000315F" w:rsidRDefault="0000315F" w:rsidP="003C147D">
      <w:pPr>
        <w:rPr>
          <w:rtl/>
          <w:lang w:eastAsia="he-IL"/>
        </w:rPr>
      </w:pPr>
      <w:r>
        <w:rPr>
          <w:rFonts w:hint="cs"/>
          <w:rtl/>
          <w:lang w:eastAsia="he-IL"/>
        </w:rPr>
        <w:t>א</w:t>
      </w:r>
      <w:bookmarkStart w:id="632" w:name="_ETM_Q2_515014"/>
      <w:bookmarkEnd w:id="632"/>
      <w:r>
        <w:rPr>
          <w:rFonts w:hint="cs"/>
          <w:rtl/>
          <w:lang w:eastAsia="he-IL"/>
        </w:rPr>
        <w:t xml:space="preserve">פשר להמשיך לדבר? </w:t>
      </w:r>
      <w:bookmarkStart w:id="633" w:name="_ETM_Q2_514747"/>
      <w:bookmarkEnd w:id="633"/>
    </w:p>
    <w:p w:rsidR="0000315F" w:rsidRDefault="0000315F" w:rsidP="003C147D">
      <w:pPr>
        <w:rPr>
          <w:rtl/>
          <w:lang w:eastAsia="he-IL"/>
        </w:rPr>
      </w:pPr>
      <w:bookmarkStart w:id="634" w:name="_ETM_Q2_514823"/>
      <w:bookmarkStart w:id="635" w:name="_ETM_Q2_514875"/>
      <w:bookmarkEnd w:id="634"/>
      <w:bookmarkEnd w:id="635"/>
    </w:p>
    <w:p w:rsidR="0000315F" w:rsidRDefault="0000315F" w:rsidP="003C147D">
      <w:pPr>
        <w:pStyle w:val="af6"/>
        <w:keepNext/>
        <w:rPr>
          <w:rtl/>
        </w:rPr>
      </w:pPr>
      <w:bookmarkStart w:id="636" w:name="_ETM_Q2_514962"/>
      <w:bookmarkStart w:id="637" w:name="ET_yor_6253_99"/>
      <w:bookmarkEnd w:id="636"/>
      <w:r w:rsidRPr="003C7C62">
        <w:rPr>
          <w:rStyle w:val="TagStyle"/>
          <w:rtl/>
        </w:rPr>
        <w:t>&lt;&lt; יור &gt;&gt;</w:t>
      </w:r>
      <w:r w:rsidRPr="00D90DD8">
        <w:rPr>
          <w:rStyle w:val="TagStyle"/>
          <w:rtl/>
        </w:rPr>
        <w:t xml:space="preserve"> </w:t>
      </w:r>
      <w:r>
        <w:rPr>
          <w:rtl/>
        </w:rPr>
        <w:t>היו"ר משה טור פז:</w:t>
      </w:r>
      <w:r w:rsidRPr="00D90DD8">
        <w:rPr>
          <w:rStyle w:val="TagStyle"/>
          <w:rtl/>
        </w:rPr>
        <w:t xml:space="preserve"> </w:t>
      </w:r>
      <w:r w:rsidRPr="003C7C62">
        <w:rPr>
          <w:rStyle w:val="TagStyle"/>
          <w:rtl/>
        </w:rPr>
        <w:t>&lt;&lt; יור &gt;&gt;</w:t>
      </w:r>
      <w:r>
        <w:rPr>
          <w:rtl/>
        </w:rPr>
        <w:t xml:space="preserve">  </w:t>
      </w:r>
      <w:bookmarkEnd w:id="637"/>
    </w:p>
    <w:p w:rsidR="0000315F" w:rsidRDefault="0000315F" w:rsidP="00D00074">
      <w:pPr>
        <w:rPr>
          <w:rtl/>
          <w:lang w:eastAsia="he-IL"/>
        </w:rPr>
      </w:pPr>
    </w:p>
    <w:p w:rsidR="0000315F" w:rsidRDefault="0000315F" w:rsidP="003C147D">
      <w:pPr>
        <w:rPr>
          <w:rtl/>
          <w:lang w:eastAsia="he-IL"/>
        </w:rPr>
      </w:pPr>
      <w:bookmarkStart w:id="638" w:name="_ETM_Q2_516138"/>
      <w:bookmarkEnd w:id="638"/>
      <w:r>
        <w:rPr>
          <w:rFonts w:hint="cs"/>
          <w:rtl/>
          <w:lang w:eastAsia="he-IL"/>
        </w:rPr>
        <w:t>בבקשה.</w:t>
      </w:r>
    </w:p>
    <w:p w:rsidR="0000315F" w:rsidRDefault="0000315F" w:rsidP="003C147D">
      <w:pPr>
        <w:rPr>
          <w:rtl/>
          <w:lang w:eastAsia="he-IL"/>
        </w:rPr>
      </w:pPr>
      <w:bookmarkStart w:id="639" w:name="_ETM_Q2_518555"/>
      <w:bookmarkStart w:id="640" w:name="_ETM_Q2_518617"/>
      <w:bookmarkStart w:id="641" w:name="_ETM_Q2_517751"/>
      <w:bookmarkEnd w:id="639"/>
      <w:bookmarkEnd w:id="640"/>
      <w:bookmarkEnd w:id="641"/>
    </w:p>
    <w:p w:rsidR="0000315F" w:rsidRDefault="0000315F" w:rsidP="003C147D">
      <w:pPr>
        <w:pStyle w:val="-"/>
        <w:keepNext/>
        <w:rPr>
          <w:rtl/>
        </w:rPr>
      </w:pPr>
      <w:bookmarkStart w:id="642" w:name="_ETM_Q2_517811"/>
      <w:bookmarkStart w:id="643" w:name="ET_speakercontinue_5971_100"/>
      <w:bookmarkEnd w:id="642"/>
      <w:r w:rsidRPr="003C7C62">
        <w:rPr>
          <w:rStyle w:val="TagStyle"/>
          <w:rtl/>
        </w:rPr>
        <w:t>&lt;&lt;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643"/>
    </w:p>
    <w:p w:rsidR="0000315F" w:rsidRDefault="0000315F" w:rsidP="00D00074">
      <w:pPr>
        <w:rPr>
          <w:rtl/>
          <w:lang w:eastAsia="he-IL"/>
        </w:rPr>
      </w:pPr>
    </w:p>
    <w:p w:rsidR="0000315F" w:rsidRDefault="0000315F" w:rsidP="003C147D">
      <w:pPr>
        <w:rPr>
          <w:rtl/>
          <w:lang w:eastAsia="he-IL"/>
        </w:rPr>
      </w:pPr>
      <w:bookmarkStart w:id="644" w:name="_ETM_Q2_519379"/>
      <w:bookmarkEnd w:id="644"/>
      <w:r>
        <w:rPr>
          <w:rFonts w:hint="cs"/>
          <w:rtl/>
          <w:lang w:eastAsia="he-IL"/>
        </w:rPr>
        <w:t xml:space="preserve">לכן עלה כאן </w:t>
      </w:r>
      <w:r>
        <w:rPr>
          <w:rFonts w:hint="eastAsia"/>
          <w:rtl/>
          <w:lang w:eastAsia="he-IL"/>
        </w:rPr>
        <w:t>–</w:t>
      </w:r>
      <w:r>
        <w:rPr>
          <w:rFonts w:hint="cs"/>
          <w:rtl/>
          <w:lang w:eastAsia="he-IL"/>
        </w:rPr>
        <w:t xml:space="preserve"> חבר הכנסת איזנקוט,</w:t>
      </w:r>
      <w:bookmarkStart w:id="645" w:name="_ETM_Q2_519403"/>
      <w:bookmarkEnd w:id="645"/>
      <w:r>
        <w:rPr>
          <w:rFonts w:hint="cs"/>
          <w:rtl/>
          <w:lang w:eastAsia="he-IL"/>
        </w:rPr>
        <w:t xml:space="preserve"> אני אדבר אליך. עזוב אותה. עלה לכאן לפיד, בן אדם שבאופן מעשי לא שירת בצה"ל,</w:t>
      </w:r>
      <w:bookmarkStart w:id="646" w:name="_ETM_Q2_527462"/>
      <w:bookmarkEnd w:id="646"/>
      <w:r>
        <w:rPr>
          <w:rFonts w:hint="cs"/>
          <w:rtl/>
          <w:lang w:eastAsia="he-IL"/>
        </w:rPr>
        <w:t xml:space="preserve"> שירת בעיתון במחנה.</w:t>
      </w:r>
      <w:bookmarkStart w:id="647" w:name="_ETM_Q2_526255"/>
      <w:bookmarkEnd w:id="647"/>
    </w:p>
    <w:p w:rsidR="0000315F" w:rsidRDefault="0000315F" w:rsidP="003C147D">
      <w:pPr>
        <w:ind w:firstLine="0"/>
        <w:rPr>
          <w:rtl/>
          <w:lang w:eastAsia="he-IL"/>
        </w:rPr>
      </w:pPr>
      <w:bookmarkStart w:id="648" w:name="_ETM_Q2_526352"/>
      <w:bookmarkStart w:id="649" w:name="_ETM_Q2_526382"/>
      <w:bookmarkEnd w:id="648"/>
      <w:bookmarkEnd w:id="649"/>
    </w:p>
    <w:p w:rsidR="0000315F" w:rsidRDefault="0000315F" w:rsidP="003C147D">
      <w:pPr>
        <w:pStyle w:val="af5"/>
        <w:keepNext/>
        <w:rPr>
          <w:rtl/>
        </w:rPr>
      </w:pPr>
      <w:bookmarkStart w:id="650" w:name="ET_interruption_5300_101"/>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650"/>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שירת בצה"ל </w:t>
      </w:r>
      <w:r w:rsidR="00644066">
        <w:rPr>
          <w:rFonts w:hint="cs"/>
          <w:rtl/>
          <w:lang w:eastAsia="he-IL"/>
        </w:rPr>
        <w:t>– – –</w:t>
      </w:r>
    </w:p>
    <w:p w:rsidR="0000315F" w:rsidRDefault="0000315F" w:rsidP="003C147D">
      <w:pPr>
        <w:ind w:firstLine="0"/>
        <w:rPr>
          <w:rtl/>
          <w:lang w:eastAsia="he-IL"/>
        </w:rPr>
      </w:pPr>
      <w:bookmarkStart w:id="651" w:name="_ETM_Q2_526642"/>
      <w:bookmarkStart w:id="652" w:name="_ETM_Q2_526706"/>
      <w:bookmarkStart w:id="653" w:name="_ETM_Q2_526770"/>
      <w:bookmarkStart w:id="654" w:name="_ETM_Q2_526855"/>
      <w:bookmarkEnd w:id="651"/>
      <w:bookmarkEnd w:id="652"/>
      <w:bookmarkEnd w:id="653"/>
      <w:bookmarkEnd w:id="654"/>
    </w:p>
    <w:p w:rsidR="0000315F" w:rsidRDefault="0000315F" w:rsidP="003C147D">
      <w:pPr>
        <w:pStyle w:val="-"/>
        <w:keepNext/>
        <w:rPr>
          <w:rtl/>
        </w:rPr>
      </w:pPr>
      <w:bookmarkStart w:id="655" w:name="ET_speakercontinue_5971_102"/>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655"/>
    </w:p>
    <w:p w:rsidR="0000315F" w:rsidRPr="00D90DD8" w:rsidRDefault="0000315F" w:rsidP="00D00074">
      <w:pPr>
        <w:rPr>
          <w:rtl/>
          <w:lang w:eastAsia="he-IL"/>
        </w:rPr>
      </w:pPr>
      <w:bookmarkStart w:id="656" w:name="_ETM_Q2_528257"/>
      <w:bookmarkEnd w:id="656"/>
    </w:p>
    <w:p w:rsidR="0000315F" w:rsidRDefault="0000315F" w:rsidP="003C147D">
      <w:pPr>
        <w:rPr>
          <w:rtl/>
          <w:lang w:eastAsia="he-IL"/>
        </w:rPr>
      </w:pPr>
      <w:bookmarkStart w:id="657" w:name="_ETM_Q2_526445"/>
      <w:bookmarkEnd w:id="657"/>
      <w:r>
        <w:rPr>
          <w:rFonts w:hint="cs"/>
          <w:rtl/>
          <w:lang w:eastAsia="he-IL"/>
        </w:rPr>
        <w:t>עבר קורס בצה"ל, הצבא הכשיר אותו. הוא היה בא</w:t>
      </w:r>
      <w:bookmarkStart w:id="658" w:name="_ETM_Q2_533231"/>
      <w:bookmarkEnd w:id="658"/>
      <w:r>
        <w:rPr>
          <w:rFonts w:hint="cs"/>
          <w:rtl/>
          <w:lang w:eastAsia="he-IL"/>
        </w:rPr>
        <w:t xml:space="preserve"> ב-11:00, הולך ב-12:00. איך אמרתי, אימא </w:t>
      </w:r>
      <w:bookmarkStart w:id="659" w:name="_ETM_Q2_535838"/>
      <w:bookmarkEnd w:id="659"/>
      <w:r>
        <w:rPr>
          <w:rFonts w:hint="cs"/>
          <w:rtl/>
          <w:lang w:eastAsia="he-IL"/>
        </w:rPr>
        <w:t xml:space="preserve">שלו הייתה אומרת לו ב-12:00: אל תאחר, למה השניצלים חמים. </w:t>
      </w:r>
      <w:bookmarkStart w:id="660" w:name="_ETM_Q2_538636"/>
      <w:bookmarkEnd w:id="660"/>
    </w:p>
    <w:p w:rsidR="0000315F" w:rsidRDefault="0000315F" w:rsidP="003C147D">
      <w:pPr>
        <w:ind w:firstLine="0"/>
        <w:rPr>
          <w:rtl/>
          <w:lang w:eastAsia="he-IL"/>
        </w:rPr>
      </w:pPr>
      <w:bookmarkStart w:id="661" w:name="_ETM_Q2_538734"/>
      <w:bookmarkStart w:id="662" w:name="_ETM_Q2_538876"/>
      <w:bookmarkStart w:id="663" w:name="_ETM_Q2_538947"/>
      <w:bookmarkEnd w:id="661"/>
      <w:bookmarkEnd w:id="662"/>
      <w:bookmarkEnd w:id="663"/>
    </w:p>
    <w:p w:rsidR="0000315F" w:rsidRDefault="0000315F" w:rsidP="003C147D">
      <w:pPr>
        <w:pStyle w:val="af5"/>
        <w:keepNext/>
        <w:rPr>
          <w:rtl/>
        </w:rPr>
      </w:pPr>
      <w:bookmarkStart w:id="664" w:name="ET_interruption_5300_103"/>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664"/>
    </w:p>
    <w:p w:rsidR="0000315F" w:rsidRDefault="0000315F" w:rsidP="00D00074">
      <w:pPr>
        <w:rPr>
          <w:rtl/>
          <w:lang w:eastAsia="he-IL"/>
        </w:rPr>
      </w:pPr>
    </w:p>
    <w:p w:rsidR="0000315F" w:rsidRDefault="0000315F" w:rsidP="003C147D">
      <w:pPr>
        <w:rPr>
          <w:rtl/>
          <w:lang w:eastAsia="he-IL"/>
        </w:rPr>
      </w:pPr>
      <w:bookmarkStart w:id="665" w:name="_ETM_Q2_541333"/>
      <w:bookmarkEnd w:id="665"/>
      <w:r>
        <w:rPr>
          <w:rFonts w:hint="cs"/>
          <w:rtl/>
          <w:lang w:eastAsia="he-IL"/>
        </w:rPr>
        <w:t xml:space="preserve">מאיפה אתה יודע את זה בכלל? </w:t>
      </w:r>
      <w:bookmarkStart w:id="666" w:name="_ETM_Q2_541654"/>
      <w:bookmarkEnd w:id="666"/>
    </w:p>
    <w:p w:rsidR="0000315F" w:rsidRDefault="0000315F" w:rsidP="003C147D">
      <w:pPr>
        <w:ind w:firstLine="0"/>
        <w:rPr>
          <w:rtl/>
          <w:lang w:eastAsia="he-IL"/>
        </w:rPr>
      </w:pPr>
      <w:bookmarkStart w:id="667" w:name="_ETM_Q2_541709"/>
      <w:bookmarkStart w:id="668" w:name="_ETM_Q2_541385"/>
      <w:bookmarkStart w:id="669" w:name="_ETM_Q2_541447"/>
      <w:bookmarkEnd w:id="667"/>
      <w:bookmarkEnd w:id="668"/>
      <w:bookmarkEnd w:id="669"/>
    </w:p>
    <w:p w:rsidR="0000315F" w:rsidRDefault="0000315F" w:rsidP="003C147D">
      <w:pPr>
        <w:pStyle w:val="-"/>
        <w:keepNext/>
        <w:rPr>
          <w:rtl/>
        </w:rPr>
      </w:pPr>
      <w:bookmarkStart w:id="670" w:name="ET_speakercontinue_5971_104"/>
      <w:r w:rsidRPr="003C7C62">
        <w:rPr>
          <w:rStyle w:val="TagStyle"/>
          <w:rtl/>
        </w:rPr>
        <w:t xml:space="preserve"> &lt;&lt; דובר_המשך &gt;&gt;</w:t>
      </w:r>
      <w:r w:rsidRPr="00D90DD8">
        <w:rPr>
          <w:rStyle w:val="TagStyle"/>
          <w:rtl/>
        </w:rPr>
        <w:t xml:space="preserve"> </w:t>
      </w:r>
      <w:r>
        <w:rPr>
          <w:rtl/>
        </w:rPr>
        <w:t>השר המקשר בין הממשלה לכנסת דוד אמסלם:</w:t>
      </w:r>
      <w:r w:rsidRPr="00D90DD8">
        <w:rPr>
          <w:rStyle w:val="TagStyle"/>
          <w:rtl/>
        </w:rPr>
        <w:t xml:space="preserve"> </w:t>
      </w:r>
      <w:r w:rsidRPr="003C7C62">
        <w:rPr>
          <w:rStyle w:val="TagStyle"/>
          <w:rtl/>
        </w:rPr>
        <w:t>&lt;&lt; דובר_המשך &gt;&gt;</w:t>
      </w:r>
      <w:r>
        <w:rPr>
          <w:rtl/>
        </w:rPr>
        <w:t xml:space="preserve">  </w:t>
      </w:r>
      <w:bookmarkEnd w:id="670"/>
    </w:p>
    <w:p w:rsidR="0000315F" w:rsidRDefault="0000315F" w:rsidP="00D00074">
      <w:pPr>
        <w:rPr>
          <w:rtl/>
          <w:lang w:eastAsia="he-IL"/>
        </w:rPr>
      </w:pPr>
    </w:p>
    <w:p w:rsidR="0000315F" w:rsidRDefault="0000315F" w:rsidP="00B33498">
      <w:pPr>
        <w:rPr>
          <w:rtl/>
          <w:lang w:eastAsia="he-IL"/>
        </w:rPr>
      </w:pPr>
      <w:bookmarkStart w:id="671" w:name="_ETM_Q2_540878"/>
      <w:bookmarkEnd w:id="671"/>
      <w:r>
        <w:rPr>
          <w:rFonts w:hint="cs"/>
          <w:rtl/>
          <w:lang w:eastAsia="he-IL"/>
        </w:rPr>
        <w:t xml:space="preserve">אתה מבין? הבן אדם, </w:t>
      </w:r>
      <w:bookmarkStart w:id="672" w:name="_ETM_Q2_544488"/>
      <w:bookmarkEnd w:id="672"/>
      <w:r>
        <w:rPr>
          <w:rFonts w:hint="cs"/>
          <w:rtl/>
          <w:lang w:eastAsia="he-IL"/>
        </w:rPr>
        <w:t xml:space="preserve">דרך אגב, עשה סרטון על עצמו: טיל עבר ליד הבית שלי, טיל חצה אותי. הבן אדם, אתה יודע, הזוי. אני שואל את עצמי: </w:t>
      </w:r>
      <w:bookmarkStart w:id="673" w:name="_ETM_Q2_552455"/>
      <w:bookmarkEnd w:id="673"/>
      <w:r>
        <w:rPr>
          <w:rFonts w:hint="cs"/>
          <w:rtl/>
          <w:lang w:eastAsia="he-IL"/>
        </w:rPr>
        <w:t>הרי שאלו אותך איזה טיל. הבן אדם משקר כל רבע שעה. זה מה שהבן אדם עשה פה, דרך אגב. כל יום הוא</w:t>
      </w:r>
      <w:bookmarkStart w:id="674" w:name="_ETM_Q2_559524"/>
      <w:bookmarkEnd w:id="674"/>
      <w:r>
        <w:rPr>
          <w:rFonts w:hint="cs"/>
          <w:rtl/>
          <w:lang w:eastAsia="he-IL"/>
        </w:rPr>
        <w:t xml:space="preserve"> משקר. </w:t>
      </w:r>
    </w:p>
    <w:p w:rsidR="0000315F" w:rsidRDefault="0000315F" w:rsidP="003C147D">
      <w:pPr>
        <w:ind w:firstLine="0"/>
        <w:rPr>
          <w:rtl/>
          <w:lang w:eastAsia="he-IL"/>
        </w:rPr>
      </w:pPr>
      <w:bookmarkStart w:id="675" w:name="_ETM_Q2_555726"/>
      <w:bookmarkStart w:id="676" w:name="_ETM_Q2_555786"/>
      <w:bookmarkEnd w:id="675"/>
      <w:bookmarkEnd w:id="676"/>
    </w:p>
    <w:p w:rsidR="0000315F" w:rsidRDefault="0000315F" w:rsidP="003C147D">
      <w:pPr>
        <w:pStyle w:val="af5"/>
        <w:keepNext/>
        <w:rPr>
          <w:rtl/>
        </w:rPr>
      </w:pPr>
      <w:bookmarkStart w:id="677" w:name="ET_interruption_5300_105"/>
      <w:r w:rsidRPr="003C7C62">
        <w:rPr>
          <w:rStyle w:val="TagStyle"/>
          <w:rtl/>
        </w:rPr>
        <w:t xml:space="preserve"> &lt;&lt; קריאה &gt;&gt;</w:t>
      </w:r>
      <w:r w:rsidRPr="00D90DD8">
        <w:rPr>
          <w:rStyle w:val="TagStyle"/>
          <w:rtl/>
        </w:rPr>
        <w:t xml:space="preserve"> </w:t>
      </w:r>
      <w:r>
        <w:rPr>
          <w:rtl/>
        </w:rPr>
        <w:t>מירב בן ארי (יש עתיד):</w:t>
      </w:r>
      <w:r w:rsidRPr="00D90DD8">
        <w:rPr>
          <w:rStyle w:val="TagStyle"/>
          <w:rtl/>
        </w:rPr>
        <w:t xml:space="preserve"> </w:t>
      </w:r>
      <w:r w:rsidRPr="003C7C62">
        <w:rPr>
          <w:rStyle w:val="TagStyle"/>
          <w:rtl/>
        </w:rPr>
        <w:t>&lt;&lt; קריאה &gt;&gt;</w:t>
      </w:r>
      <w:r>
        <w:rPr>
          <w:rtl/>
        </w:rPr>
        <w:t xml:space="preserve">  </w:t>
      </w:r>
      <w:bookmarkEnd w:id="677"/>
    </w:p>
    <w:p w:rsidR="0000315F" w:rsidRPr="00D90DD8" w:rsidRDefault="0000315F" w:rsidP="00D00074">
      <w:pPr>
        <w:rPr>
          <w:rtl/>
          <w:lang w:eastAsia="he-IL"/>
        </w:rPr>
      </w:pPr>
    </w:p>
    <w:p w:rsidR="0000315F" w:rsidRDefault="0000315F" w:rsidP="003C147D">
      <w:pPr>
        <w:rPr>
          <w:rtl/>
          <w:lang w:eastAsia="he-IL"/>
        </w:rPr>
      </w:pPr>
      <w:r>
        <w:rPr>
          <w:rFonts w:hint="cs"/>
          <w:rtl/>
          <w:lang w:eastAsia="he-IL"/>
        </w:rPr>
        <w:t>אתה משקר כמו שאתה נושם. כל החברים המשתמטים שלך יום אחד לא שירתו.</w:t>
      </w:r>
      <w:bookmarkStart w:id="678" w:name="_ETM_Q2_564244"/>
      <w:bookmarkStart w:id="679" w:name="_ETM_Q2_564315"/>
      <w:bookmarkStart w:id="680" w:name="_ETM_Q2_564097"/>
      <w:bookmarkEnd w:id="678"/>
      <w:bookmarkEnd w:id="679"/>
      <w:bookmarkEnd w:id="680"/>
    </w:p>
    <w:p w:rsidR="0000315F" w:rsidRDefault="0000315F" w:rsidP="003C147D">
      <w:pPr>
        <w:rPr>
          <w:rtl/>
          <w:lang w:eastAsia="he-IL"/>
        </w:rPr>
      </w:pPr>
      <w:bookmarkStart w:id="681" w:name="_ETM_Q2_564161"/>
      <w:bookmarkEnd w:id="681"/>
    </w:p>
    <w:p w:rsidR="0000315F" w:rsidRDefault="0000315F" w:rsidP="003C147D">
      <w:pPr>
        <w:pStyle w:val="af6"/>
        <w:keepNext/>
        <w:rPr>
          <w:rtl/>
        </w:rPr>
      </w:pPr>
      <w:bookmarkStart w:id="682" w:name="ET_yor_6253_108"/>
      <w:r w:rsidRPr="003C7C62">
        <w:rPr>
          <w:rStyle w:val="TagStyle"/>
          <w:rtl/>
        </w:rPr>
        <w:t xml:space="preserve"> &lt;&lt; יור &gt;&gt;</w:t>
      </w:r>
      <w:r w:rsidRPr="000362DB">
        <w:rPr>
          <w:rStyle w:val="TagStyle"/>
          <w:rtl/>
        </w:rPr>
        <w:t xml:space="preserve"> </w:t>
      </w:r>
      <w:r>
        <w:rPr>
          <w:rtl/>
        </w:rPr>
        <w:t>היו"ר משה טור פז:</w:t>
      </w:r>
      <w:r w:rsidRPr="000362DB">
        <w:rPr>
          <w:rStyle w:val="TagStyle"/>
          <w:rtl/>
        </w:rPr>
        <w:t xml:space="preserve"> </w:t>
      </w:r>
      <w:r w:rsidRPr="003C7C62">
        <w:rPr>
          <w:rStyle w:val="TagStyle"/>
          <w:rtl/>
        </w:rPr>
        <w:t>&lt;&lt; יור &gt;&gt;</w:t>
      </w:r>
      <w:r>
        <w:rPr>
          <w:rtl/>
        </w:rPr>
        <w:t xml:space="preserve">  </w:t>
      </w:r>
      <w:bookmarkEnd w:id="682"/>
    </w:p>
    <w:p w:rsidR="0000315F" w:rsidRDefault="0000315F" w:rsidP="00D00074">
      <w:pPr>
        <w:rPr>
          <w:rtl/>
          <w:lang w:eastAsia="he-IL"/>
        </w:rPr>
      </w:pPr>
    </w:p>
    <w:p w:rsidR="0000315F" w:rsidRDefault="0000315F" w:rsidP="003C147D">
      <w:pPr>
        <w:rPr>
          <w:rtl/>
          <w:lang w:eastAsia="he-IL"/>
        </w:rPr>
      </w:pPr>
      <w:bookmarkStart w:id="683" w:name="_ETM_Q2_565495"/>
      <w:bookmarkEnd w:id="683"/>
      <w:r>
        <w:rPr>
          <w:rFonts w:hint="cs"/>
          <w:rtl/>
          <w:lang w:eastAsia="he-IL"/>
        </w:rPr>
        <w:t>חברת הכנסת בן ארי.</w:t>
      </w:r>
    </w:p>
    <w:p w:rsidR="0000315F" w:rsidRPr="000362DB" w:rsidRDefault="0000315F" w:rsidP="003C147D">
      <w:pPr>
        <w:rPr>
          <w:rtl/>
          <w:lang w:eastAsia="he-IL"/>
        </w:rPr>
      </w:pPr>
      <w:bookmarkStart w:id="684" w:name="_ETM_Q2_565114"/>
      <w:bookmarkStart w:id="685" w:name="_ETM_Q2_565189"/>
      <w:bookmarkEnd w:id="684"/>
      <w:bookmarkEnd w:id="685"/>
    </w:p>
    <w:p w:rsidR="0000315F" w:rsidRDefault="0000315F" w:rsidP="003C147D">
      <w:pPr>
        <w:pStyle w:val="af5"/>
        <w:keepNext/>
        <w:rPr>
          <w:rtl/>
        </w:rPr>
      </w:pPr>
      <w:bookmarkStart w:id="686" w:name="ET_interruption_5109_106"/>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686"/>
    </w:p>
    <w:p w:rsidR="0000315F" w:rsidRDefault="0000315F" w:rsidP="00D00074">
      <w:pPr>
        <w:rPr>
          <w:rtl/>
          <w:lang w:eastAsia="he-IL"/>
        </w:rPr>
      </w:pPr>
    </w:p>
    <w:p w:rsidR="0000315F" w:rsidRPr="000362DB" w:rsidRDefault="00644066" w:rsidP="003C147D">
      <w:pPr>
        <w:rPr>
          <w:rtl/>
          <w:lang w:eastAsia="he-IL"/>
        </w:rPr>
      </w:pPr>
      <w:r>
        <w:rPr>
          <w:rFonts w:hint="cs"/>
          <w:rtl/>
          <w:lang w:eastAsia="he-IL"/>
        </w:rPr>
        <w:t>– – –</w:t>
      </w:r>
    </w:p>
    <w:p w:rsidR="0000315F" w:rsidRDefault="0000315F" w:rsidP="003C147D">
      <w:pPr>
        <w:ind w:firstLine="0"/>
        <w:rPr>
          <w:rtl/>
          <w:lang w:eastAsia="he-IL"/>
        </w:rPr>
      </w:pPr>
      <w:bookmarkStart w:id="687" w:name="_ETM_Q2_562563"/>
      <w:bookmarkStart w:id="688" w:name="_ETM_Q2_562627"/>
      <w:bookmarkEnd w:id="687"/>
      <w:bookmarkEnd w:id="688"/>
    </w:p>
    <w:p w:rsidR="0000315F" w:rsidRDefault="0000315F" w:rsidP="003C147D">
      <w:pPr>
        <w:pStyle w:val="-"/>
        <w:keepNext/>
        <w:rPr>
          <w:rtl/>
        </w:rPr>
      </w:pPr>
      <w:bookmarkStart w:id="689" w:name="ET_speakercontinue_5971_107"/>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689"/>
    </w:p>
    <w:p w:rsidR="0000315F" w:rsidRDefault="0000315F" w:rsidP="00D00074">
      <w:pPr>
        <w:rPr>
          <w:rtl/>
          <w:lang w:eastAsia="he-IL"/>
        </w:rPr>
      </w:pPr>
    </w:p>
    <w:p w:rsidR="0000315F" w:rsidRDefault="0000315F" w:rsidP="003C147D">
      <w:pPr>
        <w:rPr>
          <w:rtl/>
          <w:lang w:eastAsia="he-IL"/>
        </w:rPr>
      </w:pPr>
      <w:bookmarkStart w:id="690" w:name="_ETM_Q2_564020"/>
      <w:bookmarkEnd w:id="690"/>
      <w:r>
        <w:rPr>
          <w:rFonts w:hint="cs"/>
          <w:rtl/>
          <w:lang w:eastAsia="he-IL"/>
        </w:rPr>
        <w:t xml:space="preserve">אבל הוא מרכיב אותם ברשימה, ולכן, </w:t>
      </w:r>
      <w:bookmarkStart w:id="691" w:name="_ETM_Q2_567921"/>
      <w:bookmarkEnd w:id="691"/>
      <w:r>
        <w:rPr>
          <w:rFonts w:hint="cs"/>
          <w:rtl/>
          <w:lang w:eastAsia="he-IL"/>
        </w:rPr>
        <w:t xml:space="preserve">דרך אגב, הם מגינים עליו. </w:t>
      </w:r>
    </w:p>
    <w:p w:rsidR="0000315F" w:rsidRDefault="0000315F" w:rsidP="003C147D">
      <w:pPr>
        <w:ind w:firstLine="0"/>
        <w:rPr>
          <w:rtl/>
          <w:lang w:eastAsia="he-IL"/>
        </w:rPr>
      </w:pPr>
      <w:bookmarkStart w:id="692" w:name="_ETM_Q2_562436"/>
      <w:bookmarkStart w:id="693" w:name="_ETM_Q2_562500"/>
      <w:bookmarkStart w:id="694" w:name="_ETM_Q2_562606"/>
      <w:bookmarkStart w:id="695" w:name="_ETM_Q2_562674"/>
      <w:bookmarkEnd w:id="692"/>
      <w:bookmarkEnd w:id="693"/>
      <w:bookmarkEnd w:id="694"/>
      <w:bookmarkEnd w:id="695"/>
    </w:p>
    <w:p w:rsidR="0000315F" w:rsidRDefault="0000315F" w:rsidP="003C147D">
      <w:pPr>
        <w:pStyle w:val="af5"/>
        <w:keepNext/>
        <w:rPr>
          <w:rtl/>
        </w:rPr>
      </w:pPr>
      <w:bookmarkStart w:id="696" w:name="ET_interruption_5766_109"/>
      <w:r w:rsidRPr="003C7C62">
        <w:rPr>
          <w:rStyle w:val="TagStyle"/>
          <w:rtl/>
        </w:rPr>
        <w:t xml:space="preserve"> &lt;&lt; קריאה &gt;&gt;</w:t>
      </w:r>
      <w:r w:rsidRPr="000362DB">
        <w:rPr>
          <w:rStyle w:val="TagStyle"/>
          <w:rtl/>
        </w:rPr>
        <w:t xml:space="preserve"> </w:t>
      </w:r>
      <w:r>
        <w:rPr>
          <w:rtl/>
        </w:rPr>
        <w:t>רם בן ברק (יש עתיד):</w:t>
      </w:r>
      <w:r w:rsidRPr="000362DB">
        <w:rPr>
          <w:rStyle w:val="TagStyle"/>
          <w:rtl/>
        </w:rPr>
        <w:t xml:space="preserve"> </w:t>
      </w:r>
      <w:r w:rsidRPr="003C7C62">
        <w:rPr>
          <w:rStyle w:val="TagStyle"/>
          <w:rtl/>
        </w:rPr>
        <w:t>&lt;&lt; קריאה &gt;&gt;</w:t>
      </w:r>
      <w:r>
        <w:rPr>
          <w:rtl/>
        </w:rPr>
        <w:t xml:space="preserve">  </w:t>
      </w:r>
      <w:bookmarkEnd w:id="696"/>
    </w:p>
    <w:p w:rsidR="0000315F" w:rsidRPr="000362DB" w:rsidRDefault="0000315F" w:rsidP="00D00074">
      <w:pPr>
        <w:rPr>
          <w:rtl/>
          <w:lang w:eastAsia="he-IL"/>
        </w:rPr>
      </w:pPr>
      <w:bookmarkStart w:id="697" w:name="_ETM_Q2_565084"/>
      <w:bookmarkEnd w:id="697"/>
    </w:p>
    <w:p w:rsidR="0000315F" w:rsidRDefault="0000315F" w:rsidP="00B33498">
      <w:pPr>
        <w:rPr>
          <w:rtl/>
          <w:lang w:eastAsia="he-IL"/>
        </w:rPr>
      </w:pPr>
      <w:r>
        <w:rPr>
          <w:rFonts w:hint="cs"/>
          <w:rtl/>
          <w:lang w:eastAsia="he-IL"/>
        </w:rPr>
        <w:t>זה בושה מה שקורה כאן. אדוני היושב-ראש</w:t>
      </w:r>
      <w:r w:rsidR="00B33498">
        <w:rPr>
          <w:rFonts w:hint="cs"/>
          <w:rtl/>
          <w:lang w:eastAsia="he-IL"/>
        </w:rPr>
        <w:t>.</w:t>
      </w:r>
      <w:r>
        <w:rPr>
          <w:rFonts w:hint="cs"/>
          <w:rtl/>
          <w:lang w:eastAsia="he-IL"/>
        </w:rPr>
        <w:t xml:space="preserve"> תאמין לי, זה בושה מה שקורה כאן. </w:t>
      </w:r>
    </w:p>
    <w:p w:rsidR="0000315F" w:rsidRDefault="0000315F" w:rsidP="003C147D">
      <w:pPr>
        <w:ind w:firstLine="0"/>
        <w:rPr>
          <w:rtl/>
          <w:lang w:eastAsia="he-IL"/>
        </w:rPr>
      </w:pPr>
      <w:bookmarkStart w:id="698" w:name="_ETM_Q2_567016"/>
      <w:bookmarkStart w:id="699" w:name="_ETM_Q2_567077"/>
      <w:bookmarkStart w:id="700" w:name="_ETM_Q2_567144"/>
      <w:bookmarkStart w:id="701" w:name="_ETM_Q2_565459"/>
      <w:bookmarkEnd w:id="698"/>
      <w:bookmarkEnd w:id="699"/>
      <w:bookmarkEnd w:id="700"/>
      <w:bookmarkEnd w:id="701"/>
    </w:p>
    <w:p w:rsidR="0000315F" w:rsidRDefault="0000315F" w:rsidP="003C147D">
      <w:pPr>
        <w:pStyle w:val="af5"/>
        <w:keepNext/>
        <w:rPr>
          <w:rtl/>
        </w:rPr>
      </w:pPr>
      <w:bookmarkStart w:id="702" w:name="ET_interruption_5300_110"/>
      <w:r w:rsidRPr="003C7C62">
        <w:rPr>
          <w:rStyle w:val="TagStyle"/>
          <w:rtl/>
        </w:rPr>
        <w:t xml:space="preserve"> &lt;&lt; קריאה &gt;&gt;</w:t>
      </w:r>
      <w:r w:rsidRPr="000362DB">
        <w:rPr>
          <w:rStyle w:val="TagStyle"/>
          <w:rtl/>
        </w:rPr>
        <w:t xml:space="preserve"> </w:t>
      </w:r>
      <w:r>
        <w:rPr>
          <w:rtl/>
        </w:rPr>
        <w:t>מירב בן ארי (יש עתיד):</w:t>
      </w:r>
      <w:r w:rsidRPr="000362DB">
        <w:rPr>
          <w:rStyle w:val="TagStyle"/>
          <w:rtl/>
        </w:rPr>
        <w:t xml:space="preserve"> </w:t>
      </w:r>
      <w:r w:rsidRPr="003C7C62">
        <w:rPr>
          <w:rStyle w:val="TagStyle"/>
          <w:rtl/>
        </w:rPr>
        <w:t>&lt;&lt; קריאה &gt;&gt;</w:t>
      </w:r>
      <w:r>
        <w:rPr>
          <w:rtl/>
        </w:rPr>
        <w:t xml:space="preserve">  </w:t>
      </w:r>
      <w:bookmarkEnd w:id="702"/>
    </w:p>
    <w:p w:rsidR="0000315F" w:rsidRDefault="0000315F" w:rsidP="00D00074">
      <w:pPr>
        <w:rPr>
          <w:rtl/>
          <w:lang w:eastAsia="he-IL"/>
        </w:rPr>
      </w:pPr>
    </w:p>
    <w:p w:rsidR="0000315F" w:rsidRDefault="0000315F" w:rsidP="003C147D">
      <w:pPr>
        <w:rPr>
          <w:rtl/>
          <w:lang w:eastAsia="he-IL"/>
        </w:rPr>
      </w:pPr>
      <w:bookmarkStart w:id="703" w:name="_ETM_Q2_567685"/>
      <w:bookmarkEnd w:id="703"/>
      <w:r>
        <w:rPr>
          <w:rFonts w:hint="cs"/>
          <w:rtl/>
          <w:lang w:eastAsia="he-IL"/>
        </w:rPr>
        <w:t>זה בושה.</w:t>
      </w:r>
    </w:p>
    <w:p w:rsidR="0000315F" w:rsidRDefault="0000315F" w:rsidP="003C147D">
      <w:pPr>
        <w:ind w:firstLine="0"/>
        <w:rPr>
          <w:rtl/>
          <w:lang w:eastAsia="he-IL"/>
        </w:rPr>
      </w:pPr>
      <w:bookmarkStart w:id="704" w:name="_ETM_Q2_567770"/>
      <w:bookmarkStart w:id="705" w:name="_ETM_Q2_567876"/>
      <w:bookmarkEnd w:id="704"/>
      <w:bookmarkEnd w:id="705"/>
    </w:p>
    <w:p w:rsidR="0000315F" w:rsidRDefault="0000315F" w:rsidP="003C147D">
      <w:pPr>
        <w:pStyle w:val="af5"/>
        <w:keepNext/>
        <w:rPr>
          <w:rtl/>
        </w:rPr>
      </w:pPr>
      <w:bookmarkStart w:id="706" w:name="ET_interruption_5766_111"/>
      <w:r w:rsidRPr="003C7C62">
        <w:rPr>
          <w:rStyle w:val="TagStyle"/>
          <w:rtl/>
        </w:rPr>
        <w:t xml:space="preserve"> &lt;&lt; קריאה &gt;&gt;</w:t>
      </w:r>
      <w:r w:rsidRPr="000362DB">
        <w:rPr>
          <w:rStyle w:val="TagStyle"/>
          <w:rtl/>
        </w:rPr>
        <w:t xml:space="preserve"> </w:t>
      </w:r>
      <w:r>
        <w:rPr>
          <w:rtl/>
        </w:rPr>
        <w:t>רם בן ברק (יש עתיד):</w:t>
      </w:r>
      <w:r w:rsidRPr="000362DB">
        <w:rPr>
          <w:rStyle w:val="TagStyle"/>
          <w:rtl/>
        </w:rPr>
        <w:t xml:space="preserve"> </w:t>
      </w:r>
      <w:r w:rsidRPr="003C7C62">
        <w:rPr>
          <w:rStyle w:val="TagStyle"/>
          <w:rtl/>
        </w:rPr>
        <w:t>&lt;&lt; קריאה &gt;&gt;</w:t>
      </w:r>
      <w:r>
        <w:rPr>
          <w:rtl/>
        </w:rPr>
        <w:t xml:space="preserve">  </w:t>
      </w:r>
      <w:bookmarkEnd w:id="706"/>
    </w:p>
    <w:p w:rsidR="0000315F" w:rsidRPr="000362DB" w:rsidRDefault="0000315F" w:rsidP="00D00074">
      <w:pPr>
        <w:rPr>
          <w:rtl/>
          <w:lang w:eastAsia="he-IL"/>
        </w:rPr>
      </w:pPr>
    </w:p>
    <w:p w:rsidR="0000315F" w:rsidRDefault="0000315F" w:rsidP="003C147D">
      <w:pPr>
        <w:rPr>
          <w:rtl/>
          <w:lang w:eastAsia="he-IL"/>
        </w:rPr>
      </w:pPr>
      <w:bookmarkStart w:id="707" w:name="_ETM_Q2_567221"/>
      <w:bookmarkEnd w:id="707"/>
      <w:r>
        <w:rPr>
          <w:rFonts w:hint="cs"/>
          <w:rtl/>
          <w:lang w:eastAsia="he-IL"/>
        </w:rPr>
        <w:t xml:space="preserve"> לא צריך להישאר ולהקשיב לדברי הבלע וההסתה</w:t>
      </w:r>
      <w:bookmarkStart w:id="708" w:name="_ETM_Q2_573136"/>
      <w:bookmarkEnd w:id="708"/>
      <w:r>
        <w:rPr>
          <w:rFonts w:hint="cs"/>
          <w:rtl/>
          <w:lang w:eastAsia="he-IL"/>
        </w:rPr>
        <w:t xml:space="preserve"> של השר המופקר הזה. אתה מופקר, זה מה שאתה.</w:t>
      </w:r>
    </w:p>
    <w:p w:rsidR="0000315F" w:rsidRDefault="0000315F" w:rsidP="003C147D">
      <w:pPr>
        <w:ind w:firstLine="0"/>
        <w:rPr>
          <w:rtl/>
          <w:lang w:eastAsia="he-IL"/>
        </w:rPr>
      </w:pPr>
    </w:p>
    <w:p w:rsidR="0000315F" w:rsidRDefault="0000315F" w:rsidP="003C147D">
      <w:pPr>
        <w:pStyle w:val="-"/>
        <w:keepNext/>
        <w:rPr>
          <w:rtl/>
        </w:rPr>
      </w:pPr>
      <w:bookmarkStart w:id="709" w:name="ET_speakercontinue_5971_112"/>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709"/>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מה אמר הגזען הזה? מה אמר הגזען לפיד? תקשיב טוב. </w:t>
      </w:r>
    </w:p>
    <w:p w:rsidR="0000315F" w:rsidRDefault="0000315F" w:rsidP="003C147D">
      <w:pPr>
        <w:ind w:firstLine="0"/>
        <w:rPr>
          <w:rtl/>
          <w:lang w:eastAsia="he-IL"/>
        </w:rPr>
      </w:pPr>
      <w:bookmarkStart w:id="710" w:name="_ETM_Q2_576540"/>
      <w:bookmarkStart w:id="711" w:name="_ETM_Q2_577397"/>
      <w:bookmarkStart w:id="712" w:name="_ETM_Q2_577464"/>
      <w:bookmarkEnd w:id="710"/>
      <w:bookmarkEnd w:id="711"/>
      <w:bookmarkEnd w:id="712"/>
    </w:p>
    <w:p w:rsidR="0000315F" w:rsidRDefault="0000315F" w:rsidP="003C147D">
      <w:pPr>
        <w:pStyle w:val="af5"/>
        <w:keepNext/>
        <w:rPr>
          <w:rtl/>
        </w:rPr>
      </w:pPr>
      <w:bookmarkStart w:id="713" w:name="ET_interruption_5300_113"/>
      <w:r w:rsidRPr="003C7C62">
        <w:rPr>
          <w:rStyle w:val="TagStyle"/>
          <w:rtl/>
        </w:rPr>
        <w:t xml:space="preserve"> &lt;&lt; קריאה &gt;&gt;</w:t>
      </w:r>
      <w:r w:rsidRPr="000362DB">
        <w:rPr>
          <w:rStyle w:val="TagStyle"/>
          <w:rtl/>
        </w:rPr>
        <w:t xml:space="preserve"> </w:t>
      </w:r>
      <w:r>
        <w:rPr>
          <w:rtl/>
        </w:rPr>
        <w:t>מירב בן ארי (יש עתיד):</w:t>
      </w:r>
      <w:r w:rsidRPr="000362DB">
        <w:rPr>
          <w:rStyle w:val="TagStyle"/>
          <w:rtl/>
        </w:rPr>
        <w:t xml:space="preserve"> </w:t>
      </w:r>
      <w:r w:rsidRPr="003C7C62">
        <w:rPr>
          <w:rStyle w:val="TagStyle"/>
          <w:rtl/>
        </w:rPr>
        <w:t>&lt;&lt; קריאה &gt;&gt;</w:t>
      </w:r>
      <w:r>
        <w:rPr>
          <w:rtl/>
        </w:rPr>
        <w:t xml:space="preserve">  </w:t>
      </w:r>
      <w:bookmarkEnd w:id="713"/>
    </w:p>
    <w:p w:rsidR="0000315F" w:rsidRDefault="0000315F" w:rsidP="00D00074">
      <w:pPr>
        <w:rPr>
          <w:rtl/>
          <w:lang w:eastAsia="he-IL"/>
        </w:rPr>
      </w:pPr>
    </w:p>
    <w:p w:rsidR="0000315F" w:rsidRDefault="0000315F" w:rsidP="003C147D">
      <w:pPr>
        <w:rPr>
          <w:rtl/>
          <w:lang w:eastAsia="he-IL"/>
        </w:rPr>
      </w:pPr>
      <w:r>
        <w:rPr>
          <w:rFonts w:hint="cs"/>
          <w:rtl/>
          <w:lang w:eastAsia="he-IL"/>
        </w:rPr>
        <w:t>אתה הגזען הכי גדול.</w:t>
      </w:r>
      <w:bookmarkStart w:id="714" w:name="_ETM_Q2_578847"/>
      <w:bookmarkEnd w:id="714"/>
      <w:r>
        <w:rPr>
          <w:rFonts w:hint="cs"/>
          <w:rtl/>
          <w:lang w:eastAsia="he-IL"/>
        </w:rPr>
        <w:t xml:space="preserve"> </w:t>
      </w:r>
      <w:bookmarkStart w:id="715" w:name="_ETM_Q2_579135"/>
      <w:bookmarkEnd w:id="715"/>
    </w:p>
    <w:p w:rsidR="0000315F" w:rsidRDefault="0000315F" w:rsidP="003C147D">
      <w:pPr>
        <w:rPr>
          <w:rtl/>
          <w:lang w:eastAsia="he-IL"/>
        </w:rPr>
      </w:pPr>
      <w:bookmarkStart w:id="716" w:name="_ETM_Q2_579200"/>
      <w:bookmarkStart w:id="717" w:name="_ETM_Q2_581161"/>
      <w:bookmarkEnd w:id="716"/>
      <w:bookmarkEnd w:id="717"/>
    </w:p>
    <w:p w:rsidR="0000315F" w:rsidRDefault="0000315F" w:rsidP="003C147D">
      <w:pPr>
        <w:pStyle w:val="af5"/>
        <w:keepNext/>
        <w:rPr>
          <w:rtl/>
        </w:rPr>
      </w:pPr>
      <w:bookmarkStart w:id="718" w:name="_ETM_Q2_581233"/>
      <w:bookmarkStart w:id="719" w:name="ET_interruption_5109_114"/>
      <w:bookmarkEnd w:id="718"/>
      <w:r w:rsidRPr="003C7C62">
        <w:rPr>
          <w:rStyle w:val="TagStyle"/>
          <w:rtl/>
        </w:rPr>
        <w:t>&lt;&lt;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719"/>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כמה חברי כנסת </w:t>
      </w:r>
      <w:bookmarkStart w:id="720" w:name="_ETM_Q2_581547"/>
      <w:bookmarkEnd w:id="720"/>
      <w:r>
        <w:rPr>
          <w:rFonts w:hint="cs"/>
          <w:rtl/>
          <w:lang w:eastAsia="he-IL"/>
        </w:rPr>
        <w:t>מהקואליציה לא שירתו אפילו יום אחד?</w:t>
      </w:r>
    </w:p>
    <w:p w:rsidR="0000315F" w:rsidRDefault="0000315F" w:rsidP="003C147D">
      <w:pPr>
        <w:ind w:firstLine="0"/>
        <w:rPr>
          <w:rtl/>
          <w:lang w:eastAsia="he-IL"/>
        </w:rPr>
      </w:pPr>
      <w:bookmarkStart w:id="721" w:name="_ETM_Q2_583291"/>
      <w:bookmarkStart w:id="722" w:name="_ETM_Q2_583366"/>
      <w:bookmarkStart w:id="723" w:name="_ETM_Q2_583429"/>
      <w:bookmarkStart w:id="724" w:name="_ETM_Q2_586365"/>
      <w:bookmarkStart w:id="725" w:name="_ETM_Q2_586435"/>
      <w:bookmarkEnd w:id="721"/>
      <w:bookmarkEnd w:id="722"/>
      <w:bookmarkEnd w:id="723"/>
      <w:bookmarkEnd w:id="724"/>
      <w:bookmarkEnd w:id="725"/>
    </w:p>
    <w:p w:rsidR="0000315F" w:rsidRDefault="0000315F" w:rsidP="003C147D">
      <w:pPr>
        <w:pStyle w:val="-"/>
        <w:keepNext/>
        <w:rPr>
          <w:rtl/>
        </w:rPr>
      </w:pPr>
      <w:bookmarkStart w:id="726" w:name="ET_speakercontinue_5971_152"/>
      <w:r w:rsidRPr="003C7C62">
        <w:rPr>
          <w:rStyle w:val="TagStyle"/>
          <w:rtl/>
        </w:rPr>
        <w:t xml:space="preserve"> &lt;&lt; דובר_המשך &gt;&gt;</w:t>
      </w:r>
      <w:r w:rsidRPr="008B2B98">
        <w:rPr>
          <w:rStyle w:val="TagStyle"/>
          <w:rtl/>
        </w:rPr>
        <w:t xml:space="preserve"> </w:t>
      </w:r>
      <w:r>
        <w:rPr>
          <w:rtl/>
        </w:rPr>
        <w:t>השר המקשר בין הממשלה לכנסת דוד אמסלם:</w:t>
      </w:r>
      <w:r w:rsidRPr="008B2B98">
        <w:rPr>
          <w:rStyle w:val="TagStyle"/>
          <w:rtl/>
        </w:rPr>
        <w:t xml:space="preserve"> </w:t>
      </w:r>
      <w:r w:rsidRPr="003C7C62">
        <w:rPr>
          <w:rStyle w:val="TagStyle"/>
          <w:rtl/>
        </w:rPr>
        <w:t>&lt;&lt; דובר_המשך &gt;&gt;</w:t>
      </w:r>
      <w:r>
        <w:rPr>
          <w:rtl/>
        </w:rPr>
        <w:t xml:space="preserve">   </w:t>
      </w:r>
      <w:bookmarkEnd w:id="726"/>
    </w:p>
    <w:p w:rsidR="0000315F" w:rsidRDefault="0000315F" w:rsidP="00D00074">
      <w:pPr>
        <w:rPr>
          <w:rtl/>
          <w:lang w:eastAsia="he-IL"/>
        </w:rPr>
      </w:pPr>
    </w:p>
    <w:p w:rsidR="0000315F" w:rsidRDefault="0000315F" w:rsidP="003C147D">
      <w:pPr>
        <w:rPr>
          <w:rtl/>
          <w:lang w:eastAsia="he-IL"/>
        </w:rPr>
      </w:pPr>
      <w:bookmarkStart w:id="727" w:name="_ETM_Q2_587701"/>
      <w:bookmarkEnd w:id="727"/>
      <w:r>
        <w:rPr>
          <w:rFonts w:hint="cs"/>
          <w:rtl/>
          <w:lang w:eastAsia="he-IL"/>
        </w:rPr>
        <w:t xml:space="preserve">לא הבנת. אני אסביר לך. </w:t>
      </w:r>
      <w:bookmarkStart w:id="728" w:name="_ETM_Q2_590445"/>
      <w:bookmarkEnd w:id="728"/>
    </w:p>
    <w:p w:rsidR="0000315F" w:rsidRPr="008B2B98" w:rsidRDefault="0000315F" w:rsidP="003C147D">
      <w:pPr>
        <w:rPr>
          <w:rtl/>
          <w:lang w:eastAsia="he-IL"/>
        </w:rPr>
      </w:pPr>
      <w:bookmarkStart w:id="729" w:name="_ETM_Q2_590515"/>
      <w:bookmarkEnd w:id="729"/>
    </w:p>
    <w:p w:rsidR="0000315F" w:rsidRDefault="0000315F" w:rsidP="003C147D">
      <w:pPr>
        <w:pStyle w:val="af5"/>
        <w:keepNext/>
        <w:rPr>
          <w:rtl/>
        </w:rPr>
      </w:pPr>
      <w:bookmarkStart w:id="730" w:name="ET_interruption_5300_115"/>
      <w:r w:rsidRPr="003C7C62">
        <w:rPr>
          <w:rStyle w:val="TagStyle"/>
          <w:rtl/>
        </w:rPr>
        <w:t xml:space="preserve"> &lt;&lt; קריאה &gt;&gt;</w:t>
      </w:r>
      <w:r w:rsidRPr="000362DB">
        <w:rPr>
          <w:rStyle w:val="TagStyle"/>
          <w:rtl/>
        </w:rPr>
        <w:t xml:space="preserve"> </w:t>
      </w:r>
      <w:r>
        <w:rPr>
          <w:rtl/>
        </w:rPr>
        <w:t>מירב בן ארי (יש עתיד):</w:t>
      </w:r>
      <w:r w:rsidRPr="000362DB">
        <w:rPr>
          <w:rStyle w:val="TagStyle"/>
          <w:rtl/>
        </w:rPr>
        <w:t xml:space="preserve"> </w:t>
      </w:r>
      <w:r w:rsidRPr="003C7C62">
        <w:rPr>
          <w:rStyle w:val="TagStyle"/>
          <w:rtl/>
        </w:rPr>
        <w:t>&lt;&lt; קריאה &gt;&gt;</w:t>
      </w:r>
      <w:r>
        <w:rPr>
          <w:rtl/>
        </w:rPr>
        <w:t xml:space="preserve">  </w:t>
      </w:r>
      <w:bookmarkEnd w:id="730"/>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למה, גולדקנופ שירת? למה, דרעי </w:t>
      </w:r>
      <w:bookmarkStart w:id="731" w:name="_ETM_Q2_586298"/>
      <w:bookmarkEnd w:id="731"/>
      <w:r>
        <w:rPr>
          <w:rFonts w:hint="cs"/>
          <w:rtl/>
          <w:lang w:eastAsia="he-IL"/>
        </w:rPr>
        <w:t>שירת? למה, מאי גולן שירתה? כל החברים שלך</w:t>
      </w:r>
      <w:bookmarkStart w:id="732" w:name="_ETM_Q2_590530"/>
      <w:bookmarkEnd w:id="732"/>
      <w:r>
        <w:rPr>
          <w:rFonts w:hint="cs"/>
          <w:rtl/>
          <w:lang w:eastAsia="he-IL"/>
        </w:rPr>
        <w:t xml:space="preserve"> </w:t>
      </w:r>
      <w:r w:rsidR="00644066">
        <w:rPr>
          <w:rFonts w:hint="cs"/>
          <w:rtl/>
          <w:lang w:eastAsia="he-IL"/>
        </w:rPr>
        <w:t>– – –</w:t>
      </w:r>
    </w:p>
    <w:p w:rsidR="0000315F" w:rsidRDefault="0000315F" w:rsidP="003C147D">
      <w:pPr>
        <w:ind w:firstLine="0"/>
        <w:rPr>
          <w:rtl/>
          <w:lang w:eastAsia="he-IL"/>
        </w:rPr>
      </w:pPr>
      <w:bookmarkStart w:id="733" w:name="_ETM_Q2_591248"/>
      <w:bookmarkStart w:id="734" w:name="_ETM_Q2_591345"/>
      <w:bookmarkStart w:id="735" w:name="_ETM_Q2_591376"/>
      <w:bookmarkStart w:id="736" w:name="_ETM_Q2_591457"/>
      <w:bookmarkEnd w:id="733"/>
      <w:bookmarkEnd w:id="734"/>
      <w:bookmarkEnd w:id="735"/>
      <w:bookmarkEnd w:id="736"/>
    </w:p>
    <w:p w:rsidR="0000315F" w:rsidRDefault="0000315F" w:rsidP="003C147D">
      <w:pPr>
        <w:pStyle w:val="af6"/>
        <w:keepNext/>
        <w:rPr>
          <w:rtl/>
        </w:rPr>
      </w:pPr>
      <w:bookmarkStart w:id="737" w:name="ET_yor_6253_117"/>
      <w:r w:rsidRPr="003C7C62">
        <w:rPr>
          <w:rStyle w:val="TagStyle"/>
          <w:rtl/>
        </w:rPr>
        <w:t xml:space="preserve"> &lt;&lt; יור &gt;&gt;</w:t>
      </w:r>
      <w:r w:rsidRPr="000362DB">
        <w:rPr>
          <w:rStyle w:val="TagStyle"/>
          <w:rtl/>
        </w:rPr>
        <w:t xml:space="preserve"> </w:t>
      </w:r>
      <w:r>
        <w:rPr>
          <w:rtl/>
        </w:rPr>
        <w:t>היו"ר משה טור פז:</w:t>
      </w:r>
      <w:r w:rsidRPr="000362DB">
        <w:rPr>
          <w:rStyle w:val="TagStyle"/>
          <w:rtl/>
        </w:rPr>
        <w:t xml:space="preserve"> </w:t>
      </w:r>
      <w:r w:rsidRPr="003C7C62">
        <w:rPr>
          <w:rStyle w:val="TagStyle"/>
          <w:rtl/>
        </w:rPr>
        <w:t>&lt;&lt; יור &gt;&gt;</w:t>
      </w:r>
      <w:r>
        <w:rPr>
          <w:rtl/>
        </w:rPr>
        <w:t xml:space="preserve">  </w:t>
      </w:r>
      <w:bookmarkEnd w:id="737"/>
    </w:p>
    <w:p w:rsidR="0000315F" w:rsidRDefault="0000315F" w:rsidP="00D00074">
      <w:pPr>
        <w:rPr>
          <w:rtl/>
          <w:lang w:eastAsia="he-IL"/>
        </w:rPr>
      </w:pPr>
    </w:p>
    <w:p w:rsidR="0000315F" w:rsidRPr="000362DB" w:rsidRDefault="0000315F" w:rsidP="003C147D">
      <w:pPr>
        <w:rPr>
          <w:rtl/>
          <w:lang w:eastAsia="he-IL"/>
        </w:rPr>
      </w:pPr>
      <w:r>
        <w:rPr>
          <w:rFonts w:hint="cs"/>
          <w:rtl/>
          <w:lang w:eastAsia="he-IL"/>
        </w:rPr>
        <w:t>חברת הכנסת בן ארי, בבקשה.</w:t>
      </w:r>
    </w:p>
    <w:p w:rsidR="0000315F" w:rsidRDefault="0000315F" w:rsidP="003C147D">
      <w:pPr>
        <w:ind w:firstLine="0"/>
        <w:rPr>
          <w:rtl/>
          <w:lang w:eastAsia="he-IL"/>
        </w:rPr>
      </w:pPr>
    </w:p>
    <w:p w:rsidR="0000315F" w:rsidRDefault="0000315F" w:rsidP="003C147D">
      <w:pPr>
        <w:pStyle w:val="-"/>
        <w:keepNext/>
        <w:rPr>
          <w:rtl/>
        </w:rPr>
      </w:pPr>
      <w:bookmarkStart w:id="738" w:name="ET_speakercontinue_5971_116"/>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738"/>
    </w:p>
    <w:p w:rsidR="0000315F" w:rsidRDefault="0000315F" w:rsidP="00D00074">
      <w:pPr>
        <w:rPr>
          <w:rtl/>
          <w:lang w:eastAsia="he-IL"/>
        </w:rPr>
      </w:pPr>
    </w:p>
    <w:p w:rsidR="0000315F" w:rsidRPr="000362DB" w:rsidRDefault="0000315F" w:rsidP="00B33498">
      <w:pPr>
        <w:rPr>
          <w:rtl/>
          <w:lang w:eastAsia="he-IL"/>
        </w:rPr>
      </w:pPr>
      <w:r>
        <w:rPr>
          <w:rFonts w:hint="cs"/>
          <w:rtl/>
          <w:lang w:eastAsia="he-IL"/>
        </w:rPr>
        <w:t>ח</w:t>
      </w:r>
      <w:bookmarkStart w:id="739" w:name="_ETM_Q2_592281"/>
      <w:bookmarkEnd w:id="739"/>
      <w:r>
        <w:rPr>
          <w:rFonts w:hint="cs"/>
          <w:rtl/>
          <w:lang w:eastAsia="he-IL"/>
        </w:rPr>
        <w:t>בר הכנסת שטרן, תקשיב. אין לי בעיה. אם בן אדם נמצא במחנה, שיהיה בעיתון במחנה. שיבוא כל יום הביתה, שיהיה ג'ובניק.</w:t>
      </w:r>
      <w:bookmarkStart w:id="740" w:name="_ETM_Q2_600094"/>
      <w:bookmarkStart w:id="741" w:name="_ETM_Q2_600154"/>
      <w:bookmarkStart w:id="742" w:name="_ETM_Q2_600223"/>
      <w:bookmarkStart w:id="743" w:name="_ETM_Q2_600287"/>
      <w:bookmarkEnd w:id="740"/>
      <w:bookmarkEnd w:id="741"/>
      <w:bookmarkEnd w:id="742"/>
      <w:bookmarkEnd w:id="743"/>
      <w:r>
        <w:rPr>
          <w:rFonts w:hint="cs"/>
          <w:rtl/>
          <w:lang w:eastAsia="he-IL"/>
        </w:rPr>
        <w:t xml:space="preserve"> אבל </w:t>
      </w:r>
      <w:r w:rsidR="00B33498">
        <w:rPr>
          <w:rFonts w:hint="cs"/>
          <w:rtl/>
          <w:lang w:eastAsia="he-IL"/>
        </w:rPr>
        <w:t xml:space="preserve">זה </w:t>
      </w:r>
      <w:r>
        <w:rPr>
          <w:rFonts w:hint="cs"/>
          <w:rtl/>
          <w:lang w:eastAsia="he-IL"/>
        </w:rPr>
        <w:t>לא יכול להיות ראש ממשלה. אני לא הייתי</w:t>
      </w:r>
      <w:bookmarkStart w:id="744" w:name="_ETM_Q2_603857"/>
      <w:bookmarkEnd w:id="744"/>
      <w:r>
        <w:rPr>
          <w:rFonts w:hint="cs"/>
          <w:rtl/>
          <w:lang w:eastAsia="he-IL"/>
        </w:rPr>
        <w:t xml:space="preserve"> בוחר אותו לכנסת. דרך אגב,</w:t>
      </w:r>
      <w:bookmarkStart w:id="745" w:name="_ETM_Q2_607642"/>
      <w:bookmarkEnd w:id="745"/>
      <w:r>
        <w:rPr>
          <w:rFonts w:hint="cs"/>
          <w:rtl/>
          <w:lang w:eastAsia="he-IL"/>
        </w:rPr>
        <w:t xml:space="preserve"> זה</w:t>
      </w:r>
      <w:r w:rsidR="00B33498">
        <w:rPr>
          <w:rFonts w:hint="cs"/>
          <w:rtl/>
          <w:lang w:eastAsia="he-IL"/>
        </w:rPr>
        <w:t>,</w:t>
      </w:r>
      <w:r>
        <w:rPr>
          <w:rFonts w:hint="cs"/>
          <w:rtl/>
          <w:lang w:eastAsia="he-IL"/>
        </w:rPr>
        <w:t xml:space="preserve"> בתקופה שלי</w:t>
      </w:r>
      <w:r w:rsidR="00B33498">
        <w:rPr>
          <w:rFonts w:hint="cs"/>
          <w:rtl/>
          <w:lang w:eastAsia="he-IL"/>
        </w:rPr>
        <w:t>,</w:t>
      </w:r>
      <w:r>
        <w:rPr>
          <w:rFonts w:hint="cs"/>
          <w:rtl/>
          <w:lang w:eastAsia="he-IL"/>
        </w:rPr>
        <w:t xml:space="preserve"> היה מתבייש לצאת לרחוב. על מה אתה </w:t>
      </w:r>
      <w:bookmarkStart w:id="746" w:name="_ETM_Q2_610312"/>
      <w:bookmarkEnd w:id="746"/>
      <w:r>
        <w:rPr>
          <w:rFonts w:hint="cs"/>
          <w:rtl/>
          <w:lang w:eastAsia="he-IL"/>
        </w:rPr>
        <w:t xml:space="preserve">מדבר? </w:t>
      </w:r>
    </w:p>
    <w:p w:rsidR="0000315F" w:rsidRDefault="0000315F" w:rsidP="003C147D">
      <w:pPr>
        <w:ind w:firstLine="0"/>
        <w:rPr>
          <w:rtl/>
          <w:lang w:eastAsia="he-IL"/>
        </w:rPr>
      </w:pPr>
      <w:bookmarkStart w:id="747" w:name="_ETM_Q2_596819"/>
      <w:bookmarkStart w:id="748" w:name="_ETM_Q2_596887"/>
      <w:bookmarkEnd w:id="747"/>
      <w:bookmarkEnd w:id="748"/>
    </w:p>
    <w:p w:rsidR="0000315F" w:rsidRDefault="0000315F" w:rsidP="003C147D">
      <w:pPr>
        <w:pStyle w:val="af5"/>
        <w:keepNext/>
        <w:rPr>
          <w:rtl/>
        </w:rPr>
      </w:pPr>
      <w:bookmarkStart w:id="749" w:name="ET_interruption_5109_118"/>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749"/>
    </w:p>
    <w:p w:rsidR="0000315F" w:rsidRDefault="0000315F" w:rsidP="00D00074">
      <w:pPr>
        <w:rPr>
          <w:rtl/>
          <w:lang w:eastAsia="he-IL"/>
        </w:rPr>
      </w:pPr>
    </w:p>
    <w:p w:rsidR="0000315F" w:rsidRDefault="0000315F" w:rsidP="003C147D">
      <w:pPr>
        <w:rPr>
          <w:rtl/>
          <w:lang w:eastAsia="he-IL"/>
        </w:rPr>
      </w:pPr>
      <w:bookmarkStart w:id="750" w:name="_ETM_Q2_600019"/>
      <w:bookmarkEnd w:id="750"/>
      <w:r>
        <w:rPr>
          <w:rFonts w:hint="cs"/>
          <w:rtl/>
          <w:lang w:eastAsia="he-IL"/>
        </w:rPr>
        <w:t xml:space="preserve">לא, לא. אני שאלתי על הקואליציה </w:t>
      </w:r>
      <w:r w:rsidR="00644066">
        <w:rPr>
          <w:rFonts w:hint="cs"/>
          <w:rtl/>
          <w:lang w:eastAsia="he-IL"/>
        </w:rPr>
        <w:t>– – –</w:t>
      </w:r>
    </w:p>
    <w:p w:rsidR="0000315F" w:rsidRDefault="0000315F" w:rsidP="003C147D">
      <w:pPr>
        <w:ind w:firstLine="0"/>
        <w:rPr>
          <w:rtl/>
          <w:lang w:eastAsia="he-IL"/>
        </w:rPr>
      </w:pPr>
      <w:bookmarkStart w:id="751" w:name="_ETM_Q2_612632"/>
      <w:bookmarkStart w:id="752" w:name="_ETM_Q2_612732"/>
      <w:bookmarkEnd w:id="751"/>
      <w:bookmarkEnd w:id="752"/>
    </w:p>
    <w:p w:rsidR="0000315F" w:rsidRDefault="0000315F" w:rsidP="003C147D">
      <w:pPr>
        <w:pStyle w:val="-"/>
        <w:keepNext/>
        <w:rPr>
          <w:rtl/>
        </w:rPr>
      </w:pPr>
      <w:bookmarkStart w:id="753" w:name="ET_speakercontinue_5971_119"/>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753"/>
    </w:p>
    <w:p w:rsidR="0000315F" w:rsidRDefault="0000315F" w:rsidP="00D00074">
      <w:pPr>
        <w:rPr>
          <w:rtl/>
          <w:lang w:eastAsia="he-IL"/>
        </w:rPr>
      </w:pPr>
    </w:p>
    <w:p w:rsidR="0000315F" w:rsidRDefault="0000315F" w:rsidP="003C147D">
      <w:pPr>
        <w:rPr>
          <w:rtl/>
          <w:lang w:eastAsia="he-IL"/>
        </w:rPr>
      </w:pPr>
      <w:bookmarkStart w:id="754" w:name="_ETM_Q2_612880"/>
      <w:bookmarkEnd w:id="754"/>
      <w:r>
        <w:rPr>
          <w:rFonts w:hint="cs"/>
          <w:rtl/>
          <w:lang w:eastAsia="he-IL"/>
        </w:rPr>
        <w:t xml:space="preserve">עכשיו אתם כאילו מקדשים את עיתון </w:t>
      </w:r>
      <w:bookmarkStart w:id="755" w:name="_ETM_Q2_613540"/>
      <w:bookmarkEnd w:id="755"/>
      <w:r>
        <w:rPr>
          <w:rFonts w:hint="cs"/>
          <w:rtl/>
          <w:lang w:eastAsia="he-IL"/>
        </w:rPr>
        <w:t xml:space="preserve">במחנה. זה מה שאתה אומר כאלוף בצה"ל. תבין מי יושב שם, שלושה כיסאות </w:t>
      </w:r>
      <w:r w:rsidR="00644066">
        <w:rPr>
          <w:rFonts w:hint="cs"/>
          <w:rtl/>
          <w:lang w:eastAsia="he-IL"/>
        </w:rPr>
        <w:t>– – –</w:t>
      </w:r>
    </w:p>
    <w:p w:rsidR="0000315F" w:rsidRDefault="0000315F" w:rsidP="003C147D">
      <w:pPr>
        <w:ind w:firstLine="0"/>
        <w:rPr>
          <w:rtl/>
          <w:lang w:eastAsia="he-IL"/>
        </w:rPr>
      </w:pPr>
      <w:bookmarkStart w:id="756" w:name="_ETM_Q2_618600"/>
      <w:bookmarkStart w:id="757" w:name="_ETM_Q2_618673"/>
      <w:bookmarkStart w:id="758" w:name="_ETM_Q2_618736"/>
      <w:bookmarkEnd w:id="756"/>
      <w:bookmarkEnd w:id="757"/>
      <w:bookmarkEnd w:id="758"/>
    </w:p>
    <w:p w:rsidR="0000315F" w:rsidRDefault="0000315F" w:rsidP="003C147D">
      <w:pPr>
        <w:pStyle w:val="af5"/>
        <w:keepNext/>
        <w:rPr>
          <w:rtl/>
        </w:rPr>
      </w:pPr>
      <w:bookmarkStart w:id="759" w:name="ET_interruption_5109_120"/>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759"/>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כן, גם במחנה זה שירות. אבל אצלך יש </w:t>
      </w:r>
      <w:bookmarkStart w:id="760" w:name="_ETM_Q2_626778"/>
      <w:bookmarkEnd w:id="760"/>
      <w:r>
        <w:rPr>
          <w:rFonts w:hint="cs"/>
          <w:rtl/>
          <w:lang w:eastAsia="he-IL"/>
        </w:rPr>
        <w:t>15 שלא עשו יום אחד.</w:t>
      </w:r>
    </w:p>
    <w:p w:rsidR="0000315F" w:rsidRDefault="0000315F" w:rsidP="003C147D">
      <w:pPr>
        <w:rPr>
          <w:rtl/>
          <w:lang w:eastAsia="he-IL"/>
        </w:rPr>
      </w:pPr>
    </w:p>
    <w:p w:rsidR="0000315F" w:rsidRDefault="0000315F" w:rsidP="003C147D">
      <w:pPr>
        <w:pStyle w:val="-"/>
        <w:keepNext/>
        <w:rPr>
          <w:rtl/>
        </w:rPr>
      </w:pPr>
      <w:bookmarkStart w:id="761" w:name="_ETM_Q2_623547"/>
      <w:bookmarkStart w:id="762" w:name="ET_speakercontinue_5971_121"/>
      <w:bookmarkEnd w:id="761"/>
      <w:r w:rsidRPr="003C7C62">
        <w:rPr>
          <w:rStyle w:val="TagStyle"/>
          <w:rtl/>
        </w:rPr>
        <w:t>&lt;&lt;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762"/>
    </w:p>
    <w:p w:rsidR="0000315F" w:rsidRDefault="0000315F" w:rsidP="00D00074">
      <w:pPr>
        <w:rPr>
          <w:rtl/>
          <w:lang w:eastAsia="he-IL"/>
        </w:rPr>
      </w:pPr>
    </w:p>
    <w:p w:rsidR="0000315F" w:rsidRDefault="0000315F" w:rsidP="003C147D">
      <w:pPr>
        <w:rPr>
          <w:rtl/>
          <w:lang w:eastAsia="he-IL"/>
        </w:rPr>
      </w:pPr>
      <w:bookmarkStart w:id="763" w:name="_ETM_Q2_625004"/>
      <w:bookmarkEnd w:id="763"/>
      <w:r>
        <w:rPr>
          <w:rFonts w:hint="cs"/>
          <w:rtl/>
          <w:lang w:eastAsia="he-IL"/>
        </w:rPr>
        <w:t>לא הבנת. אני מבין שאתה מחנך את הילדים שלך לשרת</w:t>
      </w:r>
      <w:bookmarkStart w:id="764" w:name="_ETM_Q2_631243"/>
      <w:bookmarkEnd w:id="764"/>
      <w:r>
        <w:rPr>
          <w:rFonts w:hint="cs"/>
          <w:rtl/>
          <w:lang w:eastAsia="he-IL"/>
        </w:rPr>
        <w:t xml:space="preserve"> בעיתון במחנה,</w:t>
      </w:r>
      <w:bookmarkStart w:id="765" w:name="_ETM_Q2_631214"/>
      <w:bookmarkEnd w:id="765"/>
      <w:r>
        <w:rPr>
          <w:rFonts w:hint="cs"/>
          <w:rtl/>
          <w:lang w:eastAsia="he-IL"/>
        </w:rPr>
        <w:t xml:space="preserve"> זה האידיאל שלך.</w:t>
      </w:r>
    </w:p>
    <w:p w:rsidR="0000315F" w:rsidRDefault="0000315F" w:rsidP="003C147D">
      <w:pPr>
        <w:rPr>
          <w:rtl/>
          <w:lang w:eastAsia="he-IL"/>
        </w:rPr>
      </w:pPr>
      <w:bookmarkStart w:id="766" w:name="_ETM_Q2_629370"/>
      <w:bookmarkStart w:id="767" w:name="_ETM_Q2_629429"/>
      <w:bookmarkStart w:id="768" w:name="_ETM_Q2_629754"/>
      <w:bookmarkStart w:id="769" w:name="_ETM_Q2_629829"/>
      <w:bookmarkEnd w:id="766"/>
      <w:bookmarkEnd w:id="767"/>
      <w:bookmarkEnd w:id="768"/>
      <w:bookmarkEnd w:id="769"/>
    </w:p>
    <w:p w:rsidR="0000315F" w:rsidRDefault="0000315F" w:rsidP="003C147D">
      <w:pPr>
        <w:pStyle w:val="af5"/>
        <w:keepNext/>
        <w:rPr>
          <w:rtl/>
        </w:rPr>
      </w:pPr>
      <w:bookmarkStart w:id="770" w:name="ET_interruption_5300_122"/>
      <w:r w:rsidRPr="003C7C62">
        <w:rPr>
          <w:rStyle w:val="TagStyle"/>
          <w:rtl/>
        </w:rPr>
        <w:t xml:space="preserve"> &lt;&lt; קריאה &gt;&gt;</w:t>
      </w:r>
      <w:r w:rsidRPr="000362DB">
        <w:rPr>
          <w:rStyle w:val="TagStyle"/>
          <w:rtl/>
        </w:rPr>
        <w:t xml:space="preserve"> </w:t>
      </w:r>
      <w:r>
        <w:rPr>
          <w:rtl/>
        </w:rPr>
        <w:t>מירב בן ארי (יש עתיד):</w:t>
      </w:r>
      <w:r w:rsidRPr="000362DB">
        <w:rPr>
          <w:rStyle w:val="TagStyle"/>
          <w:rtl/>
        </w:rPr>
        <w:t xml:space="preserve"> </w:t>
      </w:r>
      <w:r w:rsidRPr="003C7C62">
        <w:rPr>
          <w:rStyle w:val="TagStyle"/>
          <w:rtl/>
        </w:rPr>
        <w:t>&lt;&lt; קריאה &gt;&gt;</w:t>
      </w:r>
      <w:r>
        <w:rPr>
          <w:rtl/>
        </w:rPr>
        <w:t xml:space="preserve">  </w:t>
      </w:r>
      <w:bookmarkEnd w:id="770"/>
    </w:p>
    <w:p w:rsidR="0000315F" w:rsidRDefault="0000315F" w:rsidP="00D00074">
      <w:pPr>
        <w:rPr>
          <w:rtl/>
          <w:lang w:eastAsia="he-IL"/>
        </w:rPr>
      </w:pPr>
    </w:p>
    <w:p w:rsidR="0000315F" w:rsidRDefault="0000315F" w:rsidP="003C147D">
      <w:pPr>
        <w:rPr>
          <w:rtl/>
          <w:lang w:eastAsia="he-IL"/>
        </w:rPr>
      </w:pPr>
      <w:bookmarkStart w:id="771" w:name="_ETM_Q2_633402"/>
      <w:bookmarkEnd w:id="771"/>
      <w:r>
        <w:rPr>
          <w:rFonts w:hint="cs"/>
          <w:rtl/>
          <w:lang w:eastAsia="he-IL"/>
        </w:rPr>
        <w:t>מה הבעיה בעיתון במחנה? מה הבעיה? לפחות הוא עשה צבא.</w:t>
      </w:r>
      <w:bookmarkStart w:id="772" w:name="_ETM_Q2_635087"/>
      <w:bookmarkEnd w:id="772"/>
    </w:p>
    <w:p w:rsidR="0000315F" w:rsidRDefault="0000315F" w:rsidP="003C147D">
      <w:pPr>
        <w:ind w:firstLine="0"/>
        <w:rPr>
          <w:rtl/>
          <w:lang w:eastAsia="he-IL"/>
        </w:rPr>
      </w:pPr>
      <w:bookmarkStart w:id="773" w:name="_ETM_Q2_635152"/>
      <w:bookmarkStart w:id="774" w:name="_ETM_Q2_635182"/>
      <w:bookmarkStart w:id="775" w:name="_ETM_Q2_635250"/>
      <w:bookmarkEnd w:id="773"/>
      <w:bookmarkEnd w:id="774"/>
      <w:bookmarkEnd w:id="775"/>
    </w:p>
    <w:p w:rsidR="0000315F" w:rsidRDefault="0000315F" w:rsidP="003C147D">
      <w:pPr>
        <w:pStyle w:val="af5"/>
        <w:keepNext/>
        <w:rPr>
          <w:rtl/>
        </w:rPr>
      </w:pPr>
      <w:bookmarkStart w:id="776" w:name="ET_interruption_5109_123"/>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776"/>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גם במחנה זה שירות. גם היום. </w:t>
      </w:r>
    </w:p>
    <w:p w:rsidR="0000315F" w:rsidRDefault="0000315F" w:rsidP="003C147D">
      <w:pPr>
        <w:ind w:firstLine="0"/>
        <w:rPr>
          <w:rtl/>
          <w:lang w:eastAsia="he-IL"/>
        </w:rPr>
      </w:pPr>
      <w:bookmarkStart w:id="777" w:name="_ETM_Q2_634356"/>
      <w:bookmarkStart w:id="778" w:name="_ETM_Q2_634411"/>
      <w:bookmarkEnd w:id="777"/>
      <w:bookmarkEnd w:id="778"/>
    </w:p>
    <w:p w:rsidR="0000315F" w:rsidRDefault="0000315F" w:rsidP="003C147D">
      <w:pPr>
        <w:pStyle w:val="-"/>
        <w:keepNext/>
        <w:rPr>
          <w:rtl/>
        </w:rPr>
      </w:pPr>
      <w:bookmarkStart w:id="779" w:name="ET_speakercontinue_5971_124"/>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779"/>
    </w:p>
    <w:p w:rsidR="0000315F" w:rsidRDefault="0000315F" w:rsidP="00D00074">
      <w:pPr>
        <w:rPr>
          <w:rtl/>
          <w:lang w:eastAsia="he-IL"/>
        </w:rPr>
      </w:pPr>
    </w:p>
    <w:p w:rsidR="0000315F" w:rsidRPr="000362DB" w:rsidRDefault="0000315F" w:rsidP="003C147D">
      <w:pPr>
        <w:rPr>
          <w:rtl/>
          <w:lang w:eastAsia="he-IL"/>
        </w:rPr>
      </w:pPr>
      <w:bookmarkStart w:id="780" w:name="_ETM_Q2_636089"/>
      <w:bookmarkEnd w:id="780"/>
      <w:r>
        <w:rPr>
          <w:rFonts w:hint="cs"/>
          <w:rtl/>
          <w:lang w:eastAsia="he-IL"/>
        </w:rPr>
        <w:t>אתה יודע,</w:t>
      </w:r>
      <w:bookmarkStart w:id="781" w:name="_ETM_Q2_637089"/>
      <w:bookmarkEnd w:id="781"/>
      <w:r>
        <w:rPr>
          <w:rFonts w:hint="cs"/>
          <w:rtl/>
          <w:lang w:eastAsia="he-IL"/>
        </w:rPr>
        <w:t xml:space="preserve"> היה לנו עובד רס"ר. </w:t>
      </w:r>
      <w:r w:rsidR="00B33498">
        <w:rPr>
          <w:rFonts w:hint="cs"/>
          <w:rtl/>
          <w:lang w:eastAsia="he-IL"/>
        </w:rPr>
        <w:t xml:space="preserve">הוא </w:t>
      </w:r>
      <w:r>
        <w:rPr>
          <w:rFonts w:hint="cs"/>
          <w:rtl/>
          <w:lang w:eastAsia="he-IL"/>
        </w:rPr>
        <w:t>היה בא לשעה. גם</w:t>
      </w:r>
      <w:bookmarkStart w:id="782" w:name="_ETM_Q2_640883"/>
      <w:bookmarkEnd w:id="782"/>
      <w:r>
        <w:rPr>
          <w:rFonts w:hint="cs"/>
          <w:rtl/>
          <w:lang w:eastAsia="he-IL"/>
        </w:rPr>
        <w:t xml:space="preserve"> אתה מחנך את הילדים שלך </w:t>
      </w:r>
      <w:r w:rsidR="00644066">
        <w:rPr>
          <w:rFonts w:hint="cs"/>
          <w:rtl/>
          <w:lang w:eastAsia="he-IL"/>
        </w:rPr>
        <w:t>– – –</w:t>
      </w:r>
    </w:p>
    <w:p w:rsidR="0000315F" w:rsidRDefault="0000315F" w:rsidP="003C147D">
      <w:pPr>
        <w:ind w:firstLine="0"/>
        <w:rPr>
          <w:rtl/>
          <w:lang w:eastAsia="he-IL"/>
        </w:rPr>
      </w:pPr>
      <w:bookmarkStart w:id="783" w:name="_ETM_Q2_632405"/>
      <w:bookmarkStart w:id="784" w:name="_ETM_Q2_632480"/>
      <w:bookmarkStart w:id="785" w:name="_ETM_Q2_638991"/>
      <w:bookmarkStart w:id="786" w:name="_ETM_Q2_639063"/>
      <w:bookmarkEnd w:id="783"/>
      <w:bookmarkEnd w:id="784"/>
      <w:bookmarkEnd w:id="785"/>
      <w:bookmarkEnd w:id="786"/>
    </w:p>
    <w:p w:rsidR="0000315F" w:rsidRDefault="0000315F" w:rsidP="003C147D">
      <w:pPr>
        <w:pStyle w:val="af5"/>
        <w:keepNext/>
        <w:rPr>
          <w:rtl/>
        </w:rPr>
      </w:pPr>
      <w:bookmarkStart w:id="787" w:name="ET_interruption_5109_125"/>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787"/>
    </w:p>
    <w:p w:rsidR="0000315F" w:rsidRDefault="0000315F" w:rsidP="00D00074">
      <w:pPr>
        <w:rPr>
          <w:rtl/>
          <w:lang w:eastAsia="he-IL"/>
        </w:rPr>
      </w:pPr>
    </w:p>
    <w:p w:rsidR="0000315F" w:rsidRDefault="0000315F" w:rsidP="003C147D">
      <w:pPr>
        <w:rPr>
          <w:rtl/>
          <w:lang w:eastAsia="he-IL"/>
        </w:rPr>
      </w:pPr>
      <w:bookmarkStart w:id="788" w:name="_ETM_Q2_641025"/>
      <w:bookmarkEnd w:id="788"/>
      <w:r>
        <w:rPr>
          <w:rFonts w:hint="cs"/>
          <w:rtl/>
          <w:lang w:eastAsia="he-IL"/>
        </w:rPr>
        <w:t xml:space="preserve">אבל אתה </w:t>
      </w:r>
      <w:bookmarkStart w:id="789" w:name="_ETM_Q2_641999"/>
      <w:bookmarkEnd w:id="789"/>
      <w:r>
        <w:rPr>
          <w:rFonts w:hint="cs"/>
          <w:rtl/>
          <w:lang w:eastAsia="he-IL"/>
        </w:rPr>
        <w:t xml:space="preserve">גם לא מחנך את הילדים שלך להיות במודיעין, ואנחנו יודעים כמה </w:t>
      </w:r>
      <w:bookmarkStart w:id="790" w:name="_ETM_Q2_645808"/>
      <w:bookmarkEnd w:id="790"/>
      <w:r>
        <w:rPr>
          <w:rFonts w:hint="cs"/>
          <w:rtl/>
          <w:lang w:eastAsia="he-IL"/>
        </w:rPr>
        <w:t xml:space="preserve">זה צריך. יש אנשים בצבא שהם גם כאן וגם </w:t>
      </w:r>
      <w:bookmarkStart w:id="791" w:name="_ETM_Q2_648923"/>
      <w:bookmarkEnd w:id="791"/>
      <w:r>
        <w:rPr>
          <w:rFonts w:hint="cs"/>
          <w:rtl/>
          <w:lang w:eastAsia="he-IL"/>
        </w:rPr>
        <w:t>כאן וגם כאן.</w:t>
      </w:r>
    </w:p>
    <w:p w:rsidR="0000315F" w:rsidRDefault="0000315F" w:rsidP="003C147D">
      <w:pPr>
        <w:ind w:firstLine="0"/>
        <w:rPr>
          <w:rtl/>
          <w:lang w:eastAsia="he-IL"/>
        </w:rPr>
      </w:pPr>
      <w:bookmarkStart w:id="792" w:name="_ETM_Q2_647243"/>
      <w:bookmarkStart w:id="793" w:name="_ETM_Q2_647300"/>
      <w:bookmarkEnd w:id="792"/>
      <w:bookmarkEnd w:id="793"/>
    </w:p>
    <w:p w:rsidR="0000315F" w:rsidRDefault="0000315F" w:rsidP="003C147D">
      <w:pPr>
        <w:pStyle w:val="-"/>
        <w:keepNext/>
        <w:rPr>
          <w:rtl/>
        </w:rPr>
      </w:pPr>
      <w:bookmarkStart w:id="794" w:name="ET_speakercontinue_5971_126"/>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794"/>
    </w:p>
    <w:p w:rsidR="0000315F" w:rsidRDefault="0000315F" w:rsidP="00D00074">
      <w:pPr>
        <w:rPr>
          <w:rtl/>
          <w:lang w:eastAsia="he-IL"/>
        </w:rPr>
      </w:pPr>
    </w:p>
    <w:p w:rsidR="0000315F" w:rsidRDefault="0000315F" w:rsidP="00B33498">
      <w:pPr>
        <w:rPr>
          <w:rtl/>
          <w:lang w:eastAsia="he-IL"/>
        </w:rPr>
      </w:pPr>
      <w:bookmarkStart w:id="795" w:name="_ETM_Q2_648609"/>
      <w:bookmarkEnd w:id="795"/>
      <w:r>
        <w:rPr>
          <w:rFonts w:hint="cs"/>
          <w:rtl/>
          <w:lang w:eastAsia="he-IL"/>
        </w:rPr>
        <w:t>אבל אתה גאה בזה, אני מבין, שראש המפלגה שלך היה עיתונאי במחנה</w:t>
      </w:r>
      <w:r w:rsidR="00B33498">
        <w:rPr>
          <w:rFonts w:hint="cs"/>
          <w:rtl/>
          <w:lang w:eastAsia="he-IL"/>
        </w:rPr>
        <w:t>.</w:t>
      </w:r>
      <w:r>
        <w:rPr>
          <w:rFonts w:hint="cs"/>
          <w:rtl/>
          <w:lang w:eastAsia="he-IL"/>
        </w:rPr>
        <w:t xml:space="preserve"> אז לכן אני </w:t>
      </w:r>
      <w:r w:rsidR="00644066">
        <w:rPr>
          <w:rFonts w:hint="cs"/>
          <w:rtl/>
          <w:lang w:eastAsia="he-IL"/>
        </w:rPr>
        <w:t>– – –</w:t>
      </w:r>
    </w:p>
    <w:p w:rsidR="0000315F" w:rsidRDefault="0000315F" w:rsidP="003C147D">
      <w:pPr>
        <w:ind w:firstLine="0"/>
        <w:rPr>
          <w:rtl/>
          <w:lang w:eastAsia="he-IL"/>
        </w:rPr>
      </w:pPr>
      <w:bookmarkStart w:id="796" w:name="_ETM_Q2_654829"/>
      <w:bookmarkStart w:id="797" w:name="_ETM_Q2_654850"/>
      <w:bookmarkStart w:id="798" w:name="_ETM_Q2_653553"/>
      <w:bookmarkStart w:id="799" w:name="_ETM_Q2_653609"/>
      <w:bookmarkEnd w:id="796"/>
      <w:bookmarkEnd w:id="797"/>
      <w:bookmarkEnd w:id="798"/>
      <w:bookmarkEnd w:id="799"/>
    </w:p>
    <w:p w:rsidR="0000315F" w:rsidRDefault="0000315F" w:rsidP="003C147D">
      <w:pPr>
        <w:pStyle w:val="af5"/>
        <w:keepNext/>
        <w:rPr>
          <w:rtl/>
        </w:rPr>
      </w:pPr>
      <w:bookmarkStart w:id="800" w:name="ET_interruption_5109_127"/>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800"/>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אל תשאל אותי. אמרתי לך: כאן, כאן </w:t>
      </w:r>
      <w:bookmarkStart w:id="801" w:name="_ETM_Q2_656320"/>
      <w:bookmarkEnd w:id="801"/>
      <w:r>
        <w:rPr>
          <w:rFonts w:hint="cs"/>
          <w:rtl/>
          <w:lang w:eastAsia="he-IL"/>
        </w:rPr>
        <w:t xml:space="preserve">יושבים 15 חברי כנסת ושרים שלא עשו יום אחד. </w:t>
      </w:r>
      <w:bookmarkStart w:id="802" w:name="_ETM_Q2_663719"/>
      <w:bookmarkEnd w:id="802"/>
      <w:r>
        <w:rPr>
          <w:rFonts w:hint="cs"/>
          <w:rtl/>
          <w:lang w:eastAsia="he-IL"/>
        </w:rPr>
        <w:t xml:space="preserve">יום אחד. </w:t>
      </w:r>
      <w:bookmarkStart w:id="803" w:name="_ETM_Q2_662192"/>
      <w:bookmarkStart w:id="804" w:name="_ETM_Q2_662258"/>
      <w:bookmarkStart w:id="805" w:name="_ETM_Q2_662320"/>
      <w:bookmarkStart w:id="806" w:name="_ETM_Q2_662376"/>
      <w:bookmarkStart w:id="807" w:name="_ETM_Q2_667874"/>
      <w:bookmarkEnd w:id="803"/>
      <w:bookmarkEnd w:id="804"/>
      <w:bookmarkEnd w:id="805"/>
      <w:bookmarkEnd w:id="806"/>
      <w:bookmarkEnd w:id="807"/>
    </w:p>
    <w:p w:rsidR="0000315F" w:rsidRDefault="0000315F" w:rsidP="003C147D">
      <w:pPr>
        <w:rPr>
          <w:rtl/>
          <w:lang w:eastAsia="he-IL"/>
        </w:rPr>
      </w:pPr>
      <w:bookmarkStart w:id="808" w:name="_ETM_Q2_667933"/>
      <w:bookmarkEnd w:id="808"/>
    </w:p>
    <w:p w:rsidR="0000315F" w:rsidRDefault="0000315F" w:rsidP="003C147D">
      <w:pPr>
        <w:pStyle w:val="af5"/>
        <w:keepNext/>
        <w:rPr>
          <w:rtl/>
        </w:rPr>
      </w:pPr>
      <w:bookmarkStart w:id="809" w:name="ET_interruption_5300_128"/>
      <w:r w:rsidRPr="003C7C62">
        <w:rPr>
          <w:rStyle w:val="TagStyle"/>
          <w:rtl/>
        </w:rPr>
        <w:t xml:space="preserve"> &lt;&lt; קריאה &gt;&gt;</w:t>
      </w:r>
      <w:r w:rsidRPr="000362DB">
        <w:rPr>
          <w:rStyle w:val="TagStyle"/>
          <w:rtl/>
        </w:rPr>
        <w:t xml:space="preserve"> </w:t>
      </w:r>
      <w:r>
        <w:rPr>
          <w:rtl/>
        </w:rPr>
        <w:t>מירב בן ארי (יש עתיד):</w:t>
      </w:r>
      <w:r w:rsidRPr="000362DB">
        <w:rPr>
          <w:rStyle w:val="TagStyle"/>
          <w:rtl/>
        </w:rPr>
        <w:t xml:space="preserve"> </w:t>
      </w:r>
      <w:r w:rsidRPr="003C7C62">
        <w:rPr>
          <w:rStyle w:val="TagStyle"/>
          <w:rtl/>
        </w:rPr>
        <w:t>&lt;&lt; קריאה &gt;&gt;</w:t>
      </w:r>
      <w:r>
        <w:rPr>
          <w:rtl/>
        </w:rPr>
        <w:t xml:space="preserve">  </w:t>
      </w:r>
      <w:bookmarkEnd w:id="809"/>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משתמטים. </w:t>
      </w:r>
      <w:bookmarkStart w:id="810" w:name="_ETM_Q2_663282"/>
      <w:bookmarkEnd w:id="810"/>
    </w:p>
    <w:p w:rsidR="0000315F" w:rsidRDefault="0000315F" w:rsidP="003C147D">
      <w:pPr>
        <w:ind w:firstLine="0"/>
        <w:rPr>
          <w:rtl/>
          <w:lang w:eastAsia="he-IL"/>
        </w:rPr>
      </w:pPr>
      <w:bookmarkStart w:id="811" w:name="_ETM_Q2_663333"/>
      <w:bookmarkStart w:id="812" w:name="_ETM_Q2_667041"/>
      <w:bookmarkStart w:id="813" w:name="_ETM_Q2_666009"/>
      <w:bookmarkStart w:id="814" w:name="_ETM_Q2_666071"/>
      <w:bookmarkEnd w:id="811"/>
      <w:bookmarkEnd w:id="812"/>
      <w:bookmarkEnd w:id="813"/>
      <w:bookmarkEnd w:id="814"/>
    </w:p>
    <w:p w:rsidR="0000315F" w:rsidRDefault="0000315F" w:rsidP="003C147D">
      <w:pPr>
        <w:pStyle w:val="af5"/>
        <w:keepNext/>
        <w:rPr>
          <w:rtl/>
        </w:rPr>
      </w:pPr>
      <w:bookmarkStart w:id="815" w:name="ET_interruption_5109_129"/>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815"/>
    </w:p>
    <w:p w:rsidR="0000315F" w:rsidRPr="000362DB" w:rsidRDefault="0000315F" w:rsidP="003C147D">
      <w:pPr>
        <w:rPr>
          <w:rtl/>
          <w:lang w:eastAsia="he-IL"/>
        </w:rPr>
      </w:pPr>
    </w:p>
    <w:p w:rsidR="0000315F" w:rsidRDefault="0000315F" w:rsidP="00B33498">
      <w:pPr>
        <w:rPr>
          <w:rtl/>
          <w:lang w:eastAsia="he-IL"/>
        </w:rPr>
      </w:pPr>
      <w:bookmarkStart w:id="816" w:name="_ETM_Q2_667095"/>
      <w:bookmarkEnd w:id="816"/>
      <w:r>
        <w:rPr>
          <w:rFonts w:hint="cs"/>
          <w:rtl/>
          <w:lang w:eastAsia="he-IL"/>
        </w:rPr>
        <w:t>שאלת אותי</w:t>
      </w:r>
      <w:r w:rsidR="00B33498">
        <w:rPr>
          <w:rFonts w:hint="cs"/>
          <w:rtl/>
          <w:lang w:eastAsia="he-IL"/>
        </w:rPr>
        <w:t>,</w:t>
      </w:r>
      <w:r>
        <w:rPr>
          <w:rFonts w:hint="cs"/>
          <w:rtl/>
          <w:lang w:eastAsia="he-IL"/>
        </w:rPr>
        <w:t xml:space="preserve"> כראש אכ"א</w:t>
      </w:r>
      <w:r w:rsidR="00B33498">
        <w:rPr>
          <w:rFonts w:hint="cs"/>
          <w:rtl/>
          <w:lang w:eastAsia="he-IL"/>
        </w:rPr>
        <w:t>.</w:t>
      </w:r>
      <w:r>
        <w:rPr>
          <w:rFonts w:hint="cs"/>
          <w:rtl/>
          <w:lang w:eastAsia="he-IL"/>
        </w:rPr>
        <w:t xml:space="preserve"> מה יגידו</w:t>
      </w:r>
      <w:bookmarkStart w:id="817" w:name="_ETM_Q2_668209"/>
      <w:bookmarkEnd w:id="817"/>
      <w:r>
        <w:rPr>
          <w:rFonts w:hint="cs"/>
          <w:rtl/>
          <w:lang w:eastAsia="he-IL"/>
        </w:rPr>
        <w:t xml:space="preserve"> החיילים פה</w:t>
      </w:r>
      <w:r w:rsidR="00B33498">
        <w:rPr>
          <w:rFonts w:hint="cs"/>
          <w:rtl/>
          <w:lang w:eastAsia="he-IL"/>
        </w:rPr>
        <w:t>?</w:t>
      </w:r>
      <w:r>
        <w:rPr>
          <w:rFonts w:hint="cs"/>
          <w:rtl/>
          <w:lang w:eastAsia="he-IL"/>
        </w:rPr>
        <w:t xml:space="preserve"> </w:t>
      </w:r>
    </w:p>
    <w:p w:rsidR="0000315F" w:rsidRDefault="0000315F" w:rsidP="003C147D">
      <w:pPr>
        <w:ind w:firstLine="0"/>
        <w:rPr>
          <w:rtl/>
          <w:lang w:eastAsia="he-IL"/>
        </w:rPr>
      </w:pPr>
      <w:bookmarkStart w:id="818" w:name="_ETM_Q2_669423"/>
      <w:bookmarkStart w:id="819" w:name="_ETM_Q2_669479"/>
      <w:bookmarkEnd w:id="818"/>
      <w:bookmarkEnd w:id="819"/>
    </w:p>
    <w:p w:rsidR="0000315F" w:rsidRDefault="0000315F" w:rsidP="003C147D">
      <w:pPr>
        <w:pStyle w:val="-"/>
        <w:keepNext/>
        <w:rPr>
          <w:rtl/>
        </w:rPr>
      </w:pPr>
      <w:bookmarkStart w:id="820" w:name="ET_speakercontinue_5971_130"/>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820"/>
    </w:p>
    <w:p w:rsidR="0000315F" w:rsidRDefault="0000315F" w:rsidP="00D00074">
      <w:pPr>
        <w:rPr>
          <w:rtl/>
          <w:lang w:eastAsia="he-IL"/>
        </w:rPr>
      </w:pPr>
    </w:p>
    <w:p w:rsidR="0000315F" w:rsidRDefault="0000315F" w:rsidP="00B33498">
      <w:pPr>
        <w:rPr>
          <w:rtl/>
          <w:lang w:eastAsia="he-IL"/>
        </w:rPr>
      </w:pPr>
      <w:bookmarkStart w:id="821" w:name="_ETM_Q2_670874"/>
      <w:bookmarkEnd w:id="821"/>
      <w:r>
        <w:rPr>
          <w:rFonts w:hint="cs"/>
          <w:rtl/>
          <w:lang w:eastAsia="he-IL"/>
        </w:rPr>
        <w:t>אז אני אענה לך. הרי אתה יודע שאתה</w:t>
      </w:r>
      <w:bookmarkStart w:id="822" w:name="_ETM_Q2_671058"/>
      <w:bookmarkEnd w:id="822"/>
      <w:r>
        <w:rPr>
          <w:rFonts w:hint="cs"/>
          <w:rtl/>
          <w:lang w:eastAsia="he-IL"/>
        </w:rPr>
        <w:t xml:space="preserve"> צבוע. גם במה שאמרת אתה לא מאמין. אני אסביר מדוע. </w:t>
      </w:r>
      <w:bookmarkStart w:id="823" w:name="_ETM_Q2_675550"/>
      <w:bookmarkEnd w:id="823"/>
      <w:r>
        <w:rPr>
          <w:rFonts w:hint="cs"/>
          <w:rtl/>
          <w:lang w:eastAsia="he-IL"/>
        </w:rPr>
        <w:t xml:space="preserve">החרדים שלומדים תורה </w:t>
      </w:r>
      <w:r w:rsidR="00B33498">
        <w:rPr>
          <w:rFonts w:hint="eastAsia"/>
          <w:rtl/>
          <w:lang w:eastAsia="he-IL"/>
        </w:rPr>
        <w:t>–</w:t>
      </w:r>
      <w:r w:rsidR="00B33498">
        <w:rPr>
          <w:rFonts w:hint="cs"/>
          <w:rtl/>
          <w:lang w:eastAsia="he-IL"/>
        </w:rPr>
        <w:t xml:space="preserve"> רק שנייה </w:t>
      </w:r>
      <w:r w:rsidR="00B33498">
        <w:rPr>
          <w:rtl/>
          <w:lang w:eastAsia="he-IL"/>
        </w:rPr>
        <w:t>–</w:t>
      </w:r>
      <w:r w:rsidR="00B33498">
        <w:rPr>
          <w:rFonts w:hint="cs"/>
          <w:rtl/>
          <w:lang w:eastAsia="he-IL"/>
        </w:rPr>
        <w:t xml:space="preserve"> </w:t>
      </w:r>
      <w:r>
        <w:rPr>
          <w:rFonts w:hint="cs"/>
          <w:rtl/>
          <w:lang w:eastAsia="he-IL"/>
        </w:rPr>
        <w:t xml:space="preserve">בעיניי </w:t>
      </w:r>
      <w:r w:rsidR="00644066">
        <w:rPr>
          <w:rFonts w:hint="cs"/>
          <w:rtl/>
          <w:lang w:eastAsia="he-IL"/>
        </w:rPr>
        <w:t>– –</w:t>
      </w:r>
      <w:r>
        <w:rPr>
          <w:rFonts w:hint="cs"/>
          <w:rtl/>
          <w:lang w:eastAsia="he-IL"/>
        </w:rPr>
        <w:t xml:space="preserve"> </w:t>
      </w:r>
    </w:p>
    <w:p w:rsidR="0000315F" w:rsidRDefault="0000315F" w:rsidP="003C147D">
      <w:pPr>
        <w:ind w:firstLine="0"/>
        <w:rPr>
          <w:rtl/>
          <w:lang w:eastAsia="he-IL"/>
        </w:rPr>
      </w:pPr>
    </w:p>
    <w:p w:rsidR="0000315F" w:rsidRDefault="0000315F" w:rsidP="003C147D">
      <w:pPr>
        <w:pStyle w:val="af5"/>
        <w:keepNext/>
        <w:rPr>
          <w:rtl/>
        </w:rPr>
      </w:pPr>
      <w:bookmarkStart w:id="824" w:name="ET_interruption_5109_131"/>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824"/>
    </w:p>
    <w:p w:rsidR="0000315F" w:rsidRDefault="0000315F" w:rsidP="00D00074">
      <w:pPr>
        <w:rPr>
          <w:rtl/>
          <w:lang w:eastAsia="he-IL"/>
        </w:rPr>
      </w:pPr>
    </w:p>
    <w:p w:rsidR="0000315F" w:rsidRDefault="0000315F" w:rsidP="003C147D">
      <w:pPr>
        <w:rPr>
          <w:rtl/>
          <w:lang w:eastAsia="he-IL"/>
        </w:rPr>
      </w:pPr>
      <w:bookmarkStart w:id="825" w:name="_ETM_Q2_677217"/>
      <w:bookmarkEnd w:id="825"/>
      <w:r>
        <w:rPr>
          <w:rFonts w:hint="cs"/>
          <w:rtl/>
          <w:lang w:eastAsia="he-IL"/>
        </w:rPr>
        <w:t xml:space="preserve">לא, לא רק חרדים, </w:t>
      </w:r>
      <w:bookmarkStart w:id="826" w:name="_ETM_Q2_679540"/>
      <w:bookmarkEnd w:id="826"/>
      <w:r>
        <w:rPr>
          <w:rFonts w:hint="cs"/>
          <w:rtl/>
          <w:lang w:eastAsia="he-IL"/>
        </w:rPr>
        <w:t>דרך אגב.</w:t>
      </w:r>
    </w:p>
    <w:p w:rsidR="0000315F" w:rsidRDefault="0000315F" w:rsidP="003C147D">
      <w:pPr>
        <w:ind w:firstLine="0"/>
        <w:rPr>
          <w:rtl/>
          <w:lang w:eastAsia="he-IL"/>
        </w:rPr>
      </w:pPr>
      <w:bookmarkStart w:id="827" w:name="_ETM_Q2_679950"/>
      <w:bookmarkStart w:id="828" w:name="_ETM_Q2_680023"/>
      <w:bookmarkStart w:id="829" w:name="_ETM_Q2_680078"/>
      <w:bookmarkStart w:id="830" w:name="_ETM_Q2_680144"/>
      <w:bookmarkEnd w:id="827"/>
      <w:bookmarkEnd w:id="828"/>
      <w:bookmarkEnd w:id="829"/>
      <w:bookmarkEnd w:id="830"/>
    </w:p>
    <w:p w:rsidR="0000315F" w:rsidRDefault="0000315F" w:rsidP="003C147D">
      <w:pPr>
        <w:pStyle w:val="-"/>
        <w:keepNext/>
        <w:rPr>
          <w:rtl/>
        </w:rPr>
      </w:pPr>
      <w:bookmarkStart w:id="831" w:name="ET_speakercontinue_5971_132"/>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831"/>
    </w:p>
    <w:p w:rsidR="0000315F" w:rsidRDefault="0000315F" w:rsidP="00D00074">
      <w:pPr>
        <w:rPr>
          <w:rtl/>
          <w:lang w:eastAsia="he-IL"/>
        </w:rPr>
      </w:pPr>
    </w:p>
    <w:p w:rsidR="0000315F" w:rsidRDefault="00644066" w:rsidP="00FB5635">
      <w:pPr>
        <w:rPr>
          <w:rtl/>
          <w:lang w:eastAsia="he-IL"/>
        </w:rPr>
      </w:pPr>
      <w:bookmarkStart w:id="832" w:name="_ETM_Q2_679520"/>
      <w:bookmarkEnd w:id="832"/>
      <w:r>
        <w:rPr>
          <w:rFonts w:hint="cs"/>
          <w:rtl/>
          <w:lang w:eastAsia="he-IL"/>
        </w:rPr>
        <w:t>– –</w:t>
      </w:r>
      <w:r w:rsidR="0000315F">
        <w:rPr>
          <w:rFonts w:hint="cs"/>
          <w:rtl/>
          <w:lang w:eastAsia="he-IL"/>
        </w:rPr>
        <w:t xml:space="preserve"> יש לזה ערך עליון לעם </w:t>
      </w:r>
      <w:bookmarkStart w:id="833" w:name="_ETM_Q2_680297"/>
      <w:bookmarkEnd w:id="833"/>
      <w:r w:rsidR="0000315F">
        <w:rPr>
          <w:rFonts w:hint="cs"/>
          <w:rtl/>
          <w:lang w:eastAsia="he-IL"/>
        </w:rPr>
        <w:t xml:space="preserve">ישראל. </w:t>
      </w:r>
      <w:bookmarkStart w:id="834" w:name="_ETM_Q2_682327"/>
      <w:bookmarkEnd w:id="834"/>
      <w:r w:rsidR="0000315F">
        <w:rPr>
          <w:rFonts w:hint="cs"/>
          <w:rtl/>
          <w:lang w:eastAsia="he-IL"/>
        </w:rPr>
        <w:t xml:space="preserve">ואם הוא היה יושב ולומד תורה </w:t>
      </w:r>
      <w:r>
        <w:rPr>
          <w:rFonts w:hint="cs"/>
          <w:rtl/>
          <w:lang w:eastAsia="he-IL"/>
        </w:rPr>
        <w:t>– – –</w:t>
      </w:r>
    </w:p>
    <w:p w:rsidR="0000315F" w:rsidRDefault="0000315F" w:rsidP="003C147D">
      <w:pPr>
        <w:ind w:firstLine="0"/>
        <w:rPr>
          <w:rtl/>
          <w:lang w:eastAsia="he-IL"/>
        </w:rPr>
      </w:pPr>
      <w:bookmarkStart w:id="835" w:name="_ETM_Q2_682390"/>
      <w:bookmarkEnd w:id="835"/>
    </w:p>
    <w:p w:rsidR="0000315F" w:rsidRDefault="0000315F" w:rsidP="003C147D">
      <w:pPr>
        <w:pStyle w:val="af5"/>
        <w:keepNext/>
        <w:rPr>
          <w:rtl/>
        </w:rPr>
      </w:pPr>
      <w:bookmarkStart w:id="836" w:name="ET_interruption_5300_133"/>
      <w:r w:rsidRPr="003C7C62">
        <w:rPr>
          <w:rStyle w:val="TagStyle"/>
          <w:rtl/>
        </w:rPr>
        <w:t xml:space="preserve"> &lt;&lt; קריאה &gt;&gt;</w:t>
      </w:r>
      <w:r w:rsidRPr="000362DB">
        <w:rPr>
          <w:rStyle w:val="TagStyle"/>
          <w:rtl/>
        </w:rPr>
        <w:t xml:space="preserve"> </w:t>
      </w:r>
      <w:r>
        <w:rPr>
          <w:rtl/>
        </w:rPr>
        <w:t>מירב בן ארי (יש עתיד):</w:t>
      </w:r>
      <w:r w:rsidRPr="000362DB">
        <w:rPr>
          <w:rStyle w:val="TagStyle"/>
          <w:rtl/>
        </w:rPr>
        <w:t xml:space="preserve"> </w:t>
      </w:r>
      <w:r w:rsidRPr="003C7C62">
        <w:rPr>
          <w:rStyle w:val="TagStyle"/>
          <w:rtl/>
        </w:rPr>
        <w:t>&lt;&lt; קריאה &gt;&gt;</w:t>
      </w:r>
      <w:r>
        <w:rPr>
          <w:rtl/>
        </w:rPr>
        <w:t xml:space="preserve">  </w:t>
      </w:r>
      <w:bookmarkEnd w:id="836"/>
    </w:p>
    <w:p w:rsidR="0000315F" w:rsidRDefault="0000315F" w:rsidP="00D00074">
      <w:pPr>
        <w:rPr>
          <w:rtl/>
          <w:lang w:eastAsia="he-IL"/>
        </w:rPr>
      </w:pPr>
    </w:p>
    <w:p w:rsidR="0000315F" w:rsidRPr="000362DB" w:rsidRDefault="0000315F" w:rsidP="003C147D">
      <w:pPr>
        <w:rPr>
          <w:rtl/>
          <w:lang w:eastAsia="he-IL"/>
        </w:rPr>
      </w:pPr>
      <w:bookmarkStart w:id="837" w:name="_ETM_Q2_681471"/>
      <w:bookmarkEnd w:id="837"/>
      <w:r>
        <w:rPr>
          <w:rFonts w:hint="cs"/>
          <w:rtl/>
          <w:lang w:eastAsia="he-IL"/>
        </w:rPr>
        <w:t xml:space="preserve">מה </w:t>
      </w:r>
      <w:r w:rsidR="00B33498">
        <w:rPr>
          <w:rFonts w:hint="cs"/>
          <w:rtl/>
          <w:lang w:eastAsia="he-IL"/>
        </w:rPr>
        <w:t xml:space="preserve">זה </w:t>
      </w:r>
      <w:r>
        <w:rPr>
          <w:rFonts w:hint="cs"/>
          <w:rtl/>
          <w:lang w:eastAsia="he-IL"/>
        </w:rPr>
        <w:t xml:space="preserve">קשור למאי גולן? מאי גולן השתמטה </w:t>
      </w:r>
      <w:bookmarkStart w:id="838" w:name="_ETM_Q2_683591"/>
      <w:bookmarkEnd w:id="838"/>
      <w:r>
        <w:rPr>
          <w:rFonts w:hint="cs"/>
          <w:rtl/>
          <w:lang w:eastAsia="he-IL"/>
        </w:rPr>
        <w:t xml:space="preserve">מהצבא. </w:t>
      </w:r>
    </w:p>
    <w:p w:rsidR="0000315F" w:rsidRDefault="0000315F" w:rsidP="003C147D">
      <w:pPr>
        <w:ind w:firstLine="0"/>
        <w:rPr>
          <w:rtl/>
          <w:lang w:eastAsia="he-IL"/>
        </w:rPr>
      </w:pPr>
      <w:bookmarkStart w:id="839" w:name="_ETM_Q2_669089"/>
      <w:bookmarkEnd w:id="839"/>
    </w:p>
    <w:p w:rsidR="0000315F" w:rsidRDefault="0000315F" w:rsidP="003C147D">
      <w:pPr>
        <w:pStyle w:val="af5"/>
        <w:keepNext/>
        <w:rPr>
          <w:rtl/>
        </w:rPr>
      </w:pPr>
      <w:bookmarkStart w:id="840" w:name="ET_interruption_5109_134"/>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840"/>
    </w:p>
    <w:p w:rsidR="0000315F" w:rsidRDefault="0000315F" w:rsidP="00D00074">
      <w:pPr>
        <w:rPr>
          <w:rtl/>
          <w:lang w:eastAsia="he-IL"/>
        </w:rPr>
      </w:pPr>
    </w:p>
    <w:p w:rsidR="0000315F" w:rsidRDefault="0000315F" w:rsidP="003C147D">
      <w:pPr>
        <w:rPr>
          <w:rtl/>
          <w:lang w:eastAsia="he-IL"/>
        </w:rPr>
      </w:pPr>
      <w:bookmarkStart w:id="841" w:name="_ETM_Q2_685419"/>
      <w:bookmarkEnd w:id="841"/>
      <w:r>
        <w:rPr>
          <w:rFonts w:hint="cs"/>
          <w:rtl/>
          <w:lang w:eastAsia="he-IL"/>
        </w:rPr>
        <w:t>מה</w:t>
      </w:r>
      <w:bookmarkStart w:id="842" w:name="_ETM_Q2_685966"/>
      <w:bookmarkEnd w:id="842"/>
      <w:r>
        <w:rPr>
          <w:rFonts w:hint="cs"/>
          <w:rtl/>
          <w:lang w:eastAsia="he-IL"/>
        </w:rPr>
        <w:t xml:space="preserve"> זה קשור? מה, אי-אפשר גם וגם? אי-אפשר גם</w:t>
      </w:r>
      <w:bookmarkStart w:id="843" w:name="_ETM_Q2_688489"/>
      <w:bookmarkEnd w:id="843"/>
      <w:r>
        <w:rPr>
          <w:rFonts w:hint="cs"/>
          <w:rtl/>
          <w:lang w:eastAsia="he-IL"/>
        </w:rPr>
        <w:t xml:space="preserve"> וגם?</w:t>
      </w:r>
      <w:bookmarkStart w:id="844" w:name="_ETM_Q2_688683"/>
      <w:bookmarkEnd w:id="844"/>
    </w:p>
    <w:p w:rsidR="0000315F" w:rsidRDefault="0000315F" w:rsidP="003C147D">
      <w:pPr>
        <w:ind w:firstLine="0"/>
        <w:rPr>
          <w:rtl/>
          <w:lang w:eastAsia="he-IL"/>
        </w:rPr>
      </w:pPr>
      <w:bookmarkStart w:id="845" w:name="_ETM_Q2_688748"/>
      <w:bookmarkStart w:id="846" w:name="_ETM_Q2_688779"/>
      <w:bookmarkStart w:id="847" w:name="_ETM_Q2_689547"/>
      <w:bookmarkStart w:id="848" w:name="_ETM_Q2_689619"/>
      <w:bookmarkEnd w:id="845"/>
      <w:bookmarkEnd w:id="846"/>
      <w:bookmarkEnd w:id="847"/>
      <w:bookmarkEnd w:id="848"/>
    </w:p>
    <w:p w:rsidR="0000315F" w:rsidRDefault="0000315F" w:rsidP="003C147D">
      <w:pPr>
        <w:pStyle w:val="af5"/>
        <w:keepNext/>
        <w:rPr>
          <w:rtl/>
        </w:rPr>
      </w:pPr>
      <w:bookmarkStart w:id="849" w:name="ET_interruption_5300_153"/>
      <w:r w:rsidRPr="003C7C62">
        <w:rPr>
          <w:rStyle w:val="TagStyle"/>
          <w:rtl/>
        </w:rPr>
        <w:t xml:space="preserve"> &lt;&lt; קריאה &gt;&gt;</w:t>
      </w:r>
      <w:r w:rsidRPr="008B2B98">
        <w:rPr>
          <w:rStyle w:val="TagStyle"/>
          <w:rtl/>
        </w:rPr>
        <w:t xml:space="preserve"> </w:t>
      </w:r>
      <w:r>
        <w:rPr>
          <w:rtl/>
        </w:rPr>
        <w:t>מירב בן ארי (יש עתיד):</w:t>
      </w:r>
      <w:r w:rsidRPr="008B2B98">
        <w:rPr>
          <w:rStyle w:val="TagStyle"/>
          <w:rtl/>
        </w:rPr>
        <w:t xml:space="preserve"> </w:t>
      </w:r>
      <w:r w:rsidRPr="003C7C62">
        <w:rPr>
          <w:rStyle w:val="TagStyle"/>
          <w:rtl/>
        </w:rPr>
        <w:t>&lt;&lt; קריאה &gt;&gt;</w:t>
      </w:r>
      <w:r>
        <w:rPr>
          <w:rtl/>
        </w:rPr>
        <w:t xml:space="preserve">   </w:t>
      </w:r>
      <w:bookmarkEnd w:id="849"/>
    </w:p>
    <w:p w:rsidR="0000315F" w:rsidRDefault="0000315F" w:rsidP="00D00074">
      <w:pPr>
        <w:rPr>
          <w:rtl/>
          <w:lang w:eastAsia="he-IL"/>
        </w:rPr>
      </w:pPr>
    </w:p>
    <w:p w:rsidR="0000315F" w:rsidRDefault="0000315F" w:rsidP="00FB5635">
      <w:pPr>
        <w:rPr>
          <w:rtl/>
          <w:lang w:eastAsia="he-IL"/>
        </w:rPr>
      </w:pPr>
      <w:r>
        <w:rPr>
          <w:rFonts w:hint="cs"/>
          <w:rtl/>
          <w:lang w:eastAsia="he-IL"/>
        </w:rPr>
        <w:t>אי-אפשר?</w:t>
      </w:r>
    </w:p>
    <w:p w:rsidR="0000315F" w:rsidRDefault="0000315F" w:rsidP="003C147D">
      <w:pPr>
        <w:ind w:firstLine="0"/>
        <w:rPr>
          <w:rtl/>
          <w:lang w:eastAsia="he-IL"/>
        </w:rPr>
      </w:pPr>
    </w:p>
    <w:p w:rsidR="0000315F" w:rsidRDefault="0000315F" w:rsidP="003C147D">
      <w:pPr>
        <w:pStyle w:val="af5"/>
        <w:keepNext/>
        <w:rPr>
          <w:rtl/>
        </w:rPr>
      </w:pPr>
      <w:bookmarkStart w:id="850" w:name="ET_interruption_5109_154"/>
      <w:r w:rsidRPr="003C7C62">
        <w:rPr>
          <w:rStyle w:val="TagStyle"/>
          <w:rtl/>
        </w:rPr>
        <w:t xml:space="preserve"> &lt;&lt; קריאה &gt;&gt;</w:t>
      </w:r>
      <w:r w:rsidRPr="008B2B98">
        <w:rPr>
          <w:rStyle w:val="TagStyle"/>
          <w:rtl/>
        </w:rPr>
        <w:t xml:space="preserve"> </w:t>
      </w:r>
      <w:r>
        <w:rPr>
          <w:rtl/>
        </w:rPr>
        <w:t>אלעזר שטרן (יש עתיד):</w:t>
      </w:r>
      <w:r w:rsidRPr="008B2B98">
        <w:rPr>
          <w:rStyle w:val="TagStyle"/>
          <w:rtl/>
        </w:rPr>
        <w:t xml:space="preserve"> </w:t>
      </w:r>
      <w:r w:rsidRPr="003C7C62">
        <w:rPr>
          <w:rStyle w:val="TagStyle"/>
          <w:rtl/>
        </w:rPr>
        <w:t>&lt;&lt; קריאה &gt;&gt;</w:t>
      </w:r>
      <w:r>
        <w:rPr>
          <w:rtl/>
        </w:rPr>
        <w:t xml:space="preserve">   </w:t>
      </w:r>
      <w:bookmarkEnd w:id="850"/>
    </w:p>
    <w:p w:rsidR="0000315F" w:rsidRPr="008B2B98" w:rsidRDefault="0000315F" w:rsidP="00D00074">
      <w:pPr>
        <w:rPr>
          <w:rtl/>
          <w:lang w:eastAsia="he-IL"/>
        </w:rPr>
      </w:pPr>
    </w:p>
    <w:p w:rsidR="0000315F" w:rsidRDefault="0000315F" w:rsidP="003C147D">
      <w:pPr>
        <w:rPr>
          <w:rtl/>
          <w:lang w:eastAsia="he-IL"/>
        </w:rPr>
      </w:pPr>
      <w:bookmarkStart w:id="851" w:name="_ETM_Q2_688895"/>
      <w:bookmarkEnd w:id="851"/>
      <w:r>
        <w:rPr>
          <w:rFonts w:hint="cs"/>
          <w:rtl/>
          <w:lang w:eastAsia="he-IL"/>
        </w:rPr>
        <w:t xml:space="preserve"> אתה יודע כמה נפלו במלחמה הזו רבנים ובנים של</w:t>
      </w:r>
      <w:bookmarkStart w:id="852" w:name="_ETM_Q2_694194"/>
      <w:bookmarkEnd w:id="852"/>
      <w:r>
        <w:rPr>
          <w:rFonts w:hint="cs"/>
          <w:rtl/>
          <w:lang w:eastAsia="he-IL"/>
        </w:rPr>
        <w:t xml:space="preserve"> רבנים? מאיפה הבאת את זה?</w:t>
      </w:r>
      <w:bookmarkStart w:id="853" w:name="_ETM_Q2_694018"/>
      <w:bookmarkEnd w:id="853"/>
    </w:p>
    <w:p w:rsidR="0000315F" w:rsidRDefault="0000315F" w:rsidP="003C147D">
      <w:pPr>
        <w:ind w:firstLine="0"/>
        <w:rPr>
          <w:rtl/>
          <w:lang w:eastAsia="he-IL"/>
        </w:rPr>
      </w:pPr>
      <w:bookmarkStart w:id="854" w:name="_ETM_Q2_694042"/>
      <w:bookmarkStart w:id="855" w:name="_ETM_Q2_696744"/>
      <w:bookmarkStart w:id="856" w:name="_ETM_Q2_696803"/>
      <w:bookmarkEnd w:id="854"/>
      <w:bookmarkEnd w:id="855"/>
      <w:bookmarkEnd w:id="856"/>
    </w:p>
    <w:p w:rsidR="0000315F" w:rsidRDefault="0000315F" w:rsidP="003C147D">
      <w:pPr>
        <w:pStyle w:val="-"/>
        <w:keepNext/>
        <w:rPr>
          <w:rtl/>
        </w:rPr>
      </w:pPr>
      <w:bookmarkStart w:id="857" w:name="ET_speakercontinue_5971_135"/>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857"/>
    </w:p>
    <w:p w:rsidR="0000315F" w:rsidRDefault="0000315F" w:rsidP="00D00074">
      <w:pPr>
        <w:rPr>
          <w:rtl/>
          <w:lang w:eastAsia="he-IL"/>
        </w:rPr>
      </w:pPr>
    </w:p>
    <w:p w:rsidR="0000315F" w:rsidRDefault="0000315F" w:rsidP="003C147D">
      <w:pPr>
        <w:rPr>
          <w:rtl/>
          <w:lang w:eastAsia="he-IL"/>
        </w:rPr>
      </w:pPr>
      <w:bookmarkStart w:id="858" w:name="_ETM_Q2_697208"/>
      <w:bookmarkEnd w:id="858"/>
      <w:r>
        <w:rPr>
          <w:rFonts w:hint="cs"/>
          <w:rtl/>
          <w:lang w:eastAsia="he-IL"/>
        </w:rPr>
        <w:t xml:space="preserve">אני יודע את השנאה שלך לחרדים. </w:t>
      </w:r>
      <w:bookmarkStart w:id="859" w:name="_ETM_Q2_698787"/>
      <w:bookmarkEnd w:id="859"/>
      <w:r>
        <w:rPr>
          <w:rFonts w:hint="cs"/>
          <w:rtl/>
          <w:lang w:eastAsia="he-IL"/>
        </w:rPr>
        <w:t>אתה, יש לך שנאה צבועה.</w:t>
      </w:r>
      <w:bookmarkStart w:id="860" w:name="_ETM_Q2_700183"/>
      <w:bookmarkEnd w:id="860"/>
    </w:p>
    <w:p w:rsidR="0000315F" w:rsidRDefault="0000315F" w:rsidP="003C147D">
      <w:pPr>
        <w:ind w:firstLine="0"/>
        <w:rPr>
          <w:rtl/>
          <w:lang w:eastAsia="he-IL"/>
        </w:rPr>
      </w:pPr>
      <w:bookmarkStart w:id="861" w:name="_ETM_Q2_700238"/>
      <w:bookmarkEnd w:id="861"/>
    </w:p>
    <w:p w:rsidR="0000315F" w:rsidRDefault="0000315F" w:rsidP="003C147D">
      <w:pPr>
        <w:pStyle w:val="af5"/>
        <w:keepNext/>
        <w:rPr>
          <w:rtl/>
        </w:rPr>
      </w:pPr>
      <w:bookmarkStart w:id="862" w:name="ET_interruption_5109_136"/>
      <w:r w:rsidRPr="003C7C62">
        <w:rPr>
          <w:rStyle w:val="TagStyle"/>
          <w:rtl/>
        </w:rPr>
        <w:t xml:space="preserve"> &lt;&lt; קריאה &gt;&gt;</w:t>
      </w:r>
      <w:r w:rsidRPr="000362DB">
        <w:rPr>
          <w:rStyle w:val="TagStyle"/>
          <w:rtl/>
        </w:rPr>
        <w:t xml:space="preserve"> </w:t>
      </w:r>
      <w:r>
        <w:rPr>
          <w:rtl/>
        </w:rPr>
        <w:t>אלעזר שטרן (יש עתיד):</w:t>
      </w:r>
      <w:r w:rsidRPr="000362DB">
        <w:rPr>
          <w:rStyle w:val="TagStyle"/>
          <w:rtl/>
        </w:rPr>
        <w:t xml:space="preserve"> </w:t>
      </w:r>
      <w:r w:rsidRPr="003C7C62">
        <w:rPr>
          <w:rStyle w:val="TagStyle"/>
          <w:rtl/>
        </w:rPr>
        <w:t>&lt;&lt; קריאה &gt;&gt;</w:t>
      </w:r>
      <w:r>
        <w:rPr>
          <w:rtl/>
        </w:rPr>
        <w:t xml:space="preserve">  </w:t>
      </w:r>
      <w:bookmarkEnd w:id="862"/>
    </w:p>
    <w:p w:rsidR="0000315F" w:rsidRDefault="0000315F" w:rsidP="003C147D">
      <w:pPr>
        <w:rPr>
          <w:rtl/>
          <w:lang w:eastAsia="he-IL"/>
        </w:rPr>
      </w:pPr>
    </w:p>
    <w:p w:rsidR="0000315F" w:rsidRDefault="0000315F" w:rsidP="003C147D">
      <w:pPr>
        <w:rPr>
          <w:rtl/>
          <w:lang w:eastAsia="he-IL"/>
        </w:rPr>
      </w:pPr>
      <w:bookmarkStart w:id="863" w:name="_ETM_Q2_698866"/>
      <w:bookmarkEnd w:id="863"/>
      <w:r>
        <w:rPr>
          <w:rFonts w:hint="cs"/>
          <w:rtl/>
          <w:lang w:eastAsia="he-IL"/>
        </w:rPr>
        <w:t xml:space="preserve">לא, אין לי שנאה. אין לי </w:t>
      </w:r>
      <w:bookmarkStart w:id="864" w:name="_ETM_Q2_702592"/>
      <w:bookmarkEnd w:id="864"/>
      <w:r>
        <w:rPr>
          <w:rFonts w:hint="cs"/>
          <w:rtl/>
          <w:lang w:eastAsia="he-IL"/>
        </w:rPr>
        <w:t xml:space="preserve">שנאה. אין לי שנאה. </w:t>
      </w:r>
    </w:p>
    <w:p w:rsidR="0000315F" w:rsidRDefault="0000315F" w:rsidP="003C147D">
      <w:pPr>
        <w:ind w:firstLine="0"/>
        <w:rPr>
          <w:rtl/>
          <w:lang w:eastAsia="he-IL"/>
        </w:rPr>
      </w:pPr>
    </w:p>
    <w:p w:rsidR="0000315F" w:rsidRDefault="0000315F" w:rsidP="003C147D">
      <w:pPr>
        <w:pStyle w:val="-"/>
        <w:keepNext/>
        <w:rPr>
          <w:rtl/>
        </w:rPr>
      </w:pPr>
      <w:bookmarkStart w:id="865" w:name="ET_speakercontinue_5971_137"/>
      <w:r w:rsidRPr="003C7C62">
        <w:rPr>
          <w:rStyle w:val="TagStyle"/>
          <w:rtl/>
        </w:rPr>
        <w:t xml:space="preserve"> &lt;&lt; דובר_המשך &gt;&gt;</w:t>
      </w:r>
      <w:r w:rsidRPr="000362DB">
        <w:rPr>
          <w:rStyle w:val="TagStyle"/>
          <w:rtl/>
        </w:rPr>
        <w:t xml:space="preserve"> </w:t>
      </w:r>
      <w:r>
        <w:rPr>
          <w:rtl/>
        </w:rPr>
        <w:t>השר המקשר בין הממשלה לכנסת דוד אמסלם:</w:t>
      </w:r>
      <w:r w:rsidRPr="000362DB">
        <w:rPr>
          <w:rStyle w:val="TagStyle"/>
          <w:rtl/>
        </w:rPr>
        <w:t xml:space="preserve"> </w:t>
      </w:r>
      <w:r w:rsidRPr="003C7C62">
        <w:rPr>
          <w:rStyle w:val="TagStyle"/>
          <w:rtl/>
        </w:rPr>
        <w:t>&lt;&lt; דובר_המשך &gt;&gt;</w:t>
      </w:r>
      <w:r>
        <w:rPr>
          <w:rtl/>
        </w:rPr>
        <w:t xml:space="preserve">  </w:t>
      </w:r>
      <w:bookmarkEnd w:id="865"/>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רק שנייה. </w:t>
      </w:r>
    </w:p>
    <w:p w:rsidR="0000315F" w:rsidRDefault="0000315F" w:rsidP="003C147D">
      <w:pPr>
        <w:ind w:firstLine="0"/>
        <w:rPr>
          <w:rtl/>
          <w:lang w:eastAsia="he-IL"/>
        </w:rPr>
      </w:pPr>
    </w:p>
    <w:p w:rsidR="0000315F" w:rsidRDefault="0000315F" w:rsidP="003C147D">
      <w:pPr>
        <w:pStyle w:val="af5"/>
        <w:keepNext/>
        <w:rPr>
          <w:rtl/>
        </w:rPr>
      </w:pPr>
      <w:bookmarkStart w:id="866" w:name="ET_interruption_5109_138"/>
      <w:r w:rsidRPr="003C7C62">
        <w:rPr>
          <w:rStyle w:val="TagStyle"/>
          <w:rtl/>
        </w:rPr>
        <w:t xml:space="preserve"> &lt;&lt; קריאה &gt;&gt;</w:t>
      </w:r>
      <w:r w:rsidRPr="00DA2653">
        <w:rPr>
          <w:rStyle w:val="TagStyle"/>
          <w:rtl/>
        </w:rPr>
        <w:t xml:space="preserve"> </w:t>
      </w:r>
      <w:r>
        <w:rPr>
          <w:rtl/>
        </w:rPr>
        <w:t>אלעזר שטרן (יש עתיד):</w:t>
      </w:r>
      <w:r w:rsidRPr="00DA2653">
        <w:rPr>
          <w:rStyle w:val="TagStyle"/>
          <w:rtl/>
        </w:rPr>
        <w:t xml:space="preserve"> </w:t>
      </w:r>
      <w:r w:rsidRPr="003C7C62">
        <w:rPr>
          <w:rStyle w:val="TagStyle"/>
          <w:rtl/>
        </w:rPr>
        <w:t>&lt;&lt; קריאה &gt;&gt;</w:t>
      </w:r>
      <w:r>
        <w:rPr>
          <w:rtl/>
        </w:rPr>
        <w:t xml:space="preserve">  </w:t>
      </w:r>
      <w:bookmarkEnd w:id="866"/>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לא. </w:t>
      </w:r>
      <w:bookmarkStart w:id="867" w:name="_ETM_Q2_708108"/>
      <w:bookmarkEnd w:id="867"/>
      <w:r>
        <w:rPr>
          <w:rFonts w:hint="cs"/>
          <w:rtl/>
          <w:lang w:eastAsia="he-IL"/>
        </w:rPr>
        <w:t>תתמודד עם העובדות.</w:t>
      </w:r>
    </w:p>
    <w:p w:rsidR="0000315F" w:rsidRDefault="0000315F" w:rsidP="003C147D">
      <w:pPr>
        <w:ind w:firstLine="0"/>
        <w:rPr>
          <w:rtl/>
          <w:lang w:eastAsia="he-IL"/>
        </w:rPr>
      </w:pPr>
      <w:bookmarkStart w:id="868" w:name="_ETM_Q2_708447"/>
      <w:bookmarkStart w:id="869" w:name="_ETM_Q2_708456"/>
      <w:bookmarkEnd w:id="868"/>
      <w:bookmarkEnd w:id="869"/>
    </w:p>
    <w:p w:rsidR="0000315F" w:rsidRDefault="0000315F" w:rsidP="003C147D">
      <w:pPr>
        <w:pStyle w:val="-"/>
        <w:keepNext/>
        <w:rPr>
          <w:rtl/>
        </w:rPr>
      </w:pPr>
      <w:bookmarkStart w:id="870" w:name="ET_speakercontinue_5971_139"/>
      <w:r w:rsidRPr="003C7C62">
        <w:rPr>
          <w:rStyle w:val="TagStyle"/>
          <w:rtl/>
        </w:rPr>
        <w:t xml:space="preserve"> &lt;&lt; דובר_המשך &gt;&gt;</w:t>
      </w:r>
      <w:r w:rsidRPr="00DA2653">
        <w:rPr>
          <w:rStyle w:val="TagStyle"/>
          <w:rtl/>
        </w:rPr>
        <w:t xml:space="preserve"> </w:t>
      </w:r>
      <w:r>
        <w:rPr>
          <w:rtl/>
        </w:rPr>
        <w:t>השר המקשר בין הממשלה לכנסת דוד אמסלם:</w:t>
      </w:r>
      <w:r w:rsidRPr="00DA2653">
        <w:rPr>
          <w:rStyle w:val="TagStyle"/>
          <w:rtl/>
        </w:rPr>
        <w:t xml:space="preserve"> </w:t>
      </w:r>
      <w:r w:rsidRPr="003C7C62">
        <w:rPr>
          <w:rStyle w:val="TagStyle"/>
          <w:rtl/>
        </w:rPr>
        <w:t>&lt;&lt; דובר_המשך &gt;&gt;</w:t>
      </w:r>
      <w:r>
        <w:rPr>
          <w:rtl/>
        </w:rPr>
        <w:t xml:space="preserve">  </w:t>
      </w:r>
      <w:bookmarkEnd w:id="870"/>
    </w:p>
    <w:p w:rsidR="0000315F" w:rsidRDefault="0000315F" w:rsidP="00D00074">
      <w:pPr>
        <w:rPr>
          <w:rtl/>
          <w:lang w:eastAsia="he-IL"/>
        </w:rPr>
      </w:pPr>
    </w:p>
    <w:p w:rsidR="0000315F" w:rsidRDefault="0000315F" w:rsidP="003C147D">
      <w:pPr>
        <w:rPr>
          <w:rtl/>
          <w:lang w:eastAsia="he-IL"/>
        </w:rPr>
      </w:pPr>
      <w:bookmarkStart w:id="871" w:name="_ETM_Q2_709764"/>
      <w:bookmarkEnd w:id="871"/>
      <w:r>
        <w:rPr>
          <w:rFonts w:hint="cs"/>
          <w:rtl/>
          <w:lang w:eastAsia="he-IL"/>
        </w:rPr>
        <w:t xml:space="preserve">לי יש תפיסת עולם יהודית, מה שלך לפעמים </w:t>
      </w:r>
      <w:bookmarkStart w:id="872" w:name="_ETM_Q2_709769"/>
      <w:bookmarkEnd w:id="872"/>
      <w:r>
        <w:rPr>
          <w:rFonts w:hint="cs"/>
          <w:rtl/>
          <w:lang w:eastAsia="he-IL"/>
        </w:rPr>
        <w:t>אין.</w:t>
      </w:r>
      <w:bookmarkStart w:id="873" w:name="_ETM_Q2_710377"/>
      <w:bookmarkEnd w:id="873"/>
      <w:r>
        <w:rPr>
          <w:rFonts w:hint="cs"/>
          <w:rtl/>
          <w:lang w:eastAsia="he-IL"/>
        </w:rPr>
        <w:t xml:space="preserve"> אז לכן </w:t>
      </w:r>
      <w:r w:rsidR="00644066">
        <w:rPr>
          <w:rFonts w:hint="cs"/>
          <w:rtl/>
          <w:lang w:eastAsia="he-IL"/>
        </w:rPr>
        <w:t>– – –</w:t>
      </w:r>
    </w:p>
    <w:p w:rsidR="0000315F" w:rsidRDefault="0000315F" w:rsidP="003C147D">
      <w:pPr>
        <w:ind w:firstLine="0"/>
        <w:rPr>
          <w:rtl/>
          <w:lang w:eastAsia="he-IL"/>
        </w:rPr>
      </w:pPr>
      <w:bookmarkStart w:id="874" w:name="_ETM_Q2_710457"/>
      <w:bookmarkStart w:id="875" w:name="_ETM_Q2_712290"/>
      <w:bookmarkStart w:id="876" w:name="_ETM_Q2_712367"/>
      <w:bookmarkEnd w:id="874"/>
      <w:bookmarkEnd w:id="875"/>
      <w:bookmarkEnd w:id="876"/>
    </w:p>
    <w:p w:rsidR="0000315F" w:rsidRDefault="0000315F" w:rsidP="003C147D">
      <w:pPr>
        <w:pStyle w:val="af5"/>
        <w:keepNext/>
        <w:rPr>
          <w:rtl/>
        </w:rPr>
      </w:pPr>
      <w:bookmarkStart w:id="877" w:name="ET_interruption_5109_140"/>
      <w:r w:rsidRPr="003C7C62">
        <w:rPr>
          <w:rStyle w:val="TagStyle"/>
          <w:rtl/>
        </w:rPr>
        <w:t xml:space="preserve"> &lt;&lt; קריאה &gt;&gt;</w:t>
      </w:r>
      <w:r w:rsidRPr="00DA2653">
        <w:rPr>
          <w:rStyle w:val="TagStyle"/>
          <w:rtl/>
        </w:rPr>
        <w:t xml:space="preserve"> </w:t>
      </w:r>
      <w:r>
        <w:rPr>
          <w:rtl/>
        </w:rPr>
        <w:t>אלעזר שטרן (יש עתיד):</w:t>
      </w:r>
      <w:r w:rsidRPr="00DA2653">
        <w:rPr>
          <w:rStyle w:val="TagStyle"/>
          <w:rtl/>
        </w:rPr>
        <w:t xml:space="preserve"> </w:t>
      </w:r>
      <w:r w:rsidRPr="003C7C62">
        <w:rPr>
          <w:rStyle w:val="TagStyle"/>
          <w:rtl/>
        </w:rPr>
        <w:t>&lt;&lt; קריאה &gt;&gt;</w:t>
      </w:r>
      <w:r>
        <w:rPr>
          <w:rtl/>
        </w:rPr>
        <w:t xml:space="preserve">  </w:t>
      </w:r>
      <w:bookmarkEnd w:id="877"/>
    </w:p>
    <w:p w:rsidR="0000315F" w:rsidRDefault="0000315F" w:rsidP="00D00074">
      <w:pPr>
        <w:rPr>
          <w:rtl/>
          <w:lang w:eastAsia="he-IL"/>
        </w:rPr>
      </w:pPr>
    </w:p>
    <w:p w:rsidR="0000315F" w:rsidRDefault="0000315F" w:rsidP="003C147D">
      <w:pPr>
        <w:rPr>
          <w:rtl/>
          <w:lang w:eastAsia="he-IL"/>
        </w:rPr>
      </w:pPr>
      <w:bookmarkStart w:id="878" w:name="_ETM_Q2_711553"/>
      <w:bookmarkEnd w:id="878"/>
      <w:r>
        <w:rPr>
          <w:rFonts w:hint="cs"/>
          <w:rtl/>
          <w:lang w:eastAsia="he-IL"/>
        </w:rPr>
        <w:t xml:space="preserve">מותר לך. הכי </w:t>
      </w:r>
      <w:bookmarkStart w:id="879" w:name="_ETM_Q2_714036"/>
      <w:bookmarkEnd w:id="879"/>
      <w:r>
        <w:rPr>
          <w:rFonts w:hint="cs"/>
          <w:rtl/>
          <w:lang w:eastAsia="he-IL"/>
        </w:rPr>
        <w:t xml:space="preserve">קל </w:t>
      </w:r>
      <w:bookmarkStart w:id="880" w:name="_ETM_Q2_715693"/>
      <w:bookmarkEnd w:id="880"/>
      <w:r>
        <w:rPr>
          <w:rFonts w:hint="cs"/>
          <w:rtl/>
          <w:lang w:eastAsia="he-IL"/>
        </w:rPr>
        <w:t>זה לא להסתכן. הכי קל זה לעטוף את חירוף הנפש בלימוד תורה. זה חילול השם ממדרגה ראשונה. זה ביזיון הלוחמים שלנו שלמדו תורה ונפלו כשהם לומדים תורה.</w:t>
      </w:r>
      <w:bookmarkStart w:id="881" w:name="_ETM_Q2_731689"/>
      <w:bookmarkEnd w:id="881"/>
      <w:r>
        <w:rPr>
          <w:rFonts w:hint="cs"/>
          <w:rtl/>
          <w:lang w:eastAsia="he-IL"/>
        </w:rPr>
        <w:t xml:space="preserve"> למה אתה נותן לזה גיבוי? </w:t>
      </w:r>
      <w:bookmarkStart w:id="882" w:name="_ETM_Q2_730008"/>
      <w:bookmarkEnd w:id="882"/>
    </w:p>
    <w:p w:rsidR="0000315F" w:rsidRDefault="0000315F" w:rsidP="003C147D">
      <w:pPr>
        <w:ind w:firstLine="0"/>
        <w:rPr>
          <w:rtl/>
          <w:lang w:eastAsia="he-IL"/>
        </w:rPr>
      </w:pPr>
    </w:p>
    <w:p w:rsidR="0000315F" w:rsidRDefault="0000315F" w:rsidP="003C147D">
      <w:pPr>
        <w:pStyle w:val="af5"/>
        <w:keepNext/>
        <w:rPr>
          <w:rtl/>
        </w:rPr>
      </w:pPr>
      <w:bookmarkStart w:id="883" w:name="ET_interruption_5300_141"/>
      <w:r w:rsidRPr="003C7C62">
        <w:rPr>
          <w:rStyle w:val="TagStyle"/>
          <w:rtl/>
        </w:rPr>
        <w:t xml:space="preserve"> &lt;&lt; קריאה &gt;&gt;</w:t>
      </w:r>
      <w:r w:rsidRPr="00DA2653">
        <w:rPr>
          <w:rStyle w:val="TagStyle"/>
          <w:rtl/>
        </w:rPr>
        <w:t xml:space="preserve"> </w:t>
      </w:r>
      <w:r>
        <w:rPr>
          <w:rtl/>
        </w:rPr>
        <w:t>מירב בן ארי (יש עתיד):</w:t>
      </w:r>
      <w:r w:rsidRPr="00DA2653">
        <w:rPr>
          <w:rStyle w:val="TagStyle"/>
          <w:rtl/>
        </w:rPr>
        <w:t xml:space="preserve"> </w:t>
      </w:r>
      <w:r w:rsidRPr="003C7C62">
        <w:rPr>
          <w:rStyle w:val="TagStyle"/>
          <w:rtl/>
        </w:rPr>
        <w:t>&lt;&lt; קריאה &gt;&gt;</w:t>
      </w:r>
      <w:r>
        <w:rPr>
          <w:rtl/>
        </w:rPr>
        <w:t xml:space="preserve">  </w:t>
      </w:r>
      <w:bookmarkEnd w:id="883"/>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ואתה נותן את הגיבוי, יא, בושה. </w:t>
      </w:r>
      <w:bookmarkStart w:id="884" w:name="_ETM_Q2_729877"/>
      <w:bookmarkEnd w:id="884"/>
    </w:p>
    <w:p w:rsidR="0000315F" w:rsidRDefault="0000315F" w:rsidP="003C147D">
      <w:pPr>
        <w:ind w:firstLine="0"/>
        <w:rPr>
          <w:rtl/>
          <w:lang w:eastAsia="he-IL"/>
        </w:rPr>
      </w:pPr>
      <w:bookmarkStart w:id="885" w:name="_ETM_Q2_729930"/>
      <w:bookmarkEnd w:id="885"/>
    </w:p>
    <w:p w:rsidR="0000315F" w:rsidRDefault="0000315F" w:rsidP="003C147D">
      <w:pPr>
        <w:pStyle w:val="-"/>
        <w:keepNext/>
        <w:rPr>
          <w:rtl/>
        </w:rPr>
      </w:pPr>
      <w:bookmarkStart w:id="886" w:name="ET_speakercontinue_5971_142"/>
      <w:r w:rsidRPr="003C7C62">
        <w:rPr>
          <w:rStyle w:val="TagStyle"/>
          <w:rtl/>
        </w:rPr>
        <w:t xml:space="preserve"> &lt;&lt; דובר_המשך &gt;&gt;</w:t>
      </w:r>
      <w:r w:rsidRPr="00DA2653">
        <w:rPr>
          <w:rStyle w:val="TagStyle"/>
          <w:rtl/>
        </w:rPr>
        <w:t xml:space="preserve"> </w:t>
      </w:r>
      <w:r>
        <w:rPr>
          <w:rtl/>
        </w:rPr>
        <w:t>השר המקשר בין הממשלה לכנסת דוד אמסלם:</w:t>
      </w:r>
      <w:r w:rsidRPr="00DA2653">
        <w:rPr>
          <w:rStyle w:val="TagStyle"/>
          <w:rtl/>
        </w:rPr>
        <w:t xml:space="preserve"> </w:t>
      </w:r>
      <w:r w:rsidRPr="003C7C62">
        <w:rPr>
          <w:rStyle w:val="TagStyle"/>
          <w:rtl/>
        </w:rPr>
        <w:t>&lt;&lt; דובר_המשך &gt;&gt;</w:t>
      </w:r>
      <w:r>
        <w:rPr>
          <w:rtl/>
        </w:rPr>
        <w:t xml:space="preserve">  </w:t>
      </w:r>
      <w:bookmarkEnd w:id="886"/>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אתה עכשיו פותח, </w:t>
      </w:r>
      <w:bookmarkStart w:id="887" w:name="_ETM_Q2_736677"/>
      <w:bookmarkEnd w:id="887"/>
      <w:r>
        <w:rPr>
          <w:rFonts w:hint="cs"/>
          <w:rtl/>
          <w:lang w:eastAsia="he-IL"/>
        </w:rPr>
        <w:t>מה שנקרא, דיון אחר, שאני יכול לענות עליו איזה רבע שעה, עשרים</w:t>
      </w:r>
      <w:bookmarkStart w:id="888" w:name="_ETM_Q2_740077"/>
      <w:bookmarkEnd w:id="888"/>
      <w:r>
        <w:rPr>
          <w:rFonts w:hint="cs"/>
          <w:rtl/>
          <w:lang w:eastAsia="he-IL"/>
        </w:rPr>
        <w:t xml:space="preserve"> דקות. </w:t>
      </w:r>
      <w:bookmarkStart w:id="889" w:name="_ETM_Q2_738741"/>
      <w:bookmarkEnd w:id="889"/>
      <w:r>
        <w:rPr>
          <w:rFonts w:hint="cs"/>
          <w:rtl/>
          <w:lang w:eastAsia="he-IL"/>
        </w:rPr>
        <w:t xml:space="preserve">אתה </w:t>
      </w:r>
      <w:bookmarkStart w:id="890" w:name="_ETM_Q2_742312"/>
      <w:bookmarkEnd w:id="890"/>
      <w:r>
        <w:rPr>
          <w:rFonts w:hint="cs"/>
          <w:rtl/>
          <w:lang w:eastAsia="he-IL"/>
        </w:rPr>
        <w:t>צועק. ולא על זה אני רוצה לדבר.</w:t>
      </w:r>
    </w:p>
    <w:p w:rsidR="0000315F" w:rsidRDefault="0000315F" w:rsidP="003C147D">
      <w:pPr>
        <w:ind w:firstLine="0"/>
        <w:rPr>
          <w:rtl/>
          <w:lang w:eastAsia="he-IL"/>
        </w:rPr>
      </w:pPr>
      <w:bookmarkStart w:id="891" w:name="_ETM_Q2_738806"/>
      <w:bookmarkEnd w:id="891"/>
    </w:p>
    <w:p w:rsidR="0000315F" w:rsidRPr="00DA2653" w:rsidRDefault="0000315F" w:rsidP="003C147D">
      <w:pPr>
        <w:pStyle w:val="af5"/>
        <w:keepNext/>
        <w:rPr>
          <w:rtl/>
        </w:rPr>
      </w:pPr>
      <w:bookmarkStart w:id="892" w:name="ET_interruption_5109_143"/>
      <w:r w:rsidRPr="003C7C62">
        <w:rPr>
          <w:rStyle w:val="TagStyle"/>
          <w:rtl/>
        </w:rPr>
        <w:t xml:space="preserve"> &lt;&lt; קריאה &gt;&gt;</w:t>
      </w:r>
      <w:r w:rsidRPr="00DA2653">
        <w:rPr>
          <w:rStyle w:val="TagStyle"/>
          <w:rtl/>
        </w:rPr>
        <w:t xml:space="preserve"> </w:t>
      </w:r>
      <w:r>
        <w:rPr>
          <w:rtl/>
        </w:rPr>
        <w:t>אלעזר שטרן (יש עתיד):</w:t>
      </w:r>
      <w:r w:rsidRPr="00DA2653">
        <w:rPr>
          <w:rStyle w:val="TagStyle"/>
          <w:rtl/>
        </w:rPr>
        <w:t xml:space="preserve"> </w:t>
      </w:r>
      <w:r w:rsidRPr="003C7C62">
        <w:rPr>
          <w:rStyle w:val="TagStyle"/>
          <w:rtl/>
        </w:rPr>
        <w:t>&lt;&lt; קריאה &gt;&gt;</w:t>
      </w:r>
      <w:r>
        <w:rPr>
          <w:rtl/>
        </w:rPr>
        <w:t xml:space="preserve">  </w:t>
      </w:r>
      <w:bookmarkEnd w:id="892"/>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איזה דיון? הדיון הוא איך לישון בלילה ואיך לא לישון בלילה. זה הדיון. </w:t>
      </w:r>
    </w:p>
    <w:p w:rsidR="0000315F" w:rsidRDefault="0000315F" w:rsidP="003C147D">
      <w:pPr>
        <w:ind w:firstLine="0"/>
        <w:rPr>
          <w:rtl/>
          <w:lang w:eastAsia="he-IL"/>
        </w:rPr>
      </w:pPr>
      <w:bookmarkStart w:id="893" w:name="_ETM_Q2_745431"/>
      <w:bookmarkStart w:id="894" w:name="_ETM_Q2_745508"/>
      <w:bookmarkEnd w:id="893"/>
      <w:bookmarkEnd w:id="894"/>
    </w:p>
    <w:p w:rsidR="0000315F" w:rsidRDefault="0000315F" w:rsidP="003C147D">
      <w:pPr>
        <w:pStyle w:val="-"/>
        <w:keepNext/>
        <w:rPr>
          <w:rtl/>
        </w:rPr>
      </w:pPr>
      <w:bookmarkStart w:id="895" w:name="ET_speakercontinue_5971_144"/>
      <w:r w:rsidRPr="003C7C62">
        <w:rPr>
          <w:rStyle w:val="TagStyle"/>
          <w:rtl/>
        </w:rPr>
        <w:t xml:space="preserve"> &lt;&lt; דובר_המשך &gt;&gt;</w:t>
      </w:r>
      <w:r w:rsidRPr="00DA2653">
        <w:rPr>
          <w:rStyle w:val="TagStyle"/>
          <w:rtl/>
        </w:rPr>
        <w:t xml:space="preserve"> </w:t>
      </w:r>
      <w:r>
        <w:rPr>
          <w:rtl/>
        </w:rPr>
        <w:t>השר המקשר בין הממשלה לכנסת דוד אמסלם:</w:t>
      </w:r>
      <w:r w:rsidRPr="00DA2653">
        <w:rPr>
          <w:rStyle w:val="TagStyle"/>
          <w:rtl/>
        </w:rPr>
        <w:t xml:space="preserve"> </w:t>
      </w:r>
      <w:r w:rsidRPr="003C7C62">
        <w:rPr>
          <w:rStyle w:val="TagStyle"/>
          <w:rtl/>
        </w:rPr>
        <w:t>&lt;&lt; דובר_המשך &gt;&gt;</w:t>
      </w:r>
      <w:r>
        <w:rPr>
          <w:rtl/>
        </w:rPr>
        <w:t xml:space="preserve">  </w:t>
      </w:r>
      <w:bookmarkEnd w:id="895"/>
    </w:p>
    <w:p w:rsidR="0000315F" w:rsidRDefault="0000315F" w:rsidP="003C147D">
      <w:pPr>
        <w:rPr>
          <w:rtl/>
          <w:lang w:eastAsia="he-IL"/>
        </w:rPr>
      </w:pPr>
    </w:p>
    <w:p w:rsidR="0000315F" w:rsidRDefault="0000315F" w:rsidP="003C147D">
      <w:pPr>
        <w:rPr>
          <w:rtl/>
          <w:lang w:eastAsia="he-IL"/>
        </w:rPr>
      </w:pPr>
      <w:bookmarkStart w:id="896" w:name="_ETM_Q2_746861"/>
      <w:bookmarkEnd w:id="896"/>
      <w:r>
        <w:rPr>
          <w:rFonts w:hint="cs"/>
          <w:rtl/>
          <w:lang w:eastAsia="he-IL"/>
        </w:rPr>
        <w:t>אז אתה תישן טוב בלילה כשהבוס שלך</w:t>
      </w:r>
      <w:bookmarkStart w:id="897" w:name="_ETM_Q2_750951"/>
      <w:bookmarkEnd w:id="897"/>
      <w:r>
        <w:rPr>
          <w:rFonts w:hint="cs"/>
          <w:rtl/>
          <w:lang w:eastAsia="he-IL"/>
        </w:rPr>
        <w:t xml:space="preserve"> בעיתון במחנה מחרף את נפשו.</w:t>
      </w:r>
    </w:p>
    <w:p w:rsidR="0000315F" w:rsidRDefault="0000315F" w:rsidP="003C147D">
      <w:pPr>
        <w:ind w:firstLine="0"/>
        <w:rPr>
          <w:rtl/>
          <w:lang w:eastAsia="he-IL"/>
        </w:rPr>
      </w:pPr>
      <w:bookmarkStart w:id="898" w:name="_ETM_Q2_750700"/>
      <w:bookmarkStart w:id="899" w:name="_ETM_Q2_750766"/>
      <w:bookmarkStart w:id="900" w:name="_ETM_Q2_751212"/>
      <w:bookmarkStart w:id="901" w:name="_ETM_Q2_751932"/>
      <w:bookmarkStart w:id="902" w:name="_ETM_Q2_752007"/>
      <w:bookmarkEnd w:id="898"/>
      <w:bookmarkEnd w:id="899"/>
      <w:bookmarkEnd w:id="900"/>
      <w:bookmarkEnd w:id="901"/>
      <w:bookmarkEnd w:id="902"/>
    </w:p>
    <w:p w:rsidR="0000315F" w:rsidRDefault="0000315F" w:rsidP="003C147D">
      <w:pPr>
        <w:pStyle w:val="af5"/>
        <w:keepNext/>
        <w:rPr>
          <w:rtl/>
        </w:rPr>
      </w:pPr>
      <w:bookmarkStart w:id="903" w:name="ET_interruption_5300_146"/>
      <w:r w:rsidRPr="003C7C62">
        <w:rPr>
          <w:rStyle w:val="TagStyle"/>
          <w:rtl/>
        </w:rPr>
        <w:t xml:space="preserve"> &lt;&lt; קריאה &gt;&gt;</w:t>
      </w:r>
      <w:r w:rsidRPr="00DA2653">
        <w:rPr>
          <w:rStyle w:val="TagStyle"/>
          <w:rtl/>
        </w:rPr>
        <w:t xml:space="preserve"> </w:t>
      </w:r>
      <w:r>
        <w:rPr>
          <w:rtl/>
        </w:rPr>
        <w:t>מירב בן ארי (יש עתיד):</w:t>
      </w:r>
      <w:r w:rsidRPr="00DA2653">
        <w:rPr>
          <w:rStyle w:val="TagStyle"/>
          <w:rtl/>
        </w:rPr>
        <w:t xml:space="preserve"> </w:t>
      </w:r>
      <w:r w:rsidRPr="003C7C62">
        <w:rPr>
          <w:rStyle w:val="TagStyle"/>
          <w:rtl/>
        </w:rPr>
        <w:t>&lt;&lt; קריאה &gt;&gt;</w:t>
      </w:r>
      <w:r>
        <w:rPr>
          <w:rtl/>
        </w:rPr>
        <w:t xml:space="preserve">  </w:t>
      </w:r>
      <w:bookmarkEnd w:id="903"/>
    </w:p>
    <w:p w:rsidR="0000315F" w:rsidRDefault="0000315F" w:rsidP="00D00074">
      <w:pPr>
        <w:rPr>
          <w:rtl/>
          <w:lang w:eastAsia="he-IL"/>
        </w:rPr>
      </w:pPr>
    </w:p>
    <w:p w:rsidR="0000315F" w:rsidRDefault="0000315F" w:rsidP="004178D5">
      <w:pPr>
        <w:rPr>
          <w:rtl/>
          <w:lang w:eastAsia="he-IL"/>
        </w:rPr>
      </w:pPr>
      <w:bookmarkStart w:id="904" w:name="_ETM_Q2_754769"/>
      <w:bookmarkEnd w:id="904"/>
      <w:r>
        <w:rPr>
          <w:rFonts w:hint="cs"/>
          <w:rtl/>
          <w:lang w:eastAsia="he-IL"/>
        </w:rPr>
        <w:t xml:space="preserve">הוא? אתה יודע כמה הבנים שלו משרתים? די כבר, </w:t>
      </w:r>
      <w:bookmarkStart w:id="905" w:name="_ETM_Q2_755604"/>
      <w:bookmarkEnd w:id="905"/>
      <w:r>
        <w:rPr>
          <w:rFonts w:hint="cs"/>
          <w:rtl/>
          <w:lang w:eastAsia="he-IL"/>
        </w:rPr>
        <w:t>די.</w:t>
      </w:r>
    </w:p>
    <w:p w:rsidR="0000315F" w:rsidRDefault="0000315F" w:rsidP="003C147D">
      <w:pPr>
        <w:ind w:firstLine="0"/>
        <w:rPr>
          <w:rtl/>
          <w:lang w:eastAsia="he-IL"/>
        </w:rPr>
      </w:pPr>
      <w:bookmarkStart w:id="906" w:name="_ETM_Q2_756276"/>
      <w:bookmarkStart w:id="907" w:name="_ETM_Q2_756380"/>
      <w:bookmarkEnd w:id="906"/>
      <w:bookmarkEnd w:id="907"/>
    </w:p>
    <w:p w:rsidR="0000315F" w:rsidRDefault="0000315F" w:rsidP="003C147D">
      <w:pPr>
        <w:pStyle w:val="-"/>
        <w:keepNext/>
        <w:rPr>
          <w:rtl/>
        </w:rPr>
      </w:pPr>
      <w:bookmarkStart w:id="908" w:name="ET_speakercontinue_5971_155"/>
      <w:r w:rsidRPr="003C7C62">
        <w:rPr>
          <w:rStyle w:val="TagStyle"/>
          <w:rtl/>
        </w:rPr>
        <w:t xml:space="preserve"> &lt;&lt; דובר_המשך &gt;&gt;</w:t>
      </w:r>
      <w:r w:rsidRPr="008B2B98">
        <w:rPr>
          <w:rStyle w:val="TagStyle"/>
          <w:rtl/>
        </w:rPr>
        <w:t xml:space="preserve"> </w:t>
      </w:r>
      <w:r>
        <w:rPr>
          <w:rtl/>
        </w:rPr>
        <w:t>השר המקשר בין הממשלה לכנסת דוד אמסלם:</w:t>
      </w:r>
      <w:r w:rsidRPr="008B2B98">
        <w:rPr>
          <w:rStyle w:val="TagStyle"/>
          <w:rtl/>
        </w:rPr>
        <w:t xml:space="preserve"> </w:t>
      </w:r>
      <w:r w:rsidRPr="003C7C62">
        <w:rPr>
          <w:rStyle w:val="TagStyle"/>
          <w:rtl/>
        </w:rPr>
        <w:t>&lt;&lt; דובר_המשך &gt;&gt;</w:t>
      </w:r>
      <w:r>
        <w:rPr>
          <w:rtl/>
        </w:rPr>
        <w:t xml:space="preserve">   </w:t>
      </w:r>
      <w:bookmarkEnd w:id="908"/>
    </w:p>
    <w:p w:rsidR="0000315F" w:rsidRPr="008B2B98" w:rsidRDefault="0000315F" w:rsidP="00D00074">
      <w:pPr>
        <w:rPr>
          <w:rtl/>
          <w:lang w:eastAsia="he-IL"/>
        </w:rPr>
      </w:pPr>
      <w:bookmarkStart w:id="909" w:name="_ETM_Q2_755074"/>
      <w:bookmarkEnd w:id="909"/>
    </w:p>
    <w:p w:rsidR="0000315F" w:rsidRDefault="0000315F" w:rsidP="00B33498">
      <w:pPr>
        <w:rPr>
          <w:rtl/>
          <w:lang w:eastAsia="he-IL"/>
        </w:rPr>
      </w:pPr>
      <w:bookmarkStart w:id="910" w:name="_ETM_Q2_751279"/>
      <w:bookmarkEnd w:id="910"/>
      <w:r>
        <w:rPr>
          <w:rFonts w:hint="cs"/>
          <w:rtl/>
          <w:lang w:eastAsia="he-IL"/>
        </w:rPr>
        <w:t xml:space="preserve"> גם נפצע בעיתון במחנה, גם</w:t>
      </w:r>
      <w:bookmarkStart w:id="911" w:name="_ETM_Q2_757185"/>
      <w:bookmarkEnd w:id="911"/>
      <w:r>
        <w:rPr>
          <w:rFonts w:hint="cs"/>
          <w:rtl/>
          <w:lang w:eastAsia="he-IL"/>
        </w:rPr>
        <w:t xml:space="preserve"> כאבה לו היד כשהוא כתב, באמת, הציפורן גם קצת יצאה לו בעיתון במחנה. בזה אתה מתגאה. עזוב. </w:t>
      </w:r>
    </w:p>
    <w:p w:rsidR="0000315F" w:rsidRDefault="0000315F" w:rsidP="003C147D">
      <w:pPr>
        <w:ind w:firstLine="0"/>
        <w:rPr>
          <w:rtl/>
          <w:lang w:eastAsia="he-IL"/>
        </w:rPr>
      </w:pPr>
      <w:bookmarkStart w:id="912" w:name="_ETM_Q2_760071"/>
      <w:bookmarkEnd w:id="912"/>
    </w:p>
    <w:p w:rsidR="0000315F" w:rsidRDefault="0000315F" w:rsidP="003C147D">
      <w:pPr>
        <w:pStyle w:val="af5"/>
        <w:keepNext/>
        <w:rPr>
          <w:rtl/>
        </w:rPr>
      </w:pPr>
      <w:bookmarkStart w:id="913" w:name="ET_interruption_5109_145"/>
      <w:r w:rsidRPr="003C7C62">
        <w:rPr>
          <w:rStyle w:val="TagStyle"/>
          <w:rtl/>
        </w:rPr>
        <w:t xml:space="preserve"> &lt;&lt; קריאה &gt;&gt;</w:t>
      </w:r>
      <w:r w:rsidRPr="00DA2653">
        <w:rPr>
          <w:rStyle w:val="TagStyle"/>
          <w:rtl/>
        </w:rPr>
        <w:t xml:space="preserve"> </w:t>
      </w:r>
      <w:r>
        <w:rPr>
          <w:rtl/>
        </w:rPr>
        <w:t>אלעזר שטרן (יש עתיד):</w:t>
      </w:r>
      <w:r w:rsidRPr="00DA2653">
        <w:rPr>
          <w:rStyle w:val="TagStyle"/>
          <w:rtl/>
        </w:rPr>
        <w:t xml:space="preserve"> </w:t>
      </w:r>
      <w:r w:rsidRPr="003C7C62">
        <w:rPr>
          <w:rStyle w:val="TagStyle"/>
          <w:rtl/>
        </w:rPr>
        <w:t>&lt;&lt; קריאה &gt;&gt;</w:t>
      </w:r>
      <w:r>
        <w:rPr>
          <w:rtl/>
        </w:rPr>
        <w:t xml:space="preserve">  </w:t>
      </w:r>
      <w:bookmarkEnd w:id="913"/>
    </w:p>
    <w:p w:rsidR="0000315F" w:rsidRDefault="0000315F" w:rsidP="00D00074">
      <w:pPr>
        <w:rPr>
          <w:rtl/>
          <w:lang w:eastAsia="he-IL"/>
        </w:rPr>
      </w:pPr>
    </w:p>
    <w:p w:rsidR="0000315F" w:rsidRDefault="00644066" w:rsidP="003C147D">
      <w:pPr>
        <w:rPr>
          <w:rtl/>
          <w:lang w:eastAsia="he-IL"/>
        </w:rPr>
      </w:pPr>
      <w:r>
        <w:rPr>
          <w:rFonts w:hint="cs"/>
          <w:rtl/>
          <w:lang w:eastAsia="he-IL"/>
        </w:rPr>
        <w:t>– – –</w:t>
      </w:r>
      <w:r w:rsidR="0000315F">
        <w:rPr>
          <w:rFonts w:hint="cs"/>
          <w:rtl/>
          <w:lang w:eastAsia="he-IL"/>
        </w:rPr>
        <w:t xml:space="preserve"> מתחמק. דודי, אתה מתחמק. </w:t>
      </w:r>
      <w:bookmarkStart w:id="914" w:name="_ETM_Q2_761076"/>
      <w:bookmarkStart w:id="915" w:name="_ETM_Q2_767581"/>
      <w:bookmarkEnd w:id="914"/>
      <w:bookmarkEnd w:id="915"/>
    </w:p>
    <w:p w:rsidR="0000315F" w:rsidRDefault="0000315F" w:rsidP="003C147D">
      <w:pPr>
        <w:rPr>
          <w:rtl/>
          <w:lang w:eastAsia="he-IL"/>
        </w:rPr>
      </w:pPr>
      <w:bookmarkStart w:id="916" w:name="_ETM_Q2_767676"/>
      <w:bookmarkEnd w:id="916"/>
    </w:p>
    <w:p w:rsidR="0000315F" w:rsidRDefault="0000315F" w:rsidP="003C147D">
      <w:pPr>
        <w:pStyle w:val="-"/>
        <w:keepNext/>
        <w:rPr>
          <w:rtl/>
        </w:rPr>
      </w:pPr>
      <w:bookmarkStart w:id="917" w:name="_ETM_Q2_767568"/>
      <w:bookmarkStart w:id="918" w:name="_ETM_Q2_767646"/>
      <w:bookmarkStart w:id="919" w:name="_ETM_Q2_752018"/>
      <w:bookmarkStart w:id="920" w:name="_ETM_Q2_752083"/>
      <w:bookmarkStart w:id="921" w:name="ET_speakercontinue_5971_147"/>
      <w:bookmarkEnd w:id="917"/>
      <w:bookmarkEnd w:id="918"/>
      <w:bookmarkEnd w:id="919"/>
      <w:bookmarkEnd w:id="920"/>
      <w:r w:rsidRPr="003C7C62">
        <w:rPr>
          <w:rStyle w:val="TagStyle"/>
          <w:rtl/>
        </w:rPr>
        <w:t>&lt;&lt; דובר_המשך &gt;&gt;</w:t>
      </w:r>
      <w:r w:rsidRPr="00DA2653">
        <w:rPr>
          <w:rStyle w:val="TagStyle"/>
          <w:rtl/>
        </w:rPr>
        <w:t xml:space="preserve"> </w:t>
      </w:r>
      <w:r>
        <w:rPr>
          <w:rtl/>
        </w:rPr>
        <w:t>השר המקשר בין הממשלה לכנסת דוד אמסלם:</w:t>
      </w:r>
      <w:r w:rsidRPr="00DA2653">
        <w:rPr>
          <w:rStyle w:val="TagStyle"/>
          <w:rtl/>
        </w:rPr>
        <w:t xml:space="preserve"> </w:t>
      </w:r>
      <w:r w:rsidRPr="003C7C62">
        <w:rPr>
          <w:rStyle w:val="TagStyle"/>
          <w:rtl/>
        </w:rPr>
        <w:t>&lt;&lt; דובר_המשך &gt;&gt;</w:t>
      </w:r>
      <w:r>
        <w:rPr>
          <w:rtl/>
        </w:rPr>
        <w:t xml:space="preserve">  </w:t>
      </w:r>
      <w:bookmarkEnd w:id="921"/>
    </w:p>
    <w:p w:rsidR="0000315F" w:rsidRDefault="0000315F" w:rsidP="00D00074">
      <w:pPr>
        <w:rPr>
          <w:rtl/>
          <w:lang w:eastAsia="he-IL"/>
        </w:rPr>
      </w:pPr>
    </w:p>
    <w:p w:rsidR="0000315F" w:rsidRDefault="0000315F" w:rsidP="003C147D">
      <w:pPr>
        <w:rPr>
          <w:rtl/>
          <w:lang w:eastAsia="he-IL"/>
        </w:rPr>
      </w:pPr>
      <w:bookmarkStart w:id="922" w:name="_ETM_Q2_765266"/>
      <w:bookmarkEnd w:id="922"/>
      <w:r>
        <w:rPr>
          <w:rFonts w:hint="cs"/>
          <w:rtl/>
          <w:lang w:eastAsia="he-IL"/>
        </w:rPr>
        <w:t xml:space="preserve">בואו נעבור לעניין עכשיו. </w:t>
      </w:r>
      <w:bookmarkStart w:id="923" w:name="_ETM_Q2_772665"/>
      <w:bookmarkStart w:id="924" w:name="_ETM_Q2_772777"/>
      <w:bookmarkEnd w:id="923"/>
      <w:bookmarkEnd w:id="924"/>
    </w:p>
    <w:p w:rsidR="0000315F" w:rsidRDefault="0000315F" w:rsidP="003C147D">
      <w:pPr>
        <w:ind w:firstLine="0"/>
        <w:rPr>
          <w:rtl/>
          <w:lang w:eastAsia="he-IL"/>
        </w:rPr>
      </w:pPr>
      <w:bookmarkStart w:id="925" w:name="_ETM_Q2_772868"/>
      <w:bookmarkStart w:id="926" w:name="_ETM_Q2_772888"/>
      <w:bookmarkStart w:id="927" w:name="_ETM_Q2_772981"/>
      <w:bookmarkEnd w:id="925"/>
      <w:bookmarkEnd w:id="926"/>
      <w:bookmarkEnd w:id="927"/>
    </w:p>
    <w:p w:rsidR="0000315F" w:rsidRDefault="0000315F" w:rsidP="003C147D">
      <w:pPr>
        <w:pStyle w:val="af5"/>
        <w:keepNext/>
        <w:rPr>
          <w:rtl/>
        </w:rPr>
      </w:pPr>
      <w:bookmarkStart w:id="928" w:name="ET_interruption_5109_148"/>
      <w:r w:rsidRPr="003C7C62">
        <w:rPr>
          <w:rStyle w:val="TagStyle"/>
          <w:rtl/>
        </w:rPr>
        <w:t xml:space="preserve"> &lt;&lt; קריאה &gt;&gt;</w:t>
      </w:r>
      <w:r w:rsidRPr="00DA2653">
        <w:rPr>
          <w:rStyle w:val="TagStyle"/>
          <w:rtl/>
        </w:rPr>
        <w:t xml:space="preserve"> </w:t>
      </w:r>
      <w:r>
        <w:rPr>
          <w:rtl/>
        </w:rPr>
        <w:t>אלעזר שטרן (יש עתיד):</w:t>
      </w:r>
      <w:r w:rsidRPr="00DA2653">
        <w:rPr>
          <w:rStyle w:val="TagStyle"/>
          <w:rtl/>
        </w:rPr>
        <w:t xml:space="preserve"> </w:t>
      </w:r>
      <w:r w:rsidRPr="003C7C62">
        <w:rPr>
          <w:rStyle w:val="TagStyle"/>
          <w:rtl/>
        </w:rPr>
        <w:t>&lt;&lt; קריאה &gt;&gt;</w:t>
      </w:r>
      <w:r>
        <w:rPr>
          <w:rtl/>
        </w:rPr>
        <w:t xml:space="preserve">  </w:t>
      </w:r>
      <w:bookmarkEnd w:id="928"/>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על ירידה מהארץ </w:t>
      </w:r>
      <w:r w:rsidR="00644066">
        <w:rPr>
          <w:rFonts w:hint="cs"/>
          <w:rtl/>
          <w:lang w:eastAsia="he-IL"/>
        </w:rPr>
        <w:t>– – –</w:t>
      </w:r>
      <w:r>
        <w:rPr>
          <w:rFonts w:hint="cs"/>
          <w:rtl/>
          <w:lang w:eastAsia="he-IL"/>
        </w:rPr>
        <w:t xml:space="preserve"> ירידה מהארץ. בריחת המוחות. </w:t>
      </w:r>
    </w:p>
    <w:p w:rsidR="0000315F" w:rsidRDefault="0000315F" w:rsidP="00D00074">
      <w:pPr>
        <w:rPr>
          <w:rtl/>
          <w:lang w:eastAsia="he-IL"/>
        </w:rPr>
      </w:pPr>
      <w:bookmarkStart w:id="929" w:name="_ETM_Q2_772456"/>
      <w:bookmarkStart w:id="930" w:name="_ETM_Q2_772541"/>
      <w:bookmarkStart w:id="931" w:name="_ETM_Q2_772611"/>
      <w:bookmarkEnd w:id="929"/>
      <w:bookmarkEnd w:id="930"/>
      <w:bookmarkEnd w:id="931"/>
    </w:p>
    <w:p w:rsidR="0000315F" w:rsidRDefault="0000315F" w:rsidP="003C147D">
      <w:pPr>
        <w:pStyle w:val="-"/>
        <w:keepNext/>
        <w:rPr>
          <w:rtl/>
        </w:rPr>
      </w:pPr>
      <w:bookmarkStart w:id="932" w:name="ET_speakercontinue_5971_149"/>
      <w:r w:rsidRPr="003C7C62">
        <w:rPr>
          <w:rStyle w:val="TagStyle"/>
          <w:rtl/>
        </w:rPr>
        <w:t xml:space="preserve"> &lt;&lt; דובר_המשך &gt;&gt;</w:t>
      </w:r>
      <w:r w:rsidRPr="00DA2653">
        <w:rPr>
          <w:rStyle w:val="TagStyle"/>
          <w:rtl/>
        </w:rPr>
        <w:t xml:space="preserve"> </w:t>
      </w:r>
      <w:r>
        <w:rPr>
          <w:rtl/>
        </w:rPr>
        <w:t>השר המקשר בין הממשלה לכנסת דוד אמסלם:</w:t>
      </w:r>
      <w:r w:rsidRPr="00DA2653">
        <w:rPr>
          <w:rStyle w:val="TagStyle"/>
          <w:rtl/>
        </w:rPr>
        <w:t xml:space="preserve"> </w:t>
      </w:r>
      <w:r w:rsidRPr="003C7C62">
        <w:rPr>
          <w:rStyle w:val="TagStyle"/>
          <w:rtl/>
        </w:rPr>
        <w:t>&lt;&lt; דובר_המשך &gt;&gt;</w:t>
      </w:r>
      <w:r>
        <w:rPr>
          <w:rtl/>
        </w:rPr>
        <w:t xml:space="preserve">  </w:t>
      </w:r>
      <w:bookmarkEnd w:id="932"/>
    </w:p>
    <w:p w:rsidR="0000315F" w:rsidRDefault="0000315F" w:rsidP="00D00074">
      <w:pPr>
        <w:rPr>
          <w:rtl/>
          <w:lang w:eastAsia="he-IL"/>
        </w:rPr>
      </w:pPr>
    </w:p>
    <w:p w:rsidR="0000315F" w:rsidRDefault="0000315F" w:rsidP="00B33498">
      <w:pPr>
        <w:rPr>
          <w:rtl/>
        </w:rPr>
      </w:pPr>
      <w:bookmarkStart w:id="933" w:name="_ETM_Q2_771628"/>
      <w:bookmarkEnd w:id="933"/>
      <w:r>
        <w:rPr>
          <w:rFonts w:hint="cs"/>
          <w:rtl/>
          <w:lang w:eastAsia="he-IL"/>
        </w:rPr>
        <w:t xml:space="preserve">רק שנייה. </w:t>
      </w:r>
      <w:bookmarkStart w:id="934" w:name="_ETM_Q2_777345"/>
      <w:bookmarkEnd w:id="934"/>
      <w:r>
        <w:rPr>
          <w:rFonts w:hint="cs"/>
          <w:rtl/>
          <w:lang w:eastAsia="he-IL"/>
        </w:rPr>
        <w:t xml:space="preserve">אני רוצה, אדוני היושב-ראש </w:t>
      </w:r>
      <w:r>
        <w:rPr>
          <w:rFonts w:hint="eastAsia"/>
          <w:rtl/>
          <w:lang w:eastAsia="he-IL"/>
        </w:rPr>
        <w:t>–</w:t>
      </w:r>
      <w:r>
        <w:rPr>
          <w:rFonts w:hint="cs"/>
          <w:rtl/>
          <w:lang w:eastAsia="he-IL"/>
        </w:rPr>
        <w:t xml:space="preserve"> יש פה דבר</w:t>
      </w:r>
      <w:bookmarkStart w:id="935" w:name="_ETM_Q2_776128"/>
      <w:bookmarkEnd w:id="935"/>
      <w:r>
        <w:rPr>
          <w:rFonts w:hint="cs"/>
          <w:rtl/>
          <w:lang w:eastAsia="he-IL"/>
        </w:rPr>
        <w:t xml:space="preserve"> חמור שקרה. יש דבר חמור שעשה כרגע ראש האופוזיציה </w:t>
      </w:r>
      <w:bookmarkStart w:id="936" w:name="_ETM_Q2_784432"/>
      <w:bookmarkEnd w:id="936"/>
      <w:r>
        <w:rPr>
          <w:rFonts w:hint="cs"/>
          <w:rtl/>
          <w:lang w:eastAsia="he-IL"/>
        </w:rPr>
        <w:t xml:space="preserve">מר לפיד. ואני מקריא לכם. הוא טען שמאז המלחמה, עוד </w:t>
      </w:r>
      <w:bookmarkStart w:id="937" w:name="_ETM_Q2_791168"/>
      <w:bookmarkEnd w:id="937"/>
      <w:r>
        <w:rPr>
          <w:rFonts w:hint="cs"/>
          <w:rtl/>
          <w:lang w:eastAsia="he-IL"/>
        </w:rPr>
        <w:t>לפני כן, היה זינוק של כמעט 25,000 איש שעזבו את הארץ, כן</w:t>
      </w:r>
      <w:r w:rsidR="00B33498">
        <w:rPr>
          <w:rFonts w:hint="cs"/>
          <w:rtl/>
          <w:lang w:eastAsia="he-IL"/>
        </w:rPr>
        <w:t>,</w:t>
      </w:r>
      <w:r>
        <w:rPr>
          <w:rFonts w:hint="cs"/>
          <w:rtl/>
          <w:lang w:eastAsia="he-IL"/>
        </w:rPr>
        <w:t xml:space="preserve"> </w:t>
      </w:r>
      <w:bookmarkStart w:id="938" w:name="_ETM_Q2_799807"/>
      <w:bookmarkStart w:id="939" w:name="_ETM_Q2_799895"/>
      <w:bookmarkStart w:id="940" w:name="TOR_Q3"/>
      <w:bookmarkEnd w:id="938"/>
      <w:bookmarkEnd w:id="939"/>
      <w:bookmarkEnd w:id="940"/>
      <w:r>
        <w:rPr>
          <w:rFonts w:hint="cs"/>
          <w:rtl/>
        </w:rPr>
        <w:t xml:space="preserve">ומה הוא אומר? לאן הם הלכו? לתאילנד, לדובאי, לקפריסין </w:t>
      </w:r>
      <w:proofErr w:type="spellStart"/>
      <w:r>
        <w:rPr>
          <w:rFonts w:hint="cs"/>
          <w:rtl/>
        </w:rPr>
        <w:t>וכו</w:t>
      </w:r>
      <w:proofErr w:type="spellEnd"/>
      <w:r>
        <w:rPr>
          <w:rFonts w:hint="cs"/>
          <w:rtl/>
        </w:rPr>
        <w:t xml:space="preserve">'. הוא </w:t>
      </w:r>
      <w:bookmarkStart w:id="941" w:name="_ETM_Q3_207889"/>
      <w:bookmarkEnd w:id="941"/>
      <w:r>
        <w:rPr>
          <w:rFonts w:hint="cs"/>
          <w:rtl/>
        </w:rPr>
        <w:t xml:space="preserve">טוען </w:t>
      </w:r>
      <w:r>
        <w:rPr>
          <w:rtl/>
        </w:rPr>
        <w:t>–</w:t>
      </w:r>
      <w:r>
        <w:rPr>
          <w:rFonts w:hint="cs"/>
          <w:rtl/>
        </w:rPr>
        <w:t xml:space="preserve"> דרך אגב, הוא טוען </w:t>
      </w:r>
      <w:r w:rsidR="00644066">
        <w:rPr>
          <w:rFonts w:hint="cs"/>
          <w:rtl/>
        </w:rPr>
        <w:t>– –</w:t>
      </w:r>
      <w:r>
        <w:rPr>
          <w:rFonts w:hint="cs"/>
          <w:rtl/>
        </w:rPr>
        <w:t xml:space="preserve"> </w:t>
      </w:r>
    </w:p>
    <w:p w:rsidR="0000315F" w:rsidRDefault="0000315F" w:rsidP="003C147D">
      <w:pPr>
        <w:rPr>
          <w:rtl/>
        </w:rPr>
      </w:pPr>
    </w:p>
    <w:p w:rsidR="0000315F" w:rsidRDefault="0000315F" w:rsidP="003C147D">
      <w:pPr>
        <w:pStyle w:val="af5"/>
        <w:keepNext/>
        <w:rPr>
          <w:rtl/>
        </w:rPr>
      </w:pPr>
      <w:bookmarkStart w:id="942" w:name="ET_interruption_5109_12"/>
      <w:r w:rsidRPr="007A35CB">
        <w:rPr>
          <w:rStyle w:val="TagStyle"/>
          <w:rtl/>
        </w:rPr>
        <w:t xml:space="preserve"> &lt;&lt; קריאה &gt;&gt; </w:t>
      </w:r>
      <w:r>
        <w:rPr>
          <w:rtl/>
        </w:rPr>
        <w:t>אלעזר שטרן (יש עתיד):</w:t>
      </w:r>
      <w:r w:rsidRPr="007A35CB">
        <w:rPr>
          <w:rStyle w:val="TagStyle"/>
          <w:rtl/>
        </w:rPr>
        <w:t xml:space="preserve"> &lt;&lt; קריאה &gt;&gt;</w:t>
      </w:r>
      <w:r>
        <w:rPr>
          <w:rtl/>
        </w:rPr>
        <w:t xml:space="preserve">   </w:t>
      </w:r>
      <w:bookmarkEnd w:id="942"/>
    </w:p>
    <w:p w:rsidR="0000315F" w:rsidRDefault="0000315F" w:rsidP="00D00074">
      <w:pPr>
        <w:rPr>
          <w:rtl/>
        </w:rPr>
      </w:pPr>
    </w:p>
    <w:p w:rsidR="0000315F" w:rsidRDefault="0000315F" w:rsidP="003C147D">
      <w:pPr>
        <w:rPr>
          <w:rtl/>
        </w:rPr>
      </w:pPr>
      <w:r>
        <w:rPr>
          <w:rFonts w:hint="cs"/>
          <w:rtl/>
        </w:rPr>
        <w:t>אוסטרליה, ניו זילנד.</w:t>
      </w:r>
    </w:p>
    <w:p w:rsidR="0000315F" w:rsidRDefault="0000315F" w:rsidP="003C147D">
      <w:pPr>
        <w:rPr>
          <w:rtl/>
        </w:rPr>
      </w:pPr>
      <w:bookmarkStart w:id="943" w:name="_ETM_Q3_210173"/>
      <w:bookmarkStart w:id="944" w:name="_ETM_Q3_210238"/>
      <w:bookmarkEnd w:id="943"/>
      <w:bookmarkEnd w:id="944"/>
    </w:p>
    <w:p w:rsidR="0000315F" w:rsidRDefault="0000315F" w:rsidP="003C147D">
      <w:pPr>
        <w:pStyle w:val="-"/>
        <w:keepNext/>
        <w:rPr>
          <w:rtl/>
        </w:rPr>
      </w:pPr>
      <w:r w:rsidRPr="00F454A2">
        <w:rPr>
          <w:rStyle w:val="TagStyle"/>
          <w:rtl/>
        </w:rPr>
        <w:t xml:space="preserve"> &lt;&lt; דובר_המשך &gt;&gt; </w:t>
      </w:r>
      <w:r>
        <w:rPr>
          <w:rtl/>
        </w:rPr>
        <w:t>השר המקשר בין הממשלה לכנסת דוד אמסלם:</w:t>
      </w:r>
      <w:r w:rsidRPr="00F454A2">
        <w:rPr>
          <w:rStyle w:val="TagStyle"/>
          <w:rtl/>
        </w:rPr>
        <w:t xml:space="preserve"> &lt;&lt; דובר_המשך &gt;&gt;</w:t>
      </w:r>
      <w:r>
        <w:rPr>
          <w:rtl/>
        </w:rPr>
        <w:t xml:space="preserve">   </w:t>
      </w:r>
    </w:p>
    <w:p w:rsidR="0000315F" w:rsidRDefault="0000315F" w:rsidP="003C147D">
      <w:pPr>
        <w:rPr>
          <w:rtl/>
        </w:rPr>
      </w:pPr>
    </w:p>
    <w:p w:rsidR="0000315F" w:rsidRDefault="00644066" w:rsidP="003C147D">
      <w:pPr>
        <w:rPr>
          <w:rtl/>
        </w:rPr>
      </w:pPr>
      <w:bookmarkStart w:id="945" w:name="_ETM_Q3_209385"/>
      <w:bookmarkEnd w:id="945"/>
      <w:r>
        <w:rPr>
          <w:rFonts w:hint="cs"/>
          <w:rtl/>
        </w:rPr>
        <w:t>– –</w:t>
      </w:r>
      <w:r w:rsidR="0000315F">
        <w:rPr>
          <w:rFonts w:hint="cs"/>
          <w:rtl/>
        </w:rPr>
        <w:t xml:space="preserve"> </w:t>
      </w:r>
      <w:bookmarkStart w:id="946" w:name="_ETM_Q3_208750"/>
      <w:bookmarkEnd w:id="946"/>
      <w:r w:rsidR="0000315F">
        <w:rPr>
          <w:rFonts w:hint="cs"/>
          <w:rtl/>
        </w:rPr>
        <w:t xml:space="preserve">תן לי, אל תפריע. </w:t>
      </w:r>
    </w:p>
    <w:p w:rsidR="0000315F" w:rsidRDefault="0000315F" w:rsidP="003C147D">
      <w:pPr>
        <w:rPr>
          <w:rtl/>
        </w:rPr>
      </w:pPr>
      <w:bookmarkStart w:id="947" w:name="_ETM_Q3_211518"/>
      <w:bookmarkStart w:id="948" w:name="_ETM_Q3_211593"/>
      <w:bookmarkEnd w:id="947"/>
      <w:bookmarkEnd w:id="948"/>
    </w:p>
    <w:p w:rsidR="0000315F" w:rsidRDefault="0000315F" w:rsidP="003C147D">
      <w:pPr>
        <w:pStyle w:val="af5"/>
        <w:keepNext/>
        <w:rPr>
          <w:rtl/>
        </w:rPr>
      </w:pPr>
      <w:bookmarkStart w:id="949" w:name="ET_interruption_5109_42"/>
      <w:r w:rsidRPr="00F454A2">
        <w:rPr>
          <w:rStyle w:val="TagStyle"/>
          <w:rtl/>
        </w:rPr>
        <w:t xml:space="preserve"> &lt;&lt; קריאה &gt;&gt; </w:t>
      </w:r>
      <w:r>
        <w:rPr>
          <w:rtl/>
        </w:rPr>
        <w:t>אלעזר שטרן (יש עתיד):</w:t>
      </w:r>
      <w:r w:rsidRPr="00F454A2">
        <w:rPr>
          <w:rStyle w:val="TagStyle"/>
          <w:rtl/>
        </w:rPr>
        <w:t xml:space="preserve"> &lt;&lt; קריאה &gt;&gt;</w:t>
      </w:r>
      <w:r>
        <w:rPr>
          <w:rtl/>
        </w:rPr>
        <w:t xml:space="preserve">   </w:t>
      </w:r>
      <w:bookmarkEnd w:id="949"/>
    </w:p>
    <w:p w:rsidR="0000315F" w:rsidRDefault="0000315F" w:rsidP="00D00074">
      <w:pPr>
        <w:rPr>
          <w:rtl/>
        </w:rPr>
      </w:pPr>
    </w:p>
    <w:p w:rsidR="0000315F" w:rsidRDefault="0000315F" w:rsidP="003C147D">
      <w:pPr>
        <w:rPr>
          <w:rtl/>
        </w:rPr>
      </w:pPr>
      <w:bookmarkStart w:id="950" w:name="_ETM_Q3_210309"/>
      <w:bookmarkStart w:id="951" w:name="_ETM_Q3_210365"/>
      <w:bookmarkEnd w:id="950"/>
      <w:bookmarkEnd w:id="951"/>
      <w:r>
        <w:rPr>
          <w:rFonts w:hint="cs"/>
          <w:rtl/>
        </w:rPr>
        <w:t xml:space="preserve">אני יודע מה אתה </w:t>
      </w:r>
      <w:bookmarkStart w:id="952" w:name="_ETM_Q3_211202"/>
      <w:bookmarkEnd w:id="952"/>
      <w:r>
        <w:rPr>
          <w:rFonts w:hint="cs"/>
          <w:rtl/>
        </w:rPr>
        <w:t xml:space="preserve">רוצה. אני אומר לך מה הוא אמר. </w:t>
      </w:r>
    </w:p>
    <w:p w:rsidR="0000315F" w:rsidRDefault="0000315F" w:rsidP="003C147D">
      <w:pPr>
        <w:rPr>
          <w:rtl/>
        </w:rPr>
      </w:pPr>
    </w:p>
    <w:p w:rsidR="0000315F" w:rsidRDefault="0000315F" w:rsidP="003C147D">
      <w:pPr>
        <w:pStyle w:val="-"/>
        <w:keepNext/>
        <w:rPr>
          <w:rtl/>
        </w:rPr>
      </w:pPr>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p>
    <w:p w:rsidR="0000315F" w:rsidRDefault="0000315F" w:rsidP="00D00074">
      <w:pPr>
        <w:rPr>
          <w:rtl/>
        </w:rPr>
      </w:pPr>
    </w:p>
    <w:p w:rsidR="0000315F" w:rsidRDefault="0000315F" w:rsidP="003C147D">
      <w:pPr>
        <w:rPr>
          <w:rtl/>
        </w:rPr>
      </w:pPr>
      <w:r>
        <w:rPr>
          <w:rFonts w:hint="cs"/>
          <w:rtl/>
        </w:rPr>
        <w:t>אני לא מקריא את כולם, אני מקריא חלק</w:t>
      </w:r>
      <w:bookmarkStart w:id="953" w:name="_ETM_Q3_214578"/>
      <w:bookmarkStart w:id="954" w:name="_ETM_Q3_214634"/>
      <w:bookmarkEnd w:id="953"/>
      <w:bookmarkEnd w:id="954"/>
      <w:r>
        <w:rPr>
          <w:rFonts w:hint="cs"/>
          <w:rtl/>
        </w:rPr>
        <w:t xml:space="preserve">, בסדר? </w:t>
      </w:r>
      <w:bookmarkStart w:id="955" w:name="_ETM_Q3_216001"/>
      <w:bookmarkEnd w:id="955"/>
      <w:r>
        <w:rPr>
          <w:rFonts w:hint="cs"/>
          <w:rtl/>
        </w:rPr>
        <w:t xml:space="preserve">אוסטרליה </w:t>
      </w:r>
      <w:proofErr w:type="spellStart"/>
      <w:r>
        <w:rPr>
          <w:rFonts w:hint="cs"/>
          <w:rtl/>
        </w:rPr>
        <w:t>וכו</w:t>
      </w:r>
      <w:proofErr w:type="spellEnd"/>
      <w:r>
        <w:rPr>
          <w:rFonts w:hint="cs"/>
          <w:rtl/>
        </w:rPr>
        <w:t xml:space="preserve">'. ומה הוא אומר? </w:t>
      </w:r>
      <w:bookmarkStart w:id="956" w:name="_ETM_Q3_214721"/>
      <w:bookmarkStart w:id="957" w:name="_ETM_Q3_214763"/>
      <w:bookmarkEnd w:id="956"/>
      <w:bookmarkEnd w:id="957"/>
      <w:r>
        <w:rPr>
          <w:rFonts w:hint="cs"/>
          <w:rtl/>
        </w:rPr>
        <w:t>דרך אגב, הוא שכח מגל העלייה הגדול של יהודים שהיה</w:t>
      </w:r>
      <w:bookmarkStart w:id="958" w:name="_ETM_Q3_225945"/>
      <w:bookmarkEnd w:id="958"/>
      <w:r>
        <w:rPr>
          <w:rFonts w:hint="cs"/>
          <w:rtl/>
        </w:rPr>
        <w:t xml:space="preserve"> לארץ ישראל. </w:t>
      </w:r>
    </w:p>
    <w:p w:rsidR="0000315F" w:rsidRDefault="0000315F" w:rsidP="003C147D">
      <w:pPr>
        <w:rPr>
          <w:rtl/>
        </w:rPr>
      </w:pPr>
    </w:p>
    <w:p w:rsidR="0000315F" w:rsidRDefault="0000315F" w:rsidP="003C147D">
      <w:pPr>
        <w:pStyle w:val="af5"/>
        <w:keepNext/>
        <w:rPr>
          <w:rtl/>
        </w:rPr>
      </w:pPr>
      <w:bookmarkStart w:id="959" w:name="ET_interruption_5300_5"/>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bookmarkEnd w:id="959"/>
    </w:p>
    <w:p w:rsidR="0000315F" w:rsidRDefault="0000315F" w:rsidP="00D00074">
      <w:pPr>
        <w:rPr>
          <w:rtl/>
        </w:rPr>
      </w:pPr>
    </w:p>
    <w:p w:rsidR="0000315F" w:rsidRDefault="0000315F" w:rsidP="003C147D">
      <w:pPr>
        <w:rPr>
          <w:rtl/>
        </w:rPr>
      </w:pPr>
      <w:r>
        <w:rPr>
          <w:rFonts w:hint="cs"/>
          <w:rtl/>
        </w:rPr>
        <w:t>הוא דיבר על זה. הוא דיבר על זה.</w:t>
      </w:r>
      <w:r w:rsidR="00752DDD">
        <w:rPr>
          <w:rFonts w:hint="cs"/>
          <w:rtl/>
        </w:rPr>
        <w:t xml:space="preserve"> אתה לא שומע. </w:t>
      </w:r>
    </w:p>
    <w:p w:rsidR="0000315F" w:rsidRDefault="0000315F" w:rsidP="003C147D">
      <w:pPr>
        <w:rPr>
          <w:rtl/>
        </w:rPr>
      </w:pPr>
      <w:bookmarkStart w:id="960" w:name="_ETM_Q3_226062"/>
      <w:bookmarkStart w:id="961" w:name="_ETM_Q3_226136"/>
      <w:bookmarkEnd w:id="960"/>
      <w:bookmarkEnd w:id="961"/>
    </w:p>
    <w:p w:rsidR="0000315F" w:rsidRDefault="0000315F" w:rsidP="003C147D">
      <w:pPr>
        <w:pStyle w:val="-"/>
        <w:keepNext/>
        <w:rPr>
          <w:rtl/>
        </w:rPr>
      </w:pPr>
      <w:bookmarkStart w:id="962" w:name="ET_speakercontinue_5971_44"/>
      <w:r w:rsidRPr="00F454A2">
        <w:rPr>
          <w:rStyle w:val="TagStyle"/>
          <w:rtl/>
        </w:rPr>
        <w:t xml:space="preserve"> &lt;&lt; דובר_המשך &gt;&gt; </w:t>
      </w:r>
      <w:r>
        <w:rPr>
          <w:rtl/>
        </w:rPr>
        <w:t>השר המקשר בין הממשלה לכנסת דוד אמסלם:</w:t>
      </w:r>
      <w:r w:rsidRPr="00F454A2">
        <w:rPr>
          <w:rStyle w:val="TagStyle"/>
          <w:rtl/>
        </w:rPr>
        <w:t xml:space="preserve"> &lt;&lt; דובר_המשך &gt;&gt;</w:t>
      </w:r>
      <w:r>
        <w:rPr>
          <w:rtl/>
        </w:rPr>
        <w:t xml:space="preserve">   </w:t>
      </w:r>
      <w:bookmarkEnd w:id="962"/>
    </w:p>
    <w:p w:rsidR="0000315F" w:rsidRDefault="0000315F" w:rsidP="00D00074">
      <w:pPr>
        <w:rPr>
          <w:rtl/>
        </w:rPr>
      </w:pPr>
    </w:p>
    <w:p w:rsidR="0000315F" w:rsidRDefault="0000315F" w:rsidP="00752DDD">
      <w:pPr>
        <w:rPr>
          <w:rtl/>
        </w:rPr>
      </w:pPr>
      <w:bookmarkStart w:id="963" w:name="_ETM_Q3_227474"/>
      <w:bookmarkEnd w:id="963"/>
      <w:r>
        <w:rPr>
          <w:rFonts w:hint="cs"/>
          <w:rtl/>
        </w:rPr>
        <w:t xml:space="preserve">אבל </w:t>
      </w:r>
      <w:bookmarkStart w:id="964" w:name="_ETM_Q3_228350"/>
      <w:bookmarkEnd w:id="964"/>
      <w:r>
        <w:rPr>
          <w:rFonts w:hint="cs"/>
          <w:rtl/>
        </w:rPr>
        <w:t>מה הוא אומר?</w:t>
      </w:r>
      <w:bookmarkStart w:id="965" w:name="_ETM_Q3_227830"/>
      <w:bookmarkEnd w:id="965"/>
      <w:r w:rsidR="00752DDD">
        <w:rPr>
          <w:rFonts w:hint="cs"/>
          <w:rtl/>
        </w:rPr>
        <w:t xml:space="preserve"> </w:t>
      </w:r>
      <w:bookmarkStart w:id="966" w:name="_ETM_Q3_227895"/>
      <w:bookmarkEnd w:id="966"/>
      <w:r>
        <w:rPr>
          <w:rFonts w:hint="cs"/>
          <w:rtl/>
        </w:rPr>
        <w:t xml:space="preserve">מי אלה האנשים? הטייסים, לוחמי הסיירות, כל </w:t>
      </w:r>
      <w:proofErr w:type="spellStart"/>
      <w:r>
        <w:rPr>
          <w:rFonts w:hint="cs"/>
          <w:rtl/>
        </w:rPr>
        <w:t>משלמי</w:t>
      </w:r>
      <w:proofErr w:type="spellEnd"/>
      <w:r>
        <w:rPr>
          <w:rFonts w:hint="cs"/>
          <w:rtl/>
        </w:rPr>
        <w:t xml:space="preserve"> </w:t>
      </w:r>
      <w:bookmarkStart w:id="967" w:name="_ETM_Q3_235745"/>
      <w:bookmarkEnd w:id="967"/>
      <w:r>
        <w:rPr>
          <w:rFonts w:hint="cs"/>
          <w:rtl/>
        </w:rPr>
        <w:t xml:space="preserve">המיסים, המדענים, החוקרים, והוא אומר </w:t>
      </w:r>
      <w:r w:rsidR="00644066">
        <w:rPr>
          <w:rFonts w:hint="cs"/>
          <w:rtl/>
        </w:rPr>
        <w:t>– – –</w:t>
      </w:r>
    </w:p>
    <w:p w:rsidR="0000315F" w:rsidRDefault="0000315F" w:rsidP="003C147D">
      <w:pPr>
        <w:rPr>
          <w:rtl/>
        </w:rPr>
      </w:pPr>
    </w:p>
    <w:p w:rsidR="0000315F" w:rsidRDefault="0000315F" w:rsidP="003C147D">
      <w:pPr>
        <w:pStyle w:val="af5"/>
        <w:keepNext/>
        <w:rPr>
          <w:rtl/>
        </w:rPr>
      </w:pPr>
      <w:bookmarkStart w:id="968" w:name="ET_interruption_5109_7"/>
      <w:r w:rsidRPr="007A35CB">
        <w:rPr>
          <w:rStyle w:val="TagStyle"/>
          <w:rtl/>
        </w:rPr>
        <w:t xml:space="preserve"> &lt;&lt; קריאה &gt;&gt; </w:t>
      </w:r>
      <w:r>
        <w:rPr>
          <w:rtl/>
        </w:rPr>
        <w:t>אלעזר שטרן (יש עתיד):</w:t>
      </w:r>
      <w:r w:rsidRPr="007A35CB">
        <w:rPr>
          <w:rStyle w:val="TagStyle"/>
          <w:rtl/>
        </w:rPr>
        <w:t xml:space="preserve"> &lt;&lt; קריאה &gt;&gt;</w:t>
      </w:r>
      <w:r>
        <w:rPr>
          <w:rtl/>
        </w:rPr>
        <w:t xml:space="preserve">   </w:t>
      </w:r>
      <w:bookmarkEnd w:id="968"/>
    </w:p>
    <w:p w:rsidR="0000315F" w:rsidRDefault="0000315F" w:rsidP="00D00074">
      <w:pPr>
        <w:rPr>
          <w:rtl/>
        </w:rPr>
      </w:pPr>
    </w:p>
    <w:p w:rsidR="0000315F" w:rsidRDefault="0000315F" w:rsidP="003C147D">
      <w:pPr>
        <w:rPr>
          <w:rtl/>
        </w:rPr>
      </w:pPr>
      <w:r>
        <w:rPr>
          <w:rFonts w:hint="cs"/>
          <w:rtl/>
        </w:rPr>
        <w:t xml:space="preserve">זמרים, שפים </w:t>
      </w:r>
      <w:r w:rsidR="00644066">
        <w:rPr>
          <w:rFonts w:hint="cs"/>
          <w:rtl/>
        </w:rPr>
        <w:t>– – –</w:t>
      </w:r>
    </w:p>
    <w:p w:rsidR="0000315F" w:rsidRDefault="0000315F" w:rsidP="003C147D">
      <w:pPr>
        <w:rPr>
          <w:rtl/>
        </w:rPr>
      </w:pPr>
    </w:p>
    <w:p w:rsidR="0000315F" w:rsidRDefault="0000315F" w:rsidP="003C147D">
      <w:pPr>
        <w:pStyle w:val="-"/>
        <w:keepNext/>
        <w:rPr>
          <w:rtl/>
        </w:rPr>
      </w:pPr>
      <w:bookmarkStart w:id="969" w:name="ET_speakercontinue_5971_46"/>
      <w:r w:rsidRPr="00522C4A">
        <w:rPr>
          <w:rStyle w:val="TagStyle"/>
          <w:rtl/>
        </w:rPr>
        <w:t xml:space="preserve"> &lt;&lt; דובר_המשך &gt;&gt; </w:t>
      </w:r>
      <w:r>
        <w:rPr>
          <w:rtl/>
        </w:rPr>
        <w:t>השר המקשר בין הממשלה לכנסת דוד אמסלם:</w:t>
      </w:r>
      <w:r w:rsidRPr="00522C4A">
        <w:rPr>
          <w:rStyle w:val="TagStyle"/>
          <w:rtl/>
        </w:rPr>
        <w:t xml:space="preserve"> &lt;&lt; דובר_המשך &gt;&gt;</w:t>
      </w:r>
      <w:r>
        <w:rPr>
          <w:rtl/>
        </w:rPr>
        <w:t xml:space="preserve">   </w:t>
      </w:r>
      <w:bookmarkEnd w:id="969"/>
    </w:p>
    <w:p w:rsidR="0000315F" w:rsidRDefault="0000315F" w:rsidP="003C147D">
      <w:pPr>
        <w:rPr>
          <w:rtl/>
        </w:rPr>
      </w:pPr>
    </w:p>
    <w:p w:rsidR="0000315F" w:rsidRDefault="0000315F" w:rsidP="003C147D">
      <w:pPr>
        <w:rPr>
          <w:rtl/>
        </w:rPr>
      </w:pPr>
      <w:bookmarkStart w:id="970" w:name="_ETM_Q3_241633"/>
      <w:bookmarkStart w:id="971" w:name="_ETM_Q3_243169"/>
      <w:bookmarkEnd w:id="970"/>
      <w:bookmarkEnd w:id="971"/>
      <w:r>
        <w:rPr>
          <w:rFonts w:hint="cs"/>
          <w:rtl/>
        </w:rPr>
        <w:t xml:space="preserve">זמרים. </w:t>
      </w:r>
    </w:p>
    <w:p w:rsidR="0000315F" w:rsidRDefault="0000315F" w:rsidP="003C147D">
      <w:pPr>
        <w:rPr>
          <w:rtl/>
        </w:rPr>
      </w:pPr>
      <w:bookmarkStart w:id="972" w:name="_ETM_Q3_243613"/>
      <w:bookmarkStart w:id="973" w:name="_ETM_Q3_243671"/>
      <w:bookmarkEnd w:id="972"/>
      <w:bookmarkEnd w:id="973"/>
    </w:p>
    <w:p w:rsidR="0000315F" w:rsidRDefault="0000315F" w:rsidP="003C147D">
      <w:pPr>
        <w:pStyle w:val="af5"/>
        <w:keepNext/>
        <w:rPr>
          <w:rtl/>
        </w:rPr>
      </w:pPr>
      <w:r w:rsidRPr="00522C4A">
        <w:rPr>
          <w:rStyle w:val="TagStyle"/>
          <w:rtl/>
        </w:rPr>
        <w:t xml:space="preserve"> &lt;&lt; קריאה &gt;&gt; </w:t>
      </w:r>
      <w:r>
        <w:rPr>
          <w:rtl/>
        </w:rPr>
        <w:t>מירב בן ארי (יש עתיד):</w:t>
      </w:r>
      <w:r w:rsidRPr="00522C4A">
        <w:rPr>
          <w:rStyle w:val="TagStyle"/>
          <w:rtl/>
        </w:rPr>
        <w:t xml:space="preserve"> &lt;&lt; קריאה &gt;&gt;</w:t>
      </w:r>
      <w:r>
        <w:rPr>
          <w:rtl/>
        </w:rPr>
        <w:t xml:space="preserve">   </w:t>
      </w:r>
    </w:p>
    <w:p w:rsidR="0000315F" w:rsidRDefault="0000315F" w:rsidP="00D00074">
      <w:pPr>
        <w:rPr>
          <w:rtl/>
        </w:rPr>
      </w:pPr>
    </w:p>
    <w:p w:rsidR="0000315F" w:rsidRDefault="0000315F" w:rsidP="003C147D">
      <w:pPr>
        <w:rPr>
          <w:rtl/>
        </w:rPr>
      </w:pPr>
      <w:bookmarkStart w:id="974" w:name="_ETM_Q3_243994"/>
      <w:bookmarkStart w:id="975" w:name="_ETM_Q3_244237"/>
      <w:bookmarkStart w:id="976" w:name="_ETM_Q3_244286"/>
      <w:bookmarkEnd w:id="974"/>
      <w:bookmarkEnd w:id="975"/>
      <w:bookmarkEnd w:id="976"/>
      <w:r>
        <w:rPr>
          <w:rFonts w:hint="cs"/>
          <w:rtl/>
        </w:rPr>
        <w:t xml:space="preserve">זמרים, שפים, מורים. </w:t>
      </w:r>
    </w:p>
    <w:p w:rsidR="0000315F" w:rsidRDefault="0000315F" w:rsidP="003C147D">
      <w:pPr>
        <w:rPr>
          <w:rtl/>
        </w:rPr>
      </w:pPr>
      <w:bookmarkStart w:id="977" w:name="_ETM_Q3_245213"/>
      <w:bookmarkStart w:id="978" w:name="_ETM_Q3_245279"/>
      <w:bookmarkEnd w:id="977"/>
      <w:bookmarkEnd w:id="978"/>
    </w:p>
    <w:p w:rsidR="0000315F" w:rsidRDefault="0000315F" w:rsidP="003C147D">
      <w:pPr>
        <w:pStyle w:val="af5"/>
        <w:keepNext/>
        <w:rPr>
          <w:rtl/>
        </w:rPr>
      </w:pPr>
      <w:bookmarkStart w:id="979" w:name="ET_interruption_5084_48"/>
      <w:r w:rsidRPr="00522C4A">
        <w:rPr>
          <w:rStyle w:val="TagStyle"/>
          <w:rtl/>
        </w:rPr>
        <w:t xml:space="preserve"> &lt;&lt; קריאה &gt;&gt; </w:t>
      </w:r>
      <w:r>
        <w:rPr>
          <w:rtl/>
        </w:rPr>
        <w:t>מיקי לוי (יש עתיד):</w:t>
      </w:r>
      <w:r w:rsidRPr="00522C4A">
        <w:rPr>
          <w:rStyle w:val="TagStyle"/>
          <w:rtl/>
        </w:rPr>
        <w:t xml:space="preserve"> &lt;&lt; קריאה &gt;&gt;</w:t>
      </w:r>
      <w:r>
        <w:rPr>
          <w:rtl/>
        </w:rPr>
        <w:t xml:space="preserve">   </w:t>
      </w:r>
      <w:bookmarkEnd w:id="979"/>
    </w:p>
    <w:p w:rsidR="0000315F" w:rsidRDefault="0000315F" w:rsidP="00D00074">
      <w:pPr>
        <w:rPr>
          <w:rtl/>
        </w:rPr>
      </w:pPr>
    </w:p>
    <w:p w:rsidR="0000315F" w:rsidRDefault="0000315F" w:rsidP="003C147D">
      <w:pPr>
        <w:rPr>
          <w:rtl/>
        </w:rPr>
      </w:pPr>
      <w:bookmarkStart w:id="980" w:name="_ETM_Q3_245555"/>
      <w:bookmarkEnd w:id="980"/>
      <w:r>
        <w:rPr>
          <w:rFonts w:hint="cs"/>
          <w:rtl/>
        </w:rPr>
        <w:t xml:space="preserve">עובדים סוציאליים. </w:t>
      </w:r>
    </w:p>
    <w:p w:rsidR="0000315F" w:rsidRDefault="0000315F" w:rsidP="003C147D">
      <w:pPr>
        <w:rPr>
          <w:rtl/>
        </w:rPr>
      </w:pPr>
      <w:bookmarkStart w:id="981" w:name="_ETM_Q3_245426"/>
      <w:bookmarkStart w:id="982" w:name="_ETM_Q3_245485"/>
      <w:bookmarkEnd w:id="981"/>
      <w:bookmarkEnd w:id="982"/>
    </w:p>
    <w:p w:rsidR="0000315F" w:rsidRDefault="0000315F" w:rsidP="003C147D">
      <w:pPr>
        <w:pStyle w:val="-"/>
        <w:keepNext/>
        <w:rPr>
          <w:rtl/>
        </w:rPr>
      </w:pPr>
      <w:bookmarkStart w:id="983" w:name="ET_speakercontinue_5971_49"/>
      <w:r w:rsidRPr="00CE6EE2">
        <w:rPr>
          <w:rStyle w:val="TagStyle"/>
          <w:rtl/>
        </w:rPr>
        <w:t xml:space="preserve"> &lt;&lt; דובר_המשך &gt;&gt; </w:t>
      </w:r>
      <w:r>
        <w:rPr>
          <w:rtl/>
        </w:rPr>
        <w:t>השר המקשר בין הממשלה לכנסת דוד אמסלם:</w:t>
      </w:r>
      <w:r w:rsidRPr="00CE6EE2">
        <w:rPr>
          <w:rStyle w:val="TagStyle"/>
          <w:rtl/>
        </w:rPr>
        <w:t xml:space="preserve"> &lt;&lt; דובר_המשך &gt;&gt;</w:t>
      </w:r>
      <w:r>
        <w:rPr>
          <w:rtl/>
        </w:rPr>
        <w:t xml:space="preserve">   </w:t>
      </w:r>
      <w:bookmarkEnd w:id="983"/>
    </w:p>
    <w:p w:rsidR="0000315F" w:rsidRDefault="0000315F" w:rsidP="00D00074">
      <w:pPr>
        <w:rPr>
          <w:rtl/>
        </w:rPr>
      </w:pPr>
    </w:p>
    <w:p w:rsidR="0000315F" w:rsidRDefault="0000315F" w:rsidP="003C147D">
      <w:pPr>
        <w:rPr>
          <w:rtl/>
        </w:rPr>
      </w:pPr>
      <w:bookmarkStart w:id="984" w:name="_ETM_Q3_245630"/>
      <w:bookmarkEnd w:id="984"/>
      <w:r>
        <w:rPr>
          <w:rFonts w:hint="cs"/>
          <w:rtl/>
        </w:rPr>
        <w:t xml:space="preserve">אני מקריא. אתה </w:t>
      </w:r>
      <w:bookmarkStart w:id="985" w:name="_ETM_Q3_249478"/>
      <w:bookmarkEnd w:id="985"/>
      <w:r>
        <w:rPr>
          <w:rFonts w:hint="cs"/>
          <w:rtl/>
        </w:rPr>
        <w:t xml:space="preserve">עכשיו מתקן אותי? </w:t>
      </w:r>
      <w:bookmarkStart w:id="986" w:name="_ETM_Q3_248088"/>
      <w:bookmarkStart w:id="987" w:name="_ETM_Q3_248152"/>
      <w:bookmarkEnd w:id="986"/>
      <w:bookmarkEnd w:id="987"/>
    </w:p>
    <w:p w:rsidR="0000315F" w:rsidRDefault="0000315F" w:rsidP="003C147D">
      <w:pPr>
        <w:rPr>
          <w:rtl/>
        </w:rPr>
      </w:pPr>
      <w:bookmarkStart w:id="988" w:name="_ETM_Q3_247887"/>
      <w:bookmarkStart w:id="989" w:name="_ETM_Q3_247939"/>
      <w:bookmarkEnd w:id="988"/>
      <w:bookmarkEnd w:id="989"/>
    </w:p>
    <w:p w:rsidR="0000315F" w:rsidRDefault="0000315F" w:rsidP="003C147D">
      <w:pPr>
        <w:pStyle w:val="af5"/>
        <w:keepNext/>
        <w:rPr>
          <w:rtl/>
        </w:rPr>
      </w:pPr>
      <w:bookmarkStart w:id="990" w:name="ET_interruption_5109_50"/>
      <w:r w:rsidRPr="000445A9">
        <w:rPr>
          <w:rStyle w:val="TagStyle"/>
          <w:rtl/>
        </w:rPr>
        <w:t xml:space="preserve"> &lt;&lt; קריאה &gt;&gt; </w:t>
      </w:r>
      <w:r>
        <w:rPr>
          <w:rtl/>
        </w:rPr>
        <w:t>אלעזר שטרן (יש עתיד):</w:t>
      </w:r>
      <w:r w:rsidRPr="000445A9">
        <w:rPr>
          <w:rStyle w:val="TagStyle"/>
          <w:rtl/>
        </w:rPr>
        <w:t xml:space="preserve"> &lt;&lt; קריאה &gt;&gt;</w:t>
      </w:r>
      <w:r>
        <w:rPr>
          <w:rtl/>
        </w:rPr>
        <w:t xml:space="preserve">   </w:t>
      </w:r>
      <w:bookmarkEnd w:id="990"/>
    </w:p>
    <w:p w:rsidR="0000315F" w:rsidRDefault="0000315F" w:rsidP="00D00074">
      <w:pPr>
        <w:rPr>
          <w:rtl/>
        </w:rPr>
      </w:pPr>
    </w:p>
    <w:p w:rsidR="0000315F" w:rsidRDefault="0000315F" w:rsidP="003C147D">
      <w:pPr>
        <w:rPr>
          <w:rtl/>
        </w:rPr>
      </w:pPr>
      <w:bookmarkStart w:id="991" w:name="_ETM_Q3_250713"/>
      <w:bookmarkStart w:id="992" w:name="_ETM_Q3_250953"/>
      <w:bookmarkStart w:id="993" w:name="_ETM_Q3_251014"/>
      <w:bookmarkEnd w:id="991"/>
      <w:bookmarkEnd w:id="992"/>
      <w:bookmarkEnd w:id="993"/>
      <w:r>
        <w:rPr>
          <w:rFonts w:hint="cs"/>
          <w:rtl/>
        </w:rPr>
        <w:t xml:space="preserve">כן. </w:t>
      </w:r>
    </w:p>
    <w:p w:rsidR="0000315F" w:rsidRDefault="0000315F" w:rsidP="003C147D">
      <w:pPr>
        <w:rPr>
          <w:rtl/>
        </w:rPr>
      </w:pPr>
      <w:bookmarkStart w:id="994" w:name="_ETM_Q3_249452"/>
      <w:bookmarkStart w:id="995" w:name="_ETM_Q3_249516"/>
      <w:bookmarkStart w:id="996" w:name="_ETM_Q3_249605"/>
      <w:bookmarkEnd w:id="994"/>
      <w:bookmarkEnd w:id="995"/>
      <w:bookmarkEnd w:id="996"/>
    </w:p>
    <w:p w:rsidR="0000315F" w:rsidRDefault="0000315F" w:rsidP="003C147D">
      <w:pPr>
        <w:pStyle w:val="-"/>
        <w:keepNext/>
        <w:rPr>
          <w:rtl/>
        </w:rPr>
      </w:pPr>
      <w:bookmarkStart w:id="997" w:name="ET_speakercontinue_5971_51"/>
      <w:r w:rsidRPr="000445A9">
        <w:rPr>
          <w:rStyle w:val="TagStyle"/>
          <w:rtl/>
        </w:rPr>
        <w:t xml:space="preserve"> &lt;&lt; דובר_המשך &gt;&gt; </w:t>
      </w:r>
      <w:r>
        <w:rPr>
          <w:rtl/>
        </w:rPr>
        <w:t>השר המקשר בין הממשלה לכנסת דוד אמסלם:</w:t>
      </w:r>
      <w:r w:rsidRPr="000445A9">
        <w:rPr>
          <w:rStyle w:val="TagStyle"/>
          <w:rtl/>
        </w:rPr>
        <w:t xml:space="preserve"> &lt;&lt; דובר_המשך &gt;&gt;</w:t>
      </w:r>
      <w:r>
        <w:rPr>
          <w:rtl/>
        </w:rPr>
        <w:t xml:space="preserve">   </w:t>
      </w:r>
      <w:bookmarkEnd w:id="997"/>
    </w:p>
    <w:p w:rsidR="0000315F" w:rsidRDefault="0000315F" w:rsidP="00D00074">
      <w:pPr>
        <w:rPr>
          <w:rtl/>
        </w:rPr>
      </w:pPr>
    </w:p>
    <w:p w:rsidR="0000315F" w:rsidRDefault="0000315F" w:rsidP="003C147D">
      <w:pPr>
        <w:rPr>
          <w:rtl/>
        </w:rPr>
      </w:pPr>
      <w:bookmarkStart w:id="998" w:name="_ETM_Q3_251156"/>
      <w:bookmarkStart w:id="999" w:name="_ETM_Q3_249666"/>
      <w:bookmarkEnd w:id="998"/>
      <w:bookmarkEnd w:id="999"/>
      <w:r>
        <w:rPr>
          <w:rFonts w:hint="cs"/>
          <w:rtl/>
        </w:rPr>
        <w:t xml:space="preserve">אני מקריא. אולי </w:t>
      </w:r>
      <w:bookmarkStart w:id="1000" w:name="_ETM_Q3_251671"/>
      <w:bookmarkEnd w:id="1000"/>
      <w:r>
        <w:rPr>
          <w:rFonts w:hint="cs"/>
          <w:rtl/>
        </w:rPr>
        <w:t>תבוא תדבר פה במקומי?</w:t>
      </w:r>
      <w:bookmarkStart w:id="1001" w:name="_ETM_Q3_252158"/>
      <w:bookmarkEnd w:id="1001"/>
    </w:p>
    <w:p w:rsidR="0000315F" w:rsidRDefault="0000315F" w:rsidP="003C147D">
      <w:pPr>
        <w:rPr>
          <w:rtl/>
        </w:rPr>
      </w:pPr>
      <w:bookmarkStart w:id="1002" w:name="_ETM_Q3_252217"/>
      <w:bookmarkEnd w:id="1002"/>
    </w:p>
    <w:p w:rsidR="0000315F" w:rsidRDefault="0000315F" w:rsidP="003C147D">
      <w:pPr>
        <w:pStyle w:val="af5"/>
        <w:keepNext/>
        <w:rPr>
          <w:rtl/>
        </w:rPr>
      </w:pPr>
      <w:bookmarkStart w:id="1003" w:name="ET_interruption_5109_52"/>
      <w:r w:rsidRPr="000445A9">
        <w:rPr>
          <w:rStyle w:val="TagStyle"/>
          <w:rtl/>
        </w:rPr>
        <w:t xml:space="preserve"> &lt;&lt; קריאה &gt;&gt; </w:t>
      </w:r>
      <w:r>
        <w:rPr>
          <w:rtl/>
        </w:rPr>
        <w:t>אלעזר שטרן (יש עתיד):</w:t>
      </w:r>
      <w:r w:rsidRPr="000445A9">
        <w:rPr>
          <w:rStyle w:val="TagStyle"/>
          <w:rtl/>
        </w:rPr>
        <w:t xml:space="preserve"> &lt;&lt; קריאה &gt;&gt;</w:t>
      </w:r>
      <w:r>
        <w:rPr>
          <w:rtl/>
        </w:rPr>
        <w:t xml:space="preserve">   </w:t>
      </w:r>
      <w:bookmarkEnd w:id="1003"/>
    </w:p>
    <w:p w:rsidR="0000315F" w:rsidRDefault="0000315F" w:rsidP="00D00074">
      <w:pPr>
        <w:rPr>
          <w:rtl/>
        </w:rPr>
      </w:pPr>
    </w:p>
    <w:p w:rsidR="0000315F" w:rsidRDefault="0000315F" w:rsidP="003C147D">
      <w:pPr>
        <w:rPr>
          <w:rtl/>
        </w:rPr>
      </w:pPr>
      <w:bookmarkStart w:id="1004" w:name="_ETM_Q3_252287"/>
      <w:bookmarkStart w:id="1005" w:name="_ETM_Q3_252360"/>
      <w:bookmarkEnd w:id="1004"/>
      <w:bookmarkEnd w:id="1005"/>
      <w:r>
        <w:rPr>
          <w:rFonts w:hint="cs"/>
          <w:rtl/>
        </w:rPr>
        <w:t xml:space="preserve">אין לי בעיה. אין לי בעיה. </w:t>
      </w:r>
    </w:p>
    <w:p w:rsidR="0000315F" w:rsidRDefault="0000315F" w:rsidP="003C147D">
      <w:pPr>
        <w:rPr>
          <w:rtl/>
        </w:rPr>
      </w:pPr>
    </w:p>
    <w:p w:rsidR="0000315F" w:rsidRDefault="0000315F" w:rsidP="003C147D">
      <w:pPr>
        <w:pStyle w:val="af5"/>
        <w:keepNext/>
        <w:rPr>
          <w:rtl/>
        </w:rPr>
      </w:pPr>
      <w:bookmarkStart w:id="1006" w:name="ET_interruption_5300_8"/>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bookmarkEnd w:id="1006"/>
    </w:p>
    <w:p w:rsidR="0000315F" w:rsidRDefault="0000315F" w:rsidP="003C147D">
      <w:pPr>
        <w:rPr>
          <w:rtl/>
        </w:rPr>
      </w:pPr>
    </w:p>
    <w:p w:rsidR="0000315F" w:rsidRDefault="0000315F" w:rsidP="00752DDD">
      <w:pPr>
        <w:rPr>
          <w:rtl/>
        </w:rPr>
      </w:pPr>
      <w:r>
        <w:rPr>
          <w:rFonts w:hint="cs"/>
          <w:rtl/>
        </w:rPr>
        <w:t xml:space="preserve">אולי גם </w:t>
      </w:r>
      <w:r>
        <w:rPr>
          <w:rFonts w:hint="eastAsia"/>
          <w:rtl/>
        </w:rPr>
        <w:t>–</w:t>
      </w:r>
      <w:r>
        <w:rPr>
          <w:rFonts w:hint="cs"/>
          <w:rtl/>
        </w:rPr>
        <w:t xml:space="preserve"> הוא יעלה, אל תדאג. </w:t>
      </w:r>
      <w:bookmarkStart w:id="1007" w:name="_ETM_Q3_253857"/>
      <w:bookmarkStart w:id="1008" w:name="_ETM_Q3_255504"/>
      <w:bookmarkStart w:id="1009" w:name="_ETM_Q3_253880"/>
      <w:bookmarkStart w:id="1010" w:name="_ETM_Q3_253944"/>
      <w:bookmarkEnd w:id="1007"/>
      <w:bookmarkEnd w:id="1008"/>
      <w:bookmarkEnd w:id="1009"/>
      <w:bookmarkEnd w:id="1010"/>
      <w:r>
        <w:rPr>
          <w:rFonts w:hint="cs"/>
          <w:rtl/>
        </w:rPr>
        <w:t>מה שבטוח</w:t>
      </w:r>
      <w:r w:rsidR="00752DDD">
        <w:rPr>
          <w:rFonts w:hint="cs"/>
          <w:rtl/>
        </w:rPr>
        <w:t>,</w:t>
      </w:r>
      <w:r>
        <w:rPr>
          <w:rFonts w:hint="cs"/>
          <w:rtl/>
        </w:rPr>
        <w:t xml:space="preserve"> הוא ישקר פחות ממך. </w:t>
      </w:r>
    </w:p>
    <w:p w:rsidR="0000315F" w:rsidRDefault="0000315F" w:rsidP="003C147D">
      <w:pPr>
        <w:rPr>
          <w:rtl/>
        </w:rPr>
      </w:pPr>
      <w:bookmarkStart w:id="1011" w:name="_ETM_Q3_258379"/>
      <w:bookmarkStart w:id="1012" w:name="_ETM_Q3_258421"/>
      <w:bookmarkEnd w:id="1011"/>
      <w:bookmarkEnd w:id="1012"/>
    </w:p>
    <w:p w:rsidR="0000315F" w:rsidRDefault="0000315F" w:rsidP="003C147D">
      <w:pPr>
        <w:pStyle w:val="af5"/>
        <w:keepNext/>
        <w:rPr>
          <w:rtl/>
        </w:rPr>
      </w:pPr>
      <w:bookmarkStart w:id="1013" w:name="ET_interruption_5109_55"/>
      <w:r w:rsidRPr="000445A9">
        <w:rPr>
          <w:rStyle w:val="TagStyle"/>
          <w:rtl/>
        </w:rPr>
        <w:t xml:space="preserve"> &lt;&lt; קריאה &gt;&gt; </w:t>
      </w:r>
      <w:r>
        <w:rPr>
          <w:rtl/>
        </w:rPr>
        <w:t>אלעזר שטרן (יש עתיד):</w:t>
      </w:r>
      <w:r w:rsidRPr="000445A9">
        <w:rPr>
          <w:rStyle w:val="TagStyle"/>
          <w:rtl/>
        </w:rPr>
        <w:t xml:space="preserve"> &lt;&lt; קריאה &gt;&gt;</w:t>
      </w:r>
      <w:r>
        <w:rPr>
          <w:rtl/>
        </w:rPr>
        <w:t xml:space="preserve">   </w:t>
      </w:r>
      <w:bookmarkEnd w:id="1013"/>
    </w:p>
    <w:p w:rsidR="0000315F" w:rsidRDefault="0000315F" w:rsidP="00D00074">
      <w:pPr>
        <w:rPr>
          <w:rtl/>
        </w:rPr>
      </w:pPr>
    </w:p>
    <w:p w:rsidR="0000315F" w:rsidRDefault="0000315F" w:rsidP="003C147D">
      <w:pPr>
        <w:rPr>
          <w:rtl/>
        </w:rPr>
      </w:pPr>
      <w:bookmarkStart w:id="1014" w:name="_ETM_Q3_258761"/>
      <w:bookmarkStart w:id="1015" w:name="_ETM_Q3_259011"/>
      <w:bookmarkStart w:id="1016" w:name="_ETM_Q3_259056"/>
      <w:bookmarkEnd w:id="1014"/>
      <w:bookmarkEnd w:id="1015"/>
      <w:bookmarkEnd w:id="1016"/>
      <w:r>
        <w:rPr>
          <w:rFonts w:hint="cs"/>
          <w:rtl/>
        </w:rPr>
        <w:t xml:space="preserve">מה זה? לא אשקר בכלל. </w:t>
      </w:r>
    </w:p>
    <w:p w:rsidR="0000315F" w:rsidRDefault="0000315F" w:rsidP="003C147D">
      <w:pPr>
        <w:rPr>
          <w:rtl/>
        </w:rPr>
      </w:pPr>
      <w:bookmarkStart w:id="1017" w:name="_ETM_Q3_259539"/>
      <w:bookmarkStart w:id="1018" w:name="_ETM_Q3_259598"/>
      <w:bookmarkEnd w:id="1017"/>
      <w:bookmarkEnd w:id="1018"/>
    </w:p>
    <w:p w:rsidR="0000315F" w:rsidRDefault="0000315F" w:rsidP="003C147D">
      <w:pPr>
        <w:pStyle w:val="-"/>
        <w:keepNext/>
        <w:rPr>
          <w:rtl/>
        </w:rPr>
      </w:pPr>
      <w:bookmarkStart w:id="1019" w:name="ET_speakercontinue_5971_56"/>
      <w:r w:rsidRPr="000445A9">
        <w:rPr>
          <w:rStyle w:val="TagStyle"/>
          <w:rtl/>
        </w:rPr>
        <w:t xml:space="preserve"> &lt;&lt; דובר_המשך &gt;&gt; </w:t>
      </w:r>
      <w:r>
        <w:rPr>
          <w:rtl/>
        </w:rPr>
        <w:t>השר המקשר בין הממשלה לכנסת דוד אמסלם:</w:t>
      </w:r>
      <w:r w:rsidRPr="000445A9">
        <w:rPr>
          <w:rStyle w:val="TagStyle"/>
          <w:rtl/>
        </w:rPr>
        <w:t xml:space="preserve"> &lt;&lt; דובר_המשך &gt;&gt;</w:t>
      </w:r>
      <w:r>
        <w:rPr>
          <w:rtl/>
        </w:rPr>
        <w:t xml:space="preserve">   </w:t>
      </w:r>
      <w:bookmarkEnd w:id="1019"/>
    </w:p>
    <w:p w:rsidR="0000315F" w:rsidRDefault="0000315F" w:rsidP="00D00074">
      <w:pPr>
        <w:rPr>
          <w:rtl/>
        </w:rPr>
      </w:pPr>
    </w:p>
    <w:p w:rsidR="0000315F" w:rsidRDefault="0000315F" w:rsidP="009F49E7">
      <w:pPr>
        <w:rPr>
          <w:rtl/>
        </w:rPr>
      </w:pPr>
      <w:bookmarkStart w:id="1020" w:name="_ETM_Q3_260799"/>
      <w:bookmarkStart w:id="1021" w:name="_ETM_Q3_258539"/>
      <w:bookmarkStart w:id="1022" w:name="_ETM_Q3_258595"/>
      <w:bookmarkEnd w:id="1020"/>
      <w:bookmarkEnd w:id="1021"/>
      <w:bookmarkEnd w:id="1022"/>
      <w:r>
        <w:rPr>
          <w:rFonts w:hint="cs"/>
          <w:rtl/>
        </w:rPr>
        <w:t xml:space="preserve">גב' בן </w:t>
      </w:r>
      <w:bookmarkStart w:id="1023" w:name="_ETM_Q3_259771"/>
      <w:bookmarkEnd w:id="1023"/>
      <w:r>
        <w:rPr>
          <w:rFonts w:hint="cs"/>
          <w:rtl/>
        </w:rPr>
        <w:t xml:space="preserve">ארי, לא להפריע. </w:t>
      </w:r>
    </w:p>
    <w:p w:rsidR="0000315F" w:rsidRDefault="0000315F" w:rsidP="003C147D">
      <w:pPr>
        <w:rPr>
          <w:rtl/>
        </w:rPr>
      </w:pPr>
      <w:bookmarkStart w:id="1024" w:name="_ETM_Q3_261619"/>
      <w:bookmarkStart w:id="1025" w:name="_ETM_Q3_261669"/>
      <w:bookmarkEnd w:id="1024"/>
      <w:bookmarkEnd w:id="1025"/>
    </w:p>
    <w:p w:rsidR="0000315F" w:rsidRDefault="0000315F" w:rsidP="003C147D">
      <w:pPr>
        <w:pStyle w:val="af5"/>
        <w:keepNext/>
        <w:rPr>
          <w:rtl/>
        </w:rPr>
      </w:pPr>
      <w:bookmarkStart w:id="1026" w:name="ET_interruption_5300_57"/>
      <w:r w:rsidRPr="000445A9">
        <w:rPr>
          <w:rStyle w:val="TagStyle"/>
          <w:rtl/>
        </w:rPr>
        <w:t xml:space="preserve"> &lt;&lt; קריאה &gt;&gt; </w:t>
      </w:r>
      <w:r>
        <w:rPr>
          <w:rtl/>
        </w:rPr>
        <w:t>מירב בן ארי (יש עתיד):</w:t>
      </w:r>
      <w:r w:rsidRPr="000445A9">
        <w:rPr>
          <w:rStyle w:val="TagStyle"/>
          <w:rtl/>
        </w:rPr>
        <w:t xml:space="preserve"> &lt;&lt; קריאה &gt;&gt;</w:t>
      </w:r>
      <w:r>
        <w:rPr>
          <w:rtl/>
        </w:rPr>
        <w:t xml:space="preserve">   </w:t>
      </w:r>
      <w:bookmarkEnd w:id="1026"/>
    </w:p>
    <w:p w:rsidR="0000315F" w:rsidRDefault="0000315F" w:rsidP="00D00074">
      <w:pPr>
        <w:rPr>
          <w:rtl/>
        </w:rPr>
      </w:pPr>
    </w:p>
    <w:p w:rsidR="0000315F" w:rsidRDefault="0000315F" w:rsidP="00752DDD">
      <w:pPr>
        <w:rPr>
          <w:rtl/>
        </w:rPr>
      </w:pPr>
      <w:bookmarkStart w:id="1027" w:name="_ETM_Q3_261300"/>
      <w:bookmarkStart w:id="1028" w:name="_ETM_Q3_261549"/>
      <w:bookmarkStart w:id="1029" w:name="_ETM_Q3_261600"/>
      <w:bookmarkStart w:id="1030" w:name="_ETM_Q3_261755"/>
      <w:bookmarkStart w:id="1031" w:name="_ETM_Q3_261808"/>
      <w:bookmarkEnd w:id="1027"/>
      <w:bookmarkEnd w:id="1028"/>
      <w:bookmarkEnd w:id="1029"/>
      <w:bookmarkEnd w:id="1030"/>
      <w:bookmarkEnd w:id="1031"/>
      <w:r>
        <w:rPr>
          <w:rFonts w:hint="cs"/>
          <w:rtl/>
        </w:rPr>
        <w:t xml:space="preserve">אני אפריע לך </w:t>
      </w:r>
      <w:r>
        <w:rPr>
          <w:rFonts w:hint="eastAsia"/>
          <w:rtl/>
        </w:rPr>
        <w:t>–</w:t>
      </w:r>
      <w:r>
        <w:rPr>
          <w:rFonts w:hint="cs"/>
          <w:rtl/>
        </w:rPr>
        <w:t xml:space="preserve"> יבגני עכשיו הגיע, לא? אני אעדכן את יבגני</w:t>
      </w:r>
      <w:r w:rsidR="00752DDD">
        <w:rPr>
          <w:rFonts w:hint="cs"/>
          <w:rtl/>
        </w:rPr>
        <w:t>,</w:t>
      </w:r>
      <w:r>
        <w:rPr>
          <w:rFonts w:hint="cs"/>
          <w:rtl/>
        </w:rPr>
        <w:t xml:space="preserve"> שעמד השר </w:t>
      </w:r>
      <w:r w:rsidR="00644066">
        <w:rPr>
          <w:rFonts w:hint="cs"/>
          <w:rtl/>
        </w:rPr>
        <w:t>– – –</w:t>
      </w:r>
    </w:p>
    <w:p w:rsidR="0000315F" w:rsidRDefault="0000315F" w:rsidP="003C147D">
      <w:pPr>
        <w:rPr>
          <w:rtl/>
        </w:rPr>
      </w:pPr>
      <w:bookmarkStart w:id="1032" w:name="_ETM_Q3_266676"/>
      <w:bookmarkStart w:id="1033" w:name="_ETM_Q3_266713"/>
      <w:bookmarkEnd w:id="1032"/>
      <w:bookmarkEnd w:id="1033"/>
    </w:p>
    <w:p w:rsidR="0000315F" w:rsidRDefault="0000315F" w:rsidP="003C147D">
      <w:pPr>
        <w:pStyle w:val="-"/>
        <w:keepNext/>
        <w:rPr>
          <w:rtl/>
        </w:rPr>
      </w:pPr>
      <w:bookmarkStart w:id="1034" w:name="ET_speakercontinue_5971_58"/>
      <w:r w:rsidRPr="004D7DFE">
        <w:rPr>
          <w:rStyle w:val="TagStyle"/>
          <w:rtl/>
        </w:rPr>
        <w:t xml:space="preserve"> &lt;&lt; דובר_המשך &gt;&gt; </w:t>
      </w:r>
      <w:r>
        <w:rPr>
          <w:rtl/>
        </w:rPr>
        <w:t>השר המקשר בין הממשלה לכנסת דוד אמסלם:</w:t>
      </w:r>
      <w:r w:rsidRPr="004D7DFE">
        <w:rPr>
          <w:rStyle w:val="TagStyle"/>
          <w:rtl/>
        </w:rPr>
        <w:t xml:space="preserve"> &lt;&lt; דובר_המשך &gt;&gt;</w:t>
      </w:r>
      <w:r>
        <w:rPr>
          <w:rtl/>
        </w:rPr>
        <w:t xml:space="preserve">   </w:t>
      </w:r>
      <w:bookmarkEnd w:id="1034"/>
    </w:p>
    <w:p w:rsidR="0000315F" w:rsidRDefault="0000315F" w:rsidP="00D00074">
      <w:pPr>
        <w:rPr>
          <w:rtl/>
        </w:rPr>
      </w:pPr>
    </w:p>
    <w:p w:rsidR="0000315F" w:rsidRDefault="0000315F" w:rsidP="003C147D">
      <w:pPr>
        <w:rPr>
          <w:rtl/>
        </w:rPr>
      </w:pPr>
      <w:bookmarkStart w:id="1035" w:name="_ETM_Q3_265812"/>
      <w:bookmarkEnd w:id="1035"/>
      <w:r>
        <w:rPr>
          <w:rFonts w:hint="cs"/>
          <w:rtl/>
        </w:rPr>
        <w:t xml:space="preserve">היא </w:t>
      </w:r>
      <w:bookmarkStart w:id="1036" w:name="_ETM_Q3_266440"/>
      <w:bookmarkEnd w:id="1036"/>
      <w:r>
        <w:rPr>
          <w:rFonts w:hint="cs"/>
          <w:rtl/>
        </w:rPr>
        <w:t xml:space="preserve">מפריעה כבר עשר דקות. </w:t>
      </w:r>
    </w:p>
    <w:p w:rsidR="0000315F" w:rsidRDefault="0000315F" w:rsidP="003C147D">
      <w:pPr>
        <w:rPr>
          <w:rtl/>
        </w:rPr>
      </w:pPr>
      <w:bookmarkStart w:id="1037" w:name="_ETM_Q3_267930"/>
      <w:bookmarkStart w:id="1038" w:name="_ETM_Q3_267990"/>
      <w:bookmarkEnd w:id="1037"/>
      <w:bookmarkEnd w:id="1038"/>
    </w:p>
    <w:p w:rsidR="0000315F" w:rsidRDefault="0000315F" w:rsidP="003C147D">
      <w:pPr>
        <w:pStyle w:val="af6"/>
        <w:keepNext/>
        <w:rPr>
          <w:rtl/>
        </w:rPr>
      </w:pPr>
      <w:bookmarkStart w:id="1039" w:name="ET_yor_6307_59"/>
      <w:r w:rsidRPr="004D7DFE">
        <w:rPr>
          <w:rStyle w:val="TagStyle"/>
          <w:rtl/>
        </w:rPr>
        <w:t xml:space="preserve"> &lt;&lt; יור &gt;&gt; </w:t>
      </w:r>
      <w:r>
        <w:rPr>
          <w:rtl/>
        </w:rPr>
        <w:t>היו"ר יבגני סובה:</w:t>
      </w:r>
      <w:r w:rsidRPr="004D7DFE">
        <w:rPr>
          <w:rStyle w:val="TagStyle"/>
          <w:rtl/>
        </w:rPr>
        <w:t xml:space="preserve"> &lt;&lt; יור &gt;&gt;</w:t>
      </w:r>
      <w:r>
        <w:rPr>
          <w:rtl/>
        </w:rPr>
        <w:t xml:space="preserve">   </w:t>
      </w:r>
      <w:bookmarkEnd w:id="1039"/>
    </w:p>
    <w:p w:rsidR="0000315F" w:rsidRDefault="0000315F" w:rsidP="00D00074">
      <w:pPr>
        <w:rPr>
          <w:rtl/>
        </w:rPr>
      </w:pPr>
    </w:p>
    <w:p w:rsidR="0000315F" w:rsidRDefault="0000315F" w:rsidP="003C147D">
      <w:pPr>
        <w:rPr>
          <w:rtl/>
        </w:rPr>
      </w:pPr>
      <w:bookmarkStart w:id="1040" w:name="_ETM_Q3_268674"/>
      <w:bookmarkStart w:id="1041" w:name="_ETM_Q3_266819"/>
      <w:bookmarkStart w:id="1042" w:name="_ETM_Q3_266873"/>
      <w:bookmarkEnd w:id="1040"/>
      <w:bookmarkEnd w:id="1041"/>
      <w:bookmarkEnd w:id="1042"/>
      <w:r>
        <w:rPr>
          <w:rFonts w:hint="cs"/>
          <w:rtl/>
        </w:rPr>
        <w:t xml:space="preserve">תודה, אני לא צריך עדכון. אני </w:t>
      </w:r>
      <w:bookmarkStart w:id="1043" w:name="_ETM_Q3_269412"/>
      <w:bookmarkEnd w:id="1043"/>
      <w:r>
        <w:rPr>
          <w:rFonts w:hint="cs"/>
          <w:rtl/>
        </w:rPr>
        <w:t xml:space="preserve">שמעתי היטב גם לפני שבאתי. תודה רבה. </w:t>
      </w:r>
    </w:p>
    <w:p w:rsidR="0000315F" w:rsidRDefault="0000315F" w:rsidP="003C147D">
      <w:pPr>
        <w:rPr>
          <w:rtl/>
        </w:rPr>
      </w:pPr>
      <w:bookmarkStart w:id="1044" w:name="_ETM_Q3_271720"/>
      <w:bookmarkStart w:id="1045" w:name="_ETM_Q3_271754"/>
      <w:bookmarkEnd w:id="1044"/>
      <w:bookmarkEnd w:id="1045"/>
    </w:p>
    <w:p w:rsidR="0000315F" w:rsidRDefault="0000315F" w:rsidP="003C147D">
      <w:pPr>
        <w:pStyle w:val="af5"/>
        <w:keepNext/>
        <w:rPr>
          <w:rtl/>
        </w:rPr>
      </w:pPr>
      <w:r w:rsidRPr="004D7DFE">
        <w:rPr>
          <w:rStyle w:val="TagStyle"/>
          <w:rtl/>
        </w:rPr>
        <w:t xml:space="preserve"> &lt;&lt; קריאה &gt;&gt; </w:t>
      </w:r>
      <w:r>
        <w:rPr>
          <w:rtl/>
        </w:rPr>
        <w:t>מירב בן ארי (יש עתיד):</w:t>
      </w:r>
      <w:r w:rsidRPr="004D7DFE">
        <w:rPr>
          <w:rStyle w:val="TagStyle"/>
          <w:rtl/>
        </w:rPr>
        <w:t xml:space="preserve"> &lt;&lt; קריאה &gt;&gt;</w:t>
      </w:r>
      <w:r>
        <w:rPr>
          <w:rtl/>
        </w:rPr>
        <w:t xml:space="preserve">   </w:t>
      </w:r>
    </w:p>
    <w:p w:rsidR="0000315F" w:rsidRDefault="0000315F" w:rsidP="00D00074">
      <w:pPr>
        <w:rPr>
          <w:rtl/>
        </w:rPr>
      </w:pPr>
    </w:p>
    <w:p w:rsidR="0000315F" w:rsidRDefault="0000315F" w:rsidP="00FB5635">
      <w:pPr>
        <w:rPr>
          <w:rtl/>
        </w:rPr>
      </w:pPr>
      <w:bookmarkStart w:id="1046" w:name="_ETM_Q3_272550"/>
      <w:bookmarkStart w:id="1047" w:name="_ETM_Q3_272801"/>
      <w:bookmarkStart w:id="1048" w:name="_ETM_Q3_272848"/>
      <w:bookmarkStart w:id="1049" w:name="_ETM_Q3_271848"/>
      <w:bookmarkStart w:id="1050" w:name="_ETM_Q3_271902"/>
      <w:bookmarkEnd w:id="1046"/>
      <w:bookmarkEnd w:id="1047"/>
      <w:bookmarkEnd w:id="1048"/>
      <w:bookmarkEnd w:id="1049"/>
      <w:bookmarkEnd w:id="1050"/>
      <w:r>
        <w:rPr>
          <w:rFonts w:hint="cs"/>
          <w:rtl/>
        </w:rPr>
        <w:t xml:space="preserve">שמעת. אז הוא ידבר אליי יפה גם אם הוא שר, גם אם הוא שר. </w:t>
      </w:r>
    </w:p>
    <w:p w:rsidR="0000315F" w:rsidRDefault="0000315F" w:rsidP="003C147D">
      <w:pPr>
        <w:rPr>
          <w:rtl/>
        </w:rPr>
      </w:pPr>
    </w:p>
    <w:p w:rsidR="0000315F" w:rsidRDefault="0000315F" w:rsidP="003C147D">
      <w:pPr>
        <w:pStyle w:val="-"/>
        <w:keepNext/>
        <w:rPr>
          <w:rtl/>
        </w:rPr>
      </w:pPr>
      <w:bookmarkStart w:id="1051" w:name="ET_speakercontinue_5971_61"/>
      <w:r w:rsidRPr="004D7DFE">
        <w:rPr>
          <w:rStyle w:val="TagStyle"/>
          <w:rtl/>
        </w:rPr>
        <w:t xml:space="preserve"> &lt;&lt; דובר_המשך &gt;&gt; </w:t>
      </w:r>
      <w:r>
        <w:rPr>
          <w:rtl/>
        </w:rPr>
        <w:t>השר המקשר בין הממשלה לכנסת דוד אמסלם:</w:t>
      </w:r>
      <w:r w:rsidRPr="004D7DFE">
        <w:rPr>
          <w:rStyle w:val="TagStyle"/>
          <w:rtl/>
        </w:rPr>
        <w:t xml:space="preserve"> &lt;&lt; דובר_המשך &gt;&gt;</w:t>
      </w:r>
      <w:r>
        <w:rPr>
          <w:rtl/>
        </w:rPr>
        <w:t xml:space="preserve">   </w:t>
      </w:r>
      <w:bookmarkEnd w:id="1051"/>
    </w:p>
    <w:p w:rsidR="0000315F" w:rsidRDefault="0000315F" w:rsidP="00D00074">
      <w:pPr>
        <w:rPr>
          <w:rtl/>
        </w:rPr>
      </w:pPr>
    </w:p>
    <w:p w:rsidR="0000315F" w:rsidRDefault="0000315F" w:rsidP="003C147D">
      <w:pPr>
        <w:rPr>
          <w:rtl/>
        </w:rPr>
      </w:pPr>
      <w:bookmarkStart w:id="1052" w:name="_ETM_Q3_278495"/>
      <w:bookmarkEnd w:id="1052"/>
      <w:r>
        <w:rPr>
          <w:rFonts w:hint="cs"/>
          <w:rtl/>
        </w:rPr>
        <w:t xml:space="preserve">אתה יכול </w:t>
      </w:r>
      <w:bookmarkStart w:id="1053" w:name="_ETM_Q3_277127"/>
      <w:bookmarkEnd w:id="1053"/>
      <w:r>
        <w:rPr>
          <w:rFonts w:hint="cs"/>
          <w:rtl/>
        </w:rPr>
        <w:t>לתת לי את זכות הדיבור?</w:t>
      </w:r>
    </w:p>
    <w:p w:rsidR="0000315F" w:rsidRDefault="0000315F" w:rsidP="003C147D">
      <w:pPr>
        <w:rPr>
          <w:rtl/>
        </w:rPr>
      </w:pPr>
      <w:bookmarkStart w:id="1054" w:name="_ETM_Q3_276673"/>
      <w:bookmarkStart w:id="1055" w:name="_ETM_Q3_276732"/>
      <w:bookmarkEnd w:id="1054"/>
      <w:bookmarkEnd w:id="1055"/>
    </w:p>
    <w:p w:rsidR="0000315F" w:rsidRDefault="0000315F" w:rsidP="003C147D">
      <w:pPr>
        <w:pStyle w:val="af6"/>
        <w:keepNext/>
        <w:rPr>
          <w:rtl/>
        </w:rPr>
      </w:pPr>
      <w:bookmarkStart w:id="1056" w:name="_ETM_Q3_278213"/>
      <w:bookmarkStart w:id="1057" w:name="_ETM_Q3_278274"/>
      <w:bookmarkStart w:id="1058" w:name="ET_yor_6307_13"/>
      <w:bookmarkEnd w:id="1056"/>
      <w:bookmarkEnd w:id="1057"/>
      <w:r w:rsidRPr="007A35CB">
        <w:rPr>
          <w:rStyle w:val="TagStyle"/>
          <w:rtl/>
        </w:rPr>
        <w:t xml:space="preserve"> &lt;&lt; יור &gt;&gt; </w:t>
      </w:r>
      <w:r>
        <w:rPr>
          <w:rtl/>
        </w:rPr>
        <w:t>היו"ר יבגני סובה:</w:t>
      </w:r>
      <w:r w:rsidRPr="007A35CB">
        <w:rPr>
          <w:rStyle w:val="TagStyle"/>
          <w:rtl/>
        </w:rPr>
        <w:t xml:space="preserve"> &lt;&lt; יור &gt;&gt;</w:t>
      </w:r>
      <w:r>
        <w:rPr>
          <w:rtl/>
        </w:rPr>
        <w:t xml:space="preserve">   </w:t>
      </w:r>
      <w:bookmarkEnd w:id="1058"/>
    </w:p>
    <w:p w:rsidR="0000315F" w:rsidRDefault="0000315F" w:rsidP="00D00074">
      <w:pPr>
        <w:rPr>
          <w:rtl/>
        </w:rPr>
      </w:pPr>
    </w:p>
    <w:p w:rsidR="0000315F" w:rsidRDefault="0000315F" w:rsidP="003C147D">
      <w:pPr>
        <w:rPr>
          <w:rtl/>
        </w:rPr>
      </w:pPr>
      <w:r>
        <w:rPr>
          <w:rFonts w:hint="cs"/>
          <w:rtl/>
        </w:rPr>
        <w:t xml:space="preserve">קודם כול, אתה לא מוגבל </w:t>
      </w:r>
      <w:bookmarkStart w:id="1059" w:name="_ETM_Q3_279629"/>
      <w:bookmarkEnd w:id="1059"/>
      <w:r>
        <w:rPr>
          <w:rFonts w:hint="cs"/>
          <w:rtl/>
        </w:rPr>
        <w:t xml:space="preserve">בזמן. </w:t>
      </w:r>
    </w:p>
    <w:p w:rsidR="0000315F" w:rsidRDefault="0000315F" w:rsidP="003C147D">
      <w:pPr>
        <w:rPr>
          <w:rtl/>
        </w:rPr>
      </w:pPr>
    </w:p>
    <w:p w:rsidR="0000315F" w:rsidRDefault="0000315F" w:rsidP="003C147D">
      <w:pPr>
        <w:pStyle w:val="-"/>
        <w:keepNext/>
        <w:rPr>
          <w:rtl/>
        </w:rPr>
      </w:pPr>
      <w:bookmarkStart w:id="1060" w:name="ET_speakercontinue_5971_10"/>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bookmarkEnd w:id="1060"/>
    </w:p>
    <w:p w:rsidR="0000315F" w:rsidRDefault="0000315F" w:rsidP="00D00074">
      <w:pPr>
        <w:rPr>
          <w:rtl/>
        </w:rPr>
      </w:pPr>
    </w:p>
    <w:p w:rsidR="0000315F" w:rsidRDefault="0000315F" w:rsidP="003C147D">
      <w:pPr>
        <w:rPr>
          <w:rtl/>
        </w:rPr>
      </w:pPr>
      <w:r>
        <w:rPr>
          <w:rFonts w:hint="cs"/>
          <w:rtl/>
        </w:rPr>
        <w:t xml:space="preserve">לא קשור לזמן. אני שואל אם אני יכול לדבר. </w:t>
      </w:r>
    </w:p>
    <w:p w:rsidR="0000315F" w:rsidRDefault="0000315F" w:rsidP="003C147D">
      <w:pPr>
        <w:rPr>
          <w:rtl/>
        </w:rPr>
      </w:pPr>
      <w:bookmarkStart w:id="1061" w:name="_ETM_Q3_282926"/>
      <w:bookmarkStart w:id="1062" w:name="_ETM_Q3_282967"/>
      <w:bookmarkEnd w:id="1061"/>
      <w:bookmarkEnd w:id="1062"/>
    </w:p>
    <w:p w:rsidR="0000315F" w:rsidRDefault="0000315F" w:rsidP="003C147D">
      <w:pPr>
        <w:pStyle w:val="af6"/>
        <w:keepNext/>
        <w:rPr>
          <w:rtl/>
        </w:rPr>
      </w:pPr>
      <w:bookmarkStart w:id="1063" w:name="ET_yor_6307_69"/>
      <w:r w:rsidRPr="004E5403">
        <w:rPr>
          <w:rStyle w:val="TagStyle"/>
          <w:rtl/>
        </w:rPr>
        <w:t xml:space="preserve"> &lt;&lt; יור &gt;&gt; </w:t>
      </w:r>
      <w:r>
        <w:rPr>
          <w:rtl/>
        </w:rPr>
        <w:t>היו"ר יבגני סובה:</w:t>
      </w:r>
      <w:r w:rsidRPr="004E5403">
        <w:rPr>
          <w:rStyle w:val="TagStyle"/>
          <w:rtl/>
        </w:rPr>
        <w:t xml:space="preserve"> &lt;&lt; יור &gt;&gt;</w:t>
      </w:r>
      <w:r>
        <w:rPr>
          <w:rtl/>
        </w:rPr>
        <w:t xml:space="preserve">   </w:t>
      </w:r>
      <w:bookmarkEnd w:id="1063"/>
    </w:p>
    <w:p w:rsidR="0000315F" w:rsidRDefault="0000315F" w:rsidP="00D00074">
      <w:pPr>
        <w:rPr>
          <w:rtl/>
        </w:rPr>
      </w:pPr>
    </w:p>
    <w:p w:rsidR="0000315F" w:rsidRDefault="0000315F" w:rsidP="003C147D">
      <w:pPr>
        <w:rPr>
          <w:rtl/>
        </w:rPr>
      </w:pPr>
      <w:bookmarkStart w:id="1064" w:name="_ETM_Q3_282304"/>
      <w:bookmarkEnd w:id="1064"/>
      <w:r>
        <w:rPr>
          <w:rFonts w:hint="cs"/>
          <w:rtl/>
        </w:rPr>
        <w:t xml:space="preserve">דבר </w:t>
      </w:r>
      <w:bookmarkStart w:id="1065" w:name="_ETM_Q3_282826"/>
      <w:bookmarkEnd w:id="1065"/>
      <w:r>
        <w:rPr>
          <w:rFonts w:hint="cs"/>
          <w:rtl/>
        </w:rPr>
        <w:t xml:space="preserve">שני </w:t>
      </w:r>
      <w:r w:rsidR="00644066">
        <w:rPr>
          <w:rFonts w:hint="cs"/>
          <w:rtl/>
        </w:rPr>
        <w:t>– – –</w:t>
      </w:r>
    </w:p>
    <w:p w:rsidR="0000315F" w:rsidRDefault="0000315F" w:rsidP="003C147D">
      <w:pPr>
        <w:rPr>
          <w:rtl/>
        </w:rPr>
      </w:pPr>
      <w:bookmarkStart w:id="1066" w:name="_ETM_Q3_284979"/>
      <w:bookmarkStart w:id="1067" w:name="_ETM_Q3_285041"/>
      <w:bookmarkEnd w:id="1066"/>
      <w:bookmarkEnd w:id="1067"/>
    </w:p>
    <w:p w:rsidR="0000315F" w:rsidRDefault="0000315F" w:rsidP="003C147D">
      <w:pPr>
        <w:pStyle w:val="-"/>
        <w:keepNext/>
        <w:rPr>
          <w:rtl/>
        </w:rPr>
      </w:pPr>
      <w:bookmarkStart w:id="1068" w:name="ET_speakercontinue_5971_70"/>
      <w:r w:rsidRPr="004E5403">
        <w:rPr>
          <w:rStyle w:val="TagStyle"/>
          <w:rtl/>
        </w:rPr>
        <w:t xml:space="preserve"> &lt;&lt; דובר_המשך &gt;&gt; </w:t>
      </w:r>
      <w:r>
        <w:rPr>
          <w:rtl/>
        </w:rPr>
        <w:t>השר המקשר בין הממשלה לכנסת דוד אמסלם:</w:t>
      </w:r>
      <w:r w:rsidRPr="004E5403">
        <w:rPr>
          <w:rStyle w:val="TagStyle"/>
          <w:rtl/>
        </w:rPr>
        <w:t xml:space="preserve"> &lt;&lt; דובר_המשך &gt;&gt;</w:t>
      </w:r>
      <w:r>
        <w:rPr>
          <w:rtl/>
        </w:rPr>
        <w:t xml:space="preserve">   </w:t>
      </w:r>
      <w:bookmarkEnd w:id="1068"/>
    </w:p>
    <w:p w:rsidR="0000315F" w:rsidRDefault="0000315F" w:rsidP="003C147D">
      <w:pPr>
        <w:rPr>
          <w:rtl/>
        </w:rPr>
      </w:pPr>
    </w:p>
    <w:p w:rsidR="0000315F" w:rsidRDefault="0000315F" w:rsidP="003C147D">
      <w:pPr>
        <w:rPr>
          <w:rtl/>
        </w:rPr>
      </w:pPr>
      <w:bookmarkStart w:id="1069" w:name="_ETM_Q3_286075"/>
      <w:bookmarkStart w:id="1070" w:name="_ETM_Q3_283062"/>
      <w:bookmarkStart w:id="1071" w:name="_ETM_Q3_283108"/>
      <w:bookmarkEnd w:id="1069"/>
      <w:bookmarkEnd w:id="1070"/>
      <w:bookmarkEnd w:id="1071"/>
      <w:r>
        <w:rPr>
          <w:rFonts w:hint="cs"/>
          <w:rtl/>
        </w:rPr>
        <w:t xml:space="preserve">הרי </w:t>
      </w:r>
      <w:bookmarkStart w:id="1072" w:name="_ETM_Q3_284359"/>
      <w:bookmarkEnd w:id="1072"/>
      <w:r>
        <w:rPr>
          <w:rFonts w:hint="cs"/>
          <w:rtl/>
        </w:rPr>
        <w:t xml:space="preserve">אתה יודע, זה שיושב לידה, מיקי לוי, היה מוציא אותי </w:t>
      </w:r>
      <w:bookmarkStart w:id="1073" w:name="_ETM_Q3_287585"/>
      <w:bookmarkEnd w:id="1073"/>
      <w:r>
        <w:rPr>
          <w:rFonts w:hint="cs"/>
          <w:rtl/>
        </w:rPr>
        <w:t xml:space="preserve">רק על ההפרעה הראשונה. </w:t>
      </w:r>
    </w:p>
    <w:p w:rsidR="0000315F" w:rsidRDefault="0000315F" w:rsidP="003C147D">
      <w:pPr>
        <w:rPr>
          <w:rtl/>
        </w:rPr>
      </w:pPr>
    </w:p>
    <w:p w:rsidR="0000315F" w:rsidRDefault="0000315F" w:rsidP="003C147D">
      <w:pPr>
        <w:pStyle w:val="af6"/>
        <w:rPr>
          <w:rtl/>
        </w:rPr>
      </w:pPr>
      <w:bookmarkStart w:id="1074" w:name="ET_yor_6307_145"/>
      <w:r w:rsidRPr="00C34E1D">
        <w:rPr>
          <w:rStyle w:val="TagStyle"/>
          <w:rtl/>
        </w:rPr>
        <w:t xml:space="preserve"> &lt;&lt; יור &gt;&gt;</w:t>
      </w:r>
      <w:r w:rsidRPr="004E5403">
        <w:rPr>
          <w:rStyle w:val="TagStyle"/>
          <w:rtl/>
        </w:rPr>
        <w:t xml:space="preserve"> </w:t>
      </w:r>
      <w:r>
        <w:rPr>
          <w:rtl/>
        </w:rPr>
        <w:t>היו"ר יבגני סובה:</w:t>
      </w:r>
      <w:r w:rsidRPr="004E5403">
        <w:rPr>
          <w:rStyle w:val="TagStyle"/>
          <w:rtl/>
        </w:rPr>
        <w:t xml:space="preserve"> </w:t>
      </w:r>
      <w:r w:rsidRPr="00C34E1D">
        <w:rPr>
          <w:rStyle w:val="TagStyle"/>
          <w:rtl/>
        </w:rPr>
        <w:t>&lt;&lt; יור &gt;&gt;</w:t>
      </w:r>
      <w:bookmarkEnd w:id="1074"/>
      <w:r w:rsidRPr="00C34E1D">
        <w:rPr>
          <w:rStyle w:val="TagStyle"/>
          <w:rtl/>
        </w:rPr>
        <w:t xml:space="preserve"> </w:t>
      </w:r>
      <w:r>
        <w:rPr>
          <w:rtl/>
        </w:rPr>
        <w:t xml:space="preserve">   </w:t>
      </w:r>
    </w:p>
    <w:p w:rsidR="0000315F" w:rsidRDefault="0000315F" w:rsidP="003C147D">
      <w:pPr>
        <w:rPr>
          <w:rtl/>
        </w:rPr>
      </w:pPr>
    </w:p>
    <w:p w:rsidR="0000315F" w:rsidRDefault="0000315F" w:rsidP="003C147D">
      <w:pPr>
        <w:rPr>
          <w:rtl/>
        </w:rPr>
      </w:pPr>
      <w:r>
        <w:rPr>
          <w:rFonts w:hint="cs"/>
          <w:rtl/>
        </w:rPr>
        <w:t>הינה</w:t>
      </w:r>
      <w:r w:rsidR="00752DDD">
        <w:rPr>
          <w:rFonts w:hint="cs"/>
          <w:rtl/>
        </w:rPr>
        <w:t>,</w:t>
      </w:r>
      <w:r>
        <w:rPr>
          <w:rFonts w:hint="cs"/>
          <w:rtl/>
        </w:rPr>
        <w:t xml:space="preserve"> היא הפסיקה.</w:t>
      </w:r>
    </w:p>
    <w:p w:rsidR="0000315F" w:rsidRDefault="0000315F" w:rsidP="003C147D">
      <w:pPr>
        <w:rPr>
          <w:rtl/>
        </w:rPr>
      </w:pPr>
      <w:bookmarkStart w:id="1075" w:name="_ETM_Q3_288482"/>
      <w:bookmarkStart w:id="1076" w:name="_ETM_Q3_288536"/>
      <w:bookmarkEnd w:id="1075"/>
      <w:bookmarkEnd w:id="1076"/>
    </w:p>
    <w:p w:rsidR="0000315F" w:rsidRDefault="0000315F" w:rsidP="003C147D">
      <w:pPr>
        <w:pStyle w:val="af5"/>
        <w:keepNext/>
        <w:rPr>
          <w:rtl/>
        </w:rPr>
      </w:pPr>
      <w:r w:rsidRPr="004D7DFE">
        <w:rPr>
          <w:rStyle w:val="TagStyle"/>
          <w:rtl/>
        </w:rPr>
        <w:t xml:space="preserve"> &lt;&lt; קריאה &gt;&gt; </w:t>
      </w:r>
      <w:r>
        <w:rPr>
          <w:rtl/>
        </w:rPr>
        <w:t>מירב בן ארי (יש עתיד):</w:t>
      </w:r>
      <w:r w:rsidRPr="004D7DFE">
        <w:rPr>
          <w:rStyle w:val="TagStyle"/>
          <w:rtl/>
        </w:rPr>
        <w:t xml:space="preserve"> &lt;&lt; קריאה &gt;&gt;</w:t>
      </w:r>
      <w:r>
        <w:rPr>
          <w:rtl/>
        </w:rPr>
        <w:t xml:space="preserve">   </w:t>
      </w:r>
    </w:p>
    <w:p w:rsidR="0000315F" w:rsidRDefault="0000315F" w:rsidP="00D00074">
      <w:pPr>
        <w:rPr>
          <w:rtl/>
        </w:rPr>
      </w:pPr>
    </w:p>
    <w:p w:rsidR="0000315F" w:rsidRDefault="0000315F" w:rsidP="003C147D">
      <w:pPr>
        <w:rPr>
          <w:rtl/>
        </w:rPr>
      </w:pPr>
      <w:bookmarkStart w:id="1077" w:name="_ETM_Q3_289038"/>
      <w:bookmarkEnd w:id="1077"/>
      <w:r>
        <w:rPr>
          <w:rFonts w:hint="cs"/>
          <w:rtl/>
        </w:rPr>
        <w:t>מה זה</w:t>
      </w:r>
      <w:bookmarkStart w:id="1078" w:name="_ETM_Q3_289859"/>
      <w:bookmarkEnd w:id="1078"/>
      <w:r>
        <w:rPr>
          <w:rFonts w:hint="cs"/>
          <w:rtl/>
        </w:rPr>
        <w:t xml:space="preserve"> </w:t>
      </w:r>
      <w:r w:rsidR="00644066">
        <w:rPr>
          <w:rFonts w:hint="cs"/>
          <w:rtl/>
        </w:rPr>
        <w:t>– – –</w:t>
      </w:r>
    </w:p>
    <w:p w:rsidR="0000315F" w:rsidRDefault="0000315F" w:rsidP="003C147D">
      <w:pPr>
        <w:rPr>
          <w:rtl/>
        </w:rPr>
      </w:pPr>
      <w:bookmarkStart w:id="1079" w:name="_ETM_Q3_289932"/>
      <w:bookmarkEnd w:id="1079"/>
    </w:p>
    <w:p w:rsidR="0000315F" w:rsidRDefault="0000315F" w:rsidP="003C147D">
      <w:pPr>
        <w:pStyle w:val="-"/>
        <w:keepNext/>
        <w:rPr>
          <w:rtl/>
        </w:rPr>
      </w:pPr>
      <w:bookmarkStart w:id="1080" w:name="ET_speakercontinue_5971_64"/>
      <w:r w:rsidRPr="004D7DFE">
        <w:rPr>
          <w:rStyle w:val="TagStyle"/>
          <w:rtl/>
        </w:rPr>
        <w:t xml:space="preserve"> &lt;&lt; דובר_המשך &gt;&gt; </w:t>
      </w:r>
      <w:r>
        <w:rPr>
          <w:rtl/>
        </w:rPr>
        <w:t>השר המקשר בין הממשלה לכנסת דוד אמסלם:</w:t>
      </w:r>
      <w:r w:rsidRPr="004D7DFE">
        <w:rPr>
          <w:rStyle w:val="TagStyle"/>
          <w:rtl/>
        </w:rPr>
        <w:t xml:space="preserve"> &lt;&lt; דובר_המשך &gt;&gt;</w:t>
      </w:r>
      <w:r>
        <w:rPr>
          <w:rtl/>
        </w:rPr>
        <w:t xml:space="preserve">   </w:t>
      </w:r>
      <w:bookmarkEnd w:id="1080"/>
    </w:p>
    <w:p w:rsidR="0000315F" w:rsidRDefault="0000315F" w:rsidP="00D00074">
      <w:pPr>
        <w:rPr>
          <w:rtl/>
        </w:rPr>
      </w:pPr>
    </w:p>
    <w:p w:rsidR="0000315F" w:rsidRDefault="0000315F" w:rsidP="003C147D">
      <w:pPr>
        <w:rPr>
          <w:rtl/>
        </w:rPr>
      </w:pPr>
      <w:bookmarkStart w:id="1081" w:name="_ETM_Q3_289486"/>
      <w:bookmarkEnd w:id="1081"/>
      <w:r>
        <w:rPr>
          <w:rFonts w:hint="cs"/>
          <w:rtl/>
        </w:rPr>
        <w:t xml:space="preserve">אתה זוכר? אתה זוכר </w:t>
      </w:r>
      <w:bookmarkStart w:id="1082" w:name="_ETM_Q3_290941"/>
      <w:bookmarkEnd w:id="1082"/>
      <w:r>
        <w:rPr>
          <w:rFonts w:hint="cs"/>
          <w:rtl/>
        </w:rPr>
        <w:t>את הימים האלה?</w:t>
      </w:r>
      <w:bookmarkStart w:id="1083" w:name="_ETM_Q3_292260"/>
      <w:bookmarkEnd w:id="1083"/>
    </w:p>
    <w:p w:rsidR="0000315F" w:rsidRDefault="0000315F" w:rsidP="003C147D">
      <w:pPr>
        <w:rPr>
          <w:rtl/>
        </w:rPr>
      </w:pPr>
      <w:bookmarkStart w:id="1084" w:name="_ETM_Q3_292335"/>
      <w:bookmarkEnd w:id="1084"/>
    </w:p>
    <w:p w:rsidR="0000315F" w:rsidRDefault="0000315F" w:rsidP="003C147D">
      <w:pPr>
        <w:pStyle w:val="af6"/>
        <w:keepNext/>
        <w:rPr>
          <w:rtl/>
        </w:rPr>
      </w:pPr>
      <w:bookmarkStart w:id="1085" w:name="ET_yor_6307_65"/>
      <w:r w:rsidRPr="004D7DFE">
        <w:rPr>
          <w:rStyle w:val="TagStyle"/>
          <w:rtl/>
        </w:rPr>
        <w:t xml:space="preserve"> &lt;&lt; יור &gt;&gt; </w:t>
      </w:r>
      <w:r>
        <w:rPr>
          <w:rtl/>
        </w:rPr>
        <w:t>היו"ר יבגני סובה:</w:t>
      </w:r>
      <w:r w:rsidRPr="004D7DFE">
        <w:rPr>
          <w:rStyle w:val="TagStyle"/>
          <w:rtl/>
        </w:rPr>
        <w:t xml:space="preserve"> &lt;&lt; יור &gt;&gt;</w:t>
      </w:r>
      <w:r>
        <w:rPr>
          <w:rtl/>
        </w:rPr>
        <w:t xml:space="preserve">   </w:t>
      </w:r>
      <w:bookmarkEnd w:id="1085"/>
    </w:p>
    <w:p w:rsidR="0000315F" w:rsidRDefault="0000315F" w:rsidP="00D00074">
      <w:pPr>
        <w:rPr>
          <w:rtl/>
        </w:rPr>
      </w:pPr>
    </w:p>
    <w:p w:rsidR="0000315F" w:rsidRDefault="0000315F" w:rsidP="003C147D">
      <w:pPr>
        <w:rPr>
          <w:rtl/>
        </w:rPr>
      </w:pPr>
      <w:bookmarkStart w:id="1086" w:name="_ETM_Q3_290912"/>
      <w:bookmarkStart w:id="1087" w:name="_ETM_Q3_288635"/>
      <w:bookmarkStart w:id="1088" w:name="_ETM_Q3_288706"/>
      <w:bookmarkEnd w:id="1086"/>
      <w:bookmarkEnd w:id="1087"/>
      <w:bookmarkEnd w:id="1088"/>
      <w:r>
        <w:rPr>
          <w:rFonts w:hint="cs"/>
          <w:rtl/>
        </w:rPr>
        <w:t xml:space="preserve">אוקיי, </w:t>
      </w:r>
      <w:bookmarkStart w:id="1089" w:name="_ETM_Q3_290967"/>
      <w:bookmarkEnd w:id="1089"/>
      <w:r>
        <w:rPr>
          <w:rFonts w:hint="cs"/>
          <w:rtl/>
        </w:rPr>
        <w:t xml:space="preserve">אני לא יכול להוציא אותך. אני לא מוציא על הפרעה ראשונה. </w:t>
      </w:r>
    </w:p>
    <w:p w:rsidR="0000315F" w:rsidRDefault="0000315F" w:rsidP="00D00074">
      <w:pPr>
        <w:rPr>
          <w:rtl/>
        </w:rPr>
      </w:pPr>
      <w:bookmarkStart w:id="1090" w:name="_ETM_Q3_291785"/>
      <w:bookmarkStart w:id="1091" w:name="_ETM_Q3_291823"/>
      <w:bookmarkEnd w:id="1090"/>
      <w:bookmarkEnd w:id="1091"/>
    </w:p>
    <w:p w:rsidR="0000315F" w:rsidRDefault="0000315F" w:rsidP="003C147D">
      <w:pPr>
        <w:pStyle w:val="-"/>
        <w:keepNext/>
        <w:rPr>
          <w:rtl/>
        </w:rPr>
      </w:pPr>
      <w:bookmarkStart w:id="1092" w:name="ET_speakercontinue_5971_71"/>
      <w:r w:rsidRPr="004E5403">
        <w:rPr>
          <w:rStyle w:val="TagStyle"/>
          <w:rtl/>
        </w:rPr>
        <w:t xml:space="preserve"> &lt;&lt; דובר_המשך &gt;&gt; </w:t>
      </w:r>
      <w:r>
        <w:rPr>
          <w:rtl/>
        </w:rPr>
        <w:t>השר המקשר בין הממשלה לכנסת דוד אמסלם:</w:t>
      </w:r>
      <w:r w:rsidRPr="004E5403">
        <w:rPr>
          <w:rStyle w:val="TagStyle"/>
          <w:rtl/>
        </w:rPr>
        <w:t xml:space="preserve"> &lt;&lt; דובר_המשך &gt;&gt;</w:t>
      </w:r>
      <w:r>
        <w:rPr>
          <w:rtl/>
        </w:rPr>
        <w:t xml:space="preserve">   </w:t>
      </w:r>
      <w:bookmarkEnd w:id="1092"/>
    </w:p>
    <w:p w:rsidR="0000315F" w:rsidRDefault="0000315F" w:rsidP="00D00074">
      <w:pPr>
        <w:rPr>
          <w:rtl/>
        </w:rPr>
      </w:pPr>
    </w:p>
    <w:p w:rsidR="0000315F" w:rsidRDefault="0000315F" w:rsidP="003C147D">
      <w:pPr>
        <w:rPr>
          <w:rtl/>
        </w:rPr>
      </w:pPr>
      <w:bookmarkStart w:id="1093" w:name="_ETM_Q3_293981"/>
      <w:bookmarkStart w:id="1094" w:name="_ETM_Q3_293234"/>
      <w:bookmarkEnd w:id="1093"/>
      <w:bookmarkEnd w:id="1094"/>
      <w:r>
        <w:rPr>
          <w:rFonts w:hint="cs"/>
          <w:rtl/>
        </w:rPr>
        <w:t xml:space="preserve">אוקיי, אה, אתה לא מוציא עכשיו, אוקיי. </w:t>
      </w:r>
    </w:p>
    <w:p w:rsidR="0000315F" w:rsidRDefault="0000315F" w:rsidP="003C147D">
      <w:pPr>
        <w:rPr>
          <w:rtl/>
        </w:rPr>
      </w:pPr>
      <w:bookmarkStart w:id="1095" w:name="_ETM_Q3_293952"/>
      <w:bookmarkStart w:id="1096" w:name="_ETM_Q3_294022"/>
      <w:bookmarkEnd w:id="1095"/>
      <w:bookmarkEnd w:id="1096"/>
    </w:p>
    <w:p w:rsidR="0000315F" w:rsidRDefault="0000315F" w:rsidP="003C147D">
      <w:pPr>
        <w:pStyle w:val="af6"/>
        <w:keepNext/>
        <w:rPr>
          <w:rtl/>
        </w:rPr>
      </w:pPr>
      <w:bookmarkStart w:id="1097" w:name="ET_yor_6307_67"/>
      <w:r w:rsidRPr="002938D7">
        <w:rPr>
          <w:rStyle w:val="TagStyle"/>
          <w:rtl/>
        </w:rPr>
        <w:t xml:space="preserve"> &lt;&lt; יור &gt;&gt; </w:t>
      </w:r>
      <w:r>
        <w:rPr>
          <w:rtl/>
        </w:rPr>
        <w:t>היו"ר יבגני סובה:</w:t>
      </w:r>
      <w:r w:rsidRPr="002938D7">
        <w:rPr>
          <w:rStyle w:val="TagStyle"/>
          <w:rtl/>
        </w:rPr>
        <w:t xml:space="preserve"> &lt;&lt; יור &gt;&gt;</w:t>
      </w:r>
      <w:r>
        <w:rPr>
          <w:rtl/>
        </w:rPr>
        <w:t xml:space="preserve">   </w:t>
      </w:r>
      <w:bookmarkEnd w:id="1097"/>
    </w:p>
    <w:p w:rsidR="0000315F" w:rsidRDefault="0000315F" w:rsidP="00D00074">
      <w:pPr>
        <w:rPr>
          <w:rtl/>
        </w:rPr>
      </w:pPr>
    </w:p>
    <w:p w:rsidR="0000315F" w:rsidRDefault="0000315F" w:rsidP="003C147D">
      <w:pPr>
        <w:rPr>
          <w:rtl/>
        </w:rPr>
      </w:pPr>
      <w:bookmarkStart w:id="1098" w:name="_ETM_Q3_294783"/>
      <w:bookmarkEnd w:id="1098"/>
      <w:r>
        <w:rPr>
          <w:rFonts w:hint="cs"/>
          <w:rtl/>
        </w:rPr>
        <w:t xml:space="preserve">לא, לא. </w:t>
      </w:r>
      <w:bookmarkStart w:id="1099" w:name="_ETM_Q3_295609"/>
      <w:bookmarkStart w:id="1100" w:name="_ETM_Q3_291904"/>
      <w:bookmarkStart w:id="1101" w:name="_ETM_Q3_291965"/>
      <w:bookmarkEnd w:id="1099"/>
      <w:bookmarkEnd w:id="1100"/>
      <w:bookmarkEnd w:id="1101"/>
      <w:r>
        <w:rPr>
          <w:rFonts w:hint="cs"/>
          <w:rtl/>
        </w:rPr>
        <w:t xml:space="preserve">אני אשתדל לתת </w:t>
      </w:r>
      <w:r w:rsidR="00644066">
        <w:rPr>
          <w:rFonts w:hint="cs"/>
          <w:rtl/>
        </w:rPr>
        <w:t>– – –</w:t>
      </w:r>
    </w:p>
    <w:p w:rsidR="0000315F" w:rsidRDefault="0000315F" w:rsidP="003C147D">
      <w:pPr>
        <w:rPr>
          <w:rtl/>
        </w:rPr>
      </w:pPr>
      <w:bookmarkStart w:id="1102" w:name="_ETM_Q3_294163"/>
      <w:bookmarkStart w:id="1103" w:name="_ETM_Q3_294211"/>
      <w:bookmarkEnd w:id="1102"/>
      <w:bookmarkEnd w:id="1103"/>
    </w:p>
    <w:p w:rsidR="0000315F" w:rsidRDefault="0000315F" w:rsidP="003C147D">
      <w:pPr>
        <w:pStyle w:val="-"/>
        <w:keepNext/>
        <w:rPr>
          <w:rtl/>
        </w:rPr>
      </w:pPr>
      <w:r w:rsidRPr="002938D7">
        <w:rPr>
          <w:rStyle w:val="TagStyle"/>
          <w:rtl/>
        </w:rPr>
        <w:t xml:space="preserve"> &lt;&lt; דובר_המשך &gt;&gt; </w:t>
      </w:r>
      <w:r>
        <w:rPr>
          <w:rtl/>
        </w:rPr>
        <w:t>השר המקשר בין הממשלה לכנסת דוד אמסלם:</w:t>
      </w:r>
      <w:r w:rsidRPr="002938D7">
        <w:rPr>
          <w:rStyle w:val="TagStyle"/>
          <w:rtl/>
        </w:rPr>
        <w:t xml:space="preserve"> &lt;&lt; דובר_המשך &gt;&gt;</w:t>
      </w:r>
      <w:r>
        <w:rPr>
          <w:rtl/>
        </w:rPr>
        <w:t xml:space="preserve">   </w:t>
      </w:r>
    </w:p>
    <w:p w:rsidR="0000315F" w:rsidRDefault="0000315F" w:rsidP="00D00074">
      <w:pPr>
        <w:rPr>
          <w:rtl/>
        </w:rPr>
      </w:pPr>
    </w:p>
    <w:p w:rsidR="0000315F" w:rsidRDefault="0000315F" w:rsidP="003C147D">
      <w:pPr>
        <w:rPr>
          <w:rtl/>
        </w:rPr>
      </w:pPr>
      <w:bookmarkStart w:id="1104" w:name="_ETM_Q3_295660"/>
      <w:bookmarkStart w:id="1105" w:name="_ETM_Q3_294283"/>
      <w:bookmarkStart w:id="1106" w:name="_ETM_Q3_294337"/>
      <w:bookmarkEnd w:id="1104"/>
      <w:bookmarkEnd w:id="1105"/>
      <w:bookmarkEnd w:id="1106"/>
      <w:r>
        <w:rPr>
          <w:rFonts w:hint="cs"/>
          <w:rtl/>
        </w:rPr>
        <w:t xml:space="preserve">כנראה שנצטרך לנהל </w:t>
      </w:r>
      <w:r w:rsidR="00644066">
        <w:rPr>
          <w:rFonts w:hint="cs"/>
          <w:rtl/>
        </w:rPr>
        <w:t>– – –</w:t>
      </w:r>
    </w:p>
    <w:p w:rsidR="0000315F" w:rsidRDefault="0000315F" w:rsidP="003C147D">
      <w:pPr>
        <w:rPr>
          <w:rtl/>
        </w:rPr>
      </w:pPr>
      <w:bookmarkStart w:id="1107" w:name="_ETM_Q3_295538"/>
      <w:bookmarkStart w:id="1108" w:name="_ETM_Q3_295610"/>
      <w:bookmarkEnd w:id="1107"/>
      <w:bookmarkEnd w:id="1108"/>
    </w:p>
    <w:p w:rsidR="0000315F" w:rsidRDefault="0000315F" w:rsidP="003C147D">
      <w:pPr>
        <w:pStyle w:val="af6"/>
        <w:keepNext/>
        <w:rPr>
          <w:rtl/>
        </w:rPr>
      </w:pPr>
      <w:bookmarkStart w:id="1109" w:name="ET_yor_6307_72"/>
      <w:r w:rsidRPr="004E5403">
        <w:rPr>
          <w:rStyle w:val="TagStyle"/>
          <w:rtl/>
        </w:rPr>
        <w:t xml:space="preserve"> &lt;&lt; יור &gt;&gt; </w:t>
      </w:r>
      <w:r>
        <w:rPr>
          <w:rtl/>
        </w:rPr>
        <w:t>היו"ר יבגני סובה:</w:t>
      </w:r>
      <w:r w:rsidRPr="004E5403">
        <w:rPr>
          <w:rStyle w:val="TagStyle"/>
          <w:rtl/>
        </w:rPr>
        <w:t xml:space="preserve"> &lt;&lt; יור &gt;&gt;</w:t>
      </w:r>
      <w:r>
        <w:rPr>
          <w:rtl/>
        </w:rPr>
        <w:t xml:space="preserve">   </w:t>
      </w:r>
      <w:bookmarkEnd w:id="1109"/>
    </w:p>
    <w:p w:rsidR="0000315F" w:rsidRDefault="0000315F" w:rsidP="00D00074">
      <w:pPr>
        <w:rPr>
          <w:rtl/>
        </w:rPr>
      </w:pPr>
    </w:p>
    <w:p w:rsidR="0000315F" w:rsidRDefault="0000315F" w:rsidP="003C147D">
      <w:pPr>
        <w:rPr>
          <w:rtl/>
        </w:rPr>
      </w:pPr>
      <w:bookmarkStart w:id="1110" w:name="_ETM_Q3_296867"/>
      <w:bookmarkEnd w:id="1110"/>
      <w:r>
        <w:rPr>
          <w:rFonts w:hint="cs"/>
          <w:rtl/>
        </w:rPr>
        <w:t xml:space="preserve">השר </w:t>
      </w:r>
      <w:bookmarkStart w:id="1111" w:name="_ETM_Q3_297330"/>
      <w:bookmarkEnd w:id="1111"/>
      <w:r>
        <w:rPr>
          <w:rFonts w:hint="cs"/>
          <w:rtl/>
        </w:rPr>
        <w:t xml:space="preserve">אמסלם </w:t>
      </w:r>
      <w:r w:rsidR="00644066">
        <w:rPr>
          <w:rFonts w:hint="cs"/>
          <w:rtl/>
        </w:rPr>
        <w:t>– – –</w:t>
      </w:r>
    </w:p>
    <w:p w:rsidR="0000315F" w:rsidRDefault="0000315F" w:rsidP="003C147D">
      <w:pPr>
        <w:rPr>
          <w:rtl/>
        </w:rPr>
      </w:pPr>
      <w:bookmarkStart w:id="1112" w:name="_ETM_Q3_297750"/>
      <w:bookmarkStart w:id="1113" w:name="_ETM_Q3_297818"/>
      <w:bookmarkEnd w:id="1112"/>
      <w:bookmarkEnd w:id="1113"/>
    </w:p>
    <w:p w:rsidR="0000315F" w:rsidRDefault="0000315F" w:rsidP="003C147D">
      <w:pPr>
        <w:pStyle w:val="-"/>
        <w:keepNext/>
        <w:rPr>
          <w:rtl/>
        </w:rPr>
      </w:pPr>
      <w:bookmarkStart w:id="1114" w:name="ET_speakercontinue_5971_73"/>
      <w:r w:rsidRPr="004E5403">
        <w:rPr>
          <w:rStyle w:val="TagStyle"/>
          <w:rtl/>
        </w:rPr>
        <w:t xml:space="preserve"> &lt;&lt; דובר_המשך &gt;&gt; </w:t>
      </w:r>
      <w:r>
        <w:rPr>
          <w:rtl/>
        </w:rPr>
        <w:t>השר המקשר בין הממשלה לכנסת דוד אמסלם:</w:t>
      </w:r>
      <w:r w:rsidRPr="004E5403">
        <w:rPr>
          <w:rStyle w:val="TagStyle"/>
          <w:rtl/>
        </w:rPr>
        <w:t xml:space="preserve"> &lt;&lt; דובר_המשך &gt;&gt;</w:t>
      </w:r>
      <w:r>
        <w:rPr>
          <w:rtl/>
        </w:rPr>
        <w:t xml:space="preserve">   </w:t>
      </w:r>
      <w:bookmarkEnd w:id="1114"/>
    </w:p>
    <w:p w:rsidR="0000315F" w:rsidRDefault="0000315F" w:rsidP="003C147D">
      <w:pPr>
        <w:rPr>
          <w:rtl/>
        </w:rPr>
      </w:pPr>
    </w:p>
    <w:p w:rsidR="0000315F" w:rsidRDefault="0000315F" w:rsidP="003C147D">
      <w:pPr>
        <w:rPr>
          <w:rtl/>
        </w:rPr>
      </w:pPr>
      <w:bookmarkStart w:id="1115" w:name="_ETM_Q3_298681"/>
      <w:bookmarkStart w:id="1116" w:name="_ETM_Q3_295682"/>
      <w:bookmarkStart w:id="1117" w:name="_ETM_Q3_295724"/>
      <w:bookmarkEnd w:id="1115"/>
      <w:bookmarkEnd w:id="1116"/>
      <w:bookmarkEnd w:id="1117"/>
      <w:r>
        <w:rPr>
          <w:rFonts w:hint="cs"/>
          <w:rtl/>
        </w:rPr>
        <w:t>שגם ביושבי-ראש יש אופוזיציה</w:t>
      </w:r>
      <w:r>
        <w:rPr>
          <w:rFonts w:hint="eastAsia"/>
          <w:rtl/>
        </w:rPr>
        <w:t>–</w:t>
      </w:r>
      <w:r>
        <w:rPr>
          <w:rFonts w:hint="cs"/>
          <w:rtl/>
        </w:rPr>
        <w:t xml:space="preserve">קואליציה. </w:t>
      </w:r>
      <w:bookmarkStart w:id="1118" w:name="_ETM_Q3_299162"/>
      <w:bookmarkEnd w:id="1118"/>
    </w:p>
    <w:p w:rsidR="0000315F" w:rsidRDefault="0000315F" w:rsidP="003C147D">
      <w:pPr>
        <w:rPr>
          <w:rtl/>
        </w:rPr>
      </w:pPr>
      <w:bookmarkStart w:id="1119" w:name="_ETM_Q3_299346"/>
      <w:bookmarkStart w:id="1120" w:name="_ETM_Q3_299413"/>
      <w:bookmarkEnd w:id="1119"/>
      <w:bookmarkEnd w:id="1120"/>
    </w:p>
    <w:p w:rsidR="0000315F" w:rsidRDefault="0000315F" w:rsidP="003C147D">
      <w:pPr>
        <w:pStyle w:val="af6"/>
        <w:keepNext/>
        <w:rPr>
          <w:rtl/>
        </w:rPr>
      </w:pPr>
      <w:bookmarkStart w:id="1121" w:name="ET_yor_6307_74"/>
      <w:r w:rsidRPr="004E5403">
        <w:rPr>
          <w:rStyle w:val="TagStyle"/>
          <w:rtl/>
        </w:rPr>
        <w:t xml:space="preserve"> &lt;&lt; יור &gt;&gt; </w:t>
      </w:r>
      <w:r>
        <w:rPr>
          <w:rtl/>
        </w:rPr>
        <w:t>היו"ר יבגני סובה:</w:t>
      </w:r>
      <w:r w:rsidRPr="004E5403">
        <w:rPr>
          <w:rStyle w:val="TagStyle"/>
          <w:rtl/>
        </w:rPr>
        <w:t xml:space="preserve"> &lt;&lt; יור &gt;&gt;</w:t>
      </w:r>
      <w:r>
        <w:rPr>
          <w:rtl/>
        </w:rPr>
        <w:t xml:space="preserve">   </w:t>
      </w:r>
      <w:bookmarkEnd w:id="1121"/>
    </w:p>
    <w:p w:rsidR="0000315F" w:rsidRDefault="0000315F" w:rsidP="00D00074">
      <w:pPr>
        <w:rPr>
          <w:rtl/>
        </w:rPr>
      </w:pPr>
    </w:p>
    <w:p w:rsidR="0000315F" w:rsidRDefault="0000315F" w:rsidP="003C147D">
      <w:pPr>
        <w:rPr>
          <w:rtl/>
        </w:rPr>
      </w:pPr>
      <w:bookmarkStart w:id="1122" w:name="_ETM_Q3_300643"/>
      <w:bookmarkStart w:id="1123" w:name="_ETM_Q3_299499"/>
      <w:bookmarkStart w:id="1124" w:name="_ETM_Q3_299545"/>
      <w:bookmarkEnd w:id="1122"/>
      <w:bookmarkEnd w:id="1123"/>
      <w:bookmarkEnd w:id="1124"/>
      <w:r>
        <w:rPr>
          <w:rFonts w:hint="cs"/>
          <w:rtl/>
        </w:rPr>
        <w:t xml:space="preserve">שאלת, אני משיב לך. </w:t>
      </w:r>
      <w:bookmarkStart w:id="1125" w:name="_ETM_Q3_302738"/>
      <w:bookmarkEnd w:id="1125"/>
    </w:p>
    <w:p w:rsidR="0000315F" w:rsidRDefault="0000315F" w:rsidP="003C147D">
      <w:pPr>
        <w:rPr>
          <w:rtl/>
        </w:rPr>
      </w:pPr>
      <w:bookmarkStart w:id="1126" w:name="_ETM_Q3_302791"/>
      <w:bookmarkEnd w:id="1126"/>
    </w:p>
    <w:p w:rsidR="0000315F" w:rsidRDefault="0000315F" w:rsidP="003C147D">
      <w:pPr>
        <w:pStyle w:val="-"/>
        <w:keepNext/>
        <w:rPr>
          <w:rtl/>
        </w:rPr>
      </w:pPr>
      <w:bookmarkStart w:id="1127" w:name="ET_speakercontinue_5971_75"/>
      <w:r w:rsidRPr="004E5403">
        <w:rPr>
          <w:rStyle w:val="TagStyle"/>
          <w:rtl/>
        </w:rPr>
        <w:t xml:space="preserve"> &lt;&lt; דובר_המשך &gt;&gt; </w:t>
      </w:r>
      <w:r>
        <w:rPr>
          <w:rtl/>
        </w:rPr>
        <w:t>השר המקשר בין הממשלה לכנסת דוד אמסלם:</w:t>
      </w:r>
      <w:r w:rsidRPr="004E5403">
        <w:rPr>
          <w:rStyle w:val="TagStyle"/>
          <w:rtl/>
        </w:rPr>
        <w:t xml:space="preserve"> &lt;&lt; דובר_המשך &gt;&gt;</w:t>
      </w:r>
      <w:r>
        <w:rPr>
          <w:rtl/>
        </w:rPr>
        <w:t xml:space="preserve">   </w:t>
      </w:r>
      <w:bookmarkEnd w:id="1127"/>
    </w:p>
    <w:p w:rsidR="0000315F" w:rsidRDefault="0000315F" w:rsidP="00D00074">
      <w:pPr>
        <w:rPr>
          <w:rtl/>
        </w:rPr>
      </w:pPr>
    </w:p>
    <w:p w:rsidR="0000315F" w:rsidRDefault="0000315F" w:rsidP="003C147D">
      <w:pPr>
        <w:rPr>
          <w:rtl/>
        </w:rPr>
      </w:pPr>
      <w:bookmarkStart w:id="1128" w:name="_ETM_Q3_301402"/>
      <w:bookmarkEnd w:id="1128"/>
      <w:r>
        <w:rPr>
          <w:rFonts w:hint="cs"/>
          <w:rtl/>
        </w:rPr>
        <w:t>בבקשה. לדבר היא צריכה לתת לי?</w:t>
      </w:r>
    </w:p>
    <w:p w:rsidR="0000315F" w:rsidRDefault="0000315F" w:rsidP="003C147D">
      <w:pPr>
        <w:rPr>
          <w:rtl/>
        </w:rPr>
      </w:pPr>
      <w:bookmarkStart w:id="1129" w:name="_ETM_Q3_303064"/>
      <w:bookmarkStart w:id="1130" w:name="_ETM_Q3_303127"/>
      <w:bookmarkEnd w:id="1129"/>
      <w:bookmarkEnd w:id="1130"/>
    </w:p>
    <w:p w:rsidR="0000315F" w:rsidRDefault="0000315F" w:rsidP="003C147D">
      <w:pPr>
        <w:pStyle w:val="af6"/>
        <w:keepNext/>
        <w:rPr>
          <w:rtl/>
        </w:rPr>
      </w:pPr>
      <w:bookmarkStart w:id="1131" w:name="ET_yor_6307_76"/>
      <w:r w:rsidRPr="004E5403">
        <w:rPr>
          <w:rStyle w:val="TagStyle"/>
          <w:rtl/>
        </w:rPr>
        <w:t xml:space="preserve"> &lt;&lt; יור &gt;&gt; </w:t>
      </w:r>
      <w:r>
        <w:rPr>
          <w:rtl/>
        </w:rPr>
        <w:t>היו"ר יבגני סובה:</w:t>
      </w:r>
      <w:r w:rsidRPr="004E5403">
        <w:rPr>
          <w:rStyle w:val="TagStyle"/>
          <w:rtl/>
        </w:rPr>
        <w:t xml:space="preserve"> &lt;&lt; יור &gt;&gt;</w:t>
      </w:r>
      <w:r>
        <w:rPr>
          <w:rtl/>
        </w:rPr>
        <w:t xml:space="preserve">   </w:t>
      </w:r>
      <w:bookmarkEnd w:id="1131"/>
    </w:p>
    <w:p w:rsidR="0000315F" w:rsidRDefault="0000315F" w:rsidP="00D00074">
      <w:pPr>
        <w:rPr>
          <w:rtl/>
        </w:rPr>
      </w:pPr>
    </w:p>
    <w:p w:rsidR="0000315F" w:rsidRDefault="0000315F" w:rsidP="003C147D">
      <w:pPr>
        <w:rPr>
          <w:rtl/>
        </w:rPr>
      </w:pPr>
      <w:bookmarkStart w:id="1132" w:name="_ETM_Q3_303855"/>
      <w:bookmarkStart w:id="1133" w:name="_ETM_Q3_301194"/>
      <w:bookmarkStart w:id="1134" w:name="_ETM_Q3_301239"/>
      <w:bookmarkEnd w:id="1132"/>
      <w:bookmarkEnd w:id="1133"/>
      <w:bookmarkEnd w:id="1134"/>
      <w:r>
        <w:rPr>
          <w:rFonts w:hint="cs"/>
          <w:rtl/>
        </w:rPr>
        <w:t xml:space="preserve">השר </w:t>
      </w:r>
      <w:bookmarkStart w:id="1135" w:name="_ETM_Q3_304695"/>
      <w:bookmarkEnd w:id="1135"/>
      <w:r>
        <w:rPr>
          <w:rFonts w:hint="cs"/>
          <w:rtl/>
        </w:rPr>
        <w:t xml:space="preserve">אמסלם, אני אשמור על זכותך לדבר, בהתאם לתקנון. </w:t>
      </w:r>
      <w:r w:rsidR="00752DDD">
        <w:rPr>
          <w:rFonts w:hint="cs"/>
          <w:rtl/>
        </w:rPr>
        <w:t xml:space="preserve">בבקשה, אדוני. </w:t>
      </w:r>
    </w:p>
    <w:p w:rsidR="0000315F" w:rsidRDefault="0000315F" w:rsidP="003C147D">
      <w:pPr>
        <w:rPr>
          <w:rtl/>
        </w:rPr>
      </w:pPr>
      <w:bookmarkStart w:id="1136" w:name="_ETM_Q3_306963"/>
      <w:bookmarkStart w:id="1137" w:name="_ETM_Q3_307023"/>
      <w:bookmarkEnd w:id="1136"/>
      <w:bookmarkEnd w:id="1137"/>
    </w:p>
    <w:p w:rsidR="0000315F" w:rsidRDefault="0000315F" w:rsidP="003C147D">
      <w:pPr>
        <w:pStyle w:val="-"/>
        <w:keepNext/>
        <w:rPr>
          <w:rtl/>
        </w:rPr>
      </w:pPr>
      <w:r w:rsidRPr="004E5403">
        <w:rPr>
          <w:rStyle w:val="TagStyle"/>
          <w:rtl/>
        </w:rPr>
        <w:t xml:space="preserve"> &lt;&lt; דובר_המשך &gt;&gt; </w:t>
      </w:r>
      <w:r>
        <w:rPr>
          <w:rtl/>
        </w:rPr>
        <w:t>השר המקשר בין הממשלה לכנסת דוד אמסלם:</w:t>
      </w:r>
      <w:r w:rsidRPr="004E5403">
        <w:rPr>
          <w:rStyle w:val="TagStyle"/>
          <w:rtl/>
        </w:rPr>
        <w:t xml:space="preserve"> &lt;&lt; דובר_המשך &gt;&gt;</w:t>
      </w:r>
      <w:r>
        <w:rPr>
          <w:rtl/>
        </w:rPr>
        <w:t xml:space="preserve">   </w:t>
      </w:r>
    </w:p>
    <w:p w:rsidR="0000315F" w:rsidRDefault="0000315F" w:rsidP="00D00074">
      <w:pPr>
        <w:rPr>
          <w:rtl/>
        </w:rPr>
      </w:pPr>
    </w:p>
    <w:p w:rsidR="0000315F" w:rsidRDefault="0000315F" w:rsidP="00752DDD">
      <w:pPr>
        <w:rPr>
          <w:rtl/>
        </w:rPr>
      </w:pPr>
      <w:bookmarkStart w:id="1138" w:name="_ETM_Q3_307877"/>
      <w:bookmarkEnd w:id="1138"/>
      <w:r>
        <w:rPr>
          <w:rFonts w:hint="cs"/>
          <w:rtl/>
        </w:rPr>
        <w:t xml:space="preserve">אוקיי, מצוין. </w:t>
      </w:r>
      <w:bookmarkStart w:id="1139" w:name="_ETM_Q3_307162"/>
      <w:bookmarkStart w:id="1140" w:name="_ETM_Q3_308185"/>
      <w:bookmarkStart w:id="1141" w:name="_ETM_Q3_308222"/>
      <w:bookmarkStart w:id="1142" w:name="_ETM_Q3_308314"/>
      <w:bookmarkStart w:id="1143" w:name="_ETM_Q3_308364"/>
      <w:bookmarkStart w:id="1144" w:name="_ETM_Q3_310718"/>
      <w:bookmarkEnd w:id="1139"/>
      <w:bookmarkEnd w:id="1140"/>
      <w:bookmarkEnd w:id="1141"/>
      <w:bookmarkEnd w:id="1142"/>
      <w:bookmarkEnd w:id="1143"/>
      <w:bookmarkEnd w:id="1144"/>
      <w:r>
        <w:rPr>
          <w:rFonts w:hint="cs"/>
          <w:rtl/>
        </w:rPr>
        <w:t xml:space="preserve">עכשיו, תראה מה הוא טוען </w:t>
      </w:r>
      <w:r>
        <w:rPr>
          <w:rFonts w:hint="eastAsia"/>
          <w:rtl/>
        </w:rPr>
        <w:t>–</w:t>
      </w:r>
      <w:r>
        <w:rPr>
          <w:rFonts w:hint="cs"/>
          <w:rtl/>
        </w:rPr>
        <w:t xml:space="preserve"> שהאנשים האלה עזבו</w:t>
      </w:r>
      <w:bookmarkStart w:id="1145" w:name="_ETM_Q3_314714"/>
      <w:bookmarkEnd w:id="1145"/>
      <w:r>
        <w:rPr>
          <w:rFonts w:hint="cs"/>
          <w:rtl/>
        </w:rPr>
        <w:t xml:space="preserve"> בגלל הרפורמה המשפטית. הם רוצים לחיות במדינה </w:t>
      </w:r>
      <w:bookmarkStart w:id="1146" w:name="_ETM_Q3_319848"/>
      <w:bookmarkEnd w:id="1146"/>
      <w:r>
        <w:rPr>
          <w:rFonts w:hint="cs"/>
          <w:rtl/>
        </w:rPr>
        <w:t>דמוקרטית. לכן הם נוסעים לתאילנד, אחלה מדינה דמוקרטית</w:t>
      </w:r>
      <w:r>
        <w:rPr>
          <w:rFonts w:hint="cs"/>
        </w:rPr>
        <w:t>;</w:t>
      </w:r>
      <w:r>
        <w:rPr>
          <w:rFonts w:hint="cs"/>
          <w:rtl/>
        </w:rPr>
        <w:t xml:space="preserve"> נוסעים לדובאי, </w:t>
      </w:r>
      <w:bookmarkStart w:id="1147" w:name="_ETM_Q3_325149"/>
      <w:bookmarkEnd w:id="1147"/>
      <w:r>
        <w:rPr>
          <w:rFonts w:hint="cs"/>
          <w:rtl/>
        </w:rPr>
        <w:t xml:space="preserve">בכלל מדינה דמוקרטית חבל על הזמן. וכל </w:t>
      </w:r>
      <w:bookmarkStart w:id="1148" w:name="_ETM_Q3_328759"/>
      <w:bookmarkEnd w:id="1148"/>
      <w:r>
        <w:rPr>
          <w:rFonts w:hint="cs"/>
          <w:rtl/>
        </w:rPr>
        <w:t xml:space="preserve">אלה, דרך אגב, חבר הכנסת איזנקוט, כל אלה שייכים לקפלן. </w:t>
      </w:r>
      <w:bookmarkStart w:id="1149" w:name="_ETM_Q3_337733"/>
      <w:bookmarkEnd w:id="1149"/>
      <w:r>
        <w:rPr>
          <w:rFonts w:hint="cs"/>
          <w:rtl/>
        </w:rPr>
        <w:t xml:space="preserve">אנחנו בימין </w:t>
      </w:r>
      <w:r>
        <w:rPr>
          <w:rFonts w:hint="eastAsia"/>
          <w:rtl/>
        </w:rPr>
        <w:t>–</w:t>
      </w:r>
      <w:r>
        <w:rPr>
          <w:rFonts w:hint="cs"/>
          <w:rtl/>
        </w:rPr>
        <w:t xml:space="preserve"> אין לנו חוקרים, אין לנו רופאים. אין </w:t>
      </w:r>
      <w:bookmarkStart w:id="1150" w:name="_ETM_Q3_341981"/>
      <w:bookmarkEnd w:id="1150"/>
      <w:r>
        <w:rPr>
          <w:rFonts w:hint="cs"/>
          <w:rtl/>
        </w:rPr>
        <w:t xml:space="preserve">כלום. </w:t>
      </w:r>
    </w:p>
    <w:p w:rsidR="0000315F" w:rsidRDefault="0000315F" w:rsidP="003C147D">
      <w:pPr>
        <w:rPr>
          <w:rtl/>
        </w:rPr>
      </w:pPr>
    </w:p>
    <w:p w:rsidR="0000315F" w:rsidRDefault="0000315F" w:rsidP="003C147D">
      <w:pPr>
        <w:pStyle w:val="af5"/>
        <w:keepNext/>
        <w:rPr>
          <w:rtl/>
        </w:rPr>
      </w:pPr>
      <w:bookmarkStart w:id="1151" w:name="ET_interruption_5300_14"/>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bookmarkEnd w:id="1151"/>
    </w:p>
    <w:p w:rsidR="0000315F" w:rsidRDefault="0000315F" w:rsidP="00D00074">
      <w:pPr>
        <w:rPr>
          <w:rtl/>
        </w:rPr>
      </w:pPr>
    </w:p>
    <w:p w:rsidR="0000315F" w:rsidRDefault="0000315F" w:rsidP="003C147D">
      <w:pPr>
        <w:rPr>
          <w:rtl/>
        </w:rPr>
      </w:pPr>
      <w:r>
        <w:rPr>
          <w:rFonts w:hint="cs"/>
          <w:rtl/>
        </w:rPr>
        <w:t>מי אמר את זה?</w:t>
      </w:r>
    </w:p>
    <w:p w:rsidR="0000315F" w:rsidRDefault="0000315F" w:rsidP="003C147D">
      <w:pPr>
        <w:rPr>
          <w:rtl/>
        </w:rPr>
      </w:pPr>
    </w:p>
    <w:p w:rsidR="0000315F" w:rsidRDefault="0000315F" w:rsidP="003C147D">
      <w:pPr>
        <w:pStyle w:val="-"/>
        <w:keepNext/>
        <w:rPr>
          <w:rtl/>
        </w:rPr>
      </w:pPr>
      <w:r w:rsidRPr="004E5403">
        <w:rPr>
          <w:rStyle w:val="TagStyle"/>
          <w:rtl/>
        </w:rPr>
        <w:t xml:space="preserve"> &lt;&lt; דובר_המשך &gt;&gt; </w:t>
      </w:r>
      <w:r>
        <w:rPr>
          <w:rtl/>
        </w:rPr>
        <w:t>השר המקשר בין הממשלה לכנסת דוד אמסלם:</w:t>
      </w:r>
      <w:r w:rsidRPr="004E5403">
        <w:rPr>
          <w:rStyle w:val="TagStyle"/>
          <w:rtl/>
        </w:rPr>
        <w:t xml:space="preserve"> &lt;&lt; דובר_המשך &gt;&gt;</w:t>
      </w:r>
      <w:r>
        <w:rPr>
          <w:rtl/>
        </w:rPr>
        <w:t xml:space="preserve">   </w:t>
      </w:r>
    </w:p>
    <w:p w:rsidR="0000315F" w:rsidRDefault="0000315F" w:rsidP="003C147D">
      <w:pPr>
        <w:rPr>
          <w:rtl/>
        </w:rPr>
      </w:pPr>
    </w:p>
    <w:p w:rsidR="0000315F" w:rsidRDefault="0000315F" w:rsidP="003C147D">
      <w:pPr>
        <w:rPr>
          <w:rtl/>
        </w:rPr>
      </w:pPr>
      <w:bookmarkStart w:id="1152" w:name="_ETM_Q3_343485"/>
      <w:bookmarkEnd w:id="1152"/>
      <w:r>
        <w:rPr>
          <w:rFonts w:hint="cs"/>
          <w:rtl/>
        </w:rPr>
        <w:t xml:space="preserve">אנחנו עובדים פשוטים, אנחנו עובדים בתעשייה. </w:t>
      </w:r>
    </w:p>
    <w:p w:rsidR="0000315F" w:rsidRPr="004E5403" w:rsidRDefault="0000315F" w:rsidP="003C147D">
      <w:pPr>
        <w:rPr>
          <w:rtl/>
        </w:rPr>
      </w:pPr>
      <w:bookmarkStart w:id="1153" w:name="_ETM_Q3_346224"/>
      <w:bookmarkStart w:id="1154" w:name="_ETM_Q3_346301"/>
      <w:bookmarkEnd w:id="1153"/>
      <w:bookmarkEnd w:id="1154"/>
    </w:p>
    <w:p w:rsidR="0000315F" w:rsidRDefault="0000315F" w:rsidP="003C147D">
      <w:pPr>
        <w:pStyle w:val="af5"/>
        <w:keepNext/>
        <w:rPr>
          <w:rtl/>
        </w:rPr>
      </w:pPr>
      <w:bookmarkStart w:id="1155" w:name="ET_interruption_5115_15"/>
      <w:r w:rsidRPr="007A35CB">
        <w:rPr>
          <w:rStyle w:val="TagStyle"/>
          <w:rtl/>
        </w:rPr>
        <w:t xml:space="preserve"> &lt;&lt; קריאה &gt;&gt; </w:t>
      </w:r>
      <w:r>
        <w:rPr>
          <w:rtl/>
        </w:rPr>
        <w:t>פנינה תמנו (המחנה הממלכתי):</w:t>
      </w:r>
      <w:r w:rsidRPr="007A35CB">
        <w:rPr>
          <w:rStyle w:val="TagStyle"/>
          <w:rtl/>
        </w:rPr>
        <w:t xml:space="preserve"> &lt;&lt; קריאה &gt;&gt;</w:t>
      </w:r>
      <w:r>
        <w:rPr>
          <w:rtl/>
        </w:rPr>
        <w:t xml:space="preserve">   </w:t>
      </w:r>
      <w:bookmarkEnd w:id="1155"/>
    </w:p>
    <w:p w:rsidR="0000315F" w:rsidRDefault="0000315F" w:rsidP="00D00074">
      <w:pPr>
        <w:rPr>
          <w:rtl/>
        </w:rPr>
      </w:pPr>
    </w:p>
    <w:p w:rsidR="0000315F" w:rsidRDefault="00644066" w:rsidP="003C147D">
      <w:pPr>
        <w:rPr>
          <w:rtl/>
        </w:rPr>
      </w:pPr>
      <w:r>
        <w:rPr>
          <w:rFonts w:hint="cs"/>
          <w:rtl/>
        </w:rPr>
        <w:t>– – –</w:t>
      </w:r>
    </w:p>
    <w:p w:rsidR="0000315F" w:rsidRDefault="0000315F" w:rsidP="003C147D">
      <w:pPr>
        <w:rPr>
          <w:rtl/>
        </w:rPr>
      </w:pPr>
      <w:bookmarkStart w:id="1156" w:name="_ETM_Q3_348618"/>
      <w:bookmarkStart w:id="1157" w:name="_ETM_Q3_348693"/>
      <w:bookmarkEnd w:id="1156"/>
      <w:bookmarkEnd w:id="1157"/>
    </w:p>
    <w:p w:rsidR="0000315F" w:rsidRDefault="0000315F" w:rsidP="003C147D">
      <w:pPr>
        <w:pStyle w:val="-"/>
        <w:keepNext/>
        <w:rPr>
          <w:rtl/>
        </w:rPr>
      </w:pPr>
      <w:bookmarkStart w:id="1158" w:name="ET_speakercontinue_5971_81"/>
      <w:r w:rsidRPr="00A4376B">
        <w:rPr>
          <w:rStyle w:val="TagStyle"/>
          <w:rtl/>
        </w:rPr>
        <w:t xml:space="preserve"> &lt;&lt; דובר_המשך &gt;&gt; </w:t>
      </w:r>
      <w:r>
        <w:rPr>
          <w:rtl/>
        </w:rPr>
        <w:t>השר המקשר בין הממשלה לכנסת דוד אמסלם:</w:t>
      </w:r>
      <w:r w:rsidRPr="00A4376B">
        <w:rPr>
          <w:rStyle w:val="TagStyle"/>
          <w:rtl/>
        </w:rPr>
        <w:t xml:space="preserve"> &lt;&lt; דובר_המשך &gt;&gt;</w:t>
      </w:r>
      <w:r>
        <w:rPr>
          <w:rtl/>
        </w:rPr>
        <w:t xml:space="preserve">   </w:t>
      </w:r>
      <w:bookmarkEnd w:id="1158"/>
    </w:p>
    <w:p w:rsidR="0000315F" w:rsidRDefault="0000315F" w:rsidP="00D00074">
      <w:pPr>
        <w:rPr>
          <w:rtl/>
        </w:rPr>
      </w:pPr>
    </w:p>
    <w:p w:rsidR="0000315F" w:rsidRDefault="0000315F" w:rsidP="003C147D">
      <w:pPr>
        <w:rPr>
          <w:rtl/>
        </w:rPr>
      </w:pPr>
      <w:bookmarkStart w:id="1159" w:name="_ETM_Q3_348433"/>
      <w:bookmarkEnd w:id="1159"/>
      <w:r>
        <w:rPr>
          <w:rFonts w:hint="cs"/>
          <w:rtl/>
        </w:rPr>
        <w:t>אצלם, דרך אגב, כולם מדענים</w:t>
      </w:r>
      <w:bookmarkStart w:id="1160" w:name="_ETM_Q3_351240"/>
      <w:bookmarkStart w:id="1161" w:name="_ETM_Q3_351307"/>
      <w:bookmarkEnd w:id="1160"/>
      <w:bookmarkEnd w:id="1161"/>
      <w:r>
        <w:rPr>
          <w:rFonts w:hint="cs"/>
          <w:rtl/>
        </w:rPr>
        <w:t xml:space="preserve">. </w:t>
      </w:r>
    </w:p>
    <w:p w:rsidR="0000315F" w:rsidRPr="00A4376B" w:rsidRDefault="0000315F" w:rsidP="003C147D">
      <w:pPr>
        <w:rPr>
          <w:rtl/>
        </w:rPr>
      </w:pPr>
      <w:bookmarkStart w:id="1162" w:name="_ETM_Q3_349876"/>
      <w:bookmarkStart w:id="1163" w:name="_ETM_Q3_349944"/>
      <w:bookmarkEnd w:id="1162"/>
      <w:bookmarkEnd w:id="1163"/>
    </w:p>
    <w:p w:rsidR="0000315F" w:rsidRDefault="0000315F" w:rsidP="003C147D">
      <w:pPr>
        <w:pStyle w:val="af5"/>
        <w:keepNext/>
        <w:rPr>
          <w:rtl/>
        </w:rPr>
      </w:pPr>
      <w:bookmarkStart w:id="1164" w:name="ET_interruption_5300_16"/>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bookmarkEnd w:id="1164"/>
    </w:p>
    <w:p w:rsidR="0000315F" w:rsidRDefault="0000315F" w:rsidP="00D00074">
      <w:pPr>
        <w:rPr>
          <w:rtl/>
        </w:rPr>
      </w:pPr>
    </w:p>
    <w:p w:rsidR="0000315F" w:rsidRDefault="0000315F" w:rsidP="003C147D">
      <w:pPr>
        <w:rPr>
          <w:rtl/>
        </w:rPr>
      </w:pPr>
      <w:r>
        <w:rPr>
          <w:rFonts w:hint="cs"/>
          <w:rtl/>
        </w:rPr>
        <w:t xml:space="preserve">מי אמר </w:t>
      </w:r>
      <w:bookmarkStart w:id="1165" w:name="_ETM_Q3_351337"/>
      <w:bookmarkEnd w:id="1165"/>
      <w:r>
        <w:rPr>
          <w:rFonts w:hint="cs"/>
          <w:rtl/>
        </w:rPr>
        <w:t>את זה? מי אמר?</w:t>
      </w:r>
    </w:p>
    <w:p w:rsidR="0000315F" w:rsidRDefault="0000315F" w:rsidP="003C147D">
      <w:pPr>
        <w:rPr>
          <w:rtl/>
        </w:rPr>
      </w:pPr>
      <w:bookmarkStart w:id="1166" w:name="_ETM_Q3_351135"/>
      <w:bookmarkStart w:id="1167" w:name="_ETM_Q3_351190"/>
      <w:bookmarkEnd w:id="1166"/>
      <w:bookmarkEnd w:id="1167"/>
    </w:p>
    <w:p w:rsidR="0000315F" w:rsidRDefault="0000315F" w:rsidP="003C147D">
      <w:pPr>
        <w:pStyle w:val="-"/>
        <w:keepNext/>
        <w:rPr>
          <w:rtl/>
        </w:rPr>
      </w:pPr>
      <w:bookmarkStart w:id="1168" w:name="ET_speakercontinue_5971_83"/>
      <w:r w:rsidRPr="00A4376B">
        <w:rPr>
          <w:rStyle w:val="TagStyle"/>
          <w:rtl/>
        </w:rPr>
        <w:t xml:space="preserve">&lt;&lt; דובר_המשך &gt;&gt; </w:t>
      </w:r>
      <w:r>
        <w:rPr>
          <w:rtl/>
        </w:rPr>
        <w:t>השר המקשר בין הממשלה לכנסת דוד אמסלם:</w:t>
      </w:r>
      <w:r w:rsidRPr="00A4376B">
        <w:rPr>
          <w:rStyle w:val="TagStyle"/>
          <w:rtl/>
        </w:rPr>
        <w:t xml:space="preserve"> &lt;&lt; דובר_המשך &gt;&gt;</w:t>
      </w:r>
      <w:r>
        <w:rPr>
          <w:rtl/>
        </w:rPr>
        <w:t xml:space="preserve">   </w:t>
      </w:r>
      <w:bookmarkEnd w:id="1168"/>
    </w:p>
    <w:p w:rsidR="0000315F" w:rsidRDefault="0000315F" w:rsidP="00D00074">
      <w:pPr>
        <w:rPr>
          <w:rtl/>
        </w:rPr>
      </w:pPr>
    </w:p>
    <w:p w:rsidR="0000315F" w:rsidRDefault="0000315F" w:rsidP="003C147D">
      <w:pPr>
        <w:rPr>
          <w:rtl/>
        </w:rPr>
      </w:pPr>
      <w:bookmarkStart w:id="1169" w:name="_ETM_Q3_352478"/>
      <w:bookmarkStart w:id="1170" w:name="_ETM_Q3_351274"/>
      <w:bookmarkStart w:id="1171" w:name="_ETM_Q3_351330"/>
      <w:bookmarkEnd w:id="1169"/>
      <w:bookmarkEnd w:id="1170"/>
      <w:bookmarkEnd w:id="1171"/>
      <w:r>
        <w:rPr>
          <w:rFonts w:hint="cs"/>
          <w:rtl/>
        </w:rPr>
        <w:t xml:space="preserve">אתה מבין? זה מה שהוא </w:t>
      </w:r>
      <w:bookmarkStart w:id="1172" w:name="_ETM_Q3_353604"/>
      <w:bookmarkEnd w:id="1172"/>
      <w:r>
        <w:rPr>
          <w:rFonts w:hint="cs"/>
          <w:rtl/>
        </w:rPr>
        <w:t xml:space="preserve">מקריא. </w:t>
      </w:r>
    </w:p>
    <w:p w:rsidR="0000315F" w:rsidRDefault="0000315F" w:rsidP="003C147D">
      <w:pPr>
        <w:rPr>
          <w:rtl/>
        </w:rPr>
      </w:pPr>
      <w:bookmarkStart w:id="1173" w:name="_ETM_Q3_354468"/>
      <w:bookmarkStart w:id="1174" w:name="_ETM_Q3_354522"/>
      <w:bookmarkEnd w:id="1173"/>
      <w:bookmarkEnd w:id="1174"/>
    </w:p>
    <w:p w:rsidR="0000315F" w:rsidRDefault="0000315F" w:rsidP="003C147D">
      <w:pPr>
        <w:pStyle w:val="af5"/>
        <w:keepNext/>
        <w:rPr>
          <w:rtl/>
        </w:rPr>
      </w:pPr>
      <w:r w:rsidRPr="00A4376B">
        <w:rPr>
          <w:rStyle w:val="TagStyle"/>
          <w:rtl/>
        </w:rPr>
        <w:t xml:space="preserve"> &lt;&lt; קריאה &gt;&gt; </w:t>
      </w:r>
      <w:r>
        <w:rPr>
          <w:rtl/>
        </w:rPr>
        <w:t>מירב בן ארי (יש עתיד):</w:t>
      </w:r>
      <w:r w:rsidRPr="00A4376B">
        <w:rPr>
          <w:rStyle w:val="TagStyle"/>
          <w:rtl/>
        </w:rPr>
        <w:t xml:space="preserve"> &lt;&lt; קריאה &gt;&gt;</w:t>
      </w:r>
      <w:r>
        <w:rPr>
          <w:rtl/>
        </w:rPr>
        <w:t xml:space="preserve">   </w:t>
      </w:r>
    </w:p>
    <w:p w:rsidR="0000315F" w:rsidRDefault="0000315F" w:rsidP="00D00074">
      <w:pPr>
        <w:rPr>
          <w:rtl/>
        </w:rPr>
      </w:pPr>
    </w:p>
    <w:p w:rsidR="0000315F" w:rsidRDefault="0000315F" w:rsidP="003C147D">
      <w:pPr>
        <w:rPr>
          <w:rtl/>
        </w:rPr>
      </w:pPr>
      <w:bookmarkStart w:id="1175" w:name="_ETM_Q3_354112"/>
      <w:bookmarkStart w:id="1176" w:name="_ETM_Q3_354390"/>
      <w:bookmarkStart w:id="1177" w:name="_ETM_Q3_354445"/>
      <w:bookmarkStart w:id="1178" w:name="_ETM_Q3_354613"/>
      <w:bookmarkStart w:id="1179" w:name="_ETM_Q3_354673"/>
      <w:bookmarkEnd w:id="1175"/>
      <w:bookmarkEnd w:id="1176"/>
      <w:bookmarkEnd w:id="1177"/>
      <w:bookmarkEnd w:id="1178"/>
      <w:bookmarkEnd w:id="1179"/>
      <w:r>
        <w:rPr>
          <w:rFonts w:hint="cs"/>
          <w:rtl/>
        </w:rPr>
        <w:t xml:space="preserve">כל היום הוא מסית. זה לא ייאמן, </w:t>
      </w:r>
      <w:bookmarkStart w:id="1180" w:name="_ETM_Q3_356686"/>
      <w:bookmarkEnd w:id="1180"/>
      <w:r>
        <w:rPr>
          <w:rFonts w:hint="cs"/>
          <w:rtl/>
        </w:rPr>
        <w:t xml:space="preserve">זה לא ייאמן. </w:t>
      </w:r>
    </w:p>
    <w:p w:rsidR="0000315F" w:rsidRDefault="0000315F" w:rsidP="003C147D">
      <w:pPr>
        <w:rPr>
          <w:rtl/>
        </w:rPr>
      </w:pPr>
    </w:p>
    <w:p w:rsidR="0000315F" w:rsidRDefault="0000315F" w:rsidP="003C147D">
      <w:pPr>
        <w:pStyle w:val="-"/>
        <w:keepNext/>
        <w:rPr>
          <w:rtl/>
        </w:rPr>
      </w:pPr>
      <w:bookmarkStart w:id="1181" w:name="ET_speakercontinue_5971_17"/>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bookmarkEnd w:id="1181"/>
    </w:p>
    <w:p w:rsidR="0000315F" w:rsidRDefault="0000315F" w:rsidP="00D00074">
      <w:pPr>
        <w:rPr>
          <w:rtl/>
        </w:rPr>
      </w:pPr>
    </w:p>
    <w:p w:rsidR="0000315F" w:rsidRDefault="0000315F" w:rsidP="003C147D">
      <w:pPr>
        <w:rPr>
          <w:rtl/>
        </w:rPr>
      </w:pPr>
      <w:r>
        <w:rPr>
          <w:rFonts w:hint="cs"/>
          <w:rtl/>
        </w:rPr>
        <w:t>אתה מבין? הוא אומר:</w:t>
      </w:r>
      <w:bookmarkStart w:id="1182" w:name="_ETM_Q3_359085"/>
      <w:bookmarkEnd w:id="1182"/>
      <w:r>
        <w:rPr>
          <w:rFonts w:hint="cs"/>
          <w:rtl/>
        </w:rPr>
        <w:t xml:space="preserve"> בגלל הממשלה החולה, לכן כל האליטה במדינת ישראל</w:t>
      </w:r>
      <w:bookmarkStart w:id="1183" w:name="_ETM_Q3_363559"/>
      <w:bookmarkEnd w:id="1183"/>
      <w:r>
        <w:rPr>
          <w:rFonts w:hint="cs"/>
          <w:rtl/>
        </w:rPr>
        <w:t xml:space="preserve">, </w:t>
      </w:r>
      <w:proofErr w:type="spellStart"/>
      <w:r>
        <w:rPr>
          <w:rFonts w:hint="cs"/>
          <w:rtl/>
        </w:rPr>
        <w:t>הקפלניסטים</w:t>
      </w:r>
      <w:proofErr w:type="spellEnd"/>
      <w:r>
        <w:rPr>
          <w:rFonts w:hint="cs"/>
          <w:rtl/>
        </w:rPr>
        <w:t xml:space="preserve"> </w:t>
      </w:r>
      <w:r w:rsidR="00644066">
        <w:rPr>
          <w:rFonts w:hint="cs"/>
          <w:rtl/>
        </w:rPr>
        <w:t>– – –</w:t>
      </w:r>
    </w:p>
    <w:p w:rsidR="0000315F" w:rsidRDefault="0000315F" w:rsidP="003C147D">
      <w:pPr>
        <w:rPr>
          <w:rtl/>
        </w:rPr>
      </w:pPr>
      <w:bookmarkStart w:id="1184" w:name="_ETM_Q3_363427"/>
      <w:bookmarkStart w:id="1185" w:name="_ETM_Q3_363493"/>
      <w:bookmarkEnd w:id="1184"/>
      <w:bookmarkEnd w:id="1185"/>
    </w:p>
    <w:p w:rsidR="0000315F" w:rsidRDefault="0000315F" w:rsidP="003C147D">
      <w:pPr>
        <w:pStyle w:val="af5"/>
        <w:keepNext/>
        <w:rPr>
          <w:rtl/>
        </w:rPr>
      </w:pPr>
      <w:bookmarkStart w:id="1186" w:name="ET_interruption_5115_85"/>
      <w:r w:rsidRPr="001F26A0">
        <w:rPr>
          <w:rStyle w:val="TagStyle"/>
          <w:rtl/>
        </w:rPr>
        <w:t xml:space="preserve"> &lt;&lt; קריאה &gt;&gt; </w:t>
      </w:r>
      <w:r>
        <w:rPr>
          <w:rtl/>
        </w:rPr>
        <w:t>פנינה תמנו (המחנה הממלכתי):</w:t>
      </w:r>
      <w:r w:rsidRPr="001F26A0">
        <w:rPr>
          <w:rStyle w:val="TagStyle"/>
          <w:rtl/>
        </w:rPr>
        <w:t xml:space="preserve"> &lt;&lt; קריאה &gt;&gt;</w:t>
      </w:r>
      <w:r>
        <w:rPr>
          <w:rtl/>
        </w:rPr>
        <w:t xml:space="preserve">   </w:t>
      </w:r>
      <w:bookmarkEnd w:id="1186"/>
    </w:p>
    <w:p w:rsidR="0000315F" w:rsidRDefault="0000315F" w:rsidP="00D00074">
      <w:pPr>
        <w:rPr>
          <w:rtl/>
        </w:rPr>
      </w:pPr>
    </w:p>
    <w:p w:rsidR="0000315F" w:rsidRDefault="0000315F" w:rsidP="003C147D">
      <w:pPr>
        <w:rPr>
          <w:rtl/>
        </w:rPr>
      </w:pPr>
      <w:bookmarkStart w:id="1187" w:name="_ETM_Q3_364797"/>
      <w:bookmarkEnd w:id="1187"/>
      <w:r>
        <w:rPr>
          <w:rFonts w:hint="cs"/>
          <w:rtl/>
        </w:rPr>
        <w:t>אבל מי שולט במדינה</w:t>
      </w:r>
      <w:r w:rsidRPr="00A60AFC">
        <w:rPr>
          <w:rFonts w:hint="cs"/>
          <w:rtl/>
        </w:rPr>
        <w:t xml:space="preserve"> </w:t>
      </w:r>
      <w:r>
        <w:rPr>
          <w:rFonts w:hint="cs"/>
          <w:rtl/>
        </w:rPr>
        <w:t xml:space="preserve">כבר </w:t>
      </w:r>
      <w:bookmarkStart w:id="1188" w:name="_ETM_Q3_363555"/>
      <w:bookmarkStart w:id="1189" w:name="_ETM_Q3_363595"/>
      <w:bookmarkEnd w:id="1188"/>
      <w:bookmarkEnd w:id="1189"/>
      <w:r>
        <w:rPr>
          <w:rFonts w:hint="cs"/>
          <w:rtl/>
        </w:rPr>
        <w:t>15 שנה?</w:t>
      </w:r>
    </w:p>
    <w:p w:rsidR="0000315F" w:rsidRDefault="0000315F" w:rsidP="003C147D">
      <w:pPr>
        <w:rPr>
          <w:rtl/>
        </w:rPr>
      </w:pPr>
    </w:p>
    <w:p w:rsidR="0000315F" w:rsidRDefault="0000315F" w:rsidP="003C147D">
      <w:pPr>
        <w:pStyle w:val="-"/>
        <w:keepNext/>
        <w:rPr>
          <w:rtl/>
        </w:rPr>
      </w:pPr>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p>
    <w:p w:rsidR="0000315F" w:rsidRDefault="0000315F" w:rsidP="00D00074">
      <w:pPr>
        <w:rPr>
          <w:rtl/>
        </w:rPr>
      </w:pPr>
    </w:p>
    <w:p w:rsidR="0000315F" w:rsidRDefault="0000315F" w:rsidP="003C147D">
      <w:pPr>
        <w:rPr>
          <w:rtl/>
        </w:rPr>
      </w:pPr>
      <w:r>
        <w:rPr>
          <w:rFonts w:hint="cs"/>
          <w:rtl/>
        </w:rPr>
        <w:t xml:space="preserve">ודרך אגב, </w:t>
      </w:r>
      <w:bookmarkStart w:id="1190" w:name="_ETM_Q3_367076"/>
      <w:bookmarkEnd w:id="1190"/>
      <w:r>
        <w:rPr>
          <w:rFonts w:hint="cs"/>
          <w:rtl/>
        </w:rPr>
        <w:t xml:space="preserve">הוא אמר את זה גם בשבוע שעבר. </w:t>
      </w:r>
      <w:bookmarkStart w:id="1191" w:name="_ETM_Q3_368382"/>
      <w:bookmarkEnd w:id="1191"/>
    </w:p>
    <w:p w:rsidR="0000315F" w:rsidRDefault="0000315F" w:rsidP="003C147D">
      <w:pPr>
        <w:rPr>
          <w:rtl/>
        </w:rPr>
      </w:pPr>
      <w:bookmarkStart w:id="1192" w:name="_ETM_Q3_368566"/>
      <w:bookmarkStart w:id="1193" w:name="_ETM_Q3_368651"/>
      <w:bookmarkStart w:id="1194" w:name="_ETM_Q3_368710"/>
      <w:bookmarkStart w:id="1195" w:name="_ETM_Q3_368753"/>
      <w:bookmarkEnd w:id="1192"/>
      <w:bookmarkEnd w:id="1193"/>
      <w:bookmarkEnd w:id="1194"/>
      <w:bookmarkEnd w:id="1195"/>
    </w:p>
    <w:p w:rsidR="0000315F" w:rsidRDefault="0000315F" w:rsidP="003C147D">
      <w:pPr>
        <w:pStyle w:val="af5"/>
        <w:keepNext/>
        <w:rPr>
          <w:rtl/>
        </w:rPr>
      </w:pPr>
      <w:bookmarkStart w:id="1196" w:name="ET_interruption_5300_86"/>
      <w:r w:rsidRPr="001F26A0">
        <w:rPr>
          <w:rStyle w:val="TagStyle"/>
          <w:rtl/>
        </w:rPr>
        <w:t xml:space="preserve"> &lt;&lt; קריאה &gt;&gt; </w:t>
      </w:r>
      <w:r>
        <w:rPr>
          <w:rtl/>
        </w:rPr>
        <w:t>מירב בן ארי (יש עתיד):</w:t>
      </w:r>
      <w:r w:rsidRPr="001F26A0">
        <w:rPr>
          <w:rStyle w:val="TagStyle"/>
          <w:rtl/>
        </w:rPr>
        <w:t xml:space="preserve"> &lt;&lt; קריאה &gt;&gt;</w:t>
      </w:r>
      <w:r>
        <w:rPr>
          <w:rtl/>
        </w:rPr>
        <w:t xml:space="preserve">   </w:t>
      </w:r>
      <w:bookmarkEnd w:id="1196"/>
    </w:p>
    <w:p w:rsidR="0000315F" w:rsidRDefault="0000315F" w:rsidP="003C147D">
      <w:pPr>
        <w:rPr>
          <w:rtl/>
        </w:rPr>
      </w:pPr>
    </w:p>
    <w:p w:rsidR="0000315F" w:rsidRDefault="0000315F" w:rsidP="003C147D">
      <w:pPr>
        <w:rPr>
          <w:rtl/>
        </w:rPr>
      </w:pPr>
      <w:bookmarkStart w:id="1197" w:name="_ETM_Q3_367687"/>
      <w:bookmarkEnd w:id="1197"/>
      <w:r>
        <w:rPr>
          <w:rFonts w:hint="cs"/>
          <w:rtl/>
        </w:rPr>
        <w:t xml:space="preserve">נאום שלם </w:t>
      </w:r>
      <w:r>
        <w:rPr>
          <w:rtl/>
        </w:rPr>
        <w:t>–</w:t>
      </w:r>
      <w:r>
        <w:rPr>
          <w:rFonts w:hint="cs"/>
          <w:rtl/>
        </w:rPr>
        <w:t xml:space="preserve"> והוא שר. </w:t>
      </w:r>
    </w:p>
    <w:p w:rsidR="0000315F" w:rsidRDefault="0000315F" w:rsidP="003C147D">
      <w:pPr>
        <w:rPr>
          <w:rtl/>
        </w:rPr>
      </w:pPr>
    </w:p>
    <w:p w:rsidR="0000315F" w:rsidRDefault="0000315F" w:rsidP="003C147D">
      <w:pPr>
        <w:pStyle w:val="-"/>
        <w:keepNext/>
        <w:rPr>
          <w:rtl/>
        </w:rPr>
      </w:pPr>
      <w:bookmarkStart w:id="1198" w:name="ET_speakercontinue_5971_87"/>
      <w:r w:rsidRPr="001F26A0">
        <w:rPr>
          <w:rStyle w:val="TagStyle"/>
          <w:rtl/>
        </w:rPr>
        <w:t xml:space="preserve"> &lt;&lt; דובר_המשך &gt;&gt; </w:t>
      </w:r>
      <w:r>
        <w:rPr>
          <w:rtl/>
        </w:rPr>
        <w:t>השר המקשר בין הממשלה לכנסת דוד אמסלם:</w:t>
      </w:r>
      <w:r w:rsidRPr="001F26A0">
        <w:rPr>
          <w:rStyle w:val="TagStyle"/>
          <w:rtl/>
        </w:rPr>
        <w:t xml:space="preserve"> &lt;&lt; דובר_המשך &gt;&gt;</w:t>
      </w:r>
      <w:r>
        <w:rPr>
          <w:rtl/>
        </w:rPr>
        <w:t xml:space="preserve">   </w:t>
      </w:r>
      <w:bookmarkEnd w:id="1198"/>
    </w:p>
    <w:p w:rsidR="0000315F" w:rsidRDefault="0000315F" w:rsidP="00D00074">
      <w:pPr>
        <w:rPr>
          <w:rtl/>
        </w:rPr>
      </w:pPr>
    </w:p>
    <w:p w:rsidR="0000315F" w:rsidRDefault="0000315F" w:rsidP="003C147D">
      <w:pPr>
        <w:rPr>
          <w:rtl/>
        </w:rPr>
      </w:pPr>
      <w:bookmarkStart w:id="1199" w:name="_ETM_Q3_371358"/>
      <w:bookmarkEnd w:id="1199"/>
      <w:r>
        <w:rPr>
          <w:rFonts w:hint="cs"/>
          <w:rtl/>
        </w:rPr>
        <w:t xml:space="preserve">תראה איך זה </w:t>
      </w:r>
      <w:bookmarkStart w:id="1200" w:name="_ETM_Q3_372630"/>
      <w:bookmarkEnd w:id="1200"/>
      <w:r>
        <w:rPr>
          <w:rFonts w:hint="cs"/>
          <w:rtl/>
        </w:rPr>
        <w:t xml:space="preserve">הולך כחוט השני. הוא בא לוועידה של הג'ינג'י, ושם </w:t>
      </w:r>
      <w:bookmarkStart w:id="1201" w:name="_ETM_Q3_378940"/>
      <w:bookmarkEnd w:id="1201"/>
      <w:r>
        <w:rPr>
          <w:rFonts w:hint="cs"/>
          <w:rtl/>
        </w:rPr>
        <w:t xml:space="preserve">שמעו אותו כמה צפונבונים. </w:t>
      </w:r>
    </w:p>
    <w:p w:rsidR="0000315F" w:rsidRPr="001F26A0" w:rsidRDefault="0000315F" w:rsidP="003C147D">
      <w:pPr>
        <w:rPr>
          <w:rtl/>
        </w:rPr>
      </w:pPr>
    </w:p>
    <w:p w:rsidR="0000315F" w:rsidRDefault="0000315F" w:rsidP="003C147D">
      <w:pPr>
        <w:pStyle w:val="af5"/>
        <w:keepNext/>
        <w:rPr>
          <w:rtl/>
        </w:rPr>
      </w:pPr>
      <w:bookmarkStart w:id="1202" w:name="ET_interruption_5115_19"/>
      <w:r w:rsidRPr="007A35CB">
        <w:rPr>
          <w:rStyle w:val="TagStyle"/>
          <w:rtl/>
        </w:rPr>
        <w:t xml:space="preserve"> &lt;&lt; קריאה &gt;&gt; </w:t>
      </w:r>
      <w:r>
        <w:rPr>
          <w:rtl/>
        </w:rPr>
        <w:t>פנינה תמנו (המחנה הממלכתי):</w:t>
      </w:r>
      <w:r w:rsidRPr="007A35CB">
        <w:rPr>
          <w:rStyle w:val="TagStyle"/>
          <w:rtl/>
        </w:rPr>
        <w:t xml:space="preserve"> &lt;&lt; קריאה &gt;&gt;</w:t>
      </w:r>
      <w:r>
        <w:rPr>
          <w:rtl/>
        </w:rPr>
        <w:t xml:space="preserve">   </w:t>
      </w:r>
      <w:bookmarkEnd w:id="1202"/>
    </w:p>
    <w:p w:rsidR="0000315F" w:rsidRDefault="0000315F" w:rsidP="00D00074">
      <w:pPr>
        <w:rPr>
          <w:rtl/>
        </w:rPr>
      </w:pPr>
    </w:p>
    <w:p w:rsidR="0000315F" w:rsidRDefault="0000315F" w:rsidP="003C147D">
      <w:pPr>
        <w:rPr>
          <w:rtl/>
        </w:rPr>
      </w:pPr>
      <w:r>
        <w:rPr>
          <w:rFonts w:hint="cs"/>
          <w:rtl/>
        </w:rPr>
        <w:t xml:space="preserve">התנועה לאיכות השלטון. </w:t>
      </w:r>
    </w:p>
    <w:p w:rsidR="0000315F" w:rsidRDefault="0000315F" w:rsidP="003C147D">
      <w:pPr>
        <w:rPr>
          <w:rtl/>
        </w:rPr>
      </w:pPr>
    </w:p>
    <w:p w:rsidR="0000315F" w:rsidRDefault="0000315F" w:rsidP="003C147D">
      <w:pPr>
        <w:pStyle w:val="-"/>
        <w:keepNext/>
        <w:rPr>
          <w:rtl/>
        </w:rPr>
      </w:pPr>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p>
    <w:p w:rsidR="0000315F" w:rsidRDefault="0000315F" w:rsidP="00D00074">
      <w:pPr>
        <w:rPr>
          <w:rtl/>
        </w:rPr>
      </w:pPr>
    </w:p>
    <w:p w:rsidR="0000315F" w:rsidRDefault="0000315F" w:rsidP="00752DDD">
      <w:pPr>
        <w:rPr>
          <w:rtl/>
        </w:rPr>
      </w:pPr>
      <w:r>
        <w:rPr>
          <w:rFonts w:hint="cs"/>
          <w:rtl/>
        </w:rPr>
        <w:t xml:space="preserve">ומה הוא אומר להם שם? החבר'ה </w:t>
      </w:r>
      <w:bookmarkStart w:id="1203" w:name="_ETM_Q3_385503"/>
      <w:bookmarkEnd w:id="1203"/>
      <w:r>
        <w:rPr>
          <w:rFonts w:hint="cs"/>
          <w:rtl/>
        </w:rPr>
        <w:t xml:space="preserve">של אמסלם </w:t>
      </w:r>
      <w:r>
        <w:rPr>
          <w:rtl/>
        </w:rPr>
        <w:t>–</w:t>
      </w:r>
      <w:r>
        <w:rPr>
          <w:rFonts w:hint="cs"/>
          <w:rtl/>
        </w:rPr>
        <w:t xml:space="preserve"> יש 300 או 400 איש שיכולים </w:t>
      </w:r>
      <w:bookmarkStart w:id="1204" w:name="_ETM_Q3_391847"/>
      <w:bookmarkEnd w:id="1204"/>
      <w:r>
        <w:rPr>
          <w:rFonts w:hint="cs"/>
          <w:rtl/>
        </w:rPr>
        <w:t>לנהל את החברות הכי גדולות בארץ</w:t>
      </w:r>
      <w:r w:rsidR="00752DDD">
        <w:rPr>
          <w:rFonts w:hint="cs"/>
          <w:rtl/>
        </w:rPr>
        <w:t>.</w:t>
      </w:r>
      <w:r>
        <w:rPr>
          <w:rFonts w:hint="cs"/>
          <w:rtl/>
        </w:rPr>
        <w:t xml:space="preserve"> והבן אדם הזה הזוי, והוא לא מבין שרוב האנשים של החבר'ה של אמסלם בעצם מנהלים את הדברים האלה בפועל. איך אמרתי? איפה שאין הפרעה והמים זורמים באופן טבעי, הספרדים מגיעים לגבהים הכי גדולים; איפה שיש פוליטיקה ובית המשפט העליון ופרקליטות </w:t>
      </w:r>
      <w:bookmarkStart w:id="1205" w:name="_ETM_Q3_417762"/>
      <w:bookmarkStart w:id="1206" w:name="_ETM_Q3_420055"/>
      <w:bookmarkStart w:id="1207" w:name="_ETM_Q3_418617"/>
      <w:bookmarkStart w:id="1208" w:name="_ETM_Q3_418672"/>
      <w:bookmarkStart w:id="1209" w:name="_ETM_Q3_418746"/>
      <w:bookmarkStart w:id="1210" w:name="_ETM_Q3_418792"/>
      <w:bookmarkEnd w:id="1205"/>
      <w:bookmarkEnd w:id="1206"/>
      <w:bookmarkEnd w:id="1207"/>
      <w:bookmarkEnd w:id="1208"/>
      <w:bookmarkEnd w:id="1209"/>
      <w:bookmarkEnd w:id="1210"/>
      <w:r>
        <w:rPr>
          <w:rFonts w:hint="cs"/>
          <w:rtl/>
        </w:rPr>
        <w:t xml:space="preserve">ומקומות שעוצרים אותם, שמה </w:t>
      </w:r>
      <w:bookmarkStart w:id="1211" w:name="_ETM_Q3_419886"/>
      <w:bookmarkEnd w:id="1211"/>
      <w:r>
        <w:rPr>
          <w:rFonts w:hint="cs"/>
          <w:rtl/>
        </w:rPr>
        <w:t>זאת תקרת הזכוכית.</w:t>
      </w:r>
    </w:p>
    <w:p w:rsidR="0000315F" w:rsidRDefault="0000315F" w:rsidP="003C147D">
      <w:pPr>
        <w:rPr>
          <w:rtl/>
        </w:rPr>
      </w:pPr>
      <w:bookmarkStart w:id="1212" w:name="_ETM_Q3_418306"/>
      <w:bookmarkStart w:id="1213" w:name="_ETM_Q3_418353"/>
      <w:bookmarkEnd w:id="1212"/>
      <w:bookmarkEnd w:id="1213"/>
    </w:p>
    <w:p w:rsidR="0000315F" w:rsidRDefault="0000315F" w:rsidP="003C147D">
      <w:pPr>
        <w:pStyle w:val="af5"/>
        <w:keepNext/>
        <w:rPr>
          <w:rtl/>
        </w:rPr>
      </w:pPr>
      <w:bookmarkStart w:id="1214" w:name="ET_interruption_5300_89"/>
      <w:r w:rsidRPr="00441B6B">
        <w:rPr>
          <w:rStyle w:val="TagStyle"/>
          <w:rtl/>
        </w:rPr>
        <w:t xml:space="preserve"> &lt;&lt; קריאה &gt;&gt; </w:t>
      </w:r>
      <w:r>
        <w:rPr>
          <w:rtl/>
        </w:rPr>
        <w:t>מירב בן ארי (יש עתיד):</w:t>
      </w:r>
      <w:r w:rsidRPr="00441B6B">
        <w:rPr>
          <w:rStyle w:val="TagStyle"/>
          <w:rtl/>
        </w:rPr>
        <w:t xml:space="preserve"> &lt;&lt; קריאה &gt;&gt;</w:t>
      </w:r>
      <w:r>
        <w:rPr>
          <w:rtl/>
        </w:rPr>
        <w:t xml:space="preserve">   </w:t>
      </w:r>
      <w:bookmarkEnd w:id="1214"/>
    </w:p>
    <w:p w:rsidR="0000315F" w:rsidRDefault="0000315F" w:rsidP="00D00074">
      <w:pPr>
        <w:rPr>
          <w:rtl/>
        </w:rPr>
      </w:pPr>
    </w:p>
    <w:p w:rsidR="0000315F" w:rsidRDefault="0000315F" w:rsidP="003C147D">
      <w:pPr>
        <w:rPr>
          <w:rtl/>
        </w:rPr>
      </w:pPr>
      <w:bookmarkStart w:id="1215" w:name="_ETM_Q3_420117"/>
      <w:bookmarkStart w:id="1216" w:name="_ETM_Q3_418434"/>
      <w:bookmarkStart w:id="1217" w:name="_ETM_Q3_418501"/>
      <w:bookmarkEnd w:id="1215"/>
      <w:bookmarkEnd w:id="1216"/>
      <w:bookmarkEnd w:id="1217"/>
      <w:r>
        <w:rPr>
          <w:rFonts w:hint="cs"/>
          <w:rtl/>
        </w:rPr>
        <w:t xml:space="preserve">למה מי זה השופט אלרון? מי זה השופט אלרון, הוא לא מזרחי? הוא מרוקאי. </w:t>
      </w:r>
    </w:p>
    <w:p w:rsidR="0000315F" w:rsidRDefault="0000315F" w:rsidP="003C147D">
      <w:pPr>
        <w:rPr>
          <w:rtl/>
        </w:rPr>
      </w:pPr>
      <w:bookmarkStart w:id="1218" w:name="_ETM_Q3_422217"/>
      <w:bookmarkStart w:id="1219" w:name="_ETM_Q3_422310"/>
      <w:bookmarkStart w:id="1220" w:name="_ETM_Q3_422352"/>
      <w:bookmarkEnd w:id="1218"/>
      <w:bookmarkEnd w:id="1219"/>
      <w:bookmarkEnd w:id="1220"/>
    </w:p>
    <w:p w:rsidR="0000315F" w:rsidRDefault="0000315F" w:rsidP="003C147D">
      <w:pPr>
        <w:pStyle w:val="-"/>
        <w:keepNext/>
        <w:rPr>
          <w:rtl/>
        </w:rPr>
      </w:pPr>
      <w:bookmarkStart w:id="1221" w:name="ET_speakercontinue_5971_91"/>
      <w:r w:rsidRPr="003238C4">
        <w:rPr>
          <w:rStyle w:val="TagStyle"/>
          <w:rtl/>
        </w:rPr>
        <w:t xml:space="preserve"> &lt;&lt; דובר_המשך &gt;&gt; </w:t>
      </w:r>
      <w:r>
        <w:rPr>
          <w:rtl/>
        </w:rPr>
        <w:t>השר המקשר בין הממשלה לכנסת דוד אמסלם:</w:t>
      </w:r>
      <w:r w:rsidRPr="003238C4">
        <w:rPr>
          <w:rStyle w:val="TagStyle"/>
          <w:rtl/>
        </w:rPr>
        <w:t xml:space="preserve"> &lt;&lt; דובר_המשך &gt;&gt;</w:t>
      </w:r>
      <w:r>
        <w:rPr>
          <w:rtl/>
        </w:rPr>
        <w:t xml:space="preserve">   </w:t>
      </w:r>
      <w:bookmarkEnd w:id="1221"/>
    </w:p>
    <w:p w:rsidR="0000315F" w:rsidRDefault="0000315F" w:rsidP="00D00074">
      <w:pPr>
        <w:rPr>
          <w:rtl/>
        </w:rPr>
      </w:pPr>
    </w:p>
    <w:p w:rsidR="0000315F" w:rsidRDefault="0000315F" w:rsidP="00FB5635">
      <w:pPr>
        <w:rPr>
          <w:rtl/>
        </w:rPr>
      </w:pPr>
      <w:bookmarkStart w:id="1222" w:name="_ETM_Q3_419987"/>
      <w:bookmarkStart w:id="1223" w:name="_ETM_Q3_422395"/>
      <w:bookmarkEnd w:id="1222"/>
      <w:bookmarkEnd w:id="1223"/>
      <w:r>
        <w:rPr>
          <w:rFonts w:hint="cs"/>
          <w:rtl/>
        </w:rPr>
        <w:t xml:space="preserve">איפה </w:t>
      </w:r>
      <w:bookmarkStart w:id="1224" w:name="_ETM_Q3_421393"/>
      <w:bookmarkEnd w:id="1224"/>
      <w:r>
        <w:rPr>
          <w:rFonts w:hint="cs"/>
          <w:rtl/>
        </w:rPr>
        <w:t xml:space="preserve">שזה טבעי </w:t>
      </w:r>
      <w:r>
        <w:rPr>
          <w:rFonts w:hint="eastAsia"/>
          <w:rtl/>
        </w:rPr>
        <w:t>–</w:t>
      </w:r>
      <w:r>
        <w:rPr>
          <w:rFonts w:hint="cs"/>
          <w:rtl/>
        </w:rPr>
        <w:t xml:space="preserve"> זורם. </w:t>
      </w:r>
      <w:bookmarkStart w:id="1225" w:name="_ETM_Q3_422639"/>
      <w:bookmarkStart w:id="1226" w:name="_ETM_Q3_422677"/>
      <w:bookmarkStart w:id="1227" w:name="_ETM_Q3_424445"/>
      <w:bookmarkStart w:id="1228" w:name="_ETM_Q3_425534"/>
      <w:bookmarkStart w:id="1229" w:name="_ETM_Q3_425582"/>
      <w:bookmarkEnd w:id="1225"/>
      <w:bookmarkEnd w:id="1226"/>
      <w:bookmarkEnd w:id="1227"/>
      <w:bookmarkEnd w:id="1228"/>
      <w:bookmarkEnd w:id="1229"/>
      <w:r>
        <w:rPr>
          <w:rFonts w:hint="cs"/>
          <w:rtl/>
        </w:rPr>
        <w:t xml:space="preserve">לכן </w:t>
      </w:r>
      <w:bookmarkStart w:id="1230" w:name="_ETM_Q3_425522"/>
      <w:bookmarkEnd w:id="1230"/>
      <w:r>
        <w:rPr>
          <w:rFonts w:hint="cs"/>
          <w:rtl/>
        </w:rPr>
        <w:t xml:space="preserve">אני אומר לגזען הזה, שדרך אגב, </w:t>
      </w:r>
      <w:bookmarkStart w:id="1231" w:name="_ETM_Q3_427824"/>
      <w:bookmarkEnd w:id="1231"/>
      <w:r>
        <w:rPr>
          <w:rFonts w:hint="cs"/>
          <w:rtl/>
        </w:rPr>
        <w:t xml:space="preserve">לא עשה דבר וחצי דבר במדינה, כפי שאמרתי, לא שירת בצה"ל באופן מעשי. </w:t>
      </w:r>
    </w:p>
    <w:p w:rsidR="0000315F" w:rsidRDefault="0000315F" w:rsidP="003C147D">
      <w:pPr>
        <w:rPr>
          <w:rtl/>
        </w:rPr>
      </w:pPr>
      <w:bookmarkStart w:id="1232" w:name="_ETM_Q3_430815"/>
      <w:bookmarkStart w:id="1233" w:name="_ETM_Q3_430871"/>
      <w:bookmarkEnd w:id="1232"/>
      <w:bookmarkEnd w:id="1233"/>
    </w:p>
    <w:p w:rsidR="0000315F" w:rsidRDefault="0000315F" w:rsidP="003C147D">
      <w:pPr>
        <w:pStyle w:val="af5"/>
        <w:keepNext/>
        <w:rPr>
          <w:rtl/>
        </w:rPr>
      </w:pPr>
      <w:bookmarkStart w:id="1234" w:name="ET_interruption_5300_94"/>
      <w:r w:rsidRPr="002C43E8">
        <w:rPr>
          <w:rStyle w:val="TagStyle"/>
          <w:rtl/>
        </w:rPr>
        <w:t xml:space="preserve"> &lt;&lt; קריאה &gt;&gt; </w:t>
      </w:r>
      <w:r>
        <w:rPr>
          <w:rtl/>
        </w:rPr>
        <w:t>מירב בן ארי (יש עתיד):</w:t>
      </w:r>
      <w:r w:rsidRPr="002C43E8">
        <w:rPr>
          <w:rStyle w:val="TagStyle"/>
          <w:rtl/>
        </w:rPr>
        <w:t xml:space="preserve"> &lt;&lt; קריאה &gt;&gt;</w:t>
      </w:r>
      <w:r>
        <w:rPr>
          <w:rtl/>
        </w:rPr>
        <w:t xml:space="preserve">   </w:t>
      </w:r>
      <w:bookmarkEnd w:id="1234"/>
    </w:p>
    <w:p w:rsidR="0000315F" w:rsidRDefault="0000315F" w:rsidP="00D00074">
      <w:pPr>
        <w:rPr>
          <w:rtl/>
        </w:rPr>
      </w:pPr>
    </w:p>
    <w:p w:rsidR="0000315F" w:rsidRDefault="0000315F" w:rsidP="003C147D">
      <w:pPr>
        <w:rPr>
          <w:rtl/>
        </w:rPr>
      </w:pPr>
      <w:bookmarkStart w:id="1235" w:name="_ETM_Q3_433090"/>
      <w:bookmarkStart w:id="1236" w:name="_ETM_Q3_426347"/>
      <w:bookmarkStart w:id="1237" w:name="_ETM_Q3_426387"/>
      <w:bookmarkStart w:id="1238" w:name="_ETM_Q3_426482"/>
      <w:bookmarkStart w:id="1239" w:name="_ETM_Q3_426527"/>
      <w:bookmarkEnd w:id="1235"/>
      <w:bookmarkEnd w:id="1236"/>
      <w:bookmarkEnd w:id="1237"/>
      <w:bookmarkEnd w:id="1238"/>
      <w:bookmarkEnd w:id="1239"/>
      <w:r>
        <w:rPr>
          <w:rFonts w:hint="cs"/>
          <w:rtl/>
        </w:rPr>
        <w:t xml:space="preserve">שירת בצה"ל </w:t>
      </w:r>
      <w:bookmarkStart w:id="1240" w:name="_ETM_Q3_433195"/>
      <w:bookmarkEnd w:id="1240"/>
      <w:r>
        <w:rPr>
          <w:rFonts w:hint="cs"/>
          <w:rtl/>
        </w:rPr>
        <w:t xml:space="preserve">שלוש שנים. שירת. </w:t>
      </w:r>
    </w:p>
    <w:p w:rsidR="0000315F" w:rsidRDefault="0000315F" w:rsidP="003C147D">
      <w:pPr>
        <w:rPr>
          <w:rtl/>
        </w:rPr>
      </w:pPr>
      <w:bookmarkStart w:id="1241" w:name="_ETM_Q3_434866"/>
      <w:bookmarkStart w:id="1242" w:name="_ETM_Q3_434922"/>
      <w:bookmarkEnd w:id="1241"/>
      <w:bookmarkEnd w:id="1242"/>
    </w:p>
    <w:p w:rsidR="0000315F" w:rsidRDefault="0000315F" w:rsidP="003C147D">
      <w:pPr>
        <w:pStyle w:val="-"/>
        <w:keepNext/>
        <w:rPr>
          <w:rtl/>
        </w:rPr>
      </w:pPr>
      <w:bookmarkStart w:id="1243" w:name="ET_speakercontinue_5971_95"/>
      <w:r w:rsidRPr="002C43E8">
        <w:rPr>
          <w:rStyle w:val="TagStyle"/>
          <w:rtl/>
        </w:rPr>
        <w:t xml:space="preserve"> &lt;&lt; דובר_המשך &gt;&gt; </w:t>
      </w:r>
      <w:r>
        <w:rPr>
          <w:rtl/>
        </w:rPr>
        <w:t>השר המקשר בין הממשלה לכנסת דוד אמסלם:</w:t>
      </w:r>
      <w:r w:rsidRPr="002C43E8">
        <w:rPr>
          <w:rStyle w:val="TagStyle"/>
          <w:rtl/>
        </w:rPr>
        <w:t xml:space="preserve"> &lt;&lt; דובר_המשך &gt;&gt;</w:t>
      </w:r>
      <w:r>
        <w:rPr>
          <w:rtl/>
        </w:rPr>
        <w:t xml:space="preserve">   </w:t>
      </w:r>
      <w:bookmarkEnd w:id="1243"/>
    </w:p>
    <w:p w:rsidR="0000315F" w:rsidRDefault="0000315F" w:rsidP="003C147D">
      <w:pPr>
        <w:rPr>
          <w:rtl/>
        </w:rPr>
      </w:pPr>
    </w:p>
    <w:p w:rsidR="0000315F" w:rsidRDefault="0000315F" w:rsidP="00752DDD">
      <w:pPr>
        <w:rPr>
          <w:rtl/>
        </w:rPr>
      </w:pPr>
      <w:bookmarkStart w:id="1244" w:name="_ETM_Q3_435000"/>
      <w:bookmarkEnd w:id="1244"/>
      <w:r>
        <w:rPr>
          <w:rFonts w:hint="cs"/>
          <w:rtl/>
        </w:rPr>
        <w:t xml:space="preserve">דרך אגב, חבר הכנסת </w:t>
      </w:r>
      <w:bookmarkStart w:id="1245" w:name="_ETM_Q3_438273"/>
      <w:bookmarkEnd w:id="1245"/>
      <w:r>
        <w:rPr>
          <w:rFonts w:hint="cs"/>
          <w:rtl/>
        </w:rPr>
        <w:t xml:space="preserve">איזנקוט, הבן אדם </w:t>
      </w:r>
      <w:bookmarkStart w:id="1246" w:name="_ETM_Q3_435026"/>
      <w:bookmarkStart w:id="1247" w:name="_ETM_Q3_435080"/>
      <w:bookmarkEnd w:id="1246"/>
      <w:bookmarkEnd w:id="1247"/>
      <w:r>
        <w:rPr>
          <w:rFonts w:hint="cs"/>
          <w:rtl/>
        </w:rPr>
        <w:t xml:space="preserve">עשה קורס אגרוף, אני רואה אותו מתאגרף, אבל </w:t>
      </w:r>
      <w:r w:rsidR="00752DDD">
        <w:rPr>
          <w:rFonts w:hint="cs"/>
          <w:rtl/>
        </w:rPr>
        <w:t>ב</w:t>
      </w:r>
      <w:r>
        <w:rPr>
          <w:rFonts w:hint="cs"/>
          <w:rtl/>
        </w:rPr>
        <w:t>צה"ל הוא לא יכול להיות</w:t>
      </w:r>
      <w:bookmarkStart w:id="1248" w:name="_ETM_Q3_448219"/>
      <w:bookmarkEnd w:id="1248"/>
      <w:r>
        <w:rPr>
          <w:rFonts w:hint="cs"/>
          <w:rtl/>
        </w:rPr>
        <w:t xml:space="preserve">. הוא לא יכול להיות אפילו מה שנקרא תומך לחימה. בעצם אבא שלו סידר לו עבודה, עשה קורס על חשבון צה"ל </w:t>
      </w:r>
      <w:r>
        <w:rPr>
          <w:rFonts w:hint="eastAsia"/>
          <w:rtl/>
        </w:rPr>
        <w:t xml:space="preserve">– </w:t>
      </w:r>
      <w:r>
        <w:rPr>
          <w:rFonts w:hint="cs"/>
          <w:rtl/>
        </w:rPr>
        <w:t xml:space="preserve">להיות כתב. במקום שישלם לצבא משכורת, עוד קיבל. והבן אדם הזה יושב לי כאן ומדבר על זה שעוזבים את הארץ כל המדענים, כל האליטה, כאילו אנחנו בימין רק פועלים. איך אמרתי? זה מה שהם חושבים באמת, שאנחנו צריכים לנקות להם את הבתים. הם חושבים שאנחנו צריכים לעבוד במפעל, אנחנו צריכים להיות המלצרים </w:t>
      </w:r>
      <w:bookmarkStart w:id="1249" w:name="_ETM_Q3_487823"/>
      <w:bookmarkEnd w:id="1249"/>
      <w:r>
        <w:rPr>
          <w:rFonts w:hint="cs"/>
          <w:rtl/>
        </w:rPr>
        <w:t xml:space="preserve">שלהם, אבל מדען </w:t>
      </w:r>
      <w:r>
        <w:rPr>
          <w:rtl/>
        </w:rPr>
        <w:t>–</w:t>
      </w:r>
      <w:r>
        <w:rPr>
          <w:rFonts w:hint="cs"/>
          <w:rtl/>
        </w:rPr>
        <w:t xml:space="preserve"> הוא כבר לא נמצא פה בארץ. איך הוא אומר להם? קורא לנו </w:t>
      </w:r>
      <w:r>
        <w:rPr>
          <w:rFonts w:hint="eastAsia"/>
          <w:rtl/>
        </w:rPr>
        <w:t>–</w:t>
      </w:r>
      <w:r>
        <w:rPr>
          <w:rFonts w:hint="cs"/>
          <w:rtl/>
        </w:rPr>
        <w:t xml:space="preserve"> אנחנו לא ציונים, אנחנו לא ציונים. דרך אגב, מי שעוזב את </w:t>
      </w:r>
      <w:bookmarkStart w:id="1250" w:name="_ETM_Q3_501187"/>
      <w:bookmarkEnd w:id="1250"/>
      <w:r>
        <w:rPr>
          <w:rFonts w:hint="cs"/>
          <w:rtl/>
        </w:rPr>
        <w:t xml:space="preserve">הארץ, לדעתי, הוא בן אדם לא ציוני, לא משנה מה הסיבה. ההורים שלי לא יעזבו את הארץ, מהימין לא עוזבים את הארץ </w:t>
      </w:r>
      <w:bookmarkStart w:id="1251" w:name="_ETM_Q3_507677"/>
      <w:bookmarkEnd w:id="1251"/>
      <w:r w:rsidR="00644066">
        <w:rPr>
          <w:rFonts w:hint="cs"/>
          <w:rtl/>
        </w:rPr>
        <w:t>– –</w:t>
      </w:r>
    </w:p>
    <w:p w:rsidR="0000315F" w:rsidRDefault="0000315F" w:rsidP="003C147D">
      <w:pPr>
        <w:rPr>
          <w:rtl/>
        </w:rPr>
      </w:pPr>
    </w:p>
    <w:p w:rsidR="0000315F" w:rsidRDefault="0000315F" w:rsidP="003C147D">
      <w:pPr>
        <w:pStyle w:val="af5"/>
        <w:keepNext/>
        <w:rPr>
          <w:rtl/>
        </w:rPr>
      </w:pPr>
      <w:bookmarkStart w:id="1252" w:name="ET_interruption_5300_23"/>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bookmarkEnd w:id="1252"/>
    </w:p>
    <w:p w:rsidR="0000315F" w:rsidRDefault="0000315F" w:rsidP="00D00074">
      <w:pPr>
        <w:rPr>
          <w:rtl/>
        </w:rPr>
      </w:pPr>
    </w:p>
    <w:p w:rsidR="0000315F" w:rsidRDefault="0000315F" w:rsidP="003C147D">
      <w:pPr>
        <w:rPr>
          <w:rtl/>
        </w:rPr>
      </w:pPr>
      <w:r>
        <w:rPr>
          <w:rFonts w:hint="cs"/>
          <w:rtl/>
        </w:rPr>
        <w:t xml:space="preserve">מה אתה מבלבל את המוח? </w:t>
      </w:r>
    </w:p>
    <w:p w:rsidR="0000315F" w:rsidRDefault="0000315F" w:rsidP="003C147D">
      <w:pPr>
        <w:rPr>
          <w:rtl/>
        </w:rPr>
      </w:pPr>
    </w:p>
    <w:p w:rsidR="0000315F" w:rsidRDefault="0000315F" w:rsidP="003C147D">
      <w:pPr>
        <w:pStyle w:val="-"/>
        <w:keepNext/>
        <w:rPr>
          <w:rtl/>
        </w:rPr>
      </w:pPr>
      <w:bookmarkStart w:id="1253" w:name="ET_speakercontinue_5971_96"/>
      <w:r w:rsidRPr="00153A71">
        <w:rPr>
          <w:rStyle w:val="TagStyle"/>
          <w:rtl/>
        </w:rPr>
        <w:t xml:space="preserve"> &lt;&lt; דובר_המשך &gt;&gt; </w:t>
      </w:r>
      <w:r>
        <w:rPr>
          <w:rtl/>
        </w:rPr>
        <w:t>השר המקשר בין הממשלה לכנסת דוד אמסלם:</w:t>
      </w:r>
      <w:r w:rsidRPr="00153A71">
        <w:rPr>
          <w:rStyle w:val="TagStyle"/>
          <w:rtl/>
        </w:rPr>
        <w:t xml:space="preserve"> &lt;&lt; דובר_המשך &gt;&gt;</w:t>
      </w:r>
      <w:r>
        <w:rPr>
          <w:rtl/>
        </w:rPr>
        <w:t xml:space="preserve">   </w:t>
      </w:r>
      <w:bookmarkEnd w:id="1253"/>
    </w:p>
    <w:p w:rsidR="0000315F" w:rsidRDefault="0000315F" w:rsidP="00D00074">
      <w:pPr>
        <w:rPr>
          <w:rtl/>
        </w:rPr>
      </w:pPr>
    </w:p>
    <w:p w:rsidR="0000315F" w:rsidRDefault="00644066" w:rsidP="003C147D">
      <w:pPr>
        <w:rPr>
          <w:rtl/>
        </w:rPr>
      </w:pPr>
      <w:bookmarkStart w:id="1254" w:name="_ETM_Q3_508807"/>
      <w:bookmarkEnd w:id="1254"/>
      <w:r>
        <w:rPr>
          <w:rFonts w:hint="cs"/>
          <w:rtl/>
        </w:rPr>
        <w:t>– –</w:t>
      </w:r>
      <w:r w:rsidR="0000315F">
        <w:rPr>
          <w:rFonts w:hint="cs"/>
          <w:rtl/>
        </w:rPr>
        <w:t xml:space="preserve"> לא משנה מה קורה. לא עוזבים </w:t>
      </w:r>
      <w:bookmarkStart w:id="1255" w:name="_ETM_Q3_511114"/>
      <w:bookmarkEnd w:id="1255"/>
      <w:r w:rsidR="0000315F">
        <w:rPr>
          <w:rFonts w:hint="cs"/>
          <w:rtl/>
        </w:rPr>
        <w:t xml:space="preserve">את הארץ בשביל כסף. </w:t>
      </w:r>
    </w:p>
    <w:p w:rsidR="0000315F" w:rsidRDefault="0000315F" w:rsidP="003C147D">
      <w:pPr>
        <w:rPr>
          <w:rtl/>
        </w:rPr>
      </w:pPr>
      <w:bookmarkStart w:id="1256" w:name="_ETM_Q3_508486"/>
      <w:bookmarkStart w:id="1257" w:name="_ETM_Q3_508560"/>
      <w:bookmarkEnd w:id="1256"/>
      <w:bookmarkEnd w:id="1257"/>
    </w:p>
    <w:p w:rsidR="0000315F" w:rsidRDefault="0000315F" w:rsidP="003C147D">
      <w:pPr>
        <w:pStyle w:val="af5"/>
        <w:keepNext/>
        <w:rPr>
          <w:rtl/>
        </w:rPr>
      </w:pPr>
      <w:bookmarkStart w:id="1258" w:name="ET_interruption_5300_97"/>
      <w:r w:rsidRPr="00153A71">
        <w:rPr>
          <w:rStyle w:val="TagStyle"/>
          <w:rtl/>
        </w:rPr>
        <w:t xml:space="preserve"> &lt;&lt; קריאה &gt;&gt; </w:t>
      </w:r>
      <w:r>
        <w:rPr>
          <w:rtl/>
        </w:rPr>
        <w:t>מירב בן ארי (יש עתיד):</w:t>
      </w:r>
      <w:r w:rsidRPr="00153A71">
        <w:rPr>
          <w:rStyle w:val="TagStyle"/>
          <w:rtl/>
        </w:rPr>
        <w:t xml:space="preserve"> &lt;&lt; קריאה &gt;&gt;</w:t>
      </w:r>
      <w:r>
        <w:rPr>
          <w:rtl/>
        </w:rPr>
        <w:t xml:space="preserve">   </w:t>
      </w:r>
      <w:bookmarkEnd w:id="1258"/>
    </w:p>
    <w:p w:rsidR="0000315F" w:rsidRDefault="0000315F" w:rsidP="00D00074">
      <w:pPr>
        <w:rPr>
          <w:rtl/>
        </w:rPr>
      </w:pPr>
    </w:p>
    <w:p w:rsidR="0000315F" w:rsidRDefault="0000315F" w:rsidP="003C147D">
      <w:pPr>
        <w:rPr>
          <w:rtl/>
        </w:rPr>
      </w:pPr>
      <w:bookmarkStart w:id="1259" w:name="_ETM_Q3_508036"/>
      <w:bookmarkEnd w:id="1259"/>
      <w:r>
        <w:rPr>
          <w:rFonts w:hint="cs"/>
          <w:rtl/>
        </w:rPr>
        <w:t xml:space="preserve">תגיד לי, מה זה הדברים האלה? </w:t>
      </w:r>
      <w:bookmarkStart w:id="1260" w:name="_ETM_Q3_512024"/>
      <w:bookmarkEnd w:id="1260"/>
    </w:p>
    <w:p w:rsidR="0000315F" w:rsidRDefault="0000315F" w:rsidP="003C147D">
      <w:pPr>
        <w:rPr>
          <w:rtl/>
        </w:rPr>
      </w:pPr>
      <w:bookmarkStart w:id="1261" w:name="_ETM_Q3_512044"/>
      <w:bookmarkEnd w:id="1261"/>
    </w:p>
    <w:p w:rsidR="0000315F" w:rsidRDefault="0000315F" w:rsidP="003C147D">
      <w:pPr>
        <w:pStyle w:val="af6"/>
        <w:keepNext/>
        <w:rPr>
          <w:rtl/>
        </w:rPr>
      </w:pPr>
      <w:bookmarkStart w:id="1262" w:name="ET_yor_6307_98"/>
      <w:r w:rsidRPr="00153A71">
        <w:rPr>
          <w:rStyle w:val="TagStyle"/>
          <w:rtl/>
        </w:rPr>
        <w:t xml:space="preserve"> &lt;&lt; יור &gt;&gt; </w:t>
      </w:r>
      <w:r>
        <w:rPr>
          <w:rtl/>
        </w:rPr>
        <w:t>היו"ר יבגני סובה:</w:t>
      </w:r>
      <w:r w:rsidRPr="00153A71">
        <w:rPr>
          <w:rStyle w:val="TagStyle"/>
          <w:rtl/>
        </w:rPr>
        <w:t xml:space="preserve"> &lt;&lt; יור &gt;&gt;</w:t>
      </w:r>
      <w:r>
        <w:rPr>
          <w:rtl/>
        </w:rPr>
        <w:t xml:space="preserve">   </w:t>
      </w:r>
      <w:bookmarkEnd w:id="1262"/>
    </w:p>
    <w:p w:rsidR="0000315F" w:rsidRDefault="0000315F" w:rsidP="00D00074">
      <w:pPr>
        <w:rPr>
          <w:rtl/>
        </w:rPr>
      </w:pPr>
    </w:p>
    <w:p w:rsidR="0000315F" w:rsidRDefault="0000315F" w:rsidP="003C147D">
      <w:pPr>
        <w:rPr>
          <w:rtl/>
        </w:rPr>
      </w:pPr>
      <w:bookmarkStart w:id="1263" w:name="_ETM_Q3_513361"/>
      <w:bookmarkEnd w:id="1263"/>
      <w:r>
        <w:rPr>
          <w:rFonts w:hint="cs"/>
          <w:rtl/>
        </w:rPr>
        <w:t xml:space="preserve">חברת הכנסת בן ארי. </w:t>
      </w:r>
    </w:p>
    <w:p w:rsidR="0000315F" w:rsidRDefault="0000315F" w:rsidP="003C147D">
      <w:pPr>
        <w:rPr>
          <w:rtl/>
        </w:rPr>
      </w:pPr>
      <w:bookmarkStart w:id="1264" w:name="_ETM_Q3_513254"/>
      <w:bookmarkStart w:id="1265" w:name="_ETM_Q3_513317"/>
      <w:bookmarkEnd w:id="1264"/>
      <w:bookmarkEnd w:id="1265"/>
    </w:p>
    <w:p w:rsidR="0000315F" w:rsidRDefault="0000315F" w:rsidP="003C147D">
      <w:pPr>
        <w:pStyle w:val="-"/>
        <w:keepNext/>
        <w:rPr>
          <w:rtl/>
        </w:rPr>
      </w:pPr>
      <w:bookmarkStart w:id="1266" w:name="ET_speakercontinue_5971_99"/>
      <w:r w:rsidRPr="00153A71">
        <w:rPr>
          <w:rStyle w:val="TagStyle"/>
          <w:rtl/>
        </w:rPr>
        <w:t xml:space="preserve"> &lt;&lt; דובר_המשך &gt;&gt; </w:t>
      </w:r>
      <w:r>
        <w:rPr>
          <w:rtl/>
        </w:rPr>
        <w:t>השר המקשר בין הממשלה לכנסת דוד אמסלם:</w:t>
      </w:r>
      <w:r w:rsidRPr="00153A71">
        <w:rPr>
          <w:rStyle w:val="TagStyle"/>
          <w:rtl/>
        </w:rPr>
        <w:t xml:space="preserve"> &lt;&lt; דובר_המשך &gt;&gt;</w:t>
      </w:r>
      <w:r>
        <w:rPr>
          <w:rtl/>
        </w:rPr>
        <w:t xml:space="preserve">   </w:t>
      </w:r>
      <w:bookmarkEnd w:id="1266"/>
    </w:p>
    <w:p w:rsidR="0000315F" w:rsidRDefault="0000315F" w:rsidP="00D00074">
      <w:pPr>
        <w:rPr>
          <w:rtl/>
        </w:rPr>
      </w:pPr>
    </w:p>
    <w:p w:rsidR="0000315F" w:rsidRDefault="0000315F" w:rsidP="003C147D">
      <w:pPr>
        <w:rPr>
          <w:rtl/>
        </w:rPr>
      </w:pPr>
      <w:bookmarkStart w:id="1267" w:name="_ETM_Q3_514241"/>
      <w:bookmarkStart w:id="1268" w:name="_ETM_Q3_512147"/>
      <w:bookmarkStart w:id="1269" w:name="_ETM_Q3_512212"/>
      <w:bookmarkEnd w:id="1267"/>
      <w:bookmarkEnd w:id="1268"/>
      <w:bookmarkEnd w:id="1269"/>
      <w:r>
        <w:rPr>
          <w:rFonts w:hint="cs"/>
          <w:rtl/>
        </w:rPr>
        <w:t>אתה מבין?</w:t>
      </w:r>
      <w:bookmarkStart w:id="1270" w:name="_ETM_Q3_513783"/>
      <w:bookmarkEnd w:id="1270"/>
      <w:r>
        <w:rPr>
          <w:rFonts w:hint="cs"/>
          <w:rtl/>
        </w:rPr>
        <w:t xml:space="preserve"> אבל הוא מונה אותם. </w:t>
      </w:r>
    </w:p>
    <w:p w:rsidR="0000315F" w:rsidRDefault="0000315F" w:rsidP="003C147D">
      <w:pPr>
        <w:rPr>
          <w:rtl/>
        </w:rPr>
      </w:pPr>
      <w:bookmarkStart w:id="1271" w:name="_ETM_Q3_516096"/>
      <w:bookmarkStart w:id="1272" w:name="_ETM_Q3_516150"/>
      <w:bookmarkEnd w:id="1271"/>
      <w:bookmarkEnd w:id="1272"/>
    </w:p>
    <w:p w:rsidR="0000315F" w:rsidRDefault="0000315F" w:rsidP="003C147D">
      <w:pPr>
        <w:pStyle w:val="af5"/>
        <w:keepNext/>
        <w:rPr>
          <w:rtl/>
        </w:rPr>
      </w:pPr>
      <w:bookmarkStart w:id="1273" w:name="ET_interruption_5300_100"/>
      <w:r w:rsidRPr="00153A71">
        <w:rPr>
          <w:rStyle w:val="TagStyle"/>
          <w:rtl/>
        </w:rPr>
        <w:t xml:space="preserve"> &lt;&lt; קריאה &gt;&gt; </w:t>
      </w:r>
      <w:r>
        <w:rPr>
          <w:rtl/>
        </w:rPr>
        <w:t>מירב בן ארי (יש עתיד):</w:t>
      </w:r>
      <w:r w:rsidRPr="00153A71">
        <w:rPr>
          <w:rStyle w:val="TagStyle"/>
          <w:rtl/>
        </w:rPr>
        <w:t xml:space="preserve"> &lt;&lt; קריאה &gt;&gt;</w:t>
      </w:r>
      <w:r>
        <w:rPr>
          <w:rtl/>
        </w:rPr>
        <w:t xml:space="preserve">   </w:t>
      </w:r>
      <w:bookmarkEnd w:id="1273"/>
    </w:p>
    <w:p w:rsidR="0000315F" w:rsidRDefault="0000315F" w:rsidP="00D00074">
      <w:pPr>
        <w:rPr>
          <w:rtl/>
        </w:rPr>
      </w:pPr>
    </w:p>
    <w:p w:rsidR="0000315F" w:rsidRDefault="0000315F" w:rsidP="003C147D">
      <w:pPr>
        <w:rPr>
          <w:rtl/>
        </w:rPr>
      </w:pPr>
      <w:bookmarkStart w:id="1274" w:name="_ETM_Q3_515447"/>
      <w:bookmarkStart w:id="1275" w:name="_ETM_Q3_516239"/>
      <w:bookmarkStart w:id="1276" w:name="_ETM_Q3_516295"/>
      <w:bookmarkEnd w:id="1274"/>
      <w:bookmarkEnd w:id="1275"/>
      <w:bookmarkEnd w:id="1276"/>
      <w:r>
        <w:rPr>
          <w:rFonts w:hint="cs"/>
          <w:rtl/>
        </w:rPr>
        <w:t>תגיד לי, מה זה הדברים האלה? הוא מסית.</w:t>
      </w:r>
    </w:p>
    <w:p w:rsidR="0000315F" w:rsidRDefault="0000315F" w:rsidP="003C147D">
      <w:pPr>
        <w:rPr>
          <w:rtl/>
        </w:rPr>
      </w:pPr>
      <w:bookmarkStart w:id="1277" w:name="_ETM_Q3_515342"/>
      <w:bookmarkStart w:id="1278" w:name="_ETM_Q3_515386"/>
      <w:bookmarkEnd w:id="1277"/>
      <w:bookmarkEnd w:id="1278"/>
    </w:p>
    <w:p w:rsidR="0000315F" w:rsidRDefault="0000315F" w:rsidP="003C147D">
      <w:pPr>
        <w:pStyle w:val="af6"/>
        <w:keepNext/>
        <w:rPr>
          <w:rtl/>
        </w:rPr>
      </w:pPr>
      <w:bookmarkStart w:id="1279" w:name="ET_yor_6307_101"/>
      <w:r w:rsidRPr="00153A71">
        <w:rPr>
          <w:rStyle w:val="TagStyle"/>
          <w:rtl/>
        </w:rPr>
        <w:t xml:space="preserve"> &lt;&lt; יור &gt;&gt; </w:t>
      </w:r>
      <w:r>
        <w:rPr>
          <w:rtl/>
        </w:rPr>
        <w:t>היו"ר יבגני סובה:</w:t>
      </w:r>
      <w:r w:rsidRPr="00153A71">
        <w:rPr>
          <w:rStyle w:val="TagStyle"/>
          <w:rtl/>
        </w:rPr>
        <w:t xml:space="preserve"> &lt;&lt; יור &gt;&gt;</w:t>
      </w:r>
      <w:r>
        <w:rPr>
          <w:rtl/>
        </w:rPr>
        <w:t xml:space="preserve">   </w:t>
      </w:r>
      <w:bookmarkEnd w:id="1279"/>
    </w:p>
    <w:p w:rsidR="0000315F" w:rsidRDefault="0000315F" w:rsidP="003C147D">
      <w:pPr>
        <w:rPr>
          <w:rtl/>
        </w:rPr>
      </w:pPr>
    </w:p>
    <w:p w:rsidR="0000315F" w:rsidRDefault="0000315F" w:rsidP="003C147D">
      <w:pPr>
        <w:rPr>
          <w:rtl/>
        </w:rPr>
      </w:pPr>
      <w:bookmarkStart w:id="1280" w:name="_ETM_Q3_516667"/>
      <w:bookmarkEnd w:id="1280"/>
      <w:r>
        <w:rPr>
          <w:rFonts w:hint="cs"/>
          <w:rtl/>
        </w:rPr>
        <w:t xml:space="preserve">אני מאפשר קריאות ביניים, אבל </w:t>
      </w:r>
      <w:r w:rsidR="00644066">
        <w:rPr>
          <w:rFonts w:hint="cs"/>
          <w:rtl/>
        </w:rPr>
        <w:t>– – –</w:t>
      </w:r>
    </w:p>
    <w:p w:rsidR="0000315F" w:rsidRDefault="0000315F" w:rsidP="003C147D">
      <w:pPr>
        <w:rPr>
          <w:rtl/>
        </w:rPr>
      </w:pPr>
      <w:bookmarkStart w:id="1281" w:name="_ETM_Q3_518272"/>
      <w:bookmarkStart w:id="1282" w:name="_ETM_Q3_518319"/>
      <w:bookmarkEnd w:id="1281"/>
      <w:bookmarkEnd w:id="1282"/>
    </w:p>
    <w:p w:rsidR="0000315F" w:rsidRDefault="0000315F" w:rsidP="003C147D">
      <w:pPr>
        <w:pStyle w:val="af5"/>
        <w:keepNext/>
        <w:rPr>
          <w:rtl/>
        </w:rPr>
      </w:pPr>
      <w:bookmarkStart w:id="1283" w:name="ET_interruption_5300_102"/>
      <w:r w:rsidRPr="00153A71">
        <w:rPr>
          <w:rStyle w:val="TagStyle"/>
          <w:rtl/>
        </w:rPr>
        <w:t xml:space="preserve"> &lt;&lt; קריאה &gt;&gt; </w:t>
      </w:r>
      <w:r>
        <w:rPr>
          <w:rtl/>
        </w:rPr>
        <w:t>מירב בן ארי (יש עתיד):</w:t>
      </w:r>
      <w:r w:rsidRPr="00153A71">
        <w:rPr>
          <w:rStyle w:val="TagStyle"/>
          <w:rtl/>
        </w:rPr>
        <w:t xml:space="preserve"> &lt;&lt; קריאה &gt;&gt;</w:t>
      </w:r>
      <w:r>
        <w:rPr>
          <w:rtl/>
        </w:rPr>
        <w:t xml:space="preserve">   </w:t>
      </w:r>
      <w:bookmarkEnd w:id="1283"/>
    </w:p>
    <w:p w:rsidR="0000315F" w:rsidRDefault="0000315F" w:rsidP="00D00074">
      <w:pPr>
        <w:rPr>
          <w:rtl/>
        </w:rPr>
      </w:pPr>
    </w:p>
    <w:p w:rsidR="0000315F" w:rsidRDefault="0000315F" w:rsidP="003C147D">
      <w:pPr>
        <w:rPr>
          <w:rtl/>
        </w:rPr>
      </w:pPr>
      <w:bookmarkStart w:id="1284" w:name="_ETM_Q3_517595"/>
      <w:bookmarkStart w:id="1285" w:name="_ETM_Q3_515463"/>
      <w:bookmarkStart w:id="1286" w:name="_ETM_Q3_515516"/>
      <w:bookmarkEnd w:id="1284"/>
      <w:bookmarkEnd w:id="1285"/>
      <w:bookmarkEnd w:id="1286"/>
      <w:r>
        <w:rPr>
          <w:rFonts w:hint="cs"/>
          <w:rtl/>
        </w:rPr>
        <w:t xml:space="preserve">כמה הוא יכול להסית? כמה אפשר? כמה אפשר? </w:t>
      </w:r>
    </w:p>
    <w:p w:rsidR="0000315F" w:rsidRDefault="0000315F" w:rsidP="003C147D">
      <w:pPr>
        <w:rPr>
          <w:rtl/>
        </w:rPr>
      </w:pPr>
      <w:bookmarkStart w:id="1287" w:name="_ETM_Q3_518495"/>
      <w:bookmarkStart w:id="1288" w:name="_ETM_Q3_519967"/>
      <w:bookmarkStart w:id="1289" w:name="_ETM_Q3_519987"/>
      <w:bookmarkStart w:id="1290" w:name="_ETM_Q3_520032"/>
      <w:bookmarkEnd w:id="1287"/>
      <w:bookmarkEnd w:id="1288"/>
      <w:bookmarkEnd w:id="1289"/>
      <w:bookmarkEnd w:id="1290"/>
    </w:p>
    <w:p w:rsidR="0000315F" w:rsidRDefault="0000315F" w:rsidP="003C147D">
      <w:pPr>
        <w:pStyle w:val="-"/>
        <w:keepNext/>
        <w:rPr>
          <w:rtl/>
        </w:rPr>
      </w:pPr>
      <w:bookmarkStart w:id="1291" w:name="ET_speakercontinue_5971_103"/>
      <w:r w:rsidRPr="001077A8">
        <w:rPr>
          <w:rStyle w:val="TagStyle"/>
          <w:rtl/>
        </w:rPr>
        <w:t xml:space="preserve"> &lt;&lt; דובר_המשך &gt;&gt; </w:t>
      </w:r>
      <w:r>
        <w:rPr>
          <w:rtl/>
        </w:rPr>
        <w:t>השר המקשר בין הממשלה לכנסת דוד אמסלם:</w:t>
      </w:r>
      <w:r w:rsidRPr="001077A8">
        <w:rPr>
          <w:rStyle w:val="TagStyle"/>
          <w:rtl/>
        </w:rPr>
        <w:t xml:space="preserve"> &lt;&lt; דובר_המשך &gt;&gt;</w:t>
      </w:r>
      <w:r>
        <w:rPr>
          <w:rtl/>
        </w:rPr>
        <w:t xml:space="preserve">   </w:t>
      </w:r>
      <w:bookmarkEnd w:id="1291"/>
    </w:p>
    <w:p w:rsidR="0000315F" w:rsidRDefault="0000315F" w:rsidP="00D00074">
      <w:pPr>
        <w:rPr>
          <w:rtl/>
        </w:rPr>
      </w:pPr>
    </w:p>
    <w:p w:rsidR="0000315F" w:rsidRDefault="0000315F" w:rsidP="003C147D">
      <w:pPr>
        <w:rPr>
          <w:rtl/>
        </w:rPr>
      </w:pPr>
      <w:bookmarkStart w:id="1292" w:name="_ETM_Q3_518633"/>
      <w:bookmarkEnd w:id="1292"/>
      <w:r>
        <w:rPr>
          <w:rFonts w:hint="cs"/>
          <w:rtl/>
        </w:rPr>
        <w:t xml:space="preserve">הוא </w:t>
      </w:r>
      <w:bookmarkStart w:id="1293" w:name="_ETM_Q3_517023"/>
      <w:bookmarkEnd w:id="1293"/>
      <w:r>
        <w:rPr>
          <w:rFonts w:hint="cs"/>
          <w:rtl/>
        </w:rPr>
        <w:t xml:space="preserve">אומר: 25,000 איש עזבו את הארץ, הוא גם מונה מאיפה </w:t>
      </w:r>
      <w:bookmarkStart w:id="1294" w:name="_ETM_Q3_523020"/>
      <w:bookmarkEnd w:id="1294"/>
      <w:r>
        <w:rPr>
          <w:rFonts w:hint="cs"/>
          <w:rtl/>
        </w:rPr>
        <w:t xml:space="preserve">הם באו. </w:t>
      </w:r>
      <w:r w:rsidR="00752DDD">
        <w:rPr>
          <w:rFonts w:hint="cs"/>
          <w:rtl/>
        </w:rPr>
        <w:t xml:space="preserve">והוא גם אומר למה הם עזבו. </w:t>
      </w:r>
    </w:p>
    <w:p w:rsidR="0000315F" w:rsidRDefault="0000315F" w:rsidP="003C147D">
      <w:pPr>
        <w:rPr>
          <w:rtl/>
        </w:rPr>
      </w:pPr>
    </w:p>
    <w:p w:rsidR="0000315F" w:rsidRDefault="0000315F" w:rsidP="003C147D">
      <w:pPr>
        <w:pStyle w:val="af6"/>
        <w:keepNext/>
        <w:rPr>
          <w:rtl/>
        </w:rPr>
      </w:pPr>
      <w:bookmarkStart w:id="1295" w:name="ET_yor_6307_105"/>
      <w:r w:rsidRPr="003C11DB">
        <w:rPr>
          <w:rStyle w:val="TagStyle"/>
          <w:rtl/>
        </w:rPr>
        <w:t xml:space="preserve">&lt;&lt; יור &gt;&gt; </w:t>
      </w:r>
      <w:r>
        <w:rPr>
          <w:rtl/>
        </w:rPr>
        <w:t>היו"ר יבגני סובה:</w:t>
      </w:r>
      <w:r w:rsidRPr="003C11DB">
        <w:rPr>
          <w:rStyle w:val="TagStyle"/>
          <w:rtl/>
        </w:rPr>
        <w:t xml:space="preserve"> &lt;&lt; יור &gt;&gt;</w:t>
      </w:r>
      <w:r>
        <w:rPr>
          <w:rtl/>
        </w:rPr>
        <w:t xml:space="preserve">   </w:t>
      </w:r>
      <w:bookmarkEnd w:id="1295"/>
    </w:p>
    <w:p w:rsidR="0000315F" w:rsidRDefault="0000315F" w:rsidP="00D00074">
      <w:pPr>
        <w:rPr>
          <w:rtl/>
        </w:rPr>
      </w:pPr>
    </w:p>
    <w:p w:rsidR="0000315F" w:rsidRDefault="0000315F" w:rsidP="00752DDD">
      <w:pPr>
        <w:rPr>
          <w:rtl/>
        </w:rPr>
      </w:pPr>
      <w:bookmarkStart w:id="1296" w:name="_ETM_Q3_521039"/>
      <w:bookmarkEnd w:id="1296"/>
      <w:r>
        <w:rPr>
          <w:rFonts w:hint="cs"/>
          <w:rtl/>
        </w:rPr>
        <w:t xml:space="preserve">אז </w:t>
      </w:r>
      <w:r w:rsidR="00752DDD">
        <w:rPr>
          <w:rFonts w:hint="cs"/>
          <w:rtl/>
        </w:rPr>
        <w:t>ת</w:t>
      </w:r>
      <w:r>
        <w:rPr>
          <w:rFonts w:hint="cs"/>
          <w:rtl/>
        </w:rPr>
        <w:t xml:space="preserve">עלו במסגרת </w:t>
      </w:r>
      <w:bookmarkStart w:id="1297" w:name="_ETM_Q3_523023"/>
      <w:bookmarkEnd w:id="1297"/>
      <w:r>
        <w:rPr>
          <w:rFonts w:hint="cs"/>
          <w:rtl/>
        </w:rPr>
        <w:t xml:space="preserve">הדיון, ותענו לו. </w:t>
      </w:r>
    </w:p>
    <w:p w:rsidR="0000315F" w:rsidRDefault="0000315F" w:rsidP="003C147D">
      <w:pPr>
        <w:rPr>
          <w:rtl/>
        </w:rPr>
      </w:pPr>
      <w:bookmarkStart w:id="1298" w:name="_ETM_Q3_522106"/>
      <w:bookmarkStart w:id="1299" w:name="_ETM_Q3_522169"/>
      <w:bookmarkEnd w:id="1298"/>
      <w:bookmarkEnd w:id="1299"/>
    </w:p>
    <w:p w:rsidR="0000315F" w:rsidRDefault="0000315F" w:rsidP="003C147D">
      <w:pPr>
        <w:pStyle w:val="af5"/>
        <w:keepNext/>
        <w:rPr>
          <w:rtl/>
        </w:rPr>
      </w:pPr>
      <w:bookmarkStart w:id="1300" w:name="ET_interruption_5300_108"/>
      <w:r w:rsidRPr="003C11DB">
        <w:rPr>
          <w:rStyle w:val="TagStyle"/>
          <w:rtl/>
        </w:rPr>
        <w:t xml:space="preserve">&lt;&lt; קריאה &gt;&gt; </w:t>
      </w:r>
      <w:r>
        <w:rPr>
          <w:rtl/>
        </w:rPr>
        <w:t>מירב בן ארי (יש עתיד):</w:t>
      </w:r>
      <w:r w:rsidRPr="003C11DB">
        <w:rPr>
          <w:rStyle w:val="TagStyle"/>
          <w:rtl/>
        </w:rPr>
        <w:t xml:space="preserve"> &lt;&lt; קריאה &gt;&gt;</w:t>
      </w:r>
      <w:r>
        <w:rPr>
          <w:rtl/>
        </w:rPr>
        <w:t xml:space="preserve">   </w:t>
      </w:r>
      <w:bookmarkEnd w:id="1300"/>
    </w:p>
    <w:p w:rsidR="0000315F" w:rsidRDefault="0000315F" w:rsidP="00D00074">
      <w:pPr>
        <w:rPr>
          <w:rtl/>
        </w:rPr>
      </w:pPr>
    </w:p>
    <w:p w:rsidR="0000315F" w:rsidRDefault="0000315F" w:rsidP="003C147D">
      <w:pPr>
        <w:rPr>
          <w:rtl/>
        </w:rPr>
      </w:pPr>
      <w:bookmarkStart w:id="1301" w:name="_ETM_Q3_522742"/>
      <w:bookmarkStart w:id="1302" w:name="_ETM_Q3_526184"/>
      <w:bookmarkStart w:id="1303" w:name="_ETM_Q3_526237"/>
      <w:bookmarkStart w:id="1304" w:name="_ETM_Q3_524983"/>
      <w:bookmarkEnd w:id="1301"/>
      <w:bookmarkEnd w:id="1302"/>
      <w:bookmarkEnd w:id="1303"/>
      <w:bookmarkEnd w:id="1304"/>
      <w:r>
        <w:rPr>
          <w:rFonts w:hint="cs"/>
          <w:rtl/>
        </w:rPr>
        <w:t>די כבר,</w:t>
      </w:r>
      <w:bookmarkStart w:id="1305" w:name="_ETM_Q3_526616"/>
      <w:bookmarkEnd w:id="1305"/>
      <w:r>
        <w:rPr>
          <w:rFonts w:hint="cs"/>
          <w:rtl/>
        </w:rPr>
        <w:t xml:space="preserve"> די כבר. </w:t>
      </w:r>
    </w:p>
    <w:p w:rsidR="0000315F" w:rsidRDefault="0000315F" w:rsidP="003C147D">
      <w:pPr>
        <w:rPr>
          <w:rtl/>
        </w:rPr>
      </w:pPr>
      <w:bookmarkStart w:id="1306" w:name="_ETM_Q3_527104"/>
      <w:bookmarkStart w:id="1307" w:name="_ETM_Q3_527162"/>
      <w:bookmarkEnd w:id="1306"/>
      <w:bookmarkEnd w:id="1307"/>
    </w:p>
    <w:p w:rsidR="0000315F" w:rsidRDefault="0000315F" w:rsidP="003C147D">
      <w:pPr>
        <w:pStyle w:val="-"/>
        <w:keepNext/>
        <w:rPr>
          <w:rtl/>
        </w:rPr>
      </w:pPr>
      <w:bookmarkStart w:id="1308" w:name="ET_speakercontinue_5971_109"/>
      <w:r w:rsidRPr="00FE2E5A">
        <w:rPr>
          <w:rStyle w:val="TagStyle"/>
          <w:rtl/>
        </w:rPr>
        <w:t xml:space="preserve"> &lt;&lt; דובר_המשך &gt;&gt; </w:t>
      </w:r>
      <w:r>
        <w:rPr>
          <w:rtl/>
        </w:rPr>
        <w:t>השר המקשר בין הממשלה לכנסת דוד אמסלם:</w:t>
      </w:r>
      <w:r w:rsidRPr="00FE2E5A">
        <w:rPr>
          <w:rStyle w:val="TagStyle"/>
          <w:rtl/>
        </w:rPr>
        <w:t xml:space="preserve"> &lt;&lt; דובר_המשך &gt;&gt;</w:t>
      </w:r>
      <w:r>
        <w:rPr>
          <w:rtl/>
        </w:rPr>
        <w:t xml:space="preserve">   </w:t>
      </w:r>
      <w:bookmarkEnd w:id="1308"/>
    </w:p>
    <w:p w:rsidR="0000315F" w:rsidRDefault="0000315F" w:rsidP="00D00074">
      <w:pPr>
        <w:rPr>
          <w:rtl/>
        </w:rPr>
      </w:pPr>
    </w:p>
    <w:p w:rsidR="0000315F" w:rsidRDefault="0000315F" w:rsidP="003C147D">
      <w:pPr>
        <w:rPr>
          <w:rtl/>
        </w:rPr>
      </w:pPr>
      <w:bookmarkStart w:id="1309" w:name="_ETM_Q3_526964"/>
      <w:bookmarkEnd w:id="1309"/>
      <w:r>
        <w:rPr>
          <w:rFonts w:hint="cs"/>
          <w:rtl/>
        </w:rPr>
        <w:t xml:space="preserve">יהודי ציוני לא עוזב את מדינת ישראל. </w:t>
      </w:r>
    </w:p>
    <w:p w:rsidR="0000315F" w:rsidRDefault="0000315F" w:rsidP="003C147D">
      <w:pPr>
        <w:rPr>
          <w:rtl/>
        </w:rPr>
      </w:pPr>
      <w:bookmarkStart w:id="1310" w:name="_ETM_Q3_528945"/>
      <w:bookmarkStart w:id="1311" w:name="_ETM_Q3_529012"/>
      <w:bookmarkEnd w:id="1310"/>
      <w:bookmarkEnd w:id="1311"/>
    </w:p>
    <w:p w:rsidR="0000315F" w:rsidRDefault="0000315F" w:rsidP="003C147D">
      <w:pPr>
        <w:pStyle w:val="af5"/>
        <w:keepNext/>
        <w:rPr>
          <w:rtl/>
        </w:rPr>
      </w:pPr>
      <w:r w:rsidRPr="00FE2E5A">
        <w:rPr>
          <w:rStyle w:val="TagStyle"/>
          <w:rtl/>
        </w:rPr>
        <w:t xml:space="preserve"> &lt;&lt; קריאה &gt;&gt; </w:t>
      </w:r>
      <w:r>
        <w:rPr>
          <w:rtl/>
        </w:rPr>
        <w:t>מירב בן ארי (יש עתיד):</w:t>
      </w:r>
      <w:r w:rsidRPr="00FE2E5A">
        <w:rPr>
          <w:rStyle w:val="TagStyle"/>
          <w:rtl/>
        </w:rPr>
        <w:t xml:space="preserve"> &lt;&lt; קריאה &gt;&gt;</w:t>
      </w:r>
      <w:r>
        <w:rPr>
          <w:rtl/>
        </w:rPr>
        <w:t xml:space="preserve">   </w:t>
      </w:r>
    </w:p>
    <w:p w:rsidR="0000315F" w:rsidRDefault="0000315F" w:rsidP="00D00074">
      <w:pPr>
        <w:rPr>
          <w:rtl/>
        </w:rPr>
      </w:pPr>
    </w:p>
    <w:p w:rsidR="0000315F" w:rsidRDefault="0000315F" w:rsidP="003C147D">
      <w:pPr>
        <w:rPr>
          <w:rtl/>
        </w:rPr>
      </w:pPr>
      <w:bookmarkStart w:id="1312" w:name="_ETM_Q3_528213"/>
      <w:bookmarkStart w:id="1313" w:name="_ETM_Q3_528463"/>
      <w:bookmarkStart w:id="1314" w:name="_ETM_Q3_527255"/>
      <w:bookmarkStart w:id="1315" w:name="_ETM_Q3_527326"/>
      <w:bookmarkStart w:id="1316" w:name="_ETM_Q3_528511"/>
      <w:bookmarkEnd w:id="1312"/>
      <w:bookmarkEnd w:id="1313"/>
      <w:bookmarkEnd w:id="1314"/>
      <w:bookmarkEnd w:id="1315"/>
      <w:bookmarkEnd w:id="1316"/>
      <w:r>
        <w:rPr>
          <w:rFonts w:hint="cs"/>
          <w:rtl/>
        </w:rPr>
        <w:t xml:space="preserve">גם שמאלנים לא עוזבים את מדינת ישראל. </w:t>
      </w:r>
    </w:p>
    <w:p w:rsidR="0000315F" w:rsidRDefault="0000315F" w:rsidP="003C147D">
      <w:pPr>
        <w:rPr>
          <w:rtl/>
        </w:rPr>
      </w:pPr>
    </w:p>
    <w:p w:rsidR="0000315F" w:rsidRDefault="0000315F" w:rsidP="003C147D">
      <w:pPr>
        <w:pStyle w:val="-"/>
        <w:keepNext/>
        <w:rPr>
          <w:rtl/>
        </w:rPr>
      </w:pPr>
      <w:bookmarkStart w:id="1317" w:name="ET_speakercontinue_5971_24"/>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bookmarkEnd w:id="1317"/>
    </w:p>
    <w:p w:rsidR="0000315F" w:rsidRDefault="0000315F" w:rsidP="003C147D">
      <w:pPr>
        <w:rPr>
          <w:rtl/>
        </w:rPr>
      </w:pPr>
    </w:p>
    <w:p w:rsidR="0000315F" w:rsidRDefault="0000315F" w:rsidP="00752DDD">
      <w:pPr>
        <w:rPr>
          <w:rtl/>
        </w:rPr>
      </w:pPr>
      <w:r>
        <w:rPr>
          <w:rFonts w:hint="cs"/>
          <w:rtl/>
        </w:rPr>
        <w:t>הוא נלחם פה, אבל הוא אמר ש-25,000 עזבו, מבחינתו בגלל הרפורמה המשפטית. הוא אומר</w:t>
      </w:r>
      <w:r w:rsidR="00752DDD">
        <w:rPr>
          <w:rFonts w:hint="cs"/>
          <w:rtl/>
        </w:rPr>
        <w:t>:</w:t>
      </w:r>
      <w:r>
        <w:rPr>
          <w:rFonts w:hint="cs"/>
          <w:rtl/>
        </w:rPr>
        <w:t xml:space="preserve"> לא אני. אני חושב שהוא משקר גם בזה, אבל לא חשוב. תבין את </w:t>
      </w:r>
      <w:bookmarkStart w:id="1318" w:name="_ETM_Q3_542861"/>
      <w:bookmarkEnd w:id="1318"/>
      <w:r>
        <w:rPr>
          <w:rFonts w:hint="cs"/>
          <w:rtl/>
        </w:rPr>
        <w:t xml:space="preserve">האיש העלוב הזה, הגזען הזה, שחושב </w:t>
      </w:r>
      <w:r>
        <w:rPr>
          <w:rtl/>
        </w:rPr>
        <w:t>–</w:t>
      </w:r>
      <w:r>
        <w:rPr>
          <w:rFonts w:hint="cs"/>
          <w:rtl/>
        </w:rPr>
        <w:t xml:space="preserve"> איך הוא אומר </w:t>
      </w:r>
      <w:bookmarkStart w:id="1319" w:name="_ETM_Q3_547096"/>
      <w:bookmarkEnd w:id="1319"/>
      <w:r w:rsidR="00752DDD">
        <w:rPr>
          <w:rFonts w:hint="cs"/>
          <w:rtl/>
        </w:rPr>
        <w:t>"</w:t>
      </w:r>
      <w:r>
        <w:rPr>
          <w:rFonts w:hint="cs"/>
          <w:rtl/>
        </w:rPr>
        <w:t>הטייסים</w:t>
      </w:r>
      <w:r w:rsidR="00752DDD">
        <w:rPr>
          <w:rFonts w:hint="cs"/>
          <w:rtl/>
        </w:rPr>
        <w:t>"</w:t>
      </w:r>
      <w:r>
        <w:rPr>
          <w:rFonts w:hint="cs"/>
          <w:rtl/>
        </w:rPr>
        <w:t xml:space="preserve">, בכוונה. </w:t>
      </w:r>
    </w:p>
    <w:p w:rsidR="0000315F" w:rsidRDefault="0000315F" w:rsidP="003C147D">
      <w:pPr>
        <w:rPr>
          <w:rtl/>
        </w:rPr>
      </w:pPr>
    </w:p>
    <w:p w:rsidR="0000315F" w:rsidRDefault="0000315F" w:rsidP="003C147D">
      <w:pPr>
        <w:pStyle w:val="af5"/>
        <w:keepNext/>
        <w:rPr>
          <w:rtl/>
        </w:rPr>
      </w:pPr>
      <w:bookmarkStart w:id="1320" w:name="ET_interruption_5300_25"/>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bookmarkEnd w:id="1320"/>
    </w:p>
    <w:p w:rsidR="0000315F" w:rsidRDefault="0000315F" w:rsidP="00D00074">
      <w:pPr>
        <w:rPr>
          <w:rtl/>
        </w:rPr>
      </w:pPr>
    </w:p>
    <w:p w:rsidR="0000315F" w:rsidRDefault="0000315F" w:rsidP="003C147D">
      <w:pPr>
        <w:rPr>
          <w:rtl/>
        </w:rPr>
      </w:pPr>
      <w:r>
        <w:rPr>
          <w:rFonts w:hint="cs"/>
          <w:rtl/>
        </w:rPr>
        <w:t>אתה לא מתכוון להגיב?</w:t>
      </w:r>
    </w:p>
    <w:p w:rsidR="0000315F" w:rsidRDefault="0000315F" w:rsidP="003C147D">
      <w:pPr>
        <w:rPr>
          <w:rtl/>
        </w:rPr>
      </w:pPr>
    </w:p>
    <w:p w:rsidR="0000315F" w:rsidRDefault="0000315F" w:rsidP="003C147D">
      <w:pPr>
        <w:pStyle w:val="-"/>
        <w:keepNext/>
        <w:rPr>
          <w:rtl/>
        </w:rPr>
      </w:pPr>
      <w:bookmarkStart w:id="1321" w:name="ET_speakercontinue_5971_26"/>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bookmarkEnd w:id="1321"/>
    </w:p>
    <w:p w:rsidR="0000315F" w:rsidRDefault="0000315F" w:rsidP="00D00074">
      <w:pPr>
        <w:rPr>
          <w:rtl/>
        </w:rPr>
      </w:pPr>
    </w:p>
    <w:p w:rsidR="0000315F" w:rsidRDefault="0000315F" w:rsidP="00752DDD">
      <w:pPr>
        <w:rPr>
          <w:rtl/>
        </w:rPr>
      </w:pPr>
      <w:r>
        <w:rPr>
          <w:rFonts w:hint="cs"/>
          <w:rtl/>
        </w:rPr>
        <w:t xml:space="preserve">הוא לא אומר סתם 25,000. הוא מונה אותם, הוא מונה מקצועות: טייסים, </w:t>
      </w:r>
      <w:bookmarkStart w:id="1322" w:name="_ETM_Q3_550930"/>
      <w:bookmarkStart w:id="1323" w:name="_ETM_Q3_551137"/>
      <w:bookmarkStart w:id="1324" w:name="_ETM_Q3_551204"/>
      <w:bookmarkStart w:id="1325" w:name="_ETM_Q3_551282"/>
      <w:bookmarkStart w:id="1326" w:name="_ETM_Q3_551341"/>
      <w:bookmarkEnd w:id="1322"/>
      <w:bookmarkEnd w:id="1323"/>
      <w:bookmarkEnd w:id="1324"/>
      <w:bookmarkEnd w:id="1325"/>
      <w:bookmarkEnd w:id="1326"/>
      <w:r>
        <w:rPr>
          <w:rFonts w:hint="cs"/>
          <w:rtl/>
        </w:rPr>
        <w:t xml:space="preserve">לוחמי סיירות, כל </w:t>
      </w:r>
      <w:proofErr w:type="spellStart"/>
      <w:r>
        <w:rPr>
          <w:rFonts w:hint="cs"/>
          <w:rtl/>
        </w:rPr>
        <w:t>משלמי</w:t>
      </w:r>
      <w:proofErr w:type="spellEnd"/>
      <w:r>
        <w:rPr>
          <w:rFonts w:hint="cs"/>
          <w:rtl/>
        </w:rPr>
        <w:t xml:space="preserve"> המיסים. יענו, אנחנו לא עובדים, לא משלמים מיסים אנחנו, חס ושלום, זה רק החבר'ה שלו, כן? רק החבר'ה שלו </w:t>
      </w:r>
      <w:proofErr w:type="spellStart"/>
      <w:r>
        <w:rPr>
          <w:rFonts w:hint="cs"/>
          <w:rtl/>
        </w:rPr>
        <w:t>בדובנוב</w:t>
      </w:r>
      <w:proofErr w:type="spellEnd"/>
      <w:r>
        <w:rPr>
          <w:rFonts w:hint="cs"/>
          <w:rtl/>
        </w:rPr>
        <w:t xml:space="preserve"> משלמים מיסים; לא המדענים, לא החוקרים</w:t>
      </w:r>
      <w:r w:rsidR="00752DDD">
        <w:rPr>
          <w:rFonts w:hint="cs"/>
          <w:rtl/>
        </w:rPr>
        <w:t>.</w:t>
      </w:r>
      <w:r>
        <w:rPr>
          <w:rFonts w:hint="cs"/>
          <w:rtl/>
        </w:rPr>
        <w:t xml:space="preserve"> והוא אומר לאנשים האלה: מדינת ישראל, הממשלה הם האויבים שלכם</w:t>
      </w:r>
      <w:bookmarkStart w:id="1327" w:name="_ETM_Q3_580835"/>
      <w:bookmarkEnd w:id="1327"/>
      <w:r>
        <w:rPr>
          <w:rFonts w:hint="cs"/>
          <w:rtl/>
        </w:rPr>
        <w:t xml:space="preserve">. אנחנו, הממשלה, אויבים של אזרחי מדינת ישראל. </w:t>
      </w:r>
    </w:p>
    <w:p w:rsidR="0000315F" w:rsidRDefault="0000315F" w:rsidP="003C147D">
      <w:pPr>
        <w:rPr>
          <w:rtl/>
        </w:rPr>
      </w:pPr>
    </w:p>
    <w:p w:rsidR="0000315F" w:rsidRDefault="0000315F" w:rsidP="003C147D">
      <w:pPr>
        <w:pStyle w:val="af5"/>
        <w:keepNext/>
        <w:rPr>
          <w:rtl/>
        </w:rPr>
      </w:pPr>
      <w:bookmarkStart w:id="1328" w:name="ET_interruption_6231_27"/>
      <w:r w:rsidRPr="007A35CB">
        <w:rPr>
          <w:rStyle w:val="TagStyle"/>
          <w:rtl/>
        </w:rPr>
        <w:t xml:space="preserve"> &lt;&lt; קריאה &gt;&gt; </w:t>
      </w:r>
      <w:r>
        <w:rPr>
          <w:rtl/>
        </w:rPr>
        <w:t>יסמין פרידמן (יש עתיד):</w:t>
      </w:r>
      <w:r w:rsidRPr="007A35CB">
        <w:rPr>
          <w:rStyle w:val="TagStyle"/>
          <w:rtl/>
        </w:rPr>
        <w:t xml:space="preserve"> &lt;&lt; קריאה &gt;&gt;</w:t>
      </w:r>
      <w:r>
        <w:rPr>
          <w:rtl/>
        </w:rPr>
        <w:t xml:space="preserve">   </w:t>
      </w:r>
      <w:bookmarkEnd w:id="1328"/>
    </w:p>
    <w:p w:rsidR="0000315F" w:rsidRDefault="0000315F" w:rsidP="00D00074">
      <w:pPr>
        <w:rPr>
          <w:rtl/>
        </w:rPr>
      </w:pPr>
    </w:p>
    <w:p w:rsidR="0000315F" w:rsidRDefault="0000315F" w:rsidP="003C147D">
      <w:pPr>
        <w:rPr>
          <w:rtl/>
        </w:rPr>
      </w:pPr>
      <w:r>
        <w:rPr>
          <w:rFonts w:hint="cs"/>
          <w:rtl/>
        </w:rPr>
        <w:t xml:space="preserve">ככה אתם מתנהגים. </w:t>
      </w:r>
    </w:p>
    <w:p w:rsidR="0000315F" w:rsidRDefault="0000315F" w:rsidP="003C147D">
      <w:pPr>
        <w:rPr>
          <w:rtl/>
        </w:rPr>
      </w:pPr>
    </w:p>
    <w:p w:rsidR="0000315F" w:rsidRDefault="0000315F" w:rsidP="003C147D">
      <w:pPr>
        <w:pStyle w:val="-"/>
        <w:keepNext/>
        <w:rPr>
          <w:rtl/>
        </w:rPr>
      </w:pPr>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p>
    <w:p w:rsidR="0000315F" w:rsidRDefault="0000315F" w:rsidP="00D00074">
      <w:pPr>
        <w:rPr>
          <w:rtl/>
        </w:rPr>
      </w:pPr>
    </w:p>
    <w:p w:rsidR="0000315F" w:rsidRDefault="0000315F" w:rsidP="003C147D">
      <w:pPr>
        <w:rPr>
          <w:rtl/>
        </w:rPr>
      </w:pPr>
      <w:r>
        <w:rPr>
          <w:rFonts w:hint="cs"/>
          <w:rtl/>
        </w:rPr>
        <w:t xml:space="preserve">מה לעשות. ואני אגיד לך, מר לפיד: </w:t>
      </w:r>
      <w:bookmarkStart w:id="1329" w:name="_ETM_Q3_590691"/>
      <w:bookmarkEnd w:id="1329"/>
      <w:r>
        <w:rPr>
          <w:rFonts w:hint="cs"/>
          <w:rtl/>
        </w:rPr>
        <w:t xml:space="preserve">אנחנו, בשונה ממך, אנשים דמוקרטיים. כל הכרעה </w:t>
      </w:r>
      <w:r w:rsidR="00752DDD">
        <w:rPr>
          <w:rFonts w:hint="eastAsia"/>
          <w:rtl/>
        </w:rPr>
        <w:t>–</w:t>
      </w:r>
      <w:r w:rsidR="00752DDD">
        <w:rPr>
          <w:rFonts w:hint="cs"/>
          <w:rtl/>
        </w:rPr>
        <w:t xml:space="preserve"> </w:t>
      </w:r>
      <w:r>
        <w:rPr>
          <w:rFonts w:hint="cs"/>
          <w:rtl/>
        </w:rPr>
        <w:t xml:space="preserve">בקלפי. </w:t>
      </w:r>
    </w:p>
    <w:p w:rsidR="0000315F" w:rsidRDefault="0000315F" w:rsidP="003C147D">
      <w:pPr>
        <w:rPr>
          <w:rtl/>
        </w:rPr>
      </w:pPr>
    </w:p>
    <w:p w:rsidR="0000315F" w:rsidRDefault="0000315F" w:rsidP="003C147D">
      <w:pPr>
        <w:pStyle w:val="af5"/>
        <w:keepNext/>
        <w:rPr>
          <w:rtl/>
        </w:rPr>
      </w:pPr>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p>
    <w:p w:rsidR="0000315F" w:rsidRDefault="0000315F" w:rsidP="00D00074">
      <w:pPr>
        <w:rPr>
          <w:rtl/>
        </w:rPr>
      </w:pPr>
    </w:p>
    <w:p w:rsidR="0000315F" w:rsidRDefault="0000315F" w:rsidP="00FB5635">
      <w:pPr>
        <w:rPr>
          <w:rtl/>
        </w:rPr>
      </w:pPr>
      <w:r>
        <w:rPr>
          <w:rFonts w:hint="cs"/>
          <w:rtl/>
        </w:rPr>
        <w:t xml:space="preserve">מה זה דמוקרטיים. </w:t>
      </w:r>
      <w:bookmarkStart w:id="1330" w:name="_ETM_Q3_597091"/>
      <w:bookmarkStart w:id="1331" w:name="_ETM_Q3_596682"/>
      <w:bookmarkStart w:id="1332" w:name="_ETM_Q3_597252"/>
      <w:bookmarkStart w:id="1333" w:name="_ETM_Q3_597297"/>
      <w:bookmarkEnd w:id="1330"/>
      <w:bookmarkEnd w:id="1331"/>
      <w:bookmarkEnd w:id="1332"/>
      <w:bookmarkEnd w:id="1333"/>
      <w:r>
        <w:rPr>
          <w:rFonts w:hint="cs"/>
          <w:rtl/>
        </w:rPr>
        <w:t xml:space="preserve">מה זה, מעוז </w:t>
      </w:r>
      <w:bookmarkStart w:id="1334" w:name="_ETM_Q3_599122"/>
      <w:bookmarkEnd w:id="1334"/>
      <w:r>
        <w:rPr>
          <w:rFonts w:hint="cs"/>
          <w:rtl/>
        </w:rPr>
        <w:t xml:space="preserve">הדמוקרטיה הישראלית. </w:t>
      </w:r>
    </w:p>
    <w:p w:rsidR="0000315F" w:rsidRDefault="0000315F" w:rsidP="003C147D">
      <w:pPr>
        <w:rPr>
          <w:rtl/>
        </w:rPr>
      </w:pPr>
      <w:bookmarkStart w:id="1335" w:name="_ETM_Q3_599746"/>
      <w:bookmarkStart w:id="1336" w:name="_ETM_Q3_599823"/>
      <w:bookmarkEnd w:id="1335"/>
      <w:bookmarkEnd w:id="1336"/>
    </w:p>
    <w:p w:rsidR="0000315F" w:rsidRDefault="0000315F" w:rsidP="003C147D">
      <w:pPr>
        <w:pStyle w:val="-"/>
        <w:keepNext/>
        <w:rPr>
          <w:rtl/>
        </w:rPr>
      </w:pPr>
      <w:bookmarkStart w:id="1337" w:name="ET_speakercontinue_5971_30"/>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bookmarkEnd w:id="1337"/>
    </w:p>
    <w:p w:rsidR="0000315F" w:rsidRDefault="0000315F" w:rsidP="00D00074">
      <w:pPr>
        <w:rPr>
          <w:rtl/>
        </w:rPr>
      </w:pPr>
    </w:p>
    <w:p w:rsidR="0000315F" w:rsidRDefault="0000315F" w:rsidP="003C147D">
      <w:pPr>
        <w:rPr>
          <w:rtl/>
        </w:rPr>
      </w:pPr>
      <w:r>
        <w:rPr>
          <w:rFonts w:hint="cs"/>
          <w:rtl/>
        </w:rPr>
        <w:t xml:space="preserve">אתם, הבעיה שלכם זה שאתם לא מאמינים בדמוקרטיה. אתם לא מאמינים בדמוקרטיה. </w:t>
      </w:r>
    </w:p>
    <w:p w:rsidR="0000315F" w:rsidRDefault="0000315F" w:rsidP="003C147D">
      <w:pPr>
        <w:rPr>
          <w:rtl/>
        </w:rPr>
      </w:pPr>
    </w:p>
    <w:p w:rsidR="0000315F" w:rsidRDefault="0000315F" w:rsidP="003C147D">
      <w:pPr>
        <w:pStyle w:val="af5"/>
        <w:keepNext/>
        <w:rPr>
          <w:rtl/>
        </w:rPr>
      </w:pPr>
      <w:bookmarkStart w:id="1338" w:name="ET_interruption_5300_31"/>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bookmarkEnd w:id="1338"/>
    </w:p>
    <w:p w:rsidR="0000315F" w:rsidRDefault="0000315F" w:rsidP="00D00074">
      <w:pPr>
        <w:rPr>
          <w:rtl/>
        </w:rPr>
      </w:pPr>
    </w:p>
    <w:p w:rsidR="0000315F" w:rsidRDefault="0000315F" w:rsidP="003C147D">
      <w:pPr>
        <w:rPr>
          <w:rtl/>
        </w:rPr>
      </w:pPr>
      <w:r>
        <w:rPr>
          <w:rFonts w:hint="cs"/>
          <w:rtl/>
        </w:rPr>
        <w:t xml:space="preserve">לא, כי </w:t>
      </w:r>
      <w:bookmarkStart w:id="1339" w:name="_ETM_Q3_607741"/>
      <w:bookmarkEnd w:id="1339"/>
      <w:r>
        <w:rPr>
          <w:rFonts w:hint="cs"/>
          <w:rtl/>
        </w:rPr>
        <w:t xml:space="preserve">אתה הדמוקרט הגדול. </w:t>
      </w:r>
    </w:p>
    <w:p w:rsidR="0000315F" w:rsidRDefault="0000315F" w:rsidP="003C147D">
      <w:pPr>
        <w:rPr>
          <w:rtl/>
        </w:rPr>
      </w:pPr>
    </w:p>
    <w:p w:rsidR="0000315F" w:rsidRDefault="0000315F" w:rsidP="003C147D">
      <w:pPr>
        <w:pStyle w:val="-"/>
        <w:keepNext/>
        <w:rPr>
          <w:rtl/>
        </w:rPr>
      </w:pPr>
      <w:bookmarkStart w:id="1340" w:name="ET_speakercontinue_5971_32"/>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bookmarkEnd w:id="1340"/>
    </w:p>
    <w:p w:rsidR="0000315F" w:rsidRDefault="0000315F" w:rsidP="003C147D">
      <w:pPr>
        <w:rPr>
          <w:rtl/>
        </w:rPr>
      </w:pPr>
    </w:p>
    <w:p w:rsidR="0000315F" w:rsidRDefault="0000315F" w:rsidP="003C147D">
      <w:pPr>
        <w:rPr>
          <w:rtl/>
        </w:rPr>
      </w:pPr>
      <w:r>
        <w:rPr>
          <w:rFonts w:hint="cs"/>
          <w:rtl/>
        </w:rPr>
        <w:t>הרי אתם לא מאמינים בשלטון הרוב.</w:t>
      </w:r>
      <w:r w:rsidR="00752DDD">
        <w:rPr>
          <w:rFonts w:hint="cs"/>
          <w:rtl/>
        </w:rPr>
        <w:t xml:space="preserve"> אתם לא מאמינים שהעם הוא הריבון. </w:t>
      </w:r>
    </w:p>
    <w:p w:rsidR="0000315F" w:rsidRDefault="0000315F" w:rsidP="003C147D">
      <w:pPr>
        <w:rPr>
          <w:rtl/>
        </w:rPr>
      </w:pPr>
      <w:bookmarkStart w:id="1341" w:name="_ETM_Q3_611592"/>
      <w:bookmarkStart w:id="1342" w:name="_ETM_Q3_611657"/>
      <w:bookmarkEnd w:id="1341"/>
      <w:bookmarkEnd w:id="1342"/>
    </w:p>
    <w:p w:rsidR="0000315F" w:rsidRDefault="0000315F" w:rsidP="003C147D">
      <w:pPr>
        <w:pStyle w:val="af5"/>
        <w:keepNext/>
        <w:rPr>
          <w:rtl/>
        </w:rPr>
      </w:pPr>
      <w:bookmarkStart w:id="1343" w:name="ET_interruption_5300_33"/>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bookmarkEnd w:id="1343"/>
    </w:p>
    <w:p w:rsidR="0000315F" w:rsidRDefault="0000315F" w:rsidP="00D00074">
      <w:pPr>
        <w:rPr>
          <w:rtl/>
        </w:rPr>
      </w:pPr>
    </w:p>
    <w:p w:rsidR="0000315F" w:rsidRDefault="0000315F" w:rsidP="003C147D">
      <w:pPr>
        <w:rPr>
          <w:rtl/>
        </w:rPr>
      </w:pPr>
      <w:r>
        <w:rPr>
          <w:rFonts w:hint="cs"/>
          <w:rtl/>
        </w:rPr>
        <w:t xml:space="preserve">זו </w:t>
      </w:r>
      <w:bookmarkStart w:id="1344" w:name="_ETM_Q3_613309"/>
      <w:bookmarkEnd w:id="1344"/>
      <w:r>
        <w:rPr>
          <w:rFonts w:hint="cs"/>
          <w:rtl/>
        </w:rPr>
        <w:t xml:space="preserve">עריצות הרוב. </w:t>
      </w:r>
    </w:p>
    <w:p w:rsidR="0000315F" w:rsidRDefault="0000315F" w:rsidP="003C147D">
      <w:pPr>
        <w:rPr>
          <w:rtl/>
        </w:rPr>
      </w:pPr>
    </w:p>
    <w:p w:rsidR="0000315F" w:rsidRDefault="0000315F" w:rsidP="003C147D">
      <w:pPr>
        <w:pStyle w:val="af5"/>
        <w:keepNext/>
        <w:rPr>
          <w:rtl/>
        </w:rPr>
      </w:pPr>
      <w:bookmarkStart w:id="1345" w:name="ET_interruption_6231_34"/>
      <w:r w:rsidRPr="007A35CB">
        <w:rPr>
          <w:rStyle w:val="TagStyle"/>
          <w:rtl/>
        </w:rPr>
        <w:t xml:space="preserve">&lt;&lt; קריאה &gt;&gt; </w:t>
      </w:r>
      <w:r>
        <w:rPr>
          <w:rtl/>
        </w:rPr>
        <w:t>יסמין פרידמן (יש עתיד):</w:t>
      </w:r>
      <w:r w:rsidRPr="007A35CB">
        <w:rPr>
          <w:rStyle w:val="TagStyle"/>
          <w:rtl/>
        </w:rPr>
        <w:t xml:space="preserve"> &lt;&lt; קריאה &gt;&gt;</w:t>
      </w:r>
      <w:r>
        <w:rPr>
          <w:rtl/>
        </w:rPr>
        <w:t xml:space="preserve">   </w:t>
      </w:r>
      <w:bookmarkEnd w:id="1345"/>
    </w:p>
    <w:p w:rsidR="0000315F" w:rsidRDefault="0000315F" w:rsidP="00D00074">
      <w:pPr>
        <w:rPr>
          <w:rtl/>
        </w:rPr>
      </w:pPr>
    </w:p>
    <w:p w:rsidR="0000315F" w:rsidRDefault="0000315F" w:rsidP="00FB5635">
      <w:pPr>
        <w:rPr>
          <w:rtl/>
        </w:rPr>
      </w:pPr>
      <w:r>
        <w:rPr>
          <w:rFonts w:hint="cs"/>
          <w:rtl/>
        </w:rPr>
        <w:t xml:space="preserve">הוועדה לבחירת שופטים, למה לא בוחרים שופט? </w:t>
      </w:r>
      <w:bookmarkStart w:id="1346" w:name="_ETM_Q3_620259"/>
      <w:bookmarkEnd w:id="1346"/>
      <w:r>
        <w:rPr>
          <w:rFonts w:hint="cs"/>
          <w:rtl/>
        </w:rPr>
        <w:t xml:space="preserve">למה? יש שם רוב, למה אתם לא מקבלים את הרוב בוועדה? </w:t>
      </w:r>
      <w:bookmarkStart w:id="1347" w:name="_ETM_Q3_624384"/>
      <w:bookmarkEnd w:id="1347"/>
      <w:r>
        <w:rPr>
          <w:rFonts w:hint="cs"/>
          <w:rtl/>
        </w:rPr>
        <w:t xml:space="preserve">אתם מקבלים את הרוב מתי שנוח לכם? מתי שנוח. </w:t>
      </w:r>
    </w:p>
    <w:p w:rsidR="0000315F" w:rsidRDefault="0000315F" w:rsidP="003C147D">
      <w:pPr>
        <w:rPr>
          <w:rtl/>
        </w:rPr>
      </w:pPr>
      <w:bookmarkStart w:id="1348" w:name="_ETM_Q3_624432"/>
      <w:bookmarkStart w:id="1349" w:name="_ETM_Q3_624522"/>
      <w:bookmarkEnd w:id="1348"/>
      <w:bookmarkEnd w:id="1349"/>
    </w:p>
    <w:p w:rsidR="0000315F" w:rsidRDefault="0000315F" w:rsidP="003C147D">
      <w:pPr>
        <w:pStyle w:val="af6"/>
        <w:keepNext/>
        <w:rPr>
          <w:rtl/>
        </w:rPr>
      </w:pPr>
      <w:bookmarkStart w:id="1350" w:name="ET_yor_6307_114"/>
      <w:r w:rsidRPr="00A17CDA">
        <w:rPr>
          <w:rStyle w:val="TagStyle"/>
          <w:rtl/>
        </w:rPr>
        <w:t xml:space="preserve"> &lt;&lt; יור &gt;&gt; </w:t>
      </w:r>
      <w:r>
        <w:rPr>
          <w:rtl/>
        </w:rPr>
        <w:t>היו"ר יבגני סובה:</w:t>
      </w:r>
      <w:r w:rsidRPr="00A17CDA">
        <w:rPr>
          <w:rStyle w:val="TagStyle"/>
          <w:rtl/>
        </w:rPr>
        <w:t xml:space="preserve"> &lt;&lt; יור &gt;&gt;</w:t>
      </w:r>
      <w:r>
        <w:rPr>
          <w:rtl/>
        </w:rPr>
        <w:t xml:space="preserve">   </w:t>
      </w:r>
      <w:bookmarkEnd w:id="1350"/>
    </w:p>
    <w:p w:rsidR="0000315F" w:rsidRDefault="0000315F" w:rsidP="00D00074">
      <w:pPr>
        <w:rPr>
          <w:rtl/>
        </w:rPr>
      </w:pPr>
    </w:p>
    <w:p w:rsidR="0000315F" w:rsidRDefault="0000315F" w:rsidP="00FB5635">
      <w:pPr>
        <w:rPr>
          <w:rtl/>
        </w:rPr>
      </w:pPr>
      <w:bookmarkStart w:id="1351" w:name="_ETM_Q3_623381"/>
      <w:bookmarkEnd w:id="1351"/>
      <w:r>
        <w:rPr>
          <w:rFonts w:hint="cs"/>
          <w:rtl/>
        </w:rPr>
        <w:t xml:space="preserve">חברת הכנסת פרידמן, תודה. תודה, שמענו את </w:t>
      </w:r>
      <w:bookmarkStart w:id="1352" w:name="_ETM_Q3_626907"/>
      <w:bookmarkEnd w:id="1352"/>
      <w:r>
        <w:rPr>
          <w:rFonts w:hint="cs"/>
          <w:rtl/>
        </w:rPr>
        <w:t xml:space="preserve">הערת הביניים שלך, תודה. </w:t>
      </w:r>
      <w:bookmarkStart w:id="1353" w:name="_ETM_Q3_627335"/>
      <w:bookmarkStart w:id="1354" w:name="_ETM_Q3_627384"/>
      <w:bookmarkStart w:id="1355" w:name="_ETM_Q3_629800"/>
      <w:bookmarkEnd w:id="1353"/>
      <w:bookmarkEnd w:id="1354"/>
      <w:bookmarkEnd w:id="1355"/>
      <w:r>
        <w:rPr>
          <w:rFonts w:hint="cs"/>
          <w:rtl/>
        </w:rPr>
        <w:t xml:space="preserve">תודה רבה, תודה. </w:t>
      </w:r>
    </w:p>
    <w:p w:rsidR="0000315F" w:rsidRPr="00A17CDA" w:rsidRDefault="0000315F" w:rsidP="003C147D">
      <w:pPr>
        <w:rPr>
          <w:rtl/>
        </w:rPr>
      </w:pPr>
      <w:bookmarkStart w:id="1356" w:name="_ETM_Q3_631631"/>
      <w:bookmarkStart w:id="1357" w:name="_ETM_Q3_631691"/>
      <w:bookmarkEnd w:id="1356"/>
      <w:bookmarkEnd w:id="1357"/>
    </w:p>
    <w:p w:rsidR="0000315F" w:rsidRDefault="0000315F" w:rsidP="003C147D">
      <w:pPr>
        <w:pStyle w:val="-"/>
        <w:keepNext/>
        <w:rPr>
          <w:rtl/>
        </w:rPr>
      </w:pPr>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p>
    <w:p w:rsidR="0000315F" w:rsidRDefault="0000315F" w:rsidP="00D00074">
      <w:pPr>
        <w:rPr>
          <w:rtl/>
        </w:rPr>
      </w:pPr>
    </w:p>
    <w:p w:rsidR="0000315F" w:rsidRDefault="0000315F" w:rsidP="00752DDD">
      <w:pPr>
        <w:rPr>
          <w:rtl/>
        </w:rPr>
      </w:pPr>
      <w:r>
        <w:rPr>
          <w:rFonts w:hint="cs"/>
          <w:rtl/>
        </w:rPr>
        <w:t xml:space="preserve">הרי אתם לא </w:t>
      </w:r>
      <w:bookmarkStart w:id="1358" w:name="_ETM_Q3_632181"/>
      <w:bookmarkEnd w:id="1358"/>
      <w:r>
        <w:rPr>
          <w:rFonts w:hint="cs"/>
          <w:rtl/>
        </w:rPr>
        <w:t xml:space="preserve">מאמינים באמת שהריבון הוא הקובע במדינה דמוקרטית, אתם חושבים שהאליטה היא המושלת. לכן יש לכם </w:t>
      </w:r>
      <w:bookmarkStart w:id="1359" w:name="_ETM_Q3_645068"/>
      <w:bookmarkEnd w:id="1359"/>
      <w:r>
        <w:rPr>
          <w:rFonts w:hint="cs"/>
          <w:rtl/>
        </w:rPr>
        <w:t xml:space="preserve">אליטה בבית המשפט העליון, כמעט כולם באותו צבע ובאותה שפה מדברים. </w:t>
      </w:r>
    </w:p>
    <w:p w:rsidR="0000315F" w:rsidRDefault="0000315F" w:rsidP="003C147D">
      <w:pPr>
        <w:rPr>
          <w:rtl/>
        </w:rPr>
      </w:pPr>
    </w:p>
    <w:p w:rsidR="0000315F" w:rsidRDefault="0000315F" w:rsidP="003C147D">
      <w:pPr>
        <w:pStyle w:val="af5"/>
        <w:keepNext/>
        <w:rPr>
          <w:rtl/>
        </w:rPr>
      </w:pPr>
      <w:bookmarkStart w:id="1360" w:name="ET_interruption_5300_117"/>
      <w:r w:rsidRPr="00A17CDA">
        <w:rPr>
          <w:rStyle w:val="TagStyle"/>
          <w:rtl/>
        </w:rPr>
        <w:t xml:space="preserve"> &lt;&lt; קריאה &gt;&gt; </w:t>
      </w:r>
      <w:r>
        <w:rPr>
          <w:rtl/>
        </w:rPr>
        <w:t>מירב בן ארי (יש עתיד):</w:t>
      </w:r>
      <w:r w:rsidRPr="00A17CDA">
        <w:rPr>
          <w:rStyle w:val="TagStyle"/>
          <w:rtl/>
        </w:rPr>
        <w:t xml:space="preserve"> &lt;&lt; קריאה &gt;&gt;</w:t>
      </w:r>
      <w:r>
        <w:rPr>
          <w:rtl/>
        </w:rPr>
        <w:t xml:space="preserve">   </w:t>
      </w:r>
      <w:bookmarkEnd w:id="1360"/>
    </w:p>
    <w:p w:rsidR="0000315F" w:rsidRDefault="0000315F" w:rsidP="00D00074">
      <w:pPr>
        <w:rPr>
          <w:rtl/>
        </w:rPr>
      </w:pPr>
    </w:p>
    <w:p w:rsidR="0000315F" w:rsidRDefault="0000315F" w:rsidP="003C147D">
      <w:pPr>
        <w:rPr>
          <w:rtl/>
        </w:rPr>
      </w:pPr>
      <w:bookmarkStart w:id="1361" w:name="_ETM_Q3_647671"/>
      <w:bookmarkEnd w:id="1361"/>
      <w:r>
        <w:rPr>
          <w:rFonts w:hint="cs"/>
          <w:rtl/>
        </w:rPr>
        <w:t xml:space="preserve">כן, ברור. </w:t>
      </w:r>
      <w:bookmarkStart w:id="1362" w:name="_ETM_Q3_649835"/>
      <w:bookmarkEnd w:id="1362"/>
    </w:p>
    <w:p w:rsidR="0000315F" w:rsidRDefault="0000315F" w:rsidP="003C147D">
      <w:pPr>
        <w:rPr>
          <w:rtl/>
        </w:rPr>
      </w:pPr>
      <w:bookmarkStart w:id="1363" w:name="_ETM_Q3_649948"/>
      <w:bookmarkEnd w:id="1363"/>
    </w:p>
    <w:p w:rsidR="0000315F" w:rsidRDefault="0000315F" w:rsidP="003C147D">
      <w:pPr>
        <w:pStyle w:val="-"/>
        <w:keepNext/>
        <w:rPr>
          <w:rtl/>
        </w:rPr>
      </w:pPr>
      <w:bookmarkStart w:id="1364" w:name="ET_speakercontinue_5971_118"/>
      <w:r w:rsidRPr="00A17CDA">
        <w:rPr>
          <w:rStyle w:val="TagStyle"/>
          <w:rtl/>
        </w:rPr>
        <w:t xml:space="preserve"> &lt;&lt; דובר_המשך &gt;&gt; </w:t>
      </w:r>
      <w:r>
        <w:rPr>
          <w:rtl/>
        </w:rPr>
        <w:t>השר המקשר בין הממשלה לכנסת דוד אמסלם:</w:t>
      </w:r>
      <w:r w:rsidRPr="00A17CDA">
        <w:rPr>
          <w:rStyle w:val="TagStyle"/>
          <w:rtl/>
        </w:rPr>
        <w:t xml:space="preserve"> &lt;&lt; דובר_המשך &gt;&gt;</w:t>
      </w:r>
      <w:r>
        <w:rPr>
          <w:rtl/>
        </w:rPr>
        <w:t xml:space="preserve">   </w:t>
      </w:r>
      <w:bookmarkEnd w:id="1364"/>
    </w:p>
    <w:p w:rsidR="0000315F" w:rsidRDefault="0000315F" w:rsidP="00D00074">
      <w:pPr>
        <w:rPr>
          <w:rtl/>
        </w:rPr>
      </w:pPr>
    </w:p>
    <w:p w:rsidR="0000315F" w:rsidRDefault="0000315F" w:rsidP="003C147D">
      <w:pPr>
        <w:rPr>
          <w:rtl/>
        </w:rPr>
      </w:pPr>
      <w:bookmarkStart w:id="1365" w:name="_ETM_Q3_649013"/>
      <w:bookmarkEnd w:id="1365"/>
      <w:r>
        <w:rPr>
          <w:rFonts w:hint="cs"/>
          <w:rtl/>
        </w:rPr>
        <w:t xml:space="preserve">ואתם לא רוצים לשנות </w:t>
      </w:r>
      <w:bookmarkStart w:id="1366" w:name="_ETM_Q3_651407"/>
      <w:bookmarkEnd w:id="1366"/>
      <w:r>
        <w:rPr>
          <w:rFonts w:hint="cs"/>
          <w:rtl/>
        </w:rPr>
        <w:t xml:space="preserve">אותה. </w:t>
      </w:r>
    </w:p>
    <w:p w:rsidR="0000315F" w:rsidRPr="00A17CDA" w:rsidRDefault="0000315F" w:rsidP="003C147D">
      <w:pPr>
        <w:rPr>
          <w:rtl/>
        </w:rPr>
      </w:pPr>
      <w:bookmarkStart w:id="1367" w:name="_ETM_Q3_650061"/>
      <w:bookmarkStart w:id="1368" w:name="_ETM_Q3_650125"/>
      <w:bookmarkEnd w:id="1367"/>
      <w:bookmarkEnd w:id="1368"/>
    </w:p>
    <w:p w:rsidR="0000315F" w:rsidRDefault="0000315F" w:rsidP="003C147D">
      <w:pPr>
        <w:pStyle w:val="af5"/>
        <w:keepNext/>
        <w:rPr>
          <w:rtl/>
        </w:rPr>
      </w:pPr>
      <w:bookmarkStart w:id="1369" w:name="ET_interruption_6231_36"/>
      <w:r w:rsidRPr="007A35CB">
        <w:rPr>
          <w:rStyle w:val="TagStyle"/>
          <w:rtl/>
        </w:rPr>
        <w:t xml:space="preserve"> &lt;&lt; קריאה &gt;&gt; </w:t>
      </w:r>
      <w:r>
        <w:rPr>
          <w:rtl/>
        </w:rPr>
        <w:t>יסמין פרידמן (יש עתיד):</w:t>
      </w:r>
      <w:r w:rsidRPr="007A35CB">
        <w:rPr>
          <w:rStyle w:val="TagStyle"/>
          <w:rtl/>
        </w:rPr>
        <w:t xml:space="preserve"> &lt;&lt; קריאה &gt;&gt;</w:t>
      </w:r>
      <w:r>
        <w:rPr>
          <w:rtl/>
        </w:rPr>
        <w:t xml:space="preserve">   </w:t>
      </w:r>
      <w:bookmarkEnd w:id="1369"/>
    </w:p>
    <w:p w:rsidR="0000315F" w:rsidRDefault="0000315F" w:rsidP="003C147D">
      <w:pPr>
        <w:rPr>
          <w:rtl/>
        </w:rPr>
      </w:pPr>
    </w:p>
    <w:p w:rsidR="0000315F" w:rsidRDefault="0000315F" w:rsidP="003C147D">
      <w:pPr>
        <w:rPr>
          <w:rtl/>
        </w:rPr>
      </w:pPr>
      <w:r>
        <w:rPr>
          <w:rFonts w:hint="cs"/>
          <w:rtl/>
        </w:rPr>
        <w:t xml:space="preserve">מ-1977 אתם בשלטון. מה עשיתם? מה עשיתם? כלום לא עשית. </w:t>
      </w:r>
    </w:p>
    <w:p w:rsidR="0000315F" w:rsidRDefault="0000315F" w:rsidP="003C147D">
      <w:pPr>
        <w:rPr>
          <w:rtl/>
        </w:rPr>
      </w:pPr>
    </w:p>
    <w:p w:rsidR="0000315F" w:rsidRDefault="0000315F" w:rsidP="003C147D">
      <w:pPr>
        <w:pStyle w:val="-"/>
        <w:keepNext/>
        <w:rPr>
          <w:rtl/>
        </w:rPr>
      </w:pPr>
      <w:r w:rsidRPr="00F232EC">
        <w:rPr>
          <w:rStyle w:val="TagStyle"/>
          <w:rtl/>
        </w:rPr>
        <w:t xml:space="preserve"> &lt;&lt; דובר_המשך &gt;&gt; </w:t>
      </w:r>
      <w:r>
        <w:rPr>
          <w:rtl/>
        </w:rPr>
        <w:t>השר המקשר בין הממשלה לכנסת דוד אמסלם:</w:t>
      </w:r>
      <w:r w:rsidRPr="00F232EC">
        <w:rPr>
          <w:rStyle w:val="TagStyle"/>
          <w:rtl/>
        </w:rPr>
        <w:t xml:space="preserve"> &lt;&lt; דובר_המשך &gt;&gt;</w:t>
      </w:r>
      <w:r>
        <w:rPr>
          <w:rtl/>
        </w:rPr>
        <w:t xml:space="preserve">   </w:t>
      </w:r>
    </w:p>
    <w:p w:rsidR="0000315F" w:rsidRDefault="0000315F" w:rsidP="00D00074">
      <w:pPr>
        <w:rPr>
          <w:rtl/>
        </w:rPr>
      </w:pPr>
    </w:p>
    <w:p w:rsidR="0000315F" w:rsidRDefault="0000315F" w:rsidP="003C147D">
      <w:pPr>
        <w:rPr>
          <w:rtl/>
        </w:rPr>
      </w:pPr>
      <w:bookmarkStart w:id="1370" w:name="_ETM_Q3_657198"/>
      <w:bookmarkEnd w:id="1370"/>
      <w:r>
        <w:rPr>
          <w:rFonts w:hint="cs"/>
          <w:rtl/>
        </w:rPr>
        <w:t>דרך אגב, אני רוצה לומר לך, חבר הכנסת איזנקוט</w:t>
      </w:r>
      <w:bookmarkStart w:id="1371" w:name="_ETM_Q3_657386"/>
      <w:bookmarkEnd w:id="1371"/>
      <w:r>
        <w:rPr>
          <w:rFonts w:hint="cs"/>
          <w:rtl/>
        </w:rPr>
        <w:t xml:space="preserve"> </w:t>
      </w:r>
      <w:r w:rsidR="00644066">
        <w:rPr>
          <w:rFonts w:hint="cs"/>
          <w:rtl/>
        </w:rPr>
        <w:t>– – –</w:t>
      </w:r>
    </w:p>
    <w:p w:rsidR="0000315F" w:rsidRPr="00F232EC" w:rsidRDefault="0000315F" w:rsidP="003C147D">
      <w:pPr>
        <w:rPr>
          <w:rtl/>
        </w:rPr>
      </w:pPr>
      <w:bookmarkStart w:id="1372" w:name="_ETM_Q3_656889"/>
      <w:bookmarkStart w:id="1373" w:name="_ETM_Q3_656951"/>
      <w:bookmarkEnd w:id="1372"/>
      <w:bookmarkEnd w:id="1373"/>
    </w:p>
    <w:p w:rsidR="0000315F" w:rsidRDefault="0000315F" w:rsidP="003C147D">
      <w:pPr>
        <w:pStyle w:val="af6"/>
        <w:keepNext/>
        <w:rPr>
          <w:rtl/>
        </w:rPr>
      </w:pPr>
      <w:bookmarkStart w:id="1374" w:name="ET_yor_6307_37"/>
      <w:r w:rsidRPr="007A35CB">
        <w:rPr>
          <w:rStyle w:val="TagStyle"/>
          <w:rtl/>
        </w:rPr>
        <w:t xml:space="preserve"> &lt;&lt; יור &gt;&gt; </w:t>
      </w:r>
      <w:r>
        <w:rPr>
          <w:rtl/>
        </w:rPr>
        <w:t>היו"ר יבגני סובה:</w:t>
      </w:r>
      <w:r w:rsidRPr="007A35CB">
        <w:rPr>
          <w:rStyle w:val="TagStyle"/>
          <w:rtl/>
        </w:rPr>
        <w:t xml:space="preserve"> &lt;&lt; יור &gt;&gt;</w:t>
      </w:r>
      <w:r>
        <w:rPr>
          <w:rtl/>
        </w:rPr>
        <w:t xml:space="preserve">   </w:t>
      </w:r>
      <w:bookmarkEnd w:id="1374"/>
    </w:p>
    <w:p w:rsidR="0000315F" w:rsidRDefault="0000315F" w:rsidP="00D00074">
      <w:pPr>
        <w:rPr>
          <w:rtl/>
        </w:rPr>
      </w:pPr>
    </w:p>
    <w:p w:rsidR="0000315F" w:rsidRDefault="0000315F" w:rsidP="00FB5635">
      <w:pPr>
        <w:rPr>
          <w:rtl/>
        </w:rPr>
      </w:pPr>
      <w:r>
        <w:rPr>
          <w:rFonts w:hint="cs"/>
          <w:rtl/>
        </w:rPr>
        <w:t xml:space="preserve">כבוד השר, רגע, אני יכול לשאול את כבודו </w:t>
      </w:r>
      <w:bookmarkStart w:id="1375" w:name="_ETM_Q3_661885"/>
      <w:bookmarkEnd w:id="1375"/>
      <w:r>
        <w:rPr>
          <w:rFonts w:hint="cs"/>
          <w:rtl/>
        </w:rPr>
        <w:t xml:space="preserve">שאלה? </w:t>
      </w:r>
      <w:bookmarkStart w:id="1376" w:name="_ETM_Q3_663637"/>
      <w:bookmarkStart w:id="1377" w:name="_ETM_Q3_663684"/>
      <w:bookmarkStart w:id="1378" w:name="_ETM_Q3_664467"/>
      <w:bookmarkEnd w:id="1376"/>
      <w:bookmarkEnd w:id="1377"/>
      <w:bookmarkEnd w:id="1378"/>
      <w:r>
        <w:rPr>
          <w:rFonts w:hint="cs"/>
          <w:rtl/>
        </w:rPr>
        <w:t xml:space="preserve">אם לא, תגיד לא, אתה לא מסכים. </w:t>
      </w:r>
    </w:p>
    <w:p w:rsidR="0000315F" w:rsidRDefault="0000315F" w:rsidP="003C147D">
      <w:pPr>
        <w:rPr>
          <w:rtl/>
        </w:rPr>
      </w:pPr>
      <w:bookmarkStart w:id="1379" w:name="_ETM_Q3_664516"/>
      <w:bookmarkEnd w:id="1379"/>
    </w:p>
    <w:p w:rsidR="0000315F" w:rsidRDefault="0000315F" w:rsidP="003C147D">
      <w:pPr>
        <w:pStyle w:val="-"/>
        <w:keepNext/>
        <w:rPr>
          <w:rtl/>
        </w:rPr>
      </w:pPr>
      <w:bookmarkStart w:id="1380" w:name="ET_speakercontinue_5971_122"/>
      <w:r w:rsidRPr="00B31238">
        <w:rPr>
          <w:rStyle w:val="TagStyle"/>
          <w:rtl/>
        </w:rPr>
        <w:t xml:space="preserve"> &lt;&lt; דובר_המשך &gt;&gt; </w:t>
      </w:r>
      <w:r>
        <w:rPr>
          <w:rtl/>
        </w:rPr>
        <w:t>השר המקשר בין הממשלה לכנסת דוד אמסלם:</w:t>
      </w:r>
      <w:r w:rsidRPr="00B31238">
        <w:rPr>
          <w:rStyle w:val="TagStyle"/>
          <w:rtl/>
        </w:rPr>
        <w:t xml:space="preserve"> &lt;&lt; דובר_המשך &gt;&gt;</w:t>
      </w:r>
      <w:r>
        <w:rPr>
          <w:rtl/>
        </w:rPr>
        <w:t xml:space="preserve">   </w:t>
      </w:r>
      <w:bookmarkEnd w:id="1380"/>
    </w:p>
    <w:p w:rsidR="0000315F" w:rsidRDefault="0000315F" w:rsidP="00D00074">
      <w:pPr>
        <w:rPr>
          <w:rtl/>
        </w:rPr>
      </w:pPr>
    </w:p>
    <w:p w:rsidR="0000315F" w:rsidRDefault="0000315F" w:rsidP="003C147D">
      <w:pPr>
        <w:rPr>
          <w:rtl/>
        </w:rPr>
      </w:pPr>
      <w:bookmarkStart w:id="1381" w:name="_ETM_Q3_665372"/>
      <w:bookmarkEnd w:id="1381"/>
      <w:r>
        <w:rPr>
          <w:rFonts w:hint="cs"/>
          <w:rtl/>
        </w:rPr>
        <w:t xml:space="preserve">בבקשה. </w:t>
      </w:r>
      <w:bookmarkStart w:id="1382" w:name="_ETM_Q3_663860"/>
      <w:bookmarkEnd w:id="1382"/>
    </w:p>
    <w:p w:rsidR="0000315F" w:rsidRDefault="0000315F" w:rsidP="003C147D">
      <w:pPr>
        <w:rPr>
          <w:rtl/>
        </w:rPr>
      </w:pPr>
      <w:bookmarkStart w:id="1383" w:name="_ETM_Q3_664092"/>
      <w:bookmarkStart w:id="1384" w:name="_ETM_Q3_664160"/>
      <w:bookmarkStart w:id="1385" w:name="_ETM_Q3_665277"/>
      <w:bookmarkEnd w:id="1383"/>
      <w:bookmarkEnd w:id="1384"/>
      <w:bookmarkEnd w:id="1385"/>
    </w:p>
    <w:p w:rsidR="0000315F" w:rsidRDefault="0000315F" w:rsidP="003C147D">
      <w:pPr>
        <w:pStyle w:val="af6"/>
        <w:keepNext/>
        <w:rPr>
          <w:rtl/>
        </w:rPr>
      </w:pPr>
      <w:bookmarkStart w:id="1386" w:name="ET_yor_6307_124"/>
      <w:r w:rsidRPr="00B31238">
        <w:rPr>
          <w:rStyle w:val="TagStyle"/>
          <w:rtl/>
        </w:rPr>
        <w:t xml:space="preserve"> &lt;&lt; יור &gt;&gt; </w:t>
      </w:r>
      <w:r>
        <w:rPr>
          <w:rtl/>
        </w:rPr>
        <w:t>היו"ר יבגני סובה:</w:t>
      </w:r>
      <w:r w:rsidRPr="00B31238">
        <w:rPr>
          <w:rStyle w:val="TagStyle"/>
          <w:rtl/>
        </w:rPr>
        <w:t xml:space="preserve"> &lt;&lt; יור &gt;&gt;</w:t>
      </w:r>
      <w:r>
        <w:rPr>
          <w:rtl/>
        </w:rPr>
        <w:t xml:space="preserve">   </w:t>
      </w:r>
      <w:bookmarkEnd w:id="1386"/>
    </w:p>
    <w:p w:rsidR="0000315F" w:rsidRDefault="0000315F" w:rsidP="00D00074">
      <w:pPr>
        <w:rPr>
          <w:rtl/>
        </w:rPr>
      </w:pPr>
    </w:p>
    <w:p w:rsidR="0000315F" w:rsidRDefault="0000315F" w:rsidP="00752DDD">
      <w:pPr>
        <w:rPr>
          <w:rtl/>
        </w:rPr>
      </w:pPr>
      <w:bookmarkStart w:id="1387" w:name="_ETM_Q3_665950"/>
      <w:bookmarkStart w:id="1388" w:name="_ETM_Q3_663756"/>
      <w:bookmarkStart w:id="1389" w:name="_ETM_Q3_663813"/>
      <w:bookmarkEnd w:id="1387"/>
      <w:bookmarkEnd w:id="1388"/>
      <w:bookmarkEnd w:id="1389"/>
      <w:r>
        <w:rPr>
          <w:rFonts w:hint="cs"/>
          <w:rtl/>
        </w:rPr>
        <w:t xml:space="preserve">תמיד שאלתי: איפה העולים החדשים פה בסיפור של האליטות? כי אנחנו לא שייכים לא לישראל הראשונה ולא </w:t>
      </w:r>
      <w:bookmarkStart w:id="1390" w:name="_ETM_Q3_671831"/>
      <w:bookmarkEnd w:id="1390"/>
      <w:r>
        <w:rPr>
          <w:rFonts w:hint="cs"/>
          <w:rtl/>
        </w:rPr>
        <w:t xml:space="preserve">לישראל השנייה. אז אולי יש לך תובנה גם בנושא הזה? מסקרן לי לשמוע את זה, ואני אנצל את זה שאני </w:t>
      </w:r>
      <w:bookmarkStart w:id="1391" w:name="_ETM_Q3_678504"/>
      <w:bookmarkEnd w:id="1391"/>
      <w:r>
        <w:rPr>
          <w:rFonts w:hint="cs"/>
          <w:rtl/>
        </w:rPr>
        <w:t xml:space="preserve">יושב פה ושומע </w:t>
      </w:r>
      <w:r w:rsidR="00752DDD">
        <w:rPr>
          <w:rFonts w:hint="cs"/>
          <w:rtl/>
        </w:rPr>
        <w:t>אותך</w:t>
      </w:r>
      <w:r>
        <w:rPr>
          <w:rFonts w:hint="cs"/>
          <w:rtl/>
        </w:rPr>
        <w:t xml:space="preserve">. תשתף אותי בתובנות </w:t>
      </w:r>
      <w:bookmarkStart w:id="1392" w:name="_ETM_Q3_681128"/>
      <w:bookmarkEnd w:id="1392"/>
      <w:r>
        <w:rPr>
          <w:rFonts w:hint="cs"/>
          <w:rtl/>
        </w:rPr>
        <w:t>שלך, איפה העולים החדשים</w:t>
      </w:r>
      <w:r w:rsidR="00752DDD">
        <w:rPr>
          <w:rFonts w:hint="cs"/>
          <w:rtl/>
        </w:rPr>
        <w:t>?</w:t>
      </w:r>
      <w:r>
        <w:rPr>
          <w:rFonts w:hint="cs"/>
          <w:rtl/>
        </w:rPr>
        <w:t xml:space="preserve"> לאיזה ישראל אתה משייך אותנו, העולים החדשים? </w:t>
      </w:r>
    </w:p>
    <w:p w:rsidR="0000315F" w:rsidRDefault="0000315F" w:rsidP="003C147D">
      <w:pPr>
        <w:rPr>
          <w:rtl/>
        </w:rPr>
      </w:pPr>
      <w:bookmarkStart w:id="1393" w:name="_ETM_Q3_687263"/>
      <w:bookmarkStart w:id="1394" w:name="_ETM_Q3_687310"/>
      <w:bookmarkEnd w:id="1393"/>
      <w:bookmarkEnd w:id="1394"/>
    </w:p>
    <w:p w:rsidR="0000315F" w:rsidRDefault="0000315F" w:rsidP="003C147D">
      <w:pPr>
        <w:pStyle w:val="af5"/>
        <w:keepNext/>
        <w:rPr>
          <w:rtl/>
        </w:rPr>
      </w:pPr>
      <w:bookmarkStart w:id="1395" w:name="ET_interruption_איזקריאה_125"/>
      <w:r w:rsidRPr="00B31238">
        <w:rPr>
          <w:rStyle w:val="TagStyle"/>
          <w:rtl/>
        </w:rPr>
        <w:t xml:space="preserve"> &lt;&lt; קריאה &gt;&gt; </w:t>
      </w:r>
      <w:r>
        <w:rPr>
          <w:rtl/>
        </w:rPr>
        <w:t>קריאה:</w:t>
      </w:r>
      <w:r w:rsidRPr="00B31238">
        <w:rPr>
          <w:rStyle w:val="TagStyle"/>
          <w:rtl/>
        </w:rPr>
        <w:t xml:space="preserve"> &lt;&lt; קריאה &gt;&gt;</w:t>
      </w:r>
      <w:r>
        <w:rPr>
          <w:rtl/>
        </w:rPr>
        <w:t xml:space="preserve">   </w:t>
      </w:r>
      <w:bookmarkEnd w:id="1395"/>
    </w:p>
    <w:p w:rsidR="0000315F" w:rsidRDefault="0000315F" w:rsidP="00D00074">
      <w:pPr>
        <w:rPr>
          <w:rtl/>
        </w:rPr>
      </w:pPr>
    </w:p>
    <w:p w:rsidR="0000315F" w:rsidRDefault="00644066" w:rsidP="003C147D">
      <w:pPr>
        <w:rPr>
          <w:rtl/>
        </w:rPr>
      </w:pPr>
      <w:r>
        <w:rPr>
          <w:rFonts w:hint="cs"/>
          <w:rtl/>
        </w:rPr>
        <w:t>– – –</w:t>
      </w:r>
    </w:p>
    <w:p w:rsidR="0000315F" w:rsidRPr="00B31238" w:rsidRDefault="0000315F" w:rsidP="003C147D">
      <w:pPr>
        <w:rPr>
          <w:rtl/>
        </w:rPr>
      </w:pPr>
      <w:bookmarkStart w:id="1396" w:name="_ETM_Q3_685682"/>
      <w:bookmarkStart w:id="1397" w:name="_ETM_Q3_685751"/>
      <w:bookmarkEnd w:id="1396"/>
      <w:bookmarkEnd w:id="1397"/>
    </w:p>
    <w:p w:rsidR="0000315F" w:rsidRDefault="0000315F" w:rsidP="003C147D">
      <w:pPr>
        <w:pStyle w:val="af5"/>
        <w:keepNext/>
        <w:rPr>
          <w:rtl/>
        </w:rPr>
      </w:pPr>
      <w:bookmarkStart w:id="1398" w:name="ET_interruption_5300_38"/>
      <w:r w:rsidRPr="007A35CB">
        <w:rPr>
          <w:rStyle w:val="TagStyle"/>
          <w:rtl/>
        </w:rPr>
        <w:t xml:space="preserve"> &lt;&lt; קריאה &gt;&gt; </w:t>
      </w:r>
      <w:r>
        <w:rPr>
          <w:rtl/>
        </w:rPr>
        <w:t>מירב בן ארי (יש עתיד):</w:t>
      </w:r>
      <w:r w:rsidRPr="007A35CB">
        <w:rPr>
          <w:rStyle w:val="TagStyle"/>
          <w:rtl/>
        </w:rPr>
        <w:t xml:space="preserve"> &lt;&lt; קריאה &gt;&gt;</w:t>
      </w:r>
      <w:r>
        <w:rPr>
          <w:rtl/>
        </w:rPr>
        <w:t xml:space="preserve">   </w:t>
      </w:r>
      <w:bookmarkEnd w:id="1398"/>
    </w:p>
    <w:p w:rsidR="0000315F" w:rsidRDefault="0000315F" w:rsidP="00D00074">
      <w:pPr>
        <w:rPr>
          <w:rtl/>
        </w:rPr>
      </w:pPr>
    </w:p>
    <w:p w:rsidR="0000315F" w:rsidRDefault="0000315F" w:rsidP="00FB5635">
      <w:pPr>
        <w:rPr>
          <w:rtl/>
        </w:rPr>
      </w:pPr>
      <w:r>
        <w:rPr>
          <w:rFonts w:hint="cs"/>
          <w:rtl/>
        </w:rPr>
        <w:t xml:space="preserve">תלוי אם אתה אשכנזי או ספרדי. </w:t>
      </w:r>
    </w:p>
    <w:p w:rsidR="0000315F" w:rsidRDefault="0000315F" w:rsidP="003C147D">
      <w:pPr>
        <w:rPr>
          <w:rtl/>
        </w:rPr>
      </w:pPr>
    </w:p>
    <w:p w:rsidR="0000315F" w:rsidRDefault="0000315F" w:rsidP="003C147D">
      <w:pPr>
        <w:pStyle w:val="af6"/>
        <w:keepNext/>
        <w:rPr>
          <w:rtl/>
        </w:rPr>
      </w:pPr>
      <w:bookmarkStart w:id="1399" w:name="ET_yor_6307_39"/>
      <w:r w:rsidRPr="007A35CB">
        <w:rPr>
          <w:rStyle w:val="TagStyle"/>
          <w:rtl/>
        </w:rPr>
        <w:t xml:space="preserve"> &lt;&lt; יור &gt;&gt; </w:t>
      </w:r>
      <w:r>
        <w:rPr>
          <w:rtl/>
        </w:rPr>
        <w:t>היו"ר יבגני סובה:</w:t>
      </w:r>
      <w:r w:rsidRPr="007A35CB">
        <w:rPr>
          <w:rStyle w:val="TagStyle"/>
          <w:rtl/>
        </w:rPr>
        <w:t xml:space="preserve"> &lt;&lt; יור &gt;&gt;</w:t>
      </w:r>
      <w:r>
        <w:rPr>
          <w:rtl/>
        </w:rPr>
        <w:t xml:space="preserve">   </w:t>
      </w:r>
      <w:bookmarkEnd w:id="1399"/>
    </w:p>
    <w:p w:rsidR="0000315F" w:rsidRDefault="0000315F" w:rsidP="00D00074">
      <w:pPr>
        <w:rPr>
          <w:rtl/>
        </w:rPr>
      </w:pPr>
    </w:p>
    <w:p w:rsidR="0000315F" w:rsidRDefault="0000315F" w:rsidP="003C147D">
      <w:pPr>
        <w:rPr>
          <w:rtl/>
        </w:rPr>
      </w:pPr>
      <w:r>
        <w:rPr>
          <w:rFonts w:hint="cs"/>
          <w:rtl/>
        </w:rPr>
        <w:t xml:space="preserve">לא, אני שאלתי פה </w:t>
      </w:r>
      <w:bookmarkStart w:id="1400" w:name="_ETM_Q3_691187"/>
      <w:bookmarkEnd w:id="1400"/>
      <w:r>
        <w:rPr>
          <w:rFonts w:hint="cs"/>
          <w:rtl/>
        </w:rPr>
        <w:t xml:space="preserve">שאלה רצינית. השר ירצה, ישיב; לא ירצה, לא ישיב. </w:t>
      </w:r>
      <w:bookmarkStart w:id="1401" w:name="_ETM_Q3_693142"/>
      <w:bookmarkEnd w:id="1401"/>
      <w:r>
        <w:rPr>
          <w:rFonts w:hint="cs"/>
          <w:rtl/>
        </w:rPr>
        <w:t xml:space="preserve">באמת, אני לא עושה לך </w:t>
      </w:r>
      <w:proofErr w:type="spellStart"/>
      <w:r>
        <w:rPr>
          <w:rFonts w:hint="cs"/>
          <w:rtl/>
        </w:rPr>
        <w:t>הטרלה</w:t>
      </w:r>
      <w:proofErr w:type="spellEnd"/>
      <w:r>
        <w:rPr>
          <w:rFonts w:hint="cs"/>
          <w:rtl/>
        </w:rPr>
        <w:t xml:space="preserve">, אני שואל שאלה: </w:t>
      </w:r>
      <w:bookmarkStart w:id="1402" w:name="_ETM_Q3_696544"/>
      <w:bookmarkEnd w:id="1402"/>
      <w:r>
        <w:rPr>
          <w:rFonts w:hint="cs"/>
          <w:rtl/>
        </w:rPr>
        <w:t>לאיזה ישראל שייכים העולים החדשים?</w:t>
      </w:r>
    </w:p>
    <w:p w:rsidR="0000315F" w:rsidRDefault="0000315F" w:rsidP="003C147D">
      <w:pPr>
        <w:rPr>
          <w:rtl/>
        </w:rPr>
      </w:pPr>
    </w:p>
    <w:p w:rsidR="0000315F" w:rsidRDefault="0000315F" w:rsidP="003C147D">
      <w:pPr>
        <w:pStyle w:val="-"/>
        <w:keepNext/>
        <w:rPr>
          <w:rtl/>
        </w:rPr>
      </w:pPr>
      <w:bookmarkStart w:id="1403" w:name="ET_speakercontinue_5971_40"/>
      <w:r w:rsidRPr="007A35CB">
        <w:rPr>
          <w:rStyle w:val="TagStyle"/>
          <w:rtl/>
        </w:rPr>
        <w:t xml:space="preserve"> &lt;&lt; דובר_המשך &gt;&gt; </w:t>
      </w:r>
      <w:r>
        <w:rPr>
          <w:rtl/>
        </w:rPr>
        <w:t>השר המקשר בין הממשלה לכנסת דוד אמסלם:</w:t>
      </w:r>
      <w:r w:rsidRPr="007A35CB">
        <w:rPr>
          <w:rStyle w:val="TagStyle"/>
          <w:rtl/>
        </w:rPr>
        <w:t xml:space="preserve"> &lt;&lt; דובר_המשך &gt;&gt;</w:t>
      </w:r>
      <w:r>
        <w:rPr>
          <w:rtl/>
        </w:rPr>
        <w:t xml:space="preserve">   </w:t>
      </w:r>
      <w:bookmarkEnd w:id="1403"/>
    </w:p>
    <w:p w:rsidR="0000315F" w:rsidRDefault="0000315F" w:rsidP="003C147D">
      <w:pPr>
        <w:rPr>
          <w:rtl/>
        </w:rPr>
      </w:pPr>
    </w:p>
    <w:p w:rsidR="0000315F" w:rsidRDefault="0000315F" w:rsidP="00752DDD">
      <w:pPr>
        <w:rPr>
          <w:rtl/>
        </w:rPr>
      </w:pPr>
      <w:r>
        <w:rPr>
          <w:rFonts w:hint="cs"/>
          <w:rtl/>
        </w:rPr>
        <w:t xml:space="preserve">העולים החדשים זה סקטור של עולים חדשים, </w:t>
      </w:r>
      <w:bookmarkStart w:id="1404" w:name="_ETM_Q3_703157"/>
      <w:bookmarkEnd w:id="1404"/>
      <w:r>
        <w:rPr>
          <w:rFonts w:hint="cs"/>
          <w:rtl/>
        </w:rPr>
        <w:t>שבאים מכל המקומות. דרך אגב, יש בארץ עולים חדשים מכל המקומות, גם מברית המועצות לשעבר, גם מצרפת, גם מארצות הברית וגם ממקומות אחרים</w:t>
      </w:r>
      <w:r w:rsidR="00752DDD">
        <w:rPr>
          <w:rFonts w:hint="cs"/>
          <w:rtl/>
        </w:rPr>
        <w:t xml:space="preserve">, וגם מאתיופיה </w:t>
      </w:r>
      <w:proofErr w:type="spellStart"/>
      <w:r w:rsidR="00752DDD">
        <w:rPr>
          <w:rFonts w:hint="cs"/>
          <w:rtl/>
        </w:rPr>
        <w:t>וכו</w:t>
      </w:r>
      <w:proofErr w:type="spellEnd"/>
      <w:r w:rsidR="00752DDD">
        <w:rPr>
          <w:rFonts w:hint="cs"/>
          <w:rtl/>
        </w:rPr>
        <w:t xml:space="preserve">'. </w:t>
      </w:r>
    </w:p>
    <w:p w:rsidR="0000315F" w:rsidRDefault="0000315F" w:rsidP="003C147D">
      <w:pPr>
        <w:rPr>
          <w:rtl/>
        </w:rPr>
      </w:pPr>
      <w:bookmarkStart w:id="1405" w:name="_ETM_Q3_714183"/>
      <w:bookmarkStart w:id="1406" w:name="_ETM_Q3_714226"/>
      <w:bookmarkEnd w:id="1405"/>
      <w:bookmarkEnd w:id="1406"/>
    </w:p>
    <w:p w:rsidR="0000315F" w:rsidRDefault="0000315F" w:rsidP="003C147D">
      <w:pPr>
        <w:pStyle w:val="af5"/>
        <w:keepNext/>
        <w:rPr>
          <w:rtl/>
        </w:rPr>
      </w:pPr>
      <w:bookmarkStart w:id="1407" w:name="ET_interruption_איזקריאה_126"/>
      <w:r w:rsidRPr="004F429A">
        <w:rPr>
          <w:rStyle w:val="TagStyle"/>
          <w:rtl/>
        </w:rPr>
        <w:t xml:space="preserve"> &lt;&lt; קריאה &gt;&gt; </w:t>
      </w:r>
      <w:r>
        <w:rPr>
          <w:rtl/>
        </w:rPr>
        <w:t>קריאה:</w:t>
      </w:r>
      <w:r w:rsidRPr="004F429A">
        <w:rPr>
          <w:rStyle w:val="TagStyle"/>
          <w:rtl/>
        </w:rPr>
        <w:t xml:space="preserve"> &lt;&lt; קריאה &gt;&gt;</w:t>
      </w:r>
      <w:r>
        <w:rPr>
          <w:rtl/>
        </w:rPr>
        <w:t xml:space="preserve">   </w:t>
      </w:r>
      <w:bookmarkEnd w:id="1407"/>
    </w:p>
    <w:p w:rsidR="0000315F" w:rsidRDefault="0000315F" w:rsidP="00D00074">
      <w:pPr>
        <w:rPr>
          <w:rtl/>
        </w:rPr>
      </w:pPr>
    </w:p>
    <w:p w:rsidR="0000315F" w:rsidRDefault="00644066" w:rsidP="003C147D">
      <w:pPr>
        <w:rPr>
          <w:rtl/>
        </w:rPr>
      </w:pPr>
      <w:bookmarkStart w:id="1408" w:name="_ETM_Q3_714147"/>
      <w:bookmarkEnd w:id="1408"/>
      <w:r>
        <w:rPr>
          <w:rFonts w:hint="cs"/>
          <w:rtl/>
        </w:rPr>
        <w:t>– – –</w:t>
      </w:r>
    </w:p>
    <w:p w:rsidR="0000315F" w:rsidRDefault="0000315F" w:rsidP="003C147D">
      <w:pPr>
        <w:rPr>
          <w:rtl/>
        </w:rPr>
      </w:pPr>
      <w:bookmarkStart w:id="1409" w:name="_ETM_Q3_713486"/>
      <w:bookmarkStart w:id="1410" w:name="_ETM_Q3_713563"/>
      <w:bookmarkEnd w:id="1409"/>
      <w:bookmarkEnd w:id="1410"/>
    </w:p>
    <w:p w:rsidR="0000315F" w:rsidRDefault="0000315F" w:rsidP="003C147D">
      <w:pPr>
        <w:pStyle w:val="af6"/>
        <w:keepNext/>
        <w:rPr>
          <w:rtl/>
        </w:rPr>
      </w:pPr>
      <w:bookmarkStart w:id="1411" w:name="_ETM_Q3_715236"/>
      <w:bookmarkStart w:id="1412" w:name="_ETM_Q3_715284"/>
      <w:bookmarkStart w:id="1413" w:name="ET_yor_6307_128"/>
      <w:bookmarkEnd w:id="1411"/>
      <w:bookmarkEnd w:id="1412"/>
      <w:r w:rsidRPr="004F429A">
        <w:rPr>
          <w:rStyle w:val="TagStyle"/>
          <w:rtl/>
        </w:rPr>
        <w:t xml:space="preserve"> &lt;&lt; יור &gt;&gt; </w:t>
      </w:r>
      <w:r>
        <w:rPr>
          <w:rtl/>
        </w:rPr>
        <w:t>היו"ר יבגני סובה:</w:t>
      </w:r>
      <w:r w:rsidRPr="004F429A">
        <w:rPr>
          <w:rStyle w:val="TagStyle"/>
          <w:rtl/>
        </w:rPr>
        <w:t xml:space="preserve"> &lt;&lt; יור &gt;&gt;</w:t>
      </w:r>
      <w:r>
        <w:rPr>
          <w:rtl/>
        </w:rPr>
        <w:t xml:space="preserve">   </w:t>
      </w:r>
      <w:bookmarkEnd w:id="1413"/>
    </w:p>
    <w:p w:rsidR="0000315F" w:rsidRDefault="0000315F" w:rsidP="00D00074">
      <w:pPr>
        <w:rPr>
          <w:rtl/>
        </w:rPr>
      </w:pPr>
    </w:p>
    <w:p w:rsidR="0000315F" w:rsidRDefault="0000315F" w:rsidP="003C147D">
      <w:pPr>
        <w:rPr>
          <w:rtl/>
        </w:rPr>
      </w:pPr>
      <w:bookmarkStart w:id="1414" w:name="_ETM_Q3_714295"/>
      <w:bookmarkEnd w:id="1414"/>
      <w:r>
        <w:rPr>
          <w:rFonts w:hint="cs"/>
          <w:rtl/>
        </w:rPr>
        <w:t xml:space="preserve">ברור, לא. מ-100 מדינות יש. </w:t>
      </w:r>
    </w:p>
    <w:p w:rsidR="0000315F" w:rsidRDefault="0000315F" w:rsidP="003C147D">
      <w:pPr>
        <w:rPr>
          <w:rtl/>
        </w:rPr>
      </w:pPr>
      <w:bookmarkStart w:id="1415" w:name="_ETM_Q3_717982"/>
      <w:bookmarkStart w:id="1416" w:name="_ETM_Q3_718060"/>
      <w:bookmarkEnd w:id="1415"/>
      <w:bookmarkEnd w:id="1416"/>
    </w:p>
    <w:p w:rsidR="0000315F" w:rsidRDefault="0000315F" w:rsidP="003C147D">
      <w:pPr>
        <w:pStyle w:val="-"/>
        <w:keepNext/>
        <w:rPr>
          <w:rtl/>
        </w:rPr>
      </w:pPr>
      <w:bookmarkStart w:id="1417" w:name="ET_speakercontinue_5971_129"/>
      <w:r w:rsidRPr="004F429A">
        <w:rPr>
          <w:rStyle w:val="TagStyle"/>
          <w:rtl/>
        </w:rPr>
        <w:t xml:space="preserve"> &lt;&lt; דובר_המשך &gt;&gt; </w:t>
      </w:r>
      <w:r>
        <w:rPr>
          <w:rtl/>
        </w:rPr>
        <w:t>השר המקשר בין הממשלה לכנסת דוד אמסלם:</w:t>
      </w:r>
      <w:r w:rsidRPr="004F429A">
        <w:rPr>
          <w:rStyle w:val="TagStyle"/>
          <w:rtl/>
        </w:rPr>
        <w:t xml:space="preserve"> &lt;&lt; דובר_המשך &gt;&gt;</w:t>
      </w:r>
      <w:r>
        <w:rPr>
          <w:rtl/>
        </w:rPr>
        <w:t xml:space="preserve">   </w:t>
      </w:r>
      <w:bookmarkEnd w:id="1417"/>
    </w:p>
    <w:p w:rsidR="0000315F" w:rsidRDefault="0000315F" w:rsidP="00D00074">
      <w:pPr>
        <w:rPr>
          <w:rtl/>
        </w:rPr>
      </w:pPr>
    </w:p>
    <w:p w:rsidR="0000315F" w:rsidRDefault="0000315F" w:rsidP="00752DDD">
      <w:pPr>
        <w:rPr>
          <w:rtl/>
        </w:rPr>
      </w:pPr>
      <w:bookmarkStart w:id="1418" w:name="_ETM_Q3_716777"/>
      <w:bookmarkStart w:id="1419" w:name="_ETM_Q3_715372"/>
      <w:bookmarkStart w:id="1420" w:name="_ETM_Q3_715462"/>
      <w:bookmarkEnd w:id="1418"/>
      <w:bookmarkEnd w:id="1419"/>
      <w:bookmarkEnd w:id="1420"/>
      <w:r>
        <w:rPr>
          <w:rFonts w:hint="cs"/>
          <w:rtl/>
        </w:rPr>
        <w:t xml:space="preserve">בוודאי. </w:t>
      </w:r>
      <w:bookmarkStart w:id="1421" w:name="_ETM_Q3_715917"/>
      <w:bookmarkEnd w:id="1421"/>
      <w:r>
        <w:rPr>
          <w:rFonts w:hint="cs"/>
          <w:rtl/>
        </w:rPr>
        <w:t>לכן העולים החדשים</w:t>
      </w:r>
      <w:r w:rsidR="00752DDD">
        <w:rPr>
          <w:rFonts w:hint="cs"/>
          <w:rtl/>
        </w:rPr>
        <w:t>,</w:t>
      </w:r>
      <w:r>
        <w:rPr>
          <w:rFonts w:hint="cs"/>
          <w:rtl/>
        </w:rPr>
        <w:t xml:space="preserve"> מי שצריך לקבל את </w:t>
      </w:r>
      <w:proofErr w:type="spellStart"/>
      <w:r>
        <w:rPr>
          <w:rFonts w:hint="cs"/>
          <w:rtl/>
        </w:rPr>
        <w:t>הבוסט</w:t>
      </w:r>
      <w:proofErr w:type="spellEnd"/>
      <w:r>
        <w:rPr>
          <w:rFonts w:hint="cs"/>
          <w:rtl/>
        </w:rPr>
        <w:t xml:space="preserve"> </w:t>
      </w:r>
      <w:r w:rsidR="00752DDD">
        <w:rPr>
          <w:rFonts w:hint="eastAsia"/>
          <w:rtl/>
        </w:rPr>
        <w:t>–</w:t>
      </w:r>
      <w:r w:rsidR="00752DDD">
        <w:rPr>
          <w:rFonts w:hint="cs"/>
          <w:rtl/>
        </w:rPr>
        <w:t xml:space="preserve"> </w:t>
      </w:r>
      <w:r>
        <w:rPr>
          <w:rFonts w:hint="cs"/>
          <w:rtl/>
        </w:rPr>
        <w:t xml:space="preserve">ובוודאי העדה האתיופית צריכה לקבל את </w:t>
      </w:r>
      <w:proofErr w:type="spellStart"/>
      <w:r>
        <w:rPr>
          <w:rFonts w:hint="cs"/>
          <w:rtl/>
        </w:rPr>
        <w:t>הבוסט</w:t>
      </w:r>
      <w:proofErr w:type="spellEnd"/>
      <w:r>
        <w:rPr>
          <w:rFonts w:hint="cs"/>
          <w:rtl/>
        </w:rPr>
        <w:t xml:space="preserve"> הכי גדול במדינת ישראל. אני נלחמתי עליהם, לא ראיתי אף אחד פה שנלחם עליהם. </w:t>
      </w:r>
    </w:p>
    <w:p w:rsidR="0000315F" w:rsidRDefault="0000315F" w:rsidP="003C147D">
      <w:pPr>
        <w:rPr>
          <w:rtl/>
        </w:rPr>
      </w:pPr>
    </w:p>
    <w:p w:rsidR="0000315F" w:rsidRDefault="0000315F" w:rsidP="003C147D">
      <w:pPr>
        <w:pStyle w:val="af5"/>
        <w:keepNext/>
        <w:rPr>
          <w:rtl/>
        </w:rPr>
      </w:pPr>
      <w:bookmarkStart w:id="1422" w:name="ET_interruption_5115_130"/>
      <w:r w:rsidRPr="004F429A">
        <w:rPr>
          <w:rStyle w:val="TagStyle"/>
          <w:rtl/>
        </w:rPr>
        <w:t xml:space="preserve"> &lt;&lt; קריאה &gt;&gt; </w:t>
      </w:r>
      <w:r>
        <w:rPr>
          <w:rtl/>
        </w:rPr>
        <w:t>פנינה תמנו (המחנה הממלכתי):</w:t>
      </w:r>
      <w:r w:rsidRPr="004F429A">
        <w:rPr>
          <w:rStyle w:val="TagStyle"/>
          <w:rtl/>
        </w:rPr>
        <w:t xml:space="preserve"> &lt;&lt; קריאה &gt;&gt;</w:t>
      </w:r>
      <w:r>
        <w:rPr>
          <w:rtl/>
        </w:rPr>
        <w:t xml:space="preserve">   </w:t>
      </w:r>
      <w:bookmarkEnd w:id="1422"/>
    </w:p>
    <w:p w:rsidR="0000315F" w:rsidRDefault="0000315F" w:rsidP="00D00074">
      <w:pPr>
        <w:rPr>
          <w:rtl/>
        </w:rPr>
      </w:pPr>
    </w:p>
    <w:p w:rsidR="0000315F" w:rsidRDefault="00644066" w:rsidP="003C147D">
      <w:pPr>
        <w:rPr>
          <w:rtl/>
        </w:rPr>
      </w:pPr>
      <w:bookmarkStart w:id="1423" w:name="_ETM_Q3_727605"/>
      <w:bookmarkStart w:id="1424" w:name="_ETM_Q3_727857"/>
      <w:bookmarkStart w:id="1425" w:name="_ETM_Q3_727908"/>
      <w:bookmarkEnd w:id="1423"/>
      <w:bookmarkEnd w:id="1424"/>
      <w:bookmarkEnd w:id="1425"/>
      <w:r>
        <w:rPr>
          <w:rFonts w:hint="cs"/>
          <w:rtl/>
        </w:rPr>
        <w:t>– – –</w:t>
      </w:r>
      <w:bookmarkStart w:id="1426" w:name="_ETM_Q3_728919"/>
      <w:bookmarkEnd w:id="1426"/>
    </w:p>
    <w:p w:rsidR="0000315F" w:rsidRDefault="0000315F" w:rsidP="003C147D">
      <w:pPr>
        <w:rPr>
          <w:rtl/>
        </w:rPr>
      </w:pPr>
      <w:bookmarkStart w:id="1427" w:name="_ETM_Q3_729002"/>
      <w:bookmarkEnd w:id="1427"/>
    </w:p>
    <w:p w:rsidR="0000315F" w:rsidRDefault="0000315F" w:rsidP="003C147D">
      <w:pPr>
        <w:pStyle w:val="-"/>
        <w:keepNext/>
        <w:rPr>
          <w:rtl/>
        </w:rPr>
      </w:pPr>
      <w:bookmarkStart w:id="1428" w:name="ET_speakercontinue_5971_131"/>
      <w:r w:rsidRPr="004F429A">
        <w:rPr>
          <w:rStyle w:val="TagStyle"/>
          <w:rtl/>
        </w:rPr>
        <w:t xml:space="preserve"> &lt;&lt; דובר_המשך &gt;&gt; </w:t>
      </w:r>
      <w:r>
        <w:rPr>
          <w:rtl/>
        </w:rPr>
        <w:t>השר המקשר בין הממשלה לכנסת דוד אמסלם:</w:t>
      </w:r>
      <w:r w:rsidRPr="004F429A">
        <w:rPr>
          <w:rStyle w:val="TagStyle"/>
          <w:rtl/>
        </w:rPr>
        <w:t xml:space="preserve"> &lt;&lt; דובר_המשך &gt;&gt;</w:t>
      </w:r>
      <w:r>
        <w:rPr>
          <w:rtl/>
        </w:rPr>
        <w:t xml:space="preserve">   </w:t>
      </w:r>
      <w:bookmarkEnd w:id="1428"/>
    </w:p>
    <w:p w:rsidR="0000315F" w:rsidRDefault="0000315F" w:rsidP="00D00074">
      <w:pPr>
        <w:rPr>
          <w:rtl/>
        </w:rPr>
      </w:pPr>
    </w:p>
    <w:p w:rsidR="0000315F" w:rsidRDefault="0000315F" w:rsidP="003C147D">
      <w:pPr>
        <w:rPr>
          <w:rtl/>
        </w:rPr>
      </w:pPr>
      <w:bookmarkStart w:id="1429" w:name="_ETM_Q3_729180"/>
      <w:bookmarkEnd w:id="1429"/>
      <w:r>
        <w:rPr>
          <w:rFonts w:hint="cs"/>
          <w:rtl/>
        </w:rPr>
        <w:t xml:space="preserve">לכן אני </w:t>
      </w:r>
      <w:r>
        <w:rPr>
          <w:rtl/>
        </w:rPr>
        <w:t>–</w:t>
      </w:r>
      <w:r>
        <w:rPr>
          <w:rFonts w:hint="cs"/>
          <w:rtl/>
        </w:rPr>
        <w:t xml:space="preserve"> אתה מסיט אותי </w:t>
      </w:r>
      <w:bookmarkStart w:id="1430" w:name="_ETM_Q3_729396"/>
      <w:bookmarkEnd w:id="1430"/>
      <w:r>
        <w:rPr>
          <w:rFonts w:hint="cs"/>
          <w:rtl/>
        </w:rPr>
        <w:t xml:space="preserve">מהנושא המרכזי. </w:t>
      </w:r>
    </w:p>
    <w:p w:rsidR="0000315F" w:rsidRPr="004F429A" w:rsidRDefault="0000315F" w:rsidP="003C147D">
      <w:pPr>
        <w:rPr>
          <w:rtl/>
        </w:rPr>
      </w:pPr>
      <w:bookmarkStart w:id="1431" w:name="_ETM_Q3_727698"/>
      <w:bookmarkStart w:id="1432" w:name="_ETM_Q3_727776"/>
      <w:bookmarkEnd w:id="1431"/>
      <w:bookmarkEnd w:id="1432"/>
    </w:p>
    <w:p w:rsidR="0000315F" w:rsidRDefault="0000315F" w:rsidP="003C147D">
      <w:pPr>
        <w:pStyle w:val="af6"/>
        <w:keepNext/>
        <w:rPr>
          <w:rtl/>
        </w:rPr>
      </w:pPr>
      <w:bookmarkStart w:id="1433" w:name="ET_yor_6307_41"/>
      <w:r w:rsidRPr="00667BD9">
        <w:rPr>
          <w:rStyle w:val="TagStyle"/>
          <w:rtl/>
        </w:rPr>
        <w:t xml:space="preserve"> &lt;&lt; יור &gt;&gt; </w:t>
      </w:r>
      <w:r>
        <w:rPr>
          <w:rtl/>
        </w:rPr>
        <w:t>היו"ר יבגני סובה:</w:t>
      </w:r>
      <w:r w:rsidRPr="00667BD9">
        <w:rPr>
          <w:rStyle w:val="TagStyle"/>
          <w:rtl/>
        </w:rPr>
        <w:t xml:space="preserve"> &lt;&lt; יור &gt;&gt;</w:t>
      </w:r>
      <w:r>
        <w:rPr>
          <w:rtl/>
        </w:rPr>
        <w:t xml:space="preserve">   </w:t>
      </w:r>
      <w:bookmarkEnd w:id="1433"/>
    </w:p>
    <w:p w:rsidR="0000315F" w:rsidRDefault="0000315F" w:rsidP="00D00074">
      <w:pPr>
        <w:rPr>
          <w:rtl/>
        </w:rPr>
      </w:pPr>
    </w:p>
    <w:p w:rsidR="0000315F" w:rsidRDefault="0000315F" w:rsidP="003C147D">
      <w:pPr>
        <w:rPr>
          <w:rtl/>
        </w:rPr>
      </w:pPr>
      <w:r>
        <w:rPr>
          <w:rFonts w:hint="cs"/>
          <w:rtl/>
        </w:rPr>
        <w:t xml:space="preserve">לא, שאלתי אם אני יכול לשאול אותך שאלה. </w:t>
      </w:r>
      <w:bookmarkStart w:id="1434" w:name="_ETM_Q3_733705"/>
      <w:bookmarkEnd w:id="1434"/>
      <w:r>
        <w:rPr>
          <w:rFonts w:hint="cs"/>
          <w:rtl/>
        </w:rPr>
        <w:t xml:space="preserve">אני לא מסיט אותך, אתה לא חייב. </w:t>
      </w:r>
    </w:p>
    <w:p w:rsidR="0000315F" w:rsidRDefault="0000315F" w:rsidP="00D00074">
      <w:pPr>
        <w:rPr>
          <w:rtl/>
        </w:rPr>
      </w:pPr>
      <w:bookmarkStart w:id="1435" w:name="_ETM_Q3_735244"/>
      <w:bookmarkStart w:id="1436" w:name="_ETM_Q3_735296"/>
      <w:bookmarkEnd w:id="1435"/>
      <w:bookmarkEnd w:id="1436"/>
    </w:p>
    <w:p w:rsidR="0000315F" w:rsidRDefault="0000315F" w:rsidP="003C147D">
      <w:pPr>
        <w:pStyle w:val="-"/>
        <w:keepNext/>
        <w:rPr>
          <w:rtl/>
        </w:rPr>
      </w:pPr>
      <w:r w:rsidRPr="003C6332">
        <w:rPr>
          <w:rStyle w:val="TagStyle"/>
          <w:rtl/>
        </w:rPr>
        <w:t xml:space="preserve"> &lt;&lt; דובר_המשך &gt;&gt; </w:t>
      </w:r>
      <w:r>
        <w:rPr>
          <w:rtl/>
        </w:rPr>
        <w:t>השר המקשר בין הממשלה לכנסת דוד אמסלם:</w:t>
      </w:r>
      <w:r w:rsidRPr="003C6332">
        <w:rPr>
          <w:rStyle w:val="TagStyle"/>
          <w:rtl/>
        </w:rPr>
        <w:t xml:space="preserve"> &lt;&lt; דובר_המשך &gt;&gt;</w:t>
      </w:r>
      <w:r>
        <w:rPr>
          <w:rtl/>
        </w:rPr>
        <w:t xml:space="preserve">   </w:t>
      </w:r>
    </w:p>
    <w:p w:rsidR="0000315F" w:rsidRDefault="0000315F" w:rsidP="00D00074">
      <w:pPr>
        <w:rPr>
          <w:rtl/>
        </w:rPr>
      </w:pPr>
    </w:p>
    <w:p w:rsidR="0000315F" w:rsidRDefault="0000315F" w:rsidP="003C147D">
      <w:pPr>
        <w:rPr>
          <w:rtl/>
        </w:rPr>
      </w:pPr>
      <w:bookmarkStart w:id="1437" w:name="_ETM_Q3_733722"/>
      <w:bookmarkEnd w:id="1437"/>
      <w:r>
        <w:rPr>
          <w:rFonts w:hint="cs"/>
          <w:rtl/>
        </w:rPr>
        <w:t xml:space="preserve">שים את זה </w:t>
      </w:r>
      <w:bookmarkStart w:id="1438" w:name="_ETM_Q3_735895"/>
      <w:bookmarkEnd w:id="1438"/>
      <w:r>
        <w:rPr>
          <w:rFonts w:hint="cs"/>
          <w:rtl/>
        </w:rPr>
        <w:t xml:space="preserve">בצד כרגע. </w:t>
      </w:r>
    </w:p>
    <w:p w:rsidR="0000315F" w:rsidRDefault="0000315F" w:rsidP="003C147D">
      <w:pPr>
        <w:rPr>
          <w:rtl/>
        </w:rPr>
      </w:pPr>
      <w:bookmarkStart w:id="1439" w:name="_ETM_Q3_735733"/>
      <w:bookmarkEnd w:id="1439"/>
    </w:p>
    <w:p w:rsidR="0000315F" w:rsidRDefault="0000315F" w:rsidP="003C147D">
      <w:pPr>
        <w:pStyle w:val="af6"/>
        <w:keepNext/>
        <w:rPr>
          <w:rtl/>
        </w:rPr>
      </w:pPr>
      <w:bookmarkStart w:id="1440" w:name="ET_yor_6307_133"/>
      <w:r w:rsidRPr="003C6332">
        <w:rPr>
          <w:rStyle w:val="TagStyle"/>
          <w:rtl/>
        </w:rPr>
        <w:t xml:space="preserve"> &lt;&lt; יור &gt;&gt; </w:t>
      </w:r>
      <w:r>
        <w:rPr>
          <w:rtl/>
        </w:rPr>
        <w:t>היו"ר יבגני סובה:</w:t>
      </w:r>
      <w:r w:rsidRPr="003C6332">
        <w:rPr>
          <w:rStyle w:val="TagStyle"/>
          <w:rtl/>
        </w:rPr>
        <w:t xml:space="preserve"> &lt;&lt; יור &gt;&gt;</w:t>
      </w:r>
      <w:r>
        <w:rPr>
          <w:rtl/>
        </w:rPr>
        <w:t xml:space="preserve">   </w:t>
      </w:r>
      <w:bookmarkEnd w:id="1440"/>
    </w:p>
    <w:p w:rsidR="0000315F" w:rsidRDefault="0000315F" w:rsidP="00D00074">
      <w:pPr>
        <w:rPr>
          <w:rtl/>
        </w:rPr>
      </w:pPr>
    </w:p>
    <w:p w:rsidR="0000315F" w:rsidRDefault="0000315F" w:rsidP="003C147D">
      <w:pPr>
        <w:rPr>
          <w:rtl/>
        </w:rPr>
      </w:pPr>
      <w:bookmarkStart w:id="1441" w:name="_ETM_Q3_736409"/>
      <w:bookmarkEnd w:id="1441"/>
      <w:r>
        <w:rPr>
          <w:rFonts w:hint="cs"/>
          <w:rtl/>
        </w:rPr>
        <w:t xml:space="preserve">אתה לא חייב, לא חייב להשיב. לא חייב </w:t>
      </w:r>
      <w:bookmarkStart w:id="1442" w:name="_ETM_Q3_737610"/>
      <w:bookmarkEnd w:id="1442"/>
      <w:r>
        <w:rPr>
          <w:rFonts w:hint="cs"/>
          <w:rtl/>
        </w:rPr>
        <w:t xml:space="preserve">להשיב. </w:t>
      </w:r>
    </w:p>
    <w:p w:rsidR="0000315F" w:rsidRDefault="0000315F" w:rsidP="003C147D">
      <w:pPr>
        <w:rPr>
          <w:rtl/>
        </w:rPr>
      </w:pPr>
      <w:bookmarkStart w:id="1443" w:name="_ETM_Q3_738675"/>
      <w:bookmarkStart w:id="1444" w:name="_ETM_Q3_738798"/>
      <w:bookmarkEnd w:id="1443"/>
      <w:bookmarkEnd w:id="1444"/>
    </w:p>
    <w:p w:rsidR="0000315F" w:rsidRDefault="0000315F" w:rsidP="003C147D">
      <w:pPr>
        <w:pStyle w:val="-"/>
        <w:keepNext/>
        <w:rPr>
          <w:rtl/>
        </w:rPr>
      </w:pPr>
      <w:bookmarkStart w:id="1445" w:name="ET_speakercontinue_5971_134"/>
      <w:r w:rsidRPr="003C6332">
        <w:rPr>
          <w:rStyle w:val="TagStyle"/>
          <w:rtl/>
        </w:rPr>
        <w:t xml:space="preserve"> &lt;&lt; דובר_המשך &gt;&gt; </w:t>
      </w:r>
      <w:r>
        <w:rPr>
          <w:rtl/>
        </w:rPr>
        <w:t>השר המקשר בין הממשלה לכנסת דוד אמסלם:</w:t>
      </w:r>
      <w:r w:rsidRPr="003C6332">
        <w:rPr>
          <w:rStyle w:val="TagStyle"/>
          <w:rtl/>
        </w:rPr>
        <w:t xml:space="preserve"> &lt;&lt; דובר_המשך &gt;&gt;</w:t>
      </w:r>
      <w:r>
        <w:rPr>
          <w:rtl/>
        </w:rPr>
        <w:t xml:space="preserve">   </w:t>
      </w:r>
      <w:bookmarkEnd w:id="1445"/>
    </w:p>
    <w:p w:rsidR="0000315F" w:rsidRDefault="0000315F" w:rsidP="00D00074">
      <w:pPr>
        <w:rPr>
          <w:rtl/>
        </w:rPr>
      </w:pPr>
    </w:p>
    <w:p w:rsidR="0000315F" w:rsidRDefault="0000315F" w:rsidP="003C147D">
      <w:pPr>
        <w:rPr>
          <w:rtl/>
        </w:rPr>
      </w:pPr>
      <w:bookmarkStart w:id="1446" w:name="_ETM_Q3_737667"/>
      <w:bookmarkEnd w:id="1446"/>
      <w:r>
        <w:rPr>
          <w:rFonts w:hint="cs"/>
          <w:rtl/>
        </w:rPr>
        <w:t xml:space="preserve">אבל אתה מפריע לי, אדוני היושב-ראש. </w:t>
      </w:r>
    </w:p>
    <w:p w:rsidR="0000315F" w:rsidRDefault="0000315F" w:rsidP="003C147D">
      <w:pPr>
        <w:rPr>
          <w:rtl/>
        </w:rPr>
      </w:pPr>
      <w:bookmarkStart w:id="1447" w:name="_ETM_Q3_739808"/>
      <w:bookmarkStart w:id="1448" w:name="_ETM_Q3_739906"/>
      <w:bookmarkEnd w:id="1447"/>
      <w:bookmarkEnd w:id="1448"/>
    </w:p>
    <w:p w:rsidR="0000315F" w:rsidRDefault="0000315F" w:rsidP="003C147D">
      <w:pPr>
        <w:pStyle w:val="af6"/>
        <w:keepNext/>
        <w:rPr>
          <w:rtl/>
        </w:rPr>
      </w:pPr>
      <w:bookmarkStart w:id="1449" w:name="ET_yor_6307_135"/>
      <w:r w:rsidRPr="003C6332">
        <w:rPr>
          <w:rStyle w:val="TagStyle"/>
          <w:rtl/>
        </w:rPr>
        <w:t xml:space="preserve"> &lt;&lt; יור &gt;&gt; </w:t>
      </w:r>
      <w:r>
        <w:rPr>
          <w:rtl/>
        </w:rPr>
        <w:t>היו"ר יבגני סובה:</w:t>
      </w:r>
      <w:r w:rsidRPr="003C6332">
        <w:rPr>
          <w:rStyle w:val="TagStyle"/>
          <w:rtl/>
        </w:rPr>
        <w:t xml:space="preserve"> &lt;&lt; יור &gt;&gt;</w:t>
      </w:r>
      <w:r>
        <w:rPr>
          <w:rtl/>
        </w:rPr>
        <w:t xml:space="preserve">   </w:t>
      </w:r>
      <w:bookmarkEnd w:id="1449"/>
    </w:p>
    <w:p w:rsidR="0000315F" w:rsidRDefault="0000315F" w:rsidP="00D00074">
      <w:pPr>
        <w:rPr>
          <w:rtl/>
        </w:rPr>
      </w:pPr>
    </w:p>
    <w:p w:rsidR="0000315F" w:rsidRDefault="0000315F" w:rsidP="003C147D">
      <w:pPr>
        <w:rPr>
          <w:rtl/>
        </w:rPr>
      </w:pPr>
      <w:bookmarkStart w:id="1450" w:name="_ETM_Q3_740818"/>
      <w:bookmarkEnd w:id="1450"/>
      <w:r>
        <w:rPr>
          <w:rFonts w:hint="cs"/>
          <w:rtl/>
        </w:rPr>
        <w:t xml:space="preserve">אני לא </w:t>
      </w:r>
      <w:bookmarkStart w:id="1451" w:name="_ETM_Q3_739329"/>
      <w:bookmarkEnd w:id="1451"/>
      <w:r>
        <w:rPr>
          <w:rFonts w:hint="cs"/>
          <w:rtl/>
        </w:rPr>
        <w:t xml:space="preserve">מפריע לך. </w:t>
      </w:r>
    </w:p>
    <w:p w:rsidR="0000315F" w:rsidRDefault="0000315F" w:rsidP="00D00074">
      <w:pPr>
        <w:rPr>
          <w:rtl/>
        </w:rPr>
      </w:pPr>
      <w:bookmarkStart w:id="1452" w:name="_ETM_Q3_738735"/>
      <w:bookmarkStart w:id="1453" w:name="_ETM_Q3_738801"/>
      <w:bookmarkEnd w:id="1452"/>
      <w:bookmarkEnd w:id="1453"/>
    </w:p>
    <w:p w:rsidR="0000315F" w:rsidRDefault="0000315F" w:rsidP="003C147D">
      <w:pPr>
        <w:pStyle w:val="-"/>
        <w:keepNext/>
        <w:rPr>
          <w:rtl/>
        </w:rPr>
      </w:pPr>
      <w:bookmarkStart w:id="1454" w:name="ET_speakercontinue_5971_151"/>
      <w:r w:rsidRPr="009573A3">
        <w:rPr>
          <w:rStyle w:val="TagStyle"/>
          <w:rtl/>
        </w:rPr>
        <w:t xml:space="preserve"> &lt;&lt; דובר_המשך &gt;&gt; </w:t>
      </w:r>
      <w:r>
        <w:rPr>
          <w:rtl/>
        </w:rPr>
        <w:t>השר המקשר בין הממשלה לכנסת דוד אמסלם:</w:t>
      </w:r>
      <w:r w:rsidRPr="009573A3">
        <w:rPr>
          <w:rStyle w:val="TagStyle"/>
          <w:rtl/>
        </w:rPr>
        <w:t xml:space="preserve"> &lt;&lt; דובר_המשך &gt;&gt;</w:t>
      </w:r>
      <w:r>
        <w:rPr>
          <w:rtl/>
        </w:rPr>
        <w:t xml:space="preserve">   </w:t>
      </w:r>
      <w:bookmarkEnd w:id="1454"/>
    </w:p>
    <w:p w:rsidR="0000315F" w:rsidRDefault="0000315F" w:rsidP="00D00074">
      <w:pPr>
        <w:rPr>
          <w:rtl/>
        </w:rPr>
      </w:pPr>
    </w:p>
    <w:p w:rsidR="0000315F" w:rsidRDefault="0000315F" w:rsidP="003C147D">
      <w:pPr>
        <w:rPr>
          <w:rtl/>
        </w:rPr>
      </w:pPr>
      <w:bookmarkStart w:id="1455" w:name="_ETM_Q3_739876"/>
      <w:bookmarkEnd w:id="1455"/>
      <w:r>
        <w:rPr>
          <w:rFonts w:hint="cs"/>
          <w:rtl/>
        </w:rPr>
        <w:t xml:space="preserve">אני בא לענות. אתה נכנס עכשיו לאיזשהו </w:t>
      </w:r>
      <w:bookmarkStart w:id="1456" w:name="_ETM_Q3_743827"/>
      <w:bookmarkEnd w:id="1456"/>
      <w:r>
        <w:rPr>
          <w:rFonts w:hint="cs"/>
          <w:rtl/>
        </w:rPr>
        <w:t xml:space="preserve">דיון חדש. </w:t>
      </w:r>
    </w:p>
    <w:p w:rsidR="0000315F" w:rsidRDefault="0000315F" w:rsidP="003C147D">
      <w:pPr>
        <w:rPr>
          <w:rtl/>
        </w:rPr>
      </w:pPr>
      <w:bookmarkStart w:id="1457" w:name="_ETM_Q3_743013"/>
      <w:bookmarkStart w:id="1458" w:name="_ETM_Q3_743095"/>
      <w:bookmarkEnd w:id="1457"/>
      <w:bookmarkEnd w:id="1458"/>
    </w:p>
    <w:p w:rsidR="0000315F" w:rsidRDefault="0000315F" w:rsidP="003C147D">
      <w:pPr>
        <w:pStyle w:val="af5"/>
        <w:keepNext/>
        <w:rPr>
          <w:rtl/>
        </w:rPr>
      </w:pPr>
      <w:bookmarkStart w:id="1459" w:name="ET_interruption_5300_137"/>
      <w:r w:rsidRPr="003C6332">
        <w:rPr>
          <w:rStyle w:val="TagStyle"/>
          <w:rtl/>
        </w:rPr>
        <w:t xml:space="preserve"> &lt;&lt; קריאה &gt;&gt; </w:t>
      </w:r>
      <w:r>
        <w:rPr>
          <w:rtl/>
        </w:rPr>
        <w:t>מירב בן ארי (יש עתיד):</w:t>
      </w:r>
      <w:r w:rsidRPr="003C6332">
        <w:rPr>
          <w:rStyle w:val="TagStyle"/>
          <w:rtl/>
        </w:rPr>
        <w:t xml:space="preserve"> &lt;&lt; קריאה &gt;&gt;</w:t>
      </w:r>
      <w:r>
        <w:rPr>
          <w:rtl/>
        </w:rPr>
        <w:t xml:space="preserve">   </w:t>
      </w:r>
      <w:bookmarkEnd w:id="1459"/>
    </w:p>
    <w:p w:rsidR="0000315F" w:rsidRDefault="0000315F" w:rsidP="00D00074">
      <w:pPr>
        <w:rPr>
          <w:rtl/>
        </w:rPr>
      </w:pPr>
    </w:p>
    <w:p w:rsidR="0000315F" w:rsidRDefault="0000315F" w:rsidP="003C147D">
      <w:pPr>
        <w:rPr>
          <w:rtl/>
        </w:rPr>
      </w:pPr>
      <w:bookmarkStart w:id="1460" w:name="_ETM_Q3_742931"/>
      <w:bookmarkEnd w:id="1460"/>
      <w:r>
        <w:rPr>
          <w:rFonts w:hint="cs"/>
          <w:rtl/>
        </w:rPr>
        <w:t xml:space="preserve">מותר לו. </w:t>
      </w:r>
    </w:p>
    <w:p w:rsidR="0000315F" w:rsidRDefault="0000315F" w:rsidP="003C147D">
      <w:pPr>
        <w:rPr>
          <w:rtl/>
        </w:rPr>
      </w:pPr>
      <w:bookmarkStart w:id="1461" w:name="_ETM_Q3_744502"/>
      <w:bookmarkStart w:id="1462" w:name="_ETM_Q3_744571"/>
      <w:bookmarkEnd w:id="1461"/>
      <w:bookmarkEnd w:id="1462"/>
    </w:p>
    <w:p w:rsidR="0000315F" w:rsidRDefault="0000315F" w:rsidP="003C147D">
      <w:pPr>
        <w:pStyle w:val="-"/>
        <w:keepNext/>
        <w:rPr>
          <w:rtl/>
        </w:rPr>
      </w:pPr>
      <w:bookmarkStart w:id="1463" w:name="ET_speakercontinue_5971_138"/>
      <w:r w:rsidRPr="003C6332">
        <w:rPr>
          <w:rStyle w:val="TagStyle"/>
          <w:rtl/>
        </w:rPr>
        <w:t xml:space="preserve"> &lt;&lt; דובר_המשך &gt;&gt; </w:t>
      </w:r>
      <w:r>
        <w:rPr>
          <w:rtl/>
        </w:rPr>
        <w:t>השר המקשר בין הממשלה לכנסת דוד אמסלם:</w:t>
      </w:r>
      <w:r w:rsidRPr="003C6332">
        <w:rPr>
          <w:rStyle w:val="TagStyle"/>
          <w:rtl/>
        </w:rPr>
        <w:t xml:space="preserve"> &lt;&lt; דובר_המשך &gt;&gt;</w:t>
      </w:r>
      <w:r>
        <w:rPr>
          <w:rtl/>
        </w:rPr>
        <w:t xml:space="preserve">   </w:t>
      </w:r>
      <w:bookmarkEnd w:id="1463"/>
    </w:p>
    <w:p w:rsidR="0000315F" w:rsidRDefault="0000315F" w:rsidP="00D00074">
      <w:pPr>
        <w:rPr>
          <w:rtl/>
        </w:rPr>
      </w:pPr>
    </w:p>
    <w:p w:rsidR="0000315F" w:rsidRDefault="0000315F" w:rsidP="003C147D">
      <w:pPr>
        <w:rPr>
          <w:rtl/>
        </w:rPr>
      </w:pPr>
      <w:bookmarkStart w:id="1464" w:name="_ETM_Q3_745435"/>
      <w:bookmarkEnd w:id="1464"/>
      <w:r>
        <w:rPr>
          <w:rFonts w:hint="cs"/>
          <w:rtl/>
        </w:rPr>
        <w:t xml:space="preserve">היא גם מחלקת לך </w:t>
      </w:r>
      <w:r w:rsidR="00752DDD">
        <w:rPr>
          <w:rFonts w:hint="eastAsia"/>
          <w:rtl/>
        </w:rPr>
        <w:t>–</w:t>
      </w:r>
      <w:r w:rsidR="00752DDD">
        <w:rPr>
          <w:rFonts w:hint="cs"/>
          <w:rtl/>
        </w:rPr>
        <w:t xml:space="preserve"> </w:t>
      </w:r>
      <w:r>
        <w:rPr>
          <w:rFonts w:hint="cs"/>
          <w:rtl/>
        </w:rPr>
        <w:t xml:space="preserve">מה מותר </w:t>
      </w:r>
      <w:bookmarkStart w:id="1465" w:name="_ETM_Q3_745853"/>
      <w:bookmarkEnd w:id="1465"/>
      <w:r>
        <w:rPr>
          <w:rFonts w:hint="cs"/>
          <w:rtl/>
        </w:rPr>
        <w:t xml:space="preserve">לך, מה אסור לך. </w:t>
      </w:r>
      <w:bookmarkStart w:id="1466" w:name="_ETM_Q3_748103"/>
      <w:bookmarkEnd w:id="1466"/>
    </w:p>
    <w:p w:rsidR="0000315F" w:rsidRDefault="0000315F" w:rsidP="003C147D">
      <w:pPr>
        <w:rPr>
          <w:rtl/>
        </w:rPr>
      </w:pPr>
      <w:bookmarkStart w:id="1467" w:name="_ETM_Q3_748166"/>
      <w:bookmarkEnd w:id="1467"/>
    </w:p>
    <w:p w:rsidR="0000315F" w:rsidRDefault="0000315F" w:rsidP="003C147D">
      <w:pPr>
        <w:pStyle w:val="af6"/>
        <w:keepNext/>
        <w:rPr>
          <w:rtl/>
        </w:rPr>
      </w:pPr>
      <w:bookmarkStart w:id="1468" w:name="ET_yor_6307_139"/>
      <w:r w:rsidRPr="003C6332">
        <w:rPr>
          <w:rStyle w:val="TagStyle"/>
          <w:rtl/>
        </w:rPr>
        <w:t xml:space="preserve"> &lt;&lt; יור &gt;&gt; </w:t>
      </w:r>
      <w:r>
        <w:rPr>
          <w:rtl/>
        </w:rPr>
        <w:t>היו"ר יבגני סובה:</w:t>
      </w:r>
      <w:r w:rsidRPr="003C6332">
        <w:rPr>
          <w:rStyle w:val="TagStyle"/>
          <w:rtl/>
        </w:rPr>
        <w:t xml:space="preserve"> &lt;&lt; יור &gt;&gt;</w:t>
      </w:r>
      <w:r>
        <w:rPr>
          <w:rtl/>
        </w:rPr>
        <w:t xml:space="preserve">   </w:t>
      </w:r>
      <w:bookmarkEnd w:id="1468"/>
    </w:p>
    <w:p w:rsidR="0000315F" w:rsidRDefault="0000315F" w:rsidP="00D00074">
      <w:pPr>
        <w:rPr>
          <w:rtl/>
        </w:rPr>
      </w:pPr>
    </w:p>
    <w:p w:rsidR="0000315F" w:rsidRDefault="0000315F" w:rsidP="003C147D">
      <w:pPr>
        <w:rPr>
          <w:rtl/>
        </w:rPr>
      </w:pPr>
      <w:bookmarkStart w:id="1469" w:name="_ETM_Q3_747809"/>
      <w:bookmarkEnd w:id="1469"/>
      <w:r>
        <w:rPr>
          <w:rFonts w:hint="cs"/>
          <w:rtl/>
        </w:rPr>
        <w:t xml:space="preserve">היא לא מחלקת לי מה מותר. </w:t>
      </w:r>
    </w:p>
    <w:p w:rsidR="0000315F" w:rsidRPr="003C6332" w:rsidRDefault="0000315F" w:rsidP="003C147D">
      <w:pPr>
        <w:rPr>
          <w:rtl/>
        </w:rPr>
      </w:pPr>
    </w:p>
    <w:p w:rsidR="0000315F" w:rsidRDefault="0000315F" w:rsidP="003C147D">
      <w:pPr>
        <w:pStyle w:val="af5"/>
        <w:keepNext/>
        <w:rPr>
          <w:rtl/>
        </w:rPr>
      </w:pPr>
      <w:bookmarkStart w:id="1470" w:name="ET_interruption_5115_43"/>
      <w:r w:rsidRPr="00667BD9">
        <w:rPr>
          <w:rStyle w:val="TagStyle"/>
          <w:rtl/>
        </w:rPr>
        <w:t xml:space="preserve"> &lt;&lt; קריאה &gt;&gt; </w:t>
      </w:r>
      <w:r>
        <w:rPr>
          <w:rtl/>
        </w:rPr>
        <w:t>פנינה תמנו (המחנה הממלכתי):</w:t>
      </w:r>
      <w:r w:rsidRPr="00667BD9">
        <w:rPr>
          <w:rStyle w:val="TagStyle"/>
          <w:rtl/>
        </w:rPr>
        <w:t xml:space="preserve"> &lt;&lt; קריאה &gt;&gt;</w:t>
      </w:r>
      <w:r>
        <w:rPr>
          <w:rtl/>
        </w:rPr>
        <w:t xml:space="preserve">   </w:t>
      </w:r>
      <w:bookmarkEnd w:id="1470"/>
    </w:p>
    <w:p w:rsidR="0000315F" w:rsidRDefault="0000315F" w:rsidP="00D00074">
      <w:pPr>
        <w:rPr>
          <w:rtl/>
        </w:rPr>
      </w:pPr>
    </w:p>
    <w:p w:rsidR="0000315F" w:rsidRDefault="0000315F" w:rsidP="003C147D">
      <w:pPr>
        <w:rPr>
          <w:rtl/>
        </w:rPr>
      </w:pPr>
      <w:r>
        <w:rPr>
          <w:rFonts w:hint="cs"/>
          <w:rtl/>
        </w:rPr>
        <w:t xml:space="preserve">כבוד השר, אנחנו ישראל </w:t>
      </w:r>
      <w:r w:rsidR="00644066">
        <w:rPr>
          <w:rFonts w:hint="cs"/>
          <w:rtl/>
        </w:rPr>
        <w:t>– – –</w:t>
      </w:r>
      <w:r>
        <w:rPr>
          <w:rFonts w:hint="cs"/>
          <w:rtl/>
        </w:rPr>
        <w:t xml:space="preserve"> כולם עם ישראל. </w:t>
      </w:r>
    </w:p>
    <w:p w:rsidR="0000315F" w:rsidRDefault="0000315F" w:rsidP="003C147D">
      <w:pPr>
        <w:rPr>
          <w:rtl/>
        </w:rPr>
      </w:pPr>
    </w:p>
    <w:p w:rsidR="0000315F" w:rsidRDefault="0000315F" w:rsidP="003C147D">
      <w:pPr>
        <w:pStyle w:val="-"/>
        <w:keepNext/>
        <w:rPr>
          <w:rtl/>
        </w:rPr>
      </w:pPr>
      <w:bookmarkStart w:id="1471" w:name="ET_speakercontinue_5971_140"/>
      <w:r w:rsidRPr="003C6332">
        <w:rPr>
          <w:rStyle w:val="TagStyle"/>
          <w:rtl/>
        </w:rPr>
        <w:t xml:space="preserve"> &lt;&lt; דובר_המשך &gt;&gt; </w:t>
      </w:r>
      <w:r>
        <w:rPr>
          <w:rtl/>
        </w:rPr>
        <w:t>השר המקשר בין הממשלה לכנסת דוד אמסלם:</w:t>
      </w:r>
      <w:r w:rsidRPr="003C6332">
        <w:rPr>
          <w:rStyle w:val="TagStyle"/>
          <w:rtl/>
        </w:rPr>
        <w:t xml:space="preserve"> &lt;&lt; דובר_המשך &gt;&gt;</w:t>
      </w:r>
      <w:r>
        <w:rPr>
          <w:rtl/>
        </w:rPr>
        <w:t xml:space="preserve">   </w:t>
      </w:r>
      <w:bookmarkEnd w:id="1471"/>
    </w:p>
    <w:p w:rsidR="0000315F" w:rsidRDefault="0000315F" w:rsidP="00D00074">
      <w:pPr>
        <w:rPr>
          <w:rtl/>
        </w:rPr>
      </w:pPr>
    </w:p>
    <w:p w:rsidR="0000315F" w:rsidRDefault="0000315F" w:rsidP="003C147D">
      <w:pPr>
        <w:rPr>
          <w:rtl/>
        </w:rPr>
      </w:pPr>
      <w:bookmarkStart w:id="1472" w:name="_ETM_Q3_748798"/>
      <w:bookmarkEnd w:id="1472"/>
      <w:r>
        <w:rPr>
          <w:rFonts w:hint="cs"/>
          <w:rtl/>
        </w:rPr>
        <w:t>היא הכול אומרת:</w:t>
      </w:r>
      <w:bookmarkStart w:id="1473" w:name="_ETM_Q3_751030"/>
      <w:bookmarkEnd w:id="1473"/>
      <w:r>
        <w:rPr>
          <w:rFonts w:hint="cs"/>
          <w:rtl/>
        </w:rPr>
        <w:t xml:space="preserve"> לי </w:t>
      </w:r>
      <w:r>
        <w:rPr>
          <w:rFonts w:hint="eastAsia"/>
          <w:rtl/>
        </w:rPr>
        <w:t xml:space="preserve">– </w:t>
      </w:r>
      <w:r>
        <w:rPr>
          <w:rFonts w:hint="cs"/>
          <w:rtl/>
        </w:rPr>
        <w:t xml:space="preserve">להפריע; לך </w:t>
      </w:r>
      <w:r>
        <w:rPr>
          <w:rFonts w:hint="eastAsia"/>
          <w:rtl/>
        </w:rPr>
        <w:t>–</w:t>
      </w:r>
      <w:r>
        <w:rPr>
          <w:rFonts w:hint="cs"/>
          <w:rtl/>
        </w:rPr>
        <w:t xml:space="preserve"> מה להגיד. אתה מבין?</w:t>
      </w:r>
    </w:p>
    <w:p w:rsidR="0000315F" w:rsidRDefault="0000315F" w:rsidP="003C147D">
      <w:pPr>
        <w:rPr>
          <w:rtl/>
        </w:rPr>
      </w:pPr>
    </w:p>
    <w:p w:rsidR="0000315F" w:rsidRDefault="0000315F" w:rsidP="003C147D">
      <w:pPr>
        <w:pStyle w:val="af5"/>
        <w:keepNext/>
        <w:rPr>
          <w:rtl/>
        </w:rPr>
      </w:pPr>
      <w:bookmarkStart w:id="1474" w:name="ET_interruption_5300_152"/>
      <w:r w:rsidRPr="009573A3">
        <w:rPr>
          <w:rStyle w:val="TagStyle"/>
          <w:rtl/>
        </w:rPr>
        <w:t xml:space="preserve"> &lt;&lt; קריאה &gt;&gt; </w:t>
      </w:r>
      <w:r>
        <w:rPr>
          <w:rtl/>
        </w:rPr>
        <w:t>מירב בן ארי (יש עתיד):</w:t>
      </w:r>
      <w:r w:rsidRPr="009573A3">
        <w:rPr>
          <w:rStyle w:val="TagStyle"/>
          <w:rtl/>
        </w:rPr>
        <w:t xml:space="preserve"> &lt;&lt; קריאה &gt;&gt;</w:t>
      </w:r>
      <w:r>
        <w:rPr>
          <w:rtl/>
        </w:rPr>
        <w:t xml:space="preserve">   </w:t>
      </w:r>
      <w:bookmarkEnd w:id="1474"/>
    </w:p>
    <w:p w:rsidR="0000315F" w:rsidRDefault="0000315F" w:rsidP="00D00074">
      <w:pPr>
        <w:rPr>
          <w:rtl/>
        </w:rPr>
      </w:pPr>
    </w:p>
    <w:p w:rsidR="0000315F" w:rsidRDefault="0000315F" w:rsidP="003C147D">
      <w:pPr>
        <w:rPr>
          <w:rtl/>
        </w:rPr>
      </w:pPr>
      <w:r>
        <w:rPr>
          <w:rFonts w:hint="cs"/>
          <w:rtl/>
        </w:rPr>
        <w:t>מי שואל אותך בכלל?</w:t>
      </w:r>
    </w:p>
    <w:p w:rsidR="0000315F" w:rsidRDefault="0000315F" w:rsidP="003C147D">
      <w:pPr>
        <w:rPr>
          <w:rtl/>
        </w:rPr>
      </w:pPr>
    </w:p>
    <w:p w:rsidR="0000315F" w:rsidRDefault="0000315F" w:rsidP="003C147D">
      <w:pPr>
        <w:pStyle w:val="af6"/>
        <w:keepNext/>
        <w:rPr>
          <w:rtl/>
        </w:rPr>
      </w:pPr>
      <w:bookmarkStart w:id="1475" w:name="ET_yor_6307_141"/>
      <w:r w:rsidRPr="003C6332">
        <w:rPr>
          <w:rStyle w:val="TagStyle"/>
          <w:rtl/>
        </w:rPr>
        <w:t xml:space="preserve"> &lt;&lt; יור &gt;&gt; </w:t>
      </w:r>
      <w:r>
        <w:rPr>
          <w:rtl/>
        </w:rPr>
        <w:t>היו"ר יבגני סובה:</w:t>
      </w:r>
      <w:r w:rsidRPr="003C6332">
        <w:rPr>
          <w:rStyle w:val="TagStyle"/>
          <w:rtl/>
        </w:rPr>
        <w:t xml:space="preserve"> &lt;&lt; יור &gt;&gt;</w:t>
      </w:r>
      <w:r>
        <w:rPr>
          <w:rtl/>
        </w:rPr>
        <w:t xml:space="preserve">   </w:t>
      </w:r>
      <w:bookmarkEnd w:id="1475"/>
    </w:p>
    <w:p w:rsidR="0000315F" w:rsidRDefault="0000315F" w:rsidP="00D00074">
      <w:pPr>
        <w:rPr>
          <w:rtl/>
        </w:rPr>
      </w:pPr>
    </w:p>
    <w:p w:rsidR="0000315F" w:rsidRDefault="0000315F" w:rsidP="003C147D">
      <w:pPr>
        <w:rPr>
          <w:rtl/>
        </w:rPr>
      </w:pPr>
      <w:bookmarkStart w:id="1476" w:name="_ETM_Q3_755804"/>
      <w:bookmarkEnd w:id="1476"/>
      <w:r>
        <w:rPr>
          <w:rFonts w:hint="cs"/>
          <w:rtl/>
        </w:rPr>
        <w:t xml:space="preserve">חברת הכנסת בן ארי, </w:t>
      </w:r>
      <w:bookmarkStart w:id="1477" w:name="_ETM_Q3_755653"/>
      <w:bookmarkEnd w:id="1477"/>
      <w:r>
        <w:rPr>
          <w:rFonts w:hint="cs"/>
          <w:rtl/>
        </w:rPr>
        <w:t xml:space="preserve">בואי נשמור בכל זאת על הכבוד. </w:t>
      </w:r>
    </w:p>
    <w:p w:rsidR="0000315F" w:rsidRPr="003C6332" w:rsidRDefault="0000315F" w:rsidP="003C147D">
      <w:pPr>
        <w:rPr>
          <w:rtl/>
        </w:rPr>
      </w:pPr>
      <w:bookmarkStart w:id="1478" w:name="_ETM_Q3_757591"/>
      <w:bookmarkStart w:id="1479" w:name="_ETM_Q3_757677"/>
      <w:bookmarkEnd w:id="1478"/>
      <w:bookmarkEnd w:id="1479"/>
    </w:p>
    <w:p w:rsidR="0000315F" w:rsidRDefault="0000315F" w:rsidP="003C147D">
      <w:pPr>
        <w:pStyle w:val="-"/>
        <w:keepNext/>
        <w:rPr>
          <w:rtl/>
        </w:rPr>
      </w:pPr>
      <w:r w:rsidRPr="00667BD9">
        <w:rPr>
          <w:rStyle w:val="TagStyle"/>
          <w:rtl/>
        </w:rPr>
        <w:t xml:space="preserve"> &lt;&lt; דובר_המשך &gt;&gt; </w:t>
      </w:r>
      <w:r>
        <w:rPr>
          <w:rtl/>
        </w:rPr>
        <w:t>השר המקשר בין הממשלה לכנסת דוד אמסלם:</w:t>
      </w:r>
      <w:r w:rsidRPr="00667BD9">
        <w:rPr>
          <w:rStyle w:val="TagStyle"/>
          <w:rtl/>
        </w:rPr>
        <w:t xml:space="preserve"> &lt;&lt; דובר_המשך &gt;&gt;</w:t>
      </w:r>
      <w:r>
        <w:rPr>
          <w:rtl/>
        </w:rPr>
        <w:t xml:space="preserve">   </w:t>
      </w:r>
    </w:p>
    <w:p w:rsidR="0000315F" w:rsidRDefault="0000315F" w:rsidP="00D00074">
      <w:pPr>
        <w:rPr>
          <w:rtl/>
        </w:rPr>
      </w:pPr>
    </w:p>
    <w:p w:rsidR="0000315F" w:rsidRDefault="0000315F" w:rsidP="003C147D">
      <w:pPr>
        <w:rPr>
          <w:rtl/>
        </w:rPr>
      </w:pPr>
      <w:r>
        <w:rPr>
          <w:rFonts w:hint="cs"/>
          <w:rtl/>
        </w:rPr>
        <w:t xml:space="preserve">תראה, היא מדברת אליי </w:t>
      </w:r>
      <w:bookmarkStart w:id="1480" w:name="_ETM_Q3_755943"/>
      <w:bookmarkEnd w:id="1480"/>
      <w:r>
        <w:rPr>
          <w:rFonts w:hint="cs"/>
          <w:rtl/>
        </w:rPr>
        <w:t>יפה: מי שואל אותך בכלל? מי שואל אותך בכלל?</w:t>
      </w:r>
    </w:p>
    <w:p w:rsidR="0000315F" w:rsidRDefault="0000315F" w:rsidP="003C147D">
      <w:pPr>
        <w:rPr>
          <w:rtl/>
        </w:rPr>
      </w:pPr>
    </w:p>
    <w:p w:rsidR="0000315F" w:rsidRDefault="0000315F" w:rsidP="003C147D">
      <w:pPr>
        <w:pStyle w:val="af5"/>
        <w:keepNext/>
        <w:rPr>
          <w:rtl/>
        </w:rPr>
      </w:pPr>
      <w:bookmarkStart w:id="1481" w:name="ET_interruption_5300_142"/>
      <w:r w:rsidRPr="003C6332">
        <w:rPr>
          <w:rStyle w:val="TagStyle"/>
          <w:rtl/>
        </w:rPr>
        <w:t xml:space="preserve"> &lt;&lt; קריאה &gt;&gt; </w:t>
      </w:r>
      <w:r>
        <w:rPr>
          <w:rtl/>
        </w:rPr>
        <w:t>מירב בן ארי (יש עתיד):</w:t>
      </w:r>
      <w:r w:rsidRPr="003C6332">
        <w:rPr>
          <w:rStyle w:val="TagStyle"/>
          <w:rtl/>
        </w:rPr>
        <w:t xml:space="preserve"> &lt;&lt; קריאה &gt;&gt;</w:t>
      </w:r>
      <w:r>
        <w:rPr>
          <w:rtl/>
        </w:rPr>
        <w:t xml:space="preserve">   </w:t>
      </w:r>
      <w:bookmarkEnd w:id="1481"/>
    </w:p>
    <w:p w:rsidR="0000315F" w:rsidRDefault="0000315F" w:rsidP="00D00074">
      <w:pPr>
        <w:rPr>
          <w:rtl/>
        </w:rPr>
      </w:pPr>
    </w:p>
    <w:p w:rsidR="0000315F" w:rsidRDefault="00644066" w:rsidP="003C147D">
      <w:pPr>
        <w:rPr>
          <w:rtl/>
        </w:rPr>
      </w:pPr>
      <w:bookmarkStart w:id="1482" w:name="_ETM_Q3_759313"/>
      <w:bookmarkStart w:id="1483" w:name="_ETM_Q3_759589"/>
      <w:bookmarkStart w:id="1484" w:name="_ETM_Q3_759663"/>
      <w:bookmarkEnd w:id="1482"/>
      <w:bookmarkEnd w:id="1483"/>
      <w:bookmarkEnd w:id="1484"/>
      <w:r>
        <w:rPr>
          <w:rFonts w:hint="cs"/>
          <w:rtl/>
        </w:rPr>
        <w:t>– – –</w:t>
      </w:r>
    </w:p>
    <w:p w:rsidR="0000315F" w:rsidRDefault="0000315F" w:rsidP="003C147D">
      <w:pPr>
        <w:rPr>
          <w:rtl/>
        </w:rPr>
      </w:pPr>
      <w:bookmarkStart w:id="1485" w:name="_ETM_Q3_758116"/>
      <w:bookmarkStart w:id="1486" w:name="_ETM_Q3_758217"/>
      <w:bookmarkEnd w:id="1485"/>
      <w:bookmarkEnd w:id="1486"/>
    </w:p>
    <w:p w:rsidR="0000315F" w:rsidRDefault="0000315F" w:rsidP="003C147D">
      <w:pPr>
        <w:pStyle w:val="af6"/>
        <w:keepNext/>
        <w:rPr>
          <w:rtl/>
        </w:rPr>
      </w:pPr>
      <w:bookmarkStart w:id="1487" w:name="ET_yor_6307_143"/>
      <w:r w:rsidRPr="003C6332">
        <w:rPr>
          <w:rStyle w:val="TagStyle"/>
          <w:rtl/>
        </w:rPr>
        <w:t xml:space="preserve"> &lt;&lt; יור &gt;&gt; </w:t>
      </w:r>
      <w:r>
        <w:rPr>
          <w:rtl/>
        </w:rPr>
        <w:t>היו"ר יבגני סובה:</w:t>
      </w:r>
      <w:r w:rsidRPr="003C6332">
        <w:rPr>
          <w:rStyle w:val="TagStyle"/>
          <w:rtl/>
        </w:rPr>
        <w:t xml:space="preserve"> &lt;&lt; יור &gt;&gt;</w:t>
      </w:r>
      <w:r>
        <w:rPr>
          <w:rtl/>
        </w:rPr>
        <w:t xml:space="preserve">   </w:t>
      </w:r>
      <w:bookmarkEnd w:id="1487"/>
    </w:p>
    <w:p w:rsidR="0000315F" w:rsidRDefault="0000315F" w:rsidP="00D00074">
      <w:pPr>
        <w:rPr>
          <w:rtl/>
        </w:rPr>
      </w:pPr>
    </w:p>
    <w:p w:rsidR="0000315F" w:rsidRDefault="0000315F" w:rsidP="003C147D">
      <w:pPr>
        <w:rPr>
          <w:rtl/>
        </w:rPr>
      </w:pPr>
      <w:bookmarkStart w:id="1488" w:name="_ETM_Q3_759173"/>
      <w:bookmarkEnd w:id="1488"/>
      <w:r>
        <w:rPr>
          <w:rFonts w:hint="cs"/>
          <w:rtl/>
        </w:rPr>
        <w:t xml:space="preserve">אני אתן לך הודעה אישית, אמרתי. אני אתן לך הודעה </w:t>
      </w:r>
      <w:bookmarkStart w:id="1489" w:name="_ETM_Q3_762024"/>
      <w:bookmarkEnd w:id="1489"/>
      <w:r>
        <w:rPr>
          <w:rFonts w:hint="cs"/>
          <w:rtl/>
        </w:rPr>
        <w:t xml:space="preserve">אישית אחרי ההצבעה. </w:t>
      </w:r>
    </w:p>
    <w:p w:rsidR="0000315F" w:rsidRDefault="0000315F" w:rsidP="003C147D">
      <w:pPr>
        <w:rPr>
          <w:rtl/>
        </w:rPr>
      </w:pPr>
      <w:bookmarkStart w:id="1490" w:name="_ETM_Q3_761873"/>
      <w:bookmarkStart w:id="1491" w:name="_ETM_Q3_761938"/>
      <w:bookmarkEnd w:id="1490"/>
      <w:bookmarkEnd w:id="1491"/>
    </w:p>
    <w:p w:rsidR="0000315F" w:rsidRDefault="0000315F" w:rsidP="003C147D">
      <w:pPr>
        <w:pStyle w:val="af5"/>
        <w:keepNext/>
        <w:rPr>
          <w:rtl/>
        </w:rPr>
      </w:pPr>
      <w:bookmarkStart w:id="1492" w:name="ET_interruption_5300_144"/>
      <w:r w:rsidRPr="003C6332">
        <w:rPr>
          <w:rStyle w:val="TagStyle"/>
          <w:rtl/>
        </w:rPr>
        <w:t xml:space="preserve"> &lt;&lt; קריאה &gt;&gt; </w:t>
      </w:r>
      <w:r>
        <w:rPr>
          <w:rtl/>
        </w:rPr>
        <w:t>מירב בן ארי (יש עתיד):</w:t>
      </w:r>
      <w:r w:rsidRPr="003C6332">
        <w:rPr>
          <w:rStyle w:val="TagStyle"/>
          <w:rtl/>
        </w:rPr>
        <w:t xml:space="preserve"> &lt;&lt; קריאה &gt;&gt;</w:t>
      </w:r>
      <w:r>
        <w:rPr>
          <w:rtl/>
        </w:rPr>
        <w:t xml:space="preserve">   </w:t>
      </w:r>
      <w:bookmarkEnd w:id="1492"/>
    </w:p>
    <w:p w:rsidR="0000315F" w:rsidRDefault="0000315F" w:rsidP="00D00074">
      <w:pPr>
        <w:rPr>
          <w:rtl/>
        </w:rPr>
      </w:pPr>
    </w:p>
    <w:p w:rsidR="0000315F" w:rsidRDefault="0000315F" w:rsidP="003C147D">
      <w:pPr>
        <w:rPr>
          <w:rtl/>
        </w:rPr>
      </w:pPr>
      <w:bookmarkStart w:id="1493" w:name="_ETM_Q3_764550"/>
      <w:bookmarkStart w:id="1494" w:name="_ETM_Q3_764811"/>
      <w:bookmarkStart w:id="1495" w:name="_ETM_Q3_764876"/>
      <w:bookmarkEnd w:id="1493"/>
      <w:bookmarkEnd w:id="1494"/>
      <w:bookmarkEnd w:id="1495"/>
      <w:r>
        <w:rPr>
          <w:rFonts w:hint="cs"/>
          <w:rtl/>
        </w:rPr>
        <w:t xml:space="preserve">מה אחרי ההצבעה </w:t>
      </w:r>
      <w:r w:rsidR="00644066">
        <w:rPr>
          <w:rFonts w:hint="cs"/>
          <w:rtl/>
        </w:rPr>
        <w:t>– – –</w:t>
      </w:r>
      <w:r>
        <w:rPr>
          <w:rFonts w:hint="cs"/>
          <w:rtl/>
        </w:rPr>
        <w:t xml:space="preserve"> שישב </w:t>
      </w:r>
      <w:bookmarkStart w:id="1496" w:name="_ETM_Q3_764907"/>
      <w:bookmarkEnd w:id="1496"/>
      <w:r>
        <w:rPr>
          <w:rFonts w:hint="cs"/>
          <w:rtl/>
        </w:rPr>
        <w:t>כאן ויקשיב. למה אחרי ההצבעה?</w:t>
      </w:r>
    </w:p>
    <w:p w:rsidR="0000315F" w:rsidRDefault="0000315F" w:rsidP="003C147D">
      <w:pPr>
        <w:rPr>
          <w:rtl/>
        </w:rPr>
      </w:pPr>
      <w:bookmarkStart w:id="1497" w:name="_ETM_Q3_765222"/>
      <w:bookmarkStart w:id="1498" w:name="_ETM_Q3_765289"/>
      <w:bookmarkEnd w:id="1497"/>
      <w:bookmarkEnd w:id="1498"/>
    </w:p>
    <w:p w:rsidR="0000315F" w:rsidRDefault="0000315F" w:rsidP="003C147D">
      <w:pPr>
        <w:pStyle w:val="af6"/>
        <w:keepNext/>
        <w:rPr>
          <w:rtl/>
        </w:rPr>
      </w:pPr>
      <w:r w:rsidRPr="003C6332">
        <w:rPr>
          <w:rStyle w:val="TagStyle"/>
          <w:rtl/>
        </w:rPr>
        <w:t xml:space="preserve"> &lt;&lt; יור &gt;&gt; </w:t>
      </w:r>
      <w:r>
        <w:rPr>
          <w:rtl/>
        </w:rPr>
        <w:t>היו"ר יבגני סובה:</w:t>
      </w:r>
      <w:r w:rsidRPr="003C6332">
        <w:rPr>
          <w:rStyle w:val="TagStyle"/>
          <w:rtl/>
        </w:rPr>
        <w:t xml:space="preserve"> &lt;&lt; יור &gt;&gt;</w:t>
      </w:r>
      <w:r>
        <w:rPr>
          <w:rtl/>
        </w:rPr>
        <w:t xml:space="preserve">   </w:t>
      </w:r>
    </w:p>
    <w:p w:rsidR="0000315F" w:rsidRDefault="0000315F" w:rsidP="00D00074">
      <w:pPr>
        <w:rPr>
          <w:rtl/>
        </w:rPr>
      </w:pPr>
    </w:p>
    <w:p w:rsidR="0000315F" w:rsidRDefault="0000315F" w:rsidP="003C147D">
      <w:pPr>
        <w:rPr>
          <w:rtl/>
        </w:rPr>
      </w:pPr>
      <w:bookmarkStart w:id="1499" w:name="_ETM_Q3_766002"/>
      <w:bookmarkEnd w:id="1499"/>
      <w:r>
        <w:rPr>
          <w:rFonts w:hint="cs"/>
          <w:rtl/>
        </w:rPr>
        <w:t xml:space="preserve">אין מה לעשות, זה התקנון. זה התקנון. בבקשה, אדוני השר. </w:t>
      </w:r>
    </w:p>
    <w:p w:rsidR="0000315F" w:rsidRDefault="0000315F" w:rsidP="003C147D">
      <w:pPr>
        <w:rPr>
          <w:rtl/>
        </w:rPr>
      </w:pPr>
    </w:p>
    <w:p w:rsidR="0000315F" w:rsidRDefault="0000315F" w:rsidP="003C147D">
      <w:pPr>
        <w:pStyle w:val="-"/>
        <w:keepNext/>
        <w:rPr>
          <w:rtl/>
        </w:rPr>
      </w:pPr>
      <w:bookmarkStart w:id="1500" w:name="ET_speakercontinue_5971_146"/>
      <w:r w:rsidRPr="003C6332">
        <w:rPr>
          <w:rStyle w:val="TagStyle"/>
          <w:rtl/>
        </w:rPr>
        <w:t xml:space="preserve"> &lt;&lt; דובר_המשך &gt;&gt; </w:t>
      </w:r>
      <w:r>
        <w:rPr>
          <w:rtl/>
        </w:rPr>
        <w:t>השר המקשר בין הממשלה לכנסת דוד אמסלם:</w:t>
      </w:r>
      <w:r w:rsidRPr="003C6332">
        <w:rPr>
          <w:rStyle w:val="TagStyle"/>
          <w:rtl/>
        </w:rPr>
        <w:t xml:space="preserve"> &lt;&lt; דובר_המשך &gt;&gt;</w:t>
      </w:r>
      <w:r>
        <w:rPr>
          <w:rtl/>
        </w:rPr>
        <w:t xml:space="preserve">   </w:t>
      </w:r>
      <w:bookmarkEnd w:id="1500"/>
    </w:p>
    <w:p w:rsidR="0000315F" w:rsidRDefault="0000315F" w:rsidP="00D00074">
      <w:pPr>
        <w:rPr>
          <w:rtl/>
        </w:rPr>
      </w:pPr>
    </w:p>
    <w:p w:rsidR="0000315F" w:rsidRDefault="0000315F" w:rsidP="003C147D">
      <w:pPr>
        <w:rPr>
          <w:rtl/>
        </w:rPr>
      </w:pPr>
      <w:bookmarkStart w:id="1501" w:name="_ETM_Q3_765581"/>
      <w:bookmarkStart w:id="1502" w:name="_ETM_Q3_756425"/>
      <w:bookmarkStart w:id="1503" w:name="_ETM_Q3_756479"/>
      <w:bookmarkEnd w:id="1501"/>
      <w:bookmarkEnd w:id="1502"/>
      <w:bookmarkEnd w:id="1503"/>
      <w:r>
        <w:rPr>
          <w:rFonts w:hint="cs"/>
          <w:rtl/>
        </w:rPr>
        <w:t xml:space="preserve">כפי שאמרתי, הגזען העלוב </w:t>
      </w:r>
      <w:bookmarkStart w:id="1504" w:name="_ETM_Q3_771685"/>
      <w:bookmarkEnd w:id="1504"/>
      <w:r>
        <w:rPr>
          <w:rFonts w:hint="cs"/>
          <w:rtl/>
        </w:rPr>
        <w:t xml:space="preserve">הזה, שכולם </w:t>
      </w:r>
      <w:r w:rsidR="00644066">
        <w:rPr>
          <w:rFonts w:hint="cs"/>
          <w:rtl/>
        </w:rPr>
        <w:t>– – –</w:t>
      </w:r>
    </w:p>
    <w:p w:rsidR="0000315F" w:rsidRDefault="0000315F" w:rsidP="003C147D">
      <w:pPr>
        <w:rPr>
          <w:rtl/>
        </w:rPr>
      </w:pPr>
      <w:bookmarkStart w:id="1505" w:name="_ETM_Q3_772409"/>
      <w:bookmarkStart w:id="1506" w:name="_ETM_Q3_772464"/>
      <w:bookmarkEnd w:id="1505"/>
      <w:bookmarkEnd w:id="1506"/>
    </w:p>
    <w:p w:rsidR="0000315F" w:rsidRDefault="0000315F" w:rsidP="003C147D">
      <w:pPr>
        <w:pStyle w:val="af5"/>
        <w:keepNext/>
        <w:rPr>
          <w:rtl/>
        </w:rPr>
      </w:pPr>
      <w:bookmarkStart w:id="1507" w:name="ET_interruption_5300_147"/>
      <w:r w:rsidRPr="003C6332">
        <w:rPr>
          <w:rStyle w:val="TagStyle"/>
          <w:rtl/>
        </w:rPr>
        <w:t xml:space="preserve"> &lt;&lt; קריאה &gt;&gt; </w:t>
      </w:r>
      <w:r>
        <w:rPr>
          <w:rtl/>
        </w:rPr>
        <w:t>מירב בן ארי (יש עתיד):</w:t>
      </w:r>
      <w:r w:rsidRPr="003C6332">
        <w:rPr>
          <w:rStyle w:val="TagStyle"/>
          <w:rtl/>
        </w:rPr>
        <w:t xml:space="preserve"> &lt;&lt; קריאה &gt;&gt;</w:t>
      </w:r>
      <w:r>
        <w:rPr>
          <w:rtl/>
        </w:rPr>
        <w:t xml:space="preserve">   </w:t>
      </w:r>
      <w:bookmarkEnd w:id="1507"/>
    </w:p>
    <w:p w:rsidR="0000315F" w:rsidRDefault="0000315F" w:rsidP="00D00074">
      <w:pPr>
        <w:rPr>
          <w:rtl/>
        </w:rPr>
      </w:pPr>
    </w:p>
    <w:p w:rsidR="0000315F" w:rsidRDefault="00752DDD" w:rsidP="00FB5635">
      <w:pPr>
        <w:rPr>
          <w:rtl/>
        </w:rPr>
      </w:pPr>
      <w:bookmarkStart w:id="1508" w:name="_ETM_Q3_770204"/>
      <w:bookmarkStart w:id="1509" w:name="_ETM_Q3_770457"/>
      <w:bookmarkStart w:id="1510" w:name="_ETM_Q3_770507"/>
      <w:bookmarkEnd w:id="1508"/>
      <w:bookmarkEnd w:id="1509"/>
      <w:bookmarkEnd w:id="1510"/>
      <w:r>
        <w:rPr>
          <w:rFonts w:hint="cs"/>
          <w:rtl/>
        </w:rPr>
        <w:t xml:space="preserve">נו, </w:t>
      </w:r>
      <w:r w:rsidR="0000315F">
        <w:rPr>
          <w:rFonts w:hint="cs"/>
          <w:rtl/>
        </w:rPr>
        <w:t xml:space="preserve">תגיד, זה נראה לך הגיוני? </w:t>
      </w:r>
      <w:bookmarkStart w:id="1511" w:name="_ETM_Q3_772723"/>
      <w:bookmarkStart w:id="1512" w:name="_ETM_Q3_772799"/>
      <w:bookmarkStart w:id="1513" w:name="_ETM_Q3_775065"/>
      <w:bookmarkEnd w:id="1511"/>
      <w:bookmarkEnd w:id="1512"/>
      <w:bookmarkEnd w:id="1513"/>
      <w:r w:rsidR="0000315F">
        <w:rPr>
          <w:rFonts w:hint="cs"/>
          <w:rtl/>
        </w:rPr>
        <w:t>די כבר, די. כמה אפשר לשמוע את זה?</w:t>
      </w:r>
    </w:p>
    <w:p w:rsidR="0000315F" w:rsidRDefault="0000315F" w:rsidP="003C147D">
      <w:pPr>
        <w:rPr>
          <w:rtl/>
        </w:rPr>
      </w:pPr>
      <w:bookmarkStart w:id="1514" w:name="_ETM_Q3_775960"/>
      <w:bookmarkStart w:id="1515" w:name="_ETM_Q3_776011"/>
      <w:bookmarkEnd w:id="1514"/>
      <w:bookmarkEnd w:id="1515"/>
    </w:p>
    <w:p w:rsidR="0000315F" w:rsidRDefault="0000315F" w:rsidP="003C147D">
      <w:pPr>
        <w:pStyle w:val="-"/>
        <w:keepNext/>
        <w:rPr>
          <w:rtl/>
        </w:rPr>
      </w:pPr>
      <w:bookmarkStart w:id="1516" w:name="ET_speakercontinue_5971_150"/>
      <w:r w:rsidRPr="003C6332">
        <w:rPr>
          <w:rStyle w:val="TagStyle"/>
          <w:rtl/>
        </w:rPr>
        <w:t xml:space="preserve"> &lt;&lt; דובר_המשך &gt;&gt; </w:t>
      </w:r>
      <w:r>
        <w:rPr>
          <w:rtl/>
        </w:rPr>
        <w:t>השר המקשר בין הממשלה לכנסת דוד אמסלם:</w:t>
      </w:r>
      <w:r w:rsidRPr="003C6332">
        <w:rPr>
          <w:rStyle w:val="TagStyle"/>
          <w:rtl/>
        </w:rPr>
        <w:t xml:space="preserve"> &lt;&lt; דובר_המשך &gt;&gt;</w:t>
      </w:r>
      <w:r>
        <w:rPr>
          <w:rtl/>
        </w:rPr>
        <w:t xml:space="preserve">   </w:t>
      </w:r>
      <w:bookmarkEnd w:id="1516"/>
    </w:p>
    <w:p w:rsidR="0000315F" w:rsidRDefault="0000315F" w:rsidP="00D00074">
      <w:pPr>
        <w:rPr>
          <w:rtl/>
        </w:rPr>
      </w:pPr>
    </w:p>
    <w:p w:rsidR="0000315F" w:rsidRDefault="0000315F" w:rsidP="00FB5635">
      <w:pPr>
        <w:rPr>
          <w:rtl/>
        </w:rPr>
      </w:pPr>
      <w:bookmarkStart w:id="1517" w:name="_ETM_Q3_774787"/>
      <w:bookmarkStart w:id="1518" w:name="_ETM_Q3_775282"/>
      <w:bookmarkStart w:id="1519" w:name="_ETM_Q3_775344"/>
      <w:bookmarkEnd w:id="1517"/>
      <w:bookmarkEnd w:id="1518"/>
      <w:bookmarkEnd w:id="1519"/>
      <w:r>
        <w:rPr>
          <w:rFonts w:hint="cs"/>
          <w:rtl/>
        </w:rPr>
        <w:t xml:space="preserve">דרך אגב, האליטה </w:t>
      </w:r>
      <w:bookmarkStart w:id="1520" w:name="_ETM_Q3_776992"/>
      <w:bookmarkEnd w:id="1520"/>
      <w:r>
        <w:rPr>
          <w:rFonts w:hint="cs"/>
          <w:rtl/>
        </w:rPr>
        <w:t xml:space="preserve">במדינת ישראל היא השולטת. בשבוע שעבר אמרתי לך </w:t>
      </w:r>
      <w:r>
        <w:rPr>
          <w:rFonts w:hint="eastAsia"/>
          <w:rtl/>
        </w:rPr>
        <w:t>–</w:t>
      </w:r>
      <w:r>
        <w:rPr>
          <w:rFonts w:hint="cs"/>
          <w:rtl/>
        </w:rPr>
        <w:t xml:space="preserve"> אני חשבתי שהוא התחרפן, שיצא לו </w:t>
      </w:r>
      <w:r>
        <w:rPr>
          <w:rtl/>
        </w:rPr>
        <w:t>–</w:t>
      </w:r>
      <w:r>
        <w:rPr>
          <w:rFonts w:hint="cs"/>
          <w:rtl/>
        </w:rPr>
        <w:t xml:space="preserve"> אתה יודע, יצא לו הלפיד, מה שנקרא. הוא חזר על זה היום, אותו דבר, פה בכנסת, באותו דבר. דרך אגב, אפשר לחשוב שהוא איזה מדען גדול, </w:t>
      </w:r>
      <w:bookmarkStart w:id="1521" w:name="_ETM_Q3_796363"/>
      <w:bookmarkEnd w:id="1521"/>
      <w:r>
        <w:rPr>
          <w:rFonts w:hint="cs"/>
          <w:rtl/>
        </w:rPr>
        <w:t xml:space="preserve">איזה חוקר ענק, איזה חוקר ענק. </w:t>
      </w:r>
    </w:p>
    <w:p w:rsidR="0000315F" w:rsidRDefault="0000315F" w:rsidP="003C147D">
      <w:pPr>
        <w:rPr>
          <w:rtl/>
        </w:rPr>
      </w:pPr>
    </w:p>
    <w:p w:rsidR="0000315F" w:rsidRDefault="0000315F" w:rsidP="003C147D">
      <w:pPr>
        <w:pStyle w:val="af5"/>
        <w:keepNext/>
        <w:rPr>
          <w:rtl/>
        </w:rPr>
      </w:pPr>
      <w:bookmarkStart w:id="1522" w:name="ET_interruption_5300_4"/>
      <w:r w:rsidRPr="00E55316">
        <w:rPr>
          <w:rStyle w:val="TagStyle"/>
          <w:rtl/>
        </w:rPr>
        <w:t xml:space="preserve">&lt;&lt; קריאה &gt;&gt; </w:t>
      </w:r>
      <w:r>
        <w:rPr>
          <w:rtl/>
        </w:rPr>
        <w:t>מירב בן ארי (יש עתיד):</w:t>
      </w:r>
      <w:r w:rsidRPr="00E55316">
        <w:rPr>
          <w:rStyle w:val="TagStyle"/>
          <w:rtl/>
        </w:rPr>
        <w:t xml:space="preserve"> &lt;&lt; קריאה &gt;&gt;</w:t>
      </w:r>
      <w:r>
        <w:rPr>
          <w:rtl/>
        </w:rPr>
        <w:t xml:space="preserve">  </w:t>
      </w:r>
      <w:bookmarkEnd w:id="1522"/>
    </w:p>
    <w:p w:rsidR="0000315F" w:rsidRDefault="0000315F" w:rsidP="00D00074">
      <w:pPr>
        <w:rPr>
          <w:rtl/>
          <w:lang w:eastAsia="he-IL"/>
        </w:rPr>
      </w:pPr>
    </w:p>
    <w:p w:rsidR="0000315F" w:rsidRDefault="0000315F" w:rsidP="00FB5635">
      <w:pPr>
        <w:rPr>
          <w:rtl/>
          <w:lang w:eastAsia="he-IL"/>
        </w:rPr>
      </w:pPr>
      <w:r w:rsidRPr="00063375">
        <w:rPr>
          <w:rFonts w:hint="cs"/>
          <w:rtl/>
          <w:lang w:eastAsia="he-IL"/>
        </w:rPr>
        <w:t>למה מה אתה? למה מה את</w:t>
      </w:r>
      <w:r>
        <w:rPr>
          <w:rFonts w:hint="cs"/>
          <w:rtl/>
          <w:lang w:eastAsia="he-IL"/>
        </w:rPr>
        <w:t>ה</w:t>
      </w:r>
      <w:r w:rsidRPr="00063375">
        <w:rPr>
          <w:rFonts w:hint="cs"/>
          <w:rtl/>
          <w:lang w:eastAsia="he-IL"/>
        </w:rPr>
        <w:t>? מה את</w:t>
      </w:r>
      <w:r>
        <w:rPr>
          <w:rFonts w:hint="cs"/>
          <w:rtl/>
          <w:lang w:eastAsia="he-IL"/>
        </w:rPr>
        <w:t>ה</w:t>
      </w:r>
      <w:r w:rsidRPr="00063375">
        <w:rPr>
          <w:rFonts w:hint="cs"/>
          <w:rtl/>
          <w:lang w:eastAsia="he-IL"/>
        </w:rPr>
        <w:t>?</w:t>
      </w:r>
      <w:r>
        <w:rPr>
          <w:rFonts w:hint="cs"/>
          <w:rtl/>
          <w:lang w:eastAsia="he-IL"/>
        </w:rPr>
        <w:t xml:space="preserve"> למה מה עשית?</w:t>
      </w:r>
    </w:p>
    <w:p w:rsidR="0000315F" w:rsidRDefault="0000315F" w:rsidP="003C147D">
      <w:pPr>
        <w:rPr>
          <w:rtl/>
          <w:lang w:eastAsia="he-IL"/>
        </w:rPr>
      </w:pPr>
    </w:p>
    <w:p w:rsidR="0000315F" w:rsidRDefault="0000315F" w:rsidP="003C147D">
      <w:pPr>
        <w:pStyle w:val="-"/>
        <w:keepNext/>
        <w:rPr>
          <w:rtl/>
        </w:rPr>
      </w:pPr>
      <w:bookmarkStart w:id="1523" w:name="ET_speakercontinue_5971_7"/>
      <w:r w:rsidRPr="00063375">
        <w:rPr>
          <w:rStyle w:val="TagStyle"/>
          <w:rtl/>
        </w:rPr>
        <w:t xml:space="preserve"> &lt;&lt; דובר_המשך &gt;&gt; </w:t>
      </w:r>
      <w:r>
        <w:rPr>
          <w:rtl/>
        </w:rPr>
        <w:t>השר המקשר בין הממשלה לכנסת דוד אמסלם:</w:t>
      </w:r>
      <w:r w:rsidRPr="00063375">
        <w:rPr>
          <w:rStyle w:val="TagStyle"/>
          <w:rtl/>
        </w:rPr>
        <w:t xml:space="preserve"> &lt;&lt; דובר_המשך &gt;&gt;</w:t>
      </w:r>
      <w:r>
        <w:rPr>
          <w:rtl/>
        </w:rPr>
        <w:t xml:space="preserve">  </w:t>
      </w:r>
      <w:bookmarkEnd w:id="1523"/>
    </w:p>
    <w:p w:rsidR="0000315F" w:rsidRDefault="0000315F" w:rsidP="00D00074">
      <w:pPr>
        <w:rPr>
          <w:rtl/>
          <w:lang w:eastAsia="he-IL"/>
        </w:rPr>
      </w:pPr>
    </w:p>
    <w:p w:rsidR="0000315F" w:rsidRDefault="0000315F" w:rsidP="003C147D">
      <w:pPr>
        <w:rPr>
          <w:rtl/>
          <w:lang w:eastAsia="he-IL"/>
        </w:rPr>
      </w:pPr>
      <w:r>
        <w:rPr>
          <w:rFonts w:hint="cs"/>
          <w:rtl/>
          <w:lang w:eastAsia="he-IL"/>
        </w:rPr>
        <w:t>איזה</w:t>
      </w:r>
      <w:bookmarkStart w:id="1524" w:name="_ETM_Q4_197000"/>
      <w:bookmarkEnd w:id="1524"/>
      <w:r>
        <w:rPr>
          <w:rFonts w:hint="cs"/>
          <w:rtl/>
          <w:lang w:eastAsia="he-IL"/>
        </w:rPr>
        <w:t xml:space="preserve"> איש סיירת מובחר. איזה טייס מדופלם.</w:t>
      </w:r>
    </w:p>
    <w:p w:rsidR="0000315F" w:rsidRDefault="0000315F" w:rsidP="003C147D">
      <w:pPr>
        <w:rPr>
          <w:rtl/>
          <w:lang w:eastAsia="he-IL"/>
        </w:rPr>
      </w:pPr>
      <w:bookmarkStart w:id="1525" w:name="_ETM_Q4_198000"/>
      <w:bookmarkEnd w:id="1525"/>
    </w:p>
    <w:p w:rsidR="0000315F" w:rsidRDefault="0000315F" w:rsidP="003C147D">
      <w:pPr>
        <w:pStyle w:val="af5"/>
        <w:keepNext/>
        <w:rPr>
          <w:rtl/>
        </w:rPr>
      </w:pPr>
      <w:r w:rsidRPr="00063375">
        <w:rPr>
          <w:rStyle w:val="TagStyle"/>
          <w:rtl/>
        </w:rPr>
        <w:t xml:space="preserve"> &lt;&lt; קריאה &gt;&gt; </w:t>
      </w:r>
      <w:r>
        <w:rPr>
          <w:rtl/>
        </w:rPr>
        <w:t>מירב בן ארי (יש עתיד):</w:t>
      </w:r>
      <w:r w:rsidRPr="00063375">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bookmarkStart w:id="1526" w:name="_ETM_Q4_199000"/>
      <w:bookmarkEnd w:id="1526"/>
      <w:r>
        <w:rPr>
          <w:rFonts w:hint="cs"/>
          <w:rtl/>
          <w:lang w:eastAsia="he-IL"/>
        </w:rPr>
        <w:t xml:space="preserve">למה מה אתה עשית? </w:t>
      </w:r>
      <w:bookmarkStart w:id="1527" w:name="_ETM_Q4_200000"/>
      <w:bookmarkEnd w:id="1527"/>
      <w:r>
        <w:rPr>
          <w:rFonts w:hint="cs"/>
          <w:rtl/>
          <w:lang w:eastAsia="he-IL"/>
        </w:rPr>
        <w:t xml:space="preserve">מה אתה עשית? מה עשית בחיים שלך, מה? מה עשית? </w:t>
      </w:r>
    </w:p>
    <w:p w:rsidR="0000315F" w:rsidRDefault="0000315F" w:rsidP="003C147D">
      <w:pPr>
        <w:rPr>
          <w:rtl/>
          <w:lang w:eastAsia="he-IL"/>
        </w:rPr>
      </w:pPr>
    </w:p>
    <w:p w:rsidR="0000315F" w:rsidRDefault="0000315F" w:rsidP="003C147D">
      <w:pPr>
        <w:pStyle w:val="-"/>
        <w:keepNext/>
        <w:rPr>
          <w:rtl/>
        </w:rPr>
      </w:pPr>
      <w:bookmarkStart w:id="1528" w:name="ET_speakercontinue_5971_9"/>
      <w:r w:rsidRPr="00063375">
        <w:rPr>
          <w:rStyle w:val="TagStyle"/>
          <w:rtl/>
        </w:rPr>
        <w:t xml:space="preserve"> &lt;&lt; דובר_המשך &gt;&gt; </w:t>
      </w:r>
      <w:r>
        <w:rPr>
          <w:rtl/>
        </w:rPr>
        <w:t>השר המקשר בין הממשלה לכנסת דוד אמסלם:</w:t>
      </w:r>
      <w:r w:rsidRPr="00063375">
        <w:rPr>
          <w:rStyle w:val="TagStyle"/>
          <w:rtl/>
        </w:rPr>
        <w:t xml:space="preserve"> &lt;&lt; דובר_המשך &gt;&gt;</w:t>
      </w:r>
      <w:r>
        <w:rPr>
          <w:rtl/>
        </w:rPr>
        <w:t xml:space="preserve">  </w:t>
      </w:r>
      <w:bookmarkEnd w:id="1528"/>
    </w:p>
    <w:p w:rsidR="0000315F" w:rsidRDefault="0000315F" w:rsidP="00D00074">
      <w:pPr>
        <w:rPr>
          <w:rtl/>
          <w:lang w:eastAsia="he-IL"/>
        </w:rPr>
      </w:pPr>
    </w:p>
    <w:p w:rsidR="0000315F" w:rsidRDefault="0000315F" w:rsidP="003C147D">
      <w:pPr>
        <w:rPr>
          <w:rtl/>
          <w:lang w:eastAsia="he-IL"/>
        </w:rPr>
      </w:pPr>
      <w:r>
        <w:rPr>
          <w:rFonts w:hint="cs"/>
          <w:rtl/>
          <w:lang w:eastAsia="he-IL"/>
        </w:rPr>
        <w:t>אבל בוא</w:t>
      </w:r>
      <w:bookmarkStart w:id="1529" w:name="_ETM_Q4_201000"/>
      <w:bookmarkEnd w:id="1529"/>
      <w:r>
        <w:rPr>
          <w:rFonts w:hint="cs"/>
          <w:rtl/>
          <w:lang w:eastAsia="he-IL"/>
        </w:rPr>
        <w:t xml:space="preserve"> אני אגיד לך, חבר הכנסת איזנקוט </w:t>
      </w:r>
      <w:r w:rsidR="00644066">
        <w:rPr>
          <w:rFonts w:hint="cs"/>
          <w:rtl/>
          <w:lang w:eastAsia="he-IL"/>
        </w:rPr>
        <w:t>– – –</w:t>
      </w:r>
    </w:p>
    <w:p w:rsidR="0000315F" w:rsidRDefault="0000315F" w:rsidP="003C147D">
      <w:pPr>
        <w:rPr>
          <w:rtl/>
          <w:lang w:eastAsia="he-IL"/>
        </w:rPr>
      </w:pPr>
    </w:p>
    <w:p w:rsidR="0000315F" w:rsidRDefault="0000315F" w:rsidP="003C147D">
      <w:pPr>
        <w:pStyle w:val="af6"/>
        <w:keepNext/>
        <w:rPr>
          <w:rtl/>
        </w:rPr>
      </w:pPr>
      <w:bookmarkStart w:id="1530" w:name="ET_yor_6307_11"/>
      <w:r w:rsidRPr="007F48B0">
        <w:rPr>
          <w:rStyle w:val="TagStyle"/>
          <w:rtl/>
        </w:rPr>
        <w:t xml:space="preserve">&lt;&lt; יור &gt;&gt; </w:t>
      </w:r>
      <w:r>
        <w:rPr>
          <w:rtl/>
        </w:rPr>
        <w:t>היו"ר יבגני סובה:</w:t>
      </w:r>
      <w:r w:rsidRPr="007F48B0">
        <w:rPr>
          <w:rStyle w:val="TagStyle"/>
          <w:rtl/>
        </w:rPr>
        <w:t xml:space="preserve"> &lt;&lt; יור &gt;&gt;</w:t>
      </w:r>
      <w:r>
        <w:rPr>
          <w:rtl/>
        </w:rPr>
        <w:t xml:space="preserve">  </w:t>
      </w:r>
      <w:bookmarkEnd w:id="1530"/>
    </w:p>
    <w:p w:rsidR="0000315F" w:rsidRDefault="0000315F" w:rsidP="00D00074">
      <w:pPr>
        <w:rPr>
          <w:rtl/>
          <w:lang w:eastAsia="he-IL"/>
        </w:rPr>
      </w:pPr>
    </w:p>
    <w:p w:rsidR="0000315F" w:rsidRDefault="0000315F" w:rsidP="003C147D">
      <w:pPr>
        <w:rPr>
          <w:rtl/>
          <w:lang w:eastAsia="he-IL"/>
        </w:rPr>
      </w:pPr>
      <w:r>
        <w:rPr>
          <w:rFonts w:hint="cs"/>
          <w:rtl/>
          <w:lang w:eastAsia="he-IL"/>
        </w:rPr>
        <w:t>חברת הכנסת בן ארי.</w:t>
      </w:r>
    </w:p>
    <w:p w:rsidR="0000315F" w:rsidRDefault="0000315F" w:rsidP="003C147D">
      <w:pPr>
        <w:rPr>
          <w:rtl/>
          <w:lang w:eastAsia="he-IL"/>
        </w:rPr>
      </w:pPr>
    </w:p>
    <w:p w:rsidR="0000315F" w:rsidRDefault="0000315F" w:rsidP="003C147D">
      <w:pPr>
        <w:pStyle w:val="af5"/>
        <w:keepNext/>
        <w:rPr>
          <w:rtl/>
        </w:rPr>
      </w:pPr>
      <w:bookmarkStart w:id="1531" w:name="ET_interruption_5300_12"/>
      <w:r w:rsidRPr="007F48B0">
        <w:rPr>
          <w:rStyle w:val="TagStyle"/>
          <w:rtl/>
        </w:rPr>
        <w:t xml:space="preserve"> &lt;&lt; קריאה &gt;&gt; </w:t>
      </w:r>
      <w:r>
        <w:rPr>
          <w:rtl/>
        </w:rPr>
        <w:t>מירב בן ארי (יש עתיד):</w:t>
      </w:r>
      <w:r w:rsidRPr="007F48B0">
        <w:rPr>
          <w:rStyle w:val="TagStyle"/>
          <w:rtl/>
        </w:rPr>
        <w:t xml:space="preserve"> &lt;&lt; קריאה &gt;&gt;</w:t>
      </w:r>
      <w:r>
        <w:rPr>
          <w:rtl/>
        </w:rPr>
        <w:t xml:space="preserve">  </w:t>
      </w:r>
      <w:bookmarkEnd w:id="1531"/>
    </w:p>
    <w:p w:rsidR="0000315F" w:rsidRDefault="0000315F" w:rsidP="00D00074">
      <w:pPr>
        <w:rPr>
          <w:rtl/>
          <w:lang w:eastAsia="he-IL"/>
        </w:rPr>
      </w:pPr>
    </w:p>
    <w:p w:rsidR="0000315F" w:rsidRDefault="0000315F" w:rsidP="00FB5635">
      <w:pPr>
        <w:rPr>
          <w:rtl/>
          <w:lang w:eastAsia="he-IL"/>
        </w:rPr>
      </w:pPr>
      <w:r>
        <w:rPr>
          <w:rFonts w:hint="cs"/>
          <w:rtl/>
          <w:lang w:eastAsia="he-IL"/>
        </w:rPr>
        <w:t>שיפסיק לדבר על לפיד. זה</w:t>
      </w:r>
      <w:bookmarkStart w:id="1532" w:name="_ETM_Q4_208000"/>
      <w:bookmarkEnd w:id="1532"/>
      <w:r>
        <w:rPr>
          <w:rFonts w:hint="cs"/>
          <w:rtl/>
          <w:lang w:eastAsia="he-IL"/>
        </w:rPr>
        <w:t xml:space="preserve"> גועל נפש. גועל נפש. בשבוע שעבר הוא אמר שהוא תרנגולת שרצה אחורה. </w:t>
      </w:r>
    </w:p>
    <w:p w:rsidR="0000315F" w:rsidRDefault="0000315F" w:rsidP="003C147D">
      <w:pPr>
        <w:rPr>
          <w:rtl/>
          <w:lang w:eastAsia="he-IL"/>
        </w:rPr>
      </w:pPr>
    </w:p>
    <w:p w:rsidR="0000315F" w:rsidRDefault="0000315F" w:rsidP="003C147D">
      <w:pPr>
        <w:pStyle w:val="af6"/>
        <w:keepNext/>
        <w:rPr>
          <w:rtl/>
        </w:rPr>
      </w:pPr>
      <w:r w:rsidRPr="007F48B0">
        <w:rPr>
          <w:rStyle w:val="TagStyle"/>
          <w:rtl/>
        </w:rPr>
        <w:t xml:space="preserve"> &lt;&lt; יור &gt;&gt; </w:t>
      </w:r>
      <w:r>
        <w:rPr>
          <w:rtl/>
        </w:rPr>
        <w:t>היו"ר יבגני סובה:</w:t>
      </w:r>
      <w:r w:rsidRPr="007F48B0">
        <w:rPr>
          <w:rStyle w:val="TagStyle"/>
          <w:rtl/>
        </w:rPr>
        <w:t xml:space="preserve"> &lt;&lt; יור &gt;&gt;</w:t>
      </w:r>
      <w:r>
        <w:rPr>
          <w:rtl/>
        </w:rPr>
        <w:t xml:space="preserve">  </w:t>
      </w:r>
    </w:p>
    <w:p w:rsidR="0000315F" w:rsidRDefault="0000315F" w:rsidP="00D00074">
      <w:pPr>
        <w:rPr>
          <w:rtl/>
          <w:lang w:eastAsia="he-IL"/>
        </w:rPr>
      </w:pPr>
    </w:p>
    <w:p w:rsidR="0000315F" w:rsidRDefault="0000315F" w:rsidP="00FB5635">
      <w:pPr>
        <w:rPr>
          <w:rtl/>
          <w:lang w:eastAsia="he-IL"/>
        </w:rPr>
      </w:pPr>
      <w:r>
        <w:rPr>
          <w:rFonts w:hint="cs"/>
          <w:rtl/>
          <w:lang w:eastAsia="he-IL"/>
        </w:rPr>
        <w:t xml:space="preserve">אני מזמין, אני מזמין </w:t>
      </w:r>
      <w:r>
        <w:rPr>
          <w:rFonts w:hint="eastAsia"/>
          <w:rtl/>
          <w:lang w:eastAsia="he-IL"/>
        </w:rPr>
        <w:t>–</w:t>
      </w:r>
      <w:r>
        <w:rPr>
          <w:rFonts w:hint="cs"/>
          <w:rtl/>
          <w:lang w:eastAsia="he-IL"/>
        </w:rPr>
        <w:t xml:space="preserve"> חברת הכנסת בן ארי.</w:t>
      </w:r>
    </w:p>
    <w:p w:rsidR="0000315F" w:rsidRDefault="0000315F" w:rsidP="003C147D">
      <w:pPr>
        <w:rPr>
          <w:rtl/>
          <w:lang w:eastAsia="he-IL"/>
        </w:rPr>
      </w:pPr>
    </w:p>
    <w:p w:rsidR="0000315F" w:rsidRDefault="0000315F" w:rsidP="003C147D">
      <w:pPr>
        <w:pStyle w:val="af5"/>
        <w:keepNext/>
        <w:rPr>
          <w:rtl/>
        </w:rPr>
      </w:pPr>
      <w:r w:rsidRPr="00AD7B5E">
        <w:rPr>
          <w:rStyle w:val="TagStyle"/>
          <w:rtl/>
        </w:rPr>
        <w:t xml:space="preserve"> &lt;&lt; קריאה &gt;&gt; </w:t>
      </w:r>
      <w:r>
        <w:rPr>
          <w:rtl/>
        </w:rPr>
        <w:t>מירב בן ארי (יש עתיד):</w:t>
      </w:r>
      <w:r w:rsidRPr="00AD7B5E">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תגיד לי, מה?</w:t>
      </w:r>
      <w:bookmarkStart w:id="1533" w:name="_ETM_Q4_218000"/>
      <w:bookmarkEnd w:id="1533"/>
      <w:r>
        <w:rPr>
          <w:rFonts w:hint="cs"/>
          <w:rtl/>
          <w:lang w:eastAsia="he-IL"/>
        </w:rPr>
        <w:t xml:space="preserve"> כמה אפשר לשמוע את כל זה?</w:t>
      </w:r>
    </w:p>
    <w:p w:rsidR="0000315F" w:rsidRDefault="0000315F" w:rsidP="003C147D">
      <w:pPr>
        <w:rPr>
          <w:rtl/>
          <w:lang w:eastAsia="he-IL"/>
        </w:rPr>
      </w:pPr>
    </w:p>
    <w:p w:rsidR="0000315F" w:rsidRDefault="0000315F" w:rsidP="003C147D">
      <w:pPr>
        <w:pStyle w:val="af6"/>
        <w:keepNext/>
        <w:rPr>
          <w:rtl/>
        </w:rPr>
      </w:pPr>
      <w:bookmarkStart w:id="1534" w:name="ET_yor_6307_17"/>
      <w:r w:rsidRPr="00AD7B5E">
        <w:rPr>
          <w:rStyle w:val="TagStyle"/>
          <w:rtl/>
        </w:rPr>
        <w:t xml:space="preserve"> &lt;&lt; יור &gt;&gt; </w:t>
      </w:r>
      <w:r>
        <w:rPr>
          <w:rtl/>
        </w:rPr>
        <w:t>היו"ר יבגני סובה:</w:t>
      </w:r>
      <w:r w:rsidRPr="00AD7B5E">
        <w:rPr>
          <w:rStyle w:val="TagStyle"/>
          <w:rtl/>
        </w:rPr>
        <w:t xml:space="preserve"> &lt;&lt; יור &gt;&gt;</w:t>
      </w:r>
      <w:r>
        <w:rPr>
          <w:rtl/>
        </w:rPr>
        <w:t xml:space="preserve">  </w:t>
      </w:r>
      <w:bookmarkEnd w:id="1534"/>
    </w:p>
    <w:p w:rsidR="0000315F" w:rsidRDefault="0000315F" w:rsidP="00D00074">
      <w:pPr>
        <w:rPr>
          <w:rtl/>
          <w:lang w:eastAsia="he-IL"/>
        </w:rPr>
      </w:pPr>
    </w:p>
    <w:p w:rsidR="0000315F" w:rsidRDefault="0000315F" w:rsidP="003C147D">
      <w:pPr>
        <w:rPr>
          <w:rtl/>
          <w:lang w:eastAsia="he-IL"/>
        </w:rPr>
      </w:pPr>
      <w:r>
        <w:rPr>
          <w:rFonts w:hint="cs"/>
          <w:rtl/>
          <w:lang w:eastAsia="he-IL"/>
        </w:rPr>
        <w:t>אני לא שופט. חברת הכנסת</w:t>
      </w:r>
      <w:bookmarkStart w:id="1535" w:name="_ETM_Q4_217000"/>
      <w:bookmarkEnd w:id="1535"/>
      <w:r>
        <w:rPr>
          <w:rFonts w:hint="cs"/>
          <w:rtl/>
          <w:lang w:eastAsia="he-IL"/>
        </w:rPr>
        <w:t xml:space="preserve"> בן ארי, התפקיד שלי </w:t>
      </w:r>
      <w:r w:rsidR="00644066">
        <w:rPr>
          <w:rFonts w:hint="cs"/>
          <w:rtl/>
          <w:lang w:eastAsia="he-IL"/>
        </w:rPr>
        <w:t>– –</w:t>
      </w:r>
    </w:p>
    <w:p w:rsidR="0000315F" w:rsidRDefault="0000315F" w:rsidP="003C147D">
      <w:pPr>
        <w:rPr>
          <w:rtl/>
          <w:lang w:eastAsia="he-IL"/>
        </w:rPr>
      </w:pPr>
    </w:p>
    <w:p w:rsidR="0000315F" w:rsidRDefault="0000315F" w:rsidP="003C147D">
      <w:pPr>
        <w:pStyle w:val="af5"/>
        <w:keepNext/>
        <w:rPr>
          <w:rtl/>
        </w:rPr>
      </w:pPr>
      <w:bookmarkStart w:id="1536" w:name="ET_interruption_5300_18"/>
      <w:r w:rsidRPr="00AD7B5E">
        <w:rPr>
          <w:rStyle w:val="TagStyle"/>
          <w:rtl/>
        </w:rPr>
        <w:t xml:space="preserve"> &lt;&lt; קריאה &gt;&gt; </w:t>
      </w:r>
      <w:r>
        <w:rPr>
          <w:rtl/>
        </w:rPr>
        <w:t>מירב בן ארי (יש עתיד):</w:t>
      </w:r>
      <w:r w:rsidRPr="00AD7B5E">
        <w:rPr>
          <w:rStyle w:val="TagStyle"/>
          <w:rtl/>
        </w:rPr>
        <w:t xml:space="preserve"> &lt;&lt; קריאה &gt;&gt;</w:t>
      </w:r>
      <w:r>
        <w:rPr>
          <w:rtl/>
        </w:rPr>
        <w:t xml:space="preserve">  </w:t>
      </w:r>
      <w:bookmarkEnd w:id="1536"/>
    </w:p>
    <w:p w:rsidR="0000315F" w:rsidRDefault="0000315F" w:rsidP="00D00074">
      <w:pPr>
        <w:rPr>
          <w:rtl/>
          <w:lang w:eastAsia="he-IL"/>
        </w:rPr>
      </w:pPr>
    </w:p>
    <w:p w:rsidR="0000315F" w:rsidRDefault="0000315F" w:rsidP="003C147D">
      <w:pPr>
        <w:rPr>
          <w:rtl/>
          <w:lang w:eastAsia="he-IL"/>
        </w:rPr>
      </w:pPr>
      <w:r>
        <w:rPr>
          <w:rFonts w:hint="cs"/>
          <w:rtl/>
          <w:lang w:eastAsia="he-IL"/>
        </w:rPr>
        <w:t>כמה? איך הוא מדבר? הוא שר בממשלה הזאת.</w:t>
      </w:r>
    </w:p>
    <w:p w:rsidR="0000315F" w:rsidRDefault="0000315F" w:rsidP="003C147D">
      <w:pPr>
        <w:rPr>
          <w:rtl/>
          <w:lang w:eastAsia="he-IL"/>
        </w:rPr>
      </w:pPr>
      <w:bookmarkStart w:id="1537" w:name="_ETM_Q4_219000"/>
      <w:bookmarkEnd w:id="1537"/>
    </w:p>
    <w:p w:rsidR="0000315F" w:rsidRDefault="0000315F" w:rsidP="003C147D">
      <w:pPr>
        <w:pStyle w:val="af6"/>
        <w:keepNext/>
        <w:rPr>
          <w:rtl/>
        </w:rPr>
      </w:pPr>
      <w:bookmarkStart w:id="1538" w:name="ET_yor_6307_19"/>
      <w:r w:rsidRPr="00AD7B5E">
        <w:rPr>
          <w:rStyle w:val="TagStyle"/>
          <w:rtl/>
        </w:rPr>
        <w:t xml:space="preserve"> &lt;&lt; יור &gt;&gt; </w:t>
      </w:r>
      <w:r>
        <w:rPr>
          <w:rtl/>
        </w:rPr>
        <w:t>היו"ר יבגני סובה:</w:t>
      </w:r>
      <w:r w:rsidRPr="00AD7B5E">
        <w:rPr>
          <w:rStyle w:val="TagStyle"/>
          <w:rtl/>
        </w:rPr>
        <w:t xml:space="preserve"> &lt;&lt; יור &gt;&gt;</w:t>
      </w:r>
      <w:r>
        <w:rPr>
          <w:rtl/>
        </w:rPr>
        <w:t xml:space="preserve">  </w:t>
      </w:r>
      <w:bookmarkEnd w:id="1538"/>
    </w:p>
    <w:p w:rsidR="0000315F" w:rsidRDefault="0000315F" w:rsidP="00D00074">
      <w:pPr>
        <w:rPr>
          <w:rtl/>
          <w:lang w:eastAsia="he-IL"/>
        </w:rPr>
      </w:pPr>
    </w:p>
    <w:p w:rsidR="0000315F" w:rsidRDefault="00644066" w:rsidP="003C147D">
      <w:pPr>
        <w:rPr>
          <w:rtl/>
          <w:lang w:eastAsia="he-IL"/>
        </w:rPr>
      </w:pPr>
      <w:bookmarkStart w:id="1539" w:name="_ETM_Q4_221000"/>
      <w:bookmarkEnd w:id="1539"/>
      <w:r>
        <w:rPr>
          <w:rFonts w:hint="cs"/>
          <w:rtl/>
          <w:lang w:eastAsia="he-IL"/>
        </w:rPr>
        <w:t>– –</w:t>
      </w:r>
      <w:r w:rsidR="0000315F">
        <w:rPr>
          <w:rFonts w:hint="cs"/>
          <w:rtl/>
          <w:lang w:eastAsia="he-IL"/>
        </w:rPr>
        <w:t xml:space="preserve"> זה לתת לשר לדבר, ואני לא אקרא אותך לסדר, </w:t>
      </w:r>
      <w:bookmarkStart w:id="1540" w:name="_ETM_Q4_223000"/>
      <w:bookmarkEnd w:id="1540"/>
      <w:r w:rsidR="0000315F">
        <w:rPr>
          <w:rFonts w:hint="cs"/>
          <w:rtl/>
          <w:lang w:eastAsia="he-IL"/>
        </w:rPr>
        <w:t>אבל אני מבקש לתת לשר לדבר.</w:t>
      </w:r>
    </w:p>
    <w:p w:rsidR="0000315F" w:rsidRDefault="0000315F" w:rsidP="003C147D">
      <w:pPr>
        <w:rPr>
          <w:rtl/>
          <w:lang w:eastAsia="he-IL"/>
        </w:rPr>
      </w:pPr>
    </w:p>
    <w:p w:rsidR="0000315F" w:rsidRDefault="0000315F" w:rsidP="003C147D">
      <w:pPr>
        <w:pStyle w:val="af5"/>
        <w:keepNext/>
        <w:rPr>
          <w:rtl/>
        </w:rPr>
      </w:pPr>
      <w:bookmarkStart w:id="1541" w:name="ET_interruption_5300_20"/>
      <w:r w:rsidRPr="00AD7B5E">
        <w:rPr>
          <w:rStyle w:val="TagStyle"/>
          <w:rtl/>
        </w:rPr>
        <w:t xml:space="preserve"> &lt;&lt; קריאה &gt;&gt; </w:t>
      </w:r>
      <w:r>
        <w:rPr>
          <w:rtl/>
        </w:rPr>
        <w:t>מירב בן ארי (יש עתיד):</w:t>
      </w:r>
      <w:r w:rsidRPr="00AD7B5E">
        <w:rPr>
          <w:rStyle w:val="TagStyle"/>
          <w:rtl/>
        </w:rPr>
        <w:t xml:space="preserve"> &lt;&lt; קריאה &gt;&gt;</w:t>
      </w:r>
      <w:r>
        <w:rPr>
          <w:rtl/>
        </w:rPr>
        <w:t xml:space="preserve">  </w:t>
      </w:r>
      <w:bookmarkEnd w:id="1541"/>
    </w:p>
    <w:p w:rsidR="0000315F" w:rsidRDefault="0000315F" w:rsidP="00D00074">
      <w:pPr>
        <w:rPr>
          <w:rtl/>
          <w:lang w:eastAsia="he-IL"/>
        </w:rPr>
      </w:pPr>
    </w:p>
    <w:p w:rsidR="0000315F" w:rsidRDefault="0000315F" w:rsidP="003C147D">
      <w:pPr>
        <w:rPr>
          <w:rtl/>
          <w:lang w:eastAsia="he-IL"/>
        </w:rPr>
      </w:pPr>
      <w:r>
        <w:rPr>
          <w:rFonts w:hint="cs"/>
          <w:rtl/>
          <w:lang w:eastAsia="he-IL"/>
        </w:rPr>
        <w:t>אז שיפסיק לדבר על לפיד.</w:t>
      </w:r>
    </w:p>
    <w:p w:rsidR="0000315F" w:rsidRDefault="0000315F" w:rsidP="003C147D">
      <w:pPr>
        <w:rPr>
          <w:rtl/>
          <w:lang w:eastAsia="he-IL"/>
        </w:rPr>
      </w:pPr>
    </w:p>
    <w:p w:rsidR="0000315F" w:rsidRDefault="0000315F" w:rsidP="003C147D">
      <w:pPr>
        <w:pStyle w:val="-"/>
        <w:keepNext/>
        <w:rPr>
          <w:rtl/>
        </w:rPr>
      </w:pPr>
      <w:bookmarkStart w:id="1542" w:name="ET_speakercontinue_5971_21"/>
      <w:r w:rsidRPr="00AD7B5E">
        <w:rPr>
          <w:rStyle w:val="TagStyle"/>
          <w:rtl/>
        </w:rPr>
        <w:t xml:space="preserve"> &lt;&lt; דובר_המשך &gt;&gt; </w:t>
      </w:r>
      <w:r>
        <w:rPr>
          <w:rtl/>
        </w:rPr>
        <w:t>השר המקשר בין הממשלה לכנסת דוד אמסלם:</w:t>
      </w:r>
      <w:r w:rsidRPr="00AD7B5E">
        <w:rPr>
          <w:rStyle w:val="TagStyle"/>
          <w:rtl/>
        </w:rPr>
        <w:t xml:space="preserve"> &lt;&lt; דובר_המשך &gt;&gt;</w:t>
      </w:r>
      <w:r>
        <w:rPr>
          <w:rtl/>
        </w:rPr>
        <w:t xml:space="preserve">  </w:t>
      </w:r>
      <w:bookmarkEnd w:id="1542"/>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את קיבלת הודעה אישית אחרי </w:t>
      </w:r>
      <w:bookmarkStart w:id="1543" w:name="_ETM_Q4_226000"/>
      <w:bookmarkEnd w:id="1543"/>
      <w:r>
        <w:rPr>
          <w:rFonts w:hint="cs"/>
          <w:rtl/>
          <w:lang w:eastAsia="he-IL"/>
        </w:rPr>
        <w:t>ההצבעה.</w:t>
      </w:r>
    </w:p>
    <w:p w:rsidR="0000315F" w:rsidRDefault="0000315F" w:rsidP="003C147D">
      <w:pPr>
        <w:rPr>
          <w:rtl/>
          <w:lang w:eastAsia="he-IL"/>
        </w:rPr>
      </w:pPr>
      <w:bookmarkStart w:id="1544" w:name="_ETM_Q4_229000"/>
      <w:bookmarkEnd w:id="1544"/>
    </w:p>
    <w:p w:rsidR="0000315F" w:rsidRDefault="0000315F" w:rsidP="003C147D">
      <w:pPr>
        <w:pStyle w:val="af5"/>
        <w:keepNext/>
        <w:rPr>
          <w:rtl/>
        </w:rPr>
      </w:pPr>
      <w:bookmarkStart w:id="1545" w:name="ET_interruption_5300_22"/>
      <w:r w:rsidRPr="00244939">
        <w:rPr>
          <w:rStyle w:val="TagStyle"/>
          <w:rtl/>
        </w:rPr>
        <w:t xml:space="preserve"> &lt;&lt; קריאה &gt;&gt; </w:t>
      </w:r>
      <w:r>
        <w:rPr>
          <w:rtl/>
        </w:rPr>
        <w:t>מירב בן ארי (יש עתיד):</w:t>
      </w:r>
      <w:r w:rsidRPr="00244939">
        <w:rPr>
          <w:rStyle w:val="TagStyle"/>
          <w:rtl/>
        </w:rPr>
        <w:t xml:space="preserve"> &lt;&lt; קריאה &gt;&gt;</w:t>
      </w:r>
      <w:r>
        <w:rPr>
          <w:rtl/>
        </w:rPr>
        <w:t xml:space="preserve">  </w:t>
      </w:r>
      <w:bookmarkEnd w:id="1545"/>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מה זה יעזור לי בסוף ההצבעה? מה זה יעזור? </w:t>
      </w:r>
    </w:p>
    <w:p w:rsidR="0000315F" w:rsidRDefault="0000315F" w:rsidP="003C147D">
      <w:pPr>
        <w:rPr>
          <w:rtl/>
          <w:lang w:eastAsia="he-IL"/>
        </w:rPr>
      </w:pPr>
      <w:bookmarkStart w:id="1546" w:name="_ETM_Q4_230000"/>
      <w:bookmarkEnd w:id="1546"/>
    </w:p>
    <w:p w:rsidR="0000315F" w:rsidRDefault="0000315F" w:rsidP="003C147D">
      <w:pPr>
        <w:pStyle w:val="af6"/>
        <w:keepNext/>
        <w:rPr>
          <w:rtl/>
        </w:rPr>
      </w:pPr>
      <w:bookmarkStart w:id="1547" w:name="ET_yor_6307_23"/>
      <w:r w:rsidRPr="00244939">
        <w:rPr>
          <w:rStyle w:val="TagStyle"/>
          <w:rtl/>
        </w:rPr>
        <w:t xml:space="preserve"> &lt;&lt; יור &gt;&gt; </w:t>
      </w:r>
      <w:r>
        <w:rPr>
          <w:rtl/>
        </w:rPr>
        <w:t>היו"ר יבגני סובה:</w:t>
      </w:r>
      <w:r w:rsidRPr="00244939">
        <w:rPr>
          <w:rStyle w:val="TagStyle"/>
          <w:rtl/>
        </w:rPr>
        <w:t xml:space="preserve"> &lt;&lt; יור &gt;&gt;</w:t>
      </w:r>
      <w:r>
        <w:rPr>
          <w:rtl/>
        </w:rPr>
        <w:t xml:space="preserve">  </w:t>
      </w:r>
      <w:bookmarkEnd w:id="1547"/>
    </w:p>
    <w:p w:rsidR="0000315F" w:rsidRDefault="0000315F" w:rsidP="00D00074">
      <w:pPr>
        <w:rPr>
          <w:rtl/>
          <w:lang w:eastAsia="he-IL"/>
        </w:rPr>
      </w:pPr>
    </w:p>
    <w:p w:rsidR="0000315F" w:rsidRDefault="0000315F" w:rsidP="00FB5635">
      <w:pPr>
        <w:rPr>
          <w:rtl/>
          <w:lang w:eastAsia="he-IL"/>
        </w:rPr>
      </w:pPr>
      <w:bookmarkStart w:id="1548" w:name="_ETM_Q4_228000"/>
      <w:bookmarkEnd w:id="1548"/>
      <w:r>
        <w:rPr>
          <w:rFonts w:hint="cs"/>
          <w:rtl/>
          <w:lang w:eastAsia="he-IL"/>
        </w:rPr>
        <w:t>טוב, אבל זה התקנון. תעלי בדיון אישי, תירשמי, אם זה מתאפשר, ותשיבי לשר, אבל</w:t>
      </w:r>
      <w:bookmarkStart w:id="1549" w:name="_ETM_Q4_236000"/>
      <w:bookmarkEnd w:id="1549"/>
      <w:r>
        <w:rPr>
          <w:rFonts w:hint="cs"/>
          <w:rtl/>
          <w:lang w:eastAsia="he-IL"/>
        </w:rPr>
        <w:t xml:space="preserve"> אי-אפשר להפריע.</w:t>
      </w:r>
    </w:p>
    <w:p w:rsidR="0000315F" w:rsidRDefault="0000315F" w:rsidP="003C147D">
      <w:pPr>
        <w:rPr>
          <w:rtl/>
          <w:lang w:eastAsia="he-IL"/>
        </w:rPr>
      </w:pPr>
      <w:bookmarkStart w:id="1550" w:name="_ETM_Q4_235000"/>
      <w:bookmarkEnd w:id="1550"/>
    </w:p>
    <w:p w:rsidR="0000315F" w:rsidRDefault="0000315F" w:rsidP="003C147D">
      <w:pPr>
        <w:pStyle w:val="af5"/>
        <w:keepNext/>
        <w:rPr>
          <w:rtl/>
        </w:rPr>
      </w:pPr>
      <w:bookmarkStart w:id="1551" w:name="ET_interruption_5300_26"/>
      <w:r w:rsidRPr="00244939">
        <w:rPr>
          <w:rStyle w:val="TagStyle"/>
          <w:rtl/>
        </w:rPr>
        <w:t xml:space="preserve"> &lt;&lt; קריאה &gt;&gt; </w:t>
      </w:r>
      <w:r>
        <w:rPr>
          <w:rtl/>
        </w:rPr>
        <w:t>מירב בן ארי (יש עתיד):</w:t>
      </w:r>
      <w:r w:rsidRPr="00244939">
        <w:rPr>
          <w:rStyle w:val="TagStyle"/>
          <w:rtl/>
        </w:rPr>
        <w:t xml:space="preserve"> &lt;&lt; קריאה &gt;&gt;</w:t>
      </w:r>
      <w:r>
        <w:rPr>
          <w:rtl/>
        </w:rPr>
        <w:t xml:space="preserve">  </w:t>
      </w:r>
      <w:bookmarkEnd w:id="1551"/>
    </w:p>
    <w:p w:rsidR="0000315F" w:rsidRDefault="0000315F" w:rsidP="00D00074">
      <w:pPr>
        <w:rPr>
          <w:rtl/>
          <w:lang w:eastAsia="he-IL"/>
        </w:rPr>
      </w:pPr>
    </w:p>
    <w:p w:rsidR="0000315F" w:rsidRDefault="0000315F" w:rsidP="003C147D">
      <w:pPr>
        <w:rPr>
          <w:rtl/>
          <w:lang w:eastAsia="he-IL"/>
        </w:rPr>
      </w:pPr>
      <w:r>
        <w:rPr>
          <w:rFonts w:hint="cs"/>
          <w:rtl/>
          <w:lang w:eastAsia="he-IL"/>
        </w:rPr>
        <w:t>זה</w:t>
      </w:r>
      <w:bookmarkStart w:id="1552" w:name="_ETM_Q4_234000"/>
      <w:bookmarkEnd w:id="1552"/>
      <w:r>
        <w:rPr>
          <w:rFonts w:hint="cs"/>
          <w:rtl/>
          <w:lang w:eastAsia="he-IL"/>
        </w:rPr>
        <w:t xml:space="preserve"> מדהים אותי שהוא מדבר בלי הפסקה על לפיד.</w:t>
      </w:r>
    </w:p>
    <w:p w:rsidR="0000315F" w:rsidRDefault="0000315F" w:rsidP="003C147D">
      <w:pPr>
        <w:rPr>
          <w:rtl/>
          <w:lang w:eastAsia="he-IL"/>
        </w:rPr>
      </w:pPr>
    </w:p>
    <w:p w:rsidR="0000315F" w:rsidRDefault="0000315F" w:rsidP="003C147D">
      <w:pPr>
        <w:pStyle w:val="af6"/>
        <w:keepNext/>
        <w:rPr>
          <w:rtl/>
        </w:rPr>
      </w:pPr>
      <w:bookmarkStart w:id="1553" w:name="ET_yor_6307_27"/>
      <w:r w:rsidRPr="00244939">
        <w:rPr>
          <w:rStyle w:val="TagStyle"/>
          <w:rtl/>
        </w:rPr>
        <w:t xml:space="preserve"> &lt;&lt; יור &gt;&gt; </w:t>
      </w:r>
      <w:r>
        <w:rPr>
          <w:rtl/>
        </w:rPr>
        <w:t>היו"ר יבגני סובה:</w:t>
      </w:r>
      <w:r w:rsidRPr="00244939">
        <w:rPr>
          <w:rStyle w:val="TagStyle"/>
          <w:rtl/>
        </w:rPr>
        <w:t xml:space="preserve"> &lt;&lt; יור &gt;&gt;</w:t>
      </w:r>
      <w:r>
        <w:rPr>
          <w:rtl/>
        </w:rPr>
        <w:t xml:space="preserve">  </w:t>
      </w:r>
      <w:bookmarkEnd w:id="1553"/>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חברת הכנסת בן ארי, אי-אפשר להפריע לשר </w:t>
      </w:r>
      <w:bookmarkStart w:id="1554" w:name="_ETM_Q4_244000"/>
      <w:bookmarkEnd w:id="1554"/>
      <w:r>
        <w:rPr>
          <w:rFonts w:hint="cs"/>
          <w:rtl/>
          <w:lang w:eastAsia="he-IL"/>
        </w:rPr>
        <w:t>לדבר באי-אמון.</w:t>
      </w:r>
    </w:p>
    <w:p w:rsidR="0000315F" w:rsidRDefault="0000315F" w:rsidP="003C147D">
      <w:pPr>
        <w:rPr>
          <w:rtl/>
          <w:lang w:eastAsia="he-IL"/>
        </w:rPr>
      </w:pPr>
    </w:p>
    <w:p w:rsidR="0000315F" w:rsidRDefault="0000315F" w:rsidP="003C147D">
      <w:pPr>
        <w:pStyle w:val="-"/>
        <w:keepNext/>
        <w:rPr>
          <w:rtl/>
        </w:rPr>
      </w:pPr>
      <w:r w:rsidRPr="00244939">
        <w:rPr>
          <w:rStyle w:val="TagStyle"/>
          <w:rtl/>
        </w:rPr>
        <w:t xml:space="preserve"> &lt;&lt; דובר_המשך &gt;&gt; </w:t>
      </w:r>
      <w:r>
        <w:rPr>
          <w:rtl/>
        </w:rPr>
        <w:t>השר המקשר בין הממשלה לכנסת דוד אמסלם:</w:t>
      </w:r>
      <w:r w:rsidRPr="00244939">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3C147D">
      <w:pPr>
        <w:rPr>
          <w:rtl/>
          <w:lang w:eastAsia="he-IL"/>
        </w:rPr>
      </w:pPr>
      <w:bookmarkStart w:id="1555" w:name="_ETM_Q4_242000"/>
      <w:bookmarkEnd w:id="1555"/>
      <w:r>
        <w:rPr>
          <w:rFonts w:hint="cs"/>
          <w:rtl/>
          <w:lang w:eastAsia="he-IL"/>
        </w:rPr>
        <w:t>עוד מעט, בפעם הבאה, נקבל ממך אישור על מה</w:t>
      </w:r>
      <w:bookmarkStart w:id="1556" w:name="_ETM_Q4_247000"/>
      <w:bookmarkEnd w:id="1556"/>
      <w:r>
        <w:rPr>
          <w:rFonts w:hint="cs"/>
          <w:rtl/>
          <w:lang w:eastAsia="he-IL"/>
        </w:rPr>
        <w:t xml:space="preserve"> לדבר. אבל לא משנה, היא אומרת: דבר אליי יפה </w:t>
      </w:r>
      <w:r>
        <w:rPr>
          <w:rFonts w:hint="eastAsia"/>
          <w:rtl/>
          <w:lang w:eastAsia="he-IL"/>
        </w:rPr>
        <w:t>–</w:t>
      </w:r>
      <w:r>
        <w:rPr>
          <w:rFonts w:hint="cs"/>
          <w:rtl/>
          <w:lang w:eastAsia="he-IL"/>
        </w:rPr>
        <w:t xml:space="preserve"> אבל: מי שואל אות</w:t>
      </w:r>
      <w:r w:rsidRPr="00804087">
        <w:rPr>
          <w:rtl/>
          <w:lang w:eastAsia="he-IL"/>
        </w:rPr>
        <w:t>ךָ</w:t>
      </w:r>
      <w:r>
        <w:rPr>
          <w:rFonts w:hint="cs"/>
          <w:rtl/>
          <w:lang w:eastAsia="he-IL"/>
        </w:rPr>
        <w:t>, מי שואל אות</w:t>
      </w:r>
      <w:r w:rsidRPr="00804087">
        <w:rPr>
          <w:rtl/>
          <w:lang w:eastAsia="he-IL"/>
        </w:rPr>
        <w:t>ךָ</w:t>
      </w:r>
      <w:r>
        <w:rPr>
          <w:rFonts w:hint="cs"/>
          <w:rtl/>
          <w:lang w:eastAsia="he-IL"/>
        </w:rPr>
        <w:t xml:space="preserve">. </w:t>
      </w:r>
    </w:p>
    <w:p w:rsidR="0000315F" w:rsidRDefault="0000315F" w:rsidP="003C147D">
      <w:pPr>
        <w:rPr>
          <w:rtl/>
          <w:lang w:eastAsia="he-IL"/>
        </w:rPr>
      </w:pPr>
      <w:bookmarkStart w:id="1557" w:name="_ETM_Q4_251000"/>
      <w:bookmarkEnd w:id="1557"/>
    </w:p>
    <w:p w:rsidR="0000315F" w:rsidRDefault="0000315F" w:rsidP="003C147D">
      <w:pPr>
        <w:pStyle w:val="af5"/>
        <w:keepNext/>
        <w:rPr>
          <w:rtl/>
        </w:rPr>
      </w:pPr>
      <w:r w:rsidRPr="006A2D1A">
        <w:rPr>
          <w:rStyle w:val="TagStyle"/>
          <w:rtl/>
        </w:rPr>
        <w:t xml:space="preserve"> &lt;&lt; קריאה &gt;&gt; </w:t>
      </w:r>
      <w:r>
        <w:rPr>
          <w:rtl/>
        </w:rPr>
        <w:t>מירב בן ארי (יש עתיד):</w:t>
      </w:r>
      <w:r w:rsidRPr="006A2D1A">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נכון.</w:t>
      </w:r>
    </w:p>
    <w:p w:rsidR="0000315F" w:rsidRDefault="0000315F" w:rsidP="003C147D">
      <w:pPr>
        <w:rPr>
          <w:rtl/>
          <w:lang w:eastAsia="he-IL"/>
        </w:rPr>
      </w:pPr>
    </w:p>
    <w:p w:rsidR="0000315F" w:rsidRDefault="0000315F" w:rsidP="003C147D">
      <w:pPr>
        <w:pStyle w:val="-"/>
        <w:keepNext/>
        <w:rPr>
          <w:rtl/>
        </w:rPr>
      </w:pPr>
      <w:r w:rsidRPr="006A2D1A">
        <w:rPr>
          <w:rStyle w:val="TagStyle"/>
          <w:rtl/>
        </w:rPr>
        <w:t xml:space="preserve"> &lt;&lt; דובר_המשך &gt;&gt; </w:t>
      </w:r>
      <w:r>
        <w:rPr>
          <w:rtl/>
        </w:rPr>
        <w:t>השר המקשר בין הממשלה לכנסת דוד אמסלם:</w:t>
      </w:r>
      <w:r w:rsidRPr="006A2D1A">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5E025A">
      <w:pPr>
        <w:rPr>
          <w:rtl/>
          <w:lang w:eastAsia="he-IL"/>
        </w:rPr>
      </w:pPr>
      <w:r>
        <w:rPr>
          <w:rFonts w:hint="cs"/>
          <w:rtl/>
          <w:lang w:eastAsia="he-IL"/>
        </w:rPr>
        <w:t>דבר אליי יפה, אבל: מי שואל אות</w:t>
      </w:r>
      <w:r w:rsidRPr="00804087">
        <w:rPr>
          <w:rtl/>
          <w:lang w:eastAsia="he-IL"/>
        </w:rPr>
        <w:t>ךָ</w:t>
      </w:r>
      <w:r>
        <w:rPr>
          <w:rFonts w:hint="cs"/>
          <w:rtl/>
          <w:lang w:eastAsia="he-IL"/>
        </w:rPr>
        <w:t xml:space="preserve">. אבל בואו נתקדם, </w:t>
      </w:r>
      <w:bookmarkStart w:id="1558" w:name="_ETM_Q4_257000"/>
      <w:bookmarkEnd w:id="1558"/>
      <w:r>
        <w:rPr>
          <w:rFonts w:hint="cs"/>
          <w:rtl/>
          <w:lang w:eastAsia="he-IL"/>
        </w:rPr>
        <w:t>חבר הכנסת איזנקוט, אני רוצה להגיד לך משהו</w:t>
      </w:r>
      <w:r w:rsidR="005E025A">
        <w:rPr>
          <w:rFonts w:hint="cs"/>
          <w:rtl/>
          <w:lang w:eastAsia="he-IL"/>
        </w:rPr>
        <w:t>.</w:t>
      </w:r>
      <w:r>
        <w:rPr>
          <w:rFonts w:hint="cs"/>
          <w:rtl/>
          <w:lang w:eastAsia="he-IL"/>
        </w:rPr>
        <w:t xml:space="preserve"> הם לא</w:t>
      </w:r>
      <w:bookmarkStart w:id="1559" w:name="_ETM_Q4_260000"/>
      <w:bookmarkEnd w:id="1559"/>
      <w:r>
        <w:rPr>
          <w:rFonts w:hint="cs"/>
          <w:rtl/>
          <w:lang w:eastAsia="he-IL"/>
        </w:rPr>
        <w:t xml:space="preserve"> מקבלים את הרעיון שבמדינה דמוקרטית הריבון הוא בעצם העם. הם</w:t>
      </w:r>
      <w:bookmarkStart w:id="1560" w:name="_ETM_Q4_266000"/>
      <w:bookmarkEnd w:id="1560"/>
      <w:r>
        <w:rPr>
          <w:rFonts w:hint="cs"/>
          <w:rtl/>
          <w:lang w:eastAsia="he-IL"/>
        </w:rPr>
        <w:t xml:space="preserve"> לא מקבלים את הרעיון הזה, ולכן הם מתפוצצים. הרי אנחנו </w:t>
      </w:r>
      <w:bookmarkStart w:id="1561" w:name="_ETM_Q4_274000"/>
      <w:bookmarkEnd w:id="1561"/>
      <w:r>
        <w:rPr>
          <w:rFonts w:hint="cs"/>
          <w:rtl/>
          <w:lang w:eastAsia="he-IL"/>
        </w:rPr>
        <w:t xml:space="preserve">לא שדדנו את הקופה </w:t>
      </w:r>
      <w:r>
        <w:rPr>
          <w:rtl/>
          <w:lang w:eastAsia="he-IL"/>
        </w:rPr>
        <w:t>–</w:t>
      </w:r>
      <w:r>
        <w:rPr>
          <w:rFonts w:hint="cs"/>
          <w:rtl/>
          <w:lang w:eastAsia="he-IL"/>
        </w:rPr>
        <w:t xml:space="preserve"> באנו לקלפי. דרך אגב, אנחנו לא </w:t>
      </w:r>
      <w:bookmarkStart w:id="1562" w:name="_ETM_Q4_276000"/>
      <w:bookmarkEnd w:id="1562"/>
      <w:r>
        <w:rPr>
          <w:rFonts w:hint="cs"/>
          <w:rtl/>
          <w:lang w:eastAsia="he-IL"/>
        </w:rPr>
        <w:t xml:space="preserve">הקמנו ממשלה עם מנסור עבאס, לא הקמנו. הם </w:t>
      </w:r>
      <w:bookmarkStart w:id="1563" w:name="_ETM_Q4_281000"/>
      <w:bookmarkEnd w:id="1563"/>
      <w:r>
        <w:rPr>
          <w:rFonts w:hint="cs"/>
          <w:rtl/>
          <w:lang w:eastAsia="he-IL"/>
        </w:rPr>
        <w:t>הקימו ממשלה עם מנסור עבאס, והיום</w:t>
      </w:r>
      <w:bookmarkStart w:id="1564" w:name="_ETM_Q4_286000"/>
      <w:bookmarkEnd w:id="1564"/>
      <w:r>
        <w:rPr>
          <w:rFonts w:hint="cs"/>
          <w:rtl/>
          <w:lang w:eastAsia="he-IL"/>
        </w:rPr>
        <w:t xml:space="preserve"> תשמע רק מה כותבים חלק מהם ברשתות </w:t>
      </w:r>
      <w:bookmarkStart w:id="1565" w:name="_ETM_Q4_292000"/>
      <w:bookmarkEnd w:id="1565"/>
      <w:r>
        <w:rPr>
          <w:rFonts w:hint="cs"/>
          <w:rtl/>
          <w:lang w:eastAsia="he-IL"/>
        </w:rPr>
        <w:t xml:space="preserve">הערביות, בוודאי על מה שצה"ל עושה, ומה </w:t>
      </w:r>
      <w:bookmarkStart w:id="1566" w:name="_ETM_Q4_297000"/>
      <w:bookmarkEnd w:id="1566"/>
      <w:r>
        <w:rPr>
          <w:rFonts w:hint="cs"/>
          <w:rtl/>
          <w:lang w:eastAsia="he-IL"/>
        </w:rPr>
        <w:t xml:space="preserve">התגובות שלהם על חיילי צה"ל. </w:t>
      </w:r>
    </w:p>
    <w:p w:rsidR="0000315F" w:rsidRDefault="0000315F" w:rsidP="003C147D">
      <w:pPr>
        <w:rPr>
          <w:rtl/>
          <w:lang w:eastAsia="he-IL"/>
        </w:rPr>
      </w:pPr>
    </w:p>
    <w:p w:rsidR="0000315F" w:rsidRDefault="0000315F" w:rsidP="003C147D">
      <w:pPr>
        <w:rPr>
          <w:rtl/>
          <w:lang w:eastAsia="he-IL"/>
        </w:rPr>
      </w:pPr>
      <w:bookmarkStart w:id="1567" w:name="_ETM_Q4_299000"/>
      <w:bookmarkEnd w:id="1567"/>
      <w:r>
        <w:rPr>
          <w:rFonts w:hint="cs"/>
          <w:rtl/>
          <w:lang w:eastAsia="he-IL"/>
        </w:rPr>
        <w:t>אנחנו קיבלנו מנדט ב</w:t>
      </w:r>
      <w:bookmarkStart w:id="1568" w:name="_ETM_Q4_301000"/>
      <w:bookmarkEnd w:id="1568"/>
      <w:r>
        <w:rPr>
          <w:rFonts w:hint="cs"/>
          <w:rtl/>
          <w:lang w:eastAsia="he-IL"/>
        </w:rPr>
        <w:t>וודאי מרוב היהודים בארץ ישראל. דרך אגב, בגלל</w:t>
      </w:r>
      <w:bookmarkStart w:id="1569" w:name="_ETM_Q4_305000"/>
      <w:bookmarkEnd w:id="1569"/>
      <w:r>
        <w:rPr>
          <w:rFonts w:hint="cs"/>
          <w:rtl/>
          <w:lang w:eastAsia="he-IL"/>
        </w:rPr>
        <w:t xml:space="preserve"> זה הגולן באמת רוצה לבוא לדיקטטורה פה, בארץ ישראל. בגלל </w:t>
      </w:r>
      <w:bookmarkStart w:id="1570" w:name="_ETM_Q4_314000"/>
      <w:bookmarkEnd w:id="1570"/>
      <w:r>
        <w:rPr>
          <w:rFonts w:hint="cs"/>
          <w:rtl/>
          <w:lang w:eastAsia="he-IL"/>
        </w:rPr>
        <w:t>זה יש עלייה גדולה של יהודים לדיקטטורה בארץ ישראל. אבל אני אגיד לך, חבר הכנסת איזנקוט, הם</w:t>
      </w:r>
      <w:bookmarkStart w:id="1571" w:name="_ETM_Q4_321000"/>
      <w:bookmarkEnd w:id="1571"/>
      <w:r>
        <w:rPr>
          <w:rFonts w:hint="cs"/>
          <w:rtl/>
          <w:lang w:eastAsia="he-IL"/>
        </w:rPr>
        <w:t xml:space="preserve"> לא דמוקרטים, הם מעולם לא היו.</w:t>
      </w:r>
    </w:p>
    <w:p w:rsidR="0000315F" w:rsidRDefault="0000315F" w:rsidP="003C147D">
      <w:pPr>
        <w:rPr>
          <w:rtl/>
          <w:lang w:eastAsia="he-IL"/>
        </w:rPr>
      </w:pPr>
    </w:p>
    <w:p w:rsidR="0000315F" w:rsidRDefault="0000315F" w:rsidP="003C147D">
      <w:pPr>
        <w:pStyle w:val="af5"/>
        <w:keepNext/>
        <w:rPr>
          <w:rtl/>
        </w:rPr>
      </w:pPr>
      <w:r w:rsidRPr="00000B67">
        <w:rPr>
          <w:rStyle w:val="TagStyle"/>
          <w:rtl/>
        </w:rPr>
        <w:t xml:space="preserve"> &lt;&lt; קריאה &gt;&gt; </w:t>
      </w:r>
      <w:r>
        <w:rPr>
          <w:rtl/>
        </w:rPr>
        <w:t>מירב בן ארי (יש עתיד):</w:t>
      </w:r>
      <w:r w:rsidRPr="00000B67">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תפסיק לקרוא אליו ולפנות אליו.</w:t>
      </w:r>
    </w:p>
    <w:p w:rsidR="0000315F" w:rsidRDefault="0000315F" w:rsidP="003C147D">
      <w:pPr>
        <w:rPr>
          <w:rtl/>
          <w:lang w:eastAsia="he-IL"/>
        </w:rPr>
      </w:pPr>
      <w:bookmarkStart w:id="1572" w:name="_ETM_Q4_322000"/>
      <w:bookmarkEnd w:id="1572"/>
    </w:p>
    <w:p w:rsidR="0000315F" w:rsidRDefault="0000315F" w:rsidP="003C147D">
      <w:pPr>
        <w:pStyle w:val="-"/>
        <w:keepNext/>
        <w:rPr>
          <w:rtl/>
        </w:rPr>
      </w:pPr>
      <w:r w:rsidRPr="00000B67">
        <w:rPr>
          <w:rStyle w:val="TagStyle"/>
          <w:rtl/>
        </w:rPr>
        <w:t xml:space="preserve"> &lt;&lt; דובר_המשך &gt;&gt; </w:t>
      </w:r>
      <w:r>
        <w:rPr>
          <w:rtl/>
        </w:rPr>
        <w:t>השר המקשר בין הממשלה לכנסת דוד אמסלם:</w:t>
      </w:r>
      <w:r w:rsidRPr="00000B67">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5E025A">
      <w:pPr>
        <w:rPr>
          <w:rtl/>
          <w:lang w:eastAsia="he-IL"/>
        </w:rPr>
      </w:pPr>
      <w:bookmarkStart w:id="1573" w:name="_ETM_Q4_324000"/>
      <w:bookmarkEnd w:id="1573"/>
      <w:r>
        <w:rPr>
          <w:rFonts w:hint="cs"/>
          <w:rtl/>
          <w:lang w:eastAsia="he-IL"/>
        </w:rPr>
        <w:t>הם</w:t>
      </w:r>
      <w:bookmarkStart w:id="1574" w:name="_ETM_Q4_325000"/>
      <w:bookmarkEnd w:id="1574"/>
      <w:r>
        <w:rPr>
          <w:rFonts w:hint="cs"/>
          <w:rtl/>
          <w:lang w:eastAsia="he-IL"/>
        </w:rPr>
        <w:t xml:space="preserve"> בולשביקים. הם התחנכו וגדלו על המהפכה הקומוניסטית. דרך אגב, </w:t>
      </w:r>
      <w:bookmarkStart w:id="1575" w:name="_ETM_Q4_333000"/>
      <w:bookmarkEnd w:id="1575"/>
      <w:r>
        <w:rPr>
          <w:rFonts w:hint="cs"/>
          <w:rtl/>
          <w:lang w:eastAsia="he-IL"/>
        </w:rPr>
        <w:t xml:space="preserve">איחוד/מאוחד </w:t>
      </w:r>
      <w:r w:rsidR="005E025A">
        <w:rPr>
          <w:rFonts w:hint="eastAsia"/>
          <w:rtl/>
          <w:lang w:eastAsia="he-IL"/>
        </w:rPr>
        <w:t>–</w:t>
      </w:r>
      <w:r w:rsidR="005E025A">
        <w:rPr>
          <w:rFonts w:hint="cs"/>
          <w:rtl/>
          <w:lang w:eastAsia="he-IL"/>
        </w:rPr>
        <w:t xml:space="preserve"> </w:t>
      </w:r>
      <w:r>
        <w:rPr>
          <w:rFonts w:hint="cs"/>
          <w:rtl/>
          <w:lang w:eastAsia="he-IL"/>
        </w:rPr>
        <w:t xml:space="preserve">היה קיבוץ שהתפצל </w:t>
      </w:r>
      <w:bookmarkStart w:id="1576" w:name="_ETM_Q4_334000"/>
      <w:bookmarkEnd w:id="1576"/>
      <w:r>
        <w:rPr>
          <w:rFonts w:hint="cs"/>
          <w:rtl/>
          <w:lang w:eastAsia="he-IL"/>
        </w:rPr>
        <w:t xml:space="preserve">לשניים בשנות החמישים בגלל שחלק רצו לשים את התמונה </w:t>
      </w:r>
      <w:bookmarkStart w:id="1577" w:name="_ETM_Q4_338000"/>
      <w:bookmarkEnd w:id="1577"/>
      <w:r>
        <w:rPr>
          <w:rFonts w:hint="cs"/>
          <w:rtl/>
          <w:lang w:eastAsia="he-IL"/>
        </w:rPr>
        <w:t>של לנין בחדר האוכל, ושמה הם גדלו. ולכן זה</w:t>
      </w:r>
      <w:bookmarkStart w:id="1578" w:name="_ETM_Q4_345000"/>
      <w:bookmarkEnd w:id="1578"/>
      <w:r>
        <w:rPr>
          <w:rFonts w:hint="cs"/>
          <w:rtl/>
          <w:lang w:eastAsia="he-IL"/>
        </w:rPr>
        <w:t xml:space="preserve"> הסיפור האמיתי כאן, אדון שטרן, חבר הכנסת שטרן. זה הסיפור </w:t>
      </w:r>
      <w:bookmarkStart w:id="1579" w:name="_ETM_Q4_352000"/>
      <w:bookmarkEnd w:id="1579"/>
      <w:r>
        <w:rPr>
          <w:rFonts w:hint="cs"/>
          <w:rtl/>
          <w:lang w:eastAsia="he-IL"/>
        </w:rPr>
        <w:t>האמיתי. אתם לא מקבלים את הדמוקרטיה.</w:t>
      </w:r>
    </w:p>
    <w:p w:rsidR="0000315F" w:rsidRDefault="0000315F" w:rsidP="003C147D">
      <w:pPr>
        <w:rPr>
          <w:rtl/>
          <w:lang w:eastAsia="he-IL"/>
        </w:rPr>
      </w:pPr>
    </w:p>
    <w:p w:rsidR="0000315F" w:rsidRDefault="0000315F" w:rsidP="003C147D">
      <w:pPr>
        <w:rPr>
          <w:rtl/>
          <w:lang w:eastAsia="he-IL"/>
        </w:rPr>
      </w:pPr>
      <w:r>
        <w:rPr>
          <w:rFonts w:hint="cs"/>
          <w:rtl/>
          <w:lang w:eastAsia="he-IL"/>
        </w:rPr>
        <w:t>ואני אגיד לכם מה</w:t>
      </w:r>
      <w:r w:rsidR="005E025A">
        <w:rPr>
          <w:rFonts w:hint="cs"/>
          <w:rtl/>
          <w:lang w:eastAsia="he-IL"/>
        </w:rPr>
        <w:t>,</w:t>
      </w:r>
      <w:r>
        <w:rPr>
          <w:rFonts w:hint="cs"/>
          <w:rtl/>
          <w:lang w:eastAsia="he-IL"/>
        </w:rPr>
        <w:t xml:space="preserve"> האסון שלכם</w:t>
      </w:r>
      <w:bookmarkStart w:id="1580" w:name="_ETM_Q4_353000"/>
      <w:bookmarkEnd w:id="1580"/>
      <w:r>
        <w:rPr>
          <w:rFonts w:hint="cs"/>
          <w:rtl/>
          <w:lang w:eastAsia="he-IL"/>
        </w:rPr>
        <w:t xml:space="preserve"> </w:t>
      </w:r>
      <w:r w:rsidR="00644066">
        <w:rPr>
          <w:rFonts w:hint="cs"/>
          <w:rtl/>
          <w:lang w:eastAsia="he-IL"/>
        </w:rPr>
        <w:t>– –</w:t>
      </w:r>
    </w:p>
    <w:p w:rsidR="0000315F" w:rsidRDefault="0000315F" w:rsidP="003C147D">
      <w:pPr>
        <w:rPr>
          <w:rtl/>
          <w:lang w:eastAsia="he-IL"/>
        </w:rPr>
      </w:pPr>
      <w:bookmarkStart w:id="1581" w:name="_ETM_Q4_356000"/>
      <w:bookmarkEnd w:id="1581"/>
    </w:p>
    <w:p w:rsidR="0000315F" w:rsidRDefault="0000315F" w:rsidP="003C147D">
      <w:pPr>
        <w:pStyle w:val="af5"/>
        <w:keepNext/>
        <w:rPr>
          <w:rtl/>
        </w:rPr>
      </w:pPr>
      <w:r w:rsidRPr="00000B67">
        <w:rPr>
          <w:rStyle w:val="TagStyle"/>
          <w:rtl/>
        </w:rPr>
        <w:t xml:space="preserve"> &lt;&lt; קריאה &gt;&gt; </w:t>
      </w:r>
      <w:r>
        <w:rPr>
          <w:rtl/>
        </w:rPr>
        <w:t>מירב בן ארי (יש עתיד):</w:t>
      </w:r>
      <w:r w:rsidRPr="00000B67">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לא, הדמוקרט הגדול.</w:t>
      </w:r>
    </w:p>
    <w:p w:rsidR="0000315F" w:rsidRDefault="0000315F" w:rsidP="003C147D">
      <w:pPr>
        <w:rPr>
          <w:rtl/>
          <w:lang w:eastAsia="he-IL"/>
        </w:rPr>
      </w:pPr>
      <w:bookmarkStart w:id="1582" w:name="_ETM_Q4_357000"/>
      <w:bookmarkEnd w:id="1582"/>
    </w:p>
    <w:p w:rsidR="0000315F" w:rsidRDefault="0000315F" w:rsidP="003C147D">
      <w:pPr>
        <w:pStyle w:val="-"/>
        <w:keepNext/>
        <w:rPr>
          <w:rtl/>
        </w:rPr>
      </w:pPr>
      <w:bookmarkStart w:id="1583" w:name="ET_speakercontinue_5971_34"/>
      <w:r w:rsidRPr="00000B67">
        <w:rPr>
          <w:rStyle w:val="TagStyle"/>
          <w:rtl/>
        </w:rPr>
        <w:t xml:space="preserve"> &lt;&lt; דובר_המשך &gt;&gt; </w:t>
      </w:r>
      <w:r>
        <w:rPr>
          <w:rtl/>
        </w:rPr>
        <w:t>השר המקשר בין הממשלה לכנסת דוד אמסלם:</w:t>
      </w:r>
      <w:r w:rsidRPr="00000B67">
        <w:rPr>
          <w:rStyle w:val="TagStyle"/>
          <w:rtl/>
        </w:rPr>
        <w:t xml:space="preserve"> &lt;&lt; דובר_המשך &gt;&gt;</w:t>
      </w:r>
      <w:r>
        <w:rPr>
          <w:rtl/>
        </w:rPr>
        <w:t xml:space="preserve">  </w:t>
      </w:r>
      <w:bookmarkEnd w:id="1583"/>
    </w:p>
    <w:p w:rsidR="0000315F" w:rsidRDefault="0000315F" w:rsidP="00D00074">
      <w:pPr>
        <w:rPr>
          <w:rtl/>
          <w:lang w:eastAsia="he-IL"/>
        </w:rPr>
      </w:pPr>
    </w:p>
    <w:p w:rsidR="0000315F" w:rsidRDefault="00644066" w:rsidP="005E025A">
      <w:pPr>
        <w:rPr>
          <w:rtl/>
          <w:lang w:eastAsia="he-IL"/>
        </w:rPr>
      </w:pPr>
      <w:r>
        <w:rPr>
          <w:rFonts w:hint="cs"/>
          <w:rtl/>
          <w:lang w:eastAsia="he-IL"/>
        </w:rPr>
        <w:t>– –</w:t>
      </w:r>
      <w:r w:rsidR="0000315F">
        <w:rPr>
          <w:rFonts w:hint="cs"/>
          <w:rtl/>
          <w:lang w:eastAsia="he-IL"/>
        </w:rPr>
        <w:t xml:space="preserve"> הוא פשוט מאוד. אני</w:t>
      </w:r>
      <w:bookmarkStart w:id="1584" w:name="_ETM_Q4_360000"/>
      <w:bookmarkEnd w:id="1584"/>
      <w:r w:rsidR="0000315F">
        <w:rPr>
          <w:rFonts w:hint="cs"/>
          <w:rtl/>
          <w:lang w:eastAsia="he-IL"/>
        </w:rPr>
        <w:t xml:space="preserve"> שאלתי את עצמי: למה לפיד </w:t>
      </w:r>
      <w:r w:rsidR="0000315F">
        <w:rPr>
          <w:rFonts w:hint="eastAsia"/>
          <w:rtl/>
          <w:lang w:eastAsia="he-IL"/>
        </w:rPr>
        <w:t>–</w:t>
      </w:r>
      <w:r w:rsidR="0000315F">
        <w:rPr>
          <w:rFonts w:hint="cs"/>
          <w:rtl/>
          <w:lang w:eastAsia="he-IL"/>
        </w:rPr>
        <w:t xml:space="preserve"> השר כץ </w:t>
      </w:r>
      <w:r w:rsidR="0000315F">
        <w:rPr>
          <w:rFonts w:hint="eastAsia"/>
          <w:rtl/>
          <w:lang w:eastAsia="he-IL"/>
        </w:rPr>
        <w:t>–</w:t>
      </w:r>
      <w:r w:rsidR="0000315F">
        <w:rPr>
          <w:rFonts w:hint="cs"/>
          <w:rtl/>
          <w:lang w:eastAsia="he-IL"/>
        </w:rPr>
        <w:t xml:space="preserve"> מדבר </w:t>
      </w:r>
      <w:bookmarkStart w:id="1585" w:name="_ETM_Q4_364000"/>
      <w:bookmarkEnd w:id="1585"/>
      <w:r w:rsidR="0000315F">
        <w:rPr>
          <w:rFonts w:hint="cs"/>
          <w:rtl/>
          <w:lang w:eastAsia="he-IL"/>
        </w:rPr>
        <w:t>שטויות וכל הזמן הולך ועולה? אגיד לך מה המסקנה שהגעתי אליה</w:t>
      </w:r>
      <w:r w:rsidR="005E025A">
        <w:rPr>
          <w:rFonts w:hint="cs"/>
          <w:rtl/>
          <w:lang w:eastAsia="he-IL"/>
        </w:rPr>
        <w:t>.</w:t>
      </w:r>
    </w:p>
    <w:p w:rsidR="0000315F" w:rsidRDefault="0000315F" w:rsidP="003C147D">
      <w:pPr>
        <w:rPr>
          <w:rtl/>
          <w:lang w:eastAsia="he-IL"/>
        </w:rPr>
      </w:pPr>
      <w:bookmarkStart w:id="1586" w:name="_ETM_Q4_371000"/>
      <w:bookmarkEnd w:id="1586"/>
    </w:p>
    <w:p w:rsidR="0000315F" w:rsidRDefault="0000315F" w:rsidP="003C147D">
      <w:pPr>
        <w:pStyle w:val="af5"/>
        <w:keepNext/>
        <w:rPr>
          <w:rtl/>
        </w:rPr>
      </w:pPr>
      <w:bookmarkStart w:id="1587" w:name="ET_interruption_5109_35"/>
      <w:r w:rsidRPr="00937DD3">
        <w:rPr>
          <w:rStyle w:val="TagStyle"/>
          <w:rtl/>
        </w:rPr>
        <w:t xml:space="preserve"> &lt;&lt; קריאה &gt;&gt; </w:t>
      </w:r>
      <w:r>
        <w:rPr>
          <w:rtl/>
        </w:rPr>
        <w:t>אלעזר שטרן (יש עתיד):</w:t>
      </w:r>
      <w:r w:rsidRPr="00937DD3">
        <w:rPr>
          <w:rStyle w:val="TagStyle"/>
          <w:rtl/>
        </w:rPr>
        <w:t xml:space="preserve"> &lt;&lt; קריאה &gt;&gt;</w:t>
      </w:r>
      <w:r>
        <w:rPr>
          <w:rtl/>
        </w:rPr>
        <w:t xml:space="preserve">  </w:t>
      </w:r>
      <w:bookmarkEnd w:id="1587"/>
    </w:p>
    <w:p w:rsidR="0000315F" w:rsidRDefault="0000315F" w:rsidP="00D00074">
      <w:pPr>
        <w:rPr>
          <w:rtl/>
          <w:lang w:eastAsia="he-IL"/>
        </w:rPr>
      </w:pPr>
    </w:p>
    <w:p w:rsidR="0000315F" w:rsidRDefault="00644066" w:rsidP="003C147D">
      <w:pPr>
        <w:rPr>
          <w:rtl/>
          <w:lang w:eastAsia="he-IL"/>
        </w:rPr>
      </w:pPr>
      <w:r>
        <w:rPr>
          <w:rFonts w:hint="cs"/>
          <w:rtl/>
          <w:lang w:eastAsia="he-IL"/>
        </w:rPr>
        <w:t>– – –</w:t>
      </w:r>
      <w:r w:rsidR="0000315F">
        <w:rPr>
          <w:rFonts w:hint="cs"/>
          <w:rtl/>
          <w:lang w:eastAsia="he-IL"/>
        </w:rPr>
        <w:t xml:space="preserve"> אני יכול</w:t>
      </w:r>
      <w:bookmarkStart w:id="1588" w:name="_ETM_Q4_370000"/>
      <w:bookmarkEnd w:id="1588"/>
      <w:r w:rsidR="0000315F">
        <w:rPr>
          <w:rFonts w:hint="cs"/>
          <w:rtl/>
          <w:lang w:eastAsia="he-IL"/>
        </w:rPr>
        <w:t xml:space="preserve"> עוד להגיב לו?</w:t>
      </w:r>
    </w:p>
    <w:p w:rsidR="0000315F" w:rsidRDefault="0000315F" w:rsidP="003C147D">
      <w:pPr>
        <w:rPr>
          <w:rtl/>
          <w:lang w:eastAsia="he-IL"/>
        </w:rPr>
      </w:pPr>
    </w:p>
    <w:p w:rsidR="0000315F" w:rsidRDefault="0000315F" w:rsidP="003C147D">
      <w:pPr>
        <w:pStyle w:val="-"/>
        <w:keepNext/>
        <w:rPr>
          <w:rtl/>
        </w:rPr>
      </w:pPr>
      <w:bookmarkStart w:id="1589" w:name="ET_speakercontinue_5971_36"/>
      <w:r w:rsidRPr="00BB57CA">
        <w:rPr>
          <w:rStyle w:val="TagStyle"/>
          <w:rtl/>
        </w:rPr>
        <w:t xml:space="preserve"> &lt;&lt; דובר_המשך &gt;&gt; </w:t>
      </w:r>
      <w:r>
        <w:rPr>
          <w:rtl/>
        </w:rPr>
        <w:t>השר המקשר בין הממשלה לכנסת דוד אמסלם:</w:t>
      </w:r>
      <w:r w:rsidRPr="00BB57CA">
        <w:rPr>
          <w:rStyle w:val="TagStyle"/>
          <w:rtl/>
        </w:rPr>
        <w:t xml:space="preserve"> &lt;&lt; דובר_המשך &gt;&gt;</w:t>
      </w:r>
      <w:r>
        <w:rPr>
          <w:rtl/>
        </w:rPr>
        <w:t xml:space="preserve">  </w:t>
      </w:r>
      <w:bookmarkEnd w:id="1589"/>
    </w:p>
    <w:p w:rsidR="0000315F" w:rsidRDefault="0000315F" w:rsidP="00D00074">
      <w:pPr>
        <w:rPr>
          <w:rtl/>
          <w:lang w:eastAsia="he-IL"/>
        </w:rPr>
      </w:pPr>
    </w:p>
    <w:p w:rsidR="0000315F" w:rsidRDefault="0000315F" w:rsidP="005E025A">
      <w:pPr>
        <w:rPr>
          <w:rtl/>
          <w:lang w:eastAsia="he-IL"/>
        </w:rPr>
      </w:pPr>
      <w:r>
        <w:rPr>
          <w:rFonts w:hint="cs"/>
          <w:rtl/>
          <w:lang w:eastAsia="he-IL"/>
        </w:rPr>
        <w:t xml:space="preserve">הבן אדם </w:t>
      </w:r>
      <w:r>
        <w:rPr>
          <w:rtl/>
          <w:lang w:eastAsia="he-IL"/>
        </w:rPr>
        <w:t>–</w:t>
      </w:r>
      <w:r>
        <w:rPr>
          <w:rFonts w:hint="cs"/>
          <w:rtl/>
          <w:lang w:eastAsia="he-IL"/>
        </w:rPr>
        <w:t xml:space="preserve"> המנדטים בורחים לו. הכול</w:t>
      </w:r>
      <w:bookmarkStart w:id="1590" w:name="_ETM_Q4_375000"/>
      <w:bookmarkEnd w:id="1590"/>
      <w:r>
        <w:rPr>
          <w:rFonts w:hint="cs"/>
          <w:rtl/>
          <w:lang w:eastAsia="he-IL"/>
        </w:rPr>
        <w:t>. הציבור כבר מתחיל להכיר אותו. ולכן</w:t>
      </w:r>
      <w:bookmarkStart w:id="1591" w:name="_ETM_Q4_379000"/>
      <w:bookmarkEnd w:id="1591"/>
      <w:r>
        <w:rPr>
          <w:rFonts w:hint="cs"/>
          <w:rtl/>
          <w:lang w:eastAsia="he-IL"/>
        </w:rPr>
        <w:t xml:space="preserve"> הוא מאבד גובה, הולך ומאבד, הולך ומאבד. הגיע</w:t>
      </w:r>
      <w:bookmarkStart w:id="1592" w:name="_ETM_Q4_383000"/>
      <w:bookmarkEnd w:id="1592"/>
      <w:r>
        <w:rPr>
          <w:rFonts w:hint="cs"/>
          <w:rtl/>
          <w:lang w:eastAsia="he-IL"/>
        </w:rPr>
        <w:t xml:space="preserve"> למסקנה</w:t>
      </w:r>
      <w:r w:rsidR="005E025A">
        <w:rPr>
          <w:rFonts w:hint="cs"/>
          <w:rtl/>
          <w:lang w:eastAsia="he-IL"/>
        </w:rPr>
        <w:t>,</w:t>
      </w:r>
      <w:r>
        <w:rPr>
          <w:rFonts w:hint="cs"/>
          <w:rtl/>
          <w:lang w:eastAsia="he-IL"/>
        </w:rPr>
        <w:t xml:space="preserve"> עם החבר'ה שמייעצים לו: אתה חיי</w:t>
      </w:r>
      <w:bookmarkStart w:id="1593" w:name="_ETM_Q4_386000"/>
      <w:bookmarkEnd w:id="1593"/>
      <w:r>
        <w:rPr>
          <w:rFonts w:hint="cs"/>
          <w:rtl/>
          <w:lang w:eastAsia="he-IL"/>
        </w:rPr>
        <w:t>ב להיות קיצוני. ככל שתהיה קיצוני, אולי נשמור על איזה</w:t>
      </w:r>
      <w:bookmarkStart w:id="1594" w:name="_ETM_Q4_390000"/>
      <w:bookmarkEnd w:id="1594"/>
      <w:r>
        <w:rPr>
          <w:rFonts w:hint="cs"/>
          <w:rtl/>
          <w:lang w:eastAsia="he-IL"/>
        </w:rPr>
        <w:t xml:space="preserve"> שלושה, ארבעה, חמישה מנדטים. אלה הרי נלחמים על הדבר הזה שהם יישארו</w:t>
      </w:r>
      <w:bookmarkStart w:id="1595" w:name="_ETM_Q4_392000"/>
      <w:bookmarkEnd w:id="1595"/>
      <w:r>
        <w:rPr>
          <w:rFonts w:hint="cs"/>
          <w:rtl/>
          <w:lang w:eastAsia="he-IL"/>
        </w:rPr>
        <w:t xml:space="preserve"> פה. הרי שלושת</w:t>
      </w:r>
      <w:r w:rsidR="005E025A">
        <w:rPr>
          <w:rFonts w:hint="cs"/>
          <w:rtl/>
          <w:lang w:eastAsia="he-IL"/>
        </w:rPr>
        <w:t>-</w:t>
      </w:r>
      <w:r>
        <w:rPr>
          <w:rFonts w:hint="cs"/>
          <w:rtl/>
          <w:lang w:eastAsia="he-IL"/>
        </w:rPr>
        <w:t>רבעי מהם לא יהיו פה, אתה</w:t>
      </w:r>
      <w:bookmarkStart w:id="1596" w:name="_ETM_Q4_397000"/>
      <w:bookmarkEnd w:id="1596"/>
      <w:r>
        <w:rPr>
          <w:rFonts w:hint="cs"/>
          <w:rtl/>
          <w:lang w:eastAsia="he-IL"/>
        </w:rPr>
        <w:t xml:space="preserve"> יודע, בפעם הבאה. לפי הסקרים לפחות של היום.</w:t>
      </w:r>
    </w:p>
    <w:p w:rsidR="0000315F" w:rsidRDefault="0000315F" w:rsidP="003C147D">
      <w:pPr>
        <w:rPr>
          <w:rtl/>
          <w:lang w:eastAsia="he-IL"/>
        </w:rPr>
      </w:pPr>
    </w:p>
    <w:p w:rsidR="0000315F" w:rsidRDefault="0000315F" w:rsidP="003C147D">
      <w:pPr>
        <w:pStyle w:val="af5"/>
        <w:keepNext/>
        <w:rPr>
          <w:rtl/>
        </w:rPr>
      </w:pPr>
      <w:bookmarkStart w:id="1597" w:name="ET_interruption_5300_37"/>
      <w:r w:rsidRPr="00BB57CA">
        <w:rPr>
          <w:rStyle w:val="TagStyle"/>
          <w:rtl/>
        </w:rPr>
        <w:t xml:space="preserve"> &lt;&lt; קריאה &gt;&gt; </w:t>
      </w:r>
      <w:r>
        <w:rPr>
          <w:rtl/>
        </w:rPr>
        <w:t>מירב בן ארי (יש עתיד):</w:t>
      </w:r>
      <w:r w:rsidRPr="00BB57CA">
        <w:rPr>
          <w:rStyle w:val="TagStyle"/>
          <w:rtl/>
        </w:rPr>
        <w:t xml:space="preserve"> &lt;&lt; קריאה &gt;&gt;</w:t>
      </w:r>
      <w:r>
        <w:rPr>
          <w:rtl/>
        </w:rPr>
        <w:t xml:space="preserve">  </w:t>
      </w:r>
      <w:bookmarkEnd w:id="1597"/>
    </w:p>
    <w:p w:rsidR="0000315F" w:rsidRDefault="0000315F" w:rsidP="00D00074">
      <w:pPr>
        <w:rPr>
          <w:rtl/>
          <w:lang w:eastAsia="he-IL"/>
        </w:rPr>
      </w:pPr>
    </w:p>
    <w:p w:rsidR="0000315F" w:rsidRDefault="0000315F" w:rsidP="003C147D">
      <w:pPr>
        <w:rPr>
          <w:rtl/>
          <w:lang w:eastAsia="he-IL"/>
        </w:rPr>
      </w:pPr>
      <w:r>
        <w:rPr>
          <w:rFonts w:hint="cs"/>
          <w:rtl/>
          <w:lang w:eastAsia="he-IL"/>
        </w:rPr>
        <w:t>אל תדאג, אל</w:t>
      </w:r>
      <w:bookmarkStart w:id="1598" w:name="_ETM_Q4_400000"/>
      <w:bookmarkEnd w:id="1598"/>
      <w:r>
        <w:rPr>
          <w:rFonts w:hint="cs"/>
          <w:rtl/>
          <w:lang w:eastAsia="he-IL"/>
        </w:rPr>
        <w:t xml:space="preserve"> תדאג לנו.</w:t>
      </w:r>
    </w:p>
    <w:p w:rsidR="0000315F" w:rsidRDefault="0000315F" w:rsidP="003C147D">
      <w:pPr>
        <w:rPr>
          <w:rtl/>
          <w:lang w:eastAsia="he-IL"/>
        </w:rPr>
      </w:pPr>
    </w:p>
    <w:p w:rsidR="0000315F" w:rsidRDefault="0000315F" w:rsidP="003C147D">
      <w:pPr>
        <w:pStyle w:val="-"/>
        <w:keepNext/>
        <w:rPr>
          <w:rtl/>
        </w:rPr>
      </w:pPr>
      <w:r w:rsidRPr="00BB57CA">
        <w:rPr>
          <w:rStyle w:val="TagStyle"/>
          <w:rtl/>
        </w:rPr>
        <w:t xml:space="preserve"> &lt;&lt; דובר_המשך &gt;&gt; </w:t>
      </w:r>
      <w:r>
        <w:rPr>
          <w:rtl/>
        </w:rPr>
        <w:t>השר המקשר בין הממשלה לכנסת דוד אמסלם:</w:t>
      </w:r>
      <w:r w:rsidRPr="00BB57CA">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לכן הם עכשיו מתחנפים אליו</w:t>
      </w:r>
      <w:r w:rsidR="005E025A">
        <w:rPr>
          <w:rFonts w:hint="cs"/>
          <w:rtl/>
          <w:lang w:eastAsia="he-IL"/>
        </w:rPr>
        <w:t>,</w:t>
      </w:r>
      <w:r>
        <w:rPr>
          <w:rFonts w:hint="cs"/>
          <w:rtl/>
          <w:lang w:eastAsia="he-IL"/>
        </w:rPr>
        <w:t xml:space="preserve"> כדי שישים אותם בין </w:t>
      </w:r>
      <w:bookmarkStart w:id="1599" w:name="_ETM_Q4_402000"/>
      <w:bookmarkEnd w:id="1599"/>
      <w:r>
        <w:rPr>
          <w:rFonts w:hint="cs"/>
          <w:rtl/>
          <w:lang w:eastAsia="he-IL"/>
        </w:rPr>
        <w:t>המקום הראשון, השני או השלישי. לכן הם צורחים להגן</w:t>
      </w:r>
      <w:bookmarkStart w:id="1600" w:name="_ETM_Q4_404000"/>
      <w:bookmarkEnd w:id="1600"/>
      <w:r>
        <w:rPr>
          <w:rFonts w:hint="cs"/>
          <w:rtl/>
          <w:lang w:eastAsia="he-IL"/>
        </w:rPr>
        <w:t xml:space="preserve"> עליו כל היום. זאת הסיבה פה.</w:t>
      </w:r>
    </w:p>
    <w:p w:rsidR="0000315F" w:rsidRDefault="0000315F" w:rsidP="003C147D">
      <w:pPr>
        <w:rPr>
          <w:rtl/>
          <w:lang w:eastAsia="he-IL"/>
        </w:rPr>
      </w:pPr>
    </w:p>
    <w:p w:rsidR="0000315F" w:rsidRDefault="0000315F" w:rsidP="003C147D">
      <w:pPr>
        <w:pStyle w:val="af5"/>
        <w:keepNext/>
        <w:rPr>
          <w:rtl/>
        </w:rPr>
      </w:pPr>
      <w:bookmarkStart w:id="1601" w:name="ET_interruption_5300_39"/>
      <w:r w:rsidRPr="00BB57CA">
        <w:rPr>
          <w:rStyle w:val="TagStyle"/>
          <w:rtl/>
        </w:rPr>
        <w:t xml:space="preserve"> &lt;&lt; קריאה &gt;&gt; </w:t>
      </w:r>
      <w:r>
        <w:rPr>
          <w:rtl/>
        </w:rPr>
        <w:t>מירב בן ארי (יש עתיד):</w:t>
      </w:r>
      <w:r w:rsidRPr="00BB57CA">
        <w:rPr>
          <w:rStyle w:val="TagStyle"/>
          <w:rtl/>
        </w:rPr>
        <w:t xml:space="preserve"> &lt;&lt; קריאה &gt;&gt;</w:t>
      </w:r>
      <w:r>
        <w:rPr>
          <w:rtl/>
        </w:rPr>
        <w:t xml:space="preserve">  </w:t>
      </w:r>
      <w:bookmarkEnd w:id="1601"/>
    </w:p>
    <w:p w:rsidR="0000315F" w:rsidRDefault="0000315F" w:rsidP="00D00074">
      <w:pPr>
        <w:rPr>
          <w:rtl/>
          <w:lang w:eastAsia="he-IL"/>
        </w:rPr>
      </w:pPr>
    </w:p>
    <w:p w:rsidR="0000315F" w:rsidRDefault="0000315F" w:rsidP="003C147D">
      <w:pPr>
        <w:rPr>
          <w:rtl/>
          <w:lang w:eastAsia="he-IL"/>
        </w:rPr>
      </w:pPr>
      <w:r>
        <w:rPr>
          <w:rFonts w:hint="cs"/>
          <w:rtl/>
          <w:lang w:eastAsia="he-IL"/>
        </w:rPr>
        <w:t>יש לו אובססיה אליו.</w:t>
      </w:r>
    </w:p>
    <w:p w:rsidR="0000315F" w:rsidRDefault="0000315F" w:rsidP="003C147D">
      <w:pPr>
        <w:rPr>
          <w:rtl/>
          <w:lang w:eastAsia="he-IL"/>
        </w:rPr>
      </w:pPr>
      <w:bookmarkStart w:id="1602" w:name="_ETM_Q4_407000"/>
      <w:bookmarkEnd w:id="1602"/>
    </w:p>
    <w:p w:rsidR="0000315F" w:rsidRDefault="0000315F" w:rsidP="003C147D">
      <w:pPr>
        <w:pStyle w:val="-"/>
        <w:keepNext/>
        <w:rPr>
          <w:rtl/>
        </w:rPr>
      </w:pPr>
      <w:r w:rsidRPr="00BB57CA">
        <w:rPr>
          <w:rStyle w:val="TagStyle"/>
          <w:rtl/>
        </w:rPr>
        <w:t xml:space="preserve"> &lt;&lt; דובר_המשך &gt;&gt; </w:t>
      </w:r>
      <w:r>
        <w:rPr>
          <w:rtl/>
        </w:rPr>
        <w:t>השר המקשר בין הממשלה לכנסת דוד אמסלם:</w:t>
      </w:r>
      <w:r w:rsidRPr="00BB57CA">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5E025A">
      <w:pPr>
        <w:rPr>
          <w:rtl/>
          <w:lang w:eastAsia="he-IL"/>
        </w:rPr>
      </w:pPr>
      <w:bookmarkStart w:id="1603" w:name="_ETM_Q4_408000"/>
      <w:bookmarkEnd w:id="1603"/>
      <w:r>
        <w:rPr>
          <w:rFonts w:hint="cs"/>
          <w:rtl/>
          <w:lang w:eastAsia="he-IL"/>
        </w:rPr>
        <w:t xml:space="preserve">ולכן כל עוד </w:t>
      </w:r>
      <w:r>
        <w:rPr>
          <w:rtl/>
          <w:lang w:eastAsia="he-IL"/>
        </w:rPr>
        <w:t>–</w:t>
      </w:r>
      <w:r>
        <w:rPr>
          <w:rFonts w:hint="cs"/>
          <w:rtl/>
          <w:lang w:eastAsia="he-IL"/>
        </w:rPr>
        <w:t xml:space="preserve"> דרך אגב, אני מאמין שהטרגדיה שלכם, חבר הכנסת איזנקוט, היא שאף פעם כבר לא תגיעו </w:t>
      </w:r>
      <w:bookmarkStart w:id="1604" w:name="_ETM_Q4_418000"/>
      <w:bookmarkEnd w:id="1604"/>
      <w:r>
        <w:rPr>
          <w:rFonts w:hint="cs"/>
          <w:rtl/>
          <w:lang w:eastAsia="he-IL"/>
        </w:rPr>
        <w:t xml:space="preserve">לשלטון. אני אסביר לך למה </w:t>
      </w:r>
      <w:r>
        <w:rPr>
          <w:rFonts w:hint="eastAsia"/>
          <w:rtl/>
          <w:lang w:eastAsia="he-IL"/>
        </w:rPr>
        <w:t>–</w:t>
      </w:r>
      <w:r>
        <w:rPr>
          <w:rFonts w:hint="cs"/>
          <w:rtl/>
          <w:lang w:eastAsia="he-IL"/>
        </w:rPr>
        <w:t xml:space="preserve"> רוב עם ישראל </w:t>
      </w:r>
      <w:bookmarkStart w:id="1605" w:name="_ETM_Q4_422000"/>
      <w:bookmarkEnd w:id="1605"/>
      <w:r>
        <w:rPr>
          <w:rFonts w:hint="cs"/>
          <w:rtl/>
          <w:lang w:eastAsia="he-IL"/>
        </w:rPr>
        <w:t>היהודי התפכח</w:t>
      </w:r>
      <w:r w:rsidR="005E025A">
        <w:rPr>
          <w:rFonts w:hint="cs"/>
          <w:rtl/>
          <w:lang w:eastAsia="he-IL"/>
        </w:rPr>
        <w:t>,</w:t>
      </w:r>
      <w:r>
        <w:rPr>
          <w:rFonts w:hint="cs"/>
          <w:rtl/>
          <w:lang w:eastAsia="he-IL"/>
        </w:rPr>
        <w:t xml:space="preserve"> מבין מה טובת מדינת ישראל ועם ישראל.</w:t>
      </w:r>
    </w:p>
    <w:p w:rsidR="0000315F" w:rsidRDefault="0000315F" w:rsidP="003C147D">
      <w:pPr>
        <w:rPr>
          <w:rtl/>
          <w:lang w:eastAsia="he-IL"/>
        </w:rPr>
      </w:pPr>
    </w:p>
    <w:p w:rsidR="0000315F" w:rsidRDefault="0000315F" w:rsidP="003C147D">
      <w:pPr>
        <w:pStyle w:val="af5"/>
        <w:keepNext/>
        <w:rPr>
          <w:rtl/>
        </w:rPr>
      </w:pPr>
      <w:bookmarkStart w:id="1606" w:name="ET_interruption_5300_41"/>
      <w:r w:rsidRPr="00BB57CA">
        <w:rPr>
          <w:rStyle w:val="TagStyle"/>
          <w:rtl/>
        </w:rPr>
        <w:t xml:space="preserve"> &lt;&lt; קריאה &gt;&gt; </w:t>
      </w:r>
      <w:r>
        <w:rPr>
          <w:rtl/>
        </w:rPr>
        <w:t>מירב בן ארי (יש עתיד):</w:t>
      </w:r>
      <w:r w:rsidRPr="00BB57CA">
        <w:rPr>
          <w:rStyle w:val="TagStyle"/>
          <w:rtl/>
        </w:rPr>
        <w:t xml:space="preserve"> &lt;&lt; קריאה &gt;&gt;</w:t>
      </w:r>
      <w:r>
        <w:rPr>
          <w:rtl/>
        </w:rPr>
        <w:t xml:space="preserve">  </w:t>
      </w:r>
      <w:bookmarkEnd w:id="1606"/>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בטח </w:t>
      </w:r>
      <w:bookmarkStart w:id="1607" w:name="_ETM_Q4_427000"/>
      <w:bookmarkEnd w:id="1607"/>
      <w:r>
        <w:rPr>
          <w:rFonts w:hint="cs"/>
          <w:rtl/>
          <w:lang w:eastAsia="he-IL"/>
        </w:rPr>
        <w:t>לא אתה.</w:t>
      </w:r>
    </w:p>
    <w:p w:rsidR="0000315F" w:rsidRDefault="0000315F" w:rsidP="003C147D">
      <w:pPr>
        <w:rPr>
          <w:rtl/>
          <w:lang w:eastAsia="he-IL"/>
        </w:rPr>
      </w:pPr>
      <w:bookmarkStart w:id="1608" w:name="_ETM_Q4_428000"/>
      <w:bookmarkEnd w:id="1608"/>
    </w:p>
    <w:p w:rsidR="0000315F" w:rsidRDefault="0000315F" w:rsidP="003C147D">
      <w:pPr>
        <w:pStyle w:val="-"/>
        <w:keepNext/>
        <w:rPr>
          <w:rtl/>
        </w:rPr>
      </w:pPr>
      <w:bookmarkStart w:id="1609" w:name="ET_speakercontinue_5971_42"/>
      <w:r w:rsidRPr="00BB57CA">
        <w:rPr>
          <w:rStyle w:val="TagStyle"/>
          <w:rtl/>
        </w:rPr>
        <w:t xml:space="preserve"> &lt;&lt; דובר_המשך &gt;&gt; </w:t>
      </w:r>
      <w:r>
        <w:rPr>
          <w:rtl/>
        </w:rPr>
        <w:t>השר המקשר בין הממשלה לכנסת דוד אמסלם:</w:t>
      </w:r>
      <w:r w:rsidRPr="00BB57CA">
        <w:rPr>
          <w:rStyle w:val="TagStyle"/>
          <w:rtl/>
        </w:rPr>
        <w:t xml:space="preserve"> &lt;&lt; דובר_המשך &gt;&gt;</w:t>
      </w:r>
      <w:r>
        <w:rPr>
          <w:rtl/>
        </w:rPr>
        <w:t xml:space="preserve">  </w:t>
      </w:r>
      <w:bookmarkEnd w:id="1609"/>
    </w:p>
    <w:p w:rsidR="0000315F" w:rsidRDefault="0000315F" w:rsidP="00D00074">
      <w:pPr>
        <w:rPr>
          <w:rtl/>
          <w:lang w:eastAsia="he-IL"/>
        </w:rPr>
      </w:pPr>
    </w:p>
    <w:p w:rsidR="0000315F" w:rsidRDefault="0000315F" w:rsidP="003C147D">
      <w:pPr>
        <w:rPr>
          <w:rtl/>
          <w:lang w:eastAsia="he-IL"/>
        </w:rPr>
      </w:pPr>
      <w:bookmarkStart w:id="1610" w:name="_ETM_Q4_429000"/>
      <w:bookmarkEnd w:id="1610"/>
      <w:r>
        <w:rPr>
          <w:rFonts w:hint="cs"/>
          <w:rtl/>
          <w:lang w:eastAsia="he-IL"/>
        </w:rPr>
        <w:t xml:space="preserve">דרך אגב, לכן עכשיו הם עושים, מה </w:t>
      </w:r>
      <w:bookmarkStart w:id="1611" w:name="_ETM_Q4_435000"/>
      <w:bookmarkEnd w:id="1611"/>
      <w:r>
        <w:rPr>
          <w:rFonts w:hint="cs"/>
          <w:rtl/>
          <w:lang w:eastAsia="he-IL"/>
        </w:rPr>
        <w:t>שנקרא, פרפורי גסיסה. הם מפעילים את כל הכלים</w:t>
      </w:r>
      <w:bookmarkStart w:id="1612" w:name="_ETM_Q4_438000"/>
      <w:bookmarkEnd w:id="1612"/>
      <w:r>
        <w:rPr>
          <w:rFonts w:hint="cs"/>
          <w:rtl/>
          <w:lang w:eastAsia="he-IL"/>
        </w:rPr>
        <w:t xml:space="preserve"> עכשיו, השר כץ, הכול. כל העמותות, כל הכספים</w:t>
      </w:r>
      <w:bookmarkStart w:id="1613" w:name="_ETM_Q4_444000"/>
      <w:bookmarkEnd w:id="1613"/>
      <w:r>
        <w:rPr>
          <w:rFonts w:hint="cs"/>
          <w:rtl/>
          <w:lang w:eastAsia="he-IL"/>
        </w:rPr>
        <w:t xml:space="preserve">. אני אמרתי </w:t>
      </w:r>
      <w:r>
        <w:rPr>
          <w:rtl/>
          <w:lang w:eastAsia="he-IL"/>
        </w:rPr>
        <w:t>–</w:t>
      </w:r>
      <w:r>
        <w:rPr>
          <w:rFonts w:hint="cs"/>
          <w:rtl/>
          <w:lang w:eastAsia="he-IL"/>
        </w:rPr>
        <w:t xml:space="preserve"> דרך אגב, לדעתי חלק גדול </w:t>
      </w:r>
      <w:r w:rsidR="00644066">
        <w:rPr>
          <w:rFonts w:hint="cs"/>
          <w:rtl/>
          <w:lang w:eastAsia="he-IL"/>
        </w:rPr>
        <w:t>– –</w:t>
      </w:r>
      <w:r>
        <w:rPr>
          <w:rFonts w:hint="cs"/>
          <w:rtl/>
          <w:lang w:eastAsia="he-IL"/>
        </w:rPr>
        <w:t xml:space="preserve"> </w:t>
      </w:r>
    </w:p>
    <w:p w:rsidR="0000315F" w:rsidRDefault="0000315F" w:rsidP="003C147D">
      <w:pPr>
        <w:rPr>
          <w:rtl/>
          <w:lang w:eastAsia="he-IL"/>
        </w:rPr>
      </w:pPr>
    </w:p>
    <w:p w:rsidR="0000315F" w:rsidRDefault="0000315F" w:rsidP="003C147D">
      <w:pPr>
        <w:pStyle w:val="af5"/>
        <w:keepNext/>
        <w:rPr>
          <w:rtl/>
        </w:rPr>
      </w:pPr>
      <w:r w:rsidRPr="00DA2175">
        <w:rPr>
          <w:rStyle w:val="TagStyle"/>
          <w:rtl/>
        </w:rPr>
        <w:t xml:space="preserve"> &lt;&lt; קריאה &gt;&gt; </w:t>
      </w:r>
      <w:r>
        <w:rPr>
          <w:rtl/>
        </w:rPr>
        <w:t>פנינה תמנו (המחנה הממלכתי):</w:t>
      </w:r>
      <w:r w:rsidRPr="00DA2175">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אבל השר </w:t>
      </w:r>
      <w:r w:rsidR="005E025A">
        <w:rPr>
          <w:rFonts w:hint="cs"/>
          <w:rtl/>
          <w:lang w:eastAsia="he-IL"/>
        </w:rPr>
        <w:t>ב</w:t>
      </w:r>
      <w:r>
        <w:rPr>
          <w:rFonts w:hint="cs"/>
          <w:rtl/>
          <w:lang w:eastAsia="he-IL"/>
        </w:rPr>
        <w:t xml:space="preserve">שבוע שעבר הצביע </w:t>
      </w:r>
      <w:r w:rsidR="00644066">
        <w:rPr>
          <w:rFonts w:hint="cs"/>
          <w:rtl/>
          <w:lang w:eastAsia="he-IL"/>
        </w:rPr>
        <w:t>– – –</w:t>
      </w:r>
    </w:p>
    <w:p w:rsidR="0000315F" w:rsidRDefault="0000315F" w:rsidP="003C147D">
      <w:pPr>
        <w:rPr>
          <w:rtl/>
          <w:lang w:eastAsia="he-IL"/>
        </w:rPr>
      </w:pPr>
    </w:p>
    <w:p w:rsidR="0000315F" w:rsidRDefault="0000315F" w:rsidP="003C147D">
      <w:pPr>
        <w:pStyle w:val="-"/>
        <w:keepNext/>
        <w:rPr>
          <w:rtl/>
        </w:rPr>
      </w:pPr>
      <w:r w:rsidRPr="00DA2175">
        <w:rPr>
          <w:rStyle w:val="TagStyle"/>
          <w:rtl/>
        </w:rPr>
        <w:t xml:space="preserve"> &lt;&lt; דובר_המשך &gt;&gt; </w:t>
      </w:r>
      <w:r>
        <w:rPr>
          <w:rtl/>
        </w:rPr>
        <w:t>השר המקשר בין הממשלה לכנסת דוד אמסלם:</w:t>
      </w:r>
      <w:r w:rsidRPr="00DA2175">
        <w:rPr>
          <w:rStyle w:val="TagStyle"/>
          <w:rtl/>
        </w:rPr>
        <w:t xml:space="preserve"> &lt;&lt; דובר_המשך &gt;&gt;</w:t>
      </w:r>
      <w:r>
        <w:rPr>
          <w:rtl/>
        </w:rPr>
        <w:t xml:space="preserve">  </w:t>
      </w:r>
    </w:p>
    <w:p w:rsidR="0000315F" w:rsidRDefault="0000315F" w:rsidP="00D00074">
      <w:pPr>
        <w:rPr>
          <w:rtl/>
          <w:lang w:eastAsia="he-IL"/>
        </w:rPr>
      </w:pPr>
    </w:p>
    <w:p w:rsidR="0000315F" w:rsidRDefault="00644066" w:rsidP="00FB5635">
      <w:pPr>
        <w:rPr>
          <w:rtl/>
          <w:lang w:eastAsia="he-IL"/>
        </w:rPr>
      </w:pPr>
      <w:r>
        <w:rPr>
          <w:rFonts w:hint="cs"/>
          <w:rtl/>
          <w:lang w:eastAsia="he-IL"/>
        </w:rPr>
        <w:t>– –</w:t>
      </w:r>
      <w:r w:rsidR="0000315F">
        <w:rPr>
          <w:rFonts w:hint="cs"/>
          <w:rtl/>
          <w:lang w:eastAsia="he-IL"/>
        </w:rPr>
        <w:t xml:space="preserve"> מהכספים שמגיעים לקפלן, להערכתי ולהבנתי, זה כסף איראני, כסף </w:t>
      </w:r>
      <w:bookmarkStart w:id="1614" w:name="_ETM_Q4_454000"/>
      <w:bookmarkEnd w:id="1614"/>
      <w:r w:rsidR="0000315F">
        <w:rPr>
          <w:rFonts w:hint="cs"/>
          <w:rtl/>
          <w:lang w:eastAsia="he-IL"/>
        </w:rPr>
        <w:t xml:space="preserve">קטרי, דרך עמותות אירופיות </w:t>
      </w:r>
      <w:r w:rsidR="0000315F" w:rsidRPr="003E1E27">
        <w:rPr>
          <w:rFonts w:hint="cs"/>
          <w:rtl/>
          <w:lang w:eastAsia="he-IL"/>
        </w:rPr>
        <w:t>שמגיע לאנשים האלה</w:t>
      </w:r>
      <w:r w:rsidR="0000315F">
        <w:rPr>
          <w:rFonts w:hint="cs"/>
          <w:rtl/>
          <w:lang w:eastAsia="he-IL"/>
        </w:rPr>
        <w:t>.</w:t>
      </w:r>
      <w:r w:rsidR="0000315F" w:rsidRPr="003E1E27">
        <w:rPr>
          <w:rFonts w:hint="cs"/>
          <w:rtl/>
          <w:lang w:eastAsia="he-IL"/>
        </w:rPr>
        <w:t xml:space="preserve"> הרי הם מדוגמים פיקס.</w:t>
      </w:r>
    </w:p>
    <w:p w:rsidR="0000315F" w:rsidRDefault="0000315F" w:rsidP="00FB5635">
      <w:pPr>
        <w:rPr>
          <w:rtl/>
          <w:lang w:eastAsia="he-IL"/>
        </w:rPr>
      </w:pPr>
    </w:p>
    <w:p w:rsidR="0000315F" w:rsidRDefault="0000315F" w:rsidP="003C147D">
      <w:pPr>
        <w:pStyle w:val="af5"/>
        <w:keepNext/>
        <w:rPr>
          <w:rtl/>
        </w:rPr>
      </w:pPr>
      <w:bookmarkStart w:id="1615" w:name="ET_interruption_6236_45"/>
      <w:r w:rsidRPr="00711820">
        <w:rPr>
          <w:rStyle w:val="TagStyle"/>
          <w:rtl/>
        </w:rPr>
        <w:t xml:space="preserve"> &lt;&lt; קריאה &gt;&gt; </w:t>
      </w:r>
      <w:r>
        <w:rPr>
          <w:rtl/>
        </w:rPr>
        <w:t>נעמה לזימי (העבודה):</w:t>
      </w:r>
      <w:r w:rsidRPr="00711820">
        <w:rPr>
          <w:rStyle w:val="TagStyle"/>
          <w:rtl/>
        </w:rPr>
        <w:t xml:space="preserve"> &lt;&lt; קריאה &gt;&gt;</w:t>
      </w:r>
      <w:r>
        <w:rPr>
          <w:rtl/>
        </w:rPr>
        <w:t xml:space="preserve">  </w:t>
      </w:r>
      <w:bookmarkEnd w:id="1615"/>
    </w:p>
    <w:p w:rsidR="0000315F" w:rsidRDefault="0000315F" w:rsidP="00D00074">
      <w:pPr>
        <w:rPr>
          <w:rtl/>
          <w:lang w:eastAsia="he-IL"/>
        </w:rPr>
      </w:pPr>
    </w:p>
    <w:p w:rsidR="0000315F" w:rsidRDefault="00644066" w:rsidP="003C147D">
      <w:pPr>
        <w:rPr>
          <w:rtl/>
          <w:lang w:eastAsia="he-IL"/>
        </w:rPr>
      </w:pPr>
      <w:r>
        <w:rPr>
          <w:rFonts w:hint="cs"/>
          <w:rtl/>
          <w:lang w:eastAsia="he-IL"/>
        </w:rPr>
        <w:t>– – –</w:t>
      </w:r>
    </w:p>
    <w:p w:rsidR="0000315F" w:rsidRDefault="0000315F" w:rsidP="003C147D">
      <w:pPr>
        <w:rPr>
          <w:rtl/>
          <w:lang w:eastAsia="he-IL"/>
        </w:rPr>
      </w:pPr>
      <w:bookmarkStart w:id="1616" w:name="_ETM_Q4_456000"/>
      <w:bookmarkEnd w:id="1616"/>
    </w:p>
    <w:p w:rsidR="0000315F" w:rsidRDefault="0000315F" w:rsidP="003C147D">
      <w:pPr>
        <w:pStyle w:val="af6"/>
        <w:keepNext/>
        <w:rPr>
          <w:rtl/>
        </w:rPr>
      </w:pPr>
      <w:bookmarkStart w:id="1617" w:name="ET_yor_6307_47"/>
      <w:r w:rsidRPr="00711820">
        <w:rPr>
          <w:rStyle w:val="TagStyle"/>
          <w:rtl/>
        </w:rPr>
        <w:t xml:space="preserve"> &lt;&lt; יור &gt;&gt; </w:t>
      </w:r>
      <w:r>
        <w:rPr>
          <w:rtl/>
        </w:rPr>
        <w:t>היו"ר יבגני סובה:</w:t>
      </w:r>
      <w:r w:rsidRPr="00711820">
        <w:rPr>
          <w:rStyle w:val="TagStyle"/>
          <w:rtl/>
        </w:rPr>
        <w:t xml:space="preserve"> &lt;&lt; יור &gt;&gt;</w:t>
      </w:r>
      <w:r>
        <w:rPr>
          <w:rtl/>
        </w:rPr>
        <w:t xml:space="preserve">  </w:t>
      </w:r>
      <w:bookmarkEnd w:id="1617"/>
    </w:p>
    <w:p w:rsidR="0000315F" w:rsidRDefault="0000315F" w:rsidP="00D00074">
      <w:pPr>
        <w:rPr>
          <w:rtl/>
          <w:lang w:eastAsia="he-IL"/>
        </w:rPr>
      </w:pPr>
    </w:p>
    <w:p w:rsidR="0000315F" w:rsidRDefault="0000315F" w:rsidP="003C147D">
      <w:pPr>
        <w:rPr>
          <w:rtl/>
          <w:lang w:eastAsia="he-IL"/>
        </w:rPr>
      </w:pPr>
      <w:bookmarkStart w:id="1618" w:name="_ETM_Q4_459000"/>
      <w:bookmarkEnd w:id="1618"/>
      <w:r>
        <w:rPr>
          <w:rFonts w:hint="cs"/>
          <w:rtl/>
          <w:lang w:eastAsia="he-IL"/>
        </w:rPr>
        <w:t xml:space="preserve">חברות הכנסת, עברתן </w:t>
      </w:r>
      <w:bookmarkStart w:id="1619" w:name="_ETM_Q4_460000"/>
      <w:bookmarkEnd w:id="1619"/>
      <w:r>
        <w:rPr>
          <w:rFonts w:hint="cs"/>
          <w:rtl/>
          <w:lang w:eastAsia="he-IL"/>
        </w:rPr>
        <w:t>לשם בשביל לצעוק יותר חזק?</w:t>
      </w:r>
    </w:p>
    <w:p w:rsidR="0000315F" w:rsidRDefault="0000315F" w:rsidP="003C147D">
      <w:pPr>
        <w:rPr>
          <w:rtl/>
          <w:lang w:eastAsia="he-IL"/>
        </w:rPr>
      </w:pPr>
      <w:bookmarkStart w:id="1620" w:name="_ETM_Q4_462000"/>
      <w:bookmarkEnd w:id="1620"/>
    </w:p>
    <w:p w:rsidR="0000315F" w:rsidRDefault="0000315F" w:rsidP="003C147D">
      <w:pPr>
        <w:pStyle w:val="-"/>
        <w:keepNext/>
        <w:rPr>
          <w:rtl/>
        </w:rPr>
      </w:pPr>
      <w:bookmarkStart w:id="1621" w:name="ET_speakercontinue_5971_48"/>
      <w:r w:rsidRPr="00CB24DC">
        <w:rPr>
          <w:rStyle w:val="TagStyle"/>
          <w:rtl/>
        </w:rPr>
        <w:t xml:space="preserve"> &lt;&lt; דובר_המשך &gt;&gt; </w:t>
      </w:r>
      <w:r>
        <w:rPr>
          <w:rtl/>
        </w:rPr>
        <w:t>השר המקשר בין הממשלה לכנסת דוד אמסלם:</w:t>
      </w:r>
      <w:r w:rsidRPr="00CB24DC">
        <w:rPr>
          <w:rStyle w:val="TagStyle"/>
          <w:rtl/>
        </w:rPr>
        <w:t xml:space="preserve"> &lt;&lt; דובר_המשך &gt;&gt;</w:t>
      </w:r>
      <w:r>
        <w:rPr>
          <w:rtl/>
        </w:rPr>
        <w:t xml:space="preserve">  </w:t>
      </w:r>
      <w:bookmarkEnd w:id="1621"/>
    </w:p>
    <w:p w:rsidR="0000315F" w:rsidRDefault="0000315F" w:rsidP="00D00074">
      <w:pPr>
        <w:rPr>
          <w:rtl/>
          <w:lang w:eastAsia="he-IL"/>
        </w:rPr>
      </w:pPr>
    </w:p>
    <w:p w:rsidR="0000315F" w:rsidRDefault="0000315F" w:rsidP="005E025A">
      <w:pPr>
        <w:rPr>
          <w:rtl/>
          <w:lang w:eastAsia="he-IL"/>
        </w:rPr>
      </w:pPr>
      <w:r>
        <w:rPr>
          <w:rFonts w:hint="cs"/>
          <w:rtl/>
          <w:lang w:eastAsia="he-IL"/>
        </w:rPr>
        <w:t xml:space="preserve">כל אחד יש לו מגפון; כל </w:t>
      </w:r>
      <w:bookmarkStart w:id="1622" w:name="_ETM_Q4_464000"/>
      <w:bookmarkEnd w:id="1622"/>
      <w:r>
        <w:rPr>
          <w:rFonts w:hint="cs"/>
          <w:rtl/>
          <w:lang w:eastAsia="he-IL"/>
        </w:rPr>
        <w:t>אחד יש לו שלטים; כל אחד יש לו עולם ומל</w:t>
      </w:r>
      <w:bookmarkStart w:id="1623" w:name="_ETM_Q4_470000"/>
      <w:bookmarkEnd w:id="1623"/>
      <w:r>
        <w:rPr>
          <w:rFonts w:hint="cs"/>
          <w:rtl/>
          <w:lang w:eastAsia="he-IL"/>
        </w:rPr>
        <w:t xml:space="preserve">ואו. אתה שואל את עצמך: מאיפה הכסף? יש ישראלים </w:t>
      </w:r>
      <w:bookmarkStart w:id="1624" w:name="_ETM_Q4_473000"/>
      <w:bookmarkEnd w:id="1624"/>
      <w:r>
        <w:rPr>
          <w:rFonts w:hint="cs"/>
          <w:rtl/>
          <w:lang w:eastAsia="he-IL"/>
        </w:rPr>
        <w:t>שתורמים, אבל בקטנה. רוב הכסף, להערכתי, מגיע מחוץ לארץ, ואין לי</w:t>
      </w:r>
      <w:bookmarkStart w:id="1625" w:name="_ETM_Q4_480000"/>
      <w:bookmarkEnd w:id="1625"/>
      <w:r>
        <w:rPr>
          <w:rFonts w:hint="cs"/>
          <w:rtl/>
          <w:lang w:eastAsia="he-IL"/>
        </w:rPr>
        <w:t xml:space="preserve"> ספק שיום אחד יתגלה שיש פה כסף איראני גדול מאוד</w:t>
      </w:r>
      <w:bookmarkStart w:id="1626" w:name="_ETM_Q4_485000"/>
      <w:bookmarkEnd w:id="1626"/>
      <w:r>
        <w:rPr>
          <w:rFonts w:hint="cs"/>
          <w:rtl/>
          <w:lang w:eastAsia="he-IL"/>
        </w:rPr>
        <w:t xml:space="preserve"> שנשפך. </w:t>
      </w:r>
    </w:p>
    <w:p w:rsidR="0000315F" w:rsidRDefault="0000315F" w:rsidP="003C147D">
      <w:pPr>
        <w:rPr>
          <w:rtl/>
          <w:lang w:eastAsia="he-IL"/>
        </w:rPr>
      </w:pPr>
    </w:p>
    <w:p w:rsidR="0000315F" w:rsidRDefault="0000315F" w:rsidP="003C147D">
      <w:pPr>
        <w:rPr>
          <w:rtl/>
          <w:lang w:eastAsia="he-IL"/>
        </w:rPr>
      </w:pPr>
      <w:bookmarkStart w:id="1627" w:name="_ETM_Q4_487000"/>
      <w:bookmarkEnd w:id="1627"/>
      <w:r>
        <w:rPr>
          <w:rFonts w:hint="cs"/>
          <w:rtl/>
          <w:lang w:eastAsia="he-IL"/>
        </w:rPr>
        <w:t xml:space="preserve">אמרתי בשבוע שעבר: לא מזמן עצרו ישראלים שהיו </w:t>
      </w:r>
      <w:bookmarkStart w:id="1628" w:name="_ETM_Q4_495000"/>
      <w:bookmarkEnd w:id="1628"/>
      <w:r>
        <w:rPr>
          <w:rFonts w:hint="cs"/>
          <w:rtl/>
          <w:lang w:eastAsia="he-IL"/>
        </w:rPr>
        <w:t>מרגלים איראנ</w:t>
      </w:r>
      <w:r w:rsidR="005E025A">
        <w:rPr>
          <w:rFonts w:hint="cs"/>
          <w:rtl/>
          <w:lang w:eastAsia="he-IL"/>
        </w:rPr>
        <w:t>י</w:t>
      </w:r>
      <w:r>
        <w:rPr>
          <w:rFonts w:hint="cs"/>
          <w:rtl/>
          <w:lang w:eastAsia="he-IL"/>
        </w:rPr>
        <w:t xml:space="preserve">ים שהופעלו בתשלום. על מה? מה המשימה? לכתוב כתובות </w:t>
      </w:r>
      <w:bookmarkStart w:id="1629" w:name="_ETM_Q4_499000"/>
      <w:bookmarkEnd w:id="1629"/>
      <w:r>
        <w:rPr>
          <w:rFonts w:hint="cs"/>
          <w:rtl/>
          <w:lang w:eastAsia="he-IL"/>
        </w:rPr>
        <w:t xml:space="preserve">נגד הממשלה. אמרתי לעצמי </w:t>
      </w:r>
      <w:r>
        <w:rPr>
          <w:rFonts w:hint="eastAsia"/>
          <w:rtl/>
          <w:lang w:eastAsia="he-IL"/>
        </w:rPr>
        <w:t>–</w:t>
      </w:r>
      <w:r>
        <w:rPr>
          <w:rFonts w:hint="cs"/>
          <w:rtl/>
          <w:lang w:eastAsia="he-IL"/>
        </w:rPr>
        <w:t xml:space="preserve"> יותר פשוט להפעיל את </w:t>
      </w:r>
      <w:proofErr w:type="spellStart"/>
      <w:r>
        <w:rPr>
          <w:rFonts w:hint="cs"/>
          <w:rtl/>
          <w:lang w:eastAsia="he-IL"/>
        </w:rPr>
        <w:t>הקפלניסטים</w:t>
      </w:r>
      <w:proofErr w:type="spellEnd"/>
      <w:r>
        <w:rPr>
          <w:rFonts w:hint="cs"/>
          <w:rtl/>
          <w:lang w:eastAsia="he-IL"/>
        </w:rPr>
        <w:t>.</w:t>
      </w:r>
      <w:bookmarkStart w:id="1630" w:name="_ETM_Q4_506000"/>
      <w:bookmarkEnd w:id="1630"/>
      <w:r>
        <w:rPr>
          <w:rFonts w:hint="cs"/>
          <w:rtl/>
          <w:lang w:eastAsia="he-IL"/>
        </w:rPr>
        <w:t xml:space="preserve"> אני חושב שהם מפעילים אותם דרך כל מיני עמותות</w:t>
      </w:r>
      <w:bookmarkStart w:id="1631" w:name="_ETM_Q4_508000"/>
      <w:bookmarkEnd w:id="1631"/>
      <w:r>
        <w:rPr>
          <w:rFonts w:hint="cs"/>
          <w:rtl/>
          <w:lang w:eastAsia="he-IL"/>
        </w:rPr>
        <w:t xml:space="preserve"> </w:t>
      </w:r>
      <w:r>
        <w:rPr>
          <w:rtl/>
          <w:lang w:eastAsia="he-IL"/>
        </w:rPr>
        <w:t>–</w:t>
      </w:r>
      <w:r>
        <w:rPr>
          <w:rFonts w:hint="cs"/>
          <w:rtl/>
          <w:lang w:eastAsia="he-IL"/>
        </w:rPr>
        <w:t xml:space="preserve"> זה יותר פשוט. גם לא מסכנים אנשים. </w:t>
      </w:r>
    </w:p>
    <w:p w:rsidR="0000315F" w:rsidRDefault="0000315F" w:rsidP="003C147D">
      <w:pPr>
        <w:rPr>
          <w:rtl/>
          <w:lang w:eastAsia="he-IL"/>
        </w:rPr>
      </w:pPr>
    </w:p>
    <w:p w:rsidR="0000315F" w:rsidRDefault="0000315F" w:rsidP="003C147D">
      <w:pPr>
        <w:rPr>
          <w:rtl/>
          <w:lang w:eastAsia="he-IL"/>
        </w:rPr>
      </w:pPr>
      <w:r>
        <w:rPr>
          <w:rFonts w:hint="cs"/>
          <w:rtl/>
          <w:lang w:eastAsia="he-IL"/>
        </w:rPr>
        <w:t>לכן אני</w:t>
      </w:r>
      <w:bookmarkStart w:id="1632" w:name="_ETM_Q4_514000"/>
      <w:bookmarkEnd w:id="1632"/>
      <w:r>
        <w:rPr>
          <w:rFonts w:hint="cs"/>
          <w:rtl/>
          <w:lang w:eastAsia="he-IL"/>
        </w:rPr>
        <w:t xml:space="preserve"> אומר: אתם תמשיכו לקרקר כפי שאתם מקרקרים, אתם תמשיכו</w:t>
      </w:r>
      <w:bookmarkStart w:id="1633" w:name="_ETM_Q4_517000"/>
      <w:bookmarkEnd w:id="1633"/>
      <w:r>
        <w:rPr>
          <w:rFonts w:hint="cs"/>
          <w:rtl/>
          <w:lang w:eastAsia="he-IL"/>
        </w:rPr>
        <w:t xml:space="preserve"> לצעוק </w:t>
      </w:r>
      <w:r w:rsidR="00644066">
        <w:rPr>
          <w:rFonts w:hint="cs"/>
          <w:rtl/>
          <w:lang w:eastAsia="he-IL"/>
        </w:rPr>
        <w:t>– –</w:t>
      </w:r>
    </w:p>
    <w:p w:rsidR="0000315F" w:rsidRDefault="0000315F" w:rsidP="003C147D">
      <w:pPr>
        <w:rPr>
          <w:rtl/>
          <w:lang w:eastAsia="he-IL"/>
        </w:rPr>
      </w:pPr>
    </w:p>
    <w:p w:rsidR="0000315F" w:rsidRDefault="0000315F" w:rsidP="003C147D">
      <w:pPr>
        <w:pStyle w:val="af5"/>
        <w:keepNext/>
        <w:rPr>
          <w:rtl/>
        </w:rPr>
      </w:pPr>
      <w:bookmarkStart w:id="1634" w:name="ET_interruption_6231_49"/>
      <w:r w:rsidRPr="002063C2">
        <w:rPr>
          <w:rStyle w:val="TagStyle"/>
          <w:rtl/>
        </w:rPr>
        <w:t xml:space="preserve"> &lt;&lt; קריאה &gt;&gt; </w:t>
      </w:r>
      <w:r>
        <w:rPr>
          <w:rtl/>
        </w:rPr>
        <w:t>יסמין פרידמן (יש עתיד):</w:t>
      </w:r>
      <w:r w:rsidRPr="002063C2">
        <w:rPr>
          <w:rStyle w:val="TagStyle"/>
          <w:rtl/>
        </w:rPr>
        <w:t xml:space="preserve"> &lt;&lt; קריאה &gt;&gt;</w:t>
      </w:r>
      <w:r>
        <w:rPr>
          <w:rtl/>
        </w:rPr>
        <w:t xml:space="preserve">  </w:t>
      </w:r>
      <w:bookmarkEnd w:id="1634"/>
    </w:p>
    <w:p w:rsidR="0000315F" w:rsidRDefault="0000315F" w:rsidP="00D00074">
      <w:pPr>
        <w:rPr>
          <w:rtl/>
          <w:lang w:eastAsia="he-IL"/>
        </w:rPr>
      </w:pPr>
    </w:p>
    <w:p w:rsidR="0000315F" w:rsidRDefault="0000315F" w:rsidP="003C147D">
      <w:pPr>
        <w:rPr>
          <w:rtl/>
          <w:lang w:eastAsia="he-IL"/>
        </w:rPr>
      </w:pPr>
      <w:r>
        <w:rPr>
          <w:rFonts w:hint="cs"/>
          <w:rtl/>
          <w:lang w:eastAsia="he-IL"/>
        </w:rPr>
        <w:t>מספיק כבר, מספיק.</w:t>
      </w:r>
    </w:p>
    <w:p w:rsidR="0000315F" w:rsidRDefault="0000315F" w:rsidP="003C147D">
      <w:pPr>
        <w:rPr>
          <w:rtl/>
          <w:lang w:eastAsia="he-IL"/>
        </w:rPr>
      </w:pPr>
    </w:p>
    <w:p w:rsidR="0000315F" w:rsidRDefault="0000315F" w:rsidP="003C147D">
      <w:pPr>
        <w:pStyle w:val="-"/>
        <w:keepNext/>
        <w:rPr>
          <w:rtl/>
        </w:rPr>
      </w:pPr>
      <w:bookmarkStart w:id="1635" w:name="ET_speakercontinue_5971_50"/>
      <w:r w:rsidRPr="002063C2">
        <w:rPr>
          <w:rStyle w:val="TagStyle"/>
          <w:rtl/>
        </w:rPr>
        <w:t xml:space="preserve"> &lt;&lt; דובר_המשך &gt;&gt; </w:t>
      </w:r>
      <w:r>
        <w:rPr>
          <w:rtl/>
        </w:rPr>
        <w:t>השר המקשר בין הממשלה לכנסת דוד אמסלם:</w:t>
      </w:r>
      <w:r w:rsidRPr="002063C2">
        <w:rPr>
          <w:rStyle w:val="TagStyle"/>
          <w:rtl/>
        </w:rPr>
        <w:t xml:space="preserve"> &lt;&lt; דובר_המשך &gt;&gt;</w:t>
      </w:r>
      <w:r>
        <w:rPr>
          <w:rtl/>
        </w:rPr>
        <w:t xml:space="preserve">  </w:t>
      </w:r>
      <w:bookmarkEnd w:id="1635"/>
    </w:p>
    <w:p w:rsidR="0000315F" w:rsidRDefault="0000315F" w:rsidP="00D00074">
      <w:pPr>
        <w:rPr>
          <w:rtl/>
          <w:lang w:eastAsia="he-IL"/>
        </w:rPr>
      </w:pPr>
    </w:p>
    <w:p w:rsidR="0000315F" w:rsidRDefault="00644066" w:rsidP="003C147D">
      <w:pPr>
        <w:rPr>
          <w:rtl/>
          <w:lang w:eastAsia="he-IL"/>
        </w:rPr>
      </w:pPr>
      <w:r>
        <w:rPr>
          <w:rFonts w:hint="cs"/>
          <w:rtl/>
          <w:lang w:eastAsia="he-IL"/>
        </w:rPr>
        <w:t>– –</w:t>
      </w:r>
      <w:r w:rsidR="0000315F">
        <w:rPr>
          <w:rFonts w:hint="cs"/>
          <w:rtl/>
          <w:lang w:eastAsia="he-IL"/>
        </w:rPr>
        <w:t xml:space="preserve"> כפי שאתם </w:t>
      </w:r>
      <w:bookmarkStart w:id="1636" w:name="_ETM_Q4_520000"/>
      <w:bookmarkEnd w:id="1636"/>
      <w:r w:rsidR="0000315F">
        <w:rPr>
          <w:rFonts w:hint="cs"/>
          <w:rtl/>
          <w:lang w:eastAsia="he-IL"/>
        </w:rPr>
        <w:t>צועקים ולהפריע. אתם לא תהיו בממשלה יותר.</w:t>
      </w:r>
    </w:p>
    <w:p w:rsidR="0000315F" w:rsidRDefault="0000315F" w:rsidP="003C147D">
      <w:pPr>
        <w:rPr>
          <w:rtl/>
          <w:lang w:eastAsia="he-IL"/>
        </w:rPr>
      </w:pPr>
    </w:p>
    <w:p w:rsidR="0000315F" w:rsidRDefault="0000315F" w:rsidP="003C147D">
      <w:pPr>
        <w:pStyle w:val="af5"/>
        <w:keepNext/>
        <w:rPr>
          <w:rtl/>
        </w:rPr>
      </w:pPr>
      <w:r w:rsidRPr="00226967">
        <w:rPr>
          <w:rStyle w:val="TagStyle"/>
          <w:rtl/>
        </w:rPr>
        <w:t xml:space="preserve"> &lt;&lt; קריאה &gt;&gt; </w:t>
      </w:r>
      <w:r>
        <w:rPr>
          <w:rtl/>
        </w:rPr>
        <w:t>מירב בן ארי (יש עתיד):</w:t>
      </w:r>
      <w:r w:rsidRPr="00226967">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r w:rsidRPr="003E1E27">
        <w:rPr>
          <w:rFonts w:hint="cs"/>
          <w:rtl/>
          <w:lang w:eastAsia="he-IL"/>
        </w:rPr>
        <w:t xml:space="preserve">אנחנו </w:t>
      </w:r>
      <w:bookmarkStart w:id="1637" w:name="_ETM_Q4_525000"/>
      <w:bookmarkEnd w:id="1637"/>
      <w:r>
        <w:rPr>
          <w:rFonts w:hint="cs"/>
          <w:rtl/>
          <w:lang w:eastAsia="he-IL"/>
        </w:rPr>
        <w:t>פה</w:t>
      </w:r>
      <w:bookmarkStart w:id="1638" w:name="_ETM_Q4_522000"/>
      <w:bookmarkEnd w:id="1638"/>
      <w:r>
        <w:rPr>
          <w:rFonts w:hint="cs"/>
          <w:rtl/>
          <w:lang w:eastAsia="he-IL"/>
        </w:rPr>
        <w:t xml:space="preserve"> יותר</w:t>
      </w:r>
      <w:r w:rsidRPr="003E1E27">
        <w:rPr>
          <w:rFonts w:hint="cs"/>
          <w:rtl/>
          <w:lang w:eastAsia="he-IL"/>
        </w:rPr>
        <w:t xml:space="preserve"> מזרחים</w:t>
      </w:r>
      <w:r>
        <w:rPr>
          <w:rFonts w:hint="cs"/>
          <w:rtl/>
          <w:lang w:eastAsia="he-IL"/>
        </w:rPr>
        <w:t xml:space="preserve"> מכל הקואליציה שלך, האליטיסטי</w:t>
      </w:r>
      <w:r>
        <w:rPr>
          <w:rFonts w:hint="eastAsia"/>
          <w:rtl/>
          <w:lang w:eastAsia="he-IL"/>
        </w:rPr>
        <w:t>ת</w:t>
      </w:r>
      <w:r>
        <w:rPr>
          <w:rFonts w:hint="cs"/>
          <w:rtl/>
          <w:lang w:eastAsia="he-IL"/>
        </w:rPr>
        <w:t xml:space="preserve"> האשכנזית.</w:t>
      </w:r>
    </w:p>
    <w:p w:rsidR="0000315F" w:rsidRDefault="0000315F" w:rsidP="003C147D">
      <w:pPr>
        <w:rPr>
          <w:rtl/>
          <w:lang w:eastAsia="he-IL"/>
        </w:rPr>
      </w:pPr>
    </w:p>
    <w:p w:rsidR="0000315F" w:rsidRDefault="0000315F" w:rsidP="003C147D">
      <w:pPr>
        <w:pStyle w:val="-"/>
        <w:keepNext/>
        <w:rPr>
          <w:rtl/>
        </w:rPr>
      </w:pPr>
      <w:r w:rsidRPr="00226967">
        <w:rPr>
          <w:rStyle w:val="TagStyle"/>
          <w:rtl/>
        </w:rPr>
        <w:t xml:space="preserve"> &lt;&lt; דובר_המשך &gt;&gt; </w:t>
      </w:r>
      <w:r>
        <w:rPr>
          <w:rtl/>
        </w:rPr>
        <w:t>השר המקשר בין הממשלה לכנסת דוד אמסלם:</w:t>
      </w:r>
      <w:r w:rsidRPr="00226967">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3C147D">
      <w:pPr>
        <w:rPr>
          <w:rtl/>
          <w:lang w:eastAsia="he-IL"/>
        </w:rPr>
      </w:pPr>
      <w:bookmarkStart w:id="1639" w:name="_ETM_Q4_523000"/>
      <w:bookmarkEnd w:id="1639"/>
      <w:r>
        <w:rPr>
          <w:rFonts w:hint="cs"/>
          <w:rtl/>
          <w:lang w:eastAsia="he-IL"/>
        </w:rPr>
        <w:t>אני מציע לכם להתאמן ולקנות משקפות, כי אתם</w:t>
      </w:r>
      <w:bookmarkStart w:id="1640" w:name="_ETM_Q4_534000"/>
      <w:bookmarkEnd w:id="1640"/>
      <w:r>
        <w:rPr>
          <w:rFonts w:hint="cs"/>
          <w:rtl/>
          <w:lang w:eastAsia="he-IL"/>
        </w:rPr>
        <w:t xml:space="preserve"> כנראה תראו את הכנסת רק מתל אביב. תודה רבה.</w:t>
      </w:r>
    </w:p>
    <w:p w:rsidR="0000315F" w:rsidRDefault="0000315F" w:rsidP="003C147D">
      <w:pPr>
        <w:rPr>
          <w:rtl/>
          <w:lang w:eastAsia="he-IL"/>
        </w:rPr>
      </w:pPr>
      <w:bookmarkStart w:id="1641" w:name="_ETM_Q4_537000"/>
      <w:bookmarkEnd w:id="1641"/>
    </w:p>
    <w:p w:rsidR="0000315F" w:rsidRDefault="0000315F" w:rsidP="003C147D">
      <w:pPr>
        <w:pStyle w:val="af6"/>
        <w:keepNext/>
        <w:rPr>
          <w:rtl/>
        </w:rPr>
      </w:pPr>
      <w:bookmarkStart w:id="1642" w:name="ET_yor_6307_53"/>
      <w:r w:rsidRPr="00226967">
        <w:rPr>
          <w:rStyle w:val="TagStyle"/>
          <w:rtl/>
        </w:rPr>
        <w:t xml:space="preserve"> &lt;&lt; יור &gt;&gt; </w:t>
      </w:r>
      <w:r>
        <w:rPr>
          <w:rtl/>
        </w:rPr>
        <w:t>היו"ר יבגני סובה:</w:t>
      </w:r>
      <w:r w:rsidRPr="00226967">
        <w:rPr>
          <w:rStyle w:val="TagStyle"/>
          <w:rtl/>
        </w:rPr>
        <w:t xml:space="preserve"> &lt;&lt; יור &gt;&gt;</w:t>
      </w:r>
      <w:r>
        <w:rPr>
          <w:rtl/>
        </w:rPr>
        <w:t xml:space="preserve">  </w:t>
      </w:r>
      <w:bookmarkEnd w:id="1642"/>
    </w:p>
    <w:p w:rsidR="0000315F" w:rsidRDefault="0000315F" w:rsidP="00D00074">
      <w:pPr>
        <w:rPr>
          <w:rtl/>
          <w:lang w:eastAsia="he-IL"/>
        </w:rPr>
      </w:pPr>
    </w:p>
    <w:p w:rsidR="005E025A" w:rsidRDefault="0000315F" w:rsidP="005E025A">
      <w:pPr>
        <w:rPr>
          <w:rtl/>
          <w:lang w:eastAsia="he-IL"/>
        </w:rPr>
      </w:pPr>
      <w:r>
        <w:rPr>
          <w:rFonts w:hint="cs"/>
          <w:rtl/>
          <w:lang w:eastAsia="he-IL"/>
        </w:rPr>
        <w:t>תודה לשר</w:t>
      </w:r>
      <w:bookmarkStart w:id="1643" w:name="_ETM_Q4_538000"/>
      <w:bookmarkEnd w:id="1643"/>
      <w:r>
        <w:rPr>
          <w:rFonts w:hint="cs"/>
          <w:rtl/>
          <w:lang w:eastAsia="he-IL"/>
        </w:rPr>
        <w:t xml:space="preserve"> אמסלם. </w:t>
      </w:r>
    </w:p>
    <w:p w:rsidR="005E025A" w:rsidRDefault="005E025A" w:rsidP="005E025A">
      <w:pPr>
        <w:rPr>
          <w:rtl/>
          <w:lang w:eastAsia="he-IL"/>
        </w:rPr>
      </w:pPr>
    </w:p>
    <w:p w:rsidR="0000315F" w:rsidRDefault="0000315F" w:rsidP="005E025A">
      <w:pPr>
        <w:rPr>
          <w:rtl/>
          <w:lang w:eastAsia="he-IL"/>
        </w:rPr>
      </w:pPr>
      <w:r>
        <w:rPr>
          <w:rFonts w:hint="cs"/>
          <w:rtl/>
          <w:lang w:eastAsia="he-IL"/>
        </w:rPr>
        <w:t xml:space="preserve">אני מזמין את חבר הכנסת גדי איזנקוט לנמק את </w:t>
      </w:r>
      <w:bookmarkStart w:id="1644" w:name="_ETM_Q4_541000"/>
      <w:bookmarkEnd w:id="1644"/>
      <w:r>
        <w:rPr>
          <w:rFonts w:hint="cs"/>
          <w:rtl/>
          <w:lang w:eastAsia="he-IL"/>
        </w:rPr>
        <w:t>ההצעה מטעם סיעת המחנה הממלכתי והעבודה.</w:t>
      </w:r>
    </w:p>
    <w:p w:rsidR="0000315F" w:rsidRDefault="0000315F" w:rsidP="003C147D">
      <w:pPr>
        <w:rPr>
          <w:rtl/>
          <w:lang w:eastAsia="he-IL"/>
        </w:rPr>
      </w:pPr>
      <w:bookmarkStart w:id="1645" w:name="_ETM_Q4_548000"/>
      <w:bookmarkEnd w:id="1645"/>
    </w:p>
    <w:p w:rsidR="0000315F" w:rsidRDefault="0000315F" w:rsidP="003C147D">
      <w:pPr>
        <w:pStyle w:val="af5"/>
        <w:keepNext/>
        <w:rPr>
          <w:rtl/>
        </w:rPr>
      </w:pPr>
      <w:bookmarkStart w:id="1646" w:name="ET_interruption_6361_54"/>
      <w:r w:rsidRPr="00226967">
        <w:rPr>
          <w:rStyle w:val="TagStyle"/>
          <w:rtl/>
        </w:rPr>
        <w:t xml:space="preserve"> &lt;&lt; קריאה &gt;&gt; </w:t>
      </w:r>
      <w:r>
        <w:rPr>
          <w:rtl/>
        </w:rPr>
        <w:t>נאור שירי (יש עתיד):</w:t>
      </w:r>
      <w:r w:rsidRPr="00226967">
        <w:rPr>
          <w:rStyle w:val="TagStyle"/>
          <w:rtl/>
        </w:rPr>
        <w:t xml:space="preserve"> &lt;&lt; קריאה &gt;&gt;</w:t>
      </w:r>
      <w:r>
        <w:rPr>
          <w:rtl/>
        </w:rPr>
        <w:t xml:space="preserve">  </w:t>
      </w:r>
      <w:bookmarkEnd w:id="1646"/>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מה שאני אוהב בדודי זה </w:t>
      </w:r>
      <w:bookmarkStart w:id="1647" w:name="_ETM_Q4_545000"/>
      <w:bookmarkEnd w:id="1647"/>
      <w:r>
        <w:rPr>
          <w:rFonts w:hint="cs"/>
          <w:rtl/>
          <w:lang w:eastAsia="he-IL"/>
        </w:rPr>
        <w:t>האנינות והעדינות.</w:t>
      </w:r>
    </w:p>
    <w:p w:rsidR="0000315F" w:rsidRDefault="0000315F" w:rsidP="003C147D">
      <w:pPr>
        <w:rPr>
          <w:rtl/>
          <w:lang w:eastAsia="he-IL"/>
        </w:rPr>
      </w:pPr>
      <w:bookmarkStart w:id="1648" w:name="_ETM_Q4_546000"/>
      <w:bookmarkEnd w:id="1648"/>
    </w:p>
    <w:p w:rsidR="0000315F" w:rsidRDefault="0000315F" w:rsidP="003C147D">
      <w:pPr>
        <w:pStyle w:val="af5"/>
        <w:keepNext/>
        <w:rPr>
          <w:rtl/>
        </w:rPr>
      </w:pPr>
      <w:bookmarkStart w:id="1649" w:name="ET_interruption_6236_55"/>
      <w:r w:rsidRPr="00992763">
        <w:rPr>
          <w:rStyle w:val="TagStyle"/>
          <w:rtl/>
        </w:rPr>
        <w:t xml:space="preserve"> &lt;&lt; קריאה &gt;&gt; </w:t>
      </w:r>
      <w:r>
        <w:rPr>
          <w:rtl/>
        </w:rPr>
        <w:t>נעמה לזימי (העבודה):</w:t>
      </w:r>
      <w:r w:rsidRPr="00992763">
        <w:rPr>
          <w:rStyle w:val="TagStyle"/>
          <w:rtl/>
        </w:rPr>
        <w:t xml:space="preserve"> &lt;&lt; קריאה &gt;&gt;</w:t>
      </w:r>
      <w:r>
        <w:rPr>
          <w:rtl/>
        </w:rPr>
        <w:t xml:space="preserve">  </w:t>
      </w:r>
      <w:bookmarkEnd w:id="1649"/>
    </w:p>
    <w:p w:rsidR="0000315F" w:rsidRDefault="0000315F" w:rsidP="00D00074">
      <w:pPr>
        <w:rPr>
          <w:rtl/>
          <w:lang w:eastAsia="he-IL"/>
        </w:rPr>
      </w:pPr>
    </w:p>
    <w:p w:rsidR="0000315F" w:rsidRDefault="0000315F" w:rsidP="000F4178">
      <w:pPr>
        <w:rPr>
          <w:rtl/>
          <w:lang w:eastAsia="he-IL"/>
        </w:rPr>
      </w:pPr>
      <w:r>
        <w:rPr>
          <w:rFonts w:hint="cs"/>
          <w:rtl/>
          <w:lang w:eastAsia="he-IL"/>
        </w:rPr>
        <w:t xml:space="preserve">אין. הוא תמיד בא עדין. גם אין ספק שהוא </w:t>
      </w:r>
      <w:bookmarkStart w:id="1650" w:name="_ETM_Q4_555000"/>
      <w:bookmarkEnd w:id="1650"/>
      <w:r>
        <w:rPr>
          <w:rFonts w:hint="cs"/>
          <w:rtl/>
          <w:lang w:eastAsia="he-IL"/>
        </w:rPr>
        <w:t>רב-פעלים. איש מאוד עסוק בסך הכול.</w:t>
      </w:r>
    </w:p>
    <w:p w:rsidR="0000315F" w:rsidRDefault="0000315F" w:rsidP="003C147D">
      <w:pPr>
        <w:rPr>
          <w:rtl/>
          <w:lang w:eastAsia="he-IL"/>
        </w:rPr>
      </w:pPr>
      <w:bookmarkStart w:id="1651" w:name="_ETM_Q4_558000"/>
      <w:bookmarkEnd w:id="1651"/>
    </w:p>
    <w:p w:rsidR="0000315F" w:rsidRDefault="0000315F" w:rsidP="003C147D">
      <w:pPr>
        <w:pStyle w:val="af6"/>
        <w:keepNext/>
        <w:rPr>
          <w:rtl/>
        </w:rPr>
      </w:pPr>
      <w:bookmarkStart w:id="1652" w:name="ET_yor_6307_56"/>
      <w:r w:rsidRPr="00992763">
        <w:rPr>
          <w:rStyle w:val="TagStyle"/>
          <w:rtl/>
        </w:rPr>
        <w:t xml:space="preserve"> &lt;&lt; יור &gt;&gt; </w:t>
      </w:r>
      <w:r>
        <w:rPr>
          <w:rtl/>
        </w:rPr>
        <w:t>היו"ר יבגני סובה:</w:t>
      </w:r>
      <w:r w:rsidRPr="00992763">
        <w:rPr>
          <w:rStyle w:val="TagStyle"/>
          <w:rtl/>
        </w:rPr>
        <w:t xml:space="preserve"> &lt;&lt; יור &gt;&gt;</w:t>
      </w:r>
      <w:r>
        <w:rPr>
          <w:rtl/>
        </w:rPr>
        <w:t xml:space="preserve">  </w:t>
      </w:r>
      <w:bookmarkEnd w:id="1652"/>
    </w:p>
    <w:p w:rsidR="0000315F" w:rsidRDefault="0000315F" w:rsidP="00D00074">
      <w:pPr>
        <w:rPr>
          <w:rtl/>
          <w:lang w:eastAsia="he-IL"/>
        </w:rPr>
      </w:pPr>
    </w:p>
    <w:p w:rsidR="0000315F" w:rsidRDefault="0000315F" w:rsidP="003C147D">
      <w:pPr>
        <w:rPr>
          <w:rtl/>
          <w:lang w:eastAsia="he-IL"/>
        </w:rPr>
      </w:pPr>
      <w:bookmarkStart w:id="1653" w:name="_ETM_Q4_560000"/>
      <w:bookmarkEnd w:id="1653"/>
      <w:r>
        <w:rPr>
          <w:rFonts w:hint="cs"/>
          <w:rtl/>
          <w:lang w:eastAsia="he-IL"/>
        </w:rPr>
        <w:t>אדוני, עשר דקות לרשותך.</w:t>
      </w:r>
    </w:p>
    <w:p w:rsidR="0000315F" w:rsidRDefault="0000315F" w:rsidP="003C147D">
      <w:pPr>
        <w:rPr>
          <w:rtl/>
          <w:lang w:eastAsia="he-IL"/>
        </w:rPr>
      </w:pPr>
      <w:bookmarkStart w:id="1654" w:name="_ETM_Q4_561000"/>
      <w:bookmarkEnd w:id="1654"/>
    </w:p>
    <w:p w:rsidR="0000315F" w:rsidRDefault="0000315F" w:rsidP="003C147D">
      <w:pPr>
        <w:pStyle w:val="a4"/>
        <w:keepNext/>
        <w:rPr>
          <w:rtl/>
        </w:rPr>
      </w:pPr>
      <w:bookmarkStart w:id="1655" w:name="ET_speaker_6339_57"/>
      <w:r w:rsidRPr="00992763">
        <w:rPr>
          <w:rStyle w:val="TagStyle"/>
          <w:rtl/>
        </w:rPr>
        <w:t xml:space="preserve"> &lt;&lt; דובר &gt;&gt; </w:t>
      </w:r>
      <w:bookmarkStart w:id="1656" w:name="_Toc185276560"/>
      <w:bookmarkStart w:id="1657" w:name="_Toc185282051"/>
      <w:bookmarkStart w:id="1658" w:name="_Toc185285127"/>
      <w:bookmarkStart w:id="1659" w:name="_Toc185333165"/>
      <w:r>
        <w:rPr>
          <w:rtl/>
        </w:rPr>
        <w:t>גדי איזנקוט (המחנה הממלכתי):</w:t>
      </w:r>
      <w:bookmarkEnd w:id="1656"/>
      <w:bookmarkEnd w:id="1657"/>
      <w:bookmarkEnd w:id="1658"/>
      <w:bookmarkEnd w:id="1659"/>
      <w:r w:rsidRPr="00992763">
        <w:rPr>
          <w:rStyle w:val="TagStyle"/>
          <w:rtl/>
        </w:rPr>
        <w:t xml:space="preserve"> &lt;&lt; דובר &gt;&gt;</w:t>
      </w:r>
      <w:r>
        <w:rPr>
          <w:rtl/>
        </w:rPr>
        <w:t xml:space="preserve">  </w:t>
      </w:r>
      <w:bookmarkEnd w:id="1655"/>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אדוני </w:t>
      </w:r>
      <w:bookmarkStart w:id="1660" w:name="_ETM_Q4_559000"/>
      <w:bookmarkEnd w:id="1660"/>
      <w:r>
        <w:rPr>
          <w:rFonts w:hint="cs"/>
          <w:rtl/>
          <w:lang w:eastAsia="he-IL"/>
        </w:rPr>
        <w:t>היושב-ראש, כנסת נכבדה, היום ה-437 למלחמה צודקת, מלחמת אין ברירה</w:t>
      </w:r>
      <w:bookmarkStart w:id="1661" w:name="_ETM_Q4_566000"/>
      <w:bookmarkEnd w:id="1661"/>
      <w:r>
        <w:rPr>
          <w:rFonts w:hint="cs"/>
          <w:rtl/>
          <w:lang w:eastAsia="he-IL"/>
        </w:rPr>
        <w:t>, שהחלה במחדל גדול, אולי הגדול ביותר מקום המדינה. שנה</w:t>
      </w:r>
      <w:bookmarkStart w:id="1662" w:name="_ETM_Q4_574000"/>
      <w:bookmarkEnd w:id="1662"/>
      <w:r>
        <w:rPr>
          <w:rFonts w:hint="cs"/>
          <w:rtl/>
          <w:lang w:eastAsia="he-IL"/>
        </w:rPr>
        <w:t xml:space="preserve"> ושלושה חודשים אחרי, יש גם הישגים צבאיים ואסטרטגיים שאי-אפשר להתעלם</w:t>
      </w:r>
      <w:bookmarkStart w:id="1663" w:name="_ETM_Q4_580000"/>
      <w:bookmarkEnd w:id="1663"/>
      <w:r>
        <w:rPr>
          <w:rFonts w:hint="cs"/>
          <w:rtl/>
          <w:lang w:eastAsia="he-IL"/>
        </w:rPr>
        <w:t xml:space="preserve"> מהם, והערכה לצבא, לשב"כ, למוסד, גם לממשלה ולקבינט שאחראי כמפקדה</w:t>
      </w:r>
      <w:bookmarkStart w:id="1664" w:name="_ETM_Q4_587000"/>
      <w:bookmarkEnd w:id="1664"/>
      <w:r>
        <w:rPr>
          <w:rFonts w:hint="cs"/>
          <w:rtl/>
          <w:lang w:eastAsia="he-IL"/>
        </w:rPr>
        <w:t xml:space="preserve"> </w:t>
      </w:r>
      <w:r w:rsidR="005E025A">
        <w:rPr>
          <w:rFonts w:hint="cs"/>
          <w:rtl/>
          <w:lang w:eastAsia="he-IL"/>
        </w:rPr>
        <w:t>ה</w:t>
      </w:r>
      <w:r>
        <w:rPr>
          <w:rFonts w:hint="cs"/>
          <w:rtl/>
          <w:lang w:eastAsia="he-IL"/>
        </w:rPr>
        <w:t xml:space="preserve">עליונה של צה"ל להשמדת יכולות חמאס, חיזבאללה </w:t>
      </w:r>
      <w:r w:rsidR="00644066">
        <w:rPr>
          <w:rFonts w:hint="cs"/>
          <w:rtl/>
          <w:lang w:eastAsia="he-IL"/>
        </w:rPr>
        <w:t>– –</w:t>
      </w:r>
      <w:r>
        <w:rPr>
          <w:rFonts w:hint="cs"/>
          <w:rtl/>
          <w:lang w:eastAsia="he-IL"/>
        </w:rPr>
        <w:t xml:space="preserve"> </w:t>
      </w:r>
    </w:p>
    <w:p w:rsidR="0000315F" w:rsidRDefault="0000315F" w:rsidP="003C147D">
      <w:pPr>
        <w:rPr>
          <w:rtl/>
          <w:lang w:eastAsia="he-IL"/>
        </w:rPr>
      </w:pPr>
      <w:bookmarkStart w:id="1665" w:name="_ETM_Q4_588000"/>
      <w:bookmarkEnd w:id="1665"/>
    </w:p>
    <w:p w:rsidR="0000315F" w:rsidRDefault="0000315F" w:rsidP="003C147D">
      <w:pPr>
        <w:pStyle w:val="af5"/>
        <w:keepNext/>
        <w:rPr>
          <w:rtl/>
        </w:rPr>
      </w:pPr>
      <w:bookmarkStart w:id="1666" w:name="ET_interruption_6441_58"/>
      <w:r w:rsidRPr="00992763">
        <w:rPr>
          <w:rStyle w:val="TagStyle"/>
          <w:rtl/>
        </w:rPr>
        <w:t xml:space="preserve"> &lt;&lt; קריאה &gt;&gt; </w:t>
      </w:r>
      <w:r>
        <w:rPr>
          <w:rtl/>
        </w:rPr>
        <w:t>שר התיירות חיים כץ:</w:t>
      </w:r>
      <w:r w:rsidRPr="00992763">
        <w:rPr>
          <w:rStyle w:val="TagStyle"/>
          <w:rtl/>
        </w:rPr>
        <w:t xml:space="preserve"> &lt;&lt; קריאה &gt;&gt;</w:t>
      </w:r>
      <w:r>
        <w:rPr>
          <w:rtl/>
        </w:rPr>
        <w:t xml:space="preserve">  </w:t>
      </w:r>
      <w:bookmarkEnd w:id="1666"/>
    </w:p>
    <w:p w:rsidR="0000315F" w:rsidRDefault="0000315F" w:rsidP="00D00074">
      <w:pPr>
        <w:rPr>
          <w:rtl/>
          <w:lang w:eastAsia="he-IL"/>
        </w:rPr>
      </w:pPr>
    </w:p>
    <w:p w:rsidR="0000315F" w:rsidRDefault="0000315F" w:rsidP="003C147D">
      <w:pPr>
        <w:rPr>
          <w:rtl/>
          <w:lang w:eastAsia="he-IL"/>
        </w:rPr>
      </w:pPr>
      <w:r w:rsidRPr="003E1E27">
        <w:rPr>
          <w:rFonts w:hint="cs"/>
          <w:rtl/>
          <w:lang w:eastAsia="he-IL"/>
        </w:rPr>
        <w:t xml:space="preserve">גדי, שלא </w:t>
      </w:r>
      <w:bookmarkStart w:id="1667" w:name="_ETM_Q4_589000"/>
      <w:bookmarkEnd w:id="1667"/>
      <w:r w:rsidRPr="003E1E27">
        <w:rPr>
          <w:rFonts w:hint="cs"/>
          <w:rtl/>
          <w:lang w:eastAsia="he-IL"/>
        </w:rPr>
        <w:t>יפטרו אותך עכשיו.</w:t>
      </w:r>
    </w:p>
    <w:p w:rsidR="0000315F" w:rsidRDefault="0000315F" w:rsidP="003C147D">
      <w:pPr>
        <w:rPr>
          <w:rtl/>
          <w:lang w:eastAsia="he-IL"/>
        </w:rPr>
      </w:pPr>
      <w:bookmarkStart w:id="1668" w:name="_ETM_Q4_590000"/>
      <w:bookmarkEnd w:id="1668"/>
    </w:p>
    <w:p w:rsidR="0000315F" w:rsidRDefault="0000315F" w:rsidP="003C147D">
      <w:pPr>
        <w:pStyle w:val="-"/>
        <w:keepNext/>
        <w:rPr>
          <w:rtl/>
        </w:rPr>
      </w:pPr>
      <w:bookmarkStart w:id="1669" w:name="ET_speakercontinue_6339_59"/>
      <w:r w:rsidRPr="00184D3A">
        <w:rPr>
          <w:rStyle w:val="TagStyle"/>
          <w:rtl/>
        </w:rPr>
        <w:t xml:space="preserve"> &lt;&lt; דובר_המשך &gt;&gt; </w:t>
      </w:r>
      <w:r>
        <w:rPr>
          <w:rtl/>
        </w:rPr>
        <w:t>גדי איזנקוט (המחנה הממלכתי):</w:t>
      </w:r>
      <w:r w:rsidRPr="00184D3A">
        <w:rPr>
          <w:rStyle w:val="TagStyle"/>
          <w:rtl/>
        </w:rPr>
        <w:t xml:space="preserve"> &lt;&lt; דובר_המשך &gt;&gt;</w:t>
      </w:r>
      <w:r>
        <w:rPr>
          <w:rtl/>
        </w:rPr>
        <w:t xml:space="preserve">  </w:t>
      </w:r>
      <w:bookmarkEnd w:id="1669"/>
    </w:p>
    <w:p w:rsidR="0000315F" w:rsidRDefault="0000315F" w:rsidP="00D00074">
      <w:pPr>
        <w:rPr>
          <w:rtl/>
          <w:lang w:eastAsia="he-IL"/>
        </w:rPr>
      </w:pPr>
    </w:p>
    <w:p w:rsidR="0000315F" w:rsidRDefault="00644066" w:rsidP="003C147D">
      <w:pPr>
        <w:rPr>
          <w:rtl/>
          <w:lang w:eastAsia="he-IL"/>
        </w:rPr>
      </w:pPr>
      <w:bookmarkStart w:id="1670" w:name="_ETM_Q4_591000"/>
      <w:bookmarkEnd w:id="1670"/>
      <w:r>
        <w:rPr>
          <w:rFonts w:hint="cs"/>
          <w:rtl/>
          <w:lang w:eastAsia="he-IL"/>
        </w:rPr>
        <w:t>– –</w:t>
      </w:r>
      <w:r w:rsidR="0000315F">
        <w:rPr>
          <w:rFonts w:hint="cs"/>
          <w:rtl/>
          <w:lang w:eastAsia="he-IL"/>
        </w:rPr>
        <w:t xml:space="preserve"> לפגיעה הקשה </w:t>
      </w:r>
      <w:r w:rsidR="0000315F">
        <w:rPr>
          <w:rFonts w:hint="eastAsia"/>
          <w:rtl/>
          <w:lang w:eastAsia="he-IL"/>
        </w:rPr>
        <w:t>–</w:t>
      </w:r>
      <w:r w:rsidR="0000315F">
        <w:rPr>
          <w:rFonts w:hint="cs"/>
          <w:rtl/>
          <w:lang w:eastAsia="he-IL"/>
        </w:rPr>
        <w:t xml:space="preserve"> חכה </w:t>
      </w:r>
      <w:r w:rsidR="0000315F">
        <w:rPr>
          <w:rFonts w:hint="eastAsia"/>
          <w:rtl/>
          <w:lang w:eastAsia="he-IL"/>
        </w:rPr>
        <w:t>–</w:t>
      </w:r>
      <w:r w:rsidR="0000315F">
        <w:rPr>
          <w:rFonts w:hint="cs"/>
          <w:rtl/>
          <w:lang w:eastAsia="he-IL"/>
        </w:rPr>
        <w:t xml:space="preserve"> גם למרכיבים קריטיים באיראן, להשבת</w:t>
      </w:r>
      <w:bookmarkStart w:id="1671" w:name="_ETM_Q4_595000"/>
      <w:bookmarkEnd w:id="1671"/>
      <w:r w:rsidR="0000315F">
        <w:rPr>
          <w:rFonts w:hint="cs"/>
          <w:rtl/>
          <w:lang w:eastAsia="he-IL"/>
        </w:rPr>
        <w:t xml:space="preserve"> חלק מהחטופים.</w:t>
      </w:r>
    </w:p>
    <w:p w:rsidR="0000315F" w:rsidRDefault="0000315F" w:rsidP="003C147D">
      <w:pPr>
        <w:rPr>
          <w:rtl/>
          <w:lang w:eastAsia="he-IL"/>
        </w:rPr>
      </w:pPr>
    </w:p>
    <w:p w:rsidR="0000315F" w:rsidRDefault="0000315F" w:rsidP="003C147D">
      <w:pPr>
        <w:pStyle w:val="af5"/>
        <w:keepNext/>
        <w:rPr>
          <w:rtl/>
        </w:rPr>
      </w:pPr>
      <w:bookmarkStart w:id="1672" w:name="ET_interruption_6441_60"/>
      <w:r w:rsidRPr="00184D3A">
        <w:rPr>
          <w:rStyle w:val="TagStyle"/>
          <w:rtl/>
        </w:rPr>
        <w:t xml:space="preserve"> &lt;&lt; קריאה &gt;&gt; </w:t>
      </w:r>
      <w:r>
        <w:rPr>
          <w:rtl/>
        </w:rPr>
        <w:t>שר התיירות חיים כץ:</w:t>
      </w:r>
      <w:r w:rsidRPr="00184D3A">
        <w:rPr>
          <w:rStyle w:val="TagStyle"/>
          <w:rtl/>
        </w:rPr>
        <w:t xml:space="preserve"> &lt;&lt; קריאה &gt;&gt;</w:t>
      </w:r>
      <w:r>
        <w:rPr>
          <w:rtl/>
        </w:rPr>
        <w:t xml:space="preserve">  </w:t>
      </w:r>
      <w:bookmarkEnd w:id="1672"/>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הכול בסדר. מספיק המושג שאמרת </w:t>
      </w:r>
      <w:r>
        <w:rPr>
          <w:rtl/>
          <w:lang w:eastAsia="he-IL"/>
        </w:rPr>
        <w:t>–</w:t>
      </w:r>
      <w:r>
        <w:rPr>
          <w:rFonts w:hint="cs"/>
          <w:rtl/>
          <w:lang w:eastAsia="he-IL"/>
        </w:rPr>
        <w:t xml:space="preserve"> הוא כבר יכול לפטר אותך.</w:t>
      </w:r>
    </w:p>
    <w:p w:rsidR="0000315F" w:rsidRDefault="0000315F" w:rsidP="003C147D">
      <w:pPr>
        <w:rPr>
          <w:rtl/>
          <w:lang w:eastAsia="he-IL"/>
        </w:rPr>
      </w:pPr>
    </w:p>
    <w:p w:rsidR="0000315F" w:rsidRDefault="0000315F" w:rsidP="003C147D">
      <w:pPr>
        <w:pStyle w:val="-"/>
        <w:keepNext/>
        <w:rPr>
          <w:rtl/>
        </w:rPr>
      </w:pPr>
      <w:bookmarkStart w:id="1673" w:name="ET_speakercontinue_6339_61"/>
      <w:r w:rsidRPr="00184D3A">
        <w:rPr>
          <w:rStyle w:val="TagStyle"/>
          <w:rtl/>
        </w:rPr>
        <w:t xml:space="preserve"> &lt;&lt; דובר_המשך &gt;&gt; </w:t>
      </w:r>
      <w:r>
        <w:rPr>
          <w:rtl/>
        </w:rPr>
        <w:t>גדי איזנקוט (המחנה הממלכתי):</w:t>
      </w:r>
      <w:r w:rsidRPr="00184D3A">
        <w:rPr>
          <w:rStyle w:val="TagStyle"/>
          <w:rtl/>
        </w:rPr>
        <w:t xml:space="preserve"> &lt;&lt; דובר_המשך &gt;&gt;</w:t>
      </w:r>
      <w:r>
        <w:rPr>
          <w:rtl/>
        </w:rPr>
        <w:t xml:space="preserve">  </w:t>
      </w:r>
      <w:bookmarkEnd w:id="1673"/>
    </w:p>
    <w:p w:rsidR="0000315F" w:rsidRDefault="0000315F" w:rsidP="00D00074">
      <w:pPr>
        <w:rPr>
          <w:rtl/>
          <w:lang w:eastAsia="he-IL"/>
        </w:rPr>
      </w:pPr>
    </w:p>
    <w:p w:rsidR="0000315F" w:rsidRPr="00184D3A" w:rsidRDefault="0000315F" w:rsidP="003C147D">
      <w:pPr>
        <w:rPr>
          <w:rtl/>
          <w:lang w:eastAsia="he-IL"/>
        </w:rPr>
      </w:pPr>
      <w:bookmarkStart w:id="1674" w:name="_ETM_Q4_600000"/>
      <w:bookmarkEnd w:id="1674"/>
      <w:r>
        <w:rPr>
          <w:rFonts w:hint="cs"/>
          <w:rtl/>
          <w:lang w:eastAsia="he-IL"/>
        </w:rPr>
        <w:t>יחד עם זה,</w:t>
      </w:r>
      <w:bookmarkStart w:id="1675" w:name="_ETM_Q4_599000"/>
      <w:bookmarkEnd w:id="1675"/>
      <w:r>
        <w:rPr>
          <w:rFonts w:hint="cs"/>
          <w:rtl/>
          <w:lang w:eastAsia="he-IL"/>
        </w:rPr>
        <w:t xml:space="preserve"> </w:t>
      </w:r>
      <w:r w:rsidR="005E025A">
        <w:rPr>
          <w:rFonts w:hint="cs"/>
          <w:rtl/>
          <w:lang w:eastAsia="he-IL"/>
        </w:rPr>
        <w:t>ה</w:t>
      </w:r>
      <w:r>
        <w:rPr>
          <w:rFonts w:hint="cs"/>
          <w:rtl/>
          <w:lang w:eastAsia="he-IL"/>
        </w:rPr>
        <w:t xml:space="preserve">מחירים קשים וכבדים מאוד </w:t>
      </w:r>
      <w:r>
        <w:rPr>
          <w:rFonts w:hint="eastAsia"/>
          <w:rtl/>
          <w:lang w:eastAsia="he-IL"/>
        </w:rPr>
        <w:t>–</w:t>
      </w:r>
      <w:r>
        <w:rPr>
          <w:rFonts w:hint="cs"/>
          <w:rtl/>
          <w:lang w:eastAsia="he-IL"/>
        </w:rPr>
        <w:t xml:space="preserve"> 816 נופלים, 5,488 פצועים</w:t>
      </w:r>
      <w:bookmarkStart w:id="1676" w:name="_ETM_Q4_611000"/>
      <w:bookmarkEnd w:id="1676"/>
      <w:r>
        <w:rPr>
          <w:rFonts w:hint="cs"/>
          <w:rtl/>
          <w:lang w:eastAsia="he-IL"/>
        </w:rPr>
        <w:t>, עשרות אלפי עקורים מבית, הרס קשה בצפון. וכאמור, אנחנו ביום</w:t>
      </w:r>
      <w:bookmarkStart w:id="1677" w:name="_ETM_Q4_614000"/>
      <w:bookmarkEnd w:id="1677"/>
      <w:r>
        <w:rPr>
          <w:rFonts w:hint="cs"/>
          <w:rtl/>
          <w:lang w:eastAsia="he-IL"/>
        </w:rPr>
        <w:t xml:space="preserve"> ה-437, מדברים על החזרה חלקית של חטופים, ואני מקווה </w:t>
      </w:r>
      <w:bookmarkStart w:id="1678" w:name="_ETM_Q4_619000"/>
      <w:bookmarkEnd w:id="1678"/>
      <w:r>
        <w:rPr>
          <w:rFonts w:hint="cs"/>
          <w:rtl/>
          <w:lang w:eastAsia="he-IL"/>
        </w:rPr>
        <w:t>שזה יסתייע. על השבת י</w:t>
      </w:r>
      <w:r w:rsidR="005E025A">
        <w:rPr>
          <w:rFonts w:hint="cs"/>
          <w:rtl/>
          <w:lang w:eastAsia="he-IL"/>
        </w:rPr>
        <w:t>י</w:t>
      </w:r>
      <w:r>
        <w:rPr>
          <w:rFonts w:hint="cs"/>
          <w:rtl/>
          <w:lang w:eastAsia="he-IL"/>
        </w:rPr>
        <w:t>שובים לצפון רק מדברים. הפרויקטור התפטר.</w:t>
      </w:r>
      <w:bookmarkStart w:id="1679" w:name="_ETM_Q4_628000"/>
      <w:bookmarkEnd w:id="1679"/>
      <w:r>
        <w:rPr>
          <w:rFonts w:hint="cs"/>
          <w:rtl/>
          <w:lang w:eastAsia="he-IL"/>
        </w:rPr>
        <w:t xml:space="preserve"> חוק גיוס לא נראה באופק.</w:t>
      </w:r>
    </w:p>
    <w:p w:rsidR="0000315F" w:rsidRPr="00184D3A" w:rsidRDefault="0000315F" w:rsidP="003C147D">
      <w:pPr>
        <w:rPr>
          <w:rtl/>
          <w:lang w:eastAsia="he-IL"/>
        </w:rPr>
      </w:pPr>
      <w:bookmarkStart w:id="1680" w:name="_ETM_Q4_597000"/>
      <w:bookmarkEnd w:id="1680"/>
    </w:p>
    <w:p w:rsidR="0000315F" w:rsidRDefault="0000315F" w:rsidP="005E025A">
      <w:pPr>
        <w:rPr>
          <w:rtl/>
          <w:lang w:eastAsia="he-IL"/>
        </w:rPr>
      </w:pPr>
      <w:r>
        <w:rPr>
          <w:rFonts w:hint="cs"/>
          <w:rtl/>
          <w:lang w:eastAsia="he-IL"/>
        </w:rPr>
        <w:t>השווינ</w:t>
      </w:r>
      <w:r>
        <w:rPr>
          <w:rFonts w:hint="eastAsia"/>
          <w:rtl/>
          <w:lang w:eastAsia="he-IL"/>
        </w:rPr>
        <w:t>ו</w:t>
      </w:r>
      <w:r>
        <w:rPr>
          <w:rFonts w:hint="cs"/>
          <w:rtl/>
          <w:lang w:eastAsia="he-IL"/>
        </w:rPr>
        <w:t xml:space="preserve"> למלחמת יום כיפור. בדומה למלחמת</w:t>
      </w:r>
      <w:bookmarkStart w:id="1681" w:name="_ETM_Q4_634000"/>
      <w:bookmarkEnd w:id="1681"/>
      <w:r>
        <w:rPr>
          <w:rFonts w:hint="cs"/>
          <w:rtl/>
          <w:lang w:eastAsia="he-IL"/>
        </w:rPr>
        <w:t xml:space="preserve"> יום כיפור</w:t>
      </w:r>
      <w:r w:rsidR="005E025A">
        <w:rPr>
          <w:rFonts w:hint="cs"/>
          <w:rtl/>
          <w:lang w:eastAsia="he-IL"/>
        </w:rPr>
        <w:t>,</w:t>
      </w:r>
      <w:r>
        <w:rPr>
          <w:rFonts w:hint="cs"/>
          <w:rtl/>
          <w:lang w:eastAsia="he-IL"/>
        </w:rPr>
        <w:t xml:space="preserve"> שנפתחה בהפתעה </w:t>
      </w:r>
      <w:r w:rsidR="005E025A">
        <w:rPr>
          <w:rFonts w:hint="eastAsia"/>
          <w:rtl/>
          <w:lang w:eastAsia="he-IL"/>
        </w:rPr>
        <w:t>–</w:t>
      </w:r>
      <w:r w:rsidR="005E025A">
        <w:rPr>
          <w:rFonts w:hint="cs"/>
          <w:rtl/>
          <w:lang w:eastAsia="he-IL"/>
        </w:rPr>
        <w:t xml:space="preserve"> </w:t>
      </w:r>
      <w:r>
        <w:rPr>
          <w:rFonts w:hint="cs"/>
          <w:rtl/>
          <w:lang w:eastAsia="he-IL"/>
        </w:rPr>
        <w:t xml:space="preserve">כישלון, וגם ניצחון צבאי </w:t>
      </w:r>
      <w:r w:rsidR="005E025A">
        <w:rPr>
          <w:rFonts w:hint="eastAsia"/>
          <w:rtl/>
          <w:lang w:eastAsia="he-IL"/>
        </w:rPr>
        <w:t>–</w:t>
      </w:r>
      <w:r w:rsidR="005E025A">
        <w:rPr>
          <w:rFonts w:hint="cs"/>
          <w:rtl/>
          <w:lang w:eastAsia="he-IL"/>
        </w:rPr>
        <w:t xml:space="preserve"> </w:t>
      </w:r>
      <w:r>
        <w:rPr>
          <w:rFonts w:hint="cs"/>
          <w:rtl/>
          <w:lang w:eastAsia="he-IL"/>
        </w:rPr>
        <w:t>הגיע קרדיט</w:t>
      </w:r>
      <w:bookmarkStart w:id="1682" w:name="_ETM_Q4_643000"/>
      <w:bookmarkEnd w:id="1682"/>
      <w:r>
        <w:rPr>
          <w:rFonts w:hint="cs"/>
          <w:rtl/>
          <w:lang w:eastAsia="he-IL"/>
        </w:rPr>
        <w:t xml:space="preserve"> לצבא ולממשלה על ההישגים, לצד המחירים הכבדים של 2,656 הרוגים, </w:t>
      </w:r>
      <w:bookmarkStart w:id="1683" w:name="_ETM_Q4_649000"/>
      <w:bookmarkEnd w:id="1683"/>
      <w:r>
        <w:rPr>
          <w:rFonts w:hint="cs"/>
          <w:rtl/>
          <w:lang w:eastAsia="he-IL"/>
        </w:rPr>
        <w:t>7,000 פצועים</w:t>
      </w:r>
      <w:r w:rsidR="005E025A">
        <w:rPr>
          <w:rFonts w:hint="cs"/>
          <w:rtl/>
          <w:lang w:eastAsia="he-IL"/>
        </w:rPr>
        <w:t>.</w:t>
      </w:r>
      <w:r>
        <w:rPr>
          <w:rFonts w:hint="cs"/>
          <w:rtl/>
          <w:lang w:eastAsia="he-IL"/>
        </w:rPr>
        <w:t xml:space="preserve"> </w:t>
      </w:r>
      <w:r w:rsidR="005E025A">
        <w:rPr>
          <w:rFonts w:hint="cs"/>
          <w:rtl/>
          <w:lang w:eastAsia="he-IL"/>
        </w:rPr>
        <w:t xml:space="preserve">זו </w:t>
      </w:r>
      <w:r>
        <w:rPr>
          <w:rFonts w:hint="cs"/>
          <w:rtl/>
          <w:lang w:eastAsia="he-IL"/>
        </w:rPr>
        <w:t xml:space="preserve">מלחמה שארכה 19 ימים, </w:t>
      </w:r>
      <w:r w:rsidR="005E025A">
        <w:rPr>
          <w:rFonts w:hint="cs"/>
          <w:rtl/>
          <w:lang w:eastAsia="he-IL"/>
        </w:rPr>
        <w:t>ו</w:t>
      </w:r>
      <w:r>
        <w:rPr>
          <w:rFonts w:hint="cs"/>
          <w:rtl/>
          <w:lang w:eastAsia="he-IL"/>
        </w:rPr>
        <w:t>נמשכה עוד חצי שנה אחרי זה במובלעת הסורית</w:t>
      </w:r>
      <w:r w:rsidR="005E025A">
        <w:rPr>
          <w:rFonts w:hint="cs"/>
          <w:rtl/>
          <w:lang w:eastAsia="he-IL"/>
        </w:rPr>
        <w:t>;</w:t>
      </w:r>
      <w:r>
        <w:rPr>
          <w:rFonts w:hint="cs"/>
          <w:rtl/>
          <w:lang w:eastAsia="he-IL"/>
        </w:rPr>
        <w:t xml:space="preserve"> 300 שבויים, אזרחים וחיילים, </w:t>
      </w:r>
      <w:bookmarkStart w:id="1684" w:name="_ETM_Q4_667000"/>
      <w:bookmarkEnd w:id="1684"/>
      <w:r>
        <w:rPr>
          <w:rFonts w:hint="cs"/>
          <w:rtl/>
          <w:lang w:eastAsia="he-IL"/>
        </w:rPr>
        <w:t xml:space="preserve">או חיילים ואזרחים, חזרו רק חצי שנה אחרי. אבל ההבדל </w:t>
      </w:r>
      <w:bookmarkStart w:id="1685" w:name="_ETM_Q4_673000"/>
      <w:bookmarkEnd w:id="1685"/>
      <w:r>
        <w:rPr>
          <w:rFonts w:hint="cs"/>
          <w:rtl/>
          <w:lang w:eastAsia="he-IL"/>
        </w:rPr>
        <w:t xml:space="preserve">הגדול הוא שהייתה מנהיגות. מנהיגות שלקחה החלטות, הצביעה על מצפן, </w:t>
      </w:r>
      <w:bookmarkStart w:id="1686" w:name="_ETM_Q4_677000"/>
      <w:bookmarkEnd w:id="1686"/>
      <w:r>
        <w:rPr>
          <w:rFonts w:hint="cs"/>
          <w:rtl/>
          <w:lang w:eastAsia="he-IL"/>
        </w:rPr>
        <w:t>חתרה לסיים את המלחמה בעמדת יתרון.</w:t>
      </w:r>
    </w:p>
    <w:p w:rsidR="0000315F" w:rsidRDefault="0000315F" w:rsidP="003C147D">
      <w:pPr>
        <w:rPr>
          <w:rtl/>
          <w:lang w:eastAsia="he-IL"/>
        </w:rPr>
      </w:pPr>
      <w:bookmarkStart w:id="1687" w:name="_ETM_Q4_684000"/>
      <w:bookmarkEnd w:id="1687"/>
    </w:p>
    <w:p w:rsidR="0000315F" w:rsidRDefault="0000315F" w:rsidP="005E025A">
      <w:pPr>
        <w:rPr>
          <w:rtl/>
          <w:lang w:eastAsia="he-IL"/>
        </w:rPr>
      </w:pPr>
      <w:r>
        <w:rPr>
          <w:rFonts w:hint="cs"/>
          <w:rtl/>
          <w:lang w:eastAsia="he-IL"/>
        </w:rPr>
        <w:t xml:space="preserve">מבחן עליון של מלחמה הוא </w:t>
      </w:r>
      <w:bookmarkStart w:id="1688" w:name="_ETM_Q4_686000"/>
      <w:bookmarkEnd w:id="1688"/>
      <w:r>
        <w:rPr>
          <w:rFonts w:hint="cs"/>
          <w:rtl/>
          <w:lang w:eastAsia="he-IL"/>
        </w:rPr>
        <w:t>בהשגת מטרות מלחמה ושיפור מצבה האסטרטגי של מדינת ישראל. אני</w:t>
      </w:r>
      <w:bookmarkStart w:id="1689" w:name="_ETM_Q4_691000"/>
      <w:bookmarkEnd w:id="1689"/>
      <w:r>
        <w:rPr>
          <w:rFonts w:hint="cs"/>
          <w:rtl/>
          <w:lang w:eastAsia="he-IL"/>
        </w:rPr>
        <w:t xml:space="preserve"> לא רוצה </w:t>
      </w:r>
      <w:r>
        <w:rPr>
          <w:rtl/>
          <w:lang w:eastAsia="he-IL"/>
        </w:rPr>
        <w:t>–</w:t>
      </w:r>
      <w:r>
        <w:rPr>
          <w:rFonts w:hint="cs"/>
          <w:rtl/>
          <w:lang w:eastAsia="he-IL"/>
        </w:rPr>
        <w:t xml:space="preserve"> </w:t>
      </w:r>
      <w:r w:rsidR="005E025A">
        <w:rPr>
          <w:rFonts w:hint="cs"/>
          <w:rtl/>
          <w:lang w:eastAsia="he-IL"/>
        </w:rPr>
        <w:t>מ</w:t>
      </w:r>
      <w:r>
        <w:rPr>
          <w:rFonts w:hint="cs"/>
          <w:rtl/>
          <w:lang w:eastAsia="he-IL"/>
        </w:rPr>
        <w:t>פאת הדאגה להרתעה הישראלי</w:t>
      </w:r>
      <w:r w:rsidR="005E025A">
        <w:rPr>
          <w:rFonts w:hint="cs"/>
          <w:rtl/>
          <w:lang w:eastAsia="he-IL"/>
        </w:rPr>
        <w:t>ת</w:t>
      </w:r>
      <w:r>
        <w:rPr>
          <w:rFonts w:hint="cs"/>
          <w:rtl/>
          <w:lang w:eastAsia="he-IL"/>
        </w:rPr>
        <w:t xml:space="preserve"> אני לא אתאר </w:t>
      </w:r>
      <w:bookmarkStart w:id="1690" w:name="_ETM_Q4_697000"/>
      <w:bookmarkEnd w:id="1690"/>
      <w:r>
        <w:rPr>
          <w:rFonts w:hint="cs"/>
          <w:rtl/>
          <w:lang w:eastAsia="he-IL"/>
        </w:rPr>
        <w:t xml:space="preserve">איך נראו המנהיגים שפגשתי אחרי שלושה ימים. ובכל זאת, הוגדרו </w:t>
      </w:r>
      <w:bookmarkStart w:id="1691" w:name="_ETM_Q4_702000"/>
      <w:bookmarkEnd w:id="1691"/>
      <w:r>
        <w:rPr>
          <w:rFonts w:hint="cs"/>
          <w:rtl/>
          <w:lang w:eastAsia="he-IL"/>
        </w:rPr>
        <w:t xml:space="preserve">מטרות מלחמה ביום הראשון. זה ראוי לציון. רק מטרה אחת </w:t>
      </w:r>
      <w:bookmarkStart w:id="1692" w:name="_ETM_Q4_706000"/>
      <w:bookmarkEnd w:id="1692"/>
      <w:r>
        <w:rPr>
          <w:rFonts w:hint="cs"/>
          <w:rtl/>
          <w:lang w:eastAsia="he-IL"/>
        </w:rPr>
        <w:t xml:space="preserve">לא הוגדרה. לא הייתה שום מטרה להשיב את החטופים בתשעה </w:t>
      </w:r>
      <w:bookmarkStart w:id="1693" w:name="_ETM_Q4_710000"/>
      <w:bookmarkEnd w:id="1693"/>
      <w:r w:rsidR="005E025A">
        <w:rPr>
          <w:rFonts w:hint="cs"/>
          <w:rtl/>
          <w:lang w:eastAsia="he-IL"/>
        </w:rPr>
        <w:t>ה</w:t>
      </w:r>
      <w:r>
        <w:rPr>
          <w:rFonts w:hint="cs"/>
          <w:rtl/>
          <w:lang w:eastAsia="he-IL"/>
        </w:rPr>
        <w:t xml:space="preserve">ימים הראשונים. כשנכנסו לקבינט, לממשלה, מתוך תחושת חירום אמיתית, </w:t>
      </w:r>
      <w:bookmarkStart w:id="1694" w:name="_ETM_Q4_721000"/>
      <w:bookmarkEnd w:id="1694"/>
      <w:r>
        <w:rPr>
          <w:rFonts w:hint="cs"/>
          <w:rtl/>
          <w:lang w:eastAsia="he-IL"/>
        </w:rPr>
        <w:t>דאגנו שתיכנס המטרה הזאת, והיא נכנסה ב-16 באוקטובר, עם שינוי</w:t>
      </w:r>
      <w:bookmarkStart w:id="1695" w:name="_ETM_Q4_726000"/>
      <w:bookmarkEnd w:id="1695"/>
      <w:r w:rsidR="005E025A">
        <w:rPr>
          <w:rFonts w:hint="cs"/>
          <w:rtl/>
          <w:lang w:eastAsia="he-IL"/>
        </w:rPr>
        <w:t>,</w:t>
      </w:r>
      <w:r>
        <w:rPr>
          <w:rFonts w:hint="cs"/>
          <w:rtl/>
          <w:lang w:eastAsia="he-IL"/>
        </w:rPr>
        <w:t xml:space="preserve"> שהוא יצירת תנאים להשבת בני הערובה. דרך </w:t>
      </w:r>
      <w:bookmarkStart w:id="1696" w:name="_ETM_Q4_730000"/>
      <w:bookmarkEnd w:id="1696"/>
      <w:r>
        <w:rPr>
          <w:rFonts w:hint="cs"/>
          <w:rtl/>
          <w:lang w:eastAsia="he-IL"/>
        </w:rPr>
        <w:t>אגב, ראש הממשלה סירב לשנות במעלה הדרך, גם כשנאמר שהושגו</w:t>
      </w:r>
      <w:bookmarkStart w:id="1697" w:name="_ETM_Q4_732000"/>
      <w:bookmarkEnd w:id="1697"/>
      <w:r>
        <w:rPr>
          <w:rFonts w:hint="cs"/>
          <w:rtl/>
          <w:lang w:eastAsia="he-IL"/>
        </w:rPr>
        <w:t xml:space="preserve"> התנאים, ועד היום זה אותו ניסוח שהבאנו בשבוע הראשון</w:t>
      </w:r>
      <w:r w:rsidR="005E025A">
        <w:rPr>
          <w:rFonts w:hint="cs"/>
          <w:rtl/>
          <w:lang w:eastAsia="he-IL"/>
        </w:rPr>
        <w:t>,</w:t>
      </w:r>
      <w:r>
        <w:rPr>
          <w:rFonts w:hint="cs"/>
          <w:rtl/>
          <w:lang w:eastAsia="he-IL"/>
        </w:rPr>
        <w:t xml:space="preserve"> למרות </w:t>
      </w:r>
      <w:bookmarkStart w:id="1698" w:name="_ETM_Q4_740000"/>
      <w:bookmarkEnd w:id="1698"/>
      <w:r>
        <w:rPr>
          <w:rFonts w:hint="cs"/>
          <w:rtl/>
          <w:lang w:eastAsia="he-IL"/>
        </w:rPr>
        <w:t xml:space="preserve">שמערכת הביטחון הודיעה פעם אחרי פעם שהתנאים מולאו. </w:t>
      </w:r>
    </w:p>
    <w:p w:rsidR="0000315F" w:rsidRDefault="0000315F" w:rsidP="003C147D">
      <w:pPr>
        <w:rPr>
          <w:rtl/>
          <w:lang w:eastAsia="he-IL"/>
        </w:rPr>
      </w:pPr>
    </w:p>
    <w:p w:rsidR="0000315F" w:rsidRDefault="0000315F" w:rsidP="005E025A">
      <w:pPr>
        <w:rPr>
          <w:rtl/>
        </w:rPr>
      </w:pPr>
      <w:bookmarkStart w:id="1699" w:name="_ETM_Q4_746000"/>
      <w:bookmarkEnd w:id="1699"/>
      <w:r>
        <w:rPr>
          <w:rFonts w:hint="cs"/>
          <w:rtl/>
          <w:lang w:eastAsia="he-IL"/>
        </w:rPr>
        <w:t xml:space="preserve">על פי </w:t>
      </w:r>
      <w:bookmarkStart w:id="1700" w:name="_ETM_Q4_747000"/>
      <w:bookmarkEnd w:id="1700"/>
      <w:r>
        <w:rPr>
          <w:rFonts w:hint="cs"/>
          <w:rtl/>
          <w:lang w:eastAsia="he-IL"/>
        </w:rPr>
        <w:t xml:space="preserve">פרסומים בתקשורת, וגם היום בעקבות ועדת חוץ וביטחון, </w:t>
      </w:r>
      <w:bookmarkStart w:id="1701" w:name="_ETM_Q4_749000"/>
      <w:bookmarkEnd w:id="1701"/>
      <w:r>
        <w:rPr>
          <w:rFonts w:hint="cs"/>
          <w:rtl/>
          <w:lang w:eastAsia="he-IL"/>
        </w:rPr>
        <w:t xml:space="preserve">עומדת על הפרק עסקה חלקית </w:t>
      </w:r>
      <w:r w:rsidR="005E025A">
        <w:rPr>
          <w:rFonts w:hint="eastAsia"/>
          <w:rtl/>
          <w:lang w:eastAsia="he-IL"/>
        </w:rPr>
        <w:t>–</w:t>
      </w:r>
      <w:r w:rsidR="005E025A">
        <w:rPr>
          <w:rFonts w:hint="cs"/>
          <w:rtl/>
          <w:lang w:eastAsia="he-IL"/>
        </w:rPr>
        <w:t xml:space="preserve"> </w:t>
      </w:r>
      <w:r>
        <w:rPr>
          <w:rFonts w:hint="cs"/>
          <w:rtl/>
          <w:lang w:eastAsia="he-IL"/>
        </w:rPr>
        <w:t>נראה כמו שלב א' ממתווה</w:t>
      </w:r>
      <w:bookmarkStart w:id="1702" w:name="_ETM_Q4_756000"/>
      <w:bookmarkEnd w:id="1702"/>
      <w:r>
        <w:rPr>
          <w:rFonts w:hint="cs"/>
          <w:rtl/>
          <w:lang w:eastAsia="he-IL"/>
        </w:rPr>
        <w:t xml:space="preserve"> נתניהו של 27 במאי. כידוע, ראש הממשלה הביא את</w:t>
      </w:r>
      <w:bookmarkStart w:id="1703" w:name="_ETM_Q4_761000"/>
      <w:bookmarkEnd w:id="1703"/>
      <w:r>
        <w:rPr>
          <w:rFonts w:hint="cs"/>
          <w:rtl/>
          <w:lang w:eastAsia="he-IL"/>
        </w:rPr>
        <w:t xml:space="preserve"> המתווה הזה להצבעה בקבינט המלחמה. כל השישה הצביעו בעד. זה </w:t>
      </w:r>
      <w:bookmarkStart w:id="1704" w:name="_ETM_Q4_769000"/>
      <w:bookmarkEnd w:id="1704"/>
      <w:r>
        <w:rPr>
          <w:rFonts w:hint="cs"/>
          <w:rtl/>
          <w:lang w:eastAsia="he-IL"/>
        </w:rPr>
        <w:t>כלל חמישה עקרונות מרכזיים ושלושה שלבים. זה הגיע לידיים של</w:t>
      </w:r>
      <w:bookmarkStart w:id="1705" w:name="_ETM_Q4_776000"/>
      <w:bookmarkEnd w:id="1705"/>
      <w:r>
        <w:rPr>
          <w:rFonts w:hint="cs"/>
          <w:rtl/>
          <w:lang w:eastAsia="he-IL"/>
        </w:rPr>
        <w:t xml:space="preserve"> חמאס אחרי יומיים</w:t>
      </w:r>
      <w:r w:rsidR="005E025A">
        <w:rPr>
          <w:rFonts w:hint="cs"/>
          <w:rtl/>
          <w:lang w:eastAsia="he-IL"/>
        </w:rPr>
        <w:t>, ו</w:t>
      </w:r>
      <w:r>
        <w:rPr>
          <w:rFonts w:hint="cs"/>
          <w:rtl/>
          <w:lang w:eastAsia="he-IL"/>
        </w:rPr>
        <w:t>פורסם גם בערוצי התקשורת במדינת ישראל,</w:t>
      </w:r>
      <w:bookmarkStart w:id="1706" w:name="_ETM_Q4_781000"/>
      <w:bookmarkEnd w:id="1706"/>
      <w:r>
        <w:rPr>
          <w:rFonts w:hint="cs"/>
          <w:rtl/>
          <w:lang w:eastAsia="he-IL"/>
        </w:rPr>
        <w:t xml:space="preserve"> למרות שזה לא הופנם</w:t>
      </w:r>
      <w:r w:rsidR="005E025A">
        <w:rPr>
          <w:rFonts w:hint="cs"/>
          <w:rtl/>
          <w:lang w:eastAsia="he-IL"/>
        </w:rPr>
        <w:t>,</w:t>
      </w:r>
      <w:r>
        <w:rPr>
          <w:rFonts w:hint="cs"/>
          <w:rtl/>
          <w:lang w:eastAsia="he-IL"/>
        </w:rPr>
        <w:t xml:space="preserve"> כי אחרי זה התחילה מלחמה תודעתית </w:t>
      </w:r>
      <w:bookmarkStart w:id="1707" w:name="_ETM_Q4_784000"/>
      <w:bookmarkEnd w:id="1707"/>
      <w:r>
        <w:rPr>
          <w:rFonts w:hint="cs"/>
          <w:rtl/>
          <w:lang w:eastAsia="he-IL"/>
        </w:rPr>
        <w:t xml:space="preserve">לשנות את הסיפור. </w:t>
      </w:r>
      <w:bookmarkStart w:id="1708" w:name="_ETM_Q4_758000"/>
      <w:bookmarkStart w:id="1709" w:name="_ETM_Q4_731000"/>
      <w:bookmarkStart w:id="1710" w:name="TOR_Q5"/>
      <w:bookmarkEnd w:id="1708"/>
      <w:bookmarkEnd w:id="1709"/>
      <w:bookmarkEnd w:id="1710"/>
      <w:r>
        <w:rPr>
          <w:rFonts w:hint="cs"/>
          <w:rtl/>
        </w:rPr>
        <w:t>חמשת העקרונות שראש הממשלה הביא הם: השבת חטופים חיים וחללים בתמורה לאסירים</w:t>
      </w:r>
      <w:r w:rsidR="005E025A">
        <w:rPr>
          <w:rFonts w:hint="cs"/>
          <w:rtl/>
        </w:rPr>
        <w:t>,</w:t>
      </w:r>
      <w:r>
        <w:rPr>
          <w:rFonts w:hint="cs"/>
          <w:rtl/>
        </w:rPr>
        <w:t xml:space="preserve"> שמספרם ייקבע; נסיגת הכוחות מרצועת עזה </w:t>
      </w:r>
      <w:r>
        <w:rPr>
          <w:rtl/>
        </w:rPr>
        <w:t>–</w:t>
      </w:r>
      <w:r>
        <w:rPr>
          <w:rFonts w:hint="cs"/>
          <w:rtl/>
        </w:rPr>
        <w:t xml:space="preserve"> הוא קבע את זה; שקט בר-קיימא והפסקת אש קבועה </w:t>
      </w:r>
      <w:r>
        <w:rPr>
          <w:rFonts w:hint="eastAsia"/>
          <w:rtl/>
        </w:rPr>
        <w:t>–</w:t>
      </w:r>
      <w:r>
        <w:rPr>
          <w:rFonts w:hint="cs"/>
          <w:rtl/>
        </w:rPr>
        <w:t xml:space="preserve"> הוא </w:t>
      </w:r>
      <w:bookmarkStart w:id="1711" w:name="_ETM_Q5_200000"/>
      <w:bookmarkEnd w:id="1711"/>
      <w:r>
        <w:rPr>
          <w:rFonts w:hint="cs"/>
          <w:rtl/>
        </w:rPr>
        <w:t xml:space="preserve">קבע את זה; שיקום הרצועה </w:t>
      </w:r>
      <w:r>
        <w:rPr>
          <w:rFonts w:hint="eastAsia"/>
          <w:rtl/>
        </w:rPr>
        <w:t>–</w:t>
      </w:r>
      <w:r>
        <w:rPr>
          <w:rFonts w:hint="cs"/>
          <w:rtl/>
        </w:rPr>
        <w:t xml:space="preserve"> הוא</w:t>
      </w:r>
      <w:bookmarkStart w:id="1712" w:name="_ETM_Q5_202000"/>
      <w:bookmarkEnd w:id="1712"/>
      <w:r>
        <w:rPr>
          <w:rFonts w:hint="cs"/>
          <w:rtl/>
        </w:rPr>
        <w:t xml:space="preserve"> קבע את זה; פתיחת המעברים לסחורה ואנשים. </w:t>
      </w:r>
    </w:p>
    <w:p w:rsidR="0000315F" w:rsidRDefault="0000315F" w:rsidP="003C147D">
      <w:pPr>
        <w:rPr>
          <w:rtl/>
        </w:rPr>
      </w:pPr>
    </w:p>
    <w:p w:rsidR="0000315F" w:rsidRDefault="0000315F" w:rsidP="003C147D">
      <w:pPr>
        <w:rPr>
          <w:rtl/>
        </w:rPr>
      </w:pPr>
      <w:r>
        <w:rPr>
          <w:rFonts w:hint="cs"/>
          <w:rtl/>
        </w:rPr>
        <w:t xml:space="preserve">יום אחרי, כבר יצאו עם </w:t>
      </w:r>
      <w:r>
        <w:rPr>
          <w:rtl/>
        </w:rPr>
        <w:t xml:space="preserve">גימיק תקשורתי: </w:t>
      </w:r>
      <w:r>
        <w:rPr>
          <w:rFonts w:hint="cs"/>
          <w:rtl/>
        </w:rPr>
        <w:t>ע</w:t>
      </w:r>
      <w:r>
        <w:rPr>
          <w:rtl/>
        </w:rPr>
        <w:t>צירת המלחמה. המיל</w:t>
      </w:r>
      <w:r>
        <w:rPr>
          <w:rFonts w:hint="cs"/>
          <w:rtl/>
        </w:rPr>
        <w:t>ים</w:t>
      </w:r>
      <w:r>
        <w:rPr>
          <w:rtl/>
        </w:rPr>
        <w:t xml:space="preserve"> </w:t>
      </w:r>
      <w:r w:rsidR="005E025A">
        <w:rPr>
          <w:rFonts w:hint="cs"/>
          <w:rtl/>
        </w:rPr>
        <w:t>"</w:t>
      </w:r>
      <w:r>
        <w:rPr>
          <w:rtl/>
        </w:rPr>
        <w:t>עצירת המלחמה</w:t>
      </w:r>
      <w:r w:rsidR="005E025A">
        <w:rPr>
          <w:rFonts w:hint="cs"/>
          <w:rtl/>
        </w:rPr>
        <w:t>"</w:t>
      </w:r>
      <w:r>
        <w:rPr>
          <w:rtl/>
        </w:rPr>
        <w:t xml:space="preserve"> לא הופיע</w:t>
      </w:r>
      <w:r>
        <w:rPr>
          <w:rFonts w:hint="cs"/>
          <w:rtl/>
        </w:rPr>
        <w:t>ו</w:t>
      </w:r>
      <w:r>
        <w:rPr>
          <w:rtl/>
        </w:rPr>
        <w:t xml:space="preserve"> מעולם בשום הסכם</w:t>
      </w:r>
      <w:r>
        <w:rPr>
          <w:rFonts w:hint="cs"/>
          <w:rtl/>
        </w:rPr>
        <w:t>,</w:t>
      </w:r>
      <w:r>
        <w:rPr>
          <w:rtl/>
        </w:rPr>
        <w:t xml:space="preserve"> אבל זה קליט להגיד: ההם רוצים לעצור את המלחמה</w:t>
      </w:r>
      <w:r>
        <w:rPr>
          <w:rFonts w:hint="cs"/>
          <w:rtl/>
        </w:rPr>
        <w:t xml:space="preserve"> </w:t>
      </w:r>
      <w:r>
        <w:rPr>
          <w:rFonts w:hint="eastAsia"/>
          <w:rtl/>
        </w:rPr>
        <w:t>–</w:t>
      </w:r>
      <w:r>
        <w:rPr>
          <w:rtl/>
        </w:rPr>
        <w:t xml:space="preserve"> גלנט, גנץ, איזנקוט</w:t>
      </w:r>
      <w:r>
        <w:rPr>
          <w:rFonts w:hint="cs"/>
          <w:rtl/>
        </w:rPr>
        <w:t xml:space="preserve"> –</w:t>
      </w:r>
      <w:r>
        <w:rPr>
          <w:rtl/>
        </w:rPr>
        <w:t xml:space="preserve"> </w:t>
      </w:r>
      <w:r w:rsidR="005E025A">
        <w:rPr>
          <w:rFonts w:hint="cs"/>
          <w:rtl/>
        </w:rPr>
        <w:t>ו</w:t>
      </w:r>
      <w:r>
        <w:rPr>
          <w:rtl/>
        </w:rPr>
        <w:t>יש אחרים שעומדים איתן. המושג עצירת המלחמה לא מופיע בשום מקום, העיקרון של נסיגה מרצועת עזה נקבע על ידי ראש הממשלה ואושר.</w:t>
      </w:r>
    </w:p>
    <w:p w:rsidR="0000315F" w:rsidRDefault="0000315F" w:rsidP="003C147D">
      <w:pPr>
        <w:rPr>
          <w:rtl/>
        </w:rPr>
      </w:pPr>
    </w:p>
    <w:p w:rsidR="0000315F" w:rsidRDefault="0000315F" w:rsidP="00A46431">
      <w:pPr>
        <w:rPr>
          <w:rtl/>
        </w:rPr>
      </w:pPr>
      <w:r>
        <w:rPr>
          <w:rtl/>
        </w:rPr>
        <w:t xml:space="preserve">לאור ההתפתחויות האסטרטגיות ברצועת עזה יש שיפור במצב. בשבוע האחרון, כאמור, מתקיים שיח, ואני כבר אומר </w:t>
      </w:r>
      <w:r w:rsidR="005E025A">
        <w:rPr>
          <w:rFonts w:hint="cs"/>
          <w:rtl/>
        </w:rPr>
        <w:t>ש</w:t>
      </w:r>
      <w:r>
        <w:rPr>
          <w:rtl/>
        </w:rPr>
        <w:t xml:space="preserve">אני אתמוך – </w:t>
      </w:r>
      <w:r w:rsidR="005E025A">
        <w:rPr>
          <w:rFonts w:hint="cs"/>
          <w:rtl/>
        </w:rPr>
        <w:t>ו</w:t>
      </w:r>
      <w:r>
        <w:rPr>
          <w:rtl/>
        </w:rPr>
        <w:t xml:space="preserve">אני מניח </w:t>
      </w:r>
      <w:r w:rsidR="005E025A">
        <w:rPr>
          <w:rFonts w:hint="cs"/>
          <w:rtl/>
        </w:rPr>
        <w:t>ש</w:t>
      </w:r>
      <w:r>
        <w:rPr>
          <w:rtl/>
        </w:rPr>
        <w:t>כולנו – בכל עסקה שתבוא</w:t>
      </w:r>
      <w:r w:rsidR="00A46431">
        <w:rPr>
          <w:rFonts w:hint="cs"/>
          <w:rtl/>
        </w:rPr>
        <w:t>,</w:t>
      </w:r>
      <w:r>
        <w:rPr>
          <w:rtl/>
        </w:rPr>
        <w:t xml:space="preserve"> להחזיר את השלב ההומניטרי. למרות שפה אני רוצה לשבח את השר אמסלם</w:t>
      </w:r>
      <w:r w:rsidR="00A46431">
        <w:rPr>
          <w:rFonts w:hint="cs"/>
          <w:rtl/>
        </w:rPr>
        <w:t>:</w:t>
      </w:r>
      <w:r>
        <w:rPr>
          <w:rtl/>
        </w:rPr>
        <w:t xml:space="preserve"> ייאמר לזכותו, בניגוד להרבה פחדנים אחרים</w:t>
      </w:r>
      <w:r w:rsidR="00A46431">
        <w:rPr>
          <w:rFonts w:hint="cs"/>
          <w:rtl/>
        </w:rPr>
        <w:t>,</w:t>
      </w:r>
      <w:r>
        <w:rPr>
          <w:rtl/>
        </w:rPr>
        <w:t xml:space="preserve"> </w:t>
      </w:r>
      <w:r w:rsidR="005E025A">
        <w:rPr>
          <w:rFonts w:hint="cs"/>
          <w:rtl/>
        </w:rPr>
        <w:t>ש</w:t>
      </w:r>
      <w:r>
        <w:rPr>
          <w:rtl/>
        </w:rPr>
        <w:t xml:space="preserve">מהיום הראשון </w:t>
      </w:r>
      <w:r w:rsidR="005E025A">
        <w:rPr>
          <w:rFonts w:hint="cs"/>
          <w:rtl/>
        </w:rPr>
        <w:t xml:space="preserve">הוא </w:t>
      </w:r>
      <w:r>
        <w:rPr>
          <w:rtl/>
        </w:rPr>
        <w:t xml:space="preserve">עמד על דעתו </w:t>
      </w:r>
      <w:r>
        <w:rPr>
          <w:rFonts w:hint="cs"/>
          <w:rtl/>
        </w:rPr>
        <w:t xml:space="preserve">בעניין הזה </w:t>
      </w:r>
      <w:r>
        <w:rPr>
          <w:rtl/>
        </w:rPr>
        <w:t>בקבינט</w:t>
      </w:r>
      <w:r>
        <w:rPr>
          <w:rFonts w:hint="cs"/>
          <w:rtl/>
        </w:rPr>
        <w:t xml:space="preserve"> –</w:t>
      </w:r>
      <w:r>
        <w:rPr>
          <w:rtl/>
        </w:rPr>
        <w:t xml:space="preserve"> זה קרה מהר מאוד</w:t>
      </w:r>
      <w:r>
        <w:rPr>
          <w:rFonts w:hint="cs"/>
          <w:rtl/>
        </w:rPr>
        <w:t xml:space="preserve"> –</w:t>
      </w:r>
      <w:r>
        <w:rPr>
          <w:rtl/>
        </w:rPr>
        <w:t xml:space="preserve"> הוא דרש עסקה כולל</w:t>
      </w:r>
      <w:r>
        <w:rPr>
          <w:rFonts w:hint="cs"/>
          <w:rtl/>
        </w:rPr>
        <w:t>ת</w:t>
      </w:r>
      <w:r>
        <w:rPr>
          <w:rtl/>
        </w:rPr>
        <w:t>. אני משבח אותך</w:t>
      </w:r>
      <w:r>
        <w:rPr>
          <w:rFonts w:hint="cs"/>
          <w:rtl/>
        </w:rPr>
        <w:t>.</w:t>
      </w:r>
      <w:r>
        <w:rPr>
          <w:rtl/>
        </w:rPr>
        <w:t xml:space="preserve"> אני מקווה שאני לא מזיק לך שם. </w:t>
      </w:r>
    </w:p>
    <w:p w:rsidR="0000315F" w:rsidRDefault="0000315F" w:rsidP="003C147D">
      <w:pPr>
        <w:rPr>
          <w:rtl/>
        </w:rPr>
      </w:pPr>
    </w:p>
    <w:p w:rsidR="0000315F" w:rsidRDefault="0000315F" w:rsidP="003C147D">
      <w:pPr>
        <w:rPr>
          <w:rtl/>
        </w:rPr>
      </w:pPr>
      <w:r>
        <w:rPr>
          <w:rtl/>
        </w:rPr>
        <w:t xml:space="preserve">הדבר השני, למרות הבקשות החוזרות ונשנות של בני גנץ ושלי להיות הוגנים ולהציג את המתווה לקבינט, היה מי שסירב להציג אותו. אני מקווה שהוא הוצג לכם בהמשך. אם לא, ערוץ 2 או איזה ערוץ אחר פרסם. </w:t>
      </w:r>
    </w:p>
    <w:p w:rsidR="0000315F" w:rsidRDefault="0000315F" w:rsidP="003C147D">
      <w:pPr>
        <w:rPr>
          <w:rtl/>
        </w:rPr>
      </w:pPr>
    </w:p>
    <w:p w:rsidR="0000315F" w:rsidRDefault="0000315F" w:rsidP="003C147D">
      <w:pPr>
        <w:rPr>
          <w:rtl/>
        </w:rPr>
      </w:pPr>
      <w:r>
        <w:rPr>
          <w:rtl/>
        </w:rPr>
        <w:t>כאמור, ברצועת עזה יש 100 חטופים. אני רוצה להזכיר את הפעימה האחרונה שבוצעה</w:t>
      </w:r>
      <w:r>
        <w:rPr>
          <w:rFonts w:hint="cs"/>
          <w:rtl/>
        </w:rPr>
        <w:t xml:space="preserve">, הגדולה </w:t>
      </w:r>
      <w:bookmarkStart w:id="1713" w:name="_ETM_Q5_301037"/>
      <w:bookmarkEnd w:id="1713"/>
      <w:r>
        <w:rPr>
          <w:rFonts w:hint="cs"/>
          <w:rtl/>
        </w:rPr>
        <w:t>– 80</w:t>
      </w:r>
      <w:r>
        <w:rPr>
          <w:rtl/>
        </w:rPr>
        <w:t xml:space="preserve"> ישראלים ועוד 24 זרים ששוחררו תמורת 71 נשים, 105 קטינים ו-64 בני 18–19. הייתה מפלגה בקואליציה שהתנגדה התנגדות נחרצת, מפלגת עוצמה יהודית</w:t>
      </w:r>
      <w:r>
        <w:rPr>
          <w:rFonts w:hint="cs"/>
          <w:rtl/>
        </w:rPr>
        <w:t>.</w:t>
      </w:r>
      <w:r>
        <w:rPr>
          <w:rtl/>
        </w:rPr>
        <w:t xml:space="preserve"> היה קשה מאוד באותו לילה לשכנע את הציונות הדתית להצביע בעד החזרת 38 ילדים קטנים ו-42 נשים, כי המחיר היה נורא – 240 קטינים, נשים ובני</w:t>
      </w:r>
      <w:r>
        <w:rPr>
          <w:rFonts w:hint="cs"/>
          <w:rtl/>
        </w:rPr>
        <w:t xml:space="preserve"> </w:t>
      </w:r>
      <w:r>
        <w:rPr>
          <w:rtl/>
        </w:rPr>
        <w:t>18</w:t>
      </w:r>
      <w:r>
        <w:rPr>
          <w:rFonts w:hint="cs"/>
          <w:rtl/>
        </w:rPr>
        <w:t>.</w:t>
      </w:r>
      <w:r>
        <w:rPr>
          <w:rtl/>
        </w:rPr>
        <w:t xml:space="preserve"> לזה הם התנגדו. אני, כחבר קבינט, ראיתי בהצבעה שלהם התנהגות </w:t>
      </w:r>
      <w:r>
        <w:rPr>
          <w:rFonts w:hint="cs"/>
          <w:rtl/>
        </w:rPr>
        <w:t>מ</w:t>
      </w:r>
      <w:r>
        <w:rPr>
          <w:rtl/>
        </w:rPr>
        <w:t>תועבת</w:t>
      </w:r>
      <w:r>
        <w:rPr>
          <w:rFonts w:hint="cs"/>
          <w:rtl/>
        </w:rPr>
        <w:t xml:space="preserve">. </w:t>
      </w:r>
      <w:r>
        <w:rPr>
          <w:rtl/>
        </w:rPr>
        <w:t>סלידה עמוקה</w:t>
      </w:r>
      <w:r>
        <w:rPr>
          <w:rFonts w:hint="cs"/>
          <w:rtl/>
        </w:rPr>
        <w:t xml:space="preserve"> –</w:t>
      </w:r>
      <w:r>
        <w:rPr>
          <w:rtl/>
        </w:rPr>
        <w:t xml:space="preserve"> ואני לא מרבה להשתמש בשפה הזאת</w:t>
      </w:r>
      <w:r>
        <w:rPr>
          <w:rFonts w:hint="cs"/>
          <w:rtl/>
        </w:rPr>
        <w:t xml:space="preserve"> –</w:t>
      </w:r>
      <w:r>
        <w:rPr>
          <w:rtl/>
        </w:rPr>
        <w:t xml:space="preserve"> זו הייתה התחושה שלי כלפי שרים שמתנהגים התנהגות לא מוסרית, לא ערכית, לא יהודית</w:t>
      </w:r>
      <w:r>
        <w:rPr>
          <w:rFonts w:hint="cs"/>
          <w:rtl/>
        </w:rPr>
        <w:t>,</w:t>
      </w:r>
      <w:r>
        <w:rPr>
          <w:rtl/>
        </w:rPr>
        <w:t xml:space="preserve"> ועוד מספרים לנו על 1,000 </w:t>
      </w:r>
      <w:proofErr w:type="spellStart"/>
      <w:r>
        <w:rPr>
          <w:rtl/>
        </w:rPr>
        <w:t>סנווארים</w:t>
      </w:r>
      <w:proofErr w:type="spellEnd"/>
      <w:r>
        <w:rPr>
          <w:rtl/>
        </w:rPr>
        <w:t>. לכן לא קשה לחשוב</w:t>
      </w:r>
      <w:r>
        <w:rPr>
          <w:rFonts w:hint="cs"/>
          <w:rtl/>
        </w:rPr>
        <w:t>,</w:t>
      </w:r>
      <w:r>
        <w:rPr>
          <w:rtl/>
        </w:rPr>
        <w:t xml:space="preserve"> השר אמסלם, מה החברים שלך</w:t>
      </w:r>
      <w:r>
        <w:rPr>
          <w:rFonts w:hint="cs"/>
          <w:rtl/>
        </w:rPr>
        <w:t xml:space="preserve"> </w:t>
      </w:r>
      <w:r>
        <w:rPr>
          <w:rtl/>
        </w:rPr>
        <w:t>לממשלה יצביעו.</w:t>
      </w:r>
    </w:p>
    <w:p w:rsidR="0000315F" w:rsidRDefault="0000315F" w:rsidP="003C147D">
      <w:pPr>
        <w:rPr>
          <w:rtl/>
        </w:rPr>
      </w:pPr>
    </w:p>
    <w:p w:rsidR="0000315F" w:rsidRDefault="0000315F" w:rsidP="003C147D">
      <w:pPr>
        <w:pStyle w:val="af5"/>
        <w:keepNext/>
        <w:rPr>
          <w:rtl/>
        </w:rPr>
      </w:pPr>
      <w:bookmarkStart w:id="1714" w:name="ET_interruption_6441_3"/>
      <w:r w:rsidRPr="0079753F">
        <w:rPr>
          <w:rStyle w:val="TagStyle"/>
          <w:rtl/>
        </w:rPr>
        <w:t>&lt;&lt; קריאה &gt;&gt;</w:t>
      </w:r>
      <w:r w:rsidRPr="005377A6">
        <w:rPr>
          <w:rStyle w:val="TagStyle"/>
          <w:rtl/>
        </w:rPr>
        <w:t xml:space="preserve"> </w:t>
      </w:r>
      <w:r>
        <w:rPr>
          <w:rtl/>
        </w:rPr>
        <w:t>שר התיירות חיים כץ:</w:t>
      </w:r>
      <w:r w:rsidRPr="005377A6">
        <w:rPr>
          <w:rStyle w:val="TagStyle"/>
          <w:rtl/>
        </w:rPr>
        <w:t xml:space="preserve"> </w:t>
      </w:r>
      <w:r w:rsidRPr="0079753F">
        <w:rPr>
          <w:rStyle w:val="TagStyle"/>
          <w:rtl/>
        </w:rPr>
        <w:t>&lt;&lt; קריאה &gt;&gt;</w:t>
      </w:r>
      <w:r>
        <w:rPr>
          <w:rtl/>
        </w:rPr>
        <w:t xml:space="preserve"> </w:t>
      </w:r>
      <w:bookmarkEnd w:id="1714"/>
    </w:p>
    <w:p w:rsidR="0000315F" w:rsidRDefault="0000315F" w:rsidP="003C147D">
      <w:pPr>
        <w:rPr>
          <w:rtl/>
        </w:rPr>
      </w:pPr>
    </w:p>
    <w:p w:rsidR="0000315F" w:rsidRDefault="0000315F" w:rsidP="003C147D">
      <w:pPr>
        <w:rPr>
          <w:rtl/>
        </w:rPr>
      </w:pPr>
      <w:r>
        <w:rPr>
          <w:rFonts w:hint="cs"/>
          <w:rtl/>
        </w:rPr>
        <w:t>גדי, מה אני אמרתי? הינה הפתק, אני מאמין בכם.</w:t>
      </w:r>
    </w:p>
    <w:p w:rsidR="0000315F" w:rsidRDefault="0000315F" w:rsidP="003C147D">
      <w:pPr>
        <w:rPr>
          <w:rtl/>
        </w:rPr>
      </w:pPr>
    </w:p>
    <w:p w:rsidR="0000315F" w:rsidRDefault="0000315F" w:rsidP="003C147D">
      <w:pPr>
        <w:pStyle w:val="-"/>
        <w:keepNext/>
        <w:rPr>
          <w:rtl/>
        </w:rPr>
      </w:pPr>
      <w:bookmarkStart w:id="1715" w:name="ET_speakercontinue_6339_4"/>
      <w:r w:rsidRPr="0079753F">
        <w:rPr>
          <w:rStyle w:val="TagStyle"/>
          <w:rtl/>
        </w:rPr>
        <w:t xml:space="preserve"> &lt;&lt; דובר_המשך &gt;&gt;</w:t>
      </w:r>
      <w:r w:rsidRPr="005377A6">
        <w:rPr>
          <w:rStyle w:val="TagStyle"/>
          <w:rtl/>
        </w:rPr>
        <w:t xml:space="preserve"> </w:t>
      </w:r>
      <w:r>
        <w:rPr>
          <w:rtl/>
        </w:rPr>
        <w:t>גדי איזנקוט (המחנה הממלכתי):</w:t>
      </w:r>
      <w:r w:rsidRPr="005377A6">
        <w:rPr>
          <w:rStyle w:val="TagStyle"/>
          <w:rtl/>
        </w:rPr>
        <w:t xml:space="preserve"> </w:t>
      </w:r>
      <w:r w:rsidRPr="0079753F">
        <w:rPr>
          <w:rStyle w:val="TagStyle"/>
          <w:rtl/>
        </w:rPr>
        <w:t>&lt;&lt; דובר_המשך &gt;&gt;</w:t>
      </w:r>
      <w:r>
        <w:rPr>
          <w:rtl/>
        </w:rPr>
        <w:t xml:space="preserve"> </w:t>
      </w:r>
      <w:bookmarkEnd w:id="1715"/>
    </w:p>
    <w:p w:rsidR="0000315F" w:rsidRDefault="0000315F" w:rsidP="003C147D">
      <w:pPr>
        <w:rPr>
          <w:rtl/>
        </w:rPr>
      </w:pPr>
    </w:p>
    <w:p w:rsidR="0000315F" w:rsidRDefault="0000315F" w:rsidP="003C147D">
      <w:pPr>
        <w:rPr>
          <w:rtl/>
        </w:rPr>
      </w:pPr>
      <w:r>
        <w:rPr>
          <w:rFonts w:hint="cs"/>
          <w:rtl/>
        </w:rPr>
        <w:t xml:space="preserve">בשעה של אתגרים, של איך מנצחים ומסיימים את המלחמה בעמדת יתרון, איך משיבים את החטופים, איך מחזקים את צה"ל בשעה קשה בגיוס רחב, במה דנו אתמול ראשי הקואליציה? בשינוי ועדת </w:t>
      </w:r>
      <w:bookmarkStart w:id="1716" w:name="_ETM_Q5_375000"/>
      <w:bookmarkEnd w:id="1716"/>
      <w:r>
        <w:rPr>
          <w:rFonts w:hint="cs"/>
          <w:rtl/>
        </w:rPr>
        <w:t xml:space="preserve">הבחירות והדחת האויב המרכזי של ממשלת ישראל </w:t>
      </w:r>
      <w:r>
        <w:rPr>
          <w:rtl/>
        </w:rPr>
        <w:t>–</w:t>
      </w:r>
      <w:r>
        <w:rPr>
          <w:rFonts w:hint="cs"/>
          <w:rtl/>
        </w:rPr>
        <w:t xml:space="preserve"> היועצת המשפטית לממשלה, שאין לי איתה שום היכרות, אולי </w:t>
      </w:r>
      <w:bookmarkStart w:id="1717" w:name="_ETM_Q5_382000"/>
      <w:bookmarkEnd w:id="1717"/>
      <w:r>
        <w:rPr>
          <w:rFonts w:hint="cs"/>
          <w:rtl/>
        </w:rPr>
        <w:t xml:space="preserve">במצטבר דיברתי איתה ארבע דקות. אני ראיתי אותה בכל שמונת </w:t>
      </w:r>
      <w:bookmarkStart w:id="1718" w:name="_ETM_Q5_385000"/>
      <w:bookmarkEnd w:id="1718"/>
      <w:r>
        <w:rPr>
          <w:rFonts w:hint="cs"/>
          <w:rtl/>
        </w:rPr>
        <w:t xml:space="preserve">החודשים בקבינט דואגת לאינטרסים הביטחוניים והלאומיים של מדינת ישראל במקצועיות </w:t>
      </w:r>
      <w:bookmarkStart w:id="1719" w:name="_ETM_Q5_394000"/>
      <w:bookmarkEnd w:id="1719"/>
      <w:r>
        <w:rPr>
          <w:rFonts w:hint="cs"/>
          <w:rtl/>
        </w:rPr>
        <w:t xml:space="preserve">רבה מאוד. </w:t>
      </w:r>
    </w:p>
    <w:p w:rsidR="0000315F" w:rsidRDefault="0000315F" w:rsidP="003C147D">
      <w:pPr>
        <w:rPr>
          <w:rtl/>
        </w:rPr>
      </w:pPr>
    </w:p>
    <w:p w:rsidR="0000315F" w:rsidRDefault="0000315F" w:rsidP="003C147D">
      <w:pPr>
        <w:rPr>
          <w:rtl/>
        </w:rPr>
      </w:pPr>
      <w:r>
        <w:rPr>
          <w:rtl/>
        </w:rPr>
        <w:t xml:space="preserve">מכאן </w:t>
      </w:r>
      <w:r>
        <w:rPr>
          <w:rFonts w:hint="cs"/>
          <w:rtl/>
        </w:rPr>
        <w:t xml:space="preserve">– </w:t>
      </w:r>
      <w:r>
        <w:rPr>
          <w:rtl/>
        </w:rPr>
        <w:t xml:space="preserve">אני רוצה לדבר מילה על הדיון שיהיה מחר בוועדת </w:t>
      </w:r>
      <w:r>
        <w:rPr>
          <w:rFonts w:hint="cs"/>
          <w:rtl/>
        </w:rPr>
        <w:t>ה</w:t>
      </w:r>
      <w:r>
        <w:rPr>
          <w:rtl/>
        </w:rPr>
        <w:t>חוץ ו</w:t>
      </w:r>
      <w:r>
        <w:rPr>
          <w:rFonts w:hint="cs"/>
          <w:rtl/>
        </w:rPr>
        <w:t>ה</w:t>
      </w:r>
      <w:r>
        <w:rPr>
          <w:rtl/>
        </w:rPr>
        <w:t>ביטחון, להראות עד כמה אתם מגוחכים. מחר מעלים חוק שנקרא חוק פלדשטיין</w:t>
      </w:r>
      <w:r>
        <w:rPr>
          <w:rFonts w:hint="cs"/>
          <w:rtl/>
        </w:rPr>
        <w:t>,</w:t>
      </w:r>
      <w:r>
        <w:rPr>
          <w:rtl/>
        </w:rPr>
        <w:t xml:space="preserve"> זה החוק להשמדת העליונות המודיעינית במדינת ישראל</w:t>
      </w:r>
      <w:r>
        <w:rPr>
          <w:rFonts w:hint="cs"/>
          <w:rtl/>
        </w:rPr>
        <w:t>,</w:t>
      </w:r>
      <w:r>
        <w:rPr>
          <w:rtl/>
        </w:rPr>
        <w:t xml:space="preserve"> כדי להעביר מסר לבן-אדם אחד</w:t>
      </w:r>
      <w:r>
        <w:rPr>
          <w:rFonts w:hint="cs"/>
          <w:rtl/>
        </w:rPr>
        <w:t>:</w:t>
      </w:r>
      <w:r>
        <w:rPr>
          <w:rtl/>
        </w:rPr>
        <w:t xml:space="preserve"> אנחנו איתך. הולכים לאירוע הזוי. אני ראיתי את כל חברי המפלגות הערביות מתנגדים להסכם ההזוי הזה</w:t>
      </w:r>
      <w:r>
        <w:rPr>
          <w:rFonts w:hint="cs"/>
          <w:rtl/>
        </w:rPr>
        <w:t>,</w:t>
      </w:r>
      <w:r>
        <w:rPr>
          <w:rtl/>
        </w:rPr>
        <w:t xml:space="preserve"> שכל איש מודיעין בצה"ל – יש עשרות אלפים – שב"כ, יכול לגנוב, לקחת מסמך ולהגיע איתו לראש הממשלה. זה הסטנדרט שלכם. הם הצביעו בעד העליונות המודיעינית של מדינת ישראל. אבי דיכטר, ראש שב"כ</w:t>
      </w:r>
      <w:r>
        <w:rPr>
          <w:rFonts w:hint="cs"/>
          <w:rtl/>
        </w:rPr>
        <w:t>,</w:t>
      </w:r>
      <w:r>
        <w:rPr>
          <w:rtl/>
        </w:rPr>
        <w:t xml:space="preserve"> אני הסתכלתי עליו, אני לא האמנתי למה שאני רואה. העולם פה הוא עולם הפוך. </w:t>
      </w:r>
    </w:p>
    <w:p w:rsidR="0000315F" w:rsidRDefault="0000315F" w:rsidP="003C147D">
      <w:pPr>
        <w:rPr>
          <w:rtl/>
        </w:rPr>
      </w:pPr>
    </w:p>
    <w:p w:rsidR="0000315F" w:rsidRDefault="0000315F" w:rsidP="00A46431">
      <w:pPr>
        <w:rPr>
          <w:rtl/>
        </w:rPr>
      </w:pPr>
      <w:r>
        <w:rPr>
          <w:rtl/>
        </w:rPr>
        <w:t>לסיכום</w:t>
      </w:r>
      <w:r>
        <w:rPr>
          <w:rFonts w:hint="cs"/>
          <w:rtl/>
        </w:rPr>
        <w:t xml:space="preserve"> אני </w:t>
      </w:r>
      <w:r>
        <w:rPr>
          <w:rtl/>
        </w:rPr>
        <w:t xml:space="preserve">רוצה להגיד שניצחון זה השגת מטרות מלחמה ושיפור מצבה האסטרטגי של ישראל לשנים. </w:t>
      </w:r>
      <w:r>
        <w:rPr>
          <w:rFonts w:hint="cs"/>
          <w:rtl/>
        </w:rPr>
        <w:t>ה</w:t>
      </w:r>
      <w:r>
        <w:rPr>
          <w:rtl/>
        </w:rPr>
        <w:t>ממשלה כותבת במטרות</w:t>
      </w:r>
      <w:r w:rsidR="00A46431">
        <w:rPr>
          <w:rFonts w:hint="cs"/>
          <w:rtl/>
        </w:rPr>
        <w:t>:</w:t>
      </w:r>
      <w:r>
        <w:rPr>
          <w:rtl/>
        </w:rPr>
        <w:t xml:space="preserve"> השמדת היכולת השלטונית</w:t>
      </w:r>
      <w:r>
        <w:rPr>
          <w:rFonts w:hint="cs"/>
          <w:rtl/>
        </w:rPr>
        <w:t>,</w:t>
      </w:r>
      <w:r>
        <w:rPr>
          <w:rtl/>
        </w:rPr>
        <w:t xml:space="preserve"> ולא פועלת לעשות את זה</w:t>
      </w:r>
      <w:r>
        <w:rPr>
          <w:rFonts w:hint="cs"/>
          <w:rtl/>
        </w:rPr>
        <w:t>.</w:t>
      </w:r>
      <w:r>
        <w:rPr>
          <w:rtl/>
        </w:rPr>
        <w:t xml:space="preserve"> תחזרו למסמך שהפיץ ראש הממשלה לתקשורת</w:t>
      </w:r>
      <w:r w:rsidRPr="0018121A">
        <w:rPr>
          <w:rtl/>
        </w:rPr>
        <w:t xml:space="preserve"> בפברואר</w:t>
      </w:r>
      <w:r>
        <w:rPr>
          <w:rtl/>
        </w:rPr>
        <w:t>, על מה קורה ביום שאחרי. אין קשר בין מה שהוא הפיץ שעה אחרי הקבינט</w:t>
      </w:r>
      <w:r>
        <w:rPr>
          <w:rFonts w:hint="cs"/>
          <w:rtl/>
        </w:rPr>
        <w:t xml:space="preserve"> –</w:t>
      </w:r>
      <w:r>
        <w:rPr>
          <w:rtl/>
        </w:rPr>
        <w:t xml:space="preserve"> זה הופץ לציבור, ראיתי את זה ב-</w:t>
      </w:r>
      <w:r w:rsidR="00A46431">
        <w:t>ynet</w:t>
      </w:r>
      <w:r>
        <w:rPr>
          <w:rtl/>
        </w:rPr>
        <w:t xml:space="preserve"> כשיצאתי מהקבינט</w:t>
      </w:r>
      <w:r>
        <w:rPr>
          <w:rFonts w:hint="cs"/>
          <w:rtl/>
        </w:rPr>
        <w:t xml:space="preserve"> –</w:t>
      </w:r>
      <w:r>
        <w:rPr>
          <w:rtl/>
        </w:rPr>
        <w:t xml:space="preserve"> לבין מה שהתחולל בשנה האחרונה.</w:t>
      </w:r>
      <w:r>
        <w:rPr>
          <w:rFonts w:hint="cs"/>
          <w:rtl/>
        </w:rPr>
        <w:t xml:space="preserve"> </w:t>
      </w:r>
      <w:bookmarkStart w:id="1720" w:name="_ETM_Q5_473659"/>
      <w:bookmarkStart w:id="1721" w:name="_ETM_Q5_474370"/>
      <w:bookmarkEnd w:id="1720"/>
      <w:bookmarkEnd w:id="1721"/>
      <w:r>
        <w:rPr>
          <w:rFonts w:hint="cs"/>
          <w:rtl/>
        </w:rPr>
        <w:t>ה</w:t>
      </w:r>
      <w:r>
        <w:rPr>
          <w:rtl/>
        </w:rPr>
        <w:t xml:space="preserve">יכולת </w:t>
      </w:r>
      <w:bookmarkStart w:id="1722" w:name="_ETM_Q5_474880"/>
      <w:bookmarkEnd w:id="1722"/>
      <w:r>
        <w:rPr>
          <w:rtl/>
        </w:rPr>
        <w:t xml:space="preserve">השלטונית </w:t>
      </w:r>
      <w:bookmarkStart w:id="1723" w:name="_ETM_Q5_475479"/>
      <w:bookmarkEnd w:id="1723"/>
      <w:r>
        <w:rPr>
          <w:rtl/>
        </w:rPr>
        <w:t xml:space="preserve">מתחזקת </w:t>
      </w:r>
      <w:bookmarkStart w:id="1724" w:name="_ETM_Q5_476290"/>
      <w:bookmarkEnd w:id="1724"/>
      <w:r>
        <w:rPr>
          <w:rtl/>
        </w:rPr>
        <w:t xml:space="preserve">גם </w:t>
      </w:r>
      <w:bookmarkStart w:id="1725" w:name="_ETM_Q5_476529"/>
      <w:bookmarkEnd w:id="1725"/>
      <w:r>
        <w:rPr>
          <w:rtl/>
        </w:rPr>
        <w:t xml:space="preserve">בימים </w:t>
      </w:r>
      <w:bookmarkStart w:id="1726" w:name="_ETM_Q5_476889"/>
      <w:bookmarkEnd w:id="1726"/>
      <w:r>
        <w:rPr>
          <w:rtl/>
        </w:rPr>
        <w:t>האלה</w:t>
      </w:r>
      <w:r>
        <w:rPr>
          <w:rFonts w:hint="cs"/>
          <w:rtl/>
        </w:rPr>
        <w:t>.</w:t>
      </w:r>
      <w:r>
        <w:rPr>
          <w:rtl/>
        </w:rPr>
        <w:t xml:space="preserve"> </w:t>
      </w:r>
      <w:bookmarkStart w:id="1727" w:name="_ETM_Q5_477930"/>
      <w:bookmarkEnd w:id="1727"/>
    </w:p>
    <w:p w:rsidR="0000315F" w:rsidRDefault="0000315F" w:rsidP="003C147D">
      <w:pPr>
        <w:rPr>
          <w:rtl/>
        </w:rPr>
      </w:pPr>
    </w:p>
    <w:p w:rsidR="0000315F" w:rsidRDefault="0000315F" w:rsidP="003C147D">
      <w:pPr>
        <w:rPr>
          <w:rtl/>
        </w:rPr>
      </w:pPr>
      <w:r>
        <w:rPr>
          <w:rFonts w:hint="cs"/>
          <w:rtl/>
        </w:rPr>
        <w:t>ה</w:t>
      </w:r>
      <w:r>
        <w:rPr>
          <w:rtl/>
        </w:rPr>
        <w:t xml:space="preserve">ממשלה </w:t>
      </w:r>
      <w:bookmarkStart w:id="1728" w:name="_ETM_Q5_478559"/>
      <w:bookmarkEnd w:id="1728"/>
      <w:r>
        <w:rPr>
          <w:rtl/>
        </w:rPr>
        <w:t xml:space="preserve">מגדירה </w:t>
      </w:r>
      <w:bookmarkStart w:id="1729" w:name="_ETM_Q5_479279"/>
      <w:bookmarkEnd w:id="1729"/>
      <w:r>
        <w:rPr>
          <w:rtl/>
        </w:rPr>
        <w:t xml:space="preserve">יצירת </w:t>
      </w:r>
      <w:bookmarkStart w:id="1730" w:name="_ETM_Q5_479699"/>
      <w:bookmarkEnd w:id="1730"/>
      <w:r>
        <w:rPr>
          <w:rtl/>
        </w:rPr>
        <w:t xml:space="preserve">תנאים </w:t>
      </w:r>
      <w:bookmarkStart w:id="1731" w:name="_ETM_Q5_479969"/>
      <w:bookmarkEnd w:id="1731"/>
      <w:r>
        <w:rPr>
          <w:rtl/>
        </w:rPr>
        <w:t xml:space="preserve">להשבת </w:t>
      </w:r>
      <w:bookmarkStart w:id="1732" w:name="_ETM_Q5_480839"/>
      <w:bookmarkEnd w:id="1732"/>
      <w:r>
        <w:rPr>
          <w:rtl/>
        </w:rPr>
        <w:t xml:space="preserve">בני </w:t>
      </w:r>
      <w:bookmarkStart w:id="1733" w:name="_ETM_Q5_481080"/>
      <w:bookmarkEnd w:id="1733"/>
      <w:r>
        <w:rPr>
          <w:rtl/>
        </w:rPr>
        <w:t>ערובה</w:t>
      </w:r>
      <w:r>
        <w:rPr>
          <w:rFonts w:hint="cs"/>
          <w:rtl/>
        </w:rPr>
        <w:t>.</w:t>
      </w:r>
      <w:r>
        <w:rPr>
          <w:rtl/>
        </w:rPr>
        <w:t xml:space="preserve"> </w:t>
      </w:r>
      <w:bookmarkStart w:id="1734" w:name="_ETM_Q5_480000"/>
      <w:bookmarkStart w:id="1735" w:name="_ETM_Q5_481890"/>
      <w:bookmarkEnd w:id="1734"/>
      <w:bookmarkEnd w:id="1735"/>
      <w:r>
        <w:rPr>
          <w:rtl/>
        </w:rPr>
        <w:t xml:space="preserve">לדעתי </w:t>
      </w:r>
      <w:bookmarkStart w:id="1736" w:name="_ETM_Q5_482460"/>
      <w:bookmarkEnd w:id="1736"/>
      <w:r>
        <w:rPr>
          <w:rtl/>
        </w:rPr>
        <w:t xml:space="preserve">היו </w:t>
      </w:r>
      <w:bookmarkStart w:id="1737" w:name="_ETM_Q5_482670"/>
      <w:bookmarkEnd w:id="1737"/>
      <w:r>
        <w:rPr>
          <w:rtl/>
        </w:rPr>
        <w:t>הזדמנויות</w:t>
      </w:r>
      <w:r>
        <w:rPr>
          <w:rFonts w:hint="cs"/>
          <w:rtl/>
        </w:rPr>
        <w:t>.</w:t>
      </w:r>
      <w:r>
        <w:rPr>
          <w:rtl/>
        </w:rPr>
        <w:t xml:space="preserve"> </w:t>
      </w:r>
      <w:bookmarkStart w:id="1738" w:name="_ETM_Q5_483270"/>
      <w:bookmarkEnd w:id="1738"/>
      <w:r>
        <w:rPr>
          <w:rtl/>
        </w:rPr>
        <w:t xml:space="preserve">אני </w:t>
      </w:r>
      <w:bookmarkStart w:id="1739" w:name="_ETM_Q5_483420"/>
      <w:bookmarkEnd w:id="1739"/>
      <w:r>
        <w:rPr>
          <w:rtl/>
        </w:rPr>
        <w:t xml:space="preserve">מקווה </w:t>
      </w:r>
      <w:bookmarkStart w:id="1740" w:name="_ETM_Q5_483750"/>
      <w:bookmarkEnd w:id="1740"/>
      <w:r>
        <w:rPr>
          <w:rtl/>
        </w:rPr>
        <w:t xml:space="preserve">שתהיה </w:t>
      </w:r>
      <w:bookmarkStart w:id="1741" w:name="_ETM_Q5_484050"/>
      <w:bookmarkEnd w:id="1741"/>
      <w:r>
        <w:rPr>
          <w:rtl/>
        </w:rPr>
        <w:t xml:space="preserve">ועדת </w:t>
      </w:r>
      <w:bookmarkStart w:id="1742" w:name="_ETM_Q5_484850"/>
      <w:bookmarkEnd w:id="1742"/>
      <w:r>
        <w:rPr>
          <w:rtl/>
        </w:rPr>
        <w:t>חקירה</w:t>
      </w:r>
      <w:r>
        <w:rPr>
          <w:rFonts w:hint="cs"/>
          <w:rtl/>
        </w:rPr>
        <w:t>,</w:t>
      </w:r>
      <w:r>
        <w:rPr>
          <w:rtl/>
        </w:rPr>
        <w:t xml:space="preserve"> </w:t>
      </w:r>
      <w:bookmarkStart w:id="1743" w:name="_ETM_Q5_485450"/>
      <w:bookmarkEnd w:id="1743"/>
      <w:r>
        <w:rPr>
          <w:rtl/>
        </w:rPr>
        <w:t xml:space="preserve">כמו </w:t>
      </w:r>
      <w:bookmarkStart w:id="1744" w:name="_ETM_Q5_485660"/>
      <w:bookmarkEnd w:id="1744"/>
      <w:r>
        <w:rPr>
          <w:rtl/>
        </w:rPr>
        <w:t xml:space="preserve">שאמרתי </w:t>
      </w:r>
      <w:bookmarkStart w:id="1745" w:name="_ETM_Q5_486140"/>
      <w:bookmarkEnd w:id="1745"/>
      <w:r>
        <w:rPr>
          <w:rtl/>
        </w:rPr>
        <w:t xml:space="preserve">הרבה </w:t>
      </w:r>
      <w:bookmarkStart w:id="1746" w:name="_ETM_Q5_486350"/>
      <w:bookmarkEnd w:id="1746"/>
      <w:r>
        <w:rPr>
          <w:rtl/>
        </w:rPr>
        <w:t>פעמים</w:t>
      </w:r>
      <w:r>
        <w:rPr>
          <w:rFonts w:hint="cs"/>
          <w:rtl/>
        </w:rPr>
        <w:t>,</w:t>
      </w:r>
      <w:r>
        <w:rPr>
          <w:rtl/>
        </w:rPr>
        <w:t xml:space="preserve"> </w:t>
      </w:r>
      <w:bookmarkStart w:id="1747" w:name="_ETM_Q5_486680"/>
      <w:bookmarkEnd w:id="1747"/>
      <w:r>
        <w:rPr>
          <w:rtl/>
        </w:rPr>
        <w:t xml:space="preserve">שתבדוק </w:t>
      </w:r>
      <w:bookmarkStart w:id="1748" w:name="_ETM_Q5_487130"/>
      <w:bookmarkEnd w:id="1748"/>
      <w:r>
        <w:rPr>
          <w:rtl/>
        </w:rPr>
        <w:t xml:space="preserve">עשור </w:t>
      </w:r>
      <w:bookmarkStart w:id="1749" w:name="_ETM_Q5_487430"/>
      <w:bookmarkEnd w:id="1749"/>
      <w:r>
        <w:rPr>
          <w:rtl/>
        </w:rPr>
        <w:t>אחורה</w:t>
      </w:r>
      <w:bookmarkStart w:id="1750" w:name="_ETM_Q5_488360"/>
      <w:bookmarkStart w:id="1751" w:name="_ETM_Q5_489230"/>
      <w:bookmarkEnd w:id="1750"/>
      <w:bookmarkEnd w:id="1751"/>
      <w:r>
        <w:rPr>
          <w:rFonts w:hint="cs"/>
          <w:rtl/>
        </w:rPr>
        <w:t xml:space="preserve">, חודש אחורה, את היום וגם את ההתנהלות. היא תגלה דברים מאוד בעייתיים שנלחמנו עליהם </w:t>
      </w:r>
      <w:bookmarkStart w:id="1752" w:name="_ETM_Q5_494380"/>
      <w:bookmarkEnd w:id="1752"/>
      <w:r>
        <w:rPr>
          <w:rtl/>
        </w:rPr>
        <w:t xml:space="preserve">מתוך </w:t>
      </w:r>
      <w:bookmarkStart w:id="1753" w:name="_ETM_Q5_494740"/>
      <w:bookmarkEnd w:id="1753"/>
      <w:r>
        <w:rPr>
          <w:rtl/>
        </w:rPr>
        <w:t xml:space="preserve">פטריוטיזם </w:t>
      </w:r>
      <w:bookmarkStart w:id="1754" w:name="_ETM_Q5_495490"/>
      <w:bookmarkEnd w:id="1754"/>
      <w:r>
        <w:rPr>
          <w:rtl/>
        </w:rPr>
        <w:t xml:space="preserve">ישראלי </w:t>
      </w:r>
      <w:bookmarkStart w:id="1755" w:name="_ETM_Q5_495969"/>
      <w:bookmarkEnd w:id="1755"/>
      <w:r>
        <w:rPr>
          <w:rtl/>
        </w:rPr>
        <w:t xml:space="preserve">בתוך </w:t>
      </w:r>
      <w:bookmarkStart w:id="1756" w:name="_ETM_Q5_496570"/>
      <w:bookmarkEnd w:id="1756"/>
      <w:r>
        <w:rPr>
          <w:rtl/>
        </w:rPr>
        <w:t>הקבינט</w:t>
      </w:r>
      <w:r>
        <w:rPr>
          <w:rFonts w:hint="cs"/>
          <w:rtl/>
        </w:rPr>
        <w:t>,</w:t>
      </w:r>
      <w:r>
        <w:rPr>
          <w:rtl/>
        </w:rPr>
        <w:t xml:space="preserve"> </w:t>
      </w:r>
      <w:bookmarkStart w:id="1757" w:name="_ETM_Q5_497560"/>
      <w:bookmarkEnd w:id="1757"/>
      <w:r>
        <w:rPr>
          <w:rtl/>
        </w:rPr>
        <w:t xml:space="preserve">ובצער </w:t>
      </w:r>
      <w:bookmarkStart w:id="1758" w:name="_ETM_Q5_498250"/>
      <w:bookmarkEnd w:id="1758"/>
      <w:r>
        <w:rPr>
          <w:rtl/>
        </w:rPr>
        <w:t xml:space="preserve">רב </w:t>
      </w:r>
      <w:bookmarkStart w:id="1759" w:name="_ETM_Q5_499029"/>
      <w:bookmarkEnd w:id="1759"/>
      <w:r>
        <w:rPr>
          <w:rtl/>
        </w:rPr>
        <w:t xml:space="preserve">נאלצנו </w:t>
      </w:r>
      <w:bookmarkStart w:id="1760" w:name="_ETM_Q5_499630"/>
      <w:bookmarkEnd w:id="1760"/>
      <w:r>
        <w:rPr>
          <w:rtl/>
        </w:rPr>
        <w:t xml:space="preserve">לעזוב </w:t>
      </w:r>
      <w:bookmarkStart w:id="1761" w:name="_ETM_Q5_500140"/>
      <w:bookmarkEnd w:id="1761"/>
      <w:r>
        <w:rPr>
          <w:rtl/>
        </w:rPr>
        <w:t xml:space="preserve">כשראינו </w:t>
      </w:r>
      <w:bookmarkStart w:id="1762" w:name="_ETM_Q5_500589"/>
      <w:bookmarkEnd w:id="1762"/>
      <w:r>
        <w:rPr>
          <w:rtl/>
        </w:rPr>
        <w:t xml:space="preserve">את </w:t>
      </w:r>
      <w:bookmarkStart w:id="1763" w:name="_ETM_Q5_500770"/>
      <w:bookmarkEnd w:id="1763"/>
      <w:r>
        <w:rPr>
          <w:rtl/>
        </w:rPr>
        <w:t xml:space="preserve">הציניות </w:t>
      </w:r>
      <w:bookmarkStart w:id="1764" w:name="_ETM_Q5_501910"/>
      <w:bookmarkEnd w:id="1764"/>
      <w:r>
        <w:rPr>
          <w:rtl/>
        </w:rPr>
        <w:t xml:space="preserve">ואת </w:t>
      </w:r>
      <w:bookmarkStart w:id="1765" w:name="_ETM_Q5_502180"/>
      <w:bookmarkEnd w:id="1765"/>
      <w:r>
        <w:rPr>
          <w:rtl/>
        </w:rPr>
        <w:t xml:space="preserve">מערכת </w:t>
      </w:r>
      <w:bookmarkStart w:id="1766" w:name="_ETM_Q5_502480"/>
      <w:bookmarkEnd w:id="1766"/>
      <w:r>
        <w:rPr>
          <w:rtl/>
        </w:rPr>
        <w:t xml:space="preserve">השיקולים </w:t>
      </w:r>
      <w:bookmarkStart w:id="1767" w:name="_ETM_Q5_502960"/>
      <w:bookmarkEnd w:id="1767"/>
      <w:r>
        <w:rPr>
          <w:rtl/>
        </w:rPr>
        <w:t xml:space="preserve">של </w:t>
      </w:r>
      <w:bookmarkStart w:id="1768" w:name="_ETM_Q5_503589"/>
      <w:bookmarkEnd w:id="1768"/>
      <w:r>
        <w:rPr>
          <w:rtl/>
        </w:rPr>
        <w:t xml:space="preserve">ראש </w:t>
      </w:r>
      <w:bookmarkStart w:id="1769" w:name="_ETM_Q5_503830"/>
      <w:bookmarkEnd w:id="1769"/>
      <w:r>
        <w:rPr>
          <w:rtl/>
        </w:rPr>
        <w:t>הממשלה</w:t>
      </w:r>
      <w:r>
        <w:rPr>
          <w:rFonts w:hint="cs"/>
          <w:rtl/>
        </w:rPr>
        <w:t>.</w:t>
      </w:r>
    </w:p>
    <w:p w:rsidR="0000315F" w:rsidRDefault="0000315F" w:rsidP="003C147D">
      <w:pPr>
        <w:rPr>
          <w:rtl/>
        </w:rPr>
      </w:pPr>
    </w:p>
    <w:p w:rsidR="0000315F" w:rsidRDefault="0000315F" w:rsidP="003C147D">
      <w:pPr>
        <w:rPr>
          <w:rtl/>
        </w:rPr>
      </w:pPr>
      <w:bookmarkStart w:id="1770" w:name="_ETM_Q5_505369"/>
      <w:bookmarkEnd w:id="1770"/>
      <w:r>
        <w:rPr>
          <w:rFonts w:hint="cs"/>
          <w:rtl/>
        </w:rPr>
        <w:t>ה</w:t>
      </w:r>
      <w:r>
        <w:rPr>
          <w:rtl/>
        </w:rPr>
        <w:t xml:space="preserve">ממשלה </w:t>
      </w:r>
      <w:bookmarkStart w:id="1771" w:name="_ETM_Q5_505880"/>
      <w:bookmarkEnd w:id="1771"/>
      <w:r>
        <w:rPr>
          <w:rFonts w:hint="cs"/>
          <w:rtl/>
        </w:rPr>
        <w:t>מציבה</w:t>
      </w:r>
      <w:r>
        <w:rPr>
          <w:rtl/>
        </w:rPr>
        <w:t xml:space="preserve"> </w:t>
      </w:r>
      <w:bookmarkStart w:id="1772" w:name="_ETM_Q5_506480"/>
      <w:bookmarkStart w:id="1773" w:name="_ETM_Q5_506930"/>
      <w:bookmarkStart w:id="1774" w:name="_ETM_Q5_507140"/>
      <w:bookmarkEnd w:id="1772"/>
      <w:bookmarkEnd w:id="1773"/>
      <w:bookmarkEnd w:id="1774"/>
      <w:r>
        <w:rPr>
          <w:rFonts w:hint="cs"/>
          <w:rtl/>
        </w:rPr>
        <w:t>ב</w:t>
      </w:r>
      <w:r>
        <w:rPr>
          <w:rtl/>
        </w:rPr>
        <w:t xml:space="preserve">מטרות </w:t>
      </w:r>
      <w:bookmarkStart w:id="1775" w:name="_ETM_Q5_507529"/>
      <w:bookmarkEnd w:id="1775"/>
      <w:r>
        <w:rPr>
          <w:rtl/>
        </w:rPr>
        <w:t xml:space="preserve">המלחמה </w:t>
      </w:r>
      <w:bookmarkStart w:id="1776" w:name="_ETM_Q5_508009"/>
      <w:bookmarkEnd w:id="1776"/>
      <w:r>
        <w:rPr>
          <w:rtl/>
        </w:rPr>
        <w:t xml:space="preserve">מטרה של </w:t>
      </w:r>
      <w:bookmarkStart w:id="1777" w:name="_ETM_Q5_508160"/>
      <w:bookmarkEnd w:id="1777"/>
      <w:r>
        <w:rPr>
          <w:rtl/>
        </w:rPr>
        <w:t xml:space="preserve">חיזוק </w:t>
      </w:r>
      <w:bookmarkStart w:id="1778" w:name="_ETM_Q5_508519"/>
      <w:bookmarkEnd w:id="1778"/>
      <w:r>
        <w:rPr>
          <w:rtl/>
        </w:rPr>
        <w:t xml:space="preserve">החוסן </w:t>
      </w:r>
      <w:bookmarkStart w:id="1779" w:name="_ETM_Q5_508939"/>
      <w:bookmarkEnd w:id="1779"/>
      <w:r>
        <w:rPr>
          <w:rtl/>
        </w:rPr>
        <w:t>הלאומי</w:t>
      </w:r>
      <w:r>
        <w:rPr>
          <w:rFonts w:hint="cs"/>
          <w:rtl/>
        </w:rPr>
        <w:t>,</w:t>
      </w:r>
      <w:r>
        <w:rPr>
          <w:rtl/>
        </w:rPr>
        <w:t xml:space="preserve"> </w:t>
      </w:r>
      <w:bookmarkStart w:id="1780" w:name="_ETM_Q5_510460"/>
      <w:bookmarkEnd w:id="1780"/>
      <w:r>
        <w:rPr>
          <w:rtl/>
        </w:rPr>
        <w:t xml:space="preserve">ופועלת </w:t>
      </w:r>
      <w:bookmarkStart w:id="1781" w:name="_ETM_Q5_511480"/>
      <w:bookmarkEnd w:id="1781"/>
      <w:r>
        <w:rPr>
          <w:rtl/>
        </w:rPr>
        <w:t xml:space="preserve">לקדם </w:t>
      </w:r>
      <w:bookmarkStart w:id="1782" w:name="_ETM_Q5_512200"/>
      <w:bookmarkEnd w:id="1782"/>
      <w:r>
        <w:rPr>
          <w:rtl/>
        </w:rPr>
        <w:t xml:space="preserve">חוק </w:t>
      </w:r>
      <w:bookmarkStart w:id="1783" w:name="_ETM_Q5_512500"/>
      <w:bookmarkEnd w:id="1783"/>
      <w:r>
        <w:rPr>
          <w:rtl/>
        </w:rPr>
        <w:t xml:space="preserve">השתמטות </w:t>
      </w:r>
      <w:bookmarkStart w:id="1784" w:name="_ETM_Q5_513130"/>
      <w:bookmarkEnd w:id="1784"/>
      <w:r>
        <w:rPr>
          <w:rtl/>
        </w:rPr>
        <w:t xml:space="preserve">מתוך </w:t>
      </w:r>
      <w:bookmarkStart w:id="1785" w:name="_ETM_Q5_513460"/>
      <w:bookmarkEnd w:id="1785"/>
      <w:r>
        <w:rPr>
          <w:rtl/>
        </w:rPr>
        <w:t xml:space="preserve">צורך </w:t>
      </w:r>
      <w:bookmarkStart w:id="1786" w:name="_ETM_Q5_514210"/>
      <w:bookmarkEnd w:id="1786"/>
      <w:r>
        <w:rPr>
          <w:rtl/>
        </w:rPr>
        <w:t>פוליטי</w:t>
      </w:r>
      <w:r>
        <w:rPr>
          <w:rFonts w:hint="cs"/>
          <w:rtl/>
        </w:rPr>
        <w:t>.</w:t>
      </w:r>
      <w:r>
        <w:rPr>
          <w:rtl/>
        </w:rPr>
        <w:t xml:space="preserve"> </w:t>
      </w:r>
      <w:bookmarkStart w:id="1787" w:name="_ETM_Q5_515240"/>
      <w:bookmarkEnd w:id="1787"/>
      <w:r>
        <w:rPr>
          <w:rtl/>
        </w:rPr>
        <w:t xml:space="preserve">זו </w:t>
      </w:r>
      <w:bookmarkStart w:id="1788" w:name="_ETM_Q5_515450"/>
      <w:bookmarkEnd w:id="1788"/>
      <w:r>
        <w:rPr>
          <w:rtl/>
        </w:rPr>
        <w:t xml:space="preserve">מפלגה </w:t>
      </w:r>
      <w:bookmarkStart w:id="1789" w:name="_ETM_Q5_515900"/>
      <w:bookmarkEnd w:id="1789"/>
      <w:r>
        <w:rPr>
          <w:rtl/>
        </w:rPr>
        <w:t xml:space="preserve">שלא </w:t>
      </w:r>
      <w:bookmarkStart w:id="1790" w:name="_ETM_Q5_516620"/>
      <w:bookmarkEnd w:id="1790"/>
      <w:r>
        <w:rPr>
          <w:rtl/>
        </w:rPr>
        <w:t xml:space="preserve">ראויה </w:t>
      </w:r>
      <w:bookmarkStart w:id="1791" w:name="_ETM_Q5_517070"/>
      <w:bookmarkEnd w:id="1791"/>
      <w:r>
        <w:rPr>
          <w:rtl/>
        </w:rPr>
        <w:t>לאמון</w:t>
      </w:r>
      <w:r>
        <w:rPr>
          <w:rFonts w:hint="cs"/>
          <w:rtl/>
        </w:rPr>
        <w:t>.</w:t>
      </w:r>
      <w:r>
        <w:rPr>
          <w:rtl/>
        </w:rPr>
        <w:t xml:space="preserve"> </w:t>
      </w:r>
      <w:bookmarkStart w:id="1792" w:name="_ETM_Q5_518000"/>
      <w:bookmarkEnd w:id="1792"/>
      <w:r>
        <w:rPr>
          <w:rtl/>
        </w:rPr>
        <w:t xml:space="preserve">לא </w:t>
      </w:r>
      <w:bookmarkStart w:id="1793" w:name="_ETM_Q5_518240"/>
      <w:bookmarkEnd w:id="1793"/>
      <w:r>
        <w:rPr>
          <w:rtl/>
        </w:rPr>
        <w:t xml:space="preserve">ראויה </w:t>
      </w:r>
      <w:bookmarkStart w:id="1794" w:name="_ETM_Q5_518900"/>
      <w:bookmarkEnd w:id="1794"/>
      <w:r>
        <w:rPr>
          <w:rtl/>
        </w:rPr>
        <w:t xml:space="preserve">לאמון </w:t>
      </w:r>
      <w:bookmarkStart w:id="1795" w:name="_ETM_Q5_519410"/>
      <w:bookmarkEnd w:id="1795"/>
      <w:r>
        <w:rPr>
          <w:rtl/>
        </w:rPr>
        <w:t xml:space="preserve">של </w:t>
      </w:r>
      <w:bookmarkStart w:id="1796" w:name="_ETM_Q5_519589"/>
      <w:bookmarkEnd w:id="1796"/>
      <w:r>
        <w:rPr>
          <w:rtl/>
        </w:rPr>
        <w:t xml:space="preserve">עשרות </w:t>
      </w:r>
      <w:bookmarkStart w:id="1797" w:name="_ETM_Q5_519920"/>
      <w:bookmarkEnd w:id="1797"/>
      <w:r>
        <w:rPr>
          <w:rtl/>
        </w:rPr>
        <w:t xml:space="preserve">אלפי </w:t>
      </w:r>
      <w:bookmarkStart w:id="1798" w:name="_ETM_Q5_520190"/>
      <w:bookmarkEnd w:id="1798"/>
      <w:r>
        <w:rPr>
          <w:rtl/>
        </w:rPr>
        <w:t xml:space="preserve">אנשי </w:t>
      </w:r>
      <w:bookmarkStart w:id="1799" w:name="_ETM_Q5_520460"/>
      <w:bookmarkEnd w:id="1799"/>
      <w:r>
        <w:rPr>
          <w:rtl/>
        </w:rPr>
        <w:t xml:space="preserve">המילואים </w:t>
      </w:r>
      <w:bookmarkStart w:id="1800" w:name="_ETM_Q5_521300"/>
      <w:bookmarkEnd w:id="1800"/>
      <w:r>
        <w:rPr>
          <w:rtl/>
        </w:rPr>
        <w:t xml:space="preserve">שמשרתים </w:t>
      </w:r>
      <w:bookmarkStart w:id="1801" w:name="_ETM_Q5_521989"/>
      <w:bookmarkEnd w:id="1801"/>
      <w:r>
        <w:rPr>
          <w:rtl/>
        </w:rPr>
        <w:t xml:space="preserve">בשעה </w:t>
      </w:r>
      <w:bookmarkStart w:id="1802" w:name="_ETM_Q5_522350"/>
      <w:bookmarkEnd w:id="1802"/>
      <w:r>
        <w:rPr>
          <w:rtl/>
        </w:rPr>
        <w:t>הזאת</w:t>
      </w:r>
      <w:r>
        <w:rPr>
          <w:rFonts w:hint="cs"/>
          <w:rtl/>
        </w:rPr>
        <w:t>,</w:t>
      </w:r>
      <w:r>
        <w:rPr>
          <w:rtl/>
        </w:rPr>
        <w:t xml:space="preserve"> </w:t>
      </w:r>
      <w:bookmarkStart w:id="1803" w:name="_ETM_Q5_522739"/>
      <w:bookmarkEnd w:id="1803"/>
      <w:r>
        <w:rPr>
          <w:rtl/>
        </w:rPr>
        <w:t xml:space="preserve">ומאות </w:t>
      </w:r>
      <w:bookmarkStart w:id="1804" w:name="_ETM_Q5_523190"/>
      <w:bookmarkEnd w:id="1804"/>
      <w:r w:rsidR="00206305">
        <w:rPr>
          <w:rFonts w:hint="cs"/>
          <w:rtl/>
        </w:rPr>
        <w:t>ה</w:t>
      </w:r>
      <w:r>
        <w:rPr>
          <w:rtl/>
        </w:rPr>
        <w:t xml:space="preserve">אלפים </w:t>
      </w:r>
      <w:bookmarkStart w:id="1805" w:name="_ETM_Q5_524060"/>
      <w:bookmarkEnd w:id="1805"/>
      <w:r>
        <w:rPr>
          <w:rtl/>
        </w:rPr>
        <w:t xml:space="preserve">שעזבו </w:t>
      </w:r>
      <w:bookmarkStart w:id="1806" w:name="_ETM_Q5_524480"/>
      <w:bookmarkEnd w:id="1806"/>
      <w:r>
        <w:rPr>
          <w:rtl/>
        </w:rPr>
        <w:t xml:space="preserve">את </w:t>
      </w:r>
      <w:bookmarkStart w:id="1807" w:name="_ETM_Q5_524570"/>
      <w:bookmarkEnd w:id="1807"/>
      <w:r>
        <w:rPr>
          <w:rtl/>
        </w:rPr>
        <w:t xml:space="preserve">המשפחות </w:t>
      </w:r>
      <w:bookmarkStart w:id="1808" w:name="_ETM_Q5_525110"/>
      <w:bookmarkEnd w:id="1808"/>
      <w:r>
        <w:rPr>
          <w:rtl/>
        </w:rPr>
        <w:t xml:space="preserve">שלהם </w:t>
      </w:r>
      <w:bookmarkStart w:id="1809" w:name="_ETM_Q5_525650"/>
      <w:bookmarkEnd w:id="1809"/>
      <w:r>
        <w:rPr>
          <w:rtl/>
        </w:rPr>
        <w:t>והגיעו</w:t>
      </w:r>
      <w:r>
        <w:rPr>
          <w:rFonts w:hint="cs"/>
          <w:rtl/>
        </w:rPr>
        <w:t>,</w:t>
      </w:r>
      <w:r>
        <w:rPr>
          <w:rtl/>
        </w:rPr>
        <w:t xml:space="preserve"> </w:t>
      </w:r>
      <w:bookmarkStart w:id="1810" w:name="_ETM_Q5_526690"/>
      <w:bookmarkEnd w:id="1810"/>
      <w:r>
        <w:rPr>
          <w:rtl/>
        </w:rPr>
        <w:t xml:space="preserve">ואני </w:t>
      </w:r>
      <w:bookmarkStart w:id="1811" w:name="_ETM_Q5_526960"/>
      <w:bookmarkEnd w:id="1811"/>
      <w:r>
        <w:rPr>
          <w:rtl/>
        </w:rPr>
        <w:t xml:space="preserve">לא </w:t>
      </w:r>
      <w:bookmarkStart w:id="1812" w:name="_ETM_Q5_527050"/>
      <w:bookmarkEnd w:id="1812"/>
      <w:r>
        <w:rPr>
          <w:rtl/>
        </w:rPr>
        <w:t xml:space="preserve">רוצה </w:t>
      </w:r>
      <w:bookmarkStart w:id="1813" w:name="_ETM_Q5_527350"/>
      <w:bookmarkEnd w:id="1813"/>
      <w:r>
        <w:rPr>
          <w:rtl/>
        </w:rPr>
        <w:t xml:space="preserve">לדבר </w:t>
      </w:r>
      <w:bookmarkStart w:id="1814" w:name="_ETM_Q5_527710"/>
      <w:bookmarkEnd w:id="1814"/>
      <w:r>
        <w:rPr>
          <w:rtl/>
        </w:rPr>
        <w:t xml:space="preserve">על </w:t>
      </w:r>
      <w:bookmarkStart w:id="1815" w:name="_ETM_Q5_528130"/>
      <w:bookmarkEnd w:id="1815"/>
      <w:r>
        <w:rPr>
          <w:rtl/>
        </w:rPr>
        <w:t xml:space="preserve">ציטוטים </w:t>
      </w:r>
      <w:bookmarkStart w:id="1816" w:name="_ETM_Q5_528790"/>
      <w:bookmarkEnd w:id="1816"/>
      <w:r>
        <w:rPr>
          <w:rtl/>
        </w:rPr>
        <w:t xml:space="preserve">הזויים </w:t>
      </w:r>
      <w:bookmarkStart w:id="1817" w:name="_ETM_Q5_529810"/>
      <w:bookmarkEnd w:id="1817"/>
      <w:r>
        <w:rPr>
          <w:rtl/>
        </w:rPr>
        <w:t xml:space="preserve">של </w:t>
      </w:r>
      <w:bookmarkStart w:id="1818" w:name="_ETM_Q5_530380"/>
      <w:bookmarkEnd w:id="1818"/>
      <w:r>
        <w:rPr>
          <w:rtl/>
        </w:rPr>
        <w:t xml:space="preserve">אנשי </w:t>
      </w:r>
      <w:bookmarkStart w:id="1819" w:name="_ETM_Q5_530680"/>
      <w:bookmarkEnd w:id="1819"/>
      <w:r>
        <w:rPr>
          <w:rtl/>
        </w:rPr>
        <w:t xml:space="preserve">ציבור </w:t>
      </w:r>
      <w:bookmarkStart w:id="1820" w:name="_ETM_Q5_531749"/>
      <w:bookmarkEnd w:id="1820"/>
      <w:r>
        <w:rPr>
          <w:rtl/>
        </w:rPr>
        <w:t xml:space="preserve">על </w:t>
      </w:r>
      <w:bookmarkStart w:id="1821" w:name="_ETM_Q5_532550"/>
      <w:bookmarkEnd w:id="1821"/>
      <w:r>
        <w:rPr>
          <w:rtl/>
        </w:rPr>
        <w:t xml:space="preserve">מהות </w:t>
      </w:r>
      <w:bookmarkStart w:id="1822" w:name="_ETM_Q5_533089"/>
      <w:bookmarkEnd w:id="1822"/>
      <w:r>
        <w:rPr>
          <w:rtl/>
        </w:rPr>
        <w:t>החוק</w:t>
      </w:r>
      <w:r>
        <w:rPr>
          <w:rFonts w:hint="cs"/>
          <w:rtl/>
        </w:rPr>
        <w:t>.</w:t>
      </w:r>
    </w:p>
    <w:p w:rsidR="0000315F" w:rsidRDefault="0000315F" w:rsidP="003C147D">
      <w:pPr>
        <w:rPr>
          <w:rtl/>
        </w:rPr>
      </w:pPr>
    </w:p>
    <w:p w:rsidR="0000315F" w:rsidRDefault="0000315F" w:rsidP="003C147D">
      <w:pPr>
        <w:rPr>
          <w:rtl/>
        </w:rPr>
      </w:pPr>
      <w:bookmarkStart w:id="1823" w:name="_ETM_Q5_535000"/>
      <w:bookmarkStart w:id="1824" w:name="_ETM_Q5_534339"/>
      <w:bookmarkEnd w:id="1823"/>
      <w:bookmarkEnd w:id="1824"/>
      <w:r>
        <w:rPr>
          <w:rtl/>
        </w:rPr>
        <w:t xml:space="preserve">הנקודה </w:t>
      </w:r>
      <w:bookmarkStart w:id="1825" w:name="_ETM_Q5_534970"/>
      <w:bookmarkEnd w:id="1825"/>
      <w:r>
        <w:rPr>
          <w:rtl/>
        </w:rPr>
        <w:t>האחרונה</w:t>
      </w:r>
      <w:r>
        <w:rPr>
          <w:rFonts w:hint="cs"/>
          <w:rtl/>
        </w:rPr>
        <w:t xml:space="preserve"> –</w:t>
      </w:r>
      <w:r>
        <w:rPr>
          <w:rtl/>
        </w:rPr>
        <w:t xml:space="preserve"> </w:t>
      </w:r>
      <w:bookmarkStart w:id="1826" w:name="_ETM_Q5_535900"/>
      <w:bookmarkEnd w:id="1826"/>
      <w:r>
        <w:rPr>
          <w:rtl/>
        </w:rPr>
        <w:t xml:space="preserve">אני </w:t>
      </w:r>
      <w:bookmarkStart w:id="1827" w:name="_ETM_Q5_536140"/>
      <w:bookmarkEnd w:id="1827"/>
      <w:r>
        <w:rPr>
          <w:rtl/>
        </w:rPr>
        <w:t xml:space="preserve">נוהג </w:t>
      </w:r>
      <w:bookmarkStart w:id="1828" w:name="_ETM_Q5_536410"/>
      <w:bookmarkEnd w:id="1828"/>
      <w:r>
        <w:rPr>
          <w:rFonts w:hint="cs"/>
          <w:rtl/>
        </w:rPr>
        <w:t xml:space="preserve">לסיים בזמן – ב-16 באוגוסט 2023, חודש וחצי לפני המלחמה, חיברתי </w:t>
      </w:r>
      <w:bookmarkStart w:id="1829" w:name="_ETM_Q5_543000"/>
      <w:bookmarkEnd w:id="1829"/>
      <w:r>
        <w:rPr>
          <w:rFonts w:hint="cs"/>
          <w:rtl/>
        </w:rPr>
        <w:t xml:space="preserve">שתי ועדות משנה של ועדת החוץ והביטחון והעברתי מכתב אישי </w:t>
      </w:r>
      <w:bookmarkStart w:id="1830" w:name="_ETM_Q5_548000"/>
      <w:bookmarkEnd w:id="1830"/>
      <w:r>
        <w:rPr>
          <w:rFonts w:hint="cs"/>
          <w:rtl/>
        </w:rPr>
        <w:t xml:space="preserve">לראש הממשלה שהמהפכה המשפטית והרוח הרעה והאופן שבו הוא מקדם את הדברים פוגעים בייעוד </w:t>
      </w:r>
      <w:bookmarkStart w:id="1831" w:name="_ETM_Q5_553000"/>
      <w:bookmarkEnd w:id="1831"/>
      <w:r>
        <w:rPr>
          <w:rFonts w:hint="cs"/>
          <w:rtl/>
        </w:rPr>
        <w:t xml:space="preserve">של צה"ל להגן על המדינה, להבטיח את הקיום שלה </w:t>
      </w:r>
      <w:bookmarkStart w:id="1832" w:name="_ETM_Q5_556000"/>
      <w:bookmarkEnd w:id="1832"/>
      <w:r>
        <w:rPr>
          <w:rFonts w:hint="cs"/>
          <w:rtl/>
        </w:rPr>
        <w:t xml:space="preserve">ולנצח במלחמה. קראתי לו אז לעשות בלימת חירום. זה </w:t>
      </w:r>
      <w:bookmarkStart w:id="1833" w:name="_ETM_Q5_562000"/>
      <w:bookmarkEnd w:id="1833"/>
      <w:r>
        <w:rPr>
          <w:rFonts w:hint="cs"/>
          <w:rtl/>
        </w:rPr>
        <w:t xml:space="preserve">לא נעשה, שוב פעם, בגלל צריכים קואליציוניים ושנאה קמאית </w:t>
      </w:r>
      <w:bookmarkStart w:id="1834" w:name="_ETM_Q5_566000"/>
      <w:bookmarkEnd w:id="1834"/>
      <w:r>
        <w:rPr>
          <w:rFonts w:hint="cs"/>
          <w:rtl/>
        </w:rPr>
        <w:t xml:space="preserve">למערכת משפט, שאני ראיתי אותה כרמטכ"ל ככיפת ברזל לחיילי </w:t>
      </w:r>
      <w:bookmarkStart w:id="1835" w:name="_ETM_Q5_571000"/>
      <w:bookmarkEnd w:id="1835"/>
      <w:r>
        <w:rPr>
          <w:rFonts w:hint="cs"/>
          <w:rtl/>
        </w:rPr>
        <w:t xml:space="preserve">ומפקדי צה"ל. אני קורא לו גם היום לבלום בלימת </w:t>
      </w:r>
      <w:bookmarkStart w:id="1836" w:name="_ETM_Q5_577000"/>
      <w:bookmarkEnd w:id="1836"/>
      <w:r>
        <w:rPr>
          <w:rFonts w:hint="cs"/>
          <w:rtl/>
        </w:rPr>
        <w:t>חירום ולא לתת יד להחרפת השסעים בחברה הישראלית</w:t>
      </w:r>
      <w:r w:rsidR="00206305">
        <w:rPr>
          <w:rFonts w:hint="cs"/>
          <w:rtl/>
        </w:rPr>
        <w:t>,</w:t>
      </w:r>
      <w:r>
        <w:rPr>
          <w:rFonts w:hint="cs"/>
          <w:rtl/>
        </w:rPr>
        <w:t xml:space="preserve"> כדי לחזק </w:t>
      </w:r>
      <w:bookmarkStart w:id="1837" w:name="_ETM_Q5_581000"/>
      <w:bookmarkEnd w:id="1837"/>
      <w:r>
        <w:rPr>
          <w:rFonts w:hint="cs"/>
          <w:rtl/>
        </w:rPr>
        <w:t xml:space="preserve">את הקבוצה, כדי לחזק את רוח הלחימה של הממשלה הזאת. </w:t>
      </w:r>
      <w:bookmarkStart w:id="1838" w:name="_ETM_Q5_591000"/>
      <w:bookmarkEnd w:id="1838"/>
      <w:r>
        <w:rPr>
          <w:rFonts w:hint="cs"/>
          <w:rtl/>
        </w:rPr>
        <w:t>ואני רואה את גילויי ה</w:t>
      </w:r>
      <w:r w:rsidR="00206305">
        <w:rPr>
          <w:rFonts w:hint="cs"/>
          <w:rtl/>
        </w:rPr>
        <w:t>"</w:t>
      </w:r>
      <w:r>
        <w:rPr>
          <w:rFonts w:hint="cs"/>
          <w:rtl/>
        </w:rPr>
        <w:t>גבורה</w:t>
      </w:r>
      <w:r w:rsidR="00206305">
        <w:rPr>
          <w:rFonts w:hint="cs"/>
          <w:rtl/>
        </w:rPr>
        <w:t>"</w:t>
      </w:r>
      <w:r>
        <w:rPr>
          <w:rFonts w:hint="cs"/>
          <w:rtl/>
        </w:rPr>
        <w:t xml:space="preserve"> של חלק מהשרים, שרואים ביועצת</w:t>
      </w:r>
      <w:bookmarkStart w:id="1839" w:name="_ETM_Q5_596000"/>
      <w:bookmarkEnd w:id="1839"/>
      <w:r>
        <w:rPr>
          <w:rFonts w:hint="cs"/>
          <w:rtl/>
        </w:rPr>
        <w:t xml:space="preserve"> המשפטית האויב המרכזי של מדינת ישראל ולא האיראנים, </w:t>
      </w:r>
      <w:bookmarkStart w:id="1840" w:name="_ETM_Q5_601000"/>
      <w:bookmarkEnd w:id="1840"/>
      <w:r>
        <w:rPr>
          <w:rFonts w:hint="cs"/>
          <w:rtl/>
        </w:rPr>
        <w:t xml:space="preserve">חיזבאללה, חמאס ואחרים. </w:t>
      </w:r>
    </w:p>
    <w:p w:rsidR="0000315F" w:rsidRDefault="0000315F" w:rsidP="003C147D">
      <w:pPr>
        <w:rPr>
          <w:rtl/>
        </w:rPr>
      </w:pPr>
    </w:p>
    <w:p w:rsidR="0000315F" w:rsidRDefault="0000315F" w:rsidP="003C147D">
      <w:pPr>
        <w:pStyle w:val="af6"/>
        <w:keepNext/>
        <w:rPr>
          <w:rtl/>
        </w:rPr>
      </w:pPr>
      <w:bookmarkStart w:id="1841" w:name="ET_yor_6307_9"/>
      <w:r w:rsidRPr="0079753F">
        <w:rPr>
          <w:rStyle w:val="TagStyle"/>
          <w:rtl/>
        </w:rPr>
        <w:t xml:space="preserve"> &lt;&lt; יור &gt;&gt;</w:t>
      </w:r>
      <w:r w:rsidRPr="00B44209">
        <w:rPr>
          <w:rStyle w:val="TagStyle"/>
          <w:rtl/>
        </w:rPr>
        <w:t xml:space="preserve"> </w:t>
      </w:r>
      <w:r>
        <w:rPr>
          <w:rtl/>
        </w:rPr>
        <w:t>היו"ר יבגני סובה:</w:t>
      </w:r>
      <w:r w:rsidRPr="00B44209">
        <w:rPr>
          <w:rStyle w:val="TagStyle"/>
          <w:rtl/>
        </w:rPr>
        <w:t xml:space="preserve"> </w:t>
      </w:r>
      <w:r w:rsidRPr="0079753F">
        <w:rPr>
          <w:rStyle w:val="TagStyle"/>
          <w:rtl/>
        </w:rPr>
        <w:t>&lt;&lt; יור &gt;&gt;</w:t>
      </w:r>
      <w:r>
        <w:rPr>
          <w:rtl/>
        </w:rPr>
        <w:t xml:space="preserve"> </w:t>
      </w:r>
      <w:bookmarkEnd w:id="1841"/>
    </w:p>
    <w:p w:rsidR="0000315F" w:rsidRDefault="0000315F" w:rsidP="003C147D">
      <w:pPr>
        <w:rPr>
          <w:rtl/>
        </w:rPr>
      </w:pPr>
    </w:p>
    <w:p w:rsidR="0000315F" w:rsidRDefault="0000315F" w:rsidP="003C147D">
      <w:pPr>
        <w:rPr>
          <w:rtl/>
        </w:rPr>
      </w:pPr>
      <w:bookmarkStart w:id="1842" w:name="_ETM_Q5_606000"/>
      <w:bookmarkEnd w:id="1842"/>
      <w:r>
        <w:rPr>
          <w:rFonts w:hint="cs"/>
          <w:rtl/>
        </w:rPr>
        <w:t xml:space="preserve">תודה רבה לחבר הכנסת איזנקוט. חבר'ה, מה, </w:t>
      </w:r>
      <w:bookmarkStart w:id="1843" w:name="_ETM_Q5_607000"/>
      <w:bookmarkEnd w:id="1843"/>
      <w:r>
        <w:rPr>
          <w:rFonts w:hint="cs"/>
          <w:rtl/>
        </w:rPr>
        <w:t>מה קורה?</w:t>
      </w:r>
    </w:p>
    <w:p w:rsidR="0000315F" w:rsidRDefault="0000315F" w:rsidP="003C147D">
      <w:pPr>
        <w:rPr>
          <w:rtl/>
        </w:rPr>
      </w:pPr>
    </w:p>
    <w:p w:rsidR="0000315F" w:rsidRDefault="0000315F" w:rsidP="003C147D">
      <w:pPr>
        <w:pStyle w:val="af5"/>
        <w:keepNext/>
        <w:rPr>
          <w:rtl/>
        </w:rPr>
      </w:pPr>
      <w:r w:rsidRPr="0079753F">
        <w:rPr>
          <w:rStyle w:val="TagStyle"/>
          <w:rtl/>
        </w:rPr>
        <w:t>&lt;&lt; קריאה &gt;&gt;</w:t>
      </w:r>
      <w:r w:rsidRPr="009A19DE">
        <w:rPr>
          <w:rStyle w:val="TagStyle"/>
          <w:rtl/>
        </w:rPr>
        <w:t xml:space="preserve"> </w:t>
      </w:r>
      <w:r>
        <w:rPr>
          <w:rtl/>
        </w:rPr>
        <w:t>מירב בן ארי (יש עתיד):</w:t>
      </w:r>
      <w:r w:rsidRPr="009A19DE">
        <w:rPr>
          <w:rStyle w:val="TagStyle"/>
          <w:rtl/>
        </w:rPr>
        <w:t xml:space="preserve"> </w:t>
      </w:r>
      <w:r w:rsidRPr="0079753F">
        <w:rPr>
          <w:rStyle w:val="TagStyle"/>
          <w:rtl/>
        </w:rPr>
        <w:t>&lt;&lt; קריאה &gt;&gt;</w:t>
      </w:r>
      <w:r>
        <w:rPr>
          <w:rtl/>
        </w:rPr>
        <w:t xml:space="preserve"> </w:t>
      </w:r>
    </w:p>
    <w:p w:rsidR="0000315F" w:rsidRDefault="0000315F" w:rsidP="003C147D">
      <w:pPr>
        <w:rPr>
          <w:rtl/>
        </w:rPr>
      </w:pPr>
    </w:p>
    <w:p w:rsidR="0000315F" w:rsidRDefault="0000315F" w:rsidP="000F4178">
      <w:pPr>
        <w:rPr>
          <w:rtl/>
        </w:rPr>
      </w:pPr>
      <w:r>
        <w:rPr>
          <w:rFonts w:hint="cs"/>
          <w:rtl/>
        </w:rPr>
        <w:t xml:space="preserve">סוף-סוף משהו מעניין במליאה. </w:t>
      </w:r>
    </w:p>
    <w:p w:rsidR="0000315F" w:rsidRDefault="0000315F" w:rsidP="003C147D">
      <w:pPr>
        <w:rPr>
          <w:rtl/>
        </w:rPr>
      </w:pPr>
    </w:p>
    <w:p w:rsidR="0000315F" w:rsidRDefault="0000315F" w:rsidP="003C147D">
      <w:pPr>
        <w:pStyle w:val="af6"/>
        <w:keepNext/>
        <w:rPr>
          <w:rtl/>
        </w:rPr>
      </w:pPr>
      <w:bookmarkStart w:id="1844" w:name="ET_yor_6307_10"/>
      <w:r w:rsidRPr="0079753F">
        <w:rPr>
          <w:rStyle w:val="TagStyle"/>
          <w:rtl/>
        </w:rPr>
        <w:t xml:space="preserve"> &lt;&lt; יור &gt;&gt;</w:t>
      </w:r>
      <w:r w:rsidRPr="00AE3E61">
        <w:rPr>
          <w:rStyle w:val="TagStyle"/>
          <w:rtl/>
        </w:rPr>
        <w:t xml:space="preserve"> </w:t>
      </w:r>
      <w:r>
        <w:rPr>
          <w:rtl/>
        </w:rPr>
        <w:t>היו"ר יבגני סובה:</w:t>
      </w:r>
      <w:r w:rsidRPr="00AE3E61">
        <w:rPr>
          <w:rStyle w:val="TagStyle"/>
          <w:rtl/>
        </w:rPr>
        <w:t xml:space="preserve"> </w:t>
      </w:r>
      <w:r w:rsidRPr="0079753F">
        <w:rPr>
          <w:rStyle w:val="TagStyle"/>
          <w:rtl/>
        </w:rPr>
        <w:t>&lt;&lt; יור &gt;&gt;</w:t>
      </w:r>
      <w:r>
        <w:rPr>
          <w:rtl/>
        </w:rPr>
        <w:t xml:space="preserve"> </w:t>
      </w:r>
      <w:bookmarkEnd w:id="1844"/>
    </w:p>
    <w:p w:rsidR="0000315F" w:rsidRDefault="0000315F" w:rsidP="003C147D">
      <w:pPr>
        <w:rPr>
          <w:rtl/>
        </w:rPr>
      </w:pPr>
    </w:p>
    <w:p w:rsidR="0000315F" w:rsidRDefault="0000315F" w:rsidP="003C147D">
      <w:pPr>
        <w:rPr>
          <w:rtl/>
        </w:rPr>
      </w:pPr>
      <w:r>
        <w:rPr>
          <w:rFonts w:hint="cs"/>
          <w:rtl/>
        </w:rPr>
        <w:t>בסדר, אבל לא מוחאים כפיים במליאה. השר כץ</w:t>
      </w:r>
      <w:bookmarkStart w:id="1845" w:name="_ETM_Q5_623000"/>
      <w:bookmarkEnd w:id="1845"/>
      <w:r>
        <w:rPr>
          <w:rFonts w:hint="cs"/>
          <w:rtl/>
        </w:rPr>
        <w:t xml:space="preserve">, גם אתם עושים את זה כל הזמן בצד הזה, </w:t>
      </w:r>
      <w:bookmarkStart w:id="1846" w:name="_ETM_Q5_621000"/>
      <w:bookmarkEnd w:id="1846"/>
      <w:r>
        <w:rPr>
          <w:rFonts w:hint="cs"/>
          <w:rtl/>
        </w:rPr>
        <w:t xml:space="preserve">אני מעיר גם על מחיאות כפיים. קואליציה, אני מתכוון לקואליציה. ישיב על ההצעה השר המקשר בין הממשלה לכנסת דוד </w:t>
      </w:r>
      <w:bookmarkStart w:id="1847" w:name="_ETM_Q5_629000"/>
      <w:bookmarkEnd w:id="1847"/>
      <w:r>
        <w:rPr>
          <w:rFonts w:hint="cs"/>
          <w:rtl/>
        </w:rPr>
        <w:t>אמסלם, בבקשה.</w:t>
      </w:r>
    </w:p>
    <w:p w:rsidR="0000315F" w:rsidRDefault="0000315F" w:rsidP="003C147D">
      <w:pPr>
        <w:rPr>
          <w:rtl/>
        </w:rPr>
      </w:pPr>
      <w:bookmarkStart w:id="1848" w:name="_ETM_Q5_632000"/>
      <w:bookmarkEnd w:id="1848"/>
    </w:p>
    <w:p w:rsidR="0000315F" w:rsidRDefault="0000315F" w:rsidP="003C147D">
      <w:pPr>
        <w:pStyle w:val="a4"/>
        <w:keepNext/>
        <w:rPr>
          <w:rtl/>
        </w:rPr>
      </w:pPr>
      <w:bookmarkStart w:id="1849" w:name="ET_speaker_5971_11"/>
      <w:r w:rsidRPr="0079753F">
        <w:rPr>
          <w:rStyle w:val="TagStyle"/>
          <w:rtl/>
        </w:rPr>
        <w:t xml:space="preserve"> &lt;&lt; דובר &gt;&gt;</w:t>
      </w:r>
      <w:r w:rsidRPr="000D5853">
        <w:rPr>
          <w:rStyle w:val="TagStyle"/>
          <w:rtl/>
        </w:rPr>
        <w:t xml:space="preserve"> </w:t>
      </w:r>
      <w:bookmarkStart w:id="1850" w:name="_Toc185276561"/>
      <w:bookmarkStart w:id="1851" w:name="_Toc185282052"/>
      <w:bookmarkStart w:id="1852" w:name="_Toc185285128"/>
      <w:bookmarkStart w:id="1853" w:name="_Toc185333166"/>
      <w:r>
        <w:rPr>
          <w:rtl/>
        </w:rPr>
        <w:t>השר המקשר בין הממשלה לכנסת דוד אמסלם:</w:t>
      </w:r>
      <w:bookmarkEnd w:id="1850"/>
      <w:bookmarkEnd w:id="1851"/>
      <w:bookmarkEnd w:id="1852"/>
      <w:bookmarkEnd w:id="1853"/>
      <w:r w:rsidRPr="000D5853">
        <w:rPr>
          <w:rStyle w:val="TagStyle"/>
          <w:rtl/>
        </w:rPr>
        <w:t xml:space="preserve"> </w:t>
      </w:r>
      <w:r w:rsidRPr="0079753F">
        <w:rPr>
          <w:rStyle w:val="TagStyle"/>
          <w:rtl/>
        </w:rPr>
        <w:t>&lt;&lt; דובר &gt;&gt;</w:t>
      </w:r>
      <w:r>
        <w:rPr>
          <w:rtl/>
        </w:rPr>
        <w:t xml:space="preserve"> </w:t>
      </w:r>
      <w:bookmarkEnd w:id="1849"/>
    </w:p>
    <w:p w:rsidR="0000315F" w:rsidRDefault="0000315F" w:rsidP="003C147D">
      <w:pPr>
        <w:rPr>
          <w:rtl/>
        </w:rPr>
      </w:pPr>
    </w:p>
    <w:p w:rsidR="0000315F" w:rsidRDefault="0000315F" w:rsidP="003C147D">
      <w:pPr>
        <w:rPr>
          <w:rtl/>
        </w:rPr>
      </w:pPr>
      <w:bookmarkStart w:id="1854" w:name="_ETM_Q5_633000"/>
      <w:bookmarkEnd w:id="1854"/>
      <w:r>
        <w:rPr>
          <w:rFonts w:hint="cs"/>
          <w:rtl/>
        </w:rPr>
        <w:t xml:space="preserve">אדוני היושב-ראש, חברי הכנסת, חבר הכנסת איזנקוט, חבר הכנסת גדי איזנקוט, אני רוצה לענות לך ברצינות. הקשבתי קשב רב לדברים שאמרת. אמרתי לך, אני </w:t>
      </w:r>
      <w:bookmarkStart w:id="1855" w:name="_ETM_Q5_652000"/>
      <w:bookmarkEnd w:id="1855"/>
      <w:r>
        <w:rPr>
          <w:rFonts w:hint="cs"/>
          <w:rtl/>
        </w:rPr>
        <w:t xml:space="preserve">אוהב אותך ברמה האישית, אוחז ממך, ואני יודע שתמיד </w:t>
      </w:r>
      <w:bookmarkStart w:id="1856" w:name="_ETM_Q5_658000"/>
      <w:bookmarkEnd w:id="1856"/>
      <w:r>
        <w:rPr>
          <w:rFonts w:hint="cs"/>
          <w:rtl/>
        </w:rPr>
        <w:t>אתה אומר את הדברים, גם אם אני לא מסכים איתך, אלו דברים שאתה אומר מנהמת ל</w:t>
      </w:r>
      <w:r w:rsidR="004B2C34">
        <w:rPr>
          <w:rFonts w:hint="cs"/>
          <w:rtl/>
        </w:rPr>
        <w:t>י</w:t>
      </w:r>
      <w:r>
        <w:rPr>
          <w:rFonts w:hint="cs"/>
          <w:rtl/>
        </w:rPr>
        <w:t xml:space="preserve">בך ומהאמת שלך. אז </w:t>
      </w:r>
      <w:bookmarkStart w:id="1857" w:name="_ETM_Q5_664000"/>
      <w:bookmarkEnd w:id="1857"/>
      <w:r>
        <w:rPr>
          <w:rFonts w:hint="cs"/>
          <w:rtl/>
        </w:rPr>
        <w:t xml:space="preserve">בוא, אני אגיד לך משהו, אני אתקן אותך בדבר אחד </w:t>
      </w:r>
      <w:bookmarkStart w:id="1858" w:name="_ETM_Q5_665000"/>
      <w:bookmarkEnd w:id="1858"/>
      <w:r>
        <w:rPr>
          <w:rFonts w:hint="cs"/>
          <w:rtl/>
        </w:rPr>
        <w:t>לפחות ברמת העובדה. ב-7 באוקטובר הגענו, הקבינט התכנס בשעה 12</w:t>
      </w:r>
      <w:bookmarkStart w:id="1859" w:name="_ETM_Q5_678000"/>
      <w:bookmarkEnd w:id="1859"/>
      <w:r>
        <w:rPr>
          <w:rFonts w:hint="cs"/>
          <w:rtl/>
        </w:rPr>
        <w:t xml:space="preserve">:00 בבור, והגדרנו </w:t>
      </w:r>
      <w:bookmarkStart w:id="1860" w:name="_ETM_Q5_685000"/>
      <w:bookmarkEnd w:id="1860"/>
      <w:r>
        <w:rPr>
          <w:rFonts w:hint="cs"/>
          <w:rtl/>
        </w:rPr>
        <w:t>מספר יעדי מלחמה לצה"ל. השני שבהם היה השבת</w:t>
      </w:r>
      <w:bookmarkStart w:id="1861" w:name="_ETM_Q5_692000"/>
      <w:bookmarkEnd w:id="1861"/>
      <w:r>
        <w:rPr>
          <w:rFonts w:hint="cs"/>
          <w:rtl/>
        </w:rPr>
        <w:t xml:space="preserve"> החטופים. </w:t>
      </w:r>
    </w:p>
    <w:p w:rsidR="0000315F" w:rsidRDefault="0000315F" w:rsidP="003C147D">
      <w:pPr>
        <w:rPr>
          <w:rtl/>
        </w:rPr>
      </w:pPr>
    </w:p>
    <w:p w:rsidR="0000315F" w:rsidRDefault="0000315F" w:rsidP="003C147D">
      <w:pPr>
        <w:rPr>
          <w:rtl/>
        </w:rPr>
      </w:pPr>
      <w:r>
        <w:rPr>
          <w:rFonts w:hint="cs"/>
          <w:rtl/>
        </w:rPr>
        <w:t xml:space="preserve">אני אגיד לך יותר מזה. מה שעמד </w:t>
      </w:r>
      <w:bookmarkStart w:id="1862" w:name="_ETM_Q5_694000"/>
      <w:bookmarkEnd w:id="1862"/>
      <w:r>
        <w:rPr>
          <w:rFonts w:hint="cs"/>
          <w:rtl/>
        </w:rPr>
        <w:t xml:space="preserve">על הפרק אז, באותה תקופה, באותו יום </w:t>
      </w:r>
      <w:r>
        <w:rPr>
          <w:rtl/>
        </w:rPr>
        <w:t>–</w:t>
      </w:r>
      <w:r>
        <w:rPr>
          <w:rFonts w:hint="cs"/>
          <w:rtl/>
        </w:rPr>
        <w:t xml:space="preserve"> יום אחד אולי יצאו </w:t>
      </w:r>
      <w:bookmarkStart w:id="1863" w:name="_ETM_Q5_701000"/>
      <w:bookmarkEnd w:id="1863"/>
      <w:r>
        <w:rPr>
          <w:rFonts w:hint="cs"/>
          <w:rtl/>
        </w:rPr>
        <w:t xml:space="preserve">הסטנוגרמות, אז אתה תשמע מה אמרנו. הסיפור של החטופים אז, </w:t>
      </w:r>
      <w:bookmarkStart w:id="1864" w:name="_ETM_Q5_707000"/>
      <w:bookmarkEnd w:id="1864"/>
      <w:r>
        <w:rPr>
          <w:rFonts w:hint="cs"/>
          <w:rtl/>
        </w:rPr>
        <w:t xml:space="preserve">ברמה הרגשית, הוא הטריף אותנו. ולכן, דרך אגב, זה היה היעד המרכזי כמעט שחשבנו עליו באותו רגע, קודם כול </w:t>
      </w:r>
      <w:bookmarkStart w:id="1865" w:name="_ETM_Q5_714000"/>
      <w:bookmarkEnd w:id="1865"/>
      <w:r>
        <w:rPr>
          <w:rFonts w:hint="cs"/>
          <w:rtl/>
        </w:rPr>
        <w:t xml:space="preserve">בואו נחזיר את אחינו. חשבנו אז, כמעט כולנו, שאם נפעל עכשיו ומהר – </w:t>
      </w:r>
      <w:bookmarkStart w:id="1866" w:name="_ETM_Q5_734374"/>
      <w:bookmarkEnd w:id="1866"/>
      <w:r>
        <w:rPr>
          <w:rFonts w:hint="cs"/>
          <w:rtl/>
        </w:rPr>
        <w:t xml:space="preserve">יכול להיות שעוד נתפוס את כולם ונצליח להביא אותם עוד לפני שחמאס </w:t>
      </w:r>
      <w:bookmarkStart w:id="1867" w:name="_ETM_Q5_733000"/>
      <w:bookmarkEnd w:id="1867"/>
      <w:r>
        <w:rPr>
          <w:rFonts w:hint="cs"/>
          <w:rtl/>
        </w:rPr>
        <w:t xml:space="preserve">יתארגן ובעצם יקשה עלינו להביא אותם חזרה הביתה. אז לכן </w:t>
      </w:r>
      <w:bookmarkStart w:id="1868" w:name="_ETM_Q5_741000"/>
      <w:bookmarkEnd w:id="1868"/>
      <w:r>
        <w:rPr>
          <w:rFonts w:hint="cs"/>
          <w:rtl/>
        </w:rPr>
        <w:t xml:space="preserve">אני אומר לך שזה היה היעד השני. אני </w:t>
      </w:r>
      <w:bookmarkStart w:id="1869" w:name="_ETM_Q5_743000"/>
      <w:bookmarkEnd w:id="1869"/>
      <w:r>
        <w:rPr>
          <w:rFonts w:hint="cs"/>
          <w:rtl/>
        </w:rPr>
        <w:t xml:space="preserve">זוכר את זה כמו עכשיו, היעד הראשון היה חיסול חמאס, </w:t>
      </w:r>
      <w:bookmarkStart w:id="1870" w:name="_ETM_Q5_748000"/>
      <w:bookmarkEnd w:id="1870"/>
      <w:r>
        <w:rPr>
          <w:rFonts w:hint="cs"/>
          <w:rtl/>
        </w:rPr>
        <w:t>והיעד השני – זה היה באותה נשימה, אני חשבתי שזה אותו</w:t>
      </w:r>
      <w:bookmarkStart w:id="1871" w:name="_ETM_Q5_750000"/>
      <w:bookmarkEnd w:id="1871"/>
      <w:r>
        <w:rPr>
          <w:rFonts w:hint="cs"/>
          <w:rtl/>
        </w:rPr>
        <w:t xml:space="preserve"> הדבר כמעט </w:t>
      </w:r>
      <w:r>
        <w:rPr>
          <w:rFonts w:hint="eastAsia"/>
          <w:rtl/>
        </w:rPr>
        <w:t>–</w:t>
      </w:r>
      <w:r>
        <w:rPr>
          <w:rFonts w:hint="cs"/>
          <w:rtl/>
        </w:rPr>
        <w:t xml:space="preserve"> השבת החטופים. </w:t>
      </w:r>
      <w:bookmarkStart w:id="1872" w:name="_ETM_Q5_753000"/>
      <w:bookmarkEnd w:id="1872"/>
      <w:r>
        <w:rPr>
          <w:rFonts w:hint="cs"/>
          <w:rtl/>
        </w:rPr>
        <w:t xml:space="preserve">אז לכן, כשאתם </w:t>
      </w:r>
      <w:bookmarkStart w:id="1873" w:name="_ETM_Q5_756000"/>
      <w:bookmarkEnd w:id="1873"/>
      <w:r>
        <w:rPr>
          <w:rFonts w:hint="cs"/>
          <w:rtl/>
        </w:rPr>
        <w:t xml:space="preserve">באתם אולי תיקפתם את זה שוב פעם, אבל זה היה ביעדי המלחמה מהשעה הראשונה שהקבינט התכנס. </w:t>
      </w:r>
    </w:p>
    <w:p w:rsidR="0000315F" w:rsidRDefault="0000315F" w:rsidP="003C147D">
      <w:pPr>
        <w:rPr>
          <w:rtl/>
        </w:rPr>
      </w:pPr>
    </w:p>
    <w:p w:rsidR="0000315F" w:rsidRDefault="0000315F" w:rsidP="00F82DDD">
      <w:pPr>
        <w:rPr>
          <w:rtl/>
        </w:rPr>
      </w:pPr>
      <w:r>
        <w:rPr>
          <w:rFonts w:hint="cs"/>
          <w:rtl/>
        </w:rPr>
        <w:t xml:space="preserve">עכשיו, אני רוצה להגיד לך משהו. תראה, אני אומר את </w:t>
      </w:r>
      <w:bookmarkStart w:id="1874" w:name="_ETM_Q5_772000"/>
      <w:bookmarkEnd w:id="1874"/>
      <w:r>
        <w:rPr>
          <w:rFonts w:hint="cs"/>
          <w:rtl/>
        </w:rPr>
        <w:t xml:space="preserve">זה לזכותך, ואני אומר את זה לאנשים כפי שאתה </w:t>
      </w:r>
      <w:bookmarkStart w:id="1875" w:name="_ETM_Q5_773000"/>
      <w:bookmarkEnd w:id="1875"/>
      <w:r>
        <w:rPr>
          <w:rFonts w:hint="cs"/>
          <w:rtl/>
        </w:rPr>
        <w:t xml:space="preserve">אמרת. אתה, אני זוכר את עמדתך בקבינט. בשלב מסוים אתה </w:t>
      </w:r>
      <w:bookmarkStart w:id="1876" w:name="_ETM_Q5_778000"/>
      <w:bookmarkEnd w:id="1876"/>
      <w:r>
        <w:rPr>
          <w:rFonts w:hint="cs"/>
          <w:rtl/>
        </w:rPr>
        <w:t>אמרת והאמנת בזה, ואני חושב שאמרת גם דברים של טעם</w:t>
      </w:r>
      <w:r w:rsidR="00F82DDD">
        <w:rPr>
          <w:rFonts w:hint="cs"/>
          <w:rtl/>
        </w:rPr>
        <w:t>.</w:t>
      </w:r>
      <w:r>
        <w:rPr>
          <w:rFonts w:hint="cs"/>
          <w:rtl/>
        </w:rPr>
        <w:t xml:space="preserve"> זו לא שאלה אם – אמרת</w:t>
      </w:r>
      <w:r w:rsidR="00F82DDD">
        <w:rPr>
          <w:rFonts w:hint="cs"/>
          <w:rtl/>
        </w:rPr>
        <w:t>:</w:t>
      </w:r>
      <w:r>
        <w:rPr>
          <w:rFonts w:hint="cs"/>
          <w:rtl/>
        </w:rPr>
        <w:t xml:space="preserve"> חבר'ה, אני חושב שכרגע צריך לשנות את הפאזה ולהתמקד בחטופים. ואנחנו, הרוב, דרך </w:t>
      </w:r>
      <w:bookmarkStart w:id="1877" w:name="_ETM_Q5_792000"/>
      <w:bookmarkEnd w:id="1877"/>
      <w:r>
        <w:rPr>
          <w:rFonts w:hint="cs"/>
          <w:rtl/>
        </w:rPr>
        <w:t xml:space="preserve">אגב, חשב שאנחנו צריכים להתמקד גם בזה וגם בזה, בגלל שעוד לא סיימנו את המלאכה. </w:t>
      </w:r>
      <w:bookmarkStart w:id="1878" w:name="TOR_Q6"/>
      <w:bookmarkEnd w:id="1878"/>
      <w:r>
        <w:rPr>
          <w:rFonts w:hint="cs"/>
          <w:rtl/>
        </w:rPr>
        <w:t>אבל זה ויכוח שהוא ויכוח לגיטימי. זה לא שאלה מי צודק, מי לא צודק. זה שאלה של תפיסה.</w:t>
      </w:r>
    </w:p>
    <w:p w:rsidR="0000315F" w:rsidRDefault="0000315F" w:rsidP="003C147D">
      <w:pPr>
        <w:rPr>
          <w:rtl/>
        </w:rPr>
      </w:pPr>
    </w:p>
    <w:p w:rsidR="0000315F" w:rsidRDefault="0000315F" w:rsidP="00F82DDD">
      <w:pPr>
        <w:rPr>
          <w:rtl/>
        </w:rPr>
      </w:pPr>
      <w:r>
        <w:rPr>
          <w:rFonts w:hint="cs"/>
          <w:rtl/>
        </w:rPr>
        <w:t xml:space="preserve">אני רוצה להגיד לך עוד משהו. כמדומני חבר הכנסת גנץ לא הסכים איתך אז באותה נקודת זמן בעסק הזה. אתה אמרת את עמדתך בצורה כמעט </w:t>
      </w:r>
      <w:r>
        <w:rPr>
          <w:rtl/>
        </w:rPr>
        <w:t>–</w:t>
      </w:r>
      <w:r>
        <w:rPr>
          <w:rFonts w:hint="cs"/>
          <w:rtl/>
        </w:rPr>
        <w:t xml:space="preserve"> בוא נגיד ככה, אתה אמרת את זה בצורה בהירה, מדויקת. אתה גם כתבת את זה, אני </w:t>
      </w:r>
      <w:bookmarkStart w:id="1879" w:name="_ETM_Q6_226592"/>
      <w:bookmarkEnd w:id="1879"/>
      <w:r>
        <w:rPr>
          <w:rFonts w:hint="cs"/>
          <w:rtl/>
        </w:rPr>
        <w:t xml:space="preserve">זוכר </w:t>
      </w:r>
      <w:r>
        <w:rPr>
          <w:rtl/>
        </w:rPr>
        <w:t>–</w:t>
      </w:r>
      <w:r>
        <w:rPr>
          <w:rFonts w:hint="cs"/>
          <w:rtl/>
        </w:rPr>
        <w:t xml:space="preserve"> הקראת את זה בצורה מסודרת, וגנץ לא כל כך תמך בזה. לכן זה לא שאלה של מפלגות. אני חושב שבסיפור הזה של החטופים, ובכלל המלחמה </w:t>
      </w:r>
      <w:r>
        <w:rPr>
          <w:rtl/>
        </w:rPr>
        <w:t>–</w:t>
      </w:r>
      <w:r>
        <w:rPr>
          <w:rFonts w:hint="cs"/>
          <w:rtl/>
        </w:rPr>
        <w:t xml:space="preserve"> לא שייך בכלל מלחמה. מה זה משנה? זה עם ישראל. ואנחנו קיבלנו אז החלטה, בוודאי גם אתה היית איתנו בשלב הראשון, שאנחנו צריכים לפגוע בחמאס בצורה קטלנית. זאת</w:t>
      </w:r>
      <w:bookmarkStart w:id="1880" w:name="_ETM_Q6_254091"/>
      <w:bookmarkEnd w:id="1880"/>
      <w:r>
        <w:rPr>
          <w:rFonts w:hint="cs"/>
          <w:rtl/>
        </w:rPr>
        <w:t xml:space="preserve"> לא הייתה שאלה בכלל. ובוודאי </w:t>
      </w:r>
      <w:proofErr w:type="spellStart"/>
      <w:r>
        <w:rPr>
          <w:rFonts w:hint="cs"/>
          <w:rtl/>
        </w:rPr>
        <w:t>ובוודאי</w:t>
      </w:r>
      <w:proofErr w:type="spellEnd"/>
      <w:r>
        <w:rPr>
          <w:rFonts w:hint="cs"/>
          <w:rtl/>
        </w:rPr>
        <w:t xml:space="preserve"> </w:t>
      </w:r>
      <w:r>
        <w:rPr>
          <w:rtl/>
        </w:rPr>
        <w:t>–</w:t>
      </w:r>
      <w:r>
        <w:rPr>
          <w:rFonts w:hint="cs"/>
          <w:rtl/>
        </w:rPr>
        <w:t xml:space="preserve"> אתה חשבת שבנקודה מסוימת אנחנו צריכים לעצור,</w:t>
      </w:r>
      <w:bookmarkStart w:id="1881" w:name="_ETM_Q6_261931"/>
      <w:bookmarkEnd w:id="1881"/>
      <w:r>
        <w:rPr>
          <w:rFonts w:hint="cs"/>
          <w:rtl/>
        </w:rPr>
        <w:t xml:space="preserve"> לנהל משא ומתן, להחזיר את החטופים ואחרי זה להמשיך בלחימה; דבר שאז אנחנו חשבנו שהוא בלתי אפשרי במובן הזה שאם אנחנו נפסיק את המלחמה, אז זה לא בינינו לבין החמאס </w:t>
      </w:r>
      <w:r>
        <w:rPr>
          <w:rtl/>
        </w:rPr>
        <w:t>–</w:t>
      </w:r>
      <w:r>
        <w:rPr>
          <w:rFonts w:hint="cs"/>
          <w:rtl/>
        </w:rPr>
        <w:t xml:space="preserve"> יש פה ערבויות בין-לאומיות, יש פה אמריקאים, יש עולם, ואף אחד לא ייתן לנו לסיים את המלאכה. לכן זה ויכוח לגיטימי</w:t>
      </w:r>
      <w:r w:rsidR="00F82DDD">
        <w:rPr>
          <w:rFonts w:hint="cs"/>
          <w:rtl/>
        </w:rPr>
        <w:t>,</w:t>
      </w:r>
      <w:r>
        <w:rPr>
          <w:rFonts w:hint="cs"/>
          <w:rtl/>
        </w:rPr>
        <w:t xml:space="preserve"> </w:t>
      </w:r>
      <w:r w:rsidR="00F82DDD">
        <w:rPr>
          <w:rFonts w:hint="cs"/>
          <w:rtl/>
        </w:rPr>
        <w:t>ו</w:t>
      </w:r>
      <w:r>
        <w:rPr>
          <w:rFonts w:hint="cs"/>
          <w:rtl/>
        </w:rPr>
        <w:t xml:space="preserve">ההיסטוריה עוד תשפוט, ולפעמים מנהיגים מקבלים החלטות קשות בגלל שלפעמים הם רואים את תמונת המצב. אבל </w:t>
      </w:r>
      <w:bookmarkStart w:id="1882" w:name="_ETM_Q6_301217"/>
      <w:bookmarkEnd w:id="1882"/>
      <w:r>
        <w:rPr>
          <w:rFonts w:hint="cs"/>
          <w:rtl/>
        </w:rPr>
        <w:t xml:space="preserve">אני חושב לפחות שבסוף ביטחון מדינת ישראל הוא מעל הכול, בגלל שבסוף יושבים פה </w:t>
      </w:r>
      <w:r w:rsidR="00F82DDD">
        <w:rPr>
          <w:rFonts w:hint="cs"/>
          <w:rtl/>
        </w:rPr>
        <w:t xml:space="preserve">תשעה </w:t>
      </w:r>
      <w:r>
        <w:rPr>
          <w:rFonts w:hint="cs"/>
          <w:rtl/>
        </w:rPr>
        <w:t>מיליון איש</w:t>
      </w:r>
      <w:r w:rsidR="00F82DDD">
        <w:rPr>
          <w:rFonts w:hint="cs"/>
          <w:rtl/>
        </w:rPr>
        <w:t>,</w:t>
      </w:r>
      <w:r>
        <w:rPr>
          <w:rFonts w:hint="cs"/>
          <w:rtl/>
        </w:rPr>
        <w:t xml:space="preserve"> וההגנה </w:t>
      </w:r>
      <w:r>
        <w:rPr>
          <w:rtl/>
        </w:rPr>
        <w:t>–</w:t>
      </w:r>
      <w:r>
        <w:rPr>
          <w:rFonts w:hint="cs"/>
          <w:rtl/>
        </w:rPr>
        <w:t xml:space="preserve"> דרך אגב, ביטחון מדינת ישראל זה ביטחון כל היהודים בעולם, כך אני מאמין. אם מדינת ישאל לא תתקיים, להערכתי, היהודים בעולם גם לא יישארו לאורך זמן, אז לכן לגיטימי. זה בסדר.</w:t>
      </w:r>
    </w:p>
    <w:p w:rsidR="0000315F" w:rsidRDefault="0000315F" w:rsidP="003C147D">
      <w:pPr>
        <w:rPr>
          <w:rtl/>
        </w:rPr>
      </w:pPr>
    </w:p>
    <w:p w:rsidR="0000315F" w:rsidRDefault="0000315F" w:rsidP="00F82DDD">
      <w:pPr>
        <w:rPr>
          <w:rtl/>
        </w:rPr>
      </w:pPr>
      <w:r>
        <w:rPr>
          <w:rFonts w:hint="cs"/>
          <w:rtl/>
        </w:rPr>
        <w:t xml:space="preserve">גם לגבי הנושא הראשון, שכמעט כולנו הסכמנו </w:t>
      </w:r>
      <w:r>
        <w:rPr>
          <w:rtl/>
        </w:rPr>
        <w:t>–</w:t>
      </w:r>
      <w:r>
        <w:rPr>
          <w:rFonts w:hint="cs"/>
          <w:rtl/>
        </w:rPr>
        <w:t xml:space="preserve"> בוודאי עשינו את זה ושכנענו וניסינו לשכנע</w:t>
      </w:r>
      <w:r w:rsidR="00F82DDD">
        <w:rPr>
          <w:rFonts w:hint="cs"/>
          <w:rtl/>
        </w:rPr>
        <w:t>,</w:t>
      </w:r>
      <w:r>
        <w:rPr>
          <w:rFonts w:hint="cs"/>
          <w:rtl/>
        </w:rPr>
        <w:t xml:space="preserve"> </w:t>
      </w:r>
      <w:bookmarkStart w:id="1883" w:name="_ETM_Q6_333449"/>
      <w:bookmarkEnd w:id="1883"/>
      <w:r>
        <w:rPr>
          <w:rFonts w:hint="cs"/>
          <w:rtl/>
        </w:rPr>
        <w:t xml:space="preserve">לגבי העסקה הראשונה, שבוודאי זה היה במקום, זה היה בזמן, זה היה נכון. ואני שמח מאוד שבאמת העברנו את זה. והיו אנשים שהתנגדו, לא בגלל סיפורים </w:t>
      </w:r>
      <w:r>
        <w:rPr>
          <w:rtl/>
        </w:rPr>
        <w:t>–</w:t>
      </w:r>
      <w:r>
        <w:rPr>
          <w:rFonts w:hint="cs"/>
          <w:rtl/>
        </w:rPr>
        <w:t xml:space="preserve"> </w:t>
      </w:r>
      <w:bookmarkStart w:id="1884" w:name="_ETM_Q6_342944"/>
      <w:bookmarkEnd w:id="1884"/>
      <w:r>
        <w:rPr>
          <w:rFonts w:hint="cs"/>
          <w:rtl/>
        </w:rPr>
        <w:t xml:space="preserve">הם האמינו בדרכם שזה לא נכון לעשות את זה, והם גם חשבו שזה יעצור אותנו </w:t>
      </w:r>
      <w:proofErr w:type="spellStart"/>
      <w:r>
        <w:rPr>
          <w:rFonts w:hint="cs"/>
          <w:rtl/>
        </w:rPr>
        <w:t>וכו</w:t>
      </w:r>
      <w:proofErr w:type="spellEnd"/>
      <w:r>
        <w:rPr>
          <w:rFonts w:hint="cs"/>
          <w:rtl/>
        </w:rPr>
        <w:t>'</w:t>
      </w:r>
      <w:r w:rsidR="00F82DDD">
        <w:rPr>
          <w:rFonts w:hint="cs"/>
          <w:rtl/>
        </w:rPr>
        <w:t>.</w:t>
      </w:r>
      <w:r>
        <w:rPr>
          <w:rFonts w:hint="cs"/>
          <w:rtl/>
        </w:rPr>
        <w:t xml:space="preserve"> אבל זה לא משנה</w:t>
      </w:r>
      <w:r w:rsidR="00F82DDD">
        <w:rPr>
          <w:rFonts w:hint="cs"/>
          <w:rtl/>
        </w:rPr>
        <w:t>,</w:t>
      </w:r>
      <w:r>
        <w:rPr>
          <w:rFonts w:hint="cs"/>
          <w:rtl/>
        </w:rPr>
        <w:t xml:space="preserve"> זה בא ממקום טוב. זה לא בא ממקום רע. ככה אני חושב. אני לא חושב שיש בן אדם אחד פה בכנסת, בין שהוא יהודי, בין שהוא ערבי, שלא רצה לראות את כל החטופים בבית </w:t>
      </w:r>
      <w:bookmarkStart w:id="1885" w:name="_ETM_Q6_370169"/>
      <w:bookmarkEnd w:id="1885"/>
      <w:r>
        <w:rPr>
          <w:rFonts w:hint="cs"/>
          <w:rtl/>
        </w:rPr>
        <w:t xml:space="preserve">כבר ביום הראשון. לכן אני מאמין שאדם שמתנגד לעסקה מפחד, או שיש לו חשש שהמשימה הראשונה לא תתמלא במלואה, ולפעמים זו תהיה עמדתו </w:t>
      </w:r>
      <w:r>
        <w:rPr>
          <w:rtl/>
        </w:rPr>
        <w:t>–</w:t>
      </w:r>
      <w:r>
        <w:rPr>
          <w:rFonts w:hint="cs"/>
          <w:rtl/>
        </w:rPr>
        <w:t xml:space="preserve"> זה בסדר, זה לגיטימי. בוודאי לא הייתי עושה אותו עוכר ישראל, וגם לא שונא אותו על זה. חושב שהוא טועה. ולכן אני שמח מאוד, דרך אגב, שגם בסוף סמוטריץ</w:t>
      </w:r>
      <w:r w:rsidR="00F82DDD">
        <w:rPr>
          <w:rFonts w:hint="cs"/>
          <w:rtl/>
        </w:rPr>
        <w:t>'</w:t>
      </w:r>
      <w:r>
        <w:rPr>
          <w:rFonts w:hint="cs"/>
          <w:rtl/>
        </w:rPr>
        <w:t xml:space="preserve"> בא ותמך בעסקה הזאת, וזה היה רוב משמעותי מאוד. כמעט כולם</w:t>
      </w:r>
      <w:r w:rsidR="00F82DDD">
        <w:rPr>
          <w:rFonts w:hint="cs"/>
          <w:rtl/>
        </w:rPr>
        <w:t>,</w:t>
      </w:r>
      <w:r>
        <w:rPr>
          <w:rFonts w:hint="cs"/>
          <w:rtl/>
        </w:rPr>
        <w:t xml:space="preserve"> חוץ ממי שאמרת, בן גביר, ואני מכבד אותו גם על העמדה הזאת. אני רק שמח </w:t>
      </w:r>
      <w:bookmarkStart w:id="1886" w:name="_ETM_Q6_407915"/>
      <w:bookmarkEnd w:id="1886"/>
      <w:r>
        <w:rPr>
          <w:rFonts w:hint="cs"/>
          <w:rtl/>
        </w:rPr>
        <w:t xml:space="preserve">שלא קיבלנו את העמדה שלו. </w:t>
      </w:r>
      <w:bookmarkStart w:id="1887" w:name="_ETM_Q6_412886"/>
      <w:bookmarkEnd w:id="1887"/>
    </w:p>
    <w:p w:rsidR="0000315F" w:rsidRDefault="0000315F" w:rsidP="003C147D">
      <w:pPr>
        <w:rPr>
          <w:rtl/>
        </w:rPr>
      </w:pPr>
      <w:bookmarkStart w:id="1888" w:name="_ETM_Q6_412966"/>
      <w:bookmarkEnd w:id="1888"/>
    </w:p>
    <w:p w:rsidR="0000315F" w:rsidRDefault="0000315F" w:rsidP="00F82DDD">
      <w:pPr>
        <w:rPr>
          <w:rtl/>
        </w:rPr>
      </w:pPr>
      <w:r>
        <w:rPr>
          <w:rFonts w:hint="cs"/>
          <w:rtl/>
        </w:rPr>
        <w:t>אני גם חושב שהיום תמונת המצב השתנתה. כמו שאמרת, הדברים בעצם הם דינמיים. במלחמה דברים הם דינמיים. לפעמים אפשר לשנות, מה שנקרא</w:t>
      </w:r>
      <w:bookmarkStart w:id="1889" w:name="_ETM_Q6_421564"/>
      <w:bookmarkEnd w:id="1889"/>
      <w:r>
        <w:rPr>
          <w:rFonts w:hint="cs"/>
          <w:rtl/>
        </w:rPr>
        <w:t>, את סדר העדיפויות של היעדים. אני באמת מאמין שהיום מדינת ישראל, בוודאי בעזה, צריכה להתרכז בהשבת החטופים, ואני חושב שזה מה שאנחנו עושים. מה שראש הממשלה עושה מבוקר עד לילה, בוודאי בהיבט</w:t>
      </w:r>
      <w:bookmarkStart w:id="1890" w:name="_ETM_Q6_436560"/>
      <w:bookmarkEnd w:id="1890"/>
      <w:r>
        <w:rPr>
          <w:rFonts w:hint="cs"/>
          <w:rtl/>
        </w:rPr>
        <w:t xml:space="preserve"> הזה </w:t>
      </w:r>
      <w:r>
        <w:rPr>
          <w:rtl/>
        </w:rPr>
        <w:t>–</w:t>
      </w:r>
      <w:r>
        <w:rPr>
          <w:rFonts w:hint="cs"/>
          <w:rtl/>
        </w:rPr>
        <w:t xml:space="preserve"> כל יום הוא דן על זה. ובוודאי </w:t>
      </w:r>
      <w:proofErr w:type="spellStart"/>
      <w:r>
        <w:rPr>
          <w:rFonts w:hint="cs"/>
          <w:rtl/>
        </w:rPr>
        <w:t>ובוודאי</w:t>
      </w:r>
      <w:proofErr w:type="spellEnd"/>
      <w:r>
        <w:rPr>
          <w:rFonts w:hint="cs"/>
          <w:rtl/>
        </w:rPr>
        <w:t xml:space="preserve"> אני חושב שבסדר העדיפות של מדינת ישראל היום, ובוודאי עם מה שקורה בעזה, לפי תפיסתי והבנתי השבת החטופים היא המשימה העליונה. דרך אגב, זה לא קשור למחיר</w:t>
      </w:r>
      <w:r w:rsidR="00F82DDD">
        <w:rPr>
          <w:rFonts w:hint="cs"/>
          <w:rtl/>
        </w:rPr>
        <w:t>.</w:t>
      </w:r>
      <w:r>
        <w:rPr>
          <w:rFonts w:hint="cs"/>
          <w:rtl/>
        </w:rPr>
        <w:t xml:space="preserve"> תמיד האמנתי </w:t>
      </w:r>
      <w:r>
        <w:rPr>
          <w:rtl/>
        </w:rPr>
        <w:t>–</w:t>
      </w:r>
      <w:r>
        <w:rPr>
          <w:rFonts w:hint="cs"/>
          <w:rtl/>
        </w:rPr>
        <w:t xml:space="preserve"> זה לא משנה </w:t>
      </w:r>
      <w:r w:rsidR="00F82DDD">
        <w:rPr>
          <w:rFonts w:hint="eastAsia"/>
          <w:rtl/>
        </w:rPr>
        <w:t>–</w:t>
      </w:r>
      <w:r w:rsidR="00F82DDD">
        <w:rPr>
          <w:rFonts w:hint="cs"/>
          <w:rtl/>
        </w:rPr>
        <w:t xml:space="preserve"> </w:t>
      </w:r>
      <w:r>
        <w:rPr>
          <w:rFonts w:hint="cs"/>
          <w:rtl/>
        </w:rPr>
        <w:t>יהודי שווה כל מחיר בעולם. זה לא חשוב. אני חושב שעוכרי ישראל</w:t>
      </w:r>
      <w:r w:rsidR="00F82DDD">
        <w:rPr>
          <w:rFonts w:hint="cs"/>
          <w:rtl/>
        </w:rPr>
        <w:t>,</w:t>
      </w:r>
      <w:r>
        <w:rPr>
          <w:rFonts w:hint="cs"/>
          <w:rtl/>
        </w:rPr>
        <w:t xml:space="preserve"> אחרי זה כבר </w:t>
      </w:r>
      <w:proofErr w:type="spellStart"/>
      <w:r>
        <w:rPr>
          <w:rFonts w:hint="cs"/>
          <w:rtl/>
        </w:rPr>
        <w:t>ניפרע</w:t>
      </w:r>
      <w:proofErr w:type="spellEnd"/>
      <w:r>
        <w:rPr>
          <w:rFonts w:hint="cs"/>
          <w:rtl/>
        </w:rPr>
        <w:t xml:space="preserve"> מהם בדברים אחרים, במקומות אחרים, בזמן אחר</w:t>
      </w:r>
      <w:r w:rsidR="00F82DDD">
        <w:rPr>
          <w:rFonts w:hint="cs"/>
          <w:rtl/>
        </w:rPr>
        <w:t>,</w:t>
      </w:r>
      <w:r>
        <w:rPr>
          <w:rFonts w:hint="cs"/>
          <w:rtl/>
        </w:rPr>
        <w:t xml:space="preserve"> אבל קודם כול להשיב את החטופים הביתה, בין אם הם יהודים ובין אם הם לא יהודים. זה לא משנה.</w:t>
      </w:r>
    </w:p>
    <w:p w:rsidR="0000315F" w:rsidRDefault="0000315F" w:rsidP="003C147D">
      <w:pPr>
        <w:rPr>
          <w:rtl/>
        </w:rPr>
      </w:pPr>
    </w:p>
    <w:p w:rsidR="0000315F" w:rsidRDefault="0000315F" w:rsidP="003C147D">
      <w:pPr>
        <w:pStyle w:val="af5"/>
        <w:keepNext/>
        <w:rPr>
          <w:rtl/>
        </w:rPr>
      </w:pPr>
      <w:bookmarkStart w:id="1891" w:name="ET_interruption_5765_3"/>
      <w:r w:rsidRPr="00340B01">
        <w:rPr>
          <w:rStyle w:val="TagStyle"/>
          <w:rtl/>
        </w:rPr>
        <w:t xml:space="preserve"> &lt;&lt; קריאה &gt;&gt; </w:t>
      </w:r>
      <w:r>
        <w:rPr>
          <w:rtl/>
        </w:rPr>
        <w:t>מיכאל מרדכי ביטון (המחנה הממלכתי):</w:t>
      </w:r>
      <w:r w:rsidRPr="00340B01">
        <w:rPr>
          <w:rStyle w:val="TagStyle"/>
          <w:rtl/>
        </w:rPr>
        <w:t xml:space="preserve"> &lt;&lt; קריאה &gt;&gt;</w:t>
      </w:r>
      <w:r>
        <w:rPr>
          <w:rtl/>
        </w:rPr>
        <w:t xml:space="preserve">  </w:t>
      </w:r>
      <w:bookmarkEnd w:id="1891"/>
    </w:p>
    <w:p w:rsidR="0000315F" w:rsidRDefault="0000315F" w:rsidP="00D00074">
      <w:pPr>
        <w:rPr>
          <w:rtl/>
          <w:lang w:eastAsia="he-IL"/>
        </w:rPr>
      </w:pPr>
    </w:p>
    <w:p w:rsidR="0000315F" w:rsidRDefault="0000315F" w:rsidP="003C147D">
      <w:pPr>
        <w:rPr>
          <w:rtl/>
          <w:lang w:eastAsia="he-IL"/>
        </w:rPr>
      </w:pPr>
      <w:r>
        <w:rPr>
          <w:rFonts w:hint="cs"/>
          <w:rtl/>
          <w:lang w:eastAsia="he-IL"/>
        </w:rPr>
        <w:t>אבל זאת עמדת הממשלה או עמדתך?</w:t>
      </w:r>
    </w:p>
    <w:p w:rsidR="0000315F" w:rsidRDefault="0000315F" w:rsidP="003C147D">
      <w:pPr>
        <w:rPr>
          <w:rtl/>
          <w:lang w:eastAsia="he-IL"/>
        </w:rPr>
      </w:pPr>
    </w:p>
    <w:p w:rsidR="0000315F" w:rsidRDefault="0000315F" w:rsidP="003C147D">
      <w:pPr>
        <w:pStyle w:val="-"/>
        <w:keepNext/>
        <w:rPr>
          <w:rtl/>
        </w:rPr>
      </w:pPr>
      <w:r w:rsidRPr="00340B01">
        <w:rPr>
          <w:rStyle w:val="TagStyle"/>
          <w:rtl/>
        </w:rPr>
        <w:t xml:space="preserve"> &lt;&lt; דובר_המשך &gt;&gt; </w:t>
      </w:r>
      <w:r>
        <w:rPr>
          <w:rtl/>
        </w:rPr>
        <w:t>השר המקשר בין הממשלה לכנסת דוד אמסלם:</w:t>
      </w:r>
      <w:r w:rsidRPr="00340B01">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אני אומר לך את העמדה שלי. </w:t>
      </w:r>
      <w:bookmarkStart w:id="1892" w:name="_ETM_Q6_478531"/>
      <w:bookmarkEnd w:id="1892"/>
      <w:r>
        <w:rPr>
          <w:rFonts w:hint="cs"/>
          <w:rtl/>
          <w:lang w:eastAsia="he-IL"/>
        </w:rPr>
        <w:t xml:space="preserve">גדי יגיד לכם </w:t>
      </w:r>
      <w:r>
        <w:rPr>
          <w:rtl/>
          <w:lang w:eastAsia="he-IL"/>
        </w:rPr>
        <w:t>–</w:t>
      </w:r>
      <w:r>
        <w:rPr>
          <w:rFonts w:hint="cs"/>
          <w:rtl/>
          <w:lang w:eastAsia="he-IL"/>
        </w:rPr>
        <w:t xml:space="preserve"> אני בדרך כלל לא מדבר על הנושא הזה, אבל אני אומר את </w:t>
      </w:r>
      <w:bookmarkStart w:id="1893" w:name="_ETM_Q6_484954"/>
      <w:bookmarkEnd w:id="1893"/>
      <w:r>
        <w:rPr>
          <w:rFonts w:hint="cs"/>
          <w:rtl/>
          <w:lang w:eastAsia="he-IL"/>
        </w:rPr>
        <w:t xml:space="preserve">זה כל הזמן, מהיום הראשון. </w:t>
      </w:r>
      <w:bookmarkStart w:id="1894" w:name="_ETM_Q6_488573"/>
      <w:bookmarkEnd w:id="1894"/>
    </w:p>
    <w:p w:rsidR="0000315F" w:rsidRDefault="0000315F" w:rsidP="003C147D">
      <w:pPr>
        <w:rPr>
          <w:rtl/>
          <w:lang w:eastAsia="he-IL"/>
        </w:rPr>
      </w:pPr>
      <w:bookmarkStart w:id="1895" w:name="_ETM_Q6_488628"/>
      <w:bookmarkEnd w:id="1895"/>
    </w:p>
    <w:p w:rsidR="0000315F" w:rsidRDefault="0000315F" w:rsidP="00F82DDD">
      <w:pPr>
        <w:rPr>
          <w:rtl/>
          <w:lang w:eastAsia="he-IL"/>
        </w:rPr>
      </w:pPr>
      <w:bookmarkStart w:id="1896" w:name="_ETM_Q6_489010"/>
      <w:bookmarkStart w:id="1897" w:name="_ETM_Q6_489066"/>
      <w:bookmarkEnd w:id="1896"/>
      <w:bookmarkEnd w:id="1897"/>
      <w:r>
        <w:rPr>
          <w:rFonts w:hint="cs"/>
          <w:rtl/>
          <w:lang w:eastAsia="he-IL"/>
        </w:rPr>
        <w:t xml:space="preserve">אני רוצה לומר משהו לגבי החטופים, ובאמת אני מאמין בזה. אני מאמין שהדברים האלה צריכים להיות בצנעה ובשקט לטובת החטופים. בסוף האויב שומע אותנו. ולכן לא משנה </w:t>
      </w:r>
      <w:bookmarkStart w:id="1898" w:name="_ETM_Q6_503289"/>
      <w:bookmarkEnd w:id="1898"/>
      <w:r>
        <w:rPr>
          <w:rtl/>
          <w:lang w:eastAsia="he-IL"/>
        </w:rPr>
        <w:t>–</w:t>
      </w:r>
      <w:r>
        <w:rPr>
          <w:rFonts w:hint="cs"/>
          <w:rtl/>
          <w:lang w:eastAsia="he-IL"/>
        </w:rPr>
        <w:t xml:space="preserve"> הרי אנחנו לא מדברים עם אנשים בני אדם. אנחנו מדברים עם אנשים שהם חיות</w:t>
      </w:r>
      <w:r w:rsidR="00F82DDD">
        <w:rPr>
          <w:rFonts w:hint="cs"/>
          <w:rtl/>
          <w:lang w:eastAsia="he-IL"/>
        </w:rPr>
        <w:t>,</w:t>
      </w:r>
      <w:r>
        <w:rPr>
          <w:rFonts w:hint="cs"/>
          <w:rtl/>
          <w:lang w:eastAsia="he-IL"/>
        </w:rPr>
        <w:t xml:space="preserve"> ואין להם עניין </w:t>
      </w:r>
      <w:r>
        <w:rPr>
          <w:rtl/>
          <w:lang w:eastAsia="he-IL"/>
        </w:rPr>
        <w:t>–</w:t>
      </w:r>
      <w:r>
        <w:rPr>
          <w:rFonts w:hint="cs"/>
          <w:rtl/>
          <w:lang w:eastAsia="he-IL"/>
        </w:rPr>
        <w:t xml:space="preserve"> </w:t>
      </w:r>
      <w:r>
        <w:rPr>
          <w:rFonts w:hint="cs"/>
          <w:rtl/>
        </w:rPr>
        <w:t>דרך אגב,</w:t>
      </w:r>
      <w:r>
        <w:rPr>
          <w:rFonts w:hint="cs"/>
          <w:rtl/>
          <w:lang w:eastAsia="he-IL"/>
        </w:rPr>
        <w:t xml:space="preserve"> לא אכפת להם לאבד את כל עזה. לכן הם לא צריכים לדעת מה אנחנו חושבים ומה אנחנו רוצים. אני חושב שיש צוות משא ומתן, שאני, </w:t>
      </w:r>
      <w:bookmarkStart w:id="1899" w:name="_ETM_Q6_523058"/>
      <w:bookmarkEnd w:id="1899"/>
      <w:r>
        <w:rPr>
          <w:rFonts w:hint="cs"/>
          <w:rtl/>
          <w:lang w:eastAsia="he-IL"/>
        </w:rPr>
        <w:t xml:space="preserve">ואני מניח שחבר הכנסת איזנקוט יסכים איתי </w:t>
      </w:r>
      <w:r>
        <w:rPr>
          <w:rtl/>
          <w:lang w:eastAsia="he-IL"/>
        </w:rPr>
        <w:t>–</w:t>
      </w:r>
      <w:r>
        <w:rPr>
          <w:rFonts w:hint="cs"/>
          <w:rtl/>
          <w:lang w:eastAsia="he-IL"/>
        </w:rPr>
        <w:t xml:space="preserve"> אני חושב שמוביל אותו איש מדהים, ראש המוסד, איש בעל יכולות גבוהות</w:t>
      </w:r>
      <w:r w:rsidR="00F82DDD">
        <w:rPr>
          <w:rFonts w:hint="cs"/>
          <w:rtl/>
          <w:lang w:eastAsia="he-IL"/>
        </w:rPr>
        <w:t xml:space="preserve"> ו</w:t>
      </w:r>
      <w:r>
        <w:rPr>
          <w:rFonts w:hint="cs"/>
          <w:rtl/>
          <w:lang w:eastAsia="he-IL"/>
        </w:rPr>
        <w:t xml:space="preserve">בן אדם באמת מיוחד במינו, </w:t>
      </w:r>
      <w:bookmarkStart w:id="1900" w:name="_ETM_Q6_533840"/>
      <w:bookmarkEnd w:id="1900"/>
      <w:r>
        <w:rPr>
          <w:rFonts w:hint="cs"/>
          <w:rtl/>
          <w:lang w:eastAsia="he-IL"/>
        </w:rPr>
        <w:t>לטעמי, גם ברמה האישית</w:t>
      </w:r>
      <w:r w:rsidR="00F82DDD">
        <w:rPr>
          <w:rFonts w:hint="cs"/>
          <w:rtl/>
          <w:lang w:eastAsia="he-IL"/>
        </w:rPr>
        <w:t>;</w:t>
      </w:r>
      <w:r>
        <w:rPr>
          <w:rFonts w:hint="cs"/>
          <w:rtl/>
          <w:lang w:eastAsia="he-IL"/>
        </w:rPr>
        <w:t xml:space="preserve"> איש צנוע, שעושה, וכמעט את כל הזמן שלו מקדיש לנושא הזה. הוא נמצא בנסיעות כמעט סביב כל העולם וכל הזמן</w:t>
      </w:r>
      <w:r w:rsidR="00F82DDD">
        <w:rPr>
          <w:rFonts w:hint="cs"/>
          <w:rtl/>
          <w:lang w:eastAsia="he-IL"/>
        </w:rPr>
        <w:t>,</w:t>
      </w:r>
      <w:r>
        <w:rPr>
          <w:rFonts w:hint="cs"/>
          <w:rtl/>
          <w:lang w:eastAsia="he-IL"/>
        </w:rPr>
        <w:t xml:space="preserve"> ועושה כל מאמץ, הופך כל אבן. איש ישר והגון. אומר את האמת </w:t>
      </w:r>
      <w:bookmarkStart w:id="1901" w:name="_ETM_Q6_552117"/>
      <w:bookmarkEnd w:id="1901"/>
      <w:r>
        <w:rPr>
          <w:rFonts w:hint="cs"/>
          <w:rtl/>
          <w:lang w:eastAsia="he-IL"/>
        </w:rPr>
        <w:t>תמיד</w:t>
      </w:r>
      <w:r w:rsidR="00F82DDD">
        <w:rPr>
          <w:rFonts w:hint="cs"/>
          <w:rtl/>
          <w:lang w:eastAsia="he-IL"/>
        </w:rPr>
        <w:t>,</w:t>
      </w:r>
      <w:r>
        <w:rPr>
          <w:rFonts w:hint="cs"/>
          <w:rtl/>
          <w:lang w:eastAsia="he-IL"/>
        </w:rPr>
        <w:t xml:space="preserve"> על השולחן. תמיד. כל שבוע אנחנו מבקשים דיווח מה קרה השבוע, והוא מספר. לכן אני אישית חושב שזאת המשימה המרכזית של ממשלת ישראל היום. אתה גם שמעת את שר הביטחון אומר את זה, גם ראש הממשלה</w:t>
      </w:r>
      <w:r w:rsidR="00F82DDD">
        <w:rPr>
          <w:rFonts w:hint="cs"/>
          <w:rtl/>
          <w:lang w:eastAsia="he-IL"/>
        </w:rPr>
        <w:t>,</w:t>
      </w:r>
      <w:r>
        <w:rPr>
          <w:rFonts w:hint="cs"/>
          <w:rtl/>
          <w:lang w:eastAsia="he-IL"/>
        </w:rPr>
        <w:t xml:space="preserve"> לדעתי, ואני חושב שהצנעה יפה לזה. ככל שאנחנו נדבר יותר ונתווכח יותר על זה בחוץ, אני חושב שהחמאס יתחיל לסכסך בין היהודים וימשיך לעכב את העסק. </w:t>
      </w:r>
    </w:p>
    <w:p w:rsidR="0000315F" w:rsidRDefault="0000315F" w:rsidP="003C147D">
      <w:pPr>
        <w:rPr>
          <w:rtl/>
          <w:lang w:eastAsia="he-IL"/>
        </w:rPr>
      </w:pPr>
    </w:p>
    <w:p w:rsidR="0000315F" w:rsidRDefault="0000315F" w:rsidP="00F82DDD">
      <w:pPr>
        <w:rPr>
          <w:rtl/>
          <w:lang w:eastAsia="he-IL"/>
        </w:rPr>
      </w:pPr>
      <w:r>
        <w:rPr>
          <w:rFonts w:hint="cs"/>
          <w:rtl/>
          <w:lang w:eastAsia="he-IL"/>
        </w:rPr>
        <w:t xml:space="preserve">אני אומר </w:t>
      </w:r>
      <w:r w:rsidR="00F82DDD">
        <w:rPr>
          <w:rFonts w:hint="cs"/>
          <w:rtl/>
          <w:lang w:eastAsia="he-IL"/>
        </w:rPr>
        <w:t>ש</w:t>
      </w:r>
      <w:r>
        <w:rPr>
          <w:rFonts w:hint="cs"/>
          <w:rtl/>
          <w:lang w:eastAsia="he-IL"/>
        </w:rPr>
        <w:t xml:space="preserve">לטובת החטופים, לטובת המשימה </w:t>
      </w:r>
      <w:r>
        <w:rPr>
          <w:rtl/>
          <w:lang w:eastAsia="he-IL"/>
        </w:rPr>
        <w:t>–</w:t>
      </w:r>
      <w:r>
        <w:rPr>
          <w:rFonts w:hint="cs"/>
          <w:rtl/>
          <w:lang w:eastAsia="he-IL"/>
        </w:rPr>
        <w:t xml:space="preserve"> אני חושב, יש צוות שקיבל דירקטיבה כמעט מלאה</w:t>
      </w:r>
      <w:r w:rsidR="00F82DDD">
        <w:rPr>
          <w:rFonts w:hint="cs"/>
          <w:rtl/>
          <w:lang w:eastAsia="he-IL"/>
        </w:rPr>
        <w:t>,</w:t>
      </w:r>
      <w:r>
        <w:rPr>
          <w:rFonts w:hint="cs"/>
          <w:rtl/>
          <w:lang w:eastAsia="he-IL"/>
        </w:rPr>
        <w:t xml:space="preserve"> הכול. לכן אני חושב </w:t>
      </w:r>
      <w:r w:rsidR="00F82DDD">
        <w:rPr>
          <w:rFonts w:hint="cs"/>
          <w:rtl/>
          <w:lang w:eastAsia="he-IL"/>
        </w:rPr>
        <w:t>ש</w:t>
      </w:r>
      <w:r>
        <w:rPr>
          <w:rFonts w:hint="cs"/>
          <w:rtl/>
          <w:lang w:eastAsia="he-IL"/>
        </w:rPr>
        <w:t xml:space="preserve">צריך לתת לו לעשות את העבודה. דרך אגב, </w:t>
      </w:r>
      <w:r w:rsidR="00F82DDD">
        <w:rPr>
          <w:rFonts w:hint="cs"/>
          <w:rtl/>
          <w:lang w:eastAsia="he-IL"/>
        </w:rPr>
        <w:t>ה</w:t>
      </w:r>
      <w:r>
        <w:rPr>
          <w:rFonts w:hint="cs"/>
          <w:rtl/>
          <w:lang w:eastAsia="he-IL"/>
        </w:rPr>
        <w:t>אנשים שמטיילים סביב כל העולם כמעט כל שבוע. הם כמעט לא נמצאים בארץ, ובוודאי הם בין האנשים המבריקים במדינת ישראל</w:t>
      </w:r>
      <w:r w:rsidR="00F82DDD">
        <w:rPr>
          <w:rFonts w:hint="cs"/>
          <w:rtl/>
          <w:lang w:eastAsia="he-IL"/>
        </w:rPr>
        <w:t>,</w:t>
      </w:r>
      <w:r>
        <w:rPr>
          <w:rFonts w:hint="cs"/>
          <w:rtl/>
          <w:lang w:eastAsia="he-IL"/>
        </w:rPr>
        <w:t xml:space="preserve"> </w:t>
      </w:r>
      <w:r w:rsidR="00F82DDD">
        <w:rPr>
          <w:rFonts w:hint="cs"/>
          <w:rtl/>
          <w:lang w:eastAsia="he-IL"/>
        </w:rPr>
        <w:t xml:space="preserve">אלה </w:t>
      </w:r>
      <w:r>
        <w:rPr>
          <w:rFonts w:hint="cs"/>
          <w:rtl/>
          <w:lang w:eastAsia="he-IL"/>
        </w:rPr>
        <w:t xml:space="preserve">שמובילים </w:t>
      </w:r>
      <w:bookmarkStart w:id="1902" w:name="_ETM_Q6_613045"/>
      <w:bookmarkEnd w:id="1902"/>
      <w:r>
        <w:rPr>
          <w:rFonts w:hint="cs"/>
          <w:rtl/>
          <w:lang w:eastAsia="he-IL"/>
        </w:rPr>
        <w:t xml:space="preserve">את הארגונים. </w:t>
      </w:r>
      <w:r w:rsidR="00F82DDD">
        <w:rPr>
          <w:rFonts w:hint="cs"/>
          <w:rtl/>
          <w:lang w:eastAsia="he-IL"/>
        </w:rPr>
        <w:t>הם</w:t>
      </w:r>
      <w:r>
        <w:rPr>
          <w:rFonts w:hint="cs"/>
          <w:rtl/>
          <w:lang w:eastAsia="he-IL"/>
        </w:rPr>
        <w:t xml:space="preserve"> לא אנשים מלמטה</w:t>
      </w:r>
      <w:r w:rsidR="00F82DDD">
        <w:rPr>
          <w:rFonts w:hint="cs"/>
          <w:rtl/>
          <w:lang w:eastAsia="he-IL"/>
        </w:rPr>
        <w:t>,</w:t>
      </w:r>
      <w:r>
        <w:rPr>
          <w:rFonts w:hint="cs"/>
          <w:rtl/>
          <w:lang w:eastAsia="he-IL"/>
        </w:rPr>
        <w:t xml:space="preserve"> </w:t>
      </w:r>
      <w:r w:rsidR="00F82DDD">
        <w:rPr>
          <w:rFonts w:hint="cs"/>
          <w:rtl/>
          <w:lang w:eastAsia="he-IL"/>
        </w:rPr>
        <w:t xml:space="preserve">הם </w:t>
      </w:r>
      <w:r>
        <w:rPr>
          <w:rFonts w:hint="cs"/>
          <w:rtl/>
          <w:lang w:eastAsia="he-IL"/>
        </w:rPr>
        <w:t>ראשי הארגונים בכבודם ובעצמם. מה שנקרא</w:t>
      </w:r>
      <w:r w:rsidR="00F82DDD">
        <w:rPr>
          <w:rFonts w:hint="cs"/>
          <w:rtl/>
          <w:lang w:eastAsia="he-IL"/>
        </w:rPr>
        <w:t>,</w:t>
      </w:r>
      <w:r>
        <w:rPr>
          <w:rFonts w:hint="cs"/>
          <w:rtl/>
          <w:lang w:eastAsia="he-IL"/>
        </w:rPr>
        <w:t xml:space="preserve"> לא על ידי מלאך ולא על ידי שרף </w:t>
      </w:r>
      <w:r>
        <w:rPr>
          <w:rtl/>
          <w:lang w:eastAsia="he-IL"/>
        </w:rPr>
        <w:t>–</w:t>
      </w:r>
      <w:r>
        <w:rPr>
          <w:rFonts w:hint="cs"/>
          <w:rtl/>
          <w:lang w:eastAsia="he-IL"/>
        </w:rPr>
        <w:t xml:space="preserve"> זה הם עצמם. בגלל חשיבות הנושא, הטיפול הוא אישי שלהם, ואני שמח שזה הם. לכן אני חושב, כפי שאמרתי, </w:t>
      </w:r>
      <w:r w:rsidR="00F82DDD">
        <w:rPr>
          <w:rFonts w:hint="cs"/>
          <w:rtl/>
          <w:lang w:eastAsia="he-IL"/>
        </w:rPr>
        <w:t>ש</w:t>
      </w:r>
      <w:r>
        <w:rPr>
          <w:rFonts w:hint="cs"/>
          <w:rtl/>
          <w:lang w:eastAsia="he-IL"/>
        </w:rPr>
        <w:t>לגבי הנושא הזה, השתיקה יפה לעניין עצמו.</w:t>
      </w:r>
    </w:p>
    <w:p w:rsidR="0000315F" w:rsidRDefault="0000315F" w:rsidP="003C147D">
      <w:pPr>
        <w:rPr>
          <w:rtl/>
          <w:lang w:eastAsia="he-IL"/>
        </w:rPr>
      </w:pPr>
    </w:p>
    <w:p w:rsidR="0000315F" w:rsidRDefault="0000315F" w:rsidP="00F82DDD">
      <w:pPr>
        <w:rPr>
          <w:rtl/>
          <w:lang w:eastAsia="he-IL"/>
        </w:rPr>
      </w:pPr>
      <w:r>
        <w:rPr>
          <w:rFonts w:hint="cs"/>
          <w:rtl/>
          <w:lang w:eastAsia="he-IL"/>
        </w:rPr>
        <w:t xml:space="preserve">חבר הכנסת איזנקוט, אני רוצה להגיד לך </w:t>
      </w:r>
      <w:r w:rsidR="00F82DDD">
        <w:rPr>
          <w:rFonts w:hint="eastAsia"/>
          <w:rtl/>
          <w:lang w:eastAsia="he-IL"/>
        </w:rPr>
        <w:t>–</w:t>
      </w:r>
      <w:r w:rsidR="00F82DDD">
        <w:rPr>
          <w:rFonts w:hint="cs"/>
          <w:rtl/>
          <w:lang w:eastAsia="he-IL"/>
        </w:rPr>
        <w:t xml:space="preserve"> </w:t>
      </w:r>
      <w:r>
        <w:rPr>
          <w:rFonts w:hint="cs"/>
          <w:rtl/>
          <w:lang w:eastAsia="he-IL"/>
        </w:rPr>
        <w:t>לגבי חוק הגיוס, אני רוצה להזכיר לך</w:t>
      </w:r>
      <w:r w:rsidR="00F82DDD">
        <w:rPr>
          <w:rFonts w:hint="cs"/>
          <w:rtl/>
          <w:lang w:eastAsia="he-IL"/>
        </w:rPr>
        <w:t>:</w:t>
      </w:r>
      <w:r>
        <w:rPr>
          <w:rFonts w:hint="cs"/>
          <w:rtl/>
          <w:lang w:eastAsia="he-IL"/>
        </w:rPr>
        <w:t xml:space="preserve"> לי יש תפיסת </w:t>
      </w:r>
      <w:bookmarkStart w:id="1903" w:name="_ETM_Q6_644801"/>
      <w:bookmarkEnd w:id="1903"/>
      <w:r>
        <w:rPr>
          <w:rFonts w:hint="cs"/>
          <w:rtl/>
          <w:lang w:eastAsia="he-IL"/>
        </w:rPr>
        <w:t xml:space="preserve">עולם מאוד מסוימת בעניין הזה. אני גם מדבר עליה </w:t>
      </w:r>
      <w:bookmarkStart w:id="1904" w:name="_ETM_Q6_648715"/>
      <w:bookmarkEnd w:id="1904"/>
      <w:r>
        <w:rPr>
          <w:rFonts w:hint="cs"/>
          <w:rtl/>
          <w:lang w:eastAsia="he-IL"/>
        </w:rPr>
        <w:t>בכנסת למעלה מעשר שנים, לא מהיום. אני רוצה רק להגיד לך שאנחנו לקחנו את החוק של גנץ. של גנץ. אני שואל את עצמי תמיד באיזה צד אתה אוחז את המקל. אתה אוחז את המקל תמיד בצד אחד,</w:t>
      </w:r>
      <w:bookmarkStart w:id="1905" w:name="_ETM_Q6_661977"/>
      <w:bookmarkEnd w:id="1905"/>
      <w:r>
        <w:rPr>
          <w:rFonts w:hint="cs"/>
          <w:rtl/>
          <w:lang w:eastAsia="he-IL"/>
        </w:rPr>
        <w:t xml:space="preserve"> ואתה אומר את האמת, אבל אי-אפשר לאחוז את המקל בשני הקצוות. תחליט. גנץ הגיש את החוק הזה. החוק הזה כרגע לא בקטע של לתגבר</w:t>
      </w:r>
      <w:bookmarkStart w:id="1906" w:name="_ETM_Q6_675314"/>
      <w:bookmarkEnd w:id="1906"/>
      <w:r>
        <w:rPr>
          <w:rFonts w:hint="cs"/>
          <w:rtl/>
          <w:lang w:eastAsia="he-IL"/>
        </w:rPr>
        <w:t xml:space="preserve"> את צה"ל. הסברתי. אמרתי לך בשבוע שעבר שאם צה"ל רוצה</w:t>
      </w:r>
      <w:r w:rsidR="00F82DDD">
        <w:rPr>
          <w:rFonts w:hint="cs"/>
          <w:rtl/>
          <w:lang w:eastAsia="he-IL"/>
        </w:rPr>
        <w:t>,</w:t>
      </w:r>
      <w:r>
        <w:rPr>
          <w:rFonts w:hint="cs"/>
          <w:rtl/>
          <w:lang w:eastAsia="he-IL"/>
        </w:rPr>
        <w:t xml:space="preserve"> תוך שלושה חודשים הוא </w:t>
      </w:r>
      <w:r w:rsidR="00F82DDD">
        <w:rPr>
          <w:rFonts w:hint="cs"/>
          <w:rtl/>
          <w:lang w:eastAsia="he-IL"/>
        </w:rPr>
        <w:t>מ</w:t>
      </w:r>
      <w:r>
        <w:rPr>
          <w:rFonts w:hint="cs"/>
          <w:rtl/>
          <w:lang w:eastAsia="he-IL"/>
        </w:rPr>
        <w:t xml:space="preserve">קים שלוש אוגדות מחיילים שכבר אומנו והושקעו בהם מיליארדי שקלים </w:t>
      </w:r>
      <w:r>
        <w:rPr>
          <w:rtl/>
          <w:lang w:eastAsia="he-IL"/>
        </w:rPr>
        <w:t>–</w:t>
      </w:r>
      <w:r>
        <w:rPr>
          <w:rFonts w:hint="cs"/>
          <w:rtl/>
          <w:lang w:eastAsia="he-IL"/>
        </w:rPr>
        <w:t xml:space="preserve"> מחר הוא מביא אות</w:t>
      </w:r>
      <w:r w:rsidR="00F82DDD">
        <w:rPr>
          <w:rFonts w:hint="cs"/>
          <w:rtl/>
          <w:lang w:eastAsia="he-IL"/>
        </w:rPr>
        <w:t>ם,</w:t>
      </w:r>
      <w:r>
        <w:rPr>
          <w:rFonts w:hint="cs"/>
          <w:rtl/>
          <w:lang w:eastAsia="he-IL"/>
        </w:rPr>
        <w:t xml:space="preserve"> מחר. עושה להם אימון שלושה חודשים, והם נכנסים לסד"כ הצה"לי. לכן אני </w:t>
      </w:r>
      <w:bookmarkStart w:id="1907" w:name="_ETM_Q6_699877"/>
      <w:bookmarkEnd w:id="1907"/>
      <w:r>
        <w:rPr>
          <w:rFonts w:hint="cs"/>
          <w:rtl/>
          <w:lang w:eastAsia="he-IL"/>
        </w:rPr>
        <w:t xml:space="preserve">חושב שחוק הגיוס הוא חשוב בעיקר בהיבט החברתי. לשלב את החברה החרדית בתוך, מה שנקרא, החברה הישראלית. </w:t>
      </w:r>
      <w:bookmarkStart w:id="1908" w:name="_ETM_Q6_713237"/>
      <w:bookmarkEnd w:id="1908"/>
    </w:p>
    <w:p w:rsidR="0000315F" w:rsidRDefault="0000315F" w:rsidP="003C147D">
      <w:pPr>
        <w:rPr>
          <w:rtl/>
          <w:lang w:eastAsia="he-IL"/>
        </w:rPr>
      </w:pPr>
      <w:bookmarkStart w:id="1909" w:name="_ETM_Q6_713301"/>
      <w:bookmarkEnd w:id="1909"/>
    </w:p>
    <w:p w:rsidR="0000315F" w:rsidRDefault="0000315F" w:rsidP="00F82DDD">
      <w:pPr>
        <w:rPr>
          <w:rtl/>
          <w:lang w:eastAsia="he-IL"/>
        </w:rPr>
      </w:pPr>
      <w:bookmarkStart w:id="1910" w:name="_ETM_Q6_713349"/>
      <w:bookmarkStart w:id="1911" w:name="_ETM_Q6_713432"/>
      <w:bookmarkEnd w:id="1910"/>
      <w:bookmarkEnd w:id="1911"/>
      <w:r>
        <w:rPr>
          <w:rFonts w:hint="cs"/>
          <w:rtl/>
          <w:lang w:eastAsia="he-IL"/>
        </w:rPr>
        <w:t>אני יכול לספר לך</w:t>
      </w:r>
      <w:r w:rsidR="00F82DDD">
        <w:rPr>
          <w:rFonts w:hint="cs"/>
          <w:rtl/>
          <w:lang w:eastAsia="he-IL"/>
        </w:rPr>
        <w:t>.</w:t>
      </w:r>
      <w:r>
        <w:rPr>
          <w:rFonts w:hint="cs"/>
          <w:rtl/>
          <w:lang w:eastAsia="he-IL"/>
        </w:rPr>
        <w:t xml:space="preserve"> אני הייתי יושב-ראש ועדת חוק הגיוס הקודמת, לפני ארבע שנים. מי שהיה שר הביטחון הוא </w:t>
      </w:r>
      <w:bookmarkStart w:id="1912" w:name="_ETM_Q6_722030"/>
      <w:bookmarkEnd w:id="1912"/>
      <w:r>
        <w:rPr>
          <w:rFonts w:hint="cs"/>
          <w:rtl/>
          <w:lang w:eastAsia="he-IL"/>
        </w:rPr>
        <w:t xml:space="preserve">מר ליברמן. אני הבאתי את החוק של ליברמן. אלא מאי, ליברמן התפטר מהממשלה שבוע לפני כן, ואני אומר </w:t>
      </w:r>
      <w:r>
        <w:rPr>
          <w:rtl/>
          <w:lang w:eastAsia="he-IL"/>
        </w:rPr>
        <w:t>–</w:t>
      </w:r>
      <w:r>
        <w:rPr>
          <w:rFonts w:hint="cs"/>
          <w:rtl/>
          <w:lang w:eastAsia="he-IL"/>
        </w:rPr>
        <w:t xml:space="preserve"> אני מביא את החוק שלו. הבאתי אותו לכאן. הנחתי אותו פה למזכירות הכנסת. מי התנגד? ליברמן</w:t>
      </w:r>
      <w:r w:rsidR="00F82DDD">
        <w:rPr>
          <w:rFonts w:hint="cs"/>
          <w:rtl/>
          <w:lang w:eastAsia="he-IL"/>
        </w:rPr>
        <w:t>,</w:t>
      </w:r>
      <w:r>
        <w:rPr>
          <w:rFonts w:hint="cs"/>
          <w:rtl/>
          <w:lang w:eastAsia="he-IL"/>
        </w:rPr>
        <w:t xml:space="preserve"> לחוק שלו. ומי התנגד אחריו? לפיד. לכן אני אומר לך, האנשים האלה </w:t>
      </w:r>
      <w:bookmarkStart w:id="1913" w:name="_ETM_Q6_740865"/>
      <w:bookmarkEnd w:id="1913"/>
      <w:r>
        <w:rPr>
          <w:rFonts w:hint="cs"/>
          <w:rtl/>
          <w:lang w:eastAsia="he-IL"/>
        </w:rPr>
        <w:t xml:space="preserve">לא רוצים באמת. אני באמת חושב שסיפור החרדים צריך להיפתר אחת ולתמיד בחוק, בחוק שמקובל. </w:t>
      </w:r>
      <w:r>
        <w:rPr>
          <w:rFonts w:hint="cs"/>
          <w:rtl/>
        </w:rPr>
        <w:t>דרך אגב,</w:t>
      </w:r>
      <w:r>
        <w:rPr>
          <w:rFonts w:hint="cs"/>
          <w:rtl/>
          <w:lang w:eastAsia="he-IL"/>
        </w:rPr>
        <w:t xml:space="preserve"> שום דבר לא הולך בכוח. הדברים חייבים להיות בדיאלוג, מה שנקרא</w:t>
      </w:r>
      <w:r w:rsidR="00F82DDD">
        <w:rPr>
          <w:rFonts w:hint="cs"/>
          <w:rtl/>
          <w:lang w:eastAsia="he-IL"/>
        </w:rPr>
        <w:t>,</w:t>
      </w:r>
      <w:r>
        <w:rPr>
          <w:rFonts w:hint="cs"/>
          <w:rtl/>
          <w:lang w:eastAsia="he-IL"/>
        </w:rPr>
        <w:t xml:space="preserve"> חייבים להיות בהסכמה. ואני חושב שאנחנו נמצאים באמת בנקודה </w:t>
      </w:r>
      <w:r w:rsidR="00644066">
        <w:rPr>
          <w:rFonts w:hint="cs"/>
          <w:rtl/>
          <w:lang w:eastAsia="he-IL"/>
        </w:rPr>
        <w:t>– – –</w:t>
      </w:r>
    </w:p>
    <w:p w:rsidR="0000315F" w:rsidRDefault="0000315F" w:rsidP="003C147D">
      <w:pPr>
        <w:rPr>
          <w:rtl/>
          <w:lang w:eastAsia="he-IL"/>
        </w:rPr>
      </w:pPr>
    </w:p>
    <w:p w:rsidR="0000315F" w:rsidRDefault="0000315F" w:rsidP="003C147D">
      <w:pPr>
        <w:pStyle w:val="af5"/>
        <w:keepNext/>
        <w:rPr>
          <w:rtl/>
        </w:rPr>
      </w:pPr>
      <w:r w:rsidRPr="00340B01">
        <w:rPr>
          <w:rStyle w:val="TagStyle"/>
          <w:rtl/>
        </w:rPr>
        <w:t xml:space="preserve"> &lt;&lt; קריאה &gt;&gt; </w:t>
      </w:r>
      <w:r>
        <w:rPr>
          <w:rtl/>
        </w:rPr>
        <w:t>מירב בן ארי (יש עתיד):</w:t>
      </w:r>
      <w:r w:rsidRPr="00340B01">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אולי יהיה לכם נוח, אולי לא יהיה לכם נוח.</w:t>
      </w:r>
    </w:p>
    <w:p w:rsidR="0000315F" w:rsidRDefault="0000315F" w:rsidP="003C147D">
      <w:pPr>
        <w:rPr>
          <w:rtl/>
          <w:lang w:eastAsia="he-IL"/>
        </w:rPr>
      </w:pPr>
    </w:p>
    <w:p w:rsidR="0000315F" w:rsidRDefault="0000315F" w:rsidP="003C147D">
      <w:pPr>
        <w:pStyle w:val="-"/>
        <w:keepNext/>
        <w:rPr>
          <w:rtl/>
        </w:rPr>
      </w:pPr>
      <w:r w:rsidRPr="00340B01">
        <w:rPr>
          <w:rStyle w:val="TagStyle"/>
          <w:rtl/>
        </w:rPr>
        <w:t xml:space="preserve"> &lt;&lt; דובר_המשך &gt;&gt; </w:t>
      </w:r>
      <w:r>
        <w:rPr>
          <w:rtl/>
        </w:rPr>
        <w:t>השר המקשר בין הממשלה לכנסת דוד אמסלם:</w:t>
      </w:r>
      <w:r w:rsidRPr="00340B01">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אנחנו נמצאים באמת בנקודה </w:t>
      </w:r>
      <w:r w:rsidR="00644066">
        <w:rPr>
          <w:rFonts w:hint="cs"/>
          <w:rtl/>
          <w:lang w:eastAsia="he-IL"/>
        </w:rPr>
        <w:t>– – –</w:t>
      </w:r>
    </w:p>
    <w:p w:rsidR="0000315F" w:rsidRDefault="0000315F" w:rsidP="003C147D">
      <w:pPr>
        <w:rPr>
          <w:rtl/>
          <w:lang w:eastAsia="he-IL"/>
        </w:rPr>
      </w:pPr>
      <w:bookmarkStart w:id="1914" w:name="_ETM_Q6_767850"/>
      <w:bookmarkStart w:id="1915" w:name="_ETM_Q6_767930"/>
      <w:bookmarkEnd w:id="1914"/>
      <w:bookmarkEnd w:id="1915"/>
    </w:p>
    <w:p w:rsidR="0000315F" w:rsidRDefault="0000315F" w:rsidP="003C147D">
      <w:pPr>
        <w:pStyle w:val="af5"/>
        <w:keepNext/>
        <w:rPr>
          <w:rtl/>
        </w:rPr>
      </w:pPr>
      <w:r w:rsidRPr="00340B01">
        <w:rPr>
          <w:rStyle w:val="TagStyle"/>
          <w:rtl/>
        </w:rPr>
        <w:t xml:space="preserve">&lt;&lt; קריאה &gt;&gt; </w:t>
      </w:r>
      <w:r>
        <w:rPr>
          <w:rtl/>
        </w:rPr>
        <w:t>מירב בן ארי (יש עתיד):</w:t>
      </w:r>
      <w:r w:rsidRPr="00340B01">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אולי יהיה לכם נוח, אולי לא יהיה לכם נוח.</w:t>
      </w:r>
    </w:p>
    <w:p w:rsidR="0000315F" w:rsidRDefault="0000315F" w:rsidP="003C147D">
      <w:pPr>
        <w:rPr>
          <w:rtl/>
          <w:lang w:eastAsia="he-IL"/>
        </w:rPr>
      </w:pPr>
    </w:p>
    <w:p w:rsidR="0000315F" w:rsidRDefault="0000315F" w:rsidP="003C147D">
      <w:pPr>
        <w:pStyle w:val="-"/>
        <w:keepNext/>
        <w:rPr>
          <w:rtl/>
        </w:rPr>
      </w:pPr>
      <w:r w:rsidRPr="00340B01">
        <w:rPr>
          <w:rStyle w:val="TagStyle"/>
          <w:rtl/>
        </w:rPr>
        <w:t xml:space="preserve"> &lt;&lt; דובר_המשך &gt;&gt; </w:t>
      </w:r>
      <w:r>
        <w:rPr>
          <w:rtl/>
        </w:rPr>
        <w:t>השר המקשר בין הממשלה לכנסת דוד אמסלם:</w:t>
      </w:r>
      <w:r w:rsidRPr="00340B01">
        <w:rPr>
          <w:rStyle w:val="TagStyle"/>
          <w:rtl/>
        </w:rPr>
        <w:t xml:space="preserve"> &lt;&lt; דובר_המשך &gt;&gt;</w:t>
      </w:r>
      <w:r>
        <w:rPr>
          <w:rtl/>
        </w:rPr>
        <w:t xml:space="preserve">  </w:t>
      </w:r>
    </w:p>
    <w:p w:rsidR="0000315F" w:rsidRDefault="0000315F" w:rsidP="003C147D">
      <w:pPr>
        <w:rPr>
          <w:rtl/>
          <w:lang w:eastAsia="he-IL"/>
        </w:rPr>
      </w:pPr>
      <w:bookmarkStart w:id="1916" w:name="_ETM_Q6_767994"/>
      <w:bookmarkStart w:id="1917" w:name="_ETM_Q6_768078"/>
      <w:bookmarkEnd w:id="1916"/>
      <w:bookmarkEnd w:id="1917"/>
    </w:p>
    <w:p w:rsidR="0000315F" w:rsidRDefault="0000315F" w:rsidP="003C147D">
      <w:pPr>
        <w:rPr>
          <w:rtl/>
          <w:lang w:eastAsia="he-IL"/>
        </w:rPr>
      </w:pPr>
      <w:bookmarkStart w:id="1918" w:name="_ETM_Q6_768139"/>
      <w:bookmarkStart w:id="1919" w:name="_ETM_Q6_768207"/>
      <w:bookmarkEnd w:id="1918"/>
      <w:bookmarkEnd w:id="1919"/>
      <w:r>
        <w:rPr>
          <w:rFonts w:hint="cs"/>
          <w:rtl/>
          <w:lang w:eastAsia="he-IL"/>
        </w:rPr>
        <w:t xml:space="preserve">חבר הכנסת איזנקוט, אני באמת מאמין שאנחנו נמצאים ברגע של חסד. יש לנו נקודה </w:t>
      </w:r>
      <w:r>
        <w:rPr>
          <w:rtl/>
          <w:lang w:eastAsia="he-IL"/>
        </w:rPr>
        <w:t>–</w:t>
      </w:r>
      <w:r>
        <w:rPr>
          <w:rFonts w:hint="cs"/>
          <w:rtl/>
          <w:lang w:eastAsia="he-IL"/>
        </w:rPr>
        <w:t xml:space="preserve"> באמת, אנחנו נמצאים בזמן שאנחנו יכולים </w:t>
      </w:r>
      <w:r w:rsidR="00644066">
        <w:rPr>
          <w:rFonts w:hint="cs"/>
          <w:rtl/>
          <w:lang w:eastAsia="he-IL"/>
        </w:rPr>
        <w:t>– – –</w:t>
      </w:r>
    </w:p>
    <w:p w:rsidR="0000315F" w:rsidRDefault="0000315F" w:rsidP="003C147D">
      <w:pPr>
        <w:rPr>
          <w:rtl/>
          <w:lang w:eastAsia="he-IL"/>
        </w:rPr>
      </w:pPr>
    </w:p>
    <w:p w:rsidR="0000315F" w:rsidRDefault="0000315F" w:rsidP="003C147D">
      <w:pPr>
        <w:pStyle w:val="af5"/>
        <w:keepNext/>
        <w:rPr>
          <w:rtl/>
        </w:rPr>
      </w:pPr>
      <w:r w:rsidRPr="00340B01">
        <w:rPr>
          <w:rStyle w:val="TagStyle"/>
          <w:rtl/>
        </w:rPr>
        <w:t xml:space="preserve">&lt;&lt; קריאה &gt;&gt; </w:t>
      </w:r>
      <w:r>
        <w:rPr>
          <w:rtl/>
        </w:rPr>
        <w:t>מירב בן ארי (יש עתיד):</w:t>
      </w:r>
      <w:r w:rsidRPr="00340B01">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אולי יהיה לכם נוח, אולי לא יהיה לכם נוח.</w:t>
      </w:r>
    </w:p>
    <w:p w:rsidR="0000315F" w:rsidRDefault="0000315F" w:rsidP="003C147D">
      <w:pPr>
        <w:rPr>
          <w:rtl/>
          <w:lang w:eastAsia="he-IL"/>
        </w:rPr>
      </w:pPr>
    </w:p>
    <w:p w:rsidR="0000315F" w:rsidRDefault="0000315F" w:rsidP="003C147D">
      <w:pPr>
        <w:pStyle w:val="-"/>
        <w:keepNext/>
        <w:rPr>
          <w:rtl/>
        </w:rPr>
      </w:pPr>
      <w:r w:rsidRPr="00340B01">
        <w:rPr>
          <w:rStyle w:val="TagStyle"/>
          <w:rtl/>
        </w:rPr>
        <w:t xml:space="preserve"> &lt;&lt; דובר_המשך &gt;&gt; </w:t>
      </w:r>
      <w:r>
        <w:rPr>
          <w:rtl/>
        </w:rPr>
        <w:t>השר המקשר בין הממשלה לכנסת דוד אמסלם:</w:t>
      </w:r>
      <w:r w:rsidRPr="00340B01">
        <w:rPr>
          <w:rStyle w:val="TagStyle"/>
          <w:rtl/>
        </w:rPr>
        <w:t xml:space="preserve"> &lt;&lt; דובר_המשך &gt;&gt;</w:t>
      </w:r>
      <w:r>
        <w:rPr>
          <w:rtl/>
        </w:rPr>
        <w:t xml:space="preserve">  </w:t>
      </w:r>
    </w:p>
    <w:p w:rsidR="0000315F" w:rsidRDefault="0000315F" w:rsidP="003C147D">
      <w:pPr>
        <w:rPr>
          <w:rtl/>
          <w:lang w:eastAsia="he-IL"/>
        </w:rPr>
      </w:pPr>
      <w:bookmarkStart w:id="1920" w:name="_ETM_Q6_781769"/>
      <w:bookmarkEnd w:id="1920"/>
    </w:p>
    <w:p w:rsidR="0000315F" w:rsidRDefault="0000315F" w:rsidP="000F4178">
      <w:pPr>
        <w:rPr>
          <w:rtl/>
          <w:lang w:eastAsia="he-IL"/>
        </w:rPr>
      </w:pPr>
      <w:bookmarkStart w:id="1921" w:name="_ETM_Q6_781814"/>
      <w:bookmarkEnd w:id="1921"/>
      <w:r>
        <w:rPr>
          <w:rFonts w:hint="cs"/>
          <w:rtl/>
          <w:lang w:eastAsia="he-IL"/>
        </w:rPr>
        <w:t>היא מפריעה. אני מבין שלא אכפת לך, או שאתה מהאו"ם.</w:t>
      </w:r>
      <w:r>
        <w:rPr>
          <w:rtl/>
          <w:lang w:eastAsia="he-IL"/>
        </w:rPr>
        <w:t xml:space="preserve"> </w:t>
      </w:r>
    </w:p>
    <w:p w:rsidR="0000315F" w:rsidRDefault="0000315F" w:rsidP="003C147D">
      <w:pPr>
        <w:rPr>
          <w:rtl/>
          <w:lang w:eastAsia="he-IL"/>
        </w:rPr>
      </w:pPr>
    </w:p>
    <w:p w:rsidR="0000315F" w:rsidRDefault="0000315F" w:rsidP="003C147D">
      <w:pPr>
        <w:pStyle w:val="af6"/>
        <w:keepNext/>
        <w:rPr>
          <w:rtl/>
        </w:rPr>
      </w:pPr>
      <w:r w:rsidRPr="00D11CE6">
        <w:rPr>
          <w:rStyle w:val="TagStyle"/>
          <w:rtl/>
        </w:rPr>
        <w:t xml:space="preserve"> &lt;&lt; יור &gt;&gt; </w:t>
      </w:r>
      <w:r>
        <w:rPr>
          <w:rtl/>
        </w:rPr>
        <w:t>היו"ר יבגני סובה:</w:t>
      </w:r>
      <w:r w:rsidRPr="00D11CE6">
        <w:rPr>
          <w:rStyle w:val="TagStyle"/>
          <w:rtl/>
        </w:rPr>
        <w:t xml:space="preserve"> &lt;&lt; יור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לא, בוודאי שאכפת לי. </w:t>
      </w:r>
      <w:bookmarkStart w:id="1922" w:name="_ETM_Q6_784858"/>
      <w:bookmarkEnd w:id="1922"/>
      <w:r>
        <w:rPr>
          <w:rFonts w:hint="cs"/>
          <w:rtl/>
          <w:lang w:eastAsia="he-IL"/>
        </w:rPr>
        <w:t xml:space="preserve">אני רק אומר </w:t>
      </w:r>
      <w:r w:rsidR="00644066">
        <w:rPr>
          <w:rFonts w:hint="cs"/>
          <w:rtl/>
          <w:lang w:eastAsia="he-IL"/>
        </w:rPr>
        <w:t>– – –</w:t>
      </w:r>
    </w:p>
    <w:p w:rsidR="0000315F" w:rsidRDefault="0000315F" w:rsidP="003C147D">
      <w:pPr>
        <w:rPr>
          <w:rtl/>
          <w:lang w:eastAsia="he-IL"/>
        </w:rPr>
      </w:pPr>
      <w:bookmarkStart w:id="1923" w:name="_ETM_Q6_784904"/>
      <w:bookmarkEnd w:id="1923"/>
    </w:p>
    <w:p w:rsidR="0000315F" w:rsidRDefault="0000315F" w:rsidP="003C147D">
      <w:pPr>
        <w:pStyle w:val="-"/>
        <w:keepNext/>
        <w:rPr>
          <w:rtl/>
        </w:rPr>
      </w:pPr>
      <w:r w:rsidRPr="00D11CE6">
        <w:rPr>
          <w:rStyle w:val="TagStyle"/>
          <w:rtl/>
        </w:rPr>
        <w:t xml:space="preserve"> &lt;&lt; דובר_המשך &gt;&gt; </w:t>
      </w:r>
      <w:r>
        <w:rPr>
          <w:rtl/>
        </w:rPr>
        <w:t>השר המקשר בין הממשלה לכנסת דוד אמסלם:</w:t>
      </w:r>
      <w:r w:rsidRPr="00D11CE6">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3C147D">
      <w:pPr>
        <w:rPr>
          <w:rtl/>
          <w:lang w:eastAsia="he-IL"/>
        </w:rPr>
      </w:pPr>
      <w:r>
        <w:rPr>
          <w:rFonts w:hint="cs"/>
          <w:rtl/>
          <w:lang w:eastAsia="he-IL"/>
        </w:rPr>
        <w:t xml:space="preserve">אתה מבין </w:t>
      </w:r>
      <w:r>
        <w:rPr>
          <w:rtl/>
          <w:lang w:eastAsia="he-IL"/>
        </w:rPr>
        <w:t>–</w:t>
      </w:r>
      <w:r>
        <w:rPr>
          <w:rFonts w:hint="cs"/>
          <w:rtl/>
          <w:lang w:eastAsia="he-IL"/>
        </w:rPr>
        <w:t xml:space="preserve"> זו אותה אישה וכל הזמן.</w:t>
      </w:r>
    </w:p>
    <w:p w:rsidR="0000315F" w:rsidRDefault="0000315F" w:rsidP="003C147D">
      <w:pPr>
        <w:rPr>
          <w:rtl/>
          <w:lang w:eastAsia="he-IL"/>
        </w:rPr>
      </w:pPr>
    </w:p>
    <w:p w:rsidR="0000315F" w:rsidRDefault="0000315F" w:rsidP="003C147D">
      <w:pPr>
        <w:pStyle w:val="af6"/>
        <w:keepNext/>
        <w:rPr>
          <w:rtl/>
        </w:rPr>
      </w:pPr>
      <w:r w:rsidRPr="00340B01">
        <w:rPr>
          <w:rStyle w:val="TagStyle"/>
          <w:rtl/>
        </w:rPr>
        <w:t xml:space="preserve"> &lt;&lt; יור &gt;&gt; </w:t>
      </w:r>
      <w:r>
        <w:rPr>
          <w:rtl/>
        </w:rPr>
        <w:t>היו"ר יבגני סובה:</w:t>
      </w:r>
      <w:r w:rsidRPr="00340B01">
        <w:rPr>
          <w:rStyle w:val="TagStyle"/>
          <w:rtl/>
        </w:rPr>
        <w:t xml:space="preserve"> &lt;&lt; יור &gt;&gt;</w:t>
      </w:r>
      <w:r>
        <w:rPr>
          <w:rtl/>
        </w:rPr>
        <w:t xml:space="preserve">  </w:t>
      </w:r>
    </w:p>
    <w:p w:rsidR="0000315F" w:rsidRDefault="0000315F" w:rsidP="00D00074">
      <w:pPr>
        <w:rPr>
          <w:rtl/>
          <w:lang w:eastAsia="he-IL"/>
        </w:rPr>
      </w:pPr>
    </w:p>
    <w:p w:rsidR="0000315F" w:rsidRDefault="0000315F" w:rsidP="000F4178">
      <w:pPr>
        <w:rPr>
          <w:rtl/>
          <w:lang w:eastAsia="he-IL"/>
        </w:rPr>
      </w:pPr>
      <w:r>
        <w:rPr>
          <w:rFonts w:hint="cs"/>
          <w:rtl/>
          <w:lang w:eastAsia="he-IL"/>
        </w:rPr>
        <w:t xml:space="preserve">אדוני השר, אל תיתן ציונים, ואני אבקש ממנה לא להפריע. חברת הכנסת בן ארי, שמענו את </w:t>
      </w:r>
      <w:bookmarkStart w:id="1924" w:name="_ETM_Q6_791607"/>
      <w:bookmarkEnd w:id="1924"/>
      <w:r>
        <w:rPr>
          <w:rFonts w:hint="cs"/>
          <w:rtl/>
          <w:lang w:eastAsia="he-IL"/>
        </w:rPr>
        <w:t>עמדתך. תודה. לא חייבים כל הזמן להשיב. תודה.</w:t>
      </w:r>
    </w:p>
    <w:p w:rsidR="0000315F" w:rsidRDefault="0000315F" w:rsidP="003C147D">
      <w:pPr>
        <w:rPr>
          <w:rtl/>
          <w:lang w:eastAsia="he-IL"/>
        </w:rPr>
      </w:pPr>
      <w:r>
        <w:rPr>
          <w:rtl/>
          <w:lang w:eastAsia="he-IL"/>
        </w:rPr>
        <w:t xml:space="preserve"> </w:t>
      </w:r>
    </w:p>
    <w:p w:rsidR="0000315F" w:rsidRDefault="0000315F" w:rsidP="003C147D">
      <w:pPr>
        <w:pStyle w:val="af5"/>
        <w:keepNext/>
        <w:rPr>
          <w:rtl/>
        </w:rPr>
      </w:pPr>
      <w:r w:rsidRPr="001B23C2">
        <w:rPr>
          <w:rStyle w:val="TagStyle"/>
          <w:rtl/>
        </w:rPr>
        <w:t>&lt;&lt; קריאה &gt;&gt;</w:t>
      </w:r>
      <w:r w:rsidRPr="00FB0173">
        <w:rPr>
          <w:rStyle w:val="TagStyle"/>
          <w:rtl/>
        </w:rPr>
        <w:t xml:space="preserve"> </w:t>
      </w:r>
      <w:r>
        <w:rPr>
          <w:rtl/>
        </w:rPr>
        <w:t>מירב בן ארי (יש עתיד):</w:t>
      </w:r>
      <w:r w:rsidRPr="00FB0173">
        <w:rPr>
          <w:rStyle w:val="TagStyle"/>
          <w:rtl/>
        </w:rPr>
        <w:t xml:space="preserve"> </w:t>
      </w:r>
      <w:r w:rsidRPr="001B23C2">
        <w:rPr>
          <w:rStyle w:val="TagStyle"/>
          <w:rtl/>
        </w:rPr>
        <w:t>&lt;&lt; קריאה &gt;&gt;</w:t>
      </w:r>
      <w:r>
        <w:rPr>
          <w:rtl/>
        </w:rPr>
        <w:t xml:space="preserve">   </w:t>
      </w:r>
    </w:p>
    <w:p w:rsidR="0000315F" w:rsidRDefault="0000315F" w:rsidP="00D00074">
      <w:pPr>
        <w:rPr>
          <w:rtl/>
        </w:rPr>
      </w:pPr>
    </w:p>
    <w:p w:rsidR="0000315F" w:rsidRDefault="0000315F" w:rsidP="003C147D">
      <w:pPr>
        <w:rPr>
          <w:rtl/>
        </w:rPr>
      </w:pPr>
      <w:bookmarkStart w:id="1925" w:name="_ETM_Q7_126842"/>
      <w:bookmarkEnd w:id="1925"/>
      <w:r>
        <w:rPr>
          <w:rFonts w:hint="cs"/>
          <w:rtl/>
        </w:rPr>
        <w:t xml:space="preserve">מי ענה לו? לא דיברתי איתו כבר </w:t>
      </w:r>
      <w:bookmarkStart w:id="1926" w:name="_ETM_Q7_199107"/>
      <w:bookmarkEnd w:id="1926"/>
      <w:r>
        <w:rPr>
          <w:rFonts w:hint="cs"/>
          <w:rtl/>
        </w:rPr>
        <w:t xml:space="preserve">20 דקות. </w:t>
      </w:r>
    </w:p>
    <w:p w:rsidR="0000315F" w:rsidRDefault="0000315F" w:rsidP="003C147D">
      <w:pPr>
        <w:rPr>
          <w:rtl/>
        </w:rPr>
      </w:pPr>
      <w:bookmarkStart w:id="1927" w:name="_ETM_Q7_192818"/>
      <w:bookmarkEnd w:id="1927"/>
    </w:p>
    <w:p w:rsidR="0000315F" w:rsidRDefault="0000315F" w:rsidP="003C147D">
      <w:pPr>
        <w:pStyle w:val="af6"/>
        <w:keepNext/>
        <w:rPr>
          <w:rtl/>
        </w:rPr>
      </w:pPr>
      <w:bookmarkStart w:id="1928" w:name="ET_yor_6307_4"/>
      <w:r w:rsidRPr="001B23C2">
        <w:rPr>
          <w:rStyle w:val="TagStyle"/>
          <w:rtl/>
        </w:rPr>
        <w:t xml:space="preserve"> &lt;&lt; יור &gt;&gt;</w:t>
      </w:r>
      <w:r w:rsidRPr="00236461">
        <w:rPr>
          <w:rStyle w:val="TagStyle"/>
          <w:rtl/>
        </w:rPr>
        <w:t xml:space="preserve"> </w:t>
      </w:r>
      <w:r>
        <w:rPr>
          <w:rtl/>
        </w:rPr>
        <w:t>היו"ר יבגני סובה:</w:t>
      </w:r>
      <w:r w:rsidRPr="00236461">
        <w:rPr>
          <w:rStyle w:val="TagStyle"/>
          <w:rtl/>
        </w:rPr>
        <w:t xml:space="preserve"> </w:t>
      </w:r>
      <w:r w:rsidRPr="001B23C2">
        <w:rPr>
          <w:rStyle w:val="TagStyle"/>
          <w:rtl/>
        </w:rPr>
        <w:t>&lt;&lt; יור &gt;&gt;</w:t>
      </w:r>
      <w:r>
        <w:rPr>
          <w:rtl/>
        </w:rPr>
        <w:t xml:space="preserve">   </w:t>
      </w:r>
      <w:bookmarkEnd w:id="1928"/>
    </w:p>
    <w:p w:rsidR="0000315F" w:rsidRDefault="0000315F" w:rsidP="00D00074">
      <w:pPr>
        <w:rPr>
          <w:rtl/>
        </w:rPr>
      </w:pPr>
    </w:p>
    <w:p w:rsidR="0000315F" w:rsidRDefault="0000315F" w:rsidP="00F82DDD">
      <w:pPr>
        <w:rPr>
          <w:rtl/>
        </w:rPr>
      </w:pPr>
      <w:bookmarkStart w:id="1929" w:name="_ETM_Q7_193384"/>
      <w:bookmarkEnd w:id="1929"/>
      <w:r>
        <w:rPr>
          <w:rFonts w:hint="cs"/>
          <w:rtl/>
        </w:rPr>
        <w:t xml:space="preserve">אבל את עומדת, לא יושבת במקום, ואת גם צורחת, וסליחה שאני אומר את </w:t>
      </w:r>
      <w:bookmarkStart w:id="1930" w:name="_ETM_Q7_195836"/>
      <w:bookmarkEnd w:id="1930"/>
      <w:r>
        <w:rPr>
          <w:rFonts w:hint="cs"/>
          <w:rtl/>
        </w:rPr>
        <w:t xml:space="preserve">זה ככה, זה מפריע, באמת. </w:t>
      </w:r>
      <w:bookmarkStart w:id="1931" w:name="_ETM_Q7_201633"/>
      <w:bookmarkStart w:id="1932" w:name="_ETM_Q7_201718"/>
      <w:bookmarkStart w:id="1933" w:name="_ETM_Q7_202838"/>
      <w:bookmarkEnd w:id="1931"/>
      <w:bookmarkEnd w:id="1932"/>
      <w:bookmarkEnd w:id="1933"/>
      <w:r>
        <w:rPr>
          <w:rFonts w:hint="cs"/>
          <w:rtl/>
        </w:rPr>
        <w:t xml:space="preserve">יש דיון אישי, כל חבר כנסת מהסיעה שנרשם יוכל להעלות ולהשתתף בדיון האישי. </w:t>
      </w:r>
      <w:bookmarkStart w:id="1934" w:name="_ETM_Q7_209630"/>
      <w:bookmarkEnd w:id="1934"/>
    </w:p>
    <w:p w:rsidR="0000315F" w:rsidRDefault="0000315F" w:rsidP="003C147D">
      <w:pPr>
        <w:rPr>
          <w:rtl/>
        </w:rPr>
      </w:pPr>
      <w:bookmarkStart w:id="1935" w:name="_ETM_Q7_209703"/>
      <w:bookmarkEnd w:id="1935"/>
    </w:p>
    <w:p w:rsidR="0000315F" w:rsidRDefault="0000315F" w:rsidP="003C147D">
      <w:pPr>
        <w:pStyle w:val="af5"/>
        <w:keepNext/>
        <w:rPr>
          <w:rtl/>
        </w:rPr>
      </w:pPr>
      <w:bookmarkStart w:id="1936" w:name="_ETM_Q7_208350"/>
      <w:bookmarkStart w:id="1937" w:name="_ETM_Q7_208435"/>
      <w:bookmarkStart w:id="1938" w:name="ET_interruption_5300_35"/>
      <w:bookmarkEnd w:id="1936"/>
      <w:bookmarkEnd w:id="1937"/>
      <w:r w:rsidRPr="001B23C2">
        <w:rPr>
          <w:rStyle w:val="TagStyle"/>
          <w:rtl/>
        </w:rPr>
        <w:t xml:space="preserve"> &lt;&lt; קריאה &gt;&gt;</w:t>
      </w:r>
      <w:r w:rsidRPr="00FB0173">
        <w:rPr>
          <w:rStyle w:val="TagStyle"/>
          <w:rtl/>
        </w:rPr>
        <w:t xml:space="preserve"> </w:t>
      </w:r>
      <w:r>
        <w:rPr>
          <w:rtl/>
        </w:rPr>
        <w:t>מירב בן ארי (יש עתיד):</w:t>
      </w:r>
      <w:r w:rsidRPr="00FB0173">
        <w:rPr>
          <w:rStyle w:val="TagStyle"/>
          <w:rtl/>
        </w:rPr>
        <w:t xml:space="preserve"> </w:t>
      </w:r>
      <w:r w:rsidRPr="001B23C2">
        <w:rPr>
          <w:rStyle w:val="TagStyle"/>
          <w:rtl/>
        </w:rPr>
        <w:t>&lt;&lt; קריאה &gt;&gt;</w:t>
      </w:r>
      <w:bookmarkEnd w:id="1938"/>
      <w:r>
        <w:rPr>
          <w:rtl/>
        </w:rPr>
        <w:t xml:space="preserve">   </w:t>
      </w:r>
    </w:p>
    <w:p w:rsidR="0000315F" w:rsidRDefault="0000315F" w:rsidP="00D00074">
      <w:pPr>
        <w:rPr>
          <w:rtl/>
        </w:rPr>
      </w:pPr>
    </w:p>
    <w:p w:rsidR="0000315F" w:rsidRDefault="0000315F" w:rsidP="003C147D">
      <w:pPr>
        <w:rPr>
          <w:rtl/>
        </w:rPr>
      </w:pPr>
      <w:bookmarkStart w:id="1939" w:name="_ETM_Q7_208802"/>
      <w:bookmarkStart w:id="1940" w:name="_ETM_Q7_208857"/>
      <w:bookmarkEnd w:id="1939"/>
      <w:bookmarkEnd w:id="1940"/>
      <w:r>
        <w:rPr>
          <w:rFonts w:hint="cs"/>
          <w:rtl/>
        </w:rPr>
        <w:t xml:space="preserve">תגיד לי, אני יכולה לקרוא קריאות ביניים? </w:t>
      </w:r>
    </w:p>
    <w:p w:rsidR="0000315F" w:rsidRDefault="0000315F" w:rsidP="003C147D">
      <w:pPr>
        <w:rPr>
          <w:rtl/>
        </w:rPr>
      </w:pPr>
      <w:bookmarkStart w:id="1941" w:name="_ETM_Q7_210910"/>
      <w:bookmarkStart w:id="1942" w:name="_ETM_Q7_210991"/>
      <w:bookmarkEnd w:id="1941"/>
      <w:bookmarkEnd w:id="1942"/>
    </w:p>
    <w:p w:rsidR="0000315F" w:rsidRDefault="0000315F" w:rsidP="003C147D">
      <w:pPr>
        <w:pStyle w:val="af6"/>
        <w:keepNext/>
        <w:rPr>
          <w:rtl/>
        </w:rPr>
      </w:pPr>
      <w:bookmarkStart w:id="1943" w:name="ET_yor_6307_7"/>
      <w:r w:rsidRPr="001B23C2">
        <w:rPr>
          <w:rStyle w:val="TagStyle"/>
          <w:rtl/>
        </w:rPr>
        <w:t xml:space="preserve"> &lt;&lt; יור &gt;&gt;</w:t>
      </w:r>
      <w:r w:rsidRPr="00236461">
        <w:rPr>
          <w:rStyle w:val="TagStyle"/>
          <w:rtl/>
        </w:rPr>
        <w:t xml:space="preserve"> </w:t>
      </w:r>
      <w:r>
        <w:rPr>
          <w:rtl/>
        </w:rPr>
        <w:t>היו"ר יבגני סובה:</w:t>
      </w:r>
      <w:r w:rsidRPr="00236461">
        <w:rPr>
          <w:rStyle w:val="TagStyle"/>
          <w:rtl/>
        </w:rPr>
        <w:t xml:space="preserve"> </w:t>
      </w:r>
      <w:r w:rsidRPr="001B23C2">
        <w:rPr>
          <w:rStyle w:val="TagStyle"/>
          <w:rtl/>
        </w:rPr>
        <w:t>&lt;&lt; יור &gt;&gt;</w:t>
      </w:r>
      <w:r>
        <w:rPr>
          <w:rtl/>
        </w:rPr>
        <w:t xml:space="preserve">   </w:t>
      </w:r>
      <w:bookmarkEnd w:id="1943"/>
    </w:p>
    <w:p w:rsidR="0000315F" w:rsidRDefault="0000315F" w:rsidP="00D00074">
      <w:pPr>
        <w:rPr>
          <w:rtl/>
        </w:rPr>
      </w:pPr>
    </w:p>
    <w:p w:rsidR="0000315F" w:rsidRDefault="0000315F" w:rsidP="003C147D">
      <w:pPr>
        <w:rPr>
          <w:rtl/>
        </w:rPr>
      </w:pPr>
      <w:bookmarkStart w:id="1944" w:name="_ETM_Q7_212061"/>
      <w:bookmarkEnd w:id="1944"/>
      <w:r>
        <w:rPr>
          <w:rFonts w:hint="cs"/>
          <w:rtl/>
        </w:rPr>
        <w:t xml:space="preserve">אני </w:t>
      </w:r>
      <w:bookmarkStart w:id="1945" w:name="_ETM_Q7_212654"/>
      <w:bookmarkEnd w:id="1945"/>
      <w:r>
        <w:rPr>
          <w:rFonts w:hint="cs"/>
          <w:rtl/>
        </w:rPr>
        <w:t xml:space="preserve">מבקש ממך לא להפריע לשר, תודה. </w:t>
      </w:r>
    </w:p>
    <w:p w:rsidR="0000315F" w:rsidRDefault="0000315F" w:rsidP="003C147D">
      <w:pPr>
        <w:rPr>
          <w:rtl/>
        </w:rPr>
      </w:pPr>
      <w:bookmarkStart w:id="1946" w:name="_ETM_Q7_218406"/>
      <w:bookmarkEnd w:id="1946"/>
    </w:p>
    <w:p w:rsidR="0000315F" w:rsidRDefault="0000315F" w:rsidP="003C147D">
      <w:pPr>
        <w:pStyle w:val="af5"/>
        <w:keepNext/>
        <w:rPr>
          <w:rtl/>
        </w:rPr>
      </w:pPr>
      <w:bookmarkStart w:id="1947" w:name="_ETM_Q7_216942"/>
      <w:bookmarkStart w:id="1948" w:name="_ETM_Q7_217026"/>
      <w:bookmarkEnd w:id="1947"/>
      <w:bookmarkEnd w:id="1948"/>
      <w:r w:rsidRPr="001B23C2">
        <w:rPr>
          <w:rStyle w:val="TagStyle"/>
          <w:rtl/>
        </w:rPr>
        <w:t>&lt;&lt; קריאה &gt;&gt;</w:t>
      </w:r>
      <w:r w:rsidRPr="00FB0173">
        <w:rPr>
          <w:rStyle w:val="TagStyle"/>
          <w:rtl/>
        </w:rPr>
        <w:t xml:space="preserve"> </w:t>
      </w:r>
      <w:r>
        <w:rPr>
          <w:rtl/>
        </w:rPr>
        <w:t>מירב בן ארי (יש עתיד):</w:t>
      </w:r>
      <w:r w:rsidRPr="00FB0173">
        <w:rPr>
          <w:rStyle w:val="TagStyle"/>
          <w:rtl/>
        </w:rPr>
        <w:t xml:space="preserve"> </w:t>
      </w:r>
      <w:r w:rsidRPr="001B23C2">
        <w:rPr>
          <w:rStyle w:val="TagStyle"/>
          <w:rtl/>
        </w:rPr>
        <w:t>&lt;&lt; קריאה &gt;&gt;</w:t>
      </w:r>
      <w:r>
        <w:rPr>
          <w:rtl/>
        </w:rPr>
        <w:t xml:space="preserve">   </w:t>
      </w:r>
    </w:p>
    <w:p w:rsidR="0000315F" w:rsidRDefault="0000315F" w:rsidP="00D00074">
      <w:pPr>
        <w:rPr>
          <w:rtl/>
        </w:rPr>
      </w:pPr>
    </w:p>
    <w:p w:rsidR="0000315F" w:rsidRDefault="0000315F" w:rsidP="003C147D">
      <w:pPr>
        <w:rPr>
          <w:rtl/>
        </w:rPr>
      </w:pPr>
      <w:bookmarkStart w:id="1949" w:name="_ETM_Q7_218213"/>
      <w:bookmarkStart w:id="1950" w:name="_ETM_Q7_218289"/>
      <w:bookmarkEnd w:id="1949"/>
      <w:bookmarkEnd w:id="1950"/>
      <w:r>
        <w:rPr>
          <w:rFonts w:hint="cs"/>
          <w:rtl/>
        </w:rPr>
        <w:t xml:space="preserve">תודה. </w:t>
      </w:r>
      <w:bookmarkStart w:id="1951" w:name="_ETM_Q7_209798"/>
      <w:bookmarkEnd w:id="1951"/>
    </w:p>
    <w:p w:rsidR="0000315F" w:rsidRDefault="0000315F" w:rsidP="003C147D">
      <w:pPr>
        <w:rPr>
          <w:rtl/>
        </w:rPr>
      </w:pPr>
      <w:bookmarkStart w:id="1952" w:name="_ETM_Q7_209863"/>
      <w:bookmarkEnd w:id="1952"/>
    </w:p>
    <w:p w:rsidR="0000315F" w:rsidRDefault="0000315F" w:rsidP="003C147D">
      <w:pPr>
        <w:pStyle w:val="af6"/>
        <w:keepNext/>
        <w:rPr>
          <w:rtl/>
        </w:rPr>
      </w:pPr>
      <w:bookmarkStart w:id="1953" w:name="_ETM_Q7_220026"/>
      <w:bookmarkStart w:id="1954" w:name="_ETM_Q7_220087"/>
      <w:bookmarkEnd w:id="1953"/>
      <w:bookmarkEnd w:id="1954"/>
      <w:r w:rsidRPr="001B23C2">
        <w:rPr>
          <w:rStyle w:val="TagStyle"/>
          <w:rtl/>
        </w:rPr>
        <w:t>&lt;&lt; יור &gt;&gt;</w:t>
      </w:r>
      <w:r w:rsidRPr="00236461">
        <w:rPr>
          <w:rStyle w:val="TagStyle"/>
          <w:rtl/>
        </w:rPr>
        <w:t xml:space="preserve"> </w:t>
      </w:r>
      <w:r>
        <w:rPr>
          <w:rtl/>
        </w:rPr>
        <w:t>היו"ר יבגני סובה:</w:t>
      </w:r>
      <w:r w:rsidRPr="00236461">
        <w:rPr>
          <w:rStyle w:val="TagStyle"/>
          <w:rtl/>
        </w:rPr>
        <w:t xml:space="preserve"> </w:t>
      </w:r>
      <w:r w:rsidRPr="001B23C2">
        <w:rPr>
          <w:rStyle w:val="TagStyle"/>
          <w:rtl/>
        </w:rPr>
        <w:t>&lt;&lt; יור &gt;&gt;</w:t>
      </w:r>
      <w:r>
        <w:rPr>
          <w:rtl/>
        </w:rPr>
        <w:t xml:space="preserve">   </w:t>
      </w:r>
    </w:p>
    <w:p w:rsidR="0000315F" w:rsidRDefault="0000315F" w:rsidP="00D00074">
      <w:pPr>
        <w:rPr>
          <w:rtl/>
        </w:rPr>
      </w:pPr>
    </w:p>
    <w:p w:rsidR="0000315F" w:rsidRDefault="0000315F" w:rsidP="003C147D">
      <w:pPr>
        <w:rPr>
          <w:rtl/>
        </w:rPr>
      </w:pPr>
      <w:r>
        <w:rPr>
          <w:rFonts w:hint="cs"/>
          <w:rtl/>
        </w:rPr>
        <w:t xml:space="preserve">כנראה גם לשר יש שמיעה סלקטיבית. </w:t>
      </w:r>
      <w:bookmarkStart w:id="1955" w:name="_ETM_Q7_214903"/>
      <w:bookmarkEnd w:id="1955"/>
    </w:p>
    <w:p w:rsidR="0000315F" w:rsidRDefault="0000315F" w:rsidP="003C147D">
      <w:pPr>
        <w:rPr>
          <w:rtl/>
        </w:rPr>
      </w:pPr>
      <w:bookmarkStart w:id="1956" w:name="_ETM_Q7_214978"/>
      <w:bookmarkEnd w:id="1956"/>
    </w:p>
    <w:p w:rsidR="0000315F" w:rsidRDefault="0000315F" w:rsidP="003C147D">
      <w:pPr>
        <w:pStyle w:val="af5"/>
        <w:keepNext/>
        <w:rPr>
          <w:rtl/>
        </w:rPr>
      </w:pPr>
      <w:bookmarkStart w:id="1957" w:name="_ETM_Q7_213927"/>
      <w:bookmarkStart w:id="1958" w:name="_ETM_Q7_214008"/>
      <w:bookmarkEnd w:id="1957"/>
      <w:bookmarkEnd w:id="1958"/>
      <w:r w:rsidRPr="001B23C2">
        <w:rPr>
          <w:rStyle w:val="TagStyle"/>
          <w:rtl/>
        </w:rPr>
        <w:t>&lt;&lt; קריאה &gt;&gt;</w:t>
      </w:r>
      <w:r w:rsidRPr="00FB0173">
        <w:rPr>
          <w:rStyle w:val="TagStyle"/>
          <w:rtl/>
        </w:rPr>
        <w:t xml:space="preserve"> </w:t>
      </w:r>
      <w:r>
        <w:rPr>
          <w:rtl/>
        </w:rPr>
        <w:t>מירב בן ארי (יש עתיד):</w:t>
      </w:r>
      <w:r w:rsidRPr="00FB0173">
        <w:rPr>
          <w:rStyle w:val="TagStyle"/>
          <w:rtl/>
        </w:rPr>
        <w:t xml:space="preserve"> </w:t>
      </w:r>
      <w:r w:rsidRPr="001B23C2">
        <w:rPr>
          <w:rStyle w:val="TagStyle"/>
          <w:rtl/>
        </w:rPr>
        <w:t>&lt;&lt; קריאה &gt;&gt;</w:t>
      </w:r>
      <w:r>
        <w:rPr>
          <w:rtl/>
        </w:rPr>
        <w:t xml:space="preserve">   </w:t>
      </w:r>
    </w:p>
    <w:p w:rsidR="0000315F" w:rsidRDefault="0000315F" w:rsidP="00D00074">
      <w:pPr>
        <w:rPr>
          <w:rtl/>
        </w:rPr>
      </w:pPr>
    </w:p>
    <w:p w:rsidR="0000315F" w:rsidRDefault="0000315F" w:rsidP="003C147D">
      <w:pPr>
        <w:rPr>
          <w:rtl/>
        </w:rPr>
      </w:pPr>
      <w:r>
        <w:rPr>
          <w:rFonts w:hint="cs"/>
          <w:rtl/>
        </w:rPr>
        <w:t>לא, אני לא מדברת איתכם</w:t>
      </w:r>
      <w:bookmarkStart w:id="1959" w:name="_ETM_Q7_214597"/>
      <w:bookmarkEnd w:id="1959"/>
      <w:r>
        <w:rPr>
          <w:rFonts w:hint="cs"/>
          <w:rtl/>
        </w:rPr>
        <w:t xml:space="preserve"> כבר, באמת. </w:t>
      </w:r>
    </w:p>
    <w:p w:rsidR="0000315F" w:rsidRDefault="0000315F" w:rsidP="003C147D">
      <w:pPr>
        <w:rPr>
          <w:rtl/>
        </w:rPr>
      </w:pPr>
    </w:p>
    <w:p w:rsidR="0000315F" w:rsidRDefault="0000315F" w:rsidP="003C147D">
      <w:pPr>
        <w:pStyle w:val="-"/>
        <w:keepNext/>
        <w:rPr>
          <w:rtl/>
        </w:rPr>
      </w:pPr>
      <w:bookmarkStart w:id="1960" w:name="_ETM_Q7_215361"/>
      <w:bookmarkStart w:id="1961" w:name="_ETM_Q7_215431"/>
      <w:bookmarkStart w:id="1962" w:name="ET_speakercontinue_5971_8"/>
      <w:bookmarkEnd w:id="1960"/>
      <w:bookmarkEnd w:id="1961"/>
      <w:r w:rsidRPr="001B23C2">
        <w:rPr>
          <w:rStyle w:val="TagStyle"/>
          <w:rtl/>
        </w:rPr>
        <w:t xml:space="preserve"> &lt;&lt; דובר_המשך &gt;&gt;</w:t>
      </w:r>
      <w:r w:rsidRPr="00236461">
        <w:rPr>
          <w:rStyle w:val="TagStyle"/>
          <w:rtl/>
        </w:rPr>
        <w:t xml:space="preserve"> </w:t>
      </w:r>
      <w:r>
        <w:rPr>
          <w:rtl/>
        </w:rPr>
        <w:t>השר המקשר בין הממשלה לכנסת דוד אמסלם:</w:t>
      </w:r>
      <w:r w:rsidRPr="00236461">
        <w:rPr>
          <w:rStyle w:val="TagStyle"/>
          <w:rtl/>
        </w:rPr>
        <w:t xml:space="preserve"> </w:t>
      </w:r>
      <w:r w:rsidRPr="001B23C2">
        <w:rPr>
          <w:rStyle w:val="TagStyle"/>
          <w:rtl/>
        </w:rPr>
        <w:t>&lt;&lt; דובר_המשך &gt;&gt;</w:t>
      </w:r>
      <w:r>
        <w:rPr>
          <w:rtl/>
        </w:rPr>
        <w:t xml:space="preserve">   </w:t>
      </w:r>
      <w:bookmarkEnd w:id="1962"/>
    </w:p>
    <w:p w:rsidR="0000315F" w:rsidRDefault="0000315F" w:rsidP="00D00074">
      <w:pPr>
        <w:rPr>
          <w:rtl/>
        </w:rPr>
      </w:pPr>
    </w:p>
    <w:p w:rsidR="0000315F" w:rsidRDefault="0000315F" w:rsidP="003C147D">
      <w:pPr>
        <w:rPr>
          <w:rtl/>
        </w:rPr>
      </w:pPr>
      <w:bookmarkStart w:id="1963" w:name="_ETM_Q7_216940"/>
      <w:bookmarkEnd w:id="1963"/>
      <w:r>
        <w:rPr>
          <w:rFonts w:hint="cs"/>
          <w:rtl/>
        </w:rPr>
        <w:t>תאמין לי, אם זאת</w:t>
      </w:r>
      <w:bookmarkStart w:id="1964" w:name="_ETM_Q7_219761"/>
      <w:bookmarkEnd w:id="1964"/>
      <w:r>
        <w:rPr>
          <w:rFonts w:hint="cs"/>
          <w:rtl/>
        </w:rPr>
        <w:t xml:space="preserve"> לא הייתה הכנסת </w:t>
      </w:r>
      <w:r>
        <w:rPr>
          <w:rtl/>
        </w:rPr>
        <w:t>–</w:t>
      </w:r>
      <w:r>
        <w:rPr>
          <w:rFonts w:hint="cs"/>
          <w:rtl/>
        </w:rPr>
        <w:t xml:space="preserve"> טוב, לא </w:t>
      </w:r>
      <w:bookmarkStart w:id="1965" w:name="_ETM_Q7_219452"/>
      <w:bookmarkEnd w:id="1965"/>
      <w:r>
        <w:rPr>
          <w:rFonts w:hint="cs"/>
          <w:rtl/>
        </w:rPr>
        <w:t xml:space="preserve">חשוב. </w:t>
      </w:r>
    </w:p>
    <w:p w:rsidR="0000315F" w:rsidRDefault="0000315F" w:rsidP="003C147D">
      <w:pPr>
        <w:rPr>
          <w:rtl/>
        </w:rPr>
      </w:pPr>
      <w:bookmarkStart w:id="1966" w:name="_ETM_Q7_221244"/>
      <w:bookmarkStart w:id="1967" w:name="_ETM_Q7_221329"/>
      <w:bookmarkEnd w:id="1966"/>
      <w:bookmarkEnd w:id="1967"/>
    </w:p>
    <w:p w:rsidR="0000315F" w:rsidRDefault="0000315F" w:rsidP="003C147D">
      <w:pPr>
        <w:pStyle w:val="af6"/>
        <w:keepNext/>
        <w:rPr>
          <w:rtl/>
        </w:rPr>
      </w:pPr>
      <w:r w:rsidRPr="001B23C2">
        <w:rPr>
          <w:rStyle w:val="TagStyle"/>
          <w:rtl/>
        </w:rPr>
        <w:t xml:space="preserve"> &lt;&lt; יור &gt;&gt;</w:t>
      </w:r>
      <w:r w:rsidRPr="00236461">
        <w:rPr>
          <w:rStyle w:val="TagStyle"/>
          <w:rtl/>
        </w:rPr>
        <w:t xml:space="preserve"> </w:t>
      </w:r>
      <w:r>
        <w:rPr>
          <w:rtl/>
        </w:rPr>
        <w:t>היו"ר יבגני סובה:</w:t>
      </w:r>
      <w:r w:rsidRPr="00236461">
        <w:rPr>
          <w:rStyle w:val="TagStyle"/>
          <w:rtl/>
        </w:rPr>
        <w:t xml:space="preserve"> </w:t>
      </w:r>
      <w:r w:rsidRPr="001B23C2">
        <w:rPr>
          <w:rStyle w:val="TagStyle"/>
          <w:rtl/>
        </w:rPr>
        <w:t>&lt;&lt; יור &gt;&gt;</w:t>
      </w:r>
      <w:r>
        <w:rPr>
          <w:rtl/>
        </w:rPr>
        <w:t xml:space="preserve">   </w:t>
      </w:r>
    </w:p>
    <w:p w:rsidR="0000315F" w:rsidRDefault="0000315F" w:rsidP="00D00074">
      <w:pPr>
        <w:rPr>
          <w:rtl/>
        </w:rPr>
      </w:pPr>
    </w:p>
    <w:p w:rsidR="0000315F" w:rsidRDefault="0000315F" w:rsidP="003C147D">
      <w:pPr>
        <w:rPr>
          <w:rtl/>
        </w:rPr>
      </w:pPr>
      <w:bookmarkStart w:id="1968" w:name="_ETM_Q7_222377"/>
      <w:bookmarkEnd w:id="1968"/>
      <w:r>
        <w:rPr>
          <w:rFonts w:hint="cs"/>
          <w:rtl/>
        </w:rPr>
        <w:t xml:space="preserve">ממתי זה הפריע לך, תגיד לי, </w:t>
      </w:r>
      <w:bookmarkStart w:id="1969" w:name="_ETM_Q7_224741"/>
      <w:bookmarkEnd w:id="1969"/>
      <w:r>
        <w:rPr>
          <w:rFonts w:hint="cs"/>
          <w:rtl/>
        </w:rPr>
        <w:t xml:space="preserve">ממתי זה מפריע לך? זה אף פעם </w:t>
      </w:r>
      <w:bookmarkStart w:id="1970" w:name="_ETM_Q7_222625"/>
      <w:bookmarkEnd w:id="1970"/>
      <w:r>
        <w:rPr>
          <w:rFonts w:hint="cs"/>
          <w:rtl/>
        </w:rPr>
        <w:t xml:space="preserve">לא הפריע לך לדבר באי-אמון. </w:t>
      </w:r>
    </w:p>
    <w:p w:rsidR="0000315F" w:rsidRDefault="0000315F" w:rsidP="003C147D">
      <w:pPr>
        <w:rPr>
          <w:rtl/>
        </w:rPr>
      </w:pPr>
      <w:bookmarkStart w:id="1971" w:name="_ETM_Q7_228246"/>
      <w:bookmarkStart w:id="1972" w:name="_ETM_Q7_228336"/>
      <w:bookmarkEnd w:id="1971"/>
      <w:bookmarkEnd w:id="1972"/>
    </w:p>
    <w:p w:rsidR="0000315F" w:rsidRDefault="0000315F" w:rsidP="003C147D">
      <w:pPr>
        <w:pStyle w:val="-"/>
        <w:keepNext/>
        <w:rPr>
          <w:rtl/>
        </w:rPr>
      </w:pPr>
      <w:r w:rsidRPr="001B23C2">
        <w:rPr>
          <w:rStyle w:val="TagStyle"/>
          <w:rtl/>
        </w:rPr>
        <w:t xml:space="preserve"> &lt;&lt; דובר_המשך &gt;&gt;</w:t>
      </w:r>
      <w:r w:rsidRPr="00236461">
        <w:rPr>
          <w:rStyle w:val="TagStyle"/>
          <w:rtl/>
        </w:rPr>
        <w:t xml:space="preserve"> </w:t>
      </w:r>
      <w:r>
        <w:rPr>
          <w:rtl/>
        </w:rPr>
        <w:t>השר המקשר בין הממשלה לכנסת דוד אמסלם:</w:t>
      </w:r>
      <w:r w:rsidRPr="00236461">
        <w:rPr>
          <w:rStyle w:val="TagStyle"/>
          <w:rtl/>
        </w:rPr>
        <w:t xml:space="preserve"> </w:t>
      </w:r>
      <w:r w:rsidRPr="001B23C2">
        <w:rPr>
          <w:rStyle w:val="TagStyle"/>
          <w:rtl/>
        </w:rPr>
        <w:t>&lt;&lt; דובר_המשך &gt;&gt;</w:t>
      </w:r>
      <w:r>
        <w:rPr>
          <w:rtl/>
        </w:rPr>
        <w:t xml:space="preserve">   </w:t>
      </w:r>
    </w:p>
    <w:p w:rsidR="0000315F" w:rsidRDefault="0000315F" w:rsidP="00D00074">
      <w:pPr>
        <w:rPr>
          <w:rtl/>
        </w:rPr>
      </w:pPr>
    </w:p>
    <w:p w:rsidR="0000315F" w:rsidRDefault="0000315F" w:rsidP="00F82DDD">
      <w:pPr>
        <w:rPr>
          <w:rtl/>
        </w:rPr>
      </w:pPr>
      <w:bookmarkStart w:id="1973" w:name="_ETM_Q7_229263"/>
      <w:bookmarkEnd w:id="1973"/>
      <w:r>
        <w:rPr>
          <w:rFonts w:hint="cs"/>
          <w:rtl/>
        </w:rPr>
        <w:t xml:space="preserve">לא הבנת. אתה יודע, </w:t>
      </w:r>
      <w:bookmarkStart w:id="1974" w:name="_ETM_Q7_224943"/>
      <w:bookmarkEnd w:id="1974"/>
      <w:r>
        <w:rPr>
          <w:rFonts w:hint="cs"/>
          <w:rtl/>
        </w:rPr>
        <w:t>כשאתה ש</w:t>
      </w:r>
      <w:r w:rsidR="00F82DDD">
        <w:rPr>
          <w:rFonts w:hint="cs"/>
          <w:rtl/>
        </w:rPr>
        <w:t>ו</w:t>
      </w:r>
      <w:r>
        <w:rPr>
          <w:rFonts w:hint="cs"/>
          <w:rtl/>
        </w:rPr>
        <w:t xml:space="preserve">מע פה רעש, לא את מה שהיא </w:t>
      </w:r>
      <w:bookmarkStart w:id="1975" w:name="_ETM_Q7_228563"/>
      <w:bookmarkEnd w:id="1975"/>
      <w:r>
        <w:rPr>
          <w:rFonts w:hint="cs"/>
          <w:rtl/>
        </w:rPr>
        <w:t xml:space="preserve">צועקת, אני לא שומע את מה שהיא אומרת </w:t>
      </w:r>
      <w:bookmarkStart w:id="1976" w:name="_ETM_Q7_231943"/>
      <w:bookmarkEnd w:id="1976"/>
      <w:r>
        <w:rPr>
          <w:rFonts w:hint="eastAsia"/>
          <w:rtl/>
        </w:rPr>
        <w:t>–</w:t>
      </w:r>
      <w:r>
        <w:rPr>
          <w:rFonts w:hint="cs"/>
          <w:rtl/>
        </w:rPr>
        <w:t xml:space="preserve"> יש לך פה איזה גל קול שכל </w:t>
      </w:r>
      <w:r w:rsidR="00F82DDD">
        <w:rPr>
          <w:rFonts w:hint="cs"/>
          <w:rtl/>
        </w:rPr>
        <w:t>הזמן</w:t>
      </w:r>
      <w:r>
        <w:rPr>
          <w:rFonts w:hint="cs"/>
          <w:rtl/>
        </w:rPr>
        <w:t xml:space="preserve"> מזמזם לך </w:t>
      </w:r>
      <w:bookmarkStart w:id="1977" w:name="_ETM_Q7_230163"/>
      <w:bookmarkEnd w:id="1977"/>
      <w:r>
        <w:rPr>
          <w:rFonts w:hint="cs"/>
          <w:rtl/>
        </w:rPr>
        <w:t>באוזן</w:t>
      </w:r>
      <w:r w:rsidR="00F82DDD">
        <w:rPr>
          <w:rFonts w:hint="cs"/>
          <w:rtl/>
        </w:rPr>
        <w:t>, ו</w:t>
      </w:r>
      <w:r>
        <w:rPr>
          <w:rFonts w:hint="cs"/>
          <w:rtl/>
        </w:rPr>
        <w:t xml:space="preserve">אותו הדבר, </w:t>
      </w:r>
      <w:bookmarkStart w:id="1978" w:name="_ETM_Q7_238999"/>
      <w:bookmarkEnd w:id="1978"/>
      <w:r>
        <w:rPr>
          <w:rFonts w:hint="cs"/>
          <w:rtl/>
        </w:rPr>
        <w:t xml:space="preserve">אתה מבין? </w:t>
      </w:r>
    </w:p>
    <w:p w:rsidR="0000315F" w:rsidRDefault="0000315F" w:rsidP="003C147D">
      <w:pPr>
        <w:rPr>
          <w:rtl/>
        </w:rPr>
      </w:pPr>
      <w:bookmarkStart w:id="1979" w:name="_ETM_Q7_234808"/>
      <w:bookmarkStart w:id="1980" w:name="_ETM_Q7_234875"/>
      <w:bookmarkEnd w:id="1979"/>
      <w:bookmarkEnd w:id="1980"/>
    </w:p>
    <w:p w:rsidR="0000315F" w:rsidRDefault="0000315F" w:rsidP="003C147D">
      <w:pPr>
        <w:pStyle w:val="af5"/>
        <w:keepNext/>
        <w:rPr>
          <w:rtl/>
        </w:rPr>
      </w:pPr>
      <w:bookmarkStart w:id="1981" w:name="ET_interruption_5765_29"/>
      <w:r w:rsidRPr="001B23C2">
        <w:rPr>
          <w:rStyle w:val="TagStyle"/>
          <w:rtl/>
        </w:rPr>
        <w:t xml:space="preserve"> &lt;&lt; קריאה &gt;&gt;</w:t>
      </w:r>
      <w:r w:rsidRPr="00252AFC">
        <w:rPr>
          <w:rStyle w:val="TagStyle"/>
          <w:rtl/>
        </w:rPr>
        <w:t xml:space="preserve"> </w:t>
      </w:r>
      <w:r>
        <w:rPr>
          <w:rtl/>
        </w:rPr>
        <w:t>מיכאל מרדכי ביטון (המחנה הממלכתי):</w:t>
      </w:r>
      <w:r w:rsidRPr="00252AFC">
        <w:rPr>
          <w:rStyle w:val="TagStyle"/>
          <w:rtl/>
        </w:rPr>
        <w:t xml:space="preserve"> </w:t>
      </w:r>
      <w:r w:rsidRPr="001B23C2">
        <w:rPr>
          <w:rStyle w:val="TagStyle"/>
          <w:rtl/>
        </w:rPr>
        <w:t>&lt;&lt; קריאה &gt;&gt;</w:t>
      </w:r>
      <w:r>
        <w:rPr>
          <w:rtl/>
        </w:rPr>
        <w:t xml:space="preserve">   </w:t>
      </w:r>
      <w:bookmarkEnd w:id="1981"/>
    </w:p>
    <w:p w:rsidR="0000315F" w:rsidRDefault="0000315F" w:rsidP="00D00074">
      <w:pPr>
        <w:rPr>
          <w:rtl/>
        </w:rPr>
      </w:pPr>
    </w:p>
    <w:p w:rsidR="0000315F" w:rsidRDefault="0000315F" w:rsidP="003C147D">
      <w:pPr>
        <w:rPr>
          <w:rtl/>
        </w:rPr>
      </w:pPr>
      <w:bookmarkStart w:id="1982" w:name="_ETM_Q7_232171"/>
      <w:bookmarkStart w:id="1983" w:name="_ETM_Q7_232462"/>
      <w:bookmarkStart w:id="1984" w:name="_ETM_Q7_232540"/>
      <w:bookmarkEnd w:id="1982"/>
      <w:bookmarkEnd w:id="1983"/>
      <w:bookmarkEnd w:id="1984"/>
      <w:r>
        <w:rPr>
          <w:rFonts w:hint="cs"/>
          <w:rtl/>
        </w:rPr>
        <w:t xml:space="preserve">השר אמסלם, אני רוצה לשמוע אותך </w:t>
      </w:r>
      <w:r w:rsidR="00644066">
        <w:rPr>
          <w:rFonts w:hint="cs"/>
          <w:rtl/>
        </w:rPr>
        <w:t>– – –</w:t>
      </w:r>
      <w:r>
        <w:rPr>
          <w:rFonts w:hint="cs"/>
          <w:rtl/>
        </w:rPr>
        <w:t xml:space="preserve"> </w:t>
      </w:r>
    </w:p>
    <w:p w:rsidR="0000315F" w:rsidRDefault="0000315F" w:rsidP="003C147D">
      <w:pPr>
        <w:rPr>
          <w:rtl/>
        </w:rPr>
      </w:pPr>
      <w:bookmarkStart w:id="1985" w:name="_ETM_Q7_236152"/>
      <w:bookmarkStart w:id="1986" w:name="_ETM_Q7_236251"/>
      <w:bookmarkEnd w:id="1985"/>
      <w:bookmarkEnd w:id="1986"/>
    </w:p>
    <w:p w:rsidR="0000315F" w:rsidRDefault="0000315F" w:rsidP="003C147D">
      <w:pPr>
        <w:pStyle w:val="af5"/>
        <w:keepNext/>
        <w:rPr>
          <w:rtl/>
        </w:rPr>
      </w:pPr>
      <w:bookmarkStart w:id="1987" w:name="ET_interruption_6341_30"/>
      <w:r w:rsidRPr="001B23C2">
        <w:rPr>
          <w:rStyle w:val="TagStyle"/>
          <w:rtl/>
        </w:rPr>
        <w:t xml:space="preserve"> &lt;&lt; קריאה &gt;&gt;</w:t>
      </w:r>
      <w:r w:rsidRPr="00252AFC">
        <w:rPr>
          <w:rStyle w:val="TagStyle"/>
          <w:rtl/>
        </w:rPr>
        <w:t xml:space="preserve"> </w:t>
      </w:r>
      <w:r>
        <w:rPr>
          <w:rtl/>
        </w:rPr>
        <w:t>דבי ביטון (יש עתיד):</w:t>
      </w:r>
      <w:r w:rsidRPr="00252AFC">
        <w:rPr>
          <w:rStyle w:val="TagStyle"/>
          <w:rtl/>
        </w:rPr>
        <w:t xml:space="preserve"> </w:t>
      </w:r>
      <w:r w:rsidRPr="001B23C2">
        <w:rPr>
          <w:rStyle w:val="TagStyle"/>
          <w:rtl/>
        </w:rPr>
        <w:t>&lt;&lt; קריאה &gt;&gt;</w:t>
      </w:r>
      <w:r>
        <w:rPr>
          <w:rtl/>
        </w:rPr>
        <w:t xml:space="preserve">   </w:t>
      </w:r>
      <w:bookmarkEnd w:id="1987"/>
    </w:p>
    <w:p w:rsidR="0000315F" w:rsidRDefault="0000315F" w:rsidP="00D00074">
      <w:pPr>
        <w:rPr>
          <w:rtl/>
        </w:rPr>
      </w:pPr>
    </w:p>
    <w:p w:rsidR="0000315F" w:rsidRDefault="0000315F" w:rsidP="003C147D">
      <w:pPr>
        <w:rPr>
          <w:rtl/>
        </w:rPr>
      </w:pPr>
      <w:bookmarkStart w:id="1988" w:name="_ETM_Q7_237321"/>
      <w:bookmarkEnd w:id="1988"/>
      <w:r>
        <w:rPr>
          <w:rFonts w:hint="cs"/>
          <w:rtl/>
        </w:rPr>
        <w:t xml:space="preserve">אמסלם, מה יש לך </w:t>
      </w:r>
      <w:r w:rsidR="00644066">
        <w:rPr>
          <w:rFonts w:hint="cs"/>
          <w:rtl/>
        </w:rPr>
        <w:t>– – –</w:t>
      </w:r>
      <w:r>
        <w:rPr>
          <w:rFonts w:hint="cs"/>
          <w:rtl/>
        </w:rPr>
        <w:t xml:space="preserve"> </w:t>
      </w:r>
    </w:p>
    <w:p w:rsidR="0000315F" w:rsidRPr="00252AFC" w:rsidRDefault="0000315F" w:rsidP="003C147D">
      <w:pPr>
        <w:rPr>
          <w:rtl/>
        </w:rPr>
      </w:pPr>
      <w:bookmarkStart w:id="1989" w:name="_ETM_Q7_236257"/>
      <w:bookmarkStart w:id="1990" w:name="_ETM_Q7_236347"/>
      <w:bookmarkEnd w:id="1989"/>
      <w:bookmarkEnd w:id="1990"/>
    </w:p>
    <w:p w:rsidR="0000315F" w:rsidRDefault="0000315F" w:rsidP="003C147D">
      <w:pPr>
        <w:pStyle w:val="af5"/>
        <w:keepNext/>
        <w:rPr>
          <w:rtl/>
        </w:rPr>
      </w:pPr>
      <w:bookmarkStart w:id="1991" w:name="_ETM_Q7_232210"/>
      <w:bookmarkStart w:id="1992" w:name="_ETM_Q7_232288"/>
      <w:bookmarkEnd w:id="1991"/>
      <w:bookmarkEnd w:id="1992"/>
      <w:r w:rsidRPr="001B23C2">
        <w:rPr>
          <w:rStyle w:val="TagStyle"/>
          <w:rtl/>
        </w:rPr>
        <w:t>&lt;&lt; קריאה &gt;&gt;</w:t>
      </w:r>
      <w:r w:rsidRPr="00FB0173">
        <w:rPr>
          <w:rStyle w:val="TagStyle"/>
          <w:rtl/>
        </w:rPr>
        <w:t xml:space="preserve"> </w:t>
      </w:r>
      <w:r>
        <w:rPr>
          <w:rtl/>
        </w:rPr>
        <w:t>מירב בן ארי (יש עתיד):</w:t>
      </w:r>
      <w:r w:rsidRPr="00FB0173">
        <w:rPr>
          <w:rStyle w:val="TagStyle"/>
          <w:rtl/>
        </w:rPr>
        <w:t xml:space="preserve"> </w:t>
      </w:r>
      <w:r w:rsidRPr="001B23C2">
        <w:rPr>
          <w:rStyle w:val="TagStyle"/>
          <w:rtl/>
        </w:rPr>
        <w:t>&lt;&lt; קריאה &gt;&gt;</w:t>
      </w:r>
      <w:r>
        <w:rPr>
          <w:rtl/>
        </w:rPr>
        <w:t xml:space="preserve">   </w:t>
      </w:r>
    </w:p>
    <w:p w:rsidR="0000315F" w:rsidRDefault="0000315F" w:rsidP="00D00074">
      <w:pPr>
        <w:rPr>
          <w:rtl/>
        </w:rPr>
      </w:pPr>
    </w:p>
    <w:p w:rsidR="0000315F" w:rsidRDefault="00644066" w:rsidP="003C147D">
      <w:pPr>
        <w:rPr>
          <w:rtl/>
        </w:rPr>
      </w:pPr>
      <w:bookmarkStart w:id="1993" w:name="_ETM_Q7_232013"/>
      <w:bookmarkEnd w:id="1993"/>
      <w:r>
        <w:rPr>
          <w:rFonts w:hint="cs"/>
          <w:rtl/>
        </w:rPr>
        <w:t>– – –</w:t>
      </w:r>
      <w:r w:rsidR="0000315F">
        <w:rPr>
          <w:rFonts w:hint="cs"/>
          <w:rtl/>
        </w:rPr>
        <w:t xml:space="preserve"> </w:t>
      </w:r>
    </w:p>
    <w:p w:rsidR="0000315F" w:rsidRDefault="0000315F" w:rsidP="003C147D">
      <w:pPr>
        <w:rPr>
          <w:rtl/>
        </w:rPr>
      </w:pPr>
      <w:bookmarkStart w:id="1994" w:name="_ETM_Q7_238392"/>
      <w:bookmarkStart w:id="1995" w:name="_ETM_Q7_238459"/>
      <w:bookmarkEnd w:id="1994"/>
      <w:bookmarkEnd w:id="1995"/>
    </w:p>
    <w:p w:rsidR="0000315F" w:rsidRDefault="0000315F" w:rsidP="003C147D">
      <w:pPr>
        <w:pStyle w:val="af6"/>
        <w:keepNext/>
        <w:rPr>
          <w:rtl/>
        </w:rPr>
      </w:pPr>
      <w:bookmarkStart w:id="1996" w:name="ET_yor_6307_12"/>
      <w:r w:rsidRPr="001B23C2">
        <w:rPr>
          <w:rStyle w:val="TagStyle"/>
          <w:rtl/>
        </w:rPr>
        <w:t xml:space="preserve"> &lt;&lt; יור &gt;&gt;</w:t>
      </w:r>
      <w:r w:rsidRPr="00236461">
        <w:rPr>
          <w:rStyle w:val="TagStyle"/>
          <w:rtl/>
        </w:rPr>
        <w:t xml:space="preserve"> </w:t>
      </w:r>
      <w:r>
        <w:rPr>
          <w:rtl/>
        </w:rPr>
        <w:t>היו"ר יבגני סובה:</w:t>
      </w:r>
      <w:r w:rsidRPr="00236461">
        <w:rPr>
          <w:rStyle w:val="TagStyle"/>
          <w:rtl/>
        </w:rPr>
        <w:t xml:space="preserve"> </w:t>
      </w:r>
      <w:r w:rsidRPr="001B23C2">
        <w:rPr>
          <w:rStyle w:val="TagStyle"/>
          <w:rtl/>
        </w:rPr>
        <w:t>&lt;&lt; יור &gt;&gt;</w:t>
      </w:r>
      <w:r>
        <w:rPr>
          <w:rtl/>
        </w:rPr>
        <w:t xml:space="preserve">   </w:t>
      </w:r>
      <w:bookmarkEnd w:id="1996"/>
    </w:p>
    <w:p w:rsidR="0000315F" w:rsidRDefault="0000315F" w:rsidP="00D00074">
      <w:pPr>
        <w:rPr>
          <w:rtl/>
        </w:rPr>
      </w:pPr>
    </w:p>
    <w:p w:rsidR="0000315F" w:rsidRDefault="0000315F" w:rsidP="003C147D">
      <w:pPr>
        <w:rPr>
          <w:rtl/>
        </w:rPr>
      </w:pPr>
      <w:bookmarkStart w:id="1997" w:name="_ETM_Q7_236508"/>
      <w:bookmarkEnd w:id="1997"/>
      <w:r>
        <w:rPr>
          <w:rFonts w:hint="cs"/>
          <w:rtl/>
        </w:rPr>
        <w:t xml:space="preserve">השר, אתה רק מנצל את התקנון לטובתך. </w:t>
      </w:r>
      <w:bookmarkStart w:id="1998" w:name="_ETM_Q7_238079"/>
      <w:bookmarkEnd w:id="1998"/>
      <w:r>
        <w:rPr>
          <w:rFonts w:hint="cs"/>
          <w:rtl/>
        </w:rPr>
        <w:t xml:space="preserve">בסדר, אין בעיה. </w:t>
      </w:r>
    </w:p>
    <w:p w:rsidR="0000315F" w:rsidRPr="00236461" w:rsidRDefault="0000315F" w:rsidP="003C147D">
      <w:pPr>
        <w:rPr>
          <w:rtl/>
        </w:rPr>
      </w:pPr>
      <w:bookmarkStart w:id="1999" w:name="_ETM_Q7_242959"/>
      <w:bookmarkStart w:id="2000" w:name="_ETM_Q7_243046"/>
      <w:bookmarkEnd w:id="1999"/>
      <w:bookmarkEnd w:id="2000"/>
    </w:p>
    <w:p w:rsidR="0000315F" w:rsidRDefault="0000315F" w:rsidP="003C147D">
      <w:pPr>
        <w:pStyle w:val="-"/>
        <w:keepNext/>
        <w:rPr>
          <w:rtl/>
        </w:rPr>
      </w:pPr>
      <w:bookmarkStart w:id="2001" w:name="ET_speakercontinue_5971_11"/>
      <w:r w:rsidRPr="001B23C2">
        <w:rPr>
          <w:rStyle w:val="TagStyle"/>
          <w:rtl/>
        </w:rPr>
        <w:t xml:space="preserve"> &lt;&lt; דובר_המשך &gt;&gt;</w:t>
      </w:r>
      <w:r w:rsidRPr="00236461">
        <w:rPr>
          <w:rStyle w:val="TagStyle"/>
          <w:rtl/>
        </w:rPr>
        <w:t xml:space="preserve"> </w:t>
      </w:r>
      <w:r>
        <w:rPr>
          <w:rtl/>
        </w:rPr>
        <w:t>השר המקשר בין הממשלה לכנסת דוד אמסלם:</w:t>
      </w:r>
      <w:r w:rsidRPr="00236461">
        <w:rPr>
          <w:rStyle w:val="TagStyle"/>
          <w:rtl/>
        </w:rPr>
        <w:t xml:space="preserve"> </w:t>
      </w:r>
      <w:r w:rsidRPr="001B23C2">
        <w:rPr>
          <w:rStyle w:val="TagStyle"/>
          <w:rtl/>
        </w:rPr>
        <w:t>&lt;&lt; דובר_המשך &gt;&gt;</w:t>
      </w:r>
      <w:r>
        <w:rPr>
          <w:rtl/>
        </w:rPr>
        <w:t xml:space="preserve">   </w:t>
      </w:r>
      <w:bookmarkEnd w:id="2001"/>
    </w:p>
    <w:p w:rsidR="0000315F" w:rsidRDefault="0000315F" w:rsidP="00D00074">
      <w:pPr>
        <w:rPr>
          <w:rtl/>
        </w:rPr>
      </w:pPr>
    </w:p>
    <w:p w:rsidR="0000315F" w:rsidRDefault="0000315F" w:rsidP="00A21C30">
      <w:pPr>
        <w:rPr>
          <w:rtl/>
        </w:rPr>
      </w:pPr>
      <w:bookmarkStart w:id="2002" w:name="_ETM_Q7_234097"/>
      <w:bookmarkEnd w:id="2002"/>
      <w:r>
        <w:rPr>
          <w:rFonts w:hint="cs"/>
          <w:rtl/>
        </w:rPr>
        <w:t xml:space="preserve">עכשיו, אני רוצה לומר לך, חבר הכנסת </w:t>
      </w:r>
      <w:bookmarkStart w:id="2003" w:name="_ETM_Q7_244057"/>
      <w:bookmarkEnd w:id="2003"/>
      <w:r>
        <w:rPr>
          <w:rFonts w:hint="cs"/>
          <w:rtl/>
        </w:rPr>
        <w:t xml:space="preserve">איזנקוט, אני עונה לך ברצינות. יש שעת חסד, אני מרגיש </w:t>
      </w:r>
      <w:bookmarkStart w:id="2004" w:name="_ETM_Q7_249625"/>
      <w:bookmarkEnd w:id="2004"/>
      <w:r>
        <w:rPr>
          <w:rFonts w:hint="cs"/>
          <w:rtl/>
        </w:rPr>
        <w:t>אותה. יש שעת חסד שעם ישראל נמצא ב</w:t>
      </w:r>
      <w:r w:rsidR="00F82DDD">
        <w:rPr>
          <w:rFonts w:hint="cs"/>
          <w:rtl/>
        </w:rPr>
        <w:t>ה.</w:t>
      </w:r>
      <w:r>
        <w:rPr>
          <w:rFonts w:hint="cs"/>
          <w:rtl/>
        </w:rPr>
        <w:t xml:space="preserve"> אנחנו יכולים </w:t>
      </w:r>
      <w:bookmarkStart w:id="2005" w:name="_ETM_Q7_252938"/>
      <w:bookmarkEnd w:id="2005"/>
      <w:r>
        <w:rPr>
          <w:rFonts w:hint="cs"/>
          <w:rtl/>
        </w:rPr>
        <w:t xml:space="preserve">ללכד את החברה הישראלית באמת, באמת. אנחנו יכולים. אני </w:t>
      </w:r>
      <w:bookmarkStart w:id="2006" w:name="_ETM_Q7_257679"/>
      <w:bookmarkEnd w:id="2006"/>
      <w:r>
        <w:rPr>
          <w:rFonts w:hint="cs"/>
          <w:rtl/>
        </w:rPr>
        <w:t xml:space="preserve">חושב שגם החרדים נמצאים בנקודה שהם לא היו בה לפני </w:t>
      </w:r>
      <w:bookmarkStart w:id="2007" w:name="_ETM_Q7_256529"/>
      <w:bookmarkEnd w:id="2007"/>
      <w:r>
        <w:rPr>
          <w:rFonts w:hint="cs"/>
          <w:rtl/>
        </w:rPr>
        <w:t>שנתיים-שלוש. אני אומר לך את האמת. ואני חושב</w:t>
      </w:r>
      <w:bookmarkStart w:id="2008" w:name="_ETM_Q7_264959"/>
      <w:bookmarkEnd w:id="2008"/>
      <w:r>
        <w:rPr>
          <w:rFonts w:hint="cs"/>
          <w:rtl/>
        </w:rPr>
        <w:t xml:space="preserve"> שאנחנו יכולים לקדם את זה בדיוק על המתווה כפי שהציג </w:t>
      </w:r>
      <w:bookmarkStart w:id="2009" w:name="_ETM_Q7_270428"/>
      <w:bookmarkEnd w:id="2009"/>
      <w:r>
        <w:rPr>
          <w:rFonts w:hint="cs"/>
          <w:rtl/>
        </w:rPr>
        <w:t xml:space="preserve">החוק של חבר הכנסת גנץ. </w:t>
      </w:r>
      <w:bookmarkStart w:id="2010" w:name="_ETM_Q7_272769"/>
      <w:bookmarkStart w:id="2011" w:name="_ETM_Q7_272837"/>
      <w:bookmarkStart w:id="2012" w:name="_ETM_Q7_272913"/>
      <w:bookmarkStart w:id="2013" w:name="_ETM_Q7_272977"/>
      <w:bookmarkEnd w:id="2010"/>
      <w:bookmarkEnd w:id="2011"/>
      <w:bookmarkEnd w:id="2012"/>
      <w:bookmarkEnd w:id="2013"/>
      <w:r>
        <w:rPr>
          <w:rFonts w:hint="cs"/>
          <w:rtl/>
        </w:rPr>
        <w:t xml:space="preserve">ואם תבואו </w:t>
      </w:r>
      <w:bookmarkStart w:id="2014" w:name="_ETM_Q7_274929"/>
      <w:bookmarkEnd w:id="2014"/>
      <w:r>
        <w:rPr>
          <w:rFonts w:hint="cs"/>
          <w:rtl/>
        </w:rPr>
        <w:t xml:space="preserve">איתנו לעניין </w:t>
      </w:r>
      <w:r>
        <w:rPr>
          <w:rFonts w:hint="eastAsia"/>
          <w:rtl/>
        </w:rPr>
        <w:t>–</w:t>
      </w:r>
      <w:r>
        <w:rPr>
          <w:rFonts w:hint="cs"/>
          <w:rtl/>
        </w:rPr>
        <w:t xml:space="preserve"> תרדו מהפוליטיקה, תראו את האמת, תסתכלו </w:t>
      </w:r>
      <w:bookmarkStart w:id="2015" w:name="_ETM_Q7_275444"/>
      <w:bookmarkEnd w:id="2015"/>
      <w:r>
        <w:rPr>
          <w:rFonts w:hint="cs"/>
          <w:rtl/>
        </w:rPr>
        <w:t xml:space="preserve">קדימה, מה יהיה בעוד 20 שנה לעם </w:t>
      </w:r>
      <w:bookmarkStart w:id="2016" w:name="_ETM_Q7_281218"/>
      <w:bookmarkEnd w:id="2016"/>
      <w:r>
        <w:rPr>
          <w:rFonts w:hint="cs"/>
          <w:rtl/>
        </w:rPr>
        <w:t>ישראל</w:t>
      </w:r>
      <w:r w:rsidR="00A21C30">
        <w:rPr>
          <w:rFonts w:hint="cs"/>
          <w:rtl/>
        </w:rPr>
        <w:t>:</w:t>
      </w:r>
      <w:r>
        <w:rPr>
          <w:rFonts w:hint="cs"/>
          <w:rtl/>
        </w:rPr>
        <w:t xml:space="preserve"> האם אנחנו נישאר בנקודה הזאת </w:t>
      </w:r>
      <w:r w:rsidR="00644066">
        <w:rPr>
          <w:rFonts w:hint="cs"/>
          <w:rtl/>
        </w:rPr>
        <w:t>– –</w:t>
      </w:r>
      <w:r>
        <w:rPr>
          <w:rFonts w:hint="cs"/>
          <w:rtl/>
        </w:rPr>
        <w:t xml:space="preserve"> </w:t>
      </w:r>
    </w:p>
    <w:p w:rsidR="0000315F" w:rsidRDefault="0000315F" w:rsidP="003C147D">
      <w:pPr>
        <w:rPr>
          <w:rtl/>
        </w:rPr>
      </w:pPr>
    </w:p>
    <w:p w:rsidR="0000315F" w:rsidRDefault="0000315F" w:rsidP="003C147D">
      <w:pPr>
        <w:pStyle w:val="af5"/>
        <w:keepNext/>
        <w:rPr>
          <w:rtl/>
        </w:rPr>
      </w:pPr>
      <w:bookmarkStart w:id="2017" w:name="ET_interruption_6341_31"/>
      <w:r w:rsidRPr="001B23C2">
        <w:rPr>
          <w:rStyle w:val="TagStyle"/>
          <w:rtl/>
        </w:rPr>
        <w:t xml:space="preserve"> &lt;&lt; קריאה &gt;&gt;</w:t>
      </w:r>
      <w:r w:rsidRPr="00252AFC">
        <w:rPr>
          <w:rStyle w:val="TagStyle"/>
          <w:rtl/>
        </w:rPr>
        <w:t xml:space="preserve"> </w:t>
      </w:r>
      <w:r>
        <w:rPr>
          <w:rtl/>
        </w:rPr>
        <w:t>דבי ביטון (יש עתיד):</w:t>
      </w:r>
      <w:r w:rsidRPr="00252AFC">
        <w:rPr>
          <w:rStyle w:val="TagStyle"/>
          <w:rtl/>
        </w:rPr>
        <w:t xml:space="preserve"> </w:t>
      </w:r>
      <w:r w:rsidRPr="001B23C2">
        <w:rPr>
          <w:rStyle w:val="TagStyle"/>
          <w:rtl/>
        </w:rPr>
        <w:t>&lt;&lt; קריאה &gt;&gt;</w:t>
      </w:r>
      <w:r>
        <w:rPr>
          <w:rtl/>
        </w:rPr>
        <w:t xml:space="preserve">   </w:t>
      </w:r>
      <w:bookmarkEnd w:id="2017"/>
    </w:p>
    <w:p w:rsidR="0000315F" w:rsidRDefault="0000315F" w:rsidP="00D00074">
      <w:pPr>
        <w:rPr>
          <w:rtl/>
        </w:rPr>
      </w:pPr>
    </w:p>
    <w:p w:rsidR="0000315F" w:rsidRDefault="0000315F" w:rsidP="003C147D">
      <w:pPr>
        <w:rPr>
          <w:rtl/>
        </w:rPr>
      </w:pPr>
      <w:r>
        <w:rPr>
          <w:rFonts w:hint="cs"/>
          <w:rtl/>
        </w:rPr>
        <w:t>מזכירים</w:t>
      </w:r>
      <w:bookmarkStart w:id="2018" w:name="_ETM_Q7_278896"/>
      <w:bookmarkEnd w:id="2018"/>
      <w:r>
        <w:rPr>
          <w:rFonts w:hint="cs"/>
          <w:rtl/>
        </w:rPr>
        <w:t xml:space="preserve"> לך מי העלה את זה </w:t>
      </w:r>
      <w:bookmarkStart w:id="2019" w:name="_ETM_Q7_280069"/>
      <w:bookmarkEnd w:id="2019"/>
      <w:r>
        <w:rPr>
          <w:rFonts w:hint="cs"/>
          <w:rtl/>
        </w:rPr>
        <w:t xml:space="preserve">בפעם הראשונה. </w:t>
      </w:r>
    </w:p>
    <w:p w:rsidR="0000315F" w:rsidRDefault="0000315F" w:rsidP="003C147D">
      <w:pPr>
        <w:rPr>
          <w:rtl/>
        </w:rPr>
      </w:pPr>
      <w:bookmarkStart w:id="2020" w:name="_ETM_Q7_282850"/>
      <w:bookmarkStart w:id="2021" w:name="_ETM_Q7_282901"/>
      <w:bookmarkEnd w:id="2020"/>
      <w:bookmarkEnd w:id="2021"/>
    </w:p>
    <w:p w:rsidR="0000315F" w:rsidRDefault="0000315F" w:rsidP="003C147D">
      <w:pPr>
        <w:pStyle w:val="-"/>
        <w:keepNext/>
        <w:rPr>
          <w:rtl/>
        </w:rPr>
      </w:pPr>
      <w:r w:rsidRPr="001B23C2">
        <w:rPr>
          <w:rStyle w:val="TagStyle"/>
          <w:rtl/>
        </w:rPr>
        <w:t>&lt;&lt; דובר_המשך &gt;&gt;</w:t>
      </w:r>
      <w:r w:rsidRPr="00236461">
        <w:rPr>
          <w:rStyle w:val="TagStyle"/>
          <w:rtl/>
        </w:rPr>
        <w:t xml:space="preserve"> </w:t>
      </w:r>
      <w:r>
        <w:rPr>
          <w:rtl/>
        </w:rPr>
        <w:t>השר המקשר בין הממשלה לכנסת דוד אמסלם:</w:t>
      </w:r>
      <w:r w:rsidRPr="00236461">
        <w:rPr>
          <w:rStyle w:val="TagStyle"/>
          <w:rtl/>
        </w:rPr>
        <w:t xml:space="preserve"> </w:t>
      </w:r>
      <w:r w:rsidRPr="001B23C2">
        <w:rPr>
          <w:rStyle w:val="TagStyle"/>
          <w:rtl/>
        </w:rPr>
        <w:t>&lt;&lt; דובר_המשך &gt;&gt;</w:t>
      </w:r>
      <w:r>
        <w:rPr>
          <w:rtl/>
        </w:rPr>
        <w:t xml:space="preserve">   </w:t>
      </w:r>
    </w:p>
    <w:p w:rsidR="0000315F" w:rsidRDefault="0000315F" w:rsidP="00D00074">
      <w:pPr>
        <w:rPr>
          <w:rtl/>
        </w:rPr>
      </w:pPr>
    </w:p>
    <w:p w:rsidR="0000315F" w:rsidRDefault="00644066" w:rsidP="00A21C30">
      <w:pPr>
        <w:rPr>
          <w:rtl/>
        </w:rPr>
      </w:pPr>
      <w:bookmarkStart w:id="2022" w:name="_ETM_Q7_284194"/>
      <w:bookmarkEnd w:id="2022"/>
      <w:r>
        <w:rPr>
          <w:rFonts w:hint="cs"/>
          <w:rtl/>
        </w:rPr>
        <w:t>– –</w:t>
      </w:r>
      <w:r w:rsidR="0000315F">
        <w:rPr>
          <w:rFonts w:hint="cs"/>
          <w:rtl/>
        </w:rPr>
        <w:t xml:space="preserve"> או שאנחנו נתחיל לגייס את החרדים בהבנה איתם? לאט-לאט. אני מאמין באמונה </w:t>
      </w:r>
      <w:bookmarkStart w:id="2023" w:name="_ETM_Q7_286667"/>
      <w:bookmarkEnd w:id="2023"/>
      <w:r w:rsidR="0000315F">
        <w:rPr>
          <w:rFonts w:hint="cs"/>
          <w:rtl/>
        </w:rPr>
        <w:t>שלמה שהחשש של החרדים</w:t>
      </w:r>
      <w:r w:rsidR="00A21C30">
        <w:rPr>
          <w:rFonts w:hint="cs"/>
          <w:rtl/>
        </w:rPr>
        <w:t>,</w:t>
      </w:r>
      <w:r w:rsidR="0000315F">
        <w:rPr>
          <w:rFonts w:hint="cs"/>
          <w:rtl/>
        </w:rPr>
        <w:t xml:space="preserve"> זה לא מה שהוא אומר</w:t>
      </w:r>
      <w:bookmarkStart w:id="2024" w:name="_ETM_Q7_292565"/>
      <w:bookmarkEnd w:id="2024"/>
      <w:r w:rsidR="0000315F">
        <w:rPr>
          <w:rFonts w:hint="cs"/>
          <w:rtl/>
        </w:rPr>
        <w:t xml:space="preserve">; </w:t>
      </w:r>
      <w:bookmarkStart w:id="2025" w:name="_ETM_Q7_289802"/>
      <w:bookmarkEnd w:id="2025"/>
      <w:r w:rsidR="0000315F">
        <w:rPr>
          <w:rFonts w:hint="cs"/>
          <w:rtl/>
        </w:rPr>
        <w:t xml:space="preserve">החרדים מפחדים להתגייס לצבא בגלל שהם מפחדים לשלוח את הילדים שלא יחזרו חילונים. אני אומר לך, אני </w:t>
      </w:r>
      <w:bookmarkStart w:id="2026" w:name="_ETM_Q7_297558"/>
      <w:bookmarkEnd w:id="2026"/>
      <w:r w:rsidR="0000315F">
        <w:rPr>
          <w:rFonts w:hint="cs"/>
          <w:rtl/>
        </w:rPr>
        <w:t xml:space="preserve">שמעתי את הראשון לציון לשעבר אתמול. הוא אומר: תשמע, אח </w:t>
      </w:r>
      <w:bookmarkStart w:id="2027" w:name="_ETM_Q7_304333"/>
      <w:bookmarkEnd w:id="2027"/>
      <w:r w:rsidR="0000315F">
        <w:rPr>
          <w:rFonts w:hint="cs"/>
          <w:rtl/>
        </w:rPr>
        <w:t xml:space="preserve">שלי שלח את הילדים, והם חזרו חילונים. דרך אגב, מבחינתם </w:t>
      </w:r>
      <w:bookmarkStart w:id="2028" w:name="_ETM_Q7_308697"/>
      <w:bookmarkEnd w:id="2028"/>
      <w:r w:rsidR="0000315F">
        <w:rPr>
          <w:rFonts w:hint="cs"/>
          <w:rtl/>
        </w:rPr>
        <w:t>זה כל עולמם. ברגע שיש ל</w:t>
      </w:r>
      <w:bookmarkStart w:id="2029" w:name="_ETM_Q7_311606"/>
      <w:bookmarkEnd w:id="2029"/>
      <w:r w:rsidR="0000315F">
        <w:rPr>
          <w:rFonts w:hint="cs"/>
          <w:rtl/>
        </w:rPr>
        <w:t xml:space="preserve">הם שקט נפשי מזה, אני אומר לך, הסיפור ילך ויגדל. </w:t>
      </w:r>
      <w:bookmarkStart w:id="2030" w:name="_ETM_Q7_311673"/>
      <w:bookmarkStart w:id="2031" w:name="_ETM_Q7_311741"/>
      <w:bookmarkStart w:id="2032" w:name="_ETM_Q7_311801"/>
      <w:bookmarkStart w:id="2033" w:name="_ETM_Q7_311863"/>
      <w:bookmarkEnd w:id="2030"/>
      <w:bookmarkEnd w:id="2031"/>
      <w:bookmarkEnd w:id="2032"/>
      <w:bookmarkEnd w:id="2033"/>
      <w:r w:rsidR="0000315F">
        <w:rPr>
          <w:rFonts w:hint="cs"/>
          <w:rtl/>
        </w:rPr>
        <w:t xml:space="preserve">לא כולם בנויים לשבת בישיבה וללמוד, </w:t>
      </w:r>
      <w:bookmarkStart w:id="2034" w:name="_ETM_Q7_313638"/>
      <w:bookmarkEnd w:id="2034"/>
      <w:r w:rsidR="0000315F">
        <w:rPr>
          <w:rFonts w:hint="cs"/>
          <w:rtl/>
        </w:rPr>
        <w:t xml:space="preserve">זה קשה מאוד. אבל אם אנחנו באמת רוצים </w:t>
      </w:r>
      <w:r w:rsidR="0000315F">
        <w:rPr>
          <w:rFonts w:hint="eastAsia"/>
          <w:rtl/>
        </w:rPr>
        <w:t>–</w:t>
      </w:r>
      <w:r w:rsidR="0000315F">
        <w:rPr>
          <w:rFonts w:hint="cs"/>
          <w:rtl/>
        </w:rPr>
        <w:t xml:space="preserve"> עזוב, אנחנו </w:t>
      </w:r>
      <w:bookmarkStart w:id="2035" w:name="_ETM_Q7_319798"/>
      <w:bookmarkEnd w:id="2035"/>
      <w:r w:rsidR="0000315F">
        <w:rPr>
          <w:rFonts w:hint="cs"/>
          <w:rtl/>
        </w:rPr>
        <w:t xml:space="preserve">לא נהיה פה, אבל אנחנו נשאיר לילדים ולנכדים חברה </w:t>
      </w:r>
      <w:bookmarkStart w:id="2036" w:name="_ETM_Q7_323926"/>
      <w:bookmarkEnd w:id="2036"/>
      <w:r w:rsidR="0000315F">
        <w:rPr>
          <w:rFonts w:hint="cs"/>
          <w:rtl/>
        </w:rPr>
        <w:t xml:space="preserve">אחרת, ויש לנו הזדמנות עכשיו לעשות את הסטרטר. </w:t>
      </w:r>
    </w:p>
    <w:p w:rsidR="0000315F" w:rsidRDefault="0000315F" w:rsidP="003C147D">
      <w:pPr>
        <w:rPr>
          <w:rtl/>
        </w:rPr>
      </w:pPr>
      <w:bookmarkStart w:id="2037" w:name="_ETM_Q7_330753"/>
      <w:bookmarkStart w:id="2038" w:name="_ETM_Q7_330823"/>
      <w:bookmarkEnd w:id="2037"/>
      <w:bookmarkEnd w:id="2038"/>
    </w:p>
    <w:p w:rsidR="0000315F" w:rsidRDefault="0000315F" w:rsidP="00A21C30">
      <w:pPr>
        <w:rPr>
          <w:rtl/>
        </w:rPr>
      </w:pPr>
      <w:bookmarkStart w:id="2039" w:name="_ETM_Q7_330897"/>
      <w:bookmarkStart w:id="2040" w:name="_ETM_Q7_330983"/>
      <w:bookmarkEnd w:id="2039"/>
      <w:bookmarkEnd w:id="2040"/>
      <w:r>
        <w:rPr>
          <w:rFonts w:hint="cs"/>
          <w:rtl/>
        </w:rPr>
        <w:t xml:space="preserve">אני </w:t>
      </w:r>
      <w:bookmarkStart w:id="2041" w:name="_ETM_Q7_331554"/>
      <w:bookmarkEnd w:id="2041"/>
      <w:r>
        <w:rPr>
          <w:rFonts w:hint="cs"/>
          <w:rtl/>
        </w:rPr>
        <w:t xml:space="preserve">חושב שמה שהציג חבר הכנסת גנץ בהצעת החוק </w:t>
      </w:r>
      <w:bookmarkStart w:id="2042" w:name="_ETM_Q7_336219"/>
      <w:bookmarkEnd w:id="2042"/>
      <w:r>
        <w:rPr>
          <w:rFonts w:hint="cs"/>
          <w:rtl/>
        </w:rPr>
        <w:t>שלו</w:t>
      </w:r>
      <w:bookmarkStart w:id="2043" w:name="_ETM_Q7_24093"/>
      <w:bookmarkStart w:id="2044" w:name="_ETM_Q7_288350"/>
      <w:bookmarkStart w:id="2045" w:name="_ETM_Q7_331960"/>
      <w:bookmarkStart w:id="2046" w:name="_ETM_Q7_334819"/>
      <w:bookmarkStart w:id="2047" w:name="_ETM_Q7_334969"/>
      <w:bookmarkStart w:id="2048" w:name="_ETM_Q7_335299"/>
      <w:bookmarkStart w:id="2049" w:name="_ETM_Q7_335510"/>
      <w:bookmarkStart w:id="2050" w:name="_ETM_Q7_335749"/>
      <w:bookmarkEnd w:id="2043"/>
      <w:bookmarkEnd w:id="2044"/>
      <w:bookmarkEnd w:id="2045"/>
      <w:bookmarkEnd w:id="2046"/>
      <w:bookmarkEnd w:id="2047"/>
      <w:bookmarkEnd w:id="2048"/>
      <w:bookmarkEnd w:id="2049"/>
      <w:bookmarkEnd w:id="2050"/>
      <w:r>
        <w:rPr>
          <w:rFonts w:hint="cs"/>
          <w:rtl/>
        </w:rPr>
        <w:t xml:space="preserve"> </w:t>
      </w:r>
      <w:r>
        <w:rPr>
          <w:rtl/>
        </w:rPr>
        <w:t>–</w:t>
      </w:r>
      <w:r>
        <w:rPr>
          <w:rFonts w:hint="cs"/>
          <w:rtl/>
        </w:rPr>
        <w:t xml:space="preserve"> </w:t>
      </w:r>
      <w:bookmarkStart w:id="2051" w:name="_ETM_Q7_340076"/>
      <w:bookmarkStart w:id="2052" w:name="_ETM_Q7_340155"/>
      <w:bookmarkEnd w:id="2051"/>
      <w:bookmarkEnd w:id="2052"/>
      <w:r>
        <w:rPr>
          <w:rtl/>
        </w:rPr>
        <w:t xml:space="preserve">אני </w:t>
      </w:r>
      <w:bookmarkStart w:id="2053" w:name="_ETM_Q7_335870"/>
      <w:bookmarkEnd w:id="2053"/>
      <w:r>
        <w:rPr>
          <w:rtl/>
        </w:rPr>
        <w:t xml:space="preserve">חושב </w:t>
      </w:r>
      <w:bookmarkStart w:id="2054" w:name="_ETM_Q7_336169"/>
      <w:bookmarkEnd w:id="2054"/>
      <w:r>
        <w:rPr>
          <w:rtl/>
        </w:rPr>
        <w:t xml:space="preserve">שהיא </w:t>
      </w:r>
      <w:bookmarkStart w:id="2055" w:name="_ETM_Q7_336349"/>
      <w:bookmarkEnd w:id="2055"/>
      <w:r>
        <w:rPr>
          <w:rtl/>
        </w:rPr>
        <w:t xml:space="preserve">בסיס </w:t>
      </w:r>
      <w:bookmarkStart w:id="2056" w:name="_ETM_Q7_336859"/>
      <w:bookmarkEnd w:id="2056"/>
      <w:r>
        <w:rPr>
          <w:rtl/>
        </w:rPr>
        <w:t>היום</w:t>
      </w:r>
      <w:r>
        <w:rPr>
          <w:rFonts w:hint="cs"/>
          <w:rtl/>
        </w:rPr>
        <w:t>,</w:t>
      </w:r>
      <w:r>
        <w:rPr>
          <w:rtl/>
        </w:rPr>
        <w:t xml:space="preserve"> </w:t>
      </w:r>
      <w:bookmarkStart w:id="2057" w:name="_ETM_Q7_337760"/>
      <w:bookmarkEnd w:id="2057"/>
      <w:r>
        <w:rPr>
          <w:rtl/>
        </w:rPr>
        <w:t xml:space="preserve">אפשר </w:t>
      </w:r>
      <w:bookmarkStart w:id="2058" w:name="_ETM_Q7_338120"/>
      <w:bookmarkEnd w:id="2058"/>
      <w:r>
        <w:rPr>
          <w:rtl/>
        </w:rPr>
        <w:t xml:space="preserve">להוסיף </w:t>
      </w:r>
      <w:bookmarkStart w:id="2059" w:name="_ETM_Q7_338600"/>
      <w:bookmarkEnd w:id="2059"/>
      <w:r>
        <w:rPr>
          <w:rFonts w:hint="cs"/>
          <w:rtl/>
        </w:rPr>
        <w:t xml:space="preserve">לה </w:t>
      </w:r>
      <w:r>
        <w:rPr>
          <w:rtl/>
        </w:rPr>
        <w:t xml:space="preserve">עוד </w:t>
      </w:r>
      <w:bookmarkStart w:id="2060" w:name="_ETM_Q7_338750"/>
      <w:bookmarkEnd w:id="2060"/>
      <w:r>
        <w:rPr>
          <w:rtl/>
        </w:rPr>
        <w:t xml:space="preserve">קצת </w:t>
      </w:r>
      <w:bookmarkStart w:id="2061" w:name="_ETM_Q7_339050"/>
      <w:bookmarkEnd w:id="2061"/>
      <w:r>
        <w:rPr>
          <w:rtl/>
        </w:rPr>
        <w:t xml:space="preserve">פה </w:t>
      </w:r>
      <w:bookmarkStart w:id="2062" w:name="_ETM_Q7_339290"/>
      <w:bookmarkEnd w:id="2062"/>
      <w:r>
        <w:rPr>
          <w:rFonts w:hint="cs"/>
          <w:rtl/>
        </w:rPr>
        <w:t>ו</w:t>
      </w:r>
      <w:r>
        <w:rPr>
          <w:rtl/>
        </w:rPr>
        <w:t>להוריד</w:t>
      </w:r>
      <w:r>
        <w:rPr>
          <w:rFonts w:hint="cs"/>
          <w:rtl/>
        </w:rPr>
        <w:t xml:space="preserve"> לה</w:t>
      </w:r>
      <w:r>
        <w:rPr>
          <w:rtl/>
        </w:rPr>
        <w:t xml:space="preserve"> </w:t>
      </w:r>
      <w:bookmarkStart w:id="2063" w:name="_ETM_Q7_339710"/>
      <w:bookmarkEnd w:id="2063"/>
      <w:r>
        <w:rPr>
          <w:rtl/>
        </w:rPr>
        <w:t xml:space="preserve">קצת </w:t>
      </w:r>
      <w:bookmarkStart w:id="2064" w:name="_ETM_Q7_339950"/>
      <w:bookmarkEnd w:id="2064"/>
      <w:r>
        <w:rPr>
          <w:rtl/>
        </w:rPr>
        <w:t>שם</w:t>
      </w:r>
      <w:r w:rsidR="00A21C30">
        <w:rPr>
          <w:rFonts w:hint="cs"/>
          <w:rtl/>
        </w:rPr>
        <w:t>,</w:t>
      </w:r>
      <w:r>
        <w:rPr>
          <w:rtl/>
        </w:rPr>
        <w:t xml:space="preserve"> </w:t>
      </w:r>
      <w:bookmarkStart w:id="2065" w:name="_ETM_Q7_341020"/>
      <w:bookmarkEnd w:id="2065"/>
      <w:r>
        <w:rPr>
          <w:rtl/>
        </w:rPr>
        <w:t xml:space="preserve">אבל </w:t>
      </w:r>
      <w:bookmarkStart w:id="2066" w:name="_ETM_Q7_341290"/>
      <w:bookmarkEnd w:id="2066"/>
      <w:r>
        <w:rPr>
          <w:rtl/>
        </w:rPr>
        <w:t xml:space="preserve">אם </w:t>
      </w:r>
      <w:bookmarkStart w:id="2067" w:name="_ETM_Q7_341410"/>
      <w:bookmarkEnd w:id="2067"/>
      <w:r>
        <w:rPr>
          <w:rtl/>
        </w:rPr>
        <w:t xml:space="preserve">ניתן </w:t>
      </w:r>
      <w:bookmarkStart w:id="2068" w:name="_ETM_Q7_341710"/>
      <w:bookmarkEnd w:id="2068"/>
      <w:r>
        <w:rPr>
          <w:rtl/>
        </w:rPr>
        <w:t xml:space="preserve">לחרדים </w:t>
      </w:r>
      <w:bookmarkStart w:id="2069" w:name="_ETM_Q7_342280"/>
      <w:bookmarkEnd w:id="2069"/>
      <w:r>
        <w:rPr>
          <w:rtl/>
        </w:rPr>
        <w:t xml:space="preserve">את </w:t>
      </w:r>
      <w:bookmarkStart w:id="2070" w:name="_ETM_Q7_342340"/>
      <w:bookmarkEnd w:id="2070"/>
      <w:r>
        <w:rPr>
          <w:rtl/>
        </w:rPr>
        <w:t xml:space="preserve">התנאים </w:t>
      </w:r>
      <w:bookmarkStart w:id="2071" w:name="_ETM_Q7_342790"/>
      <w:bookmarkEnd w:id="2071"/>
      <w:r>
        <w:rPr>
          <w:rtl/>
        </w:rPr>
        <w:t>הנכונים</w:t>
      </w:r>
      <w:r>
        <w:rPr>
          <w:rFonts w:hint="cs"/>
          <w:rtl/>
        </w:rPr>
        <w:t>,</w:t>
      </w:r>
      <w:r>
        <w:rPr>
          <w:rtl/>
        </w:rPr>
        <w:t xml:space="preserve"> </w:t>
      </w:r>
      <w:bookmarkStart w:id="2072" w:name="_ETM_Q7_344169"/>
      <w:bookmarkEnd w:id="2072"/>
      <w:r>
        <w:rPr>
          <w:rtl/>
        </w:rPr>
        <w:t xml:space="preserve">והם </w:t>
      </w:r>
      <w:bookmarkStart w:id="2073" w:name="_ETM_Q7_344500"/>
      <w:bookmarkEnd w:id="2073"/>
      <w:r>
        <w:rPr>
          <w:rtl/>
        </w:rPr>
        <w:t xml:space="preserve">ירגישו </w:t>
      </w:r>
      <w:bookmarkStart w:id="2074" w:name="_ETM_Q7_344980"/>
      <w:bookmarkEnd w:id="2074"/>
      <w:r>
        <w:rPr>
          <w:rtl/>
        </w:rPr>
        <w:t xml:space="preserve">שהם </w:t>
      </w:r>
      <w:bookmarkStart w:id="2075" w:name="_ETM_Q7_345190"/>
      <w:bookmarkEnd w:id="2075"/>
      <w:r>
        <w:rPr>
          <w:rtl/>
        </w:rPr>
        <w:t xml:space="preserve">הולכים </w:t>
      </w:r>
      <w:bookmarkStart w:id="2076" w:name="_ETM_Q7_345580"/>
      <w:bookmarkEnd w:id="2076"/>
      <w:r>
        <w:rPr>
          <w:rtl/>
        </w:rPr>
        <w:t xml:space="preserve">לצבא </w:t>
      </w:r>
      <w:bookmarkStart w:id="2077" w:name="_ETM_Q7_346360"/>
      <w:bookmarkEnd w:id="2077"/>
      <w:r>
        <w:rPr>
          <w:rtl/>
        </w:rPr>
        <w:t xml:space="preserve">וחוזרים </w:t>
      </w:r>
      <w:bookmarkStart w:id="2078" w:name="_ETM_Q7_346930"/>
      <w:bookmarkEnd w:id="2078"/>
      <w:r>
        <w:rPr>
          <w:rtl/>
        </w:rPr>
        <w:t xml:space="preserve">חרדים </w:t>
      </w:r>
      <w:bookmarkStart w:id="2079" w:name="_ETM_Q7_347560"/>
      <w:bookmarkEnd w:id="2079"/>
      <w:r>
        <w:rPr>
          <w:rtl/>
        </w:rPr>
        <w:t xml:space="preserve">וזה </w:t>
      </w:r>
      <w:bookmarkStart w:id="2080" w:name="_ETM_Q7_347800"/>
      <w:bookmarkEnd w:id="2080"/>
      <w:r>
        <w:rPr>
          <w:rtl/>
        </w:rPr>
        <w:t xml:space="preserve">לא </w:t>
      </w:r>
      <w:bookmarkStart w:id="2081" w:name="_ETM_Q7_347889"/>
      <w:bookmarkEnd w:id="2081"/>
      <w:r>
        <w:rPr>
          <w:rtl/>
        </w:rPr>
        <w:t>פוגע</w:t>
      </w:r>
      <w:r>
        <w:rPr>
          <w:rFonts w:hint="cs"/>
          <w:rtl/>
        </w:rPr>
        <w:t>,</w:t>
      </w:r>
      <w:r>
        <w:rPr>
          <w:rtl/>
        </w:rPr>
        <w:t xml:space="preserve"> </w:t>
      </w:r>
      <w:bookmarkStart w:id="2082" w:name="_ETM_Q7_349000"/>
      <w:bookmarkEnd w:id="2082"/>
      <w:r>
        <w:rPr>
          <w:rtl/>
        </w:rPr>
        <w:t xml:space="preserve">שום </w:t>
      </w:r>
      <w:bookmarkStart w:id="2083" w:name="_ETM_Q7_349270"/>
      <w:bookmarkEnd w:id="2083"/>
      <w:r>
        <w:rPr>
          <w:rtl/>
        </w:rPr>
        <w:t xml:space="preserve">דבר </w:t>
      </w:r>
      <w:bookmarkStart w:id="2084" w:name="_ETM_Q7_349570"/>
      <w:bookmarkEnd w:id="2084"/>
      <w:r>
        <w:rPr>
          <w:rtl/>
        </w:rPr>
        <w:t xml:space="preserve">לא </w:t>
      </w:r>
      <w:bookmarkStart w:id="2085" w:name="_ETM_Q7_349720"/>
      <w:bookmarkEnd w:id="2085"/>
      <w:r>
        <w:rPr>
          <w:rtl/>
        </w:rPr>
        <w:t>קרה</w:t>
      </w:r>
      <w:r w:rsidR="00A21C30">
        <w:rPr>
          <w:rFonts w:hint="cs"/>
          <w:rtl/>
        </w:rPr>
        <w:t xml:space="preserve"> </w:t>
      </w:r>
      <w:r w:rsidR="00644066">
        <w:rPr>
          <w:rFonts w:hint="cs"/>
          <w:rtl/>
        </w:rPr>
        <w:t>– –</w:t>
      </w:r>
      <w:r w:rsidR="00A21C30">
        <w:rPr>
          <w:rFonts w:hint="cs"/>
          <w:rtl/>
        </w:rPr>
        <w:t xml:space="preserve"> </w:t>
      </w:r>
    </w:p>
    <w:p w:rsidR="0000315F" w:rsidRDefault="0000315F" w:rsidP="003C147D">
      <w:pPr>
        <w:rPr>
          <w:rtl/>
        </w:rPr>
      </w:pPr>
      <w:bookmarkStart w:id="2086" w:name="_ETM_Q7_346869"/>
      <w:bookmarkStart w:id="2087" w:name="_ETM_Q7_346936"/>
      <w:bookmarkEnd w:id="2086"/>
      <w:bookmarkEnd w:id="2087"/>
    </w:p>
    <w:p w:rsidR="0000315F" w:rsidRDefault="0000315F" w:rsidP="003C147D">
      <w:pPr>
        <w:pStyle w:val="af5"/>
        <w:keepNext/>
        <w:rPr>
          <w:rtl/>
        </w:rPr>
      </w:pPr>
      <w:bookmarkStart w:id="2088" w:name="ET_interruption_6341_33"/>
      <w:r w:rsidRPr="001B23C2">
        <w:rPr>
          <w:rStyle w:val="TagStyle"/>
          <w:rtl/>
        </w:rPr>
        <w:t xml:space="preserve"> &lt;&lt; קריאה &gt;&gt;</w:t>
      </w:r>
      <w:r w:rsidRPr="00E53B2D">
        <w:rPr>
          <w:rStyle w:val="TagStyle"/>
          <w:rtl/>
        </w:rPr>
        <w:t xml:space="preserve"> </w:t>
      </w:r>
      <w:r>
        <w:rPr>
          <w:rtl/>
        </w:rPr>
        <w:t>דבי ביטון (יש עתיד):</w:t>
      </w:r>
      <w:r w:rsidRPr="00E53B2D">
        <w:rPr>
          <w:rStyle w:val="TagStyle"/>
          <w:rtl/>
        </w:rPr>
        <w:t xml:space="preserve"> </w:t>
      </w:r>
      <w:r w:rsidRPr="001B23C2">
        <w:rPr>
          <w:rStyle w:val="TagStyle"/>
          <w:rtl/>
        </w:rPr>
        <w:t>&lt;&lt; קריאה &gt;&gt;</w:t>
      </w:r>
      <w:r>
        <w:rPr>
          <w:rtl/>
        </w:rPr>
        <w:t xml:space="preserve">   </w:t>
      </w:r>
      <w:bookmarkEnd w:id="2088"/>
    </w:p>
    <w:p w:rsidR="0000315F" w:rsidRDefault="0000315F" w:rsidP="00D00074">
      <w:pPr>
        <w:rPr>
          <w:rtl/>
        </w:rPr>
      </w:pPr>
    </w:p>
    <w:p w:rsidR="0000315F" w:rsidRDefault="00644066" w:rsidP="003C147D">
      <w:pPr>
        <w:rPr>
          <w:rtl/>
        </w:rPr>
      </w:pPr>
      <w:r>
        <w:rPr>
          <w:rFonts w:hint="cs"/>
          <w:rtl/>
        </w:rPr>
        <w:t>– – –</w:t>
      </w:r>
      <w:r w:rsidR="0000315F">
        <w:rPr>
          <w:rFonts w:hint="cs"/>
          <w:rtl/>
        </w:rPr>
        <w:t xml:space="preserve"> שלא יחזרו, שלא </w:t>
      </w:r>
      <w:bookmarkStart w:id="2089" w:name="_ETM_Q7_349048"/>
      <w:bookmarkEnd w:id="2089"/>
      <w:r w:rsidR="0000315F">
        <w:rPr>
          <w:rFonts w:hint="cs"/>
          <w:rtl/>
        </w:rPr>
        <w:t xml:space="preserve">יחזרו. </w:t>
      </w:r>
    </w:p>
    <w:p w:rsidR="0000315F" w:rsidRDefault="0000315F" w:rsidP="003C147D">
      <w:pPr>
        <w:rPr>
          <w:rtl/>
        </w:rPr>
      </w:pPr>
      <w:bookmarkStart w:id="2090" w:name="_ETM_Q7_350932"/>
      <w:bookmarkStart w:id="2091" w:name="_ETM_Q7_351012"/>
      <w:bookmarkEnd w:id="2090"/>
      <w:bookmarkEnd w:id="2091"/>
    </w:p>
    <w:p w:rsidR="0000315F" w:rsidRDefault="0000315F" w:rsidP="003C147D">
      <w:pPr>
        <w:pStyle w:val="-"/>
        <w:keepNext/>
        <w:rPr>
          <w:rtl/>
        </w:rPr>
      </w:pPr>
      <w:r w:rsidRPr="00870E89">
        <w:rPr>
          <w:rStyle w:val="TagStyle"/>
          <w:rtl/>
        </w:rPr>
        <w:t xml:space="preserve"> &lt;&lt; דובר_המשך &gt;&gt; </w:t>
      </w:r>
      <w:r>
        <w:rPr>
          <w:rtl/>
        </w:rPr>
        <w:t>השר המקשר בין הממשלה לכנסת דוד אמסלם:</w:t>
      </w:r>
      <w:r w:rsidRPr="00870E89">
        <w:rPr>
          <w:rStyle w:val="TagStyle"/>
          <w:rtl/>
        </w:rPr>
        <w:t xml:space="preserve"> &lt;&lt; דובר_המשך &gt;&gt;</w:t>
      </w:r>
      <w:r>
        <w:rPr>
          <w:rtl/>
        </w:rPr>
        <w:t xml:space="preserve">   </w:t>
      </w:r>
    </w:p>
    <w:p w:rsidR="0000315F" w:rsidRDefault="0000315F" w:rsidP="00D00074">
      <w:pPr>
        <w:rPr>
          <w:rtl/>
        </w:rPr>
      </w:pPr>
    </w:p>
    <w:p w:rsidR="0000315F" w:rsidRDefault="00644066" w:rsidP="00A21C30">
      <w:pPr>
        <w:rPr>
          <w:rtl/>
        </w:rPr>
      </w:pPr>
      <w:bookmarkStart w:id="2092" w:name="_ETM_Q7_352143"/>
      <w:bookmarkStart w:id="2093" w:name="_ETM_Q7_350650"/>
      <w:bookmarkEnd w:id="2092"/>
      <w:bookmarkEnd w:id="2093"/>
      <w:r>
        <w:rPr>
          <w:rFonts w:hint="cs"/>
          <w:rtl/>
        </w:rPr>
        <w:t>– –</w:t>
      </w:r>
      <w:r w:rsidR="00A21C30">
        <w:rPr>
          <w:rFonts w:hint="cs"/>
          <w:rtl/>
        </w:rPr>
        <w:t xml:space="preserve"> </w:t>
      </w:r>
      <w:r w:rsidR="0000315F">
        <w:rPr>
          <w:rtl/>
        </w:rPr>
        <w:t xml:space="preserve">הוא </w:t>
      </w:r>
      <w:bookmarkStart w:id="2094" w:name="_ETM_Q7_350770"/>
      <w:bookmarkEnd w:id="2094"/>
      <w:r w:rsidR="0000315F">
        <w:rPr>
          <w:rtl/>
        </w:rPr>
        <w:t xml:space="preserve">גם </w:t>
      </w:r>
      <w:bookmarkStart w:id="2095" w:name="_ETM_Q7_351040"/>
      <w:bookmarkEnd w:id="2095"/>
      <w:r w:rsidR="0000315F">
        <w:rPr>
          <w:rtl/>
        </w:rPr>
        <w:t xml:space="preserve">לומד </w:t>
      </w:r>
      <w:bookmarkStart w:id="2096" w:name="_ETM_Q7_351400"/>
      <w:bookmarkEnd w:id="2096"/>
      <w:r w:rsidR="0000315F">
        <w:rPr>
          <w:rtl/>
        </w:rPr>
        <w:t>בצבא</w:t>
      </w:r>
      <w:r w:rsidR="0000315F">
        <w:rPr>
          <w:rFonts w:hint="cs"/>
          <w:rtl/>
        </w:rPr>
        <w:t>,</w:t>
      </w:r>
      <w:r w:rsidR="0000315F">
        <w:rPr>
          <w:rtl/>
        </w:rPr>
        <w:t xml:space="preserve"> </w:t>
      </w:r>
      <w:bookmarkStart w:id="2097" w:name="_ETM_Q7_352940"/>
      <w:bookmarkEnd w:id="2097"/>
      <w:r w:rsidR="0000315F">
        <w:rPr>
          <w:rtl/>
        </w:rPr>
        <w:t xml:space="preserve">והוא </w:t>
      </w:r>
      <w:bookmarkStart w:id="2098" w:name="_ETM_Q7_353210"/>
      <w:bookmarkEnd w:id="2098"/>
      <w:r w:rsidR="0000315F">
        <w:rPr>
          <w:rtl/>
        </w:rPr>
        <w:t xml:space="preserve">גם </w:t>
      </w:r>
      <w:bookmarkStart w:id="2099" w:name="_ETM_Q7_353389"/>
      <w:bookmarkEnd w:id="2099"/>
      <w:r w:rsidR="0000315F">
        <w:rPr>
          <w:rtl/>
        </w:rPr>
        <w:t xml:space="preserve">שומר </w:t>
      </w:r>
      <w:bookmarkStart w:id="2100" w:name="_ETM_Q7_353810"/>
      <w:bookmarkEnd w:id="2100"/>
      <w:r w:rsidR="0000315F">
        <w:rPr>
          <w:rtl/>
        </w:rPr>
        <w:t xml:space="preserve">על </w:t>
      </w:r>
      <w:bookmarkStart w:id="2101" w:name="_ETM_Q7_353930"/>
      <w:bookmarkEnd w:id="2101"/>
      <w:r w:rsidR="0000315F">
        <w:rPr>
          <w:rtl/>
        </w:rPr>
        <w:t xml:space="preserve">אורח </w:t>
      </w:r>
      <w:bookmarkStart w:id="2102" w:name="_ETM_Q7_354139"/>
      <w:bookmarkEnd w:id="2102"/>
      <w:r w:rsidR="0000315F">
        <w:rPr>
          <w:rtl/>
        </w:rPr>
        <w:t xml:space="preserve">החיים </w:t>
      </w:r>
      <w:bookmarkStart w:id="2103" w:name="_ETM_Q7_354440"/>
      <w:bookmarkEnd w:id="2103"/>
      <w:r w:rsidR="0000315F">
        <w:rPr>
          <w:rtl/>
        </w:rPr>
        <w:t>שלו</w:t>
      </w:r>
      <w:r w:rsidR="0000315F">
        <w:rPr>
          <w:rFonts w:hint="cs"/>
          <w:rtl/>
        </w:rPr>
        <w:t>.</w:t>
      </w:r>
      <w:r w:rsidR="0000315F">
        <w:rPr>
          <w:rtl/>
        </w:rPr>
        <w:t xml:space="preserve"> </w:t>
      </w:r>
      <w:bookmarkStart w:id="2104" w:name="_ETM_Q7_355310"/>
      <w:bookmarkStart w:id="2105" w:name="_ETM_Q7_355580"/>
      <w:bookmarkEnd w:id="2104"/>
      <w:bookmarkEnd w:id="2105"/>
      <w:r w:rsidR="0000315F">
        <w:rPr>
          <w:rFonts w:hint="cs"/>
          <w:rtl/>
        </w:rPr>
        <w:t>ו</w:t>
      </w:r>
      <w:r w:rsidR="0000315F">
        <w:rPr>
          <w:rtl/>
        </w:rPr>
        <w:t xml:space="preserve">גם </w:t>
      </w:r>
      <w:bookmarkStart w:id="2106" w:name="_ETM_Q7_355790"/>
      <w:bookmarkEnd w:id="2106"/>
      <w:r w:rsidR="0000315F">
        <w:rPr>
          <w:rtl/>
        </w:rPr>
        <w:t xml:space="preserve">כשהוא </w:t>
      </w:r>
      <w:bookmarkStart w:id="2107" w:name="_ETM_Q7_356000"/>
      <w:bookmarkEnd w:id="2107"/>
      <w:r w:rsidR="0000315F">
        <w:rPr>
          <w:rtl/>
        </w:rPr>
        <w:t xml:space="preserve">משתחרר </w:t>
      </w:r>
      <w:bookmarkStart w:id="2108" w:name="_ETM_Q7_357080"/>
      <w:bookmarkEnd w:id="2108"/>
      <w:r w:rsidR="0000315F">
        <w:rPr>
          <w:rtl/>
        </w:rPr>
        <w:t xml:space="preserve">הוא </w:t>
      </w:r>
      <w:bookmarkStart w:id="2109" w:name="_ETM_Q7_357200"/>
      <w:bookmarkEnd w:id="2109"/>
      <w:r w:rsidR="0000315F">
        <w:rPr>
          <w:rtl/>
        </w:rPr>
        <w:t xml:space="preserve">חוזר </w:t>
      </w:r>
      <w:bookmarkStart w:id="2110" w:name="_ETM_Q7_357590"/>
      <w:bookmarkEnd w:id="2110"/>
      <w:r w:rsidR="0000315F">
        <w:rPr>
          <w:rtl/>
        </w:rPr>
        <w:t xml:space="preserve">הביתה </w:t>
      </w:r>
      <w:bookmarkStart w:id="2111" w:name="_ETM_Q7_357980"/>
      <w:bookmarkStart w:id="2112" w:name="_ETM_Q7_358250"/>
      <w:bookmarkEnd w:id="2111"/>
      <w:bookmarkEnd w:id="2112"/>
      <w:r w:rsidR="0000315F">
        <w:rPr>
          <w:rtl/>
        </w:rPr>
        <w:t xml:space="preserve">חרדי </w:t>
      </w:r>
      <w:bookmarkStart w:id="2113" w:name="_ETM_Q7_359680"/>
      <w:bookmarkStart w:id="2114" w:name="_ETM_Q7_359889"/>
      <w:bookmarkEnd w:id="2113"/>
      <w:bookmarkEnd w:id="2114"/>
      <w:r w:rsidR="00A21C30">
        <w:rPr>
          <w:rFonts w:hint="cs"/>
          <w:rtl/>
        </w:rPr>
        <w:t xml:space="preserve">– </w:t>
      </w:r>
      <w:r w:rsidR="0000315F">
        <w:rPr>
          <w:rFonts w:hint="cs"/>
          <w:rtl/>
        </w:rPr>
        <w:t xml:space="preserve">אז אני אומר </w:t>
      </w:r>
      <w:bookmarkStart w:id="2115" w:name="_ETM_Q7_362587"/>
      <w:bookmarkEnd w:id="2115"/>
      <w:r w:rsidR="0000315F">
        <w:rPr>
          <w:rFonts w:hint="cs"/>
          <w:rtl/>
        </w:rPr>
        <w:t xml:space="preserve">לך, </w:t>
      </w:r>
      <w:r w:rsidR="0000315F">
        <w:rPr>
          <w:rtl/>
        </w:rPr>
        <w:t xml:space="preserve">אני </w:t>
      </w:r>
      <w:bookmarkStart w:id="2116" w:name="_ETM_Q7_360069"/>
      <w:bookmarkEnd w:id="2116"/>
      <w:r w:rsidR="0000315F">
        <w:rPr>
          <w:rtl/>
        </w:rPr>
        <w:t xml:space="preserve">אומר </w:t>
      </w:r>
      <w:bookmarkStart w:id="2117" w:name="_ETM_Q7_360340"/>
      <w:bookmarkEnd w:id="2117"/>
      <w:r w:rsidR="0000315F">
        <w:rPr>
          <w:rtl/>
        </w:rPr>
        <w:t>לך</w:t>
      </w:r>
      <w:r w:rsidR="00A21C30">
        <w:rPr>
          <w:rFonts w:hint="cs"/>
          <w:rtl/>
        </w:rPr>
        <w:t>,</w:t>
      </w:r>
      <w:r w:rsidR="0000315F">
        <w:rPr>
          <w:rtl/>
        </w:rPr>
        <w:t xml:space="preserve"> </w:t>
      </w:r>
      <w:bookmarkStart w:id="2118" w:name="_ETM_Q7_360579"/>
      <w:bookmarkEnd w:id="2118"/>
      <w:r w:rsidR="0000315F">
        <w:rPr>
          <w:rFonts w:hint="cs"/>
          <w:rtl/>
        </w:rPr>
        <w:t>ה</w:t>
      </w:r>
      <w:r w:rsidR="0000315F">
        <w:rPr>
          <w:rtl/>
        </w:rPr>
        <w:t xml:space="preserve">מחיצות </w:t>
      </w:r>
      <w:bookmarkStart w:id="2119" w:name="_ETM_Q7_361030"/>
      <w:bookmarkEnd w:id="2119"/>
      <w:r w:rsidR="0000315F">
        <w:rPr>
          <w:rFonts w:hint="cs"/>
          <w:rtl/>
        </w:rPr>
        <w:t>י</w:t>
      </w:r>
      <w:r w:rsidR="0000315F">
        <w:rPr>
          <w:rtl/>
        </w:rPr>
        <w:t>יפלו</w:t>
      </w:r>
      <w:r w:rsidR="0000315F">
        <w:rPr>
          <w:rFonts w:hint="cs"/>
          <w:rtl/>
        </w:rPr>
        <w:t>.</w:t>
      </w:r>
    </w:p>
    <w:p w:rsidR="0000315F" w:rsidRDefault="0000315F" w:rsidP="003C147D">
      <w:pPr>
        <w:rPr>
          <w:rtl/>
        </w:rPr>
      </w:pPr>
    </w:p>
    <w:p w:rsidR="0000315F" w:rsidRDefault="0000315F" w:rsidP="003C147D">
      <w:pPr>
        <w:pStyle w:val="af5"/>
        <w:keepNext/>
        <w:rPr>
          <w:rtl/>
        </w:rPr>
      </w:pPr>
      <w:bookmarkStart w:id="2120" w:name="ET_interruption_6236_13"/>
      <w:r w:rsidRPr="001B23C2">
        <w:rPr>
          <w:rStyle w:val="TagStyle"/>
          <w:rtl/>
        </w:rPr>
        <w:t xml:space="preserve"> &lt;&lt; קריאה &gt;&gt;</w:t>
      </w:r>
      <w:r w:rsidRPr="000C62A7">
        <w:rPr>
          <w:rStyle w:val="TagStyle"/>
          <w:rtl/>
        </w:rPr>
        <w:t xml:space="preserve"> </w:t>
      </w:r>
      <w:r>
        <w:rPr>
          <w:rtl/>
        </w:rPr>
        <w:t>נעמה לזימי (העבודה):</w:t>
      </w:r>
      <w:r w:rsidRPr="000C62A7">
        <w:rPr>
          <w:rStyle w:val="TagStyle"/>
          <w:rtl/>
        </w:rPr>
        <w:t xml:space="preserve"> </w:t>
      </w:r>
      <w:r w:rsidRPr="001B23C2">
        <w:rPr>
          <w:rStyle w:val="TagStyle"/>
          <w:rtl/>
        </w:rPr>
        <w:t>&lt;&lt; קריאה &gt;&gt;</w:t>
      </w:r>
      <w:r>
        <w:rPr>
          <w:rtl/>
        </w:rPr>
        <w:t xml:space="preserve">   </w:t>
      </w:r>
      <w:bookmarkEnd w:id="2120"/>
    </w:p>
    <w:p w:rsidR="0000315F" w:rsidRDefault="0000315F" w:rsidP="00D00074">
      <w:pPr>
        <w:rPr>
          <w:rtl/>
        </w:rPr>
      </w:pPr>
    </w:p>
    <w:p w:rsidR="0000315F" w:rsidRDefault="0000315F" w:rsidP="003C147D">
      <w:pPr>
        <w:rPr>
          <w:rtl/>
        </w:rPr>
      </w:pPr>
      <w:bookmarkStart w:id="2121" w:name="_ETM_Q7_362999"/>
      <w:bookmarkEnd w:id="2121"/>
      <w:r>
        <w:rPr>
          <w:rFonts w:hint="cs"/>
          <w:rtl/>
        </w:rPr>
        <w:t xml:space="preserve">ומה אתה עושה בשביל זה? </w:t>
      </w:r>
      <w:bookmarkStart w:id="2122" w:name="_ETM_Q7_359868"/>
      <w:bookmarkEnd w:id="2122"/>
    </w:p>
    <w:p w:rsidR="0000315F" w:rsidRDefault="0000315F" w:rsidP="003C147D">
      <w:pPr>
        <w:rPr>
          <w:rtl/>
        </w:rPr>
      </w:pPr>
      <w:bookmarkStart w:id="2123" w:name="_ETM_Q7_358267"/>
      <w:bookmarkStart w:id="2124" w:name="_ETM_Q7_358335"/>
      <w:bookmarkEnd w:id="2123"/>
      <w:bookmarkEnd w:id="2124"/>
    </w:p>
    <w:p w:rsidR="0000315F" w:rsidRDefault="0000315F" w:rsidP="003C147D">
      <w:pPr>
        <w:pStyle w:val="-"/>
        <w:keepNext/>
        <w:rPr>
          <w:rtl/>
        </w:rPr>
      </w:pPr>
      <w:bookmarkStart w:id="2125" w:name="_ETM_Q7_359956"/>
      <w:bookmarkStart w:id="2126" w:name="ET_speakercontinue_5971_14"/>
      <w:bookmarkEnd w:id="2125"/>
      <w:r w:rsidRPr="001B23C2">
        <w:rPr>
          <w:rStyle w:val="TagStyle"/>
          <w:rtl/>
        </w:rPr>
        <w:t xml:space="preserve"> &lt;&lt; דובר_המשך &gt;&gt;</w:t>
      </w:r>
      <w:r w:rsidRPr="000C62A7">
        <w:rPr>
          <w:rStyle w:val="TagStyle"/>
          <w:rtl/>
        </w:rPr>
        <w:t xml:space="preserve"> </w:t>
      </w:r>
      <w:r>
        <w:rPr>
          <w:rtl/>
        </w:rPr>
        <w:t>השר המקשר בין הממשלה לכנסת דוד אמסלם:</w:t>
      </w:r>
      <w:r w:rsidRPr="000C62A7">
        <w:rPr>
          <w:rStyle w:val="TagStyle"/>
          <w:rtl/>
        </w:rPr>
        <w:t xml:space="preserve"> </w:t>
      </w:r>
      <w:r w:rsidRPr="001B23C2">
        <w:rPr>
          <w:rStyle w:val="TagStyle"/>
          <w:rtl/>
        </w:rPr>
        <w:t>&lt;&lt; דובר_המשך &gt;&gt;</w:t>
      </w:r>
      <w:r>
        <w:rPr>
          <w:rtl/>
        </w:rPr>
        <w:t xml:space="preserve">   </w:t>
      </w:r>
      <w:bookmarkEnd w:id="2126"/>
    </w:p>
    <w:p w:rsidR="0000315F" w:rsidRDefault="0000315F" w:rsidP="00D00074">
      <w:pPr>
        <w:rPr>
          <w:rtl/>
        </w:rPr>
      </w:pPr>
    </w:p>
    <w:p w:rsidR="0000315F" w:rsidRDefault="0000315F" w:rsidP="00A21C30">
      <w:pPr>
        <w:rPr>
          <w:rtl/>
        </w:rPr>
      </w:pPr>
      <w:bookmarkStart w:id="2127" w:name="_ETM_Q7_360986"/>
      <w:bookmarkStart w:id="2128" w:name="_ETM_Q7_362870"/>
      <w:bookmarkStart w:id="2129" w:name="_ETM_Q7_364010"/>
      <w:bookmarkEnd w:id="2127"/>
      <w:bookmarkEnd w:id="2128"/>
      <w:bookmarkEnd w:id="2129"/>
      <w:r>
        <w:rPr>
          <w:rtl/>
        </w:rPr>
        <w:t xml:space="preserve">ואז </w:t>
      </w:r>
      <w:bookmarkStart w:id="2130" w:name="_ETM_Q7_364430"/>
      <w:bookmarkEnd w:id="2130"/>
      <w:r>
        <w:rPr>
          <w:rtl/>
        </w:rPr>
        <w:t xml:space="preserve">בעצם </w:t>
      </w:r>
      <w:bookmarkStart w:id="2131" w:name="_ETM_Q7_364850"/>
      <w:bookmarkEnd w:id="2131"/>
      <w:r>
        <w:rPr>
          <w:rtl/>
        </w:rPr>
        <w:t xml:space="preserve">אתה </w:t>
      </w:r>
      <w:bookmarkStart w:id="2132" w:name="_ETM_Q7_365000"/>
      <w:bookmarkEnd w:id="2132"/>
      <w:r>
        <w:rPr>
          <w:rtl/>
        </w:rPr>
        <w:t xml:space="preserve">תראה </w:t>
      </w:r>
      <w:bookmarkStart w:id="2133" w:name="_ETM_Q7_365300"/>
      <w:bookmarkEnd w:id="2133"/>
      <w:r>
        <w:rPr>
          <w:rtl/>
        </w:rPr>
        <w:t xml:space="preserve">לבד </w:t>
      </w:r>
      <w:bookmarkStart w:id="2134" w:name="_ETM_Q7_365660"/>
      <w:bookmarkEnd w:id="2134"/>
      <w:r>
        <w:rPr>
          <w:rtl/>
        </w:rPr>
        <w:t xml:space="preserve">שהעסק </w:t>
      </w:r>
      <w:bookmarkStart w:id="2135" w:name="_ETM_Q7_366080"/>
      <w:bookmarkEnd w:id="2135"/>
      <w:r>
        <w:rPr>
          <w:rtl/>
        </w:rPr>
        <w:t xml:space="preserve">ילך </w:t>
      </w:r>
      <w:bookmarkStart w:id="2136" w:name="_ETM_Q7_366290"/>
      <w:bookmarkEnd w:id="2136"/>
      <w:r>
        <w:rPr>
          <w:rtl/>
        </w:rPr>
        <w:t>ויגדל</w:t>
      </w:r>
      <w:r>
        <w:rPr>
          <w:rFonts w:hint="cs"/>
          <w:rtl/>
        </w:rPr>
        <w:t>.</w:t>
      </w:r>
      <w:r>
        <w:rPr>
          <w:rtl/>
        </w:rPr>
        <w:t xml:space="preserve"> </w:t>
      </w:r>
      <w:bookmarkStart w:id="2137" w:name="_ETM_Q7_366889"/>
      <w:bookmarkEnd w:id="2137"/>
      <w:r>
        <w:rPr>
          <w:rtl/>
        </w:rPr>
        <w:t xml:space="preserve">אני </w:t>
      </w:r>
      <w:bookmarkStart w:id="2138" w:name="_ETM_Q7_367069"/>
      <w:bookmarkEnd w:id="2138"/>
      <w:r>
        <w:rPr>
          <w:rtl/>
        </w:rPr>
        <w:t xml:space="preserve">רק </w:t>
      </w:r>
      <w:bookmarkStart w:id="2139" w:name="_ETM_Q7_367250"/>
      <w:bookmarkEnd w:id="2139"/>
      <w:r>
        <w:rPr>
          <w:rtl/>
        </w:rPr>
        <w:t xml:space="preserve">אומר </w:t>
      </w:r>
      <w:bookmarkStart w:id="2140" w:name="_ETM_Q7_367430"/>
      <w:bookmarkEnd w:id="2140"/>
      <w:r>
        <w:rPr>
          <w:rtl/>
        </w:rPr>
        <w:t xml:space="preserve">לך </w:t>
      </w:r>
      <w:bookmarkStart w:id="2141" w:name="_ETM_Q7_367550"/>
      <w:bookmarkEnd w:id="2141"/>
      <w:r>
        <w:rPr>
          <w:rtl/>
        </w:rPr>
        <w:t xml:space="preserve">מה </w:t>
      </w:r>
      <w:bookmarkStart w:id="2142" w:name="_ETM_Q7_367700"/>
      <w:bookmarkEnd w:id="2142"/>
      <w:r>
        <w:rPr>
          <w:rtl/>
        </w:rPr>
        <w:t xml:space="preserve">יקרה </w:t>
      </w:r>
      <w:bookmarkStart w:id="2143" w:name="_ETM_Q7_367970"/>
      <w:bookmarkEnd w:id="2143"/>
      <w:r>
        <w:rPr>
          <w:rtl/>
        </w:rPr>
        <w:t xml:space="preserve">כשהוא </w:t>
      </w:r>
      <w:bookmarkStart w:id="2144" w:name="_ETM_Q7_368180"/>
      <w:bookmarkEnd w:id="2144"/>
      <w:r>
        <w:rPr>
          <w:rtl/>
        </w:rPr>
        <w:t>יגד</w:t>
      </w:r>
      <w:r>
        <w:rPr>
          <w:rFonts w:hint="cs"/>
          <w:rtl/>
        </w:rPr>
        <w:t>ל:</w:t>
      </w:r>
      <w:r>
        <w:rPr>
          <w:rtl/>
        </w:rPr>
        <w:t xml:space="preserve"> </w:t>
      </w:r>
      <w:bookmarkStart w:id="2145" w:name="_ETM_Q7_369470"/>
      <w:bookmarkEnd w:id="2145"/>
      <w:r>
        <w:rPr>
          <w:rtl/>
        </w:rPr>
        <w:t xml:space="preserve">אלה </w:t>
      </w:r>
      <w:bookmarkStart w:id="2146" w:name="_ETM_Q7_369710"/>
      <w:bookmarkEnd w:id="2146"/>
      <w:r>
        <w:rPr>
          <w:rtl/>
        </w:rPr>
        <w:t xml:space="preserve">ייכנסו </w:t>
      </w:r>
      <w:bookmarkStart w:id="2147" w:name="_ETM_Q7_370040"/>
      <w:bookmarkEnd w:id="2147"/>
      <w:r>
        <w:rPr>
          <w:rtl/>
        </w:rPr>
        <w:t>לפניקה</w:t>
      </w:r>
      <w:r>
        <w:rPr>
          <w:rFonts w:hint="cs"/>
          <w:rtl/>
        </w:rPr>
        <w:t>.</w:t>
      </w:r>
      <w:r>
        <w:rPr>
          <w:rtl/>
        </w:rPr>
        <w:t xml:space="preserve"> </w:t>
      </w:r>
      <w:bookmarkStart w:id="2148" w:name="_ETM_Q7_371739"/>
      <w:bookmarkEnd w:id="2148"/>
      <w:r>
        <w:rPr>
          <w:rtl/>
        </w:rPr>
        <w:t>למה</w:t>
      </w:r>
      <w:r>
        <w:rPr>
          <w:rFonts w:hint="cs"/>
          <w:rtl/>
        </w:rPr>
        <w:t>?</w:t>
      </w:r>
      <w:r>
        <w:rPr>
          <w:rtl/>
        </w:rPr>
        <w:t xml:space="preserve"> </w:t>
      </w:r>
      <w:bookmarkStart w:id="2149" w:name="_ETM_Q7_372500"/>
      <w:bookmarkEnd w:id="2149"/>
      <w:r>
        <w:rPr>
          <w:rtl/>
        </w:rPr>
        <w:t xml:space="preserve">אז </w:t>
      </w:r>
      <w:bookmarkStart w:id="2150" w:name="_ETM_Q7_372889"/>
      <w:bookmarkEnd w:id="2150"/>
      <w:r>
        <w:rPr>
          <w:rtl/>
        </w:rPr>
        <w:t xml:space="preserve">הצבא </w:t>
      </w:r>
      <w:bookmarkStart w:id="2151" w:name="_ETM_Q7_373370"/>
      <w:bookmarkEnd w:id="2151"/>
      <w:r>
        <w:rPr>
          <w:rtl/>
        </w:rPr>
        <w:t xml:space="preserve">יהיה </w:t>
      </w:r>
      <w:bookmarkStart w:id="2152" w:name="_ETM_Q7_373610"/>
      <w:bookmarkEnd w:id="2152"/>
      <w:r>
        <w:rPr>
          <w:rtl/>
        </w:rPr>
        <w:t xml:space="preserve">צבא </w:t>
      </w:r>
      <w:bookmarkStart w:id="2153" w:name="_ETM_Q7_373940"/>
      <w:bookmarkEnd w:id="2153"/>
      <w:r>
        <w:rPr>
          <w:rtl/>
        </w:rPr>
        <w:t>דתי</w:t>
      </w:r>
      <w:r>
        <w:rPr>
          <w:rFonts w:hint="cs"/>
          <w:rtl/>
        </w:rPr>
        <w:t>.</w:t>
      </w:r>
      <w:r>
        <w:rPr>
          <w:rtl/>
        </w:rPr>
        <w:t xml:space="preserve"> </w:t>
      </w:r>
      <w:bookmarkStart w:id="2154" w:name="_ETM_Q7_375030"/>
      <w:bookmarkEnd w:id="2154"/>
      <w:r>
        <w:rPr>
          <w:rtl/>
        </w:rPr>
        <w:t xml:space="preserve">יש </w:t>
      </w:r>
      <w:bookmarkStart w:id="2155" w:name="_ETM_Q7_375300"/>
      <w:bookmarkStart w:id="2156" w:name="_ETM_Q7_376290"/>
      <w:bookmarkEnd w:id="2155"/>
      <w:bookmarkEnd w:id="2156"/>
      <w:r>
        <w:rPr>
          <w:rFonts w:hint="cs"/>
          <w:rtl/>
        </w:rPr>
        <w:t xml:space="preserve">לך </w:t>
      </w:r>
      <w:r>
        <w:rPr>
          <w:rtl/>
        </w:rPr>
        <w:t xml:space="preserve">את </w:t>
      </w:r>
      <w:bookmarkStart w:id="2157" w:name="_ETM_Q7_376380"/>
      <w:bookmarkEnd w:id="2157"/>
      <w:r>
        <w:rPr>
          <w:rtl/>
        </w:rPr>
        <w:t xml:space="preserve">הדתיים </w:t>
      </w:r>
      <w:bookmarkStart w:id="2158" w:name="_ETM_Q7_376800"/>
      <w:bookmarkEnd w:id="2158"/>
      <w:r>
        <w:rPr>
          <w:rtl/>
        </w:rPr>
        <w:t>הלאומים</w:t>
      </w:r>
      <w:r>
        <w:rPr>
          <w:rFonts w:hint="cs"/>
          <w:rtl/>
        </w:rPr>
        <w:t>,</w:t>
      </w:r>
      <w:r>
        <w:rPr>
          <w:rtl/>
        </w:rPr>
        <w:t xml:space="preserve"> </w:t>
      </w:r>
      <w:bookmarkStart w:id="2159" w:name="_ETM_Q7_377669"/>
      <w:bookmarkEnd w:id="2159"/>
      <w:r>
        <w:rPr>
          <w:rtl/>
        </w:rPr>
        <w:t xml:space="preserve">ואם </w:t>
      </w:r>
      <w:bookmarkStart w:id="2160" w:name="_ETM_Q7_377940"/>
      <w:bookmarkEnd w:id="2160"/>
      <w:r>
        <w:rPr>
          <w:rtl/>
        </w:rPr>
        <w:t xml:space="preserve">החרדים </w:t>
      </w:r>
      <w:bookmarkStart w:id="2161" w:name="_ETM_Q7_378389"/>
      <w:bookmarkEnd w:id="2161"/>
      <w:r>
        <w:rPr>
          <w:rtl/>
        </w:rPr>
        <w:t xml:space="preserve">יתגייסו </w:t>
      </w:r>
      <w:bookmarkStart w:id="2162" w:name="_ETM_Q7_378900"/>
      <w:bookmarkEnd w:id="2162"/>
      <w:r>
        <w:rPr>
          <w:rtl/>
        </w:rPr>
        <w:t>לצבא</w:t>
      </w:r>
      <w:r>
        <w:rPr>
          <w:rFonts w:hint="cs"/>
          <w:rtl/>
        </w:rPr>
        <w:t>,</w:t>
      </w:r>
      <w:r>
        <w:rPr>
          <w:rtl/>
        </w:rPr>
        <w:t xml:space="preserve"> </w:t>
      </w:r>
      <w:bookmarkStart w:id="2163" w:name="_ETM_Q7_379320"/>
      <w:bookmarkEnd w:id="2163"/>
      <w:r>
        <w:rPr>
          <w:rtl/>
        </w:rPr>
        <w:t xml:space="preserve">הם </w:t>
      </w:r>
      <w:bookmarkStart w:id="2164" w:name="_ETM_Q7_379410"/>
      <w:bookmarkEnd w:id="2164"/>
      <w:r>
        <w:rPr>
          <w:rtl/>
        </w:rPr>
        <w:t xml:space="preserve">לא </w:t>
      </w:r>
      <w:bookmarkStart w:id="2165" w:name="_ETM_Q7_379530"/>
      <w:bookmarkEnd w:id="2165"/>
      <w:r>
        <w:rPr>
          <w:rtl/>
        </w:rPr>
        <w:t>יל</w:t>
      </w:r>
      <w:r>
        <w:rPr>
          <w:rFonts w:hint="cs"/>
          <w:rtl/>
        </w:rPr>
        <w:t>כ</w:t>
      </w:r>
      <w:r>
        <w:rPr>
          <w:rtl/>
        </w:rPr>
        <w:t xml:space="preserve">ו </w:t>
      </w:r>
      <w:bookmarkStart w:id="2166" w:name="_ETM_Q7_379740"/>
      <w:bookmarkEnd w:id="2166"/>
      <w:r>
        <w:rPr>
          <w:rtl/>
        </w:rPr>
        <w:t xml:space="preserve">לעיתון </w:t>
      </w:r>
      <w:bookmarkStart w:id="2167" w:name="_ETM_Q7_380040"/>
      <w:bookmarkEnd w:id="2167"/>
      <w:r>
        <w:rPr>
          <w:rtl/>
        </w:rPr>
        <w:t>במחנה</w:t>
      </w:r>
      <w:r>
        <w:rPr>
          <w:rFonts w:hint="cs"/>
          <w:rtl/>
        </w:rPr>
        <w:t>,</w:t>
      </w:r>
      <w:r>
        <w:rPr>
          <w:rtl/>
        </w:rPr>
        <w:t xml:space="preserve"> </w:t>
      </w:r>
      <w:bookmarkStart w:id="2168" w:name="_ETM_Q7_381000"/>
      <w:bookmarkEnd w:id="2168"/>
      <w:r>
        <w:rPr>
          <w:rtl/>
        </w:rPr>
        <w:t xml:space="preserve">הם </w:t>
      </w:r>
      <w:bookmarkStart w:id="2169" w:name="_ETM_Q7_381180"/>
      <w:bookmarkEnd w:id="2169"/>
      <w:r>
        <w:rPr>
          <w:rFonts w:hint="cs"/>
          <w:rtl/>
        </w:rPr>
        <w:t>י</w:t>
      </w:r>
      <w:r>
        <w:rPr>
          <w:rtl/>
        </w:rPr>
        <w:t xml:space="preserve">לכו </w:t>
      </w:r>
      <w:bookmarkStart w:id="2170" w:name="_ETM_Q7_381389"/>
      <w:bookmarkEnd w:id="2170"/>
      <w:r>
        <w:rPr>
          <w:rtl/>
        </w:rPr>
        <w:t xml:space="preserve">להיות </w:t>
      </w:r>
      <w:bookmarkStart w:id="2171" w:name="_ETM_Q7_381630"/>
      <w:bookmarkEnd w:id="2171"/>
      <w:r>
        <w:rPr>
          <w:rtl/>
        </w:rPr>
        <w:t>לוחמים</w:t>
      </w:r>
      <w:r>
        <w:rPr>
          <w:rFonts w:hint="cs"/>
          <w:rtl/>
        </w:rPr>
        <w:t>,</w:t>
      </w:r>
      <w:r>
        <w:rPr>
          <w:rtl/>
        </w:rPr>
        <w:t xml:space="preserve"> </w:t>
      </w:r>
      <w:bookmarkStart w:id="2172" w:name="_ETM_Q7_381989"/>
      <w:bookmarkEnd w:id="2172"/>
      <w:r>
        <w:rPr>
          <w:rtl/>
        </w:rPr>
        <w:t xml:space="preserve">בגלל </w:t>
      </w:r>
      <w:bookmarkStart w:id="2173" w:name="_ETM_Q7_382260"/>
      <w:bookmarkEnd w:id="2173"/>
      <w:r>
        <w:rPr>
          <w:rtl/>
        </w:rPr>
        <w:t xml:space="preserve">שהם </w:t>
      </w:r>
      <w:bookmarkStart w:id="2174" w:name="_ETM_Q7_382470"/>
      <w:bookmarkEnd w:id="2174"/>
      <w:r>
        <w:rPr>
          <w:rtl/>
        </w:rPr>
        <w:t xml:space="preserve">באים </w:t>
      </w:r>
      <w:bookmarkStart w:id="2175" w:name="_ETM_Q7_382650"/>
      <w:bookmarkEnd w:id="2175"/>
      <w:r>
        <w:rPr>
          <w:rtl/>
        </w:rPr>
        <w:t xml:space="preserve">מתוך </w:t>
      </w:r>
      <w:bookmarkStart w:id="2176" w:name="_ETM_Q7_382980"/>
      <w:bookmarkEnd w:id="2176"/>
      <w:r>
        <w:rPr>
          <w:rFonts w:hint="cs"/>
          <w:rtl/>
        </w:rPr>
        <w:t>ער</w:t>
      </w:r>
      <w:r>
        <w:rPr>
          <w:rtl/>
        </w:rPr>
        <w:t xml:space="preserve">ך </w:t>
      </w:r>
      <w:bookmarkStart w:id="2177" w:name="_ETM_Q7_383310"/>
      <w:bookmarkEnd w:id="2177"/>
      <w:r>
        <w:rPr>
          <w:rFonts w:hint="cs"/>
          <w:rtl/>
        </w:rPr>
        <w:t>ה</w:t>
      </w:r>
      <w:r>
        <w:rPr>
          <w:rtl/>
        </w:rPr>
        <w:t>מצווה</w:t>
      </w:r>
      <w:r>
        <w:rPr>
          <w:rFonts w:hint="cs"/>
          <w:rtl/>
        </w:rPr>
        <w:t>.</w:t>
      </w:r>
      <w:r>
        <w:rPr>
          <w:rtl/>
        </w:rPr>
        <w:t xml:space="preserve"> </w:t>
      </w:r>
      <w:bookmarkStart w:id="2178" w:name="_ETM_Q7_384340"/>
      <w:bookmarkEnd w:id="2178"/>
      <w:r>
        <w:rPr>
          <w:rtl/>
        </w:rPr>
        <w:t xml:space="preserve">החרדים </w:t>
      </w:r>
      <w:bookmarkStart w:id="2179" w:name="_ETM_Q7_385060"/>
      <w:bookmarkEnd w:id="2179"/>
      <w:r>
        <w:rPr>
          <w:rtl/>
        </w:rPr>
        <w:t xml:space="preserve">מבינים </w:t>
      </w:r>
      <w:bookmarkStart w:id="2180" w:name="_ETM_Q7_385930"/>
      <w:bookmarkEnd w:id="2180"/>
      <w:r>
        <w:rPr>
          <w:rtl/>
        </w:rPr>
        <w:t>א</w:t>
      </w:r>
      <w:r>
        <w:rPr>
          <w:rFonts w:hint="cs"/>
          <w:rtl/>
        </w:rPr>
        <w:t xml:space="preserve">ת </w:t>
      </w:r>
      <w:bookmarkStart w:id="2181" w:name="_ETM_Q7_384077"/>
      <w:bookmarkEnd w:id="2181"/>
      <w:r>
        <w:rPr>
          <w:rFonts w:hint="cs"/>
          <w:rtl/>
        </w:rPr>
        <w:t>ער</w:t>
      </w:r>
      <w:r>
        <w:rPr>
          <w:rtl/>
        </w:rPr>
        <w:t xml:space="preserve">ך </w:t>
      </w:r>
      <w:bookmarkStart w:id="2182" w:name="_ETM_Q7_386139"/>
      <w:bookmarkEnd w:id="2182"/>
      <w:r>
        <w:rPr>
          <w:rFonts w:hint="cs"/>
          <w:rtl/>
        </w:rPr>
        <w:t>ה</w:t>
      </w:r>
      <w:r>
        <w:rPr>
          <w:rtl/>
        </w:rPr>
        <w:t xml:space="preserve">מצווה </w:t>
      </w:r>
      <w:bookmarkStart w:id="2183" w:name="_ETM_Q7_387510"/>
      <w:bookmarkEnd w:id="2183"/>
      <w:r>
        <w:rPr>
          <w:rtl/>
        </w:rPr>
        <w:t xml:space="preserve">של </w:t>
      </w:r>
      <w:bookmarkStart w:id="2184" w:name="_ETM_Q7_387840"/>
      <w:bookmarkEnd w:id="2184"/>
      <w:r>
        <w:rPr>
          <w:rtl/>
        </w:rPr>
        <w:t>ה</w:t>
      </w:r>
      <w:bookmarkStart w:id="2185" w:name="_ETM_Q7_388260"/>
      <w:bookmarkEnd w:id="2185"/>
      <w:r>
        <w:rPr>
          <w:rtl/>
        </w:rPr>
        <w:t xml:space="preserve">הגנה </w:t>
      </w:r>
      <w:bookmarkStart w:id="2186" w:name="_ETM_Q7_388709"/>
      <w:bookmarkEnd w:id="2186"/>
      <w:r>
        <w:rPr>
          <w:rFonts w:hint="cs"/>
          <w:rtl/>
        </w:rPr>
        <w:t>ע</w:t>
      </w:r>
      <w:r>
        <w:rPr>
          <w:rtl/>
        </w:rPr>
        <w:t>ל</w:t>
      </w:r>
      <w:r>
        <w:rPr>
          <w:rFonts w:hint="cs"/>
          <w:rtl/>
        </w:rPr>
        <w:t xml:space="preserve"> </w:t>
      </w:r>
      <w:r>
        <w:rPr>
          <w:rtl/>
        </w:rPr>
        <w:t xml:space="preserve">עם </w:t>
      </w:r>
      <w:bookmarkStart w:id="2187" w:name="_ETM_Q7_388889"/>
      <w:bookmarkEnd w:id="2187"/>
      <w:r>
        <w:rPr>
          <w:rtl/>
        </w:rPr>
        <w:t>ישראל</w:t>
      </w:r>
      <w:r>
        <w:rPr>
          <w:rFonts w:hint="cs"/>
          <w:rtl/>
        </w:rPr>
        <w:t>,</w:t>
      </w:r>
      <w:r>
        <w:rPr>
          <w:rtl/>
        </w:rPr>
        <w:t xml:space="preserve"> </w:t>
      </w:r>
      <w:bookmarkStart w:id="2188" w:name="_ETM_Q7_390919"/>
      <w:bookmarkEnd w:id="2188"/>
      <w:r>
        <w:rPr>
          <w:rtl/>
        </w:rPr>
        <w:t xml:space="preserve">וברגע </w:t>
      </w:r>
      <w:bookmarkStart w:id="2189" w:name="_ETM_Q7_391579"/>
      <w:bookmarkEnd w:id="2189"/>
      <w:r>
        <w:rPr>
          <w:rtl/>
        </w:rPr>
        <w:t xml:space="preserve">שהוא </w:t>
      </w:r>
      <w:bookmarkStart w:id="2190" w:name="_ETM_Q7_391939"/>
      <w:bookmarkEnd w:id="2190"/>
      <w:r>
        <w:rPr>
          <w:rtl/>
        </w:rPr>
        <w:t xml:space="preserve">לא </w:t>
      </w:r>
      <w:bookmarkStart w:id="2191" w:name="_ETM_Q7_392120"/>
      <w:bookmarkEnd w:id="2191"/>
      <w:r>
        <w:rPr>
          <w:rtl/>
        </w:rPr>
        <w:t>יתנג</w:t>
      </w:r>
      <w:r>
        <w:rPr>
          <w:rFonts w:hint="cs"/>
          <w:rtl/>
        </w:rPr>
        <w:t>ש</w:t>
      </w:r>
      <w:r>
        <w:rPr>
          <w:rtl/>
        </w:rPr>
        <w:t xml:space="preserve"> </w:t>
      </w:r>
      <w:bookmarkStart w:id="2192" w:name="_ETM_Q7_392599"/>
      <w:bookmarkEnd w:id="2192"/>
      <w:r>
        <w:rPr>
          <w:rtl/>
        </w:rPr>
        <w:t xml:space="preserve">להם </w:t>
      </w:r>
      <w:bookmarkStart w:id="2193" w:name="_ETM_Q7_392989"/>
      <w:bookmarkEnd w:id="2193"/>
      <w:r>
        <w:rPr>
          <w:rtl/>
        </w:rPr>
        <w:t>ב</w:t>
      </w:r>
      <w:r>
        <w:rPr>
          <w:rFonts w:hint="cs"/>
          <w:rtl/>
        </w:rPr>
        <w:t>קטע הרוחני, אמרתי</w:t>
      </w:r>
      <w:bookmarkStart w:id="2194" w:name="_ETM_Q7_393469"/>
      <w:bookmarkStart w:id="2195" w:name="_ETM_Q7_394530"/>
      <w:bookmarkStart w:id="2196" w:name="_ETM_Q7_395099"/>
      <w:bookmarkStart w:id="2197" w:name="_ETM_Q7_396209"/>
      <w:bookmarkEnd w:id="2194"/>
      <w:bookmarkEnd w:id="2195"/>
      <w:bookmarkEnd w:id="2196"/>
      <w:bookmarkEnd w:id="2197"/>
      <w:r>
        <w:rPr>
          <w:rFonts w:hint="cs"/>
          <w:rtl/>
        </w:rPr>
        <w:t xml:space="preserve">, </w:t>
      </w:r>
      <w:r>
        <w:rPr>
          <w:rtl/>
        </w:rPr>
        <w:t xml:space="preserve">הם </w:t>
      </w:r>
      <w:bookmarkStart w:id="2198" w:name="_ETM_Q7_396390"/>
      <w:bookmarkEnd w:id="2198"/>
      <w:r>
        <w:rPr>
          <w:rtl/>
        </w:rPr>
        <w:t>ילכו</w:t>
      </w:r>
      <w:r>
        <w:rPr>
          <w:rFonts w:hint="cs"/>
          <w:rtl/>
        </w:rPr>
        <w:t>.</w:t>
      </w:r>
      <w:r>
        <w:rPr>
          <w:rtl/>
        </w:rPr>
        <w:t xml:space="preserve"> </w:t>
      </w:r>
      <w:bookmarkStart w:id="2199" w:name="_ETM_Q7_396870"/>
      <w:bookmarkEnd w:id="2199"/>
      <w:r>
        <w:rPr>
          <w:rtl/>
        </w:rPr>
        <w:t xml:space="preserve">והם </w:t>
      </w:r>
      <w:bookmarkStart w:id="2200" w:name="_ETM_Q7_397170"/>
      <w:bookmarkEnd w:id="2200"/>
      <w:r>
        <w:rPr>
          <w:rtl/>
        </w:rPr>
        <w:t>ילכו</w:t>
      </w:r>
      <w:r>
        <w:rPr>
          <w:rFonts w:hint="cs"/>
          <w:rtl/>
        </w:rPr>
        <w:t>,</w:t>
      </w:r>
      <w:r>
        <w:rPr>
          <w:rtl/>
        </w:rPr>
        <w:t xml:space="preserve"> </w:t>
      </w:r>
      <w:bookmarkStart w:id="2201" w:name="_ETM_Q7_397439"/>
      <w:bookmarkEnd w:id="2201"/>
      <w:r>
        <w:rPr>
          <w:rtl/>
        </w:rPr>
        <w:t xml:space="preserve">דרך </w:t>
      </w:r>
      <w:bookmarkStart w:id="2202" w:name="_ETM_Q7_397650"/>
      <w:bookmarkEnd w:id="2202"/>
      <w:r>
        <w:rPr>
          <w:rtl/>
        </w:rPr>
        <w:t>אגב</w:t>
      </w:r>
      <w:r>
        <w:rPr>
          <w:rFonts w:hint="cs"/>
          <w:rtl/>
        </w:rPr>
        <w:t>,</w:t>
      </w:r>
      <w:r>
        <w:rPr>
          <w:rtl/>
        </w:rPr>
        <w:t xml:space="preserve"> </w:t>
      </w:r>
      <w:bookmarkStart w:id="2203" w:name="_ETM_Q7_397860"/>
      <w:bookmarkEnd w:id="2203"/>
      <w:r>
        <w:rPr>
          <w:rtl/>
        </w:rPr>
        <w:t xml:space="preserve">ליחידות </w:t>
      </w:r>
      <w:bookmarkStart w:id="2204" w:name="_ETM_Q7_398549"/>
      <w:bookmarkEnd w:id="2204"/>
      <w:r>
        <w:rPr>
          <w:rtl/>
        </w:rPr>
        <w:t xml:space="preserve">הכי </w:t>
      </w:r>
      <w:bookmarkStart w:id="2205" w:name="_ETM_Q7_399269"/>
      <w:bookmarkStart w:id="2206" w:name="_ETM_Q7_399569"/>
      <w:bookmarkEnd w:id="2205"/>
      <w:bookmarkEnd w:id="2206"/>
      <w:r>
        <w:rPr>
          <w:rtl/>
        </w:rPr>
        <w:t>קרביות</w:t>
      </w:r>
      <w:bookmarkStart w:id="2207" w:name="_ETM_Q7_400260"/>
      <w:bookmarkEnd w:id="2207"/>
      <w:r>
        <w:rPr>
          <w:rFonts w:hint="cs"/>
          <w:rtl/>
        </w:rPr>
        <w:t xml:space="preserve">, </w:t>
      </w:r>
      <w:r>
        <w:rPr>
          <w:rtl/>
        </w:rPr>
        <w:t xml:space="preserve">בגלל </w:t>
      </w:r>
      <w:bookmarkStart w:id="2208" w:name="_ETM_Q7_400530"/>
      <w:bookmarkEnd w:id="2208"/>
      <w:r>
        <w:rPr>
          <w:rtl/>
        </w:rPr>
        <w:t>שא</w:t>
      </w:r>
      <w:r>
        <w:rPr>
          <w:rFonts w:hint="cs"/>
          <w:rtl/>
        </w:rPr>
        <w:t>ם</w:t>
      </w:r>
      <w:r>
        <w:rPr>
          <w:rtl/>
        </w:rPr>
        <w:t xml:space="preserve"> </w:t>
      </w:r>
      <w:bookmarkStart w:id="2209" w:name="_ETM_Q7_400799"/>
      <w:bookmarkEnd w:id="2209"/>
      <w:r>
        <w:rPr>
          <w:rFonts w:hint="cs"/>
          <w:rtl/>
        </w:rPr>
        <w:t>כבר הוא מ</w:t>
      </w:r>
      <w:bookmarkStart w:id="2210" w:name="_ETM_Q7_401010"/>
      <w:bookmarkEnd w:id="2210"/>
      <w:r>
        <w:rPr>
          <w:rtl/>
        </w:rPr>
        <w:t>שרת</w:t>
      </w:r>
      <w:r>
        <w:rPr>
          <w:rFonts w:hint="cs"/>
          <w:rtl/>
        </w:rPr>
        <w:t>,</w:t>
      </w:r>
      <w:r>
        <w:rPr>
          <w:rtl/>
        </w:rPr>
        <w:t xml:space="preserve"> </w:t>
      </w:r>
      <w:bookmarkStart w:id="2211" w:name="_ETM_Q7_401519"/>
      <w:bookmarkEnd w:id="2211"/>
      <w:r>
        <w:rPr>
          <w:rtl/>
        </w:rPr>
        <w:t xml:space="preserve">ביחידה </w:t>
      </w:r>
      <w:bookmarkStart w:id="2212" w:name="_ETM_Q7_402060"/>
      <w:bookmarkEnd w:id="2212"/>
      <w:r>
        <w:rPr>
          <w:rFonts w:hint="cs"/>
          <w:rtl/>
        </w:rPr>
        <w:t xml:space="preserve">הכי </w:t>
      </w:r>
      <w:r>
        <w:rPr>
          <w:rtl/>
        </w:rPr>
        <w:t>קרבית</w:t>
      </w:r>
      <w:r>
        <w:rPr>
          <w:rFonts w:hint="cs"/>
          <w:rtl/>
        </w:rPr>
        <w:t>,</w:t>
      </w:r>
      <w:r>
        <w:rPr>
          <w:rtl/>
        </w:rPr>
        <w:t xml:space="preserve"> </w:t>
      </w:r>
      <w:bookmarkStart w:id="2213" w:name="_ETM_Q7_402390"/>
      <w:bookmarkEnd w:id="2213"/>
      <w:r>
        <w:rPr>
          <w:rtl/>
        </w:rPr>
        <w:t>ז</w:t>
      </w:r>
      <w:r>
        <w:rPr>
          <w:rFonts w:hint="cs"/>
          <w:rtl/>
        </w:rPr>
        <w:t>את</w:t>
      </w:r>
      <w:r>
        <w:rPr>
          <w:rtl/>
        </w:rPr>
        <w:t xml:space="preserve"> </w:t>
      </w:r>
      <w:bookmarkStart w:id="2214" w:name="_ETM_Q7_402480"/>
      <w:bookmarkEnd w:id="2214"/>
      <w:r>
        <w:rPr>
          <w:rtl/>
        </w:rPr>
        <w:t>מצווה</w:t>
      </w:r>
      <w:r>
        <w:rPr>
          <w:rFonts w:hint="cs"/>
          <w:rtl/>
        </w:rPr>
        <w:t>.</w:t>
      </w:r>
      <w:bookmarkStart w:id="2215" w:name="_ETM_Q7_403431"/>
      <w:bookmarkStart w:id="2216" w:name="_ETM_Q7_403527"/>
      <w:bookmarkStart w:id="2217" w:name="_ETM_Q7_403559"/>
      <w:bookmarkStart w:id="2218" w:name="_ETM_Q7_403639"/>
      <w:bookmarkStart w:id="2219" w:name="_ETM_Q7_404139"/>
      <w:bookmarkEnd w:id="2215"/>
      <w:bookmarkEnd w:id="2216"/>
      <w:bookmarkEnd w:id="2217"/>
      <w:bookmarkEnd w:id="2218"/>
      <w:bookmarkEnd w:id="2219"/>
      <w:r w:rsidR="00A21C30">
        <w:rPr>
          <w:rFonts w:hint="cs"/>
          <w:rtl/>
        </w:rPr>
        <w:t xml:space="preserve"> </w:t>
      </w:r>
      <w:r>
        <w:rPr>
          <w:rtl/>
        </w:rPr>
        <w:t xml:space="preserve">ואז </w:t>
      </w:r>
      <w:bookmarkStart w:id="2220" w:name="_ETM_Q7_404499"/>
      <w:bookmarkEnd w:id="2220"/>
      <w:r>
        <w:rPr>
          <w:rtl/>
        </w:rPr>
        <w:t xml:space="preserve">אתה </w:t>
      </w:r>
      <w:bookmarkStart w:id="2221" w:name="_ETM_Q7_404680"/>
      <w:bookmarkEnd w:id="2221"/>
      <w:r>
        <w:rPr>
          <w:rtl/>
        </w:rPr>
        <w:t xml:space="preserve">תראה </w:t>
      </w:r>
      <w:bookmarkStart w:id="2222" w:name="_ETM_Q7_404949"/>
      <w:bookmarkEnd w:id="2222"/>
      <w:r>
        <w:rPr>
          <w:rtl/>
        </w:rPr>
        <w:t xml:space="preserve">מה </w:t>
      </w:r>
      <w:bookmarkStart w:id="2223" w:name="_ETM_Q7_405069"/>
      <w:bookmarkEnd w:id="2223"/>
      <w:r>
        <w:rPr>
          <w:rtl/>
        </w:rPr>
        <w:t xml:space="preserve">יקרה </w:t>
      </w:r>
      <w:bookmarkStart w:id="2224" w:name="_ETM_Q7_405340"/>
      <w:bookmarkEnd w:id="2224"/>
      <w:r>
        <w:rPr>
          <w:rtl/>
        </w:rPr>
        <w:t xml:space="preserve">פה </w:t>
      </w:r>
      <w:bookmarkStart w:id="2225" w:name="_ETM_Q7_406549"/>
      <w:bookmarkEnd w:id="2225"/>
      <w:r>
        <w:rPr>
          <w:rtl/>
        </w:rPr>
        <w:t>–</w:t>
      </w:r>
      <w:r>
        <w:rPr>
          <w:rFonts w:hint="cs"/>
          <w:rtl/>
        </w:rPr>
        <w:t xml:space="preserve"> </w:t>
      </w:r>
      <w:r>
        <w:rPr>
          <w:rtl/>
        </w:rPr>
        <w:t xml:space="preserve">אלה </w:t>
      </w:r>
      <w:bookmarkStart w:id="2226" w:name="_ETM_Q7_406849"/>
      <w:bookmarkEnd w:id="2226"/>
      <w:r>
        <w:rPr>
          <w:rtl/>
        </w:rPr>
        <w:t xml:space="preserve">מבלפור </w:t>
      </w:r>
      <w:bookmarkStart w:id="2227" w:name="_ETM_Q7_407510"/>
      <w:bookmarkEnd w:id="2227"/>
      <w:r>
        <w:rPr>
          <w:rFonts w:hint="cs"/>
          <w:rtl/>
        </w:rPr>
        <w:t>י</w:t>
      </w:r>
      <w:r>
        <w:rPr>
          <w:rtl/>
        </w:rPr>
        <w:t>שתגעו</w:t>
      </w:r>
      <w:r w:rsidR="00A21C30">
        <w:rPr>
          <w:rFonts w:hint="cs"/>
          <w:rtl/>
        </w:rPr>
        <w:t>:</w:t>
      </w:r>
      <w:r>
        <w:rPr>
          <w:rtl/>
        </w:rPr>
        <w:t xml:space="preserve"> </w:t>
      </w:r>
      <w:bookmarkStart w:id="2228" w:name="_ETM_Q7_408469"/>
      <w:bookmarkEnd w:id="2228"/>
      <w:r>
        <w:rPr>
          <w:rtl/>
        </w:rPr>
        <w:t xml:space="preserve">פתאום </w:t>
      </w:r>
      <w:bookmarkStart w:id="2229" w:name="_ETM_Q7_408799"/>
      <w:bookmarkEnd w:id="2229"/>
      <w:r>
        <w:rPr>
          <w:rtl/>
        </w:rPr>
        <w:t xml:space="preserve">נהיה </w:t>
      </w:r>
      <w:bookmarkStart w:id="2230" w:name="_ETM_Q7_408980"/>
      <w:bookmarkEnd w:id="2230"/>
      <w:r>
        <w:rPr>
          <w:rtl/>
        </w:rPr>
        <w:t xml:space="preserve">לנו </w:t>
      </w:r>
      <w:bookmarkStart w:id="2231" w:name="_ETM_Q7_409219"/>
      <w:bookmarkEnd w:id="2231"/>
      <w:r>
        <w:rPr>
          <w:rtl/>
        </w:rPr>
        <w:t>צב</w:t>
      </w:r>
      <w:r>
        <w:rPr>
          <w:rFonts w:hint="cs"/>
          <w:rtl/>
        </w:rPr>
        <w:t>א</w:t>
      </w:r>
      <w:r>
        <w:rPr>
          <w:rtl/>
        </w:rPr>
        <w:t xml:space="preserve"> </w:t>
      </w:r>
      <w:bookmarkStart w:id="2232" w:name="_ETM_Q7_410250"/>
      <w:bookmarkEnd w:id="2232"/>
      <w:r>
        <w:rPr>
          <w:rtl/>
        </w:rPr>
        <w:t>חרדי</w:t>
      </w:r>
      <w:r>
        <w:rPr>
          <w:rFonts w:hint="cs"/>
          <w:rtl/>
        </w:rPr>
        <w:t>.</w:t>
      </w:r>
      <w:r>
        <w:rPr>
          <w:rtl/>
        </w:rPr>
        <w:t xml:space="preserve"> </w:t>
      </w:r>
      <w:bookmarkStart w:id="2233" w:name="_ETM_Q7_411599"/>
      <w:bookmarkEnd w:id="2233"/>
      <w:r>
        <w:rPr>
          <w:rtl/>
        </w:rPr>
        <w:t xml:space="preserve">ואיך </w:t>
      </w:r>
      <w:bookmarkStart w:id="2234" w:name="_ETM_Q7_411870"/>
      <w:bookmarkEnd w:id="2234"/>
      <w:r>
        <w:rPr>
          <w:rtl/>
        </w:rPr>
        <w:t>אמרתי</w:t>
      </w:r>
      <w:r>
        <w:rPr>
          <w:rFonts w:hint="cs"/>
          <w:rtl/>
        </w:rPr>
        <w:t>,</w:t>
      </w:r>
      <w:r>
        <w:rPr>
          <w:rtl/>
        </w:rPr>
        <w:t xml:space="preserve"> </w:t>
      </w:r>
      <w:bookmarkStart w:id="2235" w:name="_ETM_Q7_412409"/>
      <w:bookmarkEnd w:id="2235"/>
      <w:r>
        <w:rPr>
          <w:rtl/>
        </w:rPr>
        <w:t xml:space="preserve">החרדים </w:t>
      </w:r>
      <w:bookmarkStart w:id="2236" w:name="_ETM_Q7_412860"/>
      <w:bookmarkStart w:id="2237" w:name="_ETM_Q7_413250"/>
      <w:bookmarkEnd w:id="2236"/>
      <w:bookmarkEnd w:id="2237"/>
      <w:r>
        <w:rPr>
          <w:rtl/>
        </w:rPr>
        <w:t xml:space="preserve">לא </w:t>
      </w:r>
      <w:bookmarkStart w:id="2238" w:name="_ETM_Q7_413340"/>
      <w:bookmarkEnd w:id="2238"/>
      <w:r>
        <w:rPr>
          <w:rFonts w:hint="cs"/>
          <w:rtl/>
        </w:rPr>
        <w:t>י</w:t>
      </w:r>
      <w:r>
        <w:rPr>
          <w:rtl/>
        </w:rPr>
        <w:t xml:space="preserve">סתפקו </w:t>
      </w:r>
      <w:bookmarkStart w:id="2239" w:name="_ETM_Q7_413730"/>
      <w:bookmarkEnd w:id="2239"/>
      <w:r>
        <w:rPr>
          <w:rFonts w:hint="cs"/>
          <w:rtl/>
        </w:rPr>
        <w:t xml:space="preserve">בלהיות </w:t>
      </w:r>
      <w:bookmarkStart w:id="2240" w:name="_ETM_Q7_414209"/>
      <w:bookmarkEnd w:id="2240"/>
      <w:proofErr w:type="spellStart"/>
      <w:r>
        <w:rPr>
          <w:rtl/>
        </w:rPr>
        <w:t>מ"פ</w:t>
      </w:r>
      <w:r>
        <w:rPr>
          <w:rFonts w:hint="cs"/>
          <w:rtl/>
        </w:rPr>
        <w:t>ים</w:t>
      </w:r>
      <w:proofErr w:type="spellEnd"/>
      <w:r>
        <w:rPr>
          <w:rFonts w:hint="cs"/>
          <w:rtl/>
        </w:rPr>
        <w:t>,</w:t>
      </w:r>
      <w:r>
        <w:rPr>
          <w:rtl/>
        </w:rPr>
        <w:t xml:space="preserve"> </w:t>
      </w:r>
      <w:bookmarkStart w:id="2241" w:name="_ETM_Q7_414720"/>
      <w:bookmarkEnd w:id="2241"/>
      <w:r>
        <w:rPr>
          <w:rtl/>
        </w:rPr>
        <w:t xml:space="preserve">מג"דים </w:t>
      </w:r>
      <w:bookmarkStart w:id="2242" w:name="_ETM_Q7_416549"/>
      <w:bookmarkEnd w:id="2242"/>
      <w:r>
        <w:rPr>
          <w:rFonts w:hint="cs"/>
          <w:rtl/>
        </w:rPr>
        <w:t xml:space="preserve">– </w:t>
      </w:r>
      <w:r>
        <w:rPr>
          <w:rtl/>
        </w:rPr>
        <w:t xml:space="preserve">הם </w:t>
      </w:r>
      <w:bookmarkStart w:id="2243" w:name="_ETM_Q7_416700"/>
      <w:bookmarkEnd w:id="2243"/>
      <w:r>
        <w:rPr>
          <w:rtl/>
        </w:rPr>
        <w:t xml:space="preserve">ירצו </w:t>
      </w:r>
      <w:bookmarkStart w:id="2244" w:name="_ETM_Q7_417000"/>
      <w:bookmarkEnd w:id="2244"/>
      <w:r>
        <w:rPr>
          <w:rtl/>
        </w:rPr>
        <w:t xml:space="preserve">לשאוף </w:t>
      </w:r>
      <w:bookmarkStart w:id="2245" w:name="_ETM_Q7_417360"/>
      <w:bookmarkEnd w:id="2245"/>
      <w:r>
        <w:rPr>
          <w:rtl/>
        </w:rPr>
        <w:t>קדימה</w:t>
      </w:r>
      <w:r>
        <w:rPr>
          <w:rFonts w:hint="cs"/>
          <w:rtl/>
        </w:rPr>
        <w:t>,</w:t>
      </w:r>
      <w:r>
        <w:rPr>
          <w:rtl/>
        </w:rPr>
        <w:t xml:space="preserve"> </w:t>
      </w:r>
      <w:bookmarkStart w:id="2246" w:name="_ETM_Q7_418340"/>
      <w:bookmarkEnd w:id="2246"/>
      <w:r>
        <w:rPr>
          <w:rtl/>
        </w:rPr>
        <w:t xml:space="preserve">חלק </w:t>
      </w:r>
      <w:bookmarkStart w:id="2247" w:name="_ETM_Q7_418849"/>
      <w:bookmarkEnd w:id="2247"/>
      <w:r>
        <w:rPr>
          <w:rtl/>
        </w:rPr>
        <w:t>מהם</w:t>
      </w:r>
      <w:r>
        <w:rPr>
          <w:rFonts w:hint="cs"/>
          <w:rtl/>
        </w:rPr>
        <w:t>,</w:t>
      </w:r>
      <w:r>
        <w:rPr>
          <w:rtl/>
        </w:rPr>
        <w:t xml:space="preserve"> </w:t>
      </w:r>
      <w:bookmarkStart w:id="2248" w:name="_ETM_Q7_419090"/>
      <w:bookmarkEnd w:id="2248"/>
      <w:r>
        <w:rPr>
          <w:rtl/>
        </w:rPr>
        <w:t>המצטיינים</w:t>
      </w:r>
      <w:r>
        <w:rPr>
          <w:rFonts w:hint="cs"/>
          <w:rtl/>
        </w:rPr>
        <w:t xml:space="preserve">, </w:t>
      </w:r>
      <w:bookmarkStart w:id="2249" w:name="_ETM_Q7_420253"/>
      <w:bookmarkEnd w:id="2249"/>
      <w:r>
        <w:rPr>
          <w:rFonts w:hint="cs"/>
          <w:rtl/>
        </w:rPr>
        <w:t xml:space="preserve">כמו כל דבר. </w:t>
      </w:r>
      <w:bookmarkStart w:id="2250" w:name="_ETM_Q7_420200"/>
      <w:bookmarkStart w:id="2251" w:name="_ETM_Q7_420529"/>
      <w:bookmarkStart w:id="2252" w:name="_ETM_Q7_420709"/>
      <w:bookmarkStart w:id="2253" w:name="_ETM_Q7_421470"/>
      <w:bookmarkEnd w:id="2250"/>
      <w:bookmarkEnd w:id="2251"/>
      <w:bookmarkEnd w:id="2252"/>
      <w:bookmarkEnd w:id="2253"/>
      <w:r>
        <w:rPr>
          <w:rtl/>
        </w:rPr>
        <w:t xml:space="preserve">ואז </w:t>
      </w:r>
      <w:bookmarkStart w:id="2254" w:name="_ETM_Q7_421890"/>
      <w:bookmarkEnd w:id="2254"/>
      <w:r>
        <w:rPr>
          <w:rtl/>
        </w:rPr>
        <w:t xml:space="preserve">אתה </w:t>
      </w:r>
      <w:bookmarkStart w:id="2255" w:name="_ETM_Q7_422099"/>
      <w:bookmarkEnd w:id="2255"/>
      <w:r>
        <w:rPr>
          <w:rtl/>
        </w:rPr>
        <w:t xml:space="preserve">תראה </w:t>
      </w:r>
      <w:bookmarkStart w:id="2256" w:name="_ETM_Q7_422430"/>
      <w:bookmarkEnd w:id="2256"/>
      <w:r>
        <w:rPr>
          <w:rFonts w:hint="cs"/>
          <w:rtl/>
        </w:rPr>
        <w:t xml:space="preserve">– </w:t>
      </w:r>
      <w:r>
        <w:rPr>
          <w:rtl/>
        </w:rPr>
        <w:t xml:space="preserve">אתה </w:t>
      </w:r>
      <w:bookmarkStart w:id="2257" w:name="_ETM_Q7_422640"/>
      <w:bookmarkEnd w:id="2257"/>
      <w:r>
        <w:rPr>
          <w:rtl/>
        </w:rPr>
        <w:t xml:space="preserve">מדמיין </w:t>
      </w:r>
      <w:bookmarkStart w:id="2258" w:name="_ETM_Q7_423180"/>
      <w:bookmarkEnd w:id="2258"/>
      <w:r>
        <w:rPr>
          <w:rtl/>
        </w:rPr>
        <w:t xml:space="preserve">לעצמך </w:t>
      </w:r>
      <w:bookmarkStart w:id="2259" w:name="_ETM_Q7_423780"/>
      <w:bookmarkEnd w:id="2259"/>
      <w:r>
        <w:rPr>
          <w:rtl/>
        </w:rPr>
        <w:t xml:space="preserve">את </w:t>
      </w:r>
      <w:bookmarkStart w:id="2260" w:name="_ETM_Q7_423930"/>
      <w:bookmarkEnd w:id="2260"/>
      <w:r>
        <w:rPr>
          <w:rtl/>
        </w:rPr>
        <w:t xml:space="preserve">לפיד </w:t>
      </w:r>
      <w:bookmarkStart w:id="2261" w:name="_ETM_Q7_424319"/>
      <w:bookmarkEnd w:id="2261"/>
      <w:r>
        <w:rPr>
          <w:rtl/>
        </w:rPr>
        <w:t xml:space="preserve">רואה </w:t>
      </w:r>
      <w:bookmarkStart w:id="2262" w:name="_ETM_Q7_424739"/>
      <w:bookmarkEnd w:id="2262"/>
      <w:r>
        <w:rPr>
          <w:rtl/>
        </w:rPr>
        <w:t xml:space="preserve">איזה </w:t>
      </w:r>
      <w:bookmarkStart w:id="2263" w:name="_ETM_Q7_424980"/>
      <w:bookmarkEnd w:id="2263"/>
      <w:r>
        <w:rPr>
          <w:rtl/>
        </w:rPr>
        <w:t xml:space="preserve">אלוף </w:t>
      </w:r>
      <w:bookmarkStart w:id="2264" w:name="_ETM_Q7_425220"/>
      <w:bookmarkEnd w:id="2264"/>
      <w:r>
        <w:rPr>
          <w:rtl/>
        </w:rPr>
        <w:t xml:space="preserve">בצה"ל </w:t>
      </w:r>
      <w:bookmarkStart w:id="2265" w:name="_ETM_Q7_425670"/>
      <w:bookmarkEnd w:id="2265"/>
      <w:r>
        <w:rPr>
          <w:rtl/>
        </w:rPr>
        <w:t xml:space="preserve">עם </w:t>
      </w:r>
      <w:bookmarkStart w:id="2266" w:name="_ETM_Q7_425790"/>
      <w:bookmarkEnd w:id="2266"/>
      <w:r>
        <w:rPr>
          <w:rtl/>
        </w:rPr>
        <w:t>פאות</w:t>
      </w:r>
      <w:r>
        <w:rPr>
          <w:rFonts w:hint="cs"/>
          <w:rtl/>
        </w:rPr>
        <w:t>?</w:t>
      </w:r>
    </w:p>
    <w:p w:rsidR="0000315F" w:rsidRDefault="0000315F" w:rsidP="003C147D">
      <w:pPr>
        <w:rPr>
          <w:rtl/>
        </w:rPr>
      </w:pPr>
      <w:bookmarkStart w:id="2267" w:name="_ETM_Q7_422503"/>
      <w:bookmarkStart w:id="2268" w:name="_ETM_Q7_422613"/>
      <w:bookmarkEnd w:id="2267"/>
      <w:bookmarkEnd w:id="2268"/>
    </w:p>
    <w:p w:rsidR="0000315F" w:rsidRDefault="0000315F" w:rsidP="003C147D">
      <w:pPr>
        <w:pStyle w:val="af5"/>
        <w:keepNext/>
        <w:rPr>
          <w:rtl/>
        </w:rPr>
      </w:pPr>
      <w:bookmarkStart w:id="2269" w:name="ET_interruption_6341_15"/>
      <w:r w:rsidRPr="001B23C2">
        <w:rPr>
          <w:rStyle w:val="TagStyle"/>
          <w:rtl/>
        </w:rPr>
        <w:t xml:space="preserve"> &lt;&lt; קריאה &gt;&gt;</w:t>
      </w:r>
      <w:r w:rsidRPr="000C62A7">
        <w:rPr>
          <w:rStyle w:val="TagStyle"/>
          <w:rtl/>
        </w:rPr>
        <w:t xml:space="preserve"> </w:t>
      </w:r>
      <w:r>
        <w:rPr>
          <w:rtl/>
        </w:rPr>
        <w:t>דבי ביטון (יש עתיד):</w:t>
      </w:r>
      <w:r w:rsidRPr="000C62A7">
        <w:rPr>
          <w:rStyle w:val="TagStyle"/>
          <w:rtl/>
        </w:rPr>
        <w:t xml:space="preserve"> </w:t>
      </w:r>
      <w:r w:rsidRPr="001B23C2">
        <w:rPr>
          <w:rStyle w:val="TagStyle"/>
          <w:rtl/>
        </w:rPr>
        <w:t>&lt;&lt; קריאה &gt;&gt;</w:t>
      </w:r>
      <w:r>
        <w:rPr>
          <w:rtl/>
        </w:rPr>
        <w:t xml:space="preserve">   </w:t>
      </w:r>
      <w:bookmarkEnd w:id="2269"/>
    </w:p>
    <w:p w:rsidR="0000315F" w:rsidRDefault="0000315F" w:rsidP="00D00074">
      <w:pPr>
        <w:rPr>
          <w:rtl/>
        </w:rPr>
      </w:pPr>
    </w:p>
    <w:p w:rsidR="0000315F" w:rsidRDefault="0000315F" w:rsidP="003C147D">
      <w:pPr>
        <w:rPr>
          <w:rtl/>
        </w:rPr>
      </w:pPr>
      <w:bookmarkStart w:id="2270" w:name="_ETM_Q7_420653"/>
      <w:bookmarkEnd w:id="2270"/>
      <w:r>
        <w:rPr>
          <w:rFonts w:hint="cs"/>
          <w:rtl/>
        </w:rPr>
        <w:t xml:space="preserve">די, די, די כבר, די. </w:t>
      </w:r>
    </w:p>
    <w:p w:rsidR="0000315F" w:rsidRDefault="0000315F" w:rsidP="003C147D">
      <w:pPr>
        <w:rPr>
          <w:rtl/>
        </w:rPr>
      </w:pPr>
      <w:bookmarkStart w:id="2271" w:name="_ETM_Q7_428028"/>
      <w:bookmarkStart w:id="2272" w:name="_ETM_Q7_428110"/>
      <w:bookmarkEnd w:id="2271"/>
      <w:bookmarkEnd w:id="2272"/>
    </w:p>
    <w:p w:rsidR="0000315F" w:rsidRDefault="0000315F" w:rsidP="003C147D">
      <w:pPr>
        <w:pStyle w:val="-"/>
        <w:keepNext/>
        <w:rPr>
          <w:rtl/>
        </w:rPr>
      </w:pPr>
      <w:r w:rsidRPr="001B23C2">
        <w:rPr>
          <w:rStyle w:val="TagStyle"/>
          <w:rtl/>
        </w:rPr>
        <w:t xml:space="preserve"> &lt;&lt; דובר_המשך &gt;&gt;</w:t>
      </w:r>
      <w:r w:rsidRPr="000C62A7">
        <w:rPr>
          <w:rStyle w:val="TagStyle"/>
          <w:rtl/>
        </w:rPr>
        <w:t xml:space="preserve"> </w:t>
      </w:r>
      <w:r>
        <w:rPr>
          <w:rtl/>
        </w:rPr>
        <w:t>השר המקשר בין הממשלה לכנסת דוד אמסלם:</w:t>
      </w:r>
      <w:r w:rsidRPr="000C62A7">
        <w:rPr>
          <w:rStyle w:val="TagStyle"/>
          <w:rtl/>
        </w:rPr>
        <w:t xml:space="preserve"> </w:t>
      </w:r>
      <w:r w:rsidRPr="001B23C2">
        <w:rPr>
          <w:rStyle w:val="TagStyle"/>
          <w:rtl/>
        </w:rPr>
        <w:t>&lt;&lt; דובר_המשך &gt;&gt;</w:t>
      </w:r>
      <w:r>
        <w:rPr>
          <w:rtl/>
        </w:rPr>
        <w:t xml:space="preserve">   </w:t>
      </w:r>
    </w:p>
    <w:p w:rsidR="0000315F" w:rsidRDefault="0000315F" w:rsidP="00D00074">
      <w:pPr>
        <w:rPr>
          <w:rtl/>
        </w:rPr>
      </w:pPr>
    </w:p>
    <w:p w:rsidR="0000315F" w:rsidRDefault="0000315F" w:rsidP="003C147D">
      <w:pPr>
        <w:rPr>
          <w:rtl/>
        </w:rPr>
      </w:pPr>
      <w:bookmarkStart w:id="2273" w:name="_ETM_Q7_429294"/>
      <w:bookmarkStart w:id="2274" w:name="_ETM_Q7_427349"/>
      <w:bookmarkEnd w:id="2273"/>
      <w:bookmarkEnd w:id="2274"/>
      <w:r>
        <w:rPr>
          <w:rtl/>
        </w:rPr>
        <w:t>את</w:t>
      </w:r>
      <w:r>
        <w:rPr>
          <w:rFonts w:hint="cs"/>
          <w:rtl/>
        </w:rPr>
        <w:t>ה</w:t>
      </w:r>
      <w:r>
        <w:rPr>
          <w:rtl/>
        </w:rPr>
        <w:t xml:space="preserve"> </w:t>
      </w:r>
      <w:bookmarkStart w:id="2275" w:name="_ETM_Q7_427530"/>
      <w:bookmarkEnd w:id="2275"/>
      <w:r>
        <w:rPr>
          <w:rtl/>
        </w:rPr>
        <w:t>מדמיי</w:t>
      </w:r>
      <w:r>
        <w:rPr>
          <w:rFonts w:hint="cs"/>
          <w:rtl/>
        </w:rPr>
        <w:t>ן</w:t>
      </w:r>
      <w:r>
        <w:rPr>
          <w:rtl/>
        </w:rPr>
        <w:t xml:space="preserve"> </w:t>
      </w:r>
      <w:bookmarkStart w:id="2276" w:name="_ETM_Q7_428010"/>
      <w:bookmarkEnd w:id="2276"/>
      <w:r>
        <w:rPr>
          <w:rtl/>
        </w:rPr>
        <w:t xml:space="preserve">את </w:t>
      </w:r>
      <w:bookmarkStart w:id="2277" w:name="_ETM_Q7_428069"/>
      <w:bookmarkEnd w:id="2277"/>
      <w:r>
        <w:rPr>
          <w:rtl/>
        </w:rPr>
        <w:t xml:space="preserve">עצמך </w:t>
      </w:r>
      <w:bookmarkStart w:id="2278" w:name="_ETM_Q7_428519"/>
      <w:bookmarkEnd w:id="2278"/>
      <w:r>
        <w:rPr>
          <w:rtl/>
        </w:rPr>
        <w:t xml:space="preserve">שהוא </w:t>
      </w:r>
      <w:bookmarkStart w:id="2279" w:name="_ETM_Q7_428819"/>
      <w:bookmarkEnd w:id="2279"/>
      <w:r>
        <w:rPr>
          <w:rtl/>
        </w:rPr>
        <w:t xml:space="preserve">ראה </w:t>
      </w:r>
      <w:bookmarkStart w:id="2280" w:name="_ETM_Q7_429030"/>
      <w:bookmarkEnd w:id="2280"/>
      <w:r>
        <w:rPr>
          <w:rtl/>
        </w:rPr>
        <w:t xml:space="preserve">אותו </w:t>
      </w:r>
      <w:bookmarkStart w:id="2281" w:name="_ETM_Q7_429299"/>
      <w:bookmarkEnd w:id="2281"/>
      <w:r>
        <w:rPr>
          <w:rtl/>
        </w:rPr>
        <w:t xml:space="preserve">הולך </w:t>
      </w:r>
      <w:bookmarkStart w:id="2282" w:name="_ETM_Q7_429510"/>
      <w:bookmarkEnd w:id="2282"/>
      <w:r>
        <w:rPr>
          <w:rtl/>
        </w:rPr>
        <w:t xml:space="preserve">בשבת </w:t>
      </w:r>
      <w:bookmarkStart w:id="2283" w:name="_ETM_Q7_430319"/>
      <w:bookmarkEnd w:id="2283"/>
      <w:r>
        <w:rPr>
          <w:rtl/>
        </w:rPr>
        <w:t xml:space="preserve">עם </w:t>
      </w:r>
      <w:bookmarkStart w:id="2284" w:name="_ETM_Q7_430500"/>
      <w:bookmarkEnd w:id="2284"/>
      <w:r>
        <w:rPr>
          <w:rtl/>
        </w:rPr>
        <w:t>השטריימל</w:t>
      </w:r>
      <w:r>
        <w:rPr>
          <w:rFonts w:hint="cs"/>
          <w:rtl/>
        </w:rPr>
        <w:t>?</w:t>
      </w:r>
      <w:r>
        <w:rPr>
          <w:rtl/>
        </w:rPr>
        <w:t xml:space="preserve"> </w:t>
      </w:r>
      <w:bookmarkStart w:id="2285" w:name="_ETM_Q7_431459"/>
      <w:bookmarkEnd w:id="2285"/>
      <w:r>
        <w:rPr>
          <w:rtl/>
        </w:rPr>
        <w:t xml:space="preserve">הם </w:t>
      </w:r>
      <w:bookmarkStart w:id="2286" w:name="_ETM_Q7_431640"/>
      <w:bookmarkEnd w:id="2286"/>
      <w:r>
        <w:rPr>
          <w:rtl/>
        </w:rPr>
        <w:t xml:space="preserve">יהרגו </w:t>
      </w:r>
      <w:bookmarkStart w:id="2287" w:name="_ETM_Q7_432000"/>
      <w:bookmarkEnd w:id="2287"/>
      <w:r>
        <w:rPr>
          <w:rtl/>
        </w:rPr>
        <w:t xml:space="preserve">את </w:t>
      </w:r>
      <w:bookmarkStart w:id="2288" w:name="_ETM_Q7_432150"/>
      <w:bookmarkEnd w:id="2288"/>
      <w:r>
        <w:rPr>
          <w:rtl/>
        </w:rPr>
        <w:t>עצמם</w:t>
      </w:r>
      <w:r>
        <w:rPr>
          <w:rFonts w:hint="cs"/>
          <w:rtl/>
        </w:rPr>
        <w:t>.</w:t>
      </w:r>
      <w:bookmarkStart w:id="2289" w:name="_ETM_Q7_432202"/>
      <w:bookmarkEnd w:id="2289"/>
    </w:p>
    <w:p w:rsidR="0000315F" w:rsidRDefault="0000315F" w:rsidP="003C147D">
      <w:pPr>
        <w:rPr>
          <w:rtl/>
        </w:rPr>
      </w:pPr>
      <w:bookmarkStart w:id="2290" w:name="_ETM_Q7_432281"/>
      <w:bookmarkEnd w:id="2290"/>
    </w:p>
    <w:p w:rsidR="0000315F" w:rsidRDefault="0000315F" w:rsidP="003C147D">
      <w:pPr>
        <w:pStyle w:val="af5"/>
        <w:keepNext/>
        <w:rPr>
          <w:rtl/>
        </w:rPr>
      </w:pPr>
      <w:bookmarkStart w:id="2291" w:name="_ETM_Q7_429098"/>
      <w:bookmarkStart w:id="2292" w:name="_ETM_Q7_429182"/>
      <w:bookmarkStart w:id="2293" w:name="ET_interruption_6341_41"/>
      <w:bookmarkEnd w:id="2291"/>
      <w:bookmarkEnd w:id="2292"/>
      <w:r w:rsidRPr="001B23C2">
        <w:rPr>
          <w:rStyle w:val="TagStyle"/>
          <w:rtl/>
        </w:rPr>
        <w:t>&lt;&lt; קריאה &gt;&gt;</w:t>
      </w:r>
      <w:r w:rsidRPr="000C62A7">
        <w:rPr>
          <w:rStyle w:val="TagStyle"/>
          <w:rtl/>
        </w:rPr>
        <w:t xml:space="preserve"> </w:t>
      </w:r>
      <w:r>
        <w:rPr>
          <w:rtl/>
        </w:rPr>
        <w:t>דבי ביטון (יש עתיד):</w:t>
      </w:r>
      <w:r w:rsidRPr="000C62A7">
        <w:rPr>
          <w:rStyle w:val="TagStyle"/>
          <w:rtl/>
        </w:rPr>
        <w:t xml:space="preserve"> </w:t>
      </w:r>
      <w:r w:rsidRPr="001B23C2">
        <w:rPr>
          <w:rStyle w:val="TagStyle"/>
          <w:rtl/>
        </w:rPr>
        <w:t>&lt;&lt; קריאה &gt;&gt;</w:t>
      </w:r>
      <w:bookmarkEnd w:id="2293"/>
      <w:r>
        <w:rPr>
          <w:rtl/>
        </w:rPr>
        <w:t xml:space="preserve">   </w:t>
      </w:r>
    </w:p>
    <w:p w:rsidR="0000315F" w:rsidRDefault="0000315F" w:rsidP="00D00074">
      <w:pPr>
        <w:rPr>
          <w:rtl/>
        </w:rPr>
      </w:pPr>
    </w:p>
    <w:p w:rsidR="0000315F" w:rsidRDefault="0000315F" w:rsidP="003C147D">
      <w:pPr>
        <w:rPr>
          <w:rtl/>
        </w:rPr>
      </w:pPr>
      <w:bookmarkStart w:id="2294" w:name="_ETM_Q7_430127"/>
      <w:bookmarkStart w:id="2295" w:name="_ETM_Q7_430203"/>
      <w:bookmarkEnd w:id="2294"/>
      <w:bookmarkEnd w:id="2295"/>
      <w:r>
        <w:rPr>
          <w:rFonts w:hint="cs"/>
          <w:rtl/>
        </w:rPr>
        <w:t xml:space="preserve">לפחות לפיד התגייס </w:t>
      </w:r>
      <w:r w:rsidR="00644066">
        <w:rPr>
          <w:rFonts w:hint="cs"/>
          <w:rtl/>
        </w:rPr>
        <w:t>– – –</w:t>
      </w:r>
      <w:r>
        <w:rPr>
          <w:rFonts w:hint="cs"/>
          <w:rtl/>
        </w:rPr>
        <w:t xml:space="preserve"> מאלה </w:t>
      </w:r>
      <w:bookmarkStart w:id="2296" w:name="_ETM_Q7_434029"/>
      <w:bookmarkEnd w:id="2296"/>
      <w:r>
        <w:rPr>
          <w:rFonts w:hint="cs"/>
          <w:rtl/>
        </w:rPr>
        <w:t xml:space="preserve">שאתה מעודד. </w:t>
      </w:r>
    </w:p>
    <w:p w:rsidR="0000315F" w:rsidRDefault="0000315F" w:rsidP="003C147D">
      <w:pPr>
        <w:rPr>
          <w:rtl/>
        </w:rPr>
      </w:pPr>
      <w:bookmarkStart w:id="2297" w:name="_ETM_Q7_429579"/>
      <w:bookmarkEnd w:id="2297"/>
    </w:p>
    <w:p w:rsidR="0000315F" w:rsidRDefault="0000315F" w:rsidP="003C147D">
      <w:pPr>
        <w:pStyle w:val="-"/>
        <w:keepNext/>
        <w:rPr>
          <w:rtl/>
        </w:rPr>
      </w:pPr>
      <w:r w:rsidRPr="001B23C2">
        <w:rPr>
          <w:rStyle w:val="TagStyle"/>
          <w:rtl/>
        </w:rPr>
        <w:t xml:space="preserve"> &lt;&lt; דובר_המשך &gt;&gt;</w:t>
      </w:r>
      <w:r w:rsidRPr="000C62A7">
        <w:rPr>
          <w:rStyle w:val="TagStyle"/>
          <w:rtl/>
        </w:rPr>
        <w:t xml:space="preserve"> </w:t>
      </w:r>
      <w:r>
        <w:rPr>
          <w:rtl/>
        </w:rPr>
        <w:t>השר המקשר בין הממשלה לכנסת דוד אמסלם:</w:t>
      </w:r>
      <w:r w:rsidRPr="000C62A7">
        <w:rPr>
          <w:rStyle w:val="TagStyle"/>
          <w:rtl/>
        </w:rPr>
        <w:t xml:space="preserve"> </w:t>
      </w:r>
      <w:r w:rsidRPr="001B23C2">
        <w:rPr>
          <w:rStyle w:val="TagStyle"/>
          <w:rtl/>
        </w:rPr>
        <w:t>&lt;&lt; דובר_המשך &gt;&gt;</w:t>
      </w:r>
      <w:r>
        <w:rPr>
          <w:rtl/>
        </w:rPr>
        <w:t xml:space="preserve">   </w:t>
      </w:r>
    </w:p>
    <w:p w:rsidR="0000315F" w:rsidRDefault="0000315F" w:rsidP="00D00074">
      <w:pPr>
        <w:rPr>
          <w:rtl/>
        </w:rPr>
      </w:pPr>
    </w:p>
    <w:p w:rsidR="0000315F" w:rsidRDefault="0000315F" w:rsidP="003C147D">
      <w:pPr>
        <w:rPr>
          <w:rtl/>
        </w:rPr>
      </w:pPr>
      <w:bookmarkStart w:id="2298" w:name="_ETM_Q7_430754"/>
      <w:bookmarkStart w:id="2299" w:name="_ETM_Q7_433370"/>
      <w:bookmarkEnd w:id="2298"/>
      <w:bookmarkEnd w:id="2299"/>
      <w:r>
        <w:rPr>
          <w:rtl/>
        </w:rPr>
        <w:t xml:space="preserve">הם </w:t>
      </w:r>
      <w:bookmarkStart w:id="2300" w:name="_ETM_Q7_433610"/>
      <w:bookmarkEnd w:id="2300"/>
      <w:r>
        <w:rPr>
          <w:rtl/>
        </w:rPr>
        <w:t xml:space="preserve">יהרגו </w:t>
      </w:r>
      <w:bookmarkStart w:id="2301" w:name="_ETM_Q7_434060"/>
      <w:bookmarkEnd w:id="2301"/>
      <w:r>
        <w:rPr>
          <w:rtl/>
        </w:rPr>
        <w:t xml:space="preserve">את </w:t>
      </w:r>
      <w:bookmarkStart w:id="2302" w:name="_ETM_Q7_434120"/>
      <w:bookmarkEnd w:id="2302"/>
      <w:r>
        <w:rPr>
          <w:rFonts w:hint="cs"/>
          <w:rtl/>
        </w:rPr>
        <w:t xml:space="preserve">עצמם, הם יקראו לנו </w:t>
      </w:r>
      <w:bookmarkStart w:id="2303" w:name="_ETM_Q7_434390"/>
      <w:bookmarkStart w:id="2304" w:name="_ETM_Q7_435019"/>
      <w:bookmarkEnd w:id="2303"/>
      <w:bookmarkEnd w:id="2304"/>
      <w:r w:rsidR="00A21C30">
        <w:rPr>
          <w:rFonts w:hint="cs"/>
          <w:rtl/>
        </w:rPr>
        <w:t>"</w:t>
      </w:r>
      <w:proofErr w:type="spellStart"/>
      <w:r>
        <w:rPr>
          <w:rFonts w:hint="cs"/>
          <w:rtl/>
        </w:rPr>
        <w:t>חומיינים</w:t>
      </w:r>
      <w:proofErr w:type="spellEnd"/>
      <w:r w:rsidR="00A21C30">
        <w:rPr>
          <w:rFonts w:hint="cs"/>
          <w:rtl/>
        </w:rPr>
        <w:t>"</w:t>
      </w:r>
      <w:r>
        <w:rPr>
          <w:rFonts w:hint="cs"/>
          <w:rtl/>
        </w:rPr>
        <w:t xml:space="preserve">. </w:t>
      </w:r>
    </w:p>
    <w:p w:rsidR="0000315F" w:rsidRDefault="0000315F" w:rsidP="003C147D">
      <w:pPr>
        <w:rPr>
          <w:rtl/>
        </w:rPr>
      </w:pPr>
    </w:p>
    <w:p w:rsidR="0000315F" w:rsidRDefault="0000315F" w:rsidP="003C147D">
      <w:pPr>
        <w:pStyle w:val="af5"/>
        <w:keepNext/>
        <w:rPr>
          <w:rtl/>
        </w:rPr>
      </w:pPr>
      <w:bookmarkStart w:id="2305" w:name="ET_interruption_6341_42"/>
      <w:r w:rsidRPr="001B23C2">
        <w:rPr>
          <w:rStyle w:val="TagStyle"/>
          <w:rtl/>
        </w:rPr>
        <w:t>&lt;&lt; קריאה &gt;&gt;</w:t>
      </w:r>
      <w:r w:rsidRPr="000C62A7">
        <w:rPr>
          <w:rStyle w:val="TagStyle"/>
          <w:rtl/>
        </w:rPr>
        <w:t xml:space="preserve"> </w:t>
      </w:r>
      <w:r>
        <w:rPr>
          <w:rtl/>
        </w:rPr>
        <w:t>דבי ביטון (יש עתיד):</w:t>
      </w:r>
      <w:r w:rsidRPr="000C62A7">
        <w:rPr>
          <w:rStyle w:val="TagStyle"/>
          <w:rtl/>
        </w:rPr>
        <w:t xml:space="preserve"> </w:t>
      </w:r>
      <w:r w:rsidRPr="001B23C2">
        <w:rPr>
          <w:rStyle w:val="TagStyle"/>
          <w:rtl/>
        </w:rPr>
        <w:t>&lt;&lt; קריאה &gt;&gt;</w:t>
      </w:r>
      <w:bookmarkEnd w:id="2305"/>
      <w:r>
        <w:rPr>
          <w:rtl/>
        </w:rPr>
        <w:t xml:space="preserve">   </w:t>
      </w:r>
    </w:p>
    <w:p w:rsidR="0000315F" w:rsidRDefault="0000315F" w:rsidP="00D00074">
      <w:pPr>
        <w:rPr>
          <w:rtl/>
        </w:rPr>
      </w:pPr>
    </w:p>
    <w:p w:rsidR="0000315F" w:rsidRDefault="0000315F" w:rsidP="003C147D">
      <w:pPr>
        <w:rPr>
          <w:rtl/>
        </w:rPr>
      </w:pPr>
      <w:bookmarkStart w:id="2306" w:name="_ETM_Q7_432069"/>
      <w:bookmarkStart w:id="2307" w:name="_ETM_Q7_432133"/>
      <w:bookmarkEnd w:id="2306"/>
      <w:bookmarkEnd w:id="2307"/>
      <w:r>
        <w:rPr>
          <w:rFonts w:hint="cs"/>
          <w:rtl/>
        </w:rPr>
        <w:t xml:space="preserve">הם לא </w:t>
      </w:r>
      <w:bookmarkStart w:id="2308" w:name="_ETM_Q7_435045"/>
      <w:bookmarkEnd w:id="2308"/>
      <w:r>
        <w:rPr>
          <w:rFonts w:hint="cs"/>
          <w:rtl/>
        </w:rPr>
        <w:t xml:space="preserve">יהרגו, אז יהיו עוד אנשים טובים.    </w:t>
      </w:r>
    </w:p>
    <w:p w:rsidR="0000315F" w:rsidRDefault="0000315F" w:rsidP="003C147D">
      <w:pPr>
        <w:rPr>
          <w:rtl/>
        </w:rPr>
      </w:pPr>
      <w:bookmarkStart w:id="2309" w:name="_ETM_Q7_437045"/>
      <w:bookmarkStart w:id="2310" w:name="_ETM_Q7_437104"/>
      <w:bookmarkEnd w:id="2309"/>
      <w:bookmarkEnd w:id="2310"/>
    </w:p>
    <w:p w:rsidR="0000315F" w:rsidRDefault="0000315F" w:rsidP="003C147D">
      <w:pPr>
        <w:pStyle w:val="-"/>
        <w:keepNext/>
        <w:rPr>
          <w:rtl/>
        </w:rPr>
      </w:pPr>
      <w:r w:rsidRPr="001B23C2">
        <w:rPr>
          <w:rStyle w:val="TagStyle"/>
          <w:rtl/>
        </w:rPr>
        <w:t xml:space="preserve"> &lt;&lt; דובר_המשך &gt;&gt;</w:t>
      </w:r>
      <w:r w:rsidRPr="000C62A7">
        <w:rPr>
          <w:rStyle w:val="TagStyle"/>
          <w:rtl/>
        </w:rPr>
        <w:t xml:space="preserve"> </w:t>
      </w:r>
      <w:r>
        <w:rPr>
          <w:rtl/>
        </w:rPr>
        <w:t>השר המקשר בין הממשלה לכנסת דוד אמסלם:</w:t>
      </w:r>
      <w:r w:rsidRPr="000C62A7">
        <w:rPr>
          <w:rStyle w:val="TagStyle"/>
          <w:rtl/>
        </w:rPr>
        <w:t xml:space="preserve"> </w:t>
      </w:r>
      <w:r w:rsidRPr="001B23C2">
        <w:rPr>
          <w:rStyle w:val="TagStyle"/>
          <w:rtl/>
        </w:rPr>
        <w:t>&lt;&lt; דובר_המשך &gt;&gt;</w:t>
      </w:r>
      <w:r>
        <w:rPr>
          <w:rtl/>
        </w:rPr>
        <w:t xml:space="preserve">   </w:t>
      </w:r>
    </w:p>
    <w:p w:rsidR="0000315F" w:rsidRDefault="0000315F" w:rsidP="00D00074">
      <w:pPr>
        <w:rPr>
          <w:rtl/>
        </w:rPr>
      </w:pPr>
    </w:p>
    <w:p w:rsidR="0000315F" w:rsidRDefault="0000315F" w:rsidP="003C147D">
      <w:pPr>
        <w:rPr>
          <w:rtl/>
        </w:rPr>
      </w:pPr>
      <w:r>
        <w:rPr>
          <w:rFonts w:hint="cs"/>
          <w:rtl/>
        </w:rPr>
        <w:t xml:space="preserve">אני אומר לך. </w:t>
      </w:r>
    </w:p>
    <w:p w:rsidR="0000315F" w:rsidRDefault="0000315F" w:rsidP="003C147D">
      <w:pPr>
        <w:rPr>
          <w:rtl/>
        </w:rPr>
      </w:pPr>
      <w:bookmarkStart w:id="2311" w:name="_ETM_Q7_437903"/>
      <w:bookmarkStart w:id="2312" w:name="_ETM_Q7_437968"/>
      <w:bookmarkEnd w:id="2311"/>
      <w:bookmarkEnd w:id="2312"/>
    </w:p>
    <w:p w:rsidR="0000315F" w:rsidRDefault="0000315F" w:rsidP="003C147D">
      <w:pPr>
        <w:pStyle w:val="af5"/>
        <w:keepNext/>
        <w:rPr>
          <w:rtl/>
        </w:rPr>
      </w:pPr>
      <w:bookmarkStart w:id="2313" w:name="_ETM_Q7_434462"/>
      <w:bookmarkStart w:id="2314" w:name="_ETM_Q7_434532"/>
      <w:bookmarkStart w:id="2315" w:name="ET_interruption_6341_43"/>
      <w:bookmarkEnd w:id="2313"/>
      <w:bookmarkEnd w:id="2314"/>
      <w:r w:rsidRPr="001B23C2">
        <w:rPr>
          <w:rStyle w:val="TagStyle"/>
          <w:rtl/>
        </w:rPr>
        <w:t>&lt;&lt; קריאה &gt;&gt;</w:t>
      </w:r>
      <w:r w:rsidRPr="000C62A7">
        <w:rPr>
          <w:rStyle w:val="TagStyle"/>
          <w:rtl/>
        </w:rPr>
        <w:t xml:space="preserve"> </w:t>
      </w:r>
      <w:r>
        <w:rPr>
          <w:rtl/>
        </w:rPr>
        <w:t>דבי ביטון (יש עתיד):</w:t>
      </w:r>
      <w:r w:rsidRPr="000C62A7">
        <w:rPr>
          <w:rStyle w:val="TagStyle"/>
          <w:rtl/>
        </w:rPr>
        <w:t xml:space="preserve"> </w:t>
      </w:r>
      <w:r w:rsidRPr="001B23C2">
        <w:rPr>
          <w:rStyle w:val="TagStyle"/>
          <w:rtl/>
        </w:rPr>
        <w:t>&lt;&lt; קריאה &gt;&gt;</w:t>
      </w:r>
      <w:bookmarkEnd w:id="2315"/>
      <w:r>
        <w:rPr>
          <w:rtl/>
        </w:rPr>
        <w:t xml:space="preserve">   </w:t>
      </w:r>
    </w:p>
    <w:p w:rsidR="0000315F" w:rsidRDefault="0000315F" w:rsidP="00D00074">
      <w:pPr>
        <w:rPr>
          <w:rtl/>
        </w:rPr>
      </w:pPr>
    </w:p>
    <w:p w:rsidR="0000315F" w:rsidRDefault="0000315F" w:rsidP="003C147D">
      <w:pPr>
        <w:rPr>
          <w:rtl/>
        </w:rPr>
      </w:pPr>
      <w:bookmarkStart w:id="2316" w:name="_ETM_Q7_435112"/>
      <w:bookmarkStart w:id="2317" w:name="_ETM_Q7_435172"/>
      <w:bookmarkEnd w:id="2316"/>
      <w:bookmarkEnd w:id="2317"/>
      <w:r>
        <w:rPr>
          <w:rFonts w:hint="cs"/>
          <w:rtl/>
        </w:rPr>
        <w:t xml:space="preserve">תפסיק עם הרעל. </w:t>
      </w:r>
    </w:p>
    <w:p w:rsidR="0000315F" w:rsidRDefault="0000315F" w:rsidP="003C147D">
      <w:pPr>
        <w:rPr>
          <w:rtl/>
        </w:rPr>
      </w:pPr>
    </w:p>
    <w:p w:rsidR="0000315F" w:rsidRDefault="0000315F" w:rsidP="003C147D">
      <w:pPr>
        <w:pStyle w:val="-"/>
        <w:keepNext/>
        <w:rPr>
          <w:rtl/>
        </w:rPr>
      </w:pPr>
      <w:bookmarkStart w:id="2318" w:name="ET_speakercontinue_5971_19"/>
      <w:r w:rsidRPr="001B23C2">
        <w:rPr>
          <w:rStyle w:val="TagStyle"/>
          <w:rtl/>
        </w:rPr>
        <w:t xml:space="preserve"> &lt;&lt; דובר_המשך &gt;&gt;</w:t>
      </w:r>
      <w:r w:rsidRPr="000C62A7">
        <w:rPr>
          <w:rStyle w:val="TagStyle"/>
          <w:rtl/>
        </w:rPr>
        <w:t xml:space="preserve"> </w:t>
      </w:r>
      <w:r>
        <w:rPr>
          <w:rtl/>
        </w:rPr>
        <w:t>השר המקשר בין הממשלה לכנסת דוד אמסלם:</w:t>
      </w:r>
      <w:r w:rsidRPr="000C62A7">
        <w:rPr>
          <w:rStyle w:val="TagStyle"/>
          <w:rtl/>
        </w:rPr>
        <w:t xml:space="preserve"> </w:t>
      </w:r>
      <w:r w:rsidRPr="001B23C2">
        <w:rPr>
          <w:rStyle w:val="TagStyle"/>
          <w:rtl/>
        </w:rPr>
        <w:t>&lt;&lt; דובר_המשך &gt;&gt;</w:t>
      </w:r>
      <w:r>
        <w:rPr>
          <w:rtl/>
        </w:rPr>
        <w:t xml:space="preserve">   </w:t>
      </w:r>
      <w:bookmarkEnd w:id="2318"/>
    </w:p>
    <w:p w:rsidR="0000315F" w:rsidRDefault="0000315F" w:rsidP="00D00074">
      <w:pPr>
        <w:rPr>
          <w:rtl/>
        </w:rPr>
      </w:pPr>
    </w:p>
    <w:p w:rsidR="0000315F" w:rsidRDefault="0000315F" w:rsidP="003C147D">
      <w:pPr>
        <w:rPr>
          <w:rtl/>
        </w:rPr>
      </w:pPr>
      <w:bookmarkStart w:id="2319" w:name="_ETM_Q7_436444"/>
      <w:bookmarkEnd w:id="2319"/>
      <w:r>
        <w:rPr>
          <w:rFonts w:hint="cs"/>
          <w:rtl/>
        </w:rPr>
        <w:t xml:space="preserve">לא אכפת לי </w:t>
      </w:r>
      <w:bookmarkStart w:id="2320" w:name="_ETM_Q7_439015"/>
      <w:bookmarkEnd w:id="2320"/>
      <w:r>
        <w:rPr>
          <w:rFonts w:hint="cs"/>
          <w:rtl/>
        </w:rPr>
        <w:t xml:space="preserve">מה שהם אומרים, בגלל שאני לא סופר אותם. </w:t>
      </w:r>
    </w:p>
    <w:p w:rsidR="0000315F" w:rsidRDefault="0000315F" w:rsidP="003C147D">
      <w:pPr>
        <w:rPr>
          <w:rtl/>
        </w:rPr>
      </w:pPr>
      <w:bookmarkStart w:id="2321" w:name="_ETM_Q7_437938"/>
      <w:bookmarkStart w:id="2322" w:name="_ETM_Q7_438002"/>
      <w:bookmarkEnd w:id="2321"/>
      <w:bookmarkEnd w:id="2322"/>
    </w:p>
    <w:p w:rsidR="0000315F" w:rsidRDefault="0000315F" w:rsidP="003C147D">
      <w:pPr>
        <w:pStyle w:val="af5"/>
        <w:keepNext/>
        <w:rPr>
          <w:rtl/>
        </w:rPr>
      </w:pPr>
      <w:bookmarkStart w:id="2323" w:name="_ETM_Q7_441679"/>
      <w:bookmarkStart w:id="2324" w:name="_ETM_Q7_441740"/>
      <w:bookmarkStart w:id="2325" w:name="ET_interruption_6341_44"/>
      <w:bookmarkEnd w:id="2323"/>
      <w:bookmarkEnd w:id="2324"/>
      <w:r w:rsidRPr="001B23C2">
        <w:rPr>
          <w:rStyle w:val="TagStyle"/>
          <w:rtl/>
        </w:rPr>
        <w:t>&lt;&lt; קריאה &gt;&gt;</w:t>
      </w:r>
      <w:r w:rsidRPr="000C62A7">
        <w:rPr>
          <w:rStyle w:val="TagStyle"/>
          <w:rtl/>
        </w:rPr>
        <w:t xml:space="preserve"> </w:t>
      </w:r>
      <w:r>
        <w:rPr>
          <w:rtl/>
        </w:rPr>
        <w:t>דבי ביטון (יש עתיד):</w:t>
      </w:r>
      <w:r w:rsidRPr="000C62A7">
        <w:rPr>
          <w:rStyle w:val="TagStyle"/>
          <w:rtl/>
        </w:rPr>
        <w:t xml:space="preserve"> </w:t>
      </w:r>
      <w:r w:rsidRPr="001B23C2">
        <w:rPr>
          <w:rStyle w:val="TagStyle"/>
          <w:rtl/>
        </w:rPr>
        <w:t>&lt;&lt; קריאה &gt;&gt;</w:t>
      </w:r>
      <w:bookmarkEnd w:id="2325"/>
      <w:r>
        <w:rPr>
          <w:rtl/>
        </w:rPr>
        <w:t xml:space="preserve">   </w:t>
      </w:r>
    </w:p>
    <w:p w:rsidR="0000315F" w:rsidRDefault="0000315F" w:rsidP="00D00074">
      <w:pPr>
        <w:rPr>
          <w:rtl/>
        </w:rPr>
      </w:pPr>
    </w:p>
    <w:p w:rsidR="0000315F" w:rsidRDefault="0000315F" w:rsidP="003C147D">
      <w:pPr>
        <w:rPr>
          <w:rtl/>
        </w:rPr>
      </w:pPr>
      <w:bookmarkStart w:id="2326" w:name="_ETM_Q7_438833"/>
      <w:bookmarkStart w:id="2327" w:name="_ETM_Q7_438895"/>
      <w:bookmarkStart w:id="2328" w:name="_ETM_Q7_439810"/>
      <w:bookmarkEnd w:id="2326"/>
      <w:bookmarkEnd w:id="2327"/>
      <w:bookmarkEnd w:id="2328"/>
      <w:r>
        <w:rPr>
          <w:rFonts w:hint="cs"/>
          <w:rtl/>
        </w:rPr>
        <w:t xml:space="preserve">כל היום אתה </w:t>
      </w:r>
      <w:bookmarkStart w:id="2329" w:name="_ETM_Q7_440437"/>
      <w:bookmarkEnd w:id="2329"/>
      <w:r>
        <w:rPr>
          <w:rFonts w:hint="cs"/>
          <w:rtl/>
        </w:rPr>
        <w:t xml:space="preserve">מרעיל ומפצל, די. </w:t>
      </w:r>
    </w:p>
    <w:p w:rsidR="0000315F" w:rsidRDefault="0000315F" w:rsidP="003C147D">
      <w:pPr>
        <w:rPr>
          <w:rtl/>
        </w:rPr>
      </w:pPr>
      <w:bookmarkStart w:id="2330" w:name="_ETM_Q7_440434"/>
      <w:bookmarkStart w:id="2331" w:name="_ETM_Q7_440494"/>
      <w:bookmarkEnd w:id="2330"/>
      <w:bookmarkEnd w:id="2331"/>
    </w:p>
    <w:p w:rsidR="0000315F" w:rsidRDefault="0000315F" w:rsidP="003C147D">
      <w:pPr>
        <w:pStyle w:val="-"/>
        <w:keepNext/>
        <w:rPr>
          <w:rtl/>
        </w:rPr>
      </w:pPr>
      <w:r w:rsidRPr="001B23C2">
        <w:rPr>
          <w:rStyle w:val="TagStyle"/>
          <w:rtl/>
        </w:rPr>
        <w:t xml:space="preserve"> &lt;&lt; דובר_המשך &gt;&gt;</w:t>
      </w:r>
      <w:r w:rsidRPr="000C62A7">
        <w:rPr>
          <w:rStyle w:val="TagStyle"/>
          <w:rtl/>
        </w:rPr>
        <w:t xml:space="preserve"> </w:t>
      </w:r>
      <w:r>
        <w:rPr>
          <w:rtl/>
        </w:rPr>
        <w:t>השר המקשר בין הממשלה לכנסת דוד אמסלם:</w:t>
      </w:r>
      <w:r w:rsidRPr="000C62A7">
        <w:rPr>
          <w:rStyle w:val="TagStyle"/>
          <w:rtl/>
        </w:rPr>
        <w:t xml:space="preserve"> </w:t>
      </w:r>
      <w:r w:rsidRPr="001B23C2">
        <w:rPr>
          <w:rStyle w:val="TagStyle"/>
          <w:rtl/>
        </w:rPr>
        <w:t>&lt;&lt; דובר_המשך &gt;&gt;</w:t>
      </w:r>
      <w:r>
        <w:rPr>
          <w:rtl/>
        </w:rPr>
        <w:t xml:space="preserve">   </w:t>
      </w:r>
    </w:p>
    <w:p w:rsidR="0000315F" w:rsidRDefault="0000315F" w:rsidP="00D00074">
      <w:pPr>
        <w:rPr>
          <w:rtl/>
        </w:rPr>
      </w:pPr>
    </w:p>
    <w:p w:rsidR="0000315F" w:rsidRDefault="0000315F" w:rsidP="00A21C30">
      <w:pPr>
        <w:rPr>
          <w:rtl/>
        </w:rPr>
      </w:pPr>
      <w:bookmarkStart w:id="2332" w:name="_ETM_Q7_441535"/>
      <w:bookmarkEnd w:id="2332"/>
      <w:r>
        <w:rPr>
          <w:rFonts w:hint="cs"/>
          <w:rtl/>
        </w:rPr>
        <w:t xml:space="preserve">אני רואה את עם ישראל, ואני אומר לכם, ואני </w:t>
      </w:r>
      <w:bookmarkStart w:id="2333" w:name="_ETM_Q7_441913"/>
      <w:bookmarkEnd w:id="2333"/>
      <w:r>
        <w:rPr>
          <w:rFonts w:hint="cs"/>
          <w:rtl/>
        </w:rPr>
        <w:t>מבקש מכם, באמת</w:t>
      </w:r>
      <w:r w:rsidR="00A21C30">
        <w:rPr>
          <w:rFonts w:hint="cs"/>
          <w:rtl/>
        </w:rPr>
        <w:t>.</w:t>
      </w:r>
      <w:r>
        <w:rPr>
          <w:rFonts w:hint="cs"/>
          <w:rtl/>
        </w:rPr>
        <w:t xml:space="preserve"> </w:t>
      </w:r>
    </w:p>
    <w:p w:rsidR="0000315F" w:rsidRDefault="0000315F" w:rsidP="003C147D">
      <w:pPr>
        <w:rPr>
          <w:rtl/>
        </w:rPr>
      </w:pPr>
      <w:bookmarkStart w:id="2334" w:name="_ETM_Q7_445827"/>
      <w:bookmarkStart w:id="2335" w:name="_ETM_Q7_445929"/>
      <w:bookmarkEnd w:id="2334"/>
      <w:bookmarkEnd w:id="2335"/>
    </w:p>
    <w:p w:rsidR="0000315F" w:rsidRDefault="0000315F" w:rsidP="003C147D">
      <w:pPr>
        <w:pStyle w:val="af5"/>
        <w:keepNext/>
        <w:rPr>
          <w:rtl/>
        </w:rPr>
      </w:pPr>
      <w:bookmarkStart w:id="2336" w:name="_ETM_Q7_447992"/>
      <w:bookmarkStart w:id="2337" w:name="_ETM_Q7_448077"/>
      <w:bookmarkStart w:id="2338" w:name="ET_interruption_6341_45"/>
      <w:bookmarkEnd w:id="2336"/>
      <w:bookmarkEnd w:id="2337"/>
      <w:r w:rsidRPr="001B23C2">
        <w:rPr>
          <w:rStyle w:val="TagStyle"/>
          <w:rtl/>
        </w:rPr>
        <w:t>&lt;&lt; קריאה &gt;&gt;</w:t>
      </w:r>
      <w:r w:rsidRPr="000C62A7">
        <w:rPr>
          <w:rStyle w:val="TagStyle"/>
          <w:rtl/>
        </w:rPr>
        <w:t xml:space="preserve"> </w:t>
      </w:r>
      <w:r>
        <w:rPr>
          <w:rtl/>
        </w:rPr>
        <w:t>דבי ביטון (יש עתיד):</w:t>
      </w:r>
      <w:r w:rsidRPr="000C62A7">
        <w:rPr>
          <w:rStyle w:val="TagStyle"/>
          <w:rtl/>
        </w:rPr>
        <w:t xml:space="preserve"> </w:t>
      </w:r>
      <w:r w:rsidRPr="001B23C2">
        <w:rPr>
          <w:rStyle w:val="TagStyle"/>
          <w:rtl/>
        </w:rPr>
        <w:t>&lt;&lt; קריאה &gt;&gt;</w:t>
      </w:r>
      <w:bookmarkEnd w:id="2338"/>
      <w:r>
        <w:rPr>
          <w:rtl/>
        </w:rPr>
        <w:t xml:space="preserve">   </w:t>
      </w:r>
    </w:p>
    <w:p w:rsidR="0000315F" w:rsidRDefault="0000315F" w:rsidP="00D00074">
      <w:pPr>
        <w:rPr>
          <w:rtl/>
        </w:rPr>
      </w:pPr>
    </w:p>
    <w:p w:rsidR="0000315F" w:rsidRDefault="0000315F" w:rsidP="003C147D">
      <w:pPr>
        <w:rPr>
          <w:rtl/>
        </w:rPr>
      </w:pPr>
      <w:r>
        <w:rPr>
          <w:rFonts w:hint="cs"/>
          <w:rtl/>
        </w:rPr>
        <w:t>זה לא</w:t>
      </w:r>
      <w:bookmarkStart w:id="2339" w:name="_ETM_Q7_444255"/>
      <w:bookmarkEnd w:id="2339"/>
      <w:r>
        <w:rPr>
          <w:rFonts w:hint="cs"/>
          <w:rtl/>
        </w:rPr>
        <w:t xml:space="preserve"> ייאמן, איך נותנים לאנשים להיות שרים במדינת </w:t>
      </w:r>
      <w:bookmarkStart w:id="2340" w:name="_ETM_Q7_444952"/>
      <w:bookmarkEnd w:id="2340"/>
      <w:r>
        <w:rPr>
          <w:rFonts w:hint="cs"/>
          <w:rtl/>
        </w:rPr>
        <w:t xml:space="preserve">ישראל, זה לא אמיתי. </w:t>
      </w:r>
    </w:p>
    <w:p w:rsidR="0000315F" w:rsidRDefault="0000315F" w:rsidP="003C147D">
      <w:pPr>
        <w:rPr>
          <w:rtl/>
        </w:rPr>
      </w:pPr>
    </w:p>
    <w:p w:rsidR="0000315F" w:rsidRDefault="0000315F" w:rsidP="003C147D">
      <w:pPr>
        <w:pStyle w:val="af6"/>
        <w:keepNext/>
        <w:rPr>
          <w:rtl/>
        </w:rPr>
      </w:pPr>
      <w:bookmarkStart w:id="2341" w:name="ET_yor_6307_21"/>
      <w:r w:rsidRPr="001B23C2">
        <w:rPr>
          <w:rStyle w:val="TagStyle"/>
          <w:rtl/>
        </w:rPr>
        <w:t xml:space="preserve"> &lt;&lt; יור &gt;&gt;</w:t>
      </w:r>
      <w:r w:rsidRPr="000C62A7">
        <w:rPr>
          <w:rStyle w:val="TagStyle"/>
          <w:rtl/>
        </w:rPr>
        <w:t xml:space="preserve"> </w:t>
      </w:r>
      <w:r>
        <w:rPr>
          <w:rtl/>
        </w:rPr>
        <w:t>היו"ר יבגני סובה:</w:t>
      </w:r>
      <w:r w:rsidRPr="000C62A7">
        <w:rPr>
          <w:rStyle w:val="TagStyle"/>
          <w:rtl/>
        </w:rPr>
        <w:t xml:space="preserve"> </w:t>
      </w:r>
      <w:r w:rsidRPr="001B23C2">
        <w:rPr>
          <w:rStyle w:val="TagStyle"/>
          <w:rtl/>
        </w:rPr>
        <w:t>&lt;&lt; יור &gt;&gt;</w:t>
      </w:r>
      <w:r>
        <w:rPr>
          <w:rtl/>
        </w:rPr>
        <w:t xml:space="preserve">   </w:t>
      </w:r>
      <w:bookmarkEnd w:id="2341"/>
    </w:p>
    <w:p w:rsidR="0000315F" w:rsidRDefault="0000315F" w:rsidP="00D00074">
      <w:pPr>
        <w:rPr>
          <w:rtl/>
        </w:rPr>
      </w:pPr>
    </w:p>
    <w:p w:rsidR="0000315F" w:rsidRDefault="0000315F" w:rsidP="003C147D">
      <w:pPr>
        <w:rPr>
          <w:rtl/>
        </w:rPr>
      </w:pPr>
      <w:r>
        <w:rPr>
          <w:rFonts w:hint="cs"/>
          <w:rtl/>
        </w:rPr>
        <w:t xml:space="preserve">תודה, חברת הכנסת ביטון, תודה. חברת הכנסת ביטון, תודה. </w:t>
      </w:r>
    </w:p>
    <w:p w:rsidR="0000315F" w:rsidRDefault="0000315F" w:rsidP="003C147D">
      <w:pPr>
        <w:rPr>
          <w:rtl/>
        </w:rPr>
      </w:pPr>
      <w:bookmarkStart w:id="2342" w:name="_ETM_Q7_449968"/>
      <w:bookmarkStart w:id="2343" w:name="_ETM_Q7_450051"/>
      <w:bookmarkEnd w:id="2342"/>
      <w:bookmarkEnd w:id="2343"/>
    </w:p>
    <w:p w:rsidR="0000315F" w:rsidRDefault="0000315F" w:rsidP="003C147D">
      <w:pPr>
        <w:pStyle w:val="-"/>
        <w:keepNext/>
        <w:rPr>
          <w:rtl/>
        </w:rPr>
      </w:pPr>
      <w:r w:rsidRPr="001B23C2">
        <w:rPr>
          <w:rStyle w:val="TagStyle"/>
          <w:rtl/>
        </w:rPr>
        <w:t xml:space="preserve"> &lt;&lt; דובר_המשך &gt;&gt;</w:t>
      </w:r>
      <w:r w:rsidRPr="00603FC8">
        <w:rPr>
          <w:rStyle w:val="TagStyle"/>
          <w:rtl/>
        </w:rPr>
        <w:t xml:space="preserve"> </w:t>
      </w:r>
      <w:r>
        <w:rPr>
          <w:rtl/>
        </w:rPr>
        <w:t>השר המקשר בין הממשלה לכנסת דוד אמסלם:</w:t>
      </w:r>
      <w:r w:rsidRPr="00603FC8">
        <w:rPr>
          <w:rStyle w:val="TagStyle"/>
          <w:rtl/>
        </w:rPr>
        <w:t xml:space="preserve"> </w:t>
      </w:r>
      <w:r w:rsidRPr="001B23C2">
        <w:rPr>
          <w:rStyle w:val="TagStyle"/>
          <w:rtl/>
        </w:rPr>
        <w:t>&lt;&lt; דובר_המשך &gt;&gt;</w:t>
      </w:r>
      <w:r>
        <w:rPr>
          <w:rtl/>
        </w:rPr>
        <w:t xml:space="preserve">   </w:t>
      </w:r>
    </w:p>
    <w:p w:rsidR="0000315F" w:rsidRDefault="0000315F" w:rsidP="00D00074">
      <w:pPr>
        <w:rPr>
          <w:rtl/>
        </w:rPr>
      </w:pPr>
    </w:p>
    <w:p w:rsidR="0000315F" w:rsidRDefault="0000315F" w:rsidP="003C147D">
      <w:pPr>
        <w:rPr>
          <w:rtl/>
        </w:rPr>
      </w:pPr>
      <w:bookmarkStart w:id="2344" w:name="_ETM_Q7_450978"/>
      <w:bookmarkEnd w:id="2344"/>
      <w:r>
        <w:rPr>
          <w:rFonts w:hint="cs"/>
          <w:rtl/>
        </w:rPr>
        <w:t xml:space="preserve">אתם אנשים הגונים. אני אומר לכם, אם אתם באמת </w:t>
      </w:r>
      <w:proofErr w:type="spellStart"/>
      <w:r>
        <w:rPr>
          <w:rFonts w:hint="cs"/>
          <w:rtl/>
        </w:rPr>
        <w:t>באמת</w:t>
      </w:r>
      <w:proofErr w:type="spellEnd"/>
      <w:r>
        <w:rPr>
          <w:rFonts w:hint="cs"/>
          <w:rtl/>
        </w:rPr>
        <w:t xml:space="preserve"> רוצים </w:t>
      </w:r>
      <w:bookmarkStart w:id="2345" w:name="_ETM_Q7_452605"/>
      <w:bookmarkEnd w:id="2345"/>
      <w:r>
        <w:rPr>
          <w:rFonts w:hint="cs"/>
          <w:rtl/>
        </w:rPr>
        <w:t>לראות קדימה את עם ישראל עוד 10, 15 שנה</w:t>
      </w:r>
      <w:r w:rsidR="00A21C30">
        <w:rPr>
          <w:rFonts w:hint="cs"/>
          <w:rtl/>
        </w:rPr>
        <w:t>,</w:t>
      </w:r>
      <w:r>
        <w:rPr>
          <w:rFonts w:hint="cs"/>
          <w:rtl/>
        </w:rPr>
        <w:t xml:space="preserve"> בואו איתנו ביחד. </w:t>
      </w:r>
    </w:p>
    <w:p w:rsidR="0000315F" w:rsidRDefault="0000315F" w:rsidP="003C147D">
      <w:pPr>
        <w:rPr>
          <w:rtl/>
        </w:rPr>
      </w:pPr>
      <w:bookmarkStart w:id="2346" w:name="_ETM_Q7_457260"/>
      <w:bookmarkStart w:id="2347" w:name="_ETM_Q7_457364"/>
      <w:bookmarkEnd w:id="2346"/>
      <w:bookmarkEnd w:id="2347"/>
    </w:p>
    <w:p w:rsidR="0000315F" w:rsidRDefault="0000315F" w:rsidP="003C147D">
      <w:pPr>
        <w:pStyle w:val="af5"/>
        <w:keepNext/>
        <w:rPr>
          <w:rtl/>
        </w:rPr>
      </w:pPr>
      <w:bookmarkStart w:id="2348" w:name="_ETM_Q7_454828"/>
      <w:bookmarkStart w:id="2349" w:name="_ETM_Q7_454918"/>
      <w:bookmarkStart w:id="2350" w:name="ET_interruption_6341_46"/>
      <w:bookmarkEnd w:id="2348"/>
      <w:bookmarkEnd w:id="2349"/>
      <w:r w:rsidRPr="001B23C2">
        <w:rPr>
          <w:rStyle w:val="TagStyle"/>
          <w:rtl/>
        </w:rPr>
        <w:t>&lt;&lt; קריאה &gt;&gt;</w:t>
      </w:r>
      <w:r w:rsidRPr="000C62A7">
        <w:rPr>
          <w:rStyle w:val="TagStyle"/>
          <w:rtl/>
        </w:rPr>
        <w:t xml:space="preserve"> </w:t>
      </w:r>
      <w:r>
        <w:rPr>
          <w:rtl/>
        </w:rPr>
        <w:t>דבי ביטון (יש עתיד):</w:t>
      </w:r>
      <w:r w:rsidRPr="000C62A7">
        <w:rPr>
          <w:rStyle w:val="TagStyle"/>
          <w:rtl/>
        </w:rPr>
        <w:t xml:space="preserve"> </w:t>
      </w:r>
      <w:r w:rsidRPr="001B23C2">
        <w:rPr>
          <w:rStyle w:val="TagStyle"/>
          <w:rtl/>
        </w:rPr>
        <w:t>&lt;&lt; קריאה &gt;&gt;</w:t>
      </w:r>
      <w:bookmarkEnd w:id="2350"/>
      <w:r>
        <w:rPr>
          <w:rtl/>
        </w:rPr>
        <w:t xml:space="preserve">   </w:t>
      </w:r>
    </w:p>
    <w:p w:rsidR="0000315F" w:rsidRDefault="0000315F" w:rsidP="00D00074">
      <w:pPr>
        <w:rPr>
          <w:rtl/>
        </w:rPr>
      </w:pPr>
    </w:p>
    <w:p w:rsidR="0000315F" w:rsidRDefault="0000315F" w:rsidP="003C147D">
      <w:pPr>
        <w:rPr>
          <w:rtl/>
        </w:rPr>
      </w:pPr>
      <w:r>
        <w:rPr>
          <w:rFonts w:hint="cs"/>
          <w:rtl/>
        </w:rPr>
        <w:t xml:space="preserve">איזה הזיה. בושה, בושה למדינה.  </w:t>
      </w:r>
    </w:p>
    <w:p w:rsidR="0000315F" w:rsidRDefault="0000315F" w:rsidP="003C147D">
      <w:pPr>
        <w:rPr>
          <w:rtl/>
        </w:rPr>
      </w:pPr>
      <w:bookmarkStart w:id="2351" w:name="_ETM_Q7_457718"/>
      <w:bookmarkStart w:id="2352" w:name="_ETM_Q7_457805"/>
      <w:bookmarkEnd w:id="2351"/>
      <w:bookmarkEnd w:id="2352"/>
    </w:p>
    <w:p w:rsidR="0000315F" w:rsidRDefault="0000315F" w:rsidP="003C147D">
      <w:pPr>
        <w:pStyle w:val="-"/>
        <w:keepNext/>
        <w:rPr>
          <w:rtl/>
        </w:rPr>
      </w:pPr>
      <w:bookmarkStart w:id="2353" w:name="_ETM_Q7_455932"/>
      <w:bookmarkStart w:id="2354" w:name="_ETM_Q7_456003"/>
      <w:bookmarkStart w:id="2355" w:name="ET_speakercontinue_5971_23"/>
      <w:bookmarkEnd w:id="2353"/>
      <w:bookmarkEnd w:id="2354"/>
      <w:r w:rsidRPr="001B23C2">
        <w:rPr>
          <w:rStyle w:val="TagStyle"/>
          <w:rtl/>
        </w:rPr>
        <w:t xml:space="preserve"> &lt;&lt; דובר_המשך &gt;&gt;</w:t>
      </w:r>
      <w:r w:rsidRPr="00603FC8">
        <w:rPr>
          <w:rStyle w:val="TagStyle"/>
          <w:rtl/>
        </w:rPr>
        <w:t xml:space="preserve"> </w:t>
      </w:r>
      <w:r>
        <w:rPr>
          <w:rtl/>
        </w:rPr>
        <w:t>השר המקשר בין הממשלה לכנסת דוד אמסלם:</w:t>
      </w:r>
      <w:r w:rsidRPr="00603FC8">
        <w:rPr>
          <w:rStyle w:val="TagStyle"/>
          <w:rtl/>
        </w:rPr>
        <w:t xml:space="preserve"> </w:t>
      </w:r>
      <w:r w:rsidRPr="001B23C2">
        <w:rPr>
          <w:rStyle w:val="TagStyle"/>
          <w:rtl/>
        </w:rPr>
        <w:t>&lt;&lt; דובר_המשך &gt;&gt;</w:t>
      </w:r>
      <w:r>
        <w:rPr>
          <w:rtl/>
        </w:rPr>
        <w:t xml:space="preserve">   </w:t>
      </w:r>
      <w:bookmarkEnd w:id="2355"/>
    </w:p>
    <w:p w:rsidR="0000315F" w:rsidRDefault="0000315F" w:rsidP="00D00074">
      <w:pPr>
        <w:rPr>
          <w:rtl/>
        </w:rPr>
      </w:pPr>
    </w:p>
    <w:p w:rsidR="0000315F" w:rsidRDefault="0000315F" w:rsidP="003C147D">
      <w:pPr>
        <w:rPr>
          <w:rtl/>
        </w:rPr>
      </w:pPr>
      <w:bookmarkStart w:id="2356" w:name="_ETM_Q7_456843"/>
      <w:bookmarkEnd w:id="2356"/>
      <w:r>
        <w:rPr>
          <w:rFonts w:hint="cs"/>
          <w:rtl/>
        </w:rPr>
        <w:t xml:space="preserve">עזבו פוליטיקה, </w:t>
      </w:r>
      <w:bookmarkStart w:id="2357" w:name="_ETM_Q7_459292"/>
      <w:bookmarkStart w:id="2358" w:name="_ETM_Q7_459365"/>
      <w:bookmarkStart w:id="2359" w:name="_ETM_Q7_461756"/>
      <w:bookmarkStart w:id="2360" w:name="_ETM_Q7_461822"/>
      <w:bookmarkStart w:id="2361" w:name="_ETM_Q7_461772"/>
      <w:bookmarkEnd w:id="2357"/>
      <w:bookmarkEnd w:id="2358"/>
      <w:bookmarkEnd w:id="2359"/>
      <w:bookmarkEnd w:id="2360"/>
      <w:bookmarkEnd w:id="2361"/>
      <w:r>
        <w:rPr>
          <w:rFonts w:hint="cs"/>
          <w:rtl/>
        </w:rPr>
        <w:t xml:space="preserve">עזבו ממשלה, עזבו בטיח. בואו, שבו </w:t>
      </w:r>
      <w:bookmarkStart w:id="2362" w:name="_ETM_Q7_461670"/>
      <w:bookmarkEnd w:id="2362"/>
      <w:r>
        <w:rPr>
          <w:rFonts w:hint="cs"/>
          <w:rtl/>
        </w:rPr>
        <w:t xml:space="preserve">איתנו יחד עם החרדים ונמצא מתווה נכון שמתאים להם. </w:t>
      </w:r>
    </w:p>
    <w:p w:rsidR="0000315F" w:rsidRDefault="0000315F" w:rsidP="003C147D">
      <w:pPr>
        <w:rPr>
          <w:rtl/>
        </w:rPr>
      </w:pPr>
      <w:bookmarkStart w:id="2363" w:name="_ETM_Q7_467499"/>
      <w:bookmarkStart w:id="2364" w:name="_ETM_Q7_467594"/>
      <w:bookmarkEnd w:id="2363"/>
      <w:bookmarkEnd w:id="2364"/>
    </w:p>
    <w:p w:rsidR="0000315F" w:rsidRDefault="0000315F" w:rsidP="003C147D">
      <w:pPr>
        <w:pStyle w:val="af5"/>
        <w:keepNext/>
        <w:rPr>
          <w:rtl/>
        </w:rPr>
      </w:pPr>
      <w:bookmarkStart w:id="2365" w:name="_ETM_Q7_465323"/>
      <w:bookmarkStart w:id="2366" w:name="_ETM_Q7_465416"/>
      <w:bookmarkStart w:id="2367" w:name="ET_interruption_6341_48"/>
      <w:bookmarkEnd w:id="2365"/>
      <w:bookmarkEnd w:id="2366"/>
      <w:r w:rsidRPr="001B23C2">
        <w:rPr>
          <w:rStyle w:val="TagStyle"/>
          <w:rtl/>
        </w:rPr>
        <w:t>&lt;&lt; קריאה &gt;&gt;</w:t>
      </w:r>
      <w:r w:rsidRPr="000C62A7">
        <w:rPr>
          <w:rStyle w:val="TagStyle"/>
          <w:rtl/>
        </w:rPr>
        <w:t xml:space="preserve"> </w:t>
      </w:r>
      <w:r>
        <w:rPr>
          <w:rtl/>
        </w:rPr>
        <w:t>דבי ביטון (יש עתיד):</w:t>
      </w:r>
      <w:r w:rsidRPr="000C62A7">
        <w:rPr>
          <w:rStyle w:val="TagStyle"/>
          <w:rtl/>
        </w:rPr>
        <w:t xml:space="preserve"> </w:t>
      </w:r>
      <w:r w:rsidRPr="001B23C2">
        <w:rPr>
          <w:rStyle w:val="TagStyle"/>
          <w:rtl/>
        </w:rPr>
        <w:t>&lt;&lt; קריאה &gt;&gt;</w:t>
      </w:r>
      <w:bookmarkEnd w:id="2367"/>
      <w:r>
        <w:rPr>
          <w:rtl/>
        </w:rPr>
        <w:t xml:space="preserve">   </w:t>
      </w:r>
    </w:p>
    <w:p w:rsidR="0000315F" w:rsidRDefault="0000315F" w:rsidP="00D00074">
      <w:pPr>
        <w:rPr>
          <w:rtl/>
        </w:rPr>
      </w:pPr>
    </w:p>
    <w:p w:rsidR="0000315F" w:rsidRDefault="00644066" w:rsidP="003C147D">
      <w:pPr>
        <w:rPr>
          <w:rtl/>
        </w:rPr>
      </w:pPr>
      <w:r>
        <w:rPr>
          <w:rFonts w:hint="cs"/>
          <w:rtl/>
        </w:rPr>
        <w:t>– – –</w:t>
      </w:r>
      <w:r w:rsidR="0000315F">
        <w:rPr>
          <w:rFonts w:hint="cs"/>
          <w:rtl/>
        </w:rPr>
        <w:t xml:space="preserve"> תורידו </w:t>
      </w:r>
      <w:bookmarkStart w:id="2368" w:name="_ETM_Q7_465515"/>
      <w:bookmarkEnd w:id="2368"/>
      <w:r w:rsidR="0000315F">
        <w:rPr>
          <w:rFonts w:hint="cs"/>
          <w:rtl/>
        </w:rPr>
        <w:t xml:space="preserve">את הרמה ואל </w:t>
      </w:r>
      <w:r>
        <w:rPr>
          <w:rFonts w:hint="cs"/>
          <w:rtl/>
        </w:rPr>
        <w:t>– – –</w:t>
      </w:r>
      <w:r w:rsidR="0000315F">
        <w:rPr>
          <w:rFonts w:hint="cs"/>
          <w:rtl/>
        </w:rPr>
        <w:t xml:space="preserve"> שום דבר פה </w:t>
      </w:r>
      <w:bookmarkStart w:id="2369" w:name="_ETM_Q7_472972"/>
      <w:bookmarkEnd w:id="2369"/>
      <w:r>
        <w:rPr>
          <w:rFonts w:hint="cs"/>
          <w:rtl/>
        </w:rPr>
        <w:t>– – –</w:t>
      </w:r>
      <w:r w:rsidR="0000315F">
        <w:rPr>
          <w:rFonts w:hint="cs"/>
          <w:rtl/>
        </w:rPr>
        <w:t xml:space="preserve"> </w:t>
      </w:r>
    </w:p>
    <w:p w:rsidR="0000315F" w:rsidRDefault="0000315F" w:rsidP="003C147D">
      <w:pPr>
        <w:rPr>
          <w:rtl/>
        </w:rPr>
      </w:pPr>
      <w:bookmarkStart w:id="2370" w:name="_ETM_Q7_469451"/>
      <w:bookmarkStart w:id="2371" w:name="_ETM_Q7_469517"/>
      <w:bookmarkEnd w:id="2370"/>
      <w:bookmarkEnd w:id="2371"/>
    </w:p>
    <w:p w:rsidR="0000315F" w:rsidRDefault="0000315F" w:rsidP="003C147D">
      <w:pPr>
        <w:pStyle w:val="-"/>
        <w:keepNext/>
        <w:rPr>
          <w:rtl/>
        </w:rPr>
      </w:pPr>
      <w:bookmarkStart w:id="2372" w:name="ET_speakercontinue_5971_25"/>
      <w:r w:rsidRPr="001B23C2">
        <w:rPr>
          <w:rStyle w:val="TagStyle"/>
          <w:rtl/>
        </w:rPr>
        <w:t xml:space="preserve"> &lt;&lt; דובר_המשך &gt;&gt;</w:t>
      </w:r>
      <w:r w:rsidRPr="00603FC8">
        <w:rPr>
          <w:rStyle w:val="TagStyle"/>
          <w:rtl/>
        </w:rPr>
        <w:t xml:space="preserve"> </w:t>
      </w:r>
      <w:r>
        <w:rPr>
          <w:rtl/>
        </w:rPr>
        <w:t>השר המקשר בין הממשלה לכנסת דוד אמסלם:</w:t>
      </w:r>
      <w:r w:rsidRPr="00603FC8">
        <w:rPr>
          <w:rStyle w:val="TagStyle"/>
          <w:rtl/>
        </w:rPr>
        <w:t xml:space="preserve"> </w:t>
      </w:r>
      <w:r w:rsidRPr="001B23C2">
        <w:rPr>
          <w:rStyle w:val="TagStyle"/>
          <w:rtl/>
        </w:rPr>
        <w:t>&lt;&lt; דובר_המשך &gt;&gt;</w:t>
      </w:r>
      <w:r>
        <w:rPr>
          <w:rtl/>
        </w:rPr>
        <w:t xml:space="preserve">   </w:t>
      </w:r>
      <w:bookmarkEnd w:id="2372"/>
    </w:p>
    <w:p w:rsidR="0000315F" w:rsidRDefault="0000315F" w:rsidP="00D00074">
      <w:pPr>
        <w:rPr>
          <w:rtl/>
        </w:rPr>
      </w:pPr>
    </w:p>
    <w:p w:rsidR="0000315F" w:rsidRDefault="0000315F" w:rsidP="003C147D">
      <w:pPr>
        <w:rPr>
          <w:rtl/>
        </w:rPr>
      </w:pPr>
      <w:bookmarkStart w:id="2373" w:name="_ETM_Q7_471049"/>
      <w:bookmarkEnd w:id="2373"/>
      <w:r>
        <w:rPr>
          <w:rFonts w:hint="cs"/>
          <w:rtl/>
        </w:rPr>
        <w:t xml:space="preserve">ואתם </w:t>
      </w:r>
      <w:bookmarkStart w:id="2374" w:name="_ETM_Q7_468381"/>
      <w:bookmarkEnd w:id="2374"/>
      <w:r>
        <w:rPr>
          <w:rFonts w:hint="cs"/>
          <w:rtl/>
        </w:rPr>
        <w:t xml:space="preserve">תראו שהמחיצות ירדו, ואתם תראו שלאט-לאט </w:t>
      </w:r>
      <w:bookmarkStart w:id="2375" w:name="_ETM_Q7_467789"/>
      <w:bookmarkEnd w:id="2375"/>
      <w:r>
        <w:rPr>
          <w:rFonts w:hint="cs"/>
          <w:rtl/>
        </w:rPr>
        <w:t>זה ילך ויתגבר, ילך ויתגבר. וזאת האמת</w:t>
      </w:r>
      <w:bookmarkStart w:id="2376" w:name="_ETM_Q7_473663"/>
      <w:bookmarkEnd w:id="2376"/>
      <w:r>
        <w:rPr>
          <w:rFonts w:hint="cs"/>
          <w:rtl/>
        </w:rPr>
        <w:t xml:space="preserve">, וזאת טובת מדינת ישראל ועם ישראל </w:t>
      </w:r>
      <w:r>
        <w:rPr>
          <w:rtl/>
        </w:rPr>
        <w:t>–</w:t>
      </w:r>
      <w:r>
        <w:rPr>
          <w:rFonts w:hint="cs"/>
          <w:rtl/>
        </w:rPr>
        <w:t xml:space="preserve"> זאת </w:t>
      </w:r>
      <w:bookmarkStart w:id="2377" w:name="_ETM_Q7_479955"/>
      <w:bookmarkEnd w:id="2377"/>
      <w:r>
        <w:rPr>
          <w:rFonts w:hint="cs"/>
          <w:rtl/>
        </w:rPr>
        <w:t xml:space="preserve">האמת. אתם יודעים את זה, ולכן לפעמים זה </w:t>
      </w:r>
      <w:bookmarkStart w:id="2378" w:name="_ETM_Q7_484602"/>
      <w:bookmarkEnd w:id="2378"/>
      <w:r>
        <w:rPr>
          <w:rFonts w:hint="cs"/>
          <w:rtl/>
        </w:rPr>
        <w:t xml:space="preserve">מכעיס אותי שרוצים לקחת את זה למצב קיצון, בגלל </w:t>
      </w:r>
      <w:bookmarkStart w:id="2379" w:name="_ETM_Q7_486912"/>
      <w:bookmarkEnd w:id="2379"/>
      <w:r>
        <w:rPr>
          <w:rFonts w:hint="cs"/>
          <w:rtl/>
        </w:rPr>
        <w:t xml:space="preserve">שמצב הקיצון לא רוצה לגייס אותם. </w:t>
      </w:r>
    </w:p>
    <w:p w:rsidR="0000315F" w:rsidRDefault="0000315F" w:rsidP="003C147D">
      <w:pPr>
        <w:rPr>
          <w:rtl/>
        </w:rPr>
      </w:pPr>
      <w:bookmarkStart w:id="2380" w:name="_ETM_Q7_484813"/>
      <w:bookmarkEnd w:id="2380"/>
    </w:p>
    <w:p w:rsidR="0000315F" w:rsidRDefault="0000315F" w:rsidP="003C147D">
      <w:pPr>
        <w:pStyle w:val="af5"/>
        <w:keepNext/>
        <w:rPr>
          <w:rtl/>
        </w:rPr>
      </w:pPr>
      <w:bookmarkStart w:id="2381" w:name="_ETM_Q7_487762"/>
      <w:bookmarkStart w:id="2382" w:name="_ETM_Q7_487846"/>
      <w:bookmarkStart w:id="2383" w:name="ET_interruption_6341_49"/>
      <w:bookmarkEnd w:id="2381"/>
      <w:bookmarkEnd w:id="2382"/>
      <w:r w:rsidRPr="001B23C2">
        <w:rPr>
          <w:rStyle w:val="TagStyle"/>
          <w:rtl/>
        </w:rPr>
        <w:t>&lt;&lt; קריאה &gt;&gt;</w:t>
      </w:r>
      <w:r w:rsidRPr="000C62A7">
        <w:rPr>
          <w:rStyle w:val="TagStyle"/>
          <w:rtl/>
        </w:rPr>
        <w:t xml:space="preserve"> </w:t>
      </w:r>
      <w:r>
        <w:rPr>
          <w:rtl/>
        </w:rPr>
        <w:t>דבי ביטון (יש עתיד):</w:t>
      </w:r>
      <w:r w:rsidRPr="000C62A7">
        <w:rPr>
          <w:rStyle w:val="TagStyle"/>
          <w:rtl/>
        </w:rPr>
        <w:t xml:space="preserve"> </w:t>
      </w:r>
      <w:r w:rsidRPr="001B23C2">
        <w:rPr>
          <w:rStyle w:val="TagStyle"/>
          <w:rtl/>
        </w:rPr>
        <w:t>&lt;&lt; קריאה &gt;&gt;</w:t>
      </w:r>
      <w:bookmarkEnd w:id="2383"/>
      <w:r>
        <w:rPr>
          <w:rtl/>
        </w:rPr>
        <w:t xml:space="preserve">   </w:t>
      </w:r>
    </w:p>
    <w:p w:rsidR="0000315F" w:rsidRDefault="0000315F" w:rsidP="00D00074">
      <w:pPr>
        <w:rPr>
          <w:rtl/>
        </w:rPr>
      </w:pPr>
    </w:p>
    <w:p w:rsidR="0000315F" w:rsidRDefault="0000315F" w:rsidP="003C147D">
      <w:pPr>
        <w:rPr>
          <w:rtl/>
        </w:rPr>
      </w:pPr>
      <w:r>
        <w:rPr>
          <w:rFonts w:hint="cs"/>
          <w:rtl/>
        </w:rPr>
        <w:t xml:space="preserve">אף אחד גם </w:t>
      </w:r>
      <w:bookmarkStart w:id="2384" w:name="_ETM_Q7_489575"/>
      <w:bookmarkEnd w:id="2384"/>
      <w:r>
        <w:rPr>
          <w:rFonts w:hint="cs"/>
          <w:rtl/>
        </w:rPr>
        <w:t xml:space="preserve">לא רוצה קיצון, רוצים שוויון. </w:t>
      </w:r>
    </w:p>
    <w:p w:rsidR="0000315F" w:rsidRDefault="0000315F" w:rsidP="003C147D">
      <w:pPr>
        <w:rPr>
          <w:rtl/>
        </w:rPr>
      </w:pPr>
      <w:bookmarkStart w:id="2385" w:name="_ETM_Q7_491767"/>
      <w:bookmarkStart w:id="2386" w:name="_ETM_Q7_491864"/>
      <w:bookmarkEnd w:id="2385"/>
      <w:bookmarkEnd w:id="2386"/>
    </w:p>
    <w:p w:rsidR="0000315F" w:rsidRDefault="0000315F" w:rsidP="003C147D">
      <w:pPr>
        <w:pStyle w:val="-"/>
        <w:keepNext/>
        <w:rPr>
          <w:rtl/>
        </w:rPr>
      </w:pPr>
      <w:r w:rsidRPr="00433AF4">
        <w:rPr>
          <w:rStyle w:val="TagStyle"/>
          <w:rtl/>
        </w:rPr>
        <w:t xml:space="preserve"> &lt;&lt; דובר_המשך &gt;&gt; </w:t>
      </w:r>
      <w:r>
        <w:rPr>
          <w:rtl/>
        </w:rPr>
        <w:t>השר המקשר בין הממשלה לכנסת דוד אמסלם:</w:t>
      </w:r>
      <w:r w:rsidRPr="00433AF4">
        <w:rPr>
          <w:rStyle w:val="TagStyle"/>
          <w:rtl/>
        </w:rPr>
        <w:t xml:space="preserve"> &lt;&lt; דובר_המשך &gt;&gt;</w:t>
      </w:r>
      <w:r>
        <w:rPr>
          <w:rtl/>
        </w:rPr>
        <w:t xml:space="preserve">   </w:t>
      </w:r>
    </w:p>
    <w:p w:rsidR="0000315F" w:rsidRDefault="0000315F" w:rsidP="00D00074">
      <w:pPr>
        <w:rPr>
          <w:rtl/>
        </w:rPr>
      </w:pPr>
    </w:p>
    <w:p w:rsidR="0000315F" w:rsidRDefault="0000315F" w:rsidP="003C147D">
      <w:pPr>
        <w:rPr>
          <w:rtl/>
        </w:rPr>
      </w:pPr>
      <w:bookmarkStart w:id="2387" w:name="_ETM_Q7_487487"/>
      <w:bookmarkEnd w:id="2387"/>
      <w:r>
        <w:rPr>
          <w:rFonts w:hint="cs"/>
          <w:rtl/>
        </w:rPr>
        <w:t xml:space="preserve">לא </w:t>
      </w:r>
      <w:bookmarkStart w:id="2388" w:name="_ETM_Q7_494498"/>
      <w:bookmarkEnd w:id="2388"/>
      <w:r>
        <w:rPr>
          <w:rFonts w:hint="cs"/>
          <w:rtl/>
        </w:rPr>
        <w:t xml:space="preserve">רוצה. בג"ץ לא רוצה לגייס את החרדים, הוא לא </w:t>
      </w:r>
      <w:bookmarkStart w:id="2389" w:name="_ETM_Q7_495444"/>
      <w:bookmarkEnd w:id="2389"/>
      <w:r>
        <w:rPr>
          <w:rFonts w:hint="cs"/>
          <w:rtl/>
        </w:rPr>
        <w:t xml:space="preserve">רוצה באמת. עכשיו, שנינו יודעים שבכוח לא הולך. כשמדובר </w:t>
      </w:r>
      <w:bookmarkStart w:id="2390" w:name="_ETM_Q7_499927"/>
      <w:bookmarkEnd w:id="2390"/>
      <w:r>
        <w:rPr>
          <w:rFonts w:hint="cs"/>
          <w:rtl/>
        </w:rPr>
        <w:t xml:space="preserve">בנושא של אמונה </w:t>
      </w:r>
      <w:r>
        <w:rPr>
          <w:rFonts w:hint="eastAsia"/>
          <w:rtl/>
        </w:rPr>
        <w:t>–</w:t>
      </w:r>
      <w:r>
        <w:rPr>
          <w:rFonts w:hint="cs"/>
          <w:rtl/>
        </w:rPr>
        <w:t xml:space="preserve"> עם ישראל תמיד, כשהיה מדובר בנושא של אמונה, היה מוכן להרוג את עצמו, להיכנס לכבשן האש ולא לעבור על אמונתו. לכן </w:t>
      </w:r>
      <w:bookmarkStart w:id="2391" w:name="_ETM_Q7_508241"/>
      <w:bookmarkEnd w:id="2391"/>
      <w:r>
        <w:rPr>
          <w:rFonts w:hint="cs"/>
          <w:rtl/>
        </w:rPr>
        <w:t xml:space="preserve">הם פה נמצאים בנקודה שהנגיעה היא באמונה, ולכן צריך </w:t>
      </w:r>
      <w:bookmarkStart w:id="2392" w:name="_ETM_Q7_519137"/>
      <w:bookmarkEnd w:id="2392"/>
      <w:r>
        <w:rPr>
          <w:rFonts w:hint="cs"/>
          <w:rtl/>
        </w:rPr>
        <w:t xml:space="preserve">ללכת איתם כפי שאמרתי. מי שהולך ובא ורוצה לחסל את הכול-מכול-כול, גם את עולם הישיבות </w:t>
      </w:r>
      <w:r>
        <w:rPr>
          <w:rFonts w:hint="eastAsia"/>
          <w:rtl/>
        </w:rPr>
        <w:t>–</w:t>
      </w:r>
      <w:r>
        <w:rPr>
          <w:rFonts w:hint="cs"/>
          <w:rtl/>
        </w:rPr>
        <w:t xml:space="preserve"> לא </w:t>
      </w:r>
      <w:bookmarkStart w:id="2393" w:name="_ETM_Q7_523486"/>
      <w:bookmarkEnd w:id="2393"/>
      <w:r>
        <w:rPr>
          <w:rFonts w:hint="cs"/>
          <w:rtl/>
        </w:rPr>
        <w:t>נגיע לאף מקום. אנחנו נגיע, פשוט נהיה באות</w:t>
      </w:r>
      <w:bookmarkStart w:id="2394" w:name="_ETM_Q7_527896"/>
      <w:bookmarkEnd w:id="2394"/>
      <w:r>
        <w:rPr>
          <w:rFonts w:hint="cs"/>
          <w:rtl/>
        </w:rPr>
        <w:t xml:space="preserve">ה הנקודה: מריבות, שנאה ואנטישמיות כלפיהם, גם בעוד </w:t>
      </w:r>
      <w:bookmarkStart w:id="2395" w:name="_ETM_Q7_528938"/>
      <w:bookmarkEnd w:id="2395"/>
      <w:r>
        <w:rPr>
          <w:rFonts w:hint="cs"/>
          <w:rtl/>
        </w:rPr>
        <w:t xml:space="preserve">20 שנה. </w:t>
      </w:r>
      <w:bookmarkStart w:id="2396" w:name="_ETM_Q7_534730"/>
      <w:bookmarkEnd w:id="2396"/>
      <w:r>
        <w:rPr>
          <w:rFonts w:hint="cs"/>
          <w:rtl/>
        </w:rPr>
        <w:t xml:space="preserve">איך </w:t>
      </w:r>
      <w:r>
        <w:rPr>
          <w:rtl/>
        </w:rPr>
        <w:t>אמרתי</w:t>
      </w:r>
      <w:r>
        <w:rPr>
          <w:rFonts w:hint="cs"/>
          <w:rtl/>
        </w:rPr>
        <w:t>,</w:t>
      </w:r>
      <w:r>
        <w:rPr>
          <w:rtl/>
        </w:rPr>
        <w:t xml:space="preserve"> </w:t>
      </w:r>
      <w:bookmarkStart w:id="2397" w:name="_ETM_Q7_535150"/>
      <w:bookmarkEnd w:id="2397"/>
      <w:r>
        <w:rPr>
          <w:rtl/>
        </w:rPr>
        <w:t xml:space="preserve">זה </w:t>
      </w:r>
      <w:bookmarkStart w:id="2398" w:name="_ETM_Q7_535390"/>
      <w:bookmarkEnd w:id="2398"/>
      <w:r>
        <w:rPr>
          <w:rtl/>
        </w:rPr>
        <w:t xml:space="preserve">מתפרנס </w:t>
      </w:r>
      <w:bookmarkStart w:id="2399" w:name="_ETM_Q7_535930"/>
      <w:bookmarkEnd w:id="2399"/>
      <w:r>
        <w:rPr>
          <w:rtl/>
        </w:rPr>
        <w:t>מזה</w:t>
      </w:r>
      <w:r>
        <w:rPr>
          <w:rFonts w:hint="cs"/>
          <w:rtl/>
        </w:rPr>
        <w:t>.</w:t>
      </w:r>
      <w:r>
        <w:rPr>
          <w:rtl/>
        </w:rPr>
        <w:t xml:space="preserve"> </w:t>
      </w:r>
      <w:bookmarkStart w:id="2400" w:name="_ETM_Q7_536960"/>
      <w:bookmarkEnd w:id="2400"/>
      <w:r>
        <w:rPr>
          <w:rtl/>
        </w:rPr>
        <w:t xml:space="preserve">ברגע </w:t>
      </w:r>
      <w:bookmarkStart w:id="2401" w:name="_ETM_Q7_537529"/>
      <w:bookmarkEnd w:id="2401"/>
      <w:r>
        <w:rPr>
          <w:rtl/>
        </w:rPr>
        <w:t>ש</w:t>
      </w:r>
      <w:r>
        <w:rPr>
          <w:rFonts w:hint="cs"/>
          <w:rtl/>
        </w:rPr>
        <w:t xml:space="preserve">אתה מוריד את </w:t>
      </w:r>
      <w:bookmarkStart w:id="2402" w:name="_ETM_Q7_535190"/>
      <w:bookmarkStart w:id="2403" w:name="_ETM_Q7_537740"/>
      <w:bookmarkEnd w:id="2402"/>
      <w:bookmarkEnd w:id="2403"/>
      <w:r>
        <w:rPr>
          <w:rFonts w:hint="cs"/>
          <w:rtl/>
        </w:rPr>
        <w:t xml:space="preserve">השבת ואתה </w:t>
      </w:r>
      <w:r>
        <w:rPr>
          <w:rtl/>
        </w:rPr>
        <w:t xml:space="preserve">מוריד </w:t>
      </w:r>
      <w:bookmarkStart w:id="2404" w:name="_ETM_Q7_537980"/>
      <w:bookmarkEnd w:id="2404"/>
      <w:r>
        <w:rPr>
          <w:rtl/>
        </w:rPr>
        <w:t>את</w:t>
      </w:r>
      <w:bookmarkStart w:id="2405" w:name="_ETM_Q7_538040"/>
      <w:bookmarkStart w:id="2406" w:name="_ETM_Q7_539029"/>
      <w:bookmarkStart w:id="2407" w:name="_ETM_Q7_539539"/>
      <w:bookmarkStart w:id="2408" w:name="_ETM_Q7_540109"/>
      <w:bookmarkEnd w:id="2405"/>
      <w:bookmarkEnd w:id="2406"/>
      <w:bookmarkEnd w:id="2407"/>
      <w:bookmarkEnd w:id="2408"/>
      <w:r>
        <w:rPr>
          <w:rtl/>
        </w:rPr>
        <w:t xml:space="preserve"> </w:t>
      </w:r>
      <w:bookmarkStart w:id="2409" w:name="_ETM_Q7_540260"/>
      <w:bookmarkEnd w:id="2409"/>
      <w:r>
        <w:rPr>
          <w:rtl/>
        </w:rPr>
        <w:t xml:space="preserve">הסיפור </w:t>
      </w:r>
      <w:bookmarkStart w:id="2410" w:name="_ETM_Q7_540589"/>
      <w:bookmarkEnd w:id="2410"/>
      <w:r>
        <w:rPr>
          <w:rtl/>
        </w:rPr>
        <w:t xml:space="preserve">של </w:t>
      </w:r>
      <w:bookmarkStart w:id="2411" w:name="_ETM_Q7_540769"/>
      <w:bookmarkEnd w:id="2411"/>
      <w:r>
        <w:rPr>
          <w:rtl/>
        </w:rPr>
        <w:t>החרדים</w:t>
      </w:r>
      <w:r>
        <w:rPr>
          <w:rFonts w:hint="cs"/>
          <w:rtl/>
        </w:rPr>
        <w:t xml:space="preserve">, ללפיד אין מה להיות בכנסת. </w:t>
      </w:r>
      <w:bookmarkStart w:id="2412" w:name="_ETM_Q7_542319"/>
      <w:bookmarkStart w:id="2413" w:name="_ETM_Q7_542469"/>
      <w:bookmarkStart w:id="2414" w:name="_ETM_Q7_542979"/>
      <w:bookmarkStart w:id="2415" w:name="_ETM_Q7_543100"/>
      <w:bookmarkStart w:id="2416" w:name="_ETM_Q7_543190"/>
      <w:bookmarkEnd w:id="2412"/>
      <w:bookmarkEnd w:id="2413"/>
      <w:bookmarkEnd w:id="2414"/>
      <w:bookmarkEnd w:id="2415"/>
      <w:bookmarkEnd w:id="2416"/>
      <w:r>
        <w:rPr>
          <w:rFonts w:hint="cs"/>
          <w:rtl/>
        </w:rPr>
        <w:t>על מה הוא י</w:t>
      </w:r>
      <w:r>
        <w:rPr>
          <w:rtl/>
        </w:rPr>
        <w:t>דבר</w:t>
      </w:r>
      <w:r>
        <w:rPr>
          <w:rFonts w:hint="cs"/>
          <w:rtl/>
        </w:rPr>
        <w:t>?</w:t>
      </w:r>
      <w:r>
        <w:rPr>
          <w:rtl/>
        </w:rPr>
        <w:t xml:space="preserve"> </w:t>
      </w:r>
      <w:bookmarkStart w:id="2417" w:name="_ETM_Q7_544630"/>
      <w:bookmarkStart w:id="2418" w:name="_ETM_Q7_544779"/>
      <w:bookmarkEnd w:id="2417"/>
      <w:bookmarkEnd w:id="2418"/>
      <w:r>
        <w:rPr>
          <w:rtl/>
        </w:rPr>
        <w:t xml:space="preserve">הוא </w:t>
      </w:r>
      <w:bookmarkStart w:id="2419" w:name="_ETM_Q7_544869"/>
      <w:bookmarkEnd w:id="2419"/>
      <w:r>
        <w:rPr>
          <w:rtl/>
        </w:rPr>
        <w:t>יע</w:t>
      </w:r>
      <w:bookmarkStart w:id="2420" w:name="_ETM_Q7_545110"/>
      <w:bookmarkEnd w:id="2420"/>
      <w:r>
        <w:rPr>
          <w:rtl/>
        </w:rPr>
        <w:t>ל</w:t>
      </w:r>
      <w:r>
        <w:rPr>
          <w:rFonts w:hint="cs"/>
          <w:rtl/>
        </w:rPr>
        <w:t xml:space="preserve">ה </w:t>
      </w:r>
      <w:bookmarkStart w:id="2421" w:name="_ETM_Q7_544399"/>
      <w:bookmarkEnd w:id="2421"/>
      <w:r>
        <w:rPr>
          <w:rFonts w:hint="cs"/>
          <w:rtl/>
        </w:rPr>
        <w:t xml:space="preserve">לכאן, ומה הוא יגיד? </w:t>
      </w:r>
      <w:bookmarkStart w:id="2422" w:name="_ETM_Q7_545290"/>
      <w:bookmarkStart w:id="2423" w:name="_ETM_Q7_545380"/>
      <w:bookmarkStart w:id="2424" w:name="_ETM_Q7_545529"/>
      <w:bookmarkStart w:id="2425" w:name="_ETM_Q7_546969"/>
      <w:bookmarkStart w:id="2426" w:name="_ETM_Q7_547209"/>
      <w:bookmarkEnd w:id="2422"/>
      <w:bookmarkEnd w:id="2423"/>
      <w:bookmarkEnd w:id="2424"/>
      <w:bookmarkEnd w:id="2425"/>
      <w:bookmarkEnd w:id="2426"/>
      <w:r>
        <w:rPr>
          <w:rFonts w:hint="cs"/>
          <w:rtl/>
        </w:rPr>
        <w:t xml:space="preserve">הרי הוא לא מבין בכלום. </w:t>
      </w:r>
      <w:bookmarkStart w:id="2427" w:name="_ETM_Q7_547569"/>
      <w:bookmarkStart w:id="2428" w:name="_ETM_Q7_549389"/>
      <w:bookmarkEnd w:id="2427"/>
      <w:bookmarkEnd w:id="2428"/>
    </w:p>
    <w:p w:rsidR="0000315F" w:rsidRDefault="0000315F" w:rsidP="003C147D">
      <w:pPr>
        <w:rPr>
          <w:rtl/>
        </w:rPr>
      </w:pPr>
      <w:bookmarkStart w:id="2429" w:name="_ETM_Q7_548149"/>
      <w:bookmarkStart w:id="2430" w:name="_ETM_Q7_548235"/>
      <w:bookmarkEnd w:id="2429"/>
      <w:bookmarkEnd w:id="2430"/>
    </w:p>
    <w:p w:rsidR="0000315F" w:rsidRDefault="0000315F" w:rsidP="00A21C30">
      <w:pPr>
        <w:rPr>
          <w:rtl/>
        </w:rPr>
      </w:pPr>
      <w:bookmarkStart w:id="2431" w:name="_ETM_Q7_548277"/>
      <w:bookmarkStart w:id="2432" w:name="_ETM_Q7_548330"/>
      <w:bookmarkEnd w:id="2431"/>
      <w:bookmarkEnd w:id="2432"/>
      <w:r>
        <w:rPr>
          <w:rtl/>
        </w:rPr>
        <w:t xml:space="preserve">אז </w:t>
      </w:r>
      <w:bookmarkStart w:id="2433" w:name="_ETM_Q7_549569"/>
      <w:bookmarkEnd w:id="2433"/>
      <w:r>
        <w:rPr>
          <w:rtl/>
        </w:rPr>
        <w:t xml:space="preserve">לכן </w:t>
      </w:r>
      <w:bookmarkStart w:id="2434" w:name="_ETM_Q7_550079"/>
      <w:bookmarkStart w:id="2435" w:name="_ETM_Q7_550799"/>
      <w:bookmarkEnd w:id="2434"/>
      <w:bookmarkEnd w:id="2435"/>
      <w:r>
        <w:rPr>
          <w:rtl/>
        </w:rPr>
        <w:t xml:space="preserve">אני </w:t>
      </w:r>
      <w:bookmarkStart w:id="2436" w:name="_ETM_Q7_550950"/>
      <w:bookmarkEnd w:id="2436"/>
      <w:r>
        <w:rPr>
          <w:rtl/>
        </w:rPr>
        <w:t xml:space="preserve">אומר </w:t>
      </w:r>
      <w:bookmarkStart w:id="2437" w:name="_ETM_Q7_551219"/>
      <w:bookmarkEnd w:id="2437"/>
      <w:r>
        <w:rPr>
          <w:rtl/>
        </w:rPr>
        <w:t>לכם</w:t>
      </w:r>
      <w:r>
        <w:rPr>
          <w:rFonts w:hint="cs"/>
          <w:rtl/>
        </w:rPr>
        <w:t>,</w:t>
      </w:r>
      <w:r>
        <w:rPr>
          <w:rtl/>
        </w:rPr>
        <w:t xml:space="preserve"> </w:t>
      </w:r>
      <w:bookmarkStart w:id="2438" w:name="_ETM_Q7_552380"/>
      <w:bookmarkEnd w:id="2438"/>
      <w:r>
        <w:rPr>
          <w:rFonts w:hint="cs"/>
          <w:rtl/>
        </w:rPr>
        <w:t xml:space="preserve">אם </w:t>
      </w:r>
      <w:bookmarkStart w:id="2439" w:name="_ETM_Q7_550475"/>
      <w:bookmarkEnd w:id="2439"/>
      <w:r>
        <w:rPr>
          <w:rFonts w:hint="cs"/>
          <w:rtl/>
        </w:rPr>
        <w:t xml:space="preserve">באמת </w:t>
      </w:r>
      <w:r>
        <w:rPr>
          <w:rtl/>
        </w:rPr>
        <w:t>אהב</w:t>
      </w:r>
      <w:r>
        <w:rPr>
          <w:rFonts w:hint="cs"/>
          <w:rtl/>
        </w:rPr>
        <w:t>ת</w:t>
      </w:r>
      <w:r>
        <w:rPr>
          <w:rtl/>
        </w:rPr>
        <w:t xml:space="preserve"> </w:t>
      </w:r>
      <w:bookmarkStart w:id="2440" w:name="_ETM_Q7_552740"/>
      <w:bookmarkEnd w:id="2440"/>
      <w:r>
        <w:rPr>
          <w:rFonts w:hint="cs"/>
          <w:rtl/>
        </w:rPr>
        <w:t xml:space="preserve">עם ישראל, בעיניכם, הפוליטיקה לא חשובה ואתם רואים את </w:t>
      </w:r>
      <w:bookmarkStart w:id="2441" w:name="_ETM_Q7_552920"/>
      <w:bookmarkStart w:id="2442" w:name="_ETM_Q7_553490"/>
      <w:bookmarkStart w:id="2443" w:name="_ETM_Q7_554329"/>
      <w:bookmarkStart w:id="2444" w:name="_ETM_Q7_555020"/>
      <w:bookmarkStart w:id="2445" w:name="_ETM_Q7_555140"/>
      <w:bookmarkStart w:id="2446" w:name="_ETM_Q7_555649"/>
      <w:bookmarkStart w:id="2447" w:name="_ETM_Q7_555950"/>
      <w:bookmarkStart w:id="2448" w:name="_ETM_Q7_556219"/>
      <w:bookmarkStart w:id="2449" w:name="_ETM_Q7_556279"/>
      <w:bookmarkEnd w:id="2441"/>
      <w:bookmarkEnd w:id="2442"/>
      <w:bookmarkEnd w:id="2443"/>
      <w:bookmarkEnd w:id="2444"/>
      <w:bookmarkEnd w:id="2445"/>
      <w:bookmarkEnd w:id="2446"/>
      <w:bookmarkEnd w:id="2447"/>
      <w:bookmarkEnd w:id="2448"/>
      <w:bookmarkEnd w:id="2449"/>
      <w:r>
        <w:rPr>
          <w:rtl/>
        </w:rPr>
        <w:t xml:space="preserve">העתיד </w:t>
      </w:r>
      <w:bookmarkStart w:id="2450" w:name="_ETM_Q7_556759"/>
      <w:bookmarkEnd w:id="2450"/>
      <w:r>
        <w:rPr>
          <w:rtl/>
        </w:rPr>
        <w:t xml:space="preserve">של </w:t>
      </w:r>
      <w:bookmarkStart w:id="2451" w:name="_ETM_Q7_557119"/>
      <w:bookmarkEnd w:id="2451"/>
      <w:r>
        <w:rPr>
          <w:rFonts w:hint="cs"/>
          <w:rtl/>
        </w:rPr>
        <w:t xml:space="preserve">עם </w:t>
      </w:r>
      <w:bookmarkStart w:id="2452" w:name="_ETM_Q7_555303"/>
      <w:bookmarkEnd w:id="2452"/>
      <w:r>
        <w:rPr>
          <w:rtl/>
        </w:rPr>
        <w:t>ישראל</w:t>
      </w:r>
      <w:r>
        <w:rPr>
          <w:rFonts w:hint="cs"/>
          <w:rtl/>
        </w:rPr>
        <w:t>,</w:t>
      </w:r>
      <w:r>
        <w:rPr>
          <w:rtl/>
        </w:rPr>
        <w:t xml:space="preserve"> </w:t>
      </w:r>
      <w:bookmarkStart w:id="2453" w:name="_ETM_Q7_558100"/>
      <w:bookmarkEnd w:id="2453"/>
      <w:r>
        <w:rPr>
          <w:rtl/>
        </w:rPr>
        <w:t xml:space="preserve">בואו </w:t>
      </w:r>
      <w:bookmarkStart w:id="2454" w:name="_ETM_Q7_558400"/>
      <w:bookmarkEnd w:id="2454"/>
      <w:r>
        <w:rPr>
          <w:rtl/>
        </w:rPr>
        <w:t>תצטרפו</w:t>
      </w:r>
      <w:r>
        <w:rPr>
          <w:rFonts w:hint="cs"/>
          <w:rtl/>
        </w:rPr>
        <w:t>.</w:t>
      </w:r>
      <w:r>
        <w:rPr>
          <w:rtl/>
        </w:rPr>
        <w:t xml:space="preserve"> </w:t>
      </w:r>
      <w:bookmarkStart w:id="2455" w:name="_ETM_Q7_559150"/>
      <w:bookmarkEnd w:id="2455"/>
      <w:r>
        <w:rPr>
          <w:rtl/>
        </w:rPr>
        <w:t xml:space="preserve">בגלל </w:t>
      </w:r>
      <w:bookmarkStart w:id="2456" w:name="_ETM_Q7_559420"/>
      <w:bookmarkEnd w:id="2456"/>
      <w:r>
        <w:rPr>
          <w:rtl/>
        </w:rPr>
        <w:t xml:space="preserve">שאני </w:t>
      </w:r>
      <w:bookmarkStart w:id="2457" w:name="_ETM_Q7_559690"/>
      <w:bookmarkEnd w:id="2457"/>
      <w:r>
        <w:rPr>
          <w:rtl/>
        </w:rPr>
        <w:t xml:space="preserve">יודע </w:t>
      </w:r>
      <w:bookmarkStart w:id="2458" w:name="_ETM_Q7_560110"/>
      <w:bookmarkEnd w:id="2458"/>
      <w:r w:rsidR="00A21C30">
        <w:rPr>
          <w:rFonts w:hint="cs"/>
          <w:rtl/>
        </w:rPr>
        <w:t xml:space="preserve">– </w:t>
      </w:r>
      <w:r>
        <w:rPr>
          <w:rtl/>
        </w:rPr>
        <w:t xml:space="preserve">גם </w:t>
      </w:r>
      <w:bookmarkStart w:id="2459" w:name="_ETM_Q7_560350"/>
      <w:bookmarkEnd w:id="2459"/>
      <w:r>
        <w:rPr>
          <w:rtl/>
        </w:rPr>
        <w:t>ממך</w:t>
      </w:r>
      <w:r>
        <w:rPr>
          <w:rFonts w:hint="cs"/>
          <w:rtl/>
        </w:rPr>
        <w:t>,</w:t>
      </w:r>
      <w:r>
        <w:rPr>
          <w:rtl/>
        </w:rPr>
        <w:t xml:space="preserve"> </w:t>
      </w:r>
      <w:bookmarkStart w:id="2460" w:name="_ETM_Q7_560620"/>
      <w:bookmarkEnd w:id="2460"/>
      <w:r>
        <w:rPr>
          <w:rFonts w:hint="cs"/>
          <w:rtl/>
        </w:rPr>
        <w:t>בני, וגם ממך, גדי</w:t>
      </w:r>
      <w:bookmarkStart w:id="2461" w:name="_ETM_Q7_560920"/>
      <w:bookmarkStart w:id="2462" w:name="_ETM_Q7_562740"/>
      <w:bookmarkStart w:id="2463" w:name="_ETM_Q7_563070"/>
      <w:bookmarkStart w:id="2464" w:name="_ETM_Q7_563400"/>
      <w:bookmarkEnd w:id="2461"/>
      <w:bookmarkEnd w:id="2462"/>
      <w:bookmarkEnd w:id="2463"/>
      <w:bookmarkEnd w:id="2464"/>
      <w:r w:rsidR="00A21C30">
        <w:rPr>
          <w:rFonts w:hint="cs"/>
          <w:rtl/>
        </w:rPr>
        <w:t>,</w:t>
      </w:r>
      <w:r>
        <w:rPr>
          <w:rFonts w:hint="cs"/>
          <w:rtl/>
        </w:rPr>
        <w:t xml:space="preserve"> </w:t>
      </w:r>
      <w:r>
        <w:rPr>
          <w:rtl/>
        </w:rPr>
        <w:t xml:space="preserve">אני </w:t>
      </w:r>
      <w:bookmarkStart w:id="2465" w:name="_ETM_Q7_563610"/>
      <w:bookmarkEnd w:id="2465"/>
      <w:r>
        <w:rPr>
          <w:rtl/>
        </w:rPr>
        <w:t xml:space="preserve">חושב </w:t>
      </w:r>
      <w:bookmarkStart w:id="2466" w:name="_ETM_Q7_564210"/>
      <w:bookmarkEnd w:id="2466"/>
      <w:r>
        <w:rPr>
          <w:rtl/>
        </w:rPr>
        <w:t xml:space="preserve">שגם </w:t>
      </w:r>
      <w:bookmarkStart w:id="2467" w:name="_ETM_Q7_565170"/>
      <w:bookmarkEnd w:id="2467"/>
      <w:r>
        <w:rPr>
          <w:rtl/>
        </w:rPr>
        <w:t xml:space="preserve">החרדים </w:t>
      </w:r>
      <w:bookmarkStart w:id="2468" w:name="_ETM_Q7_565830"/>
      <w:bookmarkEnd w:id="2468"/>
      <w:r>
        <w:rPr>
          <w:rtl/>
        </w:rPr>
        <w:t xml:space="preserve">אוחזים </w:t>
      </w:r>
      <w:bookmarkStart w:id="2469" w:name="_ETM_Q7_566490"/>
      <w:bookmarkEnd w:id="2469"/>
      <w:r>
        <w:rPr>
          <w:rFonts w:hint="cs"/>
          <w:rtl/>
        </w:rPr>
        <w:t xml:space="preserve">מכם </w:t>
      </w:r>
      <w:bookmarkStart w:id="2470" w:name="_ETM_Q7_568549"/>
      <w:bookmarkEnd w:id="2470"/>
      <w:r>
        <w:rPr>
          <w:rtl/>
        </w:rPr>
        <w:t xml:space="preserve">אנשים </w:t>
      </w:r>
      <w:bookmarkStart w:id="2471" w:name="_ETM_Q7_568850"/>
      <w:bookmarkEnd w:id="2471"/>
      <w:r>
        <w:rPr>
          <w:rtl/>
        </w:rPr>
        <w:t>הגונים</w:t>
      </w:r>
      <w:r>
        <w:rPr>
          <w:rFonts w:hint="cs"/>
          <w:rtl/>
        </w:rPr>
        <w:t>,</w:t>
      </w:r>
      <w:r>
        <w:rPr>
          <w:rtl/>
        </w:rPr>
        <w:t xml:space="preserve"> </w:t>
      </w:r>
      <w:bookmarkStart w:id="2472" w:name="_ETM_Q7_570210"/>
      <w:bookmarkEnd w:id="2472"/>
      <w:r>
        <w:rPr>
          <w:rtl/>
        </w:rPr>
        <w:t xml:space="preserve">אנשים </w:t>
      </w:r>
      <w:bookmarkStart w:id="2473" w:name="_ETM_Q7_570570"/>
      <w:bookmarkEnd w:id="2473"/>
      <w:r>
        <w:rPr>
          <w:rtl/>
        </w:rPr>
        <w:t>ישרים</w:t>
      </w:r>
      <w:r>
        <w:rPr>
          <w:rFonts w:hint="cs"/>
          <w:rtl/>
        </w:rPr>
        <w:t>,</w:t>
      </w:r>
      <w:r>
        <w:rPr>
          <w:rtl/>
        </w:rPr>
        <w:t xml:space="preserve"> </w:t>
      </w:r>
      <w:bookmarkStart w:id="2474" w:name="_ETM_Q7_571470"/>
      <w:bookmarkEnd w:id="2474"/>
      <w:r>
        <w:rPr>
          <w:rtl/>
        </w:rPr>
        <w:t xml:space="preserve">אנשים </w:t>
      </w:r>
      <w:bookmarkStart w:id="2475" w:name="_ETM_Q7_571830"/>
      <w:bookmarkEnd w:id="2475"/>
      <w:r>
        <w:rPr>
          <w:rtl/>
        </w:rPr>
        <w:t xml:space="preserve">שטובת </w:t>
      </w:r>
      <w:bookmarkStart w:id="2476" w:name="_ETM_Q7_572279"/>
      <w:bookmarkEnd w:id="2476"/>
      <w:r>
        <w:rPr>
          <w:rtl/>
        </w:rPr>
        <w:t xml:space="preserve">המדינה </w:t>
      </w:r>
      <w:bookmarkStart w:id="2477" w:name="_ETM_Q7_573060"/>
      <w:bookmarkEnd w:id="2477"/>
      <w:r>
        <w:rPr>
          <w:rtl/>
        </w:rPr>
        <w:t xml:space="preserve">לנגד </w:t>
      </w:r>
      <w:bookmarkStart w:id="2478" w:name="_ETM_Q7_573510"/>
      <w:bookmarkEnd w:id="2478"/>
      <w:r>
        <w:rPr>
          <w:rtl/>
        </w:rPr>
        <w:t>עיניהם</w:t>
      </w:r>
      <w:r>
        <w:rPr>
          <w:rFonts w:hint="cs"/>
          <w:rtl/>
        </w:rPr>
        <w:t>.</w:t>
      </w:r>
      <w:r>
        <w:rPr>
          <w:rtl/>
        </w:rPr>
        <w:t xml:space="preserve"> </w:t>
      </w:r>
      <w:bookmarkStart w:id="2479" w:name="_ETM_Q7_575150"/>
      <w:bookmarkEnd w:id="2479"/>
      <w:r>
        <w:rPr>
          <w:rtl/>
        </w:rPr>
        <w:t xml:space="preserve">בואו </w:t>
      </w:r>
      <w:bookmarkStart w:id="2480" w:name="_ETM_Q7_575510"/>
      <w:bookmarkEnd w:id="2480"/>
      <w:r>
        <w:rPr>
          <w:rtl/>
        </w:rPr>
        <w:t xml:space="preserve">נעשה </w:t>
      </w:r>
      <w:bookmarkStart w:id="2481" w:name="_ETM_Q7_575810"/>
      <w:bookmarkEnd w:id="2481"/>
      <w:r>
        <w:rPr>
          <w:rtl/>
        </w:rPr>
        <w:t>א</w:t>
      </w:r>
      <w:r>
        <w:rPr>
          <w:rFonts w:hint="cs"/>
          <w:rtl/>
        </w:rPr>
        <w:t xml:space="preserve">ת השינוי. </w:t>
      </w:r>
      <w:bookmarkStart w:id="2482" w:name="_ETM_Q7_576350"/>
      <w:bookmarkStart w:id="2483" w:name="_ETM_Q7_576440"/>
      <w:bookmarkEnd w:id="2482"/>
      <w:bookmarkEnd w:id="2483"/>
      <w:r>
        <w:rPr>
          <w:rtl/>
        </w:rPr>
        <w:t xml:space="preserve">אחרי </w:t>
      </w:r>
      <w:bookmarkStart w:id="2484" w:name="_ETM_Q7_576740"/>
      <w:bookmarkEnd w:id="2484"/>
      <w:r>
        <w:rPr>
          <w:rtl/>
        </w:rPr>
        <w:t>זה</w:t>
      </w:r>
      <w:bookmarkStart w:id="2485" w:name="_ETM_Q7_577400"/>
      <w:bookmarkEnd w:id="2485"/>
      <w:r>
        <w:rPr>
          <w:rFonts w:hint="cs"/>
          <w:rtl/>
        </w:rPr>
        <w:t xml:space="preserve">, </w:t>
      </w:r>
      <w:r>
        <w:rPr>
          <w:rtl/>
        </w:rPr>
        <w:t>שיהי</w:t>
      </w:r>
      <w:r>
        <w:rPr>
          <w:rFonts w:hint="cs"/>
          <w:rtl/>
        </w:rPr>
        <w:t>ו</w:t>
      </w:r>
      <w:r>
        <w:rPr>
          <w:rtl/>
        </w:rPr>
        <w:t xml:space="preserve"> </w:t>
      </w:r>
      <w:bookmarkStart w:id="2486" w:name="_ETM_Q7_577730"/>
      <w:bookmarkEnd w:id="2486"/>
      <w:r>
        <w:rPr>
          <w:rtl/>
        </w:rPr>
        <w:t>מריבות</w:t>
      </w:r>
      <w:r w:rsidR="00A21C30">
        <w:rPr>
          <w:rFonts w:hint="cs"/>
          <w:rtl/>
        </w:rPr>
        <w:t>.</w:t>
      </w:r>
      <w:r>
        <w:rPr>
          <w:rtl/>
        </w:rPr>
        <w:t xml:space="preserve"> </w:t>
      </w:r>
      <w:bookmarkStart w:id="2487" w:name="_ETM_Q7_578360"/>
      <w:bookmarkEnd w:id="2487"/>
      <w:r>
        <w:rPr>
          <w:rtl/>
        </w:rPr>
        <w:t xml:space="preserve">אחרי </w:t>
      </w:r>
      <w:bookmarkStart w:id="2488" w:name="_ETM_Q7_578630"/>
      <w:bookmarkStart w:id="2489" w:name="_ETM_Q7_579260"/>
      <w:bookmarkEnd w:id="2488"/>
      <w:bookmarkEnd w:id="2489"/>
      <w:r w:rsidR="00A21C30">
        <w:rPr>
          <w:rFonts w:hint="cs"/>
          <w:rtl/>
        </w:rPr>
        <w:t xml:space="preserve">זה, </w:t>
      </w:r>
      <w:r>
        <w:rPr>
          <w:rFonts w:hint="cs"/>
          <w:rtl/>
        </w:rPr>
        <w:t xml:space="preserve">שיהיה </w:t>
      </w:r>
      <w:r>
        <w:rPr>
          <w:rtl/>
        </w:rPr>
        <w:t xml:space="preserve">לא </w:t>
      </w:r>
      <w:bookmarkStart w:id="2490" w:name="_ETM_Q7_579410"/>
      <w:bookmarkEnd w:id="2490"/>
      <w:r>
        <w:rPr>
          <w:rtl/>
        </w:rPr>
        <w:t xml:space="preserve">משנה </w:t>
      </w:r>
      <w:bookmarkStart w:id="2491" w:name="_ETM_Q7_579770"/>
      <w:bookmarkEnd w:id="2491"/>
      <w:r>
        <w:rPr>
          <w:rtl/>
        </w:rPr>
        <w:t>מה</w:t>
      </w:r>
      <w:r>
        <w:rPr>
          <w:rFonts w:hint="cs"/>
          <w:rtl/>
        </w:rPr>
        <w:t>,</w:t>
      </w:r>
      <w:r>
        <w:rPr>
          <w:rtl/>
        </w:rPr>
        <w:t xml:space="preserve"> </w:t>
      </w:r>
      <w:bookmarkStart w:id="2492" w:name="_ETM_Q7_579920"/>
      <w:bookmarkEnd w:id="2492"/>
      <w:r>
        <w:rPr>
          <w:rtl/>
        </w:rPr>
        <w:t xml:space="preserve">יש </w:t>
      </w:r>
      <w:bookmarkStart w:id="2493" w:name="_ETM_Q7_580040"/>
      <w:bookmarkEnd w:id="2493"/>
      <w:r>
        <w:rPr>
          <w:rtl/>
        </w:rPr>
        <w:t xml:space="preserve">לנו </w:t>
      </w:r>
      <w:bookmarkStart w:id="2494" w:name="_ETM_Q7_580220"/>
      <w:bookmarkEnd w:id="2494"/>
      <w:r>
        <w:rPr>
          <w:rFonts w:hint="cs"/>
          <w:rtl/>
        </w:rPr>
        <w:t xml:space="preserve">על </w:t>
      </w:r>
      <w:bookmarkStart w:id="2495" w:name="_ETM_Q7_579826"/>
      <w:bookmarkEnd w:id="2495"/>
      <w:r>
        <w:rPr>
          <w:rtl/>
        </w:rPr>
        <w:t xml:space="preserve">מה </w:t>
      </w:r>
      <w:bookmarkStart w:id="2496" w:name="_ETM_Q7_580310"/>
      <w:bookmarkEnd w:id="2496"/>
      <w:r>
        <w:rPr>
          <w:rtl/>
        </w:rPr>
        <w:t>לריב</w:t>
      </w:r>
      <w:r>
        <w:rPr>
          <w:rFonts w:hint="cs"/>
          <w:rtl/>
        </w:rPr>
        <w:t>.</w:t>
      </w:r>
      <w:r>
        <w:rPr>
          <w:rtl/>
        </w:rPr>
        <w:t xml:space="preserve"> </w:t>
      </w:r>
      <w:bookmarkStart w:id="2497" w:name="_ETM_Q7_581180"/>
      <w:bookmarkEnd w:id="2497"/>
      <w:r>
        <w:rPr>
          <w:rtl/>
        </w:rPr>
        <w:t>בוא</w:t>
      </w:r>
      <w:r>
        <w:rPr>
          <w:rFonts w:hint="cs"/>
          <w:rtl/>
        </w:rPr>
        <w:t>ו</w:t>
      </w:r>
      <w:r>
        <w:rPr>
          <w:rtl/>
        </w:rPr>
        <w:t xml:space="preserve"> </w:t>
      </w:r>
      <w:bookmarkStart w:id="2498" w:name="_ETM_Q7_581390"/>
      <w:bookmarkEnd w:id="2498"/>
      <w:r>
        <w:rPr>
          <w:rtl/>
        </w:rPr>
        <w:t xml:space="preserve">לא </w:t>
      </w:r>
      <w:bookmarkStart w:id="2499" w:name="_ETM_Q7_581510"/>
      <w:bookmarkEnd w:id="2499"/>
      <w:r>
        <w:rPr>
          <w:rtl/>
        </w:rPr>
        <w:t xml:space="preserve">נריב </w:t>
      </w:r>
      <w:bookmarkStart w:id="2500" w:name="_ETM_Q7_581870"/>
      <w:bookmarkEnd w:id="2500"/>
      <w:r>
        <w:rPr>
          <w:rtl/>
        </w:rPr>
        <w:t xml:space="preserve">על </w:t>
      </w:r>
      <w:bookmarkStart w:id="2501" w:name="_ETM_Q7_581990"/>
      <w:bookmarkEnd w:id="2501"/>
      <w:r>
        <w:rPr>
          <w:rtl/>
        </w:rPr>
        <w:t>זה</w:t>
      </w:r>
      <w:r>
        <w:rPr>
          <w:rFonts w:hint="cs"/>
          <w:rtl/>
        </w:rPr>
        <w:t>,</w:t>
      </w:r>
      <w:r>
        <w:rPr>
          <w:rtl/>
        </w:rPr>
        <w:t xml:space="preserve"> </w:t>
      </w:r>
      <w:bookmarkStart w:id="2502" w:name="_ETM_Q7_582200"/>
      <w:bookmarkEnd w:id="2502"/>
      <w:r>
        <w:rPr>
          <w:rtl/>
        </w:rPr>
        <w:t xml:space="preserve">בגלל </w:t>
      </w:r>
      <w:bookmarkStart w:id="2503" w:name="_ETM_Q7_582529"/>
      <w:bookmarkEnd w:id="2503"/>
      <w:r>
        <w:rPr>
          <w:rtl/>
        </w:rPr>
        <w:t xml:space="preserve">שזה </w:t>
      </w:r>
      <w:bookmarkStart w:id="2504" w:name="_ETM_Q7_582950"/>
      <w:bookmarkEnd w:id="2504"/>
      <w:r>
        <w:rPr>
          <w:rtl/>
        </w:rPr>
        <w:t xml:space="preserve">באמת </w:t>
      </w:r>
      <w:bookmarkStart w:id="2505" w:name="_ETM_Q7_583370"/>
      <w:bookmarkEnd w:id="2505"/>
      <w:r>
        <w:rPr>
          <w:rtl/>
        </w:rPr>
        <w:t xml:space="preserve">היסוד </w:t>
      </w:r>
      <w:bookmarkStart w:id="2506" w:name="_ETM_Q7_583760"/>
      <w:bookmarkEnd w:id="2506"/>
      <w:r>
        <w:rPr>
          <w:rtl/>
        </w:rPr>
        <w:t xml:space="preserve">של </w:t>
      </w:r>
      <w:bookmarkStart w:id="2507" w:name="_ETM_Q7_584000"/>
      <w:bookmarkEnd w:id="2507"/>
      <w:r>
        <w:rPr>
          <w:rFonts w:hint="cs"/>
          <w:rtl/>
        </w:rPr>
        <w:t xml:space="preserve">עם </w:t>
      </w:r>
      <w:r>
        <w:rPr>
          <w:rtl/>
        </w:rPr>
        <w:t>ישראל</w:t>
      </w:r>
      <w:r>
        <w:rPr>
          <w:rFonts w:hint="cs"/>
          <w:rtl/>
        </w:rPr>
        <w:t>,</w:t>
      </w:r>
      <w:r>
        <w:rPr>
          <w:rtl/>
        </w:rPr>
        <w:t xml:space="preserve"> </w:t>
      </w:r>
      <w:bookmarkStart w:id="2508" w:name="_ETM_Q7_584390"/>
      <w:bookmarkEnd w:id="2508"/>
      <w:r>
        <w:rPr>
          <w:rtl/>
        </w:rPr>
        <w:t xml:space="preserve">ככה </w:t>
      </w:r>
      <w:bookmarkStart w:id="2509" w:name="_ETM_Q7_584630"/>
      <w:bookmarkEnd w:id="2509"/>
      <w:r>
        <w:rPr>
          <w:rtl/>
        </w:rPr>
        <w:t xml:space="preserve">אני </w:t>
      </w:r>
      <w:bookmarkStart w:id="2510" w:name="_ETM_Q7_584750"/>
      <w:bookmarkEnd w:id="2510"/>
      <w:r>
        <w:rPr>
          <w:rtl/>
        </w:rPr>
        <w:t xml:space="preserve">רואה </w:t>
      </w:r>
      <w:bookmarkStart w:id="2511" w:name="_ETM_Q7_585050"/>
      <w:bookmarkEnd w:id="2511"/>
      <w:r>
        <w:rPr>
          <w:rtl/>
        </w:rPr>
        <w:t xml:space="preserve">את </w:t>
      </w:r>
      <w:bookmarkStart w:id="2512" w:name="_ETM_Q7_585110"/>
      <w:bookmarkEnd w:id="2512"/>
      <w:r>
        <w:rPr>
          <w:rtl/>
        </w:rPr>
        <w:t>זה</w:t>
      </w:r>
      <w:r>
        <w:rPr>
          <w:rFonts w:hint="cs"/>
          <w:rtl/>
        </w:rPr>
        <w:t>.</w:t>
      </w:r>
      <w:r>
        <w:rPr>
          <w:rtl/>
        </w:rPr>
        <w:t xml:space="preserve"> </w:t>
      </w:r>
      <w:bookmarkStart w:id="2513" w:name="_ETM_Q7_585490"/>
      <w:bookmarkEnd w:id="2513"/>
      <w:r>
        <w:rPr>
          <w:rtl/>
        </w:rPr>
        <w:t xml:space="preserve">זה </w:t>
      </w:r>
      <w:bookmarkStart w:id="2514" w:name="_ETM_Q7_585759"/>
      <w:bookmarkEnd w:id="2514"/>
      <w:r>
        <w:rPr>
          <w:rtl/>
        </w:rPr>
        <w:t xml:space="preserve">הסיפור </w:t>
      </w:r>
      <w:bookmarkStart w:id="2515" w:name="_ETM_Q7_586329"/>
      <w:bookmarkEnd w:id="2515"/>
      <w:r>
        <w:rPr>
          <w:rtl/>
        </w:rPr>
        <w:t>האמיתי</w:t>
      </w:r>
      <w:r>
        <w:rPr>
          <w:rFonts w:hint="cs"/>
          <w:rtl/>
        </w:rPr>
        <w:t>,</w:t>
      </w:r>
      <w:r>
        <w:rPr>
          <w:rtl/>
        </w:rPr>
        <w:t xml:space="preserve"> </w:t>
      </w:r>
      <w:bookmarkStart w:id="2516" w:name="_ETM_Q7_587110"/>
      <w:bookmarkEnd w:id="2516"/>
      <w:r>
        <w:rPr>
          <w:rtl/>
        </w:rPr>
        <w:t xml:space="preserve">לאן </w:t>
      </w:r>
      <w:bookmarkStart w:id="2517" w:name="_ETM_Q7_587409"/>
      <w:bookmarkEnd w:id="2517"/>
      <w:r>
        <w:rPr>
          <w:rtl/>
        </w:rPr>
        <w:t xml:space="preserve">אנחנו </w:t>
      </w:r>
      <w:bookmarkStart w:id="2518" w:name="_ETM_Q7_587710"/>
      <w:bookmarkEnd w:id="2518"/>
      <w:r>
        <w:rPr>
          <w:rtl/>
        </w:rPr>
        <w:t xml:space="preserve">הולכים </w:t>
      </w:r>
      <w:bookmarkStart w:id="2519" w:name="_ETM_Q7_588009"/>
      <w:bookmarkEnd w:id="2519"/>
      <w:r>
        <w:rPr>
          <w:rtl/>
        </w:rPr>
        <w:t xml:space="preserve">ב-20 </w:t>
      </w:r>
      <w:bookmarkStart w:id="2520" w:name="_ETM_Q7_588369"/>
      <w:bookmarkEnd w:id="2520"/>
      <w:r>
        <w:rPr>
          <w:rtl/>
        </w:rPr>
        <w:t>שנה</w:t>
      </w:r>
      <w:r>
        <w:rPr>
          <w:rFonts w:hint="cs"/>
          <w:rtl/>
        </w:rPr>
        <w:t xml:space="preserve"> או</w:t>
      </w:r>
      <w:r>
        <w:rPr>
          <w:rtl/>
        </w:rPr>
        <w:t xml:space="preserve"> </w:t>
      </w:r>
      <w:bookmarkStart w:id="2521" w:name="_ETM_Q7_588700"/>
      <w:bookmarkEnd w:id="2521"/>
      <w:r>
        <w:rPr>
          <w:rFonts w:hint="cs"/>
          <w:rtl/>
        </w:rPr>
        <w:t>ב-</w:t>
      </w:r>
      <w:r>
        <w:rPr>
          <w:rtl/>
        </w:rPr>
        <w:t xml:space="preserve">30 </w:t>
      </w:r>
      <w:bookmarkStart w:id="2522" w:name="_ETM_Q7_589060"/>
      <w:bookmarkEnd w:id="2522"/>
      <w:r>
        <w:rPr>
          <w:rtl/>
        </w:rPr>
        <w:t xml:space="preserve">שנה </w:t>
      </w:r>
      <w:bookmarkStart w:id="2523" w:name="_ETM_Q7_589329"/>
      <w:bookmarkEnd w:id="2523"/>
      <w:r>
        <w:rPr>
          <w:rtl/>
        </w:rPr>
        <w:t>הקרובות</w:t>
      </w:r>
      <w:r>
        <w:rPr>
          <w:rFonts w:hint="cs"/>
          <w:rtl/>
        </w:rPr>
        <w:t>.</w:t>
      </w:r>
      <w:r>
        <w:rPr>
          <w:rtl/>
        </w:rPr>
        <w:t xml:space="preserve"> </w:t>
      </w:r>
      <w:bookmarkStart w:id="2524" w:name="_ETM_Q7_590110"/>
      <w:bookmarkEnd w:id="2524"/>
      <w:r>
        <w:rPr>
          <w:rtl/>
        </w:rPr>
        <w:t xml:space="preserve">תודה </w:t>
      </w:r>
      <w:bookmarkStart w:id="2525" w:name="_ETM_Q7_590350"/>
      <w:bookmarkEnd w:id="2525"/>
      <w:r>
        <w:rPr>
          <w:rtl/>
        </w:rPr>
        <w:t>רבה</w:t>
      </w:r>
      <w:r>
        <w:rPr>
          <w:rFonts w:hint="cs"/>
          <w:rtl/>
        </w:rPr>
        <w:t>.</w:t>
      </w:r>
      <w:bookmarkStart w:id="2526" w:name="_ETM_Q7_591124"/>
      <w:bookmarkEnd w:id="2526"/>
    </w:p>
    <w:p w:rsidR="0000315F" w:rsidRDefault="0000315F" w:rsidP="003C147D">
      <w:pPr>
        <w:rPr>
          <w:rtl/>
        </w:rPr>
      </w:pPr>
      <w:bookmarkStart w:id="2527" w:name="_ETM_Q7_591210"/>
      <w:bookmarkEnd w:id="2527"/>
    </w:p>
    <w:p w:rsidR="0000315F" w:rsidRDefault="0000315F" w:rsidP="003C147D">
      <w:pPr>
        <w:pStyle w:val="af6"/>
        <w:keepNext/>
        <w:rPr>
          <w:rtl/>
        </w:rPr>
      </w:pPr>
      <w:r w:rsidRPr="001B23C2">
        <w:rPr>
          <w:rStyle w:val="TagStyle"/>
          <w:rtl/>
        </w:rPr>
        <w:t xml:space="preserve"> &lt;&lt; יור &gt;&gt;</w:t>
      </w:r>
      <w:r w:rsidRPr="00603FC8">
        <w:rPr>
          <w:rStyle w:val="TagStyle"/>
          <w:rtl/>
        </w:rPr>
        <w:t xml:space="preserve"> </w:t>
      </w:r>
      <w:r>
        <w:rPr>
          <w:rtl/>
        </w:rPr>
        <w:t>היו"ר יבגני סובה:</w:t>
      </w:r>
      <w:r w:rsidRPr="00603FC8">
        <w:rPr>
          <w:rStyle w:val="TagStyle"/>
          <w:rtl/>
        </w:rPr>
        <w:t xml:space="preserve"> </w:t>
      </w:r>
      <w:r w:rsidRPr="001B23C2">
        <w:rPr>
          <w:rStyle w:val="TagStyle"/>
          <w:rtl/>
        </w:rPr>
        <w:t>&lt;&lt; יור &gt;&gt;</w:t>
      </w:r>
      <w:r>
        <w:rPr>
          <w:rtl/>
        </w:rPr>
        <w:t xml:space="preserve">   </w:t>
      </w:r>
    </w:p>
    <w:p w:rsidR="0000315F" w:rsidRDefault="0000315F" w:rsidP="00D00074">
      <w:pPr>
        <w:rPr>
          <w:rtl/>
        </w:rPr>
      </w:pPr>
    </w:p>
    <w:p w:rsidR="0000315F" w:rsidRDefault="0000315F" w:rsidP="003C147D">
      <w:pPr>
        <w:rPr>
          <w:rtl/>
        </w:rPr>
      </w:pPr>
      <w:bookmarkStart w:id="2528" w:name="_ETM_Q7_592116"/>
      <w:bookmarkStart w:id="2529" w:name="_ETM_Q7_592270"/>
      <w:bookmarkEnd w:id="2528"/>
      <w:bookmarkEnd w:id="2529"/>
      <w:r>
        <w:rPr>
          <w:rtl/>
        </w:rPr>
        <w:t xml:space="preserve">תודה </w:t>
      </w:r>
      <w:bookmarkStart w:id="2530" w:name="_ETM_Q7_592509"/>
      <w:bookmarkEnd w:id="2530"/>
      <w:r>
        <w:rPr>
          <w:rtl/>
        </w:rPr>
        <w:t xml:space="preserve">רבה </w:t>
      </w:r>
      <w:bookmarkStart w:id="2531" w:name="_ETM_Q7_592689"/>
      <w:bookmarkEnd w:id="2531"/>
      <w:r>
        <w:rPr>
          <w:rtl/>
        </w:rPr>
        <w:t xml:space="preserve">לשר </w:t>
      </w:r>
      <w:bookmarkStart w:id="2532" w:name="_ETM_Q7_593020"/>
      <w:bookmarkEnd w:id="2532"/>
      <w:r>
        <w:rPr>
          <w:rtl/>
        </w:rPr>
        <w:t>אמסלם</w:t>
      </w:r>
      <w:r>
        <w:rPr>
          <w:rFonts w:hint="cs"/>
          <w:rtl/>
        </w:rPr>
        <w:t>.</w:t>
      </w:r>
      <w:r>
        <w:rPr>
          <w:rtl/>
        </w:rPr>
        <w:t xml:space="preserve"> </w:t>
      </w:r>
      <w:bookmarkStart w:id="2533" w:name="_ETM_Q7_593619"/>
      <w:bookmarkEnd w:id="2533"/>
    </w:p>
    <w:p w:rsidR="0000315F" w:rsidRDefault="0000315F" w:rsidP="003C147D">
      <w:pPr>
        <w:rPr>
          <w:rtl/>
        </w:rPr>
      </w:pPr>
    </w:p>
    <w:p w:rsidR="0000315F" w:rsidRDefault="0000315F" w:rsidP="003C147D">
      <w:pPr>
        <w:rPr>
          <w:rtl/>
        </w:rPr>
      </w:pPr>
      <w:r>
        <w:rPr>
          <w:rtl/>
        </w:rPr>
        <w:t xml:space="preserve">אני </w:t>
      </w:r>
      <w:bookmarkStart w:id="2534" w:name="_ETM_Q7_593889"/>
      <w:bookmarkEnd w:id="2534"/>
      <w:r>
        <w:rPr>
          <w:rtl/>
        </w:rPr>
        <w:t xml:space="preserve">מזמין </w:t>
      </w:r>
      <w:bookmarkStart w:id="2535" w:name="_ETM_Q7_594369"/>
      <w:bookmarkEnd w:id="2535"/>
      <w:r>
        <w:rPr>
          <w:rtl/>
        </w:rPr>
        <w:t xml:space="preserve">את </w:t>
      </w:r>
      <w:bookmarkStart w:id="2536" w:name="_ETM_Q7_594789"/>
      <w:bookmarkEnd w:id="2536"/>
      <w:r>
        <w:rPr>
          <w:rtl/>
        </w:rPr>
        <w:t xml:space="preserve">חברת </w:t>
      </w:r>
      <w:bookmarkStart w:id="2537" w:name="_ETM_Q7_595209"/>
      <w:bookmarkEnd w:id="2537"/>
      <w:r>
        <w:rPr>
          <w:rtl/>
        </w:rPr>
        <w:t xml:space="preserve">הכנסת </w:t>
      </w:r>
      <w:bookmarkStart w:id="2538" w:name="_ETM_Q7_595749"/>
      <w:bookmarkEnd w:id="2538"/>
      <w:r>
        <w:rPr>
          <w:rtl/>
        </w:rPr>
        <w:t xml:space="preserve">עאידה </w:t>
      </w:r>
      <w:bookmarkStart w:id="2539" w:name="_ETM_Q7_596020"/>
      <w:bookmarkEnd w:id="2539"/>
      <w:r>
        <w:rPr>
          <w:rtl/>
        </w:rPr>
        <w:t xml:space="preserve">תומא </w:t>
      </w:r>
      <w:bookmarkStart w:id="2540" w:name="_ETM_Q7_596289"/>
      <w:bookmarkEnd w:id="2540"/>
      <w:r>
        <w:rPr>
          <w:rtl/>
        </w:rPr>
        <w:t xml:space="preserve">סלימאן </w:t>
      </w:r>
      <w:bookmarkStart w:id="2541" w:name="_ETM_Q7_596979"/>
      <w:bookmarkEnd w:id="2541"/>
      <w:r>
        <w:rPr>
          <w:rtl/>
        </w:rPr>
        <w:t xml:space="preserve">לנמק </w:t>
      </w:r>
      <w:bookmarkStart w:id="2542" w:name="_ETM_Q7_597459"/>
      <w:bookmarkEnd w:id="2542"/>
      <w:r>
        <w:rPr>
          <w:rtl/>
        </w:rPr>
        <w:t xml:space="preserve">את </w:t>
      </w:r>
      <w:bookmarkStart w:id="2543" w:name="_ETM_Q7_597609"/>
      <w:bookmarkEnd w:id="2543"/>
      <w:r>
        <w:rPr>
          <w:rtl/>
        </w:rPr>
        <w:t xml:space="preserve">ההצעה </w:t>
      </w:r>
      <w:bookmarkStart w:id="2544" w:name="_ETM_Q7_597909"/>
      <w:bookmarkEnd w:id="2544"/>
      <w:r>
        <w:rPr>
          <w:rtl/>
        </w:rPr>
        <w:t xml:space="preserve">מטעם </w:t>
      </w:r>
      <w:bookmarkStart w:id="2545" w:name="_ETM_Q7_598299"/>
      <w:bookmarkEnd w:id="2545"/>
      <w:r>
        <w:rPr>
          <w:rtl/>
        </w:rPr>
        <w:t xml:space="preserve">סיעת </w:t>
      </w:r>
      <w:bookmarkStart w:id="2546" w:name="_ETM_Q7_598689"/>
      <w:bookmarkEnd w:id="2546"/>
      <w:r>
        <w:rPr>
          <w:rtl/>
        </w:rPr>
        <w:t>חד"ש</w:t>
      </w:r>
      <w:bookmarkStart w:id="2547" w:name="_ETM_Q7_599109"/>
      <w:bookmarkEnd w:id="2547"/>
      <w:r>
        <w:rPr>
          <w:rFonts w:hint="cs"/>
          <w:rtl/>
        </w:rPr>
        <w:t>-</w:t>
      </w:r>
      <w:r>
        <w:rPr>
          <w:rtl/>
        </w:rPr>
        <w:t>תע"ל</w:t>
      </w:r>
      <w:r>
        <w:rPr>
          <w:rFonts w:hint="cs"/>
          <w:rtl/>
        </w:rPr>
        <w:t xml:space="preserve"> ורע"מ, בבקשה. עשר דקות לרשותך, בבקשה. </w:t>
      </w:r>
    </w:p>
    <w:p w:rsidR="0000315F" w:rsidRDefault="0000315F" w:rsidP="003C147D">
      <w:pPr>
        <w:rPr>
          <w:rtl/>
        </w:rPr>
      </w:pPr>
      <w:bookmarkStart w:id="2548" w:name="_ETM_Q7_597701"/>
      <w:bookmarkStart w:id="2549" w:name="_ETM_Q7_597777"/>
      <w:bookmarkEnd w:id="2548"/>
      <w:bookmarkEnd w:id="2549"/>
    </w:p>
    <w:p w:rsidR="0000315F" w:rsidRDefault="0000315F" w:rsidP="003C147D">
      <w:pPr>
        <w:pStyle w:val="a4"/>
        <w:keepNext/>
        <w:rPr>
          <w:rtl/>
        </w:rPr>
      </w:pPr>
      <w:bookmarkStart w:id="2550" w:name="ET_speaker_5761_28"/>
      <w:r w:rsidRPr="001B23C2">
        <w:rPr>
          <w:rStyle w:val="TagStyle"/>
          <w:rtl/>
        </w:rPr>
        <w:t xml:space="preserve"> &lt;&lt; דובר &gt;&gt;</w:t>
      </w:r>
      <w:r w:rsidRPr="00603FC8">
        <w:rPr>
          <w:rStyle w:val="TagStyle"/>
          <w:rtl/>
        </w:rPr>
        <w:t xml:space="preserve"> </w:t>
      </w:r>
      <w:bookmarkStart w:id="2551" w:name="_Toc185276562"/>
      <w:bookmarkStart w:id="2552" w:name="_Toc185282053"/>
      <w:bookmarkStart w:id="2553" w:name="_Toc185285129"/>
      <w:bookmarkStart w:id="2554" w:name="_Toc185333167"/>
      <w:r>
        <w:rPr>
          <w:rtl/>
        </w:rPr>
        <w:t>עאידה תומא סלימאן (חד"ש-תע"ל):</w:t>
      </w:r>
      <w:bookmarkEnd w:id="2551"/>
      <w:bookmarkEnd w:id="2552"/>
      <w:bookmarkEnd w:id="2553"/>
      <w:bookmarkEnd w:id="2554"/>
      <w:r w:rsidRPr="00603FC8">
        <w:rPr>
          <w:rStyle w:val="TagStyle"/>
          <w:rtl/>
        </w:rPr>
        <w:t xml:space="preserve"> </w:t>
      </w:r>
      <w:r w:rsidRPr="001B23C2">
        <w:rPr>
          <w:rStyle w:val="TagStyle"/>
          <w:rtl/>
        </w:rPr>
        <w:t>&lt;&lt; דובר &gt;&gt;</w:t>
      </w:r>
      <w:r>
        <w:rPr>
          <w:rtl/>
        </w:rPr>
        <w:t xml:space="preserve">   </w:t>
      </w:r>
      <w:bookmarkEnd w:id="2550"/>
    </w:p>
    <w:p w:rsidR="0000315F" w:rsidRDefault="0000315F" w:rsidP="00D00074">
      <w:pPr>
        <w:rPr>
          <w:rtl/>
        </w:rPr>
      </w:pPr>
    </w:p>
    <w:p w:rsidR="0000315F" w:rsidRDefault="0000315F" w:rsidP="003C147D">
      <w:pPr>
        <w:rPr>
          <w:rtl/>
        </w:rPr>
      </w:pPr>
      <w:r>
        <w:rPr>
          <w:rtl/>
        </w:rPr>
        <w:t xml:space="preserve"> </w:t>
      </w:r>
      <w:bookmarkStart w:id="2555" w:name="_ETM_Q7_599499"/>
      <w:bookmarkStart w:id="2556" w:name="_ETM_Q7_620820"/>
      <w:bookmarkEnd w:id="2555"/>
      <w:bookmarkEnd w:id="2556"/>
      <w:r>
        <w:rPr>
          <w:rtl/>
        </w:rPr>
        <w:t>תודה</w:t>
      </w:r>
      <w:r>
        <w:rPr>
          <w:rFonts w:hint="cs"/>
          <w:rtl/>
        </w:rPr>
        <w:t>.</w:t>
      </w:r>
      <w:r>
        <w:rPr>
          <w:rtl/>
        </w:rPr>
        <w:t xml:space="preserve"> </w:t>
      </w:r>
      <w:bookmarkStart w:id="2557" w:name="_ETM_Q7_622100"/>
      <w:bookmarkEnd w:id="2557"/>
      <w:r>
        <w:rPr>
          <w:rtl/>
        </w:rPr>
        <w:t xml:space="preserve">כבוד </w:t>
      </w:r>
      <w:bookmarkStart w:id="2558" w:name="_ETM_Q7_622400"/>
      <w:bookmarkEnd w:id="2558"/>
      <w:r>
        <w:rPr>
          <w:rtl/>
        </w:rPr>
        <w:t>היושב-ראש</w:t>
      </w:r>
      <w:r>
        <w:rPr>
          <w:rFonts w:hint="cs"/>
          <w:rtl/>
        </w:rPr>
        <w:t>,</w:t>
      </w:r>
      <w:r>
        <w:rPr>
          <w:rtl/>
        </w:rPr>
        <w:t xml:space="preserve"> </w:t>
      </w:r>
      <w:bookmarkStart w:id="2559" w:name="_ETM_Q7_623450"/>
      <w:bookmarkEnd w:id="2559"/>
      <w:r>
        <w:rPr>
          <w:rtl/>
        </w:rPr>
        <w:t xml:space="preserve">חברי </w:t>
      </w:r>
      <w:bookmarkStart w:id="2560" w:name="_ETM_Q7_623870"/>
      <w:bookmarkEnd w:id="2560"/>
      <w:r>
        <w:rPr>
          <w:rtl/>
        </w:rPr>
        <w:t xml:space="preserve">וחברות </w:t>
      </w:r>
      <w:bookmarkStart w:id="2561" w:name="_ETM_Q7_624470"/>
      <w:bookmarkEnd w:id="2561"/>
      <w:r>
        <w:rPr>
          <w:rtl/>
        </w:rPr>
        <w:t>הכנסת</w:t>
      </w:r>
      <w:r>
        <w:rPr>
          <w:rFonts w:hint="cs"/>
          <w:rtl/>
        </w:rPr>
        <w:t>,</w:t>
      </w:r>
      <w:r>
        <w:rPr>
          <w:rtl/>
        </w:rPr>
        <w:t xml:space="preserve"> </w:t>
      </w:r>
      <w:bookmarkStart w:id="2562" w:name="_ETM_Q7_626060"/>
      <w:bookmarkEnd w:id="2562"/>
      <w:r>
        <w:rPr>
          <w:rtl/>
        </w:rPr>
        <w:t xml:space="preserve">המדינה </w:t>
      </w:r>
      <w:bookmarkStart w:id="2563" w:name="_ETM_Q7_626599"/>
      <w:bookmarkEnd w:id="2563"/>
      <w:r>
        <w:rPr>
          <w:rtl/>
        </w:rPr>
        <w:t xml:space="preserve">כולה </w:t>
      </w:r>
      <w:bookmarkStart w:id="2564" w:name="_ETM_Q7_627230"/>
      <w:bookmarkEnd w:id="2564"/>
      <w:r>
        <w:rPr>
          <w:rtl/>
        </w:rPr>
        <w:t xml:space="preserve">גועשת </w:t>
      </w:r>
      <w:bookmarkStart w:id="2565" w:name="_ETM_Q7_627830"/>
      <w:bookmarkEnd w:id="2565"/>
      <w:r>
        <w:rPr>
          <w:rtl/>
        </w:rPr>
        <w:t xml:space="preserve">ורועשת </w:t>
      </w:r>
      <w:bookmarkStart w:id="2566" w:name="_ETM_Q7_628760"/>
      <w:bookmarkEnd w:id="2566"/>
      <w:r>
        <w:rPr>
          <w:rtl/>
        </w:rPr>
        <w:t xml:space="preserve">בעקבות </w:t>
      </w:r>
      <w:bookmarkStart w:id="2567" w:name="_ETM_Q7_629420"/>
      <w:bookmarkEnd w:id="2567"/>
      <w:r>
        <w:rPr>
          <w:rtl/>
        </w:rPr>
        <w:t xml:space="preserve">הצהרת </w:t>
      </w:r>
      <w:bookmarkStart w:id="2568" w:name="_ETM_Q7_629989"/>
      <w:bookmarkEnd w:id="2568"/>
      <w:r>
        <w:rPr>
          <w:rtl/>
        </w:rPr>
        <w:t xml:space="preserve">שר </w:t>
      </w:r>
      <w:bookmarkStart w:id="2569" w:name="_ETM_Q7_630260"/>
      <w:bookmarkEnd w:id="2569"/>
      <w:r>
        <w:rPr>
          <w:rtl/>
        </w:rPr>
        <w:t xml:space="preserve">המשפטים </w:t>
      </w:r>
      <w:bookmarkStart w:id="2570" w:name="_ETM_Q7_631040"/>
      <w:bookmarkEnd w:id="2570"/>
      <w:r>
        <w:rPr>
          <w:rtl/>
        </w:rPr>
        <w:t xml:space="preserve">יריב </w:t>
      </w:r>
      <w:bookmarkStart w:id="2571" w:name="_ETM_Q7_631400"/>
      <w:bookmarkEnd w:id="2571"/>
      <w:r>
        <w:rPr>
          <w:rtl/>
        </w:rPr>
        <w:t xml:space="preserve">לוין </w:t>
      </w:r>
      <w:bookmarkStart w:id="2572" w:name="_ETM_Q7_632420"/>
      <w:bookmarkEnd w:id="2572"/>
      <w:r>
        <w:rPr>
          <w:rtl/>
        </w:rPr>
        <w:t xml:space="preserve">על </w:t>
      </w:r>
      <w:bookmarkStart w:id="2573" w:name="_ETM_Q7_632599"/>
      <w:bookmarkEnd w:id="2573"/>
      <w:r>
        <w:rPr>
          <w:rtl/>
        </w:rPr>
        <w:t xml:space="preserve">כוונתו </w:t>
      </w:r>
      <w:bookmarkStart w:id="2574" w:name="_ETM_Q7_633260"/>
      <w:bookmarkEnd w:id="2574"/>
      <w:r>
        <w:rPr>
          <w:rtl/>
        </w:rPr>
        <w:t xml:space="preserve">לחזור </w:t>
      </w:r>
      <w:bookmarkStart w:id="2575" w:name="_ETM_Q7_634040"/>
      <w:bookmarkEnd w:id="2575"/>
      <w:r>
        <w:rPr>
          <w:rtl/>
        </w:rPr>
        <w:t xml:space="preserve">ולקדם </w:t>
      </w:r>
      <w:bookmarkStart w:id="2576" w:name="_ETM_Q7_634879"/>
      <w:bookmarkEnd w:id="2576"/>
      <w:r>
        <w:rPr>
          <w:rtl/>
        </w:rPr>
        <w:t xml:space="preserve">את </w:t>
      </w:r>
      <w:bookmarkStart w:id="2577" w:name="_ETM_Q7_635030"/>
      <w:bookmarkEnd w:id="2577"/>
      <w:r>
        <w:rPr>
          <w:rtl/>
        </w:rPr>
        <w:t xml:space="preserve">חוקי </w:t>
      </w:r>
      <w:bookmarkStart w:id="2578" w:name="_ETM_Q7_635690"/>
      <w:bookmarkEnd w:id="2578"/>
      <w:r>
        <w:rPr>
          <w:rtl/>
        </w:rPr>
        <w:t xml:space="preserve">ההפיכה </w:t>
      </w:r>
      <w:bookmarkStart w:id="2579" w:name="_ETM_Q7_636840"/>
      <w:bookmarkEnd w:id="2579"/>
      <w:r>
        <w:rPr>
          <w:rtl/>
        </w:rPr>
        <w:t>המשטרית</w:t>
      </w:r>
      <w:r>
        <w:rPr>
          <w:rFonts w:hint="cs"/>
          <w:rtl/>
        </w:rPr>
        <w:t>.</w:t>
      </w:r>
      <w:r>
        <w:rPr>
          <w:rtl/>
        </w:rPr>
        <w:t xml:space="preserve"> </w:t>
      </w:r>
      <w:bookmarkStart w:id="2580" w:name="_ETM_Q7_638490"/>
      <w:bookmarkEnd w:id="2580"/>
      <w:r>
        <w:rPr>
          <w:rtl/>
        </w:rPr>
        <w:t xml:space="preserve">אני </w:t>
      </w:r>
      <w:bookmarkStart w:id="2581" w:name="_ETM_Q7_638760"/>
      <w:bookmarkEnd w:id="2581"/>
      <w:r>
        <w:rPr>
          <w:rtl/>
        </w:rPr>
        <w:t xml:space="preserve">בהחלט </w:t>
      </w:r>
      <w:bookmarkStart w:id="2582" w:name="_ETM_Q7_639420"/>
      <w:bookmarkEnd w:id="2582"/>
      <w:r>
        <w:rPr>
          <w:rtl/>
        </w:rPr>
        <w:t xml:space="preserve">מבינה </w:t>
      </w:r>
      <w:bookmarkStart w:id="2583" w:name="_ETM_Q7_639930"/>
      <w:bookmarkEnd w:id="2583"/>
      <w:r>
        <w:rPr>
          <w:rtl/>
        </w:rPr>
        <w:t xml:space="preserve">לליבם </w:t>
      </w:r>
      <w:bookmarkStart w:id="2584" w:name="_ETM_Q7_640890"/>
      <w:bookmarkEnd w:id="2584"/>
      <w:r>
        <w:rPr>
          <w:rtl/>
        </w:rPr>
        <w:t xml:space="preserve">של </w:t>
      </w:r>
      <w:bookmarkStart w:id="2585" w:name="_ETM_Q7_641160"/>
      <w:bookmarkEnd w:id="2585"/>
      <w:r>
        <w:rPr>
          <w:rtl/>
        </w:rPr>
        <w:t xml:space="preserve">כל </w:t>
      </w:r>
      <w:bookmarkStart w:id="2586" w:name="_ETM_Q7_641460"/>
      <w:bookmarkEnd w:id="2586"/>
      <w:r>
        <w:rPr>
          <w:rtl/>
        </w:rPr>
        <w:t xml:space="preserve">המוטרדים </w:t>
      </w:r>
      <w:bookmarkStart w:id="2587" w:name="_ETM_Q7_642890"/>
      <w:bookmarkEnd w:id="2587"/>
      <w:r>
        <w:rPr>
          <w:rtl/>
        </w:rPr>
        <w:t xml:space="preserve">מהמתקפה </w:t>
      </w:r>
      <w:bookmarkStart w:id="2588" w:name="_ETM_Q7_643820"/>
      <w:bookmarkEnd w:id="2588"/>
      <w:r>
        <w:rPr>
          <w:rtl/>
        </w:rPr>
        <w:t xml:space="preserve">על </w:t>
      </w:r>
      <w:bookmarkStart w:id="2589" w:name="_ETM_Q7_644000"/>
      <w:bookmarkEnd w:id="2589"/>
      <w:r>
        <w:rPr>
          <w:rtl/>
        </w:rPr>
        <w:t xml:space="preserve">בית </w:t>
      </w:r>
      <w:bookmarkStart w:id="2590" w:name="_ETM_Q7_644330"/>
      <w:bookmarkEnd w:id="2590"/>
      <w:r>
        <w:rPr>
          <w:rtl/>
        </w:rPr>
        <w:t xml:space="preserve">המשפט </w:t>
      </w:r>
      <w:bookmarkStart w:id="2591" w:name="_ETM_Q7_645260"/>
      <w:bookmarkEnd w:id="2591"/>
      <w:r>
        <w:rPr>
          <w:rtl/>
        </w:rPr>
        <w:t xml:space="preserve">העליון </w:t>
      </w:r>
      <w:bookmarkStart w:id="2592" w:name="_ETM_Q7_646130"/>
      <w:bookmarkEnd w:id="2592"/>
      <w:r>
        <w:rPr>
          <w:rtl/>
        </w:rPr>
        <w:t xml:space="preserve">ועל </w:t>
      </w:r>
      <w:bookmarkStart w:id="2593" w:name="_ETM_Q7_646490"/>
      <w:bookmarkEnd w:id="2593"/>
      <w:r>
        <w:rPr>
          <w:rtl/>
        </w:rPr>
        <w:t xml:space="preserve">שומרי </w:t>
      </w:r>
      <w:bookmarkStart w:id="2594" w:name="_ETM_Q7_646910"/>
      <w:bookmarkEnd w:id="2594"/>
      <w:r>
        <w:rPr>
          <w:rtl/>
        </w:rPr>
        <w:t>הסף</w:t>
      </w:r>
      <w:r>
        <w:rPr>
          <w:rFonts w:hint="cs"/>
          <w:rtl/>
        </w:rPr>
        <w:t>, מ</w:t>
      </w:r>
      <w:bookmarkStart w:id="2595" w:name="_ETM_Q7_648099"/>
      <w:bookmarkStart w:id="2596" w:name="_ETM_Q7_648309"/>
      <w:bookmarkEnd w:id="2595"/>
      <w:bookmarkEnd w:id="2596"/>
      <w:r>
        <w:rPr>
          <w:rtl/>
        </w:rPr>
        <w:t xml:space="preserve">צמצום </w:t>
      </w:r>
      <w:bookmarkStart w:id="2597" w:name="_ETM_Q7_649090"/>
      <w:bookmarkEnd w:id="2597"/>
      <w:r>
        <w:rPr>
          <w:rtl/>
        </w:rPr>
        <w:t xml:space="preserve">השוליים </w:t>
      </w:r>
      <w:bookmarkStart w:id="2598" w:name="_ETM_Q7_649749"/>
      <w:bookmarkEnd w:id="2598"/>
      <w:r>
        <w:rPr>
          <w:rtl/>
        </w:rPr>
        <w:t xml:space="preserve">הדמוקרטיים </w:t>
      </w:r>
      <w:bookmarkStart w:id="2599" w:name="_ETM_Q7_650709"/>
      <w:bookmarkEnd w:id="2599"/>
      <w:r>
        <w:rPr>
          <w:rtl/>
        </w:rPr>
        <w:t xml:space="preserve">והפרת </w:t>
      </w:r>
      <w:bookmarkStart w:id="2600" w:name="_ETM_Q7_651370"/>
      <w:bookmarkEnd w:id="2600"/>
      <w:r>
        <w:rPr>
          <w:rtl/>
        </w:rPr>
        <w:t xml:space="preserve">האיזון </w:t>
      </w:r>
      <w:bookmarkStart w:id="2601" w:name="_ETM_Q7_652359"/>
      <w:bookmarkEnd w:id="2601"/>
      <w:r>
        <w:rPr>
          <w:rtl/>
        </w:rPr>
        <w:t xml:space="preserve">בין </w:t>
      </w:r>
      <w:bookmarkStart w:id="2602" w:name="_ETM_Q7_652749"/>
      <w:bookmarkEnd w:id="2602"/>
      <w:r>
        <w:rPr>
          <w:rtl/>
        </w:rPr>
        <w:t xml:space="preserve">הרשויות </w:t>
      </w:r>
      <w:bookmarkStart w:id="2603" w:name="_ETM_Q7_653499"/>
      <w:bookmarkEnd w:id="2603"/>
      <w:r>
        <w:rPr>
          <w:rtl/>
        </w:rPr>
        <w:t>במדינה</w:t>
      </w:r>
      <w:r>
        <w:rPr>
          <w:rFonts w:hint="cs"/>
          <w:rtl/>
        </w:rPr>
        <w:t>,</w:t>
      </w:r>
      <w:r>
        <w:rPr>
          <w:rtl/>
        </w:rPr>
        <w:t xml:space="preserve"> </w:t>
      </w:r>
      <w:bookmarkStart w:id="2604" w:name="_ETM_Q7_654579"/>
      <w:bookmarkEnd w:id="2604"/>
      <w:r>
        <w:rPr>
          <w:rtl/>
        </w:rPr>
        <w:t xml:space="preserve">ואני </w:t>
      </w:r>
      <w:bookmarkStart w:id="2605" w:name="_ETM_Q7_655090"/>
      <w:bookmarkEnd w:id="2605"/>
      <w:r>
        <w:rPr>
          <w:rtl/>
        </w:rPr>
        <w:t xml:space="preserve">כן </w:t>
      </w:r>
      <w:bookmarkStart w:id="2606" w:name="_ETM_Q7_655449"/>
      <w:bookmarkEnd w:id="2606"/>
      <w:r>
        <w:rPr>
          <w:rtl/>
        </w:rPr>
        <w:t xml:space="preserve">משוכנעת </w:t>
      </w:r>
      <w:bookmarkStart w:id="2607" w:name="_ETM_Q7_656109"/>
      <w:bookmarkEnd w:id="2607"/>
      <w:r>
        <w:rPr>
          <w:rtl/>
        </w:rPr>
        <w:t xml:space="preserve">שצריך </w:t>
      </w:r>
      <w:bookmarkStart w:id="2608" w:name="_ETM_Q7_656680"/>
      <w:bookmarkEnd w:id="2608"/>
      <w:r>
        <w:rPr>
          <w:rtl/>
        </w:rPr>
        <w:t xml:space="preserve">להתנגד </w:t>
      </w:r>
      <w:bookmarkStart w:id="2609" w:name="_ETM_Q7_657430"/>
      <w:bookmarkEnd w:id="2609"/>
      <w:r>
        <w:rPr>
          <w:rtl/>
        </w:rPr>
        <w:t xml:space="preserve">לכל </w:t>
      </w:r>
      <w:bookmarkStart w:id="2610" w:name="_ETM_Q7_657969"/>
      <w:bookmarkEnd w:id="2610"/>
      <w:r>
        <w:rPr>
          <w:rtl/>
        </w:rPr>
        <w:t xml:space="preserve">צעד </w:t>
      </w:r>
      <w:bookmarkStart w:id="2611" w:name="_ETM_Q7_659049"/>
      <w:bookmarkEnd w:id="2611"/>
      <w:r>
        <w:rPr>
          <w:rtl/>
        </w:rPr>
        <w:t xml:space="preserve">מהסוג </w:t>
      </w:r>
      <w:bookmarkStart w:id="2612" w:name="_ETM_Q7_659739"/>
      <w:bookmarkEnd w:id="2612"/>
      <w:r>
        <w:rPr>
          <w:rtl/>
        </w:rPr>
        <w:t>הזה</w:t>
      </w:r>
      <w:r>
        <w:rPr>
          <w:rFonts w:hint="cs"/>
          <w:rtl/>
        </w:rPr>
        <w:t>.</w:t>
      </w:r>
      <w:bookmarkStart w:id="2613" w:name="_ETM_Q7_662687"/>
      <w:bookmarkStart w:id="2614" w:name="_ETM_Q7_662803"/>
      <w:bookmarkEnd w:id="2613"/>
      <w:bookmarkEnd w:id="2614"/>
      <w:r>
        <w:rPr>
          <w:rFonts w:hint="cs"/>
          <w:rtl/>
        </w:rPr>
        <w:t xml:space="preserve"> </w:t>
      </w:r>
      <w:bookmarkStart w:id="2615" w:name="_ETM_Q7_662879"/>
      <w:bookmarkStart w:id="2616" w:name="_ETM_Q7_662964"/>
      <w:bookmarkStart w:id="2617" w:name="_ETM_Q7_660470"/>
      <w:bookmarkEnd w:id="2615"/>
      <w:bookmarkEnd w:id="2616"/>
      <w:bookmarkEnd w:id="2617"/>
      <w:r>
        <w:rPr>
          <w:rtl/>
        </w:rPr>
        <w:t xml:space="preserve">יחד </w:t>
      </w:r>
      <w:bookmarkStart w:id="2618" w:name="_ETM_Q7_660890"/>
      <w:bookmarkEnd w:id="2618"/>
      <w:r>
        <w:rPr>
          <w:rtl/>
        </w:rPr>
        <w:t xml:space="preserve">עם </w:t>
      </w:r>
      <w:bookmarkStart w:id="2619" w:name="_ETM_Q7_661069"/>
      <w:bookmarkEnd w:id="2619"/>
      <w:r>
        <w:rPr>
          <w:rtl/>
        </w:rPr>
        <w:t>זאת</w:t>
      </w:r>
      <w:r>
        <w:rPr>
          <w:rFonts w:hint="cs"/>
          <w:rtl/>
        </w:rPr>
        <w:t>,</w:t>
      </w:r>
      <w:r>
        <w:rPr>
          <w:rtl/>
        </w:rPr>
        <w:t xml:space="preserve"> </w:t>
      </w:r>
      <w:bookmarkStart w:id="2620" w:name="_ETM_Q7_662379"/>
      <w:bookmarkEnd w:id="2620"/>
      <w:r>
        <w:rPr>
          <w:rtl/>
        </w:rPr>
        <w:t xml:space="preserve">האם </w:t>
      </w:r>
      <w:bookmarkStart w:id="2621" w:name="_ETM_Q7_662739"/>
      <w:bookmarkEnd w:id="2621"/>
      <w:r>
        <w:rPr>
          <w:rFonts w:hint="cs"/>
          <w:rtl/>
        </w:rPr>
        <w:t xml:space="preserve">רק </w:t>
      </w:r>
      <w:bookmarkStart w:id="2622" w:name="_ETM_Q7_661879"/>
      <w:bookmarkEnd w:id="2622"/>
      <w:r>
        <w:rPr>
          <w:rFonts w:hint="cs"/>
          <w:rtl/>
        </w:rPr>
        <w:t xml:space="preserve">עכשיו </w:t>
      </w:r>
      <w:bookmarkStart w:id="2623" w:name="_ETM_Q7_663069"/>
      <w:bookmarkStart w:id="2624" w:name="_ETM_Q7_663489"/>
      <w:bookmarkEnd w:id="2623"/>
      <w:bookmarkEnd w:id="2624"/>
      <w:r>
        <w:rPr>
          <w:rtl/>
        </w:rPr>
        <w:t xml:space="preserve">עגלת </w:t>
      </w:r>
      <w:bookmarkStart w:id="2625" w:name="_ETM_Q7_664060"/>
      <w:bookmarkEnd w:id="2625"/>
      <w:r>
        <w:rPr>
          <w:rtl/>
        </w:rPr>
        <w:t xml:space="preserve">ההפיכה </w:t>
      </w:r>
      <w:bookmarkStart w:id="2626" w:name="_ETM_Q7_664660"/>
      <w:bookmarkEnd w:id="2626"/>
      <w:r>
        <w:rPr>
          <w:rtl/>
        </w:rPr>
        <w:t xml:space="preserve">המשטרית </w:t>
      </w:r>
      <w:bookmarkStart w:id="2627" w:name="_ETM_Q7_665290"/>
      <w:bookmarkEnd w:id="2627"/>
      <w:r>
        <w:rPr>
          <w:rtl/>
        </w:rPr>
        <w:t xml:space="preserve">חוזרת </w:t>
      </w:r>
      <w:bookmarkStart w:id="2628" w:name="_ETM_Q7_665860"/>
      <w:bookmarkEnd w:id="2628"/>
      <w:r>
        <w:rPr>
          <w:rtl/>
        </w:rPr>
        <w:t>לד</w:t>
      </w:r>
      <w:r>
        <w:rPr>
          <w:rFonts w:hint="cs"/>
          <w:rtl/>
        </w:rPr>
        <w:t>ה</w:t>
      </w:r>
      <w:r>
        <w:rPr>
          <w:rtl/>
        </w:rPr>
        <w:t>ור</w:t>
      </w:r>
      <w:r>
        <w:rPr>
          <w:rFonts w:hint="cs"/>
          <w:rtl/>
        </w:rPr>
        <w:t>?</w:t>
      </w:r>
      <w:r>
        <w:rPr>
          <w:rtl/>
        </w:rPr>
        <w:t xml:space="preserve"> </w:t>
      </w:r>
      <w:bookmarkStart w:id="2629" w:name="_ETM_Q7_667040"/>
      <w:bookmarkEnd w:id="2629"/>
      <w:r>
        <w:rPr>
          <w:rtl/>
        </w:rPr>
        <w:t>באמת</w:t>
      </w:r>
      <w:r>
        <w:rPr>
          <w:rFonts w:hint="cs"/>
          <w:rtl/>
        </w:rPr>
        <w:t>?</w:t>
      </w:r>
      <w:r>
        <w:rPr>
          <w:rtl/>
        </w:rPr>
        <w:t xml:space="preserve"> </w:t>
      </w:r>
      <w:bookmarkStart w:id="2630" w:name="_ETM_Q7_668280"/>
      <w:bookmarkEnd w:id="2630"/>
      <w:r>
        <w:rPr>
          <w:rtl/>
        </w:rPr>
        <w:t>ר</w:t>
      </w:r>
      <w:r>
        <w:rPr>
          <w:rFonts w:hint="cs"/>
          <w:rtl/>
        </w:rPr>
        <w:t>ק</w:t>
      </w:r>
      <w:r>
        <w:rPr>
          <w:rtl/>
        </w:rPr>
        <w:t xml:space="preserve"> </w:t>
      </w:r>
      <w:bookmarkStart w:id="2631" w:name="_ETM_Q7_668640"/>
      <w:bookmarkEnd w:id="2631"/>
      <w:r>
        <w:rPr>
          <w:rtl/>
        </w:rPr>
        <w:t>עכשיו</w:t>
      </w:r>
      <w:r w:rsidR="00A21C30">
        <w:rPr>
          <w:rFonts w:hint="cs"/>
          <w:rtl/>
        </w:rPr>
        <w:t>,</w:t>
      </w:r>
      <w:r>
        <w:rPr>
          <w:rtl/>
        </w:rPr>
        <w:t xml:space="preserve"> </w:t>
      </w:r>
      <w:bookmarkStart w:id="2632" w:name="_ETM_Q7_668790"/>
      <w:bookmarkStart w:id="2633" w:name="_ETM_Q7_669030"/>
      <w:bookmarkStart w:id="2634" w:name="_ETM_Q7_669360"/>
      <w:bookmarkEnd w:id="2632"/>
      <w:bookmarkEnd w:id="2633"/>
      <w:bookmarkEnd w:id="2634"/>
      <w:r>
        <w:rPr>
          <w:rFonts w:hint="cs"/>
          <w:rtl/>
        </w:rPr>
        <w:t>כש</w:t>
      </w:r>
      <w:r>
        <w:rPr>
          <w:rtl/>
        </w:rPr>
        <w:t xml:space="preserve">הצהיר </w:t>
      </w:r>
      <w:bookmarkStart w:id="2635" w:name="_ETM_Q7_669780"/>
      <w:bookmarkEnd w:id="2635"/>
      <w:r>
        <w:rPr>
          <w:rtl/>
        </w:rPr>
        <w:t xml:space="preserve">על </w:t>
      </w:r>
      <w:bookmarkStart w:id="2636" w:name="_ETM_Q7_669959"/>
      <w:bookmarkEnd w:id="2636"/>
      <w:r>
        <w:rPr>
          <w:rtl/>
        </w:rPr>
        <w:t xml:space="preserve">זה </w:t>
      </w:r>
      <w:bookmarkStart w:id="2637" w:name="_ETM_Q7_671150"/>
      <w:bookmarkEnd w:id="2637"/>
      <w:r>
        <w:rPr>
          <w:rFonts w:hint="cs"/>
          <w:rtl/>
        </w:rPr>
        <w:t>ש</w:t>
      </w:r>
      <w:r>
        <w:rPr>
          <w:rtl/>
        </w:rPr>
        <w:t xml:space="preserve">ר </w:t>
      </w:r>
      <w:bookmarkStart w:id="2638" w:name="_ETM_Q7_672410"/>
      <w:bookmarkEnd w:id="2638"/>
      <w:r>
        <w:rPr>
          <w:rtl/>
        </w:rPr>
        <w:t>המשפטים</w:t>
      </w:r>
      <w:r>
        <w:rPr>
          <w:rFonts w:hint="cs"/>
          <w:rtl/>
        </w:rPr>
        <w:t>?</w:t>
      </w:r>
      <w:r>
        <w:rPr>
          <w:rtl/>
        </w:rPr>
        <w:t xml:space="preserve"> </w:t>
      </w:r>
      <w:bookmarkStart w:id="2639" w:name="_ETM_Q7_674049"/>
      <w:bookmarkEnd w:id="2639"/>
      <w:r>
        <w:rPr>
          <w:rtl/>
        </w:rPr>
        <w:t>מ</w:t>
      </w:r>
      <w:bookmarkStart w:id="2640" w:name="_ETM_Q7_674349"/>
      <w:bookmarkEnd w:id="2640"/>
      <w:r>
        <w:rPr>
          <w:rtl/>
        </w:rPr>
        <w:t xml:space="preserve">צג </w:t>
      </w:r>
      <w:bookmarkStart w:id="2641" w:name="_ETM_Q7_674769"/>
      <w:bookmarkEnd w:id="2641"/>
      <w:r>
        <w:rPr>
          <w:rFonts w:hint="cs"/>
          <w:rtl/>
        </w:rPr>
        <w:t>ה</w:t>
      </w:r>
      <w:r>
        <w:rPr>
          <w:rtl/>
        </w:rPr>
        <w:t xml:space="preserve">שווא </w:t>
      </w:r>
      <w:bookmarkStart w:id="2642" w:name="_ETM_Q7_675219"/>
      <w:bookmarkEnd w:id="2642"/>
      <w:r>
        <w:rPr>
          <w:rtl/>
        </w:rPr>
        <w:t xml:space="preserve">של </w:t>
      </w:r>
      <w:bookmarkStart w:id="2643" w:name="_ETM_Q7_675579"/>
      <w:bookmarkEnd w:id="2643"/>
      <w:r>
        <w:rPr>
          <w:rtl/>
        </w:rPr>
        <w:t xml:space="preserve">עצירת </w:t>
      </w:r>
      <w:bookmarkStart w:id="2644" w:name="_ETM_Q7_676180"/>
      <w:bookmarkEnd w:id="2644"/>
      <w:r>
        <w:rPr>
          <w:rtl/>
        </w:rPr>
        <w:t>הכ</w:t>
      </w:r>
      <w:r>
        <w:rPr>
          <w:rFonts w:hint="cs"/>
          <w:rtl/>
        </w:rPr>
        <w:t>ו</w:t>
      </w:r>
      <w:r>
        <w:rPr>
          <w:rtl/>
        </w:rPr>
        <w:t xml:space="preserve">ל </w:t>
      </w:r>
      <w:bookmarkStart w:id="2645" w:name="_ETM_Q7_676749"/>
      <w:bookmarkEnd w:id="2645"/>
      <w:r>
        <w:rPr>
          <w:rtl/>
        </w:rPr>
        <w:t xml:space="preserve">למען </w:t>
      </w:r>
      <w:bookmarkStart w:id="2646" w:name="_ETM_Q7_677260"/>
      <w:bookmarkEnd w:id="2646"/>
      <w:r>
        <w:rPr>
          <w:rFonts w:hint="cs"/>
          <w:rtl/>
        </w:rPr>
        <w:t>"</w:t>
      </w:r>
      <w:r>
        <w:rPr>
          <w:rtl/>
        </w:rPr>
        <w:t xml:space="preserve">ביחד </w:t>
      </w:r>
      <w:bookmarkStart w:id="2647" w:name="_ETM_Q7_677769"/>
      <w:bookmarkEnd w:id="2647"/>
      <w:r>
        <w:rPr>
          <w:rtl/>
        </w:rPr>
        <w:t>ננצח</w:t>
      </w:r>
      <w:r>
        <w:rPr>
          <w:rFonts w:hint="cs"/>
          <w:rtl/>
        </w:rPr>
        <w:t>"</w:t>
      </w:r>
      <w:r>
        <w:rPr>
          <w:rtl/>
        </w:rPr>
        <w:t xml:space="preserve"> </w:t>
      </w:r>
      <w:bookmarkStart w:id="2648" w:name="_ETM_Q7_679150"/>
      <w:bookmarkEnd w:id="2648"/>
      <w:r>
        <w:rPr>
          <w:rtl/>
        </w:rPr>
        <w:t xml:space="preserve">השתלט </w:t>
      </w:r>
      <w:bookmarkStart w:id="2649" w:name="_ETM_Q7_679750"/>
      <w:bookmarkEnd w:id="2649"/>
      <w:r>
        <w:rPr>
          <w:rtl/>
        </w:rPr>
        <w:t xml:space="preserve">על </w:t>
      </w:r>
      <w:bookmarkStart w:id="2650" w:name="_ETM_Q7_679930"/>
      <w:bookmarkEnd w:id="2650"/>
      <w:r>
        <w:rPr>
          <w:rtl/>
        </w:rPr>
        <w:t xml:space="preserve">המודעות </w:t>
      </w:r>
      <w:bookmarkStart w:id="2651" w:name="_ETM_Q7_680650"/>
      <w:bookmarkEnd w:id="2651"/>
      <w:r>
        <w:rPr>
          <w:rtl/>
        </w:rPr>
        <w:t xml:space="preserve">הציבורית </w:t>
      </w:r>
      <w:bookmarkStart w:id="2652" w:name="_ETM_Q7_681370"/>
      <w:bookmarkEnd w:id="2652"/>
      <w:r>
        <w:rPr>
          <w:rtl/>
        </w:rPr>
        <w:t>וע</w:t>
      </w:r>
      <w:r>
        <w:rPr>
          <w:rFonts w:hint="cs"/>
          <w:rtl/>
        </w:rPr>
        <w:t>יוו</w:t>
      </w:r>
      <w:r>
        <w:rPr>
          <w:rtl/>
        </w:rPr>
        <w:t xml:space="preserve">ר </w:t>
      </w:r>
      <w:bookmarkStart w:id="2653" w:name="_ETM_Q7_682360"/>
      <w:bookmarkEnd w:id="2653"/>
      <w:r>
        <w:rPr>
          <w:rtl/>
        </w:rPr>
        <w:t xml:space="preserve">את </w:t>
      </w:r>
      <w:bookmarkStart w:id="2654" w:name="_ETM_Q7_682569"/>
      <w:bookmarkEnd w:id="2654"/>
      <w:r>
        <w:rPr>
          <w:rtl/>
        </w:rPr>
        <w:t>הרוב</w:t>
      </w:r>
      <w:r>
        <w:rPr>
          <w:rFonts w:hint="cs"/>
          <w:rtl/>
        </w:rPr>
        <w:t>.</w:t>
      </w:r>
      <w:r>
        <w:rPr>
          <w:rtl/>
        </w:rPr>
        <w:t xml:space="preserve"> </w:t>
      </w:r>
      <w:bookmarkStart w:id="2655" w:name="_ETM_Q7_683900"/>
      <w:bookmarkEnd w:id="2655"/>
      <w:r>
        <w:rPr>
          <w:rtl/>
        </w:rPr>
        <w:t>ה</w:t>
      </w:r>
      <w:r>
        <w:rPr>
          <w:rFonts w:hint="cs"/>
          <w:rtl/>
        </w:rPr>
        <w:t>רי</w:t>
      </w:r>
      <w:r>
        <w:rPr>
          <w:rtl/>
        </w:rPr>
        <w:t xml:space="preserve"> </w:t>
      </w:r>
      <w:bookmarkStart w:id="2656" w:name="_ETM_Q7_684230"/>
      <w:bookmarkEnd w:id="2656"/>
      <w:r>
        <w:rPr>
          <w:rtl/>
        </w:rPr>
        <w:t xml:space="preserve">לא </w:t>
      </w:r>
      <w:bookmarkStart w:id="2657" w:name="_ETM_Q7_684510"/>
      <w:bookmarkEnd w:id="2657"/>
      <w:r>
        <w:rPr>
          <w:rFonts w:hint="cs"/>
          <w:rtl/>
        </w:rPr>
        <w:t>ה</w:t>
      </w:r>
      <w:r>
        <w:rPr>
          <w:rtl/>
        </w:rPr>
        <w:t xml:space="preserve">פסיקו </w:t>
      </w:r>
      <w:bookmarkStart w:id="2658" w:name="_ETM_Q7_685170"/>
      <w:bookmarkEnd w:id="2658"/>
      <w:r>
        <w:rPr>
          <w:rtl/>
        </w:rPr>
        <w:t xml:space="preserve">בקואליציה </w:t>
      </w:r>
      <w:bookmarkStart w:id="2659" w:name="_ETM_Q7_686069"/>
      <w:bookmarkEnd w:id="2659"/>
      <w:r>
        <w:rPr>
          <w:rtl/>
        </w:rPr>
        <w:t xml:space="preserve">הזו </w:t>
      </w:r>
      <w:bookmarkStart w:id="2660" w:name="_ETM_Q7_686580"/>
      <w:bookmarkEnd w:id="2660"/>
      <w:r>
        <w:rPr>
          <w:rtl/>
        </w:rPr>
        <w:t xml:space="preserve">ולו </w:t>
      </w:r>
      <w:bookmarkStart w:id="2661" w:name="_ETM_Q7_687060"/>
      <w:bookmarkEnd w:id="2661"/>
      <w:r>
        <w:rPr>
          <w:rtl/>
        </w:rPr>
        <w:t xml:space="preserve">לרגע </w:t>
      </w:r>
      <w:bookmarkStart w:id="2662" w:name="_ETM_Q7_688130"/>
      <w:bookmarkEnd w:id="2662"/>
      <w:r>
        <w:rPr>
          <w:rtl/>
        </w:rPr>
        <w:t xml:space="preserve">להתעסק </w:t>
      </w:r>
      <w:bookmarkStart w:id="2663" w:name="_ETM_Q7_689030"/>
      <w:bookmarkEnd w:id="2663"/>
      <w:r>
        <w:rPr>
          <w:rtl/>
        </w:rPr>
        <w:t xml:space="preserve">בפוליטיקה </w:t>
      </w:r>
      <w:bookmarkStart w:id="2664" w:name="_ETM_Q7_689810"/>
      <w:bookmarkEnd w:id="2664"/>
      <w:r>
        <w:rPr>
          <w:rtl/>
        </w:rPr>
        <w:t xml:space="preserve">הדורסנית </w:t>
      </w:r>
      <w:bookmarkStart w:id="2665" w:name="_ETM_Q7_691120"/>
      <w:bookmarkEnd w:id="2665"/>
      <w:r>
        <w:rPr>
          <w:rtl/>
        </w:rPr>
        <w:t xml:space="preserve">של </w:t>
      </w:r>
      <w:bookmarkStart w:id="2666" w:name="_ETM_Q7_691480"/>
      <w:bookmarkEnd w:id="2666"/>
      <w:r>
        <w:rPr>
          <w:rtl/>
        </w:rPr>
        <w:t xml:space="preserve">הישרדות </w:t>
      </w:r>
      <w:bookmarkStart w:id="2667" w:name="_ETM_Q7_692200"/>
      <w:bookmarkEnd w:id="2667"/>
      <w:r>
        <w:rPr>
          <w:rtl/>
        </w:rPr>
        <w:t>הממשלה</w:t>
      </w:r>
      <w:bookmarkStart w:id="2668" w:name="_ETM_Q7_693440"/>
      <w:bookmarkEnd w:id="2668"/>
      <w:r>
        <w:rPr>
          <w:rFonts w:hint="cs"/>
          <w:rtl/>
        </w:rPr>
        <w:t xml:space="preserve"> </w:t>
      </w:r>
      <w:r>
        <w:rPr>
          <w:rtl/>
        </w:rPr>
        <w:t xml:space="preserve">דרך </w:t>
      </w:r>
      <w:bookmarkStart w:id="2669" w:name="_ETM_Q7_694099"/>
      <w:bookmarkEnd w:id="2669"/>
      <w:r>
        <w:rPr>
          <w:rFonts w:hint="cs"/>
          <w:rtl/>
        </w:rPr>
        <w:t xml:space="preserve">ההפיכה </w:t>
      </w:r>
      <w:bookmarkStart w:id="2670" w:name="_ETM_Q7_694910"/>
      <w:bookmarkEnd w:id="2670"/>
      <w:r>
        <w:rPr>
          <w:rtl/>
        </w:rPr>
        <w:t>המשפטית</w:t>
      </w:r>
      <w:bookmarkStart w:id="2671" w:name="_ETM_Q7_695809"/>
      <w:bookmarkEnd w:id="2671"/>
      <w:r>
        <w:rPr>
          <w:rFonts w:hint="cs"/>
          <w:rtl/>
        </w:rPr>
        <w:t>-</w:t>
      </w:r>
      <w:r>
        <w:rPr>
          <w:rtl/>
        </w:rPr>
        <w:t>שלטוני</w:t>
      </w:r>
      <w:r>
        <w:rPr>
          <w:rFonts w:hint="cs"/>
          <w:rtl/>
        </w:rPr>
        <w:t>ת.</w:t>
      </w:r>
      <w:r>
        <w:rPr>
          <w:rtl/>
        </w:rPr>
        <w:t xml:space="preserve"> </w:t>
      </w:r>
      <w:bookmarkStart w:id="2672" w:name="_ETM_Q7_697470"/>
      <w:bookmarkEnd w:id="2672"/>
      <w:r>
        <w:rPr>
          <w:rtl/>
        </w:rPr>
        <w:t xml:space="preserve">ממשלת </w:t>
      </w:r>
      <w:bookmarkStart w:id="2673" w:name="_ETM_Q7_698190"/>
      <w:bookmarkEnd w:id="2673"/>
      <w:r>
        <w:rPr>
          <w:rtl/>
        </w:rPr>
        <w:t xml:space="preserve">הימין </w:t>
      </w:r>
      <w:bookmarkStart w:id="2674" w:name="_ETM_Q7_698670"/>
      <w:bookmarkEnd w:id="2674"/>
      <w:r>
        <w:rPr>
          <w:rtl/>
        </w:rPr>
        <w:t xml:space="preserve">ממשיכה </w:t>
      </w:r>
      <w:bookmarkStart w:id="2675" w:name="_ETM_Q7_699330"/>
      <w:bookmarkEnd w:id="2675"/>
      <w:r>
        <w:rPr>
          <w:rtl/>
        </w:rPr>
        <w:t xml:space="preserve">במהלך </w:t>
      </w:r>
      <w:bookmarkStart w:id="2676" w:name="_ETM_Q7_700020"/>
      <w:bookmarkEnd w:id="2676"/>
      <w:r>
        <w:rPr>
          <w:rtl/>
        </w:rPr>
        <w:t>שיטתי</w:t>
      </w:r>
      <w:r w:rsidR="00A21C30">
        <w:rPr>
          <w:rFonts w:hint="cs"/>
          <w:rtl/>
        </w:rPr>
        <w:t>,</w:t>
      </w:r>
      <w:r>
        <w:rPr>
          <w:rtl/>
        </w:rPr>
        <w:t xml:space="preserve"> </w:t>
      </w:r>
      <w:bookmarkStart w:id="2677" w:name="_ETM_Q7_701419"/>
      <w:bookmarkEnd w:id="2677"/>
      <w:r>
        <w:rPr>
          <w:rtl/>
        </w:rPr>
        <w:t>של</w:t>
      </w:r>
      <w:r>
        <w:rPr>
          <w:rFonts w:hint="cs"/>
          <w:rtl/>
        </w:rPr>
        <w:t>א</w:t>
      </w:r>
      <w:r>
        <w:rPr>
          <w:rtl/>
        </w:rPr>
        <w:t xml:space="preserve"> </w:t>
      </w:r>
      <w:bookmarkStart w:id="2678" w:name="_ETM_Q7_702519"/>
      <w:bookmarkEnd w:id="2678"/>
      <w:r>
        <w:rPr>
          <w:rtl/>
        </w:rPr>
        <w:t xml:space="preserve">הפסיק </w:t>
      </w:r>
      <w:bookmarkStart w:id="2679" w:name="_ETM_Q7_703120"/>
      <w:bookmarkEnd w:id="2679"/>
      <w:r>
        <w:rPr>
          <w:rtl/>
        </w:rPr>
        <w:t>לרגע</w:t>
      </w:r>
      <w:r>
        <w:rPr>
          <w:rFonts w:hint="cs"/>
          <w:rtl/>
        </w:rPr>
        <w:t>,</w:t>
      </w:r>
      <w:r>
        <w:rPr>
          <w:rtl/>
        </w:rPr>
        <w:t xml:space="preserve"> </w:t>
      </w:r>
      <w:bookmarkStart w:id="2680" w:name="_ETM_Q7_703989"/>
      <w:bookmarkEnd w:id="2680"/>
      <w:r>
        <w:rPr>
          <w:rFonts w:hint="cs"/>
          <w:rtl/>
        </w:rPr>
        <w:t>ו</w:t>
      </w:r>
      <w:r>
        <w:rPr>
          <w:rtl/>
        </w:rPr>
        <w:t xml:space="preserve">שנועד </w:t>
      </w:r>
      <w:bookmarkStart w:id="2681" w:name="_ETM_Q7_704980"/>
      <w:bookmarkEnd w:id="2681"/>
      <w:r>
        <w:rPr>
          <w:rtl/>
        </w:rPr>
        <w:t xml:space="preserve">לכרסם </w:t>
      </w:r>
      <w:bookmarkStart w:id="2682" w:name="_ETM_Q7_705700"/>
      <w:bookmarkEnd w:id="2682"/>
      <w:r>
        <w:rPr>
          <w:rtl/>
        </w:rPr>
        <w:t xml:space="preserve">במה </w:t>
      </w:r>
      <w:bookmarkStart w:id="2683" w:name="_ETM_Q7_706510"/>
      <w:bookmarkEnd w:id="2683"/>
      <w:r>
        <w:rPr>
          <w:rtl/>
        </w:rPr>
        <w:t xml:space="preserve">שנשאר </w:t>
      </w:r>
      <w:bookmarkStart w:id="2684" w:name="_ETM_Q7_707319"/>
      <w:bookmarkEnd w:id="2684"/>
      <w:r>
        <w:rPr>
          <w:rtl/>
        </w:rPr>
        <w:t xml:space="preserve">משולי </w:t>
      </w:r>
      <w:bookmarkStart w:id="2685" w:name="_ETM_Q7_707980"/>
      <w:bookmarkEnd w:id="2685"/>
      <w:r>
        <w:rPr>
          <w:rtl/>
        </w:rPr>
        <w:t xml:space="preserve">יסודות </w:t>
      </w:r>
      <w:bookmarkStart w:id="2686" w:name="_ETM_Q7_708639"/>
      <w:bookmarkEnd w:id="2686"/>
      <w:r>
        <w:rPr>
          <w:rtl/>
        </w:rPr>
        <w:t xml:space="preserve">הדמוקרטיה </w:t>
      </w:r>
      <w:bookmarkStart w:id="2687" w:name="_ETM_Q7_709980"/>
      <w:bookmarkEnd w:id="2687"/>
      <w:r>
        <w:rPr>
          <w:rtl/>
        </w:rPr>
        <w:t xml:space="preserve">תוך </w:t>
      </w:r>
      <w:bookmarkStart w:id="2688" w:name="_ETM_Q7_710429"/>
      <w:bookmarkEnd w:id="2688"/>
      <w:r>
        <w:rPr>
          <w:rtl/>
        </w:rPr>
        <w:t xml:space="preserve">קידום </w:t>
      </w:r>
      <w:bookmarkStart w:id="2689" w:name="_ETM_Q7_711059"/>
      <w:bookmarkStart w:id="2690" w:name="_ETM_Q7_711959"/>
      <w:bookmarkEnd w:id="2689"/>
      <w:bookmarkEnd w:id="2690"/>
      <w:r>
        <w:rPr>
          <w:rtl/>
        </w:rPr>
        <w:t xml:space="preserve">מתקפת </w:t>
      </w:r>
      <w:bookmarkStart w:id="2691" w:name="_ETM_Q7_712590"/>
      <w:bookmarkEnd w:id="2691"/>
      <w:r w:rsidRPr="00C010B2">
        <w:rPr>
          <w:rtl/>
        </w:rPr>
        <w:t xml:space="preserve">חקיקה </w:t>
      </w:r>
      <w:bookmarkStart w:id="2692" w:name="_ETM_Q7_713280"/>
      <w:bookmarkEnd w:id="2692"/>
      <w:r w:rsidRPr="00252AFC">
        <w:rPr>
          <w:rtl/>
        </w:rPr>
        <w:t>אנטי</w:t>
      </w:r>
      <w:r w:rsidRPr="00252AFC">
        <w:rPr>
          <w:rFonts w:hint="cs"/>
          <w:rtl/>
        </w:rPr>
        <w:t>-</w:t>
      </w:r>
      <w:r w:rsidRPr="00252AFC">
        <w:rPr>
          <w:rtl/>
        </w:rPr>
        <w:t>דמוקרטית</w:t>
      </w:r>
      <w:r w:rsidRPr="00252AFC">
        <w:rPr>
          <w:rFonts w:hint="cs"/>
          <w:rtl/>
        </w:rPr>
        <w:t xml:space="preserve">. </w:t>
      </w:r>
    </w:p>
    <w:p w:rsidR="0000315F" w:rsidRDefault="0000315F" w:rsidP="003C147D">
      <w:pPr>
        <w:rPr>
          <w:rtl/>
        </w:rPr>
      </w:pPr>
    </w:p>
    <w:p w:rsidR="0000315F" w:rsidRDefault="0000315F" w:rsidP="00A21C30">
      <w:pPr>
        <w:rPr>
          <w:highlight w:val="yellow"/>
          <w:rtl/>
        </w:rPr>
      </w:pPr>
      <w:r w:rsidRPr="00252AFC">
        <w:rPr>
          <w:rFonts w:hint="cs"/>
          <w:rtl/>
        </w:rPr>
        <w:t xml:space="preserve">הממשלה מקדמת בליץ חקיקה של 100 </w:t>
      </w:r>
      <w:bookmarkStart w:id="2693" w:name="_ETM_Q7_719561"/>
      <w:bookmarkEnd w:id="2693"/>
      <w:r w:rsidRPr="00252AFC">
        <w:rPr>
          <w:rFonts w:hint="cs"/>
          <w:rtl/>
        </w:rPr>
        <w:t>חוקים לשינוי משטרי</w:t>
      </w:r>
      <w:r>
        <w:rPr>
          <w:rFonts w:hint="cs"/>
          <w:rtl/>
        </w:rPr>
        <w:t>.</w:t>
      </w:r>
      <w:r w:rsidRPr="00252AFC">
        <w:rPr>
          <w:rFonts w:hint="cs"/>
          <w:rtl/>
        </w:rPr>
        <w:t xml:space="preserve"> 100</w:t>
      </w:r>
      <w:r>
        <w:rPr>
          <w:rFonts w:hint="cs"/>
          <w:rtl/>
        </w:rPr>
        <w:t>,</w:t>
      </w:r>
      <w:r w:rsidRPr="00252AFC">
        <w:rPr>
          <w:rFonts w:hint="cs"/>
          <w:rtl/>
        </w:rPr>
        <w:t xml:space="preserve"> לא פחות ולא יותר</w:t>
      </w:r>
      <w:r>
        <w:rPr>
          <w:rFonts w:hint="cs"/>
          <w:rtl/>
        </w:rPr>
        <w:t>,</w:t>
      </w:r>
      <w:r w:rsidRPr="00252AFC">
        <w:rPr>
          <w:rFonts w:hint="cs"/>
          <w:rtl/>
        </w:rPr>
        <w:t xml:space="preserve"> אולי גם </w:t>
      </w:r>
      <w:bookmarkStart w:id="2694" w:name="_ETM_Q7_729385"/>
      <w:bookmarkEnd w:id="2694"/>
      <w:r w:rsidRPr="00252AFC">
        <w:rPr>
          <w:rFonts w:hint="cs"/>
          <w:rtl/>
        </w:rPr>
        <w:t>יותר. מטרת</w:t>
      </w:r>
      <w:r>
        <w:rPr>
          <w:rFonts w:hint="cs"/>
          <w:rtl/>
        </w:rPr>
        <w:t>ם</w:t>
      </w:r>
      <w:r w:rsidRPr="00252AFC">
        <w:rPr>
          <w:rFonts w:hint="cs"/>
          <w:rtl/>
        </w:rPr>
        <w:t xml:space="preserve"> לרמוס זכויות יסוד ולשנות את כללי המשחק באופן </w:t>
      </w:r>
      <w:bookmarkStart w:id="2695" w:name="_ETM_Q7_735218"/>
      <w:bookmarkEnd w:id="2695"/>
      <w:r w:rsidRPr="00252AFC">
        <w:rPr>
          <w:rFonts w:hint="cs"/>
          <w:rtl/>
        </w:rPr>
        <w:t xml:space="preserve">חד-צדדי, כך שיחזק את אחיזת הקואליציה הנוכחית בשלטון. מהלכים </w:t>
      </w:r>
      <w:bookmarkStart w:id="2696" w:name="_ETM_Q7_743508"/>
      <w:bookmarkEnd w:id="2696"/>
      <w:r w:rsidRPr="00252AFC">
        <w:rPr>
          <w:rFonts w:hint="cs"/>
          <w:rtl/>
        </w:rPr>
        <w:t>אלה מהווים נדבך מרכזי בניסיון לייש</w:t>
      </w:r>
      <w:r w:rsidR="00A21C30">
        <w:rPr>
          <w:rFonts w:hint="cs"/>
          <w:rtl/>
        </w:rPr>
        <w:t>ו</w:t>
      </w:r>
      <w:r w:rsidRPr="00252AFC">
        <w:rPr>
          <w:rFonts w:hint="cs"/>
          <w:rtl/>
        </w:rPr>
        <w:t xml:space="preserve">ם ההפיכה המשטרית והפיכת </w:t>
      </w:r>
      <w:bookmarkStart w:id="2697" w:name="_ETM_Q7_749986"/>
      <w:bookmarkEnd w:id="2697"/>
      <w:r w:rsidRPr="00252AFC">
        <w:rPr>
          <w:rFonts w:hint="cs"/>
          <w:rtl/>
        </w:rPr>
        <w:t>ישראל</w:t>
      </w:r>
      <w:r w:rsidR="00A21C30">
        <w:rPr>
          <w:rFonts w:hint="cs"/>
          <w:rtl/>
        </w:rPr>
        <w:t>,</w:t>
      </w:r>
      <w:r w:rsidRPr="00252AFC">
        <w:rPr>
          <w:rFonts w:hint="cs"/>
          <w:rtl/>
        </w:rPr>
        <w:t xml:space="preserve"> ר</w:t>
      </w:r>
      <w:r>
        <w:rPr>
          <w:rFonts w:hint="cs"/>
          <w:rtl/>
        </w:rPr>
        <w:t>ש</w:t>
      </w:r>
      <w:r w:rsidRPr="00252AFC">
        <w:rPr>
          <w:rFonts w:hint="cs"/>
          <w:rtl/>
        </w:rPr>
        <w:t>מית</w:t>
      </w:r>
      <w:r w:rsidR="00A21C30">
        <w:rPr>
          <w:rFonts w:hint="cs"/>
          <w:rtl/>
        </w:rPr>
        <w:t>,</w:t>
      </w:r>
      <w:r w:rsidRPr="00252AFC">
        <w:rPr>
          <w:rFonts w:hint="cs"/>
          <w:rtl/>
        </w:rPr>
        <w:t xml:space="preserve"> למשטר דיקטטורי. ראש הממשלה חוזר ואומר כבר כמה </w:t>
      </w:r>
      <w:bookmarkStart w:id="2698" w:name="_ETM_Q7_757600"/>
      <w:bookmarkEnd w:id="2698"/>
      <w:r w:rsidRPr="00252AFC">
        <w:rPr>
          <w:rFonts w:hint="cs"/>
          <w:rtl/>
        </w:rPr>
        <w:t>חודשים שהוא הולך לשנות את המזרח התיכון</w:t>
      </w:r>
      <w:r>
        <w:rPr>
          <w:rFonts w:hint="cs"/>
          <w:rtl/>
        </w:rPr>
        <w:t>.</w:t>
      </w:r>
      <w:r w:rsidRPr="00252AFC">
        <w:rPr>
          <w:rFonts w:hint="cs"/>
          <w:rtl/>
        </w:rPr>
        <w:t xml:space="preserve"> והאמת</w:t>
      </w:r>
      <w:bookmarkStart w:id="2699" w:name="_ETM_Q7_763605"/>
      <w:bookmarkEnd w:id="2699"/>
      <w:r w:rsidRPr="00252AFC">
        <w:rPr>
          <w:rFonts w:hint="cs"/>
          <w:rtl/>
        </w:rPr>
        <w:t xml:space="preserve">, אכן, הידיים שלו ושל ממשלתו עמוק בתוך כל </w:t>
      </w:r>
      <w:bookmarkStart w:id="2700" w:name="_ETM_Q7_769780"/>
      <w:bookmarkEnd w:id="2700"/>
      <w:r w:rsidRPr="00252AFC">
        <w:rPr>
          <w:rFonts w:hint="cs"/>
          <w:rtl/>
        </w:rPr>
        <w:t xml:space="preserve">מה שאנחנו רואים שמתחולל באזור. אבל מה שהוא מתעקש </w:t>
      </w:r>
      <w:bookmarkStart w:id="2701" w:name="_ETM_Q7_772871"/>
      <w:bookmarkEnd w:id="2701"/>
      <w:r w:rsidRPr="00252AFC">
        <w:rPr>
          <w:rFonts w:hint="cs"/>
          <w:rtl/>
        </w:rPr>
        <w:t xml:space="preserve">שלא לדבר עליו זה </w:t>
      </w:r>
      <w:r>
        <w:rPr>
          <w:rFonts w:hint="cs"/>
          <w:rtl/>
        </w:rPr>
        <w:t xml:space="preserve">על </w:t>
      </w:r>
      <w:r w:rsidRPr="00252AFC">
        <w:rPr>
          <w:rFonts w:hint="cs"/>
          <w:rtl/>
        </w:rPr>
        <w:t xml:space="preserve">איך הוא וממשלתו משנים גם </w:t>
      </w:r>
      <w:bookmarkStart w:id="2702" w:name="_ETM_Q7_775914"/>
      <w:bookmarkEnd w:id="2702"/>
      <w:r w:rsidRPr="00252AFC">
        <w:rPr>
          <w:rFonts w:hint="cs"/>
          <w:rtl/>
        </w:rPr>
        <w:t xml:space="preserve">את המדינה והמשטר בה בצורה דורסנית. </w:t>
      </w:r>
      <w:bookmarkStart w:id="2703" w:name="_ETM_Q7_786920"/>
      <w:bookmarkEnd w:id="2703"/>
      <w:r w:rsidRPr="00252AFC">
        <w:rPr>
          <w:rFonts w:hint="cs"/>
          <w:rtl/>
        </w:rPr>
        <w:t xml:space="preserve">איך הממשלה של </w:t>
      </w:r>
      <w:bookmarkStart w:id="2704" w:name="_ETM_Q7_784358"/>
      <w:bookmarkEnd w:id="2704"/>
      <w:r w:rsidRPr="00252AFC">
        <w:rPr>
          <w:rFonts w:hint="cs"/>
          <w:rtl/>
        </w:rPr>
        <w:t xml:space="preserve">נתניהו לא משקיעה אפילו דקות של חשיבה על איך זה </w:t>
      </w:r>
      <w:bookmarkStart w:id="2705" w:name="_ETM_Q7_793285"/>
      <w:bookmarkEnd w:id="2705"/>
      <w:r w:rsidRPr="00252AFC">
        <w:rPr>
          <w:rFonts w:hint="cs"/>
          <w:rtl/>
        </w:rPr>
        <w:t>ישפיע על עתיד האזרחים</w:t>
      </w:r>
      <w:r>
        <w:rPr>
          <w:rFonts w:hint="cs"/>
          <w:rtl/>
        </w:rPr>
        <w:t>,</w:t>
      </w:r>
      <w:r w:rsidRPr="00252AFC">
        <w:rPr>
          <w:rFonts w:hint="cs"/>
          <w:rtl/>
        </w:rPr>
        <w:t xml:space="preserve"> יהודים כערבים</w:t>
      </w:r>
      <w:r>
        <w:rPr>
          <w:rFonts w:hint="cs"/>
          <w:rtl/>
        </w:rPr>
        <w:t>.</w:t>
      </w:r>
      <w:r w:rsidRPr="00252AFC">
        <w:rPr>
          <w:rFonts w:hint="cs"/>
          <w:rtl/>
        </w:rPr>
        <w:t xml:space="preserve"> העיקר זה לשרוד ולשרוד עד יישום כל </w:t>
      </w:r>
      <w:r>
        <w:rPr>
          <w:rFonts w:hint="cs"/>
          <w:rtl/>
        </w:rPr>
        <w:t xml:space="preserve">התוכניות. </w:t>
      </w:r>
      <w:bookmarkStart w:id="2706" w:name="_ETM_Q7_787082"/>
      <w:bookmarkEnd w:id="2706"/>
    </w:p>
    <w:p w:rsidR="0000315F" w:rsidRDefault="0000315F" w:rsidP="003C147D">
      <w:pPr>
        <w:rPr>
          <w:highlight w:val="yellow"/>
          <w:rtl/>
        </w:rPr>
      </w:pPr>
      <w:bookmarkStart w:id="2707" w:name="_ETM_Q7_780234"/>
      <w:bookmarkEnd w:id="2707"/>
    </w:p>
    <w:p w:rsidR="0000315F" w:rsidRDefault="0000315F" w:rsidP="00A21C30">
      <w:pPr>
        <w:rPr>
          <w:rtl/>
          <w:lang w:eastAsia="he-IL"/>
        </w:rPr>
      </w:pPr>
      <w:bookmarkStart w:id="2708" w:name="_ETM_Q7_717328"/>
      <w:bookmarkStart w:id="2709" w:name="_ETM_Q7_717429"/>
      <w:bookmarkStart w:id="2710" w:name="TOR_Q8"/>
      <w:bookmarkStart w:id="2711" w:name="_ETM_Q8_180000"/>
      <w:bookmarkEnd w:id="2708"/>
      <w:bookmarkEnd w:id="2709"/>
      <w:bookmarkEnd w:id="2710"/>
      <w:bookmarkEnd w:id="2711"/>
      <w:r>
        <w:rPr>
          <w:rFonts w:hint="cs"/>
          <w:rtl/>
          <w:lang w:eastAsia="he-IL"/>
        </w:rPr>
        <w:t>חקיקה זו מקודמת בעיקר באמצעות הצעות חוק פרטיות בניסיון לעקוף את הייעוץ המשפטי, את הדרגים המקצועיים</w:t>
      </w:r>
      <w:r w:rsidR="00A21C30">
        <w:rPr>
          <w:rFonts w:hint="cs"/>
          <w:rtl/>
          <w:lang w:eastAsia="he-IL"/>
        </w:rPr>
        <w:t>,</w:t>
      </w:r>
      <w:r>
        <w:rPr>
          <w:rFonts w:hint="cs"/>
          <w:rtl/>
          <w:lang w:eastAsia="he-IL"/>
        </w:rPr>
        <w:t xml:space="preserve"> שמתנגדים למהלכים אלו. הממשלה </w:t>
      </w:r>
      <w:bookmarkStart w:id="2712" w:name="_ETM_Q8_217989"/>
      <w:bookmarkEnd w:id="2712"/>
      <w:r>
        <w:rPr>
          <w:rFonts w:hint="cs"/>
          <w:rtl/>
          <w:lang w:eastAsia="he-IL"/>
        </w:rPr>
        <w:t xml:space="preserve">הימנית מקדמת </w:t>
      </w:r>
      <w:r>
        <w:rPr>
          <w:rtl/>
          <w:lang w:eastAsia="he-IL"/>
        </w:rPr>
        <w:t>–</w:t>
      </w:r>
      <w:r>
        <w:rPr>
          <w:rFonts w:hint="cs"/>
          <w:rtl/>
          <w:lang w:eastAsia="he-IL"/>
        </w:rPr>
        <w:t xml:space="preserve"> ותקשיבו טוב מאוד </w:t>
      </w:r>
      <w:r>
        <w:rPr>
          <w:rtl/>
          <w:lang w:eastAsia="he-IL"/>
        </w:rPr>
        <w:t>–</w:t>
      </w:r>
      <w:r>
        <w:rPr>
          <w:rFonts w:hint="cs"/>
          <w:rtl/>
          <w:lang w:eastAsia="he-IL"/>
        </w:rPr>
        <w:t xml:space="preserve"> </w:t>
      </w:r>
      <w:bookmarkStart w:id="2713" w:name="_ETM_Q8_222210"/>
      <w:bookmarkEnd w:id="2713"/>
      <w:r w:rsidRPr="00CE3DFA">
        <w:rPr>
          <w:rtl/>
          <w:lang w:eastAsia="he-IL"/>
        </w:rPr>
        <w:t xml:space="preserve">18 </w:t>
      </w:r>
      <w:bookmarkStart w:id="2714" w:name="_ETM_Q8_223080"/>
      <w:bookmarkEnd w:id="2714"/>
      <w:r w:rsidRPr="00CE3DFA">
        <w:rPr>
          <w:rtl/>
          <w:lang w:eastAsia="he-IL"/>
        </w:rPr>
        <w:t xml:space="preserve">הצעות </w:t>
      </w:r>
      <w:bookmarkStart w:id="2715" w:name="_ETM_Q8_223650"/>
      <w:bookmarkEnd w:id="2715"/>
      <w:r w:rsidRPr="00CE3DFA">
        <w:rPr>
          <w:rtl/>
          <w:lang w:eastAsia="he-IL"/>
        </w:rPr>
        <w:t xml:space="preserve">חוק </w:t>
      </w:r>
      <w:bookmarkStart w:id="2716" w:name="_ETM_Q8_224070"/>
      <w:bookmarkEnd w:id="2716"/>
      <w:r>
        <w:rPr>
          <w:rFonts w:hint="cs"/>
          <w:rtl/>
          <w:lang w:eastAsia="he-IL"/>
        </w:rPr>
        <w:t>להפיכה</w:t>
      </w:r>
      <w:r w:rsidRPr="00CE3DFA">
        <w:rPr>
          <w:rtl/>
          <w:lang w:eastAsia="he-IL"/>
        </w:rPr>
        <w:t xml:space="preserve"> </w:t>
      </w:r>
      <w:bookmarkStart w:id="2717" w:name="_ETM_Q8_224670"/>
      <w:bookmarkEnd w:id="2717"/>
      <w:r w:rsidRPr="00CE3DFA">
        <w:rPr>
          <w:rtl/>
          <w:lang w:eastAsia="he-IL"/>
        </w:rPr>
        <w:t>משפטית</w:t>
      </w:r>
      <w:r w:rsidR="00A21C30">
        <w:rPr>
          <w:rFonts w:hint="cs"/>
          <w:rtl/>
          <w:lang w:eastAsia="he-IL"/>
        </w:rPr>
        <w:t>:</w:t>
      </w:r>
      <w:r w:rsidRPr="00CE3DFA">
        <w:rPr>
          <w:rtl/>
          <w:lang w:eastAsia="he-IL"/>
        </w:rPr>
        <w:t xml:space="preserve"> </w:t>
      </w:r>
      <w:bookmarkStart w:id="2718" w:name="_ETM_Q8_226030"/>
      <w:bookmarkEnd w:id="2718"/>
      <w:r w:rsidRPr="00CE3DFA">
        <w:rPr>
          <w:rtl/>
          <w:lang w:eastAsia="he-IL"/>
        </w:rPr>
        <w:t xml:space="preserve">גם </w:t>
      </w:r>
      <w:bookmarkStart w:id="2719" w:name="_ETM_Q8_226359"/>
      <w:bookmarkEnd w:id="2719"/>
      <w:r>
        <w:rPr>
          <w:rFonts w:hint="cs"/>
          <w:rtl/>
          <w:lang w:eastAsia="he-IL"/>
        </w:rPr>
        <w:t xml:space="preserve">החוק ללשכת עורכי דין, </w:t>
      </w:r>
      <w:bookmarkStart w:id="2720" w:name="_ETM_Q8_226205"/>
      <w:bookmarkStart w:id="2721" w:name="_ETM_Q8_228820"/>
      <w:bookmarkEnd w:id="2720"/>
      <w:bookmarkEnd w:id="2721"/>
      <w:r w:rsidRPr="00CE3DFA">
        <w:rPr>
          <w:rtl/>
          <w:lang w:eastAsia="he-IL"/>
        </w:rPr>
        <w:t xml:space="preserve">גם </w:t>
      </w:r>
      <w:bookmarkStart w:id="2722" w:name="_ETM_Q8_229300"/>
      <w:bookmarkEnd w:id="2722"/>
      <w:r>
        <w:rPr>
          <w:rFonts w:hint="cs"/>
          <w:rtl/>
          <w:lang w:eastAsia="he-IL"/>
        </w:rPr>
        <w:t>החוק</w:t>
      </w:r>
      <w:r w:rsidRPr="00CE3DFA">
        <w:rPr>
          <w:rtl/>
          <w:lang w:eastAsia="he-IL"/>
        </w:rPr>
        <w:t xml:space="preserve"> </w:t>
      </w:r>
      <w:bookmarkStart w:id="2723" w:name="_ETM_Q8_229840"/>
      <w:bookmarkEnd w:id="2723"/>
      <w:r w:rsidRPr="00CE3DFA">
        <w:rPr>
          <w:rtl/>
          <w:lang w:eastAsia="he-IL"/>
        </w:rPr>
        <w:t xml:space="preserve">של </w:t>
      </w:r>
      <w:bookmarkStart w:id="2724" w:name="_ETM_Q8_230260"/>
      <w:bookmarkEnd w:id="2724"/>
      <w:r w:rsidRPr="00CE3DFA">
        <w:rPr>
          <w:rtl/>
          <w:lang w:eastAsia="he-IL"/>
        </w:rPr>
        <w:t xml:space="preserve">הפוליגרף </w:t>
      </w:r>
      <w:bookmarkStart w:id="2725" w:name="_ETM_Q8_231040"/>
      <w:bookmarkEnd w:id="2725"/>
      <w:r w:rsidRPr="00CE3DFA">
        <w:rPr>
          <w:rtl/>
          <w:lang w:eastAsia="he-IL"/>
        </w:rPr>
        <w:t xml:space="preserve">לעובדי </w:t>
      </w:r>
      <w:bookmarkStart w:id="2726" w:name="_ETM_Q8_231640"/>
      <w:bookmarkEnd w:id="2726"/>
      <w:r w:rsidRPr="00CE3DFA">
        <w:rPr>
          <w:rtl/>
          <w:lang w:eastAsia="he-IL"/>
        </w:rPr>
        <w:t xml:space="preserve">מערכת </w:t>
      </w:r>
      <w:bookmarkStart w:id="2727" w:name="_ETM_Q8_232300"/>
      <w:bookmarkEnd w:id="2727"/>
      <w:r w:rsidRPr="00CE3DFA">
        <w:rPr>
          <w:rtl/>
          <w:lang w:eastAsia="he-IL"/>
        </w:rPr>
        <w:t xml:space="preserve">אכיפת </w:t>
      </w:r>
      <w:bookmarkStart w:id="2728" w:name="_ETM_Q8_232840"/>
      <w:bookmarkEnd w:id="2728"/>
      <w:r w:rsidRPr="00CE3DFA">
        <w:rPr>
          <w:rtl/>
          <w:lang w:eastAsia="he-IL"/>
        </w:rPr>
        <w:t>החוק</w:t>
      </w:r>
      <w:r>
        <w:rPr>
          <w:rFonts w:hint="cs"/>
          <w:rtl/>
          <w:lang w:eastAsia="he-IL"/>
        </w:rPr>
        <w:t>, שליטת</w:t>
      </w:r>
      <w:bookmarkStart w:id="2729" w:name="_ETM_Q8_234230"/>
      <w:bookmarkStart w:id="2730" w:name="_ETM_Q8_234350"/>
      <w:bookmarkEnd w:id="2729"/>
      <w:bookmarkEnd w:id="2730"/>
      <w:r w:rsidRPr="00CE3DFA">
        <w:rPr>
          <w:rtl/>
          <w:lang w:eastAsia="he-IL"/>
        </w:rPr>
        <w:t xml:space="preserve"> </w:t>
      </w:r>
      <w:bookmarkStart w:id="2731" w:name="_ETM_Q8_234710"/>
      <w:bookmarkEnd w:id="2731"/>
      <w:r w:rsidRPr="00CE3DFA">
        <w:rPr>
          <w:rtl/>
          <w:lang w:eastAsia="he-IL"/>
        </w:rPr>
        <w:t xml:space="preserve">הממשלה </w:t>
      </w:r>
      <w:bookmarkStart w:id="2732" w:name="_ETM_Q8_235430"/>
      <w:bookmarkEnd w:id="2732"/>
      <w:r w:rsidRPr="00CE3DFA">
        <w:rPr>
          <w:rtl/>
          <w:lang w:eastAsia="he-IL"/>
        </w:rPr>
        <w:t xml:space="preserve">בוועדת </w:t>
      </w:r>
      <w:bookmarkStart w:id="2733" w:name="_ETM_Q8_236149"/>
      <w:bookmarkEnd w:id="2733"/>
      <w:r w:rsidRPr="00CE3DFA">
        <w:rPr>
          <w:rtl/>
          <w:lang w:eastAsia="he-IL"/>
        </w:rPr>
        <w:t xml:space="preserve">מינוי </w:t>
      </w:r>
      <w:bookmarkStart w:id="2734" w:name="_ETM_Q8_236540"/>
      <w:bookmarkEnd w:id="2734"/>
      <w:r w:rsidRPr="00CE3DFA">
        <w:rPr>
          <w:rtl/>
          <w:lang w:eastAsia="he-IL"/>
        </w:rPr>
        <w:t>שופטים</w:t>
      </w:r>
      <w:r>
        <w:rPr>
          <w:rFonts w:hint="cs"/>
          <w:rtl/>
          <w:lang w:eastAsia="he-IL"/>
        </w:rPr>
        <w:t>,</w:t>
      </w:r>
      <w:r w:rsidRPr="00CE3DFA">
        <w:rPr>
          <w:rtl/>
          <w:lang w:eastAsia="he-IL"/>
        </w:rPr>
        <w:t xml:space="preserve"> </w:t>
      </w:r>
      <w:bookmarkStart w:id="2735" w:name="_ETM_Q8_237670"/>
      <w:bookmarkEnd w:id="2735"/>
      <w:r w:rsidRPr="00CE3DFA">
        <w:rPr>
          <w:rtl/>
          <w:lang w:eastAsia="he-IL"/>
        </w:rPr>
        <w:t xml:space="preserve">ועוד </w:t>
      </w:r>
      <w:bookmarkStart w:id="2736" w:name="_ETM_Q8_238179"/>
      <w:bookmarkEnd w:id="2736"/>
      <w:r w:rsidRPr="00CE3DFA">
        <w:rPr>
          <w:rtl/>
          <w:lang w:eastAsia="he-IL"/>
        </w:rPr>
        <w:t xml:space="preserve">12 </w:t>
      </w:r>
      <w:bookmarkStart w:id="2737" w:name="_ETM_Q8_238989"/>
      <w:bookmarkEnd w:id="2737"/>
      <w:r w:rsidRPr="00CE3DFA">
        <w:rPr>
          <w:rtl/>
          <w:lang w:eastAsia="he-IL"/>
        </w:rPr>
        <w:t xml:space="preserve">חוקים </w:t>
      </w:r>
      <w:bookmarkStart w:id="2738" w:name="_ETM_Q8_239859"/>
      <w:bookmarkEnd w:id="2738"/>
      <w:r w:rsidRPr="00CE3DFA">
        <w:rPr>
          <w:rtl/>
          <w:lang w:eastAsia="he-IL"/>
        </w:rPr>
        <w:t xml:space="preserve">לעצימות </w:t>
      </w:r>
      <w:bookmarkStart w:id="2739" w:name="_ETM_Q8_240670"/>
      <w:bookmarkEnd w:id="2739"/>
      <w:r w:rsidRPr="00CE3DFA">
        <w:rPr>
          <w:rtl/>
          <w:lang w:eastAsia="he-IL"/>
        </w:rPr>
        <w:t xml:space="preserve">דתית </w:t>
      </w:r>
      <w:bookmarkStart w:id="2740" w:name="_ETM_Q8_241329"/>
      <w:bookmarkEnd w:id="2740"/>
      <w:r w:rsidR="00A21C30">
        <w:rPr>
          <w:rFonts w:hint="cs"/>
          <w:rtl/>
          <w:lang w:eastAsia="he-IL"/>
        </w:rPr>
        <w:t xml:space="preserve">– </w:t>
      </w:r>
      <w:r w:rsidRPr="00CE3DFA">
        <w:rPr>
          <w:rtl/>
          <w:lang w:eastAsia="he-IL"/>
        </w:rPr>
        <w:t xml:space="preserve">רק </w:t>
      </w:r>
      <w:bookmarkStart w:id="2741" w:name="_ETM_Q8_241600"/>
      <w:bookmarkEnd w:id="2741"/>
      <w:r>
        <w:rPr>
          <w:rFonts w:hint="cs"/>
          <w:rtl/>
          <w:lang w:eastAsia="he-IL"/>
        </w:rPr>
        <w:t>ב</w:t>
      </w:r>
      <w:r w:rsidRPr="00CE3DFA">
        <w:rPr>
          <w:rtl/>
          <w:lang w:eastAsia="he-IL"/>
        </w:rPr>
        <w:t xml:space="preserve">שבוע </w:t>
      </w:r>
      <w:bookmarkStart w:id="2742" w:name="_ETM_Q8_242050"/>
      <w:bookmarkEnd w:id="2742"/>
      <w:r w:rsidRPr="00CE3DFA">
        <w:rPr>
          <w:rtl/>
          <w:lang w:eastAsia="he-IL"/>
        </w:rPr>
        <w:t xml:space="preserve">שעבר </w:t>
      </w:r>
      <w:bookmarkStart w:id="2743" w:name="_ETM_Q8_243540"/>
      <w:bookmarkEnd w:id="2743"/>
      <w:r w:rsidRPr="00CE3DFA">
        <w:rPr>
          <w:rtl/>
          <w:lang w:eastAsia="he-IL"/>
        </w:rPr>
        <w:t xml:space="preserve">חוקקו </w:t>
      </w:r>
      <w:bookmarkStart w:id="2744" w:name="_ETM_Q8_244229"/>
      <w:bookmarkEnd w:id="2744"/>
      <w:r w:rsidRPr="00CE3DFA">
        <w:rPr>
          <w:rtl/>
          <w:lang w:eastAsia="he-IL"/>
        </w:rPr>
        <w:t xml:space="preserve">את </w:t>
      </w:r>
      <w:bookmarkStart w:id="2745" w:name="_ETM_Q8_244350"/>
      <w:bookmarkEnd w:id="2745"/>
      <w:r w:rsidRPr="00CE3DFA">
        <w:rPr>
          <w:rtl/>
          <w:lang w:eastAsia="he-IL"/>
        </w:rPr>
        <w:t xml:space="preserve">החוק </w:t>
      </w:r>
      <w:bookmarkStart w:id="2746" w:name="_ETM_Q8_244799"/>
      <w:bookmarkEnd w:id="2746"/>
      <w:r w:rsidRPr="00CE3DFA">
        <w:rPr>
          <w:rtl/>
          <w:lang w:eastAsia="he-IL"/>
        </w:rPr>
        <w:t xml:space="preserve">להפרדה </w:t>
      </w:r>
      <w:bookmarkStart w:id="2747" w:name="_ETM_Q8_245459"/>
      <w:bookmarkEnd w:id="2747"/>
      <w:r w:rsidRPr="00CE3DFA">
        <w:rPr>
          <w:rtl/>
          <w:lang w:eastAsia="he-IL"/>
        </w:rPr>
        <w:t xml:space="preserve">מגדרית </w:t>
      </w:r>
      <w:bookmarkStart w:id="2748" w:name="_ETM_Q8_246869"/>
      <w:bookmarkEnd w:id="2748"/>
      <w:r w:rsidRPr="00CE3DFA">
        <w:rPr>
          <w:rtl/>
          <w:lang w:eastAsia="he-IL"/>
        </w:rPr>
        <w:t>באקדמיה</w:t>
      </w:r>
      <w:r>
        <w:rPr>
          <w:rFonts w:hint="cs"/>
          <w:rtl/>
          <w:lang w:eastAsia="he-IL"/>
        </w:rPr>
        <w:t>;</w:t>
      </w:r>
      <w:r w:rsidRPr="00CE3DFA">
        <w:rPr>
          <w:rtl/>
          <w:lang w:eastAsia="he-IL"/>
        </w:rPr>
        <w:t xml:space="preserve"> </w:t>
      </w:r>
      <w:bookmarkStart w:id="2749" w:name="_ETM_Q8_249450"/>
      <w:bookmarkStart w:id="2750" w:name="_ETM_Q8_247447"/>
      <w:bookmarkStart w:id="2751" w:name="_ETM_Q8_247588"/>
      <w:bookmarkStart w:id="2752" w:name="_ETM_Q8_247639"/>
      <w:bookmarkStart w:id="2753" w:name="_ETM_Q8_247769"/>
      <w:bookmarkEnd w:id="2749"/>
      <w:bookmarkEnd w:id="2750"/>
      <w:bookmarkEnd w:id="2751"/>
      <w:bookmarkEnd w:id="2752"/>
      <w:bookmarkEnd w:id="2753"/>
      <w:r>
        <w:rPr>
          <w:rFonts w:hint="cs"/>
          <w:rtl/>
          <w:lang w:eastAsia="he-IL"/>
        </w:rPr>
        <w:t>עשרה</w:t>
      </w:r>
      <w:bookmarkStart w:id="2754" w:name="_ETM_Q8_249729"/>
      <w:bookmarkEnd w:id="2754"/>
      <w:r w:rsidRPr="00CE3DFA">
        <w:rPr>
          <w:rtl/>
          <w:lang w:eastAsia="he-IL"/>
        </w:rPr>
        <w:t xml:space="preserve"> </w:t>
      </w:r>
      <w:bookmarkStart w:id="2755" w:name="_ETM_Q8_249939"/>
      <w:bookmarkEnd w:id="2755"/>
      <w:r w:rsidRPr="00CE3DFA">
        <w:rPr>
          <w:rtl/>
          <w:lang w:eastAsia="he-IL"/>
        </w:rPr>
        <w:t xml:space="preserve">חוקים </w:t>
      </w:r>
      <w:bookmarkStart w:id="2756" w:name="_ETM_Q8_250479"/>
      <w:bookmarkEnd w:id="2756"/>
      <w:r w:rsidRPr="00CE3DFA">
        <w:rPr>
          <w:rtl/>
          <w:lang w:eastAsia="he-IL"/>
        </w:rPr>
        <w:t xml:space="preserve">לפגיעה </w:t>
      </w:r>
      <w:bookmarkStart w:id="2757" w:name="_ETM_Q8_251049"/>
      <w:bookmarkEnd w:id="2757"/>
      <w:r w:rsidRPr="00CE3DFA">
        <w:rPr>
          <w:rtl/>
          <w:lang w:eastAsia="he-IL"/>
        </w:rPr>
        <w:t>בתקשורת</w:t>
      </w:r>
      <w:r>
        <w:rPr>
          <w:rFonts w:hint="cs"/>
          <w:rtl/>
          <w:lang w:eastAsia="he-IL"/>
        </w:rPr>
        <w:t>,</w:t>
      </w:r>
      <w:r w:rsidRPr="00CE3DFA">
        <w:rPr>
          <w:rtl/>
          <w:lang w:eastAsia="he-IL"/>
        </w:rPr>
        <w:t xml:space="preserve"> </w:t>
      </w:r>
      <w:bookmarkStart w:id="2758" w:name="_ETM_Q8_252159"/>
      <w:bookmarkEnd w:id="2758"/>
      <w:r w:rsidRPr="00CE3DFA">
        <w:rPr>
          <w:rtl/>
          <w:lang w:eastAsia="he-IL"/>
        </w:rPr>
        <w:t xml:space="preserve">וכמובן </w:t>
      </w:r>
      <w:bookmarkStart w:id="2759" w:name="_ETM_Q8_253030"/>
      <w:bookmarkEnd w:id="2759"/>
      <w:r w:rsidRPr="00CE3DFA">
        <w:rPr>
          <w:rtl/>
          <w:lang w:eastAsia="he-IL"/>
        </w:rPr>
        <w:t xml:space="preserve">יש </w:t>
      </w:r>
      <w:bookmarkStart w:id="2760" w:name="_ETM_Q8_253359"/>
      <w:bookmarkEnd w:id="2760"/>
      <w:r>
        <w:rPr>
          <w:rFonts w:hint="cs"/>
          <w:rtl/>
          <w:lang w:eastAsia="he-IL"/>
        </w:rPr>
        <w:t xml:space="preserve">את </w:t>
      </w:r>
      <w:r w:rsidRPr="00CE3DFA">
        <w:rPr>
          <w:rtl/>
          <w:lang w:eastAsia="he-IL"/>
        </w:rPr>
        <w:t xml:space="preserve">כל </w:t>
      </w:r>
      <w:bookmarkStart w:id="2761" w:name="_ETM_Q8_253659"/>
      <w:bookmarkEnd w:id="2761"/>
      <w:r w:rsidRPr="00CE3DFA">
        <w:rPr>
          <w:rtl/>
          <w:lang w:eastAsia="he-IL"/>
        </w:rPr>
        <w:t xml:space="preserve">הנושא </w:t>
      </w:r>
      <w:bookmarkStart w:id="2762" w:name="_ETM_Q8_254380"/>
      <w:bookmarkEnd w:id="2762"/>
      <w:r w:rsidRPr="00CE3DFA">
        <w:rPr>
          <w:rtl/>
          <w:lang w:eastAsia="he-IL"/>
        </w:rPr>
        <w:t xml:space="preserve">של </w:t>
      </w:r>
      <w:bookmarkStart w:id="2763" w:name="_ETM_Q8_255999"/>
      <w:bookmarkEnd w:id="2763"/>
      <w:r w:rsidRPr="00CE3DFA">
        <w:rPr>
          <w:rtl/>
          <w:lang w:eastAsia="he-IL"/>
        </w:rPr>
        <w:t>חיזו</w:t>
      </w:r>
      <w:r>
        <w:rPr>
          <w:rFonts w:hint="cs"/>
          <w:rtl/>
          <w:lang w:eastAsia="he-IL"/>
        </w:rPr>
        <w:t>ק</w:t>
      </w:r>
      <w:r w:rsidRPr="00CE3DFA">
        <w:rPr>
          <w:rtl/>
          <w:lang w:eastAsia="he-IL"/>
        </w:rPr>
        <w:t xml:space="preserve"> </w:t>
      </w:r>
      <w:bookmarkStart w:id="2764" w:name="_ETM_Q8_257190"/>
      <w:bookmarkEnd w:id="2764"/>
      <w:r w:rsidRPr="00CE3DFA">
        <w:rPr>
          <w:rtl/>
          <w:lang w:eastAsia="he-IL"/>
        </w:rPr>
        <w:t xml:space="preserve">או </w:t>
      </w:r>
      <w:bookmarkStart w:id="2765" w:name="_ETM_Q8_257640"/>
      <w:bookmarkEnd w:id="2765"/>
      <w:r w:rsidRPr="00CE3DFA">
        <w:rPr>
          <w:rtl/>
          <w:lang w:eastAsia="he-IL"/>
        </w:rPr>
        <w:t xml:space="preserve">הקלות </w:t>
      </w:r>
      <w:bookmarkStart w:id="2766" w:name="_ETM_Q8_258240"/>
      <w:bookmarkEnd w:id="2766"/>
      <w:r w:rsidRPr="00CE3DFA">
        <w:rPr>
          <w:rtl/>
          <w:lang w:eastAsia="he-IL"/>
        </w:rPr>
        <w:t xml:space="preserve">לערוץ </w:t>
      </w:r>
      <w:bookmarkStart w:id="2767" w:name="_ETM_Q8_258750"/>
      <w:bookmarkEnd w:id="2767"/>
      <w:r w:rsidRPr="00CE3DFA">
        <w:rPr>
          <w:rtl/>
          <w:lang w:eastAsia="he-IL"/>
        </w:rPr>
        <w:t>14</w:t>
      </w:r>
      <w:bookmarkStart w:id="2768" w:name="_ETM_Q8_260170"/>
      <w:bookmarkEnd w:id="2768"/>
      <w:r>
        <w:rPr>
          <w:rFonts w:hint="cs"/>
          <w:rtl/>
          <w:lang w:eastAsia="he-IL"/>
        </w:rPr>
        <w:t xml:space="preserve">, </w:t>
      </w:r>
      <w:r w:rsidRPr="00CE3DFA">
        <w:rPr>
          <w:rtl/>
          <w:lang w:eastAsia="he-IL"/>
        </w:rPr>
        <w:t xml:space="preserve">וגם </w:t>
      </w:r>
      <w:bookmarkStart w:id="2769" w:name="_ETM_Q8_260770"/>
      <w:bookmarkEnd w:id="2769"/>
      <w:r w:rsidRPr="00CE3DFA">
        <w:rPr>
          <w:rtl/>
          <w:lang w:eastAsia="he-IL"/>
        </w:rPr>
        <w:t xml:space="preserve">העניין </w:t>
      </w:r>
      <w:bookmarkStart w:id="2770" w:name="_ETM_Q8_261280"/>
      <w:bookmarkEnd w:id="2770"/>
      <w:r w:rsidRPr="00CE3DFA">
        <w:rPr>
          <w:rtl/>
          <w:lang w:eastAsia="he-IL"/>
        </w:rPr>
        <w:t xml:space="preserve">של </w:t>
      </w:r>
      <w:bookmarkStart w:id="2771" w:name="_ETM_Q8_261520"/>
      <w:bookmarkEnd w:id="2771"/>
      <w:r w:rsidRPr="00CE3DFA">
        <w:rPr>
          <w:rtl/>
          <w:lang w:eastAsia="he-IL"/>
        </w:rPr>
        <w:t>התאגיד</w:t>
      </w:r>
      <w:r w:rsidR="00A21C30">
        <w:rPr>
          <w:rFonts w:hint="cs"/>
          <w:rtl/>
          <w:lang w:eastAsia="he-IL"/>
        </w:rPr>
        <w:t>;</w:t>
      </w:r>
      <w:r w:rsidRPr="00CE3DFA">
        <w:rPr>
          <w:rtl/>
          <w:lang w:eastAsia="he-IL"/>
        </w:rPr>
        <w:t xml:space="preserve"> </w:t>
      </w:r>
      <w:bookmarkStart w:id="2772" w:name="_ETM_Q8_262750"/>
      <w:bookmarkStart w:id="2773" w:name="_ETM_Q8_263229"/>
      <w:bookmarkEnd w:id="2772"/>
      <w:bookmarkEnd w:id="2773"/>
      <w:r>
        <w:rPr>
          <w:rFonts w:hint="cs"/>
          <w:rtl/>
          <w:lang w:eastAsia="he-IL"/>
        </w:rPr>
        <w:t xml:space="preserve">תשעה </w:t>
      </w:r>
      <w:r w:rsidRPr="00CE3DFA">
        <w:rPr>
          <w:rtl/>
          <w:lang w:eastAsia="he-IL"/>
        </w:rPr>
        <w:t>חו</w:t>
      </w:r>
      <w:r>
        <w:rPr>
          <w:rFonts w:hint="cs"/>
          <w:rtl/>
          <w:lang w:eastAsia="he-IL"/>
        </w:rPr>
        <w:t>ק</w:t>
      </w:r>
      <w:r w:rsidRPr="00CE3DFA">
        <w:rPr>
          <w:rtl/>
          <w:lang w:eastAsia="he-IL"/>
        </w:rPr>
        <w:t xml:space="preserve">ים </w:t>
      </w:r>
      <w:bookmarkStart w:id="2774" w:name="_ETM_Q8_263740"/>
      <w:bookmarkEnd w:id="2774"/>
      <w:r w:rsidRPr="00CE3DFA">
        <w:rPr>
          <w:rtl/>
          <w:lang w:eastAsia="he-IL"/>
        </w:rPr>
        <w:t xml:space="preserve">לפוליטיזציה </w:t>
      </w:r>
      <w:bookmarkStart w:id="2775" w:name="_ETM_Q8_264909"/>
      <w:bookmarkEnd w:id="2775"/>
      <w:r w:rsidRPr="00CE3DFA">
        <w:rPr>
          <w:rtl/>
          <w:lang w:eastAsia="he-IL"/>
        </w:rPr>
        <w:t xml:space="preserve">ופגיעה </w:t>
      </w:r>
      <w:bookmarkStart w:id="2776" w:name="_ETM_Q8_266200"/>
      <w:bookmarkEnd w:id="2776"/>
      <w:proofErr w:type="spellStart"/>
      <w:r w:rsidRPr="00CE3DFA">
        <w:rPr>
          <w:rtl/>
          <w:lang w:eastAsia="he-IL"/>
        </w:rPr>
        <w:t>במ</w:t>
      </w:r>
      <w:r>
        <w:rPr>
          <w:rFonts w:hint="cs"/>
          <w:rtl/>
          <w:lang w:eastAsia="he-IL"/>
        </w:rPr>
        <w:t>י</w:t>
      </w:r>
      <w:r w:rsidRPr="00CE3DFA">
        <w:rPr>
          <w:rtl/>
          <w:lang w:eastAsia="he-IL"/>
        </w:rPr>
        <w:t>נהל</w:t>
      </w:r>
      <w:proofErr w:type="spellEnd"/>
      <w:r w:rsidRPr="00CE3DFA">
        <w:rPr>
          <w:rtl/>
          <w:lang w:eastAsia="he-IL"/>
        </w:rPr>
        <w:t xml:space="preserve"> </w:t>
      </w:r>
      <w:bookmarkStart w:id="2777" w:name="_ETM_Q8_267159"/>
      <w:bookmarkEnd w:id="2777"/>
      <w:r w:rsidRPr="00CE3DFA">
        <w:rPr>
          <w:rtl/>
          <w:lang w:eastAsia="he-IL"/>
        </w:rPr>
        <w:t>הציבורי</w:t>
      </w:r>
      <w:r>
        <w:rPr>
          <w:rFonts w:hint="cs"/>
          <w:rtl/>
          <w:lang w:eastAsia="he-IL"/>
        </w:rPr>
        <w:t>,</w:t>
      </w:r>
      <w:r w:rsidRPr="00CE3DFA">
        <w:rPr>
          <w:rtl/>
          <w:lang w:eastAsia="he-IL"/>
        </w:rPr>
        <w:t xml:space="preserve"> </w:t>
      </w:r>
      <w:bookmarkStart w:id="2778" w:name="_ETM_Q8_268390"/>
      <w:bookmarkEnd w:id="2778"/>
      <w:r w:rsidRPr="00CE3DFA">
        <w:rPr>
          <w:rtl/>
          <w:lang w:eastAsia="he-IL"/>
        </w:rPr>
        <w:t xml:space="preserve">מינויים </w:t>
      </w:r>
      <w:bookmarkStart w:id="2779" w:name="_ETM_Q8_269049"/>
      <w:bookmarkEnd w:id="2779"/>
      <w:r w:rsidRPr="00CE3DFA">
        <w:rPr>
          <w:rtl/>
          <w:lang w:eastAsia="he-IL"/>
        </w:rPr>
        <w:t xml:space="preserve">פוליטיים </w:t>
      </w:r>
      <w:bookmarkStart w:id="2780" w:name="_ETM_Q8_269679"/>
      <w:bookmarkEnd w:id="2780"/>
      <w:r w:rsidRPr="00CE3DFA">
        <w:rPr>
          <w:rtl/>
          <w:lang w:eastAsia="he-IL"/>
        </w:rPr>
        <w:t xml:space="preserve">בחברות </w:t>
      </w:r>
      <w:bookmarkStart w:id="2781" w:name="_ETM_Q8_270219"/>
      <w:bookmarkEnd w:id="2781"/>
      <w:r w:rsidRPr="00CE3DFA">
        <w:rPr>
          <w:rtl/>
          <w:lang w:eastAsia="he-IL"/>
        </w:rPr>
        <w:t>ממשלתיות</w:t>
      </w:r>
      <w:r>
        <w:rPr>
          <w:rFonts w:hint="cs"/>
          <w:rtl/>
          <w:lang w:eastAsia="he-IL"/>
        </w:rPr>
        <w:t>,</w:t>
      </w:r>
      <w:r w:rsidRPr="00CE3DFA">
        <w:rPr>
          <w:rtl/>
          <w:lang w:eastAsia="he-IL"/>
        </w:rPr>
        <w:t xml:space="preserve"> </w:t>
      </w:r>
      <w:bookmarkStart w:id="2782" w:name="_ETM_Q8_271600"/>
      <w:bookmarkEnd w:id="2782"/>
      <w:r w:rsidRPr="00CE3DFA">
        <w:rPr>
          <w:rtl/>
          <w:lang w:eastAsia="he-IL"/>
        </w:rPr>
        <w:t xml:space="preserve">מינויים </w:t>
      </w:r>
      <w:bookmarkStart w:id="2783" w:name="_ETM_Q8_272140"/>
      <w:bookmarkEnd w:id="2783"/>
      <w:r w:rsidRPr="00CE3DFA">
        <w:rPr>
          <w:rtl/>
          <w:lang w:eastAsia="he-IL"/>
        </w:rPr>
        <w:t xml:space="preserve">בשירות </w:t>
      </w:r>
      <w:bookmarkStart w:id="2784" w:name="_ETM_Q8_272649"/>
      <w:bookmarkEnd w:id="2784"/>
      <w:r w:rsidRPr="00CE3DFA">
        <w:rPr>
          <w:rtl/>
          <w:lang w:eastAsia="he-IL"/>
        </w:rPr>
        <w:t>המדינה</w:t>
      </w:r>
      <w:r>
        <w:rPr>
          <w:rFonts w:hint="cs"/>
          <w:rtl/>
          <w:lang w:eastAsia="he-IL"/>
        </w:rPr>
        <w:t>,</w:t>
      </w:r>
      <w:r w:rsidRPr="00CE3DFA">
        <w:rPr>
          <w:rtl/>
          <w:lang w:eastAsia="he-IL"/>
        </w:rPr>
        <w:t xml:space="preserve"> </w:t>
      </w:r>
      <w:bookmarkStart w:id="2785" w:name="_ETM_Q8_273369"/>
      <w:bookmarkEnd w:id="2785"/>
      <w:r w:rsidRPr="00CE3DFA">
        <w:rPr>
          <w:rtl/>
          <w:lang w:eastAsia="he-IL"/>
        </w:rPr>
        <w:t xml:space="preserve">מינוי </w:t>
      </w:r>
      <w:bookmarkStart w:id="2786" w:name="_ETM_Q8_273850"/>
      <w:bookmarkEnd w:id="2786"/>
      <w:r w:rsidRPr="00CE3DFA">
        <w:rPr>
          <w:rtl/>
          <w:lang w:eastAsia="he-IL"/>
        </w:rPr>
        <w:t xml:space="preserve">נציב </w:t>
      </w:r>
      <w:bookmarkStart w:id="2787" w:name="_ETM_Q8_274359"/>
      <w:bookmarkEnd w:id="2787"/>
      <w:r w:rsidRPr="00CE3DFA">
        <w:rPr>
          <w:rtl/>
          <w:lang w:eastAsia="he-IL"/>
        </w:rPr>
        <w:t xml:space="preserve">שירות </w:t>
      </w:r>
      <w:bookmarkStart w:id="2788" w:name="_ETM_Q8_274780"/>
      <w:bookmarkEnd w:id="2788"/>
      <w:r w:rsidRPr="00CE3DFA">
        <w:rPr>
          <w:rtl/>
          <w:lang w:eastAsia="he-IL"/>
        </w:rPr>
        <w:t>המדינה</w:t>
      </w:r>
      <w:r>
        <w:rPr>
          <w:rFonts w:hint="cs"/>
          <w:rtl/>
          <w:lang w:eastAsia="he-IL"/>
        </w:rPr>
        <w:t>.</w:t>
      </w:r>
      <w:r w:rsidRPr="00CE3DFA">
        <w:rPr>
          <w:rtl/>
          <w:lang w:eastAsia="he-IL"/>
        </w:rPr>
        <w:t xml:space="preserve"> </w:t>
      </w:r>
      <w:bookmarkStart w:id="2789" w:name="_ETM_Q8_275229"/>
      <w:bookmarkEnd w:id="2789"/>
      <w:r>
        <w:rPr>
          <w:rFonts w:hint="cs"/>
          <w:rtl/>
          <w:lang w:eastAsia="he-IL"/>
        </w:rPr>
        <w:t>כ</w:t>
      </w:r>
      <w:r w:rsidRPr="00CE3DFA">
        <w:rPr>
          <w:rtl/>
          <w:lang w:eastAsia="he-IL"/>
        </w:rPr>
        <w:t xml:space="preserve">ל </w:t>
      </w:r>
      <w:bookmarkStart w:id="2790" w:name="_ETM_Q8_275560"/>
      <w:bookmarkEnd w:id="2790"/>
      <w:r w:rsidRPr="00CE3DFA">
        <w:rPr>
          <w:rtl/>
          <w:lang w:eastAsia="he-IL"/>
        </w:rPr>
        <w:t xml:space="preserve">אלה </w:t>
      </w:r>
      <w:bookmarkStart w:id="2791" w:name="_ETM_Q8_276350"/>
      <w:bookmarkEnd w:id="2791"/>
      <w:r w:rsidRPr="00CE3DFA">
        <w:rPr>
          <w:rtl/>
          <w:lang w:eastAsia="he-IL"/>
        </w:rPr>
        <w:t xml:space="preserve">חוקים </w:t>
      </w:r>
      <w:bookmarkStart w:id="2792" w:name="_ETM_Q8_277100"/>
      <w:bookmarkEnd w:id="2792"/>
      <w:r w:rsidRPr="00CE3DFA">
        <w:rPr>
          <w:rtl/>
          <w:lang w:eastAsia="he-IL"/>
        </w:rPr>
        <w:t xml:space="preserve">שמטרתם </w:t>
      </w:r>
      <w:bookmarkStart w:id="2793" w:name="_ETM_Q8_278660"/>
      <w:bookmarkStart w:id="2794" w:name="_ETM_Q8_279680"/>
      <w:bookmarkEnd w:id="2793"/>
      <w:bookmarkEnd w:id="2794"/>
      <w:r w:rsidRPr="00CE3DFA">
        <w:rPr>
          <w:rtl/>
          <w:lang w:eastAsia="he-IL"/>
        </w:rPr>
        <w:t>ליישם</w:t>
      </w:r>
      <w:r w:rsidRPr="00115DE2">
        <w:rPr>
          <w:rtl/>
          <w:lang w:eastAsia="he-IL"/>
        </w:rPr>
        <w:t xml:space="preserve"> </w:t>
      </w:r>
      <w:r w:rsidRPr="00CE3DFA">
        <w:rPr>
          <w:rtl/>
          <w:lang w:eastAsia="he-IL"/>
        </w:rPr>
        <w:t xml:space="preserve">עוד </w:t>
      </w:r>
      <w:bookmarkStart w:id="2795" w:name="_ETM_Q8_278990"/>
      <w:bookmarkEnd w:id="2795"/>
      <w:r w:rsidRPr="00CE3DFA">
        <w:rPr>
          <w:rtl/>
          <w:lang w:eastAsia="he-IL"/>
        </w:rPr>
        <w:t xml:space="preserve">ועוד </w:t>
      </w:r>
      <w:bookmarkStart w:id="2796" w:name="_ETM_Q8_280850"/>
      <w:bookmarkEnd w:id="2796"/>
      <w:r w:rsidRPr="00CE3DFA">
        <w:rPr>
          <w:rtl/>
          <w:lang w:eastAsia="he-IL"/>
        </w:rPr>
        <w:t xml:space="preserve">את </w:t>
      </w:r>
      <w:bookmarkStart w:id="2797" w:name="_ETM_Q8_281060"/>
      <w:bookmarkEnd w:id="2797"/>
      <w:r w:rsidRPr="00CE3DFA">
        <w:rPr>
          <w:rtl/>
          <w:lang w:eastAsia="he-IL"/>
        </w:rPr>
        <w:t xml:space="preserve">ההפיכה </w:t>
      </w:r>
      <w:bookmarkStart w:id="2798" w:name="_ETM_Q8_281900"/>
      <w:bookmarkEnd w:id="2798"/>
      <w:r>
        <w:rPr>
          <w:rtl/>
          <w:lang w:eastAsia="he-IL"/>
        </w:rPr>
        <w:t>המשטר</w:t>
      </w:r>
      <w:r w:rsidRPr="00CE3DFA">
        <w:rPr>
          <w:rtl/>
          <w:lang w:eastAsia="he-IL"/>
        </w:rPr>
        <w:t>ית</w:t>
      </w:r>
      <w:r>
        <w:rPr>
          <w:rFonts w:hint="cs"/>
          <w:rtl/>
          <w:lang w:eastAsia="he-IL"/>
        </w:rPr>
        <w:t>,</w:t>
      </w:r>
      <w:r w:rsidRPr="00CE3DFA">
        <w:rPr>
          <w:rtl/>
          <w:lang w:eastAsia="he-IL"/>
        </w:rPr>
        <w:t xml:space="preserve"> </w:t>
      </w:r>
      <w:bookmarkStart w:id="2799" w:name="_ETM_Q8_282560"/>
      <w:bookmarkEnd w:id="2799"/>
      <w:r w:rsidRPr="00CE3DFA">
        <w:rPr>
          <w:rtl/>
          <w:lang w:eastAsia="he-IL"/>
        </w:rPr>
        <w:t>ו</w:t>
      </w:r>
      <w:r>
        <w:rPr>
          <w:rFonts w:hint="cs"/>
          <w:rtl/>
          <w:lang w:eastAsia="he-IL"/>
        </w:rPr>
        <w:t>ה</w:t>
      </w:r>
      <w:r w:rsidRPr="00CE3DFA">
        <w:rPr>
          <w:rtl/>
          <w:lang w:eastAsia="he-IL"/>
        </w:rPr>
        <w:t xml:space="preserve">ם </w:t>
      </w:r>
      <w:bookmarkStart w:id="2800" w:name="_ETM_Q8_282920"/>
      <w:bookmarkEnd w:id="2800"/>
      <w:r w:rsidRPr="00CE3DFA">
        <w:rPr>
          <w:rtl/>
          <w:lang w:eastAsia="he-IL"/>
        </w:rPr>
        <w:t xml:space="preserve">לא </w:t>
      </w:r>
      <w:bookmarkStart w:id="2801" w:name="_ETM_Q8_283400"/>
      <w:bookmarkEnd w:id="2801"/>
      <w:r w:rsidRPr="00CE3DFA">
        <w:rPr>
          <w:rtl/>
          <w:lang w:eastAsia="he-IL"/>
        </w:rPr>
        <w:t xml:space="preserve">הוגשו </w:t>
      </w:r>
      <w:bookmarkStart w:id="2802" w:name="_ETM_Q8_284180"/>
      <w:bookmarkEnd w:id="2802"/>
      <w:r w:rsidRPr="00CE3DFA">
        <w:rPr>
          <w:rtl/>
          <w:lang w:eastAsia="he-IL"/>
        </w:rPr>
        <w:t>לכנסת</w:t>
      </w:r>
      <w:r>
        <w:rPr>
          <w:rFonts w:hint="cs"/>
          <w:rtl/>
          <w:lang w:eastAsia="he-IL"/>
        </w:rPr>
        <w:t xml:space="preserve"> </w:t>
      </w:r>
      <w:bookmarkStart w:id="2803" w:name="_ETM_Q8_285080"/>
      <w:bookmarkEnd w:id="2803"/>
      <w:r w:rsidRPr="00CE3DFA">
        <w:rPr>
          <w:rtl/>
          <w:lang w:eastAsia="he-IL"/>
        </w:rPr>
        <w:t xml:space="preserve">רק </w:t>
      </w:r>
      <w:bookmarkStart w:id="2804" w:name="_ETM_Q8_285319"/>
      <w:bookmarkEnd w:id="2804"/>
      <w:r w:rsidRPr="00CE3DFA">
        <w:rPr>
          <w:rtl/>
          <w:lang w:eastAsia="he-IL"/>
        </w:rPr>
        <w:t xml:space="preserve">אחרי </w:t>
      </w:r>
      <w:bookmarkStart w:id="2805" w:name="_ETM_Q8_285770"/>
      <w:bookmarkEnd w:id="2805"/>
      <w:r w:rsidRPr="00CE3DFA">
        <w:rPr>
          <w:rtl/>
          <w:lang w:eastAsia="he-IL"/>
        </w:rPr>
        <w:t>ש</w:t>
      </w:r>
      <w:bookmarkStart w:id="2806" w:name="_ETM_Q8_286069"/>
      <w:bookmarkEnd w:id="2806"/>
      <w:r w:rsidRPr="00CE3DFA">
        <w:rPr>
          <w:rtl/>
          <w:lang w:eastAsia="he-IL"/>
        </w:rPr>
        <w:t xml:space="preserve">שר </w:t>
      </w:r>
      <w:bookmarkStart w:id="2807" w:name="_ETM_Q8_287390"/>
      <w:bookmarkEnd w:id="2807"/>
      <w:r w:rsidRPr="00CE3DFA">
        <w:rPr>
          <w:rtl/>
          <w:lang w:eastAsia="he-IL"/>
        </w:rPr>
        <w:t xml:space="preserve">המשפטים הודיע </w:t>
      </w:r>
      <w:bookmarkStart w:id="2808" w:name="_ETM_Q8_287030"/>
      <w:bookmarkStart w:id="2809" w:name="_ETM_Q8_288110"/>
      <w:bookmarkEnd w:id="2808"/>
      <w:bookmarkEnd w:id="2809"/>
      <w:r w:rsidRPr="00CE3DFA">
        <w:rPr>
          <w:rtl/>
          <w:lang w:eastAsia="he-IL"/>
        </w:rPr>
        <w:t xml:space="preserve">שהוא </w:t>
      </w:r>
      <w:bookmarkStart w:id="2810" w:name="_ETM_Q8_288410"/>
      <w:bookmarkEnd w:id="2810"/>
      <w:r w:rsidRPr="00CE3DFA">
        <w:rPr>
          <w:rtl/>
          <w:lang w:eastAsia="he-IL"/>
        </w:rPr>
        <w:t xml:space="preserve">חוזר </w:t>
      </w:r>
      <w:bookmarkStart w:id="2811" w:name="_ETM_Q8_289070"/>
      <w:bookmarkEnd w:id="2811"/>
      <w:r>
        <w:rPr>
          <w:rFonts w:hint="cs"/>
          <w:rtl/>
          <w:lang w:eastAsia="he-IL"/>
        </w:rPr>
        <w:t>להפיכה.</w:t>
      </w:r>
      <w:r w:rsidRPr="00CE3DFA">
        <w:rPr>
          <w:rtl/>
          <w:lang w:eastAsia="he-IL"/>
        </w:rPr>
        <w:t xml:space="preserve"> </w:t>
      </w:r>
      <w:bookmarkStart w:id="2812" w:name="_ETM_Q8_290869"/>
      <w:bookmarkEnd w:id="2812"/>
      <w:r w:rsidRPr="00CE3DFA">
        <w:rPr>
          <w:rtl/>
          <w:lang w:eastAsia="he-IL"/>
        </w:rPr>
        <w:t xml:space="preserve">הרי </w:t>
      </w:r>
      <w:bookmarkStart w:id="2813" w:name="_ETM_Q8_291869"/>
      <w:bookmarkEnd w:id="2813"/>
      <w:r>
        <w:rPr>
          <w:rFonts w:hint="cs"/>
          <w:rtl/>
          <w:lang w:eastAsia="he-IL"/>
        </w:rPr>
        <w:t>ב</w:t>
      </w:r>
      <w:r w:rsidRPr="00CE3DFA">
        <w:rPr>
          <w:rtl/>
          <w:lang w:eastAsia="he-IL"/>
        </w:rPr>
        <w:t xml:space="preserve">כל </w:t>
      </w:r>
      <w:bookmarkStart w:id="2814" w:name="_ETM_Q8_292200"/>
      <w:bookmarkEnd w:id="2814"/>
      <w:r w:rsidRPr="00CE3DFA">
        <w:rPr>
          <w:rtl/>
          <w:lang w:eastAsia="he-IL"/>
        </w:rPr>
        <w:t xml:space="preserve">החודשים </w:t>
      </w:r>
      <w:bookmarkStart w:id="2815" w:name="_ETM_Q8_292770"/>
      <w:bookmarkEnd w:id="2815"/>
      <w:r w:rsidRPr="00CE3DFA">
        <w:rPr>
          <w:rtl/>
          <w:lang w:eastAsia="he-IL"/>
        </w:rPr>
        <w:t>שעברו</w:t>
      </w:r>
      <w:r>
        <w:rPr>
          <w:rFonts w:hint="cs"/>
          <w:rtl/>
          <w:lang w:eastAsia="he-IL"/>
        </w:rPr>
        <w:t>,</w:t>
      </w:r>
      <w:r w:rsidRPr="00CE3DFA">
        <w:rPr>
          <w:rtl/>
          <w:lang w:eastAsia="he-IL"/>
        </w:rPr>
        <w:t xml:space="preserve"> </w:t>
      </w:r>
      <w:bookmarkStart w:id="2816" w:name="_ETM_Q8_293220"/>
      <w:bookmarkEnd w:id="2816"/>
      <w:r w:rsidRPr="00CE3DFA">
        <w:rPr>
          <w:rtl/>
          <w:lang w:eastAsia="he-IL"/>
        </w:rPr>
        <w:t xml:space="preserve">החוקים </w:t>
      </w:r>
      <w:bookmarkStart w:id="2817" w:name="_ETM_Q8_293790"/>
      <w:bookmarkEnd w:id="2817"/>
      <w:r w:rsidRPr="00CE3DFA">
        <w:rPr>
          <w:rtl/>
          <w:lang w:eastAsia="he-IL"/>
        </w:rPr>
        <w:t xml:space="preserve">האלה </w:t>
      </w:r>
      <w:bookmarkStart w:id="2818" w:name="_ETM_Q8_294149"/>
      <w:bookmarkEnd w:id="2818"/>
      <w:r>
        <w:rPr>
          <w:rtl/>
          <w:lang w:eastAsia="he-IL"/>
        </w:rPr>
        <w:t>הוב</w:t>
      </w:r>
      <w:r>
        <w:rPr>
          <w:rFonts w:hint="cs"/>
          <w:rtl/>
          <w:lang w:eastAsia="he-IL"/>
        </w:rPr>
        <w:t>א</w:t>
      </w:r>
      <w:r w:rsidRPr="00CE3DFA">
        <w:rPr>
          <w:rtl/>
          <w:lang w:eastAsia="he-IL"/>
        </w:rPr>
        <w:t xml:space="preserve">ו </w:t>
      </w:r>
      <w:bookmarkStart w:id="2819" w:name="_ETM_Q8_294509"/>
      <w:bookmarkEnd w:id="2819"/>
      <w:r w:rsidRPr="00CE3DFA">
        <w:rPr>
          <w:rtl/>
          <w:lang w:eastAsia="he-IL"/>
        </w:rPr>
        <w:t xml:space="preserve">לכנסת </w:t>
      </w:r>
      <w:bookmarkStart w:id="2820" w:name="_ETM_Q8_295399"/>
      <w:bookmarkEnd w:id="2820"/>
      <w:r w:rsidRPr="00CE3DFA">
        <w:rPr>
          <w:rtl/>
          <w:lang w:eastAsia="he-IL"/>
        </w:rPr>
        <w:t>וחוקקו</w:t>
      </w:r>
      <w:r>
        <w:rPr>
          <w:rFonts w:hint="cs"/>
          <w:rtl/>
          <w:lang w:eastAsia="he-IL"/>
        </w:rPr>
        <w:t>.</w:t>
      </w:r>
      <w:r w:rsidRPr="00CE3DFA">
        <w:rPr>
          <w:rtl/>
          <w:lang w:eastAsia="he-IL"/>
        </w:rPr>
        <w:t xml:space="preserve"> </w:t>
      </w:r>
      <w:bookmarkStart w:id="2821" w:name="_ETM_Q8_296569"/>
      <w:bookmarkStart w:id="2822" w:name="_ETM_Q8_297109"/>
      <w:bookmarkEnd w:id="2821"/>
      <w:bookmarkEnd w:id="2822"/>
      <w:r>
        <w:rPr>
          <w:rFonts w:hint="cs"/>
          <w:rtl/>
          <w:lang w:eastAsia="he-IL"/>
        </w:rPr>
        <w:t xml:space="preserve">שמונה </w:t>
      </w:r>
      <w:r w:rsidRPr="00CE3DFA">
        <w:rPr>
          <w:rtl/>
          <w:lang w:eastAsia="he-IL"/>
        </w:rPr>
        <w:t xml:space="preserve">הצעות </w:t>
      </w:r>
      <w:bookmarkStart w:id="2823" w:name="_ETM_Q8_297649"/>
      <w:bookmarkEnd w:id="2823"/>
      <w:r w:rsidRPr="00CE3DFA">
        <w:rPr>
          <w:rtl/>
          <w:lang w:eastAsia="he-IL"/>
        </w:rPr>
        <w:t xml:space="preserve">חוק </w:t>
      </w:r>
      <w:bookmarkStart w:id="2824" w:name="_ETM_Q8_297919"/>
      <w:bookmarkEnd w:id="2824"/>
      <w:r>
        <w:rPr>
          <w:rtl/>
          <w:lang w:eastAsia="he-IL"/>
        </w:rPr>
        <w:t>נ</w:t>
      </w:r>
      <w:r>
        <w:rPr>
          <w:rFonts w:hint="cs"/>
          <w:rtl/>
          <w:lang w:eastAsia="he-IL"/>
        </w:rPr>
        <w:t>וספ</w:t>
      </w:r>
      <w:r w:rsidRPr="00CE3DFA">
        <w:rPr>
          <w:rtl/>
          <w:lang w:eastAsia="he-IL"/>
        </w:rPr>
        <w:t xml:space="preserve">ות </w:t>
      </w:r>
      <w:bookmarkStart w:id="2825" w:name="_ETM_Q8_298489"/>
      <w:bookmarkEnd w:id="2825"/>
      <w:r w:rsidRPr="00CE3DFA">
        <w:rPr>
          <w:rtl/>
          <w:lang w:eastAsia="he-IL"/>
        </w:rPr>
        <w:t xml:space="preserve">מבקשות </w:t>
      </w:r>
      <w:bookmarkStart w:id="2826" w:name="_ETM_Q8_299179"/>
      <w:bookmarkEnd w:id="2826"/>
      <w:r w:rsidRPr="00CE3DFA">
        <w:rPr>
          <w:rtl/>
          <w:lang w:eastAsia="he-IL"/>
        </w:rPr>
        <w:t xml:space="preserve">לצנזר </w:t>
      </w:r>
      <w:bookmarkStart w:id="2827" w:name="_ETM_Q8_299929"/>
      <w:bookmarkEnd w:id="2827"/>
      <w:r>
        <w:rPr>
          <w:rFonts w:hint="cs"/>
          <w:rtl/>
          <w:lang w:eastAsia="he-IL"/>
        </w:rPr>
        <w:t xml:space="preserve">את </w:t>
      </w:r>
      <w:r w:rsidRPr="00CE3DFA">
        <w:rPr>
          <w:rtl/>
          <w:lang w:eastAsia="he-IL"/>
        </w:rPr>
        <w:t xml:space="preserve">האקדמיה </w:t>
      </w:r>
      <w:bookmarkStart w:id="2828" w:name="_ETM_Q8_300950"/>
      <w:bookmarkEnd w:id="2828"/>
      <w:r w:rsidRPr="00CE3DFA">
        <w:rPr>
          <w:rtl/>
          <w:lang w:eastAsia="he-IL"/>
        </w:rPr>
        <w:t xml:space="preserve">ולפגוע </w:t>
      </w:r>
      <w:bookmarkStart w:id="2829" w:name="_ETM_Q8_301729"/>
      <w:bookmarkEnd w:id="2829"/>
      <w:r w:rsidRPr="00CE3DFA">
        <w:rPr>
          <w:rtl/>
          <w:lang w:eastAsia="he-IL"/>
        </w:rPr>
        <w:t xml:space="preserve">במיעוט </w:t>
      </w:r>
      <w:bookmarkStart w:id="2830" w:name="_ETM_Q8_302299"/>
      <w:bookmarkStart w:id="2831" w:name="_ETM_Q8_302419"/>
      <w:bookmarkEnd w:id="2830"/>
      <w:bookmarkEnd w:id="2831"/>
      <w:r>
        <w:rPr>
          <w:rFonts w:hint="cs"/>
          <w:rtl/>
          <w:lang w:eastAsia="he-IL"/>
        </w:rPr>
        <w:t>ה</w:t>
      </w:r>
      <w:r w:rsidRPr="00CE3DFA">
        <w:rPr>
          <w:rtl/>
          <w:lang w:eastAsia="he-IL"/>
        </w:rPr>
        <w:t xml:space="preserve">פלסטיני </w:t>
      </w:r>
      <w:bookmarkStart w:id="2832" w:name="_ETM_Q8_304530"/>
      <w:bookmarkStart w:id="2833" w:name="_ETM_Q8_304920"/>
      <w:bookmarkEnd w:id="2832"/>
      <w:bookmarkEnd w:id="2833"/>
      <w:r>
        <w:rPr>
          <w:rFonts w:hint="cs"/>
          <w:rtl/>
          <w:lang w:eastAsia="he-IL"/>
        </w:rPr>
        <w:t>מה</w:t>
      </w:r>
      <w:r w:rsidRPr="00CE3DFA">
        <w:rPr>
          <w:rtl/>
          <w:lang w:eastAsia="he-IL"/>
        </w:rPr>
        <w:t>סטודנטים</w:t>
      </w:r>
      <w:bookmarkStart w:id="2834" w:name="_ETM_Q8_305681"/>
      <w:bookmarkStart w:id="2835" w:name="_ETM_Q8_305853"/>
      <w:bookmarkEnd w:id="2834"/>
      <w:bookmarkEnd w:id="2835"/>
      <w:r w:rsidRPr="00CE3DFA">
        <w:rPr>
          <w:rtl/>
          <w:lang w:eastAsia="he-IL"/>
        </w:rPr>
        <w:t xml:space="preserve"> </w:t>
      </w:r>
      <w:bookmarkStart w:id="2836" w:name="_ETM_Q8_305729"/>
      <w:bookmarkEnd w:id="2836"/>
      <w:r w:rsidRPr="00CE3DFA">
        <w:rPr>
          <w:rtl/>
          <w:lang w:eastAsia="he-IL"/>
        </w:rPr>
        <w:t xml:space="preserve">ובחופש </w:t>
      </w:r>
      <w:bookmarkStart w:id="2837" w:name="_ETM_Q8_306509"/>
      <w:bookmarkEnd w:id="2837"/>
      <w:r w:rsidRPr="00CE3DFA">
        <w:rPr>
          <w:rtl/>
          <w:lang w:eastAsia="he-IL"/>
        </w:rPr>
        <w:t>הביטוי</w:t>
      </w:r>
      <w:r>
        <w:rPr>
          <w:rFonts w:hint="cs"/>
          <w:rtl/>
          <w:lang w:eastAsia="he-IL"/>
        </w:rPr>
        <w:t xml:space="preserve">. </w:t>
      </w:r>
      <w:bookmarkStart w:id="2838" w:name="_ETM_Q8_307770"/>
      <w:bookmarkStart w:id="2839" w:name="_ETM_Q8_305784"/>
      <w:bookmarkStart w:id="2840" w:name="_ETM_Q8_305909"/>
      <w:bookmarkStart w:id="2841" w:name="_ETM_Q8_305977"/>
      <w:bookmarkStart w:id="2842" w:name="_ETM_Q8_306063"/>
      <w:bookmarkEnd w:id="2838"/>
      <w:bookmarkEnd w:id="2839"/>
      <w:bookmarkEnd w:id="2840"/>
      <w:bookmarkEnd w:id="2841"/>
      <w:bookmarkEnd w:id="2842"/>
      <w:r w:rsidRPr="00CE3DFA">
        <w:rPr>
          <w:rtl/>
          <w:lang w:eastAsia="he-IL"/>
        </w:rPr>
        <w:t xml:space="preserve">39 </w:t>
      </w:r>
      <w:bookmarkStart w:id="2843" w:name="_ETM_Q8_309000"/>
      <w:bookmarkEnd w:id="2843"/>
      <w:r w:rsidRPr="00CE3DFA">
        <w:rPr>
          <w:rtl/>
          <w:lang w:eastAsia="he-IL"/>
        </w:rPr>
        <w:t xml:space="preserve">הצעות </w:t>
      </w:r>
      <w:bookmarkStart w:id="2844" w:name="_ETM_Q8_309540"/>
      <w:bookmarkEnd w:id="2844"/>
      <w:r w:rsidRPr="00CE3DFA">
        <w:rPr>
          <w:rtl/>
          <w:lang w:eastAsia="he-IL"/>
        </w:rPr>
        <w:t>לפגיע</w:t>
      </w:r>
      <w:r>
        <w:rPr>
          <w:rFonts w:hint="cs"/>
          <w:rtl/>
          <w:lang w:eastAsia="he-IL"/>
        </w:rPr>
        <w:t>ה</w:t>
      </w:r>
      <w:r w:rsidRPr="00CE3DFA">
        <w:rPr>
          <w:rtl/>
          <w:lang w:eastAsia="he-IL"/>
        </w:rPr>
        <w:t xml:space="preserve"> </w:t>
      </w:r>
      <w:bookmarkStart w:id="2845" w:name="_ETM_Q8_310260"/>
      <w:bookmarkEnd w:id="2845"/>
      <w:r w:rsidRPr="00CE3DFA">
        <w:rPr>
          <w:rtl/>
          <w:lang w:eastAsia="he-IL"/>
        </w:rPr>
        <w:t xml:space="preserve">בזכויות </w:t>
      </w:r>
      <w:bookmarkStart w:id="2846" w:name="_ETM_Q8_311010"/>
      <w:bookmarkEnd w:id="2846"/>
      <w:r w:rsidRPr="00CE3DFA">
        <w:rPr>
          <w:rtl/>
          <w:lang w:eastAsia="he-IL"/>
        </w:rPr>
        <w:t xml:space="preserve">אדם </w:t>
      </w:r>
      <w:bookmarkStart w:id="2847" w:name="_ETM_Q8_311459"/>
      <w:bookmarkEnd w:id="2847"/>
      <w:r w:rsidRPr="00CE3DFA">
        <w:rPr>
          <w:rtl/>
          <w:lang w:eastAsia="he-IL"/>
        </w:rPr>
        <w:t>ואזרח</w:t>
      </w:r>
      <w:r>
        <w:rPr>
          <w:rFonts w:hint="cs"/>
          <w:rtl/>
          <w:lang w:eastAsia="he-IL"/>
        </w:rPr>
        <w:t>.</w:t>
      </w:r>
      <w:r w:rsidRPr="00CE3DFA">
        <w:rPr>
          <w:rtl/>
          <w:lang w:eastAsia="he-IL"/>
        </w:rPr>
        <w:t xml:space="preserve"> </w:t>
      </w:r>
      <w:bookmarkStart w:id="2848" w:name="_ETM_Q8_313010"/>
      <w:bookmarkEnd w:id="2848"/>
      <w:r w:rsidRPr="00CE3DFA">
        <w:rPr>
          <w:rtl/>
          <w:lang w:eastAsia="he-IL"/>
        </w:rPr>
        <w:t xml:space="preserve">ואנחנו </w:t>
      </w:r>
      <w:bookmarkStart w:id="2849" w:name="_ETM_Q8_314060"/>
      <w:bookmarkEnd w:id="2849"/>
      <w:r w:rsidRPr="00CE3DFA">
        <w:rPr>
          <w:rtl/>
          <w:lang w:eastAsia="he-IL"/>
        </w:rPr>
        <w:t xml:space="preserve">רואים </w:t>
      </w:r>
      <w:bookmarkStart w:id="2850" w:name="_ETM_Q8_314389"/>
      <w:bookmarkEnd w:id="2850"/>
      <w:r w:rsidRPr="00CE3DFA">
        <w:rPr>
          <w:rtl/>
          <w:lang w:eastAsia="he-IL"/>
        </w:rPr>
        <w:t xml:space="preserve">איך </w:t>
      </w:r>
      <w:bookmarkStart w:id="2851" w:name="_ETM_Q8_315050"/>
      <w:bookmarkEnd w:id="2851"/>
      <w:r w:rsidRPr="00CE3DFA">
        <w:rPr>
          <w:rtl/>
          <w:lang w:eastAsia="he-IL"/>
        </w:rPr>
        <w:t xml:space="preserve">כל </w:t>
      </w:r>
      <w:bookmarkStart w:id="2852" w:name="_ETM_Q8_315560"/>
      <w:bookmarkEnd w:id="2852"/>
      <w:r w:rsidRPr="00CE3DFA">
        <w:rPr>
          <w:rtl/>
          <w:lang w:eastAsia="he-IL"/>
        </w:rPr>
        <w:t xml:space="preserve">זה </w:t>
      </w:r>
      <w:bookmarkStart w:id="2853" w:name="_ETM_Q8_315889"/>
      <w:bookmarkEnd w:id="2853"/>
      <w:r w:rsidRPr="00CE3DFA">
        <w:rPr>
          <w:rtl/>
          <w:lang w:eastAsia="he-IL"/>
        </w:rPr>
        <w:t xml:space="preserve">מקודם </w:t>
      </w:r>
      <w:bookmarkStart w:id="2854" w:name="_ETM_Q8_316580"/>
      <w:bookmarkEnd w:id="2854"/>
      <w:r w:rsidRPr="00CE3DFA">
        <w:rPr>
          <w:rtl/>
          <w:lang w:eastAsia="he-IL"/>
        </w:rPr>
        <w:t xml:space="preserve">במהירות </w:t>
      </w:r>
      <w:bookmarkStart w:id="2855" w:name="_ETM_Q8_317690"/>
      <w:bookmarkEnd w:id="2855"/>
      <w:r>
        <w:rPr>
          <w:rFonts w:hint="cs"/>
          <w:rtl/>
          <w:lang w:eastAsia="he-IL"/>
        </w:rPr>
        <w:t>ש</w:t>
      </w:r>
      <w:r w:rsidRPr="00CE3DFA">
        <w:rPr>
          <w:rtl/>
          <w:lang w:eastAsia="he-IL"/>
        </w:rPr>
        <w:t>י</w:t>
      </w:r>
      <w:r>
        <w:rPr>
          <w:rFonts w:hint="cs"/>
          <w:rtl/>
          <w:lang w:eastAsia="he-IL"/>
        </w:rPr>
        <w:t>א</w:t>
      </w:r>
      <w:r w:rsidR="00A21C30">
        <w:rPr>
          <w:rFonts w:hint="cs"/>
          <w:rtl/>
          <w:lang w:eastAsia="he-IL"/>
        </w:rPr>
        <w:t>,</w:t>
      </w:r>
      <w:r w:rsidRPr="00CE3DFA">
        <w:rPr>
          <w:rtl/>
          <w:lang w:eastAsia="he-IL"/>
        </w:rPr>
        <w:t xml:space="preserve"> </w:t>
      </w:r>
      <w:bookmarkStart w:id="2856" w:name="_ETM_Q8_318200"/>
      <w:bookmarkEnd w:id="2856"/>
      <w:r w:rsidRPr="00CE3DFA">
        <w:rPr>
          <w:rtl/>
          <w:lang w:eastAsia="he-IL"/>
        </w:rPr>
        <w:t xml:space="preserve">שלא </w:t>
      </w:r>
      <w:bookmarkStart w:id="2857" w:name="_ETM_Q8_318620"/>
      <w:bookmarkEnd w:id="2857"/>
      <w:r w:rsidRPr="00CE3DFA">
        <w:rPr>
          <w:rtl/>
          <w:lang w:eastAsia="he-IL"/>
        </w:rPr>
        <w:t xml:space="preserve">ראינו </w:t>
      </w:r>
      <w:bookmarkStart w:id="2858" w:name="_ETM_Q8_319730"/>
      <w:bookmarkEnd w:id="2858"/>
      <w:r w:rsidRPr="00CE3DFA">
        <w:rPr>
          <w:rtl/>
          <w:lang w:eastAsia="he-IL"/>
        </w:rPr>
        <w:t>קודם</w:t>
      </w:r>
      <w:r>
        <w:rPr>
          <w:rFonts w:hint="cs"/>
          <w:rtl/>
          <w:lang w:eastAsia="he-IL"/>
        </w:rPr>
        <w:t>.</w:t>
      </w:r>
      <w:r w:rsidRPr="00CE3DFA">
        <w:rPr>
          <w:rtl/>
          <w:lang w:eastAsia="he-IL"/>
        </w:rPr>
        <w:t xml:space="preserve"> </w:t>
      </w:r>
      <w:bookmarkStart w:id="2859" w:name="_ETM_Q8_320910"/>
      <w:bookmarkEnd w:id="2859"/>
    </w:p>
    <w:p w:rsidR="0000315F" w:rsidRDefault="0000315F" w:rsidP="003C147D">
      <w:pPr>
        <w:rPr>
          <w:rtl/>
          <w:lang w:eastAsia="he-IL"/>
        </w:rPr>
      </w:pPr>
      <w:bookmarkStart w:id="2860" w:name="_ETM_Q8_320111"/>
      <w:bookmarkStart w:id="2861" w:name="_ETM_Q8_320242"/>
      <w:bookmarkEnd w:id="2860"/>
      <w:bookmarkEnd w:id="2861"/>
    </w:p>
    <w:p w:rsidR="0000315F" w:rsidRDefault="0000315F" w:rsidP="00A21C30">
      <w:pPr>
        <w:rPr>
          <w:rtl/>
          <w:lang w:eastAsia="he-IL"/>
        </w:rPr>
      </w:pPr>
      <w:bookmarkStart w:id="2862" w:name="_ETM_Q8_320279"/>
      <w:bookmarkStart w:id="2863" w:name="_ETM_Q8_320382"/>
      <w:bookmarkEnd w:id="2862"/>
      <w:bookmarkEnd w:id="2863"/>
      <w:r w:rsidRPr="00CE3DFA">
        <w:rPr>
          <w:rtl/>
          <w:lang w:eastAsia="he-IL"/>
        </w:rPr>
        <w:t xml:space="preserve">אבל </w:t>
      </w:r>
      <w:bookmarkStart w:id="2864" w:name="_ETM_Q8_322200"/>
      <w:bookmarkEnd w:id="2864"/>
      <w:r w:rsidRPr="00CE3DFA">
        <w:rPr>
          <w:rtl/>
          <w:lang w:eastAsia="he-IL"/>
        </w:rPr>
        <w:t xml:space="preserve">כדי </w:t>
      </w:r>
      <w:bookmarkStart w:id="2865" w:name="_ETM_Q8_322500"/>
      <w:bookmarkEnd w:id="2865"/>
      <w:r>
        <w:rPr>
          <w:rtl/>
          <w:lang w:eastAsia="he-IL"/>
        </w:rPr>
        <w:t>ל</w:t>
      </w:r>
      <w:r>
        <w:rPr>
          <w:rFonts w:hint="cs"/>
          <w:rtl/>
          <w:lang w:eastAsia="he-IL"/>
        </w:rPr>
        <w:t>חזק</w:t>
      </w:r>
      <w:r w:rsidRPr="00CE3DFA">
        <w:rPr>
          <w:rtl/>
          <w:lang w:eastAsia="he-IL"/>
        </w:rPr>
        <w:t xml:space="preserve"> </w:t>
      </w:r>
      <w:bookmarkStart w:id="2866" w:name="_ETM_Q8_322830"/>
      <w:bookmarkEnd w:id="2866"/>
      <w:r w:rsidRPr="00CE3DFA">
        <w:rPr>
          <w:rtl/>
          <w:lang w:eastAsia="he-IL"/>
        </w:rPr>
        <w:t xml:space="preserve">את </w:t>
      </w:r>
      <w:bookmarkStart w:id="2867" w:name="_ETM_Q8_322889"/>
      <w:bookmarkStart w:id="2868" w:name="_ETM_Q8_323999"/>
      <w:bookmarkEnd w:id="2867"/>
      <w:bookmarkEnd w:id="2868"/>
      <w:r w:rsidRPr="00CE3DFA">
        <w:rPr>
          <w:rtl/>
          <w:lang w:eastAsia="he-IL"/>
        </w:rPr>
        <w:t xml:space="preserve">משטר </w:t>
      </w:r>
      <w:bookmarkStart w:id="2869" w:name="_ETM_Q8_324599"/>
      <w:bookmarkEnd w:id="2869"/>
      <w:r w:rsidRPr="00CE3DFA">
        <w:rPr>
          <w:rtl/>
          <w:lang w:eastAsia="he-IL"/>
        </w:rPr>
        <w:t xml:space="preserve">הימין </w:t>
      </w:r>
      <w:bookmarkStart w:id="2870" w:name="_ETM_Q8_325230"/>
      <w:bookmarkEnd w:id="2870"/>
      <w:r>
        <w:rPr>
          <w:rFonts w:hint="cs"/>
          <w:rtl/>
          <w:lang w:eastAsia="he-IL"/>
        </w:rPr>
        <w:t>ה</w:t>
      </w:r>
      <w:r w:rsidRPr="00CE3DFA">
        <w:rPr>
          <w:rtl/>
          <w:lang w:eastAsia="he-IL"/>
        </w:rPr>
        <w:t>מלא</w:t>
      </w:r>
      <w:bookmarkStart w:id="2871" w:name="_ETM_Q8_325559"/>
      <w:bookmarkEnd w:id="2871"/>
      <w:r>
        <w:rPr>
          <w:rFonts w:hint="cs"/>
          <w:rtl/>
          <w:lang w:eastAsia="he-IL"/>
        </w:rPr>
        <w:t>-</w:t>
      </w:r>
      <w:r w:rsidRPr="00CE3DFA">
        <w:rPr>
          <w:rtl/>
          <w:lang w:eastAsia="he-IL"/>
        </w:rPr>
        <w:t xml:space="preserve">מלא </w:t>
      </w:r>
      <w:bookmarkStart w:id="2872" w:name="_ETM_Q8_326820"/>
      <w:bookmarkEnd w:id="2872"/>
      <w:r w:rsidRPr="00CE3DFA">
        <w:rPr>
          <w:rtl/>
          <w:lang w:eastAsia="he-IL"/>
        </w:rPr>
        <w:t>ו</w:t>
      </w:r>
      <w:bookmarkStart w:id="2873" w:name="_ETM_Q8_327090"/>
      <w:bookmarkEnd w:id="2873"/>
      <w:r w:rsidRPr="00CE3DFA">
        <w:rPr>
          <w:rtl/>
          <w:lang w:eastAsia="he-IL"/>
        </w:rPr>
        <w:t xml:space="preserve">כדי </w:t>
      </w:r>
      <w:bookmarkStart w:id="2874" w:name="_ETM_Q8_327540"/>
      <w:bookmarkEnd w:id="2874"/>
      <w:r w:rsidRPr="00CE3DFA">
        <w:rPr>
          <w:rtl/>
          <w:lang w:eastAsia="he-IL"/>
        </w:rPr>
        <w:t xml:space="preserve">לשבש </w:t>
      </w:r>
      <w:bookmarkStart w:id="2875" w:name="_ETM_Q8_329130"/>
      <w:bookmarkEnd w:id="2875"/>
      <w:r w:rsidRPr="00CE3DFA">
        <w:rPr>
          <w:rtl/>
          <w:lang w:eastAsia="he-IL"/>
        </w:rPr>
        <w:t xml:space="preserve">את </w:t>
      </w:r>
      <w:bookmarkStart w:id="2876" w:name="_ETM_Q8_329370"/>
      <w:bookmarkEnd w:id="2876"/>
      <w:r w:rsidRPr="00CE3DFA">
        <w:rPr>
          <w:rtl/>
          <w:lang w:eastAsia="he-IL"/>
        </w:rPr>
        <w:t xml:space="preserve">מערכת </w:t>
      </w:r>
      <w:bookmarkStart w:id="2877" w:name="_ETM_Q8_330030"/>
      <w:bookmarkEnd w:id="2877"/>
      <w:r w:rsidRPr="00CE3DFA">
        <w:rPr>
          <w:rtl/>
          <w:lang w:eastAsia="he-IL"/>
        </w:rPr>
        <w:t xml:space="preserve">הבחירות </w:t>
      </w:r>
      <w:bookmarkStart w:id="2878" w:name="_ETM_Q8_330780"/>
      <w:bookmarkEnd w:id="2878"/>
      <w:r w:rsidRPr="00CE3DFA">
        <w:rPr>
          <w:rtl/>
          <w:lang w:eastAsia="he-IL"/>
        </w:rPr>
        <w:t>הבא</w:t>
      </w:r>
      <w:r>
        <w:rPr>
          <w:rFonts w:hint="cs"/>
          <w:rtl/>
          <w:lang w:eastAsia="he-IL"/>
        </w:rPr>
        <w:t>ה,</w:t>
      </w:r>
      <w:r w:rsidRPr="00CE3DFA">
        <w:rPr>
          <w:rtl/>
          <w:lang w:eastAsia="he-IL"/>
        </w:rPr>
        <w:t xml:space="preserve"> </w:t>
      </w:r>
      <w:bookmarkStart w:id="2879" w:name="_ETM_Q8_333349"/>
      <w:bookmarkStart w:id="2880" w:name="_ETM_Q8_335019"/>
      <w:bookmarkEnd w:id="2879"/>
      <w:bookmarkEnd w:id="2880"/>
      <w:r w:rsidRPr="00CE3DFA">
        <w:rPr>
          <w:rtl/>
          <w:lang w:eastAsia="he-IL"/>
        </w:rPr>
        <w:t xml:space="preserve">דרך </w:t>
      </w:r>
      <w:bookmarkStart w:id="2881" w:name="_ETM_Q8_336609"/>
      <w:bookmarkEnd w:id="2881"/>
      <w:r>
        <w:rPr>
          <w:rFonts w:hint="cs"/>
          <w:rtl/>
          <w:lang w:eastAsia="he-IL"/>
        </w:rPr>
        <w:t xml:space="preserve">פרטים, </w:t>
      </w:r>
      <w:r w:rsidRPr="00CE3DFA">
        <w:rPr>
          <w:rtl/>
          <w:lang w:eastAsia="he-IL"/>
        </w:rPr>
        <w:t>אנשים</w:t>
      </w:r>
      <w:bookmarkStart w:id="2882" w:name="_ETM_Q8_337239"/>
      <w:bookmarkEnd w:id="2882"/>
      <w:r w:rsidRPr="00CE3DFA">
        <w:rPr>
          <w:rtl/>
          <w:lang w:eastAsia="he-IL"/>
        </w:rPr>
        <w:t xml:space="preserve"> </w:t>
      </w:r>
      <w:bookmarkStart w:id="2883" w:name="_ETM_Q8_337809"/>
      <w:bookmarkEnd w:id="2883"/>
      <w:r>
        <w:rPr>
          <w:rFonts w:hint="cs"/>
          <w:rtl/>
          <w:lang w:eastAsia="he-IL"/>
        </w:rPr>
        <w:t>מ</w:t>
      </w:r>
      <w:r w:rsidRPr="00CE3DFA">
        <w:rPr>
          <w:rtl/>
          <w:lang w:eastAsia="he-IL"/>
        </w:rPr>
        <w:t xml:space="preserve">תוך </w:t>
      </w:r>
      <w:bookmarkStart w:id="2884" w:name="_ETM_Q8_338260"/>
      <w:bookmarkEnd w:id="2884"/>
      <w:r w:rsidRPr="00CE3DFA">
        <w:rPr>
          <w:rtl/>
          <w:lang w:eastAsia="he-IL"/>
        </w:rPr>
        <w:t>הקואליציה</w:t>
      </w:r>
      <w:r>
        <w:rPr>
          <w:rFonts w:hint="cs"/>
          <w:rtl/>
          <w:lang w:eastAsia="he-IL"/>
        </w:rPr>
        <w:t xml:space="preserve">, </w:t>
      </w:r>
      <w:bookmarkStart w:id="2885" w:name="_ETM_Q8_339560"/>
      <w:bookmarkEnd w:id="2885"/>
      <w:r w:rsidRPr="00CE3DFA">
        <w:rPr>
          <w:rtl/>
          <w:lang w:eastAsia="he-IL"/>
        </w:rPr>
        <w:t xml:space="preserve">אל </w:t>
      </w:r>
      <w:bookmarkStart w:id="2886" w:name="_ETM_Q8_339709"/>
      <w:bookmarkEnd w:id="2886"/>
      <w:r w:rsidRPr="00CE3DFA">
        <w:rPr>
          <w:rtl/>
          <w:lang w:eastAsia="he-IL"/>
        </w:rPr>
        <w:t xml:space="preserve">תגידו </w:t>
      </w:r>
      <w:bookmarkStart w:id="2887" w:name="_ETM_Q8_340189"/>
      <w:bookmarkEnd w:id="2887"/>
      <w:r>
        <w:rPr>
          <w:rtl/>
          <w:lang w:eastAsia="he-IL"/>
        </w:rPr>
        <w:t>ש</w:t>
      </w:r>
      <w:bookmarkStart w:id="2888" w:name="_ETM_Q8_340549"/>
      <w:bookmarkEnd w:id="2888"/>
      <w:r w:rsidRPr="00CE3DFA">
        <w:rPr>
          <w:rtl/>
          <w:lang w:eastAsia="he-IL"/>
        </w:rPr>
        <w:t xml:space="preserve">הממשלה </w:t>
      </w:r>
      <w:bookmarkStart w:id="2889" w:name="_ETM_Q8_341239"/>
      <w:bookmarkEnd w:id="2889"/>
      <w:r w:rsidRPr="00CE3DFA">
        <w:rPr>
          <w:rtl/>
          <w:lang w:eastAsia="he-IL"/>
        </w:rPr>
        <w:t>מקדמת</w:t>
      </w:r>
      <w:r>
        <w:rPr>
          <w:rFonts w:hint="cs"/>
          <w:rtl/>
          <w:lang w:eastAsia="he-IL"/>
        </w:rPr>
        <w:t xml:space="preserve"> את זה </w:t>
      </w:r>
      <w:r>
        <w:rPr>
          <w:rFonts w:hint="eastAsia"/>
          <w:rtl/>
          <w:lang w:eastAsia="he-IL"/>
        </w:rPr>
        <w:t>–</w:t>
      </w:r>
      <w:r w:rsidRPr="00CE3DFA">
        <w:rPr>
          <w:rtl/>
          <w:lang w:eastAsia="he-IL"/>
        </w:rPr>
        <w:t xml:space="preserve"> </w:t>
      </w:r>
      <w:bookmarkStart w:id="2890" w:name="_ETM_Q8_342340"/>
      <w:bookmarkEnd w:id="2890"/>
      <w:r w:rsidRPr="00CE3DFA">
        <w:rPr>
          <w:rtl/>
          <w:lang w:eastAsia="he-IL"/>
        </w:rPr>
        <w:t xml:space="preserve">היא </w:t>
      </w:r>
      <w:bookmarkStart w:id="2891" w:name="_ETM_Q8_342459"/>
      <w:bookmarkEnd w:id="2891"/>
      <w:r w:rsidRPr="00CE3DFA">
        <w:rPr>
          <w:rtl/>
          <w:lang w:eastAsia="he-IL"/>
        </w:rPr>
        <w:t>ר</w:t>
      </w:r>
      <w:bookmarkStart w:id="2892" w:name="_ETM_Q8_342790"/>
      <w:bookmarkEnd w:id="2892"/>
      <w:r>
        <w:rPr>
          <w:rFonts w:hint="cs"/>
          <w:rtl/>
          <w:lang w:eastAsia="he-IL"/>
        </w:rPr>
        <w:t xml:space="preserve">ק נותנת </w:t>
      </w:r>
      <w:bookmarkStart w:id="2893" w:name="_ETM_Q8_339656"/>
      <w:bookmarkEnd w:id="2893"/>
      <w:r>
        <w:rPr>
          <w:rFonts w:hint="cs"/>
          <w:rtl/>
          <w:lang w:eastAsia="he-IL"/>
        </w:rPr>
        <w:t xml:space="preserve">תמיכה, והיא רק </w:t>
      </w:r>
      <w:bookmarkStart w:id="2894" w:name="_ETM_Q8_344880"/>
      <w:bookmarkEnd w:id="2894"/>
      <w:r w:rsidRPr="00CE3DFA">
        <w:rPr>
          <w:rtl/>
          <w:lang w:eastAsia="he-IL"/>
        </w:rPr>
        <w:t xml:space="preserve">מאפשרת </w:t>
      </w:r>
      <w:bookmarkStart w:id="2895" w:name="_ETM_Q8_345690"/>
      <w:bookmarkEnd w:id="2895"/>
      <w:r w:rsidRPr="00CE3DFA">
        <w:rPr>
          <w:rtl/>
          <w:lang w:eastAsia="he-IL"/>
        </w:rPr>
        <w:t xml:space="preserve">חקיקה </w:t>
      </w:r>
      <w:bookmarkStart w:id="2896" w:name="_ETM_Q8_346290"/>
      <w:bookmarkEnd w:id="2896"/>
      <w:r w:rsidRPr="00CE3DFA">
        <w:rPr>
          <w:rtl/>
          <w:lang w:eastAsia="he-IL"/>
        </w:rPr>
        <w:t xml:space="preserve">מהירה </w:t>
      </w:r>
      <w:bookmarkStart w:id="2897" w:name="_ETM_Q8_346770"/>
      <w:bookmarkEnd w:id="2897"/>
      <w:r>
        <w:rPr>
          <w:rFonts w:hint="cs"/>
          <w:rtl/>
          <w:lang w:eastAsia="he-IL"/>
        </w:rPr>
        <w:t>לארבעה</w:t>
      </w:r>
      <w:r w:rsidRPr="00CE3DFA">
        <w:rPr>
          <w:rtl/>
          <w:lang w:eastAsia="he-IL"/>
        </w:rPr>
        <w:t xml:space="preserve"> </w:t>
      </w:r>
      <w:bookmarkStart w:id="2898" w:name="_ETM_Q8_347400"/>
      <w:bookmarkEnd w:id="2898"/>
      <w:r w:rsidRPr="00CE3DFA">
        <w:rPr>
          <w:rtl/>
          <w:lang w:eastAsia="he-IL"/>
        </w:rPr>
        <w:t xml:space="preserve">חוקים </w:t>
      </w:r>
      <w:bookmarkStart w:id="2899" w:name="_ETM_Q8_348419"/>
      <w:bookmarkEnd w:id="2899"/>
      <w:r w:rsidRPr="00CE3DFA">
        <w:rPr>
          <w:rtl/>
          <w:lang w:eastAsia="he-IL"/>
        </w:rPr>
        <w:t xml:space="preserve">שמשנים </w:t>
      </w:r>
      <w:bookmarkStart w:id="2900" w:name="_ETM_Q8_349320"/>
      <w:bookmarkEnd w:id="2900"/>
      <w:r w:rsidRPr="00CE3DFA">
        <w:rPr>
          <w:rtl/>
          <w:lang w:eastAsia="he-IL"/>
        </w:rPr>
        <w:t>את</w:t>
      </w:r>
      <w:bookmarkStart w:id="2901" w:name="_ETM_Q8_349319"/>
      <w:bookmarkEnd w:id="2901"/>
      <w:r w:rsidRPr="00CE3DFA">
        <w:rPr>
          <w:rtl/>
          <w:lang w:eastAsia="he-IL"/>
        </w:rPr>
        <w:t xml:space="preserve"> </w:t>
      </w:r>
      <w:bookmarkStart w:id="2902" w:name="_ETM_Q8_349499"/>
      <w:bookmarkEnd w:id="2902"/>
      <w:r w:rsidRPr="00CE3DFA">
        <w:rPr>
          <w:rtl/>
          <w:lang w:eastAsia="he-IL"/>
        </w:rPr>
        <w:t xml:space="preserve">כללי </w:t>
      </w:r>
      <w:bookmarkStart w:id="2903" w:name="_ETM_Q8_350099"/>
      <w:bookmarkEnd w:id="2903"/>
      <w:r w:rsidRPr="00CE3DFA">
        <w:rPr>
          <w:rtl/>
          <w:lang w:eastAsia="he-IL"/>
        </w:rPr>
        <w:t xml:space="preserve">הבחירות </w:t>
      </w:r>
      <w:bookmarkStart w:id="2904" w:name="_ETM_Q8_351160"/>
      <w:bookmarkEnd w:id="2904"/>
      <w:r w:rsidRPr="00CE3DFA">
        <w:rPr>
          <w:rtl/>
          <w:lang w:eastAsia="he-IL"/>
        </w:rPr>
        <w:t xml:space="preserve">באופן </w:t>
      </w:r>
      <w:bookmarkStart w:id="2905" w:name="_ETM_Q8_351880"/>
      <w:bookmarkEnd w:id="2905"/>
      <w:r w:rsidRPr="00CE3DFA">
        <w:rPr>
          <w:rtl/>
          <w:lang w:eastAsia="he-IL"/>
        </w:rPr>
        <w:t>יסודי</w:t>
      </w:r>
      <w:r>
        <w:rPr>
          <w:rFonts w:hint="cs"/>
          <w:rtl/>
          <w:lang w:eastAsia="he-IL"/>
        </w:rPr>
        <w:t>;</w:t>
      </w:r>
      <w:r w:rsidRPr="00CE3DFA">
        <w:rPr>
          <w:rtl/>
          <w:lang w:eastAsia="he-IL"/>
        </w:rPr>
        <w:t xml:space="preserve"> </w:t>
      </w:r>
      <w:bookmarkStart w:id="2906" w:name="_ETM_Q8_352900"/>
      <w:bookmarkEnd w:id="2906"/>
      <w:r w:rsidRPr="00CE3DFA">
        <w:rPr>
          <w:rtl/>
          <w:lang w:eastAsia="he-IL"/>
        </w:rPr>
        <w:t xml:space="preserve">כדי </w:t>
      </w:r>
      <w:bookmarkStart w:id="2907" w:name="_ETM_Q8_353410"/>
      <w:bookmarkEnd w:id="2907"/>
      <w:r w:rsidRPr="00CE3DFA">
        <w:rPr>
          <w:rtl/>
          <w:lang w:eastAsia="he-IL"/>
        </w:rPr>
        <w:t>לפגוע</w:t>
      </w:r>
      <w:r>
        <w:rPr>
          <w:rFonts w:hint="cs"/>
          <w:rtl/>
          <w:lang w:eastAsia="he-IL"/>
        </w:rPr>
        <w:t>,</w:t>
      </w:r>
      <w:r w:rsidRPr="00CE3DFA">
        <w:rPr>
          <w:rtl/>
          <w:lang w:eastAsia="he-IL"/>
        </w:rPr>
        <w:t xml:space="preserve"> </w:t>
      </w:r>
      <w:bookmarkStart w:id="2908" w:name="_ETM_Q8_355320"/>
      <w:bookmarkStart w:id="2909" w:name="_ETM_Q8_355710"/>
      <w:bookmarkEnd w:id="2908"/>
      <w:bookmarkEnd w:id="2909"/>
      <w:r w:rsidRPr="00CE3DFA">
        <w:rPr>
          <w:rtl/>
          <w:lang w:eastAsia="he-IL"/>
        </w:rPr>
        <w:t xml:space="preserve">לדכא </w:t>
      </w:r>
      <w:bookmarkStart w:id="2910" w:name="_ETM_Q8_356370"/>
      <w:bookmarkEnd w:id="2910"/>
      <w:r w:rsidRPr="00CE3DFA">
        <w:rPr>
          <w:rtl/>
          <w:lang w:eastAsia="he-IL"/>
        </w:rPr>
        <w:t xml:space="preserve">הצבעה </w:t>
      </w:r>
      <w:bookmarkStart w:id="2911" w:name="_ETM_Q8_357180"/>
      <w:bookmarkEnd w:id="2911"/>
      <w:r w:rsidRPr="00CE3DFA">
        <w:rPr>
          <w:rtl/>
          <w:lang w:eastAsia="he-IL"/>
        </w:rPr>
        <w:t xml:space="preserve">בקרב </w:t>
      </w:r>
      <w:bookmarkStart w:id="2912" w:name="_ETM_Q8_357840"/>
      <w:bookmarkEnd w:id="2912"/>
      <w:r w:rsidRPr="00CE3DFA">
        <w:rPr>
          <w:rtl/>
          <w:lang w:eastAsia="he-IL"/>
        </w:rPr>
        <w:t xml:space="preserve">האוכלוסייה </w:t>
      </w:r>
      <w:bookmarkStart w:id="2913" w:name="_ETM_Q8_358889"/>
      <w:bookmarkEnd w:id="2913"/>
      <w:r w:rsidRPr="00CE3DFA">
        <w:rPr>
          <w:rtl/>
          <w:lang w:eastAsia="he-IL"/>
        </w:rPr>
        <w:t xml:space="preserve">הערבית </w:t>
      </w:r>
      <w:bookmarkStart w:id="2914" w:name="_ETM_Q8_360150"/>
      <w:bookmarkEnd w:id="2914"/>
      <w:r w:rsidRPr="00CE3DFA">
        <w:rPr>
          <w:rtl/>
          <w:lang w:eastAsia="he-IL"/>
        </w:rPr>
        <w:t xml:space="preserve">ולנסות </w:t>
      </w:r>
      <w:bookmarkStart w:id="2915" w:name="_ETM_Q8_361590"/>
      <w:bookmarkEnd w:id="2915"/>
      <w:r w:rsidRPr="00CE3DFA">
        <w:rPr>
          <w:rtl/>
          <w:lang w:eastAsia="he-IL"/>
        </w:rPr>
        <w:t xml:space="preserve">לנצח </w:t>
      </w:r>
      <w:bookmarkStart w:id="2916" w:name="_ETM_Q8_362310"/>
      <w:bookmarkEnd w:id="2916"/>
      <w:r w:rsidRPr="00CE3DFA">
        <w:rPr>
          <w:rtl/>
          <w:lang w:eastAsia="he-IL"/>
        </w:rPr>
        <w:t xml:space="preserve">בבחירות </w:t>
      </w:r>
      <w:bookmarkStart w:id="2917" w:name="_ETM_Q8_363419"/>
      <w:bookmarkEnd w:id="2917"/>
      <w:r w:rsidRPr="00CE3DFA">
        <w:rPr>
          <w:rtl/>
          <w:lang w:eastAsia="he-IL"/>
        </w:rPr>
        <w:t xml:space="preserve">עוד </w:t>
      </w:r>
      <w:bookmarkStart w:id="2918" w:name="_ETM_Q8_363689"/>
      <w:bookmarkEnd w:id="2918"/>
      <w:r w:rsidRPr="00CE3DFA">
        <w:rPr>
          <w:rtl/>
          <w:lang w:eastAsia="he-IL"/>
        </w:rPr>
        <w:t xml:space="preserve">לפני </w:t>
      </w:r>
      <w:bookmarkStart w:id="2919" w:name="_ETM_Q8_364500"/>
      <w:bookmarkEnd w:id="2919"/>
      <w:r w:rsidRPr="00CE3DFA">
        <w:rPr>
          <w:rtl/>
          <w:lang w:eastAsia="he-IL"/>
        </w:rPr>
        <w:t xml:space="preserve">שנכנסים </w:t>
      </w:r>
      <w:bookmarkStart w:id="2920" w:name="_ETM_Q8_365370"/>
      <w:bookmarkEnd w:id="2920"/>
      <w:r>
        <w:rPr>
          <w:rtl/>
          <w:lang w:eastAsia="he-IL"/>
        </w:rPr>
        <w:t>אליה</w:t>
      </w:r>
      <w:r>
        <w:rPr>
          <w:rFonts w:hint="cs"/>
          <w:rtl/>
          <w:lang w:eastAsia="he-IL"/>
        </w:rPr>
        <w:t>ן.</w:t>
      </w:r>
      <w:r w:rsidRPr="00CE3DFA">
        <w:rPr>
          <w:rtl/>
          <w:lang w:eastAsia="he-IL"/>
        </w:rPr>
        <w:t xml:space="preserve"> </w:t>
      </w:r>
      <w:bookmarkStart w:id="2921" w:name="_ETM_Q8_366750"/>
      <w:bookmarkEnd w:id="2921"/>
    </w:p>
    <w:p w:rsidR="0000315F" w:rsidRDefault="0000315F" w:rsidP="003C147D">
      <w:pPr>
        <w:rPr>
          <w:rtl/>
          <w:lang w:eastAsia="he-IL"/>
        </w:rPr>
      </w:pPr>
      <w:bookmarkStart w:id="2922" w:name="_ETM_Q8_366287"/>
      <w:bookmarkStart w:id="2923" w:name="_ETM_Q8_366419"/>
      <w:bookmarkEnd w:id="2922"/>
      <w:bookmarkEnd w:id="2923"/>
    </w:p>
    <w:p w:rsidR="0000315F" w:rsidRDefault="0000315F" w:rsidP="003C147D">
      <w:pPr>
        <w:rPr>
          <w:rtl/>
          <w:lang w:eastAsia="he-IL"/>
        </w:rPr>
      </w:pPr>
      <w:bookmarkStart w:id="2924" w:name="_ETM_Q8_366471"/>
      <w:bookmarkStart w:id="2925" w:name="_ETM_Q8_366569"/>
      <w:bookmarkEnd w:id="2924"/>
      <w:bookmarkEnd w:id="2925"/>
      <w:r>
        <w:rPr>
          <w:rFonts w:hint="cs"/>
          <w:rtl/>
          <w:lang w:eastAsia="he-IL"/>
        </w:rPr>
        <w:t xml:space="preserve">נתניהו רוצה </w:t>
      </w:r>
      <w:bookmarkStart w:id="2926" w:name="_ETM_Q8_367740"/>
      <w:bookmarkEnd w:id="2926"/>
      <w:r w:rsidRPr="00CE3DFA">
        <w:rPr>
          <w:rtl/>
          <w:lang w:eastAsia="he-IL"/>
        </w:rPr>
        <w:t xml:space="preserve">להבטיח </w:t>
      </w:r>
      <w:bookmarkStart w:id="2927" w:name="_ETM_Q8_368280"/>
      <w:bookmarkEnd w:id="2927"/>
      <w:r>
        <w:rPr>
          <w:rtl/>
          <w:lang w:eastAsia="he-IL"/>
        </w:rPr>
        <w:t>לעצמ</w:t>
      </w:r>
      <w:r>
        <w:rPr>
          <w:rFonts w:hint="cs"/>
          <w:rtl/>
          <w:lang w:eastAsia="he-IL"/>
        </w:rPr>
        <w:t>ו</w:t>
      </w:r>
      <w:r w:rsidRPr="00CE3DFA">
        <w:rPr>
          <w:rtl/>
          <w:lang w:eastAsia="he-IL"/>
        </w:rPr>
        <w:t xml:space="preserve"> </w:t>
      </w:r>
      <w:bookmarkStart w:id="2928" w:name="_ETM_Q8_369180"/>
      <w:bookmarkEnd w:id="2928"/>
      <w:r w:rsidRPr="00CE3DFA">
        <w:rPr>
          <w:rtl/>
          <w:lang w:eastAsia="he-IL"/>
        </w:rPr>
        <w:t xml:space="preserve">כנראה </w:t>
      </w:r>
      <w:bookmarkStart w:id="2929" w:name="_ETM_Q8_369690"/>
      <w:bookmarkEnd w:id="2929"/>
      <w:r w:rsidRPr="00CE3DFA">
        <w:rPr>
          <w:rtl/>
          <w:lang w:eastAsia="he-IL"/>
        </w:rPr>
        <w:t xml:space="preserve">עוד </w:t>
      </w:r>
      <w:bookmarkStart w:id="2930" w:name="_ETM_Q8_369960"/>
      <w:bookmarkEnd w:id="2930"/>
      <w:r w:rsidRPr="00CE3DFA">
        <w:rPr>
          <w:rtl/>
          <w:lang w:eastAsia="he-IL"/>
        </w:rPr>
        <w:t xml:space="preserve">קדנציה </w:t>
      </w:r>
      <w:bookmarkStart w:id="2931" w:name="_ETM_Q8_371190"/>
      <w:bookmarkEnd w:id="2931"/>
      <w:r w:rsidRPr="00CE3DFA">
        <w:rPr>
          <w:rtl/>
          <w:lang w:eastAsia="he-IL"/>
        </w:rPr>
        <w:t xml:space="preserve">של </w:t>
      </w:r>
      <w:bookmarkStart w:id="2932" w:name="_ETM_Q8_371669"/>
      <w:bookmarkEnd w:id="2932"/>
      <w:r w:rsidRPr="00CE3DFA">
        <w:rPr>
          <w:rtl/>
          <w:lang w:eastAsia="he-IL"/>
        </w:rPr>
        <w:t xml:space="preserve">ממשלת </w:t>
      </w:r>
      <w:bookmarkStart w:id="2933" w:name="_ETM_Q8_372389"/>
      <w:bookmarkEnd w:id="2933"/>
      <w:r w:rsidRPr="00CE3DFA">
        <w:rPr>
          <w:rtl/>
          <w:lang w:eastAsia="he-IL"/>
        </w:rPr>
        <w:t>ימין</w:t>
      </w:r>
      <w:bookmarkStart w:id="2934" w:name="_ETM_Q8_372780"/>
      <w:bookmarkEnd w:id="2934"/>
      <w:r>
        <w:rPr>
          <w:rFonts w:hint="cs"/>
          <w:rtl/>
          <w:lang w:eastAsia="he-IL"/>
        </w:rPr>
        <w:t>-</w:t>
      </w:r>
      <w:r w:rsidRPr="00CE3DFA">
        <w:rPr>
          <w:rtl/>
          <w:lang w:eastAsia="he-IL"/>
        </w:rPr>
        <w:t>ימין</w:t>
      </w:r>
      <w:r>
        <w:rPr>
          <w:rFonts w:hint="cs"/>
          <w:rtl/>
          <w:lang w:eastAsia="he-IL"/>
        </w:rPr>
        <w:t>,</w:t>
      </w:r>
      <w:r w:rsidRPr="00CE3DFA">
        <w:rPr>
          <w:rtl/>
          <w:lang w:eastAsia="he-IL"/>
        </w:rPr>
        <w:t xml:space="preserve"> </w:t>
      </w:r>
      <w:bookmarkStart w:id="2935" w:name="_ETM_Q8_373169"/>
      <w:bookmarkEnd w:id="2935"/>
      <w:r w:rsidRPr="00CE3DFA">
        <w:rPr>
          <w:rtl/>
          <w:lang w:eastAsia="he-IL"/>
        </w:rPr>
        <w:t xml:space="preserve">אז </w:t>
      </w:r>
      <w:bookmarkStart w:id="2936" w:name="_ETM_Q8_373599"/>
      <w:bookmarkEnd w:id="2936"/>
      <w:r w:rsidRPr="00CE3DFA">
        <w:rPr>
          <w:rtl/>
          <w:lang w:eastAsia="he-IL"/>
        </w:rPr>
        <w:t xml:space="preserve">צריכים </w:t>
      </w:r>
      <w:bookmarkStart w:id="2937" w:name="_ETM_Q8_374110"/>
      <w:bookmarkEnd w:id="2937"/>
      <w:r w:rsidRPr="00CE3DFA">
        <w:rPr>
          <w:rtl/>
          <w:lang w:eastAsia="he-IL"/>
        </w:rPr>
        <w:t xml:space="preserve">להוציא </w:t>
      </w:r>
      <w:bookmarkStart w:id="2938" w:name="_ETM_Q8_375129"/>
      <w:bookmarkEnd w:id="2938"/>
      <w:r w:rsidRPr="00CE3DFA">
        <w:rPr>
          <w:rtl/>
          <w:lang w:eastAsia="he-IL"/>
        </w:rPr>
        <w:t xml:space="preserve">את </w:t>
      </w:r>
      <w:bookmarkStart w:id="2939" w:name="_ETM_Q8_375370"/>
      <w:bookmarkEnd w:id="2939"/>
      <w:r w:rsidRPr="00CE3DFA">
        <w:rPr>
          <w:rtl/>
          <w:lang w:eastAsia="he-IL"/>
        </w:rPr>
        <w:t xml:space="preserve">הערבים </w:t>
      </w:r>
      <w:bookmarkStart w:id="2940" w:name="_ETM_Q8_375970"/>
      <w:bookmarkEnd w:id="2940"/>
      <w:r w:rsidRPr="00CE3DFA">
        <w:rPr>
          <w:rtl/>
          <w:lang w:eastAsia="he-IL"/>
        </w:rPr>
        <w:t xml:space="preserve">מהמשוואה </w:t>
      </w:r>
      <w:bookmarkStart w:id="2941" w:name="_ETM_Q8_376810"/>
      <w:bookmarkEnd w:id="2941"/>
      <w:r w:rsidRPr="00CE3DFA">
        <w:rPr>
          <w:rtl/>
          <w:lang w:eastAsia="he-IL"/>
        </w:rPr>
        <w:t xml:space="preserve">של </w:t>
      </w:r>
      <w:bookmarkStart w:id="2942" w:name="_ETM_Q8_377560"/>
      <w:bookmarkEnd w:id="2942"/>
      <w:r w:rsidRPr="00CE3DFA">
        <w:rPr>
          <w:rtl/>
          <w:lang w:eastAsia="he-IL"/>
        </w:rPr>
        <w:t>הבחירות</w:t>
      </w:r>
      <w:r>
        <w:rPr>
          <w:rFonts w:hint="cs"/>
          <w:rtl/>
          <w:lang w:eastAsia="he-IL"/>
        </w:rPr>
        <w:t>.</w:t>
      </w:r>
      <w:bookmarkStart w:id="2943" w:name="_ETM_Q8_378720"/>
      <w:bookmarkEnd w:id="2943"/>
      <w:r w:rsidRPr="00CE3DFA">
        <w:rPr>
          <w:rtl/>
          <w:lang w:eastAsia="he-IL"/>
        </w:rPr>
        <w:t xml:space="preserve"> </w:t>
      </w:r>
      <w:bookmarkStart w:id="2944" w:name="_ETM_Q8_379209"/>
      <w:bookmarkEnd w:id="2944"/>
      <w:r w:rsidRPr="00CE3DFA">
        <w:rPr>
          <w:rtl/>
          <w:lang w:eastAsia="he-IL"/>
        </w:rPr>
        <w:t>הצע</w:t>
      </w:r>
      <w:r>
        <w:rPr>
          <w:rFonts w:hint="cs"/>
          <w:rtl/>
          <w:lang w:eastAsia="he-IL"/>
        </w:rPr>
        <w:t>ו</w:t>
      </w:r>
      <w:r w:rsidRPr="00CE3DFA">
        <w:rPr>
          <w:rtl/>
          <w:lang w:eastAsia="he-IL"/>
        </w:rPr>
        <w:t xml:space="preserve">ת </w:t>
      </w:r>
      <w:bookmarkStart w:id="2945" w:name="_ETM_Q8_379450"/>
      <w:bookmarkEnd w:id="2945"/>
      <w:r w:rsidRPr="00CE3DFA">
        <w:rPr>
          <w:rtl/>
          <w:lang w:eastAsia="he-IL"/>
        </w:rPr>
        <w:t xml:space="preserve">החוק </w:t>
      </w:r>
      <w:bookmarkStart w:id="2946" w:name="_ETM_Q8_380200"/>
      <w:bookmarkStart w:id="2947" w:name="_ETM_Q8_380590"/>
      <w:bookmarkEnd w:id="2946"/>
      <w:bookmarkEnd w:id="2947"/>
      <w:r>
        <w:rPr>
          <w:rFonts w:hint="cs"/>
          <w:rtl/>
          <w:lang w:eastAsia="he-IL"/>
        </w:rPr>
        <w:t>הן תחת ה</w:t>
      </w:r>
      <w:r w:rsidRPr="00181298">
        <w:rPr>
          <w:rFonts w:hint="cs"/>
          <w:rtl/>
          <w:lang w:eastAsia="he-IL"/>
        </w:rPr>
        <w:t>אמתל</w:t>
      </w:r>
      <w:r>
        <w:rPr>
          <w:rFonts w:hint="cs"/>
          <w:rtl/>
          <w:lang w:eastAsia="he-IL"/>
        </w:rPr>
        <w:t>ה ותחת התירוץ</w:t>
      </w:r>
      <w:bookmarkStart w:id="2948" w:name="_ETM_Q8_380779"/>
      <w:bookmarkEnd w:id="2948"/>
      <w:r w:rsidRPr="00CE3DFA">
        <w:rPr>
          <w:rtl/>
          <w:lang w:eastAsia="he-IL"/>
        </w:rPr>
        <w:t xml:space="preserve"> </w:t>
      </w:r>
      <w:bookmarkStart w:id="2949" w:name="_ETM_Q8_382409"/>
      <w:bookmarkEnd w:id="2949"/>
      <w:r w:rsidRPr="00CE3DFA">
        <w:rPr>
          <w:rtl/>
          <w:lang w:eastAsia="he-IL"/>
        </w:rPr>
        <w:t xml:space="preserve">של </w:t>
      </w:r>
      <w:bookmarkStart w:id="2950" w:name="_ETM_Q8_383310"/>
      <w:bookmarkEnd w:id="2950"/>
      <w:r w:rsidRPr="00CE3DFA">
        <w:rPr>
          <w:rtl/>
          <w:lang w:eastAsia="he-IL"/>
        </w:rPr>
        <w:t xml:space="preserve">מאבק </w:t>
      </w:r>
      <w:bookmarkStart w:id="2951" w:name="_ETM_Q8_384000"/>
      <w:bookmarkEnd w:id="2951"/>
      <w:r>
        <w:rPr>
          <w:rtl/>
          <w:lang w:eastAsia="he-IL"/>
        </w:rPr>
        <w:t>ב</w:t>
      </w:r>
      <w:bookmarkStart w:id="2952" w:name="_ETM_Q8_384239"/>
      <w:bookmarkEnd w:id="2952"/>
      <w:r w:rsidRPr="00CE3DFA">
        <w:rPr>
          <w:rtl/>
          <w:lang w:eastAsia="he-IL"/>
        </w:rPr>
        <w:t xml:space="preserve">תומכי </w:t>
      </w:r>
      <w:bookmarkStart w:id="2953" w:name="_ETM_Q8_384719"/>
      <w:bookmarkEnd w:id="2953"/>
      <w:r w:rsidRPr="00CE3DFA">
        <w:rPr>
          <w:rtl/>
          <w:lang w:eastAsia="he-IL"/>
        </w:rPr>
        <w:t>טרור</w:t>
      </w:r>
      <w:r>
        <w:rPr>
          <w:rFonts w:hint="cs"/>
          <w:rtl/>
          <w:lang w:eastAsia="he-IL"/>
        </w:rPr>
        <w:t>. הרי</w:t>
      </w:r>
      <w:r w:rsidRPr="00CE3DFA">
        <w:rPr>
          <w:rtl/>
          <w:lang w:eastAsia="he-IL"/>
        </w:rPr>
        <w:t xml:space="preserve"> </w:t>
      </w:r>
      <w:bookmarkStart w:id="2954" w:name="_ETM_Q8_385500"/>
      <w:bookmarkEnd w:id="2954"/>
      <w:r>
        <w:rPr>
          <w:rFonts w:hint="cs"/>
          <w:rtl/>
          <w:lang w:eastAsia="he-IL"/>
        </w:rPr>
        <w:t>ההקדמה</w:t>
      </w:r>
      <w:r w:rsidRPr="00CE3DFA">
        <w:rPr>
          <w:rtl/>
          <w:lang w:eastAsia="he-IL"/>
        </w:rPr>
        <w:t xml:space="preserve"> </w:t>
      </w:r>
      <w:bookmarkStart w:id="2955" w:name="_ETM_Q8_386780"/>
      <w:bookmarkStart w:id="2956" w:name="_ETM_Q8_387630"/>
      <w:bookmarkEnd w:id="2955"/>
      <w:bookmarkEnd w:id="2956"/>
      <w:r w:rsidRPr="00CE3DFA">
        <w:rPr>
          <w:rtl/>
          <w:lang w:eastAsia="he-IL"/>
        </w:rPr>
        <w:t xml:space="preserve">לחוקים </w:t>
      </w:r>
      <w:bookmarkStart w:id="2957" w:name="_ETM_Q8_388319"/>
      <w:bookmarkEnd w:id="2957"/>
      <w:r w:rsidRPr="00CE3DFA">
        <w:rPr>
          <w:rtl/>
          <w:lang w:eastAsia="he-IL"/>
        </w:rPr>
        <w:t xml:space="preserve">האלה </w:t>
      </w:r>
      <w:bookmarkStart w:id="2958" w:name="_ETM_Q8_388980"/>
      <w:bookmarkEnd w:id="2958"/>
      <w:r w:rsidRPr="00CE3DFA">
        <w:rPr>
          <w:rtl/>
          <w:lang w:eastAsia="he-IL"/>
        </w:rPr>
        <w:t xml:space="preserve">הייתה </w:t>
      </w:r>
      <w:bookmarkStart w:id="2959" w:name="_ETM_Q8_389400"/>
      <w:bookmarkEnd w:id="2959"/>
      <w:r>
        <w:rPr>
          <w:rFonts w:hint="cs"/>
          <w:rtl/>
          <w:lang w:eastAsia="he-IL"/>
        </w:rPr>
        <w:t>כ</w:t>
      </w:r>
      <w:r w:rsidRPr="00CE3DFA">
        <w:rPr>
          <w:rtl/>
          <w:lang w:eastAsia="he-IL"/>
        </w:rPr>
        <w:t xml:space="preserve">אשר </w:t>
      </w:r>
      <w:bookmarkStart w:id="2960" w:name="_ETM_Q8_390080"/>
      <w:bookmarkEnd w:id="2960"/>
      <w:r w:rsidRPr="00CE3DFA">
        <w:rPr>
          <w:rtl/>
          <w:lang w:eastAsia="he-IL"/>
        </w:rPr>
        <w:t xml:space="preserve">נאמר </w:t>
      </w:r>
      <w:bookmarkStart w:id="2961" w:name="_ETM_Q8_390740"/>
      <w:bookmarkEnd w:id="2961"/>
      <w:r w:rsidRPr="00CE3DFA">
        <w:rPr>
          <w:rtl/>
          <w:lang w:eastAsia="he-IL"/>
        </w:rPr>
        <w:t xml:space="preserve">פעם </w:t>
      </w:r>
      <w:bookmarkStart w:id="2962" w:name="_ETM_Q8_391220"/>
      <w:bookmarkEnd w:id="2962"/>
      <w:r w:rsidRPr="00CE3DFA">
        <w:rPr>
          <w:rtl/>
          <w:lang w:eastAsia="he-IL"/>
        </w:rPr>
        <w:t xml:space="preserve">אחרי </w:t>
      </w:r>
      <w:bookmarkStart w:id="2963" w:name="_ETM_Q8_391639"/>
      <w:bookmarkEnd w:id="2963"/>
      <w:r w:rsidRPr="00CE3DFA">
        <w:rPr>
          <w:rtl/>
          <w:lang w:eastAsia="he-IL"/>
        </w:rPr>
        <w:t>פעם</w:t>
      </w:r>
      <w:r>
        <w:rPr>
          <w:rFonts w:hint="cs"/>
          <w:rtl/>
          <w:lang w:eastAsia="he-IL"/>
        </w:rPr>
        <w:t xml:space="preserve"> </w:t>
      </w:r>
      <w:r>
        <w:rPr>
          <w:rFonts w:hint="eastAsia"/>
          <w:rtl/>
          <w:lang w:eastAsia="he-IL"/>
        </w:rPr>
        <w:t>–</w:t>
      </w:r>
      <w:r w:rsidRPr="00CE3DFA">
        <w:rPr>
          <w:rtl/>
          <w:lang w:eastAsia="he-IL"/>
        </w:rPr>
        <w:t xml:space="preserve"> </w:t>
      </w:r>
      <w:bookmarkStart w:id="2964" w:name="_ETM_Q8_392090"/>
      <w:bookmarkEnd w:id="2964"/>
      <w:r w:rsidRPr="00CE3DFA">
        <w:rPr>
          <w:rtl/>
          <w:lang w:eastAsia="he-IL"/>
        </w:rPr>
        <w:t xml:space="preserve">ושיקרו </w:t>
      </w:r>
      <w:bookmarkStart w:id="2965" w:name="_ETM_Q8_392599"/>
      <w:bookmarkStart w:id="2966" w:name="_ETM_Q8_393109"/>
      <w:bookmarkEnd w:id="2965"/>
      <w:bookmarkEnd w:id="2966"/>
      <w:r w:rsidRPr="00CE3DFA">
        <w:rPr>
          <w:rtl/>
          <w:lang w:eastAsia="he-IL"/>
        </w:rPr>
        <w:t xml:space="preserve">מעל </w:t>
      </w:r>
      <w:bookmarkStart w:id="2967" w:name="_ETM_Q8_393590"/>
      <w:bookmarkEnd w:id="2967"/>
      <w:r>
        <w:rPr>
          <w:rFonts w:hint="cs"/>
          <w:rtl/>
          <w:lang w:eastAsia="he-IL"/>
        </w:rPr>
        <w:t>ל</w:t>
      </w:r>
      <w:r w:rsidRPr="00CE3DFA">
        <w:rPr>
          <w:rtl/>
          <w:lang w:eastAsia="he-IL"/>
        </w:rPr>
        <w:t xml:space="preserve">דוכן </w:t>
      </w:r>
      <w:bookmarkStart w:id="2968" w:name="_ETM_Q8_394129"/>
      <w:bookmarkEnd w:id="2968"/>
      <w:r w:rsidRPr="00CE3DFA">
        <w:rPr>
          <w:rtl/>
          <w:lang w:eastAsia="he-IL"/>
        </w:rPr>
        <w:t xml:space="preserve">הזה </w:t>
      </w:r>
      <w:bookmarkStart w:id="2969" w:name="_ETM_Q8_394579"/>
      <w:bookmarkEnd w:id="2969"/>
      <w:r>
        <w:rPr>
          <w:rtl/>
          <w:lang w:eastAsia="he-IL"/>
        </w:rPr>
        <w:t>וכינו</w:t>
      </w:r>
      <w:r w:rsidRPr="00CE3DFA">
        <w:rPr>
          <w:rtl/>
          <w:lang w:eastAsia="he-IL"/>
        </w:rPr>
        <w:t xml:space="preserve"> </w:t>
      </w:r>
      <w:bookmarkStart w:id="2970" w:name="_ETM_Q8_395540"/>
      <w:bookmarkEnd w:id="2970"/>
      <w:r w:rsidRPr="00CE3DFA">
        <w:rPr>
          <w:rtl/>
          <w:lang w:eastAsia="he-IL"/>
        </w:rPr>
        <w:t xml:space="preserve">אותנו </w:t>
      </w:r>
      <w:bookmarkStart w:id="2971" w:name="_ETM_Q8_396529"/>
      <w:bookmarkEnd w:id="2971"/>
      <w:r>
        <w:rPr>
          <w:rFonts w:hint="cs"/>
          <w:rtl/>
          <w:lang w:eastAsia="he-IL"/>
        </w:rPr>
        <w:t>"תומכי</w:t>
      </w:r>
      <w:r w:rsidRPr="00CE3DFA">
        <w:rPr>
          <w:rtl/>
          <w:lang w:eastAsia="he-IL"/>
        </w:rPr>
        <w:t xml:space="preserve"> </w:t>
      </w:r>
      <w:bookmarkStart w:id="2972" w:name="_ETM_Q8_397230"/>
      <w:bookmarkEnd w:id="2972"/>
      <w:r w:rsidRPr="00CE3DFA">
        <w:rPr>
          <w:rtl/>
          <w:lang w:eastAsia="he-IL"/>
        </w:rPr>
        <w:t>טרור</w:t>
      </w:r>
      <w:r>
        <w:rPr>
          <w:rFonts w:hint="cs"/>
          <w:rtl/>
          <w:lang w:eastAsia="he-IL"/>
        </w:rPr>
        <w:t>"</w:t>
      </w:r>
      <w:bookmarkStart w:id="2973" w:name="_ETM_Q8_398250"/>
      <w:bookmarkEnd w:id="2973"/>
      <w:r>
        <w:rPr>
          <w:rFonts w:hint="cs"/>
          <w:rtl/>
          <w:lang w:eastAsia="he-IL"/>
        </w:rPr>
        <w:t xml:space="preserve">, </w:t>
      </w:r>
      <w:r w:rsidRPr="00CE3DFA">
        <w:rPr>
          <w:rtl/>
          <w:lang w:eastAsia="he-IL"/>
        </w:rPr>
        <w:t>ו</w:t>
      </w:r>
      <w:bookmarkStart w:id="2974" w:name="_ETM_Q8_399540"/>
      <w:bookmarkEnd w:id="2974"/>
      <w:r w:rsidRPr="00CE3DFA">
        <w:rPr>
          <w:rtl/>
          <w:lang w:eastAsia="he-IL"/>
        </w:rPr>
        <w:t xml:space="preserve">חברי </w:t>
      </w:r>
      <w:bookmarkStart w:id="2975" w:name="_ETM_Q8_399989"/>
      <w:bookmarkEnd w:id="2975"/>
      <w:r w:rsidRPr="00CE3DFA">
        <w:rPr>
          <w:rtl/>
          <w:lang w:eastAsia="he-IL"/>
        </w:rPr>
        <w:t xml:space="preserve">הכנסת </w:t>
      </w:r>
      <w:bookmarkStart w:id="2976" w:name="_ETM_Q8_400620"/>
      <w:bookmarkEnd w:id="2976"/>
      <w:r w:rsidRPr="00CE3DFA">
        <w:rPr>
          <w:rtl/>
          <w:lang w:eastAsia="he-IL"/>
        </w:rPr>
        <w:t>האחרים</w:t>
      </w:r>
      <w:r w:rsidRPr="009D24C4">
        <w:rPr>
          <w:rtl/>
          <w:lang w:eastAsia="he-IL"/>
        </w:rPr>
        <w:t xml:space="preserve"> </w:t>
      </w:r>
      <w:r w:rsidRPr="00CE3DFA">
        <w:rPr>
          <w:rtl/>
          <w:lang w:eastAsia="he-IL"/>
        </w:rPr>
        <w:t xml:space="preserve">לא </w:t>
      </w:r>
      <w:bookmarkStart w:id="2977" w:name="_ETM_Q8_398670"/>
      <w:bookmarkEnd w:id="2977"/>
      <w:r>
        <w:rPr>
          <w:rFonts w:hint="cs"/>
          <w:rtl/>
          <w:lang w:eastAsia="he-IL"/>
        </w:rPr>
        <w:t xml:space="preserve">התקוממו </w:t>
      </w:r>
      <w:bookmarkStart w:id="2978" w:name="_ETM_Q8_403379"/>
      <w:bookmarkEnd w:id="2978"/>
      <w:r>
        <w:rPr>
          <w:rFonts w:hint="cs"/>
          <w:rtl/>
          <w:lang w:eastAsia="he-IL"/>
        </w:rPr>
        <w:t xml:space="preserve">ולא אמרו </w:t>
      </w:r>
      <w:r w:rsidRPr="00CE3DFA">
        <w:rPr>
          <w:rtl/>
          <w:lang w:eastAsia="he-IL"/>
        </w:rPr>
        <w:t xml:space="preserve">שזה </w:t>
      </w:r>
      <w:bookmarkStart w:id="2979" w:name="_ETM_Q8_404180"/>
      <w:bookmarkEnd w:id="2979"/>
      <w:r w:rsidRPr="00CE3DFA">
        <w:rPr>
          <w:rtl/>
          <w:lang w:eastAsia="he-IL"/>
        </w:rPr>
        <w:t xml:space="preserve">בלתי </w:t>
      </w:r>
      <w:bookmarkStart w:id="2980" w:name="_ETM_Q8_404690"/>
      <w:bookmarkEnd w:id="2980"/>
      <w:r w:rsidRPr="00CE3DFA">
        <w:rPr>
          <w:rtl/>
          <w:lang w:eastAsia="he-IL"/>
        </w:rPr>
        <w:t xml:space="preserve">אפשרי </w:t>
      </w:r>
      <w:bookmarkStart w:id="2981" w:name="_ETM_Q8_406040"/>
      <w:bookmarkEnd w:id="2981"/>
      <w:r w:rsidRPr="00CE3DFA">
        <w:rPr>
          <w:rtl/>
          <w:lang w:eastAsia="he-IL"/>
        </w:rPr>
        <w:t xml:space="preserve">לעשות </w:t>
      </w:r>
      <w:bookmarkStart w:id="2982" w:name="_ETM_Q8_406639"/>
      <w:bookmarkEnd w:id="2982"/>
      <w:r w:rsidRPr="00CE3DFA">
        <w:rPr>
          <w:rtl/>
          <w:lang w:eastAsia="he-IL"/>
        </w:rPr>
        <w:t xml:space="preserve">דה-לגיטימציה </w:t>
      </w:r>
      <w:bookmarkStart w:id="2983" w:name="_ETM_Q8_408019"/>
      <w:bookmarkEnd w:id="2983"/>
      <w:r w:rsidRPr="00CE3DFA">
        <w:rPr>
          <w:rtl/>
          <w:lang w:eastAsia="he-IL"/>
        </w:rPr>
        <w:t>ל</w:t>
      </w:r>
      <w:bookmarkStart w:id="2984" w:name="_ETM_Q8_408230"/>
      <w:bookmarkEnd w:id="2984"/>
      <w:r w:rsidRPr="00CE3DFA">
        <w:rPr>
          <w:rtl/>
          <w:lang w:eastAsia="he-IL"/>
        </w:rPr>
        <w:t xml:space="preserve">נבחרי </w:t>
      </w:r>
      <w:bookmarkStart w:id="2985" w:name="_ETM_Q8_408799"/>
      <w:bookmarkEnd w:id="2985"/>
      <w:r w:rsidRPr="00CE3DFA">
        <w:rPr>
          <w:rtl/>
          <w:lang w:eastAsia="he-IL"/>
        </w:rPr>
        <w:t>ציבור</w:t>
      </w:r>
      <w:r>
        <w:rPr>
          <w:rFonts w:hint="cs"/>
          <w:rtl/>
          <w:lang w:eastAsia="he-IL"/>
        </w:rPr>
        <w:t>,</w:t>
      </w:r>
      <w:r w:rsidRPr="00CE3DFA">
        <w:rPr>
          <w:rtl/>
          <w:lang w:eastAsia="he-IL"/>
        </w:rPr>
        <w:t xml:space="preserve"> </w:t>
      </w:r>
      <w:bookmarkStart w:id="2986" w:name="_ETM_Q8_410000"/>
      <w:bookmarkEnd w:id="2986"/>
      <w:r w:rsidRPr="00CE3DFA">
        <w:rPr>
          <w:rtl/>
          <w:lang w:eastAsia="he-IL"/>
        </w:rPr>
        <w:t xml:space="preserve">במיוחד </w:t>
      </w:r>
      <w:bookmarkStart w:id="2987" w:name="_ETM_Q8_410870"/>
      <w:bookmarkEnd w:id="2987"/>
      <w:r w:rsidRPr="00CE3DFA">
        <w:rPr>
          <w:rtl/>
          <w:lang w:eastAsia="he-IL"/>
        </w:rPr>
        <w:t xml:space="preserve">כאשר </w:t>
      </w:r>
      <w:bookmarkStart w:id="2988" w:name="_ETM_Q8_411410"/>
      <w:bookmarkEnd w:id="2988"/>
      <w:r w:rsidRPr="00CE3DFA">
        <w:rPr>
          <w:rtl/>
          <w:lang w:eastAsia="he-IL"/>
        </w:rPr>
        <w:t xml:space="preserve">הם </w:t>
      </w:r>
      <w:bookmarkStart w:id="2989" w:name="_ETM_Q8_411620"/>
      <w:bookmarkEnd w:id="2989"/>
      <w:r w:rsidRPr="00CE3DFA">
        <w:rPr>
          <w:rtl/>
          <w:lang w:eastAsia="he-IL"/>
        </w:rPr>
        <w:t xml:space="preserve">לא </w:t>
      </w:r>
      <w:bookmarkStart w:id="2990" w:name="_ETM_Q8_411800"/>
      <w:bookmarkEnd w:id="2990"/>
      <w:r w:rsidRPr="00CE3DFA">
        <w:rPr>
          <w:rtl/>
          <w:lang w:eastAsia="he-IL"/>
        </w:rPr>
        <w:t xml:space="preserve">תומכי </w:t>
      </w:r>
      <w:bookmarkStart w:id="2991" w:name="_ETM_Q8_412310"/>
      <w:bookmarkEnd w:id="2991"/>
      <w:r w:rsidRPr="00CE3DFA">
        <w:rPr>
          <w:rtl/>
          <w:lang w:eastAsia="he-IL"/>
        </w:rPr>
        <w:t>טרור</w:t>
      </w:r>
      <w:r>
        <w:rPr>
          <w:rFonts w:hint="cs"/>
          <w:rtl/>
          <w:lang w:eastAsia="he-IL"/>
        </w:rPr>
        <w:t>,</w:t>
      </w:r>
      <w:r w:rsidRPr="00CE3DFA">
        <w:rPr>
          <w:rtl/>
          <w:lang w:eastAsia="he-IL"/>
        </w:rPr>
        <w:t xml:space="preserve"> </w:t>
      </w:r>
      <w:bookmarkStart w:id="2992" w:name="_ETM_Q8_413260"/>
      <w:bookmarkEnd w:id="2992"/>
      <w:r w:rsidRPr="00CE3DFA">
        <w:rPr>
          <w:rtl/>
          <w:lang w:eastAsia="he-IL"/>
        </w:rPr>
        <w:t xml:space="preserve">במיוחד </w:t>
      </w:r>
      <w:bookmarkStart w:id="2993" w:name="_ETM_Q8_414069"/>
      <w:bookmarkEnd w:id="2993"/>
      <w:r w:rsidRPr="00CE3DFA">
        <w:rPr>
          <w:rtl/>
          <w:lang w:eastAsia="he-IL"/>
        </w:rPr>
        <w:t xml:space="preserve">כאשר </w:t>
      </w:r>
      <w:bookmarkStart w:id="2994" w:name="_ETM_Q8_414609"/>
      <w:bookmarkEnd w:id="2994"/>
      <w:r w:rsidRPr="00CE3DFA">
        <w:rPr>
          <w:rtl/>
          <w:lang w:eastAsia="he-IL"/>
        </w:rPr>
        <w:t xml:space="preserve">יש </w:t>
      </w:r>
      <w:bookmarkStart w:id="2995" w:name="_ETM_Q8_414939"/>
      <w:bookmarkEnd w:id="2995"/>
      <w:r>
        <w:rPr>
          <w:rtl/>
          <w:lang w:eastAsia="he-IL"/>
        </w:rPr>
        <w:t>תו</w:t>
      </w:r>
      <w:r>
        <w:rPr>
          <w:rFonts w:hint="cs"/>
          <w:rtl/>
          <w:lang w:eastAsia="he-IL"/>
        </w:rPr>
        <w:t>מכי טרור מורשעים שיושבים</w:t>
      </w:r>
      <w:r w:rsidRPr="00CE3DFA">
        <w:rPr>
          <w:rtl/>
          <w:lang w:eastAsia="he-IL"/>
        </w:rPr>
        <w:t xml:space="preserve"> </w:t>
      </w:r>
      <w:bookmarkStart w:id="2996" w:name="_ETM_Q8_415780"/>
      <w:bookmarkEnd w:id="2996"/>
      <w:r>
        <w:rPr>
          <w:rFonts w:hint="cs"/>
          <w:rtl/>
          <w:lang w:eastAsia="he-IL"/>
        </w:rPr>
        <w:t>בתוך</w:t>
      </w:r>
      <w:bookmarkStart w:id="2997" w:name="_ETM_Q8_415269"/>
      <w:bookmarkEnd w:id="2997"/>
      <w:r>
        <w:rPr>
          <w:rFonts w:hint="cs"/>
          <w:rtl/>
          <w:lang w:eastAsia="he-IL"/>
        </w:rPr>
        <w:t xml:space="preserve"> </w:t>
      </w:r>
      <w:bookmarkStart w:id="2998" w:name="_ETM_Q8_418440"/>
      <w:bookmarkEnd w:id="2998"/>
      <w:r w:rsidRPr="00CE3DFA">
        <w:rPr>
          <w:rtl/>
          <w:lang w:eastAsia="he-IL"/>
        </w:rPr>
        <w:t>הממשלה</w:t>
      </w:r>
      <w:r>
        <w:rPr>
          <w:rFonts w:hint="cs"/>
          <w:rtl/>
          <w:lang w:eastAsia="he-IL"/>
        </w:rPr>
        <w:t>.</w:t>
      </w:r>
      <w:r w:rsidRPr="00CE3DFA">
        <w:rPr>
          <w:rtl/>
          <w:lang w:eastAsia="he-IL"/>
        </w:rPr>
        <w:t xml:space="preserve"> </w:t>
      </w:r>
      <w:bookmarkStart w:id="2999" w:name="_ETM_Q8_421090"/>
      <w:bookmarkEnd w:id="2999"/>
    </w:p>
    <w:p w:rsidR="0000315F" w:rsidRDefault="0000315F" w:rsidP="003C147D">
      <w:pPr>
        <w:rPr>
          <w:rtl/>
          <w:lang w:eastAsia="he-IL"/>
        </w:rPr>
      </w:pPr>
      <w:bookmarkStart w:id="3000" w:name="_ETM_Q8_417513"/>
      <w:bookmarkStart w:id="3001" w:name="_ETM_Q8_417643"/>
      <w:bookmarkEnd w:id="3000"/>
      <w:bookmarkEnd w:id="3001"/>
    </w:p>
    <w:p w:rsidR="0000315F" w:rsidRDefault="0000315F" w:rsidP="00263282">
      <w:pPr>
        <w:rPr>
          <w:rtl/>
          <w:lang w:eastAsia="he-IL"/>
        </w:rPr>
      </w:pPr>
      <w:bookmarkStart w:id="3002" w:name="_ETM_Q8_417681"/>
      <w:bookmarkStart w:id="3003" w:name="_ETM_Q8_417782"/>
      <w:bookmarkStart w:id="3004" w:name="_ETM_Q8_421409"/>
      <w:bookmarkEnd w:id="3002"/>
      <w:bookmarkEnd w:id="3003"/>
      <w:bookmarkEnd w:id="3004"/>
      <w:r w:rsidRPr="00CE3DFA">
        <w:rPr>
          <w:rtl/>
          <w:lang w:eastAsia="he-IL"/>
        </w:rPr>
        <w:t xml:space="preserve">הצעות </w:t>
      </w:r>
      <w:bookmarkStart w:id="3005" w:name="_ETM_Q8_421709"/>
      <w:bookmarkEnd w:id="3005"/>
      <w:r w:rsidRPr="00CE3DFA">
        <w:rPr>
          <w:rtl/>
          <w:lang w:eastAsia="he-IL"/>
        </w:rPr>
        <w:t xml:space="preserve">החוק </w:t>
      </w:r>
      <w:bookmarkStart w:id="3006" w:name="_ETM_Q8_422219"/>
      <w:bookmarkEnd w:id="3006"/>
      <w:r w:rsidRPr="00CE3DFA">
        <w:rPr>
          <w:rtl/>
          <w:lang w:eastAsia="he-IL"/>
        </w:rPr>
        <w:t>האלה</w:t>
      </w:r>
      <w:r>
        <w:rPr>
          <w:rFonts w:hint="cs"/>
          <w:rtl/>
          <w:lang w:eastAsia="he-IL"/>
        </w:rPr>
        <w:t xml:space="preserve"> </w:t>
      </w:r>
      <w:r>
        <w:rPr>
          <w:rFonts w:hint="eastAsia"/>
          <w:rtl/>
          <w:lang w:eastAsia="he-IL"/>
        </w:rPr>
        <w:t>–</w:t>
      </w:r>
      <w:r w:rsidRPr="00CE3DFA">
        <w:rPr>
          <w:rtl/>
          <w:lang w:eastAsia="he-IL"/>
        </w:rPr>
        <w:t xml:space="preserve"> </w:t>
      </w:r>
      <w:bookmarkStart w:id="3007" w:name="_ETM_Q8_422609"/>
      <w:bookmarkEnd w:id="3007"/>
      <w:r w:rsidRPr="00CE3DFA">
        <w:rPr>
          <w:rtl/>
          <w:lang w:eastAsia="he-IL"/>
        </w:rPr>
        <w:t xml:space="preserve">אתם </w:t>
      </w:r>
      <w:bookmarkStart w:id="3008" w:name="_ETM_Q8_422879"/>
      <w:bookmarkEnd w:id="3008"/>
      <w:r w:rsidRPr="00CE3DFA">
        <w:rPr>
          <w:rtl/>
          <w:lang w:eastAsia="he-IL"/>
        </w:rPr>
        <w:t xml:space="preserve">יודעים </w:t>
      </w:r>
      <w:bookmarkStart w:id="3009" w:name="_ETM_Q8_423189"/>
      <w:bookmarkEnd w:id="3009"/>
      <w:r w:rsidRPr="00CE3DFA">
        <w:rPr>
          <w:rtl/>
          <w:lang w:eastAsia="he-IL"/>
        </w:rPr>
        <w:t>מה</w:t>
      </w:r>
      <w:r>
        <w:rPr>
          <w:rFonts w:hint="cs"/>
          <w:rtl/>
          <w:lang w:eastAsia="he-IL"/>
        </w:rPr>
        <w:t>,</w:t>
      </w:r>
      <w:r w:rsidRPr="00CE3DFA">
        <w:rPr>
          <w:rtl/>
          <w:lang w:eastAsia="he-IL"/>
        </w:rPr>
        <w:t xml:space="preserve"> </w:t>
      </w:r>
      <w:bookmarkStart w:id="3010" w:name="_ETM_Q8_423579"/>
      <w:bookmarkEnd w:id="3010"/>
      <w:r w:rsidRPr="00CE3DFA">
        <w:rPr>
          <w:rtl/>
          <w:lang w:eastAsia="he-IL"/>
        </w:rPr>
        <w:t xml:space="preserve">בדמוקרטיה </w:t>
      </w:r>
      <w:bookmarkStart w:id="3011" w:name="_ETM_Q8_424540"/>
      <w:bookmarkEnd w:id="3011"/>
      <w:r w:rsidRPr="00CE3DFA">
        <w:rPr>
          <w:rtl/>
          <w:lang w:eastAsia="he-IL"/>
        </w:rPr>
        <w:t xml:space="preserve">אמיתית </w:t>
      </w:r>
      <w:bookmarkStart w:id="3012" w:name="_ETM_Q8_425989"/>
      <w:bookmarkEnd w:id="3012"/>
      <w:r w:rsidRPr="00CE3DFA">
        <w:rPr>
          <w:rtl/>
          <w:lang w:eastAsia="he-IL"/>
        </w:rPr>
        <w:t xml:space="preserve">מדברים </w:t>
      </w:r>
      <w:bookmarkStart w:id="3013" w:name="_ETM_Q8_426400"/>
      <w:bookmarkStart w:id="3014" w:name="_ETM_Q8_426700"/>
      <w:bookmarkEnd w:id="3013"/>
      <w:bookmarkEnd w:id="3014"/>
      <w:r w:rsidRPr="00CE3DFA">
        <w:rPr>
          <w:rtl/>
          <w:lang w:eastAsia="he-IL"/>
        </w:rPr>
        <w:t xml:space="preserve">על </w:t>
      </w:r>
      <w:bookmarkStart w:id="3015" w:name="_ETM_Q8_427090"/>
      <w:bookmarkEnd w:id="3015"/>
      <w:r w:rsidRPr="00CE3DFA">
        <w:rPr>
          <w:rtl/>
          <w:lang w:eastAsia="he-IL"/>
        </w:rPr>
        <w:t xml:space="preserve">הגנה </w:t>
      </w:r>
      <w:bookmarkStart w:id="3016" w:name="_ETM_Q8_428059"/>
      <w:bookmarkStart w:id="3017" w:name="_ETM_Q8_428389"/>
      <w:bookmarkEnd w:id="3016"/>
      <w:bookmarkEnd w:id="3017"/>
      <w:r>
        <w:rPr>
          <w:rFonts w:hint="cs"/>
          <w:rtl/>
          <w:lang w:eastAsia="he-IL"/>
        </w:rPr>
        <w:t xml:space="preserve">על </w:t>
      </w:r>
      <w:r w:rsidRPr="00CE3DFA">
        <w:rPr>
          <w:rtl/>
          <w:lang w:eastAsia="he-IL"/>
        </w:rPr>
        <w:t xml:space="preserve">זכויות </w:t>
      </w:r>
      <w:bookmarkStart w:id="3018" w:name="_ETM_Q8_428989"/>
      <w:bookmarkEnd w:id="3018"/>
      <w:r w:rsidRPr="00CE3DFA">
        <w:rPr>
          <w:rtl/>
          <w:lang w:eastAsia="he-IL"/>
        </w:rPr>
        <w:t>המיעוט</w:t>
      </w:r>
      <w:r>
        <w:rPr>
          <w:rFonts w:hint="cs"/>
          <w:rtl/>
          <w:lang w:eastAsia="he-IL"/>
        </w:rPr>
        <w:t>,</w:t>
      </w:r>
      <w:r w:rsidRPr="00CE3DFA">
        <w:rPr>
          <w:rtl/>
          <w:lang w:eastAsia="he-IL"/>
        </w:rPr>
        <w:t xml:space="preserve"> </w:t>
      </w:r>
      <w:bookmarkStart w:id="3019" w:name="_ETM_Q8_429590"/>
      <w:bookmarkEnd w:id="3019"/>
      <w:r w:rsidRPr="00CE3DFA">
        <w:rPr>
          <w:rtl/>
          <w:lang w:eastAsia="he-IL"/>
        </w:rPr>
        <w:t xml:space="preserve">ואנחנו </w:t>
      </w:r>
      <w:bookmarkStart w:id="3020" w:name="_ETM_Q8_430209"/>
      <w:bookmarkEnd w:id="3020"/>
      <w:r w:rsidRPr="00CE3DFA">
        <w:rPr>
          <w:rtl/>
          <w:lang w:eastAsia="he-IL"/>
        </w:rPr>
        <w:t xml:space="preserve">לא </w:t>
      </w:r>
      <w:bookmarkStart w:id="3021" w:name="_ETM_Q8_430450"/>
      <w:bookmarkEnd w:id="3021"/>
      <w:r w:rsidRPr="00CE3DFA">
        <w:rPr>
          <w:rtl/>
          <w:lang w:eastAsia="he-IL"/>
        </w:rPr>
        <w:t xml:space="preserve">רק </w:t>
      </w:r>
      <w:bookmarkStart w:id="3022" w:name="_ETM_Q8_430840"/>
      <w:bookmarkEnd w:id="3022"/>
      <w:r w:rsidRPr="00CE3DFA">
        <w:rPr>
          <w:rtl/>
          <w:lang w:eastAsia="he-IL"/>
        </w:rPr>
        <w:t xml:space="preserve">מיעוט </w:t>
      </w:r>
      <w:bookmarkStart w:id="3023" w:name="_ETM_Q8_431349"/>
      <w:bookmarkEnd w:id="3023"/>
      <w:r w:rsidRPr="00CE3DFA">
        <w:rPr>
          <w:rtl/>
          <w:lang w:eastAsia="he-IL"/>
        </w:rPr>
        <w:t xml:space="preserve">לאומי </w:t>
      </w:r>
      <w:bookmarkStart w:id="3024" w:name="_ETM_Q8_432340"/>
      <w:bookmarkEnd w:id="3024"/>
      <w:r w:rsidRPr="00CE3DFA">
        <w:rPr>
          <w:rtl/>
          <w:lang w:eastAsia="he-IL"/>
        </w:rPr>
        <w:t xml:space="preserve">במדינה </w:t>
      </w:r>
      <w:bookmarkStart w:id="3025" w:name="_ETM_Q8_433029"/>
      <w:bookmarkEnd w:id="3025"/>
      <w:r w:rsidRPr="00CE3DFA">
        <w:rPr>
          <w:rtl/>
          <w:lang w:eastAsia="he-IL"/>
        </w:rPr>
        <w:t>הזו</w:t>
      </w:r>
      <w:r>
        <w:rPr>
          <w:rFonts w:hint="cs"/>
          <w:rtl/>
          <w:lang w:eastAsia="he-IL"/>
        </w:rPr>
        <w:t>,</w:t>
      </w:r>
      <w:r w:rsidRPr="00CE3DFA">
        <w:rPr>
          <w:rtl/>
          <w:lang w:eastAsia="he-IL"/>
        </w:rPr>
        <w:t xml:space="preserve"> </w:t>
      </w:r>
      <w:bookmarkStart w:id="3026" w:name="_ETM_Q8_433720"/>
      <w:bookmarkEnd w:id="3026"/>
      <w:r w:rsidRPr="00CE3DFA">
        <w:rPr>
          <w:rtl/>
          <w:lang w:eastAsia="he-IL"/>
        </w:rPr>
        <w:t xml:space="preserve">אנחנו </w:t>
      </w:r>
      <w:bookmarkStart w:id="3027" w:name="_ETM_Q8_434470"/>
      <w:bookmarkEnd w:id="3027"/>
      <w:r w:rsidRPr="00CE3DFA">
        <w:rPr>
          <w:rtl/>
          <w:lang w:eastAsia="he-IL"/>
        </w:rPr>
        <w:t xml:space="preserve">גם </w:t>
      </w:r>
      <w:bookmarkStart w:id="3028" w:name="_ETM_Q8_435070"/>
      <w:bookmarkEnd w:id="3028"/>
      <w:r>
        <w:rPr>
          <w:rtl/>
          <w:lang w:eastAsia="he-IL"/>
        </w:rPr>
        <w:t>מ</w:t>
      </w:r>
      <w:r>
        <w:rPr>
          <w:rFonts w:hint="cs"/>
          <w:rtl/>
          <w:lang w:eastAsia="he-IL"/>
        </w:rPr>
        <w:t>יעוט</w:t>
      </w:r>
      <w:r w:rsidRPr="00CE3DFA">
        <w:rPr>
          <w:rtl/>
          <w:lang w:eastAsia="he-IL"/>
        </w:rPr>
        <w:t xml:space="preserve"> </w:t>
      </w:r>
      <w:bookmarkStart w:id="3029" w:name="_ETM_Q8_435400"/>
      <w:bookmarkStart w:id="3030" w:name="_ETM_Q8_436120"/>
      <w:bookmarkEnd w:id="3029"/>
      <w:bookmarkEnd w:id="3030"/>
      <w:r w:rsidRPr="00CE3DFA">
        <w:rPr>
          <w:rtl/>
          <w:lang w:eastAsia="he-IL"/>
        </w:rPr>
        <w:t>פוליטי</w:t>
      </w:r>
      <w:r>
        <w:rPr>
          <w:rFonts w:hint="cs"/>
          <w:rtl/>
          <w:lang w:eastAsia="he-IL"/>
        </w:rPr>
        <w:t>.</w:t>
      </w:r>
      <w:r w:rsidRPr="00CE3DFA">
        <w:rPr>
          <w:rtl/>
          <w:lang w:eastAsia="he-IL"/>
        </w:rPr>
        <w:t xml:space="preserve"> </w:t>
      </w:r>
      <w:bookmarkStart w:id="3031" w:name="_ETM_Q8_437580"/>
      <w:bookmarkEnd w:id="3031"/>
      <w:r w:rsidRPr="00CE3DFA">
        <w:rPr>
          <w:rtl/>
          <w:lang w:eastAsia="he-IL"/>
        </w:rPr>
        <w:t xml:space="preserve">ולכן </w:t>
      </w:r>
      <w:bookmarkStart w:id="3032" w:name="_ETM_Q8_438199"/>
      <w:bookmarkStart w:id="3033" w:name="_ETM_Q8_439129"/>
      <w:bookmarkEnd w:id="3032"/>
      <w:bookmarkEnd w:id="3033"/>
      <w:r w:rsidRPr="00CE3DFA">
        <w:rPr>
          <w:rtl/>
          <w:lang w:eastAsia="he-IL"/>
        </w:rPr>
        <w:t xml:space="preserve">מי </w:t>
      </w:r>
      <w:bookmarkStart w:id="3034" w:name="_ETM_Q8_439460"/>
      <w:bookmarkEnd w:id="3034"/>
      <w:r w:rsidRPr="00CE3DFA">
        <w:rPr>
          <w:rtl/>
          <w:lang w:eastAsia="he-IL"/>
        </w:rPr>
        <w:t>שמע</w:t>
      </w:r>
      <w:r>
        <w:rPr>
          <w:rFonts w:hint="cs"/>
          <w:rtl/>
          <w:lang w:eastAsia="he-IL"/>
        </w:rPr>
        <w:t>י</w:t>
      </w:r>
      <w:r w:rsidRPr="00CE3DFA">
        <w:rPr>
          <w:rtl/>
          <w:lang w:eastAsia="he-IL"/>
        </w:rPr>
        <w:t xml:space="preserve">זים </w:t>
      </w:r>
      <w:bookmarkStart w:id="3035" w:name="_ETM_Q8_440240"/>
      <w:bookmarkEnd w:id="3035"/>
      <w:r w:rsidRPr="00CE3DFA">
        <w:rPr>
          <w:rtl/>
          <w:lang w:eastAsia="he-IL"/>
        </w:rPr>
        <w:t xml:space="preserve">להרים </w:t>
      </w:r>
      <w:bookmarkStart w:id="3036" w:name="_ETM_Q8_440779"/>
      <w:bookmarkEnd w:id="3036"/>
      <w:r w:rsidRPr="00CE3DFA">
        <w:rPr>
          <w:rtl/>
          <w:lang w:eastAsia="he-IL"/>
        </w:rPr>
        <w:t xml:space="preserve">ראש </w:t>
      </w:r>
      <w:bookmarkStart w:id="3037" w:name="_ETM_Q8_441169"/>
      <w:bookmarkStart w:id="3038" w:name="_ETM_Q8_441379"/>
      <w:bookmarkEnd w:id="3037"/>
      <w:bookmarkEnd w:id="3038"/>
      <w:r>
        <w:rPr>
          <w:rFonts w:hint="cs"/>
          <w:rtl/>
          <w:lang w:eastAsia="he-IL"/>
        </w:rPr>
        <w:t>ו</w:t>
      </w:r>
      <w:r w:rsidRPr="00CE3DFA">
        <w:rPr>
          <w:rtl/>
          <w:lang w:eastAsia="he-IL"/>
        </w:rPr>
        <w:t xml:space="preserve">להתנגד </w:t>
      </w:r>
      <w:bookmarkStart w:id="3039" w:name="_ETM_Q8_443040"/>
      <w:bookmarkEnd w:id="3039"/>
      <w:r w:rsidRPr="00CE3DFA">
        <w:rPr>
          <w:rtl/>
          <w:lang w:eastAsia="he-IL"/>
        </w:rPr>
        <w:t xml:space="preserve">למדיניות </w:t>
      </w:r>
      <w:bookmarkStart w:id="3040" w:name="_ETM_Q8_443970"/>
      <w:bookmarkEnd w:id="3040"/>
      <w:r w:rsidRPr="00CE3DFA">
        <w:rPr>
          <w:rtl/>
          <w:lang w:eastAsia="he-IL"/>
        </w:rPr>
        <w:t>הכיבוש</w:t>
      </w:r>
      <w:r>
        <w:rPr>
          <w:rFonts w:hint="cs"/>
          <w:rtl/>
          <w:lang w:eastAsia="he-IL"/>
        </w:rPr>
        <w:t>,</w:t>
      </w:r>
      <w:r w:rsidRPr="00CE3DFA">
        <w:rPr>
          <w:rtl/>
          <w:lang w:eastAsia="he-IL"/>
        </w:rPr>
        <w:t xml:space="preserve"> </w:t>
      </w:r>
      <w:bookmarkStart w:id="3041" w:name="_ETM_Q8_445110"/>
      <w:bookmarkEnd w:id="3041"/>
      <w:r w:rsidRPr="00CE3DFA">
        <w:rPr>
          <w:rtl/>
          <w:lang w:eastAsia="he-IL"/>
        </w:rPr>
        <w:t xml:space="preserve">למדיניות </w:t>
      </w:r>
      <w:bookmarkStart w:id="3042" w:name="_ETM_Q8_446050"/>
      <w:bookmarkEnd w:id="3042"/>
      <w:r w:rsidRPr="00CE3DFA">
        <w:rPr>
          <w:rtl/>
          <w:lang w:eastAsia="he-IL"/>
        </w:rPr>
        <w:t>הדיכו</w:t>
      </w:r>
      <w:r>
        <w:rPr>
          <w:rFonts w:hint="cs"/>
          <w:rtl/>
          <w:lang w:eastAsia="he-IL"/>
        </w:rPr>
        <w:t>י</w:t>
      </w:r>
      <w:r w:rsidRPr="00CE3DFA">
        <w:rPr>
          <w:rtl/>
          <w:lang w:eastAsia="he-IL"/>
        </w:rPr>
        <w:t xml:space="preserve"> </w:t>
      </w:r>
      <w:bookmarkStart w:id="3043" w:name="_ETM_Q8_447279"/>
      <w:bookmarkEnd w:id="3043"/>
      <w:r>
        <w:rPr>
          <w:rFonts w:hint="cs"/>
          <w:rtl/>
          <w:lang w:eastAsia="he-IL"/>
        </w:rPr>
        <w:t>האנטי-</w:t>
      </w:r>
      <w:bookmarkStart w:id="3044" w:name="_ETM_Q8_447930"/>
      <w:bookmarkStart w:id="3045" w:name="_ETM_Q8_448020"/>
      <w:bookmarkStart w:id="3046" w:name="_ETM_Q8_448110"/>
      <w:bookmarkStart w:id="3047" w:name="_ETM_Q8_448710"/>
      <w:bookmarkEnd w:id="3044"/>
      <w:bookmarkEnd w:id="3045"/>
      <w:bookmarkEnd w:id="3046"/>
      <w:bookmarkEnd w:id="3047"/>
      <w:r w:rsidRPr="00CE3DFA">
        <w:rPr>
          <w:rtl/>
          <w:lang w:eastAsia="he-IL"/>
        </w:rPr>
        <w:t>דמוקרטית</w:t>
      </w:r>
      <w:r>
        <w:rPr>
          <w:rFonts w:hint="cs"/>
          <w:rtl/>
          <w:lang w:eastAsia="he-IL"/>
        </w:rPr>
        <w:t>,</w:t>
      </w:r>
      <w:r w:rsidRPr="00CE3DFA">
        <w:rPr>
          <w:rtl/>
          <w:lang w:eastAsia="he-IL"/>
        </w:rPr>
        <w:t xml:space="preserve"> </w:t>
      </w:r>
      <w:bookmarkStart w:id="3048" w:name="_ETM_Q8_450160"/>
      <w:bookmarkEnd w:id="3048"/>
      <w:r w:rsidRPr="00CE3DFA">
        <w:rPr>
          <w:rtl/>
          <w:lang w:eastAsia="he-IL"/>
        </w:rPr>
        <w:t xml:space="preserve">צריכים </w:t>
      </w:r>
      <w:bookmarkStart w:id="3049" w:name="_ETM_Q8_451419"/>
      <w:bookmarkEnd w:id="3049"/>
      <w:r w:rsidRPr="00CE3DFA">
        <w:rPr>
          <w:rtl/>
          <w:lang w:eastAsia="he-IL"/>
        </w:rPr>
        <w:t xml:space="preserve">להוציא </w:t>
      </w:r>
      <w:bookmarkStart w:id="3050" w:name="_ETM_Q8_452199"/>
      <w:bookmarkEnd w:id="3050"/>
      <w:r w:rsidRPr="00CE3DFA">
        <w:rPr>
          <w:rtl/>
          <w:lang w:eastAsia="he-IL"/>
        </w:rPr>
        <w:t xml:space="preserve">אותם </w:t>
      </w:r>
      <w:bookmarkStart w:id="3051" w:name="_ETM_Q8_452680"/>
      <w:bookmarkEnd w:id="3051"/>
      <w:r w:rsidRPr="00CE3DFA">
        <w:rPr>
          <w:rtl/>
          <w:lang w:eastAsia="he-IL"/>
        </w:rPr>
        <w:t xml:space="preserve">מחוץ </w:t>
      </w:r>
      <w:bookmarkStart w:id="3052" w:name="_ETM_Q8_453189"/>
      <w:bookmarkEnd w:id="3052"/>
      <w:r w:rsidRPr="00CE3DFA">
        <w:rPr>
          <w:rtl/>
          <w:lang w:eastAsia="he-IL"/>
        </w:rPr>
        <w:t xml:space="preserve">למעגל </w:t>
      </w:r>
      <w:bookmarkStart w:id="3053" w:name="_ETM_Q8_454810"/>
      <w:bookmarkEnd w:id="3053"/>
      <w:r w:rsidRPr="00CE3DFA">
        <w:rPr>
          <w:rtl/>
          <w:lang w:eastAsia="he-IL"/>
        </w:rPr>
        <w:t>הפוליטי</w:t>
      </w:r>
      <w:r>
        <w:rPr>
          <w:rFonts w:hint="cs"/>
          <w:rtl/>
          <w:lang w:eastAsia="he-IL"/>
        </w:rPr>
        <w:t>.</w:t>
      </w:r>
      <w:r w:rsidRPr="00CE3DFA">
        <w:rPr>
          <w:rtl/>
          <w:lang w:eastAsia="he-IL"/>
        </w:rPr>
        <w:t xml:space="preserve"> </w:t>
      </w:r>
      <w:bookmarkStart w:id="3054" w:name="_ETM_Q8_455919"/>
      <w:bookmarkEnd w:id="3054"/>
      <w:r>
        <w:rPr>
          <w:rFonts w:hint="cs"/>
          <w:rtl/>
          <w:lang w:eastAsia="he-IL"/>
        </w:rPr>
        <w:t xml:space="preserve">דמוקרטיה זו לא </w:t>
      </w:r>
      <w:bookmarkStart w:id="3055" w:name="_ETM_Q8_457160"/>
      <w:bookmarkEnd w:id="3055"/>
      <w:r w:rsidRPr="00CE3DFA">
        <w:rPr>
          <w:rtl/>
          <w:lang w:eastAsia="he-IL"/>
        </w:rPr>
        <w:t xml:space="preserve">הגנה </w:t>
      </w:r>
      <w:bookmarkStart w:id="3056" w:name="_ETM_Q8_457790"/>
      <w:bookmarkEnd w:id="3056"/>
      <w:r w:rsidRPr="00CE3DFA">
        <w:rPr>
          <w:rtl/>
          <w:lang w:eastAsia="he-IL"/>
        </w:rPr>
        <w:t xml:space="preserve">על </w:t>
      </w:r>
      <w:bookmarkStart w:id="3057" w:name="_ETM_Q8_458000"/>
      <w:bookmarkEnd w:id="3057"/>
      <w:r w:rsidRPr="00CE3DFA">
        <w:rPr>
          <w:rtl/>
          <w:lang w:eastAsia="he-IL"/>
        </w:rPr>
        <w:t xml:space="preserve">זכויות </w:t>
      </w:r>
      <w:bookmarkStart w:id="3058" w:name="_ETM_Q8_458570"/>
      <w:bookmarkEnd w:id="3058"/>
      <w:r w:rsidRPr="00CE3DFA">
        <w:rPr>
          <w:rtl/>
          <w:lang w:eastAsia="he-IL"/>
        </w:rPr>
        <w:t>הרוב</w:t>
      </w:r>
      <w:r>
        <w:rPr>
          <w:rFonts w:hint="cs"/>
          <w:rtl/>
          <w:lang w:eastAsia="he-IL"/>
        </w:rPr>
        <w:t>.</w:t>
      </w:r>
      <w:r w:rsidRPr="00CE3DFA">
        <w:rPr>
          <w:rtl/>
          <w:lang w:eastAsia="he-IL"/>
        </w:rPr>
        <w:t xml:space="preserve"> </w:t>
      </w:r>
      <w:bookmarkStart w:id="3059" w:name="_ETM_Q8_459320"/>
      <w:bookmarkEnd w:id="3059"/>
      <w:r w:rsidRPr="00CE3DFA">
        <w:rPr>
          <w:rtl/>
          <w:lang w:eastAsia="he-IL"/>
        </w:rPr>
        <w:t>התבלבלתם</w:t>
      </w:r>
      <w:r>
        <w:rPr>
          <w:rFonts w:hint="cs"/>
          <w:rtl/>
          <w:lang w:eastAsia="he-IL"/>
        </w:rPr>
        <w:t>.</w:t>
      </w:r>
      <w:r w:rsidRPr="00CE3DFA">
        <w:rPr>
          <w:rtl/>
          <w:lang w:eastAsia="he-IL"/>
        </w:rPr>
        <w:t xml:space="preserve"> </w:t>
      </w:r>
      <w:bookmarkStart w:id="3060" w:name="_ETM_Q8_462300"/>
      <w:bookmarkEnd w:id="3060"/>
      <w:r>
        <w:rPr>
          <w:rFonts w:hint="cs"/>
          <w:rtl/>
          <w:lang w:eastAsia="he-IL"/>
        </w:rPr>
        <w:t>כאשר מג</w:t>
      </w:r>
      <w:r w:rsidR="00263282">
        <w:rPr>
          <w:rFonts w:hint="cs"/>
          <w:rtl/>
          <w:lang w:eastAsia="he-IL"/>
        </w:rPr>
        <w:t>י</w:t>
      </w:r>
      <w:r>
        <w:rPr>
          <w:rFonts w:hint="cs"/>
          <w:rtl/>
          <w:lang w:eastAsia="he-IL"/>
        </w:rPr>
        <w:t xml:space="preserve">נים על זכויות הרוב </w:t>
      </w:r>
      <w:bookmarkStart w:id="3061" w:name="_ETM_Q8_463395"/>
      <w:bookmarkEnd w:id="3061"/>
      <w:r>
        <w:rPr>
          <w:rFonts w:hint="cs"/>
          <w:rtl/>
          <w:lang w:eastAsia="he-IL"/>
        </w:rPr>
        <w:t>זאת</w:t>
      </w:r>
      <w:r w:rsidRPr="00CE3DFA">
        <w:rPr>
          <w:rtl/>
          <w:lang w:eastAsia="he-IL"/>
        </w:rPr>
        <w:t xml:space="preserve"> </w:t>
      </w:r>
      <w:bookmarkStart w:id="3062" w:name="_ETM_Q8_462610"/>
      <w:bookmarkStart w:id="3063" w:name="_ETM_Q8_464319"/>
      <w:bookmarkEnd w:id="3062"/>
      <w:bookmarkEnd w:id="3063"/>
      <w:r w:rsidRPr="00CE3DFA">
        <w:rPr>
          <w:rtl/>
          <w:lang w:eastAsia="he-IL"/>
        </w:rPr>
        <w:t>דיקטטורה</w:t>
      </w:r>
      <w:r w:rsidR="00263282">
        <w:rPr>
          <w:rFonts w:hint="cs"/>
          <w:rtl/>
          <w:lang w:eastAsia="he-IL"/>
        </w:rPr>
        <w:t>,</w:t>
      </w:r>
      <w:r w:rsidRPr="00CE3DFA">
        <w:rPr>
          <w:rtl/>
          <w:lang w:eastAsia="he-IL"/>
        </w:rPr>
        <w:t xml:space="preserve"> </w:t>
      </w:r>
      <w:bookmarkStart w:id="3064" w:name="_ETM_Q8_466690"/>
      <w:bookmarkEnd w:id="3064"/>
      <w:r w:rsidRPr="00CE3DFA">
        <w:rPr>
          <w:rtl/>
          <w:lang w:eastAsia="he-IL"/>
        </w:rPr>
        <w:t xml:space="preserve">צריך </w:t>
      </w:r>
      <w:bookmarkStart w:id="3065" w:name="_ETM_Q8_467050"/>
      <w:bookmarkEnd w:id="3065"/>
      <w:r w:rsidRPr="00CE3DFA">
        <w:rPr>
          <w:rtl/>
          <w:lang w:eastAsia="he-IL"/>
        </w:rPr>
        <w:t xml:space="preserve">להגן </w:t>
      </w:r>
      <w:bookmarkStart w:id="3066" w:name="_ETM_Q8_467589"/>
      <w:bookmarkEnd w:id="3066"/>
      <w:r w:rsidRPr="00CE3DFA">
        <w:rPr>
          <w:rtl/>
          <w:lang w:eastAsia="he-IL"/>
        </w:rPr>
        <w:t xml:space="preserve">על </w:t>
      </w:r>
      <w:bookmarkStart w:id="3067" w:name="_ETM_Q8_467710"/>
      <w:bookmarkEnd w:id="3067"/>
      <w:r w:rsidRPr="00CE3DFA">
        <w:rPr>
          <w:rtl/>
          <w:lang w:eastAsia="he-IL"/>
        </w:rPr>
        <w:t xml:space="preserve">זכויות </w:t>
      </w:r>
      <w:bookmarkStart w:id="3068" w:name="_ETM_Q8_468250"/>
      <w:bookmarkEnd w:id="3068"/>
      <w:r w:rsidRPr="00CE3DFA">
        <w:rPr>
          <w:rtl/>
          <w:lang w:eastAsia="he-IL"/>
        </w:rPr>
        <w:t>המיעוט</w:t>
      </w:r>
      <w:r>
        <w:rPr>
          <w:rFonts w:hint="cs"/>
          <w:rtl/>
          <w:lang w:eastAsia="he-IL"/>
        </w:rPr>
        <w:t>.</w:t>
      </w:r>
      <w:r w:rsidRPr="00CE3DFA">
        <w:rPr>
          <w:rtl/>
          <w:lang w:eastAsia="he-IL"/>
        </w:rPr>
        <w:t xml:space="preserve"> </w:t>
      </w:r>
      <w:bookmarkStart w:id="3069" w:name="_ETM_Q8_469610"/>
      <w:bookmarkEnd w:id="3069"/>
      <w:r w:rsidRPr="00CE3DFA">
        <w:rPr>
          <w:rtl/>
          <w:lang w:eastAsia="he-IL"/>
        </w:rPr>
        <w:t>ו</w:t>
      </w:r>
      <w:r>
        <w:rPr>
          <w:rFonts w:hint="cs"/>
          <w:rtl/>
          <w:lang w:eastAsia="he-IL"/>
        </w:rPr>
        <w:t xml:space="preserve">חופש הביטוי </w:t>
      </w:r>
      <w:bookmarkStart w:id="3070" w:name="_ETM_Q8_471119"/>
      <w:bookmarkEnd w:id="3070"/>
      <w:r w:rsidRPr="00CE3DFA">
        <w:rPr>
          <w:rtl/>
          <w:lang w:eastAsia="he-IL"/>
        </w:rPr>
        <w:t xml:space="preserve">לא </w:t>
      </w:r>
      <w:bookmarkStart w:id="3071" w:name="_ETM_Q8_471360"/>
      <w:bookmarkEnd w:id="3071"/>
      <w:r w:rsidRPr="00CE3DFA">
        <w:rPr>
          <w:rtl/>
          <w:lang w:eastAsia="he-IL"/>
        </w:rPr>
        <w:t xml:space="preserve">נמדד </w:t>
      </w:r>
      <w:bookmarkStart w:id="3072" w:name="_ETM_Q8_472830"/>
      <w:bookmarkStart w:id="3073" w:name="_ETM_Q8_473279"/>
      <w:bookmarkEnd w:id="3072"/>
      <w:bookmarkEnd w:id="3073"/>
      <w:r>
        <w:rPr>
          <w:rFonts w:hint="cs"/>
          <w:rtl/>
          <w:lang w:eastAsia="he-IL"/>
        </w:rPr>
        <w:t>ב</w:t>
      </w:r>
      <w:r w:rsidRPr="00CE3DFA">
        <w:rPr>
          <w:rtl/>
          <w:lang w:eastAsia="he-IL"/>
        </w:rPr>
        <w:t>כ</w:t>
      </w:r>
      <w:r>
        <w:rPr>
          <w:rFonts w:hint="cs"/>
          <w:rtl/>
          <w:lang w:eastAsia="he-IL"/>
        </w:rPr>
        <w:t>מה</w:t>
      </w:r>
      <w:r w:rsidRPr="00CE3DFA">
        <w:rPr>
          <w:rtl/>
          <w:lang w:eastAsia="he-IL"/>
        </w:rPr>
        <w:t xml:space="preserve"> </w:t>
      </w:r>
      <w:bookmarkStart w:id="3074" w:name="_ETM_Q8_473789"/>
      <w:bookmarkEnd w:id="3074"/>
      <w:r w:rsidRPr="00CE3DFA">
        <w:rPr>
          <w:rtl/>
          <w:lang w:eastAsia="he-IL"/>
        </w:rPr>
        <w:t xml:space="preserve">אני </w:t>
      </w:r>
      <w:bookmarkStart w:id="3075" w:name="_ETM_Q8_474060"/>
      <w:bookmarkEnd w:id="3075"/>
      <w:r w:rsidRPr="00CE3DFA">
        <w:rPr>
          <w:rtl/>
          <w:lang w:eastAsia="he-IL"/>
        </w:rPr>
        <w:t xml:space="preserve">מסכימה </w:t>
      </w:r>
      <w:bookmarkStart w:id="3076" w:name="_ETM_Q8_475470"/>
      <w:bookmarkEnd w:id="3076"/>
      <w:r w:rsidRPr="00CE3DFA">
        <w:rPr>
          <w:rtl/>
          <w:lang w:eastAsia="he-IL"/>
        </w:rPr>
        <w:t xml:space="preserve">עם </w:t>
      </w:r>
      <w:bookmarkStart w:id="3077" w:name="_ETM_Q8_475740"/>
      <w:bookmarkStart w:id="3078" w:name="_ETM_Q8_476009"/>
      <w:bookmarkEnd w:id="3077"/>
      <w:bookmarkEnd w:id="3078"/>
      <w:r>
        <w:rPr>
          <w:rFonts w:hint="cs"/>
          <w:rtl/>
          <w:lang w:eastAsia="he-IL"/>
        </w:rPr>
        <w:t>ה</w:t>
      </w:r>
      <w:r w:rsidRPr="00CE3DFA">
        <w:rPr>
          <w:rtl/>
          <w:lang w:eastAsia="he-IL"/>
        </w:rPr>
        <w:t xml:space="preserve">הגמוניה </w:t>
      </w:r>
      <w:bookmarkStart w:id="3079" w:name="_ETM_Q8_476789"/>
      <w:bookmarkEnd w:id="3079"/>
      <w:proofErr w:type="spellStart"/>
      <w:r>
        <w:rPr>
          <w:rFonts w:hint="cs"/>
          <w:rtl/>
          <w:lang w:eastAsia="he-IL"/>
        </w:rPr>
        <w:t>והקונס</w:t>
      </w:r>
      <w:r w:rsidRPr="00CE3DFA">
        <w:rPr>
          <w:rFonts w:hint="cs"/>
          <w:rtl/>
          <w:lang w:eastAsia="he-IL"/>
        </w:rPr>
        <w:t>נזוס</w:t>
      </w:r>
      <w:proofErr w:type="spellEnd"/>
      <w:r w:rsidRPr="00CE3DFA">
        <w:rPr>
          <w:rtl/>
          <w:lang w:eastAsia="he-IL"/>
        </w:rPr>
        <w:t xml:space="preserve"> </w:t>
      </w:r>
      <w:bookmarkStart w:id="3080" w:name="_ETM_Q8_478080"/>
      <w:bookmarkEnd w:id="3080"/>
      <w:r w:rsidRPr="00CE3DFA">
        <w:rPr>
          <w:rtl/>
          <w:lang w:eastAsia="he-IL"/>
        </w:rPr>
        <w:t>הקיים</w:t>
      </w:r>
      <w:r w:rsidR="00263282">
        <w:rPr>
          <w:rFonts w:hint="cs"/>
          <w:rtl/>
          <w:lang w:eastAsia="he-IL"/>
        </w:rPr>
        <w:t>,</w:t>
      </w:r>
      <w:r w:rsidRPr="00CE3DFA">
        <w:rPr>
          <w:rtl/>
          <w:lang w:eastAsia="he-IL"/>
        </w:rPr>
        <w:t xml:space="preserve"> </w:t>
      </w:r>
      <w:bookmarkStart w:id="3081" w:name="_ETM_Q8_479449"/>
      <w:bookmarkEnd w:id="3081"/>
      <w:r>
        <w:rPr>
          <w:rtl/>
          <w:lang w:eastAsia="he-IL"/>
        </w:rPr>
        <w:t>חו</w:t>
      </w:r>
      <w:r>
        <w:rPr>
          <w:rFonts w:hint="cs"/>
          <w:rtl/>
          <w:lang w:eastAsia="he-IL"/>
        </w:rPr>
        <w:t>פ</w:t>
      </w:r>
      <w:r w:rsidRPr="00CE3DFA">
        <w:rPr>
          <w:rtl/>
          <w:lang w:eastAsia="he-IL"/>
        </w:rPr>
        <w:t xml:space="preserve">ש </w:t>
      </w:r>
      <w:bookmarkStart w:id="3082" w:name="_ETM_Q8_480589"/>
      <w:bookmarkEnd w:id="3082"/>
      <w:r>
        <w:rPr>
          <w:rFonts w:hint="cs"/>
          <w:rtl/>
          <w:lang w:eastAsia="he-IL"/>
        </w:rPr>
        <w:t xml:space="preserve">הביטוי נמדד בכמה </w:t>
      </w:r>
      <w:bookmarkStart w:id="3083" w:name="_ETM_Q8_482419"/>
      <w:bookmarkStart w:id="3084" w:name="_ETM_Q8_483470"/>
      <w:bookmarkEnd w:id="3083"/>
      <w:bookmarkEnd w:id="3084"/>
      <w:r w:rsidRPr="00CE3DFA">
        <w:rPr>
          <w:rtl/>
          <w:lang w:eastAsia="he-IL"/>
        </w:rPr>
        <w:t xml:space="preserve">דברים </w:t>
      </w:r>
      <w:bookmarkStart w:id="3085" w:name="_ETM_Q8_484160"/>
      <w:bookmarkEnd w:id="3085"/>
      <w:r w:rsidRPr="00CE3DFA">
        <w:rPr>
          <w:rtl/>
          <w:lang w:eastAsia="he-IL"/>
        </w:rPr>
        <w:t xml:space="preserve">אפשר </w:t>
      </w:r>
      <w:bookmarkStart w:id="3086" w:name="_ETM_Q8_482929"/>
      <w:bookmarkEnd w:id="3086"/>
      <w:r w:rsidRPr="00CE3DFA">
        <w:rPr>
          <w:rtl/>
          <w:lang w:eastAsia="he-IL"/>
        </w:rPr>
        <w:t>להגיד</w:t>
      </w:r>
      <w:r w:rsidRPr="00561C01">
        <w:rPr>
          <w:rFonts w:hint="cs"/>
          <w:rtl/>
          <w:lang w:eastAsia="he-IL"/>
        </w:rPr>
        <w:t xml:space="preserve"> </w:t>
      </w:r>
      <w:r>
        <w:rPr>
          <w:rFonts w:hint="cs"/>
          <w:rtl/>
          <w:lang w:eastAsia="he-IL"/>
        </w:rPr>
        <w:t xml:space="preserve">שלפעמים הם כן </w:t>
      </w:r>
      <w:bookmarkStart w:id="3087" w:name="_ETM_Q8_484593"/>
      <w:bookmarkEnd w:id="3087"/>
      <w:r>
        <w:rPr>
          <w:rFonts w:hint="cs"/>
          <w:rtl/>
          <w:lang w:eastAsia="he-IL"/>
        </w:rPr>
        <w:t>מקוממים.</w:t>
      </w:r>
      <w:r w:rsidRPr="00CE3DFA">
        <w:rPr>
          <w:rtl/>
          <w:lang w:eastAsia="he-IL"/>
        </w:rPr>
        <w:t xml:space="preserve"> </w:t>
      </w:r>
      <w:bookmarkStart w:id="3088" w:name="_ETM_Q8_484460"/>
      <w:bookmarkStart w:id="3089" w:name="_ETM_Q8_486980"/>
      <w:bookmarkEnd w:id="3088"/>
      <w:bookmarkEnd w:id="3089"/>
      <w:r w:rsidRPr="00CE3DFA">
        <w:rPr>
          <w:rtl/>
          <w:lang w:eastAsia="he-IL"/>
        </w:rPr>
        <w:t xml:space="preserve">ככה </w:t>
      </w:r>
      <w:bookmarkStart w:id="3090" w:name="_ETM_Q8_488799"/>
      <w:bookmarkEnd w:id="3090"/>
      <w:r w:rsidRPr="00CE3DFA">
        <w:rPr>
          <w:rtl/>
          <w:lang w:eastAsia="he-IL"/>
        </w:rPr>
        <w:t xml:space="preserve">בודקים </w:t>
      </w:r>
      <w:bookmarkStart w:id="3091" w:name="_ETM_Q8_489370"/>
      <w:bookmarkEnd w:id="3091"/>
      <w:r w:rsidRPr="00CE3DFA">
        <w:rPr>
          <w:rtl/>
          <w:lang w:eastAsia="he-IL"/>
        </w:rPr>
        <w:t xml:space="preserve">חופש </w:t>
      </w:r>
      <w:bookmarkStart w:id="3092" w:name="_ETM_Q8_489850"/>
      <w:bookmarkEnd w:id="3092"/>
      <w:r w:rsidRPr="00CE3DFA">
        <w:rPr>
          <w:rtl/>
          <w:lang w:eastAsia="he-IL"/>
        </w:rPr>
        <w:t>ביטוי</w:t>
      </w:r>
      <w:r>
        <w:rPr>
          <w:rFonts w:hint="cs"/>
          <w:rtl/>
          <w:lang w:eastAsia="he-IL"/>
        </w:rPr>
        <w:t>.</w:t>
      </w:r>
      <w:r w:rsidRPr="00CE3DFA">
        <w:rPr>
          <w:rtl/>
          <w:lang w:eastAsia="he-IL"/>
        </w:rPr>
        <w:t xml:space="preserve"> </w:t>
      </w:r>
      <w:bookmarkStart w:id="3093" w:name="_ETM_Q8_490540"/>
      <w:bookmarkEnd w:id="3093"/>
      <w:r w:rsidRPr="00CE3DFA">
        <w:rPr>
          <w:rtl/>
          <w:lang w:eastAsia="he-IL"/>
        </w:rPr>
        <w:t xml:space="preserve">ואת </w:t>
      </w:r>
      <w:bookmarkStart w:id="3094" w:name="_ETM_Q8_490870"/>
      <w:bookmarkEnd w:id="3094"/>
      <w:r w:rsidRPr="00CE3DFA">
        <w:rPr>
          <w:rtl/>
          <w:lang w:eastAsia="he-IL"/>
        </w:rPr>
        <w:t xml:space="preserve">זה </w:t>
      </w:r>
      <w:bookmarkStart w:id="3095" w:name="_ETM_Q8_491230"/>
      <w:bookmarkEnd w:id="3095"/>
      <w:r w:rsidRPr="00CE3DFA">
        <w:rPr>
          <w:rtl/>
          <w:lang w:eastAsia="he-IL"/>
        </w:rPr>
        <w:t xml:space="preserve">חייבים </w:t>
      </w:r>
      <w:bookmarkStart w:id="3096" w:name="_ETM_Q8_491799"/>
      <w:bookmarkEnd w:id="3096"/>
      <w:r w:rsidRPr="00CE3DFA">
        <w:rPr>
          <w:rtl/>
          <w:lang w:eastAsia="he-IL"/>
        </w:rPr>
        <w:t>לחסל</w:t>
      </w:r>
      <w:r>
        <w:rPr>
          <w:rFonts w:hint="cs"/>
          <w:rtl/>
          <w:lang w:eastAsia="he-IL"/>
        </w:rPr>
        <w:t>.</w:t>
      </w:r>
      <w:r w:rsidRPr="00CE3DFA">
        <w:rPr>
          <w:rtl/>
          <w:lang w:eastAsia="he-IL"/>
        </w:rPr>
        <w:t xml:space="preserve"> </w:t>
      </w:r>
      <w:bookmarkStart w:id="3097" w:name="_ETM_Q8_492279"/>
      <w:bookmarkEnd w:id="3097"/>
    </w:p>
    <w:p w:rsidR="0000315F" w:rsidRDefault="0000315F" w:rsidP="003C147D">
      <w:pPr>
        <w:rPr>
          <w:rtl/>
          <w:lang w:eastAsia="he-IL"/>
        </w:rPr>
      </w:pPr>
      <w:bookmarkStart w:id="3098" w:name="_ETM_Q8_488151"/>
      <w:bookmarkEnd w:id="3098"/>
    </w:p>
    <w:p w:rsidR="0000315F" w:rsidRDefault="0000315F" w:rsidP="003C147D">
      <w:pPr>
        <w:rPr>
          <w:rtl/>
          <w:lang w:eastAsia="he-IL"/>
        </w:rPr>
      </w:pPr>
      <w:bookmarkStart w:id="3099" w:name="_ETM_Q8_488370"/>
      <w:bookmarkStart w:id="3100" w:name="_ETM_Q8_488404"/>
      <w:bookmarkStart w:id="3101" w:name="_ETM_Q8_488459"/>
      <w:bookmarkEnd w:id="3099"/>
      <w:bookmarkEnd w:id="3100"/>
      <w:bookmarkEnd w:id="3101"/>
      <w:r>
        <w:rPr>
          <w:rFonts w:hint="cs"/>
          <w:rtl/>
          <w:lang w:eastAsia="he-IL"/>
        </w:rPr>
        <w:t xml:space="preserve">אז הינה אני </w:t>
      </w:r>
      <w:bookmarkStart w:id="3102" w:name="_ETM_Q8_493630"/>
      <w:bookmarkEnd w:id="3102"/>
      <w:r w:rsidRPr="00CE3DFA">
        <w:rPr>
          <w:rtl/>
          <w:lang w:eastAsia="he-IL"/>
        </w:rPr>
        <w:t xml:space="preserve">אגיד </w:t>
      </w:r>
      <w:bookmarkStart w:id="3103" w:name="_ETM_Q8_493920"/>
      <w:bookmarkEnd w:id="3103"/>
      <w:r w:rsidRPr="00CE3DFA">
        <w:rPr>
          <w:rtl/>
          <w:lang w:eastAsia="he-IL"/>
        </w:rPr>
        <w:t xml:space="preserve">לכם </w:t>
      </w:r>
      <w:bookmarkStart w:id="3104" w:name="_ETM_Q8_494400"/>
      <w:bookmarkEnd w:id="3104"/>
      <w:r w:rsidRPr="00CE3DFA">
        <w:rPr>
          <w:rtl/>
          <w:lang w:eastAsia="he-IL"/>
        </w:rPr>
        <w:t>משהו</w:t>
      </w:r>
      <w:r>
        <w:rPr>
          <w:rFonts w:hint="cs"/>
          <w:rtl/>
          <w:lang w:eastAsia="he-IL"/>
        </w:rPr>
        <w:t>. ב-2014 העלו</w:t>
      </w:r>
      <w:bookmarkStart w:id="3105" w:name="_ETM_Q8_496480"/>
      <w:bookmarkEnd w:id="3105"/>
      <w:r w:rsidRPr="00CE3DFA">
        <w:rPr>
          <w:rtl/>
          <w:lang w:eastAsia="he-IL"/>
        </w:rPr>
        <w:t xml:space="preserve"> </w:t>
      </w:r>
      <w:bookmarkStart w:id="3106" w:name="_ETM_Q8_499189"/>
      <w:bookmarkEnd w:id="3106"/>
      <w:r w:rsidRPr="00CE3DFA">
        <w:rPr>
          <w:rtl/>
          <w:lang w:eastAsia="he-IL"/>
        </w:rPr>
        <w:t xml:space="preserve">את </w:t>
      </w:r>
      <w:bookmarkStart w:id="3107" w:name="_ETM_Q8_499369"/>
      <w:bookmarkEnd w:id="3107"/>
      <w:r w:rsidRPr="00CE3DFA">
        <w:rPr>
          <w:rtl/>
          <w:lang w:eastAsia="he-IL"/>
        </w:rPr>
        <w:t xml:space="preserve">אחוז </w:t>
      </w:r>
      <w:bookmarkStart w:id="3108" w:name="_ETM_Q8_499820"/>
      <w:bookmarkEnd w:id="3108"/>
      <w:r w:rsidRPr="00CE3DFA">
        <w:rPr>
          <w:rtl/>
          <w:lang w:eastAsia="he-IL"/>
        </w:rPr>
        <w:t xml:space="preserve">החסימה </w:t>
      </w:r>
      <w:bookmarkStart w:id="3109" w:name="_ETM_Q8_502609"/>
      <w:bookmarkEnd w:id="3109"/>
      <w:r w:rsidRPr="00CE3DFA">
        <w:rPr>
          <w:rtl/>
          <w:lang w:eastAsia="he-IL"/>
        </w:rPr>
        <w:t>ל</w:t>
      </w:r>
      <w:bookmarkStart w:id="3110" w:name="_ETM_Q8_503570"/>
      <w:bookmarkEnd w:id="3110"/>
      <w:r w:rsidRPr="00CE3DFA">
        <w:rPr>
          <w:rtl/>
          <w:lang w:eastAsia="he-IL"/>
        </w:rPr>
        <w:t xml:space="preserve">כנסת </w:t>
      </w:r>
      <w:bookmarkStart w:id="3111" w:name="_ETM_Q8_504080"/>
      <w:bookmarkEnd w:id="3111"/>
      <w:r w:rsidRPr="00CE3DFA">
        <w:rPr>
          <w:rtl/>
          <w:lang w:eastAsia="he-IL"/>
        </w:rPr>
        <w:t>ישראל</w:t>
      </w:r>
      <w:r>
        <w:rPr>
          <w:rFonts w:hint="cs"/>
          <w:rtl/>
          <w:lang w:eastAsia="he-IL"/>
        </w:rPr>
        <w:t>. המטרה</w:t>
      </w:r>
      <w:bookmarkStart w:id="3112" w:name="_ETM_Q8_504640"/>
      <w:bookmarkEnd w:id="3112"/>
      <w:r>
        <w:rPr>
          <w:rFonts w:hint="cs"/>
          <w:rtl/>
          <w:lang w:eastAsia="he-IL"/>
        </w:rPr>
        <w:t xml:space="preserve"> הייתה </w:t>
      </w:r>
      <w:r>
        <w:rPr>
          <w:rtl/>
          <w:lang w:eastAsia="he-IL"/>
        </w:rPr>
        <w:t>–</w:t>
      </w:r>
      <w:r>
        <w:rPr>
          <w:rFonts w:hint="cs"/>
          <w:rtl/>
          <w:lang w:eastAsia="he-IL"/>
        </w:rPr>
        <w:t xml:space="preserve"> בדיוק </w:t>
      </w:r>
      <w:bookmarkStart w:id="3113" w:name="_ETM_Q8_505109"/>
      <w:bookmarkStart w:id="3114" w:name="_ETM_Q8_507760"/>
      <w:bookmarkEnd w:id="3113"/>
      <w:bookmarkEnd w:id="3114"/>
      <w:r>
        <w:rPr>
          <w:rFonts w:hint="cs"/>
          <w:rtl/>
          <w:lang w:eastAsia="he-IL"/>
        </w:rPr>
        <w:t xml:space="preserve">העלו </w:t>
      </w:r>
      <w:r w:rsidRPr="00CE3DFA">
        <w:rPr>
          <w:rtl/>
          <w:lang w:eastAsia="he-IL"/>
        </w:rPr>
        <w:t>אותו</w:t>
      </w:r>
      <w:r>
        <w:rPr>
          <w:rFonts w:hint="cs"/>
          <w:rtl/>
          <w:lang w:eastAsia="he-IL"/>
        </w:rPr>
        <w:t xml:space="preserve"> כך שיהיה</w:t>
      </w:r>
      <w:r w:rsidRPr="00CE3DFA">
        <w:rPr>
          <w:rtl/>
          <w:lang w:eastAsia="he-IL"/>
        </w:rPr>
        <w:t xml:space="preserve"> </w:t>
      </w:r>
      <w:bookmarkStart w:id="3115" w:name="_ETM_Q8_508120"/>
      <w:bookmarkEnd w:id="3115"/>
      <w:r>
        <w:rPr>
          <w:rtl/>
          <w:lang w:eastAsia="he-IL"/>
        </w:rPr>
        <w:t>מ</w:t>
      </w:r>
      <w:r>
        <w:rPr>
          <w:rFonts w:hint="cs"/>
          <w:rtl/>
          <w:lang w:eastAsia="he-IL"/>
        </w:rPr>
        <w:t>על</w:t>
      </w:r>
      <w:r w:rsidRPr="00CE3DFA">
        <w:rPr>
          <w:rtl/>
          <w:lang w:eastAsia="he-IL"/>
        </w:rPr>
        <w:t xml:space="preserve"> </w:t>
      </w:r>
      <w:bookmarkStart w:id="3116" w:name="_ETM_Q8_508510"/>
      <w:bookmarkEnd w:id="3116"/>
      <w:r>
        <w:rPr>
          <w:rFonts w:hint="cs"/>
          <w:rtl/>
          <w:lang w:eastAsia="he-IL"/>
        </w:rPr>
        <w:t>ה</w:t>
      </w:r>
      <w:r w:rsidRPr="00CE3DFA">
        <w:rPr>
          <w:rtl/>
          <w:lang w:eastAsia="he-IL"/>
        </w:rPr>
        <w:t xml:space="preserve">מפלגה </w:t>
      </w:r>
      <w:bookmarkStart w:id="3117" w:name="_ETM_Q8_509350"/>
      <w:bookmarkEnd w:id="3117"/>
      <w:r w:rsidRPr="00CE3DFA">
        <w:rPr>
          <w:rtl/>
          <w:lang w:eastAsia="he-IL"/>
        </w:rPr>
        <w:t xml:space="preserve">הכי </w:t>
      </w:r>
      <w:bookmarkStart w:id="3118" w:name="_ETM_Q8_509589"/>
      <w:bookmarkEnd w:id="3118"/>
      <w:r w:rsidRPr="00CE3DFA">
        <w:rPr>
          <w:rtl/>
          <w:lang w:eastAsia="he-IL"/>
        </w:rPr>
        <w:t xml:space="preserve">גדולה </w:t>
      </w:r>
      <w:bookmarkStart w:id="3119" w:name="_ETM_Q8_510940"/>
      <w:bookmarkEnd w:id="3119"/>
      <w:r>
        <w:rPr>
          <w:rFonts w:hint="cs"/>
          <w:rtl/>
          <w:lang w:eastAsia="he-IL"/>
        </w:rPr>
        <w:t>ש</w:t>
      </w:r>
      <w:r w:rsidRPr="00CE3DFA">
        <w:rPr>
          <w:rtl/>
          <w:lang w:eastAsia="he-IL"/>
        </w:rPr>
        <w:t xml:space="preserve">מייצגת </w:t>
      </w:r>
      <w:bookmarkStart w:id="3120" w:name="_ETM_Q8_511779"/>
      <w:bookmarkEnd w:id="3120"/>
      <w:r>
        <w:rPr>
          <w:rFonts w:hint="cs"/>
          <w:rtl/>
          <w:lang w:eastAsia="he-IL"/>
        </w:rPr>
        <w:t>את</w:t>
      </w:r>
      <w:r w:rsidRPr="00CE3DFA">
        <w:rPr>
          <w:rtl/>
          <w:lang w:eastAsia="he-IL"/>
        </w:rPr>
        <w:t xml:space="preserve"> </w:t>
      </w:r>
      <w:bookmarkStart w:id="3121" w:name="_ETM_Q8_512170"/>
      <w:bookmarkEnd w:id="3121"/>
      <w:r w:rsidRPr="00CE3DFA">
        <w:rPr>
          <w:rtl/>
          <w:lang w:eastAsia="he-IL"/>
        </w:rPr>
        <w:t xml:space="preserve">האוכלוסייה </w:t>
      </w:r>
      <w:bookmarkStart w:id="3122" w:name="_ETM_Q8_512800"/>
      <w:bookmarkEnd w:id="3122"/>
      <w:r w:rsidRPr="00CE3DFA">
        <w:rPr>
          <w:rtl/>
          <w:lang w:eastAsia="he-IL"/>
        </w:rPr>
        <w:t>הערבית</w:t>
      </w:r>
      <w:r>
        <w:rPr>
          <w:rFonts w:hint="cs"/>
          <w:rtl/>
          <w:lang w:eastAsia="he-IL"/>
        </w:rPr>
        <w:t>.</w:t>
      </w:r>
      <w:r w:rsidRPr="00CE3DFA">
        <w:rPr>
          <w:rtl/>
          <w:lang w:eastAsia="he-IL"/>
        </w:rPr>
        <w:t xml:space="preserve"> </w:t>
      </w:r>
      <w:bookmarkStart w:id="3123" w:name="_ETM_Q8_513580"/>
      <w:bookmarkEnd w:id="3123"/>
      <w:r w:rsidRPr="00CE3DFA">
        <w:rPr>
          <w:rtl/>
          <w:lang w:eastAsia="he-IL"/>
        </w:rPr>
        <w:t xml:space="preserve">רצו </w:t>
      </w:r>
      <w:bookmarkStart w:id="3124" w:name="_ETM_Q8_514180"/>
      <w:bookmarkEnd w:id="3124"/>
      <w:r>
        <w:rPr>
          <w:rFonts w:hint="cs"/>
          <w:rtl/>
          <w:lang w:eastAsia="he-IL"/>
        </w:rPr>
        <w:t>להוריד אותנו, להעלים</w:t>
      </w:r>
      <w:r w:rsidRPr="00CE3DFA">
        <w:rPr>
          <w:rtl/>
          <w:lang w:eastAsia="he-IL"/>
        </w:rPr>
        <w:t xml:space="preserve"> </w:t>
      </w:r>
      <w:bookmarkStart w:id="3125" w:name="_ETM_Q8_514690"/>
      <w:bookmarkEnd w:id="3125"/>
      <w:r w:rsidRPr="00CE3DFA">
        <w:rPr>
          <w:rtl/>
          <w:lang w:eastAsia="he-IL"/>
        </w:rPr>
        <w:t xml:space="preserve">אותנו </w:t>
      </w:r>
      <w:bookmarkStart w:id="3126" w:name="_ETM_Q8_515110"/>
      <w:bookmarkStart w:id="3127" w:name="_ETM_Q8_517150"/>
      <w:bookmarkEnd w:id="3126"/>
      <w:bookmarkEnd w:id="3127"/>
      <w:r w:rsidRPr="00CE3DFA">
        <w:rPr>
          <w:rtl/>
          <w:lang w:eastAsia="he-IL"/>
        </w:rPr>
        <w:t xml:space="preserve">מהמפה </w:t>
      </w:r>
      <w:bookmarkStart w:id="3128" w:name="_ETM_Q8_518449"/>
      <w:bookmarkEnd w:id="3128"/>
      <w:r w:rsidRPr="00CE3DFA">
        <w:rPr>
          <w:rtl/>
          <w:lang w:eastAsia="he-IL"/>
        </w:rPr>
        <w:t>הפוליטית</w:t>
      </w:r>
      <w:r>
        <w:rPr>
          <w:rFonts w:hint="cs"/>
          <w:rtl/>
          <w:lang w:eastAsia="he-IL"/>
        </w:rPr>
        <w:t>.</w:t>
      </w:r>
      <w:r w:rsidRPr="00CE3DFA">
        <w:rPr>
          <w:rtl/>
          <w:lang w:eastAsia="he-IL"/>
        </w:rPr>
        <w:t xml:space="preserve"> </w:t>
      </w:r>
      <w:bookmarkStart w:id="3129" w:name="_ETM_Q8_520440"/>
      <w:bookmarkStart w:id="3130" w:name="_ETM_Q8_520920"/>
      <w:bookmarkEnd w:id="3129"/>
      <w:bookmarkEnd w:id="3130"/>
      <w:r>
        <w:rPr>
          <w:rFonts w:hint="cs"/>
          <w:rtl/>
          <w:lang w:eastAsia="he-IL"/>
        </w:rPr>
        <w:t>ו</w:t>
      </w:r>
      <w:r w:rsidRPr="00CE3DFA">
        <w:rPr>
          <w:rtl/>
          <w:lang w:eastAsia="he-IL"/>
        </w:rPr>
        <w:t>ל</w:t>
      </w:r>
      <w:bookmarkStart w:id="3131" w:name="_ETM_Q8_521100"/>
      <w:bookmarkEnd w:id="3131"/>
      <w:r w:rsidRPr="00CE3DFA">
        <w:rPr>
          <w:rtl/>
          <w:lang w:eastAsia="he-IL"/>
        </w:rPr>
        <w:t xml:space="preserve">מה </w:t>
      </w:r>
      <w:bookmarkStart w:id="3132" w:name="_ETM_Q8_521279"/>
      <w:bookmarkEnd w:id="3132"/>
      <w:r w:rsidRPr="00CE3DFA">
        <w:rPr>
          <w:rtl/>
          <w:lang w:eastAsia="he-IL"/>
        </w:rPr>
        <w:t xml:space="preserve">זה </w:t>
      </w:r>
      <w:bookmarkStart w:id="3133" w:name="_ETM_Q8_521519"/>
      <w:bookmarkEnd w:id="3133"/>
      <w:r w:rsidRPr="00CE3DFA">
        <w:rPr>
          <w:rtl/>
          <w:lang w:eastAsia="he-IL"/>
        </w:rPr>
        <w:t>גרם</w:t>
      </w:r>
      <w:r>
        <w:rPr>
          <w:rFonts w:hint="cs"/>
          <w:rtl/>
          <w:lang w:eastAsia="he-IL"/>
        </w:rPr>
        <w:t>? זה</w:t>
      </w:r>
      <w:r w:rsidRPr="00CE3DFA">
        <w:rPr>
          <w:rtl/>
          <w:lang w:eastAsia="he-IL"/>
        </w:rPr>
        <w:t xml:space="preserve"> </w:t>
      </w:r>
      <w:bookmarkStart w:id="3134" w:name="_ETM_Q8_522620"/>
      <w:bookmarkEnd w:id="3134"/>
      <w:r w:rsidRPr="00CE3DFA">
        <w:rPr>
          <w:rtl/>
          <w:lang w:eastAsia="he-IL"/>
        </w:rPr>
        <w:t xml:space="preserve">גרם </w:t>
      </w:r>
      <w:bookmarkStart w:id="3135" w:name="_ETM_Q8_522980"/>
      <w:bookmarkEnd w:id="3135"/>
      <w:r>
        <w:rPr>
          <w:rFonts w:hint="cs"/>
          <w:rtl/>
          <w:lang w:eastAsia="he-IL"/>
        </w:rPr>
        <w:t xml:space="preserve">לזה </w:t>
      </w:r>
      <w:r w:rsidRPr="00CE3DFA">
        <w:rPr>
          <w:rtl/>
          <w:lang w:eastAsia="he-IL"/>
        </w:rPr>
        <w:t xml:space="preserve">שנחזור </w:t>
      </w:r>
      <w:bookmarkStart w:id="3136" w:name="_ETM_Q8_523520"/>
      <w:bookmarkEnd w:id="3136"/>
      <w:r w:rsidRPr="00CE3DFA">
        <w:rPr>
          <w:rtl/>
          <w:lang w:eastAsia="he-IL"/>
        </w:rPr>
        <w:t xml:space="preserve">יותר </w:t>
      </w:r>
      <w:bookmarkStart w:id="3137" w:name="_ETM_Q8_524400"/>
      <w:bookmarkEnd w:id="3137"/>
      <w:r w:rsidRPr="00CE3DFA">
        <w:rPr>
          <w:rtl/>
          <w:lang w:eastAsia="he-IL"/>
        </w:rPr>
        <w:t>חזקים</w:t>
      </w:r>
      <w:r>
        <w:rPr>
          <w:rFonts w:hint="cs"/>
          <w:rtl/>
          <w:lang w:eastAsia="he-IL"/>
        </w:rPr>
        <w:t>.</w:t>
      </w:r>
      <w:r w:rsidRPr="00CE3DFA">
        <w:rPr>
          <w:rtl/>
          <w:lang w:eastAsia="he-IL"/>
        </w:rPr>
        <w:t xml:space="preserve"> </w:t>
      </w:r>
      <w:bookmarkStart w:id="3138" w:name="_ETM_Q8_525940"/>
      <w:bookmarkEnd w:id="3138"/>
      <w:r w:rsidRPr="00CE3DFA">
        <w:rPr>
          <w:rtl/>
          <w:lang w:eastAsia="he-IL"/>
        </w:rPr>
        <w:t>ואני</w:t>
      </w:r>
      <w:bookmarkStart w:id="3139" w:name="_ETM_Q8_526370"/>
      <w:bookmarkEnd w:id="3139"/>
      <w:r w:rsidRPr="00CE3DFA">
        <w:rPr>
          <w:rtl/>
          <w:lang w:eastAsia="he-IL"/>
        </w:rPr>
        <w:t xml:space="preserve"> </w:t>
      </w:r>
      <w:bookmarkStart w:id="3140" w:name="_ETM_Q8_526460"/>
      <w:bookmarkEnd w:id="3140"/>
      <w:r w:rsidRPr="00CE3DFA">
        <w:rPr>
          <w:rtl/>
          <w:lang w:eastAsia="he-IL"/>
        </w:rPr>
        <w:t xml:space="preserve">אומרת </w:t>
      </w:r>
      <w:bookmarkStart w:id="3141" w:name="_ETM_Q8_526850"/>
      <w:bookmarkEnd w:id="3141"/>
      <w:r w:rsidRPr="00CE3DFA">
        <w:rPr>
          <w:rtl/>
          <w:lang w:eastAsia="he-IL"/>
        </w:rPr>
        <w:t>לכם</w:t>
      </w:r>
      <w:r>
        <w:rPr>
          <w:rFonts w:hint="cs"/>
          <w:rtl/>
          <w:lang w:eastAsia="he-IL"/>
        </w:rPr>
        <w:t>,</w:t>
      </w:r>
      <w:r w:rsidRPr="00CE3DFA">
        <w:rPr>
          <w:rtl/>
          <w:lang w:eastAsia="he-IL"/>
        </w:rPr>
        <w:t xml:space="preserve"> </w:t>
      </w:r>
      <w:bookmarkStart w:id="3142" w:name="_ETM_Q8_527790"/>
      <w:bookmarkEnd w:id="3142"/>
      <w:r w:rsidRPr="00CE3DFA">
        <w:rPr>
          <w:rtl/>
          <w:lang w:eastAsia="he-IL"/>
        </w:rPr>
        <w:t xml:space="preserve">אם </w:t>
      </w:r>
      <w:bookmarkStart w:id="3143" w:name="_ETM_Q8_528029"/>
      <w:bookmarkEnd w:id="3143"/>
      <w:r w:rsidRPr="00CE3DFA">
        <w:rPr>
          <w:rtl/>
          <w:lang w:eastAsia="he-IL"/>
        </w:rPr>
        <w:t xml:space="preserve">מישהו </w:t>
      </w:r>
      <w:bookmarkStart w:id="3144" w:name="_ETM_Q8_528540"/>
      <w:bookmarkEnd w:id="3144"/>
      <w:r w:rsidRPr="00CE3DFA">
        <w:rPr>
          <w:rtl/>
          <w:lang w:eastAsia="he-IL"/>
        </w:rPr>
        <w:t xml:space="preserve">חושב </w:t>
      </w:r>
      <w:bookmarkStart w:id="3145" w:name="_ETM_Q8_529079"/>
      <w:bookmarkEnd w:id="3145"/>
      <w:r w:rsidRPr="00CE3DFA">
        <w:rPr>
          <w:rtl/>
          <w:lang w:eastAsia="he-IL"/>
        </w:rPr>
        <w:t xml:space="preserve">שהוא </w:t>
      </w:r>
      <w:bookmarkStart w:id="3146" w:name="_ETM_Q8_529380"/>
      <w:bookmarkEnd w:id="3146"/>
      <w:r w:rsidRPr="00CE3DFA">
        <w:rPr>
          <w:rtl/>
          <w:lang w:eastAsia="he-IL"/>
        </w:rPr>
        <w:t>י</w:t>
      </w:r>
      <w:bookmarkStart w:id="3147" w:name="_ETM_Q8_529719"/>
      <w:bookmarkEnd w:id="3147"/>
      <w:r w:rsidRPr="00CE3DFA">
        <w:rPr>
          <w:rtl/>
          <w:lang w:eastAsia="he-IL"/>
        </w:rPr>
        <w:t xml:space="preserve">בטיח </w:t>
      </w:r>
      <w:bookmarkStart w:id="3148" w:name="_ETM_Q8_531210"/>
      <w:bookmarkEnd w:id="3148"/>
      <w:r w:rsidRPr="00CE3DFA">
        <w:rPr>
          <w:rtl/>
          <w:lang w:eastAsia="he-IL"/>
        </w:rPr>
        <w:t xml:space="preserve">את </w:t>
      </w:r>
      <w:bookmarkStart w:id="3149" w:name="_ETM_Q8_531450"/>
      <w:bookmarkEnd w:id="3149"/>
      <w:r w:rsidRPr="00CE3DFA">
        <w:rPr>
          <w:rtl/>
          <w:lang w:eastAsia="he-IL"/>
        </w:rPr>
        <w:t xml:space="preserve">המשך </w:t>
      </w:r>
      <w:bookmarkStart w:id="3150" w:name="_ETM_Q8_533400"/>
      <w:bookmarkEnd w:id="3150"/>
      <w:r w:rsidRPr="00CE3DFA">
        <w:rPr>
          <w:rtl/>
          <w:lang w:eastAsia="he-IL"/>
        </w:rPr>
        <w:t xml:space="preserve">שלטון </w:t>
      </w:r>
      <w:bookmarkStart w:id="3151" w:name="_ETM_Q8_534180"/>
      <w:bookmarkEnd w:id="3151"/>
      <w:r w:rsidRPr="00CE3DFA">
        <w:rPr>
          <w:rtl/>
          <w:lang w:eastAsia="he-IL"/>
        </w:rPr>
        <w:t xml:space="preserve">הימין </w:t>
      </w:r>
      <w:bookmarkStart w:id="3152" w:name="_ETM_Q8_534779"/>
      <w:bookmarkEnd w:id="3152"/>
      <w:r w:rsidRPr="00CE3DFA">
        <w:rPr>
          <w:rtl/>
          <w:lang w:eastAsia="he-IL"/>
        </w:rPr>
        <w:t xml:space="preserve">הפשיסטי </w:t>
      </w:r>
      <w:bookmarkStart w:id="3153" w:name="_ETM_Q8_536329"/>
      <w:bookmarkEnd w:id="3153"/>
      <w:r w:rsidRPr="00CE3DFA">
        <w:rPr>
          <w:rtl/>
          <w:lang w:eastAsia="he-IL"/>
        </w:rPr>
        <w:t>במדינה</w:t>
      </w:r>
      <w:r>
        <w:rPr>
          <w:rFonts w:hint="cs"/>
          <w:rtl/>
          <w:lang w:eastAsia="he-IL"/>
        </w:rPr>
        <w:t xml:space="preserve"> הזו </w:t>
      </w:r>
      <w:bookmarkStart w:id="3154" w:name="_ETM_Q8_537922"/>
      <w:bookmarkEnd w:id="3154"/>
      <w:r>
        <w:rPr>
          <w:rFonts w:hint="cs"/>
          <w:rtl/>
          <w:lang w:eastAsia="he-IL"/>
        </w:rPr>
        <w:t xml:space="preserve">על ידי העלמתנו מהזירה הפוליטית </w:t>
      </w:r>
      <w:r>
        <w:rPr>
          <w:rtl/>
          <w:lang w:eastAsia="he-IL"/>
        </w:rPr>
        <w:t>–</w:t>
      </w:r>
      <w:r>
        <w:rPr>
          <w:rFonts w:hint="cs"/>
          <w:rtl/>
          <w:lang w:eastAsia="he-IL"/>
        </w:rPr>
        <w:t xml:space="preserve"> אני מבטיחה </w:t>
      </w:r>
      <w:bookmarkStart w:id="3155" w:name="_ETM_Q8_536980"/>
      <w:bookmarkStart w:id="3156" w:name="_ETM_Q8_542399"/>
      <w:bookmarkEnd w:id="3155"/>
      <w:bookmarkEnd w:id="3156"/>
      <w:r w:rsidRPr="00CE3DFA">
        <w:rPr>
          <w:rtl/>
          <w:lang w:eastAsia="he-IL"/>
        </w:rPr>
        <w:t>לכם</w:t>
      </w:r>
      <w:r>
        <w:rPr>
          <w:rFonts w:hint="cs"/>
          <w:rtl/>
          <w:lang w:eastAsia="he-IL"/>
        </w:rPr>
        <w:t>,</w:t>
      </w:r>
      <w:bookmarkStart w:id="3157" w:name="_ETM_Q8_542760"/>
      <w:bookmarkEnd w:id="3157"/>
      <w:r w:rsidRPr="00CE3DFA">
        <w:rPr>
          <w:rtl/>
          <w:lang w:eastAsia="he-IL"/>
        </w:rPr>
        <w:t xml:space="preserve"> </w:t>
      </w:r>
      <w:bookmarkStart w:id="3158" w:name="_ETM_Q8_542850"/>
      <w:bookmarkEnd w:id="3158"/>
      <w:r w:rsidRPr="00CE3DFA">
        <w:rPr>
          <w:rtl/>
          <w:lang w:eastAsia="he-IL"/>
        </w:rPr>
        <w:t xml:space="preserve">אנחנו </w:t>
      </w:r>
      <w:bookmarkStart w:id="3159" w:name="_ETM_Q8_543120"/>
      <w:bookmarkEnd w:id="3159"/>
      <w:r w:rsidRPr="00CE3DFA">
        <w:rPr>
          <w:rtl/>
          <w:lang w:eastAsia="he-IL"/>
        </w:rPr>
        <w:t xml:space="preserve">לא </w:t>
      </w:r>
      <w:bookmarkStart w:id="3160" w:name="_ETM_Q8_543239"/>
      <w:bookmarkEnd w:id="3160"/>
      <w:r w:rsidRPr="00CE3DFA">
        <w:rPr>
          <w:rtl/>
          <w:lang w:eastAsia="he-IL"/>
        </w:rPr>
        <w:t xml:space="preserve">הולכים </w:t>
      </w:r>
      <w:bookmarkStart w:id="3161" w:name="_ETM_Q8_543690"/>
      <w:bookmarkEnd w:id="3161"/>
      <w:r w:rsidRPr="00CE3DFA">
        <w:rPr>
          <w:rtl/>
          <w:lang w:eastAsia="he-IL"/>
        </w:rPr>
        <w:t xml:space="preserve">לשום </w:t>
      </w:r>
      <w:bookmarkStart w:id="3162" w:name="_ETM_Q8_544000"/>
      <w:bookmarkEnd w:id="3162"/>
      <w:r>
        <w:rPr>
          <w:rFonts w:hint="cs"/>
          <w:rtl/>
          <w:lang w:eastAsia="he-IL"/>
        </w:rPr>
        <w:t xml:space="preserve">מקום. אנחנו לא </w:t>
      </w:r>
      <w:bookmarkStart w:id="3163" w:name="_ETM_Q8_540786"/>
      <w:bookmarkEnd w:id="3163"/>
      <w:r>
        <w:rPr>
          <w:rFonts w:hint="cs"/>
          <w:rtl/>
          <w:lang w:eastAsia="he-IL"/>
        </w:rPr>
        <w:t>ניעלם</w:t>
      </w:r>
      <w:bookmarkStart w:id="3164" w:name="_ETM_Q8_546799"/>
      <w:bookmarkEnd w:id="3164"/>
      <w:r>
        <w:rPr>
          <w:rFonts w:hint="cs"/>
          <w:rtl/>
          <w:lang w:eastAsia="he-IL"/>
        </w:rPr>
        <w:t xml:space="preserve">, לא מהארץ ולא מהייצוג הפוליטי. ואנחנו נשמיע </w:t>
      </w:r>
      <w:bookmarkStart w:id="3165" w:name="_ETM_Q8_551193"/>
      <w:bookmarkEnd w:id="3165"/>
      <w:r>
        <w:rPr>
          <w:rFonts w:hint="cs"/>
          <w:rtl/>
          <w:lang w:eastAsia="he-IL"/>
        </w:rPr>
        <w:t xml:space="preserve">את קולנו, למרות שכל מי שיצאו לפני 7 באוקטובר </w:t>
      </w:r>
      <w:bookmarkStart w:id="3166" w:name="_ETM_Q8_557034"/>
      <w:bookmarkEnd w:id="3166"/>
      <w:r>
        <w:rPr>
          <w:rFonts w:hint="cs"/>
          <w:rtl/>
          <w:lang w:eastAsia="he-IL"/>
        </w:rPr>
        <w:t xml:space="preserve">להגן </w:t>
      </w:r>
      <w:bookmarkStart w:id="3167" w:name="_ETM_Q8_560450"/>
      <w:bookmarkEnd w:id="3167"/>
      <w:r w:rsidRPr="00CE3DFA">
        <w:rPr>
          <w:rtl/>
          <w:lang w:eastAsia="he-IL"/>
        </w:rPr>
        <w:t xml:space="preserve">על </w:t>
      </w:r>
      <w:bookmarkStart w:id="3168" w:name="_ETM_Q8_560630"/>
      <w:bookmarkEnd w:id="3168"/>
      <w:r w:rsidRPr="00CE3DFA">
        <w:rPr>
          <w:rtl/>
          <w:lang w:eastAsia="he-IL"/>
        </w:rPr>
        <w:t xml:space="preserve">הדמוקרטיה </w:t>
      </w:r>
      <w:bookmarkStart w:id="3169" w:name="_ETM_Q8_562040"/>
      <w:bookmarkEnd w:id="3169"/>
      <w:r w:rsidRPr="00CE3DFA">
        <w:rPr>
          <w:rtl/>
          <w:lang w:eastAsia="he-IL"/>
        </w:rPr>
        <w:t>לא</w:t>
      </w:r>
      <w:bookmarkStart w:id="3170" w:name="_ETM_Q8_562520"/>
      <w:bookmarkEnd w:id="3170"/>
      <w:r>
        <w:rPr>
          <w:rFonts w:hint="cs"/>
          <w:rtl/>
          <w:lang w:eastAsia="he-IL"/>
        </w:rPr>
        <w:t xml:space="preserve"> הצליחו להבין </w:t>
      </w:r>
      <w:bookmarkStart w:id="3171" w:name="_ETM_Q8_564509"/>
      <w:bookmarkEnd w:id="3171"/>
      <w:r>
        <w:rPr>
          <w:rtl/>
          <w:lang w:eastAsia="he-IL"/>
        </w:rPr>
        <w:t>שד</w:t>
      </w:r>
      <w:r>
        <w:rPr>
          <w:rFonts w:hint="cs"/>
          <w:rtl/>
          <w:lang w:eastAsia="he-IL"/>
        </w:rPr>
        <w:t xml:space="preserve">יקטטורה לא נעצרת </w:t>
      </w:r>
      <w:bookmarkStart w:id="3172" w:name="_ETM_Q8_566679"/>
      <w:bookmarkEnd w:id="3172"/>
      <w:r w:rsidRPr="00CE3DFA">
        <w:rPr>
          <w:rtl/>
          <w:lang w:eastAsia="he-IL"/>
        </w:rPr>
        <w:t xml:space="preserve">בקו </w:t>
      </w:r>
      <w:bookmarkStart w:id="3173" w:name="_ETM_Q8_567130"/>
      <w:bookmarkEnd w:id="3173"/>
      <w:r w:rsidRPr="00CE3DFA">
        <w:rPr>
          <w:rtl/>
          <w:lang w:eastAsia="he-IL"/>
        </w:rPr>
        <w:t>הירוק</w:t>
      </w:r>
      <w:r>
        <w:rPr>
          <w:rFonts w:hint="cs"/>
          <w:rtl/>
          <w:lang w:eastAsia="he-IL"/>
        </w:rPr>
        <w:t>.</w:t>
      </w:r>
      <w:r w:rsidRPr="00CE3DFA">
        <w:rPr>
          <w:rtl/>
          <w:lang w:eastAsia="he-IL"/>
        </w:rPr>
        <w:t xml:space="preserve"> </w:t>
      </w:r>
      <w:bookmarkStart w:id="3174" w:name="_ETM_Q8_568689"/>
      <w:bookmarkEnd w:id="3174"/>
      <w:r w:rsidRPr="00CE3DFA">
        <w:rPr>
          <w:rtl/>
          <w:lang w:eastAsia="he-IL"/>
        </w:rPr>
        <w:t xml:space="preserve">דיקטטורה </w:t>
      </w:r>
      <w:bookmarkStart w:id="3175" w:name="_ETM_Q8_569560"/>
      <w:bookmarkEnd w:id="3175"/>
      <w:r w:rsidRPr="00CE3DFA">
        <w:rPr>
          <w:rtl/>
          <w:lang w:eastAsia="he-IL"/>
        </w:rPr>
        <w:t xml:space="preserve">לא </w:t>
      </w:r>
      <w:bookmarkStart w:id="3176" w:name="_ETM_Q8_569740"/>
      <w:bookmarkEnd w:id="3176"/>
      <w:r w:rsidRPr="00CE3DFA">
        <w:rPr>
          <w:rtl/>
          <w:lang w:eastAsia="he-IL"/>
        </w:rPr>
        <w:t xml:space="preserve">נעצרת </w:t>
      </w:r>
      <w:bookmarkStart w:id="3177" w:name="_ETM_Q8_570429"/>
      <w:bookmarkEnd w:id="3177"/>
      <w:r>
        <w:rPr>
          <w:rFonts w:hint="cs"/>
          <w:rtl/>
          <w:lang w:eastAsia="he-IL"/>
        </w:rPr>
        <w:t xml:space="preserve">בקו הירוק. כשיש </w:t>
      </w:r>
      <w:bookmarkStart w:id="3178" w:name="_ETM_Q8_572095"/>
      <w:bookmarkEnd w:id="3178"/>
      <w:r>
        <w:rPr>
          <w:rFonts w:hint="cs"/>
          <w:rtl/>
          <w:lang w:eastAsia="he-IL"/>
        </w:rPr>
        <w:t>דיקטטורה של כיבוש</w:t>
      </w:r>
      <w:r w:rsidRPr="00CE3DFA">
        <w:rPr>
          <w:rtl/>
          <w:lang w:eastAsia="he-IL"/>
        </w:rPr>
        <w:t xml:space="preserve"> </w:t>
      </w:r>
      <w:bookmarkStart w:id="3179" w:name="_ETM_Q8_570819"/>
      <w:bookmarkStart w:id="3180" w:name="_ETM_Q8_574170"/>
      <w:bookmarkEnd w:id="3179"/>
      <w:bookmarkEnd w:id="3180"/>
      <w:r w:rsidRPr="00CE3DFA">
        <w:rPr>
          <w:rtl/>
          <w:lang w:eastAsia="he-IL"/>
        </w:rPr>
        <w:t xml:space="preserve">ודיכוי </w:t>
      </w:r>
      <w:bookmarkStart w:id="3181" w:name="_ETM_Q8_575430"/>
      <w:bookmarkStart w:id="3182" w:name="_ETM_Q8_575740"/>
      <w:bookmarkEnd w:id="3181"/>
      <w:bookmarkEnd w:id="3182"/>
      <w:r w:rsidRPr="00CE3DFA">
        <w:rPr>
          <w:rtl/>
          <w:lang w:eastAsia="he-IL"/>
        </w:rPr>
        <w:t xml:space="preserve">מעבר </w:t>
      </w:r>
      <w:bookmarkStart w:id="3183" w:name="_ETM_Q8_576040"/>
      <w:bookmarkEnd w:id="3183"/>
      <w:r w:rsidRPr="00CE3DFA">
        <w:rPr>
          <w:rtl/>
          <w:lang w:eastAsia="he-IL"/>
        </w:rPr>
        <w:t xml:space="preserve">לקו </w:t>
      </w:r>
      <w:bookmarkStart w:id="3184" w:name="_ETM_Q8_576490"/>
      <w:bookmarkEnd w:id="3184"/>
      <w:r w:rsidRPr="00CE3DFA">
        <w:rPr>
          <w:rtl/>
          <w:lang w:eastAsia="he-IL"/>
        </w:rPr>
        <w:t>הירוק</w:t>
      </w:r>
      <w:r>
        <w:rPr>
          <w:rFonts w:hint="cs"/>
          <w:rtl/>
          <w:lang w:eastAsia="he-IL"/>
        </w:rPr>
        <w:t>,</w:t>
      </w:r>
      <w:r w:rsidRPr="00CE3DFA">
        <w:rPr>
          <w:rtl/>
          <w:lang w:eastAsia="he-IL"/>
        </w:rPr>
        <w:t xml:space="preserve"> </w:t>
      </w:r>
      <w:bookmarkStart w:id="3185" w:name="_ETM_Q8_576970"/>
      <w:bookmarkEnd w:id="3185"/>
      <w:r>
        <w:rPr>
          <w:rFonts w:hint="cs"/>
          <w:rtl/>
          <w:lang w:eastAsia="he-IL"/>
        </w:rPr>
        <w:t>היא</w:t>
      </w:r>
      <w:r w:rsidRPr="00CE3DFA">
        <w:rPr>
          <w:rtl/>
          <w:lang w:eastAsia="he-IL"/>
        </w:rPr>
        <w:t xml:space="preserve"> </w:t>
      </w:r>
      <w:bookmarkStart w:id="3186" w:name="_ETM_Q8_577240"/>
      <w:bookmarkEnd w:id="3186"/>
      <w:r w:rsidRPr="00CE3DFA">
        <w:rPr>
          <w:rtl/>
          <w:lang w:eastAsia="he-IL"/>
        </w:rPr>
        <w:t xml:space="preserve">תחלחל </w:t>
      </w:r>
      <w:bookmarkStart w:id="3187" w:name="_ETM_Q8_578200"/>
      <w:bookmarkEnd w:id="3187"/>
      <w:r>
        <w:rPr>
          <w:rFonts w:hint="cs"/>
          <w:rtl/>
          <w:lang w:eastAsia="he-IL"/>
        </w:rPr>
        <w:t>לתוך</w:t>
      </w:r>
      <w:r w:rsidRPr="00CE3DFA">
        <w:rPr>
          <w:rtl/>
          <w:lang w:eastAsia="he-IL"/>
        </w:rPr>
        <w:t xml:space="preserve"> </w:t>
      </w:r>
      <w:bookmarkStart w:id="3188" w:name="_ETM_Q8_578619"/>
      <w:bookmarkEnd w:id="3188"/>
      <w:r w:rsidRPr="00CE3DFA">
        <w:rPr>
          <w:rtl/>
          <w:lang w:eastAsia="he-IL"/>
        </w:rPr>
        <w:t>המדינה</w:t>
      </w:r>
      <w:r>
        <w:rPr>
          <w:rFonts w:hint="cs"/>
          <w:rtl/>
          <w:lang w:eastAsia="he-IL"/>
        </w:rPr>
        <w:t>,</w:t>
      </w:r>
      <w:r w:rsidRPr="00CE3DFA">
        <w:rPr>
          <w:rtl/>
          <w:lang w:eastAsia="he-IL"/>
        </w:rPr>
        <w:t xml:space="preserve"> </w:t>
      </w:r>
      <w:bookmarkStart w:id="3189" w:name="_ETM_Q8_580200"/>
      <w:bookmarkEnd w:id="3189"/>
      <w:r w:rsidRPr="00CE3DFA">
        <w:rPr>
          <w:rtl/>
          <w:lang w:eastAsia="he-IL"/>
        </w:rPr>
        <w:t xml:space="preserve">והיא </w:t>
      </w:r>
      <w:bookmarkStart w:id="3190" w:name="_ETM_Q8_580649"/>
      <w:bookmarkEnd w:id="3190"/>
      <w:r w:rsidRPr="00CE3DFA">
        <w:rPr>
          <w:rtl/>
          <w:lang w:eastAsia="he-IL"/>
        </w:rPr>
        <w:t xml:space="preserve">תגיע </w:t>
      </w:r>
      <w:bookmarkStart w:id="3191" w:name="_ETM_Q8_581339"/>
      <w:bookmarkEnd w:id="3191"/>
      <w:r w:rsidRPr="00CE3DFA">
        <w:rPr>
          <w:rtl/>
          <w:lang w:eastAsia="he-IL"/>
        </w:rPr>
        <w:t>ל</w:t>
      </w:r>
      <w:bookmarkStart w:id="3192" w:name="_ETM_Q8_581490"/>
      <w:bookmarkEnd w:id="3192"/>
      <w:r w:rsidRPr="00CE3DFA">
        <w:rPr>
          <w:rtl/>
          <w:lang w:eastAsia="he-IL"/>
        </w:rPr>
        <w:t>פה</w:t>
      </w:r>
      <w:r>
        <w:rPr>
          <w:rFonts w:hint="cs"/>
          <w:rtl/>
          <w:lang w:eastAsia="he-IL"/>
        </w:rPr>
        <w:t>,</w:t>
      </w:r>
      <w:r w:rsidRPr="00CE3DFA">
        <w:rPr>
          <w:rtl/>
          <w:lang w:eastAsia="he-IL"/>
        </w:rPr>
        <w:t xml:space="preserve"> </w:t>
      </w:r>
      <w:bookmarkStart w:id="3193" w:name="_ETM_Q8_582829"/>
      <w:bookmarkEnd w:id="3193"/>
      <w:r w:rsidRPr="00CE3DFA">
        <w:rPr>
          <w:rtl/>
          <w:lang w:eastAsia="he-IL"/>
        </w:rPr>
        <w:t xml:space="preserve">והיא </w:t>
      </w:r>
      <w:bookmarkStart w:id="3194" w:name="_ETM_Q8_583219"/>
      <w:bookmarkEnd w:id="3194"/>
      <w:r w:rsidRPr="00CE3DFA">
        <w:rPr>
          <w:rtl/>
          <w:lang w:eastAsia="he-IL"/>
        </w:rPr>
        <w:t xml:space="preserve">תשתלט </w:t>
      </w:r>
      <w:bookmarkStart w:id="3195" w:name="_ETM_Q8_584960"/>
      <w:bookmarkEnd w:id="3195"/>
      <w:r w:rsidRPr="00CE3DFA">
        <w:rPr>
          <w:rtl/>
          <w:lang w:eastAsia="he-IL"/>
        </w:rPr>
        <w:t xml:space="preserve">אם </w:t>
      </w:r>
      <w:bookmarkStart w:id="3196" w:name="_ETM_Q8_585200"/>
      <w:bookmarkEnd w:id="3196"/>
      <w:r w:rsidRPr="00CE3DFA">
        <w:rPr>
          <w:rtl/>
          <w:lang w:eastAsia="he-IL"/>
        </w:rPr>
        <w:t xml:space="preserve">לא </w:t>
      </w:r>
      <w:bookmarkStart w:id="3197" w:name="_ETM_Q8_585439"/>
      <w:bookmarkStart w:id="3198" w:name="_ETM_Q8_585570"/>
      <w:bookmarkEnd w:id="3197"/>
      <w:bookmarkEnd w:id="3198"/>
      <w:r>
        <w:rPr>
          <w:rFonts w:hint="cs"/>
          <w:rtl/>
          <w:lang w:eastAsia="he-IL"/>
        </w:rPr>
        <w:t>ייאבקו</w:t>
      </w:r>
      <w:r w:rsidRPr="00CE3DFA">
        <w:rPr>
          <w:rtl/>
          <w:lang w:eastAsia="he-IL"/>
        </w:rPr>
        <w:t xml:space="preserve"> </w:t>
      </w:r>
      <w:bookmarkStart w:id="3199" w:name="_ETM_Q8_586260"/>
      <w:bookmarkEnd w:id="3199"/>
      <w:r w:rsidRPr="00CE3DFA">
        <w:rPr>
          <w:rtl/>
          <w:lang w:eastAsia="he-IL"/>
        </w:rPr>
        <w:t>בה</w:t>
      </w:r>
      <w:r>
        <w:rPr>
          <w:rFonts w:hint="cs"/>
          <w:rtl/>
          <w:lang w:eastAsia="he-IL"/>
        </w:rPr>
        <w:t>.</w:t>
      </w:r>
      <w:r w:rsidRPr="00CE3DFA">
        <w:rPr>
          <w:rtl/>
          <w:lang w:eastAsia="he-IL"/>
        </w:rPr>
        <w:t xml:space="preserve"> </w:t>
      </w:r>
      <w:bookmarkStart w:id="3200" w:name="_ETM_Q8_587270"/>
      <w:bookmarkEnd w:id="3200"/>
      <w:r w:rsidRPr="00CE3DFA">
        <w:rPr>
          <w:rtl/>
          <w:lang w:eastAsia="he-IL"/>
        </w:rPr>
        <w:t xml:space="preserve">ככה </w:t>
      </w:r>
      <w:bookmarkStart w:id="3201" w:name="_ETM_Q8_587749"/>
      <w:bookmarkEnd w:id="3201"/>
      <w:r w:rsidRPr="00CE3DFA">
        <w:rPr>
          <w:rtl/>
          <w:lang w:eastAsia="he-IL"/>
        </w:rPr>
        <w:t>זה</w:t>
      </w:r>
      <w:r>
        <w:rPr>
          <w:rFonts w:hint="cs"/>
          <w:rtl/>
          <w:lang w:eastAsia="he-IL"/>
        </w:rPr>
        <w:t>.</w:t>
      </w:r>
      <w:r w:rsidRPr="00CE3DFA">
        <w:rPr>
          <w:rtl/>
          <w:lang w:eastAsia="he-IL"/>
        </w:rPr>
        <w:t xml:space="preserve"> </w:t>
      </w:r>
      <w:bookmarkStart w:id="3202" w:name="_ETM_Q8_588729"/>
      <w:bookmarkEnd w:id="3202"/>
    </w:p>
    <w:p w:rsidR="0000315F" w:rsidRDefault="0000315F" w:rsidP="003C147D">
      <w:pPr>
        <w:rPr>
          <w:rtl/>
          <w:lang w:eastAsia="he-IL"/>
        </w:rPr>
      </w:pPr>
      <w:bookmarkStart w:id="3203" w:name="_ETM_Q8_588406"/>
      <w:bookmarkStart w:id="3204" w:name="_ETM_Q8_588552"/>
      <w:bookmarkEnd w:id="3203"/>
      <w:bookmarkEnd w:id="3204"/>
    </w:p>
    <w:p w:rsidR="0000315F" w:rsidRDefault="0000315F" w:rsidP="003C147D">
      <w:pPr>
        <w:rPr>
          <w:rtl/>
          <w:lang w:eastAsia="he-IL"/>
        </w:rPr>
      </w:pPr>
      <w:bookmarkStart w:id="3205" w:name="_ETM_Q8_588610"/>
      <w:bookmarkStart w:id="3206" w:name="_ETM_Q8_588710"/>
      <w:bookmarkEnd w:id="3205"/>
      <w:bookmarkEnd w:id="3206"/>
      <w:r w:rsidRPr="00CE3DFA">
        <w:rPr>
          <w:rtl/>
          <w:lang w:eastAsia="he-IL"/>
        </w:rPr>
        <w:t>ולכן</w:t>
      </w:r>
      <w:bookmarkStart w:id="3207" w:name="_ETM_Q8_589100"/>
      <w:bookmarkStart w:id="3208" w:name="_ETM_Q8_590000"/>
      <w:bookmarkEnd w:id="3207"/>
      <w:bookmarkEnd w:id="3208"/>
      <w:r>
        <w:rPr>
          <w:rFonts w:hint="cs"/>
          <w:rtl/>
          <w:lang w:eastAsia="he-IL"/>
        </w:rPr>
        <w:t xml:space="preserve"> </w:t>
      </w:r>
      <w:r w:rsidRPr="00CE3DFA">
        <w:rPr>
          <w:rtl/>
          <w:lang w:eastAsia="he-IL"/>
        </w:rPr>
        <w:t xml:space="preserve">אני </w:t>
      </w:r>
      <w:bookmarkStart w:id="3209" w:name="_ETM_Q8_590330"/>
      <w:bookmarkEnd w:id="3209"/>
      <w:r w:rsidRPr="00CE3DFA">
        <w:rPr>
          <w:rtl/>
          <w:lang w:eastAsia="he-IL"/>
        </w:rPr>
        <w:t xml:space="preserve">אומרת </w:t>
      </w:r>
      <w:bookmarkStart w:id="3210" w:name="_ETM_Q8_591140"/>
      <w:bookmarkEnd w:id="3210"/>
      <w:r>
        <w:rPr>
          <w:rtl/>
          <w:lang w:eastAsia="he-IL"/>
        </w:rPr>
        <w:t>לחבר</w:t>
      </w:r>
      <w:r>
        <w:rPr>
          <w:rFonts w:hint="cs"/>
          <w:rtl/>
          <w:lang w:eastAsia="he-IL"/>
        </w:rPr>
        <w:t>יי</w:t>
      </w:r>
      <w:r w:rsidRPr="00CE3DFA">
        <w:rPr>
          <w:rtl/>
          <w:lang w:eastAsia="he-IL"/>
        </w:rPr>
        <w:t xml:space="preserve"> </w:t>
      </w:r>
      <w:bookmarkStart w:id="3211" w:name="_ETM_Q8_593410"/>
      <w:bookmarkEnd w:id="3211"/>
      <w:r w:rsidRPr="00CE3DFA">
        <w:rPr>
          <w:rtl/>
          <w:lang w:eastAsia="he-IL"/>
        </w:rPr>
        <w:t xml:space="preserve">שרוצים </w:t>
      </w:r>
      <w:bookmarkStart w:id="3212" w:name="_ETM_Q8_594250"/>
      <w:bookmarkEnd w:id="3212"/>
      <w:r w:rsidRPr="00CE3DFA">
        <w:rPr>
          <w:rtl/>
          <w:lang w:eastAsia="he-IL"/>
        </w:rPr>
        <w:t xml:space="preserve">באמת </w:t>
      </w:r>
      <w:bookmarkStart w:id="3213" w:name="_ETM_Q8_594730"/>
      <w:bookmarkEnd w:id="3213"/>
      <w:r w:rsidRPr="00CE3DFA">
        <w:rPr>
          <w:rtl/>
          <w:lang w:eastAsia="he-IL"/>
        </w:rPr>
        <w:t xml:space="preserve">להגן </w:t>
      </w:r>
      <w:bookmarkStart w:id="3214" w:name="_ETM_Q8_595300"/>
      <w:bookmarkEnd w:id="3214"/>
      <w:r w:rsidRPr="00CE3DFA">
        <w:rPr>
          <w:rtl/>
          <w:lang w:eastAsia="he-IL"/>
        </w:rPr>
        <w:t xml:space="preserve">על </w:t>
      </w:r>
      <w:bookmarkStart w:id="3215" w:name="_ETM_Q8_595480"/>
      <w:bookmarkEnd w:id="3215"/>
      <w:r w:rsidRPr="00CE3DFA">
        <w:rPr>
          <w:rtl/>
          <w:lang w:eastAsia="he-IL"/>
        </w:rPr>
        <w:t>הדמוקרטיה</w:t>
      </w:r>
      <w:r>
        <w:rPr>
          <w:rFonts w:hint="cs"/>
          <w:rtl/>
          <w:lang w:eastAsia="he-IL"/>
        </w:rPr>
        <w:t>:</w:t>
      </w:r>
      <w:r w:rsidRPr="00CE3DFA">
        <w:rPr>
          <w:rtl/>
          <w:lang w:eastAsia="he-IL"/>
        </w:rPr>
        <w:t xml:space="preserve"> </w:t>
      </w:r>
      <w:bookmarkStart w:id="3216" w:name="_ETM_Q8_596650"/>
      <w:bookmarkEnd w:id="3216"/>
      <w:r w:rsidRPr="00CE3DFA">
        <w:rPr>
          <w:rtl/>
          <w:lang w:eastAsia="he-IL"/>
        </w:rPr>
        <w:t xml:space="preserve">דמוקרטיה </w:t>
      </w:r>
      <w:bookmarkStart w:id="3217" w:name="_ETM_Q8_597430"/>
      <w:bookmarkEnd w:id="3217"/>
      <w:r w:rsidRPr="00CE3DFA">
        <w:rPr>
          <w:rtl/>
          <w:lang w:eastAsia="he-IL"/>
        </w:rPr>
        <w:t xml:space="preserve">היא </w:t>
      </w:r>
      <w:bookmarkStart w:id="3218" w:name="_ETM_Q8_597580"/>
      <w:bookmarkEnd w:id="3218"/>
      <w:r w:rsidRPr="00CE3DFA">
        <w:rPr>
          <w:rtl/>
          <w:lang w:eastAsia="he-IL"/>
        </w:rPr>
        <w:t xml:space="preserve">לא </w:t>
      </w:r>
      <w:bookmarkStart w:id="3219" w:name="_ETM_Q8_597790"/>
      <w:bookmarkEnd w:id="3219"/>
      <w:r w:rsidRPr="00CE3DFA">
        <w:rPr>
          <w:rtl/>
          <w:lang w:eastAsia="he-IL"/>
        </w:rPr>
        <w:t xml:space="preserve">רק </w:t>
      </w:r>
      <w:bookmarkStart w:id="3220" w:name="_ETM_Q8_598029"/>
      <w:bookmarkEnd w:id="3220"/>
      <w:r w:rsidRPr="00CE3DFA">
        <w:rPr>
          <w:rtl/>
          <w:lang w:eastAsia="he-IL"/>
        </w:rPr>
        <w:t>ליהודים</w:t>
      </w:r>
      <w:r>
        <w:rPr>
          <w:rFonts w:hint="cs"/>
          <w:rtl/>
          <w:lang w:eastAsia="he-IL"/>
        </w:rPr>
        <w:t xml:space="preserve"> </w:t>
      </w:r>
      <w:r>
        <w:rPr>
          <w:rtl/>
          <w:lang w:eastAsia="he-IL"/>
        </w:rPr>
        <w:t>–</w:t>
      </w:r>
      <w:r w:rsidRPr="00CE3DFA">
        <w:rPr>
          <w:rtl/>
          <w:lang w:eastAsia="he-IL"/>
        </w:rPr>
        <w:t xml:space="preserve"> </w:t>
      </w:r>
      <w:bookmarkStart w:id="3221" w:name="_ETM_Q8_598630"/>
      <w:bookmarkEnd w:id="3221"/>
      <w:r w:rsidRPr="00CE3DFA">
        <w:rPr>
          <w:rtl/>
          <w:lang w:eastAsia="he-IL"/>
        </w:rPr>
        <w:t xml:space="preserve">היא </w:t>
      </w:r>
      <w:bookmarkStart w:id="3222" w:name="_ETM_Q8_598870"/>
      <w:bookmarkEnd w:id="3222"/>
      <w:r w:rsidRPr="00CE3DFA">
        <w:rPr>
          <w:rtl/>
          <w:lang w:eastAsia="he-IL"/>
        </w:rPr>
        <w:t xml:space="preserve">בעיקר </w:t>
      </w:r>
      <w:bookmarkStart w:id="3223" w:name="_ETM_Q8_599500"/>
      <w:bookmarkEnd w:id="3223"/>
      <w:r w:rsidRPr="00CE3DFA">
        <w:rPr>
          <w:rtl/>
          <w:lang w:eastAsia="he-IL"/>
        </w:rPr>
        <w:t>למיעוט</w:t>
      </w:r>
      <w:bookmarkStart w:id="3224" w:name="_ETM_Q8_600630"/>
      <w:bookmarkEnd w:id="3224"/>
      <w:r>
        <w:rPr>
          <w:rFonts w:hint="cs"/>
          <w:rtl/>
          <w:lang w:eastAsia="he-IL"/>
        </w:rPr>
        <w:t xml:space="preserve">, המיעוט </w:t>
      </w:r>
      <w:r w:rsidRPr="00CE3DFA">
        <w:rPr>
          <w:rtl/>
          <w:lang w:eastAsia="he-IL"/>
        </w:rPr>
        <w:t xml:space="preserve">בתוך </w:t>
      </w:r>
      <w:bookmarkStart w:id="3225" w:name="_ETM_Q8_601140"/>
      <w:bookmarkEnd w:id="3225"/>
      <w:r w:rsidRPr="00CE3DFA">
        <w:rPr>
          <w:rtl/>
          <w:lang w:eastAsia="he-IL"/>
        </w:rPr>
        <w:t xml:space="preserve">היהודים </w:t>
      </w:r>
      <w:bookmarkStart w:id="3226" w:name="_ETM_Q8_601860"/>
      <w:bookmarkEnd w:id="3226"/>
      <w:r w:rsidRPr="00CE3DFA">
        <w:rPr>
          <w:rtl/>
          <w:lang w:eastAsia="he-IL"/>
        </w:rPr>
        <w:t xml:space="preserve">והמיעוט </w:t>
      </w:r>
      <w:bookmarkStart w:id="3227" w:name="_ETM_Q8_602610"/>
      <w:bookmarkEnd w:id="3227"/>
      <w:r w:rsidRPr="00CE3DFA">
        <w:rPr>
          <w:rtl/>
          <w:lang w:eastAsia="he-IL"/>
        </w:rPr>
        <w:t xml:space="preserve">הערבי </w:t>
      </w:r>
      <w:bookmarkStart w:id="3228" w:name="_ETM_Q8_603570"/>
      <w:bookmarkEnd w:id="3228"/>
      <w:r w:rsidRPr="00CE3DFA">
        <w:rPr>
          <w:rtl/>
          <w:lang w:eastAsia="he-IL"/>
        </w:rPr>
        <w:t>פלסטיני</w:t>
      </w:r>
      <w:r>
        <w:rPr>
          <w:rFonts w:hint="cs"/>
          <w:rtl/>
          <w:lang w:eastAsia="he-IL"/>
        </w:rPr>
        <w:t>.</w:t>
      </w:r>
      <w:r w:rsidRPr="00CE3DFA">
        <w:rPr>
          <w:rtl/>
          <w:lang w:eastAsia="he-IL"/>
        </w:rPr>
        <w:t xml:space="preserve"> </w:t>
      </w:r>
      <w:bookmarkStart w:id="3229" w:name="_ETM_Q8_604799"/>
      <w:bookmarkEnd w:id="3229"/>
      <w:r w:rsidRPr="00CE3DFA">
        <w:rPr>
          <w:rtl/>
          <w:lang w:eastAsia="he-IL"/>
        </w:rPr>
        <w:t xml:space="preserve">ויש </w:t>
      </w:r>
      <w:bookmarkStart w:id="3230" w:name="_ETM_Q8_605189"/>
      <w:bookmarkEnd w:id="3230"/>
      <w:r w:rsidRPr="00CE3DFA">
        <w:rPr>
          <w:rtl/>
          <w:lang w:eastAsia="he-IL"/>
        </w:rPr>
        <w:t xml:space="preserve">לנו </w:t>
      </w:r>
      <w:bookmarkStart w:id="3231" w:name="_ETM_Q8_605520"/>
      <w:bookmarkEnd w:id="3231"/>
      <w:r w:rsidRPr="00CE3DFA">
        <w:rPr>
          <w:rtl/>
          <w:lang w:eastAsia="he-IL"/>
        </w:rPr>
        <w:t xml:space="preserve">פתגם </w:t>
      </w:r>
      <w:bookmarkStart w:id="3232" w:name="_ETM_Q8_606180"/>
      <w:bookmarkEnd w:id="3232"/>
      <w:r w:rsidRPr="00CE3DFA">
        <w:rPr>
          <w:rtl/>
          <w:lang w:eastAsia="he-IL"/>
        </w:rPr>
        <w:t xml:space="preserve">בערבית </w:t>
      </w:r>
      <w:bookmarkStart w:id="3233" w:name="_ETM_Q8_606899"/>
      <w:bookmarkEnd w:id="3233"/>
      <w:r>
        <w:rPr>
          <w:rFonts w:hint="cs"/>
          <w:rtl/>
          <w:lang w:eastAsia="he-IL"/>
        </w:rPr>
        <w:t>ש</w:t>
      </w:r>
      <w:r w:rsidRPr="00CE3DFA">
        <w:rPr>
          <w:rtl/>
          <w:lang w:eastAsia="he-IL"/>
        </w:rPr>
        <w:t xml:space="preserve">אומר </w:t>
      </w:r>
      <w:bookmarkStart w:id="3234" w:name="_ETM_Q8_607779"/>
      <w:bookmarkEnd w:id="3234"/>
      <w:r>
        <w:rPr>
          <w:rFonts w:hint="cs"/>
          <w:rtl/>
          <w:lang w:eastAsia="he-IL"/>
        </w:rPr>
        <w:t xml:space="preserve">(אומרת בערבית ומתרגמת:). כלומר, </w:t>
      </w:r>
      <w:bookmarkStart w:id="3235" w:name="_ETM_Q8_612900"/>
      <w:bookmarkEnd w:id="3235"/>
      <w:r w:rsidRPr="00CE3DFA">
        <w:rPr>
          <w:rtl/>
          <w:lang w:eastAsia="he-IL"/>
        </w:rPr>
        <w:t xml:space="preserve">זה </w:t>
      </w:r>
      <w:bookmarkStart w:id="3236" w:name="_ETM_Q8_613170"/>
      <w:bookmarkEnd w:id="3236"/>
      <w:r w:rsidRPr="00CE3DFA">
        <w:rPr>
          <w:rtl/>
          <w:lang w:eastAsia="he-IL"/>
        </w:rPr>
        <w:t xml:space="preserve">עוד </w:t>
      </w:r>
      <w:bookmarkStart w:id="3237" w:name="_ETM_Q8_613380"/>
      <w:bookmarkEnd w:id="3237"/>
      <w:r w:rsidRPr="00CE3DFA">
        <w:rPr>
          <w:rtl/>
          <w:lang w:eastAsia="he-IL"/>
        </w:rPr>
        <w:t xml:space="preserve">יגיע </w:t>
      </w:r>
      <w:bookmarkStart w:id="3238" w:name="_ETM_Q8_614220"/>
      <w:bookmarkEnd w:id="3238"/>
      <w:r w:rsidRPr="00CE3DFA">
        <w:rPr>
          <w:rtl/>
          <w:lang w:eastAsia="he-IL"/>
        </w:rPr>
        <w:t>לאחרים</w:t>
      </w:r>
      <w:r>
        <w:rPr>
          <w:rFonts w:hint="cs"/>
          <w:rtl/>
          <w:lang w:eastAsia="he-IL"/>
        </w:rPr>
        <w:t>.</w:t>
      </w:r>
      <w:r w:rsidRPr="00CE3DFA">
        <w:rPr>
          <w:rtl/>
          <w:lang w:eastAsia="he-IL"/>
        </w:rPr>
        <w:t xml:space="preserve"> </w:t>
      </w:r>
      <w:bookmarkStart w:id="3239" w:name="_ETM_Q8_615330"/>
      <w:bookmarkEnd w:id="3239"/>
      <w:r w:rsidRPr="00CE3DFA">
        <w:rPr>
          <w:rtl/>
          <w:lang w:eastAsia="he-IL"/>
        </w:rPr>
        <w:t xml:space="preserve">כאשר </w:t>
      </w:r>
      <w:bookmarkStart w:id="3240" w:name="_ETM_Q8_615840"/>
      <w:bookmarkEnd w:id="3240"/>
      <w:r w:rsidRPr="00CE3DFA">
        <w:rPr>
          <w:rtl/>
          <w:lang w:eastAsia="he-IL"/>
        </w:rPr>
        <w:t xml:space="preserve">מרשים </w:t>
      </w:r>
      <w:bookmarkStart w:id="3241" w:name="_ETM_Q8_616860"/>
      <w:bookmarkEnd w:id="3241"/>
      <w:r>
        <w:rPr>
          <w:rFonts w:hint="cs"/>
          <w:rtl/>
          <w:lang w:eastAsia="he-IL"/>
        </w:rPr>
        <w:t>ש</w:t>
      </w:r>
      <w:r w:rsidRPr="00CE3DFA">
        <w:rPr>
          <w:rtl/>
          <w:lang w:eastAsia="he-IL"/>
        </w:rPr>
        <w:t xml:space="preserve">קבוצה </w:t>
      </w:r>
      <w:bookmarkStart w:id="3242" w:name="_ETM_Q8_617610"/>
      <w:bookmarkEnd w:id="3242"/>
      <w:r w:rsidRPr="00CE3DFA">
        <w:rPr>
          <w:rtl/>
          <w:lang w:eastAsia="he-IL"/>
        </w:rPr>
        <w:t xml:space="preserve">מסוימת </w:t>
      </w:r>
      <w:bookmarkStart w:id="3243" w:name="_ETM_Q8_618390"/>
      <w:bookmarkEnd w:id="3243"/>
      <w:r>
        <w:rPr>
          <w:rFonts w:hint="cs"/>
          <w:rtl/>
          <w:lang w:eastAsia="he-IL"/>
        </w:rPr>
        <w:t>ת</w:t>
      </w:r>
      <w:r w:rsidRPr="00CE3DFA">
        <w:rPr>
          <w:rtl/>
          <w:lang w:eastAsia="he-IL"/>
        </w:rPr>
        <w:t>ידרס</w:t>
      </w:r>
      <w:r>
        <w:rPr>
          <w:rFonts w:hint="cs"/>
          <w:rtl/>
          <w:lang w:eastAsia="he-IL"/>
        </w:rPr>
        <w:t>,</w:t>
      </w:r>
      <w:r w:rsidRPr="00CE3DFA">
        <w:rPr>
          <w:rtl/>
          <w:lang w:eastAsia="he-IL"/>
        </w:rPr>
        <w:t xml:space="preserve"> </w:t>
      </w:r>
      <w:bookmarkStart w:id="3244" w:name="_ETM_Q8_619800"/>
      <w:bookmarkEnd w:id="3244"/>
      <w:r w:rsidRPr="00CE3DFA">
        <w:rPr>
          <w:rtl/>
          <w:lang w:eastAsia="he-IL"/>
        </w:rPr>
        <w:t xml:space="preserve">זה </w:t>
      </w:r>
      <w:bookmarkStart w:id="3245" w:name="_ETM_Q8_620010"/>
      <w:bookmarkEnd w:id="3245"/>
      <w:r w:rsidRPr="00CE3DFA">
        <w:rPr>
          <w:rtl/>
          <w:lang w:eastAsia="he-IL"/>
        </w:rPr>
        <w:t xml:space="preserve">יגיע </w:t>
      </w:r>
      <w:bookmarkStart w:id="3246" w:name="_ETM_Q8_620520"/>
      <w:bookmarkEnd w:id="3246"/>
      <w:r w:rsidRPr="00CE3DFA">
        <w:rPr>
          <w:rtl/>
          <w:lang w:eastAsia="he-IL"/>
        </w:rPr>
        <w:t>גם</w:t>
      </w:r>
      <w:r>
        <w:rPr>
          <w:rFonts w:hint="cs"/>
          <w:rtl/>
          <w:lang w:eastAsia="he-IL"/>
        </w:rPr>
        <w:t>.</w:t>
      </w:r>
      <w:r w:rsidRPr="00CE3DFA">
        <w:rPr>
          <w:rtl/>
          <w:lang w:eastAsia="he-IL"/>
        </w:rPr>
        <w:t xml:space="preserve"> </w:t>
      </w:r>
      <w:bookmarkStart w:id="3247" w:name="_ETM_Q8_621240"/>
      <w:bookmarkEnd w:id="3247"/>
      <w:r w:rsidRPr="00CE3DFA">
        <w:rPr>
          <w:rtl/>
          <w:lang w:eastAsia="he-IL"/>
        </w:rPr>
        <w:t xml:space="preserve">ולכן </w:t>
      </w:r>
      <w:bookmarkStart w:id="3248" w:name="_ETM_Q8_621960"/>
      <w:bookmarkEnd w:id="3248"/>
      <w:r w:rsidRPr="00CE3DFA">
        <w:rPr>
          <w:rtl/>
          <w:lang w:eastAsia="he-IL"/>
        </w:rPr>
        <w:t xml:space="preserve">אנחנו </w:t>
      </w:r>
      <w:bookmarkStart w:id="3249" w:name="_ETM_Q8_624670"/>
      <w:bookmarkEnd w:id="3249"/>
      <w:r w:rsidR="00644066">
        <w:rPr>
          <w:rFonts w:hint="cs"/>
          <w:rtl/>
          <w:lang w:eastAsia="he-IL"/>
        </w:rPr>
        <w:t>– – –</w:t>
      </w:r>
    </w:p>
    <w:p w:rsidR="0000315F" w:rsidRDefault="0000315F" w:rsidP="003C147D">
      <w:pPr>
        <w:ind w:firstLine="0"/>
        <w:rPr>
          <w:rtl/>
          <w:lang w:eastAsia="he-IL"/>
        </w:rPr>
      </w:pPr>
      <w:bookmarkStart w:id="3250" w:name="_ETM_Q8_623170"/>
      <w:bookmarkStart w:id="3251" w:name="_ETM_Q8_623278"/>
      <w:bookmarkEnd w:id="3250"/>
      <w:bookmarkEnd w:id="3251"/>
    </w:p>
    <w:p w:rsidR="0000315F" w:rsidRDefault="0000315F" w:rsidP="003C147D">
      <w:pPr>
        <w:pStyle w:val="af5"/>
        <w:keepNext/>
        <w:rPr>
          <w:rtl/>
        </w:rPr>
      </w:pPr>
      <w:bookmarkStart w:id="3252" w:name="ET_interruption_5765_12"/>
      <w:r w:rsidRPr="00690B22">
        <w:rPr>
          <w:rStyle w:val="TagStyle"/>
          <w:rtl/>
        </w:rPr>
        <w:t xml:space="preserve"> &lt;&lt; קריאה &gt;&gt; </w:t>
      </w:r>
      <w:r>
        <w:rPr>
          <w:rtl/>
        </w:rPr>
        <w:t>מיכאל מרדכי ביטון (המחנה הממלכתי):</w:t>
      </w:r>
      <w:r w:rsidRPr="00690B22">
        <w:rPr>
          <w:rStyle w:val="TagStyle"/>
          <w:rtl/>
        </w:rPr>
        <w:t xml:space="preserve"> &lt;&lt; קריאה &gt;&gt;</w:t>
      </w:r>
      <w:r>
        <w:rPr>
          <w:rtl/>
        </w:rPr>
        <w:t xml:space="preserve"> </w:t>
      </w:r>
      <w:bookmarkEnd w:id="3252"/>
    </w:p>
    <w:p w:rsidR="0000315F" w:rsidRDefault="0000315F" w:rsidP="00D00074">
      <w:pPr>
        <w:rPr>
          <w:rtl/>
          <w:lang w:eastAsia="he-IL"/>
        </w:rPr>
      </w:pPr>
    </w:p>
    <w:p w:rsidR="0000315F" w:rsidRDefault="0000315F" w:rsidP="003C147D">
      <w:pPr>
        <w:rPr>
          <w:rtl/>
          <w:lang w:eastAsia="he-IL"/>
        </w:rPr>
      </w:pPr>
      <w:r>
        <w:rPr>
          <w:rFonts w:hint="cs"/>
          <w:rtl/>
          <w:lang w:eastAsia="he-IL"/>
        </w:rPr>
        <w:t>זה לא התרגום המילולי.</w:t>
      </w:r>
      <w:bookmarkStart w:id="3253" w:name="_ETM_Q8_621111"/>
      <w:bookmarkEnd w:id="3253"/>
    </w:p>
    <w:p w:rsidR="0000315F" w:rsidRDefault="0000315F" w:rsidP="003C147D">
      <w:pPr>
        <w:rPr>
          <w:rtl/>
          <w:lang w:eastAsia="he-IL"/>
        </w:rPr>
      </w:pPr>
    </w:p>
    <w:p w:rsidR="0000315F" w:rsidRDefault="0000315F" w:rsidP="003C147D">
      <w:pPr>
        <w:pStyle w:val="-"/>
        <w:keepNext/>
        <w:rPr>
          <w:rtl/>
        </w:rPr>
      </w:pPr>
      <w:bookmarkStart w:id="3254" w:name="_ETM_Q8_621233"/>
      <w:bookmarkStart w:id="3255" w:name="_ETM_Q8_621306"/>
      <w:bookmarkStart w:id="3256" w:name="_ETM_Q8_621392"/>
      <w:bookmarkEnd w:id="3254"/>
      <w:bookmarkEnd w:id="3255"/>
      <w:bookmarkEnd w:id="3256"/>
      <w:r w:rsidRPr="00B93929">
        <w:rPr>
          <w:rStyle w:val="TagStyle"/>
          <w:rtl/>
        </w:rPr>
        <w:t xml:space="preserve">&lt;&lt; דובר_המשך &gt;&gt; </w:t>
      </w:r>
      <w:r>
        <w:rPr>
          <w:rtl/>
        </w:rPr>
        <w:t>עאידה תומא סלימאן (חד"ש-תע"ל):</w:t>
      </w:r>
      <w:r w:rsidRPr="00B93929">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3C147D">
      <w:pPr>
        <w:rPr>
          <w:rtl/>
          <w:lang w:eastAsia="he-IL"/>
        </w:rPr>
      </w:pPr>
      <w:bookmarkStart w:id="3257" w:name="_ETM_Q8_622386"/>
      <w:bookmarkEnd w:id="3257"/>
      <w:r>
        <w:rPr>
          <w:rFonts w:hint="cs"/>
          <w:rtl/>
          <w:lang w:eastAsia="he-IL"/>
        </w:rPr>
        <w:t xml:space="preserve">לא תרגום מילולי. </w:t>
      </w:r>
      <w:bookmarkStart w:id="3258" w:name="_ETM_Q8_622716"/>
      <w:bookmarkEnd w:id="3258"/>
      <w:r>
        <w:rPr>
          <w:rFonts w:hint="cs"/>
          <w:rtl/>
          <w:lang w:eastAsia="he-IL"/>
        </w:rPr>
        <w:t xml:space="preserve">אתה רוצה תרגום מילולי? אכלו אותי באותו יום שאכלו את </w:t>
      </w:r>
      <w:bookmarkStart w:id="3259" w:name="_ETM_Q8_627235"/>
      <w:bookmarkEnd w:id="3259"/>
      <w:r>
        <w:rPr>
          <w:rFonts w:hint="cs"/>
          <w:rtl/>
          <w:lang w:eastAsia="he-IL"/>
        </w:rPr>
        <w:t xml:space="preserve">השור הלבן. </w:t>
      </w:r>
    </w:p>
    <w:p w:rsidR="0000315F" w:rsidRDefault="0000315F" w:rsidP="003C147D">
      <w:pPr>
        <w:ind w:firstLine="0"/>
        <w:rPr>
          <w:rtl/>
          <w:lang w:eastAsia="he-IL"/>
        </w:rPr>
      </w:pPr>
      <w:bookmarkStart w:id="3260" w:name="_ETM_Q8_634314"/>
      <w:bookmarkStart w:id="3261" w:name="_ETM_Q8_634432"/>
      <w:bookmarkStart w:id="3262" w:name="_ETM_Q8_634510"/>
      <w:bookmarkStart w:id="3263" w:name="_ETM_Q8_634584"/>
      <w:bookmarkEnd w:id="3260"/>
      <w:bookmarkEnd w:id="3261"/>
      <w:bookmarkEnd w:id="3262"/>
      <w:bookmarkEnd w:id="3263"/>
    </w:p>
    <w:p w:rsidR="0000315F" w:rsidRDefault="0000315F" w:rsidP="003C147D">
      <w:pPr>
        <w:pStyle w:val="af6"/>
        <w:keepNext/>
        <w:rPr>
          <w:rtl/>
        </w:rPr>
      </w:pPr>
      <w:bookmarkStart w:id="3264" w:name="ET_yor_6307_14"/>
      <w:r w:rsidRPr="00D6484B">
        <w:rPr>
          <w:rStyle w:val="TagStyle"/>
          <w:rtl/>
        </w:rPr>
        <w:t xml:space="preserve"> &lt;&lt; יור &gt;&gt; </w:t>
      </w:r>
      <w:r>
        <w:rPr>
          <w:rtl/>
        </w:rPr>
        <w:t>היו"ר יבגני סובה:</w:t>
      </w:r>
      <w:r w:rsidRPr="00D6484B">
        <w:rPr>
          <w:rStyle w:val="TagStyle"/>
          <w:rtl/>
        </w:rPr>
        <w:t xml:space="preserve"> &lt;&lt; יור &gt;&gt;</w:t>
      </w:r>
      <w:r>
        <w:rPr>
          <w:rtl/>
        </w:rPr>
        <w:t xml:space="preserve"> </w:t>
      </w:r>
      <w:bookmarkEnd w:id="3264"/>
    </w:p>
    <w:p w:rsidR="0000315F" w:rsidRDefault="0000315F" w:rsidP="00D00074">
      <w:pPr>
        <w:rPr>
          <w:rtl/>
          <w:lang w:eastAsia="he-IL"/>
        </w:rPr>
      </w:pPr>
    </w:p>
    <w:p w:rsidR="0000315F" w:rsidRDefault="0000315F" w:rsidP="003C147D">
      <w:pPr>
        <w:rPr>
          <w:rtl/>
          <w:lang w:eastAsia="he-IL"/>
        </w:rPr>
      </w:pPr>
      <w:r>
        <w:rPr>
          <w:rFonts w:hint="cs"/>
          <w:rtl/>
          <w:lang w:eastAsia="he-IL"/>
        </w:rPr>
        <w:t>התרגום לסיכום, בבקשה. נגמר הזמן.</w:t>
      </w:r>
    </w:p>
    <w:p w:rsidR="0000315F" w:rsidRDefault="0000315F" w:rsidP="003C147D">
      <w:pPr>
        <w:ind w:firstLine="0"/>
        <w:rPr>
          <w:rtl/>
          <w:lang w:eastAsia="he-IL"/>
        </w:rPr>
      </w:pPr>
      <w:bookmarkStart w:id="3265" w:name="_ETM_Q8_631788"/>
      <w:bookmarkStart w:id="3266" w:name="_ETM_Q8_631911"/>
      <w:bookmarkStart w:id="3267" w:name="_ETM_Q8_631984"/>
      <w:bookmarkStart w:id="3268" w:name="_ETM_Q8_632062"/>
      <w:bookmarkEnd w:id="3265"/>
      <w:bookmarkEnd w:id="3266"/>
      <w:bookmarkEnd w:id="3267"/>
      <w:bookmarkEnd w:id="3268"/>
    </w:p>
    <w:p w:rsidR="0000315F" w:rsidRDefault="0000315F" w:rsidP="003C147D">
      <w:pPr>
        <w:pStyle w:val="-"/>
        <w:keepNext/>
        <w:rPr>
          <w:rtl/>
        </w:rPr>
      </w:pPr>
      <w:r w:rsidRPr="00B93929">
        <w:rPr>
          <w:rStyle w:val="TagStyle"/>
          <w:rtl/>
        </w:rPr>
        <w:t xml:space="preserve">&lt;&lt; דובר_המשך &gt;&gt; </w:t>
      </w:r>
      <w:r>
        <w:rPr>
          <w:rtl/>
        </w:rPr>
        <w:t>עאידה תומא סלימאן (חד"ש-תע"ל):</w:t>
      </w:r>
      <w:r w:rsidRPr="00B93929">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3C147D">
      <w:pPr>
        <w:rPr>
          <w:rtl/>
          <w:lang w:eastAsia="he-IL"/>
        </w:rPr>
      </w:pPr>
      <w:bookmarkStart w:id="3269" w:name="_ETM_Q8_633398"/>
      <w:bookmarkStart w:id="3270" w:name="_ETM_Q8_634880"/>
      <w:bookmarkStart w:id="3271" w:name="_ETM_Q8_634709"/>
      <w:bookmarkStart w:id="3272" w:name="_ETM_Q8_634859"/>
      <w:bookmarkEnd w:id="3269"/>
      <w:bookmarkEnd w:id="3270"/>
      <w:bookmarkEnd w:id="3271"/>
      <w:bookmarkEnd w:id="3272"/>
      <w:r w:rsidRPr="00CE3DFA">
        <w:rPr>
          <w:rtl/>
          <w:lang w:eastAsia="he-IL"/>
        </w:rPr>
        <w:t xml:space="preserve">אז </w:t>
      </w:r>
      <w:bookmarkStart w:id="3273" w:name="_ETM_Q8_635810"/>
      <w:bookmarkEnd w:id="3273"/>
      <w:r w:rsidRPr="00CE3DFA">
        <w:rPr>
          <w:rtl/>
          <w:lang w:eastAsia="he-IL"/>
        </w:rPr>
        <w:t xml:space="preserve">אני </w:t>
      </w:r>
      <w:bookmarkStart w:id="3274" w:name="_ETM_Q8_636230"/>
      <w:bookmarkStart w:id="3275" w:name="_ETM_Q8_636500"/>
      <w:bookmarkEnd w:id="3274"/>
      <w:bookmarkEnd w:id="3275"/>
      <w:r w:rsidRPr="00CE3DFA">
        <w:rPr>
          <w:rtl/>
          <w:lang w:eastAsia="he-IL"/>
        </w:rPr>
        <w:t>קורא</w:t>
      </w:r>
      <w:r>
        <w:rPr>
          <w:rFonts w:hint="cs"/>
          <w:rtl/>
          <w:lang w:eastAsia="he-IL"/>
        </w:rPr>
        <w:t>ת</w:t>
      </w:r>
      <w:r w:rsidRPr="00CE3DFA">
        <w:rPr>
          <w:rtl/>
          <w:lang w:eastAsia="he-IL"/>
        </w:rPr>
        <w:t xml:space="preserve"> </w:t>
      </w:r>
      <w:bookmarkStart w:id="3276" w:name="_ETM_Q8_636860"/>
      <w:bookmarkEnd w:id="3276"/>
      <w:r w:rsidRPr="00CE3DFA">
        <w:rPr>
          <w:rtl/>
          <w:lang w:eastAsia="he-IL"/>
        </w:rPr>
        <w:t xml:space="preserve">לכולם </w:t>
      </w:r>
      <w:bookmarkStart w:id="3277" w:name="_ETM_Q8_637430"/>
      <w:bookmarkEnd w:id="3277"/>
      <w:r w:rsidRPr="00CE3DFA">
        <w:rPr>
          <w:rtl/>
          <w:lang w:eastAsia="he-IL"/>
        </w:rPr>
        <w:t xml:space="preserve">להצביע </w:t>
      </w:r>
      <w:bookmarkStart w:id="3278" w:name="_ETM_Q8_638000"/>
      <w:bookmarkEnd w:id="3278"/>
      <w:r w:rsidRPr="00CE3DFA">
        <w:rPr>
          <w:rtl/>
          <w:lang w:eastAsia="he-IL"/>
        </w:rPr>
        <w:t xml:space="preserve">בעד </w:t>
      </w:r>
      <w:bookmarkStart w:id="3279" w:name="_ETM_Q8_638630"/>
      <w:bookmarkEnd w:id="3279"/>
      <w:r>
        <w:rPr>
          <w:rFonts w:hint="cs"/>
          <w:rtl/>
          <w:lang w:eastAsia="he-IL"/>
        </w:rPr>
        <w:t>ה</w:t>
      </w:r>
      <w:r w:rsidRPr="00CE3DFA">
        <w:rPr>
          <w:rtl/>
          <w:lang w:eastAsia="he-IL"/>
        </w:rPr>
        <w:t>אי</w:t>
      </w:r>
      <w:bookmarkStart w:id="3280" w:name="_ETM_Q8_638840"/>
      <w:bookmarkEnd w:id="3280"/>
      <w:r>
        <w:rPr>
          <w:rFonts w:hint="cs"/>
          <w:rtl/>
          <w:lang w:eastAsia="he-IL"/>
        </w:rPr>
        <w:t>-</w:t>
      </w:r>
      <w:r w:rsidRPr="00CE3DFA">
        <w:rPr>
          <w:rtl/>
          <w:lang w:eastAsia="he-IL"/>
        </w:rPr>
        <w:t xml:space="preserve">אמון </w:t>
      </w:r>
      <w:bookmarkStart w:id="3281" w:name="_ETM_Q8_639200"/>
      <w:bookmarkEnd w:id="3281"/>
      <w:r w:rsidRPr="00CE3DFA">
        <w:rPr>
          <w:rtl/>
          <w:lang w:eastAsia="he-IL"/>
        </w:rPr>
        <w:t xml:space="preserve">בממשלה </w:t>
      </w:r>
      <w:bookmarkStart w:id="3282" w:name="_ETM_Q8_639860"/>
      <w:bookmarkEnd w:id="3282"/>
      <w:r>
        <w:rPr>
          <w:rtl/>
          <w:lang w:eastAsia="he-IL"/>
        </w:rPr>
        <w:t>הז</w:t>
      </w:r>
      <w:r>
        <w:rPr>
          <w:rFonts w:hint="cs"/>
          <w:rtl/>
          <w:lang w:eastAsia="he-IL"/>
        </w:rPr>
        <w:t>ו.</w:t>
      </w:r>
    </w:p>
    <w:p w:rsidR="0000315F" w:rsidRDefault="0000315F" w:rsidP="003C147D">
      <w:pPr>
        <w:ind w:firstLine="0"/>
        <w:rPr>
          <w:rtl/>
          <w:lang w:eastAsia="he-IL"/>
        </w:rPr>
      </w:pPr>
      <w:bookmarkStart w:id="3283" w:name="_ETM_Q8_637852"/>
      <w:bookmarkStart w:id="3284" w:name="_ETM_Q8_638145"/>
      <w:bookmarkStart w:id="3285" w:name="_ETM_Q8_638495"/>
      <w:bookmarkEnd w:id="3283"/>
      <w:bookmarkEnd w:id="3284"/>
      <w:bookmarkEnd w:id="3285"/>
    </w:p>
    <w:p w:rsidR="0000315F" w:rsidRPr="00D6484B" w:rsidRDefault="0000315F" w:rsidP="003C147D">
      <w:pPr>
        <w:pStyle w:val="af6"/>
        <w:keepNext/>
        <w:rPr>
          <w:rtl/>
        </w:rPr>
      </w:pPr>
      <w:bookmarkStart w:id="3286" w:name="ET_yor_6307_16"/>
      <w:r w:rsidRPr="00D6484B">
        <w:rPr>
          <w:rStyle w:val="TagStyle"/>
          <w:rtl/>
        </w:rPr>
        <w:t xml:space="preserve"> &lt;&lt; יור &gt;&gt; </w:t>
      </w:r>
      <w:r>
        <w:rPr>
          <w:rtl/>
        </w:rPr>
        <w:t>היו"ר יבגני סובה:</w:t>
      </w:r>
      <w:r w:rsidRPr="00D6484B">
        <w:rPr>
          <w:rStyle w:val="TagStyle"/>
          <w:rtl/>
        </w:rPr>
        <w:t xml:space="preserve"> &lt;&lt; יור &gt;&gt;</w:t>
      </w:r>
      <w:r>
        <w:rPr>
          <w:rtl/>
        </w:rPr>
        <w:t xml:space="preserve"> </w:t>
      </w:r>
      <w:bookmarkStart w:id="3287" w:name="_ETM_Q8_639764"/>
      <w:bookmarkEnd w:id="3286"/>
      <w:bookmarkEnd w:id="3287"/>
    </w:p>
    <w:p w:rsidR="0000315F" w:rsidRDefault="0000315F" w:rsidP="003C147D">
      <w:pPr>
        <w:rPr>
          <w:rtl/>
          <w:lang w:eastAsia="he-IL"/>
        </w:rPr>
      </w:pPr>
      <w:bookmarkStart w:id="3288" w:name="_ETM_Q8_638211"/>
      <w:bookmarkStart w:id="3289" w:name="_ETM_Q8_638362"/>
      <w:bookmarkStart w:id="3290" w:name="_ETM_Q8_638385"/>
      <w:bookmarkStart w:id="3291" w:name="_ETM_Q8_641800"/>
      <w:bookmarkEnd w:id="3288"/>
      <w:bookmarkEnd w:id="3289"/>
      <w:bookmarkEnd w:id="3290"/>
      <w:bookmarkEnd w:id="3291"/>
    </w:p>
    <w:p w:rsidR="0000315F" w:rsidRDefault="0000315F" w:rsidP="003C147D">
      <w:pPr>
        <w:rPr>
          <w:rtl/>
          <w:lang w:eastAsia="he-IL"/>
        </w:rPr>
      </w:pPr>
      <w:r w:rsidRPr="00CE3DFA">
        <w:rPr>
          <w:rtl/>
          <w:lang w:eastAsia="he-IL"/>
        </w:rPr>
        <w:t xml:space="preserve">תודה </w:t>
      </w:r>
      <w:bookmarkStart w:id="3292" w:name="_ETM_Q8_642250"/>
      <w:bookmarkEnd w:id="3292"/>
      <w:r w:rsidRPr="00CE3DFA">
        <w:rPr>
          <w:rtl/>
          <w:lang w:eastAsia="he-IL"/>
        </w:rPr>
        <w:t xml:space="preserve">רבה </w:t>
      </w:r>
      <w:bookmarkStart w:id="3293" w:name="_ETM_Q8_642550"/>
      <w:bookmarkEnd w:id="3293"/>
      <w:r w:rsidRPr="00CE3DFA">
        <w:rPr>
          <w:rtl/>
          <w:lang w:eastAsia="he-IL"/>
        </w:rPr>
        <w:t>ל</w:t>
      </w:r>
      <w:bookmarkStart w:id="3294" w:name="_ETM_Q8_642790"/>
      <w:bookmarkEnd w:id="3294"/>
      <w:r w:rsidRPr="00CE3DFA">
        <w:rPr>
          <w:rtl/>
          <w:lang w:eastAsia="he-IL"/>
        </w:rPr>
        <w:t xml:space="preserve">חברת </w:t>
      </w:r>
      <w:bookmarkStart w:id="3295" w:name="_ETM_Q8_643150"/>
      <w:bookmarkEnd w:id="3295"/>
      <w:r w:rsidRPr="00CE3DFA">
        <w:rPr>
          <w:rtl/>
          <w:lang w:eastAsia="he-IL"/>
        </w:rPr>
        <w:t xml:space="preserve">הכנסת </w:t>
      </w:r>
      <w:bookmarkStart w:id="3296" w:name="_ETM_Q8_643510"/>
      <w:bookmarkEnd w:id="3296"/>
      <w:r w:rsidRPr="00CE3DFA">
        <w:rPr>
          <w:rtl/>
          <w:lang w:eastAsia="he-IL"/>
        </w:rPr>
        <w:t xml:space="preserve">עאידה </w:t>
      </w:r>
      <w:bookmarkStart w:id="3297" w:name="_ETM_Q8_643660"/>
      <w:bookmarkEnd w:id="3297"/>
      <w:r w:rsidRPr="00CE3DFA">
        <w:rPr>
          <w:rtl/>
          <w:lang w:eastAsia="he-IL"/>
        </w:rPr>
        <w:t xml:space="preserve">תומא </w:t>
      </w:r>
      <w:bookmarkStart w:id="3298" w:name="_ETM_Q8_643870"/>
      <w:bookmarkEnd w:id="3298"/>
      <w:r w:rsidRPr="00CE3DFA">
        <w:rPr>
          <w:rtl/>
          <w:lang w:eastAsia="he-IL"/>
        </w:rPr>
        <w:t>סלימאן</w:t>
      </w:r>
      <w:r>
        <w:rPr>
          <w:rFonts w:hint="cs"/>
          <w:rtl/>
          <w:lang w:eastAsia="he-IL"/>
        </w:rPr>
        <w:t>.</w:t>
      </w:r>
      <w:r w:rsidRPr="00CE3DFA">
        <w:rPr>
          <w:rtl/>
          <w:lang w:eastAsia="he-IL"/>
        </w:rPr>
        <w:t xml:space="preserve"> </w:t>
      </w:r>
      <w:bookmarkStart w:id="3299" w:name="_ETM_Q8_644920"/>
      <w:bookmarkEnd w:id="3299"/>
      <w:r w:rsidRPr="00CE3DFA">
        <w:rPr>
          <w:rtl/>
          <w:lang w:eastAsia="he-IL"/>
        </w:rPr>
        <w:t xml:space="preserve">ישיב </w:t>
      </w:r>
      <w:bookmarkStart w:id="3300" w:name="_ETM_Q8_645880"/>
      <w:bookmarkEnd w:id="3300"/>
      <w:r w:rsidRPr="00CE3DFA">
        <w:rPr>
          <w:rtl/>
          <w:lang w:eastAsia="he-IL"/>
        </w:rPr>
        <w:t xml:space="preserve">על </w:t>
      </w:r>
      <w:bookmarkStart w:id="3301" w:name="_ETM_Q8_646090"/>
      <w:bookmarkEnd w:id="3301"/>
      <w:r w:rsidRPr="00CE3DFA">
        <w:rPr>
          <w:rtl/>
          <w:lang w:eastAsia="he-IL"/>
        </w:rPr>
        <w:t xml:space="preserve">ההצעה </w:t>
      </w:r>
      <w:bookmarkStart w:id="3302" w:name="_ETM_Q8_647170"/>
      <w:bookmarkEnd w:id="3302"/>
      <w:r w:rsidRPr="00CE3DFA">
        <w:rPr>
          <w:rtl/>
          <w:lang w:eastAsia="he-IL"/>
        </w:rPr>
        <w:t xml:space="preserve">הזו </w:t>
      </w:r>
      <w:bookmarkStart w:id="3303" w:name="_ETM_Q8_647740"/>
      <w:bookmarkEnd w:id="3303"/>
      <w:r w:rsidRPr="00CE3DFA">
        <w:rPr>
          <w:rtl/>
          <w:lang w:eastAsia="he-IL"/>
        </w:rPr>
        <w:t xml:space="preserve">השר </w:t>
      </w:r>
      <w:bookmarkStart w:id="3304" w:name="_ETM_Q8_648220"/>
      <w:bookmarkEnd w:id="3304"/>
      <w:r w:rsidRPr="00CE3DFA">
        <w:rPr>
          <w:rtl/>
          <w:lang w:eastAsia="he-IL"/>
        </w:rPr>
        <w:t xml:space="preserve">המקשר </w:t>
      </w:r>
      <w:bookmarkStart w:id="3305" w:name="_ETM_Q8_648640"/>
      <w:bookmarkEnd w:id="3305"/>
      <w:r w:rsidRPr="00CE3DFA">
        <w:rPr>
          <w:rtl/>
          <w:lang w:eastAsia="he-IL"/>
        </w:rPr>
        <w:t xml:space="preserve">בין </w:t>
      </w:r>
      <w:bookmarkStart w:id="3306" w:name="_ETM_Q8_648790"/>
      <w:bookmarkEnd w:id="3306"/>
      <w:r w:rsidRPr="00CE3DFA">
        <w:rPr>
          <w:rtl/>
          <w:lang w:eastAsia="he-IL"/>
        </w:rPr>
        <w:t xml:space="preserve">הממשלה </w:t>
      </w:r>
      <w:bookmarkStart w:id="3307" w:name="_ETM_Q8_649090"/>
      <w:bookmarkEnd w:id="3307"/>
      <w:r w:rsidRPr="00CE3DFA">
        <w:rPr>
          <w:rtl/>
          <w:lang w:eastAsia="he-IL"/>
        </w:rPr>
        <w:t xml:space="preserve">לכנסת </w:t>
      </w:r>
      <w:bookmarkStart w:id="3308" w:name="_ETM_Q8_649780"/>
      <w:bookmarkEnd w:id="3308"/>
      <w:r w:rsidRPr="00CE3DFA">
        <w:rPr>
          <w:rtl/>
          <w:lang w:eastAsia="he-IL"/>
        </w:rPr>
        <w:t xml:space="preserve">דוד </w:t>
      </w:r>
      <w:bookmarkStart w:id="3309" w:name="_ETM_Q8_650080"/>
      <w:bookmarkEnd w:id="3309"/>
      <w:r w:rsidRPr="00CE3DFA">
        <w:rPr>
          <w:rtl/>
          <w:lang w:eastAsia="he-IL"/>
        </w:rPr>
        <w:t>אמסלם</w:t>
      </w:r>
      <w:r>
        <w:rPr>
          <w:rFonts w:hint="cs"/>
          <w:rtl/>
          <w:lang w:eastAsia="he-IL"/>
        </w:rPr>
        <w:t>,</w:t>
      </w:r>
      <w:r w:rsidRPr="00CE3DFA">
        <w:rPr>
          <w:rtl/>
          <w:lang w:eastAsia="he-IL"/>
        </w:rPr>
        <w:t xml:space="preserve"> </w:t>
      </w:r>
      <w:bookmarkStart w:id="3310" w:name="_ETM_Q8_650470"/>
      <w:bookmarkEnd w:id="3310"/>
      <w:r w:rsidRPr="00CE3DFA">
        <w:rPr>
          <w:rtl/>
          <w:lang w:eastAsia="he-IL"/>
        </w:rPr>
        <w:t>בבקשה</w:t>
      </w:r>
      <w:r>
        <w:rPr>
          <w:rFonts w:hint="cs"/>
          <w:rtl/>
          <w:lang w:eastAsia="he-IL"/>
        </w:rPr>
        <w:t>.</w:t>
      </w:r>
      <w:r w:rsidRPr="00CE3DFA">
        <w:rPr>
          <w:rtl/>
          <w:lang w:eastAsia="he-IL"/>
        </w:rPr>
        <w:t xml:space="preserve"> </w:t>
      </w:r>
      <w:bookmarkStart w:id="3311" w:name="_ETM_Q8_666660"/>
      <w:bookmarkEnd w:id="3311"/>
    </w:p>
    <w:p w:rsidR="0000315F" w:rsidRDefault="0000315F" w:rsidP="003C147D">
      <w:pPr>
        <w:ind w:firstLine="0"/>
        <w:rPr>
          <w:rtl/>
          <w:lang w:eastAsia="he-IL"/>
        </w:rPr>
      </w:pPr>
      <w:bookmarkStart w:id="3312" w:name="_ETM_Q8_652870"/>
      <w:bookmarkStart w:id="3313" w:name="_ETM_Q8_653032"/>
      <w:bookmarkStart w:id="3314" w:name="_ETM_Q8_653140"/>
      <w:bookmarkEnd w:id="3312"/>
      <w:bookmarkEnd w:id="3313"/>
      <w:bookmarkEnd w:id="3314"/>
    </w:p>
    <w:p w:rsidR="0000315F" w:rsidRDefault="0000315F" w:rsidP="003C147D">
      <w:pPr>
        <w:pStyle w:val="a4"/>
        <w:keepNext/>
        <w:rPr>
          <w:rtl/>
        </w:rPr>
      </w:pPr>
      <w:bookmarkStart w:id="3315" w:name="ET_speaker_5971_12"/>
      <w:r w:rsidRPr="005636BA">
        <w:rPr>
          <w:rStyle w:val="TagStyle"/>
          <w:rtl/>
        </w:rPr>
        <w:t xml:space="preserve"> &lt;&lt; דובר &gt;&gt; </w:t>
      </w:r>
      <w:bookmarkStart w:id="3316" w:name="_Toc185276563"/>
      <w:bookmarkStart w:id="3317" w:name="_Toc185282054"/>
      <w:bookmarkStart w:id="3318" w:name="_Toc185285130"/>
      <w:bookmarkStart w:id="3319" w:name="_Toc185333168"/>
      <w:r>
        <w:rPr>
          <w:rtl/>
        </w:rPr>
        <w:t>השר המקשר בין הממשלה לכנסת דוד אמסלם:</w:t>
      </w:r>
      <w:bookmarkEnd w:id="3316"/>
      <w:bookmarkEnd w:id="3317"/>
      <w:bookmarkEnd w:id="3318"/>
      <w:bookmarkEnd w:id="3319"/>
      <w:r w:rsidRPr="005636BA">
        <w:rPr>
          <w:rStyle w:val="TagStyle"/>
          <w:rtl/>
        </w:rPr>
        <w:t xml:space="preserve"> &lt;&lt; דובר &gt;&gt;</w:t>
      </w:r>
      <w:r>
        <w:rPr>
          <w:rtl/>
        </w:rPr>
        <w:t xml:space="preserve">  </w:t>
      </w:r>
      <w:bookmarkEnd w:id="3315"/>
    </w:p>
    <w:p w:rsidR="0000315F" w:rsidRDefault="0000315F" w:rsidP="00D00074">
      <w:pPr>
        <w:rPr>
          <w:rtl/>
          <w:lang w:eastAsia="he-IL"/>
        </w:rPr>
      </w:pPr>
    </w:p>
    <w:p w:rsidR="0000315F" w:rsidRDefault="0000315F" w:rsidP="003C147D">
      <w:pPr>
        <w:rPr>
          <w:rtl/>
          <w:lang w:eastAsia="he-IL"/>
        </w:rPr>
      </w:pPr>
      <w:bookmarkStart w:id="3320" w:name="_ETM_Q8_656829"/>
      <w:bookmarkStart w:id="3321" w:name="_ETM_Q8_657117"/>
      <w:bookmarkStart w:id="3322" w:name="_ETM_Q8_657231"/>
      <w:bookmarkStart w:id="3323" w:name="_ETM_Q8_653190"/>
      <w:bookmarkStart w:id="3324" w:name="_ETM_Q8_653298"/>
      <w:bookmarkStart w:id="3325" w:name="_ETM_Q8_653347"/>
      <w:bookmarkEnd w:id="3320"/>
      <w:bookmarkEnd w:id="3321"/>
      <w:bookmarkEnd w:id="3322"/>
      <w:bookmarkEnd w:id="3323"/>
      <w:bookmarkEnd w:id="3324"/>
      <w:bookmarkEnd w:id="3325"/>
      <w:r w:rsidRPr="00CE3DFA">
        <w:rPr>
          <w:rtl/>
          <w:lang w:eastAsia="he-IL"/>
        </w:rPr>
        <w:t xml:space="preserve">אדוני </w:t>
      </w:r>
      <w:bookmarkStart w:id="3326" w:name="_ETM_Q8_667170"/>
      <w:bookmarkEnd w:id="3326"/>
      <w:r w:rsidRPr="00CE3DFA">
        <w:rPr>
          <w:rtl/>
          <w:lang w:eastAsia="he-IL"/>
        </w:rPr>
        <w:t>היושב-ראש</w:t>
      </w:r>
      <w:r>
        <w:rPr>
          <w:rFonts w:hint="cs"/>
          <w:rtl/>
          <w:lang w:eastAsia="he-IL"/>
        </w:rPr>
        <w:t>,</w:t>
      </w:r>
      <w:r w:rsidRPr="00CE3DFA">
        <w:rPr>
          <w:rtl/>
          <w:lang w:eastAsia="he-IL"/>
        </w:rPr>
        <w:t xml:space="preserve"> </w:t>
      </w:r>
      <w:bookmarkStart w:id="3327" w:name="_ETM_Q8_667740"/>
      <w:bookmarkEnd w:id="3327"/>
      <w:r w:rsidRPr="00CE3DFA">
        <w:rPr>
          <w:rtl/>
          <w:lang w:eastAsia="he-IL"/>
        </w:rPr>
        <w:t xml:space="preserve">חברי </w:t>
      </w:r>
      <w:bookmarkStart w:id="3328" w:name="_ETM_Q8_668070"/>
      <w:bookmarkEnd w:id="3328"/>
      <w:r w:rsidRPr="00CE3DFA">
        <w:rPr>
          <w:rtl/>
          <w:lang w:eastAsia="he-IL"/>
        </w:rPr>
        <w:t>הכנסת</w:t>
      </w:r>
      <w:r>
        <w:rPr>
          <w:rFonts w:hint="cs"/>
          <w:rtl/>
          <w:lang w:eastAsia="he-IL"/>
        </w:rPr>
        <w:t>,</w:t>
      </w:r>
      <w:r w:rsidRPr="00CE3DFA">
        <w:rPr>
          <w:rtl/>
          <w:lang w:eastAsia="he-IL"/>
        </w:rPr>
        <w:t xml:space="preserve"> </w:t>
      </w:r>
      <w:bookmarkStart w:id="3329" w:name="_ETM_Q8_669840"/>
      <w:bookmarkEnd w:id="3329"/>
      <w:r w:rsidRPr="00CE3DFA">
        <w:rPr>
          <w:rtl/>
          <w:lang w:eastAsia="he-IL"/>
        </w:rPr>
        <w:t xml:space="preserve">האמת </w:t>
      </w:r>
      <w:bookmarkStart w:id="3330" w:name="_ETM_Q8_670350"/>
      <w:bookmarkEnd w:id="3330"/>
      <w:r w:rsidRPr="00CE3DFA">
        <w:rPr>
          <w:rtl/>
          <w:lang w:eastAsia="he-IL"/>
        </w:rPr>
        <w:t>היא</w:t>
      </w:r>
      <w:r>
        <w:rPr>
          <w:rFonts w:hint="cs"/>
          <w:rtl/>
          <w:lang w:eastAsia="he-IL"/>
        </w:rPr>
        <w:t xml:space="preserve"> </w:t>
      </w:r>
      <w:r>
        <w:rPr>
          <w:rtl/>
          <w:lang w:eastAsia="he-IL"/>
        </w:rPr>
        <w:t>–</w:t>
      </w:r>
      <w:r w:rsidRPr="00CE3DFA">
        <w:rPr>
          <w:rtl/>
          <w:lang w:eastAsia="he-IL"/>
        </w:rPr>
        <w:t xml:space="preserve"> </w:t>
      </w:r>
      <w:bookmarkStart w:id="3331" w:name="_ETM_Q8_671620"/>
      <w:bookmarkEnd w:id="3331"/>
      <w:r w:rsidRPr="00CE3DFA">
        <w:rPr>
          <w:rtl/>
          <w:lang w:eastAsia="he-IL"/>
        </w:rPr>
        <w:t xml:space="preserve">חברת </w:t>
      </w:r>
      <w:bookmarkStart w:id="3332" w:name="_ETM_Q8_672010"/>
      <w:bookmarkEnd w:id="3332"/>
      <w:r w:rsidRPr="00CE3DFA">
        <w:rPr>
          <w:rtl/>
          <w:lang w:eastAsia="he-IL"/>
        </w:rPr>
        <w:t xml:space="preserve">הכנסת </w:t>
      </w:r>
      <w:bookmarkStart w:id="3333" w:name="_ETM_Q8_672459"/>
      <w:bookmarkEnd w:id="3333"/>
      <w:r w:rsidRPr="00CE3DFA">
        <w:rPr>
          <w:rtl/>
          <w:lang w:eastAsia="he-IL"/>
        </w:rPr>
        <w:t xml:space="preserve">תומא </w:t>
      </w:r>
      <w:bookmarkStart w:id="3334" w:name="_ETM_Q8_672730"/>
      <w:bookmarkEnd w:id="3334"/>
      <w:r w:rsidRPr="00CE3DFA">
        <w:rPr>
          <w:rtl/>
          <w:lang w:eastAsia="he-IL"/>
        </w:rPr>
        <w:t>סלימאן</w:t>
      </w:r>
      <w:r>
        <w:rPr>
          <w:rFonts w:hint="cs"/>
          <w:rtl/>
          <w:lang w:eastAsia="he-IL"/>
        </w:rPr>
        <w:t>,</w:t>
      </w:r>
      <w:r w:rsidRPr="00CE3DFA">
        <w:rPr>
          <w:rtl/>
          <w:lang w:eastAsia="he-IL"/>
        </w:rPr>
        <w:t xml:space="preserve"> </w:t>
      </w:r>
      <w:bookmarkStart w:id="3335" w:name="_ETM_Q8_674610"/>
      <w:bookmarkEnd w:id="3335"/>
      <w:r w:rsidRPr="00CE3DFA">
        <w:rPr>
          <w:rtl/>
          <w:lang w:eastAsia="he-IL"/>
        </w:rPr>
        <w:t xml:space="preserve">את </w:t>
      </w:r>
      <w:bookmarkStart w:id="3336" w:name="_ETM_Q8_674849"/>
      <w:bookmarkEnd w:id="3336"/>
      <w:r>
        <w:rPr>
          <w:rFonts w:hint="cs"/>
          <w:rtl/>
          <w:lang w:eastAsia="he-IL"/>
        </w:rPr>
        <w:t>אמרת:</w:t>
      </w:r>
      <w:r w:rsidRPr="00CE3DFA">
        <w:rPr>
          <w:rtl/>
          <w:lang w:eastAsia="he-IL"/>
        </w:rPr>
        <w:t xml:space="preserve"> </w:t>
      </w:r>
      <w:bookmarkStart w:id="3337" w:name="_ETM_Q8_676120"/>
      <w:bookmarkEnd w:id="3337"/>
      <w:r w:rsidRPr="00CE3DFA">
        <w:rPr>
          <w:rtl/>
          <w:lang w:eastAsia="he-IL"/>
        </w:rPr>
        <w:t xml:space="preserve">אנחנו </w:t>
      </w:r>
      <w:bookmarkStart w:id="3338" w:name="_ETM_Q8_676690"/>
      <w:bookmarkEnd w:id="3338"/>
      <w:r w:rsidRPr="00CE3DFA">
        <w:rPr>
          <w:rtl/>
          <w:lang w:eastAsia="he-IL"/>
        </w:rPr>
        <w:t xml:space="preserve">בשום </w:t>
      </w:r>
      <w:bookmarkStart w:id="3339" w:name="_ETM_Q8_677110"/>
      <w:bookmarkEnd w:id="3339"/>
      <w:r w:rsidRPr="00CE3DFA">
        <w:rPr>
          <w:rtl/>
          <w:lang w:eastAsia="he-IL"/>
        </w:rPr>
        <w:t xml:space="preserve">מצב </w:t>
      </w:r>
      <w:bookmarkStart w:id="3340" w:name="_ETM_Q8_677530"/>
      <w:bookmarkEnd w:id="3340"/>
      <w:r w:rsidRPr="00CE3DFA">
        <w:rPr>
          <w:rtl/>
          <w:lang w:eastAsia="he-IL"/>
        </w:rPr>
        <w:t xml:space="preserve">לא </w:t>
      </w:r>
      <w:bookmarkStart w:id="3341" w:name="_ETM_Q8_677709"/>
      <w:bookmarkEnd w:id="3341"/>
      <w:r w:rsidRPr="00CE3DFA">
        <w:rPr>
          <w:rtl/>
          <w:lang w:eastAsia="he-IL"/>
        </w:rPr>
        <w:t xml:space="preserve">נעזוב </w:t>
      </w:r>
      <w:bookmarkStart w:id="3342" w:name="_ETM_Q8_678190"/>
      <w:bookmarkEnd w:id="3342"/>
      <w:r w:rsidRPr="00CE3DFA">
        <w:rPr>
          <w:rtl/>
          <w:lang w:eastAsia="he-IL"/>
        </w:rPr>
        <w:t xml:space="preserve">את </w:t>
      </w:r>
      <w:bookmarkStart w:id="3343" w:name="_ETM_Q8_678370"/>
      <w:bookmarkEnd w:id="3343"/>
      <w:r w:rsidRPr="00CE3DFA">
        <w:rPr>
          <w:rtl/>
          <w:lang w:eastAsia="he-IL"/>
        </w:rPr>
        <w:t>הארץ</w:t>
      </w:r>
      <w:r>
        <w:rPr>
          <w:rFonts w:hint="cs"/>
          <w:rtl/>
          <w:lang w:eastAsia="he-IL"/>
        </w:rPr>
        <w:t>.</w:t>
      </w:r>
      <w:r w:rsidRPr="00CE3DFA">
        <w:rPr>
          <w:rtl/>
          <w:lang w:eastAsia="he-IL"/>
        </w:rPr>
        <w:t xml:space="preserve"> </w:t>
      </w:r>
      <w:bookmarkStart w:id="3344" w:name="_ETM_Q8_681599"/>
      <w:bookmarkEnd w:id="3344"/>
    </w:p>
    <w:p w:rsidR="0000315F" w:rsidRDefault="0000315F" w:rsidP="003C147D">
      <w:pPr>
        <w:rPr>
          <w:rtl/>
          <w:lang w:eastAsia="he-IL"/>
        </w:rPr>
      </w:pPr>
      <w:bookmarkStart w:id="3345" w:name="_ETM_Q8_681121"/>
      <w:bookmarkStart w:id="3346" w:name="_ETM_Q8_681257"/>
      <w:bookmarkEnd w:id="3345"/>
      <w:bookmarkEnd w:id="3346"/>
    </w:p>
    <w:p w:rsidR="0000315F" w:rsidRDefault="0000315F" w:rsidP="003C147D">
      <w:pPr>
        <w:pStyle w:val="af5"/>
        <w:keepNext/>
        <w:rPr>
          <w:rtl/>
        </w:rPr>
      </w:pPr>
      <w:bookmarkStart w:id="3347" w:name="ET_interruption_5761_18"/>
      <w:r w:rsidRPr="00B67F37">
        <w:rPr>
          <w:rStyle w:val="TagStyle"/>
          <w:rtl/>
        </w:rPr>
        <w:t xml:space="preserve"> &lt;&lt; קריאה &gt;&gt; </w:t>
      </w:r>
      <w:r>
        <w:rPr>
          <w:rtl/>
        </w:rPr>
        <w:t>עאידה תומא סלימאן (חד"ש-תע"ל):</w:t>
      </w:r>
      <w:r w:rsidRPr="00B67F37">
        <w:rPr>
          <w:rStyle w:val="TagStyle"/>
          <w:rtl/>
        </w:rPr>
        <w:t xml:space="preserve"> &lt;&lt; קריאה &gt;&gt;</w:t>
      </w:r>
      <w:r>
        <w:rPr>
          <w:rtl/>
        </w:rPr>
        <w:t xml:space="preserve"> </w:t>
      </w:r>
      <w:bookmarkEnd w:id="3347"/>
    </w:p>
    <w:p w:rsidR="0000315F" w:rsidRPr="00B67F37" w:rsidRDefault="0000315F" w:rsidP="003C147D">
      <w:pPr>
        <w:ind w:firstLine="0"/>
        <w:rPr>
          <w:rtl/>
          <w:lang w:eastAsia="he-IL"/>
        </w:rPr>
      </w:pPr>
    </w:p>
    <w:p w:rsidR="0000315F" w:rsidRDefault="0000315F" w:rsidP="003C147D">
      <w:pPr>
        <w:rPr>
          <w:rtl/>
          <w:lang w:eastAsia="he-IL"/>
        </w:rPr>
      </w:pPr>
      <w:bookmarkStart w:id="3348" w:name="_ETM_Q8_681387"/>
      <w:bookmarkEnd w:id="3348"/>
      <w:r>
        <w:rPr>
          <w:rFonts w:hint="cs"/>
          <w:rtl/>
          <w:lang w:eastAsia="he-IL"/>
        </w:rPr>
        <w:t>אנחנו נשארים, כן, כן.</w:t>
      </w:r>
    </w:p>
    <w:p w:rsidR="0000315F" w:rsidRDefault="0000315F" w:rsidP="003C147D">
      <w:pPr>
        <w:rPr>
          <w:rtl/>
          <w:lang w:eastAsia="he-IL"/>
        </w:rPr>
      </w:pPr>
    </w:p>
    <w:p w:rsidR="0000315F" w:rsidRPr="00B67F37" w:rsidRDefault="0000315F" w:rsidP="003C147D">
      <w:pPr>
        <w:pStyle w:val="-"/>
        <w:keepNext/>
        <w:rPr>
          <w:rtl/>
        </w:rPr>
      </w:pPr>
      <w:r w:rsidRPr="00B67F37">
        <w:rPr>
          <w:rStyle w:val="TagStyle"/>
          <w:rtl/>
        </w:rPr>
        <w:t xml:space="preserve"> &lt;&lt; דובר_המשך &gt;&gt; </w:t>
      </w:r>
      <w:r>
        <w:rPr>
          <w:rtl/>
        </w:rPr>
        <w:t>השר המקשר בין הממשלה לכנסת דוד אמסלם:</w:t>
      </w:r>
      <w:r w:rsidRPr="00B67F37">
        <w:rPr>
          <w:rStyle w:val="TagStyle"/>
          <w:rtl/>
        </w:rPr>
        <w:t xml:space="preserve"> &lt;&lt; דובר_המשך &gt;&gt;</w:t>
      </w:r>
      <w:r>
        <w:rPr>
          <w:rtl/>
        </w:rPr>
        <w:t xml:space="preserve"> </w:t>
      </w:r>
    </w:p>
    <w:p w:rsidR="0000315F" w:rsidRDefault="0000315F" w:rsidP="003C147D">
      <w:pPr>
        <w:rPr>
          <w:rtl/>
          <w:lang w:eastAsia="he-IL"/>
        </w:rPr>
      </w:pPr>
    </w:p>
    <w:p w:rsidR="0000315F" w:rsidRDefault="0000315F" w:rsidP="003C147D">
      <w:pPr>
        <w:rPr>
          <w:rtl/>
          <w:lang w:eastAsia="he-IL"/>
        </w:rPr>
      </w:pPr>
      <w:bookmarkStart w:id="3349" w:name="_ETM_Q8_681530"/>
      <w:bookmarkStart w:id="3350" w:name="_ETM_Q8_681570"/>
      <w:bookmarkStart w:id="3351" w:name="_ETM_Q8_681631"/>
      <w:bookmarkEnd w:id="3349"/>
      <w:bookmarkEnd w:id="3350"/>
      <w:bookmarkEnd w:id="3351"/>
      <w:r w:rsidRPr="00CE3DFA">
        <w:rPr>
          <w:rtl/>
          <w:lang w:eastAsia="he-IL"/>
        </w:rPr>
        <w:t xml:space="preserve">אני </w:t>
      </w:r>
      <w:bookmarkStart w:id="3352" w:name="_ETM_Q8_681900"/>
      <w:bookmarkEnd w:id="3352"/>
      <w:r w:rsidRPr="00CE3DFA">
        <w:rPr>
          <w:rtl/>
          <w:lang w:eastAsia="he-IL"/>
        </w:rPr>
        <w:t xml:space="preserve">אומר </w:t>
      </w:r>
      <w:bookmarkStart w:id="3353" w:name="_ETM_Q8_682230"/>
      <w:bookmarkEnd w:id="3353"/>
      <w:r w:rsidRPr="00CE3DFA">
        <w:rPr>
          <w:rtl/>
          <w:lang w:eastAsia="he-IL"/>
        </w:rPr>
        <w:t>ללפיד</w:t>
      </w:r>
      <w:r>
        <w:rPr>
          <w:rFonts w:hint="cs"/>
          <w:rtl/>
          <w:lang w:eastAsia="he-IL"/>
        </w:rPr>
        <w:t>:</w:t>
      </w:r>
      <w:r w:rsidRPr="00CE3DFA">
        <w:rPr>
          <w:rtl/>
          <w:lang w:eastAsia="he-IL"/>
        </w:rPr>
        <w:t xml:space="preserve"> </w:t>
      </w:r>
      <w:bookmarkStart w:id="3354" w:name="_ETM_Q8_683250"/>
      <w:bookmarkEnd w:id="3354"/>
      <w:r w:rsidRPr="00CE3DFA">
        <w:rPr>
          <w:rtl/>
          <w:lang w:eastAsia="he-IL"/>
        </w:rPr>
        <w:t>תשמע</w:t>
      </w:r>
      <w:r>
        <w:rPr>
          <w:rFonts w:hint="cs"/>
          <w:rtl/>
          <w:lang w:eastAsia="he-IL"/>
        </w:rPr>
        <w:t>,</w:t>
      </w:r>
      <w:bookmarkStart w:id="3355" w:name="_ETM_Q8_683760"/>
      <w:bookmarkEnd w:id="3355"/>
      <w:r w:rsidRPr="00CE3DFA">
        <w:rPr>
          <w:rtl/>
          <w:lang w:eastAsia="he-IL"/>
        </w:rPr>
        <w:t xml:space="preserve"> </w:t>
      </w:r>
      <w:bookmarkStart w:id="3356" w:name="_ETM_Q8_684180"/>
      <w:bookmarkEnd w:id="3356"/>
      <w:r w:rsidRPr="00CE3DFA">
        <w:rPr>
          <w:rtl/>
          <w:lang w:eastAsia="he-IL"/>
        </w:rPr>
        <w:t xml:space="preserve">תלמד </w:t>
      </w:r>
      <w:bookmarkStart w:id="3357" w:name="_ETM_Q8_684689"/>
      <w:bookmarkEnd w:id="3357"/>
      <w:proofErr w:type="spellStart"/>
      <w:r>
        <w:rPr>
          <w:rFonts w:hint="cs"/>
          <w:rtl/>
          <w:lang w:eastAsia="he-IL"/>
        </w:rPr>
        <w:t>מתומא</w:t>
      </w:r>
      <w:proofErr w:type="spellEnd"/>
      <w:r>
        <w:rPr>
          <w:rFonts w:hint="cs"/>
          <w:rtl/>
          <w:lang w:eastAsia="he-IL"/>
        </w:rPr>
        <w:t xml:space="preserve"> סלימאן. אתה קודם </w:t>
      </w:r>
      <w:bookmarkStart w:id="3358" w:name="_ETM_Q8_684349"/>
      <w:bookmarkEnd w:id="3358"/>
      <w:r>
        <w:rPr>
          <w:rFonts w:hint="cs"/>
          <w:rtl/>
          <w:lang w:eastAsia="he-IL"/>
        </w:rPr>
        <w:t>עלית,</w:t>
      </w:r>
      <w:r w:rsidRPr="00CE3DFA">
        <w:rPr>
          <w:rtl/>
          <w:lang w:eastAsia="he-IL"/>
        </w:rPr>
        <w:t xml:space="preserve"> </w:t>
      </w:r>
      <w:bookmarkStart w:id="3359" w:name="_ETM_Q8_688250"/>
      <w:bookmarkEnd w:id="3359"/>
      <w:r w:rsidRPr="00CE3DFA">
        <w:rPr>
          <w:rtl/>
          <w:lang w:eastAsia="he-IL"/>
        </w:rPr>
        <w:t xml:space="preserve">אמרת </w:t>
      </w:r>
      <w:bookmarkStart w:id="3360" w:name="_ETM_Q8_688879"/>
      <w:bookmarkEnd w:id="3360"/>
      <w:r w:rsidRPr="00CE3DFA">
        <w:rPr>
          <w:rtl/>
          <w:lang w:eastAsia="he-IL"/>
        </w:rPr>
        <w:t xml:space="preserve">שיש </w:t>
      </w:r>
      <w:bookmarkStart w:id="3361" w:name="_ETM_Q8_689330"/>
      <w:bookmarkEnd w:id="3361"/>
      <w:r w:rsidRPr="00CE3DFA">
        <w:rPr>
          <w:rtl/>
          <w:lang w:eastAsia="he-IL"/>
        </w:rPr>
        <w:t>25</w:t>
      </w:r>
      <w:r>
        <w:rPr>
          <w:rFonts w:hint="cs"/>
          <w:rtl/>
          <w:lang w:eastAsia="he-IL"/>
        </w:rPr>
        <w:t>,</w:t>
      </w:r>
      <w:r w:rsidRPr="00CE3DFA">
        <w:rPr>
          <w:rtl/>
          <w:lang w:eastAsia="he-IL"/>
        </w:rPr>
        <w:t xml:space="preserve">000 </w:t>
      </w:r>
      <w:bookmarkStart w:id="3362" w:name="_ETM_Q8_691159"/>
      <w:bookmarkEnd w:id="3362"/>
      <w:r w:rsidRPr="00CE3DFA">
        <w:rPr>
          <w:rtl/>
          <w:lang w:eastAsia="he-IL"/>
        </w:rPr>
        <w:t>מדענים</w:t>
      </w:r>
      <w:r>
        <w:rPr>
          <w:rFonts w:hint="cs"/>
          <w:rtl/>
          <w:lang w:eastAsia="he-IL"/>
        </w:rPr>
        <w:t>,</w:t>
      </w:r>
      <w:r w:rsidRPr="00CE3DFA">
        <w:rPr>
          <w:rtl/>
          <w:lang w:eastAsia="he-IL"/>
        </w:rPr>
        <w:t xml:space="preserve"> </w:t>
      </w:r>
      <w:bookmarkStart w:id="3363" w:name="_ETM_Q8_692720"/>
      <w:bookmarkEnd w:id="3363"/>
      <w:r w:rsidRPr="00CE3DFA">
        <w:rPr>
          <w:rtl/>
          <w:lang w:eastAsia="he-IL"/>
        </w:rPr>
        <w:t xml:space="preserve">טייסים </w:t>
      </w:r>
      <w:bookmarkStart w:id="3364" w:name="_ETM_Q8_695110"/>
      <w:bookmarkEnd w:id="3364"/>
      <w:r>
        <w:rPr>
          <w:rtl/>
          <w:lang w:eastAsia="he-IL"/>
        </w:rPr>
        <w:t>וכו</w:t>
      </w:r>
      <w:r>
        <w:rPr>
          <w:rFonts w:hint="cs"/>
          <w:rtl/>
          <w:lang w:eastAsia="he-IL"/>
        </w:rPr>
        <w:t>'</w:t>
      </w:r>
      <w:r w:rsidRPr="00CE3DFA">
        <w:rPr>
          <w:rtl/>
          <w:lang w:eastAsia="he-IL"/>
        </w:rPr>
        <w:t xml:space="preserve"> </w:t>
      </w:r>
      <w:bookmarkStart w:id="3365" w:name="_ETM_Q8_695650"/>
      <w:bookmarkEnd w:id="3365"/>
      <w:r>
        <w:rPr>
          <w:rtl/>
          <w:lang w:eastAsia="he-IL"/>
        </w:rPr>
        <w:t>וכו</w:t>
      </w:r>
      <w:r>
        <w:rPr>
          <w:rFonts w:hint="cs"/>
          <w:rtl/>
          <w:lang w:eastAsia="he-IL"/>
        </w:rPr>
        <w:t>'</w:t>
      </w:r>
      <w:r w:rsidRPr="00CE3DFA">
        <w:rPr>
          <w:rtl/>
          <w:lang w:eastAsia="he-IL"/>
        </w:rPr>
        <w:t xml:space="preserve"> </w:t>
      </w:r>
      <w:bookmarkStart w:id="3366" w:name="_ETM_Q8_696430"/>
      <w:bookmarkEnd w:id="3366"/>
      <w:r>
        <w:rPr>
          <w:rFonts w:hint="cs"/>
          <w:rtl/>
          <w:lang w:eastAsia="he-IL"/>
        </w:rPr>
        <w:t>ש</w:t>
      </w:r>
      <w:r w:rsidRPr="00CE3DFA">
        <w:rPr>
          <w:rtl/>
          <w:lang w:eastAsia="he-IL"/>
        </w:rPr>
        <w:t xml:space="preserve">עזבו </w:t>
      </w:r>
      <w:bookmarkStart w:id="3367" w:name="_ETM_Q8_697059"/>
      <w:bookmarkEnd w:id="3367"/>
      <w:r w:rsidRPr="00CE3DFA">
        <w:rPr>
          <w:rtl/>
          <w:lang w:eastAsia="he-IL"/>
        </w:rPr>
        <w:t xml:space="preserve">את </w:t>
      </w:r>
      <w:bookmarkStart w:id="3368" w:name="_ETM_Q8_697300"/>
      <w:bookmarkEnd w:id="3368"/>
      <w:r w:rsidRPr="00CE3DFA">
        <w:rPr>
          <w:rtl/>
          <w:lang w:eastAsia="he-IL"/>
        </w:rPr>
        <w:t>הארץ</w:t>
      </w:r>
      <w:r>
        <w:rPr>
          <w:rFonts w:hint="cs"/>
          <w:rtl/>
          <w:lang w:eastAsia="he-IL"/>
        </w:rPr>
        <w:t>,</w:t>
      </w:r>
      <w:r w:rsidRPr="00CE3DFA">
        <w:rPr>
          <w:rtl/>
          <w:lang w:eastAsia="he-IL"/>
        </w:rPr>
        <w:t xml:space="preserve"> </w:t>
      </w:r>
      <w:bookmarkStart w:id="3369" w:name="_ETM_Q8_698500"/>
      <w:bookmarkEnd w:id="3369"/>
      <w:r w:rsidRPr="00CE3DFA">
        <w:rPr>
          <w:rtl/>
          <w:lang w:eastAsia="he-IL"/>
        </w:rPr>
        <w:t xml:space="preserve">ואני </w:t>
      </w:r>
      <w:bookmarkStart w:id="3370" w:name="_ETM_Q8_699040"/>
      <w:bookmarkEnd w:id="3370"/>
      <w:r w:rsidRPr="00CE3DFA">
        <w:rPr>
          <w:rtl/>
          <w:lang w:eastAsia="he-IL"/>
        </w:rPr>
        <w:t xml:space="preserve">אומר </w:t>
      </w:r>
      <w:bookmarkStart w:id="3371" w:name="_ETM_Q8_699370"/>
      <w:bookmarkEnd w:id="3371"/>
      <w:r w:rsidRPr="00CE3DFA">
        <w:rPr>
          <w:rtl/>
          <w:lang w:eastAsia="he-IL"/>
        </w:rPr>
        <w:t xml:space="preserve">לך </w:t>
      </w:r>
      <w:bookmarkStart w:id="3372" w:name="_ETM_Q8_700360"/>
      <w:bookmarkEnd w:id="3372"/>
      <w:r>
        <w:rPr>
          <w:rtl/>
          <w:lang w:eastAsia="he-IL"/>
        </w:rPr>
        <w:t>ש</w:t>
      </w:r>
      <w:r w:rsidRPr="00CE3DFA">
        <w:rPr>
          <w:rtl/>
          <w:lang w:eastAsia="he-IL"/>
        </w:rPr>
        <w:t xml:space="preserve">יהודים </w:t>
      </w:r>
      <w:bookmarkStart w:id="3373" w:name="_ETM_Q8_701379"/>
      <w:bookmarkEnd w:id="3373"/>
      <w:r w:rsidRPr="00CE3DFA">
        <w:rPr>
          <w:rtl/>
          <w:lang w:eastAsia="he-IL"/>
        </w:rPr>
        <w:t xml:space="preserve">לא </w:t>
      </w:r>
      <w:bookmarkStart w:id="3374" w:name="_ETM_Q8_701590"/>
      <w:bookmarkEnd w:id="3374"/>
      <w:r w:rsidRPr="00CE3DFA">
        <w:rPr>
          <w:rtl/>
          <w:lang w:eastAsia="he-IL"/>
        </w:rPr>
        <w:t xml:space="preserve">אמורים </w:t>
      </w:r>
      <w:bookmarkStart w:id="3375" w:name="_ETM_Q8_702159"/>
      <w:bookmarkEnd w:id="3375"/>
      <w:r w:rsidRPr="00CE3DFA">
        <w:rPr>
          <w:rtl/>
          <w:lang w:eastAsia="he-IL"/>
        </w:rPr>
        <w:t xml:space="preserve">לעזוב </w:t>
      </w:r>
      <w:bookmarkStart w:id="3376" w:name="_ETM_Q8_702670"/>
      <w:bookmarkEnd w:id="3376"/>
      <w:r w:rsidRPr="00CE3DFA">
        <w:rPr>
          <w:rtl/>
          <w:lang w:eastAsia="he-IL"/>
        </w:rPr>
        <w:t xml:space="preserve">את </w:t>
      </w:r>
      <w:bookmarkStart w:id="3377" w:name="_ETM_Q8_702879"/>
      <w:bookmarkEnd w:id="3377"/>
      <w:r w:rsidRPr="00CE3DFA">
        <w:rPr>
          <w:rtl/>
          <w:lang w:eastAsia="he-IL"/>
        </w:rPr>
        <w:t>הארץ</w:t>
      </w:r>
      <w:r>
        <w:rPr>
          <w:rFonts w:hint="cs"/>
          <w:rtl/>
          <w:lang w:eastAsia="he-IL"/>
        </w:rPr>
        <w:t xml:space="preserve"> </w:t>
      </w:r>
      <w:r w:rsidR="00644066">
        <w:rPr>
          <w:rFonts w:hint="cs"/>
          <w:rtl/>
          <w:lang w:eastAsia="he-IL"/>
        </w:rPr>
        <w:t>– –</w:t>
      </w:r>
    </w:p>
    <w:p w:rsidR="0000315F" w:rsidRDefault="0000315F" w:rsidP="003C147D">
      <w:pPr>
        <w:rPr>
          <w:rtl/>
          <w:lang w:eastAsia="he-IL"/>
        </w:rPr>
      </w:pPr>
    </w:p>
    <w:p w:rsidR="0000315F" w:rsidRDefault="0000315F" w:rsidP="003C147D">
      <w:pPr>
        <w:pStyle w:val="af5"/>
        <w:keepNext/>
        <w:rPr>
          <w:rtl/>
        </w:rPr>
      </w:pPr>
      <w:r w:rsidRPr="00B67F37">
        <w:rPr>
          <w:rStyle w:val="TagStyle"/>
          <w:rtl/>
        </w:rPr>
        <w:t xml:space="preserve">&lt;&lt; קריאה &gt;&gt; </w:t>
      </w:r>
      <w:r>
        <w:rPr>
          <w:rtl/>
        </w:rPr>
        <w:t>עאידה תומא סלימאן (חד"ש-תע"ל):</w:t>
      </w:r>
      <w:r w:rsidRPr="00B67F37">
        <w:rPr>
          <w:rStyle w:val="TagStyle"/>
          <w:rtl/>
        </w:rPr>
        <w:t xml:space="preserve"> &lt;&lt; קריאה &gt;&gt;</w:t>
      </w:r>
      <w:r>
        <w:rPr>
          <w:rtl/>
        </w:rPr>
        <w:t xml:space="preserve"> </w:t>
      </w:r>
    </w:p>
    <w:p w:rsidR="0000315F" w:rsidRDefault="0000315F" w:rsidP="003C147D">
      <w:pPr>
        <w:rPr>
          <w:rtl/>
          <w:lang w:eastAsia="he-IL"/>
        </w:rPr>
      </w:pPr>
    </w:p>
    <w:p w:rsidR="0000315F" w:rsidRDefault="0000315F" w:rsidP="003C147D">
      <w:pPr>
        <w:rPr>
          <w:rtl/>
          <w:lang w:eastAsia="he-IL"/>
        </w:rPr>
      </w:pPr>
      <w:r>
        <w:rPr>
          <w:rFonts w:hint="cs"/>
          <w:rtl/>
          <w:lang w:eastAsia="he-IL"/>
        </w:rPr>
        <w:t>יש גם חרדים שעזבו. היה איום גם מהחרדים לעזוב.</w:t>
      </w:r>
    </w:p>
    <w:p w:rsidR="0000315F" w:rsidRDefault="0000315F" w:rsidP="003C147D">
      <w:pPr>
        <w:ind w:firstLine="0"/>
        <w:rPr>
          <w:rtl/>
          <w:lang w:eastAsia="he-IL"/>
        </w:rPr>
      </w:pPr>
    </w:p>
    <w:p w:rsidR="0000315F" w:rsidRDefault="0000315F" w:rsidP="003C147D">
      <w:pPr>
        <w:pStyle w:val="-"/>
        <w:keepNext/>
        <w:rPr>
          <w:rtl/>
        </w:rPr>
      </w:pPr>
      <w:r w:rsidRPr="00691445">
        <w:rPr>
          <w:rStyle w:val="TagStyle"/>
          <w:rtl/>
        </w:rPr>
        <w:t xml:space="preserve"> &lt;&lt; דובר_המשך &gt;&gt; </w:t>
      </w:r>
      <w:r>
        <w:rPr>
          <w:rtl/>
        </w:rPr>
        <w:t>השר המקשר בין הממשלה לכנסת דוד אמסלם:</w:t>
      </w:r>
      <w:r w:rsidRPr="00691445">
        <w:rPr>
          <w:rStyle w:val="TagStyle"/>
          <w:rtl/>
        </w:rPr>
        <w:t xml:space="preserve"> &lt;&lt; דובר_המשך &gt;&gt;</w:t>
      </w:r>
      <w:r>
        <w:rPr>
          <w:rtl/>
        </w:rPr>
        <w:t xml:space="preserve"> </w:t>
      </w:r>
    </w:p>
    <w:p w:rsidR="0000315F" w:rsidRDefault="0000315F" w:rsidP="00D00074">
      <w:pPr>
        <w:rPr>
          <w:rtl/>
          <w:lang w:eastAsia="he-IL"/>
        </w:rPr>
      </w:pPr>
    </w:p>
    <w:p w:rsidR="0000315F" w:rsidRDefault="00644066" w:rsidP="003C147D">
      <w:pPr>
        <w:rPr>
          <w:rtl/>
          <w:lang w:eastAsia="he-IL"/>
        </w:rPr>
      </w:pPr>
      <w:r>
        <w:rPr>
          <w:rFonts w:hint="cs"/>
          <w:rtl/>
          <w:lang w:eastAsia="he-IL"/>
        </w:rPr>
        <w:t>– –</w:t>
      </w:r>
      <w:r w:rsidR="0000315F">
        <w:rPr>
          <w:rFonts w:hint="cs"/>
          <w:rtl/>
          <w:lang w:eastAsia="he-IL"/>
        </w:rPr>
        <w:t xml:space="preserve"> </w:t>
      </w:r>
      <w:bookmarkStart w:id="3378" w:name="_ETM_Q8_704270"/>
      <w:bookmarkEnd w:id="3378"/>
      <w:r w:rsidR="0000315F" w:rsidRPr="00CE3DFA">
        <w:rPr>
          <w:rtl/>
          <w:lang w:eastAsia="he-IL"/>
        </w:rPr>
        <w:t xml:space="preserve">לא </w:t>
      </w:r>
      <w:bookmarkStart w:id="3379" w:name="_ETM_Q8_704510"/>
      <w:bookmarkEnd w:id="3379"/>
      <w:r w:rsidR="0000315F" w:rsidRPr="00CE3DFA">
        <w:rPr>
          <w:rtl/>
          <w:lang w:eastAsia="he-IL"/>
        </w:rPr>
        <w:t xml:space="preserve">בגלל </w:t>
      </w:r>
      <w:bookmarkStart w:id="3380" w:name="_ETM_Q8_704870"/>
      <w:bookmarkEnd w:id="3380"/>
      <w:r w:rsidR="0000315F" w:rsidRPr="00CE3DFA">
        <w:rPr>
          <w:rtl/>
          <w:lang w:eastAsia="he-IL"/>
        </w:rPr>
        <w:t xml:space="preserve">ממשלה </w:t>
      </w:r>
      <w:bookmarkStart w:id="3381" w:name="_ETM_Q8_705440"/>
      <w:bookmarkEnd w:id="3381"/>
      <w:r w:rsidR="0000315F" w:rsidRPr="00CE3DFA">
        <w:rPr>
          <w:rtl/>
          <w:lang w:eastAsia="he-IL"/>
        </w:rPr>
        <w:t xml:space="preserve">כזאת </w:t>
      </w:r>
      <w:bookmarkStart w:id="3382" w:name="_ETM_Q8_706040"/>
      <w:bookmarkEnd w:id="3382"/>
      <w:r w:rsidR="0000315F" w:rsidRPr="00CE3DFA">
        <w:rPr>
          <w:rtl/>
          <w:lang w:eastAsia="he-IL"/>
        </w:rPr>
        <w:t xml:space="preserve">ולא </w:t>
      </w:r>
      <w:bookmarkStart w:id="3383" w:name="_ETM_Q8_706309"/>
      <w:bookmarkEnd w:id="3383"/>
      <w:r w:rsidR="0000315F">
        <w:rPr>
          <w:rFonts w:hint="cs"/>
          <w:rtl/>
          <w:lang w:eastAsia="he-IL"/>
        </w:rPr>
        <w:t>בגלל ממשלה</w:t>
      </w:r>
      <w:bookmarkStart w:id="3384" w:name="_ETM_Q8_702593"/>
      <w:bookmarkEnd w:id="3384"/>
      <w:r w:rsidR="0000315F">
        <w:rPr>
          <w:rFonts w:hint="cs"/>
          <w:rtl/>
          <w:lang w:eastAsia="he-IL"/>
        </w:rPr>
        <w:t xml:space="preserve"> אחרת. אז בוא, תשמע איך חברת הכנסת תומא סלימאן </w:t>
      </w:r>
      <w:bookmarkStart w:id="3385" w:name="_ETM_Q8_711493"/>
      <w:bookmarkEnd w:id="3385"/>
      <w:r w:rsidR="0000315F">
        <w:rPr>
          <w:rFonts w:hint="cs"/>
          <w:rtl/>
          <w:lang w:eastAsia="he-IL"/>
        </w:rPr>
        <w:t xml:space="preserve">מדברת </w:t>
      </w:r>
      <w:bookmarkStart w:id="3386" w:name="_ETM_Q8_716450"/>
      <w:bookmarkEnd w:id="3386"/>
      <w:r w:rsidR="0000315F" w:rsidRPr="00CE3DFA">
        <w:rPr>
          <w:rtl/>
          <w:lang w:eastAsia="he-IL"/>
        </w:rPr>
        <w:t xml:space="preserve">על </w:t>
      </w:r>
      <w:bookmarkStart w:id="3387" w:name="_ETM_Q8_716629"/>
      <w:bookmarkEnd w:id="3387"/>
      <w:r w:rsidR="0000315F" w:rsidRPr="00CE3DFA">
        <w:rPr>
          <w:rtl/>
          <w:lang w:eastAsia="he-IL"/>
        </w:rPr>
        <w:t>הערבים</w:t>
      </w:r>
      <w:r w:rsidR="0000315F">
        <w:rPr>
          <w:rFonts w:hint="cs"/>
          <w:rtl/>
          <w:lang w:eastAsia="he-IL"/>
        </w:rPr>
        <w:t>,</w:t>
      </w:r>
      <w:r w:rsidR="0000315F" w:rsidRPr="00CE3DFA">
        <w:rPr>
          <w:rtl/>
          <w:lang w:eastAsia="he-IL"/>
        </w:rPr>
        <w:t xml:space="preserve"> </w:t>
      </w:r>
      <w:bookmarkStart w:id="3388" w:name="_ETM_Q8_717139"/>
      <w:bookmarkEnd w:id="3388"/>
      <w:r w:rsidR="0000315F" w:rsidRPr="00CE3DFA">
        <w:rPr>
          <w:rtl/>
          <w:lang w:eastAsia="he-IL"/>
        </w:rPr>
        <w:t xml:space="preserve">תבין </w:t>
      </w:r>
      <w:bookmarkStart w:id="3389" w:name="_ETM_Q8_717559"/>
      <w:bookmarkEnd w:id="3389"/>
      <w:r w:rsidR="0000315F">
        <w:rPr>
          <w:rFonts w:hint="cs"/>
          <w:rtl/>
          <w:lang w:eastAsia="he-IL"/>
        </w:rPr>
        <w:t>באיזה נחיתות אתה נמצא.</w:t>
      </w:r>
      <w:r w:rsidR="0000315F" w:rsidRPr="00CE3DFA">
        <w:rPr>
          <w:rtl/>
          <w:lang w:eastAsia="he-IL"/>
        </w:rPr>
        <w:t xml:space="preserve"> </w:t>
      </w:r>
      <w:bookmarkStart w:id="3390" w:name="_ETM_Q8_717950"/>
      <w:bookmarkStart w:id="3391" w:name="_ETM_Q8_717068"/>
      <w:bookmarkEnd w:id="3390"/>
      <w:bookmarkEnd w:id="3391"/>
    </w:p>
    <w:p w:rsidR="0000315F" w:rsidRDefault="0000315F" w:rsidP="003C147D">
      <w:pPr>
        <w:ind w:firstLine="0"/>
        <w:rPr>
          <w:rtl/>
          <w:lang w:eastAsia="he-IL"/>
        </w:rPr>
      </w:pPr>
      <w:bookmarkStart w:id="3392" w:name="_ETM_Q8_717204"/>
      <w:bookmarkStart w:id="3393" w:name="_ETM_Q8_717329"/>
      <w:bookmarkEnd w:id="3392"/>
      <w:bookmarkEnd w:id="3393"/>
    </w:p>
    <w:p w:rsidR="0000315F" w:rsidRDefault="0000315F" w:rsidP="003C147D">
      <w:pPr>
        <w:pStyle w:val="af5"/>
        <w:keepNext/>
        <w:rPr>
          <w:rtl/>
        </w:rPr>
      </w:pPr>
      <w:bookmarkStart w:id="3394" w:name="ET_interruption_5765_21"/>
      <w:r w:rsidRPr="00691445">
        <w:rPr>
          <w:rStyle w:val="TagStyle"/>
          <w:rtl/>
        </w:rPr>
        <w:t xml:space="preserve"> &lt;&lt; קריאה &gt;&gt; </w:t>
      </w:r>
      <w:r>
        <w:rPr>
          <w:rtl/>
        </w:rPr>
        <w:t>מיכאל מרדכי ביטון (המחנה הממלכתי):</w:t>
      </w:r>
      <w:r w:rsidRPr="00691445">
        <w:rPr>
          <w:rStyle w:val="TagStyle"/>
          <w:rtl/>
        </w:rPr>
        <w:t xml:space="preserve"> &lt;&lt; קריאה &gt;&gt;</w:t>
      </w:r>
      <w:r>
        <w:rPr>
          <w:rtl/>
        </w:rPr>
        <w:t xml:space="preserve"> </w:t>
      </w:r>
      <w:bookmarkEnd w:id="3394"/>
    </w:p>
    <w:p w:rsidR="0000315F" w:rsidRPr="00691445" w:rsidRDefault="0000315F" w:rsidP="003C147D">
      <w:pPr>
        <w:ind w:firstLine="0"/>
        <w:rPr>
          <w:rtl/>
          <w:lang w:eastAsia="he-IL"/>
        </w:rPr>
      </w:pPr>
    </w:p>
    <w:p w:rsidR="0000315F" w:rsidRDefault="0000315F" w:rsidP="003C147D">
      <w:pPr>
        <w:rPr>
          <w:rtl/>
          <w:lang w:eastAsia="he-IL"/>
        </w:rPr>
      </w:pPr>
      <w:bookmarkStart w:id="3395" w:name="_ETM_Q8_717387"/>
      <w:bookmarkStart w:id="3396" w:name="_ETM_Q8_717496"/>
      <w:bookmarkEnd w:id="3395"/>
      <w:bookmarkEnd w:id="3396"/>
      <w:r>
        <w:rPr>
          <w:rFonts w:hint="cs"/>
          <w:rtl/>
          <w:lang w:eastAsia="he-IL"/>
        </w:rPr>
        <w:t>שיעור בציונות.</w:t>
      </w:r>
    </w:p>
    <w:p w:rsidR="0000315F" w:rsidRDefault="0000315F" w:rsidP="003C147D">
      <w:pPr>
        <w:rPr>
          <w:rtl/>
          <w:lang w:eastAsia="he-IL"/>
        </w:rPr>
      </w:pPr>
      <w:bookmarkStart w:id="3397" w:name="_ETM_Q8_721015"/>
      <w:bookmarkEnd w:id="3397"/>
    </w:p>
    <w:p w:rsidR="0000315F" w:rsidRDefault="0000315F" w:rsidP="003C147D">
      <w:pPr>
        <w:pStyle w:val="-"/>
        <w:keepNext/>
        <w:rPr>
          <w:rtl/>
        </w:rPr>
      </w:pPr>
      <w:bookmarkStart w:id="3398" w:name="_ETM_Q8_721167"/>
      <w:bookmarkEnd w:id="3398"/>
      <w:r w:rsidRPr="00AE1B40">
        <w:rPr>
          <w:rStyle w:val="TagStyle"/>
          <w:rtl/>
        </w:rPr>
        <w:t xml:space="preserve">&lt;&lt; דובר_המשך &gt;&gt; </w:t>
      </w:r>
      <w:r>
        <w:rPr>
          <w:rtl/>
        </w:rPr>
        <w:t>השר המקשר בין הממשלה לכנסת דוד אמסלם:</w:t>
      </w:r>
      <w:r w:rsidRPr="00AE1B40">
        <w:rPr>
          <w:rStyle w:val="TagStyle"/>
          <w:rtl/>
        </w:rPr>
        <w:t xml:space="preserve"> &lt;&lt; דובר_המשך &gt;&gt;</w:t>
      </w:r>
      <w:r>
        <w:rPr>
          <w:rtl/>
        </w:rPr>
        <w:t xml:space="preserve"> </w:t>
      </w:r>
    </w:p>
    <w:p w:rsidR="0000315F" w:rsidRPr="00AE1B40" w:rsidRDefault="0000315F" w:rsidP="003C147D">
      <w:pPr>
        <w:ind w:firstLine="0"/>
        <w:rPr>
          <w:rtl/>
          <w:lang w:eastAsia="he-IL"/>
        </w:rPr>
      </w:pPr>
      <w:bookmarkStart w:id="3399" w:name="_ETM_Q8_722180"/>
      <w:bookmarkEnd w:id="3399"/>
    </w:p>
    <w:p w:rsidR="0000315F" w:rsidRDefault="0000315F" w:rsidP="00355302">
      <w:pPr>
        <w:rPr>
          <w:rtl/>
          <w:lang w:eastAsia="he-IL"/>
        </w:rPr>
      </w:pPr>
      <w:bookmarkStart w:id="3400" w:name="_ETM_Q8_717550"/>
      <w:bookmarkStart w:id="3401" w:name="_ETM_Q8_717641"/>
      <w:bookmarkStart w:id="3402" w:name="_ETM_Q8_717691"/>
      <w:bookmarkEnd w:id="3400"/>
      <w:bookmarkEnd w:id="3401"/>
      <w:bookmarkEnd w:id="3402"/>
      <w:r>
        <w:rPr>
          <w:rFonts w:hint="cs"/>
          <w:rtl/>
          <w:lang w:eastAsia="he-IL"/>
        </w:rPr>
        <w:t>בוא</w:t>
      </w:r>
      <w:r w:rsidRPr="00CE3DFA">
        <w:rPr>
          <w:rtl/>
          <w:lang w:eastAsia="he-IL"/>
        </w:rPr>
        <w:t xml:space="preserve"> </w:t>
      </w:r>
      <w:bookmarkStart w:id="3403" w:name="_ETM_Q8_720880"/>
      <w:bookmarkEnd w:id="3403"/>
      <w:r w:rsidRPr="00CE3DFA">
        <w:rPr>
          <w:rtl/>
          <w:lang w:eastAsia="he-IL"/>
        </w:rPr>
        <w:t xml:space="preserve">תלמד </w:t>
      </w:r>
      <w:bookmarkStart w:id="3404" w:name="_ETM_Q8_721300"/>
      <w:bookmarkEnd w:id="3404"/>
      <w:r>
        <w:rPr>
          <w:rtl/>
          <w:lang w:eastAsia="he-IL"/>
        </w:rPr>
        <w:t>שי</w:t>
      </w:r>
      <w:r>
        <w:rPr>
          <w:rFonts w:hint="cs"/>
          <w:rtl/>
          <w:lang w:eastAsia="he-IL"/>
        </w:rPr>
        <w:t>ע</w:t>
      </w:r>
      <w:r w:rsidRPr="00CE3DFA">
        <w:rPr>
          <w:rtl/>
          <w:lang w:eastAsia="he-IL"/>
        </w:rPr>
        <w:t>ו</w:t>
      </w:r>
      <w:r>
        <w:rPr>
          <w:rFonts w:hint="cs"/>
          <w:rtl/>
          <w:lang w:eastAsia="he-IL"/>
        </w:rPr>
        <w:t>ר</w:t>
      </w:r>
      <w:r w:rsidRPr="00CE3DFA">
        <w:rPr>
          <w:rtl/>
          <w:lang w:eastAsia="he-IL"/>
        </w:rPr>
        <w:t xml:space="preserve"> </w:t>
      </w:r>
      <w:bookmarkStart w:id="3405" w:name="_ETM_Q8_721750"/>
      <w:bookmarkEnd w:id="3405"/>
      <w:r w:rsidRPr="00CE3DFA">
        <w:rPr>
          <w:rtl/>
          <w:lang w:eastAsia="he-IL"/>
        </w:rPr>
        <w:t xml:space="preserve">בציונות </w:t>
      </w:r>
      <w:bookmarkStart w:id="3406" w:name="_ETM_Q8_722530"/>
      <w:bookmarkEnd w:id="3406"/>
      <w:r w:rsidRPr="00CE3DFA">
        <w:rPr>
          <w:rtl/>
          <w:lang w:eastAsia="he-IL"/>
        </w:rPr>
        <w:t>קצת</w:t>
      </w:r>
      <w:r>
        <w:rPr>
          <w:rFonts w:hint="cs"/>
          <w:rtl/>
          <w:lang w:eastAsia="he-IL"/>
        </w:rPr>
        <w:t>,</w:t>
      </w:r>
      <w:r w:rsidRPr="00CE3DFA">
        <w:rPr>
          <w:rtl/>
          <w:lang w:eastAsia="he-IL"/>
        </w:rPr>
        <w:t xml:space="preserve"> </w:t>
      </w:r>
      <w:bookmarkStart w:id="3407" w:name="_ETM_Q8_724000"/>
      <w:bookmarkEnd w:id="3407"/>
      <w:r w:rsidRPr="00CE3DFA">
        <w:rPr>
          <w:rtl/>
          <w:lang w:eastAsia="he-IL"/>
        </w:rPr>
        <w:t xml:space="preserve">ואז </w:t>
      </w:r>
      <w:bookmarkStart w:id="3408" w:name="_ETM_Q8_724569"/>
      <w:bookmarkEnd w:id="3408"/>
      <w:r>
        <w:rPr>
          <w:rFonts w:hint="cs"/>
          <w:rtl/>
          <w:lang w:eastAsia="he-IL"/>
        </w:rPr>
        <w:t xml:space="preserve">לא תעלה לכאן ותדבר שטויות </w:t>
      </w:r>
      <w:bookmarkStart w:id="3409" w:name="_ETM_Q8_727134"/>
      <w:bookmarkEnd w:id="3409"/>
      <w:r>
        <w:rPr>
          <w:rFonts w:hint="cs"/>
          <w:rtl/>
          <w:lang w:eastAsia="he-IL"/>
        </w:rPr>
        <w:t xml:space="preserve">כהרגלך בקודש. </w:t>
      </w:r>
      <w:bookmarkStart w:id="3410" w:name="_ETM_Q8_728800"/>
      <w:bookmarkEnd w:id="3410"/>
    </w:p>
    <w:p w:rsidR="0000315F" w:rsidRDefault="0000315F" w:rsidP="003C147D">
      <w:pPr>
        <w:rPr>
          <w:rtl/>
          <w:lang w:eastAsia="he-IL"/>
        </w:rPr>
      </w:pPr>
      <w:bookmarkStart w:id="3411" w:name="_ETM_Q8_729673"/>
      <w:bookmarkStart w:id="3412" w:name="_ETM_Q8_729836"/>
      <w:bookmarkEnd w:id="3411"/>
      <w:bookmarkEnd w:id="3412"/>
    </w:p>
    <w:p w:rsidR="0000315F" w:rsidRDefault="0000315F" w:rsidP="00355302">
      <w:pPr>
        <w:rPr>
          <w:rtl/>
          <w:lang w:eastAsia="he-IL"/>
        </w:rPr>
      </w:pPr>
      <w:bookmarkStart w:id="3413" w:name="_ETM_Q8_729866"/>
      <w:bookmarkStart w:id="3414" w:name="_ETM_Q8_729948"/>
      <w:bookmarkEnd w:id="3413"/>
      <w:bookmarkEnd w:id="3414"/>
      <w:r w:rsidRPr="00CE3DFA">
        <w:rPr>
          <w:rtl/>
          <w:lang w:eastAsia="he-IL"/>
        </w:rPr>
        <w:t xml:space="preserve">עכשיו </w:t>
      </w:r>
      <w:bookmarkStart w:id="3415" w:name="_ETM_Q8_729040"/>
      <w:bookmarkEnd w:id="3415"/>
      <w:r w:rsidRPr="00CE3DFA">
        <w:rPr>
          <w:rtl/>
          <w:lang w:eastAsia="he-IL"/>
        </w:rPr>
        <w:t xml:space="preserve">אני </w:t>
      </w:r>
      <w:bookmarkStart w:id="3416" w:name="_ETM_Q8_729220"/>
      <w:bookmarkEnd w:id="3416"/>
      <w:r w:rsidRPr="00CE3DFA">
        <w:rPr>
          <w:rtl/>
          <w:lang w:eastAsia="he-IL"/>
        </w:rPr>
        <w:t xml:space="preserve">רוצה </w:t>
      </w:r>
      <w:bookmarkStart w:id="3417" w:name="_ETM_Q8_729519"/>
      <w:bookmarkEnd w:id="3417"/>
      <w:r w:rsidRPr="00CE3DFA">
        <w:rPr>
          <w:rtl/>
          <w:lang w:eastAsia="he-IL"/>
        </w:rPr>
        <w:t xml:space="preserve">לענות </w:t>
      </w:r>
      <w:bookmarkStart w:id="3418" w:name="_ETM_Q8_729970"/>
      <w:bookmarkEnd w:id="3418"/>
      <w:r w:rsidRPr="00CE3DFA">
        <w:rPr>
          <w:rtl/>
          <w:lang w:eastAsia="he-IL"/>
        </w:rPr>
        <w:t>ל</w:t>
      </w:r>
      <w:r>
        <w:rPr>
          <w:rFonts w:hint="cs"/>
          <w:rtl/>
          <w:lang w:eastAsia="he-IL"/>
        </w:rPr>
        <w:t xml:space="preserve">ך, </w:t>
      </w:r>
      <w:r w:rsidRPr="00CE3DFA">
        <w:rPr>
          <w:rtl/>
          <w:lang w:eastAsia="he-IL"/>
        </w:rPr>
        <w:t xml:space="preserve">חברת </w:t>
      </w:r>
      <w:bookmarkStart w:id="3419" w:name="_ETM_Q8_730420"/>
      <w:bookmarkEnd w:id="3419"/>
      <w:r w:rsidRPr="00CE3DFA">
        <w:rPr>
          <w:rtl/>
          <w:lang w:eastAsia="he-IL"/>
        </w:rPr>
        <w:t xml:space="preserve">הכנסת </w:t>
      </w:r>
      <w:bookmarkStart w:id="3420" w:name="_ETM_Q8_730900"/>
      <w:bookmarkEnd w:id="3420"/>
      <w:r>
        <w:rPr>
          <w:rFonts w:hint="cs"/>
          <w:rtl/>
          <w:lang w:eastAsia="he-IL"/>
        </w:rPr>
        <w:t>תומא סלימאן:</w:t>
      </w:r>
      <w:r w:rsidRPr="00CE3DFA">
        <w:rPr>
          <w:rtl/>
          <w:lang w:eastAsia="he-IL"/>
        </w:rPr>
        <w:t xml:space="preserve"> </w:t>
      </w:r>
      <w:bookmarkStart w:id="3421" w:name="_ETM_Q8_731500"/>
      <w:bookmarkEnd w:id="3421"/>
      <w:r>
        <w:rPr>
          <w:rFonts w:hint="cs"/>
          <w:rtl/>
          <w:lang w:eastAsia="he-IL"/>
        </w:rPr>
        <w:t xml:space="preserve">תקשיבי טוב, השמאל </w:t>
      </w:r>
      <w:bookmarkStart w:id="3422" w:name="_ETM_Q8_735999"/>
      <w:bookmarkEnd w:id="3422"/>
      <w:r w:rsidRPr="00CE3DFA">
        <w:rPr>
          <w:rtl/>
          <w:lang w:eastAsia="he-IL"/>
        </w:rPr>
        <w:t xml:space="preserve">מעולם </w:t>
      </w:r>
      <w:bookmarkStart w:id="3423" w:name="_ETM_Q8_736539"/>
      <w:bookmarkEnd w:id="3423"/>
      <w:r w:rsidRPr="00CE3DFA">
        <w:rPr>
          <w:rtl/>
          <w:lang w:eastAsia="he-IL"/>
        </w:rPr>
        <w:t xml:space="preserve">לא </w:t>
      </w:r>
      <w:bookmarkStart w:id="3424" w:name="_ETM_Q8_736659"/>
      <w:bookmarkEnd w:id="3424"/>
      <w:r w:rsidRPr="00CE3DFA">
        <w:rPr>
          <w:rtl/>
          <w:lang w:eastAsia="he-IL"/>
        </w:rPr>
        <w:t xml:space="preserve">דאג </w:t>
      </w:r>
      <w:bookmarkStart w:id="3425" w:name="_ETM_Q8_737080"/>
      <w:bookmarkEnd w:id="3425"/>
      <w:r w:rsidRPr="00CE3DFA">
        <w:rPr>
          <w:rtl/>
          <w:lang w:eastAsia="he-IL"/>
        </w:rPr>
        <w:t xml:space="preserve">לזכויות </w:t>
      </w:r>
      <w:bookmarkStart w:id="3426" w:name="_ETM_Q8_737679"/>
      <w:bookmarkEnd w:id="3426"/>
      <w:r w:rsidRPr="00CE3DFA">
        <w:rPr>
          <w:rtl/>
          <w:lang w:eastAsia="he-IL"/>
        </w:rPr>
        <w:t>האזרח</w:t>
      </w:r>
      <w:r>
        <w:rPr>
          <w:rFonts w:hint="cs"/>
          <w:rtl/>
          <w:lang w:eastAsia="he-IL"/>
        </w:rPr>
        <w:t>.</w:t>
      </w:r>
      <w:r w:rsidRPr="00CE3DFA">
        <w:rPr>
          <w:rtl/>
          <w:lang w:eastAsia="he-IL"/>
        </w:rPr>
        <w:t xml:space="preserve"> </w:t>
      </w:r>
      <w:bookmarkStart w:id="3427" w:name="_ETM_Q8_738970"/>
      <w:bookmarkEnd w:id="3427"/>
      <w:r w:rsidRPr="00CE3DFA">
        <w:rPr>
          <w:rtl/>
          <w:lang w:eastAsia="he-IL"/>
        </w:rPr>
        <w:t>אני</w:t>
      </w:r>
      <w:r>
        <w:rPr>
          <w:rFonts w:hint="cs"/>
          <w:rtl/>
          <w:lang w:eastAsia="he-IL"/>
        </w:rPr>
        <w:t>,</w:t>
      </w:r>
      <w:r w:rsidRPr="00CE3DFA">
        <w:rPr>
          <w:rtl/>
          <w:lang w:eastAsia="he-IL"/>
        </w:rPr>
        <w:t xml:space="preserve"> </w:t>
      </w:r>
      <w:bookmarkStart w:id="3428" w:name="_ETM_Q8_740250"/>
      <w:bookmarkEnd w:id="3428"/>
      <w:r w:rsidRPr="00CE3DFA">
        <w:rPr>
          <w:rtl/>
          <w:lang w:eastAsia="he-IL"/>
        </w:rPr>
        <w:t xml:space="preserve">כשהייתי </w:t>
      </w:r>
      <w:bookmarkStart w:id="3429" w:name="_ETM_Q8_740610"/>
      <w:bookmarkEnd w:id="3429"/>
      <w:r w:rsidRPr="00CE3DFA">
        <w:rPr>
          <w:rtl/>
          <w:lang w:eastAsia="he-IL"/>
        </w:rPr>
        <w:t xml:space="preserve">יושב-ראש </w:t>
      </w:r>
      <w:bookmarkStart w:id="3430" w:name="_ETM_Q8_741030"/>
      <w:bookmarkEnd w:id="3430"/>
      <w:r w:rsidRPr="00CE3DFA">
        <w:rPr>
          <w:rtl/>
          <w:lang w:eastAsia="he-IL"/>
        </w:rPr>
        <w:t xml:space="preserve">ועדת </w:t>
      </w:r>
      <w:bookmarkStart w:id="3431" w:name="_ETM_Q8_741389"/>
      <w:bookmarkEnd w:id="3431"/>
      <w:r w:rsidRPr="00CE3DFA">
        <w:rPr>
          <w:rtl/>
          <w:lang w:eastAsia="he-IL"/>
        </w:rPr>
        <w:t>הפנים</w:t>
      </w:r>
      <w:r>
        <w:rPr>
          <w:rFonts w:hint="cs"/>
          <w:rtl/>
          <w:lang w:eastAsia="he-IL"/>
        </w:rPr>
        <w:t>,</w:t>
      </w:r>
      <w:r w:rsidRPr="00CE3DFA">
        <w:rPr>
          <w:rtl/>
          <w:lang w:eastAsia="he-IL"/>
        </w:rPr>
        <w:t xml:space="preserve"> </w:t>
      </w:r>
      <w:bookmarkStart w:id="3432" w:name="_ETM_Q8_742260"/>
      <w:bookmarkEnd w:id="3432"/>
      <w:r w:rsidRPr="00CE3DFA">
        <w:rPr>
          <w:rtl/>
          <w:lang w:eastAsia="he-IL"/>
        </w:rPr>
        <w:t xml:space="preserve">אני </w:t>
      </w:r>
      <w:bookmarkStart w:id="3433" w:name="_ETM_Q8_743569"/>
      <w:bookmarkEnd w:id="3433"/>
      <w:r w:rsidRPr="00CE3DFA">
        <w:rPr>
          <w:rtl/>
          <w:lang w:eastAsia="he-IL"/>
        </w:rPr>
        <w:t xml:space="preserve">העברתי </w:t>
      </w:r>
      <w:bookmarkStart w:id="3434" w:name="_ETM_Q8_744080"/>
      <w:bookmarkEnd w:id="3434"/>
      <w:r w:rsidRPr="00CE3DFA">
        <w:rPr>
          <w:rtl/>
          <w:lang w:eastAsia="he-IL"/>
        </w:rPr>
        <w:t xml:space="preserve">את </w:t>
      </w:r>
      <w:bookmarkStart w:id="3435" w:name="_ETM_Q8_744199"/>
      <w:bookmarkEnd w:id="3435"/>
      <w:r w:rsidRPr="00CE3DFA">
        <w:rPr>
          <w:rtl/>
          <w:lang w:eastAsia="he-IL"/>
        </w:rPr>
        <w:t xml:space="preserve">חוק </w:t>
      </w:r>
      <w:bookmarkStart w:id="3436" w:name="_ETM_Q8_744439"/>
      <w:bookmarkEnd w:id="3436"/>
      <w:r w:rsidRPr="00CE3DFA">
        <w:rPr>
          <w:rtl/>
          <w:lang w:eastAsia="he-IL"/>
        </w:rPr>
        <w:t>ההמלצות</w:t>
      </w:r>
      <w:r>
        <w:rPr>
          <w:rFonts w:hint="cs"/>
          <w:rtl/>
          <w:lang w:eastAsia="he-IL"/>
        </w:rPr>
        <w:t>.</w:t>
      </w:r>
      <w:r w:rsidRPr="00CE3DFA">
        <w:rPr>
          <w:rtl/>
          <w:lang w:eastAsia="he-IL"/>
        </w:rPr>
        <w:t xml:space="preserve"> </w:t>
      </w:r>
      <w:bookmarkStart w:id="3437" w:name="_ETM_Q8_745189"/>
      <w:bookmarkEnd w:id="3437"/>
      <w:r w:rsidRPr="00CE3DFA">
        <w:rPr>
          <w:rtl/>
          <w:lang w:eastAsia="he-IL"/>
        </w:rPr>
        <w:t>אני</w:t>
      </w:r>
      <w:r>
        <w:rPr>
          <w:rFonts w:hint="cs"/>
          <w:rtl/>
          <w:lang w:eastAsia="he-IL"/>
        </w:rPr>
        <w:t>,</w:t>
      </w:r>
      <w:r w:rsidRPr="00CE3DFA">
        <w:rPr>
          <w:rtl/>
          <w:lang w:eastAsia="he-IL"/>
        </w:rPr>
        <w:t xml:space="preserve"> </w:t>
      </w:r>
      <w:bookmarkStart w:id="3438" w:name="_ETM_Q8_745400"/>
      <w:bookmarkEnd w:id="3438"/>
      <w:r w:rsidRPr="00CE3DFA">
        <w:rPr>
          <w:rtl/>
          <w:lang w:eastAsia="he-IL"/>
        </w:rPr>
        <w:t>אני</w:t>
      </w:r>
      <w:r>
        <w:rPr>
          <w:rFonts w:hint="cs"/>
          <w:rtl/>
          <w:lang w:eastAsia="he-IL"/>
        </w:rPr>
        <w:t>.</w:t>
      </w:r>
      <w:r w:rsidRPr="00CE3DFA">
        <w:rPr>
          <w:rtl/>
          <w:lang w:eastAsia="he-IL"/>
        </w:rPr>
        <w:t xml:space="preserve"> </w:t>
      </w:r>
      <w:bookmarkStart w:id="3439" w:name="_ETM_Q8_746059"/>
      <w:bookmarkEnd w:id="3439"/>
      <w:r>
        <w:rPr>
          <w:rFonts w:hint="cs"/>
          <w:rtl/>
          <w:lang w:eastAsia="he-IL"/>
        </w:rPr>
        <w:t>דרך אגב,</w:t>
      </w:r>
      <w:r w:rsidRPr="00CE3DFA">
        <w:rPr>
          <w:rtl/>
          <w:lang w:eastAsia="he-IL"/>
        </w:rPr>
        <w:t xml:space="preserve"> </w:t>
      </w:r>
      <w:bookmarkStart w:id="3440" w:name="_ETM_Q8_746419"/>
      <w:bookmarkEnd w:id="3440"/>
      <w:r>
        <w:rPr>
          <w:rFonts w:hint="cs"/>
          <w:rtl/>
          <w:lang w:eastAsia="he-IL"/>
        </w:rPr>
        <w:t>את ה</w:t>
      </w:r>
      <w:r w:rsidRPr="00CE3DFA">
        <w:rPr>
          <w:rtl/>
          <w:lang w:eastAsia="he-IL"/>
        </w:rPr>
        <w:t xml:space="preserve">התנגדות </w:t>
      </w:r>
      <w:bookmarkStart w:id="3441" w:name="_ETM_Q8_747020"/>
      <w:bookmarkEnd w:id="3441"/>
      <w:r w:rsidRPr="00CE3DFA">
        <w:rPr>
          <w:rtl/>
          <w:lang w:eastAsia="he-IL"/>
        </w:rPr>
        <w:t>שלהם</w:t>
      </w:r>
      <w:r>
        <w:rPr>
          <w:rFonts w:hint="cs"/>
          <w:rtl/>
          <w:lang w:eastAsia="he-IL"/>
        </w:rPr>
        <w:t xml:space="preserve"> </w:t>
      </w:r>
      <w:r>
        <w:rPr>
          <w:rFonts w:hint="eastAsia"/>
          <w:rtl/>
          <w:lang w:eastAsia="he-IL"/>
        </w:rPr>
        <w:t>–</w:t>
      </w:r>
      <w:r w:rsidRPr="00CE3DFA">
        <w:rPr>
          <w:rtl/>
          <w:lang w:eastAsia="he-IL"/>
        </w:rPr>
        <w:t xml:space="preserve"> </w:t>
      </w:r>
      <w:bookmarkStart w:id="3442" w:name="_ETM_Q8_748849"/>
      <w:bookmarkEnd w:id="3442"/>
      <w:r w:rsidRPr="00CE3DFA">
        <w:rPr>
          <w:rtl/>
          <w:lang w:eastAsia="he-IL"/>
        </w:rPr>
        <w:t xml:space="preserve">אני </w:t>
      </w:r>
      <w:bookmarkStart w:id="3443" w:name="_ETM_Q8_749539"/>
      <w:bookmarkEnd w:id="3443"/>
      <w:r>
        <w:rPr>
          <w:rFonts w:hint="cs"/>
          <w:rtl/>
          <w:lang w:eastAsia="he-IL"/>
        </w:rPr>
        <w:t>הבאתי.</w:t>
      </w:r>
      <w:r w:rsidRPr="00CE3DFA">
        <w:rPr>
          <w:rtl/>
          <w:lang w:eastAsia="he-IL"/>
        </w:rPr>
        <w:t xml:space="preserve"> </w:t>
      </w:r>
      <w:bookmarkStart w:id="3444" w:name="_ETM_Q8_750139"/>
      <w:bookmarkStart w:id="3445" w:name="_ETM_Q8_750559"/>
      <w:bookmarkEnd w:id="3444"/>
      <w:bookmarkEnd w:id="3445"/>
      <w:r w:rsidRPr="00CE3DFA">
        <w:rPr>
          <w:rtl/>
          <w:lang w:eastAsia="he-IL"/>
        </w:rPr>
        <w:t xml:space="preserve">אני </w:t>
      </w:r>
      <w:bookmarkStart w:id="3446" w:name="_ETM_Q8_750830"/>
      <w:bookmarkEnd w:id="3446"/>
      <w:r w:rsidRPr="00CE3DFA">
        <w:rPr>
          <w:rtl/>
          <w:lang w:eastAsia="he-IL"/>
        </w:rPr>
        <w:t xml:space="preserve">הגשתי </w:t>
      </w:r>
      <w:bookmarkStart w:id="3447" w:name="_ETM_Q8_751400"/>
      <w:bookmarkEnd w:id="3447"/>
      <w:r w:rsidRPr="00CE3DFA">
        <w:rPr>
          <w:rtl/>
          <w:lang w:eastAsia="he-IL"/>
        </w:rPr>
        <w:t xml:space="preserve">הצעת </w:t>
      </w:r>
      <w:bookmarkStart w:id="3448" w:name="_ETM_Q8_751849"/>
      <w:bookmarkEnd w:id="3448"/>
      <w:r w:rsidRPr="00CE3DFA">
        <w:rPr>
          <w:rtl/>
          <w:lang w:eastAsia="he-IL"/>
        </w:rPr>
        <w:t xml:space="preserve">חוק </w:t>
      </w:r>
      <w:bookmarkStart w:id="3449" w:name="_ETM_Q8_752000"/>
      <w:bookmarkEnd w:id="3449"/>
      <w:r w:rsidRPr="00CE3DFA">
        <w:rPr>
          <w:rtl/>
          <w:lang w:eastAsia="he-IL"/>
        </w:rPr>
        <w:t xml:space="preserve">לגבי </w:t>
      </w:r>
      <w:bookmarkStart w:id="3450" w:name="_ETM_Q8_752330"/>
      <w:bookmarkEnd w:id="3450"/>
      <w:r w:rsidRPr="00CE3DFA">
        <w:rPr>
          <w:rtl/>
          <w:lang w:eastAsia="he-IL"/>
        </w:rPr>
        <w:t xml:space="preserve">המעצרים </w:t>
      </w:r>
      <w:bookmarkStart w:id="3451" w:name="_ETM_Q8_752990"/>
      <w:bookmarkEnd w:id="3451"/>
      <w:r w:rsidRPr="00CE3DFA">
        <w:rPr>
          <w:rtl/>
          <w:lang w:eastAsia="he-IL"/>
        </w:rPr>
        <w:t>ש</w:t>
      </w:r>
      <w:r>
        <w:rPr>
          <w:rFonts w:hint="cs"/>
          <w:rtl/>
          <w:lang w:eastAsia="he-IL"/>
        </w:rPr>
        <w:t xml:space="preserve">ל </w:t>
      </w:r>
      <w:bookmarkStart w:id="3452" w:name="_ETM_Q8_749390"/>
      <w:bookmarkEnd w:id="3452"/>
      <w:r w:rsidRPr="00CE3DFA">
        <w:rPr>
          <w:rtl/>
          <w:lang w:eastAsia="he-IL"/>
        </w:rPr>
        <w:t xml:space="preserve">כל </w:t>
      </w:r>
      <w:bookmarkStart w:id="3453" w:name="_ETM_Q8_753349"/>
      <w:bookmarkEnd w:id="3453"/>
      <w:r w:rsidRPr="00CE3DFA">
        <w:rPr>
          <w:rtl/>
          <w:lang w:eastAsia="he-IL"/>
        </w:rPr>
        <w:t>האזרחים</w:t>
      </w:r>
      <w:r>
        <w:rPr>
          <w:rFonts w:hint="cs"/>
          <w:rtl/>
          <w:lang w:eastAsia="he-IL"/>
        </w:rPr>
        <w:t>.</w:t>
      </w:r>
      <w:r w:rsidRPr="00CE3DFA">
        <w:rPr>
          <w:rtl/>
          <w:lang w:eastAsia="he-IL"/>
        </w:rPr>
        <w:t xml:space="preserve"> </w:t>
      </w:r>
      <w:bookmarkStart w:id="3454" w:name="_ETM_Q8_753770"/>
      <w:bookmarkStart w:id="3455" w:name="_ETM_Q8_754129"/>
      <w:bookmarkEnd w:id="3454"/>
      <w:bookmarkEnd w:id="3455"/>
      <w:r w:rsidRPr="00CE3DFA">
        <w:rPr>
          <w:rtl/>
          <w:lang w:eastAsia="he-IL"/>
        </w:rPr>
        <w:t xml:space="preserve">אני </w:t>
      </w:r>
      <w:bookmarkStart w:id="3456" w:name="_ETM_Q8_754309"/>
      <w:bookmarkEnd w:id="3456"/>
      <w:r w:rsidRPr="00CE3DFA">
        <w:rPr>
          <w:rtl/>
          <w:lang w:eastAsia="he-IL"/>
        </w:rPr>
        <w:t xml:space="preserve">לא </w:t>
      </w:r>
      <w:bookmarkStart w:id="3457" w:name="_ETM_Q8_754429"/>
      <w:bookmarkEnd w:id="3457"/>
      <w:r w:rsidRPr="00CE3DFA">
        <w:rPr>
          <w:rtl/>
          <w:lang w:eastAsia="he-IL"/>
        </w:rPr>
        <w:t xml:space="preserve">רואה </w:t>
      </w:r>
      <w:bookmarkStart w:id="3458" w:name="_ETM_Q8_754610"/>
      <w:bookmarkEnd w:id="3458"/>
      <w:r w:rsidRPr="00CE3DFA">
        <w:rPr>
          <w:rtl/>
          <w:lang w:eastAsia="he-IL"/>
        </w:rPr>
        <w:t>הבחנה</w:t>
      </w:r>
      <w:r>
        <w:rPr>
          <w:rFonts w:hint="cs"/>
          <w:rtl/>
          <w:lang w:eastAsia="he-IL"/>
        </w:rPr>
        <w:t xml:space="preserve"> </w:t>
      </w:r>
      <w:r>
        <w:rPr>
          <w:rFonts w:hint="eastAsia"/>
          <w:rtl/>
          <w:lang w:eastAsia="he-IL"/>
        </w:rPr>
        <w:t>–</w:t>
      </w:r>
      <w:r w:rsidRPr="00CE3DFA">
        <w:rPr>
          <w:rtl/>
          <w:lang w:eastAsia="he-IL"/>
        </w:rPr>
        <w:t xml:space="preserve"> </w:t>
      </w:r>
      <w:bookmarkStart w:id="3459" w:name="_ETM_Q8_755639"/>
      <w:bookmarkEnd w:id="3459"/>
      <w:r w:rsidRPr="00CE3DFA">
        <w:rPr>
          <w:rtl/>
          <w:lang w:eastAsia="he-IL"/>
        </w:rPr>
        <w:t xml:space="preserve">ואתם </w:t>
      </w:r>
      <w:bookmarkStart w:id="3460" w:name="_ETM_Q8_755999"/>
      <w:bookmarkEnd w:id="3460"/>
      <w:r w:rsidRPr="00CE3DFA">
        <w:rPr>
          <w:rtl/>
          <w:lang w:eastAsia="he-IL"/>
        </w:rPr>
        <w:t>יודעים</w:t>
      </w:r>
      <w:bookmarkStart w:id="3461" w:name="_ETM_Q8_756330"/>
      <w:bookmarkEnd w:id="3461"/>
      <w:r w:rsidR="00355302">
        <w:rPr>
          <w:lang w:eastAsia="he-IL"/>
        </w:rPr>
        <w:t xml:space="preserve"> </w:t>
      </w:r>
      <w:r w:rsidRPr="00CE3DFA">
        <w:rPr>
          <w:rtl/>
          <w:lang w:eastAsia="he-IL"/>
        </w:rPr>
        <w:t xml:space="preserve">את </w:t>
      </w:r>
      <w:bookmarkStart w:id="3462" w:name="_ETM_Q8_756419"/>
      <w:bookmarkEnd w:id="3462"/>
      <w:r w:rsidRPr="00CE3DFA">
        <w:rPr>
          <w:rtl/>
          <w:lang w:eastAsia="he-IL"/>
        </w:rPr>
        <w:t>האמת</w:t>
      </w:r>
      <w:r>
        <w:rPr>
          <w:rFonts w:hint="cs"/>
          <w:rtl/>
          <w:lang w:eastAsia="he-IL"/>
        </w:rPr>
        <w:t xml:space="preserve"> </w:t>
      </w:r>
      <w:r>
        <w:rPr>
          <w:rFonts w:hint="eastAsia"/>
          <w:rtl/>
          <w:lang w:eastAsia="he-IL"/>
        </w:rPr>
        <w:t>–</w:t>
      </w:r>
      <w:bookmarkStart w:id="3463" w:name="_ETM_Q8_759009"/>
      <w:bookmarkEnd w:id="3463"/>
      <w:r>
        <w:rPr>
          <w:rFonts w:hint="cs"/>
          <w:rtl/>
          <w:lang w:eastAsia="he-IL"/>
        </w:rPr>
        <w:t xml:space="preserve"> </w:t>
      </w:r>
      <w:r w:rsidRPr="00CE3DFA">
        <w:rPr>
          <w:rtl/>
          <w:lang w:eastAsia="he-IL"/>
        </w:rPr>
        <w:t xml:space="preserve">בין </w:t>
      </w:r>
      <w:bookmarkStart w:id="3464" w:name="_ETM_Q8_759189"/>
      <w:bookmarkEnd w:id="3464"/>
      <w:r w:rsidRPr="00CE3DFA">
        <w:rPr>
          <w:rtl/>
          <w:lang w:eastAsia="he-IL"/>
        </w:rPr>
        <w:t>ישראלי</w:t>
      </w:r>
      <w:r>
        <w:rPr>
          <w:rFonts w:hint="cs"/>
          <w:rtl/>
          <w:lang w:eastAsia="he-IL"/>
        </w:rPr>
        <w:t>,</w:t>
      </w:r>
      <w:r w:rsidRPr="00CE3DFA">
        <w:rPr>
          <w:rtl/>
          <w:lang w:eastAsia="he-IL"/>
        </w:rPr>
        <w:t xml:space="preserve"> </w:t>
      </w:r>
      <w:bookmarkStart w:id="3465" w:name="_ETM_Q8_760960"/>
      <w:bookmarkEnd w:id="3465"/>
      <w:r w:rsidRPr="00CE3DFA">
        <w:rPr>
          <w:rtl/>
          <w:lang w:eastAsia="he-IL"/>
        </w:rPr>
        <w:t xml:space="preserve">בין </w:t>
      </w:r>
      <w:bookmarkStart w:id="3466" w:name="_ETM_Q8_761439"/>
      <w:bookmarkEnd w:id="3466"/>
      <w:r w:rsidRPr="00CE3DFA">
        <w:rPr>
          <w:rtl/>
          <w:lang w:eastAsia="he-IL"/>
        </w:rPr>
        <w:t xml:space="preserve">יהודי </w:t>
      </w:r>
      <w:bookmarkStart w:id="3467" w:name="_ETM_Q8_761949"/>
      <w:bookmarkEnd w:id="3467"/>
      <w:r w:rsidRPr="00CE3DFA">
        <w:rPr>
          <w:rtl/>
          <w:lang w:eastAsia="he-IL"/>
        </w:rPr>
        <w:t>לערבי</w:t>
      </w:r>
      <w:r>
        <w:rPr>
          <w:rFonts w:hint="cs"/>
          <w:rtl/>
          <w:lang w:eastAsia="he-IL"/>
        </w:rPr>
        <w:t>,</w:t>
      </w:r>
      <w:r w:rsidRPr="00CE3DFA">
        <w:rPr>
          <w:rtl/>
          <w:lang w:eastAsia="he-IL"/>
        </w:rPr>
        <w:t xml:space="preserve"> </w:t>
      </w:r>
      <w:bookmarkStart w:id="3468" w:name="_ETM_Q8_762400"/>
      <w:bookmarkEnd w:id="3468"/>
      <w:r w:rsidRPr="00CE3DFA">
        <w:rPr>
          <w:rtl/>
          <w:lang w:eastAsia="he-IL"/>
        </w:rPr>
        <w:t>כש</w:t>
      </w:r>
      <w:bookmarkStart w:id="3469" w:name="_ETM_Q8_762819"/>
      <w:bookmarkEnd w:id="3469"/>
      <w:r>
        <w:rPr>
          <w:rFonts w:hint="cs"/>
          <w:rtl/>
          <w:lang w:eastAsia="he-IL"/>
        </w:rPr>
        <w:t>מדובר</w:t>
      </w:r>
      <w:r w:rsidRPr="00CE3DFA">
        <w:rPr>
          <w:rtl/>
          <w:lang w:eastAsia="he-IL"/>
        </w:rPr>
        <w:t xml:space="preserve"> </w:t>
      </w:r>
      <w:bookmarkStart w:id="3470" w:name="_ETM_Q8_763270"/>
      <w:bookmarkEnd w:id="3470"/>
      <w:r>
        <w:rPr>
          <w:rFonts w:hint="cs"/>
          <w:rtl/>
          <w:lang w:eastAsia="he-IL"/>
        </w:rPr>
        <w:t>ב</w:t>
      </w:r>
      <w:r w:rsidRPr="00CE3DFA">
        <w:rPr>
          <w:rtl/>
          <w:lang w:eastAsia="he-IL"/>
        </w:rPr>
        <w:t xml:space="preserve">אזרח </w:t>
      </w:r>
      <w:bookmarkStart w:id="3471" w:name="_ETM_Q8_763509"/>
      <w:bookmarkEnd w:id="3471"/>
      <w:r w:rsidRPr="00CE3DFA">
        <w:rPr>
          <w:rtl/>
          <w:lang w:eastAsia="he-IL"/>
        </w:rPr>
        <w:t>ישראלי</w:t>
      </w:r>
      <w:r>
        <w:rPr>
          <w:rFonts w:hint="cs"/>
          <w:rtl/>
          <w:lang w:eastAsia="he-IL"/>
        </w:rPr>
        <w:t>.</w:t>
      </w:r>
      <w:r w:rsidRPr="00CE3DFA">
        <w:rPr>
          <w:rtl/>
          <w:lang w:eastAsia="he-IL"/>
        </w:rPr>
        <w:t xml:space="preserve"> </w:t>
      </w:r>
      <w:bookmarkStart w:id="3472" w:name="_ETM_Q8_764740"/>
      <w:bookmarkEnd w:id="3472"/>
      <w:r>
        <w:rPr>
          <w:rFonts w:hint="cs"/>
          <w:rtl/>
          <w:lang w:eastAsia="he-IL"/>
        </w:rPr>
        <w:t>אני לא רואה שום</w:t>
      </w:r>
      <w:r w:rsidRPr="00CE3DFA">
        <w:rPr>
          <w:rtl/>
          <w:lang w:eastAsia="he-IL"/>
        </w:rPr>
        <w:t xml:space="preserve"> </w:t>
      </w:r>
      <w:bookmarkStart w:id="3473" w:name="_ETM_Q8_765250"/>
      <w:bookmarkEnd w:id="3473"/>
      <w:r>
        <w:rPr>
          <w:rFonts w:hint="cs"/>
          <w:rtl/>
          <w:lang w:eastAsia="he-IL"/>
        </w:rPr>
        <w:t>ה</w:t>
      </w:r>
      <w:r w:rsidRPr="00CE3DFA">
        <w:rPr>
          <w:rtl/>
          <w:lang w:eastAsia="he-IL"/>
        </w:rPr>
        <w:t xml:space="preserve">בחנה </w:t>
      </w:r>
      <w:bookmarkStart w:id="3474" w:name="_ETM_Q8_766150"/>
      <w:bookmarkEnd w:id="3474"/>
      <w:r w:rsidRPr="00CE3DFA">
        <w:rPr>
          <w:rtl/>
          <w:lang w:eastAsia="he-IL"/>
        </w:rPr>
        <w:t xml:space="preserve">לא </w:t>
      </w:r>
      <w:bookmarkStart w:id="3475" w:name="_ETM_Q8_766330"/>
      <w:bookmarkEnd w:id="3475"/>
      <w:r w:rsidRPr="00CE3DFA">
        <w:rPr>
          <w:rtl/>
          <w:lang w:eastAsia="he-IL"/>
        </w:rPr>
        <w:t xml:space="preserve">בזכויות </w:t>
      </w:r>
      <w:bookmarkStart w:id="3476" w:name="_ETM_Q8_766809"/>
      <w:bookmarkEnd w:id="3476"/>
      <w:r w:rsidRPr="00CE3DFA">
        <w:rPr>
          <w:rtl/>
          <w:lang w:eastAsia="he-IL"/>
        </w:rPr>
        <w:t xml:space="preserve">ולא </w:t>
      </w:r>
      <w:bookmarkStart w:id="3477" w:name="_ETM_Q8_767020"/>
      <w:bookmarkEnd w:id="3477"/>
      <w:r>
        <w:rPr>
          <w:rtl/>
          <w:lang w:eastAsia="he-IL"/>
        </w:rPr>
        <w:t>ב</w:t>
      </w:r>
      <w:r w:rsidRPr="00CE3DFA">
        <w:rPr>
          <w:rtl/>
          <w:lang w:eastAsia="he-IL"/>
        </w:rPr>
        <w:t>חובות</w:t>
      </w:r>
      <w:r>
        <w:rPr>
          <w:rFonts w:hint="cs"/>
          <w:rtl/>
          <w:lang w:eastAsia="he-IL"/>
        </w:rPr>
        <w:t>.</w:t>
      </w:r>
      <w:r w:rsidRPr="00CE3DFA">
        <w:rPr>
          <w:rtl/>
          <w:lang w:eastAsia="he-IL"/>
        </w:rPr>
        <w:t xml:space="preserve"> </w:t>
      </w:r>
      <w:bookmarkStart w:id="3478" w:name="_ETM_Q8_768550"/>
      <w:bookmarkEnd w:id="3478"/>
      <w:r w:rsidRPr="00CE3DFA">
        <w:rPr>
          <w:rtl/>
          <w:lang w:eastAsia="he-IL"/>
        </w:rPr>
        <w:t xml:space="preserve">מעולם </w:t>
      </w:r>
      <w:bookmarkStart w:id="3479" w:name="_ETM_Q8_769000"/>
      <w:bookmarkEnd w:id="3479"/>
      <w:r w:rsidRPr="00CE3DFA">
        <w:rPr>
          <w:rtl/>
          <w:lang w:eastAsia="he-IL"/>
        </w:rPr>
        <w:t xml:space="preserve">לא </w:t>
      </w:r>
      <w:bookmarkStart w:id="3480" w:name="_ETM_Q8_769090"/>
      <w:bookmarkEnd w:id="3480"/>
      <w:r w:rsidRPr="00CE3DFA">
        <w:rPr>
          <w:rtl/>
          <w:lang w:eastAsia="he-IL"/>
        </w:rPr>
        <w:t>ראיתי</w:t>
      </w:r>
      <w:r>
        <w:rPr>
          <w:rFonts w:hint="cs"/>
          <w:rtl/>
          <w:lang w:eastAsia="he-IL"/>
        </w:rPr>
        <w:t>.</w:t>
      </w:r>
      <w:bookmarkStart w:id="3481" w:name="_ETM_Q8_769449"/>
      <w:bookmarkEnd w:id="3481"/>
      <w:r w:rsidRPr="00CE3DFA">
        <w:rPr>
          <w:rtl/>
          <w:lang w:eastAsia="he-IL"/>
        </w:rPr>
        <w:t xml:space="preserve"> </w:t>
      </w:r>
      <w:bookmarkStart w:id="3482" w:name="_ETM_Q8_771110"/>
      <w:bookmarkEnd w:id="3482"/>
      <w:r w:rsidRPr="00CE3DFA">
        <w:rPr>
          <w:rtl/>
          <w:lang w:eastAsia="he-IL"/>
        </w:rPr>
        <w:t xml:space="preserve">ולכן </w:t>
      </w:r>
      <w:bookmarkStart w:id="3483" w:name="_ETM_Q8_771770"/>
      <w:bookmarkEnd w:id="3483"/>
      <w:r w:rsidRPr="00CE3DFA">
        <w:rPr>
          <w:rtl/>
          <w:lang w:eastAsia="he-IL"/>
        </w:rPr>
        <w:t xml:space="preserve">אני </w:t>
      </w:r>
      <w:bookmarkStart w:id="3484" w:name="_ETM_Q8_771949"/>
      <w:bookmarkEnd w:id="3484"/>
      <w:r w:rsidRPr="00CE3DFA">
        <w:rPr>
          <w:rtl/>
          <w:lang w:eastAsia="he-IL"/>
        </w:rPr>
        <w:t xml:space="preserve">אומר </w:t>
      </w:r>
      <w:bookmarkStart w:id="3485" w:name="_ETM_Q8_772250"/>
      <w:bookmarkEnd w:id="3485"/>
      <w:r w:rsidRPr="00CE3DFA">
        <w:rPr>
          <w:rtl/>
          <w:lang w:eastAsia="he-IL"/>
        </w:rPr>
        <w:t>לך</w:t>
      </w:r>
      <w:r>
        <w:rPr>
          <w:rFonts w:hint="cs"/>
          <w:rtl/>
          <w:lang w:eastAsia="he-IL"/>
        </w:rPr>
        <w:t>,</w:t>
      </w:r>
      <w:r w:rsidRPr="00CE3DFA">
        <w:rPr>
          <w:rtl/>
          <w:lang w:eastAsia="he-IL"/>
        </w:rPr>
        <w:t xml:space="preserve"> </w:t>
      </w:r>
      <w:bookmarkStart w:id="3486" w:name="_ETM_Q8_773750"/>
      <w:bookmarkEnd w:id="3486"/>
      <w:r>
        <w:rPr>
          <w:rFonts w:hint="cs"/>
          <w:rtl/>
          <w:lang w:eastAsia="he-IL"/>
        </w:rPr>
        <w:t xml:space="preserve">אנחנו </w:t>
      </w:r>
      <w:bookmarkStart w:id="3487" w:name="_ETM_Q8_775099"/>
      <w:bookmarkEnd w:id="3487"/>
      <w:r w:rsidRPr="00CE3DFA">
        <w:rPr>
          <w:rtl/>
          <w:lang w:eastAsia="he-IL"/>
        </w:rPr>
        <w:t xml:space="preserve">דואגים </w:t>
      </w:r>
      <w:bookmarkStart w:id="3488" w:name="_ETM_Q8_775759"/>
      <w:bookmarkEnd w:id="3488"/>
      <w:r w:rsidRPr="00CE3DFA">
        <w:rPr>
          <w:rtl/>
          <w:lang w:eastAsia="he-IL"/>
        </w:rPr>
        <w:t xml:space="preserve">לזכויות </w:t>
      </w:r>
      <w:bookmarkStart w:id="3489" w:name="_ETM_Q8_776330"/>
      <w:bookmarkEnd w:id="3489"/>
      <w:r w:rsidRPr="00CE3DFA">
        <w:rPr>
          <w:rtl/>
          <w:lang w:eastAsia="he-IL"/>
        </w:rPr>
        <w:t>אדם</w:t>
      </w:r>
      <w:r>
        <w:rPr>
          <w:rFonts w:hint="cs"/>
          <w:rtl/>
          <w:lang w:eastAsia="he-IL"/>
        </w:rPr>
        <w:t>.</w:t>
      </w:r>
      <w:r w:rsidRPr="00CE3DFA">
        <w:rPr>
          <w:rtl/>
          <w:lang w:eastAsia="he-IL"/>
        </w:rPr>
        <w:t xml:space="preserve"> </w:t>
      </w:r>
      <w:bookmarkStart w:id="3490" w:name="_ETM_Q8_776720"/>
      <w:bookmarkEnd w:id="3490"/>
    </w:p>
    <w:p w:rsidR="0000315F" w:rsidRDefault="0000315F" w:rsidP="003C147D">
      <w:pPr>
        <w:rPr>
          <w:rtl/>
          <w:lang w:eastAsia="he-IL"/>
        </w:rPr>
      </w:pPr>
    </w:p>
    <w:p w:rsidR="0000315F" w:rsidRPr="005F5078" w:rsidRDefault="0000315F" w:rsidP="003C147D">
      <w:pPr>
        <w:rPr>
          <w:rtl/>
          <w:lang w:eastAsia="he-IL"/>
        </w:rPr>
      </w:pPr>
      <w:r w:rsidRPr="00CE3DFA">
        <w:rPr>
          <w:rtl/>
          <w:lang w:eastAsia="he-IL"/>
        </w:rPr>
        <w:t xml:space="preserve">היום </w:t>
      </w:r>
      <w:bookmarkStart w:id="3491" w:name="_ETM_Q8_776990"/>
      <w:bookmarkEnd w:id="3491"/>
      <w:r w:rsidRPr="00CE3DFA">
        <w:rPr>
          <w:rtl/>
          <w:lang w:eastAsia="he-IL"/>
        </w:rPr>
        <w:t xml:space="preserve">מדינת </w:t>
      </w:r>
      <w:bookmarkStart w:id="3492" w:name="_ETM_Q8_777349"/>
      <w:bookmarkEnd w:id="3492"/>
      <w:r w:rsidRPr="00CE3DFA">
        <w:rPr>
          <w:rtl/>
          <w:lang w:eastAsia="he-IL"/>
        </w:rPr>
        <w:t xml:space="preserve">ישראל </w:t>
      </w:r>
      <w:bookmarkStart w:id="3493" w:name="_ETM_Q8_777740"/>
      <w:bookmarkEnd w:id="3493"/>
      <w:r>
        <w:rPr>
          <w:rFonts w:hint="cs"/>
          <w:rtl/>
          <w:lang w:eastAsia="he-IL"/>
        </w:rPr>
        <w:t xml:space="preserve">היא </w:t>
      </w:r>
      <w:r w:rsidRPr="00CE3DFA">
        <w:rPr>
          <w:rtl/>
          <w:lang w:eastAsia="he-IL"/>
        </w:rPr>
        <w:t xml:space="preserve">לא </w:t>
      </w:r>
      <w:bookmarkStart w:id="3494" w:name="_ETM_Q8_777949"/>
      <w:bookmarkEnd w:id="3494"/>
      <w:r w:rsidRPr="00CE3DFA">
        <w:rPr>
          <w:rtl/>
          <w:lang w:eastAsia="he-IL"/>
        </w:rPr>
        <w:t xml:space="preserve">מדינה </w:t>
      </w:r>
      <w:bookmarkStart w:id="3495" w:name="_ETM_Q8_778280"/>
      <w:bookmarkEnd w:id="3495"/>
      <w:r w:rsidRPr="00CE3DFA">
        <w:rPr>
          <w:rtl/>
          <w:lang w:eastAsia="he-IL"/>
        </w:rPr>
        <w:t>דמוקרטית</w:t>
      </w:r>
      <w:r>
        <w:rPr>
          <w:rFonts w:hint="cs"/>
          <w:rtl/>
          <w:lang w:eastAsia="he-IL"/>
        </w:rPr>
        <w:t xml:space="preserve"> </w:t>
      </w:r>
      <w:r>
        <w:rPr>
          <w:rtl/>
          <w:lang w:eastAsia="he-IL"/>
        </w:rPr>
        <w:t>–</w:t>
      </w:r>
      <w:r>
        <w:rPr>
          <w:rFonts w:hint="cs"/>
          <w:rtl/>
          <w:lang w:eastAsia="he-IL"/>
        </w:rPr>
        <w:t xml:space="preserve"> היא</w:t>
      </w:r>
      <w:r w:rsidRPr="00CE3DFA">
        <w:rPr>
          <w:rtl/>
          <w:lang w:eastAsia="he-IL"/>
        </w:rPr>
        <w:t xml:space="preserve"> </w:t>
      </w:r>
      <w:bookmarkStart w:id="3496" w:name="_ETM_Q8_779150"/>
      <w:bookmarkEnd w:id="3496"/>
      <w:r w:rsidRPr="00CE3DFA">
        <w:rPr>
          <w:rtl/>
          <w:lang w:eastAsia="he-IL"/>
        </w:rPr>
        <w:t xml:space="preserve">דיקטטורה </w:t>
      </w:r>
      <w:bookmarkStart w:id="3497" w:name="_ETM_Q8_780050"/>
      <w:bookmarkEnd w:id="3497"/>
      <w:r w:rsidRPr="00CE3DFA">
        <w:rPr>
          <w:rtl/>
          <w:lang w:eastAsia="he-IL"/>
        </w:rPr>
        <w:t xml:space="preserve">על </w:t>
      </w:r>
      <w:bookmarkStart w:id="3498" w:name="_ETM_Q8_780169"/>
      <w:bookmarkEnd w:id="3498"/>
      <w:r w:rsidRPr="00CE3DFA">
        <w:rPr>
          <w:rtl/>
          <w:lang w:eastAsia="he-IL"/>
        </w:rPr>
        <w:t>מלא</w:t>
      </w:r>
      <w:r>
        <w:rPr>
          <w:rFonts w:hint="cs"/>
          <w:rtl/>
          <w:lang w:eastAsia="he-IL"/>
        </w:rPr>
        <w:t>.</w:t>
      </w:r>
      <w:r w:rsidRPr="00CE3DFA">
        <w:rPr>
          <w:rtl/>
          <w:lang w:eastAsia="he-IL"/>
        </w:rPr>
        <w:t xml:space="preserve"> </w:t>
      </w:r>
      <w:bookmarkStart w:id="3499" w:name="_ETM_Q8_781599"/>
      <w:bookmarkEnd w:id="3499"/>
      <w:r w:rsidRPr="00CE3DFA">
        <w:rPr>
          <w:rtl/>
          <w:lang w:eastAsia="he-IL"/>
        </w:rPr>
        <w:t xml:space="preserve">אני </w:t>
      </w:r>
      <w:bookmarkStart w:id="3500" w:name="_ETM_Q8_781960"/>
      <w:bookmarkEnd w:id="3500"/>
      <w:r w:rsidRPr="00CE3DFA">
        <w:rPr>
          <w:rtl/>
          <w:lang w:eastAsia="he-IL"/>
        </w:rPr>
        <w:t xml:space="preserve">לא </w:t>
      </w:r>
      <w:bookmarkStart w:id="3501" w:name="_ETM_Q8_782080"/>
      <w:bookmarkEnd w:id="3501"/>
      <w:r w:rsidRPr="00CE3DFA">
        <w:rPr>
          <w:rtl/>
          <w:lang w:eastAsia="he-IL"/>
        </w:rPr>
        <w:t xml:space="preserve">יודע </w:t>
      </w:r>
      <w:r>
        <w:rPr>
          <w:rFonts w:hint="cs"/>
          <w:rtl/>
          <w:lang w:eastAsia="he-IL"/>
        </w:rPr>
        <w:t xml:space="preserve">אם מחר לא יעלימו </w:t>
      </w:r>
      <w:bookmarkStart w:id="3502" w:name="_ETM_Q8_781007"/>
      <w:bookmarkEnd w:id="3502"/>
      <w:r>
        <w:rPr>
          <w:rFonts w:hint="cs"/>
          <w:rtl/>
          <w:lang w:eastAsia="he-IL"/>
        </w:rPr>
        <w:t xml:space="preserve">אותי כשר בממשלה. אמיתי. מפעילים שב"כ נגד אנשים שסביב </w:t>
      </w:r>
      <w:bookmarkStart w:id="3503" w:name="_ETM_Q8_792119"/>
      <w:bookmarkEnd w:id="3503"/>
      <w:r>
        <w:rPr>
          <w:rFonts w:hint="cs"/>
          <w:rtl/>
          <w:lang w:eastAsia="he-IL"/>
        </w:rPr>
        <w:t xml:space="preserve">ראש הממשלה ונגד </w:t>
      </w:r>
      <w:r>
        <w:rPr>
          <w:rtl/>
          <w:lang w:eastAsia="he-IL"/>
        </w:rPr>
        <w:t>–</w:t>
      </w:r>
      <w:r>
        <w:rPr>
          <w:rFonts w:hint="cs"/>
          <w:rtl/>
          <w:lang w:eastAsia="he-IL"/>
        </w:rPr>
        <w:t xml:space="preserve"> עוצרים את ראש השב"ס שהולך </w:t>
      </w:r>
      <w:bookmarkStart w:id="3504" w:name="_ETM_Q8_796483"/>
      <w:bookmarkEnd w:id="3504"/>
      <w:r>
        <w:rPr>
          <w:rFonts w:hint="cs"/>
          <w:rtl/>
          <w:lang w:eastAsia="he-IL"/>
        </w:rPr>
        <w:t>ברחוב.</w:t>
      </w:r>
    </w:p>
    <w:p w:rsidR="0000315F" w:rsidRDefault="0000315F" w:rsidP="003C147D">
      <w:pPr>
        <w:rPr>
          <w:rtl/>
          <w:lang w:eastAsia="he-IL"/>
        </w:rPr>
      </w:pPr>
    </w:p>
    <w:p w:rsidR="0000315F" w:rsidRDefault="0000315F" w:rsidP="00875195">
      <w:pPr>
        <w:pStyle w:val="af5"/>
        <w:keepNext/>
        <w:rPr>
          <w:rtl/>
        </w:rPr>
      </w:pPr>
      <w:bookmarkStart w:id="3505" w:name="ET_interruption_5696_3"/>
      <w:r w:rsidRPr="002F274B">
        <w:rPr>
          <w:rStyle w:val="TagStyle"/>
          <w:rtl/>
        </w:rPr>
        <w:t xml:space="preserve">&lt;&lt; קריאה &gt;&gt; </w:t>
      </w:r>
      <w:r>
        <w:rPr>
          <w:rtl/>
        </w:rPr>
        <w:t>יוסף עטאונה (חד"ש-תע"ל):</w:t>
      </w:r>
      <w:r w:rsidRPr="002F274B">
        <w:rPr>
          <w:rStyle w:val="TagStyle"/>
          <w:rtl/>
        </w:rPr>
        <w:t xml:space="preserve"> &lt;&lt; קריאה &gt;&gt;</w:t>
      </w:r>
      <w:r>
        <w:rPr>
          <w:rtl/>
        </w:rPr>
        <w:t xml:space="preserve"> </w:t>
      </w:r>
      <w:bookmarkEnd w:id="3505"/>
    </w:p>
    <w:p w:rsidR="0000315F" w:rsidRDefault="0000315F" w:rsidP="00875195">
      <w:pPr>
        <w:rPr>
          <w:rtl/>
          <w:lang w:eastAsia="he-IL"/>
        </w:rPr>
      </w:pPr>
    </w:p>
    <w:p w:rsidR="0000315F" w:rsidRPr="002F274B" w:rsidRDefault="0000315F" w:rsidP="00875195">
      <w:pPr>
        <w:rPr>
          <w:rtl/>
          <w:lang w:eastAsia="he-IL"/>
        </w:rPr>
      </w:pPr>
      <w:r>
        <w:rPr>
          <w:rFonts w:hint="cs"/>
          <w:rtl/>
          <w:lang w:eastAsia="he-IL"/>
        </w:rPr>
        <w:t xml:space="preserve">אצלנו זה תמיד היה. </w:t>
      </w:r>
    </w:p>
    <w:p w:rsidR="0000315F" w:rsidRPr="008A0FB7" w:rsidRDefault="0000315F" w:rsidP="00875195">
      <w:pPr>
        <w:rPr>
          <w:rtl/>
        </w:rPr>
      </w:pPr>
    </w:p>
    <w:p w:rsidR="0000315F" w:rsidRDefault="0000315F" w:rsidP="00875195">
      <w:pPr>
        <w:pStyle w:val="-"/>
        <w:keepNext/>
        <w:rPr>
          <w:rtl/>
        </w:rPr>
      </w:pPr>
      <w:r w:rsidRPr="002F274B">
        <w:rPr>
          <w:rStyle w:val="TagStyle"/>
          <w:rtl/>
        </w:rPr>
        <w:t xml:space="preserve"> &lt;&lt; דובר_המשך &gt;&gt; </w:t>
      </w:r>
      <w:r>
        <w:rPr>
          <w:rtl/>
        </w:rPr>
        <w:t>השר המקשר בין הממשלה לכנסת דוד אמסלם:</w:t>
      </w:r>
      <w:r w:rsidRPr="002F274B">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3506" w:name="_ETM_Q9_198485"/>
      <w:bookmarkStart w:id="3507" w:name="_ETM_Q9_198594"/>
      <w:bookmarkEnd w:id="3506"/>
      <w:bookmarkEnd w:id="3507"/>
      <w:r>
        <w:rPr>
          <w:rFonts w:hint="cs"/>
          <w:rtl/>
        </w:rPr>
        <w:t xml:space="preserve">לא הבנת. </w:t>
      </w:r>
    </w:p>
    <w:p w:rsidR="0000315F" w:rsidRDefault="0000315F" w:rsidP="00875195">
      <w:pPr>
        <w:rPr>
          <w:rtl/>
        </w:rPr>
      </w:pPr>
    </w:p>
    <w:p w:rsidR="0000315F" w:rsidRDefault="0000315F" w:rsidP="00875195">
      <w:pPr>
        <w:pStyle w:val="af5"/>
        <w:keepNext/>
        <w:rPr>
          <w:rtl/>
        </w:rPr>
      </w:pPr>
      <w:bookmarkStart w:id="3508" w:name="ET_interruption_5761_87"/>
      <w:r w:rsidRPr="00403356">
        <w:rPr>
          <w:rStyle w:val="TagStyle"/>
          <w:rtl/>
        </w:rPr>
        <w:t xml:space="preserve"> &lt;&lt; קריאה &gt;&gt; </w:t>
      </w:r>
      <w:r>
        <w:rPr>
          <w:rtl/>
        </w:rPr>
        <w:t>עאידה תומא סלימאן (חד"ש-תע"ל):</w:t>
      </w:r>
      <w:r w:rsidRPr="00403356">
        <w:rPr>
          <w:rStyle w:val="TagStyle"/>
          <w:rtl/>
        </w:rPr>
        <w:t xml:space="preserve"> &lt;&lt; קריאה &gt;&gt;</w:t>
      </w:r>
      <w:r>
        <w:rPr>
          <w:rtl/>
        </w:rPr>
        <w:t xml:space="preserve"> </w:t>
      </w:r>
      <w:bookmarkEnd w:id="3508"/>
    </w:p>
    <w:p w:rsidR="0000315F" w:rsidRDefault="0000315F" w:rsidP="00875195">
      <w:pPr>
        <w:rPr>
          <w:rtl/>
        </w:rPr>
      </w:pPr>
    </w:p>
    <w:p w:rsidR="0000315F" w:rsidRDefault="0000315F" w:rsidP="00875195">
      <w:pPr>
        <w:rPr>
          <w:rtl/>
        </w:rPr>
      </w:pPr>
      <w:r>
        <w:rPr>
          <w:rFonts w:hint="cs"/>
          <w:rtl/>
        </w:rPr>
        <w:t xml:space="preserve">אתה לא </w:t>
      </w:r>
      <w:r w:rsidR="00644066">
        <w:rPr>
          <w:rFonts w:hint="cs"/>
          <w:rtl/>
        </w:rPr>
        <w:t>– – –</w:t>
      </w:r>
    </w:p>
    <w:p w:rsidR="0000315F" w:rsidRDefault="0000315F" w:rsidP="00875195">
      <w:pPr>
        <w:rPr>
          <w:rtl/>
        </w:rPr>
      </w:pPr>
    </w:p>
    <w:p w:rsidR="0000315F" w:rsidRDefault="0000315F" w:rsidP="00875195">
      <w:pPr>
        <w:pStyle w:val="-"/>
        <w:keepNext/>
        <w:rPr>
          <w:rtl/>
        </w:rPr>
      </w:pPr>
      <w:bookmarkStart w:id="3509" w:name="ET_speakercontinue_5971_88"/>
      <w:r w:rsidRPr="00403356">
        <w:rPr>
          <w:rStyle w:val="TagStyle"/>
          <w:rtl/>
        </w:rPr>
        <w:t xml:space="preserve"> &lt;&lt; דובר_המשך &gt;&gt; </w:t>
      </w:r>
      <w:r>
        <w:rPr>
          <w:rtl/>
        </w:rPr>
        <w:t>השר המקשר בין הממשלה לכנסת דוד אמסלם:</w:t>
      </w:r>
      <w:r w:rsidRPr="00403356">
        <w:rPr>
          <w:rStyle w:val="TagStyle"/>
          <w:rtl/>
        </w:rPr>
        <w:t xml:space="preserve"> &lt;&lt; דובר_המשך &gt;&gt;</w:t>
      </w:r>
      <w:r>
        <w:rPr>
          <w:rtl/>
        </w:rPr>
        <w:t xml:space="preserve"> </w:t>
      </w:r>
      <w:bookmarkEnd w:id="3509"/>
    </w:p>
    <w:p w:rsidR="0000315F" w:rsidRDefault="0000315F" w:rsidP="00875195">
      <w:pPr>
        <w:rPr>
          <w:rtl/>
        </w:rPr>
      </w:pPr>
    </w:p>
    <w:p w:rsidR="0000315F" w:rsidRDefault="0000315F" w:rsidP="00875195">
      <w:pPr>
        <w:rPr>
          <w:rtl/>
        </w:rPr>
      </w:pPr>
      <w:r>
        <w:rPr>
          <w:rFonts w:hint="cs"/>
          <w:rtl/>
        </w:rPr>
        <w:t xml:space="preserve">אני טוען </w:t>
      </w:r>
      <w:bookmarkStart w:id="3510" w:name="_ETM_Q9_199539"/>
      <w:bookmarkEnd w:id="3510"/>
      <w:r>
        <w:rPr>
          <w:rFonts w:hint="cs"/>
          <w:rtl/>
        </w:rPr>
        <w:t>שמי שעוצרים אותו, אזרח ישראלי, לא משנה על מה,</w:t>
      </w:r>
      <w:bookmarkStart w:id="3511" w:name="_ETM_Q9_207076"/>
      <w:bookmarkEnd w:id="3511"/>
      <w:r>
        <w:rPr>
          <w:rFonts w:hint="cs"/>
          <w:rtl/>
        </w:rPr>
        <w:t xml:space="preserve"> ללא סיבה – דרך אגב, אני הגשתי הצעת חוק</w:t>
      </w:r>
      <w:bookmarkStart w:id="3512" w:name="_ETM_Q9_204395"/>
      <w:bookmarkEnd w:id="3512"/>
      <w:r>
        <w:rPr>
          <w:rFonts w:hint="cs"/>
          <w:rtl/>
        </w:rPr>
        <w:t xml:space="preserve">: אזרח ישראלי לא צריך להיעצר, בוודאי לא לשבת </w:t>
      </w:r>
      <w:bookmarkStart w:id="3513" w:name="_ETM_Q9_210144"/>
      <w:bookmarkEnd w:id="3513"/>
      <w:r>
        <w:rPr>
          <w:rFonts w:hint="cs"/>
          <w:rtl/>
        </w:rPr>
        <w:t xml:space="preserve">בימי מעצר, אלא אם כן הוא עובר עבירה של מסוכנות. </w:t>
      </w:r>
    </w:p>
    <w:p w:rsidR="0000315F" w:rsidRDefault="0000315F" w:rsidP="00875195">
      <w:pPr>
        <w:rPr>
          <w:rtl/>
        </w:rPr>
      </w:pPr>
    </w:p>
    <w:p w:rsidR="0000315F" w:rsidRDefault="0000315F" w:rsidP="00875195">
      <w:pPr>
        <w:pStyle w:val="af5"/>
        <w:keepNext/>
        <w:rPr>
          <w:rtl/>
        </w:rPr>
      </w:pPr>
      <w:bookmarkStart w:id="3514" w:name="ET_interruption_6341_4"/>
      <w:r w:rsidRPr="00BF1741">
        <w:rPr>
          <w:rStyle w:val="TagStyle"/>
          <w:rtl/>
        </w:rPr>
        <w:t xml:space="preserve"> &lt;&lt; קריאה &gt;&gt; </w:t>
      </w:r>
      <w:r>
        <w:rPr>
          <w:rtl/>
        </w:rPr>
        <w:t>דבי ביטון (יש עתיד):</w:t>
      </w:r>
      <w:r w:rsidRPr="00BF1741">
        <w:rPr>
          <w:rStyle w:val="TagStyle"/>
          <w:rtl/>
        </w:rPr>
        <w:t xml:space="preserve"> &lt;&lt; קריאה &gt;&gt;</w:t>
      </w:r>
      <w:r>
        <w:rPr>
          <w:rtl/>
        </w:rPr>
        <w:t xml:space="preserve"> </w:t>
      </w:r>
      <w:bookmarkEnd w:id="3514"/>
    </w:p>
    <w:p w:rsidR="0000315F" w:rsidRDefault="0000315F" w:rsidP="00875195">
      <w:pPr>
        <w:rPr>
          <w:rtl/>
        </w:rPr>
      </w:pPr>
    </w:p>
    <w:p w:rsidR="0000315F" w:rsidRDefault="0000315F" w:rsidP="00875195">
      <w:pPr>
        <w:rPr>
          <w:rtl/>
        </w:rPr>
      </w:pPr>
      <w:r>
        <w:rPr>
          <w:rFonts w:hint="cs"/>
          <w:rtl/>
        </w:rPr>
        <w:t xml:space="preserve">אבל להפשיט אחרים כאילו </w:t>
      </w:r>
      <w:r w:rsidR="00644066">
        <w:rPr>
          <w:rFonts w:hint="cs"/>
          <w:rtl/>
        </w:rPr>
        <w:t>– – –</w:t>
      </w:r>
    </w:p>
    <w:p w:rsidR="0000315F" w:rsidRDefault="0000315F" w:rsidP="00875195">
      <w:pPr>
        <w:rPr>
          <w:rtl/>
        </w:rPr>
      </w:pPr>
      <w:bookmarkStart w:id="3515" w:name="_ETM_Q9_217736"/>
      <w:bookmarkStart w:id="3516" w:name="_ETM_Q9_217821"/>
      <w:bookmarkEnd w:id="3515"/>
      <w:bookmarkEnd w:id="3516"/>
    </w:p>
    <w:p w:rsidR="0000315F" w:rsidRDefault="0000315F" w:rsidP="00875195">
      <w:pPr>
        <w:pStyle w:val="-"/>
        <w:keepNext/>
        <w:rPr>
          <w:rtl/>
        </w:rPr>
      </w:pPr>
      <w:bookmarkStart w:id="3517" w:name="ET_speakercontinue_5971_5"/>
      <w:r w:rsidRPr="00CB26EB">
        <w:rPr>
          <w:rStyle w:val="TagStyle"/>
          <w:rtl/>
        </w:rPr>
        <w:t xml:space="preserve"> &lt;&lt; דובר_המשך &gt;&gt; </w:t>
      </w:r>
      <w:r>
        <w:rPr>
          <w:rtl/>
        </w:rPr>
        <w:t>השר המקשר בין הממשלה לכנסת דוד אמסלם:</w:t>
      </w:r>
      <w:r w:rsidRPr="00CB26EB">
        <w:rPr>
          <w:rStyle w:val="TagStyle"/>
          <w:rtl/>
        </w:rPr>
        <w:t xml:space="preserve"> &lt;&lt; דובר_המשך &gt;&gt;</w:t>
      </w:r>
      <w:r>
        <w:rPr>
          <w:rtl/>
        </w:rPr>
        <w:t xml:space="preserve"> </w:t>
      </w:r>
      <w:bookmarkEnd w:id="3517"/>
    </w:p>
    <w:p w:rsidR="0000315F" w:rsidRDefault="0000315F" w:rsidP="00875195">
      <w:pPr>
        <w:rPr>
          <w:rtl/>
        </w:rPr>
      </w:pPr>
    </w:p>
    <w:p w:rsidR="0000315F" w:rsidRDefault="0000315F" w:rsidP="00875195">
      <w:pPr>
        <w:rPr>
          <w:rtl/>
        </w:rPr>
      </w:pPr>
      <w:bookmarkStart w:id="3518" w:name="_ETM_Q9_218691"/>
      <w:bookmarkStart w:id="3519" w:name="_ETM_Q9_219920"/>
      <w:bookmarkEnd w:id="3518"/>
      <w:bookmarkEnd w:id="3519"/>
      <w:r>
        <w:rPr>
          <w:rFonts w:hint="cs"/>
          <w:rtl/>
        </w:rPr>
        <w:t xml:space="preserve">כן, לא </w:t>
      </w:r>
      <w:r>
        <w:rPr>
          <w:rtl/>
        </w:rPr>
        <w:t xml:space="preserve">משנה </w:t>
      </w:r>
      <w:bookmarkStart w:id="3520" w:name="_ETM_Q9_220489"/>
      <w:bookmarkEnd w:id="3520"/>
      <w:r>
        <w:rPr>
          <w:rFonts w:hint="cs"/>
          <w:rtl/>
        </w:rPr>
        <w:t xml:space="preserve">לי </w:t>
      </w:r>
      <w:r>
        <w:rPr>
          <w:rFonts w:hint="eastAsia"/>
          <w:rtl/>
        </w:rPr>
        <w:t>–</w:t>
      </w:r>
      <w:r>
        <w:rPr>
          <w:rFonts w:hint="cs"/>
          <w:rtl/>
        </w:rPr>
        <w:t xml:space="preserve"> </w:t>
      </w:r>
      <w:r>
        <w:rPr>
          <w:rtl/>
        </w:rPr>
        <w:t>ערבי</w:t>
      </w:r>
      <w:r>
        <w:rPr>
          <w:rFonts w:hint="cs"/>
          <w:rtl/>
        </w:rPr>
        <w:t>,</w:t>
      </w:r>
      <w:r>
        <w:rPr>
          <w:rtl/>
        </w:rPr>
        <w:t xml:space="preserve"> </w:t>
      </w:r>
      <w:bookmarkStart w:id="3521" w:name="_ETM_Q9_220850"/>
      <w:bookmarkEnd w:id="3521"/>
      <w:r>
        <w:rPr>
          <w:rtl/>
        </w:rPr>
        <w:t>יהודי</w:t>
      </w:r>
      <w:r>
        <w:rPr>
          <w:rFonts w:hint="cs"/>
          <w:rtl/>
        </w:rPr>
        <w:t>,</w:t>
      </w:r>
      <w:r>
        <w:rPr>
          <w:rtl/>
        </w:rPr>
        <w:t xml:space="preserve"> </w:t>
      </w:r>
      <w:bookmarkStart w:id="3522" w:name="_ETM_Q9_221149"/>
      <w:bookmarkEnd w:id="3522"/>
      <w:r>
        <w:rPr>
          <w:rtl/>
        </w:rPr>
        <w:t xml:space="preserve">זה </w:t>
      </w:r>
      <w:bookmarkStart w:id="3523" w:name="_ETM_Q9_221300"/>
      <w:bookmarkEnd w:id="3523"/>
      <w:r>
        <w:rPr>
          <w:rtl/>
        </w:rPr>
        <w:t xml:space="preserve">לא </w:t>
      </w:r>
      <w:bookmarkStart w:id="3524" w:name="_ETM_Q9_221390"/>
      <w:bookmarkEnd w:id="3524"/>
      <w:r>
        <w:rPr>
          <w:rtl/>
        </w:rPr>
        <w:t>חשוב</w:t>
      </w:r>
      <w:r>
        <w:rPr>
          <w:rFonts w:hint="cs"/>
          <w:rtl/>
        </w:rPr>
        <w:t>.</w:t>
      </w:r>
      <w:r>
        <w:rPr>
          <w:rtl/>
        </w:rPr>
        <w:t xml:space="preserve"> </w:t>
      </w:r>
      <w:bookmarkStart w:id="3525" w:name="_ETM_Q9_223170"/>
      <w:bookmarkEnd w:id="3525"/>
      <w:r>
        <w:rPr>
          <w:rtl/>
        </w:rPr>
        <w:t>בוודאי</w:t>
      </w:r>
      <w:r>
        <w:rPr>
          <w:rFonts w:hint="cs"/>
          <w:rtl/>
        </w:rPr>
        <w:t>,</w:t>
      </w:r>
      <w:r>
        <w:rPr>
          <w:rtl/>
        </w:rPr>
        <w:t xml:space="preserve"> </w:t>
      </w:r>
      <w:bookmarkStart w:id="3526" w:name="_ETM_Q9_223679"/>
      <w:bookmarkEnd w:id="3526"/>
      <w:r>
        <w:rPr>
          <w:rtl/>
        </w:rPr>
        <w:t xml:space="preserve">אני </w:t>
      </w:r>
      <w:bookmarkStart w:id="3527" w:name="_ETM_Q9_223829"/>
      <w:bookmarkEnd w:id="3527"/>
      <w:r>
        <w:rPr>
          <w:rtl/>
        </w:rPr>
        <w:t xml:space="preserve">לא </w:t>
      </w:r>
      <w:bookmarkStart w:id="3528" w:name="_ETM_Q9_223949"/>
      <w:bookmarkEnd w:id="3528"/>
      <w:r>
        <w:rPr>
          <w:rtl/>
        </w:rPr>
        <w:t xml:space="preserve">מדבר </w:t>
      </w:r>
      <w:bookmarkStart w:id="3529" w:name="_ETM_Q9_224280"/>
      <w:bookmarkEnd w:id="3529"/>
      <w:r>
        <w:rPr>
          <w:rtl/>
        </w:rPr>
        <w:t xml:space="preserve">על </w:t>
      </w:r>
      <w:bookmarkStart w:id="3530" w:name="_ETM_Q9_224370"/>
      <w:bookmarkEnd w:id="3530"/>
      <w:r>
        <w:rPr>
          <w:rtl/>
        </w:rPr>
        <w:t xml:space="preserve">עבירות </w:t>
      </w:r>
      <w:bookmarkStart w:id="3531" w:name="_ETM_Q9_224699"/>
      <w:bookmarkEnd w:id="3531"/>
      <w:r>
        <w:rPr>
          <w:rtl/>
        </w:rPr>
        <w:t>אלימות</w:t>
      </w:r>
      <w:r>
        <w:rPr>
          <w:rFonts w:hint="cs"/>
          <w:rtl/>
        </w:rPr>
        <w:t>,</w:t>
      </w:r>
      <w:r>
        <w:rPr>
          <w:rtl/>
        </w:rPr>
        <w:t xml:space="preserve"> </w:t>
      </w:r>
      <w:bookmarkStart w:id="3532" w:name="_ETM_Q9_225210"/>
      <w:bookmarkEnd w:id="3532"/>
      <w:r>
        <w:rPr>
          <w:rtl/>
        </w:rPr>
        <w:t>אונס</w:t>
      </w:r>
      <w:r>
        <w:rPr>
          <w:rFonts w:hint="cs"/>
          <w:rtl/>
        </w:rPr>
        <w:t>,</w:t>
      </w:r>
      <w:r>
        <w:rPr>
          <w:rtl/>
        </w:rPr>
        <w:t xml:space="preserve"> </w:t>
      </w:r>
      <w:bookmarkStart w:id="3533" w:name="_ETM_Q9_225600"/>
      <w:bookmarkEnd w:id="3533"/>
      <w:r>
        <w:rPr>
          <w:rtl/>
        </w:rPr>
        <w:t xml:space="preserve">רצח </w:t>
      </w:r>
      <w:bookmarkStart w:id="3534" w:name="_ETM_Q9_225960"/>
      <w:bookmarkEnd w:id="3534"/>
      <w:proofErr w:type="spellStart"/>
      <w:r>
        <w:rPr>
          <w:rtl/>
        </w:rPr>
        <w:t>וכו</w:t>
      </w:r>
      <w:proofErr w:type="spellEnd"/>
      <w:r>
        <w:rPr>
          <w:rtl/>
        </w:rPr>
        <w:t>'</w:t>
      </w:r>
      <w:r>
        <w:rPr>
          <w:rFonts w:hint="cs"/>
          <w:rtl/>
        </w:rPr>
        <w:t>,</w:t>
      </w:r>
      <w:r>
        <w:rPr>
          <w:rtl/>
        </w:rPr>
        <w:t xml:space="preserve"> </w:t>
      </w:r>
      <w:bookmarkStart w:id="3535" w:name="_ETM_Q9_226829"/>
      <w:bookmarkEnd w:id="3535"/>
      <w:r>
        <w:rPr>
          <w:rtl/>
        </w:rPr>
        <w:t xml:space="preserve">או </w:t>
      </w:r>
      <w:bookmarkStart w:id="3536" w:name="_ETM_Q9_226949"/>
      <w:bookmarkEnd w:id="3536"/>
      <w:r>
        <w:rPr>
          <w:rtl/>
        </w:rPr>
        <w:t xml:space="preserve">בגידה </w:t>
      </w:r>
      <w:bookmarkStart w:id="3537" w:name="_ETM_Q9_227339"/>
      <w:bookmarkEnd w:id="3537"/>
      <w:r>
        <w:rPr>
          <w:rtl/>
        </w:rPr>
        <w:t>במדינה</w:t>
      </w:r>
      <w:r>
        <w:rPr>
          <w:rFonts w:hint="cs"/>
          <w:rtl/>
        </w:rPr>
        <w:t xml:space="preserve">. </w:t>
      </w:r>
      <w:bookmarkStart w:id="3538" w:name="_ETM_Q9_230027"/>
      <w:bookmarkStart w:id="3539" w:name="_ETM_Q9_228560"/>
      <w:bookmarkEnd w:id="3538"/>
      <w:bookmarkEnd w:id="3539"/>
      <w:r>
        <w:rPr>
          <w:rtl/>
        </w:rPr>
        <w:t xml:space="preserve">אני </w:t>
      </w:r>
      <w:bookmarkStart w:id="3540" w:name="_ETM_Q9_228770"/>
      <w:bookmarkEnd w:id="3540"/>
      <w:r>
        <w:rPr>
          <w:rtl/>
        </w:rPr>
        <w:t xml:space="preserve">מדבר </w:t>
      </w:r>
      <w:bookmarkStart w:id="3541" w:name="_ETM_Q9_229700"/>
      <w:bookmarkEnd w:id="3541"/>
      <w:r>
        <w:rPr>
          <w:rFonts w:hint="cs"/>
          <w:rtl/>
        </w:rPr>
        <w:t xml:space="preserve">על </w:t>
      </w:r>
      <w:r>
        <w:rPr>
          <w:rtl/>
        </w:rPr>
        <w:t xml:space="preserve">אזרח </w:t>
      </w:r>
      <w:bookmarkStart w:id="3542" w:name="_ETM_Q9_230180"/>
      <w:bookmarkEnd w:id="3542"/>
      <w:r>
        <w:rPr>
          <w:rtl/>
        </w:rPr>
        <w:t>נורמטיבי</w:t>
      </w:r>
      <w:r>
        <w:rPr>
          <w:rFonts w:hint="cs"/>
          <w:rtl/>
        </w:rPr>
        <w:t>.</w:t>
      </w:r>
      <w:r>
        <w:rPr>
          <w:rtl/>
        </w:rPr>
        <w:t xml:space="preserve"> </w:t>
      </w:r>
      <w:bookmarkStart w:id="3543" w:name="_ETM_Q9_231290"/>
      <w:bookmarkEnd w:id="3543"/>
      <w:r>
        <w:rPr>
          <w:rtl/>
        </w:rPr>
        <w:t xml:space="preserve">אני </w:t>
      </w:r>
      <w:bookmarkStart w:id="3544" w:name="_ETM_Q9_231470"/>
      <w:bookmarkEnd w:id="3544"/>
      <w:r>
        <w:rPr>
          <w:rtl/>
        </w:rPr>
        <w:t xml:space="preserve">הגשתי </w:t>
      </w:r>
      <w:bookmarkStart w:id="3545" w:name="_ETM_Q9_231830"/>
      <w:bookmarkEnd w:id="3545"/>
      <w:r>
        <w:rPr>
          <w:rtl/>
        </w:rPr>
        <w:t xml:space="preserve">הצעת </w:t>
      </w:r>
      <w:bookmarkStart w:id="3546" w:name="_ETM_Q9_232190"/>
      <w:bookmarkEnd w:id="3546"/>
      <w:r>
        <w:rPr>
          <w:rtl/>
        </w:rPr>
        <w:t xml:space="preserve">חוק </w:t>
      </w:r>
      <w:bookmarkStart w:id="3547" w:name="_ETM_Q9_232430"/>
      <w:bookmarkEnd w:id="3547"/>
      <w:r>
        <w:rPr>
          <w:rtl/>
        </w:rPr>
        <w:t>כז</w:t>
      </w:r>
      <w:r>
        <w:rPr>
          <w:rFonts w:hint="cs"/>
          <w:rtl/>
        </w:rPr>
        <w:t>את.</w:t>
      </w:r>
      <w:bookmarkStart w:id="3548" w:name="_ETM_Q9_233120"/>
      <w:bookmarkEnd w:id="3548"/>
      <w:r>
        <w:rPr>
          <w:rtl/>
        </w:rPr>
        <w:t xml:space="preserve"> </w:t>
      </w:r>
      <w:bookmarkStart w:id="3549" w:name="_ETM_Q9_234140"/>
      <w:bookmarkEnd w:id="3549"/>
    </w:p>
    <w:p w:rsidR="0000315F" w:rsidRDefault="0000315F" w:rsidP="00875195">
      <w:pPr>
        <w:rPr>
          <w:rtl/>
        </w:rPr>
      </w:pPr>
    </w:p>
    <w:p w:rsidR="0000315F" w:rsidRDefault="0000315F" w:rsidP="00875195">
      <w:pPr>
        <w:pStyle w:val="af5"/>
        <w:keepNext/>
        <w:rPr>
          <w:rtl/>
        </w:rPr>
      </w:pPr>
      <w:bookmarkStart w:id="3550" w:name="ET_interruption_5761_8"/>
      <w:r w:rsidRPr="00CB26EB">
        <w:rPr>
          <w:rStyle w:val="TagStyle"/>
          <w:rtl/>
        </w:rPr>
        <w:t xml:space="preserve"> &lt;&lt; קריאה &gt;&gt; </w:t>
      </w:r>
      <w:r>
        <w:rPr>
          <w:rtl/>
        </w:rPr>
        <w:t>עאידה תומא סלימאן (חד"ש-תע"ל):</w:t>
      </w:r>
      <w:r w:rsidRPr="00CB26EB">
        <w:rPr>
          <w:rStyle w:val="TagStyle"/>
          <w:rtl/>
        </w:rPr>
        <w:t xml:space="preserve"> &lt;&lt; קריאה &gt;&gt;</w:t>
      </w:r>
      <w:r>
        <w:rPr>
          <w:rtl/>
        </w:rPr>
        <w:t xml:space="preserve"> </w:t>
      </w:r>
      <w:bookmarkEnd w:id="3550"/>
    </w:p>
    <w:p w:rsidR="0000315F" w:rsidRDefault="0000315F" w:rsidP="00875195">
      <w:pPr>
        <w:rPr>
          <w:rtl/>
        </w:rPr>
      </w:pPr>
    </w:p>
    <w:p w:rsidR="0000315F" w:rsidRDefault="00644066" w:rsidP="00875195">
      <w:pPr>
        <w:rPr>
          <w:rtl/>
        </w:rPr>
      </w:pPr>
      <w:bookmarkStart w:id="3551" w:name="_ETM_Q9_228214"/>
      <w:bookmarkStart w:id="3552" w:name="_ETM_Q9_228509"/>
      <w:bookmarkStart w:id="3553" w:name="_ETM_Q9_228605"/>
      <w:bookmarkEnd w:id="3551"/>
      <w:bookmarkEnd w:id="3552"/>
      <w:bookmarkEnd w:id="3553"/>
      <w:r>
        <w:rPr>
          <w:rFonts w:hint="cs"/>
          <w:rtl/>
        </w:rPr>
        <w:t>– – –</w:t>
      </w:r>
    </w:p>
    <w:p w:rsidR="0000315F" w:rsidRDefault="0000315F" w:rsidP="00875195">
      <w:pPr>
        <w:rPr>
          <w:rtl/>
        </w:rPr>
      </w:pPr>
      <w:bookmarkStart w:id="3554" w:name="_ETM_Q9_230075"/>
      <w:bookmarkStart w:id="3555" w:name="_ETM_Q9_230169"/>
      <w:bookmarkEnd w:id="3554"/>
      <w:bookmarkEnd w:id="3555"/>
    </w:p>
    <w:p w:rsidR="0000315F" w:rsidRDefault="0000315F" w:rsidP="00875195">
      <w:pPr>
        <w:pStyle w:val="-"/>
        <w:keepNext/>
        <w:rPr>
          <w:rtl/>
        </w:rPr>
      </w:pPr>
      <w:r w:rsidRPr="00CB26EB">
        <w:rPr>
          <w:rStyle w:val="TagStyle"/>
          <w:rtl/>
        </w:rPr>
        <w:t xml:space="preserve"> &lt;&lt; דובר_המשך &gt;&gt; </w:t>
      </w:r>
      <w:r>
        <w:rPr>
          <w:rtl/>
        </w:rPr>
        <w:t>השר המקשר בין הממשלה לכנסת דוד אמסלם:</w:t>
      </w:r>
      <w:r w:rsidRPr="00CB26EB">
        <w:rPr>
          <w:rStyle w:val="TagStyle"/>
          <w:rtl/>
        </w:rPr>
        <w:t xml:space="preserve"> &lt;&lt; דובר_המשך &gt;&gt;</w:t>
      </w:r>
      <w:r>
        <w:rPr>
          <w:rtl/>
        </w:rPr>
        <w:t xml:space="preserve"> </w:t>
      </w:r>
    </w:p>
    <w:p w:rsidR="0000315F" w:rsidRDefault="0000315F" w:rsidP="00875195">
      <w:pPr>
        <w:rPr>
          <w:rtl/>
        </w:rPr>
      </w:pPr>
    </w:p>
    <w:p w:rsidR="0000315F" w:rsidRDefault="0000315F" w:rsidP="00355302">
      <w:bookmarkStart w:id="3556" w:name="_ETM_Q9_231118"/>
      <w:bookmarkEnd w:id="3556"/>
      <w:r>
        <w:rPr>
          <w:rFonts w:hint="cs"/>
          <w:rtl/>
        </w:rPr>
        <w:t xml:space="preserve">רק שנייה. </w:t>
      </w:r>
      <w:bookmarkStart w:id="3557" w:name="_ETM_Q9_230881"/>
      <w:bookmarkStart w:id="3558" w:name="_ETM_Q9_228377"/>
      <w:bookmarkStart w:id="3559" w:name="_ETM_Q9_228428"/>
      <w:bookmarkEnd w:id="3557"/>
      <w:bookmarkEnd w:id="3558"/>
      <w:bookmarkEnd w:id="3559"/>
      <w:r>
        <w:rPr>
          <w:rFonts w:hint="cs"/>
          <w:rtl/>
        </w:rPr>
        <w:t>א</w:t>
      </w:r>
      <w:r>
        <w:rPr>
          <w:rtl/>
        </w:rPr>
        <w:t xml:space="preserve">זרח </w:t>
      </w:r>
      <w:bookmarkStart w:id="3560" w:name="_ETM_Q9_234710"/>
      <w:bookmarkEnd w:id="3560"/>
      <w:r>
        <w:rPr>
          <w:rtl/>
        </w:rPr>
        <w:t xml:space="preserve">נורמטיבי </w:t>
      </w:r>
      <w:bookmarkStart w:id="3561" w:name="_ETM_Q9_235610"/>
      <w:bookmarkEnd w:id="3561"/>
      <w:r>
        <w:rPr>
          <w:rtl/>
        </w:rPr>
        <w:t>ש</w:t>
      </w:r>
      <w:bookmarkStart w:id="3562" w:name="_ETM_Q9_235910"/>
      <w:bookmarkEnd w:id="3562"/>
      <w:r>
        <w:rPr>
          <w:rtl/>
        </w:rPr>
        <w:t xml:space="preserve">מעולם </w:t>
      </w:r>
      <w:bookmarkStart w:id="3563" w:name="_ETM_Q9_236270"/>
      <w:bookmarkEnd w:id="3563"/>
      <w:r>
        <w:rPr>
          <w:rtl/>
        </w:rPr>
        <w:t xml:space="preserve">לא </w:t>
      </w:r>
      <w:bookmarkStart w:id="3564" w:name="_ETM_Q9_236390"/>
      <w:bookmarkEnd w:id="3564"/>
      <w:r>
        <w:rPr>
          <w:rtl/>
        </w:rPr>
        <w:t xml:space="preserve">עבר </w:t>
      </w:r>
      <w:bookmarkStart w:id="3565" w:name="_ETM_Q9_236660"/>
      <w:bookmarkEnd w:id="3565"/>
      <w:r>
        <w:rPr>
          <w:rtl/>
        </w:rPr>
        <w:t xml:space="preserve">שום </w:t>
      </w:r>
      <w:bookmarkStart w:id="3566" w:name="_ETM_Q9_236840"/>
      <w:bookmarkEnd w:id="3566"/>
      <w:r>
        <w:rPr>
          <w:rtl/>
        </w:rPr>
        <w:t>עבירה</w:t>
      </w:r>
      <w:r>
        <w:rPr>
          <w:rFonts w:hint="cs"/>
          <w:rtl/>
        </w:rPr>
        <w:t>,</w:t>
      </w:r>
      <w:r>
        <w:rPr>
          <w:rtl/>
        </w:rPr>
        <w:t xml:space="preserve"> </w:t>
      </w:r>
      <w:bookmarkStart w:id="3567" w:name="_ETM_Q9_238929"/>
      <w:bookmarkEnd w:id="3567"/>
      <w:r>
        <w:rPr>
          <w:rtl/>
        </w:rPr>
        <w:t xml:space="preserve">ועבר </w:t>
      </w:r>
      <w:bookmarkStart w:id="3568" w:name="_ETM_Q9_239620"/>
      <w:bookmarkEnd w:id="3568"/>
      <w:r>
        <w:rPr>
          <w:rtl/>
        </w:rPr>
        <w:t xml:space="preserve">איזושהי </w:t>
      </w:r>
      <w:bookmarkStart w:id="3569" w:name="_ETM_Q9_239890"/>
      <w:bookmarkEnd w:id="3569"/>
      <w:r>
        <w:rPr>
          <w:rtl/>
        </w:rPr>
        <w:t>עבירה</w:t>
      </w:r>
      <w:r>
        <w:rPr>
          <w:rFonts w:hint="cs"/>
          <w:rtl/>
        </w:rPr>
        <w:t>,</w:t>
      </w:r>
      <w:r>
        <w:rPr>
          <w:rtl/>
        </w:rPr>
        <w:t xml:space="preserve"> </w:t>
      </w:r>
      <w:bookmarkStart w:id="3570" w:name="_ETM_Q9_241070"/>
      <w:bookmarkEnd w:id="3570"/>
      <w:r>
        <w:rPr>
          <w:rtl/>
        </w:rPr>
        <w:t xml:space="preserve">לא </w:t>
      </w:r>
      <w:bookmarkStart w:id="3571" w:name="_ETM_Q9_241280"/>
      <w:bookmarkEnd w:id="3571"/>
      <w:r>
        <w:rPr>
          <w:rtl/>
        </w:rPr>
        <w:t xml:space="preserve">חייבים </w:t>
      </w:r>
      <w:bookmarkStart w:id="3572" w:name="_ETM_Q9_241789"/>
      <w:bookmarkEnd w:id="3572"/>
      <w:r>
        <w:rPr>
          <w:rtl/>
        </w:rPr>
        <w:t xml:space="preserve">לשים </w:t>
      </w:r>
      <w:bookmarkStart w:id="3573" w:name="_ETM_Q9_242149"/>
      <w:bookmarkEnd w:id="3573"/>
      <w:r>
        <w:rPr>
          <w:rtl/>
        </w:rPr>
        <w:t xml:space="preserve">אותו </w:t>
      </w:r>
      <w:bookmarkStart w:id="3574" w:name="_ETM_Q9_242390"/>
      <w:bookmarkEnd w:id="3574"/>
      <w:r>
        <w:rPr>
          <w:rFonts w:hint="cs"/>
          <w:rtl/>
        </w:rPr>
        <w:t xml:space="preserve">– </w:t>
      </w:r>
      <w:r>
        <w:rPr>
          <w:rtl/>
        </w:rPr>
        <w:t xml:space="preserve">דרך </w:t>
      </w:r>
      <w:bookmarkStart w:id="3575" w:name="_ETM_Q9_242629"/>
      <w:bookmarkEnd w:id="3575"/>
      <w:r>
        <w:rPr>
          <w:rtl/>
        </w:rPr>
        <w:t>אגב</w:t>
      </w:r>
      <w:r>
        <w:rPr>
          <w:rFonts w:hint="cs"/>
          <w:rtl/>
        </w:rPr>
        <w:t>,</w:t>
      </w:r>
      <w:r>
        <w:rPr>
          <w:rtl/>
        </w:rPr>
        <w:t xml:space="preserve"> </w:t>
      </w:r>
      <w:bookmarkStart w:id="3576" w:name="_ETM_Q9_242870"/>
      <w:bookmarkEnd w:id="3576"/>
      <w:r>
        <w:rPr>
          <w:rtl/>
        </w:rPr>
        <w:t xml:space="preserve">ימי </w:t>
      </w:r>
      <w:bookmarkStart w:id="3577" w:name="_ETM_Q9_243140"/>
      <w:bookmarkEnd w:id="3577"/>
      <w:r>
        <w:rPr>
          <w:rtl/>
        </w:rPr>
        <w:t xml:space="preserve">המעצר </w:t>
      </w:r>
      <w:bookmarkStart w:id="3578" w:name="_ETM_Q9_243499"/>
      <w:bookmarkEnd w:id="3578"/>
      <w:r>
        <w:rPr>
          <w:rtl/>
        </w:rPr>
        <w:t xml:space="preserve">במדינת </w:t>
      </w:r>
      <w:bookmarkStart w:id="3579" w:name="_ETM_Q9_243949"/>
      <w:bookmarkEnd w:id="3579"/>
      <w:r>
        <w:rPr>
          <w:rtl/>
        </w:rPr>
        <w:t xml:space="preserve">ישראל </w:t>
      </w:r>
      <w:bookmarkStart w:id="3580" w:name="_ETM_Q9_244340"/>
      <w:bookmarkEnd w:id="3580"/>
      <w:r>
        <w:rPr>
          <w:rtl/>
        </w:rPr>
        <w:t xml:space="preserve">זה </w:t>
      </w:r>
      <w:bookmarkStart w:id="3581" w:name="_ETM_Q9_244520"/>
      <w:bookmarkStart w:id="3582" w:name="_ETM_Q9_245780"/>
      <w:bookmarkStart w:id="3583" w:name="_ETM_Q9_246020"/>
      <w:bookmarkEnd w:id="3581"/>
      <w:bookmarkEnd w:id="3582"/>
      <w:bookmarkEnd w:id="3583"/>
      <w:r>
        <w:rPr>
          <w:rtl/>
        </w:rPr>
        <w:t xml:space="preserve">על </w:t>
      </w:r>
      <w:bookmarkStart w:id="3584" w:name="_ETM_Q9_246110"/>
      <w:bookmarkEnd w:id="3584"/>
      <w:r>
        <w:rPr>
          <w:rtl/>
        </w:rPr>
        <w:t>החשבון</w:t>
      </w:r>
      <w:r>
        <w:rPr>
          <w:rFonts w:hint="cs"/>
          <w:rtl/>
        </w:rPr>
        <w:t>,</w:t>
      </w:r>
      <w:r>
        <w:rPr>
          <w:rtl/>
        </w:rPr>
        <w:t xml:space="preserve"> </w:t>
      </w:r>
      <w:bookmarkStart w:id="3585" w:name="_ETM_Q9_247290"/>
      <w:bookmarkEnd w:id="3585"/>
      <w:r>
        <w:rPr>
          <w:rtl/>
        </w:rPr>
        <w:t xml:space="preserve">זה </w:t>
      </w:r>
      <w:bookmarkStart w:id="3586" w:name="_ETM_Q9_247530"/>
      <w:bookmarkEnd w:id="3586"/>
      <w:r>
        <w:rPr>
          <w:rtl/>
        </w:rPr>
        <w:t xml:space="preserve">לא </w:t>
      </w:r>
      <w:bookmarkStart w:id="3587" w:name="_ETM_Q9_247680"/>
      <w:bookmarkEnd w:id="3587"/>
      <w:r>
        <w:rPr>
          <w:rtl/>
        </w:rPr>
        <w:t xml:space="preserve">באמת </w:t>
      </w:r>
      <w:bookmarkStart w:id="3588" w:name="_ETM_Q9_248100"/>
      <w:bookmarkEnd w:id="3588"/>
      <w:r>
        <w:rPr>
          <w:rFonts w:hint="cs"/>
          <w:rtl/>
        </w:rPr>
        <w:t>ל</w:t>
      </w:r>
      <w:r>
        <w:rPr>
          <w:rtl/>
        </w:rPr>
        <w:t xml:space="preserve">שם </w:t>
      </w:r>
      <w:bookmarkStart w:id="3589" w:name="_ETM_Q9_248340"/>
      <w:bookmarkEnd w:id="3589"/>
      <w:r>
        <w:rPr>
          <w:rtl/>
        </w:rPr>
        <w:t>חקירה</w:t>
      </w:r>
      <w:r>
        <w:rPr>
          <w:rFonts w:hint="cs"/>
          <w:rtl/>
        </w:rPr>
        <w:t>.</w:t>
      </w:r>
      <w:r>
        <w:rPr>
          <w:rtl/>
        </w:rPr>
        <w:t xml:space="preserve"> </w:t>
      </w:r>
      <w:bookmarkStart w:id="3590" w:name="_ETM_Q9_249390"/>
      <w:bookmarkEnd w:id="3590"/>
      <w:r>
        <w:rPr>
          <w:rtl/>
        </w:rPr>
        <w:t xml:space="preserve">אפשר </w:t>
      </w:r>
      <w:bookmarkStart w:id="3591" w:name="_ETM_Q9_249840"/>
      <w:bookmarkEnd w:id="3591"/>
      <w:r>
        <w:rPr>
          <w:rtl/>
        </w:rPr>
        <w:t xml:space="preserve">לשחרר </w:t>
      </w:r>
      <w:bookmarkStart w:id="3592" w:name="_ETM_Q9_250170"/>
      <w:bookmarkEnd w:id="3592"/>
      <w:r>
        <w:rPr>
          <w:rtl/>
        </w:rPr>
        <w:t xml:space="preserve">אותו </w:t>
      </w:r>
      <w:bookmarkStart w:id="3593" w:name="_ETM_Q9_250410"/>
      <w:bookmarkEnd w:id="3593"/>
      <w:r>
        <w:rPr>
          <w:rtl/>
        </w:rPr>
        <w:t>בערב</w:t>
      </w:r>
      <w:r>
        <w:rPr>
          <w:rFonts w:hint="cs"/>
          <w:rtl/>
        </w:rPr>
        <w:t>,</w:t>
      </w:r>
      <w:r>
        <w:rPr>
          <w:rtl/>
        </w:rPr>
        <w:t xml:space="preserve"> </w:t>
      </w:r>
      <w:bookmarkStart w:id="3594" w:name="_ETM_Q9_250800"/>
      <w:bookmarkEnd w:id="3594"/>
      <w:r>
        <w:rPr>
          <w:rtl/>
        </w:rPr>
        <w:t xml:space="preserve">לקרוא </w:t>
      </w:r>
      <w:bookmarkStart w:id="3595" w:name="_ETM_Q9_251010"/>
      <w:bookmarkEnd w:id="3595"/>
      <w:r>
        <w:rPr>
          <w:rtl/>
        </w:rPr>
        <w:t xml:space="preserve">לו </w:t>
      </w:r>
      <w:bookmarkStart w:id="3596" w:name="_ETM_Q9_251100"/>
      <w:bookmarkEnd w:id="3596"/>
      <w:r>
        <w:rPr>
          <w:rtl/>
        </w:rPr>
        <w:t>בבוקר</w:t>
      </w:r>
      <w:r>
        <w:rPr>
          <w:rFonts w:hint="cs"/>
          <w:rtl/>
        </w:rPr>
        <w:t>.</w:t>
      </w:r>
      <w:r w:rsidR="00355302">
        <w:t xml:space="preserve"> </w:t>
      </w:r>
      <w:bookmarkStart w:id="3597" w:name="_ETM_Q9_252726"/>
      <w:bookmarkStart w:id="3598" w:name="_ETM_Q9_252857"/>
      <w:bookmarkStart w:id="3599" w:name="_ETM_Q9_252919"/>
      <w:bookmarkStart w:id="3600" w:name="_ETM_Q9_253001"/>
      <w:bookmarkStart w:id="3601" w:name="_ETM_Q9_252630"/>
      <w:bookmarkEnd w:id="3597"/>
      <w:bookmarkEnd w:id="3598"/>
      <w:bookmarkEnd w:id="3599"/>
      <w:bookmarkEnd w:id="3600"/>
      <w:bookmarkEnd w:id="3601"/>
      <w:r>
        <w:rPr>
          <w:rtl/>
        </w:rPr>
        <w:t xml:space="preserve">אני </w:t>
      </w:r>
      <w:bookmarkStart w:id="3602" w:name="_ETM_Q9_252990"/>
      <w:bookmarkEnd w:id="3602"/>
      <w:r>
        <w:rPr>
          <w:rtl/>
        </w:rPr>
        <w:t xml:space="preserve">הגשתי </w:t>
      </w:r>
      <w:bookmarkStart w:id="3603" w:name="_ETM_Q9_253319"/>
      <w:bookmarkEnd w:id="3603"/>
      <w:r>
        <w:rPr>
          <w:rtl/>
        </w:rPr>
        <w:t xml:space="preserve">את </w:t>
      </w:r>
      <w:bookmarkStart w:id="3604" w:name="_ETM_Q9_253409"/>
      <w:bookmarkEnd w:id="3604"/>
      <w:r>
        <w:rPr>
          <w:rtl/>
        </w:rPr>
        <w:t xml:space="preserve">הצעת </w:t>
      </w:r>
      <w:bookmarkStart w:id="3605" w:name="_ETM_Q9_253799"/>
      <w:bookmarkEnd w:id="3605"/>
      <w:r>
        <w:rPr>
          <w:rtl/>
        </w:rPr>
        <w:t xml:space="preserve">החוק </w:t>
      </w:r>
      <w:bookmarkStart w:id="3606" w:name="_ETM_Q9_253979"/>
      <w:bookmarkEnd w:id="3606"/>
      <w:r>
        <w:rPr>
          <w:rtl/>
        </w:rPr>
        <w:t>הזאת</w:t>
      </w:r>
      <w:r>
        <w:rPr>
          <w:rFonts w:hint="cs"/>
          <w:rtl/>
        </w:rPr>
        <w:t>.</w:t>
      </w:r>
      <w:r>
        <w:rPr>
          <w:rtl/>
        </w:rPr>
        <w:t xml:space="preserve"> </w:t>
      </w:r>
      <w:bookmarkStart w:id="3607" w:name="_ETM_Q9_254219"/>
      <w:bookmarkEnd w:id="3607"/>
      <w:r>
        <w:rPr>
          <w:rtl/>
        </w:rPr>
        <w:t xml:space="preserve">מי </w:t>
      </w:r>
      <w:bookmarkStart w:id="3608" w:name="_ETM_Q9_254399"/>
      <w:bookmarkEnd w:id="3608"/>
      <w:r>
        <w:rPr>
          <w:rtl/>
        </w:rPr>
        <w:t>התנגד</w:t>
      </w:r>
      <w:r>
        <w:rPr>
          <w:rFonts w:hint="cs"/>
          <w:rtl/>
        </w:rPr>
        <w:t>?</w:t>
      </w:r>
      <w:r>
        <w:rPr>
          <w:rtl/>
        </w:rPr>
        <w:t xml:space="preserve"> </w:t>
      </w:r>
      <w:bookmarkStart w:id="3609" w:name="_ETM_Q9_256439"/>
      <w:bookmarkEnd w:id="3609"/>
      <w:r>
        <w:rPr>
          <w:rFonts w:hint="cs"/>
          <w:rtl/>
        </w:rPr>
        <w:t xml:space="preserve">אלה. </w:t>
      </w:r>
      <w:r>
        <w:rPr>
          <w:rtl/>
        </w:rPr>
        <w:t xml:space="preserve">תבינו </w:t>
      </w:r>
      <w:bookmarkStart w:id="3610" w:name="_ETM_Q9_256860"/>
      <w:bookmarkEnd w:id="3610"/>
      <w:r>
        <w:rPr>
          <w:rtl/>
        </w:rPr>
        <w:t>טוב</w:t>
      </w:r>
      <w:r>
        <w:rPr>
          <w:rFonts w:hint="cs"/>
          <w:rtl/>
        </w:rPr>
        <w:t>,</w:t>
      </w:r>
      <w:r>
        <w:rPr>
          <w:rtl/>
        </w:rPr>
        <w:t xml:space="preserve"> </w:t>
      </w:r>
      <w:bookmarkStart w:id="3611" w:name="_ETM_Q9_257130"/>
      <w:bookmarkEnd w:id="3611"/>
      <w:r>
        <w:rPr>
          <w:rtl/>
        </w:rPr>
        <w:t xml:space="preserve">השמאל </w:t>
      </w:r>
      <w:bookmarkStart w:id="3612" w:name="_ETM_Q9_257549"/>
      <w:bookmarkEnd w:id="3612"/>
      <w:r>
        <w:rPr>
          <w:rFonts w:hint="cs"/>
          <w:rtl/>
        </w:rPr>
        <w:t>ל</w:t>
      </w:r>
      <w:r>
        <w:rPr>
          <w:rtl/>
        </w:rPr>
        <w:t xml:space="preserve">עולם </w:t>
      </w:r>
      <w:bookmarkStart w:id="3613" w:name="_ETM_Q9_258000"/>
      <w:bookmarkEnd w:id="3613"/>
      <w:r>
        <w:rPr>
          <w:rtl/>
        </w:rPr>
        <w:t xml:space="preserve">לא </w:t>
      </w:r>
      <w:bookmarkStart w:id="3614" w:name="_ETM_Q9_258090"/>
      <w:bookmarkEnd w:id="3614"/>
      <w:r>
        <w:rPr>
          <w:rtl/>
        </w:rPr>
        <w:t xml:space="preserve">דואג </w:t>
      </w:r>
      <w:bookmarkStart w:id="3615" w:name="_ETM_Q9_258360"/>
      <w:bookmarkEnd w:id="3615"/>
      <w:r>
        <w:rPr>
          <w:rtl/>
        </w:rPr>
        <w:t xml:space="preserve">לזכויות </w:t>
      </w:r>
      <w:bookmarkStart w:id="3616" w:name="_ETM_Q9_258719"/>
      <w:bookmarkEnd w:id="3616"/>
      <w:r>
        <w:rPr>
          <w:rtl/>
        </w:rPr>
        <w:t>אדם</w:t>
      </w:r>
      <w:r>
        <w:rPr>
          <w:rFonts w:hint="cs"/>
          <w:rtl/>
        </w:rPr>
        <w:t>.</w:t>
      </w:r>
      <w:r>
        <w:rPr>
          <w:rtl/>
        </w:rPr>
        <w:t xml:space="preserve"> </w:t>
      </w:r>
      <w:bookmarkStart w:id="3617" w:name="_ETM_Q9_258959"/>
      <w:bookmarkEnd w:id="3617"/>
      <w:r>
        <w:rPr>
          <w:rtl/>
        </w:rPr>
        <w:t>ז</w:t>
      </w:r>
      <w:r>
        <w:rPr>
          <w:rFonts w:hint="cs"/>
          <w:rtl/>
        </w:rPr>
        <w:t>ו</w:t>
      </w:r>
      <w:r>
        <w:rPr>
          <w:rtl/>
        </w:rPr>
        <w:t xml:space="preserve"> </w:t>
      </w:r>
      <w:bookmarkStart w:id="3618" w:name="_ETM_Q9_259049"/>
      <w:bookmarkEnd w:id="3618"/>
      <w:r>
        <w:rPr>
          <w:rtl/>
        </w:rPr>
        <w:t>בדיחה</w:t>
      </w:r>
      <w:r>
        <w:rPr>
          <w:rFonts w:hint="cs"/>
          <w:rtl/>
        </w:rPr>
        <w:t>.</w:t>
      </w:r>
    </w:p>
    <w:p w:rsidR="00355302" w:rsidRDefault="00355302" w:rsidP="00355302">
      <w:pPr>
        <w:rPr>
          <w:rtl/>
        </w:rPr>
      </w:pPr>
    </w:p>
    <w:p w:rsidR="0000315F" w:rsidRDefault="0000315F" w:rsidP="00875195">
      <w:pPr>
        <w:pStyle w:val="af5"/>
        <w:keepNext/>
        <w:rPr>
          <w:rtl/>
        </w:rPr>
      </w:pPr>
      <w:bookmarkStart w:id="3619" w:name="ET_interruption_6361_10"/>
      <w:r w:rsidRPr="00CB26EB">
        <w:rPr>
          <w:rStyle w:val="TagStyle"/>
          <w:rtl/>
        </w:rPr>
        <w:t xml:space="preserve"> &lt;&lt; קריאה &gt;&gt; </w:t>
      </w:r>
      <w:r>
        <w:rPr>
          <w:rtl/>
        </w:rPr>
        <w:t>נאור שירי (יש עתיד):</w:t>
      </w:r>
      <w:r w:rsidRPr="00CB26EB">
        <w:rPr>
          <w:rStyle w:val="TagStyle"/>
          <w:rtl/>
        </w:rPr>
        <w:t xml:space="preserve"> &lt;&lt; קריאה &gt;&gt;</w:t>
      </w:r>
      <w:r>
        <w:rPr>
          <w:rtl/>
        </w:rPr>
        <w:t xml:space="preserve"> </w:t>
      </w:r>
      <w:bookmarkEnd w:id="3619"/>
    </w:p>
    <w:p w:rsidR="0000315F" w:rsidRDefault="0000315F" w:rsidP="00875195">
      <w:pPr>
        <w:rPr>
          <w:rtl/>
        </w:rPr>
      </w:pPr>
    </w:p>
    <w:p w:rsidR="0000315F" w:rsidRDefault="0000315F" w:rsidP="00875195">
      <w:pPr>
        <w:rPr>
          <w:rtl/>
        </w:rPr>
      </w:pPr>
      <w:r>
        <w:rPr>
          <w:rFonts w:hint="cs"/>
          <w:rtl/>
        </w:rPr>
        <w:t>אתה היית יו"ר ועדת הפנים?</w:t>
      </w:r>
    </w:p>
    <w:p w:rsidR="0000315F" w:rsidRDefault="0000315F" w:rsidP="00875195">
      <w:pPr>
        <w:rPr>
          <w:rtl/>
        </w:rPr>
      </w:pPr>
      <w:bookmarkStart w:id="3620" w:name="_ETM_Q9_258892"/>
      <w:bookmarkStart w:id="3621" w:name="_ETM_Q9_258976"/>
      <w:bookmarkEnd w:id="3620"/>
      <w:bookmarkEnd w:id="3621"/>
    </w:p>
    <w:p w:rsidR="0000315F" w:rsidRDefault="0000315F" w:rsidP="00875195">
      <w:pPr>
        <w:pStyle w:val="-"/>
        <w:keepNext/>
        <w:rPr>
          <w:rtl/>
        </w:rPr>
      </w:pPr>
      <w:r w:rsidRPr="00CB26EB">
        <w:rPr>
          <w:rStyle w:val="TagStyle"/>
          <w:rtl/>
        </w:rPr>
        <w:t xml:space="preserve"> &lt;&lt; דובר_המשך &gt;&gt; </w:t>
      </w:r>
      <w:r>
        <w:rPr>
          <w:rtl/>
        </w:rPr>
        <w:t>השר המקשר בין הממשלה לכנסת דוד אמסלם:</w:t>
      </w:r>
      <w:r w:rsidRPr="00CB26EB">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3622" w:name="_ETM_Q9_259985"/>
      <w:bookmarkStart w:id="3623" w:name="_ETM_Q9_261270"/>
      <w:bookmarkEnd w:id="3622"/>
      <w:bookmarkEnd w:id="3623"/>
      <w:r>
        <w:rPr>
          <w:rtl/>
        </w:rPr>
        <w:t xml:space="preserve">אני </w:t>
      </w:r>
      <w:bookmarkStart w:id="3624" w:name="_ETM_Q9_261840"/>
      <w:bookmarkEnd w:id="3624"/>
      <w:r>
        <w:rPr>
          <w:rtl/>
        </w:rPr>
        <w:t xml:space="preserve">הייתי </w:t>
      </w:r>
      <w:bookmarkStart w:id="3625" w:name="_ETM_Q9_262080"/>
      <w:bookmarkEnd w:id="3625"/>
      <w:r>
        <w:rPr>
          <w:rtl/>
        </w:rPr>
        <w:t xml:space="preserve">יושב-ראש </w:t>
      </w:r>
      <w:bookmarkStart w:id="3626" w:name="_ETM_Q9_262590"/>
      <w:bookmarkEnd w:id="3626"/>
      <w:r>
        <w:rPr>
          <w:rtl/>
        </w:rPr>
        <w:t xml:space="preserve">ועדת </w:t>
      </w:r>
      <w:bookmarkStart w:id="3627" w:name="_ETM_Q9_262950"/>
      <w:bookmarkEnd w:id="3627"/>
      <w:r>
        <w:rPr>
          <w:rtl/>
        </w:rPr>
        <w:t xml:space="preserve">הפנים </w:t>
      </w:r>
      <w:bookmarkStart w:id="3628" w:name="_ETM_Q9_263310"/>
      <w:bookmarkEnd w:id="3628"/>
      <w:r>
        <w:rPr>
          <w:rtl/>
        </w:rPr>
        <w:t xml:space="preserve">והגשתי </w:t>
      </w:r>
      <w:bookmarkStart w:id="3629" w:name="_ETM_Q9_263880"/>
      <w:bookmarkEnd w:id="3629"/>
      <w:r>
        <w:rPr>
          <w:rtl/>
        </w:rPr>
        <w:t xml:space="preserve">עשרות </w:t>
      </w:r>
      <w:bookmarkStart w:id="3630" w:name="_ETM_Q9_264300"/>
      <w:bookmarkEnd w:id="3630"/>
      <w:r>
        <w:rPr>
          <w:rtl/>
        </w:rPr>
        <w:t xml:space="preserve">חוקים </w:t>
      </w:r>
      <w:bookmarkStart w:id="3631" w:name="_ETM_Q9_264659"/>
      <w:bookmarkEnd w:id="3631"/>
      <w:r>
        <w:rPr>
          <w:rtl/>
        </w:rPr>
        <w:t xml:space="preserve">בנושא </w:t>
      </w:r>
      <w:bookmarkStart w:id="3632" w:name="_ETM_Q9_264990"/>
      <w:bookmarkEnd w:id="3632"/>
      <w:r>
        <w:rPr>
          <w:rtl/>
        </w:rPr>
        <w:t xml:space="preserve">זכויות </w:t>
      </w:r>
      <w:bookmarkStart w:id="3633" w:name="_ETM_Q9_265350"/>
      <w:bookmarkEnd w:id="3633"/>
      <w:r>
        <w:rPr>
          <w:rtl/>
        </w:rPr>
        <w:t>אדם</w:t>
      </w:r>
      <w:r>
        <w:rPr>
          <w:rFonts w:hint="cs"/>
          <w:rtl/>
        </w:rPr>
        <w:t>.</w:t>
      </w:r>
    </w:p>
    <w:p w:rsidR="0000315F" w:rsidRDefault="0000315F" w:rsidP="00875195">
      <w:pPr>
        <w:rPr>
          <w:rtl/>
        </w:rPr>
      </w:pPr>
      <w:bookmarkStart w:id="3634" w:name="_ETM_Q9_263460"/>
      <w:bookmarkStart w:id="3635" w:name="_ETM_Q9_263562"/>
      <w:bookmarkEnd w:id="3634"/>
      <w:bookmarkEnd w:id="3635"/>
    </w:p>
    <w:p w:rsidR="0000315F" w:rsidRDefault="0000315F" w:rsidP="00875195">
      <w:pPr>
        <w:pStyle w:val="af5"/>
        <w:keepNext/>
        <w:rPr>
          <w:rtl/>
        </w:rPr>
      </w:pPr>
      <w:bookmarkStart w:id="3636" w:name="ET_interruption_6361_12"/>
      <w:r w:rsidRPr="00CB26EB">
        <w:rPr>
          <w:rStyle w:val="TagStyle"/>
          <w:rtl/>
        </w:rPr>
        <w:t xml:space="preserve"> &lt;&lt; קריאה &gt;&gt; </w:t>
      </w:r>
      <w:r>
        <w:rPr>
          <w:rtl/>
        </w:rPr>
        <w:t>נאור שירי (יש עתיד):</w:t>
      </w:r>
      <w:r w:rsidRPr="00CB26EB">
        <w:rPr>
          <w:rStyle w:val="TagStyle"/>
          <w:rtl/>
        </w:rPr>
        <w:t xml:space="preserve"> &lt;&lt; קריאה &gt;&gt;</w:t>
      </w:r>
      <w:r>
        <w:rPr>
          <w:rtl/>
        </w:rPr>
        <w:t xml:space="preserve"> </w:t>
      </w:r>
      <w:bookmarkEnd w:id="3636"/>
    </w:p>
    <w:p w:rsidR="0000315F" w:rsidRDefault="0000315F" w:rsidP="00875195">
      <w:pPr>
        <w:rPr>
          <w:rtl/>
        </w:rPr>
      </w:pPr>
    </w:p>
    <w:p w:rsidR="0000315F" w:rsidRDefault="00644066" w:rsidP="00875195">
      <w:pPr>
        <w:rPr>
          <w:rtl/>
        </w:rPr>
      </w:pPr>
      <w:r>
        <w:rPr>
          <w:rFonts w:hint="cs"/>
          <w:rtl/>
        </w:rPr>
        <w:t>– – –</w:t>
      </w:r>
      <w:r w:rsidR="0000315F">
        <w:rPr>
          <w:rFonts w:hint="cs"/>
          <w:rtl/>
        </w:rPr>
        <w:t xml:space="preserve"> בכנסת.</w:t>
      </w:r>
    </w:p>
    <w:p w:rsidR="0000315F" w:rsidRDefault="0000315F" w:rsidP="00875195">
      <w:pPr>
        <w:rPr>
          <w:rtl/>
        </w:rPr>
      </w:pPr>
      <w:bookmarkStart w:id="3637" w:name="_ETM_Q9_263377"/>
      <w:bookmarkStart w:id="3638" w:name="_ETM_Q9_263453"/>
      <w:bookmarkEnd w:id="3637"/>
      <w:bookmarkEnd w:id="3638"/>
    </w:p>
    <w:p w:rsidR="0000315F" w:rsidRDefault="0000315F" w:rsidP="00875195">
      <w:pPr>
        <w:pStyle w:val="-"/>
        <w:keepNext/>
        <w:rPr>
          <w:rtl/>
        </w:rPr>
      </w:pPr>
      <w:bookmarkStart w:id="3639" w:name="ET_speakercontinue_5971_13"/>
      <w:r w:rsidRPr="00CB26EB">
        <w:rPr>
          <w:rStyle w:val="TagStyle"/>
          <w:rtl/>
        </w:rPr>
        <w:t xml:space="preserve"> &lt;&lt; דובר_המשך &gt;&gt; </w:t>
      </w:r>
      <w:r>
        <w:rPr>
          <w:rtl/>
        </w:rPr>
        <w:t>השר המקשר בין הממשלה לכנסת דוד אמסלם:</w:t>
      </w:r>
      <w:r w:rsidRPr="00CB26EB">
        <w:rPr>
          <w:rStyle w:val="TagStyle"/>
          <w:rtl/>
        </w:rPr>
        <w:t xml:space="preserve"> &lt;&lt; דובר_המשך &gt;&gt;</w:t>
      </w:r>
      <w:r>
        <w:rPr>
          <w:rtl/>
        </w:rPr>
        <w:t xml:space="preserve"> </w:t>
      </w:r>
      <w:bookmarkEnd w:id="3639"/>
    </w:p>
    <w:p w:rsidR="0000315F" w:rsidRDefault="0000315F" w:rsidP="00875195">
      <w:pPr>
        <w:rPr>
          <w:rtl/>
        </w:rPr>
      </w:pPr>
    </w:p>
    <w:p w:rsidR="0000315F" w:rsidRDefault="0000315F" w:rsidP="00355302">
      <w:pPr>
        <w:rPr>
          <w:rtl/>
        </w:rPr>
      </w:pPr>
      <w:bookmarkStart w:id="3640" w:name="_ETM_Q9_264373"/>
      <w:bookmarkStart w:id="3641" w:name="_ETM_Q9_263689"/>
      <w:bookmarkStart w:id="3642" w:name="_ETM_Q9_263792"/>
      <w:bookmarkStart w:id="3643" w:name="_ETM_Q9_266450"/>
      <w:bookmarkEnd w:id="3640"/>
      <w:bookmarkEnd w:id="3641"/>
      <w:bookmarkEnd w:id="3642"/>
      <w:bookmarkEnd w:id="3643"/>
      <w:r>
        <w:rPr>
          <w:rtl/>
        </w:rPr>
        <w:t xml:space="preserve">אני </w:t>
      </w:r>
      <w:bookmarkStart w:id="3644" w:name="_ETM_Q9_266869"/>
      <w:bookmarkEnd w:id="3644"/>
      <w:r>
        <w:rPr>
          <w:rtl/>
        </w:rPr>
        <w:t xml:space="preserve">הגשתי </w:t>
      </w:r>
      <w:bookmarkStart w:id="3645" w:name="_ETM_Q9_268009"/>
      <w:bookmarkEnd w:id="3645"/>
      <w:r>
        <w:rPr>
          <w:rtl/>
        </w:rPr>
        <w:t xml:space="preserve">הצעת </w:t>
      </w:r>
      <w:bookmarkStart w:id="3646" w:name="_ETM_Q9_268549"/>
      <w:bookmarkEnd w:id="3646"/>
      <w:r>
        <w:rPr>
          <w:rtl/>
        </w:rPr>
        <w:t>חוק</w:t>
      </w:r>
      <w:bookmarkStart w:id="3647" w:name="_ETM_Q9_268850"/>
      <w:bookmarkStart w:id="3648" w:name="_ETM_Q9_269060"/>
      <w:bookmarkEnd w:id="3647"/>
      <w:bookmarkEnd w:id="3648"/>
      <w:r>
        <w:rPr>
          <w:rFonts w:hint="cs"/>
          <w:rtl/>
        </w:rPr>
        <w:t xml:space="preserve"> </w:t>
      </w:r>
      <w:r>
        <w:rPr>
          <w:rFonts w:hint="eastAsia"/>
          <w:rtl/>
        </w:rPr>
        <w:t>–</w:t>
      </w:r>
      <w:r>
        <w:rPr>
          <w:rtl/>
        </w:rPr>
        <w:t xml:space="preserve"> </w:t>
      </w:r>
      <w:bookmarkStart w:id="3649" w:name="_ETM_Q9_269270"/>
      <w:bookmarkEnd w:id="3649"/>
      <w:r>
        <w:rPr>
          <w:rtl/>
        </w:rPr>
        <w:t xml:space="preserve">אתה </w:t>
      </w:r>
      <w:bookmarkStart w:id="3650" w:name="_ETM_Q9_269509"/>
      <w:bookmarkEnd w:id="3650"/>
      <w:r>
        <w:rPr>
          <w:rtl/>
        </w:rPr>
        <w:t xml:space="preserve">מכיר </w:t>
      </w:r>
      <w:bookmarkStart w:id="3651" w:name="_ETM_Q9_269869"/>
      <w:bookmarkEnd w:id="3651"/>
      <w:r>
        <w:rPr>
          <w:rtl/>
        </w:rPr>
        <w:t xml:space="preserve">את </w:t>
      </w:r>
      <w:bookmarkStart w:id="3652" w:name="_ETM_Q9_269959"/>
      <w:bookmarkEnd w:id="3652"/>
      <w:r>
        <w:rPr>
          <w:rtl/>
        </w:rPr>
        <w:t>זה</w:t>
      </w:r>
      <w:r>
        <w:rPr>
          <w:rFonts w:hint="cs"/>
          <w:rtl/>
        </w:rPr>
        <w:t>,</w:t>
      </w:r>
      <w:r>
        <w:rPr>
          <w:rtl/>
        </w:rPr>
        <w:t xml:space="preserve"> </w:t>
      </w:r>
      <w:bookmarkStart w:id="3653" w:name="_ETM_Q9_270109"/>
      <w:bookmarkEnd w:id="3653"/>
      <w:r>
        <w:rPr>
          <w:rtl/>
        </w:rPr>
        <w:t xml:space="preserve">אחמד </w:t>
      </w:r>
      <w:bookmarkStart w:id="3654" w:name="_ETM_Q9_270409"/>
      <w:bookmarkEnd w:id="3654"/>
      <w:r>
        <w:rPr>
          <w:rtl/>
        </w:rPr>
        <w:t>טיבי</w:t>
      </w:r>
      <w:r>
        <w:rPr>
          <w:rFonts w:hint="cs"/>
          <w:rtl/>
        </w:rPr>
        <w:t xml:space="preserve"> </w:t>
      </w:r>
      <w:r>
        <w:rPr>
          <w:rFonts w:hint="eastAsia"/>
          <w:rtl/>
        </w:rPr>
        <w:t>–</w:t>
      </w:r>
      <w:r>
        <w:rPr>
          <w:rtl/>
        </w:rPr>
        <w:t xml:space="preserve"> </w:t>
      </w:r>
      <w:bookmarkStart w:id="3655" w:name="_ETM_Q9_271740"/>
      <w:bookmarkEnd w:id="3655"/>
      <w:r>
        <w:rPr>
          <w:rtl/>
        </w:rPr>
        <w:t>ו</w:t>
      </w:r>
      <w:bookmarkStart w:id="3656" w:name="_ETM_Q9_272520"/>
      <w:bookmarkEnd w:id="3656"/>
      <w:r>
        <w:rPr>
          <w:rtl/>
        </w:rPr>
        <w:t xml:space="preserve">אני </w:t>
      </w:r>
      <w:bookmarkStart w:id="3657" w:name="_ETM_Q9_272700"/>
      <w:bookmarkEnd w:id="3657"/>
      <w:r>
        <w:rPr>
          <w:rtl/>
        </w:rPr>
        <w:t xml:space="preserve">עשיתי </w:t>
      </w:r>
      <w:bookmarkStart w:id="3658" w:name="_ETM_Q9_273030"/>
      <w:bookmarkEnd w:id="3658"/>
      <w:r>
        <w:rPr>
          <w:rtl/>
        </w:rPr>
        <w:t xml:space="preserve">עבודת </w:t>
      </w:r>
      <w:bookmarkStart w:id="3659" w:name="_ETM_Q9_273360"/>
      <w:bookmarkEnd w:id="3659"/>
      <w:r>
        <w:rPr>
          <w:rtl/>
        </w:rPr>
        <w:t xml:space="preserve">מחקר </w:t>
      </w:r>
      <w:bookmarkStart w:id="3660" w:name="_ETM_Q9_273750"/>
      <w:bookmarkEnd w:id="3660"/>
      <w:r>
        <w:rPr>
          <w:rFonts w:hint="cs"/>
          <w:rtl/>
        </w:rPr>
        <w:t xml:space="preserve">משווה </w:t>
      </w:r>
      <w:r>
        <w:rPr>
          <w:rtl/>
        </w:rPr>
        <w:t xml:space="preserve">מה </w:t>
      </w:r>
      <w:bookmarkStart w:id="3661" w:name="_ETM_Q9_273900"/>
      <w:bookmarkStart w:id="3662" w:name="_ETM_Q9_274229"/>
      <w:bookmarkEnd w:id="3661"/>
      <w:bookmarkEnd w:id="3662"/>
      <w:r>
        <w:rPr>
          <w:rtl/>
        </w:rPr>
        <w:t xml:space="preserve">קורה </w:t>
      </w:r>
      <w:bookmarkStart w:id="3663" w:name="_ETM_Q9_274440"/>
      <w:bookmarkEnd w:id="3663"/>
      <w:r>
        <w:rPr>
          <w:rtl/>
        </w:rPr>
        <w:t>בעולם</w:t>
      </w:r>
      <w:bookmarkStart w:id="3664" w:name="_ETM_Q9_274480"/>
      <w:bookmarkEnd w:id="3664"/>
      <w:r w:rsidR="00355302">
        <w:rPr>
          <w:rFonts w:hint="cs"/>
          <w:rtl/>
        </w:rPr>
        <w:t>,</w:t>
      </w:r>
      <w:r>
        <w:rPr>
          <w:rtl/>
        </w:rPr>
        <w:t xml:space="preserve"> </w:t>
      </w:r>
      <w:bookmarkStart w:id="3665" w:name="_ETM_Q9_275909"/>
      <w:bookmarkEnd w:id="3665"/>
      <w:r>
        <w:rPr>
          <w:rtl/>
        </w:rPr>
        <w:t xml:space="preserve">שלאזרח </w:t>
      </w:r>
      <w:bookmarkStart w:id="3666" w:name="_ETM_Q9_276719"/>
      <w:bookmarkStart w:id="3667" w:name="_ETM_Q9_277049"/>
      <w:bookmarkStart w:id="3668" w:name="_ETM_Q9_277500"/>
      <w:bookmarkEnd w:id="3666"/>
      <w:bookmarkEnd w:id="3667"/>
      <w:bookmarkEnd w:id="3668"/>
      <w:r>
        <w:rPr>
          <w:rtl/>
        </w:rPr>
        <w:t>של</w:t>
      </w:r>
      <w:r w:rsidR="00355302">
        <w:rPr>
          <w:rFonts w:hint="cs"/>
          <w:rtl/>
        </w:rPr>
        <w:t xml:space="preserve"> ה</w:t>
      </w:r>
      <w:r>
        <w:rPr>
          <w:rtl/>
        </w:rPr>
        <w:t xml:space="preserve">מדינה </w:t>
      </w:r>
      <w:bookmarkStart w:id="3669" w:name="_ETM_Q9_278219"/>
      <w:bookmarkEnd w:id="3669"/>
      <w:r>
        <w:rPr>
          <w:rtl/>
        </w:rPr>
        <w:t xml:space="preserve">אין </w:t>
      </w:r>
      <w:bookmarkStart w:id="3670" w:name="_ETM_Q9_278399"/>
      <w:bookmarkEnd w:id="3670"/>
      <w:r>
        <w:rPr>
          <w:rtl/>
        </w:rPr>
        <w:t xml:space="preserve">זכות </w:t>
      </w:r>
      <w:bookmarkStart w:id="3671" w:name="_ETM_Q9_278700"/>
      <w:bookmarkEnd w:id="3671"/>
      <w:r>
        <w:rPr>
          <w:rtl/>
        </w:rPr>
        <w:t xml:space="preserve">ערעור </w:t>
      </w:r>
      <w:bookmarkStart w:id="3672" w:name="_ETM_Q9_278969"/>
      <w:bookmarkEnd w:id="3672"/>
      <w:r>
        <w:rPr>
          <w:rtl/>
        </w:rPr>
        <w:t>מוקנית</w:t>
      </w:r>
      <w:r>
        <w:rPr>
          <w:rFonts w:hint="cs"/>
          <w:rtl/>
        </w:rPr>
        <w:t>.</w:t>
      </w:r>
      <w:r>
        <w:rPr>
          <w:rtl/>
        </w:rPr>
        <w:t xml:space="preserve"> </w:t>
      </w:r>
      <w:bookmarkStart w:id="3673" w:name="_ETM_Q9_280259"/>
      <w:bookmarkEnd w:id="3673"/>
      <w:r>
        <w:rPr>
          <w:rtl/>
        </w:rPr>
        <w:t xml:space="preserve">זה </w:t>
      </w:r>
      <w:bookmarkStart w:id="3674" w:name="_ETM_Q9_280469"/>
      <w:bookmarkEnd w:id="3674"/>
      <w:r>
        <w:rPr>
          <w:rtl/>
        </w:rPr>
        <w:t xml:space="preserve">קורה </w:t>
      </w:r>
      <w:bookmarkStart w:id="3675" w:name="_ETM_Q9_280740"/>
      <w:bookmarkEnd w:id="3675"/>
      <w:r>
        <w:rPr>
          <w:rtl/>
        </w:rPr>
        <w:t xml:space="preserve">כמעט </w:t>
      </w:r>
      <w:bookmarkStart w:id="3676" w:name="_ETM_Q9_281009"/>
      <w:bookmarkEnd w:id="3676"/>
      <w:r>
        <w:rPr>
          <w:rtl/>
        </w:rPr>
        <w:t xml:space="preserve">בכל </w:t>
      </w:r>
      <w:bookmarkStart w:id="3677" w:name="_ETM_Q9_281310"/>
      <w:bookmarkEnd w:id="3677"/>
      <w:r>
        <w:rPr>
          <w:rtl/>
        </w:rPr>
        <w:t>העולם</w:t>
      </w:r>
      <w:r>
        <w:rPr>
          <w:rFonts w:hint="cs"/>
          <w:rtl/>
        </w:rPr>
        <w:t>.</w:t>
      </w:r>
      <w:r>
        <w:rPr>
          <w:rtl/>
        </w:rPr>
        <w:t xml:space="preserve"> </w:t>
      </w:r>
      <w:bookmarkStart w:id="3678" w:name="_ETM_Q9_283609"/>
      <w:bookmarkEnd w:id="3678"/>
      <w:r>
        <w:rPr>
          <w:rtl/>
        </w:rPr>
        <w:t xml:space="preserve">מי </w:t>
      </w:r>
      <w:bookmarkStart w:id="3679" w:name="_ETM_Q9_283880"/>
      <w:bookmarkEnd w:id="3679"/>
      <w:r>
        <w:rPr>
          <w:rtl/>
        </w:rPr>
        <w:t xml:space="preserve">התנגד </w:t>
      </w:r>
      <w:bookmarkStart w:id="3680" w:name="_ETM_Q9_284329"/>
      <w:bookmarkEnd w:id="3680"/>
      <w:r>
        <w:rPr>
          <w:rtl/>
        </w:rPr>
        <w:t>לזה</w:t>
      </w:r>
      <w:r>
        <w:rPr>
          <w:rFonts w:hint="cs"/>
          <w:rtl/>
        </w:rPr>
        <w:t>?</w:t>
      </w:r>
      <w:r>
        <w:rPr>
          <w:rtl/>
        </w:rPr>
        <w:t xml:space="preserve"> </w:t>
      </w:r>
      <w:bookmarkStart w:id="3681" w:name="_ETM_Q9_285409"/>
      <w:bookmarkEnd w:id="3681"/>
      <w:r>
        <w:rPr>
          <w:rtl/>
        </w:rPr>
        <w:t xml:space="preserve">ישר </w:t>
      </w:r>
      <w:bookmarkStart w:id="3682" w:name="_ETM_Q9_286009"/>
      <w:bookmarkEnd w:id="3682"/>
      <w:r>
        <w:rPr>
          <w:rtl/>
        </w:rPr>
        <w:t xml:space="preserve">אני </w:t>
      </w:r>
      <w:bookmarkStart w:id="3683" w:name="_ETM_Q9_286189"/>
      <w:bookmarkEnd w:id="3683"/>
      <w:r>
        <w:rPr>
          <w:rtl/>
        </w:rPr>
        <w:t xml:space="preserve">רואה </w:t>
      </w:r>
      <w:bookmarkStart w:id="3684" w:name="_ETM_Q9_286399"/>
      <w:bookmarkEnd w:id="3684"/>
      <w:r>
        <w:rPr>
          <w:rtl/>
        </w:rPr>
        <w:t xml:space="preserve">מסיבת </w:t>
      </w:r>
      <w:bookmarkStart w:id="3685" w:name="_ETM_Q9_286850"/>
      <w:bookmarkEnd w:id="3685"/>
      <w:r>
        <w:rPr>
          <w:rtl/>
        </w:rPr>
        <w:t>עיתונאים</w:t>
      </w:r>
      <w:r>
        <w:rPr>
          <w:rFonts w:hint="cs"/>
          <w:rtl/>
        </w:rPr>
        <w:t>,</w:t>
      </w:r>
      <w:r>
        <w:rPr>
          <w:rtl/>
        </w:rPr>
        <w:t xml:space="preserve"> </w:t>
      </w:r>
      <w:bookmarkStart w:id="3686" w:name="_ETM_Q9_287299"/>
      <w:bookmarkEnd w:id="3686"/>
      <w:r>
        <w:rPr>
          <w:rtl/>
        </w:rPr>
        <w:t xml:space="preserve">אני </w:t>
      </w:r>
      <w:bookmarkStart w:id="3687" w:name="_ETM_Q9_287389"/>
      <w:bookmarkEnd w:id="3687"/>
      <w:r>
        <w:rPr>
          <w:rtl/>
        </w:rPr>
        <w:t xml:space="preserve">לא </w:t>
      </w:r>
      <w:bookmarkStart w:id="3688" w:name="_ETM_Q9_287479"/>
      <w:bookmarkEnd w:id="3688"/>
      <w:r>
        <w:rPr>
          <w:rtl/>
        </w:rPr>
        <w:t xml:space="preserve">אשכח </w:t>
      </w:r>
      <w:bookmarkStart w:id="3689" w:name="_ETM_Q9_287840"/>
      <w:bookmarkEnd w:id="3689"/>
      <w:r>
        <w:rPr>
          <w:rtl/>
        </w:rPr>
        <w:t xml:space="preserve">את </w:t>
      </w:r>
      <w:bookmarkStart w:id="3690" w:name="_ETM_Q9_287959"/>
      <w:bookmarkEnd w:id="3690"/>
      <w:r>
        <w:rPr>
          <w:rtl/>
        </w:rPr>
        <w:t>זה</w:t>
      </w:r>
      <w:r>
        <w:rPr>
          <w:rFonts w:hint="cs"/>
          <w:rtl/>
        </w:rPr>
        <w:t>,</w:t>
      </w:r>
      <w:r>
        <w:rPr>
          <w:rtl/>
        </w:rPr>
        <w:t xml:space="preserve"> </w:t>
      </w:r>
      <w:bookmarkStart w:id="3691" w:name="_ETM_Q9_288079"/>
      <w:bookmarkEnd w:id="3691"/>
      <w:r>
        <w:rPr>
          <w:rtl/>
        </w:rPr>
        <w:t xml:space="preserve">הייתי </w:t>
      </w:r>
      <w:bookmarkStart w:id="3692" w:name="_ETM_Q9_288319"/>
      <w:bookmarkEnd w:id="3692"/>
      <w:r>
        <w:rPr>
          <w:rtl/>
        </w:rPr>
        <w:t xml:space="preserve">פה </w:t>
      </w:r>
      <w:bookmarkStart w:id="3693" w:name="_ETM_Q9_288469"/>
      <w:bookmarkEnd w:id="3693"/>
      <w:r>
        <w:rPr>
          <w:rtl/>
        </w:rPr>
        <w:t>במל</w:t>
      </w:r>
      <w:r>
        <w:rPr>
          <w:rFonts w:hint="cs"/>
          <w:rtl/>
        </w:rPr>
        <w:t>יא</w:t>
      </w:r>
      <w:r>
        <w:rPr>
          <w:rtl/>
        </w:rPr>
        <w:t xml:space="preserve">ה </w:t>
      </w:r>
      <w:bookmarkStart w:id="3694" w:name="_ETM_Q9_288770"/>
      <w:bookmarkEnd w:id="3694"/>
      <w:r>
        <w:rPr>
          <w:rtl/>
        </w:rPr>
        <w:t xml:space="preserve">יושב-ראש </w:t>
      </w:r>
      <w:bookmarkStart w:id="3695" w:name="_ETM_Q9_289189"/>
      <w:bookmarkEnd w:id="3695"/>
      <w:r>
        <w:rPr>
          <w:rtl/>
        </w:rPr>
        <w:t>הקואליציה</w:t>
      </w:r>
      <w:r w:rsidR="00355302">
        <w:rPr>
          <w:rFonts w:hint="cs"/>
          <w:rtl/>
        </w:rPr>
        <w:t>.</w:t>
      </w:r>
      <w:r>
        <w:rPr>
          <w:rtl/>
        </w:rPr>
        <w:t xml:space="preserve"> </w:t>
      </w:r>
      <w:bookmarkStart w:id="3696" w:name="_ETM_Q9_290670"/>
      <w:bookmarkEnd w:id="3696"/>
      <w:r>
        <w:rPr>
          <w:rtl/>
        </w:rPr>
        <w:t xml:space="preserve">אני </w:t>
      </w:r>
      <w:bookmarkStart w:id="3697" w:name="_ETM_Q9_290880"/>
      <w:bookmarkEnd w:id="3697"/>
      <w:r>
        <w:rPr>
          <w:rtl/>
        </w:rPr>
        <w:t xml:space="preserve">רואה </w:t>
      </w:r>
      <w:bookmarkStart w:id="3698" w:name="_ETM_Q9_291060"/>
      <w:bookmarkEnd w:id="3698"/>
      <w:r>
        <w:rPr>
          <w:rtl/>
        </w:rPr>
        <w:t xml:space="preserve">את </w:t>
      </w:r>
      <w:bookmarkStart w:id="3699" w:name="_ETM_Q9_291119"/>
      <w:bookmarkEnd w:id="3699"/>
      <w:r>
        <w:rPr>
          <w:rtl/>
        </w:rPr>
        <w:t xml:space="preserve">מנדלבליט </w:t>
      </w:r>
      <w:bookmarkStart w:id="3700" w:name="_ETM_Q9_291690"/>
      <w:bookmarkEnd w:id="3700"/>
      <w:r>
        <w:rPr>
          <w:rtl/>
        </w:rPr>
        <w:t xml:space="preserve">ושי </w:t>
      </w:r>
      <w:bookmarkStart w:id="3701" w:name="_ETM_Q9_292020"/>
      <w:bookmarkEnd w:id="3701"/>
      <w:r>
        <w:rPr>
          <w:rtl/>
        </w:rPr>
        <w:t xml:space="preserve">ניצן </w:t>
      </w:r>
      <w:bookmarkStart w:id="3702" w:name="_ETM_Q9_292409"/>
      <w:bookmarkEnd w:id="3702"/>
      <w:r>
        <w:rPr>
          <w:rtl/>
        </w:rPr>
        <w:t xml:space="preserve">עושים </w:t>
      </w:r>
      <w:bookmarkStart w:id="3703" w:name="_ETM_Q9_293530"/>
      <w:bookmarkEnd w:id="3703"/>
      <w:r>
        <w:rPr>
          <w:rtl/>
        </w:rPr>
        <w:t xml:space="preserve">מסיבת </w:t>
      </w:r>
      <w:bookmarkStart w:id="3704" w:name="_ETM_Q9_294159"/>
      <w:bookmarkEnd w:id="3704"/>
      <w:r>
        <w:rPr>
          <w:rtl/>
        </w:rPr>
        <w:t xml:space="preserve">עיתונאים </w:t>
      </w:r>
      <w:bookmarkStart w:id="3705" w:name="_ETM_Q9_295450"/>
      <w:bookmarkEnd w:id="3705"/>
      <w:r>
        <w:rPr>
          <w:rtl/>
        </w:rPr>
        <w:t xml:space="preserve">באילת </w:t>
      </w:r>
      <w:bookmarkStart w:id="3706" w:name="_ETM_Q9_296050"/>
      <w:bookmarkEnd w:id="3706"/>
      <w:r>
        <w:rPr>
          <w:rtl/>
        </w:rPr>
        <w:t>ואומרים</w:t>
      </w:r>
      <w:r>
        <w:rPr>
          <w:rFonts w:hint="cs"/>
          <w:rtl/>
        </w:rPr>
        <w:t xml:space="preserve">: אמסלם </w:t>
      </w:r>
      <w:bookmarkStart w:id="3707" w:name="_ETM_Q9_296380"/>
      <w:bookmarkStart w:id="3708" w:name="_ETM_Q9_296530"/>
      <w:bookmarkStart w:id="3709" w:name="_ETM_Q9_296740"/>
      <w:bookmarkStart w:id="3710" w:name="_ETM_Q9_296800"/>
      <w:bookmarkEnd w:id="3707"/>
      <w:bookmarkEnd w:id="3708"/>
      <w:bookmarkEnd w:id="3709"/>
      <w:bookmarkEnd w:id="3710"/>
      <w:r>
        <w:rPr>
          <w:rtl/>
        </w:rPr>
        <w:t xml:space="preserve">פוגע </w:t>
      </w:r>
      <w:bookmarkStart w:id="3711" w:name="_ETM_Q9_297130"/>
      <w:bookmarkEnd w:id="3711"/>
      <w:r>
        <w:rPr>
          <w:rtl/>
        </w:rPr>
        <w:t xml:space="preserve">בשלטון </w:t>
      </w:r>
      <w:bookmarkStart w:id="3712" w:name="_ETM_Q9_297610"/>
      <w:bookmarkEnd w:id="3712"/>
      <w:r>
        <w:rPr>
          <w:rtl/>
        </w:rPr>
        <w:t>החוק</w:t>
      </w:r>
      <w:r>
        <w:rPr>
          <w:rFonts w:hint="cs"/>
          <w:rtl/>
        </w:rPr>
        <w:t>.</w:t>
      </w:r>
      <w:r>
        <w:rPr>
          <w:rtl/>
        </w:rPr>
        <w:t xml:space="preserve"> </w:t>
      </w:r>
      <w:bookmarkStart w:id="3713" w:name="_ETM_Q9_298169"/>
      <w:bookmarkEnd w:id="3713"/>
      <w:r>
        <w:rPr>
          <w:rtl/>
        </w:rPr>
        <w:t xml:space="preserve">אני </w:t>
      </w:r>
      <w:bookmarkStart w:id="3714" w:name="_ETM_Q9_298469"/>
      <w:bookmarkEnd w:id="3714"/>
      <w:r>
        <w:rPr>
          <w:rtl/>
        </w:rPr>
        <w:t xml:space="preserve">פוגע </w:t>
      </w:r>
      <w:bookmarkStart w:id="3715" w:name="_ETM_Q9_298770"/>
      <w:bookmarkEnd w:id="3715"/>
      <w:r>
        <w:rPr>
          <w:rtl/>
        </w:rPr>
        <w:t xml:space="preserve">בשלטון </w:t>
      </w:r>
      <w:bookmarkStart w:id="3716" w:name="_ETM_Q9_299159"/>
      <w:bookmarkEnd w:id="3716"/>
      <w:r>
        <w:rPr>
          <w:rtl/>
        </w:rPr>
        <w:t>החוק</w:t>
      </w:r>
      <w:r>
        <w:rPr>
          <w:rFonts w:hint="cs"/>
          <w:rtl/>
        </w:rPr>
        <w:t>?</w:t>
      </w:r>
      <w:r>
        <w:rPr>
          <w:rtl/>
        </w:rPr>
        <w:t xml:space="preserve"> </w:t>
      </w:r>
      <w:bookmarkStart w:id="3717" w:name="_ETM_Q9_300759"/>
      <w:bookmarkEnd w:id="3717"/>
      <w:r>
        <w:rPr>
          <w:rtl/>
        </w:rPr>
        <w:t>חבר</w:t>
      </w:r>
      <w:r>
        <w:rPr>
          <w:rFonts w:hint="cs"/>
          <w:rtl/>
        </w:rPr>
        <w:t>'</w:t>
      </w:r>
      <w:r>
        <w:rPr>
          <w:rtl/>
        </w:rPr>
        <w:t>ה</w:t>
      </w:r>
      <w:r>
        <w:rPr>
          <w:rFonts w:hint="cs"/>
          <w:rtl/>
        </w:rPr>
        <w:t>,</w:t>
      </w:r>
      <w:r>
        <w:rPr>
          <w:rtl/>
        </w:rPr>
        <w:t xml:space="preserve"> </w:t>
      </w:r>
      <w:bookmarkStart w:id="3718" w:name="_ETM_Q9_301890"/>
      <w:bookmarkEnd w:id="3718"/>
      <w:r>
        <w:rPr>
          <w:rtl/>
        </w:rPr>
        <w:t>כ</w:t>
      </w:r>
      <w:r>
        <w:rPr>
          <w:rFonts w:hint="cs"/>
          <w:rtl/>
        </w:rPr>
        <w:t>כ</w:t>
      </w:r>
      <w:r>
        <w:rPr>
          <w:rtl/>
        </w:rPr>
        <w:t xml:space="preserve">ל </w:t>
      </w:r>
      <w:bookmarkStart w:id="3719" w:name="_ETM_Q9_302340"/>
      <w:bookmarkEnd w:id="3719"/>
      <w:r>
        <w:rPr>
          <w:rtl/>
        </w:rPr>
        <w:t xml:space="preserve">שהם </w:t>
      </w:r>
      <w:bookmarkStart w:id="3720" w:name="_ETM_Q9_302670"/>
      <w:bookmarkEnd w:id="3720"/>
      <w:r>
        <w:rPr>
          <w:rtl/>
        </w:rPr>
        <w:t xml:space="preserve">יכולים </w:t>
      </w:r>
      <w:bookmarkStart w:id="3721" w:name="_ETM_Q9_303090"/>
      <w:bookmarkEnd w:id="3721"/>
      <w:r>
        <w:rPr>
          <w:rFonts w:hint="cs"/>
          <w:rtl/>
        </w:rPr>
        <w:t>ל</w:t>
      </w:r>
      <w:r>
        <w:rPr>
          <w:rtl/>
        </w:rPr>
        <w:t xml:space="preserve">רדות </w:t>
      </w:r>
      <w:bookmarkStart w:id="3722" w:name="_ETM_Q9_303810"/>
      <w:bookmarkEnd w:id="3722"/>
      <w:r>
        <w:rPr>
          <w:rFonts w:hint="cs"/>
          <w:rtl/>
        </w:rPr>
        <w:t>ב</w:t>
      </w:r>
      <w:r>
        <w:rPr>
          <w:rtl/>
        </w:rPr>
        <w:t>אזרחים</w:t>
      </w:r>
      <w:r>
        <w:rPr>
          <w:rFonts w:hint="cs"/>
          <w:rtl/>
        </w:rPr>
        <w:t>,</w:t>
      </w:r>
      <w:r>
        <w:rPr>
          <w:rtl/>
        </w:rPr>
        <w:t xml:space="preserve"> </w:t>
      </w:r>
      <w:bookmarkStart w:id="3723" w:name="_ETM_Q9_304740"/>
      <w:bookmarkEnd w:id="3723"/>
      <w:r>
        <w:rPr>
          <w:rtl/>
        </w:rPr>
        <w:t xml:space="preserve">ללחוץ </w:t>
      </w:r>
      <w:bookmarkStart w:id="3724" w:name="_ETM_Q9_305189"/>
      <w:bookmarkEnd w:id="3724"/>
      <w:r>
        <w:rPr>
          <w:rtl/>
        </w:rPr>
        <w:t>עליהם</w:t>
      </w:r>
      <w:r>
        <w:rPr>
          <w:rFonts w:hint="cs"/>
          <w:rtl/>
        </w:rPr>
        <w:t>,</w:t>
      </w:r>
      <w:r>
        <w:rPr>
          <w:rtl/>
        </w:rPr>
        <w:t xml:space="preserve"> </w:t>
      </w:r>
      <w:bookmarkStart w:id="3725" w:name="_ETM_Q9_305640"/>
      <w:bookmarkEnd w:id="3725"/>
      <w:r>
        <w:rPr>
          <w:rtl/>
        </w:rPr>
        <w:t xml:space="preserve">לדרוך </w:t>
      </w:r>
      <w:bookmarkStart w:id="3726" w:name="_ETM_Q9_306090"/>
      <w:bookmarkEnd w:id="3726"/>
      <w:r>
        <w:rPr>
          <w:rtl/>
        </w:rPr>
        <w:t xml:space="preserve">להם </w:t>
      </w:r>
      <w:bookmarkStart w:id="3727" w:name="_ETM_Q9_306359"/>
      <w:bookmarkEnd w:id="3727"/>
      <w:r>
        <w:rPr>
          <w:rtl/>
        </w:rPr>
        <w:t xml:space="preserve">על </w:t>
      </w:r>
      <w:bookmarkStart w:id="3728" w:name="_ETM_Q9_306509"/>
      <w:bookmarkEnd w:id="3728"/>
      <w:r>
        <w:rPr>
          <w:rtl/>
        </w:rPr>
        <w:t>הראש</w:t>
      </w:r>
      <w:r>
        <w:rPr>
          <w:rFonts w:hint="cs"/>
          <w:rtl/>
        </w:rPr>
        <w:t>,</w:t>
      </w:r>
      <w:r>
        <w:rPr>
          <w:rtl/>
        </w:rPr>
        <w:t xml:space="preserve"> </w:t>
      </w:r>
      <w:bookmarkStart w:id="3729" w:name="_ETM_Q9_307200"/>
      <w:bookmarkEnd w:id="3729"/>
      <w:r>
        <w:rPr>
          <w:rtl/>
        </w:rPr>
        <w:t xml:space="preserve">זה </w:t>
      </w:r>
      <w:bookmarkStart w:id="3730" w:name="_ETM_Q9_307350"/>
      <w:bookmarkEnd w:id="3730"/>
      <w:r>
        <w:rPr>
          <w:rtl/>
        </w:rPr>
        <w:t xml:space="preserve">בסמכות </w:t>
      </w:r>
      <w:bookmarkStart w:id="3731" w:name="_ETM_Q9_307829"/>
      <w:bookmarkEnd w:id="3731"/>
      <w:r>
        <w:rPr>
          <w:rtl/>
        </w:rPr>
        <w:t>שלהם</w:t>
      </w:r>
      <w:r>
        <w:rPr>
          <w:rFonts w:hint="cs"/>
          <w:rtl/>
        </w:rPr>
        <w:t>,</w:t>
      </w:r>
      <w:r>
        <w:rPr>
          <w:rtl/>
        </w:rPr>
        <w:t xml:space="preserve"> </w:t>
      </w:r>
      <w:bookmarkStart w:id="3732" w:name="_ETM_Q9_307990"/>
      <w:bookmarkStart w:id="3733" w:name="_ETM_Q9_308169"/>
      <w:bookmarkEnd w:id="3732"/>
      <w:bookmarkEnd w:id="3733"/>
      <w:r>
        <w:rPr>
          <w:rtl/>
        </w:rPr>
        <w:t xml:space="preserve">הם </w:t>
      </w:r>
      <w:bookmarkStart w:id="3734" w:name="_ETM_Q9_308260"/>
      <w:bookmarkEnd w:id="3734"/>
      <w:r>
        <w:rPr>
          <w:rtl/>
        </w:rPr>
        <w:t xml:space="preserve">לא </w:t>
      </w:r>
      <w:bookmarkStart w:id="3735" w:name="_ETM_Q9_308349"/>
      <w:bookmarkEnd w:id="3735"/>
      <w:r>
        <w:rPr>
          <w:rtl/>
        </w:rPr>
        <w:t xml:space="preserve">ישחררו </w:t>
      </w:r>
      <w:bookmarkStart w:id="3736" w:name="_ETM_Q9_308800"/>
      <w:bookmarkEnd w:id="3736"/>
      <w:r>
        <w:rPr>
          <w:rtl/>
        </w:rPr>
        <w:t xml:space="preserve">כלום </w:t>
      </w:r>
      <w:bookmarkStart w:id="3737" w:name="_ETM_Q9_309040"/>
      <w:bookmarkEnd w:id="3737"/>
      <w:r>
        <w:rPr>
          <w:rtl/>
        </w:rPr>
        <w:t xml:space="preserve">אף </w:t>
      </w:r>
      <w:bookmarkStart w:id="3738" w:name="_ETM_Q9_309160"/>
      <w:bookmarkEnd w:id="3738"/>
      <w:r>
        <w:rPr>
          <w:rtl/>
        </w:rPr>
        <w:t>פעם</w:t>
      </w:r>
      <w:r>
        <w:rPr>
          <w:rFonts w:hint="cs"/>
          <w:rtl/>
        </w:rPr>
        <w:t>.</w:t>
      </w:r>
      <w:r>
        <w:rPr>
          <w:rtl/>
        </w:rPr>
        <w:t xml:space="preserve"> </w:t>
      </w:r>
      <w:bookmarkStart w:id="3739" w:name="_ETM_Q9_310579"/>
      <w:bookmarkEnd w:id="3739"/>
      <w:r>
        <w:rPr>
          <w:rtl/>
        </w:rPr>
        <w:t xml:space="preserve">זה </w:t>
      </w:r>
      <w:bookmarkStart w:id="3740" w:name="_ETM_Q9_310909"/>
      <w:bookmarkEnd w:id="3740"/>
      <w:r>
        <w:rPr>
          <w:rtl/>
        </w:rPr>
        <w:t>השמאל</w:t>
      </w:r>
      <w:r>
        <w:rPr>
          <w:rFonts w:hint="cs"/>
          <w:rtl/>
        </w:rPr>
        <w:t xml:space="preserve">. </w:t>
      </w:r>
      <w:bookmarkStart w:id="3741" w:name="_ETM_Q9_307535"/>
      <w:bookmarkStart w:id="3742" w:name="_ETM_Q9_307629"/>
      <w:bookmarkStart w:id="3743" w:name="_ETM_Q9_316041"/>
      <w:bookmarkEnd w:id="3741"/>
      <w:bookmarkEnd w:id="3742"/>
      <w:bookmarkEnd w:id="3743"/>
      <w:r>
        <w:rPr>
          <w:rFonts w:hint="cs"/>
          <w:rtl/>
        </w:rPr>
        <w:t xml:space="preserve">בימין – דקה. </w:t>
      </w:r>
    </w:p>
    <w:p w:rsidR="0000315F" w:rsidRDefault="0000315F" w:rsidP="00875195">
      <w:pPr>
        <w:rPr>
          <w:rtl/>
        </w:rPr>
      </w:pPr>
    </w:p>
    <w:p w:rsidR="0000315F" w:rsidRDefault="0000315F" w:rsidP="00875195">
      <w:pPr>
        <w:pStyle w:val="af5"/>
        <w:keepNext/>
        <w:rPr>
          <w:rtl/>
        </w:rPr>
      </w:pPr>
      <w:bookmarkStart w:id="3744" w:name="ET_interruption_5264_16"/>
      <w:r w:rsidRPr="00B97506">
        <w:rPr>
          <w:rStyle w:val="TagStyle"/>
          <w:rtl/>
        </w:rPr>
        <w:t xml:space="preserve"> &lt;&lt; קריאה &gt;&gt; </w:t>
      </w:r>
      <w:r>
        <w:rPr>
          <w:rtl/>
        </w:rPr>
        <w:t>אחמד טיבי (חד"ש-תע"ל):</w:t>
      </w:r>
      <w:r w:rsidRPr="00B97506">
        <w:rPr>
          <w:rStyle w:val="TagStyle"/>
          <w:rtl/>
        </w:rPr>
        <w:t xml:space="preserve"> &lt;&lt; קריאה &gt;&gt;</w:t>
      </w:r>
      <w:r>
        <w:rPr>
          <w:rtl/>
        </w:rPr>
        <w:t xml:space="preserve"> </w:t>
      </w:r>
      <w:bookmarkEnd w:id="3744"/>
    </w:p>
    <w:p w:rsidR="0000315F" w:rsidRDefault="0000315F" w:rsidP="00875195">
      <w:pPr>
        <w:rPr>
          <w:rtl/>
        </w:rPr>
      </w:pPr>
    </w:p>
    <w:p w:rsidR="0000315F" w:rsidRDefault="0000315F" w:rsidP="00875195">
      <w:pPr>
        <w:rPr>
          <w:rtl/>
        </w:rPr>
      </w:pPr>
      <w:r>
        <w:rPr>
          <w:rFonts w:hint="cs"/>
          <w:rtl/>
        </w:rPr>
        <w:t xml:space="preserve">דודי, בוועדת הפנים כשהיית יושב-ראש יש חוק אחד שהעברת שהוא חוק נורא, בעיקר </w:t>
      </w:r>
      <w:bookmarkStart w:id="3745" w:name="_ETM_Q9_317539"/>
      <w:bookmarkEnd w:id="3745"/>
      <w:r>
        <w:rPr>
          <w:rFonts w:hint="cs"/>
          <w:rtl/>
        </w:rPr>
        <w:t xml:space="preserve">לערבים. </w:t>
      </w:r>
      <w:bookmarkStart w:id="3746" w:name="_ETM_Q9_320494"/>
      <w:bookmarkStart w:id="3747" w:name="_ETM_Q9_320619"/>
      <w:bookmarkStart w:id="3748" w:name="_ETM_Q9_320550"/>
      <w:bookmarkEnd w:id="3746"/>
      <w:bookmarkEnd w:id="3747"/>
      <w:bookmarkEnd w:id="3748"/>
      <w:r>
        <w:rPr>
          <w:rFonts w:hint="cs"/>
          <w:rtl/>
        </w:rPr>
        <w:t xml:space="preserve">קמיניץ. </w:t>
      </w:r>
    </w:p>
    <w:p w:rsidR="0000315F" w:rsidRDefault="0000315F" w:rsidP="00875195">
      <w:pPr>
        <w:rPr>
          <w:rtl/>
        </w:rPr>
      </w:pPr>
      <w:bookmarkStart w:id="3749" w:name="_ETM_Q9_320661"/>
      <w:bookmarkStart w:id="3750" w:name="_ETM_Q9_320738"/>
      <w:bookmarkEnd w:id="3749"/>
      <w:bookmarkEnd w:id="3750"/>
    </w:p>
    <w:p w:rsidR="0000315F" w:rsidRDefault="0000315F" w:rsidP="00875195">
      <w:pPr>
        <w:pStyle w:val="-"/>
        <w:keepNext/>
        <w:rPr>
          <w:rtl/>
        </w:rPr>
      </w:pPr>
      <w:r w:rsidRPr="00B97506">
        <w:rPr>
          <w:rStyle w:val="TagStyle"/>
          <w:rtl/>
        </w:rPr>
        <w:t xml:space="preserve"> &lt;&lt; דובר_המשך &gt;&gt; </w:t>
      </w:r>
      <w:r>
        <w:rPr>
          <w:rtl/>
        </w:rPr>
        <w:t>השר המקשר בין הממשלה לכנסת דוד אמסלם:</w:t>
      </w:r>
      <w:r w:rsidRPr="00B97506">
        <w:rPr>
          <w:rStyle w:val="TagStyle"/>
          <w:rtl/>
        </w:rPr>
        <w:t xml:space="preserve"> &lt;&lt; דובר_המשך &gt;&gt;</w:t>
      </w:r>
      <w:r>
        <w:rPr>
          <w:rtl/>
        </w:rPr>
        <w:t xml:space="preserve"> </w:t>
      </w:r>
    </w:p>
    <w:p w:rsidR="0000315F" w:rsidRDefault="0000315F" w:rsidP="00875195">
      <w:pPr>
        <w:rPr>
          <w:rtl/>
        </w:rPr>
      </w:pPr>
    </w:p>
    <w:p w:rsidR="0000315F" w:rsidRDefault="0000315F" w:rsidP="00355302">
      <w:pPr>
        <w:rPr>
          <w:rtl/>
        </w:rPr>
      </w:pPr>
      <w:bookmarkStart w:id="3751" w:name="_ETM_Q9_321958"/>
      <w:bookmarkStart w:id="3752" w:name="_ETM_Q9_307730"/>
      <w:bookmarkStart w:id="3753" w:name="_ETM_Q9_307809"/>
      <w:bookmarkStart w:id="3754" w:name="_ETM_Q9_313849"/>
      <w:bookmarkStart w:id="3755" w:name="_ETM_Q9_315050"/>
      <w:bookmarkEnd w:id="3751"/>
      <w:bookmarkEnd w:id="3752"/>
      <w:bookmarkEnd w:id="3753"/>
      <w:bookmarkEnd w:id="3754"/>
      <w:bookmarkEnd w:id="3755"/>
      <w:r>
        <w:rPr>
          <w:rtl/>
        </w:rPr>
        <w:t>דקה</w:t>
      </w:r>
      <w:r>
        <w:rPr>
          <w:rFonts w:hint="cs"/>
          <w:rtl/>
        </w:rPr>
        <w:t>. סוגיית חוק קמיניץ</w:t>
      </w:r>
      <w:r w:rsidR="00355302">
        <w:rPr>
          <w:rFonts w:hint="cs"/>
          <w:rtl/>
        </w:rPr>
        <w:t xml:space="preserve"> </w:t>
      </w:r>
      <w:r w:rsidR="00644066">
        <w:rPr>
          <w:rFonts w:hint="cs"/>
          <w:rtl/>
        </w:rPr>
        <w:t>– – –</w:t>
      </w:r>
      <w:r w:rsidR="00355302">
        <w:rPr>
          <w:rFonts w:hint="cs"/>
          <w:rtl/>
        </w:rPr>
        <w:t xml:space="preserve"> </w:t>
      </w:r>
      <w:r>
        <w:rPr>
          <w:rFonts w:hint="cs"/>
          <w:rtl/>
        </w:rPr>
        <w:t xml:space="preserve"> </w:t>
      </w:r>
    </w:p>
    <w:p w:rsidR="0000315F" w:rsidRDefault="0000315F" w:rsidP="00875195">
      <w:pPr>
        <w:rPr>
          <w:rtl/>
        </w:rPr>
      </w:pPr>
    </w:p>
    <w:p w:rsidR="0000315F" w:rsidRDefault="0000315F" w:rsidP="00875195">
      <w:pPr>
        <w:pStyle w:val="af5"/>
        <w:keepNext/>
        <w:rPr>
          <w:rtl/>
        </w:rPr>
      </w:pPr>
      <w:bookmarkStart w:id="3756" w:name="ET_interruption_5761_20"/>
      <w:r w:rsidRPr="00B97506">
        <w:rPr>
          <w:rStyle w:val="TagStyle"/>
          <w:rtl/>
        </w:rPr>
        <w:t xml:space="preserve"> &lt;&lt; קריאה &gt;&gt; </w:t>
      </w:r>
      <w:r>
        <w:rPr>
          <w:rtl/>
        </w:rPr>
        <w:t>עאידה תומא סלימאן (חד"ש-תע"ל):</w:t>
      </w:r>
      <w:r w:rsidRPr="00B97506">
        <w:rPr>
          <w:rStyle w:val="TagStyle"/>
          <w:rtl/>
        </w:rPr>
        <w:t xml:space="preserve"> &lt;&lt; קריאה &gt;&gt;</w:t>
      </w:r>
      <w:r>
        <w:rPr>
          <w:rtl/>
        </w:rPr>
        <w:t xml:space="preserve"> </w:t>
      </w:r>
      <w:bookmarkEnd w:id="3756"/>
    </w:p>
    <w:p w:rsidR="0000315F" w:rsidRDefault="0000315F" w:rsidP="00875195">
      <w:pPr>
        <w:rPr>
          <w:rtl/>
        </w:rPr>
      </w:pPr>
    </w:p>
    <w:p w:rsidR="0000315F" w:rsidRDefault="0000315F" w:rsidP="00875195">
      <w:pPr>
        <w:rPr>
          <w:rtl/>
        </w:rPr>
      </w:pPr>
      <w:bookmarkStart w:id="3757" w:name="_ETM_Q9_327525"/>
      <w:bookmarkEnd w:id="3757"/>
      <w:r>
        <w:rPr>
          <w:rFonts w:hint="cs"/>
          <w:rtl/>
        </w:rPr>
        <w:t xml:space="preserve">זה שווה </w:t>
      </w:r>
      <w:r w:rsidR="00644066">
        <w:rPr>
          <w:rFonts w:hint="cs"/>
          <w:rtl/>
        </w:rPr>
        <w:t>– – –</w:t>
      </w:r>
    </w:p>
    <w:p w:rsidR="0000315F" w:rsidRDefault="0000315F" w:rsidP="00875195">
      <w:pPr>
        <w:rPr>
          <w:rtl/>
        </w:rPr>
      </w:pPr>
      <w:bookmarkStart w:id="3758" w:name="_ETM_Q9_322508"/>
      <w:bookmarkStart w:id="3759" w:name="_ETM_Q9_322603"/>
      <w:bookmarkEnd w:id="3758"/>
      <w:bookmarkEnd w:id="3759"/>
    </w:p>
    <w:p w:rsidR="0000315F" w:rsidRDefault="0000315F" w:rsidP="00875195">
      <w:pPr>
        <w:pStyle w:val="af5"/>
        <w:keepNext/>
        <w:rPr>
          <w:rtl/>
        </w:rPr>
      </w:pPr>
      <w:r w:rsidRPr="00B97506">
        <w:rPr>
          <w:rStyle w:val="TagStyle"/>
          <w:rtl/>
        </w:rPr>
        <w:t xml:space="preserve"> &lt;&lt; קריאה &gt;&gt; </w:t>
      </w:r>
      <w:r>
        <w:rPr>
          <w:rtl/>
        </w:rPr>
        <w:t>מיכאל מרדכי ביטון (המחנה הממלכתי):</w:t>
      </w:r>
      <w:r w:rsidRPr="00B97506">
        <w:rPr>
          <w:rStyle w:val="TagStyle"/>
          <w:rtl/>
        </w:rPr>
        <w:t xml:space="preserve"> &lt;&lt; קריאה &gt;&gt;</w:t>
      </w:r>
      <w:r>
        <w:rPr>
          <w:rtl/>
        </w:rPr>
        <w:t xml:space="preserve"> </w:t>
      </w:r>
    </w:p>
    <w:p w:rsidR="0000315F" w:rsidRDefault="0000315F" w:rsidP="00875195">
      <w:pPr>
        <w:rPr>
          <w:rtl/>
        </w:rPr>
      </w:pPr>
    </w:p>
    <w:p w:rsidR="0000315F" w:rsidRDefault="0000315F" w:rsidP="00875195">
      <w:pPr>
        <w:rPr>
          <w:rtl/>
        </w:rPr>
      </w:pPr>
      <w:r>
        <w:rPr>
          <w:rFonts w:hint="cs"/>
          <w:rtl/>
        </w:rPr>
        <w:t xml:space="preserve">טיבי, זה ליהודים גם </w:t>
      </w:r>
      <w:r w:rsidR="00644066">
        <w:rPr>
          <w:rFonts w:hint="cs"/>
          <w:rtl/>
        </w:rPr>
        <w:t>– – –</w:t>
      </w:r>
    </w:p>
    <w:p w:rsidR="0000315F" w:rsidRDefault="0000315F" w:rsidP="00875195">
      <w:pPr>
        <w:rPr>
          <w:rtl/>
        </w:rPr>
      </w:pPr>
      <w:bookmarkStart w:id="3760" w:name="_ETM_Q9_326542"/>
      <w:bookmarkStart w:id="3761" w:name="_ETM_Q9_326622"/>
      <w:bookmarkEnd w:id="3760"/>
      <w:bookmarkEnd w:id="3761"/>
    </w:p>
    <w:p w:rsidR="0000315F" w:rsidRDefault="0000315F" w:rsidP="00875195">
      <w:pPr>
        <w:pStyle w:val="-"/>
        <w:keepNext/>
        <w:rPr>
          <w:rtl/>
        </w:rPr>
      </w:pPr>
      <w:r w:rsidRPr="00B97506">
        <w:rPr>
          <w:rStyle w:val="TagStyle"/>
          <w:rtl/>
        </w:rPr>
        <w:t xml:space="preserve"> &lt;&lt; דובר_המשך &gt;&gt; </w:t>
      </w:r>
      <w:r>
        <w:rPr>
          <w:rtl/>
        </w:rPr>
        <w:t>השר המקשר בין הממשלה לכנסת דוד אמסלם:</w:t>
      </w:r>
      <w:r w:rsidRPr="00B97506">
        <w:rPr>
          <w:rStyle w:val="TagStyle"/>
          <w:rtl/>
        </w:rPr>
        <w:t xml:space="preserve"> &lt;&lt; דובר_המשך &gt;&gt;</w:t>
      </w:r>
      <w:r>
        <w:rPr>
          <w:rtl/>
        </w:rPr>
        <w:t xml:space="preserve"> </w:t>
      </w:r>
    </w:p>
    <w:p w:rsidR="0000315F" w:rsidRDefault="0000315F" w:rsidP="00875195">
      <w:pPr>
        <w:rPr>
          <w:rtl/>
        </w:rPr>
      </w:pPr>
    </w:p>
    <w:p w:rsidR="0000315F" w:rsidRDefault="0000315F" w:rsidP="00F91500">
      <w:pPr>
        <w:rPr>
          <w:rtl/>
        </w:rPr>
      </w:pPr>
      <w:bookmarkStart w:id="3762" w:name="_ETM_Q9_327653"/>
      <w:bookmarkStart w:id="3763" w:name="_ETM_Q9_318139"/>
      <w:bookmarkStart w:id="3764" w:name="_ETM_Q9_322510"/>
      <w:bookmarkStart w:id="3765" w:name="_ETM_Q9_324239"/>
      <w:bookmarkStart w:id="3766" w:name="_ETM_Q9_325769"/>
      <w:bookmarkStart w:id="3767" w:name="_ETM_Q9_326010"/>
      <w:bookmarkStart w:id="3768" w:name="_ETM_Q9_327739"/>
      <w:bookmarkStart w:id="3769" w:name="_ETM_Q9_329540"/>
      <w:bookmarkStart w:id="3770" w:name="_ETM_Q9_330279"/>
      <w:bookmarkStart w:id="3771" w:name="_ETM_Q9_330400"/>
      <w:bookmarkStart w:id="3772" w:name="_ETM_Q9_330879"/>
      <w:bookmarkStart w:id="3773" w:name="_ETM_Q9_331389"/>
      <w:bookmarkEnd w:id="3762"/>
      <w:bookmarkEnd w:id="3763"/>
      <w:bookmarkEnd w:id="3764"/>
      <w:bookmarkEnd w:id="3765"/>
      <w:bookmarkEnd w:id="3766"/>
      <w:bookmarkEnd w:id="3767"/>
      <w:bookmarkEnd w:id="3768"/>
      <w:bookmarkEnd w:id="3769"/>
      <w:bookmarkEnd w:id="3770"/>
      <w:bookmarkEnd w:id="3771"/>
      <w:bookmarkEnd w:id="3772"/>
      <w:bookmarkEnd w:id="3773"/>
      <w:r>
        <w:rPr>
          <w:rFonts w:hint="cs"/>
          <w:rtl/>
        </w:rPr>
        <w:t xml:space="preserve">דרך אגב, </w:t>
      </w:r>
      <w:r>
        <w:rPr>
          <w:rtl/>
        </w:rPr>
        <w:t xml:space="preserve">סוגיית </w:t>
      </w:r>
      <w:bookmarkStart w:id="3774" w:name="_ETM_Q9_332019"/>
      <w:bookmarkEnd w:id="3774"/>
      <w:r>
        <w:rPr>
          <w:rtl/>
        </w:rPr>
        <w:t xml:space="preserve">חוק </w:t>
      </w:r>
      <w:bookmarkStart w:id="3775" w:name="_ETM_Q9_332290"/>
      <w:bookmarkEnd w:id="3775"/>
      <w:r>
        <w:rPr>
          <w:rFonts w:hint="cs"/>
          <w:rtl/>
        </w:rPr>
        <w:t>ק</w:t>
      </w:r>
      <w:r>
        <w:rPr>
          <w:rtl/>
        </w:rPr>
        <w:t>מיני</w:t>
      </w:r>
      <w:r>
        <w:rPr>
          <w:rFonts w:hint="cs"/>
          <w:rtl/>
        </w:rPr>
        <w:t xml:space="preserve">ץ, אתה מכיר </w:t>
      </w:r>
      <w:bookmarkStart w:id="3776" w:name="_ETM_Q9_330248"/>
      <w:bookmarkEnd w:id="3776"/>
      <w:r>
        <w:rPr>
          <w:rFonts w:hint="cs"/>
          <w:rtl/>
        </w:rPr>
        <w:t xml:space="preserve">את זה, </w:t>
      </w:r>
      <w:bookmarkStart w:id="3777" w:name="_ETM_Q9_333459"/>
      <w:bookmarkStart w:id="3778" w:name="_ETM_Q9_333730"/>
      <w:bookmarkStart w:id="3779" w:name="_ETM_Q9_334150"/>
      <w:bookmarkStart w:id="3780" w:name="_ETM_Q9_334269"/>
      <w:bookmarkStart w:id="3781" w:name="_ETM_Q9_334419"/>
      <w:bookmarkEnd w:id="3777"/>
      <w:bookmarkEnd w:id="3778"/>
      <w:bookmarkEnd w:id="3779"/>
      <w:bookmarkEnd w:id="3780"/>
      <w:bookmarkEnd w:id="3781"/>
      <w:r>
        <w:rPr>
          <w:rtl/>
        </w:rPr>
        <w:t xml:space="preserve">אתה </w:t>
      </w:r>
      <w:bookmarkStart w:id="3782" w:name="_ETM_Q9_334629"/>
      <w:bookmarkStart w:id="3783" w:name="_ETM_Q9_335079"/>
      <w:bookmarkEnd w:id="3782"/>
      <w:bookmarkEnd w:id="3783"/>
      <w:r>
        <w:rPr>
          <w:rtl/>
        </w:rPr>
        <w:t xml:space="preserve">ישבת </w:t>
      </w:r>
      <w:bookmarkStart w:id="3784" w:name="_ETM_Q9_335650"/>
      <w:bookmarkEnd w:id="3784"/>
      <w:r>
        <w:rPr>
          <w:rtl/>
        </w:rPr>
        <w:t>שם</w:t>
      </w:r>
      <w:r>
        <w:rPr>
          <w:rFonts w:hint="cs"/>
          <w:rtl/>
        </w:rPr>
        <w:t>.</w:t>
      </w:r>
      <w:r>
        <w:rPr>
          <w:rtl/>
        </w:rPr>
        <w:t xml:space="preserve"> </w:t>
      </w:r>
      <w:bookmarkStart w:id="3785" w:name="_ETM_Q9_336340"/>
      <w:bookmarkEnd w:id="3785"/>
      <w:r>
        <w:rPr>
          <w:rtl/>
        </w:rPr>
        <w:t xml:space="preserve">אני </w:t>
      </w:r>
      <w:bookmarkStart w:id="3786" w:name="_ETM_Q9_337090"/>
      <w:bookmarkEnd w:id="3786"/>
      <w:r>
        <w:rPr>
          <w:rFonts w:hint="cs"/>
          <w:rtl/>
        </w:rPr>
        <w:t xml:space="preserve">– </w:t>
      </w:r>
      <w:r>
        <w:rPr>
          <w:rtl/>
        </w:rPr>
        <w:t xml:space="preserve">אתה </w:t>
      </w:r>
      <w:bookmarkStart w:id="3787" w:name="_ETM_Q9_337389"/>
      <w:bookmarkEnd w:id="3787"/>
      <w:r>
        <w:rPr>
          <w:rtl/>
        </w:rPr>
        <w:t>זוכר</w:t>
      </w:r>
      <w:r>
        <w:rPr>
          <w:rFonts w:hint="cs"/>
          <w:rtl/>
        </w:rPr>
        <w:t>,</w:t>
      </w:r>
      <w:r>
        <w:rPr>
          <w:rtl/>
        </w:rPr>
        <w:t xml:space="preserve"> </w:t>
      </w:r>
      <w:bookmarkStart w:id="3788" w:name="_ETM_Q9_338019"/>
      <w:bookmarkEnd w:id="3788"/>
      <w:r>
        <w:rPr>
          <w:rtl/>
        </w:rPr>
        <w:t xml:space="preserve">אבל </w:t>
      </w:r>
      <w:bookmarkStart w:id="3789" w:name="_ETM_Q9_338469"/>
      <w:bookmarkEnd w:id="3789"/>
      <w:r>
        <w:rPr>
          <w:rtl/>
        </w:rPr>
        <w:t xml:space="preserve">אתה </w:t>
      </w:r>
      <w:bookmarkStart w:id="3790" w:name="_ETM_Q9_339279"/>
      <w:bookmarkEnd w:id="3790"/>
      <w:r>
        <w:rPr>
          <w:rtl/>
        </w:rPr>
        <w:t xml:space="preserve">גם </w:t>
      </w:r>
      <w:bookmarkStart w:id="3791" w:name="_ETM_Q9_339579"/>
      <w:bookmarkEnd w:id="3791"/>
      <w:r>
        <w:rPr>
          <w:rFonts w:hint="cs"/>
          <w:rtl/>
        </w:rPr>
        <w:t xml:space="preserve">הגון </w:t>
      </w:r>
      <w:bookmarkStart w:id="3792" w:name="_ETM_Q9_339879"/>
      <w:bookmarkEnd w:id="3792"/>
      <w:r>
        <w:rPr>
          <w:rtl/>
        </w:rPr>
        <w:t>בעסק</w:t>
      </w:r>
      <w:r>
        <w:rPr>
          <w:rFonts w:hint="cs"/>
          <w:rtl/>
        </w:rPr>
        <w:t>.</w:t>
      </w:r>
      <w:bookmarkStart w:id="3793" w:name="_ETM_Q9_340389"/>
      <w:bookmarkEnd w:id="3793"/>
      <w:r>
        <w:rPr>
          <w:rFonts w:hint="cs"/>
          <w:rtl/>
        </w:rPr>
        <w:t xml:space="preserve"> </w:t>
      </w:r>
      <w:r>
        <w:rPr>
          <w:rtl/>
        </w:rPr>
        <w:t xml:space="preserve">אתה </w:t>
      </w:r>
      <w:bookmarkStart w:id="3794" w:name="_ETM_Q9_340569"/>
      <w:bookmarkEnd w:id="3794"/>
      <w:r>
        <w:rPr>
          <w:rtl/>
        </w:rPr>
        <w:t xml:space="preserve">זוכר </w:t>
      </w:r>
      <w:bookmarkStart w:id="3795" w:name="_ETM_Q9_341790"/>
      <w:bookmarkEnd w:id="3795"/>
      <w:r>
        <w:rPr>
          <w:rtl/>
        </w:rPr>
        <w:t xml:space="preserve">שאנחנו </w:t>
      </w:r>
      <w:bookmarkStart w:id="3796" w:name="_ETM_Q9_342510"/>
      <w:bookmarkEnd w:id="3796"/>
      <w:r>
        <w:rPr>
          <w:rtl/>
        </w:rPr>
        <w:t xml:space="preserve">בעצם </w:t>
      </w:r>
      <w:bookmarkStart w:id="3797" w:name="_ETM_Q9_343440"/>
      <w:bookmarkEnd w:id="3797"/>
      <w:r>
        <w:rPr>
          <w:rtl/>
        </w:rPr>
        <w:t xml:space="preserve">הוצאנו </w:t>
      </w:r>
      <w:bookmarkStart w:id="3798" w:name="_ETM_Q9_343889"/>
      <w:bookmarkEnd w:id="3798"/>
      <w:r>
        <w:rPr>
          <w:rtl/>
        </w:rPr>
        <w:t>מהאוצר</w:t>
      </w:r>
      <w:r>
        <w:rPr>
          <w:rFonts w:hint="cs"/>
          <w:rtl/>
        </w:rPr>
        <w:t xml:space="preserve"> 100 מיליון </w:t>
      </w:r>
      <w:bookmarkStart w:id="3799" w:name="_ETM_Q9_344430"/>
      <w:bookmarkStart w:id="3800" w:name="_ETM_Q9_345239"/>
      <w:bookmarkEnd w:id="3799"/>
      <w:bookmarkEnd w:id="3800"/>
      <w:r>
        <w:rPr>
          <w:rtl/>
        </w:rPr>
        <w:t xml:space="preserve">שקל </w:t>
      </w:r>
      <w:bookmarkStart w:id="3801" w:name="_ETM_Q9_345780"/>
      <w:bookmarkEnd w:id="3801"/>
      <w:r>
        <w:rPr>
          <w:rtl/>
        </w:rPr>
        <w:t xml:space="preserve">כדי </w:t>
      </w:r>
      <w:bookmarkStart w:id="3802" w:name="_ETM_Q9_346169"/>
      <w:bookmarkEnd w:id="3802"/>
      <w:r>
        <w:rPr>
          <w:rtl/>
        </w:rPr>
        <w:t xml:space="preserve">לעשות </w:t>
      </w:r>
      <w:bookmarkStart w:id="3803" w:name="_ETM_Q9_346650"/>
      <w:bookmarkEnd w:id="3803"/>
      <w:r>
        <w:rPr>
          <w:rtl/>
        </w:rPr>
        <w:t xml:space="preserve">תוכניות </w:t>
      </w:r>
      <w:bookmarkStart w:id="3804" w:name="_ETM_Q9_348319"/>
      <w:bookmarkEnd w:id="3804"/>
      <w:r>
        <w:rPr>
          <w:rtl/>
        </w:rPr>
        <w:t xml:space="preserve">מתאר </w:t>
      </w:r>
      <w:bookmarkStart w:id="3805" w:name="_ETM_Q9_349349"/>
      <w:bookmarkEnd w:id="3805"/>
      <w:r>
        <w:rPr>
          <w:rtl/>
        </w:rPr>
        <w:t xml:space="preserve">לכל </w:t>
      </w:r>
      <w:bookmarkStart w:id="3806" w:name="_ETM_Q9_349919"/>
      <w:bookmarkEnd w:id="3806"/>
      <w:r>
        <w:rPr>
          <w:rtl/>
        </w:rPr>
        <w:t xml:space="preserve">האוכלוסייה </w:t>
      </w:r>
      <w:bookmarkStart w:id="3807" w:name="_ETM_Q9_350489"/>
      <w:bookmarkEnd w:id="3807"/>
      <w:r>
        <w:rPr>
          <w:rtl/>
        </w:rPr>
        <w:t>הערבית</w:t>
      </w:r>
      <w:r>
        <w:rPr>
          <w:rFonts w:hint="cs"/>
          <w:rtl/>
        </w:rPr>
        <w:t>,</w:t>
      </w:r>
      <w:r>
        <w:rPr>
          <w:rtl/>
        </w:rPr>
        <w:t xml:space="preserve"> </w:t>
      </w:r>
      <w:bookmarkStart w:id="3808" w:name="_ETM_Q9_350879"/>
      <w:bookmarkEnd w:id="3808"/>
      <w:r>
        <w:rPr>
          <w:rtl/>
        </w:rPr>
        <w:t xml:space="preserve">על </w:t>
      </w:r>
      <w:bookmarkStart w:id="3809" w:name="_ETM_Q9_351134"/>
      <w:bookmarkEnd w:id="3809"/>
      <w:r>
        <w:rPr>
          <w:rtl/>
        </w:rPr>
        <w:t xml:space="preserve">מנת </w:t>
      </w:r>
      <w:bookmarkStart w:id="3810" w:name="_ETM_Q9_351389"/>
      <w:bookmarkEnd w:id="3810"/>
      <w:r>
        <w:rPr>
          <w:rtl/>
        </w:rPr>
        <w:t xml:space="preserve">שיוכלו </w:t>
      </w:r>
      <w:bookmarkStart w:id="3811" w:name="_ETM_Q9_351840"/>
      <w:bookmarkEnd w:id="3811"/>
      <w:r>
        <w:rPr>
          <w:rtl/>
        </w:rPr>
        <w:t>לבנות</w:t>
      </w:r>
      <w:r>
        <w:rPr>
          <w:rFonts w:hint="cs"/>
          <w:rtl/>
        </w:rPr>
        <w:t>.</w:t>
      </w:r>
      <w:r>
        <w:rPr>
          <w:rtl/>
        </w:rPr>
        <w:t xml:space="preserve"> </w:t>
      </w:r>
      <w:bookmarkStart w:id="3812" w:name="_ETM_Q9_352319"/>
      <w:bookmarkEnd w:id="3812"/>
      <w:r>
        <w:rPr>
          <w:rtl/>
        </w:rPr>
        <w:t xml:space="preserve">הרי </w:t>
      </w:r>
      <w:bookmarkStart w:id="3813" w:name="_ETM_Q9_352590"/>
      <w:bookmarkEnd w:id="3813"/>
      <w:r>
        <w:rPr>
          <w:rtl/>
        </w:rPr>
        <w:t xml:space="preserve">זה </w:t>
      </w:r>
      <w:bookmarkStart w:id="3814" w:name="_ETM_Q9_352769"/>
      <w:bookmarkEnd w:id="3814"/>
      <w:r>
        <w:rPr>
          <w:rtl/>
        </w:rPr>
        <w:t xml:space="preserve">היה </w:t>
      </w:r>
      <w:bookmarkStart w:id="3815" w:name="_ETM_Q9_352980"/>
      <w:bookmarkEnd w:id="3815"/>
      <w:r>
        <w:rPr>
          <w:rtl/>
        </w:rPr>
        <w:t>ב</w:t>
      </w:r>
      <w:r>
        <w:rPr>
          <w:rFonts w:hint="cs"/>
          <w:rtl/>
        </w:rPr>
        <w:t>י</w:t>
      </w:r>
      <w:r>
        <w:rPr>
          <w:rtl/>
        </w:rPr>
        <w:t>צ</w:t>
      </w:r>
      <w:r>
        <w:rPr>
          <w:rFonts w:hint="cs"/>
          <w:rtl/>
        </w:rPr>
        <w:t>ה</w:t>
      </w:r>
      <w:r>
        <w:rPr>
          <w:rtl/>
        </w:rPr>
        <w:t xml:space="preserve"> </w:t>
      </w:r>
      <w:bookmarkStart w:id="3816" w:name="_ETM_Q9_353340"/>
      <w:bookmarkEnd w:id="3816"/>
      <w:r>
        <w:rPr>
          <w:rFonts w:hint="cs"/>
          <w:rtl/>
        </w:rPr>
        <w:t>ו</w:t>
      </w:r>
      <w:r>
        <w:rPr>
          <w:rtl/>
        </w:rPr>
        <w:t>תרנגולת</w:t>
      </w:r>
      <w:r>
        <w:rPr>
          <w:rFonts w:hint="cs"/>
          <w:rtl/>
        </w:rPr>
        <w:t>,</w:t>
      </w:r>
      <w:r>
        <w:rPr>
          <w:rtl/>
        </w:rPr>
        <w:t xml:space="preserve"> </w:t>
      </w:r>
      <w:bookmarkStart w:id="3817" w:name="_ETM_Q9_354060"/>
      <w:bookmarkEnd w:id="3817"/>
      <w:r>
        <w:rPr>
          <w:rtl/>
        </w:rPr>
        <w:t xml:space="preserve">אתה </w:t>
      </w:r>
      <w:bookmarkStart w:id="3818" w:name="_ETM_Q9_354269"/>
      <w:bookmarkEnd w:id="3818"/>
      <w:r>
        <w:rPr>
          <w:rtl/>
        </w:rPr>
        <w:t xml:space="preserve">זוכר </w:t>
      </w:r>
      <w:bookmarkStart w:id="3819" w:name="_ETM_Q9_354599"/>
      <w:bookmarkEnd w:id="3819"/>
      <w:r>
        <w:rPr>
          <w:rtl/>
        </w:rPr>
        <w:t xml:space="preserve">את </w:t>
      </w:r>
      <w:bookmarkStart w:id="3820" w:name="_ETM_Q9_354659"/>
      <w:bookmarkEnd w:id="3820"/>
      <w:r>
        <w:rPr>
          <w:rtl/>
        </w:rPr>
        <w:t>זה</w:t>
      </w:r>
      <w:r>
        <w:rPr>
          <w:rFonts w:hint="cs"/>
          <w:rtl/>
        </w:rPr>
        <w:t xml:space="preserve">. </w:t>
      </w:r>
      <w:bookmarkStart w:id="3821" w:name="_ETM_Q9_363618"/>
      <w:bookmarkStart w:id="3822" w:name="_ETM_Q9_354581"/>
      <w:bookmarkStart w:id="3823" w:name="_ETM_Q9_354682"/>
      <w:bookmarkStart w:id="3824" w:name="_ETM_Q9_354721"/>
      <w:bookmarkStart w:id="3825" w:name="_ETM_Q9_354806"/>
      <w:bookmarkStart w:id="3826" w:name="_ETM_Q9_355049"/>
      <w:bookmarkEnd w:id="3821"/>
      <w:bookmarkEnd w:id="3822"/>
      <w:bookmarkEnd w:id="3823"/>
      <w:bookmarkEnd w:id="3824"/>
      <w:bookmarkEnd w:id="3825"/>
      <w:bookmarkEnd w:id="3826"/>
      <w:r>
        <w:rPr>
          <w:rtl/>
        </w:rPr>
        <w:t xml:space="preserve">דרך </w:t>
      </w:r>
      <w:bookmarkStart w:id="3827" w:name="_ETM_Q9_355230"/>
      <w:bookmarkEnd w:id="3827"/>
      <w:r>
        <w:rPr>
          <w:rtl/>
        </w:rPr>
        <w:t>אגב</w:t>
      </w:r>
      <w:r>
        <w:rPr>
          <w:rFonts w:hint="cs"/>
          <w:rtl/>
        </w:rPr>
        <w:t>, אתה</w:t>
      </w:r>
      <w:r>
        <w:rPr>
          <w:rtl/>
        </w:rPr>
        <w:t xml:space="preserve"> </w:t>
      </w:r>
      <w:bookmarkStart w:id="3828" w:name="_ETM_Q9_355469"/>
      <w:bookmarkEnd w:id="3828"/>
      <w:r>
        <w:rPr>
          <w:rtl/>
        </w:rPr>
        <w:t xml:space="preserve">גם </w:t>
      </w:r>
      <w:bookmarkStart w:id="3829" w:name="_ETM_Q9_355680"/>
      <w:bookmarkStart w:id="3830" w:name="_ETM_Q9_355859"/>
      <w:bookmarkEnd w:id="3829"/>
      <w:bookmarkEnd w:id="3830"/>
      <w:r>
        <w:rPr>
          <w:rtl/>
        </w:rPr>
        <w:t xml:space="preserve">זוכר </w:t>
      </w:r>
      <w:bookmarkStart w:id="3831" w:name="_ETM_Q9_356249"/>
      <w:bookmarkEnd w:id="3831"/>
      <w:r>
        <w:rPr>
          <w:rtl/>
        </w:rPr>
        <w:t xml:space="preserve">שאמרנו </w:t>
      </w:r>
      <w:bookmarkStart w:id="3832" w:name="_ETM_Q9_356790"/>
      <w:bookmarkEnd w:id="3832"/>
      <w:r w:rsidR="00355302">
        <w:rPr>
          <w:rFonts w:hint="cs"/>
          <w:rtl/>
        </w:rPr>
        <w:t>ש</w:t>
      </w:r>
      <w:r>
        <w:rPr>
          <w:rtl/>
        </w:rPr>
        <w:t xml:space="preserve">איפה </w:t>
      </w:r>
      <w:bookmarkStart w:id="3833" w:name="_ETM_Q9_357060"/>
      <w:bookmarkEnd w:id="3833"/>
      <w:r>
        <w:rPr>
          <w:rtl/>
        </w:rPr>
        <w:t>ש</w:t>
      </w:r>
      <w:r>
        <w:rPr>
          <w:rFonts w:hint="cs"/>
          <w:rtl/>
        </w:rPr>
        <w:t xml:space="preserve">אין </w:t>
      </w:r>
      <w:bookmarkStart w:id="3834" w:name="_ETM_Q9_354575"/>
      <w:bookmarkEnd w:id="3834"/>
      <w:r>
        <w:rPr>
          <w:rFonts w:hint="cs"/>
          <w:rtl/>
        </w:rPr>
        <w:t xml:space="preserve">קו כחול </w:t>
      </w:r>
      <w:bookmarkStart w:id="3835" w:name="_ETM_Q9_357389"/>
      <w:bookmarkStart w:id="3836" w:name="_ETM_Q9_357719"/>
      <w:bookmarkStart w:id="3837" w:name="_ETM_Q9_358200"/>
      <w:bookmarkEnd w:id="3835"/>
      <w:bookmarkEnd w:id="3836"/>
      <w:bookmarkEnd w:id="3837"/>
      <w:r>
        <w:rPr>
          <w:rtl/>
        </w:rPr>
        <w:t xml:space="preserve">לא </w:t>
      </w:r>
      <w:bookmarkStart w:id="3838" w:name="_ETM_Q9_358409"/>
      <w:bookmarkEnd w:id="3838"/>
      <w:r>
        <w:rPr>
          <w:rtl/>
        </w:rPr>
        <w:t xml:space="preserve">אוכפים </w:t>
      </w:r>
      <w:bookmarkStart w:id="3839" w:name="_ETM_Q9_358769"/>
      <w:bookmarkEnd w:id="3839"/>
      <w:r>
        <w:rPr>
          <w:rtl/>
        </w:rPr>
        <w:t>בינתיים</w:t>
      </w:r>
      <w:r>
        <w:rPr>
          <w:rFonts w:hint="cs"/>
          <w:rtl/>
        </w:rPr>
        <w:t>.</w:t>
      </w:r>
      <w:r>
        <w:rPr>
          <w:rtl/>
        </w:rPr>
        <w:t xml:space="preserve"> </w:t>
      </w:r>
      <w:bookmarkStart w:id="3840" w:name="_ETM_Q9_359219"/>
      <w:bookmarkEnd w:id="3840"/>
      <w:r>
        <w:rPr>
          <w:rtl/>
        </w:rPr>
        <w:t xml:space="preserve">אתה </w:t>
      </w:r>
      <w:bookmarkStart w:id="3841" w:name="_ETM_Q9_359310"/>
      <w:bookmarkEnd w:id="3841"/>
      <w:r>
        <w:rPr>
          <w:rtl/>
        </w:rPr>
        <w:t>זוכר</w:t>
      </w:r>
      <w:r>
        <w:rPr>
          <w:rFonts w:hint="cs"/>
          <w:rtl/>
        </w:rPr>
        <w:t>,</w:t>
      </w:r>
      <w:r>
        <w:rPr>
          <w:rtl/>
        </w:rPr>
        <w:t xml:space="preserve"> </w:t>
      </w:r>
      <w:bookmarkStart w:id="3842" w:name="_ETM_Q9_360310"/>
      <w:bookmarkEnd w:id="3842"/>
      <w:r>
        <w:rPr>
          <w:rtl/>
        </w:rPr>
        <w:t xml:space="preserve">בגלל </w:t>
      </w:r>
      <w:bookmarkStart w:id="3843" w:name="_ETM_Q9_360580"/>
      <w:bookmarkEnd w:id="3843"/>
      <w:r>
        <w:rPr>
          <w:rtl/>
        </w:rPr>
        <w:t xml:space="preserve">שאנחנו </w:t>
      </w:r>
      <w:bookmarkStart w:id="3844" w:name="_ETM_Q9_360970"/>
      <w:bookmarkEnd w:id="3844"/>
      <w:r>
        <w:rPr>
          <w:rtl/>
        </w:rPr>
        <w:t xml:space="preserve">גם </w:t>
      </w:r>
      <w:bookmarkStart w:id="3845" w:name="_ETM_Q9_361120"/>
      <w:bookmarkEnd w:id="3845"/>
      <w:r>
        <w:rPr>
          <w:rtl/>
        </w:rPr>
        <w:t xml:space="preserve">נותנים </w:t>
      </w:r>
      <w:bookmarkStart w:id="3846" w:name="_ETM_Q9_361419"/>
      <w:bookmarkEnd w:id="3846"/>
      <w:r>
        <w:rPr>
          <w:rtl/>
        </w:rPr>
        <w:t xml:space="preserve">לאזרחים </w:t>
      </w:r>
      <w:bookmarkStart w:id="3847" w:name="_ETM_Q9_361959"/>
      <w:bookmarkEnd w:id="3847"/>
      <w:r>
        <w:rPr>
          <w:rtl/>
        </w:rPr>
        <w:t>להתארגן</w:t>
      </w:r>
      <w:r>
        <w:rPr>
          <w:rFonts w:hint="cs"/>
          <w:rtl/>
        </w:rPr>
        <w:t>.</w:t>
      </w:r>
      <w:bookmarkStart w:id="3848" w:name="_ETM_Q9_362620"/>
      <w:bookmarkStart w:id="3849" w:name="_ETM_Q9_362830"/>
      <w:bookmarkEnd w:id="3848"/>
      <w:bookmarkEnd w:id="3849"/>
      <w:r>
        <w:rPr>
          <w:rtl/>
        </w:rPr>
        <w:t xml:space="preserve"> </w:t>
      </w:r>
      <w:bookmarkStart w:id="3850" w:name="_ETM_Q9_363930"/>
      <w:bookmarkEnd w:id="3850"/>
      <w:r>
        <w:rPr>
          <w:rFonts w:hint="cs"/>
          <w:rtl/>
        </w:rPr>
        <w:t xml:space="preserve">גם אם בן אדם – </w:t>
      </w:r>
      <w:r>
        <w:rPr>
          <w:rtl/>
        </w:rPr>
        <w:t xml:space="preserve">אתה </w:t>
      </w:r>
      <w:bookmarkStart w:id="3851" w:name="_ETM_Q9_364200"/>
      <w:bookmarkEnd w:id="3851"/>
      <w:r>
        <w:rPr>
          <w:rtl/>
        </w:rPr>
        <w:t xml:space="preserve">זוכר </w:t>
      </w:r>
      <w:bookmarkStart w:id="3852" w:name="_ETM_Q9_364499"/>
      <w:bookmarkEnd w:id="3852"/>
      <w:r>
        <w:rPr>
          <w:rtl/>
        </w:rPr>
        <w:t xml:space="preserve">שגם </w:t>
      </w:r>
      <w:bookmarkStart w:id="3853" w:name="_ETM_Q9_364769"/>
      <w:bookmarkEnd w:id="3853"/>
      <w:r>
        <w:rPr>
          <w:rtl/>
        </w:rPr>
        <w:t xml:space="preserve">בחוק </w:t>
      </w:r>
      <w:bookmarkStart w:id="3854" w:name="_ETM_Q9_365099"/>
      <w:bookmarkEnd w:id="3854"/>
      <w:r>
        <w:rPr>
          <w:rFonts w:hint="cs"/>
          <w:rtl/>
        </w:rPr>
        <w:t>ה</w:t>
      </w:r>
      <w:r>
        <w:rPr>
          <w:rtl/>
        </w:rPr>
        <w:t xml:space="preserve">עברנו </w:t>
      </w:r>
      <w:bookmarkStart w:id="3855" w:name="_ETM_Q9_365790"/>
      <w:bookmarkEnd w:id="3855"/>
      <w:r w:rsidR="00F91500">
        <w:rPr>
          <w:rFonts w:hint="cs"/>
          <w:rtl/>
        </w:rPr>
        <w:t>ש</w:t>
      </w:r>
      <w:r>
        <w:rPr>
          <w:rtl/>
        </w:rPr>
        <w:t>בית</w:t>
      </w:r>
      <w:bookmarkStart w:id="3856" w:name="_ETM_Q9_366299"/>
      <w:bookmarkEnd w:id="3856"/>
      <w:r>
        <w:rPr>
          <w:rFonts w:hint="cs"/>
          <w:rtl/>
        </w:rPr>
        <w:t xml:space="preserve"> </w:t>
      </w:r>
      <w:r>
        <w:rPr>
          <w:rtl/>
        </w:rPr>
        <w:t xml:space="preserve">גם </w:t>
      </w:r>
      <w:bookmarkStart w:id="3857" w:name="_ETM_Q9_366629"/>
      <w:bookmarkEnd w:id="3857"/>
      <w:r>
        <w:rPr>
          <w:rtl/>
        </w:rPr>
        <w:t xml:space="preserve">ללא </w:t>
      </w:r>
      <w:bookmarkStart w:id="3858" w:name="_ETM_Q9_366900"/>
      <w:bookmarkEnd w:id="3858"/>
      <w:r>
        <w:rPr>
          <w:rtl/>
        </w:rPr>
        <w:t>היתר</w:t>
      </w:r>
      <w:r>
        <w:rPr>
          <w:rFonts w:hint="cs"/>
          <w:rtl/>
        </w:rPr>
        <w:t>,</w:t>
      </w:r>
      <w:r>
        <w:rPr>
          <w:rtl/>
        </w:rPr>
        <w:t xml:space="preserve"> </w:t>
      </w:r>
      <w:bookmarkStart w:id="3859" w:name="_ETM_Q9_368239"/>
      <w:bookmarkEnd w:id="3859"/>
      <w:r>
        <w:rPr>
          <w:rtl/>
        </w:rPr>
        <w:t xml:space="preserve">והוא </w:t>
      </w:r>
      <w:bookmarkStart w:id="3860" w:name="_ETM_Q9_368510"/>
      <w:bookmarkEnd w:id="3860"/>
      <w:r>
        <w:rPr>
          <w:rtl/>
        </w:rPr>
        <w:t xml:space="preserve">עדיין </w:t>
      </w:r>
      <w:bookmarkStart w:id="3861" w:name="_ETM_Q9_368870"/>
      <w:bookmarkEnd w:id="3861"/>
      <w:r>
        <w:rPr>
          <w:rtl/>
        </w:rPr>
        <w:t xml:space="preserve">נמצא </w:t>
      </w:r>
      <w:bookmarkStart w:id="3862" w:name="_ETM_Q9_369169"/>
      <w:bookmarkEnd w:id="3862"/>
      <w:r>
        <w:rPr>
          <w:rtl/>
        </w:rPr>
        <w:t xml:space="preserve">במסגרת </w:t>
      </w:r>
      <w:bookmarkStart w:id="3863" w:name="_ETM_Q9_369739"/>
      <w:bookmarkEnd w:id="3863"/>
      <w:r>
        <w:rPr>
          <w:rtl/>
        </w:rPr>
        <w:t xml:space="preserve">של </w:t>
      </w:r>
      <w:bookmarkStart w:id="3864" w:name="_ETM_Q9_369889"/>
      <w:bookmarkEnd w:id="3864"/>
      <w:r>
        <w:rPr>
          <w:rtl/>
        </w:rPr>
        <w:t xml:space="preserve">הקונטור </w:t>
      </w:r>
      <w:bookmarkStart w:id="3865" w:name="_ETM_Q9_370310"/>
      <w:bookmarkEnd w:id="3865"/>
      <w:r>
        <w:rPr>
          <w:rtl/>
        </w:rPr>
        <w:t xml:space="preserve">שאפשר </w:t>
      </w:r>
      <w:bookmarkStart w:id="3866" w:name="_ETM_Q9_370669"/>
      <w:bookmarkEnd w:id="3866"/>
      <w:r>
        <w:rPr>
          <w:rtl/>
        </w:rPr>
        <w:t xml:space="preserve">להכשיר </w:t>
      </w:r>
      <w:bookmarkStart w:id="3867" w:name="_ETM_Q9_371030"/>
      <w:bookmarkEnd w:id="3867"/>
      <w:r>
        <w:rPr>
          <w:rtl/>
        </w:rPr>
        <w:t>אותו</w:t>
      </w:r>
      <w:r>
        <w:rPr>
          <w:rFonts w:hint="cs"/>
          <w:rtl/>
        </w:rPr>
        <w:t>,</w:t>
      </w:r>
      <w:r>
        <w:rPr>
          <w:rtl/>
        </w:rPr>
        <w:t xml:space="preserve"> </w:t>
      </w:r>
      <w:bookmarkStart w:id="3868" w:name="_ETM_Q9_371510"/>
      <w:bookmarkEnd w:id="3868"/>
      <w:r>
        <w:rPr>
          <w:rtl/>
        </w:rPr>
        <w:t xml:space="preserve">משאירים </w:t>
      </w:r>
      <w:bookmarkStart w:id="3869" w:name="_ETM_Q9_371900"/>
      <w:bookmarkEnd w:id="3869"/>
      <w:r>
        <w:rPr>
          <w:rtl/>
        </w:rPr>
        <w:t>אותו</w:t>
      </w:r>
      <w:r>
        <w:rPr>
          <w:rFonts w:hint="cs"/>
          <w:rtl/>
        </w:rPr>
        <w:t xml:space="preserve">. </w:t>
      </w:r>
      <w:bookmarkStart w:id="3870" w:name="_ETM_Q9_373763"/>
      <w:bookmarkStart w:id="3871" w:name="_ETM_Q9_373860"/>
      <w:bookmarkStart w:id="3872" w:name="_ETM_Q9_373885"/>
      <w:bookmarkStart w:id="3873" w:name="_ETM_Q9_373966"/>
      <w:bookmarkStart w:id="3874" w:name="_ETM_Q9_373870"/>
      <w:bookmarkStart w:id="3875" w:name="_ETM_Q9_374080"/>
      <w:bookmarkStart w:id="3876" w:name="_ETM_Q9_374500"/>
      <w:bookmarkStart w:id="3877" w:name="_ETM_Q9_374740"/>
      <w:bookmarkStart w:id="3878" w:name="_ETM_Q9_375639"/>
      <w:bookmarkEnd w:id="3870"/>
      <w:bookmarkEnd w:id="3871"/>
      <w:bookmarkEnd w:id="3872"/>
      <w:bookmarkEnd w:id="3873"/>
      <w:bookmarkEnd w:id="3874"/>
      <w:bookmarkEnd w:id="3875"/>
      <w:bookmarkEnd w:id="3876"/>
      <w:bookmarkEnd w:id="3877"/>
      <w:bookmarkEnd w:id="3878"/>
      <w:r>
        <w:rPr>
          <w:rtl/>
        </w:rPr>
        <w:t xml:space="preserve">דרך </w:t>
      </w:r>
      <w:bookmarkStart w:id="3879" w:name="_ETM_Q9_375820"/>
      <w:bookmarkEnd w:id="3879"/>
      <w:r>
        <w:rPr>
          <w:rtl/>
        </w:rPr>
        <w:t>אגב</w:t>
      </w:r>
      <w:r>
        <w:rPr>
          <w:rFonts w:hint="cs"/>
          <w:rtl/>
        </w:rPr>
        <w:t>,</w:t>
      </w:r>
      <w:r>
        <w:rPr>
          <w:rtl/>
        </w:rPr>
        <w:t xml:space="preserve"> </w:t>
      </w:r>
      <w:bookmarkStart w:id="3880" w:name="_ETM_Q9_376090"/>
      <w:bookmarkEnd w:id="3880"/>
      <w:r>
        <w:rPr>
          <w:rtl/>
        </w:rPr>
        <w:t xml:space="preserve">זה </w:t>
      </w:r>
      <w:bookmarkStart w:id="3881" w:name="_ETM_Q9_376210"/>
      <w:bookmarkEnd w:id="3881"/>
      <w:r>
        <w:rPr>
          <w:rtl/>
        </w:rPr>
        <w:t xml:space="preserve">פגע </w:t>
      </w:r>
      <w:bookmarkStart w:id="3882" w:name="_ETM_Q9_376450"/>
      <w:bookmarkEnd w:id="3882"/>
      <w:r>
        <w:rPr>
          <w:rFonts w:hint="cs"/>
          <w:rtl/>
        </w:rPr>
        <w:t xml:space="preserve">גם </w:t>
      </w:r>
      <w:r>
        <w:rPr>
          <w:rtl/>
        </w:rPr>
        <w:t xml:space="preserve">בכל </w:t>
      </w:r>
      <w:bookmarkStart w:id="3883" w:name="_ETM_Q9_376780"/>
      <w:bookmarkEnd w:id="3883"/>
      <w:r>
        <w:rPr>
          <w:rtl/>
        </w:rPr>
        <w:t xml:space="preserve">החקלאים </w:t>
      </w:r>
      <w:bookmarkStart w:id="3884" w:name="_ETM_Q9_377230"/>
      <w:bookmarkEnd w:id="3884"/>
      <w:r>
        <w:rPr>
          <w:rtl/>
        </w:rPr>
        <w:t>בארץ</w:t>
      </w:r>
      <w:r>
        <w:rPr>
          <w:rFonts w:hint="cs"/>
          <w:rtl/>
        </w:rPr>
        <w:t>.</w:t>
      </w:r>
    </w:p>
    <w:p w:rsidR="0000315F" w:rsidRDefault="0000315F" w:rsidP="00875195">
      <w:pPr>
        <w:rPr>
          <w:rtl/>
        </w:rPr>
      </w:pPr>
    </w:p>
    <w:p w:rsidR="0000315F" w:rsidRDefault="0000315F" w:rsidP="00875195">
      <w:pPr>
        <w:pStyle w:val="af5"/>
        <w:keepNext/>
        <w:rPr>
          <w:rtl/>
        </w:rPr>
      </w:pPr>
      <w:bookmarkStart w:id="3885" w:name="ET_interruption_5264_23"/>
      <w:r w:rsidRPr="00335757">
        <w:rPr>
          <w:rStyle w:val="TagStyle"/>
          <w:rtl/>
        </w:rPr>
        <w:t xml:space="preserve"> &lt;&lt; קריאה &gt;&gt; </w:t>
      </w:r>
      <w:r>
        <w:rPr>
          <w:rtl/>
        </w:rPr>
        <w:t>אחמד טיבי (חד"ש-תע"ל):</w:t>
      </w:r>
      <w:r w:rsidRPr="00335757">
        <w:rPr>
          <w:rStyle w:val="TagStyle"/>
          <w:rtl/>
        </w:rPr>
        <w:t xml:space="preserve"> &lt;&lt; קריאה &gt;&gt;</w:t>
      </w:r>
      <w:r>
        <w:rPr>
          <w:rtl/>
        </w:rPr>
        <w:t xml:space="preserve"> </w:t>
      </w:r>
      <w:bookmarkEnd w:id="3885"/>
    </w:p>
    <w:p w:rsidR="0000315F" w:rsidRDefault="0000315F" w:rsidP="00875195">
      <w:pPr>
        <w:rPr>
          <w:rtl/>
        </w:rPr>
      </w:pPr>
    </w:p>
    <w:p w:rsidR="0000315F" w:rsidRDefault="0000315F" w:rsidP="00875195">
      <w:pPr>
        <w:rPr>
          <w:rtl/>
        </w:rPr>
      </w:pPr>
      <w:r>
        <w:rPr>
          <w:rFonts w:hint="cs"/>
          <w:rtl/>
        </w:rPr>
        <w:t>נכון. נכון.</w:t>
      </w:r>
    </w:p>
    <w:p w:rsidR="0000315F" w:rsidRDefault="0000315F" w:rsidP="00875195">
      <w:pPr>
        <w:rPr>
          <w:rtl/>
        </w:rPr>
      </w:pPr>
      <w:bookmarkStart w:id="3886" w:name="_ETM_Q9_373661"/>
      <w:bookmarkStart w:id="3887" w:name="_ETM_Q9_373760"/>
      <w:bookmarkEnd w:id="3886"/>
      <w:bookmarkEnd w:id="3887"/>
    </w:p>
    <w:p w:rsidR="0000315F" w:rsidRDefault="0000315F" w:rsidP="00875195">
      <w:pPr>
        <w:pStyle w:val="-"/>
        <w:keepNext/>
        <w:rPr>
          <w:rtl/>
        </w:rPr>
      </w:pPr>
      <w:r w:rsidRPr="00335757">
        <w:rPr>
          <w:rStyle w:val="TagStyle"/>
          <w:rtl/>
        </w:rPr>
        <w:t xml:space="preserve"> &lt;&lt; דובר_המשך &gt;&gt; </w:t>
      </w:r>
      <w:r>
        <w:rPr>
          <w:rtl/>
        </w:rPr>
        <w:t>השר המקשר בין הממשלה לכנסת דוד אמסלם:</w:t>
      </w:r>
      <w:r w:rsidRPr="00335757">
        <w:rPr>
          <w:rStyle w:val="TagStyle"/>
          <w:rtl/>
        </w:rPr>
        <w:t xml:space="preserve"> &lt;&lt; דובר_המשך &gt;&gt;</w:t>
      </w:r>
      <w:r>
        <w:rPr>
          <w:rtl/>
        </w:rPr>
        <w:t xml:space="preserve"> </w:t>
      </w:r>
    </w:p>
    <w:p w:rsidR="0000315F" w:rsidRDefault="0000315F" w:rsidP="00875195">
      <w:pPr>
        <w:rPr>
          <w:rtl/>
        </w:rPr>
      </w:pPr>
    </w:p>
    <w:p w:rsidR="0000315F" w:rsidRDefault="0000315F" w:rsidP="00F91500">
      <w:pPr>
        <w:rPr>
          <w:rtl/>
        </w:rPr>
      </w:pPr>
      <w:bookmarkStart w:id="3888" w:name="_ETM_Q9_374804"/>
      <w:bookmarkStart w:id="3889" w:name="_ETM_Q9_378700"/>
      <w:bookmarkEnd w:id="3888"/>
      <w:bookmarkEnd w:id="3889"/>
      <w:r>
        <w:rPr>
          <w:rFonts w:hint="cs"/>
          <w:rtl/>
        </w:rPr>
        <w:t>אז</w:t>
      </w:r>
      <w:r>
        <w:rPr>
          <w:rtl/>
        </w:rPr>
        <w:t xml:space="preserve"> </w:t>
      </w:r>
      <w:bookmarkStart w:id="3890" w:name="_ETM_Q9_378909"/>
      <w:bookmarkEnd w:id="3890"/>
      <w:r>
        <w:rPr>
          <w:rtl/>
        </w:rPr>
        <w:t xml:space="preserve">לכן </w:t>
      </w:r>
      <w:bookmarkStart w:id="3891" w:name="_ETM_Q9_379269"/>
      <w:bookmarkEnd w:id="3891"/>
      <w:r>
        <w:rPr>
          <w:rtl/>
        </w:rPr>
        <w:t xml:space="preserve">אני </w:t>
      </w:r>
      <w:bookmarkStart w:id="3892" w:name="_ETM_Q9_379450"/>
      <w:bookmarkEnd w:id="3892"/>
      <w:r>
        <w:rPr>
          <w:rtl/>
        </w:rPr>
        <w:t>מסביר</w:t>
      </w:r>
      <w:r>
        <w:rPr>
          <w:rFonts w:hint="cs"/>
          <w:rtl/>
        </w:rPr>
        <w:t>.</w:t>
      </w:r>
      <w:r>
        <w:rPr>
          <w:rtl/>
        </w:rPr>
        <w:t xml:space="preserve"> </w:t>
      </w:r>
      <w:bookmarkStart w:id="3893" w:name="_ETM_Q9_380200"/>
      <w:bookmarkStart w:id="3894" w:name="_ETM_Q9_380680"/>
      <w:bookmarkStart w:id="3895" w:name="_ETM_Q9_381099"/>
      <w:bookmarkStart w:id="3896" w:name="_ETM_Q9_381669"/>
      <w:bookmarkEnd w:id="3893"/>
      <w:bookmarkEnd w:id="3894"/>
      <w:bookmarkEnd w:id="3895"/>
      <w:bookmarkEnd w:id="3896"/>
      <w:r>
        <w:rPr>
          <w:rFonts w:hint="cs"/>
          <w:rtl/>
        </w:rPr>
        <w:t xml:space="preserve">אני </w:t>
      </w:r>
      <w:r>
        <w:rPr>
          <w:rtl/>
        </w:rPr>
        <w:t>באמת</w:t>
      </w:r>
      <w:bookmarkStart w:id="3897" w:name="_ETM_Q9_382719"/>
      <w:bookmarkEnd w:id="3897"/>
      <w:r>
        <w:rPr>
          <w:rtl/>
        </w:rPr>
        <w:t xml:space="preserve"> </w:t>
      </w:r>
      <w:bookmarkStart w:id="3898" w:name="_ETM_Q9_383019"/>
      <w:bookmarkEnd w:id="3898"/>
      <w:proofErr w:type="spellStart"/>
      <w:r>
        <w:rPr>
          <w:rFonts w:hint="cs"/>
          <w:rtl/>
        </w:rPr>
        <w:t>באמת</w:t>
      </w:r>
      <w:proofErr w:type="spellEnd"/>
      <w:r>
        <w:rPr>
          <w:rFonts w:hint="cs"/>
          <w:rtl/>
        </w:rPr>
        <w:t xml:space="preserve"> </w:t>
      </w:r>
      <w:r>
        <w:rPr>
          <w:rtl/>
        </w:rPr>
        <w:t xml:space="preserve">לא </w:t>
      </w:r>
      <w:bookmarkStart w:id="3899" w:name="_ETM_Q9_383169"/>
      <w:bookmarkEnd w:id="3899"/>
      <w:r>
        <w:rPr>
          <w:rtl/>
        </w:rPr>
        <w:t xml:space="preserve">עושה </w:t>
      </w:r>
      <w:bookmarkStart w:id="3900" w:name="_ETM_Q9_383469"/>
      <w:bookmarkEnd w:id="3900"/>
      <w:r>
        <w:rPr>
          <w:rtl/>
        </w:rPr>
        <w:t>ה</w:t>
      </w:r>
      <w:r>
        <w:rPr>
          <w:rFonts w:hint="cs"/>
          <w:rtl/>
        </w:rPr>
        <w:t>בחנה</w:t>
      </w:r>
      <w:bookmarkStart w:id="3901" w:name="_ETM_Q9_384069"/>
      <w:bookmarkStart w:id="3902" w:name="_ETM_Q9_385189"/>
      <w:bookmarkStart w:id="3903" w:name="_ETM_Q9_386689"/>
      <w:bookmarkEnd w:id="3901"/>
      <w:bookmarkEnd w:id="3902"/>
      <w:bookmarkEnd w:id="3903"/>
      <w:r>
        <w:rPr>
          <w:rFonts w:hint="cs"/>
          <w:rtl/>
        </w:rPr>
        <w:t xml:space="preserve"> </w:t>
      </w:r>
      <w:r>
        <w:rPr>
          <w:rtl/>
        </w:rPr>
        <w:t xml:space="preserve">אף </w:t>
      </w:r>
      <w:bookmarkStart w:id="3904" w:name="_ETM_Q9_386839"/>
      <w:bookmarkEnd w:id="3904"/>
      <w:r>
        <w:rPr>
          <w:rtl/>
        </w:rPr>
        <w:t xml:space="preserve">פעם </w:t>
      </w:r>
      <w:bookmarkStart w:id="3905" w:name="_ETM_Q9_387169"/>
      <w:bookmarkEnd w:id="3905"/>
      <w:r>
        <w:rPr>
          <w:rtl/>
        </w:rPr>
        <w:t xml:space="preserve">בין </w:t>
      </w:r>
      <w:bookmarkStart w:id="3906" w:name="_ETM_Q9_387379"/>
      <w:bookmarkEnd w:id="3906"/>
      <w:r>
        <w:rPr>
          <w:rtl/>
        </w:rPr>
        <w:t xml:space="preserve">אזרח </w:t>
      </w:r>
      <w:bookmarkStart w:id="3907" w:name="_ETM_Q9_387739"/>
      <w:bookmarkEnd w:id="3907"/>
      <w:r>
        <w:rPr>
          <w:rtl/>
        </w:rPr>
        <w:t xml:space="preserve">לאזרח </w:t>
      </w:r>
      <w:bookmarkStart w:id="3908" w:name="_ETM_Q9_388219"/>
      <w:bookmarkEnd w:id="3908"/>
      <w:r>
        <w:rPr>
          <w:rtl/>
        </w:rPr>
        <w:t xml:space="preserve">בנושא </w:t>
      </w:r>
      <w:bookmarkStart w:id="3909" w:name="_ETM_Q9_388729"/>
      <w:bookmarkEnd w:id="3909"/>
      <w:r>
        <w:rPr>
          <w:rtl/>
        </w:rPr>
        <w:t xml:space="preserve">של </w:t>
      </w:r>
      <w:bookmarkStart w:id="3910" w:name="_ETM_Q9_388879"/>
      <w:bookmarkEnd w:id="3910"/>
      <w:r>
        <w:rPr>
          <w:rFonts w:hint="cs"/>
          <w:rtl/>
        </w:rPr>
        <w:t>ה</w:t>
      </w:r>
      <w:r>
        <w:rPr>
          <w:rtl/>
        </w:rPr>
        <w:t xml:space="preserve">זכויות </w:t>
      </w:r>
      <w:bookmarkStart w:id="3911" w:name="_ETM_Q9_389809"/>
      <w:bookmarkEnd w:id="3911"/>
      <w:r>
        <w:rPr>
          <w:rFonts w:hint="cs"/>
          <w:rtl/>
        </w:rPr>
        <w:t>ה</w:t>
      </w:r>
      <w:r>
        <w:rPr>
          <w:rtl/>
        </w:rPr>
        <w:t xml:space="preserve">אזרחיות </w:t>
      </w:r>
      <w:bookmarkStart w:id="3912" w:name="_ETM_Q9_390559"/>
      <w:bookmarkEnd w:id="3912"/>
      <w:r>
        <w:rPr>
          <w:rtl/>
        </w:rPr>
        <w:t xml:space="preserve">הרגילות </w:t>
      </w:r>
      <w:bookmarkStart w:id="3913" w:name="_ETM_Q9_391040"/>
      <w:bookmarkStart w:id="3914" w:name="_ETM_Q9_391999"/>
      <w:bookmarkEnd w:id="3913"/>
      <w:bookmarkEnd w:id="3914"/>
      <w:r>
        <w:rPr>
          <w:rFonts w:hint="cs"/>
          <w:rtl/>
        </w:rPr>
        <w:t>ב</w:t>
      </w:r>
      <w:r>
        <w:rPr>
          <w:rtl/>
        </w:rPr>
        <w:t xml:space="preserve">מדינת </w:t>
      </w:r>
      <w:bookmarkStart w:id="3915" w:name="_ETM_Q9_392299"/>
      <w:bookmarkEnd w:id="3915"/>
      <w:r>
        <w:rPr>
          <w:rtl/>
        </w:rPr>
        <w:t>ישראל</w:t>
      </w:r>
      <w:bookmarkStart w:id="3916" w:name="_ETM_Q9_393510"/>
      <w:bookmarkStart w:id="3917" w:name="_ETM_Q9_394230"/>
      <w:bookmarkEnd w:id="3916"/>
      <w:bookmarkEnd w:id="3917"/>
      <w:r>
        <w:rPr>
          <w:rFonts w:hint="cs"/>
          <w:rtl/>
        </w:rPr>
        <w:t xml:space="preserve">. </w:t>
      </w:r>
      <w:bookmarkStart w:id="3918" w:name="_ETM_Q9_394650"/>
      <w:bookmarkEnd w:id="3918"/>
      <w:r>
        <w:rPr>
          <w:rtl/>
        </w:rPr>
        <w:t xml:space="preserve">בעיניי </w:t>
      </w:r>
      <w:bookmarkStart w:id="3919" w:name="_ETM_Q9_395010"/>
      <w:bookmarkEnd w:id="3919"/>
      <w:r>
        <w:rPr>
          <w:rtl/>
        </w:rPr>
        <w:t xml:space="preserve">אין </w:t>
      </w:r>
      <w:bookmarkStart w:id="3920" w:name="_ETM_Q9_395129"/>
      <w:bookmarkEnd w:id="3920"/>
      <w:r>
        <w:rPr>
          <w:rtl/>
        </w:rPr>
        <w:t xml:space="preserve">שום </w:t>
      </w:r>
      <w:bookmarkStart w:id="3921" w:name="_ETM_Q9_395340"/>
      <w:bookmarkEnd w:id="3921"/>
      <w:r>
        <w:rPr>
          <w:rtl/>
        </w:rPr>
        <w:t>הבדל</w:t>
      </w:r>
      <w:r>
        <w:rPr>
          <w:rFonts w:hint="cs"/>
          <w:rtl/>
        </w:rPr>
        <w:t>,</w:t>
      </w:r>
      <w:r>
        <w:rPr>
          <w:rtl/>
        </w:rPr>
        <w:t xml:space="preserve"> </w:t>
      </w:r>
      <w:bookmarkStart w:id="3922" w:name="_ETM_Q9_396750"/>
      <w:bookmarkEnd w:id="3922"/>
      <w:r>
        <w:rPr>
          <w:rtl/>
        </w:rPr>
        <w:t>באמת</w:t>
      </w:r>
      <w:r>
        <w:rPr>
          <w:rFonts w:hint="cs"/>
          <w:rtl/>
        </w:rPr>
        <w:t>,</w:t>
      </w:r>
      <w:r>
        <w:rPr>
          <w:rtl/>
        </w:rPr>
        <w:t xml:space="preserve"> </w:t>
      </w:r>
      <w:bookmarkStart w:id="3923" w:name="_ETM_Q9_397170"/>
      <w:bookmarkEnd w:id="3923"/>
      <w:r>
        <w:rPr>
          <w:rtl/>
        </w:rPr>
        <w:t>אמיתי</w:t>
      </w:r>
      <w:r>
        <w:rPr>
          <w:rFonts w:hint="cs"/>
          <w:rtl/>
        </w:rPr>
        <w:t>,</w:t>
      </w:r>
      <w:r>
        <w:rPr>
          <w:rtl/>
        </w:rPr>
        <w:t xml:space="preserve"> </w:t>
      </w:r>
      <w:bookmarkStart w:id="3924" w:name="_ETM_Q9_397770"/>
      <w:bookmarkEnd w:id="3924"/>
      <w:r>
        <w:rPr>
          <w:rtl/>
        </w:rPr>
        <w:t xml:space="preserve">ולא </w:t>
      </w:r>
      <w:bookmarkStart w:id="3925" w:name="_ETM_Q9_398010"/>
      <w:bookmarkEnd w:id="3925"/>
      <w:r>
        <w:rPr>
          <w:rtl/>
        </w:rPr>
        <w:t xml:space="preserve">צריך </w:t>
      </w:r>
      <w:bookmarkStart w:id="3926" w:name="_ETM_Q9_398340"/>
      <w:bookmarkEnd w:id="3926"/>
      <w:r>
        <w:rPr>
          <w:rtl/>
        </w:rPr>
        <w:t xml:space="preserve">להיות </w:t>
      </w:r>
      <w:bookmarkStart w:id="3927" w:name="_ETM_Q9_398610"/>
      <w:bookmarkEnd w:id="3927"/>
      <w:r>
        <w:rPr>
          <w:rtl/>
        </w:rPr>
        <w:t>הבדל</w:t>
      </w:r>
      <w:r>
        <w:rPr>
          <w:rFonts w:hint="cs"/>
          <w:rtl/>
        </w:rPr>
        <w:t>.</w:t>
      </w:r>
      <w:bookmarkStart w:id="3928" w:name="_ETM_Q9_396130"/>
      <w:bookmarkStart w:id="3929" w:name="_ETM_Q9_396251"/>
      <w:bookmarkStart w:id="3930" w:name="_ETM_Q9_396288"/>
      <w:bookmarkStart w:id="3931" w:name="_ETM_Q9_396364"/>
      <w:bookmarkStart w:id="3932" w:name="_ETM_Q9_399640"/>
      <w:bookmarkEnd w:id="3928"/>
      <w:bookmarkEnd w:id="3929"/>
      <w:bookmarkEnd w:id="3930"/>
      <w:bookmarkEnd w:id="3931"/>
      <w:bookmarkEnd w:id="3932"/>
      <w:r w:rsidR="00F91500">
        <w:rPr>
          <w:rFonts w:hint="cs"/>
          <w:rtl/>
        </w:rPr>
        <w:t xml:space="preserve"> </w:t>
      </w:r>
      <w:r>
        <w:rPr>
          <w:rtl/>
        </w:rPr>
        <w:t xml:space="preserve">אבל </w:t>
      </w:r>
      <w:bookmarkStart w:id="3933" w:name="_ETM_Q9_399910"/>
      <w:bookmarkEnd w:id="3933"/>
      <w:r>
        <w:rPr>
          <w:rtl/>
        </w:rPr>
        <w:t xml:space="preserve">אני </w:t>
      </w:r>
      <w:bookmarkStart w:id="3934" w:name="_ETM_Q9_400690"/>
      <w:bookmarkEnd w:id="3934"/>
      <w:r>
        <w:rPr>
          <w:rtl/>
        </w:rPr>
        <w:t xml:space="preserve">אומר </w:t>
      </w:r>
      <w:bookmarkStart w:id="3935" w:name="_ETM_Q9_401020"/>
      <w:bookmarkEnd w:id="3935"/>
      <w:r>
        <w:rPr>
          <w:rtl/>
        </w:rPr>
        <w:t>לכם</w:t>
      </w:r>
      <w:r>
        <w:rPr>
          <w:rFonts w:hint="cs"/>
          <w:rtl/>
        </w:rPr>
        <w:t>,</w:t>
      </w:r>
      <w:r>
        <w:rPr>
          <w:rtl/>
        </w:rPr>
        <w:t xml:space="preserve"> </w:t>
      </w:r>
      <w:bookmarkStart w:id="3936" w:name="_ETM_Q9_402070"/>
      <w:bookmarkEnd w:id="3936"/>
      <w:r>
        <w:rPr>
          <w:rtl/>
        </w:rPr>
        <w:t xml:space="preserve">אני </w:t>
      </w:r>
      <w:bookmarkStart w:id="3937" w:name="_ETM_Q9_402310"/>
      <w:bookmarkEnd w:id="3937"/>
      <w:r>
        <w:rPr>
          <w:rtl/>
        </w:rPr>
        <w:t xml:space="preserve">אומר </w:t>
      </w:r>
      <w:bookmarkStart w:id="3938" w:name="_ETM_Q9_402970"/>
      <w:bookmarkStart w:id="3939" w:name="_ETM_Q9_403120"/>
      <w:bookmarkStart w:id="3940" w:name="_ETM_Q9_403600"/>
      <w:bookmarkEnd w:id="3938"/>
      <w:bookmarkEnd w:id="3939"/>
      <w:bookmarkEnd w:id="3940"/>
      <w:r>
        <w:rPr>
          <w:rtl/>
        </w:rPr>
        <w:t xml:space="preserve">דווקא </w:t>
      </w:r>
      <w:bookmarkStart w:id="3941" w:name="_ETM_Q9_403960"/>
      <w:bookmarkEnd w:id="3941"/>
      <w:r>
        <w:rPr>
          <w:rtl/>
        </w:rPr>
        <w:t xml:space="preserve">לנציגים </w:t>
      </w:r>
      <w:bookmarkStart w:id="3942" w:name="_ETM_Q9_404530"/>
      <w:bookmarkEnd w:id="3942"/>
      <w:r>
        <w:rPr>
          <w:rtl/>
        </w:rPr>
        <w:t xml:space="preserve">של </w:t>
      </w:r>
      <w:bookmarkStart w:id="3943" w:name="_ETM_Q9_404980"/>
      <w:bookmarkStart w:id="3944" w:name="_ETM_Q9_405250"/>
      <w:bookmarkEnd w:id="3943"/>
      <w:bookmarkEnd w:id="3944"/>
      <w:r>
        <w:rPr>
          <w:rFonts w:hint="cs"/>
          <w:rtl/>
        </w:rPr>
        <w:t>ה</w:t>
      </w:r>
      <w:r>
        <w:rPr>
          <w:rtl/>
        </w:rPr>
        <w:t xml:space="preserve">אוכלוסייה </w:t>
      </w:r>
      <w:bookmarkStart w:id="3945" w:name="_ETM_Q9_405700"/>
      <w:bookmarkEnd w:id="3945"/>
      <w:r>
        <w:rPr>
          <w:rtl/>
        </w:rPr>
        <w:t>הערבית</w:t>
      </w:r>
      <w:r w:rsidR="00F91500">
        <w:rPr>
          <w:rFonts w:hint="cs"/>
          <w:rtl/>
        </w:rPr>
        <w:t>:</w:t>
      </w:r>
      <w:r>
        <w:rPr>
          <w:rtl/>
        </w:rPr>
        <w:t xml:space="preserve"> </w:t>
      </w:r>
      <w:bookmarkStart w:id="3946" w:name="_ETM_Q9_406599"/>
      <w:bookmarkEnd w:id="3946"/>
      <w:r>
        <w:rPr>
          <w:rFonts w:hint="cs"/>
          <w:rtl/>
        </w:rPr>
        <w:t xml:space="preserve">אם </w:t>
      </w:r>
      <w:bookmarkStart w:id="3947" w:name="_ETM_Q9_401010"/>
      <w:bookmarkStart w:id="3948" w:name="_ETM_Q9_406749"/>
      <w:bookmarkStart w:id="3949" w:name="_ETM_Q9_406900"/>
      <w:bookmarkEnd w:id="3947"/>
      <w:bookmarkEnd w:id="3948"/>
      <w:bookmarkEnd w:id="3949"/>
      <w:r>
        <w:rPr>
          <w:rtl/>
        </w:rPr>
        <w:t xml:space="preserve">אתם </w:t>
      </w:r>
      <w:bookmarkStart w:id="3950" w:name="_ETM_Q9_407139"/>
      <w:bookmarkEnd w:id="3950"/>
      <w:r>
        <w:rPr>
          <w:rtl/>
        </w:rPr>
        <w:t xml:space="preserve">תחשבו </w:t>
      </w:r>
      <w:bookmarkStart w:id="3951" w:name="_ETM_Q9_407650"/>
      <w:bookmarkEnd w:id="3951"/>
      <w:r>
        <w:rPr>
          <w:rtl/>
        </w:rPr>
        <w:t xml:space="preserve">שהישועה </w:t>
      </w:r>
      <w:bookmarkStart w:id="3952" w:name="_ETM_Q9_408279"/>
      <w:bookmarkEnd w:id="3952"/>
      <w:r>
        <w:rPr>
          <w:rtl/>
        </w:rPr>
        <w:t xml:space="preserve">באה </w:t>
      </w:r>
      <w:bookmarkStart w:id="3953" w:name="_ETM_Q9_408549"/>
      <w:bookmarkEnd w:id="3953"/>
      <w:r>
        <w:rPr>
          <w:rtl/>
        </w:rPr>
        <w:t xml:space="preserve">מהשמאל </w:t>
      </w:r>
      <w:bookmarkStart w:id="3954" w:name="_ETM_Q9_409029"/>
      <w:bookmarkEnd w:id="3954"/>
      <w:r>
        <w:rPr>
          <w:rFonts w:hint="cs"/>
          <w:rtl/>
        </w:rPr>
        <w:t xml:space="preserve">– </w:t>
      </w:r>
      <w:r>
        <w:rPr>
          <w:rtl/>
        </w:rPr>
        <w:t xml:space="preserve">אתם </w:t>
      </w:r>
      <w:bookmarkStart w:id="3955" w:name="_ETM_Q9_409269"/>
      <w:bookmarkEnd w:id="3955"/>
      <w:r>
        <w:rPr>
          <w:rtl/>
        </w:rPr>
        <w:t>טועים</w:t>
      </w:r>
      <w:r>
        <w:rPr>
          <w:rFonts w:hint="cs"/>
          <w:rtl/>
        </w:rPr>
        <w:t xml:space="preserve">. הם שונאים </w:t>
      </w:r>
      <w:bookmarkStart w:id="3956" w:name="_ETM_Q9_410290"/>
      <w:bookmarkStart w:id="3957" w:name="_ETM_Q9_410469"/>
      <w:bookmarkStart w:id="3958" w:name="_ETM_Q9_410889"/>
      <w:bookmarkEnd w:id="3956"/>
      <w:bookmarkEnd w:id="3957"/>
      <w:bookmarkEnd w:id="3958"/>
      <w:r>
        <w:rPr>
          <w:rtl/>
        </w:rPr>
        <w:t xml:space="preserve">אתכם </w:t>
      </w:r>
      <w:bookmarkStart w:id="3959" w:name="_ETM_Q9_411969"/>
      <w:bookmarkEnd w:id="3959"/>
      <w:r>
        <w:rPr>
          <w:rFonts w:hint="cs"/>
          <w:rtl/>
        </w:rPr>
        <w:t>פי אלף מ</w:t>
      </w:r>
      <w:r>
        <w:rPr>
          <w:rtl/>
        </w:rPr>
        <w:t xml:space="preserve">מה </w:t>
      </w:r>
      <w:bookmarkStart w:id="3960" w:name="_ETM_Q9_412059"/>
      <w:bookmarkEnd w:id="3960"/>
      <w:r>
        <w:rPr>
          <w:rtl/>
        </w:rPr>
        <w:t xml:space="preserve">שאתם </w:t>
      </w:r>
      <w:bookmarkStart w:id="3961" w:name="_ETM_Q9_412269"/>
      <w:bookmarkEnd w:id="3961"/>
      <w:r>
        <w:rPr>
          <w:rtl/>
        </w:rPr>
        <w:t xml:space="preserve">חושבים </w:t>
      </w:r>
      <w:bookmarkStart w:id="3962" w:name="_ETM_Q9_412449"/>
      <w:bookmarkEnd w:id="3962"/>
      <w:r>
        <w:rPr>
          <w:rtl/>
        </w:rPr>
        <w:t xml:space="preserve">שאנחנו </w:t>
      </w:r>
      <w:bookmarkStart w:id="3963" w:name="_ETM_Q9_412779"/>
      <w:bookmarkEnd w:id="3963"/>
      <w:r>
        <w:rPr>
          <w:rtl/>
        </w:rPr>
        <w:t>ש</w:t>
      </w:r>
      <w:r>
        <w:rPr>
          <w:rFonts w:hint="cs"/>
          <w:rtl/>
        </w:rPr>
        <w:t xml:space="preserve">ונאים אתכם. </w:t>
      </w:r>
      <w:bookmarkStart w:id="3964" w:name="_ETM_Q9_413079"/>
      <w:bookmarkStart w:id="3965" w:name="_ETM_Q9_413709"/>
      <w:bookmarkEnd w:id="3964"/>
      <w:bookmarkEnd w:id="3965"/>
      <w:r>
        <w:rPr>
          <w:rtl/>
        </w:rPr>
        <w:t xml:space="preserve">הם </w:t>
      </w:r>
      <w:bookmarkStart w:id="3966" w:name="_ETM_Q9_413890"/>
      <w:bookmarkEnd w:id="3966"/>
      <w:r>
        <w:rPr>
          <w:rtl/>
        </w:rPr>
        <w:t xml:space="preserve">משתמשים </w:t>
      </w:r>
      <w:bookmarkStart w:id="3967" w:name="_ETM_Q9_414609"/>
      <w:bookmarkEnd w:id="3967"/>
      <w:r>
        <w:rPr>
          <w:rtl/>
        </w:rPr>
        <w:t>בכם</w:t>
      </w:r>
      <w:r>
        <w:rPr>
          <w:rFonts w:hint="cs"/>
          <w:rtl/>
        </w:rPr>
        <w:t>.</w:t>
      </w:r>
    </w:p>
    <w:p w:rsidR="0000315F" w:rsidRDefault="0000315F" w:rsidP="00875195">
      <w:pPr>
        <w:rPr>
          <w:rtl/>
        </w:rPr>
      </w:pPr>
    </w:p>
    <w:p w:rsidR="0000315F" w:rsidRDefault="0000315F" w:rsidP="00875195">
      <w:pPr>
        <w:pStyle w:val="af5"/>
        <w:keepNext/>
        <w:rPr>
          <w:rtl/>
        </w:rPr>
      </w:pPr>
      <w:bookmarkStart w:id="3968" w:name="ET_interruption_קריאות_25"/>
      <w:r w:rsidRPr="001203E5">
        <w:rPr>
          <w:rStyle w:val="TagStyle"/>
          <w:rtl/>
        </w:rPr>
        <w:t xml:space="preserve"> &lt;&lt; קריאה &gt;&gt; </w:t>
      </w:r>
      <w:r>
        <w:rPr>
          <w:rtl/>
        </w:rPr>
        <w:t>קריאות:</w:t>
      </w:r>
      <w:r w:rsidRPr="001203E5">
        <w:rPr>
          <w:rStyle w:val="TagStyle"/>
          <w:rtl/>
        </w:rPr>
        <w:t xml:space="preserve"> &lt;&lt; קריאה &gt;&gt;</w:t>
      </w:r>
      <w:r>
        <w:rPr>
          <w:rtl/>
        </w:rPr>
        <w:t xml:space="preserve"> </w:t>
      </w:r>
      <w:bookmarkEnd w:id="3968"/>
    </w:p>
    <w:p w:rsidR="0000315F" w:rsidRDefault="0000315F" w:rsidP="00875195">
      <w:pPr>
        <w:rPr>
          <w:rtl/>
        </w:rPr>
      </w:pPr>
    </w:p>
    <w:p w:rsidR="0000315F" w:rsidRDefault="00644066" w:rsidP="00875195">
      <w:pPr>
        <w:rPr>
          <w:rtl/>
        </w:rPr>
      </w:pPr>
      <w:r>
        <w:rPr>
          <w:rFonts w:hint="cs"/>
          <w:rtl/>
        </w:rPr>
        <w:t>– – –</w:t>
      </w:r>
    </w:p>
    <w:p w:rsidR="0000315F" w:rsidRDefault="0000315F" w:rsidP="00875195">
      <w:pPr>
        <w:rPr>
          <w:rtl/>
        </w:rPr>
      </w:pPr>
      <w:bookmarkStart w:id="3969" w:name="_ETM_Q9_408589"/>
      <w:bookmarkStart w:id="3970" w:name="_ETM_Q9_408684"/>
      <w:bookmarkEnd w:id="3969"/>
      <w:bookmarkEnd w:id="3970"/>
    </w:p>
    <w:p w:rsidR="0000315F" w:rsidRDefault="0000315F" w:rsidP="00875195">
      <w:pPr>
        <w:pStyle w:val="-"/>
        <w:keepNext/>
        <w:rPr>
          <w:rtl/>
        </w:rPr>
      </w:pPr>
      <w:r w:rsidRPr="001203E5">
        <w:rPr>
          <w:rStyle w:val="TagStyle"/>
          <w:rtl/>
        </w:rPr>
        <w:t xml:space="preserve"> &lt;&lt; דובר_המשך &gt;&gt; </w:t>
      </w:r>
      <w:r>
        <w:rPr>
          <w:rtl/>
        </w:rPr>
        <w:t>השר המקשר בין הממשלה לכנסת דוד אמסלם:</w:t>
      </w:r>
      <w:r w:rsidRPr="001203E5">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3971" w:name="_ETM_Q9_409736"/>
      <w:bookmarkStart w:id="3972" w:name="_ETM_Q9_416519"/>
      <w:bookmarkEnd w:id="3971"/>
      <w:bookmarkEnd w:id="3972"/>
      <w:r>
        <w:rPr>
          <w:rFonts w:hint="cs"/>
          <w:rtl/>
        </w:rPr>
        <w:t xml:space="preserve">והם </w:t>
      </w:r>
      <w:bookmarkStart w:id="3973" w:name="_ETM_Q9_413834"/>
      <w:bookmarkEnd w:id="3973"/>
      <w:r>
        <w:rPr>
          <w:rFonts w:hint="cs"/>
          <w:rtl/>
        </w:rPr>
        <w:t xml:space="preserve">אף פעם לא ידאגו לזכויות שלכם, לעולם. </w:t>
      </w:r>
      <w:bookmarkStart w:id="3974" w:name="_ETM_Q9_418499"/>
      <w:bookmarkStart w:id="3975" w:name="_ETM_Q9_419069"/>
      <w:bookmarkStart w:id="3976" w:name="_ETM_Q9_419430"/>
      <w:bookmarkStart w:id="3977" w:name="_ETM_Q9_421620"/>
      <w:bookmarkEnd w:id="3974"/>
      <w:bookmarkEnd w:id="3975"/>
      <w:bookmarkEnd w:id="3976"/>
      <w:bookmarkEnd w:id="3977"/>
      <w:r>
        <w:rPr>
          <w:rtl/>
        </w:rPr>
        <w:t xml:space="preserve">בגלל </w:t>
      </w:r>
      <w:bookmarkStart w:id="3978" w:name="_ETM_Q9_422160"/>
      <w:bookmarkEnd w:id="3978"/>
      <w:r>
        <w:rPr>
          <w:rtl/>
        </w:rPr>
        <w:t xml:space="preserve">שהם </w:t>
      </w:r>
      <w:bookmarkStart w:id="3979" w:name="_ETM_Q9_422520"/>
      <w:bookmarkEnd w:id="3979"/>
      <w:r>
        <w:rPr>
          <w:rtl/>
        </w:rPr>
        <w:t>בולשביקים</w:t>
      </w:r>
      <w:r>
        <w:rPr>
          <w:rFonts w:hint="cs"/>
          <w:rtl/>
        </w:rPr>
        <w:t>,</w:t>
      </w:r>
      <w:r>
        <w:rPr>
          <w:rtl/>
        </w:rPr>
        <w:t xml:space="preserve"> </w:t>
      </w:r>
      <w:bookmarkStart w:id="3980" w:name="_ETM_Q9_423360"/>
      <w:bookmarkEnd w:id="3980"/>
      <w:r>
        <w:rPr>
          <w:rtl/>
        </w:rPr>
        <w:t xml:space="preserve">הם </w:t>
      </w:r>
      <w:bookmarkStart w:id="3981" w:name="_ETM_Q9_423480"/>
      <w:bookmarkEnd w:id="3981"/>
      <w:r>
        <w:rPr>
          <w:rtl/>
        </w:rPr>
        <w:t xml:space="preserve">לא </w:t>
      </w:r>
      <w:bookmarkStart w:id="3982" w:name="_ETM_Q9_423630"/>
      <w:bookmarkEnd w:id="3982"/>
      <w:r>
        <w:rPr>
          <w:rtl/>
        </w:rPr>
        <w:t>דואגים</w:t>
      </w:r>
      <w:r>
        <w:rPr>
          <w:rFonts w:hint="cs"/>
          <w:rtl/>
        </w:rPr>
        <w:t xml:space="preserve"> – דרך אגב, הם שונאים את כולם</w:t>
      </w:r>
      <w:r>
        <w:rPr>
          <w:rtl/>
        </w:rPr>
        <w:t xml:space="preserve"> </w:t>
      </w:r>
      <w:bookmarkStart w:id="3983" w:name="_ETM_Q9_424440"/>
      <w:bookmarkEnd w:id="3983"/>
      <w:r>
        <w:rPr>
          <w:rtl/>
        </w:rPr>
        <w:t xml:space="preserve">חוץ </w:t>
      </w:r>
      <w:bookmarkStart w:id="3984" w:name="_ETM_Q9_424830"/>
      <w:bookmarkEnd w:id="3984"/>
      <w:r>
        <w:rPr>
          <w:rtl/>
        </w:rPr>
        <w:t>מ</w:t>
      </w:r>
      <w:r>
        <w:rPr>
          <w:rFonts w:hint="cs"/>
          <w:rtl/>
        </w:rPr>
        <w:t>עצמם.</w:t>
      </w:r>
    </w:p>
    <w:p w:rsidR="0000315F" w:rsidRPr="00193CAD" w:rsidRDefault="0000315F" w:rsidP="00875195">
      <w:pPr>
        <w:rPr>
          <w:rtl/>
        </w:rPr>
      </w:pPr>
      <w:bookmarkStart w:id="3985" w:name="_ETM_Q9_420575"/>
      <w:bookmarkStart w:id="3986" w:name="_ETM_Q9_420654"/>
      <w:bookmarkEnd w:id="3985"/>
      <w:bookmarkEnd w:id="3986"/>
    </w:p>
    <w:p w:rsidR="0000315F" w:rsidRDefault="0000315F" w:rsidP="00875195">
      <w:pPr>
        <w:pStyle w:val="af5"/>
        <w:keepNext/>
        <w:rPr>
          <w:rtl/>
        </w:rPr>
      </w:pPr>
      <w:bookmarkStart w:id="3987" w:name="ET_interruption_5765_31"/>
      <w:r w:rsidRPr="001203E5">
        <w:rPr>
          <w:rStyle w:val="TagStyle"/>
          <w:rtl/>
        </w:rPr>
        <w:t xml:space="preserve"> &lt;&lt; קריאה &gt;&gt; </w:t>
      </w:r>
      <w:r>
        <w:rPr>
          <w:rtl/>
        </w:rPr>
        <w:t>מיכאל מרדכי ביטון (המחנה הממלכתי):</w:t>
      </w:r>
      <w:r w:rsidRPr="001203E5">
        <w:rPr>
          <w:rStyle w:val="TagStyle"/>
          <w:rtl/>
        </w:rPr>
        <w:t xml:space="preserve"> &lt;&lt; קריאה &gt;&gt;</w:t>
      </w:r>
      <w:r>
        <w:rPr>
          <w:rtl/>
        </w:rPr>
        <w:t xml:space="preserve"> </w:t>
      </w:r>
      <w:bookmarkEnd w:id="3987"/>
    </w:p>
    <w:p w:rsidR="0000315F" w:rsidRDefault="0000315F" w:rsidP="00875195">
      <w:pPr>
        <w:rPr>
          <w:rtl/>
          <w:lang w:eastAsia="he-IL"/>
        </w:rPr>
      </w:pPr>
    </w:p>
    <w:p w:rsidR="0000315F" w:rsidRDefault="0000315F" w:rsidP="00875195">
      <w:pPr>
        <w:rPr>
          <w:rtl/>
        </w:rPr>
      </w:pPr>
      <w:bookmarkStart w:id="3988" w:name="_ETM_Q9_424628"/>
      <w:bookmarkEnd w:id="3988"/>
      <w:r>
        <w:rPr>
          <w:rFonts w:hint="cs"/>
          <w:rtl/>
        </w:rPr>
        <w:t>באופן שווה,</w:t>
      </w:r>
      <w:bookmarkStart w:id="3989" w:name="_ETM_Q9_426803"/>
      <w:bookmarkEnd w:id="3989"/>
      <w:r>
        <w:rPr>
          <w:rFonts w:hint="cs"/>
          <w:rtl/>
        </w:rPr>
        <w:t xml:space="preserve"> שוויוני </w:t>
      </w:r>
      <w:r w:rsidR="00644066">
        <w:rPr>
          <w:rFonts w:hint="cs"/>
          <w:rtl/>
        </w:rPr>
        <w:t>– – –</w:t>
      </w:r>
      <w:r>
        <w:rPr>
          <w:rFonts w:hint="cs"/>
          <w:rtl/>
        </w:rPr>
        <w:t xml:space="preserve"> </w:t>
      </w:r>
    </w:p>
    <w:p w:rsidR="0000315F" w:rsidRDefault="0000315F" w:rsidP="00875195">
      <w:pPr>
        <w:rPr>
          <w:rtl/>
        </w:rPr>
      </w:pPr>
      <w:bookmarkStart w:id="3990" w:name="_ETM_Q9_423108"/>
      <w:bookmarkStart w:id="3991" w:name="_ETM_Q9_423202"/>
      <w:bookmarkEnd w:id="3990"/>
      <w:bookmarkEnd w:id="3991"/>
    </w:p>
    <w:p w:rsidR="0000315F" w:rsidRDefault="0000315F" w:rsidP="00875195">
      <w:pPr>
        <w:pStyle w:val="-"/>
        <w:keepNext/>
        <w:rPr>
          <w:rtl/>
        </w:rPr>
      </w:pPr>
      <w:bookmarkStart w:id="3992" w:name="ET_speakercontinue_5971_29"/>
      <w:r w:rsidRPr="001203E5">
        <w:rPr>
          <w:rStyle w:val="TagStyle"/>
          <w:rtl/>
        </w:rPr>
        <w:t xml:space="preserve"> &lt;&lt; דובר_המשך &gt;&gt; </w:t>
      </w:r>
      <w:r>
        <w:rPr>
          <w:rtl/>
        </w:rPr>
        <w:t>השר המקשר בין הממשלה לכנסת דוד אמסלם:</w:t>
      </w:r>
      <w:r w:rsidRPr="001203E5">
        <w:rPr>
          <w:rStyle w:val="TagStyle"/>
          <w:rtl/>
        </w:rPr>
        <w:t xml:space="preserve"> &lt;&lt; דובר_המשך &gt;&gt;</w:t>
      </w:r>
      <w:r>
        <w:rPr>
          <w:rtl/>
        </w:rPr>
        <w:t xml:space="preserve"> </w:t>
      </w:r>
      <w:bookmarkEnd w:id="3992"/>
    </w:p>
    <w:p w:rsidR="0000315F" w:rsidRDefault="0000315F" w:rsidP="00875195">
      <w:pPr>
        <w:rPr>
          <w:rtl/>
        </w:rPr>
      </w:pPr>
    </w:p>
    <w:p w:rsidR="0000315F" w:rsidRDefault="0000315F" w:rsidP="00875195">
      <w:pPr>
        <w:rPr>
          <w:rtl/>
        </w:rPr>
      </w:pPr>
      <w:r>
        <w:rPr>
          <w:rFonts w:hint="cs"/>
          <w:rtl/>
        </w:rPr>
        <w:t xml:space="preserve">הם שונאים </w:t>
      </w:r>
      <w:bookmarkStart w:id="3993" w:name="_ETM_Q9_420787"/>
      <w:bookmarkStart w:id="3994" w:name="_ETM_Q9_420858"/>
      <w:bookmarkStart w:id="3995" w:name="_ETM_Q9_425340"/>
      <w:bookmarkStart w:id="3996" w:name="_ETM_Q9_425459"/>
      <w:bookmarkStart w:id="3997" w:name="_ETM_Q9_425849"/>
      <w:bookmarkStart w:id="3998" w:name="_ETM_Q9_426330"/>
      <w:bookmarkStart w:id="3999" w:name="_ETM_Q9_426450"/>
      <w:bookmarkStart w:id="4000" w:name="_ETM_Q9_426720"/>
      <w:bookmarkStart w:id="4001" w:name="_ETM_Q9_426989"/>
      <w:bookmarkStart w:id="4002" w:name="_ETM_Q9_428670"/>
      <w:bookmarkStart w:id="4003" w:name="_ETM_Q9_428970"/>
      <w:bookmarkStart w:id="4004" w:name="_ETM_Q9_429360"/>
      <w:bookmarkEnd w:id="3993"/>
      <w:bookmarkEnd w:id="3994"/>
      <w:bookmarkEnd w:id="3995"/>
      <w:bookmarkEnd w:id="3996"/>
      <w:bookmarkEnd w:id="3997"/>
      <w:bookmarkEnd w:id="3998"/>
      <w:bookmarkEnd w:id="3999"/>
      <w:bookmarkEnd w:id="4000"/>
      <w:bookmarkEnd w:id="4001"/>
      <w:bookmarkEnd w:id="4002"/>
      <w:bookmarkEnd w:id="4003"/>
      <w:bookmarkEnd w:id="4004"/>
      <w:r>
        <w:rPr>
          <w:rtl/>
        </w:rPr>
        <w:t xml:space="preserve">מתנחלים </w:t>
      </w:r>
      <w:bookmarkStart w:id="4005" w:name="_ETM_Q9_430380"/>
      <w:bookmarkEnd w:id="4005"/>
      <w:r>
        <w:rPr>
          <w:rtl/>
        </w:rPr>
        <w:t xml:space="preserve">והם </w:t>
      </w:r>
      <w:bookmarkStart w:id="4006" w:name="_ETM_Q9_430680"/>
      <w:bookmarkEnd w:id="4006"/>
      <w:r>
        <w:rPr>
          <w:rFonts w:hint="cs"/>
          <w:rtl/>
        </w:rPr>
        <w:t xml:space="preserve">שונאים </w:t>
      </w:r>
      <w:bookmarkStart w:id="4007" w:name="_ETM_Q9_431010"/>
      <w:bookmarkEnd w:id="4007"/>
      <w:r>
        <w:rPr>
          <w:rtl/>
        </w:rPr>
        <w:t xml:space="preserve">מזרחים </w:t>
      </w:r>
      <w:bookmarkStart w:id="4008" w:name="_ETM_Q9_431940"/>
      <w:bookmarkEnd w:id="4008"/>
      <w:r>
        <w:rPr>
          <w:rtl/>
        </w:rPr>
        <w:t>ו</w:t>
      </w:r>
      <w:r>
        <w:rPr>
          <w:rFonts w:hint="cs"/>
          <w:rtl/>
        </w:rPr>
        <w:t xml:space="preserve">הם שונאים ימנים. הם אוהבים </w:t>
      </w:r>
      <w:r w:rsidR="00644066">
        <w:rPr>
          <w:rFonts w:hint="cs"/>
          <w:rtl/>
        </w:rPr>
        <w:t>– – –</w:t>
      </w:r>
      <w:r>
        <w:rPr>
          <w:rFonts w:hint="cs"/>
          <w:rtl/>
        </w:rPr>
        <w:t xml:space="preserve"> </w:t>
      </w:r>
      <w:bookmarkStart w:id="4009" w:name="_ETM_Q9_432806"/>
      <w:bookmarkEnd w:id="4009"/>
    </w:p>
    <w:p w:rsidR="0000315F" w:rsidRDefault="0000315F" w:rsidP="00875195">
      <w:pPr>
        <w:rPr>
          <w:rtl/>
        </w:rPr>
      </w:pPr>
    </w:p>
    <w:p w:rsidR="0000315F" w:rsidRDefault="0000315F" w:rsidP="00875195">
      <w:pPr>
        <w:pStyle w:val="af5"/>
        <w:keepNext/>
        <w:rPr>
          <w:rtl/>
        </w:rPr>
      </w:pPr>
      <w:bookmarkStart w:id="4010" w:name="ET_interruption_5264_32"/>
      <w:r w:rsidRPr="001203E5">
        <w:rPr>
          <w:rStyle w:val="TagStyle"/>
          <w:rtl/>
        </w:rPr>
        <w:t xml:space="preserve"> &lt;&lt; קריאה &gt;&gt; </w:t>
      </w:r>
      <w:r>
        <w:rPr>
          <w:rtl/>
        </w:rPr>
        <w:t>אחמד טיבי (חד"ש-תע"ל):</w:t>
      </w:r>
      <w:r w:rsidRPr="001203E5">
        <w:rPr>
          <w:rStyle w:val="TagStyle"/>
          <w:rtl/>
        </w:rPr>
        <w:t xml:space="preserve"> &lt;&lt; קריאה &gt;&gt;</w:t>
      </w:r>
      <w:r>
        <w:rPr>
          <w:rtl/>
        </w:rPr>
        <w:t xml:space="preserve"> </w:t>
      </w:r>
      <w:bookmarkEnd w:id="4010"/>
    </w:p>
    <w:p w:rsidR="0000315F" w:rsidRDefault="0000315F" w:rsidP="00875195">
      <w:pPr>
        <w:rPr>
          <w:rtl/>
        </w:rPr>
      </w:pPr>
    </w:p>
    <w:p w:rsidR="0000315F" w:rsidRDefault="0000315F" w:rsidP="00875195">
      <w:pPr>
        <w:rPr>
          <w:rtl/>
        </w:rPr>
      </w:pPr>
      <w:r>
        <w:rPr>
          <w:rFonts w:hint="cs"/>
          <w:rtl/>
        </w:rPr>
        <w:t>באופן שווה. באופן שווה.</w:t>
      </w:r>
    </w:p>
    <w:p w:rsidR="0000315F" w:rsidRDefault="0000315F" w:rsidP="00875195">
      <w:pPr>
        <w:rPr>
          <w:rtl/>
        </w:rPr>
      </w:pPr>
      <w:bookmarkStart w:id="4011" w:name="_ETM_Q9_432445"/>
      <w:bookmarkStart w:id="4012" w:name="_ETM_Q9_432533"/>
      <w:bookmarkEnd w:id="4011"/>
      <w:bookmarkEnd w:id="4012"/>
    </w:p>
    <w:p w:rsidR="0000315F" w:rsidRDefault="0000315F" w:rsidP="00875195">
      <w:pPr>
        <w:pStyle w:val="-"/>
        <w:keepNext/>
        <w:rPr>
          <w:rtl/>
        </w:rPr>
      </w:pPr>
      <w:r w:rsidRPr="001203E5">
        <w:rPr>
          <w:rStyle w:val="TagStyle"/>
          <w:rtl/>
        </w:rPr>
        <w:t xml:space="preserve"> &lt;&lt; דובר_המשך &gt;&gt; </w:t>
      </w:r>
      <w:r>
        <w:rPr>
          <w:rtl/>
        </w:rPr>
        <w:t>השר המקשר בין הממשלה לכנסת דוד אמסלם:</w:t>
      </w:r>
      <w:r w:rsidRPr="001203E5">
        <w:rPr>
          <w:rStyle w:val="TagStyle"/>
          <w:rtl/>
        </w:rPr>
        <w:t xml:space="preserve"> &lt;&lt; דובר_המשך &gt;&gt;</w:t>
      </w:r>
      <w:r>
        <w:rPr>
          <w:rtl/>
        </w:rPr>
        <w:t xml:space="preserve"> </w:t>
      </w:r>
    </w:p>
    <w:p w:rsidR="0000315F" w:rsidRDefault="0000315F" w:rsidP="00875195">
      <w:pPr>
        <w:rPr>
          <w:rtl/>
        </w:rPr>
      </w:pPr>
    </w:p>
    <w:p w:rsidR="0000315F" w:rsidRDefault="0000315F" w:rsidP="009A36FD">
      <w:pPr>
        <w:rPr>
          <w:rtl/>
        </w:rPr>
      </w:pPr>
      <w:bookmarkStart w:id="4013" w:name="_ETM_Q9_433583"/>
      <w:bookmarkEnd w:id="4013"/>
      <w:r>
        <w:rPr>
          <w:rFonts w:hint="cs"/>
          <w:rtl/>
        </w:rPr>
        <w:t xml:space="preserve">והם שונאים ערבים, </w:t>
      </w:r>
      <w:bookmarkStart w:id="4014" w:name="_ETM_Q9_432570"/>
      <w:bookmarkStart w:id="4015" w:name="_ETM_Q9_433500"/>
      <w:bookmarkEnd w:id="4014"/>
      <w:bookmarkEnd w:id="4015"/>
      <w:r>
        <w:rPr>
          <w:rFonts w:hint="cs"/>
          <w:rtl/>
        </w:rPr>
        <w:t>וה</w:t>
      </w:r>
      <w:r>
        <w:rPr>
          <w:rtl/>
        </w:rPr>
        <w:t xml:space="preserve">ם </w:t>
      </w:r>
      <w:bookmarkStart w:id="4016" w:name="_ETM_Q9_433680"/>
      <w:bookmarkEnd w:id="4016"/>
      <w:r>
        <w:rPr>
          <w:rtl/>
        </w:rPr>
        <w:t xml:space="preserve">אוהבים </w:t>
      </w:r>
      <w:bookmarkStart w:id="4017" w:name="_ETM_Q9_437100"/>
      <w:bookmarkEnd w:id="4017"/>
      <w:r>
        <w:rPr>
          <w:rFonts w:hint="cs"/>
          <w:rtl/>
        </w:rPr>
        <w:t xml:space="preserve">רק </w:t>
      </w:r>
      <w:r>
        <w:rPr>
          <w:rtl/>
        </w:rPr>
        <w:t xml:space="preserve">את </w:t>
      </w:r>
      <w:bookmarkStart w:id="4018" w:name="_ETM_Q9_437220"/>
      <w:bookmarkEnd w:id="4018"/>
      <w:r>
        <w:rPr>
          <w:rtl/>
        </w:rPr>
        <w:t>עצמ</w:t>
      </w:r>
      <w:r>
        <w:rPr>
          <w:rFonts w:hint="cs"/>
          <w:rtl/>
        </w:rPr>
        <w:t>ם.</w:t>
      </w:r>
      <w:r>
        <w:rPr>
          <w:rtl/>
        </w:rPr>
        <w:t xml:space="preserve"> </w:t>
      </w:r>
      <w:bookmarkStart w:id="4019" w:name="_ETM_Q9_438360"/>
      <w:bookmarkEnd w:id="4019"/>
      <w:r>
        <w:rPr>
          <w:rtl/>
        </w:rPr>
        <w:t xml:space="preserve">אז </w:t>
      </w:r>
      <w:bookmarkStart w:id="4020" w:name="_ETM_Q9_438600"/>
      <w:bookmarkEnd w:id="4020"/>
      <w:r>
        <w:rPr>
          <w:rtl/>
        </w:rPr>
        <w:t>לכן</w:t>
      </w:r>
      <w:r>
        <w:rPr>
          <w:rFonts w:hint="cs"/>
          <w:rtl/>
        </w:rPr>
        <w:t>,</w:t>
      </w:r>
      <w:r>
        <w:rPr>
          <w:rtl/>
        </w:rPr>
        <w:t xml:space="preserve"> </w:t>
      </w:r>
      <w:bookmarkStart w:id="4021" w:name="_ETM_Q9_439529"/>
      <w:bookmarkEnd w:id="4021"/>
      <w:r>
        <w:rPr>
          <w:rFonts w:hint="cs"/>
          <w:rtl/>
        </w:rPr>
        <w:t xml:space="preserve">כשאני </w:t>
      </w:r>
      <w:bookmarkStart w:id="4022" w:name="_ETM_Q9_439740"/>
      <w:bookmarkStart w:id="4023" w:name="_ETM_Q9_439860"/>
      <w:bookmarkEnd w:id="4022"/>
      <w:bookmarkEnd w:id="4023"/>
      <w:r>
        <w:rPr>
          <w:rtl/>
        </w:rPr>
        <w:t xml:space="preserve">לפעמים </w:t>
      </w:r>
      <w:bookmarkStart w:id="4024" w:name="_ETM_Q9_440279"/>
      <w:bookmarkEnd w:id="4024"/>
      <w:r>
        <w:rPr>
          <w:rtl/>
        </w:rPr>
        <w:t xml:space="preserve">רואה </w:t>
      </w:r>
      <w:bookmarkStart w:id="4025" w:name="_ETM_Q9_440520"/>
      <w:bookmarkEnd w:id="4025"/>
      <w:r>
        <w:rPr>
          <w:rtl/>
        </w:rPr>
        <w:t xml:space="preserve">אתכם </w:t>
      </w:r>
      <w:bookmarkStart w:id="4026" w:name="_ETM_Q9_440729"/>
      <w:bookmarkEnd w:id="4026"/>
      <w:r>
        <w:rPr>
          <w:rtl/>
        </w:rPr>
        <w:t xml:space="preserve">משתפים </w:t>
      </w:r>
      <w:bookmarkStart w:id="4027" w:name="_ETM_Q9_441120"/>
      <w:bookmarkEnd w:id="4027"/>
      <w:r>
        <w:rPr>
          <w:rtl/>
        </w:rPr>
        <w:t xml:space="preserve">פעולה </w:t>
      </w:r>
      <w:bookmarkStart w:id="4028" w:name="_ETM_Q9_441479"/>
      <w:bookmarkEnd w:id="4028"/>
      <w:r>
        <w:rPr>
          <w:rtl/>
        </w:rPr>
        <w:t xml:space="preserve">איתם </w:t>
      </w:r>
      <w:bookmarkStart w:id="4029" w:name="_ETM_Q9_441719"/>
      <w:bookmarkEnd w:id="4029"/>
      <w:r>
        <w:rPr>
          <w:rtl/>
        </w:rPr>
        <w:t xml:space="preserve">אני </w:t>
      </w:r>
      <w:bookmarkStart w:id="4030" w:name="_ETM_Q9_441870"/>
      <w:bookmarkEnd w:id="4030"/>
      <w:r>
        <w:rPr>
          <w:rtl/>
        </w:rPr>
        <w:t>צוחק</w:t>
      </w:r>
      <w:r>
        <w:rPr>
          <w:rFonts w:hint="cs"/>
          <w:rtl/>
        </w:rPr>
        <w:t xml:space="preserve"> ע</w:t>
      </w:r>
      <w:r>
        <w:rPr>
          <w:rtl/>
        </w:rPr>
        <w:t xml:space="preserve">ם </w:t>
      </w:r>
      <w:bookmarkStart w:id="4031" w:name="_ETM_Q9_442319"/>
      <w:bookmarkEnd w:id="4031"/>
      <w:r>
        <w:rPr>
          <w:rtl/>
        </w:rPr>
        <w:t>עצמי</w:t>
      </w:r>
      <w:r>
        <w:rPr>
          <w:rFonts w:hint="cs"/>
          <w:rtl/>
        </w:rPr>
        <w:t>.</w:t>
      </w:r>
      <w:r>
        <w:rPr>
          <w:rtl/>
        </w:rPr>
        <w:t xml:space="preserve"> </w:t>
      </w:r>
      <w:bookmarkStart w:id="4032" w:name="_ETM_Q9_443309"/>
      <w:bookmarkEnd w:id="4032"/>
      <w:r>
        <w:rPr>
          <w:rtl/>
        </w:rPr>
        <w:t xml:space="preserve">אתם </w:t>
      </w:r>
      <w:bookmarkStart w:id="4033" w:name="_ETM_Q9_443849"/>
      <w:bookmarkEnd w:id="4033"/>
      <w:r>
        <w:rPr>
          <w:rtl/>
        </w:rPr>
        <w:t xml:space="preserve">מבחינתם </w:t>
      </w:r>
      <w:bookmarkStart w:id="4034" w:name="_ETM_Q9_444539"/>
      <w:bookmarkEnd w:id="4034"/>
      <w:r>
        <w:rPr>
          <w:rtl/>
        </w:rPr>
        <w:t>כמונו</w:t>
      </w:r>
      <w:r w:rsidR="009A36FD">
        <w:rPr>
          <w:rFonts w:hint="cs"/>
          <w:rtl/>
        </w:rPr>
        <w:t>,</w:t>
      </w:r>
      <w:r>
        <w:rPr>
          <w:rFonts w:hint="cs"/>
          <w:rtl/>
        </w:rPr>
        <w:t xml:space="preserve"> או</w:t>
      </w:r>
      <w:r>
        <w:rPr>
          <w:rtl/>
        </w:rPr>
        <w:t xml:space="preserve"> </w:t>
      </w:r>
      <w:bookmarkStart w:id="4035" w:name="_ETM_Q9_445080"/>
      <w:bookmarkEnd w:id="4035"/>
      <w:r>
        <w:rPr>
          <w:rtl/>
        </w:rPr>
        <w:t xml:space="preserve">יותר </w:t>
      </w:r>
      <w:bookmarkStart w:id="4036" w:name="_ETM_Q9_445349"/>
      <w:bookmarkEnd w:id="4036"/>
      <w:r>
        <w:rPr>
          <w:rtl/>
        </w:rPr>
        <w:t>גרוע</w:t>
      </w:r>
      <w:r>
        <w:rPr>
          <w:rFonts w:hint="cs"/>
          <w:rtl/>
        </w:rPr>
        <w:t>.</w:t>
      </w:r>
      <w:r>
        <w:rPr>
          <w:rtl/>
        </w:rPr>
        <w:t xml:space="preserve"> </w:t>
      </w:r>
      <w:bookmarkStart w:id="4037" w:name="_ETM_Q9_446680"/>
      <w:bookmarkEnd w:id="4037"/>
      <w:r>
        <w:rPr>
          <w:rtl/>
        </w:rPr>
        <w:t xml:space="preserve">אז </w:t>
      </w:r>
      <w:bookmarkStart w:id="4038" w:name="_ETM_Q9_446949"/>
      <w:bookmarkEnd w:id="4038"/>
      <w:r>
        <w:rPr>
          <w:rtl/>
        </w:rPr>
        <w:t>לכן</w:t>
      </w:r>
      <w:r>
        <w:rPr>
          <w:rFonts w:hint="cs"/>
          <w:rtl/>
        </w:rPr>
        <w:t>,</w:t>
      </w:r>
      <w:r>
        <w:rPr>
          <w:rtl/>
        </w:rPr>
        <w:t xml:space="preserve"> </w:t>
      </w:r>
      <w:bookmarkStart w:id="4039" w:name="_ETM_Q9_447669"/>
      <w:bookmarkEnd w:id="4039"/>
      <w:r>
        <w:rPr>
          <w:rtl/>
        </w:rPr>
        <w:t xml:space="preserve">אל </w:t>
      </w:r>
      <w:bookmarkStart w:id="4040" w:name="_ETM_Q9_447880"/>
      <w:bookmarkEnd w:id="4040"/>
      <w:r>
        <w:rPr>
          <w:rtl/>
        </w:rPr>
        <w:t xml:space="preserve">תתפתו </w:t>
      </w:r>
      <w:bookmarkStart w:id="4041" w:name="_ETM_Q9_449020"/>
      <w:bookmarkEnd w:id="4041"/>
      <w:r>
        <w:rPr>
          <w:rtl/>
        </w:rPr>
        <w:t xml:space="preserve">לשמוע </w:t>
      </w:r>
      <w:bookmarkStart w:id="4042" w:name="_ETM_Q9_450190"/>
      <w:bookmarkEnd w:id="4042"/>
      <w:r>
        <w:rPr>
          <w:rtl/>
        </w:rPr>
        <w:t xml:space="preserve">את </w:t>
      </w:r>
      <w:bookmarkStart w:id="4043" w:name="_ETM_Q9_450430"/>
      <w:bookmarkEnd w:id="4043"/>
      <w:r>
        <w:rPr>
          <w:rtl/>
        </w:rPr>
        <w:t>ה</w:t>
      </w:r>
      <w:r>
        <w:rPr>
          <w:rFonts w:hint="cs"/>
          <w:rtl/>
        </w:rPr>
        <w:t xml:space="preserve">מתק </w:t>
      </w:r>
      <w:bookmarkStart w:id="4044" w:name="_ETM_Q9_448411"/>
      <w:bookmarkEnd w:id="4044"/>
      <w:r w:rsidR="009A36FD">
        <w:rPr>
          <w:rFonts w:hint="eastAsia"/>
          <w:rtl/>
        </w:rPr>
        <w:t>–</w:t>
      </w:r>
      <w:r w:rsidR="009A36FD">
        <w:rPr>
          <w:rFonts w:hint="cs"/>
          <w:rtl/>
        </w:rPr>
        <w:t xml:space="preserve"> </w:t>
      </w:r>
      <w:r>
        <w:rPr>
          <w:rFonts w:hint="cs"/>
          <w:rtl/>
        </w:rPr>
        <w:t xml:space="preserve">עכשיו, בואי אני אספר לך. </w:t>
      </w:r>
    </w:p>
    <w:p w:rsidR="0000315F" w:rsidRDefault="0000315F" w:rsidP="00875195">
      <w:pPr>
        <w:rPr>
          <w:rtl/>
        </w:rPr>
      </w:pPr>
      <w:bookmarkStart w:id="4045" w:name="_ETM_Q9_450035"/>
      <w:bookmarkStart w:id="4046" w:name="_ETM_Q9_450114"/>
      <w:bookmarkEnd w:id="4045"/>
      <w:bookmarkEnd w:id="4046"/>
    </w:p>
    <w:p w:rsidR="0000315F" w:rsidRDefault="0000315F" w:rsidP="00875195">
      <w:pPr>
        <w:pStyle w:val="af5"/>
        <w:keepNext/>
        <w:rPr>
          <w:rtl/>
        </w:rPr>
      </w:pPr>
      <w:bookmarkStart w:id="4047" w:name="ET_interruption_5761_36"/>
      <w:r w:rsidRPr="001203E5">
        <w:rPr>
          <w:rStyle w:val="TagStyle"/>
          <w:rtl/>
        </w:rPr>
        <w:t xml:space="preserve"> &lt;&lt; קריאה &gt;&gt; </w:t>
      </w:r>
      <w:r>
        <w:rPr>
          <w:rtl/>
        </w:rPr>
        <w:t>עאידה תומא סלימאן (חד"ש-תע"ל):</w:t>
      </w:r>
      <w:r w:rsidRPr="001203E5">
        <w:rPr>
          <w:rStyle w:val="TagStyle"/>
          <w:rtl/>
        </w:rPr>
        <w:t xml:space="preserve"> &lt;&lt; קריאה &gt;&gt;</w:t>
      </w:r>
      <w:r>
        <w:rPr>
          <w:rtl/>
        </w:rPr>
        <w:t xml:space="preserve"> </w:t>
      </w:r>
      <w:bookmarkEnd w:id="4047"/>
    </w:p>
    <w:p w:rsidR="0000315F" w:rsidRDefault="0000315F" w:rsidP="00875195">
      <w:pPr>
        <w:rPr>
          <w:rtl/>
        </w:rPr>
      </w:pPr>
    </w:p>
    <w:p w:rsidR="0000315F" w:rsidRDefault="009A36FD" w:rsidP="00875195">
      <w:pPr>
        <w:rPr>
          <w:rtl/>
        </w:rPr>
      </w:pPr>
      <w:r>
        <w:rPr>
          <w:rFonts w:hint="cs"/>
          <w:rtl/>
        </w:rPr>
        <w:t xml:space="preserve">אמסלם, </w:t>
      </w:r>
      <w:r w:rsidR="0000315F">
        <w:rPr>
          <w:rFonts w:hint="cs"/>
          <w:rtl/>
        </w:rPr>
        <w:t xml:space="preserve">אתה רציני? אחרי כל מה שהקואליציה הזו עושה, והחקיקה </w:t>
      </w:r>
      <w:r w:rsidR="00644066">
        <w:rPr>
          <w:rFonts w:hint="cs"/>
          <w:rtl/>
        </w:rPr>
        <w:t>– – –</w:t>
      </w:r>
      <w:r>
        <w:rPr>
          <w:rFonts w:hint="cs"/>
          <w:rtl/>
        </w:rPr>
        <w:t xml:space="preserve"> נו באמת. </w:t>
      </w:r>
    </w:p>
    <w:p w:rsidR="0000315F" w:rsidRDefault="0000315F" w:rsidP="00875195">
      <w:pPr>
        <w:rPr>
          <w:rtl/>
        </w:rPr>
      </w:pPr>
    </w:p>
    <w:p w:rsidR="0000315F" w:rsidRDefault="0000315F" w:rsidP="00875195">
      <w:pPr>
        <w:pStyle w:val="-"/>
        <w:keepNext/>
        <w:rPr>
          <w:rtl/>
        </w:rPr>
      </w:pPr>
      <w:bookmarkStart w:id="4048" w:name="ET_speakercontinue_5971_37"/>
      <w:r w:rsidRPr="001203E5">
        <w:rPr>
          <w:rStyle w:val="TagStyle"/>
          <w:rtl/>
        </w:rPr>
        <w:t xml:space="preserve"> &lt;&lt; דובר_המשך &gt;&gt; </w:t>
      </w:r>
      <w:r>
        <w:rPr>
          <w:rtl/>
        </w:rPr>
        <w:t>השר המקשר בין הממשלה לכנסת דוד אמסלם:</w:t>
      </w:r>
      <w:r w:rsidRPr="001203E5">
        <w:rPr>
          <w:rStyle w:val="TagStyle"/>
          <w:rtl/>
        </w:rPr>
        <w:t xml:space="preserve"> &lt;&lt; דובר_המשך &gt;&gt;</w:t>
      </w:r>
      <w:r>
        <w:rPr>
          <w:rtl/>
        </w:rPr>
        <w:t xml:space="preserve"> </w:t>
      </w:r>
      <w:bookmarkEnd w:id="4048"/>
    </w:p>
    <w:p w:rsidR="0000315F" w:rsidRDefault="0000315F" w:rsidP="00875195">
      <w:pPr>
        <w:rPr>
          <w:rtl/>
        </w:rPr>
      </w:pPr>
    </w:p>
    <w:p w:rsidR="0000315F" w:rsidRDefault="0000315F" w:rsidP="009A36FD">
      <w:pPr>
        <w:rPr>
          <w:rtl/>
        </w:rPr>
      </w:pPr>
      <w:r>
        <w:rPr>
          <w:rFonts w:hint="cs"/>
          <w:rtl/>
        </w:rPr>
        <w:t>דקה, תני לי רק שנייה.</w:t>
      </w:r>
      <w:bookmarkStart w:id="4049" w:name="_ETM_Q9_449096"/>
      <w:bookmarkStart w:id="4050" w:name="_ETM_Q9_449180"/>
      <w:bookmarkEnd w:id="4049"/>
      <w:bookmarkEnd w:id="4050"/>
      <w:r>
        <w:rPr>
          <w:rFonts w:hint="cs"/>
          <w:rtl/>
        </w:rPr>
        <w:t xml:space="preserve"> תני לי רק שנייה, אני אסביר לך. </w:t>
      </w:r>
      <w:bookmarkStart w:id="4051" w:name="_ETM_Q9_459668"/>
      <w:bookmarkStart w:id="4052" w:name="_ETM_Q9_451000"/>
      <w:bookmarkEnd w:id="4051"/>
      <w:bookmarkEnd w:id="4052"/>
      <w:r>
        <w:rPr>
          <w:rtl/>
        </w:rPr>
        <w:t>עכשיו</w:t>
      </w:r>
      <w:r>
        <w:rPr>
          <w:rFonts w:hint="cs"/>
          <w:rtl/>
        </w:rPr>
        <w:t xml:space="preserve">, אני רשמתי. </w:t>
      </w:r>
      <w:bookmarkStart w:id="4053" w:name="_ETM_Q9_451300"/>
      <w:bookmarkStart w:id="4054" w:name="_ETM_Q9_451479"/>
      <w:bookmarkStart w:id="4055" w:name="_ETM_Q9_451630"/>
      <w:bookmarkStart w:id="4056" w:name="_ETM_Q9_452050"/>
      <w:bookmarkStart w:id="4057" w:name="_ETM_Q9_453960"/>
      <w:bookmarkStart w:id="4058" w:name="_ETM_Q9_457650"/>
      <w:bookmarkStart w:id="4059" w:name="_ETM_Q9_459540"/>
      <w:bookmarkStart w:id="4060" w:name="_ETM_Q9_460500"/>
      <w:bookmarkStart w:id="4061" w:name="_ETM_Q9_460950"/>
      <w:bookmarkStart w:id="4062" w:name="_ETM_Q9_461160"/>
      <w:bookmarkStart w:id="4063" w:name="_ETM_Q9_462480"/>
      <w:bookmarkEnd w:id="4053"/>
      <w:bookmarkEnd w:id="4054"/>
      <w:bookmarkEnd w:id="4055"/>
      <w:bookmarkEnd w:id="4056"/>
      <w:bookmarkEnd w:id="4057"/>
      <w:bookmarkEnd w:id="4058"/>
      <w:bookmarkEnd w:id="4059"/>
      <w:bookmarkEnd w:id="4060"/>
      <w:bookmarkEnd w:id="4061"/>
      <w:bookmarkEnd w:id="4062"/>
      <w:bookmarkEnd w:id="4063"/>
      <w:r>
        <w:rPr>
          <w:rFonts w:hint="cs"/>
          <w:rtl/>
        </w:rPr>
        <w:t>אח</w:t>
      </w:r>
      <w:r>
        <w:rPr>
          <w:rtl/>
        </w:rPr>
        <w:t>מד</w:t>
      </w:r>
      <w:r>
        <w:rPr>
          <w:rFonts w:hint="cs"/>
          <w:rtl/>
        </w:rPr>
        <w:t>,</w:t>
      </w:r>
      <w:r>
        <w:rPr>
          <w:rtl/>
        </w:rPr>
        <w:t xml:space="preserve"> </w:t>
      </w:r>
      <w:bookmarkStart w:id="4064" w:name="_ETM_Q9_462990"/>
      <w:bookmarkEnd w:id="4064"/>
      <w:r>
        <w:rPr>
          <w:rtl/>
        </w:rPr>
        <w:t xml:space="preserve">בוא </w:t>
      </w:r>
      <w:bookmarkStart w:id="4065" w:name="_ETM_Q9_463140"/>
      <w:bookmarkEnd w:id="4065"/>
      <w:r>
        <w:rPr>
          <w:rtl/>
        </w:rPr>
        <w:t>תקשיב</w:t>
      </w:r>
      <w:r>
        <w:rPr>
          <w:rFonts w:hint="cs"/>
          <w:rtl/>
        </w:rPr>
        <w:t>.</w:t>
      </w:r>
      <w:r>
        <w:rPr>
          <w:rtl/>
        </w:rPr>
        <w:t xml:space="preserve"> </w:t>
      </w:r>
      <w:bookmarkStart w:id="4066" w:name="_ETM_Q9_464789"/>
      <w:bookmarkEnd w:id="4066"/>
      <w:r>
        <w:rPr>
          <w:rtl/>
        </w:rPr>
        <w:t xml:space="preserve">אני </w:t>
      </w:r>
      <w:bookmarkStart w:id="4067" w:name="_ETM_Q9_465539"/>
      <w:bookmarkEnd w:id="4067"/>
      <w:r>
        <w:rPr>
          <w:rFonts w:hint="cs"/>
          <w:rtl/>
        </w:rPr>
        <w:t>א</w:t>
      </w:r>
      <w:bookmarkStart w:id="4068" w:name="_ETM_Q9_465779"/>
      <w:bookmarkEnd w:id="4068"/>
      <w:r>
        <w:rPr>
          <w:rtl/>
        </w:rPr>
        <w:t xml:space="preserve">ספר </w:t>
      </w:r>
      <w:bookmarkStart w:id="4069" w:name="_ETM_Q9_466289"/>
      <w:bookmarkEnd w:id="4069"/>
      <w:r>
        <w:rPr>
          <w:rtl/>
        </w:rPr>
        <w:t>לך</w:t>
      </w:r>
      <w:r>
        <w:rPr>
          <w:rFonts w:hint="cs"/>
          <w:rtl/>
        </w:rPr>
        <w:t>.</w:t>
      </w:r>
      <w:r>
        <w:rPr>
          <w:rtl/>
        </w:rPr>
        <w:t xml:space="preserve"> </w:t>
      </w:r>
      <w:bookmarkStart w:id="4070" w:name="_ETM_Q9_466680"/>
      <w:bookmarkEnd w:id="4070"/>
      <w:r>
        <w:rPr>
          <w:rtl/>
        </w:rPr>
        <w:t xml:space="preserve">אני </w:t>
      </w:r>
      <w:bookmarkStart w:id="4071" w:name="_ETM_Q9_466919"/>
      <w:bookmarkEnd w:id="4071"/>
      <w:r>
        <w:rPr>
          <w:rtl/>
        </w:rPr>
        <w:t xml:space="preserve">הולך </w:t>
      </w:r>
      <w:bookmarkStart w:id="4072" w:name="_ETM_Q9_467130"/>
      <w:bookmarkEnd w:id="4072"/>
      <w:r>
        <w:rPr>
          <w:rtl/>
        </w:rPr>
        <w:t xml:space="preserve">לעשות </w:t>
      </w:r>
      <w:bookmarkStart w:id="4073" w:name="_ETM_Q9_467460"/>
      <w:bookmarkEnd w:id="4073"/>
      <w:r>
        <w:rPr>
          <w:rtl/>
        </w:rPr>
        <w:t>רפורמה</w:t>
      </w:r>
      <w:r>
        <w:rPr>
          <w:rFonts w:hint="cs"/>
          <w:rtl/>
        </w:rPr>
        <w:t>,</w:t>
      </w:r>
      <w:r>
        <w:rPr>
          <w:rtl/>
        </w:rPr>
        <w:t xml:space="preserve"> </w:t>
      </w:r>
      <w:bookmarkStart w:id="4074" w:name="_ETM_Q9_468800"/>
      <w:bookmarkEnd w:id="4074"/>
      <w:r>
        <w:rPr>
          <w:rtl/>
        </w:rPr>
        <w:t xml:space="preserve">אני </w:t>
      </w:r>
      <w:bookmarkStart w:id="4075" w:name="_ETM_Q9_469009"/>
      <w:bookmarkEnd w:id="4075"/>
      <w:r>
        <w:rPr>
          <w:rtl/>
        </w:rPr>
        <w:t xml:space="preserve">הולך </w:t>
      </w:r>
      <w:bookmarkStart w:id="4076" w:name="_ETM_Q9_469220"/>
      <w:bookmarkEnd w:id="4076"/>
      <w:r>
        <w:rPr>
          <w:rtl/>
        </w:rPr>
        <w:t xml:space="preserve">לשנות </w:t>
      </w:r>
      <w:bookmarkStart w:id="4077" w:name="_ETM_Q9_469699"/>
      <w:bookmarkEnd w:id="4077"/>
      <w:r>
        <w:rPr>
          <w:rtl/>
        </w:rPr>
        <w:t xml:space="preserve">את </w:t>
      </w:r>
      <w:bookmarkStart w:id="4078" w:name="_ETM_Q9_469819"/>
      <w:bookmarkEnd w:id="4078"/>
      <w:r>
        <w:rPr>
          <w:rtl/>
        </w:rPr>
        <w:t xml:space="preserve">חוק </w:t>
      </w:r>
      <w:bookmarkStart w:id="4079" w:name="_ETM_Q9_470029"/>
      <w:bookmarkEnd w:id="4079"/>
      <w:r>
        <w:rPr>
          <w:rtl/>
        </w:rPr>
        <w:t>החברות</w:t>
      </w:r>
      <w:r>
        <w:rPr>
          <w:rFonts w:hint="cs"/>
          <w:rtl/>
        </w:rPr>
        <w:t>.</w:t>
      </w:r>
      <w:r>
        <w:rPr>
          <w:rtl/>
        </w:rPr>
        <w:t xml:space="preserve"> </w:t>
      </w:r>
      <w:bookmarkStart w:id="4080" w:name="_ETM_Q9_470599"/>
      <w:bookmarkEnd w:id="4080"/>
      <w:r>
        <w:rPr>
          <w:rtl/>
        </w:rPr>
        <w:t xml:space="preserve">את </w:t>
      </w:r>
      <w:bookmarkStart w:id="4081" w:name="_ETM_Q9_470720"/>
      <w:bookmarkEnd w:id="4081"/>
      <w:r>
        <w:rPr>
          <w:rtl/>
        </w:rPr>
        <w:t xml:space="preserve">יודעת </w:t>
      </w:r>
      <w:bookmarkStart w:id="4082" w:name="_ETM_Q9_471080"/>
      <w:bookmarkEnd w:id="4082"/>
      <w:r>
        <w:rPr>
          <w:rtl/>
        </w:rPr>
        <w:t>למה</w:t>
      </w:r>
      <w:r>
        <w:rPr>
          <w:rFonts w:hint="cs"/>
          <w:rtl/>
        </w:rPr>
        <w:t>?</w:t>
      </w:r>
      <w:r>
        <w:rPr>
          <w:rtl/>
        </w:rPr>
        <w:t xml:space="preserve"> </w:t>
      </w:r>
      <w:bookmarkStart w:id="4083" w:name="_ETM_Q9_472100"/>
      <w:bookmarkEnd w:id="4083"/>
      <w:r>
        <w:rPr>
          <w:rtl/>
        </w:rPr>
        <w:t xml:space="preserve">אני </w:t>
      </w:r>
      <w:bookmarkStart w:id="4084" w:name="_ETM_Q9_472400"/>
      <w:bookmarkEnd w:id="4084"/>
      <w:r>
        <w:rPr>
          <w:rtl/>
        </w:rPr>
        <w:t xml:space="preserve">אספר </w:t>
      </w:r>
      <w:bookmarkStart w:id="4085" w:name="_ETM_Q9_472790"/>
      <w:bookmarkEnd w:id="4085"/>
      <w:r>
        <w:rPr>
          <w:rtl/>
        </w:rPr>
        <w:t>לך</w:t>
      </w:r>
      <w:r>
        <w:rPr>
          <w:rFonts w:hint="cs"/>
          <w:rtl/>
        </w:rPr>
        <w:t>.</w:t>
      </w:r>
      <w:r>
        <w:rPr>
          <w:rtl/>
        </w:rPr>
        <w:t xml:space="preserve"> </w:t>
      </w:r>
      <w:bookmarkStart w:id="4086" w:name="_ETM_Q9_473270"/>
      <w:bookmarkEnd w:id="4086"/>
      <w:r>
        <w:rPr>
          <w:rtl/>
        </w:rPr>
        <w:t>אחמד</w:t>
      </w:r>
      <w:r>
        <w:rPr>
          <w:rFonts w:hint="cs"/>
          <w:rtl/>
        </w:rPr>
        <w:t>, תקשיב.</w:t>
      </w:r>
      <w:r>
        <w:rPr>
          <w:rtl/>
        </w:rPr>
        <w:t xml:space="preserve"> </w:t>
      </w:r>
      <w:bookmarkStart w:id="4087" w:name="_ETM_Q9_475100"/>
      <w:bookmarkEnd w:id="4087"/>
      <w:r>
        <w:rPr>
          <w:rtl/>
        </w:rPr>
        <w:t xml:space="preserve">למה </w:t>
      </w:r>
      <w:bookmarkStart w:id="4088" w:name="_ETM_Q9_475430"/>
      <w:bookmarkEnd w:id="4088"/>
      <w:r>
        <w:rPr>
          <w:rFonts w:hint="cs"/>
          <w:rtl/>
        </w:rPr>
        <w:t xml:space="preserve">אני הולך </w:t>
      </w:r>
      <w:bookmarkStart w:id="4089" w:name="_ETM_Q9_475640"/>
      <w:bookmarkStart w:id="4090" w:name="_ETM_Q9_475760"/>
      <w:bookmarkEnd w:id="4089"/>
      <w:bookmarkEnd w:id="4090"/>
      <w:r>
        <w:rPr>
          <w:rFonts w:hint="cs"/>
          <w:rtl/>
        </w:rPr>
        <w:t>ל</w:t>
      </w:r>
      <w:r>
        <w:rPr>
          <w:rtl/>
        </w:rPr>
        <w:t>שנות</w:t>
      </w:r>
      <w:r>
        <w:rPr>
          <w:rFonts w:hint="cs"/>
          <w:rtl/>
        </w:rPr>
        <w:t>?</w:t>
      </w:r>
      <w:r>
        <w:rPr>
          <w:rtl/>
        </w:rPr>
        <w:t xml:space="preserve"> </w:t>
      </w:r>
      <w:bookmarkStart w:id="4091" w:name="_ETM_Q9_476760"/>
      <w:bookmarkEnd w:id="4091"/>
      <w:r>
        <w:rPr>
          <w:rtl/>
        </w:rPr>
        <w:t xml:space="preserve">בגלל </w:t>
      </w:r>
      <w:bookmarkStart w:id="4092" w:name="_ETM_Q9_477089"/>
      <w:bookmarkStart w:id="4093" w:name="_ETM_Q9_478070"/>
      <w:bookmarkEnd w:id="4092"/>
      <w:bookmarkEnd w:id="4093"/>
      <w:r>
        <w:rPr>
          <w:rtl/>
        </w:rPr>
        <w:t xml:space="preserve">שבג"ץ </w:t>
      </w:r>
      <w:bookmarkStart w:id="4094" w:name="_ETM_Q9_478730"/>
      <w:bookmarkEnd w:id="4094"/>
      <w:r>
        <w:rPr>
          <w:rtl/>
        </w:rPr>
        <w:t xml:space="preserve">לא </w:t>
      </w:r>
      <w:bookmarkStart w:id="4095" w:name="_ETM_Q9_478880"/>
      <w:bookmarkEnd w:id="4095"/>
      <w:r>
        <w:rPr>
          <w:rtl/>
        </w:rPr>
        <w:t xml:space="preserve">עובד </w:t>
      </w:r>
      <w:bookmarkStart w:id="4096" w:name="_ETM_Q9_479150"/>
      <w:bookmarkEnd w:id="4096"/>
      <w:r>
        <w:rPr>
          <w:rtl/>
        </w:rPr>
        <w:t xml:space="preserve">לפי </w:t>
      </w:r>
      <w:bookmarkStart w:id="4097" w:name="_ETM_Q9_479389"/>
      <w:bookmarkEnd w:id="4097"/>
      <w:r>
        <w:rPr>
          <w:rtl/>
        </w:rPr>
        <w:t>החוק</w:t>
      </w:r>
      <w:r>
        <w:rPr>
          <w:rFonts w:hint="cs"/>
          <w:rtl/>
        </w:rPr>
        <w:t>.</w:t>
      </w:r>
      <w:r>
        <w:rPr>
          <w:rtl/>
        </w:rPr>
        <w:t xml:space="preserve"> </w:t>
      </w:r>
      <w:bookmarkStart w:id="4098" w:name="_ETM_Q9_479630"/>
      <w:bookmarkEnd w:id="4098"/>
      <w:r>
        <w:rPr>
          <w:rtl/>
        </w:rPr>
        <w:t xml:space="preserve">יש </w:t>
      </w:r>
      <w:bookmarkStart w:id="4099" w:name="_ETM_Q9_479779"/>
      <w:bookmarkEnd w:id="4099"/>
      <w:r>
        <w:rPr>
          <w:rFonts w:hint="cs"/>
          <w:rtl/>
        </w:rPr>
        <w:t xml:space="preserve">חוק, </w:t>
      </w:r>
      <w:bookmarkStart w:id="4100" w:name="_ETM_Q9_480599"/>
      <w:bookmarkEnd w:id="4100"/>
      <w:r>
        <w:rPr>
          <w:rtl/>
        </w:rPr>
        <w:t xml:space="preserve">תקראי </w:t>
      </w:r>
      <w:bookmarkStart w:id="4101" w:name="_ETM_Q9_482659"/>
      <w:bookmarkStart w:id="4102" w:name="_ETM_Q9_482990"/>
      <w:bookmarkEnd w:id="4101"/>
      <w:bookmarkEnd w:id="4102"/>
      <w:r>
        <w:rPr>
          <w:rtl/>
        </w:rPr>
        <w:t xml:space="preserve">את </w:t>
      </w:r>
      <w:bookmarkStart w:id="4103" w:name="_ETM_Q9_483200"/>
      <w:bookmarkEnd w:id="4103"/>
      <w:r>
        <w:rPr>
          <w:rtl/>
        </w:rPr>
        <w:t>החוק</w:t>
      </w:r>
      <w:bookmarkStart w:id="4104" w:name="_ETM_Q9_479203"/>
      <w:bookmarkEnd w:id="4104"/>
      <w:r>
        <w:rPr>
          <w:rFonts w:hint="cs"/>
          <w:rtl/>
        </w:rPr>
        <w:t>. תקראי את החוק,</w:t>
      </w:r>
      <w:r>
        <w:rPr>
          <w:rtl/>
        </w:rPr>
        <w:t xml:space="preserve"> </w:t>
      </w:r>
      <w:bookmarkStart w:id="4105" w:name="_ETM_Q9_483560"/>
      <w:bookmarkEnd w:id="4105"/>
      <w:r>
        <w:rPr>
          <w:rtl/>
        </w:rPr>
        <w:t xml:space="preserve">הם </w:t>
      </w:r>
      <w:bookmarkStart w:id="4106" w:name="_ETM_Q9_483770"/>
      <w:bookmarkEnd w:id="4106"/>
      <w:r>
        <w:rPr>
          <w:rtl/>
        </w:rPr>
        <w:t>מ</w:t>
      </w:r>
      <w:r>
        <w:rPr>
          <w:rFonts w:hint="cs"/>
          <w:rtl/>
        </w:rPr>
        <w:t xml:space="preserve">פירים </w:t>
      </w:r>
      <w:bookmarkStart w:id="4107" w:name="_ETM_Q9_484339"/>
      <w:bookmarkEnd w:id="4107"/>
      <w:r>
        <w:rPr>
          <w:rtl/>
        </w:rPr>
        <w:t xml:space="preserve">את </w:t>
      </w:r>
      <w:bookmarkStart w:id="4108" w:name="_ETM_Q9_484520"/>
      <w:bookmarkEnd w:id="4108"/>
      <w:r>
        <w:rPr>
          <w:rtl/>
        </w:rPr>
        <w:t>החוקים</w:t>
      </w:r>
      <w:r>
        <w:rPr>
          <w:rFonts w:hint="cs"/>
          <w:rtl/>
        </w:rPr>
        <w:t xml:space="preserve">, השמאל האלה, </w:t>
      </w:r>
      <w:bookmarkStart w:id="4109" w:name="_ETM_Q9_485089"/>
      <w:bookmarkStart w:id="4110" w:name="_ETM_Q9_485300"/>
      <w:bookmarkStart w:id="4111" w:name="_ETM_Q9_485960"/>
      <w:bookmarkStart w:id="4112" w:name="_ETM_Q9_486529"/>
      <w:bookmarkStart w:id="4113" w:name="_ETM_Q9_486800"/>
      <w:bookmarkStart w:id="4114" w:name="_ETM_Q9_486920"/>
      <w:bookmarkEnd w:id="4109"/>
      <w:bookmarkEnd w:id="4110"/>
      <w:bookmarkEnd w:id="4111"/>
      <w:bookmarkEnd w:id="4112"/>
      <w:bookmarkEnd w:id="4113"/>
      <w:bookmarkEnd w:id="4114"/>
      <w:r>
        <w:rPr>
          <w:rFonts w:hint="cs"/>
          <w:rtl/>
        </w:rPr>
        <w:t>החוק בשבילם ל</w:t>
      </w:r>
      <w:r>
        <w:rPr>
          <w:rtl/>
        </w:rPr>
        <w:t xml:space="preserve">א </w:t>
      </w:r>
      <w:bookmarkStart w:id="4115" w:name="_ETM_Q9_487040"/>
      <w:bookmarkEnd w:id="4115"/>
      <w:r>
        <w:rPr>
          <w:rtl/>
        </w:rPr>
        <w:t>קיים</w:t>
      </w:r>
      <w:r>
        <w:rPr>
          <w:rFonts w:hint="cs"/>
          <w:rtl/>
        </w:rPr>
        <w:t>,</w:t>
      </w:r>
      <w:r>
        <w:rPr>
          <w:rtl/>
        </w:rPr>
        <w:t xml:space="preserve"> </w:t>
      </w:r>
      <w:bookmarkStart w:id="4116" w:name="_ETM_Q9_487819"/>
      <w:bookmarkEnd w:id="4116"/>
      <w:r>
        <w:rPr>
          <w:rtl/>
        </w:rPr>
        <w:t>ז</w:t>
      </w:r>
      <w:r>
        <w:rPr>
          <w:rFonts w:hint="cs"/>
          <w:rtl/>
        </w:rPr>
        <w:t>ה</w:t>
      </w:r>
      <w:r>
        <w:rPr>
          <w:rtl/>
        </w:rPr>
        <w:t xml:space="preserve"> </w:t>
      </w:r>
      <w:bookmarkStart w:id="4117" w:name="_ETM_Q9_487970"/>
      <w:bookmarkEnd w:id="4117"/>
      <w:r>
        <w:rPr>
          <w:rtl/>
        </w:rPr>
        <w:t xml:space="preserve">אפילו </w:t>
      </w:r>
      <w:bookmarkStart w:id="4118" w:name="_ETM_Q9_488240"/>
      <w:bookmarkEnd w:id="4118"/>
      <w:r>
        <w:rPr>
          <w:rtl/>
        </w:rPr>
        <w:t xml:space="preserve">לא </w:t>
      </w:r>
      <w:bookmarkStart w:id="4119" w:name="_ETM_Q9_488420"/>
      <w:bookmarkEnd w:id="4119"/>
      <w:r>
        <w:rPr>
          <w:rtl/>
        </w:rPr>
        <w:t>המלצה</w:t>
      </w:r>
      <w:r>
        <w:rPr>
          <w:rFonts w:hint="cs"/>
          <w:rtl/>
        </w:rPr>
        <w:t>.</w:t>
      </w:r>
      <w:r>
        <w:rPr>
          <w:rtl/>
        </w:rPr>
        <w:t xml:space="preserve"> </w:t>
      </w:r>
      <w:bookmarkStart w:id="4120" w:name="_ETM_Q9_490029"/>
      <w:bookmarkEnd w:id="4120"/>
    </w:p>
    <w:p w:rsidR="0000315F" w:rsidRDefault="0000315F" w:rsidP="00875195">
      <w:pPr>
        <w:rPr>
          <w:rtl/>
        </w:rPr>
      </w:pPr>
      <w:bookmarkStart w:id="4121" w:name="_ETM_Q9_487670"/>
      <w:bookmarkStart w:id="4122" w:name="_ETM_Q9_487758"/>
      <w:bookmarkEnd w:id="4121"/>
      <w:bookmarkEnd w:id="4122"/>
    </w:p>
    <w:p w:rsidR="0000315F" w:rsidRDefault="0000315F" w:rsidP="00875195">
      <w:pPr>
        <w:pStyle w:val="af5"/>
        <w:keepNext/>
        <w:rPr>
          <w:rtl/>
        </w:rPr>
      </w:pPr>
      <w:bookmarkStart w:id="4123" w:name="ET_interruption_6361_42"/>
      <w:r w:rsidRPr="00413CC5">
        <w:rPr>
          <w:rStyle w:val="TagStyle"/>
          <w:rtl/>
        </w:rPr>
        <w:t xml:space="preserve"> &lt;&lt; קריאה &gt;&gt; </w:t>
      </w:r>
      <w:r>
        <w:rPr>
          <w:rtl/>
        </w:rPr>
        <w:t>נאור שירי (יש עתיד):</w:t>
      </w:r>
      <w:r w:rsidRPr="00413CC5">
        <w:rPr>
          <w:rStyle w:val="TagStyle"/>
          <w:rtl/>
        </w:rPr>
        <w:t xml:space="preserve"> &lt;&lt; קריאה &gt;&gt;</w:t>
      </w:r>
      <w:r>
        <w:rPr>
          <w:rtl/>
        </w:rPr>
        <w:t xml:space="preserve"> </w:t>
      </w:r>
      <w:bookmarkEnd w:id="4123"/>
    </w:p>
    <w:p w:rsidR="0000315F" w:rsidRDefault="0000315F" w:rsidP="00875195">
      <w:pPr>
        <w:rPr>
          <w:rtl/>
        </w:rPr>
      </w:pPr>
    </w:p>
    <w:p w:rsidR="0000315F" w:rsidRDefault="0000315F" w:rsidP="00875195">
      <w:pPr>
        <w:rPr>
          <w:rtl/>
        </w:rPr>
      </w:pPr>
      <w:bookmarkStart w:id="4124" w:name="_ETM_Q9_486595"/>
      <w:bookmarkEnd w:id="4124"/>
      <w:r>
        <w:rPr>
          <w:rFonts w:hint="cs"/>
          <w:rtl/>
        </w:rPr>
        <w:t>ב</w:t>
      </w:r>
      <w:bookmarkStart w:id="4125" w:name="_ETM_Q9_486868"/>
      <w:bookmarkStart w:id="4126" w:name="_ETM_Q9_486980"/>
      <w:bookmarkEnd w:id="4125"/>
      <w:bookmarkEnd w:id="4126"/>
      <w:r>
        <w:rPr>
          <w:rFonts w:hint="cs"/>
          <w:rtl/>
        </w:rPr>
        <w:t xml:space="preserve">שבילך </w:t>
      </w:r>
      <w:bookmarkStart w:id="4127" w:name="_ETM_Q9_487761"/>
      <w:bookmarkEnd w:id="4127"/>
      <w:r w:rsidR="00644066">
        <w:rPr>
          <w:rFonts w:hint="cs"/>
          <w:rtl/>
        </w:rPr>
        <w:t>– – –</w:t>
      </w:r>
    </w:p>
    <w:p w:rsidR="0000315F" w:rsidRDefault="0000315F" w:rsidP="00875195">
      <w:pPr>
        <w:rPr>
          <w:rtl/>
        </w:rPr>
      </w:pPr>
      <w:bookmarkStart w:id="4128" w:name="_ETM_Q9_489467"/>
      <w:bookmarkStart w:id="4129" w:name="_ETM_Q9_489556"/>
      <w:bookmarkEnd w:id="4128"/>
      <w:bookmarkEnd w:id="4129"/>
    </w:p>
    <w:p w:rsidR="0000315F" w:rsidRDefault="0000315F" w:rsidP="00875195">
      <w:pPr>
        <w:pStyle w:val="-"/>
        <w:keepNext/>
        <w:rPr>
          <w:rtl/>
        </w:rPr>
      </w:pPr>
      <w:r w:rsidRPr="00413CC5">
        <w:rPr>
          <w:rStyle w:val="TagStyle"/>
          <w:rtl/>
        </w:rPr>
        <w:t xml:space="preserve"> &lt;&lt; דובר_המשך &gt;&gt; </w:t>
      </w:r>
      <w:r>
        <w:rPr>
          <w:rtl/>
        </w:rPr>
        <w:t>השר המקשר בין הממשלה לכנסת דוד אמסלם:</w:t>
      </w:r>
      <w:r w:rsidRPr="00413CC5">
        <w:rPr>
          <w:rStyle w:val="TagStyle"/>
          <w:rtl/>
        </w:rPr>
        <w:t xml:space="preserve"> &lt;&lt; דובר_המשך &gt;&gt;</w:t>
      </w:r>
      <w:r>
        <w:rPr>
          <w:rtl/>
        </w:rPr>
        <w:t xml:space="preserve"> </w:t>
      </w:r>
    </w:p>
    <w:p w:rsidR="0000315F" w:rsidRDefault="0000315F" w:rsidP="00875195">
      <w:pPr>
        <w:rPr>
          <w:rtl/>
        </w:rPr>
      </w:pPr>
    </w:p>
    <w:p w:rsidR="0000315F" w:rsidRDefault="0000315F" w:rsidP="009A36FD">
      <w:pPr>
        <w:rPr>
          <w:rtl/>
        </w:rPr>
      </w:pPr>
      <w:bookmarkStart w:id="4130" w:name="_ETM_Q9_490532"/>
      <w:bookmarkStart w:id="4131" w:name="_ETM_Q9_487865"/>
      <w:bookmarkStart w:id="4132" w:name="_ETM_Q9_487932"/>
      <w:bookmarkEnd w:id="4130"/>
      <w:bookmarkEnd w:id="4131"/>
      <w:bookmarkEnd w:id="4132"/>
      <w:r>
        <w:rPr>
          <w:rtl/>
        </w:rPr>
        <w:t xml:space="preserve">הוא </w:t>
      </w:r>
      <w:bookmarkStart w:id="4133" w:name="_ETM_Q9_490179"/>
      <w:bookmarkEnd w:id="4133"/>
      <w:r>
        <w:rPr>
          <w:rtl/>
        </w:rPr>
        <w:t xml:space="preserve">יגיד </w:t>
      </w:r>
      <w:bookmarkStart w:id="4134" w:name="_ETM_Q9_490629"/>
      <w:bookmarkEnd w:id="4134"/>
      <w:r>
        <w:rPr>
          <w:rtl/>
        </w:rPr>
        <w:t>לך</w:t>
      </w:r>
      <w:r w:rsidR="009A36FD">
        <w:rPr>
          <w:rFonts w:hint="cs"/>
          <w:rtl/>
        </w:rPr>
        <w:t>.</w:t>
      </w:r>
      <w:r>
        <w:rPr>
          <w:rtl/>
        </w:rPr>
        <w:t xml:space="preserve"> </w:t>
      </w:r>
      <w:bookmarkStart w:id="4135" w:name="_ETM_Q9_490900"/>
      <w:bookmarkEnd w:id="4135"/>
      <w:r>
        <w:rPr>
          <w:rtl/>
        </w:rPr>
        <w:t>אני</w:t>
      </w:r>
      <w:r>
        <w:rPr>
          <w:rFonts w:hint="cs"/>
          <w:rtl/>
        </w:rPr>
        <w:t>,</w:t>
      </w:r>
      <w:r>
        <w:rPr>
          <w:rtl/>
        </w:rPr>
        <w:t xml:space="preserve"> </w:t>
      </w:r>
      <w:bookmarkStart w:id="4136" w:name="_ETM_Q9_491379"/>
      <w:bookmarkEnd w:id="4136"/>
      <w:r>
        <w:rPr>
          <w:rtl/>
        </w:rPr>
        <w:t xml:space="preserve">כשאני </w:t>
      </w:r>
      <w:bookmarkStart w:id="4137" w:name="_ETM_Q9_491769"/>
      <w:bookmarkEnd w:id="4137"/>
      <w:r>
        <w:rPr>
          <w:rtl/>
        </w:rPr>
        <w:t xml:space="preserve">עובר </w:t>
      </w:r>
      <w:bookmarkStart w:id="4138" w:name="_ETM_Q9_492099"/>
      <w:bookmarkEnd w:id="4138"/>
      <w:r>
        <w:rPr>
          <w:rtl/>
        </w:rPr>
        <w:t xml:space="preserve">את </w:t>
      </w:r>
      <w:bookmarkStart w:id="4139" w:name="_ETM_Q9_492160"/>
      <w:bookmarkEnd w:id="4139"/>
      <w:r>
        <w:rPr>
          <w:rtl/>
        </w:rPr>
        <w:t>הרפורמה</w:t>
      </w:r>
      <w:r>
        <w:rPr>
          <w:rFonts w:hint="cs"/>
          <w:rtl/>
        </w:rPr>
        <w:t>,</w:t>
      </w:r>
      <w:r>
        <w:rPr>
          <w:rtl/>
        </w:rPr>
        <w:t xml:space="preserve"> </w:t>
      </w:r>
      <w:bookmarkStart w:id="4140" w:name="_ETM_Q9_492669"/>
      <w:bookmarkEnd w:id="4140"/>
      <w:r>
        <w:rPr>
          <w:rFonts w:hint="cs"/>
          <w:rtl/>
        </w:rPr>
        <w:t xml:space="preserve">את </w:t>
      </w:r>
      <w:r>
        <w:rPr>
          <w:rtl/>
        </w:rPr>
        <w:t>תראי</w:t>
      </w:r>
      <w:r>
        <w:rPr>
          <w:rFonts w:hint="cs"/>
          <w:rtl/>
        </w:rPr>
        <w:t>,</w:t>
      </w:r>
      <w:r>
        <w:rPr>
          <w:rtl/>
        </w:rPr>
        <w:t xml:space="preserve"> </w:t>
      </w:r>
      <w:bookmarkStart w:id="4141" w:name="_ETM_Q9_493150"/>
      <w:bookmarkEnd w:id="4141"/>
      <w:r>
        <w:rPr>
          <w:rtl/>
        </w:rPr>
        <w:t xml:space="preserve">אני </w:t>
      </w:r>
      <w:bookmarkStart w:id="4142" w:name="_ETM_Q9_493449"/>
      <w:bookmarkEnd w:id="4142"/>
      <w:r>
        <w:rPr>
          <w:rtl/>
        </w:rPr>
        <w:t xml:space="preserve">רוצה </w:t>
      </w:r>
      <w:bookmarkStart w:id="4143" w:name="_ETM_Q9_493809"/>
      <w:bookmarkEnd w:id="4143"/>
      <w:r>
        <w:rPr>
          <w:rtl/>
        </w:rPr>
        <w:t xml:space="preserve">שוויון </w:t>
      </w:r>
      <w:bookmarkStart w:id="4144" w:name="_ETM_Q9_494259"/>
      <w:bookmarkEnd w:id="4144"/>
      <w:r>
        <w:rPr>
          <w:rtl/>
        </w:rPr>
        <w:t xml:space="preserve">בכל </w:t>
      </w:r>
      <w:bookmarkStart w:id="4145" w:name="_ETM_Q9_494619"/>
      <w:bookmarkEnd w:id="4145"/>
      <w:r>
        <w:rPr>
          <w:rtl/>
        </w:rPr>
        <w:t xml:space="preserve">המדינה </w:t>
      </w:r>
      <w:bookmarkStart w:id="4146" w:name="_ETM_Q9_495099"/>
      <w:bookmarkEnd w:id="4146"/>
      <w:r>
        <w:rPr>
          <w:rFonts w:hint="cs"/>
          <w:rtl/>
        </w:rPr>
        <w:t>ל</w:t>
      </w:r>
      <w:r>
        <w:rPr>
          <w:rtl/>
        </w:rPr>
        <w:t xml:space="preserve">כל </w:t>
      </w:r>
      <w:bookmarkStart w:id="4147" w:name="_ETM_Q9_495459"/>
      <w:bookmarkEnd w:id="4147"/>
      <w:r>
        <w:rPr>
          <w:rtl/>
        </w:rPr>
        <w:t>המגזרים</w:t>
      </w:r>
      <w:r>
        <w:rPr>
          <w:rFonts w:hint="cs"/>
          <w:rtl/>
        </w:rPr>
        <w:t>,</w:t>
      </w:r>
      <w:r>
        <w:rPr>
          <w:rtl/>
        </w:rPr>
        <w:t xml:space="preserve"> </w:t>
      </w:r>
      <w:bookmarkStart w:id="4148" w:name="_ETM_Q9_496939"/>
      <w:bookmarkEnd w:id="4148"/>
      <w:r>
        <w:rPr>
          <w:rtl/>
        </w:rPr>
        <w:t>כל</w:t>
      </w:r>
      <w:r>
        <w:rPr>
          <w:rFonts w:hint="cs"/>
          <w:rtl/>
        </w:rPr>
        <w:t xml:space="preserve"> אחד</w:t>
      </w:r>
      <w:bookmarkStart w:id="4149" w:name="_ETM_Q9_497210"/>
      <w:bookmarkEnd w:id="4149"/>
      <w:r>
        <w:rPr>
          <w:rtl/>
        </w:rPr>
        <w:t xml:space="preserve"> </w:t>
      </w:r>
      <w:bookmarkStart w:id="4150" w:name="_ETM_Q9_497509"/>
      <w:bookmarkEnd w:id="4150"/>
      <w:r>
        <w:rPr>
          <w:rtl/>
        </w:rPr>
        <w:t>בחלקו</w:t>
      </w:r>
      <w:r>
        <w:rPr>
          <w:rFonts w:hint="cs"/>
          <w:rtl/>
        </w:rPr>
        <w:t xml:space="preserve"> </w:t>
      </w:r>
      <w:r>
        <w:rPr>
          <w:rFonts w:hint="eastAsia"/>
          <w:rtl/>
        </w:rPr>
        <w:t>–</w:t>
      </w:r>
      <w:r>
        <w:rPr>
          <w:rtl/>
        </w:rPr>
        <w:t xml:space="preserve"> </w:t>
      </w:r>
      <w:bookmarkStart w:id="4151" w:name="_ETM_Q9_498839"/>
      <w:bookmarkEnd w:id="4151"/>
      <w:r>
        <w:rPr>
          <w:rtl/>
        </w:rPr>
        <w:t>הערבי</w:t>
      </w:r>
      <w:r>
        <w:rPr>
          <w:rFonts w:hint="cs"/>
          <w:rtl/>
        </w:rPr>
        <w:t>ם,</w:t>
      </w:r>
      <w:r>
        <w:rPr>
          <w:rtl/>
        </w:rPr>
        <w:t xml:space="preserve"> </w:t>
      </w:r>
      <w:bookmarkStart w:id="4152" w:name="_ETM_Q9_500109"/>
      <w:bookmarkEnd w:id="4152"/>
      <w:r>
        <w:rPr>
          <w:rtl/>
        </w:rPr>
        <w:t>החרדים</w:t>
      </w:r>
      <w:r>
        <w:rPr>
          <w:rFonts w:hint="cs"/>
          <w:rtl/>
        </w:rPr>
        <w:t>,</w:t>
      </w:r>
      <w:r>
        <w:rPr>
          <w:rtl/>
        </w:rPr>
        <w:t xml:space="preserve"> </w:t>
      </w:r>
      <w:bookmarkStart w:id="4153" w:name="_ETM_Q9_501490"/>
      <w:bookmarkEnd w:id="4153"/>
      <w:r>
        <w:rPr>
          <w:rFonts w:hint="cs"/>
          <w:rtl/>
        </w:rPr>
        <w:t>ה</w:t>
      </w:r>
      <w:r>
        <w:rPr>
          <w:rtl/>
        </w:rPr>
        <w:t xml:space="preserve">עולים </w:t>
      </w:r>
      <w:bookmarkStart w:id="4154" w:name="_ETM_Q9_501849"/>
      <w:bookmarkEnd w:id="4154"/>
      <w:r>
        <w:rPr>
          <w:rFonts w:hint="cs"/>
          <w:rtl/>
        </w:rPr>
        <w:t>ה</w:t>
      </w:r>
      <w:r>
        <w:rPr>
          <w:rtl/>
        </w:rPr>
        <w:t>חדשים</w:t>
      </w:r>
      <w:r>
        <w:rPr>
          <w:rFonts w:hint="cs"/>
          <w:rtl/>
        </w:rPr>
        <w:t>,</w:t>
      </w:r>
      <w:r>
        <w:rPr>
          <w:rtl/>
        </w:rPr>
        <w:t xml:space="preserve"> </w:t>
      </w:r>
      <w:bookmarkStart w:id="4155" w:name="_ETM_Q9_503140"/>
      <w:bookmarkEnd w:id="4155"/>
      <w:r>
        <w:rPr>
          <w:rtl/>
        </w:rPr>
        <w:t>הפריפריה</w:t>
      </w:r>
      <w:r>
        <w:rPr>
          <w:rFonts w:hint="cs"/>
          <w:rtl/>
        </w:rPr>
        <w:t>.</w:t>
      </w:r>
      <w:r>
        <w:rPr>
          <w:rtl/>
        </w:rPr>
        <w:t xml:space="preserve"> </w:t>
      </w:r>
      <w:bookmarkStart w:id="4156" w:name="_ETM_Q9_504460"/>
      <w:bookmarkEnd w:id="4156"/>
      <w:r>
        <w:rPr>
          <w:rtl/>
        </w:rPr>
        <w:t xml:space="preserve">ואת </w:t>
      </w:r>
      <w:bookmarkStart w:id="4157" w:name="_ETM_Q9_504759"/>
      <w:bookmarkEnd w:id="4157"/>
      <w:r>
        <w:rPr>
          <w:rtl/>
        </w:rPr>
        <w:t>תראי</w:t>
      </w:r>
      <w:r>
        <w:rPr>
          <w:rFonts w:hint="cs"/>
          <w:rtl/>
        </w:rPr>
        <w:t>,</w:t>
      </w:r>
      <w:r>
        <w:rPr>
          <w:rtl/>
        </w:rPr>
        <w:t xml:space="preserve"> </w:t>
      </w:r>
      <w:bookmarkStart w:id="4158" w:name="_ETM_Q9_504970"/>
      <w:bookmarkEnd w:id="4158"/>
      <w:r>
        <w:rPr>
          <w:rtl/>
        </w:rPr>
        <w:t xml:space="preserve">בגלל </w:t>
      </w:r>
      <w:bookmarkStart w:id="4159" w:name="_ETM_Q9_505270"/>
      <w:bookmarkEnd w:id="4159"/>
      <w:r>
        <w:rPr>
          <w:rtl/>
        </w:rPr>
        <w:t xml:space="preserve">שאני </w:t>
      </w:r>
      <w:bookmarkStart w:id="4160" w:name="_ETM_Q9_505750"/>
      <w:bookmarkEnd w:id="4160"/>
      <w:r>
        <w:rPr>
          <w:rtl/>
        </w:rPr>
        <w:t xml:space="preserve">באמת </w:t>
      </w:r>
      <w:bookmarkStart w:id="4161" w:name="_ETM_Q9_506259"/>
      <w:bookmarkEnd w:id="4161"/>
      <w:r>
        <w:rPr>
          <w:rtl/>
        </w:rPr>
        <w:t xml:space="preserve">חושב </w:t>
      </w:r>
      <w:bookmarkStart w:id="4162" w:name="_ETM_Q9_506589"/>
      <w:bookmarkEnd w:id="4162"/>
      <w:r>
        <w:rPr>
          <w:rtl/>
        </w:rPr>
        <w:t xml:space="preserve">שכל </w:t>
      </w:r>
      <w:bookmarkStart w:id="4163" w:name="_ETM_Q9_507130"/>
      <w:bookmarkEnd w:id="4163"/>
      <w:r>
        <w:rPr>
          <w:rtl/>
        </w:rPr>
        <w:t xml:space="preserve">עם </w:t>
      </w:r>
      <w:bookmarkStart w:id="4164" w:name="_ETM_Q9_507220"/>
      <w:bookmarkEnd w:id="4164"/>
      <w:r>
        <w:rPr>
          <w:rtl/>
        </w:rPr>
        <w:t>ישראל</w:t>
      </w:r>
      <w:r>
        <w:rPr>
          <w:rFonts w:hint="cs"/>
          <w:rtl/>
        </w:rPr>
        <w:t>,</w:t>
      </w:r>
      <w:r>
        <w:rPr>
          <w:rtl/>
        </w:rPr>
        <w:t xml:space="preserve"> </w:t>
      </w:r>
      <w:bookmarkStart w:id="4165" w:name="_ETM_Q9_507759"/>
      <w:bookmarkEnd w:id="4165"/>
      <w:r>
        <w:rPr>
          <w:rtl/>
        </w:rPr>
        <w:t xml:space="preserve">כולם </w:t>
      </w:r>
      <w:bookmarkStart w:id="4166" w:name="_ETM_Q9_508150"/>
      <w:bookmarkEnd w:id="4166"/>
      <w:r>
        <w:rPr>
          <w:rtl/>
        </w:rPr>
        <w:t xml:space="preserve">צריכים </w:t>
      </w:r>
      <w:bookmarkStart w:id="4167" w:name="_ETM_Q9_508419"/>
      <w:bookmarkEnd w:id="4167"/>
      <w:r>
        <w:rPr>
          <w:rtl/>
        </w:rPr>
        <w:t xml:space="preserve">להיות </w:t>
      </w:r>
      <w:bookmarkStart w:id="4168" w:name="_ETM_Q9_508660"/>
      <w:bookmarkEnd w:id="4168"/>
      <w:r>
        <w:rPr>
          <w:rtl/>
        </w:rPr>
        <w:t>שם</w:t>
      </w:r>
      <w:r>
        <w:rPr>
          <w:rFonts w:hint="cs"/>
          <w:rtl/>
        </w:rPr>
        <w:t>.</w:t>
      </w:r>
      <w:r>
        <w:rPr>
          <w:rtl/>
        </w:rPr>
        <w:t xml:space="preserve"> </w:t>
      </w:r>
      <w:bookmarkStart w:id="4169" w:name="_ETM_Q9_509569"/>
      <w:bookmarkEnd w:id="4169"/>
    </w:p>
    <w:p w:rsidR="0000315F" w:rsidRDefault="0000315F" w:rsidP="00875195">
      <w:pPr>
        <w:rPr>
          <w:rtl/>
        </w:rPr>
      </w:pPr>
      <w:bookmarkStart w:id="4170" w:name="_ETM_Q9_507823"/>
      <w:bookmarkStart w:id="4171" w:name="_ETM_Q9_507890"/>
      <w:bookmarkEnd w:id="4170"/>
      <w:bookmarkEnd w:id="4171"/>
    </w:p>
    <w:p w:rsidR="0000315F" w:rsidRDefault="0000315F" w:rsidP="009A36FD">
      <w:pPr>
        <w:rPr>
          <w:rtl/>
        </w:rPr>
      </w:pPr>
      <w:bookmarkStart w:id="4172" w:name="_ETM_Q9_507964"/>
      <w:bookmarkStart w:id="4173" w:name="_ETM_Q9_508018"/>
      <w:bookmarkEnd w:id="4172"/>
      <w:bookmarkEnd w:id="4173"/>
      <w:r>
        <w:rPr>
          <w:rtl/>
        </w:rPr>
        <w:t xml:space="preserve">הם </w:t>
      </w:r>
      <w:bookmarkStart w:id="4174" w:name="_ETM_Q9_509779"/>
      <w:bookmarkEnd w:id="4174"/>
      <w:r>
        <w:rPr>
          <w:rtl/>
        </w:rPr>
        <w:t xml:space="preserve">לא </w:t>
      </w:r>
      <w:bookmarkStart w:id="4175" w:name="_ETM_Q9_509929"/>
      <w:bookmarkEnd w:id="4175"/>
      <w:r>
        <w:rPr>
          <w:rtl/>
        </w:rPr>
        <w:t>מסכימים</w:t>
      </w:r>
      <w:r>
        <w:rPr>
          <w:rFonts w:hint="cs"/>
          <w:rtl/>
        </w:rPr>
        <w:t>.</w:t>
      </w:r>
      <w:r>
        <w:rPr>
          <w:rtl/>
        </w:rPr>
        <w:t xml:space="preserve"> </w:t>
      </w:r>
      <w:bookmarkStart w:id="4176" w:name="_ETM_Q9_510890"/>
      <w:bookmarkEnd w:id="4176"/>
      <w:r>
        <w:rPr>
          <w:rtl/>
        </w:rPr>
        <w:t xml:space="preserve">להם </w:t>
      </w:r>
      <w:bookmarkStart w:id="4177" w:name="_ETM_Q9_511219"/>
      <w:bookmarkEnd w:id="4177"/>
      <w:r>
        <w:rPr>
          <w:rtl/>
        </w:rPr>
        <w:t xml:space="preserve">יש </w:t>
      </w:r>
      <w:bookmarkStart w:id="4178" w:name="_ETM_Q9_511339"/>
      <w:bookmarkEnd w:id="4178"/>
      <w:r>
        <w:rPr>
          <w:rtl/>
        </w:rPr>
        <w:t>נבחרת</w:t>
      </w:r>
      <w:r>
        <w:rPr>
          <w:rFonts w:hint="cs"/>
          <w:rtl/>
        </w:rPr>
        <w:t>.</w:t>
      </w:r>
      <w:r>
        <w:rPr>
          <w:rtl/>
        </w:rPr>
        <w:t xml:space="preserve"> </w:t>
      </w:r>
      <w:bookmarkStart w:id="4179" w:name="_ETM_Q9_512539"/>
      <w:bookmarkStart w:id="4180" w:name="_ETM_Q9_513050"/>
      <w:bookmarkEnd w:id="4179"/>
      <w:bookmarkEnd w:id="4180"/>
      <w:r>
        <w:rPr>
          <w:rtl/>
        </w:rPr>
        <w:t xml:space="preserve">להם </w:t>
      </w:r>
      <w:bookmarkStart w:id="4181" w:name="_ETM_Q9_513320"/>
      <w:bookmarkEnd w:id="4181"/>
      <w:r>
        <w:rPr>
          <w:rtl/>
        </w:rPr>
        <w:t xml:space="preserve">יש </w:t>
      </w:r>
      <w:bookmarkStart w:id="4182" w:name="_ETM_Q9_513529"/>
      <w:bookmarkEnd w:id="4182"/>
      <w:r>
        <w:rPr>
          <w:rtl/>
        </w:rPr>
        <w:t xml:space="preserve">נבחרת </w:t>
      </w:r>
      <w:bookmarkStart w:id="4183" w:name="_ETM_Q9_514670"/>
      <w:bookmarkEnd w:id="4183"/>
      <w:r>
        <w:rPr>
          <w:rtl/>
        </w:rPr>
        <w:t>ש</w:t>
      </w:r>
      <w:r>
        <w:rPr>
          <w:rFonts w:hint="cs"/>
          <w:rtl/>
        </w:rPr>
        <w:t xml:space="preserve">גרה </w:t>
      </w:r>
      <w:bookmarkStart w:id="4184" w:name="_ETM_Q9_515390"/>
      <w:bookmarkEnd w:id="4184"/>
      <w:r>
        <w:rPr>
          <w:rtl/>
        </w:rPr>
        <w:t xml:space="preserve">בעיקר </w:t>
      </w:r>
      <w:bookmarkStart w:id="4185" w:name="_ETM_Q9_515899"/>
      <w:bookmarkEnd w:id="4185"/>
      <w:r>
        <w:rPr>
          <w:rtl/>
        </w:rPr>
        <w:t xml:space="preserve">בצפון </w:t>
      </w:r>
      <w:bookmarkStart w:id="4186" w:name="_ETM_Q9_516350"/>
      <w:bookmarkEnd w:id="4186"/>
      <w:r>
        <w:rPr>
          <w:rtl/>
        </w:rPr>
        <w:t xml:space="preserve">תל </w:t>
      </w:r>
      <w:bookmarkStart w:id="4187" w:name="_ETM_Q9_516529"/>
      <w:bookmarkEnd w:id="4187"/>
      <w:r>
        <w:rPr>
          <w:rtl/>
        </w:rPr>
        <w:t xml:space="preserve">אביב </w:t>
      </w:r>
      <w:bookmarkStart w:id="4188" w:name="_ETM_Q9_516980"/>
      <w:bookmarkEnd w:id="4188"/>
      <w:r>
        <w:rPr>
          <w:rFonts w:hint="cs"/>
          <w:rtl/>
        </w:rPr>
        <w:t>ו</w:t>
      </w:r>
      <w:r>
        <w:rPr>
          <w:rtl/>
        </w:rPr>
        <w:t xml:space="preserve">באזור </w:t>
      </w:r>
      <w:bookmarkStart w:id="4189" w:name="_ETM_Q9_517430"/>
      <w:bookmarkEnd w:id="4189"/>
      <w:r>
        <w:rPr>
          <w:rtl/>
        </w:rPr>
        <w:t>רעננה</w:t>
      </w:r>
      <w:bookmarkStart w:id="4190" w:name="_ETM_Q9_517820"/>
      <w:bookmarkEnd w:id="4190"/>
      <w:r>
        <w:rPr>
          <w:rFonts w:hint="cs"/>
          <w:rtl/>
        </w:rPr>
        <w:t>-</w:t>
      </w:r>
      <w:r>
        <w:rPr>
          <w:rtl/>
        </w:rPr>
        <w:t>גדר</w:t>
      </w:r>
      <w:r>
        <w:rPr>
          <w:rFonts w:hint="cs"/>
          <w:rtl/>
        </w:rPr>
        <w:t>ה</w:t>
      </w:r>
      <w:bookmarkStart w:id="4191" w:name="_ETM_Q9_518420"/>
      <w:bookmarkEnd w:id="4191"/>
      <w:r>
        <w:rPr>
          <w:rFonts w:hint="cs"/>
          <w:rtl/>
        </w:rPr>
        <w:t>-</w:t>
      </w:r>
      <w:r>
        <w:rPr>
          <w:rtl/>
        </w:rPr>
        <w:t>תל</w:t>
      </w:r>
      <w:r>
        <w:rPr>
          <w:rFonts w:hint="cs"/>
          <w:rtl/>
        </w:rPr>
        <w:t xml:space="preserve"> </w:t>
      </w:r>
      <w:bookmarkStart w:id="4192" w:name="_ETM_Q9_516645"/>
      <w:bookmarkEnd w:id="4192"/>
      <w:r>
        <w:rPr>
          <w:rtl/>
        </w:rPr>
        <w:t>אביב</w:t>
      </w:r>
      <w:r>
        <w:rPr>
          <w:rFonts w:hint="cs"/>
          <w:rtl/>
        </w:rPr>
        <w:t>.</w:t>
      </w:r>
    </w:p>
    <w:p w:rsidR="0000315F" w:rsidRDefault="0000315F" w:rsidP="00875195">
      <w:pPr>
        <w:rPr>
          <w:rtl/>
        </w:rPr>
      </w:pPr>
    </w:p>
    <w:p w:rsidR="0000315F" w:rsidRDefault="0000315F" w:rsidP="00875195">
      <w:pPr>
        <w:pStyle w:val="af5"/>
        <w:keepNext/>
        <w:rPr>
          <w:rtl/>
        </w:rPr>
      </w:pPr>
      <w:bookmarkStart w:id="4193" w:name="ET_interruption_6361_45"/>
      <w:r w:rsidRPr="00584399">
        <w:rPr>
          <w:rStyle w:val="TagStyle"/>
          <w:rtl/>
        </w:rPr>
        <w:t xml:space="preserve"> &lt;&lt; קריאה &gt;&gt; </w:t>
      </w:r>
      <w:r>
        <w:rPr>
          <w:rtl/>
        </w:rPr>
        <w:t>נאור שירי (יש עתיד):</w:t>
      </w:r>
      <w:r w:rsidRPr="00584399">
        <w:rPr>
          <w:rStyle w:val="TagStyle"/>
          <w:rtl/>
        </w:rPr>
        <w:t xml:space="preserve"> &lt;&lt; קריאה &gt;&gt;</w:t>
      </w:r>
      <w:r>
        <w:rPr>
          <w:rtl/>
        </w:rPr>
        <w:t xml:space="preserve"> </w:t>
      </w:r>
      <w:bookmarkEnd w:id="4193"/>
    </w:p>
    <w:p w:rsidR="0000315F" w:rsidRDefault="0000315F" w:rsidP="00875195">
      <w:pPr>
        <w:rPr>
          <w:rtl/>
        </w:rPr>
      </w:pPr>
    </w:p>
    <w:p w:rsidR="0000315F" w:rsidRDefault="0000315F" w:rsidP="00875195">
      <w:pPr>
        <w:rPr>
          <w:rtl/>
        </w:rPr>
      </w:pPr>
      <w:r>
        <w:rPr>
          <w:rFonts w:hint="cs"/>
          <w:rtl/>
        </w:rPr>
        <w:t>איזה מלך.</w:t>
      </w:r>
    </w:p>
    <w:p w:rsidR="0000315F" w:rsidRDefault="0000315F" w:rsidP="00875195">
      <w:pPr>
        <w:rPr>
          <w:rtl/>
        </w:rPr>
      </w:pPr>
      <w:bookmarkStart w:id="4194" w:name="_ETM_Q9_515363"/>
      <w:bookmarkStart w:id="4195" w:name="_ETM_Q9_515457"/>
      <w:bookmarkEnd w:id="4194"/>
      <w:bookmarkEnd w:id="4195"/>
    </w:p>
    <w:p w:rsidR="0000315F" w:rsidRDefault="0000315F" w:rsidP="00875195">
      <w:pPr>
        <w:pStyle w:val="-"/>
        <w:keepNext/>
        <w:rPr>
          <w:rtl/>
        </w:rPr>
      </w:pPr>
      <w:r w:rsidRPr="00584399">
        <w:rPr>
          <w:rStyle w:val="TagStyle"/>
          <w:rtl/>
        </w:rPr>
        <w:t xml:space="preserve"> &lt;&lt; דובר_המשך &gt;&gt; </w:t>
      </w:r>
      <w:r>
        <w:rPr>
          <w:rtl/>
        </w:rPr>
        <w:t>השר המקשר בין הממשלה לכנסת דוד אמסלם:</w:t>
      </w:r>
      <w:r w:rsidRPr="00584399">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4196" w:name="_ETM_Q9_516471"/>
      <w:bookmarkEnd w:id="4196"/>
      <w:r>
        <w:rPr>
          <w:rFonts w:hint="cs"/>
          <w:rtl/>
        </w:rPr>
        <w:t xml:space="preserve">אז אתם צריכים להבין </w:t>
      </w:r>
      <w:bookmarkStart w:id="4197" w:name="_ETM_Q9_518554"/>
      <w:bookmarkEnd w:id="4197"/>
      <w:r>
        <w:rPr>
          <w:rFonts w:hint="cs"/>
          <w:rtl/>
        </w:rPr>
        <w:t xml:space="preserve">שאתם </w:t>
      </w:r>
      <w:r>
        <w:rPr>
          <w:rFonts w:hint="eastAsia"/>
          <w:rtl/>
        </w:rPr>
        <w:t>–</w:t>
      </w:r>
      <w:r>
        <w:rPr>
          <w:rFonts w:hint="cs"/>
          <w:rtl/>
        </w:rPr>
        <w:t xml:space="preserve"> אתם לא מבינים, הם דואגים בסוף לעצמם. </w:t>
      </w:r>
    </w:p>
    <w:p w:rsidR="0000315F" w:rsidRDefault="0000315F" w:rsidP="00875195">
      <w:pPr>
        <w:rPr>
          <w:rtl/>
        </w:rPr>
      </w:pPr>
      <w:bookmarkStart w:id="4198" w:name="_ETM_Q9_523562"/>
      <w:bookmarkStart w:id="4199" w:name="_ETM_Q9_523647"/>
      <w:bookmarkEnd w:id="4198"/>
      <w:bookmarkEnd w:id="4199"/>
    </w:p>
    <w:p w:rsidR="0000315F" w:rsidRDefault="0000315F" w:rsidP="00875195">
      <w:pPr>
        <w:pStyle w:val="af5"/>
        <w:keepNext/>
        <w:rPr>
          <w:rtl/>
        </w:rPr>
      </w:pPr>
      <w:bookmarkStart w:id="4200" w:name="ET_interruption_5761_48"/>
      <w:r w:rsidRPr="00584399">
        <w:rPr>
          <w:rStyle w:val="TagStyle"/>
          <w:rtl/>
        </w:rPr>
        <w:t xml:space="preserve"> &lt;&lt; קריאה &gt;&gt; </w:t>
      </w:r>
      <w:r>
        <w:rPr>
          <w:rtl/>
        </w:rPr>
        <w:t>עאידה תומא סלימאן (חד"ש-תע"ל):</w:t>
      </w:r>
      <w:r w:rsidRPr="00584399">
        <w:rPr>
          <w:rStyle w:val="TagStyle"/>
          <w:rtl/>
        </w:rPr>
        <w:t xml:space="preserve"> &lt;&lt; קריאה &gt;&gt;</w:t>
      </w:r>
      <w:r>
        <w:rPr>
          <w:rtl/>
        </w:rPr>
        <w:t xml:space="preserve"> </w:t>
      </w:r>
      <w:bookmarkEnd w:id="4200"/>
    </w:p>
    <w:p w:rsidR="0000315F" w:rsidRDefault="0000315F" w:rsidP="00875195">
      <w:pPr>
        <w:rPr>
          <w:rtl/>
        </w:rPr>
      </w:pPr>
    </w:p>
    <w:p w:rsidR="0000315F" w:rsidRPr="00584399" w:rsidRDefault="00644066" w:rsidP="00875195">
      <w:pPr>
        <w:rPr>
          <w:rtl/>
        </w:rPr>
      </w:pPr>
      <w:bookmarkStart w:id="4201" w:name="_ETM_Q9_522973"/>
      <w:bookmarkEnd w:id="4201"/>
      <w:r>
        <w:rPr>
          <w:rFonts w:hint="cs"/>
          <w:rtl/>
        </w:rPr>
        <w:t>– – –</w:t>
      </w:r>
    </w:p>
    <w:p w:rsidR="0000315F" w:rsidRDefault="0000315F" w:rsidP="00875195">
      <w:pPr>
        <w:rPr>
          <w:rtl/>
        </w:rPr>
      </w:pPr>
    </w:p>
    <w:p w:rsidR="0000315F" w:rsidRDefault="0000315F" w:rsidP="00875195">
      <w:pPr>
        <w:pStyle w:val="af5"/>
        <w:keepNext/>
        <w:rPr>
          <w:rtl/>
        </w:rPr>
      </w:pPr>
      <w:bookmarkStart w:id="4202" w:name="ET_interruption_6361_44"/>
      <w:r w:rsidRPr="00413CC5">
        <w:rPr>
          <w:rStyle w:val="TagStyle"/>
          <w:rtl/>
        </w:rPr>
        <w:t xml:space="preserve"> &lt;&lt; קריאה &gt;&gt; </w:t>
      </w:r>
      <w:r>
        <w:rPr>
          <w:rtl/>
        </w:rPr>
        <w:t>נאור שירי (יש עתיד):</w:t>
      </w:r>
      <w:r w:rsidRPr="00413CC5">
        <w:rPr>
          <w:rStyle w:val="TagStyle"/>
          <w:rtl/>
        </w:rPr>
        <w:t xml:space="preserve"> &lt;&lt; קריאה &gt;&gt;</w:t>
      </w:r>
      <w:r>
        <w:rPr>
          <w:rtl/>
        </w:rPr>
        <w:t xml:space="preserve"> </w:t>
      </w:r>
      <w:bookmarkEnd w:id="4202"/>
    </w:p>
    <w:p w:rsidR="0000315F" w:rsidRDefault="0000315F" w:rsidP="00875195">
      <w:pPr>
        <w:rPr>
          <w:rtl/>
        </w:rPr>
      </w:pPr>
    </w:p>
    <w:p w:rsidR="0000315F" w:rsidRDefault="0000315F" w:rsidP="00875195">
      <w:pPr>
        <w:rPr>
          <w:rtl/>
        </w:rPr>
      </w:pPr>
      <w:r>
        <w:rPr>
          <w:rFonts w:hint="cs"/>
          <w:rtl/>
        </w:rPr>
        <w:t xml:space="preserve">דודי, לראשות הממשלה </w:t>
      </w:r>
      <w:bookmarkStart w:id="4203" w:name="_ETM_Q9_521404"/>
      <w:bookmarkEnd w:id="4203"/>
      <w:r>
        <w:rPr>
          <w:rFonts w:hint="cs"/>
          <w:rtl/>
        </w:rPr>
        <w:t xml:space="preserve">אתה צריך </w:t>
      </w:r>
      <w:r w:rsidR="00644066">
        <w:rPr>
          <w:rFonts w:hint="cs"/>
          <w:rtl/>
        </w:rPr>
        <w:t>– – –</w:t>
      </w:r>
      <w:r>
        <w:rPr>
          <w:rFonts w:hint="cs"/>
          <w:rtl/>
        </w:rPr>
        <w:t xml:space="preserve"> </w:t>
      </w:r>
    </w:p>
    <w:p w:rsidR="0000315F" w:rsidRDefault="0000315F" w:rsidP="00875195">
      <w:pPr>
        <w:rPr>
          <w:rtl/>
        </w:rPr>
      </w:pPr>
    </w:p>
    <w:p w:rsidR="0000315F" w:rsidRDefault="0000315F" w:rsidP="00875195">
      <w:pPr>
        <w:pStyle w:val="-"/>
        <w:keepNext/>
        <w:rPr>
          <w:rtl/>
        </w:rPr>
      </w:pPr>
      <w:bookmarkStart w:id="4204" w:name="ET_speakercontinue_5971_47"/>
      <w:r w:rsidRPr="00584399">
        <w:rPr>
          <w:rStyle w:val="TagStyle"/>
          <w:rtl/>
        </w:rPr>
        <w:t xml:space="preserve"> &lt;&lt; דובר_המשך &gt;&gt; </w:t>
      </w:r>
      <w:r>
        <w:rPr>
          <w:rtl/>
        </w:rPr>
        <w:t>השר המקשר בין הממשלה לכנסת דוד אמסלם:</w:t>
      </w:r>
      <w:r w:rsidRPr="00584399">
        <w:rPr>
          <w:rStyle w:val="TagStyle"/>
          <w:rtl/>
        </w:rPr>
        <w:t xml:space="preserve"> &lt;&lt; דובר_המשך &gt;&gt;</w:t>
      </w:r>
      <w:r>
        <w:rPr>
          <w:rtl/>
        </w:rPr>
        <w:t xml:space="preserve"> </w:t>
      </w:r>
      <w:bookmarkEnd w:id="4204"/>
    </w:p>
    <w:p w:rsidR="0000315F" w:rsidRDefault="0000315F" w:rsidP="00875195">
      <w:pPr>
        <w:rPr>
          <w:rtl/>
        </w:rPr>
      </w:pPr>
    </w:p>
    <w:p w:rsidR="0000315F" w:rsidRDefault="0000315F" w:rsidP="00875195">
      <w:pPr>
        <w:rPr>
          <w:rtl/>
        </w:rPr>
      </w:pPr>
      <w:r>
        <w:rPr>
          <w:rFonts w:hint="cs"/>
          <w:rtl/>
        </w:rPr>
        <w:t>אז כשאת כ</w:t>
      </w:r>
      <w:r>
        <w:rPr>
          <w:rtl/>
        </w:rPr>
        <w:t xml:space="preserve">ותבת </w:t>
      </w:r>
      <w:bookmarkStart w:id="4205" w:name="_ETM_Q9_527549"/>
      <w:bookmarkEnd w:id="4205"/>
      <w:r>
        <w:rPr>
          <w:rtl/>
        </w:rPr>
        <w:t>ל</w:t>
      </w:r>
      <w:r>
        <w:rPr>
          <w:rFonts w:hint="cs"/>
          <w:rtl/>
        </w:rPr>
        <w:t xml:space="preserve">י </w:t>
      </w:r>
      <w:r>
        <w:rPr>
          <w:rtl/>
        </w:rPr>
        <w:t xml:space="preserve">מינויים </w:t>
      </w:r>
      <w:bookmarkStart w:id="4206" w:name="_ETM_Q9_528119"/>
      <w:bookmarkEnd w:id="4206"/>
      <w:r>
        <w:rPr>
          <w:rtl/>
        </w:rPr>
        <w:t xml:space="preserve">פוליטיים </w:t>
      </w:r>
      <w:bookmarkStart w:id="4207" w:name="_ETM_Q9_529439"/>
      <w:bookmarkEnd w:id="4207"/>
      <w:r w:rsidR="00644066">
        <w:rPr>
          <w:rFonts w:hint="cs"/>
          <w:rtl/>
        </w:rPr>
        <w:t>– – –</w:t>
      </w:r>
    </w:p>
    <w:p w:rsidR="0000315F" w:rsidRDefault="0000315F" w:rsidP="00875195">
      <w:pPr>
        <w:rPr>
          <w:rtl/>
        </w:rPr>
      </w:pPr>
      <w:bookmarkStart w:id="4208" w:name="_ETM_Q9_523570"/>
      <w:bookmarkStart w:id="4209" w:name="_ETM_Q9_523669"/>
      <w:bookmarkEnd w:id="4208"/>
      <w:bookmarkEnd w:id="4209"/>
    </w:p>
    <w:p w:rsidR="0000315F" w:rsidRDefault="0000315F" w:rsidP="00875195">
      <w:pPr>
        <w:pStyle w:val="af5"/>
        <w:keepNext/>
        <w:rPr>
          <w:rtl/>
        </w:rPr>
      </w:pPr>
      <w:bookmarkStart w:id="4210" w:name="ET_interruption_קריאות_49"/>
      <w:r w:rsidRPr="00584399">
        <w:rPr>
          <w:rStyle w:val="TagStyle"/>
          <w:rtl/>
        </w:rPr>
        <w:t xml:space="preserve"> &lt;&lt; קריאה &gt;&gt; </w:t>
      </w:r>
      <w:r>
        <w:rPr>
          <w:rtl/>
        </w:rPr>
        <w:t>קריאות:</w:t>
      </w:r>
      <w:r w:rsidRPr="00584399">
        <w:rPr>
          <w:rStyle w:val="TagStyle"/>
          <w:rtl/>
        </w:rPr>
        <w:t xml:space="preserve"> &lt;&lt; קריאה &gt;&gt;</w:t>
      </w:r>
      <w:r>
        <w:rPr>
          <w:rtl/>
        </w:rPr>
        <w:t xml:space="preserve"> </w:t>
      </w:r>
      <w:bookmarkEnd w:id="4210"/>
    </w:p>
    <w:p w:rsidR="0000315F" w:rsidRDefault="0000315F" w:rsidP="00875195">
      <w:pPr>
        <w:rPr>
          <w:rtl/>
        </w:rPr>
      </w:pPr>
    </w:p>
    <w:p w:rsidR="0000315F" w:rsidRDefault="00644066" w:rsidP="00875195">
      <w:pPr>
        <w:rPr>
          <w:rtl/>
        </w:rPr>
      </w:pPr>
      <w:bookmarkStart w:id="4211" w:name="_ETM_Q9_527118"/>
      <w:bookmarkStart w:id="4212" w:name="_ETM_Q9_527389"/>
      <w:bookmarkEnd w:id="4211"/>
      <w:bookmarkEnd w:id="4212"/>
      <w:r>
        <w:rPr>
          <w:rFonts w:hint="cs"/>
          <w:rtl/>
        </w:rPr>
        <w:t>– – –</w:t>
      </w:r>
    </w:p>
    <w:p w:rsidR="0000315F" w:rsidRDefault="0000315F" w:rsidP="00875195">
      <w:pPr>
        <w:rPr>
          <w:rtl/>
        </w:rPr>
      </w:pPr>
      <w:bookmarkStart w:id="4213" w:name="_ETM_Q9_528449"/>
      <w:bookmarkStart w:id="4214" w:name="_ETM_Q9_528542"/>
      <w:bookmarkEnd w:id="4213"/>
      <w:bookmarkEnd w:id="4214"/>
    </w:p>
    <w:p w:rsidR="0000315F" w:rsidRDefault="0000315F" w:rsidP="00875195">
      <w:pPr>
        <w:pStyle w:val="-"/>
        <w:keepNext/>
        <w:rPr>
          <w:rtl/>
        </w:rPr>
      </w:pPr>
      <w:r w:rsidRPr="00584399">
        <w:rPr>
          <w:rStyle w:val="TagStyle"/>
          <w:rtl/>
        </w:rPr>
        <w:t xml:space="preserve"> &lt;&lt; דובר_המשך &gt;&gt; </w:t>
      </w:r>
      <w:r>
        <w:rPr>
          <w:rtl/>
        </w:rPr>
        <w:t>השר המקשר בין הממשלה לכנסת דוד אמסלם:</w:t>
      </w:r>
      <w:r w:rsidRPr="00584399">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4215" w:name="_ETM_Q9_529549"/>
      <w:bookmarkEnd w:id="4215"/>
      <w:r>
        <w:rPr>
          <w:rFonts w:hint="cs"/>
          <w:rtl/>
        </w:rPr>
        <w:t xml:space="preserve">דקה. </w:t>
      </w:r>
      <w:bookmarkStart w:id="4216" w:name="_ETM_Q9_530330"/>
      <w:bookmarkEnd w:id="4216"/>
      <w:r>
        <w:rPr>
          <w:rFonts w:hint="cs"/>
          <w:rtl/>
        </w:rPr>
        <w:t xml:space="preserve">לכן, כשאת אומרת לי </w:t>
      </w:r>
      <w:r w:rsidR="00644066">
        <w:rPr>
          <w:rFonts w:hint="cs"/>
          <w:rtl/>
        </w:rPr>
        <w:t>– – –</w:t>
      </w:r>
      <w:r>
        <w:rPr>
          <w:rFonts w:hint="cs"/>
          <w:rtl/>
        </w:rPr>
        <w:t xml:space="preserve"> </w:t>
      </w:r>
    </w:p>
    <w:p w:rsidR="0000315F" w:rsidRDefault="0000315F" w:rsidP="00875195">
      <w:pPr>
        <w:rPr>
          <w:rtl/>
        </w:rPr>
      </w:pPr>
      <w:bookmarkStart w:id="4217" w:name="_ETM_Q9_530476"/>
      <w:bookmarkStart w:id="4218" w:name="_ETM_Q9_530566"/>
      <w:bookmarkEnd w:id="4217"/>
      <w:bookmarkEnd w:id="4218"/>
    </w:p>
    <w:p w:rsidR="0000315F" w:rsidRDefault="0000315F" w:rsidP="00875195">
      <w:pPr>
        <w:pStyle w:val="af5"/>
        <w:keepNext/>
        <w:rPr>
          <w:rtl/>
        </w:rPr>
      </w:pPr>
      <w:bookmarkStart w:id="4219" w:name="ET_interruption_5761_51"/>
      <w:r w:rsidRPr="00584399">
        <w:rPr>
          <w:rStyle w:val="TagStyle"/>
          <w:rtl/>
        </w:rPr>
        <w:t xml:space="preserve"> &lt;&lt; קריאה &gt;&gt; </w:t>
      </w:r>
      <w:r>
        <w:rPr>
          <w:rtl/>
        </w:rPr>
        <w:t>עאידה תומא סלימאן (חד"ש-תע"ל):</w:t>
      </w:r>
      <w:r w:rsidRPr="00584399">
        <w:rPr>
          <w:rStyle w:val="TagStyle"/>
          <w:rtl/>
        </w:rPr>
        <w:t xml:space="preserve"> &lt;&lt; קריאה &gt;&gt;</w:t>
      </w:r>
      <w:r>
        <w:rPr>
          <w:rtl/>
        </w:rPr>
        <w:t xml:space="preserve"> </w:t>
      </w:r>
      <w:bookmarkEnd w:id="4219"/>
    </w:p>
    <w:p w:rsidR="0000315F" w:rsidRDefault="0000315F" w:rsidP="00875195">
      <w:pPr>
        <w:rPr>
          <w:rtl/>
        </w:rPr>
      </w:pPr>
    </w:p>
    <w:p w:rsidR="0000315F" w:rsidRDefault="0000315F" w:rsidP="009A36FD">
      <w:pPr>
        <w:rPr>
          <w:rtl/>
        </w:rPr>
      </w:pPr>
      <w:r>
        <w:rPr>
          <w:rFonts w:hint="cs"/>
          <w:rtl/>
        </w:rPr>
        <w:t xml:space="preserve">אני מתפלאת עליך. תגיד, </w:t>
      </w:r>
      <w:bookmarkStart w:id="4220" w:name="_ETM_Q9_525322"/>
      <w:bookmarkEnd w:id="4220"/>
      <w:r>
        <w:rPr>
          <w:rFonts w:hint="cs"/>
          <w:rtl/>
        </w:rPr>
        <w:t>כמה אפשר</w:t>
      </w:r>
      <w:r w:rsidR="009A36FD">
        <w:rPr>
          <w:rFonts w:hint="cs"/>
          <w:rtl/>
        </w:rPr>
        <w:t>?</w:t>
      </w:r>
      <w:r>
        <w:rPr>
          <w:rFonts w:hint="cs"/>
          <w:rtl/>
        </w:rPr>
        <w:t xml:space="preserve"> </w:t>
      </w:r>
    </w:p>
    <w:p w:rsidR="0000315F" w:rsidRDefault="0000315F" w:rsidP="00875195">
      <w:pPr>
        <w:rPr>
          <w:rtl/>
        </w:rPr>
      </w:pPr>
      <w:bookmarkStart w:id="4221" w:name="_ETM_Q9_534776"/>
      <w:bookmarkStart w:id="4222" w:name="_ETM_Q9_534860"/>
      <w:bookmarkEnd w:id="4221"/>
      <w:bookmarkEnd w:id="4222"/>
    </w:p>
    <w:p w:rsidR="0000315F" w:rsidRDefault="0000315F" w:rsidP="00875195">
      <w:pPr>
        <w:pStyle w:val="af5"/>
        <w:keepNext/>
        <w:rPr>
          <w:rtl/>
        </w:rPr>
      </w:pPr>
      <w:bookmarkStart w:id="4223" w:name="ET_interruption_6361_52"/>
      <w:r w:rsidRPr="00584399">
        <w:rPr>
          <w:rStyle w:val="TagStyle"/>
          <w:rtl/>
        </w:rPr>
        <w:t xml:space="preserve"> &lt;&lt; קריאה &gt;&gt; </w:t>
      </w:r>
      <w:r>
        <w:rPr>
          <w:rtl/>
        </w:rPr>
        <w:t>נאור שירי (יש עתיד):</w:t>
      </w:r>
      <w:r w:rsidRPr="00584399">
        <w:rPr>
          <w:rStyle w:val="TagStyle"/>
          <w:rtl/>
        </w:rPr>
        <w:t xml:space="preserve"> &lt;&lt; קריאה &gt;&gt;</w:t>
      </w:r>
      <w:r>
        <w:rPr>
          <w:rtl/>
        </w:rPr>
        <w:t xml:space="preserve"> </w:t>
      </w:r>
      <w:bookmarkEnd w:id="4223"/>
    </w:p>
    <w:p w:rsidR="0000315F" w:rsidRDefault="0000315F" w:rsidP="00875195">
      <w:pPr>
        <w:rPr>
          <w:rtl/>
        </w:rPr>
      </w:pPr>
    </w:p>
    <w:p w:rsidR="0000315F" w:rsidRDefault="0000315F" w:rsidP="00875195">
      <w:pPr>
        <w:rPr>
          <w:rtl/>
        </w:rPr>
      </w:pPr>
      <w:r>
        <w:rPr>
          <w:rFonts w:hint="cs"/>
          <w:rtl/>
        </w:rPr>
        <w:t xml:space="preserve">למה את לא </w:t>
      </w:r>
      <w:bookmarkStart w:id="4224" w:name="_ETM_Q9_531697"/>
      <w:bookmarkEnd w:id="4224"/>
      <w:r>
        <w:rPr>
          <w:rFonts w:hint="cs"/>
          <w:rtl/>
        </w:rPr>
        <w:t>מצביעה לו?</w:t>
      </w:r>
    </w:p>
    <w:p w:rsidR="0000315F" w:rsidRDefault="0000315F" w:rsidP="00875195">
      <w:pPr>
        <w:rPr>
          <w:rtl/>
        </w:rPr>
      </w:pPr>
      <w:bookmarkStart w:id="4225" w:name="_ETM_Q9_532450"/>
      <w:bookmarkStart w:id="4226" w:name="_ETM_Q9_532546"/>
      <w:bookmarkEnd w:id="4225"/>
      <w:bookmarkEnd w:id="4226"/>
    </w:p>
    <w:p w:rsidR="0000315F" w:rsidRDefault="0000315F" w:rsidP="00875195">
      <w:pPr>
        <w:pStyle w:val="-"/>
        <w:keepNext/>
        <w:rPr>
          <w:rtl/>
        </w:rPr>
      </w:pPr>
      <w:bookmarkStart w:id="4227" w:name="ET_speakercontinue_5971_53"/>
      <w:r w:rsidRPr="00584399">
        <w:rPr>
          <w:rStyle w:val="TagStyle"/>
          <w:rtl/>
        </w:rPr>
        <w:t xml:space="preserve"> &lt;&lt; דובר_המשך &gt;&gt; </w:t>
      </w:r>
      <w:r>
        <w:rPr>
          <w:rtl/>
        </w:rPr>
        <w:t>השר המקשר בין הממשלה לכנסת דוד אמסלם:</w:t>
      </w:r>
      <w:r w:rsidRPr="00584399">
        <w:rPr>
          <w:rStyle w:val="TagStyle"/>
          <w:rtl/>
        </w:rPr>
        <w:t xml:space="preserve"> &lt;&lt; דובר_המשך &gt;&gt;</w:t>
      </w:r>
      <w:r>
        <w:rPr>
          <w:rtl/>
        </w:rPr>
        <w:t xml:space="preserve"> </w:t>
      </w:r>
      <w:bookmarkEnd w:id="4227"/>
    </w:p>
    <w:p w:rsidR="0000315F" w:rsidRDefault="0000315F" w:rsidP="00875195">
      <w:pPr>
        <w:rPr>
          <w:rtl/>
        </w:rPr>
      </w:pPr>
    </w:p>
    <w:p w:rsidR="0000315F" w:rsidRDefault="0000315F" w:rsidP="00875195">
      <w:pPr>
        <w:rPr>
          <w:rtl/>
        </w:rPr>
      </w:pPr>
      <w:bookmarkStart w:id="4228" w:name="_ETM_Q9_533408"/>
      <w:bookmarkEnd w:id="4228"/>
      <w:r>
        <w:rPr>
          <w:rFonts w:hint="cs"/>
          <w:rtl/>
        </w:rPr>
        <w:t xml:space="preserve">כשאת אומרת לי, אני רוצה </w:t>
      </w:r>
      <w:r w:rsidR="00644066">
        <w:rPr>
          <w:rFonts w:hint="cs"/>
          <w:rtl/>
        </w:rPr>
        <w:t>– – –</w:t>
      </w:r>
      <w:r w:rsidR="009A36FD">
        <w:rPr>
          <w:rFonts w:hint="cs"/>
          <w:rtl/>
        </w:rPr>
        <w:t xml:space="preserve"> </w:t>
      </w:r>
    </w:p>
    <w:p w:rsidR="0000315F" w:rsidRDefault="0000315F" w:rsidP="00875195">
      <w:pPr>
        <w:rPr>
          <w:rtl/>
        </w:rPr>
      </w:pPr>
      <w:bookmarkStart w:id="4229" w:name="_ETM_Q9_537435"/>
      <w:bookmarkStart w:id="4230" w:name="_ETM_Q9_537537"/>
      <w:bookmarkEnd w:id="4229"/>
      <w:bookmarkEnd w:id="4230"/>
    </w:p>
    <w:p w:rsidR="0000315F" w:rsidRDefault="0000315F" w:rsidP="00875195">
      <w:pPr>
        <w:pStyle w:val="af5"/>
        <w:keepNext/>
        <w:rPr>
          <w:rtl/>
        </w:rPr>
      </w:pPr>
      <w:bookmarkStart w:id="4231" w:name="ET_interruption_5761_54"/>
      <w:r w:rsidRPr="00584399">
        <w:rPr>
          <w:rStyle w:val="TagStyle"/>
          <w:rtl/>
        </w:rPr>
        <w:t xml:space="preserve"> &lt;&lt; קריאה &gt;&gt; </w:t>
      </w:r>
      <w:r>
        <w:rPr>
          <w:rtl/>
        </w:rPr>
        <w:t>עאידה תומא סלימאן (חד"ש-תע"ל):</w:t>
      </w:r>
      <w:r w:rsidRPr="00584399">
        <w:rPr>
          <w:rStyle w:val="TagStyle"/>
          <w:rtl/>
        </w:rPr>
        <w:t xml:space="preserve"> &lt;&lt; קריאה &gt;&gt;</w:t>
      </w:r>
      <w:r>
        <w:rPr>
          <w:rtl/>
        </w:rPr>
        <w:t xml:space="preserve"> </w:t>
      </w:r>
      <w:bookmarkEnd w:id="4231"/>
    </w:p>
    <w:p w:rsidR="0000315F" w:rsidRDefault="0000315F" w:rsidP="00875195">
      <w:pPr>
        <w:rPr>
          <w:rtl/>
        </w:rPr>
      </w:pPr>
    </w:p>
    <w:p w:rsidR="0000315F" w:rsidRDefault="0000315F" w:rsidP="00875195">
      <w:pPr>
        <w:rPr>
          <w:rtl/>
        </w:rPr>
      </w:pPr>
      <w:r>
        <w:rPr>
          <w:rFonts w:hint="cs"/>
          <w:rtl/>
        </w:rPr>
        <w:t xml:space="preserve">שכנעת אותי. אני רוצה להיות איתך </w:t>
      </w:r>
      <w:r w:rsidR="00644066">
        <w:rPr>
          <w:rFonts w:hint="cs"/>
          <w:rtl/>
        </w:rPr>
        <w:t>– – –</w:t>
      </w:r>
    </w:p>
    <w:p w:rsidR="0000315F" w:rsidRDefault="0000315F" w:rsidP="00875195">
      <w:pPr>
        <w:rPr>
          <w:rtl/>
        </w:rPr>
      </w:pPr>
      <w:bookmarkStart w:id="4232" w:name="_ETM_Q9_534876"/>
      <w:bookmarkStart w:id="4233" w:name="_ETM_Q9_534966"/>
      <w:bookmarkEnd w:id="4232"/>
      <w:bookmarkEnd w:id="4233"/>
    </w:p>
    <w:p w:rsidR="0000315F" w:rsidRDefault="0000315F" w:rsidP="00875195">
      <w:pPr>
        <w:pStyle w:val="af6"/>
        <w:keepNext/>
        <w:rPr>
          <w:rtl/>
        </w:rPr>
      </w:pPr>
      <w:bookmarkStart w:id="4234" w:name="ET_yor_6307_55"/>
      <w:r w:rsidRPr="00584399">
        <w:rPr>
          <w:rStyle w:val="TagStyle"/>
          <w:rtl/>
        </w:rPr>
        <w:t xml:space="preserve"> &lt;&lt; יור &gt;&gt; </w:t>
      </w:r>
      <w:r>
        <w:rPr>
          <w:rtl/>
        </w:rPr>
        <w:t>היו"ר יבגני סובה:</w:t>
      </w:r>
      <w:r w:rsidRPr="00584399">
        <w:rPr>
          <w:rStyle w:val="TagStyle"/>
          <w:rtl/>
        </w:rPr>
        <w:t xml:space="preserve"> &lt;&lt; יור &gt;&gt;</w:t>
      </w:r>
      <w:r>
        <w:rPr>
          <w:rtl/>
        </w:rPr>
        <w:t xml:space="preserve"> </w:t>
      </w:r>
      <w:bookmarkEnd w:id="4234"/>
    </w:p>
    <w:p w:rsidR="0000315F" w:rsidRDefault="0000315F" w:rsidP="00875195">
      <w:pPr>
        <w:rPr>
          <w:rtl/>
        </w:rPr>
      </w:pPr>
    </w:p>
    <w:p w:rsidR="0000315F" w:rsidRDefault="0000315F" w:rsidP="00875195">
      <w:pPr>
        <w:rPr>
          <w:rtl/>
        </w:rPr>
      </w:pPr>
      <w:bookmarkStart w:id="4235" w:name="_ETM_Q9_535931"/>
      <w:bookmarkEnd w:id="4235"/>
      <w:r>
        <w:rPr>
          <w:rFonts w:hint="cs"/>
          <w:rtl/>
        </w:rPr>
        <w:t xml:space="preserve">אבל תנו </w:t>
      </w:r>
      <w:bookmarkStart w:id="4236" w:name="_ETM_Q9_534197"/>
      <w:bookmarkEnd w:id="4236"/>
      <w:r>
        <w:rPr>
          <w:rFonts w:hint="cs"/>
          <w:rtl/>
        </w:rPr>
        <w:t xml:space="preserve">לשר להשיב. סוף-סוף הוא מדבר </w:t>
      </w:r>
      <w:bookmarkStart w:id="4237" w:name="_ETM_Q9_537865"/>
      <w:bookmarkEnd w:id="4237"/>
      <w:r>
        <w:rPr>
          <w:rFonts w:hint="cs"/>
          <w:rtl/>
        </w:rPr>
        <w:t>לעניין, לא?</w:t>
      </w:r>
    </w:p>
    <w:p w:rsidR="0000315F" w:rsidRDefault="0000315F" w:rsidP="00875195">
      <w:pPr>
        <w:rPr>
          <w:rtl/>
        </w:rPr>
      </w:pPr>
      <w:bookmarkStart w:id="4238" w:name="_ETM_Q9_541641"/>
      <w:bookmarkStart w:id="4239" w:name="_ETM_Q9_541728"/>
      <w:bookmarkEnd w:id="4238"/>
      <w:bookmarkEnd w:id="4239"/>
    </w:p>
    <w:p w:rsidR="0000315F" w:rsidRDefault="0000315F" w:rsidP="00875195">
      <w:pPr>
        <w:pStyle w:val="-"/>
        <w:keepNext/>
        <w:rPr>
          <w:rtl/>
        </w:rPr>
      </w:pPr>
      <w:r w:rsidRPr="00584399">
        <w:rPr>
          <w:rStyle w:val="TagStyle"/>
          <w:rtl/>
        </w:rPr>
        <w:t xml:space="preserve"> &lt;&lt; דובר_המשך &gt;&gt; </w:t>
      </w:r>
      <w:r>
        <w:rPr>
          <w:rtl/>
        </w:rPr>
        <w:t>השר המקשר בין הממשלה לכנסת דוד אמסלם:</w:t>
      </w:r>
      <w:r w:rsidRPr="00584399">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4240" w:name="_ETM_Q9_542629"/>
      <w:bookmarkEnd w:id="4240"/>
      <w:r>
        <w:rPr>
          <w:rFonts w:hint="cs"/>
          <w:rtl/>
        </w:rPr>
        <w:t xml:space="preserve">אני מיניתי </w:t>
      </w:r>
      <w:r w:rsidR="00644066">
        <w:rPr>
          <w:rFonts w:hint="cs"/>
          <w:rtl/>
        </w:rPr>
        <w:t>– – –</w:t>
      </w:r>
    </w:p>
    <w:p w:rsidR="0000315F" w:rsidRDefault="0000315F" w:rsidP="00875195">
      <w:pPr>
        <w:rPr>
          <w:rtl/>
        </w:rPr>
      </w:pPr>
      <w:bookmarkStart w:id="4241" w:name="_ETM_Q9_537079"/>
      <w:bookmarkStart w:id="4242" w:name="_ETM_Q9_537169"/>
      <w:bookmarkEnd w:id="4241"/>
      <w:bookmarkEnd w:id="4242"/>
    </w:p>
    <w:p w:rsidR="0000315F" w:rsidRDefault="0000315F" w:rsidP="00875195">
      <w:pPr>
        <w:pStyle w:val="af5"/>
        <w:keepNext/>
        <w:rPr>
          <w:rtl/>
        </w:rPr>
      </w:pPr>
      <w:bookmarkStart w:id="4243" w:name="ET_interruption_5761_57"/>
      <w:r w:rsidRPr="00584399">
        <w:rPr>
          <w:rStyle w:val="TagStyle"/>
          <w:rtl/>
        </w:rPr>
        <w:t xml:space="preserve"> &lt;&lt; קריאה &gt;&gt; </w:t>
      </w:r>
      <w:r>
        <w:rPr>
          <w:rtl/>
        </w:rPr>
        <w:t>עאידה תומא סלימאן (חד"ש-תע"ל):</w:t>
      </w:r>
      <w:r w:rsidRPr="00584399">
        <w:rPr>
          <w:rStyle w:val="TagStyle"/>
          <w:rtl/>
        </w:rPr>
        <w:t xml:space="preserve"> &lt;&lt; קריאה &gt;&gt;</w:t>
      </w:r>
      <w:r>
        <w:rPr>
          <w:rtl/>
        </w:rPr>
        <w:t xml:space="preserve"> </w:t>
      </w:r>
      <w:bookmarkEnd w:id="4243"/>
    </w:p>
    <w:p w:rsidR="0000315F" w:rsidRDefault="0000315F" w:rsidP="00875195">
      <w:pPr>
        <w:rPr>
          <w:rtl/>
        </w:rPr>
      </w:pPr>
    </w:p>
    <w:p w:rsidR="0000315F" w:rsidRDefault="0000315F" w:rsidP="00875195">
      <w:pPr>
        <w:rPr>
          <w:rtl/>
        </w:rPr>
      </w:pPr>
      <w:r>
        <w:rPr>
          <w:rFonts w:hint="cs"/>
          <w:rtl/>
        </w:rPr>
        <w:t>אתה מוכן לקבל אותי לקואליציה?</w:t>
      </w:r>
    </w:p>
    <w:p w:rsidR="0000315F" w:rsidRDefault="0000315F" w:rsidP="00875195">
      <w:pPr>
        <w:rPr>
          <w:rtl/>
        </w:rPr>
      </w:pPr>
    </w:p>
    <w:p w:rsidR="009A36FD" w:rsidRDefault="009A36FD" w:rsidP="009A36FD">
      <w:pPr>
        <w:pStyle w:val="af5"/>
        <w:keepNext/>
        <w:rPr>
          <w:rtl/>
        </w:rPr>
      </w:pPr>
      <w:bookmarkStart w:id="4244" w:name="ET_interruption_6361_89"/>
      <w:r w:rsidRPr="004060CC">
        <w:rPr>
          <w:rStyle w:val="TagStyle"/>
          <w:rtl/>
        </w:rPr>
        <w:t xml:space="preserve">&lt;&lt; קריאה &gt;&gt; </w:t>
      </w:r>
      <w:r>
        <w:rPr>
          <w:rtl/>
        </w:rPr>
        <w:t>נאור שירי (יש עתיד):</w:t>
      </w:r>
      <w:r w:rsidRPr="004060CC">
        <w:rPr>
          <w:rStyle w:val="TagStyle"/>
          <w:rtl/>
        </w:rPr>
        <w:t xml:space="preserve"> &lt;&lt; קריאה &gt;&gt;</w:t>
      </w:r>
      <w:r>
        <w:rPr>
          <w:rtl/>
        </w:rPr>
        <w:t xml:space="preserve"> </w:t>
      </w:r>
      <w:bookmarkEnd w:id="4244"/>
    </w:p>
    <w:p w:rsidR="009A36FD" w:rsidRDefault="009A36FD" w:rsidP="009A36FD">
      <w:pPr>
        <w:rPr>
          <w:rtl/>
        </w:rPr>
      </w:pPr>
    </w:p>
    <w:p w:rsidR="009A36FD" w:rsidRPr="004060CC" w:rsidRDefault="00644066" w:rsidP="009A36FD">
      <w:pPr>
        <w:rPr>
          <w:rtl/>
        </w:rPr>
      </w:pPr>
      <w:bookmarkStart w:id="4245" w:name="_ETM_Q9_539570"/>
      <w:bookmarkEnd w:id="4245"/>
      <w:r>
        <w:rPr>
          <w:rFonts w:hint="cs"/>
          <w:rtl/>
        </w:rPr>
        <w:t>– – –</w:t>
      </w:r>
    </w:p>
    <w:p w:rsidR="009A36FD" w:rsidRDefault="009A36FD" w:rsidP="00875195">
      <w:pPr>
        <w:rPr>
          <w:rtl/>
        </w:rPr>
      </w:pPr>
    </w:p>
    <w:p w:rsidR="0000315F" w:rsidRDefault="0000315F" w:rsidP="00875195">
      <w:pPr>
        <w:pStyle w:val="af6"/>
        <w:keepNext/>
        <w:rPr>
          <w:rtl/>
        </w:rPr>
      </w:pPr>
      <w:bookmarkStart w:id="4246" w:name="ET_yor_6307_90"/>
      <w:r w:rsidRPr="004060CC">
        <w:rPr>
          <w:rStyle w:val="TagStyle"/>
          <w:rtl/>
        </w:rPr>
        <w:t xml:space="preserve"> &lt;&lt; יור &gt;&gt; </w:t>
      </w:r>
      <w:r>
        <w:rPr>
          <w:rtl/>
        </w:rPr>
        <w:t>היו"ר יבגני סובה:</w:t>
      </w:r>
      <w:r w:rsidRPr="004060CC">
        <w:rPr>
          <w:rStyle w:val="TagStyle"/>
          <w:rtl/>
        </w:rPr>
        <w:t xml:space="preserve"> &lt;&lt; יור &gt;&gt;</w:t>
      </w:r>
      <w:r>
        <w:rPr>
          <w:rtl/>
        </w:rPr>
        <w:t xml:space="preserve"> </w:t>
      </w:r>
      <w:bookmarkEnd w:id="4246"/>
    </w:p>
    <w:p w:rsidR="0000315F" w:rsidRDefault="0000315F" w:rsidP="00875195">
      <w:pPr>
        <w:rPr>
          <w:rtl/>
        </w:rPr>
      </w:pPr>
    </w:p>
    <w:p w:rsidR="0000315F" w:rsidRPr="004060CC" w:rsidRDefault="0000315F" w:rsidP="00875195">
      <w:pPr>
        <w:rPr>
          <w:rtl/>
        </w:rPr>
      </w:pPr>
      <w:r>
        <w:rPr>
          <w:rFonts w:hint="cs"/>
          <w:rtl/>
        </w:rPr>
        <w:t xml:space="preserve">תודה, חבר הכנסת שירי. </w:t>
      </w:r>
    </w:p>
    <w:p w:rsidR="0000315F" w:rsidRDefault="0000315F" w:rsidP="00875195">
      <w:pPr>
        <w:rPr>
          <w:rtl/>
        </w:rPr>
      </w:pPr>
      <w:bookmarkStart w:id="4247" w:name="_ETM_Q9_544083"/>
      <w:bookmarkStart w:id="4248" w:name="_ETM_Q9_544173"/>
      <w:bookmarkEnd w:id="4247"/>
      <w:bookmarkEnd w:id="4248"/>
    </w:p>
    <w:p w:rsidR="0000315F" w:rsidRDefault="0000315F" w:rsidP="00875195">
      <w:pPr>
        <w:pStyle w:val="-"/>
        <w:keepNext/>
        <w:rPr>
          <w:rtl/>
        </w:rPr>
      </w:pPr>
      <w:r w:rsidRPr="00D57020">
        <w:rPr>
          <w:rStyle w:val="TagStyle"/>
          <w:rtl/>
        </w:rPr>
        <w:t xml:space="preserve"> &lt;&lt; דובר_המשך &gt;&gt; </w:t>
      </w:r>
      <w:r>
        <w:rPr>
          <w:rtl/>
        </w:rPr>
        <w:t>השר המקשר בין הממשלה לכנסת דוד אמסלם:</w:t>
      </w:r>
      <w:r w:rsidRPr="00D57020">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4249" w:name="_ETM_Q9_545208"/>
      <w:bookmarkEnd w:id="4249"/>
      <w:r>
        <w:rPr>
          <w:rFonts w:hint="cs"/>
          <w:rtl/>
        </w:rPr>
        <w:t xml:space="preserve">תקשיבי, אני מיניתי הכי הרבה בני מיעוטים, </w:t>
      </w:r>
      <w:bookmarkStart w:id="4250" w:name="_ETM_Q9_553640"/>
      <w:bookmarkEnd w:id="4250"/>
      <w:r>
        <w:rPr>
          <w:rFonts w:hint="cs"/>
          <w:rtl/>
        </w:rPr>
        <w:t xml:space="preserve">לדעתי. אני. </w:t>
      </w:r>
      <w:bookmarkStart w:id="4251" w:name="_ETM_Q9_544463"/>
      <w:bookmarkEnd w:id="4251"/>
    </w:p>
    <w:p w:rsidR="0000315F" w:rsidRDefault="0000315F" w:rsidP="00875195">
      <w:pPr>
        <w:rPr>
          <w:rtl/>
        </w:rPr>
      </w:pPr>
      <w:bookmarkStart w:id="4252" w:name="_ETM_Q9_543425"/>
      <w:bookmarkStart w:id="4253" w:name="_ETM_Q9_543519"/>
      <w:bookmarkEnd w:id="4252"/>
      <w:bookmarkEnd w:id="4253"/>
    </w:p>
    <w:p w:rsidR="0000315F" w:rsidRDefault="0000315F" w:rsidP="00875195">
      <w:pPr>
        <w:pStyle w:val="af5"/>
        <w:keepNext/>
        <w:rPr>
          <w:rtl/>
        </w:rPr>
      </w:pPr>
      <w:bookmarkStart w:id="4254" w:name="ET_interruption_קריאה_59"/>
      <w:r w:rsidRPr="00D57020">
        <w:rPr>
          <w:rStyle w:val="TagStyle"/>
          <w:rtl/>
        </w:rPr>
        <w:t xml:space="preserve"> &lt;&lt; קריאה &gt;&gt; </w:t>
      </w:r>
      <w:r>
        <w:rPr>
          <w:rtl/>
        </w:rPr>
        <w:t>קריאה:</w:t>
      </w:r>
      <w:r w:rsidRPr="00D57020">
        <w:rPr>
          <w:rStyle w:val="TagStyle"/>
          <w:rtl/>
        </w:rPr>
        <w:t xml:space="preserve"> &lt;&lt; קריאה &gt;&gt;</w:t>
      </w:r>
      <w:r>
        <w:rPr>
          <w:rtl/>
        </w:rPr>
        <w:t xml:space="preserve"> </w:t>
      </w:r>
      <w:bookmarkEnd w:id="4254"/>
    </w:p>
    <w:p w:rsidR="0000315F" w:rsidRDefault="0000315F" w:rsidP="00875195">
      <w:pPr>
        <w:rPr>
          <w:rtl/>
        </w:rPr>
      </w:pPr>
    </w:p>
    <w:p w:rsidR="0000315F" w:rsidRDefault="00644066" w:rsidP="00875195">
      <w:pPr>
        <w:rPr>
          <w:rtl/>
        </w:rPr>
      </w:pPr>
      <w:bookmarkStart w:id="4255" w:name="_ETM_Q9_549595"/>
      <w:bookmarkEnd w:id="4255"/>
      <w:r>
        <w:rPr>
          <w:rFonts w:hint="cs"/>
          <w:rtl/>
        </w:rPr>
        <w:t>– – –</w:t>
      </w:r>
    </w:p>
    <w:p w:rsidR="0000315F" w:rsidRDefault="0000315F" w:rsidP="00875195">
      <w:pPr>
        <w:rPr>
          <w:rtl/>
        </w:rPr>
      </w:pPr>
      <w:bookmarkStart w:id="4256" w:name="_ETM_Q9_545303"/>
      <w:bookmarkStart w:id="4257" w:name="_ETM_Q9_545395"/>
      <w:bookmarkEnd w:id="4256"/>
      <w:bookmarkEnd w:id="4257"/>
    </w:p>
    <w:p w:rsidR="0000315F" w:rsidRDefault="0000315F" w:rsidP="00875195">
      <w:pPr>
        <w:pStyle w:val="-"/>
        <w:keepNext/>
        <w:rPr>
          <w:rtl/>
        </w:rPr>
      </w:pPr>
      <w:bookmarkStart w:id="4258" w:name="ET_speakercontinue_5971_60"/>
      <w:r w:rsidRPr="00D57020">
        <w:rPr>
          <w:rStyle w:val="TagStyle"/>
          <w:rtl/>
        </w:rPr>
        <w:t xml:space="preserve"> &lt;&lt; דובר_המשך &gt;&gt; </w:t>
      </w:r>
      <w:r>
        <w:rPr>
          <w:rtl/>
        </w:rPr>
        <w:t>השר המקשר בין הממשלה לכנסת דוד אמסלם:</w:t>
      </w:r>
      <w:r w:rsidRPr="00D57020">
        <w:rPr>
          <w:rStyle w:val="TagStyle"/>
          <w:rtl/>
        </w:rPr>
        <w:t xml:space="preserve"> &lt;&lt; דובר_המשך &gt;&gt;</w:t>
      </w:r>
      <w:r>
        <w:rPr>
          <w:rtl/>
        </w:rPr>
        <w:t xml:space="preserve"> </w:t>
      </w:r>
      <w:bookmarkEnd w:id="4258"/>
    </w:p>
    <w:p w:rsidR="0000315F" w:rsidRDefault="0000315F" w:rsidP="00875195">
      <w:pPr>
        <w:rPr>
          <w:rtl/>
        </w:rPr>
      </w:pPr>
    </w:p>
    <w:p w:rsidR="0000315F" w:rsidRDefault="0000315F" w:rsidP="00875195">
      <w:pPr>
        <w:rPr>
          <w:rtl/>
        </w:rPr>
      </w:pPr>
      <w:bookmarkStart w:id="4259" w:name="_ETM_Q9_546400"/>
      <w:bookmarkEnd w:id="4259"/>
      <w:r>
        <w:rPr>
          <w:rFonts w:hint="cs"/>
          <w:rtl/>
        </w:rPr>
        <w:t>אני מיניתי חמישה אתיופים, חמישה מהעדה האתיופית, כשלא היה אחד.</w:t>
      </w:r>
    </w:p>
    <w:p w:rsidR="0000315F" w:rsidRDefault="0000315F" w:rsidP="00875195">
      <w:pPr>
        <w:rPr>
          <w:rtl/>
        </w:rPr>
      </w:pPr>
      <w:bookmarkStart w:id="4260" w:name="_ETM_Q9_553143"/>
      <w:bookmarkStart w:id="4261" w:name="_ETM_Q9_553226"/>
      <w:bookmarkEnd w:id="4260"/>
      <w:bookmarkEnd w:id="4261"/>
    </w:p>
    <w:p w:rsidR="0000315F" w:rsidRDefault="0000315F" w:rsidP="00875195">
      <w:pPr>
        <w:pStyle w:val="af5"/>
        <w:keepNext/>
        <w:rPr>
          <w:rtl/>
        </w:rPr>
      </w:pPr>
      <w:bookmarkStart w:id="4262" w:name="ET_interruption_6361_65"/>
      <w:r w:rsidRPr="0061588D">
        <w:rPr>
          <w:rStyle w:val="TagStyle"/>
          <w:rtl/>
        </w:rPr>
        <w:t xml:space="preserve"> &lt;&lt; קריאה &gt;&gt; </w:t>
      </w:r>
      <w:r>
        <w:rPr>
          <w:rtl/>
        </w:rPr>
        <w:t>נאור שירי (יש עתיד):</w:t>
      </w:r>
      <w:r w:rsidRPr="0061588D">
        <w:rPr>
          <w:rStyle w:val="TagStyle"/>
          <w:rtl/>
        </w:rPr>
        <w:t xml:space="preserve"> &lt;&lt; קריאה &gt;&gt;</w:t>
      </w:r>
      <w:r>
        <w:rPr>
          <w:rtl/>
        </w:rPr>
        <w:t xml:space="preserve"> </w:t>
      </w:r>
      <w:bookmarkEnd w:id="4262"/>
    </w:p>
    <w:p w:rsidR="0000315F" w:rsidRDefault="0000315F" w:rsidP="00875195">
      <w:pPr>
        <w:rPr>
          <w:rtl/>
        </w:rPr>
      </w:pPr>
    </w:p>
    <w:p w:rsidR="0000315F" w:rsidRDefault="0000315F" w:rsidP="00875195">
      <w:pPr>
        <w:rPr>
          <w:rtl/>
        </w:rPr>
      </w:pPr>
      <w:bookmarkStart w:id="4263" w:name="_ETM_Q9_555726"/>
      <w:bookmarkEnd w:id="4263"/>
      <w:r>
        <w:rPr>
          <w:rFonts w:hint="cs"/>
          <w:rtl/>
        </w:rPr>
        <w:t xml:space="preserve">חמישה אתיופים? מלך. מלך. </w:t>
      </w:r>
    </w:p>
    <w:p w:rsidR="0000315F" w:rsidRDefault="0000315F" w:rsidP="00875195">
      <w:pPr>
        <w:rPr>
          <w:rtl/>
        </w:rPr>
      </w:pPr>
      <w:bookmarkStart w:id="4264" w:name="_ETM_Q9_557490"/>
      <w:bookmarkStart w:id="4265" w:name="_ETM_Q9_557584"/>
      <w:bookmarkEnd w:id="4264"/>
      <w:bookmarkEnd w:id="4265"/>
    </w:p>
    <w:p w:rsidR="0000315F" w:rsidRDefault="0000315F" w:rsidP="00875195">
      <w:pPr>
        <w:pStyle w:val="-"/>
        <w:keepNext/>
        <w:rPr>
          <w:rtl/>
        </w:rPr>
      </w:pPr>
      <w:bookmarkStart w:id="4266" w:name="ET_speakercontinue_5971_66"/>
      <w:r w:rsidRPr="0061588D">
        <w:rPr>
          <w:rStyle w:val="TagStyle"/>
          <w:rtl/>
        </w:rPr>
        <w:t xml:space="preserve"> &lt;&lt; דובר_המשך &gt;&gt; </w:t>
      </w:r>
      <w:r>
        <w:rPr>
          <w:rtl/>
        </w:rPr>
        <w:t>השר המקשר בין הממשלה לכנסת דוד אמסלם:</w:t>
      </w:r>
      <w:r w:rsidRPr="0061588D">
        <w:rPr>
          <w:rStyle w:val="TagStyle"/>
          <w:rtl/>
        </w:rPr>
        <w:t xml:space="preserve"> &lt;&lt; דובר_המשך &gt;&gt;</w:t>
      </w:r>
      <w:r>
        <w:rPr>
          <w:rtl/>
        </w:rPr>
        <w:t xml:space="preserve"> </w:t>
      </w:r>
      <w:bookmarkEnd w:id="4266"/>
    </w:p>
    <w:p w:rsidR="0000315F" w:rsidRDefault="0000315F" w:rsidP="00875195">
      <w:pPr>
        <w:rPr>
          <w:rtl/>
        </w:rPr>
      </w:pPr>
    </w:p>
    <w:p w:rsidR="0000315F" w:rsidRDefault="0000315F" w:rsidP="00AF7BC7">
      <w:pPr>
        <w:rPr>
          <w:rtl/>
        </w:rPr>
      </w:pPr>
      <w:r>
        <w:rPr>
          <w:rFonts w:hint="cs"/>
          <w:rtl/>
        </w:rPr>
        <w:t xml:space="preserve">בגלל שאני </w:t>
      </w:r>
      <w:r>
        <w:rPr>
          <w:rFonts w:hint="eastAsia"/>
          <w:rtl/>
        </w:rPr>
        <w:t xml:space="preserve">– </w:t>
      </w:r>
      <w:r>
        <w:rPr>
          <w:rFonts w:hint="cs"/>
          <w:rtl/>
        </w:rPr>
        <w:t xml:space="preserve">חשוב לי. תביני, אני, את לא מכירה אותי. לי </w:t>
      </w:r>
      <w:bookmarkStart w:id="4267" w:name="_ETM_Q9_562068"/>
      <w:bookmarkEnd w:id="4267"/>
      <w:r>
        <w:rPr>
          <w:rFonts w:hint="cs"/>
          <w:rtl/>
        </w:rPr>
        <w:t>חשוב שכל מדינת ישראל תהיה שותפה.</w:t>
      </w:r>
    </w:p>
    <w:p w:rsidR="0000315F" w:rsidRDefault="0000315F" w:rsidP="00875195">
      <w:pPr>
        <w:rPr>
          <w:rtl/>
        </w:rPr>
      </w:pPr>
    </w:p>
    <w:p w:rsidR="0000315F" w:rsidRDefault="0000315F" w:rsidP="00875195">
      <w:pPr>
        <w:pStyle w:val="af5"/>
        <w:keepNext/>
        <w:rPr>
          <w:rtl/>
        </w:rPr>
      </w:pPr>
      <w:bookmarkStart w:id="4268" w:name="ET_interruption_5761_67"/>
      <w:r w:rsidRPr="0061588D">
        <w:rPr>
          <w:rStyle w:val="TagStyle"/>
          <w:rtl/>
        </w:rPr>
        <w:t xml:space="preserve"> &lt;&lt; קריאה &gt;&gt; </w:t>
      </w:r>
      <w:r>
        <w:rPr>
          <w:rtl/>
        </w:rPr>
        <w:t>עאידה תומא סלימאן (חד"ש-תע"ל):</w:t>
      </w:r>
      <w:r w:rsidRPr="0061588D">
        <w:rPr>
          <w:rStyle w:val="TagStyle"/>
          <w:rtl/>
        </w:rPr>
        <w:t xml:space="preserve"> &lt;&lt; קריאה &gt;&gt;</w:t>
      </w:r>
      <w:r>
        <w:rPr>
          <w:rtl/>
        </w:rPr>
        <w:t xml:space="preserve"> </w:t>
      </w:r>
      <w:bookmarkEnd w:id="4268"/>
    </w:p>
    <w:p w:rsidR="0000315F" w:rsidRDefault="0000315F" w:rsidP="00875195">
      <w:pPr>
        <w:rPr>
          <w:rtl/>
        </w:rPr>
      </w:pPr>
    </w:p>
    <w:p w:rsidR="0000315F" w:rsidRDefault="0000315F" w:rsidP="00875195">
      <w:pPr>
        <w:rPr>
          <w:rtl/>
        </w:rPr>
      </w:pPr>
      <w:r>
        <w:rPr>
          <w:rFonts w:hint="cs"/>
          <w:rtl/>
        </w:rPr>
        <w:t xml:space="preserve">אני מכירה </w:t>
      </w:r>
      <w:bookmarkStart w:id="4269" w:name="_ETM_Q9_563132"/>
      <w:bookmarkEnd w:id="4269"/>
      <w:r>
        <w:rPr>
          <w:rFonts w:hint="cs"/>
          <w:rtl/>
        </w:rPr>
        <w:t xml:space="preserve">את הממשלה. אני מכירה את הממשלה ומה </w:t>
      </w:r>
      <w:bookmarkStart w:id="4270" w:name="_ETM_Q9_563974"/>
      <w:bookmarkEnd w:id="4270"/>
      <w:r>
        <w:rPr>
          <w:rFonts w:hint="cs"/>
          <w:rtl/>
        </w:rPr>
        <w:t xml:space="preserve">שהיא עושה. </w:t>
      </w:r>
    </w:p>
    <w:p w:rsidR="0000315F" w:rsidRDefault="0000315F" w:rsidP="00875195">
      <w:pPr>
        <w:rPr>
          <w:rtl/>
        </w:rPr>
      </w:pPr>
      <w:bookmarkStart w:id="4271" w:name="_ETM_Q9_567090"/>
      <w:bookmarkStart w:id="4272" w:name="_ETM_Q9_567201"/>
      <w:bookmarkEnd w:id="4271"/>
      <w:bookmarkEnd w:id="4272"/>
    </w:p>
    <w:p w:rsidR="0000315F" w:rsidRDefault="0000315F" w:rsidP="00875195">
      <w:pPr>
        <w:pStyle w:val="-"/>
        <w:keepNext/>
        <w:rPr>
          <w:rtl/>
        </w:rPr>
      </w:pPr>
      <w:r w:rsidRPr="0061588D">
        <w:rPr>
          <w:rStyle w:val="TagStyle"/>
          <w:rtl/>
        </w:rPr>
        <w:t xml:space="preserve"> &lt;&lt; דובר_המשך &gt;&gt; </w:t>
      </w:r>
      <w:r>
        <w:rPr>
          <w:rtl/>
        </w:rPr>
        <w:t>השר המקשר בין הממשלה לכנסת דוד אמסלם:</w:t>
      </w:r>
      <w:r w:rsidRPr="0061588D">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4273" w:name="_ETM_Q9_568233"/>
      <w:bookmarkEnd w:id="4273"/>
      <w:r>
        <w:rPr>
          <w:rFonts w:hint="cs"/>
          <w:rtl/>
        </w:rPr>
        <w:t xml:space="preserve">דקה, תני לי רק שנייה. </w:t>
      </w:r>
      <w:bookmarkStart w:id="4274" w:name="_ETM_Q9_567797"/>
      <w:bookmarkEnd w:id="4274"/>
    </w:p>
    <w:p w:rsidR="0000315F" w:rsidRDefault="0000315F" w:rsidP="00875195">
      <w:pPr>
        <w:rPr>
          <w:rtl/>
        </w:rPr>
      </w:pPr>
    </w:p>
    <w:p w:rsidR="0000315F" w:rsidRDefault="0000315F" w:rsidP="00875195">
      <w:pPr>
        <w:pStyle w:val="af5"/>
        <w:keepNext/>
        <w:rPr>
          <w:rtl/>
        </w:rPr>
      </w:pPr>
      <w:bookmarkStart w:id="4275" w:name="ET_interruption_5761_70"/>
      <w:r w:rsidRPr="0061588D">
        <w:rPr>
          <w:rStyle w:val="TagStyle"/>
          <w:rtl/>
        </w:rPr>
        <w:t xml:space="preserve"> &lt;&lt; קריאה &gt;&gt; </w:t>
      </w:r>
      <w:r>
        <w:rPr>
          <w:rtl/>
        </w:rPr>
        <w:t>עאידה תומא סלימאן (חד"ש-תע"ל):</w:t>
      </w:r>
      <w:r w:rsidRPr="0061588D">
        <w:rPr>
          <w:rStyle w:val="TagStyle"/>
          <w:rtl/>
        </w:rPr>
        <w:t xml:space="preserve"> &lt;&lt; קריאה &gt;&gt;</w:t>
      </w:r>
      <w:r>
        <w:rPr>
          <w:rtl/>
        </w:rPr>
        <w:t xml:space="preserve"> </w:t>
      </w:r>
      <w:bookmarkEnd w:id="4275"/>
    </w:p>
    <w:p w:rsidR="0000315F" w:rsidRDefault="0000315F" w:rsidP="00875195">
      <w:pPr>
        <w:rPr>
          <w:rtl/>
        </w:rPr>
      </w:pPr>
    </w:p>
    <w:p w:rsidR="0000315F" w:rsidRDefault="0000315F" w:rsidP="00875195">
      <w:pPr>
        <w:rPr>
          <w:rtl/>
        </w:rPr>
      </w:pPr>
      <w:r>
        <w:rPr>
          <w:rFonts w:hint="cs"/>
          <w:rtl/>
        </w:rPr>
        <w:t>אל תהפוך את זה לאישי.</w:t>
      </w:r>
    </w:p>
    <w:p w:rsidR="0000315F" w:rsidRDefault="0000315F" w:rsidP="00875195">
      <w:pPr>
        <w:rPr>
          <w:rtl/>
        </w:rPr>
      </w:pPr>
    </w:p>
    <w:p w:rsidR="0000315F" w:rsidRDefault="0000315F" w:rsidP="00875195">
      <w:pPr>
        <w:pStyle w:val="-"/>
        <w:keepNext/>
        <w:rPr>
          <w:rtl/>
        </w:rPr>
      </w:pPr>
      <w:r w:rsidRPr="0061588D">
        <w:rPr>
          <w:rStyle w:val="TagStyle"/>
          <w:rtl/>
        </w:rPr>
        <w:t xml:space="preserve"> &lt;&lt; דובר_המשך &gt;&gt; </w:t>
      </w:r>
      <w:r>
        <w:rPr>
          <w:rtl/>
        </w:rPr>
        <w:t>השר המקשר בין הממשלה לכנסת דוד אמסלם:</w:t>
      </w:r>
      <w:r w:rsidRPr="0061588D">
        <w:rPr>
          <w:rStyle w:val="TagStyle"/>
          <w:rtl/>
        </w:rPr>
        <w:t xml:space="preserve"> &lt;&lt; דובר_המשך &gt;&gt;</w:t>
      </w:r>
      <w:r>
        <w:rPr>
          <w:rtl/>
        </w:rPr>
        <w:t xml:space="preserve"> </w:t>
      </w:r>
    </w:p>
    <w:p w:rsidR="0000315F" w:rsidRDefault="0000315F" w:rsidP="00875195">
      <w:pPr>
        <w:rPr>
          <w:rtl/>
        </w:rPr>
      </w:pPr>
    </w:p>
    <w:p w:rsidR="0000315F" w:rsidRPr="0061588D" w:rsidRDefault="0000315F" w:rsidP="00875195">
      <w:pPr>
        <w:rPr>
          <w:rtl/>
        </w:rPr>
      </w:pPr>
      <w:r>
        <w:rPr>
          <w:rFonts w:hint="cs"/>
          <w:rtl/>
        </w:rPr>
        <w:t xml:space="preserve">עשי לי טובה, </w:t>
      </w:r>
      <w:bookmarkStart w:id="4276" w:name="_ETM_Q9_569867"/>
      <w:bookmarkEnd w:id="4276"/>
      <w:r>
        <w:rPr>
          <w:rFonts w:hint="cs"/>
          <w:rtl/>
        </w:rPr>
        <w:t xml:space="preserve">בואי תשמעי אותי, תשמעי אותי. אל תדקלמי את הסיסמאות </w:t>
      </w:r>
      <w:bookmarkStart w:id="4277" w:name="_ETM_Q9_572198"/>
      <w:bookmarkEnd w:id="4277"/>
      <w:r>
        <w:rPr>
          <w:rFonts w:hint="cs"/>
          <w:rtl/>
        </w:rPr>
        <w:t xml:space="preserve">שלהם, בואי נדבר דוגרי. </w:t>
      </w:r>
    </w:p>
    <w:p w:rsidR="0000315F" w:rsidRDefault="0000315F" w:rsidP="00875195">
      <w:pPr>
        <w:rPr>
          <w:rtl/>
        </w:rPr>
      </w:pPr>
      <w:bookmarkStart w:id="4278" w:name="_ETM_Q9_568179"/>
      <w:bookmarkStart w:id="4279" w:name="_ETM_Q9_568273"/>
      <w:bookmarkEnd w:id="4278"/>
      <w:bookmarkEnd w:id="4279"/>
    </w:p>
    <w:p w:rsidR="0000315F" w:rsidRDefault="0000315F" w:rsidP="00875195">
      <w:pPr>
        <w:pStyle w:val="af5"/>
        <w:keepNext/>
        <w:rPr>
          <w:rtl/>
        </w:rPr>
      </w:pPr>
      <w:bookmarkStart w:id="4280" w:name="ET_interruption_5761_69"/>
      <w:r w:rsidRPr="0061588D">
        <w:rPr>
          <w:rStyle w:val="TagStyle"/>
          <w:rtl/>
        </w:rPr>
        <w:t xml:space="preserve"> &lt;&lt; קריאה &gt;&gt; </w:t>
      </w:r>
      <w:r>
        <w:rPr>
          <w:rtl/>
        </w:rPr>
        <w:t>עאידה תומא סלימאן (חד"ש-תע"ל):</w:t>
      </w:r>
      <w:r w:rsidRPr="0061588D">
        <w:rPr>
          <w:rStyle w:val="TagStyle"/>
          <w:rtl/>
        </w:rPr>
        <w:t xml:space="preserve"> &lt;&lt; קריאה &gt;&gt;</w:t>
      </w:r>
      <w:r>
        <w:rPr>
          <w:rtl/>
        </w:rPr>
        <w:t xml:space="preserve"> </w:t>
      </w:r>
      <w:bookmarkEnd w:id="4280"/>
    </w:p>
    <w:p w:rsidR="0000315F" w:rsidRDefault="0000315F" w:rsidP="00875195">
      <w:pPr>
        <w:rPr>
          <w:rtl/>
        </w:rPr>
      </w:pPr>
    </w:p>
    <w:p w:rsidR="0000315F" w:rsidRDefault="0000315F" w:rsidP="00875195">
      <w:pPr>
        <w:rPr>
          <w:rtl/>
        </w:rPr>
      </w:pPr>
      <w:r>
        <w:rPr>
          <w:rFonts w:hint="cs"/>
          <w:rtl/>
        </w:rPr>
        <w:t xml:space="preserve">לא, לא, לא, לא. </w:t>
      </w:r>
      <w:bookmarkStart w:id="4281" w:name="_ETM_Q9_577999"/>
      <w:bookmarkEnd w:id="4281"/>
      <w:r>
        <w:rPr>
          <w:rFonts w:hint="cs"/>
          <w:rtl/>
        </w:rPr>
        <w:t xml:space="preserve">אל תזלזל בידע הפוליטי שלי, להגיד לי "תדקלמי". אתה מדקלם דברים, לא אני. </w:t>
      </w:r>
    </w:p>
    <w:p w:rsidR="0000315F" w:rsidRDefault="0000315F" w:rsidP="00875195">
      <w:pPr>
        <w:rPr>
          <w:rtl/>
        </w:rPr>
      </w:pPr>
      <w:bookmarkStart w:id="4282" w:name="_ETM_Q9_579356"/>
      <w:bookmarkStart w:id="4283" w:name="_ETM_Q9_579446"/>
      <w:bookmarkEnd w:id="4282"/>
      <w:bookmarkEnd w:id="4283"/>
    </w:p>
    <w:p w:rsidR="0000315F" w:rsidRDefault="0000315F" w:rsidP="00875195">
      <w:pPr>
        <w:pStyle w:val="-"/>
        <w:keepNext/>
        <w:rPr>
          <w:rtl/>
        </w:rPr>
      </w:pPr>
      <w:bookmarkStart w:id="4284" w:name="ET_speakercontinue_5971_72"/>
      <w:r w:rsidRPr="004D7F2E">
        <w:rPr>
          <w:rStyle w:val="TagStyle"/>
          <w:rtl/>
        </w:rPr>
        <w:t xml:space="preserve"> &lt;&lt; דובר_המשך &gt;&gt; </w:t>
      </w:r>
      <w:r>
        <w:rPr>
          <w:rtl/>
        </w:rPr>
        <w:t>השר המקשר בין הממשלה לכנסת דוד אמסלם:</w:t>
      </w:r>
      <w:r w:rsidRPr="004D7F2E">
        <w:rPr>
          <w:rStyle w:val="TagStyle"/>
          <w:rtl/>
        </w:rPr>
        <w:t xml:space="preserve"> &lt;&lt; דובר_המשך &gt;&gt;</w:t>
      </w:r>
      <w:r>
        <w:rPr>
          <w:rtl/>
        </w:rPr>
        <w:t xml:space="preserve"> </w:t>
      </w:r>
      <w:bookmarkEnd w:id="4284"/>
    </w:p>
    <w:p w:rsidR="0000315F" w:rsidRDefault="0000315F" w:rsidP="00875195">
      <w:pPr>
        <w:rPr>
          <w:rtl/>
        </w:rPr>
      </w:pPr>
    </w:p>
    <w:p w:rsidR="0000315F" w:rsidRDefault="0000315F" w:rsidP="00875195">
      <w:pPr>
        <w:rPr>
          <w:rtl/>
        </w:rPr>
      </w:pPr>
      <w:bookmarkStart w:id="4285" w:name="_ETM_Q9_580495"/>
      <w:bookmarkEnd w:id="4285"/>
      <w:r>
        <w:rPr>
          <w:rFonts w:hint="cs"/>
          <w:rtl/>
        </w:rPr>
        <w:t xml:space="preserve">אז לכן אני אומר לך </w:t>
      </w:r>
      <w:bookmarkStart w:id="4286" w:name="_ETM_Q9_587919"/>
      <w:bookmarkEnd w:id="4286"/>
      <w:r>
        <w:rPr>
          <w:rFonts w:hint="eastAsia"/>
          <w:rtl/>
        </w:rPr>
        <w:t>–</w:t>
      </w:r>
      <w:r>
        <w:rPr>
          <w:rFonts w:hint="cs"/>
          <w:rtl/>
        </w:rPr>
        <w:t xml:space="preserve"> רק שנייה, תקשיבי. </w:t>
      </w:r>
      <w:bookmarkStart w:id="4287" w:name="_ETM_Q9_585082"/>
      <w:bookmarkStart w:id="4288" w:name="_ETM_Q9_577014"/>
      <w:bookmarkStart w:id="4289" w:name="_ETM_Q9_577141"/>
      <w:bookmarkStart w:id="4290" w:name="_ETM_Q9_555891"/>
      <w:bookmarkStart w:id="4291" w:name="_ETM_Q9_556023"/>
      <w:bookmarkStart w:id="4292" w:name="_ETM_Q9_523713"/>
      <w:bookmarkStart w:id="4293" w:name="_ETM_Q9_523779"/>
      <w:bookmarkEnd w:id="4287"/>
      <w:bookmarkEnd w:id="4288"/>
      <w:bookmarkEnd w:id="4289"/>
      <w:bookmarkEnd w:id="4290"/>
      <w:bookmarkEnd w:id="4291"/>
      <w:bookmarkEnd w:id="4292"/>
      <w:bookmarkEnd w:id="4293"/>
      <w:r>
        <w:rPr>
          <w:rtl/>
        </w:rPr>
        <w:t xml:space="preserve">אני </w:t>
      </w:r>
      <w:bookmarkStart w:id="4294" w:name="_ETM_Q9_588939"/>
      <w:bookmarkEnd w:id="4294"/>
      <w:r>
        <w:rPr>
          <w:rtl/>
        </w:rPr>
        <w:t xml:space="preserve">חושב </w:t>
      </w:r>
      <w:bookmarkStart w:id="4295" w:name="_ETM_Q9_589270"/>
      <w:bookmarkEnd w:id="4295"/>
      <w:r>
        <w:rPr>
          <w:rtl/>
        </w:rPr>
        <w:t xml:space="preserve">שמה </w:t>
      </w:r>
      <w:bookmarkStart w:id="4296" w:name="_ETM_Q9_589600"/>
      <w:bookmarkEnd w:id="4296"/>
      <w:r>
        <w:rPr>
          <w:rtl/>
        </w:rPr>
        <w:t xml:space="preserve">שקורה </w:t>
      </w:r>
      <w:bookmarkStart w:id="4297" w:name="_ETM_Q9_590109"/>
      <w:bookmarkEnd w:id="4297"/>
      <w:r>
        <w:rPr>
          <w:rtl/>
        </w:rPr>
        <w:t xml:space="preserve">כאן </w:t>
      </w:r>
      <w:bookmarkStart w:id="4298" w:name="_ETM_Q9_590350"/>
      <w:bookmarkEnd w:id="4298"/>
      <w:r>
        <w:rPr>
          <w:rtl/>
        </w:rPr>
        <w:t xml:space="preserve">בזמן </w:t>
      </w:r>
      <w:bookmarkStart w:id="4299" w:name="_ETM_Q9_590770"/>
      <w:bookmarkEnd w:id="4299"/>
      <w:r>
        <w:rPr>
          <w:rtl/>
        </w:rPr>
        <w:t xml:space="preserve">האחרון </w:t>
      </w:r>
      <w:bookmarkStart w:id="4300" w:name="_ETM_Q9_591700"/>
      <w:bookmarkEnd w:id="4300"/>
      <w:r>
        <w:rPr>
          <w:rtl/>
        </w:rPr>
        <w:t xml:space="preserve">זה </w:t>
      </w:r>
      <w:bookmarkStart w:id="4301" w:name="_ETM_Q9_591969"/>
      <w:bookmarkEnd w:id="4301"/>
      <w:r>
        <w:rPr>
          <w:rtl/>
        </w:rPr>
        <w:t xml:space="preserve">שערורייה </w:t>
      </w:r>
      <w:bookmarkStart w:id="4302" w:name="_ETM_Q9_592929"/>
      <w:bookmarkEnd w:id="4302"/>
      <w:r>
        <w:rPr>
          <w:rtl/>
        </w:rPr>
        <w:t xml:space="preserve">ממדרגה </w:t>
      </w:r>
      <w:bookmarkStart w:id="4303" w:name="_ETM_Q9_593409"/>
      <w:bookmarkEnd w:id="4303"/>
      <w:r>
        <w:rPr>
          <w:rtl/>
        </w:rPr>
        <w:t>ראשונה</w:t>
      </w:r>
      <w:r>
        <w:rPr>
          <w:rFonts w:hint="cs"/>
          <w:rtl/>
        </w:rPr>
        <w:t>.</w:t>
      </w:r>
    </w:p>
    <w:p w:rsidR="0000315F" w:rsidRDefault="0000315F" w:rsidP="00875195">
      <w:pPr>
        <w:rPr>
          <w:rtl/>
        </w:rPr>
      </w:pPr>
      <w:bookmarkStart w:id="4304" w:name="_ETM_Q9_591320"/>
      <w:bookmarkStart w:id="4305" w:name="_ETM_Q9_591426"/>
      <w:bookmarkEnd w:id="4304"/>
      <w:bookmarkEnd w:id="4305"/>
    </w:p>
    <w:p w:rsidR="0000315F" w:rsidRDefault="0000315F" w:rsidP="00875195">
      <w:pPr>
        <w:pStyle w:val="af5"/>
        <w:keepNext/>
        <w:rPr>
          <w:rtl/>
        </w:rPr>
      </w:pPr>
      <w:r w:rsidRPr="00465466">
        <w:rPr>
          <w:rStyle w:val="TagStyle"/>
          <w:rtl/>
        </w:rPr>
        <w:t xml:space="preserve"> &lt;&lt; קריאה &gt;&gt; </w:t>
      </w:r>
      <w:r>
        <w:rPr>
          <w:rtl/>
        </w:rPr>
        <w:t>נאור שירי (יש עתיד):</w:t>
      </w:r>
      <w:r w:rsidRPr="00465466">
        <w:rPr>
          <w:rStyle w:val="TagStyle"/>
          <w:rtl/>
        </w:rPr>
        <w:t xml:space="preserve"> &lt;&lt; קריאה &gt;&gt;</w:t>
      </w:r>
      <w:r>
        <w:rPr>
          <w:rtl/>
        </w:rPr>
        <w:t xml:space="preserve"> </w:t>
      </w:r>
    </w:p>
    <w:p w:rsidR="0000315F" w:rsidRDefault="0000315F" w:rsidP="00875195">
      <w:pPr>
        <w:rPr>
          <w:rtl/>
        </w:rPr>
      </w:pPr>
    </w:p>
    <w:p w:rsidR="0000315F" w:rsidRDefault="0000315F" w:rsidP="00875195">
      <w:pPr>
        <w:rPr>
          <w:rtl/>
        </w:rPr>
      </w:pPr>
      <w:bookmarkStart w:id="4306" w:name="_ETM_Q9_595201"/>
      <w:bookmarkStart w:id="4307" w:name="_ETM_Q9_595454"/>
      <w:bookmarkEnd w:id="4306"/>
      <w:bookmarkEnd w:id="4307"/>
      <w:r>
        <w:rPr>
          <w:rFonts w:hint="cs"/>
          <w:rtl/>
        </w:rPr>
        <w:t>ד</w:t>
      </w:r>
      <w:bookmarkStart w:id="4308" w:name="_ETM_Q9_595554"/>
      <w:bookmarkEnd w:id="4308"/>
      <w:r>
        <w:rPr>
          <w:rFonts w:hint="cs"/>
          <w:rtl/>
        </w:rPr>
        <w:t xml:space="preserve">ודי, רם נכנס, אם יש לך מה לומר. </w:t>
      </w:r>
    </w:p>
    <w:p w:rsidR="0000315F" w:rsidRDefault="0000315F" w:rsidP="00875195">
      <w:pPr>
        <w:rPr>
          <w:rtl/>
        </w:rPr>
      </w:pPr>
      <w:bookmarkStart w:id="4309" w:name="_ETM_Q9_592413"/>
      <w:bookmarkStart w:id="4310" w:name="_ETM_Q9_592503"/>
      <w:bookmarkEnd w:id="4309"/>
      <w:bookmarkEnd w:id="4310"/>
    </w:p>
    <w:p w:rsidR="0000315F" w:rsidRDefault="0000315F" w:rsidP="00875195">
      <w:pPr>
        <w:pStyle w:val="-"/>
        <w:keepNext/>
        <w:rPr>
          <w:rtl/>
        </w:rPr>
      </w:pPr>
      <w:bookmarkStart w:id="4311" w:name="ET_speakercontinue_5971_76"/>
      <w:r w:rsidRPr="00465466">
        <w:rPr>
          <w:rStyle w:val="TagStyle"/>
          <w:rtl/>
        </w:rPr>
        <w:t xml:space="preserve"> &lt;&lt; דובר_המשך &gt;&gt; </w:t>
      </w:r>
      <w:r>
        <w:rPr>
          <w:rtl/>
        </w:rPr>
        <w:t>השר המקשר בין הממשלה לכנסת דוד אמסלם:</w:t>
      </w:r>
      <w:r w:rsidRPr="00465466">
        <w:rPr>
          <w:rStyle w:val="TagStyle"/>
          <w:rtl/>
        </w:rPr>
        <w:t xml:space="preserve"> &lt;&lt; דובר_המשך &gt;&gt;</w:t>
      </w:r>
      <w:r>
        <w:rPr>
          <w:rtl/>
        </w:rPr>
        <w:t xml:space="preserve"> </w:t>
      </w:r>
      <w:bookmarkEnd w:id="4311"/>
    </w:p>
    <w:p w:rsidR="0000315F" w:rsidRDefault="0000315F" w:rsidP="00875195">
      <w:pPr>
        <w:rPr>
          <w:rtl/>
        </w:rPr>
      </w:pPr>
    </w:p>
    <w:p w:rsidR="0000315F" w:rsidRDefault="0000315F" w:rsidP="00875195">
      <w:bookmarkStart w:id="4312" w:name="_ETM_Q9_593449"/>
      <w:bookmarkStart w:id="4313" w:name="_ETM_Q9_591496"/>
      <w:bookmarkStart w:id="4314" w:name="_ETM_Q9_591591"/>
      <w:bookmarkStart w:id="4315" w:name="_ETM_Q9_595619"/>
      <w:bookmarkEnd w:id="4312"/>
      <w:bookmarkEnd w:id="4313"/>
      <w:bookmarkEnd w:id="4314"/>
      <w:bookmarkEnd w:id="4315"/>
      <w:r>
        <w:rPr>
          <w:rtl/>
        </w:rPr>
        <w:t xml:space="preserve">ברוסיה </w:t>
      </w:r>
      <w:bookmarkStart w:id="4316" w:name="_ETM_Q9_596189"/>
      <w:bookmarkStart w:id="4317" w:name="_ETM_Q9_596759"/>
      <w:bookmarkEnd w:id="4316"/>
      <w:bookmarkEnd w:id="4317"/>
      <w:r>
        <w:rPr>
          <w:rtl/>
        </w:rPr>
        <w:t xml:space="preserve">הסובייטית </w:t>
      </w:r>
      <w:bookmarkStart w:id="4318" w:name="_ETM_Q9_597450"/>
      <w:bookmarkEnd w:id="4318"/>
      <w:r>
        <w:rPr>
          <w:rtl/>
        </w:rPr>
        <w:t xml:space="preserve">לא </w:t>
      </w:r>
      <w:bookmarkStart w:id="4319" w:name="_ETM_Q9_597570"/>
      <w:bookmarkEnd w:id="4319"/>
      <w:r>
        <w:rPr>
          <w:rtl/>
        </w:rPr>
        <w:t xml:space="preserve">התנהגו </w:t>
      </w:r>
      <w:bookmarkStart w:id="4320" w:name="_ETM_Q9_598049"/>
      <w:bookmarkEnd w:id="4320"/>
      <w:r>
        <w:rPr>
          <w:rtl/>
        </w:rPr>
        <w:t>ככה</w:t>
      </w:r>
      <w:r>
        <w:rPr>
          <w:rFonts w:hint="cs"/>
          <w:rtl/>
        </w:rPr>
        <w:t>.</w:t>
      </w:r>
      <w:r>
        <w:rPr>
          <w:rtl/>
        </w:rPr>
        <w:t xml:space="preserve"> </w:t>
      </w:r>
      <w:bookmarkStart w:id="4321" w:name="_ETM_Q9_598380"/>
      <w:bookmarkEnd w:id="4321"/>
      <w:r>
        <w:rPr>
          <w:rtl/>
        </w:rPr>
        <w:t xml:space="preserve">את </w:t>
      </w:r>
      <w:bookmarkStart w:id="4322" w:name="_ETM_Q9_598469"/>
      <w:bookmarkEnd w:id="4322"/>
      <w:r>
        <w:rPr>
          <w:rtl/>
        </w:rPr>
        <w:t xml:space="preserve">מכירה </w:t>
      </w:r>
      <w:bookmarkStart w:id="4323" w:name="_ETM_Q9_599460"/>
      <w:bookmarkEnd w:id="4323"/>
      <w:r>
        <w:rPr>
          <w:rtl/>
        </w:rPr>
        <w:t xml:space="preserve">יועץ </w:t>
      </w:r>
      <w:bookmarkStart w:id="4324" w:name="_ETM_Q9_599820"/>
      <w:bookmarkEnd w:id="4324"/>
      <w:r>
        <w:rPr>
          <w:rtl/>
        </w:rPr>
        <w:t xml:space="preserve">משפטי </w:t>
      </w:r>
      <w:bookmarkStart w:id="4325" w:name="_ETM_Q9_600329"/>
      <w:bookmarkEnd w:id="4325"/>
      <w:r>
        <w:rPr>
          <w:rtl/>
        </w:rPr>
        <w:t>ש</w:t>
      </w:r>
      <w:r>
        <w:rPr>
          <w:rFonts w:hint="cs"/>
          <w:rtl/>
        </w:rPr>
        <w:t>בא</w:t>
      </w:r>
      <w:r>
        <w:rPr>
          <w:rtl/>
        </w:rPr>
        <w:t xml:space="preserve"> </w:t>
      </w:r>
      <w:bookmarkStart w:id="4326" w:name="_ETM_Q9_600689"/>
      <w:bookmarkEnd w:id="4326"/>
      <w:r>
        <w:rPr>
          <w:rtl/>
        </w:rPr>
        <w:t xml:space="preserve">לראש </w:t>
      </w:r>
      <w:bookmarkStart w:id="4327" w:name="_ETM_Q9_601020"/>
      <w:bookmarkEnd w:id="4327"/>
      <w:r>
        <w:rPr>
          <w:rtl/>
        </w:rPr>
        <w:t>הממשלה</w:t>
      </w:r>
      <w:r>
        <w:rPr>
          <w:rFonts w:hint="cs"/>
          <w:rtl/>
        </w:rPr>
        <w:t xml:space="preserve">, אומר לו: </w:t>
      </w:r>
      <w:bookmarkStart w:id="4328" w:name="_ETM_Q9_601560"/>
      <w:bookmarkStart w:id="4329" w:name="_ETM_Q9_601770"/>
      <w:bookmarkEnd w:id="4328"/>
      <w:bookmarkEnd w:id="4329"/>
      <w:r>
        <w:rPr>
          <w:rtl/>
        </w:rPr>
        <w:t xml:space="preserve">השר </w:t>
      </w:r>
      <w:bookmarkStart w:id="4330" w:name="_ETM_Q9_602100"/>
      <w:bookmarkEnd w:id="4330"/>
      <w:r>
        <w:rPr>
          <w:rtl/>
        </w:rPr>
        <w:t>הזה</w:t>
      </w:r>
      <w:r>
        <w:rPr>
          <w:rFonts w:hint="cs"/>
          <w:rtl/>
        </w:rPr>
        <w:t>,</w:t>
      </w:r>
      <w:r>
        <w:rPr>
          <w:rtl/>
        </w:rPr>
        <w:t xml:space="preserve"> </w:t>
      </w:r>
      <w:bookmarkStart w:id="4331" w:name="_ETM_Q9_602789"/>
      <w:bookmarkEnd w:id="4331"/>
      <w:r>
        <w:rPr>
          <w:rtl/>
        </w:rPr>
        <w:t xml:space="preserve">אני </w:t>
      </w:r>
      <w:bookmarkStart w:id="4332" w:name="_ETM_Q9_603000"/>
      <w:bookmarkEnd w:id="4332"/>
      <w:r>
        <w:rPr>
          <w:rtl/>
        </w:rPr>
        <w:t xml:space="preserve">מבקש </w:t>
      </w:r>
      <w:bookmarkStart w:id="4333" w:name="_ETM_Q9_603329"/>
      <w:bookmarkEnd w:id="4333"/>
      <w:r>
        <w:rPr>
          <w:rtl/>
        </w:rPr>
        <w:t xml:space="preserve">ממך </w:t>
      </w:r>
      <w:bookmarkStart w:id="4334" w:name="_ETM_Q9_603570"/>
      <w:bookmarkEnd w:id="4334"/>
      <w:r>
        <w:rPr>
          <w:rtl/>
        </w:rPr>
        <w:t xml:space="preserve">לפטר </w:t>
      </w:r>
      <w:bookmarkStart w:id="4335" w:name="_ETM_Q9_603929"/>
      <w:bookmarkEnd w:id="4335"/>
      <w:r>
        <w:rPr>
          <w:rtl/>
        </w:rPr>
        <w:t>אותו</w:t>
      </w:r>
      <w:r>
        <w:rPr>
          <w:rFonts w:hint="cs"/>
          <w:rtl/>
        </w:rPr>
        <w:t>?</w:t>
      </w:r>
    </w:p>
    <w:p w:rsidR="0000315F" w:rsidRDefault="0000315F" w:rsidP="00875195">
      <w:pPr>
        <w:rPr>
          <w:rtl/>
        </w:rPr>
      </w:pPr>
    </w:p>
    <w:p w:rsidR="0000315F" w:rsidRDefault="0000315F" w:rsidP="00875195">
      <w:pPr>
        <w:pStyle w:val="af5"/>
        <w:keepNext/>
        <w:rPr>
          <w:rtl/>
        </w:rPr>
      </w:pPr>
      <w:bookmarkStart w:id="4336" w:name="ET_interruption_5761_77"/>
      <w:r w:rsidRPr="00EB0487">
        <w:rPr>
          <w:rStyle w:val="TagStyle"/>
          <w:rtl/>
        </w:rPr>
        <w:t xml:space="preserve"> &lt;&lt; קריאה &gt;&gt; </w:t>
      </w:r>
      <w:r>
        <w:rPr>
          <w:rtl/>
        </w:rPr>
        <w:t>עאידה תומא סלימאן (חד"ש-תע"ל):</w:t>
      </w:r>
      <w:r w:rsidRPr="00EB0487">
        <w:rPr>
          <w:rStyle w:val="TagStyle"/>
          <w:rtl/>
        </w:rPr>
        <w:t xml:space="preserve"> &lt;&lt; קריאה &gt;&gt;</w:t>
      </w:r>
      <w:r>
        <w:rPr>
          <w:rtl/>
        </w:rPr>
        <w:t xml:space="preserve"> </w:t>
      </w:r>
      <w:bookmarkEnd w:id="4336"/>
    </w:p>
    <w:p w:rsidR="0000315F" w:rsidRDefault="0000315F" w:rsidP="00875195">
      <w:pPr>
        <w:rPr>
          <w:rtl/>
        </w:rPr>
      </w:pPr>
    </w:p>
    <w:p w:rsidR="0000315F" w:rsidRDefault="0000315F" w:rsidP="00875195">
      <w:pPr>
        <w:rPr>
          <w:rtl/>
        </w:rPr>
      </w:pPr>
      <w:r>
        <w:rPr>
          <w:rFonts w:hint="cs"/>
          <w:rtl/>
        </w:rPr>
        <w:t xml:space="preserve">מה זה שייך למה </w:t>
      </w:r>
      <w:bookmarkStart w:id="4337" w:name="_ETM_Q9_606090"/>
      <w:bookmarkEnd w:id="4337"/>
      <w:r w:rsidR="00644066">
        <w:rPr>
          <w:rFonts w:hint="cs"/>
          <w:rtl/>
        </w:rPr>
        <w:t>– – –</w:t>
      </w:r>
    </w:p>
    <w:p w:rsidR="0000315F" w:rsidRDefault="0000315F" w:rsidP="00875195">
      <w:pPr>
        <w:rPr>
          <w:rtl/>
        </w:rPr>
      </w:pPr>
      <w:bookmarkStart w:id="4338" w:name="_ETM_Q9_602968"/>
      <w:bookmarkStart w:id="4339" w:name="_ETM_Q9_603051"/>
      <w:bookmarkEnd w:id="4338"/>
      <w:bookmarkEnd w:id="4339"/>
    </w:p>
    <w:p w:rsidR="0000315F" w:rsidRDefault="0000315F" w:rsidP="00875195">
      <w:pPr>
        <w:pStyle w:val="-"/>
        <w:keepNext/>
        <w:rPr>
          <w:rtl/>
        </w:rPr>
      </w:pPr>
      <w:bookmarkStart w:id="4340" w:name="ET_speakercontinue_5971_78"/>
      <w:r w:rsidRPr="006E649A">
        <w:rPr>
          <w:rStyle w:val="TagStyle"/>
          <w:rtl/>
        </w:rPr>
        <w:t xml:space="preserve"> &lt;&lt; דובר_המשך &gt;&gt; </w:t>
      </w:r>
      <w:r>
        <w:rPr>
          <w:rtl/>
        </w:rPr>
        <w:t>השר המקשר בין הממשלה לכנסת דוד אמסלם:</w:t>
      </w:r>
      <w:r w:rsidRPr="006E649A">
        <w:rPr>
          <w:rStyle w:val="TagStyle"/>
          <w:rtl/>
        </w:rPr>
        <w:t xml:space="preserve"> &lt;&lt; דובר_המשך &gt;&gt;</w:t>
      </w:r>
      <w:r>
        <w:rPr>
          <w:rtl/>
        </w:rPr>
        <w:t xml:space="preserve"> </w:t>
      </w:r>
      <w:bookmarkEnd w:id="4340"/>
    </w:p>
    <w:p w:rsidR="0000315F" w:rsidRDefault="0000315F" w:rsidP="00875195">
      <w:pPr>
        <w:rPr>
          <w:rtl/>
        </w:rPr>
      </w:pPr>
    </w:p>
    <w:p w:rsidR="0000315F" w:rsidRDefault="0000315F" w:rsidP="00875195">
      <w:pPr>
        <w:rPr>
          <w:rtl/>
        </w:rPr>
      </w:pPr>
      <w:bookmarkStart w:id="4341" w:name="_ETM_Q9_603993"/>
      <w:bookmarkStart w:id="4342" w:name="_ETM_Q9_605649"/>
      <w:bookmarkEnd w:id="4341"/>
      <w:bookmarkEnd w:id="4342"/>
      <w:r>
        <w:rPr>
          <w:rtl/>
        </w:rPr>
        <w:t>דקה</w:t>
      </w:r>
      <w:r>
        <w:rPr>
          <w:rFonts w:hint="cs"/>
          <w:rtl/>
        </w:rPr>
        <w:t>.</w:t>
      </w:r>
      <w:r>
        <w:rPr>
          <w:rtl/>
        </w:rPr>
        <w:t xml:space="preserve"> </w:t>
      </w:r>
      <w:bookmarkStart w:id="4343" w:name="_ETM_Q9_606619"/>
      <w:bookmarkEnd w:id="4343"/>
      <w:r>
        <w:rPr>
          <w:rtl/>
        </w:rPr>
        <w:t xml:space="preserve">את </w:t>
      </w:r>
      <w:bookmarkStart w:id="4344" w:name="_ETM_Q9_606889"/>
      <w:bookmarkEnd w:id="4344"/>
      <w:r>
        <w:rPr>
          <w:rtl/>
        </w:rPr>
        <w:t xml:space="preserve">מכירה </w:t>
      </w:r>
      <w:bookmarkStart w:id="4345" w:name="_ETM_Q9_607459"/>
      <w:bookmarkEnd w:id="4345"/>
      <w:r>
        <w:rPr>
          <w:rtl/>
        </w:rPr>
        <w:t xml:space="preserve">אנשים </w:t>
      </w:r>
      <w:bookmarkStart w:id="4346" w:name="_ETM_Q9_607939"/>
      <w:bookmarkEnd w:id="4346"/>
      <w:r>
        <w:rPr>
          <w:rtl/>
        </w:rPr>
        <w:t xml:space="preserve">שנעלמים </w:t>
      </w:r>
      <w:bookmarkStart w:id="4347" w:name="_ETM_Q9_608870"/>
      <w:bookmarkEnd w:id="4347"/>
      <w:r>
        <w:rPr>
          <w:rtl/>
        </w:rPr>
        <w:t>במדינה</w:t>
      </w:r>
      <w:r>
        <w:rPr>
          <w:rFonts w:hint="cs"/>
          <w:rtl/>
        </w:rPr>
        <w:t>?</w:t>
      </w:r>
      <w:r>
        <w:rPr>
          <w:rtl/>
        </w:rPr>
        <w:t xml:space="preserve"> </w:t>
      </w:r>
      <w:bookmarkStart w:id="4348" w:name="_ETM_Q9_609409"/>
      <w:bookmarkEnd w:id="4348"/>
      <w:r>
        <w:rPr>
          <w:rtl/>
        </w:rPr>
        <w:t xml:space="preserve">שלא </w:t>
      </w:r>
      <w:bookmarkStart w:id="4349" w:name="_ETM_Q9_609680"/>
      <w:bookmarkEnd w:id="4349"/>
      <w:r>
        <w:rPr>
          <w:rtl/>
        </w:rPr>
        <w:t xml:space="preserve">יודעים </w:t>
      </w:r>
      <w:bookmarkStart w:id="4350" w:name="_ETM_Q9_610040"/>
      <w:bookmarkEnd w:id="4350"/>
      <w:r>
        <w:rPr>
          <w:rtl/>
        </w:rPr>
        <w:t xml:space="preserve">איך </w:t>
      </w:r>
      <w:bookmarkStart w:id="4351" w:name="_ETM_Q9_610189"/>
      <w:bookmarkEnd w:id="4351"/>
      <w:r>
        <w:rPr>
          <w:rtl/>
        </w:rPr>
        <w:t xml:space="preserve">קוראים </w:t>
      </w:r>
      <w:bookmarkStart w:id="4352" w:name="_ETM_Q9_610519"/>
      <w:bookmarkEnd w:id="4352"/>
      <w:r>
        <w:rPr>
          <w:rtl/>
        </w:rPr>
        <w:t>להם</w:t>
      </w:r>
      <w:r>
        <w:rPr>
          <w:rFonts w:hint="cs"/>
          <w:rtl/>
        </w:rPr>
        <w:t>,</w:t>
      </w:r>
      <w:r>
        <w:rPr>
          <w:rtl/>
        </w:rPr>
        <w:t xml:space="preserve"> </w:t>
      </w:r>
      <w:bookmarkStart w:id="4353" w:name="_ETM_Q9_611060"/>
      <w:bookmarkEnd w:id="4353"/>
      <w:r>
        <w:rPr>
          <w:rtl/>
        </w:rPr>
        <w:t xml:space="preserve">ויושבים </w:t>
      </w:r>
      <w:bookmarkStart w:id="4354" w:name="_ETM_Q9_611629"/>
      <w:bookmarkEnd w:id="4354"/>
      <w:r>
        <w:rPr>
          <w:rtl/>
        </w:rPr>
        <w:t xml:space="preserve">בצינוק </w:t>
      </w:r>
      <w:bookmarkStart w:id="4355" w:name="_ETM_Q9_612140"/>
      <w:bookmarkEnd w:id="4355"/>
      <w:r>
        <w:rPr>
          <w:rtl/>
        </w:rPr>
        <w:t xml:space="preserve">איזה </w:t>
      </w:r>
      <w:bookmarkStart w:id="4356" w:name="_ETM_Q9_612379"/>
      <w:bookmarkEnd w:id="4356"/>
      <w:r>
        <w:rPr>
          <w:rtl/>
        </w:rPr>
        <w:t xml:space="preserve">40 </w:t>
      </w:r>
      <w:bookmarkStart w:id="4357" w:name="_ETM_Q9_612680"/>
      <w:bookmarkEnd w:id="4357"/>
      <w:r>
        <w:rPr>
          <w:rtl/>
        </w:rPr>
        <w:t>יום</w:t>
      </w:r>
      <w:r>
        <w:rPr>
          <w:rFonts w:hint="cs"/>
          <w:rtl/>
        </w:rPr>
        <w:t>?</w:t>
      </w:r>
    </w:p>
    <w:p w:rsidR="0000315F" w:rsidRDefault="0000315F" w:rsidP="00875195">
      <w:pPr>
        <w:rPr>
          <w:rtl/>
        </w:rPr>
      </w:pPr>
    </w:p>
    <w:p w:rsidR="0000315F" w:rsidRDefault="0000315F" w:rsidP="00875195">
      <w:pPr>
        <w:pStyle w:val="af5"/>
        <w:keepNext/>
        <w:rPr>
          <w:rtl/>
        </w:rPr>
      </w:pPr>
      <w:bookmarkStart w:id="4358" w:name="ET_interruption_5761_79"/>
      <w:r w:rsidRPr="001928FF">
        <w:rPr>
          <w:rStyle w:val="TagStyle"/>
          <w:rtl/>
        </w:rPr>
        <w:t xml:space="preserve"> &lt;&lt; קריאה &gt;&gt; </w:t>
      </w:r>
      <w:r>
        <w:rPr>
          <w:rtl/>
        </w:rPr>
        <w:t>עאידה תומא סלימאן (חד"ש-תע"ל):</w:t>
      </w:r>
      <w:r w:rsidRPr="001928FF">
        <w:rPr>
          <w:rStyle w:val="TagStyle"/>
          <w:rtl/>
        </w:rPr>
        <w:t xml:space="preserve"> &lt;&lt; קריאה &gt;&gt;</w:t>
      </w:r>
      <w:r>
        <w:rPr>
          <w:rtl/>
        </w:rPr>
        <w:t xml:space="preserve"> </w:t>
      </w:r>
      <w:bookmarkEnd w:id="4358"/>
    </w:p>
    <w:p w:rsidR="0000315F" w:rsidRDefault="0000315F" w:rsidP="00875195">
      <w:pPr>
        <w:rPr>
          <w:rtl/>
        </w:rPr>
      </w:pPr>
    </w:p>
    <w:p w:rsidR="0000315F" w:rsidRDefault="0000315F" w:rsidP="00875195">
      <w:pPr>
        <w:rPr>
          <w:rtl/>
        </w:rPr>
      </w:pPr>
      <w:r>
        <w:rPr>
          <w:rFonts w:hint="cs"/>
          <w:rtl/>
        </w:rPr>
        <w:t>אני כבר מכירה 75 שנים אנ</w:t>
      </w:r>
      <w:bookmarkStart w:id="4359" w:name="_ETM_Q9_612257"/>
      <w:bookmarkEnd w:id="4359"/>
      <w:r>
        <w:rPr>
          <w:rFonts w:hint="cs"/>
          <w:rtl/>
        </w:rPr>
        <w:t xml:space="preserve">שים כאלה. לא שמעתי אותך אומר מילה עליהם. לא שמעתי אותך מדבר. </w:t>
      </w:r>
    </w:p>
    <w:p w:rsidR="0000315F" w:rsidRDefault="0000315F" w:rsidP="00875195">
      <w:pPr>
        <w:rPr>
          <w:rtl/>
        </w:rPr>
      </w:pPr>
      <w:bookmarkStart w:id="4360" w:name="_ETM_Q9_616191"/>
      <w:bookmarkStart w:id="4361" w:name="_ETM_Q9_616268"/>
      <w:bookmarkEnd w:id="4360"/>
      <w:bookmarkEnd w:id="4361"/>
    </w:p>
    <w:p w:rsidR="0000315F" w:rsidRDefault="0000315F" w:rsidP="00875195">
      <w:pPr>
        <w:pStyle w:val="-"/>
        <w:keepNext/>
        <w:rPr>
          <w:rtl/>
        </w:rPr>
      </w:pPr>
      <w:r w:rsidRPr="001928FF">
        <w:rPr>
          <w:rStyle w:val="TagStyle"/>
          <w:rtl/>
        </w:rPr>
        <w:t xml:space="preserve"> &lt;&lt; דובר_המשך &gt;&gt; </w:t>
      </w:r>
      <w:r>
        <w:rPr>
          <w:rtl/>
        </w:rPr>
        <w:t>השר המקשר בין הממשלה לכנסת דוד אמסלם:</w:t>
      </w:r>
      <w:r w:rsidRPr="001928FF">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4362" w:name="_ETM_Q9_617230"/>
      <w:bookmarkEnd w:id="4362"/>
      <w:r>
        <w:rPr>
          <w:rFonts w:hint="cs"/>
          <w:rtl/>
        </w:rPr>
        <w:t xml:space="preserve">אז לכן אני </w:t>
      </w:r>
      <w:bookmarkStart w:id="4363" w:name="_ETM_Q9_614698"/>
      <w:bookmarkEnd w:id="4363"/>
      <w:r>
        <w:rPr>
          <w:rFonts w:hint="cs"/>
          <w:rtl/>
        </w:rPr>
        <w:t xml:space="preserve">רוצה לומר לך. </w:t>
      </w:r>
      <w:bookmarkStart w:id="4364" w:name="_ETM_Q9_622110"/>
      <w:bookmarkStart w:id="4365" w:name="_ETM_Q9_622185"/>
      <w:bookmarkStart w:id="4366" w:name="_ETM_Q9_618699"/>
      <w:bookmarkStart w:id="4367" w:name="_ETM_Q9_614820"/>
      <w:bookmarkStart w:id="4368" w:name="_ETM_Q9_615989"/>
      <w:bookmarkStart w:id="4369" w:name="_ETM_Q9_618510"/>
      <w:bookmarkStart w:id="4370" w:name="_ETM_Q9_620549"/>
      <w:bookmarkEnd w:id="4364"/>
      <w:bookmarkEnd w:id="4365"/>
      <w:bookmarkEnd w:id="4366"/>
      <w:bookmarkEnd w:id="4367"/>
      <w:bookmarkEnd w:id="4368"/>
      <w:bookmarkEnd w:id="4369"/>
      <w:bookmarkEnd w:id="4370"/>
      <w:r>
        <w:rPr>
          <w:rtl/>
        </w:rPr>
        <w:t>עכשיו</w:t>
      </w:r>
      <w:r>
        <w:rPr>
          <w:rFonts w:hint="cs"/>
          <w:rtl/>
        </w:rPr>
        <w:t>,</w:t>
      </w:r>
      <w:r>
        <w:rPr>
          <w:rtl/>
        </w:rPr>
        <w:t xml:space="preserve"> </w:t>
      </w:r>
      <w:bookmarkStart w:id="4371" w:name="_ETM_Q9_622650"/>
      <w:bookmarkEnd w:id="4371"/>
      <w:r>
        <w:rPr>
          <w:rFonts w:hint="cs"/>
          <w:rtl/>
        </w:rPr>
        <w:t xml:space="preserve">אני אספר לך </w:t>
      </w:r>
      <w:bookmarkStart w:id="4372" w:name="_ETM_Q9_623639"/>
      <w:bookmarkEnd w:id="4372"/>
      <w:r>
        <w:rPr>
          <w:rtl/>
        </w:rPr>
        <w:t xml:space="preserve">לגבי </w:t>
      </w:r>
      <w:bookmarkStart w:id="4373" w:name="_ETM_Q9_624150"/>
      <w:bookmarkEnd w:id="4373"/>
      <w:r>
        <w:rPr>
          <w:rtl/>
        </w:rPr>
        <w:t>הפוליגרף</w:t>
      </w:r>
      <w:r>
        <w:rPr>
          <w:rFonts w:hint="cs"/>
          <w:rtl/>
        </w:rPr>
        <w:t>.</w:t>
      </w:r>
      <w:r>
        <w:rPr>
          <w:rtl/>
        </w:rPr>
        <w:t xml:space="preserve"> </w:t>
      </w:r>
      <w:bookmarkStart w:id="4374" w:name="_ETM_Q9_624749"/>
      <w:bookmarkEnd w:id="4374"/>
      <w:r>
        <w:rPr>
          <w:rtl/>
        </w:rPr>
        <w:t>בוא</w:t>
      </w:r>
      <w:r>
        <w:rPr>
          <w:rFonts w:hint="cs"/>
          <w:rtl/>
        </w:rPr>
        <w:t>י</w:t>
      </w:r>
      <w:r>
        <w:rPr>
          <w:rtl/>
        </w:rPr>
        <w:t xml:space="preserve"> </w:t>
      </w:r>
      <w:bookmarkStart w:id="4375" w:name="_ETM_Q9_624900"/>
      <w:bookmarkEnd w:id="4375"/>
      <w:r>
        <w:rPr>
          <w:rtl/>
        </w:rPr>
        <w:t xml:space="preserve">אני </w:t>
      </w:r>
      <w:bookmarkStart w:id="4376" w:name="_ETM_Q9_624989"/>
      <w:bookmarkEnd w:id="4376"/>
      <w:r>
        <w:rPr>
          <w:rtl/>
        </w:rPr>
        <w:t xml:space="preserve">אספר </w:t>
      </w:r>
      <w:bookmarkStart w:id="4377" w:name="_ETM_Q9_625379"/>
      <w:bookmarkEnd w:id="4377"/>
      <w:r>
        <w:rPr>
          <w:rtl/>
        </w:rPr>
        <w:t>לך</w:t>
      </w:r>
      <w:r>
        <w:rPr>
          <w:rFonts w:hint="cs"/>
          <w:rtl/>
        </w:rPr>
        <w:t>.</w:t>
      </w:r>
      <w:r>
        <w:rPr>
          <w:rtl/>
        </w:rPr>
        <w:t xml:space="preserve"> </w:t>
      </w:r>
      <w:bookmarkStart w:id="4378" w:name="_ETM_Q9_626140"/>
      <w:bookmarkEnd w:id="4378"/>
      <w:r>
        <w:rPr>
          <w:rtl/>
        </w:rPr>
        <w:t xml:space="preserve">אני </w:t>
      </w:r>
      <w:bookmarkStart w:id="4379" w:name="_ETM_Q9_626530"/>
      <w:bookmarkEnd w:id="4379"/>
      <w:r>
        <w:rPr>
          <w:rtl/>
        </w:rPr>
        <w:t xml:space="preserve">יושב-ראש </w:t>
      </w:r>
      <w:bookmarkStart w:id="4380" w:name="_ETM_Q9_626980"/>
      <w:bookmarkEnd w:id="4380"/>
      <w:r>
        <w:rPr>
          <w:rtl/>
        </w:rPr>
        <w:t xml:space="preserve">ועדת </w:t>
      </w:r>
      <w:bookmarkStart w:id="4381" w:name="_ETM_Q9_627340"/>
      <w:bookmarkEnd w:id="4381"/>
      <w:r>
        <w:rPr>
          <w:rtl/>
        </w:rPr>
        <w:t>הפנים</w:t>
      </w:r>
      <w:r>
        <w:rPr>
          <w:rFonts w:hint="cs"/>
          <w:rtl/>
        </w:rPr>
        <w:t xml:space="preserve">, הינה </w:t>
      </w:r>
      <w:bookmarkStart w:id="4382" w:name="_ETM_Q9_627670"/>
      <w:bookmarkStart w:id="4383" w:name="_ETM_Q9_627790"/>
      <w:bookmarkEnd w:id="4382"/>
      <w:bookmarkEnd w:id="4383"/>
      <w:r>
        <w:rPr>
          <w:rtl/>
        </w:rPr>
        <w:t xml:space="preserve">אני </w:t>
      </w:r>
      <w:bookmarkStart w:id="4384" w:name="_ETM_Q9_627909"/>
      <w:bookmarkEnd w:id="4384"/>
      <w:r>
        <w:rPr>
          <w:rFonts w:hint="cs"/>
          <w:rtl/>
        </w:rPr>
        <w:t>מ</w:t>
      </w:r>
      <w:r>
        <w:rPr>
          <w:rtl/>
        </w:rPr>
        <w:t xml:space="preserve">ספר </w:t>
      </w:r>
      <w:bookmarkStart w:id="4385" w:name="_ETM_Q9_628239"/>
      <w:bookmarkEnd w:id="4385"/>
      <w:r>
        <w:rPr>
          <w:rtl/>
        </w:rPr>
        <w:t xml:space="preserve">לכם </w:t>
      </w:r>
      <w:bookmarkStart w:id="4386" w:name="_ETM_Q9_628420"/>
      <w:bookmarkEnd w:id="4386"/>
      <w:r>
        <w:rPr>
          <w:rtl/>
        </w:rPr>
        <w:t>ס</w:t>
      </w:r>
      <w:r>
        <w:rPr>
          <w:rFonts w:hint="cs"/>
          <w:rtl/>
        </w:rPr>
        <w:t xml:space="preserve">קופ. </w:t>
      </w:r>
    </w:p>
    <w:p w:rsidR="0000315F" w:rsidRDefault="0000315F" w:rsidP="00875195">
      <w:pPr>
        <w:rPr>
          <w:rtl/>
        </w:rPr>
      </w:pPr>
      <w:bookmarkStart w:id="4387" w:name="_ETM_Q9_624800"/>
      <w:bookmarkStart w:id="4388" w:name="_ETM_Q9_624862"/>
      <w:bookmarkEnd w:id="4387"/>
      <w:bookmarkEnd w:id="4388"/>
    </w:p>
    <w:p w:rsidR="0000315F" w:rsidRDefault="0000315F" w:rsidP="00875195">
      <w:pPr>
        <w:pStyle w:val="af5"/>
        <w:keepNext/>
        <w:rPr>
          <w:rtl/>
        </w:rPr>
      </w:pPr>
      <w:bookmarkStart w:id="4389" w:name="ET_interruption_6361_83"/>
      <w:r w:rsidRPr="001928FF">
        <w:rPr>
          <w:rStyle w:val="TagStyle"/>
          <w:rtl/>
        </w:rPr>
        <w:t xml:space="preserve"> &lt;&lt; קריאה &gt;&gt; </w:t>
      </w:r>
      <w:r>
        <w:rPr>
          <w:rtl/>
        </w:rPr>
        <w:t>נאור שירי (יש עתיד):</w:t>
      </w:r>
      <w:r w:rsidRPr="001928FF">
        <w:rPr>
          <w:rStyle w:val="TagStyle"/>
          <w:rtl/>
        </w:rPr>
        <w:t xml:space="preserve"> &lt;&lt; קריאה &gt;&gt;</w:t>
      </w:r>
      <w:r>
        <w:rPr>
          <w:rtl/>
        </w:rPr>
        <w:t xml:space="preserve"> </w:t>
      </w:r>
      <w:bookmarkEnd w:id="4389"/>
    </w:p>
    <w:p w:rsidR="0000315F" w:rsidRDefault="0000315F" w:rsidP="00875195">
      <w:pPr>
        <w:rPr>
          <w:rtl/>
        </w:rPr>
      </w:pPr>
    </w:p>
    <w:p w:rsidR="0000315F" w:rsidRDefault="0000315F" w:rsidP="00875195">
      <w:pPr>
        <w:rPr>
          <w:rtl/>
        </w:rPr>
      </w:pPr>
      <w:bookmarkStart w:id="4390" w:name="_ETM_Q9_628142"/>
      <w:bookmarkStart w:id="4391" w:name="_ETM_Q9_628398"/>
      <w:bookmarkStart w:id="4392" w:name="_ETM_Q9_628486"/>
      <w:bookmarkEnd w:id="4390"/>
      <w:bookmarkEnd w:id="4391"/>
      <w:bookmarkEnd w:id="4392"/>
      <w:r>
        <w:rPr>
          <w:rFonts w:hint="cs"/>
          <w:rtl/>
        </w:rPr>
        <w:t xml:space="preserve">מתי זה </w:t>
      </w:r>
      <w:bookmarkStart w:id="4393" w:name="_ETM_Q9_630337"/>
      <w:bookmarkEnd w:id="4393"/>
      <w:r>
        <w:rPr>
          <w:rFonts w:hint="cs"/>
          <w:rtl/>
        </w:rPr>
        <w:t>היה?</w:t>
      </w:r>
      <w:r w:rsidR="009A36FD">
        <w:rPr>
          <w:rFonts w:hint="cs"/>
          <w:rtl/>
        </w:rPr>
        <w:t xml:space="preserve"> 2016?</w:t>
      </w:r>
    </w:p>
    <w:p w:rsidR="0000315F" w:rsidRDefault="0000315F" w:rsidP="00875195">
      <w:pPr>
        <w:rPr>
          <w:rtl/>
        </w:rPr>
      </w:pPr>
      <w:bookmarkStart w:id="4394" w:name="_ETM_Q9_631808"/>
      <w:bookmarkStart w:id="4395" w:name="_ETM_Q9_631891"/>
      <w:bookmarkEnd w:id="4394"/>
      <w:bookmarkEnd w:id="4395"/>
    </w:p>
    <w:p w:rsidR="0000315F" w:rsidRDefault="0000315F" w:rsidP="00875195">
      <w:pPr>
        <w:pStyle w:val="-"/>
        <w:keepNext/>
        <w:rPr>
          <w:rtl/>
        </w:rPr>
      </w:pPr>
      <w:bookmarkStart w:id="4396" w:name="ET_speakercontinue_5971_84"/>
      <w:r w:rsidRPr="001928FF">
        <w:rPr>
          <w:rStyle w:val="TagStyle"/>
          <w:rtl/>
        </w:rPr>
        <w:t xml:space="preserve"> &lt;&lt; דובר_המשך &gt;&gt; </w:t>
      </w:r>
      <w:r>
        <w:rPr>
          <w:rtl/>
        </w:rPr>
        <w:t>השר המקשר בין הממשלה לכנסת דוד אמסלם:</w:t>
      </w:r>
      <w:r w:rsidRPr="001928FF">
        <w:rPr>
          <w:rStyle w:val="TagStyle"/>
          <w:rtl/>
        </w:rPr>
        <w:t xml:space="preserve"> &lt;&lt; דובר_המשך &gt;&gt;</w:t>
      </w:r>
      <w:r>
        <w:rPr>
          <w:rtl/>
        </w:rPr>
        <w:t xml:space="preserve"> </w:t>
      </w:r>
      <w:bookmarkEnd w:id="4396"/>
    </w:p>
    <w:p w:rsidR="0000315F" w:rsidRDefault="0000315F" w:rsidP="00875195">
      <w:pPr>
        <w:rPr>
          <w:rtl/>
        </w:rPr>
      </w:pPr>
    </w:p>
    <w:p w:rsidR="0000315F" w:rsidRDefault="0000315F" w:rsidP="009A36FD">
      <w:pPr>
        <w:rPr>
          <w:rtl/>
        </w:rPr>
      </w:pPr>
      <w:bookmarkStart w:id="4397" w:name="_ETM_Q9_632740"/>
      <w:bookmarkEnd w:id="4397"/>
      <w:r>
        <w:rPr>
          <w:rFonts w:hint="cs"/>
          <w:rtl/>
        </w:rPr>
        <w:t>בשנת 2016</w:t>
      </w:r>
      <w:r w:rsidR="009A36FD">
        <w:rPr>
          <w:rFonts w:hint="cs"/>
          <w:rtl/>
        </w:rPr>
        <w:t xml:space="preserve">, </w:t>
      </w:r>
      <w:bookmarkStart w:id="4398" w:name="_ETM_Q9_636659"/>
      <w:bookmarkEnd w:id="4398"/>
      <w:r>
        <w:rPr>
          <w:rFonts w:hint="cs"/>
          <w:rtl/>
        </w:rPr>
        <w:t xml:space="preserve">כן. המפכ"ל הוא אלשיך, הוא קובע איתי פגישה. </w:t>
      </w:r>
      <w:bookmarkStart w:id="4399" w:name="_ETM_Q9_636840"/>
      <w:bookmarkStart w:id="4400" w:name="_ETM_Q9_624928"/>
      <w:bookmarkStart w:id="4401" w:name="_ETM_Q9_624975"/>
      <w:bookmarkStart w:id="4402" w:name="_ETM_Q9_628959"/>
      <w:bookmarkStart w:id="4403" w:name="_ETM_Q9_629170"/>
      <w:bookmarkStart w:id="4404" w:name="_ETM_Q9_630280"/>
      <w:bookmarkStart w:id="4405" w:name="_ETM_Q9_631730"/>
      <w:bookmarkStart w:id="4406" w:name="_ETM_Q9_633040"/>
      <w:bookmarkStart w:id="4407" w:name="_ETM_Q9_634090"/>
      <w:bookmarkStart w:id="4408" w:name="_ETM_Q9_636430"/>
      <w:bookmarkStart w:id="4409" w:name="_ETM_Q9_637910"/>
      <w:bookmarkStart w:id="4410" w:name="_ETM_Q9_638270"/>
      <w:bookmarkStart w:id="4411" w:name="_ETM_Q9_639100"/>
      <w:bookmarkStart w:id="4412" w:name="_ETM_Q9_639400"/>
      <w:bookmarkStart w:id="4413" w:name="_ETM_Q9_639610"/>
      <w:bookmarkStart w:id="4414" w:name="_ETM_Q9_641170"/>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r>
        <w:rPr>
          <w:rtl/>
        </w:rPr>
        <w:t xml:space="preserve">הוא </w:t>
      </w:r>
      <w:bookmarkStart w:id="4415" w:name="_ETM_Q9_641290"/>
      <w:bookmarkEnd w:id="4415"/>
      <w:r>
        <w:rPr>
          <w:rtl/>
        </w:rPr>
        <w:t xml:space="preserve">בא </w:t>
      </w:r>
      <w:bookmarkStart w:id="4416" w:name="_ETM_Q9_641560"/>
      <w:bookmarkEnd w:id="4416"/>
      <w:r>
        <w:rPr>
          <w:rtl/>
        </w:rPr>
        <w:t xml:space="preserve">עם </w:t>
      </w:r>
      <w:bookmarkStart w:id="4417" w:name="_ETM_Q9_641680"/>
      <w:bookmarkEnd w:id="4417"/>
      <w:r>
        <w:rPr>
          <w:rtl/>
        </w:rPr>
        <w:t xml:space="preserve">היועצים </w:t>
      </w:r>
      <w:bookmarkStart w:id="4418" w:name="_ETM_Q9_642160"/>
      <w:bookmarkEnd w:id="4418"/>
      <w:r>
        <w:rPr>
          <w:rtl/>
        </w:rPr>
        <w:t xml:space="preserve">המשפטיים </w:t>
      </w:r>
      <w:bookmarkStart w:id="4419" w:name="_ETM_Q9_642790"/>
      <w:bookmarkEnd w:id="4419"/>
      <w:r>
        <w:rPr>
          <w:rtl/>
        </w:rPr>
        <w:t xml:space="preserve">שלו </w:t>
      </w:r>
      <w:bookmarkStart w:id="4420" w:name="_ETM_Q9_643030"/>
      <w:bookmarkEnd w:id="4420"/>
      <w:r>
        <w:rPr>
          <w:rtl/>
        </w:rPr>
        <w:t>וכו</w:t>
      </w:r>
      <w:r>
        <w:rPr>
          <w:rFonts w:hint="cs"/>
          <w:rtl/>
        </w:rPr>
        <w:t>' –</w:t>
      </w:r>
      <w:r>
        <w:rPr>
          <w:rtl/>
        </w:rPr>
        <w:t xml:space="preserve"> </w:t>
      </w:r>
      <w:bookmarkStart w:id="4421" w:name="_ETM_Q9_644050"/>
      <w:bookmarkEnd w:id="4421"/>
      <w:r>
        <w:rPr>
          <w:rtl/>
        </w:rPr>
        <w:t xml:space="preserve">את </w:t>
      </w:r>
      <w:bookmarkStart w:id="4422" w:name="_ETM_Q9_644200"/>
      <w:bookmarkEnd w:id="4422"/>
      <w:r>
        <w:rPr>
          <w:rtl/>
        </w:rPr>
        <w:t>שומעת</w:t>
      </w:r>
      <w:r>
        <w:rPr>
          <w:rFonts w:hint="cs"/>
          <w:rtl/>
        </w:rPr>
        <w:t xml:space="preserve">, תומא? </w:t>
      </w:r>
      <w:r>
        <w:rPr>
          <w:rFonts w:hint="eastAsia"/>
          <w:rtl/>
        </w:rPr>
        <w:t>–</w:t>
      </w:r>
      <w:bookmarkStart w:id="4423" w:name="_ETM_Q9_644680"/>
      <w:bookmarkEnd w:id="4423"/>
      <w:r>
        <w:rPr>
          <w:rtl/>
        </w:rPr>
        <w:t xml:space="preserve"> </w:t>
      </w:r>
      <w:bookmarkStart w:id="4424" w:name="_ETM_Q9_646379"/>
      <w:bookmarkEnd w:id="4424"/>
      <w:r>
        <w:rPr>
          <w:rtl/>
        </w:rPr>
        <w:t>ו</w:t>
      </w:r>
      <w:bookmarkStart w:id="4425" w:name="_ETM_Q9_646650"/>
      <w:bookmarkEnd w:id="4425"/>
      <w:r>
        <w:rPr>
          <w:rtl/>
        </w:rPr>
        <w:t xml:space="preserve">אומר </w:t>
      </w:r>
      <w:bookmarkStart w:id="4426" w:name="_ETM_Q9_646860"/>
      <w:bookmarkEnd w:id="4426"/>
      <w:r>
        <w:rPr>
          <w:rtl/>
        </w:rPr>
        <w:t>לי</w:t>
      </w:r>
      <w:r>
        <w:rPr>
          <w:rFonts w:hint="cs"/>
          <w:rtl/>
        </w:rPr>
        <w:t>,</w:t>
      </w:r>
      <w:r>
        <w:rPr>
          <w:rtl/>
        </w:rPr>
        <w:t xml:space="preserve"> </w:t>
      </w:r>
      <w:bookmarkStart w:id="4427" w:name="_ETM_Q9_647010"/>
      <w:bookmarkEnd w:id="4427"/>
      <w:r>
        <w:rPr>
          <w:rtl/>
        </w:rPr>
        <w:t>תשמע</w:t>
      </w:r>
      <w:r>
        <w:rPr>
          <w:rFonts w:hint="cs"/>
          <w:rtl/>
        </w:rPr>
        <w:t>,</w:t>
      </w:r>
      <w:r>
        <w:rPr>
          <w:rtl/>
        </w:rPr>
        <w:t xml:space="preserve"> </w:t>
      </w:r>
      <w:bookmarkStart w:id="4428" w:name="_ETM_Q9_648330"/>
      <w:bookmarkEnd w:id="4428"/>
      <w:r>
        <w:rPr>
          <w:rtl/>
        </w:rPr>
        <w:t xml:space="preserve">חבר </w:t>
      </w:r>
      <w:bookmarkStart w:id="4429" w:name="_ETM_Q9_648600"/>
      <w:bookmarkEnd w:id="4429"/>
      <w:r>
        <w:rPr>
          <w:rtl/>
        </w:rPr>
        <w:t xml:space="preserve">הכנסת </w:t>
      </w:r>
      <w:bookmarkStart w:id="4430" w:name="_ETM_Q9_649050"/>
      <w:bookmarkEnd w:id="4430"/>
      <w:r>
        <w:rPr>
          <w:rtl/>
        </w:rPr>
        <w:t>אמסלם</w:t>
      </w:r>
      <w:r>
        <w:rPr>
          <w:rFonts w:hint="cs"/>
          <w:rtl/>
        </w:rPr>
        <w:t>,</w:t>
      </w:r>
      <w:r>
        <w:rPr>
          <w:rtl/>
        </w:rPr>
        <w:t xml:space="preserve"> </w:t>
      </w:r>
      <w:bookmarkStart w:id="4431" w:name="_ETM_Q9_649530"/>
      <w:bookmarkEnd w:id="4431"/>
      <w:r>
        <w:rPr>
          <w:rtl/>
        </w:rPr>
        <w:t xml:space="preserve">אני </w:t>
      </w:r>
      <w:bookmarkStart w:id="4432" w:name="_ETM_Q9_649710"/>
      <w:bookmarkEnd w:id="4432"/>
      <w:r>
        <w:rPr>
          <w:rtl/>
        </w:rPr>
        <w:t xml:space="preserve">מבקש </w:t>
      </w:r>
      <w:bookmarkStart w:id="4433" w:name="_ETM_Q9_650190"/>
      <w:bookmarkEnd w:id="4433"/>
      <w:r>
        <w:rPr>
          <w:rtl/>
        </w:rPr>
        <w:t xml:space="preserve">להעביר </w:t>
      </w:r>
      <w:bookmarkStart w:id="4434" w:name="_ETM_Q9_651480"/>
      <w:bookmarkEnd w:id="4434"/>
      <w:r>
        <w:rPr>
          <w:rtl/>
        </w:rPr>
        <w:t>פוליגרף</w:t>
      </w:r>
      <w:r>
        <w:rPr>
          <w:rFonts w:hint="cs"/>
          <w:rtl/>
        </w:rPr>
        <w:t>.</w:t>
      </w:r>
      <w:r>
        <w:rPr>
          <w:rtl/>
        </w:rPr>
        <w:t xml:space="preserve"> </w:t>
      </w:r>
      <w:bookmarkStart w:id="4435" w:name="_ETM_Q9_652170"/>
      <w:bookmarkEnd w:id="4435"/>
      <w:r>
        <w:rPr>
          <w:rtl/>
        </w:rPr>
        <w:t xml:space="preserve">אני </w:t>
      </w:r>
      <w:bookmarkStart w:id="4436" w:name="_ETM_Q9_652350"/>
      <w:bookmarkEnd w:id="4436"/>
      <w:r>
        <w:rPr>
          <w:rtl/>
        </w:rPr>
        <w:t xml:space="preserve">שואל </w:t>
      </w:r>
      <w:bookmarkStart w:id="4437" w:name="_ETM_Q9_652680"/>
      <w:bookmarkEnd w:id="4437"/>
      <w:r>
        <w:rPr>
          <w:rtl/>
        </w:rPr>
        <w:t xml:space="preserve">אותו </w:t>
      </w:r>
      <w:bookmarkStart w:id="4438" w:name="_ETM_Q9_652920"/>
      <w:bookmarkEnd w:id="4438"/>
      <w:r>
        <w:rPr>
          <w:rtl/>
        </w:rPr>
        <w:t xml:space="preserve">את </w:t>
      </w:r>
      <w:bookmarkStart w:id="4439" w:name="_ETM_Q9_653040"/>
      <w:bookmarkEnd w:id="4439"/>
      <w:r>
        <w:rPr>
          <w:rtl/>
        </w:rPr>
        <w:t>מי</w:t>
      </w:r>
      <w:r>
        <w:rPr>
          <w:rFonts w:hint="cs"/>
          <w:rtl/>
        </w:rPr>
        <w:t>,</w:t>
      </w:r>
      <w:r>
        <w:rPr>
          <w:rtl/>
        </w:rPr>
        <w:t xml:space="preserve"> </w:t>
      </w:r>
      <w:bookmarkStart w:id="4440" w:name="_ETM_Q9_654590"/>
      <w:bookmarkEnd w:id="4440"/>
      <w:r>
        <w:rPr>
          <w:rtl/>
        </w:rPr>
        <w:t xml:space="preserve">הוא </w:t>
      </w:r>
      <w:bookmarkStart w:id="4441" w:name="_ETM_Q9_654740"/>
      <w:bookmarkEnd w:id="4441"/>
      <w:r>
        <w:rPr>
          <w:rtl/>
        </w:rPr>
        <w:t xml:space="preserve">אומר </w:t>
      </w:r>
      <w:bookmarkStart w:id="4442" w:name="_ETM_Q9_655040"/>
      <w:bookmarkEnd w:id="4442"/>
      <w:r>
        <w:rPr>
          <w:rtl/>
        </w:rPr>
        <w:t>לי</w:t>
      </w:r>
      <w:r>
        <w:rPr>
          <w:rFonts w:hint="cs"/>
          <w:rtl/>
        </w:rPr>
        <w:t>,</w:t>
      </w:r>
      <w:r>
        <w:rPr>
          <w:rtl/>
        </w:rPr>
        <w:t xml:space="preserve"> </w:t>
      </w:r>
      <w:bookmarkStart w:id="4443" w:name="_ETM_Q9_656010"/>
      <w:bookmarkEnd w:id="4443"/>
      <w:r>
        <w:rPr>
          <w:rtl/>
        </w:rPr>
        <w:t xml:space="preserve">את </w:t>
      </w:r>
      <w:bookmarkStart w:id="4444" w:name="_ETM_Q9_656220"/>
      <w:bookmarkEnd w:id="4444"/>
      <w:r>
        <w:rPr>
          <w:rtl/>
        </w:rPr>
        <w:t xml:space="preserve">אלה </w:t>
      </w:r>
      <w:bookmarkStart w:id="4445" w:name="_ETM_Q9_656459"/>
      <w:bookmarkEnd w:id="4445"/>
      <w:r>
        <w:rPr>
          <w:rtl/>
        </w:rPr>
        <w:t xml:space="preserve">שמתגייסים </w:t>
      </w:r>
      <w:bookmarkStart w:id="4446" w:name="_ETM_Q9_657299"/>
      <w:bookmarkEnd w:id="4446"/>
      <w:r>
        <w:rPr>
          <w:rtl/>
        </w:rPr>
        <w:t>למשטרה</w:t>
      </w:r>
      <w:r>
        <w:rPr>
          <w:rFonts w:hint="cs"/>
          <w:rtl/>
        </w:rPr>
        <w:t>.</w:t>
      </w:r>
      <w:r>
        <w:rPr>
          <w:rtl/>
        </w:rPr>
        <w:t xml:space="preserve"> </w:t>
      </w:r>
      <w:bookmarkStart w:id="4447" w:name="_ETM_Q9_659170"/>
      <w:bookmarkEnd w:id="4447"/>
      <w:r>
        <w:rPr>
          <w:rtl/>
        </w:rPr>
        <w:t xml:space="preserve">כדי </w:t>
      </w:r>
      <w:bookmarkStart w:id="4448" w:name="_ETM_Q9_659590"/>
      <w:bookmarkEnd w:id="4448"/>
      <w:r>
        <w:rPr>
          <w:rtl/>
        </w:rPr>
        <w:t xml:space="preserve">שאנחנו </w:t>
      </w:r>
      <w:bookmarkStart w:id="4449" w:name="_ETM_Q9_659980"/>
      <w:bookmarkEnd w:id="4449"/>
      <w:r>
        <w:rPr>
          <w:rtl/>
        </w:rPr>
        <w:t xml:space="preserve">נוודא </w:t>
      </w:r>
      <w:bookmarkStart w:id="4450" w:name="_ETM_Q9_661030"/>
      <w:bookmarkEnd w:id="4450"/>
      <w:r>
        <w:rPr>
          <w:rtl/>
        </w:rPr>
        <w:t xml:space="preserve">שהם </w:t>
      </w:r>
      <w:bookmarkStart w:id="4451" w:name="_ETM_Q9_661330"/>
      <w:bookmarkEnd w:id="4451"/>
      <w:r>
        <w:rPr>
          <w:rtl/>
        </w:rPr>
        <w:t xml:space="preserve">לא </w:t>
      </w:r>
      <w:bookmarkStart w:id="4452" w:name="_ETM_Q9_661420"/>
      <w:bookmarkEnd w:id="4452"/>
      <w:r>
        <w:rPr>
          <w:rFonts w:hint="cs"/>
          <w:rtl/>
        </w:rPr>
        <w:t>באים מ</w:t>
      </w:r>
      <w:bookmarkStart w:id="4453" w:name="_ETM_Q9_661870"/>
      <w:bookmarkEnd w:id="4453"/>
      <w:r>
        <w:rPr>
          <w:rtl/>
        </w:rPr>
        <w:t>ארגו</w:t>
      </w:r>
      <w:r>
        <w:rPr>
          <w:rFonts w:hint="cs"/>
          <w:rtl/>
        </w:rPr>
        <w:t>ני</w:t>
      </w:r>
      <w:r>
        <w:rPr>
          <w:rtl/>
        </w:rPr>
        <w:t xml:space="preserve"> </w:t>
      </w:r>
      <w:bookmarkStart w:id="4454" w:name="_ETM_Q9_662230"/>
      <w:bookmarkEnd w:id="4454"/>
      <w:r>
        <w:rPr>
          <w:rtl/>
        </w:rPr>
        <w:t>פשיעה</w:t>
      </w:r>
      <w:r>
        <w:rPr>
          <w:rFonts w:hint="cs"/>
          <w:rtl/>
        </w:rPr>
        <w:t>,</w:t>
      </w:r>
      <w:bookmarkStart w:id="4455" w:name="_ETM_Q9_662800"/>
      <w:bookmarkStart w:id="4456" w:name="_ETM_Q9_662920"/>
      <w:bookmarkStart w:id="4457" w:name="_ETM_Q9_663310"/>
      <w:bookmarkStart w:id="4458" w:name="_ETM_Q9_663790"/>
      <w:bookmarkStart w:id="4459" w:name="_ETM_Q9_664060"/>
      <w:bookmarkEnd w:id="4455"/>
      <w:bookmarkEnd w:id="4456"/>
      <w:bookmarkEnd w:id="4457"/>
      <w:bookmarkEnd w:id="4458"/>
      <w:bookmarkEnd w:id="4459"/>
      <w:r>
        <w:rPr>
          <w:rFonts w:hint="cs"/>
          <w:rtl/>
        </w:rPr>
        <w:t xml:space="preserve"> </w:t>
      </w:r>
      <w:r>
        <w:rPr>
          <w:rtl/>
        </w:rPr>
        <w:t xml:space="preserve">חבר </w:t>
      </w:r>
      <w:bookmarkStart w:id="4460" w:name="_ETM_Q9_664330"/>
      <w:bookmarkEnd w:id="4460"/>
      <w:r>
        <w:rPr>
          <w:rtl/>
        </w:rPr>
        <w:t xml:space="preserve">הכנסת </w:t>
      </w:r>
      <w:bookmarkStart w:id="4461" w:name="_ETM_Q9_664560"/>
      <w:bookmarkStart w:id="4462" w:name="_ETM_Q9_666540"/>
      <w:bookmarkEnd w:id="4461"/>
      <w:bookmarkEnd w:id="4462"/>
      <w:r>
        <w:rPr>
          <w:rtl/>
        </w:rPr>
        <w:t>מיכאל</w:t>
      </w:r>
      <w:r>
        <w:rPr>
          <w:rFonts w:hint="cs"/>
          <w:rtl/>
        </w:rPr>
        <w:t>,</w:t>
      </w:r>
      <w:bookmarkStart w:id="4463" w:name="_ETM_Q9_668669"/>
      <w:bookmarkEnd w:id="4463"/>
      <w:r>
        <w:rPr>
          <w:rtl/>
        </w:rPr>
        <w:t xml:space="preserve"> </w:t>
      </w:r>
      <w:bookmarkStart w:id="4464" w:name="_ETM_Q9_670530"/>
      <w:bookmarkEnd w:id="4464"/>
      <w:r>
        <w:rPr>
          <w:rFonts w:hint="cs"/>
          <w:rtl/>
        </w:rPr>
        <w:t>ו</w:t>
      </w:r>
      <w:r>
        <w:rPr>
          <w:rtl/>
        </w:rPr>
        <w:t xml:space="preserve">את </w:t>
      </w:r>
      <w:bookmarkStart w:id="4465" w:name="_ETM_Q9_670740"/>
      <w:bookmarkEnd w:id="4465"/>
      <w:proofErr w:type="spellStart"/>
      <w:r>
        <w:rPr>
          <w:rtl/>
        </w:rPr>
        <w:t>הספ</w:t>
      </w:r>
      <w:r>
        <w:rPr>
          <w:rFonts w:hint="cs"/>
          <w:rtl/>
        </w:rPr>
        <w:t>"כ</w:t>
      </w:r>
      <w:proofErr w:type="spellEnd"/>
      <w:r>
        <w:rPr>
          <w:rFonts w:hint="cs"/>
          <w:rtl/>
        </w:rPr>
        <w:t>.</w:t>
      </w:r>
      <w:r>
        <w:rPr>
          <w:rtl/>
        </w:rPr>
        <w:t xml:space="preserve"> </w:t>
      </w:r>
      <w:bookmarkStart w:id="4466" w:name="_ETM_Q9_672480"/>
      <w:bookmarkEnd w:id="4466"/>
      <w:r>
        <w:rPr>
          <w:rtl/>
        </w:rPr>
        <w:t xml:space="preserve">אמרתי </w:t>
      </w:r>
      <w:bookmarkStart w:id="4467" w:name="_ETM_Q9_672720"/>
      <w:bookmarkEnd w:id="4467"/>
      <w:r>
        <w:rPr>
          <w:rtl/>
        </w:rPr>
        <w:t>לו</w:t>
      </w:r>
      <w:r>
        <w:rPr>
          <w:rFonts w:hint="cs"/>
          <w:rtl/>
        </w:rPr>
        <w:t>:</w:t>
      </w:r>
      <w:r>
        <w:rPr>
          <w:rtl/>
        </w:rPr>
        <w:t xml:space="preserve"> </w:t>
      </w:r>
      <w:bookmarkStart w:id="4468" w:name="_ETM_Q9_672840"/>
      <w:bookmarkEnd w:id="4468"/>
      <w:r>
        <w:rPr>
          <w:rtl/>
        </w:rPr>
        <w:t xml:space="preserve">רעיון </w:t>
      </w:r>
      <w:bookmarkStart w:id="4469" w:name="_ETM_Q9_673140"/>
      <w:bookmarkEnd w:id="4469"/>
      <w:r>
        <w:rPr>
          <w:rtl/>
        </w:rPr>
        <w:t>יפה</w:t>
      </w:r>
      <w:r>
        <w:rPr>
          <w:rFonts w:hint="cs"/>
          <w:rtl/>
        </w:rPr>
        <w:t>, מצוין.</w:t>
      </w:r>
    </w:p>
    <w:p w:rsidR="0000315F" w:rsidRDefault="0000315F" w:rsidP="00875195">
      <w:pPr>
        <w:rPr>
          <w:rtl/>
        </w:rPr>
      </w:pPr>
      <w:bookmarkStart w:id="4470" w:name="_ETM_Q9_673254"/>
      <w:bookmarkStart w:id="4471" w:name="_ETM_Q9_673352"/>
      <w:bookmarkEnd w:id="4470"/>
      <w:bookmarkEnd w:id="4471"/>
    </w:p>
    <w:p w:rsidR="0000315F" w:rsidRDefault="0000315F" w:rsidP="00875195">
      <w:pPr>
        <w:rPr>
          <w:rtl/>
        </w:rPr>
      </w:pPr>
      <w:bookmarkStart w:id="4472" w:name="_ETM_Q9_673398"/>
      <w:bookmarkStart w:id="4473" w:name="_ETM_Q9_673479"/>
      <w:bookmarkStart w:id="4474" w:name="_ETM_Q9_674240"/>
      <w:bookmarkStart w:id="4475" w:name="_ETM_Q9_676090"/>
      <w:bookmarkEnd w:id="4472"/>
      <w:bookmarkEnd w:id="4473"/>
      <w:bookmarkEnd w:id="4474"/>
      <w:bookmarkEnd w:id="4475"/>
      <w:r>
        <w:rPr>
          <w:rtl/>
        </w:rPr>
        <w:t xml:space="preserve">ואז </w:t>
      </w:r>
      <w:bookmarkStart w:id="4476" w:name="_ETM_Q9_676360"/>
      <w:bookmarkEnd w:id="4476"/>
      <w:r>
        <w:rPr>
          <w:rtl/>
        </w:rPr>
        <w:t xml:space="preserve">הוא </w:t>
      </w:r>
      <w:bookmarkStart w:id="4477" w:name="_ETM_Q9_676450"/>
      <w:bookmarkEnd w:id="4477"/>
      <w:r>
        <w:rPr>
          <w:rtl/>
        </w:rPr>
        <w:t xml:space="preserve">קם </w:t>
      </w:r>
      <w:bookmarkStart w:id="4478" w:name="_ETM_Q9_676660"/>
      <w:bookmarkEnd w:id="4478"/>
      <w:r>
        <w:rPr>
          <w:rtl/>
        </w:rPr>
        <w:t>ללכת</w:t>
      </w:r>
      <w:r>
        <w:rPr>
          <w:rFonts w:hint="cs"/>
          <w:rtl/>
        </w:rPr>
        <w:t>.</w:t>
      </w:r>
      <w:r>
        <w:rPr>
          <w:rtl/>
        </w:rPr>
        <w:t xml:space="preserve"> </w:t>
      </w:r>
      <w:bookmarkStart w:id="4479" w:name="_ETM_Q9_677080"/>
      <w:bookmarkEnd w:id="4479"/>
      <w:r>
        <w:rPr>
          <w:rtl/>
        </w:rPr>
        <w:t xml:space="preserve">אמרתי </w:t>
      </w:r>
      <w:bookmarkStart w:id="4480" w:name="_ETM_Q9_677379"/>
      <w:bookmarkEnd w:id="4480"/>
      <w:r>
        <w:rPr>
          <w:rtl/>
        </w:rPr>
        <w:t>לו</w:t>
      </w:r>
      <w:r>
        <w:rPr>
          <w:rFonts w:hint="cs"/>
          <w:rtl/>
        </w:rPr>
        <w:t>,</w:t>
      </w:r>
      <w:r>
        <w:rPr>
          <w:rtl/>
        </w:rPr>
        <w:t xml:space="preserve"> </w:t>
      </w:r>
      <w:bookmarkStart w:id="4481" w:name="_ETM_Q9_677500"/>
      <w:bookmarkEnd w:id="4481"/>
      <w:r>
        <w:rPr>
          <w:rtl/>
        </w:rPr>
        <w:t xml:space="preserve">תגיד </w:t>
      </w:r>
      <w:bookmarkStart w:id="4482" w:name="_ETM_Q9_677769"/>
      <w:bookmarkEnd w:id="4482"/>
      <w:r>
        <w:rPr>
          <w:rtl/>
        </w:rPr>
        <w:t>לי</w:t>
      </w:r>
      <w:r>
        <w:rPr>
          <w:rFonts w:hint="cs"/>
          <w:rtl/>
        </w:rPr>
        <w:t>,</w:t>
      </w:r>
      <w:r>
        <w:rPr>
          <w:rtl/>
        </w:rPr>
        <w:t xml:space="preserve"> </w:t>
      </w:r>
      <w:bookmarkStart w:id="4483" w:name="_ETM_Q9_677860"/>
      <w:bookmarkEnd w:id="4483"/>
      <w:r>
        <w:rPr>
          <w:rtl/>
        </w:rPr>
        <w:t xml:space="preserve">ואיפה </w:t>
      </w:r>
      <w:bookmarkStart w:id="4484" w:name="_ETM_Q9_678160"/>
      <w:bookmarkEnd w:id="4484"/>
      <w:r>
        <w:rPr>
          <w:rtl/>
        </w:rPr>
        <w:t xml:space="preserve">כל </w:t>
      </w:r>
      <w:bookmarkStart w:id="4485" w:name="_ETM_Q9_678370"/>
      <w:bookmarkEnd w:id="4485"/>
      <w:r>
        <w:rPr>
          <w:rtl/>
        </w:rPr>
        <w:t>החוק</w:t>
      </w:r>
      <w:r>
        <w:rPr>
          <w:rFonts w:hint="cs"/>
          <w:rtl/>
        </w:rPr>
        <w:t>ר</w:t>
      </w:r>
      <w:r>
        <w:rPr>
          <w:rtl/>
        </w:rPr>
        <w:t xml:space="preserve">ים </w:t>
      </w:r>
      <w:bookmarkStart w:id="4486" w:name="_ETM_Q9_678730"/>
      <w:bookmarkEnd w:id="4486"/>
      <w:r>
        <w:rPr>
          <w:rtl/>
        </w:rPr>
        <w:t xml:space="preserve">של </w:t>
      </w:r>
      <w:bookmarkStart w:id="4487" w:name="_ETM_Q9_678910"/>
      <w:bookmarkEnd w:id="4487"/>
      <w:r>
        <w:rPr>
          <w:rtl/>
        </w:rPr>
        <w:t>המשטרה</w:t>
      </w:r>
      <w:r>
        <w:rPr>
          <w:rFonts w:hint="cs"/>
          <w:rtl/>
        </w:rPr>
        <w:t>?</w:t>
      </w:r>
      <w:r>
        <w:rPr>
          <w:rtl/>
        </w:rPr>
        <w:t xml:space="preserve"> </w:t>
      </w:r>
      <w:bookmarkStart w:id="4488" w:name="_ETM_Q9_680319"/>
      <w:bookmarkEnd w:id="4488"/>
      <w:r>
        <w:rPr>
          <w:rtl/>
        </w:rPr>
        <w:t xml:space="preserve">לא </w:t>
      </w:r>
      <w:bookmarkStart w:id="4489" w:name="_ETM_Q9_680530"/>
      <w:bookmarkEnd w:id="4489"/>
      <w:r>
        <w:rPr>
          <w:rtl/>
        </w:rPr>
        <w:t>הבנתי</w:t>
      </w:r>
      <w:r>
        <w:rPr>
          <w:rFonts w:hint="cs"/>
          <w:rtl/>
        </w:rPr>
        <w:t>,</w:t>
      </w:r>
      <w:r>
        <w:rPr>
          <w:rtl/>
        </w:rPr>
        <w:t xml:space="preserve"> </w:t>
      </w:r>
      <w:bookmarkStart w:id="4490" w:name="_ETM_Q9_681380"/>
      <w:bookmarkEnd w:id="4490"/>
      <w:r>
        <w:rPr>
          <w:rtl/>
        </w:rPr>
        <w:t xml:space="preserve">אנשים </w:t>
      </w:r>
      <w:bookmarkStart w:id="4491" w:name="_ETM_Q9_681770"/>
      <w:bookmarkEnd w:id="4491"/>
      <w:r>
        <w:rPr>
          <w:rtl/>
        </w:rPr>
        <w:t>חוקרים</w:t>
      </w:r>
      <w:r>
        <w:rPr>
          <w:rFonts w:hint="cs"/>
          <w:rtl/>
        </w:rPr>
        <w:t>,</w:t>
      </w:r>
      <w:r>
        <w:rPr>
          <w:rtl/>
        </w:rPr>
        <w:t xml:space="preserve"> </w:t>
      </w:r>
      <w:bookmarkStart w:id="4492" w:name="_ETM_Q9_682280"/>
      <w:bookmarkEnd w:id="4492"/>
      <w:r>
        <w:rPr>
          <w:rtl/>
        </w:rPr>
        <w:t xml:space="preserve">מגישים </w:t>
      </w:r>
      <w:bookmarkStart w:id="4493" w:name="_ETM_Q9_682640"/>
      <w:bookmarkEnd w:id="4493"/>
      <w:r>
        <w:rPr>
          <w:rtl/>
        </w:rPr>
        <w:t xml:space="preserve">כתבי </w:t>
      </w:r>
      <w:bookmarkStart w:id="4494" w:name="_ETM_Q9_682940"/>
      <w:bookmarkEnd w:id="4494"/>
      <w:r>
        <w:rPr>
          <w:rtl/>
        </w:rPr>
        <w:t xml:space="preserve">אישום </w:t>
      </w:r>
      <w:bookmarkStart w:id="4495" w:name="_ETM_Q9_683150"/>
      <w:bookmarkEnd w:id="4495"/>
      <w:r>
        <w:rPr>
          <w:rtl/>
        </w:rPr>
        <w:t xml:space="preserve">נגד </w:t>
      </w:r>
      <w:bookmarkStart w:id="4496" w:name="_ETM_Q9_683390"/>
      <w:bookmarkEnd w:id="4496"/>
      <w:r>
        <w:rPr>
          <w:rtl/>
        </w:rPr>
        <w:t>אנשים</w:t>
      </w:r>
      <w:r>
        <w:rPr>
          <w:rFonts w:hint="cs"/>
          <w:rtl/>
        </w:rPr>
        <w:t>,</w:t>
      </w:r>
      <w:r>
        <w:rPr>
          <w:rtl/>
        </w:rPr>
        <w:t xml:space="preserve"> </w:t>
      </w:r>
      <w:bookmarkStart w:id="4497" w:name="_ETM_Q9_684480"/>
      <w:bookmarkEnd w:id="4497"/>
      <w:r>
        <w:rPr>
          <w:rtl/>
        </w:rPr>
        <w:t xml:space="preserve">לא </w:t>
      </w:r>
      <w:bookmarkStart w:id="4498" w:name="_ETM_Q9_684749"/>
      <w:bookmarkEnd w:id="4498"/>
      <w:r>
        <w:rPr>
          <w:rtl/>
        </w:rPr>
        <w:t xml:space="preserve">נראה </w:t>
      </w:r>
      <w:bookmarkStart w:id="4499" w:name="_ETM_Q9_685049"/>
      <w:bookmarkEnd w:id="4499"/>
      <w:r>
        <w:rPr>
          <w:rtl/>
        </w:rPr>
        <w:t xml:space="preserve">לך </w:t>
      </w:r>
      <w:bookmarkStart w:id="4500" w:name="_ETM_Q9_685230"/>
      <w:bookmarkEnd w:id="4500"/>
      <w:r>
        <w:rPr>
          <w:rtl/>
        </w:rPr>
        <w:t xml:space="preserve">שצריך </w:t>
      </w:r>
      <w:bookmarkStart w:id="4501" w:name="_ETM_Q9_685560"/>
      <w:bookmarkEnd w:id="4501"/>
      <w:r>
        <w:rPr>
          <w:rtl/>
        </w:rPr>
        <w:t xml:space="preserve">להעביר </w:t>
      </w:r>
      <w:bookmarkStart w:id="4502" w:name="_ETM_Q9_685829"/>
      <w:bookmarkEnd w:id="4502"/>
      <w:r>
        <w:rPr>
          <w:rFonts w:hint="cs"/>
          <w:rtl/>
        </w:rPr>
        <w:t>אות</w:t>
      </w:r>
      <w:r>
        <w:rPr>
          <w:rtl/>
        </w:rPr>
        <w:t xml:space="preserve">ם </w:t>
      </w:r>
      <w:bookmarkStart w:id="4503" w:name="_ETM_Q9_686010"/>
      <w:bookmarkEnd w:id="4503"/>
      <w:r>
        <w:rPr>
          <w:rtl/>
        </w:rPr>
        <w:t>פוליגרף</w:t>
      </w:r>
      <w:r>
        <w:rPr>
          <w:rFonts w:hint="cs"/>
          <w:rtl/>
        </w:rPr>
        <w:t>?</w:t>
      </w:r>
      <w:r>
        <w:rPr>
          <w:rtl/>
        </w:rPr>
        <w:t xml:space="preserve"> </w:t>
      </w:r>
      <w:bookmarkStart w:id="4504" w:name="_ETM_Q9_688200"/>
      <w:bookmarkEnd w:id="4504"/>
      <w:r>
        <w:rPr>
          <w:rtl/>
        </w:rPr>
        <w:t xml:space="preserve">דרך </w:t>
      </w:r>
      <w:bookmarkStart w:id="4505" w:name="_ETM_Q9_688439"/>
      <w:bookmarkEnd w:id="4505"/>
      <w:r>
        <w:rPr>
          <w:rtl/>
        </w:rPr>
        <w:t>אגב</w:t>
      </w:r>
      <w:r>
        <w:rPr>
          <w:rFonts w:hint="cs"/>
          <w:rtl/>
        </w:rPr>
        <w:t xml:space="preserve">, </w:t>
      </w:r>
      <w:bookmarkStart w:id="4506" w:name="_ETM_Q9_688769"/>
      <w:bookmarkStart w:id="4507" w:name="_ETM_Q9_689370"/>
      <w:bookmarkStart w:id="4508" w:name="_ETM_Q9_689579"/>
      <w:bookmarkStart w:id="4509" w:name="_ETM_Q9_689760"/>
      <w:bookmarkEnd w:id="4506"/>
      <w:bookmarkEnd w:id="4507"/>
      <w:bookmarkEnd w:id="4508"/>
      <w:bookmarkEnd w:id="4509"/>
      <w:r>
        <w:rPr>
          <w:rtl/>
        </w:rPr>
        <w:t xml:space="preserve">הוא </w:t>
      </w:r>
      <w:bookmarkStart w:id="4510" w:name="_ETM_Q9_689879"/>
      <w:bookmarkEnd w:id="4510"/>
      <w:r>
        <w:rPr>
          <w:rtl/>
        </w:rPr>
        <w:t xml:space="preserve">ביקש </w:t>
      </w:r>
      <w:bookmarkStart w:id="4511" w:name="_ETM_Q9_690299"/>
      <w:bookmarkEnd w:id="4511"/>
      <w:r>
        <w:rPr>
          <w:rtl/>
        </w:rPr>
        <w:t xml:space="preserve">את </w:t>
      </w:r>
      <w:bookmarkStart w:id="4512" w:name="_ETM_Q9_690450"/>
      <w:bookmarkEnd w:id="4512"/>
      <w:r>
        <w:rPr>
          <w:rtl/>
        </w:rPr>
        <w:t>זה</w:t>
      </w:r>
      <w:r>
        <w:rPr>
          <w:rFonts w:hint="cs"/>
          <w:rtl/>
        </w:rPr>
        <w:t>.</w:t>
      </w:r>
      <w:r>
        <w:rPr>
          <w:rtl/>
        </w:rPr>
        <w:t xml:space="preserve"> </w:t>
      </w:r>
      <w:bookmarkStart w:id="4513" w:name="_ETM_Q9_691530"/>
      <w:bookmarkEnd w:id="4513"/>
      <w:r>
        <w:rPr>
          <w:rtl/>
        </w:rPr>
        <w:t xml:space="preserve">הוא </w:t>
      </w:r>
      <w:bookmarkStart w:id="4514" w:name="_ETM_Q9_691710"/>
      <w:bookmarkEnd w:id="4514"/>
      <w:r>
        <w:rPr>
          <w:rtl/>
        </w:rPr>
        <w:t xml:space="preserve">רצה </w:t>
      </w:r>
      <w:bookmarkStart w:id="4515" w:name="_ETM_Q9_692010"/>
      <w:bookmarkEnd w:id="4515"/>
      <w:proofErr w:type="spellStart"/>
      <w:r>
        <w:rPr>
          <w:rtl/>
        </w:rPr>
        <w:t>בספ</w:t>
      </w:r>
      <w:r>
        <w:rPr>
          <w:rFonts w:hint="cs"/>
          <w:rtl/>
        </w:rPr>
        <w:t>"כ</w:t>
      </w:r>
      <w:proofErr w:type="spellEnd"/>
      <w:r>
        <w:rPr>
          <w:rtl/>
        </w:rPr>
        <w:t xml:space="preserve"> </w:t>
      </w:r>
      <w:bookmarkStart w:id="4516" w:name="_ETM_Q9_692610"/>
      <w:bookmarkEnd w:id="4516"/>
      <w:r>
        <w:rPr>
          <w:rFonts w:hint="cs"/>
          <w:rtl/>
        </w:rPr>
        <w:t xml:space="preserve">– </w:t>
      </w:r>
      <w:r>
        <w:rPr>
          <w:rtl/>
        </w:rPr>
        <w:t xml:space="preserve">מה </w:t>
      </w:r>
      <w:bookmarkStart w:id="4517" w:name="_ETM_Q9_692730"/>
      <w:bookmarkEnd w:id="4517"/>
      <w:r>
        <w:rPr>
          <w:rtl/>
        </w:rPr>
        <w:t xml:space="preserve">שנקרא </w:t>
      </w:r>
      <w:bookmarkStart w:id="4518" w:name="_ETM_Q9_693120"/>
      <w:bookmarkEnd w:id="4518"/>
      <w:proofErr w:type="spellStart"/>
      <w:r>
        <w:rPr>
          <w:rtl/>
        </w:rPr>
        <w:t>ספ</w:t>
      </w:r>
      <w:r>
        <w:rPr>
          <w:rFonts w:hint="cs"/>
          <w:rtl/>
        </w:rPr>
        <w:t>"כ</w:t>
      </w:r>
      <w:proofErr w:type="spellEnd"/>
      <w:r>
        <w:rPr>
          <w:rFonts w:hint="cs"/>
          <w:rtl/>
        </w:rPr>
        <w:t>,</w:t>
      </w:r>
      <w:r>
        <w:rPr>
          <w:rtl/>
        </w:rPr>
        <w:t xml:space="preserve"> </w:t>
      </w:r>
      <w:bookmarkStart w:id="4519" w:name="_ETM_Q9_693450"/>
      <w:bookmarkEnd w:id="4519"/>
      <w:r>
        <w:rPr>
          <w:rtl/>
        </w:rPr>
        <w:t xml:space="preserve">זה </w:t>
      </w:r>
      <w:bookmarkStart w:id="4520" w:name="_ETM_Q9_693570"/>
      <w:bookmarkEnd w:id="4520"/>
      <w:r>
        <w:rPr>
          <w:rtl/>
        </w:rPr>
        <w:t xml:space="preserve">המטה </w:t>
      </w:r>
      <w:bookmarkStart w:id="4521" w:name="_ETM_Q9_693870"/>
      <w:bookmarkEnd w:id="4521"/>
      <w:r>
        <w:rPr>
          <w:rtl/>
        </w:rPr>
        <w:t xml:space="preserve">הכללי </w:t>
      </w:r>
      <w:bookmarkStart w:id="4522" w:name="_ETM_Q9_694200"/>
      <w:bookmarkEnd w:id="4522"/>
      <w:r>
        <w:rPr>
          <w:rtl/>
        </w:rPr>
        <w:t xml:space="preserve">של </w:t>
      </w:r>
      <w:bookmarkStart w:id="4523" w:name="_ETM_Q9_694350"/>
      <w:bookmarkEnd w:id="4523"/>
      <w:r>
        <w:rPr>
          <w:rtl/>
        </w:rPr>
        <w:t xml:space="preserve">המשטרה </w:t>
      </w:r>
      <w:bookmarkStart w:id="4524" w:name="_ETM_Q9_695790"/>
      <w:bookmarkEnd w:id="4524"/>
      <w:r>
        <w:rPr>
          <w:rFonts w:hint="cs"/>
          <w:rtl/>
        </w:rPr>
        <w:t xml:space="preserve">– </w:t>
      </w:r>
      <w:bookmarkStart w:id="4525" w:name="_ETM_Q9_691821"/>
      <w:bookmarkEnd w:id="4525"/>
      <w:r>
        <w:rPr>
          <w:rtl/>
        </w:rPr>
        <w:t xml:space="preserve">להעביר </w:t>
      </w:r>
      <w:bookmarkStart w:id="4526" w:name="_ETM_Q9_696179"/>
      <w:bookmarkEnd w:id="4526"/>
      <w:r>
        <w:rPr>
          <w:rtl/>
        </w:rPr>
        <w:t>כל</w:t>
      </w:r>
      <w:r>
        <w:rPr>
          <w:rFonts w:hint="cs"/>
          <w:rtl/>
        </w:rPr>
        <w:t xml:space="preserve"> אחד</w:t>
      </w:r>
      <w:bookmarkStart w:id="4527" w:name="_ETM_Q9_696390"/>
      <w:bookmarkEnd w:id="4527"/>
      <w:r>
        <w:rPr>
          <w:rtl/>
        </w:rPr>
        <w:t xml:space="preserve"> </w:t>
      </w:r>
      <w:bookmarkStart w:id="4528" w:name="_ETM_Q9_696599"/>
      <w:bookmarkEnd w:id="4528"/>
      <w:r>
        <w:rPr>
          <w:rtl/>
        </w:rPr>
        <w:t>פוליגרף</w:t>
      </w:r>
      <w:r>
        <w:rPr>
          <w:rFonts w:hint="cs"/>
          <w:rtl/>
        </w:rPr>
        <w:t>,</w:t>
      </w:r>
      <w:r>
        <w:rPr>
          <w:rtl/>
        </w:rPr>
        <w:t xml:space="preserve"> </w:t>
      </w:r>
      <w:bookmarkStart w:id="4529" w:name="_ETM_Q9_697049"/>
      <w:bookmarkEnd w:id="4529"/>
      <w:r>
        <w:rPr>
          <w:rtl/>
        </w:rPr>
        <w:t xml:space="preserve">את </w:t>
      </w:r>
      <w:bookmarkStart w:id="4530" w:name="_ETM_Q9_697170"/>
      <w:bookmarkEnd w:id="4530"/>
      <w:r>
        <w:rPr>
          <w:rtl/>
        </w:rPr>
        <w:t xml:space="preserve">מי </w:t>
      </w:r>
      <w:bookmarkStart w:id="4531" w:name="_ETM_Q9_697290"/>
      <w:bookmarkEnd w:id="4531"/>
      <w:r>
        <w:rPr>
          <w:rtl/>
        </w:rPr>
        <w:t xml:space="preserve">שהוא </w:t>
      </w:r>
      <w:bookmarkStart w:id="4532" w:name="_ETM_Q9_698499"/>
      <w:bookmarkEnd w:id="4532"/>
      <w:r>
        <w:rPr>
          <w:rFonts w:hint="cs"/>
          <w:rtl/>
        </w:rPr>
        <w:t xml:space="preserve">רצה – </w:t>
      </w:r>
      <w:bookmarkStart w:id="4533" w:name="_ETM_Q9_698709"/>
      <w:bookmarkEnd w:id="4533"/>
      <w:r>
        <w:rPr>
          <w:rtl/>
        </w:rPr>
        <w:t xml:space="preserve">חוץ </w:t>
      </w:r>
      <w:bookmarkStart w:id="4534" w:name="_ETM_Q9_698889"/>
      <w:bookmarkEnd w:id="4534"/>
      <w:r>
        <w:rPr>
          <w:rtl/>
        </w:rPr>
        <w:t>מעצמו</w:t>
      </w:r>
      <w:r>
        <w:rPr>
          <w:rFonts w:hint="cs"/>
          <w:rtl/>
        </w:rPr>
        <w:t>, כמובן</w:t>
      </w:r>
      <w:bookmarkStart w:id="4535" w:name="_ETM_Q9_699249"/>
      <w:bookmarkStart w:id="4536" w:name="_ETM_Q9_699340"/>
      <w:bookmarkEnd w:id="4535"/>
      <w:bookmarkEnd w:id="4536"/>
      <w:r>
        <w:rPr>
          <w:rFonts w:hint="cs"/>
          <w:rtl/>
        </w:rPr>
        <w:t xml:space="preserve"> –</w:t>
      </w:r>
      <w:r>
        <w:rPr>
          <w:rtl/>
        </w:rPr>
        <w:t xml:space="preserve"> </w:t>
      </w:r>
      <w:bookmarkStart w:id="4537" w:name="_ETM_Q9_702069"/>
      <w:bookmarkStart w:id="4538" w:name="_ETM_Q9_702760"/>
      <w:bookmarkEnd w:id="4537"/>
      <w:bookmarkEnd w:id="4538"/>
      <w:r>
        <w:rPr>
          <w:rFonts w:hint="cs"/>
          <w:rtl/>
        </w:rPr>
        <w:t xml:space="preserve">ואת אלה שעוד לא התגייסו. אמרתי </w:t>
      </w:r>
      <w:bookmarkStart w:id="4539" w:name="_ETM_Q9_703717"/>
      <w:bookmarkEnd w:id="4539"/>
      <w:r>
        <w:rPr>
          <w:rFonts w:hint="cs"/>
          <w:rtl/>
        </w:rPr>
        <w:t>לו, תגיד, ומה עם החוקרים</w:t>
      </w:r>
      <w:bookmarkStart w:id="4540" w:name="_ETM_Q9_703179"/>
      <w:bookmarkStart w:id="4541" w:name="_ETM_Q9_703840"/>
      <w:bookmarkStart w:id="4542" w:name="_ETM_Q9_704200"/>
      <w:bookmarkStart w:id="4543" w:name="_ETM_Q9_704290"/>
      <w:bookmarkEnd w:id="4540"/>
      <w:bookmarkEnd w:id="4541"/>
      <w:bookmarkEnd w:id="4542"/>
      <w:bookmarkEnd w:id="4543"/>
      <w:r>
        <w:rPr>
          <w:rFonts w:hint="cs"/>
          <w:rtl/>
        </w:rPr>
        <w:t xml:space="preserve"> </w:t>
      </w:r>
      <w:bookmarkStart w:id="4544" w:name="_ETM_Q9_705099"/>
      <w:bookmarkStart w:id="4545" w:name="_ETM_Q9_705459"/>
      <w:bookmarkStart w:id="4546" w:name="_ETM_Q9_705790"/>
      <w:bookmarkStart w:id="4547" w:name="_ETM_Q9_706929"/>
      <w:bookmarkEnd w:id="4544"/>
      <w:bookmarkEnd w:id="4545"/>
      <w:bookmarkEnd w:id="4546"/>
      <w:bookmarkEnd w:id="4547"/>
      <w:r>
        <w:rPr>
          <w:rtl/>
        </w:rPr>
        <w:t xml:space="preserve">שנמצאים </w:t>
      </w:r>
      <w:bookmarkStart w:id="4548" w:name="_ETM_Q9_707709"/>
      <w:bookmarkEnd w:id="4548"/>
      <w:r>
        <w:rPr>
          <w:rtl/>
        </w:rPr>
        <w:t xml:space="preserve">היום </w:t>
      </w:r>
      <w:bookmarkStart w:id="4549" w:name="_ETM_Q9_707950"/>
      <w:bookmarkEnd w:id="4549"/>
      <w:r>
        <w:rPr>
          <w:rtl/>
        </w:rPr>
        <w:t xml:space="preserve">ובאים </w:t>
      </w:r>
      <w:bookmarkStart w:id="4550" w:name="_ETM_Q9_708340"/>
      <w:bookmarkEnd w:id="4550"/>
      <w:r>
        <w:rPr>
          <w:rtl/>
        </w:rPr>
        <w:t xml:space="preserve">במגע </w:t>
      </w:r>
      <w:bookmarkStart w:id="4551" w:name="_ETM_Q9_709429"/>
      <w:bookmarkEnd w:id="4551"/>
      <w:r>
        <w:rPr>
          <w:rtl/>
        </w:rPr>
        <w:t xml:space="preserve">עם </w:t>
      </w:r>
      <w:bookmarkStart w:id="4552" w:name="_ETM_Q9_709609"/>
      <w:bookmarkEnd w:id="4552"/>
      <w:r>
        <w:rPr>
          <w:rtl/>
        </w:rPr>
        <w:t>האזרחים</w:t>
      </w:r>
      <w:r>
        <w:rPr>
          <w:rFonts w:hint="cs"/>
          <w:rtl/>
        </w:rPr>
        <w:t>?</w:t>
      </w:r>
      <w:bookmarkStart w:id="4553" w:name="_ETM_Q9_710330"/>
      <w:bookmarkEnd w:id="4553"/>
      <w:r>
        <w:rPr>
          <w:rtl/>
        </w:rPr>
        <w:t xml:space="preserve"> </w:t>
      </w:r>
      <w:bookmarkStart w:id="4554" w:name="_ETM_Q9_710540"/>
      <w:bookmarkEnd w:id="4554"/>
      <w:r>
        <w:rPr>
          <w:rtl/>
        </w:rPr>
        <w:t xml:space="preserve">לא </w:t>
      </w:r>
      <w:bookmarkStart w:id="4555" w:name="_ETM_Q9_710690"/>
      <w:bookmarkEnd w:id="4555"/>
      <w:r>
        <w:rPr>
          <w:rtl/>
        </w:rPr>
        <w:t xml:space="preserve">נראה </w:t>
      </w:r>
      <w:bookmarkStart w:id="4556" w:name="_ETM_Q9_710990"/>
      <w:bookmarkEnd w:id="4556"/>
      <w:r>
        <w:rPr>
          <w:rtl/>
        </w:rPr>
        <w:t xml:space="preserve">לך </w:t>
      </w:r>
      <w:bookmarkStart w:id="4557" w:name="_ETM_Q9_711200"/>
      <w:bookmarkEnd w:id="4557"/>
      <w:r>
        <w:rPr>
          <w:rtl/>
        </w:rPr>
        <w:t>ש</w:t>
      </w:r>
      <w:bookmarkStart w:id="4558" w:name="_ETM_Q9_711470"/>
      <w:bookmarkEnd w:id="4558"/>
      <w:r>
        <w:rPr>
          <w:rtl/>
        </w:rPr>
        <w:t xml:space="preserve">פעם </w:t>
      </w:r>
      <w:bookmarkStart w:id="4559" w:name="_ETM_Q9_711740"/>
      <w:bookmarkEnd w:id="4559"/>
      <w:r>
        <w:rPr>
          <w:rtl/>
        </w:rPr>
        <w:t xml:space="preserve">בכמה </w:t>
      </w:r>
      <w:bookmarkStart w:id="4560" w:name="_ETM_Q9_712130"/>
      <w:bookmarkEnd w:id="4560"/>
      <w:r>
        <w:rPr>
          <w:rtl/>
        </w:rPr>
        <w:t xml:space="preserve">שנים </w:t>
      </w:r>
      <w:bookmarkStart w:id="4561" w:name="_ETM_Q9_712460"/>
      <w:bookmarkEnd w:id="4561"/>
      <w:r>
        <w:rPr>
          <w:rFonts w:hint="cs"/>
          <w:rtl/>
        </w:rPr>
        <w:t xml:space="preserve">הם </w:t>
      </w:r>
      <w:r>
        <w:rPr>
          <w:rtl/>
        </w:rPr>
        <w:t xml:space="preserve">צריכים </w:t>
      </w:r>
      <w:bookmarkStart w:id="4562" w:name="_ETM_Q9_712730"/>
      <w:bookmarkEnd w:id="4562"/>
      <w:r>
        <w:rPr>
          <w:rtl/>
        </w:rPr>
        <w:t xml:space="preserve">לעבור </w:t>
      </w:r>
      <w:bookmarkStart w:id="4563" w:name="_ETM_Q9_713000"/>
      <w:bookmarkEnd w:id="4563"/>
      <w:r>
        <w:rPr>
          <w:rtl/>
        </w:rPr>
        <w:t>פוליגרף</w:t>
      </w:r>
      <w:r>
        <w:rPr>
          <w:rFonts w:hint="cs"/>
          <w:rtl/>
        </w:rPr>
        <w:t>?</w:t>
      </w:r>
      <w:r>
        <w:rPr>
          <w:rtl/>
        </w:rPr>
        <w:t xml:space="preserve"> </w:t>
      </w:r>
      <w:bookmarkStart w:id="4564" w:name="_ETM_Q9_714099"/>
      <w:bookmarkStart w:id="4565" w:name="_ETM_Q9_714670"/>
      <w:bookmarkEnd w:id="4564"/>
      <w:bookmarkEnd w:id="4565"/>
      <w:r>
        <w:rPr>
          <w:rtl/>
        </w:rPr>
        <w:t xml:space="preserve">מה </w:t>
      </w:r>
      <w:bookmarkStart w:id="4566" w:name="_ETM_Q9_714939"/>
      <w:bookmarkEnd w:id="4566"/>
      <w:r>
        <w:rPr>
          <w:rtl/>
        </w:rPr>
        <w:t>פתאום</w:t>
      </w:r>
      <w:r>
        <w:rPr>
          <w:rFonts w:hint="cs"/>
          <w:rtl/>
        </w:rPr>
        <w:t>,</w:t>
      </w:r>
      <w:r>
        <w:rPr>
          <w:rtl/>
        </w:rPr>
        <w:t xml:space="preserve"> </w:t>
      </w:r>
      <w:bookmarkStart w:id="4567" w:name="_ETM_Q9_715659"/>
      <w:bookmarkEnd w:id="4567"/>
      <w:r>
        <w:rPr>
          <w:rtl/>
        </w:rPr>
        <w:t xml:space="preserve">כן </w:t>
      </w:r>
      <w:bookmarkStart w:id="4568" w:name="_ETM_Q9_715870"/>
      <w:bookmarkEnd w:id="4568"/>
      <w:r>
        <w:rPr>
          <w:rtl/>
        </w:rPr>
        <w:t>פתאום</w:t>
      </w:r>
      <w:r>
        <w:rPr>
          <w:rFonts w:hint="cs"/>
          <w:rtl/>
        </w:rPr>
        <w:t xml:space="preserve">. </w:t>
      </w:r>
      <w:bookmarkStart w:id="4569" w:name="_ETM_Q9_716599"/>
      <w:bookmarkEnd w:id="4569"/>
      <w:r>
        <w:rPr>
          <w:rtl/>
        </w:rPr>
        <w:t xml:space="preserve">לא </w:t>
      </w:r>
      <w:bookmarkStart w:id="4570" w:name="_ETM_Q9_716870"/>
      <w:bookmarkEnd w:id="4570"/>
      <w:r>
        <w:rPr>
          <w:rFonts w:hint="cs"/>
          <w:rtl/>
        </w:rPr>
        <w:t xml:space="preserve">אלאה </w:t>
      </w:r>
      <w:bookmarkStart w:id="4571" w:name="_ETM_Q9_717049"/>
      <w:bookmarkStart w:id="4572" w:name="_ETM_Q9_717200"/>
      <w:bookmarkEnd w:id="4571"/>
      <w:bookmarkEnd w:id="4572"/>
      <w:r>
        <w:rPr>
          <w:rtl/>
        </w:rPr>
        <w:t>אותך</w:t>
      </w:r>
      <w:r>
        <w:rPr>
          <w:rFonts w:hint="cs"/>
          <w:rtl/>
        </w:rPr>
        <w:t>.</w:t>
      </w:r>
      <w:r>
        <w:rPr>
          <w:rtl/>
        </w:rPr>
        <w:t xml:space="preserve"> </w:t>
      </w:r>
      <w:bookmarkStart w:id="4573" w:name="_ETM_Q9_717469"/>
      <w:bookmarkEnd w:id="4573"/>
      <w:r>
        <w:rPr>
          <w:rtl/>
        </w:rPr>
        <w:t xml:space="preserve">בסוף </w:t>
      </w:r>
      <w:bookmarkStart w:id="4574" w:name="_ETM_Q9_718610"/>
      <w:bookmarkEnd w:id="4574"/>
      <w:r>
        <w:rPr>
          <w:rtl/>
        </w:rPr>
        <w:t xml:space="preserve">הבאנו </w:t>
      </w:r>
      <w:bookmarkStart w:id="4575" w:name="_ETM_Q9_719090"/>
      <w:bookmarkEnd w:id="4575"/>
      <w:r>
        <w:rPr>
          <w:rFonts w:hint="cs"/>
          <w:rtl/>
        </w:rPr>
        <w:t xml:space="preserve">את צה"ל, </w:t>
      </w:r>
      <w:bookmarkStart w:id="4576" w:name="_ETM_Q9_719989"/>
      <w:bookmarkEnd w:id="4576"/>
      <w:r>
        <w:rPr>
          <w:rtl/>
        </w:rPr>
        <w:t xml:space="preserve">נפגשתי </w:t>
      </w:r>
      <w:bookmarkStart w:id="4577" w:name="_ETM_Q9_720440"/>
      <w:bookmarkEnd w:id="4577"/>
      <w:r>
        <w:rPr>
          <w:rtl/>
        </w:rPr>
        <w:t xml:space="preserve">עם </w:t>
      </w:r>
      <w:bookmarkStart w:id="4578" w:name="_ETM_Q9_720530"/>
      <w:bookmarkEnd w:id="4578"/>
      <w:r>
        <w:rPr>
          <w:rtl/>
        </w:rPr>
        <w:t>השב</w:t>
      </w:r>
      <w:r>
        <w:rPr>
          <w:rFonts w:hint="cs"/>
          <w:rtl/>
        </w:rPr>
        <w:t>"כ,</w:t>
      </w:r>
      <w:bookmarkStart w:id="4579" w:name="_ETM_Q9_721160"/>
      <w:bookmarkEnd w:id="4579"/>
      <w:r>
        <w:rPr>
          <w:rFonts w:hint="cs"/>
          <w:rtl/>
        </w:rPr>
        <w:t xml:space="preserve"> </w:t>
      </w:r>
      <w:r>
        <w:rPr>
          <w:rtl/>
        </w:rPr>
        <w:t xml:space="preserve">הבנתי </w:t>
      </w:r>
      <w:bookmarkStart w:id="4580" w:name="_ETM_Q9_721550"/>
      <w:bookmarkEnd w:id="4580"/>
      <w:r>
        <w:rPr>
          <w:rtl/>
        </w:rPr>
        <w:t xml:space="preserve">מה </w:t>
      </w:r>
      <w:bookmarkStart w:id="4581" w:name="_ETM_Q9_721670"/>
      <w:bookmarkEnd w:id="4581"/>
      <w:r>
        <w:rPr>
          <w:rtl/>
        </w:rPr>
        <w:t xml:space="preserve">קורה </w:t>
      </w:r>
      <w:bookmarkStart w:id="4582" w:name="_ETM_Q9_721970"/>
      <w:bookmarkStart w:id="4583" w:name="_ETM_Q9_722239"/>
      <w:bookmarkStart w:id="4584" w:name="_ETM_Q9_722599"/>
      <w:bookmarkEnd w:id="4582"/>
      <w:bookmarkEnd w:id="4583"/>
      <w:bookmarkEnd w:id="4584"/>
      <w:r>
        <w:rPr>
          <w:rtl/>
        </w:rPr>
        <w:t>ש</w:t>
      </w:r>
      <w:r>
        <w:rPr>
          <w:rFonts w:hint="cs"/>
          <w:rtl/>
        </w:rPr>
        <w:t>ם</w:t>
      </w:r>
      <w:r>
        <w:rPr>
          <w:rtl/>
        </w:rPr>
        <w:t xml:space="preserve"> </w:t>
      </w:r>
      <w:bookmarkStart w:id="4585" w:name="_ETM_Q9_722900"/>
      <w:bookmarkEnd w:id="4585"/>
      <w:r>
        <w:rPr>
          <w:rtl/>
        </w:rPr>
        <w:t xml:space="preserve">והעברנו </w:t>
      </w:r>
      <w:bookmarkStart w:id="4586" w:name="_ETM_Q9_723410"/>
      <w:bookmarkEnd w:id="4586"/>
      <w:r>
        <w:rPr>
          <w:rtl/>
        </w:rPr>
        <w:t xml:space="preserve">אז </w:t>
      </w:r>
      <w:bookmarkStart w:id="4587" w:name="_ETM_Q9_723769"/>
      <w:bookmarkEnd w:id="4587"/>
      <w:r>
        <w:rPr>
          <w:rFonts w:hint="cs"/>
          <w:rtl/>
        </w:rPr>
        <w:t xml:space="preserve">את </w:t>
      </w:r>
      <w:r>
        <w:rPr>
          <w:rtl/>
        </w:rPr>
        <w:t xml:space="preserve">חוק </w:t>
      </w:r>
      <w:bookmarkStart w:id="4588" w:name="_ETM_Q9_724040"/>
      <w:bookmarkEnd w:id="4588"/>
      <w:r>
        <w:rPr>
          <w:rtl/>
        </w:rPr>
        <w:t xml:space="preserve">הפוליגרף </w:t>
      </w:r>
      <w:bookmarkStart w:id="4589" w:name="_ETM_Q9_724580"/>
      <w:bookmarkEnd w:id="4589"/>
      <w:r>
        <w:rPr>
          <w:rtl/>
        </w:rPr>
        <w:t xml:space="preserve">של </w:t>
      </w:r>
      <w:bookmarkStart w:id="4590" w:name="_ETM_Q9_724760"/>
      <w:bookmarkEnd w:id="4590"/>
      <w:r>
        <w:rPr>
          <w:rtl/>
        </w:rPr>
        <w:t xml:space="preserve">משטרת </w:t>
      </w:r>
      <w:bookmarkStart w:id="4591" w:name="_ETM_Q9_725209"/>
      <w:bookmarkEnd w:id="4591"/>
      <w:r>
        <w:rPr>
          <w:rtl/>
        </w:rPr>
        <w:t>ישראל</w:t>
      </w:r>
      <w:r>
        <w:rPr>
          <w:rFonts w:hint="cs"/>
          <w:rtl/>
        </w:rPr>
        <w:t>.</w:t>
      </w:r>
    </w:p>
    <w:p w:rsidR="0000315F" w:rsidRDefault="0000315F" w:rsidP="00875195">
      <w:pPr>
        <w:rPr>
          <w:rtl/>
        </w:rPr>
      </w:pPr>
      <w:bookmarkStart w:id="4592" w:name="_ETM_Q9_727832"/>
      <w:bookmarkStart w:id="4593" w:name="_ETM_Q9_727926"/>
      <w:bookmarkEnd w:id="4592"/>
      <w:bookmarkEnd w:id="4593"/>
    </w:p>
    <w:p w:rsidR="0000315F" w:rsidRDefault="0000315F" w:rsidP="00875195">
      <w:pPr>
        <w:rPr>
          <w:rtl/>
        </w:rPr>
      </w:pPr>
      <w:bookmarkStart w:id="4594" w:name="_ETM_Q9_727960"/>
      <w:bookmarkStart w:id="4595" w:name="_ETM_Q9_728034"/>
      <w:bookmarkStart w:id="4596" w:name="_ETM_Q9_726799"/>
      <w:bookmarkEnd w:id="4594"/>
      <w:bookmarkEnd w:id="4595"/>
      <w:bookmarkEnd w:id="4596"/>
      <w:r>
        <w:rPr>
          <w:rtl/>
        </w:rPr>
        <w:t xml:space="preserve">דרך </w:t>
      </w:r>
      <w:bookmarkStart w:id="4597" w:name="_ETM_Q9_727069"/>
      <w:bookmarkEnd w:id="4597"/>
      <w:r>
        <w:rPr>
          <w:rtl/>
        </w:rPr>
        <w:t>אגב</w:t>
      </w:r>
      <w:r>
        <w:rPr>
          <w:rFonts w:hint="cs"/>
          <w:rtl/>
        </w:rPr>
        <w:t>,</w:t>
      </w:r>
      <w:r>
        <w:rPr>
          <w:rtl/>
        </w:rPr>
        <w:t xml:space="preserve"> </w:t>
      </w:r>
      <w:bookmarkStart w:id="4598" w:name="_ETM_Q9_727489"/>
      <w:bookmarkEnd w:id="4598"/>
      <w:r>
        <w:rPr>
          <w:rtl/>
        </w:rPr>
        <w:t xml:space="preserve">אני </w:t>
      </w:r>
      <w:bookmarkStart w:id="4599" w:name="_ETM_Q9_727760"/>
      <w:bookmarkEnd w:id="4599"/>
      <w:r>
        <w:rPr>
          <w:rtl/>
        </w:rPr>
        <w:t xml:space="preserve">חושב </w:t>
      </w:r>
      <w:bookmarkStart w:id="4600" w:name="_ETM_Q9_728150"/>
      <w:bookmarkEnd w:id="4600"/>
      <w:r>
        <w:rPr>
          <w:rtl/>
        </w:rPr>
        <w:t xml:space="preserve">שיותר </w:t>
      </w:r>
      <w:bookmarkStart w:id="4601" w:name="_ETM_Q9_728719"/>
      <w:bookmarkEnd w:id="4601"/>
      <w:r>
        <w:rPr>
          <w:rtl/>
        </w:rPr>
        <w:t xml:space="preserve">חשוב </w:t>
      </w:r>
      <w:bookmarkStart w:id="4602" w:name="_ETM_Q9_729139"/>
      <w:bookmarkEnd w:id="4602"/>
      <w:r>
        <w:rPr>
          <w:rtl/>
        </w:rPr>
        <w:t xml:space="preserve">להחיל </w:t>
      </w:r>
      <w:bookmarkStart w:id="4603" w:name="_ETM_Q9_729499"/>
      <w:bookmarkEnd w:id="4603"/>
      <w:r>
        <w:rPr>
          <w:rtl/>
        </w:rPr>
        <w:t xml:space="preserve">אותו </w:t>
      </w:r>
      <w:bookmarkStart w:id="4604" w:name="_ETM_Q9_729739"/>
      <w:bookmarkEnd w:id="4604"/>
      <w:r>
        <w:rPr>
          <w:rFonts w:hint="cs"/>
          <w:rtl/>
        </w:rPr>
        <w:t>ע</w:t>
      </w:r>
      <w:r>
        <w:rPr>
          <w:rtl/>
        </w:rPr>
        <w:t>ל</w:t>
      </w:r>
      <w:r>
        <w:rPr>
          <w:rFonts w:hint="cs"/>
          <w:rtl/>
        </w:rPr>
        <w:t xml:space="preserve"> ה</w:t>
      </w:r>
      <w:r>
        <w:rPr>
          <w:rtl/>
        </w:rPr>
        <w:t>פרקליטות</w:t>
      </w:r>
      <w:r>
        <w:rPr>
          <w:rFonts w:hint="cs"/>
          <w:rtl/>
        </w:rPr>
        <w:t>.</w:t>
      </w:r>
      <w:bookmarkStart w:id="4605" w:name="_ETM_Q9_731179"/>
      <w:bookmarkEnd w:id="4605"/>
      <w:r>
        <w:rPr>
          <w:rtl/>
        </w:rPr>
        <w:t xml:space="preserve"> </w:t>
      </w:r>
      <w:bookmarkStart w:id="4606" w:name="_ETM_Q9_731779"/>
      <w:bookmarkEnd w:id="4606"/>
      <w:r>
        <w:rPr>
          <w:rtl/>
        </w:rPr>
        <w:t xml:space="preserve">תבינו </w:t>
      </w:r>
      <w:bookmarkStart w:id="4607" w:name="_ETM_Q9_732139"/>
      <w:bookmarkEnd w:id="4607"/>
      <w:r>
        <w:rPr>
          <w:rtl/>
        </w:rPr>
        <w:t>למה</w:t>
      </w:r>
      <w:r>
        <w:rPr>
          <w:rFonts w:hint="cs"/>
          <w:rtl/>
        </w:rPr>
        <w:t>.</w:t>
      </w:r>
      <w:r>
        <w:rPr>
          <w:rtl/>
        </w:rPr>
        <w:t xml:space="preserve"> </w:t>
      </w:r>
      <w:bookmarkStart w:id="4608" w:name="_ETM_Q9_733370"/>
      <w:bookmarkEnd w:id="4608"/>
      <w:r>
        <w:rPr>
          <w:rtl/>
        </w:rPr>
        <w:t xml:space="preserve">הפרקליטות </w:t>
      </w:r>
      <w:bookmarkStart w:id="4609" w:name="_ETM_Q9_734300"/>
      <w:bookmarkEnd w:id="4609"/>
      <w:r>
        <w:rPr>
          <w:rtl/>
        </w:rPr>
        <w:t xml:space="preserve">זה </w:t>
      </w:r>
      <w:bookmarkStart w:id="4610" w:name="_ETM_Q9_734480"/>
      <w:bookmarkEnd w:id="4610"/>
      <w:r>
        <w:rPr>
          <w:rtl/>
        </w:rPr>
        <w:t xml:space="preserve">הדבר </w:t>
      </w:r>
      <w:bookmarkStart w:id="4611" w:name="_ETM_Q9_735110"/>
      <w:bookmarkEnd w:id="4611"/>
      <w:r>
        <w:rPr>
          <w:rtl/>
        </w:rPr>
        <w:t xml:space="preserve">הכי </w:t>
      </w:r>
      <w:bookmarkStart w:id="4612" w:name="_ETM_Q9_735440"/>
      <w:bookmarkEnd w:id="4612"/>
      <w:r>
        <w:rPr>
          <w:rtl/>
        </w:rPr>
        <w:t xml:space="preserve">כוחני </w:t>
      </w:r>
      <w:bookmarkStart w:id="4613" w:name="_ETM_Q9_736010"/>
      <w:bookmarkEnd w:id="4613"/>
      <w:r>
        <w:rPr>
          <w:rtl/>
        </w:rPr>
        <w:t xml:space="preserve">במדינת </w:t>
      </w:r>
      <w:bookmarkStart w:id="4614" w:name="_ETM_Q9_736520"/>
      <w:bookmarkEnd w:id="4614"/>
      <w:r>
        <w:rPr>
          <w:rtl/>
        </w:rPr>
        <w:t>ישראל</w:t>
      </w:r>
      <w:r>
        <w:rPr>
          <w:rFonts w:hint="cs"/>
          <w:rtl/>
        </w:rPr>
        <w:t>.</w:t>
      </w:r>
      <w:r>
        <w:rPr>
          <w:rtl/>
        </w:rPr>
        <w:t xml:space="preserve"> </w:t>
      </w:r>
      <w:bookmarkStart w:id="4615" w:name="_ETM_Q9_736850"/>
      <w:bookmarkEnd w:id="4615"/>
      <w:r>
        <w:rPr>
          <w:rtl/>
        </w:rPr>
        <w:t xml:space="preserve">אני </w:t>
      </w:r>
      <w:bookmarkStart w:id="4616" w:name="_ETM_Q9_737000"/>
      <w:bookmarkEnd w:id="4616"/>
      <w:r>
        <w:rPr>
          <w:rtl/>
        </w:rPr>
        <w:t xml:space="preserve">לא </w:t>
      </w:r>
      <w:bookmarkStart w:id="4617" w:name="_ETM_Q9_737120"/>
      <w:bookmarkEnd w:id="4617"/>
      <w:r>
        <w:rPr>
          <w:rtl/>
        </w:rPr>
        <w:t xml:space="preserve">מאמין </w:t>
      </w:r>
      <w:bookmarkStart w:id="4618" w:name="_ETM_Q9_737540"/>
      <w:bookmarkEnd w:id="4618"/>
      <w:r>
        <w:rPr>
          <w:rtl/>
        </w:rPr>
        <w:t xml:space="preserve">שיש </w:t>
      </w:r>
      <w:bookmarkStart w:id="4619" w:name="_ETM_Q9_737750"/>
      <w:bookmarkEnd w:id="4619"/>
      <w:r>
        <w:rPr>
          <w:rtl/>
        </w:rPr>
        <w:t xml:space="preserve">עוד </w:t>
      </w:r>
      <w:bookmarkStart w:id="4620" w:name="_ETM_Q9_737929"/>
      <w:bookmarkEnd w:id="4620"/>
      <w:r>
        <w:rPr>
          <w:rtl/>
        </w:rPr>
        <w:t xml:space="preserve">גוף </w:t>
      </w:r>
      <w:bookmarkStart w:id="4621" w:name="_ETM_Q9_738170"/>
      <w:bookmarkEnd w:id="4621"/>
      <w:r>
        <w:rPr>
          <w:rtl/>
        </w:rPr>
        <w:t xml:space="preserve">כזה </w:t>
      </w:r>
      <w:bookmarkStart w:id="4622" w:name="_ETM_Q9_738470"/>
      <w:bookmarkEnd w:id="4622"/>
      <w:r>
        <w:rPr>
          <w:rtl/>
        </w:rPr>
        <w:t>בעולם</w:t>
      </w:r>
      <w:r>
        <w:rPr>
          <w:rFonts w:hint="cs"/>
          <w:rtl/>
        </w:rPr>
        <w:t>.</w:t>
      </w:r>
      <w:r>
        <w:rPr>
          <w:rtl/>
        </w:rPr>
        <w:t xml:space="preserve"> </w:t>
      </w:r>
      <w:bookmarkStart w:id="4623" w:name="_ETM_Q9_739530"/>
      <w:bookmarkEnd w:id="4623"/>
      <w:r>
        <w:rPr>
          <w:rtl/>
        </w:rPr>
        <w:t xml:space="preserve">יש </w:t>
      </w:r>
      <w:bookmarkStart w:id="4624" w:name="_ETM_Q9_739830"/>
      <w:bookmarkEnd w:id="4624"/>
      <w:r>
        <w:rPr>
          <w:rtl/>
        </w:rPr>
        <w:t xml:space="preserve">להם </w:t>
      </w:r>
      <w:bookmarkStart w:id="4625" w:name="_ETM_Q9_740070"/>
      <w:bookmarkEnd w:id="4625"/>
      <w:r>
        <w:rPr>
          <w:rtl/>
        </w:rPr>
        <w:t xml:space="preserve">גם </w:t>
      </w:r>
      <w:bookmarkStart w:id="4626" w:name="_ETM_Q9_740309"/>
      <w:bookmarkEnd w:id="4626"/>
      <w:r>
        <w:rPr>
          <w:rtl/>
        </w:rPr>
        <w:t xml:space="preserve">יחידה </w:t>
      </w:r>
      <w:bookmarkStart w:id="4627" w:name="_ETM_Q9_741910"/>
      <w:bookmarkEnd w:id="4627"/>
      <w:r>
        <w:rPr>
          <w:rtl/>
        </w:rPr>
        <w:t>שלה</w:t>
      </w:r>
      <w:r>
        <w:rPr>
          <w:rFonts w:hint="cs"/>
          <w:rtl/>
        </w:rPr>
        <w:t>ם</w:t>
      </w:r>
      <w:r>
        <w:rPr>
          <w:rtl/>
        </w:rPr>
        <w:t xml:space="preserve"> </w:t>
      </w:r>
      <w:bookmarkStart w:id="4628" w:name="_ETM_Q9_742300"/>
      <w:bookmarkStart w:id="4629" w:name="_ETM_Q9_743370"/>
      <w:bookmarkEnd w:id="4628"/>
      <w:bookmarkEnd w:id="4629"/>
      <w:r>
        <w:rPr>
          <w:rtl/>
        </w:rPr>
        <w:t xml:space="preserve">שקוראים </w:t>
      </w:r>
      <w:bookmarkStart w:id="4630" w:name="_ETM_Q9_743969"/>
      <w:bookmarkEnd w:id="4630"/>
      <w:r>
        <w:rPr>
          <w:rtl/>
        </w:rPr>
        <w:t xml:space="preserve">לה </w:t>
      </w:r>
      <w:bookmarkStart w:id="4631" w:name="_ETM_Q9_744599"/>
      <w:bookmarkEnd w:id="4631"/>
      <w:r>
        <w:rPr>
          <w:rtl/>
        </w:rPr>
        <w:t xml:space="preserve">להב </w:t>
      </w:r>
      <w:bookmarkStart w:id="4632" w:name="_ETM_Q9_745020"/>
      <w:bookmarkEnd w:id="4632"/>
      <w:r>
        <w:rPr>
          <w:rFonts w:hint="cs"/>
          <w:rtl/>
        </w:rPr>
        <w:t>433.</w:t>
      </w:r>
      <w:r>
        <w:rPr>
          <w:rtl/>
        </w:rPr>
        <w:t xml:space="preserve"> </w:t>
      </w:r>
      <w:bookmarkStart w:id="4633" w:name="_ETM_Q9_746219"/>
      <w:bookmarkEnd w:id="4633"/>
      <w:r>
        <w:rPr>
          <w:rtl/>
        </w:rPr>
        <w:t xml:space="preserve">הם </w:t>
      </w:r>
      <w:bookmarkStart w:id="4634" w:name="_ETM_Q9_746429"/>
      <w:bookmarkEnd w:id="4634"/>
      <w:r>
        <w:rPr>
          <w:rtl/>
        </w:rPr>
        <w:t xml:space="preserve">מפעילים </w:t>
      </w:r>
      <w:bookmarkStart w:id="4635" w:name="_ETM_Q9_746909"/>
      <w:bookmarkEnd w:id="4635"/>
      <w:r>
        <w:rPr>
          <w:rtl/>
        </w:rPr>
        <w:t>אות</w:t>
      </w:r>
      <w:r>
        <w:rPr>
          <w:rFonts w:hint="cs"/>
          <w:rtl/>
        </w:rPr>
        <w:t>ה.</w:t>
      </w:r>
      <w:r>
        <w:rPr>
          <w:rtl/>
        </w:rPr>
        <w:t xml:space="preserve"> </w:t>
      </w:r>
      <w:bookmarkStart w:id="4636" w:name="_ETM_Q9_748610"/>
      <w:bookmarkEnd w:id="4636"/>
      <w:r>
        <w:rPr>
          <w:rtl/>
        </w:rPr>
        <w:t xml:space="preserve">כשראש </w:t>
      </w:r>
      <w:bookmarkStart w:id="4637" w:name="_ETM_Q9_749120"/>
      <w:bookmarkEnd w:id="4637"/>
      <w:r>
        <w:rPr>
          <w:rtl/>
        </w:rPr>
        <w:t xml:space="preserve">להב </w:t>
      </w:r>
      <w:bookmarkStart w:id="4638" w:name="_ETM_Q9_749360"/>
      <w:bookmarkEnd w:id="4638"/>
      <w:r>
        <w:rPr>
          <w:rtl/>
        </w:rPr>
        <w:t xml:space="preserve">רצה </w:t>
      </w:r>
      <w:bookmarkStart w:id="4639" w:name="_ETM_Q9_749659"/>
      <w:bookmarkEnd w:id="4639"/>
      <w:r>
        <w:rPr>
          <w:rtl/>
        </w:rPr>
        <w:t>לפרוש</w:t>
      </w:r>
      <w:r>
        <w:rPr>
          <w:rFonts w:hint="cs"/>
          <w:rtl/>
        </w:rPr>
        <w:t>,</w:t>
      </w:r>
      <w:r>
        <w:rPr>
          <w:rtl/>
        </w:rPr>
        <w:t xml:space="preserve"> </w:t>
      </w:r>
      <w:bookmarkStart w:id="4640" w:name="_ETM_Q9_750620"/>
      <w:bookmarkEnd w:id="4640"/>
      <w:r>
        <w:rPr>
          <w:rtl/>
        </w:rPr>
        <w:t xml:space="preserve">מי </w:t>
      </w:r>
      <w:bookmarkStart w:id="4641" w:name="_ETM_Q9_750830"/>
      <w:bookmarkEnd w:id="4641"/>
      <w:r>
        <w:rPr>
          <w:rtl/>
        </w:rPr>
        <w:t xml:space="preserve">קרא </w:t>
      </w:r>
      <w:bookmarkStart w:id="4642" w:name="_ETM_Q9_751189"/>
      <w:bookmarkEnd w:id="4642"/>
      <w:r>
        <w:rPr>
          <w:rtl/>
        </w:rPr>
        <w:t>לו</w:t>
      </w:r>
      <w:r>
        <w:rPr>
          <w:rFonts w:hint="cs"/>
          <w:rtl/>
        </w:rPr>
        <w:t>?</w:t>
      </w:r>
      <w:r>
        <w:rPr>
          <w:rtl/>
        </w:rPr>
        <w:t xml:space="preserve"> </w:t>
      </w:r>
      <w:bookmarkStart w:id="4643" w:name="_ETM_Q9_751849"/>
      <w:bookmarkEnd w:id="4643"/>
      <w:r>
        <w:rPr>
          <w:rtl/>
        </w:rPr>
        <w:t xml:space="preserve">היועצת </w:t>
      </w:r>
      <w:bookmarkStart w:id="4644" w:name="_ETM_Q9_752360"/>
      <w:bookmarkEnd w:id="4644"/>
      <w:r>
        <w:rPr>
          <w:rtl/>
        </w:rPr>
        <w:t xml:space="preserve">המשפטית </w:t>
      </w:r>
      <w:bookmarkStart w:id="4645" w:name="_ETM_Q9_752990"/>
      <w:bookmarkEnd w:id="4645"/>
      <w:r>
        <w:rPr>
          <w:rtl/>
        </w:rPr>
        <w:t>נ</w:t>
      </w:r>
      <w:r>
        <w:rPr>
          <w:rFonts w:hint="cs"/>
          <w:rtl/>
        </w:rPr>
        <w:t>יס</w:t>
      </w:r>
      <w:r>
        <w:rPr>
          <w:rtl/>
        </w:rPr>
        <w:t xml:space="preserve">תה </w:t>
      </w:r>
      <w:bookmarkStart w:id="4646" w:name="_ETM_Q9_753319"/>
      <w:bookmarkEnd w:id="4646"/>
      <w:r>
        <w:rPr>
          <w:rFonts w:hint="cs"/>
          <w:rtl/>
        </w:rPr>
        <w:t>ל</w:t>
      </w:r>
      <w:r>
        <w:rPr>
          <w:rtl/>
        </w:rPr>
        <w:t>שכנע</w:t>
      </w:r>
      <w:r>
        <w:rPr>
          <w:rFonts w:hint="cs"/>
          <w:rtl/>
        </w:rPr>
        <w:t>.</w:t>
      </w:r>
      <w:r>
        <w:rPr>
          <w:rtl/>
        </w:rPr>
        <w:t xml:space="preserve"> </w:t>
      </w:r>
      <w:bookmarkStart w:id="4647" w:name="_ETM_Q9_754050"/>
      <w:bookmarkEnd w:id="4647"/>
      <w:r>
        <w:rPr>
          <w:rtl/>
        </w:rPr>
        <w:t>תגיד</w:t>
      </w:r>
      <w:r>
        <w:rPr>
          <w:rFonts w:hint="cs"/>
          <w:rtl/>
        </w:rPr>
        <w:t>י, הוא מ</w:t>
      </w:r>
      <w:bookmarkStart w:id="4648" w:name="_ETM_Q9_754410"/>
      <w:bookmarkStart w:id="4649" w:name="_ETM_Q9_754500"/>
      <w:bookmarkStart w:id="4650" w:name="_ETM_Q9_754590"/>
      <w:bookmarkEnd w:id="4648"/>
      <w:bookmarkEnd w:id="4649"/>
      <w:bookmarkEnd w:id="4650"/>
      <w:r>
        <w:rPr>
          <w:rtl/>
        </w:rPr>
        <w:t xml:space="preserve">הארגון </w:t>
      </w:r>
      <w:bookmarkStart w:id="4651" w:name="_ETM_Q9_754950"/>
      <w:bookmarkEnd w:id="4651"/>
      <w:r>
        <w:rPr>
          <w:rtl/>
        </w:rPr>
        <w:t>שלך</w:t>
      </w:r>
      <w:r>
        <w:rPr>
          <w:rFonts w:hint="cs"/>
          <w:rtl/>
        </w:rPr>
        <w:t>?</w:t>
      </w:r>
      <w:r>
        <w:rPr>
          <w:rtl/>
        </w:rPr>
        <w:t xml:space="preserve"> </w:t>
      </w:r>
      <w:bookmarkStart w:id="4652" w:name="_ETM_Q9_755850"/>
      <w:bookmarkEnd w:id="4652"/>
      <w:r>
        <w:rPr>
          <w:rtl/>
        </w:rPr>
        <w:t xml:space="preserve">אם </w:t>
      </w:r>
      <w:bookmarkStart w:id="4653" w:name="_ETM_Q9_756150"/>
      <w:bookmarkEnd w:id="4653"/>
      <w:r>
        <w:rPr>
          <w:rtl/>
        </w:rPr>
        <w:t xml:space="preserve">אני </w:t>
      </w:r>
      <w:bookmarkStart w:id="4654" w:name="_ETM_Q9_756420"/>
      <w:bookmarkEnd w:id="4654"/>
      <w:r>
        <w:rPr>
          <w:rtl/>
        </w:rPr>
        <w:t xml:space="preserve">הייתי </w:t>
      </w:r>
      <w:bookmarkStart w:id="4655" w:name="_ETM_Q9_756720"/>
      <w:bookmarkEnd w:id="4655"/>
      <w:r>
        <w:rPr>
          <w:rtl/>
        </w:rPr>
        <w:t xml:space="preserve">שר </w:t>
      </w:r>
      <w:bookmarkStart w:id="4656" w:name="_ETM_Q9_756960"/>
      <w:bookmarkEnd w:id="4656"/>
      <w:r>
        <w:rPr>
          <w:rtl/>
        </w:rPr>
        <w:t xml:space="preserve">לביטחון </w:t>
      </w:r>
      <w:bookmarkStart w:id="4657" w:name="_ETM_Q9_757500"/>
      <w:bookmarkEnd w:id="4657"/>
      <w:r>
        <w:rPr>
          <w:rtl/>
        </w:rPr>
        <w:t xml:space="preserve">פנים </w:t>
      </w:r>
      <w:bookmarkStart w:id="4658" w:name="_ETM_Q9_757740"/>
      <w:bookmarkEnd w:id="4658"/>
      <w:r>
        <w:rPr>
          <w:rtl/>
        </w:rPr>
        <w:t xml:space="preserve">הייתי </w:t>
      </w:r>
      <w:bookmarkStart w:id="4659" w:name="_ETM_Q9_758010"/>
      <w:bookmarkEnd w:id="4659"/>
      <w:r>
        <w:rPr>
          <w:rtl/>
        </w:rPr>
        <w:t xml:space="preserve">אוסר </w:t>
      </w:r>
      <w:bookmarkStart w:id="4660" w:name="_ETM_Q9_758460"/>
      <w:bookmarkEnd w:id="4660"/>
      <w:r>
        <w:rPr>
          <w:rtl/>
        </w:rPr>
        <w:t xml:space="preserve">עליהם </w:t>
      </w:r>
      <w:bookmarkStart w:id="4661" w:name="_ETM_Q9_758700"/>
      <w:bookmarkEnd w:id="4661"/>
      <w:r>
        <w:rPr>
          <w:rFonts w:hint="cs"/>
          <w:rtl/>
        </w:rPr>
        <w:t>ל</w:t>
      </w:r>
      <w:r>
        <w:rPr>
          <w:rtl/>
        </w:rPr>
        <w:t xml:space="preserve">דבר </w:t>
      </w:r>
      <w:bookmarkStart w:id="4662" w:name="_ETM_Q9_759030"/>
      <w:bookmarkEnd w:id="4662"/>
      <w:r>
        <w:rPr>
          <w:rtl/>
        </w:rPr>
        <w:t>איתה</w:t>
      </w:r>
      <w:r>
        <w:rPr>
          <w:rFonts w:hint="cs"/>
          <w:rtl/>
        </w:rPr>
        <w:t>.</w:t>
      </w:r>
      <w:r>
        <w:rPr>
          <w:rtl/>
        </w:rPr>
        <w:t xml:space="preserve"> </w:t>
      </w:r>
      <w:bookmarkStart w:id="4663" w:name="_ETM_Q9_759360"/>
      <w:bookmarkEnd w:id="4663"/>
      <w:r>
        <w:rPr>
          <w:rtl/>
        </w:rPr>
        <w:t xml:space="preserve">למה </w:t>
      </w:r>
      <w:bookmarkStart w:id="4664" w:name="_ETM_Q9_759600"/>
      <w:bookmarkEnd w:id="4664"/>
      <w:r>
        <w:rPr>
          <w:rtl/>
        </w:rPr>
        <w:t xml:space="preserve">שידברו </w:t>
      </w:r>
      <w:bookmarkStart w:id="4665" w:name="_ETM_Q9_759929"/>
      <w:bookmarkEnd w:id="4665"/>
      <w:r>
        <w:rPr>
          <w:rtl/>
        </w:rPr>
        <w:t>איתה</w:t>
      </w:r>
      <w:r>
        <w:rPr>
          <w:rFonts w:hint="cs"/>
          <w:rtl/>
        </w:rPr>
        <w:t>?</w:t>
      </w:r>
      <w:r>
        <w:rPr>
          <w:rtl/>
        </w:rPr>
        <w:t xml:space="preserve"> </w:t>
      </w:r>
      <w:bookmarkStart w:id="4666" w:name="_ETM_Q9_761059"/>
      <w:bookmarkEnd w:id="4666"/>
      <w:r>
        <w:rPr>
          <w:rtl/>
        </w:rPr>
        <w:t xml:space="preserve">אני </w:t>
      </w:r>
      <w:bookmarkStart w:id="4667" w:name="_ETM_Q9_761300"/>
      <w:bookmarkEnd w:id="4667"/>
      <w:r>
        <w:rPr>
          <w:rFonts w:hint="cs"/>
          <w:rtl/>
        </w:rPr>
        <w:t>ה</w:t>
      </w:r>
      <w:r>
        <w:rPr>
          <w:rtl/>
        </w:rPr>
        <w:t>ש</w:t>
      </w:r>
      <w:r>
        <w:rPr>
          <w:rFonts w:hint="cs"/>
          <w:rtl/>
        </w:rPr>
        <w:t>ר</w:t>
      </w:r>
      <w:r>
        <w:rPr>
          <w:rtl/>
        </w:rPr>
        <w:t xml:space="preserve"> </w:t>
      </w:r>
      <w:bookmarkStart w:id="4668" w:name="_ETM_Q9_761630"/>
      <w:bookmarkEnd w:id="4668"/>
      <w:r>
        <w:rPr>
          <w:rtl/>
        </w:rPr>
        <w:t>שלכם</w:t>
      </w:r>
      <w:r>
        <w:rPr>
          <w:rFonts w:hint="cs"/>
          <w:rtl/>
        </w:rPr>
        <w:t xml:space="preserve">, זה </w:t>
      </w:r>
      <w:bookmarkStart w:id="4669" w:name="_ETM_Q9_762050"/>
      <w:bookmarkEnd w:id="4669"/>
      <w:r>
        <w:rPr>
          <w:rtl/>
        </w:rPr>
        <w:t>ארגון</w:t>
      </w:r>
      <w:r>
        <w:rPr>
          <w:rFonts w:hint="cs"/>
          <w:rtl/>
        </w:rPr>
        <w:t>.</w:t>
      </w:r>
      <w:r>
        <w:rPr>
          <w:rtl/>
        </w:rPr>
        <w:t xml:space="preserve"> </w:t>
      </w:r>
      <w:bookmarkStart w:id="4670" w:name="_ETM_Q9_763179"/>
      <w:bookmarkEnd w:id="4670"/>
      <w:r>
        <w:rPr>
          <w:rtl/>
        </w:rPr>
        <w:t xml:space="preserve">כמו </w:t>
      </w:r>
      <w:bookmarkStart w:id="4671" w:name="_ETM_Q9_763419"/>
      <w:bookmarkEnd w:id="4671"/>
      <w:r>
        <w:rPr>
          <w:rtl/>
        </w:rPr>
        <w:t>שא</w:t>
      </w:r>
      <w:r>
        <w:rPr>
          <w:rFonts w:hint="cs"/>
          <w:rtl/>
        </w:rPr>
        <w:t xml:space="preserve">לוף בצה"ל </w:t>
      </w:r>
      <w:bookmarkStart w:id="4672" w:name="_ETM_Q9_764110"/>
      <w:bookmarkStart w:id="4673" w:name="_ETM_Q9_764770"/>
      <w:bookmarkEnd w:id="4672"/>
      <w:bookmarkEnd w:id="4673"/>
      <w:r>
        <w:rPr>
          <w:rtl/>
        </w:rPr>
        <w:t xml:space="preserve">לא </w:t>
      </w:r>
      <w:bookmarkStart w:id="4674" w:name="_ETM_Q9_764949"/>
      <w:bookmarkEnd w:id="4674"/>
      <w:r>
        <w:rPr>
          <w:rtl/>
        </w:rPr>
        <w:t xml:space="preserve">בא </w:t>
      </w:r>
      <w:bookmarkStart w:id="4675" w:name="_ETM_Q9_765129"/>
      <w:bookmarkEnd w:id="4675"/>
      <w:r>
        <w:rPr>
          <w:rtl/>
        </w:rPr>
        <w:t xml:space="preserve">לדבר </w:t>
      </w:r>
      <w:bookmarkStart w:id="4676" w:name="_ETM_Q9_765460"/>
      <w:bookmarkEnd w:id="4676"/>
      <w:r>
        <w:rPr>
          <w:rtl/>
        </w:rPr>
        <w:t xml:space="preserve">איתי </w:t>
      </w:r>
      <w:bookmarkStart w:id="4677" w:name="_ETM_Q9_766500"/>
      <w:bookmarkEnd w:id="4677"/>
      <w:r>
        <w:rPr>
          <w:rtl/>
        </w:rPr>
        <w:t xml:space="preserve">ללא </w:t>
      </w:r>
      <w:bookmarkStart w:id="4678" w:name="_ETM_Q9_766830"/>
      <w:bookmarkEnd w:id="4678"/>
      <w:r>
        <w:rPr>
          <w:rtl/>
        </w:rPr>
        <w:t>אישור</w:t>
      </w:r>
      <w:r>
        <w:rPr>
          <w:rFonts w:hint="cs"/>
          <w:rtl/>
        </w:rPr>
        <w:t>.</w:t>
      </w:r>
      <w:r>
        <w:rPr>
          <w:rtl/>
        </w:rPr>
        <w:t xml:space="preserve"> </w:t>
      </w:r>
      <w:bookmarkStart w:id="4679" w:name="_ETM_Q9_768490"/>
      <w:bookmarkEnd w:id="4679"/>
      <w:r>
        <w:rPr>
          <w:rtl/>
        </w:rPr>
        <w:t xml:space="preserve">זה </w:t>
      </w:r>
      <w:bookmarkStart w:id="4680" w:name="_ETM_Q9_768729"/>
      <w:bookmarkEnd w:id="4680"/>
      <w:r>
        <w:rPr>
          <w:rtl/>
        </w:rPr>
        <w:t xml:space="preserve">כבר </w:t>
      </w:r>
      <w:bookmarkStart w:id="4681" w:name="_ETM_Q9_769029"/>
      <w:bookmarkEnd w:id="4681"/>
      <w:r>
        <w:rPr>
          <w:rFonts w:hint="cs"/>
          <w:rtl/>
        </w:rPr>
        <w:t xml:space="preserve">גוף שהיא מנהלת, היא ממנה, היא מחליטה. </w:t>
      </w:r>
    </w:p>
    <w:p w:rsidR="0000315F" w:rsidRDefault="0000315F" w:rsidP="00875195">
      <w:pPr>
        <w:rPr>
          <w:rtl/>
        </w:rPr>
      </w:pPr>
      <w:bookmarkStart w:id="4682" w:name="_ETM_Q9_773407"/>
      <w:bookmarkStart w:id="4683" w:name="_ETM_Q9_773494"/>
      <w:bookmarkEnd w:id="4682"/>
      <w:bookmarkEnd w:id="4683"/>
    </w:p>
    <w:p w:rsidR="0000315F" w:rsidRDefault="0000315F" w:rsidP="00875195">
      <w:pPr>
        <w:rPr>
          <w:rtl/>
        </w:rPr>
      </w:pPr>
      <w:bookmarkStart w:id="4684" w:name="_ETM_Q9_773568"/>
      <w:bookmarkStart w:id="4685" w:name="_ETM_Q9_773640"/>
      <w:bookmarkStart w:id="4686" w:name="_ETM_Q9_769509"/>
      <w:bookmarkStart w:id="4687" w:name="_ETM_Q9_770400"/>
      <w:bookmarkStart w:id="4688" w:name="_ETM_Q9_770639"/>
      <w:bookmarkStart w:id="4689" w:name="_ETM_Q9_771000"/>
      <w:bookmarkStart w:id="4690" w:name="_ETM_Q9_771389"/>
      <w:bookmarkStart w:id="4691" w:name="_ETM_Q9_773470"/>
      <w:bookmarkEnd w:id="4684"/>
      <w:bookmarkEnd w:id="4685"/>
      <w:bookmarkEnd w:id="4686"/>
      <w:bookmarkEnd w:id="4687"/>
      <w:bookmarkEnd w:id="4688"/>
      <w:bookmarkEnd w:id="4689"/>
      <w:bookmarkEnd w:id="4690"/>
      <w:bookmarkEnd w:id="4691"/>
      <w:r>
        <w:rPr>
          <w:rtl/>
        </w:rPr>
        <w:t xml:space="preserve">תבין </w:t>
      </w:r>
      <w:bookmarkStart w:id="4692" w:name="_ETM_Q9_774009"/>
      <w:bookmarkEnd w:id="4692"/>
      <w:r>
        <w:rPr>
          <w:rtl/>
        </w:rPr>
        <w:t xml:space="preserve">איזה </w:t>
      </w:r>
      <w:bookmarkStart w:id="4693" w:name="_ETM_Q9_774370"/>
      <w:bookmarkEnd w:id="4693"/>
      <w:r>
        <w:rPr>
          <w:rtl/>
        </w:rPr>
        <w:t>גול</w:t>
      </w:r>
      <w:r>
        <w:rPr>
          <w:rFonts w:hint="cs"/>
          <w:rtl/>
        </w:rPr>
        <w:t xml:space="preserve">ם </w:t>
      </w:r>
      <w:bookmarkStart w:id="4694" w:name="_ETM_Q9_774699"/>
      <w:bookmarkStart w:id="4695" w:name="_ETM_Q9_774910"/>
      <w:bookmarkEnd w:id="4694"/>
      <w:bookmarkEnd w:id="4695"/>
      <w:r>
        <w:rPr>
          <w:rtl/>
        </w:rPr>
        <w:t xml:space="preserve">הקמנו </w:t>
      </w:r>
      <w:bookmarkStart w:id="4696" w:name="_ETM_Q9_775360"/>
      <w:bookmarkEnd w:id="4696"/>
      <w:r>
        <w:rPr>
          <w:rtl/>
        </w:rPr>
        <w:t>פה</w:t>
      </w:r>
      <w:r>
        <w:rPr>
          <w:rFonts w:hint="cs"/>
          <w:rtl/>
        </w:rPr>
        <w:t>,</w:t>
      </w:r>
      <w:r>
        <w:rPr>
          <w:rtl/>
        </w:rPr>
        <w:t xml:space="preserve"> </w:t>
      </w:r>
      <w:bookmarkStart w:id="4697" w:name="_ETM_Q9_777179"/>
      <w:bookmarkEnd w:id="4697"/>
      <w:r>
        <w:rPr>
          <w:rtl/>
        </w:rPr>
        <w:t>שהו</w:t>
      </w:r>
      <w:bookmarkStart w:id="4698" w:name="_ETM_Q9_777570"/>
      <w:bookmarkEnd w:id="4698"/>
      <w:r>
        <w:rPr>
          <w:rtl/>
        </w:rPr>
        <w:t>ר</w:t>
      </w:r>
      <w:r>
        <w:rPr>
          <w:rFonts w:hint="cs"/>
          <w:rtl/>
        </w:rPr>
        <w:t xml:space="preserve">ג </w:t>
      </w:r>
      <w:bookmarkStart w:id="4699" w:name="_ETM_Q9_777809"/>
      <w:bookmarkEnd w:id="4699"/>
      <w:r>
        <w:rPr>
          <w:rtl/>
        </w:rPr>
        <w:t xml:space="preserve">את </w:t>
      </w:r>
      <w:bookmarkStart w:id="4700" w:name="_ETM_Q9_777929"/>
      <w:bookmarkEnd w:id="4700"/>
      <w:r>
        <w:rPr>
          <w:rtl/>
        </w:rPr>
        <w:t xml:space="preserve">כל </w:t>
      </w:r>
      <w:bookmarkStart w:id="4701" w:name="_ETM_Q9_778110"/>
      <w:bookmarkEnd w:id="4701"/>
      <w:r>
        <w:rPr>
          <w:rtl/>
        </w:rPr>
        <w:t xml:space="preserve">מי </w:t>
      </w:r>
      <w:bookmarkStart w:id="4702" w:name="_ETM_Q9_778260"/>
      <w:bookmarkEnd w:id="4702"/>
      <w:r>
        <w:rPr>
          <w:rtl/>
        </w:rPr>
        <w:t xml:space="preserve">שהוא </w:t>
      </w:r>
      <w:bookmarkStart w:id="4703" w:name="_ETM_Q9_778530"/>
      <w:bookmarkEnd w:id="4703"/>
      <w:r>
        <w:rPr>
          <w:rtl/>
        </w:rPr>
        <w:t>רוצה</w:t>
      </w:r>
      <w:r>
        <w:rPr>
          <w:rFonts w:hint="cs"/>
          <w:rtl/>
        </w:rPr>
        <w:t xml:space="preserve">. את סויסה זיכרונו לברכה הם הרגו. על מה? </w:t>
      </w:r>
      <w:bookmarkStart w:id="4704" w:name="_ETM_Q9_783701"/>
      <w:bookmarkEnd w:id="4704"/>
      <w:r>
        <w:rPr>
          <w:rFonts w:hint="cs"/>
          <w:rtl/>
        </w:rPr>
        <w:t>טופס. הבן שלה עכשיו גנב שכפ"ץ</w:t>
      </w:r>
      <w:bookmarkStart w:id="4705" w:name="_ETM_Q9_780289"/>
      <w:bookmarkStart w:id="4706" w:name="_ETM_Q9_780590"/>
      <w:bookmarkStart w:id="4707" w:name="_ETM_Q9_780830"/>
      <w:bookmarkStart w:id="4708" w:name="_ETM_Q9_781219"/>
      <w:bookmarkStart w:id="4709" w:name="_ETM_Q9_781699"/>
      <w:bookmarkEnd w:id="4705"/>
      <w:bookmarkEnd w:id="4706"/>
      <w:bookmarkEnd w:id="4707"/>
      <w:bookmarkEnd w:id="4708"/>
      <w:bookmarkEnd w:id="4709"/>
      <w:r>
        <w:rPr>
          <w:rFonts w:hint="cs"/>
          <w:rtl/>
        </w:rPr>
        <w:t xml:space="preserve">. אני עכשיו </w:t>
      </w:r>
      <w:bookmarkStart w:id="4710" w:name="_ETM_Q9_787297"/>
      <w:bookmarkEnd w:id="4710"/>
      <w:r>
        <w:rPr>
          <w:rFonts w:hint="cs"/>
          <w:rtl/>
        </w:rPr>
        <w:t>אומר, לא קשור לאימא שלו. אתה, מה שנקרא, איש ישלם על עוונו.</w:t>
      </w:r>
    </w:p>
    <w:p w:rsidR="0000315F" w:rsidRDefault="0000315F" w:rsidP="00875195">
      <w:pPr>
        <w:rPr>
          <w:rtl/>
        </w:rPr>
      </w:pPr>
    </w:p>
    <w:p w:rsidR="0000315F" w:rsidRDefault="0000315F" w:rsidP="00875195">
      <w:pPr>
        <w:pStyle w:val="af5"/>
        <w:keepNext/>
        <w:rPr>
          <w:rtl/>
        </w:rPr>
      </w:pPr>
      <w:bookmarkStart w:id="4711" w:name="ET_interruption_6236_89"/>
      <w:r w:rsidRPr="001E7994">
        <w:rPr>
          <w:rStyle w:val="TagStyle"/>
          <w:rtl/>
        </w:rPr>
        <w:t xml:space="preserve"> &lt;&lt; קריאה &gt;&gt; </w:t>
      </w:r>
      <w:r>
        <w:rPr>
          <w:rtl/>
        </w:rPr>
        <w:t>נעמה לזימי (העבודה):</w:t>
      </w:r>
      <w:r w:rsidRPr="001E7994">
        <w:rPr>
          <w:rStyle w:val="TagStyle"/>
          <w:rtl/>
        </w:rPr>
        <w:t xml:space="preserve"> &lt;&lt; קריאה &gt;&gt;</w:t>
      </w:r>
      <w:r>
        <w:rPr>
          <w:rtl/>
        </w:rPr>
        <w:t xml:space="preserve"> </w:t>
      </w:r>
      <w:bookmarkEnd w:id="4711"/>
    </w:p>
    <w:p w:rsidR="0000315F" w:rsidRDefault="0000315F" w:rsidP="00875195">
      <w:pPr>
        <w:rPr>
          <w:rtl/>
        </w:rPr>
      </w:pPr>
    </w:p>
    <w:p w:rsidR="0000315F" w:rsidRDefault="0000315F" w:rsidP="00875195">
      <w:pPr>
        <w:rPr>
          <w:rtl/>
        </w:rPr>
      </w:pPr>
      <w:r>
        <w:rPr>
          <w:rFonts w:hint="cs"/>
          <w:rtl/>
        </w:rPr>
        <w:t xml:space="preserve">ביחס לפרגולה של </w:t>
      </w:r>
      <w:r w:rsidR="00644066">
        <w:rPr>
          <w:rFonts w:hint="cs"/>
          <w:rtl/>
        </w:rPr>
        <w:t>– – –</w:t>
      </w:r>
    </w:p>
    <w:p w:rsidR="0000315F" w:rsidRDefault="0000315F" w:rsidP="00875195">
      <w:pPr>
        <w:rPr>
          <w:rtl/>
        </w:rPr>
      </w:pPr>
      <w:bookmarkStart w:id="4712" w:name="_ETM_Q9_792006"/>
      <w:bookmarkStart w:id="4713" w:name="_ETM_Q9_792088"/>
      <w:bookmarkEnd w:id="4712"/>
      <w:bookmarkEnd w:id="4713"/>
    </w:p>
    <w:p w:rsidR="0000315F" w:rsidRDefault="0000315F" w:rsidP="00875195">
      <w:pPr>
        <w:pStyle w:val="-"/>
        <w:keepNext/>
        <w:rPr>
          <w:rtl/>
        </w:rPr>
      </w:pPr>
      <w:r w:rsidRPr="00F01241">
        <w:rPr>
          <w:rStyle w:val="TagStyle"/>
          <w:rtl/>
        </w:rPr>
        <w:t xml:space="preserve">&lt;&lt; דובר_המשך &gt;&gt; </w:t>
      </w:r>
      <w:r>
        <w:rPr>
          <w:rtl/>
        </w:rPr>
        <w:t>השר המקשר בין הממשלה לכנסת דוד אמסלם:</w:t>
      </w:r>
      <w:r w:rsidRPr="00F01241">
        <w:rPr>
          <w:rStyle w:val="TagStyle"/>
          <w:rtl/>
        </w:rPr>
        <w:t xml:space="preserve"> &lt;&lt; דובר_המשך &gt;&gt;</w:t>
      </w:r>
      <w:r>
        <w:rPr>
          <w:rtl/>
        </w:rPr>
        <w:t xml:space="preserve">   </w:t>
      </w:r>
    </w:p>
    <w:p w:rsidR="0000315F" w:rsidRDefault="0000315F" w:rsidP="00D00074">
      <w:pPr>
        <w:rPr>
          <w:rtl/>
          <w:lang w:eastAsia="he-IL"/>
        </w:rPr>
      </w:pPr>
    </w:p>
    <w:p w:rsidR="00484C31" w:rsidRDefault="0000315F" w:rsidP="00484C31">
      <w:pPr>
        <w:rPr>
          <w:rtl/>
          <w:lang w:eastAsia="he-IL"/>
        </w:rPr>
      </w:pPr>
      <w:bookmarkStart w:id="4714" w:name="_ETM_Q10_197580"/>
      <w:bookmarkEnd w:id="4714"/>
      <w:r>
        <w:rPr>
          <w:rFonts w:hint="cs"/>
          <w:rtl/>
          <w:lang w:eastAsia="he-IL"/>
        </w:rPr>
        <w:t>הבן אדם גנב שכפ"ץ</w:t>
      </w:r>
      <w:bookmarkStart w:id="4715" w:name="_ETM_Q10_193617"/>
      <w:bookmarkEnd w:id="4715"/>
      <w:r>
        <w:rPr>
          <w:rFonts w:hint="cs"/>
          <w:rtl/>
          <w:lang w:eastAsia="he-IL"/>
        </w:rPr>
        <w:t xml:space="preserve"> לחייל</w:t>
      </w:r>
      <w:bookmarkStart w:id="4716" w:name="_ETM_Q10_198727"/>
      <w:bookmarkEnd w:id="4716"/>
      <w:r>
        <w:rPr>
          <w:rFonts w:hint="cs"/>
          <w:rtl/>
          <w:lang w:eastAsia="he-IL"/>
        </w:rPr>
        <w:t xml:space="preserve"> </w:t>
      </w:r>
      <w:r>
        <w:rPr>
          <w:rFonts w:hint="eastAsia"/>
          <w:rtl/>
          <w:lang w:eastAsia="he-IL"/>
        </w:rPr>
        <w:t>–</w:t>
      </w:r>
      <w:r>
        <w:rPr>
          <w:rFonts w:hint="cs"/>
          <w:rtl/>
          <w:lang w:eastAsia="he-IL"/>
        </w:rPr>
        <w:t xml:space="preserve"> הש</w:t>
      </w:r>
      <w:bookmarkStart w:id="4717" w:name="_ETM_Q10_199866"/>
      <w:bookmarkEnd w:id="4717"/>
      <w:r>
        <w:rPr>
          <w:rFonts w:hint="cs"/>
          <w:rtl/>
          <w:lang w:eastAsia="he-IL"/>
        </w:rPr>
        <w:t>תחרר</w:t>
      </w:r>
      <w:r w:rsidR="00484C31">
        <w:rPr>
          <w:rFonts w:hint="cs"/>
          <w:rtl/>
          <w:lang w:eastAsia="he-IL"/>
        </w:rPr>
        <w:t>.</w:t>
      </w:r>
      <w:r>
        <w:rPr>
          <w:rFonts w:hint="cs"/>
          <w:rtl/>
          <w:lang w:eastAsia="he-IL"/>
        </w:rPr>
        <w:t xml:space="preserve"> חייל לוחם. </w:t>
      </w:r>
      <w:proofErr w:type="spellStart"/>
      <w:r>
        <w:rPr>
          <w:rFonts w:hint="cs"/>
          <w:rtl/>
          <w:lang w:eastAsia="he-IL"/>
        </w:rPr>
        <w:t>רבא</w:t>
      </w:r>
      <w:r w:rsidR="009A36FD">
        <w:rPr>
          <w:rFonts w:hint="cs"/>
          <w:rtl/>
          <w:lang w:eastAsia="he-IL"/>
        </w:rPr>
        <w:t>כ</w:t>
      </w:r>
      <w:proofErr w:type="spellEnd"/>
      <w:r>
        <w:rPr>
          <w:rFonts w:hint="cs"/>
          <w:rtl/>
          <w:lang w:eastAsia="he-IL"/>
        </w:rPr>
        <w:t xml:space="preserve">, לקח אותו </w:t>
      </w:r>
      <w:bookmarkStart w:id="4718" w:name="_ETM_Q10_209392"/>
      <w:bookmarkStart w:id="4719" w:name="_ETM_Q10_204716"/>
      <w:bookmarkEnd w:id="4718"/>
      <w:bookmarkEnd w:id="4719"/>
      <w:r>
        <w:rPr>
          <w:rFonts w:hint="cs"/>
          <w:rtl/>
          <w:lang w:eastAsia="he-IL"/>
        </w:rPr>
        <w:t xml:space="preserve">עם המחסניות ועם הרימונים. </w:t>
      </w:r>
      <w:bookmarkStart w:id="4720" w:name="_ETM_Q10_206206"/>
      <w:bookmarkStart w:id="4721" w:name="_ETM_Q10_207636"/>
      <w:bookmarkStart w:id="4722" w:name="_ETM_Q10_209556"/>
      <w:bookmarkStart w:id="4723" w:name="_ETM_Q10_207586"/>
      <w:bookmarkEnd w:id="4720"/>
      <w:bookmarkEnd w:id="4721"/>
      <w:bookmarkEnd w:id="4722"/>
      <w:bookmarkEnd w:id="4723"/>
      <w:r>
        <w:rPr>
          <w:rFonts w:hint="cs"/>
          <w:rtl/>
          <w:lang w:eastAsia="he-IL"/>
        </w:rPr>
        <w:t>טוען</w:t>
      </w:r>
      <w:bookmarkStart w:id="4724" w:name="_ETM_Q10_207996"/>
      <w:bookmarkEnd w:id="4724"/>
      <w:r>
        <w:rPr>
          <w:rFonts w:hint="cs"/>
          <w:rtl/>
          <w:lang w:eastAsia="he-IL"/>
        </w:rPr>
        <w:t xml:space="preserve">, אני שומע אותו </w:t>
      </w:r>
      <w:r>
        <w:rPr>
          <w:rtl/>
          <w:lang w:eastAsia="he-IL"/>
        </w:rPr>
        <w:t>–</w:t>
      </w:r>
      <w:r>
        <w:rPr>
          <w:rFonts w:hint="cs"/>
          <w:rtl/>
          <w:lang w:eastAsia="he-IL"/>
        </w:rPr>
        <w:t xml:space="preserve"> אחרי </w:t>
      </w:r>
      <w:bookmarkStart w:id="4725" w:name="_ETM_Q10_212650"/>
      <w:bookmarkStart w:id="4726" w:name="_ETM_Q10_208736"/>
      <w:bookmarkEnd w:id="4725"/>
      <w:bookmarkEnd w:id="4726"/>
      <w:r>
        <w:rPr>
          <w:rFonts w:hint="cs"/>
          <w:rtl/>
          <w:lang w:eastAsia="he-IL"/>
        </w:rPr>
        <w:t xml:space="preserve">זה </w:t>
      </w:r>
      <w:r w:rsidR="00484C31">
        <w:rPr>
          <w:rFonts w:hint="cs"/>
          <w:rtl/>
          <w:lang w:eastAsia="he-IL"/>
        </w:rPr>
        <w:t xml:space="preserve">הוא </w:t>
      </w:r>
      <w:r>
        <w:rPr>
          <w:rFonts w:hint="cs"/>
          <w:rtl/>
          <w:lang w:eastAsia="he-IL"/>
        </w:rPr>
        <w:t xml:space="preserve">זרק אותו </w:t>
      </w:r>
      <w:bookmarkStart w:id="4727" w:name="_ETM_Q10_209685"/>
      <w:bookmarkEnd w:id="4727"/>
      <w:r>
        <w:rPr>
          <w:rFonts w:hint="cs"/>
          <w:rtl/>
          <w:lang w:eastAsia="he-IL"/>
        </w:rPr>
        <w:t>ליד הבסיס. הבן א</w:t>
      </w:r>
      <w:bookmarkStart w:id="4728" w:name="_ETM_Q10_212686"/>
      <w:bookmarkEnd w:id="4728"/>
      <w:r>
        <w:rPr>
          <w:rFonts w:hint="cs"/>
          <w:rtl/>
          <w:lang w:eastAsia="he-IL"/>
        </w:rPr>
        <w:t xml:space="preserve">דם אומר לו: </w:t>
      </w:r>
      <w:bookmarkStart w:id="4729" w:name="_ETM_Q10_216387"/>
      <w:bookmarkEnd w:id="4729"/>
      <w:r>
        <w:rPr>
          <w:rFonts w:hint="cs"/>
          <w:rtl/>
          <w:lang w:eastAsia="he-IL"/>
        </w:rPr>
        <w:t xml:space="preserve">כבר גנבת </w:t>
      </w:r>
      <w:bookmarkStart w:id="4730" w:name="_ETM_Q10_213646"/>
      <w:bookmarkEnd w:id="4730"/>
      <w:r>
        <w:rPr>
          <w:rFonts w:hint="cs"/>
          <w:rtl/>
          <w:lang w:eastAsia="he-IL"/>
        </w:rPr>
        <w:t>את השכפ"ץ</w:t>
      </w:r>
      <w:r w:rsidR="00484C31">
        <w:rPr>
          <w:rFonts w:hint="cs"/>
          <w:rtl/>
          <w:lang w:eastAsia="he-IL"/>
        </w:rPr>
        <w:t>,</w:t>
      </w:r>
      <w:r>
        <w:rPr>
          <w:rFonts w:hint="cs"/>
          <w:rtl/>
          <w:lang w:eastAsia="he-IL"/>
        </w:rPr>
        <w:t xml:space="preserve"> קניתי אותו, זה שלי</w:t>
      </w:r>
      <w:r w:rsidR="00484C31">
        <w:rPr>
          <w:rFonts w:hint="cs"/>
          <w:rtl/>
          <w:lang w:eastAsia="he-IL"/>
        </w:rPr>
        <w:t>.</w:t>
      </w:r>
      <w:r>
        <w:rPr>
          <w:rFonts w:hint="cs"/>
          <w:rtl/>
          <w:lang w:eastAsia="he-IL"/>
        </w:rPr>
        <w:t xml:space="preserve"> זה לא השלמת ציוד צה"לית</w:t>
      </w:r>
      <w:bookmarkStart w:id="4731" w:name="_ETM_Q10_217566"/>
      <w:bookmarkEnd w:id="4731"/>
      <w:r w:rsidR="00484C31">
        <w:rPr>
          <w:rFonts w:hint="cs"/>
          <w:rtl/>
          <w:lang w:eastAsia="he-IL"/>
        </w:rPr>
        <w:t>,</w:t>
      </w:r>
      <w:r>
        <w:rPr>
          <w:rFonts w:hint="cs"/>
          <w:rtl/>
          <w:lang w:eastAsia="he-IL"/>
        </w:rPr>
        <w:t xml:space="preserve"> אתה יודע</w:t>
      </w:r>
      <w:r w:rsidR="00484C31">
        <w:rPr>
          <w:rFonts w:hint="cs"/>
          <w:rtl/>
          <w:lang w:eastAsia="he-IL"/>
        </w:rPr>
        <w:t>,</w:t>
      </w:r>
      <w:r>
        <w:rPr>
          <w:rFonts w:hint="cs"/>
          <w:rtl/>
          <w:lang w:eastAsia="he-IL"/>
        </w:rPr>
        <w:t xml:space="preserve"> </w:t>
      </w:r>
      <w:bookmarkStart w:id="4732" w:name="_ETM_Q10_220105"/>
      <w:bookmarkEnd w:id="4732"/>
      <w:r>
        <w:rPr>
          <w:rFonts w:hint="cs"/>
          <w:rtl/>
          <w:lang w:eastAsia="he-IL"/>
        </w:rPr>
        <w:t xml:space="preserve">שלפעמים אנחנו משלימים מפה </w:t>
      </w:r>
      <w:bookmarkStart w:id="4733" w:name="_ETM_Q10_220265"/>
      <w:bookmarkEnd w:id="4733"/>
      <w:r>
        <w:rPr>
          <w:rFonts w:hint="cs"/>
          <w:rtl/>
          <w:lang w:eastAsia="he-IL"/>
        </w:rPr>
        <w:t xml:space="preserve">לשם, </w:t>
      </w:r>
      <w:bookmarkStart w:id="4734" w:name="_ETM_Q10_224770"/>
      <w:bookmarkEnd w:id="4734"/>
      <w:r>
        <w:rPr>
          <w:rFonts w:hint="cs"/>
          <w:rtl/>
          <w:lang w:eastAsia="he-IL"/>
        </w:rPr>
        <w:t xml:space="preserve">כשאנחנו הולכים </w:t>
      </w:r>
      <w:bookmarkStart w:id="4735" w:name="_ETM_Q10_222375"/>
      <w:bookmarkEnd w:id="4735"/>
      <w:r>
        <w:rPr>
          <w:rFonts w:hint="cs"/>
          <w:rtl/>
          <w:lang w:eastAsia="he-IL"/>
        </w:rPr>
        <w:t>להזדכות. הכול של הצבא</w:t>
      </w:r>
      <w:r w:rsidR="00484C31">
        <w:rPr>
          <w:rFonts w:hint="cs"/>
          <w:rtl/>
          <w:lang w:eastAsia="he-IL"/>
        </w:rPr>
        <w:t>,</w:t>
      </w:r>
      <w:r>
        <w:rPr>
          <w:rFonts w:hint="cs"/>
          <w:rtl/>
          <w:lang w:eastAsia="he-IL"/>
        </w:rPr>
        <w:t xml:space="preserve"> מה זה חשוב?</w:t>
      </w:r>
      <w:bookmarkStart w:id="4736" w:name="_ETM_Q10_224855"/>
      <w:bookmarkStart w:id="4737" w:name="_ETM_Q10_221085"/>
      <w:bookmarkStart w:id="4738" w:name="_ETM_Q10_223986"/>
      <w:bookmarkStart w:id="4739" w:name="_ETM_Q10_225215"/>
      <w:bookmarkEnd w:id="4736"/>
      <w:bookmarkEnd w:id="4737"/>
      <w:bookmarkEnd w:id="4738"/>
      <w:bookmarkEnd w:id="4739"/>
      <w:r w:rsidR="00484C31">
        <w:rPr>
          <w:rFonts w:hint="cs"/>
          <w:rtl/>
          <w:lang w:eastAsia="he-IL"/>
        </w:rPr>
        <w:t xml:space="preserve"> </w:t>
      </w:r>
      <w:bookmarkStart w:id="4740" w:name="_ETM_Q10_226979"/>
      <w:bookmarkStart w:id="4741" w:name="_ETM_Q10_227063"/>
      <w:bookmarkStart w:id="4742" w:name="_ETM_Q10_227155"/>
      <w:bookmarkStart w:id="4743" w:name="_ETM_Q10_227221"/>
      <w:bookmarkEnd w:id="4740"/>
      <w:bookmarkEnd w:id="4741"/>
      <w:bookmarkEnd w:id="4742"/>
      <w:bookmarkEnd w:id="4743"/>
      <w:r w:rsidR="00484C31">
        <w:rPr>
          <w:rFonts w:hint="cs"/>
          <w:rtl/>
          <w:lang w:eastAsia="he-IL"/>
        </w:rPr>
        <w:t>פה ב</w:t>
      </w:r>
      <w:r>
        <w:rPr>
          <w:rFonts w:hint="cs"/>
          <w:rtl/>
          <w:lang w:eastAsia="he-IL"/>
        </w:rPr>
        <w:t>ן א</w:t>
      </w:r>
      <w:bookmarkStart w:id="4744" w:name="_ETM_Q10_224794"/>
      <w:bookmarkEnd w:id="4744"/>
      <w:r>
        <w:rPr>
          <w:rFonts w:hint="cs"/>
          <w:rtl/>
          <w:lang w:eastAsia="he-IL"/>
        </w:rPr>
        <w:t xml:space="preserve">דם בא </w:t>
      </w:r>
      <w:bookmarkStart w:id="4745" w:name="_ETM_Q10_228346"/>
      <w:bookmarkEnd w:id="4745"/>
      <w:r>
        <w:rPr>
          <w:rFonts w:hint="cs"/>
          <w:rtl/>
          <w:lang w:eastAsia="he-IL"/>
        </w:rPr>
        <w:t>מארצות הברית</w:t>
      </w:r>
      <w:bookmarkStart w:id="4746" w:name="_ETM_Q10_226754"/>
      <w:bookmarkEnd w:id="4746"/>
      <w:r>
        <w:rPr>
          <w:rFonts w:hint="cs"/>
          <w:rtl/>
          <w:lang w:eastAsia="he-IL"/>
        </w:rPr>
        <w:t xml:space="preserve">, קנה את השכפ"ץ. אמר לו כבר </w:t>
      </w:r>
      <w:bookmarkStart w:id="4747" w:name="_ETM_Q10_229084"/>
      <w:bookmarkEnd w:id="4747"/>
      <w:r>
        <w:rPr>
          <w:rFonts w:hint="cs"/>
          <w:rtl/>
          <w:lang w:eastAsia="he-IL"/>
        </w:rPr>
        <w:t xml:space="preserve">כמה עולה, התחיל </w:t>
      </w:r>
      <w:bookmarkStart w:id="4748" w:name="_ETM_Q10_233015"/>
      <w:bookmarkEnd w:id="4748"/>
      <w:r>
        <w:rPr>
          <w:rFonts w:hint="cs"/>
          <w:rtl/>
          <w:lang w:eastAsia="he-IL"/>
        </w:rPr>
        <w:t>להתווכח א</w:t>
      </w:r>
      <w:bookmarkStart w:id="4749" w:name="_ETM_Q10_230014"/>
      <w:bookmarkEnd w:id="4749"/>
      <w:r>
        <w:rPr>
          <w:rFonts w:hint="cs"/>
          <w:rtl/>
          <w:lang w:eastAsia="he-IL"/>
        </w:rPr>
        <w:t xml:space="preserve">יתו </w:t>
      </w:r>
      <w:r>
        <w:rPr>
          <w:rFonts w:hint="eastAsia"/>
          <w:rtl/>
          <w:lang w:eastAsia="he-IL"/>
        </w:rPr>
        <w:t>–</w:t>
      </w:r>
      <w:r>
        <w:rPr>
          <w:rFonts w:hint="cs"/>
          <w:rtl/>
          <w:lang w:eastAsia="he-IL"/>
        </w:rPr>
        <w:t xml:space="preserve"> זה לא עולה ככה, לא </w:t>
      </w:r>
      <w:bookmarkStart w:id="4750" w:name="_ETM_Q10_232513"/>
      <w:bookmarkEnd w:id="4750"/>
      <w:r>
        <w:rPr>
          <w:rFonts w:hint="cs"/>
          <w:rtl/>
          <w:lang w:eastAsia="he-IL"/>
        </w:rPr>
        <w:t xml:space="preserve">רצה לשלם </w:t>
      </w:r>
      <w:bookmarkStart w:id="4751" w:name="_ETM_Q10_234182"/>
      <w:bookmarkEnd w:id="4751"/>
      <w:r>
        <w:rPr>
          <w:rFonts w:hint="cs"/>
          <w:rtl/>
          <w:lang w:eastAsia="he-IL"/>
        </w:rPr>
        <w:t xml:space="preserve">לו. </w:t>
      </w:r>
      <w:bookmarkStart w:id="4752" w:name="_ETM_Q0_5459950"/>
      <w:bookmarkEnd w:id="4752"/>
    </w:p>
    <w:p w:rsidR="00484C31" w:rsidRDefault="00484C31" w:rsidP="00484C31">
      <w:pPr>
        <w:rPr>
          <w:rtl/>
          <w:lang w:eastAsia="he-IL"/>
        </w:rPr>
      </w:pPr>
    </w:p>
    <w:p w:rsidR="0000315F" w:rsidRDefault="0000315F" w:rsidP="00484C31">
      <w:pPr>
        <w:rPr>
          <w:rtl/>
        </w:rPr>
      </w:pPr>
      <w:r>
        <w:rPr>
          <w:rFonts w:hint="cs"/>
          <w:rtl/>
          <w:lang w:eastAsia="he-IL"/>
        </w:rPr>
        <w:t>עכשיו</w:t>
      </w:r>
      <w:bookmarkStart w:id="4753" w:name="_ETM_Q0_5460948"/>
      <w:bookmarkEnd w:id="4753"/>
      <w:r w:rsidR="00484C31">
        <w:rPr>
          <w:rFonts w:hint="cs"/>
          <w:rtl/>
          <w:lang w:eastAsia="he-IL"/>
        </w:rPr>
        <w:t>,</w:t>
      </w:r>
      <w:bookmarkStart w:id="4754" w:name="_ETM_Q0_5461538"/>
      <w:bookmarkEnd w:id="4754"/>
      <w:r>
        <w:rPr>
          <w:rFonts w:hint="cs"/>
          <w:rtl/>
          <w:lang w:eastAsia="he-IL"/>
        </w:rPr>
        <w:t xml:space="preserve"> </w:t>
      </w:r>
      <w:bookmarkStart w:id="4755" w:name="_ETM_Q10_235323"/>
      <w:bookmarkStart w:id="4756" w:name="_ETM_Q0_5460536"/>
      <w:bookmarkEnd w:id="4755"/>
      <w:bookmarkEnd w:id="4756"/>
      <w:r>
        <w:rPr>
          <w:rFonts w:hint="cs"/>
          <w:rtl/>
          <w:lang w:eastAsia="he-IL"/>
        </w:rPr>
        <w:t>כמובן הפעילו את כל המערכת, להשתיק את האירוע</w:t>
      </w:r>
      <w:bookmarkStart w:id="4757" w:name="_ETM_Q10_240733"/>
      <w:bookmarkEnd w:id="4757"/>
      <w:r>
        <w:rPr>
          <w:rFonts w:hint="cs"/>
          <w:rtl/>
          <w:lang w:eastAsia="he-IL"/>
        </w:rPr>
        <w:t xml:space="preserve"> </w:t>
      </w:r>
      <w:bookmarkStart w:id="4758" w:name="_ETM_Q10_241324"/>
      <w:bookmarkEnd w:id="4758"/>
      <w:r w:rsidR="00484C31">
        <w:rPr>
          <w:rFonts w:hint="eastAsia"/>
          <w:rtl/>
          <w:lang w:eastAsia="he-IL"/>
        </w:rPr>
        <w:t>–</w:t>
      </w:r>
      <w:bookmarkStart w:id="4759" w:name="_ETM_Q0_5472997"/>
      <w:bookmarkEnd w:id="4759"/>
      <w:r w:rsidR="00484C31">
        <w:rPr>
          <w:rFonts w:hint="cs"/>
          <w:rtl/>
          <w:lang w:eastAsia="he-IL"/>
        </w:rPr>
        <w:t xml:space="preserve"> </w:t>
      </w:r>
      <w:r>
        <w:rPr>
          <w:rFonts w:hint="cs"/>
          <w:rtl/>
          <w:lang w:eastAsia="he-IL"/>
        </w:rPr>
        <w:t>זה הסיפור היותר-מסובך והיותר</w:t>
      </w:r>
      <w:bookmarkStart w:id="4760" w:name="_ETM_Q10_243152"/>
      <w:bookmarkEnd w:id="4760"/>
      <w:r>
        <w:rPr>
          <w:rFonts w:hint="cs"/>
          <w:rtl/>
          <w:lang w:eastAsia="he-IL"/>
        </w:rPr>
        <w:t xml:space="preserve">-חמור. </w:t>
      </w:r>
      <w:bookmarkStart w:id="4761" w:name="_ETM_Q10_244446"/>
      <w:bookmarkStart w:id="4762" w:name="_ETM_Q10_244520"/>
      <w:bookmarkStart w:id="4763" w:name="_ETM_Q10_245006"/>
      <w:bookmarkStart w:id="4764" w:name="_ETM_Q10_245069"/>
      <w:bookmarkStart w:id="4765" w:name="_ETM_Q10_250712"/>
      <w:bookmarkEnd w:id="4761"/>
      <w:bookmarkEnd w:id="4762"/>
      <w:bookmarkEnd w:id="4763"/>
      <w:bookmarkEnd w:id="4764"/>
      <w:bookmarkEnd w:id="4765"/>
      <w:r>
        <w:rPr>
          <w:rFonts w:hint="cs"/>
          <w:rtl/>
          <w:lang w:eastAsia="he-IL"/>
        </w:rPr>
        <w:t xml:space="preserve">משרד עורכי דין, אחד הגדולים </w:t>
      </w:r>
      <w:bookmarkStart w:id="4766" w:name="_ETM_Q10_246332"/>
      <w:bookmarkEnd w:id="4766"/>
      <w:r>
        <w:rPr>
          <w:rFonts w:hint="cs"/>
          <w:rtl/>
          <w:lang w:eastAsia="he-IL"/>
        </w:rPr>
        <w:t xml:space="preserve">בארץ, </w:t>
      </w:r>
      <w:bookmarkStart w:id="4767" w:name="_ETM_Q10_252314"/>
      <w:bookmarkEnd w:id="4767"/>
      <w:r>
        <w:rPr>
          <w:rFonts w:hint="cs"/>
          <w:rtl/>
          <w:lang w:eastAsia="he-IL"/>
        </w:rPr>
        <w:t xml:space="preserve">מתעסק </w:t>
      </w:r>
      <w:bookmarkStart w:id="4768" w:name="_ETM_Q10_248692"/>
      <w:bookmarkEnd w:id="4768"/>
      <w:r>
        <w:rPr>
          <w:rFonts w:hint="cs"/>
          <w:rtl/>
          <w:lang w:eastAsia="he-IL"/>
        </w:rPr>
        <w:t xml:space="preserve">עם הסיפור של השכפ"ץ? </w:t>
      </w:r>
      <w:bookmarkStart w:id="4769" w:name="_ETM_Q10_194556"/>
      <w:bookmarkStart w:id="4770" w:name="_ETM_Q10_194624"/>
      <w:bookmarkStart w:id="4771" w:name="_ETM_Q10_254538"/>
      <w:bookmarkStart w:id="4772" w:name="_ETM_Q10_254607"/>
      <w:bookmarkEnd w:id="4769"/>
      <w:bookmarkEnd w:id="4770"/>
      <w:bookmarkEnd w:id="4771"/>
      <w:bookmarkEnd w:id="4772"/>
      <w:r>
        <w:rPr>
          <w:rFonts w:hint="cs"/>
          <w:rtl/>
          <w:lang w:eastAsia="he-IL"/>
        </w:rPr>
        <w:t>ה</w:t>
      </w:r>
      <w:bookmarkStart w:id="4773" w:name="_ETM_Q10_251967"/>
      <w:bookmarkStart w:id="4774" w:name="_ETM_Q10_252034"/>
      <w:bookmarkStart w:id="4775" w:name="_ETM_Q10_254549"/>
      <w:bookmarkStart w:id="4776" w:name="_ETM_Q10_253723"/>
      <w:bookmarkEnd w:id="4773"/>
      <w:bookmarkEnd w:id="4774"/>
      <w:bookmarkEnd w:id="4775"/>
      <w:bookmarkEnd w:id="4776"/>
      <w:r>
        <w:rPr>
          <w:rtl/>
        </w:rPr>
        <w:t xml:space="preserve">רי </w:t>
      </w:r>
      <w:bookmarkStart w:id="4777" w:name="_ETM_Q10_254819"/>
      <w:bookmarkEnd w:id="4777"/>
      <w:r>
        <w:rPr>
          <w:rtl/>
        </w:rPr>
        <w:t xml:space="preserve">אני </w:t>
      </w:r>
      <w:bookmarkStart w:id="4778" w:name="_ETM_Q10_255030"/>
      <w:bookmarkEnd w:id="4778"/>
      <w:r>
        <w:rPr>
          <w:rtl/>
        </w:rPr>
        <w:t xml:space="preserve">ואתה </w:t>
      </w:r>
      <w:bookmarkStart w:id="4779" w:name="_ETM_Q10_255330"/>
      <w:bookmarkEnd w:id="4779"/>
      <w:r>
        <w:rPr>
          <w:rtl/>
        </w:rPr>
        <w:t>יוד</w:t>
      </w:r>
      <w:bookmarkStart w:id="4780" w:name="_ETM_Q10_252943"/>
      <w:bookmarkEnd w:id="4780"/>
      <w:r>
        <w:rPr>
          <w:rFonts w:hint="cs"/>
          <w:rtl/>
        </w:rPr>
        <w:t>ע</w:t>
      </w:r>
      <w:bookmarkStart w:id="4781" w:name="_ETM_Q10_254230"/>
      <w:bookmarkEnd w:id="4781"/>
      <w:r>
        <w:rPr>
          <w:rtl/>
        </w:rPr>
        <w:t xml:space="preserve">ים </w:t>
      </w:r>
      <w:bookmarkStart w:id="4782" w:name="_ETM_Q10_257260"/>
      <w:bookmarkEnd w:id="4782"/>
      <w:r>
        <w:rPr>
          <w:rtl/>
        </w:rPr>
        <w:t xml:space="preserve">שהמשרד </w:t>
      </w:r>
      <w:bookmarkStart w:id="4783" w:name="_ETM_Q10_257890"/>
      <w:bookmarkEnd w:id="4783"/>
      <w:r>
        <w:rPr>
          <w:rtl/>
        </w:rPr>
        <w:t xml:space="preserve">הזה </w:t>
      </w:r>
      <w:bookmarkStart w:id="4784" w:name="_ETM_Q10_258250"/>
      <w:bookmarkEnd w:id="4784"/>
      <w:r>
        <w:rPr>
          <w:rtl/>
        </w:rPr>
        <w:t xml:space="preserve">בוודאי </w:t>
      </w:r>
      <w:bookmarkStart w:id="4785" w:name="_ETM_Q10_258760"/>
      <w:bookmarkEnd w:id="4785"/>
      <w:r>
        <w:rPr>
          <w:rtl/>
        </w:rPr>
        <w:t xml:space="preserve">בא </w:t>
      </w:r>
      <w:bookmarkStart w:id="4786" w:name="_ETM_Q10_258940"/>
      <w:bookmarkEnd w:id="4786"/>
      <w:r>
        <w:rPr>
          <w:rtl/>
        </w:rPr>
        <w:t xml:space="preserve">למשרד </w:t>
      </w:r>
      <w:bookmarkStart w:id="4787" w:name="_ETM_Q10_259330"/>
      <w:bookmarkEnd w:id="4787"/>
      <w:r>
        <w:rPr>
          <w:rtl/>
        </w:rPr>
        <w:t>המשפטים</w:t>
      </w:r>
      <w:r>
        <w:rPr>
          <w:rFonts w:hint="cs"/>
          <w:rtl/>
        </w:rPr>
        <w:t>,</w:t>
      </w:r>
      <w:r>
        <w:rPr>
          <w:rtl/>
        </w:rPr>
        <w:t xml:space="preserve"> </w:t>
      </w:r>
      <w:bookmarkStart w:id="4788" w:name="_ETM_Q10_261180"/>
      <w:bookmarkEnd w:id="4788"/>
      <w:r>
        <w:rPr>
          <w:rtl/>
        </w:rPr>
        <w:t>ו</w:t>
      </w:r>
      <w:bookmarkStart w:id="4789" w:name="_ETM_Q10_261390"/>
      <w:bookmarkStart w:id="4790" w:name="_ETM_Q10_261600"/>
      <w:bookmarkStart w:id="4791" w:name="_ETM_Q10_261720"/>
      <w:bookmarkStart w:id="4792" w:name="_ETM_Q10_261810"/>
      <w:bookmarkEnd w:id="4789"/>
      <w:bookmarkEnd w:id="4790"/>
      <w:bookmarkEnd w:id="4791"/>
      <w:bookmarkEnd w:id="4792"/>
      <w:r>
        <w:rPr>
          <w:rFonts w:hint="cs"/>
          <w:rtl/>
        </w:rPr>
        <w:t xml:space="preserve">מנהל איתם </w:t>
      </w:r>
      <w:proofErr w:type="spellStart"/>
      <w:r>
        <w:rPr>
          <w:rtl/>
        </w:rPr>
        <w:t>משאים</w:t>
      </w:r>
      <w:proofErr w:type="spellEnd"/>
      <w:r>
        <w:rPr>
          <w:rtl/>
        </w:rPr>
        <w:t xml:space="preserve"> </w:t>
      </w:r>
      <w:bookmarkStart w:id="4793" w:name="_ETM_Q10_262350"/>
      <w:bookmarkEnd w:id="4793"/>
      <w:r>
        <w:rPr>
          <w:rtl/>
        </w:rPr>
        <w:t xml:space="preserve">ומתנים </w:t>
      </w:r>
      <w:bookmarkStart w:id="4794" w:name="_ETM_Q10_262920"/>
      <w:bookmarkEnd w:id="4794"/>
      <w:r>
        <w:rPr>
          <w:rtl/>
        </w:rPr>
        <w:t xml:space="preserve">כל </w:t>
      </w:r>
      <w:bookmarkStart w:id="4795" w:name="_ETM_Q10_263100"/>
      <w:bookmarkEnd w:id="4795"/>
      <w:r>
        <w:rPr>
          <w:rtl/>
        </w:rPr>
        <w:t xml:space="preserve">רבע </w:t>
      </w:r>
      <w:bookmarkStart w:id="4796" w:name="_ETM_Q10_263340"/>
      <w:bookmarkEnd w:id="4796"/>
      <w:r>
        <w:rPr>
          <w:rtl/>
        </w:rPr>
        <w:t>שעה</w:t>
      </w:r>
      <w:r>
        <w:rPr>
          <w:rFonts w:hint="cs"/>
          <w:rtl/>
        </w:rPr>
        <w:t>.</w:t>
      </w:r>
      <w:bookmarkStart w:id="4797" w:name="_ETM_Q10_257853"/>
      <w:bookmarkEnd w:id="4797"/>
      <w:r>
        <w:rPr>
          <w:rtl/>
        </w:rPr>
        <w:t xml:space="preserve"> </w:t>
      </w:r>
      <w:bookmarkStart w:id="4798" w:name="_ETM_Q10_263550"/>
      <w:bookmarkEnd w:id="4798"/>
      <w:r>
        <w:rPr>
          <w:rtl/>
        </w:rPr>
        <w:t xml:space="preserve">מזה </w:t>
      </w:r>
      <w:bookmarkStart w:id="4799" w:name="_ETM_Q10_263819"/>
      <w:bookmarkEnd w:id="4799"/>
      <w:r>
        <w:rPr>
          <w:rtl/>
        </w:rPr>
        <w:t xml:space="preserve">הם </w:t>
      </w:r>
      <w:bookmarkStart w:id="4800" w:name="_ETM_Q10_263910"/>
      <w:bookmarkEnd w:id="4800"/>
      <w:r>
        <w:rPr>
          <w:rtl/>
        </w:rPr>
        <w:t>חיים</w:t>
      </w:r>
      <w:r>
        <w:rPr>
          <w:rFonts w:hint="cs"/>
          <w:rtl/>
        </w:rPr>
        <w:t>,</w:t>
      </w:r>
      <w:r>
        <w:rPr>
          <w:rtl/>
        </w:rPr>
        <w:t xml:space="preserve"> </w:t>
      </w:r>
      <w:bookmarkStart w:id="4801" w:name="_ETM_Q10_265780"/>
      <w:bookmarkEnd w:id="4801"/>
      <w:r>
        <w:rPr>
          <w:rtl/>
        </w:rPr>
        <w:t xml:space="preserve">ובדרך </w:t>
      </w:r>
      <w:bookmarkStart w:id="4802" w:name="_ETM_Q10_266620"/>
      <w:bookmarkEnd w:id="4802"/>
      <w:r>
        <w:rPr>
          <w:rtl/>
        </w:rPr>
        <w:t xml:space="preserve">כלל </w:t>
      </w:r>
      <w:bookmarkStart w:id="4803" w:name="_ETM_Q10_266800"/>
      <w:bookmarkEnd w:id="4803"/>
      <w:r>
        <w:rPr>
          <w:rtl/>
        </w:rPr>
        <w:t>ז</w:t>
      </w:r>
      <w:bookmarkStart w:id="4804" w:name="_ETM_Q10_262833"/>
      <w:bookmarkEnd w:id="4804"/>
      <w:r>
        <w:rPr>
          <w:rFonts w:hint="cs"/>
          <w:rtl/>
        </w:rPr>
        <w:t>ה על</w:t>
      </w:r>
      <w:r>
        <w:rPr>
          <w:rtl/>
        </w:rPr>
        <w:t xml:space="preserve"> </w:t>
      </w:r>
      <w:bookmarkStart w:id="4805" w:name="_ETM_Q10_267010"/>
      <w:bookmarkEnd w:id="4805"/>
      <w:r>
        <w:rPr>
          <w:rtl/>
        </w:rPr>
        <w:t xml:space="preserve">מיליארדי </w:t>
      </w:r>
      <w:bookmarkStart w:id="4806" w:name="_ETM_Q10_267459"/>
      <w:bookmarkEnd w:id="4806"/>
      <w:r>
        <w:rPr>
          <w:rtl/>
        </w:rPr>
        <w:t xml:space="preserve">שקלים </w:t>
      </w:r>
      <w:bookmarkStart w:id="4807" w:name="_ETM_Q10_268000"/>
      <w:bookmarkEnd w:id="4807"/>
      <w:r>
        <w:rPr>
          <w:rtl/>
        </w:rPr>
        <w:t>במצטבר</w:t>
      </w:r>
      <w:bookmarkStart w:id="4808" w:name="_ETM_Q10_269364"/>
      <w:bookmarkEnd w:id="4808"/>
      <w:r w:rsidR="00484C31">
        <w:rPr>
          <w:rFonts w:hint="cs"/>
          <w:rtl/>
        </w:rPr>
        <w:t>,</w:t>
      </w:r>
      <w:r>
        <w:rPr>
          <w:rtl/>
        </w:rPr>
        <w:t xml:space="preserve"> </w:t>
      </w:r>
      <w:bookmarkStart w:id="4809" w:name="_ETM_Q10_269909"/>
      <w:bookmarkEnd w:id="4809"/>
      <w:r>
        <w:rPr>
          <w:rtl/>
        </w:rPr>
        <w:t>ז</w:t>
      </w:r>
      <w:r>
        <w:rPr>
          <w:rFonts w:hint="cs"/>
          <w:rtl/>
        </w:rPr>
        <w:t>ה או</w:t>
      </w:r>
      <w:bookmarkStart w:id="4810" w:name="_ETM_Q10_267164"/>
      <w:bookmarkEnd w:id="4810"/>
      <w:r>
        <w:rPr>
          <w:rtl/>
        </w:rPr>
        <w:t xml:space="preserve"> </w:t>
      </w:r>
      <w:bookmarkStart w:id="4811" w:name="_ETM_Q10_270479"/>
      <w:bookmarkEnd w:id="4811"/>
      <w:r>
        <w:rPr>
          <w:rtl/>
        </w:rPr>
        <w:t xml:space="preserve">עבירה </w:t>
      </w:r>
      <w:bookmarkStart w:id="4812" w:name="_ETM_Q10_270749"/>
      <w:bookmarkEnd w:id="4812"/>
      <w:r>
        <w:rPr>
          <w:rtl/>
        </w:rPr>
        <w:t xml:space="preserve">פלילית </w:t>
      </w:r>
      <w:bookmarkStart w:id="4813" w:name="_ETM_Q10_271319"/>
      <w:bookmarkEnd w:id="4813"/>
      <w:r>
        <w:rPr>
          <w:rtl/>
        </w:rPr>
        <w:t xml:space="preserve">או </w:t>
      </w:r>
      <w:bookmarkStart w:id="4814" w:name="_ETM_Q10_271409"/>
      <w:bookmarkEnd w:id="4814"/>
      <w:r>
        <w:rPr>
          <w:rtl/>
        </w:rPr>
        <w:t xml:space="preserve">עבירה </w:t>
      </w:r>
      <w:bookmarkStart w:id="4815" w:name="_ETM_Q10_271709"/>
      <w:bookmarkEnd w:id="4815"/>
      <w:r>
        <w:rPr>
          <w:rtl/>
        </w:rPr>
        <w:t>אזרחי</w:t>
      </w:r>
      <w:bookmarkStart w:id="4816" w:name="_ETM_Q10_272369"/>
      <w:bookmarkEnd w:id="4816"/>
      <w:r>
        <w:rPr>
          <w:rtl/>
        </w:rPr>
        <w:t>ת</w:t>
      </w:r>
      <w:bookmarkStart w:id="4817" w:name="_ETM_Q10_267764"/>
      <w:bookmarkEnd w:id="4817"/>
      <w:r>
        <w:rPr>
          <w:rFonts w:hint="cs"/>
          <w:rtl/>
        </w:rPr>
        <w:t xml:space="preserve">, </w:t>
      </w:r>
      <w:bookmarkStart w:id="4818" w:name="_ETM_Q10_268356"/>
      <w:bookmarkEnd w:id="4818"/>
      <w:r>
        <w:rPr>
          <w:rFonts w:hint="cs"/>
          <w:rtl/>
        </w:rPr>
        <w:t>או</w:t>
      </w:r>
      <w:bookmarkStart w:id="4819" w:name="_ETM_Q10_264474"/>
      <w:bookmarkEnd w:id="4819"/>
      <w:r>
        <w:rPr>
          <w:rtl/>
        </w:rPr>
        <w:t xml:space="preserve"> </w:t>
      </w:r>
      <w:bookmarkStart w:id="4820" w:name="_ETM_Q10_272549"/>
      <w:bookmarkEnd w:id="4820"/>
      <w:r>
        <w:rPr>
          <w:rtl/>
        </w:rPr>
        <w:t xml:space="preserve">כופר </w:t>
      </w:r>
      <w:bookmarkStart w:id="4821" w:name="_ETM_Q10_272939"/>
      <w:bookmarkEnd w:id="4821"/>
      <w:r>
        <w:rPr>
          <w:rtl/>
        </w:rPr>
        <w:t>פה</w:t>
      </w:r>
      <w:r>
        <w:rPr>
          <w:rFonts w:hint="cs"/>
          <w:rtl/>
        </w:rPr>
        <w:t xml:space="preserve"> או</w:t>
      </w:r>
      <w:bookmarkStart w:id="4822" w:name="_ETM_Q10_273450"/>
      <w:bookmarkStart w:id="4823" w:name="_ETM_Q10_271874"/>
      <w:bookmarkEnd w:id="4822"/>
      <w:bookmarkEnd w:id="4823"/>
      <w:r>
        <w:rPr>
          <w:rFonts w:hint="cs"/>
          <w:rtl/>
        </w:rPr>
        <w:t xml:space="preserve"> זה</w:t>
      </w:r>
      <w:r>
        <w:rPr>
          <w:rtl/>
        </w:rPr>
        <w:t xml:space="preserve"> </w:t>
      </w:r>
      <w:bookmarkStart w:id="4824" w:name="_ETM_Q10_273659"/>
      <w:bookmarkEnd w:id="4824"/>
      <w:r>
        <w:rPr>
          <w:rtl/>
        </w:rPr>
        <w:t>שם</w:t>
      </w:r>
      <w:r>
        <w:rPr>
          <w:rFonts w:hint="cs"/>
          <w:rtl/>
        </w:rPr>
        <w:t>.</w:t>
      </w:r>
      <w:r>
        <w:rPr>
          <w:rtl/>
        </w:rPr>
        <w:t xml:space="preserve"> </w:t>
      </w:r>
      <w:bookmarkStart w:id="4825" w:name="_ETM_Q10_275289"/>
      <w:bookmarkEnd w:id="4825"/>
      <w:r>
        <w:rPr>
          <w:rtl/>
        </w:rPr>
        <w:t xml:space="preserve">והיא </w:t>
      </w:r>
      <w:bookmarkStart w:id="4826" w:name="_ETM_Q10_275679"/>
      <w:bookmarkEnd w:id="4826"/>
      <w:r>
        <w:rPr>
          <w:rtl/>
        </w:rPr>
        <w:t xml:space="preserve">יודעת </w:t>
      </w:r>
      <w:bookmarkStart w:id="4827" w:name="_ETM_Q10_276579"/>
      <w:bookmarkEnd w:id="4827"/>
      <w:r>
        <w:rPr>
          <w:rtl/>
        </w:rPr>
        <w:t xml:space="preserve">שאותו </w:t>
      </w:r>
      <w:bookmarkStart w:id="4828" w:name="_ETM_Q10_277630"/>
      <w:bookmarkEnd w:id="4828"/>
      <w:r>
        <w:rPr>
          <w:rFonts w:hint="cs"/>
          <w:rtl/>
        </w:rPr>
        <w:t>אחד</w:t>
      </w:r>
      <w:r>
        <w:rPr>
          <w:rtl/>
        </w:rPr>
        <w:t xml:space="preserve"> </w:t>
      </w:r>
      <w:bookmarkStart w:id="4829" w:name="_ETM_Q10_278109"/>
      <w:bookmarkEnd w:id="4829"/>
      <w:r>
        <w:rPr>
          <w:rtl/>
        </w:rPr>
        <w:t xml:space="preserve">עשה </w:t>
      </w:r>
      <w:bookmarkStart w:id="4830" w:name="_ETM_Q10_278530"/>
      <w:bookmarkEnd w:id="4830"/>
      <w:r>
        <w:rPr>
          <w:rtl/>
        </w:rPr>
        <w:t xml:space="preserve">ג'סטה </w:t>
      </w:r>
      <w:bookmarkStart w:id="4831" w:name="_ETM_Q10_279219"/>
      <w:bookmarkEnd w:id="4831"/>
      <w:r>
        <w:rPr>
          <w:rtl/>
        </w:rPr>
        <w:t xml:space="preserve">לבן </w:t>
      </w:r>
      <w:bookmarkStart w:id="4832" w:name="_ETM_Q10_279549"/>
      <w:bookmarkEnd w:id="4832"/>
      <w:r>
        <w:rPr>
          <w:rtl/>
        </w:rPr>
        <w:t>שלה</w:t>
      </w:r>
      <w:r>
        <w:rPr>
          <w:rFonts w:hint="cs"/>
          <w:rtl/>
        </w:rPr>
        <w:t>.</w:t>
      </w:r>
      <w:r>
        <w:rPr>
          <w:rtl/>
        </w:rPr>
        <w:t xml:space="preserve"> </w:t>
      </w:r>
      <w:bookmarkStart w:id="4833" w:name="_ETM_Q10_281530"/>
      <w:bookmarkEnd w:id="4833"/>
      <w:r>
        <w:rPr>
          <w:rtl/>
        </w:rPr>
        <w:t xml:space="preserve">ואם </w:t>
      </w:r>
      <w:bookmarkStart w:id="4834" w:name="_ETM_Q10_281829"/>
      <w:bookmarkEnd w:id="4834"/>
      <w:r>
        <w:rPr>
          <w:rtl/>
        </w:rPr>
        <w:t xml:space="preserve">אנחנו </w:t>
      </w:r>
      <w:bookmarkStart w:id="4835" w:name="_ETM_Q10_282219"/>
      <w:bookmarkEnd w:id="4835"/>
      <w:r>
        <w:rPr>
          <w:rtl/>
        </w:rPr>
        <w:t xml:space="preserve">לא </w:t>
      </w:r>
      <w:bookmarkStart w:id="4836" w:name="_ETM_Q10_282340"/>
      <w:bookmarkEnd w:id="4836"/>
      <w:r>
        <w:rPr>
          <w:rtl/>
        </w:rPr>
        <w:t>יודעים</w:t>
      </w:r>
      <w:r>
        <w:rPr>
          <w:rFonts w:hint="cs"/>
          <w:rtl/>
        </w:rPr>
        <w:t>,</w:t>
      </w:r>
      <w:bookmarkStart w:id="4837" w:name="_ETM_Q10_280004"/>
      <w:bookmarkEnd w:id="4837"/>
      <w:r>
        <w:rPr>
          <w:rtl/>
        </w:rPr>
        <w:t xml:space="preserve"> </w:t>
      </w:r>
      <w:bookmarkStart w:id="4838" w:name="_ETM_Q10_283609"/>
      <w:bookmarkEnd w:id="4838"/>
      <w:r>
        <w:rPr>
          <w:rtl/>
        </w:rPr>
        <w:t xml:space="preserve">אז </w:t>
      </w:r>
      <w:bookmarkStart w:id="4839" w:name="_ETM_Q10_283939"/>
      <w:bookmarkEnd w:id="4839"/>
      <w:r>
        <w:rPr>
          <w:rtl/>
        </w:rPr>
        <w:t xml:space="preserve">הם </w:t>
      </w:r>
      <w:bookmarkStart w:id="4840" w:name="_ETM_Q10_283999"/>
      <w:bookmarkEnd w:id="4840"/>
      <w:r>
        <w:rPr>
          <w:rtl/>
        </w:rPr>
        <w:t xml:space="preserve">ממשיכים </w:t>
      </w:r>
      <w:bookmarkStart w:id="4841" w:name="_ETM_Q10_284450"/>
      <w:bookmarkEnd w:id="4841"/>
      <w:r>
        <w:rPr>
          <w:rtl/>
        </w:rPr>
        <w:t>כרגיל</w:t>
      </w:r>
      <w:r>
        <w:rPr>
          <w:rFonts w:hint="cs"/>
          <w:rtl/>
        </w:rPr>
        <w:t>.</w:t>
      </w:r>
      <w:bookmarkStart w:id="4842" w:name="_ETM_Q10_286700"/>
      <w:bookmarkEnd w:id="4842"/>
    </w:p>
    <w:p w:rsidR="0000315F" w:rsidRDefault="0000315F" w:rsidP="00875195">
      <w:pPr>
        <w:rPr>
          <w:rtl/>
        </w:rPr>
      </w:pPr>
      <w:bookmarkStart w:id="4843" w:name="_ETM_Q10_289006"/>
      <w:bookmarkStart w:id="4844" w:name="_ETM_Q10_289066"/>
      <w:bookmarkStart w:id="4845" w:name="_ETM_Q10_289150"/>
      <w:bookmarkEnd w:id="4843"/>
      <w:bookmarkEnd w:id="4844"/>
      <w:bookmarkEnd w:id="4845"/>
    </w:p>
    <w:p w:rsidR="0000315F" w:rsidRDefault="0000315F" w:rsidP="00875195">
      <w:pPr>
        <w:rPr>
          <w:rtl/>
        </w:rPr>
      </w:pPr>
      <w:bookmarkStart w:id="4846" w:name="_ETM_Q10_289193"/>
      <w:bookmarkStart w:id="4847" w:name="_ETM_Q10_284244"/>
      <w:bookmarkEnd w:id="4846"/>
      <w:bookmarkEnd w:id="4847"/>
      <w:r>
        <w:rPr>
          <w:rtl/>
        </w:rPr>
        <w:t xml:space="preserve">תגיד </w:t>
      </w:r>
      <w:bookmarkStart w:id="4848" w:name="_ETM_Q10_287090"/>
      <w:bookmarkEnd w:id="4848"/>
      <w:r>
        <w:rPr>
          <w:rtl/>
        </w:rPr>
        <w:t xml:space="preserve">לי </w:t>
      </w:r>
      <w:bookmarkStart w:id="4849" w:name="_ETM_Q10_287179"/>
      <w:bookmarkEnd w:id="4849"/>
      <w:r>
        <w:rPr>
          <w:rFonts w:hint="cs"/>
          <w:rtl/>
        </w:rPr>
        <w:t xml:space="preserve">אתה, מיכאל, </w:t>
      </w:r>
      <w:bookmarkStart w:id="4850" w:name="_ETM_Q10_288109"/>
      <w:bookmarkEnd w:id="4850"/>
      <w:r>
        <w:rPr>
          <w:rtl/>
        </w:rPr>
        <w:t xml:space="preserve">באיזה </w:t>
      </w:r>
      <w:bookmarkStart w:id="4851" w:name="_ETM_Q10_288679"/>
      <w:bookmarkEnd w:id="4851"/>
      <w:r>
        <w:rPr>
          <w:rtl/>
        </w:rPr>
        <w:t xml:space="preserve">עולם </w:t>
      </w:r>
      <w:bookmarkStart w:id="4852" w:name="_ETM_Q10_288979"/>
      <w:bookmarkEnd w:id="4852"/>
      <w:r>
        <w:rPr>
          <w:rtl/>
        </w:rPr>
        <w:t xml:space="preserve">זה </w:t>
      </w:r>
      <w:bookmarkStart w:id="4853" w:name="_ETM_Q10_289099"/>
      <w:bookmarkEnd w:id="4853"/>
      <w:r>
        <w:rPr>
          <w:rtl/>
        </w:rPr>
        <w:t>יכ</w:t>
      </w:r>
      <w:r>
        <w:rPr>
          <w:rFonts w:hint="cs"/>
          <w:rtl/>
        </w:rPr>
        <w:t>ו</w:t>
      </w:r>
      <w:bookmarkStart w:id="4854" w:name="_ETM_Q10_283874"/>
      <w:bookmarkEnd w:id="4854"/>
      <w:r>
        <w:rPr>
          <w:rtl/>
        </w:rPr>
        <w:t xml:space="preserve">ל </w:t>
      </w:r>
      <w:bookmarkStart w:id="4855" w:name="_ETM_Q10_289310"/>
      <w:bookmarkEnd w:id="4855"/>
      <w:r>
        <w:rPr>
          <w:rtl/>
        </w:rPr>
        <w:t>לקרות</w:t>
      </w:r>
      <w:r>
        <w:rPr>
          <w:rFonts w:hint="cs"/>
          <w:rtl/>
        </w:rPr>
        <w:t>?</w:t>
      </w:r>
      <w:r>
        <w:rPr>
          <w:rtl/>
        </w:rPr>
        <w:t xml:space="preserve"> </w:t>
      </w:r>
      <w:bookmarkStart w:id="4856" w:name="_ETM_Q10_291190"/>
      <w:bookmarkEnd w:id="4856"/>
      <w:r>
        <w:rPr>
          <w:rtl/>
        </w:rPr>
        <w:t xml:space="preserve">תגיד </w:t>
      </w:r>
      <w:bookmarkStart w:id="4857" w:name="_ETM_Q10_291490"/>
      <w:bookmarkEnd w:id="4857"/>
      <w:r>
        <w:rPr>
          <w:rtl/>
        </w:rPr>
        <w:t xml:space="preserve">לי </w:t>
      </w:r>
      <w:bookmarkStart w:id="4858" w:name="_ETM_Q10_291640"/>
      <w:bookmarkEnd w:id="4858"/>
      <w:r>
        <w:rPr>
          <w:rtl/>
        </w:rPr>
        <w:t>אתה</w:t>
      </w:r>
      <w:r>
        <w:rPr>
          <w:rFonts w:hint="cs"/>
          <w:rtl/>
        </w:rPr>
        <w:t>.</w:t>
      </w:r>
      <w:bookmarkStart w:id="4859" w:name="_ETM_Q10_291044"/>
      <w:bookmarkEnd w:id="4859"/>
      <w:r>
        <w:rPr>
          <w:rtl/>
        </w:rPr>
        <w:t xml:space="preserve"> </w:t>
      </w:r>
      <w:bookmarkStart w:id="4860" w:name="_ETM_Q10_292510"/>
      <w:bookmarkEnd w:id="4860"/>
      <w:r>
        <w:rPr>
          <w:rtl/>
        </w:rPr>
        <w:t xml:space="preserve">הרי </w:t>
      </w:r>
      <w:bookmarkStart w:id="4861" w:name="_ETM_Q10_292780"/>
      <w:bookmarkEnd w:id="4861"/>
      <w:r>
        <w:rPr>
          <w:rtl/>
        </w:rPr>
        <w:t xml:space="preserve">הוא </w:t>
      </w:r>
      <w:bookmarkStart w:id="4862" w:name="_ETM_Q10_292900"/>
      <w:bookmarkEnd w:id="4862"/>
      <w:r>
        <w:rPr>
          <w:rtl/>
        </w:rPr>
        <w:t xml:space="preserve">לא </w:t>
      </w:r>
      <w:bookmarkStart w:id="4863" w:name="_ETM_Q10_292990"/>
      <w:bookmarkEnd w:id="4863"/>
      <w:r>
        <w:rPr>
          <w:rtl/>
        </w:rPr>
        <w:t xml:space="preserve">פתח </w:t>
      </w:r>
      <w:bookmarkStart w:id="4864" w:name="_ETM_Q10_293320"/>
      <w:bookmarkEnd w:id="4864"/>
      <w:r>
        <w:rPr>
          <w:rtl/>
        </w:rPr>
        <w:t>ס</w:t>
      </w:r>
      <w:bookmarkStart w:id="4865" w:name="_ETM_Q10_289734"/>
      <w:bookmarkEnd w:id="4865"/>
      <w:r>
        <w:rPr>
          <w:rtl/>
        </w:rPr>
        <w:t xml:space="preserve">עיף </w:t>
      </w:r>
      <w:bookmarkStart w:id="4866" w:name="_ETM_Q10_293590"/>
      <w:bookmarkEnd w:id="4866"/>
      <w:r>
        <w:rPr>
          <w:rtl/>
        </w:rPr>
        <w:t xml:space="preserve">גמילות </w:t>
      </w:r>
      <w:bookmarkStart w:id="4867" w:name="_ETM_Q10_293980"/>
      <w:bookmarkEnd w:id="4867"/>
      <w:r>
        <w:rPr>
          <w:rtl/>
        </w:rPr>
        <w:t>חסדים</w:t>
      </w:r>
      <w:r>
        <w:rPr>
          <w:rFonts w:hint="cs"/>
          <w:rtl/>
        </w:rPr>
        <w:t>,</w:t>
      </w:r>
      <w:r>
        <w:rPr>
          <w:rtl/>
        </w:rPr>
        <w:t xml:space="preserve"> </w:t>
      </w:r>
      <w:bookmarkStart w:id="4868" w:name="_ETM_Q10_294430"/>
      <w:bookmarkEnd w:id="4868"/>
      <w:r>
        <w:rPr>
          <w:rtl/>
        </w:rPr>
        <w:t xml:space="preserve">אותו </w:t>
      </w:r>
      <w:bookmarkStart w:id="4869" w:name="_ETM_Q10_294610"/>
      <w:bookmarkEnd w:id="4869"/>
      <w:r>
        <w:rPr>
          <w:rtl/>
        </w:rPr>
        <w:t>משרד</w:t>
      </w:r>
      <w:r>
        <w:rPr>
          <w:rFonts w:hint="cs"/>
          <w:rtl/>
        </w:rPr>
        <w:t>.</w:t>
      </w:r>
      <w:bookmarkStart w:id="4870" w:name="_ETM_Q10_291904"/>
      <w:bookmarkEnd w:id="4870"/>
      <w:r>
        <w:rPr>
          <w:rtl/>
        </w:rPr>
        <w:t xml:space="preserve"> </w:t>
      </w:r>
      <w:bookmarkStart w:id="4871" w:name="_ETM_Q10_296009"/>
      <w:bookmarkStart w:id="4872" w:name="_ETM_Q10_292065"/>
      <w:bookmarkStart w:id="4873" w:name="_ETM_Q10_296189"/>
      <w:bookmarkEnd w:id="4871"/>
      <w:bookmarkEnd w:id="4872"/>
      <w:bookmarkEnd w:id="4873"/>
      <w:r>
        <w:rPr>
          <w:rFonts w:hint="cs"/>
          <w:rtl/>
        </w:rPr>
        <w:t xml:space="preserve">הרי </w:t>
      </w:r>
      <w:bookmarkStart w:id="4874" w:name="_ETM_Q10_292275"/>
      <w:bookmarkEnd w:id="4874"/>
      <w:r>
        <w:rPr>
          <w:rFonts w:hint="cs"/>
          <w:rtl/>
        </w:rPr>
        <w:t>א</w:t>
      </w:r>
      <w:r>
        <w:rPr>
          <w:rtl/>
        </w:rPr>
        <w:t xml:space="preserve">ת </w:t>
      </w:r>
      <w:bookmarkStart w:id="4875" w:name="_ETM_Q10_296340"/>
      <w:bookmarkEnd w:id="4875"/>
      <w:r>
        <w:rPr>
          <w:rFonts w:hint="cs"/>
          <w:rtl/>
        </w:rPr>
        <w:t xml:space="preserve">הבן </w:t>
      </w:r>
      <w:bookmarkStart w:id="4876" w:name="_ETM_Q10_296490"/>
      <w:bookmarkEnd w:id="4876"/>
      <w:r>
        <w:rPr>
          <w:rtl/>
        </w:rPr>
        <w:t>של</w:t>
      </w:r>
      <w:r>
        <w:rPr>
          <w:rFonts w:hint="cs"/>
          <w:rtl/>
        </w:rPr>
        <w:t>ה</w:t>
      </w:r>
      <w:bookmarkStart w:id="4877" w:name="_ETM_Q10_293595"/>
      <w:bookmarkEnd w:id="4877"/>
      <w:r>
        <w:rPr>
          <w:rtl/>
        </w:rPr>
        <w:t xml:space="preserve"> </w:t>
      </w:r>
      <w:bookmarkStart w:id="4878" w:name="_ETM_Q10_296729"/>
      <w:bookmarkEnd w:id="4878"/>
      <w:r>
        <w:rPr>
          <w:rtl/>
        </w:rPr>
        <w:t xml:space="preserve">הוא </w:t>
      </w:r>
      <w:bookmarkStart w:id="4879" w:name="_ETM_Q10_296820"/>
      <w:bookmarkEnd w:id="4879"/>
      <w:r>
        <w:rPr>
          <w:rtl/>
        </w:rPr>
        <w:t xml:space="preserve">לא </w:t>
      </w:r>
      <w:bookmarkStart w:id="4880" w:name="_ETM_Q10_296939"/>
      <w:bookmarkEnd w:id="4880"/>
      <w:r>
        <w:rPr>
          <w:rtl/>
        </w:rPr>
        <w:t>מכיר</w:t>
      </w:r>
      <w:r>
        <w:rPr>
          <w:rFonts w:hint="cs"/>
          <w:rtl/>
        </w:rPr>
        <w:t>,</w:t>
      </w:r>
      <w:r>
        <w:rPr>
          <w:rtl/>
        </w:rPr>
        <w:t xml:space="preserve"> </w:t>
      </w:r>
      <w:bookmarkStart w:id="4881" w:name="_ETM_Q10_298440"/>
      <w:bookmarkStart w:id="4882" w:name="_ETM_Q10_298590"/>
      <w:bookmarkStart w:id="4883" w:name="_ETM_Q10_298680"/>
      <w:bookmarkEnd w:id="4881"/>
      <w:bookmarkEnd w:id="4882"/>
      <w:bookmarkEnd w:id="4883"/>
      <w:r>
        <w:rPr>
          <w:rFonts w:hint="cs"/>
          <w:rtl/>
        </w:rPr>
        <w:t>כמו שהוא</w:t>
      </w:r>
      <w:bookmarkStart w:id="4884" w:name="_ETM_Q10_296465"/>
      <w:bookmarkEnd w:id="4884"/>
      <w:r>
        <w:rPr>
          <w:rtl/>
        </w:rPr>
        <w:t xml:space="preserve"> </w:t>
      </w:r>
      <w:bookmarkStart w:id="4885" w:name="_ETM_Q10_298860"/>
      <w:bookmarkEnd w:id="4885"/>
      <w:r>
        <w:rPr>
          <w:rFonts w:hint="cs"/>
          <w:rtl/>
        </w:rPr>
        <w:t xml:space="preserve">לא </w:t>
      </w:r>
      <w:r>
        <w:rPr>
          <w:rtl/>
        </w:rPr>
        <w:t xml:space="preserve">מכיר </w:t>
      </w:r>
      <w:bookmarkStart w:id="4886" w:name="_ETM_Q10_299010"/>
      <w:bookmarkEnd w:id="4886"/>
      <w:r>
        <w:rPr>
          <w:rtl/>
        </w:rPr>
        <w:t xml:space="preserve">את </w:t>
      </w:r>
      <w:bookmarkStart w:id="4887" w:name="_ETM_Q10_299070"/>
      <w:bookmarkEnd w:id="4887"/>
      <w:r>
        <w:rPr>
          <w:rtl/>
        </w:rPr>
        <w:t xml:space="preserve">הבן </w:t>
      </w:r>
      <w:bookmarkStart w:id="4888" w:name="_ETM_Q10_299280"/>
      <w:bookmarkEnd w:id="4888"/>
      <w:r>
        <w:rPr>
          <w:rtl/>
        </w:rPr>
        <w:t>שלי</w:t>
      </w:r>
      <w:r>
        <w:rPr>
          <w:rFonts w:hint="cs"/>
          <w:rtl/>
        </w:rPr>
        <w:t>.</w:t>
      </w:r>
      <w:r>
        <w:rPr>
          <w:rtl/>
        </w:rPr>
        <w:t xml:space="preserve"> </w:t>
      </w:r>
      <w:bookmarkStart w:id="4889" w:name="_ETM_Q10_300779"/>
      <w:bookmarkEnd w:id="4889"/>
      <w:r>
        <w:rPr>
          <w:rtl/>
        </w:rPr>
        <w:t xml:space="preserve">אני </w:t>
      </w:r>
      <w:bookmarkStart w:id="4890" w:name="_ETM_Q10_301020"/>
      <w:bookmarkEnd w:id="4890"/>
      <w:r>
        <w:rPr>
          <w:rtl/>
        </w:rPr>
        <w:t>אומר</w:t>
      </w:r>
      <w:r>
        <w:rPr>
          <w:rFonts w:hint="cs"/>
          <w:rtl/>
        </w:rPr>
        <w:t>:</w:t>
      </w:r>
      <w:bookmarkStart w:id="4891" w:name="_ETM_Q10_298615"/>
      <w:bookmarkEnd w:id="4891"/>
      <w:r>
        <w:rPr>
          <w:rtl/>
        </w:rPr>
        <w:t xml:space="preserve"> </w:t>
      </w:r>
      <w:bookmarkStart w:id="4892" w:name="_ETM_Q10_301380"/>
      <w:bookmarkStart w:id="4893" w:name="_ETM_Q10_297755"/>
      <w:bookmarkEnd w:id="4892"/>
      <w:bookmarkEnd w:id="4893"/>
      <w:r>
        <w:rPr>
          <w:rFonts w:hint="cs"/>
          <w:rtl/>
        </w:rPr>
        <w:t>א</w:t>
      </w:r>
      <w:r>
        <w:rPr>
          <w:rtl/>
        </w:rPr>
        <w:t xml:space="preserve">יש </w:t>
      </w:r>
      <w:bookmarkStart w:id="4894" w:name="_ETM_Q10_301560"/>
      <w:bookmarkEnd w:id="4894"/>
      <w:r>
        <w:rPr>
          <w:rtl/>
        </w:rPr>
        <w:t>בע</w:t>
      </w:r>
      <w:r>
        <w:rPr>
          <w:rFonts w:hint="cs"/>
          <w:rtl/>
        </w:rPr>
        <w:t>וונו.</w:t>
      </w:r>
      <w:bookmarkStart w:id="4895" w:name="_ETM_Q10_298065"/>
      <w:bookmarkEnd w:id="4895"/>
      <w:r>
        <w:rPr>
          <w:rFonts w:hint="cs"/>
          <w:rtl/>
        </w:rPr>
        <w:t xml:space="preserve"> א</w:t>
      </w:r>
      <w:bookmarkStart w:id="4896" w:name="_ETM_Q10_301979"/>
      <w:bookmarkStart w:id="4897" w:name="_ETM_Q10_302130"/>
      <w:bookmarkEnd w:id="4896"/>
      <w:bookmarkEnd w:id="4897"/>
      <w:r>
        <w:rPr>
          <w:rtl/>
        </w:rPr>
        <w:t xml:space="preserve">ני </w:t>
      </w:r>
      <w:bookmarkStart w:id="4898" w:name="_ETM_Q10_302310"/>
      <w:bookmarkEnd w:id="4898"/>
      <w:r>
        <w:rPr>
          <w:rtl/>
        </w:rPr>
        <w:t xml:space="preserve">אומר </w:t>
      </w:r>
      <w:bookmarkStart w:id="4899" w:name="_ETM_Q10_302639"/>
      <w:bookmarkEnd w:id="4899"/>
      <w:r>
        <w:rPr>
          <w:rtl/>
        </w:rPr>
        <w:t xml:space="preserve">עוד </w:t>
      </w:r>
      <w:bookmarkStart w:id="4900" w:name="_ETM_Q10_302819"/>
      <w:bookmarkStart w:id="4901" w:name="_ETM_Q10_299066"/>
      <w:bookmarkEnd w:id="4900"/>
      <w:bookmarkEnd w:id="4901"/>
      <w:r>
        <w:rPr>
          <w:rtl/>
        </w:rPr>
        <w:t>פעם</w:t>
      </w:r>
      <w:r>
        <w:rPr>
          <w:rFonts w:hint="cs"/>
          <w:rtl/>
        </w:rPr>
        <w:t>:</w:t>
      </w:r>
      <w:r>
        <w:rPr>
          <w:rtl/>
        </w:rPr>
        <w:t xml:space="preserve"> </w:t>
      </w:r>
      <w:bookmarkStart w:id="4902" w:name="_ETM_Q10_303179"/>
      <w:bookmarkEnd w:id="4902"/>
      <w:r>
        <w:rPr>
          <w:rtl/>
        </w:rPr>
        <w:t xml:space="preserve">זה </w:t>
      </w:r>
      <w:bookmarkStart w:id="4903" w:name="_ETM_Q10_303329"/>
      <w:bookmarkEnd w:id="4903"/>
      <w:r>
        <w:rPr>
          <w:rtl/>
        </w:rPr>
        <w:t xml:space="preserve">שהוא </w:t>
      </w:r>
      <w:bookmarkStart w:id="4904" w:name="_ETM_Q10_303539"/>
      <w:bookmarkEnd w:id="4904"/>
      <w:r>
        <w:rPr>
          <w:rtl/>
        </w:rPr>
        <w:t>גנב</w:t>
      </w:r>
      <w:bookmarkStart w:id="4905" w:name="_ETM_Q10_300055"/>
      <w:bookmarkEnd w:id="4905"/>
      <w:r w:rsidR="00484C31">
        <w:rPr>
          <w:rFonts w:hint="cs"/>
          <w:rtl/>
        </w:rPr>
        <w:t>,</w:t>
      </w:r>
      <w:r>
        <w:rPr>
          <w:rtl/>
        </w:rPr>
        <w:t xml:space="preserve"> </w:t>
      </w:r>
      <w:bookmarkStart w:id="4906" w:name="_ETM_Q10_303810"/>
      <w:bookmarkEnd w:id="4906"/>
      <w:r>
        <w:rPr>
          <w:rtl/>
        </w:rPr>
        <w:t xml:space="preserve">זה </w:t>
      </w:r>
      <w:bookmarkStart w:id="4907" w:name="_ETM_Q10_303929"/>
      <w:bookmarkEnd w:id="4907"/>
      <w:r>
        <w:rPr>
          <w:rtl/>
        </w:rPr>
        <w:t xml:space="preserve">לא </w:t>
      </w:r>
      <w:bookmarkStart w:id="4908" w:name="_ETM_Q10_304020"/>
      <w:bookmarkEnd w:id="4908"/>
      <w:r>
        <w:rPr>
          <w:rtl/>
        </w:rPr>
        <w:t xml:space="preserve">קשור </w:t>
      </w:r>
      <w:bookmarkStart w:id="4909" w:name="_ETM_Q10_304289"/>
      <w:bookmarkEnd w:id="4909"/>
      <w:r>
        <w:rPr>
          <w:rtl/>
        </w:rPr>
        <w:t xml:space="preserve">לאימא </w:t>
      </w:r>
      <w:bookmarkStart w:id="4910" w:name="_ETM_Q10_304529"/>
      <w:bookmarkEnd w:id="4910"/>
      <w:r>
        <w:rPr>
          <w:rtl/>
        </w:rPr>
        <w:t>שלו</w:t>
      </w:r>
      <w:r>
        <w:rPr>
          <w:rFonts w:hint="cs"/>
          <w:rtl/>
        </w:rPr>
        <w:t>.</w:t>
      </w:r>
      <w:bookmarkStart w:id="4911" w:name="_ETM_Q10_305600"/>
      <w:bookmarkEnd w:id="4911"/>
      <w:r>
        <w:rPr>
          <w:rFonts w:hint="cs"/>
          <w:rtl/>
        </w:rPr>
        <w:t xml:space="preserve"> </w:t>
      </w:r>
      <w:bookmarkStart w:id="4912" w:name="_ETM_Q10_310245"/>
      <w:bookmarkEnd w:id="4912"/>
      <w:r>
        <w:rPr>
          <w:rFonts w:hint="cs"/>
          <w:rtl/>
        </w:rPr>
        <w:t>לא קשור.</w:t>
      </w:r>
      <w:bookmarkStart w:id="4913" w:name="_ETM_Q10_307375"/>
      <w:bookmarkEnd w:id="4913"/>
      <w:r>
        <w:rPr>
          <w:rFonts w:hint="cs"/>
          <w:rtl/>
        </w:rPr>
        <w:t xml:space="preserve"> </w:t>
      </w:r>
      <w:bookmarkStart w:id="4914" w:name="_ETM_Q10_303859"/>
      <w:bookmarkStart w:id="4915" w:name="_ETM_Q10_303915"/>
      <w:bookmarkStart w:id="4916" w:name="_ETM_Q10_302175"/>
      <w:bookmarkStart w:id="4917" w:name="_ETM_Q10_304035"/>
      <w:bookmarkStart w:id="4918" w:name="_ETM_Q10_304080"/>
      <w:bookmarkStart w:id="4919" w:name="_ETM_Q10_308389"/>
      <w:bookmarkEnd w:id="4914"/>
      <w:bookmarkEnd w:id="4915"/>
      <w:bookmarkEnd w:id="4916"/>
      <w:bookmarkEnd w:id="4917"/>
      <w:bookmarkEnd w:id="4918"/>
      <w:bookmarkEnd w:id="4919"/>
      <w:r>
        <w:rPr>
          <w:rtl/>
        </w:rPr>
        <w:t xml:space="preserve">אבל </w:t>
      </w:r>
      <w:bookmarkStart w:id="4920" w:name="_ETM_Q10_308660"/>
      <w:bookmarkEnd w:id="4920"/>
      <w:r>
        <w:rPr>
          <w:rtl/>
        </w:rPr>
        <w:t xml:space="preserve">הטיפול </w:t>
      </w:r>
      <w:bookmarkStart w:id="4921" w:name="_ETM_Q10_309139"/>
      <w:bookmarkEnd w:id="4921"/>
      <w:r>
        <w:rPr>
          <w:rtl/>
        </w:rPr>
        <w:t xml:space="preserve">לאחר </w:t>
      </w:r>
      <w:bookmarkStart w:id="4922" w:name="_ETM_Q10_309560"/>
      <w:bookmarkEnd w:id="4922"/>
      <w:r>
        <w:rPr>
          <w:rtl/>
        </w:rPr>
        <w:t>מכן</w:t>
      </w:r>
      <w:r>
        <w:rPr>
          <w:rFonts w:hint="cs"/>
          <w:rtl/>
        </w:rPr>
        <w:t xml:space="preserve"> זה </w:t>
      </w:r>
      <w:bookmarkStart w:id="4923" w:name="_ETM_Q10_309195"/>
      <w:bookmarkEnd w:id="4923"/>
      <w:r>
        <w:rPr>
          <w:rFonts w:hint="cs"/>
          <w:rtl/>
        </w:rPr>
        <w:t>הבעיה.</w:t>
      </w:r>
      <w:bookmarkStart w:id="4924" w:name="_ETM_Q10_311230"/>
      <w:bookmarkStart w:id="4925" w:name="_ETM_Q10_312371"/>
      <w:bookmarkEnd w:id="4924"/>
      <w:bookmarkEnd w:id="4925"/>
    </w:p>
    <w:p w:rsidR="0000315F" w:rsidRDefault="0000315F" w:rsidP="00875195">
      <w:pPr>
        <w:rPr>
          <w:rtl/>
        </w:rPr>
      </w:pPr>
      <w:bookmarkStart w:id="4926" w:name="_ETM_Q10_312428"/>
      <w:bookmarkStart w:id="4927" w:name="_ETM_Q10_312531"/>
      <w:bookmarkEnd w:id="4926"/>
      <w:bookmarkEnd w:id="4927"/>
    </w:p>
    <w:p w:rsidR="0000315F" w:rsidRDefault="0000315F" w:rsidP="00484C31">
      <w:pPr>
        <w:rPr>
          <w:rtl/>
        </w:rPr>
      </w:pPr>
      <w:bookmarkStart w:id="4928" w:name="_ETM_Q10_312583"/>
      <w:bookmarkStart w:id="4929" w:name="_ETM_Q10_311769"/>
      <w:bookmarkStart w:id="4930" w:name="_ETM_Q10_313260"/>
      <w:bookmarkEnd w:id="4928"/>
      <w:bookmarkEnd w:id="4929"/>
      <w:bookmarkEnd w:id="4930"/>
      <w:r>
        <w:rPr>
          <w:rtl/>
        </w:rPr>
        <w:t xml:space="preserve">היועצת </w:t>
      </w:r>
      <w:bookmarkStart w:id="4931" w:name="_ETM_Q10_313680"/>
      <w:bookmarkEnd w:id="4931"/>
      <w:r>
        <w:rPr>
          <w:rtl/>
        </w:rPr>
        <w:t xml:space="preserve">המשפטית </w:t>
      </w:r>
      <w:bookmarkStart w:id="4932" w:name="_ETM_Q10_314160"/>
      <w:bookmarkStart w:id="4933" w:name="_ETM_Q10_311006"/>
      <w:bookmarkEnd w:id="4932"/>
      <w:bookmarkEnd w:id="4933"/>
      <w:r>
        <w:rPr>
          <w:rtl/>
        </w:rPr>
        <w:t>ל</w:t>
      </w:r>
      <w:r>
        <w:rPr>
          <w:rFonts w:hint="cs"/>
          <w:rtl/>
        </w:rPr>
        <w:t>ממשלה</w:t>
      </w:r>
      <w:r>
        <w:rPr>
          <w:rtl/>
        </w:rPr>
        <w:t xml:space="preserve"> </w:t>
      </w:r>
      <w:bookmarkStart w:id="4934" w:name="_ETM_Q10_314660"/>
      <w:bookmarkEnd w:id="4934"/>
      <w:r>
        <w:rPr>
          <w:rtl/>
        </w:rPr>
        <w:t xml:space="preserve">יודעת </w:t>
      </w:r>
      <w:bookmarkStart w:id="4935" w:name="_ETM_Q10_315260"/>
      <w:bookmarkEnd w:id="4935"/>
      <w:r>
        <w:rPr>
          <w:rtl/>
        </w:rPr>
        <w:t xml:space="preserve">גם </w:t>
      </w:r>
      <w:bookmarkStart w:id="4936" w:name="_ETM_Q10_315530"/>
      <w:bookmarkEnd w:id="4936"/>
      <w:r>
        <w:rPr>
          <w:rtl/>
        </w:rPr>
        <w:t xml:space="preserve">להנחות </w:t>
      </w:r>
      <w:bookmarkStart w:id="4937" w:name="_ETM_Q10_315950"/>
      <w:bookmarkEnd w:id="4937"/>
      <w:r>
        <w:rPr>
          <w:rtl/>
        </w:rPr>
        <w:t xml:space="preserve">את </w:t>
      </w:r>
      <w:bookmarkStart w:id="4938" w:name="_ETM_Q10_316100"/>
      <w:bookmarkEnd w:id="4938"/>
      <w:proofErr w:type="spellStart"/>
      <w:r>
        <w:rPr>
          <w:rtl/>
        </w:rPr>
        <w:t>הפצ"ר</w:t>
      </w:r>
      <w:bookmarkStart w:id="4939" w:name="_ETM_Q10_316520"/>
      <w:bookmarkEnd w:id="4939"/>
      <w:r>
        <w:rPr>
          <w:rtl/>
        </w:rPr>
        <w:t>ית</w:t>
      </w:r>
      <w:proofErr w:type="spellEnd"/>
      <w:r>
        <w:rPr>
          <w:rFonts w:hint="cs"/>
          <w:rtl/>
        </w:rPr>
        <w:t>, היא</w:t>
      </w:r>
      <w:bookmarkStart w:id="4940" w:name="_ETM_Q10_315125"/>
      <w:bookmarkEnd w:id="4940"/>
      <w:r>
        <w:rPr>
          <w:rtl/>
        </w:rPr>
        <w:t xml:space="preserve"> </w:t>
      </w:r>
      <w:bookmarkStart w:id="4941" w:name="_ETM_Q10_316760"/>
      <w:bookmarkEnd w:id="4941"/>
      <w:r>
        <w:rPr>
          <w:rtl/>
        </w:rPr>
        <w:t xml:space="preserve">אחראית </w:t>
      </w:r>
      <w:bookmarkStart w:id="4942" w:name="_ETM_Q10_317150"/>
      <w:bookmarkEnd w:id="4942"/>
      <w:r>
        <w:rPr>
          <w:rtl/>
        </w:rPr>
        <w:t xml:space="preserve">גם </w:t>
      </w:r>
      <w:bookmarkStart w:id="4943" w:name="_ETM_Q10_317300"/>
      <w:bookmarkEnd w:id="4943"/>
      <w:r>
        <w:rPr>
          <w:rtl/>
        </w:rPr>
        <w:t>עלי</w:t>
      </w:r>
      <w:bookmarkStart w:id="4944" w:name="_ETM_Q10_312465"/>
      <w:bookmarkStart w:id="4945" w:name="_ETM_Q10_314075"/>
      <w:bookmarkEnd w:id="4944"/>
      <w:bookmarkEnd w:id="4945"/>
      <w:r>
        <w:rPr>
          <w:rtl/>
        </w:rPr>
        <w:t>ה</w:t>
      </w:r>
      <w:r>
        <w:rPr>
          <w:rFonts w:hint="cs"/>
          <w:rtl/>
        </w:rPr>
        <w:t>.</w:t>
      </w:r>
      <w:bookmarkStart w:id="4946" w:name="_ETM_Q10_315496"/>
      <w:bookmarkEnd w:id="4946"/>
      <w:r>
        <w:rPr>
          <w:rtl/>
        </w:rPr>
        <w:t xml:space="preserve"> </w:t>
      </w:r>
      <w:bookmarkStart w:id="4947" w:name="_ETM_Q10_318840"/>
      <w:bookmarkEnd w:id="4947"/>
      <w:r>
        <w:rPr>
          <w:rFonts w:hint="cs"/>
          <w:rtl/>
        </w:rPr>
        <w:t>היא יכולה</w:t>
      </w:r>
      <w:r>
        <w:rPr>
          <w:rtl/>
        </w:rPr>
        <w:t xml:space="preserve"> </w:t>
      </w:r>
      <w:bookmarkStart w:id="4948" w:name="_ETM_Q10_319019"/>
      <w:bookmarkEnd w:id="4948"/>
      <w:r>
        <w:rPr>
          <w:rtl/>
        </w:rPr>
        <w:t xml:space="preserve">להגיד </w:t>
      </w:r>
      <w:bookmarkStart w:id="4949" w:name="_ETM_Q10_319290"/>
      <w:bookmarkStart w:id="4950" w:name="_ETM_Q10_315305"/>
      <w:bookmarkEnd w:id="4949"/>
      <w:bookmarkEnd w:id="4950"/>
      <w:r>
        <w:rPr>
          <w:rtl/>
        </w:rPr>
        <w:t>ל</w:t>
      </w:r>
      <w:r>
        <w:rPr>
          <w:rFonts w:hint="cs"/>
          <w:rtl/>
        </w:rPr>
        <w:t xml:space="preserve">ה: </w:t>
      </w:r>
      <w:r>
        <w:rPr>
          <w:rtl/>
        </w:rPr>
        <w:t xml:space="preserve">גברת </w:t>
      </w:r>
      <w:bookmarkStart w:id="4951" w:name="_ETM_Q10_320180"/>
      <w:bookmarkEnd w:id="4951"/>
      <w:r w:rsidR="00484C31">
        <w:rPr>
          <w:rFonts w:hint="cs"/>
          <w:rtl/>
        </w:rPr>
        <w:t xml:space="preserve">– </w:t>
      </w:r>
      <w:r>
        <w:rPr>
          <w:rtl/>
        </w:rPr>
        <w:t xml:space="preserve">לאחר </w:t>
      </w:r>
      <w:bookmarkStart w:id="4952" w:name="_ETM_Q10_320600"/>
      <w:bookmarkEnd w:id="4952"/>
      <w:r>
        <w:rPr>
          <w:rtl/>
        </w:rPr>
        <w:t xml:space="preserve">שזה </w:t>
      </w:r>
      <w:bookmarkStart w:id="4953" w:name="_ETM_Q10_320780"/>
      <w:bookmarkEnd w:id="4953"/>
      <w:r>
        <w:rPr>
          <w:rFonts w:hint="cs"/>
          <w:rtl/>
        </w:rPr>
        <w:t>כבר ה</w:t>
      </w:r>
      <w:r>
        <w:rPr>
          <w:rtl/>
        </w:rPr>
        <w:t>תפרסם</w:t>
      </w:r>
      <w:bookmarkStart w:id="4954" w:name="_ETM_Q10_321230"/>
      <w:bookmarkStart w:id="4955" w:name="_ETM_Q10_318385"/>
      <w:bookmarkEnd w:id="4954"/>
      <w:bookmarkEnd w:id="4955"/>
      <w:r>
        <w:rPr>
          <w:rtl/>
        </w:rPr>
        <w:t xml:space="preserve"> </w:t>
      </w:r>
      <w:bookmarkStart w:id="4956" w:name="_ETM_Q10_322450"/>
      <w:bookmarkEnd w:id="4956"/>
      <w:r w:rsidR="00484C31">
        <w:rPr>
          <w:rFonts w:hint="cs"/>
          <w:rtl/>
        </w:rPr>
        <w:t xml:space="preserve">– </w:t>
      </w:r>
      <w:r>
        <w:rPr>
          <w:rtl/>
        </w:rPr>
        <w:t xml:space="preserve">אני </w:t>
      </w:r>
      <w:bookmarkStart w:id="4957" w:name="_ETM_Q10_322569"/>
      <w:bookmarkEnd w:id="4957"/>
      <w:r>
        <w:rPr>
          <w:rtl/>
        </w:rPr>
        <w:t>מבקש</w:t>
      </w:r>
      <w:r>
        <w:rPr>
          <w:rFonts w:hint="cs"/>
          <w:rtl/>
        </w:rPr>
        <w:t>ת</w:t>
      </w:r>
      <w:r>
        <w:rPr>
          <w:rtl/>
        </w:rPr>
        <w:t xml:space="preserve"> </w:t>
      </w:r>
      <w:bookmarkStart w:id="4958" w:name="_ETM_Q10_322930"/>
      <w:bookmarkEnd w:id="4958"/>
      <w:r>
        <w:rPr>
          <w:rFonts w:hint="cs"/>
          <w:rtl/>
        </w:rPr>
        <w:t>ל</w:t>
      </w:r>
      <w:r>
        <w:rPr>
          <w:rtl/>
        </w:rPr>
        <w:t xml:space="preserve">חקור </w:t>
      </w:r>
      <w:bookmarkStart w:id="4959" w:name="_ETM_Q10_323349"/>
      <w:bookmarkEnd w:id="4959"/>
      <w:r>
        <w:rPr>
          <w:rtl/>
        </w:rPr>
        <w:t xml:space="preserve">את </w:t>
      </w:r>
      <w:bookmarkStart w:id="4960" w:name="_ETM_Q10_323410"/>
      <w:bookmarkEnd w:id="4960"/>
      <w:r>
        <w:rPr>
          <w:rtl/>
        </w:rPr>
        <w:t>הנושא</w:t>
      </w:r>
      <w:r>
        <w:rPr>
          <w:rFonts w:hint="cs"/>
          <w:rtl/>
        </w:rPr>
        <w:t>. לחקור.</w:t>
      </w:r>
      <w:bookmarkStart w:id="4961" w:name="_ETM_Q10_322235"/>
      <w:bookmarkEnd w:id="4961"/>
      <w:r>
        <w:rPr>
          <w:rtl/>
        </w:rPr>
        <w:t xml:space="preserve"> </w:t>
      </w:r>
      <w:bookmarkStart w:id="4962" w:name="_ETM_Q10_324780"/>
      <w:bookmarkStart w:id="4963" w:name="_ETM_Q10_326190"/>
      <w:bookmarkEnd w:id="4962"/>
      <w:bookmarkEnd w:id="4963"/>
      <w:r>
        <w:rPr>
          <w:rtl/>
        </w:rPr>
        <w:t xml:space="preserve">הרי </w:t>
      </w:r>
      <w:bookmarkStart w:id="4964" w:name="_ETM_Q10_326400"/>
      <w:bookmarkEnd w:id="4964"/>
      <w:r>
        <w:rPr>
          <w:rtl/>
        </w:rPr>
        <w:t xml:space="preserve">בסוף </w:t>
      </w:r>
      <w:bookmarkStart w:id="4965" w:name="_ETM_Q10_326700"/>
      <w:bookmarkEnd w:id="4965"/>
      <w:r>
        <w:rPr>
          <w:rtl/>
        </w:rPr>
        <w:t xml:space="preserve">מישהו </w:t>
      </w:r>
      <w:bookmarkStart w:id="4966" w:name="_ETM_Q10_326970"/>
      <w:bookmarkEnd w:id="4966"/>
      <w:r>
        <w:rPr>
          <w:rtl/>
        </w:rPr>
        <w:t xml:space="preserve">גנב </w:t>
      </w:r>
      <w:bookmarkStart w:id="4967" w:name="_ETM_Q10_327360"/>
      <w:bookmarkEnd w:id="4967"/>
      <w:r>
        <w:rPr>
          <w:rtl/>
        </w:rPr>
        <w:t xml:space="preserve">ציוד </w:t>
      </w:r>
      <w:bookmarkStart w:id="4968" w:name="_ETM_Q10_327750"/>
      <w:bookmarkEnd w:id="4968"/>
      <w:r>
        <w:rPr>
          <w:rtl/>
        </w:rPr>
        <w:t xml:space="preserve">אישי </w:t>
      </w:r>
      <w:bookmarkStart w:id="4969" w:name="_ETM_Q10_327989"/>
      <w:bookmarkEnd w:id="4969"/>
      <w:r>
        <w:rPr>
          <w:rtl/>
        </w:rPr>
        <w:t>ש</w:t>
      </w:r>
      <w:r>
        <w:rPr>
          <w:rFonts w:hint="cs"/>
          <w:rtl/>
        </w:rPr>
        <w:t xml:space="preserve">ל </w:t>
      </w:r>
      <w:r>
        <w:rPr>
          <w:rtl/>
        </w:rPr>
        <w:t xml:space="preserve">מישהו </w:t>
      </w:r>
      <w:bookmarkStart w:id="4970" w:name="_ETM_Q10_328440"/>
      <w:bookmarkEnd w:id="4970"/>
      <w:r>
        <w:rPr>
          <w:rFonts w:hint="cs"/>
          <w:rtl/>
        </w:rPr>
        <w:t xml:space="preserve">אחר, </w:t>
      </w:r>
      <w:bookmarkStart w:id="4971" w:name="_ETM_Q10_331852"/>
      <w:bookmarkStart w:id="4972" w:name="_ETM_Q10_330350"/>
      <w:bookmarkStart w:id="4973" w:name="_ETM_Q10_327735"/>
      <w:bookmarkEnd w:id="4971"/>
      <w:bookmarkEnd w:id="4972"/>
      <w:bookmarkEnd w:id="4973"/>
      <w:r>
        <w:rPr>
          <w:rtl/>
        </w:rPr>
        <w:t xml:space="preserve">עם </w:t>
      </w:r>
      <w:bookmarkStart w:id="4974" w:name="_ETM_Q10_330530"/>
      <w:bookmarkEnd w:id="4974"/>
      <w:r>
        <w:rPr>
          <w:rtl/>
        </w:rPr>
        <w:t>תחמושת</w:t>
      </w:r>
      <w:r>
        <w:rPr>
          <w:rFonts w:hint="cs"/>
          <w:rtl/>
        </w:rPr>
        <w:t xml:space="preserve"> –</w:t>
      </w:r>
      <w:r>
        <w:rPr>
          <w:rtl/>
        </w:rPr>
        <w:t xml:space="preserve"> </w:t>
      </w:r>
      <w:bookmarkStart w:id="4975" w:name="_ETM_Q10_331630"/>
      <w:bookmarkEnd w:id="4975"/>
      <w:r>
        <w:rPr>
          <w:rFonts w:hint="cs"/>
          <w:rtl/>
        </w:rPr>
        <w:t>לפחות ההוא</w:t>
      </w:r>
      <w:bookmarkStart w:id="4976" w:name="_ETM_Q10_328315"/>
      <w:bookmarkEnd w:id="4976"/>
      <w:r>
        <w:rPr>
          <w:rtl/>
        </w:rPr>
        <w:t xml:space="preserve"> </w:t>
      </w:r>
      <w:bookmarkStart w:id="4977" w:name="_ETM_Q10_331960"/>
      <w:bookmarkEnd w:id="4977"/>
      <w:r>
        <w:rPr>
          <w:rtl/>
        </w:rPr>
        <w:t xml:space="preserve">מודיע </w:t>
      </w:r>
      <w:bookmarkStart w:id="4978" w:name="_ETM_Q10_332500"/>
      <w:bookmarkEnd w:id="4978"/>
      <w:r>
        <w:rPr>
          <w:rtl/>
        </w:rPr>
        <w:t>ש</w:t>
      </w:r>
      <w:r>
        <w:rPr>
          <w:rFonts w:hint="cs"/>
          <w:rtl/>
        </w:rPr>
        <w:t>הייתה</w:t>
      </w:r>
      <w:r>
        <w:rPr>
          <w:rtl/>
        </w:rPr>
        <w:t xml:space="preserve"> </w:t>
      </w:r>
      <w:bookmarkStart w:id="4979" w:name="_ETM_Q10_332770"/>
      <w:bookmarkEnd w:id="4979"/>
      <w:r>
        <w:rPr>
          <w:rtl/>
        </w:rPr>
        <w:t>ש</w:t>
      </w:r>
      <w:bookmarkStart w:id="4980" w:name="_ETM_Q10_332919"/>
      <w:bookmarkEnd w:id="4980"/>
      <w:r>
        <w:rPr>
          <w:rFonts w:hint="cs"/>
          <w:rtl/>
        </w:rPr>
        <w:t xml:space="preserve">ם </w:t>
      </w:r>
      <w:r>
        <w:rPr>
          <w:rtl/>
        </w:rPr>
        <w:t>תח</w:t>
      </w:r>
      <w:r>
        <w:rPr>
          <w:rFonts w:hint="cs"/>
          <w:rtl/>
        </w:rPr>
        <w:t>מ</w:t>
      </w:r>
      <w:bookmarkStart w:id="4981" w:name="_ETM_Q10_329475"/>
      <w:bookmarkEnd w:id="4981"/>
      <w:r>
        <w:rPr>
          <w:rtl/>
        </w:rPr>
        <w:t>ושת</w:t>
      </w:r>
      <w:bookmarkStart w:id="4982" w:name="_ETM_Q10_327595"/>
      <w:bookmarkStart w:id="4983" w:name="_ETM_Q10_327665"/>
      <w:bookmarkEnd w:id="4982"/>
      <w:bookmarkEnd w:id="4983"/>
      <w:r>
        <w:rPr>
          <w:rFonts w:hint="cs"/>
          <w:rtl/>
        </w:rPr>
        <w:t xml:space="preserve"> –</w:t>
      </w:r>
      <w:r>
        <w:rPr>
          <w:rtl/>
        </w:rPr>
        <w:t xml:space="preserve"> </w:t>
      </w:r>
      <w:bookmarkStart w:id="4984" w:name="_ETM_Q10_333740"/>
      <w:bookmarkEnd w:id="4984"/>
      <w:r>
        <w:rPr>
          <w:rtl/>
        </w:rPr>
        <w:t xml:space="preserve">אז </w:t>
      </w:r>
      <w:bookmarkStart w:id="4985" w:name="_ETM_Q10_333860"/>
      <w:bookmarkEnd w:id="4985"/>
      <w:r>
        <w:rPr>
          <w:rtl/>
        </w:rPr>
        <w:t>תבדקי</w:t>
      </w:r>
      <w:bookmarkStart w:id="4986" w:name="_ETM_Q10_328225"/>
      <w:bookmarkStart w:id="4987" w:name="_ETM_Q10_326345"/>
      <w:bookmarkStart w:id="4988" w:name="_ETM_Q10_324385"/>
      <w:bookmarkStart w:id="4989" w:name="_ETM_Q10_334800"/>
      <w:bookmarkStart w:id="4990" w:name="_ETM_Q10_331524"/>
      <w:bookmarkEnd w:id="4986"/>
      <w:bookmarkEnd w:id="4987"/>
      <w:bookmarkEnd w:id="4988"/>
      <w:bookmarkEnd w:id="4989"/>
      <w:bookmarkEnd w:id="4990"/>
      <w:r>
        <w:rPr>
          <w:rFonts w:hint="cs"/>
          <w:rtl/>
        </w:rPr>
        <w:t>. א</w:t>
      </w:r>
      <w:r>
        <w:rPr>
          <w:rtl/>
        </w:rPr>
        <w:t xml:space="preserve">ם </w:t>
      </w:r>
      <w:bookmarkStart w:id="4991" w:name="_ETM_Q10_334980"/>
      <w:bookmarkEnd w:id="4991"/>
      <w:r>
        <w:rPr>
          <w:rtl/>
        </w:rPr>
        <w:t>ה</w:t>
      </w:r>
      <w:r>
        <w:rPr>
          <w:rFonts w:hint="cs"/>
          <w:rtl/>
        </w:rPr>
        <w:t xml:space="preserve">ייתה </w:t>
      </w:r>
      <w:bookmarkStart w:id="4992" w:name="_ETM_Q10_332594"/>
      <w:bookmarkEnd w:id="4992"/>
      <w:r>
        <w:rPr>
          <w:rtl/>
        </w:rPr>
        <w:t>תחמושת</w:t>
      </w:r>
      <w:r w:rsidR="00484C31">
        <w:rPr>
          <w:rFonts w:hint="cs"/>
          <w:rtl/>
        </w:rPr>
        <w:t>,</w:t>
      </w:r>
      <w:r>
        <w:rPr>
          <w:rtl/>
        </w:rPr>
        <w:t xml:space="preserve"> </w:t>
      </w:r>
      <w:bookmarkStart w:id="4993" w:name="_ETM_Q10_335610"/>
      <w:bookmarkEnd w:id="4993"/>
      <w:r>
        <w:rPr>
          <w:rtl/>
        </w:rPr>
        <w:t xml:space="preserve">זה </w:t>
      </w:r>
      <w:bookmarkStart w:id="4994" w:name="_ETM_Q10_335700"/>
      <w:bookmarkEnd w:id="4994"/>
      <w:r>
        <w:rPr>
          <w:rtl/>
        </w:rPr>
        <w:t>ג</w:t>
      </w:r>
      <w:bookmarkStart w:id="4995" w:name="_ETM_Q10_336000"/>
      <w:bookmarkStart w:id="4996" w:name="_ETM_Q10_332015"/>
      <w:bookmarkEnd w:id="4995"/>
      <w:bookmarkEnd w:id="4996"/>
      <w:r>
        <w:rPr>
          <w:rtl/>
        </w:rPr>
        <w:t xml:space="preserve">ם </w:t>
      </w:r>
      <w:bookmarkStart w:id="4997" w:name="_ETM_Q10_336240"/>
      <w:bookmarkEnd w:id="4997"/>
      <w:r>
        <w:rPr>
          <w:rtl/>
        </w:rPr>
        <w:t xml:space="preserve">גנבת </w:t>
      </w:r>
      <w:bookmarkStart w:id="4998" w:name="_ETM_Q10_336510"/>
      <w:bookmarkEnd w:id="4998"/>
      <w:r>
        <w:rPr>
          <w:rtl/>
        </w:rPr>
        <w:t xml:space="preserve">תחמושת </w:t>
      </w:r>
      <w:bookmarkStart w:id="4999" w:name="_ETM_Q10_336930"/>
      <w:bookmarkEnd w:id="4999"/>
      <w:r>
        <w:rPr>
          <w:rtl/>
        </w:rPr>
        <w:t>מצה"ל</w:t>
      </w:r>
      <w:r>
        <w:rPr>
          <w:rFonts w:hint="cs"/>
          <w:rtl/>
        </w:rPr>
        <w:t>.</w:t>
      </w:r>
      <w:r>
        <w:rPr>
          <w:rtl/>
        </w:rPr>
        <w:t xml:space="preserve"> </w:t>
      </w:r>
      <w:bookmarkStart w:id="5000" w:name="_ETM_Q10_339730"/>
      <w:bookmarkEnd w:id="5000"/>
      <w:r>
        <w:rPr>
          <w:rtl/>
        </w:rPr>
        <w:t xml:space="preserve">ומה </w:t>
      </w:r>
      <w:bookmarkStart w:id="5001" w:name="_ETM_Q10_340060"/>
      <w:bookmarkEnd w:id="5001"/>
      <w:r>
        <w:rPr>
          <w:rtl/>
        </w:rPr>
        <w:t xml:space="preserve">שמגיע </w:t>
      </w:r>
      <w:bookmarkStart w:id="5002" w:name="_ETM_Q10_340600"/>
      <w:bookmarkEnd w:id="5002"/>
      <w:r>
        <w:rPr>
          <w:rtl/>
        </w:rPr>
        <w:t xml:space="preserve">לבן </w:t>
      </w:r>
      <w:bookmarkStart w:id="5003" w:name="_ETM_Q10_340870"/>
      <w:bookmarkEnd w:id="5003"/>
      <w:r>
        <w:rPr>
          <w:rtl/>
        </w:rPr>
        <w:t>שלי</w:t>
      </w:r>
      <w:r>
        <w:rPr>
          <w:rFonts w:hint="cs"/>
          <w:rtl/>
        </w:rPr>
        <w:t xml:space="preserve"> –</w:t>
      </w:r>
      <w:r>
        <w:rPr>
          <w:rtl/>
        </w:rPr>
        <w:t xml:space="preserve"> </w:t>
      </w:r>
      <w:bookmarkStart w:id="5004" w:name="_ETM_Q10_341110"/>
      <w:bookmarkEnd w:id="5004"/>
      <w:r>
        <w:rPr>
          <w:rtl/>
        </w:rPr>
        <w:t xml:space="preserve">זה </w:t>
      </w:r>
      <w:bookmarkStart w:id="5005" w:name="_ETM_Q10_341290"/>
      <w:bookmarkEnd w:id="5005"/>
      <w:r>
        <w:rPr>
          <w:rtl/>
        </w:rPr>
        <w:t xml:space="preserve">מה </w:t>
      </w:r>
      <w:bookmarkStart w:id="5006" w:name="_ETM_Q10_341410"/>
      <w:bookmarkEnd w:id="5006"/>
      <w:r>
        <w:rPr>
          <w:rtl/>
        </w:rPr>
        <w:t xml:space="preserve">שאני </w:t>
      </w:r>
      <w:bookmarkStart w:id="5007" w:name="_ETM_Q10_341710"/>
      <w:bookmarkEnd w:id="5007"/>
      <w:r>
        <w:rPr>
          <w:rtl/>
        </w:rPr>
        <w:t xml:space="preserve">הייתי </w:t>
      </w:r>
      <w:bookmarkStart w:id="5008" w:name="_ETM_Q10_341919"/>
      <w:bookmarkEnd w:id="5008"/>
      <w:r>
        <w:rPr>
          <w:rtl/>
        </w:rPr>
        <w:t>עושה</w:t>
      </w:r>
      <w:bookmarkStart w:id="5009" w:name="_ETM_Q10_339974"/>
      <w:bookmarkEnd w:id="5009"/>
      <w:r w:rsidR="00484C31">
        <w:rPr>
          <w:rFonts w:hint="cs"/>
          <w:rtl/>
        </w:rPr>
        <w:t>:</w:t>
      </w:r>
      <w:r>
        <w:rPr>
          <w:rtl/>
        </w:rPr>
        <w:t xml:space="preserve"> </w:t>
      </w:r>
      <w:bookmarkStart w:id="5010" w:name="_ETM_Q10_342669"/>
      <w:bookmarkEnd w:id="5010"/>
      <w:r>
        <w:rPr>
          <w:rtl/>
        </w:rPr>
        <w:t xml:space="preserve">כל </w:t>
      </w:r>
      <w:bookmarkStart w:id="5011" w:name="_ETM_Q10_343000"/>
      <w:bookmarkEnd w:id="5011"/>
      <w:r>
        <w:rPr>
          <w:rtl/>
        </w:rPr>
        <w:t xml:space="preserve">עונש </w:t>
      </w:r>
      <w:bookmarkStart w:id="5012" w:name="_ETM_Q10_343300"/>
      <w:bookmarkEnd w:id="5012"/>
      <w:r>
        <w:rPr>
          <w:rtl/>
        </w:rPr>
        <w:t xml:space="preserve">שמגיע </w:t>
      </w:r>
      <w:bookmarkStart w:id="5013" w:name="_ETM_Q10_343840"/>
      <w:bookmarkEnd w:id="5013"/>
      <w:r>
        <w:rPr>
          <w:rtl/>
        </w:rPr>
        <w:t>לו</w:t>
      </w:r>
      <w:r>
        <w:rPr>
          <w:rFonts w:hint="cs"/>
          <w:rtl/>
        </w:rPr>
        <w:t>,</w:t>
      </w:r>
      <w:r>
        <w:rPr>
          <w:rtl/>
        </w:rPr>
        <w:t xml:space="preserve"> </w:t>
      </w:r>
      <w:bookmarkStart w:id="5014" w:name="_ETM_Q10_344350"/>
      <w:bookmarkEnd w:id="5014"/>
      <w:r>
        <w:rPr>
          <w:rtl/>
        </w:rPr>
        <w:t>שישלם</w:t>
      </w:r>
      <w:r>
        <w:rPr>
          <w:rFonts w:hint="cs"/>
          <w:rtl/>
        </w:rPr>
        <w:t>,</w:t>
      </w:r>
      <w:r>
        <w:rPr>
          <w:rtl/>
        </w:rPr>
        <w:t xml:space="preserve"> </w:t>
      </w:r>
      <w:bookmarkStart w:id="5015" w:name="_ETM_Q10_346700"/>
      <w:bookmarkEnd w:id="5015"/>
      <w:r>
        <w:rPr>
          <w:rtl/>
        </w:rPr>
        <w:t xml:space="preserve">בגלל </w:t>
      </w:r>
      <w:bookmarkStart w:id="5016" w:name="_ETM_Q10_347000"/>
      <w:bookmarkEnd w:id="5016"/>
      <w:r>
        <w:rPr>
          <w:rtl/>
        </w:rPr>
        <w:t xml:space="preserve">שהוא </w:t>
      </w:r>
      <w:bookmarkStart w:id="5017" w:name="_ETM_Q10_347239"/>
      <w:bookmarkEnd w:id="5017"/>
      <w:r>
        <w:rPr>
          <w:rtl/>
        </w:rPr>
        <w:t xml:space="preserve">עבר </w:t>
      </w:r>
      <w:bookmarkStart w:id="5018" w:name="_ETM_Q10_347450"/>
      <w:bookmarkEnd w:id="5018"/>
      <w:r>
        <w:rPr>
          <w:rtl/>
        </w:rPr>
        <w:t xml:space="preserve">על </w:t>
      </w:r>
      <w:bookmarkStart w:id="5019" w:name="_ETM_Q10_347540"/>
      <w:bookmarkEnd w:id="5019"/>
      <w:r>
        <w:rPr>
          <w:rtl/>
        </w:rPr>
        <w:t>החוק</w:t>
      </w:r>
      <w:r>
        <w:rPr>
          <w:rFonts w:hint="cs"/>
          <w:rtl/>
        </w:rPr>
        <w:t>.</w:t>
      </w:r>
      <w:bookmarkStart w:id="5020" w:name="_ETM_Q10_350620"/>
      <w:bookmarkStart w:id="5021" w:name="_ETM_Q10_349583"/>
      <w:bookmarkStart w:id="5022" w:name="_ETM_Q10_349634"/>
      <w:bookmarkStart w:id="5023" w:name="_ETM_Q10_349742"/>
      <w:bookmarkStart w:id="5024" w:name="_ETM_Q10_349781"/>
      <w:bookmarkEnd w:id="5020"/>
      <w:bookmarkEnd w:id="5021"/>
      <w:bookmarkEnd w:id="5022"/>
      <w:bookmarkEnd w:id="5023"/>
      <w:bookmarkEnd w:id="5024"/>
      <w:r w:rsidR="00484C31">
        <w:rPr>
          <w:rFonts w:hint="cs"/>
          <w:rtl/>
        </w:rPr>
        <w:t xml:space="preserve"> </w:t>
      </w:r>
      <w:r>
        <w:rPr>
          <w:rtl/>
        </w:rPr>
        <w:t xml:space="preserve">אני </w:t>
      </w:r>
      <w:bookmarkStart w:id="5025" w:name="_ETM_Q10_350889"/>
      <w:bookmarkEnd w:id="5025"/>
      <w:r>
        <w:rPr>
          <w:rtl/>
        </w:rPr>
        <w:t xml:space="preserve">לא </w:t>
      </w:r>
      <w:bookmarkStart w:id="5026" w:name="_ETM_Q10_351010"/>
      <w:bookmarkEnd w:id="5026"/>
      <w:r>
        <w:rPr>
          <w:rtl/>
        </w:rPr>
        <w:t xml:space="preserve">ציפיתי </w:t>
      </w:r>
      <w:bookmarkStart w:id="5027" w:name="_ETM_Q10_351489"/>
      <w:bookmarkEnd w:id="5027"/>
      <w:r>
        <w:rPr>
          <w:rtl/>
        </w:rPr>
        <w:t xml:space="preserve">שהיא </w:t>
      </w:r>
      <w:bookmarkStart w:id="5028" w:name="_ETM_Q10_351669"/>
      <w:bookmarkEnd w:id="5028"/>
      <w:r>
        <w:rPr>
          <w:rtl/>
        </w:rPr>
        <w:t>ת</w:t>
      </w:r>
      <w:r>
        <w:rPr>
          <w:rFonts w:hint="cs"/>
          <w:rtl/>
        </w:rPr>
        <w:t>י</w:t>
      </w:r>
      <w:r>
        <w:rPr>
          <w:rtl/>
        </w:rPr>
        <w:t>ז</w:t>
      </w:r>
      <w:bookmarkStart w:id="5029" w:name="_ETM_Q10_348534"/>
      <w:bookmarkEnd w:id="5029"/>
      <w:r>
        <w:rPr>
          <w:rtl/>
        </w:rPr>
        <w:t xml:space="preserve">ום </w:t>
      </w:r>
      <w:bookmarkStart w:id="5030" w:name="_ETM_Q10_352060"/>
      <w:bookmarkStart w:id="5031" w:name="_ETM_Q10_347324"/>
      <w:bookmarkEnd w:id="5030"/>
      <w:bookmarkEnd w:id="5031"/>
      <w:r>
        <w:rPr>
          <w:rtl/>
        </w:rPr>
        <w:t>א</w:t>
      </w:r>
      <w:r>
        <w:rPr>
          <w:rFonts w:hint="cs"/>
          <w:rtl/>
        </w:rPr>
        <w:t xml:space="preserve">ת </w:t>
      </w:r>
      <w:r>
        <w:rPr>
          <w:rtl/>
        </w:rPr>
        <w:t xml:space="preserve">זה </w:t>
      </w:r>
      <w:bookmarkStart w:id="5032" w:name="_ETM_Q10_352269"/>
      <w:bookmarkEnd w:id="5032"/>
      <w:r>
        <w:rPr>
          <w:rtl/>
        </w:rPr>
        <w:t xml:space="preserve">מהתחלה </w:t>
      </w:r>
      <w:bookmarkStart w:id="5033" w:name="_ETM_Q10_352660"/>
      <w:bookmarkEnd w:id="5033"/>
      <w:r>
        <w:rPr>
          <w:rtl/>
        </w:rPr>
        <w:t xml:space="preserve">ותלשין </w:t>
      </w:r>
      <w:bookmarkStart w:id="5034" w:name="_ETM_Q10_353169"/>
      <w:bookmarkEnd w:id="5034"/>
      <w:r>
        <w:rPr>
          <w:rtl/>
        </w:rPr>
        <w:t xml:space="preserve">על </w:t>
      </w:r>
      <w:bookmarkStart w:id="5035" w:name="_ETM_Q10_353319"/>
      <w:bookmarkEnd w:id="5035"/>
      <w:r>
        <w:rPr>
          <w:rtl/>
        </w:rPr>
        <w:t xml:space="preserve">הבן </w:t>
      </w:r>
      <w:bookmarkStart w:id="5036" w:name="_ETM_Q10_353500"/>
      <w:bookmarkEnd w:id="5036"/>
      <w:r>
        <w:rPr>
          <w:rtl/>
        </w:rPr>
        <w:t>שלה</w:t>
      </w:r>
      <w:r>
        <w:rPr>
          <w:rFonts w:hint="cs"/>
          <w:rtl/>
        </w:rPr>
        <w:t>.</w:t>
      </w:r>
      <w:bookmarkStart w:id="5037" w:name="_ETM_Q10_356524"/>
      <w:bookmarkEnd w:id="5037"/>
      <w:r>
        <w:rPr>
          <w:rtl/>
        </w:rPr>
        <w:t xml:space="preserve"> </w:t>
      </w:r>
      <w:bookmarkStart w:id="5038" w:name="_ETM_Q10_354580"/>
      <w:bookmarkEnd w:id="5038"/>
      <w:r>
        <w:rPr>
          <w:rtl/>
        </w:rPr>
        <w:t xml:space="preserve">אבל </w:t>
      </w:r>
      <w:bookmarkStart w:id="5039" w:name="_ETM_Q10_354850"/>
      <w:bookmarkEnd w:id="5039"/>
      <w:r>
        <w:rPr>
          <w:rtl/>
        </w:rPr>
        <w:t xml:space="preserve">לאחר </w:t>
      </w:r>
      <w:bookmarkStart w:id="5040" w:name="_ETM_Q10_355150"/>
      <w:bookmarkEnd w:id="5040"/>
      <w:r>
        <w:rPr>
          <w:rtl/>
        </w:rPr>
        <w:t xml:space="preserve">שזה </w:t>
      </w:r>
      <w:bookmarkStart w:id="5041" w:name="_ETM_Q10_355389"/>
      <w:bookmarkEnd w:id="5041"/>
      <w:r>
        <w:rPr>
          <w:rtl/>
        </w:rPr>
        <w:t xml:space="preserve">כבר </w:t>
      </w:r>
      <w:bookmarkStart w:id="5042" w:name="_ETM_Q10_355569"/>
      <w:bookmarkEnd w:id="5042"/>
      <w:r>
        <w:rPr>
          <w:rtl/>
        </w:rPr>
        <w:t>נודע</w:t>
      </w:r>
      <w:r>
        <w:rPr>
          <w:rFonts w:hint="cs"/>
          <w:rtl/>
        </w:rPr>
        <w:t>,</w:t>
      </w:r>
      <w:bookmarkStart w:id="5043" w:name="_ETM_Q10_354473"/>
      <w:bookmarkEnd w:id="5043"/>
      <w:r>
        <w:rPr>
          <w:rtl/>
        </w:rPr>
        <w:t xml:space="preserve"> </w:t>
      </w:r>
      <w:bookmarkStart w:id="5044" w:name="_ETM_Q10_357410"/>
      <w:bookmarkEnd w:id="5044"/>
      <w:r>
        <w:rPr>
          <w:rtl/>
        </w:rPr>
        <w:t xml:space="preserve">היא </w:t>
      </w:r>
      <w:bookmarkStart w:id="5045" w:name="_ETM_Q10_357530"/>
      <w:bookmarkEnd w:id="5045"/>
      <w:r>
        <w:rPr>
          <w:rtl/>
        </w:rPr>
        <w:t xml:space="preserve">הייתה </w:t>
      </w:r>
      <w:bookmarkStart w:id="5046" w:name="_ETM_Q10_357740"/>
      <w:bookmarkEnd w:id="5046"/>
      <w:r>
        <w:rPr>
          <w:rtl/>
        </w:rPr>
        <w:t xml:space="preserve">צריכה </w:t>
      </w:r>
      <w:bookmarkStart w:id="5047" w:name="_ETM_Q10_357980"/>
      <w:bookmarkEnd w:id="5047"/>
      <w:r>
        <w:rPr>
          <w:rtl/>
        </w:rPr>
        <w:t xml:space="preserve">להתקשר </w:t>
      </w:r>
      <w:bookmarkStart w:id="5048" w:name="_ETM_Q10_358370"/>
      <w:bookmarkEnd w:id="5048"/>
      <w:proofErr w:type="spellStart"/>
      <w:r>
        <w:rPr>
          <w:rtl/>
        </w:rPr>
        <w:t>לפצ"ר</w:t>
      </w:r>
      <w:r>
        <w:rPr>
          <w:rFonts w:hint="cs"/>
          <w:rtl/>
        </w:rPr>
        <w:t>ית</w:t>
      </w:r>
      <w:proofErr w:type="spellEnd"/>
      <w:r>
        <w:rPr>
          <w:rtl/>
        </w:rPr>
        <w:t xml:space="preserve"> </w:t>
      </w:r>
      <w:bookmarkStart w:id="5049" w:name="_ETM_Q10_358880"/>
      <w:bookmarkEnd w:id="5049"/>
      <w:r>
        <w:rPr>
          <w:rtl/>
        </w:rPr>
        <w:t xml:space="preserve">ולהגיד </w:t>
      </w:r>
      <w:bookmarkStart w:id="5050" w:name="_ETM_Q10_359300"/>
      <w:bookmarkEnd w:id="5050"/>
      <w:r>
        <w:rPr>
          <w:rtl/>
        </w:rPr>
        <w:t>לה</w:t>
      </w:r>
      <w:r>
        <w:rPr>
          <w:rFonts w:hint="cs"/>
          <w:rtl/>
        </w:rPr>
        <w:t>:</w:t>
      </w:r>
      <w:r>
        <w:rPr>
          <w:rtl/>
        </w:rPr>
        <w:t xml:space="preserve"> </w:t>
      </w:r>
      <w:bookmarkStart w:id="5051" w:name="_ETM_Q10_359570"/>
      <w:bookmarkStart w:id="5052" w:name="_ETM_Q10_359900"/>
      <w:bookmarkStart w:id="5053" w:name="_ETM_Q10_359960"/>
      <w:bookmarkStart w:id="5054" w:name="_ETM_Q10_356983"/>
      <w:bookmarkStart w:id="5055" w:name="_ETM_Q10_353683"/>
      <w:bookmarkEnd w:id="5051"/>
      <w:bookmarkEnd w:id="5052"/>
      <w:bookmarkEnd w:id="5053"/>
      <w:bookmarkEnd w:id="5054"/>
      <w:bookmarkEnd w:id="5055"/>
      <w:r>
        <w:rPr>
          <w:rtl/>
        </w:rPr>
        <w:t>תקשיבי</w:t>
      </w:r>
      <w:r>
        <w:rPr>
          <w:rFonts w:hint="cs"/>
          <w:rtl/>
        </w:rPr>
        <w:t>,</w:t>
      </w:r>
      <w:r>
        <w:rPr>
          <w:rtl/>
        </w:rPr>
        <w:t xml:space="preserve"> </w:t>
      </w:r>
      <w:bookmarkStart w:id="5056" w:name="_ETM_Q10_361290"/>
      <w:bookmarkStart w:id="5057" w:name="_ETM_Q10_361829"/>
      <w:bookmarkStart w:id="5058" w:name="_ETM_Q10_358383"/>
      <w:bookmarkEnd w:id="5056"/>
      <w:bookmarkEnd w:id="5057"/>
      <w:bookmarkEnd w:id="5058"/>
      <w:r>
        <w:rPr>
          <w:rFonts w:hint="cs"/>
          <w:rtl/>
        </w:rPr>
        <w:t>ת</w:t>
      </w:r>
      <w:r>
        <w:rPr>
          <w:rtl/>
        </w:rPr>
        <w:t xml:space="preserve">עשי </w:t>
      </w:r>
      <w:bookmarkStart w:id="5059" w:name="_ETM_Q10_362489"/>
      <w:bookmarkEnd w:id="5059"/>
      <w:r>
        <w:rPr>
          <w:rtl/>
        </w:rPr>
        <w:t xml:space="preserve">את </w:t>
      </w:r>
      <w:bookmarkStart w:id="5060" w:name="_ETM_Q10_362700"/>
      <w:bookmarkEnd w:id="5060"/>
      <w:r>
        <w:rPr>
          <w:rtl/>
        </w:rPr>
        <w:t xml:space="preserve">מה </w:t>
      </w:r>
      <w:bookmarkStart w:id="5061" w:name="_ETM_Q10_362879"/>
      <w:bookmarkEnd w:id="5061"/>
      <w:r>
        <w:rPr>
          <w:rtl/>
        </w:rPr>
        <w:t xml:space="preserve">שמוטל </w:t>
      </w:r>
      <w:bookmarkStart w:id="5062" w:name="_ETM_Q10_363389"/>
      <w:bookmarkEnd w:id="5062"/>
      <w:r>
        <w:rPr>
          <w:rtl/>
        </w:rPr>
        <w:t>עליי</w:t>
      </w:r>
      <w:r>
        <w:rPr>
          <w:rFonts w:hint="cs"/>
          <w:rtl/>
        </w:rPr>
        <w:t>ך</w:t>
      </w:r>
      <w:bookmarkStart w:id="5063" w:name="_ETM_Q10_363513"/>
      <w:bookmarkEnd w:id="5063"/>
      <w:r>
        <w:rPr>
          <w:rFonts w:hint="cs"/>
          <w:rtl/>
        </w:rPr>
        <w:t>,</w:t>
      </w:r>
      <w:r>
        <w:rPr>
          <w:rtl/>
        </w:rPr>
        <w:t xml:space="preserve"> </w:t>
      </w:r>
      <w:bookmarkStart w:id="5064" w:name="_ETM_Q10_364530"/>
      <w:bookmarkEnd w:id="5064"/>
      <w:r>
        <w:rPr>
          <w:rtl/>
        </w:rPr>
        <w:t xml:space="preserve">גם </w:t>
      </w:r>
      <w:bookmarkStart w:id="5065" w:name="_ETM_Q10_364860"/>
      <w:bookmarkEnd w:id="5065"/>
      <w:r>
        <w:rPr>
          <w:rtl/>
        </w:rPr>
        <w:t xml:space="preserve">אם </w:t>
      </w:r>
      <w:bookmarkStart w:id="5066" w:name="_ETM_Q10_364980"/>
      <w:bookmarkEnd w:id="5066"/>
      <w:r>
        <w:rPr>
          <w:rtl/>
        </w:rPr>
        <w:t xml:space="preserve">זה </w:t>
      </w:r>
      <w:bookmarkStart w:id="5067" w:name="_ETM_Q10_365159"/>
      <w:bookmarkEnd w:id="5067"/>
      <w:r>
        <w:rPr>
          <w:rtl/>
        </w:rPr>
        <w:t xml:space="preserve">הבן </w:t>
      </w:r>
      <w:bookmarkStart w:id="5068" w:name="_ETM_Q10_365370"/>
      <w:bookmarkEnd w:id="5068"/>
      <w:r>
        <w:rPr>
          <w:rtl/>
        </w:rPr>
        <w:t>שלי</w:t>
      </w:r>
      <w:r>
        <w:rPr>
          <w:rFonts w:hint="cs"/>
          <w:rtl/>
        </w:rPr>
        <w:t>.</w:t>
      </w:r>
      <w:r>
        <w:rPr>
          <w:rtl/>
        </w:rPr>
        <w:t xml:space="preserve"> </w:t>
      </w:r>
      <w:bookmarkStart w:id="5069" w:name="_ETM_Q10_366609"/>
      <w:bookmarkEnd w:id="5069"/>
      <w:r>
        <w:rPr>
          <w:rtl/>
        </w:rPr>
        <w:t xml:space="preserve">אבל </w:t>
      </w:r>
      <w:bookmarkStart w:id="5070" w:name="_ETM_Q10_367029"/>
      <w:bookmarkStart w:id="5071" w:name="_ETM_Q10_363153"/>
      <w:bookmarkEnd w:id="5070"/>
      <w:bookmarkEnd w:id="5071"/>
      <w:r>
        <w:rPr>
          <w:rFonts w:hint="cs"/>
          <w:rtl/>
        </w:rPr>
        <w:t>זה לא</w:t>
      </w:r>
      <w:r>
        <w:rPr>
          <w:rtl/>
        </w:rPr>
        <w:t xml:space="preserve"> </w:t>
      </w:r>
      <w:bookmarkStart w:id="5072" w:name="_ETM_Q10_367150"/>
      <w:bookmarkEnd w:id="5072"/>
      <w:r>
        <w:rPr>
          <w:rtl/>
        </w:rPr>
        <w:t>נעשה</w:t>
      </w:r>
      <w:r>
        <w:rPr>
          <w:rFonts w:hint="cs"/>
          <w:rtl/>
        </w:rPr>
        <w:t>.</w:t>
      </w:r>
      <w:r>
        <w:rPr>
          <w:rtl/>
        </w:rPr>
        <w:t xml:space="preserve"> </w:t>
      </w:r>
      <w:bookmarkStart w:id="5073" w:name="_ETM_Q10_367989"/>
      <w:bookmarkEnd w:id="5073"/>
      <w:r>
        <w:rPr>
          <w:rtl/>
        </w:rPr>
        <w:t xml:space="preserve">למה </w:t>
      </w:r>
      <w:bookmarkStart w:id="5074" w:name="_ETM_Q10_368290"/>
      <w:bookmarkEnd w:id="5074"/>
      <w:r>
        <w:rPr>
          <w:rtl/>
        </w:rPr>
        <w:t xml:space="preserve">זה </w:t>
      </w:r>
      <w:bookmarkStart w:id="5075" w:name="_ETM_Q10_368439"/>
      <w:bookmarkEnd w:id="5075"/>
      <w:r>
        <w:rPr>
          <w:rtl/>
        </w:rPr>
        <w:t xml:space="preserve">לא </w:t>
      </w:r>
      <w:bookmarkStart w:id="5076" w:name="_ETM_Q10_368560"/>
      <w:bookmarkEnd w:id="5076"/>
      <w:r>
        <w:rPr>
          <w:rtl/>
        </w:rPr>
        <w:t>נעשה</w:t>
      </w:r>
      <w:r>
        <w:rPr>
          <w:rFonts w:hint="cs"/>
          <w:rtl/>
        </w:rPr>
        <w:t>, חבר</w:t>
      </w:r>
      <w:bookmarkStart w:id="5077" w:name="_ETM_Q10_366063"/>
      <w:bookmarkEnd w:id="5077"/>
      <w:r>
        <w:rPr>
          <w:rFonts w:hint="cs"/>
          <w:rtl/>
        </w:rPr>
        <w:t xml:space="preserve">ת </w:t>
      </w:r>
      <w:bookmarkStart w:id="5078" w:name="_ETM_Q10_368166"/>
      <w:bookmarkEnd w:id="5078"/>
      <w:r>
        <w:rPr>
          <w:rFonts w:hint="cs"/>
          <w:rtl/>
        </w:rPr>
        <w:t xml:space="preserve">הכנסת עאידה </w:t>
      </w:r>
      <w:bookmarkStart w:id="5079" w:name="_ETM_Q10_370363"/>
      <w:bookmarkEnd w:id="5079"/>
      <w:r>
        <w:rPr>
          <w:rFonts w:hint="cs"/>
          <w:rtl/>
        </w:rPr>
        <w:t>תומא</w:t>
      </w:r>
      <w:r>
        <w:rPr>
          <w:rtl/>
        </w:rPr>
        <w:t xml:space="preserve"> </w:t>
      </w:r>
      <w:bookmarkStart w:id="5080" w:name="_ETM_Q10_368950"/>
      <w:bookmarkStart w:id="5081" w:name="_ETM_Q10_369159"/>
      <w:bookmarkStart w:id="5082" w:name="_ETM_Q10_369370"/>
      <w:bookmarkStart w:id="5083" w:name="_ETM_Q10_370260"/>
      <w:bookmarkStart w:id="5084" w:name="_ETM_Q10_370500"/>
      <w:bookmarkStart w:id="5085" w:name="_ETM_Q10_368522"/>
      <w:bookmarkEnd w:id="5080"/>
      <w:bookmarkEnd w:id="5081"/>
      <w:bookmarkEnd w:id="5082"/>
      <w:bookmarkEnd w:id="5083"/>
      <w:bookmarkEnd w:id="5084"/>
      <w:bookmarkEnd w:id="5085"/>
      <w:r>
        <w:rPr>
          <w:rtl/>
        </w:rPr>
        <w:t>סלימאן</w:t>
      </w:r>
      <w:r>
        <w:rPr>
          <w:rFonts w:hint="cs"/>
          <w:rtl/>
        </w:rPr>
        <w:t>?</w:t>
      </w:r>
      <w:r>
        <w:rPr>
          <w:rtl/>
        </w:rPr>
        <w:t xml:space="preserve"> </w:t>
      </w:r>
      <w:bookmarkStart w:id="5086" w:name="_ETM_Q10_371460"/>
      <w:bookmarkEnd w:id="5086"/>
      <w:r>
        <w:rPr>
          <w:rtl/>
        </w:rPr>
        <w:t xml:space="preserve">בגלל </w:t>
      </w:r>
      <w:bookmarkStart w:id="5087" w:name="_ETM_Q10_371850"/>
      <w:bookmarkEnd w:id="5087"/>
      <w:r>
        <w:rPr>
          <w:rtl/>
        </w:rPr>
        <w:t>שהם</w:t>
      </w:r>
      <w:bookmarkStart w:id="5088" w:name="_ETM_Q10_372120"/>
      <w:bookmarkStart w:id="5089" w:name="_ETM_Q10_372240"/>
      <w:bookmarkStart w:id="5090" w:name="_ETM_Q10_372630"/>
      <w:bookmarkStart w:id="5091" w:name="_ETM_Q10_368443"/>
      <w:bookmarkStart w:id="5092" w:name="_ETM_Q10_373230"/>
      <w:bookmarkStart w:id="5093" w:name="_ETM_Q10_373560"/>
      <w:bookmarkStart w:id="5094" w:name="_ETM_Q10_374510"/>
      <w:bookmarkStart w:id="5095" w:name="_ETM_Q10_375019"/>
      <w:bookmarkStart w:id="5096" w:name="_ETM_Q10_375230"/>
      <w:bookmarkStart w:id="5097" w:name="_ETM_Q10_371694"/>
      <w:bookmarkEnd w:id="5088"/>
      <w:bookmarkEnd w:id="5089"/>
      <w:bookmarkEnd w:id="5090"/>
      <w:bookmarkEnd w:id="5091"/>
      <w:bookmarkEnd w:id="5092"/>
      <w:bookmarkEnd w:id="5093"/>
      <w:bookmarkEnd w:id="5094"/>
      <w:bookmarkEnd w:id="5095"/>
      <w:bookmarkEnd w:id="5096"/>
      <w:bookmarkEnd w:id="5097"/>
      <w:r>
        <w:rPr>
          <w:rFonts w:hint="cs"/>
          <w:rtl/>
        </w:rPr>
        <w:t xml:space="preserve"> אפילו </w:t>
      </w:r>
      <w:r>
        <w:rPr>
          <w:rtl/>
        </w:rPr>
        <w:t xml:space="preserve">לא </w:t>
      </w:r>
      <w:bookmarkStart w:id="5098" w:name="_ETM_Q10_375499"/>
      <w:bookmarkEnd w:id="5098"/>
      <w:r>
        <w:rPr>
          <w:rtl/>
        </w:rPr>
        <w:t xml:space="preserve">מעלים </w:t>
      </w:r>
      <w:bookmarkStart w:id="5099" w:name="_ETM_Q10_376010"/>
      <w:bookmarkEnd w:id="5099"/>
      <w:r>
        <w:rPr>
          <w:rtl/>
        </w:rPr>
        <w:t xml:space="preserve">את </w:t>
      </w:r>
      <w:bookmarkStart w:id="5100" w:name="_ETM_Q10_376099"/>
      <w:bookmarkEnd w:id="5100"/>
      <w:r>
        <w:rPr>
          <w:rtl/>
        </w:rPr>
        <w:t>זה</w:t>
      </w:r>
      <w:bookmarkStart w:id="5101" w:name="_ETM_Q10_376279"/>
      <w:bookmarkStart w:id="5102" w:name="_ETM_Q10_374033"/>
      <w:bookmarkEnd w:id="5101"/>
      <w:bookmarkEnd w:id="5102"/>
      <w:r>
        <w:rPr>
          <w:rtl/>
        </w:rPr>
        <w:t xml:space="preserve"> </w:t>
      </w:r>
      <w:bookmarkStart w:id="5103" w:name="_ETM_Q10_376609"/>
      <w:bookmarkEnd w:id="5103"/>
      <w:r>
        <w:rPr>
          <w:rtl/>
        </w:rPr>
        <w:t xml:space="preserve">על </w:t>
      </w:r>
      <w:bookmarkStart w:id="5104" w:name="_ETM_Q10_376699"/>
      <w:bookmarkEnd w:id="5104"/>
      <w:r>
        <w:rPr>
          <w:rtl/>
        </w:rPr>
        <w:t>דעת</w:t>
      </w:r>
      <w:r>
        <w:rPr>
          <w:rFonts w:hint="cs"/>
          <w:rtl/>
        </w:rPr>
        <w:t>ם.</w:t>
      </w:r>
      <w:bookmarkStart w:id="5105" w:name="_ETM_Q10_377880"/>
      <w:bookmarkEnd w:id="5105"/>
    </w:p>
    <w:p w:rsidR="0000315F" w:rsidRDefault="0000315F" w:rsidP="00875195">
      <w:pPr>
        <w:rPr>
          <w:rtl/>
        </w:rPr>
      </w:pPr>
      <w:bookmarkStart w:id="5106" w:name="_ETM_Q10_377010"/>
      <w:bookmarkStart w:id="5107" w:name="_ETM_Q10_377061"/>
      <w:bookmarkEnd w:id="5106"/>
      <w:bookmarkEnd w:id="5107"/>
    </w:p>
    <w:p w:rsidR="0000315F" w:rsidRDefault="0000315F" w:rsidP="00875195">
      <w:pPr>
        <w:pStyle w:val="af5"/>
        <w:keepNext/>
        <w:rPr>
          <w:rtl/>
        </w:rPr>
      </w:pPr>
      <w:bookmarkStart w:id="5108" w:name="ET_interruption_6361_3"/>
      <w:r w:rsidRPr="00A27B6E">
        <w:rPr>
          <w:rStyle w:val="TagStyle"/>
          <w:rtl/>
        </w:rPr>
        <w:t xml:space="preserve"> &lt;&lt; קריאה &gt;&gt; </w:t>
      </w:r>
      <w:r>
        <w:rPr>
          <w:rtl/>
        </w:rPr>
        <w:t>נאור שירי (יש עתיד):</w:t>
      </w:r>
      <w:r w:rsidRPr="00A27B6E">
        <w:rPr>
          <w:rStyle w:val="TagStyle"/>
          <w:rtl/>
        </w:rPr>
        <w:t xml:space="preserve"> &lt;&lt; קריאה &gt;&gt;</w:t>
      </w:r>
      <w:r>
        <w:rPr>
          <w:rtl/>
        </w:rPr>
        <w:t xml:space="preserve">   </w:t>
      </w:r>
      <w:bookmarkEnd w:id="5108"/>
    </w:p>
    <w:p w:rsidR="0000315F" w:rsidRDefault="0000315F" w:rsidP="00D00074">
      <w:pPr>
        <w:rPr>
          <w:rtl/>
          <w:lang w:eastAsia="he-IL"/>
        </w:rPr>
      </w:pPr>
    </w:p>
    <w:p w:rsidR="0000315F" w:rsidRDefault="0000315F" w:rsidP="00875195">
      <w:pPr>
        <w:rPr>
          <w:rtl/>
          <w:lang w:eastAsia="he-IL"/>
        </w:rPr>
      </w:pPr>
      <w:bookmarkStart w:id="5109" w:name="_ETM_Q10_379944"/>
      <w:bookmarkStart w:id="5110" w:name="_ETM_Q10_375214"/>
      <w:bookmarkEnd w:id="5109"/>
      <w:bookmarkEnd w:id="5110"/>
      <w:r>
        <w:rPr>
          <w:rFonts w:hint="cs"/>
          <w:rtl/>
          <w:lang w:eastAsia="he-IL"/>
        </w:rPr>
        <w:t>זה בגללנו.</w:t>
      </w:r>
      <w:bookmarkStart w:id="5111" w:name="_ETM_Q10_379392"/>
      <w:bookmarkEnd w:id="5111"/>
    </w:p>
    <w:p w:rsidR="0000315F" w:rsidRDefault="0000315F" w:rsidP="00875195">
      <w:pPr>
        <w:rPr>
          <w:rtl/>
          <w:lang w:eastAsia="he-IL"/>
        </w:rPr>
      </w:pPr>
      <w:bookmarkStart w:id="5112" w:name="_ETM_Q10_379481"/>
      <w:bookmarkEnd w:id="5112"/>
    </w:p>
    <w:p w:rsidR="0000315F" w:rsidRDefault="0000315F" w:rsidP="00875195">
      <w:pPr>
        <w:pStyle w:val="-"/>
        <w:keepNext/>
        <w:rPr>
          <w:rtl/>
        </w:rPr>
      </w:pPr>
      <w:r w:rsidRPr="00A27B6E">
        <w:rPr>
          <w:rStyle w:val="TagStyle"/>
          <w:rtl/>
        </w:rPr>
        <w:t xml:space="preserve"> &lt;&lt; דובר_המשך &gt;&gt; </w:t>
      </w:r>
      <w:r>
        <w:rPr>
          <w:rtl/>
        </w:rPr>
        <w:t>השר המקשר בין הממשלה לכנסת דוד אמסלם:</w:t>
      </w:r>
      <w:r w:rsidRPr="00A27B6E">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113" w:name="_ETM_Q10_380578"/>
      <w:bookmarkStart w:id="5114" w:name="_ETM_Q10_376474"/>
      <w:bookmarkEnd w:id="5113"/>
      <w:bookmarkEnd w:id="5114"/>
      <w:r>
        <w:rPr>
          <w:rFonts w:hint="cs"/>
          <w:rtl/>
          <w:lang w:eastAsia="he-IL"/>
        </w:rPr>
        <w:t>זה בכלל לא שם. ב-</w:t>
      </w:r>
      <w:r>
        <w:rPr>
          <w:lang w:eastAsia="he-IL"/>
        </w:rPr>
        <w:t>mind</w:t>
      </w:r>
      <w:r>
        <w:rPr>
          <w:rFonts w:hint="cs"/>
          <w:rtl/>
          <w:lang w:eastAsia="he-IL"/>
        </w:rPr>
        <w:t xml:space="preserve"> ש</w:t>
      </w:r>
      <w:bookmarkStart w:id="5115" w:name="_ETM_Q10_376784"/>
      <w:bookmarkEnd w:id="5115"/>
      <w:r>
        <w:rPr>
          <w:rFonts w:hint="cs"/>
          <w:rtl/>
          <w:lang w:eastAsia="he-IL"/>
        </w:rPr>
        <w:t>להם זה לא קיים.</w:t>
      </w:r>
      <w:bookmarkStart w:id="5116" w:name="_ETM_Q10_377794"/>
      <w:bookmarkStart w:id="5117" w:name="_ETM_Q10_375304"/>
      <w:bookmarkEnd w:id="5116"/>
      <w:bookmarkEnd w:id="5117"/>
      <w:r>
        <w:rPr>
          <w:rFonts w:hint="cs"/>
          <w:rtl/>
          <w:lang w:eastAsia="he-IL"/>
        </w:rPr>
        <w:t xml:space="preserve"> זה אנחנו</w:t>
      </w:r>
      <w:bookmarkStart w:id="5118" w:name="_ETM_Q10_377904"/>
      <w:bookmarkEnd w:id="5118"/>
      <w:r>
        <w:rPr>
          <w:rFonts w:hint="cs"/>
          <w:rtl/>
          <w:lang w:eastAsia="he-IL"/>
        </w:rPr>
        <w:t xml:space="preserve">, </w:t>
      </w:r>
      <w:bookmarkStart w:id="5119" w:name="_ETM_Q10_380716"/>
      <w:bookmarkEnd w:id="5119"/>
      <w:r>
        <w:rPr>
          <w:rFonts w:hint="cs"/>
          <w:rtl/>
          <w:lang w:eastAsia="he-IL"/>
        </w:rPr>
        <w:t>הילדים של</w:t>
      </w:r>
      <w:bookmarkStart w:id="5120" w:name="_ETM_Q10_378674"/>
      <w:bookmarkEnd w:id="5120"/>
      <w:r>
        <w:rPr>
          <w:rFonts w:hint="cs"/>
          <w:rtl/>
          <w:lang w:eastAsia="he-IL"/>
        </w:rPr>
        <w:t>נו. מה זאת אומרת?</w:t>
      </w:r>
    </w:p>
    <w:p w:rsidR="0000315F" w:rsidRDefault="0000315F" w:rsidP="00875195">
      <w:pPr>
        <w:rPr>
          <w:rtl/>
          <w:lang w:eastAsia="he-IL"/>
        </w:rPr>
      </w:pPr>
      <w:bookmarkStart w:id="5121" w:name="_ETM_Q10_383120"/>
      <w:bookmarkStart w:id="5122" w:name="_ETM_Q10_383189"/>
      <w:bookmarkEnd w:id="5121"/>
      <w:bookmarkEnd w:id="5122"/>
    </w:p>
    <w:p w:rsidR="0000315F" w:rsidRDefault="0000315F" w:rsidP="00875195">
      <w:pPr>
        <w:pStyle w:val="af5"/>
        <w:keepNext/>
        <w:rPr>
          <w:rtl/>
        </w:rPr>
      </w:pPr>
      <w:bookmarkStart w:id="5123" w:name="ET_interruption_6361_5"/>
      <w:r w:rsidRPr="006E4099">
        <w:rPr>
          <w:rStyle w:val="TagStyle"/>
          <w:rtl/>
        </w:rPr>
        <w:t xml:space="preserve"> &lt;&lt; קריאה &gt;&gt; </w:t>
      </w:r>
      <w:r>
        <w:rPr>
          <w:rtl/>
        </w:rPr>
        <w:t>נאור שירי (יש עתיד):</w:t>
      </w:r>
      <w:r w:rsidRPr="006E4099">
        <w:rPr>
          <w:rStyle w:val="TagStyle"/>
          <w:rtl/>
        </w:rPr>
        <w:t xml:space="preserve"> &lt;&lt; קריאה &gt;&gt;</w:t>
      </w:r>
      <w:r>
        <w:rPr>
          <w:rtl/>
        </w:rPr>
        <w:t xml:space="preserve">   </w:t>
      </w:r>
      <w:bookmarkEnd w:id="5123"/>
    </w:p>
    <w:p w:rsidR="0000315F" w:rsidRDefault="0000315F" w:rsidP="00D00074">
      <w:pPr>
        <w:rPr>
          <w:rtl/>
          <w:lang w:eastAsia="he-IL"/>
        </w:rPr>
      </w:pPr>
    </w:p>
    <w:p w:rsidR="0000315F" w:rsidRDefault="0000315F" w:rsidP="00875195">
      <w:pPr>
        <w:rPr>
          <w:rtl/>
          <w:lang w:eastAsia="he-IL"/>
        </w:rPr>
      </w:pPr>
      <w:bookmarkStart w:id="5124" w:name="_ETM_Q10_385676"/>
      <w:bookmarkStart w:id="5125" w:name="_ETM_Q10_380955"/>
      <w:bookmarkEnd w:id="5124"/>
      <w:bookmarkEnd w:id="5125"/>
      <w:r>
        <w:rPr>
          <w:rFonts w:hint="cs"/>
          <w:rtl/>
          <w:lang w:eastAsia="he-IL"/>
        </w:rPr>
        <w:t xml:space="preserve">אנחנו, אנחנו הבעיה. אנחנו הבעיה. </w:t>
      </w:r>
    </w:p>
    <w:p w:rsidR="0000315F" w:rsidRDefault="0000315F" w:rsidP="00875195">
      <w:pPr>
        <w:rPr>
          <w:rtl/>
          <w:lang w:eastAsia="he-IL"/>
        </w:rPr>
      </w:pPr>
      <w:bookmarkStart w:id="5126" w:name="_ETM_Q10_384790"/>
      <w:bookmarkStart w:id="5127" w:name="_ETM_Q10_384858"/>
      <w:bookmarkEnd w:id="5126"/>
      <w:bookmarkEnd w:id="5127"/>
    </w:p>
    <w:p w:rsidR="0000315F" w:rsidRDefault="0000315F" w:rsidP="00875195">
      <w:pPr>
        <w:pStyle w:val="-"/>
        <w:keepNext/>
        <w:rPr>
          <w:rtl/>
        </w:rPr>
      </w:pPr>
      <w:r w:rsidRPr="006E4099">
        <w:rPr>
          <w:rStyle w:val="TagStyle"/>
          <w:rtl/>
        </w:rPr>
        <w:t xml:space="preserve"> &lt;&lt; דובר_המשך &gt;&gt; </w:t>
      </w:r>
      <w:r>
        <w:rPr>
          <w:rtl/>
        </w:rPr>
        <w:t>השר המקשר בין הממשלה לכנסת דוד אמסלם:</w:t>
      </w:r>
      <w:r w:rsidRPr="006E4099">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128" w:name="_ETM_Q10_385773"/>
      <w:bookmarkEnd w:id="5128"/>
      <w:r>
        <w:rPr>
          <w:rFonts w:hint="cs"/>
          <w:rtl/>
          <w:lang w:eastAsia="he-IL"/>
        </w:rPr>
        <w:t>זה אנחנו.</w:t>
      </w:r>
      <w:bookmarkStart w:id="5129" w:name="_ETM_Q10_382304"/>
      <w:bookmarkStart w:id="5130" w:name="_ETM_Q10_377944"/>
      <w:bookmarkStart w:id="5131" w:name="_ETM_Q10_383394"/>
      <w:bookmarkStart w:id="5132" w:name="_ETM_Q10_383244"/>
      <w:bookmarkStart w:id="5133" w:name="_ETM_Q10_383527"/>
      <w:bookmarkStart w:id="5134" w:name="_ETM_Q10_383603"/>
      <w:bookmarkStart w:id="5135" w:name="_ETM_Q10_385821"/>
      <w:bookmarkEnd w:id="5129"/>
      <w:bookmarkEnd w:id="5130"/>
      <w:bookmarkEnd w:id="5131"/>
      <w:bookmarkEnd w:id="5132"/>
      <w:bookmarkEnd w:id="5133"/>
      <w:bookmarkEnd w:id="5134"/>
      <w:bookmarkEnd w:id="5135"/>
      <w:r>
        <w:rPr>
          <w:rFonts w:hint="cs"/>
          <w:rtl/>
          <w:lang w:eastAsia="he-IL"/>
        </w:rPr>
        <w:t xml:space="preserve"> אנחנו שליטי</w:t>
      </w:r>
      <w:bookmarkStart w:id="5136" w:name="_ETM_Q10_383994"/>
      <w:bookmarkEnd w:id="5136"/>
      <w:r>
        <w:rPr>
          <w:rFonts w:hint="cs"/>
          <w:rtl/>
          <w:lang w:eastAsia="he-IL"/>
        </w:rPr>
        <w:t xml:space="preserve"> </w:t>
      </w:r>
      <w:bookmarkStart w:id="5137" w:name="_ETM_Q10_384152"/>
      <w:bookmarkEnd w:id="5137"/>
      <w:r>
        <w:rPr>
          <w:rFonts w:hint="cs"/>
          <w:rtl/>
          <w:lang w:eastAsia="he-IL"/>
        </w:rPr>
        <w:t>הארץ, אנחנו מנהלים את המדינה.</w:t>
      </w:r>
      <w:bookmarkStart w:id="5138" w:name="_ETM_Q10_386224"/>
      <w:bookmarkEnd w:id="5138"/>
      <w:r>
        <w:rPr>
          <w:rFonts w:hint="cs"/>
          <w:rtl/>
          <w:lang w:eastAsia="he-IL"/>
        </w:rPr>
        <w:t xml:space="preserve"> אנחנו הכו</w:t>
      </w:r>
      <w:bookmarkStart w:id="5139" w:name="_ETM_Q10_387964"/>
      <w:bookmarkEnd w:id="5139"/>
      <w:r>
        <w:rPr>
          <w:rFonts w:hint="cs"/>
          <w:rtl/>
          <w:lang w:eastAsia="he-IL"/>
        </w:rPr>
        <w:t>ל.</w:t>
      </w:r>
    </w:p>
    <w:p w:rsidR="0000315F" w:rsidRDefault="0000315F" w:rsidP="00875195">
      <w:pPr>
        <w:rPr>
          <w:rtl/>
          <w:lang w:eastAsia="he-IL"/>
        </w:rPr>
      </w:pPr>
      <w:bookmarkStart w:id="5140" w:name="_ETM_Q10_388801"/>
      <w:bookmarkStart w:id="5141" w:name="_ETM_Q10_388867"/>
      <w:bookmarkEnd w:id="5140"/>
      <w:bookmarkEnd w:id="5141"/>
    </w:p>
    <w:p w:rsidR="0000315F" w:rsidRDefault="0000315F" w:rsidP="00875195">
      <w:pPr>
        <w:pStyle w:val="af5"/>
        <w:keepNext/>
        <w:rPr>
          <w:rtl/>
        </w:rPr>
      </w:pPr>
      <w:bookmarkStart w:id="5142" w:name="ET_interruption_6361_9"/>
      <w:r w:rsidRPr="006E4099">
        <w:rPr>
          <w:rStyle w:val="TagStyle"/>
          <w:rtl/>
        </w:rPr>
        <w:t xml:space="preserve"> &lt;&lt; קריאה &gt;&gt; </w:t>
      </w:r>
      <w:r>
        <w:rPr>
          <w:rtl/>
        </w:rPr>
        <w:t>נאור שירי (יש עתיד):</w:t>
      </w:r>
      <w:r w:rsidRPr="006E4099">
        <w:rPr>
          <w:rStyle w:val="TagStyle"/>
          <w:rtl/>
        </w:rPr>
        <w:t xml:space="preserve"> &lt;&lt; קריאה &gt;&gt;</w:t>
      </w:r>
      <w:r>
        <w:rPr>
          <w:rtl/>
        </w:rPr>
        <w:t xml:space="preserve">   </w:t>
      </w:r>
      <w:bookmarkEnd w:id="5142"/>
    </w:p>
    <w:p w:rsidR="0000315F" w:rsidRDefault="0000315F" w:rsidP="00D00074">
      <w:pPr>
        <w:rPr>
          <w:rtl/>
          <w:lang w:eastAsia="he-IL"/>
        </w:rPr>
      </w:pPr>
    </w:p>
    <w:p w:rsidR="0000315F" w:rsidRDefault="0000315F" w:rsidP="00875195">
      <w:pPr>
        <w:rPr>
          <w:rtl/>
          <w:lang w:eastAsia="he-IL"/>
        </w:rPr>
      </w:pPr>
      <w:bookmarkStart w:id="5143" w:name="_ETM_Q10_394846"/>
      <w:bookmarkStart w:id="5144" w:name="_ETM_Q10_390125"/>
      <w:bookmarkEnd w:id="5143"/>
      <w:bookmarkEnd w:id="5144"/>
      <w:r>
        <w:rPr>
          <w:rFonts w:hint="cs"/>
          <w:rtl/>
          <w:lang w:eastAsia="he-IL"/>
        </w:rPr>
        <w:t>אנחנו הבעיה.</w:t>
      </w:r>
      <w:bookmarkStart w:id="5145" w:name="_ETM_Q10_387915"/>
      <w:bookmarkStart w:id="5146" w:name="_ETM_Q10_389760"/>
      <w:bookmarkEnd w:id="5145"/>
      <w:bookmarkEnd w:id="5146"/>
    </w:p>
    <w:p w:rsidR="0000315F" w:rsidRDefault="0000315F" w:rsidP="00875195">
      <w:pPr>
        <w:rPr>
          <w:rtl/>
          <w:lang w:eastAsia="he-IL"/>
        </w:rPr>
      </w:pPr>
      <w:bookmarkStart w:id="5147" w:name="_ETM_Q10_389816"/>
      <w:bookmarkEnd w:id="5147"/>
    </w:p>
    <w:p w:rsidR="0000315F" w:rsidRDefault="0000315F" w:rsidP="00875195">
      <w:pPr>
        <w:pStyle w:val="-"/>
        <w:keepNext/>
        <w:rPr>
          <w:rtl/>
        </w:rPr>
      </w:pPr>
      <w:r w:rsidRPr="006E4099">
        <w:rPr>
          <w:rStyle w:val="TagStyle"/>
          <w:rtl/>
        </w:rPr>
        <w:t xml:space="preserve"> &lt;&lt; דובר_המשך &gt;&gt; </w:t>
      </w:r>
      <w:r>
        <w:rPr>
          <w:rtl/>
        </w:rPr>
        <w:t>השר המקשר בין הממשלה לכנסת דוד אמסלם:</w:t>
      </w:r>
      <w:r w:rsidRPr="006E4099">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148" w:name="_ETM_Q10_392885"/>
      <w:bookmarkEnd w:id="5148"/>
      <w:r>
        <w:rPr>
          <w:rFonts w:hint="cs"/>
          <w:rtl/>
          <w:lang w:eastAsia="he-IL"/>
        </w:rPr>
        <w:t xml:space="preserve">המלך לא פוגע </w:t>
      </w:r>
      <w:bookmarkStart w:id="5149" w:name="_ETM_Q10_395343"/>
      <w:bookmarkEnd w:id="5149"/>
      <w:r>
        <w:rPr>
          <w:rFonts w:hint="cs"/>
          <w:rtl/>
          <w:lang w:eastAsia="he-IL"/>
        </w:rPr>
        <w:t>בבן שלו.</w:t>
      </w:r>
    </w:p>
    <w:p w:rsidR="0000315F" w:rsidRDefault="0000315F" w:rsidP="00875195">
      <w:pPr>
        <w:rPr>
          <w:rtl/>
          <w:lang w:eastAsia="he-IL"/>
        </w:rPr>
      </w:pPr>
    </w:p>
    <w:p w:rsidR="0000315F" w:rsidRDefault="0000315F" w:rsidP="00875195">
      <w:pPr>
        <w:pStyle w:val="af5"/>
        <w:keepNext/>
        <w:rPr>
          <w:rtl/>
        </w:rPr>
      </w:pPr>
      <w:bookmarkStart w:id="5150" w:name="ET_interruption_6361_11"/>
      <w:r w:rsidRPr="006E4099">
        <w:rPr>
          <w:rStyle w:val="TagStyle"/>
          <w:rtl/>
        </w:rPr>
        <w:t xml:space="preserve"> &lt;&lt; קריאה &gt;&gt; </w:t>
      </w:r>
      <w:r>
        <w:rPr>
          <w:rtl/>
        </w:rPr>
        <w:t>נאור שירי (יש עתיד):</w:t>
      </w:r>
      <w:r w:rsidRPr="006E4099">
        <w:rPr>
          <w:rStyle w:val="TagStyle"/>
          <w:rtl/>
        </w:rPr>
        <w:t xml:space="preserve"> &lt;&lt; קריאה &gt;&gt;</w:t>
      </w:r>
      <w:r>
        <w:rPr>
          <w:rtl/>
        </w:rPr>
        <w:t xml:space="preserve">   </w:t>
      </w:r>
      <w:bookmarkEnd w:id="5150"/>
    </w:p>
    <w:p w:rsidR="0000315F" w:rsidRDefault="0000315F" w:rsidP="00D00074">
      <w:pPr>
        <w:rPr>
          <w:rtl/>
          <w:lang w:eastAsia="he-IL"/>
        </w:rPr>
      </w:pPr>
    </w:p>
    <w:p w:rsidR="0000315F" w:rsidRDefault="0000315F" w:rsidP="00875195">
      <w:pPr>
        <w:rPr>
          <w:rtl/>
          <w:lang w:eastAsia="he-IL"/>
        </w:rPr>
      </w:pPr>
      <w:bookmarkStart w:id="5151" w:name="_ETM_Q10_391624"/>
      <w:bookmarkEnd w:id="5151"/>
      <w:r>
        <w:rPr>
          <w:rFonts w:hint="cs"/>
          <w:rtl/>
          <w:lang w:eastAsia="he-IL"/>
        </w:rPr>
        <w:t>מי? ביבי? הוא שולח אותו למיאמי.</w:t>
      </w:r>
      <w:bookmarkStart w:id="5152" w:name="_ETM_Q10_394124"/>
      <w:bookmarkStart w:id="5153" w:name="_ETM_Q10_394505"/>
      <w:bookmarkStart w:id="5154" w:name="_ETM_Q10_394285"/>
      <w:bookmarkEnd w:id="5152"/>
      <w:bookmarkEnd w:id="5153"/>
      <w:bookmarkEnd w:id="5154"/>
    </w:p>
    <w:p w:rsidR="0000315F" w:rsidRDefault="0000315F" w:rsidP="00875195">
      <w:pPr>
        <w:rPr>
          <w:rtl/>
          <w:lang w:eastAsia="he-IL"/>
        </w:rPr>
      </w:pPr>
      <w:bookmarkStart w:id="5155" w:name="_ETM_Q10_394522"/>
      <w:bookmarkStart w:id="5156" w:name="_ETM_Q10_394596"/>
      <w:bookmarkEnd w:id="5155"/>
      <w:bookmarkEnd w:id="5156"/>
    </w:p>
    <w:p w:rsidR="0000315F" w:rsidRDefault="0000315F" w:rsidP="00875195">
      <w:pPr>
        <w:pStyle w:val="-"/>
        <w:keepNext/>
        <w:rPr>
          <w:rtl/>
        </w:rPr>
      </w:pPr>
      <w:r w:rsidRPr="00623B67">
        <w:rPr>
          <w:rStyle w:val="TagStyle"/>
          <w:rtl/>
        </w:rPr>
        <w:t xml:space="preserve"> &lt;&lt; דובר_המשך &gt;&gt; </w:t>
      </w:r>
      <w:r>
        <w:rPr>
          <w:rtl/>
        </w:rPr>
        <w:t>השר המקשר בין הממשלה לכנסת דוד אמסלם:</w:t>
      </w:r>
      <w:r w:rsidRPr="00623B67">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157" w:name="_ETM_Q10_398064"/>
      <w:bookmarkEnd w:id="5157"/>
      <w:r>
        <w:rPr>
          <w:rFonts w:hint="cs"/>
          <w:rtl/>
          <w:lang w:eastAsia="he-IL"/>
        </w:rPr>
        <w:t>ודאי שלא</w:t>
      </w:r>
      <w:bookmarkStart w:id="5158" w:name="_ETM_Q10_394965"/>
      <w:bookmarkEnd w:id="5158"/>
      <w:r>
        <w:rPr>
          <w:rFonts w:hint="cs"/>
          <w:rtl/>
          <w:lang w:eastAsia="he-IL"/>
        </w:rPr>
        <w:t xml:space="preserve">, אלא אם </w:t>
      </w:r>
      <w:bookmarkStart w:id="5159" w:name="_ETM_Q10_397126"/>
      <w:bookmarkEnd w:id="5159"/>
      <w:r>
        <w:rPr>
          <w:rFonts w:hint="cs"/>
          <w:rtl/>
          <w:lang w:eastAsia="he-IL"/>
        </w:rPr>
        <w:t>כן הוא רוצה לחנך אותו.</w:t>
      </w:r>
      <w:bookmarkStart w:id="5160" w:name="_ETM_Q10_395265"/>
      <w:bookmarkEnd w:id="5160"/>
    </w:p>
    <w:p w:rsidR="0000315F" w:rsidRDefault="0000315F" w:rsidP="00875195">
      <w:pPr>
        <w:rPr>
          <w:rtl/>
          <w:lang w:eastAsia="he-IL"/>
        </w:rPr>
      </w:pPr>
      <w:bookmarkStart w:id="5161" w:name="_ETM_Q10_395447"/>
      <w:bookmarkStart w:id="5162" w:name="_ETM_Q10_395545"/>
      <w:bookmarkEnd w:id="5161"/>
      <w:bookmarkEnd w:id="5162"/>
    </w:p>
    <w:p w:rsidR="0000315F" w:rsidRDefault="0000315F" w:rsidP="00875195">
      <w:pPr>
        <w:pStyle w:val="af5"/>
        <w:keepNext/>
        <w:rPr>
          <w:rtl/>
        </w:rPr>
      </w:pPr>
      <w:bookmarkStart w:id="5163" w:name="ET_interruption_6361_13"/>
      <w:r w:rsidRPr="00623B67">
        <w:rPr>
          <w:rStyle w:val="TagStyle"/>
          <w:rtl/>
        </w:rPr>
        <w:t xml:space="preserve"> &lt;&lt; קריאה &gt;&gt; </w:t>
      </w:r>
      <w:r>
        <w:rPr>
          <w:rtl/>
        </w:rPr>
        <w:t>נאור שירי (יש עתיד):</w:t>
      </w:r>
      <w:r w:rsidRPr="00623B67">
        <w:rPr>
          <w:rStyle w:val="TagStyle"/>
          <w:rtl/>
        </w:rPr>
        <w:t xml:space="preserve"> &lt;&lt; קריאה &gt;&gt;</w:t>
      </w:r>
      <w:r>
        <w:rPr>
          <w:rtl/>
        </w:rPr>
        <w:t xml:space="preserve">   </w:t>
      </w:r>
      <w:bookmarkEnd w:id="5163"/>
    </w:p>
    <w:p w:rsidR="0000315F" w:rsidRDefault="0000315F" w:rsidP="00D00074">
      <w:pPr>
        <w:rPr>
          <w:rtl/>
          <w:lang w:eastAsia="he-IL"/>
        </w:rPr>
      </w:pPr>
    </w:p>
    <w:p w:rsidR="0000315F" w:rsidRDefault="0000315F" w:rsidP="00875195">
      <w:pPr>
        <w:rPr>
          <w:rtl/>
          <w:lang w:eastAsia="he-IL"/>
        </w:rPr>
      </w:pPr>
      <w:bookmarkStart w:id="5164" w:name="_ETM_Q10_398875"/>
      <w:bookmarkEnd w:id="5164"/>
      <w:r>
        <w:rPr>
          <w:rFonts w:hint="cs"/>
          <w:rtl/>
          <w:lang w:eastAsia="he-IL"/>
        </w:rPr>
        <w:t>הוא לא פוגע</w:t>
      </w:r>
      <w:bookmarkStart w:id="5165" w:name="_ETM_Q10_396495"/>
      <w:bookmarkEnd w:id="5165"/>
      <w:r>
        <w:rPr>
          <w:rFonts w:hint="cs"/>
          <w:rtl/>
          <w:lang w:eastAsia="he-IL"/>
        </w:rPr>
        <w:t xml:space="preserve">, הוא שולח אותו </w:t>
      </w:r>
      <w:bookmarkStart w:id="5166" w:name="_ETM_Q10_398893"/>
      <w:bookmarkEnd w:id="5166"/>
      <w:r>
        <w:rPr>
          <w:rFonts w:hint="cs"/>
          <w:rtl/>
          <w:lang w:eastAsia="he-IL"/>
        </w:rPr>
        <w:t>למיאמי.</w:t>
      </w:r>
      <w:bookmarkStart w:id="5167" w:name="_ETM_Q10_399254"/>
      <w:bookmarkEnd w:id="5167"/>
    </w:p>
    <w:p w:rsidR="0000315F" w:rsidRDefault="0000315F" w:rsidP="00875195">
      <w:pPr>
        <w:rPr>
          <w:rtl/>
          <w:lang w:eastAsia="he-IL"/>
        </w:rPr>
      </w:pPr>
      <w:bookmarkStart w:id="5168" w:name="_ETM_Q10_399654"/>
      <w:bookmarkStart w:id="5169" w:name="_ETM_Q10_400445"/>
      <w:bookmarkEnd w:id="5168"/>
      <w:bookmarkEnd w:id="5169"/>
    </w:p>
    <w:p w:rsidR="0000315F" w:rsidRDefault="0000315F" w:rsidP="00875195">
      <w:pPr>
        <w:pStyle w:val="-"/>
        <w:keepNext/>
        <w:rPr>
          <w:rtl/>
        </w:rPr>
      </w:pPr>
      <w:r w:rsidRPr="00BC03A5">
        <w:rPr>
          <w:rStyle w:val="TagStyle"/>
          <w:rtl/>
        </w:rPr>
        <w:t xml:space="preserve"> &lt;&lt; דובר_המשך &gt;&gt; </w:t>
      </w:r>
      <w:r>
        <w:rPr>
          <w:rtl/>
        </w:rPr>
        <w:t>השר המקשר בין הממשלה לכנסת דוד אמסלם:</w:t>
      </w:r>
      <w:r w:rsidRPr="00BC03A5">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170" w:name="_ETM_Q10_400991"/>
      <w:bookmarkStart w:id="5171" w:name="_ETM_Q10_399504"/>
      <w:bookmarkEnd w:id="5170"/>
      <w:bookmarkEnd w:id="5171"/>
      <w:r>
        <w:rPr>
          <w:rFonts w:hint="cs"/>
          <w:rtl/>
          <w:lang w:eastAsia="he-IL"/>
        </w:rPr>
        <w:t>את מבינה? ככה זה עובד.</w:t>
      </w:r>
      <w:bookmarkStart w:id="5172" w:name="_ETM_Q10_400913"/>
      <w:bookmarkEnd w:id="5172"/>
      <w:r>
        <w:rPr>
          <w:rFonts w:hint="cs"/>
          <w:rtl/>
          <w:lang w:eastAsia="he-IL"/>
        </w:rPr>
        <w:t xml:space="preserve"> ככה זה עובד אצל</w:t>
      </w:r>
      <w:bookmarkStart w:id="5173" w:name="_ETM_Q10_405433"/>
      <w:bookmarkEnd w:id="5173"/>
      <w:r>
        <w:rPr>
          <w:rFonts w:hint="cs"/>
          <w:rtl/>
          <w:lang w:eastAsia="he-IL"/>
        </w:rPr>
        <w:t>ם.</w:t>
      </w:r>
      <w:bookmarkStart w:id="5174" w:name="_ETM_Q10_404014"/>
      <w:bookmarkStart w:id="5175" w:name="_ETM_Q10_408790"/>
      <w:bookmarkEnd w:id="5174"/>
      <w:bookmarkEnd w:id="5175"/>
    </w:p>
    <w:p w:rsidR="0000315F" w:rsidRDefault="0000315F" w:rsidP="00875195">
      <w:pPr>
        <w:rPr>
          <w:rtl/>
          <w:lang w:eastAsia="he-IL"/>
        </w:rPr>
      </w:pPr>
      <w:bookmarkStart w:id="5176" w:name="_ETM_Q10_408887"/>
      <w:bookmarkEnd w:id="5176"/>
    </w:p>
    <w:p w:rsidR="0000315F" w:rsidRDefault="0000315F" w:rsidP="00875195">
      <w:pPr>
        <w:pStyle w:val="af5"/>
        <w:keepNext/>
        <w:rPr>
          <w:rtl/>
        </w:rPr>
      </w:pPr>
      <w:bookmarkStart w:id="5177" w:name="ET_interruption_5761_15"/>
      <w:r w:rsidRPr="00BC03A5">
        <w:rPr>
          <w:rStyle w:val="TagStyle"/>
          <w:rtl/>
        </w:rPr>
        <w:t xml:space="preserve"> &lt;&lt; קריאה &gt;&gt; </w:t>
      </w:r>
      <w:r>
        <w:rPr>
          <w:rtl/>
        </w:rPr>
        <w:t>עאידה תומא סלימאן (חד"ש-תע"ל):</w:t>
      </w:r>
      <w:r w:rsidRPr="00BC03A5">
        <w:rPr>
          <w:rStyle w:val="TagStyle"/>
          <w:rtl/>
        </w:rPr>
        <w:t xml:space="preserve"> &lt;&lt; קריאה &gt;&gt;</w:t>
      </w:r>
      <w:r>
        <w:rPr>
          <w:rtl/>
        </w:rPr>
        <w:t xml:space="preserve">   </w:t>
      </w:r>
      <w:bookmarkEnd w:id="5177"/>
    </w:p>
    <w:p w:rsidR="0000315F" w:rsidRDefault="0000315F" w:rsidP="00D00074">
      <w:pPr>
        <w:rPr>
          <w:rtl/>
          <w:lang w:eastAsia="he-IL"/>
        </w:rPr>
      </w:pPr>
    </w:p>
    <w:p w:rsidR="0000315F" w:rsidRDefault="00644066" w:rsidP="00875195">
      <w:pPr>
        <w:rPr>
          <w:rtl/>
          <w:lang w:eastAsia="he-IL"/>
        </w:rPr>
      </w:pPr>
      <w:bookmarkStart w:id="5178" w:name="_ETM_Q10_405689"/>
      <w:bookmarkStart w:id="5179" w:name="_ETM_Q10_405135"/>
      <w:bookmarkEnd w:id="5178"/>
      <w:bookmarkEnd w:id="5179"/>
      <w:r>
        <w:rPr>
          <w:rFonts w:hint="cs"/>
          <w:rtl/>
          <w:lang w:eastAsia="he-IL"/>
        </w:rPr>
        <w:t>– – –</w:t>
      </w:r>
      <w:r w:rsidR="0000315F">
        <w:rPr>
          <w:rFonts w:hint="cs"/>
          <w:rtl/>
          <w:lang w:eastAsia="he-IL"/>
        </w:rPr>
        <w:t xml:space="preserve"> לא ענית </w:t>
      </w:r>
      <w:bookmarkStart w:id="5180" w:name="_ETM_Q10_404860"/>
      <w:bookmarkEnd w:id="5180"/>
      <w:r w:rsidR="0000315F">
        <w:rPr>
          <w:rFonts w:hint="cs"/>
          <w:rtl/>
          <w:lang w:eastAsia="he-IL"/>
        </w:rPr>
        <w:t>על הנוש</w:t>
      </w:r>
      <w:bookmarkStart w:id="5181" w:name="_ETM_Q10_406156"/>
      <w:bookmarkStart w:id="5182" w:name="_ETM_Q10_401821"/>
      <w:bookmarkEnd w:id="5181"/>
      <w:bookmarkEnd w:id="5182"/>
      <w:r w:rsidR="0000315F">
        <w:rPr>
          <w:rFonts w:hint="cs"/>
          <w:rtl/>
          <w:lang w:eastAsia="he-IL"/>
        </w:rPr>
        <w:t>א העיקרי שאמרתי.</w:t>
      </w:r>
      <w:bookmarkStart w:id="5183" w:name="_ETM_Q10_405705"/>
      <w:bookmarkEnd w:id="5183"/>
    </w:p>
    <w:p w:rsidR="0000315F" w:rsidRDefault="0000315F" w:rsidP="00875195">
      <w:pPr>
        <w:rPr>
          <w:rtl/>
          <w:lang w:eastAsia="he-IL"/>
        </w:rPr>
      </w:pPr>
      <w:bookmarkStart w:id="5184" w:name="_ETM_Q10_406342"/>
      <w:bookmarkStart w:id="5185" w:name="_ETM_Q10_406412"/>
      <w:bookmarkEnd w:id="5184"/>
      <w:bookmarkEnd w:id="5185"/>
    </w:p>
    <w:p w:rsidR="0000315F" w:rsidRDefault="0000315F" w:rsidP="00875195">
      <w:pPr>
        <w:pStyle w:val="-"/>
        <w:keepNext/>
        <w:rPr>
          <w:rtl/>
        </w:rPr>
      </w:pPr>
      <w:r w:rsidRPr="00BC03A5">
        <w:rPr>
          <w:rStyle w:val="TagStyle"/>
          <w:rtl/>
        </w:rPr>
        <w:t xml:space="preserve"> &lt;&lt; דובר_המשך &gt;&gt; </w:t>
      </w:r>
      <w:r>
        <w:rPr>
          <w:rtl/>
        </w:rPr>
        <w:t>השר המקשר בין הממשלה לכנסת דוד אמסלם:</w:t>
      </w:r>
      <w:r w:rsidRPr="00BC03A5">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186" w:name="_ETM_Q10_408062"/>
      <w:bookmarkEnd w:id="5186"/>
      <w:r>
        <w:rPr>
          <w:rFonts w:hint="cs"/>
          <w:rtl/>
          <w:lang w:eastAsia="he-IL"/>
        </w:rPr>
        <w:t xml:space="preserve">הרי </w:t>
      </w:r>
      <w:proofErr w:type="spellStart"/>
      <w:r>
        <w:rPr>
          <w:rFonts w:hint="cs"/>
          <w:rtl/>
          <w:lang w:eastAsia="he-IL"/>
        </w:rPr>
        <w:t>המ</w:t>
      </w:r>
      <w:bookmarkStart w:id="5187" w:name="_ETM_Q10_405865"/>
      <w:bookmarkEnd w:id="5187"/>
      <w:r>
        <w:rPr>
          <w:rFonts w:hint="cs"/>
          <w:rtl/>
          <w:lang w:eastAsia="he-IL"/>
        </w:rPr>
        <w:t>ימד</w:t>
      </w:r>
      <w:proofErr w:type="spellEnd"/>
      <w:r>
        <w:rPr>
          <w:rFonts w:hint="cs"/>
          <w:rtl/>
          <w:lang w:eastAsia="he-IL"/>
        </w:rPr>
        <w:t xml:space="preserve"> החמישי</w:t>
      </w:r>
      <w:bookmarkStart w:id="5188" w:name="_ETM_Q10_404506"/>
      <w:bookmarkStart w:id="5189" w:name="_ETM_Q10_381201"/>
      <w:bookmarkStart w:id="5190" w:name="_ETM_Q10_381286"/>
      <w:bookmarkStart w:id="5191" w:name="_ETM_Q10_377693"/>
      <w:bookmarkEnd w:id="5188"/>
      <w:bookmarkEnd w:id="5189"/>
      <w:bookmarkEnd w:id="5190"/>
      <w:bookmarkEnd w:id="5191"/>
      <w:r>
        <w:rPr>
          <w:rFonts w:hint="cs"/>
          <w:rtl/>
          <w:lang w:eastAsia="he-IL"/>
        </w:rPr>
        <w:t xml:space="preserve">, תביני טוב </w:t>
      </w:r>
      <w:r w:rsidR="00644066">
        <w:rPr>
          <w:rFonts w:hint="cs"/>
          <w:rtl/>
          <w:lang w:eastAsia="he-IL"/>
        </w:rPr>
        <w:t>– – –</w:t>
      </w:r>
      <w:bookmarkStart w:id="5192" w:name="_ETM_Q10_409201"/>
      <w:bookmarkEnd w:id="5192"/>
    </w:p>
    <w:p w:rsidR="0000315F" w:rsidRDefault="0000315F" w:rsidP="00875195">
      <w:pPr>
        <w:rPr>
          <w:rtl/>
          <w:lang w:eastAsia="he-IL"/>
        </w:rPr>
      </w:pPr>
      <w:bookmarkStart w:id="5193" w:name="_ETM_Q10_409276"/>
      <w:bookmarkStart w:id="5194" w:name="_ETM_Q10_408453"/>
      <w:bookmarkEnd w:id="5193"/>
      <w:bookmarkEnd w:id="5194"/>
    </w:p>
    <w:p w:rsidR="0000315F" w:rsidRDefault="0000315F" w:rsidP="00875195">
      <w:pPr>
        <w:pStyle w:val="af5"/>
        <w:keepNext/>
        <w:rPr>
          <w:rtl/>
        </w:rPr>
      </w:pPr>
      <w:bookmarkStart w:id="5195" w:name="ET_interruption_6361_17"/>
      <w:r w:rsidRPr="00BC03A5">
        <w:rPr>
          <w:rStyle w:val="TagStyle"/>
          <w:rtl/>
        </w:rPr>
        <w:t xml:space="preserve"> &lt;&lt; קריאה &gt;&gt; </w:t>
      </w:r>
      <w:r>
        <w:rPr>
          <w:rtl/>
        </w:rPr>
        <w:t>נאור שירי (יש עתיד):</w:t>
      </w:r>
      <w:r w:rsidRPr="00BC03A5">
        <w:rPr>
          <w:rStyle w:val="TagStyle"/>
          <w:rtl/>
        </w:rPr>
        <w:t xml:space="preserve"> &lt;&lt; קריאה &gt;&gt;</w:t>
      </w:r>
      <w:r>
        <w:rPr>
          <w:rtl/>
        </w:rPr>
        <w:t xml:space="preserve">   </w:t>
      </w:r>
      <w:bookmarkEnd w:id="5195"/>
    </w:p>
    <w:p w:rsidR="0000315F" w:rsidRDefault="0000315F" w:rsidP="00D00074">
      <w:pPr>
        <w:rPr>
          <w:rtl/>
          <w:lang w:eastAsia="he-IL"/>
        </w:rPr>
      </w:pPr>
    </w:p>
    <w:p w:rsidR="0000315F" w:rsidRDefault="0000315F" w:rsidP="00875195">
      <w:pPr>
        <w:rPr>
          <w:rtl/>
          <w:lang w:eastAsia="he-IL"/>
        </w:rPr>
      </w:pPr>
      <w:bookmarkStart w:id="5196" w:name="_ETM_Q10_405543"/>
      <w:bookmarkStart w:id="5197" w:name="_ETM_Q10_409671"/>
      <w:bookmarkEnd w:id="5196"/>
      <w:bookmarkEnd w:id="5197"/>
      <w:r>
        <w:rPr>
          <w:rFonts w:hint="cs"/>
          <w:rtl/>
          <w:lang w:eastAsia="he-IL"/>
        </w:rPr>
        <w:t xml:space="preserve">עוד פעם </w:t>
      </w:r>
      <w:proofErr w:type="spellStart"/>
      <w:r>
        <w:rPr>
          <w:rFonts w:hint="cs"/>
          <w:rtl/>
          <w:lang w:eastAsia="he-IL"/>
        </w:rPr>
        <w:t>המימד</w:t>
      </w:r>
      <w:proofErr w:type="spellEnd"/>
      <w:r>
        <w:rPr>
          <w:rFonts w:hint="cs"/>
          <w:rtl/>
          <w:lang w:eastAsia="he-IL"/>
        </w:rPr>
        <w:t xml:space="preserve"> </w:t>
      </w:r>
      <w:bookmarkStart w:id="5198" w:name="_ETM_Q10_412136"/>
      <w:bookmarkEnd w:id="5198"/>
      <w:r>
        <w:rPr>
          <w:rFonts w:hint="cs"/>
          <w:rtl/>
          <w:lang w:eastAsia="he-IL"/>
        </w:rPr>
        <w:t>החמישי?</w:t>
      </w:r>
      <w:bookmarkStart w:id="5199" w:name="_ETM_Q10_408442"/>
      <w:bookmarkEnd w:id="5199"/>
    </w:p>
    <w:p w:rsidR="0000315F" w:rsidRDefault="0000315F" w:rsidP="00875195">
      <w:pPr>
        <w:rPr>
          <w:rtl/>
          <w:lang w:eastAsia="he-IL"/>
        </w:rPr>
      </w:pPr>
      <w:bookmarkStart w:id="5200" w:name="_ETM_Q10_408882"/>
      <w:bookmarkStart w:id="5201" w:name="_ETM_Q10_408947"/>
      <w:bookmarkStart w:id="5202" w:name="_ETM_Q10_410943"/>
      <w:bookmarkStart w:id="5203" w:name="_ETM_Q10_412023"/>
      <w:bookmarkEnd w:id="5200"/>
      <w:bookmarkEnd w:id="5201"/>
      <w:bookmarkEnd w:id="5202"/>
      <w:bookmarkEnd w:id="5203"/>
    </w:p>
    <w:p w:rsidR="0000315F" w:rsidRDefault="0000315F" w:rsidP="00875195">
      <w:pPr>
        <w:pStyle w:val="-"/>
        <w:keepNext/>
        <w:rPr>
          <w:rtl/>
        </w:rPr>
      </w:pPr>
      <w:r w:rsidRPr="00BC03A5">
        <w:rPr>
          <w:rStyle w:val="TagStyle"/>
          <w:rtl/>
        </w:rPr>
        <w:t xml:space="preserve"> &lt;&lt; דובר_המשך &gt;&gt; </w:t>
      </w:r>
      <w:r>
        <w:rPr>
          <w:rtl/>
        </w:rPr>
        <w:t>השר המקשר בין הממשלה לכנסת דוד אמסלם:</w:t>
      </w:r>
      <w:r w:rsidRPr="00BC03A5">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204" w:name="_ETM_Q10_416508"/>
      <w:bookmarkStart w:id="5205" w:name="_ETM_Q10_411962"/>
      <w:bookmarkEnd w:id="5204"/>
      <w:bookmarkEnd w:id="5205"/>
      <w:r>
        <w:rPr>
          <w:rFonts w:hint="cs"/>
          <w:rtl/>
          <w:lang w:eastAsia="he-IL"/>
        </w:rPr>
        <w:t xml:space="preserve">לכן אני אומר לך: תקשיבי טוב, תסתכלי </w:t>
      </w:r>
      <w:bookmarkStart w:id="5206" w:name="_ETM_Q10_413998"/>
      <w:bookmarkEnd w:id="5206"/>
      <w:r>
        <w:rPr>
          <w:rFonts w:hint="cs"/>
          <w:rtl/>
          <w:lang w:eastAsia="he-IL"/>
        </w:rPr>
        <w:t>על הר</w:t>
      </w:r>
      <w:bookmarkStart w:id="5207" w:name="_ETM_Q10_414665"/>
      <w:bookmarkEnd w:id="5207"/>
      <w:r>
        <w:rPr>
          <w:rFonts w:hint="cs"/>
          <w:rtl/>
          <w:lang w:eastAsia="he-IL"/>
        </w:rPr>
        <w:t>פורמה.</w:t>
      </w:r>
      <w:bookmarkStart w:id="5208" w:name="_ETM_Q10_413439"/>
      <w:bookmarkEnd w:id="5208"/>
    </w:p>
    <w:p w:rsidR="0000315F" w:rsidRDefault="0000315F" w:rsidP="00875195">
      <w:pPr>
        <w:rPr>
          <w:rtl/>
          <w:lang w:eastAsia="he-IL"/>
        </w:rPr>
      </w:pPr>
      <w:bookmarkStart w:id="5209" w:name="_ETM_Q10_416698"/>
      <w:bookmarkStart w:id="5210" w:name="_ETM_Q10_416769"/>
      <w:bookmarkEnd w:id="5209"/>
      <w:bookmarkEnd w:id="5210"/>
    </w:p>
    <w:p w:rsidR="0000315F" w:rsidRDefault="0000315F" w:rsidP="00875195">
      <w:pPr>
        <w:pStyle w:val="af5"/>
        <w:keepNext/>
        <w:rPr>
          <w:rtl/>
        </w:rPr>
      </w:pPr>
      <w:bookmarkStart w:id="5211" w:name="ET_interruption_6361_19"/>
      <w:r w:rsidRPr="00E201CF">
        <w:rPr>
          <w:rStyle w:val="TagStyle"/>
          <w:rtl/>
        </w:rPr>
        <w:t xml:space="preserve"> &lt;&lt; קריאה &gt;&gt; </w:t>
      </w:r>
      <w:r>
        <w:rPr>
          <w:rtl/>
        </w:rPr>
        <w:t>נאור שירי (יש עתיד):</w:t>
      </w:r>
      <w:r w:rsidRPr="00E201CF">
        <w:rPr>
          <w:rStyle w:val="TagStyle"/>
          <w:rtl/>
        </w:rPr>
        <w:t xml:space="preserve"> &lt;&lt; קריאה &gt;&gt;</w:t>
      </w:r>
      <w:r>
        <w:rPr>
          <w:rtl/>
        </w:rPr>
        <w:t xml:space="preserve">   </w:t>
      </w:r>
      <w:bookmarkEnd w:id="5211"/>
    </w:p>
    <w:p w:rsidR="0000315F" w:rsidRDefault="0000315F" w:rsidP="00D00074">
      <w:pPr>
        <w:rPr>
          <w:rtl/>
          <w:lang w:eastAsia="he-IL"/>
        </w:rPr>
      </w:pPr>
    </w:p>
    <w:p w:rsidR="0000315F" w:rsidRDefault="0000315F" w:rsidP="00875195">
      <w:pPr>
        <w:rPr>
          <w:rtl/>
          <w:lang w:eastAsia="he-IL"/>
        </w:rPr>
      </w:pPr>
      <w:bookmarkStart w:id="5212" w:name="_ETM_Q10_414625"/>
      <w:bookmarkEnd w:id="5212"/>
      <w:r>
        <w:rPr>
          <w:rFonts w:hint="cs"/>
          <w:rtl/>
          <w:lang w:eastAsia="he-IL"/>
        </w:rPr>
        <w:t>איפה היא</w:t>
      </w:r>
      <w:bookmarkStart w:id="5213" w:name="_ETM_Q10_415840"/>
      <w:bookmarkEnd w:id="5213"/>
      <w:r>
        <w:rPr>
          <w:rFonts w:hint="cs"/>
          <w:rtl/>
          <w:lang w:eastAsia="he-IL"/>
        </w:rPr>
        <w:t>? איפה הרפורמה?</w:t>
      </w:r>
    </w:p>
    <w:p w:rsidR="0000315F" w:rsidRDefault="0000315F" w:rsidP="00875195">
      <w:pPr>
        <w:rPr>
          <w:rtl/>
          <w:lang w:eastAsia="he-IL"/>
        </w:rPr>
      </w:pPr>
      <w:bookmarkStart w:id="5214" w:name="_ETM_Q10_420322"/>
      <w:bookmarkStart w:id="5215" w:name="_ETM_Q10_420380"/>
      <w:bookmarkEnd w:id="5214"/>
      <w:bookmarkEnd w:id="5215"/>
    </w:p>
    <w:p w:rsidR="0000315F" w:rsidRDefault="0000315F" w:rsidP="00875195">
      <w:pPr>
        <w:pStyle w:val="-"/>
        <w:keepNext/>
        <w:rPr>
          <w:rtl/>
        </w:rPr>
      </w:pPr>
      <w:r w:rsidRPr="00E201CF">
        <w:rPr>
          <w:rStyle w:val="TagStyle"/>
          <w:rtl/>
        </w:rPr>
        <w:t xml:space="preserve"> &lt;&lt; דובר_המשך &gt;&gt; </w:t>
      </w:r>
      <w:r>
        <w:rPr>
          <w:rtl/>
        </w:rPr>
        <w:t>השר המקשר בין הממשלה לכנסת דוד אמסלם:</w:t>
      </w:r>
      <w:r w:rsidRPr="00E201CF">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216" w:name="_ETM_Q10_422170"/>
      <w:bookmarkStart w:id="5217" w:name="_ETM_Q10_417442"/>
      <w:bookmarkEnd w:id="5216"/>
      <w:bookmarkEnd w:id="5217"/>
      <w:r>
        <w:rPr>
          <w:rFonts w:hint="cs"/>
          <w:rtl/>
          <w:lang w:eastAsia="he-IL"/>
        </w:rPr>
        <w:t>הרי מה רצי</w:t>
      </w:r>
      <w:bookmarkStart w:id="5218" w:name="_ETM_Q10_415172"/>
      <w:bookmarkEnd w:id="5218"/>
      <w:r>
        <w:rPr>
          <w:rFonts w:hint="cs"/>
          <w:rtl/>
          <w:lang w:eastAsia="he-IL"/>
        </w:rPr>
        <w:t>נו לעשות? הרי היום השופטים בוחרים את עצמם. נשמע לך סביר</w:t>
      </w:r>
      <w:bookmarkStart w:id="5219" w:name="_ETM_Q10_417129"/>
      <w:bookmarkEnd w:id="5219"/>
      <w:r>
        <w:rPr>
          <w:rFonts w:hint="cs"/>
          <w:rtl/>
          <w:lang w:eastAsia="he-IL"/>
        </w:rPr>
        <w:t xml:space="preserve">? נשמע לך </w:t>
      </w:r>
      <w:bookmarkStart w:id="5220" w:name="_ETM_Q10_421601"/>
      <w:bookmarkEnd w:id="5220"/>
      <w:r>
        <w:rPr>
          <w:rFonts w:hint="cs"/>
          <w:rtl/>
          <w:lang w:eastAsia="he-IL"/>
        </w:rPr>
        <w:t xml:space="preserve">סביר שלשכת </w:t>
      </w:r>
      <w:bookmarkStart w:id="5221" w:name="_ETM_Q10_423178"/>
      <w:bookmarkEnd w:id="5221"/>
      <w:r>
        <w:rPr>
          <w:rFonts w:hint="cs"/>
          <w:rtl/>
          <w:lang w:eastAsia="he-IL"/>
        </w:rPr>
        <w:t xml:space="preserve">עורכי הדין </w:t>
      </w:r>
      <w:r>
        <w:rPr>
          <w:rtl/>
          <w:lang w:eastAsia="he-IL"/>
        </w:rPr>
        <w:t>–</w:t>
      </w:r>
      <w:r>
        <w:rPr>
          <w:rFonts w:hint="cs"/>
          <w:rtl/>
          <w:lang w:eastAsia="he-IL"/>
        </w:rPr>
        <w:t xml:space="preserve"> תביני טוב את השוחד והאבסורד </w:t>
      </w:r>
      <w:bookmarkStart w:id="5222" w:name="_ETM_Q10_424189"/>
      <w:bookmarkEnd w:id="5222"/>
      <w:r>
        <w:rPr>
          <w:rFonts w:hint="cs"/>
          <w:rtl/>
          <w:lang w:eastAsia="he-IL"/>
        </w:rPr>
        <w:t xml:space="preserve">הכי גדול </w:t>
      </w:r>
      <w:bookmarkStart w:id="5223" w:name="_ETM_Q10_425750"/>
      <w:bookmarkEnd w:id="5223"/>
      <w:r>
        <w:rPr>
          <w:rFonts w:hint="cs"/>
          <w:rtl/>
          <w:lang w:eastAsia="he-IL"/>
        </w:rPr>
        <w:t>שקורה פה.</w:t>
      </w:r>
      <w:bookmarkStart w:id="5224" w:name="_ETM_Q10_422607"/>
      <w:bookmarkEnd w:id="5224"/>
      <w:r>
        <w:rPr>
          <w:rFonts w:hint="cs"/>
          <w:rtl/>
          <w:lang w:eastAsia="he-IL"/>
        </w:rPr>
        <w:t xml:space="preserve"> אני עורך דין, באים </w:t>
      </w:r>
      <w:bookmarkStart w:id="5225" w:name="_ETM_Q10_428913"/>
      <w:bookmarkEnd w:id="5225"/>
      <w:r>
        <w:rPr>
          <w:rFonts w:hint="cs"/>
          <w:rtl/>
          <w:lang w:eastAsia="he-IL"/>
        </w:rPr>
        <w:t xml:space="preserve">אליי לקוחות </w:t>
      </w:r>
      <w:r w:rsidR="00644066">
        <w:rPr>
          <w:rFonts w:hint="cs"/>
          <w:rtl/>
          <w:lang w:eastAsia="he-IL"/>
        </w:rPr>
        <w:t>– –</w:t>
      </w:r>
      <w:r>
        <w:rPr>
          <w:rFonts w:hint="cs"/>
          <w:rtl/>
          <w:lang w:eastAsia="he-IL"/>
        </w:rPr>
        <w:t xml:space="preserve"> </w:t>
      </w:r>
      <w:bookmarkStart w:id="5226" w:name="_ETM_Q10_433887"/>
      <w:bookmarkStart w:id="5227" w:name="_ETM_Q10_429416"/>
      <w:bookmarkEnd w:id="5226"/>
      <w:bookmarkEnd w:id="5227"/>
    </w:p>
    <w:p w:rsidR="0000315F" w:rsidRDefault="0000315F" w:rsidP="00875195">
      <w:pPr>
        <w:rPr>
          <w:rtl/>
          <w:lang w:eastAsia="he-IL"/>
        </w:rPr>
      </w:pPr>
      <w:bookmarkStart w:id="5228" w:name="_ETM_Q10_429612"/>
      <w:bookmarkStart w:id="5229" w:name="_ETM_Q10_429670"/>
      <w:bookmarkEnd w:id="5228"/>
      <w:bookmarkEnd w:id="5229"/>
    </w:p>
    <w:p w:rsidR="0000315F" w:rsidRDefault="0000315F" w:rsidP="00875195">
      <w:pPr>
        <w:pStyle w:val="af5"/>
        <w:keepNext/>
        <w:rPr>
          <w:rtl/>
        </w:rPr>
      </w:pPr>
      <w:bookmarkStart w:id="5230" w:name="ET_interruption_5761_21"/>
      <w:r w:rsidRPr="00EA3485">
        <w:rPr>
          <w:rStyle w:val="TagStyle"/>
          <w:rtl/>
        </w:rPr>
        <w:t xml:space="preserve"> &lt;&lt; קריאה &gt;&gt; </w:t>
      </w:r>
      <w:r>
        <w:rPr>
          <w:rtl/>
        </w:rPr>
        <w:t>עאידה תומא סלימאן (חד"ש-תע"ל):</w:t>
      </w:r>
      <w:r w:rsidRPr="00EA3485">
        <w:rPr>
          <w:rStyle w:val="TagStyle"/>
          <w:rtl/>
        </w:rPr>
        <w:t xml:space="preserve"> &lt;&lt; קריאה &gt;&gt;</w:t>
      </w:r>
      <w:r>
        <w:rPr>
          <w:rtl/>
        </w:rPr>
        <w:t xml:space="preserve">   </w:t>
      </w:r>
      <w:bookmarkEnd w:id="5230"/>
    </w:p>
    <w:p w:rsidR="0000315F" w:rsidRDefault="0000315F" w:rsidP="00D00074">
      <w:pPr>
        <w:rPr>
          <w:rtl/>
          <w:lang w:eastAsia="he-IL"/>
        </w:rPr>
      </w:pPr>
    </w:p>
    <w:p w:rsidR="0000315F" w:rsidRDefault="0000315F" w:rsidP="00875195">
      <w:pPr>
        <w:rPr>
          <w:rtl/>
          <w:lang w:eastAsia="he-IL"/>
        </w:rPr>
      </w:pPr>
      <w:bookmarkStart w:id="5231" w:name="_ETM_Q10_433030"/>
      <w:bookmarkEnd w:id="5231"/>
      <w:r>
        <w:rPr>
          <w:rFonts w:hint="cs"/>
          <w:rtl/>
          <w:lang w:eastAsia="he-IL"/>
        </w:rPr>
        <w:t xml:space="preserve">למה אתה </w:t>
      </w:r>
      <w:bookmarkStart w:id="5232" w:name="_ETM_Q10_430018"/>
      <w:bookmarkEnd w:id="5232"/>
      <w:r>
        <w:rPr>
          <w:rFonts w:hint="cs"/>
          <w:rtl/>
          <w:lang w:eastAsia="he-IL"/>
        </w:rPr>
        <w:t xml:space="preserve">מדבר איתי כאילו אני </w:t>
      </w:r>
      <w:r w:rsidR="00644066">
        <w:rPr>
          <w:rFonts w:hint="cs"/>
          <w:rtl/>
          <w:lang w:eastAsia="he-IL"/>
        </w:rPr>
        <w:t>– – –</w:t>
      </w:r>
      <w:bookmarkStart w:id="5233" w:name="_ETM_Q10_431447"/>
      <w:bookmarkStart w:id="5234" w:name="_ETM_Q10_430420"/>
      <w:bookmarkEnd w:id="5233"/>
      <w:bookmarkEnd w:id="5234"/>
    </w:p>
    <w:p w:rsidR="0000315F" w:rsidRDefault="0000315F" w:rsidP="00875195">
      <w:pPr>
        <w:ind w:firstLine="0"/>
        <w:rPr>
          <w:rtl/>
          <w:lang w:eastAsia="he-IL"/>
        </w:rPr>
      </w:pPr>
      <w:bookmarkStart w:id="5235" w:name="_ETM_Q10_430755"/>
      <w:bookmarkStart w:id="5236" w:name="_ETM_Q10_430822"/>
      <w:bookmarkStart w:id="5237" w:name="_ETM_Q10_435533"/>
      <w:bookmarkEnd w:id="5235"/>
      <w:bookmarkEnd w:id="5236"/>
      <w:bookmarkEnd w:id="5237"/>
    </w:p>
    <w:p w:rsidR="0000315F" w:rsidRDefault="0000315F" w:rsidP="00875195">
      <w:pPr>
        <w:pStyle w:val="af5"/>
        <w:keepNext/>
        <w:rPr>
          <w:rtl/>
        </w:rPr>
      </w:pPr>
      <w:bookmarkStart w:id="5238" w:name="ET_interruption_5761_23"/>
      <w:r w:rsidRPr="00EA3485">
        <w:rPr>
          <w:rStyle w:val="TagStyle"/>
          <w:rtl/>
        </w:rPr>
        <w:t xml:space="preserve"> &lt;&lt; קריאה &gt;&gt; </w:t>
      </w:r>
      <w:r>
        <w:rPr>
          <w:rtl/>
        </w:rPr>
        <w:t>עאידה תומא סלימאן (חד"ש-תע"ל):</w:t>
      </w:r>
      <w:r w:rsidRPr="00EA3485">
        <w:rPr>
          <w:rStyle w:val="TagStyle"/>
          <w:rtl/>
        </w:rPr>
        <w:t xml:space="preserve"> &lt;&lt; קריאה &gt;&gt;</w:t>
      </w:r>
      <w:r>
        <w:rPr>
          <w:rtl/>
        </w:rPr>
        <w:t xml:space="preserve">   </w:t>
      </w:r>
      <w:bookmarkEnd w:id="5238"/>
    </w:p>
    <w:p w:rsidR="0000315F" w:rsidRDefault="0000315F" w:rsidP="00D00074">
      <w:pPr>
        <w:rPr>
          <w:rtl/>
          <w:lang w:eastAsia="he-IL"/>
        </w:rPr>
      </w:pPr>
    </w:p>
    <w:p w:rsidR="0000315F" w:rsidRDefault="00644066" w:rsidP="00875195">
      <w:pPr>
        <w:rPr>
          <w:rtl/>
          <w:lang w:eastAsia="he-IL"/>
        </w:rPr>
      </w:pPr>
      <w:bookmarkStart w:id="5239" w:name="_ETM_Q10_438769"/>
      <w:bookmarkStart w:id="5240" w:name="_ETM_Q10_434334"/>
      <w:bookmarkEnd w:id="5239"/>
      <w:bookmarkEnd w:id="5240"/>
      <w:r>
        <w:rPr>
          <w:rFonts w:hint="cs"/>
          <w:rtl/>
          <w:lang w:eastAsia="he-IL"/>
        </w:rPr>
        <w:t>– –</w:t>
      </w:r>
      <w:r w:rsidR="0000315F">
        <w:rPr>
          <w:rFonts w:hint="cs"/>
          <w:rtl/>
          <w:lang w:eastAsia="he-IL"/>
        </w:rPr>
        <w:t xml:space="preserve"> את ראית לבד, את ראית לבד בכנס </w:t>
      </w:r>
      <w:r w:rsidR="0000315F">
        <w:rPr>
          <w:rtl/>
          <w:lang w:eastAsia="he-IL"/>
        </w:rPr>
        <w:t>–</w:t>
      </w:r>
      <w:r w:rsidR="0000315F">
        <w:rPr>
          <w:rFonts w:hint="cs"/>
          <w:rtl/>
          <w:lang w:eastAsia="he-IL"/>
        </w:rPr>
        <w:t xml:space="preserve"> שנייה, תני לי.</w:t>
      </w:r>
      <w:bookmarkStart w:id="5241" w:name="_ETM_Q10_434872"/>
      <w:bookmarkEnd w:id="5241"/>
    </w:p>
    <w:p w:rsidR="0000315F" w:rsidRDefault="0000315F" w:rsidP="00875195">
      <w:pPr>
        <w:rPr>
          <w:rtl/>
          <w:lang w:eastAsia="he-IL"/>
        </w:rPr>
      </w:pPr>
      <w:bookmarkStart w:id="5242" w:name="_ETM_Q10_434975"/>
      <w:bookmarkStart w:id="5243" w:name="_ETM_Q10_435040"/>
      <w:bookmarkEnd w:id="5242"/>
      <w:bookmarkEnd w:id="5243"/>
    </w:p>
    <w:p w:rsidR="0000315F" w:rsidRDefault="0000315F" w:rsidP="00875195">
      <w:pPr>
        <w:pStyle w:val="af5"/>
        <w:keepNext/>
        <w:rPr>
          <w:rtl/>
        </w:rPr>
      </w:pPr>
      <w:bookmarkStart w:id="5244" w:name="ET_interruption_6361_24"/>
      <w:r w:rsidRPr="00EA3485">
        <w:rPr>
          <w:rStyle w:val="TagStyle"/>
          <w:rtl/>
        </w:rPr>
        <w:t xml:space="preserve"> &lt;&lt; קריאה &gt;&gt; </w:t>
      </w:r>
      <w:r>
        <w:rPr>
          <w:rtl/>
        </w:rPr>
        <w:t>נאור שירי (יש עתיד):</w:t>
      </w:r>
      <w:r w:rsidRPr="00EA3485">
        <w:rPr>
          <w:rStyle w:val="TagStyle"/>
          <w:rtl/>
        </w:rPr>
        <w:t xml:space="preserve"> &lt;&lt; קריאה &gt;&gt;</w:t>
      </w:r>
      <w:r>
        <w:rPr>
          <w:rtl/>
        </w:rPr>
        <w:t xml:space="preserve">   </w:t>
      </w:r>
      <w:bookmarkEnd w:id="5244"/>
    </w:p>
    <w:p w:rsidR="0000315F" w:rsidRDefault="0000315F" w:rsidP="00D00074">
      <w:pPr>
        <w:rPr>
          <w:rtl/>
          <w:lang w:eastAsia="he-IL"/>
        </w:rPr>
      </w:pPr>
    </w:p>
    <w:p w:rsidR="0000315F" w:rsidRDefault="0000315F" w:rsidP="00875195">
      <w:pPr>
        <w:rPr>
          <w:rtl/>
          <w:lang w:eastAsia="he-IL"/>
        </w:rPr>
      </w:pPr>
      <w:bookmarkStart w:id="5245" w:name="_ETM_Q10_437430"/>
      <w:bookmarkEnd w:id="5245"/>
      <w:r>
        <w:rPr>
          <w:rFonts w:hint="cs"/>
          <w:rtl/>
          <w:lang w:eastAsia="he-IL"/>
        </w:rPr>
        <w:t>רגע, דודי, אתה עורך דין?</w:t>
      </w:r>
      <w:bookmarkStart w:id="5246" w:name="_ETM_Q10_442772"/>
      <w:bookmarkEnd w:id="5246"/>
    </w:p>
    <w:p w:rsidR="0000315F" w:rsidRDefault="0000315F" w:rsidP="00875195">
      <w:pPr>
        <w:rPr>
          <w:rtl/>
          <w:lang w:eastAsia="he-IL"/>
        </w:rPr>
      </w:pPr>
      <w:bookmarkStart w:id="5247" w:name="_ETM_Q10_442845"/>
      <w:bookmarkEnd w:id="5247"/>
    </w:p>
    <w:p w:rsidR="0000315F" w:rsidRDefault="0000315F" w:rsidP="00875195">
      <w:pPr>
        <w:pStyle w:val="-"/>
        <w:keepNext/>
        <w:rPr>
          <w:rtl/>
        </w:rPr>
      </w:pPr>
      <w:r w:rsidRPr="00EA3485">
        <w:rPr>
          <w:rStyle w:val="TagStyle"/>
          <w:rtl/>
        </w:rPr>
        <w:t xml:space="preserve"> &lt;&lt; דובר_המשך &gt;&gt; </w:t>
      </w:r>
      <w:r>
        <w:rPr>
          <w:rtl/>
        </w:rPr>
        <w:t>השר המקשר בין הממשלה לכנסת דוד אמסלם:</w:t>
      </w:r>
      <w:r w:rsidRPr="00EA3485">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248" w:name="_ETM_Q10_444136"/>
      <w:bookmarkStart w:id="5249" w:name="_ETM_Q10_439421"/>
      <w:bookmarkEnd w:id="5248"/>
      <w:bookmarkEnd w:id="5249"/>
      <w:r>
        <w:rPr>
          <w:rFonts w:hint="cs"/>
          <w:rtl/>
          <w:lang w:eastAsia="he-IL"/>
        </w:rPr>
        <w:t xml:space="preserve">את ראית לבד </w:t>
      </w:r>
      <w:bookmarkStart w:id="5250" w:name="_ETM_Q10_438209"/>
      <w:bookmarkEnd w:id="5250"/>
      <w:r>
        <w:rPr>
          <w:rFonts w:hint="cs"/>
          <w:rtl/>
          <w:lang w:eastAsia="he-IL"/>
        </w:rPr>
        <w:t>א</w:t>
      </w:r>
      <w:bookmarkStart w:id="5251" w:name="_ETM_Q10_434808"/>
      <w:bookmarkEnd w:id="5251"/>
      <w:r>
        <w:rPr>
          <w:rFonts w:hint="cs"/>
          <w:rtl/>
          <w:lang w:eastAsia="he-IL"/>
        </w:rPr>
        <w:t xml:space="preserve">ת הכנס </w:t>
      </w:r>
      <w:bookmarkStart w:id="5252" w:name="_ETM_Q10_436083"/>
      <w:bookmarkStart w:id="5253" w:name="_ETM_Q10_431597"/>
      <w:bookmarkEnd w:id="5252"/>
      <w:bookmarkEnd w:id="5253"/>
      <w:r>
        <w:rPr>
          <w:rFonts w:hint="cs"/>
          <w:rtl/>
          <w:lang w:eastAsia="he-IL"/>
        </w:rPr>
        <w:t>שצולם באילת</w:t>
      </w:r>
      <w:bookmarkStart w:id="5254" w:name="_ETM_Q10_440429"/>
      <w:bookmarkEnd w:id="5254"/>
      <w:r>
        <w:rPr>
          <w:rFonts w:hint="cs"/>
          <w:rtl/>
          <w:lang w:eastAsia="he-IL"/>
        </w:rPr>
        <w:t xml:space="preserve">, של לשכת </w:t>
      </w:r>
      <w:bookmarkStart w:id="5255" w:name="_ETM_Q10_441058"/>
      <w:bookmarkEnd w:id="5255"/>
      <w:r>
        <w:rPr>
          <w:rFonts w:hint="cs"/>
          <w:rtl/>
          <w:lang w:eastAsia="he-IL"/>
        </w:rPr>
        <w:t>עורכי הדין, לפני כמה שנים.</w:t>
      </w:r>
      <w:bookmarkStart w:id="5256" w:name="_ETM_Q10_443158"/>
      <w:bookmarkEnd w:id="5256"/>
    </w:p>
    <w:p w:rsidR="0000315F" w:rsidRDefault="0000315F" w:rsidP="00875195">
      <w:pPr>
        <w:rPr>
          <w:rtl/>
          <w:lang w:eastAsia="he-IL"/>
        </w:rPr>
      </w:pPr>
      <w:bookmarkStart w:id="5257" w:name="_ETM_Q10_443499"/>
      <w:bookmarkStart w:id="5258" w:name="_ETM_Q10_443563"/>
      <w:bookmarkEnd w:id="5257"/>
      <w:bookmarkEnd w:id="5258"/>
    </w:p>
    <w:p w:rsidR="0000315F" w:rsidRDefault="0000315F" w:rsidP="00875195">
      <w:pPr>
        <w:pStyle w:val="af5"/>
        <w:keepNext/>
        <w:rPr>
          <w:rtl/>
        </w:rPr>
      </w:pPr>
      <w:bookmarkStart w:id="5259" w:name="ET_interruption_6361_26"/>
      <w:r w:rsidRPr="00F32850">
        <w:rPr>
          <w:rStyle w:val="TagStyle"/>
          <w:rtl/>
        </w:rPr>
        <w:t xml:space="preserve"> &lt;&lt; קריאה &gt;&gt; </w:t>
      </w:r>
      <w:r>
        <w:rPr>
          <w:rtl/>
        </w:rPr>
        <w:t>נאור שירי (יש עתיד):</w:t>
      </w:r>
      <w:r w:rsidRPr="00F32850">
        <w:rPr>
          <w:rStyle w:val="TagStyle"/>
          <w:rtl/>
        </w:rPr>
        <w:t xml:space="preserve"> &lt;&lt; קריאה &gt;&gt;</w:t>
      </w:r>
      <w:r>
        <w:rPr>
          <w:rtl/>
        </w:rPr>
        <w:t xml:space="preserve">   </w:t>
      </w:r>
      <w:bookmarkEnd w:id="5259"/>
    </w:p>
    <w:p w:rsidR="0000315F" w:rsidRDefault="0000315F" w:rsidP="00D00074">
      <w:pPr>
        <w:rPr>
          <w:rtl/>
          <w:lang w:eastAsia="he-IL"/>
        </w:rPr>
      </w:pPr>
    </w:p>
    <w:p w:rsidR="0000315F" w:rsidRDefault="0000315F" w:rsidP="00875195">
      <w:pPr>
        <w:rPr>
          <w:rtl/>
          <w:lang w:eastAsia="he-IL"/>
        </w:rPr>
      </w:pPr>
      <w:bookmarkStart w:id="5260" w:name="_ETM_Q10_446485"/>
      <w:bookmarkEnd w:id="5260"/>
      <w:r>
        <w:rPr>
          <w:rFonts w:hint="cs"/>
          <w:rtl/>
          <w:lang w:eastAsia="he-IL"/>
        </w:rPr>
        <w:t>מה?</w:t>
      </w:r>
      <w:bookmarkStart w:id="5261" w:name="_ETM_Q10_447767"/>
      <w:bookmarkEnd w:id="5261"/>
      <w:r>
        <w:rPr>
          <w:rFonts w:hint="cs"/>
          <w:rtl/>
          <w:lang w:eastAsia="he-IL"/>
        </w:rPr>
        <w:t xml:space="preserve"> </w:t>
      </w:r>
      <w:proofErr w:type="spellStart"/>
      <w:r>
        <w:rPr>
          <w:rFonts w:hint="cs"/>
          <w:rtl/>
          <w:lang w:eastAsia="he-IL"/>
        </w:rPr>
        <w:t>הל</w:t>
      </w:r>
      <w:bookmarkStart w:id="5262" w:name="_ETM_Q10_443798"/>
      <w:bookmarkEnd w:id="5262"/>
      <w:r>
        <w:rPr>
          <w:rFonts w:hint="cs"/>
          <w:rtl/>
          <w:lang w:eastAsia="he-IL"/>
        </w:rPr>
        <w:t>יכודיאדה</w:t>
      </w:r>
      <w:proofErr w:type="spellEnd"/>
      <w:r>
        <w:rPr>
          <w:rFonts w:hint="cs"/>
          <w:rtl/>
          <w:lang w:eastAsia="he-IL"/>
        </w:rPr>
        <w:t>?</w:t>
      </w:r>
      <w:bookmarkStart w:id="5263" w:name="_ETM_Q10_446784"/>
      <w:bookmarkEnd w:id="5263"/>
    </w:p>
    <w:p w:rsidR="0000315F" w:rsidRDefault="0000315F" w:rsidP="00875195">
      <w:pPr>
        <w:rPr>
          <w:rtl/>
          <w:lang w:eastAsia="he-IL"/>
        </w:rPr>
      </w:pPr>
      <w:bookmarkStart w:id="5264" w:name="_ETM_Q10_446888"/>
      <w:bookmarkStart w:id="5265" w:name="_ETM_Q10_444408"/>
      <w:bookmarkStart w:id="5266" w:name="_ETM_Q10_443645"/>
      <w:bookmarkStart w:id="5267" w:name="_ETM_Q10_445765"/>
      <w:bookmarkEnd w:id="5264"/>
      <w:bookmarkEnd w:id="5265"/>
      <w:bookmarkEnd w:id="5266"/>
      <w:bookmarkEnd w:id="5267"/>
    </w:p>
    <w:p w:rsidR="0000315F" w:rsidRDefault="0000315F" w:rsidP="00875195">
      <w:pPr>
        <w:pStyle w:val="-"/>
        <w:keepNext/>
        <w:rPr>
          <w:rtl/>
        </w:rPr>
      </w:pPr>
      <w:bookmarkStart w:id="5268" w:name="ET_speakercontinue_5971_27"/>
      <w:r w:rsidRPr="00F32850">
        <w:rPr>
          <w:rStyle w:val="TagStyle"/>
          <w:rtl/>
        </w:rPr>
        <w:t xml:space="preserve"> &lt;&lt; דובר_המשך &gt;&gt; </w:t>
      </w:r>
      <w:r>
        <w:rPr>
          <w:rtl/>
        </w:rPr>
        <w:t>השר המקשר בין הממשלה לכנסת דוד אמסלם:</w:t>
      </w:r>
      <w:r w:rsidRPr="00F32850">
        <w:rPr>
          <w:rStyle w:val="TagStyle"/>
          <w:rtl/>
        </w:rPr>
        <w:t xml:space="preserve"> &lt;&lt; דובר_המשך &gt;&gt;</w:t>
      </w:r>
      <w:r>
        <w:rPr>
          <w:rtl/>
        </w:rPr>
        <w:t xml:space="preserve">   </w:t>
      </w:r>
      <w:bookmarkEnd w:id="5268"/>
    </w:p>
    <w:p w:rsidR="0000315F" w:rsidRDefault="0000315F" w:rsidP="00D00074">
      <w:pPr>
        <w:rPr>
          <w:rtl/>
          <w:lang w:eastAsia="he-IL"/>
        </w:rPr>
      </w:pPr>
    </w:p>
    <w:p w:rsidR="0000315F" w:rsidRDefault="0000315F" w:rsidP="00484C31">
      <w:pPr>
        <w:rPr>
          <w:rtl/>
          <w:lang w:eastAsia="he-IL"/>
        </w:rPr>
      </w:pPr>
      <w:bookmarkStart w:id="5269" w:name="_ETM_Q10_448977"/>
      <w:bookmarkEnd w:id="5269"/>
      <w:r>
        <w:rPr>
          <w:rFonts w:hint="cs"/>
          <w:rtl/>
          <w:lang w:eastAsia="he-IL"/>
        </w:rPr>
        <w:t>את ראית איך באו לאפי נווה</w:t>
      </w:r>
      <w:bookmarkStart w:id="5270" w:name="_ETM_Q10_447112"/>
      <w:bookmarkStart w:id="5271" w:name="_ETM_Q10_444294"/>
      <w:bookmarkStart w:id="5272" w:name="_ETM_Q10_447082"/>
      <w:bookmarkEnd w:id="5270"/>
      <w:bookmarkEnd w:id="5271"/>
      <w:bookmarkEnd w:id="5272"/>
      <w:r>
        <w:rPr>
          <w:rFonts w:hint="cs"/>
          <w:rtl/>
          <w:lang w:eastAsia="he-IL"/>
        </w:rPr>
        <w:t xml:space="preserve">, שהיה יושב-ראש הלשכה, </w:t>
      </w:r>
      <w:bookmarkStart w:id="5273" w:name="_ETM_Q10_448562"/>
      <w:bookmarkEnd w:id="5273"/>
      <w:r>
        <w:rPr>
          <w:rFonts w:hint="cs"/>
          <w:rtl/>
          <w:lang w:eastAsia="he-IL"/>
        </w:rPr>
        <w:t>שו</w:t>
      </w:r>
      <w:bookmarkStart w:id="5274" w:name="_ETM_Q10_448192"/>
      <w:bookmarkEnd w:id="5274"/>
      <w:r>
        <w:rPr>
          <w:rFonts w:hint="cs"/>
          <w:rtl/>
          <w:lang w:eastAsia="he-IL"/>
        </w:rPr>
        <w:t xml:space="preserve">פטים </w:t>
      </w:r>
      <w:bookmarkStart w:id="5275" w:name="_ETM_Q10_452394"/>
      <w:bookmarkEnd w:id="5275"/>
      <w:r>
        <w:rPr>
          <w:rFonts w:hint="cs"/>
          <w:rtl/>
          <w:lang w:eastAsia="he-IL"/>
        </w:rPr>
        <w:t xml:space="preserve">שרצו להיות בעליון. והוא </w:t>
      </w:r>
      <w:bookmarkStart w:id="5276" w:name="_ETM_Q10_451262"/>
      <w:bookmarkEnd w:id="5276"/>
      <w:r>
        <w:rPr>
          <w:rFonts w:hint="cs"/>
          <w:rtl/>
          <w:lang w:eastAsia="he-IL"/>
        </w:rPr>
        <w:t xml:space="preserve">אמר לו: אל תדאג, אני דואג </w:t>
      </w:r>
      <w:bookmarkStart w:id="5277" w:name="_ETM_Q10_456049"/>
      <w:bookmarkEnd w:id="5277"/>
      <w:r>
        <w:rPr>
          <w:rFonts w:hint="cs"/>
          <w:rtl/>
          <w:lang w:eastAsia="he-IL"/>
        </w:rPr>
        <w:t xml:space="preserve">לך. עכשיו נניח </w:t>
      </w:r>
      <w:r w:rsidR="00484C31">
        <w:rPr>
          <w:rFonts w:hint="cs"/>
          <w:rtl/>
          <w:lang w:eastAsia="he-IL"/>
        </w:rPr>
        <w:t>ש</w:t>
      </w:r>
      <w:r>
        <w:rPr>
          <w:rFonts w:hint="cs"/>
          <w:rtl/>
          <w:lang w:eastAsia="he-IL"/>
        </w:rPr>
        <w:t>דאג לו, שם אותו בעליון</w:t>
      </w:r>
      <w:bookmarkStart w:id="5278" w:name="_ETM_Q10_455680"/>
      <w:bookmarkEnd w:id="5278"/>
      <w:r w:rsidR="00484C31">
        <w:rPr>
          <w:rFonts w:hint="cs"/>
          <w:rtl/>
          <w:lang w:eastAsia="he-IL"/>
        </w:rPr>
        <w:t>;</w:t>
      </w:r>
      <w:r>
        <w:rPr>
          <w:rFonts w:hint="cs"/>
          <w:rtl/>
          <w:lang w:eastAsia="he-IL"/>
        </w:rPr>
        <w:t xml:space="preserve"> עכשיו בא </w:t>
      </w:r>
      <w:bookmarkStart w:id="5279" w:name="_ETM_Q10_464334"/>
      <w:bookmarkEnd w:id="5279"/>
      <w:r>
        <w:rPr>
          <w:rFonts w:hint="cs"/>
          <w:rtl/>
          <w:lang w:eastAsia="he-IL"/>
        </w:rPr>
        <w:t>המשרד שלו</w:t>
      </w:r>
      <w:bookmarkStart w:id="5280" w:name="_ETM_Q10_460545"/>
      <w:bookmarkEnd w:id="5280"/>
      <w:r>
        <w:rPr>
          <w:rFonts w:hint="cs"/>
          <w:rtl/>
          <w:lang w:eastAsia="he-IL"/>
        </w:rPr>
        <w:t xml:space="preserve">, מייצג מישהו בסוגיה </w:t>
      </w:r>
      <w:bookmarkStart w:id="5281" w:name="_ETM_Q10_463758"/>
      <w:bookmarkEnd w:id="5281"/>
      <w:r>
        <w:rPr>
          <w:rFonts w:hint="cs"/>
          <w:rtl/>
          <w:lang w:eastAsia="he-IL"/>
        </w:rPr>
        <w:t xml:space="preserve">ממונית </w:t>
      </w:r>
      <w:r>
        <w:rPr>
          <w:rFonts w:hint="eastAsia"/>
          <w:rtl/>
          <w:lang w:eastAsia="he-IL"/>
        </w:rPr>
        <w:t>–</w:t>
      </w:r>
      <w:r>
        <w:rPr>
          <w:rFonts w:hint="cs"/>
          <w:rtl/>
          <w:lang w:eastAsia="he-IL"/>
        </w:rPr>
        <w:t xml:space="preserve"> אני </w:t>
      </w:r>
      <w:bookmarkStart w:id="5282" w:name="_ETM_Q10_464542"/>
      <w:bookmarkEnd w:id="5282"/>
      <w:r>
        <w:rPr>
          <w:rFonts w:hint="cs"/>
          <w:rtl/>
          <w:lang w:eastAsia="he-IL"/>
        </w:rPr>
        <w:t xml:space="preserve">לא נכנס עכשיו </w:t>
      </w:r>
      <w:bookmarkStart w:id="5283" w:name="_ETM_Q10_467228"/>
      <w:bookmarkEnd w:id="5283"/>
      <w:r>
        <w:rPr>
          <w:rFonts w:hint="cs"/>
          <w:rtl/>
          <w:lang w:eastAsia="he-IL"/>
        </w:rPr>
        <w:t xml:space="preserve">לקטע פלילי </w:t>
      </w:r>
      <w:r>
        <w:rPr>
          <w:rFonts w:hint="eastAsia"/>
          <w:rtl/>
          <w:lang w:eastAsia="he-IL"/>
        </w:rPr>
        <w:t>–</w:t>
      </w:r>
      <w:r>
        <w:rPr>
          <w:rFonts w:hint="cs"/>
          <w:rtl/>
          <w:lang w:eastAsia="he-IL"/>
        </w:rPr>
        <w:t xml:space="preserve"> מערער</w:t>
      </w:r>
      <w:bookmarkStart w:id="5284" w:name="_ETM_Q10_467421"/>
      <w:bookmarkEnd w:id="5284"/>
      <w:r>
        <w:rPr>
          <w:rFonts w:hint="cs"/>
          <w:rtl/>
          <w:lang w:eastAsia="he-IL"/>
        </w:rPr>
        <w:t xml:space="preserve"> על המחוזי בסוגיה ממונית</w:t>
      </w:r>
      <w:bookmarkStart w:id="5285" w:name="_ETM_Q10_468506"/>
      <w:bookmarkEnd w:id="5285"/>
      <w:r>
        <w:rPr>
          <w:rFonts w:hint="cs"/>
          <w:rtl/>
          <w:lang w:eastAsia="he-IL"/>
        </w:rPr>
        <w:t xml:space="preserve">. אני תובע </w:t>
      </w:r>
      <w:bookmarkStart w:id="5286" w:name="_ETM_Q10_475822"/>
      <w:bookmarkStart w:id="5287" w:name="_ETM_Q10_471001"/>
      <w:bookmarkEnd w:id="5286"/>
      <w:bookmarkEnd w:id="5287"/>
      <w:r>
        <w:rPr>
          <w:rFonts w:hint="cs"/>
          <w:rtl/>
          <w:lang w:eastAsia="he-IL"/>
        </w:rPr>
        <w:t xml:space="preserve">אותו, </w:t>
      </w:r>
      <w:r w:rsidR="00484C31">
        <w:rPr>
          <w:rFonts w:hint="cs"/>
          <w:rtl/>
          <w:lang w:eastAsia="he-IL"/>
        </w:rPr>
        <w:t xml:space="preserve">הוא </w:t>
      </w:r>
      <w:r>
        <w:rPr>
          <w:rFonts w:hint="cs"/>
          <w:rtl/>
          <w:lang w:eastAsia="he-IL"/>
        </w:rPr>
        <w:t>חייב לי 20 מיליון שקל.</w:t>
      </w:r>
      <w:bookmarkStart w:id="5288" w:name="_ETM_Q10_472687"/>
      <w:bookmarkEnd w:id="5288"/>
      <w:r>
        <w:rPr>
          <w:rFonts w:hint="cs"/>
          <w:rtl/>
          <w:lang w:eastAsia="he-IL"/>
        </w:rPr>
        <w:t xml:space="preserve"> מה את חושבת השופט </w:t>
      </w:r>
      <w:bookmarkStart w:id="5289" w:name="_ETM_Q10_475496"/>
      <w:bookmarkEnd w:id="5289"/>
      <w:r>
        <w:rPr>
          <w:rFonts w:hint="cs"/>
          <w:rtl/>
          <w:lang w:eastAsia="he-IL"/>
        </w:rPr>
        <w:t>יעשה</w:t>
      </w:r>
      <w:bookmarkStart w:id="5290" w:name="_ETM_Q10_477181"/>
      <w:bookmarkEnd w:id="5290"/>
      <w:r>
        <w:rPr>
          <w:rFonts w:hint="cs"/>
          <w:rtl/>
          <w:lang w:eastAsia="he-IL"/>
        </w:rPr>
        <w:t>?</w:t>
      </w:r>
      <w:bookmarkStart w:id="5291" w:name="_ETM_Q10_479496"/>
      <w:bookmarkStart w:id="5292" w:name="_ETM_Q10_475535"/>
      <w:bookmarkEnd w:id="5291"/>
      <w:bookmarkEnd w:id="5292"/>
      <w:r>
        <w:rPr>
          <w:rFonts w:hint="cs"/>
          <w:rtl/>
          <w:lang w:eastAsia="he-IL"/>
        </w:rPr>
        <w:t xml:space="preserve"> לא יעשה לו הנחת חברים? הרי מזה הוא מתפרנס.</w:t>
      </w:r>
      <w:bookmarkStart w:id="5293" w:name="_ETM_Q10_480009"/>
      <w:bookmarkEnd w:id="5293"/>
      <w:r>
        <w:rPr>
          <w:rFonts w:hint="cs"/>
          <w:rtl/>
          <w:lang w:eastAsia="he-IL"/>
        </w:rPr>
        <w:t xml:space="preserve"> </w:t>
      </w:r>
      <w:bookmarkStart w:id="5294" w:name="_ETM_Q10_480271"/>
      <w:bookmarkEnd w:id="5294"/>
      <w:r>
        <w:rPr>
          <w:rFonts w:hint="cs"/>
          <w:rtl/>
          <w:lang w:eastAsia="he-IL"/>
        </w:rPr>
        <w:t xml:space="preserve">מה בעצם הייחודיות שלו? איזה שופטים </w:t>
      </w:r>
      <w:bookmarkStart w:id="5295" w:name="_ETM_Q10_483393"/>
      <w:bookmarkEnd w:id="5295"/>
      <w:r>
        <w:rPr>
          <w:rFonts w:hint="cs"/>
          <w:rtl/>
          <w:lang w:eastAsia="he-IL"/>
        </w:rPr>
        <w:t>הוא מכיר</w:t>
      </w:r>
      <w:r w:rsidR="00484C31">
        <w:rPr>
          <w:rFonts w:hint="cs"/>
          <w:rtl/>
          <w:lang w:eastAsia="he-IL"/>
        </w:rPr>
        <w:t>;</w:t>
      </w:r>
      <w:r>
        <w:rPr>
          <w:rFonts w:hint="cs"/>
          <w:rtl/>
          <w:lang w:eastAsia="he-IL"/>
        </w:rPr>
        <w:t xml:space="preserve"> לא </w:t>
      </w:r>
      <w:bookmarkStart w:id="5296" w:name="_ETM_Q10_489632"/>
      <w:bookmarkEnd w:id="5296"/>
      <w:r>
        <w:rPr>
          <w:rFonts w:hint="cs"/>
          <w:rtl/>
          <w:lang w:eastAsia="he-IL"/>
        </w:rPr>
        <w:t>השכל שלו</w:t>
      </w:r>
      <w:bookmarkStart w:id="5297" w:name="_ETM_Q10_485563"/>
      <w:bookmarkEnd w:id="5297"/>
      <w:r>
        <w:rPr>
          <w:rFonts w:hint="cs"/>
          <w:rtl/>
          <w:lang w:eastAsia="he-IL"/>
        </w:rPr>
        <w:t xml:space="preserve"> </w:t>
      </w:r>
      <w:r>
        <w:rPr>
          <w:rFonts w:hint="eastAsia"/>
          <w:rtl/>
          <w:lang w:eastAsia="he-IL"/>
        </w:rPr>
        <w:t>–</w:t>
      </w:r>
      <w:r>
        <w:rPr>
          <w:rFonts w:hint="cs"/>
          <w:rtl/>
          <w:lang w:eastAsia="he-IL"/>
        </w:rPr>
        <w:t xml:space="preserve"> את מי הוא מכיר ואיזו עסקה הוא יכול להביא.</w:t>
      </w:r>
      <w:bookmarkStart w:id="5298" w:name="_ETM_Q10_486727"/>
      <w:bookmarkStart w:id="5299" w:name="_ETM_Q10_482584"/>
      <w:bookmarkStart w:id="5300" w:name="_ETM_Q10_489704"/>
      <w:bookmarkEnd w:id="5298"/>
      <w:bookmarkEnd w:id="5299"/>
      <w:bookmarkEnd w:id="5300"/>
      <w:r>
        <w:rPr>
          <w:rFonts w:hint="cs"/>
          <w:rtl/>
          <w:lang w:eastAsia="he-IL"/>
        </w:rPr>
        <w:t xml:space="preserve"> זה נראה לך הגיוני? זה נראה לך סביר?</w:t>
      </w:r>
      <w:bookmarkStart w:id="5301" w:name="_ETM_Q10_493196"/>
      <w:bookmarkStart w:id="5302" w:name="_ETM_Q10_493512"/>
      <w:bookmarkEnd w:id="5301"/>
      <w:bookmarkEnd w:id="5302"/>
    </w:p>
    <w:p w:rsidR="0000315F" w:rsidRDefault="0000315F" w:rsidP="00875195">
      <w:pPr>
        <w:rPr>
          <w:rtl/>
          <w:lang w:eastAsia="he-IL"/>
        </w:rPr>
      </w:pPr>
      <w:bookmarkStart w:id="5303" w:name="_ETM_Q10_493602"/>
      <w:bookmarkEnd w:id="5303"/>
    </w:p>
    <w:p w:rsidR="0000315F" w:rsidRDefault="0000315F" w:rsidP="00875195">
      <w:pPr>
        <w:pStyle w:val="af5"/>
        <w:keepNext/>
        <w:rPr>
          <w:rtl/>
        </w:rPr>
      </w:pPr>
      <w:bookmarkStart w:id="5304" w:name="ET_interruption_5761_28"/>
      <w:r w:rsidRPr="00294A5D">
        <w:rPr>
          <w:rStyle w:val="TagStyle"/>
          <w:rtl/>
        </w:rPr>
        <w:t xml:space="preserve"> &lt;&lt; קריאה &gt;&gt; </w:t>
      </w:r>
      <w:r>
        <w:rPr>
          <w:rtl/>
        </w:rPr>
        <w:t>עאידה תומא סלימאן (חד"ש-תע"ל):</w:t>
      </w:r>
      <w:r w:rsidRPr="00294A5D">
        <w:rPr>
          <w:rStyle w:val="TagStyle"/>
          <w:rtl/>
        </w:rPr>
        <w:t xml:space="preserve"> &lt;&lt; קריאה &gt;&gt;</w:t>
      </w:r>
      <w:r>
        <w:rPr>
          <w:rtl/>
        </w:rPr>
        <w:t xml:space="preserve">   </w:t>
      </w:r>
      <w:bookmarkEnd w:id="5304"/>
    </w:p>
    <w:p w:rsidR="0000315F" w:rsidRDefault="0000315F" w:rsidP="00D00074">
      <w:pPr>
        <w:rPr>
          <w:rtl/>
          <w:lang w:eastAsia="he-IL"/>
        </w:rPr>
      </w:pPr>
    </w:p>
    <w:p w:rsidR="0000315F" w:rsidRDefault="0000315F" w:rsidP="00875195">
      <w:pPr>
        <w:rPr>
          <w:rtl/>
          <w:lang w:eastAsia="he-IL"/>
        </w:rPr>
      </w:pPr>
      <w:bookmarkStart w:id="5305" w:name="_ETM_Q10_495869"/>
      <w:bookmarkStart w:id="5306" w:name="_ETM_Q10_492980"/>
      <w:bookmarkEnd w:id="5305"/>
      <w:bookmarkEnd w:id="5306"/>
      <w:r>
        <w:rPr>
          <w:rFonts w:hint="cs"/>
          <w:rtl/>
          <w:lang w:eastAsia="he-IL"/>
        </w:rPr>
        <w:t xml:space="preserve">לא, נראה </w:t>
      </w:r>
      <w:bookmarkStart w:id="5307" w:name="_ETM_Q10_496326"/>
      <w:bookmarkEnd w:id="5307"/>
      <w:r>
        <w:rPr>
          <w:rFonts w:hint="cs"/>
          <w:rtl/>
          <w:lang w:eastAsia="he-IL"/>
        </w:rPr>
        <w:t xml:space="preserve">לי הגיוני </w:t>
      </w:r>
      <w:bookmarkStart w:id="5308" w:name="_ETM_Q10_493189"/>
      <w:bookmarkEnd w:id="5308"/>
      <w:r>
        <w:rPr>
          <w:rFonts w:hint="cs"/>
          <w:rtl/>
          <w:lang w:eastAsia="he-IL"/>
        </w:rPr>
        <w:t xml:space="preserve">שחברי </w:t>
      </w:r>
      <w:bookmarkStart w:id="5309" w:name="_ETM_Q10_493102"/>
      <w:bookmarkEnd w:id="5309"/>
      <w:r>
        <w:rPr>
          <w:rFonts w:hint="cs"/>
          <w:rtl/>
          <w:lang w:eastAsia="he-IL"/>
        </w:rPr>
        <w:t>כנסת</w:t>
      </w:r>
      <w:bookmarkStart w:id="5310" w:name="_ETM_Q10_498723"/>
      <w:bookmarkEnd w:id="5310"/>
      <w:r>
        <w:rPr>
          <w:rFonts w:hint="cs"/>
          <w:rtl/>
          <w:lang w:eastAsia="he-IL"/>
        </w:rPr>
        <w:t xml:space="preserve"> </w:t>
      </w:r>
      <w:r w:rsidR="00644066">
        <w:rPr>
          <w:rFonts w:hint="cs"/>
          <w:rtl/>
          <w:lang w:eastAsia="he-IL"/>
        </w:rPr>
        <w:t>– – –</w:t>
      </w:r>
    </w:p>
    <w:p w:rsidR="0000315F" w:rsidRDefault="0000315F" w:rsidP="00875195">
      <w:pPr>
        <w:rPr>
          <w:rtl/>
          <w:lang w:eastAsia="he-IL"/>
        </w:rPr>
      </w:pPr>
      <w:bookmarkStart w:id="5311" w:name="_ETM_Q10_495060"/>
      <w:bookmarkStart w:id="5312" w:name="_ETM_Q10_495168"/>
      <w:bookmarkEnd w:id="5311"/>
      <w:bookmarkEnd w:id="5312"/>
    </w:p>
    <w:p w:rsidR="0000315F" w:rsidRDefault="0000315F" w:rsidP="00875195">
      <w:pPr>
        <w:pStyle w:val="-"/>
        <w:keepNext/>
        <w:rPr>
          <w:rtl/>
        </w:rPr>
      </w:pPr>
      <w:r w:rsidRPr="00294A5D">
        <w:rPr>
          <w:rStyle w:val="TagStyle"/>
          <w:rtl/>
        </w:rPr>
        <w:t xml:space="preserve"> &lt;&lt; דובר_המשך &gt;&gt; </w:t>
      </w:r>
      <w:r>
        <w:rPr>
          <w:rtl/>
        </w:rPr>
        <w:t>השר המקשר בין הממשלה לכנסת דוד אמסלם:</w:t>
      </w:r>
      <w:r w:rsidRPr="00294A5D">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484C31">
      <w:pPr>
        <w:rPr>
          <w:rtl/>
          <w:lang w:eastAsia="he-IL"/>
        </w:rPr>
      </w:pPr>
      <w:bookmarkStart w:id="5313" w:name="_ETM_Q10_496424"/>
      <w:bookmarkEnd w:id="5313"/>
      <w:r>
        <w:rPr>
          <w:rFonts w:hint="cs"/>
          <w:rtl/>
          <w:lang w:eastAsia="he-IL"/>
        </w:rPr>
        <w:t>את יודעת, בהלכה</w:t>
      </w:r>
      <w:bookmarkStart w:id="5314" w:name="_ETM_Q10_495155"/>
      <w:bookmarkEnd w:id="5314"/>
      <w:r w:rsidR="00484C31">
        <w:rPr>
          <w:rFonts w:hint="cs"/>
          <w:rtl/>
          <w:lang w:eastAsia="he-IL"/>
        </w:rPr>
        <w:t>,</w:t>
      </w:r>
      <w:r>
        <w:rPr>
          <w:rFonts w:hint="cs"/>
          <w:rtl/>
          <w:lang w:eastAsia="he-IL"/>
        </w:rPr>
        <w:t xml:space="preserve"> אני </w:t>
      </w:r>
      <w:bookmarkStart w:id="5315" w:name="_ETM_Q10_497118"/>
      <w:bookmarkEnd w:id="5315"/>
      <w:r>
        <w:rPr>
          <w:rFonts w:hint="cs"/>
          <w:rtl/>
          <w:lang w:eastAsia="he-IL"/>
        </w:rPr>
        <w:t>אספר לך</w:t>
      </w:r>
      <w:r w:rsidR="00484C31">
        <w:rPr>
          <w:rFonts w:hint="cs"/>
          <w:rtl/>
          <w:lang w:eastAsia="he-IL"/>
        </w:rPr>
        <w:t>,</w:t>
      </w:r>
      <w:r>
        <w:rPr>
          <w:rFonts w:hint="cs"/>
          <w:rtl/>
          <w:lang w:eastAsia="he-IL"/>
        </w:rPr>
        <w:t xml:space="preserve"> היה רב </w:t>
      </w:r>
      <w:bookmarkStart w:id="5316" w:name="_ETM_Q10_497658"/>
      <w:bookmarkEnd w:id="5316"/>
      <w:r>
        <w:rPr>
          <w:rFonts w:hint="cs"/>
          <w:rtl/>
          <w:lang w:eastAsia="he-IL"/>
        </w:rPr>
        <w:t>אחד שה</w:t>
      </w:r>
      <w:bookmarkStart w:id="5317" w:name="_ETM_Q10_498001"/>
      <w:bookmarkEnd w:id="5317"/>
      <w:r>
        <w:rPr>
          <w:rFonts w:hint="cs"/>
          <w:rtl/>
          <w:lang w:eastAsia="he-IL"/>
        </w:rPr>
        <w:t xml:space="preserve">תחיל </w:t>
      </w:r>
      <w:bookmarkStart w:id="5318" w:name="_ETM_Q10_497690"/>
      <w:bookmarkEnd w:id="5318"/>
      <w:r>
        <w:rPr>
          <w:rFonts w:hint="cs"/>
          <w:rtl/>
          <w:lang w:eastAsia="he-IL"/>
        </w:rPr>
        <w:t>לפסו</w:t>
      </w:r>
      <w:bookmarkStart w:id="5319" w:name="_ETM_Q10_498229"/>
      <w:bookmarkEnd w:id="5319"/>
      <w:r>
        <w:rPr>
          <w:rFonts w:hint="cs"/>
          <w:rtl/>
          <w:lang w:eastAsia="he-IL"/>
        </w:rPr>
        <w:t>ק משהו</w:t>
      </w:r>
      <w:bookmarkStart w:id="5320" w:name="_ETM_Q10_495653"/>
      <w:bookmarkStart w:id="5321" w:name="_ETM_Q10_492467"/>
      <w:bookmarkEnd w:id="5320"/>
      <w:bookmarkEnd w:id="5321"/>
      <w:r>
        <w:rPr>
          <w:rFonts w:hint="cs"/>
          <w:rtl/>
          <w:lang w:eastAsia="he-IL"/>
        </w:rPr>
        <w:t xml:space="preserve"> </w:t>
      </w:r>
      <w:r w:rsidR="00644066">
        <w:rPr>
          <w:rFonts w:hint="cs"/>
          <w:rtl/>
          <w:lang w:eastAsia="he-IL"/>
        </w:rPr>
        <w:t>– –</w:t>
      </w:r>
    </w:p>
    <w:p w:rsidR="0000315F" w:rsidRDefault="0000315F" w:rsidP="00875195">
      <w:pPr>
        <w:rPr>
          <w:rtl/>
          <w:lang w:eastAsia="he-IL"/>
        </w:rPr>
      </w:pPr>
    </w:p>
    <w:p w:rsidR="0000315F" w:rsidRDefault="0000315F" w:rsidP="00875195">
      <w:pPr>
        <w:pStyle w:val="af5"/>
        <w:keepNext/>
        <w:rPr>
          <w:rtl/>
        </w:rPr>
      </w:pPr>
      <w:bookmarkStart w:id="5322" w:name="ET_interruption_5761_30"/>
      <w:r w:rsidRPr="00294A5D">
        <w:rPr>
          <w:rStyle w:val="TagStyle"/>
          <w:rtl/>
        </w:rPr>
        <w:t xml:space="preserve"> &lt;&lt; קריאה &gt;&gt; </w:t>
      </w:r>
      <w:r>
        <w:rPr>
          <w:rtl/>
        </w:rPr>
        <w:t>עאידה תומא סלימאן (חד"ש-תע"ל):</w:t>
      </w:r>
      <w:r w:rsidRPr="00294A5D">
        <w:rPr>
          <w:rStyle w:val="TagStyle"/>
          <w:rtl/>
        </w:rPr>
        <w:t xml:space="preserve"> &lt;&lt; קריאה &gt;&gt;</w:t>
      </w:r>
      <w:r>
        <w:rPr>
          <w:rtl/>
        </w:rPr>
        <w:t xml:space="preserve">   </w:t>
      </w:r>
      <w:bookmarkEnd w:id="5322"/>
    </w:p>
    <w:p w:rsidR="0000315F" w:rsidRDefault="0000315F" w:rsidP="00D00074">
      <w:pPr>
        <w:rPr>
          <w:rtl/>
          <w:lang w:eastAsia="he-IL"/>
        </w:rPr>
      </w:pPr>
    </w:p>
    <w:p w:rsidR="0000315F" w:rsidRDefault="0000315F" w:rsidP="00875195">
      <w:pPr>
        <w:rPr>
          <w:rtl/>
          <w:lang w:eastAsia="he-IL"/>
        </w:rPr>
      </w:pPr>
      <w:bookmarkStart w:id="5323" w:name="_ETM_Q10_497405"/>
      <w:bookmarkEnd w:id="5323"/>
      <w:r>
        <w:rPr>
          <w:rFonts w:hint="cs"/>
          <w:rtl/>
          <w:lang w:eastAsia="he-IL"/>
        </w:rPr>
        <w:t xml:space="preserve">נראה לי הגיוני שאתם תשלטו בלשכת </w:t>
      </w:r>
      <w:bookmarkStart w:id="5324" w:name="_ETM_Q10_504058"/>
      <w:bookmarkEnd w:id="5324"/>
      <w:r>
        <w:rPr>
          <w:rFonts w:hint="cs"/>
          <w:rtl/>
          <w:lang w:eastAsia="he-IL"/>
        </w:rPr>
        <w:t>עורכי הדין.</w:t>
      </w:r>
      <w:bookmarkStart w:id="5325" w:name="_ETM_Q10_500641"/>
      <w:bookmarkStart w:id="5326" w:name="_ETM_Q10_498321"/>
      <w:bookmarkEnd w:id="5325"/>
      <w:bookmarkEnd w:id="5326"/>
    </w:p>
    <w:p w:rsidR="0000315F" w:rsidRDefault="0000315F" w:rsidP="00875195">
      <w:pPr>
        <w:rPr>
          <w:rtl/>
          <w:lang w:eastAsia="he-IL"/>
        </w:rPr>
      </w:pPr>
      <w:bookmarkStart w:id="5327" w:name="_ETM_Q10_498974"/>
      <w:bookmarkStart w:id="5328" w:name="_ETM_Q10_499051"/>
      <w:bookmarkEnd w:id="5327"/>
      <w:bookmarkEnd w:id="5328"/>
    </w:p>
    <w:p w:rsidR="0000315F" w:rsidRDefault="0000315F" w:rsidP="00875195">
      <w:pPr>
        <w:pStyle w:val="-"/>
        <w:keepNext/>
        <w:rPr>
          <w:rtl/>
        </w:rPr>
      </w:pPr>
      <w:r w:rsidRPr="00294A5D">
        <w:rPr>
          <w:rStyle w:val="TagStyle"/>
          <w:rtl/>
        </w:rPr>
        <w:t xml:space="preserve"> &lt;&lt; דובר_המשך &gt;&gt; </w:t>
      </w:r>
      <w:r>
        <w:rPr>
          <w:rtl/>
        </w:rPr>
        <w:t>השר המקשר בין הממשלה לכנסת דוד אמסלם:</w:t>
      </w:r>
      <w:r w:rsidRPr="00294A5D">
        <w:rPr>
          <w:rStyle w:val="TagStyle"/>
          <w:rtl/>
        </w:rPr>
        <w:t xml:space="preserve"> &lt;&lt; דובר_המשך &gt;&gt;</w:t>
      </w:r>
      <w:r>
        <w:rPr>
          <w:rtl/>
        </w:rPr>
        <w:t xml:space="preserve">   </w:t>
      </w:r>
    </w:p>
    <w:p w:rsidR="0000315F" w:rsidRDefault="0000315F" w:rsidP="00D00074">
      <w:pPr>
        <w:rPr>
          <w:rtl/>
          <w:lang w:eastAsia="he-IL"/>
        </w:rPr>
      </w:pPr>
    </w:p>
    <w:p w:rsidR="0000315F" w:rsidRDefault="00644066" w:rsidP="00875195">
      <w:pPr>
        <w:rPr>
          <w:rtl/>
          <w:lang w:eastAsia="he-IL"/>
        </w:rPr>
      </w:pPr>
      <w:bookmarkStart w:id="5329" w:name="_ETM_Q10_500522"/>
      <w:bookmarkEnd w:id="5329"/>
      <w:r>
        <w:rPr>
          <w:rFonts w:hint="cs"/>
          <w:rtl/>
          <w:lang w:eastAsia="he-IL"/>
        </w:rPr>
        <w:t>– –</w:t>
      </w:r>
      <w:r w:rsidR="0000315F">
        <w:rPr>
          <w:rFonts w:hint="cs"/>
          <w:rtl/>
          <w:lang w:eastAsia="he-IL"/>
        </w:rPr>
        <w:t xml:space="preserve"> והוא הרגיש שיש לו משהו בכיס. </w:t>
      </w:r>
      <w:r w:rsidR="00484C31">
        <w:rPr>
          <w:rFonts w:hint="cs"/>
          <w:rtl/>
          <w:lang w:eastAsia="he-IL"/>
        </w:rPr>
        <w:t xml:space="preserve">זה </w:t>
      </w:r>
      <w:r w:rsidR="0000315F">
        <w:rPr>
          <w:rFonts w:hint="cs"/>
          <w:rtl/>
          <w:lang w:eastAsia="he-IL"/>
        </w:rPr>
        <w:t xml:space="preserve">מסופר </w:t>
      </w:r>
      <w:bookmarkStart w:id="5330" w:name="_ETM_Q10_510045"/>
      <w:bookmarkStart w:id="5331" w:name="_ETM_Q10_505190"/>
      <w:bookmarkEnd w:id="5330"/>
      <w:bookmarkEnd w:id="5331"/>
      <w:r w:rsidR="0000315F">
        <w:rPr>
          <w:rFonts w:hint="cs"/>
          <w:rtl/>
          <w:lang w:eastAsia="he-IL"/>
        </w:rPr>
        <w:t>על אחד הרבנים הגדולים, הדיינים, חבר הכנסת ביטון</w:t>
      </w:r>
      <w:bookmarkStart w:id="5332" w:name="_ETM_Q10_506141"/>
      <w:bookmarkEnd w:id="5332"/>
      <w:r w:rsidR="0000315F">
        <w:rPr>
          <w:rFonts w:hint="cs"/>
          <w:rtl/>
          <w:lang w:eastAsia="he-IL"/>
        </w:rPr>
        <w:t>.</w:t>
      </w:r>
      <w:bookmarkStart w:id="5333" w:name="_ETM_Q10_507333"/>
      <w:bookmarkEnd w:id="5333"/>
    </w:p>
    <w:p w:rsidR="0000315F" w:rsidRDefault="0000315F" w:rsidP="00875195">
      <w:pPr>
        <w:rPr>
          <w:rtl/>
          <w:lang w:eastAsia="he-IL"/>
        </w:rPr>
      </w:pPr>
      <w:bookmarkStart w:id="5334" w:name="_ETM_Q10_507517"/>
      <w:bookmarkStart w:id="5335" w:name="_ETM_Q10_507581"/>
      <w:bookmarkEnd w:id="5334"/>
      <w:bookmarkEnd w:id="5335"/>
    </w:p>
    <w:p w:rsidR="0000315F" w:rsidRDefault="0000315F" w:rsidP="00875195">
      <w:pPr>
        <w:pStyle w:val="af5"/>
        <w:keepNext/>
        <w:rPr>
          <w:rtl/>
        </w:rPr>
      </w:pPr>
      <w:bookmarkStart w:id="5336" w:name="ET_interruption_5761_32"/>
      <w:r w:rsidRPr="00294A5D">
        <w:rPr>
          <w:rStyle w:val="TagStyle"/>
          <w:rtl/>
        </w:rPr>
        <w:t xml:space="preserve"> &lt;&lt; קריאה &gt;&gt; </w:t>
      </w:r>
      <w:r>
        <w:rPr>
          <w:rtl/>
        </w:rPr>
        <w:t>עאידה תומא סלימאן (חד"ש-תע"ל):</w:t>
      </w:r>
      <w:r w:rsidRPr="00294A5D">
        <w:rPr>
          <w:rStyle w:val="TagStyle"/>
          <w:rtl/>
        </w:rPr>
        <w:t xml:space="preserve"> &lt;&lt; קריאה &gt;&gt;</w:t>
      </w:r>
      <w:r>
        <w:rPr>
          <w:rtl/>
        </w:rPr>
        <w:t xml:space="preserve">   </w:t>
      </w:r>
      <w:bookmarkEnd w:id="5336"/>
    </w:p>
    <w:p w:rsidR="0000315F" w:rsidRDefault="0000315F" w:rsidP="00D00074">
      <w:pPr>
        <w:rPr>
          <w:rtl/>
          <w:lang w:eastAsia="he-IL"/>
        </w:rPr>
      </w:pPr>
    </w:p>
    <w:p w:rsidR="0000315F" w:rsidRDefault="0000315F" w:rsidP="00D00074">
      <w:pPr>
        <w:rPr>
          <w:rtl/>
          <w:lang w:eastAsia="he-IL"/>
        </w:rPr>
      </w:pPr>
      <w:bookmarkStart w:id="5337" w:name="_ETM_Q10_509941"/>
      <w:bookmarkStart w:id="5338" w:name="_ETM_Q10_509993"/>
      <w:bookmarkEnd w:id="5337"/>
      <w:bookmarkEnd w:id="5338"/>
      <w:r>
        <w:rPr>
          <w:rFonts w:hint="cs"/>
          <w:rtl/>
          <w:lang w:eastAsia="he-IL"/>
        </w:rPr>
        <w:t xml:space="preserve">למה אתה לא מתייחס </w:t>
      </w:r>
      <w:bookmarkStart w:id="5339" w:name="_ETM_Q10_512100"/>
      <w:bookmarkEnd w:id="5339"/>
      <w:r>
        <w:rPr>
          <w:rFonts w:hint="cs"/>
          <w:rtl/>
          <w:lang w:eastAsia="he-IL"/>
        </w:rPr>
        <w:t>לחוק הפסילה?</w:t>
      </w:r>
      <w:bookmarkStart w:id="5340" w:name="_ETM_Q10_509375"/>
      <w:bookmarkStart w:id="5341" w:name="_ETM_Q10_505664"/>
      <w:bookmarkEnd w:id="5340"/>
      <w:bookmarkEnd w:id="5341"/>
    </w:p>
    <w:p w:rsidR="0000315F" w:rsidRDefault="0000315F" w:rsidP="00875195">
      <w:pPr>
        <w:rPr>
          <w:rtl/>
          <w:lang w:eastAsia="he-IL"/>
        </w:rPr>
      </w:pPr>
      <w:bookmarkStart w:id="5342" w:name="_ETM_Q10_505918"/>
      <w:bookmarkStart w:id="5343" w:name="_ETM_Q10_505981"/>
      <w:bookmarkEnd w:id="5342"/>
      <w:bookmarkEnd w:id="5343"/>
    </w:p>
    <w:p w:rsidR="0000315F" w:rsidRDefault="0000315F" w:rsidP="00875195">
      <w:pPr>
        <w:pStyle w:val="-"/>
        <w:keepNext/>
        <w:rPr>
          <w:rtl/>
        </w:rPr>
      </w:pPr>
      <w:r w:rsidRPr="00294A5D">
        <w:rPr>
          <w:rStyle w:val="TagStyle"/>
          <w:rtl/>
        </w:rPr>
        <w:t xml:space="preserve"> &lt;&lt; דובר_המשך &gt;&gt; </w:t>
      </w:r>
      <w:r>
        <w:rPr>
          <w:rtl/>
        </w:rPr>
        <w:t>השר המקשר בין הממשלה לכנסת דוד אמסלם:</w:t>
      </w:r>
      <w:r w:rsidRPr="00294A5D">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344" w:name="_ETM_Q10_507057"/>
      <w:bookmarkStart w:id="5345" w:name="_ETM_Q10_508902"/>
      <w:bookmarkEnd w:id="5344"/>
      <w:bookmarkEnd w:id="5345"/>
      <w:r>
        <w:rPr>
          <w:rFonts w:hint="cs"/>
          <w:rtl/>
          <w:lang w:eastAsia="he-IL"/>
        </w:rPr>
        <w:t>הוא הכניס את היד</w:t>
      </w:r>
      <w:bookmarkStart w:id="5346" w:name="_ETM_Q10_510483"/>
      <w:bookmarkEnd w:id="5346"/>
      <w:r>
        <w:rPr>
          <w:rFonts w:hint="cs"/>
          <w:rtl/>
          <w:lang w:eastAsia="he-IL"/>
        </w:rPr>
        <w:t xml:space="preserve"> והוא ראה שמישהו שם </w:t>
      </w:r>
      <w:bookmarkStart w:id="5347" w:name="_ETM_Q10_514515"/>
      <w:bookmarkEnd w:id="5347"/>
      <w:r>
        <w:rPr>
          <w:rFonts w:hint="cs"/>
          <w:rtl/>
          <w:lang w:eastAsia="he-IL"/>
        </w:rPr>
        <w:t xml:space="preserve">לו </w:t>
      </w:r>
      <w:r>
        <w:rPr>
          <w:rtl/>
          <w:lang w:eastAsia="he-IL"/>
        </w:rPr>
        <w:t>–</w:t>
      </w:r>
      <w:r>
        <w:rPr>
          <w:rFonts w:hint="cs"/>
          <w:rtl/>
          <w:lang w:eastAsia="he-IL"/>
        </w:rPr>
        <w:t xml:space="preserve"> הוא לא הרגיש</w:t>
      </w:r>
      <w:bookmarkStart w:id="5348" w:name="_ETM_Q10_513432"/>
      <w:bookmarkEnd w:id="5348"/>
      <w:r>
        <w:rPr>
          <w:rFonts w:hint="cs"/>
          <w:rtl/>
          <w:lang w:eastAsia="he-IL"/>
        </w:rPr>
        <w:t xml:space="preserve">, הוא הוציא את זה ורק </w:t>
      </w:r>
      <w:bookmarkStart w:id="5349" w:name="_ETM_Q10_517702"/>
      <w:bookmarkEnd w:id="5349"/>
      <w:r>
        <w:rPr>
          <w:rFonts w:hint="cs"/>
          <w:rtl/>
          <w:lang w:eastAsia="he-IL"/>
        </w:rPr>
        <w:t xml:space="preserve">אז הוא הרגיש </w:t>
      </w:r>
      <w:bookmarkStart w:id="5350" w:name="_ETM_Q10_516371"/>
      <w:bookmarkEnd w:id="5350"/>
      <w:r>
        <w:rPr>
          <w:rFonts w:hint="cs"/>
          <w:rtl/>
          <w:lang w:eastAsia="he-IL"/>
        </w:rPr>
        <w:t xml:space="preserve">שחוזרת אליו האמת. גם כשאתה לא יודע </w:t>
      </w:r>
      <w:bookmarkStart w:id="5351" w:name="_ETM_Q10_522050"/>
      <w:bookmarkEnd w:id="5351"/>
      <w:r>
        <w:rPr>
          <w:rFonts w:hint="cs"/>
          <w:rtl/>
          <w:lang w:eastAsia="he-IL"/>
        </w:rPr>
        <w:t>שמשחדים אותך, יש לך בעיה עם זה. אז כשאתה יודע</w:t>
      </w:r>
      <w:bookmarkStart w:id="5352" w:name="_ETM_Q10_524479"/>
      <w:bookmarkEnd w:id="5352"/>
      <w:r>
        <w:rPr>
          <w:rFonts w:hint="cs"/>
          <w:rtl/>
          <w:lang w:eastAsia="he-IL"/>
        </w:rPr>
        <w:t xml:space="preserve">, </w:t>
      </w:r>
      <w:bookmarkStart w:id="5353" w:name="_ETM_Q10_524863"/>
      <w:bookmarkEnd w:id="5353"/>
      <w:r>
        <w:rPr>
          <w:rFonts w:hint="cs"/>
          <w:rtl/>
          <w:lang w:eastAsia="he-IL"/>
        </w:rPr>
        <w:t xml:space="preserve">זה שוחד </w:t>
      </w:r>
      <w:bookmarkStart w:id="5354" w:name="_ETM_Q10_524928"/>
      <w:bookmarkEnd w:id="5354"/>
      <w:r>
        <w:rPr>
          <w:rFonts w:hint="cs"/>
          <w:rtl/>
          <w:lang w:eastAsia="he-IL"/>
        </w:rPr>
        <w:t>פר אקסלנס. הם מדברים עכשיו שמישהו</w:t>
      </w:r>
      <w:bookmarkStart w:id="5355" w:name="_ETM_Q10_530497"/>
      <w:bookmarkStart w:id="5356" w:name="_ETM_Q10_530668"/>
      <w:bookmarkEnd w:id="5355"/>
      <w:bookmarkEnd w:id="5356"/>
      <w:r>
        <w:rPr>
          <w:rFonts w:hint="cs"/>
          <w:rtl/>
          <w:lang w:eastAsia="he-IL"/>
        </w:rPr>
        <w:t xml:space="preserve"> </w:t>
      </w:r>
      <w:r w:rsidR="00644066">
        <w:rPr>
          <w:rFonts w:hint="cs"/>
          <w:rtl/>
          <w:lang w:eastAsia="he-IL"/>
        </w:rPr>
        <w:t>– – –</w:t>
      </w:r>
      <w:bookmarkStart w:id="5357" w:name="_ETM_Q10_529733"/>
      <w:bookmarkEnd w:id="5357"/>
    </w:p>
    <w:p w:rsidR="0000315F" w:rsidRDefault="0000315F" w:rsidP="00875195">
      <w:pPr>
        <w:rPr>
          <w:rtl/>
          <w:lang w:eastAsia="he-IL"/>
        </w:rPr>
      </w:pPr>
      <w:bookmarkStart w:id="5358" w:name="_ETM_Q10_529882"/>
      <w:bookmarkStart w:id="5359" w:name="_ETM_Q10_529948"/>
      <w:bookmarkEnd w:id="5358"/>
      <w:bookmarkEnd w:id="5359"/>
    </w:p>
    <w:p w:rsidR="0000315F" w:rsidRDefault="0000315F" w:rsidP="00875195">
      <w:pPr>
        <w:pStyle w:val="af5"/>
        <w:keepNext/>
        <w:rPr>
          <w:rtl/>
        </w:rPr>
      </w:pPr>
      <w:r w:rsidRPr="00294A5D">
        <w:rPr>
          <w:rStyle w:val="TagStyle"/>
          <w:rtl/>
        </w:rPr>
        <w:t xml:space="preserve"> &lt;&lt; קריאה &gt;&gt; </w:t>
      </w:r>
      <w:r>
        <w:rPr>
          <w:rtl/>
        </w:rPr>
        <w:t>עאידה תומא סלימאן (חד"ש-תע"ל):</w:t>
      </w:r>
      <w:r w:rsidRPr="00294A5D">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360" w:name="_ETM_Q10_532082"/>
      <w:bookmarkEnd w:id="5360"/>
      <w:r>
        <w:rPr>
          <w:rFonts w:hint="cs"/>
          <w:rtl/>
          <w:lang w:eastAsia="he-IL"/>
        </w:rPr>
        <w:t>אמסלם, שרים שלא מגישים הצהרות הון, מה צריך לעשות איתם?</w:t>
      </w:r>
      <w:bookmarkStart w:id="5361" w:name="_ETM_Q10_546836"/>
      <w:bookmarkEnd w:id="5361"/>
    </w:p>
    <w:p w:rsidR="0000315F" w:rsidRDefault="0000315F" w:rsidP="00875195">
      <w:pPr>
        <w:rPr>
          <w:rtl/>
          <w:lang w:eastAsia="he-IL"/>
        </w:rPr>
      </w:pPr>
      <w:bookmarkStart w:id="5362" w:name="_ETM_Q10_546897"/>
      <w:bookmarkStart w:id="5363" w:name="_ETM_Q10_542301"/>
      <w:bookmarkEnd w:id="5362"/>
      <w:bookmarkEnd w:id="5363"/>
    </w:p>
    <w:p w:rsidR="0000315F" w:rsidRDefault="0000315F" w:rsidP="00875195">
      <w:pPr>
        <w:pStyle w:val="-"/>
        <w:keepNext/>
        <w:rPr>
          <w:rtl/>
        </w:rPr>
      </w:pPr>
      <w:r w:rsidRPr="00FE3E4D">
        <w:rPr>
          <w:rStyle w:val="TagStyle"/>
          <w:rtl/>
        </w:rPr>
        <w:t xml:space="preserve"> &lt;&lt; דובר_המשך &gt;&gt; </w:t>
      </w:r>
      <w:r>
        <w:rPr>
          <w:rtl/>
        </w:rPr>
        <w:t>השר המקשר בין הממשלה לכנסת דוד אמסלם:</w:t>
      </w:r>
      <w:r w:rsidRPr="00FE3E4D">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484C31">
      <w:pPr>
        <w:rPr>
          <w:rtl/>
          <w:lang w:eastAsia="he-IL"/>
        </w:rPr>
      </w:pPr>
      <w:bookmarkStart w:id="5364" w:name="_ETM_Q10_544035"/>
      <w:bookmarkEnd w:id="5364"/>
      <w:r>
        <w:rPr>
          <w:rFonts w:hint="cs"/>
          <w:rtl/>
          <w:lang w:eastAsia="he-IL"/>
        </w:rPr>
        <w:t xml:space="preserve">עאידה, הם מדברים על זה </w:t>
      </w:r>
      <w:bookmarkStart w:id="5365" w:name="_ETM_Q10_546641"/>
      <w:bookmarkStart w:id="5366" w:name="_ETM_Q10_543799"/>
      <w:bookmarkStart w:id="5367" w:name="_ETM_Q10_543629"/>
      <w:bookmarkStart w:id="5368" w:name="_ETM_Q10_544702"/>
      <w:bookmarkStart w:id="5369" w:name="_ETM_Q10_544776"/>
      <w:bookmarkEnd w:id="5365"/>
      <w:bookmarkEnd w:id="5366"/>
      <w:bookmarkEnd w:id="5367"/>
      <w:bookmarkEnd w:id="5368"/>
      <w:bookmarkEnd w:id="5369"/>
      <w:r>
        <w:rPr>
          <w:rtl/>
          <w:lang w:eastAsia="he-IL"/>
        </w:rPr>
        <w:t>–</w:t>
      </w:r>
      <w:bookmarkStart w:id="5370" w:name="_ETM_Q10_547730"/>
      <w:bookmarkEnd w:id="5370"/>
      <w:r>
        <w:rPr>
          <w:rFonts w:hint="cs"/>
          <w:rtl/>
          <w:lang w:eastAsia="he-IL"/>
        </w:rPr>
        <w:t xml:space="preserve"> למה </w:t>
      </w:r>
      <w:bookmarkStart w:id="5371" w:name="_ETM_Q10_548609"/>
      <w:bookmarkEnd w:id="5371"/>
      <w:r>
        <w:rPr>
          <w:rFonts w:hint="cs"/>
          <w:rtl/>
          <w:lang w:eastAsia="he-IL"/>
        </w:rPr>
        <w:t xml:space="preserve">הם </w:t>
      </w:r>
      <w:bookmarkStart w:id="5372" w:name="_ETM_Q10_547837"/>
      <w:bookmarkEnd w:id="5372"/>
      <w:r>
        <w:rPr>
          <w:rFonts w:hint="cs"/>
          <w:rtl/>
          <w:lang w:eastAsia="he-IL"/>
        </w:rPr>
        <w:t>עצרו את ראש השב"ס? תביני, זה</w:t>
      </w:r>
      <w:bookmarkStart w:id="5373" w:name="_ETM_Q10_550580"/>
      <w:bookmarkStart w:id="5374" w:name="_ETM_Q10_548500"/>
      <w:bookmarkStart w:id="5375" w:name="_ETM_Q10_547826"/>
      <w:bookmarkStart w:id="5376" w:name="_ETM_Q10_554980"/>
      <w:bookmarkEnd w:id="5373"/>
      <w:bookmarkEnd w:id="5374"/>
      <w:bookmarkEnd w:id="5375"/>
      <w:bookmarkEnd w:id="5376"/>
      <w:r>
        <w:rPr>
          <w:rFonts w:hint="cs"/>
          <w:rtl/>
          <w:lang w:eastAsia="he-IL"/>
        </w:rPr>
        <w:t xml:space="preserve"> בן אדם ברמה של הרמטכ"ל</w:t>
      </w:r>
      <w:bookmarkStart w:id="5377" w:name="_ETM_Q10_553716"/>
      <w:bookmarkEnd w:id="5377"/>
      <w:r>
        <w:rPr>
          <w:rFonts w:hint="cs"/>
          <w:rtl/>
          <w:lang w:eastAsia="he-IL"/>
        </w:rPr>
        <w:t>. הדרגה שלו כמו המפכ"ל</w:t>
      </w:r>
      <w:bookmarkStart w:id="5378" w:name="_ETM_Q10_554199"/>
      <w:bookmarkEnd w:id="5378"/>
      <w:r>
        <w:rPr>
          <w:rFonts w:hint="cs"/>
          <w:rtl/>
          <w:lang w:eastAsia="he-IL"/>
        </w:rPr>
        <w:t xml:space="preserve">, כמו </w:t>
      </w:r>
      <w:bookmarkStart w:id="5379" w:name="_ETM_Q10_555242"/>
      <w:bookmarkEnd w:id="5379"/>
      <w:r>
        <w:rPr>
          <w:rFonts w:hint="cs"/>
          <w:rtl/>
          <w:lang w:eastAsia="he-IL"/>
        </w:rPr>
        <w:t>הרמטכ"ל, כמו ראש השב"כ</w:t>
      </w:r>
      <w:bookmarkStart w:id="5380" w:name="_ETM_Q10_556729"/>
      <w:bookmarkEnd w:id="5380"/>
      <w:r>
        <w:rPr>
          <w:rFonts w:hint="cs"/>
          <w:rtl/>
          <w:lang w:eastAsia="he-IL"/>
        </w:rPr>
        <w:t>. הם היו מעיזים</w:t>
      </w:r>
      <w:bookmarkStart w:id="5381" w:name="_ETM_Q10_554724"/>
      <w:bookmarkEnd w:id="5381"/>
      <w:r>
        <w:rPr>
          <w:rFonts w:hint="cs"/>
          <w:rtl/>
          <w:lang w:eastAsia="he-IL"/>
        </w:rPr>
        <w:t xml:space="preserve">, לדעתך, </w:t>
      </w:r>
      <w:bookmarkStart w:id="5382" w:name="_ETM_Q10_552230"/>
      <w:bookmarkEnd w:id="5382"/>
      <w:r>
        <w:rPr>
          <w:rFonts w:hint="cs"/>
          <w:rtl/>
          <w:lang w:eastAsia="he-IL"/>
        </w:rPr>
        <w:t xml:space="preserve">לעצור </w:t>
      </w:r>
      <w:bookmarkStart w:id="5383" w:name="_ETM_Q10_564807"/>
      <w:bookmarkStart w:id="5384" w:name="_ETM_Q10_560048"/>
      <w:bookmarkEnd w:id="5383"/>
      <w:bookmarkEnd w:id="5384"/>
      <w:r>
        <w:rPr>
          <w:rFonts w:hint="cs"/>
          <w:rtl/>
          <w:lang w:eastAsia="he-IL"/>
        </w:rPr>
        <w:t xml:space="preserve">את ראש השב"כ? נשמע לך? </w:t>
      </w:r>
      <w:bookmarkStart w:id="5385" w:name="_ETM_Q10_562327"/>
      <w:bookmarkEnd w:id="5385"/>
      <w:r>
        <w:rPr>
          <w:rFonts w:hint="cs"/>
          <w:rtl/>
          <w:lang w:eastAsia="he-IL"/>
        </w:rPr>
        <w:t xml:space="preserve">ככה ברחוב? בחיים לא. </w:t>
      </w:r>
      <w:bookmarkStart w:id="5386" w:name="_ETM_Q10_569782"/>
      <w:bookmarkEnd w:id="5386"/>
      <w:r>
        <w:rPr>
          <w:rFonts w:hint="cs"/>
          <w:rtl/>
          <w:lang w:eastAsia="he-IL"/>
        </w:rPr>
        <w:t>אם הוא לא כורדי, לא עוצרים אותו ככה</w:t>
      </w:r>
      <w:bookmarkStart w:id="5387" w:name="_ETM_Q10_567278"/>
      <w:bookmarkStart w:id="5388" w:name="_ETM_Q10_568601"/>
      <w:bookmarkStart w:id="5389" w:name="_ETM_Q10_564635"/>
      <w:bookmarkStart w:id="5390" w:name="_ETM_Q10_569073"/>
      <w:bookmarkEnd w:id="5387"/>
      <w:bookmarkEnd w:id="5388"/>
      <w:bookmarkEnd w:id="5389"/>
      <w:bookmarkEnd w:id="5390"/>
      <w:r>
        <w:rPr>
          <w:rFonts w:hint="cs"/>
          <w:rtl/>
          <w:lang w:eastAsia="he-IL"/>
        </w:rPr>
        <w:t xml:space="preserve">. חשבת </w:t>
      </w:r>
      <w:bookmarkStart w:id="5391" w:name="_ETM_Q10_572002"/>
      <w:bookmarkEnd w:id="5391"/>
      <w:r>
        <w:rPr>
          <w:rFonts w:hint="cs"/>
          <w:rtl/>
          <w:lang w:eastAsia="he-IL"/>
        </w:rPr>
        <w:t>שאת סגלוביץ</w:t>
      </w:r>
      <w:bookmarkStart w:id="5392" w:name="_ETM_Q10_570143"/>
      <w:bookmarkEnd w:id="5392"/>
      <w:r>
        <w:rPr>
          <w:rFonts w:hint="cs"/>
          <w:rtl/>
          <w:lang w:eastAsia="he-IL"/>
        </w:rPr>
        <w:t xml:space="preserve">' הם היו עוצרים ככה? </w:t>
      </w:r>
      <w:bookmarkStart w:id="5393" w:name="_ETM_Q10_574922"/>
      <w:bookmarkStart w:id="5394" w:name="_ETM_Q10_575000"/>
      <w:bookmarkStart w:id="5395" w:name="_ETM_Q10_575129"/>
      <w:bookmarkStart w:id="5396" w:name="_ETM_Q10_575235"/>
      <w:bookmarkEnd w:id="5393"/>
      <w:bookmarkEnd w:id="5394"/>
      <w:bookmarkEnd w:id="5395"/>
      <w:bookmarkEnd w:id="5396"/>
      <w:r>
        <w:rPr>
          <w:rFonts w:hint="cs"/>
          <w:rtl/>
          <w:lang w:eastAsia="he-IL"/>
        </w:rPr>
        <w:t>הרי סגלוביץ' שיב</w:t>
      </w:r>
      <w:bookmarkStart w:id="5397" w:name="_ETM_Q10_574321"/>
      <w:bookmarkEnd w:id="5397"/>
      <w:r>
        <w:rPr>
          <w:rFonts w:hint="cs"/>
          <w:rtl/>
          <w:lang w:eastAsia="he-IL"/>
        </w:rPr>
        <w:t xml:space="preserve">ש חקירה </w:t>
      </w:r>
      <w:bookmarkStart w:id="5398" w:name="_ETM_Q10_578078"/>
      <w:bookmarkEnd w:id="5398"/>
      <w:r>
        <w:rPr>
          <w:rFonts w:hint="cs"/>
          <w:rtl/>
          <w:lang w:eastAsia="he-IL"/>
        </w:rPr>
        <w:t>כראש החוקרים.</w:t>
      </w:r>
      <w:bookmarkStart w:id="5399" w:name="_ETM_Q10_578358"/>
      <w:bookmarkEnd w:id="5399"/>
      <w:r>
        <w:rPr>
          <w:rFonts w:hint="cs"/>
          <w:rtl/>
          <w:lang w:eastAsia="he-IL"/>
        </w:rPr>
        <w:t xml:space="preserve"> זה לא שוטר ששיבש חקירה. הוא ראש </w:t>
      </w:r>
      <w:bookmarkStart w:id="5400" w:name="_ETM_Q10_585575"/>
      <w:bookmarkEnd w:id="5400"/>
      <w:r>
        <w:rPr>
          <w:rFonts w:hint="cs"/>
          <w:rtl/>
          <w:lang w:eastAsia="he-IL"/>
        </w:rPr>
        <w:t>החוקרים</w:t>
      </w:r>
      <w:r w:rsidR="00484C31">
        <w:rPr>
          <w:rFonts w:hint="cs"/>
          <w:rtl/>
          <w:lang w:eastAsia="he-IL"/>
        </w:rPr>
        <w:t>.</w:t>
      </w:r>
      <w:r>
        <w:rPr>
          <w:rFonts w:hint="cs"/>
          <w:rtl/>
          <w:lang w:eastAsia="he-IL"/>
        </w:rPr>
        <w:t xml:space="preserve"> נסע</w:t>
      </w:r>
      <w:r w:rsidR="00484C31">
        <w:rPr>
          <w:rFonts w:hint="cs"/>
          <w:rtl/>
          <w:lang w:eastAsia="he-IL"/>
        </w:rPr>
        <w:t>ו</w:t>
      </w:r>
      <w:r>
        <w:rPr>
          <w:rFonts w:hint="cs"/>
          <w:rtl/>
          <w:lang w:eastAsia="he-IL"/>
        </w:rPr>
        <w:t xml:space="preserve"> הוא והמפכ"ל</w:t>
      </w:r>
      <w:bookmarkStart w:id="5401" w:name="_ETM_Q10_584821"/>
      <w:bookmarkEnd w:id="5401"/>
      <w:r>
        <w:rPr>
          <w:rFonts w:hint="cs"/>
          <w:rtl/>
          <w:lang w:eastAsia="he-IL"/>
        </w:rPr>
        <w:t>, הלכו לגבי א</w:t>
      </w:r>
      <w:bookmarkStart w:id="5402" w:name="_ETM_Q10_586972"/>
      <w:bookmarkEnd w:id="5402"/>
      <w:r>
        <w:rPr>
          <w:rFonts w:hint="cs"/>
          <w:rtl/>
          <w:lang w:eastAsia="he-IL"/>
        </w:rPr>
        <w:t>שכנזי הביתה</w:t>
      </w:r>
      <w:bookmarkStart w:id="5403" w:name="_ETM_Q10_587540"/>
      <w:bookmarkEnd w:id="5403"/>
      <w:r>
        <w:rPr>
          <w:rFonts w:hint="cs"/>
          <w:rtl/>
          <w:lang w:eastAsia="he-IL"/>
        </w:rPr>
        <w:t xml:space="preserve">. מי מספר </w:t>
      </w:r>
      <w:bookmarkStart w:id="5404" w:name="_ETM_Q10_591062"/>
      <w:bookmarkEnd w:id="5404"/>
      <w:r>
        <w:rPr>
          <w:rFonts w:hint="cs"/>
          <w:rtl/>
          <w:lang w:eastAsia="he-IL"/>
        </w:rPr>
        <w:t>את זה בעדות? גבי אשכנזי</w:t>
      </w:r>
      <w:bookmarkStart w:id="5405" w:name="_ETM_Q10_591053"/>
      <w:bookmarkEnd w:id="5405"/>
      <w:r>
        <w:rPr>
          <w:rFonts w:hint="cs"/>
          <w:rtl/>
          <w:lang w:eastAsia="he-IL"/>
        </w:rPr>
        <w:t xml:space="preserve">. הוא מספר. החוקרים לא </w:t>
      </w:r>
      <w:bookmarkStart w:id="5406" w:name="_ETM_Q10_595602"/>
      <w:bookmarkEnd w:id="5406"/>
      <w:r>
        <w:rPr>
          <w:rFonts w:hint="cs"/>
          <w:rtl/>
          <w:lang w:eastAsia="he-IL"/>
        </w:rPr>
        <w:t>רושמים את זה שחקרו</w:t>
      </w:r>
      <w:bookmarkStart w:id="5407" w:name="_ETM_Q10_595641"/>
      <w:bookmarkEnd w:id="5407"/>
      <w:r>
        <w:rPr>
          <w:rFonts w:hint="cs"/>
          <w:rtl/>
          <w:lang w:eastAsia="he-IL"/>
        </w:rPr>
        <w:t xml:space="preserve"> אותו. למה?</w:t>
      </w:r>
      <w:bookmarkStart w:id="5408" w:name="_ETM_Q10_595308"/>
      <w:bookmarkEnd w:id="5408"/>
      <w:r>
        <w:rPr>
          <w:rFonts w:hint="cs"/>
          <w:rtl/>
          <w:lang w:eastAsia="he-IL"/>
        </w:rPr>
        <w:t xml:space="preserve"> הם </w:t>
      </w:r>
      <w:bookmarkStart w:id="5409" w:name="_ETM_Q10_597137"/>
      <w:bookmarkEnd w:id="5409"/>
      <w:r>
        <w:rPr>
          <w:rFonts w:hint="cs"/>
          <w:rtl/>
          <w:lang w:eastAsia="he-IL"/>
        </w:rPr>
        <w:t>פחדו, התביישו.</w:t>
      </w:r>
      <w:bookmarkStart w:id="5410" w:name="_ETM_Q10_598872"/>
      <w:bookmarkEnd w:id="5410"/>
      <w:r>
        <w:rPr>
          <w:rFonts w:hint="cs"/>
          <w:rtl/>
          <w:lang w:eastAsia="he-IL"/>
        </w:rPr>
        <w:t xml:space="preserve"> רק הם לא ידעו שיש הקלטה ויש קצרנית</w:t>
      </w:r>
      <w:bookmarkStart w:id="5411" w:name="_ETM_Q10_599814"/>
      <w:bookmarkEnd w:id="5411"/>
      <w:r>
        <w:rPr>
          <w:rFonts w:hint="cs"/>
          <w:rtl/>
          <w:lang w:eastAsia="he-IL"/>
        </w:rPr>
        <w:t xml:space="preserve">, </w:t>
      </w:r>
      <w:bookmarkStart w:id="5412" w:name="_ETM_Q10_600311"/>
      <w:bookmarkEnd w:id="5412"/>
      <w:r>
        <w:rPr>
          <w:rFonts w:hint="cs"/>
          <w:rtl/>
          <w:lang w:eastAsia="he-IL"/>
        </w:rPr>
        <w:t>שהיא שמה ומקליטה. הוא אומר</w:t>
      </w:r>
      <w:bookmarkStart w:id="5413" w:name="_ETM_Q10_607045"/>
      <w:bookmarkEnd w:id="5413"/>
      <w:r>
        <w:rPr>
          <w:rFonts w:hint="cs"/>
          <w:rtl/>
          <w:lang w:eastAsia="he-IL"/>
        </w:rPr>
        <w:t>, גבי אשכנזי</w:t>
      </w:r>
      <w:r w:rsidR="00484C31">
        <w:rPr>
          <w:rFonts w:hint="cs"/>
          <w:rtl/>
          <w:lang w:eastAsia="he-IL"/>
        </w:rPr>
        <w:t>:</w:t>
      </w:r>
      <w:r>
        <w:rPr>
          <w:rFonts w:hint="cs"/>
          <w:rtl/>
          <w:lang w:eastAsia="he-IL"/>
        </w:rPr>
        <w:t xml:space="preserve"> הם </w:t>
      </w:r>
      <w:bookmarkStart w:id="5414" w:name="_ETM_Q10_605604"/>
      <w:bookmarkEnd w:id="5414"/>
      <w:r>
        <w:rPr>
          <w:rFonts w:hint="cs"/>
          <w:rtl/>
          <w:lang w:eastAsia="he-IL"/>
        </w:rPr>
        <w:t xml:space="preserve">באו </w:t>
      </w:r>
      <w:bookmarkStart w:id="5415" w:name="_ETM_Q10_606096"/>
      <w:bookmarkEnd w:id="5415"/>
      <w:r>
        <w:rPr>
          <w:rFonts w:hint="cs"/>
          <w:rtl/>
          <w:lang w:eastAsia="he-IL"/>
        </w:rPr>
        <w:t>אליי הביתה, עדכנו אותי</w:t>
      </w:r>
      <w:bookmarkStart w:id="5416" w:name="_ETM_Q10_609161"/>
      <w:bookmarkEnd w:id="5416"/>
      <w:r>
        <w:rPr>
          <w:rFonts w:hint="cs"/>
          <w:rtl/>
          <w:lang w:eastAsia="he-IL"/>
        </w:rPr>
        <w:t xml:space="preserve"> בחקירה, שיש חקירה. הוא לא </w:t>
      </w:r>
      <w:bookmarkStart w:id="5417" w:name="_ETM_Q10_616392"/>
      <w:bookmarkEnd w:id="5417"/>
      <w:r>
        <w:rPr>
          <w:rFonts w:hint="cs"/>
          <w:rtl/>
          <w:lang w:eastAsia="he-IL"/>
        </w:rPr>
        <w:t xml:space="preserve">יודע אפילו. </w:t>
      </w:r>
      <w:bookmarkStart w:id="5418" w:name="_ETM_Q10_612961"/>
      <w:bookmarkEnd w:id="5418"/>
      <w:r>
        <w:rPr>
          <w:rFonts w:hint="cs"/>
          <w:rtl/>
          <w:lang w:eastAsia="he-IL"/>
        </w:rPr>
        <w:t xml:space="preserve">מישהו עצר </w:t>
      </w:r>
      <w:bookmarkStart w:id="5419" w:name="_ETM_Q10_613469"/>
      <w:bookmarkEnd w:id="5419"/>
      <w:r>
        <w:rPr>
          <w:rFonts w:hint="cs"/>
          <w:rtl/>
          <w:lang w:eastAsia="he-IL"/>
        </w:rPr>
        <w:t>את סגלוביץ'?</w:t>
      </w:r>
      <w:bookmarkStart w:id="5420" w:name="_ETM_Q10_614561"/>
      <w:bookmarkEnd w:id="5420"/>
    </w:p>
    <w:p w:rsidR="0000315F" w:rsidRDefault="0000315F" w:rsidP="00875195">
      <w:pPr>
        <w:rPr>
          <w:rtl/>
          <w:lang w:eastAsia="he-IL"/>
        </w:rPr>
      </w:pPr>
      <w:bookmarkStart w:id="5421" w:name="_ETM_Q10_614699"/>
      <w:bookmarkStart w:id="5422" w:name="_ETM_Q10_614780"/>
      <w:bookmarkEnd w:id="5421"/>
      <w:bookmarkEnd w:id="5422"/>
    </w:p>
    <w:p w:rsidR="0000315F" w:rsidRDefault="0000315F" w:rsidP="00875195">
      <w:pPr>
        <w:pStyle w:val="af5"/>
        <w:keepNext/>
        <w:rPr>
          <w:rtl/>
        </w:rPr>
      </w:pPr>
      <w:r w:rsidRPr="002A4452">
        <w:rPr>
          <w:rStyle w:val="TagStyle"/>
          <w:rtl/>
        </w:rPr>
        <w:t xml:space="preserve"> &lt;&lt; קריאה &gt;&gt; </w:t>
      </w:r>
      <w:r>
        <w:rPr>
          <w:rtl/>
        </w:rPr>
        <w:t>עאידה תומא סלימאן (חד"ש-תע"ל):</w:t>
      </w:r>
      <w:r w:rsidRPr="002A4452">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875195">
      <w:pPr>
        <w:rPr>
          <w:rtl/>
          <w:lang w:eastAsia="he-IL"/>
        </w:rPr>
      </w:pPr>
      <w:bookmarkStart w:id="5423" w:name="_ETM_Q10_619854"/>
      <w:bookmarkStart w:id="5424" w:name="_ETM_Q10_616381"/>
      <w:bookmarkEnd w:id="5423"/>
      <w:bookmarkEnd w:id="5424"/>
      <w:r>
        <w:rPr>
          <w:rFonts w:hint="cs"/>
          <w:rtl/>
          <w:lang w:eastAsia="he-IL"/>
        </w:rPr>
        <w:t xml:space="preserve">אמסלם, אם אתה מדבר </w:t>
      </w:r>
      <w:bookmarkStart w:id="5425" w:name="_ETM_Q10_620118"/>
      <w:bookmarkEnd w:id="5425"/>
      <w:r>
        <w:rPr>
          <w:rFonts w:hint="cs"/>
          <w:rtl/>
          <w:lang w:eastAsia="he-IL"/>
        </w:rPr>
        <w:t>על אחוות המדוכאים</w:t>
      </w:r>
      <w:bookmarkStart w:id="5426" w:name="_ETM_Q10_617883"/>
      <w:bookmarkStart w:id="5427" w:name="_ETM_Q10_618674"/>
      <w:bookmarkEnd w:id="5426"/>
      <w:bookmarkEnd w:id="5427"/>
      <w:r>
        <w:rPr>
          <w:rFonts w:hint="cs"/>
          <w:rtl/>
          <w:lang w:eastAsia="he-IL"/>
        </w:rPr>
        <w:t xml:space="preserve"> בין המזרחים </w:t>
      </w:r>
      <w:bookmarkStart w:id="5428" w:name="_ETM_Q10_620964"/>
      <w:bookmarkEnd w:id="5428"/>
      <w:r>
        <w:rPr>
          <w:rFonts w:hint="cs"/>
          <w:rtl/>
          <w:lang w:eastAsia="he-IL"/>
        </w:rPr>
        <w:t xml:space="preserve">לערבים, אני רוצה לשמוע מה </w:t>
      </w:r>
      <w:bookmarkStart w:id="5429" w:name="_ETM_Q10_627143"/>
      <w:bookmarkStart w:id="5430" w:name="_ETM_Q10_622478"/>
      <w:bookmarkEnd w:id="5429"/>
      <w:bookmarkEnd w:id="5430"/>
      <w:r>
        <w:rPr>
          <w:rFonts w:hint="cs"/>
          <w:rtl/>
          <w:lang w:eastAsia="he-IL"/>
        </w:rPr>
        <w:t>עם חוקי הפסילה.</w:t>
      </w:r>
    </w:p>
    <w:p w:rsidR="0000315F" w:rsidRDefault="0000315F" w:rsidP="00875195">
      <w:pPr>
        <w:rPr>
          <w:rtl/>
          <w:lang w:eastAsia="he-IL"/>
        </w:rPr>
      </w:pPr>
      <w:bookmarkStart w:id="5431" w:name="_ETM_Q10_627731"/>
      <w:bookmarkStart w:id="5432" w:name="_ETM_Q10_627807"/>
      <w:bookmarkStart w:id="5433" w:name="_ETM_Q10_622910"/>
      <w:bookmarkStart w:id="5434" w:name="_ETM_Q10_622264"/>
      <w:bookmarkEnd w:id="5431"/>
      <w:bookmarkEnd w:id="5432"/>
      <w:bookmarkEnd w:id="5433"/>
      <w:bookmarkEnd w:id="5434"/>
    </w:p>
    <w:p w:rsidR="0000315F" w:rsidRDefault="0000315F" w:rsidP="00875195">
      <w:pPr>
        <w:pStyle w:val="-"/>
        <w:keepNext/>
        <w:rPr>
          <w:rtl/>
        </w:rPr>
      </w:pPr>
      <w:r w:rsidRPr="002A4452">
        <w:rPr>
          <w:rStyle w:val="TagStyle"/>
          <w:rtl/>
        </w:rPr>
        <w:t xml:space="preserve"> &lt;&lt; דובר_המשך &gt;&gt; </w:t>
      </w:r>
      <w:r>
        <w:rPr>
          <w:rtl/>
        </w:rPr>
        <w:t>השר המקשר בין הממשלה לכנסת דוד אמסלם:</w:t>
      </w:r>
      <w:r w:rsidRPr="002A4452">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rPr>
      </w:pPr>
      <w:bookmarkStart w:id="5435" w:name="_ETM_Q10_623064"/>
      <w:bookmarkEnd w:id="5435"/>
      <w:r>
        <w:rPr>
          <w:rFonts w:hint="cs"/>
          <w:rtl/>
          <w:lang w:eastAsia="he-IL"/>
        </w:rPr>
        <w:t xml:space="preserve">אני </w:t>
      </w:r>
      <w:bookmarkStart w:id="5436" w:name="_ETM_Q10_622144"/>
      <w:bookmarkEnd w:id="5436"/>
      <w:r>
        <w:rPr>
          <w:rFonts w:hint="cs"/>
          <w:rtl/>
          <w:lang w:eastAsia="he-IL"/>
        </w:rPr>
        <w:t xml:space="preserve">רק רוצה </w:t>
      </w:r>
      <w:bookmarkStart w:id="5437" w:name="_ETM_Q10_620797"/>
      <w:bookmarkEnd w:id="5437"/>
      <w:r>
        <w:rPr>
          <w:rFonts w:hint="cs"/>
          <w:rtl/>
          <w:lang w:eastAsia="he-IL"/>
        </w:rPr>
        <w:t>להראות לך</w:t>
      </w:r>
      <w:bookmarkStart w:id="5438" w:name="_ETM_Q10_623657"/>
      <w:bookmarkEnd w:id="5438"/>
      <w:r>
        <w:rPr>
          <w:rFonts w:hint="cs"/>
          <w:rtl/>
          <w:lang w:eastAsia="he-IL"/>
        </w:rPr>
        <w:t xml:space="preserve"> </w:t>
      </w:r>
      <w:r>
        <w:rPr>
          <w:rFonts w:hint="eastAsia"/>
          <w:rtl/>
          <w:lang w:eastAsia="he-IL"/>
        </w:rPr>
        <w:t>–</w:t>
      </w:r>
      <w:r>
        <w:rPr>
          <w:rFonts w:hint="cs"/>
          <w:rtl/>
          <w:lang w:eastAsia="he-IL"/>
        </w:rPr>
        <w:t xml:space="preserve"> </w:t>
      </w:r>
      <w:bookmarkStart w:id="5439" w:name="_ETM_Q10_628060"/>
      <w:bookmarkStart w:id="5440" w:name="_ETM_Q10_628120"/>
      <w:bookmarkStart w:id="5441" w:name="_ETM_Q10_628510"/>
      <w:bookmarkStart w:id="5442" w:name="_ETM_Q10_629650"/>
      <w:bookmarkStart w:id="5443" w:name="_ETM_Q10_622827"/>
      <w:bookmarkEnd w:id="5439"/>
      <w:bookmarkEnd w:id="5440"/>
      <w:bookmarkEnd w:id="5441"/>
      <w:bookmarkEnd w:id="5442"/>
      <w:bookmarkEnd w:id="5443"/>
      <w:r>
        <w:rPr>
          <w:rtl/>
        </w:rPr>
        <w:t xml:space="preserve">את </w:t>
      </w:r>
      <w:bookmarkStart w:id="5444" w:name="_ETM_Q10_629890"/>
      <w:bookmarkEnd w:id="5444"/>
      <w:r>
        <w:rPr>
          <w:rtl/>
        </w:rPr>
        <w:t xml:space="preserve">מדברת </w:t>
      </w:r>
      <w:bookmarkStart w:id="5445" w:name="_ETM_Q10_630490"/>
      <w:bookmarkEnd w:id="5445"/>
      <w:r>
        <w:rPr>
          <w:rtl/>
        </w:rPr>
        <w:t xml:space="preserve">איתי </w:t>
      </w:r>
      <w:bookmarkStart w:id="5446" w:name="_ETM_Q10_631150"/>
      <w:bookmarkEnd w:id="5446"/>
      <w:r>
        <w:rPr>
          <w:rtl/>
        </w:rPr>
        <w:t xml:space="preserve">על </w:t>
      </w:r>
      <w:bookmarkStart w:id="5447" w:name="_ETM_Q10_631330"/>
      <w:bookmarkStart w:id="5448" w:name="_ETM_Q10_626356"/>
      <w:bookmarkEnd w:id="5447"/>
      <w:bookmarkEnd w:id="5448"/>
      <w:r>
        <w:rPr>
          <w:rFonts w:hint="cs"/>
          <w:rtl/>
        </w:rPr>
        <w:t xml:space="preserve">מדינה דמוקרטית? </w:t>
      </w:r>
      <w:bookmarkStart w:id="5449" w:name="_ETM_Q10_630147"/>
      <w:bookmarkStart w:id="5450" w:name="_ETM_Q10_625641"/>
      <w:bookmarkEnd w:id="5449"/>
      <w:bookmarkEnd w:id="5450"/>
      <w:r>
        <w:rPr>
          <w:rFonts w:hint="cs"/>
          <w:rtl/>
        </w:rPr>
        <w:t xml:space="preserve">את מדברת איתי על </w:t>
      </w:r>
      <w:r>
        <w:rPr>
          <w:rtl/>
        </w:rPr>
        <w:t>ה</w:t>
      </w:r>
      <w:bookmarkStart w:id="5451" w:name="_ETM_Q10_627009"/>
      <w:bookmarkEnd w:id="5451"/>
      <w:r>
        <w:rPr>
          <w:rFonts w:hint="cs"/>
          <w:rtl/>
        </w:rPr>
        <w:t>פיכ</w:t>
      </w:r>
      <w:r>
        <w:rPr>
          <w:rtl/>
        </w:rPr>
        <w:t xml:space="preserve">ה </w:t>
      </w:r>
      <w:bookmarkStart w:id="5452" w:name="_ETM_Q10_631750"/>
      <w:bookmarkEnd w:id="5452"/>
      <w:r>
        <w:rPr>
          <w:rtl/>
        </w:rPr>
        <w:t>שלטוני</w:t>
      </w:r>
      <w:r>
        <w:rPr>
          <w:rFonts w:hint="cs"/>
          <w:rtl/>
        </w:rPr>
        <w:t>ת?</w:t>
      </w:r>
      <w:r>
        <w:rPr>
          <w:rtl/>
        </w:rPr>
        <w:t xml:space="preserve"> </w:t>
      </w:r>
      <w:bookmarkStart w:id="5453" w:name="_ETM_Q10_633560"/>
      <w:bookmarkEnd w:id="5453"/>
      <w:r>
        <w:rPr>
          <w:rtl/>
        </w:rPr>
        <w:t xml:space="preserve">אני </w:t>
      </w:r>
      <w:bookmarkStart w:id="5454" w:name="_ETM_Q10_633860"/>
      <w:bookmarkEnd w:id="5454"/>
      <w:r>
        <w:rPr>
          <w:rtl/>
        </w:rPr>
        <w:t xml:space="preserve">מודיע </w:t>
      </w:r>
      <w:bookmarkStart w:id="5455" w:name="_ETM_Q10_634400"/>
      <w:bookmarkEnd w:id="5455"/>
      <w:r>
        <w:rPr>
          <w:rtl/>
        </w:rPr>
        <w:t>לך</w:t>
      </w:r>
      <w:r>
        <w:rPr>
          <w:rFonts w:hint="cs"/>
          <w:rtl/>
        </w:rPr>
        <w:t xml:space="preserve"> שכל </w:t>
      </w:r>
      <w:bookmarkStart w:id="5456" w:name="_ETM_Q10_635370"/>
      <w:bookmarkStart w:id="5457" w:name="_ETM_Q10_635940"/>
      <w:bookmarkStart w:id="5458" w:name="_ETM_Q10_638269"/>
      <w:bookmarkEnd w:id="5456"/>
      <w:bookmarkEnd w:id="5457"/>
      <w:bookmarkEnd w:id="5458"/>
      <w:r>
        <w:rPr>
          <w:rtl/>
        </w:rPr>
        <w:t xml:space="preserve">מה </w:t>
      </w:r>
      <w:bookmarkStart w:id="5459" w:name="_ETM_Q10_638540"/>
      <w:bookmarkEnd w:id="5459"/>
      <w:r>
        <w:rPr>
          <w:rtl/>
        </w:rPr>
        <w:t xml:space="preserve">שאנחנו </w:t>
      </w:r>
      <w:bookmarkStart w:id="5460" w:name="_ETM_Q10_639230"/>
      <w:bookmarkEnd w:id="5460"/>
      <w:r>
        <w:rPr>
          <w:rtl/>
        </w:rPr>
        <w:t>עושים</w:t>
      </w:r>
      <w:r>
        <w:rPr>
          <w:rFonts w:hint="cs"/>
          <w:rtl/>
        </w:rPr>
        <w:t>,</w:t>
      </w:r>
      <w:r>
        <w:rPr>
          <w:rtl/>
        </w:rPr>
        <w:t xml:space="preserve"> </w:t>
      </w:r>
      <w:bookmarkStart w:id="5461" w:name="_ETM_Q10_639709"/>
      <w:bookmarkEnd w:id="5461"/>
      <w:r>
        <w:rPr>
          <w:rtl/>
        </w:rPr>
        <w:t xml:space="preserve">אנחנו </w:t>
      </w:r>
      <w:bookmarkStart w:id="5462" w:name="_ETM_Q10_640189"/>
      <w:bookmarkEnd w:id="5462"/>
      <w:r>
        <w:rPr>
          <w:rtl/>
        </w:rPr>
        <w:t xml:space="preserve">רוצים </w:t>
      </w:r>
      <w:bookmarkStart w:id="5463" w:name="_ETM_Q10_640909"/>
      <w:bookmarkEnd w:id="5463"/>
      <w:r>
        <w:rPr>
          <w:rtl/>
        </w:rPr>
        <w:t>לג</w:t>
      </w:r>
      <w:bookmarkStart w:id="5464" w:name="_ETM_Q10_637437"/>
      <w:bookmarkEnd w:id="5464"/>
      <w:r>
        <w:rPr>
          <w:rtl/>
        </w:rPr>
        <w:t xml:space="preserve">רום </w:t>
      </w:r>
      <w:bookmarkStart w:id="5465" w:name="_ETM_Q10_641329"/>
      <w:bookmarkEnd w:id="5465"/>
      <w:r>
        <w:rPr>
          <w:rtl/>
        </w:rPr>
        <w:t xml:space="preserve">למדינת </w:t>
      </w:r>
      <w:bookmarkStart w:id="5466" w:name="_ETM_Q10_641810"/>
      <w:bookmarkEnd w:id="5466"/>
      <w:r>
        <w:rPr>
          <w:rtl/>
        </w:rPr>
        <w:t xml:space="preserve">ישראל </w:t>
      </w:r>
      <w:bookmarkStart w:id="5467" w:name="_ETM_Q10_642169"/>
      <w:bookmarkEnd w:id="5467"/>
      <w:r>
        <w:rPr>
          <w:rtl/>
        </w:rPr>
        <w:t xml:space="preserve">להיות </w:t>
      </w:r>
      <w:bookmarkStart w:id="5468" w:name="_ETM_Q10_642409"/>
      <w:bookmarkEnd w:id="5468"/>
      <w:r>
        <w:rPr>
          <w:rtl/>
        </w:rPr>
        <w:t xml:space="preserve">מדינה </w:t>
      </w:r>
      <w:bookmarkStart w:id="5469" w:name="_ETM_Q10_642739"/>
      <w:bookmarkEnd w:id="5469"/>
      <w:r>
        <w:rPr>
          <w:rtl/>
        </w:rPr>
        <w:t>דמוקרטית</w:t>
      </w:r>
      <w:r>
        <w:rPr>
          <w:rFonts w:hint="cs"/>
          <w:rtl/>
        </w:rPr>
        <w:t xml:space="preserve">. </w:t>
      </w:r>
      <w:proofErr w:type="spellStart"/>
      <w:r w:rsidRPr="004B7E76">
        <w:rPr>
          <w:rFonts w:hint="cs"/>
          <w:rtl/>
        </w:rPr>
        <w:t>הד</w:t>
      </w:r>
      <w:r>
        <w:rPr>
          <w:rFonts w:hint="cs"/>
          <w:rtl/>
        </w:rPr>
        <w:t>א</w:t>
      </w:r>
      <w:proofErr w:type="spellEnd"/>
      <w:r w:rsidRPr="004B7E76">
        <w:rPr>
          <w:rFonts w:hint="cs"/>
          <w:rtl/>
        </w:rPr>
        <w:t xml:space="preserve"> הוא.</w:t>
      </w:r>
      <w:bookmarkStart w:id="5470" w:name="_ETM_Q10_643400"/>
      <w:bookmarkStart w:id="5471" w:name="_ETM_Q10_638469"/>
      <w:bookmarkEnd w:id="5470"/>
      <w:bookmarkEnd w:id="5471"/>
    </w:p>
    <w:p w:rsidR="0000315F" w:rsidRDefault="0000315F" w:rsidP="00875195">
      <w:pPr>
        <w:rPr>
          <w:rtl/>
        </w:rPr>
      </w:pPr>
    </w:p>
    <w:p w:rsidR="0000315F" w:rsidRDefault="0000315F" w:rsidP="00875195">
      <w:pPr>
        <w:pStyle w:val="af5"/>
        <w:keepNext/>
        <w:rPr>
          <w:rtl/>
        </w:rPr>
      </w:pPr>
      <w:bookmarkStart w:id="5472" w:name="ET_interruption_5761_38"/>
      <w:r w:rsidRPr="002A4452">
        <w:rPr>
          <w:rStyle w:val="TagStyle"/>
          <w:rtl/>
        </w:rPr>
        <w:t xml:space="preserve"> &lt;&lt; קריאה &gt;&gt; </w:t>
      </w:r>
      <w:r>
        <w:rPr>
          <w:rtl/>
        </w:rPr>
        <w:t>עאידה תומא סלימאן (חד"ש-תע"ל):</w:t>
      </w:r>
      <w:r w:rsidRPr="002A4452">
        <w:rPr>
          <w:rStyle w:val="TagStyle"/>
          <w:rtl/>
        </w:rPr>
        <w:t xml:space="preserve"> &lt;&lt; קריאה &gt;&gt;</w:t>
      </w:r>
      <w:r>
        <w:rPr>
          <w:rtl/>
        </w:rPr>
        <w:t xml:space="preserve">   </w:t>
      </w:r>
      <w:bookmarkEnd w:id="5472"/>
    </w:p>
    <w:p w:rsidR="0000315F" w:rsidRDefault="0000315F" w:rsidP="00D00074">
      <w:pPr>
        <w:rPr>
          <w:rtl/>
          <w:lang w:eastAsia="he-IL"/>
        </w:rPr>
      </w:pPr>
    </w:p>
    <w:p w:rsidR="0000315F" w:rsidRDefault="0000315F" w:rsidP="00875195">
      <w:pPr>
        <w:rPr>
          <w:rtl/>
          <w:lang w:eastAsia="he-IL"/>
        </w:rPr>
      </w:pPr>
      <w:bookmarkStart w:id="5473" w:name="_ETM_Q10_641962"/>
      <w:bookmarkStart w:id="5474" w:name="_ETM_Q10_644313"/>
      <w:bookmarkStart w:id="5475" w:name="_ETM_Q10_639987"/>
      <w:bookmarkEnd w:id="5473"/>
      <w:bookmarkEnd w:id="5474"/>
      <w:bookmarkEnd w:id="5475"/>
      <w:r>
        <w:rPr>
          <w:rFonts w:hint="cs"/>
          <w:rtl/>
          <w:lang w:eastAsia="he-IL"/>
        </w:rPr>
        <w:t>ממש.</w:t>
      </w:r>
      <w:bookmarkStart w:id="5476" w:name="_ETM_Q10_641166"/>
      <w:bookmarkEnd w:id="5476"/>
    </w:p>
    <w:p w:rsidR="0000315F" w:rsidRDefault="0000315F" w:rsidP="00875195">
      <w:pPr>
        <w:rPr>
          <w:rtl/>
          <w:lang w:eastAsia="he-IL"/>
        </w:rPr>
      </w:pPr>
      <w:bookmarkStart w:id="5477" w:name="_ETM_Q10_641228"/>
      <w:bookmarkEnd w:id="5477"/>
    </w:p>
    <w:p w:rsidR="0000315F" w:rsidRDefault="0000315F" w:rsidP="00875195">
      <w:pPr>
        <w:pStyle w:val="-"/>
        <w:keepNext/>
        <w:rPr>
          <w:rtl/>
        </w:rPr>
      </w:pPr>
      <w:r w:rsidRPr="002A4452">
        <w:rPr>
          <w:rStyle w:val="TagStyle"/>
          <w:rtl/>
        </w:rPr>
        <w:t xml:space="preserve"> &lt;&lt; דובר_המשך &gt;&gt; </w:t>
      </w:r>
      <w:r>
        <w:rPr>
          <w:rtl/>
        </w:rPr>
        <w:t>השר המקשר בין הממשלה לכנסת דוד אמסלם:</w:t>
      </w:r>
      <w:r w:rsidRPr="002A4452">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rPr>
      </w:pPr>
      <w:bookmarkStart w:id="5478" w:name="_ETM_Q10_642003"/>
      <w:bookmarkStart w:id="5479" w:name="_ETM_Q10_643549"/>
      <w:bookmarkStart w:id="5480" w:name="_ETM_Q10_644780"/>
      <w:bookmarkEnd w:id="5478"/>
      <w:bookmarkEnd w:id="5479"/>
      <w:bookmarkEnd w:id="5480"/>
      <w:r>
        <w:rPr>
          <w:rtl/>
        </w:rPr>
        <w:t xml:space="preserve">אני </w:t>
      </w:r>
      <w:bookmarkStart w:id="5481" w:name="_ETM_Q10_645049"/>
      <w:bookmarkEnd w:id="5481"/>
      <w:r>
        <w:rPr>
          <w:rtl/>
        </w:rPr>
        <w:t xml:space="preserve">אומר </w:t>
      </w:r>
      <w:bookmarkStart w:id="5482" w:name="_ETM_Q10_645379"/>
      <w:bookmarkEnd w:id="5482"/>
      <w:r>
        <w:rPr>
          <w:rtl/>
        </w:rPr>
        <w:t>לך</w:t>
      </w:r>
      <w:bookmarkStart w:id="5483" w:name="_ETM_Q10_641408"/>
      <w:bookmarkEnd w:id="5483"/>
      <w:r>
        <w:rPr>
          <w:rFonts w:hint="cs"/>
          <w:rtl/>
        </w:rPr>
        <w:t>.</w:t>
      </w:r>
      <w:r>
        <w:rPr>
          <w:rtl/>
        </w:rPr>
        <w:t xml:space="preserve"> </w:t>
      </w:r>
      <w:bookmarkStart w:id="5484" w:name="_ETM_Q10_646090"/>
      <w:bookmarkEnd w:id="5484"/>
      <w:r>
        <w:rPr>
          <w:rtl/>
        </w:rPr>
        <w:t>תרא</w:t>
      </w:r>
      <w:r>
        <w:rPr>
          <w:rFonts w:hint="cs"/>
          <w:rtl/>
        </w:rPr>
        <w:t>י</w:t>
      </w:r>
      <w:bookmarkStart w:id="5485" w:name="_ETM_Q10_638780"/>
      <w:bookmarkEnd w:id="5485"/>
      <w:r>
        <w:rPr>
          <w:rtl/>
        </w:rPr>
        <w:t xml:space="preserve"> </w:t>
      </w:r>
      <w:bookmarkStart w:id="5486" w:name="_ETM_Q10_646420"/>
      <w:bookmarkEnd w:id="5486"/>
      <w:r>
        <w:rPr>
          <w:rtl/>
        </w:rPr>
        <w:t xml:space="preserve">לי </w:t>
      </w:r>
      <w:bookmarkStart w:id="5487" w:name="_ETM_Q10_646629"/>
      <w:bookmarkStart w:id="5488" w:name="_ETM_Q10_642260"/>
      <w:bookmarkEnd w:id="5487"/>
      <w:bookmarkEnd w:id="5488"/>
      <w:r>
        <w:rPr>
          <w:rtl/>
        </w:rPr>
        <w:t xml:space="preserve">הערה </w:t>
      </w:r>
      <w:bookmarkStart w:id="5489" w:name="_ETM_Q10_647019"/>
      <w:bookmarkEnd w:id="5489"/>
      <w:r>
        <w:rPr>
          <w:rFonts w:hint="cs"/>
          <w:rtl/>
        </w:rPr>
        <w:t>אחת</w:t>
      </w:r>
      <w:r>
        <w:rPr>
          <w:rtl/>
        </w:rPr>
        <w:t xml:space="preserve"> </w:t>
      </w:r>
      <w:bookmarkStart w:id="5490" w:name="_ETM_Q10_647290"/>
      <w:bookmarkEnd w:id="5490"/>
      <w:r>
        <w:rPr>
          <w:rtl/>
        </w:rPr>
        <w:t xml:space="preserve">שיש </w:t>
      </w:r>
      <w:bookmarkStart w:id="5491" w:name="_ETM_Q10_647560"/>
      <w:bookmarkEnd w:id="5491"/>
      <w:r>
        <w:rPr>
          <w:rtl/>
        </w:rPr>
        <w:t xml:space="preserve">לך </w:t>
      </w:r>
      <w:bookmarkStart w:id="5492" w:name="_ETM_Q10_647829"/>
      <w:bookmarkStart w:id="5493" w:name="_ETM_Q10_643209"/>
      <w:bookmarkEnd w:id="5492"/>
      <w:bookmarkEnd w:id="5493"/>
      <w:r>
        <w:rPr>
          <w:rFonts w:hint="cs"/>
          <w:rtl/>
        </w:rPr>
        <w:t>על ה</w:t>
      </w:r>
      <w:r>
        <w:rPr>
          <w:rtl/>
        </w:rPr>
        <w:t>רפורמה</w:t>
      </w:r>
      <w:r>
        <w:rPr>
          <w:rFonts w:hint="cs"/>
          <w:rtl/>
        </w:rPr>
        <w:t>.</w:t>
      </w:r>
      <w:bookmarkStart w:id="5494" w:name="_ETM_Q10_648370"/>
      <w:bookmarkStart w:id="5495" w:name="_ETM_Q10_649599"/>
      <w:bookmarkEnd w:id="5494"/>
      <w:bookmarkEnd w:id="5495"/>
      <w:r>
        <w:rPr>
          <w:rFonts w:hint="cs"/>
          <w:rtl/>
        </w:rPr>
        <w:t xml:space="preserve"> </w:t>
      </w:r>
      <w:bookmarkStart w:id="5496" w:name="_ETM_Q10_647790"/>
      <w:bookmarkEnd w:id="5496"/>
      <w:r>
        <w:rPr>
          <w:rtl/>
        </w:rPr>
        <w:t xml:space="preserve">את </w:t>
      </w:r>
      <w:bookmarkStart w:id="5497" w:name="_ETM_Q10_649900"/>
      <w:bookmarkEnd w:id="5497"/>
      <w:r>
        <w:rPr>
          <w:rtl/>
        </w:rPr>
        <w:t xml:space="preserve">רוצה </w:t>
      </w:r>
      <w:bookmarkStart w:id="5498" w:name="_ETM_Q10_650230"/>
      <w:bookmarkEnd w:id="5498"/>
      <w:r>
        <w:rPr>
          <w:rtl/>
        </w:rPr>
        <w:t xml:space="preserve">ששופטים </w:t>
      </w:r>
      <w:bookmarkStart w:id="5499" w:name="_ETM_Q10_651550"/>
      <w:bookmarkEnd w:id="5499"/>
      <w:r>
        <w:rPr>
          <w:rFonts w:hint="cs"/>
          <w:rtl/>
        </w:rPr>
        <w:t>י</w:t>
      </w:r>
      <w:r>
        <w:rPr>
          <w:rtl/>
        </w:rPr>
        <w:t xml:space="preserve">מנו </w:t>
      </w:r>
      <w:bookmarkStart w:id="5500" w:name="_ETM_Q10_652030"/>
      <w:bookmarkEnd w:id="5500"/>
      <w:r>
        <w:rPr>
          <w:rtl/>
        </w:rPr>
        <w:t xml:space="preserve">את </w:t>
      </w:r>
      <w:bookmarkStart w:id="5501" w:name="_ETM_Q10_652180"/>
      <w:bookmarkEnd w:id="5501"/>
      <w:r>
        <w:rPr>
          <w:rtl/>
        </w:rPr>
        <w:t>עצמם</w:t>
      </w:r>
      <w:r>
        <w:rPr>
          <w:rFonts w:hint="cs"/>
          <w:rtl/>
        </w:rPr>
        <w:t>?</w:t>
      </w:r>
      <w:bookmarkStart w:id="5502" w:name="_ETM_Q10_649765"/>
      <w:bookmarkEnd w:id="5502"/>
      <w:r>
        <w:rPr>
          <w:rtl/>
        </w:rPr>
        <w:t xml:space="preserve"> </w:t>
      </w:r>
      <w:bookmarkStart w:id="5503" w:name="_ETM_Q10_652690"/>
      <w:bookmarkEnd w:id="5503"/>
      <w:r>
        <w:rPr>
          <w:rtl/>
        </w:rPr>
        <w:t xml:space="preserve">דרך </w:t>
      </w:r>
      <w:bookmarkStart w:id="5504" w:name="_ETM_Q10_652990"/>
      <w:bookmarkEnd w:id="5504"/>
      <w:r>
        <w:rPr>
          <w:rtl/>
        </w:rPr>
        <w:t>אגב</w:t>
      </w:r>
      <w:r>
        <w:rPr>
          <w:rFonts w:hint="cs"/>
          <w:rtl/>
        </w:rPr>
        <w:t>,</w:t>
      </w:r>
      <w:r>
        <w:rPr>
          <w:rtl/>
        </w:rPr>
        <w:t xml:space="preserve"> </w:t>
      </w:r>
      <w:bookmarkStart w:id="5505" w:name="_ETM_Q10_653380"/>
      <w:bookmarkEnd w:id="5505"/>
      <w:r>
        <w:rPr>
          <w:rtl/>
        </w:rPr>
        <w:t xml:space="preserve">איך </w:t>
      </w:r>
      <w:bookmarkStart w:id="5506" w:name="_ETM_Q10_653590"/>
      <w:bookmarkEnd w:id="5506"/>
      <w:r>
        <w:rPr>
          <w:rtl/>
        </w:rPr>
        <w:t xml:space="preserve">אמר </w:t>
      </w:r>
      <w:bookmarkStart w:id="5507" w:name="_ETM_Q10_653890"/>
      <w:bookmarkEnd w:id="5507"/>
      <w:r>
        <w:rPr>
          <w:rtl/>
        </w:rPr>
        <w:t xml:space="preserve">ברק </w:t>
      </w:r>
      <w:bookmarkStart w:id="5508" w:name="_ETM_Q10_654340"/>
      <w:bookmarkEnd w:id="5508"/>
      <w:r>
        <w:rPr>
          <w:rtl/>
        </w:rPr>
        <w:t xml:space="preserve">על </w:t>
      </w:r>
      <w:bookmarkStart w:id="5509" w:name="_ETM_Q10_655150"/>
      <w:bookmarkStart w:id="5510" w:name="_ETM_Q10_655300"/>
      <w:bookmarkEnd w:id="5509"/>
      <w:bookmarkEnd w:id="5510"/>
      <w:r>
        <w:rPr>
          <w:rFonts w:hint="cs"/>
          <w:rtl/>
        </w:rPr>
        <w:t>אחת</w:t>
      </w:r>
      <w:r>
        <w:rPr>
          <w:rtl/>
        </w:rPr>
        <w:t xml:space="preserve"> </w:t>
      </w:r>
      <w:bookmarkStart w:id="5511" w:name="_ETM_Q10_655569"/>
      <w:bookmarkEnd w:id="5511"/>
      <w:r>
        <w:rPr>
          <w:rtl/>
        </w:rPr>
        <w:t>השופטות</w:t>
      </w:r>
      <w:r>
        <w:rPr>
          <w:rFonts w:hint="cs"/>
          <w:rtl/>
        </w:rPr>
        <w:t>,</w:t>
      </w:r>
      <w:bookmarkStart w:id="5512" w:name="_ETM_Q10_652967"/>
      <w:bookmarkEnd w:id="5512"/>
      <w:r>
        <w:rPr>
          <w:rtl/>
        </w:rPr>
        <w:t xml:space="preserve"> </w:t>
      </w:r>
      <w:bookmarkStart w:id="5513" w:name="_ETM_Q10_656350"/>
      <w:bookmarkEnd w:id="5513"/>
      <w:r>
        <w:rPr>
          <w:rtl/>
        </w:rPr>
        <w:t xml:space="preserve">על </w:t>
      </w:r>
      <w:bookmarkStart w:id="5514" w:name="_ETM_Q10_656950"/>
      <w:bookmarkEnd w:id="5514"/>
      <w:r>
        <w:rPr>
          <w:rtl/>
        </w:rPr>
        <w:t xml:space="preserve">איך </w:t>
      </w:r>
      <w:bookmarkStart w:id="5515" w:name="_ETM_Q10_657069"/>
      <w:bookmarkEnd w:id="5515"/>
      <w:r>
        <w:rPr>
          <w:rtl/>
        </w:rPr>
        <w:t xml:space="preserve">קוראים </w:t>
      </w:r>
      <w:bookmarkStart w:id="5516" w:name="_ETM_Q10_657400"/>
      <w:bookmarkEnd w:id="5516"/>
      <w:r>
        <w:rPr>
          <w:rtl/>
        </w:rPr>
        <w:t>לה</w:t>
      </w:r>
      <w:r>
        <w:rPr>
          <w:rFonts w:hint="cs"/>
          <w:rtl/>
        </w:rPr>
        <w:t>?</w:t>
      </w:r>
      <w:r>
        <w:rPr>
          <w:rtl/>
        </w:rPr>
        <w:t xml:space="preserve"> </w:t>
      </w:r>
      <w:bookmarkStart w:id="5517" w:name="_ETM_Q10_657700"/>
      <w:bookmarkEnd w:id="5517"/>
      <w:r>
        <w:rPr>
          <w:rFonts w:hint="cs"/>
          <w:rtl/>
        </w:rPr>
        <w:t xml:space="preserve">על </w:t>
      </w:r>
      <w:r>
        <w:rPr>
          <w:rtl/>
        </w:rPr>
        <w:t>פרופ</w:t>
      </w:r>
      <w:r>
        <w:rPr>
          <w:rFonts w:hint="cs"/>
          <w:rtl/>
        </w:rPr>
        <w:t>'</w:t>
      </w:r>
      <w:r>
        <w:rPr>
          <w:rtl/>
        </w:rPr>
        <w:t xml:space="preserve"> </w:t>
      </w:r>
      <w:bookmarkStart w:id="5518" w:name="_ETM_Q10_658690"/>
      <w:bookmarkEnd w:id="5518"/>
      <w:r>
        <w:rPr>
          <w:rtl/>
        </w:rPr>
        <w:t>ג</w:t>
      </w:r>
      <w:r>
        <w:rPr>
          <w:rFonts w:hint="cs"/>
          <w:rtl/>
        </w:rPr>
        <w:t>ב</w:t>
      </w:r>
      <w:r>
        <w:rPr>
          <w:rtl/>
        </w:rPr>
        <w:t>י</w:t>
      </w:r>
      <w:r>
        <w:rPr>
          <w:rFonts w:hint="cs"/>
          <w:rtl/>
        </w:rPr>
        <w:t>ז</w:t>
      </w:r>
      <w:bookmarkStart w:id="5519" w:name="_ETM_Q10_655858"/>
      <w:bookmarkEnd w:id="5519"/>
      <w:r>
        <w:rPr>
          <w:rtl/>
        </w:rPr>
        <w:t>ון</w:t>
      </w:r>
      <w:r>
        <w:rPr>
          <w:rFonts w:hint="cs"/>
          <w:rtl/>
        </w:rPr>
        <w:t xml:space="preserve"> </w:t>
      </w:r>
      <w:r>
        <w:rPr>
          <w:rFonts w:hint="eastAsia"/>
          <w:rtl/>
        </w:rPr>
        <w:t>–</w:t>
      </w:r>
      <w:r>
        <w:rPr>
          <w:rFonts w:hint="cs"/>
          <w:rtl/>
        </w:rPr>
        <w:t xml:space="preserve"> היא</w:t>
      </w:r>
      <w:r>
        <w:rPr>
          <w:rtl/>
        </w:rPr>
        <w:t xml:space="preserve"> </w:t>
      </w:r>
      <w:bookmarkStart w:id="5520" w:name="_ETM_Q10_660819"/>
      <w:bookmarkEnd w:id="5520"/>
      <w:r>
        <w:rPr>
          <w:rtl/>
        </w:rPr>
        <w:t xml:space="preserve">לא </w:t>
      </w:r>
      <w:bookmarkStart w:id="5521" w:name="_ETM_Q10_661000"/>
      <w:bookmarkEnd w:id="5521"/>
      <w:r>
        <w:rPr>
          <w:rtl/>
        </w:rPr>
        <w:t>מ</w:t>
      </w:r>
      <w:bookmarkStart w:id="5522" w:name="_ETM_Q10_661150"/>
      <w:bookmarkEnd w:id="5522"/>
      <w:r>
        <w:rPr>
          <w:rtl/>
        </w:rPr>
        <w:t>שלנו</w:t>
      </w:r>
      <w:r>
        <w:rPr>
          <w:rFonts w:hint="cs"/>
          <w:rtl/>
        </w:rPr>
        <w:t>.</w:t>
      </w:r>
      <w:bookmarkStart w:id="5523" w:name="_ETM_Q10_661660"/>
      <w:bookmarkEnd w:id="5523"/>
    </w:p>
    <w:p w:rsidR="0000315F" w:rsidRDefault="0000315F" w:rsidP="00875195">
      <w:pPr>
        <w:rPr>
          <w:rtl/>
        </w:rPr>
      </w:pPr>
      <w:bookmarkStart w:id="5524" w:name="_ETM_Q10_653980"/>
      <w:bookmarkEnd w:id="5524"/>
    </w:p>
    <w:p w:rsidR="0000315F" w:rsidRDefault="0000315F" w:rsidP="00875195">
      <w:pPr>
        <w:pStyle w:val="af5"/>
        <w:keepNext/>
        <w:rPr>
          <w:rtl/>
        </w:rPr>
      </w:pPr>
      <w:bookmarkStart w:id="5525" w:name="ET_interruption_קריאה__43"/>
      <w:r w:rsidRPr="002A4452">
        <w:rPr>
          <w:rStyle w:val="TagStyle"/>
          <w:rtl/>
        </w:rPr>
        <w:t xml:space="preserve"> &lt;&lt; קריאה &gt;&gt; </w:t>
      </w:r>
      <w:r>
        <w:rPr>
          <w:rtl/>
        </w:rPr>
        <w:t>קריאה:</w:t>
      </w:r>
      <w:r w:rsidRPr="002A4452">
        <w:rPr>
          <w:rStyle w:val="TagStyle"/>
          <w:rtl/>
        </w:rPr>
        <w:t xml:space="preserve"> &lt;&lt; קריאה &gt;&gt;</w:t>
      </w:r>
      <w:r>
        <w:rPr>
          <w:rtl/>
        </w:rPr>
        <w:t xml:space="preserve">   </w:t>
      </w:r>
      <w:bookmarkEnd w:id="5525"/>
    </w:p>
    <w:p w:rsidR="0000315F" w:rsidRDefault="0000315F" w:rsidP="00D00074">
      <w:pPr>
        <w:rPr>
          <w:rtl/>
          <w:lang w:eastAsia="he-IL"/>
        </w:rPr>
      </w:pPr>
    </w:p>
    <w:p w:rsidR="0000315F" w:rsidRDefault="0000315F" w:rsidP="00875195">
      <w:pPr>
        <w:rPr>
          <w:rtl/>
          <w:lang w:eastAsia="he-IL"/>
        </w:rPr>
      </w:pPr>
      <w:bookmarkStart w:id="5526" w:name="_ETM_Q10_653152"/>
      <w:bookmarkEnd w:id="5526"/>
      <w:r>
        <w:rPr>
          <w:rFonts w:hint="cs"/>
          <w:rtl/>
          <w:lang w:eastAsia="he-IL"/>
        </w:rPr>
        <w:t>יש לה אג'נדה.</w:t>
      </w:r>
    </w:p>
    <w:p w:rsidR="0000315F" w:rsidRPr="002A4452" w:rsidRDefault="0000315F" w:rsidP="00875195">
      <w:pPr>
        <w:rPr>
          <w:rtl/>
          <w:lang w:eastAsia="he-IL"/>
        </w:rPr>
      </w:pPr>
      <w:bookmarkStart w:id="5527" w:name="_ETM_Q10_656520"/>
      <w:bookmarkStart w:id="5528" w:name="_ETM_Q10_656585"/>
      <w:bookmarkEnd w:id="5527"/>
      <w:bookmarkEnd w:id="5528"/>
    </w:p>
    <w:p w:rsidR="0000315F" w:rsidRDefault="0000315F" w:rsidP="00875195">
      <w:pPr>
        <w:pStyle w:val="af5"/>
        <w:keepNext/>
        <w:rPr>
          <w:rtl/>
        </w:rPr>
      </w:pPr>
      <w:bookmarkStart w:id="5529" w:name="ET_interruption_5761_41"/>
      <w:r w:rsidRPr="002A4452">
        <w:rPr>
          <w:rStyle w:val="TagStyle"/>
          <w:rtl/>
        </w:rPr>
        <w:t xml:space="preserve"> &lt;&lt; קריאה &gt;&gt; </w:t>
      </w:r>
      <w:r>
        <w:rPr>
          <w:rtl/>
        </w:rPr>
        <w:t>עאידה תומא סלימאן (חד"ש-תע"ל):</w:t>
      </w:r>
      <w:r w:rsidRPr="002A4452">
        <w:rPr>
          <w:rStyle w:val="TagStyle"/>
          <w:rtl/>
        </w:rPr>
        <w:t xml:space="preserve"> &lt;&lt; קריאה &gt;&gt;</w:t>
      </w:r>
      <w:r>
        <w:rPr>
          <w:rtl/>
        </w:rPr>
        <w:t xml:space="preserve">   </w:t>
      </w:r>
      <w:bookmarkEnd w:id="5529"/>
    </w:p>
    <w:p w:rsidR="0000315F" w:rsidRDefault="0000315F" w:rsidP="00D00074">
      <w:pPr>
        <w:rPr>
          <w:rtl/>
          <w:lang w:eastAsia="he-IL"/>
        </w:rPr>
      </w:pPr>
    </w:p>
    <w:p w:rsidR="0000315F" w:rsidRDefault="0000315F" w:rsidP="00875195">
      <w:pPr>
        <w:rPr>
          <w:rtl/>
          <w:lang w:eastAsia="he-IL"/>
        </w:rPr>
      </w:pPr>
      <w:bookmarkStart w:id="5530" w:name="_ETM_Q10_658677"/>
      <w:bookmarkStart w:id="5531" w:name="_ETM_Q10_653991"/>
      <w:bookmarkEnd w:id="5530"/>
      <w:bookmarkEnd w:id="5531"/>
      <w:r>
        <w:rPr>
          <w:rFonts w:hint="cs"/>
          <w:rtl/>
          <w:lang w:eastAsia="he-IL"/>
        </w:rPr>
        <w:t>תגיע לחוק הפסילה.</w:t>
      </w:r>
    </w:p>
    <w:p w:rsidR="0000315F" w:rsidRDefault="0000315F" w:rsidP="00875195">
      <w:pPr>
        <w:rPr>
          <w:rtl/>
          <w:lang w:eastAsia="he-IL"/>
        </w:rPr>
      </w:pPr>
      <w:bookmarkStart w:id="5532" w:name="_ETM_Q10_657348"/>
      <w:bookmarkStart w:id="5533" w:name="_ETM_Q10_657410"/>
      <w:bookmarkStart w:id="5534" w:name="_ETM_Q10_656391"/>
      <w:bookmarkEnd w:id="5532"/>
      <w:bookmarkEnd w:id="5533"/>
      <w:bookmarkEnd w:id="5534"/>
    </w:p>
    <w:p w:rsidR="0000315F" w:rsidRDefault="0000315F" w:rsidP="00875195">
      <w:pPr>
        <w:pStyle w:val="-"/>
        <w:keepNext/>
        <w:rPr>
          <w:rtl/>
        </w:rPr>
      </w:pPr>
      <w:r w:rsidRPr="002A4452">
        <w:rPr>
          <w:rStyle w:val="TagStyle"/>
          <w:rtl/>
        </w:rPr>
        <w:t xml:space="preserve"> &lt;&lt; דובר_המשך &gt;&gt; </w:t>
      </w:r>
      <w:r>
        <w:rPr>
          <w:rtl/>
        </w:rPr>
        <w:t>השר המקשר בין הממשלה לכנסת דוד אמסלם:</w:t>
      </w:r>
      <w:r w:rsidRPr="002A4452">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484C31">
      <w:pPr>
        <w:rPr>
          <w:rtl/>
        </w:rPr>
      </w:pPr>
      <w:bookmarkStart w:id="5535" w:name="_ETM_Q10_659293"/>
      <w:bookmarkStart w:id="5536" w:name="_ETM_Q10_656091"/>
      <w:bookmarkStart w:id="5537" w:name="_ETM_Q10_656239"/>
      <w:bookmarkStart w:id="5538" w:name="_ETM_Q10_653584"/>
      <w:bookmarkStart w:id="5539" w:name="_ETM_Q10_658834"/>
      <w:bookmarkStart w:id="5540" w:name="_ETM_Q10_662710"/>
      <w:bookmarkEnd w:id="5535"/>
      <w:bookmarkEnd w:id="5536"/>
      <w:bookmarkEnd w:id="5537"/>
      <w:bookmarkEnd w:id="5538"/>
      <w:bookmarkEnd w:id="5539"/>
      <w:bookmarkEnd w:id="5540"/>
      <w:r>
        <w:rPr>
          <w:rtl/>
        </w:rPr>
        <w:t xml:space="preserve">חבר </w:t>
      </w:r>
      <w:bookmarkStart w:id="5541" w:name="_ETM_Q10_663100"/>
      <w:bookmarkEnd w:id="5541"/>
      <w:r>
        <w:rPr>
          <w:rtl/>
        </w:rPr>
        <w:t xml:space="preserve">הכנסת </w:t>
      </w:r>
      <w:bookmarkStart w:id="5542" w:name="_ETM_Q10_663940"/>
      <w:bookmarkEnd w:id="5542"/>
      <w:r>
        <w:rPr>
          <w:rtl/>
        </w:rPr>
        <w:t>ביטון</w:t>
      </w:r>
      <w:r>
        <w:rPr>
          <w:rFonts w:hint="cs"/>
          <w:rtl/>
        </w:rPr>
        <w:t>, אתמו</w:t>
      </w:r>
      <w:bookmarkStart w:id="5543" w:name="_ETM_Q10_660517"/>
      <w:bookmarkEnd w:id="5543"/>
      <w:r>
        <w:rPr>
          <w:rFonts w:hint="cs"/>
          <w:rtl/>
        </w:rPr>
        <w:t>ל</w:t>
      </w:r>
      <w:r>
        <w:rPr>
          <w:rtl/>
        </w:rPr>
        <w:t xml:space="preserve"> </w:t>
      </w:r>
      <w:bookmarkStart w:id="5544" w:name="_ETM_Q10_664630"/>
      <w:bookmarkEnd w:id="5544"/>
      <w:r>
        <w:rPr>
          <w:rtl/>
        </w:rPr>
        <w:t xml:space="preserve">אני </w:t>
      </w:r>
      <w:bookmarkStart w:id="5545" w:name="_ETM_Q10_664870"/>
      <w:bookmarkEnd w:id="5545"/>
      <w:r>
        <w:rPr>
          <w:rtl/>
        </w:rPr>
        <w:t xml:space="preserve">רואה </w:t>
      </w:r>
      <w:bookmarkStart w:id="5546" w:name="_ETM_Q10_665800"/>
      <w:bookmarkEnd w:id="5546"/>
      <w:r>
        <w:rPr>
          <w:rtl/>
        </w:rPr>
        <w:t xml:space="preserve">איזה </w:t>
      </w:r>
      <w:bookmarkStart w:id="5547" w:name="_ETM_Q10_666070"/>
      <w:bookmarkEnd w:id="5547"/>
      <w:r>
        <w:rPr>
          <w:rtl/>
        </w:rPr>
        <w:t xml:space="preserve">קטע </w:t>
      </w:r>
      <w:bookmarkStart w:id="5548" w:name="_ETM_Q10_666340"/>
      <w:bookmarkEnd w:id="5548"/>
      <w:r>
        <w:rPr>
          <w:rFonts w:hint="cs"/>
          <w:rtl/>
        </w:rPr>
        <w:t xml:space="preserve">בפטריוטים. </w:t>
      </w:r>
      <w:bookmarkStart w:id="5549" w:name="_ETM_Q10_666850"/>
      <w:bookmarkStart w:id="5550" w:name="_ETM_Q10_667060"/>
      <w:bookmarkStart w:id="5551" w:name="_ETM_Q10_667120"/>
      <w:bookmarkStart w:id="5552" w:name="_ETM_Q10_667270"/>
      <w:bookmarkStart w:id="5553" w:name="_ETM_Q10_667510"/>
      <w:bookmarkStart w:id="5554" w:name="_ETM_Q10_667840"/>
      <w:bookmarkStart w:id="5555" w:name="_ETM_Q10_668170"/>
      <w:bookmarkStart w:id="5556" w:name="_ETM_Q10_664194"/>
      <w:bookmarkEnd w:id="5549"/>
      <w:bookmarkEnd w:id="5550"/>
      <w:bookmarkEnd w:id="5551"/>
      <w:bookmarkEnd w:id="5552"/>
      <w:bookmarkEnd w:id="5553"/>
      <w:bookmarkEnd w:id="5554"/>
      <w:bookmarkEnd w:id="5555"/>
      <w:bookmarkEnd w:id="5556"/>
      <w:r>
        <w:rPr>
          <w:rFonts w:hint="cs"/>
          <w:rtl/>
        </w:rPr>
        <w:t>ה</w:t>
      </w:r>
      <w:r>
        <w:rPr>
          <w:rtl/>
        </w:rPr>
        <w:t xml:space="preserve">ייתה </w:t>
      </w:r>
      <w:bookmarkStart w:id="5557" w:name="_ETM_Q10_668380"/>
      <w:bookmarkEnd w:id="5557"/>
      <w:r>
        <w:rPr>
          <w:rtl/>
        </w:rPr>
        <w:t xml:space="preserve">שופטת </w:t>
      </w:r>
      <w:bookmarkStart w:id="5558" w:name="_ETM_Q10_670180"/>
      <w:bookmarkEnd w:id="5558"/>
      <w:r>
        <w:rPr>
          <w:rFonts w:hint="cs"/>
          <w:rtl/>
        </w:rPr>
        <w:t xml:space="preserve">רונן, </w:t>
      </w:r>
      <w:bookmarkStart w:id="5559" w:name="_ETM_Q10_668869"/>
      <w:bookmarkEnd w:id="5559"/>
      <w:r>
        <w:rPr>
          <w:rtl/>
        </w:rPr>
        <w:t xml:space="preserve">משהו </w:t>
      </w:r>
      <w:bookmarkStart w:id="5560" w:name="_ETM_Q10_670510"/>
      <w:bookmarkEnd w:id="5560"/>
      <w:r>
        <w:rPr>
          <w:rtl/>
        </w:rPr>
        <w:t>כזה</w:t>
      </w:r>
      <w:r>
        <w:rPr>
          <w:rFonts w:hint="cs"/>
          <w:rtl/>
        </w:rPr>
        <w:t>,</w:t>
      </w:r>
      <w:r>
        <w:rPr>
          <w:rtl/>
        </w:rPr>
        <w:t xml:space="preserve"> </w:t>
      </w:r>
      <w:bookmarkStart w:id="5561" w:name="_ETM_Q10_670750"/>
      <w:bookmarkEnd w:id="5561"/>
      <w:r>
        <w:rPr>
          <w:rFonts w:hint="cs"/>
          <w:rtl/>
        </w:rPr>
        <w:t>ב</w:t>
      </w:r>
      <w:r>
        <w:rPr>
          <w:rtl/>
        </w:rPr>
        <w:t xml:space="preserve">בית </w:t>
      </w:r>
      <w:bookmarkStart w:id="5562" w:name="_ETM_Q10_670900"/>
      <w:bookmarkEnd w:id="5562"/>
      <w:r>
        <w:rPr>
          <w:rtl/>
        </w:rPr>
        <w:t xml:space="preserve">המשפט </w:t>
      </w:r>
      <w:bookmarkStart w:id="5563" w:name="_ETM_Q10_671350"/>
      <w:bookmarkEnd w:id="5563"/>
      <w:r>
        <w:rPr>
          <w:rtl/>
        </w:rPr>
        <w:t>העליון</w:t>
      </w:r>
      <w:r>
        <w:rPr>
          <w:rFonts w:hint="cs"/>
          <w:rtl/>
        </w:rPr>
        <w:t>,</w:t>
      </w:r>
      <w:bookmarkStart w:id="5564" w:name="_ETM_Q10_669357"/>
      <w:bookmarkEnd w:id="5564"/>
      <w:r>
        <w:rPr>
          <w:rtl/>
        </w:rPr>
        <w:t xml:space="preserve"> </w:t>
      </w:r>
      <w:bookmarkStart w:id="5565" w:name="_ETM_Q10_672760"/>
      <w:bookmarkEnd w:id="5565"/>
      <w:r>
        <w:rPr>
          <w:rtl/>
        </w:rPr>
        <w:t xml:space="preserve">רונן </w:t>
      </w:r>
      <w:bookmarkStart w:id="5566" w:name="_ETM_Q10_673120"/>
      <w:bookmarkEnd w:id="5566"/>
      <w:r>
        <w:rPr>
          <w:rtl/>
        </w:rPr>
        <w:t>משהו</w:t>
      </w:r>
      <w:r>
        <w:rPr>
          <w:rFonts w:hint="cs"/>
          <w:rtl/>
        </w:rPr>
        <w:t>,</w:t>
      </w:r>
      <w:r>
        <w:rPr>
          <w:rtl/>
        </w:rPr>
        <w:t xml:space="preserve"> </w:t>
      </w:r>
      <w:bookmarkStart w:id="5567" w:name="_ETM_Q10_674760"/>
      <w:bookmarkEnd w:id="5567"/>
      <w:r>
        <w:rPr>
          <w:rtl/>
        </w:rPr>
        <w:t xml:space="preserve">לא </w:t>
      </w:r>
      <w:bookmarkStart w:id="5568" w:name="_ETM_Q10_674909"/>
      <w:bookmarkEnd w:id="5568"/>
      <w:r>
        <w:rPr>
          <w:rtl/>
        </w:rPr>
        <w:t xml:space="preserve">זוכר </w:t>
      </w:r>
      <w:bookmarkStart w:id="5569" w:name="_ETM_Q10_675269"/>
      <w:bookmarkEnd w:id="5569"/>
      <w:r>
        <w:rPr>
          <w:rtl/>
        </w:rPr>
        <w:t xml:space="preserve">את </w:t>
      </w:r>
      <w:bookmarkStart w:id="5570" w:name="_ETM_Q10_675359"/>
      <w:bookmarkEnd w:id="5570"/>
      <w:r>
        <w:rPr>
          <w:rtl/>
        </w:rPr>
        <w:t>שמ</w:t>
      </w:r>
      <w:r>
        <w:rPr>
          <w:rFonts w:hint="cs"/>
          <w:rtl/>
        </w:rPr>
        <w:t>ה</w:t>
      </w:r>
      <w:r>
        <w:rPr>
          <w:rtl/>
        </w:rPr>
        <w:t xml:space="preserve"> </w:t>
      </w:r>
      <w:bookmarkStart w:id="5571" w:name="_ETM_Q10_675629"/>
      <w:bookmarkEnd w:id="5571"/>
      <w:r>
        <w:rPr>
          <w:rtl/>
        </w:rPr>
        <w:t>הפרטי</w:t>
      </w:r>
      <w:r>
        <w:rPr>
          <w:rFonts w:hint="cs"/>
          <w:rtl/>
        </w:rPr>
        <w:t>.</w:t>
      </w:r>
      <w:bookmarkStart w:id="5572" w:name="_ETM_Q10_678526"/>
      <w:bookmarkEnd w:id="5572"/>
      <w:r>
        <w:rPr>
          <w:rtl/>
        </w:rPr>
        <w:t xml:space="preserve"> </w:t>
      </w:r>
      <w:bookmarkStart w:id="5573" w:name="_ETM_Q10_677189"/>
      <w:bookmarkEnd w:id="5573"/>
      <w:r>
        <w:rPr>
          <w:rtl/>
        </w:rPr>
        <w:t xml:space="preserve">היא </w:t>
      </w:r>
      <w:bookmarkStart w:id="5574" w:name="_ETM_Q10_677430"/>
      <w:bookmarkEnd w:id="5574"/>
      <w:r>
        <w:rPr>
          <w:rtl/>
        </w:rPr>
        <w:t xml:space="preserve">הלכה </w:t>
      </w:r>
      <w:bookmarkStart w:id="5575" w:name="_ETM_Q10_677819"/>
      <w:bookmarkEnd w:id="5575"/>
      <w:r>
        <w:rPr>
          <w:rtl/>
        </w:rPr>
        <w:t xml:space="preserve">לבדוק </w:t>
      </w:r>
      <w:bookmarkStart w:id="5576" w:name="_ETM_Q10_679439"/>
      <w:bookmarkEnd w:id="5576"/>
      <w:r>
        <w:rPr>
          <w:rtl/>
        </w:rPr>
        <w:t xml:space="preserve">באמת </w:t>
      </w:r>
      <w:bookmarkStart w:id="5577" w:name="_ETM_Q10_679950"/>
      <w:bookmarkEnd w:id="5577"/>
      <w:r>
        <w:rPr>
          <w:rtl/>
        </w:rPr>
        <w:t xml:space="preserve">בבתי </w:t>
      </w:r>
      <w:bookmarkStart w:id="5578" w:name="_ETM_Q10_680489"/>
      <w:bookmarkEnd w:id="5578"/>
      <w:r>
        <w:rPr>
          <w:rtl/>
        </w:rPr>
        <w:t xml:space="preserve">המעצר </w:t>
      </w:r>
      <w:bookmarkStart w:id="5579" w:name="_ETM_Q10_681269"/>
      <w:bookmarkEnd w:id="5579"/>
      <w:r>
        <w:rPr>
          <w:rtl/>
        </w:rPr>
        <w:t>של</w:t>
      </w:r>
      <w:r>
        <w:rPr>
          <w:rFonts w:hint="cs"/>
          <w:rtl/>
        </w:rPr>
        <w:t xml:space="preserve"> </w:t>
      </w:r>
      <w:proofErr w:type="spellStart"/>
      <w:r>
        <w:rPr>
          <w:rFonts w:hint="cs"/>
          <w:rtl/>
        </w:rPr>
        <w:t>הנוח'בות</w:t>
      </w:r>
      <w:bookmarkStart w:id="5580" w:name="_ETM_Q10_677990"/>
      <w:bookmarkStart w:id="5581" w:name="_ETM_Q10_681750"/>
      <w:bookmarkStart w:id="5582" w:name="_ETM_Q10_684163"/>
      <w:bookmarkStart w:id="5583" w:name="_ETM_Q10_680174"/>
      <w:bookmarkEnd w:id="5580"/>
      <w:bookmarkEnd w:id="5581"/>
      <w:bookmarkEnd w:id="5582"/>
      <w:bookmarkEnd w:id="5583"/>
      <w:proofErr w:type="spellEnd"/>
      <w:r>
        <w:rPr>
          <w:rtl/>
        </w:rPr>
        <w:t xml:space="preserve"> </w:t>
      </w:r>
      <w:bookmarkStart w:id="5584" w:name="_ETM_Q10_683159"/>
      <w:bookmarkEnd w:id="5584"/>
      <w:r>
        <w:rPr>
          <w:rtl/>
        </w:rPr>
        <w:t xml:space="preserve">אם </w:t>
      </w:r>
      <w:bookmarkStart w:id="5585" w:name="_ETM_Q10_683370"/>
      <w:bookmarkEnd w:id="5585"/>
      <w:r>
        <w:rPr>
          <w:rtl/>
        </w:rPr>
        <w:t xml:space="preserve">נתנו </w:t>
      </w:r>
      <w:bookmarkStart w:id="5586" w:name="_ETM_Q10_683760"/>
      <w:bookmarkEnd w:id="5586"/>
      <w:r>
        <w:rPr>
          <w:rtl/>
        </w:rPr>
        <w:t xml:space="preserve">להם </w:t>
      </w:r>
      <w:bookmarkStart w:id="5587" w:name="_ETM_Q10_684029"/>
      <w:bookmarkEnd w:id="5587"/>
      <w:r>
        <w:rPr>
          <w:rtl/>
        </w:rPr>
        <w:t>פירות</w:t>
      </w:r>
      <w:r>
        <w:rPr>
          <w:rFonts w:hint="cs"/>
          <w:rtl/>
        </w:rPr>
        <w:t>,</w:t>
      </w:r>
      <w:bookmarkStart w:id="5588" w:name="_ETM_Q10_680843"/>
      <w:bookmarkEnd w:id="5588"/>
      <w:r>
        <w:rPr>
          <w:rtl/>
        </w:rPr>
        <w:t xml:space="preserve"> </w:t>
      </w:r>
      <w:bookmarkStart w:id="5589" w:name="_ETM_Q10_684990"/>
      <w:bookmarkEnd w:id="5589"/>
      <w:r>
        <w:rPr>
          <w:rtl/>
        </w:rPr>
        <w:t xml:space="preserve">נתנו </w:t>
      </w:r>
      <w:bookmarkStart w:id="5590" w:name="_ETM_Q10_685380"/>
      <w:bookmarkEnd w:id="5590"/>
      <w:r>
        <w:rPr>
          <w:rtl/>
        </w:rPr>
        <w:t xml:space="preserve">להם </w:t>
      </w:r>
      <w:bookmarkStart w:id="5591" w:name="_ETM_Q10_685680"/>
      <w:bookmarkStart w:id="5592" w:name="_ETM_Q10_686400"/>
      <w:bookmarkEnd w:id="5591"/>
      <w:bookmarkEnd w:id="5592"/>
      <w:r>
        <w:rPr>
          <w:rtl/>
        </w:rPr>
        <w:t xml:space="preserve">לכתוב </w:t>
      </w:r>
      <w:bookmarkStart w:id="5593" w:name="_ETM_Q10_686880"/>
      <w:bookmarkEnd w:id="5593"/>
      <w:r>
        <w:rPr>
          <w:rtl/>
        </w:rPr>
        <w:t>מכתבים</w:t>
      </w:r>
      <w:r>
        <w:rPr>
          <w:rFonts w:hint="cs"/>
          <w:rtl/>
        </w:rPr>
        <w:t>,</w:t>
      </w:r>
      <w:r>
        <w:rPr>
          <w:rtl/>
        </w:rPr>
        <w:t xml:space="preserve"> עתירות</w:t>
      </w:r>
      <w:r>
        <w:rPr>
          <w:rFonts w:hint="cs"/>
          <w:rtl/>
        </w:rPr>
        <w:t>.</w:t>
      </w:r>
      <w:bookmarkStart w:id="5594" w:name="_ETM_Q10_683000"/>
      <w:bookmarkEnd w:id="5594"/>
      <w:r>
        <w:rPr>
          <w:rtl/>
        </w:rPr>
        <w:t xml:space="preserve"> </w:t>
      </w:r>
      <w:bookmarkStart w:id="5595" w:name="_ETM_Q10_687690"/>
      <w:bookmarkEnd w:id="5595"/>
      <w:r>
        <w:rPr>
          <w:rtl/>
        </w:rPr>
        <w:t xml:space="preserve">אתמול </w:t>
      </w:r>
      <w:bookmarkStart w:id="5596" w:name="_ETM_Q10_688080"/>
      <w:bookmarkEnd w:id="5596"/>
      <w:r>
        <w:rPr>
          <w:rtl/>
        </w:rPr>
        <w:t xml:space="preserve">אני </w:t>
      </w:r>
      <w:bookmarkStart w:id="5597" w:name="_ETM_Q10_688260"/>
      <w:bookmarkEnd w:id="5597"/>
      <w:r>
        <w:rPr>
          <w:rtl/>
        </w:rPr>
        <w:t>רואה</w:t>
      </w:r>
      <w:r>
        <w:rPr>
          <w:rFonts w:hint="cs"/>
          <w:rtl/>
        </w:rPr>
        <w:t>,</w:t>
      </w:r>
      <w:r>
        <w:rPr>
          <w:rtl/>
        </w:rPr>
        <w:t xml:space="preserve"> </w:t>
      </w:r>
      <w:bookmarkStart w:id="5598" w:name="_ETM_Q10_688500"/>
      <w:bookmarkEnd w:id="5598"/>
      <w:r>
        <w:rPr>
          <w:rtl/>
        </w:rPr>
        <w:t xml:space="preserve">צובט </w:t>
      </w:r>
      <w:bookmarkStart w:id="5599" w:name="_ETM_Q10_688890"/>
      <w:bookmarkEnd w:id="5599"/>
      <w:r>
        <w:rPr>
          <w:rtl/>
        </w:rPr>
        <w:t xml:space="preserve">את </w:t>
      </w:r>
      <w:bookmarkStart w:id="5600" w:name="_ETM_Q10_689040"/>
      <w:bookmarkEnd w:id="5600"/>
      <w:r>
        <w:rPr>
          <w:rtl/>
        </w:rPr>
        <w:t xml:space="preserve">עצמי </w:t>
      </w:r>
      <w:bookmarkStart w:id="5601" w:name="_ETM_Q10_689370"/>
      <w:bookmarkEnd w:id="5601"/>
      <w:r w:rsidR="00484C31">
        <w:rPr>
          <w:rFonts w:hint="cs"/>
          <w:rtl/>
        </w:rPr>
        <w:t xml:space="preserve">כדי </w:t>
      </w:r>
      <w:r>
        <w:rPr>
          <w:rtl/>
        </w:rPr>
        <w:t>לה</w:t>
      </w:r>
      <w:r>
        <w:rPr>
          <w:rFonts w:hint="cs"/>
          <w:rtl/>
        </w:rPr>
        <w:t>אמין</w:t>
      </w:r>
      <w:bookmarkStart w:id="5602" w:name="_ETM_Q10_686532"/>
      <w:bookmarkEnd w:id="5602"/>
      <w:r>
        <w:rPr>
          <w:rtl/>
        </w:rPr>
        <w:t xml:space="preserve"> </w:t>
      </w:r>
      <w:bookmarkStart w:id="5603" w:name="_ETM_Q10_690300"/>
      <w:bookmarkEnd w:id="5603"/>
      <w:r w:rsidR="00484C31">
        <w:rPr>
          <w:rFonts w:hint="cs"/>
          <w:rtl/>
        </w:rPr>
        <w:t xml:space="preserve">– </w:t>
      </w:r>
      <w:r>
        <w:rPr>
          <w:rtl/>
        </w:rPr>
        <w:t xml:space="preserve">זאת </w:t>
      </w:r>
      <w:bookmarkStart w:id="5604" w:name="_ETM_Q10_690570"/>
      <w:bookmarkEnd w:id="5604"/>
      <w:r>
        <w:rPr>
          <w:rtl/>
        </w:rPr>
        <w:t xml:space="preserve">שופטת </w:t>
      </w:r>
      <w:bookmarkStart w:id="5605" w:name="_ETM_Q10_691170"/>
      <w:bookmarkEnd w:id="5605"/>
      <w:r>
        <w:rPr>
          <w:rtl/>
        </w:rPr>
        <w:t xml:space="preserve">בית </w:t>
      </w:r>
      <w:bookmarkStart w:id="5606" w:name="_ETM_Q10_691470"/>
      <w:bookmarkEnd w:id="5606"/>
      <w:r>
        <w:rPr>
          <w:rtl/>
        </w:rPr>
        <w:t xml:space="preserve">המשפט </w:t>
      </w:r>
      <w:bookmarkStart w:id="5607" w:name="_ETM_Q10_691980"/>
      <w:bookmarkEnd w:id="5607"/>
      <w:r>
        <w:rPr>
          <w:rtl/>
        </w:rPr>
        <w:t>העליון</w:t>
      </w:r>
      <w:r>
        <w:rPr>
          <w:rFonts w:hint="cs"/>
          <w:rtl/>
        </w:rPr>
        <w:t>.</w:t>
      </w:r>
      <w:r>
        <w:rPr>
          <w:rtl/>
        </w:rPr>
        <w:t xml:space="preserve"> </w:t>
      </w:r>
      <w:bookmarkStart w:id="5608" w:name="_ETM_Q10_692820"/>
      <w:bookmarkEnd w:id="5608"/>
      <w:r>
        <w:rPr>
          <w:rtl/>
        </w:rPr>
        <w:t xml:space="preserve">היא </w:t>
      </w:r>
      <w:bookmarkStart w:id="5609" w:name="_ETM_Q10_692970"/>
      <w:bookmarkEnd w:id="5609"/>
      <w:r>
        <w:rPr>
          <w:rtl/>
        </w:rPr>
        <w:t xml:space="preserve">לא </w:t>
      </w:r>
      <w:bookmarkStart w:id="5610" w:name="_ETM_Q10_693150"/>
      <w:bookmarkEnd w:id="5610"/>
      <w:r>
        <w:rPr>
          <w:rtl/>
        </w:rPr>
        <w:t xml:space="preserve">הלכה </w:t>
      </w:r>
      <w:bookmarkStart w:id="5611" w:name="_ETM_Q10_693510"/>
      <w:bookmarkEnd w:id="5611"/>
      <w:r>
        <w:rPr>
          <w:rtl/>
        </w:rPr>
        <w:t xml:space="preserve">לבדוק </w:t>
      </w:r>
      <w:bookmarkStart w:id="5612" w:name="_ETM_Q10_693900"/>
      <w:bookmarkEnd w:id="5612"/>
      <w:r>
        <w:rPr>
          <w:rtl/>
        </w:rPr>
        <w:t xml:space="preserve">מה </w:t>
      </w:r>
      <w:bookmarkStart w:id="5613" w:name="_ETM_Q10_694050"/>
      <w:bookmarkEnd w:id="5613"/>
      <w:r>
        <w:rPr>
          <w:rtl/>
        </w:rPr>
        <w:t xml:space="preserve">קורה </w:t>
      </w:r>
      <w:bookmarkStart w:id="5614" w:name="_ETM_Q10_694290"/>
      <w:bookmarkEnd w:id="5614"/>
      <w:r>
        <w:rPr>
          <w:rtl/>
        </w:rPr>
        <w:t xml:space="preserve">עם </w:t>
      </w:r>
      <w:bookmarkStart w:id="5615" w:name="_ETM_Q10_694350"/>
      <w:bookmarkEnd w:id="5615"/>
      <w:r>
        <w:rPr>
          <w:rtl/>
        </w:rPr>
        <w:t xml:space="preserve">חיילי </w:t>
      </w:r>
      <w:bookmarkStart w:id="5616" w:name="_ETM_Q10_694710"/>
      <w:bookmarkEnd w:id="5616"/>
      <w:r>
        <w:rPr>
          <w:rtl/>
        </w:rPr>
        <w:t>צה"ל</w:t>
      </w:r>
      <w:r>
        <w:rPr>
          <w:rFonts w:hint="cs"/>
          <w:rtl/>
        </w:rPr>
        <w:t>,</w:t>
      </w:r>
      <w:r>
        <w:rPr>
          <w:rtl/>
        </w:rPr>
        <w:t xml:space="preserve"> </w:t>
      </w:r>
      <w:bookmarkStart w:id="5617" w:name="_ETM_Q10_695430"/>
      <w:bookmarkEnd w:id="5617"/>
      <w:r>
        <w:rPr>
          <w:rtl/>
        </w:rPr>
        <w:t xml:space="preserve">אלה </w:t>
      </w:r>
      <w:bookmarkStart w:id="5618" w:name="_ETM_Q10_695670"/>
      <w:bookmarkEnd w:id="5618"/>
      <w:r>
        <w:rPr>
          <w:rtl/>
        </w:rPr>
        <w:t xml:space="preserve">שעצרו </w:t>
      </w:r>
      <w:bookmarkStart w:id="5619" w:name="_ETM_Q10_696210"/>
      <w:bookmarkEnd w:id="5619"/>
      <w:r>
        <w:rPr>
          <w:rtl/>
        </w:rPr>
        <w:t>אותם</w:t>
      </w:r>
      <w:r w:rsidR="00484C31">
        <w:rPr>
          <w:rFonts w:hint="cs"/>
          <w:rtl/>
        </w:rPr>
        <w:t>,</w:t>
      </w:r>
      <w:r>
        <w:rPr>
          <w:rtl/>
        </w:rPr>
        <w:t xml:space="preserve"> </w:t>
      </w:r>
      <w:bookmarkStart w:id="5620" w:name="_ETM_Q10_696990"/>
      <w:bookmarkEnd w:id="5620"/>
      <w:r>
        <w:rPr>
          <w:rtl/>
        </w:rPr>
        <w:t xml:space="preserve">היא </w:t>
      </w:r>
      <w:bookmarkStart w:id="5621" w:name="_ETM_Q10_697140"/>
      <w:bookmarkEnd w:id="5621"/>
      <w:r>
        <w:rPr>
          <w:rtl/>
        </w:rPr>
        <w:t xml:space="preserve">לא </w:t>
      </w:r>
      <w:bookmarkStart w:id="5622" w:name="_ETM_Q10_697260"/>
      <w:bookmarkEnd w:id="5622"/>
      <w:r>
        <w:rPr>
          <w:rtl/>
        </w:rPr>
        <w:t xml:space="preserve">הלכה </w:t>
      </w:r>
      <w:bookmarkStart w:id="5623" w:name="_ETM_Q10_697559"/>
      <w:bookmarkStart w:id="5624" w:name="_ETM_Q10_694321"/>
      <w:bookmarkStart w:id="5625" w:name="_ETM_Q10_698400"/>
      <w:bookmarkEnd w:id="5623"/>
      <w:bookmarkEnd w:id="5624"/>
      <w:bookmarkEnd w:id="5625"/>
      <w:r>
        <w:rPr>
          <w:rtl/>
        </w:rPr>
        <w:t xml:space="preserve">לבדוק </w:t>
      </w:r>
      <w:bookmarkStart w:id="5626" w:name="_ETM_Q10_698880"/>
      <w:bookmarkEnd w:id="5626"/>
      <w:r>
        <w:rPr>
          <w:rtl/>
        </w:rPr>
        <w:t xml:space="preserve">אצל </w:t>
      </w:r>
      <w:bookmarkStart w:id="5627" w:name="_ETM_Q10_699390"/>
      <w:bookmarkStart w:id="5628" w:name="_ETM_Q10_699660"/>
      <w:bookmarkStart w:id="5629" w:name="_ETM_Q10_695062"/>
      <w:bookmarkEnd w:id="5627"/>
      <w:bookmarkEnd w:id="5628"/>
      <w:bookmarkEnd w:id="5629"/>
      <w:r>
        <w:rPr>
          <w:rFonts w:hint="cs"/>
          <w:rtl/>
        </w:rPr>
        <w:t>פלדשטיין</w:t>
      </w:r>
      <w:r>
        <w:rPr>
          <w:rtl/>
        </w:rPr>
        <w:t xml:space="preserve"> </w:t>
      </w:r>
      <w:bookmarkStart w:id="5630" w:name="_ETM_Q10_699900"/>
      <w:bookmarkEnd w:id="5630"/>
      <w:r>
        <w:rPr>
          <w:rtl/>
        </w:rPr>
        <w:t xml:space="preserve">מה </w:t>
      </w:r>
      <w:bookmarkStart w:id="5631" w:name="_ETM_Q10_700020"/>
      <w:bookmarkEnd w:id="5631"/>
      <w:r>
        <w:rPr>
          <w:rtl/>
        </w:rPr>
        <w:t xml:space="preserve">קורה </w:t>
      </w:r>
      <w:bookmarkStart w:id="5632" w:name="_ETM_Q10_700319"/>
      <w:bookmarkEnd w:id="5632"/>
      <w:r>
        <w:rPr>
          <w:rFonts w:hint="cs"/>
          <w:rtl/>
        </w:rPr>
        <w:t>לו</w:t>
      </w:r>
      <w:bookmarkStart w:id="5633" w:name="_ETM_Q10_695161"/>
      <w:bookmarkEnd w:id="5633"/>
      <w:r w:rsidR="00484C31">
        <w:rPr>
          <w:rFonts w:hint="cs"/>
          <w:rtl/>
        </w:rPr>
        <w:t>;</w:t>
      </w:r>
      <w:r>
        <w:rPr>
          <w:rtl/>
        </w:rPr>
        <w:t xml:space="preserve"> </w:t>
      </w:r>
      <w:bookmarkStart w:id="5634" w:name="_ETM_Q10_700790"/>
      <w:bookmarkEnd w:id="5634"/>
      <w:r>
        <w:rPr>
          <w:rtl/>
        </w:rPr>
        <w:t xml:space="preserve">היא </w:t>
      </w:r>
      <w:bookmarkStart w:id="5635" w:name="_ETM_Q10_701030"/>
      <w:bookmarkEnd w:id="5635"/>
      <w:r>
        <w:rPr>
          <w:rtl/>
        </w:rPr>
        <w:t xml:space="preserve">הלכה </w:t>
      </w:r>
      <w:bookmarkStart w:id="5636" w:name="_ETM_Q10_701390"/>
      <w:bookmarkEnd w:id="5636"/>
      <w:proofErr w:type="spellStart"/>
      <w:r>
        <w:rPr>
          <w:rtl/>
        </w:rPr>
        <w:t>ל</w:t>
      </w:r>
      <w:r>
        <w:rPr>
          <w:rFonts w:hint="cs"/>
          <w:rtl/>
        </w:rPr>
        <w:t>נוח'בות</w:t>
      </w:r>
      <w:proofErr w:type="spellEnd"/>
      <w:r>
        <w:rPr>
          <w:rtl/>
        </w:rPr>
        <w:t xml:space="preserve"> </w:t>
      </w:r>
      <w:bookmarkStart w:id="5637" w:name="_ETM_Q10_702230"/>
      <w:bookmarkEnd w:id="5637"/>
      <w:r>
        <w:rPr>
          <w:rtl/>
        </w:rPr>
        <w:t xml:space="preserve">לבדוק </w:t>
      </w:r>
      <w:bookmarkStart w:id="5638" w:name="_ETM_Q10_703069"/>
      <w:bookmarkEnd w:id="5638"/>
      <w:r>
        <w:rPr>
          <w:rtl/>
        </w:rPr>
        <w:t xml:space="preserve">אם </w:t>
      </w:r>
      <w:bookmarkStart w:id="5639" w:name="_ETM_Q10_703400"/>
      <w:bookmarkEnd w:id="5639"/>
      <w:r>
        <w:rPr>
          <w:rtl/>
        </w:rPr>
        <w:t xml:space="preserve">הם </w:t>
      </w:r>
      <w:bookmarkStart w:id="5640" w:name="_ETM_Q10_703519"/>
      <w:bookmarkEnd w:id="5640"/>
      <w:r>
        <w:rPr>
          <w:rtl/>
        </w:rPr>
        <w:t xml:space="preserve">קיבלו </w:t>
      </w:r>
      <w:bookmarkStart w:id="5641" w:name="_ETM_Q10_703939"/>
      <w:bookmarkEnd w:id="5641"/>
      <w:r>
        <w:rPr>
          <w:rtl/>
        </w:rPr>
        <w:t xml:space="preserve">את </w:t>
      </w:r>
      <w:bookmarkStart w:id="5642" w:name="_ETM_Q10_704030"/>
      <w:bookmarkEnd w:id="5642"/>
      <w:r>
        <w:rPr>
          <w:rtl/>
        </w:rPr>
        <w:t xml:space="preserve">האוכל </w:t>
      </w:r>
      <w:bookmarkStart w:id="5643" w:name="_ETM_Q10_704989"/>
      <w:bookmarkStart w:id="5644" w:name="_ETM_Q10_700207"/>
      <w:bookmarkEnd w:id="5643"/>
      <w:bookmarkEnd w:id="5644"/>
      <w:r>
        <w:rPr>
          <w:rFonts w:hint="cs"/>
          <w:rtl/>
        </w:rPr>
        <w:t xml:space="preserve">הנכון, </w:t>
      </w:r>
      <w:r>
        <w:rPr>
          <w:rtl/>
        </w:rPr>
        <w:t>א</w:t>
      </w:r>
      <w:bookmarkStart w:id="5645" w:name="_ETM_Q10_705500"/>
      <w:bookmarkEnd w:id="5645"/>
      <w:r>
        <w:rPr>
          <w:rtl/>
        </w:rPr>
        <w:t xml:space="preserve">ם </w:t>
      </w:r>
      <w:bookmarkStart w:id="5646" w:name="_ETM_Q10_705769"/>
      <w:bookmarkEnd w:id="5646"/>
      <w:r>
        <w:rPr>
          <w:rtl/>
        </w:rPr>
        <w:t xml:space="preserve">מטפלים </w:t>
      </w:r>
      <w:bookmarkStart w:id="5647" w:name="_ETM_Q10_706309"/>
      <w:bookmarkEnd w:id="5647"/>
      <w:r>
        <w:rPr>
          <w:rtl/>
        </w:rPr>
        <w:t xml:space="preserve">בהם </w:t>
      </w:r>
      <w:bookmarkStart w:id="5648" w:name="_ETM_Q10_706579"/>
      <w:bookmarkEnd w:id="5648"/>
      <w:r>
        <w:rPr>
          <w:rtl/>
        </w:rPr>
        <w:t>יפה</w:t>
      </w:r>
      <w:r>
        <w:rPr>
          <w:rFonts w:hint="cs"/>
          <w:rtl/>
        </w:rPr>
        <w:t>,</w:t>
      </w:r>
      <w:r>
        <w:rPr>
          <w:rtl/>
        </w:rPr>
        <w:t xml:space="preserve"> </w:t>
      </w:r>
      <w:bookmarkStart w:id="5649" w:name="_ETM_Q10_707559"/>
      <w:bookmarkEnd w:id="5649"/>
      <w:r>
        <w:rPr>
          <w:rtl/>
        </w:rPr>
        <w:t>אם</w:t>
      </w:r>
      <w:bookmarkStart w:id="5650" w:name="_ETM_Q10_707950"/>
      <w:bookmarkStart w:id="5651" w:name="_ETM_Q10_704096"/>
      <w:bookmarkStart w:id="5652" w:name="_ETM_Q10_708160"/>
      <w:bookmarkStart w:id="5653" w:name="_ETM_Q10_717918"/>
      <w:bookmarkStart w:id="5654" w:name="_ETM_Q10_713209"/>
      <w:bookmarkStart w:id="5655" w:name="_ETM_Q10_709649"/>
      <w:bookmarkStart w:id="5656" w:name="_ETM_Q10_706300"/>
      <w:bookmarkEnd w:id="5650"/>
      <w:bookmarkEnd w:id="5651"/>
      <w:bookmarkEnd w:id="5652"/>
      <w:bookmarkEnd w:id="5653"/>
      <w:bookmarkEnd w:id="5654"/>
      <w:bookmarkEnd w:id="5655"/>
      <w:bookmarkEnd w:id="5656"/>
      <w:r>
        <w:rPr>
          <w:rtl/>
        </w:rPr>
        <w:t xml:space="preserve"> </w:t>
      </w:r>
      <w:bookmarkStart w:id="5657" w:name="_ETM_Q10_708459"/>
      <w:bookmarkEnd w:id="5657"/>
      <w:r>
        <w:rPr>
          <w:rtl/>
        </w:rPr>
        <w:t xml:space="preserve">נתנו </w:t>
      </w:r>
      <w:bookmarkStart w:id="5658" w:name="_ETM_Q10_708879"/>
      <w:bookmarkEnd w:id="5658"/>
      <w:r>
        <w:rPr>
          <w:rtl/>
        </w:rPr>
        <w:t xml:space="preserve">להם </w:t>
      </w:r>
      <w:bookmarkStart w:id="5659" w:name="_ETM_Q10_709209"/>
      <w:bookmarkEnd w:id="5659"/>
      <w:r>
        <w:rPr>
          <w:rtl/>
        </w:rPr>
        <w:t xml:space="preserve">דפים </w:t>
      </w:r>
      <w:bookmarkStart w:id="5660" w:name="_ETM_Q10_709660"/>
      <w:bookmarkEnd w:id="5660"/>
      <w:r>
        <w:rPr>
          <w:rFonts w:hint="cs"/>
          <w:rtl/>
        </w:rPr>
        <w:t>ועטים</w:t>
      </w:r>
      <w:r>
        <w:rPr>
          <w:rtl/>
        </w:rPr>
        <w:t xml:space="preserve"> </w:t>
      </w:r>
      <w:bookmarkStart w:id="5661" w:name="_ETM_Q10_710230"/>
      <w:bookmarkEnd w:id="5661"/>
      <w:r>
        <w:rPr>
          <w:rtl/>
        </w:rPr>
        <w:t xml:space="preserve">לכתוב </w:t>
      </w:r>
      <w:bookmarkStart w:id="5662" w:name="_ETM_Q10_710679"/>
      <w:bookmarkEnd w:id="5662"/>
      <w:r>
        <w:rPr>
          <w:rtl/>
        </w:rPr>
        <w:t>עתירות</w:t>
      </w:r>
      <w:r>
        <w:rPr>
          <w:rFonts w:hint="cs"/>
          <w:rtl/>
        </w:rPr>
        <w:t>.</w:t>
      </w:r>
      <w:bookmarkStart w:id="5663" w:name="_ETM_Q10_712079"/>
      <w:bookmarkEnd w:id="5663"/>
    </w:p>
    <w:p w:rsidR="0000315F" w:rsidRDefault="0000315F" w:rsidP="00875195">
      <w:pPr>
        <w:rPr>
          <w:rtl/>
        </w:rPr>
      </w:pPr>
    </w:p>
    <w:p w:rsidR="0000315F" w:rsidRDefault="0000315F" w:rsidP="00484C31">
      <w:pPr>
        <w:rPr>
          <w:rtl/>
        </w:rPr>
      </w:pPr>
      <w:bookmarkStart w:id="5664" w:name="_ETM_Q10_707373"/>
      <w:bookmarkEnd w:id="5664"/>
      <w:r>
        <w:rPr>
          <w:rtl/>
        </w:rPr>
        <w:t>שמע</w:t>
      </w:r>
      <w:r>
        <w:rPr>
          <w:rFonts w:hint="cs"/>
          <w:rtl/>
        </w:rPr>
        <w:t>,</w:t>
      </w:r>
      <w:r>
        <w:rPr>
          <w:rtl/>
        </w:rPr>
        <w:t xml:space="preserve"> </w:t>
      </w:r>
      <w:bookmarkStart w:id="5665" w:name="_ETM_Q10_712469"/>
      <w:bookmarkEnd w:id="5665"/>
      <w:r>
        <w:rPr>
          <w:rtl/>
        </w:rPr>
        <w:t xml:space="preserve">הרמתי </w:t>
      </w:r>
      <w:bookmarkStart w:id="5666" w:name="_ETM_Q10_712890"/>
      <w:bookmarkEnd w:id="5666"/>
      <w:r>
        <w:rPr>
          <w:rtl/>
        </w:rPr>
        <w:t>ידיים</w:t>
      </w:r>
      <w:r>
        <w:rPr>
          <w:rFonts w:hint="cs"/>
          <w:rtl/>
        </w:rPr>
        <w:t>.</w:t>
      </w:r>
      <w:r>
        <w:rPr>
          <w:rtl/>
        </w:rPr>
        <w:t xml:space="preserve"> </w:t>
      </w:r>
      <w:bookmarkStart w:id="5667" w:name="_ETM_Q10_713400"/>
      <w:bookmarkEnd w:id="5667"/>
      <w:r>
        <w:rPr>
          <w:rFonts w:hint="cs"/>
          <w:rtl/>
        </w:rPr>
        <w:t xml:space="preserve">אתה יודע, </w:t>
      </w:r>
      <w:r>
        <w:rPr>
          <w:rtl/>
        </w:rPr>
        <w:t xml:space="preserve">אני </w:t>
      </w:r>
      <w:bookmarkStart w:id="5668" w:name="_ETM_Q10_713549"/>
      <w:bookmarkEnd w:id="5668"/>
      <w:r>
        <w:rPr>
          <w:rtl/>
        </w:rPr>
        <w:t xml:space="preserve">כבר </w:t>
      </w:r>
      <w:bookmarkStart w:id="5669" w:name="_ETM_Q10_713999"/>
      <w:bookmarkStart w:id="5670" w:name="_ETM_Q10_714209"/>
      <w:bookmarkStart w:id="5671" w:name="_ETM_Q10_714390"/>
      <w:bookmarkStart w:id="5672" w:name="_ETM_Q10_714510"/>
      <w:bookmarkStart w:id="5673" w:name="_ETM_Q10_710704"/>
      <w:bookmarkStart w:id="5674" w:name="_ETM_Q10_714659"/>
      <w:bookmarkEnd w:id="5669"/>
      <w:bookmarkEnd w:id="5670"/>
      <w:bookmarkEnd w:id="5671"/>
      <w:bookmarkEnd w:id="5672"/>
      <w:bookmarkEnd w:id="5673"/>
      <w:bookmarkEnd w:id="5674"/>
      <w:r>
        <w:rPr>
          <w:rtl/>
        </w:rPr>
        <w:t xml:space="preserve">לא </w:t>
      </w:r>
      <w:bookmarkStart w:id="5675" w:name="_ETM_Q10_714809"/>
      <w:bookmarkEnd w:id="5675"/>
      <w:r>
        <w:rPr>
          <w:rtl/>
        </w:rPr>
        <w:t xml:space="preserve">מאמין </w:t>
      </w:r>
      <w:bookmarkStart w:id="5676" w:name="_ETM_Q10_715170"/>
      <w:bookmarkStart w:id="5677" w:name="_ETM_Q10_710893"/>
      <w:bookmarkEnd w:id="5676"/>
      <w:bookmarkEnd w:id="5677"/>
      <w:r>
        <w:rPr>
          <w:rFonts w:hint="cs"/>
          <w:rtl/>
        </w:rPr>
        <w:t>למה שה</w:t>
      </w:r>
      <w:r>
        <w:rPr>
          <w:rtl/>
        </w:rPr>
        <w:t xml:space="preserve">אנשים </w:t>
      </w:r>
      <w:bookmarkStart w:id="5678" w:name="_ETM_Q10_715620"/>
      <w:bookmarkEnd w:id="5678"/>
      <w:r>
        <w:rPr>
          <w:rtl/>
        </w:rPr>
        <w:t xml:space="preserve">האלה </w:t>
      </w:r>
      <w:bookmarkStart w:id="5679" w:name="_ETM_Q10_715799"/>
      <w:bookmarkEnd w:id="5679"/>
      <w:r>
        <w:rPr>
          <w:rtl/>
        </w:rPr>
        <w:t xml:space="preserve">מסוגלים </w:t>
      </w:r>
      <w:bookmarkStart w:id="5680" w:name="_ETM_Q10_716219"/>
      <w:bookmarkEnd w:id="5680"/>
      <w:r>
        <w:rPr>
          <w:rtl/>
        </w:rPr>
        <w:t>לעשות</w:t>
      </w:r>
      <w:r>
        <w:rPr>
          <w:rFonts w:hint="cs"/>
          <w:rtl/>
        </w:rPr>
        <w:t>.</w:t>
      </w:r>
      <w:r>
        <w:rPr>
          <w:rtl/>
        </w:rPr>
        <w:t xml:space="preserve"> </w:t>
      </w:r>
      <w:bookmarkStart w:id="5681" w:name="_ETM_Q10_717089"/>
      <w:bookmarkEnd w:id="5681"/>
      <w:r>
        <w:rPr>
          <w:rtl/>
        </w:rPr>
        <w:t xml:space="preserve">אני </w:t>
      </w:r>
      <w:bookmarkStart w:id="5682" w:name="_ETM_Q10_717449"/>
      <w:bookmarkEnd w:id="5682"/>
      <w:r>
        <w:rPr>
          <w:rtl/>
        </w:rPr>
        <w:t xml:space="preserve">אומר </w:t>
      </w:r>
      <w:bookmarkStart w:id="5683" w:name="_ETM_Q10_717569"/>
      <w:bookmarkEnd w:id="5683"/>
      <w:r>
        <w:rPr>
          <w:rtl/>
        </w:rPr>
        <w:t xml:space="preserve">לך </w:t>
      </w:r>
      <w:bookmarkStart w:id="5684" w:name="_ETM_Q10_717779"/>
      <w:bookmarkEnd w:id="5684"/>
      <w:r>
        <w:rPr>
          <w:rtl/>
        </w:rPr>
        <w:t>הכ</w:t>
      </w:r>
      <w:r>
        <w:rPr>
          <w:rFonts w:hint="cs"/>
          <w:rtl/>
        </w:rPr>
        <w:t>ו</w:t>
      </w:r>
      <w:bookmarkStart w:id="5685" w:name="_ETM_Q10_713512"/>
      <w:bookmarkEnd w:id="5685"/>
      <w:r>
        <w:rPr>
          <w:rtl/>
        </w:rPr>
        <w:t>ל</w:t>
      </w:r>
      <w:r>
        <w:rPr>
          <w:rFonts w:hint="cs"/>
          <w:rtl/>
        </w:rPr>
        <w:t>.</w:t>
      </w:r>
      <w:r>
        <w:rPr>
          <w:rtl/>
        </w:rPr>
        <w:t xml:space="preserve"> </w:t>
      </w:r>
      <w:bookmarkStart w:id="5686" w:name="_ETM_Q10_718559"/>
      <w:bookmarkEnd w:id="5686"/>
      <w:r>
        <w:rPr>
          <w:rtl/>
        </w:rPr>
        <w:t xml:space="preserve">שופטת </w:t>
      </w:r>
      <w:bookmarkStart w:id="5687" w:name="_ETM_Q10_719249"/>
      <w:bookmarkEnd w:id="5687"/>
      <w:r>
        <w:rPr>
          <w:rtl/>
        </w:rPr>
        <w:t xml:space="preserve">בית </w:t>
      </w:r>
      <w:bookmarkStart w:id="5688" w:name="_ETM_Q10_719519"/>
      <w:bookmarkEnd w:id="5688"/>
      <w:r>
        <w:rPr>
          <w:rtl/>
        </w:rPr>
        <w:t xml:space="preserve">המשפט </w:t>
      </w:r>
      <w:bookmarkStart w:id="5689" w:name="_ETM_Q10_720000"/>
      <w:bookmarkEnd w:id="5689"/>
      <w:r>
        <w:rPr>
          <w:rFonts w:hint="cs"/>
          <w:rtl/>
        </w:rPr>
        <w:t xml:space="preserve">העליון, עלק. </w:t>
      </w:r>
      <w:bookmarkStart w:id="5690" w:name="_ETM_Q10_721179"/>
      <w:bookmarkStart w:id="5691" w:name="_ETM_Q10_717794"/>
      <w:bookmarkEnd w:id="5690"/>
      <w:bookmarkEnd w:id="5691"/>
      <w:r>
        <w:rPr>
          <w:rtl/>
        </w:rPr>
        <w:t xml:space="preserve">מדינת </w:t>
      </w:r>
      <w:bookmarkStart w:id="5692" w:name="_ETM_Q10_721629"/>
      <w:bookmarkEnd w:id="5692"/>
      <w:r>
        <w:rPr>
          <w:rtl/>
        </w:rPr>
        <w:t xml:space="preserve">ישראל </w:t>
      </w:r>
      <w:bookmarkStart w:id="5693" w:name="_ETM_Q10_722049"/>
      <w:bookmarkEnd w:id="5693"/>
      <w:r>
        <w:rPr>
          <w:rtl/>
        </w:rPr>
        <w:t>מממ</w:t>
      </w:r>
      <w:bookmarkStart w:id="5694" w:name="_ETM_Q10_722709"/>
      <w:bookmarkEnd w:id="5694"/>
      <w:r>
        <w:rPr>
          <w:rFonts w:hint="cs"/>
          <w:rtl/>
        </w:rPr>
        <w:t>נת אותה</w:t>
      </w:r>
      <w:bookmarkStart w:id="5695" w:name="_ETM_Q10_718592"/>
      <w:bookmarkEnd w:id="5695"/>
      <w:r>
        <w:rPr>
          <w:rtl/>
        </w:rPr>
        <w:t xml:space="preserve"> </w:t>
      </w:r>
      <w:bookmarkStart w:id="5696" w:name="_ETM_Q10_722890"/>
      <w:bookmarkEnd w:id="5696"/>
      <w:r>
        <w:rPr>
          <w:rtl/>
        </w:rPr>
        <w:t>ב-100</w:t>
      </w:r>
      <w:r>
        <w:rPr>
          <w:rFonts w:hint="cs"/>
          <w:rtl/>
        </w:rPr>
        <w:t>,</w:t>
      </w:r>
      <w:r>
        <w:rPr>
          <w:rtl/>
        </w:rPr>
        <w:t xml:space="preserve">000 </w:t>
      </w:r>
      <w:bookmarkStart w:id="5697" w:name="_ETM_Q10_723400"/>
      <w:bookmarkEnd w:id="5697"/>
      <w:r>
        <w:rPr>
          <w:rtl/>
        </w:rPr>
        <w:t xml:space="preserve">שקל </w:t>
      </w:r>
      <w:bookmarkStart w:id="5698" w:name="_ETM_Q10_723670"/>
      <w:bookmarkEnd w:id="5698"/>
      <w:r>
        <w:rPr>
          <w:rtl/>
        </w:rPr>
        <w:t>לחודש</w:t>
      </w:r>
      <w:r>
        <w:rPr>
          <w:rFonts w:hint="cs"/>
          <w:rtl/>
        </w:rPr>
        <w:t>,</w:t>
      </w:r>
      <w:r>
        <w:rPr>
          <w:rtl/>
        </w:rPr>
        <w:t xml:space="preserve"> </w:t>
      </w:r>
      <w:bookmarkStart w:id="5699" w:name="_ETM_Q10_725040"/>
      <w:bookmarkEnd w:id="5699"/>
      <w:r>
        <w:rPr>
          <w:rtl/>
        </w:rPr>
        <w:t>ו</w:t>
      </w:r>
      <w:bookmarkStart w:id="5700" w:name="_ETM_Q10_725579"/>
      <w:bookmarkEnd w:id="5700"/>
      <w:r>
        <w:rPr>
          <w:rFonts w:hint="cs"/>
          <w:rtl/>
        </w:rPr>
        <w:t xml:space="preserve">אלה </w:t>
      </w:r>
      <w:r>
        <w:rPr>
          <w:rtl/>
        </w:rPr>
        <w:t xml:space="preserve">לא </w:t>
      </w:r>
      <w:bookmarkStart w:id="5701" w:name="_ETM_Q10_725700"/>
      <w:bookmarkEnd w:id="5701"/>
      <w:r>
        <w:rPr>
          <w:rtl/>
        </w:rPr>
        <w:t xml:space="preserve">רוצים </w:t>
      </w:r>
      <w:bookmarkStart w:id="5702" w:name="_ETM_Q10_726000"/>
      <w:bookmarkEnd w:id="5702"/>
      <w:r>
        <w:rPr>
          <w:rFonts w:hint="cs"/>
          <w:rtl/>
        </w:rPr>
        <w:t>לשנות</w:t>
      </w:r>
      <w:bookmarkStart w:id="5703" w:name="_ETM_Q10_728966"/>
      <w:bookmarkEnd w:id="5703"/>
      <w:r>
        <w:rPr>
          <w:rFonts w:hint="cs"/>
          <w:rtl/>
        </w:rPr>
        <w:t xml:space="preserve"> אותם?</w:t>
      </w:r>
      <w:bookmarkStart w:id="5704" w:name="_ETM_Q10_724969"/>
      <w:bookmarkEnd w:id="5704"/>
      <w:r>
        <w:rPr>
          <w:rFonts w:hint="cs"/>
          <w:rtl/>
        </w:rPr>
        <w:t xml:space="preserve"> </w:t>
      </w:r>
      <w:bookmarkStart w:id="5705" w:name="_ETM_Q10_726359"/>
      <w:bookmarkStart w:id="5706" w:name="_ETM_Q10_728080"/>
      <w:bookmarkStart w:id="5707" w:name="_ETM_Q10_728959"/>
      <w:bookmarkEnd w:id="5705"/>
      <w:bookmarkEnd w:id="5706"/>
      <w:bookmarkEnd w:id="5707"/>
      <w:r>
        <w:rPr>
          <w:rtl/>
        </w:rPr>
        <w:t xml:space="preserve">אתה </w:t>
      </w:r>
      <w:bookmarkStart w:id="5708" w:name="_ETM_Q10_729140"/>
      <w:bookmarkEnd w:id="5708"/>
      <w:r>
        <w:rPr>
          <w:rtl/>
        </w:rPr>
        <w:t>מבין</w:t>
      </w:r>
      <w:r>
        <w:rPr>
          <w:rFonts w:hint="cs"/>
          <w:rtl/>
        </w:rPr>
        <w:t>?</w:t>
      </w:r>
      <w:r>
        <w:rPr>
          <w:rtl/>
        </w:rPr>
        <w:t xml:space="preserve"> </w:t>
      </w:r>
      <w:bookmarkStart w:id="5709" w:name="_ETM_Q10_729749"/>
      <w:bookmarkEnd w:id="5709"/>
      <w:r>
        <w:rPr>
          <w:rtl/>
        </w:rPr>
        <w:t xml:space="preserve">הם </w:t>
      </w:r>
      <w:bookmarkStart w:id="5710" w:name="_ETM_Q10_729989"/>
      <w:bookmarkEnd w:id="5710"/>
      <w:r>
        <w:rPr>
          <w:rtl/>
        </w:rPr>
        <w:t>בוחרים</w:t>
      </w:r>
      <w:r>
        <w:rPr>
          <w:rFonts w:hint="cs"/>
          <w:rtl/>
        </w:rPr>
        <w:t xml:space="preserve"> אחד</w:t>
      </w:r>
      <w:bookmarkStart w:id="5711" w:name="_ETM_Q10_728366"/>
      <w:bookmarkEnd w:id="5711"/>
      <w:r>
        <w:rPr>
          <w:rtl/>
        </w:rPr>
        <w:t xml:space="preserve"> </w:t>
      </w:r>
      <w:bookmarkStart w:id="5712" w:name="_ETM_Q10_730499"/>
      <w:bookmarkStart w:id="5713" w:name="_ETM_Q10_730829"/>
      <w:bookmarkEnd w:id="5712"/>
      <w:bookmarkEnd w:id="5713"/>
      <w:r>
        <w:rPr>
          <w:rtl/>
        </w:rPr>
        <w:t xml:space="preserve">את </w:t>
      </w:r>
      <w:bookmarkStart w:id="5714" w:name="_ETM_Q10_730980"/>
      <w:bookmarkEnd w:id="5714"/>
      <w:r>
        <w:rPr>
          <w:rtl/>
        </w:rPr>
        <w:t>השני</w:t>
      </w:r>
      <w:r>
        <w:rPr>
          <w:rFonts w:hint="cs"/>
          <w:rtl/>
        </w:rPr>
        <w:t>, הם בוחרים</w:t>
      </w:r>
      <w:r>
        <w:rPr>
          <w:rtl/>
        </w:rPr>
        <w:t xml:space="preserve"> </w:t>
      </w:r>
      <w:bookmarkStart w:id="5715" w:name="_ETM_Q10_732679"/>
      <w:bookmarkStart w:id="5716" w:name="_ETM_Q10_733069"/>
      <w:bookmarkStart w:id="5717" w:name="_ETM_Q10_729833"/>
      <w:bookmarkEnd w:id="5715"/>
      <w:bookmarkEnd w:id="5716"/>
      <w:bookmarkEnd w:id="5717"/>
      <w:r>
        <w:rPr>
          <w:rFonts w:hint="cs"/>
          <w:rtl/>
        </w:rPr>
        <w:t>כ</w:t>
      </w:r>
      <w:r>
        <w:rPr>
          <w:rtl/>
        </w:rPr>
        <w:t xml:space="preserve">מעט </w:t>
      </w:r>
      <w:bookmarkStart w:id="5718" w:name="_ETM_Q10_733429"/>
      <w:bookmarkEnd w:id="5718"/>
      <w:r>
        <w:rPr>
          <w:rtl/>
        </w:rPr>
        <w:t xml:space="preserve">את </w:t>
      </w:r>
      <w:bookmarkStart w:id="5719" w:name="_ETM_Q10_733519"/>
      <w:bookmarkEnd w:id="5719"/>
      <w:r>
        <w:rPr>
          <w:rtl/>
        </w:rPr>
        <w:t xml:space="preserve">כולם </w:t>
      </w:r>
      <w:bookmarkStart w:id="5720" w:name="_ETM_Q10_733879"/>
      <w:bookmarkEnd w:id="5720"/>
      <w:r>
        <w:rPr>
          <w:rtl/>
        </w:rPr>
        <w:t>ככה</w:t>
      </w:r>
      <w:r>
        <w:rPr>
          <w:rFonts w:hint="cs"/>
          <w:rtl/>
        </w:rPr>
        <w:t>.</w:t>
      </w:r>
      <w:r>
        <w:rPr>
          <w:rtl/>
        </w:rPr>
        <w:t xml:space="preserve"> </w:t>
      </w:r>
      <w:bookmarkStart w:id="5721" w:name="_ETM_Q10_734659"/>
      <w:bookmarkEnd w:id="5721"/>
      <w:r>
        <w:rPr>
          <w:rtl/>
        </w:rPr>
        <w:t xml:space="preserve">בוא </w:t>
      </w:r>
      <w:bookmarkStart w:id="5722" w:name="_ETM_Q10_734870"/>
      <w:bookmarkEnd w:id="5722"/>
      <w:r>
        <w:rPr>
          <w:rtl/>
        </w:rPr>
        <w:t xml:space="preserve">תשמע </w:t>
      </w:r>
      <w:bookmarkStart w:id="5723" w:name="_ETM_Q10_735319"/>
      <w:bookmarkEnd w:id="5723"/>
      <w:r>
        <w:rPr>
          <w:rtl/>
        </w:rPr>
        <w:t xml:space="preserve">את </w:t>
      </w:r>
      <w:bookmarkStart w:id="5724" w:name="_ETM_Q10_735439"/>
      <w:bookmarkEnd w:id="5724"/>
      <w:r>
        <w:rPr>
          <w:rtl/>
        </w:rPr>
        <w:t>ב</w:t>
      </w:r>
      <w:bookmarkStart w:id="5725" w:name="_ETM_Q10_735679"/>
      <w:bookmarkStart w:id="5726" w:name="_ETM_Q10_735829"/>
      <w:bookmarkStart w:id="5727" w:name="_ETM_Q10_731396"/>
      <w:bookmarkEnd w:id="5725"/>
      <w:bookmarkEnd w:id="5726"/>
      <w:bookmarkEnd w:id="5727"/>
      <w:r>
        <w:rPr>
          <w:rFonts w:hint="cs"/>
          <w:rtl/>
        </w:rPr>
        <w:t>ייניש</w:t>
      </w:r>
      <w:r>
        <w:rPr>
          <w:rtl/>
        </w:rPr>
        <w:t xml:space="preserve"> </w:t>
      </w:r>
      <w:bookmarkStart w:id="5728" w:name="_ETM_Q10_736160"/>
      <w:bookmarkStart w:id="5729" w:name="_ETM_Q10_730838"/>
      <w:bookmarkEnd w:id="5728"/>
      <w:bookmarkEnd w:id="5729"/>
      <w:r>
        <w:rPr>
          <w:rFonts w:hint="cs"/>
          <w:rtl/>
        </w:rPr>
        <w:t>אומרת:</w:t>
      </w:r>
      <w:r>
        <w:rPr>
          <w:rtl/>
        </w:rPr>
        <w:t xml:space="preserve"> </w:t>
      </w:r>
      <w:bookmarkStart w:id="5730" w:name="_ETM_Q10_736520"/>
      <w:bookmarkEnd w:id="5730"/>
      <w:r>
        <w:rPr>
          <w:rtl/>
        </w:rPr>
        <w:t xml:space="preserve">אין </w:t>
      </w:r>
      <w:bookmarkStart w:id="5731" w:name="_ETM_Q10_736820"/>
      <w:bookmarkEnd w:id="5731"/>
      <w:r>
        <w:rPr>
          <w:rtl/>
        </w:rPr>
        <w:t xml:space="preserve">לי </w:t>
      </w:r>
      <w:bookmarkStart w:id="5732" w:name="_ETM_Q10_737150"/>
      <w:bookmarkEnd w:id="5732"/>
      <w:r>
        <w:rPr>
          <w:rtl/>
        </w:rPr>
        <w:t xml:space="preserve">אמון </w:t>
      </w:r>
      <w:bookmarkStart w:id="5733" w:name="_ETM_Q10_737479"/>
      <w:bookmarkEnd w:id="5733"/>
      <w:r>
        <w:rPr>
          <w:rtl/>
        </w:rPr>
        <w:t>בשלטון</w:t>
      </w:r>
      <w:r>
        <w:rPr>
          <w:rFonts w:hint="cs"/>
          <w:rtl/>
        </w:rPr>
        <w:t xml:space="preserve"> </w:t>
      </w:r>
      <w:r>
        <w:rPr>
          <w:rFonts w:hint="eastAsia"/>
          <w:rtl/>
        </w:rPr>
        <w:t>–</w:t>
      </w:r>
      <w:r>
        <w:rPr>
          <w:rtl/>
        </w:rPr>
        <w:t xml:space="preserve"> </w:t>
      </w:r>
      <w:bookmarkStart w:id="5734" w:name="_ETM_Q10_739110"/>
      <w:bookmarkEnd w:id="5734"/>
      <w:r>
        <w:rPr>
          <w:rtl/>
        </w:rPr>
        <w:t xml:space="preserve">נשיאת </w:t>
      </w:r>
      <w:bookmarkStart w:id="5735" w:name="_ETM_Q10_739500"/>
      <w:bookmarkEnd w:id="5735"/>
      <w:r>
        <w:rPr>
          <w:rtl/>
        </w:rPr>
        <w:t xml:space="preserve">בית </w:t>
      </w:r>
      <w:bookmarkStart w:id="5736" w:name="_ETM_Q10_739710"/>
      <w:bookmarkEnd w:id="5736"/>
      <w:r>
        <w:rPr>
          <w:rtl/>
        </w:rPr>
        <w:t xml:space="preserve">המשפט </w:t>
      </w:r>
      <w:bookmarkStart w:id="5737" w:name="_ETM_Q10_740220"/>
      <w:bookmarkEnd w:id="5737"/>
      <w:r>
        <w:rPr>
          <w:rtl/>
        </w:rPr>
        <w:t>העליון</w:t>
      </w:r>
      <w:r>
        <w:rPr>
          <w:rFonts w:hint="cs"/>
          <w:rtl/>
        </w:rPr>
        <w:t>.</w:t>
      </w:r>
      <w:r>
        <w:rPr>
          <w:rtl/>
        </w:rPr>
        <w:t xml:space="preserve"> </w:t>
      </w:r>
      <w:bookmarkStart w:id="5738" w:name="_ETM_Q10_741849"/>
      <w:bookmarkEnd w:id="5738"/>
      <w:r>
        <w:rPr>
          <w:rtl/>
        </w:rPr>
        <w:t>מ</w:t>
      </w:r>
      <w:bookmarkStart w:id="5739" w:name="_ETM_Q10_742389"/>
      <w:bookmarkStart w:id="5740" w:name="_ETM_Q10_743470"/>
      <w:bookmarkEnd w:id="5739"/>
      <w:bookmarkEnd w:id="5740"/>
      <w:r>
        <w:rPr>
          <w:rtl/>
        </w:rPr>
        <w:t xml:space="preserve">תי </w:t>
      </w:r>
      <w:bookmarkStart w:id="5741" w:name="_ETM_Q10_743979"/>
      <w:bookmarkEnd w:id="5741"/>
      <w:r>
        <w:rPr>
          <w:rtl/>
        </w:rPr>
        <w:t xml:space="preserve">היה </w:t>
      </w:r>
      <w:bookmarkStart w:id="5742" w:name="_ETM_Q10_744159"/>
      <w:bookmarkEnd w:id="5742"/>
      <w:r>
        <w:rPr>
          <w:rtl/>
        </w:rPr>
        <w:t xml:space="preserve">לך </w:t>
      </w:r>
      <w:bookmarkStart w:id="5743" w:name="_ETM_Q10_744580"/>
      <w:bookmarkEnd w:id="5743"/>
      <w:r>
        <w:rPr>
          <w:rtl/>
        </w:rPr>
        <w:t xml:space="preserve">אמון </w:t>
      </w:r>
      <w:bookmarkStart w:id="5744" w:name="_ETM_Q10_744819"/>
      <w:bookmarkEnd w:id="5744"/>
      <w:r>
        <w:rPr>
          <w:rtl/>
        </w:rPr>
        <w:t>בשלטון</w:t>
      </w:r>
      <w:r>
        <w:rPr>
          <w:rFonts w:hint="cs"/>
          <w:rtl/>
        </w:rPr>
        <w:t>,</w:t>
      </w:r>
      <w:r>
        <w:rPr>
          <w:rtl/>
        </w:rPr>
        <w:t xml:space="preserve"> </w:t>
      </w:r>
      <w:bookmarkStart w:id="5745" w:name="_ETM_Q10_745330"/>
      <w:bookmarkEnd w:id="5745"/>
      <w:r>
        <w:rPr>
          <w:rtl/>
        </w:rPr>
        <w:t>גב</w:t>
      </w:r>
      <w:r w:rsidR="00484C31">
        <w:rPr>
          <w:rFonts w:hint="cs"/>
          <w:rtl/>
        </w:rPr>
        <w:t>'</w:t>
      </w:r>
      <w:r>
        <w:rPr>
          <w:rtl/>
        </w:rPr>
        <w:t xml:space="preserve"> </w:t>
      </w:r>
      <w:bookmarkStart w:id="5746" w:name="_ETM_Q10_745599"/>
      <w:bookmarkEnd w:id="5746"/>
      <w:r>
        <w:rPr>
          <w:rtl/>
        </w:rPr>
        <w:t>בייניש</w:t>
      </w:r>
      <w:bookmarkStart w:id="5747" w:name="_ETM_Q10_741997"/>
      <w:bookmarkEnd w:id="5747"/>
      <w:r w:rsidR="00484C31">
        <w:rPr>
          <w:rFonts w:hint="cs"/>
          <w:rtl/>
        </w:rPr>
        <w:t>?</w:t>
      </w:r>
      <w:r>
        <w:rPr>
          <w:rFonts w:hint="cs"/>
          <w:rtl/>
        </w:rPr>
        <w:t xml:space="preserve"> הרי</w:t>
      </w:r>
      <w:r>
        <w:rPr>
          <w:rtl/>
        </w:rPr>
        <w:t xml:space="preserve"> </w:t>
      </w:r>
      <w:bookmarkStart w:id="5748" w:name="_ETM_Q10_746960"/>
      <w:bookmarkEnd w:id="5748"/>
      <w:r>
        <w:rPr>
          <w:rtl/>
        </w:rPr>
        <w:t xml:space="preserve">את </w:t>
      </w:r>
      <w:bookmarkStart w:id="5749" w:name="_ETM_Q10_747080"/>
      <w:bookmarkEnd w:id="5749"/>
      <w:r>
        <w:rPr>
          <w:rtl/>
        </w:rPr>
        <w:t xml:space="preserve">יודעת </w:t>
      </w:r>
      <w:bookmarkStart w:id="5750" w:name="_ETM_Q10_747500"/>
      <w:bookmarkEnd w:id="5750"/>
      <w:r>
        <w:rPr>
          <w:rtl/>
        </w:rPr>
        <w:t xml:space="preserve">שאת </w:t>
      </w:r>
      <w:bookmarkStart w:id="5751" w:name="_ETM_Q10_747770"/>
      <w:bookmarkEnd w:id="5751"/>
      <w:r>
        <w:rPr>
          <w:rtl/>
        </w:rPr>
        <w:t>בינוני</w:t>
      </w:r>
      <w:r>
        <w:rPr>
          <w:rFonts w:hint="cs"/>
          <w:rtl/>
        </w:rPr>
        <w:t>ת ומטה.</w:t>
      </w:r>
      <w:bookmarkStart w:id="5752" w:name="_ETM_Q10_743836"/>
      <w:bookmarkEnd w:id="5752"/>
      <w:r>
        <w:rPr>
          <w:rtl/>
        </w:rPr>
        <w:t xml:space="preserve"> </w:t>
      </w:r>
      <w:bookmarkStart w:id="5753" w:name="_ETM_Q10_748160"/>
      <w:bookmarkStart w:id="5754" w:name="_ETM_Q10_748370"/>
      <w:bookmarkStart w:id="5755" w:name="_ETM_Q10_748639"/>
      <w:bookmarkEnd w:id="5753"/>
      <w:bookmarkEnd w:id="5754"/>
      <w:bookmarkEnd w:id="5755"/>
      <w:r>
        <w:rPr>
          <w:rtl/>
        </w:rPr>
        <w:t xml:space="preserve">אני </w:t>
      </w:r>
      <w:bookmarkStart w:id="5756" w:name="_ETM_Q10_748819"/>
      <w:bookmarkEnd w:id="5756"/>
      <w:r>
        <w:rPr>
          <w:rtl/>
        </w:rPr>
        <w:t xml:space="preserve">מתבייש </w:t>
      </w:r>
      <w:bookmarkStart w:id="5757" w:name="_ETM_Q10_749539"/>
      <w:bookmarkEnd w:id="5757"/>
      <w:r>
        <w:rPr>
          <w:rtl/>
        </w:rPr>
        <w:t xml:space="preserve">בכלל </w:t>
      </w:r>
      <w:bookmarkStart w:id="5758" w:name="_ETM_Q10_749809"/>
      <w:bookmarkEnd w:id="5758"/>
      <w:r>
        <w:rPr>
          <w:rtl/>
        </w:rPr>
        <w:t xml:space="preserve">שמישהו </w:t>
      </w:r>
      <w:bookmarkStart w:id="5759" w:name="_ETM_Q10_750259"/>
      <w:bookmarkEnd w:id="5759"/>
      <w:r>
        <w:rPr>
          <w:rFonts w:hint="cs"/>
          <w:rtl/>
        </w:rPr>
        <w:t>ב</w:t>
      </w:r>
      <w:bookmarkStart w:id="5760" w:name="_ETM_Q10_747425"/>
      <w:bookmarkEnd w:id="5760"/>
      <w:r>
        <w:rPr>
          <w:rtl/>
        </w:rPr>
        <w:t xml:space="preserve">חר </w:t>
      </w:r>
      <w:bookmarkStart w:id="5761" w:name="_ETM_Q10_750440"/>
      <w:bookmarkEnd w:id="5761"/>
      <w:r>
        <w:rPr>
          <w:rtl/>
        </w:rPr>
        <w:t xml:space="preserve">אישה </w:t>
      </w:r>
      <w:bookmarkStart w:id="5762" w:name="_ETM_Q10_750710"/>
      <w:bookmarkEnd w:id="5762"/>
      <w:r>
        <w:rPr>
          <w:rtl/>
        </w:rPr>
        <w:t xml:space="preserve">ברמה </w:t>
      </w:r>
      <w:bookmarkStart w:id="5763" w:name="_ETM_Q10_751069"/>
      <w:bookmarkEnd w:id="5763"/>
      <w:r>
        <w:rPr>
          <w:rtl/>
        </w:rPr>
        <w:t xml:space="preserve">שלך </w:t>
      </w:r>
      <w:bookmarkStart w:id="5764" w:name="_ETM_Q10_751580"/>
      <w:bookmarkStart w:id="5765" w:name="_ETM_Q10_751729"/>
      <w:bookmarkEnd w:id="5764"/>
      <w:bookmarkEnd w:id="5765"/>
      <w:r>
        <w:rPr>
          <w:rFonts w:hint="cs"/>
          <w:rtl/>
        </w:rPr>
        <w:t>לנ</w:t>
      </w:r>
      <w:r>
        <w:rPr>
          <w:rtl/>
        </w:rPr>
        <w:t xml:space="preserve">שיאת </w:t>
      </w:r>
      <w:bookmarkStart w:id="5766" w:name="_ETM_Q10_752059"/>
      <w:bookmarkEnd w:id="5766"/>
      <w:r>
        <w:rPr>
          <w:rtl/>
        </w:rPr>
        <w:t xml:space="preserve">בית </w:t>
      </w:r>
      <w:bookmarkStart w:id="5767" w:name="_ETM_Q10_752240"/>
      <w:bookmarkEnd w:id="5767"/>
      <w:r>
        <w:rPr>
          <w:rtl/>
        </w:rPr>
        <w:t xml:space="preserve">המשפט </w:t>
      </w:r>
      <w:bookmarkStart w:id="5768" w:name="_ETM_Q10_752630"/>
      <w:bookmarkEnd w:id="5768"/>
      <w:r>
        <w:rPr>
          <w:rtl/>
        </w:rPr>
        <w:t>העליון</w:t>
      </w:r>
      <w:r>
        <w:rPr>
          <w:rFonts w:hint="cs"/>
          <w:rtl/>
        </w:rPr>
        <w:t>.</w:t>
      </w:r>
      <w:r>
        <w:rPr>
          <w:rtl/>
        </w:rPr>
        <w:t xml:space="preserve"> </w:t>
      </w:r>
      <w:bookmarkStart w:id="5769" w:name="_ETM_Q10_754210"/>
      <w:bookmarkEnd w:id="5769"/>
      <w:r>
        <w:rPr>
          <w:rtl/>
        </w:rPr>
        <w:t xml:space="preserve">הרי </w:t>
      </w:r>
      <w:bookmarkStart w:id="5770" w:name="_ETM_Q10_754539"/>
      <w:bookmarkEnd w:id="5770"/>
      <w:r>
        <w:rPr>
          <w:rtl/>
        </w:rPr>
        <w:t>את</w:t>
      </w:r>
      <w:bookmarkStart w:id="5771" w:name="_ETM_Q10_754719"/>
      <w:bookmarkStart w:id="5772" w:name="_ETM_Q10_750816"/>
      <w:bookmarkEnd w:id="5771"/>
      <w:bookmarkEnd w:id="5772"/>
      <w:r>
        <w:rPr>
          <w:rFonts w:hint="cs"/>
          <w:rtl/>
        </w:rPr>
        <w:t xml:space="preserve"> אישה בינונית </w:t>
      </w:r>
      <w:bookmarkStart w:id="5773" w:name="_ETM_Q10_753346"/>
      <w:bookmarkStart w:id="5774" w:name="_ETM_Q10_755139"/>
      <w:bookmarkEnd w:id="5773"/>
      <w:bookmarkEnd w:id="5774"/>
      <w:r>
        <w:rPr>
          <w:rFonts w:hint="cs"/>
          <w:rtl/>
        </w:rPr>
        <w:t>ומטה</w:t>
      </w:r>
      <w:r>
        <w:rPr>
          <w:rtl/>
        </w:rPr>
        <w:t xml:space="preserve"> </w:t>
      </w:r>
      <w:bookmarkStart w:id="5775" w:name="_ETM_Q10_755740"/>
      <w:bookmarkStart w:id="5776" w:name="_ETM_Q10_756069"/>
      <w:bookmarkStart w:id="5777" w:name="_ETM_Q10_756219"/>
      <w:bookmarkStart w:id="5778" w:name="_ETM_Q10_756889"/>
      <w:bookmarkStart w:id="5779" w:name="_ETM_Q10_753227"/>
      <w:bookmarkEnd w:id="5775"/>
      <w:bookmarkEnd w:id="5776"/>
      <w:bookmarkEnd w:id="5777"/>
      <w:bookmarkEnd w:id="5778"/>
      <w:bookmarkEnd w:id="5779"/>
      <w:r>
        <w:rPr>
          <w:rFonts w:hint="cs"/>
          <w:rtl/>
        </w:rPr>
        <w:t>ב</w:t>
      </w:r>
      <w:r>
        <w:rPr>
          <w:rtl/>
        </w:rPr>
        <w:t xml:space="preserve">כל </w:t>
      </w:r>
      <w:bookmarkStart w:id="5780" w:name="_ETM_Q10_757220"/>
      <w:bookmarkEnd w:id="5780"/>
      <w:r>
        <w:rPr>
          <w:rtl/>
        </w:rPr>
        <w:t>רמה</w:t>
      </w:r>
      <w:r>
        <w:rPr>
          <w:rFonts w:hint="cs"/>
          <w:rtl/>
        </w:rPr>
        <w:t>,</w:t>
      </w:r>
      <w:r>
        <w:rPr>
          <w:rtl/>
        </w:rPr>
        <w:t xml:space="preserve"> </w:t>
      </w:r>
      <w:bookmarkStart w:id="5781" w:name="_ETM_Q10_758729"/>
      <w:bookmarkEnd w:id="5781"/>
      <w:r>
        <w:rPr>
          <w:rtl/>
        </w:rPr>
        <w:t xml:space="preserve">בכל </w:t>
      </w:r>
      <w:bookmarkStart w:id="5782" w:name="_ETM_Q10_759330"/>
      <w:bookmarkEnd w:id="5782"/>
      <w:r>
        <w:rPr>
          <w:rtl/>
        </w:rPr>
        <w:t>נושא</w:t>
      </w:r>
      <w:r>
        <w:rPr>
          <w:rFonts w:hint="cs"/>
          <w:rtl/>
        </w:rPr>
        <w:t>.</w:t>
      </w:r>
      <w:bookmarkStart w:id="5783" w:name="_ETM_Q10_761330"/>
      <w:bookmarkEnd w:id="5783"/>
    </w:p>
    <w:p w:rsidR="0000315F" w:rsidRDefault="0000315F" w:rsidP="00875195">
      <w:pPr>
        <w:rPr>
          <w:rtl/>
        </w:rPr>
      </w:pPr>
      <w:bookmarkStart w:id="5784" w:name="_ETM_Q10_758588"/>
      <w:bookmarkStart w:id="5785" w:name="_ETM_Q10_758649"/>
      <w:bookmarkEnd w:id="5784"/>
      <w:bookmarkEnd w:id="5785"/>
    </w:p>
    <w:p w:rsidR="0000315F" w:rsidRDefault="0000315F" w:rsidP="00875195">
      <w:pPr>
        <w:rPr>
          <w:rtl/>
        </w:rPr>
      </w:pPr>
      <w:bookmarkStart w:id="5786" w:name="_ETM_Q10_758744"/>
      <w:bookmarkStart w:id="5787" w:name="_ETM_Q10_758826"/>
      <w:bookmarkEnd w:id="5786"/>
      <w:bookmarkEnd w:id="5787"/>
      <w:r>
        <w:rPr>
          <w:rtl/>
        </w:rPr>
        <w:t xml:space="preserve">אז </w:t>
      </w:r>
      <w:bookmarkStart w:id="5788" w:name="_ETM_Q10_761539"/>
      <w:bookmarkEnd w:id="5788"/>
      <w:r>
        <w:rPr>
          <w:rtl/>
        </w:rPr>
        <w:t xml:space="preserve">לכן </w:t>
      </w:r>
      <w:bookmarkStart w:id="5789" w:name="_ETM_Q10_761960"/>
      <w:bookmarkEnd w:id="5789"/>
      <w:r>
        <w:rPr>
          <w:rtl/>
        </w:rPr>
        <w:t xml:space="preserve">אנחנו </w:t>
      </w:r>
      <w:bookmarkStart w:id="5790" w:name="_ETM_Q10_762529"/>
      <w:bookmarkEnd w:id="5790"/>
      <w:r>
        <w:rPr>
          <w:rtl/>
        </w:rPr>
        <w:t xml:space="preserve">רוצים </w:t>
      </w:r>
      <w:bookmarkStart w:id="5791" w:name="_ETM_Q10_762919"/>
      <w:bookmarkEnd w:id="5791"/>
      <w:r>
        <w:rPr>
          <w:rFonts w:hint="cs"/>
          <w:rtl/>
        </w:rPr>
        <w:t>ל</w:t>
      </w:r>
      <w:bookmarkStart w:id="5792" w:name="_ETM_Q10_757718"/>
      <w:bookmarkEnd w:id="5792"/>
      <w:r>
        <w:rPr>
          <w:rtl/>
        </w:rPr>
        <w:t>ש</w:t>
      </w:r>
      <w:r>
        <w:rPr>
          <w:rFonts w:hint="cs"/>
          <w:rtl/>
        </w:rPr>
        <w:t>נ</w:t>
      </w:r>
      <w:r>
        <w:rPr>
          <w:rtl/>
        </w:rPr>
        <w:t xml:space="preserve">ות </w:t>
      </w:r>
      <w:bookmarkStart w:id="5793" w:name="_ETM_Q10_763309"/>
      <w:bookmarkEnd w:id="5793"/>
      <w:r>
        <w:rPr>
          <w:rFonts w:hint="cs"/>
          <w:rtl/>
        </w:rPr>
        <w:t>א</w:t>
      </w:r>
      <w:bookmarkStart w:id="5794" w:name="_ETM_Q10_758715"/>
      <w:bookmarkEnd w:id="5794"/>
      <w:r>
        <w:rPr>
          <w:rFonts w:hint="cs"/>
          <w:rtl/>
        </w:rPr>
        <w:t xml:space="preserve">ת </w:t>
      </w:r>
      <w:r>
        <w:rPr>
          <w:rtl/>
        </w:rPr>
        <w:t>הוועדה</w:t>
      </w:r>
      <w:r>
        <w:rPr>
          <w:rFonts w:hint="cs"/>
          <w:rtl/>
        </w:rPr>
        <w:t>,</w:t>
      </w:r>
      <w:r>
        <w:rPr>
          <w:rtl/>
        </w:rPr>
        <w:t xml:space="preserve"> </w:t>
      </w:r>
      <w:bookmarkStart w:id="5795" w:name="_ETM_Q10_763699"/>
      <w:bookmarkEnd w:id="5795"/>
      <w:r>
        <w:rPr>
          <w:rtl/>
        </w:rPr>
        <w:t xml:space="preserve">להביא </w:t>
      </w:r>
      <w:bookmarkStart w:id="5796" w:name="_ETM_Q10_763909"/>
      <w:bookmarkEnd w:id="5796"/>
      <w:r>
        <w:rPr>
          <w:rtl/>
        </w:rPr>
        <w:t xml:space="preserve">אנשים </w:t>
      </w:r>
      <w:bookmarkStart w:id="5797" w:name="_ETM_Q10_764150"/>
      <w:bookmarkEnd w:id="5797"/>
      <w:r>
        <w:rPr>
          <w:rtl/>
        </w:rPr>
        <w:t xml:space="preserve">טובים </w:t>
      </w:r>
      <w:bookmarkStart w:id="5798" w:name="_ETM_Q10_765780"/>
      <w:bookmarkStart w:id="5799" w:name="_ETM_Q10_766140"/>
      <w:bookmarkStart w:id="5800" w:name="_ETM_Q10_766260"/>
      <w:bookmarkEnd w:id="5798"/>
      <w:bookmarkEnd w:id="5799"/>
      <w:bookmarkEnd w:id="5800"/>
      <w:r>
        <w:rPr>
          <w:rtl/>
        </w:rPr>
        <w:t xml:space="preserve">מכל </w:t>
      </w:r>
      <w:bookmarkStart w:id="5801" w:name="_ETM_Q10_766530"/>
      <w:bookmarkEnd w:id="5801"/>
      <w:r>
        <w:rPr>
          <w:rtl/>
        </w:rPr>
        <w:t>המגזרים</w:t>
      </w:r>
      <w:r>
        <w:rPr>
          <w:rFonts w:hint="cs"/>
          <w:rtl/>
        </w:rPr>
        <w:t>,</w:t>
      </w:r>
      <w:r>
        <w:rPr>
          <w:rtl/>
        </w:rPr>
        <w:t xml:space="preserve"> </w:t>
      </w:r>
      <w:bookmarkStart w:id="5802" w:name="_ETM_Q10_769280"/>
      <w:bookmarkEnd w:id="5802"/>
      <w:r>
        <w:rPr>
          <w:rtl/>
        </w:rPr>
        <w:t>מהכ</w:t>
      </w:r>
      <w:r>
        <w:rPr>
          <w:rFonts w:hint="cs"/>
          <w:rtl/>
        </w:rPr>
        <w:t>ו</w:t>
      </w:r>
      <w:r>
        <w:rPr>
          <w:rtl/>
        </w:rPr>
        <w:t>ל</w:t>
      </w:r>
      <w:r>
        <w:rPr>
          <w:rFonts w:hint="cs"/>
          <w:rtl/>
        </w:rPr>
        <w:t>.</w:t>
      </w:r>
      <w:r>
        <w:rPr>
          <w:rtl/>
        </w:rPr>
        <w:t xml:space="preserve"> </w:t>
      </w:r>
      <w:bookmarkStart w:id="5803" w:name="_ETM_Q10_771400"/>
      <w:bookmarkEnd w:id="5803"/>
      <w:r>
        <w:rPr>
          <w:rtl/>
        </w:rPr>
        <w:t xml:space="preserve">אבל </w:t>
      </w:r>
      <w:bookmarkStart w:id="5804" w:name="_ETM_Q10_771700"/>
      <w:bookmarkEnd w:id="5804"/>
      <w:r>
        <w:rPr>
          <w:rtl/>
        </w:rPr>
        <w:t xml:space="preserve">הם </w:t>
      </w:r>
      <w:bookmarkStart w:id="5805" w:name="_ETM_Q10_771850"/>
      <w:bookmarkEnd w:id="5805"/>
      <w:r>
        <w:rPr>
          <w:rtl/>
        </w:rPr>
        <w:t>מתנגדים</w:t>
      </w:r>
      <w:r>
        <w:rPr>
          <w:rFonts w:hint="cs"/>
          <w:rtl/>
        </w:rPr>
        <w:t>,</w:t>
      </w:r>
      <w:bookmarkStart w:id="5806" w:name="_ETM_Q10_769031"/>
      <w:bookmarkEnd w:id="5806"/>
      <w:r>
        <w:rPr>
          <w:rtl/>
        </w:rPr>
        <w:t xml:space="preserve"> </w:t>
      </w:r>
      <w:bookmarkStart w:id="5807" w:name="_ETM_Q10_772990"/>
      <w:bookmarkEnd w:id="5807"/>
      <w:r>
        <w:rPr>
          <w:rFonts w:hint="cs"/>
          <w:rtl/>
        </w:rPr>
        <w:t>ו</w:t>
      </w:r>
      <w:r>
        <w:rPr>
          <w:rtl/>
        </w:rPr>
        <w:t xml:space="preserve">חברת </w:t>
      </w:r>
      <w:bookmarkStart w:id="5808" w:name="_ETM_Q10_775120"/>
      <w:bookmarkEnd w:id="5808"/>
      <w:r>
        <w:rPr>
          <w:rtl/>
        </w:rPr>
        <w:t xml:space="preserve">הכנסת עאידה </w:t>
      </w:r>
      <w:bookmarkStart w:id="5809" w:name="_ETM_Q10_773890"/>
      <w:bookmarkEnd w:id="5809"/>
      <w:r>
        <w:rPr>
          <w:rtl/>
        </w:rPr>
        <w:t xml:space="preserve">תומא </w:t>
      </w:r>
      <w:bookmarkStart w:id="5810" w:name="_ETM_Q10_774250"/>
      <w:bookmarkEnd w:id="5810"/>
      <w:r>
        <w:rPr>
          <w:rtl/>
        </w:rPr>
        <w:t>סלימאן</w:t>
      </w:r>
      <w:bookmarkStart w:id="5811" w:name="_ETM_Q10_774760"/>
      <w:bookmarkStart w:id="5812" w:name="_ETM_Q10_775660"/>
      <w:bookmarkEnd w:id="5811"/>
      <w:bookmarkEnd w:id="5812"/>
      <w:r>
        <w:rPr>
          <w:rtl/>
        </w:rPr>
        <w:t xml:space="preserve"> </w:t>
      </w:r>
      <w:bookmarkStart w:id="5813" w:name="_ETM_Q10_775780"/>
      <w:bookmarkEnd w:id="5813"/>
      <w:r>
        <w:rPr>
          <w:rtl/>
        </w:rPr>
        <w:t>אומרת</w:t>
      </w:r>
      <w:r>
        <w:rPr>
          <w:rFonts w:hint="cs"/>
          <w:rtl/>
        </w:rPr>
        <w:t>:</w:t>
      </w:r>
      <w:r>
        <w:rPr>
          <w:rtl/>
        </w:rPr>
        <w:t xml:space="preserve"> </w:t>
      </w:r>
      <w:bookmarkStart w:id="5814" w:name="_ETM_Q10_777169"/>
      <w:bookmarkEnd w:id="5814"/>
      <w:r>
        <w:rPr>
          <w:rtl/>
        </w:rPr>
        <w:t xml:space="preserve">אנחנו </w:t>
      </w:r>
      <w:bookmarkStart w:id="5815" w:name="_ETM_Q10_777620"/>
      <w:bookmarkEnd w:id="5815"/>
      <w:r>
        <w:rPr>
          <w:rtl/>
        </w:rPr>
        <w:t xml:space="preserve">עושים </w:t>
      </w:r>
      <w:bookmarkStart w:id="5816" w:name="_ETM_Q10_778309"/>
      <w:bookmarkEnd w:id="5816"/>
      <w:r>
        <w:rPr>
          <w:rtl/>
        </w:rPr>
        <w:t>דיקטטורה</w:t>
      </w:r>
      <w:r>
        <w:rPr>
          <w:rFonts w:hint="cs"/>
          <w:rtl/>
        </w:rPr>
        <w:t>.</w:t>
      </w:r>
      <w:r>
        <w:rPr>
          <w:rtl/>
        </w:rPr>
        <w:t xml:space="preserve"> </w:t>
      </w:r>
      <w:bookmarkStart w:id="5817" w:name="_ETM_Q10_780629"/>
      <w:bookmarkStart w:id="5818" w:name="_ETM_Q10_780929"/>
      <w:bookmarkStart w:id="5819" w:name="_ETM_Q10_781409"/>
      <w:bookmarkEnd w:id="5817"/>
      <w:bookmarkEnd w:id="5818"/>
      <w:bookmarkEnd w:id="5819"/>
      <w:r>
        <w:rPr>
          <w:rtl/>
        </w:rPr>
        <w:t>אצל</w:t>
      </w:r>
      <w:bookmarkStart w:id="5820" w:name="_ETM_Q10_777778"/>
      <w:bookmarkEnd w:id="5820"/>
      <w:r>
        <w:rPr>
          <w:rtl/>
        </w:rPr>
        <w:t xml:space="preserve">ם </w:t>
      </w:r>
      <w:bookmarkStart w:id="5821" w:name="_ETM_Q10_781919"/>
      <w:bookmarkEnd w:id="5821"/>
      <w:r>
        <w:rPr>
          <w:rtl/>
        </w:rPr>
        <w:t xml:space="preserve">להזיז </w:t>
      </w:r>
      <w:r>
        <w:rPr>
          <w:rFonts w:hint="cs"/>
          <w:rtl/>
        </w:rPr>
        <w:t>את הגבינה זה דיקטטורה</w:t>
      </w:r>
      <w:bookmarkStart w:id="5822" w:name="_ETM_Q10_779704"/>
      <w:bookmarkEnd w:id="5822"/>
      <w:r>
        <w:rPr>
          <w:rFonts w:hint="cs"/>
          <w:rtl/>
        </w:rPr>
        <w:t>, סדר במדינה לא רוצים</w:t>
      </w:r>
      <w:bookmarkStart w:id="5823" w:name="_ETM_Q10_781284"/>
      <w:bookmarkEnd w:id="5823"/>
      <w:r>
        <w:rPr>
          <w:rFonts w:hint="cs"/>
          <w:rtl/>
        </w:rPr>
        <w:t xml:space="preserve">. </w:t>
      </w:r>
      <w:bookmarkStart w:id="5824" w:name="_ETM_Q10_781696"/>
      <w:bookmarkEnd w:id="5824"/>
      <w:r>
        <w:rPr>
          <w:rFonts w:hint="cs"/>
          <w:rtl/>
        </w:rPr>
        <w:t xml:space="preserve">אנחנו שלטנו פה עוד לפני קום המדינה, אנחנו </w:t>
      </w:r>
      <w:bookmarkStart w:id="5825" w:name="_ETM_Q10_784373"/>
      <w:bookmarkEnd w:id="5825"/>
      <w:r>
        <w:rPr>
          <w:rFonts w:hint="cs"/>
          <w:rtl/>
        </w:rPr>
        <w:t xml:space="preserve">נמשיך לשלוט </w:t>
      </w:r>
      <w:bookmarkStart w:id="5826" w:name="_ETM_Q10_787172"/>
      <w:bookmarkEnd w:id="5826"/>
      <w:r>
        <w:rPr>
          <w:rFonts w:hint="cs"/>
          <w:rtl/>
        </w:rPr>
        <w:t xml:space="preserve">כאן אחרי קום המדינה, </w:t>
      </w:r>
      <w:bookmarkStart w:id="5827" w:name="_ETM_Q10_787325"/>
      <w:bookmarkEnd w:id="5827"/>
      <w:r>
        <w:rPr>
          <w:rFonts w:hint="cs"/>
          <w:rtl/>
        </w:rPr>
        <w:t xml:space="preserve">גם 80 שנה אחרי, גם </w:t>
      </w:r>
      <w:bookmarkStart w:id="5828" w:name="_ETM_Q10_792758"/>
      <w:bookmarkEnd w:id="5828"/>
      <w:r>
        <w:rPr>
          <w:rFonts w:hint="cs"/>
          <w:rtl/>
        </w:rPr>
        <w:t xml:space="preserve">אם אנחנו מיעוט </w:t>
      </w:r>
      <w:bookmarkStart w:id="5829" w:name="_ETM_Q10_789890"/>
      <w:bookmarkEnd w:id="5829"/>
      <w:r>
        <w:rPr>
          <w:rFonts w:hint="cs"/>
          <w:rtl/>
        </w:rPr>
        <w:t>של 1</w:t>
      </w:r>
      <w:bookmarkStart w:id="5830" w:name="_ETM_Q10_791947"/>
      <w:bookmarkStart w:id="5831" w:name="_ETM_Q10_792021"/>
      <w:bookmarkStart w:id="5832" w:name="_ETM_Q10_792910"/>
      <w:bookmarkStart w:id="5833" w:name="_ETM_Q10_793005"/>
      <w:bookmarkEnd w:id="5830"/>
      <w:bookmarkEnd w:id="5831"/>
      <w:bookmarkEnd w:id="5832"/>
      <w:bookmarkEnd w:id="5833"/>
      <w:r>
        <w:rPr>
          <w:rFonts w:hint="cs"/>
          <w:rtl/>
        </w:rPr>
        <w:t>0%.</w:t>
      </w:r>
    </w:p>
    <w:p w:rsidR="0000315F" w:rsidRDefault="0000315F" w:rsidP="00875195">
      <w:pPr>
        <w:rPr>
          <w:rtl/>
        </w:rPr>
      </w:pPr>
    </w:p>
    <w:p w:rsidR="0000315F" w:rsidRDefault="0000315F" w:rsidP="00875195">
      <w:pPr>
        <w:pStyle w:val="af5"/>
        <w:keepNext/>
        <w:rPr>
          <w:rtl/>
        </w:rPr>
      </w:pPr>
      <w:bookmarkStart w:id="5834" w:name="TOR_Q11"/>
      <w:bookmarkStart w:id="5835" w:name="_ETM_Q11_180269"/>
      <w:bookmarkStart w:id="5836" w:name="ET_interruption_5761_3"/>
      <w:bookmarkEnd w:id="5834"/>
      <w:bookmarkEnd w:id="5835"/>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r>
        <w:rPr>
          <w:rtl/>
        </w:rPr>
        <w:t xml:space="preserve">  </w:t>
      </w:r>
      <w:bookmarkEnd w:id="5836"/>
    </w:p>
    <w:p w:rsidR="0000315F" w:rsidRDefault="0000315F" w:rsidP="00D00074">
      <w:pPr>
        <w:rPr>
          <w:rtl/>
        </w:rPr>
      </w:pPr>
    </w:p>
    <w:p w:rsidR="0000315F" w:rsidRDefault="0000315F" w:rsidP="00875195">
      <w:pPr>
        <w:rPr>
          <w:rtl/>
        </w:rPr>
      </w:pPr>
      <w:r>
        <w:rPr>
          <w:rFonts w:hint="cs"/>
          <w:rtl/>
        </w:rPr>
        <w:t xml:space="preserve">אמסלם, מה שאתה לא </w:t>
      </w:r>
      <w:r w:rsidRPr="003C3429">
        <w:rPr>
          <w:rFonts w:hint="cs"/>
          <w:rtl/>
        </w:rPr>
        <w:t xml:space="preserve">מבין זה שאני לא </w:t>
      </w:r>
      <w:r w:rsidR="00644066">
        <w:rPr>
          <w:rFonts w:hint="cs"/>
          <w:rtl/>
        </w:rPr>
        <w:t>– – –</w:t>
      </w:r>
      <w:r w:rsidRPr="003C3429">
        <w:rPr>
          <w:rFonts w:hint="cs"/>
          <w:rtl/>
        </w:rPr>
        <w:t xml:space="preserve"> </w:t>
      </w:r>
    </w:p>
    <w:p w:rsidR="0000315F" w:rsidRDefault="0000315F" w:rsidP="00875195">
      <w:pPr>
        <w:rPr>
          <w:rtl/>
        </w:rPr>
      </w:pPr>
      <w:bookmarkStart w:id="5837" w:name="_ETM_Q11_140603"/>
      <w:bookmarkStart w:id="5838" w:name="_ETM_Q11_140722"/>
      <w:bookmarkEnd w:id="5837"/>
      <w:bookmarkEnd w:id="5838"/>
    </w:p>
    <w:p w:rsidR="0000315F" w:rsidRDefault="0000315F" w:rsidP="00875195">
      <w:pPr>
        <w:pStyle w:val="-"/>
        <w:keepNext/>
        <w:rPr>
          <w:rtl/>
        </w:rPr>
      </w:pPr>
      <w:r w:rsidRPr="00B0487E">
        <w:rPr>
          <w:rStyle w:val="TagStyle"/>
          <w:rtl/>
        </w:rPr>
        <w:t xml:space="preserve"> &lt;&lt; דובר_המשך &gt;&gt;</w:t>
      </w:r>
      <w:r w:rsidRPr="001648D2">
        <w:rPr>
          <w:rStyle w:val="TagStyle"/>
          <w:rtl/>
        </w:rPr>
        <w:t xml:space="preserve"> </w:t>
      </w:r>
      <w:r>
        <w:rPr>
          <w:rtl/>
        </w:rPr>
        <w:t>השר המקשר בין הממשלה לכנסת דוד אמסלם:</w:t>
      </w:r>
      <w:r w:rsidRPr="001648D2">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484C31">
      <w:pPr>
        <w:rPr>
          <w:rtl/>
        </w:rPr>
      </w:pPr>
      <w:bookmarkStart w:id="5839" w:name="_ETM_Q11_144417"/>
      <w:bookmarkEnd w:id="5839"/>
      <w:r>
        <w:rPr>
          <w:rFonts w:hint="cs"/>
          <w:rtl/>
        </w:rPr>
        <w:t xml:space="preserve">אתה מבין? </w:t>
      </w:r>
      <w:bookmarkStart w:id="5840" w:name="_ETM_Q11_194622"/>
      <w:bookmarkEnd w:id="5840"/>
      <w:r>
        <w:rPr>
          <w:rFonts w:hint="cs"/>
          <w:rtl/>
        </w:rPr>
        <w:t xml:space="preserve">אני שומע את נשיא האוניברסיטה, אני שומע את לדור, אני המום. גם איש בינוני ומטה. דרך אגב, חולה עצבים. </w:t>
      </w:r>
      <w:bookmarkStart w:id="5841" w:name="_ETM_Q11_207651"/>
      <w:bookmarkEnd w:id="5841"/>
      <w:r>
        <w:rPr>
          <w:rFonts w:hint="cs"/>
          <w:rtl/>
        </w:rPr>
        <w:t xml:space="preserve">אתה שומע אותו מדבר, ואתה מבין שהבן אדם זקוק </w:t>
      </w:r>
      <w:bookmarkStart w:id="5842" w:name="_ETM_Q11_210249"/>
      <w:bookmarkEnd w:id="5842"/>
      <w:r>
        <w:rPr>
          <w:rFonts w:hint="cs"/>
          <w:rtl/>
        </w:rPr>
        <w:t xml:space="preserve">לאיזה משהו, לכמה כדורי הרגעה. </w:t>
      </w:r>
      <w:r w:rsidR="00484C31">
        <w:rPr>
          <w:rFonts w:hint="cs"/>
          <w:rtl/>
        </w:rPr>
        <w:t xml:space="preserve">הוא </w:t>
      </w:r>
      <w:r>
        <w:rPr>
          <w:rFonts w:hint="cs"/>
          <w:rtl/>
        </w:rPr>
        <w:t>אומר בטלוויז</w:t>
      </w:r>
      <w:r>
        <w:rPr>
          <w:rFonts w:hint="eastAsia"/>
          <w:rtl/>
        </w:rPr>
        <w:t>יה</w:t>
      </w:r>
      <w:r>
        <w:rPr>
          <w:rFonts w:hint="cs"/>
          <w:rtl/>
        </w:rPr>
        <w:t xml:space="preserve">, במלחמה: צריך להמשיך לסרב, </w:t>
      </w:r>
      <w:bookmarkStart w:id="5843" w:name="_ETM_Q11_214329"/>
      <w:bookmarkEnd w:id="5843"/>
      <w:r>
        <w:rPr>
          <w:rFonts w:hint="cs"/>
          <w:rtl/>
        </w:rPr>
        <w:t xml:space="preserve">הטייסים. איך הבן אדם לא נמצא בכלא, בצינוק? אני </w:t>
      </w:r>
      <w:bookmarkStart w:id="5844" w:name="_ETM_Q11_221940"/>
      <w:bookmarkEnd w:id="5844"/>
      <w:r>
        <w:rPr>
          <w:rFonts w:hint="cs"/>
          <w:rtl/>
        </w:rPr>
        <w:t xml:space="preserve">הייתי זורק אותו, מה שנקרא על החשבון, 80 יום לצינוק, בלי לדבר איתו. זה בן אדם שפוגע בביטחון מדינת </w:t>
      </w:r>
      <w:bookmarkStart w:id="5845" w:name="_ETM_Q11_233528"/>
      <w:bookmarkEnd w:id="5845"/>
      <w:r>
        <w:rPr>
          <w:rFonts w:hint="cs"/>
          <w:rtl/>
        </w:rPr>
        <w:t>ישראל. דרך אגב, הוא יותר גרוע מו</w:t>
      </w:r>
      <w:r w:rsidR="00484C31">
        <w:rPr>
          <w:rFonts w:hint="cs"/>
          <w:rtl/>
        </w:rPr>
        <w:t>ו</w:t>
      </w:r>
      <w:r>
        <w:rPr>
          <w:rFonts w:hint="cs"/>
          <w:rtl/>
        </w:rPr>
        <w:t>אנונו.</w:t>
      </w:r>
    </w:p>
    <w:p w:rsidR="0000315F" w:rsidRDefault="0000315F" w:rsidP="00875195">
      <w:pPr>
        <w:rPr>
          <w:rtl/>
        </w:rPr>
      </w:pPr>
      <w:bookmarkStart w:id="5846" w:name="_ETM_Q11_235562"/>
      <w:bookmarkStart w:id="5847" w:name="_ETM_Q11_235630"/>
      <w:bookmarkEnd w:id="5846"/>
      <w:bookmarkEnd w:id="5847"/>
    </w:p>
    <w:p w:rsidR="0000315F" w:rsidRDefault="0000315F" w:rsidP="00875195">
      <w:pPr>
        <w:pStyle w:val="af5"/>
        <w:keepNext/>
        <w:rPr>
          <w:rtl/>
        </w:rPr>
      </w:pPr>
      <w:bookmarkStart w:id="5848" w:name="ET_interruption_6361_8"/>
      <w:r w:rsidRPr="00B0487E">
        <w:rPr>
          <w:rStyle w:val="TagStyle"/>
          <w:rtl/>
        </w:rPr>
        <w:t xml:space="preserve"> &lt;&lt; קריאה &gt;&gt;</w:t>
      </w:r>
      <w:r w:rsidRPr="001C0AE0">
        <w:rPr>
          <w:rStyle w:val="TagStyle"/>
          <w:rtl/>
        </w:rPr>
        <w:t xml:space="preserve"> </w:t>
      </w:r>
      <w:r>
        <w:rPr>
          <w:rtl/>
        </w:rPr>
        <w:t>נאור שירי (יש עתיד):</w:t>
      </w:r>
      <w:r w:rsidRPr="001C0AE0">
        <w:rPr>
          <w:rStyle w:val="TagStyle"/>
          <w:rtl/>
        </w:rPr>
        <w:t xml:space="preserve"> </w:t>
      </w:r>
      <w:r w:rsidRPr="00B0487E">
        <w:rPr>
          <w:rStyle w:val="TagStyle"/>
          <w:rtl/>
        </w:rPr>
        <w:t>&lt;&lt; קריאה &gt;&gt;</w:t>
      </w:r>
      <w:r>
        <w:rPr>
          <w:rtl/>
        </w:rPr>
        <w:t xml:space="preserve">  </w:t>
      </w:r>
      <w:bookmarkEnd w:id="5848"/>
    </w:p>
    <w:p w:rsidR="0000315F" w:rsidRDefault="0000315F" w:rsidP="00D00074">
      <w:pPr>
        <w:rPr>
          <w:rtl/>
        </w:rPr>
      </w:pPr>
    </w:p>
    <w:p w:rsidR="0000315F" w:rsidRDefault="0000315F" w:rsidP="00875195">
      <w:pPr>
        <w:rPr>
          <w:rtl/>
        </w:rPr>
      </w:pPr>
      <w:r>
        <w:rPr>
          <w:rFonts w:hint="cs"/>
          <w:rtl/>
        </w:rPr>
        <w:t>דמוקרט גדול. דמוקרטיה על פי דודי.</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1C0AE0">
        <w:rPr>
          <w:rStyle w:val="TagStyle"/>
          <w:rtl/>
        </w:rPr>
        <w:t xml:space="preserve"> </w:t>
      </w:r>
      <w:r>
        <w:rPr>
          <w:rtl/>
        </w:rPr>
        <w:t>השר המקשר בין הממשלה לכנסת דוד אמסלם:</w:t>
      </w:r>
      <w:r w:rsidRPr="001C0AE0">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r>
        <w:rPr>
          <w:rFonts w:hint="cs"/>
          <w:rtl/>
        </w:rPr>
        <w:t xml:space="preserve">זה בן אדם </w:t>
      </w:r>
      <w:bookmarkStart w:id="5849" w:name="_ETM_Q11_240008"/>
      <w:bookmarkEnd w:id="5849"/>
      <w:r>
        <w:rPr>
          <w:rFonts w:hint="cs"/>
          <w:rtl/>
        </w:rPr>
        <w:t xml:space="preserve">יותר גרוע מרוב המרגלים שהיו בארץ. הנזק שהוא עושה הוא </w:t>
      </w:r>
      <w:bookmarkStart w:id="5850" w:name="_ETM_Q11_243430"/>
      <w:bookmarkEnd w:id="5850"/>
      <w:r>
        <w:rPr>
          <w:rFonts w:hint="cs"/>
          <w:rtl/>
        </w:rPr>
        <w:t xml:space="preserve">נזק עצום לצה"ל. הבן אדם עוד יושב לי באולפנים היום. </w:t>
      </w:r>
      <w:bookmarkStart w:id="5851" w:name="_ETM_Q11_247636"/>
      <w:bookmarkEnd w:id="5851"/>
      <w:r>
        <w:rPr>
          <w:rFonts w:hint="cs"/>
          <w:rtl/>
        </w:rPr>
        <w:t xml:space="preserve">אני שומע את </w:t>
      </w:r>
      <w:proofErr w:type="spellStart"/>
      <w:r>
        <w:rPr>
          <w:rFonts w:hint="cs"/>
          <w:rtl/>
        </w:rPr>
        <w:t>קרמניצר</w:t>
      </w:r>
      <w:proofErr w:type="spellEnd"/>
      <w:r>
        <w:rPr>
          <w:rFonts w:hint="cs"/>
          <w:rtl/>
        </w:rPr>
        <w:t xml:space="preserve"> אתמול, אני לא מאמין. אני לא </w:t>
      </w:r>
      <w:bookmarkStart w:id="5852" w:name="_ETM_Q11_253520"/>
      <w:bookmarkEnd w:id="5852"/>
      <w:r>
        <w:rPr>
          <w:rFonts w:hint="cs"/>
          <w:rtl/>
        </w:rPr>
        <w:t xml:space="preserve">מאמין איך האנשים האלה </w:t>
      </w:r>
      <w:r>
        <w:rPr>
          <w:rtl/>
        </w:rPr>
        <w:t>–</w:t>
      </w:r>
      <w:r>
        <w:rPr>
          <w:rFonts w:hint="cs"/>
          <w:rtl/>
        </w:rPr>
        <w:t xml:space="preserve"> אני שומע את נשיא</w:t>
      </w:r>
      <w:bookmarkStart w:id="5853" w:name="_ETM_Q11_258148"/>
      <w:bookmarkEnd w:id="5853"/>
      <w:r>
        <w:rPr>
          <w:rFonts w:hint="cs"/>
          <w:rtl/>
        </w:rPr>
        <w:t xml:space="preserve"> אוניברסיטת תל אביב, בן אדם שממומן מכספי המדינה, מוסד של מדינת ישראל </w:t>
      </w:r>
      <w:r w:rsidR="00644066">
        <w:rPr>
          <w:rFonts w:hint="cs"/>
          <w:rtl/>
        </w:rPr>
        <w:t>– –</w:t>
      </w:r>
    </w:p>
    <w:p w:rsidR="0000315F" w:rsidRDefault="0000315F" w:rsidP="00875195">
      <w:pPr>
        <w:rPr>
          <w:rtl/>
        </w:rPr>
      </w:pPr>
    </w:p>
    <w:p w:rsidR="0000315F" w:rsidRDefault="0000315F" w:rsidP="00875195">
      <w:pPr>
        <w:pStyle w:val="af5"/>
        <w:keepNext/>
        <w:rPr>
          <w:rtl/>
        </w:rPr>
      </w:pPr>
      <w:bookmarkStart w:id="5854" w:name="ET_interruption_5761_72"/>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5854"/>
      <w:r>
        <w:rPr>
          <w:rtl/>
        </w:rPr>
        <w:t xml:space="preserve">  </w:t>
      </w:r>
    </w:p>
    <w:p w:rsidR="0000315F" w:rsidRDefault="0000315F" w:rsidP="00D00074">
      <w:pPr>
        <w:rPr>
          <w:rtl/>
        </w:rPr>
      </w:pPr>
    </w:p>
    <w:p w:rsidR="0000315F" w:rsidRDefault="0000315F" w:rsidP="00875195">
      <w:pPr>
        <w:rPr>
          <w:rtl/>
        </w:rPr>
      </w:pPr>
      <w:r>
        <w:rPr>
          <w:rFonts w:hint="cs"/>
          <w:rtl/>
        </w:rPr>
        <w:t>מה הבעיה איתו?</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1C0AE0">
        <w:rPr>
          <w:rStyle w:val="TagStyle"/>
          <w:rtl/>
        </w:rPr>
        <w:t xml:space="preserve"> </w:t>
      </w:r>
      <w:r>
        <w:rPr>
          <w:rtl/>
        </w:rPr>
        <w:t>השר המקשר בין הממשלה לכנסת דוד אמסלם:</w:t>
      </w:r>
      <w:r w:rsidRPr="001C0AE0">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644066" w:rsidP="00484C31">
      <w:pPr>
        <w:rPr>
          <w:rtl/>
        </w:rPr>
      </w:pPr>
      <w:r>
        <w:rPr>
          <w:rFonts w:hint="cs"/>
          <w:rtl/>
        </w:rPr>
        <w:t>– –</w:t>
      </w:r>
      <w:bookmarkStart w:id="5855" w:name="_ETM_Q11_264551"/>
      <w:bookmarkEnd w:id="5855"/>
      <w:r w:rsidR="0000315F">
        <w:rPr>
          <w:rFonts w:hint="cs"/>
          <w:rtl/>
        </w:rPr>
        <w:t xml:space="preserve"> איך הוא מדבר על הממשלה ומה צריכים לעשות אם הממשלה</w:t>
      </w:r>
      <w:bookmarkStart w:id="5856" w:name="_ETM_Q11_269854"/>
      <w:bookmarkEnd w:id="5856"/>
      <w:r w:rsidR="0000315F">
        <w:rPr>
          <w:rFonts w:hint="cs"/>
          <w:rtl/>
        </w:rPr>
        <w:t xml:space="preserve"> פועלת על פי החוק ועושה את מה שהיא </w:t>
      </w:r>
      <w:bookmarkStart w:id="5857" w:name="_ETM_Q11_272109"/>
      <w:bookmarkEnd w:id="5857"/>
      <w:r w:rsidR="0000315F">
        <w:rPr>
          <w:rFonts w:hint="cs"/>
          <w:rtl/>
        </w:rPr>
        <w:t>חושבת.</w:t>
      </w:r>
    </w:p>
    <w:p w:rsidR="0000315F" w:rsidRDefault="0000315F" w:rsidP="00875195">
      <w:pPr>
        <w:rPr>
          <w:rtl/>
        </w:rPr>
      </w:pPr>
      <w:bookmarkStart w:id="5858" w:name="_ETM_Q11_276637"/>
      <w:bookmarkStart w:id="5859" w:name="_ETM_Q11_276748"/>
      <w:bookmarkStart w:id="5860" w:name="_ETM_Q11_276797"/>
      <w:bookmarkEnd w:id="5858"/>
      <w:bookmarkEnd w:id="5859"/>
      <w:bookmarkEnd w:id="5860"/>
    </w:p>
    <w:p w:rsidR="0000315F" w:rsidRDefault="0000315F" w:rsidP="00875195">
      <w:pPr>
        <w:pStyle w:val="af5"/>
        <w:keepNext/>
        <w:rPr>
          <w:rtl/>
        </w:rPr>
      </w:pPr>
      <w:bookmarkStart w:id="5861" w:name="_ETM_Q11_276863"/>
      <w:bookmarkEnd w:id="5861"/>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r>
        <w:rPr>
          <w:rtl/>
        </w:rPr>
        <w:t xml:space="preserve">  </w:t>
      </w:r>
    </w:p>
    <w:p w:rsidR="0000315F" w:rsidRDefault="0000315F" w:rsidP="00D00074">
      <w:pPr>
        <w:rPr>
          <w:rtl/>
        </w:rPr>
      </w:pPr>
      <w:bookmarkStart w:id="5862" w:name="_ETM_Q11_277630"/>
      <w:bookmarkEnd w:id="5862"/>
    </w:p>
    <w:p w:rsidR="0000315F" w:rsidRDefault="0000315F" w:rsidP="00484C31">
      <w:pPr>
        <w:rPr>
          <w:rtl/>
        </w:rPr>
      </w:pPr>
      <w:bookmarkStart w:id="5863" w:name="_ETM_Q11_277698"/>
      <w:bookmarkEnd w:id="5863"/>
      <w:r>
        <w:rPr>
          <w:rFonts w:hint="cs"/>
          <w:rtl/>
        </w:rPr>
        <w:t>אמסלם, זאת בדיוק הדיקטטורה</w:t>
      </w:r>
      <w:r w:rsidR="00484C31">
        <w:rPr>
          <w:rFonts w:hint="cs"/>
          <w:rtl/>
        </w:rPr>
        <w:t>,</w:t>
      </w:r>
      <w:r>
        <w:rPr>
          <w:rFonts w:hint="cs"/>
          <w:rtl/>
        </w:rPr>
        <w:t xml:space="preserve"> שאתם לא מוכנים לשמוע אף ביקורת.</w:t>
      </w:r>
    </w:p>
    <w:p w:rsidR="0000315F" w:rsidRDefault="0000315F" w:rsidP="00875195">
      <w:pPr>
        <w:rPr>
          <w:rtl/>
        </w:rPr>
      </w:pPr>
    </w:p>
    <w:p w:rsidR="0000315F" w:rsidRDefault="0000315F" w:rsidP="00875195">
      <w:pPr>
        <w:pStyle w:val="af5"/>
        <w:keepNext/>
        <w:rPr>
          <w:rtl/>
        </w:rPr>
      </w:pPr>
      <w:r w:rsidRPr="00B0487E">
        <w:rPr>
          <w:rStyle w:val="TagStyle"/>
          <w:rtl/>
        </w:rPr>
        <w:t xml:space="preserve"> &lt;&lt; קריאה &gt;&gt;</w:t>
      </w:r>
      <w:r w:rsidRPr="001C0AE0">
        <w:rPr>
          <w:rStyle w:val="TagStyle"/>
          <w:rtl/>
        </w:rPr>
        <w:t xml:space="preserve"> </w:t>
      </w:r>
      <w:r>
        <w:rPr>
          <w:rtl/>
        </w:rPr>
        <w:t>נאור שירי (יש עתיד):</w:t>
      </w:r>
      <w:r w:rsidRPr="001C0AE0">
        <w:rPr>
          <w:rStyle w:val="TagStyle"/>
          <w:rtl/>
        </w:rPr>
        <w:t xml:space="preserve"> </w:t>
      </w:r>
      <w:r w:rsidRPr="00B0487E">
        <w:rPr>
          <w:rStyle w:val="TagStyle"/>
          <w:rtl/>
        </w:rPr>
        <w:t>&lt;&lt; קריאה &gt;&gt;</w:t>
      </w:r>
      <w:r>
        <w:rPr>
          <w:rtl/>
        </w:rPr>
        <w:t xml:space="preserve">  </w:t>
      </w:r>
    </w:p>
    <w:p w:rsidR="0000315F" w:rsidRDefault="0000315F" w:rsidP="00D00074">
      <w:pPr>
        <w:rPr>
          <w:rtl/>
        </w:rPr>
      </w:pPr>
    </w:p>
    <w:p w:rsidR="0000315F" w:rsidRDefault="0000315F" w:rsidP="00875195">
      <w:pPr>
        <w:rPr>
          <w:rtl/>
        </w:rPr>
      </w:pPr>
      <w:r>
        <w:rPr>
          <w:rFonts w:hint="cs"/>
          <w:rtl/>
        </w:rPr>
        <w:t>לצינוק. דודי, לצינוק.</w:t>
      </w:r>
    </w:p>
    <w:p w:rsidR="0000315F" w:rsidRDefault="0000315F" w:rsidP="00875195">
      <w:pPr>
        <w:rPr>
          <w:rtl/>
        </w:rPr>
      </w:pPr>
      <w:bookmarkStart w:id="5864" w:name="_ETM_Q11_284786"/>
      <w:bookmarkStart w:id="5865" w:name="_ETM_Q11_284856"/>
      <w:bookmarkEnd w:id="5864"/>
      <w:bookmarkEnd w:id="5865"/>
    </w:p>
    <w:p w:rsidR="0000315F" w:rsidRDefault="0000315F" w:rsidP="00875195">
      <w:pPr>
        <w:pStyle w:val="af5"/>
        <w:keepNext/>
        <w:rPr>
          <w:rtl/>
        </w:rPr>
      </w:pPr>
      <w:r w:rsidRPr="00B0487E">
        <w:rPr>
          <w:rStyle w:val="TagStyle"/>
          <w:rtl/>
        </w:rPr>
        <w:t xml:space="preserve"> &lt;&lt; קריאה &gt;&gt;</w:t>
      </w:r>
      <w:r w:rsidRPr="001C0AE0">
        <w:rPr>
          <w:rStyle w:val="TagStyle"/>
          <w:rtl/>
        </w:rPr>
        <w:t xml:space="preserve"> </w:t>
      </w:r>
      <w:r>
        <w:rPr>
          <w:rtl/>
        </w:rPr>
        <w:t>מיכאל מרדכי ביטון (המחנה הממלכתי):</w:t>
      </w:r>
      <w:r w:rsidRPr="001C0AE0">
        <w:rPr>
          <w:rStyle w:val="TagStyle"/>
          <w:rtl/>
        </w:rPr>
        <w:t xml:space="preserve"> </w:t>
      </w:r>
      <w:r w:rsidRPr="00B0487E">
        <w:rPr>
          <w:rStyle w:val="TagStyle"/>
          <w:rtl/>
        </w:rPr>
        <w:t>&lt;&lt; קריאה &gt;&gt;</w:t>
      </w:r>
      <w:r>
        <w:rPr>
          <w:rtl/>
        </w:rPr>
        <w:t xml:space="preserve">  </w:t>
      </w:r>
    </w:p>
    <w:p w:rsidR="0000315F" w:rsidRDefault="0000315F" w:rsidP="00D00074">
      <w:pPr>
        <w:rPr>
          <w:rtl/>
        </w:rPr>
      </w:pPr>
    </w:p>
    <w:p w:rsidR="0000315F" w:rsidRDefault="0000315F" w:rsidP="00875195">
      <w:pPr>
        <w:rPr>
          <w:rtl/>
        </w:rPr>
      </w:pPr>
      <w:bookmarkStart w:id="5866" w:name="_ETM_Q11_283677"/>
      <w:bookmarkEnd w:id="5866"/>
      <w:r>
        <w:rPr>
          <w:rFonts w:hint="cs"/>
          <w:rtl/>
        </w:rPr>
        <w:t xml:space="preserve">אלון שוסטר שואל אם הנאום זה ציווי </w:t>
      </w:r>
      <w:bookmarkStart w:id="5867" w:name="_ETM_Q11_280707"/>
      <w:bookmarkEnd w:id="5867"/>
      <w:r>
        <w:rPr>
          <w:rFonts w:hint="cs"/>
          <w:rtl/>
        </w:rPr>
        <w:t xml:space="preserve">הקואליציה והממשלה או שיש </w:t>
      </w:r>
      <w:bookmarkStart w:id="5868" w:name="_ETM_Q11_287096"/>
      <w:bookmarkEnd w:id="5868"/>
      <w:r>
        <w:rPr>
          <w:rFonts w:hint="cs"/>
          <w:rtl/>
        </w:rPr>
        <w:t xml:space="preserve">לך מה להגיד </w:t>
      </w:r>
      <w:r w:rsidR="00644066">
        <w:rPr>
          <w:rFonts w:hint="cs"/>
          <w:rtl/>
        </w:rPr>
        <w:t>– – –</w:t>
      </w:r>
    </w:p>
    <w:p w:rsidR="0000315F" w:rsidRDefault="0000315F" w:rsidP="00875195">
      <w:pPr>
        <w:rPr>
          <w:rtl/>
        </w:rPr>
      </w:pPr>
      <w:bookmarkStart w:id="5869" w:name="_ETM_Q11_285337"/>
      <w:bookmarkStart w:id="5870" w:name="_ETM_Q11_285403"/>
      <w:bookmarkEnd w:id="5869"/>
      <w:bookmarkEnd w:id="5870"/>
    </w:p>
    <w:p w:rsidR="0000315F" w:rsidRDefault="0000315F" w:rsidP="00875195">
      <w:pPr>
        <w:pStyle w:val="af5"/>
        <w:keepNext/>
        <w:rPr>
          <w:rtl/>
        </w:rPr>
      </w:pPr>
      <w:r w:rsidRPr="00B0487E">
        <w:rPr>
          <w:rStyle w:val="TagStyle"/>
          <w:rtl/>
        </w:rPr>
        <w:t xml:space="preserve"> &lt;&lt; קריאה &gt;&gt;</w:t>
      </w:r>
      <w:r w:rsidRPr="001C0AE0">
        <w:rPr>
          <w:rStyle w:val="TagStyle"/>
          <w:rtl/>
        </w:rPr>
        <w:t xml:space="preserve"> </w:t>
      </w:r>
      <w:r>
        <w:rPr>
          <w:rtl/>
        </w:rPr>
        <w:t>נאור שירי (יש עתיד):</w:t>
      </w:r>
      <w:r w:rsidRPr="001C0AE0">
        <w:rPr>
          <w:rStyle w:val="TagStyle"/>
          <w:rtl/>
        </w:rPr>
        <w:t xml:space="preserve"> </w:t>
      </w:r>
      <w:r w:rsidRPr="00B0487E">
        <w:rPr>
          <w:rStyle w:val="TagStyle"/>
          <w:rtl/>
        </w:rPr>
        <w:t>&lt;&lt; קריאה &gt;&gt;</w:t>
      </w:r>
      <w:r>
        <w:rPr>
          <w:rtl/>
        </w:rPr>
        <w:t xml:space="preserve">  </w:t>
      </w:r>
    </w:p>
    <w:p w:rsidR="0000315F" w:rsidRDefault="0000315F" w:rsidP="00D00074">
      <w:pPr>
        <w:rPr>
          <w:rtl/>
        </w:rPr>
      </w:pPr>
    </w:p>
    <w:p w:rsidR="0000315F" w:rsidRDefault="0000315F" w:rsidP="00875195">
      <w:pPr>
        <w:rPr>
          <w:rtl/>
        </w:rPr>
      </w:pPr>
      <w:bookmarkStart w:id="5871" w:name="_ETM_Q11_287802"/>
      <w:bookmarkEnd w:id="5871"/>
      <w:r>
        <w:rPr>
          <w:rFonts w:hint="cs"/>
          <w:rtl/>
        </w:rPr>
        <w:t>דודי מדבר בשם דודי.</w:t>
      </w:r>
    </w:p>
    <w:p w:rsidR="0000315F" w:rsidRDefault="0000315F" w:rsidP="00875195">
      <w:pPr>
        <w:rPr>
          <w:rtl/>
        </w:rPr>
      </w:pPr>
    </w:p>
    <w:p w:rsidR="0000315F" w:rsidRDefault="0000315F" w:rsidP="00875195">
      <w:pPr>
        <w:pStyle w:val="af5"/>
        <w:keepNext/>
        <w:rPr>
          <w:rtl/>
        </w:rPr>
      </w:pPr>
      <w:bookmarkStart w:id="5872" w:name="ET_interruption_5765_69"/>
      <w:r w:rsidRPr="00B0487E">
        <w:rPr>
          <w:rStyle w:val="TagStyle"/>
          <w:rtl/>
        </w:rPr>
        <w:t xml:space="preserve"> &lt;&lt; קריאה &gt;&gt;</w:t>
      </w:r>
      <w:r w:rsidRPr="003C3429">
        <w:rPr>
          <w:rStyle w:val="TagStyle"/>
          <w:rtl/>
        </w:rPr>
        <w:t xml:space="preserve"> </w:t>
      </w:r>
      <w:r>
        <w:rPr>
          <w:rtl/>
        </w:rPr>
        <w:t>מיכאל מרדכי ביטון (המחנה הממלכתי):</w:t>
      </w:r>
      <w:r w:rsidRPr="003C3429">
        <w:rPr>
          <w:rStyle w:val="TagStyle"/>
          <w:rtl/>
        </w:rPr>
        <w:t xml:space="preserve"> </w:t>
      </w:r>
      <w:r w:rsidRPr="00B0487E">
        <w:rPr>
          <w:rStyle w:val="TagStyle"/>
          <w:rtl/>
        </w:rPr>
        <w:t>&lt;&lt; קריאה &gt;&gt;</w:t>
      </w:r>
      <w:r>
        <w:rPr>
          <w:rtl/>
        </w:rPr>
        <w:t xml:space="preserve">  </w:t>
      </w:r>
      <w:bookmarkEnd w:id="5872"/>
    </w:p>
    <w:p w:rsidR="0000315F" w:rsidRDefault="0000315F" w:rsidP="00D00074">
      <w:pPr>
        <w:rPr>
          <w:rtl/>
        </w:rPr>
      </w:pPr>
    </w:p>
    <w:p w:rsidR="0000315F" w:rsidRPr="003C3429" w:rsidRDefault="0000315F" w:rsidP="00875195">
      <w:pPr>
        <w:rPr>
          <w:rtl/>
        </w:rPr>
      </w:pPr>
      <w:r>
        <w:rPr>
          <w:rFonts w:hint="cs"/>
          <w:rtl/>
        </w:rPr>
        <w:t xml:space="preserve">הוא לא יודע אם </w:t>
      </w:r>
      <w:bookmarkStart w:id="5873" w:name="_ETM_Q11_284157"/>
      <w:bookmarkEnd w:id="5873"/>
      <w:r>
        <w:rPr>
          <w:rFonts w:hint="cs"/>
          <w:rtl/>
        </w:rPr>
        <w:t xml:space="preserve">זה אסטרטגיה, אם זה טקטיקה </w:t>
      </w:r>
      <w:r w:rsidR="00644066">
        <w:rPr>
          <w:rFonts w:hint="cs"/>
          <w:rtl/>
        </w:rPr>
        <w:t>– – –</w:t>
      </w:r>
    </w:p>
    <w:p w:rsidR="0000315F" w:rsidRDefault="0000315F" w:rsidP="00875195">
      <w:pPr>
        <w:rPr>
          <w:rtl/>
        </w:rPr>
      </w:pPr>
      <w:bookmarkStart w:id="5874" w:name="_ETM_Q11_288993"/>
      <w:bookmarkStart w:id="5875" w:name="_ETM_Q11_289065"/>
      <w:bookmarkEnd w:id="5874"/>
      <w:bookmarkEnd w:id="5875"/>
    </w:p>
    <w:p w:rsidR="0000315F" w:rsidRDefault="0000315F" w:rsidP="00875195">
      <w:pPr>
        <w:pStyle w:val="-"/>
        <w:keepNext/>
        <w:rPr>
          <w:rtl/>
        </w:rPr>
      </w:pPr>
      <w:r w:rsidRPr="00B0487E">
        <w:rPr>
          <w:rStyle w:val="TagStyle"/>
          <w:rtl/>
        </w:rPr>
        <w:t xml:space="preserve"> &lt;&lt; דובר_המשך &gt;&gt;</w:t>
      </w:r>
      <w:r w:rsidRPr="001C0AE0">
        <w:rPr>
          <w:rStyle w:val="TagStyle"/>
          <w:rtl/>
        </w:rPr>
        <w:t xml:space="preserve"> </w:t>
      </w:r>
      <w:r>
        <w:rPr>
          <w:rtl/>
        </w:rPr>
        <w:t>השר המקשר בין הממשלה לכנסת דוד אמסלם:</w:t>
      </w:r>
      <w:r w:rsidRPr="001C0AE0">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5876" w:name="_ETM_Q11_289709"/>
      <w:bookmarkEnd w:id="5876"/>
      <w:r>
        <w:rPr>
          <w:rFonts w:hint="cs"/>
          <w:rtl/>
        </w:rPr>
        <w:t xml:space="preserve">שוסטר, אתה </w:t>
      </w:r>
      <w:bookmarkStart w:id="5877" w:name="_ETM_Q11_287087"/>
      <w:bookmarkEnd w:id="5877"/>
      <w:r>
        <w:rPr>
          <w:rFonts w:hint="cs"/>
          <w:rtl/>
        </w:rPr>
        <w:t xml:space="preserve">למדת להכיר אותי. חבר הכנסת שוסטר, גם ממך אני מחזיק, </w:t>
      </w:r>
      <w:bookmarkStart w:id="5878" w:name="_ETM_Q11_291972"/>
      <w:bookmarkEnd w:id="5878"/>
      <w:r>
        <w:rPr>
          <w:rFonts w:hint="cs"/>
          <w:rtl/>
        </w:rPr>
        <w:t>אתה יודע. אתה איש ישר והגון. אני מכיר</w:t>
      </w:r>
      <w:bookmarkStart w:id="5879" w:name="_ETM_Q11_293038"/>
      <w:bookmarkEnd w:id="5879"/>
      <w:r>
        <w:rPr>
          <w:rFonts w:hint="cs"/>
          <w:rtl/>
        </w:rPr>
        <w:t xml:space="preserve"> אותך </w:t>
      </w:r>
      <w:bookmarkStart w:id="5880" w:name="_ETM_Q11_258062"/>
      <w:bookmarkStart w:id="5881" w:name="_ETM_Q11_257709"/>
      <w:bookmarkStart w:id="5882" w:name="_ETM_Q11_258609"/>
      <w:bookmarkStart w:id="5883" w:name="_ETM_Q11_259090"/>
      <w:bookmarkStart w:id="5884" w:name="_ETM_Q11_259689"/>
      <w:bookmarkStart w:id="5885" w:name="_ETM_Q11_260200"/>
      <w:bookmarkStart w:id="5886" w:name="_ETM_Q11_262159"/>
      <w:bookmarkStart w:id="5887" w:name="_ETM_Q11_262700"/>
      <w:bookmarkStart w:id="5888" w:name="_ETM_Q11_262909"/>
      <w:bookmarkStart w:id="5889" w:name="_ETM_Q11_263359"/>
      <w:bookmarkStart w:id="5890" w:name="_ETM_Q11_264499"/>
      <w:bookmarkStart w:id="5891" w:name="_ETM_Q11_264770"/>
      <w:bookmarkStart w:id="5892" w:name="_ETM_Q11_264890"/>
      <w:bookmarkStart w:id="5893" w:name="_ETM_Q11_265399"/>
      <w:bookmarkStart w:id="5894" w:name="_ETM_Q11_265880"/>
      <w:bookmarkStart w:id="5895" w:name="_ETM_Q11_266149"/>
      <w:bookmarkStart w:id="5896" w:name="_ETM_Q11_267289"/>
      <w:bookmarkStart w:id="5897" w:name="_ETM_Q11_267709"/>
      <w:bookmarkStart w:id="5898" w:name="_ETM_Q11_268219"/>
      <w:bookmarkStart w:id="5899" w:name="_ETM_Q11_268520"/>
      <w:bookmarkStart w:id="5900" w:name="_ETM_Q11_268789"/>
      <w:bookmarkStart w:id="5901" w:name="_ETM_Q11_268939"/>
      <w:bookmarkStart w:id="5902" w:name="_ETM_Q11_269359"/>
      <w:bookmarkStart w:id="5903" w:name="_ETM_Q11_270380"/>
      <w:bookmarkStart w:id="5904" w:name="_ETM_Q11_270560"/>
      <w:bookmarkStart w:id="5905" w:name="_ETM_Q11_271770"/>
      <w:bookmarkStart w:id="5906" w:name="_ETM_Q11_272310"/>
      <w:bookmarkStart w:id="5907" w:name="_ETM_Q11_272429"/>
      <w:bookmarkStart w:id="5908" w:name="_ETM_Q11_272639"/>
      <w:bookmarkStart w:id="5909" w:name="_ETM_Q11_273029"/>
      <w:bookmarkStart w:id="5910" w:name="_ETM_Q11_273389"/>
      <w:bookmarkStart w:id="5911" w:name="_ETM_Q11_273509"/>
      <w:bookmarkStart w:id="5912" w:name="_ETM_Q11_273659"/>
      <w:bookmarkStart w:id="5913" w:name="_ETM_Q11_273840"/>
      <w:bookmarkStart w:id="5914" w:name="_ETM_Q11_287170"/>
      <w:bookmarkStart w:id="5915" w:name="_ETM_Q11_289590"/>
      <w:bookmarkStart w:id="5916" w:name="_ETM_Q11_291830"/>
      <w:bookmarkStart w:id="5917" w:name="_ETM_Q11_293090"/>
      <w:bookmarkStart w:id="5918" w:name="_ETM_Q11_293390"/>
      <w:bookmarkStart w:id="5919" w:name="_ETM_Q11_293750"/>
      <w:bookmarkStart w:id="5920" w:name="_ETM_Q11_293870"/>
      <w:bookmarkStart w:id="5921" w:name="_ETM_Q11_294260"/>
      <w:bookmarkStart w:id="5922" w:name="_ETM_Q11_294380"/>
      <w:bookmarkStart w:id="5923" w:name="_ETM_Q11_294560"/>
      <w:bookmarkStart w:id="5924" w:name="_ETM_Q11_294680"/>
      <w:bookmarkStart w:id="5925" w:name="_ETM_Q11_294800"/>
      <w:bookmarkStart w:id="5926" w:name="_ETM_Q11_295130"/>
      <w:bookmarkStart w:id="5927" w:name="_ETM_Q11_295430"/>
      <w:bookmarkStart w:id="5928" w:name="_ETM_Q11_295610"/>
      <w:bookmarkStart w:id="5929" w:name="_ETM_Q11_295850"/>
      <w:bookmarkStart w:id="5930" w:name="_ETM_Q11_296090"/>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r>
        <w:rPr>
          <w:rtl/>
        </w:rPr>
        <w:t xml:space="preserve">עוד </w:t>
      </w:r>
      <w:bookmarkStart w:id="5931" w:name="_ETM_Q11_296180"/>
      <w:bookmarkEnd w:id="5931"/>
      <w:r>
        <w:rPr>
          <w:rtl/>
        </w:rPr>
        <w:t xml:space="preserve">לפני </w:t>
      </w:r>
      <w:bookmarkStart w:id="5932" w:name="_ETM_Q11_296450"/>
      <w:bookmarkEnd w:id="5932"/>
      <w:r>
        <w:rPr>
          <w:rtl/>
        </w:rPr>
        <w:t xml:space="preserve">שבאתי </w:t>
      </w:r>
      <w:bookmarkStart w:id="5933" w:name="_ETM_Q11_296810"/>
      <w:bookmarkEnd w:id="5933"/>
      <w:r>
        <w:rPr>
          <w:rtl/>
        </w:rPr>
        <w:t>לכנסת</w:t>
      </w:r>
      <w:r>
        <w:rPr>
          <w:rFonts w:hint="cs"/>
          <w:rtl/>
        </w:rPr>
        <w:t>.</w:t>
      </w:r>
      <w:r>
        <w:rPr>
          <w:rtl/>
        </w:rPr>
        <w:t xml:space="preserve"> </w:t>
      </w:r>
      <w:bookmarkStart w:id="5934" w:name="_ETM_Q11_297500"/>
      <w:bookmarkEnd w:id="5934"/>
      <w:r>
        <w:rPr>
          <w:rtl/>
        </w:rPr>
        <w:t xml:space="preserve">נפגשתי </w:t>
      </w:r>
      <w:bookmarkStart w:id="5935" w:name="_ETM_Q11_298040"/>
      <w:bookmarkEnd w:id="5935"/>
      <w:r>
        <w:rPr>
          <w:rtl/>
        </w:rPr>
        <w:t xml:space="preserve">איתך </w:t>
      </w:r>
      <w:bookmarkStart w:id="5936" w:name="_ETM_Q11_298220"/>
      <w:bookmarkEnd w:id="5936"/>
      <w:r>
        <w:rPr>
          <w:rtl/>
        </w:rPr>
        <w:t xml:space="preserve">גם </w:t>
      </w:r>
      <w:bookmarkStart w:id="5937" w:name="_ETM_Q11_298430"/>
      <w:bookmarkEnd w:id="5937"/>
      <w:r>
        <w:rPr>
          <w:rtl/>
        </w:rPr>
        <w:t xml:space="preserve">כשהייתי </w:t>
      </w:r>
      <w:bookmarkStart w:id="5938" w:name="_ETM_Q11_298730"/>
      <w:bookmarkEnd w:id="5938"/>
      <w:r>
        <w:rPr>
          <w:rtl/>
        </w:rPr>
        <w:t xml:space="preserve">בוועדת </w:t>
      </w:r>
      <w:bookmarkStart w:id="5939" w:name="_ETM_Q11_299090"/>
      <w:bookmarkEnd w:id="5939"/>
      <w:r>
        <w:rPr>
          <w:rtl/>
        </w:rPr>
        <w:t>הפנים</w:t>
      </w:r>
      <w:r>
        <w:rPr>
          <w:rFonts w:hint="cs"/>
          <w:rtl/>
        </w:rPr>
        <w:t>.</w:t>
      </w:r>
    </w:p>
    <w:p w:rsidR="0000315F" w:rsidRDefault="0000315F" w:rsidP="00875195">
      <w:pPr>
        <w:rPr>
          <w:rtl/>
        </w:rPr>
      </w:pPr>
    </w:p>
    <w:p w:rsidR="0000315F" w:rsidRDefault="0000315F" w:rsidP="00875195">
      <w:pPr>
        <w:pStyle w:val="af5"/>
        <w:keepNext/>
        <w:rPr>
          <w:rtl/>
        </w:rPr>
      </w:pPr>
      <w:r w:rsidRPr="00B0487E">
        <w:rPr>
          <w:rStyle w:val="TagStyle"/>
          <w:rtl/>
        </w:rPr>
        <w:t xml:space="preserve"> &lt;&lt; קריאה &gt;&gt;</w:t>
      </w:r>
      <w:r w:rsidRPr="002762DC">
        <w:rPr>
          <w:rStyle w:val="TagStyle"/>
          <w:rtl/>
        </w:rPr>
        <w:t xml:space="preserve"> </w:t>
      </w:r>
      <w:r>
        <w:rPr>
          <w:rtl/>
        </w:rPr>
        <w:t>נאור שירי (יש עתיד):</w:t>
      </w:r>
      <w:r w:rsidRPr="002762DC">
        <w:rPr>
          <w:rStyle w:val="TagStyle"/>
          <w:rtl/>
        </w:rPr>
        <w:t xml:space="preserve"> </w:t>
      </w:r>
      <w:r w:rsidRPr="00B0487E">
        <w:rPr>
          <w:rStyle w:val="TagStyle"/>
          <w:rtl/>
        </w:rPr>
        <w:t>&lt;&lt; קריאה &gt;&gt;</w:t>
      </w:r>
      <w:r>
        <w:rPr>
          <w:rtl/>
        </w:rPr>
        <w:t xml:space="preserve">  </w:t>
      </w:r>
    </w:p>
    <w:p w:rsidR="0000315F" w:rsidRDefault="0000315F" w:rsidP="00D00074">
      <w:pPr>
        <w:rPr>
          <w:rtl/>
        </w:rPr>
      </w:pPr>
    </w:p>
    <w:p w:rsidR="0000315F" w:rsidRDefault="0000315F" w:rsidP="00875195">
      <w:pPr>
        <w:rPr>
          <w:rtl/>
        </w:rPr>
      </w:pPr>
      <w:r>
        <w:rPr>
          <w:rFonts w:hint="cs"/>
          <w:rtl/>
        </w:rPr>
        <w:t>איזה מלך.</w:t>
      </w:r>
    </w:p>
    <w:p w:rsidR="0000315F" w:rsidRPr="002762DC" w:rsidRDefault="0000315F" w:rsidP="00875195">
      <w:pPr>
        <w:rPr>
          <w:rtl/>
        </w:rPr>
      </w:pPr>
    </w:p>
    <w:p w:rsidR="0000315F" w:rsidRDefault="0000315F" w:rsidP="00875195">
      <w:pPr>
        <w:pStyle w:val="af5"/>
        <w:keepNext/>
        <w:rPr>
          <w:rtl/>
        </w:rPr>
      </w:pPr>
      <w:bookmarkStart w:id="5940" w:name="ET_interruption_5765_15"/>
      <w:r w:rsidRPr="00B0487E">
        <w:rPr>
          <w:rStyle w:val="TagStyle"/>
          <w:rtl/>
        </w:rPr>
        <w:t xml:space="preserve"> &lt;&lt; קריאה &gt;&gt;</w:t>
      </w:r>
      <w:r w:rsidRPr="002762DC">
        <w:rPr>
          <w:rStyle w:val="TagStyle"/>
          <w:rtl/>
        </w:rPr>
        <w:t xml:space="preserve"> </w:t>
      </w:r>
      <w:r>
        <w:rPr>
          <w:rtl/>
        </w:rPr>
        <w:t>מיכאל מרדכי ביטון (המחנה הממלכתי):</w:t>
      </w:r>
      <w:r w:rsidRPr="002762DC">
        <w:rPr>
          <w:rStyle w:val="TagStyle"/>
          <w:rtl/>
        </w:rPr>
        <w:t xml:space="preserve"> </w:t>
      </w:r>
      <w:r w:rsidRPr="00B0487E">
        <w:rPr>
          <w:rStyle w:val="TagStyle"/>
          <w:rtl/>
        </w:rPr>
        <w:t>&lt;&lt; קריאה &gt;&gt;</w:t>
      </w:r>
      <w:r>
        <w:rPr>
          <w:rtl/>
        </w:rPr>
        <w:t xml:space="preserve">  </w:t>
      </w:r>
      <w:bookmarkEnd w:id="5940"/>
    </w:p>
    <w:p w:rsidR="0000315F" w:rsidRDefault="0000315F" w:rsidP="00D00074">
      <w:pPr>
        <w:rPr>
          <w:rtl/>
        </w:rPr>
      </w:pPr>
    </w:p>
    <w:p w:rsidR="0000315F" w:rsidRDefault="0000315F" w:rsidP="00875195">
      <w:pPr>
        <w:rPr>
          <w:rtl/>
        </w:rPr>
      </w:pPr>
      <w:r>
        <w:rPr>
          <w:rFonts w:hint="cs"/>
          <w:rtl/>
        </w:rPr>
        <w:t>נכון, יפה אמרת.</w:t>
      </w:r>
    </w:p>
    <w:p w:rsidR="0000315F" w:rsidRDefault="0000315F" w:rsidP="00875195">
      <w:pPr>
        <w:rPr>
          <w:rtl/>
        </w:rPr>
      </w:pPr>
      <w:bookmarkStart w:id="5941" w:name="_ETM_Q11_303005"/>
      <w:bookmarkStart w:id="5942" w:name="_ETM_Q11_303095"/>
      <w:bookmarkEnd w:id="5941"/>
      <w:bookmarkEnd w:id="5942"/>
    </w:p>
    <w:p w:rsidR="0000315F" w:rsidRDefault="0000315F" w:rsidP="00875195">
      <w:pPr>
        <w:pStyle w:val="-"/>
        <w:keepNext/>
        <w:rPr>
          <w:rtl/>
        </w:rPr>
      </w:pPr>
      <w:r w:rsidRPr="00B0487E">
        <w:rPr>
          <w:rStyle w:val="TagStyle"/>
          <w:rtl/>
        </w:rPr>
        <w:t xml:space="preserve"> &lt;&lt; דובר_המשך &gt;&gt;</w:t>
      </w:r>
      <w:r w:rsidRPr="002762DC">
        <w:rPr>
          <w:rStyle w:val="TagStyle"/>
          <w:rtl/>
        </w:rPr>
        <w:t xml:space="preserve"> </w:t>
      </w:r>
      <w:r>
        <w:rPr>
          <w:rtl/>
        </w:rPr>
        <w:t>השר המקשר בין הממשלה לכנסת דוד אמסלם:</w:t>
      </w:r>
      <w:r w:rsidRPr="002762DC">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484C31">
      <w:pPr>
        <w:rPr>
          <w:rtl/>
        </w:rPr>
      </w:pPr>
      <w:bookmarkStart w:id="5943" w:name="_ETM_Q11_303648"/>
      <w:bookmarkStart w:id="5944" w:name="_ETM_Q11_300620"/>
      <w:bookmarkEnd w:id="5943"/>
      <w:bookmarkEnd w:id="5944"/>
      <w:r>
        <w:rPr>
          <w:rtl/>
        </w:rPr>
        <w:t xml:space="preserve">אתה </w:t>
      </w:r>
      <w:bookmarkStart w:id="5945" w:name="_ETM_Q11_300740"/>
      <w:bookmarkEnd w:id="5945"/>
      <w:r>
        <w:rPr>
          <w:rtl/>
        </w:rPr>
        <w:t>זוכר</w:t>
      </w:r>
      <w:r>
        <w:rPr>
          <w:rFonts w:hint="cs"/>
          <w:rtl/>
        </w:rPr>
        <w:t>?</w:t>
      </w:r>
      <w:r>
        <w:rPr>
          <w:rtl/>
        </w:rPr>
        <w:t xml:space="preserve"> </w:t>
      </w:r>
      <w:bookmarkStart w:id="5946" w:name="_ETM_Q11_301759"/>
      <w:bookmarkEnd w:id="5946"/>
      <w:r>
        <w:rPr>
          <w:rtl/>
        </w:rPr>
        <w:t xml:space="preserve">אתה </w:t>
      </w:r>
      <w:bookmarkStart w:id="5947" w:name="_ETM_Q11_302090"/>
      <w:bookmarkEnd w:id="5947"/>
      <w:r>
        <w:rPr>
          <w:rtl/>
        </w:rPr>
        <w:t xml:space="preserve">יודע </w:t>
      </w:r>
      <w:bookmarkStart w:id="5948" w:name="_ETM_Q11_302570"/>
      <w:bookmarkEnd w:id="5948"/>
      <w:r>
        <w:rPr>
          <w:rtl/>
        </w:rPr>
        <w:t xml:space="preserve">שאני </w:t>
      </w:r>
      <w:bookmarkStart w:id="5949" w:name="_ETM_Q11_302900"/>
      <w:bookmarkEnd w:id="5949"/>
      <w:r>
        <w:rPr>
          <w:rtl/>
        </w:rPr>
        <w:t xml:space="preserve">אומר </w:t>
      </w:r>
      <w:bookmarkStart w:id="5950" w:name="_ETM_Q11_303229"/>
      <w:bookmarkEnd w:id="5950"/>
      <w:r>
        <w:rPr>
          <w:rtl/>
        </w:rPr>
        <w:t xml:space="preserve">את </w:t>
      </w:r>
      <w:bookmarkStart w:id="5951" w:name="_ETM_Q11_303350"/>
      <w:bookmarkEnd w:id="5951"/>
      <w:r>
        <w:rPr>
          <w:rtl/>
        </w:rPr>
        <w:t xml:space="preserve">מה </w:t>
      </w:r>
      <w:bookmarkStart w:id="5952" w:name="_ETM_Q11_303470"/>
      <w:bookmarkEnd w:id="5952"/>
      <w:r>
        <w:rPr>
          <w:rtl/>
        </w:rPr>
        <w:t xml:space="preserve">שאני </w:t>
      </w:r>
      <w:bookmarkStart w:id="5953" w:name="_ETM_Q11_303770"/>
      <w:bookmarkEnd w:id="5953"/>
      <w:r>
        <w:rPr>
          <w:rtl/>
        </w:rPr>
        <w:t xml:space="preserve">חושב </w:t>
      </w:r>
      <w:bookmarkStart w:id="5954" w:name="_ETM_Q11_304100"/>
      <w:bookmarkEnd w:id="5954"/>
      <w:r>
        <w:rPr>
          <w:rFonts w:hint="cs"/>
          <w:rtl/>
        </w:rPr>
        <w:t>ו</w:t>
      </w:r>
      <w:r>
        <w:rPr>
          <w:rtl/>
        </w:rPr>
        <w:t xml:space="preserve">אני </w:t>
      </w:r>
      <w:bookmarkStart w:id="5955" w:name="_ETM_Q11_304280"/>
      <w:bookmarkEnd w:id="5955"/>
      <w:r>
        <w:rPr>
          <w:rtl/>
        </w:rPr>
        <w:t xml:space="preserve">חושב </w:t>
      </w:r>
      <w:bookmarkStart w:id="5956" w:name="_ETM_Q11_304549"/>
      <w:bookmarkEnd w:id="5956"/>
      <w:r>
        <w:rPr>
          <w:rtl/>
        </w:rPr>
        <w:t xml:space="preserve">את </w:t>
      </w:r>
      <w:bookmarkStart w:id="5957" w:name="_ETM_Q11_304670"/>
      <w:bookmarkEnd w:id="5957"/>
      <w:r>
        <w:rPr>
          <w:rtl/>
        </w:rPr>
        <w:t xml:space="preserve">מה </w:t>
      </w:r>
      <w:bookmarkStart w:id="5958" w:name="_ETM_Q11_304790"/>
      <w:bookmarkEnd w:id="5958"/>
      <w:r>
        <w:rPr>
          <w:rtl/>
        </w:rPr>
        <w:t xml:space="preserve">שאני </w:t>
      </w:r>
      <w:bookmarkStart w:id="5959" w:name="_ETM_Q11_305060"/>
      <w:bookmarkEnd w:id="5959"/>
      <w:r>
        <w:rPr>
          <w:rtl/>
        </w:rPr>
        <w:t>אומר</w:t>
      </w:r>
      <w:r>
        <w:rPr>
          <w:rFonts w:hint="cs"/>
          <w:rtl/>
        </w:rPr>
        <w:t>,</w:t>
      </w:r>
      <w:r>
        <w:rPr>
          <w:rtl/>
        </w:rPr>
        <w:t xml:space="preserve"> </w:t>
      </w:r>
      <w:bookmarkStart w:id="5960" w:name="_ETM_Q11_305720"/>
      <w:bookmarkEnd w:id="5960"/>
      <w:r>
        <w:rPr>
          <w:rtl/>
        </w:rPr>
        <w:t xml:space="preserve">גם </w:t>
      </w:r>
      <w:bookmarkStart w:id="5961" w:name="_ETM_Q11_305930"/>
      <w:bookmarkEnd w:id="5961"/>
      <w:r>
        <w:rPr>
          <w:rtl/>
        </w:rPr>
        <w:t xml:space="preserve">אם </w:t>
      </w:r>
      <w:bookmarkStart w:id="5962" w:name="_ETM_Q11_306079"/>
      <w:bookmarkEnd w:id="5962"/>
      <w:r>
        <w:rPr>
          <w:rtl/>
        </w:rPr>
        <w:t xml:space="preserve">זה </w:t>
      </w:r>
      <w:bookmarkStart w:id="5963" w:name="_ETM_Q11_306259"/>
      <w:bookmarkEnd w:id="5963"/>
      <w:r w:rsidR="00484C31">
        <w:rPr>
          <w:rFonts w:hint="cs"/>
          <w:rtl/>
        </w:rPr>
        <w:t xml:space="preserve">לא </w:t>
      </w:r>
      <w:r>
        <w:rPr>
          <w:rtl/>
        </w:rPr>
        <w:t xml:space="preserve">מוצא </w:t>
      </w:r>
      <w:bookmarkStart w:id="5964" w:name="_ETM_Q11_306590"/>
      <w:bookmarkEnd w:id="5964"/>
      <w:r>
        <w:rPr>
          <w:rtl/>
        </w:rPr>
        <w:t xml:space="preserve">חן </w:t>
      </w:r>
      <w:bookmarkStart w:id="5965" w:name="_ETM_Q11_307280"/>
      <w:bookmarkEnd w:id="5965"/>
      <w:r>
        <w:rPr>
          <w:rtl/>
        </w:rPr>
        <w:t xml:space="preserve">בעיני </w:t>
      </w:r>
      <w:bookmarkStart w:id="5966" w:name="_ETM_Q11_308150"/>
      <w:bookmarkEnd w:id="5966"/>
      <w:r>
        <w:rPr>
          <w:rtl/>
        </w:rPr>
        <w:t xml:space="preserve">זה </w:t>
      </w:r>
      <w:bookmarkStart w:id="5967" w:name="_ETM_Q11_308599"/>
      <w:bookmarkEnd w:id="5967"/>
      <w:r>
        <w:rPr>
          <w:rtl/>
        </w:rPr>
        <w:t xml:space="preserve">או </w:t>
      </w:r>
      <w:bookmarkStart w:id="5968" w:name="_ETM_Q11_308750"/>
      <w:bookmarkEnd w:id="5968"/>
      <w:r>
        <w:rPr>
          <w:rtl/>
        </w:rPr>
        <w:t>אחר</w:t>
      </w:r>
      <w:r>
        <w:rPr>
          <w:rFonts w:hint="cs"/>
          <w:rtl/>
        </w:rPr>
        <w:t>.</w:t>
      </w:r>
      <w:r>
        <w:rPr>
          <w:rtl/>
        </w:rPr>
        <w:t xml:space="preserve"> </w:t>
      </w:r>
      <w:bookmarkStart w:id="5969" w:name="_ETM_Q11_309639"/>
      <w:bookmarkEnd w:id="5969"/>
      <w:r>
        <w:rPr>
          <w:rtl/>
        </w:rPr>
        <w:t>לכן</w:t>
      </w:r>
      <w:r>
        <w:rPr>
          <w:rFonts w:hint="cs"/>
          <w:rtl/>
        </w:rPr>
        <w:t>,</w:t>
      </w:r>
      <w:r>
        <w:rPr>
          <w:rtl/>
        </w:rPr>
        <w:t xml:space="preserve"> </w:t>
      </w:r>
      <w:bookmarkStart w:id="5970" w:name="_ETM_Q11_310090"/>
      <w:bookmarkEnd w:id="5970"/>
      <w:r>
        <w:rPr>
          <w:rtl/>
        </w:rPr>
        <w:t xml:space="preserve">אני </w:t>
      </w:r>
      <w:bookmarkStart w:id="5971" w:name="_ETM_Q11_310360"/>
      <w:bookmarkEnd w:id="5971"/>
      <w:r>
        <w:rPr>
          <w:rtl/>
        </w:rPr>
        <w:t>באמת</w:t>
      </w:r>
      <w:bookmarkStart w:id="5972" w:name="_ETM_Q11_310750"/>
      <w:bookmarkEnd w:id="5972"/>
      <w:r>
        <w:rPr>
          <w:rFonts w:hint="cs"/>
          <w:rtl/>
        </w:rPr>
        <w:t xml:space="preserve"> </w:t>
      </w:r>
      <w:proofErr w:type="spellStart"/>
      <w:r>
        <w:rPr>
          <w:rtl/>
        </w:rPr>
        <w:t>באמת</w:t>
      </w:r>
      <w:proofErr w:type="spellEnd"/>
      <w:r>
        <w:rPr>
          <w:rFonts w:hint="cs"/>
          <w:rtl/>
        </w:rPr>
        <w:t>,</w:t>
      </w:r>
      <w:r>
        <w:rPr>
          <w:rtl/>
        </w:rPr>
        <w:t xml:space="preserve"> </w:t>
      </w:r>
      <w:bookmarkStart w:id="5973" w:name="_ETM_Q11_311840"/>
      <w:bookmarkEnd w:id="5973"/>
      <w:r>
        <w:rPr>
          <w:rtl/>
        </w:rPr>
        <w:t xml:space="preserve">לא </w:t>
      </w:r>
      <w:bookmarkStart w:id="5974" w:name="_ETM_Q11_312050"/>
      <w:bookmarkEnd w:id="5974"/>
      <w:r>
        <w:rPr>
          <w:rtl/>
        </w:rPr>
        <w:t xml:space="preserve">כמו </w:t>
      </w:r>
      <w:bookmarkStart w:id="5975" w:name="_ETM_Q11_312260"/>
      <w:bookmarkEnd w:id="5975"/>
      <w:r>
        <w:rPr>
          <w:rtl/>
        </w:rPr>
        <w:t xml:space="preserve">כל </w:t>
      </w:r>
      <w:bookmarkStart w:id="5976" w:name="_ETM_Q11_312470"/>
      <w:bookmarkEnd w:id="5976"/>
      <w:r>
        <w:rPr>
          <w:rtl/>
        </w:rPr>
        <w:t xml:space="preserve">הלהקה </w:t>
      </w:r>
      <w:bookmarkStart w:id="5977" w:name="_ETM_Q11_312919"/>
      <w:bookmarkEnd w:id="5977"/>
      <w:r>
        <w:rPr>
          <w:rtl/>
        </w:rPr>
        <w:t>הזאת</w:t>
      </w:r>
      <w:r>
        <w:rPr>
          <w:rFonts w:hint="cs"/>
          <w:rtl/>
        </w:rPr>
        <w:t xml:space="preserve"> </w:t>
      </w:r>
      <w:r>
        <w:rPr>
          <w:rFonts w:hint="eastAsia"/>
        </w:rPr>
        <w:t>–</w:t>
      </w:r>
      <w:r>
        <w:rPr>
          <w:rtl/>
        </w:rPr>
        <w:t xml:space="preserve"> </w:t>
      </w:r>
      <w:bookmarkStart w:id="5978" w:name="_ETM_Q11_313129"/>
      <w:bookmarkEnd w:id="5978"/>
      <w:r>
        <w:rPr>
          <w:rtl/>
        </w:rPr>
        <w:t xml:space="preserve">שאני </w:t>
      </w:r>
      <w:bookmarkStart w:id="5979" w:name="_ETM_Q11_313340"/>
      <w:bookmarkEnd w:id="5979"/>
      <w:r>
        <w:rPr>
          <w:rtl/>
        </w:rPr>
        <w:t xml:space="preserve">מבין </w:t>
      </w:r>
      <w:bookmarkStart w:id="5980" w:name="_ETM_Q11_313550"/>
      <w:bookmarkEnd w:id="5980"/>
      <w:r>
        <w:rPr>
          <w:rtl/>
        </w:rPr>
        <w:t>אות</w:t>
      </w:r>
      <w:r>
        <w:rPr>
          <w:rFonts w:hint="cs"/>
          <w:rtl/>
        </w:rPr>
        <w:t>ם,</w:t>
      </w:r>
      <w:r>
        <w:rPr>
          <w:rtl/>
        </w:rPr>
        <w:t xml:space="preserve"> </w:t>
      </w:r>
      <w:bookmarkStart w:id="5981" w:name="_ETM_Q11_314440"/>
      <w:bookmarkEnd w:id="5981"/>
      <w:r>
        <w:rPr>
          <w:rtl/>
        </w:rPr>
        <w:t xml:space="preserve">הם </w:t>
      </w:r>
      <w:bookmarkStart w:id="5982" w:name="_ETM_Q11_314620"/>
      <w:bookmarkEnd w:id="5982"/>
      <w:r>
        <w:rPr>
          <w:rtl/>
        </w:rPr>
        <w:t xml:space="preserve">רשומים </w:t>
      </w:r>
      <w:bookmarkStart w:id="5983" w:name="_ETM_Q11_315220"/>
      <w:bookmarkEnd w:id="5983"/>
      <w:r>
        <w:rPr>
          <w:rtl/>
        </w:rPr>
        <w:t>ברשימה</w:t>
      </w:r>
      <w:r w:rsidR="00484C31">
        <w:rPr>
          <w:rFonts w:hint="cs"/>
          <w:rtl/>
        </w:rPr>
        <w:t>.</w:t>
      </w:r>
      <w:r>
        <w:rPr>
          <w:rtl/>
        </w:rPr>
        <w:t xml:space="preserve"> </w:t>
      </w:r>
      <w:bookmarkStart w:id="5984" w:name="_ETM_Q11_316440"/>
      <w:bookmarkEnd w:id="5984"/>
      <w:r>
        <w:rPr>
          <w:rtl/>
        </w:rPr>
        <w:t xml:space="preserve">אני </w:t>
      </w:r>
      <w:bookmarkStart w:id="5985" w:name="_ETM_Q11_316710"/>
      <w:bookmarkEnd w:id="5985"/>
      <w:r w:rsidR="00484C31">
        <w:rPr>
          <w:rFonts w:hint="cs"/>
          <w:rtl/>
        </w:rPr>
        <w:t>אומר</w:t>
      </w:r>
      <w:r>
        <w:rPr>
          <w:rtl/>
        </w:rPr>
        <w:t xml:space="preserve"> </w:t>
      </w:r>
      <w:bookmarkStart w:id="5986" w:name="_ETM_Q11_317460"/>
      <w:bookmarkEnd w:id="5986"/>
      <w:r>
        <w:rPr>
          <w:rFonts w:hint="cs"/>
          <w:rtl/>
        </w:rPr>
        <w:t xml:space="preserve">את </w:t>
      </w:r>
      <w:r>
        <w:rPr>
          <w:rtl/>
        </w:rPr>
        <w:t xml:space="preserve">מה </w:t>
      </w:r>
      <w:bookmarkStart w:id="5987" w:name="_ETM_Q11_317669"/>
      <w:bookmarkEnd w:id="5987"/>
      <w:r>
        <w:rPr>
          <w:rtl/>
        </w:rPr>
        <w:t xml:space="preserve">שהציבור </w:t>
      </w:r>
      <w:bookmarkStart w:id="5988" w:name="_ETM_Q11_318240"/>
      <w:bookmarkEnd w:id="5988"/>
      <w:r>
        <w:rPr>
          <w:rtl/>
        </w:rPr>
        <w:t>ש</w:t>
      </w:r>
      <w:r>
        <w:rPr>
          <w:rFonts w:hint="cs"/>
          <w:rtl/>
        </w:rPr>
        <w:t>לי חושב,</w:t>
      </w:r>
      <w:r>
        <w:rPr>
          <w:rtl/>
        </w:rPr>
        <w:t xml:space="preserve"> </w:t>
      </w:r>
      <w:bookmarkStart w:id="5989" w:name="_ETM_Q11_318660"/>
      <w:bookmarkEnd w:id="5989"/>
      <w:r>
        <w:rPr>
          <w:rtl/>
        </w:rPr>
        <w:t xml:space="preserve">לא </w:t>
      </w:r>
      <w:bookmarkStart w:id="5990" w:name="_ETM_Q11_319200"/>
      <w:bookmarkEnd w:id="5990"/>
      <w:r>
        <w:rPr>
          <w:rFonts w:hint="cs"/>
          <w:rtl/>
        </w:rPr>
        <w:t xml:space="preserve">מה שראש הממשלה </w:t>
      </w:r>
      <w:bookmarkStart w:id="5991" w:name="_ETM_Q11_322560"/>
      <w:bookmarkEnd w:id="5991"/>
      <w:r>
        <w:rPr>
          <w:rFonts w:hint="cs"/>
          <w:rtl/>
        </w:rPr>
        <w:t xml:space="preserve">אומר לי. לא. </w:t>
      </w:r>
      <w:bookmarkStart w:id="5992" w:name="_ETM_Q11_319500"/>
      <w:bookmarkStart w:id="5993" w:name="_ETM_Q11_319830"/>
      <w:bookmarkStart w:id="5994" w:name="_ETM_Q11_320160"/>
      <w:bookmarkStart w:id="5995" w:name="_ETM_Q11_320250"/>
      <w:bookmarkStart w:id="5996" w:name="_ETM_Q11_320460"/>
      <w:bookmarkStart w:id="5997" w:name="_ETM_Q11_321340"/>
      <w:bookmarkStart w:id="5998" w:name="_ETM_Q11_321669"/>
      <w:bookmarkEnd w:id="5992"/>
      <w:bookmarkEnd w:id="5993"/>
      <w:bookmarkEnd w:id="5994"/>
      <w:bookmarkEnd w:id="5995"/>
      <w:bookmarkEnd w:id="5996"/>
      <w:bookmarkEnd w:id="5997"/>
      <w:bookmarkEnd w:id="5998"/>
    </w:p>
    <w:p w:rsidR="0000315F" w:rsidRDefault="0000315F" w:rsidP="00875195">
      <w:pPr>
        <w:rPr>
          <w:rtl/>
        </w:rPr>
      </w:pPr>
    </w:p>
    <w:p w:rsidR="0000315F" w:rsidRDefault="0000315F" w:rsidP="00875195">
      <w:pPr>
        <w:pStyle w:val="af5"/>
        <w:keepNext/>
        <w:rPr>
          <w:rtl/>
        </w:rPr>
      </w:pPr>
      <w:bookmarkStart w:id="5999" w:name="ET_interruption_6144_18"/>
      <w:r w:rsidRPr="00B0487E">
        <w:rPr>
          <w:rStyle w:val="TagStyle"/>
          <w:rtl/>
        </w:rPr>
        <w:t xml:space="preserve"> &lt;&lt; קריאה &gt;&gt;</w:t>
      </w:r>
      <w:r w:rsidRPr="00210FC6">
        <w:rPr>
          <w:rStyle w:val="TagStyle"/>
          <w:rtl/>
        </w:rPr>
        <w:t xml:space="preserve"> </w:t>
      </w:r>
      <w:r>
        <w:rPr>
          <w:rtl/>
        </w:rPr>
        <w:t>אלון שוסטר (המחנה הממלכתי):</w:t>
      </w:r>
      <w:r w:rsidRPr="00210FC6">
        <w:rPr>
          <w:rStyle w:val="TagStyle"/>
          <w:rtl/>
        </w:rPr>
        <w:t xml:space="preserve"> </w:t>
      </w:r>
      <w:r w:rsidRPr="00B0487E">
        <w:rPr>
          <w:rStyle w:val="TagStyle"/>
          <w:rtl/>
        </w:rPr>
        <w:t>&lt;&lt; קריאה &gt;&gt;</w:t>
      </w:r>
      <w:r>
        <w:rPr>
          <w:rtl/>
        </w:rPr>
        <w:t xml:space="preserve">  </w:t>
      </w:r>
      <w:bookmarkEnd w:id="5999"/>
    </w:p>
    <w:p w:rsidR="0000315F" w:rsidRDefault="0000315F" w:rsidP="00D00074">
      <w:pPr>
        <w:rPr>
          <w:rtl/>
        </w:rPr>
      </w:pPr>
    </w:p>
    <w:p w:rsidR="0000315F" w:rsidRDefault="0000315F" w:rsidP="00875195">
      <w:pPr>
        <w:rPr>
          <w:rtl/>
        </w:rPr>
      </w:pPr>
      <w:r w:rsidRPr="003C3429">
        <w:rPr>
          <w:rFonts w:hint="cs"/>
          <w:rtl/>
        </w:rPr>
        <w:t>זה בסדר</w:t>
      </w:r>
      <w:r>
        <w:rPr>
          <w:rFonts w:hint="cs"/>
          <w:rtl/>
        </w:rPr>
        <w:t>,</w:t>
      </w:r>
      <w:r w:rsidRPr="003C3429">
        <w:rPr>
          <w:rFonts w:hint="cs"/>
          <w:rtl/>
        </w:rPr>
        <w:t xml:space="preserve"> אבל נגמר הזמן </w:t>
      </w:r>
      <w:r w:rsidR="00644066">
        <w:rPr>
          <w:rFonts w:hint="cs"/>
          <w:rtl/>
        </w:rPr>
        <w:t>– – –</w:t>
      </w:r>
    </w:p>
    <w:p w:rsidR="0000315F" w:rsidRDefault="0000315F" w:rsidP="00875195">
      <w:pPr>
        <w:rPr>
          <w:rtl/>
        </w:rPr>
      </w:pPr>
      <w:bookmarkStart w:id="6000" w:name="_ETM_Q11_320699"/>
      <w:bookmarkStart w:id="6001" w:name="_ETM_Q11_320779"/>
      <w:bookmarkEnd w:id="6000"/>
      <w:bookmarkEnd w:id="6001"/>
    </w:p>
    <w:p w:rsidR="0000315F" w:rsidRDefault="0000315F" w:rsidP="00875195">
      <w:pPr>
        <w:pStyle w:val="af5"/>
        <w:keepNext/>
        <w:rPr>
          <w:rtl/>
        </w:rPr>
      </w:pPr>
      <w:bookmarkStart w:id="6002" w:name="ET_interruption_5765_70"/>
      <w:r w:rsidRPr="00B0487E">
        <w:rPr>
          <w:rStyle w:val="TagStyle"/>
          <w:rtl/>
        </w:rPr>
        <w:t xml:space="preserve"> &lt;&lt; קריאה &gt;&gt;</w:t>
      </w:r>
      <w:r w:rsidRPr="003C3429">
        <w:rPr>
          <w:rStyle w:val="TagStyle"/>
          <w:rtl/>
        </w:rPr>
        <w:t xml:space="preserve"> </w:t>
      </w:r>
      <w:r>
        <w:rPr>
          <w:rtl/>
        </w:rPr>
        <w:t>מיכאל מרדכי ביטון (המחנה הממלכתי):</w:t>
      </w:r>
      <w:r w:rsidRPr="003C3429">
        <w:rPr>
          <w:rStyle w:val="TagStyle"/>
          <w:rtl/>
        </w:rPr>
        <w:t xml:space="preserve"> </w:t>
      </w:r>
      <w:r w:rsidRPr="00B0487E">
        <w:rPr>
          <w:rStyle w:val="TagStyle"/>
          <w:rtl/>
        </w:rPr>
        <w:t>&lt;&lt; קריאה &gt;&gt;</w:t>
      </w:r>
      <w:r>
        <w:rPr>
          <w:rtl/>
        </w:rPr>
        <w:t xml:space="preserve">  </w:t>
      </w:r>
      <w:bookmarkEnd w:id="6002"/>
    </w:p>
    <w:p w:rsidR="0000315F" w:rsidRDefault="0000315F" w:rsidP="00D00074">
      <w:pPr>
        <w:rPr>
          <w:rtl/>
        </w:rPr>
      </w:pPr>
    </w:p>
    <w:p w:rsidR="0000315F" w:rsidRPr="003C3429" w:rsidRDefault="0000315F" w:rsidP="00875195">
      <w:pPr>
        <w:rPr>
          <w:rtl/>
        </w:rPr>
      </w:pPr>
      <w:bookmarkStart w:id="6003" w:name="_ETM_Q11_323754"/>
      <w:bookmarkEnd w:id="6003"/>
      <w:r>
        <w:rPr>
          <w:rFonts w:hint="cs"/>
          <w:rtl/>
        </w:rPr>
        <w:t xml:space="preserve">זה סדר-היום </w:t>
      </w:r>
      <w:bookmarkStart w:id="6004" w:name="_ETM_Q11_320020"/>
      <w:bookmarkEnd w:id="6004"/>
      <w:r w:rsidR="00644066">
        <w:rPr>
          <w:rFonts w:hint="cs"/>
          <w:rtl/>
        </w:rPr>
        <w:t>– – –</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210FC6">
        <w:rPr>
          <w:rStyle w:val="TagStyle"/>
          <w:rtl/>
        </w:rPr>
        <w:t xml:space="preserve"> </w:t>
      </w:r>
      <w:r>
        <w:rPr>
          <w:rtl/>
        </w:rPr>
        <w:t>השר המקשר בין הממשלה לכנסת דוד אמסלם:</w:t>
      </w:r>
      <w:r w:rsidRPr="00210FC6">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005" w:name="_ETM_Q11_323200"/>
      <w:bookmarkStart w:id="6006" w:name="_ETM_Q11_323500"/>
      <w:bookmarkEnd w:id="6005"/>
      <w:bookmarkEnd w:id="6006"/>
      <w:r>
        <w:rPr>
          <w:rFonts w:hint="cs"/>
          <w:rtl/>
        </w:rPr>
        <w:t xml:space="preserve">לגבי </w:t>
      </w:r>
      <w:r>
        <w:rPr>
          <w:rtl/>
        </w:rPr>
        <w:t>הזמן</w:t>
      </w:r>
      <w:r>
        <w:rPr>
          <w:rFonts w:hint="cs"/>
          <w:rtl/>
        </w:rPr>
        <w:t>,</w:t>
      </w:r>
      <w:r>
        <w:rPr>
          <w:rtl/>
        </w:rPr>
        <w:t xml:space="preserve"> </w:t>
      </w:r>
      <w:bookmarkStart w:id="6007" w:name="_ETM_Q11_324540"/>
      <w:bookmarkEnd w:id="6007"/>
      <w:r>
        <w:rPr>
          <w:rtl/>
        </w:rPr>
        <w:t xml:space="preserve">יש </w:t>
      </w:r>
      <w:bookmarkStart w:id="6008" w:name="_ETM_Q11_324750"/>
      <w:bookmarkEnd w:id="6008"/>
      <w:r>
        <w:rPr>
          <w:rtl/>
        </w:rPr>
        <w:t xml:space="preserve">לי </w:t>
      </w:r>
      <w:bookmarkStart w:id="6009" w:name="_ETM_Q11_324870"/>
      <w:bookmarkEnd w:id="6009"/>
      <w:r>
        <w:rPr>
          <w:rFonts w:hint="cs"/>
          <w:rtl/>
        </w:rPr>
        <w:t>תקנון,</w:t>
      </w:r>
      <w:r>
        <w:rPr>
          <w:rtl/>
        </w:rPr>
        <w:t xml:space="preserve"> </w:t>
      </w:r>
      <w:bookmarkStart w:id="6010" w:name="_ETM_Q11_325440"/>
      <w:bookmarkEnd w:id="6010"/>
      <w:r>
        <w:rPr>
          <w:rtl/>
        </w:rPr>
        <w:t xml:space="preserve">אתה </w:t>
      </w:r>
      <w:bookmarkStart w:id="6011" w:name="_ETM_Q11_325650"/>
      <w:bookmarkEnd w:id="6011"/>
      <w:r>
        <w:rPr>
          <w:rtl/>
        </w:rPr>
        <w:t>יודע</w:t>
      </w:r>
      <w:r>
        <w:rPr>
          <w:rFonts w:hint="cs"/>
          <w:rtl/>
        </w:rPr>
        <w:t>,</w:t>
      </w:r>
      <w:r>
        <w:rPr>
          <w:rtl/>
        </w:rPr>
        <w:t xml:space="preserve"> </w:t>
      </w:r>
      <w:bookmarkStart w:id="6012" w:name="_ETM_Q11_326490"/>
      <w:bookmarkEnd w:id="6012"/>
      <w:r>
        <w:rPr>
          <w:rtl/>
        </w:rPr>
        <w:t xml:space="preserve">אז </w:t>
      </w:r>
      <w:bookmarkStart w:id="6013" w:name="_ETM_Q11_326700"/>
      <w:bookmarkEnd w:id="6013"/>
      <w:r>
        <w:rPr>
          <w:rtl/>
        </w:rPr>
        <w:t xml:space="preserve">אני </w:t>
      </w:r>
      <w:bookmarkStart w:id="6014" w:name="_ETM_Q11_327060"/>
      <w:bookmarkEnd w:id="6014"/>
      <w:r>
        <w:rPr>
          <w:rtl/>
        </w:rPr>
        <w:t xml:space="preserve">מנצל </w:t>
      </w:r>
      <w:bookmarkStart w:id="6015" w:name="_ETM_Q11_327570"/>
      <w:bookmarkEnd w:id="6015"/>
      <w:r>
        <w:rPr>
          <w:rtl/>
        </w:rPr>
        <w:t xml:space="preserve">את </w:t>
      </w:r>
      <w:bookmarkStart w:id="6016" w:name="_ETM_Q11_327660"/>
      <w:bookmarkEnd w:id="6016"/>
      <w:r>
        <w:rPr>
          <w:rtl/>
        </w:rPr>
        <w:t xml:space="preserve">הזמן </w:t>
      </w:r>
      <w:bookmarkStart w:id="6017" w:name="_ETM_Q11_328139"/>
      <w:bookmarkEnd w:id="6017"/>
      <w:r>
        <w:rPr>
          <w:rtl/>
        </w:rPr>
        <w:t xml:space="preserve">כדי </w:t>
      </w:r>
      <w:bookmarkStart w:id="6018" w:name="_ETM_Q11_328380"/>
      <w:bookmarkEnd w:id="6018"/>
      <w:r>
        <w:rPr>
          <w:rtl/>
        </w:rPr>
        <w:t>לדבר</w:t>
      </w:r>
      <w:r w:rsidR="00484C31">
        <w:rPr>
          <w:rFonts w:hint="cs"/>
          <w:rtl/>
        </w:rPr>
        <w:t>,</w:t>
      </w:r>
      <w:r>
        <w:rPr>
          <w:rtl/>
        </w:rPr>
        <w:t xml:space="preserve"> </w:t>
      </w:r>
      <w:bookmarkStart w:id="6019" w:name="_ETM_Q11_328710"/>
      <w:bookmarkEnd w:id="6019"/>
      <w:r>
        <w:rPr>
          <w:rtl/>
        </w:rPr>
        <w:t xml:space="preserve">בגלל </w:t>
      </w:r>
      <w:bookmarkStart w:id="6020" w:name="_ETM_Q11_328919"/>
      <w:bookmarkEnd w:id="6020"/>
      <w:r>
        <w:rPr>
          <w:rtl/>
        </w:rPr>
        <w:t>ש</w:t>
      </w:r>
      <w:r>
        <w:rPr>
          <w:rFonts w:hint="cs"/>
          <w:rtl/>
        </w:rPr>
        <w:t>אלה</w:t>
      </w:r>
      <w:r>
        <w:rPr>
          <w:rtl/>
        </w:rPr>
        <w:t xml:space="preserve"> </w:t>
      </w:r>
      <w:bookmarkStart w:id="6021" w:name="_ETM_Q11_329220"/>
      <w:bookmarkEnd w:id="6021"/>
      <w:r>
        <w:rPr>
          <w:rFonts w:hint="cs"/>
          <w:rtl/>
        </w:rPr>
        <w:t>ה</w:t>
      </w:r>
      <w:r>
        <w:rPr>
          <w:rtl/>
        </w:rPr>
        <w:t xml:space="preserve">דברים </w:t>
      </w:r>
      <w:bookmarkStart w:id="6022" w:name="_ETM_Q11_329490"/>
      <w:bookmarkEnd w:id="6022"/>
      <w:r>
        <w:rPr>
          <w:rtl/>
        </w:rPr>
        <w:t xml:space="preserve">שכואבים </w:t>
      </w:r>
      <w:bookmarkStart w:id="6023" w:name="_ETM_Q11_330030"/>
      <w:bookmarkEnd w:id="6023"/>
      <w:r>
        <w:rPr>
          <w:rtl/>
        </w:rPr>
        <w:t>ל</w:t>
      </w:r>
      <w:r>
        <w:rPr>
          <w:rFonts w:hint="cs"/>
          <w:rtl/>
        </w:rPr>
        <w:t xml:space="preserve">י. </w:t>
      </w:r>
      <w:r>
        <w:rPr>
          <w:rtl/>
        </w:rPr>
        <w:t>לכן</w:t>
      </w:r>
      <w:r>
        <w:rPr>
          <w:rFonts w:hint="cs"/>
          <w:rtl/>
        </w:rPr>
        <w:t>,</w:t>
      </w:r>
      <w:r>
        <w:rPr>
          <w:rtl/>
        </w:rPr>
        <w:t xml:space="preserve"> </w:t>
      </w:r>
      <w:bookmarkStart w:id="6024" w:name="_ETM_Q11_331400"/>
      <w:bookmarkEnd w:id="6024"/>
      <w:r>
        <w:rPr>
          <w:rtl/>
        </w:rPr>
        <w:t xml:space="preserve">כשאני </w:t>
      </w:r>
      <w:bookmarkStart w:id="6025" w:name="_ETM_Q11_331730"/>
      <w:bookmarkEnd w:id="6025"/>
      <w:r>
        <w:rPr>
          <w:rtl/>
        </w:rPr>
        <w:t xml:space="preserve">רואה </w:t>
      </w:r>
      <w:bookmarkStart w:id="6026" w:name="_ETM_Q11_332480"/>
      <w:bookmarkEnd w:id="6026"/>
      <w:r>
        <w:rPr>
          <w:rtl/>
        </w:rPr>
        <w:t xml:space="preserve">את </w:t>
      </w:r>
      <w:bookmarkStart w:id="6027" w:name="_ETM_Q11_332689"/>
      <w:bookmarkEnd w:id="6027"/>
      <w:r>
        <w:rPr>
          <w:rFonts w:hint="cs"/>
          <w:rtl/>
        </w:rPr>
        <w:t xml:space="preserve">עאידה תומא סלימאן עולה </w:t>
      </w:r>
      <w:bookmarkStart w:id="6028" w:name="_ETM_Q11_333287"/>
      <w:bookmarkEnd w:id="6028"/>
      <w:r>
        <w:rPr>
          <w:rFonts w:hint="cs"/>
          <w:rtl/>
        </w:rPr>
        <w:t>לכאן</w:t>
      </w:r>
      <w:r>
        <w:rPr>
          <w:rtl/>
        </w:rPr>
        <w:t xml:space="preserve"> </w:t>
      </w:r>
      <w:bookmarkStart w:id="6029" w:name="_ETM_Q11_334790"/>
      <w:bookmarkEnd w:id="6029"/>
      <w:r>
        <w:rPr>
          <w:rtl/>
        </w:rPr>
        <w:t>ומדבר</w:t>
      </w:r>
      <w:r>
        <w:rPr>
          <w:rFonts w:hint="cs"/>
          <w:rtl/>
        </w:rPr>
        <w:t>ת</w:t>
      </w:r>
      <w:r>
        <w:rPr>
          <w:rtl/>
        </w:rPr>
        <w:t xml:space="preserve"> </w:t>
      </w:r>
      <w:bookmarkStart w:id="6030" w:name="_ETM_Q11_335480"/>
      <w:bookmarkEnd w:id="6030"/>
      <w:r>
        <w:rPr>
          <w:rFonts w:hint="cs"/>
          <w:rtl/>
        </w:rPr>
        <w:t xml:space="preserve">על </w:t>
      </w:r>
      <w:r>
        <w:rPr>
          <w:rtl/>
        </w:rPr>
        <w:t xml:space="preserve">הפיכה </w:t>
      </w:r>
      <w:bookmarkStart w:id="6031" w:name="_ETM_Q11_336049"/>
      <w:bookmarkEnd w:id="6031"/>
      <w:r>
        <w:rPr>
          <w:rtl/>
        </w:rPr>
        <w:t>משפטית</w:t>
      </w:r>
      <w:r>
        <w:rPr>
          <w:rFonts w:hint="cs"/>
          <w:rtl/>
        </w:rPr>
        <w:t>,</w:t>
      </w:r>
      <w:r>
        <w:rPr>
          <w:rtl/>
        </w:rPr>
        <w:t xml:space="preserve"> </w:t>
      </w:r>
      <w:bookmarkStart w:id="6032" w:name="_ETM_Q11_336680"/>
      <w:bookmarkEnd w:id="6032"/>
      <w:r>
        <w:rPr>
          <w:rtl/>
        </w:rPr>
        <w:t xml:space="preserve">אני </w:t>
      </w:r>
      <w:bookmarkStart w:id="6033" w:name="_ETM_Q11_336860"/>
      <w:bookmarkEnd w:id="6033"/>
      <w:r>
        <w:rPr>
          <w:rtl/>
        </w:rPr>
        <w:t xml:space="preserve">ממליץ </w:t>
      </w:r>
      <w:bookmarkStart w:id="6034" w:name="_ETM_Q11_337370"/>
      <w:bookmarkEnd w:id="6034"/>
      <w:r>
        <w:rPr>
          <w:rtl/>
        </w:rPr>
        <w:t>לה</w:t>
      </w:r>
      <w:r>
        <w:rPr>
          <w:rFonts w:hint="cs"/>
          <w:rtl/>
        </w:rPr>
        <w:t>:</w:t>
      </w:r>
      <w:r>
        <w:rPr>
          <w:rtl/>
        </w:rPr>
        <w:t xml:space="preserve"> </w:t>
      </w:r>
      <w:bookmarkStart w:id="6035" w:name="_ETM_Q11_338180"/>
      <w:bookmarkEnd w:id="6035"/>
      <w:r>
        <w:rPr>
          <w:rtl/>
        </w:rPr>
        <w:t xml:space="preserve">תעזבי </w:t>
      </w:r>
      <w:bookmarkStart w:id="6036" w:name="_ETM_Q11_338720"/>
      <w:bookmarkEnd w:id="6036"/>
      <w:r>
        <w:rPr>
          <w:rtl/>
        </w:rPr>
        <w:t xml:space="preserve">את </w:t>
      </w:r>
      <w:bookmarkStart w:id="6037" w:name="_ETM_Q11_338810"/>
      <w:bookmarkEnd w:id="6037"/>
      <w:r>
        <w:rPr>
          <w:rtl/>
        </w:rPr>
        <w:t xml:space="preserve">זה </w:t>
      </w:r>
      <w:bookmarkStart w:id="6038" w:name="_ETM_Q11_338959"/>
      <w:bookmarkEnd w:id="6038"/>
      <w:r>
        <w:rPr>
          <w:rtl/>
        </w:rPr>
        <w:t>להם</w:t>
      </w:r>
      <w:r>
        <w:rPr>
          <w:rFonts w:hint="cs"/>
          <w:rtl/>
        </w:rPr>
        <w:t>,</w:t>
      </w:r>
      <w:r>
        <w:rPr>
          <w:rtl/>
        </w:rPr>
        <w:t xml:space="preserve"> </w:t>
      </w:r>
      <w:bookmarkStart w:id="6039" w:name="_ETM_Q11_339349"/>
      <w:bookmarkEnd w:id="6039"/>
      <w:r>
        <w:rPr>
          <w:rtl/>
        </w:rPr>
        <w:t xml:space="preserve">זה </w:t>
      </w:r>
      <w:bookmarkStart w:id="6040" w:name="_ETM_Q11_339530"/>
      <w:bookmarkEnd w:id="6040"/>
      <w:r>
        <w:rPr>
          <w:rtl/>
        </w:rPr>
        <w:t xml:space="preserve">ביזנס </w:t>
      </w:r>
      <w:bookmarkStart w:id="6041" w:name="_ETM_Q11_339889"/>
      <w:bookmarkEnd w:id="6041"/>
      <w:r>
        <w:rPr>
          <w:rtl/>
        </w:rPr>
        <w:t>שלהם</w:t>
      </w:r>
      <w:r>
        <w:rPr>
          <w:rFonts w:hint="cs"/>
          <w:rtl/>
        </w:rPr>
        <w:t xml:space="preserve"> </w:t>
      </w:r>
      <w:r w:rsidR="00644066">
        <w:rPr>
          <w:rFonts w:hint="cs"/>
          <w:rtl/>
        </w:rPr>
        <w:t>– – –</w:t>
      </w:r>
    </w:p>
    <w:p w:rsidR="0000315F" w:rsidRDefault="0000315F" w:rsidP="00875195">
      <w:pPr>
        <w:rPr>
          <w:rtl/>
        </w:rPr>
      </w:pPr>
    </w:p>
    <w:p w:rsidR="0000315F" w:rsidRDefault="0000315F" w:rsidP="00875195">
      <w:pPr>
        <w:pStyle w:val="af5"/>
        <w:keepNext/>
        <w:rPr>
          <w:rtl/>
        </w:rPr>
      </w:pPr>
      <w:r w:rsidRPr="00B0487E">
        <w:rPr>
          <w:rStyle w:val="TagStyle"/>
          <w:rtl/>
        </w:rPr>
        <w:t xml:space="preserve"> &lt;&lt; קריאה &gt;&gt;</w:t>
      </w:r>
      <w:r w:rsidRPr="00ED2C3B">
        <w:rPr>
          <w:rStyle w:val="TagStyle"/>
          <w:rtl/>
        </w:rPr>
        <w:t xml:space="preserve"> </w:t>
      </w:r>
      <w:r>
        <w:rPr>
          <w:rtl/>
        </w:rPr>
        <w:t>עאידה תומא סלימאן (חד"ש-תע"ל):</w:t>
      </w:r>
      <w:r w:rsidRPr="00ED2C3B">
        <w:rPr>
          <w:rStyle w:val="TagStyle"/>
          <w:rtl/>
        </w:rPr>
        <w:t xml:space="preserve"> </w:t>
      </w:r>
      <w:r w:rsidRPr="00B0487E">
        <w:rPr>
          <w:rStyle w:val="TagStyle"/>
          <w:rtl/>
        </w:rPr>
        <w:t>&lt;&lt; קריאה &gt;&gt;</w:t>
      </w:r>
      <w:r>
        <w:rPr>
          <w:rtl/>
        </w:rPr>
        <w:t xml:space="preserve">  </w:t>
      </w:r>
    </w:p>
    <w:p w:rsidR="0000315F" w:rsidRDefault="0000315F" w:rsidP="00D00074">
      <w:pPr>
        <w:rPr>
          <w:rtl/>
        </w:rPr>
      </w:pPr>
    </w:p>
    <w:p w:rsidR="0000315F" w:rsidRDefault="0000315F" w:rsidP="00DA6A92">
      <w:pPr>
        <w:rPr>
          <w:rtl/>
        </w:rPr>
      </w:pPr>
      <w:r>
        <w:rPr>
          <w:rFonts w:hint="cs"/>
          <w:rtl/>
        </w:rPr>
        <w:t>למה? אני זאת שסובלת מחוסר הדמוקרטיה.</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ED2C3B">
        <w:rPr>
          <w:rStyle w:val="TagStyle"/>
          <w:rtl/>
        </w:rPr>
        <w:t xml:space="preserve"> </w:t>
      </w:r>
      <w:r>
        <w:rPr>
          <w:rtl/>
        </w:rPr>
        <w:t>השר המקשר בין הממשלה לכנסת דוד אמסלם:</w:t>
      </w:r>
      <w:r w:rsidRPr="00ED2C3B">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DA6A92">
      <w:pPr>
        <w:rPr>
          <w:rtl/>
        </w:rPr>
      </w:pPr>
      <w:bookmarkStart w:id="6042" w:name="_ETM_Q11_341150"/>
      <w:bookmarkEnd w:id="6042"/>
      <w:r>
        <w:rPr>
          <w:rtl/>
        </w:rPr>
        <w:t xml:space="preserve">בגלל </w:t>
      </w:r>
      <w:bookmarkStart w:id="6043" w:name="_ETM_Q11_341569"/>
      <w:bookmarkEnd w:id="6043"/>
      <w:r>
        <w:rPr>
          <w:rtl/>
        </w:rPr>
        <w:t>שא</w:t>
      </w:r>
      <w:r>
        <w:rPr>
          <w:rFonts w:hint="cs"/>
          <w:rtl/>
        </w:rPr>
        <w:t xml:space="preserve">ת חלק </w:t>
      </w:r>
      <w:bookmarkStart w:id="6044" w:name="_ETM_Q11_344067"/>
      <w:bookmarkStart w:id="6045" w:name="_ETM_Q11_346340"/>
      <w:bookmarkEnd w:id="6044"/>
      <w:bookmarkEnd w:id="6045"/>
      <w:r>
        <w:rPr>
          <w:rFonts w:hint="eastAsia"/>
          <w:rtl/>
        </w:rPr>
        <w:t>–</w:t>
      </w:r>
      <w:r>
        <w:rPr>
          <w:rFonts w:hint="cs"/>
          <w:rtl/>
        </w:rPr>
        <w:t xml:space="preserve"> </w:t>
      </w:r>
      <w:r>
        <w:rPr>
          <w:rtl/>
        </w:rPr>
        <w:t xml:space="preserve">לא </w:t>
      </w:r>
      <w:bookmarkStart w:id="6046" w:name="_ETM_Q11_346430"/>
      <w:bookmarkEnd w:id="6046"/>
      <w:r>
        <w:rPr>
          <w:rtl/>
        </w:rPr>
        <w:t>הבנת</w:t>
      </w:r>
      <w:r>
        <w:rPr>
          <w:rFonts w:hint="cs"/>
          <w:rtl/>
        </w:rPr>
        <w:t>.</w:t>
      </w:r>
      <w:r>
        <w:rPr>
          <w:rtl/>
        </w:rPr>
        <w:t xml:space="preserve"> </w:t>
      </w:r>
      <w:bookmarkStart w:id="6047" w:name="_ETM_Q11_346819"/>
      <w:bookmarkEnd w:id="6047"/>
      <w:proofErr w:type="spellStart"/>
      <w:r>
        <w:rPr>
          <w:rFonts w:hint="cs"/>
          <w:rtl/>
        </w:rPr>
        <w:t>ה</w:t>
      </w:r>
      <w:r>
        <w:rPr>
          <w:rtl/>
        </w:rPr>
        <w:t>שופל</w:t>
      </w:r>
      <w:proofErr w:type="spellEnd"/>
      <w:r>
        <w:rPr>
          <w:rtl/>
        </w:rPr>
        <w:t xml:space="preserve"> </w:t>
      </w:r>
      <w:bookmarkStart w:id="6048" w:name="_ETM_Q11_347239"/>
      <w:bookmarkEnd w:id="6048"/>
      <w:r>
        <w:rPr>
          <w:rtl/>
        </w:rPr>
        <w:t xml:space="preserve">שלהם </w:t>
      </w:r>
      <w:bookmarkStart w:id="6049" w:name="_ETM_Q11_347720"/>
      <w:bookmarkEnd w:id="6049"/>
      <w:r>
        <w:rPr>
          <w:rtl/>
        </w:rPr>
        <w:t xml:space="preserve">דורס </w:t>
      </w:r>
      <w:bookmarkStart w:id="6050" w:name="_ETM_Q11_351880"/>
      <w:bookmarkEnd w:id="6050"/>
      <w:r>
        <w:rPr>
          <w:rFonts w:hint="cs"/>
          <w:rtl/>
        </w:rPr>
        <w:t xml:space="preserve">אותנו ואתכם ביחד. הם לעולם לא דאגו לכם ולא </w:t>
      </w:r>
      <w:bookmarkStart w:id="6051" w:name="_ETM_Q11_352632"/>
      <w:bookmarkEnd w:id="6051"/>
      <w:r>
        <w:rPr>
          <w:rFonts w:hint="cs"/>
          <w:rtl/>
        </w:rPr>
        <w:t>ידאגו לכם.</w:t>
      </w:r>
    </w:p>
    <w:p w:rsidR="0000315F" w:rsidRDefault="0000315F" w:rsidP="00875195">
      <w:pPr>
        <w:rPr>
          <w:rtl/>
        </w:rPr>
      </w:pPr>
    </w:p>
    <w:p w:rsidR="0000315F" w:rsidRDefault="0000315F" w:rsidP="00875195">
      <w:pPr>
        <w:pStyle w:val="af5"/>
        <w:keepNext/>
        <w:rPr>
          <w:rtl/>
        </w:rPr>
      </w:pPr>
      <w:bookmarkStart w:id="6052" w:name="ET_interruption_5761_75"/>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052"/>
      <w:r>
        <w:rPr>
          <w:rtl/>
        </w:rPr>
        <w:t xml:space="preserve">  </w:t>
      </w:r>
    </w:p>
    <w:p w:rsidR="0000315F" w:rsidRDefault="0000315F" w:rsidP="00D00074">
      <w:pPr>
        <w:rPr>
          <w:rtl/>
        </w:rPr>
      </w:pPr>
      <w:bookmarkStart w:id="6053" w:name="_ETM_Q11_350629"/>
      <w:bookmarkEnd w:id="6053"/>
    </w:p>
    <w:p w:rsidR="0000315F" w:rsidRDefault="0000315F" w:rsidP="00DA6A92">
      <w:pPr>
        <w:rPr>
          <w:rtl/>
        </w:rPr>
      </w:pPr>
      <w:bookmarkStart w:id="6054" w:name="_ETM_Q11_350708"/>
      <w:bookmarkEnd w:id="6054"/>
      <w:r>
        <w:rPr>
          <w:rFonts w:hint="cs"/>
          <w:rtl/>
        </w:rPr>
        <w:t xml:space="preserve">אמרת שאתה מאמין שאנחנו שווים. </w:t>
      </w:r>
      <w:bookmarkStart w:id="6055" w:name="_ETM_Q11_352676"/>
      <w:bookmarkStart w:id="6056" w:name="_ETM_Q11_352765"/>
      <w:bookmarkStart w:id="6057" w:name="_ETM_Q11_355284"/>
      <w:bookmarkStart w:id="6058" w:name="_ETM_Q11_355363"/>
      <w:bookmarkEnd w:id="6055"/>
      <w:bookmarkEnd w:id="6056"/>
      <w:bookmarkEnd w:id="6057"/>
      <w:bookmarkEnd w:id="6058"/>
      <w:r>
        <w:rPr>
          <w:rFonts w:hint="cs"/>
          <w:rtl/>
        </w:rPr>
        <w:t>אז למה אתה שולל</w:t>
      </w:r>
      <w:bookmarkStart w:id="6059" w:name="_ETM_Q11_359061"/>
      <w:bookmarkEnd w:id="6059"/>
      <w:r>
        <w:rPr>
          <w:rFonts w:hint="cs"/>
          <w:rtl/>
        </w:rPr>
        <w:t xml:space="preserve"> ממני את האפשרות להביע את דעתי על מה שאתם עושים? למה?</w:t>
      </w:r>
    </w:p>
    <w:p w:rsidR="0000315F" w:rsidRDefault="0000315F" w:rsidP="00875195">
      <w:pPr>
        <w:rPr>
          <w:rtl/>
        </w:rPr>
      </w:pPr>
      <w:bookmarkStart w:id="6060" w:name="_ETM_Q11_360802"/>
      <w:bookmarkStart w:id="6061" w:name="_ETM_Q11_360906"/>
      <w:bookmarkEnd w:id="6060"/>
      <w:bookmarkEnd w:id="6061"/>
    </w:p>
    <w:p w:rsidR="0000315F" w:rsidRDefault="0000315F" w:rsidP="00875195">
      <w:pPr>
        <w:pStyle w:val="-"/>
        <w:keepNext/>
        <w:rPr>
          <w:rtl/>
        </w:rPr>
      </w:pPr>
      <w:r w:rsidRPr="00B0487E">
        <w:rPr>
          <w:rStyle w:val="TagStyle"/>
          <w:rtl/>
        </w:rPr>
        <w:t xml:space="preserve"> &lt;&lt; דובר_המשך &gt;&gt;</w:t>
      </w:r>
      <w:r w:rsidRPr="00C07178">
        <w:rPr>
          <w:rStyle w:val="TagStyle"/>
          <w:rtl/>
        </w:rPr>
        <w:t xml:space="preserve"> </w:t>
      </w:r>
      <w:r>
        <w:rPr>
          <w:rtl/>
        </w:rPr>
        <w:t>השר המקשר בין הממשלה לכנסת דוד אמסלם:</w:t>
      </w:r>
      <w:r w:rsidRPr="00C07178">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062" w:name="_ETM_Q11_361507"/>
      <w:bookmarkEnd w:id="6062"/>
      <w:r>
        <w:rPr>
          <w:rFonts w:hint="cs"/>
          <w:rtl/>
        </w:rPr>
        <w:t>לא</w:t>
      </w:r>
      <w:bookmarkStart w:id="6063" w:name="_ETM_Q11_362162"/>
      <w:bookmarkEnd w:id="6063"/>
      <w:r>
        <w:rPr>
          <w:rFonts w:hint="cs"/>
          <w:rtl/>
        </w:rPr>
        <w:t xml:space="preserve"> הבנת.</w:t>
      </w:r>
      <w:r>
        <w:rPr>
          <w:rtl/>
        </w:rPr>
        <w:t xml:space="preserve"> </w:t>
      </w:r>
      <w:bookmarkStart w:id="6064" w:name="_ETM_Q11_352000"/>
      <w:bookmarkStart w:id="6065" w:name="_ETM_Q11_352210"/>
      <w:bookmarkStart w:id="6066" w:name="_ETM_Q11_352790"/>
      <w:bookmarkStart w:id="6067" w:name="_ETM_Q11_353000"/>
      <w:bookmarkStart w:id="6068" w:name="_ETM_Q11_356350"/>
      <w:bookmarkStart w:id="6069" w:name="_ETM_Q11_361829"/>
      <w:bookmarkStart w:id="6070" w:name="_ETM_Q11_362010"/>
      <w:bookmarkStart w:id="6071" w:name="_ETM_Q11_363209"/>
      <w:bookmarkEnd w:id="6064"/>
      <w:bookmarkEnd w:id="6065"/>
      <w:bookmarkEnd w:id="6066"/>
      <w:bookmarkEnd w:id="6067"/>
      <w:bookmarkEnd w:id="6068"/>
      <w:bookmarkEnd w:id="6069"/>
      <w:bookmarkEnd w:id="6070"/>
      <w:bookmarkEnd w:id="6071"/>
      <w:r>
        <w:rPr>
          <w:rtl/>
        </w:rPr>
        <w:t xml:space="preserve">אני </w:t>
      </w:r>
      <w:bookmarkStart w:id="6072" w:name="_ETM_Q11_363840"/>
      <w:bookmarkStart w:id="6073" w:name="_ETM_Q11_364110"/>
      <w:bookmarkEnd w:id="6072"/>
      <w:bookmarkEnd w:id="6073"/>
      <w:r>
        <w:rPr>
          <w:rtl/>
        </w:rPr>
        <w:t xml:space="preserve">לא </w:t>
      </w:r>
      <w:bookmarkStart w:id="6074" w:name="_ETM_Q11_364290"/>
      <w:bookmarkEnd w:id="6074"/>
      <w:r>
        <w:rPr>
          <w:rtl/>
        </w:rPr>
        <w:t xml:space="preserve">יכול </w:t>
      </w:r>
      <w:bookmarkStart w:id="6075" w:name="_ETM_Q11_364620"/>
      <w:bookmarkEnd w:id="6075"/>
      <w:r>
        <w:rPr>
          <w:rtl/>
        </w:rPr>
        <w:t xml:space="preserve">לשלול </w:t>
      </w:r>
      <w:bookmarkStart w:id="6076" w:name="_ETM_Q11_365099"/>
      <w:bookmarkEnd w:id="6076"/>
      <w:r>
        <w:rPr>
          <w:rFonts w:hint="cs"/>
          <w:rtl/>
        </w:rPr>
        <w:t xml:space="preserve">את דעתך </w:t>
      </w:r>
      <w:r w:rsidR="00644066">
        <w:rPr>
          <w:rFonts w:hint="cs"/>
          <w:rtl/>
        </w:rPr>
        <w:t>– – –</w:t>
      </w:r>
    </w:p>
    <w:p w:rsidR="0000315F" w:rsidRDefault="0000315F" w:rsidP="00875195">
      <w:pPr>
        <w:rPr>
          <w:rtl/>
        </w:rPr>
      </w:pPr>
    </w:p>
    <w:p w:rsidR="0000315F" w:rsidRDefault="0000315F" w:rsidP="00875195">
      <w:pPr>
        <w:pStyle w:val="af5"/>
        <w:keepNext/>
        <w:rPr>
          <w:rtl/>
        </w:rPr>
      </w:pPr>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r>
        <w:rPr>
          <w:rtl/>
        </w:rPr>
        <w:t xml:space="preserve">  </w:t>
      </w:r>
    </w:p>
    <w:p w:rsidR="0000315F" w:rsidRDefault="0000315F" w:rsidP="00D00074">
      <w:pPr>
        <w:rPr>
          <w:rtl/>
        </w:rPr>
      </w:pPr>
    </w:p>
    <w:p w:rsidR="0000315F" w:rsidRDefault="0000315F" w:rsidP="00875195">
      <w:pPr>
        <w:rPr>
          <w:rtl/>
        </w:rPr>
      </w:pPr>
      <w:r>
        <w:rPr>
          <w:rFonts w:hint="cs"/>
          <w:rtl/>
        </w:rPr>
        <w:t xml:space="preserve">הרי עוד מעט תשללו את </w:t>
      </w:r>
      <w:bookmarkStart w:id="6077" w:name="_ETM_Q11_367803"/>
      <w:bookmarkEnd w:id="6077"/>
      <w:r>
        <w:rPr>
          <w:rFonts w:hint="cs"/>
          <w:rtl/>
        </w:rPr>
        <w:t>האפשרות להיבחר</w:t>
      </w:r>
      <w:bookmarkStart w:id="6078" w:name="_ETM_Q11_370555"/>
      <w:bookmarkEnd w:id="6078"/>
      <w:r>
        <w:rPr>
          <w:rFonts w:hint="cs"/>
          <w:rtl/>
        </w:rPr>
        <w:t>, חכה.</w:t>
      </w:r>
    </w:p>
    <w:p w:rsidR="0000315F" w:rsidRDefault="0000315F" w:rsidP="00875195">
      <w:pPr>
        <w:rPr>
          <w:rtl/>
        </w:rPr>
      </w:pPr>
      <w:bookmarkStart w:id="6079" w:name="_ETM_Q11_370610"/>
      <w:bookmarkEnd w:id="6079"/>
    </w:p>
    <w:p w:rsidR="0000315F" w:rsidRDefault="0000315F" w:rsidP="00875195">
      <w:pPr>
        <w:pStyle w:val="-"/>
        <w:keepNext/>
        <w:rPr>
          <w:rtl/>
        </w:rPr>
      </w:pPr>
      <w:r w:rsidRPr="00B0487E">
        <w:rPr>
          <w:rStyle w:val="TagStyle"/>
          <w:rtl/>
        </w:rPr>
        <w:t xml:space="preserve"> &lt;&lt; דובר_המשך &gt;&gt;</w:t>
      </w:r>
      <w:r w:rsidRPr="00C07178">
        <w:rPr>
          <w:rStyle w:val="TagStyle"/>
          <w:rtl/>
        </w:rPr>
        <w:t xml:space="preserve"> </w:t>
      </w:r>
      <w:r>
        <w:rPr>
          <w:rtl/>
        </w:rPr>
        <w:t>השר המקשר בין הממשלה לכנסת דוד אמסלם:</w:t>
      </w:r>
      <w:r w:rsidRPr="00C07178">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080" w:name="_ETM_Q11_371353"/>
      <w:bookmarkEnd w:id="6080"/>
      <w:r>
        <w:rPr>
          <w:rFonts w:hint="cs"/>
          <w:rtl/>
        </w:rPr>
        <w:t>לא הבנת, חברת הכנסת</w:t>
      </w:r>
      <w:r>
        <w:rPr>
          <w:rtl/>
        </w:rPr>
        <w:t xml:space="preserve"> </w:t>
      </w:r>
      <w:bookmarkStart w:id="6081" w:name="_ETM_Q11_369939"/>
      <w:bookmarkEnd w:id="6081"/>
      <w:r>
        <w:rPr>
          <w:rtl/>
        </w:rPr>
        <w:t xml:space="preserve">עאידה </w:t>
      </w:r>
      <w:bookmarkStart w:id="6082" w:name="_ETM_Q11_370269"/>
      <w:bookmarkEnd w:id="6082"/>
      <w:r>
        <w:rPr>
          <w:rtl/>
        </w:rPr>
        <w:t xml:space="preserve">תומא </w:t>
      </w:r>
      <w:bookmarkStart w:id="6083" w:name="_ETM_Q11_370599"/>
      <w:bookmarkEnd w:id="6083"/>
      <w:r>
        <w:rPr>
          <w:rtl/>
        </w:rPr>
        <w:t>סלימאן</w:t>
      </w:r>
      <w:r>
        <w:rPr>
          <w:rFonts w:hint="cs"/>
          <w:rtl/>
        </w:rPr>
        <w:t>,</w:t>
      </w:r>
      <w:r>
        <w:rPr>
          <w:rtl/>
        </w:rPr>
        <w:t xml:space="preserve"> </w:t>
      </w:r>
      <w:bookmarkStart w:id="6084" w:name="_ETM_Q11_371680"/>
      <w:bookmarkEnd w:id="6084"/>
      <w:r>
        <w:rPr>
          <w:rtl/>
        </w:rPr>
        <w:t xml:space="preserve">אני </w:t>
      </w:r>
      <w:bookmarkStart w:id="6085" w:name="_ETM_Q11_372129"/>
      <w:bookmarkEnd w:id="6085"/>
      <w:r>
        <w:rPr>
          <w:rtl/>
        </w:rPr>
        <w:t xml:space="preserve">הקשבתי </w:t>
      </w:r>
      <w:bookmarkStart w:id="6086" w:name="_ETM_Q11_372760"/>
      <w:bookmarkEnd w:id="6086"/>
      <w:r>
        <w:rPr>
          <w:rtl/>
        </w:rPr>
        <w:t xml:space="preserve">לך </w:t>
      </w:r>
      <w:bookmarkStart w:id="6087" w:name="_ETM_Q11_373059"/>
      <w:bookmarkEnd w:id="6087"/>
      <w:r>
        <w:rPr>
          <w:rtl/>
        </w:rPr>
        <w:t xml:space="preserve">ואת </w:t>
      </w:r>
      <w:bookmarkStart w:id="6088" w:name="_ETM_Q11_373269"/>
      <w:bookmarkEnd w:id="6088"/>
      <w:r>
        <w:rPr>
          <w:rtl/>
        </w:rPr>
        <w:t xml:space="preserve">יכולה </w:t>
      </w:r>
      <w:bookmarkStart w:id="6089" w:name="_ETM_Q11_373569"/>
      <w:bookmarkEnd w:id="6089"/>
      <w:r>
        <w:rPr>
          <w:rtl/>
        </w:rPr>
        <w:t xml:space="preserve">להגיד </w:t>
      </w:r>
      <w:bookmarkStart w:id="6090" w:name="_ETM_Q11_373840"/>
      <w:bookmarkEnd w:id="6090"/>
      <w:r>
        <w:rPr>
          <w:rtl/>
        </w:rPr>
        <w:t>כ</w:t>
      </w:r>
      <w:r>
        <w:rPr>
          <w:rFonts w:hint="cs"/>
          <w:rtl/>
        </w:rPr>
        <w:t>א</w:t>
      </w:r>
      <w:r>
        <w:rPr>
          <w:rtl/>
        </w:rPr>
        <w:t xml:space="preserve">ן </w:t>
      </w:r>
      <w:bookmarkStart w:id="6091" w:name="_ETM_Q11_374019"/>
      <w:bookmarkEnd w:id="6091"/>
      <w:r>
        <w:rPr>
          <w:rtl/>
        </w:rPr>
        <w:t xml:space="preserve">מה </w:t>
      </w:r>
      <w:bookmarkStart w:id="6092" w:name="_ETM_Q11_374139"/>
      <w:bookmarkEnd w:id="6092"/>
      <w:r>
        <w:rPr>
          <w:rtl/>
        </w:rPr>
        <w:t xml:space="preserve">שאת </w:t>
      </w:r>
      <w:bookmarkStart w:id="6093" w:name="_ETM_Q11_374409"/>
      <w:bookmarkEnd w:id="6093"/>
      <w:r>
        <w:rPr>
          <w:rtl/>
        </w:rPr>
        <w:t>רוצה</w:t>
      </w:r>
      <w:r>
        <w:rPr>
          <w:rFonts w:hint="cs"/>
          <w:rtl/>
        </w:rPr>
        <w:t xml:space="preserve">. </w:t>
      </w:r>
      <w:bookmarkStart w:id="6094" w:name="_ETM_Q11_374929"/>
      <w:bookmarkEnd w:id="6094"/>
    </w:p>
    <w:p w:rsidR="0000315F" w:rsidRDefault="0000315F" w:rsidP="00875195">
      <w:pPr>
        <w:rPr>
          <w:rtl/>
        </w:rPr>
      </w:pPr>
      <w:bookmarkStart w:id="6095" w:name="_ETM_Q11_374943"/>
      <w:bookmarkStart w:id="6096" w:name="_ETM_Q11_375808"/>
      <w:bookmarkEnd w:id="6095"/>
      <w:bookmarkEnd w:id="6096"/>
    </w:p>
    <w:p w:rsidR="0000315F" w:rsidRDefault="0000315F" w:rsidP="00875195">
      <w:pPr>
        <w:pStyle w:val="af5"/>
        <w:keepNext/>
        <w:rPr>
          <w:rtl/>
        </w:rPr>
      </w:pPr>
      <w:bookmarkStart w:id="6097" w:name="_ETM_Q11_375862"/>
      <w:bookmarkStart w:id="6098" w:name="ET_interruption_5761_78"/>
      <w:bookmarkEnd w:id="6097"/>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098"/>
      <w:r>
        <w:rPr>
          <w:rtl/>
        </w:rPr>
        <w:t xml:space="preserve">  </w:t>
      </w:r>
    </w:p>
    <w:p w:rsidR="0000315F" w:rsidRDefault="0000315F" w:rsidP="00D00074">
      <w:pPr>
        <w:rPr>
          <w:rtl/>
        </w:rPr>
      </w:pPr>
      <w:bookmarkStart w:id="6099" w:name="_ETM_Q11_376960"/>
      <w:bookmarkEnd w:id="6099"/>
    </w:p>
    <w:p w:rsidR="0000315F" w:rsidRDefault="0000315F" w:rsidP="00875195">
      <w:pPr>
        <w:rPr>
          <w:rtl/>
        </w:rPr>
      </w:pPr>
      <w:bookmarkStart w:id="6100" w:name="_ETM_Q11_377022"/>
      <w:bookmarkEnd w:id="6100"/>
      <w:r>
        <w:rPr>
          <w:rFonts w:hint="cs"/>
          <w:rtl/>
        </w:rPr>
        <w:t>ברור שהקשבת לי</w:t>
      </w:r>
      <w:r w:rsidR="00DB69FB">
        <w:rPr>
          <w:rFonts w:hint="cs"/>
          <w:rtl/>
        </w:rPr>
        <w:t>,</w:t>
      </w:r>
      <w:r>
        <w:rPr>
          <w:rFonts w:hint="cs"/>
          <w:rtl/>
        </w:rPr>
        <w:t xml:space="preserve"> כי</w:t>
      </w:r>
      <w:bookmarkStart w:id="6101" w:name="_ETM_Q11_377743"/>
      <w:bookmarkEnd w:id="6101"/>
      <w:r>
        <w:rPr>
          <w:rFonts w:hint="cs"/>
          <w:rtl/>
        </w:rPr>
        <w:t xml:space="preserve"> התייחסת לנאום. </w:t>
      </w:r>
      <w:bookmarkStart w:id="6102" w:name="_ETM_Q11_376860"/>
      <w:bookmarkEnd w:id="6102"/>
    </w:p>
    <w:p w:rsidR="0000315F" w:rsidRDefault="0000315F" w:rsidP="00875195">
      <w:pPr>
        <w:rPr>
          <w:rtl/>
        </w:rPr>
      </w:pPr>
      <w:bookmarkStart w:id="6103" w:name="_ETM_Q11_376926"/>
      <w:bookmarkEnd w:id="6103"/>
    </w:p>
    <w:p w:rsidR="0000315F" w:rsidRDefault="0000315F" w:rsidP="00875195">
      <w:pPr>
        <w:pStyle w:val="-"/>
        <w:keepNext/>
        <w:rPr>
          <w:rtl/>
        </w:rPr>
      </w:pPr>
      <w:r w:rsidRPr="00B0487E">
        <w:rPr>
          <w:rStyle w:val="TagStyle"/>
          <w:rtl/>
        </w:rPr>
        <w:t xml:space="preserve"> &lt;&lt; דובר_המשך &gt;&gt;</w:t>
      </w:r>
      <w:r w:rsidRPr="00C07178">
        <w:rPr>
          <w:rStyle w:val="TagStyle"/>
          <w:rtl/>
        </w:rPr>
        <w:t xml:space="preserve"> </w:t>
      </w:r>
      <w:r>
        <w:rPr>
          <w:rtl/>
        </w:rPr>
        <w:t>השר המקשר בין הממשלה לכנסת דוד אמסלם:</w:t>
      </w:r>
      <w:r w:rsidRPr="00C07178">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104" w:name="_ETM_Q11_377495"/>
      <w:bookmarkEnd w:id="6104"/>
      <w:r>
        <w:rPr>
          <w:rFonts w:hint="cs"/>
          <w:rtl/>
        </w:rPr>
        <w:t>ואין</w:t>
      </w:r>
      <w:r>
        <w:rPr>
          <w:rtl/>
        </w:rPr>
        <w:t xml:space="preserve"> </w:t>
      </w:r>
      <w:bookmarkStart w:id="6105" w:name="_ETM_Q11_376430"/>
      <w:bookmarkEnd w:id="6105"/>
      <w:r>
        <w:rPr>
          <w:rtl/>
        </w:rPr>
        <w:t>בן</w:t>
      </w:r>
      <w:r>
        <w:rPr>
          <w:rFonts w:hint="cs"/>
          <w:rtl/>
        </w:rPr>
        <w:t xml:space="preserve"> </w:t>
      </w:r>
      <w:r>
        <w:rPr>
          <w:rtl/>
        </w:rPr>
        <w:t xml:space="preserve">אדם </w:t>
      </w:r>
      <w:bookmarkStart w:id="6106" w:name="_ETM_Q11_376910"/>
      <w:bookmarkEnd w:id="6106"/>
      <w:r>
        <w:rPr>
          <w:rtl/>
        </w:rPr>
        <w:t>פה</w:t>
      </w:r>
      <w:r>
        <w:rPr>
          <w:rFonts w:hint="cs"/>
          <w:rtl/>
        </w:rPr>
        <w:t>,</w:t>
      </w:r>
      <w:r>
        <w:rPr>
          <w:rtl/>
        </w:rPr>
        <w:t xml:space="preserve"> </w:t>
      </w:r>
      <w:bookmarkStart w:id="6107" w:name="_ETM_Q11_377060"/>
      <w:bookmarkEnd w:id="6107"/>
      <w:r>
        <w:rPr>
          <w:rtl/>
        </w:rPr>
        <w:t xml:space="preserve">דרך </w:t>
      </w:r>
      <w:bookmarkStart w:id="6108" w:name="_ETM_Q11_377270"/>
      <w:bookmarkEnd w:id="6108"/>
      <w:r>
        <w:rPr>
          <w:rtl/>
        </w:rPr>
        <w:t xml:space="preserve">אגב </w:t>
      </w:r>
      <w:bookmarkStart w:id="6109" w:name="_ETM_Q11_378389"/>
      <w:bookmarkEnd w:id="6109"/>
      <w:r w:rsidR="00644066">
        <w:rPr>
          <w:rFonts w:hint="cs"/>
          <w:rtl/>
        </w:rPr>
        <w:t>– – –</w:t>
      </w:r>
    </w:p>
    <w:p w:rsidR="0000315F" w:rsidRDefault="0000315F" w:rsidP="00875195">
      <w:pPr>
        <w:rPr>
          <w:rtl/>
        </w:rPr>
      </w:pPr>
    </w:p>
    <w:p w:rsidR="0000315F" w:rsidRDefault="0000315F" w:rsidP="00875195">
      <w:pPr>
        <w:pStyle w:val="af5"/>
        <w:keepNext/>
        <w:rPr>
          <w:rtl/>
        </w:rPr>
      </w:pPr>
      <w:bookmarkStart w:id="6110" w:name="ET_interruption_5765_27"/>
      <w:r w:rsidRPr="00B0487E">
        <w:rPr>
          <w:rStyle w:val="TagStyle"/>
          <w:rtl/>
        </w:rPr>
        <w:t xml:space="preserve"> &lt;&lt; קריאה &gt;&gt;</w:t>
      </w:r>
      <w:r w:rsidRPr="00C07178">
        <w:rPr>
          <w:rStyle w:val="TagStyle"/>
          <w:rtl/>
        </w:rPr>
        <w:t xml:space="preserve"> </w:t>
      </w:r>
      <w:r>
        <w:rPr>
          <w:rtl/>
        </w:rPr>
        <w:t>מיכאל מרדכי ביטון (המחנה הממלכתי):</w:t>
      </w:r>
      <w:r w:rsidRPr="00C07178">
        <w:rPr>
          <w:rStyle w:val="TagStyle"/>
          <w:rtl/>
        </w:rPr>
        <w:t xml:space="preserve"> </w:t>
      </w:r>
      <w:r w:rsidRPr="00B0487E">
        <w:rPr>
          <w:rStyle w:val="TagStyle"/>
          <w:rtl/>
        </w:rPr>
        <w:t>&lt;&lt; קריאה &gt;&gt;</w:t>
      </w:r>
      <w:r>
        <w:rPr>
          <w:rtl/>
        </w:rPr>
        <w:t xml:space="preserve">  </w:t>
      </w:r>
      <w:bookmarkEnd w:id="6110"/>
    </w:p>
    <w:p w:rsidR="0000315F" w:rsidRDefault="0000315F" w:rsidP="00D00074">
      <w:pPr>
        <w:rPr>
          <w:rtl/>
        </w:rPr>
      </w:pPr>
    </w:p>
    <w:p w:rsidR="0000315F" w:rsidRDefault="0000315F" w:rsidP="00875195">
      <w:pPr>
        <w:rPr>
          <w:rtl/>
        </w:rPr>
      </w:pPr>
      <w:r>
        <w:rPr>
          <w:rFonts w:hint="cs"/>
          <w:rtl/>
        </w:rPr>
        <w:t>אפשר לשאול אותך שאלה?</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C07178">
        <w:rPr>
          <w:rStyle w:val="TagStyle"/>
          <w:rtl/>
        </w:rPr>
        <w:t xml:space="preserve"> </w:t>
      </w:r>
      <w:r>
        <w:rPr>
          <w:rtl/>
        </w:rPr>
        <w:t>השר המקשר בין הממשלה לכנסת דוד אמסלם:</w:t>
      </w:r>
      <w:r w:rsidRPr="00C07178">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r>
        <w:rPr>
          <w:rtl/>
        </w:rPr>
        <w:t>שנייה</w:t>
      </w:r>
      <w:r>
        <w:rPr>
          <w:rFonts w:hint="cs"/>
          <w:rtl/>
        </w:rPr>
        <w:t>.</w:t>
      </w:r>
      <w:r>
        <w:rPr>
          <w:rtl/>
        </w:rPr>
        <w:t xml:space="preserve"> </w:t>
      </w:r>
      <w:bookmarkStart w:id="6111" w:name="_ETM_Q11_379400"/>
      <w:bookmarkEnd w:id="6111"/>
      <w:r>
        <w:rPr>
          <w:rtl/>
        </w:rPr>
        <w:t xml:space="preserve">אני </w:t>
      </w:r>
      <w:bookmarkStart w:id="6112" w:name="_ETM_Q11_379790"/>
      <w:bookmarkEnd w:id="6112"/>
      <w:r>
        <w:rPr>
          <w:rtl/>
        </w:rPr>
        <w:t xml:space="preserve">מנסה </w:t>
      </w:r>
      <w:bookmarkStart w:id="6113" w:name="_ETM_Q11_380180"/>
      <w:bookmarkEnd w:id="6113"/>
      <w:r>
        <w:rPr>
          <w:rtl/>
        </w:rPr>
        <w:t xml:space="preserve">לשכנע </w:t>
      </w:r>
      <w:bookmarkStart w:id="6114" w:name="_ETM_Q11_381599"/>
      <w:bookmarkEnd w:id="6114"/>
      <w:r>
        <w:rPr>
          <w:rFonts w:hint="cs"/>
          <w:rtl/>
        </w:rPr>
        <w:t xml:space="preserve">אותך, לא להגיד לך. </w:t>
      </w:r>
      <w:bookmarkStart w:id="6115" w:name="_ETM_Q11_379405"/>
      <w:bookmarkEnd w:id="6115"/>
    </w:p>
    <w:p w:rsidR="0000315F" w:rsidRDefault="0000315F" w:rsidP="00875195">
      <w:pPr>
        <w:rPr>
          <w:rtl/>
        </w:rPr>
      </w:pPr>
      <w:bookmarkStart w:id="6116" w:name="_ETM_Q11_379477"/>
      <w:bookmarkStart w:id="6117" w:name="_ETM_Q11_379852"/>
      <w:bookmarkEnd w:id="6116"/>
      <w:bookmarkEnd w:id="6117"/>
    </w:p>
    <w:p w:rsidR="0000315F" w:rsidRDefault="0000315F" w:rsidP="00875195">
      <w:pPr>
        <w:pStyle w:val="af5"/>
        <w:keepNext/>
        <w:rPr>
          <w:rtl/>
        </w:rPr>
      </w:pPr>
      <w:bookmarkStart w:id="6118" w:name="_ETM_Q11_379912"/>
      <w:bookmarkEnd w:id="6118"/>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r>
        <w:rPr>
          <w:rtl/>
        </w:rPr>
        <w:t xml:space="preserve">  </w:t>
      </w:r>
    </w:p>
    <w:p w:rsidR="0000315F" w:rsidRDefault="0000315F" w:rsidP="00D00074">
      <w:pPr>
        <w:rPr>
          <w:rtl/>
        </w:rPr>
      </w:pPr>
      <w:bookmarkStart w:id="6119" w:name="_ETM_Q11_382044"/>
      <w:bookmarkEnd w:id="6119"/>
    </w:p>
    <w:p w:rsidR="0000315F" w:rsidRDefault="0000315F" w:rsidP="00875195">
      <w:pPr>
        <w:rPr>
          <w:rtl/>
        </w:rPr>
      </w:pPr>
      <w:bookmarkStart w:id="6120" w:name="_ETM_Q11_382102"/>
      <w:bookmarkEnd w:id="6120"/>
      <w:r>
        <w:rPr>
          <w:rFonts w:hint="cs"/>
          <w:rtl/>
        </w:rPr>
        <w:t>אני</w:t>
      </w:r>
      <w:bookmarkStart w:id="6121" w:name="_ETM_Q11_382540"/>
      <w:bookmarkEnd w:id="6121"/>
      <w:r>
        <w:rPr>
          <w:rFonts w:hint="cs"/>
          <w:rtl/>
        </w:rPr>
        <w:t xml:space="preserve"> לא משוכנעת.</w:t>
      </w:r>
      <w:bookmarkStart w:id="6122" w:name="_ETM_Q11_380329"/>
      <w:bookmarkEnd w:id="6122"/>
    </w:p>
    <w:p w:rsidR="0000315F" w:rsidRDefault="0000315F" w:rsidP="00875195">
      <w:pPr>
        <w:rPr>
          <w:rtl/>
        </w:rPr>
      </w:pPr>
      <w:bookmarkStart w:id="6123" w:name="_ETM_Q11_380356"/>
      <w:bookmarkEnd w:id="6123"/>
    </w:p>
    <w:p w:rsidR="0000315F" w:rsidRDefault="0000315F" w:rsidP="00875195">
      <w:pPr>
        <w:pStyle w:val="-"/>
        <w:keepNext/>
        <w:rPr>
          <w:rtl/>
        </w:rPr>
      </w:pPr>
      <w:r w:rsidRPr="00B0487E">
        <w:rPr>
          <w:rStyle w:val="TagStyle"/>
          <w:rtl/>
        </w:rPr>
        <w:t xml:space="preserve"> &lt;&lt; דובר_המשך &gt;&gt;</w:t>
      </w:r>
      <w:r w:rsidRPr="00C07178">
        <w:rPr>
          <w:rStyle w:val="TagStyle"/>
          <w:rtl/>
        </w:rPr>
        <w:t xml:space="preserve"> </w:t>
      </w:r>
      <w:r>
        <w:rPr>
          <w:rtl/>
        </w:rPr>
        <w:t>השר המקשר בין הממשלה לכנסת דוד אמסלם:</w:t>
      </w:r>
      <w:r w:rsidRPr="00C07178">
        <w:rPr>
          <w:rStyle w:val="TagStyle"/>
          <w:rtl/>
        </w:rPr>
        <w:t xml:space="preserve"> </w:t>
      </w:r>
      <w:r w:rsidRPr="00B0487E">
        <w:rPr>
          <w:rStyle w:val="TagStyle"/>
          <w:rtl/>
        </w:rPr>
        <w:t>&lt;&lt; דובר_המשך &gt;&gt;</w:t>
      </w:r>
      <w:r>
        <w:rPr>
          <w:rtl/>
        </w:rPr>
        <w:t xml:space="preserve">  </w:t>
      </w:r>
    </w:p>
    <w:p w:rsidR="0000315F" w:rsidRDefault="0000315F" w:rsidP="00875195">
      <w:pPr>
        <w:rPr>
          <w:rtl/>
        </w:rPr>
      </w:pPr>
    </w:p>
    <w:p w:rsidR="0000315F" w:rsidRDefault="0000315F" w:rsidP="00AF7BC7">
      <w:pPr>
        <w:rPr>
          <w:rtl/>
        </w:rPr>
      </w:pPr>
      <w:bookmarkStart w:id="6124" w:name="_ETM_Q11_381156"/>
      <w:bookmarkStart w:id="6125" w:name="_ETM_Q11_382739"/>
      <w:bookmarkEnd w:id="6124"/>
      <w:bookmarkEnd w:id="6125"/>
      <w:r>
        <w:rPr>
          <w:rtl/>
        </w:rPr>
        <w:t xml:space="preserve">אני </w:t>
      </w:r>
      <w:bookmarkStart w:id="6126" w:name="_ETM_Q11_383010"/>
      <w:bookmarkEnd w:id="6126"/>
      <w:r>
        <w:rPr>
          <w:rtl/>
        </w:rPr>
        <w:t xml:space="preserve">אומר </w:t>
      </w:r>
      <w:bookmarkStart w:id="6127" w:name="_ETM_Q11_383219"/>
      <w:bookmarkEnd w:id="6127"/>
      <w:r>
        <w:rPr>
          <w:rtl/>
        </w:rPr>
        <w:t>לך</w:t>
      </w:r>
      <w:r>
        <w:rPr>
          <w:rFonts w:hint="cs"/>
          <w:rtl/>
        </w:rPr>
        <w:t>,</w:t>
      </w:r>
      <w:r>
        <w:rPr>
          <w:rtl/>
        </w:rPr>
        <w:t xml:space="preserve"> </w:t>
      </w:r>
      <w:bookmarkStart w:id="6128" w:name="_ETM_Q11_383370"/>
      <w:bookmarkEnd w:id="6128"/>
      <w:r>
        <w:rPr>
          <w:rtl/>
        </w:rPr>
        <w:t xml:space="preserve">תפתחי </w:t>
      </w:r>
      <w:bookmarkStart w:id="6129" w:name="_ETM_Q11_383909"/>
      <w:bookmarkEnd w:id="6129"/>
      <w:r>
        <w:rPr>
          <w:rtl/>
        </w:rPr>
        <w:t xml:space="preserve">את </w:t>
      </w:r>
      <w:bookmarkStart w:id="6130" w:name="_ETM_Q11_384090"/>
      <w:bookmarkEnd w:id="6130"/>
      <w:r>
        <w:rPr>
          <w:rtl/>
        </w:rPr>
        <w:t>העיניים</w:t>
      </w:r>
      <w:r>
        <w:rPr>
          <w:rFonts w:hint="cs"/>
          <w:rtl/>
        </w:rPr>
        <w:t>,</w:t>
      </w:r>
      <w:r>
        <w:rPr>
          <w:rtl/>
        </w:rPr>
        <w:t xml:space="preserve"> </w:t>
      </w:r>
      <w:bookmarkStart w:id="6131" w:name="_ETM_Q11_385230"/>
      <w:bookmarkEnd w:id="6131"/>
      <w:r>
        <w:rPr>
          <w:rtl/>
        </w:rPr>
        <w:t xml:space="preserve">תביני </w:t>
      </w:r>
      <w:bookmarkStart w:id="6132" w:name="_ETM_Q11_385650"/>
      <w:bookmarkEnd w:id="6132"/>
      <w:r>
        <w:rPr>
          <w:rFonts w:hint="cs"/>
          <w:rtl/>
        </w:rPr>
        <w:t>ע</w:t>
      </w:r>
      <w:r>
        <w:rPr>
          <w:rtl/>
        </w:rPr>
        <w:t xml:space="preserve">ם </w:t>
      </w:r>
      <w:bookmarkStart w:id="6133" w:name="_ETM_Q11_385739"/>
      <w:bookmarkEnd w:id="6133"/>
      <w:r>
        <w:rPr>
          <w:rtl/>
        </w:rPr>
        <w:t xml:space="preserve">יש </w:t>
      </w:r>
      <w:bookmarkStart w:id="6134" w:name="_ETM_Q11_385860"/>
      <w:bookmarkEnd w:id="6134"/>
      <w:r>
        <w:rPr>
          <w:rtl/>
        </w:rPr>
        <w:t>לך</w:t>
      </w:r>
      <w:r>
        <w:rPr>
          <w:rFonts w:hint="cs"/>
          <w:rtl/>
        </w:rPr>
        <w:t xml:space="preserve"> עסק. הם</w:t>
      </w:r>
      <w:r>
        <w:rPr>
          <w:rtl/>
        </w:rPr>
        <w:t xml:space="preserve"> </w:t>
      </w:r>
      <w:bookmarkStart w:id="6135" w:name="_ETM_Q11_387400"/>
      <w:bookmarkEnd w:id="6135"/>
      <w:r>
        <w:rPr>
          <w:rtl/>
        </w:rPr>
        <w:t xml:space="preserve">לא </w:t>
      </w:r>
      <w:bookmarkStart w:id="6136" w:name="_ETM_Q11_387520"/>
      <w:bookmarkEnd w:id="6136"/>
      <w:r>
        <w:rPr>
          <w:rtl/>
        </w:rPr>
        <w:t xml:space="preserve">רואים </w:t>
      </w:r>
      <w:bookmarkStart w:id="6137" w:name="_ETM_Q11_387910"/>
      <w:bookmarkEnd w:id="6137"/>
      <w:r>
        <w:rPr>
          <w:rtl/>
        </w:rPr>
        <w:t xml:space="preserve">לא </w:t>
      </w:r>
      <w:bookmarkStart w:id="6138" w:name="_ETM_Q11_388090"/>
      <w:bookmarkEnd w:id="6138"/>
      <w:r>
        <w:rPr>
          <w:rtl/>
        </w:rPr>
        <w:t xml:space="preserve">אותנו </w:t>
      </w:r>
      <w:bookmarkStart w:id="6139" w:name="_ETM_Q11_388480"/>
      <w:bookmarkEnd w:id="6139"/>
      <w:r>
        <w:rPr>
          <w:rtl/>
        </w:rPr>
        <w:t xml:space="preserve">ולא </w:t>
      </w:r>
      <w:bookmarkStart w:id="6140" w:name="_ETM_Q11_388810"/>
      <w:bookmarkEnd w:id="6140"/>
      <w:r>
        <w:rPr>
          <w:rFonts w:hint="cs"/>
          <w:rtl/>
        </w:rPr>
        <w:t>אתכם.</w:t>
      </w:r>
      <w:r>
        <w:rPr>
          <w:rtl/>
        </w:rPr>
        <w:t xml:space="preserve"> </w:t>
      </w:r>
      <w:bookmarkStart w:id="6141" w:name="_ETM_Q11_389260"/>
      <w:bookmarkEnd w:id="6141"/>
      <w:r>
        <w:rPr>
          <w:rtl/>
        </w:rPr>
        <w:t xml:space="preserve">אנחנו </w:t>
      </w:r>
      <w:bookmarkStart w:id="6142" w:name="_ETM_Q11_389530"/>
      <w:bookmarkEnd w:id="6142"/>
      <w:r>
        <w:rPr>
          <w:rtl/>
        </w:rPr>
        <w:t xml:space="preserve">אותו </w:t>
      </w:r>
      <w:bookmarkStart w:id="6143" w:name="_ETM_Q11_389740"/>
      <w:bookmarkEnd w:id="6143"/>
      <w:r>
        <w:rPr>
          <w:rtl/>
        </w:rPr>
        <w:t>דבר</w:t>
      </w:r>
      <w:r>
        <w:rPr>
          <w:rFonts w:hint="cs"/>
          <w:rtl/>
        </w:rPr>
        <w:t>.</w:t>
      </w:r>
      <w:bookmarkStart w:id="6144" w:name="_ETM_Q11_389665"/>
      <w:bookmarkEnd w:id="6144"/>
    </w:p>
    <w:p w:rsidR="0000315F" w:rsidRDefault="0000315F" w:rsidP="00875195">
      <w:pPr>
        <w:rPr>
          <w:rtl/>
        </w:rPr>
      </w:pPr>
      <w:bookmarkStart w:id="6145" w:name="_ETM_Q11_389763"/>
      <w:bookmarkStart w:id="6146" w:name="_ETM_Q11_389824"/>
      <w:bookmarkEnd w:id="6145"/>
      <w:bookmarkEnd w:id="6146"/>
    </w:p>
    <w:p w:rsidR="0000315F" w:rsidRDefault="0000315F" w:rsidP="00875195">
      <w:pPr>
        <w:pStyle w:val="af5"/>
        <w:keepNext/>
        <w:rPr>
          <w:rtl/>
        </w:rPr>
      </w:pPr>
      <w:bookmarkStart w:id="6147" w:name="_ETM_Q11_389919"/>
      <w:bookmarkStart w:id="6148" w:name="ET_interruption_5761_80"/>
      <w:bookmarkEnd w:id="6147"/>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148"/>
      <w:r>
        <w:rPr>
          <w:rtl/>
        </w:rPr>
        <w:t xml:space="preserve">  </w:t>
      </w:r>
    </w:p>
    <w:p w:rsidR="0000315F" w:rsidRDefault="0000315F" w:rsidP="00D00074">
      <w:pPr>
        <w:rPr>
          <w:rtl/>
        </w:rPr>
      </w:pPr>
      <w:bookmarkStart w:id="6149" w:name="_ETM_Q11_390547"/>
      <w:bookmarkEnd w:id="6149"/>
    </w:p>
    <w:p w:rsidR="0000315F" w:rsidRDefault="0000315F" w:rsidP="00875195">
      <w:pPr>
        <w:rPr>
          <w:rtl/>
        </w:rPr>
      </w:pPr>
      <w:bookmarkStart w:id="6150" w:name="_ETM_Q11_390630"/>
      <w:bookmarkEnd w:id="6150"/>
      <w:r>
        <w:rPr>
          <w:rFonts w:hint="cs"/>
          <w:rtl/>
        </w:rPr>
        <w:t>למה</w:t>
      </w:r>
      <w:bookmarkStart w:id="6151" w:name="_ETM_Q11_391105"/>
      <w:bookmarkEnd w:id="6151"/>
      <w:r>
        <w:rPr>
          <w:rFonts w:hint="cs"/>
          <w:rtl/>
        </w:rPr>
        <w:t xml:space="preserve"> אתה חושב שהעיניים שלי לא פקוחות?</w:t>
      </w:r>
    </w:p>
    <w:p w:rsidR="0000315F" w:rsidRDefault="0000315F" w:rsidP="00875195">
      <w:pPr>
        <w:rPr>
          <w:rtl/>
        </w:rPr>
      </w:pPr>
      <w:bookmarkStart w:id="6152" w:name="_ETM_Q11_389931"/>
      <w:bookmarkStart w:id="6153" w:name="_ETM_Q11_390029"/>
      <w:bookmarkEnd w:id="6152"/>
      <w:bookmarkEnd w:id="6153"/>
    </w:p>
    <w:p w:rsidR="0000315F" w:rsidRDefault="0000315F" w:rsidP="00875195">
      <w:pPr>
        <w:pStyle w:val="-"/>
        <w:keepNext/>
        <w:rPr>
          <w:rtl/>
        </w:rPr>
      </w:pPr>
      <w:r w:rsidRPr="00B0487E">
        <w:rPr>
          <w:rStyle w:val="TagStyle"/>
          <w:rtl/>
        </w:rPr>
        <w:t xml:space="preserve"> &lt;&lt; דובר_המשך &gt;&gt;</w:t>
      </w:r>
      <w:r w:rsidRPr="00C07178">
        <w:rPr>
          <w:rStyle w:val="TagStyle"/>
          <w:rtl/>
        </w:rPr>
        <w:t xml:space="preserve"> </w:t>
      </w:r>
      <w:r>
        <w:rPr>
          <w:rtl/>
        </w:rPr>
        <w:t>השר המקשר בין הממשלה לכנסת דוד אמסלם:</w:t>
      </w:r>
      <w:r w:rsidRPr="00C07178">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154" w:name="_ETM_Q11_390600"/>
      <w:bookmarkStart w:id="6155" w:name="_ETM_Q11_391150"/>
      <w:bookmarkStart w:id="6156" w:name="_ETM_Q11_392380"/>
      <w:bookmarkEnd w:id="6154"/>
      <w:bookmarkEnd w:id="6155"/>
      <w:bookmarkEnd w:id="6156"/>
      <w:r>
        <w:rPr>
          <w:rtl/>
        </w:rPr>
        <w:t xml:space="preserve">אבל </w:t>
      </w:r>
      <w:bookmarkStart w:id="6157" w:name="_ETM_Q11_392650"/>
      <w:bookmarkEnd w:id="6157"/>
      <w:r>
        <w:rPr>
          <w:rtl/>
        </w:rPr>
        <w:t xml:space="preserve">אני </w:t>
      </w:r>
      <w:bookmarkStart w:id="6158" w:name="_ETM_Q11_392830"/>
      <w:bookmarkEnd w:id="6158"/>
      <w:r>
        <w:rPr>
          <w:rtl/>
        </w:rPr>
        <w:t xml:space="preserve">מנסה </w:t>
      </w:r>
      <w:bookmarkStart w:id="6159" w:name="_ETM_Q11_393220"/>
      <w:bookmarkEnd w:id="6159"/>
      <w:r>
        <w:rPr>
          <w:rtl/>
        </w:rPr>
        <w:t>לשכנע</w:t>
      </w:r>
      <w:r>
        <w:rPr>
          <w:rFonts w:hint="cs"/>
          <w:rtl/>
        </w:rPr>
        <w:t>. הרי אני עולה לכאן,</w:t>
      </w:r>
      <w:r>
        <w:rPr>
          <w:rtl/>
        </w:rPr>
        <w:t xml:space="preserve"> </w:t>
      </w:r>
      <w:bookmarkStart w:id="6160" w:name="_ETM_Q11_395030"/>
      <w:bookmarkEnd w:id="6160"/>
      <w:r>
        <w:rPr>
          <w:rtl/>
        </w:rPr>
        <w:t xml:space="preserve">מדבר </w:t>
      </w:r>
      <w:bookmarkStart w:id="6161" w:name="_ETM_Q11_395480"/>
      <w:bookmarkStart w:id="6162" w:name="_ETM_Q11_395569"/>
      <w:bookmarkEnd w:id="6161"/>
      <w:bookmarkEnd w:id="6162"/>
      <w:r>
        <w:rPr>
          <w:rFonts w:hint="cs"/>
          <w:rtl/>
        </w:rPr>
        <w:t xml:space="preserve">על </w:t>
      </w:r>
      <w:r>
        <w:rPr>
          <w:rtl/>
        </w:rPr>
        <w:t xml:space="preserve">עובדות </w:t>
      </w:r>
      <w:bookmarkStart w:id="6163" w:name="_ETM_Q11_396200"/>
      <w:bookmarkEnd w:id="6163"/>
      <w:r>
        <w:rPr>
          <w:rtl/>
        </w:rPr>
        <w:t xml:space="preserve">ומנסה </w:t>
      </w:r>
      <w:bookmarkStart w:id="6164" w:name="_ETM_Q11_396650"/>
      <w:bookmarkEnd w:id="6164"/>
      <w:r>
        <w:rPr>
          <w:rtl/>
        </w:rPr>
        <w:t>לשכנע</w:t>
      </w:r>
      <w:r>
        <w:rPr>
          <w:rFonts w:hint="cs"/>
          <w:rtl/>
        </w:rPr>
        <w:t>.</w:t>
      </w:r>
    </w:p>
    <w:p w:rsidR="0000315F" w:rsidRDefault="0000315F" w:rsidP="00875195">
      <w:pPr>
        <w:rPr>
          <w:rtl/>
        </w:rPr>
      </w:pPr>
    </w:p>
    <w:p w:rsidR="0000315F" w:rsidRDefault="0000315F" w:rsidP="00875195">
      <w:pPr>
        <w:pStyle w:val="af5"/>
        <w:keepNext/>
        <w:rPr>
          <w:rtl/>
        </w:rPr>
      </w:pPr>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r>
        <w:rPr>
          <w:rtl/>
        </w:rPr>
        <w:t xml:space="preserve">  </w:t>
      </w:r>
    </w:p>
    <w:p w:rsidR="0000315F" w:rsidRDefault="0000315F" w:rsidP="00D00074">
      <w:pPr>
        <w:rPr>
          <w:rtl/>
        </w:rPr>
      </w:pPr>
    </w:p>
    <w:p w:rsidR="0000315F" w:rsidRDefault="0000315F" w:rsidP="00875195">
      <w:pPr>
        <w:rPr>
          <w:rtl/>
        </w:rPr>
      </w:pPr>
      <w:bookmarkStart w:id="6165" w:name="_ETM_Q11_395169"/>
      <w:bookmarkStart w:id="6166" w:name="_ETM_Q11_395214"/>
      <w:bookmarkEnd w:id="6165"/>
      <w:bookmarkEnd w:id="6166"/>
      <w:r>
        <w:rPr>
          <w:rFonts w:hint="cs"/>
          <w:rtl/>
        </w:rPr>
        <w:t xml:space="preserve">דבר </w:t>
      </w:r>
      <w:bookmarkStart w:id="6167" w:name="_ETM_Q11_395672"/>
      <w:bookmarkEnd w:id="6167"/>
      <w:r>
        <w:rPr>
          <w:rFonts w:hint="cs"/>
          <w:rtl/>
        </w:rPr>
        <w:t>על חוק הפסילה.</w:t>
      </w:r>
    </w:p>
    <w:p w:rsidR="0000315F" w:rsidRDefault="0000315F" w:rsidP="00875195">
      <w:pPr>
        <w:rPr>
          <w:rtl/>
        </w:rPr>
      </w:pPr>
      <w:bookmarkStart w:id="6168" w:name="_ETM_Q11_397604"/>
      <w:bookmarkStart w:id="6169" w:name="_ETM_Q11_397679"/>
      <w:bookmarkEnd w:id="6168"/>
      <w:bookmarkEnd w:id="6169"/>
    </w:p>
    <w:p w:rsidR="0000315F" w:rsidRDefault="0000315F" w:rsidP="00875195">
      <w:pPr>
        <w:pStyle w:val="-"/>
        <w:keepNext/>
        <w:rPr>
          <w:rtl/>
        </w:rPr>
      </w:pPr>
      <w:r w:rsidRPr="00B0487E">
        <w:rPr>
          <w:rStyle w:val="TagStyle"/>
          <w:rtl/>
        </w:rPr>
        <w:t xml:space="preserve"> &lt;&lt; דובר_המשך &gt;&gt;</w:t>
      </w:r>
      <w:r w:rsidRPr="00581598">
        <w:rPr>
          <w:rStyle w:val="TagStyle"/>
          <w:rtl/>
        </w:rPr>
        <w:t xml:space="preserve"> </w:t>
      </w:r>
      <w:r>
        <w:rPr>
          <w:rtl/>
        </w:rPr>
        <w:t>השר המקשר בין הממשלה לכנסת דוד אמסלם:</w:t>
      </w:r>
      <w:r w:rsidRPr="00581598">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170" w:name="_ETM_Q11_398256"/>
      <w:bookmarkStart w:id="6171" w:name="_ETM_Q11_397959"/>
      <w:bookmarkEnd w:id="6170"/>
      <w:bookmarkEnd w:id="6171"/>
      <w:r>
        <w:rPr>
          <w:rtl/>
        </w:rPr>
        <w:t xml:space="preserve">אז </w:t>
      </w:r>
      <w:bookmarkStart w:id="6172" w:name="_ETM_Q11_398200"/>
      <w:bookmarkEnd w:id="6172"/>
      <w:r>
        <w:rPr>
          <w:rtl/>
        </w:rPr>
        <w:t xml:space="preserve">אם </w:t>
      </w:r>
      <w:bookmarkStart w:id="6173" w:name="_ETM_Q11_398739"/>
      <w:bookmarkEnd w:id="6173"/>
      <w:r>
        <w:rPr>
          <w:rFonts w:hint="cs"/>
          <w:rtl/>
        </w:rPr>
        <w:t>גם את זה את לא</w:t>
      </w:r>
      <w:r>
        <w:rPr>
          <w:rtl/>
        </w:rPr>
        <w:t xml:space="preserve"> </w:t>
      </w:r>
      <w:bookmarkStart w:id="6174" w:name="_ETM_Q11_399069"/>
      <w:bookmarkEnd w:id="6174"/>
      <w:r>
        <w:rPr>
          <w:rtl/>
        </w:rPr>
        <w:t>רוצה</w:t>
      </w:r>
      <w:r>
        <w:rPr>
          <w:rFonts w:hint="cs"/>
          <w:rtl/>
        </w:rPr>
        <w:t>,</w:t>
      </w:r>
      <w:r>
        <w:rPr>
          <w:rtl/>
        </w:rPr>
        <w:t xml:space="preserve"> </w:t>
      </w:r>
      <w:bookmarkStart w:id="6175" w:name="_ETM_Q11_400110"/>
      <w:bookmarkEnd w:id="6175"/>
      <w:r>
        <w:rPr>
          <w:rtl/>
        </w:rPr>
        <w:t>בסדר</w:t>
      </w:r>
      <w:r>
        <w:rPr>
          <w:rFonts w:hint="cs"/>
          <w:rtl/>
        </w:rPr>
        <w:t>.</w:t>
      </w:r>
      <w:r>
        <w:rPr>
          <w:rtl/>
        </w:rPr>
        <w:t xml:space="preserve"> </w:t>
      </w:r>
      <w:bookmarkStart w:id="6176" w:name="_ETM_Q11_402220"/>
      <w:bookmarkEnd w:id="6176"/>
    </w:p>
    <w:p w:rsidR="0000315F" w:rsidRDefault="0000315F" w:rsidP="00875195">
      <w:pPr>
        <w:rPr>
          <w:rtl/>
        </w:rPr>
      </w:pPr>
      <w:bookmarkStart w:id="6177" w:name="_ETM_Q11_401580"/>
      <w:bookmarkStart w:id="6178" w:name="_ETM_Q11_401648"/>
      <w:bookmarkEnd w:id="6177"/>
      <w:bookmarkEnd w:id="6178"/>
    </w:p>
    <w:p w:rsidR="0000315F" w:rsidRDefault="0000315F" w:rsidP="00875195">
      <w:pPr>
        <w:pStyle w:val="af5"/>
        <w:keepNext/>
        <w:rPr>
          <w:rtl/>
        </w:rPr>
      </w:pPr>
      <w:bookmarkStart w:id="6179" w:name="ET_interruption_5761_82"/>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179"/>
      <w:r>
        <w:rPr>
          <w:rtl/>
        </w:rPr>
        <w:t xml:space="preserve">  </w:t>
      </w:r>
    </w:p>
    <w:p w:rsidR="0000315F" w:rsidRDefault="0000315F" w:rsidP="00D00074">
      <w:pPr>
        <w:rPr>
          <w:rtl/>
        </w:rPr>
      </w:pPr>
    </w:p>
    <w:p w:rsidR="0000315F" w:rsidRDefault="0000315F" w:rsidP="00875195">
      <w:pPr>
        <w:rPr>
          <w:rtl/>
        </w:rPr>
      </w:pPr>
      <w:r>
        <w:rPr>
          <w:rFonts w:hint="cs"/>
          <w:rtl/>
        </w:rPr>
        <w:t>דבר על חוק הפסילה.</w:t>
      </w:r>
    </w:p>
    <w:p w:rsidR="0000315F" w:rsidRDefault="0000315F" w:rsidP="00875195">
      <w:pPr>
        <w:rPr>
          <w:rtl/>
        </w:rPr>
      </w:pPr>
      <w:bookmarkStart w:id="6180" w:name="_ETM_Q11_398037"/>
      <w:bookmarkStart w:id="6181" w:name="_ETM_Q11_398100"/>
      <w:bookmarkEnd w:id="6180"/>
      <w:bookmarkEnd w:id="6181"/>
    </w:p>
    <w:p w:rsidR="0000315F" w:rsidRDefault="0000315F" w:rsidP="00875195">
      <w:pPr>
        <w:pStyle w:val="-"/>
        <w:keepNext/>
        <w:rPr>
          <w:rtl/>
        </w:rPr>
      </w:pPr>
      <w:r w:rsidRPr="00B0487E">
        <w:rPr>
          <w:rStyle w:val="TagStyle"/>
          <w:rtl/>
        </w:rPr>
        <w:t xml:space="preserve"> &lt;&lt; דובר_המשך &gt;&gt;</w:t>
      </w:r>
      <w:r w:rsidRPr="00581598">
        <w:rPr>
          <w:rStyle w:val="TagStyle"/>
          <w:rtl/>
        </w:rPr>
        <w:t xml:space="preserve"> </w:t>
      </w:r>
      <w:r>
        <w:rPr>
          <w:rtl/>
        </w:rPr>
        <w:t>השר המקשר בין הממשלה לכנסת דוד אמסלם:</w:t>
      </w:r>
      <w:r w:rsidRPr="00581598">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182" w:name="_ETM_Q11_398746"/>
      <w:bookmarkEnd w:id="6182"/>
      <w:r>
        <w:rPr>
          <w:rtl/>
        </w:rPr>
        <w:t xml:space="preserve">אז </w:t>
      </w:r>
      <w:bookmarkStart w:id="6183" w:name="_ETM_Q11_402400"/>
      <w:bookmarkEnd w:id="6183"/>
      <w:r>
        <w:rPr>
          <w:rtl/>
        </w:rPr>
        <w:t>אמרתי</w:t>
      </w:r>
      <w:r>
        <w:rPr>
          <w:rFonts w:hint="cs"/>
          <w:rtl/>
        </w:rPr>
        <w:t xml:space="preserve"> </w:t>
      </w:r>
      <w:r w:rsidR="00644066">
        <w:rPr>
          <w:rFonts w:hint="cs"/>
          <w:rtl/>
        </w:rPr>
        <w:t>– – –</w:t>
      </w:r>
    </w:p>
    <w:p w:rsidR="0000315F" w:rsidRDefault="0000315F" w:rsidP="00875195">
      <w:pPr>
        <w:rPr>
          <w:rtl/>
        </w:rPr>
      </w:pPr>
    </w:p>
    <w:p w:rsidR="0000315F" w:rsidRDefault="0000315F" w:rsidP="00875195">
      <w:pPr>
        <w:pStyle w:val="af5"/>
        <w:keepNext/>
        <w:rPr>
          <w:rtl/>
        </w:rPr>
      </w:pPr>
      <w:bookmarkStart w:id="6184" w:name="ET_interruption_5761_83"/>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184"/>
      <w:r>
        <w:rPr>
          <w:rtl/>
        </w:rPr>
        <w:t xml:space="preserve">  </w:t>
      </w:r>
    </w:p>
    <w:p w:rsidR="0000315F" w:rsidRDefault="0000315F" w:rsidP="00D00074">
      <w:pPr>
        <w:rPr>
          <w:rtl/>
        </w:rPr>
      </w:pPr>
    </w:p>
    <w:p w:rsidR="0000315F" w:rsidRDefault="0000315F" w:rsidP="00875195">
      <w:pPr>
        <w:rPr>
          <w:rtl/>
        </w:rPr>
      </w:pPr>
      <w:r>
        <w:rPr>
          <w:rFonts w:hint="cs"/>
          <w:rtl/>
        </w:rPr>
        <w:t>מה אמרת?</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134F16">
        <w:rPr>
          <w:rStyle w:val="TagStyle"/>
          <w:rtl/>
        </w:rPr>
        <w:t xml:space="preserve"> </w:t>
      </w:r>
      <w:r>
        <w:rPr>
          <w:rtl/>
        </w:rPr>
        <w:t>השר המקשר בין הממשלה לכנסת דוד אמסלם:</w:t>
      </w:r>
      <w:r w:rsidRPr="00134F16">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185" w:name="_ETM_Q11_404540"/>
      <w:bookmarkEnd w:id="6185"/>
      <w:r>
        <w:rPr>
          <w:rFonts w:hint="cs"/>
          <w:rtl/>
        </w:rPr>
        <w:t xml:space="preserve">חוק הפסילה </w:t>
      </w:r>
      <w:r>
        <w:rPr>
          <w:rtl/>
        </w:rPr>
        <w:t>–</w:t>
      </w:r>
      <w:r>
        <w:rPr>
          <w:rFonts w:hint="cs"/>
          <w:rtl/>
        </w:rPr>
        <w:t xml:space="preserve"> </w:t>
      </w:r>
      <w:r>
        <w:rPr>
          <w:rtl/>
        </w:rPr>
        <w:t xml:space="preserve">אני </w:t>
      </w:r>
      <w:bookmarkStart w:id="6186" w:name="_ETM_Q11_404809"/>
      <w:bookmarkEnd w:id="6186"/>
      <w:r>
        <w:rPr>
          <w:rtl/>
        </w:rPr>
        <w:t>מודיע</w:t>
      </w:r>
      <w:r>
        <w:rPr>
          <w:rFonts w:hint="cs"/>
          <w:rtl/>
        </w:rPr>
        <w:t xml:space="preserve">: </w:t>
      </w:r>
      <w:bookmarkStart w:id="6187" w:name="_ETM_Q11_406837"/>
      <w:bookmarkEnd w:id="6187"/>
      <w:r>
        <w:rPr>
          <w:rFonts w:hint="cs"/>
          <w:rtl/>
        </w:rPr>
        <w:t>חוק הפסילה</w:t>
      </w:r>
      <w:r>
        <w:rPr>
          <w:rtl/>
        </w:rPr>
        <w:t xml:space="preserve"> </w:t>
      </w:r>
      <w:bookmarkStart w:id="6188" w:name="_ETM_Q11_407519"/>
      <w:bookmarkEnd w:id="6188"/>
      <w:r>
        <w:rPr>
          <w:rtl/>
        </w:rPr>
        <w:t xml:space="preserve">בא </w:t>
      </w:r>
      <w:bookmarkStart w:id="6189" w:name="_ETM_Q11_407730"/>
      <w:bookmarkEnd w:id="6189"/>
      <w:r>
        <w:rPr>
          <w:rtl/>
        </w:rPr>
        <w:t xml:space="preserve">לדבר </w:t>
      </w:r>
      <w:bookmarkStart w:id="6190" w:name="_ETM_Q11_408890"/>
      <w:bookmarkEnd w:id="6190"/>
      <w:r>
        <w:rPr>
          <w:rtl/>
        </w:rPr>
        <w:t xml:space="preserve">על </w:t>
      </w:r>
      <w:bookmarkStart w:id="6191" w:name="_ETM_Q11_409040"/>
      <w:bookmarkEnd w:id="6191"/>
      <w:r>
        <w:rPr>
          <w:rtl/>
        </w:rPr>
        <w:t xml:space="preserve">מי </w:t>
      </w:r>
      <w:bookmarkStart w:id="6192" w:name="_ETM_Q11_409189"/>
      <w:bookmarkEnd w:id="6192"/>
      <w:r>
        <w:rPr>
          <w:rtl/>
        </w:rPr>
        <w:t xml:space="preserve">שתומך </w:t>
      </w:r>
      <w:bookmarkStart w:id="6193" w:name="_ETM_Q11_409819"/>
      <w:bookmarkEnd w:id="6193"/>
      <w:r>
        <w:rPr>
          <w:rFonts w:hint="cs"/>
          <w:rtl/>
        </w:rPr>
        <w:t>ב</w:t>
      </w:r>
      <w:r>
        <w:rPr>
          <w:rtl/>
        </w:rPr>
        <w:t xml:space="preserve">טרור </w:t>
      </w:r>
      <w:bookmarkStart w:id="6194" w:name="_ETM_Q11_410120"/>
      <w:bookmarkEnd w:id="6194"/>
      <w:r>
        <w:rPr>
          <w:rtl/>
        </w:rPr>
        <w:t xml:space="preserve">במדינת </w:t>
      </w:r>
      <w:bookmarkStart w:id="6195" w:name="_ETM_Q11_410629"/>
      <w:bookmarkEnd w:id="6195"/>
      <w:r>
        <w:rPr>
          <w:rtl/>
        </w:rPr>
        <w:t>ישראל</w:t>
      </w:r>
      <w:r>
        <w:rPr>
          <w:rFonts w:hint="cs"/>
          <w:rtl/>
        </w:rPr>
        <w:t>.</w:t>
      </w:r>
    </w:p>
    <w:p w:rsidR="0000315F" w:rsidRDefault="0000315F" w:rsidP="00875195">
      <w:pPr>
        <w:rPr>
          <w:rtl/>
        </w:rPr>
      </w:pPr>
    </w:p>
    <w:p w:rsidR="0000315F" w:rsidRDefault="0000315F" w:rsidP="00875195">
      <w:pPr>
        <w:pStyle w:val="af5"/>
        <w:keepNext/>
        <w:rPr>
          <w:rtl/>
        </w:rPr>
      </w:pPr>
      <w:bookmarkStart w:id="6196" w:name="ET_interruption_5761_84"/>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196"/>
      <w:r>
        <w:rPr>
          <w:rtl/>
        </w:rPr>
        <w:t xml:space="preserve">  </w:t>
      </w:r>
    </w:p>
    <w:p w:rsidR="0000315F" w:rsidRDefault="0000315F" w:rsidP="00D00074">
      <w:pPr>
        <w:rPr>
          <w:rtl/>
        </w:rPr>
      </w:pPr>
    </w:p>
    <w:p w:rsidR="0000315F" w:rsidRDefault="0000315F" w:rsidP="00875195">
      <w:pPr>
        <w:rPr>
          <w:rtl/>
        </w:rPr>
      </w:pPr>
      <w:r>
        <w:rPr>
          <w:rFonts w:hint="cs"/>
          <w:rtl/>
        </w:rPr>
        <w:t>מי זה תומך טרור? בוא תגיד</w:t>
      </w:r>
      <w:bookmarkStart w:id="6197" w:name="_ETM_Q11_412218"/>
      <w:bookmarkEnd w:id="6197"/>
      <w:r>
        <w:rPr>
          <w:rFonts w:hint="cs"/>
          <w:rtl/>
        </w:rPr>
        <w:t xml:space="preserve"> לי.</w:t>
      </w:r>
    </w:p>
    <w:p w:rsidR="0000315F" w:rsidRDefault="0000315F" w:rsidP="00875195">
      <w:pPr>
        <w:rPr>
          <w:rtl/>
        </w:rPr>
      </w:pPr>
      <w:bookmarkStart w:id="6198" w:name="_ETM_Q11_414147"/>
      <w:bookmarkStart w:id="6199" w:name="_ETM_Q11_414239"/>
      <w:bookmarkStart w:id="6200" w:name="_ETM_Q11_415363"/>
      <w:bookmarkEnd w:id="6198"/>
      <w:bookmarkEnd w:id="6199"/>
      <w:bookmarkEnd w:id="6200"/>
    </w:p>
    <w:p w:rsidR="0000315F" w:rsidRDefault="0000315F" w:rsidP="00875195">
      <w:pPr>
        <w:pStyle w:val="-"/>
        <w:keepNext/>
        <w:rPr>
          <w:rtl/>
        </w:rPr>
      </w:pPr>
      <w:bookmarkStart w:id="6201" w:name="_ETM_Q11_415427"/>
      <w:bookmarkEnd w:id="6201"/>
      <w:r w:rsidRPr="00B0487E">
        <w:rPr>
          <w:rStyle w:val="TagStyle"/>
          <w:rtl/>
        </w:rPr>
        <w:t xml:space="preserve"> &lt;&lt; דובר_המשך &gt;&gt;</w:t>
      </w:r>
      <w:r w:rsidRPr="00A37108">
        <w:rPr>
          <w:rStyle w:val="TagStyle"/>
          <w:rtl/>
        </w:rPr>
        <w:t xml:space="preserve"> </w:t>
      </w:r>
      <w:r>
        <w:rPr>
          <w:rtl/>
        </w:rPr>
        <w:t>השר המקשר בין הממשלה לכנסת דוד אמסלם:</w:t>
      </w:r>
      <w:r w:rsidRPr="00A37108">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202" w:name="_ETM_Q11_416165"/>
      <w:bookmarkStart w:id="6203" w:name="_ETM_Q11_411980"/>
      <w:bookmarkEnd w:id="6202"/>
      <w:bookmarkEnd w:id="6203"/>
      <w:r>
        <w:rPr>
          <w:rtl/>
        </w:rPr>
        <w:t xml:space="preserve">לא </w:t>
      </w:r>
      <w:bookmarkStart w:id="6204" w:name="_ETM_Q11_412250"/>
      <w:bookmarkEnd w:id="6204"/>
      <w:r>
        <w:rPr>
          <w:rtl/>
        </w:rPr>
        <w:t>יודע</w:t>
      </w:r>
      <w:r>
        <w:rPr>
          <w:rFonts w:hint="cs"/>
          <w:rtl/>
        </w:rPr>
        <w:t>.</w:t>
      </w:r>
      <w:r>
        <w:rPr>
          <w:rtl/>
        </w:rPr>
        <w:t xml:space="preserve"> </w:t>
      </w:r>
      <w:bookmarkStart w:id="6205" w:name="_ETM_Q11_413069"/>
      <w:bookmarkEnd w:id="6205"/>
      <w:r>
        <w:rPr>
          <w:rtl/>
        </w:rPr>
        <w:t xml:space="preserve">כל </w:t>
      </w:r>
      <w:bookmarkStart w:id="6206" w:name="_ETM_Q11_413640"/>
      <w:bookmarkEnd w:id="6206"/>
      <w:r>
        <w:rPr>
          <w:rtl/>
        </w:rPr>
        <w:t xml:space="preserve">מי </w:t>
      </w:r>
      <w:bookmarkStart w:id="6207" w:name="_ETM_Q11_413879"/>
      <w:bookmarkEnd w:id="6207"/>
      <w:r>
        <w:rPr>
          <w:rtl/>
        </w:rPr>
        <w:t xml:space="preserve">שתומך </w:t>
      </w:r>
      <w:bookmarkStart w:id="6208" w:name="_ETM_Q11_416260"/>
      <w:bookmarkEnd w:id="6208"/>
      <w:r>
        <w:rPr>
          <w:rFonts w:hint="cs"/>
          <w:rtl/>
        </w:rPr>
        <w:t>טרור.</w:t>
      </w:r>
    </w:p>
    <w:p w:rsidR="0000315F" w:rsidRDefault="0000315F" w:rsidP="00875195">
      <w:pPr>
        <w:rPr>
          <w:rtl/>
        </w:rPr>
      </w:pPr>
    </w:p>
    <w:p w:rsidR="0000315F" w:rsidRDefault="0000315F" w:rsidP="00875195">
      <w:pPr>
        <w:pStyle w:val="af5"/>
        <w:keepNext/>
        <w:rPr>
          <w:rtl/>
        </w:rPr>
      </w:pPr>
      <w:bookmarkStart w:id="6209" w:name="ET_interruption_5761_85"/>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209"/>
      <w:r>
        <w:rPr>
          <w:rtl/>
        </w:rPr>
        <w:t xml:space="preserve">  </w:t>
      </w:r>
    </w:p>
    <w:p w:rsidR="0000315F" w:rsidRDefault="0000315F" w:rsidP="00D00074">
      <w:pPr>
        <w:rPr>
          <w:rtl/>
        </w:rPr>
      </w:pPr>
    </w:p>
    <w:p w:rsidR="0000315F" w:rsidRDefault="0000315F" w:rsidP="00875195">
      <w:pPr>
        <w:rPr>
          <w:rtl/>
        </w:rPr>
      </w:pPr>
      <w:r>
        <w:rPr>
          <w:rtl/>
        </w:rPr>
        <w:t>ל</w:t>
      </w:r>
      <w:r>
        <w:rPr>
          <w:rFonts w:hint="cs"/>
          <w:rtl/>
        </w:rPr>
        <w:t>מה, החוק היום לא מאפשר לך לפסול אותו?</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EB70F8">
        <w:rPr>
          <w:rStyle w:val="TagStyle"/>
          <w:rtl/>
        </w:rPr>
        <w:t xml:space="preserve"> </w:t>
      </w:r>
      <w:r>
        <w:rPr>
          <w:rtl/>
        </w:rPr>
        <w:t>השר המקשר בין הממשלה לכנסת דוד אמסלם:</w:t>
      </w:r>
      <w:r w:rsidRPr="00EB70F8">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r>
        <w:rPr>
          <w:rFonts w:hint="cs"/>
          <w:rtl/>
        </w:rPr>
        <w:t xml:space="preserve">לא </w:t>
      </w:r>
      <w:bookmarkStart w:id="6210" w:name="_ETM_Q11_415061"/>
      <w:bookmarkEnd w:id="6210"/>
      <w:r>
        <w:rPr>
          <w:rFonts w:hint="cs"/>
          <w:rtl/>
        </w:rPr>
        <w:t>יודע. לכן</w:t>
      </w:r>
      <w:r>
        <w:rPr>
          <w:rtl/>
        </w:rPr>
        <w:t xml:space="preserve"> </w:t>
      </w:r>
      <w:bookmarkStart w:id="6211" w:name="_ETM_Q11_418720"/>
      <w:bookmarkEnd w:id="6211"/>
      <w:r>
        <w:rPr>
          <w:rtl/>
        </w:rPr>
        <w:t xml:space="preserve">אני </w:t>
      </w:r>
      <w:bookmarkStart w:id="6212" w:name="_ETM_Q11_418930"/>
      <w:bookmarkEnd w:id="6212"/>
      <w:r>
        <w:rPr>
          <w:rtl/>
        </w:rPr>
        <w:t>אומר</w:t>
      </w:r>
      <w:r>
        <w:rPr>
          <w:rFonts w:hint="cs"/>
          <w:rtl/>
        </w:rPr>
        <w:t>,</w:t>
      </w:r>
      <w:r>
        <w:rPr>
          <w:rtl/>
        </w:rPr>
        <w:t xml:space="preserve"> </w:t>
      </w:r>
      <w:bookmarkStart w:id="6213" w:name="_ETM_Q11_419959"/>
      <w:bookmarkEnd w:id="6213"/>
      <w:r>
        <w:rPr>
          <w:rtl/>
        </w:rPr>
        <w:t xml:space="preserve">כל </w:t>
      </w:r>
      <w:bookmarkStart w:id="6214" w:name="_ETM_Q11_420319"/>
      <w:bookmarkEnd w:id="6214"/>
      <w:r>
        <w:rPr>
          <w:rtl/>
        </w:rPr>
        <w:t xml:space="preserve">מי </w:t>
      </w:r>
      <w:bookmarkStart w:id="6215" w:name="_ETM_Q11_420560"/>
      <w:bookmarkEnd w:id="6215"/>
      <w:r>
        <w:rPr>
          <w:rtl/>
        </w:rPr>
        <w:t>ש</w:t>
      </w:r>
      <w:r>
        <w:rPr>
          <w:rFonts w:hint="cs"/>
          <w:rtl/>
        </w:rPr>
        <w:t xml:space="preserve">תומך </w:t>
      </w:r>
      <w:r w:rsidR="00644066">
        <w:rPr>
          <w:rFonts w:hint="cs"/>
          <w:rtl/>
        </w:rPr>
        <w:t>– – –</w:t>
      </w:r>
    </w:p>
    <w:p w:rsidR="0000315F" w:rsidRDefault="0000315F" w:rsidP="00875195">
      <w:pPr>
        <w:rPr>
          <w:rtl/>
        </w:rPr>
      </w:pPr>
      <w:bookmarkStart w:id="6216" w:name="_ETM_Q11_420192"/>
      <w:bookmarkStart w:id="6217" w:name="_ETM_Q11_420254"/>
      <w:bookmarkEnd w:id="6216"/>
      <w:bookmarkEnd w:id="6217"/>
    </w:p>
    <w:p w:rsidR="0000315F" w:rsidRDefault="0000315F" w:rsidP="00875195">
      <w:pPr>
        <w:pStyle w:val="af5"/>
        <w:keepNext/>
        <w:rPr>
          <w:rtl/>
        </w:rPr>
      </w:pPr>
      <w:bookmarkStart w:id="6218" w:name="ET_interruption_5765_36"/>
      <w:r w:rsidRPr="00B0487E">
        <w:rPr>
          <w:rStyle w:val="TagStyle"/>
          <w:rtl/>
        </w:rPr>
        <w:t xml:space="preserve"> &lt;&lt; קריאה &gt;&gt;</w:t>
      </w:r>
      <w:r w:rsidRPr="006673B9">
        <w:rPr>
          <w:rStyle w:val="TagStyle"/>
          <w:rtl/>
        </w:rPr>
        <w:t xml:space="preserve"> </w:t>
      </w:r>
      <w:r>
        <w:rPr>
          <w:rtl/>
        </w:rPr>
        <w:t>מיכאל מרדכי ביטון (המחנה הממלכתי):</w:t>
      </w:r>
      <w:r w:rsidRPr="006673B9">
        <w:rPr>
          <w:rStyle w:val="TagStyle"/>
          <w:rtl/>
        </w:rPr>
        <w:t xml:space="preserve"> </w:t>
      </w:r>
      <w:r w:rsidRPr="00B0487E">
        <w:rPr>
          <w:rStyle w:val="TagStyle"/>
          <w:rtl/>
        </w:rPr>
        <w:t>&lt;&lt; קריאה &gt;&gt;</w:t>
      </w:r>
      <w:r>
        <w:rPr>
          <w:rtl/>
        </w:rPr>
        <w:t xml:space="preserve">  </w:t>
      </w:r>
      <w:bookmarkEnd w:id="6218"/>
    </w:p>
    <w:p w:rsidR="0000315F" w:rsidRDefault="0000315F" w:rsidP="00D00074">
      <w:pPr>
        <w:rPr>
          <w:rtl/>
        </w:rPr>
      </w:pPr>
    </w:p>
    <w:p w:rsidR="0000315F" w:rsidRDefault="0000315F" w:rsidP="00875195">
      <w:pPr>
        <w:rPr>
          <w:rtl/>
        </w:rPr>
      </w:pPr>
      <w:r>
        <w:rPr>
          <w:rFonts w:hint="cs"/>
          <w:rtl/>
        </w:rPr>
        <w:t xml:space="preserve">אמסלם, יש לנו </w:t>
      </w:r>
      <w:bookmarkStart w:id="6219" w:name="_ETM_Q11_422789"/>
      <w:bookmarkEnd w:id="6219"/>
      <w:r>
        <w:rPr>
          <w:rFonts w:hint="cs"/>
          <w:rtl/>
        </w:rPr>
        <w:t>מידע חדש.</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6673B9">
        <w:rPr>
          <w:rStyle w:val="TagStyle"/>
          <w:rtl/>
        </w:rPr>
        <w:t xml:space="preserve"> </w:t>
      </w:r>
      <w:r>
        <w:rPr>
          <w:rtl/>
        </w:rPr>
        <w:t>השר המקשר בין הממשלה לכנסת דוד אמסלם:</w:t>
      </w:r>
      <w:r w:rsidRPr="006673B9">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r>
        <w:rPr>
          <w:rFonts w:hint="cs"/>
          <w:rtl/>
        </w:rPr>
        <w:t xml:space="preserve">רק שנייה. </w:t>
      </w:r>
      <w:bookmarkStart w:id="6220" w:name="_ETM_Q11_421587"/>
      <w:bookmarkStart w:id="6221" w:name="_ETM_Q11_421250"/>
      <w:bookmarkStart w:id="6222" w:name="_ETM_Q11_422090"/>
      <w:bookmarkStart w:id="6223" w:name="_ETM_Q11_422390"/>
      <w:bookmarkStart w:id="6224" w:name="_ETM_Q11_423090"/>
      <w:bookmarkEnd w:id="6220"/>
      <w:bookmarkEnd w:id="6221"/>
      <w:bookmarkEnd w:id="6222"/>
      <w:bookmarkEnd w:id="6223"/>
      <w:bookmarkEnd w:id="6224"/>
      <w:r>
        <w:rPr>
          <w:rFonts w:hint="cs"/>
          <w:rtl/>
        </w:rPr>
        <w:t xml:space="preserve">את בטח </w:t>
      </w:r>
      <w:r>
        <w:rPr>
          <w:rtl/>
        </w:rPr>
        <w:t xml:space="preserve">מסכימה </w:t>
      </w:r>
      <w:bookmarkStart w:id="6225" w:name="_ETM_Q11_423480"/>
      <w:bookmarkEnd w:id="6225"/>
      <w:r>
        <w:rPr>
          <w:rtl/>
        </w:rPr>
        <w:t>איתי</w:t>
      </w:r>
      <w:bookmarkStart w:id="6226" w:name="_ETM_Q11_423720"/>
      <w:bookmarkEnd w:id="6226"/>
      <w:r>
        <w:rPr>
          <w:rFonts w:hint="cs"/>
          <w:rtl/>
        </w:rPr>
        <w:t>, אלא אם כן</w:t>
      </w:r>
      <w:r>
        <w:rPr>
          <w:rtl/>
        </w:rPr>
        <w:t xml:space="preserve"> </w:t>
      </w:r>
      <w:bookmarkStart w:id="6227" w:name="_ETM_Q11_424500"/>
      <w:bookmarkEnd w:id="6227"/>
      <w:r>
        <w:rPr>
          <w:rtl/>
        </w:rPr>
        <w:t xml:space="preserve">יש </w:t>
      </w:r>
      <w:bookmarkStart w:id="6228" w:name="_ETM_Q11_424739"/>
      <w:bookmarkEnd w:id="6228"/>
      <w:r>
        <w:rPr>
          <w:rtl/>
        </w:rPr>
        <w:t xml:space="preserve">מחלוקת </w:t>
      </w:r>
      <w:bookmarkStart w:id="6229" w:name="_ETM_Q11_426180"/>
      <w:bookmarkEnd w:id="6229"/>
      <w:r>
        <w:rPr>
          <w:rFonts w:hint="cs"/>
          <w:rtl/>
        </w:rPr>
        <w:t>על כך</w:t>
      </w:r>
      <w:r w:rsidR="00DB69FB">
        <w:rPr>
          <w:rFonts w:hint="cs"/>
          <w:rtl/>
        </w:rPr>
        <w:t>,</w:t>
      </w:r>
      <w:r>
        <w:rPr>
          <w:rFonts w:hint="cs"/>
          <w:rtl/>
        </w:rPr>
        <w:t xml:space="preserve"> </w:t>
      </w:r>
      <w:r>
        <w:rPr>
          <w:rtl/>
        </w:rPr>
        <w:t>ש</w:t>
      </w:r>
      <w:bookmarkStart w:id="6230" w:name="_ETM_Q11_426360"/>
      <w:bookmarkEnd w:id="6230"/>
      <w:r>
        <w:rPr>
          <w:rtl/>
        </w:rPr>
        <w:t xml:space="preserve">תומך </w:t>
      </w:r>
      <w:bookmarkStart w:id="6231" w:name="_ETM_Q11_426840"/>
      <w:bookmarkEnd w:id="6231"/>
      <w:r>
        <w:rPr>
          <w:rFonts w:hint="cs"/>
          <w:rtl/>
        </w:rPr>
        <w:t xml:space="preserve">טרור </w:t>
      </w:r>
      <w:r w:rsidR="00644066">
        <w:rPr>
          <w:rFonts w:hint="cs"/>
          <w:rtl/>
        </w:rPr>
        <w:t>– – –</w:t>
      </w:r>
    </w:p>
    <w:p w:rsidR="0000315F" w:rsidRDefault="0000315F" w:rsidP="00875195">
      <w:pPr>
        <w:rPr>
          <w:rtl/>
        </w:rPr>
      </w:pPr>
    </w:p>
    <w:p w:rsidR="0000315F" w:rsidRDefault="0000315F" w:rsidP="00875195">
      <w:pPr>
        <w:pStyle w:val="af5"/>
        <w:keepNext/>
        <w:rPr>
          <w:rtl/>
        </w:rPr>
      </w:pPr>
      <w:bookmarkStart w:id="6232" w:name="ET_interruption_5761_86"/>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232"/>
      <w:r>
        <w:rPr>
          <w:rtl/>
        </w:rPr>
        <w:t xml:space="preserve">  </w:t>
      </w:r>
    </w:p>
    <w:p w:rsidR="0000315F" w:rsidRDefault="0000315F" w:rsidP="00D00074">
      <w:pPr>
        <w:rPr>
          <w:rtl/>
        </w:rPr>
      </w:pPr>
    </w:p>
    <w:p w:rsidR="0000315F" w:rsidRDefault="0000315F" w:rsidP="00AF7BC7">
      <w:pPr>
        <w:rPr>
          <w:rtl/>
        </w:rPr>
      </w:pPr>
      <w:r>
        <w:rPr>
          <w:rFonts w:hint="cs"/>
          <w:rtl/>
        </w:rPr>
        <w:t>לא</w:t>
      </w:r>
      <w:r w:rsidR="00DB69FB">
        <w:rPr>
          <w:rFonts w:hint="cs"/>
          <w:rtl/>
        </w:rPr>
        <w:t>,</w:t>
      </w:r>
      <w:r>
        <w:rPr>
          <w:rFonts w:hint="cs"/>
          <w:rtl/>
        </w:rPr>
        <w:t xml:space="preserve"> לא</w:t>
      </w:r>
      <w:r w:rsidR="00DB69FB">
        <w:rPr>
          <w:rFonts w:hint="cs"/>
          <w:rtl/>
        </w:rPr>
        <w:t>,</w:t>
      </w:r>
      <w:r>
        <w:rPr>
          <w:rFonts w:hint="cs"/>
          <w:rtl/>
        </w:rPr>
        <w:t xml:space="preserve"> לא, </w:t>
      </w:r>
      <w:bookmarkStart w:id="6233" w:name="_ETM_Q11_423029"/>
      <w:bookmarkEnd w:id="6233"/>
      <w:r>
        <w:rPr>
          <w:rFonts w:hint="cs"/>
          <w:rtl/>
        </w:rPr>
        <w:t>יש חוק, זה קיים בחוק היום.</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6673B9">
        <w:rPr>
          <w:rStyle w:val="TagStyle"/>
          <w:rtl/>
        </w:rPr>
        <w:t xml:space="preserve"> </w:t>
      </w:r>
      <w:r>
        <w:rPr>
          <w:rtl/>
        </w:rPr>
        <w:t>השר המקשר בין הממשלה לכנסת דוד אמסלם:</w:t>
      </w:r>
      <w:r w:rsidRPr="006673B9">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234" w:name="_ETM_Q11_427950"/>
      <w:bookmarkEnd w:id="6234"/>
      <w:r>
        <w:rPr>
          <w:rFonts w:hint="cs"/>
          <w:rtl/>
        </w:rPr>
        <w:t xml:space="preserve">רק </w:t>
      </w:r>
      <w:r>
        <w:rPr>
          <w:rtl/>
        </w:rPr>
        <w:t>שנייה</w:t>
      </w:r>
      <w:r>
        <w:rPr>
          <w:rFonts w:hint="cs"/>
          <w:rtl/>
        </w:rPr>
        <w:t>, דקה.</w:t>
      </w:r>
      <w:r>
        <w:rPr>
          <w:rtl/>
        </w:rPr>
        <w:t xml:space="preserve"> </w:t>
      </w:r>
      <w:bookmarkStart w:id="6235" w:name="_ETM_Q11_430439"/>
      <w:bookmarkEnd w:id="6235"/>
      <w:r>
        <w:rPr>
          <w:rtl/>
        </w:rPr>
        <w:t xml:space="preserve">יכול </w:t>
      </w:r>
      <w:bookmarkStart w:id="6236" w:name="_ETM_Q11_430890"/>
      <w:bookmarkEnd w:id="6236"/>
      <w:r>
        <w:rPr>
          <w:rtl/>
        </w:rPr>
        <w:t>להיות</w:t>
      </w:r>
      <w:r>
        <w:rPr>
          <w:rFonts w:hint="cs"/>
          <w:rtl/>
        </w:rPr>
        <w:t>, תראי,</w:t>
      </w:r>
      <w:r>
        <w:rPr>
          <w:rtl/>
        </w:rPr>
        <w:t xml:space="preserve"> </w:t>
      </w:r>
      <w:bookmarkStart w:id="6237" w:name="_ETM_Q11_432239"/>
      <w:bookmarkEnd w:id="6237"/>
      <w:r>
        <w:rPr>
          <w:rtl/>
        </w:rPr>
        <w:t xml:space="preserve">יכול </w:t>
      </w:r>
      <w:bookmarkStart w:id="6238" w:name="_ETM_Q11_432719"/>
      <w:bookmarkEnd w:id="6238"/>
      <w:r>
        <w:rPr>
          <w:rtl/>
        </w:rPr>
        <w:t xml:space="preserve">להיות </w:t>
      </w:r>
      <w:bookmarkStart w:id="6239" w:name="_ETM_Q11_433019"/>
      <w:bookmarkEnd w:id="6239"/>
      <w:r>
        <w:rPr>
          <w:rtl/>
        </w:rPr>
        <w:t xml:space="preserve">שעשינו </w:t>
      </w:r>
      <w:bookmarkStart w:id="6240" w:name="_ETM_Q11_434219"/>
      <w:bookmarkEnd w:id="6240"/>
      <w:r>
        <w:rPr>
          <w:rFonts w:hint="cs"/>
          <w:rtl/>
        </w:rPr>
        <w:t xml:space="preserve">חוק </w:t>
      </w:r>
      <w:bookmarkStart w:id="6241" w:name="_ETM_Q11_436567"/>
      <w:bookmarkEnd w:id="6241"/>
      <w:r>
        <w:rPr>
          <w:rFonts w:hint="cs"/>
          <w:rtl/>
        </w:rPr>
        <w:t>מיותר, אבל</w:t>
      </w:r>
      <w:r>
        <w:rPr>
          <w:rtl/>
        </w:rPr>
        <w:t xml:space="preserve"> </w:t>
      </w:r>
      <w:bookmarkStart w:id="6242" w:name="_ETM_Q11_436630"/>
      <w:bookmarkEnd w:id="6242"/>
      <w:r>
        <w:rPr>
          <w:rtl/>
        </w:rPr>
        <w:t xml:space="preserve">בוודאי </w:t>
      </w:r>
      <w:bookmarkStart w:id="6243" w:name="_ETM_Q11_437110"/>
      <w:bookmarkEnd w:id="6243"/>
      <w:r>
        <w:rPr>
          <w:rtl/>
        </w:rPr>
        <w:t xml:space="preserve">ובוודאי </w:t>
      </w:r>
      <w:bookmarkStart w:id="6244" w:name="_ETM_Q11_437560"/>
      <w:bookmarkEnd w:id="6244"/>
      <w:r>
        <w:rPr>
          <w:rFonts w:hint="cs"/>
          <w:rtl/>
        </w:rPr>
        <w:t xml:space="preserve">שזה </w:t>
      </w:r>
      <w:r>
        <w:rPr>
          <w:rtl/>
        </w:rPr>
        <w:t xml:space="preserve">לא </w:t>
      </w:r>
      <w:bookmarkStart w:id="6245" w:name="_ETM_Q11_437650"/>
      <w:bookmarkEnd w:id="6245"/>
      <w:r>
        <w:rPr>
          <w:rtl/>
        </w:rPr>
        <w:t xml:space="preserve">צריך </w:t>
      </w:r>
      <w:bookmarkStart w:id="6246" w:name="_ETM_Q11_437890"/>
      <w:bookmarkEnd w:id="6246"/>
      <w:r>
        <w:rPr>
          <w:rtl/>
        </w:rPr>
        <w:t xml:space="preserve">להרגיז </w:t>
      </w:r>
      <w:bookmarkStart w:id="6247" w:name="_ETM_Q11_438250"/>
      <w:bookmarkEnd w:id="6247"/>
      <w:r>
        <w:rPr>
          <w:rtl/>
        </w:rPr>
        <w:t>אותך</w:t>
      </w:r>
      <w:r>
        <w:rPr>
          <w:rFonts w:hint="cs"/>
          <w:rtl/>
        </w:rPr>
        <w:t>.</w:t>
      </w:r>
      <w:r>
        <w:rPr>
          <w:rtl/>
        </w:rPr>
        <w:t xml:space="preserve"> </w:t>
      </w:r>
      <w:bookmarkStart w:id="6248" w:name="_ETM_Q11_439009"/>
      <w:bookmarkEnd w:id="6248"/>
      <w:r>
        <w:rPr>
          <w:rtl/>
        </w:rPr>
        <w:t xml:space="preserve">כל </w:t>
      </w:r>
      <w:bookmarkStart w:id="6249" w:name="_ETM_Q11_439339"/>
      <w:bookmarkEnd w:id="6249"/>
      <w:r>
        <w:rPr>
          <w:rtl/>
        </w:rPr>
        <w:t>ת</w:t>
      </w:r>
      <w:r>
        <w:rPr>
          <w:rFonts w:hint="cs"/>
          <w:rtl/>
        </w:rPr>
        <w:t>ומך טרור</w:t>
      </w:r>
      <w:r>
        <w:rPr>
          <w:rtl/>
        </w:rPr>
        <w:t xml:space="preserve"> </w:t>
      </w:r>
      <w:bookmarkStart w:id="6250" w:name="_ETM_Q11_440569"/>
      <w:bookmarkEnd w:id="6250"/>
      <w:r>
        <w:rPr>
          <w:rtl/>
        </w:rPr>
        <w:t xml:space="preserve">במדינת </w:t>
      </w:r>
      <w:bookmarkStart w:id="6251" w:name="_ETM_Q11_441080"/>
      <w:bookmarkEnd w:id="6251"/>
      <w:r>
        <w:rPr>
          <w:rtl/>
        </w:rPr>
        <w:t xml:space="preserve">ישראל </w:t>
      </w:r>
      <w:bookmarkStart w:id="6252" w:name="_ETM_Q11_441440"/>
      <w:bookmarkEnd w:id="6252"/>
      <w:r>
        <w:rPr>
          <w:rtl/>
        </w:rPr>
        <w:t xml:space="preserve">בוודאי </w:t>
      </w:r>
      <w:bookmarkStart w:id="6253" w:name="_ETM_Q11_441830"/>
      <w:bookmarkEnd w:id="6253"/>
      <w:r>
        <w:rPr>
          <w:rtl/>
        </w:rPr>
        <w:t xml:space="preserve">לא </w:t>
      </w:r>
      <w:bookmarkStart w:id="6254" w:name="_ETM_Q11_441919"/>
      <w:bookmarkEnd w:id="6254"/>
      <w:r>
        <w:rPr>
          <w:rtl/>
        </w:rPr>
        <w:t xml:space="preserve">צריך </w:t>
      </w:r>
      <w:bookmarkStart w:id="6255" w:name="_ETM_Q11_442099"/>
      <w:bookmarkEnd w:id="6255"/>
      <w:r>
        <w:rPr>
          <w:rtl/>
        </w:rPr>
        <w:t xml:space="preserve">לשבת </w:t>
      </w:r>
      <w:bookmarkStart w:id="6256" w:name="_ETM_Q11_442370"/>
      <w:bookmarkEnd w:id="6256"/>
      <w:r>
        <w:rPr>
          <w:rtl/>
        </w:rPr>
        <w:t>בכנסת</w:t>
      </w:r>
      <w:r>
        <w:rPr>
          <w:rFonts w:hint="cs"/>
          <w:rtl/>
        </w:rPr>
        <w:t>.</w:t>
      </w:r>
      <w:r>
        <w:rPr>
          <w:rtl/>
        </w:rPr>
        <w:t xml:space="preserve"> </w:t>
      </w:r>
      <w:bookmarkStart w:id="6257" w:name="_ETM_Q11_442879"/>
      <w:bookmarkEnd w:id="6257"/>
      <w:r>
        <w:rPr>
          <w:rtl/>
        </w:rPr>
        <w:t xml:space="preserve">על </w:t>
      </w:r>
      <w:bookmarkStart w:id="6258" w:name="_ETM_Q11_443000"/>
      <w:bookmarkEnd w:id="6258"/>
      <w:r>
        <w:rPr>
          <w:rtl/>
        </w:rPr>
        <w:t xml:space="preserve">זה </w:t>
      </w:r>
      <w:bookmarkStart w:id="6259" w:name="_ETM_Q11_443180"/>
      <w:bookmarkEnd w:id="6259"/>
      <w:r>
        <w:rPr>
          <w:rtl/>
        </w:rPr>
        <w:t xml:space="preserve">אין </w:t>
      </w:r>
      <w:bookmarkStart w:id="6260" w:name="_ETM_Q11_443270"/>
      <w:bookmarkEnd w:id="6260"/>
      <w:r>
        <w:rPr>
          <w:rtl/>
        </w:rPr>
        <w:t>מחלוקת</w:t>
      </w:r>
      <w:r>
        <w:rPr>
          <w:rFonts w:hint="cs"/>
          <w:rtl/>
        </w:rPr>
        <w:t>, לא?</w:t>
      </w:r>
      <w:r>
        <w:rPr>
          <w:rtl/>
        </w:rPr>
        <w:t xml:space="preserve"> </w:t>
      </w:r>
      <w:bookmarkStart w:id="6261" w:name="_ETM_Q11_444110"/>
      <w:bookmarkEnd w:id="6261"/>
      <w:r>
        <w:rPr>
          <w:rtl/>
        </w:rPr>
        <w:t>יהודי</w:t>
      </w:r>
      <w:r>
        <w:rPr>
          <w:rFonts w:hint="cs"/>
          <w:rtl/>
        </w:rPr>
        <w:t>,</w:t>
      </w:r>
      <w:r>
        <w:rPr>
          <w:rtl/>
        </w:rPr>
        <w:t xml:space="preserve"> </w:t>
      </w:r>
      <w:bookmarkStart w:id="6262" w:name="_ETM_Q11_444740"/>
      <w:bookmarkEnd w:id="6262"/>
      <w:r>
        <w:rPr>
          <w:rtl/>
        </w:rPr>
        <w:t>ערבי</w:t>
      </w:r>
      <w:r>
        <w:rPr>
          <w:rFonts w:hint="cs"/>
          <w:rtl/>
        </w:rPr>
        <w:t>,</w:t>
      </w:r>
      <w:r>
        <w:rPr>
          <w:rtl/>
        </w:rPr>
        <w:t xml:space="preserve"> </w:t>
      </w:r>
      <w:bookmarkStart w:id="6263" w:name="_ETM_Q11_445190"/>
      <w:bookmarkEnd w:id="6263"/>
      <w:r>
        <w:rPr>
          <w:rtl/>
        </w:rPr>
        <w:t>צ'רקסי</w:t>
      </w:r>
      <w:r>
        <w:rPr>
          <w:rFonts w:hint="cs"/>
          <w:rtl/>
        </w:rPr>
        <w:t xml:space="preserve">, דרוזי </w:t>
      </w:r>
      <w:r w:rsidR="00644066">
        <w:rPr>
          <w:rFonts w:hint="cs"/>
          <w:rtl/>
        </w:rPr>
        <w:t>– – –</w:t>
      </w:r>
    </w:p>
    <w:p w:rsidR="0000315F" w:rsidRDefault="0000315F" w:rsidP="00875195">
      <w:pPr>
        <w:rPr>
          <w:rtl/>
        </w:rPr>
      </w:pPr>
    </w:p>
    <w:p w:rsidR="0000315F" w:rsidRDefault="0000315F" w:rsidP="00875195">
      <w:pPr>
        <w:pStyle w:val="af5"/>
        <w:keepNext/>
        <w:rPr>
          <w:rtl/>
        </w:rPr>
      </w:pPr>
      <w:bookmarkStart w:id="6264" w:name="ET_interruption_6507_71"/>
      <w:r w:rsidRPr="00B0487E">
        <w:rPr>
          <w:rStyle w:val="TagStyle"/>
          <w:rtl/>
        </w:rPr>
        <w:t xml:space="preserve"> &lt;&lt; קריאה &gt;&gt;</w:t>
      </w:r>
      <w:r w:rsidRPr="009F2483">
        <w:rPr>
          <w:rStyle w:val="TagStyle"/>
          <w:rtl/>
        </w:rPr>
        <w:t xml:space="preserve"> </w:t>
      </w:r>
      <w:r>
        <w:rPr>
          <w:rtl/>
        </w:rPr>
        <w:t>שלי טל מירון (יש עתיד):</w:t>
      </w:r>
      <w:r w:rsidRPr="009F2483">
        <w:rPr>
          <w:rStyle w:val="TagStyle"/>
          <w:rtl/>
        </w:rPr>
        <w:t xml:space="preserve"> </w:t>
      </w:r>
      <w:r w:rsidRPr="00B0487E">
        <w:rPr>
          <w:rStyle w:val="TagStyle"/>
          <w:rtl/>
        </w:rPr>
        <w:t>&lt;&lt; קריאה &gt;&gt;</w:t>
      </w:r>
      <w:r>
        <w:rPr>
          <w:rtl/>
        </w:rPr>
        <w:t xml:space="preserve">  </w:t>
      </w:r>
      <w:bookmarkEnd w:id="6264"/>
    </w:p>
    <w:p w:rsidR="0000315F" w:rsidRDefault="0000315F" w:rsidP="00D00074">
      <w:pPr>
        <w:rPr>
          <w:rtl/>
        </w:rPr>
      </w:pPr>
    </w:p>
    <w:p w:rsidR="0000315F" w:rsidRDefault="0000315F" w:rsidP="00875195">
      <w:pPr>
        <w:rPr>
          <w:rtl/>
        </w:rPr>
      </w:pPr>
      <w:bookmarkStart w:id="6265" w:name="_ETM_Q11_443598"/>
      <w:bookmarkEnd w:id="6265"/>
      <w:r>
        <w:rPr>
          <w:rFonts w:hint="cs"/>
          <w:rtl/>
        </w:rPr>
        <w:t xml:space="preserve">יש פה עבריינים שיושבים פה </w:t>
      </w:r>
      <w:r w:rsidR="00644066">
        <w:rPr>
          <w:rFonts w:hint="cs"/>
          <w:rtl/>
        </w:rPr>
        <w:t>– – –</w:t>
      </w:r>
      <w:bookmarkStart w:id="6266" w:name="_ETM_Q11_448005"/>
      <w:bookmarkEnd w:id="6266"/>
    </w:p>
    <w:p w:rsidR="0000315F" w:rsidRPr="009F2483" w:rsidRDefault="0000315F" w:rsidP="00875195">
      <w:pPr>
        <w:rPr>
          <w:rtl/>
        </w:rPr>
      </w:pPr>
      <w:bookmarkStart w:id="6267" w:name="_ETM_Q11_448080"/>
      <w:bookmarkEnd w:id="6267"/>
    </w:p>
    <w:p w:rsidR="0000315F" w:rsidRDefault="0000315F" w:rsidP="00875195">
      <w:pPr>
        <w:pStyle w:val="af5"/>
        <w:keepNext/>
        <w:rPr>
          <w:rtl/>
        </w:rPr>
      </w:pPr>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r>
        <w:rPr>
          <w:rtl/>
        </w:rPr>
        <w:t xml:space="preserve">  </w:t>
      </w:r>
    </w:p>
    <w:p w:rsidR="0000315F" w:rsidRDefault="0000315F" w:rsidP="00D00074">
      <w:pPr>
        <w:rPr>
          <w:rtl/>
        </w:rPr>
      </w:pPr>
    </w:p>
    <w:p w:rsidR="0000315F" w:rsidRDefault="0000315F" w:rsidP="00875195">
      <w:pPr>
        <w:rPr>
          <w:rtl/>
        </w:rPr>
      </w:pPr>
      <w:r>
        <w:rPr>
          <w:rFonts w:hint="cs"/>
          <w:rtl/>
        </w:rPr>
        <w:t>יום ולילה אומרים עליי שאני תומכת טרור.</w:t>
      </w:r>
    </w:p>
    <w:p w:rsidR="0000315F" w:rsidRDefault="0000315F" w:rsidP="00875195">
      <w:pPr>
        <w:rPr>
          <w:rtl/>
        </w:rPr>
      </w:pPr>
      <w:bookmarkStart w:id="6268" w:name="_ETM_Q11_448413"/>
      <w:bookmarkStart w:id="6269" w:name="_ETM_Q11_448499"/>
      <w:bookmarkEnd w:id="6268"/>
      <w:bookmarkEnd w:id="6269"/>
    </w:p>
    <w:p w:rsidR="0000315F" w:rsidRDefault="0000315F" w:rsidP="00875195">
      <w:pPr>
        <w:pStyle w:val="-"/>
        <w:keepNext/>
        <w:rPr>
          <w:rtl/>
        </w:rPr>
      </w:pPr>
      <w:bookmarkStart w:id="6270" w:name="ET_speakercontinue_5971_39"/>
      <w:r w:rsidRPr="00B0487E">
        <w:rPr>
          <w:rStyle w:val="TagStyle"/>
          <w:rtl/>
        </w:rPr>
        <w:t xml:space="preserve"> &lt;&lt; דובר_המשך &gt;&gt;</w:t>
      </w:r>
      <w:r w:rsidRPr="001A5354">
        <w:rPr>
          <w:rStyle w:val="TagStyle"/>
          <w:rtl/>
        </w:rPr>
        <w:t xml:space="preserve"> </w:t>
      </w:r>
      <w:r>
        <w:rPr>
          <w:rtl/>
        </w:rPr>
        <w:t>השר המקשר בין הממשלה לכנסת דוד אמסלם:</w:t>
      </w:r>
      <w:r w:rsidRPr="001A5354">
        <w:rPr>
          <w:rStyle w:val="TagStyle"/>
          <w:rtl/>
        </w:rPr>
        <w:t xml:space="preserve"> </w:t>
      </w:r>
      <w:r w:rsidRPr="00B0487E">
        <w:rPr>
          <w:rStyle w:val="TagStyle"/>
          <w:rtl/>
        </w:rPr>
        <w:t>&lt;&lt; דובר_המשך &gt;&gt;</w:t>
      </w:r>
      <w:r>
        <w:rPr>
          <w:rtl/>
        </w:rPr>
        <w:t xml:space="preserve">  </w:t>
      </w:r>
      <w:bookmarkEnd w:id="6270"/>
    </w:p>
    <w:p w:rsidR="0000315F" w:rsidRDefault="0000315F" w:rsidP="00D00074">
      <w:pPr>
        <w:rPr>
          <w:rtl/>
        </w:rPr>
      </w:pPr>
    </w:p>
    <w:p w:rsidR="0000315F" w:rsidRDefault="0000315F" w:rsidP="00875195">
      <w:pPr>
        <w:rPr>
          <w:rtl/>
        </w:rPr>
      </w:pPr>
      <w:bookmarkStart w:id="6271" w:name="_ETM_Q11_449100"/>
      <w:bookmarkEnd w:id="6271"/>
      <w:r>
        <w:rPr>
          <w:rFonts w:hint="cs"/>
          <w:rtl/>
        </w:rPr>
        <w:t>אני לא אמרתי את זה מעולם.</w:t>
      </w:r>
    </w:p>
    <w:p w:rsidR="0000315F" w:rsidRDefault="0000315F" w:rsidP="00875195">
      <w:pPr>
        <w:rPr>
          <w:rtl/>
        </w:rPr>
      </w:pPr>
    </w:p>
    <w:p w:rsidR="0000315F" w:rsidRDefault="0000315F" w:rsidP="00875195">
      <w:pPr>
        <w:pStyle w:val="af5"/>
        <w:keepNext/>
        <w:rPr>
          <w:rtl/>
        </w:rPr>
      </w:pPr>
      <w:bookmarkStart w:id="6272" w:name="ET_interruption_5761_88"/>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272"/>
      <w:r>
        <w:rPr>
          <w:rtl/>
        </w:rPr>
        <w:t xml:space="preserve">  </w:t>
      </w:r>
    </w:p>
    <w:p w:rsidR="0000315F" w:rsidRDefault="0000315F" w:rsidP="00D00074">
      <w:pPr>
        <w:rPr>
          <w:rtl/>
        </w:rPr>
      </w:pPr>
    </w:p>
    <w:p w:rsidR="0000315F" w:rsidRDefault="0000315F" w:rsidP="00875195">
      <w:pPr>
        <w:rPr>
          <w:rtl/>
        </w:rPr>
      </w:pPr>
      <w:r>
        <w:rPr>
          <w:rFonts w:hint="cs"/>
          <w:rtl/>
        </w:rPr>
        <w:t xml:space="preserve">אתה לא </w:t>
      </w:r>
      <w:r>
        <w:rPr>
          <w:rtl/>
        </w:rPr>
        <w:t>–</w:t>
      </w:r>
      <w:r>
        <w:rPr>
          <w:rFonts w:hint="cs"/>
          <w:rtl/>
        </w:rPr>
        <w:t xml:space="preserve"> חברים שלך.</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1A5354">
        <w:rPr>
          <w:rStyle w:val="TagStyle"/>
          <w:rtl/>
        </w:rPr>
        <w:t xml:space="preserve"> </w:t>
      </w:r>
      <w:r>
        <w:rPr>
          <w:rtl/>
        </w:rPr>
        <w:t>השר המקשר בין הממשלה לכנסת דוד אמסלם:</w:t>
      </w:r>
      <w:r w:rsidRPr="001A5354">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r>
        <w:rPr>
          <w:rFonts w:hint="cs"/>
          <w:rtl/>
        </w:rPr>
        <w:t>אז תליני עליו. אני מדבר. אני מדבר.</w:t>
      </w:r>
    </w:p>
    <w:p w:rsidR="0000315F" w:rsidRDefault="0000315F" w:rsidP="00875195">
      <w:pPr>
        <w:rPr>
          <w:rtl/>
        </w:rPr>
      </w:pPr>
    </w:p>
    <w:p w:rsidR="0000315F" w:rsidRDefault="0000315F" w:rsidP="00875195">
      <w:pPr>
        <w:pStyle w:val="af5"/>
        <w:keepNext/>
        <w:rPr>
          <w:rtl/>
        </w:rPr>
      </w:pPr>
      <w:bookmarkStart w:id="6273" w:name="ET_interruption_5761_89"/>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273"/>
      <w:r>
        <w:rPr>
          <w:rtl/>
        </w:rPr>
        <w:t xml:space="preserve">  </w:t>
      </w:r>
    </w:p>
    <w:p w:rsidR="0000315F" w:rsidRDefault="0000315F" w:rsidP="00D00074">
      <w:pPr>
        <w:rPr>
          <w:rtl/>
        </w:rPr>
      </w:pPr>
    </w:p>
    <w:p w:rsidR="0000315F" w:rsidRDefault="0000315F" w:rsidP="00875195">
      <w:pPr>
        <w:rPr>
          <w:rtl/>
        </w:rPr>
      </w:pPr>
      <w:r>
        <w:rPr>
          <w:rFonts w:hint="cs"/>
          <w:rtl/>
        </w:rPr>
        <w:t xml:space="preserve">חברים שלך, אלה שמביאים את החוק </w:t>
      </w:r>
      <w:r w:rsidR="00644066">
        <w:rPr>
          <w:rFonts w:hint="cs"/>
          <w:rtl/>
        </w:rPr>
        <w:t>– – –</w:t>
      </w:r>
      <w:bookmarkStart w:id="6274" w:name="_ETM_Q11_459048"/>
      <w:bookmarkEnd w:id="6274"/>
    </w:p>
    <w:p w:rsidR="0000315F" w:rsidRDefault="0000315F" w:rsidP="00875195">
      <w:pPr>
        <w:rPr>
          <w:rtl/>
        </w:rPr>
      </w:pPr>
      <w:bookmarkStart w:id="6275" w:name="_ETM_Q11_459135"/>
      <w:bookmarkEnd w:id="6275"/>
    </w:p>
    <w:p w:rsidR="0000315F" w:rsidRDefault="0000315F" w:rsidP="00875195">
      <w:pPr>
        <w:pStyle w:val="-"/>
        <w:keepNext/>
        <w:rPr>
          <w:rtl/>
        </w:rPr>
      </w:pPr>
      <w:r w:rsidRPr="00B0487E">
        <w:rPr>
          <w:rStyle w:val="TagStyle"/>
          <w:rtl/>
        </w:rPr>
        <w:t xml:space="preserve"> &lt;&lt; דובר_המשך &gt;&gt;</w:t>
      </w:r>
      <w:r w:rsidRPr="001A5354">
        <w:rPr>
          <w:rStyle w:val="TagStyle"/>
          <w:rtl/>
        </w:rPr>
        <w:t xml:space="preserve"> </w:t>
      </w:r>
      <w:r>
        <w:rPr>
          <w:rtl/>
        </w:rPr>
        <w:t>השר המקשר בין הממשלה לכנסת דוד אמסלם:</w:t>
      </w:r>
      <w:r w:rsidRPr="001A5354">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276" w:name="_ETM_Q11_459786"/>
      <w:bookmarkStart w:id="6277" w:name="_ETM_Q11_448400"/>
      <w:bookmarkStart w:id="6278" w:name="_ETM_Q11_449220"/>
      <w:bookmarkStart w:id="6279" w:name="_ETM_Q11_453140"/>
      <w:bookmarkStart w:id="6280" w:name="_ETM_Q11_453320"/>
      <w:bookmarkStart w:id="6281" w:name="_ETM_Q11_454190"/>
      <w:bookmarkStart w:id="6282" w:name="_ETM_Q11_454520"/>
      <w:bookmarkStart w:id="6283" w:name="_ETM_Q11_456710"/>
      <w:bookmarkEnd w:id="6276"/>
      <w:bookmarkEnd w:id="6277"/>
      <w:bookmarkEnd w:id="6278"/>
      <w:bookmarkEnd w:id="6279"/>
      <w:bookmarkEnd w:id="6280"/>
      <w:bookmarkEnd w:id="6281"/>
      <w:bookmarkEnd w:id="6282"/>
      <w:bookmarkEnd w:id="6283"/>
      <w:r>
        <w:rPr>
          <w:rFonts w:hint="cs"/>
          <w:rtl/>
        </w:rPr>
        <w:t xml:space="preserve">אני מעולם לא </w:t>
      </w:r>
      <w:r>
        <w:rPr>
          <w:rtl/>
        </w:rPr>
        <w:t xml:space="preserve">אמרתי </w:t>
      </w:r>
      <w:bookmarkStart w:id="6284" w:name="_ETM_Q11_457040"/>
      <w:bookmarkEnd w:id="6284"/>
      <w:r>
        <w:rPr>
          <w:rtl/>
        </w:rPr>
        <w:t xml:space="preserve">לך </w:t>
      </w:r>
      <w:bookmarkStart w:id="6285" w:name="_ETM_Q11_457160"/>
      <w:bookmarkEnd w:id="6285"/>
      <w:r>
        <w:rPr>
          <w:rtl/>
        </w:rPr>
        <w:t xml:space="preserve">שאת </w:t>
      </w:r>
      <w:bookmarkStart w:id="6286" w:name="_ETM_Q11_457430"/>
      <w:bookmarkEnd w:id="6286"/>
      <w:r>
        <w:rPr>
          <w:rtl/>
        </w:rPr>
        <w:t xml:space="preserve">תומכת </w:t>
      </w:r>
      <w:bookmarkStart w:id="6287" w:name="_ETM_Q11_457880"/>
      <w:bookmarkEnd w:id="6287"/>
      <w:r>
        <w:rPr>
          <w:rtl/>
        </w:rPr>
        <w:t>טרור</w:t>
      </w:r>
      <w:r>
        <w:rPr>
          <w:rFonts w:hint="cs"/>
          <w:rtl/>
        </w:rPr>
        <w:t>.</w:t>
      </w:r>
      <w:r>
        <w:rPr>
          <w:rtl/>
        </w:rPr>
        <w:t xml:space="preserve"> </w:t>
      </w:r>
      <w:bookmarkStart w:id="6288" w:name="_ETM_Q11_458990"/>
      <w:bookmarkEnd w:id="6288"/>
      <w:r>
        <w:rPr>
          <w:rtl/>
        </w:rPr>
        <w:t xml:space="preserve">אני </w:t>
      </w:r>
      <w:bookmarkStart w:id="6289" w:name="_ETM_Q11_459229"/>
      <w:bookmarkEnd w:id="6289"/>
      <w:r>
        <w:rPr>
          <w:rtl/>
        </w:rPr>
        <w:t xml:space="preserve">לא </w:t>
      </w:r>
      <w:bookmarkStart w:id="6290" w:name="_ETM_Q11_459350"/>
      <w:bookmarkEnd w:id="6290"/>
      <w:r>
        <w:rPr>
          <w:rtl/>
        </w:rPr>
        <w:t xml:space="preserve">אמרתי </w:t>
      </w:r>
      <w:bookmarkStart w:id="6291" w:name="_ETM_Q11_459740"/>
      <w:bookmarkEnd w:id="6291"/>
      <w:r>
        <w:rPr>
          <w:rtl/>
        </w:rPr>
        <w:t>לך</w:t>
      </w:r>
      <w:r>
        <w:rPr>
          <w:rFonts w:hint="cs"/>
          <w:rtl/>
        </w:rPr>
        <w:t>,</w:t>
      </w:r>
      <w:r>
        <w:rPr>
          <w:rtl/>
        </w:rPr>
        <w:t xml:space="preserve"> </w:t>
      </w:r>
      <w:bookmarkStart w:id="6292" w:name="_ETM_Q11_460009"/>
      <w:bookmarkEnd w:id="6292"/>
      <w:r>
        <w:rPr>
          <w:rtl/>
        </w:rPr>
        <w:t xml:space="preserve">ואני </w:t>
      </w:r>
      <w:bookmarkStart w:id="6293" w:name="_ETM_Q11_460310"/>
      <w:bookmarkEnd w:id="6293"/>
      <w:r>
        <w:rPr>
          <w:rtl/>
        </w:rPr>
        <w:t xml:space="preserve">לא </w:t>
      </w:r>
      <w:bookmarkStart w:id="6294" w:name="_ETM_Q11_460400"/>
      <w:bookmarkEnd w:id="6294"/>
      <w:r>
        <w:rPr>
          <w:rtl/>
        </w:rPr>
        <w:t xml:space="preserve">חושב </w:t>
      </w:r>
      <w:bookmarkStart w:id="6295" w:name="_ETM_Q11_460669"/>
      <w:bookmarkEnd w:id="6295"/>
      <w:r>
        <w:rPr>
          <w:rtl/>
        </w:rPr>
        <w:t xml:space="preserve">שאת </w:t>
      </w:r>
      <w:bookmarkStart w:id="6296" w:name="_ETM_Q11_460940"/>
      <w:bookmarkEnd w:id="6296"/>
      <w:r>
        <w:rPr>
          <w:rFonts w:hint="cs"/>
          <w:rtl/>
        </w:rPr>
        <w:t xml:space="preserve">תומכת טרור. </w:t>
      </w:r>
      <w:bookmarkStart w:id="6297" w:name="_ETM_Q11_462190"/>
      <w:bookmarkEnd w:id="6297"/>
      <w:r>
        <w:rPr>
          <w:rtl/>
        </w:rPr>
        <w:t xml:space="preserve">אז </w:t>
      </w:r>
      <w:bookmarkStart w:id="6298" w:name="_ETM_Q11_462400"/>
      <w:bookmarkEnd w:id="6298"/>
      <w:r>
        <w:rPr>
          <w:rtl/>
        </w:rPr>
        <w:t xml:space="preserve">לכן </w:t>
      </w:r>
      <w:bookmarkStart w:id="6299" w:name="_ETM_Q11_463000"/>
      <w:bookmarkEnd w:id="6299"/>
      <w:r>
        <w:rPr>
          <w:rtl/>
        </w:rPr>
        <w:t xml:space="preserve">אני </w:t>
      </w:r>
      <w:bookmarkStart w:id="6300" w:name="_ETM_Q11_463240"/>
      <w:bookmarkEnd w:id="6300"/>
      <w:r>
        <w:rPr>
          <w:rtl/>
        </w:rPr>
        <w:t xml:space="preserve">אומר </w:t>
      </w:r>
      <w:bookmarkStart w:id="6301" w:name="_ETM_Q11_463510"/>
      <w:bookmarkEnd w:id="6301"/>
      <w:r>
        <w:rPr>
          <w:rtl/>
        </w:rPr>
        <w:t xml:space="preserve">את </w:t>
      </w:r>
      <w:bookmarkStart w:id="6302" w:name="_ETM_Q11_463570"/>
      <w:bookmarkEnd w:id="6302"/>
      <w:r>
        <w:rPr>
          <w:rtl/>
        </w:rPr>
        <w:t>עמדתי</w:t>
      </w:r>
      <w:r>
        <w:rPr>
          <w:rFonts w:hint="cs"/>
          <w:rtl/>
        </w:rPr>
        <w:t>. לכן אנחנו מסכימים</w:t>
      </w:r>
      <w:r>
        <w:rPr>
          <w:rtl/>
        </w:rPr>
        <w:t xml:space="preserve"> </w:t>
      </w:r>
      <w:bookmarkStart w:id="6303" w:name="_ETM_Q11_464500"/>
      <w:bookmarkEnd w:id="6303"/>
      <w:r w:rsidR="00644066">
        <w:rPr>
          <w:rFonts w:hint="cs"/>
          <w:rtl/>
        </w:rPr>
        <w:t>– – –</w:t>
      </w:r>
    </w:p>
    <w:p w:rsidR="0000315F" w:rsidRDefault="0000315F" w:rsidP="00875195">
      <w:pPr>
        <w:rPr>
          <w:rtl/>
        </w:rPr>
      </w:pPr>
    </w:p>
    <w:p w:rsidR="0000315F" w:rsidRDefault="0000315F" w:rsidP="00875195">
      <w:pPr>
        <w:pStyle w:val="af5"/>
        <w:keepNext/>
        <w:rPr>
          <w:rtl/>
        </w:rPr>
      </w:pPr>
      <w:bookmarkStart w:id="6304" w:name="ET_interruption_5761_90"/>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304"/>
      <w:r>
        <w:rPr>
          <w:rtl/>
        </w:rPr>
        <w:t xml:space="preserve">  </w:t>
      </w:r>
    </w:p>
    <w:p w:rsidR="0000315F" w:rsidRDefault="0000315F" w:rsidP="00D00074">
      <w:pPr>
        <w:rPr>
          <w:rtl/>
        </w:rPr>
      </w:pPr>
    </w:p>
    <w:p w:rsidR="0000315F" w:rsidRDefault="0000315F" w:rsidP="00875195">
      <w:pPr>
        <w:rPr>
          <w:rtl/>
          <w:lang w:eastAsia="he-IL"/>
        </w:rPr>
      </w:pPr>
      <w:r>
        <w:rPr>
          <w:rFonts w:hint="cs"/>
          <w:rtl/>
          <w:lang w:eastAsia="he-IL"/>
        </w:rPr>
        <w:t xml:space="preserve">שכנעת אותי שממשלה בראשות אמסלם כנראה תהיה אחרת. </w:t>
      </w:r>
    </w:p>
    <w:p w:rsidR="0000315F" w:rsidRDefault="0000315F" w:rsidP="00875195">
      <w:pPr>
        <w:rPr>
          <w:rtl/>
          <w:lang w:eastAsia="he-IL"/>
        </w:rPr>
      </w:pPr>
      <w:bookmarkStart w:id="6305" w:name="_ETM_Q11_462668"/>
      <w:bookmarkStart w:id="6306" w:name="_ETM_Q11_462745"/>
      <w:bookmarkEnd w:id="6305"/>
      <w:bookmarkEnd w:id="6306"/>
    </w:p>
    <w:p w:rsidR="0000315F" w:rsidRDefault="0000315F" w:rsidP="00875195">
      <w:pPr>
        <w:pStyle w:val="-"/>
        <w:keepNext/>
        <w:rPr>
          <w:rtl/>
        </w:rPr>
      </w:pPr>
      <w:r w:rsidRPr="00B0487E">
        <w:rPr>
          <w:rStyle w:val="TagStyle"/>
          <w:rtl/>
        </w:rPr>
        <w:t xml:space="preserve"> &lt;&lt; דובר_המשך &gt;&gt;</w:t>
      </w:r>
      <w:r w:rsidRPr="001A5354">
        <w:rPr>
          <w:rStyle w:val="TagStyle"/>
          <w:rtl/>
        </w:rPr>
        <w:t xml:space="preserve"> </w:t>
      </w:r>
      <w:r>
        <w:rPr>
          <w:rtl/>
        </w:rPr>
        <w:t>השר המקשר בין הממשלה לכנסת דוד אמסלם:</w:t>
      </w:r>
      <w:r w:rsidRPr="001A5354">
        <w:rPr>
          <w:rStyle w:val="TagStyle"/>
          <w:rtl/>
        </w:rPr>
        <w:t xml:space="preserve"> </w:t>
      </w:r>
      <w:r w:rsidRPr="00B0487E">
        <w:rPr>
          <w:rStyle w:val="TagStyle"/>
          <w:rtl/>
        </w:rPr>
        <w:t>&lt;&lt;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6307" w:name="_ETM_Q11_463351"/>
      <w:bookmarkEnd w:id="6307"/>
      <w:r>
        <w:rPr>
          <w:rFonts w:hint="cs"/>
          <w:rtl/>
          <w:lang w:eastAsia="he-IL"/>
        </w:rPr>
        <w:t xml:space="preserve">רק שנייה. לא. אני אומר </w:t>
      </w:r>
      <w:bookmarkStart w:id="6308" w:name="_ETM_Q11_471346"/>
      <w:bookmarkEnd w:id="6308"/>
      <w:r>
        <w:rPr>
          <w:rFonts w:hint="cs"/>
          <w:rtl/>
          <w:lang w:eastAsia="he-IL"/>
        </w:rPr>
        <w:t xml:space="preserve">דבר מאוד פשוט </w:t>
      </w:r>
      <w:r w:rsidR="00644066">
        <w:rPr>
          <w:rFonts w:hint="cs"/>
          <w:rtl/>
          <w:lang w:eastAsia="he-IL"/>
        </w:rPr>
        <w:t>– – –</w:t>
      </w:r>
    </w:p>
    <w:p w:rsidR="0000315F" w:rsidRDefault="0000315F" w:rsidP="00D00074">
      <w:pPr>
        <w:rPr>
          <w:rtl/>
          <w:lang w:eastAsia="he-IL"/>
        </w:rPr>
      </w:pPr>
      <w:bookmarkStart w:id="6309" w:name="_ETM_Q11_472605"/>
      <w:bookmarkStart w:id="6310" w:name="_ETM_Q11_472690"/>
      <w:bookmarkEnd w:id="6309"/>
      <w:bookmarkEnd w:id="6310"/>
    </w:p>
    <w:p w:rsidR="0000315F" w:rsidRDefault="0000315F" w:rsidP="00875195">
      <w:pPr>
        <w:pStyle w:val="af5"/>
        <w:keepNext/>
        <w:rPr>
          <w:rtl/>
        </w:rPr>
      </w:pPr>
      <w:bookmarkStart w:id="6311" w:name="ET_interruption_5765_44"/>
      <w:r w:rsidRPr="00B0487E">
        <w:rPr>
          <w:rStyle w:val="TagStyle"/>
          <w:rtl/>
        </w:rPr>
        <w:t xml:space="preserve"> &lt;&lt; קריאה &gt;&gt;</w:t>
      </w:r>
      <w:r w:rsidRPr="001A5354">
        <w:rPr>
          <w:rStyle w:val="TagStyle"/>
          <w:rtl/>
        </w:rPr>
        <w:t xml:space="preserve"> </w:t>
      </w:r>
      <w:r>
        <w:rPr>
          <w:rtl/>
        </w:rPr>
        <w:t>מיכאל מרדכי ביטון (המחנה הממלכתי):</w:t>
      </w:r>
      <w:r w:rsidRPr="001A5354">
        <w:rPr>
          <w:rStyle w:val="TagStyle"/>
          <w:rtl/>
        </w:rPr>
        <w:t xml:space="preserve"> </w:t>
      </w:r>
      <w:r w:rsidRPr="00B0487E">
        <w:rPr>
          <w:rStyle w:val="TagStyle"/>
          <w:rtl/>
        </w:rPr>
        <w:t>&lt;&lt; קריאה &gt;&gt;</w:t>
      </w:r>
      <w:r>
        <w:rPr>
          <w:rtl/>
        </w:rPr>
        <w:t xml:space="preserve">  </w:t>
      </w:r>
      <w:bookmarkEnd w:id="6311"/>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אתה גם הזמנת אותה לשותפות עם </w:t>
      </w:r>
      <w:bookmarkStart w:id="6312" w:name="_ETM_Q11_473977"/>
      <w:bookmarkEnd w:id="6312"/>
      <w:r>
        <w:rPr>
          <w:rFonts w:hint="cs"/>
          <w:rtl/>
          <w:lang w:eastAsia="he-IL"/>
        </w:rPr>
        <w:t>הליכוד.</w:t>
      </w:r>
    </w:p>
    <w:p w:rsidR="0000315F" w:rsidRDefault="0000315F" w:rsidP="00875195">
      <w:pPr>
        <w:rPr>
          <w:rtl/>
          <w:lang w:eastAsia="he-IL"/>
        </w:rPr>
      </w:pPr>
    </w:p>
    <w:p w:rsidR="0000315F" w:rsidRDefault="0000315F" w:rsidP="00875195">
      <w:pPr>
        <w:pStyle w:val="af5"/>
        <w:keepNext/>
        <w:rPr>
          <w:rtl/>
        </w:rPr>
      </w:pPr>
      <w:bookmarkStart w:id="6313" w:name="ET_interruption_5761_91"/>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313"/>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אני מציעה שתהיה ראש ממשלה.</w:t>
      </w:r>
    </w:p>
    <w:p w:rsidR="0000315F" w:rsidRDefault="0000315F" w:rsidP="00875195">
      <w:pPr>
        <w:rPr>
          <w:rtl/>
          <w:lang w:eastAsia="he-IL"/>
        </w:rPr>
      </w:pPr>
      <w:bookmarkStart w:id="6314" w:name="_ETM_Q11_468035"/>
      <w:bookmarkStart w:id="6315" w:name="_ETM_Q11_468116"/>
      <w:bookmarkEnd w:id="6314"/>
      <w:bookmarkEnd w:id="6315"/>
    </w:p>
    <w:p w:rsidR="0000315F" w:rsidRDefault="0000315F" w:rsidP="00875195">
      <w:pPr>
        <w:pStyle w:val="-"/>
        <w:keepNext/>
        <w:rPr>
          <w:rtl/>
        </w:rPr>
      </w:pPr>
      <w:r w:rsidRPr="00B0487E">
        <w:rPr>
          <w:rStyle w:val="TagStyle"/>
          <w:rtl/>
        </w:rPr>
        <w:t xml:space="preserve"> &lt;&lt; דובר_המשך &gt;&gt;</w:t>
      </w:r>
      <w:r w:rsidRPr="001A5354">
        <w:rPr>
          <w:rStyle w:val="TagStyle"/>
          <w:rtl/>
        </w:rPr>
        <w:t xml:space="preserve"> </w:t>
      </w:r>
      <w:r>
        <w:rPr>
          <w:rtl/>
        </w:rPr>
        <w:t>השר המקשר בין הממשלה לכנסת דוד אמסלם:</w:t>
      </w:r>
      <w:r w:rsidRPr="001A5354">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bookmarkStart w:id="6316" w:name="_ETM_Q11_468746"/>
      <w:bookmarkStart w:id="6317" w:name="_ETM_Q11_473280"/>
      <w:bookmarkEnd w:id="6316"/>
      <w:bookmarkEnd w:id="6317"/>
    </w:p>
    <w:p w:rsidR="0000315F" w:rsidRDefault="0000315F" w:rsidP="00875195">
      <w:pPr>
        <w:rPr>
          <w:rtl/>
        </w:rPr>
      </w:pPr>
      <w:bookmarkStart w:id="6318" w:name="_ETM_Q11_473340"/>
      <w:bookmarkStart w:id="6319" w:name="_ETM_Q11_464950"/>
      <w:bookmarkStart w:id="6320" w:name="_ETM_Q11_465339"/>
      <w:bookmarkStart w:id="6321" w:name="_ETM_Q11_469580"/>
      <w:bookmarkStart w:id="6322" w:name="_ETM_Q11_469820"/>
      <w:bookmarkStart w:id="6323" w:name="_ETM_Q11_470180"/>
      <w:bookmarkStart w:id="6324" w:name="_ETM_Q11_470540"/>
      <w:bookmarkStart w:id="6325" w:name="_ETM_Q11_470779"/>
      <w:bookmarkStart w:id="6326" w:name="_ETM_Q11_471589"/>
      <w:bookmarkStart w:id="6327" w:name="_ETM_Q11_473480"/>
      <w:bookmarkEnd w:id="6318"/>
      <w:bookmarkEnd w:id="6319"/>
      <w:bookmarkEnd w:id="6320"/>
      <w:bookmarkEnd w:id="6321"/>
      <w:bookmarkEnd w:id="6322"/>
      <w:bookmarkEnd w:id="6323"/>
      <w:bookmarkEnd w:id="6324"/>
      <w:bookmarkEnd w:id="6325"/>
      <w:bookmarkEnd w:id="6326"/>
      <w:bookmarkEnd w:id="6327"/>
      <w:r>
        <w:rPr>
          <w:rFonts w:hint="cs"/>
          <w:rtl/>
        </w:rPr>
        <w:t xml:space="preserve">יש דברים </w:t>
      </w:r>
      <w:r>
        <w:rPr>
          <w:rtl/>
        </w:rPr>
        <w:t xml:space="preserve">שמוסכמים </w:t>
      </w:r>
      <w:bookmarkStart w:id="6328" w:name="_ETM_Q11_474230"/>
      <w:bookmarkEnd w:id="6328"/>
      <w:r>
        <w:rPr>
          <w:rtl/>
        </w:rPr>
        <w:t>עלינו</w:t>
      </w:r>
      <w:r>
        <w:rPr>
          <w:rFonts w:hint="cs"/>
          <w:rtl/>
        </w:rPr>
        <w:t xml:space="preserve">, שתומך טרור </w:t>
      </w:r>
      <w:bookmarkStart w:id="6329" w:name="_ETM_Q11_477005"/>
      <w:bookmarkStart w:id="6330" w:name="_ETM_Q11_475250"/>
      <w:bookmarkStart w:id="6331" w:name="_ETM_Q11_475580"/>
      <w:bookmarkStart w:id="6332" w:name="_ETM_Q11_476750"/>
      <w:bookmarkEnd w:id="6329"/>
      <w:bookmarkEnd w:id="6330"/>
      <w:bookmarkEnd w:id="6331"/>
      <w:bookmarkEnd w:id="6332"/>
      <w:r>
        <w:rPr>
          <w:rtl/>
        </w:rPr>
        <w:t xml:space="preserve">לא </w:t>
      </w:r>
      <w:bookmarkStart w:id="6333" w:name="_ETM_Q11_476900"/>
      <w:bookmarkEnd w:id="6333"/>
      <w:r>
        <w:rPr>
          <w:rtl/>
        </w:rPr>
        <w:t xml:space="preserve">צריך </w:t>
      </w:r>
      <w:bookmarkStart w:id="6334" w:name="_ETM_Q11_477169"/>
      <w:bookmarkEnd w:id="6334"/>
      <w:r>
        <w:rPr>
          <w:rtl/>
        </w:rPr>
        <w:t xml:space="preserve">לשבת </w:t>
      </w:r>
      <w:bookmarkStart w:id="6335" w:name="_ETM_Q11_477589"/>
      <w:bookmarkEnd w:id="6335"/>
      <w:r>
        <w:rPr>
          <w:rtl/>
        </w:rPr>
        <w:t>פה</w:t>
      </w:r>
      <w:r>
        <w:rPr>
          <w:rFonts w:hint="cs"/>
          <w:rtl/>
        </w:rPr>
        <w:t>,</w:t>
      </w:r>
      <w:r>
        <w:rPr>
          <w:rtl/>
        </w:rPr>
        <w:t xml:space="preserve"> </w:t>
      </w:r>
      <w:bookmarkStart w:id="6336" w:name="_ETM_Q11_478010"/>
      <w:bookmarkEnd w:id="6336"/>
      <w:r>
        <w:rPr>
          <w:rtl/>
        </w:rPr>
        <w:t xml:space="preserve">גם </w:t>
      </w:r>
      <w:bookmarkStart w:id="6337" w:name="_ETM_Q11_478250"/>
      <w:bookmarkEnd w:id="6337"/>
      <w:r>
        <w:rPr>
          <w:rtl/>
        </w:rPr>
        <w:t xml:space="preserve">אם </w:t>
      </w:r>
      <w:bookmarkStart w:id="6338" w:name="_ETM_Q11_478370"/>
      <w:bookmarkEnd w:id="6338"/>
      <w:r>
        <w:rPr>
          <w:rFonts w:hint="cs"/>
          <w:rtl/>
        </w:rPr>
        <w:t>נעביר עשרה</w:t>
      </w:r>
      <w:r>
        <w:rPr>
          <w:rtl/>
        </w:rPr>
        <w:t xml:space="preserve"> </w:t>
      </w:r>
      <w:bookmarkStart w:id="6339" w:name="_ETM_Q11_479330"/>
      <w:bookmarkEnd w:id="6339"/>
      <w:r>
        <w:rPr>
          <w:rtl/>
        </w:rPr>
        <w:t xml:space="preserve">חוקים </w:t>
      </w:r>
      <w:bookmarkStart w:id="6340" w:name="_ETM_Q11_479690"/>
      <w:bookmarkEnd w:id="6340"/>
      <w:r>
        <w:rPr>
          <w:rtl/>
        </w:rPr>
        <w:t>כאלה</w:t>
      </w:r>
      <w:r>
        <w:rPr>
          <w:rFonts w:hint="cs"/>
          <w:rtl/>
        </w:rPr>
        <w:t>,</w:t>
      </w:r>
      <w:r>
        <w:rPr>
          <w:rtl/>
        </w:rPr>
        <w:t xml:space="preserve"> </w:t>
      </w:r>
      <w:bookmarkStart w:id="6341" w:name="_ETM_Q11_480020"/>
      <w:bookmarkEnd w:id="6341"/>
      <w:r>
        <w:rPr>
          <w:rtl/>
        </w:rPr>
        <w:t xml:space="preserve">אותו </w:t>
      </w:r>
      <w:bookmarkStart w:id="6342" w:name="_ETM_Q11_480229"/>
      <w:bookmarkEnd w:id="6342"/>
      <w:r>
        <w:rPr>
          <w:rtl/>
        </w:rPr>
        <w:t>דבר</w:t>
      </w:r>
      <w:r>
        <w:rPr>
          <w:rFonts w:hint="cs"/>
          <w:rtl/>
        </w:rPr>
        <w:t>.</w:t>
      </w:r>
      <w:r>
        <w:rPr>
          <w:rtl/>
        </w:rPr>
        <w:t xml:space="preserve"> </w:t>
      </w:r>
      <w:bookmarkStart w:id="6343" w:name="_ETM_Q11_481690"/>
      <w:bookmarkEnd w:id="6343"/>
      <w:r>
        <w:rPr>
          <w:rtl/>
        </w:rPr>
        <w:t xml:space="preserve">אז </w:t>
      </w:r>
      <w:bookmarkStart w:id="6344" w:name="_ETM_Q11_481990"/>
      <w:bookmarkEnd w:id="6344"/>
      <w:r>
        <w:rPr>
          <w:rtl/>
        </w:rPr>
        <w:t>ל</w:t>
      </w:r>
      <w:r>
        <w:rPr>
          <w:rFonts w:hint="cs"/>
          <w:rtl/>
        </w:rPr>
        <w:t>כן אני אומר, זה לא הסיפור.</w:t>
      </w:r>
    </w:p>
    <w:p w:rsidR="0000315F" w:rsidRDefault="0000315F" w:rsidP="00875195">
      <w:pPr>
        <w:rPr>
          <w:rtl/>
        </w:rPr>
      </w:pPr>
    </w:p>
    <w:p w:rsidR="0000315F" w:rsidRDefault="0000315F" w:rsidP="00875195">
      <w:pPr>
        <w:pStyle w:val="af5"/>
        <w:keepNext/>
        <w:rPr>
          <w:rtl/>
        </w:rPr>
      </w:pPr>
      <w:bookmarkStart w:id="6345" w:name="ET_interruption_5761_92"/>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345"/>
      <w:r>
        <w:rPr>
          <w:rtl/>
        </w:rPr>
        <w:t xml:space="preserve">  </w:t>
      </w:r>
    </w:p>
    <w:p w:rsidR="0000315F" w:rsidRDefault="0000315F" w:rsidP="00D00074">
      <w:pPr>
        <w:rPr>
          <w:rtl/>
        </w:rPr>
      </w:pPr>
    </w:p>
    <w:p w:rsidR="0000315F" w:rsidRDefault="0000315F" w:rsidP="00875195">
      <w:pPr>
        <w:rPr>
          <w:rtl/>
        </w:rPr>
      </w:pPr>
      <w:r>
        <w:rPr>
          <w:rFonts w:hint="cs"/>
          <w:rtl/>
        </w:rPr>
        <w:t xml:space="preserve">אז למה הוא יושב </w:t>
      </w:r>
      <w:bookmarkStart w:id="6346" w:name="_ETM_Q11_480848"/>
      <w:bookmarkEnd w:id="6346"/>
      <w:r>
        <w:rPr>
          <w:rFonts w:hint="cs"/>
          <w:rtl/>
        </w:rPr>
        <w:t>פה?</w:t>
      </w:r>
      <w:bookmarkStart w:id="6347" w:name="_ETM_Q11_482240"/>
      <w:bookmarkEnd w:id="6347"/>
      <w:r>
        <w:rPr>
          <w:rFonts w:hint="cs"/>
          <w:rtl/>
        </w:rPr>
        <w:t xml:space="preserve"> הוא תומך טרור. הורשע. </w:t>
      </w:r>
    </w:p>
    <w:p w:rsidR="0000315F" w:rsidRDefault="0000315F" w:rsidP="00875195">
      <w:pPr>
        <w:rPr>
          <w:rtl/>
        </w:rPr>
      </w:pPr>
      <w:bookmarkStart w:id="6348" w:name="_ETM_Q11_482302"/>
      <w:bookmarkEnd w:id="6348"/>
    </w:p>
    <w:p w:rsidR="0000315F" w:rsidRDefault="0000315F" w:rsidP="00875195">
      <w:pPr>
        <w:pStyle w:val="-"/>
        <w:keepNext/>
        <w:rPr>
          <w:rtl/>
        </w:rPr>
      </w:pPr>
      <w:r w:rsidRPr="00B0487E">
        <w:rPr>
          <w:rStyle w:val="TagStyle"/>
          <w:rtl/>
        </w:rPr>
        <w:t xml:space="preserve"> &lt;&lt; דובר_המשך &gt;&gt;</w:t>
      </w:r>
      <w:r w:rsidRPr="001A5354">
        <w:rPr>
          <w:rStyle w:val="TagStyle"/>
          <w:rtl/>
        </w:rPr>
        <w:t xml:space="preserve"> </w:t>
      </w:r>
      <w:r>
        <w:rPr>
          <w:rtl/>
        </w:rPr>
        <w:t>השר המקשר בין הממשלה לכנסת דוד אמסלם:</w:t>
      </w:r>
      <w:r w:rsidRPr="001A5354">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DA6A92">
      <w:pPr>
        <w:rPr>
          <w:rtl/>
        </w:rPr>
      </w:pPr>
      <w:bookmarkStart w:id="6349" w:name="_ETM_Q11_483163"/>
      <w:bookmarkStart w:id="6350" w:name="_ETM_Q11_480000"/>
      <w:bookmarkStart w:id="6351" w:name="_ETM_Q11_480329"/>
      <w:bookmarkStart w:id="6352" w:name="_ETM_Q11_480570"/>
      <w:bookmarkStart w:id="6353" w:name="_ETM_Q11_480659"/>
      <w:bookmarkEnd w:id="6349"/>
      <w:bookmarkEnd w:id="6350"/>
      <w:bookmarkEnd w:id="6351"/>
      <w:bookmarkEnd w:id="6352"/>
      <w:bookmarkEnd w:id="6353"/>
      <w:r>
        <w:rPr>
          <w:rFonts w:hint="cs"/>
          <w:rtl/>
        </w:rPr>
        <w:t xml:space="preserve">לא יודע. </w:t>
      </w:r>
      <w:bookmarkStart w:id="6354" w:name="_ETM_Q11_487459"/>
      <w:bookmarkStart w:id="6355" w:name="_ETM_Q11_487523"/>
      <w:bookmarkStart w:id="6356" w:name="_ETM_Q11_487618"/>
      <w:bookmarkStart w:id="6357" w:name="_ETM_Q11_487675"/>
      <w:bookmarkStart w:id="6358" w:name="_ETM_Q11_490567"/>
      <w:bookmarkEnd w:id="6354"/>
      <w:bookmarkEnd w:id="6355"/>
      <w:bookmarkEnd w:id="6356"/>
      <w:bookmarkEnd w:id="6357"/>
      <w:bookmarkEnd w:id="6358"/>
      <w:r>
        <w:rPr>
          <w:rFonts w:hint="cs"/>
          <w:rtl/>
        </w:rPr>
        <w:t xml:space="preserve">יש בג"ץ. </w:t>
      </w:r>
    </w:p>
    <w:p w:rsidR="0000315F" w:rsidRDefault="0000315F" w:rsidP="00875195">
      <w:pPr>
        <w:rPr>
          <w:rtl/>
        </w:rPr>
      </w:pPr>
    </w:p>
    <w:p w:rsidR="0000315F" w:rsidRDefault="0000315F" w:rsidP="00875195">
      <w:pPr>
        <w:pStyle w:val="af5"/>
        <w:keepNext/>
        <w:rPr>
          <w:rtl/>
        </w:rPr>
      </w:pPr>
      <w:bookmarkStart w:id="6359" w:name="ET_interruption_5761_94"/>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359"/>
      <w:r>
        <w:rPr>
          <w:rtl/>
        </w:rPr>
        <w:t xml:space="preserve">  </w:t>
      </w:r>
    </w:p>
    <w:p w:rsidR="0000315F" w:rsidRDefault="0000315F" w:rsidP="00D00074">
      <w:pPr>
        <w:rPr>
          <w:rtl/>
        </w:rPr>
      </w:pPr>
    </w:p>
    <w:p w:rsidR="0000315F" w:rsidRDefault="0000315F" w:rsidP="00DB69FB">
      <w:pPr>
        <w:rPr>
          <w:rtl/>
          <w:lang w:eastAsia="he-IL"/>
        </w:rPr>
      </w:pPr>
      <w:r>
        <w:rPr>
          <w:rFonts w:hint="cs"/>
          <w:rtl/>
          <w:lang w:eastAsia="he-IL"/>
        </w:rPr>
        <w:t xml:space="preserve">יש חברת כנסת שאמרה שמי ששרף את הבית </w:t>
      </w:r>
      <w:r>
        <w:rPr>
          <w:rtl/>
          <w:lang w:eastAsia="he-IL"/>
        </w:rPr>
        <w:t>–</w:t>
      </w:r>
      <w:r>
        <w:rPr>
          <w:rFonts w:hint="cs"/>
          <w:rtl/>
          <w:lang w:eastAsia="he-IL"/>
        </w:rPr>
        <w:t xml:space="preserve"> צדיק, אז מה איתה?</w:t>
      </w:r>
    </w:p>
    <w:p w:rsidR="0000315F" w:rsidRDefault="0000315F" w:rsidP="00875195">
      <w:pPr>
        <w:rPr>
          <w:rtl/>
        </w:rPr>
      </w:pPr>
      <w:bookmarkStart w:id="6360" w:name="_ETM_Q11_492633"/>
      <w:bookmarkEnd w:id="6360"/>
    </w:p>
    <w:p w:rsidR="0000315F" w:rsidRDefault="0000315F" w:rsidP="00875195">
      <w:pPr>
        <w:pStyle w:val="-"/>
        <w:keepNext/>
        <w:rPr>
          <w:rtl/>
        </w:rPr>
      </w:pPr>
      <w:bookmarkStart w:id="6361" w:name="_ETM_Q11_492699"/>
      <w:bookmarkEnd w:id="6361"/>
      <w:r w:rsidRPr="00B0487E">
        <w:rPr>
          <w:rStyle w:val="TagStyle"/>
          <w:rtl/>
        </w:rPr>
        <w:t xml:space="preserve"> &lt;&lt; דובר_המשך &gt;&gt;</w:t>
      </w:r>
      <w:r w:rsidRPr="001A5354">
        <w:rPr>
          <w:rStyle w:val="TagStyle"/>
          <w:rtl/>
        </w:rPr>
        <w:t xml:space="preserve"> </w:t>
      </w:r>
      <w:r>
        <w:rPr>
          <w:rtl/>
        </w:rPr>
        <w:t>השר המקשר בין הממשלה לכנסת דוד אמסלם:</w:t>
      </w:r>
      <w:r w:rsidRPr="001A5354">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DB69FB">
      <w:pPr>
        <w:rPr>
          <w:rtl/>
        </w:rPr>
      </w:pPr>
      <w:bookmarkStart w:id="6362" w:name="_ETM_Q11_493347"/>
      <w:bookmarkEnd w:id="6362"/>
      <w:r>
        <w:rPr>
          <w:rFonts w:hint="cs"/>
          <w:rtl/>
        </w:rPr>
        <w:t xml:space="preserve">אז אני אומר </w:t>
      </w:r>
      <w:r w:rsidR="00DB69FB">
        <w:rPr>
          <w:rFonts w:hint="eastAsia"/>
          <w:rtl/>
        </w:rPr>
        <w:t>–</w:t>
      </w:r>
      <w:r w:rsidR="00DB69FB">
        <w:rPr>
          <w:rFonts w:hint="cs"/>
          <w:rtl/>
        </w:rPr>
        <w:t xml:space="preserve"> </w:t>
      </w:r>
      <w:r>
        <w:rPr>
          <w:rFonts w:hint="cs"/>
          <w:rtl/>
        </w:rPr>
        <w:t>אני מסתייג מהדברים האלה, כמובן</w:t>
      </w:r>
      <w:r w:rsidR="00DB69FB">
        <w:rPr>
          <w:rFonts w:hint="cs"/>
          <w:rtl/>
        </w:rPr>
        <w:t>.</w:t>
      </w:r>
      <w:r>
        <w:rPr>
          <w:rFonts w:hint="cs"/>
          <w:rtl/>
        </w:rPr>
        <w:t xml:space="preserve"> לכן אני רוצה</w:t>
      </w:r>
      <w:r>
        <w:rPr>
          <w:rtl/>
        </w:rPr>
        <w:t xml:space="preserve"> </w:t>
      </w:r>
      <w:bookmarkStart w:id="6363" w:name="_ETM_Q11_502710"/>
      <w:bookmarkEnd w:id="6363"/>
      <w:r>
        <w:rPr>
          <w:rtl/>
        </w:rPr>
        <w:t xml:space="preserve">לומר </w:t>
      </w:r>
      <w:bookmarkStart w:id="6364" w:name="_ETM_Q11_502980"/>
      <w:bookmarkEnd w:id="6364"/>
      <w:r>
        <w:rPr>
          <w:rtl/>
        </w:rPr>
        <w:t xml:space="preserve">לך </w:t>
      </w:r>
      <w:bookmarkStart w:id="6365" w:name="_ETM_Q11_503130"/>
      <w:bookmarkEnd w:id="6365"/>
      <w:r>
        <w:rPr>
          <w:rtl/>
        </w:rPr>
        <w:t xml:space="preserve">רק </w:t>
      </w:r>
      <w:bookmarkStart w:id="6366" w:name="_ETM_Q11_503250"/>
      <w:bookmarkEnd w:id="6366"/>
      <w:r>
        <w:rPr>
          <w:rtl/>
        </w:rPr>
        <w:t xml:space="preserve">דבר </w:t>
      </w:r>
      <w:bookmarkStart w:id="6367" w:name="_ETM_Q11_503580"/>
      <w:bookmarkEnd w:id="6367"/>
      <w:r>
        <w:rPr>
          <w:rFonts w:hint="cs"/>
          <w:rtl/>
        </w:rPr>
        <w:t>אחד:</w:t>
      </w:r>
      <w:r>
        <w:rPr>
          <w:rtl/>
        </w:rPr>
        <w:t xml:space="preserve"> </w:t>
      </w:r>
      <w:bookmarkStart w:id="6368" w:name="_ETM_Q11_503849"/>
      <w:bookmarkEnd w:id="6368"/>
      <w:r>
        <w:rPr>
          <w:rtl/>
        </w:rPr>
        <w:t>תראי</w:t>
      </w:r>
      <w:r>
        <w:rPr>
          <w:rFonts w:hint="cs"/>
          <w:rtl/>
        </w:rPr>
        <w:t>,</w:t>
      </w:r>
      <w:r>
        <w:rPr>
          <w:rtl/>
        </w:rPr>
        <w:t xml:space="preserve"> </w:t>
      </w:r>
      <w:bookmarkStart w:id="6369" w:name="_ETM_Q11_505050"/>
      <w:bookmarkEnd w:id="6369"/>
      <w:r>
        <w:rPr>
          <w:rtl/>
        </w:rPr>
        <w:t xml:space="preserve">בהיסטוריה </w:t>
      </w:r>
      <w:bookmarkStart w:id="6370" w:name="_ETM_Q11_506339"/>
      <w:bookmarkEnd w:id="6370"/>
      <w:r>
        <w:rPr>
          <w:rtl/>
        </w:rPr>
        <w:t xml:space="preserve">אלה </w:t>
      </w:r>
      <w:bookmarkStart w:id="6371" w:name="_ETM_Q11_506700"/>
      <w:bookmarkEnd w:id="6371"/>
      <w:r>
        <w:rPr>
          <w:rtl/>
        </w:rPr>
        <w:t>אנשים</w:t>
      </w:r>
      <w:bookmarkStart w:id="6372" w:name="_ETM_Q11_507150"/>
      <w:bookmarkEnd w:id="6372"/>
      <w:r>
        <w:rPr>
          <w:rFonts w:hint="cs"/>
          <w:rtl/>
        </w:rPr>
        <w:t xml:space="preserve">, </w:t>
      </w:r>
      <w:r>
        <w:rPr>
          <w:rtl/>
        </w:rPr>
        <w:t xml:space="preserve">דרך </w:t>
      </w:r>
      <w:bookmarkStart w:id="6373" w:name="_ETM_Q11_507450"/>
      <w:bookmarkEnd w:id="6373"/>
      <w:r>
        <w:rPr>
          <w:rtl/>
        </w:rPr>
        <w:t xml:space="preserve">אגב </w:t>
      </w:r>
      <w:bookmarkStart w:id="6374" w:name="_ETM_Q11_508570"/>
      <w:bookmarkEnd w:id="6374"/>
      <w:r w:rsidR="00644066">
        <w:rPr>
          <w:rFonts w:hint="cs"/>
          <w:rtl/>
        </w:rPr>
        <w:t>– – –</w:t>
      </w:r>
    </w:p>
    <w:p w:rsidR="0000315F" w:rsidRDefault="0000315F" w:rsidP="00875195">
      <w:pPr>
        <w:rPr>
          <w:rtl/>
        </w:rPr>
      </w:pPr>
    </w:p>
    <w:p w:rsidR="0000315F" w:rsidRDefault="0000315F" w:rsidP="00875195">
      <w:pPr>
        <w:pStyle w:val="af5"/>
        <w:keepNext/>
        <w:rPr>
          <w:rtl/>
        </w:rPr>
      </w:pPr>
      <w:bookmarkStart w:id="6375" w:name="ET_interruption_5761_95"/>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375"/>
      <w:r>
        <w:rPr>
          <w:rtl/>
        </w:rPr>
        <w:t xml:space="preserve">  </w:t>
      </w:r>
    </w:p>
    <w:p w:rsidR="0000315F" w:rsidRDefault="0000315F" w:rsidP="00D00074">
      <w:pPr>
        <w:rPr>
          <w:rtl/>
        </w:rPr>
      </w:pPr>
    </w:p>
    <w:p w:rsidR="0000315F" w:rsidRDefault="0000315F" w:rsidP="00875195">
      <w:pPr>
        <w:rPr>
          <w:rtl/>
        </w:rPr>
      </w:pPr>
      <w:r>
        <w:rPr>
          <w:rFonts w:hint="cs"/>
          <w:rtl/>
        </w:rPr>
        <w:t>תרוץ לראשות הממשלה, אמסלם.</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1A5354">
        <w:rPr>
          <w:rStyle w:val="TagStyle"/>
          <w:rtl/>
        </w:rPr>
        <w:t xml:space="preserve"> </w:t>
      </w:r>
      <w:r>
        <w:rPr>
          <w:rtl/>
        </w:rPr>
        <w:t>השר המקשר בין הממשלה לכנסת דוד אמסלם:</w:t>
      </w:r>
      <w:r w:rsidRPr="001A5354">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bookmarkStart w:id="6376" w:name="_ETM_Q11_509619"/>
      <w:bookmarkStart w:id="6377" w:name="_ETM_Q11_510039"/>
      <w:bookmarkStart w:id="6378" w:name="_ETM_Q11_510550"/>
      <w:bookmarkEnd w:id="6376"/>
      <w:bookmarkEnd w:id="6377"/>
      <w:bookmarkEnd w:id="6378"/>
      <w:r>
        <w:rPr>
          <w:rtl/>
        </w:rPr>
        <w:t xml:space="preserve">השר </w:t>
      </w:r>
      <w:bookmarkStart w:id="6379" w:name="_ETM_Q11_510880"/>
      <w:bookmarkEnd w:id="6379"/>
      <w:r>
        <w:rPr>
          <w:rtl/>
        </w:rPr>
        <w:t>כץ</w:t>
      </w:r>
      <w:r>
        <w:rPr>
          <w:rFonts w:hint="cs"/>
          <w:rtl/>
        </w:rPr>
        <w:t>,</w:t>
      </w:r>
      <w:r>
        <w:rPr>
          <w:rtl/>
        </w:rPr>
        <w:t xml:space="preserve"> </w:t>
      </w:r>
      <w:bookmarkStart w:id="6380" w:name="_ETM_Q11_511880"/>
      <w:bookmarkEnd w:id="6380"/>
      <w:r>
        <w:rPr>
          <w:rtl/>
        </w:rPr>
        <w:t xml:space="preserve">השר </w:t>
      </w:r>
      <w:bookmarkStart w:id="6381" w:name="_ETM_Q11_512270"/>
      <w:bookmarkEnd w:id="6381"/>
      <w:r>
        <w:rPr>
          <w:rFonts w:hint="cs"/>
          <w:rtl/>
        </w:rPr>
        <w:t xml:space="preserve">חיים </w:t>
      </w:r>
      <w:r>
        <w:rPr>
          <w:rtl/>
        </w:rPr>
        <w:t>כץ</w:t>
      </w:r>
      <w:r>
        <w:rPr>
          <w:rFonts w:hint="cs"/>
          <w:rtl/>
        </w:rPr>
        <w:t>,</w:t>
      </w:r>
      <w:r>
        <w:rPr>
          <w:rtl/>
        </w:rPr>
        <w:t xml:space="preserve"> </w:t>
      </w:r>
      <w:bookmarkStart w:id="6382" w:name="_ETM_Q11_513500"/>
      <w:bookmarkEnd w:id="6382"/>
      <w:r>
        <w:rPr>
          <w:rtl/>
        </w:rPr>
        <w:t>תקשיב</w:t>
      </w:r>
      <w:r>
        <w:rPr>
          <w:rFonts w:hint="cs"/>
          <w:rtl/>
        </w:rPr>
        <w:t>.</w:t>
      </w:r>
      <w:r>
        <w:rPr>
          <w:rtl/>
        </w:rPr>
        <w:t xml:space="preserve"> </w:t>
      </w:r>
      <w:bookmarkStart w:id="6383" w:name="_ETM_Q11_514309"/>
      <w:bookmarkEnd w:id="6383"/>
      <w:r>
        <w:rPr>
          <w:rtl/>
        </w:rPr>
        <w:t xml:space="preserve">השר </w:t>
      </w:r>
      <w:bookmarkStart w:id="6384" w:name="_ETM_Q11_514670"/>
      <w:bookmarkEnd w:id="6384"/>
      <w:r>
        <w:rPr>
          <w:rtl/>
        </w:rPr>
        <w:t xml:space="preserve">חיים </w:t>
      </w:r>
      <w:bookmarkStart w:id="6385" w:name="_ETM_Q11_514969"/>
      <w:bookmarkEnd w:id="6385"/>
      <w:r>
        <w:rPr>
          <w:rtl/>
        </w:rPr>
        <w:t>כץ</w:t>
      </w:r>
      <w:r>
        <w:rPr>
          <w:rFonts w:hint="cs"/>
          <w:rtl/>
        </w:rPr>
        <w:t>, אני</w:t>
      </w:r>
      <w:r>
        <w:rPr>
          <w:rtl/>
        </w:rPr>
        <w:t xml:space="preserve"> </w:t>
      </w:r>
      <w:bookmarkStart w:id="6386" w:name="_ETM_Q11_517779"/>
      <w:bookmarkEnd w:id="6386"/>
      <w:r>
        <w:rPr>
          <w:rtl/>
        </w:rPr>
        <w:t xml:space="preserve">פונה </w:t>
      </w:r>
      <w:bookmarkStart w:id="6387" w:name="_ETM_Q11_518050"/>
      <w:bookmarkEnd w:id="6387"/>
      <w:r>
        <w:rPr>
          <w:rtl/>
        </w:rPr>
        <w:t>אליך</w:t>
      </w:r>
      <w:r>
        <w:rPr>
          <w:rFonts w:hint="cs"/>
          <w:rtl/>
        </w:rPr>
        <w:t>,</w:t>
      </w:r>
      <w:r>
        <w:rPr>
          <w:rtl/>
        </w:rPr>
        <w:t xml:space="preserve"> </w:t>
      </w:r>
      <w:bookmarkStart w:id="6388" w:name="_ETM_Q11_518260"/>
      <w:bookmarkEnd w:id="6388"/>
      <w:r>
        <w:rPr>
          <w:rtl/>
        </w:rPr>
        <w:t>תקשיב</w:t>
      </w:r>
      <w:r>
        <w:rPr>
          <w:rFonts w:hint="cs"/>
          <w:rtl/>
        </w:rPr>
        <w:t>.</w:t>
      </w:r>
      <w:r>
        <w:rPr>
          <w:rtl/>
        </w:rPr>
        <w:t xml:space="preserve"> </w:t>
      </w:r>
      <w:bookmarkStart w:id="6389" w:name="_ETM_Q11_519460"/>
      <w:bookmarkEnd w:id="6389"/>
      <w:r>
        <w:rPr>
          <w:rtl/>
        </w:rPr>
        <w:t xml:space="preserve">אתה </w:t>
      </w:r>
      <w:bookmarkStart w:id="6390" w:name="_ETM_Q11_519730"/>
      <w:bookmarkEnd w:id="6390"/>
      <w:r>
        <w:rPr>
          <w:rtl/>
        </w:rPr>
        <w:t>יודע</w:t>
      </w:r>
      <w:r>
        <w:rPr>
          <w:rFonts w:hint="cs"/>
          <w:rtl/>
        </w:rPr>
        <w:t>,</w:t>
      </w:r>
      <w:r>
        <w:rPr>
          <w:rtl/>
        </w:rPr>
        <w:t xml:space="preserve"> </w:t>
      </w:r>
      <w:bookmarkStart w:id="6391" w:name="_ETM_Q11_520660"/>
      <w:bookmarkEnd w:id="6391"/>
      <w:r>
        <w:rPr>
          <w:rtl/>
        </w:rPr>
        <w:t xml:space="preserve">הייתה </w:t>
      </w:r>
      <w:bookmarkStart w:id="6392" w:name="_ETM_Q11_520990"/>
      <w:bookmarkEnd w:id="6392"/>
      <w:r>
        <w:rPr>
          <w:rtl/>
        </w:rPr>
        <w:t xml:space="preserve">חשיבה </w:t>
      </w:r>
      <w:bookmarkStart w:id="6393" w:name="_ETM_Q11_521529"/>
      <w:bookmarkEnd w:id="6393"/>
      <w:r>
        <w:rPr>
          <w:rtl/>
        </w:rPr>
        <w:t xml:space="preserve">לפני </w:t>
      </w:r>
      <w:bookmarkStart w:id="6394" w:name="_ETM_Q11_521890"/>
      <w:bookmarkEnd w:id="6394"/>
      <w:r>
        <w:rPr>
          <w:rtl/>
        </w:rPr>
        <w:t xml:space="preserve">כמה </w:t>
      </w:r>
      <w:bookmarkStart w:id="6395" w:name="_ETM_Q11_522160"/>
      <w:bookmarkEnd w:id="6395"/>
      <w:r>
        <w:rPr>
          <w:rtl/>
        </w:rPr>
        <w:t xml:space="preserve">שנים </w:t>
      </w:r>
      <w:bookmarkStart w:id="6396" w:name="_ETM_Q11_523560"/>
      <w:bookmarkEnd w:id="6396"/>
      <w:r>
        <w:rPr>
          <w:rtl/>
        </w:rPr>
        <w:t xml:space="preserve">לעצור </w:t>
      </w:r>
      <w:bookmarkStart w:id="6397" w:name="_ETM_Q11_524190"/>
      <w:bookmarkEnd w:id="6397"/>
      <w:r>
        <w:rPr>
          <w:rtl/>
        </w:rPr>
        <w:t xml:space="preserve">את </w:t>
      </w:r>
      <w:bookmarkStart w:id="6398" w:name="_ETM_Q11_524339"/>
      <w:bookmarkEnd w:id="6398"/>
      <w:r>
        <w:rPr>
          <w:rtl/>
        </w:rPr>
        <w:t xml:space="preserve">הרב </w:t>
      </w:r>
      <w:bookmarkStart w:id="6399" w:name="_ETM_Q11_524610"/>
      <w:bookmarkEnd w:id="6399"/>
      <w:r>
        <w:rPr>
          <w:rtl/>
        </w:rPr>
        <w:t xml:space="preserve">עובדיה </w:t>
      </w:r>
      <w:bookmarkStart w:id="6400" w:name="_ETM_Q11_524970"/>
      <w:bookmarkEnd w:id="6400"/>
      <w:r>
        <w:rPr>
          <w:rtl/>
        </w:rPr>
        <w:t>יוסף</w:t>
      </w:r>
      <w:r>
        <w:rPr>
          <w:rFonts w:hint="cs"/>
          <w:rtl/>
        </w:rPr>
        <w:t>.</w:t>
      </w:r>
    </w:p>
    <w:p w:rsidR="0000315F" w:rsidRDefault="0000315F" w:rsidP="00875195">
      <w:pPr>
        <w:rPr>
          <w:rtl/>
        </w:rPr>
      </w:pPr>
    </w:p>
    <w:p w:rsidR="0000315F" w:rsidRDefault="0000315F" w:rsidP="00875195">
      <w:pPr>
        <w:pStyle w:val="af5"/>
        <w:keepNext/>
        <w:rPr>
          <w:rtl/>
        </w:rPr>
      </w:pPr>
      <w:bookmarkStart w:id="6401" w:name="ET_interruption_6361_50"/>
      <w:r w:rsidRPr="00B0487E">
        <w:rPr>
          <w:rStyle w:val="TagStyle"/>
          <w:rtl/>
        </w:rPr>
        <w:t xml:space="preserve"> &lt;&lt; קריאה &gt;&gt;</w:t>
      </w:r>
      <w:r w:rsidRPr="001A5354">
        <w:rPr>
          <w:rStyle w:val="TagStyle"/>
          <w:rtl/>
        </w:rPr>
        <w:t xml:space="preserve"> </w:t>
      </w:r>
      <w:r>
        <w:rPr>
          <w:rtl/>
        </w:rPr>
        <w:t>נאור שירי (יש עתיד):</w:t>
      </w:r>
      <w:r w:rsidRPr="001A5354">
        <w:rPr>
          <w:rStyle w:val="TagStyle"/>
          <w:rtl/>
        </w:rPr>
        <w:t xml:space="preserve"> </w:t>
      </w:r>
      <w:r w:rsidRPr="00B0487E">
        <w:rPr>
          <w:rStyle w:val="TagStyle"/>
          <w:rtl/>
        </w:rPr>
        <w:t>&lt;&lt; קריאה &gt;&gt;</w:t>
      </w:r>
      <w:r>
        <w:rPr>
          <w:rtl/>
        </w:rPr>
        <w:t xml:space="preserve">  </w:t>
      </w:r>
      <w:bookmarkEnd w:id="6401"/>
    </w:p>
    <w:p w:rsidR="0000315F" w:rsidRDefault="0000315F" w:rsidP="00D00074">
      <w:pPr>
        <w:rPr>
          <w:rtl/>
        </w:rPr>
      </w:pPr>
    </w:p>
    <w:p w:rsidR="0000315F" w:rsidRDefault="0000315F" w:rsidP="00875195">
      <w:pPr>
        <w:rPr>
          <w:rtl/>
        </w:rPr>
      </w:pPr>
      <w:bookmarkStart w:id="6402" w:name="_ETM_Q11_525660"/>
      <w:bookmarkEnd w:id="6402"/>
      <w:r>
        <w:rPr>
          <w:rtl/>
        </w:rPr>
        <w:t>דודי</w:t>
      </w:r>
      <w:r>
        <w:rPr>
          <w:rFonts w:hint="cs"/>
          <w:rtl/>
        </w:rPr>
        <w:t>,</w:t>
      </w:r>
      <w:r>
        <w:rPr>
          <w:rtl/>
        </w:rPr>
        <w:t xml:space="preserve"> </w:t>
      </w:r>
      <w:bookmarkStart w:id="6403" w:name="_ETM_Q11_525930"/>
      <w:bookmarkEnd w:id="6403"/>
      <w:r>
        <w:rPr>
          <w:rtl/>
        </w:rPr>
        <w:t xml:space="preserve">אתה </w:t>
      </w:r>
      <w:bookmarkStart w:id="6404" w:name="_ETM_Q11_526140"/>
      <w:bookmarkEnd w:id="6404"/>
      <w:r>
        <w:rPr>
          <w:rFonts w:hint="cs"/>
          <w:rtl/>
        </w:rPr>
        <w:t>בפיליבסטר?</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1A5354">
        <w:rPr>
          <w:rStyle w:val="TagStyle"/>
          <w:rtl/>
        </w:rPr>
        <w:t xml:space="preserve"> </w:t>
      </w:r>
      <w:r>
        <w:rPr>
          <w:rtl/>
        </w:rPr>
        <w:t>השר המקשר בין הממשלה לכנסת דוד אמסלם:</w:t>
      </w:r>
      <w:r w:rsidRPr="001A5354">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875195">
      <w:pPr>
        <w:rPr>
          <w:rtl/>
        </w:rPr>
      </w:pPr>
      <w:r>
        <w:rPr>
          <w:rFonts w:hint="cs"/>
          <w:rtl/>
        </w:rPr>
        <w:t>כן.</w:t>
      </w:r>
      <w:r>
        <w:rPr>
          <w:rtl/>
        </w:rPr>
        <w:t xml:space="preserve"> </w:t>
      </w:r>
      <w:bookmarkStart w:id="6405" w:name="_ETM_Q11_527520"/>
      <w:bookmarkEnd w:id="6405"/>
      <w:r>
        <w:rPr>
          <w:rtl/>
        </w:rPr>
        <w:t xml:space="preserve">אתה </w:t>
      </w:r>
      <w:bookmarkStart w:id="6406" w:name="_ETM_Q11_527820"/>
      <w:bookmarkEnd w:id="6406"/>
      <w:r>
        <w:rPr>
          <w:rtl/>
        </w:rPr>
        <w:t xml:space="preserve">יודע </w:t>
      </w:r>
      <w:bookmarkStart w:id="6407" w:name="_ETM_Q11_528120"/>
      <w:bookmarkEnd w:id="6407"/>
      <w:r>
        <w:rPr>
          <w:rtl/>
        </w:rPr>
        <w:t xml:space="preserve">על </w:t>
      </w:r>
      <w:bookmarkStart w:id="6408" w:name="_ETM_Q11_528210"/>
      <w:bookmarkEnd w:id="6408"/>
      <w:r>
        <w:rPr>
          <w:rtl/>
        </w:rPr>
        <w:t>מה</w:t>
      </w:r>
      <w:r>
        <w:rPr>
          <w:rFonts w:hint="cs"/>
          <w:rtl/>
        </w:rPr>
        <w:t>?</w:t>
      </w:r>
      <w:r>
        <w:rPr>
          <w:rtl/>
        </w:rPr>
        <w:t xml:space="preserve"> </w:t>
      </w:r>
      <w:bookmarkStart w:id="6409" w:name="_ETM_Q11_529880"/>
      <w:bookmarkEnd w:id="6409"/>
      <w:r>
        <w:rPr>
          <w:rtl/>
        </w:rPr>
        <w:t xml:space="preserve">אז </w:t>
      </w:r>
      <w:bookmarkStart w:id="6410" w:name="_ETM_Q11_530180"/>
      <w:bookmarkEnd w:id="6410"/>
      <w:r>
        <w:rPr>
          <w:rtl/>
        </w:rPr>
        <w:t>רובינשטיין</w:t>
      </w:r>
      <w:r>
        <w:rPr>
          <w:rFonts w:hint="cs"/>
          <w:rtl/>
        </w:rPr>
        <w:t>,</w:t>
      </w:r>
      <w:r>
        <w:rPr>
          <w:rtl/>
        </w:rPr>
        <w:t xml:space="preserve"> </w:t>
      </w:r>
      <w:bookmarkStart w:id="6411" w:name="_ETM_Q11_530779"/>
      <w:bookmarkEnd w:id="6411"/>
      <w:r>
        <w:rPr>
          <w:rtl/>
        </w:rPr>
        <w:t>שקלו</w:t>
      </w:r>
      <w:r>
        <w:rPr>
          <w:rFonts w:hint="cs"/>
          <w:rtl/>
        </w:rPr>
        <w:t>,</w:t>
      </w:r>
      <w:r>
        <w:rPr>
          <w:rtl/>
        </w:rPr>
        <w:t xml:space="preserve"> </w:t>
      </w:r>
      <w:bookmarkStart w:id="6412" w:name="_ETM_Q11_531560"/>
      <w:bookmarkEnd w:id="6412"/>
      <w:r>
        <w:rPr>
          <w:rtl/>
        </w:rPr>
        <w:t xml:space="preserve">שקלא </w:t>
      </w:r>
      <w:bookmarkStart w:id="6413" w:name="_ETM_Q11_532100"/>
      <w:bookmarkEnd w:id="6413"/>
      <w:r>
        <w:rPr>
          <w:rtl/>
        </w:rPr>
        <w:t>וטריא</w:t>
      </w:r>
      <w:r>
        <w:rPr>
          <w:rFonts w:hint="cs"/>
          <w:rtl/>
        </w:rPr>
        <w:t>,</w:t>
      </w:r>
      <w:r>
        <w:rPr>
          <w:rtl/>
        </w:rPr>
        <w:t xml:space="preserve"> </w:t>
      </w:r>
      <w:bookmarkStart w:id="6414" w:name="_ETM_Q11_532640"/>
      <w:bookmarkEnd w:id="6414"/>
      <w:r>
        <w:rPr>
          <w:rtl/>
        </w:rPr>
        <w:t xml:space="preserve">ורצו </w:t>
      </w:r>
      <w:bookmarkStart w:id="6415" w:name="_ETM_Q11_533060"/>
      <w:bookmarkEnd w:id="6415"/>
      <w:r>
        <w:rPr>
          <w:rtl/>
        </w:rPr>
        <w:t xml:space="preserve">לעצור </w:t>
      </w:r>
      <w:bookmarkStart w:id="6416" w:name="_ETM_Q11_533390"/>
      <w:bookmarkEnd w:id="6416"/>
      <w:r>
        <w:rPr>
          <w:rtl/>
        </w:rPr>
        <w:t>אותו</w:t>
      </w:r>
      <w:r>
        <w:rPr>
          <w:rFonts w:hint="cs"/>
          <w:rtl/>
        </w:rPr>
        <w:t xml:space="preserve"> </w:t>
      </w:r>
      <w:r>
        <w:rPr>
          <w:rFonts w:hint="eastAsia"/>
        </w:rPr>
        <w:t>–</w:t>
      </w:r>
      <w:r>
        <w:rPr>
          <w:rtl/>
        </w:rPr>
        <w:t xml:space="preserve"> </w:t>
      </w:r>
      <w:bookmarkStart w:id="6417" w:name="_ETM_Q11_533630"/>
      <w:bookmarkEnd w:id="6417"/>
      <w:r>
        <w:rPr>
          <w:rtl/>
        </w:rPr>
        <w:t xml:space="preserve">על </w:t>
      </w:r>
      <w:bookmarkStart w:id="6418" w:name="_ETM_Q11_533750"/>
      <w:bookmarkEnd w:id="6418"/>
      <w:r>
        <w:rPr>
          <w:rtl/>
        </w:rPr>
        <w:t>מה</w:t>
      </w:r>
      <w:r>
        <w:rPr>
          <w:rFonts w:hint="cs"/>
          <w:rtl/>
        </w:rPr>
        <w:t>?</w:t>
      </w:r>
      <w:r>
        <w:rPr>
          <w:rtl/>
        </w:rPr>
        <w:t xml:space="preserve"> </w:t>
      </w:r>
      <w:bookmarkStart w:id="6419" w:name="_ETM_Q11_534789"/>
      <w:bookmarkStart w:id="6420" w:name="_ETM_Q11_535269"/>
      <w:bookmarkEnd w:id="6419"/>
      <w:bookmarkEnd w:id="6420"/>
      <w:r>
        <w:rPr>
          <w:rFonts w:hint="cs"/>
          <w:rtl/>
        </w:rPr>
        <w:t>על זה ש</w:t>
      </w:r>
      <w:r>
        <w:rPr>
          <w:rtl/>
        </w:rPr>
        <w:t xml:space="preserve">הוא </w:t>
      </w:r>
      <w:bookmarkStart w:id="6421" w:name="_ETM_Q11_535569"/>
      <w:bookmarkEnd w:id="6421"/>
      <w:r>
        <w:rPr>
          <w:rtl/>
        </w:rPr>
        <w:t xml:space="preserve">אמר </w:t>
      </w:r>
      <w:bookmarkStart w:id="6422" w:name="_ETM_Q11_536559"/>
      <w:bookmarkEnd w:id="6422"/>
      <w:r>
        <w:rPr>
          <w:rtl/>
        </w:rPr>
        <w:t xml:space="preserve">על </w:t>
      </w:r>
      <w:bookmarkStart w:id="6423" w:name="_ETM_Q11_536709"/>
      <w:bookmarkEnd w:id="6423"/>
      <w:r>
        <w:rPr>
          <w:rtl/>
        </w:rPr>
        <w:t xml:space="preserve">יוסי </w:t>
      </w:r>
      <w:bookmarkStart w:id="6424" w:name="_ETM_Q11_537069"/>
      <w:bookmarkEnd w:id="6424"/>
      <w:r>
        <w:rPr>
          <w:rtl/>
        </w:rPr>
        <w:t xml:space="preserve">שריד </w:t>
      </w:r>
      <w:bookmarkStart w:id="6425" w:name="_ETM_Q11_537609"/>
      <w:bookmarkEnd w:id="6425"/>
      <w:r>
        <w:rPr>
          <w:rtl/>
        </w:rPr>
        <w:t xml:space="preserve">שהוא </w:t>
      </w:r>
      <w:bookmarkStart w:id="6426" w:name="_ETM_Q11_537879"/>
      <w:bookmarkEnd w:id="6426"/>
      <w:r>
        <w:rPr>
          <w:rtl/>
        </w:rPr>
        <w:t xml:space="preserve">גזען </w:t>
      </w:r>
      <w:bookmarkStart w:id="6427" w:name="_ETM_Q11_538510"/>
      <w:bookmarkEnd w:id="6427"/>
      <w:r>
        <w:rPr>
          <w:rtl/>
        </w:rPr>
        <w:t xml:space="preserve">וגרוע </w:t>
      </w:r>
      <w:bookmarkStart w:id="6428" w:name="_ETM_Q11_539019"/>
      <w:bookmarkEnd w:id="6428"/>
      <w:r>
        <w:rPr>
          <w:rtl/>
        </w:rPr>
        <w:t>מפר</w:t>
      </w:r>
      <w:r>
        <w:rPr>
          <w:rFonts w:hint="cs"/>
          <w:rtl/>
        </w:rPr>
        <w:t xml:space="preserve">עה. </w:t>
      </w:r>
      <w:bookmarkStart w:id="6429" w:name="_ETM_Q11_540674"/>
      <w:bookmarkStart w:id="6430" w:name="_ETM_Q11_540850"/>
      <w:bookmarkEnd w:id="6429"/>
      <w:bookmarkEnd w:id="6430"/>
      <w:r>
        <w:rPr>
          <w:rtl/>
        </w:rPr>
        <w:t xml:space="preserve">אתה </w:t>
      </w:r>
      <w:bookmarkStart w:id="6431" w:name="_ETM_Q11_541120"/>
      <w:bookmarkEnd w:id="6431"/>
      <w:r>
        <w:rPr>
          <w:rtl/>
        </w:rPr>
        <w:t>יודע</w:t>
      </w:r>
      <w:r>
        <w:rPr>
          <w:rFonts w:hint="cs"/>
          <w:rtl/>
        </w:rPr>
        <w:t>,</w:t>
      </w:r>
      <w:r>
        <w:rPr>
          <w:rtl/>
        </w:rPr>
        <w:t xml:space="preserve"> </w:t>
      </w:r>
      <w:bookmarkStart w:id="6432" w:name="_ETM_Q11_541659"/>
      <w:bookmarkEnd w:id="6432"/>
      <w:r>
        <w:rPr>
          <w:rtl/>
        </w:rPr>
        <w:t xml:space="preserve">הרב </w:t>
      </w:r>
      <w:bookmarkStart w:id="6433" w:name="_ETM_Q11_541929"/>
      <w:bookmarkEnd w:id="6433"/>
      <w:r>
        <w:rPr>
          <w:rtl/>
        </w:rPr>
        <w:t xml:space="preserve">דב </w:t>
      </w:r>
      <w:bookmarkStart w:id="6434" w:name="_ETM_Q11_542139"/>
      <w:bookmarkEnd w:id="6434"/>
      <w:r>
        <w:rPr>
          <w:rtl/>
        </w:rPr>
        <w:t>ליאור</w:t>
      </w:r>
      <w:r>
        <w:rPr>
          <w:rFonts w:hint="cs"/>
          <w:rtl/>
        </w:rPr>
        <w:t>,</w:t>
      </w:r>
      <w:r>
        <w:rPr>
          <w:rtl/>
        </w:rPr>
        <w:t xml:space="preserve"> </w:t>
      </w:r>
      <w:bookmarkStart w:id="6435" w:name="_ETM_Q11_542649"/>
      <w:bookmarkEnd w:id="6435"/>
      <w:r>
        <w:rPr>
          <w:rtl/>
        </w:rPr>
        <w:t xml:space="preserve">עצרו </w:t>
      </w:r>
      <w:bookmarkStart w:id="6436" w:name="_ETM_Q11_542949"/>
      <w:bookmarkEnd w:id="6436"/>
      <w:r>
        <w:rPr>
          <w:rtl/>
        </w:rPr>
        <w:t xml:space="preserve">אותו </w:t>
      </w:r>
      <w:bookmarkStart w:id="6437" w:name="_ETM_Q11_543129"/>
      <w:bookmarkEnd w:id="6437"/>
      <w:r>
        <w:rPr>
          <w:rtl/>
        </w:rPr>
        <w:t>לחקירה</w:t>
      </w:r>
      <w:r>
        <w:rPr>
          <w:rFonts w:hint="cs"/>
          <w:rtl/>
        </w:rPr>
        <w:t>,</w:t>
      </w:r>
      <w:r>
        <w:rPr>
          <w:rtl/>
        </w:rPr>
        <w:t xml:space="preserve"> </w:t>
      </w:r>
      <w:bookmarkStart w:id="6438" w:name="_ETM_Q11_544159"/>
      <w:bookmarkEnd w:id="6438"/>
      <w:r>
        <w:rPr>
          <w:rtl/>
        </w:rPr>
        <w:t xml:space="preserve">על </w:t>
      </w:r>
      <w:bookmarkStart w:id="6439" w:name="_ETM_Q11_544339"/>
      <w:bookmarkEnd w:id="6439"/>
      <w:r>
        <w:rPr>
          <w:rtl/>
        </w:rPr>
        <w:t>מה</w:t>
      </w:r>
      <w:r>
        <w:rPr>
          <w:rFonts w:hint="cs"/>
          <w:rtl/>
        </w:rPr>
        <w:t>?</w:t>
      </w:r>
    </w:p>
    <w:p w:rsidR="0000315F" w:rsidRDefault="0000315F" w:rsidP="00875195">
      <w:pPr>
        <w:rPr>
          <w:rtl/>
        </w:rPr>
      </w:pPr>
    </w:p>
    <w:p w:rsidR="0000315F" w:rsidRDefault="0000315F" w:rsidP="00875195">
      <w:pPr>
        <w:pStyle w:val="af5"/>
        <w:keepNext/>
        <w:rPr>
          <w:rtl/>
        </w:rPr>
      </w:pPr>
      <w:bookmarkStart w:id="6440" w:name="ET_interruption_6441_52"/>
      <w:r w:rsidRPr="00B0487E">
        <w:rPr>
          <w:rStyle w:val="TagStyle"/>
          <w:rtl/>
        </w:rPr>
        <w:t xml:space="preserve"> &lt;&lt; קריאה &gt;&gt;</w:t>
      </w:r>
      <w:r w:rsidRPr="00443A1B">
        <w:rPr>
          <w:rStyle w:val="TagStyle"/>
          <w:rtl/>
        </w:rPr>
        <w:t xml:space="preserve"> </w:t>
      </w:r>
      <w:r>
        <w:rPr>
          <w:rtl/>
        </w:rPr>
        <w:t>שר התיירות חיים כץ:</w:t>
      </w:r>
      <w:r w:rsidRPr="00443A1B">
        <w:rPr>
          <w:rStyle w:val="TagStyle"/>
          <w:rtl/>
        </w:rPr>
        <w:t xml:space="preserve"> </w:t>
      </w:r>
      <w:r w:rsidRPr="00B0487E">
        <w:rPr>
          <w:rStyle w:val="TagStyle"/>
          <w:rtl/>
        </w:rPr>
        <w:t>&lt;&lt; קריאה &gt;&gt;</w:t>
      </w:r>
      <w:r>
        <w:rPr>
          <w:rtl/>
        </w:rPr>
        <w:t xml:space="preserve">  </w:t>
      </w:r>
      <w:bookmarkEnd w:id="6440"/>
    </w:p>
    <w:p w:rsidR="0000315F" w:rsidRDefault="0000315F" w:rsidP="00D00074">
      <w:pPr>
        <w:rPr>
          <w:rtl/>
        </w:rPr>
      </w:pPr>
    </w:p>
    <w:p w:rsidR="0000315F" w:rsidRDefault="0000315F" w:rsidP="00875195">
      <w:pPr>
        <w:rPr>
          <w:rtl/>
        </w:rPr>
      </w:pPr>
      <w:r>
        <w:rPr>
          <w:rFonts w:hint="cs"/>
          <w:rtl/>
        </w:rPr>
        <w:t xml:space="preserve">הפרופסור הזה שדיבר על הבבונים </w:t>
      </w:r>
      <w:r w:rsidR="00644066">
        <w:rPr>
          <w:rFonts w:hint="cs"/>
          <w:rtl/>
        </w:rPr>
        <w:t>– – –</w:t>
      </w:r>
    </w:p>
    <w:p w:rsidR="0000315F" w:rsidRDefault="0000315F" w:rsidP="00875195">
      <w:pPr>
        <w:rPr>
          <w:rtl/>
        </w:rPr>
      </w:pPr>
    </w:p>
    <w:p w:rsidR="0000315F" w:rsidRDefault="0000315F" w:rsidP="00875195">
      <w:pPr>
        <w:pStyle w:val="-"/>
        <w:keepNext/>
        <w:rPr>
          <w:rtl/>
        </w:rPr>
      </w:pPr>
      <w:r w:rsidRPr="00B0487E">
        <w:rPr>
          <w:rStyle w:val="TagStyle"/>
          <w:rtl/>
        </w:rPr>
        <w:t xml:space="preserve"> &lt;&lt; דובר_המשך &gt;&gt;</w:t>
      </w:r>
      <w:r w:rsidRPr="00443A1B">
        <w:rPr>
          <w:rStyle w:val="TagStyle"/>
          <w:rtl/>
        </w:rPr>
        <w:t xml:space="preserve"> </w:t>
      </w:r>
      <w:r>
        <w:rPr>
          <w:rtl/>
        </w:rPr>
        <w:t>השר המקשר בין הממשלה לכנסת דוד אמסלם:</w:t>
      </w:r>
      <w:r w:rsidRPr="00443A1B">
        <w:rPr>
          <w:rStyle w:val="TagStyle"/>
          <w:rtl/>
        </w:rPr>
        <w:t xml:space="preserve"> </w:t>
      </w:r>
      <w:r w:rsidRPr="00B0487E">
        <w:rPr>
          <w:rStyle w:val="TagStyle"/>
          <w:rtl/>
        </w:rPr>
        <w:t>&lt;&lt; דובר_המשך &gt;&gt;</w:t>
      </w:r>
      <w:r>
        <w:rPr>
          <w:rtl/>
        </w:rPr>
        <w:t xml:space="preserve">  </w:t>
      </w:r>
    </w:p>
    <w:p w:rsidR="0000315F" w:rsidRDefault="0000315F" w:rsidP="00D00074">
      <w:pPr>
        <w:rPr>
          <w:rtl/>
        </w:rPr>
      </w:pPr>
    </w:p>
    <w:p w:rsidR="0000315F" w:rsidRDefault="0000315F" w:rsidP="00DB69FB">
      <w:pPr>
        <w:rPr>
          <w:rtl/>
        </w:rPr>
      </w:pPr>
      <w:bookmarkStart w:id="6441" w:name="_ETM_Q11_548029"/>
      <w:bookmarkEnd w:id="6441"/>
      <w:r>
        <w:rPr>
          <w:rtl/>
        </w:rPr>
        <w:t>עזוב</w:t>
      </w:r>
      <w:r>
        <w:rPr>
          <w:rFonts w:hint="cs"/>
          <w:rtl/>
        </w:rPr>
        <w:t>,</w:t>
      </w:r>
      <w:r>
        <w:rPr>
          <w:rtl/>
        </w:rPr>
        <w:t xml:space="preserve"> </w:t>
      </w:r>
      <w:bookmarkStart w:id="6442" w:name="_ETM_Q11_548329"/>
      <w:bookmarkEnd w:id="6442"/>
      <w:r>
        <w:rPr>
          <w:rtl/>
        </w:rPr>
        <w:t xml:space="preserve">רק </w:t>
      </w:r>
      <w:bookmarkStart w:id="6443" w:name="_ETM_Q11_548509"/>
      <w:bookmarkEnd w:id="6443"/>
      <w:r>
        <w:rPr>
          <w:rtl/>
        </w:rPr>
        <w:t>שנייה</w:t>
      </w:r>
      <w:r>
        <w:rPr>
          <w:rFonts w:hint="cs"/>
          <w:rtl/>
        </w:rPr>
        <w:t>,</w:t>
      </w:r>
      <w:r>
        <w:rPr>
          <w:rtl/>
        </w:rPr>
        <w:t xml:space="preserve"> </w:t>
      </w:r>
      <w:bookmarkStart w:id="6444" w:name="_ETM_Q11_548719"/>
      <w:bookmarkEnd w:id="6444"/>
      <w:r>
        <w:rPr>
          <w:rtl/>
        </w:rPr>
        <w:t xml:space="preserve">אני </w:t>
      </w:r>
      <w:bookmarkStart w:id="6445" w:name="_ETM_Q11_548810"/>
      <w:bookmarkEnd w:id="6445"/>
      <w:r>
        <w:rPr>
          <w:rtl/>
        </w:rPr>
        <w:t xml:space="preserve">רק </w:t>
      </w:r>
      <w:bookmarkStart w:id="6446" w:name="_ETM_Q11_548960"/>
      <w:bookmarkEnd w:id="6446"/>
      <w:r>
        <w:rPr>
          <w:rtl/>
        </w:rPr>
        <w:t xml:space="preserve">רוצה </w:t>
      </w:r>
      <w:bookmarkStart w:id="6447" w:name="_ETM_Q11_549200"/>
      <w:bookmarkEnd w:id="6447"/>
      <w:r>
        <w:rPr>
          <w:rtl/>
        </w:rPr>
        <w:t>לומר</w:t>
      </w:r>
      <w:r>
        <w:rPr>
          <w:rFonts w:hint="cs"/>
          <w:rtl/>
        </w:rPr>
        <w:t>:</w:t>
      </w:r>
      <w:r>
        <w:rPr>
          <w:rtl/>
        </w:rPr>
        <w:t xml:space="preserve"> </w:t>
      </w:r>
      <w:bookmarkStart w:id="6448" w:name="_ETM_Q11_549560"/>
      <w:bookmarkEnd w:id="6448"/>
      <w:r>
        <w:rPr>
          <w:rtl/>
        </w:rPr>
        <w:t xml:space="preserve">על </w:t>
      </w:r>
      <w:bookmarkStart w:id="6449" w:name="_ETM_Q11_549710"/>
      <w:bookmarkEnd w:id="6449"/>
      <w:r>
        <w:rPr>
          <w:rtl/>
        </w:rPr>
        <w:t xml:space="preserve">מה </w:t>
      </w:r>
      <w:bookmarkStart w:id="6450" w:name="_ETM_Q11_549920"/>
      <w:bookmarkEnd w:id="6450"/>
      <w:r>
        <w:rPr>
          <w:rtl/>
        </w:rPr>
        <w:t xml:space="preserve">עצרו </w:t>
      </w:r>
      <w:bookmarkStart w:id="6451" w:name="_ETM_Q11_550189"/>
      <w:bookmarkEnd w:id="6451"/>
      <w:r>
        <w:rPr>
          <w:rtl/>
        </w:rPr>
        <w:t xml:space="preserve">אותו </w:t>
      </w:r>
      <w:bookmarkStart w:id="6452" w:name="_ETM_Q11_550369"/>
      <w:bookmarkEnd w:id="6452"/>
      <w:r>
        <w:rPr>
          <w:rtl/>
        </w:rPr>
        <w:t>לחקירה</w:t>
      </w:r>
      <w:r>
        <w:rPr>
          <w:rFonts w:hint="cs"/>
          <w:rtl/>
        </w:rPr>
        <w:t>?</w:t>
      </w:r>
      <w:r>
        <w:rPr>
          <w:rtl/>
        </w:rPr>
        <w:t xml:space="preserve"> </w:t>
      </w:r>
      <w:bookmarkStart w:id="6453" w:name="_ETM_Q11_551340"/>
      <w:bookmarkEnd w:id="6453"/>
      <w:r>
        <w:rPr>
          <w:rFonts w:hint="cs"/>
          <w:rtl/>
        </w:rPr>
        <w:t>על</w:t>
      </w:r>
      <w:r>
        <w:rPr>
          <w:rtl/>
        </w:rPr>
        <w:t xml:space="preserve"> </w:t>
      </w:r>
      <w:bookmarkStart w:id="6454" w:name="_ETM_Q11_551550"/>
      <w:bookmarkEnd w:id="6454"/>
      <w:r>
        <w:rPr>
          <w:rtl/>
        </w:rPr>
        <w:t xml:space="preserve">זה </w:t>
      </w:r>
      <w:bookmarkStart w:id="6455" w:name="_ETM_Q11_551640"/>
      <w:bookmarkEnd w:id="6455"/>
      <w:r>
        <w:rPr>
          <w:rtl/>
        </w:rPr>
        <w:t xml:space="preserve">שהוא </w:t>
      </w:r>
      <w:bookmarkStart w:id="6456" w:name="_ETM_Q11_551790"/>
      <w:bookmarkEnd w:id="6456"/>
      <w:r>
        <w:rPr>
          <w:rtl/>
        </w:rPr>
        <w:t xml:space="preserve">נתן </w:t>
      </w:r>
      <w:bookmarkStart w:id="6457" w:name="_ETM_Q11_552090"/>
      <w:bookmarkEnd w:id="6457"/>
      <w:r>
        <w:rPr>
          <w:rtl/>
        </w:rPr>
        <w:t xml:space="preserve">הסכמה </w:t>
      </w:r>
      <w:bookmarkStart w:id="6458" w:name="_ETM_Q11_552600"/>
      <w:bookmarkEnd w:id="6458"/>
      <w:r>
        <w:rPr>
          <w:rFonts w:hint="cs"/>
          <w:rtl/>
        </w:rPr>
        <w:t xml:space="preserve">על ספר הלכה. ספר </w:t>
      </w:r>
      <w:bookmarkStart w:id="6459" w:name="_ETM_Q11_554917"/>
      <w:bookmarkEnd w:id="6459"/>
      <w:r>
        <w:rPr>
          <w:rFonts w:hint="cs"/>
          <w:rtl/>
        </w:rPr>
        <w:t>הלכה,</w:t>
      </w:r>
      <w:r>
        <w:rPr>
          <w:rtl/>
        </w:rPr>
        <w:t xml:space="preserve"> </w:t>
      </w:r>
      <w:bookmarkStart w:id="6460" w:name="_ETM_Q11_554220"/>
      <w:bookmarkEnd w:id="6460"/>
      <w:r>
        <w:rPr>
          <w:rtl/>
        </w:rPr>
        <w:t xml:space="preserve">אתה </w:t>
      </w:r>
      <w:bookmarkStart w:id="6461" w:name="_ETM_Q11_554700"/>
      <w:bookmarkEnd w:id="6461"/>
      <w:r>
        <w:rPr>
          <w:rtl/>
        </w:rPr>
        <w:t>יודע</w:t>
      </w:r>
      <w:r w:rsidR="00DB69FB">
        <w:rPr>
          <w:rFonts w:hint="cs"/>
          <w:rtl/>
        </w:rPr>
        <w:t>, ו</w:t>
      </w:r>
      <w:bookmarkStart w:id="6462" w:name="_ETM_Q11_555779"/>
      <w:bookmarkEnd w:id="6462"/>
      <w:r>
        <w:rPr>
          <w:rFonts w:hint="cs"/>
          <w:rtl/>
        </w:rPr>
        <w:t>ה</w:t>
      </w:r>
      <w:r>
        <w:rPr>
          <w:rtl/>
        </w:rPr>
        <w:t xml:space="preserve">הלכה </w:t>
      </w:r>
      <w:bookmarkStart w:id="6463" w:name="_ETM_Q11_556560"/>
      <w:bookmarkEnd w:id="6463"/>
      <w:r>
        <w:rPr>
          <w:rtl/>
        </w:rPr>
        <w:t xml:space="preserve">התייחסה </w:t>
      </w:r>
      <w:bookmarkStart w:id="6464" w:name="_ETM_Q11_557130"/>
      <w:bookmarkEnd w:id="6464"/>
      <w:r>
        <w:rPr>
          <w:rtl/>
        </w:rPr>
        <w:t xml:space="preserve">אל </w:t>
      </w:r>
      <w:bookmarkStart w:id="6465" w:name="_ETM_Q11_557820"/>
      <w:bookmarkEnd w:id="6465"/>
      <w:r w:rsidR="00DB69FB">
        <w:rPr>
          <w:rFonts w:hint="cs"/>
          <w:rtl/>
        </w:rPr>
        <w:t xml:space="preserve">– </w:t>
      </w:r>
      <w:r>
        <w:rPr>
          <w:rtl/>
        </w:rPr>
        <w:t xml:space="preserve">ההלכה </w:t>
      </w:r>
      <w:bookmarkStart w:id="6466" w:name="_ETM_Q11_558180"/>
      <w:bookmarkEnd w:id="6466"/>
      <w:r>
        <w:rPr>
          <w:rtl/>
        </w:rPr>
        <w:t xml:space="preserve">היהודית </w:t>
      </w:r>
      <w:bookmarkStart w:id="6467" w:name="_ETM_Q11_558690"/>
      <w:bookmarkEnd w:id="6467"/>
      <w:r>
        <w:rPr>
          <w:rtl/>
        </w:rPr>
        <w:t xml:space="preserve">היא </w:t>
      </w:r>
      <w:bookmarkStart w:id="6468" w:name="_ETM_Q11_558810"/>
      <w:bookmarkEnd w:id="6468"/>
      <w:r>
        <w:rPr>
          <w:rtl/>
        </w:rPr>
        <w:t>הלכה</w:t>
      </w:r>
      <w:r>
        <w:rPr>
          <w:rFonts w:hint="cs"/>
          <w:rtl/>
        </w:rPr>
        <w:t>,</w:t>
      </w:r>
      <w:r>
        <w:rPr>
          <w:rtl/>
        </w:rPr>
        <w:t xml:space="preserve"> </w:t>
      </w:r>
      <w:bookmarkStart w:id="6469" w:name="_ETM_Q11_560159"/>
      <w:bookmarkEnd w:id="6469"/>
      <w:r>
        <w:rPr>
          <w:rtl/>
        </w:rPr>
        <w:t xml:space="preserve">מה </w:t>
      </w:r>
      <w:bookmarkStart w:id="6470" w:name="_ETM_Q11_560310"/>
      <w:bookmarkEnd w:id="6470"/>
      <w:r>
        <w:rPr>
          <w:rtl/>
        </w:rPr>
        <w:t>שנקרא</w:t>
      </w:r>
      <w:r>
        <w:rPr>
          <w:rFonts w:hint="cs"/>
          <w:rtl/>
        </w:rPr>
        <w:t>,</w:t>
      </w:r>
      <w:r>
        <w:rPr>
          <w:rtl/>
        </w:rPr>
        <w:t xml:space="preserve"> </w:t>
      </w:r>
      <w:bookmarkStart w:id="6471" w:name="_ETM_Q11_561380"/>
      <w:bookmarkEnd w:id="6471"/>
      <w:r>
        <w:rPr>
          <w:rtl/>
        </w:rPr>
        <w:t>קדמונית</w:t>
      </w:r>
      <w:r>
        <w:rPr>
          <w:rFonts w:hint="cs"/>
          <w:rtl/>
        </w:rPr>
        <w:t>.</w:t>
      </w:r>
      <w:r>
        <w:rPr>
          <w:rtl/>
        </w:rPr>
        <w:t xml:space="preserve"> </w:t>
      </w:r>
      <w:bookmarkStart w:id="6472" w:name="_ETM_Q11_562520"/>
      <w:bookmarkEnd w:id="6472"/>
      <w:r>
        <w:rPr>
          <w:rtl/>
        </w:rPr>
        <w:t xml:space="preserve">אנחנו </w:t>
      </w:r>
      <w:bookmarkStart w:id="6473" w:name="_ETM_Q11_562880"/>
      <w:bookmarkEnd w:id="6473"/>
      <w:r>
        <w:rPr>
          <w:rtl/>
        </w:rPr>
        <w:t xml:space="preserve">קיבלנו </w:t>
      </w:r>
      <w:bookmarkStart w:id="6474" w:name="_ETM_Q11_563240"/>
      <w:bookmarkEnd w:id="6474"/>
      <w:r>
        <w:rPr>
          <w:rtl/>
        </w:rPr>
        <w:t xml:space="preserve">את </w:t>
      </w:r>
      <w:bookmarkStart w:id="6475" w:name="_ETM_Q11_563330"/>
      <w:bookmarkEnd w:id="6475"/>
      <w:r>
        <w:rPr>
          <w:rtl/>
        </w:rPr>
        <w:t xml:space="preserve">התורה </w:t>
      </w:r>
      <w:bookmarkStart w:id="6476" w:name="_ETM_Q11_563630"/>
      <w:bookmarkEnd w:id="6476"/>
      <w:r>
        <w:rPr>
          <w:rtl/>
        </w:rPr>
        <w:t xml:space="preserve">לפני </w:t>
      </w:r>
      <w:bookmarkStart w:id="6477" w:name="_ETM_Q11_563870"/>
      <w:bookmarkEnd w:id="6477"/>
      <w:r>
        <w:rPr>
          <w:rFonts w:hint="cs"/>
          <w:rtl/>
        </w:rPr>
        <w:t xml:space="preserve">3,000 שנה, </w:t>
      </w:r>
      <w:bookmarkStart w:id="6478" w:name="_ETM_Q11_564200"/>
      <w:bookmarkStart w:id="6479" w:name="_ETM_Q11_564440"/>
      <w:bookmarkEnd w:id="6478"/>
      <w:bookmarkEnd w:id="6479"/>
      <w:r>
        <w:rPr>
          <w:rtl/>
        </w:rPr>
        <w:t>ויש</w:t>
      </w:r>
      <w:r>
        <w:rPr>
          <w:rFonts w:hint="cs"/>
          <w:rtl/>
        </w:rPr>
        <w:t xml:space="preserve"> לה התאמות היום,</w:t>
      </w:r>
      <w:r>
        <w:rPr>
          <w:rtl/>
        </w:rPr>
        <w:t xml:space="preserve"> </w:t>
      </w:r>
      <w:bookmarkStart w:id="6480" w:name="_ETM_Q11_565640"/>
      <w:bookmarkEnd w:id="6480"/>
      <w:r>
        <w:rPr>
          <w:rtl/>
        </w:rPr>
        <w:t xml:space="preserve">זה </w:t>
      </w:r>
      <w:bookmarkStart w:id="6481" w:name="_ETM_Q11_565760"/>
      <w:bookmarkEnd w:id="6481"/>
      <w:r>
        <w:rPr>
          <w:rtl/>
        </w:rPr>
        <w:t xml:space="preserve">לא </w:t>
      </w:r>
      <w:bookmarkStart w:id="6482" w:name="_ETM_Q11_565880"/>
      <w:bookmarkEnd w:id="6482"/>
      <w:r>
        <w:rPr>
          <w:rtl/>
        </w:rPr>
        <w:t>קשור</w:t>
      </w:r>
      <w:r>
        <w:rPr>
          <w:rFonts w:hint="cs"/>
          <w:rtl/>
        </w:rPr>
        <w:t>.</w:t>
      </w:r>
      <w:r>
        <w:rPr>
          <w:rtl/>
        </w:rPr>
        <w:t xml:space="preserve"> </w:t>
      </w:r>
      <w:bookmarkStart w:id="6483" w:name="_ETM_Q11_566240"/>
      <w:bookmarkEnd w:id="6483"/>
      <w:r>
        <w:rPr>
          <w:rtl/>
        </w:rPr>
        <w:t xml:space="preserve">אתה </w:t>
      </w:r>
      <w:bookmarkStart w:id="6484" w:name="_ETM_Q11_566390"/>
      <w:bookmarkEnd w:id="6484"/>
      <w:r>
        <w:rPr>
          <w:rtl/>
        </w:rPr>
        <w:t xml:space="preserve">כותב </w:t>
      </w:r>
      <w:bookmarkStart w:id="6485" w:name="_ETM_Q11_566810"/>
      <w:bookmarkEnd w:id="6485"/>
      <w:r>
        <w:rPr>
          <w:rFonts w:hint="cs"/>
          <w:rtl/>
        </w:rPr>
        <w:t>לפי ההלכה.</w:t>
      </w:r>
      <w:r>
        <w:rPr>
          <w:rtl/>
        </w:rPr>
        <w:t xml:space="preserve"> </w:t>
      </w:r>
      <w:bookmarkStart w:id="6486" w:name="_ETM_Q11_568010"/>
      <w:bookmarkEnd w:id="6486"/>
      <w:r>
        <w:rPr>
          <w:rtl/>
        </w:rPr>
        <w:t xml:space="preserve">זה </w:t>
      </w:r>
      <w:bookmarkStart w:id="6487" w:name="_ETM_Q11_568190"/>
      <w:bookmarkEnd w:id="6487"/>
      <w:r>
        <w:rPr>
          <w:rtl/>
        </w:rPr>
        <w:t xml:space="preserve">כמו </w:t>
      </w:r>
      <w:bookmarkStart w:id="6488" w:name="_ETM_Q11_568400"/>
      <w:bookmarkEnd w:id="6488"/>
      <w:r>
        <w:rPr>
          <w:rtl/>
        </w:rPr>
        <w:t xml:space="preserve">שכתוב </w:t>
      </w:r>
      <w:bookmarkStart w:id="6489" w:name="_ETM_Q11_569000"/>
      <w:bookmarkEnd w:id="6489"/>
      <w:r>
        <w:rPr>
          <w:rtl/>
        </w:rPr>
        <w:t xml:space="preserve">בתורה </w:t>
      </w:r>
      <w:bookmarkStart w:id="6490" w:name="_ETM_Q11_569960"/>
      <w:bookmarkEnd w:id="6490"/>
      <w:r>
        <w:rPr>
          <w:rtl/>
        </w:rPr>
        <w:t xml:space="preserve">שמי </w:t>
      </w:r>
      <w:bookmarkStart w:id="6491" w:name="_ETM_Q11_570290"/>
      <w:bookmarkEnd w:id="6491"/>
      <w:r>
        <w:rPr>
          <w:rtl/>
        </w:rPr>
        <w:t>שמ</w:t>
      </w:r>
      <w:r>
        <w:rPr>
          <w:rFonts w:hint="cs"/>
          <w:rtl/>
        </w:rPr>
        <w:t xml:space="preserve">חלל שבת, צריך </w:t>
      </w:r>
      <w:bookmarkStart w:id="6492" w:name="_ETM_Q11_569677"/>
      <w:bookmarkEnd w:id="6492"/>
      <w:r>
        <w:rPr>
          <w:rFonts w:hint="cs"/>
          <w:rtl/>
        </w:rPr>
        <w:t>לסקול אותו, ובוודאי</w:t>
      </w:r>
      <w:r>
        <w:rPr>
          <w:rtl/>
        </w:rPr>
        <w:t xml:space="preserve"> </w:t>
      </w:r>
      <w:bookmarkStart w:id="6493" w:name="_ETM_Q11_571040"/>
      <w:bookmarkStart w:id="6494" w:name="_ETM_Q11_571250"/>
      <w:bookmarkStart w:id="6495" w:name="_ETM_Q11_572000"/>
      <w:bookmarkEnd w:id="6493"/>
      <w:bookmarkEnd w:id="6494"/>
      <w:bookmarkEnd w:id="6495"/>
      <w:r>
        <w:rPr>
          <w:rtl/>
        </w:rPr>
        <w:t xml:space="preserve">שאנחנו </w:t>
      </w:r>
      <w:bookmarkStart w:id="6496" w:name="_ETM_Q11_572299"/>
      <w:bookmarkEnd w:id="6496"/>
      <w:r>
        <w:rPr>
          <w:rFonts w:hint="cs"/>
          <w:rtl/>
        </w:rPr>
        <w:t xml:space="preserve">לא </w:t>
      </w:r>
      <w:r>
        <w:rPr>
          <w:rtl/>
        </w:rPr>
        <w:t xml:space="preserve">מתכוונים </w:t>
      </w:r>
      <w:bookmarkStart w:id="6497" w:name="_ETM_Q11_572839"/>
      <w:bookmarkEnd w:id="6497"/>
      <w:r>
        <w:rPr>
          <w:rFonts w:hint="cs"/>
          <w:rtl/>
        </w:rPr>
        <w:t xml:space="preserve">היום לסקול, </w:t>
      </w:r>
      <w:bookmarkStart w:id="6498" w:name="_ETM_Q11_572960"/>
      <w:bookmarkStart w:id="6499" w:name="_ETM_Q11_573110"/>
      <w:bookmarkEnd w:id="6498"/>
      <w:bookmarkEnd w:id="6499"/>
      <w:r>
        <w:rPr>
          <w:rtl/>
        </w:rPr>
        <w:t xml:space="preserve">אבל </w:t>
      </w:r>
      <w:bookmarkStart w:id="6500" w:name="_ETM_Q11_573290"/>
      <w:bookmarkEnd w:id="6500"/>
      <w:r>
        <w:rPr>
          <w:rtl/>
        </w:rPr>
        <w:t xml:space="preserve">זה </w:t>
      </w:r>
      <w:bookmarkStart w:id="6501" w:name="_ETM_Q11_573500"/>
      <w:bookmarkEnd w:id="6501"/>
      <w:r>
        <w:rPr>
          <w:rtl/>
        </w:rPr>
        <w:t xml:space="preserve">היה </w:t>
      </w:r>
      <w:bookmarkStart w:id="6502" w:name="_ETM_Q11_573710"/>
      <w:bookmarkEnd w:id="6502"/>
      <w:r>
        <w:rPr>
          <w:rtl/>
        </w:rPr>
        <w:t xml:space="preserve">הסטנדרטים </w:t>
      </w:r>
      <w:bookmarkStart w:id="6503" w:name="_ETM_Q11_574310"/>
      <w:bookmarkEnd w:id="6503"/>
      <w:r>
        <w:rPr>
          <w:rtl/>
        </w:rPr>
        <w:t xml:space="preserve">של </w:t>
      </w:r>
      <w:bookmarkStart w:id="6504" w:name="_ETM_Q11_574610"/>
      <w:bookmarkEnd w:id="6504"/>
      <w:r>
        <w:rPr>
          <w:rtl/>
        </w:rPr>
        <w:t>אז</w:t>
      </w:r>
      <w:r>
        <w:rPr>
          <w:rFonts w:hint="cs"/>
          <w:rtl/>
        </w:rPr>
        <w:t xml:space="preserve">, וזה מה שהיה. </w:t>
      </w:r>
      <w:bookmarkStart w:id="6505" w:name="_ETM_Q11_574759"/>
      <w:bookmarkStart w:id="6506" w:name="_ETM_Q11_574909"/>
      <w:bookmarkEnd w:id="6505"/>
      <w:bookmarkEnd w:id="6506"/>
      <w:r>
        <w:rPr>
          <w:rFonts w:hint="cs"/>
          <w:rtl/>
        </w:rPr>
        <w:t xml:space="preserve">על </w:t>
      </w:r>
      <w:bookmarkStart w:id="6507" w:name="_ETM_Q11_577508"/>
      <w:bookmarkEnd w:id="6507"/>
      <w:r>
        <w:rPr>
          <w:rtl/>
        </w:rPr>
        <w:t xml:space="preserve">זה </w:t>
      </w:r>
      <w:bookmarkStart w:id="6508" w:name="_ETM_Q11_576589"/>
      <w:bookmarkStart w:id="6509" w:name="_ETM_Q11_576920"/>
      <w:bookmarkEnd w:id="6508"/>
      <w:bookmarkEnd w:id="6509"/>
      <w:r>
        <w:rPr>
          <w:rtl/>
        </w:rPr>
        <w:t xml:space="preserve">חקרו </w:t>
      </w:r>
      <w:bookmarkStart w:id="6510" w:name="_ETM_Q11_577310"/>
      <w:bookmarkEnd w:id="6510"/>
      <w:r>
        <w:rPr>
          <w:rtl/>
        </w:rPr>
        <w:t>אותו</w:t>
      </w:r>
      <w:r>
        <w:rPr>
          <w:rFonts w:hint="cs"/>
          <w:rtl/>
        </w:rPr>
        <w:t>.</w:t>
      </w:r>
      <w:r>
        <w:rPr>
          <w:rtl/>
        </w:rPr>
        <w:t xml:space="preserve"> </w:t>
      </w:r>
      <w:bookmarkStart w:id="6511" w:name="_ETM_Q11_578089"/>
      <w:bookmarkEnd w:id="6511"/>
    </w:p>
    <w:p w:rsidR="0000315F" w:rsidRDefault="0000315F" w:rsidP="00875195">
      <w:pPr>
        <w:rPr>
          <w:rtl/>
        </w:rPr>
      </w:pPr>
    </w:p>
    <w:p w:rsidR="0000315F" w:rsidRDefault="0000315F" w:rsidP="00875195">
      <w:pPr>
        <w:rPr>
          <w:rtl/>
        </w:rPr>
      </w:pPr>
      <w:r>
        <w:rPr>
          <w:rtl/>
        </w:rPr>
        <w:t xml:space="preserve">אבל </w:t>
      </w:r>
      <w:bookmarkStart w:id="6512" w:name="_ETM_Q11_578420"/>
      <w:bookmarkEnd w:id="6512"/>
      <w:r>
        <w:rPr>
          <w:rtl/>
        </w:rPr>
        <w:t xml:space="preserve">שכל </w:t>
      </w:r>
      <w:bookmarkStart w:id="6513" w:name="_ETM_Q11_578990"/>
      <w:bookmarkEnd w:id="6513"/>
      <w:r>
        <w:rPr>
          <w:rtl/>
        </w:rPr>
        <w:t xml:space="preserve">יום </w:t>
      </w:r>
      <w:bookmarkStart w:id="6514" w:name="_ETM_Q11_579289"/>
      <w:bookmarkEnd w:id="6514"/>
      <w:r>
        <w:rPr>
          <w:rFonts w:hint="cs"/>
          <w:rtl/>
        </w:rPr>
        <w:t>אלה</w:t>
      </w:r>
      <w:r>
        <w:rPr>
          <w:rtl/>
        </w:rPr>
        <w:t xml:space="preserve"> </w:t>
      </w:r>
      <w:bookmarkStart w:id="6515" w:name="_ETM_Q11_580250"/>
      <w:bookmarkEnd w:id="6515"/>
      <w:r>
        <w:rPr>
          <w:rtl/>
        </w:rPr>
        <w:t xml:space="preserve">פוגעים </w:t>
      </w:r>
      <w:bookmarkStart w:id="6516" w:name="_ETM_Q11_580729"/>
      <w:bookmarkEnd w:id="6516"/>
      <w:r>
        <w:rPr>
          <w:rtl/>
        </w:rPr>
        <w:t xml:space="preserve">בביטחון </w:t>
      </w:r>
      <w:bookmarkStart w:id="6517" w:name="_ETM_Q11_581299"/>
      <w:bookmarkEnd w:id="6517"/>
      <w:r>
        <w:rPr>
          <w:rtl/>
        </w:rPr>
        <w:t xml:space="preserve">מדינת </w:t>
      </w:r>
      <w:bookmarkStart w:id="6518" w:name="_ETM_Q11_581719"/>
      <w:bookmarkEnd w:id="6518"/>
      <w:r>
        <w:rPr>
          <w:rtl/>
        </w:rPr>
        <w:t>ישראל</w:t>
      </w:r>
      <w:r>
        <w:rPr>
          <w:rFonts w:hint="cs"/>
          <w:rtl/>
        </w:rPr>
        <w:t>,</w:t>
      </w:r>
      <w:r>
        <w:rPr>
          <w:rtl/>
        </w:rPr>
        <w:t xml:space="preserve"> </w:t>
      </w:r>
      <w:bookmarkStart w:id="6519" w:name="_ETM_Q11_582570"/>
      <w:bookmarkEnd w:id="6519"/>
      <w:r>
        <w:rPr>
          <w:rtl/>
        </w:rPr>
        <w:t xml:space="preserve">פוגעים </w:t>
      </w:r>
      <w:bookmarkStart w:id="6520" w:name="_ETM_Q11_582960"/>
      <w:bookmarkEnd w:id="6520"/>
      <w:r>
        <w:rPr>
          <w:rtl/>
        </w:rPr>
        <w:t>בצה"ל</w:t>
      </w:r>
      <w:r>
        <w:rPr>
          <w:rFonts w:hint="cs"/>
          <w:rtl/>
        </w:rPr>
        <w:t>,</w:t>
      </w:r>
      <w:r>
        <w:rPr>
          <w:rtl/>
        </w:rPr>
        <w:t xml:space="preserve"> </w:t>
      </w:r>
      <w:bookmarkStart w:id="6521" w:name="_ETM_Q11_583860"/>
      <w:bookmarkEnd w:id="6521"/>
      <w:r>
        <w:rPr>
          <w:rtl/>
        </w:rPr>
        <w:t xml:space="preserve">אומרים </w:t>
      </w:r>
      <w:bookmarkStart w:id="6522" w:name="_ETM_Q11_584220"/>
      <w:bookmarkEnd w:id="6522"/>
      <w:r>
        <w:rPr>
          <w:rtl/>
        </w:rPr>
        <w:t xml:space="preserve">שצה"ל </w:t>
      </w:r>
      <w:bookmarkStart w:id="6523" w:name="_ETM_Q11_584820"/>
      <w:bookmarkEnd w:id="6523"/>
      <w:r>
        <w:rPr>
          <w:rtl/>
        </w:rPr>
        <w:t>עושה</w:t>
      </w:r>
      <w:r>
        <w:rPr>
          <w:rFonts w:hint="cs"/>
          <w:rtl/>
        </w:rPr>
        <w:t xml:space="preserve"> </w:t>
      </w:r>
      <w:r>
        <w:rPr>
          <w:rFonts w:hint="eastAsia"/>
        </w:rPr>
        <w:t>–</w:t>
      </w:r>
      <w:r>
        <w:rPr>
          <w:rtl/>
        </w:rPr>
        <w:t xml:space="preserve"> </w:t>
      </w:r>
      <w:bookmarkStart w:id="6524" w:name="_ETM_Q11_585180"/>
      <w:bookmarkEnd w:id="6524"/>
      <w:r>
        <w:rPr>
          <w:rtl/>
        </w:rPr>
        <w:t xml:space="preserve">דרך </w:t>
      </w:r>
      <w:bookmarkStart w:id="6525" w:name="_ETM_Q11_585510"/>
      <w:bookmarkEnd w:id="6525"/>
      <w:r>
        <w:rPr>
          <w:rtl/>
        </w:rPr>
        <w:t>אגב</w:t>
      </w:r>
      <w:r>
        <w:rPr>
          <w:rFonts w:hint="cs"/>
          <w:rtl/>
        </w:rPr>
        <w:t>,</w:t>
      </w:r>
      <w:r>
        <w:rPr>
          <w:rtl/>
        </w:rPr>
        <w:t xml:space="preserve"> </w:t>
      </w:r>
      <w:bookmarkStart w:id="6526" w:name="_ETM_Q11_586110"/>
      <w:bookmarkEnd w:id="6526"/>
      <w:r>
        <w:rPr>
          <w:rtl/>
        </w:rPr>
        <w:t xml:space="preserve">הרמטכ"ל </w:t>
      </w:r>
      <w:bookmarkStart w:id="6527" w:name="_ETM_Q11_586770"/>
      <w:bookmarkEnd w:id="6527"/>
      <w:r>
        <w:rPr>
          <w:rtl/>
        </w:rPr>
        <w:t xml:space="preserve">לשעבר </w:t>
      </w:r>
      <w:bookmarkStart w:id="6528" w:name="_ETM_Q11_587850"/>
      <w:bookmarkEnd w:id="6528"/>
      <w:r>
        <w:rPr>
          <w:rtl/>
        </w:rPr>
        <w:t xml:space="preserve">אומר </w:t>
      </w:r>
      <w:bookmarkStart w:id="6529" w:name="_ETM_Q11_588270"/>
      <w:bookmarkStart w:id="6530" w:name="_ETM_Q11_588510"/>
      <w:bookmarkStart w:id="6531" w:name="_ETM_Q11_588779"/>
      <w:bookmarkEnd w:id="6529"/>
      <w:bookmarkEnd w:id="6530"/>
      <w:bookmarkEnd w:id="6531"/>
      <w:r>
        <w:rPr>
          <w:rtl/>
        </w:rPr>
        <w:t>ש</w:t>
      </w:r>
      <w:r>
        <w:rPr>
          <w:rFonts w:hint="cs"/>
          <w:rtl/>
        </w:rPr>
        <w:t>הוא עושה</w:t>
      </w:r>
      <w:r>
        <w:rPr>
          <w:rtl/>
        </w:rPr>
        <w:t xml:space="preserve"> </w:t>
      </w:r>
      <w:bookmarkStart w:id="6532" w:name="_ETM_Q11_589350"/>
      <w:bookmarkEnd w:id="6532"/>
      <w:r>
        <w:rPr>
          <w:rFonts w:hint="cs"/>
          <w:rtl/>
        </w:rPr>
        <w:t xml:space="preserve">– </w:t>
      </w:r>
      <w:r>
        <w:rPr>
          <w:rtl/>
        </w:rPr>
        <w:t xml:space="preserve">טיהור </w:t>
      </w:r>
      <w:bookmarkStart w:id="6533" w:name="_ETM_Q11_589710"/>
      <w:bookmarkEnd w:id="6533"/>
      <w:r>
        <w:rPr>
          <w:rtl/>
        </w:rPr>
        <w:t>אתני</w:t>
      </w:r>
      <w:r>
        <w:rPr>
          <w:rFonts w:hint="cs"/>
          <w:rtl/>
        </w:rPr>
        <w:t>,</w:t>
      </w:r>
      <w:r>
        <w:rPr>
          <w:rtl/>
        </w:rPr>
        <w:t xml:space="preserve"> </w:t>
      </w:r>
      <w:bookmarkStart w:id="6534" w:name="_ETM_Q11_589979"/>
      <w:bookmarkEnd w:id="6534"/>
      <w:r>
        <w:rPr>
          <w:rtl/>
        </w:rPr>
        <w:t xml:space="preserve">פשעי </w:t>
      </w:r>
      <w:bookmarkStart w:id="6535" w:name="_ETM_Q11_590310"/>
      <w:bookmarkEnd w:id="6535"/>
      <w:r>
        <w:rPr>
          <w:rtl/>
        </w:rPr>
        <w:t>מלחמה</w:t>
      </w:r>
      <w:r>
        <w:rPr>
          <w:rFonts w:hint="cs"/>
          <w:rtl/>
        </w:rPr>
        <w:t>.</w:t>
      </w:r>
      <w:r>
        <w:rPr>
          <w:rtl/>
        </w:rPr>
        <w:t xml:space="preserve"> </w:t>
      </w:r>
      <w:bookmarkStart w:id="6536" w:name="_ETM_Q11_591210"/>
      <w:bookmarkEnd w:id="6536"/>
      <w:r>
        <w:rPr>
          <w:rFonts w:hint="cs"/>
          <w:rtl/>
        </w:rPr>
        <w:t>כש</w:t>
      </w:r>
      <w:bookmarkStart w:id="6537" w:name="_ETM_Q11_591420"/>
      <w:bookmarkEnd w:id="6537"/>
      <w:r>
        <w:rPr>
          <w:rtl/>
        </w:rPr>
        <w:t xml:space="preserve">ראש </w:t>
      </w:r>
      <w:bookmarkStart w:id="6538" w:name="_ETM_Q11_591659"/>
      <w:bookmarkEnd w:id="6538"/>
      <w:r>
        <w:rPr>
          <w:rtl/>
        </w:rPr>
        <w:t xml:space="preserve">המוסד </w:t>
      </w:r>
      <w:bookmarkStart w:id="6539" w:name="_ETM_Q11_592260"/>
      <w:bookmarkEnd w:id="6539"/>
      <w:r>
        <w:rPr>
          <w:rtl/>
        </w:rPr>
        <w:t xml:space="preserve">לשעבר </w:t>
      </w:r>
      <w:bookmarkStart w:id="6540" w:name="_ETM_Q11_593640"/>
      <w:bookmarkEnd w:id="6540"/>
      <w:r>
        <w:rPr>
          <w:rtl/>
        </w:rPr>
        <w:t>אומר</w:t>
      </w:r>
      <w:r>
        <w:rPr>
          <w:rFonts w:hint="cs"/>
          <w:rtl/>
        </w:rPr>
        <w:t xml:space="preserve"> </w:t>
      </w:r>
      <w:r>
        <w:rPr>
          <w:rFonts w:hint="eastAsia"/>
        </w:rPr>
        <w:t>–</w:t>
      </w:r>
      <w:r>
        <w:rPr>
          <w:rtl/>
        </w:rPr>
        <w:t xml:space="preserve"> </w:t>
      </w:r>
      <w:bookmarkStart w:id="6541" w:name="_ETM_Q11_594179"/>
      <w:bookmarkEnd w:id="6541"/>
      <w:r>
        <w:rPr>
          <w:rtl/>
        </w:rPr>
        <w:t xml:space="preserve">דרך </w:t>
      </w:r>
      <w:bookmarkStart w:id="6542" w:name="_ETM_Q11_594420"/>
      <w:bookmarkEnd w:id="6542"/>
      <w:r>
        <w:rPr>
          <w:rtl/>
        </w:rPr>
        <w:t>אגב</w:t>
      </w:r>
      <w:r>
        <w:rPr>
          <w:rFonts w:hint="cs"/>
          <w:rtl/>
        </w:rPr>
        <w:t>,</w:t>
      </w:r>
      <w:r>
        <w:rPr>
          <w:rtl/>
        </w:rPr>
        <w:t xml:space="preserve"> </w:t>
      </w:r>
      <w:bookmarkStart w:id="6543" w:name="_ETM_Q11_594749"/>
      <w:bookmarkEnd w:id="6543"/>
      <w:r>
        <w:rPr>
          <w:rtl/>
        </w:rPr>
        <w:t xml:space="preserve">לפני </w:t>
      </w:r>
      <w:bookmarkStart w:id="6544" w:name="_ETM_Q11_595079"/>
      <w:bookmarkEnd w:id="6544"/>
      <w:r>
        <w:rPr>
          <w:rtl/>
        </w:rPr>
        <w:t xml:space="preserve">המלחמה </w:t>
      </w:r>
      <w:bookmarkStart w:id="6545" w:name="_ETM_Q11_595529"/>
      <w:bookmarkEnd w:id="6545"/>
      <w:r>
        <w:rPr>
          <w:rtl/>
        </w:rPr>
        <w:t xml:space="preserve">עוד </w:t>
      </w:r>
      <w:bookmarkStart w:id="6546" w:name="_ETM_Q11_595649"/>
      <w:bookmarkEnd w:id="6546"/>
      <w:r>
        <w:rPr>
          <w:rtl/>
        </w:rPr>
        <w:t xml:space="preserve">אני </w:t>
      </w:r>
      <w:bookmarkStart w:id="6547" w:name="_ETM_Q11_595799"/>
      <w:bookmarkEnd w:id="6547"/>
      <w:r>
        <w:rPr>
          <w:rtl/>
        </w:rPr>
        <w:t xml:space="preserve">שומע </w:t>
      </w:r>
      <w:bookmarkStart w:id="6548" w:name="_ETM_Q11_596159"/>
      <w:bookmarkEnd w:id="6548"/>
      <w:r>
        <w:rPr>
          <w:rtl/>
        </w:rPr>
        <w:t xml:space="preserve">אותו </w:t>
      </w:r>
      <w:bookmarkStart w:id="6549" w:name="_ETM_Q11_596399"/>
      <w:bookmarkEnd w:id="6549"/>
      <w:r>
        <w:rPr>
          <w:rtl/>
        </w:rPr>
        <w:t xml:space="preserve">אומר </w:t>
      </w:r>
      <w:bookmarkStart w:id="6550" w:name="_ETM_Q11_596969"/>
      <w:bookmarkEnd w:id="6550"/>
      <w:r>
        <w:rPr>
          <w:rFonts w:hint="cs"/>
          <w:rtl/>
        </w:rPr>
        <w:t xml:space="preserve">– </w:t>
      </w:r>
      <w:r>
        <w:rPr>
          <w:rtl/>
        </w:rPr>
        <w:t>ש</w:t>
      </w:r>
      <w:r>
        <w:rPr>
          <w:rFonts w:hint="cs"/>
          <w:rtl/>
        </w:rPr>
        <w:t>צה"ל עושה</w:t>
      </w:r>
      <w:r>
        <w:rPr>
          <w:rtl/>
        </w:rPr>
        <w:t xml:space="preserve"> </w:t>
      </w:r>
      <w:bookmarkStart w:id="6551" w:name="_ETM_Q11_597810"/>
      <w:bookmarkEnd w:id="6551"/>
      <w:r>
        <w:rPr>
          <w:rtl/>
        </w:rPr>
        <w:t xml:space="preserve">אפרטהייד </w:t>
      </w:r>
      <w:bookmarkStart w:id="6552" w:name="_ETM_Q11_598799"/>
      <w:bookmarkEnd w:id="6552"/>
      <w:r>
        <w:rPr>
          <w:rtl/>
        </w:rPr>
        <w:t xml:space="preserve">ביהודה </w:t>
      </w:r>
      <w:bookmarkStart w:id="6553" w:name="_ETM_Q11_599130"/>
      <w:bookmarkEnd w:id="6553"/>
      <w:r>
        <w:rPr>
          <w:rtl/>
        </w:rPr>
        <w:t>ושומרון</w:t>
      </w:r>
      <w:r>
        <w:rPr>
          <w:rFonts w:hint="cs"/>
          <w:rtl/>
        </w:rPr>
        <w:t xml:space="preserve">; </w:t>
      </w:r>
      <w:proofErr w:type="spellStart"/>
      <w:r>
        <w:rPr>
          <w:rFonts w:hint="cs"/>
          <w:rtl/>
        </w:rPr>
        <w:t>רבאק</w:t>
      </w:r>
      <w:proofErr w:type="spellEnd"/>
      <w:r>
        <w:rPr>
          <w:rFonts w:hint="cs"/>
          <w:rtl/>
        </w:rPr>
        <w:t>,</w:t>
      </w:r>
      <w:r>
        <w:rPr>
          <w:rtl/>
        </w:rPr>
        <w:t xml:space="preserve"> </w:t>
      </w:r>
      <w:bookmarkStart w:id="6554" w:name="_ETM_Q11_601009"/>
      <w:bookmarkEnd w:id="6554"/>
      <w:r>
        <w:rPr>
          <w:rFonts w:hint="cs"/>
          <w:rtl/>
        </w:rPr>
        <w:t xml:space="preserve">אלה </w:t>
      </w:r>
      <w:r>
        <w:rPr>
          <w:rtl/>
        </w:rPr>
        <w:t xml:space="preserve">אנשים </w:t>
      </w:r>
      <w:bookmarkStart w:id="6555" w:name="_ETM_Q11_601549"/>
      <w:bookmarkEnd w:id="6555"/>
      <w:r>
        <w:rPr>
          <w:rFonts w:hint="cs"/>
          <w:rtl/>
        </w:rPr>
        <w:t>ש</w:t>
      </w:r>
      <w:r>
        <w:rPr>
          <w:rtl/>
        </w:rPr>
        <w:t xml:space="preserve">עוד </w:t>
      </w:r>
      <w:bookmarkStart w:id="6556" w:name="_ETM_Q11_601700"/>
      <w:bookmarkEnd w:id="6556"/>
      <w:r>
        <w:rPr>
          <w:rtl/>
        </w:rPr>
        <w:t xml:space="preserve">מזמינים </w:t>
      </w:r>
      <w:bookmarkStart w:id="6557" w:name="_ETM_Q11_602209"/>
      <w:bookmarkEnd w:id="6557"/>
      <w:r>
        <w:rPr>
          <w:rtl/>
        </w:rPr>
        <w:t xml:space="preserve">אותם </w:t>
      </w:r>
      <w:bookmarkStart w:id="6558" w:name="_ETM_Q11_602450"/>
      <w:bookmarkEnd w:id="6558"/>
      <w:r>
        <w:rPr>
          <w:rtl/>
        </w:rPr>
        <w:t>לאולפנים</w:t>
      </w:r>
      <w:r>
        <w:rPr>
          <w:rFonts w:hint="cs"/>
          <w:rtl/>
        </w:rPr>
        <w:t>,</w:t>
      </w:r>
      <w:r>
        <w:rPr>
          <w:rtl/>
        </w:rPr>
        <w:t xml:space="preserve"> </w:t>
      </w:r>
      <w:bookmarkStart w:id="6559" w:name="_ETM_Q11_605219"/>
      <w:bookmarkEnd w:id="6559"/>
      <w:r>
        <w:rPr>
          <w:rtl/>
        </w:rPr>
        <w:t xml:space="preserve">לכל </w:t>
      </w:r>
      <w:bookmarkStart w:id="6560" w:name="_ETM_Q11_605849"/>
      <w:bookmarkEnd w:id="6560"/>
      <w:r>
        <w:rPr>
          <w:rtl/>
        </w:rPr>
        <w:t xml:space="preserve">מיני </w:t>
      </w:r>
      <w:bookmarkStart w:id="6561" w:name="_ETM_Q11_606240"/>
      <w:bookmarkEnd w:id="6561"/>
      <w:r>
        <w:rPr>
          <w:rtl/>
        </w:rPr>
        <w:t>ערבים</w:t>
      </w:r>
      <w:r>
        <w:rPr>
          <w:rFonts w:hint="cs"/>
          <w:rtl/>
        </w:rPr>
        <w:t>,</w:t>
      </w:r>
      <w:r>
        <w:rPr>
          <w:rtl/>
        </w:rPr>
        <w:t xml:space="preserve"> </w:t>
      </w:r>
      <w:bookmarkStart w:id="6562" w:name="_ETM_Q11_607259"/>
      <w:bookmarkEnd w:id="6562"/>
      <w:r>
        <w:rPr>
          <w:rtl/>
        </w:rPr>
        <w:t xml:space="preserve">מביאים </w:t>
      </w:r>
      <w:bookmarkStart w:id="6563" w:name="_ETM_Q11_607589"/>
      <w:bookmarkEnd w:id="6563"/>
      <w:r>
        <w:rPr>
          <w:rtl/>
        </w:rPr>
        <w:t xml:space="preserve">אותם </w:t>
      </w:r>
      <w:bookmarkStart w:id="6564" w:name="_ETM_Q11_607799"/>
      <w:bookmarkEnd w:id="6564"/>
      <w:r>
        <w:rPr>
          <w:rtl/>
        </w:rPr>
        <w:t>לטלוויזיה</w:t>
      </w:r>
      <w:r>
        <w:rPr>
          <w:rFonts w:hint="cs"/>
          <w:rtl/>
        </w:rPr>
        <w:t>,</w:t>
      </w:r>
      <w:r>
        <w:rPr>
          <w:rtl/>
        </w:rPr>
        <w:t xml:space="preserve"> </w:t>
      </w:r>
      <w:bookmarkStart w:id="6565" w:name="_ETM_Q11_608519"/>
      <w:bookmarkEnd w:id="6565"/>
      <w:r>
        <w:rPr>
          <w:rtl/>
        </w:rPr>
        <w:t xml:space="preserve">עוד </w:t>
      </w:r>
      <w:bookmarkStart w:id="6566" w:name="_ETM_Q11_608610"/>
      <w:bookmarkEnd w:id="6566"/>
      <w:r>
        <w:rPr>
          <w:rFonts w:hint="cs"/>
          <w:rtl/>
        </w:rPr>
        <w:t>מעט יי</w:t>
      </w:r>
      <w:r>
        <w:rPr>
          <w:rtl/>
        </w:rPr>
        <w:t xml:space="preserve">תנו </w:t>
      </w:r>
      <w:bookmarkStart w:id="6567" w:name="_ETM_Q11_608970"/>
      <w:bookmarkEnd w:id="6567"/>
      <w:r>
        <w:rPr>
          <w:rtl/>
        </w:rPr>
        <w:t xml:space="preserve">להם </w:t>
      </w:r>
      <w:bookmarkStart w:id="6568" w:name="_ETM_Q11_609180"/>
      <w:bookmarkEnd w:id="6568"/>
      <w:r>
        <w:rPr>
          <w:rtl/>
        </w:rPr>
        <w:t xml:space="preserve">להדליק </w:t>
      </w:r>
      <w:bookmarkStart w:id="6569" w:name="_ETM_Q11_609480"/>
      <w:bookmarkEnd w:id="6569"/>
      <w:r>
        <w:rPr>
          <w:rtl/>
        </w:rPr>
        <w:t>משואה</w:t>
      </w:r>
      <w:r>
        <w:rPr>
          <w:rFonts w:hint="cs"/>
          <w:rtl/>
        </w:rPr>
        <w:t>.</w:t>
      </w:r>
      <w:r>
        <w:rPr>
          <w:rtl/>
        </w:rPr>
        <w:t xml:space="preserve"> </w:t>
      </w:r>
      <w:bookmarkStart w:id="6570" w:name="_ETM_Q11_610550"/>
      <w:bookmarkEnd w:id="6570"/>
      <w:r>
        <w:rPr>
          <w:rtl/>
        </w:rPr>
        <w:t xml:space="preserve">אתה </w:t>
      </w:r>
      <w:bookmarkStart w:id="6571" w:name="_ETM_Q11_610849"/>
      <w:bookmarkEnd w:id="6571"/>
      <w:r>
        <w:rPr>
          <w:rtl/>
        </w:rPr>
        <w:t xml:space="preserve">מבין </w:t>
      </w:r>
      <w:bookmarkStart w:id="6572" w:name="_ETM_Q11_611209"/>
      <w:bookmarkEnd w:id="6572"/>
      <w:r>
        <w:rPr>
          <w:rFonts w:hint="cs"/>
          <w:rtl/>
        </w:rPr>
        <w:t>מה</w:t>
      </w:r>
      <w:r>
        <w:rPr>
          <w:rtl/>
        </w:rPr>
        <w:t xml:space="preserve"> </w:t>
      </w:r>
      <w:bookmarkStart w:id="6573" w:name="_ETM_Q11_611300"/>
      <w:bookmarkEnd w:id="6573"/>
      <w:r>
        <w:rPr>
          <w:rtl/>
        </w:rPr>
        <w:t>ההבדל</w:t>
      </w:r>
      <w:r>
        <w:rPr>
          <w:rFonts w:hint="cs"/>
          <w:rtl/>
        </w:rPr>
        <w:t>?</w:t>
      </w:r>
      <w:r>
        <w:rPr>
          <w:rtl/>
        </w:rPr>
        <w:t xml:space="preserve"> </w:t>
      </w:r>
      <w:bookmarkStart w:id="6574" w:name="_ETM_Q11_612519"/>
      <w:bookmarkEnd w:id="6574"/>
      <w:r>
        <w:rPr>
          <w:rtl/>
        </w:rPr>
        <w:t xml:space="preserve">אתה </w:t>
      </w:r>
      <w:bookmarkStart w:id="6575" w:name="_ETM_Q11_613000"/>
      <w:bookmarkEnd w:id="6575"/>
      <w:r>
        <w:rPr>
          <w:rtl/>
        </w:rPr>
        <w:t xml:space="preserve">מבין </w:t>
      </w:r>
      <w:bookmarkStart w:id="6576" w:name="_ETM_Q11_613480"/>
      <w:bookmarkEnd w:id="6576"/>
      <w:r>
        <w:rPr>
          <w:rtl/>
        </w:rPr>
        <w:t xml:space="preserve">מה </w:t>
      </w:r>
      <w:bookmarkStart w:id="6577" w:name="_ETM_Q11_613659"/>
      <w:bookmarkEnd w:id="6577"/>
      <w:r>
        <w:rPr>
          <w:rtl/>
        </w:rPr>
        <w:t xml:space="preserve">ההבדל </w:t>
      </w:r>
      <w:bookmarkStart w:id="6578" w:name="_ETM_Q11_614049"/>
      <w:bookmarkEnd w:id="6578"/>
      <w:r>
        <w:rPr>
          <w:rtl/>
        </w:rPr>
        <w:t xml:space="preserve">בין </w:t>
      </w:r>
      <w:bookmarkStart w:id="6579" w:name="_ETM_Q11_614349"/>
      <w:bookmarkEnd w:id="6579"/>
      <w:r>
        <w:rPr>
          <w:rFonts w:hint="cs"/>
          <w:rtl/>
        </w:rPr>
        <w:t>ה</w:t>
      </w:r>
      <w:r>
        <w:rPr>
          <w:rtl/>
        </w:rPr>
        <w:t xml:space="preserve">ימין </w:t>
      </w:r>
      <w:bookmarkStart w:id="6580" w:name="_ETM_Q11_614650"/>
      <w:bookmarkEnd w:id="6580"/>
      <w:r>
        <w:rPr>
          <w:rFonts w:hint="cs"/>
          <w:rtl/>
        </w:rPr>
        <w:t>ל</w:t>
      </w:r>
      <w:r>
        <w:rPr>
          <w:rtl/>
        </w:rPr>
        <w:t>שמאל</w:t>
      </w:r>
      <w:r>
        <w:rPr>
          <w:rFonts w:hint="cs"/>
          <w:rtl/>
        </w:rPr>
        <w:t>?</w:t>
      </w:r>
      <w:r>
        <w:rPr>
          <w:rtl/>
        </w:rPr>
        <w:t xml:space="preserve"> </w:t>
      </w:r>
      <w:bookmarkStart w:id="6581" w:name="_ETM_Q11_615670"/>
      <w:bookmarkEnd w:id="6581"/>
    </w:p>
    <w:p w:rsidR="0000315F" w:rsidRDefault="0000315F" w:rsidP="00875195">
      <w:pPr>
        <w:rPr>
          <w:rtl/>
        </w:rPr>
      </w:pPr>
      <w:bookmarkStart w:id="6582" w:name="_ETM_Q11_615787"/>
      <w:bookmarkStart w:id="6583" w:name="_ETM_Q11_615878"/>
      <w:bookmarkStart w:id="6584" w:name="_ETM_Q11_615930"/>
      <w:bookmarkEnd w:id="6582"/>
      <w:bookmarkEnd w:id="6583"/>
      <w:bookmarkEnd w:id="6584"/>
    </w:p>
    <w:p w:rsidR="0000315F" w:rsidRDefault="0000315F" w:rsidP="00DB69FB">
      <w:pPr>
        <w:rPr>
          <w:rtl/>
        </w:rPr>
      </w:pPr>
      <w:bookmarkStart w:id="6585" w:name="_ETM_Q11_615989"/>
      <w:bookmarkEnd w:id="6585"/>
      <w:r>
        <w:rPr>
          <w:rtl/>
        </w:rPr>
        <w:t xml:space="preserve">לכן </w:t>
      </w:r>
      <w:bookmarkStart w:id="6586" w:name="_ETM_Q11_616120"/>
      <w:bookmarkEnd w:id="6586"/>
      <w:r>
        <w:rPr>
          <w:rtl/>
        </w:rPr>
        <w:t xml:space="preserve">אני </w:t>
      </w:r>
      <w:bookmarkStart w:id="6587" w:name="_ETM_Q11_616299"/>
      <w:bookmarkEnd w:id="6587"/>
      <w:r>
        <w:rPr>
          <w:rtl/>
        </w:rPr>
        <w:t>אומר</w:t>
      </w:r>
      <w:bookmarkStart w:id="6588" w:name="_ETM_Q11_616629"/>
      <w:bookmarkStart w:id="6589" w:name="_ETM_Q11_616930"/>
      <w:bookmarkEnd w:id="6588"/>
      <w:bookmarkEnd w:id="6589"/>
      <w:r>
        <w:rPr>
          <w:rFonts w:hint="cs"/>
          <w:rtl/>
        </w:rPr>
        <w:t xml:space="preserve">, להם </w:t>
      </w:r>
      <w:r>
        <w:rPr>
          <w:rtl/>
        </w:rPr>
        <w:t xml:space="preserve">מותר </w:t>
      </w:r>
      <w:bookmarkStart w:id="6590" w:name="_ETM_Q11_617290"/>
      <w:bookmarkEnd w:id="6590"/>
      <w:r>
        <w:rPr>
          <w:rtl/>
        </w:rPr>
        <w:t>הכול</w:t>
      </w:r>
      <w:r>
        <w:rPr>
          <w:rFonts w:hint="cs"/>
          <w:rtl/>
        </w:rPr>
        <w:t>, שרוי</w:t>
      </w:r>
      <w:r>
        <w:rPr>
          <w:rtl/>
        </w:rPr>
        <w:t xml:space="preserve"> </w:t>
      </w:r>
      <w:bookmarkStart w:id="6591" w:name="_ETM_Q11_618519"/>
      <w:bookmarkEnd w:id="6591"/>
      <w:r>
        <w:rPr>
          <w:rtl/>
        </w:rPr>
        <w:t xml:space="preserve">להם </w:t>
      </w:r>
      <w:bookmarkStart w:id="6592" w:name="_ETM_Q11_618849"/>
      <w:bookmarkEnd w:id="6592"/>
      <w:r>
        <w:rPr>
          <w:rtl/>
        </w:rPr>
        <w:t>הכ</w:t>
      </w:r>
      <w:r>
        <w:rPr>
          <w:rFonts w:hint="cs"/>
          <w:rtl/>
        </w:rPr>
        <w:t>ו</w:t>
      </w:r>
      <w:r>
        <w:rPr>
          <w:rtl/>
        </w:rPr>
        <w:t>ל</w:t>
      </w:r>
      <w:r>
        <w:rPr>
          <w:rFonts w:hint="cs"/>
          <w:rtl/>
        </w:rPr>
        <w:t>,</w:t>
      </w:r>
      <w:r>
        <w:rPr>
          <w:rtl/>
        </w:rPr>
        <w:t xml:space="preserve"> </w:t>
      </w:r>
      <w:bookmarkStart w:id="6593" w:name="_ETM_Q11_619629"/>
      <w:bookmarkEnd w:id="6593"/>
      <w:r>
        <w:rPr>
          <w:rtl/>
        </w:rPr>
        <w:t>הכ</w:t>
      </w:r>
      <w:r>
        <w:rPr>
          <w:rFonts w:hint="cs"/>
          <w:rtl/>
        </w:rPr>
        <w:t>ו</w:t>
      </w:r>
      <w:r>
        <w:rPr>
          <w:rtl/>
        </w:rPr>
        <w:t xml:space="preserve">ל </w:t>
      </w:r>
      <w:bookmarkStart w:id="6594" w:name="_ETM_Q11_619989"/>
      <w:bookmarkEnd w:id="6594"/>
      <w:r>
        <w:rPr>
          <w:rtl/>
        </w:rPr>
        <w:t xml:space="preserve">מותר </w:t>
      </w:r>
      <w:bookmarkStart w:id="6595" w:name="_ETM_Q11_620379"/>
      <w:bookmarkEnd w:id="6595"/>
      <w:r>
        <w:rPr>
          <w:rtl/>
        </w:rPr>
        <w:t>להם</w:t>
      </w:r>
      <w:r>
        <w:rPr>
          <w:rFonts w:hint="cs"/>
          <w:rtl/>
        </w:rPr>
        <w:t>,</w:t>
      </w:r>
      <w:r>
        <w:rPr>
          <w:rtl/>
        </w:rPr>
        <w:t xml:space="preserve"> </w:t>
      </w:r>
      <w:bookmarkStart w:id="6596" w:name="_ETM_Q11_620620"/>
      <w:bookmarkEnd w:id="6596"/>
      <w:r>
        <w:rPr>
          <w:rtl/>
        </w:rPr>
        <w:t xml:space="preserve">חברת </w:t>
      </w:r>
      <w:bookmarkStart w:id="6597" w:name="_ETM_Q11_620980"/>
      <w:bookmarkEnd w:id="6597"/>
      <w:r>
        <w:rPr>
          <w:rtl/>
        </w:rPr>
        <w:t xml:space="preserve">הכנסת </w:t>
      </w:r>
      <w:bookmarkStart w:id="6598" w:name="_ETM_Q11_621819"/>
      <w:bookmarkEnd w:id="6598"/>
      <w:r>
        <w:rPr>
          <w:rtl/>
        </w:rPr>
        <w:t xml:space="preserve">עאידה </w:t>
      </w:r>
      <w:bookmarkStart w:id="6599" w:name="_ETM_Q11_622120"/>
      <w:bookmarkEnd w:id="6599"/>
      <w:r>
        <w:rPr>
          <w:rtl/>
        </w:rPr>
        <w:t xml:space="preserve">תומא </w:t>
      </w:r>
      <w:bookmarkStart w:id="6600" w:name="_ETM_Q11_622419"/>
      <w:bookmarkEnd w:id="6600"/>
      <w:r>
        <w:rPr>
          <w:rtl/>
        </w:rPr>
        <w:t>סלימאן</w:t>
      </w:r>
      <w:r>
        <w:rPr>
          <w:rFonts w:hint="cs"/>
          <w:rtl/>
        </w:rPr>
        <w:t>.</w:t>
      </w:r>
      <w:r>
        <w:rPr>
          <w:rtl/>
        </w:rPr>
        <w:t xml:space="preserve"> </w:t>
      </w:r>
      <w:bookmarkStart w:id="6601" w:name="_ETM_Q11_622989"/>
      <w:bookmarkEnd w:id="6601"/>
      <w:r>
        <w:rPr>
          <w:rtl/>
        </w:rPr>
        <w:t xml:space="preserve">לנו </w:t>
      </w:r>
      <w:bookmarkStart w:id="6602" w:name="_ETM_Q11_623840"/>
      <w:bookmarkEnd w:id="6602"/>
      <w:r>
        <w:rPr>
          <w:rtl/>
        </w:rPr>
        <w:t xml:space="preserve">אסור </w:t>
      </w:r>
      <w:bookmarkStart w:id="6603" w:name="_ETM_Q11_624380"/>
      <w:bookmarkEnd w:id="6603"/>
      <w:r>
        <w:rPr>
          <w:rtl/>
        </w:rPr>
        <w:t xml:space="preserve">שום </w:t>
      </w:r>
      <w:bookmarkStart w:id="6604" w:name="_ETM_Q11_624650"/>
      <w:bookmarkEnd w:id="6604"/>
      <w:r>
        <w:rPr>
          <w:rtl/>
        </w:rPr>
        <w:t>דבר</w:t>
      </w:r>
      <w:r>
        <w:rPr>
          <w:rFonts w:hint="cs"/>
          <w:rtl/>
        </w:rPr>
        <w:t>.</w:t>
      </w:r>
      <w:r>
        <w:rPr>
          <w:rtl/>
        </w:rPr>
        <w:t xml:space="preserve"> </w:t>
      </w:r>
      <w:bookmarkStart w:id="6605" w:name="_ETM_Q11_625040"/>
      <w:bookmarkEnd w:id="6605"/>
      <w:r>
        <w:rPr>
          <w:rtl/>
        </w:rPr>
        <w:t xml:space="preserve">לכן </w:t>
      </w:r>
      <w:bookmarkStart w:id="6606" w:name="_ETM_Q11_625370"/>
      <w:bookmarkEnd w:id="6606"/>
      <w:r>
        <w:rPr>
          <w:rtl/>
        </w:rPr>
        <w:t xml:space="preserve">אני </w:t>
      </w:r>
      <w:bookmarkStart w:id="6607" w:name="_ETM_Q11_625520"/>
      <w:bookmarkEnd w:id="6607"/>
      <w:r>
        <w:rPr>
          <w:rtl/>
        </w:rPr>
        <w:t xml:space="preserve">מציע </w:t>
      </w:r>
      <w:bookmarkStart w:id="6608" w:name="_ETM_Q11_625910"/>
      <w:bookmarkEnd w:id="6608"/>
      <w:r>
        <w:rPr>
          <w:rtl/>
        </w:rPr>
        <w:t xml:space="preserve">לך </w:t>
      </w:r>
      <w:bookmarkStart w:id="6609" w:name="_ETM_Q11_626670"/>
      <w:bookmarkEnd w:id="6609"/>
      <w:r>
        <w:rPr>
          <w:rtl/>
        </w:rPr>
        <w:t xml:space="preserve">לעשות </w:t>
      </w:r>
      <w:bookmarkStart w:id="6610" w:name="_ETM_Q11_627780"/>
      <w:bookmarkEnd w:id="6610"/>
      <w:r>
        <w:rPr>
          <w:rtl/>
        </w:rPr>
        <w:t xml:space="preserve">עוד </w:t>
      </w:r>
      <w:bookmarkStart w:id="6611" w:name="_ETM_Q11_627959"/>
      <w:bookmarkEnd w:id="6611"/>
      <w:r>
        <w:rPr>
          <w:rtl/>
        </w:rPr>
        <w:t xml:space="preserve">פעם </w:t>
      </w:r>
      <w:bookmarkStart w:id="6612" w:name="_ETM_Q11_628170"/>
      <w:bookmarkEnd w:id="6612"/>
      <w:r>
        <w:rPr>
          <w:rtl/>
        </w:rPr>
        <w:t xml:space="preserve">מחשבה </w:t>
      </w:r>
      <w:bookmarkStart w:id="6613" w:name="_ETM_Q11_628530"/>
      <w:bookmarkEnd w:id="6613"/>
      <w:r>
        <w:rPr>
          <w:rtl/>
        </w:rPr>
        <w:t xml:space="preserve">חוזרת </w:t>
      </w:r>
      <w:bookmarkStart w:id="6614" w:name="_ETM_Q11_628950"/>
      <w:bookmarkEnd w:id="6614"/>
      <w:r>
        <w:rPr>
          <w:rtl/>
        </w:rPr>
        <w:t xml:space="preserve">עם </w:t>
      </w:r>
      <w:bookmarkStart w:id="6615" w:name="_ETM_Q11_629069"/>
      <w:bookmarkEnd w:id="6615"/>
      <w:r>
        <w:rPr>
          <w:rtl/>
        </w:rPr>
        <w:t>עצמך</w:t>
      </w:r>
      <w:r w:rsidR="00DB69FB">
        <w:rPr>
          <w:rFonts w:hint="cs"/>
          <w:rtl/>
        </w:rPr>
        <w:t>:</w:t>
      </w:r>
      <w:r>
        <w:rPr>
          <w:rtl/>
        </w:rPr>
        <w:t xml:space="preserve"> </w:t>
      </w:r>
      <w:bookmarkStart w:id="6616" w:name="_ETM_Q11_629580"/>
      <w:bookmarkEnd w:id="6616"/>
      <w:r>
        <w:rPr>
          <w:rtl/>
        </w:rPr>
        <w:t xml:space="preserve">תביני </w:t>
      </w:r>
      <w:bookmarkStart w:id="6617" w:name="_ETM_Q11_630090"/>
      <w:bookmarkEnd w:id="6617"/>
      <w:r>
        <w:rPr>
          <w:rtl/>
        </w:rPr>
        <w:t>באמת</w:t>
      </w:r>
      <w:bookmarkStart w:id="6618" w:name="_ETM_Q11_630540"/>
      <w:bookmarkEnd w:id="6618"/>
      <w:r>
        <w:rPr>
          <w:rFonts w:hint="cs"/>
          <w:rtl/>
        </w:rPr>
        <w:t xml:space="preserve"> </w:t>
      </w:r>
      <w:proofErr w:type="spellStart"/>
      <w:r>
        <w:rPr>
          <w:rtl/>
        </w:rPr>
        <w:t>באמת</w:t>
      </w:r>
      <w:proofErr w:type="spellEnd"/>
      <w:r>
        <w:rPr>
          <w:rtl/>
        </w:rPr>
        <w:t xml:space="preserve"> </w:t>
      </w:r>
      <w:bookmarkStart w:id="6619" w:name="_ETM_Q11_631730"/>
      <w:bookmarkEnd w:id="6619"/>
      <w:r>
        <w:rPr>
          <w:rtl/>
        </w:rPr>
        <w:t xml:space="preserve">מי </w:t>
      </w:r>
      <w:bookmarkStart w:id="6620" w:name="_ETM_Q11_632030"/>
      <w:bookmarkEnd w:id="6620"/>
      <w:r>
        <w:rPr>
          <w:rtl/>
        </w:rPr>
        <w:t xml:space="preserve">האנשים </w:t>
      </w:r>
      <w:bookmarkStart w:id="6621" w:name="_ETM_Q11_633269"/>
      <w:bookmarkEnd w:id="6621"/>
      <w:r>
        <w:rPr>
          <w:rtl/>
        </w:rPr>
        <w:t xml:space="preserve">שרוצים </w:t>
      </w:r>
      <w:bookmarkStart w:id="6622" w:name="_ETM_Q11_633780"/>
      <w:bookmarkEnd w:id="6622"/>
      <w:r>
        <w:rPr>
          <w:rtl/>
        </w:rPr>
        <w:t xml:space="preserve">את </w:t>
      </w:r>
      <w:bookmarkStart w:id="6623" w:name="_ETM_Q11_633930"/>
      <w:bookmarkEnd w:id="6623"/>
      <w:r>
        <w:rPr>
          <w:rtl/>
        </w:rPr>
        <w:t xml:space="preserve">רעתכם </w:t>
      </w:r>
      <w:bookmarkStart w:id="6624" w:name="_ETM_Q11_634409"/>
      <w:bookmarkStart w:id="6625" w:name="_ETM_Q11_634709"/>
      <w:bookmarkEnd w:id="6624"/>
      <w:bookmarkEnd w:id="6625"/>
      <w:r>
        <w:rPr>
          <w:rtl/>
        </w:rPr>
        <w:t xml:space="preserve">במדינת </w:t>
      </w:r>
      <w:bookmarkStart w:id="6626" w:name="_ETM_Q11_635129"/>
      <w:bookmarkEnd w:id="6626"/>
      <w:r>
        <w:rPr>
          <w:rtl/>
        </w:rPr>
        <w:t>ישראל</w:t>
      </w:r>
      <w:r>
        <w:rPr>
          <w:rFonts w:hint="cs"/>
          <w:rtl/>
        </w:rPr>
        <w:t>.</w:t>
      </w:r>
      <w:r>
        <w:rPr>
          <w:rtl/>
        </w:rPr>
        <w:t xml:space="preserve"> </w:t>
      </w:r>
      <w:bookmarkStart w:id="6627" w:name="_ETM_Q11_635700"/>
      <w:bookmarkEnd w:id="6627"/>
      <w:r>
        <w:rPr>
          <w:rtl/>
        </w:rPr>
        <w:t xml:space="preserve">זה </w:t>
      </w:r>
      <w:bookmarkStart w:id="6628" w:name="_ETM_Q11_635909"/>
      <w:bookmarkEnd w:id="6628"/>
      <w:r>
        <w:rPr>
          <w:rtl/>
        </w:rPr>
        <w:t xml:space="preserve">לא </w:t>
      </w:r>
      <w:bookmarkStart w:id="6629" w:name="_ETM_Q11_636060"/>
      <w:bookmarkEnd w:id="6629"/>
      <w:r>
        <w:rPr>
          <w:rtl/>
        </w:rPr>
        <w:t>הימי</w:t>
      </w:r>
      <w:r>
        <w:rPr>
          <w:rFonts w:hint="cs"/>
          <w:rtl/>
        </w:rPr>
        <w:t xml:space="preserve">ן </w:t>
      </w:r>
      <w:bookmarkStart w:id="6630" w:name="_ETM_Q11_637035"/>
      <w:bookmarkEnd w:id="6630"/>
      <w:r>
        <w:rPr>
          <w:rtl/>
        </w:rPr>
        <w:t xml:space="preserve">– </w:t>
      </w:r>
      <w:bookmarkStart w:id="6631" w:name="_ETM_Q11_636569"/>
      <w:bookmarkEnd w:id="6631"/>
      <w:r>
        <w:rPr>
          <w:rtl/>
        </w:rPr>
        <w:t xml:space="preserve">זה </w:t>
      </w:r>
      <w:bookmarkStart w:id="6632" w:name="_ETM_Q11_636750"/>
      <w:bookmarkEnd w:id="6632"/>
      <w:r>
        <w:rPr>
          <w:rtl/>
        </w:rPr>
        <w:t>השמאל</w:t>
      </w:r>
      <w:r>
        <w:rPr>
          <w:rFonts w:hint="cs"/>
          <w:rtl/>
        </w:rPr>
        <w:t>.</w:t>
      </w:r>
      <w:r>
        <w:rPr>
          <w:rtl/>
        </w:rPr>
        <w:t xml:space="preserve"> </w:t>
      </w:r>
      <w:bookmarkStart w:id="6633" w:name="_ETM_Q11_637859"/>
      <w:bookmarkEnd w:id="6633"/>
      <w:r>
        <w:rPr>
          <w:rtl/>
        </w:rPr>
        <w:t xml:space="preserve">הוא </w:t>
      </w:r>
      <w:bookmarkStart w:id="6634" w:name="_ETM_Q11_638010"/>
      <w:bookmarkEnd w:id="6634"/>
      <w:r>
        <w:rPr>
          <w:rtl/>
        </w:rPr>
        <w:t xml:space="preserve">לא </w:t>
      </w:r>
      <w:bookmarkStart w:id="6635" w:name="_ETM_Q11_638099"/>
      <w:bookmarkEnd w:id="6635"/>
      <w:r>
        <w:rPr>
          <w:rtl/>
        </w:rPr>
        <w:t xml:space="preserve">מקבל </w:t>
      </w:r>
      <w:bookmarkStart w:id="6636" w:name="_ETM_Q11_638549"/>
      <w:bookmarkEnd w:id="6636"/>
      <w:r>
        <w:rPr>
          <w:rtl/>
        </w:rPr>
        <w:t>אתכם</w:t>
      </w:r>
      <w:r>
        <w:rPr>
          <w:rFonts w:hint="cs"/>
          <w:rtl/>
        </w:rPr>
        <w:t>,</w:t>
      </w:r>
      <w:r>
        <w:rPr>
          <w:rtl/>
        </w:rPr>
        <w:t xml:space="preserve"> </w:t>
      </w:r>
      <w:bookmarkStart w:id="6637" w:name="_ETM_Q11_639299"/>
      <w:bookmarkEnd w:id="6637"/>
      <w:r>
        <w:rPr>
          <w:rtl/>
        </w:rPr>
        <w:t xml:space="preserve">הוא </w:t>
      </w:r>
      <w:bookmarkStart w:id="6638" w:name="_ETM_Q11_639420"/>
      <w:bookmarkEnd w:id="6638"/>
      <w:r>
        <w:rPr>
          <w:rtl/>
        </w:rPr>
        <w:t xml:space="preserve">לא </w:t>
      </w:r>
      <w:bookmarkStart w:id="6639" w:name="_ETM_Q11_639569"/>
      <w:bookmarkEnd w:id="6639"/>
      <w:r>
        <w:rPr>
          <w:rtl/>
        </w:rPr>
        <w:t xml:space="preserve">אוהב </w:t>
      </w:r>
      <w:bookmarkStart w:id="6640" w:name="_ETM_Q11_639780"/>
      <w:bookmarkEnd w:id="6640"/>
      <w:r>
        <w:rPr>
          <w:rtl/>
        </w:rPr>
        <w:t>אתכם</w:t>
      </w:r>
      <w:r>
        <w:rPr>
          <w:rFonts w:hint="cs"/>
          <w:rtl/>
        </w:rPr>
        <w:t xml:space="preserve"> </w:t>
      </w:r>
      <w:bookmarkStart w:id="6641" w:name="_ETM_Q11_640090"/>
      <w:bookmarkEnd w:id="6641"/>
      <w:r w:rsidR="00644066">
        <w:rPr>
          <w:rFonts w:hint="cs"/>
          <w:rtl/>
        </w:rPr>
        <w:t>– – –</w:t>
      </w:r>
    </w:p>
    <w:p w:rsidR="0000315F" w:rsidRDefault="0000315F" w:rsidP="00875195">
      <w:pPr>
        <w:rPr>
          <w:rtl/>
        </w:rPr>
      </w:pPr>
    </w:p>
    <w:p w:rsidR="0000315F" w:rsidRDefault="0000315F" w:rsidP="00875195">
      <w:pPr>
        <w:pStyle w:val="af5"/>
        <w:keepNext/>
        <w:rPr>
          <w:rtl/>
        </w:rPr>
      </w:pPr>
      <w:bookmarkStart w:id="6642" w:name="ET_interruption_5761_96"/>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642"/>
      <w:r>
        <w:rPr>
          <w:rtl/>
        </w:rPr>
        <w:t xml:space="preserve">  </w:t>
      </w:r>
    </w:p>
    <w:p w:rsidR="0000315F" w:rsidRDefault="0000315F" w:rsidP="00D00074">
      <w:pPr>
        <w:rPr>
          <w:rtl/>
        </w:rPr>
      </w:pPr>
    </w:p>
    <w:p w:rsidR="0000315F" w:rsidRDefault="0000315F" w:rsidP="00875195">
      <w:pPr>
        <w:rPr>
          <w:rtl/>
        </w:rPr>
      </w:pPr>
      <w:r>
        <w:rPr>
          <w:rFonts w:hint="cs"/>
          <w:rtl/>
        </w:rPr>
        <w:t xml:space="preserve">כנראה אתה לא </w:t>
      </w:r>
      <w:r w:rsidR="00644066">
        <w:rPr>
          <w:rFonts w:hint="cs"/>
          <w:rtl/>
        </w:rPr>
        <w:t>– – –</w:t>
      </w:r>
    </w:p>
    <w:p w:rsidR="0000315F" w:rsidRDefault="0000315F" w:rsidP="00875195">
      <w:pPr>
        <w:rPr>
          <w:rtl/>
        </w:rPr>
      </w:pPr>
    </w:p>
    <w:p w:rsidR="0000315F" w:rsidRDefault="0000315F" w:rsidP="00875195">
      <w:pPr>
        <w:pStyle w:val="-"/>
        <w:keepNext/>
        <w:rPr>
          <w:rtl/>
        </w:rPr>
      </w:pPr>
      <w:bookmarkStart w:id="6643" w:name="ET_speakercontinue_5971_54"/>
      <w:r w:rsidRPr="00B0487E">
        <w:rPr>
          <w:rStyle w:val="TagStyle"/>
          <w:rtl/>
        </w:rPr>
        <w:t xml:space="preserve"> &lt;&lt; דובר_המשך &gt;&gt;</w:t>
      </w:r>
      <w:r w:rsidRPr="00BB6212">
        <w:rPr>
          <w:rStyle w:val="TagStyle"/>
          <w:rtl/>
        </w:rPr>
        <w:t xml:space="preserve"> </w:t>
      </w:r>
      <w:r>
        <w:rPr>
          <w:rtl/>
        </w:rPr>
        <w:t>השר המקשר בין הממשלה לכנסת דוד אמסלם:</w:t>
      </w:r>
      <w:r w:rsidRPr="00BB6212">
        <w:rPr>
          <w:rStyle w:val="TagStyle"/>
          <w:rtl/>
        </w:rPr>
        <w:t xml:space="preserve"> </w:t>
      </w:r>
      <w:r w:rsidRPr="00B0487E">
        <w:rPr>
          <w:rStyle w:val="TagStyle"/>
          <w:rtl/>
        </w:rPr>
        <w:t>&lt;&lt; דובר_המשך &gt;&gt;</w:t>
      </w:r>
      <w:r>
        <w:rPr>
          <w:rtl/>
        </w:rPr>
        <w:t xml:space="preserve">  </w:t>
      </w:r>
      <w:bookmarkEnd w:id="6643"/>
    </w:p>
    <w:p w:rsidR="0000315F" w:rsidRDefault="0000315F" w:rsidP="00D00074">
      <w:pPr>
        <w:rPr>
          <w:rtl/>
        </w:rPr>
      </w:pPr>
    </w:p>
    <w:p w:rsidR="0000315F" w:rsidRDefault="0000315F" w:rsidP="00875195">
      <w:pPr>
        <w:rPr>
          <w:rtl/>
        </w:rPr>
      </w:pPr>
      <w:bookmarkStart w:id="6644" w:name="_ETM_Q11_640840"/>
      <w:bookmarkEnd w:id="6644"/>
      <w:r>
        <w:rPr>
          <w:rtl/>
        </w:rPr>
        <w:t>דקה</w:t>
      </w:r>
      <w:r>
        <w:rPr>
          <w:rFonts w:hint="cs"/>
          <w:rtl/>
        </w:rPr>
        <w:t>.</w:t>
      </w:r>
      <w:bookmarkStart w:id="6645" w:name="_ETM_Q11_641860"/>
      <w:bookmarkEnd w:id="6645"/>
      <w:r>
        <w:rPr>
          <w:rtl/>
        </w:rPr>
        <w:t xml:space="preserve"> </w:t>
      </w:r>
      <w:bookmarkStart w:id="6646" w:name="_ETM_Q11_642430"/>
      <w:bookmarkEnd w:id="6646"/>
      <w:r>
        <w:rPr>
          <w:rFonts w:hint="cs"/>
          <w:rtl/>
        </w:rPr>
        <w:t>הוא לא אוהב אתכם</w:t>
      </w:r>
      <w:r>
        <w:rPr>
          <w:rtl/>
        </w:rPr>
        <w:t xml:space="preserve"> </w:t>
      </w:r>
      <w:bookmarkStart w:id="6647" w:name="_ETM_Q11_643300"/>
      <w:bookmarkEnd w:id="6647"/>
      <w:r>
        <w:rPr>
          <w:rtl/>
        </w:rPr>
        <w:t xml:space="preserve">גם </w:t>
      </w:r>
      <w:bookmarkStart w:id="6648" w:name="_ETM_Q11_643450"/>
      <w:bookmarkEnd w:id="6648"/>
      <w:r>
        <w:rPr>
          <w:rtl/>
        </w:rPr>
        <w:t xml:space="preserve">כבני </w:t>
      </w:r>
      <w:bookmarkStart w:id="6649" w:name="_ETM_Q11_643810"/>
      <w:bookmarkEnd w:id="6649"/>
      <w:r>
        <w:rPr>
          <w:rtl/>
        </w:rPr>
        <w:t>אדם</w:t>
      </w:r>
      <w:r>
        <w:rPr>
          <w:rFonts w:hint="cs"/>
          <w:rtl/>
        </w:rPr>
        <w:t>. הוא חושב שאתם נחותים.</w:t>
      </w:r>
    </w:p>
    <w:p w:rsidR="0000315F" w:rsidRDefault="0000315F" w:rsidP="00875195">
      <w:pPr>
        <w:rPr>
          <w:rtl/>
        </w:rPr>
      </w:pPr>
      <w:bookmarkStart w:id="6650" w:name="_ETM_Q11_644160"/>
      <w:bookmarkStart w:id="6651" w:name="_ETM_Q11_644231"/>
      <w:bookmarkStart w:id="6652" w:name="_ETM_Q11_644319"/>
      <w:bookmarkEnd w:id="6650"/>
      <w:bookmarkEnd w:id="6651"/>
      <w:bookmarkEnd w:id="6652"/>
    </w:p>
    <w:p w:rsidR="0000315F" w:rsidRDefault="0000315F" w:rsidP="00875195">
      <w:pPr>
        <w:pStyle w:val="af5"/>
        <w:keepNext/>
        <w:rPr>
          <w:rtl/>
        </w:rPr>
      </w:pPr>
      <w:bookmarkStart w:id="6653" w:name="_ETM_Q11_644393"/>
      <w:bookmarkStart w:id="6654" w:name="ET_interruption_5761_97"/>
      <w:bookmarkEnd w:id="6653"/>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654"/>
      <w:r>
        <w:rPr>
          <w:rtl/>
        </w:rPr>
        <w:t xml:space="preserve">  </w:t>
      </w:r>
    </w:p>
    <w:p w:rsidR="0000315F" w:rsidRDefault="0000315F" w:rsidP="00D00074">
      <w:pPr>
        <w:rPr>
          <w:rtl/>
        </w:rPr>
      </w:pPr>
      <w:bookmarkStart w:id="6655" w:name="_ETM_Q11_645264"/>
      <w:bookmarkEnd w:id="6655"/>
    </w:p>
    <w:p w:rsidR="0000315F" w:rsidRDefault="0000315F" w:rsidP="00875195">
      <w:pPr>
        <w:rPr>
          <w:rtl/>
        </w:rPr>
      </w:pPr>
      <w:bookmarkStart w:id="6656" w:name="_ETM_Q11_645332"/>
      <w:bookmarkEnd w:id="6656"/>
      <w:r>
        <w:rPr>
          <w:rFonts w:hint="cs"/>
          <w:rtl/>
        </w:rPr>
        <w:t xml:space="preserve">אני לא מחפשת אהבה. </w:t>
      </w:r>
      <w:bookmarkStart w:id="6657" w:name="_ETM_Q11_648099"/>
      <w:bookmarkEnd w:id="6657"/>
      <w:r>
        <w:rPr>
          <w:rFonts w:hint="cs"/>
          <w:rtl/>
        </w:rPr>
        <w:t>אמסלם, אנחנו לא מחפשים אהבה.</w:t>
      </w:r>
    </w:p>
    <w:p w:rsidR="0000315F" w:rsidRDefault="0000315F" w:rsidP="00875195">
      <w:pPr>
        <w:rPr>
          <w:rtl/>
        </w:rPr>
      </w:pPr>
      <w:bookmarkStart w:id="6658" w:name="_ETM_Q11_650900"/>
      <w:bookmarkStart w:id="6659" w:name="_ETM_Q11_650979"/>
      <w:bookmarkEnd w:id="6658"/>
      <w:bookmarkEnd w:id="6659"/>
    </w:p>
    <w:p w:rsidR="0000315F" w:rsidRDefault="0000315F" w:rsidP="00875195">
      <w:pPr>
        <w:pStyle w:val="-"/>
        <w:keepNext/>
        <w:rPr>
          <w:rtl/>
        </w:rPr>
      </w:pPr>
      <w:bookmarkStart w:id="6660" w:name="ET_speakercontinue_5971_55"/>
      <w:r w:rsidRPr="00B0487E">
        <w:rPr>
          <w:rStyle w:val="TagStyle"/>
          <w:rtl/>
        </w:rPr>
        <w:t xml:space="preserve"> &lt;&lt; דובר_המשך &gt;&gt;</w:t>
      </w:r>
      <w:r w:rsidRPr="00BB6212">
        <w:rPr>
          <w:rStyle w:val="TagStyle"/>
          <w:rtl/>
        </w:rPr>
        <w:t xml:space="preserve"> </w:t>
      </w:r>
      <w:r>
        <w:rPr>
          <w:rtl/>
        </w:rPr>
        <w:t>השר המקשר בין הממשלה לכנסת דוד אמסלם:</w:t>
      </w:r>
      <w:r w:rsidRPr="00BB6212">
        <w:rPr>
          <w:rStyle w:val="TagStyle"/>
          <w:rtl/>
        </w:rPr>
        <w:t xml:space="preserve"> </w:t>
      </w:r>
      <w:r w:rsidRPr="00B0487E">
        <w:rPr>
          <w:rStyle w:val="TagStyle"/>
          <w:rtl/>
        </w:rPr>
        <w:t>&lt;&lt; דובר_המשך &gt;&gt;</w:t>
      </w:r>
      <w:r>
        <w:rPr>
          <w:rtl/>
        </w:rPr>
        <w:t xml:space="preserve">  </w:t>
      </w:r>
      <w:bookmarkEnd w:id="6660"/>
    </w:p>
    <w:p w:rsidR="0000315F" w:rsidRDefault="0000315F" w:rsidP="00D00074">
      <w:pPr>
        <w:rPr>
          <w:rtl/>
        </w:rPr>
      </w:pPr>
    </w:p>
    <w:p w:rsidR="0000315F" w:rsidRDefault="0000315F" w:rsidP="00875195">
      <w:pPr>
        <w:rPr>
          <w:rtl/>
        </w:rPr>
      </w:pPr>
      <w:bookmarkStart w:id="6661" w:name="_ETM_Q11_651592"/>
      <w:bookmarkEnd w:id="6661"/>
      <w:r>
        <w:rPr>
          <w:rFonts w:hint="cs"/>
          <w:rtl/>
        </w:rPr>
        <w:t>תקשיבי, הוא</w:t>
      </w:r>
      <w:r w:rsidR="00DB69FB">
        <w:rPr>
          <w:rFonts w:hint="cs"/>
          <w:rtl/>
        </w:rPr>
        <w:t xml:space="preserve"> גם</w:t>
      </w:r>
      <w:r>
        <w:rPr>
          <w:rFonts w:hint="cs"/>
          <w:rtl/>
        </w:rPr>
        <w:t xml:space="preserve"> תמיד יפגע בכם. אנחנו</w:t>
      </w:r>
      <w:r>
        <w:rPr>
          <w:rtl/>
        </w:rPr>
        <w:t xml:space="preserve"> </w:t>
      </w:r>
      <w:bookmarkStart w:id="6662" w:name="_ETM_Q11_652239"/>
      <w:bookmarkEnd w:id="6662"/>
      <w:r>
        <w:rPr>
          <w:rtl/>
        </w:rPr>
        <w:t xml:space="preserve">תמיד </w:t>
      </w:r>
      <w:bookmarkStart w:id="6663" w:name="_ETM_Q11_652599"/>
      <w:bookmarkEnd w:id="6663"/>
      <w:r>
        <w:rPr>
          <w:rFonts w:hint="cs"/>
          <w:rtl/>
        </w:rPr>
        <w:t>נ</w:t>
      </w:r>
      <w:r>
        <w:rPr>
          <w:rtl/>
        </w:rPr>
        <w:t xml:space="preserve">שמור </w:t>
      </w:r>
      <w:bookmarkStart w:id="6664" w:name="_ETM_Q11_653019"/>
      <w:bookmarkEnd w:id="6664"/>
      <w:r>
        <w:rPr>
          <w:rtl/>
        </w:rPr>
        <w:t xml:space="preserve">על </w:t>
      </w:r>
      <w:bookmarkStart w:id="6665" w:name="_ETM_Q11_653079"/>
      <w:bookmarkEnd w:id="6665"/>
      <w:r>
        <w:rPr>
          <w:rtl/>
        </w:rPr>
        <w:t xml:space="preserve">זכויות </w:t>
      </w:r>
      <w:bookmarkStart w:id="6666" w:name="_ETM_Q11_653529"/>
      <w:bookmarkEnd w:id="6666"/>
      <w:r>
        <w:rPr>
          <w:rtl/>
        </w:rPr>
        <w:t>האדם</w:t>
      </w:r>
      <w:r>
        <w:rPr>
          <w:rFonts w:hint="cs"/>
          <w:rtl/>
        </w:rPr>
        <w:t>,</w:t>
      </w:r>
      <w:r>
        <w:rPr>
          <w:rtl/>
        </w:rPr>
        <w:t xml:space="preserve"> </w:t>
      </w:r>
      <w:bookmarkStart w:id="6667" w:name="_ETM_Q11_654189"/>
      <w:bookmarkEnd w:id="6667"/>
      <w:r>
        <w:rPr>
          <w:rtl/>
        </w:rPr>
        <w:t xml:space="preserve">לא </w:t>
      </w:r>
      <w:bookmarkStart w:id="6668" w:name="_ETM_Q11_654310"/>
      <w:bookmarkEnd w:id="6668"/>
      <w:r>
        <w:rPr>
          <w:rtl/>
        </w:rPr>
        <w:t xml:space="preserve">משנה </w:t>
      </w:r>
      <w:bookmarkStart w:id="6669" w:name="_ETM_Q11_654639"/>
      <w:bookmarkEnd w:id="6669"/>
      <w:r>
        <w:rPr>
          <w:rtl/>
        </w:rPr>
        <w:t xml:space="preserve">אם </w:t>
      </w:r>
      <w:bookmarkStart w:id="6670" w:name="_ETM_Q11_654700"/>
      <w:bookmarkEnd w:id="6670"/>
      <w:r>
        <w:rPr>
          <w:rtl/>
        </w:rPr>
        <w:t xml:space="preserve">זה </w:t>
      </w:r>
      <w:bookmarkStart w:id="6671" w:name="_ETM_Q11_654849"/>
      <w:bookmarkEnd w:id="6671"/>
      <w:r>
        <w:rPr>
          <w:rtl/>
        </w:rPr>
        <w:t xml:space="preserve">יהודי </w:t>
      </w:r>
      <w:bookmarkStart w:id="6672" w:name="_ETM_Q11_655150"/>
      <w:bookmarkEnd w:id="6672"/>
      <w:r>
        <w:rPr>
          <w:rtl/>
        </w:rPr>
        <w:t xml:space="preserve">או </w:t>
      </w:r>
      <w:bookmarkStart w:id="6673" w:name="_ETM_Q11_655659"/>
      <w:bookmarkEnd w:id="6673"/>
      <w:r>
        <w:rPr>
          <w:rFonts w:hint="cs"/>
          <w:rtl/>
        </w:rPr>
        <w:t xml:space="preserve">ערבי. </w:t>
      </w:r>
      <w:r>
        <w:rPr>
          <w:rtl/>
        </w:rPr>
        <w:t>תודה</w:t>
      </w:r>
      <w:r>
        <w:rPr>
          <w:rFonts w:hint="cs"/>
          <w:rtl/>
        </w:rPr>
        <w:t>.</w:t>
      </w:r>
    </w:p>
    <w:p w:rsidR="0000315F" w:rsidRDefault="0000315F" w:rsidP="00875195">
      <w:pPr>
        <w:rPr>
          <w:rtl/>
        </w:rPr>
      </w:pPr>
      <w:bookmarkStart w:id="6674" w:name="_ETM_Q11_654513"/>
      <w:bookmarkStart w:id="6675" w:name="_ETM_Q11_654600"/>
      <w:bookmarkStart w:id="6676" w:name="_ETM_Q11_654676"/>
      <w:bookmarkEnd w:id="6674"/>
      <w:bookmarkEnd w:id="6675"/>
      <w:bookmarkEnd w:id="6676"/>
    </w:p>
    <w:p w:rsidR="0000315F" w:rsidRDefault="0000315F" w:rsidP="00875195">
      <w:pPr>
        <w:pStyle w:val="af5"/>
        <w:keepNext/>
        <w:rPr>
          <w:rtl/>
        </w:rPr>
      </w:pPr>
      <w:bookmarkStart w:id="6677" w:name="_ETM_Q11_654757"/>
      <w:bookmarkStart w:id="6678" w:name="ET_interruption_5761_98"/>
      <w:bookmarkEnd w:id="6677"/>
      <w:r w:rsidRPr="00B0487E">
        <w:rPr>
          <w:rStyle w:val="TagStyle"/>
          <w:rtl/>
        </w:rPr>
        <w:t>&lt;&lt; קריאה &gt;&gt;</w:t>
      </w:r>
      <w:r w:rsidRPr="0088371C">
        <w:rPr>
          <w:rStyle w:val="TagStyle"/>
          <w:rtl/>
        </w:rPr>
        <w:t xml:space="preserve"> </w:t>
      </w:r>
      <w:r>
        <w:rPr>
          <w:rtl/>
        </w:rPr>
        <w:t>עאידה תומא סלימאן (חד"ש-תע"ל):</w:t>
      </w:r>
      <w:r w:rsidRPr="0088371C">
        <w:rPr>
          <w:rStyle w:val="TagStyle"/>
          <w:rtl/>
        </w:rPr>
        <w:t xml:space="preserve"> </w:t>
      </w:r>
      <w:r w:rsidRPr="00B0487E">
        <w:rPr>
          <w:rStyle w:val="TagStyle"/>
          <w:rtl/>
        </w:rPr>
        <w:t>&lt;&lt; קריאה &gt;&gt;</w:t>
      </w:r>
      <w:bookmarkEnd w:id="6678"/>
      <w:r>
        <w:rPr>
          <w:rtl/>
        </w:rPr>
        <w:t xml:space="preserve">  </w:t>
      </w:r>
    </w:p>
    <w:p w:rsidR="0000315F" w:rsidRDefault="0000315F" w:rsidP="00D00074">
      <w:pPr>
        <w:rPr>
          <w:rtl/>
        </w:rPr>
      </w:pPr>
      <w:bookmarkStart w:id="6679" w:name="_ETM_Q11_655825"/>
      <w:bookmarkEnd w:id="6679"/>
    </w:p>
    <w:p w:rsidR="0000315F" w:rsidRDefault="0000315F" w:rsidP="00875195">
      <w:pPr>
        <w:rPr>
          <w:rtl/>
        </w:rPr>
      </w:pPr>
      <w:bookmarkStart w:id="6680" w:name="_ETM_Q11_655893"/>
      <w:bookmarkEnd w:id="6680"/>
      <w:r>
        <w:rPr>
          <w:rFonts w:hint="cs"/>
          <w:rtl/>
        </w:rPr>
        <w:t xml:space="preserve">תאמין לי, </w:t>
      </w:r>
      <w:bookmarkStart w:id="6681" w:name="_ETM_Q11_653410"/>
      <w:bookmarkEnd w:id="6681"/>
      <w:r>
        <w:rPr>
          <w:rFonts w:hint="cs"/>
          <w:rtl/>
        </w:rPr>
        <w:t>יש לנו אהבת עודף.</w:t>
      </w:r>
      <w:bookmarkStart w:id="6682" w:name="_ETM_Q11_660370"/>
      <w:bookmarkEnd w:id="6682"/>
    </w:p>
    <w:p w:rsidR="0000315F" w:rsidRDefault="0000315F" w:rsidP="00875195">
      <w:pPr>
        <w:rPr>
          <w:rtl/>
        </w:rPr>
      </w:pPr>
      <w:bookmarkStart w:id="6683" w:name="_ETM_Q11_660446"/>
      <w:bookmarkEnd w:id="6683"/>
    </w:p>
    <w:p w:rsidR="0000315F" w:rsidRDefault="0000315F" w:rsidP="00875195">
      <w:pPr>
        <w:pStyle w:val="af6"/>
        <w:keepNext/>
        <w:rPr>
          <w:rtl/>
        </w:rPr>
      </w:pPr>
      <w:r w:rsidRPr="00B0487E">
        <w:rPr>
          <w:rStyle w:val="TagStyle"/>
          <w:rtl/>
        </w:rPr>
        <w:t xml:space="preserve"> &lt;&lt; יור &gt;&gt;</w:t>
      </w:r>
      <w:r w:rsidRPr="00BB6212">
        <w:rPr>
          <w:rStyle w:val="TagStyle"/>
          <w:rtl/>
        </w:rPr>
        <w:t xml:space="preserve"> </w:t>
      </w:r>
      <w:r>
        <w:rPr>
          <w:rtl/>
        </w:rPr>
        <w:t>היו"ר יבגני סובה:</w:t>
      </w:r>
      <w:r w:rsidRPr="00BB6212">
        <w:rPr>
          <w:rStyle w:val="TagStyle"/>
          <w:rtl/>
        </w:rPr>
        <w:t xml:space="preserve"> </w:t>
      </w:r>
      <w:r w:rsidRPr="00B0487E">
        <w:rPr>
          <w:rStyle w:val="TagStyle"/>
          <w:rtl/>
        </w:rPr>
        <w:t>&lt;&lt; יור &gt;&gt;</w:t>
      </w:r>
      <w:r>
        <w:rPr>
          <w:rtl/>
        </w:rPr>
        <w:t xml:space="preserve">  </w:t>
      </w:r>
    </w:p>
    <w:p w:rsidR="0000315F" w:rsidRDefault="0000315F" w:rsidP="00D00074">
      <w:pPr>
        <w:rPr>
          <w:rtl/>
        </w:rPr>
      </w:pPr>
    </w:p>
    <w:p w:rsidR="00DB69FB" w:rsidRDefault="0000315F" w:rsidP="00DB69FB">
      <w:pPr>
        <w:rPr>
          <w:rtl/>
        </w:rPr>
      </w:pPr>
      <w:bookmarkStart w:id="6684" w:name="_ETM_Q11_661009"/>
      <w:bookmarkStart w:id="6685" w:name="_ETM_Q11_659810"/>
      <w:bookmarkEnd w:id="6684"/>
      <w:bookmarkEnd w:id="6685"/>
      <w:r>
        <w:rPr>
          <w:rtl/>
        </w:rPr>
        <w:t>תודה</w:t>
      </w:r>
      <w:r>
        <w:rPr>
          <w:rFonts w:hint="cs"/>
          <w:rtl/>
        </w:rPr>
        <w:t xml:space="preserve"> לשר. תודה, חברת הכנסת סלימאן.</w:t>
      </w:r>
      <w:r>
        <w:rPr>
          <w:rtl/>
        </w:rPr>
        <w:t xml:space="preserve"> </w:t>
      </w:r>
      <w:bookmarkStart w:id="6686" w:name="_ETM_Q11_662780"/>
      <w:bookmarkEnd w:id="6686"/>
      <w:r>
        <w:rPr>
          <w:rtl/>
        </w:rPr>
        <w:t>אנחנו</w:t>
      </w:r>
      <w:r>
        <w:rPr>
          <w:rFonts w:hint="cs"/>
          <w:rtl/>
        </w:rPr>
        <w:t>,</w:t>
      </w:r>
      <w:r>
        <w:rPr>
          <w:rtl/>
        </w:rPr>
        <w:t xml:space="preserve"> </w:t>
      </w:r>
      <w:bookmarkStart w:id="6687" w:name="_ETM_Q11_663140"/>
      <w:bookmarkEnd w:id="6687"/>
      <w:r>
        <w:rPr>
          <w:rtl/>
        </w:rPr>
        <w:t xml:space="preserve">חברי </w:t>
      </w:r>
      <w:bookmarkStart w:id="6688" w:name="_ETM_Q11_663410"/>
      <w:bookmarkEnd w:id="6688"/>
      <w:r>
        <w:rPr>
          <w:rtl/>
        </w:rPr>
        <w:t>הכנסת</w:t>
      </w:r>
      <w:r>
        <w:rPr>
          <w:rFonts w:hint="cs"/>
          <w:rtl/>
        </w:rPr>
        <w:t>,</w:t>
      </w:r>
      <w:r>
        <w:rPr>
          <w:rtl/>
        </w:rPr>
        <w:t xml:space="preserve"> </w:t>
      </w:r>
      <w:bookmarkStart w:id="6689" w:name="_ETM_Q11_663860"/>
      <w:bookmarkEnd w:id="6689"/>
      <w:r>
        <w:rPr>
          <w:rtl/>
        </w:rPr>
        <w:t xml:space="preserve">נעבור </w:t>
      </w:r>
      <w:bookmarkStart w:id="6690" w:name="_ETM_Q11_664160"/>
      <w:bookmarkEnd w:id="6690"/>
      <w:r>
        <w:rPr>
          <w:rtl/>
        </w:rPr>
        <w:t xml:space="preserve">לדיון </w:t>
      </w:r>
      <w:bookmarkStart w:id="6691" w:name="_ETM_Q11_664610"/>
      <w:bookmarkEnd w:id="6691"/>
      <w:r>
        <w:rPr>
          <w:rFonts w:hint="cs"/>
          <w:rtl/>
        </w:rPr>
        <w:t>ה</w:t>
      </w:r>
      <w:r>
        <w:rPr>
          <w:rtl/>
        </w:rPr>
        <w:t>סיעתי</w:t>
      </w:r>
      <w:r>
        <w:rPr>
          <w:rFonts w:hint="cs"/>
          <w:rtl/>
        </w:rPr>
        <w:t>.</w:t>
      </w:r>
      <w:r>
        <w:rPr>
          <w:rtl/>
        </w:rPr>
        <w:t xml:space="preserve"> </w:t>
      </w:r>
      <w:bookmarkStart w:id="6692" w:name="_ETM_Q11_666529"/>
      <w:bookmarkEnd w:id="6692"/>
      <w:r>
        <w:rPr>
          <w:rtl/>
        </w:rPr>
        <w:t>ראשו</w:t>
      </w:r>
      <w:r>
        <w:rPr>
          <w:rFonts w:hint="cs"/>
          <w:rtl/>
        </w:rPr>
        <w:t>נת</w:t>
      </w:r>
      <w:r>
        <w:rPr>
          <w:rtl/>
        </w:rPr>
        <w:t xml:space="preserve"> </w:t>
      </w:r>
      <w:bookmarkStart w:id="6693" w:name="_ETM_Q11_666980"/>
      <w:bookmarkEnd w:id="6693"/>
      <w:r>
        <w:rPr>
          <w:rtl/>
        </w:rPr>
        <w:t>הדוברים</w:t>
      </w:r>
      <w:r>
        <w:rPr>
          <w:rFonts w:hint="cs"/>
          <w:rtl/>
        </w:rPr>
        <w:t>,</w:t>
      </w:r>
      <w:r>
        <w:rPr>
          <w:rtl/>
        </w:rPr>
        <w:t xml:space="preserve"> </w:t>
      </w:r>
      <w:bookmarkStart w:id="6694" w:name="_ETM_Q11_668660"/>
      <w:bookmarkEnd w:id="6694"/>
      <w:r>
        <w:rPr>
          <w:rtl/>
        </w:rPr>
        <w:t xml:space="preserve">הדוברת </w:t>
      </w:r>
      <w:bookmarkStart w:id="6695" w:name="_ETM_Q11_669349"/>
      <w:bookmarkEnd w:id="6695"/>
      <w:r>
        <w:rPr>
          <w:rtl/>
        </w:rPr>
        <w:t xml:space="preserve">חברת </w:t>
      </w:r>
      <w:bookmarkStart w:id="6696" w:name="_ETM_Q11_669680"/>
      <w:bookmarkEnd w:id="6696"/>
      <w:r>
        <w:rPr>
          <w:rtl/>
        </w:rPr>
        <w:t xml:space="preserve">הכנסת </w:t>
      </w:r>
      <w:bookmarkStart w:id="6697" w:name="_ETM_Q11_670099"/>
      <w:bookmarkEnd w:id="6697"/>
      <w:r>
        <w:rPr>
          <w:rtl/>
        </w:rPr>
        <w:t>שלי</w:t>
      </w:r>
      <w:r>
        <w:rPr>
          <w:rFonts w:hint="cs"/>
          <w:rtl/>
        </w:rPr>
        <w:t xml:space="preserve"> </w:t>
      </w:r>
      <w:bookmarkStart w:id="6698" w:name="_ETM_Q11_671754"/>
      <w:bookmarkEnd w:id="6698"/>
      <w:r>
        <w:rPr>
          <w:rtl/>
        </w:rPr>
        <w:t xml:space="preserve">טל </w:t>
      </w:r>
      <w:bookmarkStart w:id="6699" w:name="_ETM_Q11_670489"/>
      <w:bookmarkEnd w:id="6699"/>
      <w:r>
        <w:rPr>
          <w:rtl/>
        </w:rPr>
        <w:t>מ</w:t>
      </w:r>
      <w:r>
        <w:rPr>
          <w:rFonts w:hint="cs"/>
          <w:rtl/>
        </w:rPr>
        <w:t>י</w:t>
      </w:r>
      <w:r>
        <w:rPr>
          <w:rtl/>
        </w:rPr>
        <w:t>רון</w:t>
      </w:r>
      <w:r>
        <w:rPr>
          <w:rFonts w:hint="cs"/>
          <w:rtl/>
        </w:rPr>
        <w:t>,</w:t>
      </w:r>
      <w:r>
        <w:rPr>
          <w:rtl/>
        </w:rPr>
        <w:t xml:space="preserve"> </w:t>
      </w:r>
      <w:bookmarkStart w:id="6700" w:name="_ETM_Q11_670760"/>
      <w:bookmarkEnd w:id="6700"/>
      <w:r>
        <w:rPr>
          <w:rtl/>
        </w:rPr>
        <w:t>בבקשה</w:t>
      </w:r>
      <w:r>
        <w:rPr>
          <w:rFonts w:hint="cs"/>
          <w:rtl/>
        </w:rPr>
        <w:t>.</w:t>
      </w:r>
      <w:bookmarkStart w:id="6701" w:name="_ETM_Q11_676202"/>
      <w:bookmarkStart w:id="6702" w:name="_ETM_Q11_676279"/>
      <w:bookmarkStart w:id="6703" w:name="_ETM_Q11_677498"/>
      <w:bookmarkStart w:id="6704" w:name="_ETM_Q11_678430"/>
      <w:bookmarkEnd w:id="6701"/>
      <w:bookmarkEnd w:id="6702"/>
      <w:bookmarkEnd w:id="6703"/>
      <w:bookmarkEnd w:id="6704"/>
      <w:r>
        <w:rPr>
          <w:rFonts w:hint="cs"/>
          <w:rtl/>
        </w:rPr>
        <w:t xml:space="preserve"> </w:t>
      </w:r>
      <w:r>
        <w:rPr>
          <w:rtl/>
        </w:rPr>
        <w:t xml:space="preserve">השר </w:t>
      </w:r>
      <w:bookmarkStart w:id="6705" w:name="_ETM_Q11_678760"/>
      <w:bookmarkEnd w:id="6705"/>
      <w:r>
        <w:rPr>
          <w:rtl/>
        </w:rPr>
        <w:t>אמסלם</w:t>
      </w:r>
      <w:r w:rsidR="00DB69FB">
        <w:rPr>
          <w:rFonts w:hint="cs"/>
          <w:rtl/>
        </w:rPr>
        <w:t>.</w:t>
      </w:r>
      <w:r>
        <w:rPr>
          <w:rtl/>
        </w:rPr>
        <w:t xml:space="preserve"> </w:t>
      </w:r>
      <w:bookmarkStart w:id="6706" w:name="_ETM_Q11_679510"/>
      <w:bookmarkEnd w:id="6706"/>
    </w:p>
    <w:p w:rsidR="00DB69FB" w:rsidRDefault="00DB69FB" w:rsidP="00DB69FB">
      <w:pPr>
        <w:rPr>
          <w:rtl/>
        </w:rPr>
      </w:pPr>
      <w:bookmarkStart w:id="6707" w:name="_ETM_Q0_6496330"/>
      <w:bookmarkStart w:id="6708" w:name="_ETM_Q0_6496436"/>
      <w:bookmarkStart w:id="6709" w:name="_ETM_Q0_6496473"/>
      <w:bookmarkEnd w:id="6707"/>
      <w:bookmarkEnd w:id="6708"/>
      <w:bookmarkEnd w:id="6709"/>
    </w:p>
    <w:p w:rsidR="0000315F" w:rsidRDefault="0000315F" w:rsidP="00DB69FB">
      <w:pPr>
        <w:rPr>
          <w:rtl/>
        </w:rPr>
      </w:pPr>
      <w:bookmarkStart w:id="6710" w:name="_ETM_Q0_6496617"/>
      <w:bookmarkEnd w:id="6710"/>
      <w:r>
        <w:rPr>
          <w:rtl/>
        </w:rPr>
        <w:t xml:space="preserve">אבל </w:t>
      </w:r>
      <w:bookmarkStart w:id="6711" w:name="_ETM_Q11_679870"/>
      <w:bookmarkEnd w:id="6711"/>
      <w:r>
        <w:rPr>
          <w:rtl/>
        </w:rPr>
        <w:t xml:space="preserve">איך </w:t>
      </w:r>
      <w:bookmarkStart w:id="6712" w:name="_ETM_Q11_680529"/>
      <w:bookmarkEnd w:id="6712"/>
      <w:r>
        <w:rPr>
          <w:rtl/>
        </w:rPr>
        <w:t xml:space="preserve">מדינה </w:t>
      </w:r>
      <w:bookmarkStart w:id="6713" w:name="_ETM_Q11_680889"/>
      <w:bookmarkEnd w:id="6713"/>
      <w:r>
        <w:rPr>
          <w:rtl/>
        </w:rPr>
        <w:t xml:space="preserve">דמוקרטית </w:t>
      </w:r>
      <w:bookmarkStart w:id="6714" w:name="_ETM_Q11_681459"/>
      <w:bookmarkEnd w:id="6714"/>
      <w:r>
        <w:rPr>
          <w:rtl/>
        </w:rPr>
        <w:t>מסתדר</w:t>
      </w:r>
      <w:r>
        <w:rPr>
          <w:rFonts w:hint="cs"/>
          <w:rtl/>
        </w:rPr>
        <w:t>ת</w:t>
      </w:r>
      <w:r>
        <w:rPr>
          <w:rtl/>
        </w:rPr>
        <w:t xml:space="preserve"> </w:t>
      </w:r>
      <w:bookmarkStart w:id="6715" w:name="_ETM_Q11_681939"/>
      <w:bookmarkEnd w:id="6715"/>
      <w:r>
        <w:rPr>
          <w:rtl/>
        </w:rPr>
        <w:t xml:space="preserve">עם </w:t>
      </w:r>
      <w:bookmarkStart w:id="6716" w:name="_ETM_Q11_682059"/>
      <w:bookmarkEnd w:id="6716"/>
      <w:r>
        <w:rPr>
          <w:rtl/>
        </w:rPr>
        <w:t>צינו</w:t>
      </w:r>
      <w:r>
        <w:rPr>
          <w:rFonts w:hint="cs"/>
          <w:rtl/>
        </w:rPr>
        <w:t>ק</w:t>
      </w:r>
      <w:r>
        <w:rPr>
          <w:rtl/>
        </w:rPr>
        <w:t xml:space="preserve"> </w:t>
      </w:r>
      <w:bookmarkStart w:id="6717" w:name="_ETM_Q11_682449"/>
      <w:bookmarkEnd w:id="6717"/>
      <w:r>
        <w:rPr>
          <w:rtl/>
        </w:rPr>
        <w:t xml:space="preserve">של </w:t>
      </w:r>
      <w:bookmarkStart w:id="6718" w:name="_ETM_Q11_682599"/>
      <w:bookmarkEnd w:id="6718"/>
      <w:r>
        <w:rPr>
          <w:rtl/>
        </w:rPr>
        <w:t xml:space="preserve">80 </w:t>
      </w:r>
      <w:bookmarkStart w:id="6719" w:name="_ETM_Q11_682930"/>
      <w:bookmarkEnd w:id="6719"/>
      <w:r>
        <w:rPr>
          <w:rtl/>
        </w:rPr>
        <w:t>יום</w:t>
      </w:r>
      <w:r>
        <w:rPr>
          <w:rFonts w:hint="cs"/>
          <w:rtl/>
        </w:rPr>
        <w:t>?</w:t>
      </w:r>
      <w:r>
        <w:rPr>
          <w:rtl/>
        </w:rPr>
        <w:t xml:space="preserve"> </w:t>
      </w:r>
      <w:bookmarkStart w:id="6720" w:name="_ETM_Q11_683169"/>
      <w:bookmarkEnd w:id="6720"/>
      <w:r>
        <w:rPr>
          <w:rtl/>
        </w:rPr>
        <w:t xml:space="preserve">זה </w:t>
      </w:r>
      <w:bookmarkStart w:id="6721" w:name="_ETM_Q11_683319"/>
      <w:bookmarkEnd w:id="6721"/>
      <w:r>
        <w:rPr>
          <w:rtl/>
        </w:rPr>
        <w:t xml:space="preserve">לא </w:t>
      </w:r>
      <w:bookmarkStart w:id="6722" w:name="_ETM_Q11_683859"/>
      <w:bookmarkEnd w:id="6722"/>
      <w:r>
        <w:rPr>
          <w:rtl/>
        </w:rPr>
        <w:t>מסתדר</w:t>
      </w:r>
      <w:r>
        <w:rPr>
          <w:rFonts w:hint="cs"/>
          <w:rtl/>
        </w:rPr>
        <w:t>.</w:t>
      </w:r>
    </w:p>
    <w:p w:rsidR="0000315F" w:rsidRDefault="0000315F" w:rsidP="00875195">
      <w:pPr>
        <w:rPr>
          <w:rtl/>
        </w:rPr>
      </w:pPr>
    </w:p>
    <w:p w:rsidR="0000315F" w:rsidRDefault="0000315F" w:rsidP="00875195">
      <w:pPr>
        <w:pStyle w:val="af5"/>
        <w:keepNext/>
        <w:rPr>
          <w:rtl/>
        </w:rPr>
      </w:pPr>
      <w:bookmarkStart w:id="6723" w:name="ET_interruption_6361_58"/>
      <w:r w:rsidRPr="00B0487E">
        <w:rPr>
          <w:rStyle w:val="TagStyle"/>
          <w:rtl/>
        </w:rPr>
        <w:t xml:space="preserve"> &lt;&lt; קריאה &gt;&gt;</w:t>
      </w:r>
      <w:r w:rsidRPr="00BB6212">
        <w:rPr>
          <w:rStyle w:val="TagStyle"/>
          <w:rtl/>
        </w:rPr>
        <w:t xml:space="preserve"> </w:t>
      </w:r>
      <w:r>
        <w:rPr>
          <w:rtl/>
        </w:rPr>
        <w:t>נאור שירי (יש עתיד):</w:t>
      </w:r>
      <w:r w:rsidRPr="00BB6212">
        <w:rPr>
          <w:rStyle w:val="TagStyle"/>
          <w:rtl/>
        </w:rPr>
        <w:t xml:space="preserve"> </w:t>
      </w:r>
      <w:r w:rsidRPr="00B0487E">
        <w:rPr>
          <w:rStyle w:val="TagStyle"/>
          <w:rtl/>
        </w:rPr>
        <w:t>&lt;&lt; קריאה &gt;&gt;</w:t>
      </w:r>
      <w:r>
        <w:rPr>
          <w:rtl/>
        </w:rPr>
        <w:t xml:space="preserve">  </w:t>
      </w:r>
      <w:bookmarkEnd w:id="6723"/>
    </w:p>
    <w:p w:rsidR="0000315F" w:rsidRDefault="0000315F" w:rsidP="00D00074">
      <w:pPr>
        <w:rPr>
          <w:rtl/>
        </w:rPr>
      </w:pPr>
    </w:p>
    <w:p w:rsidR="0000315F" w:rsidRDefault="0000315F" w:rsidP="00875195">
      <w:pPr>
        <w:rPr>
          <w:rtl/>
        </w:rPr>
      </w:pPr>
      <w:bookmarkStart w:id="6724" w:name="_ETM_Q11_683115"/>
      <w:bookmarkEnd w:id="6724"/>
      <w:r>
        <w:rPr>
          <w:rFonts w:hint="cs"/>
          <w:rtl/>
        </w:rPr>
        <w:t>זו הדמוקרטיה.</w:t>
      </w:r>
      <w:bookmarkStart w:id="6725" w:name="_ETM_Q11_686262"/>
      <w:bookmarkEnd w:id="6725"/>
    </w:p>
    <w:p w:rsidR="0000315F" w:rsidRDefault="0000315F" w:rsidP="00875195">
      <w:pPr>
        <w:rPr>
          <w:rtl/>
        </w:rPr>
      </w:pPr>
      <w:bookmarkStart w:id="6726" w:name="_ETM_Q11_686342"/>
      <w:bookmarkEnd w:id="6726"/>
    </w:p>
    <w:p w:rsidR="0000315F" w:rsidRDefault="0000315F" w:rsidP="00875195">
      <w:pPr>
        <w:pStyle w:val="af6"/>
        <w:keepNext/>
        <w:rPr>
          <w:rtl/>
        </w:rPr>
      </w:pPr>
      <w:r w:rsidRPr="00B0487E">
        <w:rPr>
          <w:rStyle w:val="TagStyle"/>
          <w:rtl/>
        </w:rPr>
        <w:t xml:space="preserve"> &lt;&lt; יור &gt;&gt;</w:t>
      </w:r>
      <w:r w:rsidRPr="00BB6212">
        <w:rPr>
          <w:rStyle w:val="TagStyle"/>
          <w:rtl/>
        </w:rPr>
        <w:t xml:space="preserve"> </w:t>
      </w:r>
      <w:r>
        <w:rPr>
          <w:rtl/>
        </w:rPr>
        <w:t>היו"ר יבגני סובה:</w:t>
      </w:r>
      <w:r w:rsidRPr="00BB6212">
        <w:rPr>
          <w:rStyle w:val="TagStyle"/>
          <w:rtl/>
        </w:rPr>
        <w:t xml:space="preserve"> </w:t>
      </w:r>
      <w:r w:rsidRPr="00B0487E">
        <w:rPr>
          <w:rStyle w:val="TagStyle"/>
          <w:rtl/>
        </w:rPr>
        <w:t>&lt;&lt; יור &gt;&gt;</w:t>
      </w:r>
      <w:r>
        <w:rPr>
          <w:rtl/>
        </w:rPr>
        <w:t xml:space="preserve">  </w:t>
      </w:r>
    </w:p>
    <w:p w:rsidR="0000315F" w:rsidRDefault="0000315F" w:rsidP="00875195">
      <w:pPr>
        <w:rPr>
          <w:rtl/>
        </w:rPr>
      </w:pPr>
    </w:p>
    <w:p w:rsidR="0000315F" w:rsidRDefault="0000315F" w:rsidP="00875195">
      <w:pPr>
        <w:rPr>
          <w:rtl/>
        </w:rPr>
      </w:pPr>
      <w:bookmarkStart w:id="6727" w:name="_ETM_Q11_686962"/>
      <w:bookmarkStart w:id="6728" w:name="_ETM_Q11_684690"/>
      <w:bookmarkEnd w:id="6727"/>
      <w:bookmarkEnd w:id="6728"/>
      <w:r>
        <w:rPr>
          <w:rtl/>
        </w:rPr>
        <w:t xml:space="preserve">אמרת </w:t>
      </w:r>
      <w:bookmarkStart w:id="6729" w:name="_ETM_Q11_686040"/>
      <w:bookmarkEnd w:id="6729"/>
      <w:r>
        <w:rPr>
          <w:rFonts w:hint="cs"/>
          <w:rtl/>
        </w:rPr>
        <w:t>ש</w:t>
      </w:r>
      <w:r>
        <w:rPr>
          <w:rtl/>
        </w:rPr>
        <w:t xml:space="preserve">היית </w:t>
      </w:r>
      <w:bookmarkStart w:id="6730" w:name="_ETM_Q11_686370"/>
      <w:bookmarkEnd w:id="6730"/>
      <w:r>
        <w:rPr>
          <w:rtl/>
        </w:rPr>
        <w:t xml:space="preserve">זורק </w:t>
      </w:r>
      <w:bookmarkStart w:id="6731" w:name="_ETM_Q11_686880"/>
      <w:bookmarkEnd w:id="6731"/>
      <w:r>
        <w:rPr>
          <w:rtl/>
        </w:rPr>
        <w:t xml:space="preserve">לצינוק </w:t>
      </w:r>
      <w:bookmarkStart w:id="6732" w:name="_ETM_Q11_687630"/>
      <w:bookmarkEnd w:id="6732"/>
      <w:r>
        <w:rPr>
          <w:rtl/>
        </w:rPr>
        <w:t>ל</w:t>
      </w:r>
      <w:r>
        <w:rPr>
          <w:rFonts w:hint="cs"/>
          <w:rtl/>
        </w:rPr>
        <w:t>-</w:t>
      </w:r>
      <w:bookmarkStart w:id="6733" w:name="_ETM_Q11_687750"/>
      <w:bookmarkEnd w:id="6733"/>
      <w:r>
        <w:rPr>
          <w:rtl/>
        </w:rPr>
        <w:t xml:space="preserve">80 </w:t>
      </w:r>
      <w:bookmarkStart w:id="6734" w:name="_ETM_Q11_688110"/>
      <w:bookmarkEnd w:id="6734"/>
      <w:r>
        <w:rPr>
          <w:rtl/>
        </w:rPr>
        <w:t>יום</w:t>
      </w:r>
      <w:r>
        <w:rPr>
          <w:rFonts w:hint="cs"/>
          <w:rtl/>
        </w:rPr>
        <w:t>,</w:t>
      </w:r>
      <w:r>
        <w:rPr>
          <w:rtl/>
        </w:rPr>
        <w:t xml:space="preserve"> </w:t>
      </w:r>
      <w:bookmarkStart w:id="6735" w:name="_ETM_Q11_688290"/>
      <w:bookmarkEnd w:id="6735"/>
      <w:r>
        <w:rPr>
          <w:rtl/>
        </w:rPr>
        <w:t xml:space="preserve">אבל </w:t>
      </w:r>
      <w:bookmarkStart w:id="6736" w:name="_ETM_Q11_688530"/>
      <w:bookmarkEnd w:id="6736"/>
      <w:r>
        <w:rPr>
          <w:rtl/>
        </w:rPr>
        <w:t xml:space="preserve">זה </w:t>
      </w:r>
      <w:bookmarkStart w:id="6737" w:name="_ETM_Q11_688680"/>
      <w:bookmarkEnd w:id="6737"/>
      <w:r>
        <w:rPr>
          <w:rtl/>
        </w:rPr>
        <w:t xml:space="preserve">לא </w:t>
      </w:r>
      <w:bookmarkStart w:id="6738" w:name="_ETM_Q11_689070"/>
      <w:bookmarkEnd w:id="6738"/>
      <w:r>
        <w:rPr>
          <w:rtl/>
        </w:rPr>
        <w:t xml:space="preserve">מסתדר </w:t>
      </w:r>
      <w:bookmarkStart w:id="6739" w:name="_ETM_Q11_689430"/>
      <w:bookmarkEnd w:id="6739"/>
      <w:r>
        <w:rPr>
          <w:rtl/>
        </w:rPr>
        <w:t>ב</w:t>
      </w:r>
      <w:r>
        <w:rPr>
          <w:rFonts w:hint="cs"/>
          <w:rtl/>
        </w:rPr>
        <w:t>מדינה</w:t>
      </w:r>
      <w:r>
        <w:rPr>
          <w:rtl/>
        </w:rPr>
        <w:t xml:space="preserve"> </w:t>
      </w:r>
      <w:bookmarkStart w:id="6740" w:name="_ETM_Q11_689760"/>
      <w:bookmarkEnd w:id="6740"/>
      <w:r>
        <w:rPr>
          <w:rtl/>
        </w:rPr>
        <w:t>דמוקרטית</w:t>
      </w:r>
      <w:r>
        <w:rPr>
          <w:rFonts w:hint="cs"/>
          <w:rtl/>
        </w:rPr>
        <w:t>.</w:t>
      </w:r>
    </w:p>
    <w:p w:rsidR="0000315F" w:rsidRDefault="0000315F" w:rsidP="00875195">
      <w:pPr>
        <w:rPr>
          <w:rtl/>
        </w:rPr>
      </w:pPr>
      <w:bookmarkStart w:id="6741" w:name="_ETM_Q11_690602"/>
      <w:bookmarkStart w:id="6742" w:name="_ETM_Q11_690674"/>
      <w:bookmarkEnd w:id="6741"/>
      <w:bookmarkEnd w:id="6742"/>
    </w:p>
    <w:p w:rsidR="0000315F" w:rsidRDefault="0000315F" w:rsidP="00875195">
      <w:pPr>
        <w:pStyle w:val="af5"/>
        <w:keepNext/>
        <w:rPr>
          <w:rtl/>
        </w:rPr>
      </w:pPr>
      <w:bookmarkStart w:id="6743" w:name="ET_interruption_5971_60"/>
      <w:r w:rsidRPr="00B0487E">
        <w:rPr>
          <w:rStyle w:val="TagStyle"/>
          <w:rtl/>
        </w:rPr>
        <w:t xml:space="preserve"> &lt;&lt; קריאה &gt;&gt;</w:t>
      </w:r>
      <w:r w:rsidRPr="00BB6212">
        <w:rPr>
          <w:rStyle w:val="TagStyle"/>
          <w:rtl/>
        </w:rPr>
        <w:t xml:space="preserve"> </w:t>
      </w:r>
      <w:r>
        <w:rPr>
          <w:rtl/>
        </w:rPr>
        <w:t>השר המקשר בין הממשלה לכנסת דוד אמסלם:</w:t>
      </w:r>
      <w:r w:rsidRPr="00BB6212">
        <w:rPr>
          <w:rStyle w:val="TagStyle"/>
          <w:rtl/>
        </w:rPr>
        <w:t xml:space="preserve"> </w:t>
      </w:r>
      <w:r w:rsidRPr="00B0487E">
        <w:rPr>
          <w:rStyle w:val="TagStyle"/>
          <w:rtl/>
        </w:rPr>
        <w:t>&lt;&lt; קריאה &gt;&gt;</w:t>
      </w:r>
      <w:r>
        <w:rPr>
          <w:rtl/>
        </w:rPr>
        <w:t xml:space="preserve">  </w:t>
      </w:r>
      <w:bookmarkEnd w:id="6743"/>
    </w:p>
    <w:p w:rsidR="0000315F" w:rsidRDefault="0000315F" w:rsidP="00D00074">
      <w:pPr>
        <w:rPr>
          <w:rtl/>
        </w:rPr>
      </w:pPr>
    </w:p>
    <w:p w:rsidR="0000315F" w:rsidRDefault="0000315F" w:rsidP="00875195">
      <w:pPr>
        <w:rPr>
          <w:rtl/>
          <w:lang w:eastAsia="he-IL"/>
        </w:rPr>
      </w:pPr>
      <w:r>
        <w:rPr>
          <w:rFonts w:hint="cs"/>
          <w:rtl/>
          <w:lang w:eastAsia="he-IL"/>
        </w:rPr>
        <w:t xml:space="preserve">בן אדם שפוגע בביטחון המדינה. </w:t>
      </w:r>
    </w:p>
    <w:p w:rsidR="0000315F" w:rsidRDefault="0000315F" w:rsidP="00875195">
      <w:pPr>
        <w:rPr>
          <w:rtl/>
          <w:lang w:eastAsia="he-IL"/>
        </w:rPr>
      </w:pPr>
      <w:bookmarkStart w:id="6744" w:name="_ETM_Q11_690443"/>
      <w:bookmarkStart w:id="6745" w:name="_ETM_Q11_690492"/>
      <w:bookmarkEnd w:id="6744"/>
      <w:bookmarkEnd w:id="6745"/>
    </w:p>
    <w:p w:rsidR="0000315F" w:rsidRDefault="0000315F" w:rsidP="00875195">
      <w:pPr>
        <w:pStyle w:val="af6"/>
        <w:keepNext/>
        <w:rPr>
          <w:rtl/>
        </w:rPr>
      </w:pPr>
      <w:bookmarkStart w:id="6746" w:name="ET_yor_6307_62"/>
      <w:r w:rsidRPr="00B0487E">
        <w:rPr>
          <w:rStyle w:val="TagStyle"/>
          <w:rtl/>
        </w:rPr>
        <w:t xml:space="preserve"> &lt;&lt; יור &gt;&gt;</w:t>
      </w:r>
      <w:r w:rsidRPr="002E0ACA">
        <w:rPr>
          <w:rStyle w:val="TagStyle"/>
          <w:rtl/>
        </w:rPr>
        <w:t xml:space="preserve"> </w:t>
      </w:r>
      <w:r>
        <w:rPr>
          <w:rtl/>
        </w:rPr>
        <w:t>היו"ר יבגני סובה:</w:t>
      </w:r>
      <w:r w:rsidRPr="002E0ACA">
        <w:rPr>
          <w:rStyle w:val="TagStyle"/>
          <w:rtl/>
        </w:rPr>
        <w:t xml:space="preserve"> </w:t>
      </w:r>
      <w:r w:rsidRPr="00B0487E">
        <w:rPr>
          <w:rStyle w:val="TagStyle"/>
          <w:rtl/>
        </w:rPr>
        <w:t>&lt;&lt; יור &gt;&gt;</w:t>
      </w:r>
      <w:r>
        <w:rPr>
          <w:rtl/>
        </w:rPr>
        <w:t xml:space="preserve">  </w:t>
      </w:r>
      <w:bookmarkEnd w:id="6746"/>
    </w:p>
    <w:p w:rsidR="0000315F" w:rsidRDefault="0000315F" w:rsidP="00D00074">
      <w:pPr>
        <w:rPr>
          <w:rtl/>
          <w:lang w:eastAsia="he-IL"/>
        </w:rPr>
      </w:pPr>
    </w:p>
    <w:p w:rsidR="0000315F" w:rsidRDefault="0000315F" w:rsidP="00875195">
      <w:pPr>
        <w:rPr>
          <w:rtl/>
          <w:lang w:eastAsia="he-IL"/>
        </w:rPr>
      </w:pPr>
      <w:bookmarkStart w:id="6747" w:name="_ETM_Q11_691151"/>
      <w:bookmarkEnd w:id="6747"/>
      <w:r>
        <w:rPr>
          <w:rFonts w:hint="cs"/>
          <w:rtl/>
          <w:lang w:eastAsia="he-IL"/>
        </w:rPr>
        <w:t>רק רציתי לחדד את השאלה הזאת.</w:t>
      </w:r>
    </w:p>
    <w:p w:rsidR="0000315F" w:rsidRDefault="0000315F" w:rsidP="00875195">
      <w:pPr>
        <w:rPr>
          <w:rtl/>
          <w:lang w:eastAsia="he-IL"/>
        </w:rPr>
      </w:pPr>
      <w:bookmarkStart w:id="6748" w:name="_ETM_Q11_695638"/>
      <w:bookmarkStart w:id="6749" w:name="_ETM_Q11_695693"/>
      <w:bookmarkEnd w:id="6748"/>
      <w:bookmarkEnd w:id="6749"/>
    </w:p>
    <w:p w:rsidR="0000315F" w:rsidRDefault="0000315F" w:rsidP="00875195">
      <w:pPr>
        <w:pStyle w:val="af5"/>
        <w:keepNext/>
        <w:rPr>
          <w:rtl/>
        </w:rPr>
      </w:pPr>
      <w:bookmarkStart w:id="6750" w:name="ET_interruption_5971_63"/>
      <w:r w:rsidRPr="00B0487E">
        <w:rPr>
          <w:rStyle w:val="TagStyle"/>
          <w:rtl/>
        </w:rPr>
        <w:t xml:space="preserve"> &lt;&lt; קריאה &gt;&gt;</w:t>
      </w:r>
      <w:r w:rsidRPr="002E0ACA">
        <w:rPr>
          <w:rStyle w:val="TagStyle"/>
          <w:rtl/>
        </w:rPr>
        <w:t xml:space="preserve"> </w:t>
      </w:r>
      <w:r>
        <w:rPr>
          <w:rtl/>
        </w:rPr>
        <w:t>השר המקשר בין הממשלה לכנסת דוד אמסלם:</w:t>
      </w:r>
      <w:r w:rsidRPr="002E0ACA">
        <w:rPr>
          <w:rStyle w:val="TagStyle"/>
          <w:rtl/>
        </w:rPr>
        <w:t xml:space="preserve"> </w:t>
      </w:r>
      <w:r w:rsidRPr="00B0487E">
        <w:rPr>
          <w:rStyle w:val="TagStyle"/>
          <w:rtl/>
        </w:rPr>
        <w:t>&lt;&lt; קריאה &gt;&gt;</w:t>
      </w:r>
      <w:r>
        <w:rPr>
          <w:rtl/>
        </w:rPr>
        <w:t xml:space="preserve">  </w:t>
      </w:r>
      <w:bookmarkEnd w:id="6750"/>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יש דברים שהם מעל הכול. מי שפוגע בביטחון המדינה </w:t>
      </w:r>
      <w:r w:rsidR="00644066">
        <w:rPr>
          <w:rFonts w:hint="cs"/>
          <w:rtl/>
          <w:lang w:eastAsia="he-IL"/>
        </w:rPr>
        <w:t>– – –</w:t>
      </w:r>
    </w:p>
    <w:p w:rsidR="0000315F" w:rsidRDefault="0000315F" w:rsidP="00875195">
      <w:pPr>
        <w:rPr>
          <w:rtl/>
          <w:lang w:eastAsia="he-IL"/>
        </w:rPr>
      </w:pPr>
    </w:p>
    <w:p w:rsidR="0000315F" w:rsidRDefault="0000315F" w:rsidP="00875195">
      <w:pPr>
        <w:pStyle w:val="af5"/>
        <w:keepNext/>
        <w:rPr>
          <w:rtl/>
        </w:rPr>
      </w:pPr>
      <w:bookmarkStart w:id="6751" w:name="ET_interruption_6361_64"/>
      <w:r w:rsidRPr="00B0487E">
        <w:rPr>
          <w:rStyle w:val="TagStyle"/>
          <w:rtl/>
        </w:rPr>
        <w:t xml:space="preserve"> &lt;&lt; קריאה &gt;&gt;</w:t>
      </w:r>
      <w:r w:rsidRPr="002E0ACA">
        <w:rPr>
          <w:rStyle w:val="TagStyle"/>
          <w:rtl/>
        </w:rPr>
        <w:t xml:space="preserve"> </w:t>
      </w:r>
      <w:r>
        <w:rPr>
          <w:rtl/>
        </w:rPr>
        <w:t>נאור שירי (יש עתיד):</w:t>
      </w:r>
      <w:r w:rsidRPr="002E0ACA">
        <w:rPr>
          <w:rStyle w:val="TagStyle"/>
          <w:rtl/>
        </w:rPr>
        <w:t xml:space="preserve"> </w:t>
      </w:r>
      <w:r w:rsidRPr="00B0487E">
        <w:rPr>
          <w:rStyle w:val="TagStyle"/>
          <w:rtl/>
        </w:rPr>
        <w:t>&lt;&lt; קריאה &gt;&gt;</w:t>
      </w:r>
      <w:r>
        <w:rPr>
          <w:rtl/>
        </w:rPr>
        <w:t xml:space="preserve">  </w:t>
      </w:r>
      <w:bookmarkEnd w:id="6751"/>
    </w:p>
    <w:p w:rsidR="0000315F" w:rsidRDefault="0000315F" w:rsidP="00D00074">
      <w:pPr>
        <w:rPr>
          <w:rtl/>
          <w:lang w:eastAsia="he-IL"/>
        </w:rPr>
      </w:pPr>
    </w:p>
    <w:p w:rsidR="0000315F" w:rsidRDefault="0000315F" w:rsidP="00875195">
      <w:pPr>
        <w:rPr>
          <w:rtl/>
          <w:lang w:eastAsia="he-IL"/>
        </w:rPr>
      </w:pPr>
      <w:r>
        <w:rPr>
          <w:rFonts w:hint="cs"/>
          <w:rtl/>
          <w:lang w:eastAsia="he-IL"/>
        </w:rPr>
        <w:t>זה תחת הסעיף דמוקרטיה מתגוננת.</w:t>
      </w:r>
    </w:p>
    <w:p w:rsidR="0000315F" w:rsidRDefault="0000315F" w:rsidP="00875195">
      <w:pPr>
        <w:rPr>
          <w:rtl/>
          <w:lang w:eastAsia="he-IL"/>
        </w:rPr>
      </w:pPr>
      <w:bookmarkStart w:id="6752" w:name="_ETM_Q11_701825"/>
      <w:bookmarkStart w:id="6753" w:name="_ETM_Q11_701896"/>
      <w:bookmarkEnd w:id="6752"/>
      <w:bookmarkEnd w:id="6753"/>
    </w:p>
    <w:p w:rsidR="0000315F" w:rsidRDefault="0000315F" w:rsidP="00875195">
      <w:pPr>
        <w:pStyle w:val="af6"/>
        <w:keepNext/>
        <w:rPr>
          <w:rtl/>
        </w:rPr>
      </w:pPr>
      <w:r w:rsidRPr="00B0487E">
        <w:rPr>
          <w:rStyle w:val="TagStyle"/>
          <w:rtl/>
        </w:rPr>
        <w:t xml:space="preserve"> &lt;&lt; יור &gt;&gt;</w:t>
      </w:r>
      <w:r w:rsidRPr="002E0ACA">
        <w:rPr>
          <w:rStyle w:val="TagStyle"/>
          <w:rtl/>
        </w:rPr>
        <w:t xml:space="preserve"> </w:t>
      </w:r>
      <w:r>
        <w:rPr>
          <w:rtl/>
        </w:rPr>
        <w:t>היו"ר יבגני סובה:</w:t>
      </w:r>
      <w:r w:rsidRPr="002E0ACA">
        <w:rPr>
          <w:rStyle w:val="TagStyle"/>
          <w:rtl/>
        </w:rPr>
        <w:t xml:space="preserve"> </w:t>
      </w:r>
      <w:r w:rsidRPr="00B0487E">
        <w:rPr>
          <w:rStyle w:val="TagStyle"/>
          <w:rtl/>
        </w:rPr>
        <w:t>&lt;&lt; יור &gt;&gt;</w:t>
      </w:r>
      <w:r>
        <w:rPr>
          <w:rtl/>
        </w:rPr>
        <w:t xml:space="preserve">  </w:t>
      </w:r>
    </w:p>
    <w:p w:rsidR="0000315F" w:rsidRDefault="0000315F" w:rsidP="00D00074">
      <w:pPr>
        <w:rPr>
          <w:rtl/>
          <w:lang w:eastAsia="he-IL"/>
        </w:rPr>
      </w:pPr>
    </w:p>
    <w:p w:rsidR="0000315F" w:rsidRDefault="0000315F" w:rsidP="00875195">
      <w:pPr>
        <w:rPr>
          <w:rtl/>
          <w:lang w:eastAsia="he-IL"/>
        </w:rPr>
      </w:pPr>
      <w:bookmarkStart w:id="6754" w:name="_ETM_Q11_702516"/>
      <w:bookmarkEnd w:id="6754"/>
      <w:r>
        <w:rPr>
          <w:rFonts w:hint="cs"/>
          <w:rtl/>
          <w:lang w:eastAsia="he-IL"/>
        </w:rPr>
        <w:t xml:space="preserve">זה רק מעיד על כך שהקשבתי בקשב </w:t>
      </w:r>
      <w:bookmarkStart w:id="6755" w:name="_ETM_Q11_701046"/>
      <w:bookmarkEnd w:id="6755"/>
      <w:r>
        <w:rPr>
          <w:rFonts w:hint="cs"/>
          <w:rtl/>
          <w:lang w:eastAsia="he-IL"/>
        </w:rPr>
        <w:t xml:space="preserve">רב לדבריו של השר. </w:t>
      </w:r>
    </w:p>
    <w:p w:rsidR="0000315F" w:rsidRDefault="0000315F" w:rsidP="00875195">
      <w:pPr>
        <w:rPr>
          <w:rtl/>
          <w:lang w:eastAsia="he-IL"/>
        </w:rPr>
      </w:pPr>
    </w:p>
    <w:p w:rsidR="0000315F" w:rsidRDefault="0000315F" w:rsidP="00875195">
      <w:pPr>
        <w:rPr>
          <w:rtl/>
        </w:rPr>
      </w:pPr>
      <w:r>
        <w:rPr>
          <w:rFonts w:hint="cs"/>
          <w:rtl/>
          <w:lang w:eastAsia="he-IL"/>
        </w:rPr>
        <w:t>בבקשה, שלוש</w:t>
      </w:r>
      <w:r>
        <w:rPr>
          <w:rtl/>
        </w:rPr>
        <w:t xml:space="preserve"> </w:t>
      </w:r>
      <w:bookmarkStart w:id="6756" w:name="_ETM_Q11_705929"/>
      <w:bookmarkEnd w:id="6756"/>
      <w:r>
        <w:rPr>
          <w:rtl/>
        </w:rPr>
        <w:t xml:space="preserve">דקות </w:t>
      </w:r>
      <w:bookmarkStart w:id="6757" w:name="_ETM_Q11_706530"/>
      <w:bookmarkEnd w:id="6757"/>
      <w:r>
        <w:rPr>
          <w:rtl/>
        </w:rPr>
        <w:t xml:space="preserve">יש </w:t>
      </w:r>
      <w:bookmarkStart w:id="6758" w:name="_ETM_Q11_706770"/>
      <w:bookmarkEnd w:id="6758"/>
      <w:r>
        <w:rPr>
          <w:rtl/>
        </w:rPr>
        <w:t>לך</w:t>
      </w:r>
      <w:r>
        <w:rPr>
          <w:rFonts w:hint="cs"/>
          <w:rtl/>
        </w:rPr>
        <w:t>,</w:t>
      </w:r>
      <w:r>
        <w:rPr>
          <w:rtl/>
        </w:rPr>
        <w:t xml:space="preserve"> </w:t>
      </w:r>
      <w:bookmarkStart w:id="6759" w:name="_ETM_Q11_707010"/>
      <w:bookmarkEnd w:id="6759"/>
      <w:r>
        <w:rPr>
          <w:rtl/>
        </w:rPr>
        <w:t>גברתי</w:t>
      </w:r>
      <w:r>
        <w:rPr>
          <w:rFonts w:hint="cs"/>
          <w:rtl/>
        </w:rPr>
        <w:t>. בבקשה.</w:t>
      </w:r>
    </w:p>
    <w:p w:rsidR="0000315F" w:rsidRDefault="0000315F" w:rsidP="00875195">
      <w:pPr>
        <w:rPr>
          <w:rtl/>
        </w:rPr>
      </w:pPr>
    </w:p>
    <w:p w:rsidR="0000315F" w:rsidRDefault="0000315F" w:rsidP="00875195">
      <w:pPr>
        <w:pStyle w:val="a4"/>
        <w:keepNext/>
        <w:rPr>
          <w:rtl/>
        </w:rPr>
      </w:pPr>
      <w:bookmarkStart w:id="6760" w:name="ET_speaker_6507_66"/>
      <w:r w:rsidRPr="00B0487E">
        <w:rPr>
          <w:rStyle w:val="TagStyle"/>
          <w:rtl/>
        </w:rPr>
        <w:t xml:space="preserve"> &lt;&lt; דובר &gt;&gt;</w:t>
      </w:r>
      <w:r w:rsidRPr="002E0ACA">
        <w:rPr>
          <w:rStyle w:val="TagStyle"/>
          <w:rtl/>
        </w:rPr>
        <w:t xml:space="preserve"> </w:t>
      </w:r>
      <w:bookmarkStart w:id="6761" w:name="_Toc185282055"/>
      <w:bookmarkStart w:id="6762" w:name="_Toc185285131"/>
      <w:bookmarkStart w:id="6763" w:name="_Toc185333169"/>
      <w:r>
        <w:rPr>
          <w:rtl/>
        </w:rPr>
        <w:t>שלי טל מירון (יש עתיד):</w:t>
      </w:r>
      <w:bookmarkEnd w:id="6761"/>
      <w:bookmarkEnd w:id="6762"/>
      <w:bookmarkEnd w:id="6763"/>
      <w:r w:rsidRPr="002E0ACA">
        <w:rPr>
          <w:rStyle w:val="TagStyle"/>
          <w:rtl/>
        </w:rPr>
        <w:t xml:space="preserve"> </w:t>
      </w:r>
      <w:r w:rsidRPr="00B0487E">
        <w:rPr>
          <w:rStyle w:val="TagStyle"/>
          <w:rtl/>
        </w:rPr>
        <w:t>&lt;&lt; דובר &gt;&gt;</w:t>
      </w:r>
      <w:r>
        <w:rPr>
          <w:rtl/>
        </w:rPr>
        <w:t xml:space="preserve">  </w:t>
      </w:r>
      <w:bookmarkEnd w:id="6760"/>
    </w:p>
    <w:p w:rsidR="0000315F" w:rsidRDefault="0000315F" w:rsidP="00D00074">
      <w:pPr>
        <w:rPr>
          <w:rtl/>
        </w:rPr>
      </w:pPr>
    </w:p>
    <w:p w:rsidR="0000315F" w:rsidRDefault="0000315F" w:rsidP="00875195">
      <w:pPr>
        <w:rPr>
          <w:rtl/>
        </w:rPr>
      </w:pPr>
      <w:bookmarkStart w:id="6764" w:name="_ETM_Q11_707370"/>
      <w:bookmarkEnd w:id="6764"/>
      <w:r>
        <w:rPr>
          <w:rtl/>
        </w:rPr>
        <w:t xml:space="preserve">תודה </w:t>
      </w:r>
      <w:bookmarkStart w:id="6765" w:name="_ETM_Q11_707610"/>
      <w:bookmarkEnd w:id="6765"/>
      <w:r>
        <w:rPr>
          <w:rtl/>
        </w:rPr>
        <w:t>רבה</w:t>
      </w:r>
      <w:r>
        <w:rPr>
          <w:rFonts w:hint="cs"/>
          <w:rtl/>
        </w:rPr>
        <w:t>.</w:t>
      </w:r>
      <w:r>
        <w:rPr>
          <w:rtl/>
        </w:rPr>
        <w:t xml:space="preserve"> </w:t>
      </w:r>
      <w:bookmarkStart w:id="6766" w:name="_ETM_Q11_707910"/>
      <w:bookmarkEnd w:id="6766"/>
      <w:r>
        <w:rPr>
          <w:rtl/>
        </w:rPr>
        <w:t xml:space="preserve">אדוני </w:t>
      </w:r>
      <w:bookmarkStart w:id="6767" w:name="_ETM_Q11_708179"/>
      <w:bookmarkEnd w:id="6767"/>
      <w:r>
        <w:rPr>
          <w:rtl/>
        </w:rPr>
        <w:t>היושב</w:t>
      </w:r>
      <w:r>
        <w:rPr>
          <w:rFonts w:hint="cs"/>
          <w:rtl/>
        </w:rPr>
        <w:t xml:space="preserve"> ב</w:t>
      </w:r>
      <w:r>
        <w:rPr>
          <w:rtl/>
        </w:rPr>
        <w:t>ראש</w:t>
      </w:r>
      <w:r>
        <w:rPr>
          <w:rFonts w:hint="cs"/>
          <w:rtl/>
        </w:rPr>
        <w:t>,</w:t>
      </w:r>
      <w:r>
        <w:rPr>
          <w:rtl/>
        </w:rPr>
        <w:t xml:space="preserve"> </w:t>
      </w:r>
      <w:bookmarkStart w:id="6768" w:name="_ETM_Q11_709200"/>
      <w:bookmarkEnd w:id="6768"/>
      <w:r>
        <w:rPr>
          <w:rtl/>
        </w:rPr>
        <w:t xml:space="preserve">חבריי </w:t>
      </w:r>
      <w:bookmarkStart w:id="6769" w:name="_ETM_Q11_709590"/>
      <w:bookmarkEnd w:id="6769"/>
      <w:r>
        <w:rPr>
          <w:rtl/>
        </w:rPr>
        <w:t xml:space="preserve">חברי </w:t>
      </w:r>
      <w:bookmarkStart w:id="6770" w:name="_ETM_Q11_709890"/>
      <w:bookmarkEnd w:id="6770"/>
      <w:r>
        <w:rPr>
          <w:rtl/>
        </w:rPr>
        <w:t>הכנסת</w:t>
      </w:r>
      <w:r>
        <w:rPr>
          <w:rFonts w:hint="cs"/>
          <w:rtl/>
        </w:rPr>
        <w:t>,</w:t>
      </w:r>
      <w:r>
        <w:rPr>
          <w:rtl/>
        </w:rPr>
        <w:t xml:space="preserve"> </w:t>
      </w:r>
      <w:bookmarkStart w:id="6771" w:name="_ETM_Q11_710370"/>
      <w:bookmarkEnd w:id="6771"/>
      <w:r>
        <w:rPr>
          <w:rtl/>
        </w:rPr>
        <w:t xml:space="preserve">אנחנו </w:t>
      </w:r>
      <w:bookmarkStart w:id="6772" w:name="_ETM_Q11_711000"/>
      <w:bookmarkEnd w:id="6772"/>
      <w:r>
        <w:rPr>
          <w:rtl/>
        </w:rPr>
        <w:t xml:space="preserve">בדיון </w:t>
      </w:r>
      <w:bookmarkStart w:id="6773" w:name="_ETM_Q11_711929"/>
      <w:bookmarkEnd w:id="6773"/>
      <w:r>
        <w:rPr>
          <w:rtl/>
        </w:rPr>
        <w:t xml:space="preserve">בנושא </w:t>
      </w:r>
      <w:bookmarkStart w:id="6774" w:name="_ETM_Q11_712319"/>
      <w:bookmarkEnd w:id="6774"/>
      <w:r>
        <w:rPr>
          <w:rtl/>
        </w:rPr>
        <w:t xml:space="preserve">אי-אמון </w:t>
      </w:r>
      <w:bookmarkStart w:id="6775" w:name="_ETM_Q11_712709"/>
      <w:bookmarkEnd w:id="6775"/>
      <w:r>
        <w:rPr>
          <w:rtl/>
        </w:rPr>
        <w:t>בממשלה</w:t>
      </w:r>
      <w:r>
        <w:rPr>
          <w:rFonts w:hint="cs"/>
          <w:rtl/>
        </w:rPr>
        <w:t>.</w:t>
      </w:r>
      <w:r>
        <w:rPr>
          <w:rtl/>
        </w:rPr>
        <w:t xml:space="preserve"> </w:t>
      </w:r>
      <w:bookmarkStart w:id="6776" w:name="_ETM_Q11_714140"/>
      <w:bookmarkEnd w:id="6776"/>
      <w:r>
        <w:rPr>
          <w:rtl/>
        </w:rPr>
        <w:t xml:space="preserve">כל </w:t>
      </w:r>
      <w:bookmarkStart w:id="6777" w:name="_ETM_Q11_714350"/>
      <w:bookmarkEnd w:id="6777"/>
      <w:r>
        <w:rPr>
          <w:rtl/>
        </w:rPr>
        <w:t xml:space="preserve">סיעה </w:t>
      </w:r>
      <w:bookmarkStart w:id="6778" w:name="_ETM_Q11_714679"/>
      <w:bookmarkEnd w:id="6778"/>
      <w:r>
        <w:rPr>
          <w:rtl/>
        </w:rPr>
        <w:t xml:space="preserve">הגישה </w:t>
      </w:r>
      <w:bookmarkStart w:id="6779" w:name="_ETM_Q11_715220"/>
      <w:bookmarkEnd w:id="6779"/>
      <w:r>
        <w:rPr>
          <w:rtl/>
        </w:rPr>
        <w:t xml:space="preserve">אי-אמון </w:t>
      </w:r>
      <w:bookmarkStart w:id="6780" w:name="_ETM_Q11_715700"/>
      <w:bookmarkEnd w:id="6780"/>
      <w:r>
        <w:rPr>
          <w:rtl/>
        </w:rPr>
        <w:t xml:space="preserve">בנושא </w:t>
      </w:r>
      <w:bookmarkStart w:id="6781" w:name="_ETM_Q11_716150"/>
      <w:bookmarkEnd w:id="6781"/>
      <w:r>
        <w:rPr>
          <w:rtl/>
        </w:rPr>
        <w:t>אחר</w:t>
      </w:r>
      <w:r>
        <w:rPr>
          <w:rFonts w:hint="cs"/>
          <w:rtl/>
        </w:rPr>
        <w:t>.</w:t>
      </w:r>
      <w:r>
        <w:rPr>
          <w:rtl/>
        </w:rPr>
        <w:t xml:space="preserve"> </w:t>
      </w:r>
      <w:bookmarkStart w:id="6782" w:name="_ETM_Q11_716450"/>
      <w:bookmarkEnd w:id="6782"/>
      <w:r>
        <w:rPr>
          <w:rtl/>
        </w:rPr>
        <w:t xml:space="preserve">אני </w:t>
      </w:r>
      <w:bookmarkStart w:id="6783" w:name="_ETM_Q11_716570"/>
      <w:bookmarkEnd w:id="6783"/>
      <w:r>
        <w:rPr>
          <w:rtl/>
        </w:rPr>
        <w:t xml:space="preserve">חושבת </w:t>
      </w:r>
      <w:bookmarkStart w:id="6784" w:name="_ETM_Q11_716780"/>
      <w:bookmarkEnd w:id="6784"/>
      <w:r>
        <w:rPr>
          <w:rtl/>
        </w:rPr>
        <w:t xml:space="preserve">שלפני </w:t>
      </w:r>
      <w:bookmarkStart w:id="6785" w:name="_ETM_Q11_717260"/>
      <w:bookmarkEnd w:id="6785"/>
      <w:r>
        <w:rPr>
          <w:rtl/>
        </w:rPr>
        <w:t xml:space="preserve">הכול </w:t>
      </w:r>
      <w:bookmarkStart w:id="6786" w:name="_ETM_Q11_718450"/>
      <w:bookmarkEnd w:id="6786"/>
      <w:r>
        <w:rPr>
          <w:rtl/>
        </w:rPr>
        <w:t xml:space="preserve">ויותר </w:t>
      </w:r>
      <w:bookmarkStart w:id="6787" w:name="_ETM_Q11_719050"/>
      <w:bookmarkEnd w:id="6787"/>
      <w:r>
        <w:rPr>
          <w:rtl/>
        </w:rPr>
        <w:t>מכ</w:t>
      </w:r>
      <w:r>
        <w:rPr>
          <w:rFonts w:hint="cs"/>
          <w:rtl/>
        </w:rPr>
        <w:t>ו</w:t>
      </w:r>
      <w:r>
        <w:rPr>
          <w:rtl/>
        </w:rPr>
        <w:t>ל</w:t>
      </w:r>
      <w:r>
        <w:rPr>
          <w:rFonts w:hint="cs"/>
          <w:rtl/>
        </w:rPr>
        <w:t>,</w:t>
      </w:r>
      <w:r>
        <w:rPr>
          <w:rtl/>
        </w:rPr>
        <w:t xml:space="preserve"> </w:t>
      </w:r>
      <w:bookmarkStart w:id="6788" w:name="_ETM_Q11_719679"/>
      <w:bookmarkEnd w:id="6788"/>
      <w:r>
        <w:rPr>
          <w:rtl/>
        </w:rPr>
        <w:t xml:space="preserve">ובצורה </w:t>
      </w:r>
      <w:bookmarkStart w:id="6789" w:name="_ETM_Q11_720400"/>
      <w:bookmarkEnd w:id="6789"/>
      <w:r>
        <w:rPr>
          <w:rtl/>
        </w:rPr>
        <w:t xml:space="preserve">שאינה </w:t>
      </w:r>
      <w:bookmarkStart w:id="6790" w:name="_ETM_Q11_720700"/>
      <w:bookmarkEnd w:id="6790"/>
      <w:r>
        <w:rPr>
          <w:rtl/>
        </w:rPr>
        <w:t xml:space="preserve">משתמעת </w:t>
      </w:r>
      <w:bookmarkStart w:id="6791" w:name="_ETM_Q11_721209"/>
      <w:bookmarkEnd w:id="6791"/>
      <w:r>
        <w:rPr>
          <w:rtl/>
        </w:rPr>
        <w:t xml:space="preserve">לשתי </w:t>
      </w:r>
      <w:bookmarkStart w:id="6792" w:name="_ETM_Q11_721540"/>
      <w:bookmarkEnd w:id="6792"/>
      <w:r>
        <w:rPr>
          <w:rtl/>
        </w:rPr>
        <w:t>פנים</w:t>
      </w:r>
      <w:r>
        <w:rPr>
          <w:rFonts w:hint="cs"/>
          <w:rtl/>
        </w:rPr>
        <w:t>,</w:t>
      </w:r>
      <w:r>
        <w:rPr>
          <w:rtl/>
        </w:rPr>
        <w:t xml:space="preserve"> </w:t>
      </w:r>
      <w:bookmarkStart w:id="6793" w:name="_ETM_Q11_722440"/>
      <w:bookmarkEnd w:id="6793"/>
      <w:r>
        <w:rPr>
          <w:rtl/>
        </w:rPr>
        <w:t xml:space="preserve">אנחנו </w:t>
      </w:r>
      <w:bookmarkStart w:id="6794" w:name="_ETM_Q11_722739"/>
      <w:bookmarkEnd w:id="6794"/>
      <w:r>
        <w:rPr>
          <w:rtl/>
        </w:rPr>
        <w:t xml:space="preserve">פשוט </w:t>
      </w:r>
      <w:bookmarkStart w:id="6795" w:name="_ETM_Q11_723040"/>
      <w:bookmarkEnd w:id="6795"/>
      <w:r>
        <w:rPr>
          <w:rtl/>
        </w:rPr>
        <w:t xml:space="preserve">לא </w:t>
      </w:r>
      <w:bookmarkStart w:id="6796" w:name="_ETM_Q11_723129"/>
      <w:bookmarkEnd w:id="6796"/>
      <w:r>
        <w:rPr>
          <w:rtl/>
        </w:rPr>
        <w:t xml:space="preserve">מאמינים </w:t>
      </w:r>
      <w:bookmarkStart w:id="6797" w:name="_ETM_Q11_723640"/>
      <w:bookmarkEnd w:id="6797"/>
      <w:r>
        <w:rPr>
          <w:rtl/>
        </w:rPr>
        <w:t>לכם</w:t>
      </w:r>
      <w:r>
        <w:rPr>
          <w:rFonts w:hint="cs"/>
          <w:rtl/>
        </w:rPr>
        <w:t>,</w:t>
      </w:r>
      <w:r>
        <w:rPr>
          <w:rtl/>
        </w:rPr>
        <w:t xml:space="preserve"> </w:t>
      </w:r>
      <w:bookmarkStart w:id="6798" w:name="_ETM_Q11_724059"/>
      <w:bookmarkEnd w:id="6798"/>
      <w:r>
        <w:rPr>
          <w:rtl/>
        </w:rPr>
        <w:t xml:space="preserve">לממשלת </w:t>
      </w:r>
      <w:bookmarkStart w:id="6799" w:name="_ETM_Q11_724659"/>
      <w:bookmarkEnd w:id="6799"/>
      <w:r>
        <w:rPr>
          <w:rtl/>
        </w:rPr>
        <w:t>ישראל</w:t>
      </w:r>
      <w:r>
        <w:rPr>
          <w:rFonts w:hint="cs"/>
          <w:rtl/>
        </w:rPr>
        <w:t>.</w:t>
      </w:r>
      <w:r>
        <w:rPr>
          <w:rtl/>
        </w:rPr>
        <w:t xml:space="preserve"> </w:t>
      </w:r>
      <w:bookmarkStart w:id="6800" w:name="_ETM_Q11_725590"/>
      <w:bookmarkEnd w:id="6800"/>
      <w:r>
        <w:rPr>
          <w:rtl/>
        </w:rPr>
        <w:t xml:space="preserve">ויש </w:t>
      </w:r>
      <w:bookmarkStart w:id="6801" w:name="_ETM_Q11_725860"/>
      <w:bookmarkEnd w:id="6801"/>
      <w:r>
        <w:rPr>
          <w:rtl/>
        </w:rPr>
        <w:t xml:space="preserve">כל </w:t>
      </w:r>
      <w:bookmarkStart w:id="6802" w:name="_ETM_Q11_726200"/>
      <w:bookmarkStart w:id="6803" w:name="_ETM_Q11_726290"/>
      <w:bookmarkEnd w:id="6802"/>
      <w:bookmarkEnd w:id="6803"/>
      <w:r>
        <w:rPr>
          <w:rtl/>
        </w:rPr>
        <w:t xml:space="preserve">כך </w:t>
      </w:r>
      <w:bookmarkStart w:id="6804" w:name="_ETM_Q11_726470"/>
      <w:bookmarkEnd w:id="6804"/>
      <w:r>
        <w:rPr>
          <w:rtl/>
        </w:rPr>
        <w:t xml:space="preserve">הרבה </w:t>
      </w:r>
      <w:bookmarkStart w:id="6805" w:name="_ETM_Q11_726739"/>
      <w:bookmarkEnd w:id="6805"/>
      <w:r>
        <w:rPr>
          <w:rtl/>
        </w:rPr>
        <w:t xml:space="preserve">סיבות </w:t>
      </w:r>
      <w:bookmarkStart w:id="6806" w:name="_ETM_Q11_727099"/>
      <w:bookmarkEnd w:id="6806"/>
      <w:r>
        <w:rPr>
          <w:rtl/>
        </w:rPr>
        <w:t xml:space="preserve">שאנחנו </w:t>
      </w:r>
      <w:bookmarkStart w:id="6807" w:name="_ETM_Q11_727489"/>
      <w:bookmarkEnd w:id="6807"/>
      <w:r>
        <w:rPr>
          <w:rtl/>
        </w:rPr>
        <w:t xml:space="preserve">לא </w:t>
      </w:r>
      <w:bookmarkStart w:id="6808" w:name="_ETM_Q11_727640"/>
      <w:bookmarkEnd w:id="6808"/>
      <w:r>
        <w:rPr>
          <w:rtl/>
        </w:rPr>
        <w:t xml:space="preserve">מאמינים </w:t>
      </w:r>
      <w:bookmarkStart w:id="6809" w:name="_ETM_Q11_728179"/>
      <w:bookmarkEnd w:id="6809"/>
      <w:r>
        <w:rPr>
          <w:rtl/>
        </w:rPr>
        <w:t>לכם</w:t>
      </w:r>
      <w:r>
        <w:rPr>
          <w:rFonts w:hint="cs"/>
          <w:rtl/>
        </w:rPr>
        <w:t>,</w:t>
      </w:r>
      <w:r>
        <w:rPr>
          <w:rtl/>
        </w:rPr>
        <w:t xml:space="preserve"> </w:t>
      </w:r>
      <w:bookmarkStart w:id="6810" w:name="_ETM_Q11_728870"/>
      <w:bookmarkEnd w:id="6810"/>
      <w:r>
        <w:rPr>
          <w:rtl/>
        </w:rPr>
        <w:t xml:space="preserve">ולא </w:t>
      </w:r>
      <w:bookmarkStart w:id="6811" w:name="_ETM_Q11_729110"/>
      <w:bookmarkEnd w:id="6811"/>
      <w:r>
        <w:rPr>
          <w:rtl/>
        </w:rPr>
        <w:t xml:space="preserve">מאמינים </w:t>
      </w:r>
      <w:bookmarkStart w:id="6812" w:name="_ETM_Q11_729920"/>
      <w:bookmarkEnd w:id="6812"/>
      <w:r>
        <w:rPr>
          <w:rtl/>
        </w:rPr>
        <w:t xml:space="preserve">בכם </w:t>
      </w:r>
      <w:bookmarkStart w:id="6813" w:name="_ETM_Q11_730840"/>
      <w:bookmarkEnd w:id="6813"/>
      <w:r>
        <w:rPr>
          <w:rtl/>
        </w:rPr>
        <w:t xml:space="preserve">ולא </w:t>
      </w:r>
      <w:bookmarkStart w:id="6814" w:name="_ETM_Q11_731079"/>
      <w:bookmarkEnd w:id="6814"/>
      <w:r>
        <w:rPr>
          <w:rtl/>
        </w:rPr>
        <w:t xml:space="preserve">סומכים </w:t>
      </w:r>
      <w:bookmarkStart w:id="6815" w:name="_ETM_Q11_731620"/>
      <w:bookmarkEnd w:id="6815"/>
      <w:r>
        <w:rPr>
          <w:rtl/>
        </w:rPr>
        <w:t>עליכם</w:t>
      </w:r>
      <w:r>
        <w:rPr>
          <w:rFonts w:hint="cs"/>
          <w:rtl/>
        </w:rPr>
        <w:t>,</w:t>
      </w:r>
      <w:r>
        <w:rPr>
          <w:rtl/>
        </w:rPr>
        <w:t xml:space="preserve"> </w:t>
      </w:r>
      <w:bookmarkStart w:id="6816" w:name="_ETM_Q11_732519"/>
      <w:bookmarkEnd w:id="6816"/>
      <w:r>
        <w:rPr>
          <w:rtl/>
        </w:rPr>
        <w:t xml:space="preserve">אבל </w:t>
      </w:r>
      <w:bookmarkStart w:id="6817" w:name="_ETM_Q11_732819"/>
      <w:bookmarkEnd w:id="6817"/>
      <w:r>
        <w:rPr>
          <w:rtl/>
        </w:rPr>
        <w:t>בעיקר</w:t>
      </w:r>
      <w:bookmarkStart w:id="6818" w:name="_ETM_Q11_733099"/>
      <w:bookmarkStart w:id="6819" w:name="_ETM_Q11_733279"/>
      <w:bookmarkEnd w:id="6818"/>
      <w:bookmarkEnd w:id="6819"/>
      <w:r>
        <w:rPr>
          <w:rFonts w:hint="cs"/>
          <w:rtl/>
        </w:rPr>
        <w:t>-</w:t>
      </w:r>
      <w:r>
        <w:rPr>
          <w:rtl/>
        </w:rPr>
        <w:t>בעיקר</w:t>
      </w:r>
      <w:r>
        <w:rPr>
          <w:rFonts w:hint="cs"/>
          <w:rtl/>
        </w:rPr>
        <w:t>,</w:t>
      </w:r>
      <w:r>
        <w:rPr>
          <w:rtl/>
        </w:rPr>
        <w:t xml:space="preserve"> </w:t>
      </w:r>
      <w:bookmarkStart w:id="6820" w:name="_ETM_Q11_734359"/>
      <w:bookmarkEnd w:id="6820"/>
      <w:r>
        <w:rPr>
          <w:rtl/>
        </w:rPr>
        <w:t xml:space="preserve">בגלל </w:t>
      </w:r>
      <w:bookmarkStart w:id="6821" w:name="_ETM_Q11_734749"/>
      <w:bookmarkEnd w:id="6821"/>
      <w:r>
        <w:rPr>
          <w:rtl/>
        </w:rPr>
        <w:t xml:space="preserve">שהחטופים </w:t>
      </w:r>
      <w:bookmarkStart w:id="6822" w:name="_ETM_Q11_735409"/>
      <w:bookmarkEnd w:id="6822"/>
      <w:r>
        <w:rPr>
          <w:rtl/>
        </w:rPr>
        <w:t xml:space="preserve">שלנו </w:t>
      </w:r>
      <w:bookmarkStart w:id="6823" w:name="_ETM_Q11_735769"/>
      <w:bookmarkEnd w:id="6823"/>
      <w:r>
        <w:rPr>
          <w:rtl/>
        </w:rPr>
        <w:t xml:space="preserve">עדיין </w:t>
      </w:r>
      <w:bookmarkStart w:id="6824" w:name="_ETM_Q11_736130"/>
      <w:bookmarkEnd w:id="6824"/>
      <w:r>
        <w:rPr>
          <w:rtl/>
        </w:rPr>
        <w:t xml:space="preserve">לא </w:t>
      </w:r>
      <w:bookmarkStart w:id="6825" w:name="_ETM_Q11_736250"/>
      <w:bookmarkEnd w:id="6825"/>
      <w:r>
        <w:rPr>
          <w:rtl/>
        </w:rPr>
        <w:t>פה</w:t>
      </w:r>
      <w:r>
        <w:rPr>
          <w:rFonts w:hint="cs"/>
          <w:rtl/>
        </w:rPr>
        <w:t>.</w:t>
      </w:r>
      <w:r>
        <w:rPr>
          <w:rtl/>
        </w:rPr>
        <w:t xml:space="preserve"> </w:t>
      </w:r>
      <w:bookmarkStart w:id="6826" w:name="_ETM_Q11_736759"/>
      <w:bookmarkEnd w:id="6826"/>
      <w:r>
        <w:rPr>
          <w:rtl/>
        </w:rPr>
        <w:t xml:space="preserve">זה </w:t>
      </w:r>
      <w:bookmarkStart w:id="6827" w:name="_ETM_Q11_736970"/>
      <w:bookmarkEnd w:id="6827"/>
      <w:r>
        <w:rPr>
          <w:rtl/>
        </w:rPr>
        <w:t xml:space="preserve">מעל </w:t>
      </w:r>
      <w:bookmarkStart w:id="6828" w:name="_ETM_Q11_737270"/>
      <w:bookmarkEnd w:id="6828"/>
      <w:r>
        <w:rPr>
          <w:rtl/>
        </w:rPr>
        <w:t>הכ</w:t>
      </w:r>
      <w:r>
        <w:rPr>
          <w:rFonts w:hint="cs"/>
          <w:rtl/>
        </w:rPr>
        <w:t>ו</w:t>
      </w:r>
      <w:r>
        <w:rPr>
          <w:rtl/>
        </w:rPr>
        <w:t>ל</w:t>
      </w:r>
      <w:r>
        <w:rPr>
          <w:rFonts w:hint="cs"/>
          <w:rtl/>
        </w:rPr>
        <w:t>.</w:t>
      </w:r>
      <w:r>
        <w:rPr>
          <w:rtl/>
        </w:rPr>
        <w:t xml:space="preserve"> </w:t>
      </w:r>
      <w:bookmarkStart w:id="6829" w:name="_ETM_Q11_737509"/>
      <w:bookmarkEnd w:id="6829"/>
      <w:r>
        <w:rPr>
          <w:rtl/>
        </w:rPr>
        <w:t xml:space="preserve">תכף </w:t>
      </w:r>
      <w:bookmarkStart w:id="6830" w:name="_ETM_Q11_737809"/>
      <w:bookmarkEnd w:id="6830"/>
      <w:r>
        <w:rPr>
          <w:rtl/>
        </w:rPr>
        <w:t xml:space="preserve">אני </w:t>
      </w:r>
      <w:bookmarkStart w:id="6831" w:name="_ETM_Q11_737990"/>
      <w:bookmarkEnd w:id="6831"/>
      <w:r>
        <w:rPr>
          <w:rFonts w:hint="cs"/>
          <w:rtl/>
        </w:rPr>
        <w:t xml:space="preserve">אמנה </w:t>
      </w:r>
      <w:bookmarkStart w:id="6832" w:name="_ETM_Q11_738199"/>
      <w:bookmarkEnd w:id="6832"/>
      <w:r>
        <w:rPr>
          <w:rtl/>
        </w:rPr>
        <w:t xml:space="preserve">עוד </w:t>
      </w:r>
      <w:bookmarkStart w:id="6833" w:name="_ETM_Q11_738349"/>
      <w:bookmarkEnd w:id="6833"/>
      <w:r>
        <w:rPr>
          <w:rtl/>
        </w:rPr>
        <w:t xml:space="preserve">הרבה </w:t>
      </w:r>
      <w:bookmarkStart w:id="6834" w:name="_ETM_Q11_738559"/>
      <w:bookmarkEnd w:id="6834"/>
      <w:r>
        <w:rPr>
          <w:rtl/>
        </w:rPr>
        <w:t>סיבות</w:t>
      </w:r>
      <w:r>
        <w:rPr>
          <w:rFonts w:hint="cs"/>
          <w:rtl/>
        </w:rPr>
        <w:t>.</w:t>
      </w:r>
      <w:r>
        <w:rPr>
          <w:rtl/>
        </w:rPr>
        <w:t xml:space="preserve"> </w:t>
      </w:r>
      <w:bookmarkStart w:id="6835" w:name="_ETM_Q11_739190"/>
      <w:bookmarkEnd w:id="6835"/>
      <w:r>
        <w:rPr>
          <w:rtl/>
        </w:rPr>
        <w:t xml:space="preserve">אבל </w:t>
      </w:r>
      <w:bookmarkStart w:id="6836" w:name="_ETM_Q11_739520"/>
      <w:bookmarkEnd w:id="6836"/>
      <w:r>
        <w:rPr>
          <w:rtl/>
        </w:rPr>
        <w:t xml:space="preserve">אני </w:t>
      </w:r>
      <w:bookmarkStart w:id="6837" w:name="_ETM_Q11_739670"/>
      <w:bookmarkEnd w:id="6837"/>
      <w:r>
        <w:rPr>
          <w:rtl/>
        </w:rPr>
        <w:t>מסתכל</w:t>
      </w:r>
      <w:r>
        <w:rPr>
          <w:rFonts w:hint="cs"/>
          <w:rtl/>
        </w:rPr>
        <w:t>ת</w:t>
      </w:r>
      <w:r>
        <w:rPr>
          <w:rtl/>
        </w:rPr>
        <w:t xml:space="preserve"> </w:t>
      </w:r>
      <w:bookmarkStart w:id="6838" w:name="_ETM_Q11_740259"/>
      <w:bookmarkEnd w:id="6838"/>
      <w:r>
        <w:rPr>
          <w:rtl/>
        </w:rPr>
        <w:t>רגע</w:t>
      </w:r>
      <w:r w:rsidR="00DB69FB">
        <w:rPr>
          <w:rFonts w:hint="cs"/>
          <w:rtl/>
        </w:rPr>
        <w:t xml:space="preserve"> על</w:t>
      </w:r>
      <w:r>
        <w:rPr>
          <w:rtl/>
        </w:rPr>
        <w:t xml:space="preserve"> </w:t>
      </w:r>
      <w:bookmarkStart w:id="6839" w:name="_ETM_Q11_740710"/>
      <w:bookmarkEnd w:id="6839"/>
      <w:r>
        <w:rPr>
          <w:rtl/>
        </w:rPr>
        <w:t xml:space="preserve">שתי </w:t>
      </w:r>
      <w:bookmarkStart w:id="6840" w:name="_ETM_Q11_740979"/>
      <w:bookmarkEnd w:id="6840"/>
      <w:r>
        <w:rPr>
          <w:rFonts w:hint="cs"/>
          <w:rtl/>
        </w:rPr>
        <w:t>הדודות</w:t>
      </w:r>
      <w:r>
        <w:rPr>
          <w:rtl/>
        </w:rPr>
        <w:t xml:space="preserve"> </w:t>
      </w:r>
      <w:bookmarkStart w:id="6841" w:name="_ETM_Q11_741340"/>
      <w:bookmarkEnd w:id="6841"/>
      <w:r>
        <w:rPr>
          <w:rtl/>
        </w:rPr>
        <w:t xml:space="preserve">של </w:t>
      </w:r>
      <w:bookmarkStart w:id="6842" w:name="_ETM_Q11_741490"/>
      <w:bookmarkEnd w:id="6842"/>
      <w:r>
        <w:rPr>
          <w:rtl/>
        </w:rPr>
        <w:t xml:space="preserve">שגיא </w:t>
      </w:r>
      <w:bookmarkStart w:id="6843" w:name="_ETM_Q11_741820"/>
      <w:bookmarkEnd w:id="6843"/>
      <w:r>
        <w:rPr>
          <w:rtl/>
        </w:rPr>
        <w:t>ד</w:t>
      </w:r>
      <w:r>
        <w:rPr>
          <w:rFonts w:hint="cs"/>
          <w:rtl/>
        </w:rPr>
        <w:t>קל חן</w:t>
      </w:r>
      <w:r>
        <w:rPr>
          <w:rtl/>
        </w:rPr>
        <w:t xml:space="preserve"> </w:t>
      </w:r>
      <w:bookmarkStart w:id="6844" w:name="_ETM_Q11_742389"/>
      <w:bookmarkEnd w:id="6844"/>
      <w:r>
        <w:rPr>
          <w:rtl/>
        </w:rPr>
        <w:t xml:space="preserve">שיושבות </w:t>
      </w:r>
      <w:bookmarkStart w:id="6845" w:name="_ETM_Q11_742840"/>
      <w:bookmarkEnd w:id="6845"/>
      <w:r>
        <w:rPr>
          <w:rtl/>
        </w:rPr>
        <w:t xml:space="preserve">ביציע </w:t>
      </w:r>
      <w:bookmarkStart w:id="6846" w:name="_ETM_Q11_743290"/>
      <w:bookmarkEnd w:id="6846"/>
      <w:r>
        <w:rPr>
          <w:rtl/>
        </w:rPr>
        <w:t xml:space="preserve">ברגע </w:t>
      </w:r>
      <w:bookmarkStart w:id="6847" w:name="_ETM_Q11_743650"/>
      <w:bookmarkEnd w:id="6847"/>
      <w:r>
        <w:rPr>
          <w:rtl/>
        </w:rPr>
        <w:t>זה</w:t>
      </w:r>
      <w:r w:rsidR="00DB69FB">
        <w:rPr>
          <w:rFonts w:hint="cs"/>
          <w:rtl/>
        </w:rPr>
        <w:t xml:space="preserve">. האחיין שלהן בעזה. </w:t>
      </w:r>
    </w:p>
    <w:p w:rsidR="0000315F" w:rsidRDefault="0000315F" w:rsidP="00875195">
      <w:pPr>
        <w:rPr>
          <w:rtl/>
        </w:rPr>
      </w:pPr>
      <w:bookmarkStart w:id="6848" w:name="_ETM_Q11_746488"/>
      <w:bookmarkStart w:id="6849" w:name="_ETM_Q11_746601"/>
      <w:bookmarkEnd w:id="6848"/>
      <w:bookmarkEnd w:id="6849"/>
    </w:p>
    <w:p w:rsidR="0000315F" w:rsidRDefault="0000315F" w:rsidP="00875195">
      <w:pPr>
        <w:pStyle w:val="af6"/>
        <w:keepNext/>
        <w:rPr>
          <w:rtl/>
        </w:rPr>
      </w:pPr>
      <w:r w:rsidRPr="00B0487E">
        <w:rPr>
          <w:rStyle w:val="TagStyle"/>
          <w:rtl/>
        </w:rPr>
        <w:t xml:space="preserve"> &lt;&lt; יור &gt;&gt;</w:t>
      </w:r>
      <w:r w:rsidRPr="003723D7">
        <w:rPr>
          <w:rStyle w:val="TagStyle"/>
          <w:rtl/>
        </w:rPr>
        <w:t xml:space="preserve"> </w:t>
      </w:r>
      <w:r>
        <w:rPr>
          <w:rtl/>
        </w:rPr>
        <w:t>היו"ר יבגני סובה:</w:t>
      </w:r>
      <w:r w:rsidRPr="003723D7">
        <w:rPr>
          <w:rStyle w:val="TagStyle"/>
          <w:rtl/>
        </w:rPr>
        <w:t xml:space="preserve"> </w:t>
      </w:r>
      <w:r w:rsidRPr="00B0487E">
        <w:rPr>
          <w:rStyle w:val="TagStyle"/>
          <w:rtl/>
        </w:rPr>
        <w:t>&lt;&lt; יור &gt;&gt;</w:t>
      </w:r>
      <w:r>
        <w:rPr>
          <w:rtl/>
        </w:rPr>
        <w:t xml:space="preserve">  </w:t>
      </w:r>
    </w:p>
    <w:p w:rsidR="0000315F" w:rsidRDefault="0000315F" w:rsidP="00D00074">
      <w:pPr>
        <w:rPr>
          <w:rtl/>
        </w:rPr>
      </w:pPr>
    </w:p>
    <w:p w:rsidR="0000315F" w:rsidRDefault="0000315F" w:rsidP="00875195">
      <w:pPr>
        <w:rPr>
          <w:rtl/>
        </w:rPr>
      </w:pPr>
      <w:bookmarkStart w:id="6850" w:name="_ETM_Q11_745640"/>
      <w:bookmarkEnd w:id="6850"/>
      <w:r>
        <w:rPr>
          <w:rtl/>
        </w:rPr>
        <w:t xml:space="preserve">השר </w:t>
      </w:r>
      <w:bookmarkStart w:id="6851" w:name="_ETM_Q11_746150"/>
      <w:bookmarkEnd w:id="6851"/>
      <w:r>
        <w:rPr>
          <w:rtl/>
        </w:rPr>
        <w:t xml:space="preserve">כץ </w:t>
      </w:r>
      <w:bookmarkStart w:id="6852" w:name="_ETM_Q11_746630"/>
      <w:bookmarkEnd w:id="6852"/>
      <w:r>
        <w:rPr>
          <w:rtl/>
        </w:rPr>
        <w:t xml:space="preserve">וחבר </w:t>
      </w:r>
      <w:bookmarkStart w:id="6853" w:name="_ETM_Q11_746990"/>
      <w:bookmarkEnd w:id="6853"/>
      <w:r>
        <w:rPr>
          <w:rtl/>
        </w:rPr>
        <w:t xml:space="preserve">הכנסת </w:t>
      </w:r>
      <w:bookmarkStart w:id="6854" w:name="_ETM_Q11_747230"/>
      <w:bookmarkEnd w:id="6854"/>
      <w:r>
        <w:rPr>
          <w:rtl/>
        </w:rPr>
        <w:t>ביטן</w:t>
      </w:r>
      <w:r>
        <w:rPr>
          <w:rFonts w:hint="cs"/>
          <w:rtl/>
        </w:rPr>
        <w:t>,</w:t>
      </w:r>
      <w:r>
        <w:rPr>
          <w:rtl/>
        </w:rPr>
        <w:t xml:space="preserve"> </w:t>
      </w:r>
      <w:bookmarkStart w:id="6855" w:name="_ETM_Q11_747770"/>
      <w:bookmarkEnd w:id="6855"/>
      <w:r>
        <w:rPr>
          <w:rtl/>
        </w:rPr>
        <w:t xml:space="preserve">אני </w:t>
      </w:r>
      <w:bookmarkStart w:id="6856" w:name="_ETM_Q11_747980"/>
      <w:bookmarkEnd w:id="6856"/>
      <w:r>
        <w:rPr>
          <w:rtl/>
        </w:rPr>
        <w:t xml:space="preserve">שומע </w:t>
      </w:r>
      <w:bookmarkStart w:id="6857" w:name="_ETM_Q11_748400"/>
      <w:bookmarkEnd w:id="6857"/>
      <w:r>
        <w:rPr>
          <w:rtl/>
        </w:rPr>
        <w:t xml:space="preserve">את </w:t>
      </w:r>
      <w:bookmarkStart w:id="6858" w:name="_ETM_Q11_748520"/>
      <w:bookmarkEnd w:id="6858"/>
      <w:r>
        <w:rPr>
          <w:rtl/>
        </w:rPr>
        <w:t xml:space="preserve">הדיאלוג </w:t>
      </w:r>
      <w:bookmarkStart w:id="6859" w:name="_ETM_Q11_748940"/>
      <w:bookmarkEnd w:id="6859"/>
      <w:r>
        <w:rPr>
          <w:rtl/>
        </w:rPr>
        <w:t xml:space="preserve">שלכם </w:t>
      </w:r>
      <w:bookmarkStart w:id="6860" w:name="_ETM_Q11_749270"/>
      <w:bookmarkEnd w:id="6860"/>
      <w:r>
        <w:rPr>
          <w:rtl/>
        </w:rPr>
        <w:t xml:space="preserve">עד </w:t>
      </w:r>
      <w:bookmarkStart w:id="6861" w:name="_ETM_Q11_749480"/>
      <w:bookmarkEnd w:id="6861"/>
      <w:r>
        <w:rPr>
          <w:rFonts w:hint="cs"/>
          <w:rtl/>
        </w:rPr>
        <w:t>ל</w:t>
      </w:r>
      <w:r>
        <w:rPr>
          <w:rtl/>
        </w:rPr>
        <w:t>פה</w:t>
      </w:r>
      <w:r>
        <w:rPr>
          <w:rFonts w:hint="cs"/>
          <w:rtl/>
        </w:rPr>
        <w:t>,</w:t>
      </w:r>
      <w:r>
        <w:rPr>
          <w:rtl/>
        </w:rPr>
        <w:t xml:space="preserve"> </w:t>
      </w:r>
      <w:bookmarkStart w:id="6862" w:name="_ETM_Q11_749900"/>
      <w:bookmarkEnd w:id="6862"/>
      <w:r>
        <w:rPr>
          <w:rtl/>
        </w:rPr>
        <w:t>בסדר</w:t>
      </w:r>
      <w:r>
        <w:rPr>
          <w:rFonts w:hint="cs"/>
          <w:rtl/>
        </w:rPr>
        <w:t>?</w:t>
      </w:r>
      <w:r>
        <w:rPr>
          <w:rtl/>
        </w:rPr>
        <w:t xml:space="preserve"> </w:t>
      </w:r>
      <w:bookmarkStart w:id="6863" w:name="_ETM_Q11_751389"/>
      <w:bookmarkEnd w:id="6863"/>
      <w:r w:rsidR="00DB69FB">
        <w:rPr>
          <w:rFonts w:hint="cs"/>
          <w:rtl/>
        </w:rPr>
        <w:t xml:space="preserve">אני </w:t>
      </w:r>
      <w:r>
        <w:rPr>
          <w:rtl/>
        </w:rPr>
        <w:t xml:space="preserve">לא </w:t>
      </w:r>
      <w:bookmarkStart w:id="6864" w:name="_ETM_Q11_751480"/>
      <w:bookmarkEnd w:id="6864"/>
      <w:r>
        <w:rPr>
          <w:rtl/>
        </w:rPr>
        <w:t xml:space="preserve">רוצה </w:t>
      </w:r>
      <w:bookmarkStart w:id="6865" w:name="_ETM_Q11_751750"/>
      <w:bookmarkEnd w:id="6865"/>
      <w:r>
        <w:rPr>
          <w:rtl/>
        </w:rPr>
        <w:t xml:space="preserve">להיות </w:t>
      </w:r>
      <w:bookmarkStart w:id="6866" w:name="_ETM_Q11_751900"/>
      <w:bookmarkEnd w:id="6866"/>
      <w:r>
        <w:rPr>
          <w:rtl/>
        </w:rPr>
        <w:t xml:space="preserve">שותף </w:t>
      </w:r>
      <w:bookmarkStart w:id="6867" w:name="_ETM_Q11_752230"/>
      <w:bookmarkEnd w:id="6867"/>
      <w:r>
        <w:rPr>
          <w:rtl/>
        </w:rPr>
        <w:t>לשיחה</w:t>
      </w:r>
      <w:r>
        <w:rPr>
          <w:rFonts w:hint="cs"/>
          <w:rtl/>
        </w:rPr>
        <w:t>,</w:t>
      </w:r>
      <w:r>
        <w:rPr>
          <w:rtl/>
        </w:rPr>
        <w:t xml:space="preserve"> </w:t>
      </w:r>
      <w:bookmarkStart w:id="6868" w:name="_ETM_Q11_752650"/>
      <w:bookmarkEnd w:id="6868"/>
      <w:r>
        <w:rPr>
          <w:rtl/>
        </w:rPr>
        <w:t xml:space="preserve">אבל </w:t>
      </w:r>
      <w:bookmarkStart w:id="6869" w:name="_ETM_Q11_752800"/>
      <w:bookmarkEnd w:id="6869"/>
      <w:r>
        <w:rPr>
          <w:rtl/>
        </w:rPr>
        <w:t xml:space="preserve">זה </w:t>
      </w:r>
      <w:bookmarkStart w:id="6870" w:name="_ETM_Q11_752919"/>
      <w:bookmarkEnd w:id="6870"/>
      <w:r>
        <w:rPr>
          <w:rtl/>
        </w:rPr>
        <w:t xml:space="preserve">מפריע </w:t>
      </w:r>
      <w:bookmarkStart w:id="6871" w:name="_ETM_Q11_753280"/>
      <w:bookmarkEnd w:id="6871"/>
      <w:r>
        <w:rPr>
          <w:rtl/>
        </w:rPr>
        <w:t xml:space="preserve">לי </w:t>
      </w:r>
      <w:bookmarkStart w:id="6872" w:name="_ETM_Q11_753370"/>
      <w:bookmarkEnd w:id="6872"/>
      <w:r>
        <w:rPr>
          <w:rtl/>
        </w:rPr>
        <w:t xml:space="preserve">לשמוע </w:t>
      </w:r>
      <w:bookmarkStart w:id="6873" w:name="_ETM_Q11_753910"/>
      <w:bookmarkEnd w:id="6873"/>
      <w:r>
        <w:rPr>
          <w:rFonts w:hint="cs"/>
          <w:rtl/>
        </w:rPr>
        <w:t xml:space="preserve">את חברת הכנסת שלי טל </w:t>
      </w:r>
      <w:bookmarkStart w:id="6874" w:name="_ETM_Q11_753361"/>
      <w:bookmarkEnd w:id="6874"/>
      <w:r>
        <w:rPr>
          <w:rFonts w:hint="cs"/>
          <w:rtl/>
        </w:rPr>
        <w:t xml:space="preserve">מירון, באמת. </w:t>
      </w:r>
      <w:bookmarkStart w:id="6875" w:name="_ETM_Q11_754210"/>
      <w:bookmarkStart w:id="6876" w:name="_ETM_Q11_754419"/>
      <w:bookmarkStart w:id="6877" w:name="_ETM_Q11_754840"/>
      <w:bookmarkStart w:id="6878" w:name="_ETM_Q11_755320"/>
      <w:bookmarkStart w:id="6879" w:name="_ETM_Q11_755620"/>
      <w:bookmarkStart w:id="6880" w:name="_ETM_Q11_756070"/>
      <w:bookmarkEnd w:id="6875"/>
      <w:bookmarkEnd w:id="6876"/>
      <w:bookmarkEnd w:id="6877"/>
      <w:bookmarkEnd w:id="6878"/>
      <w:bookmarkEnd w:id="6879"/>
      <w:bookmarkEnd w:id="6880"/>
      <w:r>
        <w:rPr>
          <w:rtl/>
        </w:rPr>
        <w:t>לא</w:t>
      </w:r>
      <w:r>
        <w:rPr>
          <w:rFonts w:hint="cs"/>
          <w:rtl/>
        </w:rPr>
        <w:t>,</w:t>
      </w:r>
      <w:r>
        <w:rPr>
          <w:rtl/>
        </w:rPr>
        <w:t xml:space="preserve"> </w:t>
      </w:r>
      <w:bookmarkStart w:id="6881" w:name="_ETM_Q11_756280"/>
      <w:bookmarkEnd w:id="6881"/>
      <w:r>
        <w:rPr>
          <w:rtl/>
        </w:rPr>
        <w:t xml:space="preserve">אני </w:t>
      </w:r>
      <w:bookmarkStart w:id="6882" w:name="_ETM_Q11_756400"/>
      <w:bookmarkEnd w:id="6882"/>
      <w:r>
        <w:rPr>
          <w:rtl/>
        </w:rPr>
        <w:t xml:space="preserve">לא </w:t>
      </w:r>
      <w:bookmarkStart w:id="6883" w:name="_ETM_Q11_756520"/>
      <w:bookmarkEnd w:id="6883"/>
      <w:r>
        <w:rPr>
          <w:rtl/>
        </w:rPr>
        <w:t xml:space="preserve">צוחק </w:t>
      </w:r>
      <w:bookmarkStart w:id="6884" w:name="_ETM_Q11_756880"/>
      <w:bookmarkEnd w:id="6884"/>
      <w:r>
        <w:rPr>
          <w:rtl/>
        </w:rPr>
        <w:t>עכשיו</w:t>
      </w:r>
      <w:r>
        <w:rPr>
          <w:rFonts w:hint="cs"/>
          <w:rtl/>
        </w:rPr>
        <w:t>.</w:t>
      </w:r>
      <w:r>
        <w:rPr>
          <w:rtl/>
        </w:rPr>
        <w:t xml:space="preserve"> </w:t>
      </w:r>
      <w:bookmarkStart w:id="6885" w:name="_ETM_Q11_758009"/>
      <w:bookmarkEnd w:id="6885"/>
      <w:r>
        <w:rPr>
          <w:rtl/>
        </w:rPr>
        <w:t>תודה</w:t>
      </w:r>
      <w:r>
        <w:rPr>
          <w:rFonts w:hint="cs"/>
          <w:rtl/>
        </w:rPr>
        <w:t>.</w:t>
      </w:r>
    </w:p>
    <w:p w:rsidR="0000315F" w:rsidRDefault="0000315F" w:rsidP="00875195">
      <w:pPr>
        <w:rPr>
          <w:rtl/>
        </w:rPr>
      </w:pPr>
      <w:bookmarkStart w:id="6886" w:name="_ETM_Q11_759182"/>
      <w:bookmarkStart w:id="6887" w:name="_ETM_Q11_759258"/>
      <w:bookmarkEnd w:id="6886"/>
      <w:bookmarkEnd w:id="6887"/>
    </w:p>
    <w:p w:rsidR="0000315F" w:rsidRDefault="0000315F" w:rsidP="00875195">
      <w:pPr>
        <w:pStyle w:val="-"/>
        <w:keepNext/>
        <w:rPr>
          <w:rtl/>
        </w:rPr>
      </w:pPr>
      <w:bookmarkStart w:id="6888" w:name="ET_speakercontinue_6507_68"/>
      <w:r w:rsidRPr="00B0487E">
        <w:rPr>
          <w:rStyle w:val="TagStyle"/>
          <w:rtl/>
        </w:rPr>
        <w:t xml:space="preserve"> &lt;&lt; דובר_המשך &gt;&gt;</w:t>
      </w:r>
      <w:r w:rsidRPr="00FA5105">
        <w:rPr>
          <w:rStyle w:val="TagStyle"/>
          <w:rtl/>
        </w:rPr>
        <w:t xml:space="preserve"> </w:t>
      </w:r>
      <w:r>
        <w:rPr>
          <w:rtl/>
        </w:rPr>
        <w:t>שלי טל מירון (יש עתיד):</w:t>
      </w:r>
      <w:r w:rsidRPr="00FA5105">
        <w:rPr>
          <w:rStyle w:val="TagStyle"/>
          <w:rtl/>
        </w:rPr>
        <w:t xml:space="preserve"> </w:t>
      </w:r>
      <w:r w:rsidRPr="00B0487E">
        <w:rPr>
          <w:rStyle w:val="TagStyle"/>
          <w:rtl/>
        </w:rPr>
        <w:t>&lt;&lt; דובר_המשך &gt;&gt;</w:t>
      </w:r>
      <w:r>
        <w:rPr>
          <w:rtl/>
        </w:rPr>
        <w:t xml:space="preserve">  </w:t>
      </w:r>
      <w:bookmarkEnd w:id="6888"/>
    </w:p>
    <w:p w:rsidR="0000315F" w:rsidRDefault="0000315F" w:rsidP="00D00074">
      <w:pPr>
        <w:rPr>
          <w:rtl/>
        </w:rPr>
      </w:pPr>
    </w:p>
    <w:p w:rsidR="00223E9D" w:rsidRDefault="0000315F" w:rsidP="00223E9D">
      <w:pPr>
        <w:rPr>
          <w:rtl/>
        </w:rPr>
      </w:pPr>
      <w:bookmarkStart w:id="6889" w:name="_ETM_Q11_759872"/>
      <w:bookmarkStart w:id="6890" w:name="_ETM_Q11_758909"/>
      <w:bookmarkEnd w:id="6889"/>
      <w:bookmarkEnd w:id="6890"/>
      <w:r>
        <w:rPr>
          <w:rtl/>
        </w:rPr>
        <w:t xml:space="preserve">במיוחד </w:t>
      </w:r>
      <w:bookmarkStart w:id="6891" w:name="_ETM_Q11_759330"/>
      <w:bookmarkEnd w:id="6891"/>
      <w:r>
        <w:rPr>
          <w:rFonts w:hint="cs"/>
          <w:rtl/>
        </w:rPr>
        <w:t>כ</w:t>
      </w:r>
      <w:r>
        <w:rPr>
          <w:rtl/>
        </w:rPr>
        <w:t xml:space="preserve">שאני </w:t>
      </w:r>
      <w:bookmarkStart w:id="6892" w:name="_ETM_Q11_759539"/>
      <w:bookmarkEnd w:id="6892"/>
      <w:r>
        <w:rPr>
          <w:rtl/>
        </w:rPr>
        <w:t xml:space="preserve">מדברת </w:t>
      </w:r>
      <w:bookmarkStart w:id="6893" w:name="_ETM_Q11_759929"/>
      <w:bookmarkEnd w:id="6893"/>
      <w:r>
        <w:rPr>
          <w:rtl/>
        </w:rPr>
        <w:t xml:space="preserve">על </w:t>
      </w:r>
      <w:bookmarkStart w:id="6894" w:name="_ETM_Q11_760050"/>
      <w:bookmarkEnd w:id="6894"/>
      <w:r>
        <w:rPr>
          <w:rtl/>
        </w:rPr>
        <w:t>חטופים</w:t>
      </w:r>
      <w:r>
        <w:rPr>
          <w:rFonts w:hint="cs"/>
          <w:rtl/>
        </w:rPr>
        <w:t>.</w:t>
      </w:r>
      <w:r>
        <w:rPr>
          <w:rtl/>
        </w:rPr>
        <w:t xml:space="preserve"> </w:t>
      </w:r>
      <w:bookmarkStart w:id="6895" w:name="_ETM_Q11_761110"/>
      <w:bookmarkEnd w:id="6895"/>
      <w:r>
        <w:rPr>
          <w:rtl/>
        </w:rPr>
        <w:t xml:space="preserve">שגיא </w:t>
      </w:r>
      <w:bookmarkStart w:id="6896" w:name="_ETM_Q11_761499"/>
      <w:bookmarkEnd w:id="6896"/>
      <w:r>
        <w:rPr>
          <w:rtl/>
        </w:rPr>
        <w:t xml:space="preserve">דקל </w:t>
      </w:r>
      <w:bookmarkStart w:id="6897" w:name="_ETM_Q11_761860"/>
      <w:bookmarkEnd w:id="6897"/>
      <w:r>
        <w:rPr>
          <w:rFonts w:hint="cs"/>
          <w:rtl/>
        </w:rPr>
        <w:t>ח</w:t>
      </w:r>
      <w:r>
        <w:rPr>
          <w:rtl/>
        </w:rPr>
        <w:t>ן</w:t>
      </w:r>
      <w:r>
        <w:rPr>
          <w:rFonts w:hint="cs"/>
          <w:rtl/>
        </w:rPr>
        <w:t>,</w:t>
      </w:r>
      <w:r>
        <w:rPr>
          <w:rtl/>
        </w:rPr>
        <w:t xml:space="preserve"> </w:t>
      </w:r>
      <w:bookmarkStart w:id="6898" w:name="_ETM_Q11_762219"/>
      <w:bookmarkEnd w:id="6898"/>
      <w:r>
        <w:rPr>
          <w:rtl/>
        </w:rPr>
        <w:t xml:space="preserve">בחור </w:t>
      </w:r>
      <w:bookmarkStart w:id="6899" w:name="_ETM_Q11_762550"/>
      <w:bookmarkEnd w:id="6899"/>
      <w:r>
        <w:rPr>
          <w:rtl/>
        </w:rPr>
        <w:t>צעיר</w:t>
      </w:r>
      <w:r>
        <w:rPr>
          <w:rFonts w:hint="cs"/>
          <w:rtl/>
        </w:rPr>
        <w:t>,</w:t>
      </w:r>
      <w:r>
        <w:rPr>
          <w:rtl/>
        </w:rPr>
        <w:t xml:space="preserve"> </w:t>
      </w:r>
      <w:bookmarkStart w:id="6900" w:name="_ETM_Q11_762999"/>
      <w:bookmarkEnd w:id="6900"/>
      <w:r>
        <w:rPr>
          <w:rtl/>
        </w:rPr>
        <w:t xml:space="preserve">אם </w:t>
      </w:r>
      <w:bookmarkStart w:id="6901" w:name="_ETM_Q11_763150"/>
      <w:bookmarkEnd w:id="6901"/>
      <w:r>
        <w:rPr>
          <w:rtl/>
        </w:rPr>
        <w:t xml:space="preserve">אינני </w:t>
      </w:r>
      <w:bookmarkStart w:id="6902" w:name="_ETM_Q11_763449"/>
      <w:bookmarkEnd w:id="6902"/>
      <w:r>
        <w:rPr>
          <w:rtl/>
        </w:rPr>
        <w:t xml:space="preserve">טועה </w:t>
      </w:r>
      <w:bookmarkStart w:id="6903" w:name="_ETM_Q11_763809"/>
      <w:bookmarkEnd w:id="6903"/>
      <w:r>
        <w:rPr>
          <w:rtl/>
        </w:rPr>
        <w:t xml:space="preserve">בן </w:t>
      </w:r>
      <w:bookmarkStart w:id="6904" w:name="_ETM_Q11_763960"/>
      <w:bookmarkEnd w:id="6904"/>
      <w:r>
        <w:rPr>
          <w:rtl/>
        </w:rPr>
        <w:t>36</w:t>
      </w:r>
      <w:bookmarkStart w:id="6905" w:name="_ETM_Q11_765780"/>
      <w:bookmarkEnd w:id="6905"/>
      <w:r>
        <w:rPr>
          <w:rFonts w:hint="cs"/>
          <w:rtl/>
        </w:rPr>
        <w:t xml:space="preserve"> </w:t>
      </w:r>
      <w:r>
        <w:rPr>
          <w:rFonts w:hint="eastAsia"/>
          <w:rtl/>
        </w:rPr>
        <w:t xml:space="preserve">– </w:t>
      </w:r>
      <w:r>
        <w:rPr>
          <w:rtl/>
        </w:rPr>
        <w:t xml:space="preserve">הרוויח </w:t>
      </w:r>
      <w:bookmarkStart w:id="6906" w:name="_ETM_Q11_766319"/>
      <w:bookmarkEnd w:id="6906"/>
      <w:r>
        <w:rPr>
          <w:rtl/>
        </w:rPr>
        <w:t xml:space="preserve">עוד </w:t>
      </w:r>
      <w:bookmarkStart w:id="6907" w:name="_ETM_Q11_766770"/>
      <w:bookmarkEnd w:id="6907"/>
      <w:r>
        <w:rPr>
          <w:rtl/>
        </w:rPr>
        <w:t xml:space="preserve">שנה </w:t>
      </w:r>
      <w:bookmarkStart w:id="6908" w:name="_ETM_Q11_767159"/>
      <w:bookmarkEnd w:id="6908"/>
      <w:r>
        <w:rPr>
          <w:rtl/>
        </w:rPr>
        <w:t xml:space="preserve">פלוס </w:t>
      </w:r>
      <w:bookmarkStart w:id="6909" w:name="_ETM_Q11_767759"/>
      <w:bookmarkEnd w:id="6909"/>
      <w:r>
        <w:rPr>
          <w:rtl/>
        </w:rPr>
        <w:t>בשבי</w:t>
      </w:r>
      <w:bookmarkStart w:id="6910" w:name="_ETM_Q11_770419"/>
      <w:bookmarkEnd w:id="6910"/>
      <w:r>
        <w:rPr>
          <w:rFonts w:hint="cs"/>
          <w:rtl/>
        </w:rPr>
        <w:t xml:space="preserve"> </w:t>
      </w:r>
      <w:r>
        <w:rPr>
          <w:rFonts w:hint="eastAsia"/>
        </w:rPr>
        <w:t>–</w:t>
      </w:r>
      <w:r>
        <w:rPr>
          <w:rFonts w:hint="cs"/>
          <w:rtl/>
        </w:rPr>
        <w:t xml:space="preserve"> </w:t>
      </w:r>
      <w:r>
        <w:rPr>
          <w:rtl/>
        </w:rPr>
        <w:t xml:space="preserve">אבא </w:t>
      </w:r>
      <w:bookmarkStart w:id="6911" w:name="_ETM_Q11_770719"/>
      <w:bookmarkEnd w:id="6911"/>
      <w:r>
        <w:rPr>
          <w:rtl/>
        </w:rPr>
        <w:t>ל</w:t>
      </w:r>
      <w:r>
        <w:rPr>
          <w:rFonts w:hint="cs"/>
          <w:rtl/>
        </w:rPr>
        <w:t>שלוש</w:t>
      </w:r>
      <w:r>
        <w:rPr>
          <w:rtl/>
        </w:rPr>
        <w:t xml:space="preserve"> </w:t>
      </w:r>
      <w:bookmarkStart w:id="6912" w:name="_ETM_Q11_771139"/>
      <w:bookmarkEnd w:id="6912"/>
      <w:r>
        <w:rPr>
          <w:rtl/>
        </w:rPr>
        <w:t xml:space="preserve">בנות </w:t>
      </w:r>
      <w:bookmarkStart w:id="6913" w:name="_ETM_Q11_771469"/>
      <w:bookmarkEnd w:id="6913"/>
      <w:r>
        <w:rPr>
          <w:rtl/>
        </w:rPr>
        <w:t>קטנות</w:t>
      </w:r>
      <w:r>
        <w:rPr>
          <w:rFonts w:hint="cs"/>
          <w:rtl/>
        </w:rPr>
        <w:t>.</w:t>
      </w:r>
      <w:r>
        <w:rPr>
          <w:rtl/>
        </w:rPr>
        <w:t xml:space="preserve"> </w:t>
      </w:r>
      <w:bookmarkStart w:id="6914" w:name="_ETM_Q11_773160"/>
      <w:bookmarkEnd w:id="6914"/>
      <w:r>
        <w:rPr>
          <w:rtl/>
        </w:rPr>
        <w:t xml:space="preserve">אשתו </w:t>
      </w:r>
      <w:bookmarkStart w:id="6915" w:name="_ETM_Q11_774280"/>
      <w:bookmarkEnd w:id="6915"/>
      <w:r>
        <w:rPr>
          <w:rtl/>
        </w:rPr>
        <w:t xml:space="preserve">ממעטת </w:t>
      </w:r>
      <w:bookmarkStart w:id="6916" w:name="_ETM_Q11_774880"/>
      <w:bookmarkEnd w:id="6916"/>
      <w:r>
        <w:rPr>
          <w:rtl/>
        </w:rPr>
        <w:t xml:space="preserve">להגיע </w:t>
      </w:r>
      <w:bookmarkStart w:id="6917" w:name="_ETM_Q11_775240"/>
      <w:bookmarkEnd w:id="6917"/>
      <w:r>
        <w:rPr>
          <w:rtl/>
        </w:rPr>
        <w:t>לפה</w:t>
      </w:r>
      <w:r>
        <w:rPr>
          <w:rFonts w:hint="cs"/>
          <w:rtl/>
        </w:rPr>
        <w:t>,</w:t>
      </w:r>
      <w:r>
        <w:rPr>
          <w:rtl/>
        </w:rPr>
        <w:t xml:space="preserve"> </w:t>
      </w:r>
      <w:bookmarkStart w:id="6918" w:name="_ETM_Q11_775600"/>
      <w:bookmarkEnd w:id="6918"/>
      <w:r>
        <w:rPr>
          <w:rtl/>
        </w:rPr>
        <w:t xml:space="preserve">כי </w:t>
      </w:r>
      <w:bookmarkStart w:id="6919" w:name="_ETM_Q11_775750"/>
      <w:bookmarkEnd w:id="6919"/>
      <w:r>
        <w:rPr>
          <w:rFonts w:hint="cs"/>
          <w:rtl/>
        </w:rPr>
        <w:t xml:space="preserve">היא </w:t>
      </w:r>
      <w:r>
        <w:rPr>
          <w:rtl/>
        </w:rPr>
        <w:t xml:space="preserve">שורדת </w:t>
      </w:r>
      <w:bookmarkStart w:id="6920" w:name="_ETM_Q11_776320"/>
      <w:bookmarkEnd w:id="6920"/>
      <w:r>
        <w:rPr>
          <w:rtl/>
        </w:rPr>
        <w:t xml:space="preserve">את </w:t>
      </w:r>
      <w:bookmarkStart w:id="6921" w:name="_ETM_Q11_776470"/>
      <w:bookmarkEnd w:id="6921"/>
      <w:r>
        <w:rPr>
          <w:rtl/>
        </w:rPr>
        <w:t xml:space="preserve">החיים </w:t>
      </w:r>
      <w:bookmarkStart w:id="6922" w:name="_ETM_Q11_776800"/>
      <w:bookmarkEnd w:id="6922"/>
      <w:r>
        <w:rPr>
          <w:rtl/>
        </w:rPr>
        <w:t xml:space="preserve">עם </w:t>
      </w:r>
      <w:bookmarkStart w:id="6923" w:name="_ETM_Q11_776920"/>
      <w:bookmarkEnd w:id="6923"/>
      <w:r>
        <w:rPr>
          <w:rFonts w:hint="cs"/>
          <w:rtl/>
        </w:rPr>
        <w:t>שלוש</w:t>
      </w:r>
      <w:r>
        <w:rPr>
          <w:rtl/>
        </w:rPr>
        <w:t xml:space="preserve"> </w:t>
      </w:r>
      <w:bookmarkStart w:id="6924" w:name="_ETM_Q11_777309"/>
      <w:bookmarkEnd w:id="6924"/>
      <w:r>
        <w:rPr>
          <w:rtl/>
        </w:rPr>
        <w:t xml:space="preserve">בנות </w:t>
      </w:r>
      <w:bookmarkStart w:id="6925" w:name="_ETM_Q11_777640"/>
      <w:bookmarkEnd w:id="6925"/>
      <w:r>
        <w:rPr>
          <w:rtl/>
        </w:rPr>
        <w:t>קטנות</w:t>
      </w:r>
      <w:r>
        <w:rPr>
          <w:rFonts w:hint="cs"/>
          <w:rtl/>
        </w:rPr>
        <w:t>,</w:t>
      </w:r>
      <w:r>
        <w:rPr>
          <w:rtl/>
        </w:rPr>
        <w:t xml:space="preserve"> </w:t>
      </w:r>
      <w:bookmarkStart w:id="6926" w:name="_ETM_Q11_778120"/>
      <w:bookmarkEnd w:id="6926"/>
      <w:r>
        <w:rPr>
          <w:rtl/>
        </w:rPr>
        <w:t xml:space="preserve">שהקטנה </w:t>
      </w:r>
      <w:bookmarkStart w:id="6927" w:name="_ETM_Q11_778669"/>
      <w:bookmarkEnd w:id="6927"/>
      <w:r>
        <w:rPr>
          <w:rtl/>
        </w:rPr>
        <w:t>בה</w:t>
      </w:r>
      <w:r>
        <w:rPr>
          <w:rFonts w:hint="cs"/>
          <w:rtl/>
        </w:rPr>
        <w:t>ן</w:t>
      </w:r>
      <w:r>
        <w:rPr>
          <w:rtl/>
        </w:rPr>
        <w:t xml:space="preserve"> </w:t>
      </w:r>
      <w:bookmarkStart w:id="6928" w:name="_ETM_Q11_779120"/>
      <w:bookmarkEnd w:id="6928"/>
      <w:r>
        <w:rPr>
          <w:rtl/>
        </w:rPr>
        <w:t xml:space="preserve">נולדה </w:t>
      </w:r>
      <w:bookmarkStart w:id="6929" w:name="_ETM_Q11_780030"/>
      <w:bookmarkEnd w:id="6929"/>
      <w:r>
        <w:rPr>
          <w:rtl/>
        </w:rPr>
        <w:t xml:space="preserve">אחרי </w:t>
      </w:r>
      <w:bookmarkStart w:id="6930" w:name="_ETM_Q11_781259"/>
      <w:bookmarkEnd w:id="6930"/>
      <w:r>
        <w:rPr>
          <w:rtl/>
        </w:rPr>
        <w:t xml:space="preserve">שהוא </w:t>
      </w:r>
      <w:bookmarkStart w:id="6931" w:name="_ETM_Q11_781530"/>
      <w:bookmarkEnd w:id="6931"/>
      <w:r>
        <w:rPr>
          <w:rtl/>
        </w:rPr>
        <w:t xml:space="preserve">נכנס </w:t>
      </w:r>
      <w:bookmarkStart w:id="6932" w:name="_ETM_Q11_781860"/>
      <w:bookmarkEnd w:id="6932"/>
      <w:r>
        <w:rPr>
          <w:rFonts w:hint="cs"/>
          <w:rtl/>
        </w:rPr>
        <w:t xml:space="preserve">לשבי. הוא עוד לא פגש את הבת </w:t>
      </w:r>
      <w:bookmarkStart w:id="6933" w:name="_ETM_Q11_782117"/>
      <w:bookmarkEnd w:id="6933"/>
      <w:r>
        <w:rPr>
          <w:rFonts w:hint="cs"/>
          <w:rtl/>
        </w:rPr>
        <w:t xml:space="preserve">קטנה שלו. אז לפני הכול, אנחנו מצביעים אי-אמון בגלל שהחטופים </w:t>
      </w:r>
      <w:bookmarkStart w:id="6934" w:name="_ETM_Q11_789865"/>
      <w:bookmarkEnd w:id="6934"/>
      <w:r>
        <w:rPr>
          <w:rFonts w:hint="cs"/>
          <w:rtl/>
        </w:rPr>
        <w:t>שלנו לא פה.</w:t>
      </w:r>
      <w:bookmarkStart w:id="6935" w:name="_ETM_Q11_791500"/>
      <w:bookmarkStart w:id="6936" w:name="_ETM_Q11_791569"/>
      <w:bookmarkStart w:id="6937" w:name="_ETM_Q11_791660"/>
      <w:bookmarkStart w:id="6938" w:name="_ETM_Q11_791708"/>
      <w:bookmarkEnd w:id="6935"/>
      <w:bookmarkEnd w:id="6936"/>
      <w:bookmarkEnd w:id="6937"/>
      <w:bookmarkEnd w:id="6938"/>
      <w:r>
        <w:rPr>
          <w:rFonts w:hint="cs"/>
          <w:rtl/>
        </w:rPr>
        <w:t xml:space="preserve"> </w:t>
      </w:r>
    </w:p>
    <w:p w:rsidR="00223E9D" w:rsidRDefault="00223E9D" w:rsidP="00223E9D">
      <w:pPr>
        <w:rPr>
          <w:rtl/>
        </w:rPr>
      </w:pPr>
    </w:p>
    <w:p w:rsidR="0000315F" w:rsidRDefault="0000315F" w:rsidP="00223E9D">
      <w:pPr>
        <w:rPr>
          <w:rtl/>
        </w:rPr>
      </w:pPr>
      <w:r>
        <w:rPr>
          <w:rFonts w:hint="cs"/>
          <w:rtl/>
        </w:rPr>
        <w:t>ראיתי פה ממש לפני שתי דקות את אלה בן עמי, הבת של אוהד, שנמצא עדיין בשבי, יושבת ביציע</w:t>
      </w:r>
      <w:bookmarkStart w:id="6939" w:name="_ETM_Q11_794677"/>
      <w:bookmarkEnd w:id="6939"/>
      <w:r>
        <w:rPr>
          <w:rFonts w:hint="cs"/>
          <w:rtl/>
        </w:rPr>
        <w:t xml:space="preserve">. </w:t>
      </w:r>
      <w:bookmarkStart w:id="6940" w:name="_ETM_Q11_801260"/>
      <w:bookmarkStart w:id="6941" w:name="TOR_Q12"/>
      <w:bookmarkStart w:id="6942" w:name="_ETM_Q12_180810"/>
      <w:bookmarkEnd w:id="6940"/>
      <w:bookmarkEnd w:id="6941"/>
      <w:bookmarkEnd w:id="6942"/>
      <w:r>
        <w:rPr>
          <w:rFonts w:hint="cs"/>
          <w:rtl/>
        </w:rPr>
        <w:t xml:space="preserve">אימא שלה, רז, כבר חזרה. היא מאוד מתקשה להשתקם, היא לא משתקמת. </w:t>
      </w:r>
      <w:bookmarkStart w:id="6943" w:name="_ETM_Q12_200980"/>
      <w:bookmarkEnd w:id="6943"/>
      <w:r>
        <w:rPr>
          <w:rFonts w:hint="cs"/>
          <w:rtl/>
        </w:rPr>
        <w:t xml:space="preserve">אבל אלה רוצה את אבא שלה בבית. ראיתי את הבת של </w:t>
      </w:r>
      <w:proofErr w:type="spellStart"/>
      <w:r>
        <w:rPr>
          <w:rFonts w:hint="cs"/>
          <w:rtl/>
        </w:rPr>
        <w:t>קית</w:t>
      </w:r>
      <w:proofErr w:type="spellEnd"/>
      <w:r>
        <w:rPr>
          <w:rFonts w:hint="cs"/>
          <w:rtl/>
        </w:rPr>
        <w:t xml:space="preserve">' סיגל, שעדיין בשבי. אימא שלה, אביבה, </w:t>
      </w:r>
      <w:bookmarkStart w:id="6944" w:name="_ETM_Q12_207729"/>
      <w:bookmarkEnd w:id="6944"/>
      <w:r>
        <w:rPr>
          <w:rFonts w:hint="cs"/>
          <w:rtl/>
        </w:rPr>
        <w:t>אישה אמיצה, גיבורה</w:t>
      </w:r>
      <w:r w:rsidR="00223E9D">
        <w:rPr>
          <w:rFonts w:hint="cs"/>
          <w:rtl/>
        </w:rPr>
        <w:t>,</w:t>
      </w:r>
      <w:r>
        <w:rPr>
          <w:rFonts w:hint="cs"/>
          <w:rtl/>
        </w:rPr>
        <w:t xml:space="preserve"> חזרה מהשבי ושיתפה אותנו ומספרת לנו מה קורה שם. </w:t>
      </w:r>
      <w:bookmarkStart w:id="6945" w:name="_ETM_Q12_181079"/>
      <w:bookmarkStart w:id="6946" w:name="_ETM_Q12_181410"/>
      <w:bookmarkStart w:id="6947" w:name="_ETM_Q12_181560"/>
      <w:bookmarkStart w:id="6948" w:name="_ETM_Q12_181620"/>
      <w:bookmarkStart w:id="6949" w:name="_ETM_Q12_182190"/>
      <w:bookmarkStart w:id="6950" w:name="_ETM_Q12_182279"/>
      <w:bookmarkStart w:id="6951" w:name="_ETM_Q12_182429"/>
      <w:bookmarkStart w:id="6952" w:name="_ETM_Q12_182520"/>
      <w:bookmarkStart w:id="6953" w:name="_ETM_Q12_182909"/>
      <w:bookmarkStart w:id="6954" w:name="_ETM_Q12_183029"/>
      <w:bookmarkStart w:id="6955" w:name="_ETM_Q12_183300"/>
      <w:bookmarkStart w:id="6956" w:name="_ETM_Q12_183690"/>
      <w:bookmarkStart w:id="6957" w:name="_ETM_Q12_186059"/>
      <w:bookmarkStart w:id="6958" w:name="_ETM_Q12_186300"/>
      <w:bookmarkStart w:id="6959" w:name="_ETM_Q12_186720"/>
      <w:bookmarkStart w:id="6960" w:name="_ETM_Q12_187410"/>
      <w:bookmarkStart w:id="6961" w:name="_ETM_Q12_187859"/>
      <w:bookmarkStart w:id="6962" w:name="_ETM_Q12_188219"/>
      <w:bookmarkStart w:id="6963" w:name="_ETM_Q12_188850"/>
      <w:bookmarkStart w:id="6964" w:name="_ETM_Q12_190340"/>
      <w:bookmarkStart w:id="6965" w:name="_ETM_Q12_190670"/>
      <w:bookmarkStart w:id="6966" w:name="_ETM_Q12_191330"/>
      <w:bookmarkStart w:id="6967" w:name="_ETM_Q12_191720"/>
      <w:bookmarkStart w:id="6968" w:name="_ETM_Q12_191869"/>
      <w:bookmarkStart w:id="6969" w:name="_ETM_Q12_192559"/>
      <w:bookmarkStart w:id="6970" w:name="_ETM_Q12_193009"/>
      <w:bookmarkStart w:id="6971" w:name="_ETM_Q12_193160"/>
      <w:bookmarkStart w:id="6972" w:name="_ETM_Q12_193549"/>
      <w:bookmarkStart w:id="6973" w:name="_ETM_Q12_193910"/>
      <w:bookmarkStart w:id="6974" w:name="_ETM_Q12_194089"/>
      <w:bookmarkStart w:id="6975" w:name="_ETM_Q12_194480"/>
      <w:bookmarkStart w:id="6976" w:name="_ETM_Q12_194839"/>
      <w:bookmarkStart w:id="6977" w:name="_ETM_Q12_195410"/>
      <w:bookmarkStart w:id="6978" w:name="_ETM_Q12_195830"/>
      <w:bookmarkStart w:id="6979" w:name="_ETM_Q12_196279"/>
      <w:bookmarkStart w:id="6980" w:name="_ETM_Q12_196610"/>
      <w:bookmarkStart w:id="6981" w:name="_ETM_Q12_196820"/>
      <w:bookmarkStart w:id="6982" w:name="_ETM_Q12_197329"/>
      <w:bookmarkStart w:id="6983" w:name="_ETM_Q12_197660"/>
      <w:bookmarkStart w:id="6984" w:name="_ETM_Q12_197960"/>
      <w:bookmarkStart w:id="6985" w:name="_ETM_Q12_198470"/>
      <w:bookmarkStart w:id="6986" w:name="_ETM_Q12_198980"/>
      <w:bookmarkStart w:id="6987" w:name="_ETM_Q12_199279"/>
      <w:bookmarkStart w:id="6988" w:name="_ETM_Q12_200060"/>
      <w:bookmarkStart w:id="6989" w:name="_ETM_Q12_200270"/>
      <w:bookmarkStart w:id="6990" w:name="_ETM_Q12_200509"/>
      <w:bookmarkStart w:id="6991" w:name="_ETM_Q12_200840"/>
      <w:bookmarkStart w:id="6992" w:name="_ETM_Q12_201079"/>
      <w:bookmarkStart w:id="6993" w:name="_ETM_Q12_201829"/>
      <w:bookmarkStart w:id="6994" w:name="_ETM_Q12_201949"/>
      <w:bookmarkStart w:id="6995" w:name="_ETM_Q12_202250"/>
      <w:bookmarkStart w:id="6996" w:name="_ETM_Q12_202789"/>
      <w:bookmarkStart w:id="6997" w:name="_ETM_Q12_203390"/>
      <w:bookmarkStart w:id="6998" w:name="_ETM_Q12_203480"/>
      <w:bookmarkStart w:id="6999" w:name="_ETM_Q12_203570"/>
      <w:bookmarkStart w:id="7000" w:name="_ETM_Q12_204860"/>
      <w:bookmarkStart w:id="7001" w:name="_ETM_Q12_205160"/>
      <w:bookmarkStart w:id="7002" w:name="_ETM_Q12_205369"/>
      <w:bookmarkStart w:id="7003" w:name="_ETM_Q12_205699"/>
      <w:bookmarkStart w:id="7004" w:name="_ETM_Q12_205820"/>
      <w:bookmarkStart w:id="7005" w:name="_ETM_Q12_206029"/>
      <w:bookmarkStart w:id="7006" w:name="_ETM_Q12_206270"/>
      <w:bookmarkStart w:id="7007" w:name="_ETM_Q12_207020"/>
      <w:bookmarkStart w:id="7008" w:name="_ETM_Q12_207439"/>
      <w:bookmarkStart w:id="7009" w:name="_ETM_Q12_207529"/>
      <w:bookmarkStart w:id="7010" w:name="_ETM_Q12_207800"/>
      <w:bookmarkStart w:id="7011" w:name="_ETM_Q12_207949"/>
      <w:bookmarkStart w:id="7012" w:name="_ETM_Q12_208400"/>
      <w:bookmarkStart w:id="7013" w:name="_ETM_Q12_209230"/>
      <w:bookmarkStart w:id="7014" w:name="_ETM_Q12_209800"/>
      <w:bookmarkStart w:id="7015" w:name="_ETM_Q12_209919"/>
      <w:bookmarkStart w:id="7016" w:name="_ETM_Q12_210669"/>
      <w:bookmarkStart w:id="7017" w:name="_ETM_Q12_211210"/>
      <w:bookmarkStart w:id="7018" w:name="_ETM_Q12_211660"/>
      <w:bookmarkStart w:id="7019" w:name="_ETM_Q12_212140"/>
      <w:bookmarkStart w:id="7020" w:name="_ETM_Q12_212559"/>
      <w:bookmarkStart w:id="7021" w:name="_ETM_Q12_213010"/>
      <w:bookmarkStart w:id="7022" w:name="_ETM_Q12_213489"/>
      <w:bookmarkStart w:id="7023" w:name="_ETM_Q12_213909"/>
      <w:bookmarkStart w:id="7024" w:name="_ETM_Q12_214870"/>
      <w:bookmarkStart w:id="7025" w:name="_ETM_Q12_215530"/>
      <w:bookmarkStart w:id="7026" w:name="_ETM_Q12_215860"/>
      <w:bookmarkStart w:id="7027" w:name="_ETM_Q12_216489"/>
      <w:bookmarkStart w:id="7028" w:name="_ETM_Q12_216699"/>
      <w:bookmarkStart w:id="7029" w:name="_ETM_Q12_216850"/>
      <w:bookmarkStart w:id="7030" w:name="_ETM_Q12_217149"/>
      <w:bookmarkStart w:id="7031" w:name="_ETM_Q12_217600"/>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r>
        <w:rPr>
          <w:rtl/>
        </w:rPr>
        <w:t>ראית</w:t>
      </w:r>
      <w:r>
        <w:rPr>
          <w:rFonts w:hint="cs"/>
          <w:rtl/>
        </w:rPr>
        <w:t>י</w:t>
      </w:r>
      <w:r>
        <w:rPr>
          <w:rtl/>
        </w:rPr>
        <w:t xml:space="preserve"> </w:t>
      </w:r>
      <w:bookmarkStart w:id="7032" w:name="_ETM_Q12_217979"/>
      <w:bookmarkStart w:id="7033" w:name="_ETM_Q12_218070"/>
      <w:bookmarkEnd w:id="7032"/>
      <w:bookmarkEnd w:id="7033"/>
      <w:r>
        <w:rPr>
          <w:rFonts w:hint="cs"/>
          <w:rtl/>
        </w:rPr>
        <w:t>את</w:t>
      </w:r>
      <w:r>
        <w:rPr>
          <w:rtl/>
        </w:rPr>
        <w:t xml:space="preserve"> </w:t>
      </w:r>
      <w:bookmarkStart w:id="7034" w:name="_ETM_Q12_218190"/>
      <w:bookmarkEnd w:id="7034"/>
      <w:r>
        <w:rPr>
          <w:rtl/>
        </w:rPr>
        <w:t xml:space="preserve">גיל </w:t>
      </w:r>
      <w:bookmarkStart w:id="7035" w:name="_ETM_Q12_218430"/>
      <w:bookmarkEnd w:id="7035"/>
      <w:proofErr w:type="spellStart"/>
      <w:r>
        <w:rPr>
          <w:rtl/>
        </w:rPr>
        <w:t>דיקמן</w:t>
      </w:r>
      <w:proofErr w:type="spellEnd"/>
      <w:r>
        <w:rPr>
          <w:rFonts w:hint="cs"/>
          <w:rtl/>
        </w:rPr>
        <w:t>,</w:t>
      </w:r>
      <w:r>
        <w:rPr>
          <w:rtl/>
        </w:rPr>
        <w:t xml:space="preserve"> </w:t>
      </w:r>
      <w:bookmarkStart w:id="7036" w:name="_ETM_Q12_219590"/>
      <w:bookmarkEnd w:id="7036"/>
      <w:r>
        <w:rPr>
          <w:rtl/>
        </w:rPr>
        <w:t>שב</w:t>
      </w:r>
      <w:r>
        <w:rPr>
          <w:rFonts w:hint="cs"/>
          <w:rtl/>
        </w:rPr>
        <w:t>ת</w:t>
      </w:r>
      <w:r>
        <w:rPr>
          <w:rtl/>
        </w:rPr>
        <w:t xml:space="preserve"> </w:t>
      </w:r>
      <w:bookmarkStart w:id="7037" w:name="_ETM_Q12_219949"/>
      <w:bookmarkEnd w:id="7037"/>
      <w:r>
        <w:rPr>
          <w:rtl/>
        </w:rPr>
        <w:t xml:space="preserve">דודתו </w:t>
      </w:r>
      <w:bookmarkStart w:id="7038" w:name="_ETM_Q12_220429"/>
      <w:bookmarkEnd w:id="7038"/>
      <w:r>
        <w:rPr>
          <w:rtl/>
        </w:rPr>
        <w:t xml:space="preserve">כרמל </w:t>
      </w:r>
      <w:bookmarkStart w:id="7039" w:name="_ETM_Q12_220850"/>
      <w:bookmarkEnd w:id="7039"/>
      <w:r>
        <w:rPr>
          <w:rtl/>
        </w:rPr>
        <w:t xml:space="preserve">גת </w:t>
      </w:r>
      <w:bookmarkStart w:id="7040" w:name="_ETM_Q12_221120"/>
      <w:bookmarkEnd w:id="7040"/>
      <w:r>
        <w:rPr>
          <w:rtl/>
        </w:rPr>
        <w:t>נרצח</w:t>
      </w:r>
      <w:r>
        <w:rPr>
          <w:rFonts w:hint="cs"/>
          <w:rtl/>
        </w:rPr>
        <w:t>ה</w:t>
      </w:r>
      <w:r>
        <w:rPr>
          <w:rtl/>
        </w:rPr>
        <w:t xml:space="preserve"> </w:t>
      </w:r>
      <w:bookmarkStart w:id="7041" w:name="_ETM_Q12_221420"/>
      <w:bookmarkStart w:id="7042" w:name="_ETM_Q12_221809"/>
      <w:bookmarkEnd w:id="7041"/>
      <w:bookmarkEnd w:id="7042"/>
      <w:r>
        <w:rPr>
          <w:rtl/>
        </w:rPr>
        <w:t>בשבי</w:t>
      </w:r>
      <w:r>
        <w:rPr>
          <w:rFonts w:hint="cs"/>
          <w:rtl/>
        </w:rPr>
        <w:t>.</w:t>
      </w:r>
      <w:r>
        <w:rPr>
          <w:rtl/>
        </w:rPr>
        <w:t xml:space="preserve"> </w:t>
      </w:r>
      <w:bookmarkStart w:id="7043" w:name="_ETM_Q12_222920"/>
      <w:bookmarkEnd w:id="7043"/>
      <w:r>
        <w:rPr>
          <w:rtl/>
        </w:rPr>
        <w:t xml:space="preserve">למה </w:t>
      </w:r>
      <w:bookmarkStart w:id="7044" w:name="_ETM_Q12_223370"/>
      <w:bookmarkEnd w:id="7044"/>
      <w:r>
        <w:rPr>
          <w:rtl/>
        </w:rPr>
        <w:t xml:space="preserve">היא </w:t>
      </w:r>
      <w:bookmarkStart w:id="7045" w:name="_ETM_Q12_223460"/>
      <w:bookmarkEnd w:id="7045"/>
      <w:r>
        <w:rPr>
          <w:rtl/>
        </w:rPr>
        <w:t>נרצחה</w:t>
      </w:r>
      <w:r>
        <w:rPr>
          <w:rFonts w:hint="cs"/>
          <w:rtl/>
        </w:rPr>
        <w:t>?</w:t>
      </w:r>
      <w:r>
        <w:rPr>
          <w:rtl/>
        </w:rPr>
        <w:t xml:space="preserve"> </w:t>
      </w:r>
      <w:bookmarkStart w:id="7046" w:name="_ETM_Q12_224899"/>
      <w:bookmarkEnd w:id="7046"/>
      <w:r>
        <w:rPr>
          <w:rtl/>
        </w:rPr>
        <w:t xml:space="preserve">כי </w:t>
      </w:r>
      <w:bookmarkStart w:id="7047" w:name="_ETM_Q12_225110"/>
      <w:bookmarkEnd w:id="7047"/>
      <w:r>
        <w:rPr>
          <w:rtl/>
        </w:rPr>
        <w:t xml:space="preserve">צה"ל </w:t>
      </w:r>
      <w:bookmarkStart w:id="7048" w:name="_ETM_Q12_225739"/>
      <w:bookmarkEnd w:id="7048"/>
      <w:r>
        <w:rPr>
          <w:rtl/>
        </w:rPr>
        <w:t xml:space="preserve">הקדוש </w:t>
      </w:r>
      <w:bookmarkStart w:id="7049" w:name="_ETM_Q12_226280"/>
      <w:bookmarkEnd w:id="7049"/>
      <w:r>
        <w:rPr>
          <w:rtl/>
        </w:rPr>
        <w:t>שלנו</w:t>
      </w:r>
      <w:r>
        <w:rPr>
          <w:rFonts w:hint="cs"/>
          <w:rtl/>
        </w:rPr>
        <w:t>,</w:t>
      </w:r>
      <w:r>
        <w:rPr>
          <w:rtl/>
        </w:rPr>
        <w:t xml:space="preserve"> </w:t>
      </w:r>
      <w:bookmarkStart w:id="7050" w:name="_ETM_Q12_226610"/>
      <w:bookmarkEnd w:id="7050"/>
      <w:r>
        <w:rPr>
          <w:rtl/>
        </w:rPr>
        <w:t xml:space="preserve">שאין </w:t>
      </w:r>
      <w:bookmarkStart w:id="7051" w:name="_ETM_Q12_226820"/>
      <w:bookmarkEnd w:id="7051"/>
      <w:r>
        <w:rPr>
          <w:rtl/>
        </w:rPr>
        <w:t xml:space="preserve">לי </w:t>
      </w:r>
      <w:bookmarkStart w:id="7052" w:name="_ETM_Q12_226909"/>
      <w:bookmarkEnd w:id="7052"/>
      <w:r>
        <w:rPr>
          <w:rtl/>
        </w:rPr>
        <w:t xml:space="preserve">שום </w:t>
      </w:r>
      <w:bookmarkStart w:id="7053" w:name="_ETM_Q12_227120"/>
      <w:bookmarkEnd w:id="7053"/>
      <w:r>
        <w:rPr>
          <w:rtl/>
        </w:rPr>
        <w:t xml:space="preserve">תלונה </w:t>
      </w:r>
      <w:bookmarkStart w:id="7054" w:name="_ETM_Q12_227510"/>
      <w:bookmarkEnd w:id="7054"/>
      <w:r>
        <w:rPr>
          <w:rtl/>
        </w:rPr>
        <w:t>אליו</w:t>
      </w:r>
      <w:r>
        <w:rPr>
          <w:rFonts w:hint="cs"/>
          <w:rtl/>
        </w:rPr>
        <w:t xml:space="preserve">, התקרב בלחץ צבאי, והוציאו אותם להורג. </w:t>
      </w:r>
      <w:bookmarkStart w:id="7055" w:name="_ETM_Q12_230425"/>
      <w:bookmarkStart w:id="7056" w:name="_ETM_Q12_227989"/>
      <w:bookmarkStart w:id="7057" w:name="_ETM_Q12_228309"/>
      <w:bookmarkStart w:id="7058" w:name="_ETM_Q12_228399"/>
      <w:bookmarkStart w:id="7059" w:name="_ETM_Q12_229239"/>
      <w:bookmarkStart w:id="7060" w:name="_ETM_Q12_229870"/>
      <w:bookmarkStart w:id="7061" w:name="_ETM_Q12_230559"/>
      <w:bookmarkStart w:id="7062" w:name="_ETM_Q12_231540"/>
      <w:bookmarkStart w:id="7063" w:name="_ETM_Q12_232470"/>
      <w:bookmarkEnd w:id="7055"/>
      <w:bookmarkEnd w:id="7056"/>
      <w:bookmarkEnd w:id="7057"/>
      <w:bookmarkEnd w:id="7058"/>
      <w:bookmarkEnd w:id="7059"/>
      <w:bookmarkEnd w:id="7060"/>
      <w:bookmarkEnd w:id="7061"/>
      <w:bookmarkEnd w:id="7062"/>
      <w:bookmarkEnd w:id="7063"/>
      <w:r>
        <w:rPr>
          <w:rtl/>
        </w:rPr>
        <w:t xml:space="preserve">הם </w:t>
      </w:r>
      <w:bookmarkStart w:id="7064" w:name="_ETM_Q12_232680"/>
      <w:bookmarkEnd w:id="7064"/>
      <w:r>
        <w:rPr>
          <w:rtl/>
        </w:rPr>
        <w:t xml:space="preserve">יכלו </w:t>
      </w:r>
      <w:bookmarkStart w:id="7065" w:name="_ETM_Q12_233070"/>
      <w:bookmarkEnd w:id="7065"/>
      <w:r>
        <w:rPr>
          <w:rtl/>
        </w:rPr>
        <w:t xml:space="preserve">להיות </w:t>
      </w:r>
      <w:bookmarkStart w:id="7066" w:name="_ETM_Q12_233460"/>
      <w:bookmarkEnd w:id="7066"/>
      <w:r>
        <w:rPr>
          <w:rtl/>
        </w:rPr>
        <w:t>פה</w:t>
      </w:r>
      <w:r>
        <w:rPr>
          <w:rFonts w:hint="cs"/>
          <w:rtl/>
        </w:rPr>
        <w:t>, הם</w:t>
      </w:r>
      <w:r>
        <w:rPr>
          <w:rtl/>
        </w:rPr>
        <w:t xml:space="preserve"> </w:t>
      </w:r>
      <w:bookmarkStart w:id="7067" w:name="_ETM_Q12_234079"/>
      <w:bookmarkEnd w:id="7067"/>
      <w:r>
        <w:rPr>
          <w:rtl/>
        </w:rPr>
        <w:t xml:space="preserve">עדיין </w:t>
      </w:r>
      <w:bookmarkStart w:id="7068" w:name="_ETM_Q12_234440"/>
      <w:bookmarkEnd w:id="7068"/>
      <w:r>
        <w:rPr>
          <w:rtl/>
        </w:rPr>
        <w:t xml:space="preserve">יכולים </w:t>
      </w:r>
      <w:bookmarkStart w:id="7069" w:name="_ETM_Q12_234890"/>
      <w:bookmarkEnd w:id="7069"/>
      <w:r>
        <w:rPr>
          <w:rtl/>
        </w:rPr>
        <w:t xml:space="preserve">להיות </w:t>
      </w:r>
      <w:bookmarkStart w:id="7070" w:name="_ETM_Q12_235249"/>
      <w:bookmarkEnd w:id="7070"/>
      <w:r>
        <w:rPr>
          <w:rtl/>
        </w:rPr>
        <w:t>פה</w:t>
      </w:r>
      <w:r>
        <w:rPr>
          <w:rFonts w:hint="cs"/>
          <w:rtl/>
        </w:rPr>
        <w:t>.</w:t>
      </w:r>
      <w:r>
        <w:rPr>
          <w:rtl/>
        </w:rPr>
        <w:t xml:space="preserve"> </w:t>
      </w:r>
      <w:bookmarkStart w:id="7071" w:name="_ETM_Q12_235609"/>
      <w:bookmarkEnd w:id="7071"/>
      <w:r>
        <w:rPr>
          <w:rtl/>
        </w:rPr>
        <w:t xml:space="preserve">אנחנו </w:t>
      </w:r>
      <w:bookmarkStart w:id="7072" w:name="_ETM_Q12_235940"/>
      <w:bookmarkEnd w:id="7072"/>
      <w:r>
        <w:rPr>
          <w:rtl/>
        </w:rPr>
        <w:t xml:space="preserve">צריכים </w:t>
      </w:r>
      <w:bookmarkStart w:id="7073" w:name="_ETM_Q12_236199"/>
      <w:bookmarkEnd w:id="7073"/>
      <w:r>
        <w:rPr>
          <w:rtl/>
        </w:rPr>
        <w:t xml:space="preserve">להציל </w:t>
      </w:r>
      <w:bookmarkStart w:id="7074" w:name="_ETM_Q12_236679"/>
      <w:bookmarkEnd w:id="7074"/>
      <w:r>
        <w:rPr>
          <w:rtl/>
        </w:rPr>
        <w:t>אותם</w:t>
      </w:r>
      <w:r>
        <w:rPr>
          <w:rFonts w:hint="cs"/>
          <w:rtl/>
        </w:rPr>
        <w:t>,</w:t>
      </w:r>
      <w:r>
        <w:rPr>
          <w:rtl/>
        </w:rPr>
        <w:t xml:space="preserve"> </w:t>
      </w:r>
      <w:bookmarkStart w:id="7075" w:name="_ETM_Q12_237240"/>
      <w:bookmarkEnd w:id="7075"/>
      <w:r>
        <w:rPr>
          <w:rtl/>
        </w:rPr>
        <w:t xml:space="preserve">אין </w:t>
      </w:r>
      <w:bookmarkStart w:id="7076" w:name="_ETM_Q12_237480"/>
      <w:bookmarkEnd w:id="7076"/>
      <w:r>
        <w:rPr>
          <w:rtl/>
        </w:rPr>
        <w:t xml:space="preserve">דבר </w:t>
      </w:r>
      <w:bookmarkStart w:id="7077" w:name="_ETM_Q12_237780"/>
      <w:bookmarkEnd w:id="7077"/>
      <w:r>
        <w:rPr>
          <w:rtl/>
        </w:rPr>
        <w:t xml:space="preserve">חשוב </w:t>
      </w:r>
      <w:bookmarkStart w:id="7078" w:name="_ETM_Q12_238200"/>
      <w:bookmarkEnd w:id="7078"/>
      <w:r>
        <w:rPr>
          <w:rtl/>
        </w:rPr>
        <w:t>מזה</w:t>
      </w:r>
      <w:r>
        <w:rPr>
          <w:rFonts w:hint="cs"/>
          <w:rtl/>
        </w:rPr>
        <w:t>.</w:t>
      </w:r>
    </w:p>
    <w:p w:rsidR="0000315F" w:rsidRDefault="0000315F" w:rsidP="00875195">
      <w:pPr>
        <w:rPr>
          <w:rtl/>
        </w:rPr>
      </w:pPr>
      <w:bookmarkStart w:id="7079" w:name="_ETM_Q12_236554"/>
      <w:bookmarkStart w:id="7080" w:name="_ETM_Q12_236686"/>
      <w:bookmarkEnd w:id="7079"/>
      <w:bookmarkEnd w:id="7080"/>
    </w:p>
    <w:p w:rsidR="0000315F" w:rsidRDefault="0000315F" w:rsidP="00223E9D">
      <w:pPr>
        <w:rPr>
          <w:rtl/>
        </w:rPr>
      </w:pPr>
      <w:bookmarkStart w:id="7081" w:name="_ETM_Q12_236746"/>
      <w:bookmarkStart w:id="7082" w:name="_ETM_Q12_236811"/>
      <w:bookmarkStart w:id="7083" w:name="_ETM_Q12_239040"/>
      <w:bookmarkEnd w:id="7081"/>
      <w:bookmarkEnd w:id="7082"/>
      <w:bookmarkEnd w:id="7083"/>
      <w:r>
        <w:rPr>
          <w:rtl/>
        </w:rPr>
        <w:t xml:space="preserve">קראתי </w:t>
      </w:r>
      <w:bookmarkStart w:id="7084" w:name="_ETM_Q12_239520"/>
      <w:bookmarkEnd w:id="7084"/>
      <w:r>
        <w:rPr>
          <w:rtl/>
        </w:rPr>
        <w:t xml:space="preserve">רגע </w:t>
      </w:r>
      <w:bookmarkStart w:id="7085" w:name="_ETM_Q12_239760"/>
      <w:bookmarkEnd w:id="7085"/>
      <w:r>
        <w:rPr>
          <w:rtl/>
        </w:rPr>
        <w:t xml:space="preserve">לפני </w:t>
      </w:r>
      <w:bookmarkStart w:id="7086" w:name="_ETM_Q12_240090"/>
      <w:bookmarkEnd w:id="7086"/>
      <w:r>
        <w:rPr>
          <w:rtl/>
        </w:rPr>
        <w:t>ש</w:t>
      </w:r>
      <w:bookmarkStart w:id="7087" w:name="_ETM_Q12_240570"/>
      <w:bookmarkEnd w:id="7087"/>
      <w:r>
        <w:rPr>
          <w:rtl/>
        </w:rPr>
        <w:t xml:space="preserve">עליתי </w:t>
      </w:r>
      <w:bookmarkStart w:id="7088" w:name="_ETM_Q12_240930"/>
      <w:bookmarkEnd w:id="7088"/>
      <w:r>
        <w:rPr>
          <w:rtl/>
        </w:rPr>
        <w:t xml:space="preserve">לדוכן </w:t>
      </w:r>
      <w:bookmarkStart w:id="7089" w:name="_ETM_Q12_242030"/>
      <w:bookmarkEnd w:id="7089"/>
      <w:r>
        <w:rPr>
          <w:rtl/>
        </w:rPr>
        <w:t>ש</w:t>
      </w:r>
      <w:r>
        <w:rPr>
          <w:rFonts w:hint="cs"/>
          <w:rtl/>
        </w:rPr>
        <w:t>ה</w:t>
      </w:r>
      <w:r>
        <w:rPr>
          <w:rtl/>
        </w:rPr>
        <w:t xml:space="preserve">שר </w:t>
      </w:r>
      <w:bookmarkStart w:id="7090" w:name="_ETM_Q12_242600"/>
      <w:bookmarkEnd w:id="7090"/>
      <w:r>
        <w:rPr>
          <w:rtl/>
        </w:rPr>
        <w:t xml:space="preserve">לכישלון </w:t>
      </w:r>
      <w:bookmarkStart w:id="7091" w:name="_ETM_Q12_243229"/>
      <w:bookmarkEnd w:id="7091"/>
      <w:r>
        <w:rPr>
          <w:rtl/>
        </w:rPr>
        <w:t>לאומי</w:t>
      </w:r>
      <w:r>
        <w:rPr>
          <w:rFonts w:hint="cs"/>
          <w:rtl/>
        </w:rPr>
        <w:t>, השר</w:t>
      </w:r>
      <w:bookmarkStart w:id="7092" w:name="_ETM_Q12_243559"/>
      <w:bookmarkEnd w:id="7092"/>
      <w:r>
        <w:rPr>
          <w:rtl/>
        </w:rPr>
        <w:t xml:space="preserve"> </w:t>
      </w:r>
      <w:bookmarkStart w:id="7093" w:name="_ETM_Q12_243859"/>
      <w:bookmarkEnd w:id="7093"/>
      <w:r>
        <w:rPr>
          <w:rtl/>
        </w:rPr>
        <w:t xml:space="preserve">בן </w:t>
      </w:r>
      <w:bookmarkStart w:id="7094" w:name="_ETM_Q12_244130"/>
      <w:bookmarkEnd w:id="7094"/>
      <w:r>
        <w:rPr>
          <w:rtl/>
        </w:rPr>
        <w:t>גביר</w:t>
      </w:r>
      <w:r>
        <w:rPr>
          <w:rFonts w:hint="cs"/>
          <w:rtl/>
        </w:rPr>
        <w:t>,</w:t>
      </w:r>
      <w:r>
        <w:rPr>
          <w:rtl/>
        </w:rPr>
        <w:t xml:space="preserve"> </w:t>
      </w:r>
      <w:bookmarkStart w:id="7095" w:name="_ETM_Q12_245190"/>
      <w:bookmarkEnd w:id="7095"/>
      <w:r>
        <w:rPr>
          <w:rtl/>
        </w:rPr>
        <w:t xml:space="preserve">מאיים </w:t>
      </w:r>
      <w:bookmarkStart w:id="7096" w:name="_ETM_Q12_245730"/>
      <w:bookmarkEnd w:id="7096"/>
      <w:r>
        <w:rPr>
          <w:rtl/>
        </w:rPr>
        <w:t xml:space="preserve">שהוא </w:t>
      </w:r>
      <w:bookmarkStart w:id="7097" w:name="_ETM_Q12_245940"/>
      <w:bookmarkEnd w:id="7097"/>
      <w:r>
        <w:rPr>
          <w:rtl/>
        </w:rPr>
        <w:t xml:space="preserve">לא </w:t>
      </w:r>
      <w:bookmarkStart w:id="7098" w:name="_ETM_Q12_246090"/>
      <w:bookmarkEnd w:id="7098"/>
      <w:r>
        <w:rPr>
          <w:rFonts w:hint="cs"/>
          <w:rtl/>
        </w:rPr>
        <w:t>י</w:t>
      </w:r>
      <w:r>
        <w:rPr>
          <w:rtl/>
        </w:rPr>
        <w:t xml:space="preserve">צביע </w:t>
      </w:r>
      <w:bookmarkStart w:id="7099" w:name="_ETM_Q12_246569"/>
      <w:bookmarkEnd w:id="7099"/>
      <w:r>
        <w:rPr>
          <w:rtl/>
        </w:rPr>
        <w:t xml:space="preserve">יותר </w:t>
      </w:r>
      <w:bookmarkStart w:id="7100" w:name="_ETM_Q12_246959"/>
      <w:bookmarkEnd w:id="7100"/>
      <w:r>
        <w:rPr>
          <w:rtl/>
        </w:rPr>
        <w:t xml:space="preserve">עם </w:t>
      </w:r>
      <w:bookmarkStart w:id="7101" w:name="_ETM_Q12_247080"/>
      <w:bookmarkEnd w:id="7101"/>
      <w:r>
        <w:rPr>
          <w:rtl/>
        </w:rPr>
        <w:t>הקואליציה</w:t>
      </w:r>
      <w:r>
        <w:rPr>
          <w:rFonts w:hint="cs"/>
          <w:rtl/>
        </w:rPr>
        <w:t>,</w:t>
      </w:r>
      <w:r>
        <w:rPr>
          <w:rtl/>
        </w:rPr>
        <w:t xml:space="preserve"> </w:t>
      </w:r>
      <w:bookmarkStart w:id="7102" w:name="_ETM_Q12_247770"/>
      <w:bookmarkEnd w:id="7102"/>
      <w:r>
        <w:rPr>
          <w:rtl/>
        </w:rPr>
        <w:t xml:space="preserve">כי </w:t>
      </w:r>
      <w:bookmarkStart w:id="7103" w:name="_ETM_Q12_247950"/>
      <w:bookmarkEnd w:id="7103"/>
      <w:r>
        <w:rPr>
          <w:rtl/>
        </w:rPr>
        <w:t>כרגיל</w:t>
      </w:r>
      <w:r>
        <w:rPr>
          <w:rFonts w:hint="cs"/>
          <w:rtl/>
        </w:rPr>
        <w:t>,</w:t>
      </w:r>
      <w:r>
        <w:rPr>
          <w:rtl/>
        </w:rPr>
        <w:t xml:space="preserve"> </w:t>
      </w:r>
      <w:bookmarkStart w:id="7104" w:name="_ETM_Q12_248610"/>
      <w:bookmarkEnd w:id="7104"/>
      <w:r>
        <w:rPr>
          <w:rtl/>
        </w:rPr>
        <w:t xml:space="preserve">בן </w:t>
      </w:r>
      <w:bookmarkStart w:id="7105" w:name="_ETM_Q12_248850"/>
      <w:bookmarkEnd w:id="7105"/>
      <w:r>
        <w:rPr>
          <w:rtl/>
        </w:rPr>
        <w:t xml:space="preserve">גביר </w:t>
      </w:r>
      <w:bookmarkStart w:id="7106" w:name="_ETM_Q12_249120"/>
      <w:bookmarkEnd w:id="7106"/>
      <w:r>
        <w:rPr>
          <w:rtl/>
        </w:rPr>
        <w:t xml:space="preserve">אוהב </w:t>
      </w:r>
      <w:bookmarkStart w:id="7107" w:name="_ETM_Q12_249330"/>
      <w:bookmarkEnd w:id="7107"/>
      <w:r>
        <w:rPr>
          <w:rtl/>
        </w:rPr>
        <w:t xml:space="preserve">לעשות </w:t>
      </w:r>
      <w:bookmarkStart w:id="7108" w:name="_ETM_Q12_249720"/>
      <w:bookmarkEnd w:id="7108"/>
      <w:r>
        <w:rPr>
          <w:rtl/>
        </w:rPr>
        <w:t xml:space="preserve">אבו </w:t>
      </w:r>
      <w:bookmarkStart w:id="7109" w:name="_ETM_Q12_249990"/>
      <w:bookmarkEnd w:id="7109"/>
      <w:r>
        <w:rPr>
          <w:rtl/>
        </w:rPr>
        <w:t>עלי</w:t>
      </w:r>
      <w:r>
        <w:rPr>
          <w:rFonts w:hint="cs"/>
          <w:rtl/>
        </w:rPr>
        <w:t>.</w:t>
      </w:r>
      <w:r>
        <w:rPr>
          <w:rtl/>
        </w:rPr>
        <w:t xml:space="preserve"> </w:t>
      </w:r>
      <w:bookmarkStart w:id="7110" w:name="_ETM_Q12_250760"/>
      <w:bookmarkEnd w:id="7110"/>
      <w:r>
        <w:rPr>
          <w:rtl/>
        </w:rPr>
        <w:t xml:space="preserve">אז </w:t>
      </w:r>
      <w:bookmarkStart w:id="7111" w:name="_ETM_Q12_250940"/>
      <w:bookmarkEnd w:id="7111"/>
      <w:r>
        <w:rPr>
          <w:rtl/>
        </w:rPr>
        <w:t xml:space="preserve">בטח </w:t>
      </w:r>
      <w:bookmarkStart w:id="7112" w:name="_ETM_Q12_251270"/>
      <w:bookmarkEnd w:id="7112"/>
      <w:r>
        <w:rPr>
          <w:rtl/>
        </w:rPr>
        <w:t xml:space="preserve">נראה </w:t>
      </w:r>
      <w:bookmarkStart w:id="7113" w:name="_ETM_Q12_251600"/>
      <w:bookmarkEnd w:id="7113"/>
      <w:r>
        <w:rPr>
          <w:rtl/>
        </w:rPr>
        <w:t xml:space="preserve">היום </w:t>
      </w:r>
      <w:bookmarkStart w:id="7114" w:name="_ETM_Q12_251870"/>
      <w:bookmarkEnd w:id="7114"/>
      <w:r>
        <w:rPr>
          <w:rtl/>
        </w:rPr>
        <w:t xml:space="preserve">פה </w:t>
      </w:r>
      <w:bookmarkStart w:id="7115" w:name="_ETM_Q12_252080"/>
      <w:bookmarkEnd w:id="7115"/>
      <w:r>
        <w:rPr>
          <w:rtl/>
        </w:rPr>
        <w:t xml:space="preserve">במליאה </w:t>
      </w:r>
      <w:bookmarkStart w:id="7116" w:name="_ETM_Q12_252680"/>
      <w:bookmarkEnd w:id="7116"/>
      <w:r>
        <w:rPr>
          <w:rtl/>
        </w:rPr>
        <w:t xml:space="preserve">משיכות </w:t>
      </w:r>
      <w:bookmarkStart w:id="7117" w:name="_ETM_Q12_253190"/>
      <w:bookmarkEnd w:id="7117"/>
      <w:r>
        <w:rPr>
          <w:rtl/>
        </w:rPr>
        <w:t>זמנים</w:t>
      </w:r>
      <w:r>
        <w:rPr>
          <w:rFonts w:hint="cs"/>
          <w:rtl/>
        </w:rPr>
        <w:t>.</w:t>
      </w:r>
      <w:r>
        <w:rPr>
          <w:rtl/>
        </w:rPr>
        <w:t xml:space="preserve"> </w:t>
      </w:r>
      <w:bookmarkStart w:id="7118" w:name="_ETM_Q12_253819"/>
      <w:bookmarkEnd w:id="7118"/>
      <w:r>
        <w:rPr>
          <w:rtl/>
        </w:rPr>
        <w:t xml:space="preserve">לא </w:t>
      </w:r>
      <w:bookmarkStart w:id="7119" w:name="_ETM_Q12_253970"/>
      <w:bookmarkEnd w:id="7119"/>
      <w:r>
        <w:rPr>
          <w:rtl/>
        </w:rPr>
        <w:t xml:space="preserve">יעלו </w:t>
      </w:r>
      <w:bookmarkStart w:id="7120" w:name="_ETM_Q12_254330"/>
      <w:bookmarkEnd w:id="7120"/>
      <w:r w:rsidR="00223E9D">
        <w:rPr>
          <w:rFonts w:hint="cs"/>
          <w:rtl/>
        </w:rPr>
        <w:t>ל</w:t>
      </w:r>
      <w:r>
        <w:rPr>
          <w:rtl/>
        </w:rPr>
        <w:t>הצבע</w:t>
      </w:r>
      <w:r w:rsidR="00223E9D">
        <w:rPr>
          <w:rFonts w:hint="cs"/>
          <w:rtl/>
        </w:rPr>
        <w:t>ה,</w:t>
      </w:r>
      <w:r>
        <w:rPr>
          <w:rtl/>
        </w:rPr>
        <w:t xml:space="preserve"> </w:t>
      </w:r>
      <w:bookmarkStart w:id="7121" w:name="_ETM_Q12_254870"/>
      <w:bookmarkEnd w:id="7121"/>
      <w:r>
        <w:rPr>
          <w:rtl/>
        </w:rPr>
        <w:t xml:space="preserve">כי </w:t>
      </w:r>
      <w:bookmarkStart w:id="7122" w:name="_ETM_Q12_255020"/>
      <w:bookmarkEnd w:id="7122"/>
      <w:r>
        <w:rPr>
          <w:rtl/>
        </w:rPr>
        <w:t xml:space="preserve">מפחדים </w:t>
      </w:r>
      <w:bookmarkStart w:id="7123" w:name="_ETM_Q12_255830"/>
      <w:bookmarkEnd w:id="7123"/>
      <w:r>
        <w:rPr>
          <w:rtl/>
        </w:rPr>
        <w:t xml:space="preserve">שהוא </w:t>
      </w:r>
      <w:bookmarkStart w:id="7124" w:name="_ETM_Q12_256010"/>
      <w:bookmarkEnd w:id="7124"/>
      <w:r>
        <w:rPr>
          <w:rtl/>
        </w:rPr>
        <w:t xml:space="preserve">לא </w:t>
      </w:r>
      <w:bookmarkStart w:id="7125" w:name="_ETM_Q12_256100"/>
      <w:bookmarkEnd w:id="7125"/>
      <w:r>
        <w:rPr>
          <w:rtl/>
        </w:rPr>
        <w:t xml:space="preserve">יצביע </w:t>
      </w:r>
      <w:bookmarkStart w:id="7126" w:name="_ETM_Q12_256580"/>
      <w:bookmarkEnd w:id="7126"/>
      <w:r>
        <w:rPr>
          <w:rFonts w:hint="cs"/>
          <w:rtl/>
        </w:rPr>
        <w:t xml:space="preserve">עם </w:t>
      </w:r>
      <w:r>
        <w:rPr>
          <w:rtl/>
        </w:rPr>
        <w:t>הממשלה</w:t>
      </w:r>
      <w:r>
        <w:rPr>
          <w:rFonts w:hint="cs"/>
          <w:rtl/>
        </w:rPr>
        <w:t>.</w:t>
      </w:r>
      <w:r>
        <w:rPr>
          <w:rtl/>
        </w:rPr>
        <w:t xml:space="preserve"> </w:t>
      </w:r>
      <w:bookmarkStart w:id="7127" w:name="_ETM_Q12_257569"/>
      <w:bookmarkEnd w:id="7127"/>
      <w:r>
        <w:rPr>
          <w:rtl/>
        </w:rPr>
        <w:t xml:space="preserve">זה </w:t>
      </w:r>
      <w:bookmarkStart w:id="7128" w:name="_ETM_Q12_257720"/>
      <w:bookmarkEnd w:id="7128"/>
      <w:r>
        <w:rPr>
          <w:rtl/>
        </w:rPr>
        <w:t xml:space="preserve">בטח </w:t>
      </w:r>
      <w:bookmarkStart w:id="7129" w:name="_ETM_Q12_257990"/>
      <w:bookmarkEnd w:id="7129"/>
      <w:r>
        <w:rPr>
          <w:rtl/>
        </w:rPr>
        <w:t xml:space="preserve">גם </w:t>
      </w:r>
      <w:bookmarkStart w:id="7130" w:name="_ETM_Q12_258200"/>
      <w:bookmarkEnd w:id="7130"/>
      <w:r>
        <w:rPr>
          <w:rtl/>
        </w:rPr>
        <w:t xml:space="preserve">קשור </w:t>
      </w:r>
      <w:bookmarkStart w:id="7131" w:name="_ETM_Q12_258530"/>
      <w:bookmarkEnd w:id="7131"/>
      <w:r>
        <w:rPr>
          <w:rtl/>
        </w:rPr>
        <w:t>לתקציב</w:t>
      </w:r>
      <w:r>
        <w:rPr>
          <w:rFonts w:hint="cs"/>
          <w:rtl/>
        </w:rPr>
        <w:t>,</w:t>
      </w:r>
      <w:r>
        <w:rPr>
          <w:rtl/>
        </w:rPr>
        <w:t xml:space="preserve"> </w:t>
      </w:r>
      <w:bookmarkStart w:id="7132" w:name="_ETM_Q12_259069"/>
      <w:bookmarkEnd w:id="7132"/>
      <w:r>
        <w:rPr>
          <w:rtl/>
        </w:rPr>
        <w:t xml:space="preserve">הוא </w:t>
      </w:r>
      <w:bookmarkStart w:id="7133" w:name="_ETM_Q12_259130"/>
      <w:bookmarkEnd w:id="7133"/>
      <w:r>
        <w:rPr>
          <w:rtl/>
        </w:rPr>
        <w:t xml:space="preserve">בטח </w:t>
      </w:r>
      <w:bookmarkStart w:id="7134" w:name="_ETM_Q12_259400"/>
      <w:bookmarkEnd w:id="7134"/>
      <w:r>
        <w:rPr>
          <w:rtl/>
        </w:rPr>
        <w:t xml:space="preserve">סוחט </w:t>
      </w:r>
      <w:bookmarkStart w:id="7135" w:name="_ETM_Q12_259910"/>
      <w:bookmarkEnd w:id="7135"/>
      <w:r>
        <w:rPr>
          <w:rtl/>
        </w:rPr>
        <w:t xml:space="preserve">כסף </w:t>
      </w:r>
      <w:bookmarkStart w:id="7136" w:name="_ETM_Q12_260780"/>
      <w:bookmarkEnd w:id="7136"/>
      <w:r>
        <w:rPr>
          <w:rtl/>
        </w:rPr>
        <w:t xml:space="preserve">למשרד </w:t>
      </w:r>
      <w:bookmarkStart w:id="7137" w:name="_ETM_Q12_261290"/>
      <w:bookmarkEnd w:id="7137"/>
      <w:r>
        <w:rPr>
          <w:rtl/>
        </w:rPr>
        <w:t>שלו</w:t>
      </w:r>
      <w:r>
        <w:rPr>
          <w:rFonts w:hint="cs"/>
          <w:rtl/>
        </w:rPr>
        <w:t>. הוא</w:t>
      </w:r>
      <w:r>
        <w:rPr>
          <w:rtl/>
        </w:rPr>
        <w:t xml:space="preserve"> </w:t>
      </w:r>
      <w:bookmarkStart w:id="7138" w:name="_ETM_Q12_261770"/>
      <w:bookmarkEnd w:id="7138"/>
      <w:r>
        <w:rPr>
          <w:rtl/>
        </w:rPr>
        <w:t xml:space="preserve">רוצה </w:t>
      </w:r>
      <w:bookmarkStart w:id="7139" w:name="_ETM_Q12_262010"/>
      <w:bookmarkEnd w:id="7139"/>
      <w:r>
        <w:rPr>
          <w:rtl/>
        </w:rPr>
        <w:t xml:space="preserve">לשחק </w:t>
      </w:r>
      <w:bookmarkStart w:id="7140" w:name="_ETM_Q12_262430"/>
      <w:bookmarkEnd w:id="7140"/>
      <w:r>
        <w:rPr>
          <w:rtl/>
        </w:rPr>
        <w:t xml:space="preserve">אותה </w:t>
      </w:r>
      <w:bookmarkStart w:id="7141" w:name="_ETM_Q12_262700"/>
      <w:bookmarkEnd w:id="7141"/>
      <w:r>
        <w:rPr>
          <w:rtl/>
        </w:rPr>
        <w:t xml:space="preserve">כאילו </w:t>
      </w:r>
      <w:bookmarkStart w:id="7142" w:name="_ETM_Q12_263360"/>
      <w:bookmarkEnd w:id="7142"/>
      <w:r>
        <w:rPr>
          <w:rFonts w:hint="cs"/>
          <w:rtl/>
        </w:rPr>
        <w:t>הוא ה</w:t>
      </w:r>
      <w:r>
        <w:rPr>
          <w:rtl/>
        </w:rPr>
        <w:t xml:space="preserve">מחליט </w:t>
      </w:r>
      <w:bookmarkStart w:id="7143" w:name="_ETM_Q12_263780"/>
      <w:bookmarkEnd w:id="7143"/>
      <w:r>
        <w:rPr>
          <w:rtl/>
        </w:rPr>
        <w:t>הגדול</w:t>
      </w:r>
      <w:r>
        <w:rPr>
          <w:rFonts w:hint="cs"/>
          <w:rtl/>
        </w:rPr>
        <w:t>.</w:t>
      </w:r>
      <w:r>
        <w:rPr>
          <w:rtl/>
        </w:rPr>
        <w:t xml:space="preserve"> </w:t>
      </w:r>
      <w:bookmarkStart w:id="7144" w:name="_ETM_Q12_265100"/>
      <w:bookmarkEnd w:id="7144"/>
      <w:r>
        <w:rPr>
          <w:rtl/>
        </w:rPr>
        <w:t xml:space="preserve">אז </w:t>
      </w:r>
      <w:bookmarkStart w:id="7145" w:name="_ETM_Q12_265280"/>
      <w:bookmarkEnd w:id="7145"/>
      <w:r>
        <w:rPr>
          <w:rtl/>
        </w:rPr>
        <w:t xml:space="preserve">הוא </w:t>
      </w:r>
      <w:bookmarkStart w:id="7146" w:name="_ETM_Q12_265400"/>
      <w:bookmarkEnd w:id="7146"/>
      <w:r>
        <w:rPr>
          <w:rtl/>
        </w:rPr>
        <w:t xml:space="preserve">עכשיו </w:t>
      </w:r>
      <w:bookmarkStart w:id="7147" w:name="_ETM_Q12_265730"/>
      <w:bookmarkEnd w:id="7147"/>
      <w:r>
        <w:rPr>
          <w:rtl/>
        </w:rPr>
        <w:t xml:space="preserve">מייצר </w:t>
      </w:r>
      <w:bookmarkStart w:id="7148" w:name="_ETM_Q12_266150"/>
      <w:bookmarkEnd w:id="7148"/>
      <w:r>
        <w:rPr>
          <w:rtl/>
        </w:rPr>
        <w:t>בלג</w:t>
      </w:r>
      <w:r>
        <w:rPr>
          <w:rFonts w:hint="cs"/>
          <w:rtl/>
        </w:rPr>
        <w:t>נים</w:t>
      </w:r>
      <w:r>
        <w:rPr>
          <w:rtl/>
        </w:rPr>
        <w:t xml:space="preserve"> </w:t>
      </w:r>
      <w:bookmarkStart w:id="7149" w:name="_ETM_Q12_266600"/>
      <w:bookmarkStart w:id="7150" w:name="_ETM_Q12_266690"/>
      <w:bookmarkEnd w:id="7149"/>
      <w:bookmarkEnd w:id="7150"/>
      <w:r>
        <w:rPr>
          <w:rtl/>
        </w:rPr>
        <w:t xml:space="preserve">מאחורי </w:t>
      </w:r>
      <w:bookmarkStart w:id="7151" w:name="_ETM_Q12_267230"/>
      <w:bookmarkEnd w:id="7151"/>
      <w:r>
        <w:rPr>
          <w:rtl/>
        </w:rPr>
        <w:t>הקלעים</w:t>
      </w:r>
      <w:r>
        <w:rPr>
          <w:rFonts w:hint="cs"/>
          <w:rtl/>
        </w:rPr>
        <w:t>.</w:t>
      </w:r>
      <w:r w:rsidR="00223E9D">
        <w:rPr>
          <w:rFonts w:hint="cs"/>
          <w:rtl/>
        </w:rPr>
        <w:t xml:space="preserve"> </w:t>
      </w:r>
      <w:bookmarkStart w:id="7152" w:name="_ETM_Q12_268707"/>
      <w:bookmarkStart w:id="7153" w:name="_ETM_Q12_268799"/>
      <w:bookmarkStart w:id="7154" w:name="_ETM_Q12_268867"/>
      <w:bookmarkStart w:id="7155" w:name="_ETM_Q12_268924"/>
      <w:bookmarkStart w:id="7156" w:name="_ETM_Q12_269060"/>
      <w:bookmarkEnd w:id="7152"/>
      <w:bookmarkEnd w:id="7153"/>
      <w:bookmarkEnd w:id="7154"/>
      <w:bookmarkEnd w:id="7155"/>
      <w:bookmarkEnd w:id="7156"/>
      <w:r>
        <w:rPr>
          <w:rtl/>
        </w:rPr>
        <w:t xml:space="preserve">קראתי </w:t>
      </w:r>
      <w:bookmarkStart w:id="7157" w:name="_ETM_Q12_270200"/>
      <w:bookmarkEnd w:id="7157"/>
      <w:r>
        <w:rPr>
          <w:rtl/>
        </w:rPr>
        <w:t xml:space="preserve">שהשר </w:t>
      </w:r>
      <w:bookmarkStart w:id="7158" w:name="_ETM_Q12_270770"/>
      <w:bookmarkEnd w:id="7158"/>
      <w:r>
        <w:rPr>
          <w:rtl/>
        </w:rPr>
        <w:t xml:space="preserve">כץ </w:t>
      </w:r>
      <w:bookmarkStart w:id="7159" w:name="_ETM_Q12_271250"/>
      <w:bookmarkEnd w:id="7159"/>
      <w:r>
        <w:rPr>
          <w:rtl/>
        </w:rPr>
        <w:t xml:space="preserve">ייפגש </w:t>
      </w:r>
      <w:bookmarkStart w:id="7160" w:name="_ETM_Q12_271850"/>
      <w:bookmarkEnd w:id="7160"/>
      <w:r>
        <w:rPr>
          <w:rtl/>
        </w:rPr>
        <w:t xml:space="preserve">היום </w:t>
      </w:r>
      <w:bookmarkStart w:id="7161" w:name="_ETM_Q12_272600"/>
      <w:bookmarkEnd w:id="7161"/>
      <w:r>
        <w:rPr>
          <w:rtl/>
        </w:rPr>
        <w:t xml:space="preserve">עם </w:t>
      </w:r>
      <w:bookmarkStart w:id="7162" w:name="_ETM_Q12_272750"/>
      <w:bookmarkEnd w:id="7162"/>
      <w:r>
        <w:rPr>
          <w:rtl/>
        </w:rPr>
        <w:t xml:space="preserve">מתנגדים </w:t>
      </w:r>
      <w:bookmarkStart w:id="7163" w:name="_ETM_Q12_273290"/>
      <w:bookmarkEnd w:id="7163"/>
      <w:r>
        <w:rPr>
          <w:rtl/>
        </w:rPr>
        <w:t xml:space="preserve">פוטנציאליים </w:t>
      </w:r>
      <w:bookmarkStart w:id="7164" w:name="_ETM_Q12_274130"/>
      <w:bookmarkEnd w:id="7164"/>
      <w:r>
        <w:rPr>
          <w:rtl/>
        </w:rPr>
        <w:t xml:space="preserve">לחוק </w:t>
      </w:r>
      <w:bookmarkStart w:id="7165" w:name="_ETM_Q12_274520"/>
      <w:bookmarkEnd w:id="7165"/>
      <w:r>
        <w:rPr>
          <w:rtl/>
        </w:rPr>
        <w:t>ההשתמטות</w:t>
      </w:r>
      <w:r>
        <w:rPr>
          <w:rFonts w:hint="cs"/>
          <w:rtl/>
        </w:rPr>
        <w:t>,</w:t>
      </w:r>
      <w:r>
        <w:rPr>
          <w:rtl/>
        </w:rPr>
        <w:t xml:space="preserve"> </w:t>
      </w:r>
      <w:bookmarkStart w:id="7166" w:name="_ETM_Q12_275540"/>
      <w:bookmarkEnd w:id="7166"/>
      <w:r>
        <w:rPr>
          <w:rtl/>
        </w:rPr>
        <w:t xml:space="preserve">חברי </w:t>
      </w:r>
      <w:bookmarkStart w:id="7167" w:name="_ETM_Q12_275959"/>
      <w:bookmarkEnd w:id="7167"/>
      <w:r>
        <w:rPr>
          <w:rtl/>
        </w:rPr>
        <w:t xml:space="preserve">כנסת </w:t>
      </w:r>
      <w:bookmarkStart w:id="7168" w:name="_ETM_Q12_276380"/>
      <w:bookmarkEnd w:id="7168"/>
      <w:r>
        <w:rPr>
          <w:rtl/>
        </w:rPr>
        <w:t>מהליכוד</w:t>
      </w:r>
      <w:r>
        <w:rPr>
          <w:rFonts w:hint="cs"/>
          <w:rtl/>
        </w:rPr>
        <w:t>,</w:t>
      </w:r>
      <w:r>
        <w:rPr>
          <w:rtl/>
        </w:rPr>
        <w:t xml:space="preserve"> </w:t>
      </w:r>
      <w:bookmarkStart w:id="7169" w:name="_ETM_Q12_277420"/>
      <w:bookmarkEnd w:id="7169"/>
      <w:r>
        <w:rPr>
          <w:rtl/>
        </w:rPr>
        <w:t xml:space="preserve">כדי </w:t>
      </w:r>
      <w:bookmarkStart w:id="7170" w:name="_ETM_Q12_277689"/>
      <w:bookmarkEnd w:id="7170"/>
      <w:r>
        <w:rPr>
          <w:rtl/>
        </w:rPr>
        <w:t xml:space="preserve">לנסות </w:t>
      </w:r>
      <w:bookmarkStart w:id="7171" w:name="_ETM_Q12_278170"/>
      <w:bookmarkEnd w:id="7171"/>
      <w:r>
        <w:rPr>
          <w:rtl/>
        </w:rPr>
        <w:t xml:space="preserve">ללבן </w:t>
      </w:r>
      <w:bookmarkStart w:id="7172" w:name="_ETM_Q12_278590"/>
      <w:bookmarkEnd w:id="7172"/>
      <w:r>
        <w:rPr>
          <w:rtl/>
        </w:rPr>
        <w:t xml:space="preserve">את </w:t>
      </w:r>
      <w:bookmarkStart w:id="7173" w:name="_ETM_Q12_278740"/>
      <w:bookmarkEnd w:id="7173"/>
      <w:r>
        <w:rPr>
          <w:rtl/>
        </w:rPr>
        <w:t>העניינים</w:t>
      </w:r>
      <w:r>
        <w:rPr>
          <w:rFonts w:hint="cs"/>
          <w:rtl/>
        </w:rPr>
        <w:t>.</w:t>
      </w:r>
      <w:r>
        <w:rPr>
          <w:rtl/>
        </w:rPr>
        <w:t xml:space="preserve"> </w:t>
      </w:r>
      <w:bookmarkStart w:id="7174" w:name="_ETM_Q12_280220"/>
      <w:bookmarkEnd w:id="7174"/>
      <w:r>
        <w:rPr>
          <w:rtl/>
        </w:rPr>
        <w:t>אחר</w:t>
      </w:r>
      <w:bookmarkStart w:id="7175" w:name="_ETM_Q12_280580"/>
      <w:bookmarkEnd w:id="7175"/>
      <w:r>
        <w:rPr>
          <w:rFonts w:hint="cs"/>
          <w:rtl/>
        </w:rPr>
        <w:t xml:space="preserve"> </w:t>
      </w:r>
      <w:r>
        <w:rPr>
          <w:rtl/>
        </w:rPr>
        <w:t xml:space="preserve">כך </w:t>
      </w:r>
      <w:bookmarkStart w:id="7176" w:name="_ETM_Q12_280730"/>
      <w:bookmarkEnd w:id="7176"/>
      <w:r>
        <w:rPr>
          <w:rtl/>
        </w:rPr>
        <w:t xml:space="preserve">קראתי </w:t>
      </w:r>
      <w:bookmarkStart w:id="7177" w:name="_ETM_Q12_281270"/>
      <w:bookmarkEnd w:id="7177"/>
      <w:r>
        <w:rPr>
          <w:rtl/>
        </w:rPr>
        <w:t xml:space="preserve">שחבר </w:t>
      </w:r>
      <w:bookmarkStart w:id="7178" w:name="_ETM_Q12_281690"/>
      <w:bookmarkEnd w:id="7178"/>
      <w:r>
        <w:rPr>
          <w:rtl/>
        </w:rPr>
        <w:t xml:space="preserve">הכנסת </w:t>
      </w:r>
      <w:bookmarkStart w:id="7179" w:name="_ETM_Q12_282140"/>
      <w:bookmarkEnd w:id="7179"/>
      <w:r>
        <w:rPr>
          <w:rtl/>
        </w:rPr>
        <w:t>ב</w:t>
      </w:r>
      <w:r>
        <w:rPr>
          <w:rFonts w:hint="cs"/>
          <w:rtl/>
        </w:rPr>
        <w:t xml:space="preserve">וארון </w:t>
      </w:r>
      <w:bookmarkStart w:id="7180" w:name="_ETM_Q12_282560"/>
      <w:bookmarkEnd w:id="7180"/>
      <w:r>
        <w:rPr>
          <w:rtl/>
        </w:rPr>
        <w:t xml:space="preserve">מהליכוד </w:t>
      </w:r>
      <w:bookmarkStart w:id="7181" w:name="_ETM_Q12_283069"/>
      <w:bookmarkEnd w:id="7181"/>
      <w:r>
        <w:rPr>
          <w:rtl/>
        </w:rPr>
        <w:t xml:space="preserve">הגיש </w:t>
      </w:r>
      <w:bookmarkStart w:id="7182" w:name="_ETM_Q12_283400"/>
      <w:bookmarkEnd w:id="7182"/>
      <w:r>
        <w:rPr>
          <w:rtl/>
        </w:rPr>
        <w:t xml:space="preserve">הצעת </w:t>
      </w:r>
      <w:bookmarkStart w:id="7183" w:name="_ETM_Q12_283819"/>
      <w:bookmarkEnd w:id="7183"/>
      <w:r>
        <w:rPr>
          <w:rtl/>
        </w:rPr>
        <w:t xml:space="preserve">חוק </w:t>
      </w:r>
      <w:bookmarkStart w:id="7184" w:name="_ETM_Q12_284120"/>
      <w:bookmarkEnd w:id="7184"/>
      <w:r>
        <w:rPr>
          <w:rtl/>
        </w:rPr>
        <w:t xml:space="preserve">שתאפשר </w:t>
      </w:r>
      <w:bookmarkStart w:id="7185" w:name="_ETM_Q12_284659"/>
      <w:bookmarkEnd w:id="7185"/>
      <w:r>
        <w:rPr>
          <w:rtl/>
        </w:rPr>
        <w:t xml:space="preserve">לישראל </w:t>
      </w:r>
      <w:bookmarkStart w:id="7186" w:name="_ETM_Q12_287000"/>
      <w:bookmarkStart w:id="7187" w:name="_ETM_Q12_287290"/>
      <w:bookmarkEnd w:id="7186"/>
      <w:bookmarkEnd w:id="7187"/>
      <w:r>
        <w:rPr>
          <w:rtl/>
        </w:rPr>
        <w:t xml:space="preserve">נוכחות </w:t>
      </w:r>
      <w:bookmarkStart w:id="7188" w:name="_ETM_Q12_287770"/>
      <w:bookmarkEnd w:id="7188"/>
      <w:r>
        <w:rPr>
          <w:rtl/>
        </w:rPr>
        <w:t xml:space="preserve">וחופש </w:t>
      </w:r>
      <w:bookmarkStart w:id="7189" w:name="_ETM_Q12_288370"/>
      <w:bookmarkEnd w:id="7189"/>
      <w:r>
        <w:rPr>
          <w:rtl/>
        </w:rPr>
        <w:t xml:space="preserve">תנועה </w:t>
      </w:r>
      <w:bookmarkStart w:id="7190" w:name="_ETM_Q12_288700"/>
      <w:bookmarkEnd w:id="7190"/>
      <w:r>
        <w:rPr>
          <w:rtl/>
        </w:rPr>
        <w:t xml:space="preserve">ברחבי </w:t>
      </w:r>
      <w:bookmarkStart w:id="7191" w:name="_ETM_Q12_289340"/>
      <w:bookmarkEnd w:id="7191"/>
      <w:r>
        <w:rPr>
          <w:rtl/>
        </w:rPr>
        <w:t xml:space="preserve">רצועת </w:t>
      </w:r>
      <w:bookmarkStart w:id="7192" w:name="_ETM_Q12_289850"/>
      <w:bookmarkEnd w:id="7192"/>
      <w:r>
        <w:rPr>
          <w:rtl/>
        </w:rPr>
        <w:t>עזה</w:t>
      </w:r>
      <w:r>
        <w:rPr>
          <w:rFonts w:hint="cs"/>
          <w:rtl/>
        </w:rPr>
        <w:t>.</w:t>
      </w:r>
      <w:r>
        <w:rPr>
          <w:rtl/>
        </w:rPr>
        <w:t xml:space="preserve"> </w:t>
      </w:r>
      <w:bookmarkStart w:id="7193" w:name="_ETM_Q12_290630"/>
      <w:bookmarkEnd w:id="7193"/>
      <w:r>
        <w:rPr>
          <w:rtl/>
        </w:rPr>
        <w:t xml:space="preserve">המלחמה </w:t>
      </w:r>
      <w:bookmarkStart w:id="7194" w:name="_ETM_Q12_291240"/>
      <w:bookmarkEnd w:id="7194"/>
      <w:r>
        <w:rPr>
          <w:rtl/>
        </w:rPr>
        <w:t>חייב</w:t>
      </w:r>
      <w:r>
        <w:rPr>
          <w:rFonts w:hint="cs"/>
          <w:rtl/>
        </w:rPr>
        <w:t>ת</w:t>
      </w:r>
      <w:r>
        <w:rPr>
          <w:rtl/>
        </w:rPr>
        <w:t xml:space="preserve"> </w:t>
      </w:r>
      <w:bookmarkStart w:id="7195" w:name="_ETM_Q12_291750"/>
      <w:bookmarkStart w:id="7196" w:name="_ETM_Q12_292000"/>
      <w:bookmarkEnd w:id="7195"/>
      <w:bookmarkEnd w:id="7196"/>
      <w:r>
        <w:rPr>
          <w:rFonts w:hint="cs"/>
          <w:rtl/>
        </w:rPr>
        <w:t>ל</w:t>
      </w:r>
      <w:r>
        <w:rPr>
          <w:rtl/>
        </w:rPr>
        <w:t xml:space="preserve">הסתיים </w:t>
      </w:r>
      <w:bookmarkStart w:id="7197" w:name="_ETM_Q12_292420"/>
      <w:bookmarkEnd w:id="7197"/>
      <w:r>
        <w:rPr>
          <w:rFonts w:hint="cs"/>
          <w:rtl/>
        </w:rPr>
        <w:t>ב</w:t>
      </w:r>
      <w:r>
        <w:rPr>
          <w:rtl/>
        </w:rPr>
        <w:t xml:space="preserve">איבוד </w:t>
      </w:r>
      <w:bookmarkStart w:id="7198" w:name="_ETM_Q12_292840"/>
      <w:bookmarkEnd w:id="7198"/>
      <w:r>
        <w:rPr>
          <w:rtl/>
        </w:rPr>
        <w:t xml:space="preserve">שליטה </w:t>
      </w:r>
      <w:bookmarkStart w:id="7199" w:name="_ETM_Q12_293230"/>
      <w:bookmarkEnd w:id="7199"/>
      <w:r>
        <w:rPr>
          <w:rtl/>
        </w:rPr>
        <w:t xml:space="preserve">של </w:t>
      </w:r>
      <w:bookmarkStart w:id="7200" w:name="_ETM_Q12_293410"/>
      <w:bookmarkEnd w:id="7200"/>
      <w:r>
        <w:rPr>
          <w:rtl/>
        </w:rPr>
        <w:t>האסל</w:t>
      </w:r>
      <w:r>
        <w:rPr>
          <w:rFonts w:hint="cs"/>
          <w:rtl/>
        </w:rPr>
        <w:t>א</w:t>
      </w:r>
      <w:r>
        <w:rPr>
          <w:rtl/>
        </w:rPr>
        <w:t xml:space="preserve">ם </w:t>
      </w:r>
      <w:bookmarkStart w:id="7201" w:name="_ETM_Q12_293860"/>
      <w:bookmarkEnd w:id="7201"/>
      <w:r>
        <w:rPr>
          <w:rtl/>
        </w:rPr>
        <w:t xml:space="preserve">הפונדמנטליסטי </w:t>
      </w:r>
      <w:bookmarkStart w:id="7202" w:name="_ETM_Q12_294940"/>
      <w:bookmarkEnd w:id="7202"/>
      <w:r>
        <w:rPr>
          <w:rtl/>
        </w:rPr>
        <w:t xml:space="preserve">על </w:t>
      </w:r>
      <w:bookmarkStart w:id="7203" w:name="_ETM_Q12_295030"/>
      <w:bookmarkEnd w:id="7203"/>
      <w:r>
        <w:rPr>
          <w:rtl/>
        </w:rPr>
        <w:t xml:space="preserve">האדמה </w:t>
      </w:r>
      <w:bookmarkStart w:id="7204" w:name="_ETM_Q12_295480"/>
      <w:bookmarkEnd w:id="7204"/>
      <w:r>
        <w:rPr>
          <w:rtl/>
        </w:rPr>
        <w:t>שלו</w:t>
      </w:r>
      <w:r>
        <w:rPr>
          <w:rFonts w:hint="cs"/>
          <w:rtl/>
        </w:rPr>
        <w:t>,</w:t>
      </w:r>
      <w:r>
        <w:rPr>
          <w:rtl/>
        </w:rPr>
        <w:t xml:space="preserve"> </w:t>
      </w:r>
      <w:bookmarkStart w:id="7205" w:name="_ETM_Q12_296229"/>
      <w:bookmarkEnd w:id="7205"/>
      <w:r>
        <w:rPr>
          <w:rtl/>
        </w:rPr>
        <w:t xml:space="preserve">כך </w:t>
      </w:r>
      <w:bookmarkStart w:id="7206" w:name="_ETM_Q12_296409"/>
      <w:bookmarkEnd w:id="7206"/>
      <w:r>
        <w:rPr>
          <w:rtl/>
        </w:rPr>
        <w:t xml:space="preserve">נכתב </w:t>
      </w:r>
      <w:bookmarkStart w:id="7207" w:name="_ETM_Q12_296799"/>
      <w:bookmarkEnd w:id="7207"/>
      <w:r>
        <w:rPr>
          <w:rtl/>
        </w:rPr>
        <w:t xml:space="preserve">בהצעת </w:t>
      </w:r>
      <w:bookmarkStart w:id="7208" w:name="_ETM_Q12_297280"/>
      <w:bookmarkEnd w:id="7208"/>
      <w:r>
        <w:rPr>
          <w:rtl/>
        </w:rPr>
        <w:t>החוק</w:t>
      </w:r>
      <w:r>
        <w:rPr>
          <w:rFonts w:hint="cs"/>
          <w:rtl/>
        </w:rPr>
        <w:t>.</w:t>
      </w:r>
      <w:r>
        <w:rPr>
          <w:rtl/>
        </w:rPr>
        <w:t xml:space="preserve"> </w:t>
      </w:r>
      <w:bookmarkStart w:id="7209" w:name="_ETM_Q12_297579"/>
      <w:bookmarkEnd w:id="7209"/>
      <w:r>
        <w:rPr>
          <w:rtl/>
        </w:rPr>
        <w:t xml:space="preserve">רציתי </w:t>
      </w:r>
      <w:bookmarkStart w:id="7210" w:name="_ETM_Q12_297970"/>
      <w:bookmarkEnd w:id="7210"/>
      <w:r>
        <w:rPr>
          <w:rtl/>
        </w:rPr>
        <w:t xml:space="preserve">לעדכן </w:t>
      </w:r>
      <w:bookmarkStart w:id="7211" w:name="_ETM_Q12_298430"/>
      <w:bookmarkEnd w:id="7211"/>
      <w:r>
        <w:rPr>
          <w:rtl/>
        </w:rPr>
        <w:t xml:space="preserve">את </w:t>
      </w:r>
      <w:bookmarkStart w:id="7212" w:name="_ETM_Q12_298520"/>
      <w:bookmarkEnd w:id="7212"/>
      <w:r>
        <w:rPr>
          <w:rtl/>
        </w:rPr>
        <w:t xml:space="preserve">חבר </w:t>
      </w:r>
      <w:bookmarkStart w:id="7213" w:name="_ETM_Q12_298790"/>
      <w:bookmarkStart w:id="7214" w:name="_ETM_Q12_299180"/>
      <w:bookmarkStart w:id="7215" w:name="_ETM_Q12_300260"/>
      <w:bookmarkEnd w:id="7213"/>
      <w:bookmarkEnd w:id="7214"/>
      <w:bookmarkEnd w:id="7215"/>
      <w:r>
        <w:rPr>
          <w:rFonts w:hint="cs"/>
          <w:rtl/>
        </w:rPr>
        <w:t>בוארון ש</w:t>
      </w:r>
      <w:r>
        <w:rPr>
          <w:rtl/>
        </w:rPr>
        <w:t xml:space="preserve">יש </w:t>
      </w:r>
      <w:bookmarkStart w:id="7216" w:name="_ETM_Q12_300549"/>
      <w:bookmarkStart w:id="7217" w:name="_ETM_Q12_300639"/>
      <w:bookmarkEnd w:id="7216"/>
      <w:bookmarkEnd w:id="7217"/>
      <w:r>
        <w:rPr>
          <w:rtl/>
        </w:rPr>
        <w:t xml:space="preserve">לנו </w:t>
      </w:r>
      <w:bookmarkStart w:id="7218" w:name="_ETM_Q12_300939"/>
      <w:bookmarkEnd w:id="7218"/>
      <w:r>
        <w:rPr>
          <w:rFonts w:hint="cs"/>
          <w:rtl/>
        </w:rPr>
        <w:t>100</w:t>
      </w:r>
      <w:r>
        <w:rPr>
          <w:rtl/>
        </w:rPr>
        <w:t xml:space="preserve"> </w:t>
      </w:r>
      <w:bookmarkStart w:id="7219" w:name="_ETM_Q12_301210"/>
      <w:bookmarkEnd w:id="7219"/>
      <w:r>
        <w:rPr>
          <w:rtl/>
        </w:rPr>
        <w:t xml:space="preserve">ישראלים </w:t>
      </w:r>
      <w:bookmarkStart w:id="7220" w:name="_ETM_Q12_302210"/>
      <w:bookmarkEnd w:id="7220"/>
      <w:r>
        <w:rPr>
          <w:rtl/>
        </w:rPr>
        <w:t xml:space="preserve">שכרגע </w:t>
      </w:r>
      <w:bookmarkStart w:id="7221" w:name="_ETM_Q12_302900"/>
      <w:bookmarkEnd w:id="7221"/>
      <w:r>
        <w:rPr>
          <w:rtl/>
        </w:rPr>
        <w:t xml:space="preserve">מתגוררים </w:t>
      </w:r>
      <w:bookmarkStart w:id="7222" w:name="_ETM_Q12_303530"/>
      <w:bookmarkEnd w:id="7222"/>
      <w:r>
        <w:rPr>
          <w:rtl/>
        </w:rPr>
        <w:t>בעזה</w:t>
      </w:r>
      <w:r>
        <w:rPr>
          <w:rFonts w:hint="cs"/>
          <w:rtl/>
        </w:rPr>
        <w:t xml:space="preserve"> בעל כורחם. </w:t>
      </w:r>
    </w:p>
    <w:p w:rsidR="0000315F" w:rsidRDefault="0000315F" w:rsidP="00875195">
      <w:pPr>
        <w:rPr>
          <w:rtl/>
        </w:rPr>
      </w:pPr>
    </w:p>
    <w:p w:rsidR="0000315F" w:rsidRDefault="0000315F" w:rsidP="00875195">
      <w:pPr>
        <w:pStyle w:val="af6"/>
        <w:keepNext/>
        <w:rPr>
          <w:rtl/>
        </w:rPr>
      </w:pPr>
      <w:r w:rsidRPr="00595F40">
        <w:rPr>
          <w:rStyle w:val="TagStyle"/>
          <w:rtl/>
        </w:rPr>
        <w:t xml:space="preserve"> &lt;&lt; יור &gt;&gt; </w:t>
      </w:r>
      <w:r>
        <w:rPr>
          <w:rtl/>
        </w:rPr>
        <w:t>היו"ר יבגני סובה:</w:t>
      </w:r>
      <w:r w:rsidRPr="00595F40">
        <w:rPr>
          <w:rStyle w:val="TagStyle"/>
          <w:rtl/>
        </w:rPr>
        <w:t xml:space="preserve"> &lt;&lt; יור &gt;&gt;</w:t>
      </w:r>
      <w:r>
        <w:rPr>
          <w:rtl/>
        </w:rPr>
        <w:t xml:space="preserve">   </w:t>
      </w:r>
    </w:p>
    <w:p w:rsidR="0000315F" w:rsidRDefault="0000315F" w:rsidP="00D00074">
      <w:pPr>
        <w:rPr>
          <w:rtl/>
        </w:rPr>
      </w:pPr>
    </w:p>
    <w:p w:rsidR="0000315F" w:rsidRDefault="0000315F" w:rsidP="00223E9D">
      <w:pPr>
        <w:rPr>
          <w:rtl/>
        </w:rPr>
      </w:pPr>
      <w:r>
        <w:rPr>
          <w:rFonts w:hint="cs"/>
          <w:rtl/>
        </w:rPr>
        <w:t>תודה, משפט סיכום</w:t>
      </w:r>
      <w:r w:rsidR="00223E9D">
        <w:rPr>
          <w:rFonts w:hint="cs"/>
          <w:rtl/>
        </w:rPr>
        <w:t>,</w:t>
      </w:r>
      <w:r>
        <w:rPr>
          <w:rFonts w:hint="cs"/>
          <w:rtl/>
        </w:rPr>
        <w:t xml:space="preserve"> בבקשה</w:t>
      </w:r>
      <w:r w:rsidR="00223E9D">
        <w:rPr>
          <w:rFonts w:hint="cs"/>
          <w:rtl/>
        </w:rPr>
        <w:t>.</w:t>
      </w:r>
      <w:r>
        <w:rPr>
          <w:rFonts w:hint="cs"/>
          <w:rtl/>
        </w:rPr>
        <w:t xml:space="preserve"> </w:t>
      </w:r>
    </w:p>
    <w:p w:rsidR="0000315F" w:rsidRDefault="0000315F" w:rsidP="00875195">
      <w:pPr>
        <w:rPr>
          <w:rtl/>
        </w:rPr>
      </w:pPr>
    </w:p>
    <w:p w:rsidR="0000315F" w:rsidRDefault="0000315F" w:rsidP="00875195">
      <w:pPr>
        <w:pStyle w:val="-"/>
        <w:keepNext/>
        <w:rPr>
          <w:rtl/>
        </w:rPr>
      </w:pPr>
      <w:bookmarkStart w:id="7223" w:name="ET_speakercontinue_6507_14"/>
      <w:r w:rsidRPr="00595F40">
        <w:rPr>
          <w:rStyle w:val="TagStyle"/>
          <w:rtl/>
        </w:rPr>
        <w:t xml:space="preserve"> &lt;&lt; דובר_המשך &gt;&gt; </w:t>
      </w:r>
      <w:r>
        <w:rPr>
          <w:rtl/>
        </w:rPr>
        <w:t>שלי טל מירון (יש עתיד):</w:t>
      </w:r>
      <w:r w:rsidRPr="00595F40">
        <w:rPr>
          <w:rStyle w:val="TagStyle"/>
          <w:rtl/>
        </w:rPr>
        <w:t xml:space="preserve"> &lt;&lt; דובר_המשך &gt;&gt;</w:t>
      </w:r>
      <w:r>
        <w:rPr>
          <w:rtl/>
        </w:rPr>
        <w:t xml:space="preserve">   </w:t>
      </w:r>
      <w:bookmarkEnd w:id="7223"/>
    </w:p>
    <w:p w:rsidR="0000315F" w:rsidRPr="00595F40" w:rsidRDefault="0000315F" w:rsidP="00875195">
      <w:pPr>
        <w:rPr>
          <w:rtl/>
        </w:rPr>
      </w:pPr>
    </w:p>
    <w:p w:rsidR="0000315F" w:rsidRDefault="0000315F" w:rsidP="00875195">
      <w:pPr>
        <w:rPr>
          <w:rtl/>
        </w:rPr>
      </w:pPr>
      <w:r>
        <w:rPr>
          <w:rtl/>
        </w:rPr>
        <w:t xml:space="preserve"> </w:t>
      </w:r>
      <w:bookmarkStart w:id="7224" w:name="_ETM_Q12_304880"/>
      <w:bookmarkStart w:id="7225" w:name="_ETM_Q12_305690"/>
      <w:bookmarkStart w:id="7226" w:name="_ETM_Q12_305900"/>
      <w:bookmarkStart w:id="7227" w:name="_ETM_Q12_306600"/>
      <w:bookmarkStart w:id="7228" w:name="_ETM_Q12_306930"/>
      <w:bookmarkStart w:id="7229" w:name="_ETM_Q12_307380"/>
      <w:bookmarkStart w:id="7230" w:name="_ETM_Q12_308040"/>
      <w:bookmarkStart w:id="7231" w:name="_ETM_Q12_308919"/>
      <w:bookmarkStart w:id="7232" w:name="_ETM_Q12_309940"/>
      <w:bookmarkStart w:id="7233" w:name="_ETM_Q12_310169"/>
      <w:bookmarkStart w:id="7234" w:name="_ETM_Q12_310349"/>
      <w:bookmarkStart w:id="7235" w:name="_ETM_Q12_310620"/>
      <w:bookmarkEnd w:id="7224"/>
      <w:bookmarkEnd w:id="7225"/>
      <w:bookmarkEnd w:id="7226"/>
      <w:bookmarkEnd w:id="7227"/>
      <w:bookmarkEnd w:id="7228"/>
      <w:bookmarkEnd w:id="7229"/>
      <w:bookmarkEnd w:id="7230"/>
      <w:bookmarkEnd w:id="7231"/>
      <w:bookmarkEnd w:id="7232"/>
      <w:bookmarkEnd w:id="7233"/>
      <w:bookmarkEnd w:id="7234"/>
      <w:bookmarkEnd w:id="7235"/>
      <w:r>
        <w:rPr>
          <w:rFonts w:hint="cs"/>
          <w:rtl/>
        </w:rPr>
        <w:t xml:space="preserve">אז בואו נתחיל מזה שיהיה חופש </w:t>
      </w:r>
      <w:bookmarkStart w:id="7236" w:name="_ETM_Q12_305539"/>
      <w:bookmarkEnd w:id="7236"/>
      <w:r>
        <w:rPr>
          <w:rFonts w:hint="cs"/>
          <w:rtl/>
        </w:rPr>
        <w:t xml:space="preserve">תנועה לאזרחים שלנו. נחזיר אותם למדינה שלנו, שתהיה להם חירות על הגוף שלהם </w:t>
      </w:r>
      <w:bookmarkStart w:id="7237" w:name="_ETM_Q12_311200"/>
      <w:bookmarkStart w:id="7238" w:name="_ETM_Q12_311500"/>
      <w:bookmarkStart w:id="7239" w:name="_ETM_Q12_311770"/>
      <w:bookmarkStart w:id="7240" w:name="_ETM_Q12_311919"/>
      <w:bookmarkStart w:id="7241" w:name="_ETM_Q12_312340"/>
      <w:bookmarkStart w:id="7242" w:name="_ETM_Q12_312520"/>
      <w:bookmarkStart w:id="7243" w:name="_ETM_Q12_312730"/>
      <w:bookmarkStart w:id="7244" w:name="_ETM_Q12_313330"/>
      <w:bookmarkEnd w:id="7237"/>
      <w:bookmarkEnd w:id="7238"/>
      <w:bookmarkEnd w:id="7239"/>
      <w:bookmarkEnd w:id="7240"/>
      <w:bookmarkEnd w:id="7241"/>
      <w:bookmarkEnd w:id="7242"/>
      <w:bookmarkEnd w:id="7243"/>
      <w:bookmarkEnd w:id="7244"/>
      <w:r>
        <w:rPr>
          <w:rFonts w:hint="cs"/>
          <w:rtl/>
        </w:rPr>
        <w:t xml:space="preserve">ועל מי שהם, במדינת ישראל, </w:t>
      </w:r>
      <w:bookmarkStart w:id="7245" w:name="_ETM_Q12_313570"/>
      <w:bookmarkStart w:id="7246" w:name="_ETM_Q12_313990"/>
      <w:bookmarkStart w:id="7247" w:name="_ETM_Q12_314500"/>
      <w:bookmarkStart w:id="7248" w:name="_ETM_Q12_315010"/>
      <w:bookmarkEnd w:id="7245"/>
      <w:bookmarkEnd w:id="7246"/>
      <w:bookmarkEnd w:id="7247"/>
      <w:bookmarkEnd w:id="7248"/>
      <w:r>
        <w:rPr>
          <w:rtl/>
        </w:rPr>
        <w:t>ואחר</w:t>
      </w:r>
      <w:bookmarkStart w:id="7249" w:name="_ETM_Q12_315519"/>
      <w:bookmarkEnd w:id="7249"/>
      <w:r>
        <w:rPr>
          <w:rFonts w:hint="cs"/>
          <w:rtl/>
        </w:rPr>
        <w:t xml:space="preserve"> </w:t>
      </w:r>
      <w:r>
        <w:rPr>
          <w:rtl/>
        </w:rPr>
        <w:t xml:space="preserve">כך </w:t>
      </w:r>
      <w:bookmarkStart w:id="7250" w:name="_ETM_Q12_315669"/>
      <w:bookmarkEnd w:id="7250"/>
      <w:r>
        <w:rPr>
          <w:rtl/>
        </w:rPr>
        <w:t xml:space="preserve">נדבר </w:t>
      </w:r>
      <w:bookmarkStart w:id="7251" w:name="_ETM_Q12_316120"/>
      <w:bookmarkEnd w:id="7251"/>
      <w:r>
        <w:rPr>
          <w:rtl/>
        </w:rPr>
        <w:t xml:space="preserve">על </w:t>
      </w:r>
      <w:bookmarkStart w:id="7252" w:name="_ETM_Q12_316269"/>
      <w:bookmarkEnd w:id="7252"/>
      <w:r>
        <w:rPr>
          <w:rtl/>
        </w:rPr>
        <w:t xml:space="preserve">הדברים </w:t>
      </w:r>
      <w:bookmarkStart w:id="7253" w:name="_ETM_Q12_316959"/>
      <w:bookmarkEnd w:id="7253"/>
      <w:r>
        <w:rPr>
          <w:rtl/>
        </w:rPr>
        <w:t xml:space="preserve">ההזויים </w:t>
      </w:r>
      <w:bookmarkStart w:id="7254" w:name="_ETM_Q12_317409"/>
      <w:bookmarkEnd w:id="7254"/>
      <w:r>
        <w:rPr>
          <w:rtl/>
        </w:rPr>
        <w:t>שלכם</w:t>
      </w:r>
      <w:r>
        <w:rPr>
          <w:rFonts w:hint="cs"/>
          <w:rtl/>
        </w:rPr>
        <w:t>.</w:t>
      </w:r>
      <w:r>
        <w:rPr>
          <w:rtl/>
        </w:rPr>
        <w:t xml:space="preserve"> </w:t>
      </w:r>
      <w:bookmarkStart w:id="7255" w:name="_ETM_Q12_318459"/>
      <w:bookmarkEnd w:id="7255"/>
      <w:r>
        <w:rPr>
          <w:rtl/>
        </w:rPr>
        <w:t xml:space="preserve">תודה </w:t>
      </w:r>
      <w:bookmarkStart w:id="7256" w:name="_ETM_Q12_318819"/>
      <w:bookmarkStart w:id="7257" w:name="_ETM_Q12_319060"/>
      <w:bookmarkEnd w:id="7256"/>
      <w:bookmarkEnd w:id="7257"/>
      <w:r>
        <w:rPr>
          <w:rtl/>
        </w:rPr>
        <w:t>רבה</w:t>
      </w:r>
      <w:r>
        <w:rPr>
          <w:rFonts w:hint="cs"/>
          <w:rtl/>
        </w:rPr>
        <w:t>.</w:t>
      </w:r>
    </w:p>
    <w:p w:rsidR="0000315F" w:rsidRDefault="0000315F" w:rsidP="00875195">
      <w:pPr>
        <w:keepNext/>
        <w:rPr>
          <w:rtl/>
        </w:rPr>
      </w:pPr>
    </w:p>
    <w:p w:rsidR="0000315F" w:rsidRDefault="0000315F" w:rsidP="00875195">
      <w:pPr>
        <w:pStyle w:val="af6"/>
        <w:keepNext/>
        <w:rPr>
          <w:rtl/>
        </w:rPr>
      </w:pPr>
      <w:bookmarkStart w:id="7258" w:name="_ETM_Q12_318000"/>
      <w:bookmarkStart w:id="7259" w:name="_ETM_Q12_318085"/>
      <w:bookmarkEnd w:id="7258"/>
      <w:bookmarkEnd w:id="7259"/>
      <w:r w:rsidRPr="007F1857">
        <w:rPr>
          <w:rStyle w:val="TagStyle"/>
          <w:rtl/>
        </w:rPr>
        <w:t xml:space="preserve"> &lt;&lt; יור &gt;&gt; </w:t>
      </w:r>
      <w:r>
        <w:rPr>
          <w:rtl/>
        </w:rPr>
        <w:t>היו"ר יבגני סובה:</w:t>
      </w:r>
      <w:r w:rsidRPr="007F1857">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bookmarkStart w:id="7260" w:name="_ETM_Q12_319329"/>
      <w:bookmarkEnd w:id="7260"/>
      <w:r>
        <w:rPr>
          <w:rFonts w:hint="cs"/>
          <w:rtl/>
        </w:rPr>
        <w:t xml:space="preserve">תודה רבה </w:t>
      </w:r>
      <w:r>
        <w:rPr>
          <w:rtl/>
        </w:rPr>
        <w:t xml:space="preserve">לחברת </w:t>
      </w:r>
      <w:bookmarkStart w:id="7261" w:name="_ETM_Q12_319840"/>
      <w:bookmarkEnd w:id="7261"/>
      <w:r>
        <w:rPr>
          <w:rtl/>
        </w:rPr>
        <w:t xml:space="preserve">הכנסת </w:t>
      </w:r>
      <w:bookmarkStart w:id="7262" w:name="_ETM_Q12_320200"/>
      <w:bookmarkEnd w:id="7262"/>
      <w:r>
        <w:rPr>
          <w:rtl/>
        </w:rPr>
        <w:t>שלי</w:t>
      </w:r>
      <w:r>
        <w:rPr>
          <w:rFonts w:hint="cs"/>
          <w:rtl/>
        </w:rPr>
        <w:t xml:space="preserve"> </w:t>
      </w:r>
      <w:r>
        <w:rPr>
          <w:rtl/>
        </w:rPr>
        <w:t xml:space="preserve">טל </w:t>
      </w:r>
      <w:bookmarkStart w:id="7263" w:name="_ETM_Q12_320590"/>
      <w:bookmarkEnd w:id="7263"/>
      <w:r>
        <w:rPr>
          <w:rtl/>
        </w:rPr>
        <w:t>מ</w:t>
      </w:r>
      <w:r>
        <w:rPr>
          <w:rFonts w:hint="cs"/>
          <w:rtl/>
        </w:rPr>
        <w:t>י</w:t>
      </w:r>
      <w:r>
        <w:rPr>
          <w:rtl/>
        </w:rPr>
        <w:t>רון</w:t>
      </w:r>
      <w:r>
        <w:rPr>
          <w:rFonts w:hint="cs"/>
          <w:rtl/>
        </w:rPr>
        <w:t>.</w:t>
      </w:r>
      <w:r>
        <w:rPr>
          <w:rtl/>
        </w:rPr>
        <w:t xml:space="preserve"> </w:t>
      </w:r>
      <w:bookmarkStart w:id="7264" w:name="_ETM_Q12_321370"/>
      <w:bookmarkEnd w:id="7264"/>
      <w:r>
        <w:rPr>
          <w:rtl/>
        </w:rPr>
        <w:t xml:space="preserve">חבר </w:t>
      </w:r>
      <w:bookmarkStart w:id="7265" w:name="_ETM_Q12_321700"/>
      <w:bookmarkEnd w:id="7265"/>
      <w:r>
        <w:rPr>
          <w:rtl/>
        </w:rPr>
        <w:t xml:space="preserve">כנסת </w:t>
      </w:r>
      <w:bookmarkStart w:id="7266" w:name="_ETM_Q12_321970"/>
      <w:bookmarkEnd w:id="7266"/>
      <w:r>
        <w:rPr>
          <w:rtl/>
        </w:rPr>
        <w:t xml:space="preserve">אלון </w:t>
      </w:r>
      <w:bookmarkStart w:id="7267" w:name="_ETM_Q12_322180"/>
      <w:bookmarkEnd w:id="7267"/>
      <w:r>
        <w:rPr>
          <w:rtl/>
        </w:rPr>
        <w:t>שוסטר</w:t>
      </w:r>
      <w:r>
        <w:rPr>
          <w:rFonts w:hint="cs"/>
          <w:rtl/>
        </w:rPr>
        <w:t>,</w:t>
      </w:r>
      <w:r>
        <w:rPr>
          <w:rtl/>
        </w:rPr>
        <w:t xml:space="preserve"> </w:t>
      </w:r>
      <w:bookmarkStart w:id="7268" w:name="_ETM_Q12_322750"/>
      <w:bookmarkEnd w:id="7268"/>
      <w:r>
        <w:rPr>
          <w:rtl/>
        </w:rPr>
        <w:t>בבקשה</w:t>
      </w:r>
      <w:r>
        <w:rPr>
          <w:rFonts w:hint="cs"/>
          <w:rtl/>
        </w:rPr>
        <w:t>.</w:t>
      </w:r>
    </w:p>
    <w:p w:rsidR="0000315F" w:rsidRDefault="0000315F" w:rsidP="00875195">
      <w:pPr>
        <w:rPr>
          <w:rtl/>
        </w:rPr>
      </w:pPr>
    </w:p>
    <w:p w:rsidR="0000315F" w:rsidRDefault="0000315F" w:rsidP="00875195">
      <w:pPr>
        <w:pStyle w:val="a4"/>
        <w:keepNext/>
        <w:rPr>
          <w:rtl/>
        </w:rPr>
      </w:pPr>
      <w:bookmarkStart w:id="7269" w:name="ET_speaker_6144_17"/>
      <w:r w:rsidRPr="007F1857">
        <w:rPr>
          <w:rStyle w:val="TagStyle"/>
          <w:rtl/>
        </w:rPr>
        <w:t xml:space="preserve"> &lt;&lt; דובר &gt;&gt; </w:t>
      </w:r>
      <w:bookmarkStart w:id="7270" w:name="_Toc185282056"/>
      <w:bookmarkStart w:id="7271" w:name="_Toc185285132"/>
      <w:bookmarkStart w:id="7272" w:name="_Toc185333170"/>
      <w:r>
        <w:rPr>
          <w:rtl/>
        </w:rPr>
        <w:t>אלון שוסטר (המחנה הממלכתי):</w:t>
      </w:r>
      <w:bookmarkEnd w:id="7270"/>
      <w:bookmarkEnd w:id="7271"/>
      <w:bookmarkEnd w:id="7272"/>
      <w:r w:rsidRPr="007F1857">
        <w:rPr>
          <w:rStyle w:val="TagStyle"/>
          <w:rtl/>
        </w:rPr>
        <w:t xml:space="preserve"> &lt;&lt; דובר &gt;&gt;</w:t>
      </w:r>
      <w:r>
        <w:rPr>
          <w:rtl/>
        </w:rPr>
        <w:t xml:space="preserve">   </w:t>
      </w:r>
      <w:bookmarkEnd w:id="7269"/>
    </w:p>
    <w:p w:rsidR="0000315F" w:rsidRDefault="0000315F" w:rsidP="00D00074">
      <w:pPr>
        <w:rPr>
          <w:rtl/>
        </w:rPr>
      </w:pPr>
    </w:p>
    <w:p w:rsidR="0000315F" w:rsidRDefault="0000315F" w:rsidP="00875195">
      <w:pPr>
        <w:rPr>
          <w:rtl/>
        </w:rPr>
      </w:pPr>
      <w:r>
        <w:rPr>
          <w:rtl/>
        </w:rPr>
        <w:t xml:space="preserve"> </w:t>
      </w:r>
      <w:bookmarkStart w:id="7273" w:name="_ETM_Q12_331250"/>
      <w:bookmarkEnd w:id="7273"/>
      <w:r>
        <w:rPr>
          <w:rtl/>
        </w:rPr>
        <w:t xml:space="preserve">אדוני </w:t>
      </w:r>
      <w:bookmarkStart w:id="7274" w:name="_ETM_Q12_331550"/>
      <w:bookmarkEnd w:id="7274"/>
      <w:r>
        <w:rPr>
          <w:rtl/>
        </w:rPr>
        <w:t>היושב-ראש</w:t>
      </w:r>
      <w:r>
        <w:rPr>
          <w:rFonts w:hint="cs"/>
          <w:rtl/>
        </w:rPr>
        <w:t>,</w:t>
      </w:r>
      <w:r>
        <w:rPr>
          <w:rtl/>
        </w:rPr>
        <w:t xml:space="preserve"> </w:t>
      </w:r>
      <w:bookmarkStart w:id="7275" w:name="_ETM_Q12_332360"/>
      <w:bookmarkEnd w:id="7275"/>
      <w:r>
        <w:rPr>
          <w:rtl/>
        </w:rPr>
        <w:t xml:space="preserve">חבריי </w:t>
      </w:r>
      <w:bookmarkStart w:id="7276" w:name="_ETM_Q12_332840"/>
      <w:bookmarkEnd w:id="7276"/>
      <w:r>
        <w:rPr>
          <w:rtl/>
        </w:rPr>
        <w:t>וחברותיי</w:t>
      </w:r>
      <w:r>
        <w:rPr>
          <w:rFonts w:hint="cs"/>
          <w:rtl/>
        </w:rPr>
        <w:t>,</w:t>
      </w:r>
      <w:r>
        <w:rPr>
          <w:rtl/>
        </w:rPr>
        <w:t xml:space="preserve"> </w:t>
      </w:r>
      <w:bookmarkStart w:id="7277" w:name="_ETM_Q12_334879"/>
      <w:bookmarkStart w:id="7278" w:name="_ETM_Q12_335180"/>
      <w:bookmarkEnd w:id="7277"/>
      <w:bookmarkEnd w:id="7278"/>
      <w:r>
        <w:rPr>
          <w:rtl/>
        </w:rPr>
        <w:t xml:space="preserve">ראשית </w:t>
      </w:r>
      <w:bookmarkStart w:id="7279" w:name="_ETM_Q12_335540"/>
      <w:bookmarkEnd w:id="7279"/>
      <w:r>
        <w:rPr>
          <w:rFonts w:hint="cs"/>
          <w:rtl/>
        </w:rPr>
        <w:t xml:space="preserve">אני </w:t>
      </w:r>
      <w:r>
        <w:rPr>
          <w:rtl/>
        </w:rPr>
        <w:t xml:space="preserve">רוצה </w:t>
      </w:r>
      <w:bookmarkStart w:id="7280" w:name="_ETM_Q12_336439"/>
      <w:bookmarkEnd w:id="7280"/>
      <w:r>
        <w:rPr>
          <w:rtl/>
        </w:rPr>
        <w:t>לומר</w:t>
      </w:r>
      <w:r>
        <w:rPr>
          <w:rFonts w:hint="cs"/>
          <w:rtl/>
        </w:rPr>
        <w:t>,</w:t>
      </w:r>
      <w:r>
        <w:rPr>
          <w:rtl/>
        </w:rPr>
        <w:t xml:space="preserve"> </w:t>
      </w:r>
      <w:bookmarkStart w:id="7281" w:name="_ETM_Q12_337969"/>
      <w:bookmarkEnd w:id="7281"/>
      <w:r>
        <w:rPr>
          <w:rtl/>
        </w:rPr>
        <w:t xml:space="preserve">השר </w:t>
      </w:r>
      <w:bookmarkStart w:id="7282" w:name="_ETM_Q12_338810"/>
      <w:bookmarkEnd w:id="7282"/>
      <w:r>
        <w:rPr>
          <w:rtl/>
        </w:rPr>
        <w:t>אמסלם</w:t>
      </w:r>
      <w:r>
        <w:rPr>
          <w:rFonts w:hint="cs"/>
          <w:rtl/>
        </w:rPr>
        <w:t>,</w:t>
      </w:r>
      <w:r>
        <w:rPr>
          <w:rtl/>
        </w:rPr>
        <w:t xml:space="preserve"> </w:t>
      </w:r>
      <w:bookmarkStart w:id="7283" w:name="_ETM_Q12_340560"/>
      <w:bookmarkEnd w:id="7283"/>
      <w:r>
        <w:rPr>
          <w:rtl/>
        </w:rPr>
        <w:t xml:space="preserve">שבדקתי </w:t>
      </w:r>
      <w:bookmarkStart w:id="7284" w:name="_ETM_Q12_342569"/>
      <w:bookmarkEnd w:id="7284"/>
      <w:r>
        <w:rPr>
          <w:rtl/>
        </w:rPr>
        <w:t xml:space="preserve">שוב </w:t>
      </w:r>
      <w:bookmarkStart w:id="7285" w:name="_ETM_Q12_343889"/>
      <w:bookmarkEnd w:id="7285"/>
      <w:r>
        <w:rPr>
          <w:rtl/>
        </w:rPr>
        <w:t xml:space="preserve">עם </w:t>
      </w:r>
      <w:bookmarkStart w:id="7286" w:name="_ETM_Q12_344610"/>
      <w:bookmarkEnd w:id="7286"/>
      <w:r>
        <w:rPr>
          <w:rtl/>
        </w:rPr>
        <w:t xml:space="preserve">השר </w:t>
      </w:r>
      <w:bookmarkStart w:id="7287" w:name="_ETM_Q12_344940"/>
      <w:bookmarkEnd w:id="7287"/>
      <w:r>
        <w:rPr>
          <w:rtl/>
        </w:rPr>
        <w:t xml:space="preserve">לשעבר </w:t>
      </w:r>
      <w:bookmarkStart w:id="7288" w:name="_ETM_Q12_345419"/>
      <w:bookmarkStart w:id="7289" w:name="_ETM_Q12_345630"/>
      <w:bookmarkStart w:id="7290" w:name="_ETM_Q12_345900"/>
      <w:bookmarkStart w:id="7291" w:name="_ETM_Q12_345960"/>
      <w:bookmarkEnd w:id="7288"/>
      <w:bookmarkEnd w:id="7289"/>
      <w:bookmarkEnd w:id="7290"/>
      <w:bookmarkEnd w:id="7291"/>
      <w:r>
        <w:rPr>
          <w:rtl/>
        </w:rPr>
        <w:t xml:space="preserve">חבר </w:t>
      </w:r>
      <w:bookmarkStart w:id="7292" w:name="_ETM_Q12_346169"/>
      <w:bookmarkEnd w:id="7292"/>
      <w:r>
        <w:rPr>
          <w:rtl/>
        </w:rPr>
        <w:t xml:space="preserve">הכנסת </w:t>
      </w:r>
      <w:bookmarkStart w:id="7293" w:name="_ETM_Q12_346590"/>
      <w:bookmarkEnd w:id="7293"/>
      <w:r>
        <w:rPr>
          <w:rtl/>
        </w:rPr>
        <w:t>איזנקוט</w:t>
      </w:r>
      <w:r>
        <w:rPr>
          <w:rFonts w:hint="cs"/>
          <w:rtl/>
        </w:rPr>
        <w:t>,</w:t>
      </w:r>
      <w:r>
        <w:rPr>
          <w:rtl/>
        </w:rPr>
        <w:t xml:space="preserve"> </w:t>
      </w:r>
      <w:bookmarkStart w:id="7294" w:name="_ETM_Q12_347930"/>
      <w:bookmarkEnd w:id="7294"/>
      <w:r>
        <w:rPr>
          <w:rtl/>
        </w:rPr>
        <w:t xml:space="preserve">ואני </w:t>
      </w:r>
      <w:bookmarkStart w:id="7295" w:name="_ETM_Q12_348409"/>
      <w:bookmarkEnd w:id="7295"/>
      <w:r>
        <w:rPr>
          <w:rtl/>
        </w:rPr>
        <w:t xml:space="preserve">רוצה </w:t>
      </w:r>
      <w:bookmarkStart w:id="7296" w:name="_ETM_Q12_348680"/>
      <w:bookmarkEnd w:id="7296"/>
      <w:r>
        <w:rPr>
          <w:rtl/>
        </w:rPr>
        <w:t xml:space="preserve">להפנות </w:t>
      </w:r>
      <w:bookmarkStart w:id="7297" w:name="_ETM_Q12_349099"/>
      <w:bookmarkEnd w:id="7297"/>
      <w:r>
        <w:rPr>
          <w:rtl/>
        </w:rPr>
        <w:t xml:space="preserve">אותו </w:t>
      </w:r>
      <w:bookmarkStart w:id="7298" w:name="_ETM_Q12_349459"/>
      <w:bookmarkEnd w:id="7298"/>
      <w:r>
        <w:rPr>
          <w:rtl/>
        </w:rPr>
        <w:t xml:space="preserve">למסמך </w:t>
      </w:r>
      <w:bookmarkStart w:id="7299" w:name="_ETM_Q12_350540"/>
      <w:bookmarkEnd w:id="7299"/>
      <w:r>
        <w:rPr>
          <w:rtl/>
        </w:rPr>
        <w:t xml:space="preserve">שנמצא </w:t>
      </w:r>
      <w:bookmarkStart w:id="7300" w:name="_ETM_Q12_351049"/>
      <w:bookmarkEnd w:id="7300"/>
      <w:r>
        <w:rPr>
          <w:rtl/>
        </w:rPr>
        <w:t xml:space="preserve">בוועדת </w:t>
      </w:r>
      <w:bookmarkStart w:id="7301" w:name="_ETM_Q12_351439"/>
      <w:bookmarkEnd w:id="7301"/>
      <w:r>
        <w:rPr>
          <w:rtl/>
        </w:rPr>
        <w:t xml:space="preserve">חוץ </w:t>
      </w:r>
      <w:bookmarkStart w:id="7302" w:name="_ETM_Q12_351620"/>
      <w:bookmarkEnd w:id="7302"/>
      <w:r>
        <w:rPr>
          <w:rtl/>
        </w:rPr>
        <w:t xml:space="preserve">וביטחון </w:t>
      </w:r>
      <w:bookmarkStart w:id="7303" w:name="_ETM_Q12_353469"/>
      <w:bookmarkEnd w:id="7303"/>
      <w:r>
        <w:rPr>
          <w:rtl/>
        </w:rPr>
        <w:t xml:space="preserve">שהתקבל </w:t>
      </w:r>
      <w:bookmarkStart w:id="7304" w:name="_ETM_Q12_354279"/>
      <w:bookmarkStart w:id="7305" w:name="_ETM_Q12_354790"/>
      <w:bookmarkEnd w:id="7304"/>
      <w:bookmarkEnd w:id="7305"/>
      <w:r>
        <w:rPr>
          <w:rtl/>
        </w:rPr>
        <w:t xml:space="preserve">ממש </w:t>
      </w:r>
      <w:bookmarkStart w:id="7306" w:name="_ETM_Q12_355239"/>
      <w:bookmarkEnd w:id="7306"/>
      <w:r>
        <w:rPr>
          <w:rtl/>
        </w:rPr>
        <w:t xml:space="preserve">בימים </w:t>
      </w:r>
      <w:bookmarkStart w:id="7307" w:name="_ETM_Q12_355659"/>
      <w:bookmarkEnd w:id="7307"/>
      <w:r>
        <w:rPr>
          <w:rtl/>
        </w:rPr>
        <w:t xml:space="preserve">הראשונים </w:t>
      </w:r>
      <w:bookmarkStart w:id="7308" w:name="_ETM_Q12_357080"/>
      <w:bookmarkEnd w:id="7308"/>
      <w:r>
        <w:rPr>
          <w:rtl/>
        </w:rPr>
        <w:t>אחר</w:t>
      </w:r>
      <w:r w:rsidR="00223E9D">
        <w:rPr>
          <w:rFonts w:hint="cs"/>
          <w:rtl/>
        </w:rPr>
        <w:t>י</w:t>
      </w:r>
      <w:r>
        <w:rPr>
          <w:rtl/>
        </w:rPr>
        <w:t xml:space="preserve"> </w:t>
      </w:r>
      <w:bookmarkStart w:id="7309" w:name="_ETM_Q12_357770"/>
      <w:bookmarkEnd w:id="7309"/>
      <w:r>
        <w:rPr>
          <w:rtl/>
        </w:rPr>
        <w:t xml:space="preserve">אסון </w:t>
      </w:r>
      <w:bookmarkStart w:id="7310" w:name="_ETM_Q12_358820"/>
      <w:bookmarkEnd w:id="7310"/>
      <w:r>
        <w:rPr>
          <w:rtl/>
        </w:rPr>
        <w:t xml:space="preserve">שמחת </w:t>
      </w:r>
      <w:bookmarkStart w:id="7311" w:name="_ETM_Q12_359240"/>
      <w:bookmarkEnd w:id="7311"/>
      <w:r>
        <w:rPr>
          <w:rtl/>
        </w:rPr>
        <w:t>תורה</w:t>
      </w:r>
      <w:r>
        <w:rPr>
          <w:rFonts w:hint="cs"/>
          <w:rtl/>
        </w:rPr>
        <w:t>.</w:t>
      </w:r>
      <w:r>
        <w:rPr>
          <w:rtl/>
        </w:rPr>
        <w:t xml:space="preserve"> </w:t>
      </w:r>
      <w:bookmarkStart w:id="7312" w:name="_ETM_Q12_360650"/>
      <w:bookmarkEnd w:id="7312"/>
      <w:r>
        <w:rPr>
          <w:rtl/>
        </w:rPr>
        <w:t xml:space="preserve">השבת </w:t>
      </w:r>
      <w:bookmarkStart w:id="7313" w:name="_ETM_Q12_362389"/>
      <w:bookmarkEnd w:id="7313"/>
      <w:r>
        <w:rPr>
          <w:rFonts w:hint="cs"/>
          <w:rtl/>
        </w:rPr>
        <w:t>החטופי</w:t>
      </w:r>
      <w:r>
        <w:rPr>
          <w:rtl/>
        </w:rPr>
        <w:t>ם</w:t>
      </w:r>
      <w:r>
        <w:rPr>
          <w:rFonts w:hint="cs"/>
          <w:rtl/>
        </w:rPr>
        <w:t>,</w:t>
      </w:r>
      <w:r>
        <w:rPr>
          <w:rtl/>
        </w:rPr>
        <w:t xml:space="preserve"> </w:t>
      </w:r>
      <w:bookmarkStart w:id="7314" w:name="_ETM_Q12_362930"/>
      <w:bookmarkEnd w:id="7314"/>
      <w:r>
        <w:rPr>
          <w:rtl/>
        </w:rPr>
        <w:t xml:space="preserve">באופן </w:t>
      </w:r>
      <w:bookmarkStart w:id="7315" w:name="_ETM_Q12_363319"/>
      <w:bookmarkEnd w:id="7315"/>
      <w:r>
        <w:rPr>
          <w:rtl/>
        </w:rPr>
        <w:t>חד</w:t>
      </w:r>
      <w:r>
        <w:rPr>
          <w:rFonts w:hint="cs"/>
          <w:rtl/>
        </w:rPr>
        <w:t>-</w:t>
      </w:r>
      <w:bookmarkStart w:id="7316" w:name="_ETM_Q12_363530"/>
      <w:bookmarkEnd w:id="7316"/>
      <w:r>
        <w:rPr>
          <w:rtl/>
        </w:rPr>
        <w:t xml:space="preserve">משמעי </w:t>
      </w:r>
      <w:bookmarkStart w:id="7317" w:name="_ETM_Q12_363950"/>
      <w:bookmarkEnd w:id="7317"/>
      <w:r>
        <w:rPr>
          <w:rtl/>
        </w:rPr>
        <w:t xml:space="preserve">לא </w:t>
      </w:r>
      <w:bookmarkStart w:id="7318" w:name="_ETM_Q12_364069"/>
      <w:bookmarkEnd w:id="7318"/>
      <w:r>
        <w:rPr>
          <w:rtl/>
        </w:rPr>
        <w:t>נמצא</w:t>
      </w:r>
      <w:r>
        <w:rPr>
          <w:rFonts w:hint="cs"/>
          <w:rtl/>
        </w:rPr>
        <w:t>ת</w:t>
      </w:r>
      <w:r>
        <w:rPr>
          <w:rtl/>
        </w:rPr>
        <w:t xml:space="preserve"> </w:t>
      </w:r>
      <w:bookmarkStart w:id="7319" w:name="_ETM_Q12_365340"/>
      <w:bookmarkStart w:id="7320" w:name="_ETM_Q12_365489"/>
      <w:bookmarkStart w:id="7321" w:name="_ETM_Q12_366030"/>
      <w:bookmarkEnd w:id="7319"/>
      <w:bookmarkEnd w:id="7320"/>
      <w:bookmarkEnd w:id="7321"/>
      <w:r>
        <w:rPr>
          <w:rtl/>
        </w:rPr>
        <w:t xml:space="preserve">בין </w:t>
      </w:r>
      <w:bookmarkStart w:id="7322" w:name="_ETM_Q12_367650"/>
      <w:bookmarkEnd w:id="7322"/>
      <w:r>
        <w:rPr>
          <w:rtl/>
        </w:rPr>
        <w:t xml:space="preserve">מטרות </w:t>
      </w:r>
      <w:bookmarkStart w:id="7323" w:name="_ETM_Q12_368099"/>
      <w:bookmarkEnd w:id="7323"/>
      <w:r>
        <w:rPr>
          <w:rtl/>
        </w:rPr>
        <w:t>המלחמה</w:t>
      </w:r>
      <w:r>
        <w:rPr>
          <w:rFonts w:hint="cs"/>
          <w:rtl/>
        </w:rPr>
        <w:t>.</w:t>
      </w:r>
      <w:bookmarkStart w:id="7324" w:name="_ETM_Q12_373699"/>
      <w:bookmarkStart w:id="7325" w:name="_ETM_Q12_373789"/>
      <w:bookmarkStart w:id="7326" w:name="_ETM_Q12_373843"/>
      <w:bookmarkStart w:id="7327" w:name="_ETM_Q12_373916"/>
      <w:bookmarkStart w:id="7328" w:name="_ETM_Q12_369389"/>
      <w:bookmarkEnd w:id="7324"/>
      <w:bookmarkEnd w:id="7325"/>
      <w:bookmarkEnd w:id="7326"/>
      <w:bookmarkEnd w:id="7327"/>
      <w:bookmarkEnd w:id="7328"/>
      <w:r>
        <w:rPr>
          <w:rFonts w:hint="cs"/>
          <w:rtl/>
        </w:rPr>
        <w:t xml:space="preserve"> </w:t>
      </w:r>
      <w:r>
        <w:rPr>
          <w:rtl/>
        </w:rPr>
        <w:t xml:space="preserve">רק </w:t>
      </w:r>
      <w:bookmarkStart w:id="7329" w:name="_ETM_Q12_369930"/>
      <w:bookmarkEnd w:id="7329"/>
      <w:r>
        <w:rPr>
          <w:rtl/>
        </w:rPr>
        <w:t xml:space="preserve">לאחר </w:t>
      </w:r>
      <w:bookmarkStart w:id="7330" w:name="_ETM_Q12_370290"/>
      <w:bookmarkEnd w:id="7330"/>
      <w:r>
        <w:rPr>
          <w:rtl/>
        </w:rPr>
        <w:t>ימים</w:t>
      </w:r>
      <w:r>
        <w:rPr>
          <w:rFonts w:hint="cs"/>
          <w:rtl/>
        </w:rPr>
        <w:t>,</w:t>
      </w:r>
      <w:r>
        <w:rPr>
          <w:rtl/>
        </w:rPr>
        <w:t xml:space="preserve"> </w:t>
      </w:r>
      <w:bookmarkStart w:id="7331" w:name="_ETM_Q12_371370"/>
      <w:bookmarkEnd w:id="7331"/>
      <w:r>
        <w:rPr>
          <w:rtl/>
        </w:rPr>
        <w:t xml:space="preserve">לאחר </w:t>
      </w:r>
      <w:bookmarkStart w:id="7332" w:name="_ETM_Q12_371699"/>
      <w:bookmarkEnd w:id="7332"/>
      <w:r>
        <w:rPr>
          <w:rtl/>
        </w:rPr>
        <w:t xml:space="preserve">שהמחנה </w:t>
      </w:r>
      <w:bookmarkStart w:id="7333" w:name="_ETM_Q12_374220"/>
      <w:bookmarkEnd w:id="7333"/>
      <w:r>
        <w:rPr>
          <w:rtl/>
        </w:rPr>
        <w:t xml:space="preserve">הממלכתי </w:t>
      </w:r>
      <w:bookmarkStart w:id="7334" w:name="_ETM_Q12_374669"/>
      <w:bookmarkEnd w:id="7334"/>
      <w:r>
        <w:rPr>
          <w:rtl/>
        </w:rPr>
        <w:t xml:space="preserve">נכנס </w:t>
      </w:r>
      <w:bookmarkStart w:id="7335" w:name="_ETM_Q12_375360"/>
      <w:bookmarkEnd w:id="7335"/>
      <w:r>
        <w:rPr>
          <w:rtl/>
        </w:rPr>
        <w:t xml:space="preserve">לקבינט </w:t>
      </w:r>
      <w:bookmarkStart w:id="7336" w:name="_ETM_Q12_375990"/>
      <w:bookmarkEnd w:id="7336"/>
      <w:r>
        <w:rPr>
          <w:rtl/>
        </w:rPr>
        <w:t>המלחמה</w:t>
      </w:r>
      <w:r>
        <w:rPr>
          <w:rFonts w:hint="cs"/>
          <w:rtl/>
        </w:rPr>
        <w:t>, ה</w:t>
      </w:r>
      <w:bookmarkStart w:id="7337" w:name="_ETM_Q12_378270"/>
      <w:bookmarkStart w:id="7338" w:name="_ETM_Q12_379410"/>
      <w:bookmarkEnd w:id="7337"/>
      <w:bookmarkEnd w:id="7338"/>
      <w:r>
        <w:rPr>
          <w:rtl/>
        </w:rPr>
        <w:t xml:space="preserve">מסר </w:t>
      </w:r>
      <w:bookmarkStart w:id="7339" w:name="_ETM_Q12_380010"/>
      <w:bookmarkEnd w:id="7339"/>
      <w:r>
        <w:rPr>
          <w:rtl/>
        </w:rPr>
        <w:t>הזה</w:t>
      </w:r>
      <w:r>
        <w:rPr>
          <w:rFonts w:hint="cs"/>
          <w:rtl/>
        </w:rPr>
        <w:t>,</w:t>
      </w:r>
      <w:r>
        <w:rPr>
          <w:rtl/>
        </w:rPr>
        <w:t xml:space="preserve"> </w:t>
      </w:r>
      <w:bookmarkStart w:id="7340" w:name="_ETM_Q12_380370"/>
      <w:bookmarkEnd w:id="7340"/>
      <w:r>
        <w:rPr>
          <w:rtl/>
        </w:rPr>
        <w:t xml:space="preserve">התביעה </w:t>
      </w:r>
      <w:bookmarkStart w:id="7341" w:name="_ETM_Q12_380880"/>
      <w:bookmarkEnd w:id="7341"/>
      <w:r>
        <w:rPr>
          <w:rtl/>
        </w:rPr>
        <w:t>הזו</w:t>
      </w:r>
      <w:r>
        <w:rPr>
          <w:rFonts w:hint="cs"/>
          <w:rtl/>
        </w:rPr>
        <w:t>,</w:t>
      </w:r>
      <w:r>
        <w:rPr>
          <w:rtl/>
        </w:rPr>
        <w:t xml:space="preserve"> </w:t>
      </w:r>
      <w:bookmarkStart w:id="7342" w:name="_ETM_Q12_381440"/>
      <w:bookmarkEnd w:id="7342"/>
      <w:r>
        <w:rPr>
          <w:rtl/>
        </w:rPr>
        <w:t xml:space="preserve">המטרה </w:t>
      </w:r>
      <w:bookmarkStart w:id="7343" w:name="_ETM_Q12_382010"/>
      <w:bookmarkEnd w:id="7343"/>
      <w:r>
        <w:rPr>
          <w:rtl/>
        </w:rPr>
        <w:t>הזו</w:t>
      </w:r>
      <w:r>
        <w:rPr>
          <w:rFonts w:hint="cs"/>
          <w:rtl/>
        </w:rPr>
        <w:t>,</w:t>
      </w:r>
      <w:r>
        <w:rPr>
          <w:rtl/>
        </w:rPr>
        <w:t xml:space="preserve"> </w:t>
      </w:r>
      <w:bookmarkStart w:id="7344" w:name="_ETM_Q12_382639"/>
      <w:bookmarkEnd w:id="7344"/>
      <w:r>
        <w:rPr>
          <w:rtl/>
        </w:rPr>
        <w:t xml:space="preserve">נכנסה </w:t>
      </w:r>
      <w:bookmarkStart w:id="7345" w:name="_ETM_Q12_385000"/>
      <w:bookmarkEnd w:id="7345"/>
      <w:r>
        <w:rPr>
          <w:rtl/>
        </w:rPr>
        <w:t>למטרות</w:t>
      </w:r>
      <w:r>
        <w:rPr>
          <w:rFonts w:hint="cs"/>
          <w:rtl/>
        </w:rPr>
        <w:t>,</w:t>
      </w:r>
      <w:r>
        <w:rPr>
          <w:rtl/>
        </w:rPr>
        <w:t xml:space="preserve"> </w:t>
      </w:r>
      <w:bookmarkStart w:id="7346" w:name="_ETM_Q12_386560"/>
      <w:bookmarkEnd w:id="7346"/>
      <w:r>
        <w:rPr>
          <w:rtl/>
        </w:rPr>
        <w:t xml:space="preserve">וזה </w:t>
      </w:r>
      <w:bookmarkStart w:id="7347" w:name="_ETM_Q12_387010"/>
      <w:bookmarkEnd w:id="7347"/>
      <w:r>
        <w:rPr>
          <w:rtl/>
        </w:rPr>
        <w:t xml:space="preserve">מה </w:t>
      </w:r>
      <w:bookmarkStart w:id="7348" w:name="_ETM_Q12_387189"/>
      <w:bookmarkEnd w:id="7348"/>
      <w:r>
        <w:rPr>
          <w:rtl/>
        </w:rPr>
        <w:t>שהיה</w:t>
      </w:r>
      <w:r>
        <w:rPr>
          <w:rFonts w:hint="cs"/>
          <w:rtl/>
        </w:rPr>
        <w:t>.</w:t>
      </w:r>
      <w:r>
        <w:rPr>
          <w:rtl/>
        </w:rPr>
        <w:t xml:space="preserve"> </w:t>
      </w:r>
      <w:bookmarkStart w:id="7349" w:name="_ETM_Q12_388340"/>
      <w:bookmarkEnd w:id="7349"/>
    </w:p>
    <w:p w:rsidR="0000315F" w:rsidRDefault="0000315F" w:rsidP="00875195">
      <w:pPr>
        <w:rPr>
          <w:rtl/>
        </w:rPr>
      </w:pPr>
      <w:bookmarkStart w:id="7350" w:name="_ETM_Q12_390380"/>
      <w:bookmarkStart w:id="7351" w:name="_ETM_Q12_390442"/>
      <w:bookmarkEnd w:id="7350"/>
      <w:bookmarkEnd w:id="7351"/>
    </w:p>
    <w:p w:rsidR="0000315F" w:rsidRDefault="0000315F" w:rsidP="00223E9D">
      <w:pPr>
        <w:rPr>
          <w:rtl/>
        </w:rPr>
      </w:pPr>
      <w:bookmarkStart w:id="7352" w:name="_ETM_Q12_390540"/>
      <w:bookmarkStart w:id="7353" w:name="_ETM_Q12_390588"/>
      <w:bookmarkEnd w:id="7352"/>
      <w:bookmarkEnd w:id="7353"/>
      <w:r>
        <w:rPr>
          <w:rtl/>
        </w:rPr>
        <w:t xml:space="preserve">אני </w:t>
      </w:r>
      <w:bookmarkStart w:id="7354" w:name="_ETM_Q12_389029"/>
      <w:bookmarkEnd w:id="7354"/>
      <w:r>
        <w:rPr>
          <w:rtl/>
        </w:rPr>
        <w:t xml:space="preserve">רוצה </w:t>
      </w:r>
      <w:bookmarkStart w:id="7355" w:name="_ETM_Q12_390169"/>
      <w:bookmarkEnd w:id="7355"/>
      <w:r>
        <w:rPr>
          <w:rtl/>
        </w:rPr>
        <w:t xml:space="preserve">לחזור </w:t>
      </w:r>
      <w:bookmarkStart w:id="7356" w:name="_ETM_Q12_390709"/>
      <w:bookmarkEnd w:id="7356"/>
      <w:r>
        <w:rPr>
          <w:rtl/>
        </w:rPr>
        <w:t xml:space="preserve">ולקבוע </w:t>
      </w:r>
      <w:bookmarkStart w:id="7357" w:name="_ETM_Q12_392590"/>
      <w:bookmarkEnd w:id="7357"/>
      <w:r>
        <w:rPr>
          <w:rtl/>
        </w:rPr>
        <w:t xml:space="preserve">שהמהלכים </w:t>
      </w:r>
      <w:bookmarkStart w:id="7358" w:name="_ETM_Q12_394620"/>
      <w:bookmarkEnd w:id="7358"/>
      <w:r>
        <w:rPr>
          <w:rtl/>
        </w:rPr>
        <w:t>שנ</w:t>
      </w:r>
      <w:r>
        <w:rPr>
          <w:rFonts w:hint="cs"/>
          <w:rtl/>
        </w:rPr>
        <w:t>ע</w:t>
      </w:r>
      <w:r>
        <w:rPr>
          <w:rtl/>
        </w:rPr>
        <w:t xml:space="preserve">שים </w:t>
      </w:r>
      <w:bookmarkStart w:id="7359" w:name="_ETM_Q12_395159"/>
      <w:bookmarkEnd w:id="7359"/>
      <w:r>
        <w:rPr>
          <w:rtl/>
        </w:rPr>
        <w:t>היום</w:t>
      </w:r>
      <w:r>
        <w:rPr>
          <w:rFonts w:hint="cs"/>
          <w:rtl/>
        </w:rPr>
        <w:t>,</w:t>
      </w:r>
      <w:r>
        <w:rPr>
          <w:rtl/>
        </w:rPr>
        <w:t xml:space="preserve"> </w:t>
      </w:r>
      <w:bookmarkStart w:id="7360" w:name="_ETM_Q12_395790"/>
      <w:bookmarkEnd w:id="7360"/>
      <w:r>
        <w:rPr>
          <w:rtl/>
        </w:rPr>
        <w:t xml:space="preserve">ואני </w:t>
      </w:r>
      <w:bookmarkStart w:id="7361" w:name="_ETM_Q12_396239"/>
      <w:bookmarkEnd w:id="7361"/>
      <w:r>
        <w:rPr>
          <w:rtl/>
        </w:rPr>
        <w:t xml:space="preserve">מקווה </w:t>
      </w:r>
      <w:bookmarkStart w:id="7362" w:name="_ETM_Q12_396689"/>
      <w:bookmarkEnd w:id="7362"/>
      <w:r>
        <w:rPr>
          <w:rtl/>
        </w:rPr>
        <w:t xml:space="preserve">ואני </w:t>
      </w:r>
      <w:bookmarkStart w:id="7363" w:name="_ETM_Q12_396900"/>
      <w:bookmarkEnd w:id="7363"/>
      <w:r>
        <w:rPr>
          <w:rtl/>
        </w:rPr>
        <w:t xml:space="preserve">מניח </w:t>
      </w:r>
      <w:bookmarkStart w:id="7364" w:name="_ETM_Q12_397169"/>
      <w:bookmarkEnd w:id="7364"/>
      <w:r>
        <w:rPr>
          <w:rtl/>
        </w:rPr>
        <w:t xml:space="preserve">שכולנו </w:t>
      </w:r>
      <w:bookmarkStart w:id="7365" w:name="_ETM_Q12_397680"/>
      <w:bookmarkEnd w:id="7365"/>
      <w:r>
        <w:rPr>
          <w:rtl/>
        </w:rPr>
        <w:t xml:space="preserve">מתפללים </w:t>
      </w:r>
      <w:bookmarkStart w:id="7366" w:name="_ETM_Q12_398339"/>
      <w:bookmarkEnd w:id="7366"/>
      <w:r>
        <w:rPr>
          <w:rtl/>
        </w:rPr>
        <w:t xml:space="preserve">שיבשילו </w:t>
      </w:r>
      <w:bookmarkStart w:id="7367" w:name="_ETM_Q12_399610"/>
      <w:bookmarkEnd w:id="7367"/>
      <w:r>
        <w:rPr>
          <w:rtl/>
        </w:rPr>
        <w:t xml:space="preserve">לכדי </w:t>
      </w:r>
      <w:bookmarkStart w:id="7368" w:name="_ETM_Q12_400060"/>
      <w:bookmarkEnd w:id="7368"/>
      <w:r>
        <w:rPr>
          <w:rtl/>
        </w:rPr>
        <w:t xml:space="preserve">השבת </w:t>
      </w:r>
      <w:bookmarkStart w:id="7369" w:name="_ETM_Q12_401290"/>
      <w:bookmarkStart w:id="7370" w:name="_ETM_Q12_401590"/>
      <w:bookmarkEnd w:id="7369"/>
      <w:bookmarkEnd w:id="7370"/>
      <w:r>
        <w:rPr>
          <w:rFonts w:hint="cs"/>
          <w:rtl/>
        </w:rPr>
        <w:t>החטופים ו</w:t>
      </w:r>
      <w:bookmarkStart w:id="7371" w:name="_ETM_Q12_402040"/>
      <w:bookmarkEnd w:id="7371"/>
      <w:r>
        <w:rPr>
          <w:rtl/>
        </w:rPr>
        <w:t>החטופות</w:t>
      </w:r>
      <w:r>
        <w:rPr>
          <w:rFonts w:hint="cs"/>
          <w:rtl/>
        </w:rPr>
        <w:t>,</w:t>
      </w:r>
      <w:r>
        <w:rPr>
          <w:rtl/>
        </w:rPr>
        <w:t xml:space="preserve"> </w:t>
      </w:r>
      <w:bookmarkStart w:id="7372" w:name="_ETM_Q12_404190"/>
      <w:bookmarkEnd w:id="7372"/>
      <w:r>
        <w:rPr>
          <w:rtl/>
        </w:rPr>
        <w:t xml:space="preserve">חיילים </w:t>
      </w:r>
      <w:bookmarkStart w:id="7373" w:name="_ETM_Q12_404760"/>
      <w:bookmarkEnd w:id="7373"/>
      <w:r>
        <w:rPr>
          <w:rtl/>
        </w:rPr>
        <w:t>ואזרחים</w:t>
      </w:r>
      <w:r>
        <w:rPr>
          <w:rFonts w:hint="cs"/>
          <w:rtl/>
        </w:rPr>
        <w:t xml:space="preserve"> </w:t>
      </w:r>
      <w:bookmarkStart w:id="7374" w:name="_ETM_Q12_405920"/>
      <w:bookmarkEnd w:id="7374"/>
      <w:r>
        <w:rPr>
          <w:rtl/>
        </w:rPr>
        <w:t xml:space="preserve">בני </w:t>
      </w:r>
      <w:bookmarkStart w:id="7375" w:name="_ETM_Q12_406280"/>
      <w:bookmarkEnd w:id="7375"/>
      <w:r>
        <w:rPr>
          <w:rtl/>
        </w:rPr>
        <w:t xml:space="preserve">כל </w:t>
      </w:r>
      <w:bookmarkStart w:id="7376" w:name="_ETM_Q12_406490"/>
      <w:bookmarkEnd w:id="7376"/>
      <w:r>
        <w:rPr>
          <w:rFonts w:hint="cs"/>
          <w:rtl/>
        </w:rPr>
        <w:t>הגי</w:t>
      </w:r>
      <w:r>
        <w:rPr>
          <w:rtl/>
        </w:rPr>
        <w:t>לים</w:t>
      </w:r>
      <w:r>
        <w:rPr>
          <w:rFonts w:hint="cs"/>
          <w:rtl/>
        </w:rPr>
        <w:t>,</w:t>
      </w:r>
      <w:r>
        <w:rPr>
          <w:rtl/>
        </w:rPr>
        <w:t xml:space="preserve"> </w:t>
      </w:r>
      <w:bookmarkStart w:id="7377" w:name="_ETM_Q12_407370"/>
      <w:bookmarkEnd w:id="7377"/>
      <w:r>
        <w:rPr>
          <w:rtl/>
        </w:rPr>
        <w:t xml:space="preserve">דוברי </w:t>
      </w:r>
      <w:bookmarkStart w:id="7378" w:name="_ETM_Q12_407760"/>
      <w:bookmarkEnd w:id="7378"/>
      <w:r>
        <w:rPr>
          <w:rtl/>
        </w:rPr>
        <w:t xml:space="preserve">כל </w:t>
      </w:r>
      <w:bookmarkStart w:id="7379" w:name="_ETM_Q12_407970"/>
      <w:bookmarkEnd w:id="7379"/>
      <w:r>
        <w:rPr>
          <w:rtl/>
        </w:rPr>
        <w:t>השפות</w:t>
      </w:r>
      <w:r>
        <w:rPr>
          <w:rFonts w:hint="cs"/>
          <w:rtl/>
        </w:rPr>
        <w:t xml:space="preserve">, חיים ומתים </w:t>
      </w:r>
      <w:r>
        <w:rPr>
          <w:rFonts w:hint="eastAsia"/>
          <w:rtl/>
        </w:rPr>
        <w:t>–</w:t>
      </w:r>
      <w:r>
        <w:rPr>
          <w:rFonts w:hint="cs"/>
          <w:rtl/>
        </w:rPr>
        <w:t xml:space="preserve"> </w:t>
      </w:r>
      <w:bookmarkStart w:id="7380" w:name="_ETM_Q12_408600"/>
      <w:bookmarkStart w:id="7381" w:name="_ETM_Q12_408930"/>
      <w:bookmarkStart w:id="7382" w:name="_ETM_Q12_410200"/>
      <w:bookmarkEnd w:id="7380"/>
      <w:bookmarkEnd w:id="7381"/>
      <w:bookmarkEnd w:id="7382"/>
      <w:r>
        <w:rPr>
          <w:rtl/>
        </w:rPr>
        <w:t xml:space="preserve">הלוואי </w:t>
      </w:r>
      <w:bookmarkStart w:id="7383" w:name="_ETM_Q12_410620"/>
      <w:bookmarkEnd w:id="7383"/>
      <w:r>
        <w:rPr>
          <w:rtl/>
        </w:rPr>
        <w:t>שה</w:t>
      </w:r>
      <w:r>
        <w:rPr>
          <w:rFonts w:hint="cs"/>
          <w:rtl/>
        </w:rPr>
        <w:t>ם</w:t>
      </w:r>
      <w:r>
        <w:rPr>
          <w:rtl/>
        </w:rPr>
        <w:t xml:space="preserve"> </w:t>
      </w:r>
      <w:bookmarkStart w:id="7384" w:name="_ETM_Q12_411340"/>
      <w:bookmarkEnd w:id="7384"/>
      <w:r>
        <w:rPr>
          <w:rtl/>
        </w:rPr>
        <w:t>יישא</w:t>
      </w:r>
      <w:r>
        <w:rPr>
          <w:rFonts w:hint="cs"/>
          <w:rtl/>
        </w:rPr>
        <w:t>ו</w:t>
      </w:r>
      <w:r>
        <w:rPr>
          <w:rtl/>
        </w:rPr>
        <w:t xml:space="preserve"> </w:t>
      </w:r>
      <w:bookmarkStart w:id="7385" w:name="_ETM_Q12_411640"/>
      <w:bookmarkEnd w:id="7385"/>
      <w:r>
        <w:rPr>
          <w:rtl/>
        </w:rPr>
        <w:t>פרי</w:t>
      </w:r>
      <w:r>
        <w:rPr>
          <w:rFonts w:hint="cs"/>
          <w:rtl/>
        </w:rPr>
        <w:t>.</w:t>
      </w:r>
      <w:bookmarkStart w:id="7386" w:name="_ETM_Q12_412830"/>
      <w:bookmarkEnd w:id="7386"/>
      <w:r>
        <w:rPr>
          <w:rFonts w:hint="cs"/>
          <w:rtl/>
        </w:rPr>
        <w:t xml:space="preserve"> </w:t>
      </w:r>
      <w:r>
        <w:rPr>
          <w:rtl/>
        </w:rPr>
        <w:t xml:space="preserve">אבל </w:t>
      </w:r>
      <w:bookmarkStart w:id="7387" w:name="_ETM_Q12_413130"/>
      <w:bookmarkEnd w:id="7387"/>
      <w:r>
        <w:rPr>
          <w:rtl/>
        </w:rPr>
        <w:t xml:space="preserve">גם </w:t>
      </w:r>
      <w:bookmarkStart w:id="7388" w:name="_ETM_Q12_413400"/>
      <w:bookmarkEnd w:id="7388"/>
      <w:r>
        <w:rPr>
          <w:rtl/>
        </w:rPr>
        <w:t xml:space="preserve">אם </w:t>
      </w:r>
      <w:bookmarkStart w:id="7389" w:name="_ETM_Q12_413520"/>
      <w:bookmarkEnd w:id="7389"/>
      <w:r>
        <w:rPr>
          <w:rFonts w:hint="cs"/>
          <w:rtl/>
        </w:rPr>
        <w:t xml:space="preserve">זה </w:t>
      </w:r>
      <w:bookmarkStart w:id="7390" w:name="_ETM_Q12_413610"/>
      <w:bookmarkEnd w:id="7390"/>
      <w:r>
        <w:rPr>
          <w:rtl/>
        </w:rPr>
        <w:t xml:space="preserve">יישא </w:t>
      </w:r>
      <w:bookmarkStart w:id="7391" w:name="_ETM_Q12_413850"/>
      <w:bookmarkEnd w:id="7391"/>
      <w:r>
        <w:rPr>
          <w:rtl/>
        </w:rPr>
        <w:t>פרי</w:t>
      </w:r>
      <w:r>
        <w:rPr>
          <w:rFonts w:hint="cs"/>
          <w:rtl/>
        </w:rPr>
        <w:t>,</w:t>
      </w:r>
      <w:r>
        <w:rPr>
          <w:rtl/>
        </w:rPr>
        <w:t xml:space="preserve"> </w:t>
      </w:r>
      <w:bookmarkStart w:id="7392" w:name="_ETM_Q12_414660"/>
      <w:bookmarkEnd w:id="7392"/>
      <w:r>
        <w:rPr>
          <w:rFonts w:hint="cs"/>
          <w:rtl/>
        </w:rPr>
        <w:t>זה</w:t>
      </w:r>
      <w:r>
        <w:rPr>
          <w:rtl/>
        </w:rPr>
        <w:t xml:space="preserve"> </w:t>
      </w:r>
      <w:bookmarkStart w:id="7393" w:name="_ETM_Q12_414900"/>
      <w:bookmarkEnd w:id="7393"/>
      <w:r>
        <w:rPr>
          <w:rtl/>
        </w:rPr>
        <w:t xml:space="preserve">מבטא </w:t>
      </w:r>
      <w:bookmarkStart w:id="7394" w:name="_ETM_Q12_415500"/>
      <w:bookmarkEnd w:id="7394"/>
      <w:r>
        <w:rPr>
          <w:rtl/>
        </w:rPr>
        <w:t xml:space="preserve">מחדל </w:t>
      </w:r>
      <w:bookmarkStart w:id="7395" w:name="_ETM_Q12_416220"/>
      <w:bookmarkEnd w:id="7395"/>
      <w:r>
        <w:rPr>
          <w:rtl/>
        </w:rPr>
        <w:t>נורא</w:t>
      </w:r>
      <w:bookmarkStart w:id="7396" w:name="_ETM_Q12_418010"/>
      <w:bookmarkEnd w:id="7396"/>
      <w:r>
        <w:rPr>
          <w:rFonts w:hint="cs"/>
          <w:rtl/>
        </w:rPr>
        <w:t xml:space="preserve"> </w:t>
      </w:r>
      <w:r>
        <w:rPr>
          <w:rFonts w:hint="eastAsia"/>
          <w:rtl/>
        </w:rPr>
        <w:t>–</w:t>
      </w:r>
      <w:r>
        <w:rPr>
          <w:rFonts w:hint="cs"/>
          <w:rtl/>
        </w:rPr>
        <w:t xml:space="preserve"> ו</w:t>
      </w:r>
      <w:r>
        <w:rPr>
          <w:rtl/>
        </w:rPr>
        <w:t xml:space="preserve">טוב </w:t>
      </w:r>
      <w:bookmarkStart w:id="7397" w:name="_ETM_Q12_418999"/>
      <w:bookmarkEnd w:id="7397"/>
      <w:r>
        <w:rPr>
          <w:rtl/>
        </w:rPr>
        <w:t xml:space="preserve">מבחינתו </w:t>
      </w:r>
      <w:bookmarkStart w:id="7398" w:name="_ETM_Q12_419689"/>
      <w:bookmarkEnd w:id="7398"/>
      <w:r>
        <w:rPr>
          <w:rtl/>
        </w:rPr>
        <w:t xml:space="preserve">מאוחר </w:t>
      </w:r>
      <w:bookmarkStart w:id="7399" w:name="_ETM_Q12_420260"/>
      <w:bookmarkEnd w:id="7399"/>
      <w:r>
        <w:rPr>
          <w:rtl/>
        </w:rPr>
        <w:t xml:space="preserve">מאשר </w:t>
      </w:r>
      <w:bookmarkStart w:id="7400" w:name="_ETM_Q12_420650"/>
      <w:bookmarkEnd w:id="7400"/>
      <w:r>
        <w:rPr>
          <w:rtl/>
        </w:rPr>
        <w:t xml:space="preserve">אף </w:t>
      </w:r>
      <w:bookmarkStart w:id="7401" w:name="_ETM_Q12_420799"/>
      <w:bookmarkEnd w:id="7401"/>
      <w:r>
        <w:rPr>
          <w:rtl/>
        </w:rPr>
        <w:t xml:space="preserve">פעם </w:t>
      </w:r>
      <w:bookmarkStart w:id="7402" w:name="_ETM_Q12_421069"/>
      <w:bookmarkStart w:id="7403" w:name="_ETM_Q12_422819"/>
      <w:bookmarkEnd w:id="7402"/>
      <w:bookmarkEnd w:id="7403"/>
      <w:r>
        <w:rPr>
          <w:rFonts w:hint="cs"/>
          <w:rtl/>
        </w:rPr>
        <w:t xml:space="preserve">– </w:t>
      </w:r>
      <w:r w:rsidR="00223E9D">
        <w:rPr>
          <w:rFonts w:hint="cs"/>
          <w:rtl/>
        </w:rPr>
        <w:t>כש</w:t>
      </w:r>
      <w:r>
        <w:rPr>
          <w:rtl/>
        </w:rPr>
        <w:t xml:space="preserve">אפשר </w:t>
      </w:r>
      <w:bookmarkStart w:id="7404" w:name="_ETM_Q12_423450"/>
      <w:bookmarkEnd w:id="7404"/>
      <w:r>
        <w:rPr>
          <w:rtl/>
        </w:rPr>
        <w:t xml:space="preserve">היה </w:t>
      </w:r>
      <w:bookmarkStart w:id="7405" w:name="_ETM_Q12_424139"/>
      <w:bookmarkEnd w:id="7405"/>
      <w:r>
        <w:rPr>
          <w:rtl/>
        </w:rPr>
        <w:t xml:space="preserve">כבר </w:t>
      </w:r>
      <w:bookmarkStart w:id="7406" w:name="_ETM_Q12_424469"/>
      <w:bookmarkEnd w:id="7406"/>
      <w:r>
        <w:rPr>
          <w:rtl/>
        </w:rPr>
        <w:t xml:space="preserve">לפני </w:t>
      </w:r>
      <w:bookmarkStart w:id="7407" w:name="_ETM_Q12_424919"/>
      <w:bookmarkEnd w:id="7407"/>
      <w:r>
        <w:rPr>
          <w:rtl/>
        </w:rPr>
        <w:t xml:space="preserve">חצי </w:t>
      </w:r>
      <w:bookmarkStart w:id="7408" w:name="_ETM_Q12_425370"/>
      <w:bookmarkEnd w:id="7408"/>
      <w:r>
        <w:rPr>
          <w:rtl/>
        </w:rPr>
        <w:t xml:space="preserve">שנה </w:t>
      </w:r>
      <w:bookmarkStart w:id="7409" w:name="_ETM_Q12_427129"/>
      <w:bookmarkEnd w:id="7409"/>
      <w:r>
        <w:rPr>
          <w:rtl/>
        </w:rPr>
        <w:t xml:space="preserve">להמשיך </w:t>
      </w:r>
      <w:bookmarkStart w:id="7410" w:name="_ETM_Q12_428469"/>
      <w:bookmarkEnd w:id="7410"/>
      <w:r>
        <w:rPr>
          <w:rtl/>
        </w:rPr>
        <w:t xml:space="preserve">להתקדם </w:t>
      </w:r>
      <w:bookmarkStart w:id="7411" w:name="_ETM_Q12_429770"/>
      <w:bookmarkEnd w:id="7411"/>
      <w:r>
        <w:rPr>
          <w:rtl/>
        </w:rPr>
        <w:t xml:space="preserve">במתווה </w:t>
      </w:r>
      <w:bookmarkStart w:id="7412" w:name="_ETM_Q12_430460"/>
      <w:bookmarkEnd w:id="7412"/>
      <w:r>
        <w:rPr>
          <w:rtl/>
        </w:rPr>
        <w:t xml:space="preserve">שהביא </w:t>
      </w:r>
      <w:bookmarkStart w:id="7413" w:name="_ETM_Q12_430970"/>
      <w:bookmarkEnd w:id="7413"/>
      <w:r>
        <w:rPr>
          <w:rFonts w:hint="cs"/>
          <w:rtl/>
        </w:rPr>
        <w:t xml:space="preserve">ראש </w:t>
      </w:r>
      <w:bookmarkStart w:id="7414" w:name="_ETM_Q12_430985"/>
      <w:bookmarkEnd w:id="7414"/>
      <w:r>
        <w:rPr>
          <w:rFonts w:hint="cs"/>
          <w:rtl/>
        </w:rPr>
        <w:t>הממשלה</w:t>
      </w:r>
      <w:r>
        <w:rPr>
          <w:rtl/>
        </w:rPr>
        <w:t xml:space="preserve"> </w:t>
      </w:r>
      <w:bookmarkStart w:id="7415" w:name="_ETM_Q12_432660"/>
      <w:bookmarkEnd w:id="7415"/>
      <w:r>
        <w:rPr>
          <w:rtl/>
        </w:rPr>
        <w:t xml:space="preserve">לקבינט </w:t>
      </w:r>
      <w:bookmarkStart w:id="7416" w:name="_ETM_Q12_433410"/>
      <w:bookmarkEnd w:id="7416"/>
      <w:r>
        <w:rPr>
          <w:rtl/>
        </w:rPr>
        <w:t>המלחמה</w:t>
      </w:r>
      <w:r>
        <w:rPr>
          <w:rFonts w:hint="cs"/>
          <w:rtl/>
        </w:rPr>
        <w:t>;</w:t>
      </w:r>
      <w:r>
        <w:rPr>
          <w:rtl/>
        </w:rPr>
        <w:t xml:space="preserve"> </w:t>
      </w:r>
      <w:bookmarkStart w:id="7417" w:name="_ETM_Q12_434739"/>
      <w:bookmarkEnd w:id="7417"/>
      <w:r>
        <w:rPr>
          <w:rtl/>
        </w:rPr>
        <w:t xml:space="preserve">למעלה </w:t>
      </w:r>
      <w:bookmarkStart w:id="7418" w:name="_ETM_Q12_435370"/>
      <w:bookmarkEnd w:id="7418"/>
      <w:r>
        <w:rPr>
          <w:rtl/>
        </w:rPr>
        <w:t xml:space="preserve">מחצי </w:t>
      </w:r>
      <w:bookmarkStart w:id="7419" w:name="_ETM_Q12_435790"/>
      <w:bookmarkEnd w:id="7419"/>
      <w:r>
        <w:rPr>
          <w:rtl/>
        </w:rPr>
        <w:t>שנה</w:t>
      </w:r>
      <w:r>
        <w:rPr>
          <w:rFonts w:hint="cs"/>
          <w:rtl/>
        </w:rPr>
        <w:t>.</w:t>
      </w:r>
      <w:r>
        <w:rPr>
          <w:rtl/>
        </w:rPr>
        <w:t xml:space="preserve"> </w:t>
      </w:r>
      <w:bookmarkStart w:id="7420" w:name="_ETM_Q12_437339"/>
      <w:bookmarkStart w:id="7421" w:name="_ETM_Q12_437610"/>
      <w:bookmarkEnd w:id="7420"/>
      <w:bookmarkEnd w:id="7421"/>
      <w:r>
        <w:rPr>
          <w:rtl/>
        </w:rPr>
        <w:t xml:space="preserve">לא </w:t>
      </w:r>
      <w:bookmarkStart w:id="7422" w:name="_ETM_Q12_437699"/>
      <w:bookmarkEnd w:id="7422"/>
      <w:r>
        <w:rPr>
          <w:rtl/>
        </w:rPr>
        <w:t xml:space="preserve">יבש </w:t>
      </w:r>
      <w:bookmarkStart w:id="7423" w:name="_ETM_Q12_438120"/>
      <w:bookmarkEnd w:id="7423"/>
      <w:r>
        <w:rPr>
          <w:rtl/>
        </w:rPr>
        <w:t xml:space="preserve">הדיו </w:t>
      </w:r>
      <w:bookmarkStart w:id="7424" w:name="_ETM_Q12_439159"/>
      <w:bookmarkEnd w:id="7424"/>
      <w:r>
        <w:rPr>
          <w:rtl/>
        </w:rPr>
        <w:t xml:space="preserve">על </w:t>
      </w:r>
      <w:bookmarkStart w:id="7425" w:name="_ETM_Q12_439430"/>
      <w:bookmarkEnd w:id="7425"/>
      <w:r>
        <w:rPr>
          <w:rtl/>
        </w:rPr>
        <w:t xml:space="preserve">ההצבעה </w:t>
      </w:r>
      <w:bookmarkStart w:id="7426" w:name="_ETM_Q12_440419"/>
      <w:bookmarkEnd w:id="7426"/>
      <w:r>
        <w:rPr>
          <w:rtl/>
        </w:rPr>
        <w:t xml:space="preserve">על </w:t>
      </w:r>
      <w:bookmarkStart w:id="7427" w:name="_ETM_Q12_440539"/>
      <w:bookmarkEnd w:id="7427"/>
      <w:r>
        <w:rPr>
          <w:rtl/>
        </w:rPr>
        <w:t xml:space="preserve">ההחלטה </w:t>
      </w:r>
      <w:bookmarkStart w:id="7428" w:name="_ETM_Q12_441319"/>
      <w:bookmarkEnd w:id="7428"/>
      <w:r>
        <w:rPr>
          <w:rtl/>
        </w:rPr>
        <w:t xml:space="preserve">בקבינט </w:t>
      </w:r>
      <w:bookmarkStart w:id="7429" w:name="_ETM_Q12_441889"/>
      <w:bookmarkEnd w:id="7429"/>
      <w:r>
        <w:rPr>
          <w:rtl/>
        </w:rPr>
        <w:t xml:space="preserve">ניהול </w:t>
      </w:r>
      <w:bookmarkStart w:id="7430" w:name="_ETM_Q12_442129"/>
      <w:bookmarkEnd w:id="7430"/>
      <w:r>
        <w:rPr>
          <w:rtl/>
        </w:rPr>
        <w:t>המלחמה</w:t>
      </w:r>
      <w:r w:rsidR="00223E9D">
        <w:rPr>
          <w:rFonts w:hint="cs"/>
          <w:rtl/>
        </w:rPr>
        <w:t>,</w:t>
      </w:r>
      <w:r>
        <w:rPr>
          <w:rtl/>
        </w:rPr>
        <w:t xml:space="preserve"> </w:t>
      </w:r>
      <w:bookmarkStart w:id="7431" w:name="_ETM_Q12_443309"/>
      <w:bookmarkEnd w:id="7431"/>
      <w:r>
        <w:rPr>
          <w:rtl/>
        </w:rPr>
        <w:t xml:space="preserve">וראש </w:t>
      </w:r>
      <w:bookmarkStart w:id="7432" w:name="_ETM_Q12_443879"/>
      <w:bookmarkEnd w:id="7432"/>
      <w:r>
        <w:rPr>
          <w:rtl/>
        </w:rPr>
        <w:t xml:space="preserve">הממשלה </w:t>
      </w:r>
      <w:bookmarkStart w:id="7433" w:name="_ETM_Q12_444689"/>
      <w:bookmarkEnd w:id="7433"/>
      <w:r>
        <w:rPr>
          <w:rtl/>
        </w:rPr>
        <w:t xml:space="preserve">בעצמו </w:t>
      </w:r>
      <w:bookmarkStart w:id="7434" w:name="_ETM_Q12_446230"/>
      <w:bookmarkEnd w:id="7434"/>
      <w:r>
        <w:rPr>
          <w:rtl/>
        </w:rPr>
        <w:t xml:space="preserve">חיבל </w:t>
      </w:r>
      <w:bookmarkStart w:id="7435" w:name="_ETM_Q12_446949"/>
      <w:bookmarkEnd w:id="7435"/>
      <w:r>
        <w:rPr>
          <w:rtl/>
        </w:rPr>
        <w:t xml:space="preserve">באפשרות </w:t>
      </w:r>
      <w:bookmarkStart w:id="7436" w:name="_ETM_Q12_447940"/>
      <w:bookmarkEnd w:id="7436"/>
      <w:r>
        <w:rPr>
          <w:rtl/>
        </w:rPr>
        <w:t xml:space="preserve">להשיג </w:t>
      </w:r>
      <w:bookmarkStart w:id="7437" w:name="_ETM_Q12_448630"/>
      <w:bookmarkEnd w:id="7437"/>
      <w:r>
        <w:rPr>
          <w:rtl/>
        </w:rPr>
        <w:t xml:space="preserve">את </w:t>
      </w:r>
      <w:bookmarkStart w:id="7438" w:name="_ETM_Q12_448839"/>
      <w:bookmarkEnd w:id="7438"/>
      <w:r>
        <w:rPr>
          <w:rtl/>
        </w:rPr>
        <w:t xml:space="preserve">השבת </w:t>
      </w:r>
      <w:bookmarkStart w:id="7439" w:name="_ETM_Q12_449260"/>
      <w:bookmarkEnd w:id="7439"/>
      <w:r>
        <w:rPr>
          <w:rtl/>
        </w:rPr>
        <w:t>החטופים</w:t>
      </w:r>
      <w:r>
        <w:rPr>
          <w:rFonts w:hint="cs"/>
          <w:rtl/>
        </w:rPr>
        <w:t>.</w:t>
      </w:r>
      <w:bookmarkStart w:id="7440" w:name="_ETM_Q12_450830"/>
      <w:bookmarkStart w:id="7441" w:name="_ETM_Q12_451998"/>
      <w:bookmarkStart w:id="7442" w:name="_ETM_Q12_452057"/>
      <w:bookmarkStart w:id="7443" w:name="_ETM_Q12_452141"/>
      <w:bookmarkStart w:id="7444" w:name="_ETM_Q12_452191"/>
      <w:bookmarkEnd w:id="7440"/>
      <w:bookmarkEnd w:id="7441"/>
      <w:bookmarkEnd w:id="7442"/>
      <w:bookmarkEnd w:id="7443"/>
      <w:bookmarkEnd w:id="7444"/>
      <w:r>
        <w:rPr>
          <w:rFonts w:hint="cs"/>
          <w:rtl/>
        </w:rPr>
        <w:t xml:space="preserve"> </w:t>
      </w:r>
      <w:r>
        <w:rPr>
          <w:rtl/>
        </w:rPr>
        <w:t xml:space="preserve">השבת </w:t>
      </w:r>
      <w:bookmarkStart w:id="7445" w:name="_ETM_Q12_451430"/>
      <w:bookmarkEnd w:id="7445"/>
      <w:r>
        <w:rPr>
          <w:rtl/>
        </w:rPr>
        <w:t>החטופים</w:t>
      </w:r>
      <w:r>
        <w:rPr>
          <w:rFonts w:hint="cs"/>
          <w:rtl/>
        </w:rPr>
        <w:t>,</w:t>
      </w:r>
      <w:r>
        <w:rPr>
          <w:rtl/>
        </w:rPr>
        <w:t xml:space="preserve"> </w:t>
      </w:r>
      <w:bookmarkStart w:id="7446" w:name="_ETM_Q12_452580"/>
      <w:bookmarkEnd w:id="7446"/>
      <w:r>
        <w:rPr>
          <w:rtl/>
        </w:rPr>
        <w:t xml:space="preserve">גם </w:t>
      </w:r>
      <w:bookmarkStart w:id="7447" w:name="_ETM_Q12_452970"/>
      <w:bookmarkEnd w:id="7447"/>
      <w:r>
        <w:rPr>
          <w:rtl/>
        </w:rPr>
        <w:t>היום</w:t>
      </w:r>
      <w:r>
        <w:rPr>
          <w:rFonts w:hint="cs"/>
          <w:rtl/>
        </w:rPr>
        <w:t>,</w:t>
      </w:r>
      <w:r>
        <w:rPr>
          <w:rtl/>
        </w:rPr>
        <w:t xml:space="preserve"> </w:t>
      </w:r>
      <w:bookmarkStart w:id="7448" w:name="_ETM_Q12_454120"/>
      <w:bookmarkEnd w:id="7448"/>
      <w:r>
        <w:rPr>
          <w:rtl/>
        </w:rPr>
        <w:t xml:space="preserve">כרוכה </w:t>
      </w:r>
      <w:bookmarkStart w:id="7449" w:name="_ETM_Q12_454630"/>
      <w:bookmarkEnd w:id="7449"/>
      <w:r>
        <w:rPr>
          <w:rtl/>
        </w:rPr>
        <w:t>במחירים</w:t>
      </w:r>
      <w:r>
        <w:rPr>
          <w:rFonts w:hint="cs"/>
          <w:rtl/>
        </w:rPr>
        <w:t>.</w:t>
      </w:r>
      <w:r>
        <w:rPr>
          <w:rtl/>
        </w:rPr>
        <w:t xml:space="preserve"> </w:t>
      </w:r>
      <w:bookmarkStart w:id="7450" w:name="_ETM_Q12_456379"/>
      <w:bookmarkEnd w:id="7450"/>
      <w:r>
        <w:rPr>
          <w:rtl/>
        </w:rPr>
        <w:t xml:space="preserve">אני </w:t>
      </w:r>
      <w:bookmarkStart w:id="7451" w:name="_ETM_Q12_456529"/>
      <w:bookmarkEnd w:id="7451"/>
      <w:r>
        <w:rPr>
          <w:rtl/>
        </w:rPr>
        <w:t xml:space="preserve">אומר </w:t>
      </w:r>
      <w:bookmarkStart w:id="7452" w:name="_ETM_Q12_456680"/>
      <w:bookmarkEnd w:id="7452"/>
      <w:r>
        <w:rPr>
          <w:rtl/>
        </w:rPr>
        <w:t xml:space="preserve">את </w:t>
      </w:r>
      <w:bookmarkStart w:id="7453" w:name="_ETM_Q12_456770"/>
      <w:bookmarkEnd w:id="7453"/>
      <w:r>
        <w:rPr>
          <w:rtl/>
        </w:rPr>
        <w:t xml:space="preserve">זה </w:t>
      </w:r>
      <w:bookmarkStart w:id="7454" w:name="_ETM_Q12_456889"/>
      <w:bookmarkEnd w:id="7454"/>
      <w:r>
        <w:rPr>
          <w:rtl/>
        </w:rPr>
        <w:t>כישראלי</w:t>
      </w:r>
      <w:r>
        <w:rPr>
          <w:rFonts w:hint="cs"/>
          <w:rtl/>
        </w:rPr>
        <w:t>,</w:t>
      </w:r>
      <w:r>
        <w:rPr>
          <w:rtl/>
        </w:rPr>
        <w:t xml:space="preserve"> </w:t>
      </w:r>
      <w:bookmarkStart w:id="7455" w:name="_ETM_Q12_458029"/>
      <w:bookmarkEnd w:id="7455"/>
      <w:r>
        <w:rPr>
          <w:rtl/>
        </w:rPr>
        <w:t>כיהודי</w:t>
      </w:r>
      <w:r>
        <w:rPr>
          <w:rFonts w:hint="cs"/>
          <w:rtl/>
        </w:rPr>
        <w:t>,</w:t>
      </w:r>
      <w:r>
        <w:rPr>
          <w:rtl/>
        </w:rPr>
        <w:t xml:space="preserve"> </w:t>
      </w:r>
      <w:bookmarkStart w:id="7456" w:name="_ETM_Q12_458839"/>
      <w:bookmarkEnd w:id="7456"/>
      <w:r>
        <w:rPr>
          <w:rtl/>
        </w:rPr>
        <w:t>כבן</w:t>
      </w:r>
      <w:r>
        <w:rPr>
          <w:rFonts w:hint="cs"/>
          <w:rtl/>
        </w:rPr>
        <w:t xml:space="preserve"> </w:t>
      </w:r>
      <w:bookmarkStart w:id="7457" w:name="_ETM_Q12_459694"/>
      <w:bookmarkEnd w:id="7457"/>
      <w:r>
        <w:rPr>
          <w:rtl/>
        </w:rPr>
        <w:t>אדם</w:t>
      </w:r>
      <w:r>
        <w:rPr>
          <w:rFonts w:hint="cs"/>
          <w:rtl/>
        </w:rPr>
        <w:t>,</w:t>
      </w:r>
      <w:r>
        <w:rPr>
          <w:rtl/>
        </w:rPr>
        <w:t xml:space="preserve"> </w:t>
      </w:r>
      <w:bookmarkStart w:id="7458" w:name="_ETM_Q12_459830"/>
      <w:bookmarkEnd w:id="7458"/>
      <w:r>
        <w:rPr>
          <w:rtl/>
        </w:rPr>
        <w:t xml:space="preserve">כמי </w:t>
      </w:r>
      <w:bookmarkStart w:id="7459" w:name="_ETM_Q12_460099"/>
      <w:bookmarkEnd w:id="7459"/>
      <w:r>
        <w:rPr>
          <w:rtl/>
        </w:rPr>
        <w:t xml:space="preserve">שחי </w:t>
      </w:r>
      <w:bookmarkStart w:id="7460" w:name="_ETM_Q12_460580"/>
      <w:bookmarkEnd w:id="7460"/>
      <w:r>
        <w:rPr>
          <w:rtl/>
        </w:rPr>
        <w:t xml:space="preserve">ליד </w:t>
      </w:r>
      <w:bookmarkStart w:id="7461" w:name="_ETM_Q12_460879"/>
      <w:bookmarkEnd w:id="7461"/>
      <w:r>
        <w:rPr>
          <w:rtl/>
        </w:rPr>
        <w:t xml:space="preserve">רצועת </w:t>
      </w:r>
      <w:bookmarkStart w:id="7462" w:name="_ETM_Q12_461270"/>
      <w:bookmarkEnd w:id="7462"/>
      <w:r>
        <w:rPr>
          <w:rtl/>
        </w:rPr>
        <w:t>עזה</w:t>
      </w:r>
      <w:r>
        <w:rPr>
          <w:rFonts w:hint="cs"/>
          <w:rtl/>
        </w:rPr>
        <w:t>.</w:t>
      </w:r>
      <w:r>
        <w:rPr>
          <w:rtl/>
        </w:rPr>
        <w:t xml:space="preserve"> </w:t>
      </w:r>
      <w:bookmarkStart w:id="7463" w:name="_ETM_Q12_462180"/>
      <w:bookmarkEnd w:id="7463"/>
      <w:r>
        <w:rPr>
          <w:rtl/>
        </w:rPr>
        <w:t xml:space="preserve">גם </w:t>
      </w:r>
      <w:bookmarkStart w:id="7464" w:name="_ETM_Q12_462480"/>
      <w:bookmarkEnd w:id="7464"/>
      <w:r>
        <w:rPr>
          <w:rtl/>
        </w:rPr>
        <w:t xml:space="preserve">לפני </w:t>
      </w:r>
      <w:bookmarkStart w:id="7465" w:name="_ETM_Q12_462870"/>
      <w:bookmarkEnd w:id="7465"/>
      <w:r>
        <w:rPr>
          <w:rtl/>
        </w:rPr>
        <w:t xml:space="preserve">חצי </w:t>
      </w:r>
      <w:bookmarkStart w:id="7466" w:name="_ETM_Q12_463200"/>
      <w:bookmarkEnd w:id="7466"/>
      <w:r>
        <w:rPr>
          <w:rtl/>
        </w:rPr>
        <w:t xml:space="preserve">שנה </w:t>
      </w:r>
      <w:bookmarkStart w:id="7467" w:name="_ETM_Q12_463650"/>
      <w:bookmarkEnd w:id="7467"/>
      <w:r>
        <w:rPr>
          <w:rtl/>
        </w:rPr>
        <w:t xml:space="preserve">היה </w:t>
      </w:r>
      <w:bookmarkStart w:id="7468" w:name="_ETM_Q12_463860"/>
      <w:bookmarkEnd w:id="7468"/>
      <w:r>
        <w:rPr>
          <w:rtl/>
        </w:rPr>
        <w:t xml:space="preserve">צריך </w:t>
      </w:r>
      <w:bookmarkStart w:id="7469" w:name="_ETM_Q12_464250"/>
      <w:bookmarkEnd w:id="7469"/>
      <w:r>
        <w:rPr>
          <w:rtl/>
        </w:rPr>
        <w:t xml:space="preserve">לעצור </w:t>
      </w:r>
      <w:bookmarkStart w:id="7470" w:name="_ETM_Q12_464730"/>
      <w:bookmarkEnd w:id="7470"/>
      <w:r>
        <w:rPr>
          <w:rtl/>
        </w:rPr>
        <w:t xml:space="preserve">את </w:t>
      </w:r>
      <w:bookmarkStart w:id="7471" w:name="_ETM_Q12_464880"/>
      <w:bookmarkEnd w:id="7471"/>
      <w:r>
        <w:rPr>
          <w:rtl/>
        </w:rPr>
        <w:t>המלחמה</w:t>
      </w:r>
      <w:r>
        <w:rPr>
          <w:rFonts w:hint="cs"/>
          <w:rtl/>
        </w:rPr>
        <w:t>,</w:t>
      </w:r>
      <w:r>
        <w:rPr>
          <w:rtl/>
        </w:rPr>
        <w:t xml:space="preserve"> </w:t>
      </w:r>
      <w:bookmarkStart w:id="7472" w:name="_ETM_Q12_466500"/>
      <w:bookmarkEnd w:id="7472"/>
      <w:r>
        <w:rPr>
          <w:rtl/>
        </w:rPr>
        <w:t xml:space="preserve">לעצור </w:t>
      </w:r>
      <w:bookmarkStart w:id="7473" w:name="_ETM_Q12_466950"/>
      <w:bookmarkEnd w:id="7473"/>
      <w:r>
        <w:rPr>
          <w:rtl/>
        </w:rPr>
        <w:t xml:space="preserve">את </w:t>
      </w:r>
      <w:bookmarkStart w:id="7474" w:name="_ETM_Q12_467070"/>
      <w:bookmarkEnd w:id="7474"/>
      <w:r>
        <w:rPr>
          <w:rtl/>
        </w:rPr>
        <w:t>הלחימה</w:t>
      </w:r>
      <w:r>
        <w:rPr>
          <w:rFonts w:hint="cs"/>
          <w:rtl/>
        </w:rPr>
        <w:t>,</w:t>
      </w:r>
      <w:r>
        <w:rPr>
          <w:rtl/>
        </w:rPr>
        <w:t xml:space="preserve"> </w:t>
      </w:r>
      <w:bookmarkStart w:id="7475" w:name="_ETM_Q12_468400"/>
      <w:bookmarkEnd w:id="7475"/>
      <w:r>
        <w:rPr>
          <w:rtl/>
        </w:rPr>
        <w:t xml:space="preserve">להשיב </w:t>
      </w:r>
      <w:bookmarkStart w:id="7476" w:name="_ETM_Q12_468879"/>
      <w:bookmarkEnd w:id="7476"/>
      <w:r>
        <w:rPr>
          <w:rtl/>
        </w:rPr>
        <w:t xml:space="preserve">את </w:t>
      </w:r>
      <w:bookmarkStart w:id="7477" w:name="_ETM_Q12_468939"/>
      <w:bookmarkEnd w:id="7477"/>
      <w:r>
        <w:rPr>
          <w:rtl/>
        </w:rPr>
        <w:t xml:space="preserve">החטופים </w:t>
      </w:r>
      <w:bookmarkStart w:id="7478" w:name="_ETM_Q12_470259"/>
      <w:bookmarkEnd w:id="7478"/>
      <w:r>
        <w:rPr>
          <w:rtl/>
        </w:rPr>
        <w:t xml:space="preserve">ולנוע </w:t>
      </w:r>
      <w:bookmarkStart w:id="7479" w:name="_ETM_Q12_470979"/>
      <w:bookmarkEnd w:id="7479"/>
      <w:r>
        <w:rPr>
          <w:rtl/>
        </w:rPr>
        <w:t xml:space="preserve">במתווה </w:t>
      </w:r>
      <w:bookmarkStart w:id="7480" w:name="_ETM_Q12_471699"/>
      <w:bookmarkEnd w:id="7480"/>
      <w:r>
        <w:rPr>
          <w:rtl/>
        </w:rPr>
        <w:t xml:space="preserve">שהציע </w:t>
      </w:r>
      <w:bookmarkStart w:id="7481" w:name="_ETM_Q12_472330"/>
      <w:bookmarkEnd w:id="7481"/>
      <w:r>
        <w:rPr>
          <w:rtl/>
        </w:rPr>
        <w:t xml:space="preserve">נתניהו </w:t>
      </w:r>
      <w:bookmarkStart w:id="7482" w:name="_ETM_Q12_473710"/>
      <w:bookmarkEnd w:id="7482"/>
      <w:r>
        <w:rPr>
          <w:rtl/>
        </w:rPr>
        <w:t xml:space="preserve">כדי </w:t>
      </w:r>
      <w:bookmarkStart w:id="7483" w:name="_ETM_Q12_474839"/>
      <w:bookmarkEnd w:id="7483"/>
      <w:r>
        <w:rPr>
          <w:rtl/>
        </w:rPr>
        <w:t xml:space="preserve">לנסות </w:t>
      </w:r>
      <w:bookmarkStart w:id="7484" w:name="_ETM_Q12_475860"/>
      <w:bookmarkEnd w:id="7484"/>
      <w:r>
        <w:rPr>
          <w:rtl/>
        </w:rPr>
        <w:t xml:space="preserve">ולהתחיל </w:t>
      </w:r>
      <w:bookmarkStart w:id="7485" w:name="_ETM_Q12_476699"/>
      <w:bookmarkEnd w:id="7485"/>
      <w:r>
        <w:rPr>
          <w:rtl/>
        </w:rPr>
        <w:t xml:space="preserve">לרפא </w:t>
      </w:r>
      <w:bookmarkStart w:id="7486" w:name="_ETM_Q12_477790"/>
      <w:bookmarkEnd w:id="7486"/>
      <w:r>
        <w:rPr>
          <w:rtl/>
        </w:rPr>
        <w:t>את</w:t>
      </w:r>
      <w:r>
        <w:rPr>
          <w:rFonts w:hint="cs"/>
          <w:rtl/>
        </w:rPr>
        <w:t xml:space="preserve"> </w:t>
      </w:r>
      <w:r>
        <w:rPr>
          <w:rtl/>
        </w:rPr>
        <w:t>ה</w:t>
      </w:r>
      <w:bookmarkStart w:id="7487" w:name="_ETM_Q12_478270"/>
      <w:bookmarkEnd w:id="7487"/>
      <w:r>
        <w:rPr>
          <w:rtl/>
        </w:rPr>
        <w:t xml:space="preserve">פצע </w:t>
      </w:r>
      <w:bookmarkStart w:id="7488" w:name="_ETM_Q12_478900"/>
      <w:bookmarkEnd w:id="7488"/>
      <w:r>
        <w:rPr>
          <w:rFonts w:hint="cs"/>
          <w:rtl/>
        </w:rPr>
        <w:t>ה</w:t>
      </w:r>
      <w:r>
        <w:rPr>
          <w:rtl/>
        </w:rPr>
        <w:t xml:space="preserve">מדמם </w:t>
      </w:r>
      <w:bookmarkStart w:id="7489" w:name="_ETM_Q12_480350"/>
      <w:bookmarkEnd w:id="7489"/>
      <w:r>
        <w:rPr>
          <w:rtl/>
        </w:rPr>
        <w:t>בלי</w:t>
      </w:r>
      <w:r>
        <w:rPr>
          <w:rFonts w:hint="cs"/>
          <w:rtl/>
        </w:rPr>
        <w:t xml:space="preserve">בנו. </w:t>
      </w:r>
      <w:bookmarkStart w:id="7490" w:name="_ETM_Q12_480770"/>
      <w:bookmarkStart w:id="7491" w:name="_ETM_Q12_480000"/>
      <w:bookmarkStart w:id="7492" w:name="_ETM_Q12_481050"/>
      <w:bookmarkStart w:id="7493" w:name="_ETM_Q12_483370"/>
      <w:bookmarkStart w:id="7494" w:name="_ETM_Q12_484700"/>
      <w:bookmarkEnd w:id="7490"/>
      <w:bookmarkEnd w:id="7491"/>
      <w:bookmarkEnd w:id="7492"/>
      <w:bookmarkEnd w:id="7493"/>
      <w:bookmarkEnd w:id="7494"/>
    </w:p>
    <w:p w:rsidR="0000315F" w:rsidRDefault="0000315F" w:rsidP="00875195">
      <w:pPr>
        <w:rPr>
          <w:rtl/>
        </w:rPr>
      </w:pPr>
      <w:bookmarkStart w:id="7495" w:name="_ETM_Q12_485055"/>
      <w:bookmarkStart w:id="7496" w:name="_ETM_Q12_485102"/>
      <w:bookmarkEnd w:id="7495"/>
      <w:bookmarkEnd w:id="7496"/>
    </w:p>
    <w:p w:rsidR="0000315F" w:rsidRDefault="0000315F" w:rsidP="00223E9D">
      <w:pPr>
        <w:rPr>
          <w:rtl/>
        </w:rPr>
      </w:pPr>
      <w:bookmarkStart w:id="7497" w:name="_ETM_Q12_485214"/>
      <w:bookmarkStart w:id="7498" w:name="_ETM_Q12_485257"/>
      <w:bookmarkEnd w:id="7497"/>
      <w:bookmarkEnd w:id="7498"/>
      <w:r>
        <w:rPr>
          <w:rFonts w:hint="cs"/>
          <w:rtl/>
        </w:rPr>
        <w:t>אם ר</w:t>
      </w:r>
      <w:r>
        <w:rPr>
          <w:rtl/>
        </w:rPr>
        <w:t xml:space="preserve">צועת </w:t>
      </w:r>
      <w:bookmarkStart w:id="7499" w:name="_ETM_Q12_485180"/>
      <w:bookmarkEnd w:id="7499"/>
      <w:r>
        <w:rPr>
          <w:rtl/>
        </w:rPr>
        <w:t xml:space="preserve">עזה </w:t>
      </w:r>
      <w:bookmarkStart w:id="7500" w:name="_ETM_Q12_485480"/>
      <w:bookmarkEnd w:id="7500"/>
      <w:r>
        <w:rPr>
          <w:rtl/>
        </w:rPr>
        <w:t xml:space="preserve">תחליט </w:t>
      </w:r>
      <w:bookmarkStart w:id="7501" w:name="_ETM_Q12_486020"/>
      <w:bookmarkEnd w:id="7501"/>
      <w:r>
        <w:rPr>
          <w:rtl/>
        </w:rPr>
        <w:t xml:space="preserve">לחיות </w:t>
      </w:r>
      <w:bookmarkStart w:id="7502" w:name="_ETM_Q12_486380"/>
      <w:bookmarkEnd w:id="7502"/>
      <w:r>
        <w:rPr>
          <w:rtl/>
        </w:rPr>
        <w:t>א</w:t>
      </w:r>
      <w:r w:rsidR="00223E9D">
        <w:rPr>
          <w:rFonts w:hint="cs"/>
          <w:rtl/>
        </w:rPr>
        <w:t>י</w:t>
      </w:r>
      <w:r>
        <w:rPr>
          <w:rtl/>
        </w:rPr>
        <w:t xml:space="preserve">תנו </w:t>
      </w:r>
      <w:bookmarkStart w:id="7503" w:name="_ETM_Q12_487160"/>
      <w:bookmarkEnd w:id="7503"/>
      <w:r>
        <w:rPr>
          <w:rtl/>
        </w:rPr>
        <w:t>בשלום</w:t>
      </w:r>
      <w:r w:rsidR="00223E9D">
        <w:rPr>
          <w:rFonts w:hint="cs"/>
          <w:rtl/>
        </w:rPr>
        <w:t>,</w:t>
      </w:r>
      <w:r>
        <w:rPr>
          <w:rtl/>
        </w:rPr>
        <w:t xml:space="preserve"> </w:t>
      </w:r>
      <w:bookmarkStart w:id="7504" w:name="_ETM_Q12_488640"/>
      <w:bookmarkEnd w:id="7504"/>
      <w:r>
        <w:rPr>
          <w:rtl/>
        </w:rPr>
        <w:t>נהדר</w:t>
      </w:r>
      <w:r>
        <w:rPr>
          <w:rFonts w:hint="cs"/>
          <w:rtl/>
        </w:rPr>
        <w:t>.</w:t>
      </w:r>
      <w:r>
        <w:rPr>
          <w:rtl/>
        </w:rPr>
        <w:t xml:space="preserve"> </w:t>
      </w:r>
      <w:bookmarkStart w:id="7505" w:name="_ETM_Q12_489830"/>
      <w:bookmarkEnd w:id="7505"/>
      <w:r>
        <w:rPr>
          <w:rtl/>
        </w:rPr>
        <w:t xml:space="preserve">ואם </w:t>
      </w:r>
      <w:bookmarkStart w:id="7506" w:name="_ETM_Q12_490190"/>
      <w:bookmarkEnd w:id="7506"/>
      <w:r>
        <w:rPr>
          <w:rtl/>
        </w:rPr>
        <w:t>לא</w:t>
      </w:r>
      <w:r>
        <w:rPr>
          <w:rFonts w:hint="cs"/>
          <w:rtl/>
        </w:rPr>
        <w:t>,</w:t>
      </w:r>
      <w:r>
        <w:rPr>
          <w:rtl/>
        </w:rPr>
        <w:t xml:space="preserve"> </w:t>
      </w:r>
      <w:bookmarkStart w:id="7507" w:name="_ETM_Q12_490910"/>
      <w:bookmarkEnd w:id="7507"/>
      <w:r>
        <w:rPr>
          <w:rtl/>
        </w:rPr>
        <w:t xml:space="preserve">חזקה </w:t>
      </w:r>
      <w:bookmarkStart w:id="7508" w:name="_ETM_Q12_491570"/>
      <w:bookmarkEnd w:id="7508"/>
      <w:r>
        <w:rPr>
          <w:rtl/>
        </w:rPr>
        <w:t xml:space="preserve">עלינו </w:t>
      </w:r>
      <w:bookmarkStart w:id="7509" w:name="_ETM_Q12_492980"/>
      <w:bookmarkEnd w:id="7509"/>
      <w:r>
        <w:rPr>
          <w:rtl/>
        </w:rPr>
        <w:t>שה</w:t>
      </w:r>
      <w:bookmarkStart w:id="7510" w:name="_ETM_Q12_494119"/>
      <w:bookmarkEnd w:id="7510"/>
      <w:r>
        <w:rPr>
          <w:rtl/>
        </w:rPr>
        <w:t xml:space="preserve">הלם </w:t>
      </w:r>
      <w:bookmarkStart w:id="7511" w:name="_ETM_Q12_494929"/>
      <w:bookmarkEnd w:id="7511"/>
      <w:r>
        <w:rPr>
          <w:rtl/>
        </w:rPr>
        <w:t>של</w:t>
      </w:r>
      <w:r>
        <w:rPr>
          <w:rFonts w:hint="cs"/>
          <w:rtl/>
        </w:rPr>
        <w:t xml:space="preserve"> </w:t>
      </w:r>
      <w:bookmarkStart w:id="7512" w:name="_ETM_Q12_495199"/>
      <w:bookmarkEnd w:id="7512"/>
      <w:r>
        <w:rPr>
          <w:rtl/>
        </w:rPr>
        <w:t xml:space="preserve">7 </w:t>
      </w:r>
      <w:bookmarkStart w:id="7513" w:name="_ETM_Q12_495499"/>
      <w:bookmarkEnd w:id="7513"/>
      <w:r>
        <w:rPr>
          <w:rtl/>
        </w:rPr>
        <w:t xml:space="preserve">באוקטובר </w:t>
      </w:r>
      <w:bookmarkStart w:id="7514" w:name="_ETM_Q12_496800"/>
      <w:bookmarkEnd w:id="7514"/>
      <w:r>
        <w:rPr>
          <w:rtl/>
        </w:rPr>
        <w:t xml:space="preserve">יביא </w:t>
      </w:r>
      <w:bookmarkStart w:id="7515" w:name="_ETM_Q12_497279"/>
      <w:bookmarkEnd w:id="7515"/>
      <w:r>
        <w:rPr>
          <w:rtl/>
        </w:rPr>
        <w:t xml:space="preserve">אותנו </w:t>
      </w:r>
      <w:bookmarkStart w:id="7516" w:name="_ETM_Q12_498460"/>
      <w:bookmarkEnd w:id="7516"/>
      <w:r w:rsidR="00223E9D">
        <w:rPr>
          <w:rFonts w:hint="cs"/>
          <w:rtl/>
        </w:rPr>
        <w:t>ל</w:t>
      </w:r>
      <w:r>
        <w:rPr>
          <w:rFonts w:hint="cs"/>
          <w:rtl/>
        </w:rPr>
        <w:t>הסרת</w:t>
      </w:r>
      <w:r>
        <w:rPr>
          <w:rtl/>
        </w:rPr>
        <w:t xml:space="preserve"> </w:t>
      </w:r>
      <w:bookmarkStart w:id="7517" w:name="_ETM_Q12_499669"/>
      <w:bookmarkEnd w:id="7517"/>
      <w:r>
        <w:rPr>
          <w:rtl/>
        </w:rPr>
        <w:t xml:space="preserve">שלטון </w:t>
      </w:r>
      <w:bookmarkStart w:id="7518" w:name="_ETM_Q12_500150"/>
      <w:bookmarkEnd w:id="7518"/>
      <w:r>
        <w:rPr>
          <w:rtl/>
        </w:rPr>
        <w:t>החמאס</w:t>
      </w:r>
      <w:r>
        <w:rPr>
          <w:rFonts w:hint="cs"/>
          <w:rtl/>
        </w:rPr>
        <w:t xml:space="preserve">, לקעקוע </w:t>
      </w:r>
      <w:bookmarkStart w:id="7519" w:name="_ETM_Q12_501279"/>
      <w:bookmarkStart w:id="7520" w:name="_ETM_Q12_501880"/>
      <w:bookmarkStart w:id="7521" w:name="_ETM_Q12_502150"/>
      <w:bookmarkEnd w:id="7519"/>
      <w:bookmarkEnd w:id="7520"/>
      <w:bookmarkEnd w:id="7521"/>
      <w:r>
        <w:rPr>
          <w:rtl/>
        </w:rPr>
        <w:t xml:space="preserve">היכולות </w:t>
      </w:r>
      <w:bookmarkStart w:id="7522" w:name="_ETM_Q12_502720"/>
      <w:bookmarkEnd w:id="7522"/>
      <w:r>
        <w:rPr>
          <w:rtl/>
        </w:rPr>
        <w:t xml:space="preserve">האזרחיות </w:t>
      </w:r>
      <w:bookmarkStart w:id="7523" w:name="_ETM_Q12_505710"/>
      <w:bookmarkEnd w:id="7523"/>
      <w:r>
        <w:rPr>
          <w:rFonts w:hint="cs"/>
          <w:rtl/>
        </w:rPr>
        <w:t>ו</w:t>
      </w:r>
      <w:r>
        <w:rPr>
          <w:rtl/>
        </w:rPr>
        <w:t xml:space="preserve">בוודאי </w:t>
      </w:r>
      <w:bookmarkStart w:id="7524" w:name="_ETM_Q12_506190"/>
      <w:bookmarkEnd w:id="7524"/>
      <w:r>
        <w:rPr>
          <w:rtl/>
        </w:rPr>
        <w:t xml:space="preserve">הצבאיות </w:t>
      </w:r>
      <w:bookmarkStart w:id="7525" w:name="_ETM_Q12_506790"/>
      <w:bookmarkEnd w:id="7525"/>
      <w:r>
        <w:rPr>
          <w:rtl/>
        </w:rPr>
        <w:t xml:space="preserve">שלו </w:t>
      </w:r>
      <w:bookmarkStart w:id="7526" w:name="_ETM_Q12_507589"/>
      <w:bookmarkEnd w:id="7526"/>
      <w:r>
        <w:rPr>
          <w:rtl/>
        </w:rPr>
        <w:t xml:space="preserve">ולהמשך </w:t>
      </w:r>
      <w:bookmarkStart w:id="7527" w:name="_ETM_Q12_508130"/>
      <w:bookmarkStart w:id="7528" w:name="_ETM_Q12_508249"/>
      <w:bookmarkEnd w:id="7527"/>
      <w:bookmarkEnd w:id="7528"/>
      <w:r>
        <w:rPr>
          <w:rtl/>
        </w:rPr>
        <w:t>המערכה</w:t>
      </w:r>
      <w:r>
        <w:rPr>
          <w:rFonts w:hint="cs"/>
          <w:rtl/>
        </w:rPr>
        <w:t>,</w:t>
      </w:r>
      <w:r>
        <w:rPr>
          <w:rtl/>
        </w:rPr>
        <w:t xml:space="preserve"> </w:t>
      </w:r>
      <w:bookmarkStart w:id="7529" w:name="_ETM_Q12_509269"/>
      <w:bookmarkEnd w:id="7529"/>
      <w:r>
        <w:rPr>
          <w:rtl/>
        </w:rPr>
        <w:t xml:space="preserve">המוצדקת </w:t>
      </w:r>
      <w:bookmarkStart w:id="7530" w:name="_ETM_Q12_510470"/>
      <w:bookmarkEnd w:id="7530"/>
      <w:r>
        <w:rPr>
          <w:rtl/>
        </w:rPr>
        <w:t xml:space="preserve">מאין </w:t>
      </w:r>
      <w:bookmarkStart w:id="7531" w:name="_ETM_Q12_511039"/>
      <w:bookmarkEnd w:id="7531"/>
      <w:r>
        <w:rPr>
          <w:rtl/>
        </w:rPr>
        <w:t>כמוה</w:t>
      </w:r>
      <w:r>
        <w:rPr>
          <w:rFonts w:hint="cs"/>
          <w:rtl/>
        </w:rPr>
        <w:t>.</w:t>
      </w:r>
      <w:r>
        <w:rPr>
          <w:rtl/>
        </w:rPr>
        <w:t xml:space="preserve"> </w:t>
      </w:r>
      <w:bookmarkStart w:id="7532" w:name="_ETM_Q12_511789"/>
      <w:bookmarkEnd w:id="7532"/>
      <w:r>
        <w:rPr>
          <w:rtl/>
        </w:rPr>
        <w:t xml:space="preserve">אבל </w:t>
      </w:r>
      <w:bookmarkStart w:id="7533" w:name="_ETM_Q12_512089"/>
      <w:bookmarkEnd w:id="7533"/>
      <w:r>
        <w:rPr>
          <w:rtl/>
        </w:rPr>
        <w:t xml:space="preserve">כעת </w:t>
      </w:r>
      <w:bookmarkStart w:id="7534" w:name="_ETM_Q12_513199"/>
      <w:bookmarkEnd w:id="7534"/>
      <w:r>
        <w:rPr>
          <w:rtl/>
        </w:rPr>
        <w:t xml:space="preserve">צריך </w:t>
      </w:r>
      <w:bookmarkStart w:id="7535" w:name="_ETM_Q12_514010"/>
      <w:bookmarkEnd w:id="7535"/>
      <w:r>
        <w:rPr>
          <w:rtl/>
        </w:rPr>
        <w:t xml:space="preserve">להחזיר </w:t>
      </w:r>
      <w:bookmarkStart w:id="7536" w:name="_ETM_Q12_515059"/>
      <w:bookmarkEnd w:id="7536"/>
      <w:r>
        <w:rPr>
          <w:rtl/>
        </w:rPr>
        <w:t xml:space="preserve">אותם </w:t>
      </w:r>
      <w:bookmarkStart w:id="7537" w:name="_ETM_Q12_515960"/>
      <w:bookmarkEnd w:id="7537"/>
      <w:r>
        <w:rPr>
          <w:rtl/>
        </w:rPr>
        <w:t xml:space="preserve">כולם </w:t>
      </w:r>
      <w:bookmarkStart w:id="7538" w:name="_ETM_Q12_516769"/>
      <w:bookmarkEnd w:id="7538"/>
      <w:r>
        <w:rPr>
          <w:rtl/>
        </w:rPr>
        <w:t>הביתה</w:t>
      </w:r>
      <w:r>
        <w:rPr>
          <w:rFonts w:hint="cs"/>
          <w:rtl/>
        </w:rPr>
        <w:t>.</w:t>
      </w:r>
      <w:r>
        <w:rPr>
          <w:rtl/>
        </w:rPr>
        <w:t xml:space="preserve"> </w:t>
      </w:r>
      <w:bookmarkStart w:id="7539" w:name="_ETM_Q12_517610"/>
      <w:bookmarkEnd w:id="7539"/>
      <w:r>
        <w:rPr>
          <w:rtl/>
        </w:rPr>
        <w:t xml:space="preserve">תודה </w:t>
      </w:r>
      <w:bookmarkStart w:id="7540" w:name="_ETM_Q12_517879"/>
      <w:bookmarkEnd w:id="7540"/>
      <w:r>
        <w:rPr>
          <w:rtl/>
        </w:rPr>
        <w:t>רבה</w:t>
      </w:r>
      <w:r>
        <w:rPr>
          <w:rFonts w:hint="cs"/>
          <w:rtl/>
        </w:rPr>
        <w:t>.</w:t>
      </w:r>
      <w:r>
        <w:rPr>
          <w:rtl/>
        </w:rPr>
        <w:t xml:space="preserve"> </w:t>
      </w:r>
      <w:bookmarkStart w:id="7541" w:name="_ETM_Q12_519850"/>
      <w:bookmarkEnd w:id="7541"/>
    </w:p>
    <w:p w:rsidR="0000315F" w:rsidRDefault="0000315F" w:rsidP="00875195">
      <w:pPr>
        <w:rPr>
          <w:rtl/>
        </w:rPr>
      </w:pPr>
    </w:p>
    <w:p w:rsidR="0000315F" w:rsidRDefault="0000315F" w:rsidP="00875195">
      <w:pPr>
        <w:pStyle w:val="af6"/>
        <w:keepNext/>
        <w:rPr>
          <w:rtl/>
        </w:rPr>
      </w:pPr>
      <w:bookmarkStart w:id="7542" w:name="ET_yor_6307_18"/>
      <w:r w:rsidRPr="00714B46">
        <w:rPr>
          <w:rStyle w:val="TagStyle"/>
          <w:rtl/>
        </w:rPr>
        <w:t xml:space="preserve"> &lt;&lt; יור &gt;&gt; </w:t>
      </w:r>
      <w:r>
        <w:rPr>
          <w:rtl/>
        </w:rPr>
        <w:t>היו"ר יבגני סובה:</w:t>
      </w:r>
      <w:r w:rsidRPr="00714B46">
        <w:rPr>
          <w:rStyle w:val="TagStyle"/>
          <w:rtl/>
        </w:rPr>
        <w:t xml:space="preserve"> &lt;&lt; יור &gt;&gt;</w:t>
      </w:r>
      <w:r>
        <w:rPr>
          <w:rtl/>
        </w:rPr>
        <w:t xml:space="preserve">   </w:t>
      </w:r>
      <w:bookmarkEnd w:id="7542"/>
    </w:p>
    <w:p w:rsidR="0000315F" w:rsidRDefault="0000315F" w:rsidP="00D00074">
      <w:pPr>
        <w:rPr>
          <w:rtl/>
        </w:rPr>
      </w:pPr>
    </w:p>
    <w:p w:rsidR="0000315F" w:rsidRDefault="0000315F" w:rsidP="00DA6A92">
      <w:pPr>
        <w:rPr>
          <w:rtl/>
        </w:rPr>
      </w:pPr>
      <w:r>
        <w:rPr>
          <w:rtl/>
        </w:rPr>
        <w:t xml:space="preserve">תודה </w:t>
      </w:r>
      <w:bookmarkStart w:id="7543" w:name="_ETM_Q12_520240"/>
      <w:bookmarkEnd w:id="7543"/>
      <w:r>
        <w:rPr>
          <w:rtl/>
        </w:rPr>
        <w:t xml:space="preserve">רבה </w:t>
      </w:r>
      <w:bookmarkStart w:id="7544" w:name="_ETM_Q12_520540"/>
      <w:bookmarkEnd w:id="7544"/>
      <w:r>
        <w:rPr>
          <w:rtl/>
        </w:rPr>
        <w:t xml:space="preserve">לחבר </w:t>
      </w:r>
      <w:bookmarkStart w:id="7545" w:name="_ETM_Q12_521050"/>
      <w:bookmarkEnd w:id="7545"/>
      <w:r>
        <w:rPr>
          <w:rtl/>
        </w:rPr>
        <w:t xml:space="preserve">הכנסת </w:t>
      </w:r>
      <w:bookmarkStart w:id="7546" w:name="_ETM_Q12_521290"/>
      <w:bookmarkEnd w:id="7546"/>
      <w:r>
        <w:rPr>
          <w:rtl/>
        </w:rPr>
        <w:t xml:space="preserve">אלון </w:t>
      </w:r>
      <w:bookmarkStart w:id="7547" w:name="_ETM_Q12_521440"/>
      <w:bookmarkEnd w:id="7547"/>
      <w:r>
        <w:rPr>
          <w:rtl/>
        </w:rPr>
        <w:t>שוסטר</w:t>
      </w:r>
      <w:r>
        <w:rPr>
          <w:rFonts w:hint="cs"/>
          <w:rtl/>
        </w:rPr>
        <w:t>.</w:t>
      </w:r>
    </w:p>
    <w:p w:rsidR="0000315F" w:rsidRDefault="0000315F" w:rsidP="00DA6A92">
      <w:pPr>
        <w:rPr>
          <w:rtl/>
        </w:rPr>
      </w:pPr>
    </w:p>
    <w:p w:rsidR="0000315F" w:rsidRDefault="0000315F" w:rsidP="00DA6A92">
      <w:pPr>
        <w:rPr>
          <w:rtl/>
        </w:rPr>
      </w:pPr>
    </w:p>
    <w:p w:rsidR="0000315F" w:rsidRDefault="0000315F" w:rsidP="00875195">
      <w:pPr>
        <w:pStyle w:val="a6"/>
        <w:rPr>
          <w:rtl/>
        </w:rPr>
      </w:pPr>
      <w:bookmarkStart w:id="7548" w:name="ET_subject_מסמכים_שהונחו_על_שולחן__19"/>
      <w:r w:rsidRPr="00714B46">
        <w:rPr>
          <w:rStyle w:val="TagStyle"/>
          <w:rtl/>
        </w:rPr>
        <w:t xml:space="preserve"> &lt;&lt; נושא &gt;&gt; </w:t>
      </w:r>
      <w:bookmarkStart w:id="7549" w:name="_Toc185282057"/>
      <w:bookmarkStart w:id="7550" w:name="_Toc185285133"/>
      <w:bookmarkStart w:id="7551" w:name="_Toc185333171"/>
      <w:r>
        <w:rPr>
          <w:rtl/>
        </w:rPr>
        <w:t>מסמכים שהונחו על שולחן הכנסת</w:t>
      </w:r>
      <w:bookmarkEnd w:id="7549"/>
      <w:bookmarkEnd w:id="7550"/>
      <w:bookmarkEnd w:id="7551"/>
      <w:r w:rsidRPr="00714B46">
        <w:rPr>
          <w:rStyle w:val="TagStyle"/>
          <w:rtl/>
        </w:rPr>
        <w:t xml:space="preserve"> &lt;&lt; נושא &gt;&gt;</w:t>
      </w:r>
      <w:r>
        <w:rPr>
          <w:rtl/>
        </w:rPr>
        <w:t xml:space="preserve">   </w:t>
      </w:r>
      <w:bookmarkEnd w:id="7548"/>
    </w:p>
    <w:p w:rsidR="0000315F" w:rsidRDefault="0000315F" w:rsidP="00D00074">
      <w:pPr>
        <w:rPr>
          <w:rtl/>
        </w:rPr>
      </w:pPr>
    </w:p>
    <w:p w:rsidR="0000315F" w:rsidRDefault="0000315F" w:rsidP="00875195">
      <w:pPr>
        <w:pStyle w:val="af6"/>
        <w:keepNext/>
        <w:rPr>
          <w:rtl/>
        </w:rPr>
      </w:pPr>
      <w:bookmarkStart w:id="7552" w:name="ET_yor_6307_20"/>
      <w:r w:rsidRPr="00714B46">
        <w:rPr>
          <w:rStyle w:val="TagStyle"/>
          <w:rtl/>
        </w:rPr>
        <w:t xml:space="preserve"> &lt;&lt; יור &gt;&gt; </w:t>
      </w:r>
      <w:r>
        <w:rPr>
          <w:rtl/>
        </w:rPr>
        <w:t>היו"ר יבגני סובה:</w:t>
      </w:r>
      <w:r w:rsidRPr="00714B46">
        <w:rPr>
          <w:rStyle w:val="TagStyle"/>
          <w:rtl/>
        </w:rPr>
        <w:t xml:space="preserve"> &lt;&lt; יור &gt;&gt;</w:t>
      </w:r>
      <w:r>
        <w:rPr>
          <w:rtl/>
        </w:rPr>
        <w:t xml:space="preserve">   </w:t>
      </w:r>
      <w:bookmarkEnd w:id="7552"/>
    </w:p>
    <w:p w:rsidR="0000315F" w:rsidRDefault="0000315F" w:rsidP="00D00074">
      <w:pPr>
        <w:rPr>
          <w:rtl/>
        </w:rPr>
      </w:pPr>
    </w:p>
    <w:p w:rsidR="0000315F" w:rsidRDefault="0000315F" w:rsidP="00875195">
      <w:pPr>
        <w:rPr>
          <w:rtl/>
        </w:rPr>
      </w:pPr>
      <w:bookmarkStart w:id="7553" w:name="_ETM_Q12_522010"/>
      <w:bookmarkEnd w:id="7553"/>
      <w:r>
        <w:rPr>
          <w:rtl/>
        </w:rPr>
        <w:t xml:space="preserve">הודעה </w:t>
      </w:r>
      <w:bookmarkStart w:id="7554" w:name="_ETM_Q12_522400"/>
      <w:bookmarkEnd w:id="7554"/>
      <w:r>
        <w:rPr>
          <w:rtl/>
        </w:rPr>
        <w:t xml:space="preserve">למזכיר </w:t>
      </w:r>
      <w:bookmarkStart w:id="7555" w:name="_ETM_Q12_522940"/>
      <w:bookmarkEnd w:id="7555"/>
      <w:r>
        <w:rPr>
          <w:rtl/>
        </w:rPr>
        <w:t>הכנסת</w:t>
      </w:r>
      <w:r>
        <w:rPr>
          <w:rFonts w:hint="cs"/>
          <w:rtl/>
        </w:rPr>
        <w:t>,</w:t>
      </w:r>
      <w:r>
        <w:rPr>
          <w:rtl/>
        </w:rPr>
        <w:t xml:space="preserve"> </w:t>
      </w:r>
      <w:bookmarkStart w:id="7556" w:name="_ETM_Q12_523300"/>
      <w:bookmarkEnd w:id="7556"/>
      <w:r>
        <w:rPr>
          <w:rtl/>
        </w:rPr>
        <w:t>בבקשה</w:t>
      </w:r>
      <w:r>
        <w:rPr>
          <w:rFonts w:hint="cs"/>
          <w:rtl/>
        </w:rPr>
        <w:t>.</w:t>
      </w:r>
    </w:p>
    <w:p w:rsidR="0000315F" w:rsidRDefault="0000315F" w:rsidP="00875195">
      <w:pPr>
        <w:rPr>
          <w:rtl/>
        </w:rPr>
      </w:pPr>
    </w:p>
    <w:p w:rsidR="0000315F" w:rsidRDefault="0000315F" w:rsidP="00875195">
      <w:pPr>
        <w:pStyle w:val="a4"/>
        <w:keepNext/>
        <w:rPr>
          <w:rtl/>
        </w:rPr>
      </w:pPr>
      <w:bookmarkStart w:id="7557" w:name="ET_speaker_6327_21"/>
      <w:r w:rsidRPr="00714B46">
        <w:rPr>
          <w:rStyle w:val="TagStyle"/>
          <w:rtl/>
        </w:rPr>
        <w:t xml:space="preserve"> &lt;&lt; דובר &gt;&gt; </w:t>
      </w:r>
      <w:bookmarkStart w:id="7558" w:name="_Toc185282058"/>
      <w:bookmarkStart w:id="7559" w:name="_Toc185285134"/>
      <w:bookmarkStart w:id="7560" w:name="_Toc185333172"/>
      <w:r>
        <w:rPr>
          <w:rtl/>
        </w:rPr>
        <w:t>מזכיר הכנסת דן מרזוק:</w:t>
      </w:r>
      <w:bookmarkEnd w:id="7558"/>
      <w:bookmarkEnd w:id="7559"/>
      <w:bookmarkEnd w:id="7560"/>
      <w:r w:rsidRPr="00714B46">
        <w:rPr>
          <w:rStyle w:val="TagStyle"/>
          <w:rtl/>
        </w:rPr>
        <w:t xml:space="preserve"> &lt;&lt; דובר &gt;&gt;</w:t>
      </w:r>
      <w:r>
        <w:rPr>
          <w:rtl/>
        </w:rPr>
        <w:t xml:space="preserve">   </w:t>
      </w:r>
      <w:bookmarkEnd w:id="7557"/>
    </w:p>
    <w:p w:rsidR="0000315F" w:rsidRDefault="0000315F" w:rsidP="00D00074">
      <w:pPr>
        <w:rPr>
          <w:rtl/>
        </w:rPr>
      </w:pPr>
    </w:p>
    <w:p w:rsidR="0000315F" w:rsidRDefault="0000315F" w:rsidP="00875195">
      <w:pPr>
        <w:rPr>
          <w:rtl/>
        </w:rPr>
      </w:pPr>
      <w:bookmarkStart w:id="7561" w:name="_ETM_Q12_526059"/>
      <w:bookmarkEnd w:id="7561"/>
      <w:r>
        <w:rPr>
          <w:rtl/>
        </w:rPr>
        <w:t xml:space="preserve">ברשות </w:t>
      </w:r>
      <w:bookmarkStart w:id="7562" w:name="_ETM_Q12_526480"/>
      <w:bookmarkEnd w:id="7562"/>
      <w:r>
        <w:rPr>
          <w:rtl/>
        </w:rPr>
        <w:t xml:space="preserve">יושב-ראש </w:t>
      </w:r>
      <w:bookmarkStart w:id="7563" w:name="_ETM_Q12_526929"/>
      <w:bookmarkEnd w:id="7563"/>
      <w:r>
        <w:rPr>
          <w:rtl/>
        </w:rPr>
        <w:t>הישיבה</w:t>
      </w:r>
      <w:bookmarkStart w:id="7564" w:name="_ETM_Q12_527350"/>
      <w:bookmarkEnd w:id="7564"/>
      <w:r>
        <w:rPr>
          <w:rFonts w:hint="cs"/>
          <w:rtl/>
        </w:rPr>
        <w:t xml:space="preserve">, אני מתכבד </w:t>
      </w:r>
      <w:bookmarkStart w:id="7565" w:name="_ETM_Q12_527693"/>
      <w:bookmarkEnd w:id="7565"/>
      <w:r>
        <w:rPr>
          <w:rFonts w:hint="cs"/>
          <w:rtl/>
        </w:rPr>
        <w:t xml:space="preserve">להודיעכם, כי הונחו היום על שולחן הכנסת </w:t>
      </w:r>
      <w:r>
        <w:rPr>
          <w:rFonts w:hint="eastAsia"/>
          <w:rtl/>
        </w:rPr>
        <w:t>–</w:t>
      </w:r>
      <w:r>
        <w:rPr>
          <w:rFonts w:hint="cs"/>
          <w:rtl/>
        </w:rPr>
        <w:t xml:space="preserve"> </w:t>
      </w:r>
    </w:p>
    <w:p w:rsidR="0000315F" w:rsidRDefault="0000315F" w:rsidP="00875195">
      <w:pPr>
        <w:rPr>
          <w:rtl/>
        </w:rPr>
      </w:pPr>
    </w:p>
    <w:p w:rsidR="0000315F" w:rsidRDefault="0000315F" w:rsidP="00875195">
      <w:pPr>
        <w:rPr>
          <w:rtl/>
        </w:rPr>
      </w:pPr>
      <w:r>
        <w:rPr>
          <w:rFonts w:hint="cs"/>
          <w:rtl/>
        </w:rPr>
        <w:t xml:space="preserve">לקריאה שנייה ולקריאה שלישית: </w:t>
      </w:r>
      <w:bookmarkStart w:id="7566" w:name="_ETM_Q12_525527"/>
      <w:bookmarkEnd w:id="7566"/>
      <w:r>
        <w:rPr>
          <w:rFonts w:hint="cs"/>
          <w:rtl/>
        </w:rPr>
        <w:t xml:space="preserve">הצעת חוק הרשויות המקומיות (מימון </w:t>
      </w:r>
      <w:bookmarkStart w:id="7567" w:name="_ETM_Q12_531756"/>
      <w:bookmarkEnd w:id="7567"/>
      <w:r>
        <w:rPr>
          <w:rFonts w:hint="cs"/>
          <w:rtl/>
        </w:rPr>
        <w:t>בחירות) (תיקון מס' 19), התשפ"ה</w:t>
      </w:r>
      <w:r>
        <w:rPr>
          <w:rFonts w:hint="eastAsia"/>
          <w:rtl/>
        </w:rPr>
        <w:t>–</w:t>
      </w:r>
      <w:r>
        <w:rPr>
          <w:rFonts w:hint="cs"/>
          <w:rtl/>
        </w:rPr>
        <w:t xml:space="preserve">2024, והצעת חוק הרשויות המקומיות (בחירת </w:t>
      </w:r>
      <w:bookmarkStart w:id="7568" w:name="_ETM_Q12_538361"/>
      <w:bookmarkEnd w:id="7568"/>
      <w:r>
        <w:rPr>
          <w:rFonts w:hint="cs"/>
          <w:rtl/>
        </w:rPr>
        <w:t xml:space="preserve">ראש הרשות </w:t>
      </w:r>
      <w:proofErr w:type="spellStart"/>
      <w:r>
        <w:rPr>
          <w:rFonts w:hint="cs"/>
          <w:rtl/>
        </w:rPr>
        <w:t>וסגניו</w:t>
      </w:r>
      <w:proofErr w:type="spellEnd"/>
      <w:r>
        <w:rPr>
          <w:rFonts w:hint="cs"/>
          <w:rtl/>
        </w:rPr>
        <w:t xml:space="preserve"> וכהונתם) (תיקון מס' 40), התשפ"ה</w:t>
      </w:r>
      <w:r>
        <w:rPr>
          <w:rFonts w:hint="eastAsia"/>
          <w:rtl/>
        </w:rPr>
        <w:t>–</w:t>
      </w:r>
      <w:r>
        <w:rPr>
          <w:rFonts w:hint="cs"/>
          <w:rtl/>
        </w:rPr>
        <w:t xml:space="preserve">2024, שהחזירה ועדת הפנים והגנת הסביבה. </w:t>
      </w:r>
    </w:p>
    <w:p w:rsidR="0000315F" w:rsidRDefault="0000315F" w:rsidP="00875195">
      <w:pPr>
        <w:rPr>
          <w:rtl/>
        </w:rPr>
      </w:pPr>
      <w:bookmarkStart w:id="7569" w:name="_ETM_Q12_535429"/>
      <w:bookmarkStart w:id="7570" w:name="_ETM_Q12_535495"/>
      <w:bookmarkStart w:id="7571" w:name="_ETM_Q12_535573"/>
      <w:bookmarkEnd w:id="7569"/>
      <w:bookmarkEnd w:id="7570"/>
      <w:bookmarkEnd w:id="7571"/>
    </w:p>
    <w:p w:rsidR="0000315F" w:rsidRDefault="0000315F" w:rsidP="00875195">
      <w:pPr>
        <w:rPr>
          <w:rtl/>
        </w:rPr>
      </w:pPr>
      <w:bookmarkStart w:id="7572" w:name="_ETM_Q12_535631"/>
      <w:bookmarkEnd w:id="7572"/>
      <w:r>
        <w:rPr>
          <w:rFonts w:hint="cs"/>
          <w:rtl/>
        </w:rPr>
        <w:t xml:space="preserve">מסקנות ועדת החינוך, התרבות והספורט </w:t>
      </w:r>
      <w:bookmarkStart w:id="7573" w:name="_ETM_Q12_541989"/>
      <w:bookmarkEnd w:id="7573"/>
      <w:r>
        <w:rPr>
          <w:rFonts w:hint="cs"/>
          <w:rtl/>
        </w:rPr>
        <w:t xml:space="preserve">בעקבות דיון מהיר בהצעתם של חברי הכנסת משה טור פז, סימון מושיאשוילי, חילי טרופר ומיכל מרים וולדיגר בנושא: הלנת שכרם של עשרות מדריכות השתלמויות </w:t>
      </w:r>
      <w:bookmarkStart w:id="7574" w:name="_ETM_Q12_549956"/>
      <w:bookmarkEnd w:id="7574"/>
      <w:r>
        <w:rPr>
          <w:rFonts w:hint="cs"/>
          <w:rtl/>
        </w:rPr>
        <w:t xml:space="preserve">לגננות ומורים במרכזי </w:t>
      </w:r>
      <w:proofErr w:type="spellStart"/>
      <w:r>
        <w:rPr>
          <w:rFonts w:hint="cs"/>
          <w:rtl/>
        </w:rPr>
        <w:t>פסג"ה</w:t>
      </w:r>
      <w:proofErr w:type="spellEnd"/>
      <w:r>
        <w:rPr>
          <w:rFonts w:hint="cs"/>
          <w:rtl/>
        </w:rPr>
        <w:t xml:space="preserve">. </w:t>
      </w:r>
    </w:p>
    <w:p w:rsidR="0000315F" w:rsidRDefault="0000315F" w:rsidP="00875195">
      <w:pPr>
        <w:rPr>
          <w:rtl/>
        </w:rPr>
      </w:pPr>
      <w:bookmarkStart w:id="7575" w:name="_ETM_Q12_560921"/>
      <w:bookmarkStart w:id="7576" w:name="_ETM_Q12_560985"/>
      <w:bookmarkEnd w:id="7575"/>
      <w:bookmarkEnd w:id="7576"/>
    </w:p>
    <w:p w:rsidR="0000315F" w:rsidRDefault="0000315F" w:rsidP="00875195">
      <w:pPr>
        <w:rPr>
          <w:rtl/>
        </w:rPr>
      </w:pPr>
      <w:bookmarkStart w:id="7577" w:name="_ETM_Q12_561082"/>
      <w:bookmarkStart w:id="7578" w:name="_ETM_Q12_561136"/>
      <w:bookmarkEnd w:id="7577"/>
      <w:bookmarkEnd w:id="7578"/>
      <w:r>
        <w:rPr>
          <w:rFonts w:hint="cs"/>
          <w:rtl/>
        </w:rPr>
        <w:t xml:space="preserve">לקריאה שנייה ולקריאה שלישית: הצעת חוק משפחות חיילים </w:t>
      </w:r>
      <w:bookmarkStart w:id="7579" w:name="_ETM_Q12_566180"/>
      <w:bookmarkEnd w:id="7579"/>
      <w:r>
        <w:rPr>
          <w:rFonts w:hint="cs"/>
          <w:rtl/>
        </w:rPr>
        <w:t>שנספו במערכה (תגמולים ושיקום) (תיקון מס' 45), התשפ"ה</w:t>
      </w:r>
      <w:r>
        <w:rPr>
          <w:rFonts w:hint="eastAsia"/>
          <w:rtl/>
        </w:rPr>
        <w:t>–</w:t>
      </w:r>
      <w:r>
        <w:rPr>
          <w:rFonts w:hint="cs"/>
          <w:rtl/>
        </w:rPr>
        <w:t xml:space="preserve">2024, שהחזירה ועדת </w:t>
      </w:r>
      <w:bookmarkStart w:id="7580" w:name="_ETM_Q12_574606"/>
      <w:bookmarkEnd w:id="7580"/>
      <w:r>
        <w:rPr>
          <w:rFonts w:hint="cs"/>
          <w:rtl/>
        </w:rPr>
        <w:t xml:space="preserve">העבודה והרווחה; הצעת חוק שחרור על תנאי ממאסר (תיקון </w:t>
      </w:r>
      <w:bookmarkStart w:id="7581" w:name="_ETM_Q12_577603"/>
      <w:bookmarkEnd w:id="7581"/>
      <w:r>
        <w:rPr>
          <w:rFonts w:hint="cs"/>
          <w:rtl/>
        </w:rPr>
        <w:t xml:space="preserve">מס' 17 </w:t>
      </w:r>
      <w:r>
        <w:rPr>
          <w:rtl/>
        </w:rPr>
        <w:t>–</w:t>
      </w:r>
      <w:r>
        <w:rPr>
          <w:rFonts w:hint="cs"/>
          <w:rtl/>
        </w:rPr>
        <w:t xml:space="preserve"> הוראת שעה) (תיקון מס' 4), התשפ"ה</w:t>
      </w:r>
      <w:r>
        <w:rPr>
          <w:rFonts w:hint="eastAsia"/>
          <w:rtl/>
        </w:rPr>
        <w:t>–</w:t>
      </w:r>
      <w:r>
        <w:rPr>
          <w:rFonts w:hint="cs"/>
          <w:rtl/>
        </w:rPr>
        <w:t xml:space="preserve">2024, שהחזירה הוועדה לביטחון לאומי. תודה. </w:t>
      </w:r>
    </w:p>
    <w:p w:rsidR="0000315F" w:rsidRDefault="0000315F" w:rsidP="00875195">
      <w:pPr>
        <w:rPr>
          <w:rtl/>
        </w:rPr>
      </w:pPr>
    </w:p>
    <w:p w:rsidR="0000315F" w:rsidRDefault="0000315F" w:rsidP="00875195">
      <w:pPr>
        <w:pStyle w:val="af6"/>
        <w:keepNext/>
        <w:rPr>
          <w:rtl/>
        </w:rPr>
      </w:pPr>
      <w:bookmarkStart w:id="7582" w:name="ET_yor_6307_22"/>
      <w:r w:rsidRPr="00714B46">
        <w:rPr>
          <w:rStyle w:val="TagStyle"/>
          <w:rtl/>
        </w:rPr>
        <w:t xml:space="preserve"> &lt;&lt; יור &gt;&gt; </w:t>
      </w:r>
      <w:r>
        <w:rPr>
          <w:rtl/>
        </w:rPr>
        <w:t>היו"ר יבגני סובה:</w:t>
      </w:r>
      <w:r w:rsidRPr="00714B46">
        <w:rPr>
          <w:rStyle w:val="TagStyle"/>
          <w:rtl/>
        </w:rPr>
        <w:t xml:space="preserve"> &lt;&lt; יור &gt;&gt;</w:t>
      </w:r>
      <w:r>
        <w:rPr>
          <w:rtl/>
        </w:rPr>
        <w:t xml:space="preserve">   </w:t>
      </w:r>
      <w:bookmarkEnd w:id="7582"/>
    </w:p>
    <w:p w:rsidR="0000315F" w:rsidRDefault="0000315F" w:rsidP="00D00074">
      <w:pPr>
        <w:rPr>
          <w:rtl/>
        </w:rPr>
      </w:pPr>
    </w:p>
    <w:p w:rsidR="0000315F" w:rsidRDefault="0000315F" w:rsidP="00DA6A92">
      <w:pPr>
        <w:rPr>
          <w:rtl/>
        </w:rPr>
      </w:pPr>
      <w:r>
        <w:rPr>
          <w:rFonts w:hint="cs"/>
          <w:rtl/>
        </w:rPr>
        <w:t xml:space="preserve">תודה למזכיר הכנסת. </w:t>
      </w:r>
      <w:bookmarkStart w:id="7583" w:name="_ETM_Q12_579932"/>
      <w:bookmarkStart w:id="7584" w:name="_ETM_Q12_579993"/>
      <w:bookmarkEnd w:id="7583"/>
      <w:bookmarkEnd w:id="7584"/>
    </w:p>
    <w:p w:rsidR="0000315F" w:rsidRDefault="0000315F" w:rsidP="00DA6A92">
      <w:pPr>
        <w:rPr>
          <w:rtl/>
        </w:rPr>
      </w:pPr>
    </w:p>
    <w:p w:rsidR="0000315F" w:rsidRDefault="0000315F" w:rsidP="00DA6A92">
      <w:pPr>
        <w:rPr>
          <w:rtl/>
        </w:rPr>
      </w:pPr>
    </w:p>
    <w:p w:rsidR="0000315F" w:rsidRDefault="0000315F" w:rsidP="009C110C">
      <w:pPr>
        <w:pStyle w:val="a6"/>
        <w:rPr>
          <w:rtl/>
          <w:lang w:eastAsia="he-IL"/>
        </w:rPr>
      </w:pPr>
      <w:r w:rsidRPr="000D6C60">
        <w:rPr>
          <w:rStyle w:val="TagStyle"/>
          <w:rtl/>
        </w:rPr>
        <w:t xml:space="preserve">&lt;&lt; נושא &gt;&gt; </w:t>
      </w:r>
      <w:bookmarkStart w:id="7585" w:name="_Toc185333173"/>
      <w:r>
        <w:rPr>
          <w:rtl/>
          <w:lang w:eastAsia="he-IL"/>
        </w:rPr>
        <w:t>הצע</w:t>
      </w:r>
      <w:r>
        <w:rPr>
          <w:rFonts w:hint="cs"/>
          <w:rtl/>
          <w:lang w:eastAsia="he-IL"/>
        </w:rPr>
        <w:t>ות</w:t>
      </w:r>
      <w:r>
        <w:rPr>
          <w:rtl/>
          <w:lang w:eastAsia="he-IL"/>
        </w:rPr>
        <w:t xml:space="preserve"> </w:t>
      </w:r>
      <w:r>
        <w:rPr>
          <w:rFonts w:hint="cs"/>
          <w:rtl/>
          <w:lang w:eastAsia="he-IL"/>
        </w:rPr>
        <w:t xml:space="preserve">סיעות יש עתיד, המחנה הממלכתי, העבודה, חד"ש-תע"ל ורע"מ </w:t>
      </w:r>
      <w:r>
        <w:rPr>
          <w:rtl/>
          <w:lang w:eastAsia="he-IL"/>
        </w:rPr>
        <w:t>להביע אי</w:t>
      </w:r>
      <w:r>
        <w:rPr>
          <w:rFonts w:hint="cs"/>
          <w:rtl/>
          <w:lang w:eastAsia="he-IL"/>
        </w:rPr>
        <w:t>-</w:t>
      </w:r>
      <w:r>
        <w:rPr>
          <w:rtl/>
          <w:lang w:eastAsia="he-IL"/>
        </w:rPr>
        <w:t>אמון בממשלה</w:t>
      </w:r>
      <w:r>
        <w:rPr>
          <w:rFonts w:hint="cs"/>
          <w:rtl/>
          <w:lang w:eastAsia="he-IL"/>
        </w:rPr>
        <w:t xml:space="preserve"> בשל:</w:t>
      </w:r>
      <w:bookmarkEnd w:id="7585"/>
    </w:p>
    <w:p w:rsidR="0000315F" w:rsidRDefault="0000315F" w:rsidP="009C110C">
      <w:pPr>
        <w:pStyle w:val="a6"/>
        <w:rPr>
          <w:rtl/>
          <w:lang w:eastAsia="he-IL"/>
        </w:rPr>
      </w:pPr>
      <w:bookmarkStart w:id="7586" w:name="_Toc185333174"/>
      <w:r>
        <w:rPr>
          <w:rFonts w:hint="cs"/>
          <w:rtl/>
          <w:lang w:eastAsia="he-IL"/>
        </w:rPr>
        <w:t xml:space="preserve">1. </w:t>
      </w:r>
      <w:r>
        <w:rPr>
          <w:rtl/>
          <w:lang w:eastAsia="he-IL"/>
        </w:rPr>
        <w:t>ראש ממשלה לא כשיר</w:t>
      </w:r>
      <w:r>
        <w:rPr>
          <w:rFonts w:hint="cs"/>
          <w:rtl/>
          <w:lang w:eastAsia="he-IL"/>
        </w:rPr>
        <w:t>;</w:t>
      </w:r>
      <w:bookmarkEnd w:id="7586"/>
    </w:p>
    <w:p w:rsidR="0000315F" w:rsidRPr="000D6C60" w:rsidRDefault="0000315F" w:rsidP="009C110C">
      <w:pPr>
        <w:pStyle w:val="a6"/>
        <w:rPr>
          <w:rtl/>
          <w:lang w:eastAsia="he-IL"/>
        </w:rPr>
      </w:pPr>
      <w:bookmarkStart w:id="7587" w:name="_Toc185333175"/>
      <w:r>
        <w:rPr>
          <w:rFonts w:hint="cs"/>
          <w:rtl/>
          <w:lang w:eastAsia="he-IL"/>
        </w:rPr>
        <w:t xml:space="preserve">2. </w:t>
      </w:r>
      <w:r>
        <w:rPr>
          <w:rtl/>
          <w:lang w:eastAsia="he-IL"/>
        </w:rPr>
        <w:t>קיבעון וכישלון במטרת המלחמה ליצירת תנאים להשבת בני הערובה לישראל</w:t>
      </w:r>
      <w:r>
        <w:rPr>
          <w:rFonts w:hint="cs"/>
          <w:rtl/>
          <w:lang w:eastAsia="he-IL"/>
        </w:rPr>
        <w:t>;</w:t>
      </w:r>
      <w:bookmarkEnd w:id="7587"/>
    </w:p>
    <w:p w:rsidR="0000315F" w:rsidRDefault="0000315F" w:rsidP="009C110C">
      <w:pPr>
        <w:pStyle w:val="a6"/>
        <w:rPr>
          <w:rtl/>
          <w:lang w:eastAsia="he-IL"/>
        </w:rPr>
      </w:pPr>
      <w:bookmarkStart w:id="7588" w:name="_Toc185333176"/>
      <w:r>
        <w:rPr>
          <w:rFonts w:hint="cs"/>
          <w:rtl/>
          <w:lang w:eastAsia="he-IL"/>
        </w:rPr>
        <w:t>3.</w:t>
      </w:r>
      <w:r w:rsidR="004178D5">
        <w:rPr>
          <w:rFonts w:hint="cs"/>
          <w:rtl/>
          <w:lang w:eastAsia="he-IL"/>
        </w:rPr>
        <w:t xml:space="preserve"> </w:t>
      </w:r>
      <w:r>
        <w:rPr>
          <w:rtl/>
          <w:lang w:eastAsia="he-IL"/>
        </w:rPr>
        <w:t>ממשלת הימין מובילה הפיכה שלטונית וממסדת דיקטטורה בחסות חקיקה אנטי</w:t>
      </w:r>
      <w:r>
        <w:rPr>
          <w:rFonts w:hint="cs"/>
          <w:rtl/>
          <w:lang w:eastAsia="he-IL"/>
        </w:rPr>
        <w:t>-</w:t>
      </w:r>
      <w:r>
        <w:rPr>
          <w:rtl/>
          <w:lang w:eastAsia="he-IL"/>
        </w:rPr>
        <w:t>דמוקרטית</w:t>
      </w:r>
      <w:bookmarkEnd w:id="7588"/>
      <w:r w:rsidRPr="000D6C60">
        <w:rPr>
          <w:rStyle w:val="TagStyle"/>
          <w:rtl/>
        </w:rPr>
        <w:t xml:space="preserve">&lt;&lt; נושא &gt;&gt; </w:t>
      </w:r>
    </w:p>
    <w:p w:rsidR="0000315F" w:rsidRDefault="0000315F" w:rsidP="00875195">
      <w:pPr>
        <w:rPr>
          <w:rtl/>
        </w:rPr>
      </w:pPr>
    </w:p>
    <w:p w:rsidR="0000315F" w:rsidRDefault="0000315F" w:rsidP="00875195">
      <w:pPr>
        <w:pStyle w:val="af6"/>
        <w:keepNext/>
        <w:rPr>
          <w:rtl/>
        </w:rPr>
      </w:pPr>
      <w:r w:rsidRPr="00714B46">
        <w:rPr>
          <w:rStyle w:val="TagStyle"/>
          <w:rtl/>
        </w:rPr>
        <w:t xml:space="preserve"> &lt;&lt; יור &gt;&gt; </w:t>
      </w:r>
      <w:r>
        <w:rPr>
          <w:rtl/>
        </w:rPr>
        <w:t>היו"ר יבגני סובה:</w:t>
      </w:r>
      <w:r w:rsidRPr="00714B46">
        <w:rPr>
          <w:rStyle w:val="TagStyle"/>
          <w:rtl/>
        </w:rPr>
        <w:t xml:space="preserve"> &lt;&lt; יור &gt;&gt;</w:t>
      </w:r>
      <w:r>
        <w:rPr>
          <w:rtl/>
        </w:rPr>
        <w:t xml:space="preserve">   </w:t>
      </w:r>
    </w:p>
    <w:p w:rsidR="0000315F" w:rsidRDefault="0000315F" w:rsidP="00D00074">
      <w:pPr>
        <w:rPr>
          <w:rtl/>
        </w:rPr>
      </w:pPr>
    </w:p>
    <w:p w:rsidR="0000315F" w:rsidRDefault="0000315F" w:rsidP="00223E9D">
      <w:pPr>
        <w:rPr>
          <w:rtl/>
        </w:rPr>
      </w:pPr>
      <w:bookmarkStart w:id="7589" w:name="_ETM_Q12_586119"/>
      <w:bookmarkStart w:id="7590" w:name="_ETM_Q12_587119"/>
      <w:bookmarkStart w:id="7591" w:name="_ETM_Q12_587539"/>
      <w:bookmarkStart w:id="7592" w:name="_ETM_Q12_587899"/>
      <w:bookmarkStart w:id="7593" w:name="_ETM_Q12_588229"/>
      <w:bookmarkEnd w:id="7589"/>
      <w:bookmarkEnd w:id="7590"/>
      <w:bookmarkEnd w:id="7591"/>
      <w:bookmarkEnd w:id="7592"/>
      <w:bookmarkEnd w:id="7593"/>
      <w:r>
        <w:rPr>
          <w:rtl/>
        </w:rPr>
        <w:t xml:space="preserve">אנחנו </w:t>
      </w:r>
      <w:bookmarkStart w:id="7594" w:name="_ETM_Q12_588409"/>
      <w:bookmarkEnd w:id="7594"/>
      <w:r>
        <w:rPr>
          <w:rtl/>
        </w:rPr>
        <w:t xml:space="preserve">חוזרים </w:t>
      </w:r>
      <w:bookmarkStart w:id="7595" w:name="_ETM_Q12_588799"/>
      <w:bookmarkEnd w:id="7595"/>
      <w:r>
        <w:rPr>
          <w:rtl/>
        </w:rPr>
        <w:t xml:space="preserve">לדיון </w:t>
      </w:r>
      <w:bookmarkStart w:id="7596" w:name="_ETM_Q12_589130"/>
      <w:bookmarkEnd w:id="7596"/>
      <w:r>
        <w:rPr>
          <w:rtl/>
        </w:rPr>
        <w:t>הסיעתי</w:t>
      </w:r>
      <w:r>
        <w:rPr>
          <w:rFonts w:hint="cs"/>
          <w:rtl/>
        </w:rPr>
        <w:t>.</w:t>
      </w:r>
      <w:r>
        <w:rPr>
          <w:rtl/>
        </w:rPr>
        <w:t xml:space="preserve"> </w:t>
      </w:r>
      <w:bookmarkStart w:id="7597" w:name="_ETM_Q12_589820"/>
      <w:bookmarkEnd w:id="7597"/>
      <w:r>
        <w:rPr>
          <w:rtl/>
        </w:rPr>
        <w:t xml:space="preserve">הדובר </w:t>
      </w:r>
      <w:bookmarkStart w:id="7598" w:name="_ETM_Q12_590179"/>
      <w:bookmarkEnd w:id="7598"/>
      <w:r>
        <w:rPr>
          <w:rtl/>
        </w:rPr>
        <w:t>הבא</w:t>
      </w:r>
      <w:bookmarkStart w:id="7599" w:name="_ETM_Q12_590420"/>
      <w:bookmarkEnd w:id="7599"/>
      <w:r w:rsidR="00223E9D">
        <w:rPr>
          <w:rFonts w:hint="cs"/>
          <w:rtl/>
        </w:rPr>
        <w:t>,</w:t>
      </w:r>
      <w:r>
        <w:rPr>
          <w:rFonts w:hint="cs"/>
          <w:rtl/>
        </w:rPr>
        <w:t xml:space="preserve"> </w:t>
      </w:r>
      <w:r>
        <w:rPr>
          <w:rtl/>
        </w:rPr>
        <w:t xml:space="preserve">חבר </w:t>
      </w:r>
      <w:bookmarkStart w:id="7600" w:name="_ETM_Q12_590630"/>
      <w:bookmarkEnd w:id="7600"/>
      <w:r>
        <w:rPr>
          <w:rtl/>
        </w:rPr>
        <w:t xml:space="preserve">הכנסת </w:t>
      </w:r>
      <w:bookmarkStart w:id="7601" w:name="_ETM_Q12_590899"/>
      <w:bookmarkEnd w:id="7601"/>
      <w:r>
        <w:rPr>
          <w:rtl/>
        </w:rPr>
        <w:t xml:space="preserve">עודד </w:t>
      </w:r>
      <w:bookmarkStart w:id="7602" w:name="_ETM_Q12_591109"/>
      <w:bookmarkEnd w:id="7602"/>
      <w:r>
        <w:rPr>
          <w:rtl/>
        </w:rPr>
        <w:t>פורר</w:t>
      </w:r>
      <w:r>
        <w:rPr>
          <w:rFonts w:hint="cs"/>
          <w:rtl/>
        </w:rPr>
        <w:t>,</w:t>
      </w:r>
      <w:r>
        <w:rPr>
          <w:rtl/>
        </w:rPr>
        <w:t xml:space="preserve"> </w:t>
      </w:r>
      <w:bookmarkStart w:id="7603" w:name="_ETM_Q12_591439"/>
      <w:bookmarkEnd w:id="7603"/>
      <w:r>
        <w:rPr>
          <w:rtl/>
        </w:rPr>
        <w:t>בבקשה</w:t>
      </w:r>
      <w:r>
        <w:rPr>
          <w:rFonts w:hint="cs"/>
          <w:rtl/>
        </w:rPr>
        <w:t>.</w:t>
      </w:r>
    </w:p>
    <w:p w:rsidR="0000315F" w:rsidRDefault="0000315F" w:rsidP="00875195">
      <w:pPr>
        <w:rPr>
          <w:rtl/>
        </w:rPr>
      </w:pPr>
      <w:bookmarkStart w:id="7604" w:name="_ETM_Q12_596390"/>
      <w:bookmarkStart w:id="7605" w:name="_ETM_Q12_596476"/>
      <w:bookmarkStart w:id="7606" w:name="_ETM_Q12_598822"/>
      <w:bookmarkEnd w:id="7604"/>
      <w:bookmarkEnd w:id="7605"/>
      <w:bookmarkEnd w:id="7606"/>
    </w:p>
    <w:p w:rsidR="0000315F" w:rsidRDefault="0000315F" w:rsidP="00875195">
      <w:pPr>
        <w:pStyle w:val="a4"/>
        <w:keepNext/>
        <w:rPr>
          <w:rtl/>
        </w:rPr>
      </w:pPr>
      <w:bookmarkStart w:id="7607" w:name="ET_speaker_5520_24"/>
      <w:r w:rsidRPr="00714B46">
        <w:rPr>
          <w:rStyle w:val="TagStyle"/>
          <w:rtl/>
        </w:rPr>
        <w:t xml:space="preserve"> &lt;&lt; דובר &gt;&gt; </w:t>
      </w:r>
      <w:bookmarkStart w:id="7608" w:name="_Toc185282063"/>
      <w:bookmarkStart w:id="7609" w:name="_Toc185285139"/>
      <w:bookmarkStart w:id="7610" w:name="_Toc185333177"/>
      <w:r>
        <w:rPr>
          <w:rtl/>
        </w:rPr>
        <w:t>עודד פורר (ישראל ביתנו):</w:t>
      </w:r>
      <w:bookmarkEnd w:id="7608"/>
      <w:bookmarkEnd w:id="7609"/>
      <w:bookmarkEnd w:id="7610"/>
      <w:r w:rsidRPr="00714B46">
        <w:rPr>
          <w:rStyle w:val="TagStyle"/>
          <w:rtl/>
        </w:rPr>
        <w:t xml:space="preserve"> &lt;&lt; דובר &gt;&gt;</w:t>
      </w:r>
      <w:r>
        <w:rPr>
          <w:rtl/>
        </w:rPr>
        <w:t xml:space="preserve">   </w:t>
      </w:r>
      <w:bookmarkEnd w:id="7607"/>
    </w:p>
    <w:p w:rsidR="0000315F" w:rsidRDefault="0000315F" w:rsidP="00D00074">
      <w:pPr>
        <w:rPr>
          <w:rtl/>
        </w:rPr>
      </w:pPr>
    </w:p>
    <w:p w:rsidR="0000315F" w:rsidRDefault="0000315F" w:rsidP="00875195">
      <w:pPr>
        <w:rPr>
          <w:rtl/>
        </w:rPr>
      </w:pPr>
      <w:bookmarkStart w:id="7611" w:name="_ETM_Q12_599385"/>
      <w:bookmarkStart w:id="7612" w:name="_ETM_Q12_599438"/>
      <w:bookmarkStart w:id="7613" w:name="_ETM_Q12_596629"/>
      <w:bookmarkStart w:id="7614" w:name="_ETM_Q12_596704"/>
      <w:bookmarkStart w:id="7615" w:name="_ETM_Q12_604270"/>
      <w:bookmarkEnd w:id="7611"/>
      <w:bookmarkEnd w:id="7612"/>
      <w:bookmarkEnd w:id="7613"/>
      <w:bookmarkEnd w:id="7614"/>
      <w:bookmarkEnd w:id="7615"/>
      <w:r>
        <w:rPr>
          <w:rtl/>
        </w:rPr>
        <w:t xml:space="preserve">אדוני </w:t>
      </w:r>
      <w:bookmarkStart w:id="7616" w:name="_ETM_Q12_604510"/>
      <w:bookmarkEnd w:id="7616"/>
      <w:r>
        <w:rPr>
          <w:rtl/>
        </w:rPr>
        <w:t>היושב-ראש</w:t>
      </w:r>
      <w:r>
        <w:rPr>
          <w:rFonts w:hint="cs"/>
          <w:rtl/>
        </w:rPr>
        <w:t>,</w:t>
      </w:r>
      <w:r>
        <w:rPr>
          <w:rtl/>
        </w:rPr>
        <w:t xml:space="preserve"> </w:t>
      </w:r>
      <w:bookmarkStart w:id="7617" w:name="_ETM_Q12_605410"/>
      <w:bookmarkEnd w:id="7617"/>
      <w:r>
        <w:rPr>
          <w:rtl/>
        </w:rPr>
        <w:t xml:space="preserve">חברי </w:t>
      </w:r>
      <w:bookmarkStart w:id="7618" w:name="_ETM_Q12_605740"/>
      <w:bookmarkEnd w:id="7618"/>
      <w:r>
        <w:rPr>
          <w:rtl/>
        </w:rPr>
        <w:t>הכנסת</w:t>
      </w:r>
      <w:r>
        <w:rPr>
          <w:rFonts w:hint="cs"/>
          <w:rtl/>
        </w:rPr>
        <w:t>,</w:t>
      </w:r>
      <w:r>
        <w:rPr>
          <w:rtl/>
        </w:rPr>
        <w:t xml:space="preserve"> </w:t>
      </w:r>
      <w:bookmarkStart w:id="7619" w:name="_ETM_Q12_606740"/>
      <w:bookmarkEnd w:id="7619"/>
      <w:r>
        <w:rPr>
          <w:rtl/>
        </w:rPr>
        <w:t xml:space="preserve">אדוני </w:t>
      </w:r>
      <w:bookmarkStart w:id="7620" w:name="_ETM_Q12_607219"/>
      <w:bookmarkEnd w:id="7620"/>
      <w:r>
        <w:rPr>
          <w:rtl/>
        </w:rPr>
        <w:t>השר</w:t>
      </w:r>
      <w:r>
        <w:rPr>
          <w:rFonts w:hint="cs"/>
          <w:rtl/>
        </w:rPr>
        <w:t>,</w:t>
      </w:r>
      <w:r>
        <w:rPr>
          <w:rtl/>
        </w:rPr>
        <w:t xml:space="preserve"> </w:t>
      </w:r>
      <w:bookmarkStart w:id="7621" w:name="_ETM_Q12_608560"/>
      <w:bookmarkEnd w:id="7621"/>
      <w:r>
        <w:rPr>
          <w:rtl/>
        </w:rPr>
        <w:t xml:space="preserve">השר </w:t>
      </w:r>
      <w:bookmarkStart w:id="7622" w:name="_ETM_Q12_608920"/>
      <w:bookmarkEnd w:id="7622"/>
      <w:r>
        <w:rPr>
          <w:rtl/>
        </w:rPr>
        <w:t>כץ</w:t>
      </w:r>
      <w:bookmarkStart w:id="7623" w:name="_ETM_Q12_610220"/>
      <w:bookmarkEnd w:id="7623"/>
      <w:r>
        <w:rPr>
          <w:rFonts w:hint="cs"/>
          <w:rtl/>
        </w:rPr>
        <w:t xml:space="preserve">, </w:t>
      </w:r>
      <w:r>
        <w:rPr>
          <w:rtl/>
        </w:rPr>
        <w:t xml:space="preserve">אני </w:t>
      </w:r>
      <w:bookmarkStart w:id="7624" w:name="_ETM_Q12_610430"/>
      <w:bookmarkEnd w:id="7624"/>
      <w:r>
        <w:rPr>
          <w:rtl/>
        </w:rPr>
        <w:t xml:space="preserve">יודע </w:t>
      </w:r>
      <w:bookmarkStart w:id="7625" w:name="_ETM_Q12_610670"/>
      <w:bookmarkEnd w:id="7625"/>
      <w:r>
        <w:rPr>
          <w:rtl/>
        </w:rPr>
        <w:t xml:space="preserve">שאתה </w:t>
      </w:r>
      <w:bookmarkStart w:id="7626" w:name="_ETM_Q12_610850"/>
      <w:bookmarkEnd w:id="7626"/>
      <w:r>
        <w:rPr>
          <w:rtl/>
        </w:rPr>
        <w:t xml:space="preserve">פשוט </w:t>
      </w:r>
      <w:bookmarkStart w:id="7627" w:name="_ETM_Q12_611180"/>
      <w:bookmarkEnd w:id="7627"/>
      <w:r>
        <w:rPr>
          <w:rtl/>
        </w:rPr>
        <w:t xml:space="preserve">איש </w:t>
      </w:r>
      <w:bookmarkStart w:id="7628" w:name="_ETM_Q12_611360"/>
      <w:bookmarkEnd w:id="7628"/>
      <w:r>
        <w:rPr>
          <w:rtl/>
        </w:rPr>
        <w:t>ארגו</w:t>
      </w:r>
      <w:r>
        <w:rPr>
          <w:rFonts w:hint="cs"/>
          <w:rtl/>
        </w:rPr>
        <w:t>ני</w:t>
      </w:r>
      <w:r>
        <w:rPr>
          <w:rtl/>
        </w:rPr>
        <w:t xml:space="preserve"> </w:t>
      </w:r>
      <w:bookmarkStart w:id="7629" w:name="_ETM_Q12_611660"/>
      <w:bookmarkEnd w:id="7629"/>
      <w:r>
        <w:rPr>
          <w:rtl/>
        </w:rPr>
        <w:t>עובדים</w:t>
      </w:r>
      <w:r>
        <w:rPr>
          <w:rFonts w:hint="cs"/>
          <w:rtl/>
        </w:rPr>
        <w:t>,</w:t>
      </w:r>
      <w:r>
        <w:rPr>
          <w:rtl/>
        </w:rPr>
        <w:t xml:space="preserve"> </w:t>
      </w:r>
      <w:bookmarkStart w:id="7630" w:name="_ETM_Q12_612080"/>
      <w:bookmarkEnd w:id="7630"/>
      <w:r>
        <w:rPr>
          <w:rtl/>
        </w:rPr>
        <w:t xml:space="preserve">אתה </w:t>
      </w:r>
      <w:bookmarkStart w:id="7631" w:name="_ETM_Q12_612230"/>
      <w:bookmarkEnd w:id="7631"/>
      <w:r>
        <w:rPr>
          <w:rtl/>
        </w:rPr>
        <w:t xml:space="preserve">מכיר </w:t>
      </w:r>
      <w:bookmarkStart w:id="7632" w:name="_ETM_Q12_612560"/>
      <w:bookmarkEnd w:id="7632"/>
      <w:r>
        <w:rPr>
          <w:rtl/>
        </w:rPr>
        <w:t xml:space="preserve">טוב </w:t>
      </w:r>
      <w:bookmarkStart w:id="7633" w:name="_ETM_Q12_612770"/>
      <w:bookmarkEnd w:id="7633"/>
      <w:r>
        <w:rPr>
          <w:rtl/>
        </w:rPr>
        <w:t xml:space="preserve">את </w:t>
      </w:r>
      <w:bookmarkStart w:id="7634" w:name="_ETM_Q12_612920"/>
      <w:bookmarkEnd w:id="7634"/>
      <w:r>
        <w:rPr>
          <w:rtl/>
        </w:rPr>
        <w:t xml:space="preserve">הנושא </w:t>
      </w:r>
      <w:bookmarkStart w:id="7635" w:name="_ETM_Q12_613190"/>
      <w:bookmarkEnd w:id="7635"/>
      <w:r>
        <w:rPr>
          <w:rtl/>
        </w:rPr>
        <w:t xml:space="preserve">של </w:t>
      </w:r>
      <w:bookmarkStart w:id="7636" w:name="_ETM_Q12_613340"/>
      <w:bookmarkEnd w:id="7636"/>
      <w:r>
        <w:rPr>
          <w:rtl/>
        </w:rPr>
        <w:t xml:space="preserve">זכויות </w:t>
      </w:r>
      <w:bookmarkStart w:id="7637" w:name="_ETM_Q12_613640"/>
      <w:bookmarkEnd w:id="7637"/>
      <w:r>
        <w:rPr>
          <w:rtl/>
        </w:rPr>
        <w:t>עובדים</w:t>
      </w:r>
      <w:r>
        <w:rPr>
          <w:rFonts w:hint="cs"/>
          <w:rtl/>
        </w:rPr>
        <w:t>,</w:t>
      </w:r>
      <w:r>
        <w:rPr>
          <w:rtl/>
        </w:rPr>
        <w:t xml:space="preserve"> </w:t>
      </w:r>
      <w:bookmarkStart w:id="7638" w:name="_ETM_Q12_614290"/>
      <w:bookmarkEnd w:id="7638"/>
      <w:r>
        <w:rPr>
          <w:rtl/>
        </w:rPr>
        <w:t xml:space="preserve">אתה </w:t>
      </w:r>
      <w:bookmarkStart w:id="7639" w:name="_ETM_Q12_614650"/>
      <w:bookmarkEnd w:id="7639"/>
      <w:r>
        <w:rPr>
          <w:rtl/>
        </w:rPr>
        <w:t xml:space="preserve">בוודאי </w:t>
      </w:r>
      <w:bookmarkStart w:id="7640" w:name="_ETM_Q12_615040"/>
      <w:bookmarkEnd w:id="7640"/>
      <w:r>
        <w:rPr>
          <w:rtl/>
        </w:rPr>
        <w:t xml:space="preserve">מכיר </w:t>
      </w:r>
      <w:bookmarkStart w:id="7641" w:name="_ETM_Q12_615310"/>
      <w:bookmarkEnd w:id="7641"/>
      <w:r>
        <w:rPr>
          <w:rtl/>
        </w:rPr>
        <w:t xml:space="preserve">את </w:t>
      </w:r>
      <w:bookmarkStart w:id="7642" w:name="_ETM_Q12_615400"/>
      <w:bookmarkEnd w:id="7642"/>
      <w:r>
        <w:rPr>
          <w:rtl/>
        </w:rPr>
        <w:t xml:space="preserve">המושג </w:t>
      </w:r>
      <w:bookmarkStart w:id="7643" w:name="_ETM_Q12_615790"/>
      <w:bookmarkEnd w:id="7643"/>
      <w:r>
        <w:rPr>
          <w:rtl/>
        </w:rPr>
        <w:t xml:space="preserve">של </w:t>
      </w:r>
      <w:bookmarkStart w:id="7644" w:name="_ETM_Q12_615909"/>
      <w:bookmarkEnd w:id="7644"/>
      <w:r>
        <w:rPr>
          <w:rtl/>
        </w:rPr>
        <w:t xml:space="preserve">משכורת </w:t>
      </w:r>
      <w:bookmarkStart w:id="7645" w:name="_ETM_Q12_616360"/>
      <w:bookmarkEnd w:id="7645"/>
      <w:r>
        <w:rPr>
          <w:rtl/>
        </w:rPr>
        <w:t>13</w:t>
      </w:r>
      <w:r>
        <w:rPr>
          <w:rFonts w:hint="cs"/>
          <w:rtl/>
        </w:rPr>
        <w:t>.</w:t>
      </w:r>
      <w:r>
        <w:rPr>
          <w:rtl/>
        </w:rPr>
        <w:t xml:space="preserve"> </w:t>
      </w:r>
      <w:bookmarkStart w:id="7646" w:name="_ETM_Q12_617530"/>
      <w:bookmarkEnd w:id="7646"/>
      <w:r>
        <w:rPr>
          <w:rtl/>
        </w:rPr>
        <w:t xml:space="preserve">אני </w:t>
      </w:r>
      <w:bookmarkStart w:id="7647" w:name="_ETM_Q12_617709"/>
      <w:bookmarkEnd w:id="7647"/>
      <w:r>
        <w:rPr>
          <w:rtl/>
        </w:rPr>
        <w:t xml:space="preserve">לא </w:t>
      </w:r>
      <w:bookmarkStart w:id="7648" w:name="_ETM_Q12_617769"/>
      <w:bookmarkEnd w:id="7648"/>
      <w:r>
        <w:rPr>
          <w:rtl/>
        </w:rPr>
        <w:t xml:space="preserve">יודע </w:t>
      </w:r>
      <w:bookmarkStart w:id="7649" w:name="_ETM_Q12_617950"/>
      <w:bookmarkEnd w:id="7649"/>
      <w:r>
        <w:rPr>
          <w:rtl/>
        </w:rPr>
        <w:t xml:space="preserve">אם </w:t>
      </w:r>
      <w:bookmarkStart w:id="7650" w:name="_ETM_Q12_618400"/>
      <w:bookmarkEnd w:id="7650"/>
      <w:r>
        <w:rPr>
          <w:rtl/>
        </w:rPr>
        <w:t xml:space="preserve">בחברות </w:t>
      </w:r>
      <w:bookmarkStart w:id="7651" w:name="_ETM_Q12_618939"/>
      <w:bookmarkEnd w:id="7651"/>
      <w:r>
        <w:rPr>
          <w:rtl/>
        </w:rPr>
        <w:t>הממשלתיות</w:t>
      </w:r>
      <w:r>
        <w:rPr>
          <w:rFonts w:hint="cs"/>
          <w:rtl/>
        </w:rPr>
        <w:t>,</w:t>
      </w:r>
      <w:r>
        <w:rPr>
          <w:rtl/>
        </w:rPr>
        <w:t xml:space="preserve"> </w:t>
      </w:r>
      <w:bookmarkStart w:id="7652" w:name="_ETM_Q12_619510"/>
      <w:bookmarkEnd w:id="7652"/>
      <w:r>
        <w:rPr>
          <w:rtl/>
        </w:rPr>
        <w:t xml:space="preserve">אם </w:t>
      </w:r>
      <w:bookmarkStart w:id="7653" w:name="_ETM_Q12_619629"/>
      <w:bookmarkEnd w:id="7653"/>
      <w:r>
        <w:rPr>
          <w:rtl/>
        </w:rPr>
        <w:t xml:space="preserve">בתעשייה </w:t>
      </w:r>
      <w:bookmarkStart w:id="7654" w:name="_ETM_Q12_620140"/>
      <w:bookmarkEnd w:id="7654"/>
      <w:r>
        <w:rPr>
          <w:rtl/>
        </w:rPr>
        <w:t xml:space="preserve">האווירית </w:t>
      </w:r>
      <w:bookmarkStart w:id="7655" w:name="_ETM_Q12_620500"/>
      <w:bookmarkEnd w:id="7655"/>
      <w:r>
        <w:rPr>
          <w:rtl/>
        </w:rPr>
        <w:t>נהוג</w:t>
      </w:r>
      <w:r>
        <w:rPr>
          <w:rFonts w:hint="cs"/>
          <w:rtl/>
        </w:rPr>
        <w:t>ה</w:t>
      </w:r>
      <w:r>
        <w:rPr>
          <w:rtl/>
        </w:rPr>
        <w:t xml:space="preserve"> </w:t>
      </w:r>
      <w:bookmarkStart w:id="7656" w:name="_ETM_Q12_620739"/>
      <w:bookmarkEnd w:id="7656"/>
      <w:r>
        <w:rPr>
          <w:rtl/>
        </w:rPr>
        <w:t xml:space="preserve">משכורת </w:t>
      </w:r>
      <w:bookmarkStart w:id="7657" w:name="_ETM_Q12_621159"/>
      <w:bookmarkEnd w:id="7657"/>
      <w:r>
        <w:rPr>
          <w:rtl/>
        </w:rPr>
        <w:t>13</w:t>
      </w:r>
      <w:r>
        <w:rPr>
          <w:rFonts w:hint="cs"/>
          <w:rtl/>
        </w:rPr>
        <w:t>,</w:t>
      </w:r>
      <w:r>
        <w:rPr>
          <w:rtl/>
        </w:rPr>
        <w:t xml:space="preserve"> </w:t>
      </w:r>
      <w:bookmarkStart w:id="7658" w:name="_ETM_Q12_622140"/>
      <w:bookmarkEnd w:id="7658"/>
      <w:r>
        <w:rPr>
          <w:rtl/>
        </w:rPr>
        <w:t xml:space="preserve">אבל </w:t>
      </w:r>
      <w:bookmarkStart w:id="7659" w:name="_ETM_Q12_622349"/>
      <w:bookmarkEnd w:id="7659"/>
      <w:r>
        <w:rPr>
          <w:rtl/>
        </w:rPr>
        <w:t xml:space="preserve">יש </w:t>
      </w:r>
      <w:bookmarkStart w:id="7660" w:name="_ETM_Q12_622469"/>
      <w:bookmarkEnd w:id="7660"/>
      <w:r>
        <w:rPr>
          <w:rtl/>
        </w:rPr>
        <w:t xml:space="preserve">הרבה </w:t>
      </w:r>
      <w:bookmarkStart w:id="7661" w:name="_ETM_Q12_622739"/>
      <w:bookmarkEnd w:id="7661"/>
      <w:r>
        <w:rPr>
          <w:rtl/>
        </w:rPr>
        <w:t xml:space="preserve">מאוד </w:t>
      </w:r>
      <w:bookmarkStart w:id="7662" w:name="_ETM_Q12_623099"/>
      <w:bookmarkEnd w:id="7662"/>
      <w:r>
        <w:rPr>
          <w:rtl/>
        </w:rPr>
        <w:t xml:space="preserve">ארגונים </w:t>
      </w:r>
      <w:bookmarkStart w:id="7663" w:name="_ETM_Q12_623610"/>
      <w:bookmarkEnd w:id="7663"/>
      <w:r>
        <w:rPr>
          <w:rtl/>
        </w:rPr>
        <w:t xml:space="preserve">פרטיים </w:t>
      </w:r>
      <w:bookmarkStart w:id="7664" w:name="_ETM_Q12_623939"/>
      <w:bookmarkEnd w:id="7664"/>
      <w:r>
        <w:rPr>
          <w:rtl/>
        </w:rPr>
        <w:t xml:space="preserve">שנותנים </w:t>
      </w:r>
      <w:bookmarkStart w:id="7665" w:name="_ETM_Q12_624209"/>
      <w:bookmarkEnd w:id="7665"/>
      <w:r>
        <w:rPr>
          <w:rtl/>
        </w:rPr>
        <w:t xml:space="preserve">משכורת </w:t>
      </w:r>
      <w:bookmarkStart w:id="7666" w:name="_ETM_Q12_624569"/>
      <w:bookmarkEnd w:id="7666"/>
      <w:r>
        <w:rPr>
          <w:rtl/>
        </w:rPr>
        <w:t>13</w:t>
      </w:r>
      <w:r>
        <w:rPr>
          <w:rFonts w:hint="cs"/>
          <w:rtl/>
        </w:rPr>
        <w:t>.</w:t>
      </w:r>
      <w:r>
        <w:rPr>
          <w:rtl/>
        </w:rPr>
        <w:t xml:space="preserve"> </w:t>
      </w:r>
      <w:bookmarkStart w:id="7667" w:name="_ETM_Q12_625670"/>
      <w:bookmarkEnd w:id="7667"/>
      <w:r>
        <w:rPr>
          <w:rtl/>
        </w:rPr>
        <w:t xml:space="preserve">אבל </w:t>
      </w:r>
      <w:bookmarkStart w:id="7668" w:name="_ETM_Q12_625940"/>
      <w:bookmarkEnd w:id="7668"/>
      <w:r>
        <w:rPr>
          <w:rtl/>
        </w:rPr>
        <w:t>אתם</w:t>
      </w:r>
      <w:r>
        <w:rPr>
          <w:rFonts w:hint="cs"/>
          <w:rtl/>
        </w:rPr>
        <w:t>,</w:t>
      </w:r>
      <w:r>
        <w:rPr>
          <w:rtl/>
        </w:rPr>
        <w:t xml:space="preserve"> </w:t>
      </w:r>
      <w:bookmarkStart w:id="7669" w:name="_ETM_Q12_626420"/>
      <w:bookmarkEnd w:id="7669"/>
      <w:r>
        <w:rPr>
          <w:rtl/>
        </w:rPr>
        <w:t xml:space="preserve">הממשלה </w:t>
      </w:r>
      <w:bookmarkStart w:id="7670" w:name="_ETM_Q12_626900"/>
      <w:bookmarkEnd w:id="7670"/>
      <w:r>
        <w:rPr>
          <w:rtl/>
        </w:rPr>
        <w:t>ש</w:t>
      </w:r>
      <w:r>
        <w:rPr>
          <w:rFonts w:hint="cs"/>
          <w:rtl/>
        </w:rPr>
        <w:t>ל</w:t>
      </w:r>
      <w:r>
        <w:rPr>
          <w:rtl/>
        </w:rPr>
        <w:t>ך</w:t>
      </w:r>
      <w:r>
        <w:rPr>
          <w:rFonts w:hint="cs"/>
          <w:rtl/>
        </w:rPr>
        <w:t>,</w:t>
      </w:r>
      <w:r>
        <w:rPr>
          <w:rtl/>
        </w:rPr>
        <w:t xml:space="preserve"> </w:t>
      </w:r>
      <w:bookmarkStart w:id="7671" w:name="_ETM_Q12_627920"/>
      <w:bookmarkEnd w:id="7671"/>
      <w:r>
        <w:rPr>
          <w:rtl/>
        </w:rPr>
        <w:t xml:space="preserve">יש </w:t>
      </w:r>
      <w:bookmarkStart w:id="7672" w:name="_ETM_Q12_628129"/>
      <w:bookmarkEnd w:id="7672"/>
      <w:r>
        <w:rPr>
          <w:rtl/>
        </w:rPr>
        <w:t xml:space="preserve">לה </w:t>
      </w:r>
      <w:bookmarkStart w:id="7673" w:name="_ETM_Q12_628280"/>
      <w:bookmarkEnd w:id="7673"/>
      <w:r>
        <w:rPr>
          <w:rtl/>
        </w:rPr>
        <w:t xml:space="preserve">המצאה </w:t>
      </w:r>
      <w:bookmarkStart w:id="7674" w:name="_ETM_Q12_628640"/>
      <w:bookmarkEnd w:id="7674"/>
      <w:r>
        <w:rPr>
          <w:rtl/>
        </w:rPr>
        <w:t>חדשה</w:t>
      </w:r>
      <w:r>
        <w:rPr>
          <w:rFonts w:hint="cs"/>
          <w:rtl/>
        </w:rPr>
        <w:t xml:space="preserve"> </w:t>
      </w:r>
      <w:r>
        <w:rPr>
          <w:rFonts w:hint="eastAsia"/>
          <w:rtl/>
        </w:rPr>
        <w:t>–</w:t>
      </w:r>
      <w:r>
        <w:rPr>
          <w:rtl/>
        </w:rPr>
        <w:t xml:space="preserve"> </w:t>
      </w:r>
      <w:bookmarkStart w:id="7675" w:name="_ETM_Q12_630069"/>
      <w:bookmarkEnd w:id="7675"/>
      <w:r>
        <w:rPr>
          <w:rtl/>
        </w:rPr>
        <w:t xml:space="preserve">ארנונה </w:t>
      </w:r>
      <w:bookmarkStart w:id="7676" w:name="_ETM_Q12_630549"/>
      <w:bookmarkEnd w:id="7676"/>
      <w:r>
        <w:rPr>
          <w:rtl/>
        </w:rPr>
        <w:t>13</w:t>
      </w:r>
      <w:r>
        <w:rPr>
          <w:rFonts w:hint="cs"/>
          <w:rtl/>
        </w:rPr>
        <w:t>.</w:t>
      </w:r>
      <w:r>
        <w:rPr>
          <w:rtl/>
        </w:rPr>
        <w:t xml:space="preserve"> </w:t>
      </w:r>
      <w:bookmarkStart w:id="7677" w:name="_ETM_Q12_631930"/>
      <w:bookmarkEnd w:id="7677"/>
      <w:r>
        <w:rPr>
          <w:rtl/>
        </w:rPr>
        <w:t xml:space="preserve">אזרחי </w:t>
      </w:r>
      <w:bookmarkStart w:id="7678" w:name="_ETM_Q12_632409"/>
      <w:bookmarkEnd w:id="7678"/>
      <w:r>
        <w:rPr>
          <w:rtl/>
        </w:rPr>
        <w:t xml:space="preserve">ישראל </w:t>
      </w:r>
      <w:bookmarkStart w:id="7679" w:name="_ETM_Q12_632829"/>
      <w:bookmarkEnd w:id="7679"/>
      <w:r>
        <w:rPr>
          <w:rtl/>
        </w:rPr>
        <w:t xml:space="preserve">מקבלים </w:t>
      </w:r>
      <w:bookmarkStart w:id="7680" w:name="_ETM_Q12_633310"/>
      <w:bookmarkEnd w:id="7680"/>
      <w:r>
        <w:rPr>
          <w:rtl/>
        </w:rPr>
        <w:t>עכשיו</w:t>
      </w:r>
      <w:r>
        <w:rPr>
          <w:rFonts w:hint="cs"/>
          <w:rtl/>
        </w:rPr>
        <w:t>,</w:t>
      </w:r>
      <w:r>
        <w:rPr>
          <w:rtl/>
        </w:rPr>
        <w:t xml:space="preserve"> </w:t>
      </w:r>
      <w:bookmarkStart w:id="7681" w:name="_ETM_Q12_633609"/>
      <w:bookmarkEnd w:id="7681"/>
      <w:r>
        <w:rPr>
          <w:rtl/>
        </w:rPr>
        <w:t xml:space="preserve">אחרי </w:t>
      </w:r>
      <w:bookmarkStart w:id="7682" w:name="_ETM_Q12_633849"/>
      <w:bookmarkEnd w:id="7682"/>
      <w:r>
        <w:rPr>
          <w:rtl/>
        </w:rPr>
        <w:t xml:space="preserve">12 </w:t>
      </w:r>
      <w:bookmarkStart w:id="7683" w:name="_ETM_Q12_634390"/>
      <w:bookmarkEnd w:id="7683"/>
      <w:r>
        <w:rPr>
          <w:rtl/>
        </w:rPr>
        <w:t xml:space="preserve">חודשי </w:t>
      </w:r>
      <w:bookmarkStart w:id="7684" w:name="_ETM_Q12_634780"/>
      <w:bookmarkStart w:id="7685" w:name="_ETM_Q12_635079"/>
      <w:bookmarkEnd w:id="7684"/>
      <w:bookmarkEnd w:id="7685"/>
      <w:r>
        <w:rPr>
          <w:rFonts w:hint="cs"/>
          <w:rtl/>
        </w:rPr>
        <w:t>ארנונה שהם</w:t>
      </w:r>
      <w:r>
        <w:rPr>
          <w:rtl/>
        </w:rPr>
        <w:t xml:space="preserve"> </w:t>
      </w:r>
      <w:bookmarkStart w:id="7686" w:name="_ETM_Q12_635469"/>
      <w:bookmarkEnd w:id="7686"/>
      <w:r>
        <w:rPr>
          <w:rtl/>
        </w:rPr>
        <w:t xml:space="preserve">שילמו </w:t>
      </w:r>
      <w:bookmarkStart w:id="7687" w:name="_ETM_Q12_635829"/>
      <w:bookmarkEnd w:id="7687"/>
      <w:r>
        <w:rPr>
          <w:rtl/>
        </w:rPr>
        <w:t xml:space="preserve">בשנת </w:t>
      </w:r>
      <w:bookmarkStart w:id="7688" w:name="_ETM_Q12_636159"/>
      <w:bookmarkEnd w:id="7688"/>
      <w:r>
        <w:rPr>
          <w:rtl/>
        </w:rPr>
        <w:t>2024</w:t>
      </w:r>
      <w:r>
        <w:rPr>
          <w:rFonts w:hint="cs"/>
          <w:rtl/>
        </w:rPr>
        <w:t>,</w:t>
      </w:r>
      <w:r>
        <w:rPr>
          <w:rtl/>
        </w:rPr>
        <w:t xml:space="preserve"> </w:t>
      </w:r>
      <w:bookmarkStart w:id="7689" w:name="_ETM_Q12_638110"/>
      <w:bookmarkEnd w:id="7689"/>
      <w:r>
        <w:rPr>
          <w:rtl/>
        </w:rPr>
        <w:t xml:space="preserve">ארנונה </w:t>
      </w:r>
      <w:bookmarkStart w:id="7690" w:name="_ETM_Q12_638650"/>
      <w:bookmarkEnd w:id="7690"/>
      <w:r>
        <w:rPr>
          <w:rtl/>
        </w:rPr>
        <w:t>13</w:t>
      </w:r>
      <w:r>
        <w:rPr>
          <w:rFonts w:hint="cs"/>
          <w:rtl/>
        </w:rPr>
        <w:t>,</w:t>
      </w:r>
      <w:r>
        <w:rPr>
          <w:rtl/>
        </w:rPr>
        <w:t xml:space="preserve"> </w:t>
      </w:r>
      <w:bookmarkStart w:id="7691" w:name="_ETM_Q12_639520"/>
      <w:bookmarkEnd w:id="7691"/>
      <w:r>
        <w:rPr>
          <w:rtl/>
        </w:rPr>
        <w:t xml:space="preserve">מתנה </w:t>
      </w:r>
      <w:bookmarkStart w:id="7692" w:name="_ETM_Q12_640090"/>
      <w:bookmarkEnd w:id="7692"/>
      <w:r>
        <w:rPr>
          <w:rtl/>
        </w:rPr>
        <w:t xml:space="preserve">מביבי </w:t>
      </w:r>
      <w:bookmarkStart w:id="7693" w:name="_ETM_Q12_640510"/>
      <w:bookmarkEnd w:id="7693"/>
      <w:r>
        <w:rPr>
          <w:rtl/>
        </w:rPr>
        <w:t xml:space="preserve">נתניהו </w:t>
      </w:r>
      <w:bookmarkStart w:id="7694" w:name="_ETM_Q12_641110"/>
      <w:bookmarkEnd w:id="7694"/>
      <w:r>
        <w:rPr>
          <w:rtl/>
        </w:rPr>
        <w:t xml:space="preserve">ובצלאל </w:t>
      </w:r>
      <w:bookmarkStart w:id="7695" w:name="_ETM_Q12_641650"/>
      <w:bookmarkEnd w:id="7695"/>
      <w:r>
        <w:rPr>
          <w:rtl/>
        </w:rPr>
        <w:t>סמוטריץ</w:t>
      </w:r>
      <w:r>
        <w:rPr>
          <w:rFonts w:hint="cs"/>
          <w:rtl/>
        </w:rPr>
        <w:t>'.</w:t>
      </w:r>
      <w:r>
        <w:rPr>
          <w:rtl/>
        </w:rPr>
        <w:t xml:space="preserve"> </w:t>
      </w:r>
      <w:bookmarkStart w:id="7696" w:name="_ETM_Q12_642610"/>
      <w:bookmarkEnd w:id="7696"/>
      <w:r>
        <w:rPr>
          <w:rtl/>
        </w:rPr>
        <w:t xml:space="preserve">ארנונה </w:t>
      </w:r>
      <w:bookmarkStart w:id="7697" w:name="_ETM_Q12_643150"/>
      <w:bookmarkEnd w:id="7697"/>
      <w:r>
        <w:rPr>
          <w:rtl/>
        </w:rPr>
        <w:t>רטרואקטיבית</w:t>
      </w:r>
      <w:r>
        <w:rPr>
          <w:rFonts w:hint="cs"/>
          <w:rtl/>
        </w:rPr>
        <w:t>,</w:t>
      </w:r>
      <w:r>
        <w:rPr>
          <w:rtl/>
        </w:rPr>
        <w:t xml:space="preserve"> </w:t>
      </w:r>
      <w:bookmarkStart w:id="7698" w:name="_ETM_Q12_644530"/>
      <w:bookmarkEnd w:id="7698"/>
      <w:r>
        <w:rPr>
          <w:rtl/>
        </w:rPr>
        <w:t xml:space="preserve">תוספת </w:t>
      </w:r>
      <w:bookmarkStart w:id="7699" w:name="_ETM_Q12_645549"/>
      <w:bookmarkEnd w:id="7699"/>
      <w:r>
        <w:rPr>
          <w:rtl/>
        </w:rPr>
        <w:t xml:space="preserve">על </w:t>
      </w:r>
      <w:bookmarkStart w:id="7700" w:name="_ETM_Q12_645700"/>
      <w:bookmarkEnd w:id="7700"/>
      <w:r>
        <w:rPr>
          <w:rtl/>
        </w:rPr>
        <w:t>2024</w:t>
      </w:r>
      <w:r>
        <w:rPr>
          <w:rFonts w:hint="cs"/>
          <w:rtl/>
        </w:rPr>
        <w:t>.</w:t>
      </w:r>
      <w:r>
        <w:rPr>
          <w:rtl/>
        </w:rPr>
        <w:t xml:space="preserve"> </w:t>
      </w:r>
      <w:bookmarkStart w:id="7701" w:name="_ETM_Q12_647420"/>
      <w:bookmarkStart w:id="7702" w:name="_ETM_Q12_649099"/>
      <w:bookmarkEnd w:id="7701"/>
      <w:bookmarkEnd w:id="7702"/>
      <w:r>
        <w:rPr>
          <w:rtl/>
        </w:rPr>
        <w:t xml:space="preserve">איזה </w:t>
      </w:r>
      <w:bookmarkStart w:id="7703" w:name="_ETM_Q12_649430"/>
      <w:bookmarkEnd w:id="7703"/>
      <w:r>
        <w:rPr>
          <w:rtl/>
        </w:rPr>
        <w:t>יופי</w:t>
      </w:r>
      <w:r>
        <w:rPr>
          <w:rFonts w:hint="cs"/>
          <w:rtl/>
        </w:rPr>
        <w:t>.</w:t>
      </w:r>
    </w:p>
    <w:p w:rsidR="0000315F" w:rsidRDefault="0000315F" w:rsidP="00875195">
      <w:pPr>
        <w:rPr>
          <w:rtl/>
        </w:rPr>
      </w:pPr>
    </w:p>
    <w:p w:rsidR="0000315F" w:rsidRDefault="0000315F" w:rsidP="00875195">
      <w:pPr>
        <w:pStyle w:val="af5"/>
        <w:keepNext/>
        <w:rPr>
          <w:rtl/>
        </w:rPr>
      </w:pPr>
      <w:bookmarkStart w:id="7704" w:name="ET_interruption_6441_43"/>
      <w:r w:rsidRPr="00B2216A">
        <w:rPr>
          <w:rStyle w:val="TagStyle"/>
          <w:rtl/>
        </w:rPr>
        <w:t xml:space="preserve"> &lt;&lt; קריאה &gt;&gt; </w:t>
      </w:r>
      <w:r>
        <w:rPr>
          <w:rtl/>
        </w:rPr>
        <w:t>שר התיירות חיים כץ:</w:t>
      </w:r>
      <w:r w:rsidRPr="00B2216A">
        <w:rPr>
          <w:rStyle w:val="TagStyle"/>
          <w:rtl/>
        </w:rPr>
        <w:t xml:space="preserve"> &lt;&lt; קריאה &gt;&gt;</w:t>
      </w:r>
      <w:r>
        <w:rPr>
          <w:rtl/>
        </w:rPr>
        <w:t xml:space="preserve">   </w:t>
      </w:r>
      <w:bookmarkEnd w:id="7704"/>
    </w:p>
    <w:p w:rsidR="0000315F" w:rsidRDefault="0000315F" w:rsidP="00D00074">
      <w:pPr>
        <w:rPr>
          <w:rtl/>
          <w:lang w:eastAsia="he-IL"/>
        </w:rPr>
      </w:pPr>
    </w:p>
    <w:p w:rsidR="0000315F" w:rsidRDefault="00644066" w:rsidP="00875195">
      <w:pPr>
        <w:rPr>
          <w:rtl/>
        </w:rPr>
      </w:pPr>
      <w:r>
        <w:rPr>
          <w:rFonts w:hint="cs"/>
          <w:rtl/>
        </w:rPr>
        <w:t>– – –</w:t>
      </w:r>
      <w:r w:rsidR="0000315F">
        <w:rPr>
          <w:rFonts w:hint="cs"/>
          <w:rtl/>
        </w:rPr>
        <w:t xml:space="preserve"> </w:t>
      </w:r>
    </w:p>
    <w:p w:rsidR="0000315F" w:rsidRDefault="0000315F" w:rsidP="00875195">
      <w:pPr>
        <w:rPr>
          <w:rtl/>
        </w:rPr>
      </w:pPr>
      <w:bookmarkStart w:id="7705" w:name="_ETM_Q12_645957"/>
      <w:bookmarkStart w:id="7706" w:name="_ETM_Q12_646023"/>
      <w:bookmarkEnd w:id="7705"/>
      <w:bookmarkEnd w:id="7706"/>
    </w:p>
    <w:p w:rsidR="0000315F" w:rsidRDefault="0000315F" w:rsidP="00875195">
      <w:pPr>
        <w:pStyle w:val="-"/>
        <w:keepNext/>
        <w:rPr>
          <w:rtl/>
        </w:rPr>
      </w:pPr>
      <w:bookmarkStart w:id="7707" w:name="ET_speakercontinue_5520_47"/>
      <w:r w:rsidRPr="006E594B">
        <w:rPr>
          <w:rStyle w:val="TagStyle"/>
          <w:rtl/>
        </w:rPr>
        <w:t xml:space="preserve"> &lt;&lt; דובר_המשך &gt;&gt; </w:t>
      </w:r>
      <w:r>
        <w:rPr>
          <w:rtl/>
        </w:rPr>
        <w:t>עודד פורר (ישראל ביתנו):</w:t>
      </w:r>
      <w:r w:rsidRPr="006E594B">
        <w:rPr>
          <w:rStyle w:val="TagStyle"/>
          <w:rtl/>
        </w:rPr>
        <w:t xml:space="preserve"> &lt;&lt; דובר_המשך &gt;&gt;</w:t>
      </w:r>
      <w:r>
        <w:rPr>
          <w:rtl/>
        </w:rPr>
        <w:t xml:space="preserve">   </w:t>
      </w:r>
      <w:bookmarkEnd w:id="7707"/>
    </w:p>
    <w:p w:rsidR="0000315F" w:rsidRDefault="0000315F" w:rsidP="00D00074">
      <w:pPr>
        <w:rPr>
          <w:rtl/>
          <w:lang w:eastAsia="he-IL"/>
        </w:rPr>
      </w:pPr>
    </w:p>
    <w:p w:rsidR="0000315F" w:rsidRDefault="0000315F" w:rsidP="00875195">
      <w:pPr>
        <w:rPr>
          <w:rtl/>
        </w:rPr>
      </w:pPr>
      <w:bookmarkStart w:id="7708" w:name="_ETM_Q12_646998"/>
      <w:bookmarkEnd w:id="7708"/>
      <w:r>
        <w:rPr>
          <w:rFonts w:hint="cs"/>
          <w:rtl/>
        </w:rPr>
        <w:t xml:space="preserve">לא רק שאתם מעלים את הארנונה </w:t>
      </w:r>
      <w:r w:rsidR="00644066">
        <w:rPr>
          <w:rFonts w:hint="cs"/>
          <w:rtl/>
        </w:rPr>
        <w:t>– – –</w:t>
      </w:r>
    </w:p>
    <w:p w:rsidR="0000315F" w:rsidRDefault="0000315F" w:rsidP="00875195">
      <w:pPr>
        <w:rPr>
          <w:rtl/>
        </w:rPr>
      </w:pPr>
    </w:p>
    <w:p w:rsidR="0000315F" w:rsidRDefault="0000315F" w:rsidP="00875195">
      <w:pPr>
        <w:pStyle w:val="af5"/>
        <w:keepNext/>
        <w:rPr>
          <w:rtl/>
        </w:rPr>
      </w:pPr>
      <w:bookmarkStart w:id="7709" w:name="ET_interruption_6441_27"/>
      <w:r w:rsidRPr="00B2216A">
        <w:rPr>
          <w:rStyle w:val="TagStyle"/>
          <w:rtl/>
        </w:rPr>
        <w:t xml:space="preserve"> &lt;&lt; קריאה &gt;&gt; </w:t>
      </w:r>
      <w:r>
        <w:rPr>
          <w:rtl/>
        </w:rPr>
        <w:t>שר התיירות חיים כץ:</w:t>
      </w:r>
      <w:r w:rsidRPr="00B2216A">
        <w:rPr>
          <w:rStyle w:val="TagStyle"/>
          <w:rtl/>
        </w:rPr>
        <w:t xml:space="preserve"> &lt;&lt; קריאה &gt;&gt;</w:t>
      </w:r>
      <w:r>
        <w:rPr>
          <w:rtl/>
        </w:rPr>
        <w:t xml:space="preserve">   </w:t>
      </w:r>
      <w:bookmarkEnd w:id="7709"/>
    </w:p>
    <w:p w:rsidR="0000315F" w:rsidRDefault="0000315F" w:rsidP="00D00074">
      <w:pPr>
        <w:rPr>
          <w:rtl/>
        </w:rPr>
      </w:pPr>
    </w:p>
    <w:p w:rsidR="0000315F" w:rsidRDefault="0000315F" w:rsidP="00875195">
      <w:pPr>
        <w:rPr>
          <w:rtl/>
        </w:rPr>
      </w:pPr>
      <w:bookmarkStart w:id="7710" w:name="_ETM_Q12_658825"/>
      <w:bookmarkEnd w:id="7710"/>
      <w:r>
        <w:rPr>
          <w:rFonts w:hint="cs"/>
          <w:rtl/>
        </w:rPr>
        <w:t>ממה זה נובע?</w:t>
      </w:r>
    </w:p>
    <w:p w:rsidR="0000315F" w:rsidRDefault="0000315F" w:rsidP="00875195">
      <w:pPr>
        <w:rPr>
          <w:rtl/>
        </w:rPr>
      </w:pPr>
    </w:p>
    <w:p w:rsidR="0000315F" w:rsidRDefault="0000315F" w:rsidP="00875195">
      <w:pPr>
        <w:pStyle w:val="KeepWithNext"/>
        <w:rPr>
          <w:rStyle w:val="TagStyle"/>
          <w:b/>
          <w:bCs/>
          <w:u w:val="single"/>
          <w:rtl/>
          <w:lang w:eastAsia="he-IL"/>
        </w:rPr>
      </w:pPr>
    </w:p>
    <w:p w:rsidR="0000315F" w:rsidRDefault="0000315F" w:rsidP="00875195">
      <w:pPr>
        <w:pStyle w:val="KeepWithNext"/>
        <w:rPr>
          <w:rStyle w:val="TagStyle"/>
          <w:b/>
          <w:bCs/>
          <w:u w:val="single"/>
          <w:rtl/>
          <w:lang w:eastAsia="he-IL"/>
        </w:rPr>
      </w:pPr>
    </w:p>
    <w:p w:rsidR="0000315F" w:rsidRDefault="0000315F" w:rsidP="00875195">
      <w:pPr>
        <w:pStyle w:val="-"/>
        <w:keepNext/>
        <w:rPr>
          <w:rtl/>
        </w:rPr>
      </w:pPr>
      <w:bookmarkStart w:id="7711" w:name="ET_speakercontinue_5520_48"/>
      <w:r w:rsidRPr="006E594B">
        <w:rPr>
          <w:rStyle w:val="TagStyle"/>
          <w:rtl/>
        </w:rPr>
        <w:t xml:space="preserve"> &lt;&lt; דובר_המשך &gt;&gt; </w:t>
      </w:r>
      <w:r>
        <w:rPr>
          <w:rtl/>
        </w:rPr>
        <w:t>עודד פורר (ישראל ביתנו):</w:t>
      </w:r>
      <w:r w:rsidRPr="006E594B">
        <w:rPr>
          <w:rStyle w:val="TagStyle"/>
          <w:rtl/>
        </w:rPr>
        <w:t xml:space="preserve"> &lt;&lt; דובר_המשך &gt;&gt;</w:t>
      </w:r>
      <w:r>
        <w:rPr>
          <w:rtl/>
        </w:rPr>
        <w:t xml:space="preserve">   </w:t>
      </w:r>
      <w:bookmarkEnd w:id="7711"/>
    </w:p>
    <w:p w:rsidR="0000315F" w:rsidRDefault="0000315F" w:rsidP="00D00074">
      <w:pPr>
        <w:rPr>
          <w:rtl/>
          <w:lang w:eastAsia="he-IL"/>
        </w:rPr>
      </w:pPr>
    </w:p>
    <w:p w:rsidR="0000315F" w:rsidRDefault="0000315F" w:rsidP="00875195">
      <w:pPr>
        <w:rPr>
          <w:rtl/>
        </w:rPr>
      </w:pPr>
      <w:r>
        <w:rPr>
          <w:rFonts w:hint="cs"/>
          <w:rtl/>
        </w:rPr>
        <w:t>ממה זה נובע? זה נובע מהבזבוזים שלכם</w:t>
      </w:r>
      <w:bookmarkStart w:id="7712" w:name="_ETM_Q12_656125"/>
      <w:bookmarkEnd w:id="7712"/>
      <w:r>
        <w:rPr>
          <w:rFonts w:hint="cs"/>
          <w:rtl/>
        </w:rPr>
        <w:t xml:space="preserve">, מהמשרדים המיותרים שלכם ומהניהול הכלכלי הכושל שלכם. </w:t>
      </w:r>
    </w:p>
    <w:p w:rsidR="0000315F" w:rsidRDefault="0000315F" w:rsidP="00875195">
      <w:pPr>
        <w:rPr>
          <w:rtl/>
        </w:rPr>
      </w:pPr>
      <w:bookmarkStart w:id="7713" w:name="_ETM_Q12_660954"/>
      <w:bookmarkStart w:id="7714" w:name="_ETM_Q12_661044"/>
      <w:bookmarkStart w:id="7715" w:name="_ETM_Q12_661099"/>
      <w:bookmarkStart w:id="7716" w:name="_ETM_Q12_661171"/>
      <w:bookmarkEnd w:id="7713"/>
      <w:bookmarkEnd w:id="7714"/>
      <w:bookmarkEnd w:id="7715"/>
      <w:bookmarkEnd w:id="7716"/>
    </w:p>
    <w:p w:rsidR="0000315F" w:rsidRDefault="0000315F" w:rsidP="00875195">
      <w:pPr>
        <w:pStyle w:val="af5"/>
        <w:keepNext/>
        <w:rPr>
          <w:rtl/>
        </w:rPr>
      </w:pPr>
      <w:bookmarkStart w:id="7717" w:name="ET_interruption_6441_29"/>
      <w:r w:rsidRPr="00B2216A">
        <w:rPr>
          <w:rStyle w:val="TagStyle"/>
          <w:rtl/>
        </w:rPr>
        <w:t xml:space="preserve"> &lt;&lt; קריאה &gt;&gt; </w:t>
      </w:r>
      <w:r>
        <w:rPr>
          <w:rtl/>
        </w:rPr>
        <w:t>שר התיירות חיים כץ:</w:t>
      </w:r>
      <w:r w:rsidRPr="00B2216A">
        <w:rPr>
          <w:rStyle w:val="TagStyle"/>
          <w:rtl/>
        </w:rPr>
        <w:t xml:space="preserve"> &lt;&lt; קריאה &gt;&gt;</w:t>
      </w:r>
      <w:r>
        <w:rPr>
          <w:rtl/>
        </w:rPr>
        <w:t xml:space="preserve">   </w:t>
      </w:r>
      <w:bookmarkEnd w:id="7717"/>
    </w:p>
    <w:p w:rsidR="0000315F" w:rsidRDefault="0000315F" w:rsidP="00D00074">
      <w:pPr>
        <w:rPr>
          <w:rtl/>
        </w:rPr>
      </w:pPr>
    </w:p>
    <w:p w:rsidR="0000315F" w:rsidRDefault="0000315F" w:rsidP="00875195">
      <w:pPr>
        <w:rPr>
          <w:rtl/>
        </w:rPr>
      </w:pPr>
      <w:r>
        <w:rPr>
          <w:rFonts w:hint="cs"/>
          <w:rtl/>
        </w:rPr>
        <w:t xml:space="preserve">זה לא </w:t>
      </w:r>
      <w:r w:rsidR="00644066">
        <w:rPr>
          <w:rFonts w:hint="cs"/>
          <w:rtl/>
        </w:rPr>
        <w:t>– – –</w:t>
      </w:r>
      <w:r>
        <w:rPr>
          <w:rFonts w:hint="cs"/>
          <w:rtl/>
        </w:rPr>
        <w:t xml:space="preserve"> </w:t>
      </w:r>
    </w:p>
    <w:p w:rsidR="0000315F" w:rsidRPr="0084206D" w:rsidRDefault="0000315F" w:rsidP="00875195">
      <w:pPr>
        <w:rPr>
          <w:rtl/>
        </w:rPr>
      </w:pPr>
      <w:bookmarkStart w:id="7718" w:name="_ETM_Q12_659804"/>
      <w:bookmarkStart w:id="7719" w:name="_ETM_Q12_659872"/>
      <w:bookmarkEnd w:id="7718"/>
      <w:bookmarkEnd w:id="7719"/>
    </w:p>
    <w:p w:rsidR="0000315F" w:rsidRDefault="0000315F" w:rsidP="00875195">
      <w:pPr>
        <w:pStyle w:val="-"/>
        <w:keepNext/>
        <w:rPr>
          <w:rtl/>
        </w:rPr>
      </w:pPr>
      <w:bookmarkStart w:id="7720" w:name="ET_speakercontinue_5520_49"/>
      <w:r w:rsidRPr="006E594B">
        <w:rPr>
          <w:rStyle w:val="TagStyle"/>
          <w:rtl/>
        </w:rPr>
        <w:t xml:space="preserve"> &lt;&lt; דובר_המשך &gt;&gt; </w:t>
      </w:r>
      <w:r>
        <w:rPr>
          <w:rtl/>
        </w:rPr>
        <w:t>עודד פורר (ישראל ביתנו):</w:t>
      </w:r>
      <w:r w:rsidRPr="006E594B">
        <w:rPr>
          <w:rStyle w:val="TagStyle"/>
          <w:rtl/>
        </w:rPr>
        <w:t xml:space="preserve"> &lt;&lt; דובר_המשך &gt;&gt;</w:t>
      </w:r>
      <w:r>
        <w:rPr>
          <w:rtl/>
        </w:rPr>
        <w:t xml:space="preserve">   </w:t>
      </w:r>
      <w:bookmarkEnd w:id="7720"/>
    </w:p>
    <w:p w:rsidR="0000315F" w:rsidRDefault="0000315F" w:rsidP="00D00074">
      <w:pPr>
        <w:rPr>
          <w:rtl/>
          <w:lang w:eastAsia="he-IL"/>
        </w:rPr>
      </w:pPr>
    </w:p>
    <w:p w:rsidR="0000315F" w:rsidRDefault="0000315F" w:rsidP="00295AC4">
      <w:pPr>
        <w:rPr>
          <w:rtl/>
        </w:rPr>
      </w:pPr>
      <w:bookmarkStart w:id="7721" w:name="_ETM_Q12_661165"/>
      <w:bookmarkStart w:id="7722" w:name="_ETM_Q12_650150"/>
      <w:bookmarkEnd w:id="7721"/>
      <w:bookmarkEnd w:id="7722"/>
      <w:r>
        <w:rPr>
          <w:rFonts w:hint="cs"/>
          <w:rtl/>
        </w:rPr>
        <w:t xml:space="preserve">העובדה היא עובדה אחת. כשאזרחי ישראל </w:t>
      </w:r>
      <w:bookmarkStart w:id="7723" w:name="_ETM_Q12_665870"/>
      <w:bookmarkEnd w:id="7723"/>
      <w:r>
        <w:rPr>
          <w:rFonts w:hint="cs"/>
          <w:rtl/>
        </w:rPr>
        <w:t>נאנקים תחת יוקר המחיה, אזרחי ישראל משלמים</w:t>
      </w:r>
      <w:r w:rsidR="004178D5">
        <w:rPr>
          <w:rFonts w:hint="cs"/>
          <w:rtl/>
        </w:rPr>
        <w:t xml:space="preserve"> </w:t>
      </w:r>
      <w:r w:rsidR="004178D5">
        <w:rPr>
          <w:rFonts w:hint="eastAsia"/>
          <w:rtl/>
        </w:rPr>
        <w:t>–</w:t>
      </w:r>
      <w:r>
        <w:rPr>
          <w:rFonts w:hint="cs"/>
          <w:rtl/>
        </w:rPr>
        <w:t xml:space="preserve"> </w:t>
      </w:r>
      <w:r w:rsidR="00644066">
        <w:rPr>
          <w:rFonts w:hint="cs"/>
          <w:rtl/>
        </w:rPr>
        <w:t>– –</w:t>
      </w:r>
      <w:r>
        <w:rPr>
          <w:rFonts w:hint="cs"/>
          <w:rtl/>
        </w:rPr>
        <w:t xml:space="preserve"> </w:t>
      </w:r>
    </w:p>
    <w:p w:rsidR="0000315F" w:rsidRDefault="0000315F" w:rsidP="00875195">
      <w:pPr>
        <w:rPr>
          <w:rtl/>
        </w:rPr>
      </w:pPr>
    </w:p>
    <w:p w:rsidR="0000315F" w:rsidRDefault="0000315F" w:rsidP="00875195">
      <w:pPr>
        <w:pStyle w:val="af5"/>
        <w:keepNext/>
        <w:rPr>
          <w:rtl/>
        </w:rPr>
      </w:pPr>
      <w:bookmarkStart w:id="7724" w:name="ET_interruption_6441_31"/>
      <w:r w:rsidRPr="00B2216A">
        <w:rPr>
          <w:rStyle w:val="TagStyle"/>
          <w:rtl/>
        </w:rPr>
        <w:t xml:space="preserve"> &lt;&lt; קריאה &gt;&gt; </w:t>
      </w:r>
      <w:r>
        <w:rPr>
          <w:rtl/>
        </w:rPr>
        <w:t>שר התיירות חיים כץ:</w:t>
      </w:r>
      <w:r w:rsidRPr="00B2216A">
        <w:rPr>
          <w:rStyle w:val="TagStyle"/>
          <w:rtl/>
        </w:rPr>
        <w:t xml:space="preserve"> &lt;&lt; קריאה &gt;&gt;</w:t>
      </w:r>
      <w:r>
        <w:rPr>
          <w:rtl/>
        </w:rPr>
        <w:t xml:space="preserve">   </w:t>
      </w:r>
      <w:bookmarkEnd w:id="7724"/>
    </w:p>
    <w:p w:rsidR="0000315F" w:rsidRDefault="0000315F" w:rsidP="00D00074">
      <w:pPr>
        <w:rPr>
          <w:rtl/>
        </w:rPr>
      </w:pPr>
    </w:p>
    <w:p w:rsidR="0000315F" w:rsidRDefault="0000315F" w:rsidP="00875195">
      <w:pPr>
        <w:rPr>
          <w:rtl/>
        </w:rPr>
      </w:pPr>
      <w:r>
        <w:rPr>
          <w:rFonts w:hint="cs"/>
          <w:rtl/>
        </w:rPr>
        <w:t xml:space="preserve">יש לך מזל שאני </w:t>
      </w:r>
      <w:r w:rsidR="00644066">
        <w:rPr>
          <w:rFonts w:hint="cs"/>
          <w:rtl/>
        </w:rPr>
        <w:t>– – –</w:t>
      </w:r>
      <w:r>
        <w:rPr>
          <w:rFonts w:hint="cs"/>
          <w:rtl/>
        </w:rPr>
        <w:t xml:space="preserve"> </w:t>
      </w:r>
    </w:p>
    <w:p w:rsidR="0000315F" w:rsidRDefault="0000315F" w:rsidP="00875195">
      <w:pPr>
        <w:rPr>
          <w:rtl/>
        </w:rPr>
      </w:pPr>
      <w:bookmarkStart w:id="7725" w:name="_ETM_Q12_670066"/>
      <w:bookmarkStart w:id="7726" w:name="_ETM_Q12_670136"/>
      <w:bookmarkEnd w:id="7725"/>
      <w:bookmarkEnd w:id="7726"/>
    </w:p>
    <w:p w:rsidR="0000315F" w:rsidRDefault="0000315F" w:rsidP="00875195">
      <w:pPr>
        <w:pStyle w:val="-"/>
        <w:keepNext/>
        <w:rPr>
          <w:rtl/>
        </w:rPr>
      </w:pPr>
      <w:bookmarkStart w:id="7727" w:name="ET_speakercontinue_5520_50"/>
      <w:r w:rsidRPr="006E594B">
        <w:rPr>
          <w:rStyle w:val="TagStyle"/>
          <w:rtl/>
        </w:rPr>
        <w:t xml:space="preserve"> &lt;&lt; דובר_המשך &gt;&gt; </w:t>
      </w:r>
      <w:r>
        <w:rPr>
          <w:rtl/>
        </w:rPr>
        <w:t>עודד פורר (ישראל ביתנו):</w:t>
      </w:r>
      <w:r w:rsidRPr="006E594B">
        <w:rPr>
          <w:rStyle w:val="TagStyle"/>
          <w:rtl/>
        </w:rPr>
        <w:t xml:space="preserve"> &lt;&lt; דובר_המשך &gt;&gt;</w:t>
      </w:r>
      <w:r>
        <w:rPr>
          <w:rtl/>
        </w:rPr>
        <w:t xml:space="preserve">   </w:t>
      </w:r>
      <w:bookmarkEnd w:id="7727"/>
    </w:p>
    <w:p w:rsidR="0000315F" w:rsidRDefault="0000315F" w:rsidP="00D00074">
      <w:pPr>
        <w:rPr>
          <w:rtl/>
          <w:lang w:eastAsia="he-IL"/>
        </w:rPr>
      </w:pPr>
    </w:p>
    <w:p w:rsidR="0000315F" w:rsidRDefault="0000315F" w:rsidP="00875195">
      <w:pPr>
        <w:rPr>
          <w:rtl/>
        </w:rPr>
      </w:pPr>
      <w:bookmarkStart w:id="7728" w:name="_ETM_Q12_671289"/>
      <w:bookmarkEnd w:id="7728"/>
      <w:r>
        <w:rPr>
          <w:rFonts w:hint="cs"/>
          <w:rtl/>
        </w:rPr>
        <w:t xml:space="preserve">היום המשכנתה שלהם באלפי שקלים יותר </w:t>
      </w:r>
      <w:bookmarkStart w:id="7729" w:name="_ETM_Q12_673864"/>
      <w:bookmarkEnd w:id="7729"/>
      <w:r>
        <w:rPr>
          <w:rFonts w:hint="cs"/>
          <w:rtl/>
        </w:rPr>
        <w:t xml:space="preserve">יקרה בגלל העלייה של הריבית. מחירי המזון קפצו ב-20% ו-30%. </w:t>
      </w:r>
      <w:bookmarkStart w:id="7730" w:name="_ETM_Q12_677374"/>
      <w:bookmarkEnd w:id="7730"/>
      <w:r>
        <w:rPr>
          <w:rFonts w:hint="cs"/>
          <w:rtl/>
        </w:rPr>
        <w:t>אתה עושה קניות בבית?</w:t>
      </w:r>
    </w:p>
    <w:p w:rsidR="0000315F" w:rsidRDefault="0000315F" w:rsidP="00875195">
      <w:pPr>
        <w:rPr>
          <w:rtl/>
        </w:rPr>
      </w:pPr>
      <w:bookmarkStart w:id="7731" w:name="_ETM_Q12_677538"/>
      <w:bookmarkStart w:id="7732" w:name="_ETM_Q12_677599"/>
      <w:bookmarkEnd w:id="7731"/>
      <w:bookmarkEnd w:id="7732"/>
    </w:p>
    <w:p w:rsidR="0000315F" w:rsidRDefault="0000315F" w:rsidP="00875195">
      <w:pPr>
        <w:pStyle w:val="af5"/>
        <w:keepNext/>
        <w:rPr>
          <w:rtl/>
        </w:rPr>
      </w:pPr>
      <w:bookmarkStart w:id="7733" w:name="ET_interruption_6441_33"/>
      <w:r w:rsidRPr="00B2216A">
        <w:rPr>
          <w:rStyle w:val="TagStyle"/>
          <w:rtl/>
        </w:rPr>
        <w:t xml:space="preserve"> &lt;&lt; קריאה &gt;&gt; </w:t>
      </w:r>
      <w:r>
        <w:rPr>
          <w:rtl/>
        </w:rPr>
        <w:t>שר התיירות חיים כץ:</w:t>
      </w:r>
      <w:r w:rsidRPr="00B2216A">
        <w:rPr>
          <w:rStyle w:val="TagStyle"/>
          <w:rtl/>
        </w:rPr>
        <w:t xml:space="preserve"> &lt;&lt; קריאה &gt;&gt;</w:t>
      </w:r>
      <w:r>
        <w:rPr>
          <w:rtl/>
        </w:rPr>
        <w:t xml:space="preserve">   </w:t>
      </w:r>
      <w:bookmarkEnd w:id="7733"/>
    </w:p>
    <w:p w:rsidR="0000315F" w:rsidRDefault="0000315F" w:rsidP="00D00074">
      <w:pPr>
        <w:rPr>
          <w:rtl/>
        </w:rPr>
      </w:pPr>
    </w:p>
    <w:p w:rsidR="00295AC4" w:rsidRDefault="0000315F" w:rsidP="00295AC4">
      <w:pPr>
        <w:rPr>
          <w:rtl/>
        </w:rPr>
      </w:pPr>
      <w:bookmarkStart w:id="7734" w:name="_ETM_Q12_680278"/>
      <w:bookmarkEnd w:id="7734"/>
      <w:r>
        <w:rPr>
          <w:rFonts w:hint="cs"/>
          <w:rtl/>
        </w:rPr>
        <w:t xml:space="preserve">לא. </w:t>
      </w:r>
      <w:r w:rsidR="00295AC4">
        <w:rPr>
          <w:rFonts w:hint="cs"/>
          <w:rtl/>
        </w:rPr>
        <w:t xml:space="preserve">אני לא עושה, לא קונה. אל תכניס אותי לדברים </w:t>
      </w:r>
      <w:r w:rsidR="00644066">
        <w:rPr>
          <w:rFonts w:hint="cs"/>
          <w:rtl/>
        </w:rPr>
        <w:t>– – –</w:t>
      </w:r>
      <w:r w:rsidR="00295AC4">
        <w:rPr>
          <w:rFonts w:hint="cs"/>
          <w:rtl/>
        </w:rPr>
        <w:t xml:space="preserve"> </w:t>
      </w:r>
    </w:p>
    <w:p w:rsidR="0000315F" w:rsidRPr="00DA6A92" w:rsidRDefault="0000315F" w:rsidP="00D00074">
      <w:pPr>
        <w:rPr>
          <w:rtl/>
        </w:rPr>
      </w:pPr>
      <w:bookmarkStart w:id="7735" w:name="_ETM_Q12_681843"/>
      <w:bookmarkStart w:id="7736" w:name="_ETM_Q12_681917"/>
      <w:bookmarkEnd w:id="7735"/>
      <w:bookmarkEnd w:id="7736"/>
    </w:p>
    <w:p w:rsidR="0000315F" w:rsidRDefault="0000315F" w:rsidP="00875195">
      <w:pPr>
        <w:pStyle w:val="-"/>
        <w:keepNext/>
        <w:rPr>
          <w:rtl/>
        </w:rPr>
      </w:pPr>
      <w:bookmarkStart w:id="7737" w:name="ET_speakercontinue_5520_51"/>
      <w:r w:rsidRPr="006E594B">
        <w:rPr>
          <w:rStyle w:val="TagStyle"/>
          <w:rtl/>
        </w:rPr>
        <w:t xml:space="preserve"> &lt;&lt; דובר_המשך &gt;&gt; </w:t>
      </w:r>
      <w:r>
        <w:rPr>
          <w:rtl/>
        </w:rPr>
        <w:t>עודד פורר (ישראל ביתנו):</w:t>
      </w:r>
      <w:r w:rsidRPr="006E594B">
        <w:rPr>
          <w:rStyle w:val="TagStyle"/>
          <w:rtl/>
        </w:rPr>
        <w:t xml:space="preserve"> &lt;&lt; דובר_המשך &gt;&gt;</w:t>
      </w:r>
      <w:r>
        <w:rPr>
          <w:rtl/>
        </w:rPr>
        <w:t xml:space="preserve">   </w:t>
      </w:r>
      <w:bookmarkEnd w:id="7737"/>
    </w:p>
    <w:p w:rsidR="0000315F" w:rsidRDefault="0000315F" w:rsidP="00D00074">
      <w:pPr>
        <w:rPr>
          <w:rtl/>
          <w:lang w:eastAsia="he-IL"/>
        </w:rPr>
      </w:pPr>
    </w:p>
    <w:p w:rsidR="0000315F" w:rsidRDefault="0000315F" w:rsidP="00295AC4">
      <w:pPr>
        <w:rPr>
          <w:rtl/>
        </w:rPr>
      </w:pPr>
      <w:bookmarkStart w:id="7738" w:name="_ETM_Q12_682839"/>
      <w:bookmarkEnd w:id="7738"/>
      <w:r>
        <w:rPr>
          <w:rFonts w:hint="cs"/>
          <w:rtl/>
        </w:rPr>
        <w:t xml:space="preserve">אז תבדוק. </w:t>
      </w:r>
      <w:bookmarkStart w:id="7739" w:name="_ETM_Q12_680906"/>
      <w:bookmarkEnd w:id="7739"/>
      <w:r>
        <w:rPr>
          <w:rFonts w:hint="cs"/>
          <w:rtl/>
        </w:rPr>
        <w:t xml:space="preserve">תבדוק. אתה לא קונה? תיכנס לסופר, תלך לקנות </w:t>
      </w:r>
      <w:bookmarkStart w:id="7740" w:name="_ETM_Q12_689280"/>
      <w:bookmarkEnd w:id="7740"/>
      <w:r>
        <w:rPr>
          <w:rFonts w:hint="cs"/>
          <w:rtl/>
        </w:rPr>
        <w:t xml:space="preserve">ירקות ופירות ותראה מה קרה למחירים שלהם. תלך לקנות את </w:t>
      </w:r>
      <w:bookmarkStart w:id="7741" w:name="_ETM_Q12_692108"/>
      <w:bookmarkEnd w:id="7741"/>
      <w:r>
        <w:rPr>
          <w:rFonts w:hint="cs"/>
          <w:rtl/>
        </w:rPr>
        <w:t xml:space="preserve">מוצרי המזון. </w:t>
      </w:r>
    </w:p>
    <w:p w:rsidR="0000315F" w:rsidRDefault="0000315F" w:rsidP="00875195">
      <w:pPr>
        <w:rPr>
          <w:rtl/>
        </w:rPr>
      </w:pPr>
      <w:bookmarkStart w:id="7742" w:name="_ETM_Q12_694060"/>
      <w:bookmarkStart w:id="7743" w:name="_ETM_Q12_694136"/>
      <w:bookmarkEnd w:id="7742"/>
      <w:bookmarkEnd w:id="7743"/>
    </w:p>
    <w:p w:rsidR="0000315F" w:rsidRDefault="0000315F" w:rsidP="00875195">
      <w:pPr>
        <w:rPr>
          <w:rtl/>
        </w:rPr>
      </w:pPr>
      <w:bookmarkStart w:id="7744" w:name="_ETM_Q12_694188"/>
      <w:bookmarkStart w:id="7745" w:name="_ETM_Q12_694266"/>
      <w:bookmarkEnd w:id="7744"/>
      <w:bookmarkEnd w:id="7745"/>
      <w:r>
        <w:rPr>
          <w:rFonts w:hint="cs"/>
          <w:rtl/>
        </w:rPr>
        <w:t xml:space="preserve">אז זה לא מספיק לכם שאזרחי משלמים </w:t>
      </w:r>
      <w:bookmarkStart w:id="7746" w:name="_ETM_Q12_695683"/>
      <w:bookmarkEnd w:id="7746"/>
      <w:r>
        <w:rPr>
          <w:rFonts w:hint="cs"/>
          <w:rtl/>
        </w:rPr>
        <w:t xml:space="preserve">יותר מיסים עכשיו, משלמים יותר בסופר </w:t>
      </w:r>
      <w:r w:rsidR="00644066">
        <w:rPr>
          <w:rFonts w:hint="cs"/>
          <w:rtl/>
        </w:rPr>
        <w:t>– –</w:t>
      </w:r>
      <w:r>
        <w:rPr>
          <w:rFonts w:hint="cs"/>
          <w:rtl/>
        </w:rPr>
        <w:t xml:space="preserve"> </w:t>
      </w:r>
    </w:p>
    <w:p w:rsidR="0000315F" w:rsidRDefault="0000315F" w:rsidP="00875195">
      <w:pPr>
        <w:rPr>
          <w:rtl/>
        </w:rPr>
      </w:pPr>
      <w:bookmarkStart w:id="7747" w:name="_ETM_Q12_698402"/>
      <w:bookmarkStart w:id="7748" w:name="_ETM_Q12_698429"/>
      <w:bookmarkEnd w:id="7747"/>
      <w:bookmarkEnd w:id="7748"/>
    </w:p>
    <w:p w:rsidR="0000315F" w:rsidRDefault="0000315F" w:rsidP="00875195">
      <w:pPr>
        <w:pStyle w:val="af5"/>
        <w:keepNext/>
        <w:rPr>
          <w:rtl/>
        </w:rPr>
      </w:pPr>
      <w:bookmarkStart w:id="7749" w:name="ET_interruption_6441_37"/>
      <w:r w:rsidRPr="00B2216A">
        <w:rPr>
          <w:rStyle w:val="TagStyle"/>
          <w:rtl/>
        </w:rPr>
        <w:t xml:space="preserve"> &lt;&lt; קריאה &gt;&gt; </w:t>
      </w:r>
      <w:r>
        <w:rPr>
          <w:rtl/>
        </w:rPr>
        <w:t>שר התיירות חיים כץ:</w:t>
      </w:r>
      <w:r w:rsidRPr="00B2216A">
        <w:rPr>
          <w:rStyle w:val="TagStyle"/>
          <w:rtl/>
        </w:rPr>
        <w:t xml:space="preserve"> &lt;&lt; קריאה &gt;&gt;</w:t>
      </w:r>
      <w:r>
        <w:rPr>
          <w:rtl/>
        </w:rPr>
        <w:t xml:space="preserve">   </w:t>
      </w:r>
      <w:bookmarkEnd w:id="7749"/>
    </w:p>
    <w:p w:rsidR="0000315F" w:rsidRDefault="0000315F" w:rsidP="00D00074">
      <w:pPr>
        <w:rPr>
          <w:rtl/>
        </w:rPr>
      </w:pPr>
    </w:p>
    <w:p w:rsidR="0000315F" w:rsidRDefault="0000315F" w:rsidP="00875195">
      <w:pPr>
        <w:rPr>
          <w:rtl/>
        </w:rPr>
      </w:pPr>
      <w:bookmarkStart w:id="7750" w:name="_ETM_Q12_700675"/>
      <w:bookmarkEnd w:id="7750"/>
      <w:r>
        <w:rPr>
          <w:rFonts w:hint="cs"/>
          <w:rtl/>
        </w:rPr>
        <w:t xml:space="preserve">הגדילו להם את השכר. </w:t>
      </w:r>
    </w:p>
    <w:p w:rsidR="0000315F" w:rsidRPr="0084206D" w:rsidRDefault="0000315F" w:rsidP="00875195">
      <w:pPr>
        <w:rPr>
          <w:rtl/>
        </w:rPr>
      </w:pPr>
      <w:bookmarkStart w:id="7751" w:name="_ETM_Q12_698094"/>
      <w:bookmarkStart w:id="7752" w:name="_ETM_Q12_698157"/>
      <w:bookmarkEnd w:id="7751"/>
      <w:bookmarkEnd w:id="7752"/>
    </w:p>
    <w:p w:rsidR="0000315F" w:rsidRDefault="0000315F" w:rsidP="00875195">
      <w:pPr>
        <w:pStyle w:val="-"/>
        <w:keepNext/>
        <w:rPr>
          <w:rtl/>
        </w:rPr>
      </w:pPr>
      <w:bookmarkStart w:id="7753" w:name="ET_speakercontinue_5520_53"/>
      <w:r w:rsidRPr="006E594B">
        <w:rPr>
          <w:rStyle w:val="TagStyle"/>
          <w:rtl/>
        </w:rPr>
        <w:t xml:space="preserve"> &lt;&lt; דובר_המשך &gt;&gt; </w:t>
      </w:r>
      <w:r>
        <w:rPr>
          <w:rtl/>
        </w:rPr>
        <w:t>עודד פורר (ישראל ביתנו):</w:t>
      </w:r>
      <w:r w:rsidRPr="006E594B">
        <w:rPr>
          <w:rStyle w:val="TagStyle"/>
          <w:rtl/>
        </w:rPr>
        <w:t xml:space="preserve"> &lt;&lt; דובר_המשך &gt;&gt;</w:t>
      </w:r>
      <w:r>
        <w:rPr>
          <w:rtl/>
        </w:rPr>
        <w:t xml:space="preserve">   </w:t>
      </w:r>
      <w:bookmarkEnd w:id="7753"/>
    </w:p>
    <w:p w:rsidR="0000315F" w:rsidRDefault="0000315F" w:rsidP="00D00074">
      <w:pPr>
        <w:rPr>
          <w:rtl/>
          <w:lang w:eastAsia="he-IL"/>
        </w:rPr>
      </w:pPr>
    </w:p>
    <w:p w:rsidR="0000315F" w:rsidRDefault="00644066" w:rsidP="00295AC4">
      <w:pPr>
        <w:rPr>
          <w:rtl/>
        </w:rPr>
      </w:pPr>
      <w:bookmarkStart w:id="7754" w:name="_ETM_Q12_699393"/>
      <w:bookmarkEnd w:id="7754"/>
      <w:r>
        <w:rPr>
          <w:rFonts w:hint="cs"/>
          <w:rtl/>
        </w:rPr>
        <w:t>– –</w:t>
      </w:r>
      <w:r w:rsidR="0000315F">
        <w:rPr>
          <w:rFonts w:hint="cs"/>
          <w:rtl/>
        </w:rPr>
        <w:t xml:space="preserve"> משלמים יותר משכנתה</w:t>
      </w:r>
      <w:r w:rsidR="00295AC4">
        <w:rPr>
          <w:rFonts w:hint="cs"/>
          <w:rtl/>
        </w:rPr>
        <w:t>,</w:t>
      </w:r>
      <w:r w:rsidR="0000315F">
        <w:rPr>
          <w:rFonts w:hint="cs"/>
          <w:rtl/>
        </w:rPr>
        <w:t xml:space="preserve"> הם גם צריכים </w:t>
      </w:r>
      <w:bookmarkStart w:id="7755" w:name="_ETM_Q12_708766"/>
      <w:bookmarkEnd w:id="7755"/>
      <w:r w:rsidR="0000315F">
        <w:rPr>
          <w:rFonts w:hint="cs"/>
          <w:rtl/>
        </w:rPr>
        <w:t xml:space="preserve">לשלם ארנונה 13 לרשויות המקומיות שנה אחורה, על 2024. </w:t>
      </w:r>
    </w:p>
    <w:p w:rsidR="0000315F" w:rsidRDefault="0000315F" w:rsidP="00875195">
      <w:pPr>
        <w:rPr>
          <w:rtl/>
        </w:rPr>
      </w:pPr>
      <w:bookmarkStart w:id="7756" w:name="_ETM_Q12_706395"/>
      <w:bookmarkStart w:id="7757" w:name="_ETM_Q12_706466"/>
      <w:bookmarkEnd w:id="7756"/>
      <w:bookmarkEnd w:id="7757"/>
    </w:p>
    <w:p w:rsidR="0000315F" w:rsidRDefault="0000315F" w:rsidP="00875195">
      <w:pPr>
        <w:pStyle w:val="af5"/>
        <w:keepNext/>
        <w:rPr>
          <w:rtl/>
        </w:rPr>
      </w:pPr>
      <w:bookmarkStart w:id="7758" w:name="ET_interruption_6441_39"/>
      <w:r w:rsidRPr="00B2216A">
        <w:rPr>
          <w:rStyle w:val="TagStyle"/>
          <w:rtl/>
        </w:rPr>
        <w:t xml:space="preserve"> &lt;&lt; קריאה &gt;&gt; </w:t>
      </w:r>
      <w:r>
        <w:rPr>
          <w:rtl/>
        </w:rPr>
        <w:t>שר התיירות חיים כץ:</w:t>
      </w:r>
      <w:r w:rsidRPr="00B2216A">
        <w:rPr>
          <w:rStyle w:val="TagStyle"/>
          <w:rtl/>
        </w:rPr>
        <w:t xml:space="preserve"> &lt;&lt; קריאה &gt;&gt;</w:t>
      </w:r>
      <w:r>
        <w:rPr>
          <w:rtl/>
        </w:rPr>
        <w:t xml:space="preserve">   </w:t>
      </w:r>
      <w:bookmarkEnd w:id="7758"/>
    </w:p>
    <w:p w:rsidR="0000315F" w:rsidRDefault="0000315F" w:rsidP="00D00074">
      <w:pPr>
        <w:rPr>
          <w:rtl/>
        </w:rPr>
      </w:pPr>
    </w:p>
    <w:p w:rsidR="0000315F" w:rsidRDefault="00644066" w:rsidP="00875195">
      <w:pPr>
        <w:rPr>
          <w:rtl/>
        </w:rPr>
      </w:pPr>
      <w:bookmarkStart w:id="7759" w:name="_ETM_Q12_708961"/>
      <w:bookmarkStart w:id="7760" w:name="_ETM_Q12_709241"/>
      <w:bookmarkStart w:id="7761" w:name="_ETM_Q12_709291"/>
      <w:bookmarkEnd w:id="7759"/>
      <w:bookmarkEnd w:id="7760"/>
      <w:bookmarkEnd w:id="7761"/>
      <w:r>
        <w:rPr>
          <w:rFonts w:hint="cs"/>
          <w:rtl/>
        </w:rPr>
        <w:t>– – –</w:t>
      </w:r>
      <w:r w:rsidR="0000315F">
        <w:rPr>
          <w:rFonts w:hint="cs"/>
          <w:rtl/>
        </w:rPr>
        <w:t xml:space="preserve"> להגדיל להם את השכר. </w:t>
      </w:r>
    </w:p>
    <w:p w:rsidR="0000315F" w:rsidRDefault="0000315F" w:rsidP="00875195">
      <w:pPr>
        <w:rPr>
          <w:rtl/>
        </w:rPr>
      </w:pPr>
    </w:p>
    <w:p w:rsidR="0000315F" w:rsidRDefault="0000315F" w:rsidP="00875195">
      <w:pPr>
        <w:pStyle w:val="-"/>
        <w:keepNext/>
        <w:rPr>
          <w:rtl/>
        </w:rPr>
      </w:pPr>
      <w:bookmarkStart w:id="7762" w:name="ET_speakercontinue_5520_54"/>
      <w:r w:rsidRPr="006E594B">
        <w:rPr>
          <w:rStyle w:val="TagStyle"/>
          <w:rtl/>
        </w:rPr>
        <w:t xml:space="preserve"> &lt;&lt; דובר_המשך &gt;&gt; </w:t>
      </w:r>
      <w:r>
        <w:rPr>
          <w:rtl/>
        </w:rPr>
        <w:t>עודד פורר (ישראל ביתנו):</w:t>
      </w:r>
      <w:r w:rsidRPr="006E594B">
        <w:rPr>
          <w:rStyle w:val="TagStyle"/>
          <w:rtl/>
        </w:rPr>
        <w:t xml:space="preserve"> &lt;&lt; דובר_המשך &gt;&gt;</w:t>
      </w:r>
      <w:r>
        <w:rPr>
          <w:rtl/>
        </w:rPr>
        <w:t xml:space="preserve">   </w:t>
      </w:r>
      <w:bookmarkEnd w:id="7762"/>
    </w:p>
    <w:p w:rsidR="0000315F" w:rsidRDefault="0000315F" w:rsidP="00D00074">
      <w:pPr>
        <w:rPr>
          <w:rtl/>
          <w:lang w:eastAsia="he-IL"/>
        </w:rPr>
      </w:pPr>
    </w:p>
    <w:p w:rsidR="0000315F" w:rsidRDefault="0000315F" w:rsidP="00875195">
      <w:pPr>
        <w:rPr>
          <w:rtl/>
        </w:rPr>
      </w:pPr>
      <w:bookmarkStart w:id="7763" w:name="_ETM_Q12_677434"/>
      <w:bookmarkEnd w:id="7763"/>
      <w:r>
        <w:rPr>
          <w:rFonts w:hint="cs"/>
          <w:rtl/>
        </w:rPr>
        <w:t xml:space="preserve">איפה </w:t>
      </w:r>
      <w:bookmarkStart w:id="7764" w:name="_ETM_Q12_712114"/>
      <w:bookmarkEnd w:id="7764"/>
      <w:r>
        <w:rPr>
          <w:rFonts w:hint="cs"/>
          <w:rtl/>
        </w:rPr>
        <w:t xml:space="preserve">נשמע כדבר הזה שגובים מס רטרואקטיבי מהאזרחים? איפה </w:t>
      </w:r>
      <w:bookmarkStart w:id="7765" w:name="_ETM_Q12_715155"/>
      <w:bookmarkEnd w:id="7765"/>
      <w:r>
        <w:rPr>
          <w:rFonts w:hint="cs"/>
          <w:rtl/>
        </w:rPr>
        <w:t xml:space="preserve">נשמע כדבר הזה שמכניסים את היד לכיס של האזרחים כדי </w:t>
      </w:r>
      <w:bookmarkStart w:id="7766" w:name="_ETM_Q12_720995"/>
      <w:bookmarkEnd w:id="7766"/>
      <w:r>
        <w:rPr>
          <w:rFonts w:hint="cs"/>
          <w:rtl/>
        </w:rPr>
        <w:t xml:space="preserve">לממן את ההוצאות של הממשלה בכאלה היקפים חסרי תקדים? זה </w:t>
      </w:r>
      <w:bookmarkStart w:id="7767" w:name="_ETM_Q12_719531"/>
      <w:bookmarkEnd w:id="7767"/>
      <w:r>
        <w:rPr>
          <w:rFonts w:hint="cs"/>
          <w:rtl/>
        </w:rPr>
        <w:t xml:space="preserve">קורה, תאמין לי, במדינות חשוכות. </w:t>
      </w:r>
      <w:bookmarkStart w:id="7768" w:name="_ETM_Q12_728474"/>
      <w:bookmarkStart w:id="7769" w:name="_ETM_Q12_728538"/>
      <w:bookmarkStart w:id="7770" w:name="_ETM_Q12_728619"/>
      <w:bookmarkStart w:id="7771" w:name="_ETM_Q12_728673"/>
      <w:bookmarkEnd w:id="7768"/>
      <w:bookmarkEnd w:id="7769"/>
      <w:bookmarkEnd w:id="7770"/>
      <w:bookmarkEnd w:id="7771"/>
      <w:r>
        <w:rPr>
          <w:rFonts w:hint="cs"/>
          <w:rtl/>
        </w:rPr>
        <w:t xml:space="preserve">אתם ממשלה שמדברת על ממשלת ימין? יש גם מושג שנקרא ימין כלכלי. אתה יודע </w:t>
      </w:r>
      <w:bookmarkStart w:id="7772" w:name="_ETM_Q12_734714"/>
      <w:bookmarkEnd w:id="7772"/>
      <w:r>
        <w:rPr>
          <w:rFonts w:hint="cs"/>
          <w:rtl/>
        </w:rPr>
        <w:t xml:space="preserve">מה זה ימין כלכלי? ימין כלכלי זה אומר שהממשלה רזה </w:t>
      </w:r>
      <w:bookmarkStart w:id="7773" w:name="_ETM_Q12_737160"/>
      <w:bookmarkEnd w:id="7773"/>
      <w:r>
        <w:rPr>
          <w:rFonts w:hint="cs"/>
          <w:rtl/>
        </w:rPr>
        <w:t xml:space="preserve">והכיסים של האזרחים שמנים. אבל אתם עושים ממשלה שמנה עם </w:t>
      </w:r>
      <w:bookmarkStart w:id="7774" w:name="_ETM_Q12_743415"/>
      <w:bookmarkEnd w:id="7774"/>
      <w:r>
        <w:rPr>
          <w:rFonts w:hint="cs"/>
          <w:rtl/>
        </w:rPr>
        <w:t xml:space="preserve">כיסים ריקים לאזרחים. מכניסים את היד לכיס של האזרחים ולוקחים </w:t>
      </w:r>
      <w:bookmarkStart w:id="7775" w:name="_ETM_Q12_742404"/>
      <w:bookmarkEnd w:id="7775"/>
      <w:r>
        <w:rPr>
          <w:rFonts w:hint="cs"/>
          <w:rtl/>
        </w:rPr>
        <w:t xml:space="preserve">את הכסף. </w:t>
      </w:r>
    </w:p>
    <w:p w:rsidR="0000315F" w:rsidRDefault="0000315F" w:rsidP="00875195">
      <w:pPr>
        <w:rPr>
          <w:rtl/>
        </w:rPr>
      </w:pPr>
      <w:bookmarkStart w:id="7776" w:name="_ETM_Q12_748532"/>
      <w:bookmarkStart w:id="7777" w:name="_ETM_Q12_748590"/>
      <w:bookmarkEnd w:id="7776"/>
      <w:bookmarkEnd w:id="7777"/>
    </w:p>
    <w:p w:rsidR="0000315F" w:rsidRDefault="0000315F" w:rsidP="00875195">
      <w:pPr>
        <w:pStyle w:val="af5"/>
        <w:keepNext/>
        <w:rPr>
          <w:rtl/>
        </w:rPr>
      </w:pPr>
      <w:bookmarkStart w:id="7778" w:name="ET_interruption_4739_41"/>
      <w:r w:rsidRPr="00B2216A">
        <w:rPr>
          <w:rStyle w:val="TagStyle"/>
          <w:rtl/>
        </w:rPr>
        <w:t xml:space="preserve"> &lt;&lt; קריאה &gt;&gt; </w:t>
      </w:r>
      <w:r>
        <w:rPr>
          <w:rtl/>
        </w:rPr>
        <w:t>אביגדור ליברמן (ישראל ביתנו):</w:t>
      </w:r>
      <w:r w:rsidRPr="00B2216A">
        <w:rPr>
          <w:rStyle w:val="TagStyle"/>
          <w:rtl/>
        </w:rPr>
        <w:t xml:space="preserve"> &lt;&lt; קריאה &gt;&gt;</w:t>
      </w:r>
      <w:r>
        <w:rPr>
          <w:rtl/>
        </w:rPr>
        <w:t xml:space="preserve">   </w:t>
      </w:r>
      <w:bookmarkEnd w:id="7778"/>
    </w:p>
    <w:p w:rsidR="0000315F" w:rsidRDefault="0000315F" w:rsidP="00D00074">
      <w:pPr>
        <w:rPr>
          <w:rtl/>
        </w:rPr>
      </w:pPr>
    </w:p>
    <w:p w:rsidR="0000315F" w:rsidRDefault="00644066" w:rsidP="00875195">
      <w:pPr>
        <w:rPr>
          <w:rtl/>
        </w:rPr>
      </w:pPr>
      <w:r>
        <w:rPr>
          <w:rFonts w:hint="cs"/>
          <w:rtl/>
        </w:rPr>
        <w:t>– – –</w:t>
      </w:r>
      <w:r w:rsidR="0000315F">
        <w:rPr>
          <w:rFonts w:hint="cs"/>
          <w:rtl/>
        </w:rPr>
        <w:t xml:space="preserve"> </w:t>
      </w:r>
      <w:bookmarkStart w:id="7779" w:name="_ETM_Q12_746687"/>
      <w:bookmarkEnd w:id="7779"/>
      <w:proofErr w:type="spellStart"/>
      <w:r w:rsidR="0000315F">
        <w:rPr>
          <w:rFonts w:hint="cs"/>
          <w:rtl/>
        </w:rPr>
        <w:t>הלמ"ס</w:t>
      </w:r>
      <w:proofErr w:type="spellEnd"/>
      <w:r w:rsidR="0000315F">
        <w:rPr>
          <w:rFonts w:hint="cs"/>
          <w:rtl/>
        </w:rPr>
        <w:t xml:space="preserve"> </w:t>
      </w:r>
      <w:r>
        <w:rPr>
          <w:rFonts w:hint="cs"/>
          <w:rtl/>
        </w:rPr>
        <w:t>– – –</w:t>
      </w:r>
      <w:r w:rsidR="0000315F">
        <w:rPr>
          <w:rFonts w:hint="cs"/>
          <w:rtl/>
        </w:rPr>
        <w:t xml:space="preserve"> </w:t>
      </w:r>
    </w:p>
    <w:p w:rsidR="0000315F" w:rsidRDefault="0000315F" w:rsidP="00875195">
      <w:pPr>
        <w:rPr>
          <w:rtl/>
        </w:rPr>
      </w:pPr>
      <w:bookmarkStart w:id="7780" w:name="_ETM_Q12_746748"/>
      <w:bookmarkEnd w:id="7780"/>
    </w:p>
    <w:p w:rsidR="0000315F" w:rsidRDefault="0000315F" w:rsidP="00875195">
      <w:pPr>
        <w:pStyle w:val="KeepWithNext"/>
        <w:rPr>
          <w:rStyle w:val="TagStyle"/>
          <w:b/>
          <w:bCs/>
          <w:u w:val="single"/>
          <w:rtl/>
          <w:lang w:eastAsia="he-IL"/>
        </w:rPr>
      </w:pPr>
    </w:p>
    <w:p w:rsidR="0000315F" w:rsidRDefault="0000315F" w:rsidP="00875195">
      <w:pPr>
        <w:pStyle w:val="-"/>
        <w:keepNext/>
        <w:rPr>
          <w:rtl/>
        </w:rPr>
      </w:pPr>
      <w:bookmarkStart w:id="7781" w:name="ET_speakercontinue_5520_55"/>
      <w:r w:rsidRPr="006E594B">
        <w:rPr>
          <w:rStyle w:val="TagStyle"/>
          <w:rtl/>
        </w:rPr>
        <w:t xml:space="preserve"> &lt;&lt; דובר_המשך &gt;&gt; </w:t>
      </w:r>
      <w:r>
        <w:rPr>
          <w:rtl/>
        </w:rPr>
        <w:t>עודד פורר (ישראל ביתנו):</w:t>
      </w:r>
      <w:r w:rsidRPr="006E594B">
        <w:rPr>
          <w:rStyle w:val="TagStyle"/>
          <w:rtl/>
        </w:rPr>
        <w:t xml:space="preserve"> &lt;&lt; דובר_המשך &gt;&gt;</w:t>
      </w:r>
      <w:r>
        <w:rPr>
          <w:rtl/>
        </w:rPr>
        <w:t xml:space="preserve">   </w:t>
      </w:r>
      <w:bookmarkEnd w:id="7781"/>
    </w:p>
    <w:p w:rsidR="0000315F" w:rsidRDefault="0000315F" w:rsidP="00D00074">
      <w:pPr>
        <w:rPr>
          <w:rtl/>
          <w:lang w:eastAsia="he-IL"/>
        </w:rPr>
      </w:pPr>
    </w:p>
    <w:p w:rsidR="0000315F" w:rsidRDefault="0000315F" w:rsidP="00295AC4">
      <w:pPr>
        <w:rPr>
          <w:rtl/>
        </w:rPr>
      </w:pPr>
      <w:bookmarkStart w:id="7782" w:name="_ETM_Q12_747635"/>
      <w:bookmarkEnd w:id="7782"/>
      <w:r>
        <w:rPr>
          <w:rFonts w:hint="cs"/>
          <w:rtl/>
        </w:rPr>
        <w:t xml:space="preserve">אולי </w:t>
      </w:r>
      <w:proofErr w:type="spellStart"/>
      <w:r w:rsidRPr="00D07678">
        <w:rPr>
          <w:rFonts w:hint="cs"/>
          <w:rtl/>
        </w:rPr>
        <w:t>הלמ"ס</w:t>
      </w:r>
      <w:proofErr w:type="spellEnd"/>
      <w:r>
        <w:rPr>
          <w:rFonts w:hint="cs"/>
          <w:rtl/>
        </w:rPr>
        <w:t xml:space="preserve"> יבוא לעשות להם. אבל הפטנט הזה</w:t>
      </w:r>
      <w:r w:rsidR="00295AC4">
        <w:rPr>
          <w:rFonts w:hint="cs"/>
          <w:rtl/>
        </w:rPr>
        <w:t>,</w:t>
      </w:r>
      <w:r>
        <w:rPr>
          <w:rFonts w:hint="cs"/>
          <w:rtl/>
        </w:rPr>
        <w:t xml:space="preserve"> שבו כל פעם שלשלטון חסר כסף </w:t>
      </w:r>
      <w:bookmarkStart w:id="7783" w:name="_ETM_Q12_757311"/>
      <w:bookmarkEnd w:id="7783"/>
      <w:r>
        <w:rPr>
          <w:rFonts w:hint="cs"/>
          <w:rtl/>
        </w:rPr>
        <w:t xml:space="preserve">הוא הולך לכיס של האזרחים </w:t>
      </w:r>
      <w:r>
        <w:rPr>
          <w:rFonts w:hint="eastAsia"/>
          <w:rtl/>
        </w:rPr>
        <w:t>–</w:t>
      </w:r>
      <w:r>
        <w:rPr>
          <w:rFonts w:hint="cs"/>
          <w:rtl/>
        </w:rPr>
        <w:t xml:space="preserve"> איזה כיף. אם היה לי עסק כושל, </w:t>
      </w:r>
      <w:r w:rsidR="00295AC4">
        <w:rPr>
          <w:rFonts w:hint="cs"/>
          <w:rtl/>
        </w:rPr>
        <w:t>ו</w:t>
      </w:r>
      <w:r>
        <w:rPr>
          <w:rFonts w:hint="cs"/>
          <w:rtl/>
        </w:rPr>
        <w:t>העסק שלי לא מרוויח כסף</w:t>
      </w:r>
      <w:r w:rsidR="00295AC4">
        <w:rPr>
          <w:rFonts w:hint="cs"/>
          <w:rtl/>
        </w:rPr>
        <w:t>,</w:t>
      </w:r>
      <w:r>
        <w:rPr>
          <w:rFonts w:hint="cs"/>
          <w:rtl/>
        </w:rPr>
        <w:t xml:space="preserve"> אני בלי לשאול </w:t>
      </w:r>
      <w:bookmarkStart w:id="7784" w:name="_ETM_Q12_765549"/>
      <w:bookmarkEnd w:id="7784"/>
      <w:r>
        <w:rPr>
          <w:rFonts w:hint="cs"/>
          <w:rtl/>
        </w:rPr>
        <w:t xml:space="preserve">אכניס את היד לכיס של הלקוחות ואקח להם את הכסף. </w:t>
      </w:r>
      <w:bookmarkStart w:id="7785" w:name="_ETM_Q12_763383"/>
      <w:bookmarkEnd w:id="7785"/>
      <w:r>
        <w:rPr>
          <w:rFonts w:hint="cs"/>
          <w:rtl/>
        </w:rPr>
        <w:t>כל מי שקנה ממני בשנה האחרונה מוצר</w:t>
      </w:r>
      <w:r w:rsidR="00295AC4">
        <w:rPr>
          <w:rFonts w:hint="cs"/>
          <w:rtl/>
        </w:rPr>
        <w:t>, ו</w:t>
      </w:r>
      <w:r>
        <w:rPr>
          <w:rFonts w:hint="cs"/>
          <w:rtl/>
        </w:rPr>
        <w:t xml:space="preserve">עכשיו אני רואה </w:t>
      </w:r>
      <w:bookmarkStart w:id="7786" w:name="_ETM_Q12_773860"/>
      <w:bookmarkEnd w:id="7786"/>
      <w:r>
        <w:rPr>
          <w:rFonts w:hint="cs"/>
          <w:rtl/>
        </w:rPr>
        <w:t>שחסר לי קצת כסף</w:t>
      </w:r>
      <w:r w:rsidR="00295AC4">
        <w:rPr>
          <w:rFonts w:hint="cs"/>
          <w:rtl/>
        </w:rPr>
        <w:t xml:space="preserve"> </w:t>
      </w:r>
      <w:r>
        <w:rPr>
          <w:rFonts w:hint="eastAsia"/>
          <w:rtl/>
        </w:rPr>
        <w:t>–</w:t>
      </w:r>
      <w:r>
        <w:rPr>
          <w:rFonts w:hint="cs"/>
          <w:rtl/>
        </w:rPr>
        <w:t xml:space="preserve"> אני אתקשר אליו ואני אגיד </w:t>
      </w:r>
      <w:bookmarkStart w:id="7787" w:name="_ETM_Q12_775468"/>
      <w:bookmarkEnd w:id="7787"/>
      <w:r>
        <w:rPr>
          <w:rFonts w:hint="cs"/>
          <w:rtl/>
        </w:rPr>
        <w:t>לו: תשמע, המוצר שקני</w:t>
      </w:r>
      <w:r w:rsidR="00295AC4">
        <w:rPr>
          <w:rFonts w:hint="cs"/>
          <w:rtl/>
        </w:rPr>
        <w:t xml:space="preserve">ת בינואר ובפברואר, תביא לי עליו, </w:t>
      </w:r>
      <w:r>
        <w:rPr>
          <w:rFonts w:hint="cs"/>
          <w:rtl/>
        </w:rPr>
        <w:t>בבקשה</w:t>
      </w:r>
      <w:r w:rsidR="00295AC4">
        <w:rPr>
          <w:rFonts w:hint="cs"/>
          <w:rtl/>
        </w:rPr>
        <w:t>,</w:t>
      </w:r>
      <w:r>
        <w:rPr>
          <w:rFonts w:hint="cs"/>
          <w:rtl/>
        </w:rPr>
        <w:t xml:space="preserve"> </w:t>
      </w:r>
      <w:bookmarkStart w:id="7788" w:name="_ETM_Q12_780257"/>
      <w:bookmarkEnd w:id="7788"/>
      <w:r>
        <w:rPr>
          <w:rFonts w:hint="cs"/>
          <w:rtl/>
        </w:rPr>
        <w:t xml:space="preserve">כסף. </w:t>
      </w:r>
    </w:p>
    <w:p w:rsidR="0000315F" w:rsidRDefault="0000315F" w:rsidP="00875195">
      <w:pPr>
        <w:rPr>
          <w:rtl/>
        </w:rPr>
      </w:pPr>
      <w:bookmarkStart w:id="7789" w:name="_ETM_Q12_781073"/>
      <w:bookmarkStart w:id="7790" w:name="_ETM_Q12_781159"/>
      <w:bookmarkEnd w:id="7789"/>
      <w:bookmarkEnd w:id="7790"/>
    </w:p>
    <w:p w:rsidR="0000315F" w:rsidRDefault="0000315F" w:rsidP="00875195">
      <w:pPr>
        <w:rPr>
          <w:rtl/>
        </w:rPr>
      </w:pPr>
      <w:bookmarkStart w:id="7791" w:name="_ETM_Q12_781216"/>
      <w:bookmarkStart w:id="7792" w:name="_ETM_Q12_781304"/>
      <w:bookmarkEnd w:id="7791"/>
      <w:bookmarkEnd w:id="7792"/>
      <w:r>
        <w:rPr>
          <w:rFonts w:hint="cs"/>
          <w:rtl/>
        </w:rPr>
        <w:t xml:space="preserve">אז אני אומר לכם שאם אתם צריכים עוד סיבה </w:t>
      </w:r>
      <w:bookmarkStart w:id="7793" w:name="_ETM_Q12_779770"/>
      <w:bookmarkEnd w:id="7793"/>
      <w:r>
        <w:rPr>
          <w:rFonts w:hint="cs"/>
          <w:rtl/>
        </w:rPr>
        <w:t xml:space="preserve">שבגללה הממשלה שלכם צריכה ללכת הביתה, זה בגלל ארנונה 13 </w:t>
      </w:r>
      <w:bookmarkStart w:id="7794" w:name="_ETM_Q12_783893"/>
      <w:bookmarkEnd w:id="7794"/>
      <w:r>
        <w:rPr>
          <w:rFonts w:hint="cs"/>
          <w:rtl/>
        </w:rPr>
        <w:t xml:space="preserve">שנתתם רשות לרשויות המקומיות לגבות מהאזרחים. </w:t>
      </w:r>
    </w:p>
    <w:p w:rsidR="0000315F" w:rsidRDefault="0000315F" w:rsidP="00875195">
      <w:pPr>
        <w:rPr>
          <w:rtl/>
        </w:rPr>
      </w:pPr>
      <w:bookmarkStart w:id="7795" w:name="_ETM_Q12_792105"/>
      <w:bookmarkStart w:id="7796" w:name="_ETM_Q12_792161"/>
      <w:bookmarkEnd w:id="7795"/>
      <w:bookmarkEnd w:id="7796"/>
    </w:p>
    <w:p w:rsidR="0000315F" w:rsidRDefault="0000315F" w:rsidP="00875195">
      <w:pPr>
        <w:pStyle w:val="af6"/>
        <w:keepNext/>
        <w:rPr>
          <w:rtl/>
        </w:rPr>
      </w:pPr>
      <w:r w:rsidRPr="006E594B">
        <w:rPr>
          <w:rStyle w:val="TagStyle"/>
          <w:rtl/>
        </w:rPr>
        <w:t xml:space="preserve"> &lt;&lt; יור &gt;&gt; </w:t>
      </w:r>
      <w:r>
        <w:rPr>
          <w:rtl/>
        </w:rPr>
        <w:t>היו"ר יבגני סובה:</w:t>
      </w:r>
      <w:r w:rsidRPr="006E594B">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bookmarkStart w:id="7797" w:name="_ETM_Q12_793140"/>
      <w:bookmarkEnd w:id="7797"/>
      <w:r>
        <w:rPr>
          <w:rFonts w:hint="cs"/>
          <w:rtl/>
        </w:rPr>
        <w:t xml:space="preserve">תודה רבה לחבר הכנסת עודד פורר. חבר הכנסת ווליד טאהא, בבקשה. </w:t>
      </w:r>
    </w:p>
    <w:p w:rsidR="0000315F" w:rsidRPr="006E594B" w:rsidRDefault="0000315F" w:rsidP="00875195">
      <w:pPr>
        <w:rPr>
          <w:rtl/>
        </w:rPr>
      </w:pPr>
    </w:p>
    <w:p w:rsidR="0000315F" w:rsidRDefault="0000315F" w:rsidP="00875195">
      <w:pPr>
        <w:pStyle w:val="a4"/>
        <w:keepNext/>
        <w:rPr>
          <w:rtl/>
        </w:rPr>
      </w:pPr>
      <w:bookmarkStart w:id="7798" w:name="_ETM_Q12_677517"/>
      <w:bookmarkStart w:id="7799" w:name="_ETM_Q12_677573"/>
      <w:bookmarkStart w:id="7800" w:name="ET_speaker_5854_1"/>
      <w:bookmarkEnd w:id="7798"/>
      <w:bookmarkEnd w:id="7799"/>
      <w:r w:rsidRPr="006A671B">
        <w:rPr>
          <w:rStyle w:val="TagStyle"/>
          <w:rtl/>
        </w:rPr>
        <w:t xml:space="preserve">&lt;&lt; דובר &gt;&gt; </w:t>
      </w:r>
      <w:bookmarkStart w:id="7801" w:name="_Toc185282064"/>
      <w:bookmarkStart w:id="7802" w:name="_Toc185285140"/>
      <w:bookmarkStart w:id="7803" w:name="_Toc185333178"/>
      <w:r>
        <w:rPr>
          <w:rtl/>
        </w:rPr>
        <w:t>ווליד טאהא (רע"מ – הרשימה הערבית המאוחדת):</w:t>
      </w:r>
      <w:bookmarkEnd w:id="7801"/>
      <w:bookmarkEnd w:id="7802"/>
      <w:bookmarkEnd w:id="7803"/>
      <w:r w:rsidRPr="006A671B">
        <w:rPr>
          <w:rStyle w:val="TagStyle"/>
          <w:rtl/>
        </w:rPr>
        <w:t xml:space="preserve"> &lt;&lt; דובר &gt;&gt;</w:t>
      </w:r>
      <w:r>
        <w:rPr>
          <w:rtl/>
        </w:rPr>
        <w:t xml:space="preserve">   </w:t>
      </w:r>
      <w:bookmarkEnd w:id="7800"/>
    </w:p>
    <w:p w:rsidR="0000315F" w:rsidRDefault="0000315F" w:rsidP="00D00074">
      <w:pPr>
        <w:rPr>
          <w:rtl/>
        </w:rPr>
      </w:pPr>
    </w:p>
    <w:p w:rsidR="0000315F" w:rsidRDefault="0000315F" w:rsidP="00D00074">
      <w:pPr>
        <w:rPr>
          <w:rtl/>
        </w:rPr>
      </w:pPr>
      <w:bookmarkStart w:id="7804" w:name="_ETM_Q13_56778"/>
      <w:bookmarkStart w:id="7805" w:name="_ETM_Q13_56825"/>
      <w:bookmarkStart w:id="7806" w:name="_ETM_Q13_49521"/>
      <w:bookmarkStart w:id="7807" w:name="_ETM_Q13_49642"/>
      <w:bookmarkStart w:id="7808" w:name="_ETM_Q13_212539"/>
      <w:bookmarkEnd w:id="7804"/>
      <w:bookmarkEnd w:id="7805"/>
      <w:bookmarkEnd w:id="7806"/>
      <w:bookmarkEnd w:id="7807"/>
      <w:bookmarkEnd w:id="7808"/>
      <w:r w:rsidRPr="006A671B">
        <w:rPr>
          <w:rtl/>
        </w:rPr>
        <w:t xml:space="preserve">מכובדי </w:t>
      </w:r>
      <w:bookmarkStart w:id="7809" w:name="_ETM_Q13_212960"/>
      <w:bookmarkEnd w:id="7809"/>
      <w:r w:rsidRPr="006A671B">
        <w:rPr>
          <w:rtl/>
        </w:rPr>
        <w:t>היושב-ראש</w:t>
      </w:r>
      <w:r>
        <w:rPr>
          <w:rFonts w:hint="cs"/>
          <w:rtl/>
        </w:rPr>
        <w:t>,</w:t>
      </w:r>
      <w:r w:rsidRPr="006A671B">
        <w:rPr>
          <w:rtl/>
        </w:rPr>
        <w:t xml:space="preserve"> </w:t>
      </w:r>
      <w:bookmarkStart w:id="7810" w:name="_ETM_Q13_214470"/>
      <w:bookmarkStart w:id="7811" w:name="_ETM_Q13_214800"/>
      <w:bookmarkEnd w:id="7810"/>
      <w:bookmarkEnd w:id="7811"/>
      <w:r w:rsidRPr="006A671B">
        <w:rPr>
          <w:rtl/>
        </w:rPr>
        <w:t xml:space="preserve">הקשבתי </w:t>
      </w:r>
      <w:bookmarkStart w:id="7812" w:name="_ETM_Q13_215280"/>
      <w:bookmarkEnd w:id="7812"/>
      <w:r w:rsidRPr="006A671B">
        <w:rPr>
          <w:rtl/>
        </w:rPr>
        <w:t xml:space="preserve">לדברים </w:t>
      </w:r>
      <w:bookmarkStart w:id="7813" w:name="_ETM_Q13_215880"/>
      <w:bookmarkEnd w:id="7813"/>
      <w:r w:rsidRPr="006A671B">
        <w:rPr>
          <w:rtl/>
        </w:rPr>
        <w:t xml:space="preserve">של </w:t>
      </w:r>
      <w:bookmarkStart w:id="7814" w:name="_ETM_Q13_216420"/>
      <w:bookmarkEnd w:id="7814"/>
      <w:r w:rsidRPr="006A671B">
        <w:rPr>
          <w:rtl/>
        </w:rPr>
        <w:t xml:space="preserve">השר </w:t>
      </w:r>
      <w:bookmarkStart w:id="7815" w:name="_ETM_Q13_217170"/>
      <w:bookmarkEnd w:id="7815"/>
      <w:r w:rsidRPr="006A671B">
        <w:rPr>
          <w:rtl/>
        </w:rPr>
        <w:t xml:space="preserve">דודי </w:t>
      </w:r>
      <w:bookmarkStart w:id="7816" w:name="_ETM_Q13_217470"/>
      <w:bookmarkEnd w:id="7816"/>
      <w:r w:rsidRPr="006A671B">
        <w:rPr>
          <w:rtl/>
        </w:rPr>
        <w:t>אמסלם</w:t>
      </w:r>
      <w:r>
        <w:rPr>
          <w:rFonts w:hint="cs"/>
          <w:rtl/>
        </w:rPr>
        <w:t>,</w:t>
      </w:r>
      <w:r w:rsidRPr="006A671B">
        <w:rPr>
          <w:rtl/>
        </w:rPr>
        <w:t xml:space="preserve"> </w:t>
      </w:r>
      <w:bookmarkStart w:id="7817" w:name="_ETM_Q13_218960"/>
      <w:bookmarkEnd w:id="7817"/>
      <w:r w:rsidRPr="006A671B">
        <w:rPr>
          <w:rtl/>
        </w:rPr>
        <w:t xml:space="preserve">שהשיב </w:t>
      </w:r>
      <w:bookmarkStart w:id="7818" w:name="_ETM_Q13_219770"/>
      <w:bookmarkEnd w:id="7818"/>
      <w:r>
        <w:rPr>
          <w:rFonts w:hint="cs"/>
          <w:rtl/>
        </w:rPr>
        <w:t>ע</w:t>
      </w:r>
      <w:r w:rsidRPr="006A671B">
        <w:rPr>
          <w:rtl/>
        </w:rPr>
        <w:t>ל</w:t>
      </w:r>
      <w:r>
        <w:rPr>
          <w:rFonts w:hint="cs"/>
          <w:rtl/>
        </w:rPr>
        <w:t xml:space="preserve"> </w:t>
      </w:r>
      <w:r w:rsidRPr="006A671B">
        <w:rPr>
          <w:rtl/>
        </w:rPr>
        <w:t xml:space="preserve">הצעות </w:t>
      </w:r>
      <w:bookmarkStart w:id="7819" w:name="_ETM_Q13_220340"/>
      <w:bookmarkEnd w:id="7819"/>
      <w:r w:rsidRPr="006A671B">
        <w:rPr>
          <w:rtl/>
        </w:rPr>
        <w:t>האי-אמון</w:t>
      </w:r>
      <w:r>
        <w:rPr>
          <w:rFonts w:hint="cs"/>
          <w:rtl/>
        </w:rPr>
        <w:t>.</w:t>
      </w:r>
      <w:r w:rsidRPr="006A671B">
        <w:rPr>
          <w:rtl/>
        </w:rPr>
        <w:t xml:space="preserve"> </w:t>
      </w:r>
      <w:bookmarkStart w:id="7820" w:name="_ETM_Q13_221060"/>
      <w:bookmarkEnd w:id="7820"/>
      <w:r w:rsidRPr="006A671B">
        <w:rPr>
          <w:rtl/>
        </w:rPr>
        <w:t>והאמת</w:t>
      </w:r>
      <w:r>
        <w:rPr>
          <w:rFonts w:hint="cs"/>
          <w:rtl/>
        </w:rPr>
        <w:t>,</w:t>
      </w:r>
      <w:r w:rsidRPr="006A671B">
        <w:rPr>
          <w:rtl/>
        </w:rPr>
        <w:t xml:space="preserve"> </w:t>
      </w:r>
      <w:bookmarkStart w:id="7821" w:name="_ETM_Q13_221780"/>
      <w:bookmarkEnd w:id="7821"/>
      <w:r w:rsidRPr="006A671B">
        <w:rPr>
          <w:rtl/>
        </w:rPr>
        <w:t xml:space="preserve">אני </w:t>
      </w:r>
      <w:bookmarkStart w:id="7822" w:name="_ETM_Q13_223100"/>
      <w:bookmarkEnd w:id="7822"/>
      <w:r w:rsidRPr="006A671B">
        <w:rPr>
          <w:rtl/>
        </w:rPr>
        <w:t>מבולבל</w:t>
      </w:r>
      <w:bookmarkStart w:id="7823" w:name="_ETM_Q13_223850"/>
      <w:bookmarkStart w:id="7824" w:name="_ETM_Q13_224240"/>
      <w:bookmarkEnd w:id="7823"/>
      <w:bookmarkEnd w:id="7824"/>
      <w:r>
        <w:rPr>
          <w:rFonts w:hint="cs"/>
          <w:rtl/>
        </w:rPr>
        <w:t xml:space="preserve"> </w:t>
      </w:r>
      <w:r>
        <w:rPr>
          <w:rFonts w:hint="eastAsia"/>
          <w:rtl/>
        </w:rPr>
        <w:t>–</w:t>
      </w:r>
      <w:r>
        <w:rPr>
          <w:rFonts w:hint="cs"/>
          <w:rtl/>
        </w:rPr>
        <w:t xml:space="preserve"> אם לצחוק או לבכות.</w:t>
      </w:r>
      <w:bookmarkStart w:id="7825" w:name="_ETM_Q13_225020"/>
      <w:bookmarkEnd w:id="7825"/>
      <w:r w:rsidRPr="006A671B">
        <w:rPr>
          <w:rtl/>
        </w:rPr>
        <w:t xml:space="preserve"> </w:t>
      </w:r>
      <w:bookmarkStart w:id="7826" w:name="_ETM_Q13_227600"/>
      <w:bookmarkEnd w:id="7826"/>
      <w:r w:rsidRPr="006A671B">
        <w:rPr>
          <w:rtl/>
        </w:rPr>
        <w:t xml:space="preserve">דודי </w:t>
      </w:r>
      <w:bookmarkStart w:id="7827" w:name="_ETM_Q13_227929"/>
      <w:bookmarkEnd w:id="7827"/>
      <w:r w:rsidRPr="006A671B">
        <w:rPr>
          <w:rtl/>
        </w:rPr>
        <w:t xml:space="preserve">אמסלם </w:t>
      </w:r>
      <w:bookmarkStart w:id="7828" w:name="_ETM_Q13_228499"/>
      <w:bookmarkEnd w:id="7828"/>
      <w:r w:rsidRPr="006A671B">
        <w:rPr>
          <w:rtl/>
        </w:rPr>
        <w:t xml:space="preserve">מדבר </w:t>
      </w:r>
      <w:bookmarkStart w:id="7829" w:name="_ETM_Q13_229249"/>
      <w:bookmarkEnd w:id="7829"/>
      <w:r w:rsidRPr="006A671B">
        <w:rPr>
          <w:rtl/>
        </w:rPr>
        <w:t>כאילו</w:t>
      </w:r>
      <w:r>
        <w:rPr>
          <w:rFonts w:hint="cs"/>
          <w:rtl/>
        </w:rPr>
        <w:t xml:space="preserve"> הוא</w:t>
      </w:r>
      <w:r w:rsidRPr="006A671B">
        <w:rPr>
          <w:rtl/>
        </w:rPr>
        <w:t xml:space="preserve"> </w:t>
      </w:r>
      <w:bookmarkStart w:id="7830" w:name="_ETM_Q13_229699"/>
      <w:bookmarkEnd w:id="7830"/>
      <w:r w:rsidRPr="006A671B">
        <w:rPr>
          <w:rtl/>
        </w:rPr>
        <w:t xml:space="preserve">לא </w:t>
      </w:r>
      <w:bookmarkStart w:id="7831" w:name="_ETM_Q13_230899"/>
      <w:bookmarkEnd w:id="7831"/>
      <w:r w:rsidRPr="006A671B">
        <w:rPr>
          <w:rtl/>
        </w:rPr>
        <w:t xml:space="preserve">נמצא </w:t>
      </w:r>
      <w:bookmarkStart w:id="7832" w:name="_ETM_Q13_231679"/>
      <w:bookmarkEnd w:id="7832"/>
      <w:r>
        <w:rPr>
          <w:rFonts w:hint="cs"/>
          <w:rtl/>
        </w:rPr>
        <w:t>ב</w:t>
      </w:r>
      <w:r w:rsidRPr="006A671B">
        <w:rPr>
          <w:rtl/>
        </w:rPr>
        <w:t xml:space="preserve">אותה </w:t>
      </w:r>
      <w:bookmarkStart w:id="7833" w:name="_ETM_Q13_232190"/>
      <w:bookmarkEnd w:id="7833"/>
      <w:r w:rsidRPr="006A671B">
        <w:rPr>
          <w:rtl/>
        </w:rPr>
        <w:t>ממשלה</w:t>
      </w:r>
      <w:r>
        <w:rPr>
          <w:rFonts w:hint="cs"/>
          <w:rtl/>
        </w:rPr>
        <w:t>,</w:t>
      </w:r>
      <w:r w:rsidRPr="006A671B">
        <w:rPr>
          <w:rtl/>
        </w:rPr>
        <w:t xml:space="preserve"> </w:t>
      </w:r>
      <w:bookmarkStart w:id="7834" w:name="_ETM_Q13_232909"/>
      <w:bookmarkEnd w:id="7834"/>
      <w:r w:rsidRPr="006A671B">
        <w:rPr>
          <w:rtl/>
        </w:rPr>
        <w:t xml:space="preserve">כאילו </w:t>
      </w:r>
      <w:bookmarkStart w:id="7835" w:name="_ETM_Q13_233359"/>
      <w:bookmarkEnd w:id="7835"/>
      <w:r>
        <w:rPr>
          <w:rFonts w:hint="cs"/>
          <w:rtl/>
        </w:rPr>
        <w:t>הוא</w:t>
      </w:r>
      <w:r w:rsidRPr="006A671B">
        <w:rPr>
          <w:rtl/>
        </w:rPr>
        <w:t xml:space="preserve"> </w:t>
      </w:r>
      <w:bookmarkStart w:id="7836" w:name="_ETM_Q13_233629"/>
      <w:bookmarkEnd w:id="7836"/>
      <w:r w:rsidRPr="006A671B">
        <w:rPr>
          <w:rtl/>
        </w:rPr>
        <w:t xml:space="preserve">לא </w:t>
      </w:r>
      <w:bookmarkStart w:id="7837" w:name="_ETM_Q13_234729"/>
      <w:bookmarkEnd w:id="7837"/>
      <w:r>
        <w:rPr>
          <w:rFonts w:hint="cs"/>
          <w:rtl/>
        </w:rPr>
        <w:t>נמצא</w:t>
      </w:r>
      <w:r w:rsidRPr="006A671B">
        <w:rPr>
          <w:rtl/>
        </w:rPr>
        <w:t xml:space="preserve"> </w:t>
      </w:r>
      <w:bookmarkStart w:id="7838" w:name="_ETM_Q13_235420"/>
      <w:bookmarkStart w:id="7839" w:name="_ETM_Q13_235629"/>
      <w:bookmarkEnd w:id="7838"/>
      <w:bookmarkEnd w:id="7839"/>
      <w:r>
        <w:rPr>
          <w:rFonts w:hint="cs"/>
          <w:rtl/>
        </w:rPr>
        <w:t>באותה</w:t>
      </w:r>
      <w:r w:rsidRPr="006A671B">
        <w:rPr>
          <w:rtl/>
        </w:rPr>
        <w:t xml:space="preserve"> </w:t>
      </w:r>
      <w:bookmarkStart w:id="7840" w:name="_ETM_Q13_236199"/>
      <w:bookmarkEnd w:id="7840"/>
      <w:r w:rsidRPr="006A671B">
        <w:rPr>
          <w:rtl/>
        </w:rPr>
        <w:t xml:space="preserve">קואליציה </w:t>
      </w:r>
      <w:bookmarkStart w:id="7841" w:name="_ETM_Q13_237960"/>
      <w:bookmarkEnd w:id="7841"/>
      <w:r w:rsidRPr="006A671B">
        <w:rPr>
          <w:rtl/>
        </w:rPr>
        <w:t xml:space="preserve">שעושה </w:t>
      </w:r>
      <w:bookmarkStart w:id="7842" w:name="_ETM_Q13_238859"/>
      <w:bookmarkEnd w:id="7842"/>
      <w:r w:rsidRPr="006A671B">
        <w:rPr>
          <w:rtl/>
        </w:rPr>
        <w:t xml:space="preserve">את </w:t>
      </w:r>
      <w:bookmarkStart w:id="7843" w:name="_ETM_Q13_239010"/>
      <w:bookmarkEnd w:id="7843"/>
      <w:r w:rsidRPr="006A671B">
        <w:rPr>
          <w:rtl/>
        </w:rPr>
        <w:t xml:space="preserve">כל </w:t>
      </w:r>
      <w:bookmarkStart w:id="7844" w:name="_ETM_Q13_239280"/>
      <w:bookmarkEnd w:id="7844"/>
      <w:r w:rsidRPr="006A671B">
        <w:rPr>
          <w:rtl/>
        </w:rPr>
        <w:t xml:space="preserve">העוולות </w:t>
      </w:r>
      <w:bookmarkStart w:id="7845" w:name="_ETM_Q13_239999"/>
      <w:bookmarkEnd w:id="7845"/>
      <w:r w:rsidRPr="006A671B">
        <w:rPr>
          <w:rtl/>
        </w:rPr>
        <w:t xml:space="preserve">נגד </w:t>
      </w:r>
      <w:bookmarkStart w:id="7846" w:name="_ETM_Q13_240420"/>
      <w:bookmarkEnd w:id="7846"/>
      <w:r w:rsidRPr="006A671B">
        <w:rPr>
          <w:rtl/>
        </w:rPr>
        <w:t xml:space="preserve">אזרחי </w:t>
      </w:r>
      <w:bookmarkStart w:id="7847" w:name="_ETM_Q13_240899"/>
      <w:bookmarkEnd w:id="7847"/>
      <w:r w:rsidRPr="006A671B">
        <w:rPr>
          <w:rtl/>
        </w:rPr>
        <w:t>המדינה</w:t>
      </w:r>
      <w:r>
        <w:rPr>
          <w:rFonts w:hint="cs"/>
          <w:rtl/>
        </w:rPr>
        <w:t>.</w:t>
      </w:r>
      <w:r w:rsidRPr="006A671B">
        <w:rPr>
          <w:rtl/>
        </w:rPr>
        <w:t xml:space="preserve"> </w:t>
      </w:r>
      <w:bookmarkStart w:id="7848" w:name="_ETM_Q13_242159"/>
      <w:bookmarkEnd w:id="7848"/>
      <w:r w:rsidRPr="006A671B">
        <w:rPr>
          <w:rtl/>
        </w:rPr>
        <w:t xml:space="preserve">דודי </w:t>
      </w:r>
      <w:bookmarkStart w:id="7849" w:name="_ETM_Q13_242519"/>
      <w:bookmarkEnd w:id="7849"/>
      <w:r w:rsidRPr="006A671B">
        <w:rPr>
          <w:rtl/>
        </w:rPr>
        <w:t xml:space="preserve">אמסלם </w:t>
      </w:r>
      <w:bookmarkStart w:id="7850" w:name="_ETM_Q13_243210"/>
      <w:bookmarkEnd w:id="7850"/>
      <w:r w:rsidRPr="006A671B">
        <w:rPr>
          <w:rtl/>
        </w:rPr>
        <w:t xml:space="preserve">מדבר </w:t>
      </w:r>
      <w:bookmarkStart w:id="7851" w:name="_ETM_Q13_243870"/>
      <w:bookmarkEnd w:id="7851"/>
      <w:r w:rsidRPr="006A671B">
        <w:rPr>
          <w:rtl/>
        </w:rPr>
        <w:t xml:space="preserve">כלפי </w:t>
      </w:r>
      <w:bookmarkStart w:id="7852" w:name="_ETM_Q13_244319"/>
      <w:bookmarkEnd w:id="7852"/>
      <w:r w:rsidRPr="006A671B">
        <w:rPr>
          <w:rtl/>
        </w:rPr>
        <w:t xml:space="preserve">החברה </w:t>
      </w:r>
      <w:bookmarkStart w:id="7853" w:name="_ETM_Q13_244829"/>
      <w:bookmarkEnd w:id="7853"/>
      <w:r w:rsidRPr="006A671B">
        <w:rPr>
          <w:rtl/>
        </w:rPr>
        <w:t xml:space="preserve">הערבית </w:t>
      </w:r>
      <w:bookmarkStart w:id="7854" w:name="_ETM_Q13_245340"/>
      <w:bookmarkEnd w:id="7854"/>
      <w:r w:rsidRPr="006A671B">
        <w:rPr>
          <w:rtl/>
        </w:rPr>
        <w:t xml:space="preserve">כאילו </w:t>
      </w:r>
      <w:bookmarkStart w:id="7855" w:name="_ETM_Q13_246149"/>
      <w:bookmarkEnd w:id="7855"/>
      <w:r w:rsidR="00295AC4">
        <w:rPr>
          <w:rFonts w:hint="cs"/>
          <w:rtl/>
        </w:rPr>
        <w:t xml:space="preserve">הוא </w:t>
      </w:r>
      <w:r w:rsidRPr="006A671B">
        <w:rPr>
          <w:rtl/>
        </w:rPr>
        <w:t xml:space="preserve">לא </w:t>
      </w:r>
      <w:bookmarkStart w:id="7856" w:name="_ETM_Q13_246329"/>
      <w:bookmarkEnd w:id="7856"/>
      <w:r w:rsidRPr="006A671B">
        <w:rPr>
          <w:rtl/>
        </w:rPr>
        <w:t xml:space="preserve">יודע </w:t>
      </w:r>
      <w:bookmarkStart w:id="7857" w:name="_ETM_Q13_247670"/>
      <w:bookmarkEnd w:id="7857"/>
      <w:r w:rsidRPr="006A671B">
        <w:rPr>
          <w:rtl/>
        </w:rPr>
        <w:t xml:space="preserve">שיש </w:t>
      </w:r>
      <w:bookmarkStart w:id="7858" w:name="_ETM_Q13_248119"/>
      <w:bookmarkEnd w:id="7858"/>
      <w:r w:rsidRPr="006A671B">
        <w:rPr>
          <w:rtl/>
        </w:rPr>
        <w:t xml:space="preserve">הזנחה </w:t>
      </w:r>
      <w:bookmarkStart w:id="7859" w:name="_ETM_Q13_248750"/>
      <w:bookmarkEnd w:id="7859"/>
      <w:r w:rsidRPr="006A671B">
        <w:rPr>
          <w:rtl/>
        </w:rPr>
        <w:t xml:space="preserve">מכוונת </w:t>
      </w:r>
      <w:bookmarkStart w:id="7860" w:name="_ETM_Q13_249770"/>
      <w:bookmarkEnd w:id="7860"/>
      <w:r w:rsidRPr="006A671B">
        <w:rPr>
          <w:rtl/>
        </w:rPr>
        <w:t>ב</w:t>
      </w:r>
      <w:r>
        <w:rPr>
          <w:rFonts w:hint="cs"/>
          <w:rtl/>
        </w:rPr>
        <w:t>ת</w:t>
      </w:r>
      <w:r w:rsidRPr="006A671B">
        <w:rPr>
          <w:rtl/>
        </w:rPr>
        <w:t xml:space="preserve"> </w:t>
      </w:r>
      <w:bookmarkStart w:id="7861" w:name="_ETM_Q13_250250"/>
      <w:bookmarkEnd w:id="7861"/>
      <w:r w:rsidRPr="006A671B">
        <w:rPr>
          <w:rtl/>
        </w:rPr>
        <w:t xml:space="preserve">עשרות </w:t>
      </w:r>
      <w:bookmarkStart w:id="7862" w:name="_ETM_Q13_250579"/>
      <w:bookmarkEnd w:id="7862"/>
      <w:r w:rsidRPr="006A671B">
        <w:rPr>
          <w:rtl/>
        </w:rPr>
        <w:t>שנים</w:t>
      </w:r>
      <w:r>
        <w:rPr>
          <w:rFonts w:hint="cs"/>
          <w:rtl/>
        </w:rPr>
        <w:t>,</w:t>
      </w:r>
      <w:r w:rsidRPr="006A671B">
        <w:rPr>
          <w:rtl/>
        </w:rPr>
        <w:t xml:space="preserve"> </w:t>
      </w:r>
      <w:bookmarkStart w:id="7863" w:name="_ETM_Q13_251900"/>
      <w:bookmarkEnd w:id="7863"/>
      <w:r w:rsidRPr="006A671B">
        <w:rPr>
          <w:rtl/>
        </w:rPr>
        <w:t>כאילו</w:t>
      </w:r>
      <w:r>
        <w:rPr>
          <w:rFonts w:hint="cs"/>
          <w:rtl/>
        </w:rPr>
        <w:t xml:space="preserve"> הוא</w:t>
      </w:r>
      <w:r w:rsidRPr="006A671B">
        <w:rPr>
          <w:rtl/>
        </w:rPr>
        <w:t xml:space="preserve"> </w:t>
      </w:r>
      <w:bookmarkStart w:id="7864" w:name="_ETM_Q13_252560"/>
      <w:bookmarkEnd w:id="7864"/>
      <w:r w:rsidRPr="006A671B">
        <w:rPr>
          <w:rtl/>
        </w:rPr>
        <w:t xml:space="preserve">לא </w:t>
      </w:r>
      <w:bookmarkStart w:id="7865" w:name="_ETM_Q13_252740"/>
      <w:bookmarkEnd w:id="7865"/>
      <w:r w:rsidRPr="006A671B">
        <w:rPr>
          <w:rtl/>
        </w:rPr>
        <w:t xml:space="preserve">יודע </w:t>
      </w:r>
      <w:bookmarkStart w:id="7866" w:name="_ETM_Q13_253400"/>
      <w:bookmarkEnd w:id="7866"/>
      <w:r w:rsidRPr="006A671B">
        <w:rPr>
          <w:rtl/>
        </w:rPr>
        <w:t xml:space="preserve">שבמקום </w:t>
      </w:r>
      <w:bookmarkStart w:id="7867" w:name="_ETM_Q13_254479"/>
      <w:bookmarkEnd w:id="7867"/>
      <w:r w:rsidRPr="006A671B">
        <w:rPr>
          <w:rtl/>
        </w:rPr>
        <w:t xml:space="preserve">תכנון </w:t>
      </w:r>
      <w:bookmarkStart w:id="7868" w:name="_ETM_Q13_255620"/>
      <w:bookmarkEnd w:id="7868"/>
      <w:r w:rsidRPr="006A671B">
        <w:rPr>
          <w:rtl/>
        </w:rPr>
        <w:t xml:space="preserve">יש </w:t>
      </w:r>
      <w:bookmarkStart w:id="7869" w:name="_ETM_Q13_256010"/>
      <w:bookmarkEnd w:id="7869"/>
      <w:r w:rsidRPr="006A671B">
        <w:rPr>
          <w:rtl/>
        </w:rPr>
        <w:t xml:space="preserve">רדיפה </w:t>
      </w:r>
      <w:bookmarkStart w:id="7870" w:name="_ETM_Q13_256909"/>
      <w:bookmarkEnd w:id="7870"/>
      <w:r w:rsidRPr="006A671B">
        <w:rPr>
          <w:rtl/>
        </w:rPr>
        <w:t>והריסה</w:t>
      </w:r>
      <w:r>
        <w:rPr>
          <w:rFonts w:hint="cs"/>
          <w:rtl/>
        </w:rPr>
        <w:t>,</w:t>
      </w:r>
      <w:r w:rsidRPr="006A671B">
        <w:rPr>
          <w:rtl/>
        </w:rPr>
        <w:t xml:space="preserve"> </w:t>
      </w:r>
      <w:bookmarkStart w:id="7871" w:name="_ETM_Q13_258470"/>
      <w:bookmarkEnd w:id="7871"/>
      <w:r w:rsidRPr="006A671B">
        <w:rPr>
          <w:rtl/>
        </w:rPr>
        <w:t>כאילו</w:t>
      </w:r>
      <w:r>
        <w:rPr>
          <w:rFonts w:hint="cs"/>
          <w:rtl/>
        </w:rPr>
        <w:t xml:space="preserve"> הוא</w:t>
      </w:r>
      <w:r w:rsidRPr="006A671B">
        <w:rPr>
          <w:rtl/>
        </w:rPr>
        <w:t xml:space="preserve"> </w:t>
      </w:r>
      <w:bookmarkStart w:id="7872" w:name="_ETM_Q13_259250"/>
      <w:bookmarkEnd w:id="7872"/>
      <w:r w:rsidRPr="006A671B">
        <w:rPr>
          <w:rtl/>
        </w:rPr>
        <w:t xml:space="preserve">לא </w:t>
      </w:r>
      <w:bookmarkStart w:id="7873" w:name="_ETM_Q13_259430"/>
      <w:bookmarkEnd w:id="7873"/>
      <w:r w:rsidRPr="006A671B">
        <w:rPr>
          <w:rtl/>
        </w:rPr>
        <w:t xml:space="preserve">יודע </w:t>
      </w:r>
      <w:bookmarkStart w:id="7874" w:name="_ETM_Q13_260000"/>
      <w:bookmarkEnd w:id="7874"/>
      <w:r w:rsidRPr="006A671B">
        <w:rPr>
          <w:rtl/>
        </w:rPr>
        <w:t xml:space="preserve">שבמשרד </w:t>
      </w:r>
      <w:bookmarkStart w:id="7875" w:name="_ETM_Q13_261290"/>
      <w:bookmarkEnd w:id="7875"/>
      <w:r w:rsidRPr="006A671B">
        <w:rPr>
          <w:rtl/>
        </w:rPr>
        <w:t xml:space="preserve">האוצר </w:t>
      </w:r>
      <w:bookmarkStart w:id="7876" w:name="_ETM_Q13_262369"/>
      <w:bookmarkEnd w:id="7876"/>
      <w:r w:rsidRPr="006A671B">
        <w:rPr>
          <w:rtl/>
        </w:rPr>
        <w:t xml:space="preserve">לא </w:t>
      </w:r>
      <w:bookmarkStart w:id="7877" w:name="_ETM_Q13_262640"/>
      <w:bookmarkEnd w:id="7877"/>
      <w:r w:rsidRPr="006A671B">
        <w:rPr>
          <w:rtl/>
        </w:rPr>
        <w:t xml:space="preserve">מעבירים </w:t>
      </w:r>
      <w:bookmarkStart w:id="7878" w:name="_ETM_Q13_263270"/>
      <w:bookmarkEnd w:id="7878"/>
      <w:r w:rsidRPr="006A671B">
        <w:rPr>
          <w:rtl/>
        </w:rPr>
        <w:t xml:space="preserve">את </w:t>
      </w:r>
      <w:bookmarkStart w:id="7879" w:name="_ETM_Q13_263390"/>
      <w:bookmarkEnd w:id="7879"/>
      <w:r w:rsidRPr="006A671B">
        <w:rPr>
          <w:rtl/>
        </w:rPr>
        <w:t xml:space="preserve">הכספים </w:t>
      </w:r>
      <w:bookmarkStart w:id="7880" w:name="_ETM_Q13_263990"/>
      <w:bookmarkEnd w:id="7880"/>
      <w:r w:rsidRPr="006A671B">
        <w:rPr>
          <w:rtl/>
        </w:rPr>
        <w:t>שאושר</w:t>
      </w:r>
      <w:r>
        <w:rPr>
          <w:rFonts w:hint="cs"/>
          <w:rtl/>
        </w:rPr>
        <w:t>ו</w:t>
      </w:r>
      <w:r w:rsidRPr="006A671B">
        <w:rPr>
          <w:rtl/>
        </w:rPr>
        <w:t xml:space="preserve"> </w:t>
      </w:r>
      <w:bookmarkStart w:id="7881" w:name="_ETM_Q13_264619"/>
      <w:bookmarkEnd w:id="7881"/>
      <w:r w:rsidRPr="006A671B">
        <w:rPr>
          <w:rtl/>
        </w:rPr>
        <w:t>בממשלה</w:t>
      </w:r>
      <w:r>
        <w:rPr>
          <w:rFonts w:hint="cs"/>
          <w:rtl/>
        </w:rPr>
        <w:t>,</w:t>
      </w:r>
      <w:r w:rsidRPr="006A671B">
        <w:rPr>
          <w:rtl/>
        </w:rPr>
        <w:t xml:space="preserve"> </w:t>
      </w:r>
      <w:bookmarkStart w:id="7882" w:name="_ETM_Q13_265880"/>
      <w:bookmarkEnd w:id="7882"/>
      <w:r>
        <w:rPr>
          <w:rFonts w:hint="cs"/>
          <w:rtl/>
        </w:rPr>
        <w:t>ב</w:t>
      </w:r>
      <w:r w:rsidRPr="006A671B">
        <w:rPr>
          <w:rtl/>
        </w:rPr>
        <w:t xml:space="preserve">החלטות </w:t>
      </w:r>
      <w:bookmarkStart w:id="7883" w:name="_ETM_Q13_266630"/>
      <w:bookmarkEnd w:id="7883"/>
      <w:r w:rsidRPr="006A671B">
        <w:rPr>
          <w:rtl/>
        </w:rPr>
        <w:t>ממשלה</w:t>
      </w:r>
      <w:r>
        <w:rPr>
          <w:rFonts w:hint="cs"/>
          <w:rtl/>
        </w:rPr>
        <w:t>,</w:t>
      </w:r>
      <w:r w:rsidRPr="006A671B">
        <w:rPr>
          <w:rtl/>
        </w:rPr>
        <w:t xml:space="preserve"> </w:t>
      </w:r>
      <w:bookmarkStart w:id="7884" w:name="_ETM_Q13_267890"/>
      <w:bookmarkEnd w:id="7884"/>
      <w:r w:rsidRPr="006A671B">
        <w:rPr>
          <w:rtl/>
        </w:rPr>
        <w:t xml:space="preserve">והשר </w:t>
      </w:r>
      <w:bookmarkStart w:id="7885" w:name="_ETM_Q13_268700"/>
      <w:bookmarkEnd w:id="7885"/>
      <w:r w:rsidRPr="006A671B">
        <w:rPr>
          <w:rtl/>
        </w:rPr>
        <w:t>החשו</w:t>
      </w:r>
      <w:r>
        <w:rPr>
          <w:rFonts w:hint="cs"/>
          <w:rtl/>
        </w:rPr>
        <w:t>ך</w:t>
      </w:r>
      <w:r w:rsidRPr="006A671B">
        <w:rPr>
          <w:rtl/>
        </w:rPr>
        <w:t xml:space="preserve"> </w:t>
      </w:r>
      <w:bookmarkStart w:id="7886" w:name="_ETM_Q13_269240"/>
      <w:bookmarkEnd w:id="7886"/>
      <w:r w:rsidRPr="006A671B">
        <w:rPr>
          <w:rtl/>
        </w:rPr>
        <w:t>והגזען</w:t>
      </w:r>
      <w:r>
        <w:rPr>
          <w:rFonts w:hint="cs"/>
          <w:rtl/>
        </w:rPr>
        <w:t>,</w:t>
      </w:r>
      <w:r w:rsidRPr="006A671B">
        <w:rPr>
          <w:rtl/>
        </w:rPr>
        <w:t xml:space="preserve"> </w:t>
      </w:r>
      <w:bookmarkStart w:id="7887" w:name="_ETM_Q13_270049"/>
      <w:bookmarkEnd w:id="7887"/>
      <w:r w:rsidRPr="006A671B">
        <w:rPr>
          <w:rtl/>
        </w:rPr>
        <w:t xml:space="preserve">שר </w:t>
      </w:r>
      <w:bookmarkStart w:id="7888" w:name="_ETM_Q13_270290"/>
      <w:bookmarkEnd w:id="7888"/>
      <w:r w:rsidRPr="006A671B">
        <w:rPr>
          <w:rtl/>
        </w:rPr>
        <w:t>האוצר</w:t>
      </w:r>
      <w:r>
        <w:rPr>
          <w:rFonts w:hint="cs"/>
          <w:rtl/>
        </w:rPr>
        <w:t>,</w:t>
      </w:r>
      <w:r w:rsidRPr="006A671B">
        <w:rPr>
          <w:rtl/>
        </w:rPr>
        <w:t xml:space="preserve"> </w:t>
      </w:r>
      <w:bookmarkStart w:id="7889" w:name="_ETM_Q13_270709"/>
      <w:bookmarkEnd w:id="7889"/>
      <w:r w:rsidRPr="006A671B">
        <w:rPr>
          <w:rtl/>
        </w:rPr>
        <w:t xml:space="preserve">מסרב </w:t>
      </w:r>
      <w:bookmarkStart w:id="7890" w:name="_ETM_Q13_271829"/>
      <w:bookmarkEnd w:id="7890"/>
      <w:r w:rsidRPr="006A671B">
        <w:rPr>
          <w:rtl/>
        </w:rPr>
        <w:t xml:space="preserve">להעביר </w:t>
      </w:r>
      <w:bookmarkStart w:id="7891" w:name="_ETM_Q13_272369"/>
      <w:bookmarkEnd w:id="7891"/>
      <w:r w:rsidRPr="006A671B">
        <w:rPr>
          <w:rtl/>
        </w:rPr>
        <w:t xml:space="preserve">את </w:t>
      </w:r>
      <w:bookmarkStart w:id="7892" w:name="_ETM_Q13_272549"/>
      <w:bookmarkEnd w:id="7892"/>
      <w:r w:rsidRPr="006A671B">
        <w:rPr>
          <w:rtl/>
        </w:rPr>
        <w:t xml:space="preserve">הכסף </w:t>
      </w:r>
      <w:bookmarkStart w:id="7893" w:name="_ETM_Q13_273060"/>
      <w:bookmarkEnd w:id="7893"/>
      <w:r w:rsidRPr="006A671B">
        <w:rPr>
          <w:rtl/>
        </w:rPr>
        <w:t>הזה</w:t>
      </w:r>
      <w:r>
        <w:rPr>
          <w:rFonts w:hint="cs"/>
          <w:rtl/>
        </w:rPr>
        <w:t>.</w:t>
      </w:r>
      <w:r w:rsidRPr="006A671B">
        <w:rPr>
          <w:rtl/>
        </w:rPr>
        <w:t xml:space="preserve"> </w:t>
      </w:r>
      <w:bookmarkStart w:id="7894" w:name="_ETM_Q13_273479"/>
      <w:bookmarkEnd w:id="7894"/>
      <w:r w:rsidRPr="006A671B">
        <w:rPr>
          <w:rtl/>
        </w:rPr>
        <w:t>ו</w:t>
      </w:r>
      <w:bookmarkStart w:id="7895" w:name="_ETM_Q13_273750"/>
      <w:bookmarkEnd w:id="7895"/>
      <w:r w:rsidRPr="006A671B">
        <w:rPr>
          <w:rtl/>
        </w:rPr>
        <w:t xml:space="preserve">דודי </w:t>
      </w:r>
      <w:bookmarkStart w:id="7896" w:name="_ETM_Q13_274079"/>
      <w:bookmarkEnd w:id="7896"/>
      <w:r w:rsidRPr="006A671B">
        <w:rPr>
          <w:rtl/>
        </w:rPr>
        <w:t xml:space="preserve">אמסלם </w:t>
      </w:r>
      <w:bookmarkStart w:id="7897" w:name="_ETM_Q13_274649"/>
      <w:bookmarkEnd w:id="7897"/>
      <w:r w:rsidRPr="006A671B">
        <w:rPr>
          <w:rtl/>
        </w:rPr>
        <w:t xml:space="preserve">לא </w:t>
      </w:r>
      <w:bookmarkStart w:id="7898" w:name="_ETM_Q13_274860"/>
      <w:bookmarkEnd w:id="7898"/>
      <w:r w:rsidRPr="006A671B">
        <w:rPr>
          <w:rtl/>
        </w:rPr>
        <w:t xml:space="preserve">יודע </w:t>
      </w:r>
      <w:bookmarkStart w:id="7899" w:name="_ETM_Q13_275280"/>
      <w:bookmarkEnd w:id="7899"/>
      <w:r w:rsidRPr="006A671B">
        <w:rPr>
          <w:rtl/>
        </w:rPr>
        <w:t>מזה</w:t>
      </w:r>
      <w:r>
        <w:rPr>
          <w:rFonts w:hint="cs"/>
          <w:rtl/>
        </w:rPr>
        <w:t>,</w:t>
      </w:r>
      <w:r w:rsidRPr="006A671B">
        <w:rPr>
          <w:rtl/>
        </w:rPr>
        <w:t xml:space="preserve"> </w:t>
      </w:r>
      <w:bookmarkStart w:id="7900" w:name="_ETM_Q13_276360"/>
      <w:bookmarkEnd w:id="7900"/>
      <w:r w:rsidRPr="006A671B">
        <w:rPr>
          <w:rtl/>
        </w:rPr>
        <w:t xml:space="preserve">דודי </w:t>
      </w:r>
      <w:bookmarkStart w:id="7901" w:name="_ETM_Q13_276810"/>
      <w:bookmarkEnd w:id="7901"/>
      <w:r w:rsidRPr="006A671B">
        <w:rPr>
          <w:rtl/>
        </w:rPr>
        <w:t xml:space="preserve">אמסלם </w:t>
      </w:r>
      <w:bookmarkStart w:id="7902" w:name="_ETM_Q13_277440"/>
      <w:bookmarkEnd w:id="7902"/>
      <w:r w:rsidRPr="006A671B">
        <w:rPr>
          <w:rtl/>
        </w:rPr>
        <w:t xml:space="preserve">לא </w:t>
      </w:r>
      <w:bookmarkStart w:id="7903" w:name="_ETM_Q13_277590"/>
      <w:bookmarkEnd w:id="7903"/>
      <w:r w:rsidRPr="006A671B">
        <w:rPr>
          <w:rtl/>
        </w:rPr>
        <w:t xml:space="preserve">יודע </w:t>
      </w:r>
      <w:bookmarkStart w:id="7904" w:name="_ETM_Q13_278069"/>
      <w:bookmarkEnd w:id="7904"/>
      <w:r w:rsidRPr="006A671B">
        <w:rPr>
          <w:rtl/>
        </w:rPr>
        <w:t xml:space="preserve">שהקואליציה </w:t>
      </w:r>
      <w:bookmarkStart w:id="7905" w:name="_ETM_Q13_279150"/>
      <w:bookmarkEnd w:id="7905"/>
      <w:r w:rsidRPr="006A671B">
        <w:rPr>
          <w:rtl/>
        </w:rPr>
        <w:t xml:space="preserve">שהוא </w:t>
      </w:r>
      <w:bookmarkStart w:id="7906" w:name="_ETM_Q13_279479"/>
      <w:bookmarkEnd w:id="7906"/>
      <w:r w:rsidRPr="006A671B">
        <w:rPr>
          <w:rtl/>
        </w:rPr>
        <w:t xml:space="preserve">נמצא </w:t>
      </w:r>
      <w:bookmarkStart w:id="7907" w:name="_ETM_Q13_279930"/>
      <w:bookmarkEnd w:id="7907"/>
      <w:r w:rsidRPr="006A671B">
        <w:rPr>
          <w:rtl/>
        </w:rPr>
        <w:t>ב</w:t>
      </w:r>
      <w:r>
        <w:rPr>
          <w:rFonts w:hint="cs"/>
          <w:rtl/>
        </w:rPr>
        <w:t>ה</w:t>
      </w:r>
      <w:r w:rsidRPr="006A671B">
        <w:rPr>
          <w:rtl/>
        </w:rPr>
        <w:t xml:space="preserve"> </w:t>
      </w:r>
      <w:bookmarkStart w:id="7908" w:name="_ETM_Q13_280680"/>
      <w:bookmarkEnd w:id="7908"/>
      <w:r w:rsidRPr="006A671B">
        <w:rPr>
          <w:rtl/>
        </w:rPr>
        <w:t xml:space="preserve">מעבירה </w:t>
      </w:r>
      <w:bookmarkStart w:id="7909" w:name="_ETM_Q13_281430"/>
      <w:bookmarkEnd w:id="7909"/>
      <w:r w:rsidRPr="006A671B">
        <w:rPr>
          <w:rtl/>
        </w:rPr>
        <w:t xml:space="preserve">עשרות </w:t>
      </w:r>
      <w:bookmarkStart w:id="7910" w:name="_ETM_Q13_281880"/>
      <w:bookmarkEnd w:id="7910"/>
      <w:r w:rsidRPr="006A671B">
        <w:rPr>
          <w:rtl/>
        </w:rPr>
        <w:t xml:space="preserve">חוקים </w:t>
      </w:r>
      <w:bookmarkStart w:id="7911" w:name="_ETM_Q13_282899"/>
      <w:bookmarkEnd w:id="7911"/>
      <w:r>
        <w:rPr>
          <w:rFonts w:hint="cs"/>
          <w:rtl/>
        </w:rPr>
        <w:t>גזעניים</w:t>
      </w:r>
      <w:r w:rsidRPr="006A671B">
        <w:rPr>
          <w:rtl/>
        </w:rPr>
        <w:t xml:space="preserve"> </w:t>
      </w:r>
      <w:bookmarkStart w:id="7912" w:name="_ETM_Q13_283469"/>
      <w:bookmarkStart w:id="7913" w:name="_ETM_Q13_284039"/>
      <w:bookmarkEnd w:id="7912"/>
      <w:bookmarkEnd w:id="7913"/>
      <w:r w:rsidRPr="006A671B">
        <w:rPr>
          <w:rtl/>
        </w:rPr>
        <w:t xml:space="preserve">שמטרתם </w:t>
      </w:r>
      <w:bookmarkStart w:id="7914" w:name="_ETM_Q13_285479"/>
      <w:bookmarkEnd w:id="7914"/>
      <w:r w:rsidRPr="006A671B">
        <w:rPr>
          <w:rtl/>
        </w:rPr>
        <w:t xml:space="preserve">לרדוף </w:t>
      </w:r>
      <w:bookmarkStart w:id="7915" w:name="_ETM_Q13_286140"/>
      <w:bookmarkEnd w:id="7915"/>
      <w:r w:rsidRPr="006A671B">
        <w:rPr>
          <w:rtl/>
        </w:rPr>
        <w:t xml:space="preserve">את </w:t>
      </w:r>
      <w:bookmarkStart w:id="7916" w:name="_ETM_Q13_286290"/>
      <w:bookmarkEnd w:id="7916"/>
      <w:r w:rsidRPr="006A671B">
        <w:rPr>
          <w:rtl/>
        </w:rPr>
        <w:t xml:space="preserve">החברה </w:t>
      </w:r>
      <w:bookmarkStart w:id="7917" w:name="_ETM_Q13_286740"/>
      <w:bookmarkEnd w:id="7917"/>
      <w:r w:rsidRPr="006A671B">
        <w:rPr>
          <w:rtl/>
        </w:rPr>
        <w:t xml:space="preserve">הערבית </w:t>
      </w:r>
      <w:bookmarkStart w:id="7918" w:name="_ETM_Q13_287729"/>
      <w:bookmarkEnd w:id="7918"/>
      <w:r w:rsidRPr="006A671B">
        <w:rPr>
          <w:rtl/>
        </w:rPr>
        <w:t xml:space="preserve">ולקבוע </w:t>
      </w:r>
      <w:bookmarkStart w:id="7919" w:name="_ETM_Q13_288479"/>
      <w:bookmarkEnd w:id="7919"/>
      <w:r w:rsidRPr="006A671B">
        <w:rPr>
          <w:rtl/>
        </w:rPr>
        <w:t>תוצאת</w:t>
      </w:r>
      <w:r>
        <w:rPr>
          <w:rFonts w:hint="cs"/>
          <w:rtl/>
        </w:rPr>
        <w:t xml:space="preserve"> בחירות</w:t>
      </w:r>
      <w:bookmarkStart w:id="7920" w:name="_ETM_Q13_289110"/>
      <w:bookmarkEnd w:id="7920"/>
      <w:r w:rsidRPr="006A671B">
        <w:rPr>
          <w:rtl/>
        </w:rPr>
        <w:t xml:space="preserve"> </w:t>
      </w:r>
      <w:bookmarkStart w:id="7921" w:name="_ETM_Q13_289470"/>
      <w:bookmarkEnd w:id="7921"/>
      <w:r w:rsidRPr="006A671B">
        <w:rPr>
          <w:rtl/>
        </w:rPr>
        <w:t>מראש</w:t>
      </w:r>
      <w:r>
        <w:rPr>
          <w:rFonts w:hint="cs"/>
          <w:rtl/>
        </w:rPr>
        <w:t>.</w:t>
      </w:r>
      <w:r w:rsidRPr="006A671B">
        <w:rPr>
          <w:rtl/>
        </w:rPr>
        <w:t xml:space="preserve"> </w:t>
      </w:r>
      <w:bookmarkStart w:id="7922" w:name="_ETM_Q13_291280"/>
      <w:bookmarkEnd w:id="7922"/>
      <w:r w:rsidRPr="006A671B">
        <w:rPr>
          <w:rtl/>
        </w:rPr>
        <w:t xml:space="preserve">זה </w:t>
      </w:r>
      <w:bookmarkStart w:id="7923" w:name="_ETM_Q13_291909"/>
      <w:bookmarkEnd w:id="7923"/>
      <w:r w:rsidRPr="006A671B">
        <w:rPr>
          <w:rtl/>
        </w:rPr>
        <w:t xml:space="preserve">לא </w:t>
      </w:r>
      <w:bookmarkStart w:id="7924" w:name="_ETM_Q13_292030"/>
      <w:bookmarkEnd w:id="7924"/>
      <w:r w:rsidRPr="006A671B">
        <w:rPr>
          <w:rtl/>
        </w:rPr>
        <w:t>דמוקרטיה</w:t>
      </w:r>
      <w:r>
        <w:rPr>
          <w:rFonts w:hint="cs"/>
          <w:rtl/>
        </w:rPr>
        <w:t>,</w:t>
      </w:r>
      <w:r w:rsidRPr="006A671B">
        <w:rPr>
          <w:rtl/>
        </w:rPr>
        <w:t xml:space="preserve"> </w:t>
      </w:r>
      <w:bookmarkStart w:id="7925" w:name="_ETM_Q13_293020"/>
      <w:bookmarkEnd w:id="7925"/>
      <w:r w:rsidRPr="006A671B">
        <w:rPr>
          <w:rtl/>
        </w:rPr>
        <w:t xml:space="preserve">זה </w:t>
      </w:r>
      <w:bookmarkStart w:id="7926" w:name="_ETM_Q13_293289"/>
      <w:bookmarkEnd w:id="7926"/>
      <w:r w:rsidRPr="006A671B">
        <w:rPr>
          <w:rtl/>
        </w:rPr>
        <w:t>לקבוע</w:t>
      </w:r>
      <w:bookmarkStart w:id="7927" w:name="_ETM_Q13_293950"/>
      <w:bookmarkStart w:id="7928" w:name="_ETM_Q13_294340"/>
      <w:bookmarkEnd w:id="7927"/>
      <w:bookmarkEnd w:id="7928"/>
      <w:r>
        <w:rPr>
          <w:rFonts w:hint="cs"/>
          <w:rtl/>
        </w:rPr>
        <w:t xml:space="preserve"> </w:t>
      </w:r>
      <w:r w:rsidRPr="006A671B">
        <w:rPr>
          <w:rtl/>
        </w:rPr>
        <w:t xml:space="preserve">תוצאת </w:t>
      </w:r>
      <w:bookmarkStart w:id="7929" w:name="_ETM_Q13_295030"/>
      <w:bookmarkEnd w:id="7929"/>
      <w:r w:rsidRPr="006A671B">
        <w:rPr>
          <w:rtl/>
        </w:rPr>
        <w:t xml:space="preserve">בחירות </w:t>
      </w:r>
      <w:bookmarkStart w:id="7930" w:name="_ETM_Q13_296250"/>
      <w:bookmarkEnd w:id="7930"/>
      <w:r w:rsidRPr="006A671B">
        <w:rPr>
          <w:rtl/>
        </w:rPr>
        <w:t xml:space="preserve">באמצעות </w:t>
      </w:r>
      <w:bookmarkStart w:id="7931" w:name="_ETM_Q13_297000"/>
      <w:bookmarkEnd w:id="7931"/>
      <w:r>
        <w:rPr>
          <w:rtl/>
        </w:rPr>
        <w:t>ה</w:t>
      </w:r>
      <w:r>
        <w:rPr>
          <w:rFonts w:hint="cs"/>
          <w:rtl/>
        </w:rPr>
        <w:t>ד</w:t>
      </w:r>
      <w:r w:rsidRPr="006A671B">
        <w:rPr>
          <w:rtl/>
        </w:rPr>
        <w:t xml:space="preserve">רה </w:t>
      </w:r>
      <w:bookmarkStart w:id="7932" w:name="_ETM_Q13_298110"/>
      <w:bookmarkEnd w:id="7932"/>
      <w:r w:rsidRPr="006A671B">
        <w:rPr>
          <w:rtl/>
        </w:rPr>
        <w:t xml:space="preserve">של </w:t>
      </w:r>
      <w:bookmarkStart w:id="7933" w:name="_ETM_Q13_298470"/>
      <w:bookmarkEnd w:id="7933"/>
      <w:r w:rsidRPr="006A671B">
        <w:rPr>
          <w:rtl/>
        </w:rPr>
        <w:t xml:space="preserve">חלק </w:t>
      </w:r>
      <w:bookmarkStart w:id="7934" w:name="_ETM_Q13_299850"/>
      <w:bookmarkEnd w:id="7934"/>
      <w:r w:rsidRPr="006A671B">
        <w:rPr>
          <w:rtl/>
        </w:rPr>
        <w:t xml:space="preserve">רציני </w:t>
      </w:r>
      <w:bookmarkStart w:id="7935" w:name="_ETM_Q13_301049"/>
      <w:bookmarkEnd w:id="7935"/>
      <w:r>
        <w:rPr>
          <w:rFonts w:hint="cs"/>
          <w:rtl/>
        </w:rPr>
        <w:t>מ</w:t>
      </w:r>
      <w:r w:rsidRPr="006A671B">
        <w:rPr>
          <w:rtl/>
        </w:rPr>
        <w:t xml:space="preserve">אזרחי </w:t>
      </w:r>
      <w:bookmarkStart w:id="7936" w:name="_ETM_Q13_301560"/>
      <w:bookmarkEnd w:id="7936"/>
      <w:r w:rsidRPr="006A671B">
        <w:rPr>
          <w:rtl/>
        </w:rPr>
        <w:t>המדינה</w:t>
      </w:r>
      <w:r>
        <w:rPr>
          <w:rFonts w:hint="cs"/>
          <w:rtl/>
        </w:rPr>
        <w:t>.</w:t>
      </w:r>
      <w:bookmarkStart w:id="7937" w:name="_ETM_Q13_302820"/>
      <w:bookmarkEnd w:id="7937"/>
      <w:r>
        <w:rPr>
          <w:rFonts w:hint="cs"/>
          <w:rtl/>
        </w:rPr>
        <w:t xml:space="preserve"> </w:t>
      </w:r>
      <w:bookmarkStart w:id="7938" w:name="_ETM_Q13_306897"/>
      <w:bookmarkStart w:id="7939" w:name="_ETM_Q13_303052"/>
      <w:bookmarkStart w:id="7940" w:name="_ETM_Q13_303123"/>
      <w:bookmarkStart w:id="7941" w:name="_ETM_Q13_303483"/>
      <w:bookmarkStart w:id="7942" w:name="_ETM_Q13_303536"/>
      <w:bookmarkEnd w:id="7938"/>
      <w:bookmarkEnd w:id="7939"/>
      <w:bookmarkEnd w:id="7940"/>
      <w:bookmarkEnd w:id="7941"/>
      <w:bookmarkEnd w:id="7942"/>
    </w:p>
    <w:p w:rsidR="0000315F" w:rsidRDefault="0000315F" w:rsidP="00D00074">
      <w:pPr>
        <w:rPr>
          <w:rtl/>
        </w:rPr>
      </w:pPr>
    </w:p>
    <w:p w:rsidR="0000315F" w:rsidRDefault="0000315F" w:rsidP="00295AC4">
      <w:pPr>
        <w:rPr>
          <w:rtl/>
        </w:rPr>
      </w:pPr>
      <w:r w:rsidRPr="006A671B">
        <w:rPr>
          <w:rtl/>
        </w:rPr>
        <w:t xml:space="preserve">דודי </w:t>
      </w:r>
      <w:bookmarkStart w:id="7943" w:name="_ETM_Q13_303329"/>
      <w:bookmarkEnd w:id="7943"/>
      <w:r w:rsidRPr="006A671B">
        <w:rPr>
          <w:rtl/>
        </w:rPr>
        <w:t xml:space="preserve">אמסלם </w:t>
      </w:r>
      <w:bookmarkStart w:id="7944" w:name="_ETM_Q13_303899"/>
      <w:bookmarkEnd w:id="7944"/>
      <w:r w:rsidRPr="006A671B">
        <w:rPr>
          <w:rtl/>
        </w:rPr>
        <w:t xml:space="preserve">לא </w:t>
      </w:r>
      <w:bookmarkStart w:id="7945" w:name="_ETM_Q13_304109"/>
      <w:bookmarkEnd w:id="7945"/>
      <w:r w:rsidRPr="006A671B">
        <w:rPr>
          <w:rtl/>
        </w:rPr>
        <w:t>מ</w:t>
      </w:r>
      <w:bookmarkStart w:id="7946" w:name="_ETM_Q13_304469"/>
      <w:bookmarkEnd w:id="7946"/>
      <w:r>
        <w:rPr>
          <w:rFonts w:hint="cs"/>
          <w:rtl/>
        </w:rPr>
        <w:t>עוד</w:t>
      </w:r>
      <w:r w:rsidRPr="006A671B">
        <w:rPr>
          <w:rtl/>
        </w:rPr>
        <w:t xml:space="preserve">כן </w:t>
      </w:r>
      <w:bookmarkStart w:id="7947" w:name="_ETM_Q13_304710"/>
      <w:bookmarkEnd w:id="7947"/>
      <w:r w:rsidRPr="006A671B">
        <w:rPr>
          <w:rtl/>
        </w:rPr>
        <w:t xml:space="preserve">בהרבה </w:t>
      </w:r>
      <w:bookmarkStart w:id="7948" w:name="_ETM_Q13_305250"/>
      <w:bookmarkEnd w:id="7948"/>
      <w:r w:rsidRPr="006A671B">
        <w:rPr>
          <w:rtl/>
        </w:rPr>
        <w:t xml:space="preserve">מאוד </w:t>
      </w:r>
      <w:bookmarkStart w:id="7949" w:name="_ETM_Q13_305609"/>
      <w:bookmarkEnd w:id="7949"/>
      <w:r w:rsidRPr="006A671B">
        <w:rPr>
          <w:rtl/>
        </w:rPr>
        <w:t>דברים</w:t>
      </w:r>
      <w:r>
        <w:rPr>
          <w:rFonts w:hint="cs"/>
          <w:rtl/>
        </w:rPr>
        <w:t xml:space="preserve">, </w:t>
      </w:r>
      <w:bookmarkStart w:id="7950" w:name="_ETM_Q13_306780"/>
      <w:bookmarkEnd w:id="7950"/>
      <w:r w:rsidRPr="006A671B">
        <w:rPr>
          <w:rtl/>
        </w:rPr>
        <w:t xml:space="preserve">אז </w:t>
      </w:r>
      <w:bookmarkStart w:id="7951" w:name="_ETM_Q13_306990"/>
      <w:bookmarkEnd w:id="7951"/>
      <w:r w:rsidRPr="006A671B">
        <w:rPr>
          <w:rtl/>
        </w:rPr>
        <w:t xml:space="preserve">אני </w:t>
      </w:r>
      <w:bookmarkStart w:id="7952" w:name="_ETM_Q13_308099"/>
      <w:bookmarkEnd w:id="7952"/>
      <w:r w:rsidRPr="006A671B">
        <w:rPr>
          <w:rtl/>
        </w:rPr>
        <w:t xml:space="preserve">לא </w:t>
      </w:r>
      <w:bookmarkStart w:id="7953" w:name="_ETM_Q13_308340"/>
      <w:bookmarkEnd w:id="7953"/>
      <w:r w:rsidRPr="006A671B">
        <w:rPr>
          <w:rtl/>
        </w:rPr>
        <w:t xml:space="preserve">יודע </w:t>
      </w:r>
      <w:bookmarkStart w:id="7954" w:name="_ETM_Q13_308940"/>
      <w:bookmarkEnd w:id="7954"/>
      <w:r w:rsidRPr="006A671B">
        <w:rPr>
          <w:rtl/>
        </w:rPr>
        <w:t xml:space="preserve">אם </w:t>
      </w:r>
      <w:bookmarkStart w:id="7955" w:name="_ETM_Q13_309060"/>
      <w:bookmarkEnd w:id="7955"/>
      <w:r w:rsidRPr="006A671B">
        <w:rPr>
          <w:rtl/>
        </w:rPr>
        <w:t xml:space="preserve">דודי </w:t>
      </w:r>
      <w:bookmarkStart w:id="7956" w:name="_ETM_Q13_309389"/>
      <w:bookmarkEnd w:id="7956"/>
      <w:r w:rsidRPr="006A671B">
        <w:rPr>
          <w:rtl/>
        </w:rPr>
        <w:t xml:space="preserve">אמסלם </w:t>
      </w:r>
      <w:bookmarkStart w:id="7957" w:name="_ETM_Q13_309989"/>
      <w:bookmarkEnd w:id="7957"/>
      <w:r w:rsidRPr="006A671B">
        <w:rPr>
          <w:rtl/>
        </w:rPr>
        <w:t>מ</w:t>
      </w:r>
      <w:r>
        <w:rPr>
          <w:rFonts w:hint="cs"/>
          <w:rtl/>
        </w:rPr>
        <w:t>ע</w:t>
      </w:r>
      <w:r w:rsidRPr="006A671B">
        <w:rPr>
          <w:rtl/>
        </w:rPr>
        <w:t>וד</w:t>
      </w:r>
      <w:bookmarkStart w:id="7958" w:name="_ETM_Q13_310349"/>
      <w:bookmarkEnd w:id="7958"/>
      <w:r w:rsidRPr="006A671B">
        <w:rPr>
          <w:rtl/>
        </w:rPr>
        <w:t xml:space="preserve">כן </w:t>
      </w:r>
      <w:bookmarkStart w:id="7959" w:name="_ETM_Q13_311379"/>
      <w:bookmarkEnd w:id="7959"/>
      <w:r w:rsidRPr="006A671B">
        <w:rPr>
          <w:rtl/>
        </w:rPr>
        <w:t>ש</w:t>
      </w:r>
      <w:bookmarkStart w:id="7960" w:name="_ETM_Q13_311590"/>
      <w:bookmarkEnd w:id="7960"/>
      <w:r w:rsidRPr="006A671B">
        <w:rPr>
          <w:rtl/>
        </w:rPr>
        <w:t xml:space="preserve">שרים </w:t>
      </w:r>
      <w:bookmarkStart w:id="7961" w:name="_ETM_Q13_311980"/>
      <w:bookmarkEnd w:id="7961"/>
      <w:r w:rsidRPr="006A671B">
        <w:rPr>
          <w:rtl/>
        </w:rPr>
        <w:t xml:space="preserve">בכירים </w:t>
      </w:r>
      <w:bookmarkStart w:id="7962" w:name="_ETM_Q13_312459"/>
      <w:bookmarkEnd w:id="7962"/>
      <w:r w:rsidRPr="006A671B">
        <w:rPr>
          <w:rtl/>
        </w:rPr>
        <w:t xml:space="preserve">בממשלה </w:t>
      </w:r>
      <w:bookmarkStart w:id="7963" w:name="_ETM_Q13_313180"/>
      <w:bookmarkEnd w:id="7963"/>
      <w:r w:rsidRPr="006A671B">
        <w:rPr>
          <w:rtl/>
        </w:rPr>
        <w:t xml:space="preserve">שלו </w:t>
      </w:r>
      <w:bookmarkStart w:id="7964" w:name="_ETM_Q13_314599"/>
      <w:bookmarkEnd w:id="7964"/>
      <w:r w:rsidRPr="006A671B">
        <w:rPr>
          <w:rtl/>
        </w:rPr>
        <w:t>מ</w:t>
      </w:r>
      <w:bookmarkStart w:id="7965" w:name="_ETM_Q13_314810"/>
      <w:bookmarkEnd w:id="7965"/>
      <w:r>
        <w:rPr>
          <w:rFonts w:hint="cs"/>
          <w:rtl/>
        </w:rPr>
        <w:t>צהי</w:t>
      </w:r>
      <w:r w:rsidRPr="006A671B">
        <w:rPr>
          <w:rtl/>
        </w:rPr>
        <w:t xml:space="preserve">רים </w:t>
      </w:r>
      <w:bookmarkStart w:id="7966" w:name="_ETM_Q13_315409"/>
      <w:bookmarkEnd w:id="7966"/>
      <w:r w:rsidRPr="006A671B">
        <w:rPr>
          <w:rtl/>
        </w:rPr>
        <w:t xml:space="preserve">שהם </w:t>
      </w:r>
      <w:bookmarkStart w:id="7967" w:name="_ETM_Q13_316010"/>
      <w:bookmarkEnd w:id="7967"/>
      <w:r w:rsidRPr="006A671B">
        <w:rPr>
          <w:rtl/>
        </w:rPr>
        <w:t xml:space="preserve">קרובים </w:t>
      </w:r>
      <w:bookmarkStart w:id="7968" w:name="_ETM_Q13_316939"/>
      <w:bookmarkEnd w:id="7968"/>
      <w:r w:rsidRPr="006A671B">
        <w:rPr>
          <w:rtl/>
        </w:rPr>
        <w:t xml:space="preserve">יותר </w:t>
      </w:r>
      <w:bookmarkStart w:id="7969" w:name="_ETM_Q13_317450"/>
      <w:bookmarkEnd w:id="7969"/>
      <w:r w:rsidRPr="006A671B">
        <w:rPr>
          <w:rtl/>
        </w:rPr>
        <w:t>מ</w:t>
      </w:r>
      <w:r>
        <w:rPr>
          <w:rFonts w:hint="cs"/>
          <w:rtl/>
        </w:rPr>
        <w:t>אי</w:t>
      </w:r>
      <w:r w:rsidR="00295AC4">
        <w:rPr>
          <w:rFonts w:hint="cs"/>
          <w:rtl/>
        </w:rPr>
        <w:t xml:space="preserve"> </w:t>
      </w:r>
      <w:r>
        <w:rPr>
          <w:rFonts w:hint="cs"/>
          <w:rtl/>
        </w:rPr>
        <w:t>פעם</w:t>
      </w:r>
      <w:bookmarkStart w:id="7970" w:name="_ETM_Q13_318230"/>
      <w:bookmarkEnd w:id="7970"/>
      <w:r w:rsidRPr="006A671B">
        <w:rPr>
          <w:rtl/>
        </w:rPr>
        <w:t xml:space="preserve"> </w:t>
      </w:r>
      <w:bookmarkStart w:id="7971" w:name="_ETM_Q13_319040"/>
      <w:bookmarkEnd w:id="7971"/>
      <w:r w:rsidRPr="006A671B">
        <w:rPr>
          <w:rtl/>
        </w:rPr>
        <w:t xml:space="preserve">לסיום </w:t>
      </w:r>
      <w:bookmarkStart w:id="7972" w:name="_ETM_Q13_320030"/>
      <w:bookmarkEnd w:id="7972"/>
      <w:r w:rsidRPr="006A671B">
        <w:rPr>
          <w:rtl/>
        </w:rPr>
        <w:t xml:space="preserve">המלחמה </w:t>
      </w:r>
      <w:bookmarkStart w:id="7973" w:name="_ETM_Q13_321380"/>
      <w:bookmarkEnd w:id="7973"/>
      <w:r w:rsidRPr="006A671B">
        <w:rPr>
          <w:rtl/>
        </w:rPr>
        <w:t>ו</w:t>
      </w:r>
      <w:bookmarkStart w:id="7974" w:name="_ETM_Q13_321530"/>
      <w:bookmarkEnd w:id="7974"/>
      <w:r w:rsidRPr="006A671B">
        <w:rPr>
          <w:rtl/>
        </w:rPr>
        <w:t xml:space="preserve">לעסקה </w:t>
      </w:r>
      <w:bookmarkStart w:id="7975" w:name="_ETM_Q13_322720"/>
      <w:bookmarkEnd w:id="7975"/>
      <w:r w:rsidRPr="006A671B">
        <w:rPr>
          <w:rtl/>
        </w:rPr>
        <w:t>לה</w:t>
      </w:r>
      <w:r>
        <w:rPr>
          <w:rFonts w:hint="cs"/>
          <w:rtl/>
        </w:rPr>
        <w:t>חזרת</w:t>
      </w:r>
      <w:r w:rsidRPr="006A671B">
        <w:rPr>
          <w:rtl/>
        </w:rPr>
        <w:t xml:space="preserve"> </w:t>
      </w:r>
      <w:bookmarkStart w:id="7976" w:name="_ETM_Q13_323590"/>
      <w:bookmarkEnd w:id="7976"/>
      <w:r>
        <w:rPr>
          <w:rFonts w:hint="cs"/>
          <w:rtl/>
        </w:rPr>
        <w:t>הח</w:t>
      </w:r>
      <w:r w:rsidRPr="006A671B">
        <w:rPr>
          <w:rtl/>
        </w:rPr>
        <w:t>טופים</w:t>
      </w:r>
      <w:r>
        <w:rPr>
          <w:rFonts w:hint="cs"/>
          <w:rtl/>
        </w:rPr>
        <w:t>,</w:t>
      </w:r>
      <w:r w:rsidRPr="006A671B">
        <w:rPr>
          <w:rtl/>
        </w:rPr>
        <w:t xml:space="preserve"> </w:t>
      </w:r>
      <w:bookmarkStart w:id="7977" w:name="_ETM_Q13_324960"/>
      <w:bookmarkEnd w:id="7977"/>
      <w:r w:rsidRPr="006A671B">
        <w:rPr>
          <w:rtl/>
        </w:rPr>
        <w:t xml:space="preserve">ואני </w:t>
      </w:r>
      <w:bookmarkStart w:id="7978" w:name="_ETM_Q13_325350"/>
      <w:bookmarkEnd w:id="7978"/>
      <w:r w:rsidRPr="006A671B">
        <w:rPr>
          <w:rtl/>
        </w:rPr>
        <w:t xml:space="preserve">לא </w:t>
      </w:r>
      <w:bookmarkStart w:id="7979" w:name="_ETM_Q13_325530"/>
      <w:bookmarkEnd w:id="7979"/>
      <w:r w:rsidRPr="006A671B">
        <w:rPr>
          <w:rtl/>
        </w:rPr>
        <w:t xml:space="preserve">יודע </w:t>
      </w:r>
      <w:bookmarkStart w:id="7980" w:name="_ETM_Q13_325830"/>
      <w:bookmarkEnd w:id="7980"/>
      <w:r w:rsidRPr="006A671B">
        <w:rPr>
          <w:rtl/>
        </w:rPr>
        <w:t xml:space="preserve">אם </w:t>
      </w:r>
      <w:bookmarkStart w:id="7981" w:name="_ETM_Q13_325950"/>
      <w:bookmarkEnd w:id="7981"/>
      <w:r w:rsidRPr="006A671B">
        <w:rPr>
          <w:rtl/>
        </w:rPr>
        <w:t xml:space="preserve">הוא </w:t>
      </w:r>
      <w:bookmarkStart w:id="7982" w:name="_ETM_Q13_326100"/>
      <w:bookmarkEnd w:id="7982"/>
      <w:r w:rsidRPr="006A671B">
        <w:rPr>
          <w:rtl/>
        </w:rPr>
        <w:t>מ</w:t>
      </w:r>
      <w:r>
        <w:rPr>
          <w:rFonts w:hint="cs"/>
          <w:rtl/>
        </w:rPr>
        <w:t>עודכן</w:t>
      </w:r>
      <w:bookmarkStart w:id="7983" w:name="_ETM_Q13_326400"/>
      <w:bookmarkStart w:id="7984" w:name="_ETM_Q13_326820"/>
      <w:bookmarkStart w:id="7985" w:name="_ETM_Q13_327669"/>
      <w:bookmarkEnd w:id="7983"/>
      <w:bookmarkEnd w:id="7984"/>
      <w:bookmarkEnd w:id="7985"/>
      <w:r w:rsidRPr="006A671B">
        <w:rPr>
          <w:rtl/>
        </w:rPr>
        <w:t xml:space="preserve"> </w:t>
      </w:r>
      <w:bookmarkStart w:id="7986" w:name="_ETM_Q13_328000"/>
      <w:bookmarkEnd w:id="7986"/>
      <w:r>
        <w:rPr>
          <w:rFonts w:hint="cs"/>
          <w:rtl/>
        </w:rPr>
        <w:t>שהשר</w:t>
      </w:r>
      <w:bookmarkStart w:id="7987" w:name="_ETM_Q13_328750"/>
      <w:bookmarkEnd w:id="7987"/>
      <w:r w:rsidRPr="006A671B">
        <w:rPr>
          <w:rtl/>
        </w:rPr>
        <w:t xml:space="preserve"> </w:t>
      </w:r>
      <w:bookmarkStart w:id="7988" w:name="_ETM_Q13_329230"/>
      <w:bookmarkEnd w:id="7988"/>
      <w:r w:rsidRPr="006A671B">
        <w:rPr>
          <w:rtl/>
        </w:rPr>
        <w:t>ל</w:t>
      </w:r>
      <w:r>
        <w:rPr>
          <w:rFonts w:hint="cs"/>
          <w:rtl/>
        </w:rPr>
        <w:t>ביזיון</w:t>
      </w:r>
      <w:bookmarkStart w:id="7989" w:name="_ETM_Q13_329349"/>
      <w:bookmarkEnd w:id="7989"/>
      <w:r w:rsidRPr="006A671B">
        <w:rPr>
          <w:rtl/>
        </w:rPr>
        <w:t xml:space="preserve"> </w:t>
      </w:r>
      <w:bookmarkStart w:id="7990" w:name="_ETM_Q13_329770"/>
      <w:bookmarkEnd w:id="7990"/>
      <w:r w:rsidRPr="006A671B">
        <w:rPr>
          <w:rtl/>
        </w:rPr>
        <w:t>לאומי</w:t>
      </w:r>
      <w:r>
        <w:rPr>
          <w:rFonts w:hint="cs"/>
          <w:rtl/>
        </w:rPr>
        <w:t>,</w:t>
      </w:r>
      <w:r w:rsidRPr="006A671B">
        <w:rPr>
          <w:rtl/>
        </w:rPr>
        <w:t xml:space="preserve"> </w:t>
      </w:r>
      <w:bookmarkStart w:id="7991" w:name="_ETM_Q13_330310"/>
      <w:bookmarkEnd w:id="7991"/>
      <w:r w:rsidRPr="006A671B">
        <w:rPr>
          <w:rtl/>
        </w:rPr>
        <w:t xml:space="preserve">המורשע </w:t>
      </w:r>
      <w:bookmarkStart w:id="7992" w:name="_ETM_Q13_330940"/>
      <w:bookmarkEnd w:id="7992"/>
      <w:r w:rsidRPr="006A671B">
        <w:rPr>
          <w:rtl/>
        </w:rPr>
        <w:t>בטרור</w:t>
      </w:r>
      <w:r>
        <w:rPr>
          <w:rFonts w:hint="cs"/>
          <w:rtl/>
        </w:rPr>
        <w:t>,</w:t>
      </w:r>
      <w:r w:rsidRPr="006A671B">
        <w:rPr>
          <w:rtl/>
        </w:rPr>
        <w:t xml:space="preserve"> </w:t>
      </w:r>
      <w:bookmarkStart w:id="7993" w:name="_ETM_Q13_331660"/>
      <w:bookmarkEnd w:id="7993"/>
      <w:r>
        <w:rPr>
          <w:rFonts w:hint="cs"/>
          <w:rtl/>
        </w:rPr>
        <w:t>ה</w:t>
      </w:r>
      <w:r w:rsidRPr="006A671B">
        <w:rPr>
          <w:rtl/>
        </w:rPr>
        <w:t xml:space="preserve">מכהן </w:t>
      </w:r>
      <w:bookmarkStart w:id="7994" w:name="_ETM_Q13_332800"/>
      <w:bookmarkEnd w:id="7994"/>
      <w:r w:rsidRPr="006A671B">
        <w:rPr>
          <w:rtl/>
        </w:rPr>
        <w:t xml:space="preserve">בתפקיד </w:t>
      </w:r>
      <w:bookmarkStart w:id="7995" w:name="_ETM_Q13_333519"/>
      <w:bookmarkEnd w:id="7995"/>
      <w:r w:rsidRPr="006A671B">
        <w:rPr>
          <w:rtl/>
        </w:rPr>
        <w:t xml:space="preserve">מרכזי </w:t>
      </w:r>
      <w:bookmarkStart w:id="7996" w:name="_ETM_Q13_334150"/>
      <w:bookmarkEnd w:id="7996"/>
      <w:r>
        <w:rPr>
          <w:rFonts w:hint="cs"/>
          <w:rtl/>
        </w:rPr>
        <w:t>ב</w:t>
      </w:r>
      <w:r w:rsidRPr="006A671B">
        <w:rPr>
          <w:rtl/>
        </w:rPr>
        <w:t>ממשלה</w:t>
      </w:r>
      <w:r>
        <w:rPr>
          <w:rFonts w:hint="cs"/>
          <w:rtl/>
        </w:rPr>
        <w:t>,</w:t>
      </w:r>
      <w:r w:rsidRPr="006A671B">
        <w:rPr>
          <w:rtl/>
        </w:rPr>
        <w:t xml:space="preserve"> </w:t>
      </w:r>
      <w:bookmarkStart w:id="7997" w:name="_ETM_Q13_335379"/>
      <w:bookmarkEnd w:id="7997"/>
      <w:r w:rsidRPr="006A671B">
        <w:rPr>
          <w:rtl/>
        </w:rPr>
        <w:t xml:space="preserve">כבר </w:t>
      </w:r>
      <w:bookmarkStart w:id="7998" w:name="_ETM_Q13_335860"/>
      <w:bookmarkEnd w:id="7998"/>
      <w:r w:rsidRPr="006A671B">
        <w:rPr>
          <w:rtl/>
        </w:rPr>
        <w:t xml:space="preserve">מאיים </w:t>
      </w:r>
      <w:bookmarkStart w:id="7999" w:name="_ETM_Q13_337380"/>
      <w:bookmarkEnd w:id="7999"/>
      <w:r w:rsidRPr="006A671B">
        <w:rPr>
          <w:rtl/>
        </w:rPr>
        <w:t xml:space="preserve">שאם </w:t>
      </w:r>
      <w:bookmarkStart w:id="8000" w:name="_ETM_Q13_338100"/>
      <w:bookmarkEnd w:id="8000"/>
      <w:r w:rsidRPr="006A671B">
        <w:rPr>
          <w:rtl/>
        </w:rPr>
        <w:t xml:space="preserve">תצא </w:t>
      </w:r>
      <w:bookmarkStart w:id="8001" w:name="_ETM_Q13_338700"/>
      <w:bookmarkEnd w:id="8001"/>
      <w:r w:rsidRPr="006A671B">
        <w:rPr>
          <w:rtl/>
        </w:rPr>
        <w:t xml:space="preserve">לפועל </w:t>
      </w:r>
      <w:bookmarkStart w:id="8002" w:name="_ETM_Q13_339389"/>
      <w:bookmarkEnd w:id="8002"/>
      <w:r w:rsidRPr="006A671B">
        <w:rPr>
          <w:rtl/>
        </w:rPr>
        <w:t xml:space="preserve">עסקה </w:t>
      </w:r>
      <w:bookmarkStart w:id="8003" w:name="_ETM_Q13_340810"/>
      <w:bookmarkEnd w:id="8003"/>
      <w:r w:rsidRPr="006A671B">
        <w:rPr>
          <w:rtl/>
        </w:rPr>
        <w:t>ש</w:t>
      </w:r>
      <w:bookmarkStart w:id="8004" w:name="_ETM_Q13_341020"/>
      <w:bookmarkEnd w:id="8004"/>
      <w:r w:rsidRPr="006A671B">
        <w:rPr>
          <w:rtl/>
        </w:rPr>
        <w:t xml:space="preserve">תסיים </w:t>
      </w:r>
      <w:bookmarkStart w:id="8005" w:name="_ETM_Q13_341650"/>
      <w:bookmarkEnd w:id="8005"/>
      <w:r>
        <w:rPr>
          <w:rFonts w:hint="cs"/>
          <w:rtl/>
        </w:rPr>
        <w:t>את המלחמה</w:t>
      </w:r>
      <w:bookmarkStart w:id="8006" w:name="_ETM_Q13_341950"/>
      <w:bookmarkStart w:id="8007" w:name="_ETM_Q13_342490"/>
      <w:bookmarkEnd w:id="8006"/>
      <w:bookmarkEnd w:id="8007"/>
      <w:r>
        <w:rPr>
          <w:rFonts w:hint="cs"/>
          <w:rtl/>
        </w:rPr>
        <w:t xml:space="preserve"> ותחזיר את</w:t>
      </w:r>
      <w:bookmarkStart w:id="8008" w:name="_ETM_Q13_344099"/>
      <w:bookmarkEnd w:id="8008"/>
      <w:r w:rsidRPr="006A671B">
        <w:rPr>
          <w:rtl/>
        </w:rPr>
        <w:t xml:space="preserve"> </w:t>
      </w:r>
      <w:bookmarkStart w:id="8009" w:name="_ETM_Q13_344220"/>
      <w:bookmarkEnd w:id="8009"/>
      <w:r>
        <w:rPr>
          <w:rFonts w:hint="cs"/>
          <w:rtl/>
        </w:rPr>
        <w:t xml:space="preserve">החטופים, אזי הוא </w:t>
      </w:r>
      <w:bookmarkStart w:id="8010" w:name="_ETM_Q13_344940"/>
      <w:bookmarkStart w:id="8011" w:name="_ETM_Q13_345300"/>
      <w:bookmarkStart w:id="8012" w:name="_ETM_Q13_345419"/>
      <w:bookmarkEnd w:id="8010"/>
      <w:bookmarkEnd w:id="8011"/>
      <w:bookmarkEnd w:id="8012"/>
      <w:r w:rsidRPr="006A671B">
        <w:rPr>
          <w:rtl/>
        </w:rPr>
        <w:t xml:space="preserve">ירסק </w:t>
      </w:r>
      <w:bookmarkStart w:id="8013" w:name="_ETM_Q13_346169"/>
      <w:bookmarkEnd w:id="8013"/>
      <w:r w:rsidRPr="006A671B">
        <w:rPr>
          <w:rtl/>
        </w:rPr>
        <w:t xml:space="preserve">את </w:t>
      </w:r>
      <w:bookmarkStart w:id="8014" w:name="_ETM_Q13_346379"/>
      <w:bookmarkEnd w:id="8014"/>
      <w:r w:rsidRPr="006A671B">
        <w:rPr>
          <w:rtl/>
        </w:rPr>
        <w:t xml:space="preserve">הקואליציה </w:t>
      </w:r>
      <w:bookmarkStart w:id="8015" w:name="_ETM_Q13_348099"/>
      <w:bookmarkEnd w:id="8015"/>
      <w:r w:rsidRPr="006A671B">
        <w:rPr>
          <w:rtl/>
        </w:rPr>
        <w:t xml:space="preserve">והוא </w:t>
      </w:r>
      <w:bookmarkStart w:id="8016" w:name="_ETM_Q13_348609"/>
      <w:bookmarkEnd w:id="8016"/>
      <w:r w:rsidRPr="006A671B">
        <w:rPr>
          <w:rtl/>
        </w:rPr>
        <w:t>י</w:t>
      </w:r>
      <w:bookmarkStart w:id="8017" w:name="_ETM_Q13_348999"/>
      <w:bookmarkEnd w:id="8017"/>
      <w:r>
        <w:rPr>
          <w:rFonts w:hint="cs"/>
          <w:rtl/>
        </w:rPr>
        <w:t>פיל</w:t>
      </w:r>
      <w:r w:rsidRPr="006A671B">
        <w:rPr>
          <w:rtl/>
        </w:rPr>
        <w:t xml:space="preserve"> </w:t>
      </w:r>
      <w:bookmarkStart w:id="8018" w:name="_ETM_Q13_349120"/>
      <w:bookmarkEnd w:id="8018"/>
      <w:r w:rsidRPr="006A671B">
        <w:rPr>
          <w:rtl/>
        </w:rPr>
        <w:t xml:space="preserve">את </w:t>
      </w:r>
      <w:bookmarkStart w:id="8019" w:name="_ETM_Q13_349209"/>
      <w:bookmarkEnd w:id="8019"/>
      <w:r w:rsidRPr="006A671B">
        <w:rPr>
          <w:rtl/>
        </w:rPr>
        <w:t>הממשלה</w:t>
      </w:r>
      <w:r>
        <w:rPr>
          <w:rFonts w:hint="cs"/>
          <w:rtl/>
        </w:rPr>
        <w:t>.</w:t>
      </w:r>
      <w:bookmarkStart w:id="8020" w:name="_ETM_Q13_350499"/>
      <w:bookmarkEnd w:id="8020"/>
    </w:p>
    <w:p w:rsidR="0000315F" w:rsidRDefault="0000315F" w:rsidP="00D00074">
      <w:pPr>
        <w:rPr>
          <w:rtl/>
        </w:rPr>
      </w:pPr>
      <w:bookmarkStart w:id="8021" w:name="_ETM_Q13_350610"/>
      <w:bookmarkStart w:id="8022" w:name="_ETM_Q13_350675"/>
      <w:bookmarkEnd w:id="8021"/>
      <w:bookmarkEnd w:id="8022"/>
    </w:p>
    <w:p w:rsidR="0000315F" w:rsidRDefault="0000315F" w:rsidP="00D00074">
      <w:pPr>
        <w:rPr>
          <w:rtl/>
        </w:rPr>
      </w:pPr>
      <w:bookmarkStart w:id="8023" w:name="_ETM_Q13_350738"/>
      <w:bookmarkStart w:id="8024" w:name="_ETM_Q13_350783"/>
      <w:bookmarkEnd w:id="8023"/>
      <w:bookmarkEnd w:id="8024"/>
      <w:r w:rsidRPr="006A671B">
        <w:rPr>
          <w:rtl/>
        </w:rPr>
        <w:t xml:space="preserve">אז </w:t>
      </w:r>
      <w:bookmarkStart w:id="8025" w:name="_ETM_Q13_350859"/>
      <w:bookmarkEnd w:id="8025"/>
      <w:r w:rsidRPr="006A671B">
        <w:rPr>
          <w:rtl/>
        </w:rPr>
        <w:t xml:space="preserve">אני </w:t>
      </w:r>
      <w:bookmarkStart w:id="8026" w:name="_ETM_Q13_352090"/>
      <w:bookmarkEnd w:id="8026"/>
      <w:r>
        <w:rPr>
          <w:rFonts w:hint="cs"/>
          <w:rtl/>
        </w:rPr>
        <w:t>תוהה,</w:t>
      </w:r>
      <w:r w:rsidRPr="006A671B">
        <w:rPr>
          <w:rtl/>
        </w:rPr>
        <w:t xml:space="preserve"> </w:t>
      </w:r>
      <w:bookmarkStart w:id="8027" w:name="_ETM_Q13_352719"/>
      <w:bookmarkEnd w:id="8027"/>
      <w:r w:rsidRPr="006A671B">
        <w:rPr>
          <w:rtl/>
        </w:rPr>
        <w:t xml:space="preserve">דודי </w:t>
      </w:r>
      <w:bookmarkStart w:id="8028" w:name="_ETM_Q13_353079"/>
      <w:bookmarkEnd w:id="8028"/>
      <w:r w:rsidRPr="006A671B">
        <w:rPr>
          <w:rtl/>
        </w:rPr>
        <w:t>אמסלם</w:t>
      </w:r>
      <w:r>
        <w:rPr>
          <w:rFonts w:hint="cs"/>
          <w:rtl/>
        </w:rPr>
        <w:t>,</w:t>
      </w:r>
      <w:r w:rsidRPr="006A671B">
        <w:rPr>
          <w:rtl/>
        </w:rPr>
        <w:t xml:space="preserve"> </w:t>
      </w:r>
      <w:bookmarkStart w:id="8029" w:name="_ETM_Q13_354249"/>
      <w:bookmarkEnd w:id="8029"/>
      <w:r w:rsidRPr="006A671B">
        <w:rPr>
          <w:rtl/>
        </w:rPr>
        <w:t xml:space="preserve">באיזה </w:t>
      </w:r>
      <w:bookmarkStart w:id="8030" w:name="_ETM_Q13_354639"/>
      <w:bookmarkEnd w:id="8030"/>
      <w:r w:rsidRPr="006A671B">
        <w:rPr>
          <w:rtl/>
        </w:rPr>
        <w:t xml:space="preserve">צד </w:t>
      </w:r>
      <w:bookmarkStart w:id="8031" w:name="_ETM_Q13_354969"/>
      <w:bookmarkEnd w:id="8031"/>
      <w:r w:rsidRPr="006A671B">
        <w:rPr>
          <w:rtl/>
        </w:rPr>
        <w:t>אתה</w:t>
      </w:r>
      <w:r>
        <w:rPr>
          <w:rFonts w:hint="cs"/>
          <w:rtl/>
        </w:rPr>
        <w:t>?</w:t>
      </w:r>
      <w:r w:rsidRPr="006A671B">
        <w:rPr>
          <w:rtl/>
        </w:rPr>
        <w:t xml:space="preserve"> </w:t>
      </w:r>
      <w:bookmarkStart w:id="8032" w:name="_ETM_Q13_355700"/>
      <w:bookmarkEnd w:id="8032"/>
      <w:r w:rsidRPr="006A671B">
        <w:rPr>
          <w:rtl/>
        </w:rPr>
        <w:t xml:space="preserve">האם </w:t>
      </w:r>
      <w:bookmarkStart w:id="8033" w:name="_ETM_Q13_356120"/>
      <w:bookmarkEnd w:id="8033"/>
      <w:r w:rsidRPr="006A671B">
        <w:rPr>
          <w:rtl/>
        </w:rPr>
        <w:t xml:space="preserve">אתה </w:t>
      </w:r>
      <w:bookmarkStart w:id="8034" w:name="_ETM_Q13_356600"/>
      <w:bookmarkEnd w:id="8034"/>
      <w:r>
        <w:rPr>
          <w:rFonts w:hint="cs"/>
          <w:rtl/>
        </w:rPr>
        <w:t>ב</w:t>
      </w:r>
      <w:r w:rsidRPr="006A671B">
        <w:rPr>
          <w:rtl/>
        </w:rPr>
        <w:t xml:space="preserve">קואליציה </w:t>
      </w:r>
      <w:bookmarkStart w:id="8035" w:name="_ETM_Q13_357650"/>
      <w:bookmarkEnd w:id="8035"/>
      <w:r w:rsidRPr="006A671B">
        <w:rPr>
          <w:rtl/>
        </w:rPr>
        <w:t>ש</w:t>
      </w:r>
      <w:bookmarkStart w:id="8036" w:name="_ETM_Q13_357860"/>
      <w:bookmarkEnd w:id="8036"/>
      <w:r w:rsidRPr="006A671B">
        <w:rPr>
          <w:rtl/>
        </w:rPr>
        <w:t xml:space="preserve">עושה </w:t>
      </w:r>
      <w:bookmarkStart w:id="8037" w:name="_ETM_Q13_358190"/>
      <w:bookmarkEnd w:id="8037"/>
      <w:r w:rsidRPr="006A671B">
        <w:rPr>
          <w:rtl/>
        </w:rPr>
        <w:t xml:space="preserve">את </w:t>
      </w:r>
      <w:bookmarkStart w:id="8038" w:name="_ETM_Q13_358280"/>
      <w:bookmarkEnd w:id="8038"/>
      <w:r w:rsidRPr="006A671B">
        <w:rPr>
          <w:rtl/>
        </w:rPr>
        <w:t xml:space="preserve">כל </w:t>
      </w:r>
      <w:bookmarkStart w:id="8039" w:name="_ETM_Q13_358520"/>
      <w:bookmarkEnd w:id="8039"/>
      <w:r w:rsidRPr="006A671B">
        <w:rPr>
          <w:rtl/>
        </w:rPr>
        <w:t xml:space="preserve">הדברים </w:t>
      </w:r>
      <w:bookmarkStart w:id="8040" w:name="_ETM_Q13_359000"/>
      <w:bookmarkEnd w:id="8040"/>
      <w:r w:rsidRPr="006A671B">
        <w:rPr>
          <w:rtl/>
        </w:rPr>
        <w:t>הרעים</w:t>
      </w:r>
      <w:r>
        <w:rPr>
          <w:rFonts w:hint="cs"/>
          <w:rtl/>
        </w:rPr>
        <w:t xml:space="preserve"> –</w:t>
      </w:r>
      <w:r w:rsidRPr="006A671B">
        <w:rPr>
          <w:rtl/>
        </w:rPr>
        <w:t xml:space="preserve"> </w:t>
      </w:r>
      <w:bookmarkStart w:id="8041" w:name="_ETM_Q13_360360"/>
      <w:bookmarkEnd w:id="8041"/>
      <w:r w:rsidRPr="006A671B">
        <w:rPr>
          <w:rtl/>
        </w:rPr>
        <w:t xml:space="preserve">אני </w:t>
      </w:r>
      <w:bookmarkStart w:id="8042" w:name="_ETM_Q13_360720"/>
      <w:bookmarkEnd w:id="8042"/>
      <w:r w:rsidRPr="006A671B">
        <w:rPr>
          <w:rtl/>
        </w:rPr>
        <w:t xml:space="preserve">חושב </w:t>
      </w:r>
      <w:bookmarkStart w:id="8043" w:name="_ETM_Q13_361139"/>
      <w:bookmarkEnd w:id="8043"/>
      <w:r w:rsidRPr="006A671B">
        <w:rPr>
          <w:rtl/>
        </w:rPr>
        <w:t>שה</w:t>
      </w:r>
      <w:r>
        <w:rPr>
          <w:rFonts w:hint="cs"/>
          <w:rtl/>
        </w:rPr>
        <w:t>י</w:t>
      </w:r>
      <w:r w:rsidRPr="006A671B">
        <w:rPr>
          <w:rtl/>
        </w:rPr>
        <w:t xml:space="preserve">א </w:t>
      </w:r>
      <w:bookmarkStart w:id="8044" w:name="_ETM_Q13_361349"/>
      <w:bookmarkEnd w:id="8044"/>
      <w:r w:rsidRPr="006A671B">
        <w:rPr>
          <w:rtl/>
        </w:rPr>
        <w:t xml:space="preserve">עושה </w:t>
      </w:r>
      <w:bookmarkStart w:id="8045" w:name="_ETM_Q13_361650"/>
      <w:bookmarkEnd w:id="8045"/>
      <w:r w:rsidRPr="006A671B">
        <w:rPr>
          <w:rtl/>
        </w:rPr>
        <w:t xml:space="preserve">את </w:t>
      </w:r>
      <w:bookmarkStart w:id="8046" w:name="_ETM_Q13_361739"/>
      <w:bookmarkEnd w:id="8046"/>
      <w:r w:rsidRPr="006A671B">
        <w:rPr>
          <w:rtl/>
        </w:rPr>
        <w:t xml:space="preserve">זה </w:t>
      </w:r>
      <w:bookmarkStart w:id="8047" w:name="_ETM_Q13_361889"/>
      <w:bookmarkEnd w:id="8047"/>
      <w:r w:rsidRPr="006A671B">
        <w:rPr>
          <w:rtl/>
        </w:rPr>
        <w:t xml:space="preserve">נגד </w:t>
      </w:r>
      <w:bookmarkStart w:id="8048" w:name="_ETM_Q13_362280"/>
      <w:bookmarkEnd w:id="8048"/>
      <w:r w:rsidRPr="006A671B">
        <w:rPr>
          <w:rtl/>
        </w:rPr>
        <w:t xml:space="preserve">כל </w:t>
      </w:r>
      <w:bookmarkStart w:id="8049" w:name="_ETM_Q13_362520"/>
      <w:bookmarkEnd w:id="8049"/>
      <w:r w:rsidRPr="006A671B">
        <w:rPr>
          <w:rtl/>
        </w:rPr>
        <w:t xml:space="preserve">אזרחי </w:t>
      </w:r>
      <w:bookmarkStart w:id="8050" w:name="_ETM_Q13_362940"/>
      <w:bookmarkEnd w:id="8050"/>
      <w:r w:rsidRPr="006A671B">
        <w:rPr>
          <w:rtl/>
        </w:rPr>
        <w:t>המדינה</w:t>
      </w:r>
      <w:r>
        <w:rPr>
          <w:rFonts w:hint="cs"/>
          <w:rtl/>
        </w:rPr>
        <w:t>,</w:t>
      </w:r>
      <w:r w:rsidRPr="006A671B">
        <w:rPr>
          <w:rtl/>
        </w:rPr>
        <w:t xml:space="preserve"> </w:t>
      </w:r>
      <w:bookmarkStart w:id="8051" w:name="_ETM_Q13_363480"/>
      <w:bookmarkEnd w:id="8051"/>
      <w:r w:rsidRPr="006A671B">
        <w:rPr>
          <w:rtl/>
        </w:rPr>
        <w:t xml:space="preserve">אבל </w:t>
      </w:r>
      <w:bookmarkStart w:id="8052" w:name="_ETM_Q13_363750"/>
      <w:bookmarkEnd w:id="8052"/>
      <w:r w:rsidRPr="006A671B">
        <w:rPr>
          <w:rtl/>
        </w:rPr>
        <w:t>ב</w:t>
      </w:r>
      <w:r>
        <w:rPr>
          <w:rFonts w:hint="cs"/>
          <w:rtl/>
        </w:rPr>
        <w:t>עי</w:t>
      </w:r>
      <w:r w:rsidRPr="006A671B">
        <w:rPr>
          <w:rtl/>
        </w:rPr>
        <w:t xml:space="preserve">קר </w:t>
      </w:r>
      <w:bookmarkStart w:id="8053" w:name="_ETM_Q13_364970"/>
      <w:bookmarkEnd w:id="8053"/>
      <w:r w:rsidRPr="006A671B">
        <w:rPr>
          <w:rtl/>
        </w:rPr>
        <w:t xml:space="preserve">נגד </w:t>
      </w:r>
      <w:bookmarkStart w:id="8054" w:name="_ETM_Q13_365389"/>
      <w:bookmarkEnd w:id="8054"/>
      <w:r w:rsidRPr="006A671B">
        <w:rPr>
          <w:rtl/>
        </w:rPr>
        <w:t xml:space="preserve">אזרחי </w:t>
      </w:r>
      <w:bookmarkStart w:id="8055" w:name="_ETM_Q13_365870"/>
      <w:bookmarkEnd w:id="8055"/>
      <w:r w:rsidRPr="006A671B">
        <w:rPr>
          <w:rtl/>
        </w:rPr>
        <w:t xml:space="preserve">המדינה </w:t>
      </w:r>
      <w:bookmarkStart w:id="8056" w:name="_ETM_Q13_366440"/>
      <w:bookmarkEnd w:id="8056"/>
      <w:r w:rsidRPr="006A671B">
        <w:rPr>
          <w:rtl/>
        </w:rPr>
        <w:t>הערבים</w:t>
      </w:r>
      <w:r>
        <w:rPr>
          <w:rFonts w:hint="cs"/>
          <w:rtl/>
        </w:rPr>
        <w:t xml:space="preserve"> –</w:t>
      </w:r>
      <w:r w:rsidRPr="006A671B">
        <w:rPr>
          <w:rtl/>
        </w:rPr>
        <w:t xml:space="preserve"> </w:t>
      </w:r>
      <w:bookmarkStart w:id="8057" w:name="_ETM_Q13_367540"/>
      <w:bookmarkEnd w:id="8057"/>
      <w:r w:rsidRPr="006A671B">
        <w:rPr>
          <w:rtl/>
        </w:rPr>
        <w:t xml:space="preserve">או </w:t>
      </w:r>
      <w:bookmarkStart w:id="8058" w:name="_ETM_Q13_367990"/>
      <w:bookmarkEnd w:id="8058"/>
      <w:r w:rsidRPr="006A671B">
        <w:rPr>
          <w:rtl/>
        </w:rPr>
        <w:t xml:space="preserve">שאתה </w:t>
      </w:r>
      <w:bookmarkStart w:id="8059" w:name="_ETM_Q13_368620"/>
      <w:bookmarkEnd w:id="8059"/>
      <w:r w:rsidRPr="006A671B">
        <w:rPr>
          <w:rtl/>
        </w:rPr>
        <w:t xml:space="preserve">נמצא </w:t>
      </w:r>
      <w:bookmarkStart w:id="8060" w:name="_ETM_Q13_369250"/>
      <w:bookmarkEnd w:id="8060"/>
      <w:r w:rsidRPr="006A671B">
        <w:rPr>
          <w:rtl/>
        </w:rPr>
        <w:t xml:space="preserve">בקואליציה </w:t>
      </w:r>
      <w:bookmarkStart w:id="8061" w:name="_ETM_Q13_370450"/>
      <w:bookmarkEnd w:id="8061"/>
      <w:r>
        <w:rPr>
          <w:rFonts w:hint="cs"/>
          <w:rtl/>
        </w:rPr>
        <w:t>אח</w:t>
      </w:r>
      <w:r w:rsidRPr="006A671B">
        <w:rPr>
          <w:rtl/>
        </w:rPr>
        <w:t>רת</w:t>
      </w:r>
      <w:r w:rsidR="00295AC4">
        <w:rPr>
          <w:rFonts w:hint="cs"/>
          <w:rtl/>
        </w:rPr>
        <w:t>,</w:t>
      </w:r>
      <w:r w:rsidRPr="006A671B">
        <w:rPr>
          <w:rtl/>
        </w:rPr>
        <w:t xml:space="preserve"> </w:t>
      </w:r>
      <w:bookmarkStart w:id="8062" w:name="_ETM_Q13_371020"/>
      <w:bookmarkEnd w:id="8062"/>
      <w:r w:rsidRPr="006A671B">
        <w:rPr>
          <w:rtl/>
        </w:rPr>
        <w:t xml:space="preserve">שאתה </w:t>
      </w:r>
      <w:bookmarkStart w:id="8063" w:name="_ETM_Q13_372889"/>
      <w:bookmarkEnd w:id="8063"/>
      <w:r w:rsidRPr="006A671B">
        <w:rPr>
          <w:rtl/>
        </w:rPr>
        <w:t xml:space="preserve">חושב </w:t>
      </w:r>
      <w:bookmarkStart w:id="8064" w:name="_ETM_Q13_374060"/>
      <w:bookmarkEnd w:id="8064"/>
      <w:r w:rsidRPr="006A671B">
        <w:rPr>
          <w:rtl/>
        </w:rPr>
        <w:t xml:space="preserve">שהיא </w:t>
      </w:r>
      <w:bookmarkStart w:id="8065" w:name="_ETM_Q13_375139"/>
      <w:bookmarkEnd w:id="8065"/>
      <w:r w:rsidRPr="006A671B">
        <w:rPr>
          <w:rtl/>
        </w:rPr>
        <w:t xml:space="preserve">מממשת </w:t>
      </w:r>
      <w:bookmarkStart w:id="8066" w:name="_ETM_Q13_375919"/>
      <w:bookmarkEnd w:id="8066"/>
      <w:r w:rsidRPr="006A671B">
        <w:rPr>
          <w:rtl/>
        </w:rPr>
        <w:t xml:space="preserve">דמוקרטיה </w:t>
      </w:r>
      <w:bookmarkStart w:id="8067" w:name="_ETM_Q13_377030"/>
      <w:bookmarkEnd w:id="8067"/>
      <w:r w:rsidRPr="006A671B">
        <w:rPr>
          <w:rtl/>
        </w:rPr>
        <w:t xml:space="preserve">ונותנת </w:t>
      </w:r>
      <w:bookmarkStart w:id="8068" w:name="_ETM_Q13_378590"/>
      <w:bookmarkEnd w:id="8068"/>
      <w:r w:rsidRPr="006A671B">
        <w:rPr>
          <w:rtl/>
        </w:rPr>
        <w:t xml:space="preserve">זכויות </w:t>
      </w:r>
      <w:bookmarkStart w:id="8069" w:name="_ETM_Q13_379370"/>
      <w:bookmarkEnd w:id="8069"/>
      <w:r w:rsidRPr="006A671B">
        <w:rPr>
          <w:rtl/>
        </w:rPr>
        <w:t xml:space="preserve">וכולם </w:t>
      </w:r>
      <w:bookmarkStart w:id="8070" w:name="_ETM_Q13_380150"/>
      <w:bookmarkEnd w:id="8070"/>
      <w:r>
        <w:rPr>
          <w:rFonts w:hint="cs"/>
          <w:rtl/>
        </w:rPr>
        <w:t xml:space="preserve">בה </w:t>
      </w:r>
      <w:r w:rsidRPr="006A671B">
        <w:rPr>
          <w:rtl/>
        </w:rPr>
        <w:t>שווים</w:t>
      </w:r>
      <w:r>
        <w:rPr>
          <w:rFonts w:hint="cs"/>
          <w:rtl/>
        </w:rPr>
        <w:t>?</w:t>
      </w:r>
      <w:r w:rsidRPr="006A671B">
        <w:rPr>
          <w:rtl/>
        </w:rPr>
        <w:t xml:space="preserve"> </w:t>
      </w:r>
      <w:bookmarkStart w:id="8071" w:name="_ETM_Q13_381340"/>
      <w:bookmarkEnd w:id="8071"/>
      <w:r w:rsidRPr="006A671B">
        <w:rPr>
          <w:rtl/>
        </w:rPr>
        <w:t xml:space="preserve">אז </w:t>
      </w:r>
      <w:bookmarkStart w:id="8072" w:name="_ETM_Q13_381580"/>
      <w:bookmarkEnd w:id="8072"/>
      <w:r>
        <w:rPr>
          <w:rtl/>
        </w:rPr>
        <w:t>מ</w:t>
      </w:r>
      <w:r>
        <w:rPr>
          <w:rFonts w:hint="cs"/>
          <w:rtl/>
        </w:rPr>
        <w:t xml:space="preserve">י </w:t>
      </w:r>
      <w:bookmarkStart w:id="8073" w:name="_ETM_Q13_381672"/>
      <w:bookmarkEnd w:id="8073"/>
      <w:r>
        <w:rPr>
          <w:rFonts w:hint="cs"/>
          <w:rtl/>
        </w:rPr>
        <w:t>שמקשיב</w:t>
      </w:r>
      <w:bookmarkStart w:id="8074" w:name="_ETM_Q13_381730"/>
      <w:bookmarkStart w:id="8075" w:name="_ETM_Q13_381909"/>
      <w:bookmarkStart w:id="8076" w:name="_ETM_Q13_382030"/>
      <w:bookmarkEnd w:id="8074"/>
      <w:bookmarkEnd w:id="8075"/>
      <w:bookmarkEnd w:id="8076"/>
      <w:r w:rsidRPr="006A671B">
        <w:rPr>
          <w:rtl/>
        </w:rPr>
        <w:t xml:space="preserve"> </w:t>
      </w:r>
      <w:bookmarkStart w:id="8077" w:name="_ETM_Q13_382450"/>
      <w:bookmarkEnd w:id="8077"/>
      <w:r w:rsidRPr="006A671B">
        <w:rPr>
          <w:rtl/>
        </w:rPr>
        <w:t xml:space="preserve">לדברים </w:t>
      </w:r>
      <w:bookmarkStart w:id="8078" w:name="_ETM_Q13_382989"/>
      <w:bookmarkEnd w:id="8078"/>
      <w:r w:rsidRPr="006A671B">
        <w:rPr>
          <w:rtl/>
        </w:rPr>
        <w:t>ש</w:t>
      </w:r>
      <w:r>
        <w:rPr>
          <w:rFonts w:hint="cs"/>
          <w:rtl/>
        </w:rPr>
        <w:t>ל</w:t>
      </w:r>
      <w:r w:rsidRPr="006A671B">
        <w:rPr>
          <w:rtl/>
        </w:rPr>
        <w:t xml:space="preserve"> </w:t>
      </w:r>
      <w:bookmarkStart w:id="8079" w:name="_ETM_Q13_383470"/>
      <w:bookmarkEnd w:id="8079"/>
      <w:r w:rsidRPr="006A671B">
        <w:rPr>
          <w:rtl/>
        </w:rPr>
        <w:t xml:space="preserve">דודי </w:t>
      </w:r>
      <w:bookmarkStart w:id="8080" w:name="_ETM_Q13_383889"/>
      <w:bookmarkEnd w:id="8080"/>
      <w:r w:rsidRPr="006A671B">
        <w:rPr>
          <w:rtl/>
        </w:rPr>
        <w:t xml:space="preserve">אמסלם </w:t>
      </w:r>
      <w:bookmarkStart w:id="8081" w:name="_ETM_Q13_385220"/>
      <w:bookmarkEnd w:id="8081"/>
      <w:r w:rsidRPr="006A671B">
        <w:rPr>
          <w:rtl/>
        </w:rPr>
        <w:t xml:space="preserve">איננו </w:t>
      </w:r>
      <w:bookmarkStart w:id="8082" w:name="_ETM_Q13_385880"/>
      <w:bookmarkEnd w:id="8082"/>
      <w:r w:rsidRPr="006A671B">
        <w:rPr>
          <w:rtl/>
        </w:rPr>
        <w:t xml:space="preserve">יכול </w:t>
      </w:r>
      <w:bookmarkStart w:id="8083" w:name="_ETM_Q13_386270"/>
      <w:bookmarkEnd w:id="8083"/>
      <w:r w:rsidRPr="006A671B">
        <w:rPr>
          <w:rtl/>
        </w:rPr>
        <w:t xml:space="preserve">לזהות </w:t>
      </w:r>
      <w:bookmarkStart w:id="8084" w:name="_ETM_Q13_386690"/>
      <w:bookmarkEnd w:id="8084"/>
      <w:r w:rsidRPr="006A671B">
        <w:rPr>
          <w:rtl/>
        </w:rPr>
        <w:t xml:space="preserve">בוודאות </w:t>
      </w:r>
      <w:bookmarkStart w:id="8085" w:name="_ETM_Q13_387500"/>
      <w:bookmarkEnd w:id="8085"/>
      <w:r w:rsidRPr="006A671B">
        <w:rPr>
          <w:rtl/>
        </w:rPr>
        <w:t>ל</w:t>
      </w:r>
      <w:bookmarkStart w:id="8086" w:name="_ETM_Q13_387740"/>
      <w:bookmarkEnd w:id="8086"/>
      <w:r w:rsidRPr="006A671B">
        <w:rPr>
          <w:rtl/>
        </w:rPr>
        <w:t xml:space="preserve">איזה </w:t>
      </w:r>
      <w:bookmarkStart w:id="8087" w:name="_ETM_Q13_387980"/>
      <w:bookmarkEnd w:id="8087"/>
      <w:r w:rsidRPr="006A671B">
        <w:rPr>
          <w:rtl/>
        </w:rPr>
        <w:t xml:space="preserve">צד </w:t>
      </w:r>
      <w:bookmarkStart w:id="8088" w:name="_ETM_Q13_388910"/>
      <w:bookmarkEnd w:id="8088"/>
      <w:r w:rsidRPr="006A671B">
        <w:rPr>
          <w:rtl/>
        </w:rPr>
        <w:t xml:space="preserve">דודי </w:t>
      </w:r>
      <w:bookmarkStart w:id="8089" w:name="_ETM_Q13_389389"/>
      <w:bookmarkEnd w:id="8089"/>
      <w:r w:rsidRPr="006A671B">
        <w:rPr>
          <w:rtl/>
        </w:rPr>
        <w:t xml:space="preserve">אמסלם </w:t>
      </w:r>
      <w:bookmarkStart w:id="8090" w:name="_ETM_Q13_389900"/>
      <w:bookmarkEnd w:id="8090"/>
      <w:r w:rsidRPr="006A671B">
        <w:rPr>
          <w:rtl/>
        </w:rPr>
        <w:t>שייך</w:t>
      </w:r>
      <w:r>
        <w:rPr>
          <w:rFonts w:hint="cs"/>
          <w:rtl/>
        </w:rPr>
        <w:t>.</w:t>
      </w:r>
      <w:r w:rsidRPr="006A671B">
        <w:rPr>
          <w:rtl/>
        </w:rPr>
        <w:t xml:space="preserve"> </w:t>
      </w:r>
      <w:bookmarkStart w:id="8091" w:name="_ETM_Q13_390440"/>
      <w:bookmarkEnd w:id="8091"/>
      <w:r w:rsidRPr="006A671B">
        <w:rPr>
          <w:rtl/>
        </w:rPr>
        <w:t xml:space="preserve">תודה </w:t>
      </w:r>
      <w:bookmarkStart w:id="8092" w:name="_ETM_Q13_390740"/>
      <w:bookmarkEnd w:id="8092"/>
      <w:r w:rsidRPr="006A671B">
        <w:rPr>
          <w:rtl/>
        </w:rPr>
        <w:t>רבה</w:t>
      </w:r>
      <w:r>
        <w:rPr>
          <w:rFonts w:hint="cs"/>
          <w:rtl/>
        </w:rPr>
        <w:t>.</w:t>
      </w:r>
    </w:p>
    <w:p w:rsidR="0000315F" w:rsidRDefault="0000315F" w:rsidP="00D00074">
      <w:pPr>
        <w:rPr>
          <w:rtl/>
        </w:rPr>
      </w:pPr>
      <w:bookmarkStart w:id="8093" w:name="_ETM_Q13_389910"/>
      <w:bookmarkStart w:id="8094" w:name="_ETM_Q13_389994"/>
      <w:bookmarkEnd w:id="8093"/>
      <w:bookmarkEnd w:id="8094"/>
    </w:p>
    <w:p w:rsidR="0000315F" w:rsidRDefault="0000315F" w:rsidP="00875195">
      <w:pPr>
        <w:pStyle w:val="af6"/>
        <w:keepNext/>
        <w:rPr>
          <w:rtl/>
        </w:rPr>
      </w:pPr>
      <w:bookmarkStart w:id="8095" w:name="ET_yor_6307_2"/>
      <w:r w:rsidRPr="00E41605">
        <w:rPr>
          <w:rStyle w:val="TagStyle"/>
          <w:rtl/>
        </w:rPr>
        <w:t xml:space="preserve"> &lt;&lt; יור &gt;&gt; </w:t>
      </w:r>
      <w:r>
        <w:rPr>
          <w:rtl/>
        </w:rPr>
        <w:t>היו"ר יבגני סובה:</w:t>
      </w:r>
      <w:r w:rsidRPr="00E41605">
        <w:rPr>
          <w:rStyle w:val="TagStyle"/>
          <w:rtl/>
        </w:rPr>
        <w:t xml:space="preserve"> &lt;&lt; יור &gt;&gt;</w:t>
      </w:r>
      <w:r>
        <w:rPr>
          <w:rtl/>
        </w:rPr>
        <w:t xml:space="preserve">   </w:t>
      </w:r>
      <w:bookmarkEnd w:id="8095"/>
    </w:p>
    <w:p w:rsidR="0000315F" w:rsidRDefault="0000315F" w:rsidP="00D00074">
      <w:pPr>
        <w:rPr>
          <w:rtl/>
        </w:rPr>
      </w:pPr>
    </w:p>
    <w:p w:rsidR="0000315F" w:rsidRDefault="0000315F" w:rsidP="00875195">
      <w:pPr>
        <w:rPr>
          <w:rtl/>
        </w:rPr>
      </w:pPr>
      <w:bookmarkStart w:id="8096" w:name="_ETM_Q13_392926"/>
      <w:bookmarkStart w:id="8097" w:name="_ETM_Q13_391549"/>
      <w:bookmarkEnd w:id="8096"/>
      <w:bookmarkEnd w:id="8097"/>
      <w:r w:rsidRPr="006A671B">
        <w:rPr>
          <w:rtl/>
        </w:rPr>
        <w:t xml:space="preserve">תודה </w:t>
      </w:r>
      <w:bookmarkStart w:id="8098" w:name="_ETM_Q13_392090"/>
      <w:bookmarkEnd w:id="8098"/>
      <w:r w:rsidRPr="006A671B">
        <w:rPr>
          <w:rtl/>
        </w:rPr>
        <w:t xml:space="preserve">רבה </w:t>
      </w:r>
      <w:bookmarkStart w:id="8099" w:name="_ETM_Q13_392329"/>
      <w:bookmarkEnd w:id="8099"/>
      <w:r w:rsidRPr="006A671B">
        <w:rPr>
          <w:rtl/>
        </w:rPr>
        <w:t xml:space="preserve">לחבר </w:t>
      </w:r>
      <w:bookmarkStart w:id="8100" w:name="_ETM_Q13_392599"/>
      <w:bookmarkEnd w:id="8100"/>
      <w:r w:rsidRPr="006A671B">
        <w:rPr>
          <w:rtl/>
        </w:rPr>
        <w:t>הכנסת</w:t>
      </w:r>
      <w:r>
        <w:rPr>
          <w:rFonts w:hint="cs"/>
          <w:rtl/>
        </w:rPr>
        <w:t xml:space="preserve"> ווליד טאהא.</w:t>
      </w:r>
      <w:bookmarkStart w:id="8101" w:name="_ETM_Q13_392840"/>
      <w:bookmarkEnd w:id="8101"/>
      <w:r w:rsidRPr="006A671B">
        <w:rPr>
          <w:rtl/>
        </w:rPr>
        <w:t xml:space="preserve"> </w:t>
      </w:r>
      <w:bookmarkStart w:id="8102" w:name="_ETM_Q13_393799"/>
      <w:bookmarkEnd w:id="8102"/>
      <w:r w:rsidRPr="006A671B">
        <w:rPr>
          <w:rtl/>
        </w:rPr>
        <w:t>ח</w:t>
      </w:r>
      <w:r>
        <w:rPr>
          <w:rFonts w:hint="cs"/>
          <w:rtl/>
        </w:rPr>
        <w:t>בר הכנסת</w:t>
      </w:r>
      <w:r w:rsidRPr="006A671B">
        <w:rPr>
          <w:rtl/>
        </w:rPr>
        <w:t xml:space="preserve"> </w:t>
      </w:r>
      <w:bookmarkStart w:id="8103" w:name="_ETM_Q13_394310"/>
      <w:bookmarkEnd w:id="8103"/>
      <w:r w:rsidRPr="006A671B">
        <w:rPr>
          <w:rtl/>
        </w:rPr>
        <w:t xml:space="preserve">אחמד </w:t>
      </w:r>
      <w:bookmarkStart w:id="8104" w:name="_ETM_Q13_394579"/>
      <w:bookmarkEnd w:id="8104"/>
      <w:r w:rsidRPr="006A671B">
        <w:rPr>
          <w:rtl/>
        </w:rPr>
        <w:t>טיבי</w:t>
      </w:r>
      <w:r>
        <w:rPr>
          <w:rFonts w:hint="cs"/>
          <w:rtl/>
        </w:rPr>
        <w:t>,</w:t>
      </w:r>
      <w:r w:rsidRPr="006A671B">
        <w:rPr>
          <w:rtl/>
        </w:rPr>
        <w:t xml:space="preserve"> </w:t>
      </w:r>
      <w:bookmarkStart w:id="8105" w:name="_ETM_Q13_394760"/>
      <w:bookmarkEnd w:id="8105"/>
      <w:r w:rsidRPr="006A671B">
        <w:rPr>
          <w:rtl/>
        </w:rPr>
        <w:t>בבקשה</w:t>
      </w:r>
      <w:r>
        <w:rPr>
          <w:rFonts w:hint="cs"/>
          <w:rtl/>
        </w:rPr>
        <w:t>. שלוש דקות, אדוני. בבקשה.</w:t>
      </w:r>
    </w:p>
    <w:p w:rsidR="0000315F" w:rsidRDefault="0000315F" w:rsidP="00875195">
      <w:pPr>
        <w:rPr>
          <w:rtl/>
        </w:rPr>
      </w:pPr>
      <w:bookmarkStart w:id="8106" w:name="_ETM_Q13_395469"/>
      <w:bookmarkStart w:id="8107" w:name="_ETM_Q13_395549"/>
      <w:bookmarkEnd w:id="8106"/>
      <w:bookmarkEnd w:id="8107"/>
    </w:p>
    <w:p w:rsidR="0000315F" w:rsidRDefault="0000315F" w:rsidP="00875195">
      <w:pPr>
        <w:pStyle w:val="a4"/>
        <w:keepNext/>
        <w:rPr>
          <w:rtl/>
        </w:rPr>
      </w:pPr>
      <w:bookmarkStart w:id="8108" w:name="ET_speaker_5264_3"/>
      <w:r w:rsidRPr="00E41605">
        <w:rPr>
          <w:rStyle w:val="TagStyle"/>
          <w:rtl/>
        </w:rPr>
        <w:t xml:space="preserve"> &lt;&lt; דובר &gt;&gt; </w:t>
      </w:r>
      <w:bookmarkStart w:id="8109" w:name="_Toc185282065"/>
      <w:bookmarkStart w:id="8110" w:name="_Toc185285141"/>
      <w:bookmarkStart w:id="8111" w:name="_Toc185333179"/>
      <w:r>
        <w:rPr>
          <w:rtl/>
        </w:rPr>
        <w:t>אחמד טיבי (חד"ש-תע"ל):</w:t>
      </w:r>
      <w:bookmarkEnd w:id="8109"/>
      <w:bookmarkEnd w:id="8110"/>
      <w:bookmarkEnd w:id="8111"/>
      <w:r w:rsidRPr="00E41605">
        <w:rPr>
          <w:rStyle w:val="TagStyle"/>
          <w:rtl/>
        </w:rPr>
        <w:t xml:space="preserve"> &lt;&lt; דובר &gt;&gt;</w:t>
      </w:r>
      <w:r>
        <w:rPr>
          <w:rtl/>
        </w:rPr>
        <w:t xml:space="preserve">   </w:t>
      </w:r>
      <w:bookmarkEnd w:id="8108"/>
    </w:p>
    <w:p w:rsidR="0000315F" w:rsidRDefault="0000315F" w:rsidP="00D00074">
      <w:pPr>
        <w:rPr>
          <w:rtl/>
        </w:rPr>
      </w:pPr>
    </w:p>
    <w:p w:rsidR="0000315F" w:rsidRDefault="0000315F" w:rsidP="00875195">
      <w:pPr>
        <w:rPr>
          <w:rtl/>
        </w:rPr>
      </w:pPr>
      <w:bookmarkStart w:id="8112" w:name="_ETM_Q13_397607"/>
      <w:bookmarkStart w:id="8113" w:name="_ETM_Q13_397671"/>
      <w:bookmarkStart w:id="8114" w:name="_ETM_Q13_411819"/>
      <w:bookmarkEnd w:id="8112"/>
      <w:bookmarkEnd w:id="8113"/>
      <w:bookmarkEnd w:id="8114"/>
      <w:r w:rsidRPr="006A671B">
        <w:rPr>
          <w:rtl/>
        </w:rPr>
        <w:t>תודה</w:t>
      </w:r>
      <w:r>
        <w:rPr>
          <w:rFonts w:hint="cs"/>
          <w:rtl/>
        </w:rPr>
        <w:t>,</w:t>
      </w:r>
      <w:r w:rsidRPr="006A671B">
        <w:rPr>
          <w:rtl/>
        </w:rPr>
        <w:t xml:space="preserve"> </w:t>
      </w:r>
      <w:bookmarkStart w:id="8115" w:name="_ETM_Q13_412540"/>
      <w:bookmarkEnd w:id="8115"/>
      <w:r w:rsidRPr="006A671B">
        <w:rPr>
          <w:rtl/>
        </w:rPr>
        <w:t xml:space="preserve">מכובדי </w:t>
      </w:r>
      <w:bookmarkStart w:id="8116" w:name="_ETM_Q13_412989"/>
      <w:bookmarkEnd w:id="8116"/>
      <w:r w:rsidRPr="006A671B">
        <w:rPr>
          <w:rtl/>
        </w:rPr>
        <w:t>היושב-ראש</w:t>
      </w:r>
      <w:r>
        <w:rPr>
          <w:rFonts w:hint="cs"/>
          <w:rtl/>
        </w:rPr>
        <w:t>.</w:t>
      </w:r>
      <w:r w:rsidRPr="006A671B">
        <w:rPr>
          <w:rtl/>
        </w:rPr>
        <w:t xml:space="preserve"> </w:t>
      </w:r>
      <w:bookmarkStart w:id="8117" w:name="_ETM_Q13_414400"/>
      <w:bookmarkEnd w:id="8117"/>
      <w:r w:rsidRPr="006A671B">
        <w:rPr>
          <w:rtl/>
        </w:rPr>
        <w:t>האמת</w:t>
      </w:r>
      <w:r>
        <w:rPr>
          <w:rFonts w:hint="cs"/>
          <w:rtl/>
        </w:rPr>
        <w:t xml:space="preserve"> היא</w:t>
      </w:r>
      <w:r w:rsidRPr="006A671B">
        <w:rPr>
          <w:rtl/>
        </w:rPr>
        <w:t xml:space="preserve"> </w:t>
      </w:r>
      <w:bookmarkStart w:id="8118" w:name="_ETM_Q13_414969"/>
      <w:bookmarkEnd w:id="8118"/>
      <w:r w:rsidRPr="006A671B">
        <w:rPr>
          <w:rtl/>
        </w:rPr>
        <w:t xml:space="preserve">שחברי </w:t>
      </w:r>
      <w:bookmarkStart w:id="8119" w:name="_ETM_Q13_415959"/>
      <w:bookmarkEnd w:id="8119"/>
      <w:r>
        <w:rPr>
          <w:rFonts w:hint="cs"/>
          <w:rtl/>
        </w:rPr>
        <w:t>ה</w:t>
      </w:r>
      <w:r w:rsidRPr="006A671B">
        <w:rPr>
          <w:rtl/>
        </w:rPr>
        <w:t xml:space="preserve">כנסת </w:t>
      </w:r>
      <w:bookmarkStart w:id="8120" w:name="_ETM_Q13_418480"/>
      <w:bookmarkEnd w:id="8120"/>
      <w:r w:rsidRPr="006A671B">
        <w:rPr>
          <w:rtl/>
        </w:rPr>
        <w:t xml:space="preserve">נהנים </w:t>
      </w:r>
      <w:bookmarkStart w:id="8121" w:name="_ETM_Q13_419049"/>
      <w:bookmarkEnd w:id="8121"/>
      <w:r w:rsidRPr="006A671B">
        <w:rPr>
          <w:rtl/>
        </w:rPr>
        <w:t>מהשירותים</w:t>
      </w:r>
      <w:r>
        <w:rPr>
          <w:rFonts w:hint="cs"/>
          <w:rtl/>
        </w:rPr>
        <w:t xml:space="preserve"> </w:t>
      </w:r>
      <w:r>
        <w:rPr>
          <w:rFonts w:hint="eastAsia"/>
        </w:rPr>
        <w:t>–</w:t>
      </w:r>
      <w:r w:rsidRPr="006A671B">
        <w:rPr>
          <w:rtl/>
        </w:rPr>
        <w:t xml:space="preserve"> </w:t>
      </w:r>
      <w:bookmarkStart w:id="8122" w:name="_ETM_Q13_421090"/>
      <w:bookmarkEnd w:id="8122"/>
      <w:r w:rsidRPr="006A671B">
        <w:rPr>
          <w:rtl/>
        </w:rPr>
        <w:t>מיקי</w:t>
      </w:r>
      <w:r>
        <w:rPr>
          <w:rFonts w:hint="cs"/>
          <w:rtl/>
        </w:rPr>
        <w:t>,</w:t>
      </w:r>
      <w:r w:rsidRPr="006A671B">
        <w:rPr>
          <w:rtl/>
        </w:rPr>
        <w:t xml:space="preserve"> </w:t>
      </w:r>
      <w:bookmarkStart w:id="8123" w:name="_ETM_Q13_421719"/>
      <w:bookmarkEnd w:id="8123"/>
      <w:r w:rsidRPr="006A671B">
        <w:rPr>
          <w:rtl/>
        </w:rPr>
        <w:t xml:space="preserve">אתה </w:t>
      </w:r>
      <w:bookmarkStart w:id="8124" w:name="_ETM_Q13_421870"/>
      <w:bookmarkEnd w:id="8124"/>
      <w:r w:rsidRPr="006A671B">
        <w:rPr>
          <w:rtl/>
        </w:rPr>
        <w:t xml:space="preserve">היית </w:t>
      </w:r>
      <w:bookmarkStart w:id="8125" w:name="_ETM_Q13_422139"/>
      <w:bookmarkEnd w:id="8125"/>
      <w:r w:rsidRPr="006A671B">
        <w:rPr>
          <w:rtl/>
        </w:rPr>
        <w:t>יושב-ראש</w:t>
      </w:r>
      <w:r>
        <w:rPr>
          <w:rFonts w:hint="cs"/>
          <w:rtl/>
        </w:rPr>
        <w:t xml:space="preserve"> </w:t>
      </w:r>
      <w:r>
        <w:rPr>
          <w:rFonts w:hint="eastAsia"/>
        </w:rPr>
        <w:t>–</w:t>
      </w:r>
      <w:r w:rsidRPr="006A671B">
        <w:rPr>
          <w:rtl/>
        </w:rPr>
        <w:t xml:space="preserve"> </w:t>
      </w:r>
      <w:bookmarkStart w:id="8126" w:name="_ETM_Q13_423209"/>
      <w:bookmarkEnd w:id="8126"/>
      <w:r w:rsidRPr="006A671B">
        <w:rPr>
          <w:rtl/>
        </w:rPr>
        <w:t xml:space="preserve">של </w:t>
      </w:r>
      <w:bookmarkStart w:id="8127" w:name="_ETM_Q13_423749"/>
      <w:bookmarkEnd w:id="8127"/>
      <w:r>
        <w:rPr>
          <w:rFonts w:hint="cs"/>
          <w:rtl/>
        </w:rPr>
        <w:t>ה</w:t>
      </w:r>
      <w:r w:rsidRPr="006A671B">
        <w:rPr>
          <w:rtl/>
        </w:rPr>
        <w:t>קצרנים</w:t>
      </w:r>
      <w:r w:rsidR="00295AC4">
        <w:rPr>
          <w:rFonts w:hint="cs"/>
          <w:rtl/>
        </w:rPr>
        <w:t>,</w:t>
      </w:r>
      <w:r w:rsidRPr="006A671B">
        <w:rPr>
          <w:rtl/>
        </w:rPr>
        <w:t xml:space="preserve"> </w:t>
      </w:r>
      <w:bookmarkStart w:id="8128" w:name="_ETM_Q13_425540"/>
      <w:bookmarkEnd w:id="8128"/>
      <w:r w:rsidRPr="006A671B">
        <w:rPr>
          <w:rtl/>
        </w:rPr>
        <w:t xml:space="preserve">ולכן </w:t>
      </w:r>
      <w:bookmarkStart w:id="8129" w:name="_ETM_Q13_426200"/>
      <w:bookmarkEnd w:id="8129"/>
      <w:r w:rsidRPr="006A671B">
        <w:rPr>
          <w:rtl/>
        </w:rPr>
        <w:t xml:space="preserve">צריך </w:t>
      </w:r>
      <w:bookmarkStart w:id="8130" w:name="_ETM_Q13_426529"/>
      <w:bookmarkEnd w:id="8130"/>
      <w:r w:rsidRPr="006A671B">
        <w:rPr>
          <w:rtl/>
        </w:rPr>
        <w:t xml:space="preserve">להגיד </w:t>
      </w:r>
      <w:bookmarkStart w:id="8131" w:name="_ETM_Q13_427099"/>
      <w:bookmarkEnd w:id="8131"/>
      <w:r w:rsidRPr="006A671B">
        <w:rPr>
          <w:rtl/>
        </w:rPr>
        <w:t xml:space="preserve">להם מילה </w:t>
      </w:r>
      <w:bookmarkStart w:id="8132" w:name="_ETM_Q13_427459"/>
      <w:bookmarkEnd w:id="8132"/>
      <w:r w:rsidRPr="006A671B">
        <w:rPr>
          <w:rtl/>
        </w:rPr>
        <w:t xml:space="preserve">טובה </w:t>
      </w:r>
      <w:bookmarkStart w:id="8133" w:name="_ETM_Q13_428060"/>
      <w:bookmarkStart w:id="8134" w:name="_ETM_Q13_428569"/>
      <w:bookmarkEnd w:id="8133"/>
      <w:bookmarkEnd w:id="8134"/>
      <w:r w:rsidRPr="006A671B">
        <w:rPr>
          <w:rtl/>
        </w:rPr>
        <w:t xml:space="preserve">על </w:t>
      </w:r>
      <w:bookmarkStart w:id="8135" w:name="_ETM_Q13_428749"/>
      <w:bookmarkEnd w:id="8135"/>
      <w:r w:rsidRPr="006A671B">
        <w:rPr>
          <w:rtl/>
        </w:rPr>
        <w:t xml:space="preserve">העבודה </w:t>
      </w:r>
      <w:bookmarkStart w:id="8136" w:name="_ETM_Q13_429290"/>
      <w:bookmarkEnd w:id="8136"/>
      <w:r w:rsidRPr="006A671B">
        <w:rPr>
          <w:rtl/>
        </w:rPr>
        <w:t>החשובה</w:t>
      </w:r>
      <w:r>
        <w:rPr>
          <w:rFonts w:hint="cs"/>
          <w:rtl/>
        </w:rPr>
        <w:t>.</w:t>
      </w:r>
      <w:r w:rsidRPr="006A671B">
        <w:rPr>
          <w:rtl/>
        </w:rPr>
        <w:t xml:space="preserve"> </w:t>
      </w:r>
      <w:bookmarkStart w:id="8137" w:name="_ETM_Q13_430069"/>
      <w:bookmarkEnd w:id="8137"/>
      <w:r w:rsidRPr="006A671B">
        <w:rPr>
          <w:rtl/>
        </w:rPr>
        <w:t>ולכן</w:t>
      </w:r>
      <w:r>
        <w:rPr>
          <w:rFonts w:hint="cs"/>
          <w:rtl/>
        </w:rPr>
        <w:t>,</w:t>
      </w:r>
      <w:r w:rsidRPr="006A671B">
        <w:rPr>
          <w:rtl/>
        </w:rPr>
        <w:t xml:space="preserve"> </w:t>
      </w:r>
      <w:bookmarkStart w:id="8138" w:name="_ETM_Q13_430489"/>
      <w:bookmarkEnd w:id="8138"/>
      <w:r w:rsidRPr="006A671B">
        <w:rPr>
          <w:rtl/>
        </w:rPr>
        <w:t xml:space="preserve">תודה </w:t>
      </w:r>
      <w:bookmarkStart w:id="8139" w:name="_ETM_Q13_430819"/>
      <w:bookmarkEnd w:id="8139"/>
      <w:r w:rsidRPr="006A671B">
        <w:rPr>
          <w:rtl/>
        </w:rPr>
        <w:t xml:space="preserve">לך </w:t>
      </w:r>
      <w:bookmarkStart w:id="8140" w:name="_ETM_Q13_431180"/>
      <w:bookmarkEnd w:id="8140"/>
      <w:r w:rsidRPr="006A671B">
        <w:rPr>
          <w:rtl/>
        </w:rPr>
        <w:t xml:space="preserve">ולחברים </w:t>
      </w:r>
      <w:bookmarkStart w:id="8141" w:name="_ETM_Q13_431840"/>
      <w:bookmarkEnd w:id="8141"/>
      <w:r w:rsidRPr="006A671B">
        <w:rPr>
          <w:rtl/>
        </w:rPr>
        <w:t>שלך</w:t>
      </w:r>
      <w:r>
        <w:rPr>
          <w:rFonts w:hint="cs"/>
          <w:rtl/>
        </w:rPr>
        <w:t>.</w:t>
      </w:r>
      <w:bookmarkStart w:id="8142" w:name="_ETM_Q13_434400"/>
      <w:bookmarkEnd w:id="8142"/>
    </w:p>
    <w:p w:rsidR="0000315F" w:rsidRDefault="0000315F" w:rsidP="00875195">
      <w:pPr>
        <w:rPr>
          <w:rtl/>
        </w:rPr>
      </w:pPr>
      <w:bookmarkStart w:id="8143" w:name="_ETM_Q13_431931"/>
      <w:bookmarkStart w:id="8144" w:name="_ETM_Q13_432004"/>
      <w:bookmarkEnd w:id="8143"/>
      <w:bookmarkEnd w:id="8144"/>
    </w:p>
    <w:p w:rsidR="0000315F" w:rsidRDefault="0000315F" w:rsidP="00295AC4">
      <w:pPr>
        <w:rPr>
          <w:rtl/>
        </w:rPr>
      </w:pPr>
      <w:bookmarkStart w:id="8145" w:name="_ETM_Q13_432043"/>
      <w:bookmarkStart w:id="8146" w:name="_ETM_Q13_432104"/>
      <w:bookmarkEnd w:id="8145"/>
      <w:bookmarkEnd w:id="8146"/>
      <w:r w:rsidRPr="006A671B">
        <w:rPr>
          <w:rtl/>
        </w:rPr>
        <w:t xml:space="preserve">מכובדי </w:t>
      </w:r>
      <w:bookmarkStart w:id="8147" w:name="_ETM_Q13_434849"/>
      <w:bookmarkEnd w:id="8147"/>
      <w:r w:rsidRPr="006A671B">
        <w:rPr>
          <w:rtl/>
        </w:rPr>
        <w:t>היושב-ראש</w:t>
      </w:r>
      <w:r>
        <w:rPr>
          <w:rFonts w:hint="cs"/>
          <w:rtl/>
        </w:rPr>
        <w:t>,</w:t>
      </w:r>
      <w:r w:rsidRPr="006A671B">
        <w:rPr>
          <w:rtl/>
        </w:rPr>
        <w:t xml:space="preserve"> </w:t>
      </w:r>
      <w:bookmarkStart w:id="8148" w:name="_ETM_Q13_437710"/>
      <w:bookmarkEnd w:id="8148"/>
      <w:r w:rsidRPr="006A671B">
        <w:rPr>
          <w:rtl/>
        </w:rPr>
        <w:t xml:space="preserve">רבים </w:t>
      </w:r>
      <w:bookmarkStart w:id="8149" w:name="_ETM_Q13_438190"/>
      <w:bookmarkEnd w:id="8149"/>
      <w:r w:rsidRPr="006A671B">
        <w:rPr>
          <w:rtl/>
        </w:rPr>
        <w:t xml:space="preserve">בעולם </w:t>
      </w:r>
      <w:bookmarkStart w:id="8150" w:name="_ETM_Q13_440349"/>
      <w:bookmarkEnd w:id="8150"/>
      <w:r w:rsidRPr="006A671B">
        <w:rPr>
          <w:rtl/>
        </w:rPr>
        <w:t xml:space="preserve">התרגשו </w:t>
      </w:r>
      <w:bookmarkStart w:id="8151" w:name="_ETM_Q13_443029"/>
      <w:bookmarkEnd w:id="8151"/>
      <w:r w:rsidRPr="006A671B">
        <w:rPr>
          <w:rtl/>
        </w:rPr>
        <w:t xml:space="preserve">והיו </w:t>
      </w:r>
      <w:bookmarkStart w:id="8152" w:name="_ETM_Q13_444349"/>
      <w:bookmarkEnd w:id="8152"/>
      <w:r w:rsidRPr="006A671B">
        <w:rPr>
          <w:rtl/>
        </w:rPr>
        <w:t xml:space="preserve">בהלם </w:t>
      </w:r>
      <w:bookmarkStart w:id="8153" w:name="_ETM_Q13_444949"/>
      <w:bookmarkEnd w:id="8153"/>
      <w:r w:rsidRPr="006A671B">
        <w:rPr>
          <w:rtl/>
        </w:rPr>
        <w:t xml:space="preserve">מהתמונות </w:t>
      </w:r>
      <w:bookmarkStart w:id="8154" w:name="_ETM_Q13_445699"/>
      <w:bookmarkEnd w:id="8154"/>
      <w:r w:rsidRPr="006A671B">
        <w:rPr>
          <w:rtl/>
        </w:rPr>
        <w:t xml:space="preserve">של </w:t>
      </w:r>
      <w:bookmarkStart w:id="8155" w:name="_ETM_Q13_446060"/>
      <w:bookmarkEnd w:id="8155"/>
      <w:r w:rsidRPr="006A671B">
        <w:rPr>
          <w:rtl/>
        </w:rPr>
        <w:t xml:space="preserve">שחרור </w:t>
      </w:r>
      <w:bookmarkStart w:id="8156" w:name="_ETM_Q13_446629"/>
      <w:bookmarkEnd w:id="8156"/>
      <w:r w:rsidRPr="006A671B">
        <w:rPr>
          <w:rtl/>
        </w:rPr>
        <w:t xml:space="preserve">האסירים </w:t>
      </w:r>
      <w:bookmarkStart w:id="8157" w:name="_ETM_Q13_447800"/>
      <w:bookmarkEnd w:id="8157"/>
      <w:proofErr w:type="spellStart"/>
      <w:r w:rsidRPr="006A671B">
        <w:rPr>
          <w:rtl/>
        </w:rPr>
        <w:t>בס</w:t>
      </w:r>
      <w:r w:rsidR="00295AC4">
        <w:rPr>
          <w:rFonts w:hint="cs"/>
          <w:rtl/>
        </w:rPr>
        <w:t>יי</w:t>
      </w:r>
      <w:r w:rsidRPr="006A671B">
        <w:rPr>
          <w:rtl/>
        </w:rPr>
        <w:t>דנ</w:t>
      </w:r>
      <w:r>
        <w:rPr>
          <w:rFonts w:hint="cs"/>
          <w:rtl/>
        </w:rPr>
        <w:t>איא</w:t>
      </w:r>
      <w:bookmarkStart w:id="8158" w:name="_ETM_Q13_448669"/>
      <w:bookmarkEnd w:id="8158"/>
      <w:proofErr w:type="spellEnd"/>
      <w:r w:rsidRPr="006A671B">
        <w:rPr>
          <w:rtl/>
        </w:rPr>
        <w:t xml:space="preserve"> </w:t>
      </w:r>
      <w:bookmarkStart w:id="8159" w:name="_ETM_Q13_449639"/>
      <w:bookmarkEnd w:id="8159"/>
      <w:r w:rsidRPr="006A671B">
        <w:rPr>
          <w:rtl/>
        </w:rPr>
        <w:t>בסוריה</w:t>
      </w:r>
      <w:r>
        <w:rPr>
          <w:rFonts w:hint="cs"/>
          <w:rtl/>
        </w:rPr>
        <w:t>,</w:t>
      </w:r>
      <w:r w:rsidRPr="006A671B">
        <w:rPr>
          <w:rtl/>
        </w:rPr>
        <w:t xml:space="preserve"> </w:t>
      </w:r>
      <w:bookmarkStart w:id="8160" w:name="_ETM_Q13_450270"/>
      <w:bookmarkEnd w:id="8160"/>
      <w:r w:rsidRPr="006A671B">
        <w:rPr>
          <w:rtl/>
        </w:rPr>
        <w:t xml:space="preserve">תמונות </w:t>
      </w:r>
      <w:bookmarkStart w:id="8161" w:name="_ETM_Q13_450839"/>
      <w:bookmarkEnd w:id="8161"/>
      <w:r w:rsidRPr="006A671B">
        <w:rPr>
          <w:rtl/>
        </w:rPr>
        <w:t>מזוויעות</w:t>
      </w:r>
      <w:r>
        <w:rPr>
          <w:rFonts w:hint="cs"/>
          <w:rtl/>
        </w:rPr>
        <w:t xml:space="preserve"> –</w:t>
      </w:r>
      <w:r w:rsidRPr="006A671B">
        <w:rPr>
          <w:rtl/>
        </w:rPr>
        <w:t xml:space="preserve"> </w:t>
      </w:r>
      <w:bookmarkStart w:id="8162" w:name="_ETM_Q13_454879"/>
      <w:bookmarkEnd w:id="8162"/>
      <w:r w:rsidRPr="006A671B">
        <w:rPr>
          <w:rtl/>
        </w:rPr>
        <w:t xml:space="preserve">והצורה </w:t>
      </w:r>
      <w:bookmarkStart w:id="8163" w:name="_ETM_Q13_456650"/>
      <w:bookmarkEnd w:id="8163"/>
      <w:r w:rsidRPr="006A671B">
        <w:rPr>
          <w:rtl/>
        </w:rPr>
        <w:t xml:space="preserve">שבה </w:t>
      </w:r>
      <w:bookmarkStart w:id="8164" w:name="_ETM_Q13_457480"/>
      <w:bookmarkEnd w:id="8164"/>
      <w:r w:rsidRPr="006A671B">
        <w:rPr>
          <w:rtl/>
        </w:rPr>
        <w:t>אסיר</w:t>
      </w:r>
      <w:r>
        <w:rPr>
          <w:rFonts w:hint="cs"/>
          <w:rtl/>
        </w:rPr>
        <w:t>,</w:t>
      </w:r>
      <w:r w:rsidRPr="006A671B">
        <w:rPr>
          <w:rtl/>
        </w:rPr>
        <w:t xml:space="preserve"> </w:t>
      </w:r>
      <w:bookmarkStart w:id="8165" w:name="_ETM_Q13_458139"/>
      <w:bookmarkEnd w:id="8165"/>
      <w:r w:rsidRPr="006A671B">
        <w:rPr>
          <w:rtl/>
        </w:rPr>
        <w:t xml:space="preserve">אם </w:t>
      </w:r>
      <w:bookmarkStart w:id="8166" w:name="_ETM_Q13_458320"/>
      <w:bookmarkEnd w:id="8166"/>
      <w:r w:rsidRPr="006A671B">
        <w:rPr>
          <w:rtl/>
        </w:rPr>
        <w:t xml:space="preserve">נשאר </w:t>
      </w:r>
      <w:bookmarkStart w:id="8167" w:name="_ETM_Q13_458740"/>
      <w:bookmarkEnd w:id="8167"/>
      <w:r w:rsidRPr="006A671B">
        <w:rPr>
          <w:rtl/>
        </w:rPr>
        <w:t>בחיים</w:t>
      </w:r>
      <w:r>
        <w:rPr>
          <w:rFonts w:hint="cs"/>
          <w:rtl/>
        </w:rPr>
        <w:t>,</w:t>
      </w:r>
      <w:r w:rsidRPr="006A671B">
        <w:rPr>
          <w:rtl/>
        </w:rPr>
        <w:t xml:space="preserve"> </w:t>
      </w:r>
      <w:bookmarkStart w:id="8168" w:name="_ETM_Q13_460130"/>
      <w:bookmarkEnd w:id="8168"/>
      <w:r w:rsidRPr="006A671B">
        <w:rPr>
          <w:rtl/>
        </w:rPr>
        <w:t xml:space="preserve">הוא </w:t>
      </w:r>
      <w:bookmarkStart w:id="8169" w:name="_ETM_Q13_460220"/>
      <w:bookmarkEnd w:id="8169"/>
      <w:r w:rsidRPr="006A671B">
        <w:rPr>
          <w:rtl/>
        </w:rPr>
        <w:t>רזה</w:t>
      </w:r>
      <w:r>
        <w:rPr>
          <w:rFonts w:hint="cs"/>
          <w:rtl/>
        </w:rPr>
        <w:t>,</w:t>
      </w:r>
      <w:r w:rsidRPr="006A671B">
        <w:rPr>
          <w:rtl/>
        </w:rPr>
        <w:t xml:space="preserve"> </w:t>
      </w:r>
      <w:bookmarkStart w:id="8170" w:name="_ETM_Q13_460790"/>
      <w:bookmarkEnd w:id="8170"/>
      <w:r w:rsidRPr="006A671B">
        <w:rPr>
          <w:rtl/>
        </w:rPr>
        <w:t>כחוש</w:t>
      </w:r>
      <w:r>
        <w:rPr>
          <w:rFonts w:hint="cs"/>
          <w:rtl/>
        </w:rPr>
        <w:t>,</w:t>
      </w:r>
      <w:r w:rsidRPr="006A671B">
        <w:rPr>
          <w:rtl/>
        </w:rPr>
        <w:t xml:space="preserve"> </w:t>
      </w:r>
      <w:bookmarkStart w:id="8171" w:name="_ETM_Q13_462060"/>
      <w:bookmarkEnd w:id="8171"/>
      <w:r w:rsidRPr="006A671B">
        <w:rPr>
          <w:rtl/>
        </w:rPr>
        <w:t xml:space="preserve">אחרי </w:t>
      </w:r>
      <w:bookmarkStart w:id="8172" w:name="_ETM_Q13_462630"/>
      <w:bookmarkEnd w:id="8172"/>
      <w:r w:rsidRPr="006A671B">
        <w:rPr>
          <w:rtl/>
        </w:rPr>
        <w:t xml:space="preserve">עינויים </w:t>
      </w:r>
      <w:bookmarkStart w:id="8173" w:name="_ETM_Q13_463139"/>
      <w:bookmarkEnd w:id="8173"/>
      <w:r w:rsidRPr="006A671B">
        <w:rPr>
          <w:rtl/>
        </w:rPr>
        <w:t>אכזריים</w:t>
      </w:r>
      <w:r>
        <w:rPr>
          <w:rFonts w:hint="cs"/>
          <w:rtl/>
        </w:rPr>
        <w:t>.</w:t>
      </w:r>
      <w:r w:rsidRPr="006A671B">
        <w:rPr>
          <w:rtl/>
        </w:rPr>
        <w:t xml:space="preserve"> </w:t>
      </w:r>
      <w:bookmarkStart w:id="8174" w:name="_ETM_Q13_465290"/>
      <w:bookmarkEnd w:id="8174"/>
      <w:r w:rsidRPr="006A671B">
        <w:rPr>
          <w:rtl/>
        </w:rPr>
        <w:t xml:space="preserve">גם </w:t>
      </w:r>
      <w:bookmarkStart w:id="8175" w:name="_ETM_Q13_465680"/>
      <w:bookmarkEnd w:id="8175"/>
      <w:r w:rsidRPr="006A671B">
        <w:rPr>
          <w:rtl/>
        </w:rPr>
        <w:t xml:space="preserve">בישראל </w:t>
      </w:r>
      <w:bookmarkStart w:id="8176" w:name="_ETM_Q13_466580"/>
      <w:bookmarkEnd w:id="8176"/>
      <w:r w:rsidRPr="006A671B">
        <w:rPr>
          <w:rtl/>
        </w:rPr>
        <w:t xml:space="preserve">התרגשו </w:t>
      </w:r>
      <w:bookmarkStart w:id="8177" w:name="_ETM_Q13_468650"/>
      <w:bookmarkEnd w:id="8177"/>
      <w:r w:rsidRPr="006A671B">
        <w:rPr>
          <w:rtl/>
        </w:rPr>
        <w:t xml:space="preserve">וגם </w:t>
      </w:r>
      <w:bookmarkStart w:id="8178" w:name="_ETM_Q13_469250"/>
      <w:bookmarkEnd w:id="8178"/>
      <w:r w:rsidRPr="006A671B">
        <w:rPr>
          <w:rtl/>
        </w:rPr>
        <w:t>במערב</w:t>
      </w:r>
      <w:bookmarkStart w:id="8179" w:name="_ETM_Q13_472479"/>
      <w:bookmarkEnd w:id="8179"/>
      <w:r>
        <w:rPr>
          <w:rFonts w:hint="cs"/>
          <w:rtl/>
        </w:rPr>
        <w:t>. וטבעי</w:t>
      </w:r>
      <w:r w:rsidRPr="006A671B">
        <w:rPr>
          <w:rtl/>
        </w:rPr>
        <w:t xml:space="preserve"> </w:t>
      </w:r>
      <w:bookmarkStart w:id="8180" w:name="_ETM_Q13_474099"/>
      <w:bookmarkEnd w:id="8180"/>
      <w:r w:rsidRPr="006A671B">
        <w:rPr>
          <w:rtl/>
        </w:rPr>
        <w:t>להתרגש</w:t>
      </w:r>
      <w:r>
        <w:rPr>
          <w:rFonts w:hint="cs"/>
          <w:rtl/>
        </w:rPr>
        <w:t>, טבעי</w:t>
      </w:r>
      <w:bookmarkStart w:id="8181" w:name="_ETM_Q13_475150"/>
      <w:bookmarkEnd w:id="8181"/>
      <w:r w:rsidRPr="006A671B">
        <w:rPr>
          <w:rtl/>
        </w:rPr>
        <w:t xml:space="preserve"> </w:t>
      </w:r>
      <w:bookmarkStart w:id="8182" w:name="_ETM_Q13_475539"/>
      <w:bookmarkEnd w:id="8182"/>
      <w:r w:rsidRPr="006A671B">
        <w:rPr>
          <w:rtl/>
        </w:rPr>
        <w:t xml:space="preserve">לגלות </w:t>
      </w:r>
      <w:bookmarkStart w:id="8183" w:name="_ETM_Q13_476110"/>
      <w:bookmarkEnd w:id="8183"/>
      <w:r w:rsidRPr="006A671B">
        <w:rPr>
          <w:rtl/>
        </w:rPr>
        <w:t xml:space="preserve">אמפתיה </w:t>
      </w:r>
      <w:bookmarkStart w:id="8184" w:name="_ETM_Q13_477770"/>
      <w:bookmarkEnd w:id="8184"/>
      <w:r w:rsidRPr="006A671B">
        <w:rPr>
          <w:rtl/>
        </w:rPr>
        <w:t xml:space="preserve">לאנשים </w:t>
      </w:r>
      <w:bookmarkStart w:id="8185" w:name="_ETM_Q13_478580"/>
      <w:bookmarkEnd w:id="8185"/>
      <w:r w:rsidRPr="006A671B">
        <w:rPr>
          <w:rtl/>
        </w:rPr>
        <w:t xml:space="preserve">שרוצים </w:t>
      </w:r>
      <w:bookmarkStart w:id="8186" w:name="_ETM_Q13_479060"/>
      <w:bookmarkEnd w:id="8186"/>
      <w:r w:rsidRPr="006A671B">
        <w:rPr>
          <w:rtl/>
        </w:rPr>
        <w:t xml:space="preserve">להיות </w:t>
      </w:r>
      <w:bookmarkStart w:id="8187" w:name="_ETM_Q13_479389"/>
      <w:bookmarkEnd w:id="8187"/>
      <w:r w:rsidRPr="006A671B">
        <w:rPr>
          <w:rtl/>
        </w:rPr>
        <w:t xml:space="preserve">חופשיים </w:t>
      </w:r>
      <w:bookmarkStart w:id="8188" w:name="_ETM_Q13_480789"/>
      <w:bookmarkEnd w:id="8188"/>
      <w:r>
        <w:rPr>
          <w:rFonts w:hint="cs"/>
          <w:rtl/>
        </w:rPr>
        <w:t>כ</w:t>
      </w:r>
      <w:r w:rsidRPr="006A671B">
        <w:rPr>
          <w:rtl/>
        </w:rPr>
        <w:t xml:space="preserve">נגד </w:t>
      </w:r>
      <w:bookmarkStart w:id="8189" w:name="_ETM_Q13_481300"/>
      <w:bookmarkEnd w:id="8189"/>
      <w:r w:rsidRPr="006A671B">
        <w:rPr>
          <w:rtl/>
        </w:rPr>
        <w:t xml:space="preserve">משטר </w:t>
      </w:r>
      <w:bookmarkStart w:id="8190" w:name="_ETM_Q13_481839"/>
      <w:bookmarkEnd w:id="8190"/>
      <w:r w:rsidRPr="006A671B">
        <w:rPr>
          <w:rtl/>
        </w:rPr>
        <w:t>טוטליטרי</w:t>
      </w:r>
      <w:bookmarkStart w:id="8191" w:name="_ETM_Q13_480000"/>
      <w:bookmarkStart w:id="8192" w:name="_ETM_Q13_481270"/>
      <w:bookmarkStart w:id="8193" w:name="_ETM_Q13_481779"/>
      <w:bookmarkStart w:id="8194" w:name="_ETM_Q13_482379"/>
      <w:bookmarkEnd w:id="8191"/>
      <w:bookmarkEnd w:id="8192"/>
      <w:bookmarkEnd w:id="8193"/>
      <w:bookmarkEnd w:id="8194"/>
      <w:r>
        <w:rPr>
          <w:rFonts w:hint="cs"/>
          <w:rtl/>
        </w:rPr>
        <w:t>,</w:t>
      </w:r>
      <w:bookmarkStart w:id="8195" w:name="_ETM_Q13_485430"/>
      <w:bookmarkEnd w:id="8195"/>
      <w:r>
        <w:rPr>
          <w:rFonts w:hint="cs"/>
          <w:rtl/>
        </w:rPr>
        <w:t xml:space="preserve"> ו</w:t>
      </w:r>
      <w:r w:rsidRPr="006A671B">
        <w:rPr>
          <w:rtl/>
        </w:rPr>
        <w:t xml:space="preserve">לרצות </w:t>
      </w:r>
      <w:bookmarkStart w:id="8196" w:name="_ETM_Q13_486000"/>
      <w:bookmarkEnd w:id="8196"/>
      <w:r w:rsidRPr="006A671B">
        <w:rPr>
          <w:rtl/>
        </w:rPr>
        <w:t xml:space="preserve">להיות </w:t>
      </w:r>
      <w:bookmarkStart w:id="8197" w:name="_ETM_Q13_486420"/>
      <w:bookmarkEnd w:id="8197"/>
      <w:r w:rsidRPr="006A671B">
        <w:rPr>
          <w:rtl/>
        </w:rPr>
        <w:t>חופשי</w:t>
      </w:r>
      <w:r w:rsidR="00295AC4">
        <w:rPr>
          <w:rFonts w:hint="cs"/>
          <w:rtl/>
        </w:rPr>
        <w:t>ים</w:t>
      </w:r>
      <w:r w:rsidRPr="006A671B">
        <w:rPr>
          <w:rtl/>
        </w:rPr>
        <w:t xml:space="preserve"> </w:t>
      </w:r>
      <w:bookmarkStart w:id="8198" w:name="_ETM_Q13_487899"/>
      <w:bookmarkEnd w:id="8198"/>
      <w:r w:rsidRPr="006A671B">
        <w:rPr>
          <w:rtl/>
        </w:rPr>
        <w:t xml:space="preserve">ולקבל </w:t>
      </w:r>
      <w:bookmarkStart w:id="8199" w:name="_ETM_Q13_488920"/>
      <w:bookmarkEnd w:id="8199"/>
      <w:r w:rsidRPr="006A671B">
        <w:rPr>
          <w:rtl/>
        </w:rPr>
        <w:t xml:space="preserve">יחס </w:t>
      </w:r>
      <w:bookmarkStart w:id="8200" w:name="_ETM_Q13_489309"/>
      <w:bookmarkEnd w:id="8200"/>
      <w:r w:rsidRPr="006A671B">
        <w:rPr>
          <w:rtl/>
        </w:rPr>
        <w:t xml:space="preserve">של </w:t>
      </w:r>
      <w:bookmarkStart w:id="8201" w:name="_ETM_Q13_489490"/>
      <w:bookmarkEnd w:id="8201"/>
      <w:r w:rsidRPr="006A671B">
        <w:rPr>
          <w:rtl/>
        </w:rPr>
        <w:t>בני</w:t>
      </w:r>
      <w:r w:rsidR="00295AC4">
        <w:rPr>
          <w:rFonts w:hint="cs"/>
          <w:rtl/>
        </w:rPr>
        <w:t xml:space="preserve"> </w:t>
      </w:r>
      <w:r w:rsidRPr="006A671B">
        <w:rPr>
          <w:rtl/>
        </w:rPr>
        <w:t xml:space="preserve">אדם </w:t>
      </w:r>
      <w:bookmarkStart w:id="8202" w:name="_ETM_Q13_490620"/>
      <w:bookmarkEnd w:id="8202"/>
      <w:r>
        <w:rPr>
          <w:rFonts w:hint="cs"/>
          <w:rtl/>
        </w:rPr>
        <w:t>ש</w:t>
      </w:r>
      <w:r w:rsidRPr="006A671B">
        <w:rPr>
          <w:rtl/>
        </w:rPr>
        <w:t>ווים</w:t>
      </w:r>
      <w:r>
        <w:rPr>
          <w:rFonts w:hint="cs"/>
          <w:rtl/>
        </w:rPr>
        <w:t>,</w:t>
      </w:r>
      <w:r w:rsidRPr="006A671B">
        <w:rPr>
          <w:rtl/>
        </w:rPr>
        <w:t xml:space="preserve"> </w:t>
      </w:r>
      <w:bookmarkStart w:id="8203" w:name="_ETM_Q13_492169"/>
      <w:bookmarkEnd w:id="8203"/>
      <w:r w:rsidRPr="006A671B">
        <w:rPr>
          <w:rtl/>
        </w:rPr>
        <w:t xml:space="preserve">כפי </w:t>
      </w:r>
      <w:bookmarkStart w:id="8204" w:name="_ETM_Q13_492469"/>
      <w:bookmarkEnd w:id="8204"/>
      <w:r w:rsidRPr="006A671B">
        <w:rPr>
          <w:rtl/>
        </w:rPr>
        <w:t xml:space="preserve">שאמרנו </w:t>
      </w:r>
      <w:bookmarkStart w:id="8205" w:name="_ETM_Q13_493009"/>
      <w:bookmarkEnd w:id="8205"/>
      <w:r>
        <w:rPr>
          <w:rFonts w:hint="cs"/>
          <w:rtl/>
        </w:rPr>
        <w:t>ב</w:t>
      </w:r>
      <w:r w:rsidRPr="006A671B">
        <w:rPr>
          <w:rtl/>
        </w:rPr>
        <w:t xml:space="preserve">משך </w:t>
      </w:r>
      <w:bookmarkStart w:id="8206" w:name="_ETM_Q13_493339"/>
      <w:bookmarkEnd w:id="8206"/>
      <w:r w:rsidRPr="006A671B">
        <w:rPr>
          <w:rtl/>
        </w:rPr>
        <w:t>שנים</w:t>
      </w:r>
      <w:r>
        <w:rPr>
          <w:rFonts w:hint="cs"/>
          <w:rtl/>
        </w:rPr>
        <w:t>.</w:t>
      </w:r>
      <w:bookmarkStart w:id="8207" w:name="_ETM_Q13_494240"/>
      <w:bookmarkEnd w:id="8207"/>
    </w:p>
    <w:p w:rsidR="0000315F" w:rsidRDefault="0000315F" w:rsidP="00875195">
      <w:pPr>
        <w:rPr>
          <w:rtl/>
        </w:rPr>
      </w:pPr>
      <w:bookmarkStart w:id="8208" w:name="_ETM_Q13_493593"/>
      <w:bookmarkStart w:id="8209" w:name="_ETM_Q13_493671"/>
      <w:bookmarkEnd w:id="8208"/>
      <w:bookmarkEnd w:id="8209"/>
    </w:p>
    <w:p w:rsidR="0000315F" w:rsidRDefault="0000315F" w:rsidP="00295AC4">
      <w:pPr>
        <w:rPr>
          <w:rtl/>
        </w:rPr>
      </w:pPr>
      <w:bookmarkStart w:id="8210" w:name="_ETM_Q13_493898"/>
      <w:bookmarkStart w:id="8211" w:name="_ETM_Q13_493957"/>
      <w:bookmarkEnd w:id="8210"/>
      <w:bookmarkEnd w:id="8211"/>
      <w:r w:rsidRPr="006A671B">
        <w:rPr>
          <w:rtl/>
        </w:rPr>
        <w:t xml:space="preserve">אבל </w:t>
      </w:r>
      <w:bookmarkStart w:id="8212" w:name="_ETM_Q13_494509"/>
      <w:bookmarkEnd w:id="8212"/>
      <w:r w:rsidRPr="006A671B">
        <w:rPr>
          <w:rtl/>
        </w:rPr>
        <w:t xml:space="preserve">ראו </w:t>
      </w:r>
      <w:bookmarkStart w:id="8213" w:name="_ETM_Q13_494839"/>
      <w:bookmarkEnd w:id="8213"/>
      <w:r w:rsidRPr="006A671B">
        <w:rPr>
          <w:rtl/>
        </w:rPr>
        <w:t xml:space="preserve">איזה </w:t>
      </w:r>
      <w:bookmarkStart w:id="8214" w:name="_ETM_Q13_495139"/>
      <w:bookmarkEnd w:id="8214"/>
      <w:r w:rsidRPr="006A671B">
        <w:rPr>
          <w:rtl/>
        </w:rPr>
        <w:t>פלא</w:t>
      </w:r>
      <w:r>
        <w:rPr>
          <w:rFonts w:hint="cs"/>
          <w:rtl/>
        </w:rPr>
        <w:t>:</w:t>
      </w:r>
      <w:r w:rsidRPr="006A671B">
        <w:rPr>
          <w:rtl/>
        </w:rPr>
        <w:t xml:space="preserve"> </w:t>
      </w:r>
      <w:bookmarkStart w:id="8215" w:name="_ETM_Q13_496119"/>
      <w:bookmarkEnd w:id="8215"/>
      <w:r w:rsidRPr="006A671B">
        <w:rPr>
          <w:rtl/>
        </w:rPr>
        <w:t xml:space="preserve">אותם </w:t>
      </w:r>
      <w:bookmarkStart w:id="8216" w:name="_ETM_Q13_496539"/>
      <w:bookmarkEnd w:id="8216"/>
      <w:r w:rsidRPr="006A671B">
        <w:rPr>
          <w:rtl/>
        </w:rPr>
        <w:t xml:space="preserve">אנשים </w:t>
      </w:r>
      <w:bookmarkStart w:id="8217" w:name="_ETM_Q13_496990"/>
      <w:bookmarkEnd w:id="8217"/>
      <w:r w:rsidRPr="006A671B">
        <w:rPr>
          <w:rtl/>
        </w:rPr>
        <w:t xml:space="preserve">שמתרגשים </w:t>
      </w:r>
      <w:bookmarkStart w:id="8218" w:name="_ETM_Q13_498820"/>
      <w:bookmarkEnd w:id="8218"/>
      <w:r w:rsidRPr="006A671B">
        <w:rPr>
          <w:rtl/>
        </w:rPr>
        <w:t>כ</w:t>
      </w:r>
      <w:r>
        <w:rPr>
          <w:rFonts w:hint="cs"/>
          <w:rtl/>
        </w:rPr>
        <w:t>א</w:t>
      </w:r>
      <w:r w:rsidRPr="006A671B">
        <w:rPr>
          <w:rtl/>
        </w:rPr>
        <w:t xml:space="preserve">ן </w:t>
      </w:r>
      <w:bookmarkStart w:id="8219" w:name="_ETM_Q13_499359"/>
      <w:bookmarkEnd w:id="8219"/>
      <w:r w:rsidRPr="006A671B">
        <w:rPr>
          <w:rtl/>
        </w:rPr>
        <w:t xml:space="preserve">ובמערב </w:t>
      </w:r>
      <w:bookmarkStart w:id="8220" w:name="_ETM_Q13_501230"/>
      <w:bookmarkEnd w:id="8220"/>
      <w:r w:rsidRPr="006A671B">
        <w:rPr>
          <w:rtl/>
        </w:rPr>
        <w:t xml:space="preserve">מהתמונות </w:t>
      </w:r>
      <w:bookmarkStart w:id="8221" w:name="_ETM_Q13_502100"/>
      <w:bookmarkEnd w:id="8221"/>
      <w:r w:rsidRPr="006A671B">
        <w:rPr>
          <w:rtl/>
        </w:rPr>
        <w:t xml:space="preserve">הקשות </w:t>
      </w:r>
      <w:bookmarkStart w:id="8222" w:name="_ETM_Q13_502610"/>
      <w:bookmarkEnd w:id="8222"/>
      <w:r w:rsidRPr="006A671B">
        <w:rPr>
          <w:rtl/>
        </w:rPr>
        <w:t xml:space="preserve">האלה </w:t>
      </w:r>
      <w:bookmarkStart w:id="8223" w:name="_ETM_Q13_502910"/>
      <w:bookmarkEnd w:id="8223"/>
      <w:r w:rsidRPr="006A671B">
        <w:rPr>
          <w:rtl/>
        </w:rPr>
        <w:t xml:space="preserve">של </w:t>
      </w:r>
      <w:bookmarkStart w:id="8224" w:name="_ETM_Q13_503120"/>
      <w:bookmarkEnd w:id="8224"/>
      <w:r w:rsidRPr="006A671B">
        <w:rPr>
          <w:rtl/>
        </w:rPr>
        <w:t>אסירים</w:t>
      </w:r>
      <w:r>
        <w:rPr>
          <w:rFonts w:hint="cs"/>
          <w:rtl/>
        </w:rPr>
        <w:t>,</w:t>
      </w:r>
      <w:r w:rsidRPr="006A671B">
        <w:rPr>
          <w:rtl/>
        </w:rPr>
        <w:t xml:space="preserve"> </w:t>
      </w:r>
      <w:bookmarkStart w:id="8225" w:name="_ETM_Q13_504689"/>
      <w:bookmarkEnd w:id="8225"/>
      <w:r w:rsidRPr="006A671B">
        <w:rPr>
          <w:rtl/>
        </w:rPr>
        <w:t xml:space="preserve">לא </w:t>
      </w:r>
      <w:bookmarkStart w:id="8226" w:name="_ETM_Q13_504960"/>
      <w:bookmarkEnd w:id="8226"/>
      <w:r w:rsidRPr="006A671B">
        <w:rPr>
          <w:rtl/>
        </w:rPr>
        <w:t xml:space="preserve">שמעתי </w:t>
      </w:r>
      <w:bookmarkStart w:id="8227" w:name="_ETM_Q13_505529"/>
      <w:bookmarkEnd w:id="8227"/>
      <w:r w:rsidRPr="006A671B">
        <w:rPr>
          <w:rtl/>
        </w:rPr>
        <w:t xml:space="preserve">אותם </w:t>
      </w:r>
      <w:bookmarkStart w:id="8228" w:name="_ETM_Q13_505890"/>
      <w:bookmarkEnd w:id="8228"/>
      <w:r>
        <w:rPr>
          <w:rtl/>
        </w:rPr>
        <w:t>מתרג</w:t>
      </w:r>
      <w:r>
        <w:rPr>
          <w:rFonts w:hint="cs"/>
          <w:rtl/>
        </w:rPr>
        <w:t>שי</w:t>
      </w:r>
      <w:r w:rsidRPr="006A671B">
        <w:rPr>
          <w:rtl/>
        </w:rPr>
        <w:t xml:space="preserve">ם </w:t>
      </w:r>
      <w:bookmarkStart w:id="8229" w:name="_ETM_Q13_507349"/>
      <w:bookmarkEnd w:id="8229"/>
      <w:r w:rsidRPr="006A671B">
        <w:rPr>
          <w:rtl/>
        </w:rPr>
        <w:t xml:space="preserve">אחרי </w:t>
      </w:r>
      <w:bookmarkStart w:id="8230" w:name="_ETM_Q13_507769"/>
      <w:bookmarkEnd w:id="8230"/>
      <w:r w:rsidRPr="006A671B">
        <w:rPr>
          <w:rtl/>
        </w:rPr>
        <w:t xml:space="preserve">50 </w:t>
      </w:r>
      <w:bookmarkStart w:id="8231" w:name="_ETM_Q13_508519"/>
      <w:bookmarkEnd w:id="8231"/>
      <w:r w:rsidRPr="006A671B">
        <w:rPr>
          <w:rtl/>
        </w:rPr>
        <w:t xml:space="preserve">אסירים </w:t>
      </w:r>
      <w:bookmarkStart w:id="8232" w:name="_ETM_Q13_509060"/>
      <w:bookmarkEnd w:id="8232"/>
      <w:r w:rsidRPr="006A671B">
        <w:rPr>
          <w:rtl/>
        </w:rPr>
        <w:t xml:space="preserve">פלסטינים </w:t>
      </w:r>
      <w:bookmarkStart w:id="8233" w:name="_ETM_Q13_509410"/>
      <w:bookmarkStart w:id="8234" w:name="_ETM_Q13_510430"/>
      <w:bookmarkEnd w:id="8233"/>
      <w:bookmarkEnd w:id="8234"/>
      <w:r w:rsidRPr="006A671B">
        <w:rPr>
          <w:rtl/>
        </w:rPr>
        <w:t>שמ</w:t>
      </w:r>
      <w:r>
        <w:rPr>
          <w:rFonts w:hint="cs"/>
          <w:rtl/>
        </w:rPr>
        <w:t>ת</w:t>
      </w:r>
      <w:r w:rsidRPr="006A671B">
        <w:rPr>
          <w:rtl/>
        </w:rPr>
        <w:t xml:space="preserve">ו </w:t>
      </w:r>
      <w:bookmarkStart w:id="8235" w:name="_ETM_Q13_511510"/>
      <w:bookmarkEnd w:id="8235"/>
      <w:r w:rsidRPr="006A671B">
        <w:rPr>
          <w:rtl/>
        </w:rPr>
        <w:t xml:space="preserve">או </w:t>
      </w:r>
      <w:bookmarkStart w:id="8236" w:name="_ETM_Q13_511750"/>
      <w:bookmarkEnd w:id="8236"/>
      <w:r w:rsidRPr="006A671B">
        <w:rPr>
          <w:rtl/>
        </w:rPr>
        <w:t xml:space="preserve">נהרגו </w:t>
      </w:r>
      <w:bookmarkStart w:id="8237" w:name="_ETM_Q13_512529"/>
      <w:bookmarkEnd w:id="8237"/>
      <w:r w:rsidRPr="006A671B">
        <w:rPr>
          <w:rtl/>
        </w:rPr>
        <w:t xml:space="preserve">בבתי </w:t>
      </w:r>
      <w:bookmarkStart w:id="8238" w:name="_ETM_Q13_513220"/>
      <w:bookmarkEnd w:id="8238"/>
      <w:r w:rsidRPr="006A671B">
        <w:rPr>
          <w:rtl/>
        </w:rPr>
        <w:t xml:space="preserve">כלא </w:t>
      </w:r>
      <w:bookmarkStart w:id="8239" w:name="_ETM_Q13_513550"/>
      <w:bookmarkEnd w:id="8239"/>
      <w:r w:rsidRPr="006A671B">
        <w:rPr>
          <w:rtl/>
        </w:rPr>
        <w:t>בישראל</w:t>
      </w:r>
      <w:r>
        <w:rPr>
          <w:rFonts w:hint="cs"/>
          <w:rtl/>
        </w:rPr>
        <w:t>,</w:t>
      </w:r>
      <w:r w:rsidRPr="006A671B">
        <w:rPr>
          <w:rtl/>
        </w:rPr>
        <w:t xml:space="preserve"> </w:t>
      </w:r>
      <w:bookmarkStart w:id="8240" w:name="_ETM_Q13_514239"/>
      <w:bookmarkEnd w:id="8240"/>
      <w:r w:rsidRPr="006A671B">
        <w:rPr>
          <w:rtl/>
        </w:rPr>
        <w:t xml:space="preserve">לרבות </w:t>
      </w:r>
      <w:bookmarkStart w:id="8241" w:name="_ETM_Q13_514750"/>
      <w:bookmarkEnd w:id="8241"/>
      <w:r w:rsidRPr="006A671B">
        <w:rPr>
          <w:rtl/>
        </w:rPr>
        <w:t xml:space="preserve">בשדה </w:t>
      </w:r>
      <w:bookmarkStart w:id="8242" w:name="_ETM_Q13_515200"/>
      <w:bookmarkEnd w:id="8242"/>
      <w:r w:rsidRPr="006A671B">
        <w:rPr>
          <w:rtl/>
        </w:rPr>
        <w:t>תימן</w:t>
      </w:r>
      <w:r>
        <w:rPr>
          <w:rFonts w:hint="cs"/>
          <w:rtl/>
        </w:rPr>
        <w:t>.</w:t>
      </w:r>
      <w:r w:rsidRPr="006A671B">
        <w:rPr>
          <w:rtl/>
        </w:rPr>
        <w:t xml:space="preserve"> </w:t>
      </w:r>
      <w:bookmarkStart w:id="8243" w:name="_ETM_Q13_516660"/>
      <w:bookmarkEnd w:id="8243"/>
      <w:r w:rsidRPr="006A671B">
        <w:rPr>
          <w:rtl/>
        </w:rPr>
        <w:t>יצאו</w:t>
      </w:r>
      <w:r>
        <w:rPr>
          <w:rFonts w:hint="cs"/>
          <w:rtl/>
        </w:rPr>
        <w:t>,</w:t>
      </w:r>
      <w:r w:rsidRPr="006A671B">
        <w:rPr>
          <w:rtl/>
        </w:rPr>
        <w:t xml:space="preserve"> </w:t>
      </w:r>
      <w:bookmarkStart w:id="8244" w:name="_ETM_Q13_517620"/>
      <w:bookmarkEnd w:id="8244"/>
      <w:r w:rsidRPr="006A671B">
        <w:rPr>
          <w:rtl/>
        </w:rPr>
        <w:t xml:space="preserve">וראיתם </w:t>
      </w:r>
      <w:bookmarkStart w:id="8245" w:name="_ETM_Q13_518279"/>
      <w:bookmarkEnd w:id="8245"/>
      <w:r w:rsidRPr="006A671B">
        <w:rPr>
          <w:rtl/>
        </w:rPr>
        <w:t xml:space="preserve">איך </w:t>
      </w:r>
      <w:bookmarkStart w:id="8246" w:name="_ETM_Q13_518460"/>
      <w:bookmarkEnd w:id="8246"/>
      <w:r w:rsidRPr="006A671B">
        <w:rPr>
          <w:rtl/>
        </w:rPr>
        <w:t xml:space="preserve">הם </w:t>
      </w:r>
      <w:bookmarkStart w:id="8247" w:name="_ETM_Q13_518610"/>
      <w:bookmarkEnd w:id="8247"/>
      <w:r w:rsidRPr="006A671B">
        <w:rPr>
          <w:rtl/>
        </w:rPr>
        <w:t>יוצאים</w:t>
      </w:r>
      <w:r>
        <w:rPr>
          <w:rFonts w:hint="cs"/>
          <w:rtl/>
        </w:rPr>
        <w:t>:</w:t>
      </w:r>
      <w:r w:rsidRPr="006A671B">
        <w:rPr>
          <w:rtl/>
        </w:rPr>
        <w:t xml:space="preserve"> </w:t>
      </w:r>
      <w:bookmarkStart w:id="8248" w:name="_ETM_Q13_519210"/>
      <w:bookmarkEnd w:id="8248"/>
      <w:r>
        <w:rPr>
          <w:rFonts w:hint="cs"/>
          <w:rtl/>
        </w:rPr>
        <w:t>כ</w:t>
      </w:r>
      <w:r w:rsidRPr="006A671B">
        <w:rPr>
          <w:rtl/>
        </w:rPr>
        <w:t>חושים</w:t>
      </w:r>
      <w:r>
        <w:rPr>
          <w:rFonts w:hint="cs"/>
          <w:rtl/>
        </w:rPr>
        <w:t>,</w:t>
      </w:r>
      <w:r w:rsidRPr="006A671B">
        <w:rPr>
          <w:rtl/>
        </w:rPr>
        <w:t xml:space="preserve"> </w:t>
      </w:r>
      <w:bookmarkStart w:id="8249" w:name="_ETM_Q13_520350"/>
      <w:bookmarkEnd w:id="8249"/>
      <w:r w:rsidRPr="006A671B">
        <w:rPr>
          <w:rtl/>
        </w:rPr>
        <w:t xml:space="preserve">אחרי </w:t>
      </w:r>
      <w:bookmarkStart w:id="8250" w:name="_ETM_Q13_520800"/>
      <w:bookmarkEnd w:id="8250"/>
      <w:r w:rsidRPr="006A671B">
        <w:rPr>
          <w:rtl/>
        </w:rPr>
        <w:t>התע</w:t>
      </w:r>
      <w:r>
        <w:rPr>
          <w:rFonts w:hint="cs"/>
          <w:rtl/>
        </w:rPr>
        <w:t>ללות</w:t>
      </w:r>
      <w:r w:rsidRPr="006A671B">
        <w:rPr>
          <w:rtl/>
        </w:rPr>
        <w:t xml:space="preserve"> </w:t>
      </w:r>
      <w:bookmarkStart w:id="8251" w:name="_ETM_Q13_521430"/>
      <w:bookmarkEnd w:id="8251"/>
      <w:r w:rsidRPr="006A671B">
        <w:rPr>
          <w:rtl/>
        </w:rPr>
        <w:t>אכזרי</w:t>
      </w:r>
      <w:r>
        <w:rPr>
          <w:rFonts w:hint="cs"/>
          <w:rtl/>
        </w:rPr>
        <w:t>ת.</w:t>
      </w:r>
      <w:r w:rsidRPr="006A671B">
        <w:rPr>
          <w:rtl/>
        </w:rPr>
        <w:t xml:space="preserve"> </w:t>
      </w:r>
      <w:bookmarkStart w:id="8252" w:name="_ETM_Q13_522649"/>
      <w:bookmarkEnd w:id="8252"/>
      <w:r w:rsidRPr="006A671B">
        <w:rPr>
          <w:rtl/>
        </w:rPr>
        <w:t xml:space="preserve">50 </w:t>
      </w:r>
      <w:bookmarkStart w:id="8253" w:name="_ETM_Q13_523850"/>
      <w:bookmarkEnd w:id="8253"/>
      <w:r w:rsidRPr="006A671B">
        <w:rPr>
          <w:rtl/>
        </w:rPr>
        <w:t xml:space="preserve">נפטרו </w:t>
      </w:r>
      <w:bookmarkStart w:id="8254" w:name="_ETM_Q13_524450"/>
      <w:bookmarkEnd w:id="8254"/>
      <w:r w:rsidRPr="006A671B">
        <w:rPr>
          <w:rtl/>
        </w:rPr>
        <w:t>בכלא</w:t>
      </w:r>
      <w:r>
        <w:rPr>
          <w:rFonts w:hint="cs"/>
          <w:rtl/>
        </w:rPr>
        <w:t>,</w:t>
      </w:r>
      <w:r w:rsidRPr="006A671B">
        <w:rPr>
          <w:rtl/>
        </w:rPr>
        <w:t xml:space="preserve"> </w:t>
      </w:r>
      <w:bookmarkStart w:id="8255" w:name="_ETM_Q13_524789"/>
      <w:bookmarkStart w:id="8256" w:name="_ETM_Q13_525359"/>
      <w:bookmarkStart w:id="8257" w:name="_ETM_Q13_525929"/>
      <w:bookmarkEnd w:id="8255"/>
      <w:bookmarkEnd w:id="8256"/>
      <w:bookmarkEnd w:id="8257"/>
      <w:r>
        <w:rPr>
          <w:rFonts w:hint="cs"/>
          <w:rtl/>
        </w:rPr>
        <w:t>חלקם</w:t>
      </w:r>
      <w:r w:rsidRPr="006A671B">
        <w:rPr>
          <w:rtl/>
        </w:rPr>
        <w:t xml:space="preserve"> </w:t>
      </w:r>
      <w:bookmarkStart w:id="8258" w:name="_ETM_Q13_526170"/>
      <w:bookmarkEnd w:id="8258"/>
      <w:r w:rsidRPr="006A671B">
        <w:rPr>
          <w:rtl/>
        </w:rPr>
        <w:t xml:space="preserve">רופאים </w:t>
      </w:r>
      <w:bookmarkStart w:id="8259" w:name="_ETM_Q13_526859"/>
      <w:bookmarkEnd w:id="8259"/>
      <w:r w:rsidRPr="006A671B">
        <w:rPr>
          <w:rtl/>
        </w:rPr>
        <w:t xml:space="preserve">מומחים </w:t>
      </w:r>
      <w:bookmarkStart w:id="8260" w:name="_ETM_Q13_528230"/>
      <w:bookmarkEnd w:id="8260"/>
      <w:r w:rsidRPr="006A671B">
        <w:rPr>
          <w:rtl/>
        </w:rPr>
        <w:t xml:space="preserve">מעזה בעלי </w:t>
      </w:r>
      <w:bookmarkStart w:id="8261" w:name="_ETM_Q13_528829"/>
      <w:bookmarkEnd w:id="8261"/>
      <w:r w:rsidRPr="006A671B">
        <w:rPr>
          <w:rtl/>
        </w:rPr>
        <w:t xml:space="preserve">שם </w:t>
      </w:r>
      <w:bookmarkStart w:id="8262" w:name="_ETM_Q13_529159"/>
      <w:bookmarkEnd w:id="8262"/>
      <w:r w:rsidRPr="006A671B">
        <w:rPr>
          <w:rtl/>
        </w:rPr>
        <w:t>עולמי</w:t>
      </w:r>
      <w:r>
        <w:rPr>
          <w:rFonts w:hint="cs"/>
          <w:rtl/>
        </w:rPr>
        <w:t>.</w:t>
      </w:r>
      <w:r w:rsidRPr="006A671B">
        <w:rPr>
          <w:rtl/>
        </w:rPr>
        <w:t xml:space="preserve"> </w:t>
      </w:r>
      <w:bookmarkStart w:id="8263" w:name="_ETM_Q13_531890"/>
      <w:bookmarkEnd w:id="8263"/>
      <w:r w:rsidRPr="006A671B">
        <w:rPr>
          <w:rtl/>
        </w:rPr>
        <w:t xml:space="preserve">זה </w:t>
      </w:r>
      <w:bookmarkStart w:id="8264" w:name="_ETM_Q13_532250"/>
      <w:bookmarkEnd w:id="8264"/>
      <w:r w:rsidRPr="006A671B">
        <w:rPr>
          <w:rtl/>
        </w:rPr>
        <w:t xml:space="preserve">נקרא </w:t>
      </w:r>
      <w:bookmarkStart w:id="8265" w:name="_ETM_Q13_532760"/>
      <w:bookmarkEnd w:id="8265"/>
      <w:r w:rsidRPr="006A671B">
        <w:rPr>
          <w:rtl/>
        </w:rPr>
        <w:t xml:space="preserve">מוסר </w:t>
      </w:r>
      <w:bookmarkStart w:id="8266" w:name="_ETM_Q13_533180"/>
      <w:bookmarkEnd w:id="8266"/>
      <w:r w:rsidRPr="006A671B">
        <w:rPr>
          <w:rtl/>
        </w:rPr>
        <w:t>כפול</w:t>
      </w:r>
      <w:r>
        <w:rPr>
          <w:rFonts w:hint="cs"/>
          <w:rtl/>
        </w:rPr>
        <w:t>.</w:t>
      </w:r>
      <w:r w:rsidRPr="006A671B">
        <w:rPr>
          <w:rtl/>
        </w:rPr>
        <w:t xml:space="preserve"> </w:t>
      </w:r>
      <w:bookmarkStart w:id="8267" w:name="_ETM_Q13_534350"/>
      <w:bookmarkEnd w:id="8267"/>
      <w:r w:rsidRPr="006A671B">
        <w:rPr>
          <w:rtl/>
        </w:rPr>
        <w:t>כלומר</w:t>
      </w:r>
      <w:r>
        <w:rPr>
          <w:rFonts w:hint="cs"/>
          <w:rtl/>
        </w:rPr>
        <w:t>,</w:t>
      </w:r>
      <w:r w:rsidRPr="006A671B">
        <w:rPr>
          <w:rtl/>
        </w:rPr>
        <w:t xml:space="preserve"> </w:t>
      </w:r>
      <w:bookmarkStart w:id="8268" w:name="_ETM_Q13_535040"/>
      <w:bookmarkEnd w:id="8268"/>
      <w:r w:rsidRPr="006A671B">
        <w:rPr>
          <w:rtl/>
        </w:rPr>
        <w:t xml:space="preserve">אתה </w:t>
      </w:r>
      <w:bookmarkStart w:id="8269" w:name="_ETM_Q13_535310"/>
      <w:bookmarkEnd w:id="8269"/>
      <w:r w:rsidRPr="006A671B">
        <w:rPr>
          <w:rtl/>
        </w:rPr>
        <w:t xml:space="preserve">רואה </w:t>
      </w:r>
      <w:bookmarkStart w:id="8270" w:name="_ETM_Q13_535670"/>
      <w:bookmarkEnd w:id="8270"/>
      <w:r w:rsidRPr="006A671B">
        <w:rPr>
          <w:rtl/>
        </w:rPr>
        <w:t xml:space="preserve">אדם </w:t>
      </w:r>
      <w:bookmarkStart w:id="8271" w:name="_ETM_Q13_536120"/>
      <w:bookmarkEnd w:id="8271"/>
      <w:r w:rsidRPr="006A671B">
        <w:rPr>
          <w:rtl/>
        </w:rPr>
        <w:t>כחוש</w:t>
      </w:r>
      <w:r>
        <w:rPr>
          <w:rFonts w:hint="cs"/>
          <w:rtl/>
        </w:rPr>
        <w:t>,</w:t>
      </w:r>
      <w:r w:rsidRPr="006A671B">
        <w:rPr>
          <w:rtl/>
        </w:rPr>
        <w:t xml:space="preserve"> </w:t>
      </w:r>
      <w:bookmarkStart w:id="8272" w:name="_ETM_Q13_536990"/>
      <w:bookmarkEnd w:id="8272"/>
      <w:r w:rsidRPr="006A671B">
        <w:rPr>
          <w:rtl/>
        </w:rPr>
        <w:t xml:space="preserve">אם </w:t>
      </w:r>
      <w:bookmarkStart w:id="8273" w:name="_ETM_Q13_537170"/>
      <w:bookmarkEnd w:id="8273"/>
      <w:r w:rsidRPr="006A671B">
        <w:rPr>
          <w:rtl/>
        </w:rPr>
        <w:t xml:space="preserve">הוא </w:t>
      </w:r>
      <w:bookmarkStart w:id="8274" w:name="_ETM_Q13_537290"/>
      <w:bookmarkEnd w:id="8274"/>
      <w:r w:rsidRPr="006A671B">
        <w:rPr>
          <w:rtl/>
        </w:rPr>
        <w:t xml:space="preserve">נשאר </w:t>
      </w:r>
      <w:bookmarkStart w:id="8275" w:name="_ETM_Q13_537710"/>
      <w:bookmarkEnd w:id="8275"/>
      <w:r w:rsidRPr="006A671B">
        <w:rPr>
          <w:rtl/>
        </w:rPr>
        <w:t>בחיים</w:t>
      </w:r>
      <w:r w:rsidR="00295AC4">
        <w:rPr>
          <w:rFonts w:hint="cs"/>
          <w:rtl/>
        </w:rPr>
        <w:t>;</w:t>
      </w:r>
      <w:r w:rsidRPr="006A671B">
        <w:rPr>
          <w:rtl/>
        </w:rPr>
        <w:t xml:space="preserve"> </w:t>
      </w:r>
      <w:bookmarkStart w:id="8276" w:name="_ETM_Q13_538960"/>
      <w:bookmarkEnd w:id="8276"/>
      <w:r w:rsidRPr="006A671B">
        <w:rPr>
          <w:rtl/>
        </w:rPr>
        <w:t>א</w:t>
      </w:r>
      <w:r>
        <w:rPr>
          <w:rFonts w:hint="cs"/>
          <w:rtl/>
        </w:rPr>
        <w:t>ם הוא</w:t>
      </w:r>
      <w:r w:rsidRPr="006A671B">
        <w:rPr>
          <w:rtl/>
        </w:rPr>
        <w:t xml:space="preserve"> </w:t>
      </w:r>
      <w:bookmarkStart w:id="8277" w:name="_ETM_Q13_541559"/>
      <w:bookmarkEnd w:id="8277"/>
      <w:r>
        <w:rPr>
          <w:rtl/>
        </w:rPr>
        <w:t>במש</w:t>
      </w:r>
      <w:r>
        <w:rPr>
          <w:rFonts w:hint="cs"/>
          <w:rtl/>
        </w:rPr>
        <w:t>טר</w:t>
      </w:r>
      <w:r w:rsidRPr="006A671B">
        <w:rPr>
          <w:rtl/>
        </w:rPr>
        <w:t xml:space="preserve"> </w:t>
      </w:r>
      <w:bookmarkStart w:id="8278" w:name="_ETM_Q13_542399"/>
      <w:bookmarkEnd w:id="8278"/>
      <w:r w:rsidRPr="006A671B">
        <w:rPr>
          <w:rtl/>
        </w:rPr>
        <w:t>אחר</w:t>
      </w:r>
      <w:r>
        <w:rPr>
          <w:rFonts w:hint="cs"/>
          <w:rtl/>
        </w:rPr>
        <w:t>,</w:t>
      </w:r>
      <w:r w:rsidRPr="006A671B">
        <w:rPr>
          <w:rtl/>
        </w:rPr>
        <w:t xml:space="preserve"> </w:t>
      </w:r>
      <w:bookmarkStart w:id="8279" w:name="_ETM_Q13_544290"/>
      <w:bookmarkEnd w:id="8279"/>
      <w:r w:rsidRPr="006A671B">
        <w:rPr>
          <w:rtl/>
        </w:rPr>
        <w:t xml:space="preserve">אז </w:t>
      </w:r>
      <w:bookmarkStart w:id="8280" w:name="_ETM_Q13_544740"/>
      <w:bookmarkEnd w:id="8280"/>
      <w:r w:rsidRPr="006A671B">
        <w:rPr>
          <w:rtl/>
        </w:rPr>
        <w:t xml:space="preserve">זה </w:t>
      </w:r>
      <w:bookmarkStart w:id="8281" w:name="_ETM_Q13_544830"/>
      <w:bookmarkEnd w:id="8281"/>
      <w:r w:rsidRPr="006A671B">
        <w:rPr>
          <w:rtl/>
        </w:rPr>
        <w:t xml:space="preserve">לא </w:t>
      </w:r>
      <w:bookmarkStart w:id="8282" w:name="_ETM_Q13_544950"/>
      <w:bookmarkEnd w:id="8282"/>
      <w:r w:rsidRPr="006A671B">
        <w:rPr>
          <w:rtl/>
        </w:rPr>
        <w:t>בסדר</w:t>
      </w:r>
      <w:r w:rsidR="00295AC4">
        <w:rPr>
          <w:rFonts w:hint="cs"/>
          <w:rtl/>
        </w:rPr>
        <w:t>,</w:t>
      </w:r>
      <w:r w:rsidRPr="006A671B">
        <w:rPr>
          <w:rtl/>
        </w:rPr>
        <w:t xml:space="preserve"> </w:t>
      </w:r>
      <w:bookmarkStart w:id="8283" w:name="_ETM_Q13_545759"/>
      <w:bookmarkEnd w:id="8283"/>
      <w:r>
        <w:rPr>
          <w:rFonts w:hint="cs"/>
          <w:rtl/>
        </w:rPr>
        <w:t>אבל</w:t>
      </w:r>
      <w:r w:rsidRPr="006A671B">
        <w:rPr>
          <w:rtl/>
        </w:rPr>
        <w:t xml:space="preserve"> </w:t>
      </w:r>
      <w:bookmarkStart w:id="8284" w:name="_ETM_Q13_546420"/>
      <w:bookmarkEnd w:id="8284"/>
      <w:r w:rsidRPr="006A671B">
        <w:rPr>
          <w:rtl/>
        </w:rPr>
        <w:t>כ</w:t>
      </w:r>
      <w:r>
        <w:rPr>
          <w:rFonts w:hint="cs"/>
          <w:rtl/>
        </w:rPr>
        <w:t>א</w:t>
      </w:r>
      <w:r w:rsidRPr="006A671B">
        <w:rPr>
          <w:rtl/>
        </w:rPr>
        <w:t>ן</w:t>
      </w:r>
      <w:r>
        <w:rPr>
          <w:rFonts w:hint="cs"/>
          <w:rtl/>
        </w:rPr>
        <w:t>,</w:t>
      </w:r>
      <w:r w:rsidRPr="006A671B">
        <w:rPr>
          <w:rtl/>
        </w:rPr>
        <w:t xml:space="preserve"> </w:t>
      </w:r>
      <w:bookmarkStart w:id="8285" w:name="_ETM_Q13_548350"/>
      <w:bookmarkEnd w:id="8285"/>
      <w:r w:rsidRPr="006A671B">
        <w:rPr>
          <w:rtl/>
        </w:rPr>
        <w:t xml:space="preserve">חלק </w:t>
      </w:r>
      <w:bookmarkStart w:id="8286" w:name="_ETM_Q13_549220"/>
      <w:bookmarkEnd w:id="8286"/>
      <w:r w:rsidRPr="006A671B">
        <w:rPr>
          <w:rtl/>
        </w:rPr>
        <w:t>מ</w:t>
      </w:r>
      <w:bookmarkStart w:id="8287" w:name="_ETM_Q13_549850"/>
      <w:bookmarkEnd w:id="8287"/>
      <w:r w:rsidRPr="006A671B">
        <w:rPr>
          <w:rtl/>
        </w:rPr>
        <w:t xml:space="preserve">חברי </w:t>
      </w:r>
      <w:bookmarkStart w:id="8288" w:name="_ETM_Q13_550270"/>
      <w:bookmarkEnd w:id="8288"/>
      <w:r w:rsidRPr="006A671B">
        <w:rPr>
          <w:rtl/>
        </w:rPr>
        <w:t xml:space="preserve">הכנסת </w:t>
      </w:r>
      <w:bookmarkStart w:id="8289" w:name="_ETM_Q13_551020"/>
      <w:bookmarkEnd w:id="8289"/>
      <w:r w:rsidRPr="006A671B">
        <w:rPr>
          <w:rtl/>
        </w:rPr>
        <w:t>כ</w:t>
      </w:r>
      <w:r>
        <w:rPr>
          <w:rFonts w:hint="cs"/>
          <w:rtl/>
        </w:rPr>
        <w:t>א</w:t>
      </w:r>
      <w:r w:rsidRPr="006A671B">
        <w:rPr>
          <w:rtl/>
        </w:rPr>
        <w:t xml:space="preserve">ן </w:t>
      </w:r>
      <w:bookmarkStart w:id="8290" w:name="_ETM_Q13_552499"/>
      <w:bookmarkEnd w:id="8290"/>
      <w:r w:rsidRPr="006A671B">
        <w:rPr>
          <w:rtl/>
        </w:rPr>
        <w:t xml:space="preserve">יצאו </w:t>
      </w:r>
      <w:bookmarkStart w:id="8291" w:name="_ETM_Q13_553189"/>
      <w:bookmarkStart w:id="8292" w:name="_ETM_Q13_553909"/>
      <w:bookmarkEnd w:id="8291"/>
      <w:bookmarkEnd w:id="8292"/>
      <w:r w:rsidRPr="006A671B">
        <w:rPr>
          <w:rtl/>
        </w:rPr>
        <w:t xml:space="preserve">להגנת </w:t>
      </w:r>
      <w:bookmarkStart w:id="8293" w:name="_ETM_Q13_554830"/>
      <w:bookmarkEnd w:id="8293"/>
      <w:r w:rsidRPr="006A671B">
        <w:rPr>
          <w:rtl/>
        </w:rPr>
        <w:t xml:space="preserve">אלה </w:t>
      </w:r>
      <w:bookmarkStart w:id="8294" w:name="_ETM_Q13_555550"/>
      <w:bookmarkEnd w:id="8294"/>
      <w:r w:rsidRPr="006A671B">
        <w:rPr>
          <w:rtl/>
        </w:rPr>
        <w:t>ש</w:t>
      </w:r>
      <w:r>
        <w:rPr>
          <w:rFonts w:hint="cs"/>
          <w:rtl/>
        </w:rPr>
        <w:t>התעללו</w:t>
      </w:r>
      <w:bookmarkStart w:id="8295" w:name="_ETM_Q13_556120"/>
      <w:bookmarkStart w:id="8296" w:name="_ETM_Q13_556300"/>
      <w:bookmarkEnd w:id="8295"/>
      <w:bookmarkEnd w:id="8296"/>
      <w:r w:rsidRPr="006A671B">
        <w:rPr>
          <w:rtl/>
        </w:rPr>
        <w:t xml:space="preserve"> </w:t>
      </w:r>
      <w:bookmarkStart w:id="8297" w:name="_ETM_Q13_557680"/>
      <w:bookmarkEnd w:id="8297"/>
      <w:r w:rsidRPr="006A671B">
        <w:rPr>
          <w:rtl/>
        </w:rPr>
        <w:t xml:space="preserve">ואנסו </w:t>
      </w:r>
      <w:bookmarkStart w:id="8298" w:name="_ETM_Q13_558310"/>
      <w:bookmarkEnd w:id="8298"/>
      <w:r w:rsidRPr="006A671B">
        <w:rPr>
          <w:rtl/>
        </w:rPr>
        <w:t>אסירים</w:t>
      </w:r>
      <w:r>
        <w:rPr>
          <w:rFonts w:hint="cs"/>
          <w:rtl/>
        </w:rPr>
        <w:t>.</w:t>
      </w:r>
      <w:r w:rsidRPr="006A671B">
        <w:rPr>
          <w:rtl/>
        </w:rPr>
        <w:t xml:space="preserve"> </w:t>
      </w:r>
      <w:bookmarkStart w:id="8299" w:name="_ETM_Q13_559960"/>
      <w:bookmarkEnd w:id="8299"/>
      <w:r w:rsidRPr="006A671B">
        <w:rPr>
          <w:rtl/>
        </w:rPr>
        <w:t xml:space="preserve">כאן </w:t>
      </w:r>
      <w:bookmarkStart w:id="8300" w:name="_ETM_Q13_560380"/>
      <w:bookmarkEnd w:id="8300"/>
      <w:r w:rsidRPr="006A671B">
        <w:rPr>
          <w:rtl/>
        </w:rPr>
        <w:t>בכנסת</w:t>
      </w:r>
      <w:r w:rsidR="00295AC4">
        <w:rPr>
          <w:rFonts w:hint="cs"/>
          <w:rtl/>
        </w:rPr>
        <w:t>,</w:t>
      </w:r>
      <w:r w:rsidRPr="006A671B">
        <w:rPr>
          <w:rtl/>
        </w:rPr>
        <w:t xml:space="preserve"> </w:t>
      </w:r>
      <w:bookmarkStart w:id="8301" w:name="_ETM_Q13_562029"/>
      <w:bookmarkEnd w:id="8301"/>
      <w:r w:rsidRPr="006A671B">
        <w:rPr>
          <w:rtl/>
        </w:rPr>
        <w:t xml:space="preserve">ועד </w:t>
      </w:r>
      <w:bookmarkStart w:id="8302" w:name="_ETM_Q13_562479"/>
      <w:bookmarkEnd w:id="8302"/>
      <w:r w:rsidRPr="006A671B">
        <w:rPr>
          <w:rtl/>
        </w:rPr>
        <w:t xml:space="preserve">היום </w:t>
      </w:r>
      <w:bookmarkStart w:id="8303" w:name="_ETM_Q13_563049"/>
      <w:bookmarkEnd w:id="8303"/>
      <w:r w:rsidRPr="006A671B">
        <w:rPr>
          <w:rtl/>
        </w:rPr>
        <w:t xml:space="preserve">האנשים </w:t>
      </w:r>
      <w:bookmarkStart w:id="8304" w:name="_ETM_Q13_563560"/>
      <w:bookmarkEnd w:id="8304"/>
      <w:r w:rsidRPr="006A671B">
        <w:rPr>
          <w:rtl/>
        </w:rPr>
        <w:t xml:space="preserve">שפרצו </w:t>
      </w:r>
      <w:bookmarkStart w:id="8305" w:name="_ETM_Q13_564579"/>
      <w:bookmarkEnd w:id="8305"/>
      <w:r w:rsidRPr="006A671B">
        <w:rPr>
          <w:rtl/>
        </w:rPr>
        <w:t>ל</w:t>
      </w:r>
      <w:r>
        <w:rPr>
          <w:rFonts w:hint="cs"/>
          <w:rtl/>
        </w:rPr>
        <w:t>שדה תימן, כולל</w:t>
      </w:r>
      <w:bookmarkStart w:id="8306" w:name="_ETM_Q13_565149"/>
      <w:bookmarkStart w:id="8307" w:name="_ETM_Q13_565450"/>
      <w:bookmarkStart w:id="8308" w:name="_ETM_Q13_565779"/>
      <w:bookmarkStart w:id="8309" w:name="_ETM_Q13_566290"/>
      <w:bookmarkEnd w:id="8306"/>
      <w:bookmarkEnd w:id="8307"/>
      <w:bookmarkEnd w:id="8308"/>
      <w:bookmarkEnd w:id="8309"/>
      <w:r w:rsidRPr="006A671B">
        <w:rPr>
          <w:rtl/>
        </w:rPr>
        <w:t xml:space="preserve"> </w:t>
      </w:r>
      <w:bookmarkStart w:id="8310" w:name="_ETM_Q13_566620"/>
      <w:bookmarkEnd w:id="8310"/>
      <w:r w:rsidRPr="006A671B">
        <w:rPr>
          <w:rtl/>
        </w:rPr>
        <w:t xml:space="preserve">חברי </w:t>
      </w:r>
      <w:bookmarkStart w:id="8311" w:name="_ETM_Q13_566920"/>
      <w:bookmarkEnd w:id="8311"/>
      <w:r w:rsidRPr="006A671B">
        <w:rPr>
          <w:rtl/>
        </w:rPr>
        <w:t>כנסת</w:t>
      </w:r>
      <w:r>
        <w:rPr>
          <w:rFonts w:hint="cs"/>
          <w:rtl/>
        </w:rPr>
        <w:t>,</w:t>
      </w:r>
      <w:r w:rsidRPr="006A671B">
        <w:rPr>
          <w:rtl/>
        </w:rPr>
        <w:t xml:space="preserve"> </w:t>
      </w:r>
      <w:bookmarkStart w:id="8312" w:name="_ETM_Q13_568100"/>
      <w:bookmarkEnd w:id="8312"/>
      <w:r w:rsidRPr="006A671B">
        <w:rPr>
          <w:rtl/>
        </w:rPr>
        <w:t xml:space="preserve">לא </w:t>
      </w:r>
      <w:bookmarkStart w:id="8313" w:name="_ETM_Q13_568430"/>
      <w:bookmarkEnd w:id="8313"/>
      <w:r w:rsidRPr="006A671B">
        <w:rPr>
          <w:rtl/>
        </w:rPr>
        <w:t>ה</w:t>
      </w:r>
      <w:r>
        <w:rPr>
          <w:rFonts w:hint="cs"/>
          <w:rtl/>
        </w:rPr>
        <w:t>ו</w:t>
      </w:r>
      <w:r w:rsidRPr="006A671B">
        <w:rPr>
          <w:rtl/>
        </w:rPr>
        <w:t xml:space="preserve">זמנו </w:t>
      </w:r>
      <w:bookmarkStart w:id="8314" w:name="_ETM_Q13_568909"/>
      <w:bookmarkEnd w:id="8314"/>
      <w:r w:rsidRPr="006A671B">
        <w:rPr>
          <w:rtl/>
        </w:rPr>
        <w:t>לחקירה</w:t>
      </w:r>
      <w:r>
        <w:rPr>
          <w:rFonts w:hint="cs"/>
          <w:rtl/>
        </w:rPr>
        <w:t>.</w:t>
      </w:r>
      <w:bookmarkStart w:id="8315" w:name="_ETM_Q13_571299"/>
      <w:bookmarkEnd w:id="8315"/>
      <w:r w:rsidRPr="006A671B">
        <w:rPr>
          <w:rtl/>
        </w:rPr>
        <w:t xml:space="preserve"> </w:t>
      </w:r>
      <w:bookmarkStart w:id="8316" w:name="_ETM_Q13_571510"/>
      <w:bookmarkStart w:id="8317" w:name="_ETM_Q13_571579"/>
      <w:bookmarkEnd w:id="8316"/>
      <w:bookmarkEnd w:id="8317"/>
      <w:r w:rsidRPr="006A671B">
        <w:rPr>
          <w:rtl/>
        </w:rPr>
        <w:t xml:space="preserve">אף </w:t>
      </w:r>
      <w:bookmarkStart w:id="8318" w:name="_ETM_Q13_571639"/>
      <w:bookmarkEnd w:id="8318"/>
      <w:r>
        <w:rPr>
          <w:rFonts w:hint="cs"/>
          <w:rtl/>
        </w:rPr>
        <w:t>אחד</w:t>
      </w:r>
      <w:r w:rsidRPr="006A671B">
        <w:rPr>
          <w:rtl/>
        </w:rPr>
        <w:t xml:space="preserve"> </w:t>
      </w:r>
      <w:bookmarkStart w:id="8319" w:name="_ETM_Q13_571789"/>
      <w:bookmarkEnd w:id="8319"/>
      <w:r w:rsidRPr="006A671B">
        <w:rPr>
          <w:rtl/>
        </w:rPr>
        <w:t xml:space="preserve">לא </w:t>
      </w:r>
      <w:bookmarkStart w:id="8320" w:name="_ETM_Q13_571939"/>
      <w:bookmarkEnd w:id="8320"/>
      <w:r w:rsidRPr="006A671B">
        <w:rPr>
          <w:rtl/>
        </w:rPr>
        <w:t xml:space="preserve">הזמין </w:t>
      </w:r>
      <w:bookmarkStart w:id="8321" w:name="_ETM_Q13_572960"/>
      <w:bookmarkEnd w:id="8321"/>
      <w:r w:rsidRPr="006A671B">
        <w:rPr>
          <w:rtl/>
        </w:rPr>
        <w:t xml:space="preserve">את </w:t>
      </w:r>
      <w:bookmarkStart w:id="8322" w:name="_ETM_Q13_573920"/>
      <w:bookmarkEnd w:id="8322"/>
      <w:r w:rsidRPr="006A671B">
        <w:rPr>
          <w:rtl/>
        </w:rPr>
        <w:t xml:space="preserve">חברי </w:t>
      </w:r>
      <w:bookmarkStart w:id="8323" w:name="_ETM_Q13_574339"/>
      <w:bookmarkEnd w:id="8323"/>
      <w:r>
        <w:rPr>
          <w:rFonts w:hint="cs"/>
          <w:rtl/>
        </w:rPr>
        <w:t>ה</w:t>
      </w:r>
      <w:r w:rsidRPr="006A671B">
        <w:rPr>
          <w:rtl/>
        </w:rPr>
        <w:t xml:space="preserve">כנסת </w:t>
      </w:r>
      <w:bookmarkStart w:id="8324" w:name="_ETM_Q13_574850"/>
      <w:bookmarkEnd w:id="8324"/>
      <w:r w:rsidRPr="006A671B">
        <w:rPr>
          <w:rtl/>
        </w:rPr>
        <w:t xml:space="preserve">נבחרי </w:t>
      </w:r>
      <w:bookmarkStart w:id="8325" w:name="_ETM_Q13_575299"/>
      <w:bookmarkEnd w:id="8325"/>
      <w:r w:rsidRPr="006A671B">
        <w:rPr>
          <w:rtl/>
        </w:rPr>
        <w:t>הציבור</w:t>
      </w:r>
      <w:r>
        <w:rPr>
          <w:rFonts w:hint="cs"/>
          <w:rtl/>
        </w:rPr>
        <w:t>.</w:t>
      </w:r>
      <w:r w:rsidRPr="006A671B">
        <w:rPr>
          <w:rtl/>
        </w:rPr>
        <w:t xml:space="preserve"> </w:t>
      </w:r>
      <w:bookmarkStart w:id="8326" w:name="_ETM_Q13_576400"/>
      <w:bookmarkEnd w:id="8326"/>
      <w:r w:rsidRPr="006A671B">
        <w:rPr>
          <w:rtl/>
        </w:rPr>
        <w:t xml:space="preserve">תארו </w:t>
      </w:r>
      <w:bookmarkStart w:id="8327" w:name="_ETM_Q13_576820"/>
      <w:bookmarkEnd w:id="8327"/>
      <w:r w:rsidRPr="006A671B">
        <w:rPr>
          <w:rtl/>
        </w:rPr>
        <w:t xml:space="preserve">לעצמכם </w:t>
      </w:r>
      <w:bookmarkStart w:id="8328" w:name="_ETM_Q13_577450"/>
      <w:bookmarkEnd w:id="8328"/>
      <w:r w:rsidRPr="006A671B">
        <w:rPr>
          <w:rtl/>
        </w:rPr>
        <w:t xml:space="preserve">שחברי </w:t>
      </w:r>
      <w:bookmarkStart w:id="8329" w:name="_ETM_Q13_577839"/>
      <w:bookmarkEnd w:id="8329"/>
      <w:r w:rsidRPr="006A671B">
        <w:rPr>
          <w:rtl/>
        </w:rPr>
        <w:t xml:space="preserve">כנסת </w:t>
      </w:r>
      <w:bookmarkStart w:id="8330" w:name="_ETM_Q13_578259"/>
      <w:bookmarkEnd w:id="8330"/>
      <w:r w:rsidRPr="006A671B">
        <w:rPr>
          <w:rtl/>
        </w:rPr>
        <w:t xml:space="preserve">ערבים </w:t>
      </w:r>
      <w:bookmarkStart w:id="8331" w:name="_ETM_Q13_578680"/>
      <w:bookmarkEnd w:id="8331"/>
      <w:r w:rsidRPr="006A671B">
        <w:rPr>
          <w:rtl/>
        </w:rPr>
        <w:t xml:space="preserve">היו </w:t>
      </w:r>
      <w:bookmarkStart w:id="8332" w:name="_ETM_Q13_578890"/>
      <w:bookmarkEnd w:id="8332"/>
      <w:r w:rsidRPr="006A671B">
        <w:rPr>
          <w:rtl/>
        </w:rPr>
        <w:t xml:space="preserve">עושים </w:t>
      </w:r>
      <w:bookmarkStart w:id="8333" w:name="_ETM_Q13_579279"/>
      <w:bookmarkEnd w:id="8333"/>
      <w:r w:rsidRPr="006A671B">
        <w:rPr>
          <w:rtl/>
        </w:rPr>
        <w:t xml:space="preserve">מעשה </w:t>
      </w:r>
      <w:bookmarkStart w:id="8334" w:name="_ETM_Q13_580149"/>
      <w:bookmarkEnd w:id="8334"/>
      <w:r w:rsidRPr="006A671B">
        <w:rPr>
          <w:rtl/>
        </w:rPr>
        <w:t>דומה</w:t>
      </w:r>
      <w:r>
        <w:rPr>
          <w:rFonts w:hint="cs"/>
          <w:rtl/>
        </w:rPr>
        <w:t>,</w:t>
      </w:r>
      <w:r w:rsidRPr="006A671B">
        <w:rPr>
          <w:rtl/>
        </w:rPr>
        <w:t xml:space="preserve"> </w:t>
      </w:r>
      <w:bookmarkStart w:id="8335" w:name="_ETM_Q13_580600"/>
      <w:bookmarkEnd w:id="8335"/>
      <w:r w:rsidRPr="006A671B">
        <w:rPr>
          <w:rtl/>
        </w:rPr>
        <w:t xml:space="preserve">מה </w:t>
      </w:r>
      <w:bookmarkStart w:id="8336" w:name="_ETM_Q13_580810"/>
      <w:bookmarkEnd w:id="8336"/>
      <w:r w:rsidRPr="006A671B">
        <w:rPr>
          <w:rtl/>
        </w:rPr>
        <w:t xml:space="preserve">היה </w:t>
      </w:r>
      <w:bookmarkStart w:id="8337" w:name="_ETM_Q13_581110"/>
      <w:bookmarkEnd w:id="8337"/>
      <w:r w:rsidRPr="006A671B">
        <w:rPr>
          <w:rtl/>
        </w:rPr>
        <w:t>קורה</w:t>
      </w:r>
      <w:r>
        <w:rPr>
          <w:rFonts w:hint="cs"/>
          <w:rtl/>
        </w:rPr>
        <w:t>,</w:t>
      </w:r>
      <w:bookmarkStart w:id="8338" w:name="_ETM_Q13_581439"/>
      <w:bookmarkStart w:id="8339" w:name="_ETM_Q13_581680"/>
      <w:bookmarkStart w:id="8340" w:name="_ETM_Q13_582670"/>
      <w:bookmarkEnd w:id="8338"/>
      <w:bookmarkEnd w:id="8339"/>
      <w:bookmarkEnd w:id="8340"/>
      <w:r w:rsidRPr="006A671B">
        <w:rPr>
          <w:rtl/>
        </w:rPr>
        <w:t xml:space="preserve"> </w:t>
      </w:r>
      <w:bookmarkStart w:id="8341" w:name="_ETM_Q13_582940"/>
      <w:bookmarkEnd w:id="8341"/>
      <w:r w:rsidRPr="006A671B">
        <w:rPr>
          <w:rtl/>
        </w:rPr>
        <w:t xml:space="preserve">איך </w:t>
      </w:r>
      <w:bookmarkStart w:id="8342" w:name="_ETM_Q13_583150"/>
      <w:bookmarkEnd w:id="8342"/>
      <w:r w:rsidRPr="006A671B">
        <w:rPr>
          <w:rtl/>
        </w:rPr>
        <w:t xml:space="preserve">היו </w:t>
      </w:r>
      <w:bookmarkStart w:id="8343" w:name="_ETM_Q13_583390"/>
      <w:bookmarkEnd w:id="8343"/>
      <w:r w:rsidRPr="006A671B">
        <w:rPr>
          <w:rtl/>
        </w:rPr>
        <w:t>מכ</w:t>
      </w:r>
      <w:r>
        <w:rPr>
          <w:rFonts w:hint="cs"/>
          <w:rtl/>
        </w:rPr>
        <w:t>נ</w:t>
      </w:r>
      <w:r w:rsidRPr="006A671B">
        <w:rPr>
          <w:rtl/>
        </w:rPr>
        <w:t xml:space="preserve">ים </w:t>
      </w:r>
      <w:bookmarkStart w:id="8344" w:name="_ETM_Q13_583930"/>
      <w:bookmarkEnd w:id="8344"/>
      <w:r w:rsidRPr="006A671B">
        <w:rPr>
          <w:rtl/>
        </w:rPr>
        <w:t>אותם</w:t>
      </w:r>
      <w:r>
        <w:rPr>
          <w:rFonts w:hint="cs"/>
          <w:rtl/>
        </w:rPr>
        <w:t>.</w:t>
      </w:r>
    </w:p>
    <w:p w:rsidR="0000315F" w:rsidRDefault="0000315F" w:rsidP="00875195">
      <w:pPr>
        <w:rPr>
          <w:rtl/>
        </w:rPr>
      </w:pPr>
    </w:p>
    <w:p w:rsidR="0000315F" w:rsidRDefault="0000315F" w:rsidP="00875195">
      <w:pPr>
        <w:pStyle w:val="af5"/>
        <w:keepNext/>
        <w:rPr>
          <w:rtl/>
        </w:rPr>
      </w:pPr>
      <w:bookmarkStart w:id="8345" w:name="ET_interruption_קריאה_4"/>
      <w:r w:rsidRPr="009A3A61">
        <w:rPr>
          <w:rStyle w:val="TagStyle"/>
          <w:rtl/>
        </w:rPr>
        <w:t xml:space="preserve"> &lt;&lt; קריאה &gt;&gt; </w:t>
      </w:r>
      <w:r>
        <w:rPr>
          <w:rtl/>
        </w:rPr>
        <w:t>קריאה:</w:t>
      </w:r>
      <w:r w:rsidRPr="009A3A61">
        <w:rPr>
          <w:rStyle w:val="TagStyle"/>
          <w:rtl/>
        </w:rPr>
        <w:t xml:space="preserve"> &lt;&lt; קריאה &gt;&gt;</w:t>
      </w:r>
      <w:r>
        <w:rPr>
          <w:rtl/>
        </w:rPr>
        <w:t xml:space="preserve">   </w:t>
      </w:r>
      <w:bookmarkEnd w:id="8345"/>
    </w:p>
    <w:p w:rsidR="0000315F" w:rsidRDefault="0000315F" w:rsidP="00D00074">
      <w:pPr>
        <w:rPr>
          <w:rtl/>
        </w:rPr>
      </w:pPr>
    </w:p>
    <w:p w:rsidR="0000315F" w:rsidRDefault="00644066" w:rsidP="00875195">
      <w:pPr>
        <w:rPr>
          <w:rtl/>
        </w:rPr>
      </w:pPr>
      <w:bookmarkStart w:id="8346" w:name="_ETM_Q13_585953"/>
      <w:bookmarkStart w:id="8347" w:name="_ETM_Q13_586209"/>
      <w:bookmarkStart w:id="8348" w:name="_ETM_Q13_586279"/>
      <w:bookmarkEnd w:id="8346"/>
      <w:bookmarkEnd w:id="8347"/>
      <w:bookmarkEnd w:id="8348"/>
      <w:r>
        <w:rPr>
          <w:rFonts w:hint="cs"/>
          <w:rtl/>
        </w:rPr>
        <w:t>– – –</w:t>
      </w:r>
    </w:p>
    <w:p w:rsidR="0000315F" w:rsidRDefault="0000315F" w:rsidP="00875195">
      <w:pPr>
        <w:rPr>
          <w:rtl/>
        </w:rPr>
      </w:pPr>
      <w:bookmarkStart w:id="8349" w:name="_ETM_Q13_586688"/>
      <w:bookmarkStart w:id="8350" w:name="_ETM_Q13_586764"/>
      <w:bookmarkEnd w:id="8349"/>
      <w:bookmarkEnd w:id="8350"/>
    </w:p>
    <w:p w:rsidR="0000315F" w:rsidRDefault="0000315F" w:rsidP="00875195">
      <w:pPr>
        <w:pStyle w:val="-"/>
        <w:keepNext/>
        <w:rPr>
          <w:rtl/>
        </w:rPr>
      </w:pPr>
      <w:bookmarkStart w:id="8351" w:name="ET_speakercontinue_5264_5"/>
      <w:r w:rsidRPr="009A3A61">
        <w:rPr>
          <w:rStyle w:val="TagStyle"/>
          <w:rtl/>
        </w:rPr>
        <w:t xml:space="preserve"> &lt;&lt; דובר_המשך &gt;&gt; </w:t>
      </w:r>
      <w:r>
        <w:rPr>
          <w:rtl/>
        </w:rPr>
        <w:t>אחמד טיבי (חד"ש-תע"ל):</w:t>
      </w:r>
      <w:r w:rsidRPr="009A3A61">
        <w:rPr>
          <w:rStyle w:val="TagStyle"/>
          <w:rtl/>
        </w:rPr>
        <w:t xml:space="preserve"> &lt;&lt; דובר_המשך &gt;&gt;</w:t>
      </w:r>
      <w:r>
        <w:rPr>
          <w:rtl/>
        </w:rPr>
        <w:t xml:space="preserve">   </w:t>
      </w:r>
      <w:bookmarkEnd w:id="8351"/>
    </w:p>
    <w:p w:rsidR="0000315F" w:rsidRDefault="0000315F" w:rsidP="00D00074">
      <w:pPr>
        <w:rPr>
          <w:rtl/>
        </w:rPr>
      </w:pPr>
    </w:p>
    <w:p w:rsidR="0000315F" w:rsidRDefault="0000315F" w:rsidP="00AF7BC7">
      <w:pPr>
        <w:rPr>
          <w:rtl/>
        </w:rPr>
      </w:pPr>
      <w:bookmarkStart w:id="8352" w:name="_ETM_Q13_586753"/>
      <w:bookmarkStart w:id="8353" w:name="_ETM_Q13_587140"/>
      <w:bookmarkStart w:id="8354" w:name="_ETM_Q13_587799"/>
      <w:bookmarkEnd w:id="8352"/>
      <w:bookmarkEnd w:id="8353"/>
      <w:bookmarkEnd w:id="8354"/>
      <w:r w:rsidRPr="006A671B">
        <w:rPr>
          <w:rtl/>
        </w:rPr>
        <w:t>נכון</w:t>
      </w:r>
      <w:r>
        <w:rPr>
          <w:rFonts w:hint="cs"/>
          <w:rtl/>
        </w:rPr>
        <w:t>.</w:t>
      </w:r>
      <w:r w:rsidRPr="006A671B">
        <w:rPr>
          <w:rtl/>
        </w:rPr>
        <w:t xml:space="preserve"> </w:t>
      </w:r>
      <w:bookmarkStart w:id="8355" w:name="_ETM_Q13_588860"/>
      <w:bookmarkEnd w:id="8355"/>
      <w:r w:rsidRPr="006A671B">
        <w:rPr>
          <w:rtl/>
        </w:rPr>
        <w:t xml:space="preserve">טוב </w:t>
      </w:r>
      <w:bookmarkStart w:id="8356" w:name="_ETM_Q13_590270"/>
      <w:bookmarkEnd w:id="8356"/>
      <w:r>
        <w:rPr>
          <w:rFonts w:hint="cs"/>
          <w:rtl/>
        </w:rPr>
        <w:t>ש</w:t>
      </w:r>
      <w:r w:rsidRPr="006A671B">
        <w:rPr>
          <w:rtl/>
        </w:rPr>
        <w:t xml:space="preserve">אנשים </w:t>
      </w:r>
      <w:bookmarkStart w:id="8357" w:name="_ETM_Q13_590870"/>
      <w:bookmarkEnd w:id="8357"/>
      <w:r>
        <w:rPr>
          <w:rtl/>
        </w:rPr>
        <w:t>משת</w:t>
      </w:r>
      <w:r>
        <w:rPr>
          <w:rFonts w:hint="cs"/>
          <w:rtl/>
        </w:rPr>
        <w:t>חר</w:t>
      </w:r>
      <w:r w:rsidRPr="006A671B">
        <w:rPr>
          <w:rtl/>
        </w:rPr>
        <w:t xml:space="preserve">רים </w:t>
      </w:r>
      <w:bookmarkStart w:id="8358" w:name="_ETM_Q13_591620"/>
      <w:bookmarkEnd w:id="8358"/>
      <w:r w:rsidRPr="006A671B">
        <w:rPr>
          <w:rtl/>
        </w:rPr>
        <w:t xml:space="preserve">מבתי </w:t>
      </w:r>
      <w:bookmarkStart w:id="8359" w:name="_ETM_Q13_592130"/>
      <w:bookmarkEnd w:id="8359"/>
      <w:r w:rsidRPr="006A671B">
        <w:rPr>
          <w:rtl/>
        </w:rPr>
        <w:t>כלא</w:t>
      </w:r>
      <w:r>
        <w:rPr>
          <w:rFonts w:hint="cs"/>
          <w:rtl/>
        </w:rPr>
        <w:t>.</w:t>
      </w:r>
      <w:r w:rsidRPr="006A671B">
        <w:rPr>
          <w:rtl/>
        </w:rPr>
        <w:t xml:space="preserve"> </w:t>
      </w:r>
      <w:bookmarkStart w:id="8360" w:name="_ETM_Q13_593700"/>
      <w:bookmarkEnd w:id="8360"/>
      <w:r w:rsidRPr="006A671B">
        <w:rPr>
          <w:rtl/>
        </w:rPr>
        <w:t xml:space="preserve">טוב </w:t>
      </w:r>
      <w:bookmarkStart w:id="8361" w:name="_ETM_Q13_593969"/>
      <w:bookmarkEnd w:id="8361"/>
      <w:r w:rsidRPr="006A671B">
        <w:rPr>
          <w:rtl/>
        </w:rPr>
        <w:t xml:space="preserve">שעמים </w:t>
      </w:r>
      <w:bookmarkStart w:id="8362" w:name="_ETM_Q13_595540"/>
      <w:bookmarkEnd w:id="8362"/>
      <w:r w:rsidRPr="006A671B">
        <w:rPr>
          <w:rtl/>
        </w:rPr>
        <w:t xml:space="preserve">מחליטים </w:t>
      </w:r>
      <w:bookmarkStart w:id="8363" w:name="_ETM_Q13_596410"/>
      <w:bookmarkEnd w:id="8363"/>
      <w:r w:rsidRPr="006A671B">
        <w:rPr>
          <w:rtl/>
        </w:rPr>
        <w:t xml:space="preserve">מי </w:t>
      </w:r>
      <w:bookmarkStart w:id="8364" w:name="_ETM_Q13_597370"/>
      <w:bookmarkEnd w:id="8364"/>
      <w:r w:rsidRPr="006A671B">
        <w:rPr>
          <w:rtl/>
        </w:rPr>
        <w:t xml:space="preserve">ינהיג </w:t>
      </w:r>
      <w:bookmarkStart w:id="8365" w:name="_ETM_Q13_598000"/>
      <w:bookmarkEnd w:id="8365"/>
      <w:r w:rsidRPr="006A671B">
        <w:rPr>
          <w:rtl/>
        </w:rPr>
        <w:t xml:space="preserve">אותם </w:t>
      </w:r>
      <w:bookmarkStart w:id="8366" w:name="_ETM_Q13_598420"/>
      <w:bookmarkEnd w:id="8366"/>
      <w:r w:rsidRPr="006A671B">
        <w:rPr>
          <w:rtl/>
        </w:rPr>
        <w:t xml:space="preserve">ומה </w:t>
      </w:r>
      <w:bookmarkStart w:id="8367" w:name="_ETM_Q13_598690"/>
      <w:bookmarkEnd w:id="8367"/>
      <w:r w:rsidRPr="006A671B">
        <w:rPr>
          <w:rtl/>
        </w:rPr>
        <w:t xml:space="preserve">תהיה </w:t>
      </w:r>
      <w:bookmarkStart w:id="8368" w:name="_ETM_Q13_599050"/>
      <w:bookmarkEnd w:id="8368"/>
      <w:r w:rsidRPr="006A671B">
        <w:rPr>
          <w:rtl/>
        </w:rPr>
        <w:t xml:space="preserve">צורת </w:t>
      </w:r>
      <w:bookmarkStart w:id="8369" w:name="_ETM_Q13_599500"/>
      <w:bookmarkEnd w:id="8369"/>
      <w:r w:rsidRPr="006A671B">
        <w:rPr>
          <w:rtl/>
        </w:rPr>
        <w:t>הממשל</w:t>
      </w:r>
      <w:r>
        <w:rPr>
          <w:rFonts w:hint="cs"/>
          <w:rtl/>
        </w:rPr>
        <w:t xml:space="preserve"> –</w:t>
      </w:r>
      <w:r w:rsidRPr="006A671B">
        <w:rPr>
          <w:rtl/>
        </w:rPr>
        <w:t xml:space="preserve"> </w:t>
      </w:r>
      <w:bookmarkStart w:id="8370" w:name="_ETM_Q13_600660"/>
      <w:bookmarkEnd w:id="8370"/>
      <w:r w:rsidRPr="006A671B">
        <w:rPr>
          <w:rtl/>
        </w:rPr>
        <w:t xml:space="preserve">שצריכה </w:t>
      </w:r>
      <w:bookmarkStart w:id="8371" w:name="_ETM_Q13_601260"/>
      <w:bookmarkEnd w:id="8371"/>
      <w:r w:rsidRPr="006A671B">
        <w:rPr>
          <w:rtl/>
        </w:rPr>
        <w:t xml:space="preserve">להיות </w:t>
      </w:r>
      <w:bookmarkStart w:id="8372" w:name="_ETM_Q13_602240"/>
      <w:bookmarkEnd w:id="8372"/>
      <w:r w:rsidRPr="006A671B">
        <w:rPr>
          <w:rtl/>
        </w:rPr>
        <w:t>ש</w:t>
      </w:r>
      <w:bookmarkStart w:id="8373" w:name="_ETM_Q13_602630"/>
      <w:bookmarkEnd w:id="8373"/>
      <w:r>
        <w:rPr>
          <w:rFonts w:hint="cs"/>
          <w:rtl/>
        </w:rPr>
        <w:t>וויונית.</w:t>
      </w:r>
      <w:r w:rsidRPr="006A671B">
        <w:rPr>
          <w:rtl/>
        </w:rPr>
        <w:t xml:space="preserve"> </w:t>
      </w:r>
      <w:bookmarkStart w:id="8374" w:name="_ETM_Q13_603849"/>
      <w:bookmarkEnd w:id="8374"/>
      <w:r w:rsidRPr="006A671B">
        <w:rPr>
          <w:rtl/>
        </w:rPr>
        <w:t>נשאר</w:t>
      </w:r>
      <w:bookmarkStart w:id="8375" w:name="_ETM_Q13_604740"/>
      <w:bookmarkEnd w:id="8375"/>
      <w:r>
        <w:rPr>
          <w:rFonts w:hint="cs"/>
          <w:rtl/>
        </w:rPr>
        <w:t xml:space="preserve"> </w:t>
      </w:r>
      <w:r w:rsidRPr="006A671B">
        <w:rPr>
          <w:rtl/>
        </w:rPr>
        <w:t>עם</w:t>
      </w:r>
      <w:bookmarkStart w:id="8376" w:name="_ETM_Q13_605009"/>
      <w:bookmarkEnd w:id="8376"/>
      <w:r>
        <w:rPr>
          <w:rFonts w:hint="cs"/>
          <w:rtl/>
        </w:rPr>
        <w:t xml:space="preserve"> </w:t>
      </w:r>
      <w:bookmarkStart w:id="8377" w:name="_ETM_Q13_603843"/>
      <w:bookmarkEnd w:id="8377"/>
      <w:r>
        <w:rPr>
          <w:rFonts w:hint="cs"/>
          <w:rtl/>
        </w:rPr>
        <w:t>אחד</w:t>
      </w:r>
      <w:r w:rsidRPr="006A671B">
        <w:rPr>
          <w:rtl/>
        </w:rPr>
        <w:t xml:space="preserve"> </w:t>
      </w:r>
      <w:bookmarkStart w:id="8378" w:name="_ETM_Q13_606099"/>
      <w:bookmarkEnd w:id="8378"/>
      <w:r w:rsidRPr="006A671B">
        <w:rPr>
          <w:rtl/>
        </w:rPr>
        <w:t xml:space="preserve">שזכאי </w:t>
      </w:r>
      <w:bookmarkStart w:id="8379" w:name="_ETM_Q13_607359"/>
      <w:bookmarkEnd w:id="8379"/>
      <w:r w:rsidRPr="006A671B">
        <w:rPr>
          <w:rtl/>
        </w:rPr>
        <w:t xml:space="preserve">וראוי </w:t>
      </w:r>
      <w:bookmarkStart w:id="8380" w:name="_ETM_Q13_608319"/>
      <w:bookmarkStart w:id="8381" w:name="_ETM_Q13_608860"/>
      <w:bookmarkEnd w:id="8380"/>
      <w:bookmarkEnd w:id="8381"/>
      <w:r w:rsidRPr="006A671B">
        <w:rPr>
          <w:rtl/>
        </w:rPr>
        <w:t xml:space="preserve">לזכות </w:t>
      </w:r>
      <w:bookmarkStart w:id="8382" w:name="_ETM_Q13_609549"/>
      <w:bookmarkEnd w:id="8382"/>
      <w:r w:rsidRPr="006A671B">
        <w:rPr>
          <w:rtl/>
        </w:rPr>
        <w:t xml:space="preserve">להגדרה </w:t>
      </w:r>
      <w:bookmarkStart w:id="8383" w:name="_ETM_Q13_610120"/>
      <w:bookmarkEnd w:id="8383"/>
      <w:r w:rsidRPr="006A671B">
        <w:rPr>
          <w:rtl/>
        </w:rPr>
        <w:t xml:space="preserve">עצמית </w:t>
      </w:r>
      <w:bookmarkStart w:id="8384" w:name="_ETM_Q13_610629"/>
      <w:bookmarkEnd w:id="8384"/>
      <w:r w:rsidRPr="006A671B">
        <w:rPr>
          <w:rtl/>
        </w:rPr>
        <w:t>ולחירות</w:t>
      </w:r>
      <w:r>
        <w:rPr>
          <w:rFonts w:hint="cs"/>
          <w:rtl/>
        </w:rPr>
        <w:t>,</w:t>
      </w:r>
      <w:r w:rsidRPr="006A671B">
        <w:rPr>
          <w:rtl/>
        </w:rPr>
        <w:t xml:space="preserve"> </w:t>
      </w:r>
      <w:bookmarkStart w:id="8385" w:name="_ETM_Q13_611349"/>
      <w:bookmarkEnd w:id="8385"/>
      <w:r w:rsidRPr="006A671B">
        <w:rPr>
          <w:rtl/>
        </w:rPr>
        <w:t xml:space="preserve">והוא </w:t>
      </w:r>
      <w:bookmarkStart w:id="8386" w:name="_ETM_Q13_611590"/>
      <w:bookmarkEnd w:id="8386"/>
      <w:r w:rsidRPr="006A671B">
        <w:rPr>
          <w:rtl/>
        </w:rPr>
        <w:t xml:space="preserve">העם </w:t>
      </w:r>
      <w:bookmarkStart w:id="8387" w:name="_ETM_Q13_611860"/>
      <w:bookmarkEnd w:id="8387"/>
      <w:r w:rsidRPr="006A671B">
        <w:rPr>
          <w:rtl/>
        </w:rPr>
        <w:t>הפלסטיני</w:t>
      </w:r>
      <w:r>
        <w:rPr>
          <w:rFonts w:hint="cs"/>
          <w:rtl/>
        </w:rPr>
        <w:t>.</w:t>
      </w:r>
    </w:p>
    <w:p w:rsidR="0000315F" w:rsidRDefault="0000315F" w:rsidP="00875195">
      <w:pPr>
        <w:rPr>
          <w:rtl/>
        </w:rPr>
      </w:pPr>
    </w:p>
    <w:p w:rsidR="0000315F" w:rsidRDefault="0000315F" w:rsidP="00875195">
      <w:pPr>
        <w:pStyle w:val="af6"/>
        <w:keepNext/>
        <w:rPr>
          <w:rtl/>
        </w:rPr>
      </w:pPr>
      <w:bookmarkStart w:id="8388" w:name="ET_yor_6307_6"/>
      <w:r w:rsidRPr="009A3A61">
        <w:rPr>
          <w:rStyle w:val="TagStyle"/>
          <w:rtl/>
        </w:rPr>
        <w:t xml:space="preserve"> &lt;&lt; יור &gt;&gt; </w:t>
      </w:r>
      <w:r>
        <w:rPr>
          <w:rtl/>
        </w:rPr>
        <w:t>היו"ר יבגני סובה:</w:t>
      </w:r>
      <w:r w:rsidRPr="009A3A61">
        <w:rPr>
          <w:rStyle w:val="TagStyle"/>
          <w:rtl/>
        </w:rPr>
        <w:t xml:space="preserve"> &lt;&lt; יור &gt;&gt;</w:t>
      </w:r>
      <w:r>
        <w:rPr>
          <w:rtl/>
        </w:rPr>
        <w:t xml:space="preserve">   </w:t>
      </w:r>
      <w:bookmarkEnd w:id="8388"/>
    </w:p>
    <w:p w:rsidR="0000315F" w:rsidRDefault="0000315F" w:rsidP="00D00074">
      <w:pPr>
        <w:rPr>
          <w:rtl/>
        </w:rPr>
      </w:pPr>
    </w:p>
    <w:p w:rsidR="0000315F" w:rsidRDefault="0000315F" w:rsidP="00AF7BC7">
      <w:pPr>
        <w:rPr>
          <w:rtl/>
        </w:rPr>
      </w:pPr>
      <w:bookmarkStart w:id="8389" w:name="_ETM_Q13_611722"/>
      <w:bookmarkStart w:id="8390" w:name="_ETM_Q13_612819"/>
      <w:bookmarkEnd w:id="8389"/>
      <w:bookmarkEnd w:id="8390"/>
      <w:r w:rsidRPr="006A671B">
        <w:rPr>
          <w:rtl/>
        </w:rPr>
        <w:t xml:space="preserve">תודה </w:t>
      </w:r>
      <w:bookmarkStart w:id="8391" w:name="_ETM_Q13_613150"/>
      <w:bookmarkEnd w:id="8391"/>
      <w:r w:rsidRPr="006A671B">
        <w:rPr>
          <w:rtl/>
        </w:rPr>
        <w:t xml:space="preserve">לחבר </w:t>
      </w:r>
      <w:bookmarkStart w:id="8392" w:name="_ETM_Q13_613420"/>
      <w:bookmarkEnd w:id="8392"/>
      <w:r w:rsidRPr="006A671B">
        <w:rPr>
          <w:rtl/>
        </w:rPr>
        <w:t xml:space="preserve">הכנסת </w:t>
      </w:r>
      <w:bookmarkStart w:id="8393" w:name="_ETM_Q13_613780"/>
      <w:bookmarkEnd w:id="8393"/>
      <w:r w:rsidRPr="006A671B">
        <w:rPr>
          <w:rtl/>
        </w:rPr>
        <w:t>טיבי</w:t>
      </w:r>
      <w:r>
        <w:rPr>
          <w:rFonts w:hint="cs"/>
          <w:rtl/>
        </w:rPr>
        <w:t>.</w:t>
      </w:r>
      <w:r w:rsidRPr="006A671B">
        <w:rPr>
          <w:rtl/>
        </w:rPr>
        <w:t xml:space="preserve"> </w:t>
      </w:r>
      <w:bookmarkStart w:id="8394" w:name="_ETM_Q13_614170"/>
      <w:bookmarkEnd w:id="8394"/>
      <w:r w:rsidRPr="006A671B">
        <w:rPr>
          <w:rtl/>
        </w:rPr>
        <w:t xml:space="preserve">חברת </w:t>
      </w:r>
      <w:bookmarkStart w:id="8395" w:name="_ETM_Q13_614739"/>
      <w:bookmarkEnd w:id="8395"/>
      <w:r w:rsidRPr="006A671B">
        <w:rPr>
          <w:rtl/>
        </w:rPr>
        <w:t xml:space="preserve">הכנסת </w:t>
      </w:r>
      <w:bookmarkStart w:id="8396" w:name="_ETM_Q13_615010"/>
      <w:bookmarkEnd w:id="8396"/>
      <w:r w:rsidRPr="006A671B">
        <w:rPr>
          <w:rtl/>
        </w:rPr>
        <w:t xml:space="preserve">נעמה </w:t>
      </w:r>
      <w:bookmarkStart w:id="8397" w:name="_ETM_Q13_615280"/>
      <w:bookmarkEnd w:id="8397"/>
      <w:r w:rsidRPr="006A671B">
        <w:rPr>
          <w:rtl/>
        </w:rPr>
        <w:t>לזימי</w:t>
      </w:r>
      <w:r>
        <w:rPr>
          <w:rFonts w:hint="cs"/>
          <w:rtl/>
        </w:rPr>
        <w:t>,</w:t>
      </w:r>
      <w:r w:rsidRPr="006A671B">
        <w:rPr>
          <w:rtl/>
        </w:rPr>
        <w:t xml:space="preserve"> </w:t>
      </w:r>
      <w:bookmarkStart w:id="8398" w:name="_ETM_Q13_616140"/>
      <w:bookmarkEnd w:id="8398"/>
      <w:r w:rsidRPr="006A671B">
        <w:rPr>
          <w:rtl/>
        </w:rPr>
        <w:t>בבקשה</w:t>
      </w:r>
      <w:r>
        <w:rPr>
          <w:rFonts w:hint="cs"/>
          <w:rtl/>
        </w:rPr>
        <w:t>,</w:t>
      </w:r>
      <w:r w:rsidRPr="006A671B">
        <w:rPr>
          <w:rtl/>
        </w:rPr>
        <w:t xml:space="preserve"> </w:t>
      </w:r>
      <w:bookmarkStart w:id="8399" w:name="_ETM_Q13_618269"/>
      <w:bookmarkEnd w:id="8399"/>
      <w:r w:rsidRPr="006A671B">
        <w:rPr>
          <w:rtl/>
        </w:rPr>
        <w:t xml:space="preserve">אחרונת </w:t>
      </w:r>
      <w:bookmarkStart w:id="8400" w:name="_ETM_Q13_618900"/>
      <w:bookmarkEnd w:id="8400"/>
      <w:r w:rsidRPr="006A671B">
        <w:rPr>
          <w:rtl/>
        </w:rPr>
        <w:t>הדוברים</w:t>
      </w:r>
      <w:r>
        <w:rPr>
          <w:rFonts w:hint="cs"/>
          <w:rtl/>
        </w:rPr>
        <w:t>,</w:t>
      </w:r>
      <w:r w:rsidRPr="006A671B">
        <w:rPr>
          <w:rtl/>
        </w:rPr>
        <w:t xml:space="preserve"> </w:t>
      </w:r>
      <w:bookmarkStart w:id="8401" w:name="_ETM_Q13_619890"/>
      <w:bookmarkEnd w:id="8401"/>
      <w:r w:rsidRPr="006A671B">
        <w:rPr>
          <w:rtl/>
        </w:rPr>
        <w:t xml:space="preserve">ואנחנו </w:t>
      </w:r>
      <w:bookmarkStart w:id="8402" w:name="_ETM_Q13_620340"/>
      <w:bookmarkEnd w:id="8402"/>
      <w:r w:rsidRPr="006A671B">
        <w:rPr>
          <w:rtl/>
        </w:rPr>
        <w:t xml:space="preserve">נעבור </w:t>
      </w:r>
      <w:bookmarkStart w:id="8403" w:name="_ETM_Q13_620670"/>
      <w:bookmarkEnd w:id="8403"/>
      <w:r w:rsidRPr="006A671B">
        <w:rPr>
          <w:rtl/>
        </w:rPr>
        <w:t>ל</w:t>
      </w:r>
      <w:r>
        <w:rPr>
          <w:rFonts w:hint="cs"/>
          <w:rtl/>
        </w:rPr>
        <w:t>ה</w:t>
      </w:r>
      <w:r w:rsidRPr="006A671B">
        <w:rPr>
          <w:rtl/>
        </w:rPr>
        <w:t>צבעות</w:t>
      </w:r>
      <w:r>
        <w:rPr>
          <w:rFonts w:hint="cs"/>
          <w:rtl/>
        </w:rPr>
        <w:t>. שלוש דקות, בבקשה.</w:t>
      </w:r>
    </w:p>
    <w:p w:rsidR="0000315F" w:rsidRDefault="0000315F" w:rsidP="00875195">
      <w:pPr>
        <w:rPr>
          <w:rtl/>
        </w:rPr>
      </w:pPr>
      <w:bookmarkStart w:id="8404" w:name="_ETM_Q13_622454"/>
      <w:bookmarkEnd w:id="8404"/>
    </w:p>
    <w:p w:rsidR="0000315F" w:rsidRDefault="0000315F" w:rsidP="00875195">
      <w:pPr>
        <w:pStyle w:val="a4"/>
        <w:keepNext/>
        <w:rPr>
          <w:rtl/>
        </w:rPr>
      </w:pPr>
      <w:bookmarkStart w:id="8405" w:name="ET_speaker_6236_7"/>
      <w:r w:rsidRPr="009A3A61">
        <w:rPr>
          <w:rStyle w:val="TagStyle"/>
          <w:rtl/>
        </w:rPr>
        <w:t xml:space="preserve"> &lt;&lt; דובר &gt;&gt; </w:t>
      </w:r>
      <w:bookmarkStart w:id="8406" w:name="_Toc185282066"/>
      <w:bookmarkStart w:id="8407" w:name="_Toc185285142"/>
      <w:bookmarkStart w:id="8408" w:name="_Toc185333180"/>
      <w:r>
        <w:rPr>
          <w:rtl/>
        </w:rPr>
        <w:t>נעמה לזימי (העבודה):</w:t>
      </w:r>
      <w:bookmarkEnd w:id="8406"/>
      <w:bookmarkEnd w:id="8407"/>
      <w:bookmarkEnd w:id="8408"/>
      <w:r w:rsidRPr="009A3A61">
        <w:rPr>
          <w:rStyle w:val="TagStyle"/>
          <w:rtl/>
        </w:rPr>
        <w:t xml:space="preserve"> &lt;&lt; דובר &gt;&gt;</w:t>
      </w:r>
      <w:r>
        <w:rPr>
          <w:rtl/>
        </w:rPr>
        <w:t xml:space="preserve">   </w:t>
      </w:r>
      <w:bookmarkEnd w:id="8405"/>
    </w:p>
    <w:p w:rsidR="0000315F" w:rsidRDefault="0000315F" w:rsidP="00D00074">
      <w:pPr>
        <w:rPr>
          <w:rtl/>
        </w:rPr>
      </w:pPr>
    </w:p>
    <w:p w:rsidR="0000315F" w:rsidRDefault="0000315F" w:rsidP="00875195">
      <w:pPr>
        <w:rPr>
          <w:rtl/>
        </w:rPr>
      </w:pPr>
      <w:bookmarkStart w:id="8409" w:name="_ETM_Q13_622975"/>
      <w:bookmarkStart w:id="8410" w:name="_ETM_Q13_623032"/>
      <w:bookmarkStart w:id="8411" w:name="_ETM_Q13_631920"/>
      <w:bookmarkStart w:id="8412" w:name="_ETM_Q13_642629"/>
      <w:bookmarkStart w:id="8413" w:name="_ETM_Q13_644510"/>
      <w:bookmarkEnd w:id="8409"/>
      <w:bookmarkEnd w:id="8410"/>
      <w:bookmarkEnd w:id="8411"/>
      <w:bookmarkEnd w:id="8412"/>
      <w:bookmarkEnd w:id="8413"/>
      <w:r>
        <w:rPr>
          <w:rFonts w:hint="cs"/>
          <w:rtl/>
        </w:rPr>
        <w:t xml:space="preserve">כבוד העומד בראש, </w:t>
      </w:r>
      <w:r w:rsidRPr="006A671B">
        <w:rPr>
          <w:rtl/>
        </w:rPr>
        <w:t xml:space="preserve">כנסת </w:t>
      </w:r>
      <w:bookmarkStart w:id="8414" w:name="_ETM_Q13_644959"/>
      <w:bookmarkEnd w:id="8414"/>
      <w:r w:rsidRPr="006A671B">
        <w:rPr>
          <w:rtl/>
        </w:rPr>
        <w:t>נכבדה</w:t>
      </w:r>
      <w:r>
        <w:rPr>
          <w:rFonts w:hint="cs"/>
          <w:rtl/>
        </w:rPr>
        <w:t>,</w:t>
      </w:r>
      <w:r w:rsidRPr="006A671B">
        <w:rPr>
          <w:rtl/>
        </w:rPr>
        <w:t xml:space="preserve"> </w:t>
      </w:r>
      <w:bookmarkStart w:id="8415" w:name="_ETM_Q13_646419"/>
      <w:bookmarkEnd w:id="8415"/>
      <w:r w:rsidRPr="006A671B">
        <w:rPr>
          <w:rtl/>
        </w:rPr>
        <w:t xml:space="preserve">לפי </w:t>
      </w:r>
      <w:bookmarkStart w:id="8416" w:name="_ETM_Q13_646809"/>
      <w:bookmarkEnd w:id="8416"/>
      <w:r w:rsidRPr="006A671B">
        <w:rPr>
          <w:rtl/>
        </w:rPr>
        <w:t xml:space="preserve">דוח </w:t>
      </w:r>
      <w:bookmarkStart w:id="8417" w:name="_ETM_Q13_647139"/>
      <w:bookmarkStart w:id="8418" w:name="_ETM_Q13_647319"/>
      <w:bookmarkEnd w:id="8417"/>
      <w:bookmarkEnd w:id="8418"/>
      <w:r w:rsidRPr="006A671B">
        <w:rPr>
          <w:rtl/>
        </w:rPr>
        <w:t xml:space="preserve">ארגון </w:t>
      </w:r>
      <w:bookmarkStart w:id="8419" w:name="_ETM_Q13_647680"/>
      <w:bookmarkEnd w:id="8419"/>
      <w:r w:rsidRPr="006A671B">
        <w:rPr>
          <w:rtl/>
        </w:rPr>
        <w:t>לתת</w:t>
      </w:r>
      <w:r>
        <w:rPr>
          <w:rFonts w:hint="cs"/>
          <w:rtl/>
        </w:rPr>
        <w:t>,</w:t>
      </w:r>
      <w:r w:rsidRPr="006A671B">
        <w:rPr>
          <w:rtl/>
        </w:rPr>
        <w:t xml:space="preserve"> </w:t>
      </w:r>
      <w:bookmarkStart w:id="8420" w:name="_ETM_Q13_649090"/>
      <w:bookmarkStart w:id="8421" w:name="_ETM_Q13_649590"/>
      <w:bookmarkEnd w:id="8420"/>
      <w:bookmarkEnd w:id="8421"/>
      <w:r>
        <w:rPr>
          <w:rFonts w:hint="cs"/>
          <w:rtl/>
        </w:rPr>
        <w:t>כרבע</w:t>
      </w:r>
      <w:r w:rsidRPr="006A671B">
        <w:rPr>
          <w:rtl/>
        </w:rPr>
        <w:t xml:space="preserve"> </w:t>
      </w:r>
      <w:bookmarkStart w:id="8422" w:name="_ETM_Q13_649980"/>
      <w:bookmarkEnd w:id="8422"/>
      <w:r w:rsidRPr="006A671B">
        <w:rPr>
          <w:rtl/>
        </w:rPr>
        <w:t xml:space="preserve">מהילדים </w:t>
      </w:r>
      <w:bookmarkStart w:id="8423" w:name="_ETM_Q13_651640"/>
      <w:bookmarkEnd w:id="8423"/>
      <w:r w:rsidRPr="006A671B">
        <w:rPr>
          <w:rtl/>
        </w:rPr>
        <w:t xml:space="preserve">חיים </w:t>
      </w:r>
      <w:bookmarkStart w:id="8424" w:name="_ETM_Q13_652150"/>
      <w:bookmarkEnd w:id="8424"/>
      <w:r w:rsidRPr="006A671B">
        <w:rPr>
          <w:rtl/>
        </w:rPr>
        <w:t xml:space="preserve">בחוסר </w:t>
      </w:r>
      <w:bookmarkStart w:id="8425" w:name="_ETM_Q13_652760"/>
      <w:bookmarkStart w:id="8426" w:name="_ETM_Q13_652909"/>
      <w:bookmarkEnd w:id="8425"/>
      <w:bookmarkEnd w:id="8426"/>
      <w:r w:rsidRPr="006A671B">
        <w:rPr>
          <w:rtl/>
        </w:rPr>
        <w:t xml:space="preserve">ביטחון </w:t>
      </w:r>
      <w:bookmarkStart w:id="8427" w:name="_ETM_Q13_653480"/>
      <w:bookmarkEnd w:id="8427"/>
      <w:r w:rsidRPr="006A671B">
        <w:rPr>
          <w:rtl/>
        </w:rPr>
        <w:t>תזונתי</w:t>
      </w:r>
      <w:r>
        <w:rPr>
          <w:rFonts w:hint="cs"/>
          <w:rtl/>
        </w:rPr>
        <w:t>.</w:t>
      </w:r>
      <w:r w:rsidRPr="006A671B">
        <w:rPr>
          <w:rtl/>
        </w:rPr>
        <w:t xml:space="preserve"> </w:t>
      </w:r>
      <w:bookmarkStart w:id="8428" w:name="_ETM_Q13_655040"/>
      <w:bookmarkEnd w:id="8428"/>
      <w:r w:rsidRPr="006A671B">
        <w:rPr>
          <w:rtl/>
        </w:rPr>
        <w:t xml:space="preserve">כ-40% </w:t>
      </w:r>
      <w:bookmarkStart w:id="8429" w:name="_ETM_Q13_656870"/>
      <w:bookmarkEnd w:id="8429"/>
      <w:r w:rsidRPr="006A671B">
        <w:rPr>
          <w:rtl/>
        </w:rPr>
        <w:t xml:space="preserve">חיים </w:t>
      </w:r>
      <w:bookmarkStart w:id="8430" w:name="_ETM_Q13_657439"/>
      <w:bookmarkEnd w:id="8430"/>
      <w:r w:rsidRPr="006A671B">
        <w:rPr>
          <w:rtl/>
        </w:rPr>
        <w:t>בעוני</w:t>
      </w:r>
      <w:r>
        <w:rPr>
          <w:rFonts w:hint="cs"/>
          <w:rtl/>
        </w:rPr>
        <w:t>.</w:t>
      </w:r>
      <w:r w:rsidRPr="006A671B">
        <w:rPr>
          <w:rtl/>
        </w:rPr>
        <w:t xml:space="preserve"> </w:t>
      </w:r>
      <w:bookmarkStart w:id="8431" w:name="_ETM_Q13_660250"/>
      <w:bookmarkEnd w:id="8431"/>
      <w:r w:rsidRPr="006A671B">
        <w:rPr>
          <w:rtl/>
        </w:rPr>
        <w:t>תתעוררו</w:t>
      </w:r>
      <w:r>
        <w:rPr>
          <w:rFonts w:hint="cs"/>
          <w:rtl/>
        </w:rPr>
        <w:t>.</w:t>
      </w:r>
      <w:r w:rsidRPr="006A671B">
        <w:rPr>
          <w:rtl/>
        </w:rPr>
        <w:t xml:space="preserve"> </w:t>
      </w:r>
      <w:bookmarkStart w:id="8432" w:name="_ETM_Q13_662410"/>
      <w:bookmarkEnd w:id="8432"/>
      <w:r w:rsidRPr="006A671B">
        <w:rPr>
          <w:rtl/>
        </w:rPr>
        <w:t xml:space="preserve">זה </w:t>
      </w:r>
      <w:bookmarkStart w:id="8433" w:name="_ETM_Q13_662620"/>
      <w:bookmarkEnd w:id="8433"/>
      <w:r w:rsidRPr="006A671B">
        <w:rPr>
          <w:rtl/>
        </w:rPr>
        <w:t xml:space="preserve">בכלל </w:t>
      </w:r>
      <w:bookmarkStart w:id="8434" w:name="_ETM_Q13_663100"/>
      <w:bookmarkEnd w:id="8434"/>
      <w:r w:rsidRPr="006A671B">
        <w:rPr>
          <w:rtl/>
        </w:rPr>
        <w:t xml:space="preserve">מעניין </w:t>
      </w:r>
      <w:bookmarkStart w:id="8435" w:name="_ETM_Q13_663610"/>
      <w:bookmarkEnd w:id="8435"/>
      <w:r w:rsidRPr="006A671B">
        <w:rPr>
          <w:rtl/>
        </w:rPr>
        <w:t>אתכם</w:t>
      </w:r>
      <w:r>
        <w:rPr>
          <w:rFonts w:hint="cs"/>
          <w:rtl/>
        </w:rPr>
        <w:t>?</w:t>
      </w:r>
      <w:r w:rsidRPr="006A671B">
        <w:rPr>
          <w:rtl/>
        </w:rPr>
        <w:t xml:space="preserve"> </w:t>
      </w:r>
      <w:bookmarkStart w:id="8436" w:name="_ETM_Q13_665440"/>
      <w:bookmarkEnd w:id="8436"/>
      <w:r w:rsidRPr="006A671B">
        <w:rPr>
          <w:rtl/>
        </w:rPr>
        <w:t>המע</w:t>
      </w:r>
      <w:r>
        <w:rPr>
          <w:rFonts w:hint="cs"/>
          <w:rtl/>
        </w:rPr>
        <w:t>מד</w:t>
      </w:r>
      <w:r w:rsidRPr="006A671B">
        <w:rPr>
          <w:rtl/>
        </w:rPr>
        <w:t xml:space="preserve"> </w:t>
      </w:r>
      <w:bookmarkStart w:id="8437" w:name="_ETM_Q13_665900"/>
      <w:bookmarkEnd w:id="8437"/>
      <w:r w:rsidRPr="006A671B">
        <w:rPr>
          <w:rtl/>
        </w:rPr>
        <w:t xml:space="preserve">הבינוני </w:t>
      </w:r>
      <w:bookmarkStart w:id="8438" w:name="_ETM_Q13_666829"/>
      <w:bookmarkEnd w:id="8438"/>
      <w:r w:rsidRPr="006A671B">
        <w:rPr>
          <w:rtl/>
        </w:rPr>
        <w:t>גם</w:t>
      </w:r>
      <w:r>
        <w:rPr>
          <w:rFonts w:hint="cs"/>
          <w:rtl/>
        </w:rPr>
        <w:t xml:space="preserve"> הוא</w:t>
      </w:r>
      <w:bookmarkStart w:id="8439" w:name="_ETM_Q13_667200"/>
      <w:bookmarkEnd w:id="8439"/>
      <w:r w:rsidRPr="006A671B">
        <w:rPr>
          <w:rtl/>
        </w:rPr>
        <w:t xml:space="preserve"> </w:t>
      </w:r>
      <w:bookmarkStart w:id="8440" w:name="_ETM_Q13_667860"/>
      <w:bookmarkEnd w:id="8440"/>
      <w:proofErr w:type="spellStart"/>
      <w:r>
        <w:rPr>
          <w:rFonts w:hint="cs"/>
          <w:rtl/>
        </w:rPr>
        <w:t>כ</w:t>
      </w:r>
      <w:r w:rsidRPr="006A671B">
        <w:rPr>
          <w:rtl/>
        </w:rPr>
        <w:t>פסע</w:t>
      </w:r>
      <w:proofErr w:type="spellEnd"/>
      <w:r w:rsidRPr="006A671B">
        <w:rPr>
          <w:rtl/>
        </w:rPr>
        <w:t xml:space="preserve"> </w:t>
      </w:r>
      <w:bookmarkStart w:id="8441" w:name="_ETM_Q13_668550"/>
      <w:bookmarkEnd w:id="8441"/>
      <w:r w:rsidRPr="006A671B">
        <w:rPr>
          <w:rtl/>
        </w:rPr>
        <w:t>מ</w:t>
      </w:r>
      <w:bookmarkStart w:id="8442" w:name="_ETM_Q13_668910"/>
      <w:bookmarkEnd w:id="8442"/>
      <w:r w:rsidRPr="006A671B">
        <w:rPr>
          <w:rtl/>
        </w:rPr>
        <w:t xml:space="preserve">להפוך </w:t>
      </w:r>
      <w:bookmarkStart w:id="8443" w:name="_ETM_Q13_669660"/>
      <w:bookmarkEnd w:id="8443"/>
      <w:r w:rsidRPr="006A671B">
        <w:rPr>
          <w:rtl/>
        </w:rPr>
        <w:t xml:space="preserve">להיות </w:t>
      </w:r>
      <w:bookmarkStart w:id="8444" w:name="_ETM_Q13_670140"/>
      <w:bookmarkEnd w:id="8444"/>
      <w:r w:rsidRPr="006A671B">
        <w:rPr>
          <w:rtl/>
        </w:rPr>
        <w:t xml:space="preserve">מעמד </w:t>
      </w:r>
      <w:bookmarkStart w:id="8445" w:name="_ETM_Q13_670650"/>
      <w:bookmarkEnd w:id="8445"/>
      <w:r w:rsidRPr="006A671B">
        <w:rPr>
          <w:rtl/>
        </w:rPr>
        <w:t>נמוך</w:t>
      </w:r>
      <w:r>
        <w:rPr>
          <w:rFonts w:hint="cs"/>
          <w:rtl/>
        </w:rPr>
        <w:t>.</w:t>
      </w:r>
      <w:r w:rsidRPr="006A671B">
        <w:rPr>
          <w:rtl/>
        </w:rPr>
        <w:t xml:space="preserve"> </w:t>
      </w:r>
      <w:bookmarkStart w:id="8446" w:name="_ETM_Q13_672439"/>
      <w:bookmarkEnd w:id="8446"/>
      <w:r w:rsidRPr="006A671B">
        <w:rPr>
          <w:rtl/>
        </w:rPr>
        <w:t xml:space="preserve">אז </w:t>
      </w:r>
      <w:bookmarkStart w:id="8447" w:name="_ETM_Q13_672720"/>
      <w:bookmarkEnd w:id="8447"/>
      <w:r w:rsidRPr="006A671B">
        <w:rPr>
          <w:rtl/>
        </w:rPr>
        <w:t>תגיד</w:t>
      </w:r>
      <w:bookmarkStart w:id="8448" w:name="_ETM_Q13_672960"/>
      <w:bookmarkStart w:id="8449" w:name="_ETM_Q13_673080"/>
      <w:bookmarkEnd w:id="8448"/>
      <w:bookmarkEnd w:id="8449"/>
      <w:r>
        <w:rPr>
          <w:rFonts w:hint="cs"/>
          <w:rtl/>
        </w:rPr>
        <w:t>ו</w:t>
      </w:r>
      <w:r w:rsidRPr="006A671B">
        <w:rPr>
          <w:rtl/>
        </w:rPr>
        <w:t xml:space="preserve"> </w:t>
      </w:r>
      <w:bookmarkStart w:id="8450" w:name="_ETM_Q13_673380"/>
      <w:bookmarkEnd w:id="8450"/>
      <w:r w:rsidRPr="006A671B">
        <w:rPr>
          <w:rtl/>
        </w:rPr>
        <w:t xml:space="preserve">לציבור </w:t>
      </w:r>
      <w:bookmarkStart w:id="8451" w:name="_ETM_Q13_673860"/>
      <w:bookmarkEnd w:id="8451"/>
      <w:r w:rsidRPr="006A671B">
        <w:rPr>
          <w:rtl/>
        </w:rPr>
        <w:t xml:space="preserve">את </w:t>
      </w:r>
      <w:bookmarkStart w:id="8452" w:name="_ETM_Q13_673980"/>
      <w:bookmarkEnd w:id="8452"/>
      <w:r w:rsidRPr="006A671B">
        <w:rPr>
          <w:rtl/>
        </w:rPr>
        <w:t>האמת</w:t>
      </w:r>
      <w:r>
        <w:rPr>
          <w:rFonts w:hint="cs"/>
          <w:rtl/>
        </w:rPr>
        <w:t>:</w:t>
      </w:r>
      <w:r w:rsidRPr="006A671B">
        <w:rPr>
          <w:rtl/>
        </w:rPr>
        <w:t xml:space="preserve"> </w:t>
      </w:r>
      <w:bookmarkStart w:id="8453" w:name="_ETM_Q13_675080"/>
      <w:bookmarkEnd w:id="8453"/>
      <w:r w:rsidRPr="006A671B">
        <w:rPr>
          <w:rtl/>
        </w:rPr>
        <w:t xml:space="preserve">אתם </w:t>
      </w:r>
      <w:bookmarkStart w:id="8454" w:name="_ETM_Q13_675710"/>
      <w:bookmarkEnd w:id="8454"/>
      <w:r w:rsidRPr="006A671B">
        <w:rPr>
          <w:rtl/>
        </w:rPr>
        <w:t xml:space="preserve">רוצים </w:t>
      </w:r>
      <w:bookmarkStart w:id="8455" w:name="_ETM_Q13_676250"/>
      <w:bookmarkEnd w:id="8455"/>
      <w:r w:rsidRPr="006A671B">
        <w:rPr>
          <w:rtl/>
        </w:rPr>
        <w:t xml:space="preserve">אותנו </w:t>
      </w:r>
      <w:bookmarkStart w:id="8456" w:name="_ETM_Q13_676880"/>
      <w:bookmarkEnd w:id="8456"/>
      <w:r>
        <w:rPr>
          <w:rFonts w:hint="cs"/>
          <w:rtl/>
        </w:rPr>
        <w:t xml:space="preserve">עניים, מוחלשים, </w:t>
      </w:r>
      <w:bookmarkStart w:id="8457" w:name="_ETM_Q13_678356"/>
      <w:bookmarkEnd w:id="8457"/>
      <w:r>
        <w:rPr>
          <w:rFonts w:hint="cs"/>
          <w:rtl/>
        </w:rPr>
        <w:t xml:space="preserve">בהישרדות. </w:t>
      </w:r>
      <w:bookmarkStart w:id="8458" w:name="_ETM_Q13_677990"/>
      <w:bookmarkStart w:id="8459" w:name="_ETM_Q13_679250"/>
      <w:bookmarkStart w:id="8460" w:name="_ETM_Q13_680630"/>
      <w:bookmarkStart w:id="8461" w:name="_ETM_Q13_680870"/>
      <w:bookmarkEnd w:id="8458"/>
      <w:bookmarkEnd w:id="8459"/>
      <w:bookmarkEnd w:id="8460"/>
      <w:bookmarkEnd w:id="8461"/>
      <w:r>
        <w:rPr>
          <w:rFonts w:hint="cs"/>
          <w:rtl/>
        </w:rPr>
        <w:t xml:space="preserve">זה </w:t>
      </w:r>
      <w:r w:rsidRPr="006A671B">
        <w:rPr>
          <w:rtl/>
        </w:rPr>
        <w:t xml:space="preserve">משרת </w:t>
      </w:r>
      <w:bookmarkStart w:id="8462" w:name="_ETM_Q13_681530"/>
      <w:bookmarkEnd w:id="8462"/>
      <w:r w:rsidRPr="006A671B">
        <w:rPr>
          <w:rtl/>
        </w:rPr>
        <w:t>אתכם</w:t>
      </w:r>
      <w:r>
        <w:rPr>
          <w:rFonts w:hint="cs"/>
          <w:rtl/>
        </w:rPr>
        <w:t>.</w:t>
      </w:r>
      <w:r w:rsidRPr="006A671B">
        <w:rPr>
          <w:rtl/>
        </w:rPr>
        <w:t xml:space="preserve"> </w:t>
      </w:r>
      <w:bookmarkStart w:id="8463" w:name="_ETM_Q13_682660"/>
      <w:bookmarkEnd w:id="8463"/>
      <w:r w:rsidRPr="006A671B">
        <w:rPr>
          <w:rtl/>
        </w:rPr>
        <w:t xml:space="preserve">זה </w:t>
      </w:r>
      <w:bookmarkStart w:id="8464" w:name="_ETM_Q13_682900"/>
      <w:bookmarkEnd w:id="8464"/>
      <w:r w:rsidRPr="006A671B">
        <w:rPr>
          <w:rtl/>
        </w:rPr>
        <w:t>מש</w:t>
      </w:r>
      <w:bookmarkStart w:id="8465" w:name="_ETM_Q13_683180"/>
      <w:bookmarkStart w:id="8466" w:name="_ETM_Q13_683359"/>
      <w:bookmarkEnd w:id="8465"/>
      <w:bookmarkEnd w:id="8466"/>
      <w:r>
        <w:rPr>
          <w:rFonts w:hint="cs"/>
          <w:rtl/>
        </w:rPr>
        <w:t>רת</w:t>
      </w:r>
      <w:r w:rsidRPr="006A671B">
        <w:rPr>
          <w:rtl/>
        </w:rPr>
        <w:t xml:space="preserve"> </w:t>
      </w:r>
      <w:bookmarkStart w:id="8467" w:name="_ETM_Q13_683659"/>
      <w:bookmarkEnd w:id="8467"/>
      <w:r w:rsidRPr="006A671B">
        <w:rPr>
          <w:rtl/>
        </w:rPr>
        <w:t xml:space="preserve">את </w:t>
      </w:r>
      <w:bookmarkStart w:id="8468" w:name="_ETM_Q13_683780"/>
      <w:bookmarkEnd w:id="8468"/>
      <w:r w:rsidRPr="006A671B">
        <w:rPr>
          <w:rtl/>
        </w:rPr>
        <w:t>הדיקטטורה</w:t>
      </w:r>
      <w:r>
        <w:rPr>
          <w:rFonts w:hint="cs"/>
          <w:rtl/>
        </w:rPr>
        <w:t>,</w:t>
      </w:r>
      <w:r w:rsidRPr="006A671B">
        <w:rPr>
          <w:rtl/>
        </w:rPr>
        <w:t xml:space="preserve"> </w:t>
      </w:r>
      <w:bookmarkStart w:id="8469" w:name="_ETM_Q13_685199"/>
      <w:bookmarkEnd w:id="8469"/>
      <w:r>
        <w:rPr>
          <w:rFonts w:hint="cs"/>
          <w:rtl/>
        </w:rPr>
        <w:t>זה משרת את הקוטביות ו</w:t>
      </w:r>
      <w:bookmarkStart w:id="8470" w:name="_ETM_Q13_685909"/>
      <w:bookmarkStart w:id="8471" w:name="_ETM_Q13_686239"/>
      <w:bookmarkStart w:id="8472" w:name="_ETM_Q13_686299"/>
      <w:bookmarkStart w:id="8473" w:name="_ETM_Q13_686540"/>
      <w:bookmarkStart w:id="8474" w:name="_ETM_Q13_687079"/>
      <w:bookmarkEnd w:id="8470"/>
      <w:bookmarkEnd w:id="8471"/>
      <w:bookmarkEnd w:id="8472"/>
      <w:bookmarkEnd w:id="8473"/>
      <w:bookmarkEnd w:id="8474"/>
      <w:r w:rsidRPr="006A671B">
        <w:rPr>
          <w:rtl/>
        </w:rPr>
        <w:t>השנאה</w:t>
      </w:r>
      <w:r>
        <w:rPr>
          <w:rFonts w:hint="cs"/>
          <w:rtl/>
        </w:rPr>
        <w:t>.</w:t>
      </w:r>
      <w:bookmarkStart w:id="8475" w:name="_ETM_Q13_688450"/>
      <w:bookmarkEnd w:id="8475"/>
    </w:p>
    <w:p w:rsidR="0000315F" w:rsidRDefault="0000315F" w:rsidP="00875195">
      <w:pPr>
        <w:rPr>
          <w:rtl/>
        </w:rPr>
      </w:pPr>
    </w:p>
    <w:p w:rsidR="001E2951" w:rsidRDefault="0000315F" w:rsidP="00875195">
      <w:pPr>
        <w:rPr>
          <w:rtl/>
        </w:rPr>
      </w:pPr>
      <w:r w:rsidRPr="006A671B">
        <w:rPr>
          <w:rtl/>
        </w:rPr>
        <w:t xml:space="preserve">אתם </w:t>
      </w:r>
      <w:bookmarkStart w:id="8476" w:name="_ETM_Q13_688709"/>
      <w:bookmarkStart w:id="8477" w:name="_ETM_Q13_688799"/>
      <w:bookmarkEnd w:id="8476"/>
      <w:bookmarkEnd w:id="8477"/>
      <w:r w:rsidRPr="006A671B">
        <w:rPr>
          <w:rtl/>
        </w:rPr>
        <w:t xml:space="preserve">יודעים </w:t>
      </w:r>
      <w:bookmarkStart w:id="8478" w:name="_ETM_Q13_689219"/>
      <w:bookmarkEnd w:id="8478"/>
      <w:r w:rsidRPr="006A671B">
        <w:rPr>
          <w:rtl/>
        </w:rPr>
        <w:t>ש</w:t>
      </w:r>
      <w:bookmarkStart w:id="8479" w:name="_ETM_Q13_689519"/>
      <w:bookmarkEnd w:id="8479"/>
      <w:r w:rsidRPr="006A671B">
        <w:rPr>
          <w:rtl/>
        </w:rPr>
        <w:t xml:space="preserve">רווחה </w:t>
      </w:r>
      <w:bookmarkStart w:id="8480" w:name="_ETM_Q13_690599"/>
      <w:bookmarkEnd w:id="8480"/>
      <w:r>
        <w:rPr>
          <w:rFonts w:hint="cs"/>
          <w:rtl/>
        </w:rPr>
        <w:t>היא</w:t>
      </w:r>
      <w:r w:rsidRPr="006A671B">
        <w:rPr>
          <w:rtl/>
        </w:rPr>
        <w:t xml:space="preserve"> </w:t>
      </w:r>
      <w:bookmarkStart w:id="8481" w:name="_ETM_Q13_690750"/>
      <w:bookmarkEnd w:id="8481"/>
      <w:r w:rsidRPr="006A671B">
        <w:rPr>
          <w:rtl/>
        </w:rPr>
        <w:t xml:space="preserve">ראש </w:t>
      </w:r>
      <w:bookmarkStart w:id="8482" w:name="_ETM_Q13_691049"/>
      <w:bookmarkEnd w:id="8482"/>
      <w:r w:rsidRPr="006A671B">
        <w:rPr>
          <w:rtl/>
        </w:rPr>
        <w:t>מורם</w:t>
      </w:r>
      <w:r>
        <w:rPr>
          <w:rFonts w:hint="cs"/>
          <w:rtl/>
        </w:rPr>
        <w:t>, היא</w:t>
      </w:r>
      <w:r w:rsidRPr="006A671B">
        <w:rPr>
          <w:rtl/>
        </w:rPr>
        <w:t xml:space="preserve"> </w:t>
      </w:r>
      <w:bookmarkStart w:id="8483" w:name="_ETM_Q13_692429"/>
      <w:bookmarkEnd w:id="8483"/>
      <w:r w:rsidRPr="006A671B">
        <w:rPr>
          <w:rtl/>
        </w:rPr>
        <w:t xml:space="preserve">יותר </w:t>
      </w:r>
      <w:bookmarkStart w:id="8484" w:name="_ETM_Q13_693000"/>
      <w:bookmarkEnd w:id="8484"/>
      <w:r>
        <w:rPr>
          <w:rFonts w:hint="cs"/>
          <w:rtl/>
        </w:rPr>
        <w:t>פ</w:t>
      </w:r>
      <w:r w:rsidRPr="006A671B">
        <w:rPr>
          <w:rtl/>
        </w:rPr>
        <w:t xml:space="preserve">נאי </w:t>
      </w:r>
      <w:bookmarkStart w:id="8485" w:name="_ETM_Q13_693390"/>
      <w:bookmarkEnd w:id="8485"/>
      <w:r w:rsidRPr="006A671B">
        <w:rPr>
          <w:rtl/>
        </w:rPr>
        <w:t xml:space="preserve">לדאוג </w:t>
      </w:r>
      <w:bookmarkStart w:id="8486" w:name="_ETM_Q13_693840"/>
      <w:bookmarkEnd w:id="8486"/>
      <w:r w:rsidRPr="006A671B">
        <w:rPr>
          <w:rtl/>
        </w:rPr>
        <w:t>לחברה</w:t>
      </w:r>
      <w:r>
        <w:rPr>
          <w:rFonts w:hint="cs"/>
          <w:rtl/>
        </w:rPr>
        <w:t>.</w:t>
      </w:r>
      <w:r w:rsidRPr="006A671B">
        <w:rPr>
          <w:rtl/>
        </w:rPr>
        <w:t xml:space="preserve"> </w:t>
      </w:r>
      <w:bookmarkStart w:id="8487" w:name="_ETM_Q13_695099"/>
      <w:bookmarkEnd w:id="8487"/>
      <w:r w:rsidRPr="006A671B">
        <w:rPr>
          <w:rtl/>
        </w:rPr>
        <w:t xml:space="preserve">חיים </w:t>
      </w:r>
      <w:bookmarkStart w:id="8488" w:name="_ETM_Q13_695790"/>
      <w:bookmarkEnd w:id="8488"/>
      <w:r w:rsidRPr="006A671B">
        <w:rPr>
          <w:rtl/>
        </w:rPr>
        <w:t xml:space="preserve">טובים </w:t>
      </w:r>
      <w:bookmarkStart w:id="8489" w:name="_ETM_Q13_696840"/>
      <w:bookmarkEnd w:id="8489"/>
      <w:r>
        <w:rPr>
          <w:rFonts w:hint="cs"/>
          <w:rtl/>
        </w:rPr>
        <w:t xml:space="preserve">זה </w:t>
      </w:r>
      <w:r w:rsidRPr="006A671B">
        <w:rPr>
          <w:rtl/>
        </w:rPr>
        <w:t>ה</w:t>
      </w:r>
      <w:r>
        <w:rPr>
          <w:rFonts w:hint="cs"/>
          <w:rtl/>
        </w:rPr>
        <w:t>א</w:t>
      </w:r>
      <w:r w:rsidRPr="006A671B">
        <w:rPr>
          <w:rtl/>
        </w:rPr>
        <w:t xml:space="preserve">יום </w:t>
      </w:r>
      <w:bookmarkStart w:id="8490" w:name="_ETM_Q13_697559"/>
      <w:bookmarkEnd w:id="8490"/>
      <w:r w:rsidRPr="006A671B">
        <w:rPr>
          <w:rtl/>
        </w:rPr>
        <w:t>שלכם</w:t>
      </w:r>
      <w:r>
        <w:rPr>
          <w:rFonts w:hint="cs"/>
          <w:rtl/>
        </w:rPr>
        <w:t>.</w:t>
      </w:r>
      <w:r w:rsidRPr="006A671B">
        <w:rPr>
          <w:rtl/>
        </w:rPr>
        <w:t xml:space="preserve"> </w:t>
      </w:r>
      <w:bookmarkStart w:id="8491" w:name="_ETM_Q13_700200"/>
      <w:bookmarkEnd w:id="8491"/>
      <w:r w:rsidRPr="006A671B">
        <w:rPr>
          <w:rtl/>
        </w:rPr>
        <w:t xml:space="preserve">במקום </w:t>
      </w:r>
      <w:bookmarkStart w:id="8492" w:name="_ETM_Q13_700410"/>
      <w:bookmarkEnd w:id="8492"/>
      <w:r w:rsidRPr="006A671B">
        <w:rPr>
          <w:rtl/>
        </w:rPr>
        <w:t xml:space="preserve">להתמודד </w:t>
      </w:r>
      <w:bookmarkStart w:id="8493" w:name="_ETM_Q13_701040"/>
      <w:bookmarkEnd w:id="8493"/>
      <w:r w:rsidRPr="006A671B">
        <w:rPr>
          <w:rtl/>
        </w:rPr>
        <w:t xml:space="preserve">עם </w:t>
      </w:r>
      <w:bookmarkStart w:id="8494" w:name="_ETM_Q13_701129"/>
      <w:bookmarkEnd w:id="8494"/>
      <w:r w:rsidRPr="006A671B">
        <w:rPr>
          <w:rtl/>
        </w:rPr>
        <w:t xml:space="preserve">יוקר </w:t>
      </w:r>
      <w:bookmarkStart w:id="8495" w:name="_ETM_Q13_701489"/>
      <w:bookmarkEnd w:id="8495"/>
      <w:r w:rsidRPr="006A671B">
        <w:rPr>
          <w:rtl/>
        </w:rPr>
        <w:t xml:space="preserve">המחיה </w:t>
      </w:r>
      <w:bookmarkStart w:id="8496" w:name="_ETM_Q13_701940"/>
      <w:bookmarkEnd w:id="8496"/>
      <w:r w:rsidRPr="006A671B">
        <w:rPr>
          <w:rtl/>
        </w:rPr>
        <w:t xml:space="preserve">והמצב </w:t>
      </w:r>
      <w:bookmarkStart w:id="8497" w:name="_ETM_Q13_702390"/>
      <w:bookmarkEnd w:id="8497"/>
      <w:r w:rsidRPr="006A671B">
        <w:rPr>
          <w:rtl/>
        </w:rPr>
        <w:t>הכלכלי</w:t>
      </w:r>
      <w:r>
        <w:rPr>
          <w:rFonts w:hint="cs"/>
          <w:rtl/>
        </w:rPr>
        <w:t>,</w:t>
      </w:r>
      <w:r w:rsidRPr="006A671B">
        <w:rPr>
          <w:rtl/>
        </w:rPr>
        <w:t xml:space="preserve"> </w:t>
      </w:r>
      <w:bookmarkStart w:id="8498" w:name="_ETM_Q13_702929"/>
      <w:bookmarkEnd w:id="8498"/>
      <w:r w:rsidRPr="006A671B">
        <w:rPr>
          <w:rtl/>
        </w:rPr>
        <w:t xml:space="preserve">אתם </w:t>
      </w:r>
      <w:bookmarkStart w:id="8499" w:name="_ETM_Q13_703200"/>
      <w:bookmarkEnd w:id="8499"/>
      <w:r w:rsidRPr="006A671B">
        <w:rPr>
          <w:rtl/>
        </w:rPr>
        <w:t xml:space="preserve">ניזונים </w:t>
      </w:r>
      <w:bookmarkStart w:id="8500" w:name="_ETM_Q13_703770"/>
      <w:bookmarkEnd w:id="8500"/>
      <w:r w:rsidRPr="006A671B">
        <w:rPr>
          <w:rtl/>
        </w:rPr>
        <w:t xml:space="preserve">מהקושי </w:t>
      </w:r>
      <w:bookmarkStart w:id="8501" w:name="_ETM_Q13_704550"/>
      <w:bookmarkEnd w:id="8501"/>
      <w:r>
        <w:rPr>
          <w:rFonts w:hint="cs"/>
          <w:rtl/>
        </w:rPr>
        <w:t>והזעם,</w:t>
      </w:r>
      <w:r w:rsidRPr="006A671B">
        <w:rPr>
          <w:rtl/>
        </w:rPr>
        <w:t xml:space="preserve"> </w:t>
      </w:r>
      <w:bookmarkStart w:id="8502" w:name="_ETM_Q13_705660"/>
      <w:bookmarkEnd w:id="8502"/>
      <w:r w:rsidRPr="006A671B">
        <w:rPr>
          <w:rtl/>
        </w:rPr>
        <w:t xml:space="preserve">ומפנים </w:t>
      </w:r>
      <w:bookmarkStart w:id="8503" w:name="_ETM_Q13_706260"/>
      <w:bookmarkEnd w:id="8503"/>
      <w:r w:rsidRPr="006A671B">
        <w:rPr>
          <w:rtl/>
        </w:rPr>
        <w:t xml:space="preserve">אותו </w:t>
      </w:r>
      <w:bookmarkStart w:id="8504" w:name="_ETM_Q13_706470"/>
      <w:bookmarkEnd w:id="8504"/>
      <w:r w:rsidRPr="006A671B">
        <w:rPr>
          <w:rtl/>
        </w:rPr>
        <w:t xml:space="preserve">כנגד </w:t>
      </w:r>
      <w:bookmarkStart w:id="8505" w:name="_ETM_Q13_707040"/>
      <w:bookmarkEnd w:id="8505"/>
      <w:r w:rsidRPr="006A671B">
        <w:rPr>
          <w:rtl/>
        </w:rPr>
        <w:t xml:space="preserve">אליטות </w:t>
      </w:r>
      <w:bookmarkStart w:id="8506" w:name="_ETM_Q13_707580"/>
      <w:bookmarkEnd w:id="8506"/>
      <w:r w:rsidRPr="006A671B">
        <w:rPr>
          <w:rtl/>
        </w:rPr>
        <w:t xml:space="preserve">מדומיינות </w:t>
      </w:r>
      <w:bookmarkStart w:id="8507" w:name="_ETM_Q13_708730"/>
      <w:bookmarkEnd w:id="8507"/>
      <w:r w:rsidRPr="006A671B">
        <w:rPr>
          <w:rtl/>
        </w:rPr>
        <w:t xml:space="preserve">וכל </w:t>
      </w:r>
      <w:bookmarkStart w:id="8508" w:name="_ETM_Q13_709329"/>
      <w:bookmarkEnd w:id="8508"/>
      <w:r w:rsidRPr="006A671B">
        <w:rPr>
          <w:rtl/>
        </w:rPr>
        <w:t xml:space="preserve">מי </w:t>
      </w:r>
      <w:bookmarkStart w:id="8509" w:name="_ETM_Q13_709510"/>
      <w:bookmarkEnd w:id="8509"/>
      <w:r w:rsidRPr="006A671B">
        <w:rPr>
          <w:rtl/>
        </w:rPr>
        <w:t xml:space="preserve">שמבקר </w:t>
      </w:r>
      <w:bookmarkStart w:id="8510" w:name="_ETM_Q13_710230"/>
      <w:bookmarkEnd w:id="8510"/>
      <w:r w:rsidRPr="006A671B">
        <w:rPr>
          <w:rtl/>
        </w:rPr>
        <w:t xml:space="preserve">את </w:t>
      </w:r>
      <w:bookmarkStart w:id="8511" w:name="_ETM_Q13_710319"/>
      <w:bookmarkEnd w:id="8511"/>
      <w:r w:rsidRPr="006A671B">
        <w:rPr>
          <w:rtl/>
        </w:rPr>
        <w:t xml:space="preserve">המדיניות </w:t>
      </w:r>
      <w:bookmarkStart w:id="8512" w:name="_ETM_Q13_710859"/>
      <w:bookmarkEnd w:id="8512"/>
      <w:r w:rsidRPr="006A671B">
        <w:rPr>
          <w:rtl/>
        </w:rPr>
        <w:t xml:space="preserve">המופקרת </w:t>
      </w:r>
      <w:bookmarkStart w:id="8513" w:name="_ETM_Q13_711579"/>
      <w:bookmarkEnd w:id="8513"/>
      <w:r w:rsidRPr="006A671B">
        <w:rPr>
          <w:rtl/>
        </w:rPr>
        <w:t xml:space="preserve">שלכם </w:t>
      </w:r>
      <w:bookmarkStart w:id="8514" w:name="_ETM_Q13_712950"/>
      <w:bookmarkEnd w:id="8514"/>
      <w:r w:rsidRPr="006A671B">
        <w:rPr>
          <w:rtl/>
        </w:rPr>
        <w:t xml:space="preserve">בזמן </w:t>
      </w:r>
      <w:bookmarkStart w:id="8515" w:name="_ETM_Q13_713580"/>
      <w:bookmarkEnd w:id="8515"/>
      <w:r w:rsidRPr="006A671B">
        <w:rPr>
          <w:rtl/>
        </w:rPr>
        <w:t xml:space="preserve">שאתם </w:t>
      </w:r>
      <w:bookmarkStart w:id="8516" w:name="_ETM_Q13_714150"/>
      <w:bookmarkEnd w:id="8516"/>
      <w:r w:rsidRPr="006A671B">
        <w:rPr>
          <w:rtl/>
        </w:rPr>
        <w:t xml:space="preserve">בוזזים </w:t>
      </w:r>
      <w:bookmarkStart w:id="8517" w:name="_ETM_Q13_714840"/>
      <w:bookmarkEnd w:id="8517"/>
      <w:r w:rsidRPr="006A671B">
        <w:rPr>
          <w:rtl/>
        </w:rPr>
        <w:t xml:space="preserve">ורומסים </w:t>
      </w:r>
      <w:bookmarkStart w:id="8518" w:name="_ETM_Q13_715530"/>
      <w:bookmarkEnd w:id="8518"/>
      <w:r w:rsidRPr="006A671B">
        <w:rPr>
          <w:rtl/>
        </w:rPr>
        <w:t xml:space="preserve">ומרוקנים </w:t>
      </w:r>
      <w:bookmarkStart w:id="8519" w:name="_ETM_Q13_716099"/>
      <w:bookmarkEnd w:id="8519"/>
      <w:r w:rsidRPr="006A671B">
        <w:rPr>
          <w:rtl/>
        </w:rPr>
        <w:t xml:space="preserve">את </w:t>
      </w:r>
      <w:bookmarkStart w:id="8520" w:name="_ETM_Q13_716220"/>
      <w:bookmarkEnd w:id="8520"/>
      <w:r w:rsidRPr="006A671B">
        <w:rPr>
          <w:rtl/>
        </w:rPr>
        <w:t xml:space="preserve">הקופה </w:t>
      </w:r>
      <w:bookmarkStart w:id="8521" w:name="_ETM_Q13_716610"/>
      <w:bookmarkEnd w:id="8521"/>
      <w:r w:rsidRPr="006A671B">
        <w:rPr>
          <w:rtl/>
        </w:rPr>
        <w:t>הציבורית</w:t>
      </w:r>
      <w:r>
        <w:rPr>
          <w:rFonts w:hint="cs"/>
          <w:rtl/>
        </w:rPr>
        <w:t>.</w:t>
      </w:r>
      <w:bookmarkStart w:id="8522" w:name="_ETM_Q13_717879"/>
      <w:bookmarkEnd w:id="8522"/>
      <w:r w:rsidRPr="006A671B">
        <w:rPr>
          <w:rtl/>
        </w:rPr>
        <w:t xml:space="preserve"> </w:t>
      </w:r>
      <w:bookmarkStart w:id="8523" w:name="_ETM_Q13_717999"/>
      <w:bookmarkEnd w:id="8523"/>
    </w:p>
    <w:p w:rsidR="001E2951" w:rsidRDefault="001E2951" w:rsidP="00875195">
      <w:pPr>
        <w:rPr>
          <w:rtl/>
        </w:rPr>
      </w:pPr>
    </w:p>
    <w:p w:rsidR="0000315F" w:rsidRDefault="0000315F" w:rsidP="001E2951">
      <w:pPr>
        <w:rPr>
          <w:rtl/>
        </w:rPr>
      </w:pPr>
      <w:r w:rsidRPr="006A671B">
        <w:rPr>
          <w:rtl/>
        </w:rPr>
        <w:t>תעצור</w:t>
      </w:r>
      <w:bookmarkStart w:id="8524" w:name="_ETM_Q13_718359"/>
      <w:bookmarkEnd w:id="8524"/>
      <w:r w:rsidR="001E2951">
        <w:rPr>
          <w:rFonts w:hint="cs"/>
          <w:rtl/>
        </w:rPr>
        <w:t>,</w:t>
      </w:r>
      <w:r>
        <w:rPr>
          <w:rFonts w:hint="cs"/>
          <w:rtl/>
        </w:rPr>
        <w:t xml:space="preserve"> </w:t>
      </w:r>
      <w:r w:rsidRPr="006A671B">
        <w:rPr>
          <w:rtl/>
        </w:rPr>
        <w:t>בבקשה</w:t>
      </w:r>
      <w:r>
        <w:rPr>
          <w:rFonts w:hint="cs"/>
          <w:rtl/>
        </w:rPr>
        <w:t>,</w:t>
      </w:r>
      <w:r w:rsidRPr="006A671B">
        <w:rPr>
          <w:rtl/>
        </w:rPr>
        <w:t xml:space="preserve"> </w:t>
      </w:r>
      <w:bookmarkStart w:id="8525" w:name="_ETM_Q13_718809"/>
      <w:bookmarkEnd w:id="8525"/>
      <w:r w:rsidRPr="006A671B">
        <w:rPr>
          <w:rtl/>
        </w:rPr>
        <w:t xml:space="preserve">אני </w:t>
      </w:r>
      <w:bookmarkStart w:id="8526" w:name="_ETM_Q13_718929"/>
      <w:bookmarkEnd w:id="8526"/>
      <w:r w:rsidRPr="006A671B">
        <w:rPr>
          <w:rtl/>
        </w:rPr>
        <w:t xml:space="preserve">לא </w:t>
      </w:r>
      <w:bookmarkStart w:id="8527" w:name="_ETM_Q13_719049"/>
      <w:bookmarkEnd w:id="8527"/>
      <w:r w:rsidRPr="006A671B">
        <w:rPr>
          <w:rtl/>
        </w:rPr>
        <w:t>יכולה</w:t>
      </w:r>
      <w:r>
        <w:rPr>
          <w:rFonts w:hint="cs"/>
          <w:rtl/>
        </w:rPr>
        <w:t>.</w:t>
      </w:r>
    </w:p>
    <w:p w:rsidR="0000315F" w:rsidRDefault="0000315F" w:rsidP="00875195">
      <w:pPr>
        <w:rPr>
          <w:rtl/>
        </w:rPr>
      </w:pPr>
    </w:p>
    <w:p w:rsidR="0000315F" w:rsidRDefault="0000315F" w:rsidP="00875195">
      <w:pPr>
        <w:pStyle w:val="af6"/>
        <w:keepNext/>
        <w:rPr>
          <w:rtl/>
        </w:rPr>
      </w:pPr>
      <w:bookmarkStart w:id="8528" w:name="ET_yor_6307_8"/>
      <w:r w:rsidRPr="009A3A61">
        <w:rPr>
          <w:rStyle w:val="TagStyle"/>
          <w:rtl/>
        </w:rPr>
        <w:t xml:space="preserve"> &lt;&lt; יור &gt;&gt; </w:t>
      </w:r>
      <w:r>
        <w:rPr>
          <w:rtl/>
        </w:rPr>
        <w:t>היו"ר יבגני סובה:</w:t>
      </w:r>
      <w:r w:rsidRPr="009A3A61">
        <w:rPr>
          <w:rStyle w:val="TagStyle"/>
          <w:rtl/>
        </w:rPr>
        <w:t xml:space="preserve"> &lt;&lt; יור &gt;&gt;</w:t>
      </w:r>
      <w:r>
        <w:rPr>
          <w:rtl/>
        </w:rPr>
        <w:t xml:space="preserve">   </w:t>
      </w:r>
      <w:bookmarkEnd w:id="8528"/>
    </w:p>
    <w:p w:rsidR="0000315F" w:rsidRDefault="0000315F" w:rsidP="00D00074">
      <w:pPr>
        <w:rPr>
          <w:rtl/>
        </w:rPr>
      </w:pPr>
    </w:p>
    <w:p w:rsidR="0000315F" w:rsidRDefault="0000315F" w:rsidP="00875195">
      <w:pPr>
        <w:rPr>
          <w:rtl/>
        </w:rPr>
      </w:pPr>
      <w:r>
        <w:rPr>
          <w:rFonts w:hint="cs"/>
          <w:rtl/>
        </w:rPr>
        <w:t>אני</w:t>
      </w:r>
      <w:bookmarkStart w:id="8529" w:name="_ETM_Q13_720041"/>
      <w:bookmarkEnd w:id="8529"/>
      <w:r>
        <w:rPr>
          <w:rFonts w:hint="cs"/>
          <w:rtl/>
        </w:rPr>
        <w:t xml:space="preserve"> אוסיף לך זמן. </w:t>
      </w:r>
      <w:bookmarkStart w:id="8530" w:name="_ETM_Q13_720580"/>
      <w:bookmarkStart w:id="8531" w:name="_ETM_Q13_722200"/>
      <w:bookmarkEnd w:id="8530"/>
      <w:bookmarkEnd w:id="8531"/>
      <w:r w:rsidRPr="006A671B">
        <w:rPr>
          <w:rtl/>
        </w:rPr>
        <w:t>רבותיי</w:t>
      </w:r>
      <w:r>
        <w:rPr>
          <w:rFonts w:hint="cs"/>
          <w:rtl/>
        </w:rPr>
        <w:t>,</w:t>
      </w:r>
      <w:r w:rsidRPr="006A671B">
        <w:rPr>
          <w:rtl/>
        </w:rPr>
        <w:t xml:space="preserve"> </w:t>
      </w:r>
      <w:bookmarkStart w:id="8532" w:name="_ETM_Q13_723000"/>
      <w:bookmarkEnd w:id="8532"/>
      <w:r w:rsidRPr="006A671B">
        <w:rPr>
          <w:rtl/>
        </w:rPr>
        <w:t xml:space="preserve">אני </w:t>
      </w:r>
      <w:bookmarkStart w:id="8533" w:name="_ETM_Q13_723360"/>
      <w:bookmarkEnd w:id="8533"/>
      <w:r w:rsidRPr="006A671B">
        <w:rPr>
          <w:rtl/>
        </w:rPr>
        <w:t xml:space="preserve">מבקש </w:t>
      </w:r>
      <w:bookmarkStart w:id="8534" w:name="_ETM_Q13_723660"/>
      <w:bookmarkEnd w:id="8534"/>
      <w:r w:rsidRPr="006A671B">
        <w:rPr>
          <w:rtl/>
        </w:rPr>
        <w:t xml:space="preserve">קצת </w:t>
      </w:r>
      <w:bookmarkStart w:id="8535" w:name="_ETM_Q13_723840"/>
      <w:bookmarkEnd w:id="8535"/>
      <w:r w:rsidRPr="006A671B">
        <w:rPr>
          <w:rtl/>
        </w:rPr>
        <w:t xml:space="preserve">שקט </w:t>
      </w:r>
      <w:bookmarkStart w:id="8536" w:name="_ETM_Q13_724290"/>
      <w:bookmarkEnd w:id="8536"/>
      <w:r w:rsidRPr="006A671B">
        <w:rPr>
          <w:rtl/>
        </w:rPr>
        <w:t>באולם</w:t>
      </w:r>
      <w:r>
        <w:rPr>
          <w:rFonts w:hint="cs"/>
          <w:rtl/>
        </w:rPr>
        <w:t>.</w:t>
      </w:r>
      <w:r w:rsidRPr="006A671B">
        <w:rPr>
          <w:rtl/>
        </w:rPr>
        <w:t xml:space="preserve"> </w:t>
      </w:r>
      <w:bookmarkStart w:id="8537" w:name="_ETM_Q13_724710"/>
      <w:bookmarkEnd w:id="8537"/>
      <w:r w:rsidRPr="006A671B">
        <w:rPr>
          <w:rtl/>
        </w:rPr>
        <w:t>תודה</w:t>
      </w:r>
      <w:r>
        <w:rPr>
          <w:rFonts w:hint="cs"/>
          <w:rtl/>
        </w:rPr>
        <w:t>.</w:t>
      </w:r>
      <w:r w:rsidRPr="006A671B">
        <w:rPr>
          <w:rtl/>
        </w:rPr>
        <w:t xml:space="preserve"> </w:t>
      </w:r>
      <w:bookmarkStart w:id="8538" w:name="_ETM_Q13_725190"/>
      <w:bookmarkEnd w:id="8538"/>
      <w:r w:rsidRPr="006A671B">
        <w:rPr>
          <w:rtl/>
        </w:rPr>
        <w:t>חבר</w:t>
      </w:r>
      <w:r>
        <w:rPr>
          <w:rFonts w:hint="cs"/>
          <w:rtl/>
        </w:rPr>
        <w:t>י</w:t>
      </w:r>
      <w:r w:rsidRPr="006A671B">
        <w:rPr>
          <w:rtl/>
        </w:rPr>
        <w:t xml:space="preserve"> </w:t>
      </w:r>
      <w:bookmarkStart w:id="8539" w:name="_ETM_Q13_725520"/>
      <w:bookmarkEnd w:id="8539"/>
      <w:r w:rsidRPr="006A671B">
        <w:rPr>
          <w:rtl/>
        </w:rPr>
        <w:t>הכנסת</w:t>
      </w:r>
      <w:r>
        <w:rPr>
          <w:rFonts w:hint="cs"/>
          <w:rtl/>
        </w:rPr>
        <w:t>,</w:t>
      </w:r>
      <w:r w:rsidRPr="006A671B">
        <w:rPr>
          <w:rtl/>
        </w:rPr>
        <w:t xml:space="preserve"> </w:t>
      </w:r>
      <w:bookmarkStart w:id="8540" w:name="_ETM_Q13_726309"/>
      <w:bookmarkEnd w:id="8540"/>
      <w:r w:rsidRPr="006A671B">
        <w:rPr>
          <w:rtl/>
        </w:rPr>
        <w:t xml:space="preserve">קצת </w:t>
      </w:r>
      <w:bookmarkStart w:id="8541" w:name="_ETM_Q13_726609"/>
      <w:bookmarkEnd w:id="8541"/>
      <w:r w:rsidRPr="006A671B">
        <w:rPr>
          <w:rtl/>
        </w:rPr>
        <w:t xml:space="preserve">כבוד </w:t>
      </w:r>
      <w:bookmarkStart w:id="8542" w:name="_ETM_Q13_727029"/>
      <w:bookmarkEnd w:id="8542"/>
      <w:r w:rsidRPr="006A671B">
        <w:rPr>
          <w:rtl/>
        </w:rPr>
        <w:t xml:space="preserve">לקולגה </w:t>
      </w:r>
      <w:bookmarkStart w:id="8543" w:name="_ETM_Q13_728889"/>
      <w:bookmarkEnd w:id="8543"/>
      <w:r w:rsidRPr="006A671B">
        <w:rPr>
          <w:rtl/>
        </w:rPr>
        <w:t>שלכם</w:t>
      </w:r>
      <w:r>
        <w:rPr>
          <w:rFonts w:hint="cs"/>
          <w:rtl/>
        </w:rPr>
        <w:t>.</w:t>
      </w:r>
      <w:r w:rsidRPr="006A671B">
        <w:rPr>
          <w:rtl/>
        </w:rPr>
        <w:t xml:space="preserve"> </w:t>
      </w:r>
      <w:bookmarkStart w:id="8544" w:name="_ETM_Q13_729279"/>
      <w:bookmarkEnd w:id="8544"/>
      <w:r w:rsidRPr="006A671B">
        <w:rPr>
          <w:rtl/>
        </w:rPr>
        <w:t>תודה</w:t>
      </w:r>
      <w:r>
        <w:rPr>
          <w:rFonts w:hint="cs"/>
          <w:rtl/>
        </w:rPr>
        <w:t>. בסדר, אני אתך עוד דקה.</w:t>
      </w:r>
    </w:p>
    <w:p w:rsidR="0000315F" w:rsidRDefault="0000315F" w:rsidP="00875195">
      <w:pPr>
        <w:rPr>
          <w:rtl/>
        </w:rPr>
      </w:pPr>
      <w:bookmarkStart w:id="8545" w:name="_ETM_Q13_729075"/>
      <w:bookmarkStart w:id="8546" w:name="_ETM_Q13_729147"/>
      <w:bookmarkEnd w:id="8545"/>
      <w:bookmarkEnd w:id="8546"/>
    </w:p>
    <w:p w:rsidR="0000315F" w:rsidRDefault="0000315F" w:rsidP="00875195">
      <w:pPr>
        <w:pStyle w:val="-"/>
        <w:keepNext/>
        <w:rPr>
          <w:rtl/>
        </w:rPr>
      </w:pPr>
      <w:bookmarkStart w:id="8547" w:name="ET_speakercontinue_6236_9"/>
      <w:r w:rsidRPr="009A3A61">
        <w:rPr>
          <w:rStyle w:val="TagStyle"/>
          <w:rtl/>
        </w:rPr>
        <w:t xml:space="preserve"> &lt;&lt; דובר_המשך &gt;&gt; </w:t>
      </w:r>
      <w:r>
        <w:rPr>
          <w:rtl/>
        </w:rPr>
        <w:t>נעמה לזימי (העבודה):</w:t>
      </w:r>
      <w:r w:rsidRPr="009A3A61">
        <w:rPr>
          <w:rStyle w:val="TagStyle"/>
          <w:rtl/>
        </w:rPr>
        <w:t xml:space="preserve"> &lt;&lt; דובר_המשך &gt;&gt;</w:t>
      </w:r>
      <w:r>
        <w:rPr>
          <w:rtl/>
        </w:rPr>
        <w:t xml:space="preserve">   </w:t>
      </w:r>
      <w:bookmarkEnd w:id="8547"/>
    </w:p>
    <w:p w:rsidR="0000315F" w:rsidRDefault="0000315F" w:rsidP="00D00074">
      <w:pPr>
        <w:rPr>
          <w:rtl/>
        </w:rPr>
      </w:pPr>
    </w:p>
    <w:p w:rsidR="0000315F" w:rsidRDefault="0000315F" w:rsidP="00875195">
      <w:pPr>
        <w:rPr>
          <w:rtl/>
        </w:rPr>
      </w:pPr>
      <w:bookmarkStart w:id="8548" w:name="_ETM_Q13_729825"/>
      <w:bookmarkStart w:id="8549" w:name="_ETM_Q13_730900"/>
      <w:bookmarkStart w:id="8550" w:name="_ETM_Q13_731670"/>
      <w:bookmarkStart w:id="8551" w:name="_ETM_Q13_732559"/>
      <w:bookmarkStart w:id="8552" w:name="_ETM_Q13_733370"/>
      <w:bookmarkEnd w:id="8548"/>
      <w:bookmarkEnd w:id="8549"/>
      <w:bookmarkEnd w:id="8550"/>
      <w:bookmarkEnd w:id="8551"/>
      <w:bookmarkEnd w:id="8552"/>
      <w:r w:rsidRPr="006A671B">
        <w:rPr>
          <w:rtl/>
        </w:rPr>
        <w:t xml:space="preserve">כל </w:t>
      </w:r>
      <w:bookmarkStart w:id="8553" w:name="_ETM_Q13_733639"/>
      <w:bookmarkEnd w:id="8553"/>
      <w:r w:rsidRPr="006A671B">
        <w:rPr>
          <w:rtl/>
        </w:rPr>
        <w:t xml:space="preserve">חודש </w:t>
      </w:r>
      <w:bookmarkStart w:id="8554" w:name="_ETM_Q13_734359"/>
      <w:bookmarkEnd w:id="8554"/>
      <w:r w:rsidRPr="006A671B">
        <w:rPr>
          <w:rtl/>
        </w:rPr>
        <w:t xml:space="preserve">יש </w:t>
      </w:r>
      <w:bookmarkStart w:id="8555" w:name="_ETM_Q13_734689"/>
      <w:bookmarkEnd w:id="8555"/>
      <w:r w:rsidRPr="006A671B">
        <w:rPr>
          <w:rtl/>
        </w:rPr>
        <w:t>ה</w:t>
      </w:r>
      <w:r>
        <w:rPr>
          <w:rFonts w:hint="cs"/>
          <w:rtl/>
        </w:rPr>
        <w:t>עלאות</w:t>
      </w:r>
      <w:r w:rsidRPr="006A671B">
        <w:rPr>
          <w:rtl/>
        </w:rPr>
        <w:t xml:space="preserve"> </w:t>
      </w:r>
      <w:bookmarkStart w:id="8556" w:name="_ETM_Q13_735260"/>
      <w:bookmarkEnd w:id="8556"/>
      <w:r w:rsidRPr="006A671B">
        <w:rPr>
          <w:rtl/>
        </w:rPr>
        <w:t xml:space="preserve">חדשות </w:t>
      </w:r>
      <w:bookmarkStart w:id="8557" w:name="_ETM_Q13_735829"/>
      <w:bookmarkEnd w:id="8557"/>
      <w:r w:rsidRPr="006A671B">
        <w:rPr>
          <w:rtl/>
        </w:rPr>
        <w:t>בסופרים</w:t>
      </w:r>
      <w:r>
        <w:rPr>
          <w:rFonts w:hint="cs"/>
          <w:rtl/>
        </w:rPr>
        <w:t>,</w:t>
      </w:r>
      <w:r w:rsidRPr="006A671B">
        <w:rPr>
          <w:rtl/>
        </w:rPr>
        <w:t xml:space="preserve"> </w:t>
      </w:r>
      <w:bookmarkStart w:id="8558" w:name="_ETM_Q13_736639"/>
      <w:bookmarkEnd w:id="8558"/>
      <w:r>
        <w:rPr>
          <w:rFonts w:hint="cs"/>
          <w:rtl/>
        </w:rPr>
        <w:t>ו</w:t>
      </w:r>
      <w:r w:rsidRPr="006A671B">
        <w:rPr>
          <w:rtl/>
        </w:rPr>
        <w:t xml:space="preserve">סל </w:t>
      </w:r>
      <w:bookmarkStart w:id="8559" w:name="_ETM_Q13_737030"/>
      <w:bookmarkEnd w:id="8559"/>
      <w:r w:rsidRPr="006A671B">
        <w:rPr>
          <w:rtl/>
        </w:rPr>
        <w:t xml:space="preserve">הקניות </w:t>
      </w:r>
      <w:bookmarkStart w:id="8560" w:name="_ETM_Q13_737539"/>
      <w:bookmarkEnd w:id="8560"/>
      <w:r w:rsidRPr="006A671B">
        <w:rPr>
          <w:rtl/>
        </w:rPr>
        <w:t xml:space="preserve">הופך </w:t>
      </w:r>
      <w:bookmarkStart w:id="8561" w:name="_ETM_Q13_737900"/>
      <w:bookmarkEnd w:id="8561"/>
      <w:r w:rsidRPr="006A671B">
        <w:rPr>
          <w:rtl/>
        </w:rPr>
        <w:t xml:space="preserve">להיות </w:t>
      </w:r>
      <w:bookmarkStart w:id="8562" w:name="_ETM_Q13_738199"/>
      <w:bookmarkEnd w:id="8562"/>
      <w:r w:rsidRPr="006A671B">
        <w:rPr>
          <w:rtl/>
        </w:rPr>
        <w:t xml:space="preserve">קטן </w:t>
      </w:r>
      <w:bookmarkStart w:id="8563" w:name="_ETM_Q13_738710"/>
      <w:bookmarkEnd w:id="8563"/>
      <w:r w:rsidRPr="006A671B">
        <w:rPr>
          <w:rtl/>
        </w:rPr>
        <w:t>יותר</w:t>
      </w:r>
      <w:r>
        <w:rPr>
          <w:rFonts w:hint="cs"/>
          <w:rtl/>
        </w:rPr>
        <w:t xml:space="preserve"> ויותר</w:t>
      </w:r>
      <w:r w:rsidRPr="006A671B">
        <w:rPr>
          <w:rtl/>
        </w:rPr>
        <w:t xml:space="preserve"> </w:t>
      </w:r>
      <w:bookmarkStart w:id="8564" w:name="_ETM_Q13_739090"/>
      <w:bookmarkStart w:id="8565" w:name="_ETM_Q13_739330"/>
      <w:bookmarkStart w:id="8566" w:name="_ETM_Q13_740139"/>
      <w:bookmarkEnd w:id="8564"/>
      <w:bookmarkEnd w:id="8565"/>
      <w:bookmarkEnd w:id="8566"/>
      <w:r w:rsidRPr="006A671B">
        <w:rPr>
          <w:rtl/>
        </w:rPr>
        <w:t xml:space="preserve">עבור </w:t>
      </w:r>
      <w:bookmarkStart w:id="8567" w:name="_ETM_Q13_740530"/>
      <w:bookmarkEnd w:id="8567"/>
      <w:r w:rsidRPr="006A671B">
        <w:rPr>
          <w:rtl/>
        </w:rPr>
        <w:t xml:space="preserve">משפחות </w:t>
      </w:r>
      <w:bookmarkStart w:id="8568" w:name="_ETM_Q13_741250"/>
      <w:bookmarkEnd w:id="8568"/>
      <w:r w:rsidRPr="006A671B">
        <w:rPr>
          <w:rtl/>
        </w:rPr>
        <w:t xml:space="preserve">שלא </w:t>
      </w:r>
      <w:bookmarkStart w:id="8569" w:name="_ETM_Q13_741760"/>
      <w:bookmarkEnd w:id="8569"/>
      <w:r w:rsidRPr="006A671B">
        <w:rPr>
          <w:rtl/>
        </w:rPr>
        <w:t xml:space="preserve">עומדות </w:t>
      </w:r>
      <w:bookmarkStart w:id="8570" w:name="_ETM_Q13_742179"/>
      <w:bookmarkEnd w:id="8570"/>
      <w:r w:rsidRPr="006A671B">
        <w:rPr>
          <w:rtl/>
        </w:rPr>
        <w:t>במחירים</w:t>
      </w:r>
      <w:r>
        <w:rPr>
          <w:rFonts w:hint="cs"/>
          <w:rtl/>
        </w:rPr>
        <w:t>.</w:t>
      </w:r>
      <w:r w:rsidRPr="006A671B">
        <w:rPr>
          <w:rtl/>
        </w:rPr>
        <w:t xml:space="preserve"> </w:t>
      </w:r>
      <w:bookmarkStart w:id="8571" w:name="_ETM_Q13_743339"/>
      <w:bookmarkEnd w:id="8571"/>
      <w:r w:rsidRPr="006A671B">
        <w:rPr>
          <w:rtl/>
        </w:rPr>
        <w:t xml:space="preserve">ואתם </w:t>
      </w:r>
      <w:bookmarkStart w:id="8572" w:name="_ETM_Q13_744870"/>
      <w:bookmarkStart w:id="8573" w:name="_ETM_Q13_745150"/>
      <w:bookmarkEnd w:id="8572"/>
      <w:bookmarkEnd w:id="8573"/>
      <w:r w:rsidRPr="006A671B">
        <w:rPr>
          <w:rtl/>
        </w:rPr>
        <w:t xml:space="preserve">מעלים </w:t>
      </w:r>
      <w:bookmarkStart w:id="8574" w:name="_ETM_Q13_745389"/>
      <w:bookmarkEnd w:id="8574"/>
      <w:r w:rsidRPr="006A671B">
        <w:rPr>
          <w:rtl/>
        </w:rPr>
        <w:t xml:space="preserve">את </w:t>
      </w:r>
      <w:bookmarkStart w:id="8575" w:name="_ETM_Q13_745540"/>
      <w:bookmarkEnd w:id="8575"/>
      <w:r w:rsidRPr="006A671B">
        <w:rPr>
          <w:rtl/>
        </w:rPr>
        <w:t xml:space="preserve">המע"מ </w:t>
      </w:r>
      <w:bookmarkStart w:id="8576" w:name="_ETM_Q13_745990"/>
      <w:bookmarkEnd w:id="8576"/>
      <w:r w:rsidRPr="006A671B">
        <w:rPr>
          <w:rtl/>
        </w:rPr>
        <w:t xml:space="preserve">ל-18% </w:t>
      </w:r>
      <w:bookmarkStart w:id="8577" w:name="_ETM_Q13_747570"/>
      <w:bookmarkEnd w:id="8577"/>
      <w:r w:rsidRPr="006A671B">
        <w:rPr>
          <w:rtl/>
        </w:rPr>
        <w:t xml:space="preserve">ואז </w:t>
      </w:r>
      <w:bookmarkStart w:id="8578" w:name="_ETM_Q13_748140"/>
      <w:bookmarkEnd w:id="8578"/>
      <w:r w:rsidRPr="006A671B">
        <w:rPr>
          <w:rtl/>
        </w:rPr>
        <w:t xml:space="preserve">גם </w:t>
      </w:r>
      <w:bookmarkStart w:id="8579" w:name="_ETM_Q13_749520"/>
      <w:bookmarkStart w:id="8580" w:name="_ETM_Q13_749670"/>
      <w:bookmarkEnd w:id="8579"/>
      <w:bookmarkEnd w:id="8580"/>
      <w:r>
        <w:rPr>
          <w:rFonts w:hint="cs"/>
          <w:rtl/>
        </w:rPr>
        <w:t xml:space="preserve">מעלימים </w:t>
      </w:r>
      <w:bookmarkStart w:id="8581" w:name="_ETM_Q13_749483"/>
      <w:bookmarkEnd w:id="8581"/>
      <w:r>
        <w:rPr>
          <w:rFonts w:hint="cs"/>
          <w:rtl/>
        </w:rPr>
        <w:t>את סימון</w:t>
      </w:r>
      <w:r w:rsidRPr="006A671B">
        <w:rPr>
          <w:rtl/>
        </w:rPr>
        <w:t xml:space="preserve"> </w:t>
      </w:r>
      <w:bookmarkStart w:id="8582" w:name="_ETM_Q13_750030"/>
      <w:bookmarkEnd w:id="8582"/>
      <w:r w:rsidRPr="006A671B">
        <w:rPr>
          <w:rtl/>
        </w:rPr>
        <w:t xml:space="preserve">המחירים </w:t>
      </w:r>
      <w:bookmarkStart w:id="8583" w:name="_ETM_Q13_750570"/>
      <w:bookmarkEnd w:id="8583"/>
      <w:r>
        <w:rPr>
          <w:rFonts w:hint="cs"/>
          <w:rtl/>
        </w:rPr>
        <w:t>ב</w:t>
      </w:r>
      <w:r w:rsidRPr="006A671B">
        <w:rPr>
          <w:rtl/>
        </w:rPr>
        <w:t>סופרים</w:t>
      </w:r>
      <w:r>
        <w:rPr>
          <w:rFonts w:hint="cs"/>
          <w:rtl/>
        </w:rPr>
        <w:t>.</w:t>
      </w:r>
      <w:r w:rsidRPr="006A671B">
        <w:rPr>
          <w:rtl/>
        </w:rPr>
        <w:t xml:space="preserve"> </w:t>
      </w:r>
      <w:bookmarkStart w:id="8584" w:name="_ETM_Q13_752130"/>
      <w:bookmarkEnd w:id="8584"/>
      <w:r w:rsidRPr="006A671B">
        <w:rPr>
          <w:rtl/>
        </w:rPr>
        <w:t xml:space="preserve">יוקר </w:t>
      </w:r>
      <w:bookmarkStart w:id="8585" w:name="_ETM_Q13_752550"/>
      <w:bookmarkEnd w:id="8585"/>
      <w:r w:rsidRPr="006A671B">
        <w:rPr>
          <w:rtl/>
        </w:rPr>
        <w:t xml:space="preserve">המחיה </w:t>
      </w:r>
      <w:bookmarkStart w:id="8586" w:name="_ETM_Q13_753259"/>
      <w:bookmarkEnd w:id="8586"/>
      <w:r w:rsidRPr="006A671B">
        <w:rPr>
          <w:rtl/>
        </w:rPr>
        <w:t xml:space="preserve">לא </w:t>
      </w:r>
      <w:bookmarkStart w:id="8587" w:name="_ETM_Q13_753469"/>
      <w:bookmarkStart w:id="8588" w:name="_ETM_Q13_753710"/>
      <w:bookmarkStart w:id="8589" w:name="_ETM_Q13_753949"/>
      <w:bookmarkEnd w:id="8587"/>
      <w:bookmarkEnd w:id="8588"/>
      <w:bookmarkEnd w:id="8589"/>
      <w:r>
        <w:rPr>
          <w:rFonts w:hint="cs"/>
          <w:rtl/>
        </w:rPr>
        <w:t>ייעלם אם תעלימו</w:t>
      </w:r>
      <w:r w:rsidRPr="006A671B">
        <w:rPr>
          <w:rtl/>
        </w:rPr>
        <w:t xml:space="preserve"> </w:t>
      </w:r>
      <w:bookmarkStart w:id="8590" w:name="_ETM_Q13_754580"/>
      <w:bookmarkEnd w:id="8590"/>
      <w:r w:rsidRPr="006A671B">
        <w:rPr>
          <w:rtl/>
        </w:rPr>
        <w:t>אותו</w:t>
      </w:r>
      <w:r>
        <w:rPr>
          <w:rFonts w:hint="cs"/>
          <w:rtl/>
        </w:rPr>
        <w:t>.</w:t>
      </w:r>
      <w:r w:rsidRPr="006A671B">
        <w:rPr>
          <w:rtl/>
        </w:rPr>
        <w:t xml:space="preserve"> </w:t>
      </w:r>
      <w:bookmarkStart w:id="8591" w:name="_ETM_Q13_755409"/>
      <w:bookmarkEnd w:id="8591"/>
      <w:r w:rsidRPr="006A671B">
        <w:rPr>
          <w:rtl/>
        </w:rPr>
        <w:t xml:space="preserve">אתם </w:t>
      </w:r>
      <w:bookmarkStart w:id="8592" w:name="_ETM_Q13_755800"/>
      <w:bookmarkEnd w:id="8592"/>
      <w:r w:rsidRPr="006A671B">
        <w:rPr>
          <w:rtl/>
        </w:rPr>
        <w:t xml:space="preserve">רק </w:t>
      </w:r>
      <w:bookmarkStart w:id="8593" w:name="_ETM_Q13_756069"/>
      <w:bookmarkEnd w:id="8593"/>
      <w:r w:rsidRPr="006A671B">
        <w:rPr>
          <w:rtl/>
        </w:rPr>
        <w:t xml:space="preserve">מייצרים </w:t>
      </w:r>
      <w:bookmarkStart w:id="8594" w:name="_ETM_Q13_756639"/>
      <w:bookmarkEnd w:id="8594"/>
      <w:r w:rsidRPr="006A671B">
        <w:rPr>
          <w:rtl/>
        </w:rPr>
        <w:t xml:space="preserve">בושה </w:t>
      </w:r>
      <w:bookmarkStart w:id="8595" w:name="_ETM_Q13_757750"/>
      <w:bookmarkEnd w:id="8595"/>
      <w:r w:rsidRPr="006A671B">
        <w:rPr>
          <w:rtl/>
        </w:rPr>
        <w:t>ואי</w:t>
      </w:r>
      <w:bookmarkStart w:id="8596" w:name="_ETM_Q13_758080"/>
      <w:bookmarkEnd w:id="8596"/>
      <w:r>
        <w:rPr>
          <w:rFonts w:hint="cs"/>
          <w:rtl/>
        </w:rPr>
        <w:t>-</w:t>
      </w:r>
      <w:r w:rsidRPr="006A671B">
        <w:rPr>
          <w:rtl/>
        </w:rPr>
        <w:t xml:space="preserve">נעימות </w:t>
      </w:r>
      <w:bookmarkStart w:id="8597" w:name="_ETM_Q13_758770"/>
      <w:bookmarkEnd w:id="8597"/>
      <w:r w:rsidRPr="006A671B">
        <w:rPr>
          <w:rtl/>
        </w:rPr>
        <w:t xml:space="preserve">לא </w:t>
      </w:r>
      <w:bookmarkStart w:id="8598" w:name="_ETM_Q13_759009"/>
      <w:bookmarkEnd w:id="8598"/>
      <w:r w:rsidRPr="006A671B">
        <w:rPr>
          <w:rtl/>
        </w:rPr>
        <w:t xml:space="preserve">הוגנת </w:t>
      </w:r>
      <w:bookmarkStart w:id="8599" w:name="_ETM_Q13_759460"/>
      <w:bookmarkEnd w:id="8599"/>
      <w:r w:rsidRPr="006A671B">
        <w:rPr>
          <w:rtl/>
        </w:rPr>
        <w:t xml:space="preserve">בקופה </w:t>
      </w:r>
      <w:bookmarkStart w:id="8600" w:name="_ETM_Q13_760490"/>
      <w:bookmarkEnd w:id="8600"/>
      <w:r w:rsidRPr="006A671B">
        <w:rPr>
          <w:rtl/>
        </w:rPr>
        <w:t xml:space="preserve">עבור </w:t>
      </w:r>
      <w:bookmarkStart w:id="8601" w:name="_ETM_Q13_760850"/>
      <w:bookmarkEnd w:id="8601"/>
      <w:r>
        <w:rPr>
          <w:rFonts w:hint="cs"/>
          <w:rtl/>
        </w:rPr>
        <w:t>אזרחים</w:t>
      </w:r>
      <w:bookmarkStart w:id="8602" w:name="_ETM_Q13_761240"/>
      <w:bookmarkEnd w:id="8602"/>
      <w:r w:rsidRPr="006A671B">
        <w:rPr>
          <w:rtl/>
        </w:rPr>
        <w:t xml:space="preserve"> </w:t>
      </w:r>
      <w:bookmarkStart w:id="8603" w:name="_ETM_Q13_761630"/>
      <w:bookmarkEnd w:id="8603"/>
      <w:r w:rsidRPr="006A671B">
        <w:rPr>
          <w:rtl/>
        </w:rPr>
        <w:t xml:space="preserve">שרוצים </w:t>
      </w:r>
      <w:bookmarkStart w:id="8604" w:name="_ETM_Q13_762169"/>
      <w:bookmarkEnd w:id="8604"/>
      <w:r w:rsidRPr="006A671B">
        <w:rPr>
          <w:rtl/>
        </w:rPr>
        <w:t xml:space="preserve">לחיות </w:t>
      </w:r>
      <w:bookmarkStart w:id="8605" w:name="_ETM_Q13_762500"/>
      <w:bookmarkEnd w:id="8605"/>
      <w:r w:rsidRPr="006A671B">
        <w:rPr>
          <w:rtl/>
        </w:rPr>
        <w:t>בכבוד</w:t>
      </w:r>
      <w:r>
        <w:rPr>
          <w:rFonts w:hint="cs"/>
          <w:rtl/>
        </w:rPr>
        <w:t>,</w:t>
      </w:r>
      <w:bookmarkStart w:id="8606" w:name="_ETM_Q13_764169"/>
      <w:bookmarkEnd w:id="8606"/>
      <w:r>
        <w:rPr>
          <w:rFonts w:hint="cs"/>
          <w:rtl/>
        </w:rPr>
        <w:t xml:space="preserve"> </w:t>
      </w:r>
      <w:r w:rsidRPr="006A671B">
        <w:rPr>
          <w:rtl/>
        </w:rPr>
        <w:t xml:space="preserve">למרות </w:t>
      </w:r>
      <w:bookmarkStart w:id="8607" w:name="_ETM_Q13_764759"/>
      <w:bookmarkEnd w:id="8607"/>
      <w:r w:rsidRPr="006A671B">
        <w:rPr>
          <w:rtl/>
        </w:rPr>
        <w:t xml:space="preserve">שהבושה </w:t>
      </w:r>
      <w:bookmarkStart w:id="8608" w:name="_ETM_Q13_765479"/>
      <w:bookmarkEnd w:id="8608"/>
      <w:r w:rsidRPr="006A671B">
        <w:rPr>
          <w:rtl/>
        </w:rPr>
        <w:t xml:space="preserve">היא </w:t>
      </w:r>
      <w:bookmarkStart w:id="8609" w:name="_ETM_Q13_765629"/>
      <w:bookmarkEnd w:id="8609"/>
      <w:r w:rsidRPr="006A671B">
        <w:rPr>
          <w:rtl/>
        </w:rPr>
        <w:t xml:space="preserve">בכלל </w:t>
      </w:r>
      <w:bookmarkStart w:id="8610" w:name="_ETM_Q13_766050"/>
      <w:bookmarkEnd w:id="8610"/>
      <w:r w:rsidRPr="006A671B">
        <w:rPr>
          <w:rtl/>
        </w:rPr>
        <w:t>שלכם</w:t>
      </w:r>
      <w:r>
        <w:rPr>
          <w:rFonts w:hint="cs"/>
          <w:rtl/>
        </w:rPr>
        <w:t>.</w:t>
      </w:r>
      <w:bookmarkStart w:id="8611" w:name="_ETM_Q13_768010"/>
      <w:bookmarkEnd w:id="8611"/>
    </w:p>
    <w:p w:rsidR="0000315F" w:rsidRDefault="0000315F" w:rsidP="00875195">
      <w:pPr>
        <w:rPr>
          <w:rtl/>
        </w:rPr>
      </w:pPr>
      <w:bookmarkStart w:id="8612" w:name="_ETM_Q13_768043"/>
      <w:bookmarkStart w:id="8613" w:name="_ETM_Q13_768094"/>
      <w:bookmarkEnd w:id="8612"/>
      <w:bookmarkEnd w:id="8613"/>
    </w:p>
    <w:p w:rsidR="0000315F" w:rsidRDefault="0000315F" w:rsidP="001E2951">
      <w:pPr>
        <w:rPr>
          <w:rtl/>
        </w:rPr>
      </w:pPr>
      <w:r w:rsidRPr="006A671B">
        <w:rPr>
          <w:rtl/>
        </w:rPr>
        <w:t xml:space="preserve">הציבור </w:t>
      </w:r>
      <w:bookmarkStart w:id="8614" w:name="_ETM_Q13_768550"/>
      <w:bookmarkEnd w:id="8614"/>
      <w:r w:rsidRPr="006A671B">
        <w:rPr>
          <w:rtl/>
        </w:rPr>
        <w:t xml:space="preserve">המשרת </w:t>
      </w:r>
      <w:bookmarkStart w:id="8615" w:name="_ETM_Q13_769090"/>
      <w:bookmarkEnd w:id="8615"/>
      <w:r w:rsidRPr="006A671B">
        <w:rPr>
          <w:rtl/>
        </w:rPr>
        <w:t xml:space="preserve">והעובד </w:t>
      </w:r>
      <w:bookmarkStart w:id="8616" w:name="_ETM_Q13_770139"/>
      <w:bookmarkEnd w:id="8616"/>
      <w:r w:rsidRPr="006A671B">
        <w:rPr>
          <w:rtl/>
        </w:rPr>
        <w:t xml:space="preserve">הוא </w:t>
      </w:r>
      <w:bookmarkStart w:id="8617" w:name="_ETM_Q13_770290"/>
      <w:bookmarkEnd w:id="8617"/>
      <w:r w:rsidRPr="006A671B">
        <w:rPr>
          <w:rtl/>
        </w:rPr>
        <w:t xml:space="preserve">לא </w:t>
      </w:r>
      <w:bookmarkStart w:id="8618" w:name="_ETM_Q13_770410"/>
      <w:bookmarkEnd w:id="8618"/>
      <w:r w:rsidRPr="006A671B">
        <w:rPr>
          <w:rtl/>
        </w:rPr>
        <w:t xml:space="preserve">רק </w:t>
      </w:r>
      <w:bookmarkStart w:id="8619" w:name="_ETM_Q13_770650"/>
      <w:bookmarkEnd w:id="8619"/>
      <w:r w:rsidRPr="006A671B">
        <w:rPr>
          <w:rtl/>
        </w:rPr>
        <w:t xml:space="preserve">מתחת </w:t>
      </w:r>
      <w:bookmarkStart w:id="8620" w:name="_ETM_Q13_771100"/>
      <w:bookmarkEnd w:id="8620"/>
      <w:r w:rsidRPr="006A671B">
        <w:rPr>
          <w:rtl/>
        </w:rPr>
        <w:t>ל</w:t>
      </w:r>
      <w:r>
        <w:rPr>
          <w:rFonts w:hint="cs"/>
          <w:rtl/>
        </w:rPr>
        <w:t>אלונקה,</w:t>
      </w:r>
      <w:bookmarkStart w:id="8621" w:name="_ETM_Q13_771520"/>
      <w:bookmarkEnd w:id="8621"/>
      <w:r w:rsidRPr="006A671B">
        <w:rPr>
          <w:rtl/>
        </w:rPr>
        <w:t xml:space="preserve"> </w:t>
      </w:r>
      <w:bookmarkStart w:id="8622" w:name="_ETM_Q13_772120"/>
      <w:bookmarkEnd w:id="8622"/>
      <w:r w:rsidRPr="006A671B">
        <w:rPr>
          <w:rtl/>
        </w:rPr>
        <w:t xml:space="preserve">הוא </w:t>
      </w:r>
      <w:bookmarkStart w:id="8623" w:name="_ETM_Q13_772360"/>
      <w:bookmarkEnd w:id="8623"/>
      <w:r w:rsidRPr="006A671B">
        <w:rPr>
          <w:rtl/>
        </w:rPr>
        <w:t xml:space="preserve">הנושא </w:t>
      </w:r>
      <w:bookmarkStart w:id="8624" w:name="_ETM_Q13_772900"/>
      <w:bookmarkEnd w:id="8624"/>
      <w:r w:rsidRPr="006A671B">
        <w:rPr>
          <w:rtl/>
        </w:rPr>
        <w:t xml:space="preserve">היחיד </w:t>
      </w:r>
      <w:bookmarkStart w:id="8625" w:name="_ETM_Q13_773710"/>
      <w:bookmarkEnd w:id="8625"/>
      <w:r w:rsidRPr="006A671B">
        <w:rPr>
          <w:rtl/>
        </w:rPr>
        <w:t xml:space="preserve">שמחזיק </w:t>
      </w:r>
      <w:bookmarkStart w:id="8626" w:name="_ETM_Q13_774370"/>
      <w:bookmarkEnd w:id="8626"/>
      <w:r w:rsidRPr="006A671B">
        <w:rPr>
          <w:rtl/>
        </w:rPr>
        <w:t xml:space="preserve">באלונקה </w:t>
      </w:r>
      <w:bookmarkStart w:id="8627" w:name="_ETM_Q13_775009"/>
      <w:bookmarkEnd w:id="8627"/>
      <w:r w:rsidRPr="006A671B">
        <w:rPr>
          <w:rtl/>
        </w:rPr>
        <w:t xml:space="preserve">מההתחלה </w:t>
      </w:r>
      <w:bookmarkStart w:id="8628" w:name="_ETM_Q13_776029"/>
      <w:bookmarkEnd w:id="8628"/>
      <w:r w:rsidRPr="006A671B">
        <w:rPr>
          <w:rtl/>
        </w:rPr>
        <w:t xml:space="preserve">ועד </w:t>
      </w:r>
      <w:bookmarkStart w:id="8629" w:name="_ETM_Q13_776360"/>
      <w:bookmarkEnd w:id="8629"/>
      <w:r w:rsidRPr="006A671B">
        <w:rPr>
          <w:rtl/>
        </w:rPr>
        <w:t>הסוף</w:t>
      </w:r>
      <w:r w:rsidR="001E2951">
        <w:rPr>
          <w:rFonts w:hint="cs"/>
          <w:rtl/>
        </w:rPr>
        <w:t>.</w:t>
      </w:r>
      <w:r w:rsidRPr="006A671B">
        <w:rPr>
          <w:rtl/>
        </w:rPr>
        <w:t xml:space="preserve"> </w:t>
      </w:r>
      <w:bookmarkStart w:id="8630" w:name="_ETM_Q13_777429"/>
      <w:bookmarkEnd w:id="8630"/>
      <w:r w:rsidRPr="006A671B">
        <w:rPr>
          <w:rtl/>
        </w:rPr>
        <w:t xml:space="preserve">כי </w:t>
      </w:r>
      <w:bookmarkStart w:id="8631" w:name="_ETM_Q13_777610"/>
      <w:bookmarkEnd w:id="8631"/>
      <w:r w:rsidRPr="006A671B">
        <w:rPr>
          <w:rtl/>
        </w:rPr>
        <w:t xml:space="preserve">מה </w:t>
      </w:r>
      <w:bookmarkStart w:id="8632" w:name="_ETM_Q13_777820"/>
      <w:bookmarkEnd w:id="8632"/>
      <w:r w:rsidRPr="006A671B">
        <w:rPr>
          <w:rtl/>
        </w:rPr>
        <w:t xml:space="preserve">עשיתם </w:t>
      </w:r>
      <w:bookmarkStart w:id="8633" w:name="_ETM_Q13_778539"/>
      <w:bookmarkEnd w:id="8633"/>
      <w:r w:rsidRPr="006A671B">
        <w:rPr>
          <w:rtl/>
        </w:rPr>
        <w:t xml:space="preserve">לאדם </w:t>
      </w:r>
      <w:bookmarkStart w:id="8634" w:name="_ETM_Q13_779110"/>
      <w:bookmarkEnd w:id="8634"/>
      <w:r w:rsidRPr="006A671B">
        <w:rPr>
          <w:rtl/>
        </w:rPr>
        <w:t xml:space="preserve">העובד </w:t>
      </w:r>
      <w:bookmarkStart w:id="8635" w:name="_ETM_Q13_779530"/>
      <w:bookmarkEnd w:id="8635"/>
      <w:r w:rsidRPr="006A671B">
        <w:rPr>
          <w:rtl/>
        </w:rPr>
        <w:t>והמשרת</w:t>
      </w:r>
      <w:r>
        <w:rPr>
          <w:rFonts w:hint="cs"/>
          <w:rtl/>
        </w:rPr>
        <w:t xml:space="preserve">? ביטלם לו את סבסוד הצהרונים, </w:t>
      </w:r>
      <w:bookmarkStart w:id="8636" w:name="_ETM_Q13_783007"/>
      <w:bookmarkEnd w:id="8636"/>
      <w:r>
        <w:rPr>
          <w:rFonts w:hint="cs"/>
          <w:rtl/>
        </w:rPr>
        <w:t xml:space="preserve">מבטלים לו את נקודות הזיכוי לילדים, אתם מעלים לו ביטוח לאומי, אתם מעלים לו מס בריאות, מעלים לו מע"מ, פוגעים </w:t>
      </w:r>
      <w:bookmarkStart w:id="8637" w:name="_ETM_Q13_789536"/>
      <w:bookmarkEnd w:id="8637"/>
      <w:r>
        <w:rPr>
          <w:rFonts w:hint="cs"/>
          <w:rtl/>
        </w:rPr>
        <w:t xml:space="preserve">במענק העבודה, מעלים נסיעות בתחבורה הציבורית, לקחתם לו יום דמי </w:t>
      </w:r>
      <w:bookmarkStart w:id="8638" w:name="_ETM_Q13_795355"/>
      <w:bookmarkEnd w:id="8638"/>
      <w:r>
        <w:rPr>
          <w:rFonts w:hint="cs"/>
          <w:rtl/>
        </w:rPr>
        <w:t>הבראה. תגידו, אתם ישנים בלילה? אתם חושבים על האנשים האלה?</w:t>
      </w:r>
      <w:bookmarkStart w:id="8639" w:name="_ETM_Q13_800783"/>
      <w:bookmarkEnd w:id="8639"/>
      <w:r>
        <w:rPr>
          <w:rFonts w:hint="cs"/>
          <w:rtl/>
        </w:rPr>
        <w:t xml:space="preserve"> הכול כשר בדרך להשתמטות? הכול מותר כדי </w:t>
      </w:r>
      <w:proofErr w:type="spellStart"/>
      <w:r>
        <w:rPr>
          <w:rFonts w:hint="cs"/>
          <w:rtl/>
        </w:rPr>
        <w:t>לקמבן</w:t>
      </w:r>
      <w:proofErr w:type="spellEnd"/>
      <w:r>
        <w:rPr>
          <w:rFonts w:hint="cs"/>
          <w:rtl/>
        </w:rPr>
        <w:t xml:space="preserve"> מקורבים? הכול </w:t>
      </w:r>
      <w:bookmarkStart w:id="8640" w:name="_ETM_Q13_806879"/>
      <w:bookmarkEnd w:id="8640"/>
      <w:r>
        <w:rPr>
          <w:rFonts w:hint="cs"/>
          <w:rtl/>
        </w:rPr>
        <w:t>הולך כדי לשרוד פוליטית?</w:t>
      </w:r>
      <w:r w:rsidRPr="006A671B">
        <w:rPr>
          <w:rtl/>
        </w:rPr>
        <w:t xml:space="preserve"> </w:t>
      </w:r>
    </w:p>
    <w:p w:rsidR="0000315F" w:rsidRDefault="0000315F" w:rsidP="00875195">
      <w:pPr>
        <w:rPr>
          <w:rtl/>
        </w:rPr>
      </w:pPr>
    </w:p>
    <w:p w:rsidR="0000315F" w:rsidRDefault="0000315F" w:rsidP="001E2951">
      <w:pPr>
        <w:rPr>
          <w:rtl/>
        </w:rPr>
      </w:pPr>
      <w:bookmarkStart w:id="8641" w:name="TOR_Q14"/>
      <w:bookmarkStart w:id="8642" w:name="_ETM_Q14_206000"/>
      <w:bookmarkEnd w:id="8641"/>
      <w:bookmarkEnd w:id="8642"/>
      <w:r>
        <w:rPr>
          <w:rtl/>
        </w:rPr>
        <w:t xml:space="preserve">ואיך </w:t>
      </w:r>
      <w:bookmarkStart w:id="8643" w:name="_ETM_Q14_209970"/>
      <w:bookmarkEnd w:id="8643"/>
      <w:r>
        <w:rPr>
          <w:rtl/>
        </w:rPr>
        <w:t xml:space="preserve">יכולתם </w:t>
      </w:r>
      <w:bookmarkStart w:id="8644" w:name="_ETM_Q14_210510"/>
      <w:bookmarkEnd w:id="8644"/>
      <w:r>
        <w:rPr>
          <w:rtl/>
        </w:rPr>
        <w:t xml:space="preserve">למנוע </w:t>
      </w:r>
      <w:bookmarkStart w:id="8645" w:name="_ETM_Q14_210990"/>
      <w:bookmarkEnd w:id="8645"/>
      <w:r>
        <w:rPr>
          <w:rtl/>
        </w:rPr>
        <w:t xml:space="preserve">את </w:t>
      </w:r>
      <w:bookmarkStart w:id="8646" w:name="_ETM_Q14_211080"/>
      <w:bookmarkEnd w:id="8646"/>
      <w:r>
        <w:rPr>
          <w:rtl/>
        </w:rPr>
        <w:t xml:space="preserve">זה </w:t>
      </w:r>
      <w:bookmarkStart w:id="8647" w:name="_ETM_Q14_211590"/>
      <w:bookmarkEnd w:id="8647"/>
      <w:r>
        <w:rPr>
          <w:rtl/>
        </w:rPr>
        <w:t>בקלות</w:t>
      </w:r>
      <w:r>
        <w:rPr>
          <w:rFonts w:hint="cs"/>
          <w:rtl/>
        </w:rPr>
        <w:t>?</w:t>
      </w:r>
      <w:r>
        <w:rPr>
          <w:rtl/>
        </w:rPr>
        <w:t xml:space="preserve"> </w:t>
      </w:r>
      <w:bookmarkStart w:id="8648" w:name="_ETM_Q14_213000"/>
      <w:bookmarkEnd w:id="8648"/>
      <w:r>
        <w:rPr>
          <w:rtl/>
        </w:rPr>
        <w:t xml:space="preserve">יכולתם </w:t>
      </w:r>
      <w:bookmarkStart w:id="8649" w:name="_ETM_Q14_213600"/>
      <w:bookmarkEnd w:id="8649"/>
      <w:r>
        <w:rPr>
          <w:rtl/>
        </w:rPr>
        <w:t xml:space="preserve">לבטל </w:t>
      </w:r>
      <w:bookmarkStart w:id="8650" w:name="_ETM_Q14_214050"/>
      <w:bookmarkEnd w:id="8650"/>
      <w:r>
        <w:rPr>
          <w:rtl/>
        </w:rPr>
        <w:t xml:space="preserve">משרדים </w:t>
      </w:r>
      <w:bookmarkStart w:id="8651" w:name="_ETM_Q14_214560"/>
      <w:bookmarkEnd w:id="8651"/>
      <w:r>
        <w:rPr>
          <w:rtl/>
        </w:rPr>
        <w:t>מיותרים</w:t>
      </w:r>
      <w:r>
        <w:rPr>
          <w:rFonts w:hint="cs"/>
          <w:rtl/>
        </w:rPr>
        <w:t>,</w:t>
      </w:r>
      <w:r>
        <w:rPr>
          <w:rtl/>
        </w:rPr>
        <w:t xml:space="preserve"> </w:t>
      </w:r>
      <w:bookmarkStart w:id="8652" w:name="_ETM_Q14_215590"/>
      <w:bookmarkEnd w:id="8652"/>
      <w:r>
        <w:rPr>
          <w:rtl/>
        </w:rPr>
        <w:t xml:space="preserve">לבטל </w:t>
      </w:r>
      <w:bookmarkStart w:id="8653" w:name="_ETM_Q14_216070"/>
      <w:bookmarkEnd w:id="8653"/>
      <w:r>
        <w:rPr>
          <w:rtl/>
        </w:rPr>
        <w:t xml:space="preserve">כספים </w:t>
      </w:r>
      <w:bookmarkStart w:id="8654" w:name="_ETM_Q14_216460"/>
      <w:bookmarkEnd w:id="8654"/>
      <w:r>
        <w:rPr>
          <w:rtl/>
        </w:rPr>
        <w:t>קואליציוניים</w:t>
      </w:r>
      <w:r>
        <w:rPr>
          <w:rFonts w:hint="cs"/>
          <w:rtl/>
        </w:rPr>
        <w:t>,</w:t>
      </w:r>
      <w:r>
        <w:rPr>
          <w:rtl/>
        </w:rPr>
        <w:t xml:space="preserve"> </w:t>
      </w:r>
      <w:bookmarkStart w:id="8655" w:name="_ETM_Q14_217690"/>
      <w:bookmarkEnd w:id="8655"/>
      <w:r>
        <w:rPr>
          <w:rtl/>
        </w:rPr>
        <w:t xml:space="preserve">לשנות </w:t>
      </w:r>
      <w:bookmarkStart w:id="8656" w:name="_ETM_Q14_218140"/>
      <w:bookmarkEnd w:id="8656"/>
      <w:r>
        <w:rPr>
          <w:rtl/>
        </w:rPr>
        <w:t xml:space="preserve">סדרי </w:t>
      </w:r>
      <w:bookmarkStart w:id="8657" w:name="_ETM_Q14_218500"/>
      <w:bookmarkEnd w:id="8657"/>
      <w:r>
        <w:rPr>
          <w:rtl/>
        </w:rPr>
        <w:t xml:space="preserve">עדיפויות </w:t>
      </w:r>
      <w:bookmarkStart w:id="8658" w:name="_ETM_Q14_219070"/>
      <w:bookmarkEnd w:id="8658"/>
      <w:r>
        <w:rPr>
          <w:rtl/>
        </w:rPr>
        <w:t xml:space="preserve">ולבטל </w:t>
      </w:r>
      <w:bookmarkStart w:id="8659" w:name="_ETM_Q14_219729"/>
      <w:bookmarkEnd w:id="8659"/>
      <w:r>
        <w:rPr>
          <w:rtl/>
        </w:rPr>
        <w:t xml:space="preserve">תקציבים </w:t>
      </w:r>
      <w:bookmarkStart w:id="8660" w:name="_ETM_Q14_220210"/>
      <w:bookmarkEnd w:id="8660"/>
      <w:r>
        <w:rPr>
          <w:rtl/>
        </w:rPr>
        <w:t>סקטוריאליים</w:t>
      </w:r>
      <w:r>
        <w:rPr>
          <w:rFonts w:hint="cs"/>
          <w:rtl/>
        </w:rPr>
        <w:t>.</w:t>
      </w:r>
      <w:r>
        <w:rPr>
          <w:rtl/>
        </w:rPr>
        <w:t xml:space="preserve"> </w:t>
      </w:r>
      <w:bookmarkStart w:id="8661" w:name="_ETM_Q14_221320"/>
      <w:bookmarkEnd w:id="8661"/>
      <w:r>
        <w:rPr>
          <w:rtl/>
        </w:rPr>
        <w:t>כן</w:t>
      </w:r>
      <w:r>
        <w:rPr>
          <w:rFonts w:hint="cs"/>
          <w:rtl/>
        </w:rPr>
        <w:t>,</w:t>
      </w:r>
      <w:r>
        <w:rPr>
          <w:rtl/>
        </w:rPr>
        <w:t xml:space="preserve"> </w:t>
      </w:r>
      <w:bookmarkStart w:id="8662" w:name="_ETM_Q14_221739"/>
      <w:bookmarkEnd w:id="8662"/>
      <w:r>
        <w:rPr>
          <w:rtl/>
        </w:rPr>
        <w:t xml:space="preserve">להחזיר </w:t>
      </w:r>
      <w:bookmarkStart w:id="8663" w:name="_ETM_Q14_222310"/>
      <w:bookmarkEnd w:id="8663"/>
      <w:r>
        <w:rPr>
          <w:rtl/>
        </w:rPr>
        <w:t>מ</w:t>
      </w:r>
      <w:bookmarkStart w:id="8664" w:name="_ETM_Q14_222489"/>
      <w:bookmarkEnd w:id="8664"/>
      <w:r>
        <w:rPr>
          <w:rtl/>
        </w:rPr>
        <w:t>ס</w:t>
      </w:r>
      <w:r>
        <w:rPr>
          <w:rFonts w:hint="cs"/>
          <w:rtl/>
        </w:rPr>
        <w:t xml:space="preserve"> סוכר </w:t>
      </w:r>
      <w:bookmarkStart w:id="8665" w:name="_ETM_Q14_222970"/>
      <w:bookmarkEnd w:id="8665"/>
      <w:r>
        <w:rPr>
          <w:rFonts w:hint="cs"/>
          <w:rtl/>
        </w:rPr>
        <w:t>ו</w:t>
      </w:r>
      <w:r>
        <w:rPr>
          <w:rtl/>
        </w:rPr>
        <w:t xml:space="preserve">מס </w:t>
      </w:r>
      <w:bookmarkStart w:id="8666" w:name="_ETM_Q14_223390"/>
      <w:bookmarkEnd w:id="8666"/>
      <w:r>
        <w:rPr>
          <w:rtl/>
        </w:rPr>
        <w:t>חד</w:t>
      </w:r>
      <w:bookmarkStart w:id="8667" w:name="_ETM_Q14_223600"/>
      <w:bookmarkEnd w:id="8667"/>
      <w:r>
        <w:rPr>
          <w:rFonts w:hint="cs"/>
          <w:rtl/>
        </w:rPr>
        <w:t>-</w:t>
      </w:r>
      <w:r>
        <w:rPr>
          <w:rtl/>
        </w:rPr>
        <w:t xml:space="preserve">פעמי </w:t>
      </w:r>
      <w:bookmarkStart w:id="8668" w:name="_ETM_Q14_224050"/>
      <w:bookmarkEnd w:id="8668"/>
      <w:r>
        <w:rPr>
          <w:rtl/>
        </w:rPr>
        <w:t>–</w:t>
      </w:r>
      <w:r>
        <w:rPr>
          <w:rFonts w:hint="cs"/>
          <w:rtl/>
        </w:rPr>
        <w:t xml:space="preserve"> 1.5 </w:t>
      </w:r>
      <w:r>
        <w:rPr>
          <w:rtl/>
        </w:rPr>
        <w:t xml:space="preserve">מיליארד </w:t>
      </w:r>
      <w:bookmarkStart w:id="8669" w:name="_ETM_Q14_224620"/>
      <w:bookmarkStart w:id="8670" w:name="_ETM_Q14_225010"/>
      <w:bookmarkEnd w:id="8669"/>
      <w:bookmarkEnd w:id="8670"/>
      <w:r>
        <w:rPr>
          <w:rtl/>
        </w:rPr>
        <w:t>שקלים</w:t>
      </w:r>
      <w:r>
        <w:rPr>
          <w:rFonts w:hint="cs"/>
          <w:rtl/>
        </w:rPr>
        <w:t>.</w:t>
      </w:r>
      <w:r>
        <w:rPr>
          <w:rtl/>
        </w:rPr>
        <w:t xml:space="preserve"> </w:t>
      </w:r>
      <w:bookmarkStart w:id="8671" w:name="_ETM_Q14_226210"/>
      <w:bookmarkEnd w:id="8671"/>
      <w:r>
        <w:rPr>
          <w:rtl/>
        </w:rPr>
        <w:t xml:space="preserve">הייתם </w:t>
      </w:r>
      <w:bookmarkStart w:id="8672" w:name="_ETM_Q14_226600"/>
      <w:bookmarkEnd w:id="8672"/>
      <w:r>
        <w:rPr>
          <w:rtl/>
        </w:rPr>
        <w:t xml:space="preserve">מכניסים </w:t>
      </w:r>
      <w:bookmarkStart w:id="8673" w:name="_ETM_Q14_227079"/>
      <w:bookmarkEnd w:id="8673"/>
      <w:r>
        <w:rPr>
          <w:rtl/>
        </w:rPr>
        <w:t xml:space="preserve">סכום </w:t>
      </w:r>
      <w:bookmarkStart w:id="8674" w:name="_ETM_Q14_227409"/>
      <w:bookmarkEnd w:id="8674"/>
      <w:r>
        <w:rPr>
          <w:rtl/>
        </w:rPr>
        <w:t>ש</w:t>
      </w:r>
      <w:r>
        <w:rPr>
          <w:rFonts w:hint="cs"/>
          <w:rtl/>
        </w:rPr>
        <w:t xml:space="preserve">היה </w:t>
      </w:r>
      <w:r>
        <w:rPr>
          <w:rtl/>
        </w:rPr>
        <w:t xml:space="preserve">מבטל </w:t>
      </w:r>
      <w:bookmarkStart w:id="8675" w:name="_ETM_Q14_228070"/>
      <w:bookmarkEnd w:id="8675"/>
      <w:r>
        <w:rPr>
          <w:rtl/>
        </w:rPr>
        <w:t xml:space="preserve">את </w:t>
      </w:r>
      <w:bookmarkStart w:id="8676" w:name="_ETM_Q14_228159"/>
      <w:bookmarkEnd w:id="8676"/>
      <w:r>
        <w:rPr>
          <w:rtl/>
        </w:rPr>
        <w:t xml:space="preserve">מרבית </w:t>
      </w:r>
      <w:bookmarkStart w:id="8677" w:name="_ETM_Q14_228610"/>
      <w:bookmarkEnd w:id="8677"/>
      <w:r>
        <w:rPr>
          <w:rtl/>
        </w:rPr>
        <w:t xml:space="preserve">הגזרות </w:t>
      </w:r>
      <w:bookmarkStart w:id="8678" w:name="_ETM_Q14_229090"/>
      <w:bookmarkEnd w:id="8678"/>
      <w:r>
        <w:rPr>
          <w:rtl/>
        </w:rPr>
        <w:t xml:space="preserve">שהבאתם </w:t>
      </w:r>
      <w:bookmarkStart w:id="8679" w:name="_ETM_Q14_229690"/>
      <w:bookmarkEnd w:id="8679"/>
      <w:r>
        <w:rPr>
          <w:rtl/>
        </w:rPr>
        <w:t xml:space="preserve">לציבור </w:t>
      </w:r>
      <w:bookmarkStart w:id="8680" w:name="_ETM_Q14_230620"/>
      <w:bookmarkEnd w:id="8680"/>
      <w:r>
        <w:rPr>
          <w:rtl/>
        </w:rPr>
        <w:t xml:space="preserve">שהכי </w:t>
      </w:r>
      <w:bookmarkStart w:id="8681" w:name="_ETM_Q14_231280"/>
      <w:bookmarkEnd w:id="8681"/>
      <w:r>
        <w:rPr>
          <w:rtl/>
        </w:rPr>
        <w:t xml:space="preserve">צריך </w:t>
      </w:r>
      <w:bookmarkStart w:id="8682" w:name="_ETM_Q14_231729"/>
      <w:bookmarkEnd w:id="8682"/>
      <w:r>
        <w:rPr>
          <w:rtl/>
        </w:rPr>
        <w:t xml:space="preserve">מדינה </w:t>
      </w:r>
      <w:bookmarkStart w:id="8683" w:name="_ETM_Q14_232090"/>
      <w:bookmarkEnd w:id="8683"/>
      <w:r>
        <w:rPr>
          <w:rtl/>
        </w:rPr>
        <w:t xml:space="preserve">שתראה </w:t>
      </w:r>
      <w:bookmarkStart w:id="8684" w:name="_ETM_Q14_232510"/>
      <w:bookmarkEnd w:id="8684"/>
      <w:r>
        <w:rPr>
          <w:rtl/>
        </w:rPr>
        <w:t>אותו</w:t>
      </w:r>
      <w:r>
        <w:rPr>
          <w:rFonts w:hint="cs"/>
          <w:rtl/>
        </w:rPr>
        <w:t>.</w:t>
      </w:r>
      <w:r>
        <w:rPr>
          <w:rtl/>
        </w:rPr>
        <w:t xml:space="preserve"> </w:t>
      </w:r>
      <w:bookmarkStart w:id="8685" w:name="_ETM_Q14_233460"/>
      <w:bookmarkEnd w:id="8685"/>
      <w:r>
        <w:rPr>
          <w:rtl/>
        </w:rPr>
        <w:t xml:space="preserve">אתם </w:t>
      </w:r>
      <w:bookmarkStart w:id="8686" w:name="_ETM_Q14_234090"/>
      <w:bookmarkEnd w:id="8686"/>
      <w:r>
        <w:rPr>
          <w:rFonts w:hint="cs"/>
          <w:rtl/>
        </w:rPr>
        <w:t xml:space="preserve">בחרתם </w:t>
      </w:r>
      <w:bookmarkStart w:id="8687" w:name="_ETM_Q14_234690"/>
      <w:bookmarkEnd w:id="8687"/>
      <w:r>
        <w:rPr>
          <w:rtl/>
        </w:rPr>
        <w:t xml:space="preserve">לדאוג </w:t>
      </w:r>
      <w:bookmarkStart w:id="8688" w:name="_ETM_Q14_235079"/>
      <w:bookmarkEnd w:id="8688"/>
      <w:r>
        <w:rPr>
          <w:rtl/>
        </w:rPr>
        <w:t xml:space="preserve">לעצמכם </w:t>
      </w:r>
      <w:bookmarkStart w:id="8689" w:name="_ETM_Q14_235710"/>
      <w:bookmarkEnd w:id="8689"/>
      <w:r>
        <w:rPr>
          <w:rtl/>
        </w:rPr>
        <w:t xml:space="preserve">ולא </w:t>
      </w:r>
      <w:bookmarkStart w:id="8690" w:name="_ETM_Q14_235950"/>
      <w:bookmarkEnd w:id="8690"/>
      <w:r>
        <w:rPr>
          <w:rtl/>
        </w:rPr>
        <w:t>ל</w:t>
      </w:r>
      <w:bookmarkStart w:id="8691" w:name="_ETM_Q14_236250"/>
      <w:bookmarkEnd w:id="8691"/>
      <w:r>
        <w:rPr>
          <w:rFonts w:hint="cs"/>
          <w:rtl/>
        </w:rPr>
        <w:t xml:space="preserve">עם הזה. </w:t>
      </w:r>
      <w:bookmarkStart w:id="8692" w:name="_ETM_Q14_236400"/>
      <w:bookmarkStart w:id="8693" w:name="_ETM_Q14_237050"/>
      <w:bookmarkEnd w:id="8692"/>
      <w:bookmarkEnd w:id="8693"/>
      <w:r>
        <w:rPr>
          <w:rtl/>
        </w:rPr>
        <w:t xml:space="preserve">אתם </w:t>
      </w:r>
      <w:bookmarkStart w:id="8694" w:name="_ETM_Q14_237469"/>
      <w:bookmarkEnd w:id="8694"/>
      <w:r>
        <w:rPr>
          <w:rtl/>
        </w:rPr>
        <w:t xml:space="preserve">בחרתם </w:t>
      </w:r>
      <w:bookmarkStart w:id="8695" w:name="_ETM_Q14_237980"/>
      <w:bookmarkEnd w:id="8695"/>
      <w:r>
        <w:rPr>
          <w:rtl/>
        </w:rPr>
        <w:t>לה</w:t>
      </w:r>
      <w:r>
        <w:rPr>
          <w:rFonts w:hint="cs"/>
          <w:rtl/>
        </w:rPr>
        <w:t xml:space="preserve">כניס </w:t>
      </w:r>
      <w:bookmarkStart w:id="8696" w:name="_ETM_Q14_237000"/>
      <w:bookmarkEnd w:id="8696"/>
      <w:r>
        <w:rPr>
          <w:rFonts w:hint="cs"/>
          <w:rtl/>
        </w:rPr>
        <w:t xml:space="preserve">עוד </w:t>
      </w:r>
      <w:bookmarkStart w:id="8697" w:name="_ETM_Q14_238309"/>
      <w:bookmarkStart w:id="8698" w:name="_ETM_Q14_238460"/>
      <w:bookmarkStart w:id="8699" w:name="_ETM_Q14_238850"/>
      <w:bookmarkStart w:id="8700" w:name="_ETM_Q14_239090"/>
      <w:bookmarkEnd w:id="8697"/>
      <w:bookmarkEnd w:id="8698"/>
      <w:bookmarkEnd w:id="8699"/>
      <w:bookmarkEnd w:id="8700"/>
      <w:r>
        <w:rPr>
          <w:rtl/>
        </w:rPr>
        <w:t xml:space="preserve">אזרחים </w:t>
      </w:r>
      <w:bookmarkStart w:id="8701" w:name="_ETM_Q14_239570"/>
      <w:bookmarkEnd w:id="8701"/>
      <w:r>
        <w:rPr>
          <w:rtl/>
        </w:rPr>
        <w:t xml:space="preserve">למעגל </w:t>
      </w:r>
      <w:bookmarkStart w:id="8702" w:name="_ETM_Q14_240110"/>
      <w:bookmarkEnd w:id="8702"/>
      <w:r>
        <w:rPr>
          <w:rtl/>
        </w:rPr>
        <w:t xml:space="preserve">העוני </w:t>
      </w:r>
      <w:bookmarkStart w:id="8703" w:name="_ETM_Q14_240469"/>
      <w:bookmarkEnd w:id="8703"/>
      <w:r>
        <w:rPr>
          <w:rtl/>
        </w:rPr>
        <w:t xml:space="preserve">והקושי </w:t>
      </w:r>
      <w:bookmarkStart w:id="8704" w:name="_ETM_Q14_241100"/>
      <w:bookmarkEnd w:id="8704"/>
      <w:r>
        <w:rPr>
          <w:rtl/>
        </w:rPr>
        <w:t>הכלכלי</w:t>
      </w:r>
      <w:r>
        <w:rPr>
          <w:rFonts w:hint="cs"/>
          <w:rtl/>
        </w:rPr>
        <w:t>.</w:t>
      </w:r>
      <w:r>
        <w:rPr>
          <w:rtl/>
        </w:rPr>
        <w:t xml:space="preserve"> </w:t>
      </w:r>
      <w:bookmarkStart w:id="8705" w:name="_ETM_Q14_242149"/>
      <w:bookmarkEnd w:id="8705"/>
      <w:r>
        <w:rPr>
          <w:rtl/>
        </w:rPr>
        <w:t xml:space="preserve">זה </w:t>
      </w:r>
      <w:bookmarkStart w:id="8706" w:name="_ETM_Q14_242360"/>
      <w:bookmarkEnd w:id="8706"/>
      <w:r>
        <w:rPr>
          <w:rtl/>
        </w:rPr>
        <w:t>עליכם</w:t>
      </w:r>
      <w:r>
        <w:rPr>
          <w:rFonts w:hint="cs"/>
          <w:rtl/>
        </w:rPr>
        <w:t>.</w:t>
      </w:r>
      <w:r>
        <w:rPr>
          <w:rtl/>
        </w:rPr>
        <w:t xml:space="preserve"> </w:t>
      </w:r>
      <w:bookmarkStart w:id="8707" w:name="_ETM_Q14_243420"/>
      <w:bookmarkEnd w:id="8707"/>
      <w:r>
        <w:rPr>
          <w:rtl/>
        </w:rPr>
        <w:t>אבל</w:t>
      </w:r>
      <w:r>
        <w:rPr>
          <w:rFonts w:hint="cs"/>
          <w:rtl/>
        </w:rPr>
        <w:t xml:space="preserve"> אין לכם הרהורי כ</w:t>
      </w:r>
      <w:bookmarkStart w:id="8708" w:name="_ETM_Q14_243780"/>
      <w:bookmarkStart w:id="8709" w:name="_ETM_Q14_243989"/>
      <w:bookmarkStart w:id="8710" w:name="_ETM_Q14_244259"/>
      <w:bookmarkStart w:id="8711" w:name="_ETM_Q14_244680"/>
      <w:bookmarkEnd w:id="8708"/>
      <w:bookmarkEnd w:id="8709"/>
      <w:bookmarkEnd w:id="8710"/>
      <w:bookmarkEnd w:id="8711"/>
      <w:r>
        <w:rPr>
          <w:rtl/>
        </w:rPr>
        <w:t xml:space="preserve">פירה </w:t>
      </w:r>
      <w:bookmarkStart w:id="8712" w:name="_ETM_Q14_245130"/>
      <w:bookmarkEnd w:id="8712"/>
      <w:r>
        <w:rPr>
          <w:rtl/>
        </w:rPr>
        <w:t xml:space="preserve">או </w:t>
      </w:r>
      <w:bookmarkStart w:id="8713" w:name="_ETM_Q14_245220"/>
      <w:bookmarkEnd w:id="8713"/>
      <w:r>
        <w:rPr>
          <w:rtl/>
        </w:rPr>
        <w:t>חרטה</w:t>
      </w:r>
      <w:r>
        <w:rPr>
          <w:rFonts w:hint="cs"/>
          <w:rtl/>
        </w:rPr>
        <w:t>.</w:t>
      </w:r>
    </w:p>
    <w:p w:rsidR="0000315F" w:rsidRDefault="0000315F" w:rsidP="00D00074">
      <w:pPr>
        <w:rPr>
          <w:rtl/>
        </w:rPr>
      </w:pPr>
      <w:bookmarkStart w:id="8714" w:name="_ETM_Q14_246000"/>
      <w:bookmarkEnd w:id="8714"/>
    </w:p>
    <w:p w:rsidR="0000315F" w:rsidRDefault="0000315F" w:rsidP="00875195">
      <w:pPr>
        <w:pStyle w:val="af6"/>
        <w:keepNext/>
        <w:rPr>
          <w:rtl/>
        </w:rPr>
      </w:pPr>
      <w:r w:rsidRPr="001A2707">
        <w:rPr>
          <w:rStyle w:val="TagStyle"/>
          <w:rtl/>
        </w:rPr>
        <w:t xml:space="preserve"> &lt;&lt; יור &gt;&gt; </w:t>
      </w:r>
      <w:r>
        <w:rPr>
          <w:rtl/>
        </w:rPr>
        <w:t>היו"ר יבגני סובה:</w:t>
      </w:r>
      <w:r w:rsidRPr="001A2707">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bookmarkStart w:id="8715" w:name="_ETM_Q14_241000"/>
      <w:bookmarkEnd w:id="8715"/>
      <w:r>
        <w:rPr>
          <w:rFonts w:hint="cs"/>
          <w:rtl/>
        </w:rPr>
        <w:t>לסיכום.</w:t>
      </w:r>
    </w:p>
    <w:p w:rsidR="0000315F" w:rsidRDefault="0000315F" w:rsidP="00875195">
      <w:pPr>
        <w:rPr>
          <w:rtl/>
        </w:rPr>
      </w:pPr>
      <w:bookmarkStart w:id="8716" w:name="_ETM_Q14_242000"/>
      <w:bookmarkStart w:id="8717" w:name="_ETM_Q14_243000"/>
      <w:bookmarkEnd w:id="8716"/>
      <w:bookmarkEnd w:id="8717"/>
    </w:p>
    <w:p w:rsidR="0000315F" w:rsidRDefault="0000315F" w:rsidP="00875195">
      <w:pPr>
        <w:pStyle w:val="-"/>
        <w:keepNext/>
        <w:rPr>
          <w:rtl/>
        </w:rPr>
      </w:pPr>
      <w:bookmarkStart w:id="8718" w:name="ET_speakercontinue_6236_5"/>
      <w:r w:rsidRPr="001A2707">
        <w:rPr>
          <w:rStyle w:val="TagStyle"/>
          <w:rtl/>
        </w:rPr>
        <w:t xml:space="preserve"> &lt;&lt; דובר_המשך &gt;&gt; </w:t>
      </w:r>
      <w:r>
        <w:rPr>
          <w:rtl/>
        </w:rPr>
        <w:t>נעמה לזימי (העבודה):</w:t>
      </w:r>
      <w:r w:rsidRPr="001A2707">
        <w:rPr>
          <w:rStyle w:val="TagStyle"/>
          <w:rtl/>
        </w:rPr>
        <w:t xml:space="preserve"> &lt;&lt; דובר_המשך &gt;&gt;</w:t>
      </w:r>
      <w:r>
        <w:rPr>
          <w:rtl/>
        </w:rPr>
        <w:t xml:space="preserve">  </w:t>
      </w:r>
      <w:bookmarkEnd w:id="8718"/>
    </w:p>
    <w:p w:rsidR="0000315F" w:rsidRDefault="0000315F" w:rsidP="00D00074">
      <w:pPr>
        <w:rPr>
          <w:rtl/>
        </w:rPr>
      </w:pPr>
    </w:p>
    <w:p w:rsidR="0000315F" w:rsidRDefault="0000315F" w:rsidP="00AF7BC7">
      <w:pPr>
        <w:rPr>
          <w:rtl/>
        </w:rPr>
      </w:pPr>
      <w:bookmarkStart w:id="8719" w:name="_ETM_Q14_246270"/>
      <w:bookmarkEnd w:id="8719"/>
      <w:r>
        <w:rPr>
          <w:rtl/>
        </w:rPr>
        <w:t xml:space="preserve">אני </w:t>
      </w:r>
      <w:bookmarkStart w:id="8720" w:name="_ETM_Q14_246509"/>
      <w:bookmarkEnd w:id="8720"/>
      <w:r>
        <w:rPr>
          <w:rtl/>
        </w:rPr>
        <w:t xml:space="preserve">רק </w:t>
      </w:r>
      <w:bookmarkStart w:id="8721" w:name="_ETM_Q14_246689"/>
      <w:bookmarkEnd w:id="8721"/>
      <w:r>
        <w:rPr>
          <w:rtl/>
        </w:rPr>
        <w:t xml:space="preserve">רוצה </w:t>
      </w:r>
      <w:bookmarkStart w:id="8722" w:name="_ETM_Q14_247020"/>
      <w:bookmarkEnd w:id="8722"/>
      <w:r>
        <w:rPr>
          <w:rtl/>
        </w:rPr>
        <w:t xml:space="preserve">לומר </w:t>
      </w:r>
      <w:bookmarkStart w:id="8723" w:name="_ETM_Q14_247319"/>
      <w:bookmarkEnd w:id="8723"/>
      <w:r>
        <w:rPr>
          <w:rtl/>
        </w:rPr>
        <w:t>לציבור</w:t>
      </w:r>
      <w:r>
        <w:rPr>
          <w:rFonts w:hint="cs"/>
          <w:rtl/>
        </w:rPr>
        <w:t>:</w:t>
      </w:r>
      <w:bookmarkStart w:id="8724" w:name="_ETM_Q14_248889"/>
      <w:bookmarkEnd w:id="8724"/>
      <w:r>
        <w:rPr>
          <w:rFonts w:hint="cs"/>
          <w:rtl/>
        </w:rPr>
        <w:t xml:space="preserve"> </w:t>
      </w:r>
      <w:r>
        <w:rPr>
          <w:rtl/>
        </w:rPr>
        <w:t xml:space="preserve">המציאות </w:t>
      </w:r>
      <w:bookmarkStart w:id="8725" w:name="_ETM_Q14_249670"/>
      <w:bookmarkEnd w:id="8725"/>
      <w:r>
        <w:rPr>
          <w:rtl/>
        </w:rPr>
        <w:t xml:space="preserve">הקשה </w:t>
      </w:r>
      <w:bookmarkStart w:id="8726" w:name="_ETM_Q14_250270"/>
      <w:bookmarkEnd w:id="8726"/>
      <w:r>
        <w:rPr>
          <w:rtl/>
        </w:rPr>
        <w:t xml:space="preserve">הזאת </w:t>
      </w:r>
      <w:bookmarkStart w:id="8727" w:name="_ETM_Q14_250869"/>
      <w:bookmarkEnd w:id="8727"/>
      <w:r>
        <w:rPr>
          <w:rtl/>
        </w:rPr>
        <w:t xml:space="preserve">היא </w:t>
      </w:r>
      <w:bookmarkStart w:id="8728" w:name="_ETM_Q14_250990"/>
      <w:bookmarkEnd w:id="8728"/>
      <w:r>
        <w:rPr>
          <w:rtl/>
        </w:rPr>
        <w:t xml:space="preserve">לא </w:t>
      </w:r>
      <w:bookmarkStart w:id="8729" w:name="_ETM_Q14_251170"/>
      <w:bookmarkEnd w:id="8729"/>
      <w:r>
        <w:rPr>
          <w:rtl/>
        </w:rPr>
        <w:t xml:space="preserve">גזרת </w:t>
      </w:r>
      <w:bookmarkStart w:id="8730" w:name="_ETM_Q14_251679"/>
      <w:bookmarkEnd w:id="8730"/>
      <w:r>
        <w:rPr>
          <w:rtl/>
        </w:rPr>
        <w:t>גורל</w:t>
      </w:r>
      <w:r>
        <w:rPr>
          <w:rFonts w:hint="cs"/>
          <w:rtl/>
        </w:rPr>
        <w:t>;</w:t>
      </w:r>
      <w:r>
        <w:rPr>
          <w:rtl/>
        </w:rPr>
        <w:t xml:space="preserve"> </w:t>
      </w:r>
      <w:bookmarkStart w:id="8731" w:name="_ETM_Q14_252579"/>
      <w:bookmarkEnd w:id="8731"/>
      <w:r>
        <w:rPr>
          <w:rtl/>
        </w:rPr>
        <w:t xml:space="preserve">היא </w:t>
      </w:r>
      <w:bookmarkStart w:id="8732" w:name="_ETM_Q14_252700"/>
      <w:bookmarkEnd w:id="8732"/>
      <w:r>
        <w:rPr>
          <w:rtl/>
        </w:rPr>
        <w:t>מדיניות</w:t>
      </w:r>
      <w:bookmarkStart w:id="8733" w:name="_ETM_Q14_253159"/>
      <w:bookmarkEnd w:id="8733"/>
      <w:r>
        <w:rPr>
          <w:rtl/>
        </w:rPr>
        <w:t xml:space="preserve"> </w:t>
      </w:r>
      <w:bookmarkStart w:id="8734" w:name="_ETM_Q14_253280"/>
      <w:bookmarkEnd w:id="8734"/>
      <w:r>
        <w:rPr>
          <w:rtl/>
        </w:rPr>
        <w:t xml:space="preserve">מעוותת </w:t>
      </w:r>
      <w:bookmarkStart w:id="8735" w:name="_ETM_Q14_254030"/>
      <w:bookmarkEnd w:id="8735"/>
      <w:r>
        <w:rPr>
          <w:rtl/>
        </w:rPr>
        <w:t xml:space="preserve">שצריך </w:t>
      </w:r>
      <w:bookmarkStart w:id="8736" w:name="_ETM_Q14_254539"/>
      <w:bookmarkEnd w:id="8736"/>
      <w:r>
        <w:rPr>
          <w:rtl/>
        </w:rPr>
        <w:t>להעיף</w:t>
      </w:r>
      <w:r>
        <w:rPr>
          <w:rFonts w:hint="cs"/>
          <w:rtl/>
        </w:rPr>
        <w:t>.</w:t>
      </w:r>
      <w:r>
        <w:rPr>
          <w:rtl/>
        </w:rPr>
        <w:t xml:space="preserve"> </w:t>
      </w:r>
      <w:bookmarkStart w:id="8737" w:name="_ETM_Q14_255409"/>
      <w:bookmarkEnd w:id="8737"/>
      <w:r>
        <w:rPr>
          <w:rtl/>
        </w:rPr>
        <w:t xml:space="preserve">החיים </w:t>
      </w:r>
      <w:bookmarkStart w:id="8738" w:name="_ETM_Q14_256100"/>
      <w:bookmarkEnd w:id="8738"/>
      <w:r>
        <w:rPr>
          <w:rtl/>
        </w:rPr>
        <w:t xml:space="preserve">של </w:t>
      </w:r>
      <w:bookmarkStart w:id="8739" w:name="_ETM_Q14_256310"/>
      <w:bookmarkEnd w:id="8739"/>
      <w:r>
        <w:rPr>
          <w:rtl/>
        </w:rPr>
        <w:t xml:space="preserve">כולנו </w:t>
      </w:r>
      <w:bookmarkStart w:id="8740" w:name="_ETM_Q14_256880"/>
      <w:bookmarkEnd w:id="8740"/>
      <w:r>
        <w:rPr>
          <w:rtl/>
        </w:rPr>
        <w:t xml:space="preserve">צריכים </w:t>
      </w:r>
      <w:bookmarkStart w:id="8741" w:name="_ETM_Q14_257450"/>
      <w:bookmarkEnd w:id="8741"/>
      <w:r>
        <w:rPr>
          <w:rtl/>
        </w:rPr>
        <w:t xml:space="preserve">ויכולים </w:t>
      </w:r>
      <w:bookmarkStart w:id="8742" w:name="_ETM_Q14_258140"/>
      <w:bookmarkEnd w:id="8742"/>
      <w:r>
        <w:rPr>
          <w:rtl/>
        </w:rPr>
        <w:t xml:space="preserve">להיות </w:t>
      </w:r>
      <w:bookmarkStart w:id="8743" w:name="_ETM_Q14_258590"/>
      <w:bookmarkEnd w:id="8743"/>
      <w:r>
        <w:rPr>
          <w:rtl/>
        </w:rPr>
        <w:t xml:space="preserve">טובים </w:t>
      </w:r>
      <w:bookmarkStart w:id="8744" w:name="_ETM_Q14_259039"/>
      <w:bookmarkEnd w:id="8744"/>
      <w:r>
        <w:rPr>
          <w:rtl/>
        </w:rPr>
        <w:t>יותר</w:t>
      </w:r>
      <w:r>
        <w:rPr>
          <w:rFonts w:hint="cs"/>
          <w:rtl/>
        </w:rPr>
        <w:t>.</w:t>
      </w:r>
      <w:r>
        <w:rPr>
          <w:rtl/>
        </w:rPr>
        <w:t xml:space="preserve"> </w:t>
      </w:r>
      <w:bookmarkStart w:id="8745" w:name="_ETM_Q14_260030"/>
      <w:bookmarkEnd w:id="8745"/>
      <w:r>
        <w:rPr>
          <w:rtl/>
        </w:rPr>
        <w:t xml:space="preserve">עוד </w:t>
      </w:r>
      <w:bookmarkStart w:id="8746" w:name="_ETM_Q14_260270"/>
      <w:bookmarkEnd w:id="8746"/>
      <w:r>
        <w:rPr>
          <w:rtl/>
        </w:rPr>
        <w:t xml:space="preserve">נביא </w:t>
      </w:r>
      <w:bookmarkStart w:id="8747" w:name="_ETM_Q14_260660"/>
      <w:bookmarkEnd w:id="8747"/>
      <w:r>
        <w:rPr>
          <w:rtl/>
        </w:rPr>
        <w:t>ל</w:t>
      </w:r>
      <w:r>
        <w:rPr>
          <w:rFonts w:hint="cs"/>
          <w:rtl/>
        </w:rPr>
        <w:t>י</w:t>
      </w:r>
      <w:r>
        <w:rPr>
          <w:rtl/>
        </w:rPr>
        <w:t xml:space="preserve">מים </w:t>
      </w:r>
      <w:bookmarkStart w:id="8748" w:name="_ETM_Q14_261110"/>
      <w:bookmarkEnd w:id="8748"/>
      <w:r>
        <w:rPr>
          <w:rtl/>
        </w:rPr>
        <w:t xml:space="preserve">אחרים </w:t>
      </w:r>
      <w:bookmarkStart w:id="8749" w:name="_ETM_Q14_261650"/>
      <w:bookmarkEnd w:id="8749"/>
      <w:r>
        <w:rPr>
          <w:rtl/>
        </w:rPr>
        <w:t xml:space="preserve">ולממשלה </w:t>
      </w:r>
      <w:bookmarkStart w:id="8750" w:name="_ETM_Q14_262400"/>
      <w:bookmarkEnd w:id="8750"/>
      <w:r>
        <w:rPr>
          <w:rtl/>
        </w:rPr>
        <w:t>חומלת</w:t>
      </w:r>
      <w:r>
        <w:rPr>
          <w:rFonts w:hint="cs"/>
          <w:rtl/>
        </w:rPr>
        <w:t>,</w:t>
      </w:r>
      <w:r>
        <w:rPr>
          <w:rtl/>
        </w:rPr>
        <w:t xml:space="preserve"> </w:t>
      </w:r>
      <w:bookmarkStart w:id="8751" w:name="_ETM_Q14_263709"/>
      <w:bookmarkEnd w:id="8751"/>
      <w:r>
        <w:rPr>
          <w:rtl/>
        </w:rPr>
        <w:t xml:space="preserve">שרואה </w:t>
      </w:r>
      <w:bookmarkStart w:id="8752" w:name="_ETM_Q14_264340"/>
      <w:bookmarkEnd w:id="8752"/>
      <w:r>
        <w:rPr>
          <w:rtl/>
        </w:rPr>
        <w:t xml:space="preserve">את </w:t>
      </w:r>
      <w:bookmarkStart w:id="8753" w:name="_ETM_Q14_264490"/>
      <w:bookmarkEnd w:id="8753"/>
      <w:r>
        <w:rPr>
          <w:rtl/>
        </w:rPr>
        <w:t xml:space="preserve">החיים </w:t>
      </w:r>
      <w:bookmarkStart w:id="8754" w:name="_ETM_Q14_264939"/>
      <w:bookmarkEnd w:id="8754"/>
      <w:r>
        <w:rPr>
          <w:rtl/>
        </w:rPr>
        <w:t>ו</w:t>
      </w:r>
      <w:r>
        <w:rPr>
          <w:rFonts w:hint="cs"/>
          <w:rtl/>
        </w:rPr>
        <w:t xml:space="preserve">את </w:t>
      </w:r>
      <w:bookmarkStart w:id="8755" w:name="_ETM_Q14_262000"/>
      <w:bookmarkEnd w:id="8755"/>
      <w:r>
        <w:rPr>
          <w:rtl/>
        </w:rPr>
        <w:t xml:space="preserve">האנשים </w:t>
      </w:r>
      <w:bookmarkStart w:id="8756" w:name="_ETM_Q14_266049"/>
      <w:bookmarkEnd w:id="8756"/>
      <w:r>
        <w:rPr>
          <w:rtl/>
        </w:rPr>
        <w:t xml:space="preserve">ולא </w:t>
      </w:r>
      <w:bookmarkStart w:id="8757" w:name="_ETM_Q14_266680"/>
      <w:bookmarkEnd w:id="8757"/>
      <w:r>
        <w:rPr>
          <w:rtl/>
        </w:rPr>
        <w:t xml:space="preserve">רק </w:t>
      </w:r>
      <w:bookmarkStart w:id="8758" w:name="_ETM_Q14_266979"/>
      <w:bookmarkEnd w:id="8758"/>
      <w:r>
        <w:rPr>
          <w:rtl/>
        </w:rPr>
        <w:t xml:space="preserve">את </w:t>
      </w:r>
      <w:bookmarkStart w:id="8759" w:name="_ETM_Q14_267130"/>
      <w:bookmarkEnd w:id="8759"/>
      <w:r>
        <w:rPr>
          <w:rtl/>
        </w:rPr>
        <w:t>עצמה</w:t>
      </w:r>
      <w:r>
        <w:rPr>
          <w:rFonts w:hint="cs"/>
          <w:rtl/>
        </w:rPr>
        <w:t>.</w:t>
      </w:r>
      <w:r>
        <w:rPr>
          <w:rtl/>
        </w:rPr>
        <w:t xml:space="preserve"> </w:t>
      </w:r>
      <w:bookmarkStart w:id="8760" w:name="_ETM_Q14_267789"/>
      <w:bookmarkEnd w:id="8760"/>
      <w:r>
        <w:rPr>
          <w:rtl/>
        </w:rPr>
        <w:t xml:space="preserve">תודה </w:t>
      </w:r>
      <w:bookmarkStart w:id="8761" w:name="_ETM_Q14_268030"/>
      <w:bookmarkEnd w:id="8761"/>
      <w:r>
        <w:rPr>
          <w:rtl/>
        </w:rPr>
        <w:t>רבה</w:t>
      </w:r>
      <w:r>
        <w:rPr>
          <w:rFonts w:hint="cs"/>
          <w:rtl/>
        </w:rPr>
        <w:t>.</w:t>
      </w:r>
    </w:p>
    <w:p w:rsidR="0000315F" w:rsidRDefault="0000315F" w:rsidP="00875195">
      <w:pPr>
        <w:rPr>
          <w:rtl/>
        </w:rPr>
      </w:pPr>
      <w:bookmarkStart w:id="8762" w:name="_ETM_Q14_266000"/>
      <w:bookmarkEnd w:id="8762"/>
    </w:p>
    <w:p w:rsidR="0000315F" w:rsidRDefault="0000315F" w:rsidP="00875195">
      <w:pPr>
        <w:pStyle w:val="af6"/>
        <w:keepNext/>
        <w:rPr>
          <w:rtl/>
        </w:rPr>
      </w:pPr>
      <w:r w:rsidRPr="001A2707">
        <w:rPr>
          <w:rStyle w:val="TagStyle"/>
          <w:rtl/>
        </w:rPr>
        <w:t xml:space="preserve"> &lt;&lt; יור &gt;&gt; </w:t>
      </w:r>
      <w:r>
        <w:rPr>
          <w:rtl/>
        </w:rPr>
        <w:t>היו"ר יבגני סובה:</w:t>
      </w:r>
      <w:r w:rsidRPr="001A2707">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bookmarkStart w:id="8763" w:name="_ETM_Q14_267000"/>
      <w:bookmarkStart w:id="8764" w:name="_ETM_Q14_268450"/>
      <w:bookmarkEnd w:id="8763"/>
      <w:bookmarkEnd w:id="8764"/>
      <w:r>
        <w:rPr>
          <w:rtl/>
        </w:rPr>
        <w:t xml:space="preserve">תודה </w:t>
      </w:r>
      <w:bookmarkStart w:id="8765" w:name="_ETM_Q14_269020"/>
      <w:bookmarkEnd w:id="8765"/>
      <w:r>
        <w:rPr>
          <w:rtl/>
        </w:rPr>
        <w:t xml:space="preserve">רבה </w:t>
      </w:r>
      <w:bookmarkStart w:id="8766" w:name="_ETM_Q14_269230"/>
      <w:bookmarkEnd w:id="8766"/>
      <w:r>
        <w:rPr>
          <w:rtl/>
        </w:rPr>
        <w:t xml:space="preserve">לחברת </w:t>
      </w:r>
      <w:bookmarkStart w:id="8767" w:name="_ETM_Q14_269709"/>
      <w:bookmarkEnd w:id="8767"/>
      <w:r>
        <w:rPr>
          <w:rtl/>
        </w:rPr>
        <w:t xml:space="preserve">הכנסת </w:t>
      </w:r>
      <w:bookmarkStart w:id="8768" w:name="_ETM_Q14_270100"/>
      <w:bookmarkEnd w:id="8768"/>
      <w:r>
        <w:rPr>
          <w:rtl/>
        </w:rPr>
        <w:t xml:space="preserve">נעמה </w:t>
      </w:r>
      <w:bookmarkStart w:id="8769" w:name="_ETM_Q14_270370"/>
      <w:bookmarkEnd w:id="8769"/>
      <w:r>
        <w:rPr>
          <w:rtl/>
        </w:rPr>
        <w:t>לזימי</w:t>
      </w:r>
      <w:r>
        <w:rPr>
          <w:rFonts w:hint="cs"/>
          <w:rtl/>
        </w:rPr>
        <w:t>.</w:t>
      </w:r>
      <w:r>
        <w:rPr>
          <w:rtl/>
        </w:rPr>
        <w:t xml:space="preserve"> </w:t>
      </w:r>
      <w:bookmarkStart w:id="8770" w:name="_ETM_Q14_271240"/>
      <w:bookmarkEnd w:id="8770"/>
      <w:r>
        <w:rPr>
          <w:rtl/>
        </w:rPr>
        <w:t xml:space="preserve">אדוני </w:t>
      </w:r>
      <w:bookmarkStart w:id="8771" w:name="_ETM_Q14_271569"/>
      <w:bookmarkEnd w:id="8771"/>
      <w:r>
        <w:rPr>
          <w:rtl/>
        </w:rPr>
        <w:t>השר</w:t>
      </w:r>
      <w:r>
        <w:rPr>
          <w:rFonts w:hint="cs"/>
          <w:rtl/>
        </w:rPr>
        <w:t>,</w:t>
      </w:r>
      <w:r>
        <w:rPr>
          <w:rtl/>
        </w:rPr>
        <w:t xml:space="preserve"> </w:t>
      </w:r>
      <w:bookmarkStart w:id="8772" w:name="_ETM_Q14_272689"/>
      <w:bookmarkEnd w:id="8772"/>
      <w:r>
        <w:rPr>
          <w:rtl/>
        </w:rPr>
        <w:t xml:space="preserve">מאחר </w:t>
      </w:r>
      <w:bookmarkStart w:id="8773" w:name="_ETM_Q14_273109"/>
      <w:bookmarkEnd w:id="8773"/>
      <w:r>
        <w:rPr>
          <w:rFonts w:hint="cs"/>
          <w:rtl/>
        </w:rPr>
        <w:t>ש</w:t>
      </w:r>
      <w:r>
        <w:rPr>
          <w:rtl/>
        </w:rPr>
        <w:t xml:space="preserve">השר </w:t>
      </w:r>
      <w:bookmarkStart w:id="8774" w:name="_ETM_Q14_273920"/>
      <w:bookmarkEnd w:id="8774"/>
      <w:r>
        <w:rPr>
          <w:rtl/>
        </w:rPr>
        <w:t xml:space="preserve">המקשר </w:t>
      </w:r>
      <w:bookmarkStart w:id="8775" w:name="_ETM_Q14_274490"/>
      <w:bookmarkEnd w:id="8775"/>
      <w:r>
        <w:rPr>
          <w:rtl/>
        </w:rPr>
        <w:t xml:space="preserve">לא </w:t>
      </w:r>
      <w:bookmarkStart w:id="8776" w:name="_ETM_Q14_274609"/>
      <w:bookmarkEnd w:id="8776"/>
      <w:r>
        <w:rPr>
          <w:rtl/>
        </w:rPr>
        <w:t>נמצא</w:t>
      </w:r>
      <w:r>
        <w:rPr>
          <w:rFonts w:hint="cs"/>
          <w:rtl/>
        </w:rPr>
        <w:t>,</w:t>
      </w:r>
      <w:r>
        <w:rPr>
          <w:rtl/>
        </w:rPr>
        <w:t xml:space="preserve"> </w:t>
      </w:r>
      <w:bookmarkStart w:id="8777" w:name="_ETM_Q14_274999"/>
      <w:bookmarkEnd w:id="8777"/>
      <w:r>
        <w:rPr>
          <w:rtl/>
        </w:rPr>
        <w:t xml:space="preserve">אתה </w:t>
      </w:r>
      <w:bookmarkStart w:id="8778" w:name="_ETM_Q14_275149"/>
      <w:bookmarkEnd w:id="8778"/>
      <w:r>
        <w:rPr>
          <w:rtl/>
        </w:rPr>
        <w:t xml:space="preserve">רוצה </w:t>
      </w:r>
      <w:bookmarkStart w:id="8779" w:name="_ETM_Q14_275420"/>
      <w:bookmarkEnd w:id="8779"/>
      <w:r>
        <w:rPr>
          <w:rtl/>
        </w:rPr>
        <w:t>להשיב</w:t>
      </w:r>
      <w:r>
        <w:rPr>
          <w:rFonts w:hint="cs"/>
          <w:rtl/>
        </w:rPr>
        <w:t>?</w:t>
      </w:r>
      <w:r>
        <w:rPr>
          <w:rtl/>
        </w:rPr>
        <w:t xml:space="preserve"> </w:t>
      </w:r>
      <w:bookmarkStart w:id="8780" w:name="_ETM_Q14_275929"/>
      <w:bookmarkEnd w:id="8780"/>
      <w:r>
        <w:rPr>
          <w:rtl/>
        </w:rPr>
        <w:t xml:space="preserve">אולי </w:t>
      </w:r>
      <w:bookmarkStart w:id="8781" w:name="_ETM_Q14_276289"/>
      <w:bookmarkEnd w:id="8781"/>
      <w:r>
        <w:rPr>
          <w:rtl/>
        </w:rPr>
        <w:t xml:space="preserve">זאת </w:t>
      </w:r>
      <w:bookmarkStart w:id="8782" w:name="_ETM_Q14_276529"/>
      <w:bookmarkEnd w:id="8782"/>
      <w:r>
        <w:rPr>
          <w:rtl/>
        </w:rPr>
        <w:t xml:space="preserve">ההזדמנות </w:t>
      </w:r>
      <w:bookmarkStart w:id="8783" w:name="_ETM_Q14_277759"/>
      <w:bookmarkEnd w:id="8783"/>
      <w:r>
        <w:rPr>
          <w:rtl/>
        </w:rPr>
        <w:t xml:space="preserve">להשיב </w:t>
      </w:r>
      <w:bookmarkStart w:id="8784" w:name="_ETM_Q14_278270"/>
      <w:bookmarkEnd w:id="8784"/>
      <w:r>
        <w:rPr>
          <w:rtl/>
        </w:rPr>
        <w:t xml:space="preserve">לטענות </w:t>
      </w:r>
      <w:bookmarkStart w:id="8785" w:name="_ETM_Q14_278719"/>
      <w:bookmarkEnd w:id="8785"/>
      <w:r>
        <w:rPr>
          <w:rtl/>
        </w:rPr>
        <w:t>האופוזיציה</w:t>
      </w:r>
      <w:r>
        <w:rPr>
          <w:rFonts w:hint="cs"/>
          <w:rtl/>
        </w:rPr>
        <w:t>.</w:t>
      </w:r>
    </w:p>
    <w:p w:rsidR="0000315F" w:rsidRDefault="0000315F" w:rsidP="00875195">
      <w:pPr>
        <w:rPr>
          <w:rtl/>
        </w:rPr>
      </w:pPr>
    </w:p>
    <w:p w:rsidR="0000315F" w:rsidRDefault="0000315F" w:rsidP="00875195">
      <w:pPr>
        <w:pStyle w:val="af5"/>
        <w:keepNext/>
        <w:rPr>
          <w:rtl/>
        </w:rPr>
      </w:pPr>
      <w:bookmarkStart w:id="8786" w:name="ET_interruption_6441_8"/>
      <w:r w:rsidRPr="001A2707">
        <w:rPr>
          <w:rStyle w:val="TagStyle"/>
          <w:rtl/>
        </w:rPr>
        <w:t xml:space="preserve"> &lt;&lt; קריאה &gt;&gt; </w:t>
      </w:r>
      <w:r>
        <w:rPr>
          <w:rtl/>
        </w:rPr>
        <w:t>שר התיירות חיים כץ:</w:t>
      </w:r>
      <w:r w:rsidRPr="001A2707">
        <w:rPr>
          <w:rStyle w:val="TagStyle"/>
          <w:rtl/>
        </w:rPr>
        <w:t xml:space="preserve"> &lt;&lt; קריאה &gt;&gt;</w:t>
      </w:r>
      <w:r>
        <w:rPr>
          <w:rtl/>
        </w:rPr>
        <w:t xml:space="preserve">  </w:t>
      </w:r>
      <w:bookmarkEnd w:id="8786"/>
    </w:p>
    <w:p w:rsidR="0000315F" w:rsidRDefault="0000315F" w:rsidP="00D00074">
      <w:pPr>
        <w:rPr>
          <w:rtl/>
          <w:lang w:eastAsia="he-IL"/>
        </w:rPr>
      </w:pPr>
    </w:p>
    <w:p w:rsidR="0000315F" w:rsidRDefault="0000315F" w:rsidP="00875195">
      <w:pPr>
        <w:rPr>
          <w:rtl/>
          <w:lang w:eastAsia="he-IL"/>
        </w:rPr>
      </w:pPr>
      <w:r>
        <w:rPr>
          <w:rFonts w:hint="cs"/>
          <w:rtl/>
          <w:lang w:eastAsia="he-IL"/>
        </w:rPr>
        <w:t>לא. ממש לא. הכול בסדר.</w:t>
      </w:r>
    </w:p>
    <w:p w:rsidR="0000315F" w:rsidRDefault="0000315F" w:rsidP="00875195">
      <w:pPr>
        <w:rPr>
          <w:rtl/>
          <w:lang w:eastAsia="he-IL"/>
        </w:rPr>
      </w:pPr>
      <w:bookmarkStart w:id="8787" w:name="_ETM_Q14_275000"/>
      <w:bookmarkEnd w:id="8787"/>
    </w:p>
    <w:p w:rsidR="0000315F" w:rsidRDefault="0000315F" w:rsidP="00875195">
      <w:pPr>
        <w:pStyle w:val="af6"/>
        <w:keepNext/>
        <w:rPr>
          <w:rtl/>
        </w:rPr>
      </w:pPr>
      <w:r w:rsidRPr="001A2707">
        <w:rPr>
          <w:rStyle w:val="TagStyle"/>
          <w:rtl/>
        </w:rPr>
        <w:t xml:space="preserve"> &lt;&lt; יור &gt;&gt; </w:t>
      </w:r>
      <w:r>
        <w:rPr>
          <w:rtl/>
        </w:rPr>
        <w:t>היו"ר יבגני סובה:</w:t>
      </w:r>
      <w:r w:rsidRPr="001A2707">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rPr>
      </w:pPr>
      <w:bookmarkStart w:id="8788" w:name="_ETM_Q14_276000"/>
      <w:bookmarkStart w:id="8789" w:name="_ETM_Q14_280279"/>
      <w:bookmarkEnd w:id="8788"/>
      <w:bookmarkEnd w:id="8789"/>
      <w:r>
        <w:rPr>
          <w:rtl/>
        </w:rPr>
        <w:t xml:space="preserve">אין </w:t>
      </w:r>
      <w:bookmarkStart w:id="8790" w:name="_ETM_Q14_280520"/>
      <w:bookmarkEnd w:id="8790"/>
      <w:r>
        <w:rPr>
          <w:rtl/>
        </w:rPr>
        <w:t xml:space="preserve">בכוונתו </w:t>
      </w:r>
      <w:bookmarkStart w:id="8791" w:name="_ETM_Q14_281090"/>
      <w:bookmarkEnd w:id="8791"/>
      <w:r>
        <w:rPr>
          <w:rtl/>
        </w:rPr>
        <w:t>ש</w:t>
      </w:r>
      <w:r>
        <w:rPr>
          <w:rFonts w:hint="cs"/>
          <w:rtl/>
        </w:rPr>
        <w:t xml:space="preserve">ל השר </w:t>
      </w:r>
      <w:bookmarkStart w:id="8792" w:name="_ETM_Q14_281539"/>
      <w:bookmarkEnd w:id="8792"/>
      <w:r>
        <w:rPr>
          <w:rtl/>
        </w:rPr>
        <w:t>להשיב</w:t>
      </w:r>
      <w:r>
        <w:rPr>
          <w:rFonts w:hint="cs"/>
          <w:rtl/>
        </w:rPr>
        <w:t>.</w:t>
      </w:r>
      <w:r>
        <w:rPr>
          <w:rtl/>
        </w:rPr>
        <w:t xml:space="preserve"> </w:t>
      </w:r>
      <w:bookmarkStart w:id="8793" w:name="_ETM_Q14_281899"/>
      <w:bookmarkEnd w:id="8793"/>
    </w:p>
    <w:p w:rsidR="0000315F" w:rsidRDefault="0000315F" w:rsidP="00875195">
      <w:pPr>
        <w:rPr>
          <w:rtl/>
        </w:rPr>
      </w:pPr>
      <w:bookmarkStart w:id="8794" w:name="_ETM_Q14_278060"/>
      <w:bookmarkStart w:id="8795" w:name="_ETM_Q14_278133"/>
      <w:bookmarkEnd w:id="8794"/>
      <w:bookmarkEnd w:id="8795"/>
    </w:p>
    <w:p w:rsidR="0000315F" w:rsidRDefault="0000315F" w:rsidP="00875195">
      <w:pPr>
        <w:rPr>
          <w:rtl/>
        </w:rPr>
      </w:pPr>
      <w:bookmarkStart w:id="8796" w:name="_ETM_Q14_278200"/>
      <w:bookmarkStart w:id="8797" w:name="_ETM_Q14_278252"/>
      <w:bookmarkEnd w:id="8796"/>
      <w:bookmarkEnd w:id="8797"/>
      <w:r>
        <w:rPr>
          <w:rtl/>
        </w:rPr>
        <w:t xml:space="preserve">אם </w:t>
      </w:r>
      <w:bookmarkStart w:id="8798" w:name="_ETM_Q14_281990"/>
      <w:bookmarkEnd w:id="8798"/>
      <w:r>
        <w:rPr>
          <w:rtl/>
        </w:rPr>
        <w:t>כך</w:t>
      </w:r>
      <w:r>
        <w:rPr>
          <w:rFonts w:hint="cs"/>
          <w:rtl/>
        </w:rPr>
        <w:t>,</w:t>
      </w:r>
      <w:r>
        <w:rPr>
          <w:rtl/>
        </w:rPr>
        <w:t xml:space="preserve"> </w:t>
      </w:r>
      <w:bookmarkStart w:id="8799" w:name="_ETM_Q14_282229"/>
      <w:bookmarkEnd w:id="8799"/>
      <w:r>
        <w:rPr>
          <w:rtl/>
        </w:rPr>
        <w:t xml:space="preserve">אנחנו </w:t>
      </w:r>
      <w:bookmarkStart w:id="8800" w:name="_ETM_Q14_282560"/>
      <w:bookmarkEnd w:id="8800"/>
      <w:r>
        <w:rPr>
          <w:rtl/>
        </w:rPr>
        <w:t xml:space="preserve">עוברים </w:t>
      </w:r>
      <w:bookmarkStart w:id="8801" w:name="_ETM_Q14_282889"/>
      <w:bookmarkEnd w:id="8801"/>
      <w:r>
        <w:rPr>
          <w:rtl/>
        </w:rPr>
        <w:t>להצבעה</w:t>
      </w:r>
      <w:bookmarkStart w:id="8802" w:name="_ETM_Q14_283759"/>
      <w:bookmarkStart w:id="8803" w:name="_ETM_Q14_283939"/>
      <w:bookmarkEnd w:id="8802"/>
      <w:bookmarkEnd w:id="8803"/>
      <w:r>
        <w:rPr>
          <w:rtl/>
        </w:rPr>
        <w:t xml:space="preserve"> </w:t>
      </w:r>
      <w:bookmarkStart w:id="8804" w:name="_ETM_Q14_285170"/>
      <w:bookmarkEnd w:id="8804"/>
      <w:r>
        <w:rPr>
          <w:rtl/>
        </w:rPr>
        <w:t xml:space="preserve">על </w:t>
      </w:r>
      <w:bookmarkStart w:id="8805" w:name="_ETM_Q14_285349"/>
      <w:bookmarkEnd w:id="8805"/>
      <w:r>
        <w:rPr>
          <w:rFonts w:hint="cs"/>
          <w:rtl/>
        </w:rPr>
        <w:t>ה</w:t>
      </w:r>
      <w:r>
        <w:rPr>
          <w:rtl/>
        </w:rPr>
        <w:t xml:space="preserve">הצעה </w:t>
      </w:r>
      <w:bookmarkStart w:id="8806" w:name="_ETM_Q14_285679"/>
      <w:bookmarkEnd w:id="8806"/>
      <w:r>
        <w:rPr>
          <w:rtl/>
        </w:rPr>
        <w:t xml:space="preserve">להביע </w:t>
      </w:r>
      <w:bookmarkStart w:id="8807" w:name="_ETM_Q14_286159"/>
      <w:bookmarkEnd w:id="8807"/>
      <w:r>
        <w:rPr>
          <w:rFonts w:hint="cs"/>
          <w:rtl/>
        </w:rPr>
        <w:t>אי-</w:t>
      </w:r>
      <w:r>
        <w:rPr>
          <w:rtl/>
        </w:rPr>
        <w:t xml:space="preserve">אמון </w:t>
      </w:r>
      <w:bookmarkStart w:id="8808" w:name="_ETM_Q14_286579"/>
      <w:bookmarkEnd w:id="8808"/>
      <w:r>
        <w:rPr>
          <w:rtl/>
        </w:rPr>
        <w:t>בממשלה</w:t>
      </w:r>
      <w:r>
        <w:rPr>
          <w:rFonts w:hint="cs"/>
          <w:rtl/>
        </w:rPr>
        <w:t>.</w:t>
      </w:r>
      <w:r>
        <w:rPr>
          <w:rtl/>
        </w:rPr>
        <w:t xml:space="preserve"> </w:t>
      </w:r>
      <w:bookmarkStart w:id="8809" w:name="_ETM_Q14_287299"/>
      <w:bookmarkEnd w:id="8809"/>
      <w:r>
        <w:rPr>
          <w:rtl/>
        </w:rPr>
        <w:t xml:space="preserve">אנחנו </w:t>
      </w:r>
      <w:bookmarkStart w:id="8810" w:name="_ETM_Q14_287539"/>
      <w:bookmarkEnd w:id="8810"/>
      <w:r>
        <w:rPr>
          <w:rtl/>
        </w:rPr>
        <w:t xml:space="preserve">נתחיל </w:t>
      </w:r>
      <w:bookmarkStart w:id="8811" w:name="_ETM_Q14_287869"/>
      <w:bookmarkEnd w:id="8811"/>
      <w:r>
        <w:rPr>
          <w:rtl/>
        </w:rPr>
        <w:t xml:space="preserve">מההצעה </w:t>
      </w:r>
      <w:bookmarkStart w:id="8812" w:name="_ETM_Q14_288349"/>
      <w:bookmarkEnd w:id="8812"/>
      <w:r>
        <w:rPr>
          <w:rtl/>
        </w:rPr>
        <w:t xml:space="preserve">של </w:t>
      </w:r>
      <w:bookmarkStart w:id="8813" w:name="_ETM_Q14_288619"/>
      <w:bookmarkEnd w:id="8813"/>
      <w:r>
        <w:rPr>
          <w:rtl/>
        </w:rPr>
        <w:t xml:space="preserve">סיעת </w:t>
      </w:r>
      <w:bookmarkStart w:id="8814" w:name="_ETM_Q14_289069"/>
      <w:bookmarkEnd w:id="8814"/>
      <w:r>
        <w:rPr>
          <w:rFonts w:hint="cs"/>
          <w:rtl/>
        </w:rPr>
        <w:t xml:space="preserve">יש עתיד. </w:t>
      </w:r>
      <w:bookmarkStart w:id="8815" w:name="_ETM_Q14_289249"/>
      <w:bookmarkStart w:id="8816" w:name="_ETM_Q14_289880"/>
      <w:bookmarkEnd w:id="8815"/>
      <w:bookmarkEnd w:id="8816"/>
      <w:r>
        <w:rPr>
          <w:rtl/>
        </w:rPr>
        <w:t xml:space="preserve">על </w:t>
      </w:r>
      <w:bookmarkStart w:id="8817" w:name="_ETM_Q14_289999"/>
      <w:bookmarkEnd w:id="8817"/>
      <w:r>
        <w:rPr>
          <w:rtl/>
        </w:rPr>
        <w:t xml:space="preserve">פי </w:t>
      </w:r>
      <w:bookmarkStart w:id="8818" w:name="_ETM_Q14_290209"/>
      <w:bookmarkEnd w:id="8818"/>
      <w:r>
        <w:rPr>
          <w:rtl/>
        </w:rPr>
        <w:t>הבקשה</w:t>
      </w:r>
      <w:r>
        <w:rPr>
          <w:rFonts w:hint="cs"/>
          <w:rtl/>
        </w:rPr>
        <w:t>,</w:t>
      </w:r>
      <w:r>
        <w:rPr>
          <w:rtl/>
        </w:rPr>
        <w:t xml:space="preserve"> </w:t>
      </w:r>
      <w:bookmarkStart w:id="8819" w:name="_ETM_Q14_290689"/>
      <w:bookmarkEnd w:id="8819"/>
      <w:r>
        <w:rPr>
          <w:rtl/>
        </w:rPr>
        <w:t xml:space="preserve">ההצבעה </w:t>
      </w:r>
      <w:bookmarkStart w:id="8820" w:name="_ETM_Q14_290989"/>
      <w:bookmarkEnd w:id="8820"/>
      <w:r>
        <w:rPr>
          <w:rtl/>
        </w:rPr>
        <w:t xml:space="preserve">תהיה </w:t>
      </w:r>
      <w:bookmarkStart w:id="8821" w:name="_ETM_Q14_291200"/>
      <w:bookmarkEnd w:id="8821"/>
      <w:r>
        <w:rPr>
          <w:rtl/>
        </w:rPr>
        <w:t xml:space="preserve">הצבעה </w:t>
      </w:r>
      <w:bookmarkStart w:id="8822" w:name="_ETM_Q14_291530"/>
      <w:bookmarkEnd w:id="8822"/>
      <w:r>
        <w:rPr>
          <w:rtl/>
        </w:rPr>
        <w:t>שמית</w:t>
      </w:r>
      <w:r>
        <w:rPr>
          <w:rFonts w:hint="cs"/>
          <w:rtl/>
        </w:rPr>
        <w:t>.</w:t>
      </w:r>
      <w:r>
        <w:rPr>
          <w:rtl/>
        </w:rPr>
        <w:t xml:space="preserve"> </w:t>
      </w:r>
      <w:bookmarkStart w:id="8823" w:name="_ETM_Q14_291979"/>
      <w:bookmarkEnd w:id="8823"/>
      <w:r>
        <w:rPr>
          <w:rtl/>
        </w:rPr>
        <w:t xml:space="preserve">אני </w:t>
      </w:r>
      <w:bookmarkStart w:id="8824" w:name="_ETM_Q14_292159"/>
      <w:bookmarkEnd w:id="8824"/>
      <w:r>
        <w:rPr>
          <w:rtl/>
        </w:rPr>
        <w:t xml:space="preserve">אבקש </w:t>
      </w:r>
      <w:bookmarkStart w:id="8825" w:name="_ETM_Q14_292579"/>
      <w:bookmarkEnd w:id="8825"/>
      <w:r>
        <w:rPr>
          <w:rtl/>
        </w:rPr>
        <w:t xml:space="preserve">מאדוני </w:t>
      </w:r>
      <w:bookmarkStart w:id="8826" w:name="_ETM_Q14_293750"/>
      <w:bookmarkEnd w:id="8826"/>
      <w:r>
        <w:rPr>
          <w:rtl/>
        </w:rPr>
        <w:t xml:space="preserve">המזכיר </w:t>
      </w:r>
      <w:bookmarkStart w:id="8827" w:name="_ETM_Q14_294140"/>
      <w:bookmarkEnd w:id="8827"/>
      <w:r>
        <w:rPr>
          <w:rtl/>
        </w:rPr>
        <w:t xml:space="preserve">לקרוא </w:t>
      </w:r>
      <w:bookmarkStart w:id="8828" w:name="_ETM_Q14_294350"/>
      <w:bookmarkEnd w:id="8828"/>
      <w:r>
        <w:rPr>
          <w:rtl/>
        </w:rPr>
        <w:t xml:space="preserve">בשמות </w:t>
      </w:r>
      <w:bookmarkStart w:id="8829" w:name="_ETM_Q14_294680"/>
      <w:bookmarkEnd w:id="8829"/>
      <w:r>
        <w:rPr>
          <w:rtl/>
        </w:rPr>
        <w:t xml:space="preserve">של </w:t>
      </w:r>
      <w:bookmarkStart w:id="8830" w:name="_ETM_Q14_294799"/>
      <w:bookmarkEnd w:id="8830"/>
      <w:r>
        <w:rPr>
          <w:rtl/>
        </w:rPr>
        <w:t xml:space="preserve">חברי </w:t>
      </w:r>
      <w:bookmarkStart w:id="8831" w:name="_ETM_Q14_295009"/>
      <w:bookmarkEnd w:id="8831"/>
      <w:r>
        <w:rPr>
          <w:rtl/>
        </w:rPr>
        <w:t>הכנסת</w:t>
      </w:r>
      <w:r>
        <w:rPr>
          <w:rFonts w:hint="cs"/>
          <w:rtl/>
        </w:rPr>
        <w:t>,</w:t>
      </w:r>
      <w:r>
        <w:rPr>
          <w:rtl/>
        </w:rPr>
        <w:t xml:space="preserve"> </w:t>
      </w:r>
      <w:bookmarkStart w:id="8832" w:name="_ETM_Q14_295369"/>
      <w:bookmarkEnd w:id="8832"/>
      <w:r>
        <w:rPr>
          <w:rtl/>
        </w:rPr>
        <w:t>בבקשה</w:t>
      </w:r>
      <w:r>
        <w:rPr>
          <w:rFonts w:hint="cs"/>
          <w:rtl/>
        </w:rPr>
        <w:t>.</w:t>
      </w:r>
    </w:p>
    <w:p w:rsidR="0000315F" w:rsidRDefault="0000315F" w:rsidP="00875195">
      <w:pPr>
        <w:rPr>
          <w:rtl/>
        </w:rPr>
      </w:pPr>
    </w:p>
    <w:p w:rsidR="0000315F" w:rsidRDefault="0000315F" w:rsidP="00875195">
      <w:pPr>
        <w:pStyle w:val="af1"/>
        <w:keepNext/>
        <w:rPr>
          <w:rtl/>
        </w:rPr>
      </w:pPr>
      <w:bookmarkStart w:id="8833" w:name="_ETM_Q14_296000"/>
      <w:bookmarkEnd w:id="8833"/>
      <w:r>
        <w:rPr>
          <w:rtl/>
        </w:rPr>
        <w:t xml:space="preserve">הצבעה </w:t>
      </w:r>
      <w:r>
        <w:rPr>
          <w:rFonts w:hint="cs"/>
          <w:rtl/>
        </w:rPr>
        <w:t>שמית</w:t>
      </w:r>
    </w:p>
    <w:p w:rsidR="0000315F" w:rsidRPr="00907A19" w:rsidRDefault="0000315F" w:rsidP="00875195">
      <w:pPr>
        <w:rPr>
          <w:rtl/>
        </w:rPr>
      </w:pPr>
      <w:bookmarkStart w:id="8834" w:name="_ETM_Q14_299000"/>
      <w:bookmarkEnd w:id="8834"/>
    </w:p>
    <w:p w:rsidR="0000315F" w:rsidRDefault="0000315F" w:rsidP="00875195">
      <w:pPr>
        <w:pStyle w:val="af5"/>
        <w:keepNext/>
        <w:rPr>
          <w:rtl/>
        </w:rPr>
      </w:pPr>
      <w:bookmarkStart w:id="8835" w:name="_ETM_Q14_294000"/>
      <w:bookmarkStart w:id="8836" w:name="_ETM_Q14_298500"/>
      <w:bookmarkStart w:id="8837" w:name="ET_interruption_6327_10"/>
      <w:bookmarkEnd w:id="8835"/>
      <w:bookmarkEnd w:id="8836"/>
      <w:r w:rsidRPr="001A2707">
        <w:rPr>
          <w:rStyle w:val="TagStyle"/>
          <w:rtl/>
        </w:rPr>
        <w:t xml:space="preserve"> &lt;&lt; קריאה &gt;&gt; </w:t>
      </w:r>
      <w:r>
        <w:rPr>
          <w:rtl/>
        </w:rPr>
        <w:t>מזכיר הכנסת דן מרזוק:</w:t>
      </w:r>
      <w:r w:rsidRPr="001A2707">
        <w:rPr>
          <w:rStyle w:val="TagStyle"/>
          <w:rtl/>
        </w:rPr>
        <w:t xml:space="preserve"> &lt;&lt; קריאה &gt;&gt;</w:t>
      </w:r>
      <w:r>
        <w:rPr>
          <w:rtl/>
        </w:rPr>
        <w:t xml:space="preserve">  </w:t>
      </w:r>
      <w:bookmarkEnd w:id="8837"/>
    </w:p>
    <w:p w:rsidR="0000315F" w:rsidRDefault="0000315F" w:rsidP="00875195">
      <w:pPr>
        <w:ind w:firstLine="0"/>
        <w:rPr>
          <w:rtl/>
        </w:rPr>
      </w:pPr>
      <w:r>
        <w:rPr>
          <w:rFonts w:hint="cs"/>
          <w:rtl/>
        </w:rPr>
        <w:t>(קורא בשמות חברי הכנסת)</w:t>
      </w:r>
    </w:p>
    <w:p w:rsidR="0000315F" w:rsidRPr="001A2707" w:rsidRDefault="0000315F" w:rsidP="00875195">
      <w:pPr>
        <w:rPr>
          <w:rtl/>
        </w:rPr>
      </w:pPr>
    </w:p>
    <w:p w:rsidR="0000315F" w:rsidRDefault="0000315F" w:rsidP="00875195">
      <w:pPr>
        <w:rPr>
          <w:rtl/>
        </w:rPr>
      </w:pPr>
      <w:r>
        <w:rPr>
          <w:rtl/>
        </w:rPr>
        <w:t>משה אבוטבול</w:t>
      </w:r>
      <w:r>
        <w:rPr>
          <w:rtl/>
        </w:rPr>
        <w:tab/>
      </w:r>
      <w:r>
        <w:rPr>
          <w:rtl/>
        </w:rPr>
        <w:tab/>
      </w:r>
      <w:r>
        <w:rPr>
          <w:rtl/>
        </w:rPr>
        <w:tab/>
        <w:t xml:space="preserve">–   </w:t>
      </w:r>
      <w:r>
        <w:rPr>
          <w:rFonts w:hint="cs"/>
          <w:rtl/>
        </w:rPr>
        <w:t>אינו נוכח</w:t>
      </w:r>
    </w:p>
    <w:p w:rsidR="0000315F" w:rsidRDefault="0000315F" w:rsidP="00875195">
      <w:pPr>
        <w:rPr>
          <w:rtl/>
        </w:rPr>
      </w:pPr>
      <w:r>
        <w:rPr>
          <w:rtl/>
        </w:rPr>
        <w:t>יולי יואל אדלשטיין</w:t>
      </w:r>
      <w:r>
        <w:rPr>
          <w:rtl/>
        </w:rPr>
        <w:tab/>
      </w:r>
      <w:r>
        <w:rPr>
          <w:rtl/>
        </w:rPr>
        <w:tab/>
        <w:t xml:space="preserve">–   </w:t>
      </w:r>
      <w:r>
        <w:rPr>
          <w:rFonts w:hint="cs"/>
          <w:rtl/>
        </w:rPr>
        <w:t>אינו נוכח</w:t>
      </w:r>
    </w:p>
    <w:p w:rsidR="0000315F" w:rsidRDefault="0000315F" w:rsidP="00875195">
      <w:pPr>
        <w:rPr>
          <w:rtl/>
        </w:rPr>
      </w:pPr>
      <w:r>
        <w:rPr>
          <w:rtl/>
        </w:rPr>
        <w:t>אמיר אוחנה</w:t>
      </w:r>
      <w:r>
        <w:rPr>
          <w:rtl/>
        </w:rPr>
        <w:tab/>
      </w:r>
      <w:r>
        <w:rPr>
          <w:rtl/>
        </w:rPr>
        <w:tab/>
      </w:r>
      <w:r>
        <w:rPr>
          <w:rtl/>
        </w:rPr>
        <w:tab/>
        <w:t xml:space="preserve">–   </w:t>
      </w:r>
      <w:r>
        <w:rPr>
          <w:rFonts w:hint="cs"/>
          <w:rtl/>
        </w:rPr>
        <w:t>אינו נוכח</w:t>
      </w:r>
    </w:p>
    <w:p w:rsidR="0000315F" w:rsidRDefault="0000315F" w:rsidP="00875195">
      <w:pPr>
        <w:rPr>
          <w:rtl/>
        </w:rPr>
      </w:pPr>
      <w:r>
        <w:rPr>
          <w:rtl/>
        </w:rPr>
        <w:t>ינון אזולאי</w:t>
      </w:r>
      <w:r>
        <w:rPr>
          <w:rtl/>
        </w:rPr>
        <w:tab/>
      </w:r>
      <w:r>
        <w:rPr>
          <w:rtl/>
        </w:rPr>
        <w:tab/>
      </w:r>
      <w:r>
        <w:rPr>
          <w:rtl/>
        </w:rPr>
        <w:tab/>
        <w:t xml:space="preserve">–   </w:t>
      </w:r>
      <w:r>
        <w:rPr>
          <w:rFonts w:hint="cs"/>
          <w:rtl/>
        </w:rPr>
        <w:t>אינו נוכח</w:t>
      </w:r>
    </w:p>
    <w:p w:rsidR="0000315F" w:rsidRDefault="0000315F" w:rsidP="00875195">
      <w:pPr>
        <w:rPr>
          <w:rtl/>
        </w:rPr>
      </w:pPr>
      <w:r>
        <w:rPr>
          <w:rtl/>
        </w:rPr>
        <w:t>גדי איזנקוט</w:t>
      </w:r>
      <w:r>
        <w:rPr>
          <w:rtl/>
        </w:rPr>
        <w:tab/>
      </w:r>
      <w:r>
        <w:rPr>
          <w:rtl/>
        </w:rPr>
        <w:tab/>
      </w:r>
      <w:r>
        <w:rPr>
          <w:rtl/>
        </w:rPr>
        <w:tab/>
        <w:t xml:space="preserve">–   </w:t>
      </w:r>
      <w:r>
        <w:rPr>
          <w:rFonts w:hint="cs"/>
          <w:rtl/>
        </w:rPr>
        <w:t>אינו נוכח</w:t>
      </w:r>
    </w:p>
    <w:p w:rsidR="0000315F" w:rsidRDefault="0000315F" w:rsidP="00875195">
      <w:pPr>
        <w:rPr>
          <w:rtl/>
        </w:rPr>
      </w:pPr>
      <w:r>
        <w:rPr>
          <w:rtl/>
        </w:rPr>
        <w:t>ישראל אייכלר</w:t>
      </w:r>
      <w:r>
        <w:rPr>
          <w:rtl/>
        </w:rPr>
        <w:tab/>
      </w:r>
      <w:r>
        <w:rPr>
          <w:rtl/>
        </w:rPr>
        <w:tab/>
      </w:r>
      <w:r>
        <w:rPr>
          <w:rtl/>
        </w:rPr>
        <w:tab/>
        <w:t xml:space="preserve">–   </w:t>
      </w:r>
      <w:r>
        <w:rPr>
          <w:rFonts w:hint="cs"/>
          <w:rtl/>
        </w:rPr>
        <w:t>אינו נוכח</w:t>
      </w:r>
    </w:p>
    <w:p w:rsidR="0000315F" w:rsidRDefault="0000315F" w:rsidP="00875195">
      <w:pPr>
        <w:rPr>
          <w:rtl/>
        </w:rPr>
      </w:pPr>
      <w:r>
        <w:rPr>
          <w:rtl/>
        </w:rPr>
        <w:t>דן אילוז</w:t>
      </w:r>
      <w:r>
        <w:rPr>
          <w:rtl/>
        </w:rPr>
        <w:tab/>
      </w:r>
      <w:r>
        <w:rPr>
          <w:rtl/>
        </w:rPr>
        <w:tab/>
      </w:r>
      <w:r>
        <w:rPr>
          <w:rtl/>
        </w:rPr>
        <w:tab/>
      </w:r>
      <w:r>
        <w:rPr>
          <w:rtl/>
        </w:rPr>
        <w:tab/>
        <w:t xml:space="preserve">–   </w:t>
      </w:r>
      <w:r>
        <w:rPr>
          <w:rFonts w:hint="cs"/>
          <w:rtl/>
        </w:rPr>
        <w:t>אינו נוכח</w:t>
      </w:r>
    </w:p>
    <w:p w:rsidR="0000315F" w:rsidRDefault="0000315F" w:rsidP="00875195">
      <w:pPr>
        <w:rPr>
          <w:rtl/>
        </w:rPr>
      </w:pPr>
      <w:r>
        <w:rPr>
          <w:rtl/>
        </w:rPr>
        <w:t>ואליד אלהואשלה</w:t>
      </w:r>
      <w:r>
        <w:rPr>
          <w:rtl/>
        </w:rPr>
        <w:tab/>
      </w:r>
      <w:r>
        <w:rPr>
          <w:rtl/>
        </w:rPr>
        <w:tab/>
      </w:r>
      <w:r>
        <w:rPr>
          <w:rtl/>
        </w:rPr>
        <w:tab/>
        <w:t xml:space="preserve">–   </w:t>
      </w:r>
      <w:r>
        <w:rPr>
          <w:rFonts w:hint="cs"/>
          <w:rtl/>
        </w:rPr>
        <w:t>בעד</w:t>
      </w:r>
    </w:p>
    <w:p w:rsidR="0000315F" w:rsidRDefault="0000315F" w:rsidP="00875195">
      <w:pPr>
        <w:rPr>
          <w:rtl/>
        </w:rPr>
      </w:pPr>
      <w:r>
        <w:rPr>
          <w:rtl/>
        </w:rPr>
        <w:t>קארין אלהרר</w:t>
      </w:r>
      <w:r>
        <w:rPr>
          <w:rtl/>
        </w:rPr>
        <w:tab/>
      </w:r>
      <w:r>
        <w:rPr>
          <w:rtl/>
        </w:rPr>
        <w:tab/>
      </w:r>
      <w:r>
        <w:rPr>
          <w:rtl/>
        </w:rPr>
        <w:tab/>
        <w:t xml:space="preserve">–   </w:t>
      </w:r>
      <w:r>
        <w:rPr>
          <w:rFonts w:hint="cs"/>
          <w:rtl/>
        </w:rPr>
        <w:t>בעד</w:t>
      </w:r>
    </w:p>
    <w:p w:rsidR="0000315F" w:rsidRDefault="0000315F" w:rsidP="00875195">
      <w:pPr>
        <w:rPr>
          <w:rtl/>
        </w:rPr>
      </w:pPr>
      <w:r>
        <w:rPr>
          <w:rtl/>
        </w:rPr>
        <w:t>זאב אלקין</w:t>
      </w:r>
      <w:r>
        <w:rPr>
          <w:rtl/>
        </w:rPr>
        <w:tab/>
      </w:r>
      <w:r>
        <w:rPr>
          <w:rtl/>
        </w:rPr>
        <w:tab/>
      </w:r>
      <w:r>
        <w:rPr>
          <w:rtl/>
        </w:rPr>
        <w:tab/>
        <w:t xml:space="preserve">–   </w:t>
      </w:r>
      <w:r>
        <w:rPr>
          <w:rFonts w:hint="cs"/>
          <w:rtl/>
        </w:rPr>
        <w:t>אינו נוכח</w:t>
      </w:r>
    </w:p>
    <w:p w:rsidR="0000315F" w:rsidRDefault="0000315F" w:rsidP="00875195">
      <w:pPr>
        <w:rPr>
          <w:rtl/>
        </w:rPr>
      </w:pPr>
      <w:r>
        <w:rPr>
          <w:rtl/>
        </w:rPr>
        <w:t>משה ארבל</w:t>
      </w:r>
      <w:r>
        <w:rPr>
          <w:rtl/>
        </w:rPr>
        <w:tab/>
      </w:r>
      <w:r>
        <w:rPr>
          <w:rtl/>
        </w:rPr>
        <w:tab/>
      </w:r>
      <w:r>
        <w:rPr>
          <w:rtl/>
        </w:rPr>
        <w:tab/>
        <w:t xml:space="preserve">–   </w:t>
      </w:r>
      <w:r>
        <w:rPr>
          <w:rFonts w:hint="cs"/>
          <w:rtl/>
        </w:rPr>
        <w:t>אינו נוכח</w:t>
      </w:r>
    </w:p>
    <w:p w:rsidR="0000315F" w:rsidRDefault="0000315F" w:rsidP="00875195">
      <w:pPr>
        <w:rPr>
          <w:rtl/>
        </w:rPr>
      </w:pPr>
      <w:r>
        <w:rPr>
          <w:rtl/>
        </w:rPr>
        <w:t>יעקב אשר</w:t>
      </w:r>
      <w:r>
        <w:rPr>
          <w:rtl/>
        </w:rPr>
        <w:tab/>
      </w:r>
      <w:r>
        <w:rPr>
          <w:rtl/>
        </w:rPr>
        <w:tab/>
      </w:r>
      <w:r>
        <w:rPr>
          <w:rtl/>
        </w:rPr>
        <w:tab/>
        <w:t xml:space="preserve">–   </w:t>
      </w:r>
      <w:r>
        <w:rPr>
          <w:rFonts w:hint="cs"/>
          <w:rtl/>
        </w:rPr>
        <w:t>אינו נוכח</w:t>
      </w:r>
    </w:p>
    <w:p w:rsidR="0000315F" w:rsidRDefault="0000315F" w:rsidP="00875195">
      <w:pPr>
        <w:rPr>
          <w:rtl/>
        </w:rPr>
      </w:pPr>
      <w:r>
        <w:rPr>
          <w:rtl/>
        </w:rPr>
        <w:t>אביחי אברהם בוארון</w:t>
      </w:r>
      <w:r>
        <w:rPr>
          <w:rtl/>
        </w:rPr>
        <w:tab/>
      </w:r>
      <w:r>
        <w:rPr>
          <w:rtl/>
        </w:rPr>
        <w:tab/>
        <w:t xml:space="preserve">–   </w:t>
      </w:r>
      <w:r>
        <w:rPr>
          <w:rFonts w:hint="cs"/>
          <w:rtl/>
        </w:rPr>
        <w:t>אינו נוכח</w:t>
      </w:r>
    </w:p>
    <w:p w:rsidR="0000315F" w:rsidRDefault="0000315F" w:rsidP="00875195">
      <w:pPr>
        <w:rPr>
          <w:rtl/>
        </w:rPr>
      </w:pPr>
      <w:r>
        <w:rPr>
          <w:rtl/>
        </w:rPr>
        <w:t>אוריאל בוסו</w:t>
      </w:r>
      <w:r>
        <w:rPr>
          <w:rtl/>
        </w:rPr>
        <w:tab/>
      </w:r>
      <w:r>
        <w:rPr>
          <w:rtl/>
        </w:rPr>
        <w:tab/>
      </w:r>
      <w:r>
        <w:rPr>
          <w:rtl/>
        </w:rPr>
        <w:tab/>
        <w:t xml:space="preserve">–   </w:t>
      </w:r>
      <w:r>
        <w:rPr>
          <w:rFonts w:hint="cs"/>
          <w:rtl/>
        </w:rPr>
        <w:t>אינו נוכח</w:t>
      </w:r>
    </w:p>
    <w:p w:rsidR="0000315F" w:rsidRDefault="0000315F" w:rsidP="00875195">
      <w:pPr>
        <w:rPr>
          <w:rtl/>
        </w:rPr>
      </w:pPr>
      <w:r>
        <w:rPr>
          <w:rtl/>
        </w:rPr>
        <w:t>מישל בוסקילה</w:t>
      </w:r>
      <w:r>
        <w:rPr>
          <w:rtl/>
        </w:rPr>
        <w:tab/>
      </w:r>
      <w:r>
        <w:rPr>
          <w:rtl/>
        </w:rPr>
        <w:tab/>
      </w:r>
      <w:r>
        <w:rPr>
          <w:rtl/>
        </w:rPr>
        <w:tab/>
        <w:t xml:space="preserve">–   </w:t>
      </w:r>
      <w:r>
        <w:rPr>
          <w:rFonts w:hint="cs"/>
          <w:rtl/>
        </w:rPr>
        <w:t>אינו נוכח</w:t>
      </w:r>
    </w:p>
    <w:p w:rsidR="0000315F" w:rsidRDefault="0000315F" w:rsidP="00875195">
      <w:pPr>
        <w:rPr>
          <w:rtl/>
        </w:rPr>
      </w:pPr>
      <w:r>
        <w:rPr>
          <w:rtl/>
        </w:rPr>
        <w:t>דבי ביטון</w:t>
      </w:r>
      <w:r>
        <w:rPr>
          <w:rtl/>
        </w:rPr>
        <w:tab/>
      </w:r>
      <w:r>
        <w:rPr>
          <w:rtl/>
        </w:rPr>
        <w:tab/>
      </w:r>
      <w:r>
        <w:rPr>
          <w:rtl/>
        </w:rPr>
        <w:tab/>
        <w:t xml:space="preserve">–   </w:t>
      </w:r>
      <w:r>
        <w:rPr>
          <w:rFonts w:hint="cs"/>
          <w:rtl/>
        </w:rPr>
        <w:t>בעד</w:t>
      </w:r>
    </w:p>
    <w:p w:rsidR="0000315F" w:rsidRDefault="0000315F" w:rsidP="00875195">
      <w:pPr>
        <w:rPr>
          <w:rtl/>
        </w:rPr>
      </w:pPr>
      <w:r>
        <w:rPr>
          <w:rtl/>
        </w:rPr>
        <w:t>מיכאל מרדכי ביטון</w:t>
      </w:r>
      <w:r>
        <w:rPr>
          <w:rtl/>
        </w:rPr>
        <w:tab/>
      </w:r>
      <w:r>
        <w:rPr>
          <w:rtl/>
        </w:rPr>
        <w:tab/>
        <w:t xml:space="preserve">–   </w:t>
      </w:r>
      <w:r>
        <w:rPr>
          <w:rFonts w:hint="cs"/>
          <w:rtl/>
        </w:rPr>
        <w:t>בעד</w:t>
      </w:r>
    </w:p>
    <w:p w:rsidR="0000315F" w:rsidRDefault="0000315F" w:rsidP="00875195">
      <w:pPr>
        <w:rPr>
          <w:rtl/>
        </w:rPr>
      </w:pPr>
      <w:r>
        <w:rPr>
          <w:rtl/>
        </w:rPr>
        <w:t>דוד ביטן</w:t>
      </w:r>
      <w:r>
        <w:rPr>
          <w:rtl/>
        </w:rPr>
        <w:tab/>
      </w:r>
      <w:r>
        <w:rPr>
          <w:rtl/>
        </w:rPr>
        <w:tab/>
      </w:r>
      <w:r>
        <w:rPr>
          <w:rtl/>
        </w:rPr>
        <w:tab/>
      </w:r>
      <w:r>
        <w:rPr>
          <w:rtl/>
        </w:rPr>
        <w:tab/>
        <w:t xml:space="preserve">–   </w:t>
      </w:r>
      <w:r>
        <w:rPr>
          <w:rFonts w:hint="cs"/>
          <w:rtl/>
        </w:rPr>
        <w:t>אינו משתתף בהצבעה</w:t>
      </w:r>
    </w:p>
    <w:p w:rsidR="0000315F" w:rsidRDefault="0000315F" w:rsidP="00875195">
      <w:pPr>
        <w:rPr>
          <w:rtl/>
        </w:rPr>
      </w:pPr>
      <w:r>
        <w:rPr>
          <w:rtl/>
        </w:rPr>
        <w:t>בועז ביסמוט</w:t>
      </w:r>
      <w:r>
        <w:rPr>
          <w:rtl/>
        </w:rPr>
        <w:tab/>
      </w:r>
      <w:r>
        <w:rPr>
          <w:rtl/>
        </w:rPr>
        <w:tab/>
      </w:r>
      <w:r>
        <w:rPr>
          <w:rtl/>
        </w:rPr>
        <w:tab/>
        <w:t xml:space="preserve">–   </w:t>
      </w:r>
      <w:r>
        <w:rPr>
          <w:rFonts w:hint="cs"/>
          <w:rtl/>
        </w:rPr>
        <w:t>אינו נוכח</w:t>
      </w:r>
    </w:p>
    <w:p w:rsidR="0000315F" w:rsidRDefault="0000315F" w:rsidP="00875195">
      <w:pPr>
        <w:rPr>
          <w:rtl/>
        </w:rPr>
      </w:pPr>
      <w:r>
        <w:rPr>
          <w:rtl/>
        </w:rPr>
        <w:t>ולדימיר בליאק</w:t>
      </w:r>
      <w:r>
        <w:rPr>
          <w:rtl/>
        </w:rPr>
        <w:tab/>
      </w:r>
      <w:r>
        <w:rPr>
          <w:rtl/>
        </w:rPr>
        <w:tab/>
      </w:r>
      <w:r>
        <w:rPr>
          <w:rtl/>
        </w:rPr>
        <w:tab/>
        <w:t xml:space="preserve">–   </w:t>
      </w:r>
      <w:r>
        <w:rPr>
          <w:rFonts w:hint="cs"/>
          <w:rtl/>
        </w:rPr>
        <w:t>אינו נוכח</w:t>
      </w:r>
    </w:p>
    <w:p w:rsidR="0000315F" w:rsidRDefault="0000315F" w:rsidP="00875195">
      <w:pPr>
        <w:rPr>
          <w:rtl/>
        </w:rPr>
      </w:pPr>
      <w:r>
        <w:rPr>
          <w:rtl/>
        </w:rPr>
        <w:t>מירב בן ארי</w:t>
      </w:r>
      <w:r>
        <w:rPr>
          <w:rtl/>
        </w:rPr>
        <w:tab/>
      </w:r>
      <w:r>
        <w:rPr>
          <w:rtl/>
        </w:rPr>
        <w:tab/>
      </w:r>
      <w:r>
        <w:rPr>
          <w:rtl/>
        </w:rPr>
        <w:tab/>
        <w:t xml:space="preserve">–   </w:t>
      </w:r>
      <w:r>
        <w:rPr>
          <w:rFonts w:hint="cs"/>
          <w:rtl/>
        </w:rPr>
        <w:t>בעד</w:t>
      </w:r>
    </w:p>
    <w:p w:rsidR="0000315F" w:rsidRDefault="0000315F" w:rsidP="00875195">
      <w:pPr>
        <w:rPr>
          <w:rtl/>
        </w:rPr>
      </w:pPr>
      <w:r>
        <w:rPr>
          <w:rtl/>
        </w:rPr>
        <w:t>רם בן ברק</w:t>
      </w:r>
      <w:r>
        <w:rPr>
          <w:rtl/>
        </w:rPr>
        <w:tab/>
      </w:r>
      <w:r>
        <w:rPr>
          <w:rtl/>
        </w:rPr>
        <w:tab/>
      </w:r>
      <w:r>
        <w:rPr>
          <w:rtl/>
        </w:rPr>
        <w:tab/>
        <w:t xml:space="preserve">–   </w:t>
      </w:r>
      <w:r>
        <w:rPr>
          <w:rFonts w:hint="cs"/>
          <w:rtl/>
        </w:rPr>
        <w:t>בעד</w:t>
      </w:r>
    </w:p>
    <w:p w:rsidR="0000315F" w:rsidRDefault="0000315F" w:rsidP="00875195">
      <w:pPr>
        <w:rPr>
          <w:rtl/>
        </w:rPr>
      </w:pPr>
      <w:r>
        <w:rPr>
          <w:rtl/>
        </w:rPr>
        <w:t>איתמר בן גביר</w:t>
      </w:r>
      <w:r>
        <w:rPr>
          <w:rtl/>
        </w:rPr>
        <w:tab/>
      </w:r>
      <w:r>
        <w:rPr>
          <w:rtl/>
        </w:rPr>
        <w:tab/>
      </w:r>
      <w:r>
        <w:rPr>
          <w:rtl/>
        </w:rPr>
        <w:tab/>
        <w:t xml:space="preserve">–   </w:t>
      </w:r>
      <w:r>
        <w:rPr>
          <w:rFonts w:hint="cs"/>
          <w:rtl/>
        </w:rPr>
        <w:t>אינו נוכח</w:t>
      </w:r>
    </w:p>
    <w:p w:rsidR="0000315F" w:rsidRDefault="0000315F" w:rsidP="00875195">
      <w:pPr>
        <w:rPr>
          <w:rtl/>
        </w:rPr>
      </w:pPr>
      <w:r>
        <w:rPr>
          <w:rtl/>
        </w:rPr>
        <w:t>אברהם בצלאל</w:t>
      </w:r>
      <w:r>
        <w:rPr>
          <w:rtl/>
        </w:rPr>
        <w:tab/>
      </w:r>
      <w:r>
        <w:rPr>
          <w:rtl/>
        </w:rPr>
        <w:tab/>
      </w:r>
      <w:r>
        <w:rPr>
          <w:rtl/>
        </w:rPr>
        <w:tab/>
        <w:t xml:space="preserve">–   </w:t>
      </w:r>
      <w:r>
        <w:rPr>
          <w:rFonts w:hint="cs"/>
          <w:rtl/>
        </w:rPr>
        <w:t>אינו נוכח</w:t>
      </w:r>
    </w:p>
    <w:p w:rsidR="0000315F" w:rsidRDefault="0000315F" w:rsidP="00875195">
      <w:pPr>
        <w:rPr>
          <w:rtl/>
        </w:rPr>
      </w:pPr>
      <w:r>
        <w:rPr>
          <w:rtl/>
        </w:rPr>
        <w:t>אליהו ברוכי</w:t>
      </w:r>
      <w:r>
        <w:rPr>
          <w:rtl/>
        </w:rPr>
        <w:tab/>
      </w:r>
      <w:r>
        <w:rPr>
          <w:rtl/>
        </w:rPr>
        <w:tab/>
      </w:r>
      <w:r>
        <w:rPr>
          <w:rtl/>
        </w:rPr>
        <w:tab/>
        <w:t xml:space="preserve">–   </w:t>
      </w:r>
      <w:r>
        <w:rPr>
          <w:rFonts w:hint="cs"/>
          <w:rtl/>
        </w:rPr>
        <w:t>אינו נוכח</w:t>
      </w:r>
    </w:p>
    <w:p w:rsidR="0000315F" w:rsidRDefault="0000315F" w:rsidP="00875195">
      <w:pPr>
        <w:rPr>
          <w:rtl/>
        </w:rPr>
      </w:pPr>
      <w:r>
        <w:rPr>
          <w:rtl/>
        </w:rPr>
        <w:t>ניר ברקת</w:t>
      </w:r>
      <w:r>
        <w:rPr>
          <w:rtl/>
        </w:rPr>
        <w:tab/>
      </w:r>
      <w:r>
        <w:rPr>
          <w:rtl/>
        </w:rPr>
        <w:tab/>
      </w:r>
      <w:r>
        <w:rPr>
          <w:rtl/>
        </w:rPr>
        <w:tab/>
        <w:t xml:space="preserve">–   </w:t>
      </w:r>
      <w:r>
        <w:rPr>
          <w:rFonts w:hint="cs"/>
          <w:rtl/>
        </w:rPr>
        <w:t>אינו נוכח</w:t>
      </w:r>
    </w:p>
    <w:p w:rsidR="0000315F" w:rsidRDefault="0000315F" w:rsidP="00875195">
      <w:pPr>
        <w:rPr>
          <w:rtl/>
        </w:rPr>
      </w:pPr>
      <w:r>
        <w:rPr>
          <w:rtl/>
        </w:rPr>
        <w:t>ששון ששי גואטה</w:t>
      </w:r>
      <w:r>
        <w:rPr>
          <w:rtl/>
        </w:rPr>
        <w:tab/>
      </w:r>
      <w:r>
        <w:rPr>
          <w:rtl/>
        </w:rPr>
        <w:tab/>
      </w:r>
      <w:r>
        <w:rPr>
          <w:rtl/>
        </w:rPr>
        <w:tab/>
        <w:t xml:space="preserve">–   </w:t>
      </w:r>
      <w:r>
        <w:rPr>
          <w:rFonts w:hint="cs"/>
          <w:rtl/>
        </w:rPr>
        <w:t>אינו נוכח</w:t>
      </w:r>
    </w:p>
    <w:p w:rsidR="0000315F" w:rsidRDefault="0000315F" w:rsidP="00875195">
      <w:pPr>
        <w:rPr>
          <w:rtl/>
        </w:rPr>
      </w:pPr>
      <w:r>
        <w:rPr>
          <w:rtl/>
        </w:rPr>
        <w:t>טלי גוטליב</w:t>
      </w:r>
      <w:r>
        <w:rPr>
          <w:rtl/>
        </w:rPr>
        <w:tab/>
      </w:r>
      <w:r>
        <w:rPr>
          <w:rtl/>
        </w:rPr>
        <w:tab/>
      </w:r>
      <w:r>
        <w:rPr>
          <w:rtl/>
        </w:rPr>
        <w:tab/>
        <w:t xml:space="preserve">–   </w:t>
      </w:r>
      <w:r>
        <w:rPr>
          <w:rFonts w:hint="cs"/>
          <w:rtl/>
        </w:rPr>
        <w:t>אינה נוכחת</w:t>
      </w:r>
    </w:p>
    <w:p w:rsidR="0000315F" w:rsidRDefault="0000315F" w:rsidP="00875195">
      <w:pPr>
        <w:rPr>
          <w:rtl/>
        </w:rPr>
      </w:pPr>
      <w:r>
        <w:rPr>
          <w:rtl/>
        </w:rPr>
        <w:t>מאי גולן</w:t>
      </w:r>
      <w:r>
        <w:rPr>
          <w:rtl/>
        </w:rPr>
        <w:tab/>
      </w:r>
      <w:r>
        <w:rPr>
          <w:rtl/>
        </w:rPr>
        <w:tab/>
      </w:r>
      <w:r>
        <w:rPr>
          <w:rtl/>
        </w:rPr>
        <w:tab/>
      </w:r>
      <w:r>
        <w:rPr>
          <w:rtl/>
        </w:rPr>
        <w:tab/>
        <w:t xml:space="preserve">–   </w:t>
      </w:r>
      <w:r>
        <w:rPr>
          <w:rFonts w:hint="cs"/>
          <w:rtl/>
        </w:rPr>
        <w:t>אינה נוכחת</w:t>
      </w:r>
    </w:p>
    <w:p w:rsidR="0000315F" w:rsidRDefault="0000315F" w:rsidP="00875195">
      <w:pPr>
        <w:rPr>
          <w:rtl/>
        </w:rPr>
      </w:pPr>
      <w:r>
        <w:rPr>
          <w:rtl/>
        </w:rPr>
        <w:t>יואב גלנט</w:t>
      </w:r>
      <w:r>
        <w:rPr>
          <w:rtl/>
        </w:rPr>
        <w:tab/>
      </w:r>
      <w:r>
        <w:rPr>
          <w:rtl/>
        </w:rPr>
        <w:tab/>
      </w:r>
      <w:r>
        <w:rPr>
          <w:rtl/>
        </w:rPr>
        <w:tab/>
        <w:t xml:space="preserve">–   </w:t>
      </w:r>
      <w:r>
        <w:rPr>
          <w:rFonts w:hint="cs"/>
          <w:rtl/>
        </w:rPr>
        <w:t>אינו נוכח</w:t>
      </w:r>
    </w:p>
    <w:p w:rsidR="0000315F" w:rsidRDefault="0000315F" w:rsidP="00875195">
      <w:pPr>
        <w:rPr>
          <w:rtl/>
        </w:rPr>
      </w:pPr>
      <w:r>
        <w:rPr>
          <w:rtl/>
        </w:rPr>
        <w:t>גילה גמליאל</w:t>
      </w:r>
      <w:r>
        <w:rPr>
          <w:rtl/>
        </w:rPr>
        <w:tab/>
      </w:r>
      <w:r>
        <w:rPr>
          <w:rtl/>
        </w:rPr>
        <w:tab/>
      </w:r>
      <w:r>
        <w:rPr>
          <w:rtl/>
        </w:rPr>
        <w:tab/>
        <w:t xml:space="preserve">–   </w:t>
      </w:r>
      <w:r>
        <w:rPr>
          <w:rFonts w:hint="cs"/>
          <w:rtl/>
        </w:rPr>
        <w:t>אינה נוכחת</w:t>
      </w:r>
    </w:p>
    <w:p w:rsidR="0000315F" w:rsidRDefault="0000315F" w:rsidP="00875195">
      <w:pPr>
        <w:rPr>
          <w:rtl/>
        </w:rPr>
      </w:pPr>
      <w:r>
        <w:rPr>
          <w:rtl/>
        </w:rPr>
        <w:t>בנימין גנץ</w:t>
      </w:r>
      <w:r>
        <w:rPr>
          <w:rtl/>
        </w:rPr>
        <w:tab/>
      </w:r>
      <w:r>
        <w:rPr>
          <w:rtl/>
        </w:rPr>
        <w:tab/>
      </w:r>
      <w:r>
        <w:rPr>
          <w:rtl/>
        </w:rPr>
        <w:tab/>
        <w:t xml:space="preserve">–   </w:t>
      </w:r>
      <w:r>
        <w:rPr>
          <w:rFonts w:hint="cs"/>
          <w:rtl/>
        </w:rPr>
        <w:t>בעד</w:t>
      </w:r>
    </w:p>
    <w:p w:rsidR="0000315F" w:rsidRDefault="0000315F" w:rsidP="00875195">
      <w:pPr>
        <w:rPr>
          <w:rtl/>
        </w:rPr>
      </w:pPr>
      <w:r>
        <w:rPr>
          <w:rtl/>
        </w:rPr>
        <w:t>משה גפני</w:t>
      </w:r>
      <w:r>
        <w:rPr>
          <w:rtl/>
        </w:rPr>
        <w:tab/>
      </w:r>
      <w:r>
        <w:rPr>
          <w:rtl/>
        </w:rPr>
        <w:tab/>
      </w:r>
      <w:r>
        <w:rPr>
          <w:rtl/>
        </w:rPr>
        <w:tab/>
        <w:t xml:space="preserve">–   </w:t>
      </w:r>
      <w:r>
        <w:rPr>
          <w:rFonts w:hint="cs"/>
          <w:rtl/>
        </w:rPr>
        <w:t>אינו נוכח</w:t>
      </w:r>
    </w:p>
    <w:p w:rsidR="0000315F" w:rsidRDefault="0000315F" w:rsidP="00875195">
      <w:pPr>
        <w:rPr>
          <w:rtl/>
        </w:rPr>
      </w:pPr>
      <w:r>
        <w:rPr>
          <w:rtl/>
        </w:rPr>
        <w:t>סימון דוידסון</w:t>
      </w:r>
      <w:r>
        <w:rPr>
          <w:rtl/>
        </w:rPr>
        <w:tab/>
      </w:r>
      <w:r>
        <w:rPr>
          <w:rtl/>
        </w:rPr>
        <w:tab/>
      </w:r>
      <w:r>
        <w:rPr>
          <w:rtl/>
        </w:rPr>
        <w:tab/>
        <w:t xml:space="preserve">–   </w:t>
      </w:r>
      <w:r>
        <w:rPr>
          <w:rFonts w:hint="cs"/>
          <w:rtl/>
        </w:rPr>
        <w:t>בעד</w:t>
      </w:r>
    </w:p>
    <w:p w:rsidR="0000315F" w:rsidRDefault="0000315F" w:rsidP="00875195">
      <w:pPr>
        <w:rPr>
          <w:rtl/>
        </w:rPr>
      </w:pPr>
      <w:r>
        <w:rPr>
          <w:rtl/>
        </w:rPr>
        <w:t>אבי דיכטר</w:t>
      </w:r>
      <w:r>
        <w:rPr>
          <w:rtl/>
        </w:rPr>
        <w:tab/>
      </w:r>
      <w:r>
        <w:rPr>
          <w:rtl/>
        </w:rPr>
        <w:tab/>
      </w:r>
      <w:r>
        <w:rPr>
          <w:rtl/>
        </w:rPr>
        <w:tab/>
        <w:t xml:space="preserve">–   </w:t>
      </w:r>
      <w:r>
        <w:rPr>
          <w:rFonts w:hint="cs"/>
          <w:rtl/>
        </w:rPr>
        <w:t>אינו נוכח</w:t>
      </w:r>
    </w:p>
    <w:p w:rsidR="0000315F" w:rsidRDefault="0000315F" w:rsidP="00875195">
      <w:pPr>
        <w:rPr>
          <w:rtl/>
        </w:rPr>
      </w:pPr>
      <w:r>
        <w:rPr>
          <w:rtl/>
        </w:rPr>
        <w:t>גלית דיסטל אטבריאן</w:t>
      </w:r>
      <w:r>
        <w:rPr>
          <w:rtl/>
        </w:rPr>
        <w:tab/>
      </w:r>
      <w:r>
        <w:rPr>
          <w:rtl/>
        </w:rPr>
        <w:tab/>
        <w:t xml:space="preserve">–   </w:t>
      </w:r>
      <w:r>
        <w:rPr>
          <w:rFonts w:hint="cs"/>
          <w:rtl/>
        </w:rPr>
        <w:t>אינה נוכחת</w:t>
      </w:r>
    </w:p>
    <w:p w:rsidR="0000315F" w:rsidRDefault="0000315F" w:rsidP="00875195">
      <w:pPr>
        <w:rPr>
          <w:rtl/>
        </w:rPr>
      </w:pPr>
      <w:r>
        <w:rPr>
          <w:rtl/>
        </w:rPr>
        <w:t>אלי דלל</w:t>
      </w:r>
      <w:r>
        <w:rPr>
          <w:rtl/>
        </w:rPr>
        <w:tab/>
      </w:r>
      <w:r>
        <w:rPr>
          <w:rtl/>
        </w:rPr>
        <w:tab/>
      </w:r>
      <w:r>
        <w:rPr>
          <w:rtl/>
        </w:rPr>
        <w:tab/>
      </w:r>
      <w:r>
        <w:rPr>
          <w:rtl/>
        </w:rPr>
        <w:tab/>
        <w:t xml:space="preserve">–   </w:t>
      </w:r>
      <w:r>
        <w:rPr>
          <w:rFonts w:hint="cs"/>
          <w:rtl/>
        </w:rPr>
        <w:t>אינו נוכח</w:t>
      </w:r>
    </w:p>
    <w:p w:rsidR="0000315F" w:rsidRDefault="0000315F" w:rsidP="00875195">
      <w:pPr>
        <w:rPr>
          <w:rtl/>
        </w:rPr>
      </w:pPr>
      <w:r>
        <w:rPr>
          <w:rtl/>
        </w:rPr>
        <w:t>שלום דנינו</w:t>
      </w:r>
      <w:r>
        <w:rPr>
          <w:rtl/>
        </w:rPr>
        <w:tab/>
      </w:r>
      <w:r>
        <w:rPr>
          <w:rtl/>
        </w:rPr>
        <w:tab/>
      </w:r>
      <w:r>
        <w:rPr>
          <w:rtl/>
        </w:rPr>
        <w:tab/>
        <w:t xml:space="preserve">–   </w:t>
      </w:r>
      <w:r>
        <w:rPr>
          <w:rFonts w:hint="cs"/>
          <w:rtl/>
        </w:rPr>
        <w:t>אינו נוכח</w:t>
      </w:r>
    </w:p>
    <w:p w:rsidR="0000315F" w:rsidRDefault="0000315F" w:rsidP="00875195">
      <w:pPr>
        <w:rPr>
          <w:rtl/>
        </w:rPr>
      </w:pPr>
      <w:r>
        <w:rPr>
          <w:rtl/>
        </w:rPr>
        <w:t>אריה מכלוף דרעי</w:t>
      </w:r>
      <w:r>
        <w:rPr>
          <w:rtl/>
        </w:rPr>
        <w:tab/>
      </w:r>
      <w:r>
        <w:rPr>
          <w:rtl/>
        </w:rPr>
        <w:tab/>
      </w:r>
      <w:r>
        <w:rPr>
          <w:rFonts w:hint="cs"/>
          <w:rtl/>
        </w:rPr>
        <w:t>–</w:t>
      </w:r>
      <w:r>
        <w:rPr>
          <w:rtl/>
        </w:rPr>
        <w:t xml:space="preserve"> </w:t>
      </w:r>
      <w:r>
        <w:rPr>
          <w:rFonts w:hint="cs"/>
          <w:rtl/>
        </w:rPr>
        <w:t xml:space="preserve">  אינו נוכח</w:t>
      </w:r>
      <w:r>
        <w:rPr>
          <w:rtl/>
        </w:rPr>
        <w:t xml:space="preserve"> </w:t>
      </w:r>
    </w:p>
    <w:p w:rsidR="0000315F" w:rsidRDefault="0000315F" w:rsidP="00875195">
      <w:pPr>
        <w:rPr>
          <w:rtl/>
        </w:rPr>
      </w:pPr>
      <w:r>
        <w:rPr>
          <w:rtl/>
        </w:rPr>
        <w:t>עמית הלוי</w:t>
      </w:r>
      <w:r>
        <w:rPr>
          <w:rtl/>
        </w:rPr>
        <w:tab/>
      </w:r>
      <w:r>
        <w:rPr>
          <w:rtl/>
        </w:rPr>
        <w:tab/>
      </w:r>
      <w:r>
        <w:rPr>
          <w:rtl/>
        </w:rPr>
        <w:tab/>
        <w:t xml:space="preserve">–   </w:t>
      </w:r>
      <w:r>
        <w:rPr>
          <w:rFonts w:hint="cs"/>
          <w:rtl/>
        </w:rPr>
        <w:t>אינו נוכח</w:t>
      </w:r>
    </w:p>
    <w:p w:rsidR="0000315F" w:rsidRDefault="0000315F" w:rsidP="00875195">
      <w:pPr>
        <w:rPr>
          <w:rtl/>
        </w:rPr>
      </w:pPr>
      <w:r>
        <w:rPr>
          <w:rtl/>
        </w:rPr>
        <w:t>שרן מרים השכל</w:t>
      </w:r>
      <w:r>
        <w:rPr>
          <w:rtl/>
        </w:rPr>
        <w:tab/>
      </w:r>
      <w:r>
        <w:rPr>
          <w:rtl/>
        </w:rPr>
        <w:tab/>
      </w:r>
      <w:r>
        <w:rPr>
          <w:rtl/>
        </w:rPr>
        <w:tab/>
        <w:t xml:space="preserve">–   </w:t>
      </w:r>
      <w:r>
        <w:rPr>
          <w:rFonts w:hint="cs"/>
          <w:rtl/>
        </w:rPr>
        <w:t>אינה נוכחת</w:t>
      </w:r>
    </w:p>
    <w:p w:rsidR="0000315F" w:rsidRDefault="0000315F" w:rsidP="00875195">
      <w:pPr>
        <w:rPr>
          <w:rtl/>
        </w:rPr>
      </w:pPr>
      <w:r>
        <w:rPr>
          <w:rtl/>
        </w:rPr>
        <w:t>ניסים ואטורי</w:t>
      </w:r>
      <w:r>
        <w:rPr>
          <w:rtl/>
        </w:rPr>
        <w:tab/>
      </w:r>
      <w:r>
        <w:rPr>
          <w:rtl/>
        </w:rPr>
        <w:tab/>
      </w:r>
      <w:r>
        <w:rPr>
          <w:rtl/>
        </w:rPr>
        <w:tab/>
        <w:t xml:space="preserve">–   </w:t>
      </w:r>
      <w:r>
        <w:rPr>
          <w:rFonts w:hint="cs"/>
          <w:rtl/>
        </w:rPr>
        <w:t>אינו נוכח</w:t>
      </w:r>
    </w:p>
    <w:p w:rsidR="0000315F" w:rsidRDefault="0000315F" w:rsidP="00875195">
      <w:pPr>
        <w:rPr>
          <w:rtl/>
        </w:rPr>
      </w:pPr>
      <w:r>
        <w:rPr>
          <w:rtl/>
        </w:rPr>
        <w:t>מיכל מרים וולדיגר</w:t>
      </w:r>
      <w:r>
        <w:rPr>
          <w:rtl/>
        </w:rPr>
        <w:tab/>
      </w:r>
      <w:r>
        <w:rPr>
          <w:rtl/>
        </w:rPr>
        <w:tab/>
        <w:t xml:space="preserve">–   </w:t>
      </w:r>
      <w:r>
        <w:rPr>
          <w:rFonts w:hint="cs"/>
          <w:rtl/>
        </w:rPr>
        <w:t>אינה נוכחת</w:t>
      </w:r>
    </w:p>
    <w:p w:rsidR="0000315F" w:rsidRDefault="0000315F" w:rsidP="00875195">
      <w:pPr>
        <w:rPr>
          <w:rtl/>
        </w:rPr>
      </w:pPr>
      <w:r>
        <w:rPr>
          <w:rtl/>
        </w:rPr>
        <w:t>יצחק שמעון וסרלאוף</w:t>
      </w:r>
      <w:r>
        <w:rPr>
          <w:rtl/>
        </w:rPr>
        <w:tab/>
      </w:r>
      <w:r>
        <w:rPr>
          <w:rtl/>
        </w:rPr>
        <w:tab/>
        <w:t xml:space="preserve">–   </w:t>
      </w:r>
      <w:r>
        <w:rPr>
          <w:rFonts w:hint="cs"/>
          <w:rtl/>
        </w:rPr>
        <w:t>אינו נוכח</w:t>
      </w:r>
    </w:p>
    <w:p w:rsidR="0000315F" w:rsidRDefault="0000315F" w:rsidP="00875195">
      <w:pPr>
        <w:rPr>
          <w:rtl/>
        </w:rPr>
      </w:pPr>
      <w:r>
        <w:rPr>
          <w:rtl/>
        </w:rPr>
        <w:t>יאסר חוג'יראת</w:t>
      </w:r>
      <w:r>
        <w:rPr>
          <w:rtl/>
        </w:rPr>
        <w:tab/>
      </w:r>
      <w:r>
        <w:rPr>
          <w:rtl/>
        </w:rPr>
        <w:tab/>
      </w:r>
      <w:r>
        <w:rPr>
          <w:rtl/>
        </w:rPr>
        <w:tab/>
        <w:t xml:space="preserve">–   </w:t>
      </w:r>
      <w:r>
        <w:rPr>
          <w:rFonts w:hint="cs"/>
          <w:rtl/>
        </w:rPr>
        <w:t>אינו נוכח</w:t>
      </w:r>
    </w:p>
    <w:p w:rsidR="0000315F" w:rsidRDefault="0000315F" w:rsidP="00875195">
      <w:pPr>
        <w:rPr>
          <w:rtl/>
        </w:rPr>
      </w:pPr>
      <w:r>
        <w:rPr>
          <w:rtl/>
        </w:rPr>
        <w:t>אימאן ח'טיב יאסין</w:t>
      </w:r>
      <w:r>
        <w:rPr>
          <w:rtl/>
        </w:rPr>
        <w:tab/>
      </w:r>
      <w:r>
        <w:rPr>
          <w:rtl/>
        </w:rPr>
        <w:tab/>
        <w:t xml:space="preserve">–   </w:t>
      </w:r>
      <w:r>
        <w:rPr>
          <w:rFonts w:hint="cs"/>
          <w:rtl/>
        </w:rPr>
        <w:t>בעד</w:t>
      </w:r>
    </w:p>
    <w:p w:rsidR="0000315F" w:rsidRDefault="0000315F" w:rsidP="00875195">
      <w:pPr>
        <w:rPr>
          <w:rtl/>
        </w:rPr>
      </w:pPr>
      <w:r>
        <w:rPr>
          <w:rtl/>
        </w:rPr>
        <w:t>ווליד טאהא</w:t>
      </w:r>
      <w:r>
        <w:rPr>
          <w:rtl/>
        </w:rPr>
        <w:tab/>
      </w:r>
      <w:r>
        <w:rPr>
          <w:rtl/>
        </w:rPr>
        <w:tab/>
      </w:r>
      <w:r>
        <w:rPr>
          <w:rtl/>
        </w:rPr>
        <w:tab/>
        <w:t xml:space="preserve">–   </w:t>
      </w:r>
      <w:r>
        <w:rPr>
          <w:rFonts w:hint="cs"/>
          <w:rtl/>
        </w:rPr>
        <w:t>בעד</w:t>
      </w:r>
    </w:p>
    <w:p w:rsidR="0000315F" w:rsidRDefault="0000315F" w:rsidP="00875195">
      <w:pPr>
        <w:rPr>
          <w:rtl/>
        </w:rPr>
      </w:pPr>
      <w:r>
        <w:rPr>
          <w:rtl/>
        </w:rPr>
        <w:t>בועז טופורובסקי</w:t>
      </w:r>
      <w:r>
        <w:rPr>
          <w:rtl/>
        </w:rPr>
        <w:tab/>
      </w:r>
      <w:r>
        <w:rPr>
          <w:rtl/>
        </w:rPr>
        <w:tab/>
      </w:r>
      <w:r>
        <w:rPr>
          <w:rtl/>
        </w:rPr>
        <w:tab/>
        <w:t xml:space="preserve">–   </w:t>
      </w:r>
      <w:r>
        <w:rPr>
          <w:rFonts w:hint="cs"/>
          <w:rtl/>
        </w:rPr>
        <w:t>בעד</w:t>
      </w:r>
    </w:p>
    <w:p w:rsidR="0000315F" w:rsidRDefault="0000315F" w:rsidP="00875195">
      <w:pPr>
        <w:rPr>
          <w:rtl/>
        </w:rPr>
      </w:pPr>
      <w:r>
        <w:rPr>
          <w:rtl/>
        </w:rPr>
        <w:t>משה טור פז</w:t>
      </w:r>
      <w:r>
        <w:rPr>
          <w:rtl/>
        </w:rPr>
        <w:tab/>
      </w:r>
      <w:r>
        <w:rPr>
          <w:rtl/>
        </w:rPr>
        <w:tab/>
      </w:r>
      <w:r>
        <w:rPr>
          <w:rtl/>
        </w:rPr>
        <w:tab/>
        <w:t xml:space="preserve">–   </w:t>
      </w:r>
      <w:r>
        <w:rPr>
          <w:rFonts w:hint="cs"/>
          <w:rtl/>
        </w:rPr>
        <w:t>בעד</w:t>
      </w:r>
    </w:p>
    <w:p w:rsidR="0000315F" w:rsidRDefault="0000315F" w:rsidP="00875195">
      <w:pPr>
        <w:rPr>
          <w:rtl/>
        </w:rPr>
      </w:pPr>
      <w:r>
        <w:rPr>
          <w:rtl/>
        </w:rPr>
        <w:t>אחמד טיבי</w:t>
      </w:r>
      <w:r>
        <w:rPr>
          <w:rtl/>
        </w:rPr>
        <w:tab/>
      </w:r>
      <w:r>
        <w:rPr>
          <w:rtl/>
        </w:rPr>
        <w:tab/>
      </w:r>
      <w:r>
        <w:rPr>
          <w:rtl/>
        </w:rPr>
        <w:tab/>
        <w:t xml:space="preserve">–   </w:t>
      </w:r>
      <w:r>
        <w:rPr>
          <w:rFonts w:hint="cs"/>
          <w:rtl/>
        </w:rPr>
        <w:t>בעד</w:t>
      </w:r>
    </w:p>
    <w:p w:rsidR="0000315F" w:rsidRDefault="0000315F" w:rsidP="00875195">
      <w:pPr>
        <w:rPr>
          <w:rtl/>
        </w:rPr>
      </w:pPr>
      <w:r>
        <w:rPr>
          <w:rtl/>
        </w:rPr>
        <w:t>יוסף טייב</w:t>
      </w:r>
      <w:r>
        <w:rPr>
          <w:rtl/>
        </w:rPr>
        <w:tab/>
      </w:r>
      <w:r>
        <w:rPr>
          <w:rtl/>
        </w:rPr>
        <w:tab/>
      </w:r>
      <w:r>
        <w:rPr>
          <w:rtl/>
        </w:rPr>
        <w:tab/>
        <w:t xml:space="preserve">–   </w:t>
      </w:r>
      <w:r>
        <w:rPr>
          <w:rFonts w:hint="cs"/>
          <w:rtl/>
        </w:rPr>
        <w:t>אינו נוכח</w:t>
      </w:r>
    </w:p>
    <w:p w:rsidR="0000315F" w:rsidRDefault="0000315F" w:rsidP="00875195">
      <w:pPr>
        <w:rPr>
          <w:rtl/>
        </w:rPr>
      </w:pPr>
      <w:r>
        <w:rPr>
          <w:rtl/>
        </w:rPr>
        <w:t>אוהד טל</w:t>
      </w:r>
      <w:r>
        <w:rPr>
          <w:rtl/>
        </w:rPr>
        <w:tab/>
      </w:r>
      <w:r>
        <w:rPr>
          <w:rtl/>
        </w:rPr>
        <w:tab/>
      </w:r>
      <w:r>
        <w:rPr>
          <w:rtl/>
        </w:rPr>
        <w:tab/>
      </w:r>
      <w:r>
        <w:rPr>
          <w:rtl/>
        </w:rPr>
        <w:tab/>
        <w:t xml:space="preserve">–   </w:t>
      </w:r>
      <w:r>
        <w:rPr>
          <w:rFonts w:hint="cs"/>
          <w:rtl/>
        </w:rPr>
        <w:t>אינו נוכח</w:t>
      </w:r>
    </w:p>
    <w:p w:rsidR="0000315F" w:rsidRDefault="0000315F" w:rsidP="00875195">
      <w:pPr>
        <w:rPr>
          <w:rtl/>
        </w:rPr>
      </w:pPr>
      <w:r>
        <w:rPr>
          <w:rtl/>
        </w:rPr>
        <w:t>יעקב טסלר</w:t>
      </w:r>
      <w:r>
        <w:rPr>
          <w:rtl/>
        </w:rPr>
        <w:tab/>
      </w:r>
      <w:r>
        <w:rPr>
          <w:rtl/>
        </w:rPr>
        <w:tab/>
      </w:r>
      <w:r>
        <w:rPr>
          <w:rtl/>
        </w:rPr>
        <w:tab/>
        <w:t xml:space="preserve">–   </w:t>
      </w:r>
      <w:r>
        <w:rPr>
          <w:rFonts w:hint="cs"/>
          <w:rtl/>
        </w:rPr>
        <w:t>אינו נוכח</w:t>
      </w:r>
    </w:p>
    <w:p w:rsidR="0000315F" w:rsidRDefault="0000315F" w:rsidP="00875195">
      <w:pPr>
        <w:rPr>
          <w:rtl/>
        </w:rPr>
      </w:pPr>
      <w:r>
        <w:rPr>
          <w:rtl/>
        </w:rPr>
        <w:t>חילי טרופר</w:t>
      </w:r>
      <w:r>
        <w:rPr>
          <w:rtl/>
        </w:rPr>
        <w:tab/>
      </w:r>
      <w:r>
        <w:rPr>
          <w:rtl/>
        </w:rPr>
        <w:tab/>
      </w:r>
      <w:r>
        <w:rPr>
          <w:rtl/>
        </w:rPr>
        <w:tab/>
        <w:t xml:space="preserve">–   </w:t>
      </w:r>
      <w:r>
        <w:rPr>
          <w:rFonts w:hint="cs"/>
          <w:rtl/>
        </w:rPr>
        <w:t>בעד</w:t>
      </w:r>
    </w:p>
    <w:p w:rsidR="0000315F" w:rsidRDefault="0000315F" w:rsidP="00875195">
      <w:pPr>
        <w:rPr>
          <w:rtl/>
        </w:rPr>
      </w:pPr>
      <w:r>
        <w:rPr>
          <w:rtl/>
        </w:rPr>
        <w:t>אלמוג כהן</w:t>
      </w:r>
      <w:r>
        <w:rPr>
          <w:rtl/>
        </w:rPr>
        <w:tab/>
      </w:r>
      <w:r>
        <w:rPr>
          <w:rtl/>
        </w:rPr>
        <w:tab/>
      </w:r>
      <w:r>
        <w:rPr>
          <w:rtl/>
        </w:rPr>
        <w:tab/>
        <w:t xml:space="preserve">–   </w:t>
      </w:r>
      <w:r>
        <w:rPr>
          <w:rFonts w:hint="cs"/>
          <w:rtl/>
        </w:rPr>
        <w:t>אינו נוכח</w:t>
      </w:r>
    </w:p>
    <w:p w:rsidR="0000315F" w:rsidRDefault="0000315F" w:rsidP="00875195">
      <w:pPr>
        <w:rPr>
          <w:rtl/>
        </w:rPr>
      </w:pPr>
      <w:r>
        <w:rPr>
          <w:rtl/>
        </w:rPr>
        <w:t>מאיר כהן</w:t>
      </w:r>
      <w:r>
        <w:rPr>
          <w:rtl/>
        </w:rPr>
        <w:tab/>
      </w:r>
      <w:r>
        <w:rPr>
          <w:rtl/>
        </w:rPr>
        <w:tab/>
      </w:r>
      <w:r>
        <w:rPr>
          <w:rtl/>
        </w:rPr>
        <w:tab/>
        <w:t xml:space="preserve">–   </w:t>
      </w:r>
      <w:r>
        <w:rPr>
          <w:rFonts w:hint="cs"/>
          <w:rtl/>
        </w:rPr>
        <w:t>אינו נוכח</w:t>
      </w:r>
    </w:p>
    <w:p w:rsidR="0000315F" w:rsidRDefault="0000315F" w:rsidP="00875195">
      <w:pPr>
        <w:rPr>
          <w:rtl/>
        </w:rPr>
      </w:pPr>
      <w:r>
        <w:rPr>
          <w:rtl/>
        </w:rPr>
        <w:t>מירב כהן</w:t>
      </w:r>
      <w:r>
        <w:rPr>
          <w:rtl/>
        </w:rPr>
        <w:tab/>
      </w:r>
      <w:r>
        <w:rPr>
          <w:rtl/>
        </w:rPr>
        <w:tab/>
      </w:r>
      <w:r>
        <w:rPr>
          <w:rtl/>
        </w:rPr>
        <w:tab/>
        <w:t xml:space="preserve">–   </w:t>
      </w:r>
      <w:r>
        <w:rPr>
          <w:rFonts w:hint="cs"/>
          <w:rtl/>
        </w:rPr>
        <w:t>בעד</w:t>
      </w:r>
    </w:p>
    <w:p w:rsidR="0000315F" w:rsidRDefault="0000315F" w:rsidP="00875195">
      <w:pPr>
        <w:rPr>
          <w:rtl/>
        </w:rPr>
      </w:pPr>
      <w:r>
        <w:rPr>
          <w:rtl/>
        </w:rPr>
        <w:t>מתן כהנא</w:t>
      </w:r>
      <w:r>
        <w:rPr>
          <w:rtl/>
        </w:rPr>
        <w:tab/>
      </w:r>
      <w:r>
        <w:rPr>
          <w:rtl/>
        </w:rPr>
        <w:tab/>
      </w:r>
      <w:r>
        <w:rPr>
          <w:rtl/>
        </w:rPr>
        <w:tab/>
        <w:t xml:space="preserve">–   </w:t>
      </w:r>
      <w:r>
        <w:rPr>
          <w:rFonts w:hint="cs"/>
          <w:rtl/>
        </w:rPr>
        <w:t>בעד</w:t>
      </w:r>
    </w:p>
    <w:p w:rsidR="0000315F" w:rsidRDefault="0000315F" w:rsidP="00875195">
      <w:pPr>
        <w:rPr>
          <w:rtl/>
        </w:rPr>
      </w:pPr>
      <w:r>
        <w:rPr>
          <w:rtl/>
        </w:rPr>
        <w:t>עופר כסיף</w:t>
      </w:r>
      <w:r>
        <w:rPr>
          <w:rtl/>
        </w:rPr>
        <w:tab/>
      </w:r>
      <w:r>
        <w:rPr>
          <w:rtl/>
        </w:rPr>
        <w:tab/>
      </w:r>
      <w:r>
        <w:rPr>
          <w:rtl/>
        </w:rPr>
        <w:tab/>
        <w:t xml:space="preserve">–   </w:t>
      </w:r>
      <w:r>
        <w:rPr>
          <w:rFonts w:hint="cs"/>
          <w:rtl/>
        </w:rPr>
        <w:t>בעד</w:t>
      </w:r>
    </w:p>
    <w:p w:rsidR="0000315F" w:rsidRDefault="0000315F" w:rsidP="00875195">
      <w:pPr>
        <w:rPr>
          <w:rtl/>
        </w:rPr>
      </w:pPr>
      <w:r>
        <w:rPr>
          <w:rtl/>
        </w:rPr>
        <w:t>אופיר כץ</w:t>
      </w:r>
      <w:r>
        <w:rPr>
          <w:rtl/>
        </w:rPr>
        <w:tab/>
      </w:r>
      <w:r>
        <w:rPr>
          <w:rtl/>
        </w:rPr>
        <w:tab/>
      </w:r>
      <w:r>
        <w:rPr>
          <w:rtl/>
        </w:rPr>
        <w:tab/>
        <w:t xml:space="preserve">–   </w:t>
      </w:r>
      <w:r>
        <w:rPr>
          <w:rFonts w:hint="cs"/>
          <w:rtl/>
        </w:rPr>
        <w:t>אינו נוכח</w:t>
      </w:r>
    </w:p>
    <w:p w:rsidR="0000315F" w:rsidRDefault="0000315F" w:rsidP="00875195">
      <w:pPr>
        <w:rPr>
          <w:rtl/>
        </w:rPr>
      </w:pPr>
      <w:r>
        <w:rPr>
          <w:rtl/>
        </w:rPr>
        <w:t>ישראל כץ</w:t>
      </w:r>
      <w:r>
        <w:rPr>
          <w:rtl/>
        </w:rPr>
        <w:tab/>
      </w:r>
      <w:r>
        <w:rPr>
          <w:rtl/>
        </w:rPr>
        <w:tab/>
      </w:r>
      <w:r>
        <w:rPr>
          <w:rtl/>
        </w:rPr>
        <w:tab/>
        <w:t xml:space="preserve">–   </w:t>
      </w:r>
      <w:r>
        <w:rPr>
          <w:rFonts w:hint="cs"/>
          <w:rtl/>
        </w:rPr>
        <w:t>אינו נוכח</w:t>
      </w:r>
    </w:p>
    <w:p w:rsidR="0000315F" w:rsidRDefault="0000315F" w:rsidP="00875195">
      <w:pPr>
        <w:rPr>
          <w:rtl/>
        </w:rPr>
      </w:pPr>
      <w:r>
        <w:rPr>
          <w:rtl/>
        </w:rPr>
        <w:t>רון כץ</w:t>
      </w:r>
      <w:r>
        <w:rPr>
          <w:rtl/>
        </w:rPr>
        <w:tab/>
      </w:r>
      <w:r>
        <w:rPr>
          <w:rtl/>
        </w:rPr>
        <w:tab/>
      </w:r>
      <w:r>
        <w:rPr>
          <w:rtl/>
        </w:rPr>
        <w:tab/>
      </w:r>
      <w:r>
        <w:rPr>
          <w:rtl/>
        </w:rPr>
        <w:tab/>
        <w:t xml:space="preserve">–   </w:t>
      </w:r>
      <w:r>
        <w:rPr>
          <w:rFonts w:hint="cs"/>
          <w:rtl/>
        </w:rPr>
        <w:t>בעד</w:t>
      </w:r>
    </w:p>
    <w:p w:rsidR="0000315F" w:rsidRDefault="0000315F" w:rsidP="00875195">
      <w:pPr>
        <w:rPr>
          <w:rtl/>
        </w:rPr>
      </w:pPr>
      <w:r>
        <w:rPr>
          <w:rtl/>
        </w:rPr>
        <w:t>יוראי להב הרצנו</w:t>
      </w:r>
      <w:r>
        <w:rPr>
          <w:rtl/>
        </w:rPr>
        <w:tab/>
      </w:r>
      <w:r>
        <w:rPr>
          <w:rtl/>
        </w:rPr>
        <w:tab/>
      </w:r>
      <w:r>
        <w:rPr>
          <w:rtl/>
        </w:rPr>
        <w:tab/>
        <w:t xml:space="preserve">–   </w:t>
      </w:r>
      <w:r>
        <w:rPr>
          <w:rFonts w:hint="cs"/>
          <w:rtl/>
        </w:rPr>
        <w:t>בעד</w:t>
      </w:r>
    </w:p>
    <w:p w:rsidR="0000315F" w:rsidRDefault="0000315F" w:rsidP="00875195">
      <w:pPr>
        <w:rPr>
          <w:rtl/>
        </w:rPr>
      </w:pPr>
      <w:r>
        <w:rPr>
          <w:rtl/>
        </w:rPr>
        <w:t>ירון לוי</w:t>
      </w:r>
      <w:r>
        <w:rPr>
          <w:rtl/>
        </w:rPr>
        <w:tab/>
      </w:r>
      <w:r>
        <w:rPr>
          <w:rtl/>
        </w:rPr>
        <w:tab/>
      </w:r>
      <w:r>
        <w:rPr>
          <w:rtl/>
        </w:rPr>
        <w:tab/>
      </w:r>
      <w:r>
        <w:rPr>
          <w:rtl/>
        </w:rPr>
        <w:tab/>
        <w:t xml:space="preserve">–   </w:t>
      </w:r>
      <w:r>
        <w:rPr>
          <w:rFonts w:hint="cs"/>
          <w:rtl/>
        </w:rPr>
        <w:t>בעד</w:t>
      </w:r>
    </w:p>
    <w:p w:rsidR="0000315F" w:rsidRDefault="0000315F" w:rsidP="00875195">
      <w:pPr>
        <w:rPr>
          <w:rtl/>
        </w:rPr>
      </w:pPr>
      <w:r>
        <w:rPr>
          <w:rtl/>
        </w:rPr>
        <w:t>מיקי לוי</w:t>
      </w:r>
      <w:r>
        <w:rPr>
          <w:rtl/>
        </w:rPr>
        <w:tab/>
      </w:r>
      <w:r>
        <w:rPr>
          <w:rtl/>
        </w:rPr>
        <w:tab/>
      </w:r>
      <w:r>
        <w:rPr>
          <w:rtl/>
        </w:rPr>
        <w:tab/>
      </w:r>
      <w:r>
        <w:rPr>
          <w:rtl/>
        </w:rPr>
        <w:tab/>
        <w:t xml:space="preserve">–   </w:t>
      </w:r>
      <w:r>
        <w:rPr>
          <w:rFonts w:hint="cs"/>
          <w:rtl/>
        </w:rPr>
        <w:t>בעד</w:t>
      </w:r>
    </w:p>
    <w:p w:rsidR="0000315F" w:rsidRDefault="0000315F" w:rsidP="00875195">
      <w:pPr>
        <w:rPr>
          <w:rtl/>
        </w:rPr>
      </w:pPr>
      <w:r>
        <w:rPr>
          <w:rtl/>
        </w:rPr>
        <w:t>יריב לוין</w:t>
      </w:r>
      <w:r>
        <w:rPr>
          <w:rtl/>
        </w:rPr>
        <w:tab/>
      </w:r>
      <w:r>
        <w:rPr>
          <w:rtl/>
        </w:rPr>
        <w:tab/>
      </w:r>
      <w:r>
        <w:rPr>
          <w:rtl/>
        </w:rPr>
        <w:tab/>
      </w:r>
      <w:r>
        <w:rPr>
          <w:rtl/>
        </w:rPr>
        <w:tab/>
        <w:t xml:space="preserve">–   </w:t>
      </w:r>
      <w:r>
        <w:rPr>
          <w:rFonts w:hint="cs"/>
          <w:rtl/>
        </w:rPr>
        <w:t>אינו נוכח</w:t>
      </w:r>
    </w:p>
    <w:p w:rsidR="0000315F" w:rsidRDefault="0000315F" w:rsidP="00875195">
      <w:pPr>
        <w:rPr>
          <w:rtl/>
        </w:rPr>
      </w:pPr>
      <w:r>
        <w:rPr>
          <w:rtl/>
        </w:rPr>
        <w:t>נעמה לזימי</w:t>
      </w:r>
      <w:r>
        <w:rPr>
          <w:rtl/>
        </w:rPr>
        <w:tab/>
      </w:r>
      <w:r>
        <w:rPr>
          <w:rtl/>
        </w:rPr>
        <w:tab/>
      </w:r>
      <w:r>
        <w:rPr>
          <w:rtl/>
        </w:rPr>
        <w:tab/>
        <w:t xml:space="preserve">–   </w:t>
      </w:r>
      <w:r>
        <w:rPr>
          <w:rFonts w:hint="cs"/>
          <w:rtl/>
        </w:rPr>
        <w:t>בעד</w:t>
      </w:r>
    </w:p>
    <w:p w:rsidR="0000315F" w:rsidRDefault="0000315F" w:rsidP="00875195">
      <w:pPr>
        <w:rPr>
          <w:rtl/>
        </w:rPr>
      </w:pPr>
      <w:r>
        <w:rPr>
          <w:rtl/>
        </w:rPr>
        <w:t>אביגדור ליברמן</w:t>
      </w:r>
      <w:r>
        <w:rPr>
          <w:rtl/>
        </w:rPr>
        <w:tab/>
      </w:r>
      <w:r>
        <w:rPr>
          <w:rtl/>
        </w:rPr>
        <w:tab/>
      </w:r>
      <w:r>
        <w:rPr>
          <w:rtl/>
        </w:rPr>
        <w:tab/>
        <w:t xml:space="preserve">–   </w:t>
      </w:r>
      <w:r>
        <w:rPr>
          <w:rFonts w:hint="cs"/>
          <w:rtl/>
        </w:rPr>
        <w:t>אינו נוכח</w:t>
      </w:r>
    </w:p>
    <w:p w:rsidR="0000315F" w:rsidRDefault="0000315F" w:rsidP="00875195">
      <w:pPr>
        <w:rPr>
          <w:rtl/>
        </w:rPr>
      </w:pPr>
      <w:r>
        <w:rPr>
          <w:rtl/>
        </w:rPr>
        <w:t>יאיר לפיד</w:t>
      </w:r>
      <w:r>
        <w:rPr>
          <w:rtl/>
        </w:rPr>
        <w:tab/>
      </w:r>
      <w:r>
        <w:rPr>
          <w:rtl/>
        </w:rPr>
        <w:tab/>
      </w:r>
      <w:r>
        <w:rPr>
          <w:rtl/>
        </w:rPr>
        <w:tab/>
        <w:t xml:space="preserve">–   </w:t>
      </w:r>
      <w:r>
        <w:rPr>
          <w:rFonts w:hint="cs"/>
          <w:rtl/>
        </w:rPr>
        <w:t>בעד</w:t>
      </w:r>
    </w:p>
    <w:p w:rsidR="0000315F" w:rsidRDefault="0000315F" w:rsidP="00875195">
      <w:pPr>
        <w:rPr>
          <w:rtl/>
        </w:rPr>
      </w:pPr>
      <w:r>
        <w:rPr>
          <w:rtl/>
        </w:rPr>
        <w:t>סימון מושיאשוילי</w:t>
      </w:r>
      <w:r>
        <w:rPr>
          <w:rtl/>
        </w:rPr>
        <w:tab/>
      </w:r>
      <w:r>
        <w:rPr>
          <w:rtl/>
        </w:rPr>
        <w:tab/>
      </w:r>
      <w:r>
        <w:rPr>
          <w:rtl/>
        </w:rPr>
        <w:tab/>
        <w:t xml:space="preserve">–   </w:t>
      </w:r>
      <w:r>
        <w:rPr>
          <w:rFonts w:hint="cs"/>
          <w:rtl/>
        </w:rPr>
        <w:t>אינו נוכח</w:t>
      </w:r>
    </w:p>
    <w:p w:rsidR="0000315F" w:rsidRDefault="0000315F" w:rsidP="00875195">
      <w:pPr>
        <w:rPr>
          <w:rtl/>
        </w:rPr>
      </w:pPr>
      <w:r>
        <w:rPr>
          <w:rtl/>
        </w:rPr>
        <w:t>טטיאנה מזרסקי</w:t>
      </w:r>
      <w:r>
        <w:rPr>
          <w:rtl/>
        </w:rPr>
        <w:tab/>
      </w:r>
      <w:r>
        <w:rPr>
          <w:rtl/>
        </w:rPr>
        <w:tab/>
      </w:r>
      <w:r>
        <w:rPr>
          <w:rtl/>
        </w:rPr>
        <w:tab/>
        <w:t xml:space="preserve">–   </w:t>
      </w:r>
      <w:r>
        <w:rPr>
          <w:rFonts w:hint="cs"/>
          <w:rtl/>
        </w:rPr>
        <w:t>בעד</w:t>
      </w:r>
    </w:p>
    <w:p w:rsidR="0000315F" w:rsidRDefault="0000315F" w:rsidP="00875195">
      <w:pPr>
        <w:rPr>
          <w:rtl/>
        </w:rPr>
      </w:pPr>
      <w:r>
        <w:rPr>
          <w:rtl/>
        </w:rPr>
        <w:t>מרב מיכאלי</w:t>
      </w:r>
      <w:r>
        <w:rPr>
          <w:rtl/>
        </w:rPr>
        <w:tab/>
      </w:r>
      <w:r>
        <w:rPr>
          <w:rtl/>
        </w:rPr>
        <w:tab/>
      </w:r>
      <w:r>
        <w:rPr>
          <w:rtl/>
        </w:rPr>
        <w:tab/>
        <w:t xml:space="preserve">–   </w:t>
      </w:r>
      <w:r>
        <w:rPr>
          <w:rFonts w:hint="cs"/>
          <w:rtl/>
        </w:rPr>
        <w:t>בעד</w:t>
      </w:r>
    </w:p>
    <w:p w:rsidR="0000315F" w:rsidRDefault="0000315F" w:rsidP="00875195">
      <w:pPr>
        <w:rPr>
          <w:rtl/>
        </w:rPr>
      </w:pPr>
      <w:r>
        <w:rPr>
          <w:rtl/>
        </w:rPr>
        <w:t>שלי טל מירון</w:t>
      </w:r>
      <w:r>
        <w:rPr>
          <w:rtl/>
        </w:rPr>
        <w:tab/>
      </w:r>
      <w:r>
        <w:rPr>
          <w:rtl/>
        </w:rPr>
        <w:tab/>
      </w:r>
      <w:r>
        <w:rPr>
          <w:rtl/>
        </w:rPr>
        <w:tab/>
        <w:t xml:space="preserve">–   </w:t>
      </w:r>
      <w:r>
        <w:rPr>
          <w:rFonts w:hint="cs"/>
          <w:rtl/>
        </w:rPr>
        <w:t>בעד</w:t>
      </w:r>
    </w:p>
    <w:p w:rsidR="0000315F" w:rsidRDefault="0000315F" w:rsidP="00875195">
      <w:pPr>
        <w:rPr>
          <w:rtl/>
        </w:rPr>
      </w:pPr>
      <w:r>
        <w:rPr>
          <w:rtl/>
        </w:rPr>
        <w:t>יונתן מישרקי</w:t>
      </w:r>
      <w:r>
        <w:rPr>
          <w:rtl/>
        </w:rPr>
        <w:tab/>
      </w:r>
      <w:r>
        <w:rPr>
          <w:rtl/>
        </w:rPr>
        <w:tab/>
      </w:r>
      <w:r>
        <w:rPr>
          <w:rtl/>
        </w:rPr>
        <w:tab/>
        <w:t xml:space="preserve">–   </w:t>
      </w:r>
      <w:r>
        <w:rPr>
          <w:rFonts w:hint="cs"/>
          <w:rtl/>
        </w:rPr>
        <w:t>אינו נוכח</w:t>
      </w:r>
    </w:p>
    <w:p w:rsidR="0000315F" w:rsidRDefault="0000315F" w:rsidP="00875195">
      <w:pPr>
        <w:rPr>
          <w:rtl/>
        </w:rPr>
      </w:pPr>
      <w:r>
        <w:rPr>
          <w:rtl/>
        </w:rPr>
        <w:t>חנוך דב מלביצקי</w:t>
      </w:r>
      <w:r>
        <w:rPr>
          <w:rtl/>
        </w:rPr>
        <w:tab/>
      </w:r>
      <w:r>
        <w:rPr>
          <w:rtl/>
        </w:rPr>
        <w:tab/>
      </w:r>
      <w:r>
        <w:rPr>
          <w:rtl/>
        </w:rPr>
        <w:tab/>
        <w:t xml:space="preserve">–   </w:t>
      </w:r>
      <w:r>
        <w:rPr>
          <w:rFonts w:hint="cs"/>
          <w:rtl/>
        </w:rPr>
        <w:t>אינו נוכח</w:t>
      </w:r>
    </w:p>
    <w:p w:rsidR="0000315F" w:rsidRDefault="0000315F" w:rsidP="00875195">
      <w:pPr>
        <w:rPr>
          <w:rtl/>
        </w:rPr>
      </w:pPr>
      <w:r>
        <w:rPr>
          <w:rtl/>
        </w:rPr>
        <w:t>ארז מלול</w:t>
      </w:r>
      <w:r>
        <w:rPr>
          <w:rtl/>
        </w:rPr>
        <w:tab/>
      </w:r>
      <w:r>
        <w:rPr>
          <w:rtl/>
        </w:rPr>
        <w:tab/>
      </w:r>
      <w:r>
        <w:rPr>
          <w:rtl/>
        </w:rPr>
        <w:tab/>
        <w:t xml:space="preserve">–   </w:t>
      </w:r>
      <w:r>
        <w:rPr>
          <w:rFonts w:hint="cs"/>
          <w:rtl/>
        </w:rPr>
        <w:t>אינו נוכח</w:t>
      </w:r>
    </w:p>
    <w:p w:rsidR="0000315F" w:rsidRDefault="0000315F" w:rsidP="00875195">
      <w:pPr>
        <w:rPr>
          <w:rtl/>
        </w:rPr>
      </w:pPr>
      <w:r>
        <w:rPr>
          <w:rtl/>
        </w:rPr>
        <w:t>יוליה מלינובסקי</w:t>
      </w:r>
      <w:r>
        <w:rPr>
          <w:rtl/>
        </w:rPr>
        <w:tab/>
      </w:r>
      <w:r>
        <w:rPr>
          <w:rtl/>
        </w:rPr>
        <w:tab/>
      </w:r>
      <w:r>
        <w:rPr>
          <w:rtl/>
        </w:rPr>
        <w:tab/>
        <w:t xml:space="preserve">–   </w:t>
      </w:r>
      <w:r>
        <w:rPr>
          <w:rFonts w:hint="cs"/>
          <w:rtl/>
        </w:rPr>
        <w:t>בעד</w:t>
      </w:r>
    </w:p>
    <w:p w:rsidR="0000315F" w:rsidRDefault="0000315F" w:rsidP="00875195">
      <w:pPr>
        <w:rPr>
          <w:rtl/>
        </w:rPr>
      </w:pPr>
      <w:r>
        <w:rPr>
          <w:rtl/>
        </w:rPr>
        <w:t>מיכאל מלכיאלי</w:t>
      </w:r>
      <w:r>
        <w:rPr>
          <w:rtl/>
        </w:rPr>
        <w:tab/>
      </w:r>
      <w:r>
        <w:rPr>
          <w:rtl/>
        </w:rPr>
        <w:tab/>
      </w:r>
      <w:r>
        <w:rPr>
          <w:rtl/>
        </w:rPr>
        <w:tab/>
        <w:t xml:space="preserve">–   </w:t>
      </w:r>
      <w:r>
        <w:rPr>
          <w:rFonts w:hint="cs"/>
          <w:rtl/>
        </w:rPr>
        <w:t>אינו נוכח</w:t>
      </w:r>
    </w:p>
    <w:p w:rsidR="0000315F" w:rsidRDefault="0000315F" w:rsidP="00875195">
      <w:pPr>
        <w:rPr>
          <w:rtl/>
        </w:rPr>
      </w:pPr>
      <w:r>
        <w:rPr>
          <w:rtl/>
        </w:rPr>
        <w:t>צגה מלקו</w:t>
      </w:r>
      <w:r>
        <w:rPr>
          <w:rtl/>
        </w:rPr>
        <w:tab/>
      </w:r>
      <w:r>
        <w:rPr>
          <w:rtl/>
        </w:rPr>
        <w:tab/>
      </w:r>
      <w:r>
        <w:rPr>
          <w:rtl/>
        </w:rPr>
        <w:tab/>
        <w:t xml:space="preserve">–   </w:t>
      </w:r>
      <w:r>
        <w:rPr>
          <w:rFonts w:hint="cs"/>
          <w:rtl/>
        </w:rPr>
        <w:t>אינה נוכחת</w:t>
      </w:r>
    </w:p>
    <w:p w:rsidR="0000315F" w:rsidRDefault="0000315F" w:rsidP="00875195">
      <w:pPr>
        <w:rPr>
          <w:rtl/>
        </w:rPr>
      </w:pPr>
      <w:r>
        <w:rPr>
          <w:rtl/>
        </w:rPr>
        <w:t>אבי מעוז</w:t>
      </w:r>
      <w:r>
        <w:rPr>
          <w:rtl/>
        </w:rPr>
        <w:tab/>
      </w:r>
      <w:r>
        <w:rPr>
          <w:rtl/>
        </w:rPr>
        <w:tab/>
      </w:r>
      <w:r>
        <w:rPr>
          <w:rtl/>
        </w:rPr>
        <w:tab/>
        <w:t xml:space="preserve">–   </w:t>
      </w:r>
      <w:r>
        <w:rPr>
          <w:rFonts w:hint="cs"/>
          <w:rtl/>
        </w:rPr>
        <w:t>אינו נוכח</w:t>
      </w:r>
    </w:p>
    <w:p w:rsidR="0000315F" w:rsidRDefault="0000315F" w:rsidP="00875195">
      <w:pPr>
        <w:rPr>
          <w:rtl/>
        </w:rPr>
      </w:pPr>
      <w:r>
        <w:rPr>
          <w:rtl/>
        </w:rPr>
        <w:t>שרון ניר</w:t>
      </w:r>
      <w:r>
        <w:rPr>
          <w:rtl/>
        </w:rPr>
        <w:tab/>
      </w:r>
      <w:r>
        <w:rPr>
          <w:rtl/>
        </w:rPr>
        <w:tab/>
      </w:r>
      <w:r>
        <w:rPr>
          <w:rtl/>
        </w:rPr>
        <w:tab/>
      </w:r>
      <w:r>
        <w:rPr>
          <w:rtl/>
        </w:rPr>
        <w:tab/>
        <w:t xml:space="preserve">–   </w:t>
      </w:r>
      <w:r>
        <w:rPr>
          <w:rFonts w:hint="cs"/>
          <w:rtl/>
        </w:rPr>
        <w:t>בעד</w:t>
      </w:r>
    </w:p>
    <w:p w:rsidR="0000315F" w:rsidRDefault="0000315F" w:rsidP="00875195">
      <w:pPr>
        <w:rPr>
          <w:rtl/>
        </w:rPr>
      </w:pPr>
      <w:r>
        <w:rPr>
          <w:rtl/>
        </w:rPr>
        <w:t>בנימין נתניהו</w:t>
      </w:r>
      <w:r>
        <w:rPr>
          <w:rtl/>
        </w:rPr>
        <w:tab/>
      </w:r>
      <w:r>
        <w:rPr>
          <w:rtl/>
        </w:rPr>
        <w:tab/>
      </w:r>
      <w:r>
        <w:rPr>
          <w:rtl/>
        </w:rPr>
        <w:tab/>
        <w:t xml:space="preserve">–   </w:t>
      </w:r>
      <w:r>
        <w:rPr>
          <w:rFonts w:hint="cs"/>
          <w:rtl/>
        </w:rPr>
        <w:t>אינו נוכח</w:t>
      </w:r>
    </w:p>
    <w:p w:rsidR="0000315F" w:rsidRDefault="0000315F" w:rsidP="00875195">
      <w:pPr>
        <w:rPr>
          <w:rtl/>
        </w:rPr>
      </w:pPr>
      <w:r>
        <w:rPr>
          <w:rtl/>
        </w:rPr>
        <w:t>יואב סגלוביץ'</w:t>
      </w:r>
      <w:r>
        <w:rPr>
          <w:rtl/>
        </w:rPr>
        <w:tab/>
      </w:r>
      <w:r>
        <w:rPr>
          <w:rtl/>
        </w:rPr>
        <w:tab/>
      </w:r>
      <w:r>
        <w:rPr>
          <w:rtl/>
        </w:rPr>
        <w:tab/>
        <w:t xml:space="preserve">–   </w:t>
      </w:r>
      <w:r>
        <w:rPr>
          <w:rFonts w:hint="cs"/>
          <w:rtl/>
        </w:rPr>
        <w:t>אינו נוכח</w:t>
      </w:r>
    </w:p>
    <w:p w:rsidR="0000315F" w:rsidRDefault="0000315F" w:rsidP="00875195">
      <w:pPr>
        <w:rPr>
          <w:rtl/>
        </w:rPr>
      </w:pPr>
      <w:r>
        <w:rPr>
          <w:rtl/>
        </w:rPr>
        <w:t>יבגני סובה</w:t>
      </w:r>
      <w:r>
        <w:rPr>
          <w:rtl/>
        </w:rPr>
        <w:tab/>
      </w:r>
      <w:r>
        <w:rPr>
          <w:rtl/>
        </w:rPr>
        <w:tab/>
      </w:r>
      <w:r>
        <w:rPr>
          <w:rtl/>
        </w:rPr>
        <w:tab/>
        <w:t xml:space="preserve">–   </w:t>
      </w:r>
      <w:r>
        <w:rPr>
          <w:rFonts w:hint="cs"/>
          <w:rtl/>
        </w:rPr>
        <w:t>בעד</w:t>
      </w:r>
    </w:p>
    <w:p w:rsidR="0000315F" w:rsidRDefault="0000315F" w:rsidP="00875195">
      <w:pPr>
        <w:rPr>
          <w:rtl/>
        </w:rPr>
      </w:pPr>
      <w:r>
        <w:rPr>
          <w:rtl/>
        </w:rPr>
        <w:t>צבי ידידיה סוכות</w:t>
      </w:r>
      <w:r>
        <w:rPr>
          <w:rtl/>
        </w:rPr>
        <w:tab/>
      </w:r>
      <w:r>
        <w:rPr>
          <w:rtl/>
        </w:rPr>
        <w:tab/>
      </w:r>
      <w:r>
        <w:rPr>
          <w:rtl/>
        </w:rPr>
        <w:tab/>
        <w:t xml:space="preserve">–   </w:t>
      </w:r>
      <w:r>
        <w:rPr>
          <w:rFonts w:hint="cs"/>
          <w:rtl/>
        </w:rPr>
        <w:t>אינו נוכח</w:t>
      </w:r>
    </w:p>
    <w:p w:rsidR="0000315F" w:rsidRDefault="0000315F" w:rsidP="00875195">
      <w:pPr>
        <w:rPr>
          <w:rtl/>
        </w:rPr>
      </w:pPr>
      <w:r>
        <w:rPr>
          <w:rtl/>
        </w:rPr>
        <w:t>משה סולומון</w:t>
      </w:r>
      <w:r>
        <w:rPr>
          <w:rtl/>
        </w:rPr>
        <w:tab/>
      </w:r>
      <w:r>
        <w:rPr>
          <w:rtl/>
        </w:rPr>
        <w:tab/>
      </w:r>
      <w:r>
        <w:rPr>
          <w:rtl/>
        </w:rPr>
        <w:tab/>
        <w:t xml:space="preserve">–   </w:t>
      </w:r>
      <w:r>
        <w:rPr>
          <w:rFonts w:hint="cs"/>
          <w:rtl/>
        </w:rPr>
        <w:t>אינו נוכח</w:t>
      </w:r>
    </w:p>
    <w:p w:rsidR="0000315F" w:rsidRDefault="0000315F" w:rsidP="00875195">
      <w:pPr>
        <w:rPr>
          <w:rtl/>
        </w:rPr>
      </w:pPr>
      <w:r>
        <w:rPr>
          <w:rtl/>
        </w:rPr>
        <w:t>לימור סון הר מלך</w:t>
      </w:r>
      <w:r>
        <w:rPr>
          <w:rtl/>
        </w:rPr>
        <w:tab/>
      </w:r>
      <w:r>
        <w:rPr>
          <w:rtl/>
        </w:rPr>
        <w:tab/>
        <w:t xml:space="preserve">–   </w:t>
      </w:r>
      <w:r>
        <w:rPr>
          <w:rFonts w:hint="cs"/>
          <w:rtl/>
        </w:rPr>
        <w:t>אינה נוכחת</w:t>
      </w:r>
    </w:p>
    <w:p w:rsidR="0000315F" w:rsidRDefault="0000315F" w:rsidP="00875195">
      <w:pPr>
        <w:rPr>
          <w:rtl/>
        </w:rPr>
      </w:pPr>
      <w:r>
        <w:rPr>
          <w:rtl/>
        </w:rPr>
        <w:t>אופיר סופר</w:t>
      </w:r>
      <w:r>
        <w:rPr>
          <w:rtl/>
        </w:rPr>
        <w:tab/>
      </w:r>
      <w:r>
        <w:rPr>
          <w:rtl/>
        </w:rPr>
        <w:tab/>
      </w:r>
      <w:r>
        <w:rPr>
          <w:rtl/>
        </w:rPr>
        <w:tab/>
        <w:t xml:space="preserve">–   </w:t>
      </w:r>
      <w:r>
        <w:rPr>
          <w:rFonts w:hint="cs"/>
          <w:rtl/>
        </w:rPr>
        <w:t>אינו נוכח</w:t>
      </w:r>
    </w:p>
    <w:p w:rsidR="0000315F" w:rsidRDefault="0000315F" w:rsidP="00875195">
      <w:pPr>
        <w:rPr>
          <w:rtl/>
        </w:rPr>
      </w:pPr>
      <w:r>
        <w:rPr>
          <w:rtl/>
        </w:rPr>
        <w:t>אורית מלכה סטרוק</w:t>
      </w:r>
      <w:r>
        <w:rPr>
          <w:rtl/>
        </w:rPr>
        <w:tab/>
      </w:r>
      <w:r>
        <w:rPr>
          <w:rtl/>
        </w:rPr>
        <w:tab/>
        <w:t xml:space="preserve">–   </w:t>
      </w:r>
      <w:r>
        <w:rPr>
          <w:rFonts w:hint="cs"/>
          <w:rtl/>
        </w:rPr>
        <w:t>אינה נוכחת</w:t>
      </w:r>
    </w:p>
    <w:p w:rsidR="0000315F" w:rsidRDefault="0000315F" w:rsidP="00875195">
      <w:pPr>
        <w:rPr>
          <w:rtl/>
        </w:rPr>
      </w:pPr>
      <w:r>
        <w:rPr>
          <w:rtl/>
        </w:rPr>
        <w:t>משה סעדה</w:t>
      </w:r>
      <w:r>
        <w:rPr>
          <w:rtl/>
        </w:rPr>
        <w:tab/>
      </w:r>
      <w:r>
        <w:rPr>
          <w:rtl/>
        </w:rPr>
        <w:tab/>
      </w:r>
      <w:r>
        <w:rPr>
          <w:rtl/>
        </w:rPr>
        <w:tab/>
        <w:t xml:space="preserve">–   </w:t>
      </w:r>
      <w:r>
        <w:rPr>
          <w:rFonts w:hint="cs"/>
          <w:rtl/>
        </w:rPr>
        <w:t>אינו נוכח</w:t>
      </w:r>
    </w:p>
    <w:p w:rsidR="0000315F" w:rsidRDefault="0000315F" w:rsidP="00875195">
      <w:pPr>
        <w:rPr>
          <w:rtl/>
        </w:rPr>
      </w:pPr>
      <w:r>
        <w:rPr>
          <w:rtl/>
        </w:rPr>
        <w:t>גדעון סער</w:t>
      </w:r>
      <w:r>
        <w:rPr>
          <w:rtl/>
        </w:rPr>
        <w:tab/>
      </w:r>
      <w:r>
        <w:rPr>
          <w:rtl/>
        </w:rPr>
        <w:tab/>
      </w:r>
      <w:r>
        <w:rPr>
          <w:rtl/>
        </w:rPr>
        <w:tab/>
        <w:t xml:space="preserve">–   </w:t>
      </w:r>
      <w:r>
        <w:rPr>
          <w:rFonts w:hint="cs"/>
          <w:rtl/>
        </w:rPr>
        <w:t>אינו נוכח</w:t>
      </w:r>
    </w:p>
    <w:p w:rsidR="0000315F" w:rsidRDefault="0000315F" w:rsidP="00875195">
      <w:pPr>
        <w:rPr>
          <w:rtl/>
        </w:rPr>
      </w:pPr>
      <w:r>
        <w:rPr>
          <w:rtl/>
        </w:rPr>
        <w:t>מנסור עבאס</w:t>
      </w:r>
      <w:r>
        <w:rPr>
          <w:rtl/>
        </w:rPr>
        <w:tab/>
      </w:r>
      <w:r>
        <w:rPr>
          <w:rtl/>
        </w:rPr>
        <w:tab/>
      </w:r>
      <w:r>
        <w:rPr>
          <w:rtl/>
        </w:rPr>
        <w:tab/>
        <w:t xml:space="preserve">–   </w:t>
      </w:r>
      <w:r>
        <w:rPr>
          <w:rFonts w:hint="cs"/>
          <w:rtl/>
        </w:rPr>
        <w:t>בעד</w:t>
      </w:r>
    </w:p>
    <w:p w:rsidR="0000315F" w:rsidRDefault="0000315F" w:rsidP="00875195">
      <w:pPr>
        <w:rPr>
          <w:rtl/>
        </w:rPr>
      </w:pPr>
      <w:r>
        <w:rPr>
          <w:rtl/>
        </w:rPr>
        <w:t>איימן עודה</w:t>
      </w:r>
      <w:r>
        <w:rPr>
          <w:rtl/>
        </w:rPr>
        <w:tab/>
      </w:r>
      <w:r>
        <w:rPr>
          <w:rtl/>
        </w:rPr>
        <w:tab/>
      </w:r>
      <w:r>
        <w:rPr>
          <w:rtl/>
        </w:rPr>
        <w:tab/>
        <w:t xml:space="preserve">–   </w:t>
      </w:r>
      <w:r>
        <w:rPr>
          <w:rFonts w:hint="cs"/>
          <w:rtl/>
        </w:rPr>
        <w:t>בעד</w:t>
      </w:r>
    </w:p>
    <w:p w:rsidR="0000315F" w:rsidRDefault="0000315F" w:rsidP="00875195">
      <w:pPr>
        <w:rPr>
          <w:rtl/>
        </w:rPr>
      </w:pPr>
      <w:r>
        <w:rPr>
          <w:rtl/>
        </w:rPr>
        <w:t>יוסף עטאונה</w:t>
      </w:r>
      <w:r>
        <w:rPr>
          <w:rtl/>
        </w:rPr>
        <w:tab/>
      </w:r>
      <w:r>
        <w:rPr>
          <w:rtl/>
        </w:rPr>
        <w:tab/>
      </w:r>
      <w:r>
        <w:rPr>
          <w:rtl/>
        </w:rPr>
        <w:tab/>
        <w:t xml:space="preserve">–   </w:t>
      </w:r>
      <w:r>
        <w:rPr>
          <w:rFonts w:hint="cs"/>
          <w:rtl/>
        </w:rPr>
        <w:t>בעד</w:t>
      </w:r>
    </w:p>
    <w:p w:rsidR="0000315F" w:rsidRDefault="0000315F" w:rsidP="00875195">
      <w:pPr>
        <w:rPr>
          <w:rtl/>
        </w:rPr>
      </w:pPr>
      <w:r>
        <w:rPr>
          <w:rtl/>
        </w:rPr>
        <w:t>חוה אתי עטייה</w:t>
      </w:r>
      <w:r>
        <w:rPr>
          <w:rtl/>
        </w:rPr>
        <w:tab/>
      </w:r>
      <w:r>
        <w:rPr>
          <w:rtl/>
        </w:rPr>
        <w:tab/>
      </w:r>
      <w:r>
        <w:rPr>
          <w:rtl/>
        </w:rPr>
        <w:tab/>
        <w:t xml:space="preserve">–   </w:t>
      </w:r>
      <w:r>
        <w:rPr>
          <w:rFonts w:hint="cs"/>
          <w:rtl/>
        </w:rPr>
        <w:t>אינה נוכחת</w:t>
      </w:r>
    </w:p>
    <w:p w:rsidR="0000315F" w:rsidRDefault="0000315F" w:rsidP="00875195">
      <w:pPr>
        <w:rPr>
          <w:rtl/>
        </w:rPr>
      </w:pPr>
      <w:r>
        <w:rPr>
          <w:rtl/>
        </w:rPr>
        <w:t>חמד עמאר</w:t>
      </w:r>
      <w:r>
        <w:rPr>
          <w:rtl/>
        </w:rPr>
        <w:tab/>
      </w:r>
      <w:r>
        <w:rPr>
          <w:rtl/>
        </w:rPr>
        <w:tab/>
      </w:r>
      <w:r>
        <w:rPr>
          <w:rtl/>
        </w:rPr>
        <w:tab/>
        <w:t xml:space="preserve">–   </w:t>
      </w:r>
      <w:r>
        <w:rPr>
          <w:rFonts w:hint="cs"/>
          <w:rtl/>
        </w:rPr>
        <w:t>בעד</w:t>
      </w:r>
    </w:p>
    <w:p w:rsidR="0000315F" w:rsidRDefault="0000315F" w:rsidP="00875195">
      <w:pPr>
        <w:rPr>
          <w:rtl/>
        </w:rPr>
      </w:pPr>
      <w:r>
        <w:rPr>
          <w:rtl/>
        </w:rPr>
        <w:t>צביקה פוגל</w:t>
      </w:r>
      <w:r>
        <w:rPr>
          <w:rtl/>
        </w:rPr>
        <w:tab/>
      </w:r>
      <w:r>
        <w:rPr>
          <w:rtl/>
        </w:rPr>
        <w:tab/>
      </w:r>
      <w:r>
        <w:rPr>
          <w:rtl/>
        </w:rPr>
        <w:tab/>
        <w:t xml:space="preserve">–   </w:t>
      </w:r>
      <w:r>
        <w:rPr>
          <w:rFonts w:hint="cs"/>
          <w:rtl/>
        </w:rPr>
        <w:t>אינו נוכח</w:t>
      </w:r>
    </w:p>
    <w:p w:rsidR="0000315F" w:rsidRDefault="0000315F" w:rsidP="00875195">
      <w:pPr>
        <w:rPr>
          <w:rtl/>
        </w:rPr>
      </w:pPr>
      <w:r>
        <w:rPr>
          <w:rtl/>
        </w:rPr>
        <w:t>עודד פורר</w:t>
      </w:r>
      <w:r>
        <w:rPr>
          <w:rtl/>
        </w:rPr>
        <w:tab/>
      </w:r>
      <w:r>
        <w:rPr>
          <w:rtl/>
        </w:rPr>
        <w:tab/>
      </w:r>
      <w:r>
        <w:rPr>
          <w:rtl/>
        </w:rPr>
        <w:tab/>
        <w:t xml:space="preserve">–   </w:t>
      </w:r>
      <w:r>
        <w:rPr>
          <w:rFonts w:hint="cs"/>
          <w:rtl/>
        </w:rPr>
        <w:t>אינו נוכח</w:t>
      </w:r>
    </w:p>
    <w:p w:rsidR="0000315F" w:rsidRDefault="0000315F" w:rsidP="00875195">
      <w:pPr>
        <w:rPr>
          <w:rtl/>
        </w:rPr>
      </w:pPr>
      <w:r>
        <w:rPr>
          <w:rtl/>
        </w:rPr>
        <w:t>יצחק פינדרוס</w:t>
      </w:r>
      <w:r>
        <w:rPr>
          <w:rtl/>
        </w:rPr>
        <w:tab/>
      </w:r>
      <w:r>
        <w:rPr>
          <w:rtl/>
        </w:rPr>
        <w:tab/>
      </w:r>
      <w:r>
        <w:rPr>
          <w:rtl/>
        </w:rPr>
        <w:tab/>
        <w:t xml:space="preserve">–   </w:t>
      </w:r>
      <w:r>
        <w:rPr>
          <w:rFonts w:hint="cs"/>
          <w:rtl/>
        </w:rPr>
        <w:t>אינו נוכח</w:t>
      </w:r>
    </w:p>
    <w:p w:rsidR="0000315F" w:rsidRDefault="0000315F" w:rsidP="00875195">
      <w:pPr>
        <w:rPr>
          <w:rtl/>
        </w:rPr>
      </w:pPr>
      <w:r>
        <w:rPr>
          <w:rtl/>
        </w:rPr>
        <w:t>משה פסל</w:t>
      </w:r>
      <w:r>
        <w:rPr>
          <w:rtl/>
        </w:rPr>
        <w:tab/>
      </w:r>
      <w:r>
        <w:rPr>
          <w:rtl/>
        </w:rPr>
        <w:tab/>
      </w:r>
      <w:r>
        <w:rPr>
          <w:rtl/>
        </w:rPr>
        <w:tab/>
        <w:t xml:space="preserve">–   </w:t>
      </w:r>
      <w:r>
        <w:rPr>
          <w:rFonts w:hint="cs"/>
          <w:rtl/>
        </w:rPr>
        <w:t>אינו נוכח</w:t>
      </w:r>
    </w:p>
    <w:p w:rsidR="0000315F" w:rsidRDefault="0000315F" w:rsidP="00875195">
      <w:pPr>
        <w:rPr>
          <w:rtl/>
        </w:rPr>
      </w:pPr>
      <w:r>
        <w:rPr>
          <w:rtl/>
        </w:rPr>
        <w:t>יסמין פרידמן</w:t>
      </w:r>
      <w:r>
        <w:rPr>
          <w:rtl/>
        </w:rPr>
        <w:tab/>
      </w:r>
      <w:r>
        <w:rPr>
          <w:rtl/>
        </w:rPr>
        <w:tab/>
      </w:r>
      <w:r>
        <w:rPr>
          <w:rtl/>
        </w:rPr>
        <w:tab/>
        <w:t xml:space="preserve">–   </w:t>
      </w:r>
      <w:r>
        <w:rPr>
          <w:rFonts w:hint="cs"/>
          <w:rtl/>
        </w:rPr>
        <w:t>בעד</w:t>
      </w:r>
    </w:p>
    <w:p w:rsidR="0000315F" w:rsidRDefault="0000315F" w:rsidP="00875195">
      <w:pPr>
        <w:rPr>
          <w:rtl/>
        </w:rPr>
      </w:pPr>
      <w:r>
        <w:rPr>
          <w:rtl/>
        </w:rPr>
        <w:t>אורית פרקש הכהן</w:t>
      </w:r>
      <w:r>
        <w:rPr>
          <w:rtl/>
        </w:rPr>
        <w:tab/>
      </w:r>
      <w:r>
        <w:rPr>
          <w:rtl/>
        </w:rPr>
        <w:tab/>
        <w:t xml:space="preserve">–   </w:t>
      </w:r>
      <w:r>
        <w:rPr>
          <w:rFonts w:hint="cs"/>
          <w:rtl/>
        </w:rPr>
        <w:t>בעד</w:t>
      </w:r>
    </w:p>
    <w:p w:rsidR="0000315F" w:rsidRDefault="0000315F" w:rsidP="00875195">
      <w:pPr>
        <w:rPr>
          <w:rtl/>
        </w:rPr>
      </w:pPr>
      <w:r>
        <w:rPr>
          <w:rtl/>
        </w:rPr>
        <w:t>מטי צרפתי הרכבי</w:t>
      </w:r>
      <w:r>
        <w:rPr>
          <w:rtl/>
        </w:rPr>
        <w:tab/>
      </w:r>
      <w:r>
        <w:rPr>
          <w:rtl/>
        </w:rPr>
        <w:tab/>
        <w:t xml:space="preserve">–   </w:t>
      </w:r>
      <w:r>
        <w:rPr>
          <w:rFonts w:hint="cs"/>
          <w:rtl/>
        </w:rPr>
        <w:t>בעד</w:t>
      </w:r>
    </w:p>
    <w:p w:rsidR="0000315F" w:rsidRDefault="0000315F" w:rsidP="00875195">
      <w:pPr>
        <w:rPr>
          <w:rtl/>
        </w:rPr>
      </w:pPr>
      <w:r>
        <w:rPr>
          <w:rtl/>
        </w:rPr>
        <w:t>אריאל קלנר</w:t>
      </w:r>
      <w:r>
        <w:rPr>
          <w:rtl/>
        </w:rPr>
        <w:tab/>
      </w:r>
      <w:r>
        <w:rPr>
          <w:rtl/>
        </w:rPr>
        <w:tab/>
      </w:r>
      <w:r>
        <w:rPr>
          <w:rtl/>
        </w:rPr>
        <w:tab/>
        <w:t xml:space="preserve">–   </w:t>
      </w:r>
      <w:r>
        <w:rPr>
          <w:rFonts w:hint="cs"/>
          <w:rtl/>
        </w:rPr>
        <w:t>אינו נוכח</w:t>
      </w:r>
    </w:p>
    <w:p w:rsidR="0000315F" w:rsidRDefault="0000315F" w:rsidP="00875195">
      <w:pPr>
        <w:rPr>
          <w:rtl/>
        </w:rPr>
      </w:pPr>
      <w:r>
        <w:rPr>
          <w:rtl/>
        </w:rPr>
        <w:t>יצחק קרויזר</w:t>
      </w:r>
      <w:r>
        <w:rPr>
          <w:rtl/>
        </w:rPr>
        <w:tab/>
      </w:r>
      <w:r>
        <w:rPr>
          <w:rtl/>
        </w:rPr>
        <w:tab/>
      </w:r>
      <w:r>
        <w:rPr>
          <w:rtl/>
        </w:rPr>
        <w:tab/>
        <w:t xml:space="preserve">–   </w:t>
      </w:r>
      <w:r>
        <w:rPr>
          <w:rFonts w:hint="cs"/>
          <w:rtl/>
        </w:rPr>
        <w:t>אינו נוכח</w:t>
      </w:r>
    </w:p>
    <w:p w:rsidR="0000315F" w:rsidRDefault="0000315F" w:rsidP="00875195">
      <w:pPr>
        <w:rPr>
          <w:rtl/>
        </w:rPr>
      </w:pPr>
      <w:r>
        <w:rPr>
          <w:rtl/>
        </w:rPr>
        <w:t>גלעד קריב</w:t>
      </w:r>
      <w:r>
        <w:rPr>
          <w:rtl/>
        </w:rPr>
        <w:tab/>
      </w:r>
      <w:r>
        <w:rPr>
          <w:rtl/>
        </w:rPr>
        <w:tab/>
      </w:r>
      <w:r>
        <w:rPr>
          <w:rtl/>
        </w:rPr>
        <w:tab/>
        <w:t xml:space="preserve">–   </w:t>
      </w:r>
      <w:r>
        <w:rPr>
          <w:rFonts w:hint="cs"/>
          <w:rtl/>
        </w:rPr>
        <w:t>בעד</w:t>
      </w:r>
    </w:p>
    <w:p w:rsidR="0000315F" w:rsidRDefault="0000315F" w:rsidP="00875195">
      <w:pPr>
        <w:rPr>
          <w:rtl/>
        </w:rPr>
      </w:pPr>
      <w:r>
        <w:rPr>
          <w:rtl/>
        </w:rPr>
        <w:t>שלמה קרעי</w:t>
      </w:r>
      <w:r>
        <w:rPr>
          <w:rtl/>
        </w:rPr>
        <w:tab/>
      </w:r>
      <w:r>
        <w:rPr>
          <w:rtl/>
        </w:rPr>
        <w:tab/>
      </w:r>
      <w:r>
        <w:rPr>
          <w:rtl/>
        </w:rPr>
        <w:tab/>
        <w:t xml:space="preserve">–   </w:t>
      </w:r>
      <w:r>
        <w:rPr>
          <w:rFonts w:hint="cs"/>
          <w:rtl/>
        </w:rPr>
        <w:t>אינו נוכח</w:t>
      </w:r>
    </w:p>
    <w:p w:rsidR="0000315F" w:rsidRDefault="0000315F" w:rsidP="00875195">
      <w:pPr>
        <w:rPr>
          <w:rtl/>
        </w:rPr>
      </w:pPr>
      <w:r>
        <w:rPr>
          <w:rtl/>
        </w:rPr>
        <w:t>אליהו רביבו</w:t>
      </w:r>
      <w:r>
        <w:rPr>
          <w:rtl/>
        </w:rPr>
        <w:tab/>
      </w:r>
      <w:r>
        <w:rPr>
          <w:rtl/>
        </w:rPr>
        <w:tab/>
      </w:r>
      <w:r>
        <w:rPr>
          <w:rtl/>
        </w:rPr>
        <w:tab/>
        <w:t xml:space="preserve">–   </w:t>
      </w:r>
      <w:r>
        <w:rPr>
          <w:rFonts w:hint="cs"/>
          <w:rtl/>
        </w:rPr>
        <w:t>אינו נוכח</w:t>
      </w:r>
    </w:p>
    <w:p w:rsidR="0000315F" w:rsidRDefault="0000315F" w:rsidP="00875195">
      <w:pPr>
        <w:rPr>
          <w:rtl/>
        </w:rPr>
      </w:pPr>
      <w:r>
        <w:rPr>
          <w:rtl/>
        </w:rPr>
        <w:t>משה רוט</w:t>
      </w:r>
      <w:r>
        <w:rPr>
          <w:rtl/>
        </w:rPr>
        <w:tab/>
      </w:r>
      <w:r>
        <w:rPr>
          <w:rtl/>
        </w:rPr>
        <w:tab/>
      </w:r>
      <w:r>
        <w:rPr>
          <w:rtl/>
        </w:rPr>
        <w:tab/>
        <w:t xml:space="preserve">–   </w:t>
      </w:r>
      <w:r>
        <w:rPr>
          <w:rFonts w:hint="cs"/>
          <w:rtl/>
        </w:rPr>
        <w:t>אינו נוכח</w:t>
      </w:r>
    </w:p>
    <w:p w:rsidR="0000315F" w:rsidRDefault="0000315F" w:rsidP="00875195">
      <w:pPr>
        <w:rPr>
          <w:rtl/>
        </w:rPr>
      </w:pPr>
      <w:r>
        <w:rPr>
          <w:rtl/>
        </w:rPr>
        <w:t>שמחה רוטמן</w:t>
      </w:r>
      <w:r>
        <w:rPr>
          <w:rtl/>
        </w:rPr>
        <w:tab/>
      </w:r>
      <w:r>
        <w:rPr>
          <w:rtl/>
        </w:rPr>
        <w:tab/>
      </w:r>
      <w:r>
        <w:rPr>
          <w:rtl/>
        </w:rPr>
        <w:tab/>
        <w:t xml:space="preserve">–   </w:t>
      </w:r>
      <w:r>
        <w:rPr>
          <w:rFonts w:hint="cs"/>
          <w:rtl/>
        </w:rPr>
        <w:t>אינו נוכח</w:t>
      </w:r>
    </w:p>
    <w:p w:rsidR="0000315F" w:rsidRDefault="0000315F" w:rsidP="00875195">
      <w:pPr>
        <w:rPr>
          <w:rtl/>
        </w:rPr>
      </w:pPr>
      <w:r>
        <w:rPr>
          <w:rtl/>
        </w:rPr>
        <w:t>עידן רול</w:t>
      </w:r>
      <w:r>
        <w:rPr>
          <w:rtl/>
        </w:rPr>
        <w:tab/>
      </w:r>
      <w:r>
        <w:rPr>
          <w:rtl/>
        </w:rPr>
        <w:tab/>
      </w:r>
      <w:r>
        <w:rPr>
          <w:rtl/>
        </w:rPr>
        <w:tab/>
      </w:r>
      <w:r>
        <w:rPr>
          <w:rtl/>
        </w:rPr>
        <w:tab/>
        <w:t xml:space="preserve">–   </w:t>
      </w:r>
      <w:r>
        <w:rPr>
          <w:rFonts w:hint="cs"/>
          <w:rtl/>
        </w:rPr>
        <w:t>בעד</w:t>
      </w:r>
    </w:p>
    <w:p w:rsidR="0000315F" w:rsidRDefault="0000315F" w:rsidP="00875195">
      <w:pPr>
        <w:rPr>
          <w:rtl/>
        </w:rPr>
      </w:pPr>
      <w:r>
        <w:rPr>
          <w:rtl/>
        </w:rPr>
        <w:t>אפרת רייטן מרום</w:t>
      </w:r>
      <w:r>
        <w:rPr>
          <w:rtl/>
        </w:rPr>
        <w:tab/>
      </w:r>
      <w:r>
        <w:rPr>
          <w:rtl/>
        </w:rPr>
        <w:tab/>
        <w:t xml:space="preserve">–   </w:t>
      </w:r>
      <w:r>
        <w:rPr>
          <w:rFonts w:hint="cs"/>
          <w:rtl/>
        </w:rPr>
        <w:t>בעד</w:t>
      </w:r>
    </w:p>
    <w:p w:rsidR="0000315F" w:rsidRDefault="0000315F" w:rsidP="00875195">
      <w:pPr>
        <w:rPr>
          <w:rtl/>
        </w:rPr>
      </w:pPr>
      <w:r>
        <w:rPr>
          <w:rtl/>
        </w:rPr>
        <w:t>אלון שוסטר</w:t>
      </w:r>
      <w:r>
        <w:rPr>
          <w:rtl/>
        </w:rPr>
        <w:tab/>
      </w:r>
      <w:r>
        <w:rPr>
          <w:rtl/>
        </w:rPr>
        <w:tab/>
      </w:r>
      <w:r>
        <w:rPr>
          <w:rtl/>
        </w:rPr>
        <w:tab/>
        <w:t xml:space="preserve">–   </w:t>
      </w:r>
      <w:r>
        <w:rPr>
          <w:rFonts w:hint="cs"/>
          <w:rtl/>
        </w:rPr>
        <w:t>בעד</w:t>
      </w:r>
    </w:p>
    <w:p w:rsidR="0000315F" w:rsidRDefault="0000315F" w:rsidP="00875195">
      <w:pPr>
        <w:rPr>
          <w:rtl/>
        </w:rPr>
      </w:pPr>
      <w:r>
        <w:rPr>
          <w:rtl/>
        </w:rPr>
        <w:t>קטי קטרין שטרית</w:t>
      </w:r>
      <w:r>
        <w:rPr>
          <w:rtl/>
        </w:rPr>
        <w:tab/>
      </w:r>
      <w:r>
        <w:rPr>
          <w:rtl/>
        </w:rPr>
        <w:tab/>
        <w:t xml:space="preserve">–   </w:t>
      </w:r>
      <w:r>
        <w:rPr>
          <w:rFonts w:hint="cs"/>
          <w:rtl/>
        </w:rPr>
        <w:t>אינה נוכחת</w:t>
      </w:r>
    </w:p>
    <w:p w:rsidR="0000315F" w:rsidRDefault="0000315F" w:rsidP="00875195">
      <w:pPr>
        <w:rPr>
          <w:rtl/>
        </w:rPr>
      </w:pPr>
      <w:r>
        <w:rPr>
          <w:rtl/>
        </w:rPr>
        <w:t>אלעזר שטרן</w:t>
      </w:r>
      <w:r>
        <w:rPr>
          <w:rtl/>
        </w:rPr>
        <w:tab/>
      </w:r>
      <w:r>
        <w:rPr>
          <w:rtl/>
        </w:rPr>
        <w:tab/>
      </w:r>
      <w:r>
        <w:rPr>
          <w:rtl/>
        </w:rPr>
        <w:tab/>
        <w:t xml:space="preserve">–   </w:t>
      </w:r>
      <w:r>
        <w:rPr>
          <w:rFonts w:hint="cs"/>
          <w:rtl/>
        </w:rPr>
        <w:t>בעד</w:t>
      </w:r>
    </w:p>
    <w:p w:rsidR="0000315F" w:rsidRDefault="0000315F" w:rsidP="00875195">
      <w:pPr>
        <w:rPr>
          <w:rtl/>
        </w:rPr>
      </w:pPr>
      <w:r>
        <w:rPr>
          <w:rtl/>
        </w:rPr>
        <w:t>מיכל שיר סגמן</w:t>
      </w:r>
      <w:r>
        <w:rPr>
          <w:rtl/>
        </w:rPr>
        <w:tab/>
      </w:r>
      <w:r>
        <w:rPr>
          <w:rtl/>
        </w:rPr>
        <w:tab/>
      </w:r>
      <w:r>
        <w:rPr>
          <w:rtl/>
        </w:rPr>
        <w:tab/>
        <w:t xml:space="preserve">–   </w:t>
      </w:r>
      <w:r>
        <w:rPr>
          <w:rFonts w:hint="cs"/>
          <w:rtl/>
        </w:rPr>
        <w:t>בעד</w:t>
      </w:r>
    </w:p>
    <w:p w:rsidR="0000315F" w:rsidRDefault="0000315F" w:rsidP="00875195">
      <w:pPr>
        <w:rPr>
          <w:rtl/>
        </w:rPr>
      </w:pPr>
      <w:r>
        <w:rPr>
          <w:rtl/>
        </w:rPr>
        <w:t>נאור שירי</w:t>
      </w:r>
      <w:r>
        <w:rPr>
          <w:rtl/>
        </w:rPr>
        <w:tab/>
      </w:r>
      <w:r>
        <w:rPr>
          <w:rtl/>
        </w:rPr>
        <w:tab/>
      </w:r>
      <w:r>
        <w:rPr>
          <w:rtl/>
        </w:rPr>
        <w:tab/>
        <w:t xml:space="preserve">–   </w:t>
      </w:r>
      <w:r>
        <w:rPr>
          <w:rFonts w:hint="cs"/>
          <w:rtl/>
        </w:rPr>
        <w:t>בעד</w:t>
      </w:r>
    </w:p>
    <w:p w:rsidR="0000315F" w:rsidRDefault="0000315F" w:rsidP="00875195">
      <w:pPr>
        <w:rPr>
          <w:rtl/>
        </w:rPr>
      </w:pPr>
      <w:r>
        <w:rPr>
          <w:rtl/>
        </w:rPr>
        <w:t>אושר שקלים</w:t>
      </w:r>
      <w:r>
        <w:rPr>
          <w:rtl/>
        </w:rPr>
        <w:tab/>
      </w:r>
      <w:r>
        <w:rPr>
          <w:rtl/>
        </w:rPr>
        <w:tab/>
      </w:r>
      <w:r>
        <w:rPr>
          <w:rtl/>
        </w:rPr>
        <w:tab/>
        <w:t xml:space="preserve">–   </w:t>
      </w:r>
      <w:r>
        <w:rPr>
          <w:rFonts w:hint="cs"/>
          <w:rtl/>
        </w:rPr>
        <w:t>אינו נוכח</w:t>
      </w:r>
    </w:p>
    <w:p w:rsidR="0000315F" w:rsidRDefault="0000315F" w:rsidP="00875195">
      <w:pPr>
        <w:rPr>
          <w:rtl/>
        </w:rPr>
      </w:pPr>
      <w:r>
        <w:rPr>
          <w:rtl/>
        </w:rPr>
        <w:t>עאידה תומא סלימאן</w:t>
      </w:r>
      <w:r>
        <w:rPr>
          <w:rtl/>
        </w:rPr>
        <w:tab/>
      </w:r>
      <w:r>
        <w:rPr>
          <w:rtl/>
        </w:rPr>
        <w:tab/>
        <w:t xml:space="preserve">–   </w:t>
      </w:r>
      <w:r>
        <w:rPr>
          <w:rFonts w:hint="cs"/>
          <w:rtl/>
        </w:rPr>
        <w:t>בעד</w:t>
      </w:r>
    </w:p>
    <w:p w:rsidR="0000315F" w:rsidRDefault="0000315F" w:rsidP="00875195">
      <w:pPr>
        <w:rPr>
          <w:rtl/>
        </w:rPr>
      </w:pPr>
      <w:r>
        <w:rPr>
          <w:rtl/>
        </w:rPr>
        <w:t>פנינה תמנו</w:t>
      </w:r>
      <w:r>
        <w:rPr>
          <w:rtl/>
        </w:rPr>
        <w:tab/>
      </w:r>
      <w:r>
        <w:rPr>
          <w:rtl/>
        </w:rPr>
        <w:tab/>
      </w:r>
      <w:r>
        <w:rPr>
          <w:rtl/>
        </w:rPr>
        <w:tab/>
        <w:t xml:space="preserve">–   </w:t>
      </w:r>
      <w:r>
        <w:rPr>
          <w:rFonts w:hint="cs"/>
          <w:rtl/>
        </w:rPr>
        <w:t>אינה נוכחת</w:t>
      </w:r>
    </w:p>
    <w:p w:rsidR="0000315F" w:rsidRDefault="0000315F" w:rsidP="00875195">
      <w:pPr>
        <w:rPr>
          <w:rtl/>
        </w:rPr>
      </w:pPr>
    </w:p>
    <w:p w:rsidR="0000315F" w:rsidRDefault="0000315F" w:rsidP="00875195">
      <w:pPr>
        <w:pStyle w:val="af6"/>
        <w:keepNext/>
        <w:rPr>
          <w:rtl/>
        </w:rPr>
      </w:pPr>
      <w:bookmarkStart w:id="8838" w:name="ET_yor_6307_1"/>
      <w:r w:rsidRPr="00897A7B">
        <w:rPr>
          <w:rStyle w:val="TagStyle"/>
          <w:rtl/>
        </w:rPr>
        <w:t xml:space="preserve"> &lt;&lt; יור &gt;&gt; </w:t>
      </w:r>
      <w:r>
        <w:rPr>
          <w:rtl/>
        </w:rPr>
        <w:t>היו"ר יבגני סובה:</w:t>
      </w:r>
      <w:r w:rsidRPr="00897A7B">
        <w:rPr>
          <w:rStyle w:val="TagStyle"/>
          <w:rtl/>
        </w:rPr>
        <w:t xml:space="preserve"> &lt;&lt; יור &gt;&gt;</w:t>
      </w:r>
      <w:r>
        <w:rPr>
          <w:rtl/>
        </w:rPr>
        <w:t xml:space="preserve">  </w:t>
      </w:r>
      <w:bookmarkEnd w:id="8838"/>
    </w:p>
    <w:p w:rsidR="0000315F" w:rsidRDefault="0000315F" w:rsidP="00D00074">
      <w:pPr>
        <w:rPr>
          <w:rtl/>
          <w:lang w:eastAsia="he-IL"/>
        </w:rPr>
      </w:pPr>
    </w:p>
    <w:p w:rsidR="0000315F" w:rsidRDefault="0000315F" w:rsidP="00875195">
      <w:pPr>
        <w:rPr>
          <w:rtl/>
          <w:lang w:eastAsia="he-IL"/>
        </w:rPr>
      </w:pPr>
      <w:bookmarkStart w:id="8839" w:name="_ETM_Q14_607000"/>
      <w:bookmarkEnd w:id="8839"/>
      <w:r>
        <w:rPr>
          <w:rFonts w:hint="cs"/>
          <w:rtl/>
          <w:lang w:eastAsia="he-IL"/>
        </w:rPr>
        <w:t xml:space="preserve">אני מבקש </w:t>
      </w:r>
      <w:bookmarkStart w:id="8840" w:name="_ETM_Q14_605000"/>
      <w:bookmarkEnd w:id="8840"/>
      <w:r>
        <w:rPr>
          <w:rFonts w:hint="cs"/>
          <w:rtl/>
          <w:lang w:eastAsia="he-IL"/>
        </w:rPr>
        <w:t>לקרוא בשנית בשמות חברי הכנסת, בבקשה.</w:t>
      </w:r>
    </w:p>
    <w:p w:rsidR="0000315F" w:rsidRDefault="0000315F" w:rsidP="00875195">
      <w:pPr>
        <w:rPr>
          <w:rtl/>
          <w:lang w:eastAsia="he-IL"/>
        </w:rPr>
      </w:pPr>
      <w:bookmarkStart w:id="8841" w:name="_ETM_Q14_609000"/>
      <w:bookmarkEnd w:id="8841"/>
    </w:p>
    <w:p w:rsidR="0000315F" w:rsidRDefault="0000315F" w:rsidP="00875195">
      <w:pPr>
        <w:pStyle w:val="af5"/>
        <w:keepNext/>
        <w:rPr>
          <w:rtl/>
        </w:rPr>
      </w:pPr>
      <w:bookmarkStart w:id="8842" w:name="ET_interruption_6327_11"/>
      <w:r w:rsidRPr="004C0F0A">
        <w:rPr>
          <w:rStyle w:val="TagStyle"/>
          <w:rtl/>
        </w:rPr>
        <w:t xml:space="preserve"> &lt;&lt; קריאה &gt;&gt; </w:t>
      </w:r>
      <w:r>
        <w:rPr>
          <w:rtl/>
        </w:rPr>
        <w:t>מזכיר הכנסת דן מרזוק:</w:t>
      </w:r>
      <w:r w:rsidRPr="004C0F0A">
        <w:rPr>
          <w:rStyle w:val="TagStyle"/>
          <w:rtl/>
        </w:rPr>
        <w:t xml:space="preserve"> &lt;&lt; קריאה &gt;&gt;</w:t>
      </w:r>
      <w:r>
        <w:rPr>
          <w:rtl/>
        </w:rPr>
        <w:t xml:space="preserve">  </w:t>
      </w:r>
      <w:bookmarkEnd w:id="8842"/>
    </w:p>
    <w:p w:rsidR="0000315F" w:rsidRDefault="0000315F" w:rsidP="00875195">
      <w:pPr>
        <w:ind w:firstLine="0"/>
        <w:rPr>
          <w:rtl/>
          <w:lang w:eastAsia="he-IL"/>
        </w:rPr>
      </w:pPr>
      <w:r>
        <w:rPr>
          <w:rFonts w:hint="cs"/>
          <w:rtl/>
          <w:lang w:eastAsia="he-IL"/>
        </w:rPr>
        <w:t>(קורא בשמות חברי הכנסת)</w:t>
      </w:r>
    </w:p>
    <w:p w:rsidR="0000315F" w:rsidRPr="004C0F0A" w:rsidRDefault="0000315F" w:rsidP="00875195">
      <w:pPr>
        <w:rPr>
          <w:rtl/>
          <w:lang w:eastAsia="he-IL"/>
        </w:rPr>
      </w:pPr>
    </w:p>
    <w:p w:rsidR="0000315F" w:rsidRDefault="0000315F" w:rsidP="00875195">
      <w:pPr>
        <w:rPr>
          <w:rtl/>
          <w:lang w:eastAsia="he-IL"/>
        </w:rPr>
      </w:pPr>
      <w:r>
        <w:rPr>
          <w:rtl/>
          <w:lang w:eastAsia="he-IL"/>
        </w:rPr>
        <w:t>משה אבוטבול</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יולי יואל אדלשטיין</w:t>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אמיר אוחנה</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ינון אזולאי</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גדי איזנקוט</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ישראל אייכלר</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דן אילוז</w:t>
      </w:r>
      <w:r>
        <w:rPr>
          <w:rtl/>
          <w:lang w:eastAsia="he-IL"/>
        </w:rPr>
        <w:tab/>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זאב אלקין</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משה ארבל</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יעקב אשר</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אביחי אברהם בוארון</w:t>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אוריאל בוסו</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מישל בוסקילה</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בועז ביסמוט</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ולדימיר בליאק</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איתמר בן גביר</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אברהם בצלאל</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אליהו ברוכי</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ניר ברקת</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ששון ששי גואטה</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טלי גוטליב</w:t>
      </w:r>
      <w:r>
        <w:rPr>
          <w:rtl/>
          <w:lang w:eastAsia="he-IL"/>
        </w:rPr>
        <w:tab/>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מאי גולן</w:t>
      </w:r>
      <w:r>
        <w:rPr>
          <w:rtl/>
          <w:lang w:eastAsia="he-IL"/>
        </w:rPr>
        <w:tab/>
      </w:r>
      <w:r>
        <w:rPr>
          <w:rtl/>
          <w:lang w:eastAsia="he-IL"/>
        </w:rPr>
        <w:tab/>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יואב גלנט</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גילה גמליאל</w:t>
      </w:r>
      <w:r>
        <w:rPr>
          <w:rtl/>
          <w:lang w:eastAsia="he-IL"/>
        </w:rPr>
        <w:tab/>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משה גפני</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אבי דיכטר</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גלית דיסטל אטבריאן</w:t>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אלי דלל</w:t>
      </w:r>
      <w:r>
        <w:rPr>
          <w:rtl/>
          <w:lang w:eastAsia="he-IL"/>
        </w:rPr>
        <w:tab/>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שלום דנינו</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אריה מכלוף דרעי</w:t>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עמית הלוי</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שרן מרים השכל</w:t>
      </w:r>
      <w:r>
        <w:rPr>
          <w:rtl/>
          <w:lang w:eastAsia="he-IL"/>
        </w:rPr>
        <w:tab/>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ניסים ואטורי</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מיכל מרים וולדיגר</w:t>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יצחק שמעון וסרלאוף</w:t>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יאסר חוג'יראת</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יוסף טייב</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אוהד טל</w:t>
      </w:r>
      <w:r>
        <w:rPr>
          <w:rtl/>
          <w:lang w:eastAsia="he-IL"/>
        </w:rPr>
        <w:tab/>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יעקב טסלר</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אלמוג כהן</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מאיר כהן</w:t>
      </w:r>
      <w:r>
        <w:rPr>
          <w:rtl/>
          <w:lang w:eastAsia="he-IL"/>
        </w:rPr>
        <w:tab/>
      </w:r>
      <w:r>
        <w:rPr>
          <w:rtl/>
          <w:lang w:eastAsia="he-IL"/>
        </w:rPr>
        <w:tab/>
      </w:r>
      <w:r>
        <w:rPr>
          <w:rtl/>
          <w:lang w:eastAsia="he-IL"/>
        </w:rPr>
        <w:tab/>
        <w:t xml:space="preserve">–   </w:t>
      </w:r>
      <w:r>
        <w:rPr>
          <w:rFonts w:hint="cs"/>
          <w:rtl/>
          <w:lang w:eastAsia="he-IL"/>
        </w:rPr>
        <w:t>אינו נוכח</w:t>
      </w:r>
    </w:p>
    <w:p w:rsidR="0000315F" w:rsidRDefault="0000315F" w:rsidP="00875195">
      <w:pPr>
        <w:rPr>
          <w:rtl/>
          <w:lang w:eastAsia="he-IL"/>
        </w:rPr>
      </w:pPr>
      <w:r>
        <w:rPr>
          <w:rtl/>
          <w:lang w:eastAsia="he-IL"/>
        </w:rPr>
        <w:t>אופיר כץ</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ישראל כץ</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יריב לוין</w:t>
      </w:r>
      <w:r>
        <w:rPr>
          <w:rtl/>
          <w:lang w:eastAsia="he-IL"/>
        </w:rPr>
        <w:tab/>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אביגדור ליברמן</w:t>
      </w:r>
      <w:r>
        <w:rPr>
          <w:rtl/>
          <w:lang w:eastAsia="he-IL"/>
        </w:rPr>
        <w:tab/>
      </w:r>
      <w:r>
        <w:rPr>
          <w:rtl/>
          <w:lang w:eastAsia="he-IL"/>
        </w:rPr>
        <w:tab/>
      </w:r>
      <w:r>
        <w:rPr>
          <w:rtl/>
          <w:lang w:eastAsia="he-IL"/>
        </w:rPr>
        <w:tab/>
        <w:t xml:space="preserve">–   </w:t>
      </w:r>
      <w:r>
        <w:rPr>
          <w:rFonts w:hint="cs"/>
          <w:rtl/>
          <w:lang w:eastAsia="he-IL"/>
        </w:rPr>
        <w:t>אינו נוכח</w:t>
      </w:r>
    </w:p>
    <w:p w:rsidR="0000315F" w:rsidRDefault="0000315F" w:rsidP="00875195">
      <w:pPr>
        <w:rPr>
          <w:rtl/>
          <w:lang w:eastAsia="he-IL"/>
        </w:rPr>
      </w:pPr>
      <w:r>
        <w:rPr>
          <w:rtl/>
          <w:lang w:eastAsia="he-IL"/>
        </w:rPr>
        <w:t>סימון מושיאשוילי</w:t>
      </w:r>
      <w:r>
        <w:rPr>
          <w:rtl/>
          <w:lang w:eastAsia="he-IL"/>
        </w:rPr>
        <w:tab/>
      </w:r>
      <w:r>
        <w:rPr>
          <w:rtl/>
          <w:lang w:eastAsia="he-IL"/>
        </w:rPr>
        <w:tab/>
      </w:r>
      <w:r>
        <w:rPr>
          <w:rtl/>
          <w:lang w:eastAsia="he-IL"/>
        </w:rPr>
        <w:tab/>
        <w:t xml:space="preserve">–   </w:t>
      </w:r>
      <w:r>
        <w:rPr>
          <w:rFonts w:hint="cs"/>
          <w:rtl/>
          <w:lang w:eastAsia="he-IL"/>
        </w:rPr>
        <w:t>אינו נוכח</w:t>
      </w:r>
    </w:p>
    <w:p w:rsidR="0000315F" w:rsidRDefault="0000315F" w:rsidP="00875195">
      <w:pPr>
        <w:rPr>
          <w:rtl/>
          <w:lang w:eastAsia="he-IL"/>
        </w:rPr>
      </w:pPr>
      <w:r>
        <w:rPr>
          <w:rtl/>
          <w:lang w:eastAsia="he-IL"/>
        </w:rPr>
        <w:t>יונתן מישרקי</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חנוך דב מלביצקי</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Fonts w:hint="cs"/>
          <w:rtl/>
          <w:lang w:eastAsia="he-IL"/>
        </w:rPr>
        <w:t>ארז מלול</w:t>
      </w:r>
      <w:r>
        <w:rPr>
          <w:rFonts w:hint="cs"/>
          <w:rtl/>
          <w:lang w:eastAsia="he-IL"/>
        </w:rPr>
        <w:tab/>
      </w:r>
      <w:r>
        <w:rPr>
          <w:rFonts w:hint="cs"/>
          <w:rtl/>
          <w:lang w:eastAsia="he-IL"/>
        </w:rPr>
        <w:tab/>
      </w:r>
      <w:r>
        <w:rPr>
          <w:rFonts w:hint="cs"/>
          <w:rtl/>
          <w:lang w:eastAsia="he-IL"/>
        </w:rPr>
        <w:tab/>
        <w:t>–   אינו נוכח</w:t>
      </w:r>
    </w:p>
    <w:p w:rsidR="0000315F" w:rsidRDefault="0000315F" w:rsidP="00875195">
      <w:pPr>
        <w:rPr>
          <w:rtl/>
          <w:lang w:eastAsia="he-IL"/>
        </w:rPr>
      </w:pPr>
      <w:r>
        <w:rPr>
          <w:rtl/>
          <w:lang w:eastAsia="he-IL"/>
        </w:rPr>
        <w:t>מיכאל מלכיאלי</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צגה מלקו</w:t>
      </w:r>
      <w:r>
        <w:rPr>
          <w:rtl/>
          <w:lang w:eastAsia="he-IL"/>
        </w:rPr>
        <w:tab/>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אבי מעוז</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בנימין נתניהו</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יואב סגלוביץ'</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צבי ידידיה סוכות</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משה סולומון</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לימור סון הר מלך</w:t>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אופיר סופר</w:t>
      </w:r>
      <w:r>
        <w:rPr>
          <w:rtl/>
          <w:lang w:eastAsia="he-IL"/>
        </w:rPr>
        <w:tab/>
      </w:r>
      <w:r>
        <w:rPr>
          <w:rtl/>
          <w:lang w:eastAsia="he-IL"/>
        </w:rPr>
        <w:tab/>
      </w:r>
      <w:r>
        <w:rPr>
          <w:rtl/>
          <w:lang w:eastAsia="he-IL"/>
        </w:rPr>
        <w:tab/>
        <w:t xml:space="preserve">–   </w:t>
      </w:r>
      <w:r>
        <w:rPr>
          <w:rFonts w:hint="cs"/>
          <w:rtl/>
          <w:lang w:eastAsia="he-IL"/>
        </w:rPr>
        <w:t>אינו נוכח</w:t>
      </w:r>
    </w:p>
    <w:p w:rsidR="0000315F" w:rsidRDefault="0000315F" w:rsidP="00875195">
      <w:pPr>
        <w:rPr>
          <w:rtl/>
          <w:lang w:eastAsia="he-IL"/>
        </w:rPr>
      </w:pPr>
      <w:r>
        <w:rPr>
          <w:rtl/>
          <w:lang w:eastAsia="he-IL"/>
        </w:rPr>
        <w:t>אורית מלכה סטרוק</w:t>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משה סעדה</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גדעון סער</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חוה אתי עטייה</w:t>
      </w:r>
      <w:r>
        <w:rPr>
          <w:rtl/>
          <w:lang w:eastAsia="he-IL"/>
        </w:rPr>
        <w:tab/>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r>
        <w:rPr>
          <w:rtl/>
          <w:lang w:eastAsia="he-IL"/>
        </w:rPr>
        <w:t>צביקה פוגל</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עודד פורר</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875195">
      <w:pPr>
        <w:rPr>
          <w:rtl/>
          <w:lang w:eastAsia="he-IL"/>
        </w:rPr>
      </w:pPr>
      <w:r>
        <w:rPr>
          <w:rtl/>
          <w:lang w:eastAsia="he-IL"/>
        </w:rPr>
        <w:t>יצחק פינדרוס</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משה פסל</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אריאל קלנר</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יצחק קרויזר</w:t>
      </w:r>
      <w:r>
        <w:rPr>
          <w:rtl/>
          <w:lang w:eastAsia="he-IL"/>
        </w:rPr>
        <w:tab/>
      </w:r>
      <w:r>
        <w:rPr>
          <w:rtl/>
          <w:lang w:eastAsia="he-IL"/>
        </w:rPr>
        <w:tab/>
      </w:r>
      <w:r>
        <w:rPr>
          <w:rtl/>
          <w:lang w:eastAsia="he-IL"/>
        </w:rPr>
        <w:tab/>
        <w:t xml:space="preserve">–   </w:t>
      </w:r>
      <w:r>
        <w:rPr>
          <w:rFonts w:hint="cs"/>
          <w:rtl/>
          <w:lang w:eastAsia="he-IL"/>
        </w:rPr>
        <w:t>אינו נוכח</w:t>
      </w:r>
    </w:p>
    <w:p w:rsidR="0000315F" w:rsidRDefault="0000315F" w:rsidP="00875195">
      <w:pPr>
        <w:rPr>
          <w:rtl/>
          <w:lang w:eastAsia="he-IL"/>
        </w:rPr>
      </w:pPr>
      <w:r>
        <w:rPr>
          <w:rtl/>
          <w:lang w:eastAsia="he-IL"/>
        </w:rPr>
        <w:t>שלמה קרעי</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אליהו רביבו</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משה רוט</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שמחה רוטמן</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קטי קטרין שטרית</w:t>
      </w:r>
      <w:r>
        <w:rPr>
          <w:rtl/>
          <w:lang w:eastAsia="he-IL"/>
        </w:rPr>
        <w:tab/>
      </w:r>
      <w:r>
        <w:rPr>
          <w:rtl/>
          <w:lang w:eastAsia="he-IL"/>
        </w:rPr>
        <w:tab/>
        <w:t xml:space="preserve">–   </w:t>
      </w:r>
      <w:r>
        <w:rPr>
          <w:rFonts w:hint="cs"/>
          <w:rtl/>
          <w:lang w:eastAsia="he-IL"/>
        </w:rPr>
        <w:t xml:space="preserve">אינה </w:t>
      </w:r>
      <w:bookmarkStart w:id="8843" w:name="_ETM_Q14_731000"/>
      <w:bookmarkEnd w:id="8843"/>
      <w:r>
        <w:rPr>
          <w:rFonts w:hint="cs"/>
          <w:rtl/>
          <w:lang w:eastAsia="he-IL"/>
        </w:rPr>
        <w:t>נוכחת</w:t>
      </w:r>
    </w:p>
    <w:p w:rsidR="0000315F" w:rsidRDefault="0000315F" w:rsidP="00875195">
      <w:pPr>
        <w:rPr>
          <w:rtl/>
          <w:lang w:eastAsia="he-IL"/>
        </w:rPr>
      </w:pPr>
      <w:r>
        <w:rPr>
          <w:rtl/>
          <w:lang w:eastAsia="he-IL"/>
        </w:rPr>
        <w:t>אושר שקלים</w:t>
      </w:r>
      <w:r>
        <w:rPr>
          <w:rtl/>
          <w:lang w:eastAsia="he-IL"/>
        </w:rPr>
        <w:tab/>
      </w:r>
      <w:r>
        <w:rPr>
          <w:rtl/>
          <w:lang w:eastAsia="he-IL"/>
        </w:rPr>
        <w:tab/>
      </w:r>
      <w:r>
        <w:rPr>
          <w:rtl/>
          <w:lang w:eastAsia="he-IL"/>
        </w:rPr>
        <w:tab/>
        <w:t xml:space="preserve">–   </w:t>
      </w:r>
      <w:r>
        <w:rPr>
          <w:rFonts w:hint="cs"/>
          <w:rtl/>
        </w:rPr>
        <w:t>אינו נוכח</w:t>
      </w:r>
    </w:p>
    <w:p w:rsidR="0000315F" w:rsidRDefault="0000315F" w:rsidP="00875195">
      <w:pPr>
        <w:rPr>
          <w:rtl/>
          <w:lang w:eastAsia="he-IL"/>
        </w:rPr>
      </w:pPr>
      <w:r>
        <w:rPr>
          <w:rtl/>
          <w:lang w:eastAsia="he-IL"/>
        </w:rPr>
        <w:t>פנינה תמנו</w:t>
      </w:r>
      <w:r>
        <w:rPr>
          <w:rtl/>
          <w:lang w:eastAsia="he-IL"/>
        </w:rPr>
        <w:tab/>
      </w:r>
      <w:r>
        <w:rPr>
          <w:rtl/>
          <w:lang w:eastAsia="he-IL"/>
        </w:rPr>
        <w:tab/>
      </w:r>
      <w:r>
        <w:rPr>
          <w:rtl/>
          <w:lang w:eastAsia="he-IL"/>
        </w:rPr>
        <w:tab/>
        <w:t xml:space="preserve">–   </w:t>
      </w:r>
      <w:r>
        <w:rPr>
          <w:rFonts w:hint="cs"/>
          <w:rtl/>
          <w:lang w:eastAsia="he-IL"/>
        </w:rPr>
        <w:t>אינה נוכחת</w:t>
      </w:r>
    </w:p>
    <w:p w:rsidR="0000315F" w:rsidRDefault="0000315F" w:rsidP="00875195">
      <w:pPr>
        <w:rPr>
          <w:rtl/>
          <w:lang w:eastAsia="he-IL"/>
        </w:rPr>
      </w:pPr>
    </w:p>
    <w:p w:rsidR="0000315F" w:rsidRDefault="0000315F" w:rsidP="00875195">
      <w:pPr>
        <w:pStyle w:val="af6"/>
        <w:keepNext/>
        <w:rPr>
          <w:rtl/>
        </w:rPr>
      </w:pPr>
      <w:r w:rsidRPr="00897A7B">
        <w:rPr>
          <w:rStyle w:val="TagStyle"/>
          <w:rtl/>
        </w:rPr>
        <w:t xml:space="preserve"> &lt;&lt; יור &gt;&gt; </w:t>
      </w:r>
      <w:r>
        <w:rPr>
          <w:rtl/>
        </w:rPr>
        <w:t>היו"ר יבגני סובה:</w:t>
      </w:r>
      <w:r w:rsidRPr="00897A7B">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האם ישנם חברי כנסת שלא קראו בשמם? בבקשה, חבר הכנסת בליאק.</w:t>
      </w:r>
    </w:p>
    <w:p w:rsidR="0000315F" w:rsidRDefault="0000315F" w:rsidP="00875195">
      <w:pPr>
        <w:rPr>
          <w:rtl/>
          <w:lang w:eastAsia="he-IL"/>
        </w:rPr>
      </w:pPr>
      <w:bookmarkStart w:id="8844" w:name="_ETM_Q14_744000"/>
      <w:bookmarkEnd w:id="8844"/>
    </w:p>
    <w:p w:rsidR="0000315F" w:rsidRDefault="0000315F" w:rsidP="00875195">
      <w:pPr>
        <w:pStyle w:val="af5"/>
        <w:keepNext/>
        <w:rPr>
          <w:rtl/>
        </w:rPr>
      </w:pPr>
      <w:bookmarkStart w:id="8845" w:name="ET_interruption_6327_12"/>
      <w:r w:rsidRPr="00402C2C">
        <w:rPr>
          <w:rStyle w:val="TagStyle"/>
          <w:rtl/>
        </w:rPr>
        <w:t xml:space="preserve"> &lt;&lt; קריאה &gt;&gt; </w:t>
      </w:r>
      <w:r>
        <w:rPr>
          <w:rtl/>
        </w:rPr>
        <w:t>מזכיר הכנסת דן מרזוק:</w:t>
      </w:r>
      <w:r w:rsidRPr="00402C2C">
        <w:rPr>
          <w:rStyle w:val="TagStyle"/>
          <w:rtl/>
        </w:rPr>
        <w:t xml:space="preserve"> &lt;&lt; קריאה &gt;&gt;</w:t>
      </w:r>
      <w:r>
        <w:rPr>
          <w:rtl/>
        </w:rPr>
        <w:t xml:space="preserve">  </w:t>
      </w:r>
      <w:bookmarkEnd w:id="8845"/>
    </w:p>
    <w:p w:rsidR="0000315F" w:rsidRDefault="0000315F" w:rsidP="00875195">
      <w:pPr>
        <w:ind w:firstLine="0"/>
        <w:rPr>
          <w:rtl/>
          <w:lang w:eastAsia="he-IL"/>
        </w:rPr>
      </w:pPr>
      <w:r>
        <w:rPr>
          <w:rFonts w:hint="cs"/>
          <w:rtl/>
          <w:lang w:eastAsia="he-IL"/>
        </w:rPr>
        <w:t>(קורא בשמות חברי הכנסת)</w:t>
      </w:r>
    </w:p>
    <w:p w:rsidR="0000315F" w:rsidRPr="00402C2C" w:rsidRDefault="0000315F" w:rsidP="00875195">
      <w:pPr>
        <w:rPr>
          <w:rtl/>
          <w:lang w:eastAsia="he-IL"/>
        </w:rPr>
      </w:pPr>
    </w:p>
    <w:p w:rsidR="0000315F" w:rsidRDefault="0000315F" w:rsidP="00875195">
      <w:pPr>
        <w:rPr>
          <w:rtl/>
          <w:lang w:eastAsia="he-IL"/>
        </w:rPr>
      </w:pPr>
      <w:r>
        <w:rPr>
          <w:rtl/>
          <w:lang w:eastAsia="he-IL"/>
        </w:rPr>
        <w:t>ולדימיר בליאק</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875195">
      <w:pPr>
        <w:rPr>
          <w:rtl/>
          <w:lang w:eastAsia="he-IL"/>
        </w:rPr>
      </w:pPr>
      <w:r>
        <w:rPr>
          <w:rtl/>
          <w:lang w:eastAsia="he-IL"/>
        </w:rPr>
        <w:t>גדי איזנקוט</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875195">
      <w:pPr>
        <w:rPr>
          <w:rtl/>
          <w:lang w:eastAsia="he-IL"/>
        </w:rPr>
      </w:pPr>
    </w:p>
    <w:p w:rsidR="0000315F" w:rsidRDefault="0000315F" w:rsidP="00875195">
      <w:pPr>
        <w:pStyle w:val="af6"/>
        <w:keepNext/>
        <w:rPr>
          <w:rtl/>
        </w:rPr>
      </w:pPr>
      <w:bookmarkStart w:id="8846" w:name="ET_yor_6307_3"/>
      <w:r w:rsidRPr="00897A7B">
        <w:rPr>
          <w:rStyle w:val="TagStyle"/>
          <w:rtl/>
        </w:rPr>
        <w:t xml:space="preserve"> &lt;&lt; יור &gt;&gt; </w:t>
      </w:r>
      <w:r>
        <w:rPr>
          <w:rtl/>
        </w:rPr>
        <w:t>היו"ר יבגני סובה:</w:t>
      </w:r>
      <w:r w:rsidRPr="00897A7B">
        <w:rPr>
          <w:rStyle w:val="TagStyle"/>
          <w:rtl/>
        </w:rPr>
        <w:t xml:space="preserve"> &lt;&lt; יור &gt;&gt;</w:t>
      </w:r>
      <w:r>
        <w:rPr>
          <w:rtl/>
        </w:rPr>
        <w:t xml:space="preserve">  </w:t>
      </w:r>
      <w:bookmarkEnd w:id="8846"/>
    </w:p>
    <w:p w:rsidR="0000315F" w:rsidRDefault="0000315F" w:rsidP="00D00074">
      <w:pPr>
        <w:rPr>
          <w:rtl/>
          <w:lang w:eastAsia="he-IL"/>
        </w:rPr>
      </w:pPr>
    </w:p>
    <w:p w:rsidR="0000315F" w:rsidRDefault="0000315F" w:rsidP="00DA6A92">
      <w:pPr>
        <w:rPr>
          <w:rtl/>
        </w:rPr>
      </w:pPr>
      <w:r>
        <w:rPr>
          <w:rFonts w:hint="cs"/>
          <w:rtl/>
          <w:lang w:eastAsia="he-IL"/>
        </w:rPr>
        <w:t xml:space="preserve">זהו? אני מבקש לסכם את ההצבעה, </w:t>
      </w:r>
      <w:bookmarkStart w:id="8847" w:name="_ETM_Q14_757000"/>
      <w:bookmarkEnd w:id="8847"/>
      <w:r>
        <w:rPr>
          <w:rFonts w:hint="cs"/>
          <w:rtl/>
          <w:lang w:eastAsia="he-IL"/>
        </w:rPr>
        <w:t xml:space="preserve">בבקשה. </w:t>
      </w:r>
      <w:bookmarkStart w:id="8848" w:name="_ETM_Q14_760000"/>
      <w:bookmarkStart w:id="8849" w:name="TOR_Q15"/>
      <w:bookmarkEnd w:id="8848"/>
      <w:bookmarkEnd w:id="8849"/>
      <w:r>
        <w:rPr>
          <w:rtl/>
        </w:rPr>
        <w:t xml:space="preserve">חברי </w:t>
      </w:r>
      <w:bookmarkStart w:id="8850" w:name="_ETM_Q15_246760"/>
      <w:bookmarkEnd w:id="8850"/>
      <w:r>
        <w:rPr>
          <w:rtl/>
        </w:rPr>
        <w:t>הכנסת</w:t>
      </w:r>
      <w:r>
        <w:rPr>
          <w:rFonts w:hint="cs"/>
          <w:rtl/>
        </w:rPr>
        <w:t>,</w:t>
      </w:r>
      <w:r>
        <w:rPr>
          <w:rtl/>
        </w:rPr>
        <w:t xml:space="preserve"> </w:t>
      </w:r>
      <w:bookmarkStart w:id="8851" w:name="_ETM_Q15_247090"/>
      <w:bookmarkEnd w:id="8851"/>
      <w:r>
        <w:rPr>
          <w:rtl/>
        </w:rPr>
        <w:t xml:space="preserve">להלן </w:t>
      </w:r>
      <w:bookmarkStart w:id="8852" w:name="_ETM_Q15_247330"/>
      <w:bookmarkEnd w:id="8852"/>
      <w:r>
        <w:rPr>
          <w:rtl/>
        </w:rPr>
        <w:t xml:space="preserve">תוצאות </w:t>
      </w:r>
      <w:bookmarkStart w:id="8853" w:name="_ETM_Q15_247690"/>
      <w:bookmarkEnd w:id="8853"/>
      <w:r>
        <w:rPr>
          <w:rtl/>
        </w:rPr>
        <w:t>ההצבעה</w:t>
      </w:r>
      <w:r>
        <w:rPr>
          <w:rFonts w:hint="cs"/>
          <w:rtl/>
        </w:rPr>
        <w:t>:</w:t>
      </w:r>
      <w:r>
        <w:rPr>
          <w:rtl/>
        </w:rPr>
        <w:t xml:space="preserve"> </w:t>
      </w:r>
      <w:bookmarkStart w:id="8854" w:name="_ETM_Q15_248080"/>
      <w:bookmarkEnd w:id="8854"/>
      <w:r>
        <w:rPr>
          <w:rtl/>
        </w:rPr>
        <w:t>בעד</w:t>
      </w:r>
      <w:r>
        <w:rPr>
          <w:rFonts w:hint="cs"/>
          <w:rtl/>
        </w:rPr>
        <w:t xml:space="preserve"> </w:t>
      </w:r>
      <w:r>
        <w:rPr>
          <w:rtl/>
        </w:rPr>
        <w:t xml:space="preserve">– </w:t>
      </w:r>
      <w:bookmarkStart w:id="8855" w:name="_ETM_Q15_248380"/>
      <w:bookmarkEnd w:id="8855"/>
      <w:r>
        <w:rPr>
          <w:rtl/>
        </w:rPr>
        <w:t>47</w:t>
      </w:r>
      <w:r>
        <w:rPr>
          <w:rFonts w:hint="cs"/>
          <w:rtl/>
        </w:rPr>
        <w:t>,</w:t>
      </w:r>
      <w:r>
        <w:rPr>
          <w:rtl/>
        </w:rPr>
        <w:t xml:space="preserve"> </w:t>
      </w:r>
      <w:bookmarkStart w:id="8856" w:name="_ETM_Q15_249520"/>
      <w:bookmarkStart w:id="8857" w:name="_ETM_Q15_249909"/>
      <w:bookmarkEnd w:id="8856"/>
      <w:bookmarkEnd w:id="8857"/>
      <w:r>
        <w:rPr>
          <w:rFonts w:hint="cs"/>
          <w:rtl/>
        </w:rPr>
        <w:t>אפס</w:t>
      </w:r>
      <w:r w:rsidRPr="00C86F24">
        <w:rPr>
          <w:rtl/>
        </w:rPr>
        <w:t xml:space="preserve"> </w:t>
      </w:r>
      <w:r>
        <w:rPr>
          <w:rtl/>
        </w:rPr>
        <w:t>מתנגדים</w:t>
      </w:r>
      <w:r>
        <w:rPr>
          <w:rFonts w:hint="cs"/>
          <w:rtl/>
        </w:rPr>
        <w:t>.</w:t>
      </w:r>
      <w:r>
        <w:rPr>
          <w:rtl/>
        </w:rPr>
        <w:t xml:space="preserve"> </w:t>
      </w:r>
      <w:bookmarkStart w:id="8858" w:name="_ETM_Q15_250390"/>
      <w:bookmarkEnd w:id="8858"/>
      <w:r>
        <w:rPr>
          <w:rtl/>
        </w:rPr>
        <w:t xml:space="preserve">אני </w:t>
      </w:r>
      <w:bookmarkStart w:id="8859" w:name="_ETM_Q15_250540"/>
      <w:bookmarkEnd w:id="8859"/>
      <w:r>
        <w:rPr>
          <w:rtl/>
        </w:rPr>
        <w:t xml:space="preserve">קובע </w:t>
      </w:r>
      <w:bookmarkStart w:id="8860" w:name="_ETM_Q15_250840"/>
      <w:bookmarkEnd w:id="8860"/>
      <w:r>
        <w:rPr>
          <w:rtl/>
        </w:rPr>
        <w:t xml:space="preserve">שההצעה </w:t>
      </w:r>
      <w:bookmarkStart w:id="8861" w:name="_ETM_Q15_251560"/>
      <w:bookmarkEnd w:id="8861"/>
      <w:r>
        <w:rPr>
          <w:rtl/>
        </w:rPr>
        <w:t xml:space="preserve">לא </w:t>
      </w:r>
      <w:bookmarkStart w:id="8862" w:name="_ETM_Q15_251800"/>
      <w:bookmarkEnd w:id="8862"/>
      <w:r>
        <w:rPr>
          <w:rtl/>
        </w:rPr>
        <w:t xml:space="preserve">התקבלה </w:t>
      </w:r>
      <w:bookmarkStart w:id="8863" w:name="_ETM_Q15_252280"/>
      <w:bookmarkEnd w:id="8863"/>
      <w:r>
        <w:rPr>
          <w:rtl/>
        </w:rPr>
        <w:t xml:space="preserve">מאחר </w:t>
      </w:r>
      <w:bookmarkStart w:id="8864" w:name="_ETM_Q15_252640"/>
      <w:bookmarkEnd w:id="8864"/>
      <w:r>
        <w:rPr>
          <w:rtl/>
        </w:rPr>
        <w:t xml:space="preserve">שלא </w:t>
      </w:r>
      <w:bookmarkStart w:id="8865" w:name="_ETM_Q15_252909"/>
      <w:bookmarkEnd w:id="8865"/>
      <w:r>
        <w:rPr>
          <w:rtl/>
        </w:rPr>
        <w:t xml:space="preserve">קיבלה </w:t>
      </w:r>
      <w:bookmarkStart w:id="8866" w:name="_ETM_Q15_253420"/>
      <w:bookmarkEnd w:id="8866"/>
      <w:r>
        <w:rPr>
          <w:rtl/>
        </w:rPr>
        <w:t xml:space="preserve">את </w:t>
      </w:r>
      <w:bookmarkStart w:id="8867" w:name="_ETM_Q15_253690"/>
      <w:bookmarkEnd w:id="8867"/>
      <w:r>
        <w:rPr>
          <w:rtl/>
        </w:rPr>
        <w:t xml:space="preserve">הרוב </w:t>
      </w:r>
      <w:bookmarkStart w:id="8868" w:name="_ETM_Q15_254050"/>
      <w:bookmarkEnd w:id="8868"/>
      <w:r>
        <w:rPr>
          <w:rtl/>
        </w:rPr>
        <w:t>הדרוש</w:t>
      </w:r>
      <w:r>
        <w:rPr>
          <w:rFonts w:hint="cs"/>
          <w:rtl/>
        </w:rPr>
        <w:t>.</w:t>
      </w:r>
      <w:r>
        <w:rPr>
          <w:rtl/>
        </w:rPr>
        <w:t xml:space="preserve"> </w:t>
      </w:r>
      <w:bookmarkStart w:id="8869" w:name="_ETM_Q15_255270"/>
      <w:bookmarkEnd w:id="8869"/>
    </w:p>
    <w:p w:rsidR="0000315F" w:rsidRDefault="0000315F" w:rsidP="00875195">
      <w:pPr>
        <w:rPr>
          <w:rtl/>
        </w:rPr>
      </w:pPr>
    </w:p>
    <w:p w:rsidR="0000315F" w:rsidRDefault="0000315F" w:rsidP="00875195">
      <w:pPr>
        <w:rPr>
          <w:rtl/>
        </w:rPr>
      </w:pPr>
      <w:r>
        <w:rPr>
          <w:rtl/>
        </w:rPr>
        <w:t xml:space="preserve">חברי </w:t>
      </w:r>
      <w:bookmarkStart w:id="8870" w:name="_ETM_Q15_255540"/>
      <w:bookmarkEnd w:id="8870"/>
      <w:r>
        <w:rPr>
          <w:rtl/>
        </w:rPr>
        <w:t>הכנסת</w:t>
      </w:r>
      <w:r>
        <w:rPr>
          <w:rFonts w:hint="cs"/>
          <w:rtl/>
        </w:rPr>
        <w:t>,</w:t>
      </w:r>
      <w:r>
        <w:rPr>
          <w:rtl/>
        </w:rPr>
        <w:t xml:space="preserve"> </w:t>
      </w:r>
      <w:bookmarkStart w:id="8871" w:name="_ETM_Q15_255750"/>
      <w:bookmarkEnd w:id="8871"/>
      <w:r>
        <w:rPr>
          <w:rtl/>
        </w:rPr>
        <w:t xml:space="preserve">אנחנו </w:t>
      </w:r>
      <w:bookmarkStart w:id="8872" w:name="_ETM_Q15_256020"/>
      <w:bookmarkEnd w:id="8872"/>
      <w:r>
        <w:rPr>
          <w:rtl/>
        </w:rPr>
        <w:t xml:space="preserve">עוברים </w:t>
      </w:r>
      <w:bookmarkStart w:id="8873" w:name="_ETM_Q15_256350"/>
      <w:bookmarkEnd w:id="8873"/>
      <w:r>
        <w:rPr>
          <w:rtl/>
        </w:rPr>
        <w:t xml:space="preserve">כעת </w:t>
      </w:r>
      <w:bookmarkStart w:id="8874" w:name="_ETM_Q15_256680"/>
      <w:bookmarkEnd w:id="8874"/>
      <w:r>
        <w:rPr>
          <w:rtl/>
        </w:rPr>
        <w:t xml:space="preserve">להצבעה </w:t>
      </w:r>
      <w:bookmarkStart w:id="8875" w:name="_ETM_Q15_257400"/>
      <w:bookmarkEnd w:id="8875"/>
      <w:r>
        <w:rPr>
          <w:rtl/>
        </w:rPr>
        <w:t xml:space="preserve">על </w:t>
      </w:r>
      <w:bookmarkStart w:id="8876" w:name="_ETM_Q15_257490"/>
      <w:bookmarkEnd w:id="8876"/>
      <w:r>
        <w:rPr>
          <w:rtl/>
        </w:rPr>
        <w:t xml:space="preserve">ההצעה </w:t>
      </w:r>
      <w:bookmarkStart w:id="8877" w:name="_ETM_Q15_258000"/>
      <w:bookmarkEnd w:id="8877"/>
      <w:r>
        <w:rPr>
          <w:rtl/>
        </w:rPr>
        <w:t xml:space="preserve">להביע </w:t>
      </w:r>
      <w:bookmarkStart w:id="8878" w:name="_ETM_Q15_258540"/>
      <w:bookmarkEnd w:id="8878"/>
      <w:r>
        <w:rPr>
          <w:rFonts w:hint="cs"/>
          <w:rtl/>
        </w:rPr>
        <w:t>אי-</w:t>
      </w:r>
      <w:r>
        <w:rPr>
          <w:rtl/>
        </w:rPr>
        <w:t xml:space="preserve">אמון </w:t>
      </w:r>
      <w:bookmarkStart w:id="8879" w:name="_ETM_Q15_258959"/>
      <w:bookmarkEnd w:id="8879"/>
      <w:r>
        <w:rPr>
          <w:rtl/>
        </w:rPr>
        <w:t xml:space="preserve">בממשלה </w:t>
      </w:r>
      <w:bookmarkStart w:id="8880" w:name="_ETM_Q15_259500"/>
      <w:bookmarkEnd w:id="8880"/>
      <w:r>
        <w:rPr>
          <w:rtl/>
        </w:rPr>
        <w:t xml:space="preserve">של </w:t>
      </w:r>
      <w:bookmarkStart w:id="8881" w:name="_ETM_Q15_259890"/>
      <w:bookmarkStart w:id="8882" w:name="_ETM_Q15_260700"/>
      <w:bookmarkEnd w:id="8881"/>
      <w:bookmarkEnd w:id="8882"/>
      <w:r>
        <w:rPr>
          <w:rtl/>
        </w:rPr>
        <w:t xml:space="preserve">סיעות </w:t>
      </w:r>
      <w:bookmarkStart w:id="8883" w:name="_ETM_Q15_261209"/>
      <w:bookmarkEnd w:id="8883"/>
      <w:r>
        <w:rPr>
          <w:rtl/>
        </w:rPr>
        <w:t xml:space="preserve">המחנה </w:t>
      </w:r>
      <w:bookmarkStart w:id="8884" w:name="_ETM_Q15_261600"/>
      <w:bookmarkEnd w:id="8884"/>
      <w:r>
        <w:rPr>
          <w:rtl/>
        </w:rPr>
        <w:t xml:space="preserve">הממלכתי </w:t>
      </w:r>
      <w:bookmarkStart w:id="8885" w:name="_ETM_Q15_262050"/>
      <w:bookmarkEnd w:id="8885"/>
      <w:r>
        <w:rPr>
          <w:rtl/>
        </w:rPr>
        <w:t>והעבודה</w:t>
      </w:r>
      <w:r>
        <w:rPr>
          <w:rFonts w:hint="cs"/>
          <w:rtl/>
        </w:rPr>
        <w:t>.</w:t>
      </w:r>
      <w:r>
        <w:rPr>
          <w:rtl/>
        </w:rPr>
        <w:t xml:space="preserve"> </w:t>
      </w:r>
      <w:bookmarkStart w:id="8886" w:name="_ETM_Q15_263209"/>
      <w:bookmarkEnd w:id="8886"/>
      <w:r>
        <w:rPr>
          <w:rtl/>
        </w:rPr>
        <w:t xml:space="preserve">ההצבעה </w:t>
      </w:r>
      <w:bookmarkStart w:id="8887" w:name="_ETM_Q15_263719"/>
      <w:bookmarkEnd w:id="8887"/>
      <w:r>
        <w:rPr>
          <w:rtl/>
        </w:rPr>
        <w:t xml:space="preserve">תהיה </w:t>
      </w:r>
      <w:bookmarkStart w:id="8888" w:name="_ETM_Q15_263959"/>
      <w:bookmarkEnd w:id="8888"/>
      <w:r>
        <w:rPr>
          <w:rtl/>
        </w:rPr>
        <w:t xml:space="preserve">הצבעה </w:t>
      </w:r>
      <w:bookmarkStart w:id="8889" w:name="_ETM_Q15_264259"/>
      <w:bookmarkEnd w:id="8889"/>
      <w:r>
        <w:rPr>
          <w:rtl/>
        </w:rPr>
        <w:t>אלקטרונית</w:t>
      </w:r>
      <w:r>
        <w:rPr>
          <w:rFonts w:hint="cs"/>
          <w:rtl/>
        </w:rPr>
        <w:t>.</w:t>
      </w:r>
      <w:r>
        <w:rPr>
          <w:rtl/>
        </w:rPr>
        <w:t xml:space="preserve"> </w:t>
      </w:r>
      <w:bookmarkStart w:id="8890" w:name="_ETM_Q15_264889"/>
      <w:bookmarkEnd w:id="8890"/>
      <w:r>
        <w:rPr>
          <w:rtl/>
        </w:rPr>
        <w:t xml:space="preserve">מי </w:t>
      </w:r>
      <w:bookmarkStart w:id="8891" w:name="_ETM_Q15_265009"/>
      <w:bookmarkEnd w:id="8891"/>
      <w:r>
        <w:rPr>
          <w:rtl/>
        </w:rPr>
        <w:t xml:space="preserve">שרוצה </w:t>
      </w:r>
      <w:bookmarkStart w:id="8892" w:name="_ETM_Q15_265340"/>
      <w:bookmarkEnd w:id="8892"/>
      <w:r>
        <w:rPr>
          <w:rFonts w:hint="cs"/>
          <w:rtl/>
        </w:rPr>
        <w:t>להצביע,</w:t>
      </w:r>
      <w:bookmarkStart w:id="8893" w:name="_ETM_Q15_263468"/>
      <w:bookmarkEnd w:id="8893"/>
      <w:r>
        <w:rPr>
          <w:rtl/>
        </w:rPr>
        <w:t xml:space="preserve"> </w:t>
      </w:r>
      <w:bookmarkStart w:id="8894" w:name="_ETM_Q15_266390"/>
      <w:bookmarkEnd w:id="8894"/>
      <w:r>
        <w:rPr>
          <w:rtl/>
        </w:rPr>
        <w:t xml:space="preserve">אני </w:t>
      </w:r>
      <w:bookmarkStart w:id="8895" w:name="_ETM_Q15_266690"/>
      <w:bookmarkEnd w:id="8895"/>
      <w:r>
        <w:rPr>
          <w:rtl/>
        </w:rPr>
        <w:t xml:space="preserve">מבקש </w:t>
      </w:r>
      <w:bookmarkStart w:id="8896" w:name="_ETM_Q15_266990"/>
      <w:bookmarkEnd w:id="8896"/>
      <w:r>
        <w:rPr>
          <w:rtl/>
        </w:rPr>
        <w:t xml:space="preserve">לשבת </w:t>
      </w:r>
      <w:bookmarkStart w:id="8897" w:name="_ETM_Q15_267409"/>
      <w:bookmarkEnd w:id="8897"/>
      <w:r>
        <w:rPr>
          <w:rtl/>
        </w:rPr>
        <w:t>במקומותיכם</w:t>
      </w:r>
      <w:r>
        <w:rPr>
          <w:rFonts w:hint="cs"/>
          <w:rtl/>
        </w:rPr>
        <w:t>.</w:t>
      </w:r>
      <w:r>
        <w:rPr>
          <w:rtl/>
        </w:rPr>
        <w:t xml:space="preserve"> </w:t>
      </w:r>
      <w:bookmarkStart w:id="8898" w:name="_ETM_Q15_269140"/>
      <w:bookmarkEnd w:id="8898"/>
      <w:r>
        <w:rPr>
          <w:rtl/>
        </w:rPr>
        <w:t>הצבעה</w:t>
      </w:r>
      <w:r>
        <w:rPr>
          <w:rFonts w:hint="cs"/>
          <w:rtl/>
        </w:rPr>
        <w:t>.</w:t>
      </w:r>
      <w:r>
        <w:rPr>
          <w:rtl/>
        </w:rPr>
        <w:t xml:space="preserve"> </w:t>
      </w:r>
      <w:bookmarkStart w:id="8899" w:name="_ETM_Q15_284650"/>
      <w:bookmarkEnd w:id="8899"/>
    </w:p>
    <w:p w:rsidR="0000315F" w:rsidRDefault="0000315F" w:rsidP="00875195">
      <w:pPr>
        <w:rPr>
          <w:rtl/>
        </w:rPr>
      </w:pPr>
      <w:bookmarkStart w:id="8900" w:name="_ETM_Q15_275728"/>
      <w:bookmarkStart w:id="8901" w:name="_ETM_Q15_275856"/>
      <w:bookmarkEnd w:id="8900"/>
      <w:bookmarkEnd w:id="8901"/>
    </w:p>
    <w:p w:rsidR="0000315F" w:rsidRDefault="0000315F" w:rsidP="00875195">
      <w:pPr>
        <w:pStyle w:val="af1"/>
        <w:keepNext/>
        <w:rPr>
          <w:rtl/>
        </w:rPr>
      </w:pPr>
      <w:r>
        <w:rPr>
          <w:rtl/>
        </w:rPr>
        <w:t>הצבעה מס'</w:t>
      </w:r>
      <w:r>
        <w:rPr>
          <w:rFonts w:hint="cs"/>
          <w:rtl/>
        </w:rPr>
        <w:t xml:space="preserve"> 1</w:t>
      </w:r>
    </w:p>
    <w:p w:rsidR="0000315F" w:rsidRDefault="0000315F" w:rsidP="00875195">
      <w:pPr>
        <w:pStyle w:val="--"/>
        <w:keepNext/>
        <w:rPr>
          <w:rtl/>
        </w:rPr>
      </w:pPr>
    </w:p>
    <w:p w:rsidR="0000315F" w:rsidRDefault="0000315F" w:rsidP="00875195">
      <w:pPr>
        <w:pStyle w:val="--"/>
        <w:keepNext/>
        <w:rPr>
          <w:rtl/>
        </w:rPr>
      </w:pPr>
      <w:r>
        <w:rPr>
          <w:rtl/>
        </w:rPr>
        <w:t xml:space="preserve">בעד </w:t>
      </w:r>
      <w:r>
        <w:rPr>
          <w:rFonts w:hint="cs"/>
          <w:rtl/>
        </w:rPr>
        <w:t xml:space="preserve">הצעת סיעות המחנה הממלכתי והעבודה להביע אי-אמון בממשלה </w:t>
      </w:r>
      <w:r>
        <w:rPr>
          <w:rtl/>
        </w:rPr>
        <w:t xml:space="preserve">– </w:t>
      </w:r>
      <w:r>
        <w:rPr>
          <w:rFonts w:hint="cs"/>
          <w:rtl/>
        </w:rPr>
        <w:t>45</w:t>
      </w:r>
    </w:p>
    <w:p w:rsidR="0000315F" w:rsidRPr="000465F3" w:rsidRDefault="0000315F" w:rsidP="00875195">
      <w:pPr>
        <w:pStyle w:val="--"/>
        <w:keepNext/>
        <w:rPr>
          <w:rtl/>
        </w:rPr>
      </w:pPr>
      <w:r w:rsidRPr="000465F3">
        <w:rPr>
          <w:rtl/>
        </w:rPr>
        <w:t>נגד –</w:t>
      </w:r>
      <w:r w:rsidRPr="000465F3">
        <w:rPr>
          <w:rFonts w:hint="cs"/>
          <w:rtl/>
        </w:rPr>
        <w:t xml:space="preserve"> </w:t>
      </w:r>
      <w:r>
        <w:rPr>
          <w:rFonts w:hint="cs"/>
          <w:rtl/>
        </w:rPr>
        <w:t>אין</w:t>
      </w:r>
    </w:p>
    <w:p w:rsidR="0000315F" w:rsidRPr="00C86F24" w:rsidRDefault="0000315F" w:rsidP="00875195">
      <w:pPr>
        <w:pStyle w:val="--"/>
        <w:keepNext/>
        <w:rPr>
          <w:rtl/>
        </w:rPr>
      </w:pPr>
      <w:r w:rsidRPr="000465F3">
        <w:rPr>
          <w:rtl/>
        </w:rPr>
        <w:t xml:space="preserve">נמנעים – </w:t>
      </w:r>
      <w:r>
        <w:rPr>
          <w:rFonts w:hint="cs"/>
          <w:rtl/>
        </w:rPr>
        <w:t>אין</w:t>
      </w:r>
      <w:bookmarkStart w:id="8902" w:name="_ETM_Q15_268585"/>
      <w:bookmarkStart w:id="8903" w:name="_ETM_Q15_268703"/>
      <w:bookmarkEnd w:id="8902"/>
      <w:bookmarkEnd w:id="8903"/>
    </w:p>
    <w:p w:rsidR="0000315F" w:rsidRPr="00A32C9E" w:rsidRDefault="0000315F" w:rsidP="00875195">
      <w:pPr>
        <w:pStyle w:val="af2"/>
        <w:rPr>
          <w:rtl/>
        </w:rPr>
      </w:pPr>
      <w:r>
        <w:rPr>
          <w:rFonts w:hint="cs"/>
          <w:rtl/>
        </w:rPr>
        <w:t>הצעת סיעות המחנה הממלכתי והעבודה להביע אי-אמון בממשלה לא נתקבלה.</w:t>
      </w:r>
    </w:p>
    <w:p w:rsidR="0000315F" w:rsidRDefault="0000315F" w:rsidP="00875195">
      <w:pPr>
        <w:rPr>
          <w:rtl/>
        </w:rPr>
      </w:pPr>
    </w:p>
    <w:p w:rsidR="0000315F" w:rsidRDefault="0000315F" w:rsidP="00875195">
      <w:pPr>
        <w:pStyle w:val="af6"/>
        <w:keepNext/>
        <w:rPr>
          <w:rtl/>
        </w:rPr>
      </w:pPr>
      <w:r w:rsidRPr="00A32C9E">
        <w:rPr>
          <w:rStyle w:val="TagStyle"/>
          <w:rtl/>
        </w:rPr>
        <w:t xml:space="preserve"> &lt;&lt; יור &gt;&gt; </w:t>
      </w:r>
      <w:r>
        <w:rPr>
          <w:rtl/>
        </w:rPr>
        <w:t>היו"ר יבגני סובה:</w:t>
      </w:r>
      <w:r w:rsidRPr="00A32C9E">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r>
        <w:rPr>
          <w:rtl/>
        </w:rPr>
        <w:t>בעד</w:t>
      </w:r>
      <w:r>
        <w:rPr>
          <w:rFonts w:hint="cs"/>
          <w:rtl/>
        </w:rPr>
        <w:t xml:space="preserve"> </w:t>
      </w:r>
      <w:r>
        <w:rPr>
          <w:rtl/>
        </w:rPr>
        <w:t xml:space="preserve">– </w:t>
      </w:r>
      <w:bookmarkStart w:id="8904" w:name="_ETM_Q15_285100"/>
      <w:bookmarkEnd w:id="8904"/>
      <w:r>
        <w:rPr>
          <w:rtl/>
        </w:rPr>
        <w:t>45</w:t>
      </w:r>
      <w:r>
        <w:rPr>
          <w:rFonts w:hint="cs"/>
          <w:rtl/>
        </w:rPr>
        <w:t>,</w:t>
      </w:r>
      <w:bookmarkStart w:id="8905" w:name="_ETM_Q15_286060"/>
      <w:bookmarkEnd w:id="8905"/>
      <w:r>
        <w:rPr>
          <w:rtl/>
        </w:rPr>
        <w:t xml:space="preserve"> </w:t>
      </w:r>
      <w:bookmarkStart w:id="8906" w:name="_ETM_Q15_286450"/>
      <w:bookmarkEnd w:id="8906"/>
      <w:r>
        <w:rPr>
          <w:rFonts w:hint="cs"/>
          <w:rtl/>
        </w:rPr>
        <w:t xml:space="preserve">אפס </w:t>
      </w:r>
      <w:r>
        <w:rPr>
          <w:rtl/>
        </w:rPr>
        <w:t>מתנגדים</w:t>
      </w:r>
      <w:r>
        <w:rPr>
          <w:rFonts w:hint="cs"/>
          <w:rtl/>
        </w:rPr>
        <w:t>.</w:t>
      </w:r>
      <w:r>
        <w:rPr>
          <w:rtl/>
        </w:rPr>
        <w:t xml:space="preserve"> </w:t>
      </w:r>
      <w:bookmarkStart w:id="8907" w:name="_ETM_Q15_287170"/>
      <w:bookmarkEnd w:id="8907"/>
      <w:r>
        <w:rPr>
          <w:rtl/>
        </w:rPr>
        <w:t xml:space="preserve">אני </w:t>
      </w:r>
      <w:bookmarkStart w:id="8908" w:name="_ETM_Q15_287350"/>
      <w:bookmarkEnd w:id="8908"/>
      <w:r>
        <w:rPr>
          <w:rtl/>
        </w:rPr>
        <w:t xml:space="preserve">קובע </w:t>
      </w:r>
      <w:bookmarkStart w:id="8909" w:name="_ETM_Q15_287740"/>
      <w:bookmarkEnd w:id="8909"/>
      <w:r>
        <w:rPr>
          <w:rtl/>
        </w:rPr>
        <w:t xml:space="preserve">שהצעה </w:t>
      </w:r>
      <w:bookmarkStart w:id="8910" w:name="_ETM_Q15_288520"/>
      <w:bookmarkEnd w:id="8910"/>
      <w:r>
        <w:rPr>
          <w:rtl/>
        </w:rPr>
        <w:t xml:space="preserve">זו </w:t>
      </w:r>
      <w:bookmarkStart w:id="8911" w:name="_ETM_Q15_288880"/>
      <w:bookmarkEnd w:id="8911"/>
      <w:r>
        <w:rPr>
          <w:rtl/>
        </w:rPr>
        <w:t xml:space="preserve">לא </w:t>
      </w:r>
      <w:bookmarkStart w:id="8912" w:name="_ETM_Q15_289060"/>
      <w:bookmarkEnd w:id="8912"/>
      <w:r>
        <w:rPr>
          <w:rtl/>
        </w:rPr>
        <w:t>התקבלה</w:t>
      </w:r>
      <w:r w:rsidR="008305EB">
        <w:rPr>
          <w:rFonts w:hint="cs"/>
          <w:rtl/>
        </w:rPr>
        <w:t>,</w:t>
      </w:r>
      <w:r>
        <w:rPr>
          <w:rtl/>
        </w:rPr>
        <w:t xml:space="preserve"> </w:t>
      </w:r>
      <w:bookmarkStart w:id="8913" w:name="_ETM_Q15_289630"/>
      <w:bookmarkEnd w:id="8913"/>
      <w:r>
        <w:rPr>
          <w:rtl/>
        </w:rPr>
        <w:t xml:space="preserve">מאחר </w:t>
      </w:r>
      <w:bookmarkStart w:id="8914" w:name="_ETM_Q15_289990"/>
      <w:bookmarkEnd w:id="8914"/>
      <w:r>
        <w:rPr>
          <w:rtl/>
        </w:rPr>
        <w:t xml:space="preserve">שלא </w:t>
      </w:r>
      <w:bookmarkStart w:id="8915" w:name="_ETM_Q15_290320"/>
      <w:bookmarkEnd w:id="8915"/>
      <w:r>
        <w:rPr>
          <w:rtl/>
        </w:rPr>
        <w:t xml:space="preserve">קיבלה </w:t>
      </w:r>
      <w:bookmarkStart w:id="8916" w:name="_ETM_Q15_290800"/>
      <w:bookmarkEnd w:id="8916"/>
      <w:r>
        <w:rPr>
          <w:rtl/>
        </w:rPr>
        <w:t xml:space="preserve">את </w:t>
      </w:r>
      <w:bookmarkStart w:id="8917" w:name="_ETM_Q15_291040"/>
      <w:bookmarkEnd w:id="8917"/>
      <w:r>
        <w:rPr>
          <w:rtl/>
        </w:rPr>
        <w:t xml:space="preserve">הרוב </w:t>
      </w:r>
      <w:bookmarkStart w:id="8918" w:name="_ETM_Q15_291370"/>
      <w:bookmarkEnd w:id="8918"/>
      <w:r>
        <w:rPr>
          <w:rtl/>
        </w:rPr>
        <w:t>הדרוש</w:t>
      </w:r>
      <w:r>
        <w:rPr>
          <w:rFonts w:hint="cs"/>
          <w:rtl/>
        </w:rPr>
        <w:t>.</w:t>
      </w:r>
      <w:r>
        <w:rPr>
          <w:rtl/>
        </w:rPr>
        <w:t xml:space="preserve"> </w:t>
      </w:r>
      <w:bookmarkStart w:id="8919" w:name="_ETM_Q15_293160"/>
      <w:bookmarkEnd w:id="8919"/>
    </w:p>
    <w:p w:rsidR="0000315F" w:rsidRDefault="0000315F" w:rsidP="00875195">
      <w:pPr>
        <w:rPr>
          <w:rtl/>
        </w:rPr>
      </w:pPr>
    </w:p>
    <w:p w:rsidR="0000315F" w:rsidRDefault="0000315F" w:rsidP="009C110C">
      <w:pPr>
        <w:rPr>
          <w:rtl/>
        </w:rPr>
      </w:pPr>
      <w:r>
        <w:rPr>
          <w:rtl/>
        </w:rPr>
        <w:t xml:space="preserve">אנחנו </w:t>
      </w:r>
      <w:bookmarkStart w:id="8920" w:name="_ETM_Q15_293580"/>
      <w:bookmarkEnd w:id="8920"/>
      <w:r>
        <w:rPr>
          <w:rtl/>
        </w:rPr>
        <w:t xml:space="preserve">עוברים </w:t>
      </w:r>
      <w:bookmarkStart w:id="8921" w:name="_ETM_Q15_294000"/>
      <w:bookmarkEnd w:id="8921"/>
      <w:r>
        <w:rPr>
          <w:rtl/>
        </w:rPr>
        <w:t xml:space="preserve">להצבעה </w:t>
      </w:r>
      <w:bookmarkStart w:id="8922" w:name="_ETM_Q15_294720"/>
      <w:bookmarkEnd w:id="8922"/>
      <w:r>
        <w:rPr>
          <w:rtl/>
        </w:rPr>
        <w:t xml:space="preserve">על </w:t>
      </w:r>
      <w:bookmarkStart w:id="8923" w:name="_ETM_Q15_294870"/>
      <w:bookmarkEnd w:id="8923"/>
      <w:r>
        <w:rPr>
          <w:rtl/>
        </w:rPr>
        <w:t xml:space="preserve">ההצעה </w:t>
      </w:r>
      <w:bookmarkStart w:id="8924" w:name="_ETM_Q15_295350"/>
      <w:bookmarkEnd w:id="8924"/>
      <w:r>
        <w:rPr>
          <w:rtl/>
        </w:rPr>
        <w:t xml:space="preserve">להביע </w:t>
      </w:r>
      <w:bookmarkStart w:id="8925" w:name="_ETM_Q15_295770"/>
      <w:bookmarkEnd w:id="8925"/>
      <w:r>
        <w:rPr>
          <w:rFonts w:hint="cs"/>
          <w:rtl/>
        </w:rPr>
        <w:t>אי-</w:t>
      </w:r>
      <w:r>
        <w:rPr>
          <w:rtl/>
        </w:rPr>
        <w:t xml:space="preserve">אמון </w:t>
      </w:r>
      <w:bookmarkStart w:id="8926" w:name="_ETM_Q15_296160"/>
      <w:bookmarkEnd w:id="8926"/>
      <w:r>
        <w:rPr>
          <w:rtl/>
        </w:rPr>
        <w:t xml:space="preserve">בממשלה </w:t>
      </w:r>
      <w:bookmarkStart w:id="8927" w:name="_ETM_Q15_296730"/>
      <w:bookmarkEnd w:id="8927"/>
      <w:r>
        <w:rPr>
          <w:rtl/>
        </w:rPr>
        <w:t xml:space="preserve">של </w:t>
      </w:r>
      <w:bookmarkStart w:id="8928" w:name="_ETM_Q15_296970"/>
      <w:bookmarkEnd w:id="8928"/>
      <w:r>
        <w:rPr>
          <w:rtl/>
        </w:rPr>
        <w:t xml:space="preserve">סיעות </w:t>
      </w:r>
      <w:bookmarkStart w:id="8929" w:name="_ETM_Q15_297930"/>
      <w:bookmarkEnd w:id="8929"/>
      <w:r>
        <w:rPr>
          <w:rtl/>
        </w:rPr>
        <w:t>חד"ש</w:t>
      </w:r>
      <w:bookmarkStart w:id="8930" w:name="_ETM_Q15_298530"/>
      <w:bookmarkEnd w:id="8930"/>
      <w:r>
        <w:rPr>
          <w:rFonts w:hint="cs"/>
          <w:rtl/>
        </w:rPr>
        <w:t>-</w:t>
      </w:r>
      <w:r>
        <w:rPr>
          <w:rtl/>
        </w:rPr>
        <w:t xml:space="preserve">תע"ל </w:t>
      </w:r>
      <w:bookmarkStart w:id="8931" w:name="_ETM_Q15_298800"/>
      <w:bookmarkEnd w:id="8931"/>
      <w:r>
        <w:rPr>
          <w:rtl/>
        </w:rPr>
        <w:t>ורע"</w:t>
      </w:r>
      <w:r>
        <w:rPr>
          <w:rFonts w:hint="cs"/>
          <w:rtl/>
        </w:rPr>
        <w:t>מ.</w:t>
      </w:r>
      <w:r>
        <w:rPr>
          <w:rtl/>
        </w:rPr>
        <w:t xml:space="preserve"> </w:t>
      </w:r>
      <w:bookmarkStart w:id="8932" w:name="_ETM_Q15_299829"/>
      <w:bookmarkStart w:id="8933" w:name="_ETM_Q15_300820"/>
      <w:bookmarkEnd w:id="8932"/>
      <w:bookmarkEnd w:id="8933"/>
      <w:r>
        <w:rPr>
          <w:rFonts w:hint="cs"/>
          <w:rtl/>
        </w:rPr>
        <w:t>ה</w:t>
      </w:r>
      <w:r>
        <w:rPr>
          <w:rtl/>
        </w:rPr>
        <w:t>הצבעה</w:t>
      </w:r>
      <w:r>
        <w:rPr>
          <w:rFonts w:hint="cs"/>
          <w:rtl/>
        </w:rPr>
        <w:t xml:space="preserve"> תהיה </w:t>
      </w:r>
      <w:bookmarkStart w:id="8934" w:name="_ETM_Q15_303791"/>
      <w:bookmarkEnd w:id="8934"/>
      <w:r>
        <w:rPr>
          <w:rFonts w:hint="cs"/>
          <w:rtl/>
        </w:rPr>
        <w:t>הצבעה</w:t>
      </w:r>
      <w:r>
        <w:rPr>
          <w:rtl/>
        </w:rPr>
        <w:t xml:space="preserve"> </w:t>
      </w:r>
      <w:bookmarkStart w:id="8935" w:name="_ETM_Q15_301149"/>
      <w:bookmarkEnd w:id="8935"/>
      <w:r>
        <w:rPr>
          <w:rtl/>
        </w:rPr>
        <w:t>אלקטרונית</w:t>
      </w:r>
      <w:r>
        <w:rPr>
          <w:rFonts w:hint="cs"/>
          <w:rtl/>
        </w:rPr>
        <w:t>.</w:t>
      </w:r>
      <w:r>
        <w:rPr>
          <w:rtl/>
        </w:rPr>
        <w:t xml:space="preserve"> </w:t>
      </w:r>
      <w:bookmarkStart w:id="8936" w:name="_ETM_Q15_301810"/>
      <w:bookmarkEnd w:id="8936"/>
      <w:r>
        <w:rPr>
          <w:rtl/>
        </w:rPr>
        <w:t>הצבעה</w:t>
      </w:r>
      <w:r>
        <w:rPr>
          <w:rFonts w:hint="cs"/>
          <w:rtl/>
        </w:rPr>
        <w:t>.</w:t>
      </w:r>
    </w:p>
    <w:p w:rsidR="0000315F" w:rsidRDefault="0000315F" w:rsidP="00875195">
      <w:pPr>
        <w:rPr>
          <w:rtl/>
        </w:rPr>
      </w:pPr>
    </w:p>
    <w:p w:rsidR="0000315F" w:rsidRDefault="0000315F" w:rsidP="00875195">
      <w:pPr>
        <w:pStyle w:val="af1"/>
        <w:keepNext/>
        <w:rPr>
          <w:rtl/>
        </w:rPr>
      </w:pPr>
      <w:r>
        <w:rPr>
          <w:rtl/>
        </w:rPr>
        <w:t>הצבעה מס'</w:t>
      </w:r>
      <w:r>
        <w:rPr>
          <w:rFonts w:hint="cs"/>
          <w:rtl/>
        </w:rPr>
        <w:t xml:space="preserve"> 2</w:t>
      </w:r>
    </w:p>
    <w:p w:rsidR="0000315F" w:rsidRDefault="0000315F" w:rsidP="00875195">
      <w:pPr>
        <w:pStyle w:val="--"/>
        <w:keepNext/>
        <w:rPr>
          <w:rtl/>
        </w:rPr>
      </w:pPr>
    </w:p>
    <w:p w:rsidR="0000315F" w:rsidRDefault="0000315F" w:rsidP="00875195">
      <w:pPr>
        <w:pStyle w:val="--"/>
        <w:keepNext/>
        <w:rPr>
          <w:rtl/>
        </w:rPr>
      </w:pPr>
      <w:r>
        <w:rPr>
          <w:rtl/>
        </w:rPr>
        <w:t xml:space="preserve">בעד </w:t>
      </w:r>
      <w:r>
        <w:rPr>
          <w:rFonts w:hint="cs"/>
          <w:rtl/>
        </w:rPr>
        <w:t xml:space="preserve">הצעת סיעות חד"ש-תע"ל ורע"מ להביע אי-אמון בממשלה </w:t>
      </w:r>
      <w:r>
        <w:rPr>
          <w:rtl/>
        </w:rPr>
        <w:t xml:space="preserve">– </w:t>
      </w:r>
      <w:r>
        <w:rPr>
          <w:rFonts w:hint="cs"/>
          <w:rtl/>
        </w:rPr>
        <w:t>42</w:t>
      </w:r>
    </w:p>
    <w:p w:rsidR="0000315F" w:rsidRDefault="0000315F" w:rsidP="00875195">
      <w:pPr>
        <w:pStyle w:val="--"/>
        <w:keepNext/>
        <w:rPr>
          <w:rtl/>
        </w:rPr>
      </w:pPr>
      <w:r>
        <w:rPr>
          <w:rtl/>
        </w:rPr>
        <w:t>נגד –</w:t>
      </w:r>
      <w:r>
        <w:rPr>
          <w:rFonts w:hint="cs"/>
          <w:rtl/>
        </w:rPr>
        <w:t xml:space="preserve"> אין</w:t>
      </w:r>
      <w:r>
        <w:rPr>
          <w:rtl/>
        </w:rPr>
        <w:t xml:space="preserve"> </w:t>
      </w:r>
    </w:p>
    <w:p w:rsidR="0000315F" w:rsidRPr="00C86F24" w:rsidRDefault="0000315F" w:rsidP="00875195">
      <w:pPr>
        <w:pStyle w:val="--"/>
        <w:keepNext/>
        <w:rPr>
          <w:rtl/>
        </w:rPr>
      </w:pPr>
      <w:r>
        <w:rPr>
          <w:rtl/>
        </w:rPr>
        <w:t xml:space="preserve">נמנעים – </w:t>
      </w:r>
      <w:r>
        <w:rPr>
          <w:rFonts w:hint="cs"/>
          <w:rtl/>
        </w:rPr>
        <w:t>אין</w:t>
      </w:r>
    </w:p>
    <w:p w:rsidR="0000315F" w:rsidRDefault="0000315F" w:rsidP="00875195">
      <w:pPr>
        <w:pStyle w:val="af2"/>
        <w:rPr>
          <w:rtl/>
        </w:rPr>
      </w:pPr>
      <w:r w:rsidRPr="00A32C9E">
        <w:rPr>
          <w:rtl/>
        </w:rPr>
        <w:t xml:space="preserve">הצעת סיעות </w:t>
      </w:r>
      <w:r>
        <w:rPr>
          <w:rFonts w:hint="cs"/>
          <w:rtl/>
        </w:rPr>
        <w:t>חד"ש-תע"ל ורע"מ</w:t>
      </w:r>
      <w:r w:rsidRPr="00A32C9E">
        <w:rPr>
          <w:rtl/>
        </w:rPr>
        <w:t xml:space="preserve"> להביע אי-אמון בממשלה לא נתקבלה.</w:t>
      </w:r>
    </w:p>
    <w:p w:rsidR="0000315F" w:rsidRDefault="0000315F" w:rsidP="00875195">
      <w:pPr>
        <w:rPr>
          <w:rtl/>
        </w:rPr>
      </w:pPr>
    </w:p>
    <w:p w:rsidR="0000315F" w:rsidRDefault="0000315F" w:rsidP="00875195">
      <w:pPr>
        <w:pStyle w:val="af6"/>
        <w:keepNext/>
        <w:rPr>
          <w:rtl/>
        </w:rPr>
      </w:pPr>
      <w:r w:rsidRPr="00A32C9E">
        <w:rPr>
          <w:rStyle w:val="TagStyle"/>
          <w:rtl/>
        </w:rPr>
        <w:t xml:space="preserve"> &lt;&lt; יור &gt;&gt; </w:t>
      </w:r>
      <w:r>
        <w:rPr>
          <w:rtl/>
        </w:rPr>
        <w:t>היו"ר יבגני סובה:</w:t>
      </w:r>
      <w:r w:rsidRPr="00A32C9E">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bookmarkStart w:id="8937" w:name="_ETM_Q15_315790"/>
      <w:bookmarkEnd w:id="8937"/>
      <w:r>
        <w:rPr>
          <w:rtl/>
        </w:rPr>
        <w:t>בעד</w:t>
      </w:r>
      <w:r>
        <w:rPr>
          <w:rFonts w:hint="cs"/>
          <w:rtl/>
        </w:rPr>
        <w:t xml:space="preserve"> </w:t>
      </w:r>
      <w:r>
        <w:rPr>
          <w:rtl/>
        </w:rPr>
        <w:t xml:space="preserve">– </w:t>
      </w:r>
      <w:bookmarkStart w:id="8938" w:name="_ETM_Q15_316120"/>
      <w:bookmarkEnd w:id="8938"/>
      <w:r>
        <w:rPr>
          <w:rtl/>
        </w:rPr>
        <w:t>42</w:t>
      </w:r>
      <w:r>
        <w:rPr>
          <w:rFonts w:hint="cs"/>
          <w:rtl/>
        </w:rPr>
        <w:t>,</w:t>
      </w:r>
      <w:r>
        <w:rPr>
          <w:rtl/>
        </w:rPr>
        <w:t xml:space="preserve"> </w:t>
      </w:r>
      <w:bookmarkStart w:id="8939" w:name="_ETM_Q15_316810"/>
      <w:bookmarkStart w:id="8940" w:name="_ETM_Q15_317019"/>
      <w:bookmarkEnd w:id="8939"/>
      <w:bookmarkEnd w:id="8940"/>
      <w:r>
        <w:rPr>
          <w:rFonts w:hint="cs"/>
          <w:rtl/>
        </w:rPr>
        <w:t xml:space="preserve">אפס </w:t>
      </w:r>
      <w:r>
        <w:rPr>
          <w:rtl/>
        </w:rPr>
        <w:t>מתנגדים</w:t>
      </w:r>
      <w:r>
        <w:rPr>
          <w:rFonts w:hint="cs"/>
          <w:rtl/>
        </w:rPr>
        <w:t>.</w:t>
      </w:r>
      <w:r>
        <w:rPr>
          <w:rtl/>
        </w:rPr>
        <w:t xml:space="preserve"> </w:t>
      </w:r>
      <w:bookmarkStart w:id="8941" w:name="_ETM_Q15_317470"/>
      <w:bookmarkEnd w:id="8941"/>
      <w:r>
        <w:rPr>
          <w:rtl/>
        </w:rPr>
        <w:t xml:space="preserve">אני </w:t>
      </w:r>
      <w:bookmarkStart w:id="8942" w:name="_ETM_Q15_317620"/>
      <w:bookmarkEnd w:id="8942"/>
      <w:r>
        <w:rPr>
          <w:rtl/>
        </w:rPr>
        <w:t xml:space="preserve">קובע </w:t>
      </w:r>
      <w:bookmarkStart w:id="8943" w:name="_ETM_Q15_317889"/>
      <w:bookmarkEnd w:id="8943"/>
      <w:r>
        <w:rPr>
          <w:rtl/>
        </w:rPr>
        <w:t xml:space="preserve">שהצעה </w:t>
      </w:r>
      <w:bookmarkStart w:id="8944" w:name="_ETM_Q15_318400"/>
      <w:bookmarkEnd w:id="8944"/>
      <w:r>
        <w:rPr>
          <w:rtl/>
        </w:rPr>
        <w:t xml:space="preserve">זו </w:t>
      </w:r>
      <w:bookmarkStart w:id="8945" w:name="_ETM_Q15_318790"/>
      <w:bookmarkEnd w:id="8945"/>
      <w:r>
        <w:rPr>
          <w:rtl/>
        </w:rPr>
        <w:t xml:space="preserve">לא </w:t>
      </w:r>
      <w:bookmarkStart w:id="8946" w:name="_ETM_Q15_319030"/>
      <w:bookmarkEnd w:id="8946"/>
      <w:r>
        <w:rPr>
          <w:rtl/>
        </w:rPr>
        <w:t>התקבלה</w:t>
      </w:r>
      <w:r w:rsidR="008305EB">
        <w:rPr>
          <w:rFonts w:hint="cs"/>
          <w:rtl/>
        </w:rPr>
        <w:t>,</w:t>
      </w:r>
      <w:r>
        <w:rPr>
          <w:rtl/>
        </w:rPr>
        <w:t xml:space="preserve"> </w:t>
      </w:r>
      <w:bookmarkStart w:id="8947" w:name="_ETM_Q15_319510"/>
      <w:bookmarkEnd w:id="8947"/>
      <w:r>
        <w:rPr>
          <w:rtl/>
        </w:rPr>
        <w:t xml:space="preserve">מאחר </w:t>
      </w:r>
      <w:bookmarkStart w:id="8948" w:name="_ETM_Q15_319840"/>
      <w:bookmarkEnd w:id="8948"/>
      <w:r>
        <w:rPr>
          <w:rtl/>
        </w:rPr>
        <w:t xml:space="preserve">שלא </w:t>
      </w:r>
      <w:bookmarkStart w:id="8949" w:name="_ETM_Q15_320139"/>
      <w:bookmarkEnd w:id="8949"/>
      <w:r>
        <w:rPr>
          <w:rtl/>
        </w:rPr>
        <w:t xml:space="preserve">קיבלה </w:t>
      </w:r>
      <w:bookmarkStart w:id="8950" w:name="_ETM_Q15_320680"/>
      <w:bookmarkEnd w:id="8950"/>
      <w:r>
        <w:rPr>
          <w:rtl/>
        </w:rPr>
        <w:t xml:space="preserve">את </w:t>
      </w:r>
      <w:bookmarkStart w:id="8951" w:name="_ETM_Q15_320919"/>
      <w:bookmarkEnd w:id="8951"/>
      <w:r>
        <w:rPr>
          <w:rtl/>
        </w:rPr>
        <w:t xml:space="preserve">הרוב </w:t>
      </w:r>
      <w:bookmarkStart w:id="8952" w:name="_ETM_Q15_321280"/>
      <w:bookmarkEnd w:id="8952"/>
      <w:r>
        <w:rPr>
          <w:rtl/>
        </w:rPr>
        <w:t>הדרוש</w:t>
      </w:r>
      <w:r>
        <w:rPr>
          <w:rFonts w:hint="cs"/>
          <w:rtl/>
        </w:rPr>
        <w:t>.</w:t>
      </w:r>
      <w:r>
        <w:rPr>
          <w:rtl/>
        </w:rPr>
        <w:t xml:space="preserve"> </w:t>
      </w:r>
      <w:bookmarkStart w:id="8953" w:name="_ETM_Q15_322550"/>
      <w:bookmarkEnd w:id="8953"/>
    </w:p>
    <w:p w:rsidR="0000315F" w:rsidRDefault="0000315F" w:rsidP="00875195">
      <w:pPr>
        <w:rPr>
          <w:rtl/>
        </w:rPr>
      </w:pPr>
    </w:p>
    <w:p w:rsidR="0000315F" w:rsidRDefault="0000315F" w:rsidP="00875195">
      <w:pPr>
        <w:rPr>
          <w:rtl/>
        </w:rPr>
      </w:pPr>
      <w:r>
        <w:rPr>
          <w:rtl/>
        </w:rPr>
        <w:t xml:space="preserve">חברי </w:t>
      </w:r>
      <w:bookmarkStart w:id="8954" w:name="_ETM_Q15_322850"/>
      <w:bookmarkEnd w:id="8954"/>
      <w:r>
        <w:rPr>
          <w:rtl/>
        </w:rPr>
        <w:t>הכנסת</w:t>
      </w:r>
      <w:r>
        <w:rPr>
          <w:rFonts w:hint="cs"/>
          <w:rtl/>
        </w:rPr>
        <w:t>,</w:t>
      </w:r>
      <w:r>
        <w:rPr>
          <w:rtl/>
        </w:rPr>
        <w:t xml:space="preserve"> </w:t>
      </w:r>
      <w:bookmarkStart w:id="8955" w:name="_ETM_Q15_323120"/>
      <w:bookmarkStart w:id="8956" w:name="_ETM_Q15_323300"/>
      <w:bookmarkEnd w:id="8955"/>
      <w:bookmarkEnd w:id="8956"/>
      <w:r>
        <w:rPr>
          <w:rtl/>
        </w:rPr>
        <w:t xml:space="preserve">נעבור </w:t>
      </w:r>
      <w:bookmarkStart w:id="8957" w:name="_ETM_Q15_323750"/>
      <w:bookmarkEnd w:id="8957"/>
      <w:r>
        <w:rPr>
          <w:rtl/>
        </w:rPr>
        <w:t xml:space="preserve">לנושא </w:t>
      </w:r>
      <w:bookmarkStart w:id="8958" w:name="_ETM_Q15_324200"/>
      <w:bookmarkEnd w:id="8958"/>
      <w:r>
        <w:rPr>
          <w:rtl/>
        </w:rPr>
        <w:t xml:space="preserve">הבא </w:t>
      </w:r>
      <w:bookmarkStart w:id="8959" w:name="_ETM_Q15_324500"/>
      <w:bookmarkEnd w:id="8959"/>
      <w:r>
        <w:rPr>
          <w:rtl/>
        </w:rPr>
        <w:t xml:space="preserve">על </w:t>
      </w:r>
      <w:bookmarkStart w:id="8960" w:name="_ETM_Q15_324590"/>
      <w:bookmarkEnd w:id="8960"/>
      <w:r>
        <w:rPr>
          <w:rtl/>
        </w:rPr>
        <w:t>סדר</w:t>
      </w:r>
      <w:bookmarkStart w:id="8961" w:name="_ETM_Q15_325010"/>
      <w:bookmarkEnd w:id="8961"/>
      <w:r>
        <w:rPr>
          <w:rFonts w:hint="cs"/>
          <w:rtl/>
        </w:rPr>
        <w:t>-</w:t>
      </w:r>
      <w:r>
        <w:rPr>
          <w:rtl/>
        </w:rPr>
        <w:t>היום</w:t>
      </w:r>
      <w:r>
        <w:rPr>
          <w:rFonts w:hint="cs"/>
          <w:rtl/>
        </w:rPr>
        <w:t>.</w:t>
      </w:r>
      <w:r>
        <w:rPr>
          <w:rtl/>
        </w:rPr>
        <w:t xml:space="preserve"> </w:t>
      </w:r>
      <w:bookmarkStart w:id="8962" w:name="_ETM_Q15_325280"/>
      <w:bookmarkStart w:id="8963" w:name="_ETM_Q15_325730"/>
      <w:bookmarkEnd w:id="8962"/>
      <w:bookmarkEnd w:id="8963"/>
      <w:r>
        <w:rPr>
          <w:rFonts w:hint="cs"/>
          <w:rtl/>
        </w:rPr>
        <w:t>ס</w:t>
      </w:r>
      <w:r>
        <w:rPr>
          <w:rtl/>
        </w:rPr>
        <w:t>ליחה</w:t>
      </w:r>
      <w:r>
        <w:rPr>
          <w:rFonts w:hint="cs"/>
          <w:rtl/>
        </w:rPr>
        <w:t>,</w:t>
      </w:r>
      <w:r>
        <w:rPr>
          <w:rtl/>
        </w:rPr>
        <w:t xml:space="preserve"> </w:t>
      </w:r>
      <w:bookmarkStart w:id="8964" w:name="_ETM_Q15_326330"/>
      <w:bookmarkEnd w:id="8964"/>
      <w:r>
        <w:rPr>
          <w:rtl/>
        </w:rPr>
        <w:t xml:space="preserve">חברת </w:t>
      </w:r>
      <w:bookmarkStart w:id="8965" w:name="_ETM_Q15_326600"/>
      <w:bookmarkEnd w:id="8965"/>
      <w:r>
        <w:rPr>
          <w:rtl/>
        </w:rPr>
        <w:t xml:space="preserve">הכנסת </w:t>
      </w:r>
      <w:bookmarkStart w:id="8966" w:name="_ETM_Q15_326780"/>
      <w:bookmarkEnd w:id="8966"/>
      <w:r>
        <w:rPr>
          <w:rtl/>
        </w:rPr>
        <w:t xml:space="preserve">בן </w:t>
      </w:r>
      <w:bookmarkStart w:id="8967" w:name="_ETM_Q15_326930"/>
      <w:bookmarkEnd w:id="8967"/>
      <w:r>
        <w:rPr>
          <w:rtl/>
        </w:rPr>
        <w:t>ארי</w:t>
      </w:r>
      <w:r>
        <w:rPr>
          <w:rFonts w:hint="cs"/>
          <w:rtl/>
        </w:rPr>
        <w:t>,</w:t>
      </w:r>
      <w:r>
        <w:rPr>
          <w:rtl/>
        </w:rPr>
        <w:t xml:space="preserve"> </w:t>
      </w:r>
      <w:bookmarkStart w:id="8968" w:name="_ETM_Q15_327230"/>
      <w:bookmarkEnd w:id="8968"/>
      <w:r>
        <w:rPr>
          <w:rtl/>
        </w:rPr>
        <w:t xml:space="preserve">את </w:t>
      </w:r>
      <w:bookmarkStart w:id="8969" w:name="_ETM_Q15_327380"/>
      <w:bookmarkEnd w:id="8969"/>
      <w:r>
        <w:rPr>
          <w:rtl/>
        </w:rPr>
        <w:t xml:space="preserve">ביקשת </w:t>
      </w:r>
      <w:bookmarkStart w:id="8970" w:name="_ETM_Q15_327950"/>
      <w:bookmarkEnd w:id="8970"/>
      <w:r>
        <w:rPr>
          <w:rtl/>
        </w:rPr>
        <w:t xml:space="preserve">הודעה </w:t>
      </w:r>
      <w:bookmarkStart w:id="8971" w:name="_ETM_Q15_328160"/>
      <w:bookmarkEnd w:id="8971"/>
      <w:r>
        <w:rPr>
          <w:rtl/>
        </w:rPr>
        <w:t>אישית</w:t>
      </w:r>
      <w:r>
        <w:rPr>
          <w:rFonts w:hint="cs"/>
          <w:rtl/>
        </w:rPr>
        <w:t>.</w:t>
      </w:r>
      <w:r>
        <w:rPr>
          <w:rtl/>
        </w:rPr>
        <w:t xml:space="preserve"> </w:t>
      </w:r>
      <w:bookmarkStart w:id="8972" w:name="_ETM_Q15_328669"/>
      <w:bookmarkEnd w:id="8972"/>
      <w:r>
        <w:rPr>
          <w:rtl/>
        </w:rPr>
        <w:t xml:space="preserve">חברת </w:t>
      </w:r>
      <w:bookmarkStart w:id="8973" w:name="_ETM_Q15_329030"/>
      <w:bookmarkEnd w:id="8973"/>
      <w:r>
        <w:rPr>
          <w:rtl/>
        </w:rPr>
        <w:t xml:space="preserve">הכנסת </w:t>
      </w:r>
      <w:bookmarkStart w:id="8974" w:name="_ETM_Q15_329360"/>
      <w:bookmarkEnd w:id="8974"/>
      <w:r>
        <w:rPr>
          <w:rtl/>
        </w:rPr>
        <w:t xml:space="preserve">מירב </w:t>
      </w:r>
      <w:bookmarkStart w:id="8975" w:name="_ETM_Q15_329600"/>
      <w:bookmarkEnd w:id="8975"/>
      <w:r>
        <w:rPr>
          <w:rtl/>
        </w:rPr>
        <w:t xml:space="preserve">בן </w:t>
      </w:r>
      <w:bookmarkStart w:id="8976" w:name="_ETM_Q15_329720"/>
      <w:bookmarkEnd w:id="8976"/>
      <w:r>
        <w:rPr>
          <w:rtl/>
        </w:rPr>
        <w:t>ארי</w:t>
      </w:r>
      <w:r>
        <w:rPr>
          <w:rFonts w:hint="cs"/>
          <w:rtl/>
        </w:rPr>
        <w:t>,</w:t>
      </w:r>
      <w:r>
        <w:rPr>
          <w:rtl/>
        </w:rPr>
        <w:t xml:space="preserve"> </w:t>
      </w:r>
      <w:bookmarkStart w:id="8977" w:name="_ETM_Q15_332069"/>
      <w:bookmarkEnd w:id="8977"/>
      <w:r>
        <w:rPr>
          <w:rtl/>
        </w:rPr>
        <w:t xml:space="preserve">חברת </w:t>
      </w:r>
      <w:bookmarkStart w:id="8978" w:name="_ETM_Q15_332459"/>
      <w:bookmarkEnd w:id="8978"/>
      <w:r>
        <w:rPr>
          <w:rtl/>
        </w:rPr>
        <w:t xml:space="preserve">הכנסת </w:t>
      </w:r>
      <w:bookmarkStart w:id="8979" w:name="_ETM_Q15_332639"/>
      <w:bookmarkEnd w:id="8979"/>
      <w:r>
        <w:rPr>
          <w:rtl/>
        </w:rPr>
        <w:t xml:space="preserve">בן </w:t>
      </w:r>
      <w:bookmarkStart w:id="8980" w:name="_ETM_Q15_332760"/>
      <w:bookmarkEnd w:id="8980"/>
      <w:r>
        <w:rPr>
          <w:rtl/>
        </w:rPr>
        <w:t>ארי</w:t>
      </w:r>
      <w:r>
        <w:rPr>
          <w:rFonts w:hint="cs"/>
          <w:rtl/>
        </w:rPr>
        <w:t>,</w:t>
      </w:r>
      <w:r>
        <w:rPr>
          <w:rtl/>
        </w:rPr>
        <w:t xml:space="preserve"> </w:t>
      </w:r>
      <w:bookmarkStart w:id="8981" w:name="_ETM_Q15_332939"/>
      <w:bookmarkEnd w:id="8981"/>
      <w:r>
        <w:rPr>
          <w:rtl/>
        </w:rPr>
        <w:t xml:space="preserve">ביקשת </w:t>
      </w:r>
      <w:bookmarkStart w:id="8982" w:name="_ETM_Q15_333269"/>
      <w:bookmarkEnd w:id="8982"/>
      <w:r>
        <w:rPr>
          <w:rtl/>
        </w:rPr>
        <w:t xml:space="preserve">הודעה </w:t>
      </w:r>
      <w:bookmarkStart w:id="8983" w:name="_ETM_Q15_333480"/>
      <w:bookmarkEnd w:id="8983"/>
      <w:r>
        <w:rPr>
          <w:rtl/>
        </w:rPr>
        <w:t>אישית</w:t>
      </w:r>
      <w:r>
        <w:rPr>
          <w:rFonts w:hint="cs"/>
          <w:rtl/>
        </w:rPr>
        <w:t>?</w:t>
      </w:r>
      <w:r>
        <w:rPr>
          <w:rtl/>
        </w:rPr>
        <w:t xml:space="preserve"> </w:t>
      </w:r>
      <w:bookmarkStart w:id="8984" w:name="_ETM_Q15_335930"/>
      <w:bookmarkEnd w:id="8984"/>
    </w:p>
    <w:p w:rsidR="0000315F" w:rsidRDefault="0000315F" w:rsidP="00875195">
      <w:pPr>
        <w:rPr>
          <w:rtl/>
        </w:rPr>
      </w:pPr>
      <w:bookmarkStart w:id="8985" w:name="_ETM_Q15_307210"/>
      <w:bookmarkStart w:id="8986" w:name="_ETM_Q15_307267"/>
      <w:bookmarkEnd w:id="8985"/>
      <w:bookmarkEnd w:id="8986"/>
    </w:p>
    <w:p w:rsidR="0000315F" w:rsidRDefault="0000315F" w:rsidP="00875195">
      <w:pPr>
        <w:pStyle w:val="af5"/>
        <w:keepNext/>
        <w:rPr>
          <w:rtl/>
        </w:rPr>
      </w:pPr>
      <w:bookmarkStart w:id="8987" w:name="_ETM_Q15_332738"/>
      <w:bookmarkStart w:id="8988" w:name="ET_interruption_5300_7"/>
      <w:bookmarkEnd w:id="8987"/>
      <w:r w:rsidRPr="00D77069">
        <w:rPr>
          <w:rStyle w:val="TagStyle"/>
          <w:rtl/>
        </w:rPr>
        <w:t xml:space="preserve"> &lt;&lt; קריאה &gt;&gt; </w:t>
      </w:r>
      <w:r>
        <w:rPr>
          <w:rtl/>
        </w:rPr>
        <w:t>מירב בן ארי (יש עתיד):</w:t>
      </w:r>
      <w:r w:rsidRPr="00D77069">
        <w:rPr>
          <w:rStyle w:val="TagStyle"/>
          <w:rtl/>
        </w:rPr>
        <w:t xml:space="preserve"> &lt;&lt; קריאה &gt;&gt;</w:t>
      </w:r>
      <w:r>
        <w:rPr>
          <w:rtl/>
        </w:rPr>
        <w:t xml:space="preserve">  </w:t>
      </w:r>
      <w:bookmarkEnd w:id="8988"/>
    </w:p>
    <w:p w:rsidR="0000315F" w:rsidRDefault="0000315F" w:rsidP="00D00074">
      <w:pPr>
        <w:rPr>
          <w:rtl/>
        </w:rPr>
      </w:pPr>
    </w:p>
    <w:p w:rsidR="0000315F" w:rsidRDefault="0000315F" w:rsidP="00875195">
      <w:pPr>
        <w:rPr>
          <w:rtl/>
        </w:rPr>
      </w:pPr>
      <w:r>
        <w:rPr>
          <w:rFonts w:hint="cs"/>
          <w:rtl/>
        </w:rPr>
        <w:t>אני מוותרת.</w:t>
      </w:r>
    </w:p>
    <w:p w:rsidR="0000315F" w:rsidRDefault="0000315F" w:rsidP="00875195">
      <w:pPr>
        <w:rPr>
          <w:rtl/>
        </w:rPr>
      </w:pPr>
    </w:p>
    <w:p w:rsidR="0000315F" w:rsidRDefault="0000315F" w:rsidP="00875195">
      <w:pPr>
        <w:pStyle w:val="af6"/>
        <w:keepNext/>
        <w:rPr>
          <w:rtl/>
        </w:rPr>
      </w:pPr>
      <w:r w:rsidRPr="00D77069">
        <w:rPr>
          <w:rStyle w:val="TagStyle"/>
          <w:rtl/>
        </w:rPr>
        <w:t xml:space="preserve"> &lt;&lt; יור &gt;&gt; </w:t>
      </w:r>
      <w:r>
        <w:rPr>
          <w:rtl/>
        </w:rPr>
        <w:t>היו"ר יבגני סובה:</w:t>
      </w:r>
      <w:r w:rsidRPr="00D77069">
        <w:rPr>
          <w:rStyle w:val="TagStyle"/>
          <w:rtl/>
        </w:rPr>
        <w:t xml:space="preserve"> &lt;&lt; יור &gt;&gt;</w:t>
      </w:r>
      <w:r>
        <w:rPr>
          <w:rtl/>
        </w:rPr>
        <w:t xml:space="preserve">  </w:t>
      </w:r>
    </w:p>
    <w:p w:rsidR="0000315F" w:rsidRDefault="0000315F" w:rsidP="00D00074">
      <w:pPr>
        <w:rPr>
          <w:rtl/>
        </w:rPr>
      </w:pPr>
    </w:p>
    <w:p w:rsidR="0000315F" w:rsidRDefault="0000315F" w:rsidP="00DA6A92">
      <w:pPr>
        <w:rPr>
          <w:rtl/>
        </w:rPr>
      </w:pPr>
      <w:r>
        <w:rPr>
          <w:rtl/>
        </w:rPr>
        <w:t xml:space="preserve">את </w:t>
      </w:r>
      <w:bookmarkStart w:id="8989" w:name="_ETM_Q15_336109"/>
      <w:bookmarkEnd w:id="8989"/>
      <w:r>
        <w:rPr>
          <w:rtl/>
        </w:rPr>
        <w:t>מוותרת</w:t>
      </w:r>
      <w:r>
        <w:rPr>
          <w:rFonts w:hint="cs"/>
          <w:rtl/>
        </w:rPr>
        <w:t>.</w:t>
      </w:r>
      <w:r>
        <w:rPr>
          <w:rtl/>
        </w:rPr>
        <w:t xml:space="preserve"> </w:t>
      </w:r>
      <w:bookmarkStart w:id="8990" w:name="_ETM_Q15_336650"/>
      <w:bookmarkEnd w:id="8990"/>
      <w:r>
        <w:rPr>
          <w:rFonts w:hint="cs"/>
          <w:rtl/>
        </w:rPr>
        <w:t>טוב.</w:t>
      </w:r>
    </w:p>
    <w:p w:rsidR="0000315F" w:rsidRDefault="0000315F" w:rsidP="00DA6A92">
      <w:pPr>
        <w:rPr>
          <w:rtl/>
        </w:rPr>
      </w:pPr>
    </w:p>
    <w:p w:rsidR="0000315F" w:rsidRDefault="0000315F" w:rsidP="00DA6A92">
      <w:pPr>
        <w:rPr>
          <w:rtl/>
        </w:rPr>
      </w:pPr>
    </w:p>
    <w:p w:rsidR="0000315F" w:rsidRDefault="0000315F" w:rsidP="00875195">
      <w:pPr>
        <w:pStyle w:val="a6"/>
        <w:rPr>
          <w:rtl/>
        </w:rPr>
      </w:pPr>
      <w:bookmarkStart w:id="8991" w:name="ET_hatsach_644667_4"/>
      <w:r w:rsidRPr="00A32C9E">
        <w:rPr>
          <w:rStyle w:val="TagStyle"/>
          <w:rtl/>
        </w:rPr>
        <w:t xml:space="preserve"> &lt;&lt; הצח &gt;&gt; </w:t>
      </w:r>
      <w:bookmarkStart w:id="8992" w:name="_Toc185282067"/>
      <w:bookmarkStart w:id="8993" w:name="_Toc185285143"/>
      <w:bookmarkStart w:id="8994" w:name="_Toc185333181"/>
      <w:r>
        <w:rPr>
          <w:rtl/>
        </w:rPr>
        <w:t>הצעת חוק מסגרות תקציב המדינה (הוראות מיוחדות לשנת 2025) (תיקוני חקיקה), התשפ"ה–2024</w:t>
      </w:r>
      <w:bookmarkEnd w:id="8992"/>
      <w:bookmarkEnd w:id="8993"/>
      <w:bookmarkEnd w:id="8994"/>
      <w:r w:rsidRPr="00A32C9E">
        <w:rPr>
          <w:rStyle w:val="TagStyle"/>
          <w:rtl/>
        </w:rPr>
        <w:t xml:space="preserve"> &lt;&lt; הצח &gt;&gt;</w:t>
      </w:r>
      <w:r>
        <w:rPr>
          <w:rtl/>
        </w:rPr>
        <w:t xml:space="preserve">  </w:t>
      </w:r>
      <w:bookmarkEnd w:id="8991"/>
    </w:p>
    <w:p w:rsidR="0000315F" w:rsidRPr="001216AF" w:rsidRDefault="0000315F" w:rsidP="00875195">
      <w:pPr>
        <w:rPr>
          <w:rtl/>
        </w:rPr>
      </w:pPr>
      <w:r>
        <w:rPr>
          <w:rFonts w:hint="cs"/>
          <w:rtl/>
        </w:rPr>
        <w:t>[</w:t>
      </w:r>
      <w:r>
        <w:rPr>
          <w:rFonts w:hint="eastAsia"/>
          <w:rtl/>
        </w:rPr>
        <w:t>רשומות</w:t>
      </w:r>
      <w:r>
        <w:rPr>
          <w:rtl/>
        </w:rPr>
        <w:t xml:space="preserve"> (הצעות חוק, חוב'</w:t>
      </w:r>
      <w:r>
        <w:rPr>
          <w:rFonts w:hint="cs"/>
          <w:rtl/>
        </w:rPr>
        <w:t xml:space="preserve"> מ/1822</w:t>
      </w:r>
      <w:r>
        <w:rPr>
          <w:rtl/>
        </w:rPr>
        <w:t>).</w:t>
      </w:r>
      <w:r>
        <w:rPr>
          <w:rFonts w:hint="cs"/>
          <w:rtl/>
        </w:rPr>
        <w:t>]</w:t>
      </w:r>
    </w:p>
    <w:p w:rsidR="0000315F" w:rsidRDefault="0000315F" w:rsidP="00875195">
      <w:pPr>
        <w:pStyle w:val="-0"/>
        <w:rPr>
          <w:rtl/>
        </w:rPr>
      </w:pPr>
      <w:r>
        <w:rPr>
          <w:rtl/>
        </w:rPr>
        <w:t>(קריאה ראשונה)</w:t>
      </w:r>
    </w:p>
    <w:p w:rsidR="0000315F" w:rsidRDefault="0000315F" w:rsidP="00875195">
      <w:pPr>
        <w:rPr>
          <w:rtl/>
        </w:rPr>
      </w:pPr>
      <w:bookmarkStart w:id="8995" w:name="_ETM_Q15_328487"/>
      <w:bookmarkEnd w:id="8995"/>
    </w:p>
    <w:p w:rsidR="0000315F" w:rsidRDefault="0000315F" w:rsidP="00875195">
      <w:pPr>
        <w:pStyle w:val="af6"/>
        <w:keepNext/>
        <w:rPr>
          <w:rtl/>
        </w:rPr>
      </w:pPr>
      <w:bookmarkStart w:id="8996" w:name="ET_yor_6307_5"/>
      <w:r w:rsidRPr="00A32C9E">
        <w:rPr>
          <w:rStyle w:val="TagStyle"/>
          <w:rtl/>
        </w:rPr>
        <w:t xml:space="preserve"> &lt;&lt; יור &gt;&gt; </w:t>
      </w:r>
      <w:r>
        <w:rPr>
          <w:rtl/>
        </w:rPr>
        <w:t>היו"ר יבגני סובה:</w:t>
      </w:r>
      <w:r w:rsidRPr="00A32C9E">
        <w:rPr>
          <w:rStyle w:val="TagStyle"/>
          <w:rtl/>
        </w:rPr>
        <w:t xml:space="preserve"> &lt;&lt; יור &gt;&gt;</w:t>
      </w:r>
      <w:r>
        <w:rPr>
          <w:rtl/>
        </w:rPr>
        <w:t xml:space="preserve">  </w:t>
      </w:r>
      <w:bookmarkEnd w:id="8996"/>
    </w:p>
    <w:p w:rsidR="0000315F" w:rsidRDefault="0000315F" w:rsidP="00D00074">
      <w:pPr>
        <w:rPr>
          <w:rtl/>
        </w:rPr>
      </w:pPr>
    </w:p>
    <w:p w:rsidR="0000315F" w:rsidRDefault="0000315F" w:rsidP="008305EB">
      <w:pPr>
        <w:rPr>
          <w:rtl/>
        </w:rPr>
      </w:pPr>
      <w:bookmarkStart w:id="8997" w:name="_ETM_Q15_336949"/>
      <w:bookmarkStart w:id="8998" w:name="_ETM_Q15_338450"/>
      <w:bookmarkStart w:id="8999" w:name="_ETM_Q15_338630"/>
      <w:bookmarkStart w:id="9000" w:name="_ETM_Q15_339230"/>
      <w:bookmarkEnd w:id="8997"/>
      <w:bookmarkEnd w:id="8998"/>
      <w:bookmarkEnd w:id="8999"/>
      <w:bookmarkEnd w:id="9000"/>
      <w:r>
        <w:rPr>
          <w:rtl/>
        </w:rPr>
        <w:t xml:space="preserve">נעבור </w:t>
      </w:r>
      <w:bookmarkStart w:id="9001" w:name="_ETM_Q15_339740"/>
      <w:bookmarkEnd w:id="9001"/>
      <w:r>
        <w:rPr>
          <w:rtl/>
        </w:rPr>
        <w:t xml:space="preserve">לנושא </w:t>
      </w:r>
      <w:bookmarkStart w:id="9002" w:name="_ETM_Q15_340160"/>
      <w:bookmarkEnd w:id="9002"/>
      <w:r>
        <w:rPr>
          <w:rtl/>
        </w:rPr>
        <w:t xml:space="preserve">הבא </w:t>
      </w:r>
      <w:bookmarkStart w:id="9003" w:name="_ETM_Q15_340370"/>
      <w:bookmarkEnd w:id="9003"/>
      <w:r>
        <w:rPr>
          <w:rtl/>
        </w:rPr>
        <w:t xml:space="preserve">על </w:t>
      </w:r>
      <w:bookmarkStart w:id="9004" w:name="_ETM_Q15_340460"/>
      <w:bookmarkEnd w:id="9004"/>
      <w:r>
        <w:rPr>
          <w:rtl/>
        </w:rPr>
        <w:t>סדר</w:t>
      </w:r>
      <w:bookmarkStart w:id="9005" w:name="_ETM_Q15_340790"/>
      <w:bookmarkEnd w:id="9005"/>
      <w:r>
        <w:rPr>
          <w:rFonts w:hint="cs"/>
          <w:rtl/>
        </w:rPr>
        <w:t>-</w:t>
      </w:r>
      <w:r>
        <w:rPr>
          <w:rtl/>
        </w:rPr>
        <w:t xml:space="preserve">היום </w:t>
      </w:r>
      <w:bookmarkStart w:id="9006" w:name="_ETM_Q15_341030"/>
      <w:bookmarkEnd w:id="9006"/>
      <w:r>
        <w:rPr>
          <w:rFonts w:hint="cs"/>
          <w:rtl/>
        </w:rPr>
        <w:t xml:space="preserve">– </w:t>
      </w:r>
      <w:r>
        <w:rPr>
          <w:rtl/>
        </w:rPr>
        <w:t xml:space="preserve">הצעת </w:t>
      </w:r>
      <w:bookmarkStart w:id="9007" w:name="_ETM_Q15_341480"/>
      <w:bookmarkEnd w:id="9007"/>
      <w:r>
        <w:rPr>
          <w:rtl/>
        </w:rPr>
        <w:t xml:space="preserve">חוק </w:t>
      </w:r>
      <w:bookmarkStart w:id="9008" w:name="_ETM_Q15_342919"/>
      <w:bookmarkEnd w:id="9008"/>
      <w:r>
        <w:rPr>
          <w:rtl/>
        </w:rPr>
        <w:t xml:space="preserve">מסגרת </w:t>
      </w:r>
      <w:bookmarkStart w:id="9009" w:name="_ETM_Q15_343460"/>
      <w:bookmarkEnd w:id="9009"/>
      <w:r>
        <w:rPr>
          <w:rtl/>
        </w:rPr>
        <w:t xml:space="preserve">תקציב </w:t>
      </w:r>
      <w:bookmarkStart w:id="9010" w:name="_ETM_Q15_343760"/>
      <w:bookmarkEnd w:id="9010"/>
      <w:r>
        <w:rPr>
          <w:rtl/>
        </w:rPr>
        <w:t xml:space="preserve">המדינה </w:t>
      </w:r>
      <w:bookmarkStart w:id="9011" w:name="_ETM_Q15_344210"/>
      <w:bookmarkEnd w:id="9011"/>
      <w:r>
        <w:rPr>
          <w:rFonts w:hint="cs"/>
          <w:rtl/>
        </w:rPr>
        <w:t>(</w:t>
      </w:r>
      <w:r>
        <w:rPr>
          <w:rtl/>
        </w:rPr>
        <w:t xml:space="preserve">הוראות </w:t>
      </w:r>
      <w:bookmarkStart w:id="9012" w:name="_ETM_Q15_344510"/>
      <w:bookmarkEnd w:id="9012"/>
      <w:r>
        <w:rPr>
          <w:rtl/>
        </w:rPr>
        <w:t xml:space="preserve">מיוחדות </w:t>
      </w:r>
      <w:bookmarkStart w:id="9013" w:name="_ETM_Q15_345050"/>
      <w:bookmarkEnd w:id="9013"/>
      <w:r>
        <w:rPr>
          <w:rtl/>
        </w:rPr>
        <w:t xml:space="preserve">לשנת </w:t>
      </w:r>
      <w:bookmarkStart w:id="9014" w:name="_ETM_Q15_345410"/>
      <w:bookmarkEnd w:id="9014"/>
      <w:r>
        <w:rPr>
          <w:rFonts w:hint="cs"/>
          <w:rtl/>
        </w:rPr>
        <w:t>2025)</w:t>
      </w:r>
      <w:r>
        <w:rPr>
          <w:rtl/>
        </w:rPr>
        <w:t xml:space="preserve"> </w:t>
      </w:r>
      <w:bookmarkStart w:id="9015" w:name="_ETM_Q15_346370"/>
      <w:bookmarkEnd w:id="9015"/>
      <w:r>
        <w:rPr>
          <w:rFonts w:hint="cs"/>
          <w:rtl/>
        </w:rPr>
        <w:t>(</w:t>
      </w:r>
      <w:r>
        <w:rPr>
          <w:rtl/>
        </w:rPr>
        <w:t xml:space="preserve">תיקוני </w:t>
      </w:r>
      <w:bookmarkStart w:id="9016" w:name="_ETM_Q15_346790"/>
      <w:bookmarkEnd w:id="9016"/>
      <w:r>
        <w:rPr>
          <w:rtl/>
        </w:rPr>
        <w:t>חקיקה</w:t>
      </w:r>
      <w:r>
        <w:rPr>
          <w:rFonts w:hint="cs"/>
          <w:rtl/>
        </w:rPr>
        <w:t>),</w:t>
      </w:r>
      <w:r>
        <w:rPr>
          <w:rtl/>
        </w:rPr>
        <w:t xml:space="preserve"> </w:t>
      </w:r>
      <w:bookmarkStart w:id="9017" w:name="_ETM_Q15_348010"/>
      <w:bookmarkStart w:id="9018" w:name="_ETM_Q15_348159"/>
      <w:bookmarkStart w:id="9019" w:name="_ETM_Q15_348459"/>
      <w:bookmarkStart w:id="9020" w:name="_ETM_Q15_348879"/>
      <w:bookmarkStart w:id="9021" w:name="_ETM_Q15_349120"/>
      <w:bookmarkEnd w:id="9017"/>
      <w:bookmarkEnd w:id="9018"/>
      <w:bookmarkEnd w:id="9019"/>
      <w:bookmarkEnd w:id="9020"/>
      <w:bookmarkEnd w:id="9021"/>
      <w:r>
        <w:rPr>
          <w:rFonts w:hint="cs"/>
          <w:rtl/>
        </w:rPr>
        <w:t>התשפ"ה</w:t>
      </w:r>
      <w:r>
        <w:rPr>
          <w:rtl/>
        </w:rPr>
        <w:t>–</w:t>
      </w:r>
      <w:r>
        <w:rPr>
          <w:rFonts w:hint="cs"/>
          <w:rtl/>
        </w:rPr>
        <w:t>2024,</w:t>
      </w:r>
      <w:r>
        <w:rPr>
          <w:rtl/>
        </w:rPr>
        <w:t xml:space="preserve"> </w:t>
      </w:r>
      <w:bookmarkStart w:id="9022" w:name="_ETM_Q15_349629"/>
      <w:bookmarkEnd w:id="9022"/>
      <w:r>
        <w:rPr>
          <w:rFonts w:hint="cs"/>
          <w:rtl/>
        </w:rPr>
        <w:t>ל</w:t>
      </w:r>
      <w:r>
        <w:rPr>
          <w:rtl/>
        </w:rPr>
        <w:t xml:space="preserve">קריאה </w:t>
      </w:r>
      <w:bookmarkStart w:id="9023" w:name="_ETM_Q15_349930"/>
      <w:bookmarkEnd w:id="9023"/>
      <w:r>
        <w:rPr>
          <w:rtl/>
        </w:rPr>
        <w:t>ראשונה</w:t>
      </w:r>
      <w:r>
        <w:rPr>
          <w:rFonts w:hint="cs"/>
          <w:rtl/>
        </w:rPr>
        <w:t>.</w:t>
      </w:r>
      <w:r>
        <w:rPr>
          <w:rtl/>
        </w:rPr>
        <w:t xml:space="preserve"> </w:t>
      </w:r>
      <w:bookmarkStart w:id="9024" w:name="_ETM_Q15_351470"/>
      <w:bookmarkEnd w:id="9024"/>
      <w:r>
        <w:rPr>
          <w:rtl/>
        </w:rPr>
        <w:t xml:space="preserve">מי </w:t>
      </w:r>
      <w:bookmarkStart w:id="9025" w:name="_ETM_Q15_351710"/>
      <w:bookmarkEnd w:id="9025"/>
      <w:r>
        <w:rPr>
          <w:rtl/>
        </w:rPr>
        <w:t xml:space="preserve">מציג </w:t>
      </w:r>
      <w:bookmarkStart w:id="9026" w:name="_ETM_Q15_352040"/>
      <w:bookmarkEnd w:id="9026"/>
      <w:r>
        <w:rPr>
          <w:rtl/>
        </w:rPr>
        <w:t xml:space="preserve">את </w:t>
      </w:r>
      <w:bookmarkStart w:id="9027" w:name="_ETM_Q15_352130"/>
      <w:bookmarkEnd w:id="9027"/>
      <w:r>
        <w:rPr>
          <w:rtl/>
        </w:rPr>
        <w:t>החוק</w:t>
      </w:r>
      <w:r>
        <w:rPr>
          <w:rFonts w:hint="cs"/>
          <w:rtl/>
        </w:rPr>
        <w:t>,</w:t>
      </w:r>
      <w:r>
        <w:rPr>
          <w:rtl/>
        </w:rPr>
        <w:t xml:space="preserve"> </w:t>
      </w:r>
      <w:bookmarkStart w:id="9028" w:name="_ETM_Q15_352370"/>
      <w:bookmarkEnd w:id="9028"/>
      <w:r>
        <w:rPr>
          <w:rtl/>
        </w:rPr>
        <w:t xml:space="preserve">אדוני </w:t>
      </w:r>
      <w:bookmarkStart w:id="9029" w:name="_ETM_Q15_352639"/>
      <w:bookmarkEnd w:id="9029"/>
      <w:r>
        <w:rPr>
          <w:rtl/>
        </w:rPr>
        <w:t>המזכיר</w:t>
      </w:r>
      <w:r>
        <w:rPr>
          <w:rFonts w:hint="cs"/>
          <w:rtl/>
        </w:rPr>
        <w:t>?</w:t>
      </w:r>
      <w:r>
        <w:rPr>
          <w:rtl/>
        </w:rPr>
        <w:t xml:space="preserve"> </w:t>
      </w:r>
      <w:bookmarkStart w:id="9030" w:name="_ETM_Q15_354300"/>
      <w:bookmarkStart w:id="9031" w:name="_ETM_Q15_354450"/>
      <w:bookmarkEnd w:id="9030"/>
      <w:bookmarkEnd w:id="9031"/>
      <w:r>
        <w:rPr>
          <w:rtl/>
        </w:rPr>
        <w:t xml:space="preserve">שר </w:t>
      </w:r>
      <w:bookmarkStart w:id="9032" w:name="_ETM_Q15_354690"/>
      <w:bookmarkEnd w:id="9032"/>
      <w:r>
        <w:rPr>
          <w:rFonts w:hint="cs"/>
          <w:rtl/>
        </w:rPr>
        <w:t>ה</w:t>
      </w:r>
      <w:r>
        <w:rPr>
          <w:rtl/>
        </w:rPr>
        <w:t xml:space="preserve">אוצר </w:t>
      </w:r>
      <w:bookmarkStart w:id="9033" w:name="_ETM_Q15_354989"/>
      <w:bookmarkEnd w:id="9033"/>
      <w:r>
        <w:rPr>
          <w:rtl/>
        </w:rPr>
        <w:t>נמצא</w:t>
      </w:r>
      <w:r>
        <w:rPr>
          <w:rFonts w:hint="cs"/>
          <w:rtl/>
        </w:rPr>
        <w:t>.</w:t>
      </w:r>
      <w:bookmarkStart w:id="9034" w:name="_ETM_Q15_355409"/>
      <w:bookmarkEnd w:id="9034"/>
      <w:r>
        <w:rPr>
          <w:rtl/>
        </w:rPr>
        <w:t xml:space="preserve"> </w:t>
      </w:r>
      <w:bookmarkStart w:id="9035" w:name="_ETM_Q15_355709"/>
      <w:bookmarkEnd w:id="9035"/>
      <w:r>
        <w:rPr>
          <w:rtl/>
        </w:rPr>
        <w:t xml:space="preserve">אני </w:t>
      </w:r>
      <w:bookmarkStart w:id="9036" w:name="_ETM_Q15_355860"/>
      <w:bookmarkEnd w:id="9036"/>
      <w:r>
        <w:rPr>
          <w:rtl/>
        </w:rPr>
        <w:t xml:space="preserve">מזמין </w:t>
      </w:r>
      <w:bookmarkStart w:id="9037" w:name="_ETM_Q15_356280"/>
      <w:bookmarkEnd w:id="9037"/>
      <w:r>
        <w:rPr>
          <w:rtl/>
        </w:rPr>
        <w:t xml:space="preserve">את </w:t>
      </w:r>
      <w:bookmarkStart w:id="9038" w:name="_ETM_Q15_356370"/>
      <w:bookmarkEnd w:id="9038"/>
      <w:r>
        <w:rPr>
          <w:rtl/>
        </w:rPr>
        <w:t xml:space="preserve">שר </w:t>
      </w:r>
      <w:bookmarkStart w:id="9039" w:name="_ETM_Q15_356639"/>
      <w:bookmarkEnd w:id="9039"/>
      <w:r>
        <w:rPr>
          <w:rtl/>
        </w:rPr>
        <w:t>האוצר</w:t>
      </w:r>
      <w:r>
        <w:rPr>
          <w:rFonts w:hint="cs"/>
          <w:rtl/>
        </w:rPr>
        <w:t xml:space="preserve"> בצלאל</w:t>
      </w:r>
      <w:r>
        <w:rPr>
          <w:rtl/>
        </w:rPr>
        <w:t xml:space="preserve"> </w:t>
      </w:r>
      <w:bookmarkStart w:id="9040" w:name="_ETM_Q15_357950"/>
      <w:bookmarkStart w:id="9041" w:name="_ETM_Q15_358340"/>
      <w:bookmarkStart w:id="9042" w:name="_ETM_Q15_358700"/>
      <w:bookmarkEnd w:id="9040"/>
      <w:bookmarkEnd w:id="9041"/>
      <w:bookmarkEnd w:id="9042"/>
      <w:r>
        <w:rPr>
          <w:rFonts w:hint="cs"/>
          <w:rtl/>
        </w:rPr>
        <w:t xml:space="preserve">סמוטריץ' </w:t>
      </w:r>
      <w:bookmarkStart w:id="9043" w:name="_ETM_Q15_358879"/>
      <w:bookmarkEnd w:id="9043"/>
      <w:r>
        <w:rPr>
          <w:rFonts w:hint="cs"/>
          <w:rtl/>
        </w:rPr>
        <w:t>ל</w:t>
      </w:r>
      <w:r>
        <w:rPr>
          <w:rtl/>
        </w:rPr>
        <w:t xml:space="preserve">הציג </w:t>
      </w:r>
      <w:bookmarkStart w:id="9044" w:name="_ETM_Q15_359419"/>
      <w:bookmarkEnd w:id="9044"/>
      <w:r>
        <w:rPr>
          <w:rtl/>
        </w:rPr>
        <w:t xml:space="preserve">את </w:t>
      </w:r>
      <w:bookmarkStart w:id="9045" w:name="_ETM_Q15_359540"/>
      <w:bookmarkEnd w:id="9045"/>
      <w:r>
        <w:rPr>
          <w:rtl/>
        </w:rPr>
        <w:t xml:space="preserve">הצעת </w:t>
      </w:r>
      <w:bookmarkStart w:id="9046" w:name="_ETM_Q15_359930"/>
      <w:bookmarkEnd w:id="9046"/>
      <w:r>
        <w:rPr>
          <w:rtl/>
        </w:rPr>
        <w:t>החוק</w:t>
      </w:r>
      <w:r>
        <w:rPr>
          <w:rFonts w:hint="cs"/>
          <w:rtl/>
        </w:rPr>
        <w:t>.</w:t>
      </w:r>
      <w:r>
        <w:rPr>
          <w:rtl/>
        </w:rPr>
        <w:t xml:space="preserve"> </w:t>
      </w:r>
      <w:bookmarkStart w:id="9047" w:name="_ETM_Q15_360260"/>
      <w:bookmarkStart w:id="9048" w:name="_ETM_Q15_367040"/>
      <w:bookmarkEnd w:id="9047"/>
      <w:bookmarkEnd w:id="9048"/>
      <w:r>
        <w:rPr>
          <w:rtl/>
        </w:rPr>
        <w:t>בבקשה</w:t>
      </w:r>
      <w:r>
        <w:rPr>
          <w:rFonts w:hint="cs"/>
          <w:rtl/>
        </w:rPr>
        <w:t>, עשר</w:t>
      </w:r>
      <w:bookmarkStart w:id="9049" w:name="_ETM_Q15_373310"/>
      <w:bookmarkEnd w:id="9049"/>
      <w:r>
        <w:rPr>
          <w:rtl/>
        </w:rPr>
        <w:t xml:space="preserve"> </w:t>
      </w:r>
      <w:bookmarkStart w:id="9050" w:name="_ETM_Q15_373580"/>
      <w:bookmarkEnd w:id="9050"/>
      <w:r>
        <w:rPr>
          <w:rtl/>
        </w:rPr>
        <w:t xml:space="preserve">דקות </w:t>
      </w:r>
      <w:bookmarkStart w:id="9051" w:name="_ETM_Q15_373879"/>
      <w:bookmarkEnd w:id="9051"/>
      <w:r>
        <w:rPr>
          <w:rtl/>
        </w:rPr>
        <w:t>לרשותך</w:t>
      </w:r>
      <w:r>
        <w:rPr>
          <w:rFonts w:hint="cs"/>
          <w:rtl/>
        </w:rPr>
        <w:t>,</w:t>
      </w:r>
      <w:r>
        <w:rPr>
          <w:rtl/>
        </w:rPr>
        <w:t xml:space="preserve"> </w:t>
      </w:r>
      <w:bookmarkStart w:id="9052" w:name="_ETM_Q15_374209"/>
      <w:bookmarkEnd w:id="9052"/>
      <w:r>
        <w:rPr>
          <w:rtl/>
        </w:rPr>
        <w:t>אדוני</w:t>
      </w:r>
      <w:r>
        <w:rPr>
          <w:rFonts w:hint="cs"/>
          <w:rtl/>
        </w:rPr>
        <w:t>.</w:t>
      </w:r>
    </w:p>
    <w:p w:rsidR="0000315F" w:rsidRDefault="0000315F" w:rsidP="00875195">
      <w:pPr>
        <w:rPr>
          <w:rtl/>
        </w:rPr>
      </w:pPr>
    </w:p>
    <w:p w:rsidR="0000315F" w:rsidRDefault="0000315F" w:rsidP="00875195">
      <w:pPr>
        <w:pStyle w:val="a4"/>
        <w:keepNext/>
        <w:rPr>
          <w:rtl/>
        </w:rPr>
      </w:pPr>
      <w:bookmarkStart w:id="9053" w:name="ET_speaker_6453_6"/>
      <w:r w:rsidRPr="00D01D42">
        <w:rPr>
          <w:rStyle w:val="TagStyle"/>
          <w:rtl/>
        </w:rPr>
        <w:t xml:space="preserve"> &lt;&lt; דובר &gt;&gt; </w:t>
      </w:r>
      <w:bookmarkStart w:id="9054" w:name="_Toc185282068"/>
      <w:bookmarkStart w:id="9055" w:name="_Toc185285144"/>
      <w:bookmarkStart w:id="9056" w:name="_Toc185333182"/>
      <w:r>
        <w:rPr>
          <w:rtl/>
        </w:rPr>
        <w:t>שר האוצר בצלאל סמוטריץ':</w:t>
      </w:r>
      <w:bookmarkEnd w:id="9054"/>
      <w:bookmarkEnd w:id="9055"/>
      <w:bookmarkEnd w:id="9056"/>
      <w:r w:rsidRPr="00D01D42">
        <w:rPr>
          <w:rStyle w:val="TagStyle"/>
          <w:rtl/>
        </w:rPr>
        <w:t xml:space="preserve"> &lt;&lt; דובר &gt;&gt;</w:t>
      </w:r>
      <w:r>
        <w:rPr>
          <w:rtl/>
        </w:rPr>
        <w:t xml:space="preserve">  </w:t>
      </w:r>
      <w:bookmarkEnd w:id="9053"/>
    </w:p>
    <w:p w:rsidR="0000315F" w:rsidRDefault="0000315F" w:rsidP="00875195">
      <w:pPr>
        <w:rPr>
          <w:rtl/>
        </w:rPr>
      </w:pPr>
    </w:p>
    <w:p w:rsidR="0000315F" w:rsidRDefault="0000315F" w:rsidP="00875195">
      <w:pPr>
        <w:rPr>
          <w:rtl/>
        </w:rPr>
      </w:pPr>
      <w:bookmarkStart w:id="9057" w:name="_ETM_Q15_374419"/>
      <w:bookmarkEnd w:id="9057"/>
      <w:r>
        <w:rPr>
          <w:rtl/>
        </w:rPr>
        <w:t xml:space="preserve">אדוני </w:t>
      </w:r>
      <w:bookmarkStart w:id="9058" w:name="_ETM_Q15_374900"/>
      <w:bookmarkEnd w:id="9058"/>
      <w:r>
        <w:rPr>
          <w:rtl/>
        </w:rPr>
        <w:t>היושב-ראש</w:t>
      </w:r>
      <w:r>
        <w:rPr>
          <w:rFonts w:hint="cs"/>
          <w:rtl/>
        </w:rPr>
        <w:t>,</w:t>
      </w:r>
      <w:r>
        <w:rPr>
          <w:rtl/>
        </w:rPr>
        <w:t xml:space="preserve"> </w:t>
      </w:r>
      <w:bookmarkStart w:id="9059" w:name="_ETM_Q15_376650"/>
      <w:bookmarkEnd w:id="9059"/>
      <w:r>
        <w:rPr>
          <w:rtl/>
        </w:rPr>
        <w:t xml:space="preserve">חברי </w:t>
      </w:r>
      <w:bookmarkStart w:id="9060" w:name="_ETM_Q15_377190"/>
      <w:bookmarkEnd w:id="9060"/>
      <w:r>
        <w:rPr>
          <w:rtl/>
        </w:rPr>
        <w:t>השר</w:t>
      </w:r>
      <w:r>
        <w:rPr>
          <w:rFonts w:hint="cs"/>
          <w:rtl/>
        </w:rPr>
        <w:t>,</w:t>
      </w:r>
      <w:r>
        <w:rPr>
          <w:rtl/>
        </w:rPr>
        <w:t xml:space="preserve"> </w:t>
      </w:r>
      <w:bookmarkStart w:id="9061" w:name="_ETM_Q15_377669"/>
      <w:bookmarkEnd w:id="9061"/>
      <w:r>
        <w:rPr>
          <w:rtl/>
        </w:rPr>
        <w:t xml:space="preserve">חבריי </w:t>
      </w:r>
      <w:bookmarkStart w:id="9062" w:name="_ETM_Q15_378150"/>
      <w:bookmarkEnd w:id="9062"/>
      <w:r>
        <w:rPr>
          <w:rtl/>
        </w:rPr>
        <w:t xml:space="preserve">חברי </w:t>
      </w:r>
      <w:bookmarkStart w:id="9063" w:name="_ETM_Q15_378480"/>
      <w:bookmarkEnd w:id="9063"/>
      <w:r>
        <w:rPr>
          <w:rtl/>
        </w:rPr>
        <w:t>הכנסת</w:t>
      </w:r>
      <w:r>
        <w:rPr>
          <w:rFonts w:hint="cs"/>
          <w:rtl/>
        </w:rPr>
        <w:t>,</w:t>
      </w:r>
      <w:r>
        <w:rPr>
          <w:rtl/>
        </w:rPr>
        <w:t xml:space="preserve"> </w:t>
      </w:r>
      <w:bookmarkStart w:id="9064" w:name="_ETM_Q15_380650"/>
      <w:bookmarkEnd w:id="9064"/>
      <w:r>
        <w:rPr>
          <w:rtl/>
        </w:rPr>
        <w:t xml:space="preserve">אני </w:t>
      </w:r>
      <w:bookmarkStart w:id="9065" w:name="_ETM_Q15_380980"/>
      <w:bookmarkEnd w:id="9065"/>
      <w:r>
        <w:rPr>
          <w:rtl/>
        </w:rPr>
        <w:t xml:space="preserve">שמח </w:t>
      </w:r>
      <w:bookmarkStart w:id="9066" w:name="_ETM_Q15_381549"/>
      <w:bookmarkEnd w:id="9066"/>
      <w:r>
        <w:rPr>
          <w:rtl/>
        </w:rPr>
        <w:t xml:space="preserve">לעלות </w:t>
      </w:r>
      <w:bookmarkStart w:id="9067" w:name="_ETM_Q15_381939"/>
      <w:bookmarkStart w:id="9068" w:name="_ETM_Q15_382299"/>
      <w:bookmarkEnd w:id="9067"/>
      <w:bookmarkEnd w:id="9068"/>
      <w:r>
        <w:rPr>
          <w:rFonts w:hint="cs"/>
          <w:rtl/>
        </w:rPr>
        <w:t xml:space="preserve">לכאן </w:t>
      </w:r>
      <w:r>
        <w:rPr>
          <w:rtl/>
        </w:rPr>
        <w:t xml:space="preserve">ולפתוח </w:t>
      </w:r>
      <w:bookmarkStart w:id="9069" w:name="_ETM_Q15_383230"/>
      <w:bookmarkEnd w:id="9069"/>
      <w:r>
        <w:rPr>
          <w:rtl/>
        </w:rPr>
        <w:t xml:space="preserve">דיון </w:t>
      </w:r>
      <w:bookmarkStart w:id="9070" w:name="_ETM_Q15_383590"/>
      <w:bookmarkEnd w:id="9070"/>
      <w:r>
        <w:rPr>
          <w:rtl/>
        </w:rPr>
        <w:t>ב</w:t>
      </w:r>
      <w:r>
        <w:rPr>
          <w:rFonts w:hint="cs"/>
          <w:rtl/>
        </w:rPr>
        <w:t>ארבעה</w:t>
      </w:r>
      <w:r>
        <w:rPr>
          <w:rtl/>
        </w:rPr>
        <w:t xml:space="preserve"> </w:t>
      </w:r>
      <w:bookmarkStart w:id="9071" w:name="_ETM_Q15_383950"/>
      <w:bookmarkEnd w:id="9071"/>
      <w:r>
        <w:rPr>
          <w:rtl/>
        </w:rPr>
        <w:t>חוקים</w:t>
      </w:r>
      <w:bookmarkStart w:id="9072" w:name="_ETM_Q15_382827"/>
      <w:bookmarkEnd w:id="9072"/>
      <w:r>
        <w:rPr>
          <w:rtl/>
        </w:rPr>
        <w:t xml:space="preserve"> </w:t>
      </w:r>
      <w:bookmarkStart w:id="9073" w:name="_ETM_Q15_384579"/>
      <w:bookmarkEnd w:id="9073"/>
      <w:r>
        <w:rPr>
          <w:rtl/>
        </w:rPr>
        <w:t xml:space="preserve">שהכנסת </w:t>
      </w:r>
      <w:bookmarkStart w:id="9074" w:name="_ETM_Q15_385060"/>
      <w:bookmarkEnd w:id="9074"/>
      <w:r>
        <w:rPr>
          <w:rtl/>
        </w:rPr>
        <w:t xml:space="preserve">תצביע </w:t>
      </w:r>
      <w:bookmarkStart w:id="9075" w:name="_ETM_Q15_385389"/>
      <w:bookmarkEnd w:id="9075"/>
      <w:r>
        <w:rPr>
          <w:rtl/>
        </w:rPr>
        <w:t>עליהם</w:t>
      </w:r>
      <w:r>
        <w:rPr>
          <w:rFonts w:hint="cs"/>
          <w:rtl/>
        </w:rPr>
        <w:t>,</w:t>
      </w:r>
      <w:r>
        <w:rPr>
          <w:rtl/>
        </w:rPr>
        <w:t xml:space="preserve"> </w:t>
      </w:r>
      <w:bookmarkStart w:id="9076" w:name="_ETM_Q15_385629"/>
      <w:bookmarkEnd w:id="9076"/>
      <w:r>
        <w:rPr>
          <w:rtl/>
        </w:rPr>
        <w:t xml:space="preserve">בעזרת </w:t>
      </w:r>
      <w:bookmarkStart w:id="9077" w:name="_ETM_Q15_385930"/>
      <w:bookmarkEnd w:id="9077"/>
      <w:r>
        <w:rPr>
          <w:rtl/>
        </w:rPr>
        <w:t>השם</w:t>
      </w:r>
      <w:r>
        <w:rPr>
          <w:rFonts w:hint="cs"/>
          <w:rtl/>
        </w:rPr>
        <w:t>,</w:t>
      </w:r>
      <w:r>
        <w:rPr>
          <w:rtl/>
        </w:rPr>
        <w:t xml:space="preserve"> </w:t>
      </w:r>
      <w:bookmarkStart w:id="9078" w:name="_ETM_Q15_386230"/>
      <w:bookmarkEnd w:id="9078"/>
      <w:r>
        <w:rPr>
          <w:rtl/>
        </w:rPr>
        <w:t xml:space="preserve">היום </w:t>
      </w:r>
      <w:bookmarkStart w:id="9079" w:name="_ETM_Q15_386500"/>
      <w:bookmarkEnd w:id="9079"/>
      <w:r>
        <w:rPr>
          <w:rtl/>
        </w:rPr>
        <w:t xml:space="preserve">בקריאה </w:t>
      </w:r>
      <w:bookmarkStart w:id="9080" w:name="_ETM_Q15_386829"/>
      <w:bookmarkEnd w:id="9080"/>
      <w:r>
        <w:rPr>
          <w:rtl/>
        </w:rPr>
        <w:t>ראשונה</w:t>
      </w:r>
      <w:r>
        <w:rPr>
          <w:rFonts w:hint="cs"/>
          <w:rtl/>
        </w:rPr>
        <w:t>.</w:t>
      </w:r>
      <w:r>
        <w:rPr>
          <w:rtl/>
        </w:rPr>
        <w:t xml:space="preserve"> </w:t>
      </w:r>
      <w:bookmarkStart w:id="9081" w:name="_ETM_Q15_388620"/>
      <w:bookmarkEnd w:id="9081"/>
      <w:r w:rsidR="008305EB">
        <w:rPr>
          <w:rFonts w:hint="cs"/>
          <w:rtl/>
        </w:rPr>
        <w:t xml:space="preserve">החוק הראשון </w:t>
      </w:r>
      <w:r w:rsidR="00644066">
        <w:rPr>
          <w:rFonts w:hint="cs"/>
          <w:rtl/>
        </w:rPr>
        <w:t>– – –</w:t>
      </w:r>
      <w:r w:rsidR="008305EB">
        <w:rPr>
          <w:rFonts w:hint="cs"/>
          <w:rtl/>
        </w:rPr>
        <w:t xml:space="preserve"> </w:t>
      </w:r>
    </w:p>
    <w:p w:rsidR="0000315F" w:rsidRDefault="0000315F" w:rsidP="00875195">
      <w:pPr>
        <w:rPr>
          <w:rtl/>
        </w:rPr>
      </w:pPr>
    </w:p>
    <w:p w:rsidR="0000315F" w:rsidRDefault="0000315F" w:rsidP="00875195">
      <w:pPr>
        <w:pStyle w:val="af5"/>
        <w:keepNext/>
        <w:rPr>
          <w:rtl/>
        </w:rPr>
      </w:pPr>
      <w:bookmarkStart w:id="9082" w:name="ET_interruption_6156_10"/>
      <w:r w:rsidRPr="009915F7">
        <w:rPr>
          <w:rStyle w:val="TagStyle"/>
          <w:rtl/>
        </w:rPr>
        <w:t xml:space="preserve"> &lt;&lt; קריאה &gt;&gt; </w:t>
      </w:r>
      <w:r>
        <w:rPr>
          <w:rtl/>
        </w:rPr>
        <w:t>גלעד קריב (העבודה):</w:t>
      </w:r>
      <w:r w:rsidRPr="009915F7">
        <w:rPr>
          <w:rStyle w:val="TagStyle"/>
          <w:rtl/>
        </w:rPr>
        <w:t xml:space="preserve"> &lt;&lt; קריאה &gt;&gt;</w:t>
      </w:r>
      <w:r>
        <w:rPr>
          <w:rtl/>
        </w:rPr>
        <w:t xml:space="preserve">  </w:t>
      </w:r>
      <w:bookmarkEnd w:id="9082"/>
    </w:p>
    <w:p w:rsidR="0000315F" w:rsidRDefault="0000315F" w:rsidP="00D00074">
      <w:pPr>
        <w:rPr>
          <w:rtl/>
        </w:rPr>
      </w:pPr>
    </w:p>
    <w:p w:rsidR="0000315F" w:rsidRDefault="0000315F" w:rsidP="00875195">
      <w:pPr>
        <w:rPr>
          <w:rtl/>
        </w:rPr>
      </w:pPr>
      <w:r>
        <w:rPr>
          <w:rFonts w:hint="cs"/>
          <w:rtl/>
        </w:rPr>
        <w:t>הגיע הזמן.</w:t>
      </w:r>
    </w:p>
    <w:p w:rsidR="0000315F" w:rsidRDefault="0000315F" w:rsidP="00875195">
      <w:pPr>
        <w:rPr>
          <w:rtl/>
        </w:rPr>
      </w:pPr>
    </w:p>
    <w:p w:rsidR="0000315F" w:rsidRDefault="0000315F" w:rsidP="00875195">
      <w:pPr>
        <w:pStyle w:val="af6"/>
        <w:keepNext/>
        <w:rPr>
          <w:rtl/>
        </w:rPr>
      </w:pPr>
      <w:r w:rsidRPr="003B0D51">
        <w:rPr>
          <w:rStyle w:val="TagStyle"/>
          <w:rtl/>
        </w:rPr>
        <w:t xml:space="preserve"> &lt;&lt; יור &gt;&gt; </w:t>
      </w:r>
      <w:r>
        <w:rPr>
          <w:rtl/>
        </w:rPr>
        <w:t>היו"ר יבגני סובה:</w:t>
      </w:r>
      <w:r w:rsidRPr="003B0D51">
        <w:rPr>
          <w:rStyle w:val="TagStyle"/>
          <w:rtl/>
        </w:rPr>
        <w:t xml:space="preserve"> &lt;&lt; יור &gt;&gt;</w:t>
      </w:r>
      <w:r>
        <w:rPr>
          <w:rtl/>
        </w:rPr>
        <w:t xml:space="preserve">  </w:t>
      </w:r>
    </w:p>
    <w:p w:rsidR="0000315F" w:rsidRDefault="0000315F" w:rsidP="00D00074">
      <w:pPr>
        <w:rPr>
          <w:rtl/>
        </w:rPr>
      </w:pPr>
    </w:p>
    <w:p w:rsidR="0000315F" w:rsidRPr="003B0D51" w:rsidRDefault="0000315F" w:rsidP="008305EB">
      <w:pPr>
        <w:rPr>
          <w:rtl/>
        </w:rPr>
      </w:pPr>
      <w:r>
        <w:rPr>
          <w:rFonts w:hint="cs"/>
          <w:rtl/>
        </w:rPr>
        <w:t xml:space="preserve">השר, </w:t>
      </w:r>
      <w:bookmarkStart w:id="9083" w:name="_ETM_Q15_385197"/>
      <w:bookmarkEnd w:id="9083"/>
      <w:r>
        <w:rPr>
          <w:rFonts w:hint="cs"/>
          <w:rtl/>
        </w:rPr>
        <w:t>רק שנייה. חברים, אני מבקש</w:t>
      </w:r>
      <w:bookmarkStart w:id="9084" w:name="_ETM_Q15_385017"/>
      <w:bookmarkEnd w:id="9084"/>
      <w:r>
        <w:rPr>
          <w:rFonts w:hint="cs"/>
          <w:rtl/>
        </w:rPr>
        <w:t xml:space="preserve"> </w:t>
      </w:r>
      <w:r w:rsidR="008305EB">
        <w:rPr>
          <w:rFonts w:hint="eastAsia"/>
          <w:rtl/>
        </w:rPr>
        <w:t>–</w:t>
      </w:r>
      <w:r w:rsidR="008305EB">
        <w:rPr>
          <w:rFonts w:hint="cs"/>
          <w:rtl/>
        </w:rPr>
        <w:t xml:space="preserve"> ר</w:t>
      </w:r>
      <w:r>
        <w:rPr>
          <w:rFonts w:hint="cs"/>
          <w:rtl/>
        </w:rPr>
        <w:t>ק שנייה, אדוני השר, רק שנייה.</w:t>
      </w:r>
      <w:bookmarkStart w:id="9085" w:name="_ETM_Q15_386707"/>
      <w:bookmarkStart w:id="9086" w:name="_ETM_Q15_392704"/>
      <w:bookmarkEnd w:id="9085"/>
      <w:bookmarkEnd w:id="9086"/>
      <w:r>
        <w:rPr>
          <w:rFonts w:hint="cs"/>
          <w:rtl/>
        </w:rPr>
        <w:t xml:space="preserve"> יש פה ארבעה חוקים, דיון אישי עד אמצע הלילה. אני מבקש לא להפריע לשר האוצר להציג את </w:t>
      </w:r>
      <w:bookmarkStart w:id="9087" w:name="_ETM_Q15_393768"/>
      <w:bookmarkEnd w:id="9087"/>
      <w:r>
        <w:rPr>
          <w:rFonts w:hint="cs"/>
          <w:rtl/>
        </w:rPr>
        <w:t xml:space="preserve">הצעת החוק. כי אני פשוט </w:t>
      </w:r>
      <w:bookmarkStart w:id="9088" w:name="_ETM_Q15_397328"/>
      <w:bookmarkEnd w:id="9088"/>
      <w:r>
        <w:rPr>
          <w:rFonts w:hint="cs"/>
          <w:rtl/>
        </w:rPr>
        <w:t>לא רוצה לקרוא אתכם לסדר</w:t>
      </w:r>
      <w:bookmarkStart w:id="9089" w:name="_ETM_Q15_396538"/>
      <w:bookmarkEnd w:id="9089"/>
      <w:r>
        <w:rPr>
          <w:rFonts w:hint="cs"/>
          <w:rtl/>
        </w:rPr>
        <w:t>, תודה. בבקשה, אדוני.</w:t>
      </w:r>
    </w:p>
    <w:p w:rsidR="0000315F" w:rsidRDefault="0000315F" w:rsidP="00875195">
      <w:pPr>
        <w:rPr>
          <w:rtl/>
        </w:rPr>
      </w:pPr>
    </w:p>
    <w:p w:rsidR="0000315F" w:rsidRDefault="0000315F" w:rsidP="00875195">
      <w:pPr>
        <w:pStyle w:val="-"/>
        <w:keepNext/>
        <w:rPr>
          <w:rtl/>
        </w:rPr>
      </w:pPr>
      <w:bookmarkStart w:id="9090" w:name="ET_speakercontinue_6453_11"/>
      <w:r w:rsidRPr="009915F7">
        <w:rPr>
          <w:rStyle w:val="TagStyle"/>
          <w:rtl/>
        </w:rPr>
        <w:t xml:space="preserve"> &lt;&lt; דובר_המשך &gt;&gt; </w:t>
      </w:r>
      <w:r>
        <w:rPr>
          <w:rtl/>
        </w:rPr>
        <w:t>שר האוצר בצלאל סמוטריץ':</w:t>
      </w:r>
      <w:r w:rsidRPr="009915F7">
        <w:rPr>
          <w:rStyle w:val="TagStyle"/>
          <w:rtl/>
        </w:rPr>
        <w:t xml:space="preserve"> &lt;&lt; דובר_המשך &gt;&gt;</w:t>
      </w:r>
      <w:r>
        <w:rPr>
          <w:rtl/>
        </w:rPr>
        <w:t xml:space="preserve">  </w:t>
      </w:r>
      <w:bookmarkEnd w:id="9090"/>
    </w:p>
    <w:p w:rsidR="0000315F" w:rsidRDefault="0000315F" w:rsidP="00D00074">
      <w:pPr>
        <w:rPr>
          <w:rtl/>
        </w:rPr>
      </w:pPr>
    </w:p>
    <w:p w:rsidR="0000315F" w:rsidRDefault="0000315F" w:rsidP="008305EB">
      <w:pPr>
        <w:rPr>
          <w:rtl/>
        </w:rPr>
      </w:pPr>
      <w:bookmarkStart w:id="9091" w:name="_ETM_Q15_389070"/>
      <w:bookmarkStart w:id="9092" w:name="_ETM_Q15_382567"/>
      <w:bookmarkStart w:id="9093" w:name="_ETM_Q15_390900"/>
      <w:bookmarkStart w:id="9094" w:name="_ETM_Q15_394639"/>
      <w:bookmarkStart w:id="9095" w:name="_ETM_Q15_401319"/>
      <w:bookmarkStart w:id="9096" w:name="_ETM_Q15_403669"/>
      <w:bookmarkEnd w:id="9091"/>
      <w:bookmarkEnd w:id="9092"/>
      <w:bookmarkEnd w:id="9093"/>
      <w:bookmarkEnd w:id="9094"/>
      <w:bookmarkEnd w:id="9095"/>
      <w:bookmarkEnd w:id="9096"/>
      <w:r>
        <w:rPr>
          <w:rtl/>
        </w:rPr>
        <w:t xml:space="preserve">בכותרת </w:t>
      </w:r>
      <w:bookmarkStart w:id="9097" w:name="_ETM_Q15_404449"/>
      <w:bookmarkEnd w:id="9097"/>
      <w:r>
        <w:rPr>
          <w:rFonts w:hint="cs"/>
          <w:rtl/>
        </w:rPr>
        <w:t>אחת,</w:t>
      </w:r>
      <w:bookmarkStart w:id="9098" w:name="_ETM_Q15_401827"/>
      <w:bookmarkEnd w:id="9098"/>
      <w:r>
        <w:rPr>
          <w:rtl/>
        </w:rPr>
        <w:t xml:space="preserve"> </w:t>
      </w:r>
      <w:bookmarkStart w:id="9099" w:name="_ETM_Q15_405290"/>
      <w:bookmarkEnd w:id="9099"/>
      <w:r>
        <w:rPr>
          <w:rtl/>
        </w:rPr>
        <w:t xml:space="preserve">ארבעת </w:t>
      </w:r>
      <w:bookmarkStart w:id="9100" w:name="_ETM_Q15_405680"/>
      <w:bookmarkEnd w:id="9100"/>
      <w:r>
        <w:rPr>
          <w:rtl/>
        </w:rPr>
        <w:t xml:space="preserve">החוקים </w:t>
      </w:r>
      <w:bookmarkStart w:id="9101" w:name="_ETM_Q15_406010"/>
      <w:bookmarkEnd w:id="9101"/>
      <w:r>
        <w:rPr>
          <w:rtl/>
        </w:rPr>
        <w:t xml:space="preserve">הללו </w:t>
      </w:r>
      <w:bookmarkStart w:id="9102" w:name="_ETM_Q15_406279"/>
      <w:bookmarkEnd w:id="9102"/>
      <w:r>
        <w:rPr>
          <w:rtl/>
        </w:rPr>
        <w:t xml:space="preserve">הם </w:t>
      </w:r>
      <w:bookmarkStart w:id="9103" w:name="_ETM_Q15_406370"/>
      <w:bookmarkEnd w:id="9103"/>
      <w:r>
        <w:rPr>
          <w:rtl/>
        </w:rPr>
        <w:t xml:space="preserve">למעשה </w:t>
      </w:r>
      <w:bookmarkStart w:id="9104" w:name="_ETM_Q15_406669"/>
      <w:bookmarkEnd w:id="9104"/>
      <w:r>
        <w:rPr>
          <w:rtl/>
        </w:rPr>
        <w:t xml:space="preserve">תקציב </w:t>
      </w:r>
      <w:bookmarkStart w:id="9105" w:name="_ETM_Q15_407059"/>
      <w:bookmarkEnd w:id="9105"/>
      <w:r>
        <w:rPr>
          <w:rtl/>
        </w:rPr>
        <w:t xml:space="preserve">המדינה </w:t>
      </w:r>
      <w:bookmarkStart w:id="9106" w:name="_ETM_Q15_407689"/>
      <w:bookmarkEnd w:id="9106"/>
      <w:r>
        <w:rPr>
          <w:rtl/>
        </w:rPr>
        <w:t xml:space="preserve">לשנת </w:t>
      </w:r>
      <w:bookmarkStart w:id="9107" w:name="_ETM_Q15_408799"/>
      <w:bookmarkStart w:id="9108" w:name="_ETM_Q15_409129"/>
      <w:bookmarkEnd w:id="9107"/>
      <w:bookmarkEnd w:id="9108"/>
      <w:r>
        <w:rPr>
          <w:rFonts w:hint="cs"/>
          <w:rtl/>
        </w:rPr>
        <w:t>2025,</w:t>
      </w:r>
      <w:bookmarkStart w:id="9109" w:name="_ETM_Q15_405927"/>
      <w:bookmarkEnd w:id="9109"/>
      <w:r>
        <w:rPr>
          <w:rtl/>
        </w:rPr>
        <w:t xml:space="preserve"> </w:t>
      </w:r>
      <w:bookmarkStart w:id="9110" w:name="_ETM_Q15_409730"/>
      <w:bookmarkEnd w:id="9110"/>
      <w:r>
        <w:rPr>
          <w:rtl/>
        </w:rPr>
        <w:t xml:space="preserve">לשנה </w:t>
      </w:r>
      <w:bookmarkStart w:id="9111" w:name="_ETM_Q15_410120"/>
      <w:bookmarkEnd w:id="9111"/>
      <w:r>
        <w:rPr>
          <w:rtl/>
        </w:rPr>
        <w:t>הקרובה</w:t>
      </w:r>
      <w:r>
        <w:rPr>
          <w:rFonts w:hint="cs"/>
          <w:rtl/>
        </w:rPr>
        <w:t>.</w:t>
      </w:r>
      <w:r>
        <w:rPr>
          <w:rtl/>
        </w:rPr>
        <w:t xml:space="preserve"> </w:t>
      </w:r>
      <w:bookmarkStart w:id="9112" w:name="_ETM_Q15_411340"/>
      <w:bookmarkEnd w:id="9112"/>
      <w:r>
        <w:rPr>
          <w:rtl/>
        </w:rPr>
        <w:t xml:space="preserve">נתחיל </w:t>
      </w:r>
      <w:bookmarkStart w:id="9113" w:name="_ETM_Q15_411700"/>
      <w:bookmarkEnd w:id="9113"/>
      <w:r>
        <w:rPr>
          <w:rtl/>
        </w:rPr>
        <w:t>במסגרות</w:t>
      </w:r>
      <w:r>
        <w:rPr>
          <w:rFonts w:hint="cs"/>
          <w:rtl/>
        </w:rPr>
        <w:t>,</w:t>
      </w:r>
      <w:r>
        <w:rPr>
          <w:rtl/>
        </w:rPr>
        <w:t xml:space="preserve"> </w:t>
      </w:r>
      <w:bookmarkStart w:id="9114" w:name="_ETM_Q15_412660"/>
      <w:bookmarkEnd w:id="9114"/>
      <w:r>
        <w:rPr>
          <w:rtl/>
        </w:rPr>
        <w:t xml:space="preserve">נעבור </w:t>
      </w:r>
      <w:bookmarkStart w:id="9115" w:name="_ETM_Q15_413020"/>
      <w:bookmarkEnd w:id="9115"/>
      <w:r>
        <w:rPr>
          <w:rtl/>
        </w:rPr>
        <w:t xml:space="preserve">לתקציב </w:t>
      </w:r>
      <w:bookmarkStart w:id="9116" w:name="_ETM_Q15_413650"/>
      <w:bookmarkEnd w:id="9116"/>
      <w:r>
        <w:rPr>
          <w:rtl/>
        </w:rPr>
        <w:t xml:space="preserve">ואחר </w:t>
      </w:r>
      <w:bookmarkStart w:id="9117" w:name="_ETM_Q15_413860"/>
      <w:bookmarkEnd w:id="9117"/>
      <w:r>
        <w:rPr>
          <w:rtl/>
        </w:rPr>
        <w:t xml:space="preserve">כך </w:t>
      </w:r>
      <w:bookmarkStart w:id="9118" w:name="_ETM_Q15_414010"/>
      <w:bookmarkEnd w:id="9118"/>
      <w:r>
        <w:rPr>
          <w:rtl/>
        </w:rPr>
        <w:t xml:space="preserve">עוד </w:t>
      </w:r>
      <w:bookmarkStart w:id="9119" w:name="_ETM_Q15_414129"/>
      <w:bookmarkEnd w:id="9119"/>
      <w:r>
        <w:rPr>
          <w:rtl/>
        </w:rPr>
        <w:t xml:space="preserve">שני </w:t>
      </w:r>
      <w:bookmarkStart w:id="9120" w:name="_ETM_Q15_414340"/>
      <w:bookmarkEnd w:id="9120"/>
      <w:r>
        <w:rPr>
          <w:rtl/>
        </w:rPr>
        <w:t xml:space="preserve">חוקים </w:t>
      </w:r>
      <w:bookmarkStart w:id="9121" w:name="_ETM_Q15_414970"/>
      <w:bookmarkEnd w:id="9121"/>
      <w:r>
        <w:rPr>
          <w:rtl/>
        </w:rPr>
        <w:t xml:space="preserve">המכונים </w:t>
      </w:r>
      <w:bookmarkStart w:id="9122" w:name="_ETM_Q15_415569"/>
      <w:bookmarkEnd w:id="9122"/>
      <w:r>
        <w:rPr>
          <w:rtl/>
        </w:rPr>
        <w:t>הסדרים</w:t>
      </w:r>
      <w:r>
        <w:rPr>
          <w:rFonts w:hint="cs"/>
          <w:rtl/>
        </w:rPr>
        <w:t>,</w:t>
      </w:r>
      <w:bookmarkStart w:id="9123" w:name="_ETM_Q15_413687"/>
      <w:bookmarkEnd w:id="9123"/>
      <w:r>
        <w:rPr>
          <w:rtl/>
        </w:rPr>
        <w:t xml:space="preserve"> </w:t>
      </w:r>
      <w:bookmarkStart w:id="9124" w:name="_ETM_Q15_416110"/>
      <w:bookmarkEnd w:id="9124"/>
      <w:r>
        <w:rPr>
          <w:rtl/>
        </w:rPr>
        <w:t xml:space="preserve">התייעלות </w:t>
      </w:r>
      <w:bookmarkStart w:id="9125" w:name="_ETM_Q15_416530"/>
      <w:bookmarkEnd w:id="9125"/>
      <w:r>
        <w:rPr>
          <w:rtl/>
        </w:rPr>
        <w:t xml:space="preserve">כלכלית </w:t>
      </w:r>
      <w:bookmarkStart w:id="9126" w:name="_ETM_Q15_417069"/>
      <w:bookmarkEnd w:id="9126"/>
      <w:r>
        <w:rPr>
          <w:rFonts w:hint="cs"/>
          <w:rtl/>
        </w:rPr>
        <w:t>ורפורמות</w:t>
      </w:r>
      <w:r>
        <w:rPr>
          <w:rtl/>
        </w:rPr>
        <w:t xml:space="preserve"> </w:t>
      </w:r>
      <w:bookmarkStart w:id="9127" w:name="_ETM_Q15_418269"/>
      <w:bookmarkEnd w:id="9127"/>
      <w:r>
        <w:rPr>
          <w:rtl/>
        </w:rPr>
        <w:t xml:space="preserve">כלכליות </w:t>
      </w:r>
      <w:bookmarkStart w:id="9128" w:name="_ETM_Q15_419590"/>
      <w:bookmarkEnd w:id="9128"/>
      <w:r>
        <w:rPr>
          <w:rFonts w:hint="cs"/>
          <w:rtl/>
        </w:rPr>
        <w:t>ו</w:t>
      </w:r>
      <w:r>
        <w:rPr>
          <w:rtl/>
        </w:rPr>
        <w:t xml:space="preserve">צעדי </w:t>
      </w:r>
      <w:bookmarkStart w:id="9129" w:name="_ETM_Q15_420010"/>
      <w:bookmarkEnd w:id="9129"/>
      <w:r>
        <w:rPr>
          <w:rtl/>
        </w:rPr>
        <w:t>התאמה</w:t>
      </w:r>
      <w:r>
        <w:rPr>
          <w:rFonts w:hint="cs"/>
          <w:rtl/>
        </w:rPr>
        <w:t>.</w:t>
      </w:r>
      <w:r>
        <w:rPr>
          <w:rtl/>
        </w:rPr>
        <w:t xml:space="preserve"> </w:t>
      </w:r>
      <w:bookmarkStart w:id="9130" w:name="_ETM_Q15_421610"/>
      <w:bookmarkStart w:id="9131" w:name="_ETM_Q15_421910"/>
      <w:bookmarkEnd w:id="9130"/>
      <w:bookmarkEnd w:id="9131"/>
      <w:r>
        <w:rPr>
          <w:rtl/>
        </w:rPr>
        <w:t xml:space="preserve">תכף </w:t>
      </w:r>
      <w:bookmarkStart w:id="9132" w:name="_ETM_Q15_422120"/>
      <w:bookmarkEnd w:id="9132"/>
      <w:r>
        <w:rPr>
          <w:rtl/>
        </w:rPr>
        <w:t xml:space="preserve">אתן </w:t>
      </w:r>
      <w:bookmarkStart w:id="9133" w:name="_ETM_Q15_422420"/>
      <w:bookmarkStart w:id="9134" w:name="_ETM_Q15_424199"/>
      <w:bookmarkEnd w:id="9133"/>
      <w:bookmarkEnd w:id="9134"/>
      <w:r>
        <w:rPr>
          <w:rtl/>
        </w:rPr>
        <w:t xml:space="preserve">קצת </w:t>
      </w:r>
      <w:bookmarkStart w:id="9135" w:name="_ETM_Q15_424499"/>
      <w:bookmarkEnd w:id="9135"/>
      <w:r>
        <w:rPr>
          <w:rtl/>
        </w:rPr>
        <w:t xml:space="preserve">מספרים </w:t>
      </w:r>
      <w:bookmarkStart w:id="9136" w:name="_ETM_Q15_425010"/>
      <w:bookmarkStart w:id="9137" w:name="_ETM_Q15_425099"/>
      <w:bookmarkEnd w:id="9136"/>
      <w:bookmarkEnd w:id="9137"/>
      <w:r>
        <w:rPr>
          <w:rFonts w:hint="cs"/>
          <w:rtl/>
        </w:rPr>
        <w:t>ו</w:t>
      </w:r>
      <w:r>
        <w:rPr>
          <w:rtl/>
        </w:rPr>
        <w:t xml:space="preserve">קצת </w:t>
      </w:r>
      <w:bookmarkStart w:id="9138" w:name="_ETM_Q15_425369"/>
      <w:bookmarkEnd w:id="9138"/>
      <w:r>
        <w:rPr>
          <w:rtl/>
        </w:rPr>
        <w:t>נתונים</w:t>
      </w:r>
      <w:r>
        <w:rPr>
          <w:rFonts w:hint="cs"/>
          <w:rtl/>
        </w:rPr>
        <w:t>,</w:t>
      </w:r>
      <w:r>
        <w:rPr>
          <w:rtl/>
        </w:rPr>
        <w:t xml:space="preserve"> </w:t>
      </w:r>
      <w:bookmarkStart w:id="9139" w:name="_ETM_Q15_426739"/>
      <w:bookmarkEnd w:id="9139"/>
      <w:r>
        <w:rPr>
          <w:rtl/>
        </w:rPr>
        <w:t xml:space="preserve">אבל </w:t>
      </w:r>
      <w:bookmarkStart w:id="9140" w:name="_ETM_Q15_426980"/>
      <w:bookmarkEnd w:id="9140"/>
      <w:r>
        <w:rPr>
          <w:rtl/>
        </w:rPr>
        <w:t xml:space="preserve">באופן </w:t>
      </w:r>
      <w:bookmarkStart w:id="9141" w:name="_ETM_Q15_427310"/>
      <w:bookmarkEnd w:id="9141"/>
      <w:r>
        <w:rPr>
          <w:rtl/>
        </w:rPr>
        <w:t>עקרוני</w:t>
      </w:r>
      <w:r>
        <w:rPr>
          <w:rFonts w:hint="cs"/>
          <w:rtl/>
        </w:rPr>
        <w:t>,</w:t>
      </w:r>
      <w:bookmarkStart w:id="9142" w:name="_ETM_Q15_421897"/>
      <w:bookmarkEnd w:id="9142"/>
      <w:r>
        <w:rPr>
          <w:rtl/>
        </w:rPr>
        <w:t xml:space="preserve"> </w:t>
      </w:r>
      <w:bookmarkStart w:id="9143" w:name="_ETM_Q15_429260"/>
      <w:bookmarkEnd w:id="9143"/>
      <w:r>
        <w:rPr>
          <w:rtl/>
        </w:rPr>
        <w:t xml:space="preserve">אני </w:t>
      </w:r>
      <w:bookmarkStart w:id="9144" w:name="_ETM_Q15_429439"/>
      <w:bookmarkEnd w:id="9144"/>
      <w:r>
        <w:rPr>
          <w:rtl/>
        </w:rPr>
        <w:t xml:space="preserve">חושב </w:t>
      </w:r>
      <w:bookmarkStart w:id="9145" w:name="_ETM_Q15_429620"/>
      <w:bookmarkEnd w:id="9145"/>
      <w:r>
        <w:rPr>
          <w:rtl/>
        </w:rPr>
        <w:t xml:space="preserve">שמדובר </w:t>
      </w:r>
      <w:bookmarkStart w:id="9146" w:name="_ETM_Q15_429950"/>
      <w:bookmarkEnd w:id="9146"/>
      <w:r>
        <w:rPr>
          <w:rtl/>
        </w:rPr>
        <w:t xml:space="preserve">בתקציב </w:t>
      </w:r>
      <w:bookmarkStart w:id="9147" w:name="_ETM_Q15_430549"/>
      <w:bookmarkEnd w:id="9147"/>
      <w:r>
        <w:rPr>
          <w:rtl/>
        </w:rPr>
        <w:t>טוב</w:t>
      </w:r>
      <w:r>
        <w:rPr>
          <w:rFonts w:hint="cs"/>
          <w:rtl/>
        </w:rPr>
        <w:t>,</w:t>
      </w:r>
      <w:r>
        <w:rPr>
          <w:rtl/>
        </w:rPr>
        <w:t xml:space="preserve"> </w:t>
      </w:r>
      <w:bookmarkStart w:id="9148" w:name="_ETM_Q15_431980"/>
      <w:bookmarkEnd w:id="9148"/>
      <w:r>
        <w:rPr>
          <w:rtl/>
        </w:rPr>
        <w:t xml:space="preserve">שנותן </w:t>
      </w:r>
      <w:bookmarkStart w:id="9149" w:name="_ETM_Q15_432489"/>
      <w:bookmarkEnd w:id="9149"/>
      <w:r>
        <w:rPr>
          <w:rtl/>
        </w:rPr>
        <w:t xml:space="preserve">מענה </w:t>
      </w:r>
      <w:bookmarkStart w:id="9150" w:name="_ETM_Q15_433809"/>
      <w:bookmarkEnd w:id="9150"/>
      <w:r w:rsidR="00644066">
        <w:rPr>
          <w:rFonts w:hint="cs"/>
          <w:rtl/>
        </w:rPr>
        <w:t>– – –</w:t>
      </w:r>
    </w:p>
    <w:p w:rsidR="0000315F" w:rsidRDefault="0000315F" w:rsidP="00875195">
      <w:pPr>
        <w:rPr>
          <w:rtl/>
        </w:rPr>
      </w:pPr>
    </w:p>
    <w:p w:rsidR="0000315F" w:rsidRDefault="0000315F" w:rsidP="00875195">
      <w:pPr>
        <w:pStyle w:val="af5"/>
        <w:keepNext/>
        <w:rPr>
          <w:rtl/>
        </w:rPr>
      </w:pPr>
      <w:r w:rsidRPr="005D6FC6">
        <w:rPr>
          <w:rStyle w:val="TagStyle"/>
          <w:rtl/>
        </w:rPr>
        <w:t xml:space="preserve"> &lt;&lt; קריאה &gt;&gt; </w:t>
      </w:r>
      <w:r>
        <w:rPr>
          <w:rtl/>
        </w:rPr>
        <w:t>מירב בן ארי (יש עתיד):</w:t>
      </w:r>
      <w:r w:rsidRPr="005D6FC6">
        <w:rPr>
          <w:rStyle w:val="TagStyle"/>
          <w:rtl/>
        </w:rPr>
        <w:t xml:space="preserve"> &lt;&lt; קריאה &gt;&gt;</w:t>
      </w:r>
      <w:r>
        <w:rPr>
          <w:rtl/>
        </w:rPr>
        <w:t xml:space="preserve">  </w:t>
      </w:r>
    </w:p>
    <w:p w:rsidR="0000315F" w:rsidRDefault="0000315F" w:rsidP="00D00074">
      <w:pPr>
        <w:rPr>
          <w:rtl/>
        </w:rPr>
      </w:pPr>
    </w:p>
    <w:p w:rsidR="0000315F" w:rsidRDefault="0000315F" w:rsidP="00875195">
      <w:pPr>
        <w:rPr>
          <w:rtl/>
        </w:rPr>
      </w:pPr>
      <w:r>
        <w:rPr>
          <w:rFonts w:hint="cs"/>
          <w:rtl/>
        </w:rPr>
        <w:t>מה טוב בו?</w:t>
      </w:r>
    </w:p>
    <w:p w:rsidR="0000315F" w:rsidRDefault="0000315F" w:rsidP="00875195">
      <w:pPr>
        <w:rPr>
          <w:rtl/>
        </w:rPr>
      </w:pPr>
    </w:p>
    <w:p w:rsidR="0000315F" w:rsidRDefault="0000315F" w:rsidP="00875195">
      <w:pPr>
        <w:pStyle w:val="-"/>
        <w:keepNext/>
        <w:rPr>
          <w:rtl/>
        </w:rPr>
      </w:pPr>
      <w:bookmarkStart w:id="9151" w:name="ET_speakercontinue_6453_16"/>
      <w:r w:rsidRPr="005D6FC6">
        <w:rPr>
          <w:rStyle w:val="TagStyle"/>
          <w:rtl/>
        </w:rPr>
        <w:t xml:space="preserve"> &lt;&lt; דובר_המשך &gt;&gt; </w:t>
      </w:r>
      <w:r>
        <w:rPr>
          <w:rtl/>
        </w:rPr>
        <w:t>שר האוצר בצלאל סמוטריץ':</w:t>
      </w:r>
      <w:r w:rsidRPr="005D6FC6">
        <w:rPr>
          <w:rStyle w:val="TagStyle"/>
          <w:rtl/>
        </w:rPr>
        <w:t xml:space="preserve"> &lt;&lt; דובר_המשך &gt;&gt;</w:t>
      </w:r>
      <w:r>
        <w:rPr>
          <w:rtl/>
        </w:rPr>
        <w:t xml:space="preserve">  </w:t>
      </w:r>
      <w:bookmarkEnd w:id="9151"/>
    </w:p>
    <w:p w:rsidR="0000315F" w:rsidRDefault="0000315F" w:rsidP="00D00074">
      <w:pPr>
        <w:rPr>
          <w:rtl/>
        </w:rPr>
      </w:pPr>
    </w:p>
    <w:p w:rsidR="0000315F" w:rsidRDefault="0000315F" w:rsidP="00875195">
      <w:pPr>
        <w:rPr>
          <w:rtl/>
        </w:rPr>
      </w:pPr>
      <w:r>
        <w:rPr>
          <w:rFonts w:hint="cs"/>
          <w:rtl/>
        </w:rPr>
        <w:t xml:space="preserve">מירב. </w:t>
      </w:r>
      <w:bookmarkStart w:id="9152" w:name="_ETM_Q15_436290"/>
      <w:bookmarkStart w:id="9153" w:name="_ETM_Q15_429076"/>
      <w:bookmarkEnd w:id="9152"/>
      <w:bookmarkEnd w:id="9153"/>
    </w:p>
    <w:p w:rsidR="0000315F" w:rsidRDefault="0000315F" w:rsidP="00875195">
      <w:pPr>
        <w:rPr>
          <w:rtl/>
        </w:rPr>
      </w:pPr>
    </w:p>
    <w:p w:rsidR="0000315F" w:rsidRDefault="0000315F" w:rsidP="00875195">
      <w:pPr>
        <w:pStyle w:val="af5"/>
        <w:keepNext/>
        <w:rPr>
          <w:rtl/>
        </w:rPr>
      </w:pPr>
      <w:r w:rsidRPr="00740C0E">
        <w:rPr>
          <w:rStyle w:val="TagStyle"/>
          <w:rtl/>
        </w:rPr>
        <w:t xml:space="preserve"> &lt;&lt; קריאה &gt;&gt; </w:t>
      </w:r>
      <w:r>
        <w:rPr>
          <w:rtl/>
        </w:rPr>
        <w:t>מירב בן ארי (יש עתיד):</w:t>
      </w:r>
      <w:r w:rsidRPr="00740C0E">
        <w:rPr>
          <w:rStyle w:val="TagStyle"/>
          <w:rtl/>
        </w:rPr>
        <w:t xml:space="preserve"> &lt;&lt; קריאה &gt;&gt;</w:t>
      </w:r>
      <w:r>
        <w:rPr>
          <w:rtl/>
        </w:rPr>
        <w:t xml:space="preserve">  </w:t>
      </w:r>
    </w:p>
    <w:p w:rsidR="0000315F" w:rsidRDefault="0000315F" w:rsidP="00D00074">
      <w:pPr>
        <w:rPr>
          <w:rtl/>
        </w:rPr>
      </w:pPr>
    </w:p>
    <w:p w:rsidR="0000315F" w:rsidRDefault="0000315F" w:rsidP="00875195">
      <w:pPr>
        <w:rPr>
          <w:rtl/>
        </w:rPr>
      </w:pPr>
      <w:r>
        <w:rPr>
          <w:rFonts w:hint="cs"/>
          <w:rtl/>
        </w:rPr>
        <w:t>שאלה, היה סימן שאלה. מה טוב בו</w:t>
      </w:r>
      <w:bookmarkStart w:id="9154" w:name="_ETM_Q15_431797"/>
      <w:bookmarkStart w:id="9155" w:name="_ETM_Q15_431807"/>
      <w:bookmarkEnd w:id="9154"/>
      <w:bookmarkEnd w:id="9155"/>
      <w:r>
        <w:rPr>
          <w:rFonts w:hint="cs"/>
          <w:rtl/>
        </w:rPr>
        <w:t>?</w:t>
      </w:r>
    </w:p>
    <w:p w:rsidR="0000315F" w:rsidRDefault="0000315F" w:rsidP="00875195">
      <w:pPr>
        <w:rPr>
          <w:rtl/>
        </w:rPr>
      </w:pPr>
    </w:p>
    <w:p w:rsidR="0000315F" w:rsidRDefault="0000315F" w:rsidP="00875195">
      <w:pPr>
        <w:pStyle w:val="-"/>
        <w:keepNext/>
        <w:rPr>
          <w:rtl/>
        </w:rPr>
      </w:pPr>
      <w:bookmarkStart w:id="9156" w:name="ET_speakercontinue_6453_18"/>
      <w:r w:rsidRPr="00740C0E">
        <w:rPr>
          <w:rStyle w:val="TagStyle"/>
          <w:rtl/>
        </w:rPr>
        <w:t xml:space="preserve"> &lt;&lt; דובר_המשך &gt;&gt; </w:t>
      </w:r>
      <w:r>
        <w:rPr>
          <w:rtl/>
        </w:rPr>
        <w:t>שר האוצר בצלאל סמוטריץ':</w:t>
      </w:r>
      <w:r w:rsidRPr="00740C0E">
        <w:rPr>
          <w:rStyle w:val="TagStyle"/>
          <w:rtl/>
        </w:rPr>
        <w:t xml:space="preserve"> &lt;&lt; דובר_המשך &gt;&gt;</w:t>
      </w:r>
      <w:r>
        <w:rPr>
          <w:rtl/>
        </w:rPr>
        <w:t xml:space="preserve">  </w:t>
      </w:r>
      <w:bookmarkEnd w:id="9156"/>
    </w:p>
    <w:p w:rsidR="0000315F" w:rsidRDefault="0000315F" w:rsidP="00D00074">
      <w:pPr>
        <w:rPr>
          <w:rtl/>
        </w:rPr>
      </w:pPr>
    </w:p>
    <w:p w:rsidR="0000315F" w:rsidRDefault="0000315F" w:rsidP="00875195">
      <w:pPr>
        <w:rPr>
          <w:rtl/>
        </w:rPr>
      </w:pPr>
      <w:bookmarkStart w:id="9157" w:name="_ETM_Q15_430047"/>
      <w:bookmarkStart w:id="9158" w:name="_ETM_Q15_436529"/>
      <w:bookmarkStart w:id="9159" w:name="_ETM_Q15_437160"/>
      <w:bookmarkStart w:id="9160" w:name="_ETM_Q15_437400"/>
      <w:bookmarkStart w:id="9161" w:name="_ETM_Q15_437520"/>
      <w:bookmarkStart w:id="9162" w:name="_ETM_Q15_437670"/>
      <w:bookmarkStart w:id="9163" w:name="_ETM_Q15_437910"/>
      <w:bookmarkEnd w:id="9157"/>
      <w:bookmarkEnd w:id="9158"/>
      <w:bookmarkEnd w:id="9159"/>
      <w:bookmarkEnd w:id="9160"/>
      <w:bookmarkEnd w:id="9161"/>
      <w:bookmarkEnd w:id="9162"/>
      <w:bookmarkEnd w:id="9163"/>
      <w:r>
        <w:rPr>
          <w:rFonts w:hint="cs"/>
          <w:rtl/>
        </w:rPr>
        <w:t xml:space="preserve">נתנו לי פה עשר </w:t>
      </w:r>
      <w:r>
        <w:rPr>
          <w:rtl/>
        </w:rPr>
        <w:t>דקות</w:t>
      </w:r>
      <w:r>
        <w:rPr>
          <w:rFonts w:hint="cs"/>
          <w:rtl/>
        </w:rPr>
        <w:t xml:space="preserve">, תני לי </w:t>
      </w:r>
      <w:bookmarkStart w:id="9164" w:name="_ETM_Q15_432958"/>
      <w:bookmarkEnd w:id="9164"/>
      <w:r>
        <w:rPr>
          <w:rFonts w:hint="cs"/>
          <w:rtl/>
        </w:rPr>
        <w:t>לענות.</w:t>
      </w:r>
      <w:r>
        <w:rPr>
          <w:rtl/>
        </w:rPr>
        <w:t xml:space="preserve"> </w:t>
      </w:r>
      <w:bookmarkStart w:id="9165" w:name="_ETM_Q15_440130"/>
      <w:bookmarkEnd w:id="9165"/>
      <w:r>
        <w:rPr>
          <w:rFonts w:hint="cs"/>
          <w:rtl/>
        </w:rPr>
        <w:t>זה</w:t>
      </w:r>
      <w:bookmarkStart w:id="9166" w:name="_ETM_Q15_436618"/>
      <w:bookmarkEnd w:id="9166"/>
      <w:r>
        <w:rPr>
          <w:rtl/>
        </w:rPr>
        <w:t xml:space="preserve"> </w:t>
      </w:r>
      <w:bookmarkStart w:id="9167" w:name="_ETM_Q15_440220"/>
      <w:bookmarkEnd w:id="9167"/>
      <w:r>
        <w:rPr>
          <w:rtl/>
        </w:rPr>
        <w:t xml:space="preserve">תקציב </w:t>
      </w:r>
      <w:bookmarkStart w:id="9168" w:name="_ETM_Q15_440610"/>
      <w:bookmarkEnd w:id="9168"/>
      <w:r>
        <w:rPr>
          <w:rtl/>
        </w:rPr>
        <w:t xml:space="preserve">טוב </w:t>
      </w:r>
      <w:bookmarkStart w:id="9169" w:name="_ETM_Q15_441669"/>
      <w:bookmarkEnd w:id="9169"/>
      <w:r>
        <w:rPr>
          <w:rtl/>
        </w:rPr>
        <w:t xml:space="preserve">שנותן </w:t>
      </w:r>
      <w:bookmarkStart w:id="9170" w:name="_ETM_Q15_442060"/>
      <w:bookmarkEnd w:id="9170"/>
      <w:r>
        <w:rPr>
          <w:rtl/>
        </w:rPr>
        <w:t>מענה</w:t>
      </w:r>
      <w:r>
        <w:rPr>
          <w:rFonts w:hint="cs"/>
          <w:rtl/>
        </w:rPr>
        <w:t>,</w:t>
      </w:r>
      <w:r>
        <w:rPr>
          <w:rtl/>
        </w:rPr>
        <w:t xml:space="preserve"> </w:t>
      </w:r>
      <w:bookmarkStart w:id="9171" w:name="_ETM_Q15_442389"/>
      <w:bookmarkEnd w:id="9171"/>
      <w:r>
        <w:rPr>
          <w:rtl/>
        </w:rPr>
        <w:t xml:space="preserve">בראש </w:t>
      </w:r>
      <w:bookmarkStart w:id="9172" w:name="_ETM_Q15_442810"/>
      <w:bookmarkEnd w:id="9172"/>
      <w:r>
        <w:rPr>
          <w:rtl/>
        </w:rPr>
        <w:t>ובראשונה</w:t>
      </w:r>
      <w:r>
        <w:rPr>
          <w:rFonts w:hint="cs"/>
          <w:rtl/>
        </w:rPr>
        <w:t>,</w:t>
      </w:r>
      <w:r>
        <w:rPr>
          <w:rtl/>
        </w:rPr>
        <w:t xml:space="preserve"> </w:t>
      </w:r>
      <w:bookmarkStart w:id="9173" w:name="_ETM_Q15_443410"/>
      <w:bookmarkEnd w:id="9173"/>
      <w:r>
        <w:rPr>
          <w:rtl/>
        </w:rPr>
        <w:t>ל</w:t>
      </w:r>
      <w:bookmarkStart w:id="9174" w:name="_ETM_Q15_443529"/>
      <w:bookmarkStart w:id="9175" w:name="_ETM_Q15_439998"/>
      <w:bookmarkEnd w:id="9174"/>
      <w:bookmarkEnd w:id="9175"/>
      <w:r>
        <w:rPr>
          <w:rtl/>
        </w:rPr>
        <w:t xml:space="preserve">צרכים </w:t>
      </w:r>
      <w:bookmarkStart w:id="9176" w:name="_ETM_Q15_444250"/>
      <w:bookmarkEnd w:id="9176"/>
      <w:r>
        <w:rPr>
          <w:rtl/>
        </w:rPr>
        <w:t xml:space="preserve">של </w:t>
      </w:r>
      <w:bookmarkStart w:id="9177" w:name="_ETM_Q15_444490"/>
      <w:bookmarkEnd w:id="9177"/>
      <w:r>
        <w:rPr>
          <w:rtl/>
        </w:rPr>
        <w:t>המלחמה</w:t>
      </w:r>
      <w:r>
        <w:rPr>
          <w:rFonts w:hint="cs"/>
          <w:rtl/>
        </w:rPr>
        <w:t>,</w:t>
      </w:r>
      <w:r>
        <w:rPr>
          <w:rtl/>
        </w:rPr>
        <w:t xml:space="preserve"> </w:t>
      </w:r>
      <w:bookmarkStart w:id="9178" w:name="_ETM_Q15_445330"/>
      <w:bookmarkEnd w:id="9178"/>
      <w:r>
        <w:rPr>
          <w:rtl/>
        </w:rPr>
        <w:t xml:space="preserve">בחזית </w:t>
      </w:r>
      <w:bookmarkStart w:id="9179" w:name="_ETM_Q15_445900"/>
      <w:bookmarkEnd w:id="9179"/>
      <w:r>
        <w:rPr>
          <w:rtl/>
        </w:rPr>
        <w:t>ובעורף</w:t>
      </w:r>
      <w:r>
        <w:rPr>
          <w:rFonts w:hint="cs"/>
          <w:rtl/>
        </w:rPr>
        <w:t>,</w:t>
      </w:r>
      <w:r>
        <w:rPr>
          <w:rtl/>
        </w:rPr>
        <w:t xml:space="preserve"> </w:t>
      </w:r>
      <w:bookmarkStart w:id="9180" w:name="_ETM_Q15_446380"/>
      <w:bookmarkEnd w:id="9180"/>
      <w:r>
        <w:rPr>
          <w:rtl/>
        </w:rPr>
        <w:t xml:space="preserve">עד </w:t>
      </w:r>
      <w:bookmarkStart w:id="9181" w:name="_ETM_Q15_446500"/>
      <w:bookmarkEnd w:id="9181"/>
      <w:r>
        <w:rPr>
          <w:rtl/>
        </w:rPr>
        <w:t>הניצחון</w:t>
      </w:r>
      <w:r>
        <w:rPr>
          <w:rFonts w:hint="cs"/>
          <w:rtl/>
        </w:rPr>
        <w:t>.</w:t>
      </w:r>
      <w:r>
        <w:rPr>
          <w:rtl/>
        </w:rPr>
        <w:t xml:space="preserve"> </w:t>
      </w:r>
      <w:bookmarkStart w:id="9182" w:name="_ETM_Q15_447370"/>
      <w:bookmarkEnd w:id="9182"/>
      <w:r>
        <w:rPr>
          <w:rtl/>
        </w:rPr>
        <w:t xml:space="preserve">הוא </w:t>
      </w:r>
      <w:bookmarkStart w:id="9183" w:name="_ETM_Q15_447460"/>
      <w:bookmarkEnd w:id="9183"/>
      <w:r>
        <w:rPr>
          <w:rtl/>
        </w:rPr>
        <w:t xml:space="preserve">נותן </w:t>
      </w:r>
      <w:bookmarkStart w:id="9184" w:name="_ETM_Q15_447730"/>
      <w:bookmarkEnd w:id="9184"/>
      <w:r>
        <w:rPr>
          <w:rtl/>
        </w:rPr>
        <w:t xml:space="preserve">לצה"ל </w:t>
      </w:r>
      <w:bookmarkStart w:id="9185" w:name="_ETM_Q15_448900"/>
      <w:bookmarkEnd w:id="9185"/>
      <w:r>
        <w:rPr>
          <w:rtl/>
        </w:rPr>
        <w:t>ו</w:t>
      </w:r>
      <w:bookmarkStart w:id="9186" w:name="_ETM_Q15_449110"/>
      <w:bookmarkStart w:id="9187" w:name="_ETM_Q15_449260"/>
      <w:bookmarkEnd w:id="9186"/>
      <w:bookmarkEnd w:id="9187"/>
      <w:r>
        <w:rPr>
          <w:rFonts w:hint="cs"/>
          <w:rtl/>
        </w:rPr>
        <w:t>ליתר</w:t>
      </w:r>
      <w:bookmarkStart w:id="9188" w:name="_ETM_Q15_446118"/>
      <w:bookmarkEnd w:id="9188"/>
      <w:r>
        <w:rPr>
          <w:rtl/>
        </w:rPr>
        <w:t xml:space="preserve"> </w:t>
      </w:r>
      <w:bookmarkStart w:id="9189" w:name="_ETM_Q15_449320"/>
      <w:bookmarkEnd w:id="9189"/>
      <w:r>
        <w:rPr>
          <w:rtl/>
        </w:rPr>
        <w:t xml:space="preserve">גופי </w:t>
      </w:r>
      <w:bookmarkStart w:id="9190" w:name="_ETM_Q15_449620"/>
      <w:bookmarkEnd w:id="9190"/>
      <w:r>
        <w:rPr>
          <w:rtl/>
        </w:rPr>
        <w:t xml:space="preserve">הביטחון </w:t>
      </w:r>
      <w:bookmarkStart w:id="9191" w:name="_ETM_Q15_450760"/>
      <w:bookmarkEnd w:id="9191"/>
      <w:r>
        <w:rPr>
          <w:rtl/>
        </w:rPr>
        <w:t xml:space="preserve">את </w:t>
      </w:r>
      <w:bookmarkStart w:id="9192" w:name="_ETM_Q15_450910"/>
      <w:bookmarkEnd w:id="9192"/>
      <w:r>
        <w:rPr>
          <w:rtl/>
        </w:rPr>
        <w:t xml:space="preserve">כל </w:t>
      </w:r>
      <w:bookmarkStart w:id="9193" w:name="_ETM_Q15_451180"/>
      <w:bookmarkEnd w:id="9193"/>
      <w:r>
        <w:rPr>
          <w:rtl/>
        </w:rPr>
        <w:t xml:space="preserve">מה </w:t>
      </w:r>
      <w:bookmarkStart w:id="9194" w:name="_ETM_Q15_451330"/>
      <w:bookmarkEnd w:id="9194"/>
      <w:r>
        <w:rPr>
          <w:rtl/>
        </w:rPr>
        <w:t xml:space="preserve">שהם </w:t>
      </w:r>
      <w:bookmarkStart w:id="9195" w:name="_ETM_Q15_451570"/>
      <w:bookmarkEnd w:id="9195"/>
      <w:r>
        <w:rPr>
          <w:rtl/>
        </w:rPr>
        <w:t xml:space="preserve">צריכים </w:t>
      </w:r>
      <w:bookmarkStart w:id="9196" w:name="_ETM_Q15_452230"/>
      <w:bookmarkEnd w:id="9196"/>
      <w:r>
        <w:rPr>
          <w:rtl/>
        </w:rPr>
        <w:t xml:space="preserve">כדי </w:t>
      </w:r>
      <w:bookmarkStart w:id="9197" w:name="_ETM_Q15_452500"/>
      <w:bookmarkEnd w:id="9197"/>
      <w:r>
        <w:rPr>
          <w:rtl/>
        </w:rPr>
        <w:t xml:space="preserve">להמשיך </w:t>
      </w:r>
      <w:bookmarkStart w:id="9198" w:name="_ETM_Q15_452890"/>
      <w:bookmarkEnd w:id="9198"/>
      <w:r>
        <w:rPr>
          <w:rtl/>
        </w:rPr>
        <w:t xml:space="preserve">את </w:t>
      </w:r>
      <w:bookmarkStart w:id="9199" w:name="_ETM_Q15_453010"/>
      <w:bookmarkEnd w:id="9199"/>
      <w:r>
        <w:rPr>
          <w:rtl/>
        </w:rPr>
        <w:t>המלחמה</w:t>
      </w:r>
      <w:r>
        <w:rPr>
          <w:rFonts w:hint="cs"/>
          <w:rtl/>
        </w:rPr>
        <w:t>,</w:t>
      </w:r>
      <w:r>
        <w:rPr>
          <w:rtl/>
        </w:rPr>
        <w:t xml:space="preserve"> </w:t>
      </w:r>
      <w:bookmarkStart w:id="9200" w:name="_ETM_Q15_454120"/>
      <w:bookmarkEnd w:id="9200"/>
      <w:r>
        <w:rPr>
          <w:rtl/>
        </w:rPr>
        <w:t xml:space="preserve">כדי </w:t>
      </w:r>
      <w:bookmarkStart w:id="9201" w:name="_ETM_Q15_454360"/>
      <w:bookmarkEnd w:id="9201"/>
      <w:r>
        <w:rPr>
          <w:rtl/>
        </w:rPr>
        <w:t xml:space="preserve">להכות </w:t>
      </w:r>
      <w:bookmarkStart w:id="9202" w:name="_ETM_Q15_454750"/>
      <w:bookmarkEnd w:id="9202"/>
      <w:r>
        <w:rPr>
          <w:rFonts w:hint="cs"/>
          <w:rtl/>
        </w:rPr>
        <w:t>ב</w:t>
      </w:r>
      <w:r>
        <w:rPr>
          <w:rtl/>
        </w:rPr>
        <w:t xml:space="preserve">אויבים </w:t>
      </w:r>
      <w:bookmarkStart w:id="9203" w:name="_ETM_Q15_455050"/>
      <w:bookmarkEnd w:id="9203"/>
      <w:r>
        <w:rPr>
          <w:rtl/>
        </w:rPr>
        <w:t xml:space="preserve">שלנו </w:t>
      </w:r>
      <w:bookmarkStart w:id="9204" w:name="_ETM_Q15_455290"/>
      <w:bookmarkEnd w:id="9204"/>
      <w:r>
        <w:rPr>
          <w:rtl/>
        </w:rPr>
        <w:t xml:space="preserve">בכל </w:t>
      </w:r>
      <w:bookmarkStart w:id="9205" w:name="_ETM_Q15_455529"/>
      <w:bookmarkEnd w:id="9205"/>
      <w:r>
        <w:rPr>
          <w:rtl/>
        </w:rPr>
        <w:t>החזיתות</w:t>
      </w:r>
      <w:r>
        <w:rPr>
          <w:rFonts w:hint="cs"/>
          <w:rtl/>
        </w:rPr>
        <w:t>,</w:t>
      </w:r>
      <w:r>
        <w:rPr>
          <w:rtl/>
        </w:rPr>
        <w:t xml:space="preserve"> </w:t>
      </w:r>
      <w:bookmarkStart w:id="9206" w:name="_ETM_Q15_456279"/>
      <w:bookmarkEnd w:id="9206"/>
      <w:r>
        <w:rPr>
          <w:rtl/>
        </w:rPr>
        <w:t xml:space="preserve">כדי </w:t>
      </w:r>
      <w:bookmarkStart w:id="9207" w:name="_ETM_Q15_456580"/>
      <w:bookmarkEnd w:id="9207"/>
      <w:r>
        <w:rPr>
          <w:rtl/>
        </w:rPr>
        <w:t xml:space="preserve">להתעצם </w:t>
      </w:r>
      <w:bookmarkStart w:id="9208" w:name="_ETM_Q15_458199"/>
      <w:bookmarkStart w:id="9209" w:name="_ETM_Q15_458319"/>
      <w:bookmarkEnd w:id="9208"/>
      <w:bookmarkEnd w:id="9209"/>
      <w:r>
        <w:rPr>
          <w:rFonts w:hint="cs"/>
          <w:rtl/>
        </w:rPr>
        <w:t>ו</w:t>
      </w:r>
      <w:bookmarkStart w:id="9210" w:name="_ETM_Q15_456087"/>
      <w:bookmarkEnd w:id="9210"/>
      <w:r>
        <w:rPr>
          <w:rtl/>
        </w:rPr>
        <w:t xml:space="preserve">כדי </w:t>
      </w:r>
      <w:bookmarkStart w:id="9211" w:name="_ETM_Q15_458499"/>
      <w:bookmarkEnd w:id="9211"/>
      <w:r>
        <w:rPr>
          <w:rtl/>
        </w:rPr>
        <w:t xml:space="preserve">לשמור </w:t>
      </w:r>
      <w:bookmarkStart w:id="9212" w:name="_ETM_Q15_458860"/>
      <w:bookmarkEnd w:id="9212"/>
      <w:r>
        <w:rPr>
          <w:rtl/>
        </w:rPr>
        <w:t xml:space="preserve">על </w:t>
      </w:r>
      <w:bookmarkStart w:id="9213" w:name="_ETM_Q15_458949"/>
      <w:bookmarkEnd w:id="9213"/>
      <w:r>
        <w:rPr>
          <w:rtl/>
        </w:rPr>
        <w:t xml:space="preserve">העליונות </w:t>
      </w:r>
      <w:bookmarkStart w:id="9214" w:name="_ETM_Q15_459550"/>
      <w:bookmarkEnd w:id="9214"/>
      <w:r>
        <w:rPr>
          <w:rtl/>
        </w:rPr>
        <w:t xml:space="preserve">הצבאית </w:t>
      </w:r>
      <w:bookmarkStart w:id="9215" w:name="_ETM_Q15_460089"/>
      <w:bookmarkEnd w:id="9215"/>
      <w:r>
        <w:rPr>
          <w:rFonts w:hint="cs"/>
          <w:rtl/>
        </w:rPr>
        <w:t>ו</w:t>
      </w:r>
      <w:r>
        <w:rPr>
          <w:rtl/>
        </w:rPr>
        <w:t xml:space="preserve">הביטחונית </w:t>
      </w:r>
      <w:bookmarkStart w:id="9216" w:name="_ETM_Q15_460689"/>
      <w:bookmarkEnd w:id="9216"/>
      <w:r>
        <w:rPr>
          <w:rtl/>
        </w:rPr>
        <w:t xml:space="preserve">של </w:t>
      </w:r>
      <w:bookmarkStart w:id="9217" w:name="_ETM_Q15_460810"/>
      <w:bookmarkEnd w:id="9217"/>
      <w:r>
        <w:rPr>
          <w:rtl/>
        </w:rPr>
        <w:t xml:space="preserve">מדינת </w:t>
      </w:r>
      <w:bookmarkStart w:id="9218" w:name="_ETM_Q15_461199"/>
      <w:bookmarkEnd w:id="9218"/>
      <w:r>
        <w:rPr>
          <w:rtl/>
        </w:rPr>
        <w:t xml:space="preserve">ישראל </w:t>
      </w:r>
      <w:bookmarkStart w:id="9219" w:name="_ETM_Q15_461620"/>
      <w:bookmarkEnd w:id="9219"/>
      <w:r>
        <w:rPr>
          <w:rtl/>
        </w:rPr>
        <w:t xml:space="preserve">במזרח </w:t>
      </w:r>
      <w:bookmarkStart w:id="9220" w:name="_ETM_Q15_462069"/>
      <w:bookmarkEnd w:id="9220"/>
      <w:r>
        <w:rPr>
          <w:rtl/>
        </w:rPr>
        <w:t>התיכון</w:t>
      </w:r>
      <w:r>
        <w:rPr>
          <w:rFonts w:hint="cs"/>
          <w:rtl/>
        </w:rPr>
        <w:t>.</w:t>
      </w:r>
      <w:r>
        <w:rPr>
          <w:rtl/>
        </w:rPr>
        <w:t xml:space="preserve"> </w:t>
      </w:r>
      <w:bookmarkStart w:id="9221" w:name="_ETM_Q15_463180"/>
      <w:bookmarkStart w:id="9222" w:name="_ETM_Q15_463641"/>
      <w:bookmarkEnd w:id="9221"/>
      <w:bookmarkEnd w:id="9222"/>
    </w:p>
    <w:p w:rsidR="0000315F" w:rsidRDefault="0000315F" w:rsidP="00875195">
      <w:pPr>
        <w:rPr>
          <w:rtl/>
        </w:rPr>
      </w:pPr>
      <w:bookmarkStart w:id="9223" w:name="_ETM_Q15_463720"/>
      <w:bookmarkEnd w:id="9223"/>
    </w:p>
    <w:p w:rsidR="0000315F" w:rsidRDefault="0000315F" w:rsidP="00875195">
      <w:pPr>
        <w:rPr>
          <w:rtl/>
        </w:rPr>
      </w:pPr>
      <w:bookmarkStart w:id="9224" w:name="_ETM_Q15_463801"/>
      <w:bookmarkStart w:id="9225" w:name="_ETM_Q15_463859"/>
      <w:bookmarkEnd w:id="9224"/>
      <w:bookmarkEnd w:id="9225"/>
      <w:r>
        <w:rPr>
          <w:rtl/>
        </w:rPr>
        <w:t xml:space="preserve">יש </w:t>
      </w:r>
      <w:bookmarkStart w:id="9226" w:name="_ETM_Q15_463360"/>
      <w:bookmarkEnd w:id="9226"/>
      <w:r>
        <w:rPr>
          <w:rtl/>
        </w:rPr>
        <w:t>ב</w:t>
      </w:r>
      <w:r>
        <w:rPr>
          <w:rFonts w:hint="cs"/>
          <w:rtl/>
        </w:rPr>
        <w:t xml:space="preserve">ו </w:t>
      </w:r>
      <w:r>
        <w:rPr>
          <w:rtl/>
        </w:rPr>
        <w:t xml:space="preserve">מעטפת </w:t>
      </w:r>
      <w:bookmarkStart w:id="9227" w:name="_ETM_Q15_464259"/>
      <w:bookmarkEnd w:id="9227"/>
      <w:r>
        <w:rPr>
          <w:rtl/>
        </w:rPr>
        <w:t xml:space="preserve">ענקית </w:t>
      </w:r>
      <w:bookmarkStart w:id="9228" w:name="_ETM_Q15_465099"/>
      <w:bookmarkEnd w:id="9228"/>
      <w:r>
        <w:rPr>
          <w:rFonts w:hint="cs"/>
          <w:rtl/>
        </w:rPr>
        <w:t>ל</w:t>
      </w:r>
      <w:bookmarkStart w:id="9229" w:name="_ETM_Q15_461677"/>
      <w:bookmarkEnd w:id="9229"/>
      <w:r>
        <w:rPr>
          <w:rtl/>
        </w:rPr>
        <w:t xml:space="preserve">משרתי </w:t>
      </w:r>
      <w:bookmarkStart w:id="9230" w:name="_ETM_Q15_465520"/>
      <w:bookmarkEnd w:id="9230"/>
      <w:r>
        <w:rPr>
          <w:rtl/>
        </w:rPr>
        <w:t xml:space="preserve">המילואים </w:t>
      </w:r>
      <w:bookmarkStart w:id="9231" w:name="_ETM_Q15_466120"/>
      <w:bookmarkEnd w:id="9231"/>
      <w:r>
        <w:rPr>
          <w:rtl/>
        </w:rPr>
        <w:t xml:space="preserve">ולבני </w:t>
      </w:r>
      <w:bookmarkStart w:id="9232" w:name="_ETM_Q15_466479"/>
      <w:bookmarkEnd w:id="9232"/>
      <w:r>
        <w:rPr>
          <w:rtl/>
        </w:rPr>
        <w:t xml:space="preserve">המשפחות </w:t>
      </w:r>
      <w:bookmarkStart w:id="9233" w:name="_ETM_Q15_466930"/>
      <w:bookmarkEnd w:id="9233"/>
      <w:r>
        <w:rPr>
          <w:rtl/>
        </w:rPr>
        <w:t>שלהם</w:t>
      </w:r>
      <w:r>
        <w:rPr>
          <w:rFonts w:hint="cs"/>
          <w:rtl/>
        </w:rPr>
        <w:t>.</w:t>
      </w:r>
      <w:r>
        <w:rPr>
          <w:rtl/>
        </w:rPr>
        <w:t xml:space="preserve"> </w:t>
      </w:r>
      <w:bookmarkStart w:id="9234" w:name="_ETM_Q15_467800"/>
      <w:bookmarkEnd w:id="9234"/>
    </w:p>
    <w:p w:rsidR="0000315F" w:rsidRDefault="0000315F" w:rsidP="00875195">
      <w:pPr>
        <w:rPr>
          <w:rtl/>
        </w:rPr>
      </w:pPr>
    </w:p>
    <w:p w:rsidR="0000315F" w:rsidRDefault="0000315F" w:rsidP="00875195">
      <w:pPr>
        <w:pStyle w:val="af5"/>
        <w:keepNext/>
        <w:rPr>
          <w:rtl/>
        </w:rPr>
      </w:pPr>
      <w:bookmarkStart w:id="9235" w:name="ET_interruption_6236_19"/>
      <w:r w:rsidRPr="00740C0E">
        <w:rPr>
          <w:rStyle w:val="TagStyle"/>
          <w:rtl/>
        </w:rPr>
        <w:t xml:space="preserve"> &lt;&lt; קריאה &gt;&gt; </w:t>
      </w:r>
      <w:r>
        <w:rPr>
          <w:rtl/>
        </w:rPr>
        <w:t>נעמה לזימי (העבודה):</w:t>
      </w:r>
      <w:r w:rsidRPr="00740C0E">
        <w:rPr>
          <w:rStyle w:val="TagStyle"/>
          <w:rtl/>
        </w:rPr>
        <w:t xml:space="preserve"> &lt;&lt; קריאה &gt;&gt;</w:t>
      </w:r>
      <w:r>
        <w:rPr>
          <w:rtl/>
        </w:rPr>
        <w:t xml:space="preserve">  </w:t>
      </w:r>
      <w:bookmarkEnd w:id="9235"/>
    </w:p>
    <w:p w:rsidR="0000315F" w:rsidRDefault="0000315F" w:rsidP="00D00074">
      <w:pPr>
        <w:rPr>
          <w:rtl/>
        </w:rPr>
      </w:pPr>
    </w:p>
    <w:p w:rsidR="0000315F" w:rsidRDefault="0000315F" w:rsidP="00875195">
      <w:pPr>
        <w:rPr>
          <w:rtl/>
        </w:rPr>
      </w:pPr>
      <w:r>
        <w:rPr>
          <w:rFonts w:hint="cs"/>
          <w:rtl/>
        </w:rPr>
        <w:t xml:space="preserve">זה לא נכון, </w:t>
      </w:r>
      <w:bookmarkStart w:id="9236" w:name="_ETM_Q15_471603"/>
      <w:bookmarkEnd w:id="9236"/>
      <w:r>
        <w:rPr>
          <w:rFonts w:hint="cs"/>
          <w:rtl/>
        </w:rPr>
        <w:t>זה לא נכון.</w:t>
      </w:r>
    </w:p>
    <w:p w:rsidR="0000315F" w:rsidRDefault="0000315F" w:rsidP="00875195">
      <w:pPr>
        <w:rPr>
          <w:rtl/>
        </w:rPr>
      </w:pPr>
    </w:p>
    <w:p w:rsidR="0000315F" w:rsidRDefault="0000315F" w:rsidP="00875195">
      <w:pPr>
        <w:pStyle w:val="af6"/>
        <w:keepNext/>
        <w:rPr>
          <w:rtl/>
        </w:rPr>
      </w:pPr>
      <w:r w:rsidRPr="00740C0E">
        <w:rPr>
          <w:rStyle w:val="TagStyle"/>
          <w:rtl/>
        </w:rPr>
        <w:t xml:space="preserve"> &lt;&lt; יור &gt;&gt; </w:t>
      </w:r>
      <w:r>
        <w:rPr>
          <w:rtl/>
        </w:rPr>
        <w:t>היו"ר יבגני סובה:</w:t>
      </w:r>
      <w:r w:rsidRPr="00740C0E">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r>
        <w:rPr>
          <w:rFonts w:hint="cs"/>
          <w:rtl/>
        </w:rPr>
        <w:t>רק שנייה, אדוני השר.</w:t>
      </w:r>
      <w:bookmarkStart w:id="9237" w:name="_ETM_Q15_462847"/>
      <w:bookmarkEnd w:id="9237"/>
      <w:r>
        <w:rPr>
          <w:rFonts w:hint="cs"/>
          <w:rtl/>
        </w:rPr>
        <w:t xml:space="preserve"> תעצור רגע, שנייה.</w:t>
      </w:r>
      <w:bookmarkStart w:id="9238" w:name="_ETM_Q15_464006"/>
      <w:bookmarkEnd w:id="9238"/>
      <w:r>
        <w:rPr>
          <w:rFonts w:hint="cs"/>
          <w:rtl/>
        </w:rPr>
        <w:t xml:space="preserve"> חברים שם בסיעות, חבר'ה</w:t>
      </w:r>
      <w:bookmarkStart w:id="9239" w:name="_ETM_Q15_466956"/>
      <w:bookmarkEnd w:id="9239"/>
      <w:r>
        <w:rPr>
          <w:rFonts w:hint="cs"/>
          <w:rtl/>
        </w:rPr>
        <w:t xml:space="preserve"> בסיעות של האופוזיציה, אתם מדברים שם עם עליזה דרך כל </w:t>
      </w:r>
      <w:bookmarkStart w:id="9240" w:name="_ETM_Q15_470295"/>
      <w:bookmarkEnd w:id="9240"/>
      <w:r>
        <w:rPr>
          <w:rFonts w:hint="cs"/>
          <w:rtl/>
        </w:rPr>
        <w:t>ה</w:t>
      </w:r>
      <w:bookmarkStart w:id="9241" w:name="_ETM_Q15_477977"/>
      <w:bookmarkEnd w:id="9241"/>
      <w:r>
        <w:rPr>
          <w:rFonts w:hint="cs"/>
          <w:rtl/>
        </w:rPr>
        <w:t xml:space="preserve">אולם. אני מבקש, מי שלא צריך להיות באולם </w:t>
      </w:r>
      <w:r>
        <w:rPr>
          <w:rtl/>
        </w:rPr>
        <w:t>–</w:t>
      </w:r>
      <w:r>
        <w:rPr>
          <w:rFonts w:hint="cs"/>
          <w:rtl/>
        </w:rPr>
        <w:t xml:space="preserve"> תצאו</w:t>
      </w:r>
      <w:r w:rsidR="008305EB">
        <w:rPr>
          <w:rFonts w:hint="cs"/>
          <w:rtl/>
        </w:rPr>
        <w:t>,</w:t>
      </w:r>
      <w:r>
        <w:rPr>
          <w:rFonts w:hint="cs"/>
          <w:rtl/>
        </w:rPr>
        <w:t xml:space="preserve"> בבקשה</w:t>
      </w:r>
      <w:bookmarkStart w:id="9242" w:name="_ETM_Q15_474015"/>
      <w:bookmarkStart w:id="9243" w:name="_ETM_Q15_469990"/>
      <w:bookmarkStart w:id="9244" w:name="_ETM_Q15_476509"/>
      <w:bookmarkStart w:id="9245" w:name="_ETM_Q15_479389"/>
      <w:bookmarkEnd w:id="9242"/>
      <w:bookmarkEnd w:id="9243"/>
      <w:bookmarkEnd w:id="9244"/>
      <w:bookmarkEnd w:id="9245"/>
      <w:r>
        <w:rPr>
          <w:rFonts w:hint="cs"/>
          <w:rtl/>
        </w:rPr>
        <w:t xml:space="preserve">, </w:t>
      </w:r>
      <w:r>
        <w:rPr>
          <w:rtl/>
        </w:rPr>
        <w:t xml:space="preserve">תשתו </w:t>
      </w:r>
      <w:bookmarkStart w:id="9246" w:name="_ETM_Q15_479720"/>
      <w:bookmarkEnd w:id="9246"/>
      <w:r>
        <w:rPr>
          <w:rtl/>
        </w:rPr>
        <w:t>קפה</w:t>
      </w:r>
      <w:r>
        <w:rPr>
          <w:rFonts w:hint="cs"/>
          <w:rtl/>
        </w:rPr>
        <w:t>.</w:t>
      </w:r>
      <w:r>
        <w:rPr>
          <w:rtl/>
        </w:rPr>
        <w:t xml:space="preserve"> </w:t>
      </w:r>
      <w:bookmarkStart w:id="9247" w:name="_ETM_Q15_480589"/>
      <w:bookmarkEnd w:id="9247"/>
      <w:r>
        <w:rPr>
          <w:rtl/>
        </w:rPr>
        <w:t xml:space="preserve">מי </w:t>
      </w:r>
      <w:bookmarkStart w:id="9248" w:name="_ETM_Q15_480800"/>
      <w:bookmarkEnd w:id="9248"/>
      <w:r>
        <w:rPr>
          <w:rtl/>
        </w:rPr>
        <w:t xml:space="preserve">שרוצה </w:t>
      </w:r>
      <w:bookmarkStart w:id="9249" w:name="_ETM_Q15_481220"/>
      <w:bookmarkEnd w:id="9249"/>
      <w:r>
        <w:rPr>
          <w:rtl/>
        </w:rPr>
        <w:t>ל</w:t>
      </w:r>
      <w:r>
        <w:rPr>
          <w:rFonts w:hint="cs"/>
          <w:rtl/>
        </w:rPr>
        <w:t>ה</w:t>
      </w:r>
      <w:r>
        <w:rPr>
          <w:rtl/>
        </w:rPr>
        <w:t>עיר</w:t>
      </w:r>
      <w:r>
        <w:rPr>
          <w:rFonts w:hint="cs"/>
          <w:rtl/>
        </w:rPr>
        <w:t xml:space="preserve"> </w:t>
      </w:r>
      <w:r>
        <w:rPr>
          <w:rtl/>
        </w:rPr>
        <w:t xml:space="preserve">– </w:t>
      </w:r>
      <w:bookmarkStart w:id="9250" w:name="_ETM_Q15_481520"/>
      <w:bookmarkEnd w:id="9250"/>
      <w:r>
        <w:rPr>
          <w:rtl/>
        </w:rPr>
        <w:t>ל</w:t>
      </w:r>
      <w:r>
        <w:rPr>
          <w:rFonts w:hint="cs"/>
          <w:rtl/>
        </w:rPr>
        <w:t>ה</w:t>
      </w:r>
      <w:r>
        <w:rPr>
          <w:rtl/>
        </w:rPr>
        <w:t>עיר</w:t>
      </w:r>
      <w:r>
        <w:rPr>
          <w:rFonts w:hint="cs"/>
          <w:rtl/>
        </w:rPr>
        <w:t>,</w:t>
      </w:r>
      <w:bookmarkStart w:id="9251" w:name="_ETM_Q15_477325"/>
      <w:bookmarkEnd w:id="9251"/>
      <w:r>
        <w:rPr>
          <w:rtl/>
        </w:rPr>
        <w:t xml:space="preserve"> </w:t>
      </w:r>
      <w:bookmarkStart w:id="9252" w:name="_ETM_Q15_481729"/>
      <w:bookmarkEnd w:id="9252"/>
      <w:r>
        <w:rPr>
          <w:rtl/>
        </w:rPr>
        <w:t xml:space="preserve">אבל </w:t>
      </w:r>
      <w:bookmarkStart w:id="9253" w:name="_ETM_Q15_481910"/>
      <w:bookmarkEnd w:id="9253"/>
      <w:r>
        <w:rPr>
          <w:rtl/>
        </w:rPr>
        <w:t xml:space="preserve">לא </w:t>
      </w:r>
      <w:bookmarkStart w:id="9254" w:name="_ETM_Q15_482000"/>
      <w:bookmarkEnd w:id="9254"/>
      <w:r>
        <w:rPr>
          <w:rtl/>
        </w:rPr>
        <w:t xml:space="preserve">לעמוד </w:t>
      </w:r>
      <w:bookmarkStart w:id="9255" w:name="_ETM_Q15_480179"/>
      <w:bookmarkStart w:id="9256" w:name="_ETM_Q15_481319"/>
      <w:bookmarkStart w:id="9257" w:name="_ETM_Q15_481500"/>
      <w:bookmarkStart w:id="9258" w:name="_ETM_Q15_481589"/>
      <w:bookmarkStart w:id="9259" w:name="_ETM_Q15_481949"/>
      <w:bookmarkEnd w:id="9255"/>
      <w:bookmarkEnd w:id="9256"/>
      <w:bookmarkEnd w:id="9257"/>
      <w:bookmarkEnd w:id="9258"/>
      <w:bookmarkEnd w:id="9259"/>
      <w:r>
        <w:rPr>
          <w:rtl/>
        </w:rPr>
        <w:t xml:space="preserve">עם </w:t>
      </w:r>
      <w:bookmarkStart w:id="9260" w:name="_ETM_Q15_482070"/>
      <w:bookmarkEnd w:id="9260"/>
      <w:r>
        <w:rPr>
          <w:rtl/>
        </w:rPr>
        <w:t xml:space="preserve">הגב </w:t>
      </w:r>
      <w:bookmarkStart w:id="9261" w:name="_ETM_Q15_482339"/>
      <w:bookmarkEnd w:id="9261"/>
      <w:r>
        <w:rPr>
          <w:rFonts w:hint="cs"/>
          <w:rtl/>
        </w:rPr>
        <w:t>לשר,</w:t>
      </w:r>
      <w:r>
        <w:rPr>
          <w:rtl/>
        </w:rPr>
        <w:t xml:space="preserve"> </w:t>
      </w:r>
      <w:bookmarkStart w:id="9262" w:name="_ETM_Q15_482760"/>
      <w:bookmarkEnd w:id="9262"/>
      <w:r>
        <w:rPr>
          <w:rtl/>
        </w:rPr>
        <w:t xml:space="preserve">ובטח </w:t>
      </w:r>
      <w:bookmarkStart w:id="9263" w:name="_ETM_Q15_483149"/>
      <w:bookmarkEnd w:id="9263"/>
      <w:proofErr w:type="spellStart"/>
      <w:r>
        <w:rPr>
          <w:rtl/>
        </w:rPr>
        <w:t>ובטח</w:t>
      </w:r>
      <w:proofErr w:type="spellEnd"/>
      <w:r>
        <w:rPr>
          <w:rtl/>
        </w:rPr>
        <w:t xml:space="preserve"> </w:t>
      </w:r>
      <w:bookmarkStart w:id="9264" w:name="_ETM_Q15_483449"/>
      <w:bookmarkEnd w:id="9264"/>
      <w:r>
        <w:rPr>
          <w:rtl/>
        </w:rPr>
        <w:t xml:space="preserve">לא </w:t>
      </w:r>
      <w:bookmarkStart w:id="9265" w:name="_ETM_Q15_483570"/>
      <w:bookmarkEnd w:id="9265"/>
      <w:r>
        <w:rPr>
          <w:rtl/>
        </w:rPr>
        <w:t xml:space="preserve">לדבר </w:t>
      </w:r>
      <w:bookmarkStart w:id="9266" w:name="_ETM_Q15_483959"/>
      <w:bookmarkEnd w:id="9266"/>
      <w:r>
        <w:rPr>
          <w:rtl/>
        </w:rPr>
        <w:t xml:space="preserve">בזמן </w:t>
      </w:r>
      <w:bookmarkStart w:id="9267" w:name="_ETM_Q15_484319"/>
      <w:bookmarkEnd w:id="9267"/>
      <w:r>
        <w:rPr>
          <w:rtl/>
        </w:rPr>
        <w:t xml:space="preserve">הצגת </w:t>
      </w:r>
      <w:bookmarkStart w:id="9268" w:name="_ETM_Q15_484710"/>
      <w:bookmarkEnd w:id="9268"/>
      <w:r>
        <w:rPr>
          <w:rtl/>
        </w:rPr>
        <w:t>החוק</w:t>
      </w:r>
      <w:r>
        <w:rPr>
          <w:rFonts w:hint="cs"/>
          <w:rtl/>
        </w:rPr>
        <w:t>.</w:t>
      </w:r>
      <w:bookmarkStart w:id="9269" w:name="_ETM_Q15_479825"/>
      <w:bookmarkEnd w:id="9269"/>
      <w:r>
        <w:rPr>
          <w:rtl/>
        </w:rPr>
        <w:t xml:space="preserve"> </w:t>
      </w:r>
      <w:bookmarkStart w:id="9270" w:name="_ETM_Q15_485279"/>
      <w:bookmarkStart w:id="9271" w:name="_ETM_Q15_485460"/>
      <w:bookmarkEnd w:id="9270"/>
      <w:bookmarkEnd w:id="9271"/>
      <w:r>
        <w:rPr>
          <w:rtl/>
        </w:rPr>
        <w:t xml:space="preserve">אני </w:t>
      </w:r>
      <w:bookmarkStart w:id="9272" w:name="_ETM_Q15_485609"/>
      <w:bookmarkEnd w:id="9272"/>
      <w:r>
        <w:rPr>
          <w:rFonts w:hint="cs"/>
          <w:rtl/>
        </w:rPr>
        <w:t>מ</w:t>
      </w:r>
      <w:r>
        <w:rPr>
          <w:rtl/>
        </w:rPr>
        <w:t>בקש</w:t>
      </w:r>
      <w:r>
        <w:rPr>
          <w:rFonts w:hint="cs"/>
          <w:rtl/>
        </w:rPr>
        <w:t>,</w:t>
      </w:r>
      <w:r>
        <w:rPr>
          <w:rtl/>
        </w:rPr>
        <w:t xml:space="preserve"> </w:t>
      </w:r>
      <w:bookmarkStart w:id="9273" w:name="_ETM_Q15_486839"/>
      <w:bookmarkEnd w:id="9273"/>
      <w:r>
        <w:rPr>
          <w:rFonts w:hint="cs"/>
          <w:rtl/>
        </w:rPr>
        <w:t>תנו</w:t>
      </w:r>
      <w:r>
        <w:rPr>
          <w:rtl/>
        </w:rPr>
        <w:t xml:space="preserve"> </w:t>
      </w:r>
      <w:bookmarkStart w:id="9274" w:name="_ETM_Q15_486990"/>
      <w:bookmarkEnd w:id="9274"/>
      <w:r>
        <w:rPr>
          <w:rtl/>
        </w:rPr>
        <w:t>כבוד</w:t>
      </w:r>
      <w:bookmarkStart w:id="9275" w:name="_ETM_Q15_487439"/>
      <w:bookmarkStart w:id="9276" w:name="_ETM_Q15_487679"/>
      <w:bookmarkEnd w:id="9275"/>
      <w:bookmarkEnd w:id="9276"/>
      <w:r>
        <w:rPr>
          <w:rFonts w:hint="cs"/>
          <w:rtl/>
        </w:rPr>
        <w:t xml:space="preserve"> ותעירו מה שאתם רוצים, והשר, </w:t>
      </w:r>
      <w:bookmarkStart w:id="9277" w:name="_ETM_Q15_487889"/>
      <w:bookmarkStart w:id="9278" w:name="_ETM_Q15_487979"/>
      <w:bookmarkStart w:id="9279" w:name="_ETM_Q15_488190"/>
      <w:bookmarkStart w:id="9280" w:name="_ETM_Q15_488849"/>
      <w:bookmarkStart w:id="9281" w:name="_ETM_Q15_489299"/>
      <w:bookmarkStart w:id="9282" w:name="_ETM_Q15_489509"/>
      <w:bookmarkStart w:id="9283" w:name="_ETM_Q15_486375"/>
      <w:bookmarkEnd w:id="9277"/>
      <w:bookmarkEnd w:id="9278"/>
      <w:bookmarkEnd w:id="9279"/>
      <w:bookmarkEnd w:id="9280"/>
      <w:bookmarkEnd w:id="9281"/>
      <w:bookmarkEnd w:id="9282"/>
      <w:bookmarkEnd w:id="9283"/>
      <w:r>
        <w:rPr>
          <w:rtl/>
        </w:rPr>
        <w:t xml:space="preserve">אני </w:t>
      </w:r>
      <w:bookmarkStart w:id="9284" w:name="_ETM_Q15_489660"/>
      <w:bookmarkEnd w:id="9284"/>
      <w:r>
        <w:rPr>
          <w:rtl/>
        </w:rPr>
        <w:t xml:space="preserve">מניח </w:t>
      </w:r>
      <w:bookmarkStart w:id="9285" w:name="_ETM_Q15_490200"/>
      <w:bookmarkEnd w:id="9285"/>
      <w:r>
        <w:rPr>
          <w:rtl/>
        </w:rPr>
        <w:t xml:space="preserve">שגם </w:t>
      </w:r>
      <w:bookmarkStart w:id="9286" w:name="_ETM_Q15_490529"/>
      <w:bookmarkEnd w:id="9286"/>
      <w:r>
        <w:rPr>
          <w:rtl/>
        </w:rPr>
        <w:t xml:space="preserve">ישיב </w:t>
      </w:r>
      <w:bookmarkStart w:id="9287" w:name="_ETM_Q15_490860"/>
      <w:bookmarkEnd w:id="9287"/>
      <w:r>
        <w:rPr>
          <w:rtl/>
        </w:rPr>
        <w:t xml:space="preserve">לכם </w:t>
      </w:r>
      <w:bookmarkStart w:id="9288" w:name="_ETM_Q15_491429"/>
      <w:bookmarkEnd w:id="9288"/>
      <w:r>
        <w:rPr>
          <w:rtl/>
        </w:rPr>
        <w:t xml:space="preserve">תוך </w:t>
      </w:r>
      <w:bookmarkStart w:id="9289" w:name="_ETM_Q15_491639"/>
      <w:bookmarkEnd w:id="9289"/>
      <w:r>
        <w:rPr>
          <w:rtl/>
        </w:rPr>
        <w:t xml:space="preserve">כדי </w:t>
      </w:r>
      <w:bookmarkStart w:id="9290" w:name="_ETM_Q15_491879"/>
      <w:bookmarkEnd w:id="9290"/>
      <w:r>
        <w:rPr>
          <w:rtl/>
        </w:rPr>
        <w:t>הזמן</w:t>
      </w:r>
      <w:r>
        <w:rPr>
          <w:rFonts w:hint="cs"/>
          <w:rtl/>
        </w:rPr>
        <w:t>.</w:t>
      </w:r>
      <w:bookmarkStart w:id="9291" w:name="_ETM_Q15_488156"/>
      <w:bookmarkEnd w:id="9291"/>
      <w:r>
        <w:rPr>
          <w:rtl/>
        </w:rPr>
        <w:t xml:space="preserve"> </w:t>
      </w:r>
      <w:bookmarkStart w:id="9292" w:name="_ETM_Q15_492150"/>
      <w:bookmarkEnd w:id="9292"/>
      <w:r>
        <w:rPr>
          <w:rtl/>
        </w:rPr>
        <w:t xml:space="preserve">אבל </w:t>
      </w:r>
      <w:bookmarkStart w:id="9293" w:name="_ETM_Q15_492330"/>
      <w:bookmarkEnd w:id="9293"/>
      <w:r>
        <w:rPr>
          <w:rtl/>
        </w:rPr>
        <w:t>בבקשה</w:t>
      </w:r>
      <w:r>
        <w:rPr>
          <w:rFonts w:hint="cs"/>
          <w:rtl/>
        </w:rPr>
        <w:t>,</w:t>
      </w:r>
      <w:r>
        <w:rPr>
          <w:rtl/>
        </w:rPr>
        <w:t xml:space="preserve"> </w:t>
      </w:r>
      <w:bookmarkStart w:id="9294" w:name="_ETM_Q15_493139"/>
      <w:bookmarkEnd w:id="9294"/>
      <w:r>
        <w:rPr>
          <w:rtl/>
        </w:rPr>
        <w:t xml:space="preserve">אתם </w:t>
      </w:r>
      <w:bookmarkStart w:id="9295" w:name="_ETM_Q15_493320"/>
      <w:bookmarkEnd w:id="9295"/>
      <w:r>
        <w:rPr>
          <w:rtl/>
        </w:rPr>
        <w:t xml:space="preserve">עושים </w:t>
      </w:r>
      <w:bookmarkStart w:id="9296" w:name="_ETM_Q15_493589"/>
      <w:bookmarkEnd w:id="9296"/>
      <w:r>
        <w:rPr>
          <w:rtl/>
        </w:rPr>
        <w:t xml:space="preserve">רעש </w:t>
      </w:r>
      <w:bookmarkStart w:id="9297" w:name="_ETM_Q15_493860"/>
      <w:bookmarkEnd w:id="9297"/>
      <w:r>
        <w:rPr>
          <w:rtl/>
        </w:rPr>
        <w:t xml:space="preserve">וגם </w:t>
      </w:r>
      <w:bookmarkStart w:id="9298" w:name="_ETM_Q15_494099"/>
      <w:bookmarkEnd w:id="9298"/>
      <w:r>
        <w:rPr>
          <w:rtl/>
        </w:rPr>
        <w:t xml:space="preserve">אני </w:t>
      </w:r>
      <w:bookmarkStart w:id="9299" w:name="_ETM_Q15_494250"/>
      <w:bookmarkEnd w:id="9299"/>
      <w:r>
        <w:rPr>
          <w:rtl/>
        </w:rPr>
        <w:t xml:space="preserve">לא </w:t>
      </w:r>
      <w:bookmarkStart w:id="9300" w:name="_ETM_Q15_494369"/>
      <w:bookmarkEnd w:id="9300"/>
      <w:r>
        <w:rPr>
          <w:rtl/>
        </w:rPr>
        <w:t xml:space="preserve">שומע </w:t>
      </w:r>
      <w:bookmarkStart w:id="9301" w:name="_ETM_Q15_495120"/>
      <w:bookmarkEnd w:id="9301"/>
      <w:r>
        <w:rPr>
          <w:rFonts w:hint="cs"/>
          <w:rtl/>
        </w:rPr>
        <w:t xml:space="preserve">את </w:t>
      </w:r>
      <w:r>
        <w:rPr>
          <w:rtl/>
        </w:rPr>
        <w:t xml:space="preserve">כבוד </w:t>
      </w:r>
      <w:bookmarkStart w:id="9302" w:name="_ETM_Q15_495389"/>
      <w:bookmarkEnd w:id="9302"/>
      <w:r>
        <w:rPr>
          <w:rtl/>
        </w:rPr>
        <w:t>השר</w:t>
      </w:r>
      <w:r>
        <w:rPr>
          <w:rFonts w:hint="cs"/>
          <w:rtl/>
        </w:rPr>
        <w:t>.</w:t>
      </w:r>
      <w:r>
        <w:rPr>
          <w:rtl/>
        </w:rPr>
        <w:t xml:space="preserve"> </w:t>
      </w:r>
      <w:bookmarkStart w:id="9303" w:name="_ETM_Q15_495719"/>
      <w:bookmarkEnd w:id="9303"/>
      <w:r>
        <w:rPr>
          <w:rtl/>
        </w:rPr>
        <w:t>בבקשה</w:t>
      </w:r>
      <w:r>
        <w:rPr>
          <w:rFonts w:hint="cs"/>
          <w:rtl/>
        </w:rPr>
        <w:t>.</w:t>
      </w:r>
    </w:p>
    <w:p w:rsidR="0000315F" w:rsidRDefault="0000315F" w:rsidP="00875195">
      <w:pPr>
        <w:rPr>
          <w:rtl/>
        </w:rPr>
      </w:pPr>
    </w:p>
    <w:p w:rsidR="0000315F" w:rsidRDefault="0000315F" w:rsidP="00875195">
      <w:pPr>
        <w:pStyle w:val="-"/>
        <w:keepNext/>
        <w:rPr>
          <w:rtl/>
        </w:rPr>
      </w:pPr>
      <w:bookmarkStart w:id="9304" w:name="ET_speakercontinue_6453_21"/>
      <w:r w:rsidRPr="00740C0E">
        <w:rPr>
          <w:rStyle w:val="TagStyle"/>
          <w:rtl/>
        </w:rPr>
        <w:t xml:space="preserve"> &lt;&lt; דובר_המשך &gt;&gt; </w:t>
      </w:r>
      <w:r>
        <w:rPr>
          <w:rtl/>
        </w:rPr>
        <w:t>שר האוצר בצלאל סמוטריץ':</w:t>
      </w:r>
      <w:r w:rsidRPr="00740C0E">
        <w:rPr>
          <w:rStyle w:val="TagStyle"/>
          <w:rtl/>
        </w:rPr>
        <w:t xml:space="preserve"> &lt;&lt; דובר_המשך &gt;&gt;</w:t>
      </w:r>
      <w:r>
        <w:rPr>
          <w:rtl/>
        </w:rPr>
        <w:t xml:space="preserve">  </w:t>
      </w:r>
      <w:bookmarkEnd w:id="9304"/>
    </w:p>
    <w:p w:rsidR="0000315F" w:rsidRDefault="0000315F" w:rsidP="00D00074">
      <w:pPr>
        <w:rPr>
          <w:rtl/>
        </w:rPr>
      </w:pPr>
    </w:p>
    <w:p w:rsidR="0000315F" w:rsidRDefault="0000315F" w:rsidP="00875195">
      <w:pPr>
        <w:rPr>
          <w:rtl/>
        </w:rPr>
      </w:pPr>
      <w:r>
        <w:rPr>
          <w:rFonts w:hint="cs"/>
          <w:rtl/>
        </w:rPr>
        <w:t>ה</w:t>
      </w:r>
      <w:bookmarkStart w:id="9305" w:name="_ETM_Q15_496380"/>
      <w:bookmarkStart w:id="9306" w:name="_ETM_Q15_492616"/>
      <w:bookmarkEnd w:id="9305"/>
      <w:bookmarkEnd w:id="9306"/>
      <w:r>
        <w:rPr>
          <w:rtl/>
        </w:rPr>
        <w:t xml:space="preserve">תקציב </w:t>
      </w:r>
      <w:bookmarkStart w:id="9307" w:name="_ETM_Q15_496830"/>
      <w:bookmarkEnd w:id="9307"/>
      <w:r>
        <w:rPr>
          <w:rtl/>
        </w:rPr>
        <w:t xml:space="preserve">כולל </w:t>
      </w:r>
      <w:bookmarkStart w:id="9308" w:name="_ETM_Q15_497190"/>
      <w:bookmarkEnd w:id="9308"/>
      <w:r>
        <w:rPr>
          <w:rtl/>
        </w:rPr>
        <w:t xml:space="preserve">מעטפת </w:t>
      </w:r>
      <w:bookmarkStart w:id="9309" w:name="_ETM_Q15_497790"/>
      <w:bookmarkStart w:id="9310" w:name="_ETM_Q15_498089"/>
      <w:bookmarkEnd w:id="9309"/>
      <w:bookmarkEnd w:id="9310"/>
      <w:r>
        <w:rPr>
          <w:rtl/>
        </w:rPr>
        <w:t xml:space="preserve">גדולה </w:t>
      </w:r>
      <w:bookmarkStart w:id="9311" w:name="_ETM_Q15_498480"/>
      <w:bookmarkEnd w:id="9311"/>
      <w:r>
        <w:rPr>
          <w:rFonts w:hint="cs"/>
          <w:rtl/>
        </w:rPr>
        <w:t xml:space="preserve">מאוד </w:t>
      </w:r>
      <w:r>
        <w:rPr>
          <w:rtl/>
        </w:rPr>
        <w:t>למשרתי</w:t>
      </w:r>
      <w:r>
        <w:rPr>
          <w:rFonts w:hint="cs"/>
          <w:rtl/>
        </w:rPr>
        <w:t xml:space="preserve"> </w:t>
      </w:r>
      <w:bookmarkStart w:id="9312" w:name="_ETM_Q15_499050"/>
      <w:bookmarkStart w:id="9313" w:name="_ETM_Q15_494816"/>
      <w:bookmarkEnd w:id="9312"/>
      <w:bookmarkEnd w:id="9313"/>
      <w:r>
        <w:rPr>
          <w:rtl/>
        </w:rPr>
        <w:t xml:space="preserve">המילואים </w:t>
      </w:r>
      <w:bookmarkStart w:id="9314" w:name="_ETM_Q15_499440"/>
      <w:bookmarkEnd w:id="9314"/>
      <w:r>
        <w:rPr>
          <w:rtl/>
        </w:rPr>
        <w:t xml:space="preserve">ובני </w:t>
      </w:r>
      <w:bookmarkStart w:id="9315" w:name="_ETM_Q15_499710"/>
      <w:bookmarkEnd w:id="9315"/>
      <w:r>
        <w:rPr>
          <w:rtl/>
        </w:rPr>
        <w:t xml:space="preserve">המשפחות </w:t>
      </w:r>
      <w:bookmarkStart w:id="9316" w:name="_ETM_Q15_500160"/>
      <w:bookmarkEnd w:id="9316"/>
      <w:r>
        <w:rPr>
          <w:rtl/>
        </w:rPr>
        <w:t>שלהם</w:t>
      </w:r>
      <w:r>
        <w:rPr>
          <w:rFonts w:hint="cs"/>
          <w:rtl/>
        </w:rPr>
        <w:t>,</w:t>
      </w:r>
      <w:r>
        <w:rPr>
          <w:rtl/>
        </w:rPr>
        <w:t xml:space="preserve"> </w:t>
      </w:r>
      <w:bookmarkStart w:id="9317" w:name="_ETM_Q15_500520"/>
      <w:bookmarkEnd w:id="9317"/>
      <w:r>
        <w:rPr>
          <w:rtl/>
        </w:rPr>
        <w:t xml:space="preserve">עוד </w:t>
      </w:r>
      <w:bookmarkStart w:id="9318" w:name="_ETM_Q15_500640"/>
      <w:bookmarkEnd w:id="9318"/>
      <w:r>
        <w:rPr>
          <w:rtl/>
        </w:rPr>
        <w:t xml:space="preserve">יותר </w:t>
      </w:r>
      <w:bookmarkStart w:id="9319" w:name="_ETM_Q15_501119"/>
      <w:bookmarkEnd w:id="9319"/>
      <w:r>
        <w:rPr>
          <w:rtl/>
        </w:rPr>
        <w:t xml:space="preserve">גדולה </w:t>
      </w:r>
      <w:bookmarkStart w:id="9320" w:name="_ETM_Q15_501630"/>
      <w:bookmarkEnd w:id="9320"/>
      <w:r>
        <w:rPr>
          <w:rtl/>
        </w:rPr>
        <w:t xml:space="preserve">ממעטפת </w:t>
      </w:r>
      <w:bookmarkStart w:id="9321" w:name="_ETM_Q15_502230"/>
      <w:bookmarkEnd w:id="9321"/>
      <w:r>
        <w:rPr>
          <w:rtl/>
        </w:rPr>
        <w:t xml:space="preserve">9 </w:t>
      </w:r>
      <w:bookmarkStart w:id="9322" w:name="_ETM_Q15_502589"/>
      <w:bookmarkEnd w:id="9322"/>
      <w:r>
        <w:rPr>
          <w:rFonts w:hint="cs"/>
          <w:rtl/>
        </w:rPr>
        <w:t>ה</w:t>
      </w:r>
      <w:r>
        <w:rPr>
          <w:rtl/>
        </w:rPr>
        <w:t xml:space="preserve">מיליארד </w:t>
      </w:r>
      <w:bookmarkStart w:id="9323" w:name="_ETM_Q15_503460"/>
      <w:bookmarkEnd w:id="9323"/>
      <w:r>
        <w:rPr>
          <w:rtl/>
        </w:rPr>
        <w:t xml:space="preserve">שהבאנו </w:t>
      </w:r>
      <w:bookmarkStart w:id="9324" w:name="_ETM_Q15_503880"/>
      <w:bookmarkEnd w:id="9324"/>
      <w:r>
        <w:rPr>
          <w:rFonts w:hint="cs"/>
          <w:rtl/>
        </w:rPr>
        <w:t>ב-2024.</w:t>
      </w:r>
      <w:bookmarkStart w:id="9325" w:name="_ETM_Q15_500576"/>
      <w:bookmarkEnd w:id="9325"/>
      <w:r>
        <w:rPr>
          <w:rtl/>
        </w:rPr>
        <w:t xml:space="preserve"> </w:t>
      </w:r>
      <w:bookmarkStart w:id="9326" w:name="_ETM_Q15_506250"/>
      <w:bookmarkEnd w:id="9326"/>
      <w:r>
        <w:rPr>
          <w:rtl/>
        </w:rPr>
        <w:t xml:space="preserve">אני </w:t>
      </w:r>
      <w:bookmarkStart w:id="9327" w:name="_ETM_Q15_506460"/>
      <w:bookmarkEnd w:id="9327"/>
      <w:r>
        <w:rPr>
          <w:rtl/>
        </w:rPr>
        <w:t xml:space="preserve">באמת </w:t>
      </w:r>
      <w:bookmarkStart w:id="9328" w:name="_ETM_Q15_506640"/>
      <w:bookmarkEnd w:id="9328"/>
      <w:r>
        <w:rPr>
          <w:rtl/>
        </w:rPr>
        <w:t xml:space="preserve">חושב </w:t>
      </w:r>
      <w:bookmarkStart w:id="9329" w:name="_ETM_Q15_506910"/>
      <w:bookmarkEnd w:id="9329"/>
      <w:r>
        <w:rPr>
          <w:rtl/>
        </w:rPr>
        <w:t xml:space="preserve">שהמילואימניקים </w:t>
      </w:r>
      <w:bookmarkStart w:id="9330" w:name="_ETM_Q15_507600"/>
      <w:bookmarkEnd w:id="9330"/>
      <w:r>
        <w:rPr>
          <w:rtl/>
        </w:rPr>
        <w:t>הם</w:t>
      </w:r>
      <w:bookmarkStart w:id="9331" w:name="_ETM_Q15_510636"/>
      <w:bookmarkStart w:id="9332" w:name="_ETM_Q15_505766"/>
      <w:bookmarkEnd w:id="9331"/>
      <w:bookmarkEnd w:id="9332"/>
      <w:r>
        <w:rPr>
          <w:rtl/>
        </w:rPr>
        <w:t xml:space="preserve"> </w:t>
      </w:r>
      <w:bookmarkStart w:id="9333" w:name="_ETM_Q15_508170"/>
      <w:bookmarkEnd w:id="9333"/>
      <w:r>
        <w:rPr>
          <w:rtl/>
        </w:rPr>
        <w:t xml:space="preserve">במרכז </w:t>
      </w:r>
      <w:bookmarkStart w:id="9334" w:name="_ETM_Q15_508680"/>
      <w:bookmarkEnd w:id="9334"/>
      <w:r>
        <w:rPr>
          <w:rtl/>
        </w:rPr>
        <w:t>עכשיו</w:t>
      </w:r>
      <w:r>
        <w:rPr>
          <w:rFonts w:hint="cs"/>
          <w:rtl/>
        </w:rPr>
        <w:t>.</w:t>
      </w:r>
      <w:bookmarkStart w:id="9335" w:name="_ETM_Q15_511495"/>
      <w:bookmarkEnd w:id="9335"/>
      <w:r>
        <w:rPr>
          <w:rtl/>
        </w:rPr>
        <w:t xml:space="preserve"> </w:t>
      </w:r>
      <w:bookmarkStart w:id="9336" w:name="_ETM_Q15_508949"/>
      <w:bookmarkEnd w:id="9336"/>
      <w:r>
        <w:rPr>
          <w:rtl/>
        </w:rPr>
        <w:t xml:space="preserve">המלחמה </w:t>
      </w:r>
      <w:bookmarkStart w:id="9337" w:name="_ETM_Q15_509490"/>
      <w:bookmarkEnd w:id="9337"/>
      <w:r>
        <w:rPr>
          <w:rtl/>
        </w:rPr>
        <w:t xml:space="preserve">חיה </w:t>
      </w:r>
      <w:bookmarkStart w:id="9338" w:name="_ETM_Q15_509880"/>
      <w:bookmarkEnd w:id="9338"/>
      <w:r>
        <w:rPr>
          <w:rtl/>
        </w:rPr>
        <w:t>עליהם</w:t>
      </w:r>
      <w:r>
        <w:rPr>
          <w:rFonts w:hint="cs"/>
          <w:rtl/>
        </w:rPr>
        <w:t>,</w:t>
      </w:r>
      <w:r>
        <w:rPr>
          <w:rtl/>
        </w:rPr>
        <w:t xml:space="preserve"> </w:t>
      </w:r>
      <w:bookmarkStart w:id="9339" w:name="_ETM_Q15_510869"/>
      <w:bookmarkEnd w:id="9339"/>
      <w:r>
        <w:rPr>
          <w:rtl/>
        </w:rPr>
        <w:t xml:space="preserve">והם </w:t>
      </w:r>
      <w:bookmarkStart w:id="9340" w:name="_ETM_Q15_511289"/>
      <w:bookmarkEnd w:id="9340"/>
      <w:r>
        <w:rPr>
          <w:rtl/>
        </w:rPr>
        <w:t xml:space="preserve">זוקפים </w:t>
      </w:r>
      <w:bookmarkStart w:id="9341" w:name="_ETM_Q15_511740"/>
      <w:bookmarkEnd w:id="9341"/>
      <w:r>
        <w:rPr>
          <w:rtl/>
        </w:rPr>
        <w:t xml:space="preserve">את </w:t>
      </w:r>
      <w:bookmarkStart w:id="9342" w:name="_ETM_Q15_511830"/>
      <w:bookmarkEnd w:id="9342"/>
      <w:r>
        <w:rPr>
          <w:rtl/>
        </w:rPr>
        <w:t xml:space="preserve">קומתנו </w:t>
      </w:r>
      <w:bookmarkStart w:id="9343" w:name="_ETM_Q15_512430"/>
      <w:bookmarkEnd w:id="9343"/>
      <w:r>
        <w:rPr>
          <w:rtl/>
        </w:rPr>
        <w:t xml:space="preserve">ומשקיעים </w:t>
      </w:r>
      <w:bookmarkStart w:id="9344" w:name="_ETM_Q15_512970"/>
      <w:bookmarkEnd w:id="9344"/>
      <w:r>
        <w:rPr>
          <w:rtl/>
        </w:rPr>
        <w:t xml:space="preserve">את </w:t>
      </w:r>
      <w:bookmarkStart w:id="9345" w:name="_ETM_Q15_513089"/>
      <w:bookmarkEnd w:id="9345"/>
      <w:r>
        <w:rPr>
          <w:rtl/>
        </w:rPr>
        <w:t>כל</w:t>
      </w:r>
      <w:bookmarkStart w:id="9346" w:name="_ETM_Q15_513360"/>
      <w:bookmarkEnd w:id="9346"/>
      <w:r w:rsidR="00F47E31">
        <w:rPr>
          <w:rFonts w:hint="cs"/>
          <w:rtl/>
        </w:rPr>
        <w:t>-</w:t>
      </w:r>
      <w:r>
        <w:rPr>
          <w:rtl/>
        </w:rPr>
        <w:t xml:space="preserve">כולם </w:t>
      </w:r>
      <w:bookmarkStart w:id="9347" w:name="_ETM_Q15_513779"/>
      <w:bookmarkEnd w:id="9347"/>
      <w:r>
        <w:rPr>
          <w:rtl/>
        </w:rPr>
        <w:t>עבורנו</w:t>
      </w:r>
      <w:r>
        <w:rPr>
          <w:rFonts w:hint="cs"/>
          <w:rtl/>
        </w:rPr>
        <w:t>,</w:t>
      </w:r>
      <w:r>
        <w:rPr>
          <w:rtl/>
        </w:rPr>
        <w:t xml:space="preserve"> </w:t>
      </w:r>
      <w:bookmarkStart w:id="9348" w:name="_ETM_Q15_514350"/>
      <w:bookmarkEnd w:id="9348"/>
      <w:r>
        <w:rPr>
          <w:rtl/>
        </w:rPr>
        <w:t xml:space="preserve">ואנחנו </w:t>
      </w:r>
      <w:bookmarkStart w:id="9349" w:name="_ETM_Q15_514680"/>
      <w:bookmarkEnd w:id="9349"/>
      <w:r>
        <w:rPr>
          <w:rtl/>
        </w:rPr>
        <w:t xml:space="preserve">מחזירים </w:t>
      </w:r>
      <w:bookmarkStart w:id="9350" w:name="_ETM_Q15_515160"/>
      <w:bookmarkEnd w:id="9350"/>
      <w:r>
        <w:rPr>
          <w:rtl/>
        </w:rPr>
        <w:t>להם</w:t>
      </w:r>
      <w:r>
        <w:rPr>
          <w:rFonts w:hint="cs"/>
          <w:rtl/>
        </w:rPr>
        <w:t>.</w:t>
      </w:r>
    </w:p>
    <w:p w:rsidR="0000315F" w:rsidRDefault="0000315F" w:rsidP="00875195">
      <w:pPr>
        <w:rPr>
          <w:rtl/>
        </w:rPr>
      </w:pPr>
    </w:p>
    <w:p w:rsidR="0000315F" w:rsidRDefault="0000315F" w:rsidP="008305EB">
      <w:pPr>
        <w:rPr>
          <w:rtl/>
        </w:rPr>
      </w:pPr>
      <w:bookmarkStart w:id="9351" w:name="_ETM_Q15_515900"/>
      <w:bookmarkEnd w:id="9351"/>
      <w:r>
        <w:rPr>
          <w:rtl/>
        </w:rPr>
        <w:t xml:space="preserve">יש </w:t>
      </w:r>
      <w:bookmarkStart w:id="9352" w:name="_ETM_Q15_516170"/>
      <w:bookmarkEnd w:id="9352"/>
      <w:r>
        <w:rPr>
          <w:rtl/>
        </w:rPr>
        <w:t xml:space="preserve">בתקציב </w:t>
      </w:r>
      <w:bookmarkStart w:id="9353" w:name="_ETM_Q15_516589"/>
      <w:bookmarkEnd w:id="9353"/>
      <w:r>
        <w:rPr>
          <w:rtl/>
        </w:rPr>
        <w:t xml:space="preserve">הזה </w:t>
      </w:r>
      <w:bookmarkStart w:id="9354" w:name="_ETM_Q15_516770"/>
      <w:bookmarkEnd w:id="9354"/>
      <w:r>
        <w:rPr>
          <w:rtl/>
        </w:rPr>
        <w:t xml:space="preserve">מיליארדים </w:t>
      </w:r>
      <w:bookmarkStart w:id="9355" w:name="_ETM_Q15_517339"/>
      <w:bookmarkEnd w:id="9355"/>
      <w:r>
        <w:rPr>
          <w:rtl/>
        </w:rPr>
        <w:t xml:space="preserve">רבים </w:t>
      </w:r>
      <w:bookmarkStart w:id="9356" w:name="_ETM_Q15_517820"/>
      <w:bookmarkEnd w:id="9356"/>
      <w:r>
        <w:rPr>
          <w:rtl/>
        </w:rPr>
        <w:t xml:space="preserve">מאוד </w:t>
      </w:r>
      <w:bookmarkStart w:id="9357" w:name="_ETM_Q15_518210"/>
      <w:bookmarkEnd w:id="9357"/>
      <w:r>
        <w:rPr>
          <w:rtl/>
        </w:rPr>
        <w:t xml:space="preserve">לתנופת </w:t>
      </w:r>
      <w:bookmarkStart w:id="9358" w:name="_ETM_Q15_518810"/>
      <w:bookmarkEnd w:id="9358"/>
      <w:r>
        <w:rPr>
          <w:rtl/>
        </w:rPr>
        <w:t xml:space="preserve">בנייה </w:t>
      </w:r>
      <w:bookmarkStart w:id="9359" w:name="_ETM_Q15_519230"/>
      <w:bookmarkEnd w:id="9359"/>
      <w:r>
        <w:rPr>
          <w:rtl/>
        </w:rPr>
        <w:t>ופיתוח</w:t>
      </w:r>
      <w:r>
        <w:rPr>
          <w:rFonts w:hint="cs"/>
          <w:rtl/>
        </w:rPr>
        <w:t>,</w:t>
      </w:r>
      <w:r>
        <w:rPr>
          <w:rtl/>
        </w:rPr>
        <w:t xml:space="preserve"> </w:t>
      </w:r>
      <w:bookmarkStart w:id="9360" w:name="_ETM_Q15_519770"/>
      <w:bookmarkEnd w:id="9360"/>
      <w:r>
        <w:rPr>
          <w:rtl/>
        </w:rPr>
        <w:t>מחודש</w:t>
      </w:r>
      <w:r>
        <w:rPr>
          <w:rFonts w:hint="cs"/>
          <w:rtl/>
        </w:rPr>
        <w:t>ת,</w:t>
      </w:r>
      <w:bookmarkStart w:id="9361" w:name="_ETM_Q15_517586"/>
      <w:bookmarkEnd w:id="9361"/>
      <w:r>
        <w:rPr>
          <w:rtl/>
        </w:rPr>
        <w:t xml:space="preserve"> </w:t>
      </w:r>
      <w:bookmarkStart w:id="9362" w:name="_ETM_Q15_520489"/>
      <w:bookmarkEnd w:id="9362"/>
      <w:r>
        <w:rPr>
          <w:rtl/>
        </w:rPr>
        <w:t xml:space="preserve">של </w:t>
      </w:r>
      <w:bookmarkStart w:id="9363" w:name="_ETM_Q15_520610"/>
      <w:bookmarkEnd w:id="9363"/>
      <w:r>
        <w:rPr>
          <w:rtl/>
        </w:rPr>
        <w:t>ה</w:t>
      </w:r>
      <w:r>
        <w:rPr>
          <w:rFonts w:hint="cs"/>
          <w:rtl/>
        </w:rPr>
        <w:t>י</w:t>
      </w:r>
      <w:r>
        <w:rPr>
          <w:rtl/>
        </w:rPr>
        <w:t>ישובים</w:t>
      </w:r>
      <w:r>
        <w:rPr>
          <w:rFonts w:hint="cs"/>
          <w:rtl/>
        </w:rPr>
        <w:t>.</w:t>
      </w:r>
      <w:r>
        <w:rPr>
          <w:rtl/>
        </w:rPr>
        <w:t xml:space="preserve"> </w:t>
      </w:r>
      <w:bookmarkStart w:id="9364" w:name="_ETM_Q15_521120"/>
      <w:bookmarkEnd w:id="9364"/>
      <w:r>
        <w:rPr>
          <w:rtl/>
        </w:rPr>
        <w:t xml:space="preserve">גם </w:t>
      </w:r>
      <w:bookmarkStart w:id="9365" w:name="_ETM_Q15_521360"/>
      <w:bookmarkEnd w:id="9365"/>
      <w:r>
        <w:rPr>
          <w:rtl/>
        </w:rPr>
        <w:t>בדרום</w:t>
      </w:r>
      <w:r w:rsidR="008305EB">
        <w:rPr>
          <w:rFonts w:hint="cs"/>
          <w:rtl/>
        </w:rPr>
        <w:t>,</w:t>
      </w:r>
      <w:r>
        <w:rPr>
          <w:rtl/>
        </w:rPr>
        <w:t xml:space="preserve"> </w:t>
      </w:r>
      <w:bookmarkStart w:id="9366" w:name="_ETM_Q15_521839"/>
      <w:bookmarkEnd w:id="9366"/>
      <w:r>
        <w:rPr>
          <w:rFonts w:hint="cs"/>
          <w:rtl/>
        </w:rPr>
        <w:t>ב</w:t>
      </w:r>
      <w:r>
        <w:rPr>
          <w:rtl/>
        </w:rPr>
        <w:t xml:space="preserve">חבל </w:t>
      </w:r>
      <w:bookmarkStart w:id="9367" w:name="_ETM_Q15_522110"/>
      <w:bookmarkEnd w:id="9367"/>
      <w:r>
        <w:rPr>
          <w:rtl/>
        </w:rPr>
        <w:t>התקומה</w:t>
      </w:r>
      <w:bookmarkStart w:id="9368" w:name="_ETM_Q15_519105"/>
      <w:bookmarkEnd w:id="9368"/>
      <w:r>
        <w:rPr>
          <w:rFonts w:hint="cs"/>
          <w:rtl/>
        </w:rPr>
        <w:t>;</w:t>
      </w:r>
      <w:r>
        <w:rPr>
          <w:rtl/>
        </w:rPr>
        <w:t xml:space="preserve"> </w:t>
      </w:r>
      <w:bookmarkStart w:id="9369" w:name="_ETM_Q15_522980"/>
      <w:bookmarkEnd w:id="9369"/>
      <w:r>
        <w:rPr>
          <w:rtl/>
        </w:rPr>
        <w:t xml:space="preserve">גם </w:t>
      </w:r>
      <w:bookmarkStart w:id="9370" w:name="_ETM_Q15_523220"/>
      <w:bookmarkEnd w:id="9370"/>
      <w:r>
        <w:rPr>
          <w:rtl/>
        </w:rPr>
        <w:t xml:space="preserve">בצפון </w:t>
      </w:r>
      <w:bookmarkStart w:id="9371" w:name="_ETM_Q15_523700"/>
      <w:bookmarkEnd w:id="9371"/>
      <w:r>
        <w:rPr>
          <w:rtl/>
        </w:rPr>
        <w:t>–</w:t>
      </w:r>
      <w:r>
        <w:rPr>
          <w:rFonts w:hint="cs"/>
          <w:rtl/>
        </w:rPr>
        <w:t xml:space="preserve"> </w:t>
      </w:r>
      <w:r>
        <w:rPr>
          <w:rtl/>
        </w:rPr>
        <w:t xml:space="preserve">לא </w:t>
      </w:r>
      <w:bookmarkStart w:id="9372" w:name="_ETM_Q15_523790"/>
      <w:bookmarkEnd w:id="9372"/>
      <w:r>
        <w:rPr>
          <w:rtl/>
        </w:rPr>
        <w:t xml:space="preserve">רק </w:t>
      </w:r>
      <w:bookmarkStart w:id="9373" w:name="_ETM_Q15_523910"/>
      <w:bookmarkEnd w:id="9373"/>
      <w:r>
        <w:rPr>
          <w:rtl/>
        </w:rPr>
        <w:t xml:space="preserve">בקו </w:t>
      </w:r>
      <w:bookmarkStart w:id="9374" w:name="_ETM_Q15_524180"/>
      <w:bookmarkEnd w:id="9374"/>
      <w:r>
        <w:rPr>
          <w:rtl/>
        </w:rPr>
        <w:t>העימות</w:t>
      </w:r>
      <w:bookmarkStart w:id="9375" w:name="_ETM_Q15_524450"/>
      <w:bookmarkEnd w:id="9375"/>
      <w:r>
        <w:rPr>
          <w:rFonts w:hint="cs"/>
          <w:rtl/>
        </w:rPr>
        <w:t xml:space="preserve">, </w:t>
      </w:r>
      <w:r>
        <w:rPr>
          <w:rtl/>
        </w:rPr>
        <w:t xml:space="preserve">אלא </w:t>
      </w:r>
      <w:bookmarkStart w:id="9376" w:name="_ETM_Q15_524570"/>
      <w:bookmarkEnd w:id="9376"/>
      <w:r>
        <w:rPr>
          <w:rtl/>
        </w:rPr>
        <w:t xml:space="preserve">בכלל </w:t>
      </w:r>
      <w:bookmarkStart w:id="9377" w:name="_ETM_Q15_524960"/>
      <w:bookmarkEnd w:id="9377"/>
      <w:r>
        <w:rPr>
          <w:rtl/>
        </w:rPr>
        <w:t xml:space="preserve">בצפון </w:t>
      </w:r>
      <w:bookmarkStart w:id="9378" w:name="_ETM_Q15_525410"/>
      <w:bookmarkEnd w:id="9378"/>
      <w:r>
        <w:rPr>
          <w:rtl/>
        </w:rPr>
        <w:t>הרחב</w:t>
      </w:r>
      <w:r>
        <w:rPr>
          <w:rFonts w:hint="cs"/>
          <w:rtl/>
        </w:rPr>
        <w:t>.</w:t>
      </w:r>
      <w:r>
        <w:rPr>
          <w:rtl/>
        </w:rPr>
        <w:t xml:space="preserve"> </w:t>
      </w:r>
      <w:bookmarkStart w:id="9379" w:name="_ETM_Q15_526190"/>
      <w:bookmarkEnd w:id="9379"/>
      <w:r>
        <w:rPr>
          <w:rFonts w:hint="cs"/>
          <w:rtl/>
        </w:rPr>
        <w:t xml:space="preserve">הדבר הזה הוא </w:t>
      </w:r>
      <w:r>
        <w:rPr>
          <w:rtl/>
        </w:rPr>
        <w:t xml:space="preserve">חלק </w:t>
      </w:r>
      <w:bookmarkStart w:id="9380" w:name="_ETM_Q15_526550"/>
      <w:bookmarkEnd w:id="9380"/>
      <w:r>
        <w:rPr>
          <w:rtl/>
        </w:rPr>
        <w:t xml:space="preserve">מהחוסן </w:t>
      </w:r>
      <w:bookmarkStart w:id="9381" w:name="_ETM_Q15_527000"/>
      <w:bookmarkEnd w:id="9381"/>
      <w:r>
        <w:rPr>
          <w:rtl/>
        </w:rPr>
        <w:t xml:space="preserve">הלאומי </w:t>
      </w:r>
      <w:bookmarkStart w:id="9382" w:name="_ETM_Q15_527300"/>
      <w:bookmarkEnd w:id="9382"/>
      <w:r>
        <w:rPr>
          <w:rtl/>
        </w:rPr>
        <w:t>שלנו</w:t>
      </w:r>
      <w:r>
        <w:rPr>
          <w:rFonts w:hint="cs"/>
          <w:rtl/>
        </w:rPr>
        <w:t>,</w:t>
      </w:r>
      <w:r>
        <w:rPr>
          <w:rtl/>
        </w:rPr>
        <w:t xml:space="preserve"> </w:t>
      </w:r>
      <w:bookmarkStart w:id="9383" w:name="_ETM_Q15_527600"/>
      <w:bookmarkEnd w:id="9383"/>
      <w:r>
        <w:rPr>
          <w:rtl/>
        </w:rPr>
        <w:t xml:space="preserve">חלק </w:t>
      </w:r>
      <w:bookmarkStart w:id="9384" w:name="_ETM_Q15_527809"/>
      <w:bookmarkEnd w:id="9384"/>
      <w:r>
        <w:rPr>
          <w:rtl/>
        </w:rPr>
        <w:t xml:space="preserve">מתמונת </w:t>
      </w:r>
      <w:bookmarkStart w:id="9385" w:name="_ETM_Q15_528230"/>
      <w:bookmarkEnd w:id="9385"/>
      <w:r>
        <w:rPr>
          <w:rtl/>
        </w:rPr>
        <w:t xml:space="preserve">ניצחון </w:t>
      </w:r>
      <w:bookmarkStart w:id="9386" w:name="_ETM_Q15_528710"/>
      <w:bookmarkEnd w:id="9386"/>
      <w:r>
        <w:rPr>
          <w:rtl/>
        </w:rPr>
        <w:t xml:space="preserve">מאד </w:t>
      </w:r>
      <w:bookmarkStart w:id="9387" w:name="_ETM_Q15_529040"/>
      <w:bookmarkEnd w:id="9387"/>
      <w:r>
        <w:rPr>
          <w:rtl/>
        </w:rPr>
        <w:t>מא</w:t>
      </w:r>
      <w:r>
        <w:rPr>
          <w:rFonts w:hint="cs"/>
          <w:rtl/>
        </w:rPr>
        <w:t>ו</w:t>
      </w:r>
      <w:r>
        <w:rPr>
          <w:rtl/>
        </w:rPr>
        <w:t xml:space="preserve">ד </w:t>
      </w:r>
      <w:bookmarkStart w:id="9388" w:name="_ETM_Q15_529279"/>
      <w:bookmarkEnd w:id="9388"/>
      <w:r>
        <w:rPr>
          <w:rtl/>
        </w:rPr>
        <w:t>משמעותית</w:t>
      </w:r>
      <w:bookmarkStart w:id="9389" w:name="_ETM_Q15_530300"/>
      <w:bookmarkStart w:id="9390" w:name="_ETM_Q15_531629"/>
      <w:bookmarkEnd w:id="9389"/>
      <w:bookmarkEnd w:id="9390"/>
      <w:r>
        <w:rPr>
          <w:rFonts w:hint="cs"/>
          <w:rtl/>
        </w:rPr>
        <w:t xml:space="preserve">. </w:t>
      </w:r>
      <w:bookmarkStart w:id="9391" w:name="_ETM_Q15_528375"/>
      <w:bookmarkEnd w:id="9391"/>
      <w:r>
        <w:rPr>
          <w:rFonts w:hint="cs"/>
          <w:rtl/>
        </w:rPr>
        <w:t>ו</w:t>
      </w:r>
      <w:r>
        <w:rPr>
          <w:rtl/>
        </w:rPr>
        <w:t xml:space="preserve">יש </w:t>
      </w:r>
      <w:bookmarkStart w:id="9392" w:name="_ETM_Q15_532050"/>
      <w:bookmarkEnd w:id="9392"/>
      <w:r>
        <w:rPr>
          <w:rtl/>
        </w:rPr>
        <w:t xml:space="preserve">בתקציב </w:t>
      </w:r>
      <w:bookmarkStart w:id="9393" w:name="_ETM_Q15_532769"/>
      <w:bookmarkEnd w:id="9393"/>
      <w:r>
        <w:rPr>
          <w:rtl/>
        </w:rPr>
        <w:t xml:space="preserve">יסודות </w:t>
      </w:r>
      <w:bookmarkStart w:id="9394" w:name="_ETM_Q15_533870"/>
      <w:bookmarkEnd w:id="9394"/>
      <w:r>
        <w:rPr>
          <w:rtl/>
        </w:rPr>
        <w:t xml:space="preserve">לצמיחה </w:t>
      </w:r>
      <w:bookmarkStart w:id="9395" w:name="_ETM_Q15_534500"/>
      <w:bookmarkEnd w:id="9395"/>
      <w:r>
        <w:rPr>
          <w:rtl/>
        </w:rPr>
        <w:t xml:space="preserve">כלכלית </w:t>
      </w:r>
      <w:bookmarkStart w:id="9396" w:name="_ETM_Q15_535100"/>
      <w:bookmarkEnd w:id="9396"/>
      <w:r>
        <w:rPr>
          <w:rtl/>
        </w:rPr>
        <w:t>מו</w:t>
      </w:r>
      <w:r>
        <w:rPr>
          <w:rFonts w:hint="cs"/>
          <w:rtl/>
        </w:rPr>
        <w:t>א</w:t>
      </w:r>
      <w:r>
        <w:rPr>
          <w:rtl/>
        </w:rPr>
        <w:t>צת</w:t>
      </w:r>
      <w:r>
        <w:rPr>
          <w:rFonts w:hint="cs"/>
          <w:rtl/>
        </w:rPr>
        <w:t>,</w:t>
      </w:r>
      <w:bookmarkStart w:id="9397" w:name="_ETM_Q15_532916"/>
      <w:bookmarkEnd w:id="9397"/>
      <w:r>
        <w:rPr>
          <w:rtl/>
        </w:rPr>
        <w:t xml:space="preserve"> </w:t>
      </w:r>
      <w:bookmarkStart w:id="9398" w:name="_ETM_Q15_535790"/>
      <w:bookmarkEnd w:id="9398"/>
      <w:r>
        <w:rPr>
          <w:rtl/>
        </w:rPr>
        <w:t xml:space="preserve">כשמדינת </w:t>
      </w:r>
      <w:bookmarkStart w:id="9399" w:name="_ETM_Q15_536300"/>
      <w:bookmarkEnd w:id="9399"/>
      <w:r>
        <w:rPr>
          <w:rtl/>
        </w:rPr>
        <w:t xml:space="preserve">ישראל </w:t>
      </w:r>
      <w:bookmarkStart w:id="9400" w:name="_ETM_Q15_536540"/>
      <w:bookmarkEnd w:id="9400"/>
      <w:r>
        <w:rPr>
          <w:rtl/>
        </w:rPr>
        <w:t xml:space="preserve">יוצאת </w:t>
      </w:r>
      <w:bookmarkStart w:id="9401" w:name="_ETM_Q15_537020"/>
      <w:bookmarkEnd w:id="9401"/>
      <w:r>
        <w:rPr>
          <w:rtl/>
        </w:rPr>
        <w:t xml:space="preserve">ממלחמה </w:t>
      </w:r>
      <w:bookmarkStart w:id="9402" w:name="_ETM_Q15_538040"/>
      <w:bookmarkEnd w:id="9402"/>
      <w:r>
        <w:rPr>
          <w:rtl/>
        </w:rPr>
        <w:t>לצמיחה</w:t>
      </w:r>
      <w:r>
        <w:rPr>
          <w:rFonts w:hint="cs"/>
          <w:rtl/>
        </w:rPr>
        <w:t>.</w:t>
      </w:r>
      <w:r>
        <w:rPr>
          <w:rtl/>
        </w:rPr>
        <w:t xml:space="preserve"> </w:t>
      </w:r>
      <w:bookmarkStart w:id="9403" w:name="_ETM_Q15_539320"/>
      <w:bookmarkStart w:id="9404" w:name="_ETM_Q15_540090"/>
      <w:bookmarkEnd w:id="9403"/>
      <w:bookmarkEnd w:id="9404"/>
    </w:p>
    <w:p w:rsidR="0000315F" w:rsidRDefault="0000315F" w:rsidP="00875195">
      <w:pPr>
        <w:rPr>
          <w:rtl/>
        </w:rPr>
      </w:pPr>
      <w:bookmarkStart w:id="9405" w:name="_ETM_Q15_540171"/>
      <w:bookmarkEnd w:id="9405"/>
    </w:p>
    <w:p w:rsidR="0000315F" w:rsidRDefault="0000315F" w:rsidP="00875195">
      <w:pPr>
        <w:pStyle w:val="af5"/>
        <w:keepNext/>
        <w:rPr>
          <w:rtl/>
        </w:rPr>
      </w:pPr>
      <w:bookmarkStart w:id="9406" w:name="ET_interruption_6236_22"/>
      <w:r w:rsidRPr="005A01B9">
        <w:rPr>
          <w:rStyle w:val="TagStyle"/>
          <w:rtl/>
        </w:rPr>
        <w:t xml:space="preserve"> &lt;&lt; קריאה &gt;&gt; </w:t>
      </w:r>
      <w:r>
        <w:rPr>
          <w:rtl/>
        </w:rPr>
        <w:t>נעמה לזימי (העבודה):</w:t>
      </w:r>
      <w:r w:rsidRPr="005A01B9">
        <w:rPr>
          <w:rStyle w:val="TagStyle"/>
          <w:rtl/>
        </w:rPr>
        <w:t xml:space="preserve"> &lt;&lt; קריאה &gt;&gt;</w:t>
      </w:r>
      <w:r>
        <w:rPr>
          <w:rtl/>
        </w:rPr>
        <w:t xml:space="preserve">  </w:t>
      </w:r>
      <w:bookmarkEnd w:id="9406"/>
    </w:p>
    <w:p w:rsidR="0000315F" w:rsidRDefault="0000315F" w:rsidP="00875195">
      <w:pPr>
        <w:rPr>
          <w:rtl/>
        </w:rPr>
      </w:pPr>
    </w:p>
    <w:p w:rsidR="0000315F" w:rsidRDefault="0000315F" w:rsidP="00875195">
      <w:pPr>
        <w:rPr>
          <w:rtl/>
        </w:rPr>
      </w:pPr>
      <w:r>
        <w:rPr>
          <w:rFonts w:hint="cs"/>
          <w:rtl/>
        </w:rPr>
        <w:t xml:space="preserve">גם האוצר אמר שאין. האוצר אמר לנו בדיונים </w:t>
      </w:r>
      <w:bookmarkStart w:id="9407" w:name="_ETM_Q15_534611"/>
      <w:bookmarkEnd w:id="9407"/>
      <w:r>
        <w:rPr>
          <w:rFonts w:hint="cs"/>
          <w:rtl/>
        </w:rPr>
        <w:t>שאין מנועי צמיחה.</w:t>
      </w:r>
    </w:p>
    <w:p w:rsidR="0000315F" w:rsidRDefault="0000315F" w:rsidP="00875195">
      <w:pPr>
        <w:rPr>
          <w:rtl/>
        </w:rPr>
      </w:pPr>
    </w:p>
    <w:p w:rsidR="0000315F" w:rsidRDefault="0000315F" w:rsidP="00875195">
      <w:pPr>
        <w:pStyle w:val="-"/>
        <w:keepNext/>
        <w:rPr>
          <w:rtl/>
        </w:rPr>
      </w:pPr>
      <w:bookmarkStart w:id="9408" w:name="ET_speakercontinue_6453_23"/>
      <w:r w:rsidRPr="005A01B9">
        <w:rPr>
          <w:rStyle w:val="TagStyle"/>
          <w:rtl/>
        </w:rPr>
        <w:t xml:space="preserve"> &lt;&lt; דובר_המשך &gt;&gt; </w:t>
      </w:r>
      <w:r>
        <w:rPr>
          <w:rtl/>
        </w:rPr>
        <w:t>שר האוצר בצלאל סמוטריץ':</w:t>
      </w:r>
      <w:r w:rsidRPr="005A01B9">
        <w:rPr>
          <w:rStyle w:val="TagStyle"/>
          <w:rtl/>
        </w:rPr>
        <w:t xml:space="preserve"> &lt;&lt; דובר_המשך &gt;&gt;</w:t>
      </w:r>
      <w:r>
        <w:rPr>
          <w:rtl/>
        </w:rPr>
        <w:t xml:space="preserve">  </w:t>
      </w:r>
      <w:bookmarkEnd w:id="9408"/>
    </w:p>
    <w:p w:rsidR="0000315F" w:rsidRDefault="0000315F" w:rsidP="00D00074">
      <w:pPr>
        <w:rPr>
          <w:rtl/>
        </w:rPr>
      </w:pPr>
    </w:p>
    <w:p w:rsidR="0000315F" w:rsidRDefault="0000315F" w:rsidP="00875195">
      <w:pPr>
        <w:rPr>
          <w:rtl/>
        </w:rPr>
      </w:pPr>
      <w:bookmarkStart w:id="9409" w:name="_ETM_Q15_540250"/>
      <w:bookmarkStart w:id="9410" w:name="_ETM_Q15_540314"/>
      <w:bookmarkEnd w:id="9409"/>
      <w:bookmarkEnd w:id="9410"/>
      <w:r>
        <w:rPr>
          <w:rFonts w:hint="cs"/>
          <w:rtl/>
        </w:rPr>
        <w:t>אני לא יודע מי זה האוצר</w:t>
      </w:r>
      <w:bookmarkStart w:id="9411" w:name="_ETM_Q15_540476"/>
      <w:bookmarkEnd w:id="9411"/>
      <w:r>
        <w:rPr>
          <w:rFonts w:hint="cs"/>
          <w:rtl/>
        </w:rPr>
        <w:t xml:space="preserve">. אני שר האוצר, אבל </w:t>
      </w:r>
      <w:r w:rsidR="00644066">
        <w:rPr>
          <w:rFonts w:hint="cs"/>
          <w:rtl/>
        </w:rPr>
        <w:t>– – –</w:t>
      </w:r>
    </w:p>
    <w:p w:rsidR="0000315F" w:rsidRDefault="0000315F" w:rsidP="00875195">
      <w:pPr>
        <w:rPr>
          <w:rtl/>
        </w:rPr>
      </w:pPr>
    </w:p>
    <w:p w:rsidR="0000315F" w:rsidRDefault="0000315F" w:rsidP="00875195">
      <w:pPr>
        <w:pStyle w:val="af5"/>
        <w:keepNext/>
        <w:rPr>
          <w:rtl/>
        </w:rPr>
      </w:pPr>
      <w:bookmarkStart w:id="9412" w:name="ET_interruption_6236_24"/>
      <w:r w:rsidRPr="005A01B9">
        <w:rPr>
          <w:rStyle w:val="TagStyle"/>
          <w:rtl/>
        </w:rPr>
        <w:t xml:space="preserve"> &lt;&lt; קריאה &gt;&gt; </w:t>
      </w:r>
      <w:r>
        <w:rPr>
          <w:rtl/>
        </w:rPr>
        <w:t>נעמה לזימי (העבודה):</w:t>
      </w:r>
      <w:r w:rsidRPr="005A01B9">
        <w:rPr>
          <w:rStyle w:val="TagStyle"/>
          <w:rtl/>
        </w:rPr>
        <w:t xml:space="preserve"> &lt;&lt; קריאה &gt;&gt;</w:t>
      </w:r>
      <w:r>
        <w:rPr>
          <w:rtl/>
        </w:rPr>
        <w:t xml:space="preserve">  </w:t>
      </w:r>
      <w:bookmarkEnd w:id="9412"/>
    </w:p>
    <w:p w:rsidR="0000315F" w:rsidRDefault="0000315F" w:rsidP="00D00074">
      <w:pPr>
        <w:rPr>
          <w:rtl/>
        </w:rPr>
      </w:pPr>
    </w:p>
    <w:p w:rsidR="0000315F" w:rsidRDefault="0000315F" w:rsidP="00875195">
      <w:pPr>
        <w:rPr>
          <w:rtl/>
        </w:rPr>
      </w:pPr>
      <w:r>
        <w:rPr>
          <w:rFonts w:hint="cs"/>
          <w:rtl/>
        </w:rPr>
        <w:t>האוצר אמר בדיונים: אין מנועי צמיחה</w:t>
      </w:r>
      <w:bookmarkStart w:id="9413" w:name="_ETM_Q15_544246"/>
      <w:bookmarkEnd w:id="9413"/>
      <w:r>
        <w:rPr>
          <w:rFonts w:hint="cs"/>
          <w:rtl/>
        </w:rPr>
        <w:t>.</w:t>
      </w:r>
    </w:p>
    <w:p w:rsidR="0000315F" w:rsidRDefault="0000315F" w:rsidP="00875195">
      <w:pPr>
        <w:rPr>
          <w:rtl/>
        </w:rPr>
      </w:pPr>
    </w:p>
    <w:p w:rsidR="0000315F" w:rsidRDefault="0000315F" w:rsidP="00875195">
      <w:pPr>
        <w:pStyle w:val="-"/>
        <w:keepNext/>
        <w:rPr>
          <w:rtl/>
        </w:rPr>
      </w:pPr>
      <w:bookmarkStart w:id="9414" w:name="ET_speakercontinue_6453_25"/>
      <w:r w:rsidRPr="005A01B9">
        <w:rPr>
          <w:rStyle w:val="TagStyle"/>
          <w:rtl/>
        </w:rPr>
        <w:t xml:space="preserve"> &lt;&lt; דובר_המשך &gt;&gt; </w:t>
      </w:r>
      <w:r>
        <w:rPr>
          <w:rtl/>
        </w:rPr>
        <w:t>שר האוצר בצלאל סמוטריץ':</w:t>
      </w:r>
      <w:r w:rsidRPr="005A01B9">
        <w:rPr>
          <w:rStyle w:val="TagStyle"/>
          <w:rtl/>
        </w:rPr>
        <w:t xml:space="preserve"> &lt;&lt; דובר_המשך &gt;&gt;</w:t>
      </w:r>
      <w:r>
        <w:rPr>
          <w:rtl/>
        </w:rPr>
        <w:t xml:space="preserve">  </w:t>
      </w:r>
      <w:bookmarkEnd w:id="9414"/>
    </w:p>
    <w:p w:rsidR="0000315F" w:rsidRDefault="0000315F" w:rsidP="00D00074">
      <w:pPr>
        <w:rPr>
          <w:rtl/>
        </w:rPr>
      </w:pPr>
    </w:p>
    <w:p w:rsidR="0000315F" w:rsidRDefault="0000315F" w:rsidP="008305EB">
      <w:pPr>
        <w:rPr>
          <w:rtl/>
        </w:rPr>
      </w:pPr>
      <w:bookmarkStart w:id="9415" w:name="_ETM_Q15_555640"/>
      <w:bookmarkStart w:id="9416" w:name="_ETM_Q15_542706"/>
      <w:bookmarkEnd w:id="9415"/>
      <w:bookmarkEnd w:id="9416"/>
      <w:r>
        <w:rPr>
          <w:rFonts w:hint="cs"/>
          <w:rtl/>
        </w:rPr>
        <w:t>תני לי לענות. מה יהיה? תגיד לי</w:t>
      </w:r>
      <w:r w:rsidR="008305EB">
        <w:rPr>
          <w:rFonts w:hint="cs"/>
          <w:rtl/>
        </w:rPr>
        <w:t>,</w:t>
      </w:r>
      <w:r>
        <w:rPr>
          <w:rFonts w:hint="cs"/>
          <w:rtl/>
        </w:rPr>
        <w:t xml:space="preserve"> זו מחלה של האופוזיציה</w:t>
      </w:r>
      <w:bookmarkStart w:id="9417" w:name="_ETM_Q15_546887"/>
      <w:bookmarkEnd w:id="9417"/>
      <w:r>
        <w:rPr>
          <w:rFonts w:hint="cs"/>
          <w:rtl/>
        </w:rPr>
        <w:t>?</w:t>
      </w:r>
      <w:bookmarkStart w:id="9418" w:name="_ETM_Q15_550166"/>
      <w:bookmarkEnd w:id="9418"/>
      <w:r>
        <w:rPr>
          <w:rFonts w:hint="cs"/>
          <w:rtl/>
        </w:rPr>
        <w:t xml:space="preserve"> לא מצליחים שלוש דקות בלי לצעוק.</w:t>
      </w:r>
    </w:p>
    <w:p w:rsidR="0000315F" w:rsidRDefault="0000315F" w:rsidP="00875195">
      <w:pPr>
        <w:rPr>
          <w:rtl/>
        </w:rPr>
      </w:pPr>
    </w:p>
    <w:p w:rsidR="0000315F" w:rsidRDefault="0000315F" w:rsidP="00875195">
      <w:pPr>
        <w:pStyle w:val="af6"/>
        <w:keepNext/>
        <w:rPr>
          <w:rtl/>
        </w:rPr>
      </w:pPr>
      <w:bookmarkStart w:id="9419" w:name="ET_yor_6307_26"/>
      <w:r w:rsidRPr="00B00CCE">
        <w:rPr>
          <w:rStyle w:val="TagStyle"/>
          <w:rtl/>
        </w:rPr>
        <w:t xml:space="preserve"> &lt;&lt; יור &gt;&gt; </w:t>
      </w:r>
      <w:r>
        <w:rPr>
          <w:rtl/>
        </w:rPr>
        <w:t>היו"ר יבגני סובה:</w:t>
      </w:r>
      <w:r w:rsidRPr="00B00CCE">
        <w:rPr>
          <w:rStyle w:val="TagStyle"/>
          <w:rtl/>
        </w:rPr>
        <w:t xml:space="preserve"> &lt;&lt; יור &gt;&gt;</w:t>
      </w:r>
      <w:r>
        <w:rPr>
          <w:rtl/>
        </w:rPr>
        <w:t xml:space="preserve">  </w:t>
      </w:r>
      <w:bookmarkEnd w:id="9419"/>
    </w:p>
    <w:p w:rsidR="0000315F" w:rsidRDefault="0000315F" w:rsidP="00D00074">
      <w:pPr>
        <w:rPr>
          <w:rtl/>
        </w:rPr>
      </w:pPr>
    </w:p>
    <w:p w:rsidR="0000315F" w:rsidRDefault="0000315F" w:rsidP="00875195">
      <w:pPr>
        <w:rPr>
          <w:rtl/>
        </w:rPr>
      </w:pPr>
      <w:bookmarkStart w:id="9420" w:name="_ETM_Q15_555970"/>
      <w:bookmarkEnd w:id="9420"/>
      <w:r>
        <w:rPr>
          <w:rFonts w:hint="cs"/>
          <w:rtl/>
        </w:rPr>
        <w:t xml:space="preserve">אדוני השר, אתה שואל אותי </w:t>
      </w:r>
      <w:bookmarkStart w:id="9421" w:name="_ETM_Q15_557633"/>
      <w:bookmarkEnd w:id="9421"/>
      <w:r>
        <w:rPr>
          <w:rFonts w:hint="cs"/>
          <w:rtl/>
        </w:rPr>
        <w:t xml:space="preserve">כאילו </w:t>
      </w:r>
      <w:r>
        <w:rPr>
          <w:rtl/>
        </w:rPr>
        <w:t>את</w:t>
      </w:r>
      <w:r>
        <w:rPr>
          <w:rFonts w:hint="cs"/>
          <w:rtl/>
        </w:rPr>
        <w:t>ה</w:t>
      </w:r>
      <w:r>
        <w:rPr>
          <w:rtl/>
        </w:rPr>
        <w:t xml:space="preserve"> </w:t>
      </w:r>
      <w:bookmarkStart w:id="9422" w:name="_ETM_Q15_556029"/>
      <w:bookmarkEnd w:id="9422"/>
      <w:r>
        <w:rPr>
          <w:rtl/>
        </w:rPr>
        <w:t xml:space="preserve">חדש </w:t>
      </w:r>
      <w:bookmarkStart w:id="9423" w:name="_ETM_Q15_556450"/>
      <w:bookmarkEnd w:id="9423"/>
      <w:r>
        <w:rPr>
          <w:rtl/>
        </w:rPr>
        <w:t>במשכן</w:t>
      </w:r>
      <w:r>
        <w:rPr>
          <w:rFonts w:hint="cs"/>
          <w:rtl/>
        </w:rPr>
        <w:t>.</w:t>
      </w:r>
      <w:bookmarkStart w:id="9424" w:name="_ETM_Q15_553486"/>
      <w:bookmarkEnd w:id="9424"/>
      <w:r>
        <w:rPr>
          <w:rtl/>
        </w:rPr>
        <w:t xml:space="preserve"> </w:t>
      </w:r>
      <w:bookmarkStart w:id="9425" w:name="_ETM_Q15_557320"/>
      <w:bookmarkEnd w:id="9425"/>
      <w:r>
        <w:rPr>
          <w:rtl/>
        </w:rPr>
        <w:t xml:space="preserve">חברת </w:t>
      </w:r>
      <w:bookmarkStart w:id="9426" w:name="_ETM_Q15_557680"/>
      <w:bookmarkEnd w:id="9426"/>
      <w:r>
        <w:rPr>
          <w:rFonts w:hint="cs"/>
          <w:rtl/>
        </w:rPr>
        <w:t>הכנסת</w:t>
      </w:r>
      <w:r>
        <w:rPr>
          <w:rtl/>
        </w:rPr>
        <w:t xml:space="preserve"> </w:t>
      </w:r>
      <w:bookmarkStart w:id="9427" w:name="_ETM_Q15_557980"/>
      <w:bookmarkEnd w:id="9427"/>
      <w:r>
        <w:rPr>
          <w:rtl/>
        </w:rPr>
        <w:t>לזימי</w:t>
      </w:r>
      <w:r>
        <w:rPr>
          <w:rFonts w:hint="cs"/>
          <w:rtl/>
        </w:rPr>
        <w:t>,</w:t>
      </w:r>
      <w:r>
        <w:rPr>
          <w:rtl/>
        </w:rPr>
        <w:t xml:space="preserve"> </w:t>
      </w:r>
      <w:bookmarkStart w:id="9428" w:name="_ETM_Q15_558640"/>
      <w:bookmarkEnd w:id="9428"/>
      <w:r>
        <w:rPr>
          <w:rtl/>
        </w:rPr>
        <w:t xml:space="preserve">קודם </w:t>
      </w:r>
      <w:bookmarkStart w:id="9429" w:name="_ETM_Q15_558850"/>
      <w:bookmarkEnd w:id="9429"/>
      <w:r>
        <w:rPr>
          <w:rtl/>
        </w:rPr>
        <w:t>כ</w:t>
      </w:r>
      <w:r>
        <w:rPr>
          <w:rFonts w:hint="cs"/>
          <w:rtl/>
        </w:rPr>
        <w:t>ו</w:t>
      </w:r>
      <w:r>
        <w:rPr>
          <w:rtl/>
        </w:rPr>
        <w:t>ל</w:t>
      </w:r>
      <w:r>
        <w:rPr>
          <w:rFonts w:hint="cs"/>
          <w:rtl/>
        </w:rPr>
        <w:t>,</w:t>
      </w:r>
      <w:r>
        <w:rPr>
          <w:rtl/>
        </w:rPr>
        <w:t xml:space="preserve"> </w:t>
      </w:r>
      <w:bookmarkStart w:id="9430" w:name="_ETM_Q15_558970"/>
      <w:bookmarkEnd w:id="9430"/>
      <w:r>
        <w:rPr>
          <w:rtl/>
        </w:rPr>
        <w:t xml:space="preserve">תשבי </w:t>
      </w:r>
      <w:bookmarkStart w:id="9431" w:name="_ETM_Q15_559300"/>
      <w:bookmarkEnd w:id="9431"/>
      <w:r>
        <w:rPr>
          <w:rtl/>
        </w:rPr>
        <w:t>בבקשה</w:t>
      </w:r>
      <w:r>
        <w:rPr>
          <w:rFonts w:hint="cs"/>
          <w:rtl/>
        </w:rPr>
        <w:t>,</w:t>
      </w:r>
      <w:r>
        <w:rPr>
          <w:rtl/>
        </w:rPr>
        <w:t xml:space="preserve"> </w:t>
      </w:r>
      <w:bookmarkStart w:id="9432" w:name="_ETM_Q15_560320"/>
      <w:bookmarkEnd w:id="9432"/>
      <w:r>
        <w:rPr>
          <w:rtl/>
        </w:rPr>
        <w:t>תשבי</w:t>
      </w:r>
      <w:r>
        <w:rPr>
          <w:rFonts w:hint="cs"/>
          <w:rtl/>
        </w:rPr>
        <w:t>.</w:t>
      </w:r>
    </w:p>
    <w:p w:rsidR="0000315F" w:rsidRDefault="0000315F" w:rsidP="00875195">
      <w:pPr>
        <w:rPr>
          <w:rtl/>
        </w:rPr>
      </w:pPr>
    </w:p>
    <w:p w:rsidR="0000315F" w:rsidRDefault="0000315F" w:rsidP="00875195">
      <w:pPr>
        <w:pStyle w:val="-"/>
        <w:keepNext/>
        <w:rPr>
          <w:rtl/>
        </w:rPr>
      </w:pPr>
      <w:bookmarkStart w:id="9433" w:name="_ETM_Q15_564576"/>
      <w:bookmarkStart w:id="9434" w:name="ET_speakercontinue_6453_27"/>
      <w:bookmarkEnd w:id="9433"/>
      <w:r w:rsidRPr="00B00CCE">
        <w:rPr>
          <w:rStyle w:val="TagStyle"/>
          <w:rtl/>
        </w:rPr>
        <w:t xml:space="preserve"> &lt;&lt; דובר_המשך &gt;&gt; </w:t>
      </w:r>
      <w:r>
        <w:rPr>
          <w:rtl/>
        </w:rPr>
        <w:t>שר האוצר בצלאל סמוטריץ':</w:t>
      </w:r>
      <w:r w:rsidRPr="00B00CCE">
        <w:rPr>
          <w:rStyle w:val="TagStyle"/>
          <w:rtl/>
        </w:rPr>
        <w:t xml:space="preserve"> &lt;&lt; דובר_המשך &gt;&gt;</w:t>
      </w:r>
      <w:r>
        <w:rPr>
          <w:rtl/>
        </w:rPr>
        <w:t xml:space="preserve">  </w:t>
      </w:r>
      <w:bookmarkEnd w:id="9434"/>
    </w:p>
    <w:p w:rsidR="0000315F" w:rsidRDefault="0000315F" w:rsidP="00D00074">
      <w:pPr>
        <w:rPr>
          <w:rtl/>
        </w:rPr>
      </w:pPr>
    </w:p>
    <w:p w:rsidR="0000315F" w:rsidRDefault="0000315F" w:rsidP="008305EB">
      <w:pPr>
        <w:rPr>
          <w:rtl/>
        </w:rPr>
      </w:pPr>
      <w:r>
        <w:rPr>
          <w:rFonts w:hint="cs"/>
          <w:rtl/>
        </w:rPr>
        <w:t xml:space="preserve">נעמה, תכף אענה לך, כי גם </w:t>
      </w:r>
      <w:bookmarkStart w:id="9435" w:name="_ETM_Q15_567451"/>
      <w:bookmarkEnd w:id="9435"/>
      <w:r>
        <w:rPr>
          <w:rFonts w:hint="cs"/>
          <w:rtl/>
        </w:rPr>
        <w:t xml:space="preserve">שמעתי אותך </w:t>
      </w:r>
      <w:bookmarkStart w:id="9436" w:name="_ETM_Q15_561370"/>
      <w:bookmarkStart w:id="9437" w:name="_ETM_Q15_561580"/>
      <w:bookmarkStart w:id="9438" w:name="_ETM_Q15_561970"/>
      <w:bookmarkStart w:id="9439" w:name="_ETM_Q15_562120"/>
      <w:bookmarkStart w:id="9440" w:name="_ETM_Q15_562390"/>
      <w:bookmarkStart w:id="9441" w:name="_ETM_Q15_562630"/>
      <w:bookmarkStart w:id="9442" w:name="_ETM_Q15_562750"/>
      <w:bookmarkStart w:id="9443" w:name="_ETM_Q15_563290"/>
      <w:bookmarkStart w:id="9444" w:name="_ETM_Q15_563529"/>
      <w:bookmarkStart w:id="9445" w:name="_ETM_Q15_563740"/>
      <w:bookmarkStart w:id="9446" w:name="_ETM_Q15_558296"/>
      <w:bookmarkEnd w:id="9436"/>
      <w:bookmarkEnd w:id="9437"/>
      <w:bookmarkEnd w:id="9438"/>
      <w:bookmarkEnd w:id="9439"/>
      <w:bookmarkEnd w:id="9440"/>
      <w:bookmarkEnd w:id="9441"/>
      <w:bookmarkEnd w:id="9442"/>
      <w:bookmarkEnd w:id="9443"/>
      <w:bookmarkEnd w:id="9444"/>
      <w:bookmarkEnd w:id="9445"/>
      <w:bookmarkEnd w:id="9446"/>
      <w:r>
        <w:rPr>
          <w:rtl/>
        </w:rPr>
        <w:t xml:space="preserve">בנאום </w:t>
      </w:r>
      <w:bookmarkStart w:id="9447" w:name="_ETM_Q15_564040"/>
      <w:bookmarkEnd w:id="9447"/>
      <w:r>
        <w:rPr>
          <w:rtl/>
        </w:rPr>
        <w:t xml:space="preserve">שנתת </w:t>
      </w:r>
      <w:bookmarkStart w:id="9448" w:name="_ETM_Q15_564400"/>
      <w:bookmarkEnd w:id="9448"/>
      <w:r>
        <w:rPr>
          <w:rtl/>
        </w:rPr>
        <w:t xml:space="preserve">פה </w:t>
      </w:r>
      <w:bookmarkStart w:id="9449" w:name="_ETM_Q15_564490"/>
      <w:bookmarkEnd w:id="9449"/>
      <w:r>
        <w:rPr>
          <w:rtl/>
        </w:rPr>
        <w:t xml:space="preserve">לפני </w:t>
      </w:r>
      <w:bookmarkStart w:id="9450" w:name="_ETM_Q15_564700"/>
      <w:bookmarkEnd w:id="9450"/>
      <w:r>
        <w:rPr>
          <w:rtl/>
        </w:rPr>
        <w:t xml:space="preserve">חצי </w:t>
      </w:r>
      <w:bookmarkStart w:id="9451" w:name="_ETM_Q15_564940"/>
      <w:bookmarkEnd w:id="9451"/>
      <w:r>
        <w:rPr>
          <w:rtl/>
        </w:rPr>
        <w:t xml:space="preserve">שעה </w:t>
      </w:r>
      <w:bookmarkStart w:id="9452" w:name="_ETM_Q15_565150"/>
      <w:bookmarkEnd w:id="9452"/>
      <w:r>
        <w:rPr>
          <w:rtl/>
        </w:rPr>
        <w:t>בערך</w:t>
      </w:r>
      <w:r>
        <w:rPr>
          <w:rFonts w:hint="cs"/>
          <w:rtl/>
        </w:rPr>
        <w:t>,</w:t>
      </w:r>
      <w:r>
        <w:rPr>
          <w:rtl/>
        </w:rPr>
        <w:t xml:space="preserve"> </w:t>
      </w:r>
      <w:bookmarkStart w:id="9453" w:name="_ETM_Q15_565960"/>
      <w:bookmarkEnd w:id="9453"/>
      <w:r>
        <w:rPr>
          <w:rFonts w:hint="cs"/>
          <w:rtl/>
        </w:rPr>
        <w:t>ב</w:t>
      </w:r>
      <w:r>
        <w:rPr>
          <w:rtl/>
        </w:rPr>
        <w:t>אי-אמון</w:t>
      </w:r>
      <w:r>
        <w:rPr>
          <w:rFonts w:hint="cs"/>
          <w:rtl/>
        </w:rPr>
        <w:t>.</w:t>
      </w:r>
      <w:r>
        <w:rPr>
          <w:rtl/>
        </w:rPr>
        <w:t xml:space="preserve"> </w:t>
      </w:r>
      <w:bookmarkStart w:id="9454" w:name="_ETM_Q15_566470"/>
      <w:bookmarkStart w:id="9455" w:name="_ETM_Q15_566950"/>
      <w:bookmarkEnd w:id="9454"/>
      <w:bookmarkEnd w:id="9455"/>
      <w:r>
        <w:rPr>
          <w:rtl/>
        </w:rPr>
        <w:t xml:space="preserve">תכף </w:t>
      </w:r>
      <w:bookmarkStart w:id="9456" w:name="_ETM_Q15_567220"/>
      <w:bookmarkEnd w:id="9456"/>
      <w:r>
        <w:rPr>
          <w:rFonts w:hint="cs"/>
          <w:rtl/>
        </w:rPr>
        <w:t>א</w:t>
      </w:r>
      <w:r>
        <w:rPr>
          <w:rtl/>
        </w:rPr>
        <w:t xml:space="preserve">רצה </w:t>
      </w:r>
      <w:bookmarkStart w:id="9457" w:name="_ETM_Q15_567430"/>
      <w:bookmarkEnd w:id="9457"/>
      <w:r>
        <w:rPr>
          <w:rtl/>
        </w:rPr>
        <w:t>להתייחס</w:t>
      </w:r>
      <w:r>
        <w:rPr>
          <w:rFonts w:hint="cs"/>
          <w:rtl/>
        </w:rPr>
        <w:t>,</w:t>
      </w:r>
      <w:bookmarkStart w:id="9458" w:name="_ETM_Q15_562836"/>
      <w:bookmarkStart w:id="9459" w:name="_ETM_Q15_561516"/>
      <w:bookmarkStart w:id="9460" w:name="_ETM_Q15_564935"/>
      <w:bookmarkStart w:id="9461" w:name="_ETM_Q15_563186"/>
      <w:bookmarkStart w:id="9462" w:name="_ETM_Q15_558305"/>
      <w:bookmarkEnd w:id="9458"/>
      <w:bookmarkEnd w:id="9459"/>
      <w:bookmarkEnd w:id="9460"/>
      <w:bookmarkEnd w:id="9461"/>
      <w:bookmarkEnd w:id="9462"/>
      <w:r>
        <w:rPr>
          <w:rtl/>
        </w:rPr>
        <w:t xml:space="preserve"> </w:t>
      </w:r>
      <w:bookmarkStart w:id="9463" w:name="_ETM_Q15_568540"/>
      <w:bookmarkEnd w:id="9463"/>
      <w:r>
        <w:rPr>
          <w:rtl/>
        </w:rPr>
        <w:t>ברשותך</w:t>
      </w:r>
      <w:r>
        <w:rPr>
          <w:rFonts w:hint="cs"/>
          <w:rtl/>
        </w:rPr>
        <w:t>,</w:t>
      </w:r>
      <w:r>
        <w:rPr>
          <w:rtl/>
        </w:rPr>
        <w:t xml:space="preserve"> </w:t>
      </w:r>
      <w:bookmarkStart w:id="9464" w:name="_ETM_Q15_569020"/>
      <w:bookmarkEnd w:id="9464"/>
      <w:r>
        <w:rPr>
          <w:rtl/>
        </w:rPr>
        <w:t xml:space="preserve">אז </w:t>
      </w:r>
      <w:bookmarkStart w:id="9465" w:name="_ETM_Q15_569080"/>
      <w:bookmarkEnd w:id="9465"/>
      <w:r>
        <w:rPr>
          <w:rtl/>
        </w:rPr>
        <w:t xml:space="preserve">כדאי </w:t>
      </w:r>
      <w:bookmarkStart w:id="9466" w:name="_ETM_Q15_569350"/>
      <w:bookmarkEnd w:id="9466"/>
      <w:r>
        <w:rPr>
          <w:rtl/>
        </w:rPr>
        <w:t xml:space="preserve">לך </w:t>
      </w:r>
      <w:bookmarkStart w:id="9467" w:name="_ETM_Q15_569470"/>
      <w:bookmarkEnd w:id="9467"/>
      <w:r>
        <w:rPr>
          <w:rtl/>
        </w:rPr>
        <w:t>להישאר</w:t>
      </w:r>
      <w:r>
        <w:rPr>
          <w:rFonts w:hint="cs"/>
          <w:rtl/>
        </w:rPr>
        <w:t>.</w:t>
      </w:r>
    </w:p>
    <w:p w:rsidR="0000315F" w:rsidRDefault="0000315F" w:rsidP="00875195">
      <w:pPr>
        <w:rPr>
          <w:rtl/>
        </w:rPr>
      </w:pPr>
    </w:p>
    <w:p w:rsidR="0000315F" w:rsidRDefault="0000315F" w:rsidP="00875195">
      <w:pPr>
        <w:pStyle w:val="af5"/>
        <w:keepNext/>
        <w:rPr>
          <w:rtl/>
        </w:rPr>
      </w:pPr>
      <w:bookmarkStart w:id="9468" w:name="ET_interruption_6236_28"/>
      <w:r w:rsidRPr="00B00CCE">
        <w:rPr>
          <w:rStyle w:val="TagStyle"/>
          <w:rtl/>
        </w:rPr>
        <w:t xml:space="preserve"> &lt;&lt; קריאה &gt;&gt; </w:t>
      </w:r>
      <w:r>
        <w:rPr>
          <w:rtl/>
        </w:rPr>
        <w:t>נעמה לזימי (העבודה):</w:t>
      </w:r>
      <w:r w:rsidRPr="00B00CCE">
        <w:rPr>
          <w:rStyle w:val="TagStyle"/>
          <w:rtl/>
        </w:rPr>
        <w:t xml:space="preserve"> &lt;&lt; קריאה &gt;&gt;</w:t>
      </w:r>
      <w:r>
        <w:rPr>
          <w:rtl/>
        </w:rPr>
        <w:t xml:space="preserve">  </w:t>
      </w:r>
      <w:bookmarkEnd w:id="9468"/>
    </w:p>
    <w:p w:rsidR="0000315F" w:rsidRDefault="0000315F" w:rsidP="00D00074">
      <w:pPr>
        <w:rPr>
          <w:rtl/>
        </w:rPr>
      </w:pPr>
    </w:p>
    <w:p w:rsidR="0000315F" w:rsidRDefault="0000315F" w:rsidP="00875195">
      <w:pPr>
        <w:rPr>
          <w:rtl/>
        </w:rPr>
      </w:pPr>
      <w:r>
        <w:rPr>
          <w:rFonts w:hint="cs"/>
          <w:rtl/>
        </w:rPr>
        <w:t xml:space="preserve">אני </w:t>
      </w:r>
      <w:proofErr w:type="spellStart"/>
      <w:r>
        <w:rPr>
          <w:rFonts w:hint="cs"/>
          <w:rtl/>
        </w:rPr>
        <w:t>אישאר</w:t>
      </w:r>
      <w:proofErr w:type="spellEnd"/>
      <w:r>
        <w:rPr>
          <w:rFonts w:hint="cs"/>
          <w:rtl/>
        </w:rPr>
        <w:t>.</w:t>
      </w:r>
    </w:p>
    <w:p w:rsidR="0000315F" w:rsidRDefault="0000315F" w:rsidP="00875195">
      <w:pPr>
        <w:rPr>
          <w:rtl/>
        </w:rPr>
      </w:pPr>
    </w:p>
    <w:p w:rsidR="0000315F" w:rsidRDefault="0000315F" w:rsidP="00875195">
      <w:pPr>
        <w:pStyle w:val="-"/>
        <w:keepNext/>
        <w:rPr>
          <w:rtl/>
        </w:rPr>
      </w:pPr>
      <w:bookmarkStart w:id="9469" w:name="ET_speakercontinue_6453_29"/>
      <w:r w:rsidRPr="00B00CCE">
        <w:rPr>
          <w:rStyle w:val="TagStyle"/>
          <w:rtl/>
        </w:rPr>
        <w:t xml:space="preserve"> &lt;&lt; דובר_המשך &gt;&gt; </w:t>
      </w:r>
      <w:r>
        <w:rPr>
          <w:rtl/>
        </w:rPr>
        <w:t>שר האוצר בצלאל סמוטריץ':</w:t>
      </w:r>
      <w:r w:rsidRPr="00B00CCE">
        <w:rPr>
          <w:rStyle w:val="TagStyle"/>
          <w:rtl/>
        </w:rPr>
        <w:t xml:space="preserve"> &lt;&lt; דובר_המשך &gt;&gt;</w:t>
      </w:r>
      <w:r>
        <w:rPr>
          <w:rtl/>
        </w:rPr>
        <w:t xml:space="preserve">  </w:t>
      </w:r>
      <w:bookmarkEnd w:id="9469"/>
    </w:p>
    <w:p w:rsidR="0000315F" w:rsidRDefault="0000315F" w:rsidP="00D00074">
      <w:pPr>
        <w:rPr>
          <w:rtl/>
        </w:rPr>
      </w:pPr>
    </w:p>
    <w:p w:rsidR="0000315F" w:rsidRDefault="0000315F" w:rsidP="00875195">
      <w:pPr>
        <w:rPr>
          <w:rtl/>
        </w:rPr>
      </w:pPr>
      <w:bookmarkStart w:id="9470" w:name="_ETM_Q15_571710"/>
      <w:bookmarkStart w:id="9471" w:name="_ETM_Q15_568275"/>
      <w:bookmarkEnd w:id="9470"/>
      <w:bookmarkEnd w:id="9471"/>
      <w:r>
        <w:rPr>
          <w:rtl/>
        </w:rPr>
        <w:t xml:space="preserve">מעבר </w:t>
      </w:r>
      <w:bookmarkStart w:id="9472" w:name="_ETM_Q15_572190"/>
      <w:bookmarkEnd w:id="9472"/>
      <w:r>
        <w:rPr>
          <w:rtl/>
        </w:rPr>
        <w:t xml:space="preserve">להמשך </w:t>
      </w:r>
      <w:bookmarkStart w:id="9473" w:name="_ETM_Q15_572700"/>
      <w:bookmarkEnd w:id="9473"/>
      <w:r>
        <w:rPr>
          <w:rtl/>
        </w:rPr>
        <w:t xml:space="preserve">השקעה </w:t>
      </w:r>
      <w:bookmarkStart w:id="9474" w:name="_ETM_Q15_573600"/>
      <w:bookmarkEnd w:id="9474"/>
      <w:r>
        <w:rPr>
          <w:rtl/>
        </w:rPr>
        <w:t>ענקית</w:t>
      </w:r>
      <w:r>
        <w:rPr>
          <w:rFonts w:hint="cs"/>
          <w:rtl/>
        </w:rPr>
        <w:t>,</w:t>
      </w:r>
      <w:r>
        <w:rPr>
          <w:rtl/>
        </w:rPr>
        <w:t xml:space="preserve"> </w:t>
      </w:r>
      <w:bookmarkStart w:id="9475" w:name="_ETM_Q15_574740"/>
      <w:bookmarkEnd w:id="9475"/>
      <w:r>
        <w:rPr>
          <w:rtl/>
        </w:rPr>
        <w:t xml:space="preserve">באופן </w:t>
      </w:r>
      <w:bookmarkStart w:id="9476" w:name="_ETM_Q15_574979"/>
      <w:bookmarkEnd w:id="9476"/>
      <w:r>
        <w:rPr>
          <w:rtl/>
        </w:rPr>
        <w:t>יחסי</w:t>
      </w:r>
      <w:r>
        <w:rPr>
          <w:rFonts w:hint="cs"/>
          <w:rtl/>
        </w:rPr>
        <w:t>,</w:t>
      </w:r>
      <w:r>
        <w:rPr>
          <w:rtl/>
        </w:rPr>
        <w:t xml:space="preserve"> </w:t>
      </w:r>
      <w:bookmarkStart w:id="9477" w:name="_ETM_Q15_575670"/>
      <w:bookmarkEnd w:id="9477"/>
      <w:r>
        <w:rPr>
          <w:rFonts w:hint="cs"/>
          <w:rtl/>
        </w:rPr>
        <w:t>ב</w:t>
      </w:r>
      <w:bookmarkStart w:id="9478" w:name="_ETM_Q15_574025"/>
      <w:bookmarkEnd w:id="9478"/>
      <w:r>
        <w:rPr>
          <w:rtl/>
        </w:rPr>
        <w:t xml:space="preserve">תשתיות </w:t>
      </w:r>
      <w:bookmarkStart w:id="9479" w:name="_ETM_Q15_576299"/>
      <w:bookmarkEnd w:id="9479"/>
      <w:r>
        <w:rPr>
          <w:rtl/>
        </w:rPr>
        <w:t xml:space="preserve">פיזיות </w:t>
      </w:r>
      <w:bookmarkStart w:id="9480" w:name="_ETM_Q15_576869"/>
      <w:bookmarkEnd w:id="9480"/>
      <w:r>
        <w:rPr>
          <w:rtl/>
        </w:rPr>
        <w:t xml:space="preserve">שיש </w:t>
      </w:r>
      <w:bookmarkStart w:id="9481" w:name="_ETM_Q15_577140"/>
      <w:bookmarkEnd w:id="9481"/>
      <w:r>
        <w:rPr>
          <w:rtl/>
        </w:rPr>
        <w:t xml:space="preserve">בתקציב </w:t>
      </w:r>
      <w:bookmarkStart w:id="9482" w:name="_ETM_Q15_577560"/>
      <w:bookmarkEnd w:id="9482"/>
      <w:r>
        <w:rPr>
          <w:rtl/>
        </w:rPr>
        <w:t>הזה</w:t>
      </w:r>
      <w:r>
        <w:rPr>
          <w:rFonts w:hint="cs"/>
          <w:rtl/>
        </w:rPr>
        <w:t>,</w:t>
      </w:r>
      <w:bookmarkStart w:id="9483" w:name="_ETM_Q15_575515"/>
      <w:bookmarkEnd w:id="9483"/>
      <w:r>
        <w:rPr>
          <w:rtl/>
        </w:rPr>
        <w:t xml:space="preserve"> </w:t>
      </w:r>
      <w:bookmarkStart w:id="9484" w:name="_ETM_Q15_577799"/>
      <w:bookmarkEnd w:id="9484"/>
      <w:r>
        <w:rPr>
          <w:rtl/>
        </w:rPr>
        <w:t xml:space="preserve">המשך </w:t>
      </w:r>
      <w:bookmarkStart w:id="9485" w:name="_ETM_Q15_578100"/>
      <w:bookmarkEnd w:id="9485"/>
      <w:r>
        <w:rPr>
          <w:rtl/>
        </w:rPr>
        <w:t xml:space="preserve">של </w:t>
      </w:r>
      <w:bookmarkStart w:id="9486" w:name="_ETM_Q15_578279"/>
      <w:bookmarkEnd w:id="9486"/>
      <w:r>
        <w:rPr>
          <w:rtl/>
        </w:rPr>
        <w:t xml:space="preserve">תקציבים </w:t>
      </w:r>
      <w:bookmarkStart w:id="9487" w:name="_ETM_Q15_578640"/>
      <w:bookmarkEnd w:id="9487"/>
      <w:r>
        <w:rPr>
          <w:rtl/>
        </w:rPr>
        <w:t>קודמים</w:t>
      </w:r>
      <w:r>
        <w:rPr>
          <w:rFonts w:hint="cs"/>
          <w:rtl/>
        </w:rPr>
        <w:t>,</w:t>
      </w:r>
      <w:r>
        <w:rPr>
          <w:rtl/>
        </w:rPr>
        <w:t xml:space="preserve"> </w:t>
      </w:r>
      <w:bookmarkStart w:id="9488" w:name="_ETM_Q15_579000"/>
      <w:bookmarkEnd w:id="9488"/>
      <w:r>
        <w:rPr>
          <w:rtl/>
        </w:rPr>
        <w:t xml:space="preserve">שגם </w:t>
      </w:r>
      <w:bookmarkStart w:id="9489" w:name="_ETM_Q15_579210"/>
      <w:bookmarkStart w:id="9490" w:name="_ETM_Q15_579330"/>
      <w:bookmarkEnd w:id="9489"/>
      <w:bookmarkEnd w:id="9490"/>
      <w:r>
        <w:rPr>
          <w:rtl/>
        </w:rPr>
        <w:t xml:space="preserve">אני </w:t>
      </w:r>
      <w:bookmarkStart w:id="9491" w:name="_ETM_Q15_579510"/>
      <w:bookmarkEnd w:id="9491"/>
      <w:r>
        <w:rPr>
          <w:rtl/>
        </w:rPr>
        <w:t xml:space="preserve">הבאתי </w:t>
      </w:r>
      <w:bookmarkStart w:id="9492" w:name="_ETM_Q15_579839"/>
      <w:bookmarkEnd w:id="9492"/>
      <w:r>
        <w:rPr>
          <w:rtl/>
        </w:rPr>
        <w:t>אותם</w:t>
      </w:r>
      <w:bookmarkStart w:id="9493" w:name="_ETM_Q15_578162"/>
      <w:bookmarkEnd w:id="9493"/>
      <w:r>
        <w:rPr>
          <w:rtl/>
        </w:rPr>
        <w:t xml:space="preserve"> </w:t>
      </w:r>
      <w:bookmarkStart w:id="9494" w:name="_ETM_Q15_580409"/>
      <w:bookmarkEnd w:id="9494"/>
      <w:r>
        <w:rPr>
          <w:rtl/>
        </w:rPr>
        <w:t xml:space="preserve">והשתדלתי </w:t>
      </w:r>
      <w:bookmarkStart w:id="9495" w:name="_ETM_Q15_581130"/>
      <w:bookmarkEnd w:id="9495"/>
      <w:r>
        <w:rPr>
          <w:rtl/>
        </w:rPr>
        <w:t>מאוד</w:t>
      </w:r>
      <w:r>
        <w:rPr>
          <w:rFonts w:hint="cs"/>
          <w:rtl/>
        </w:rPr>
        <w:t>,</w:t>
      </w:r>
      <w:r>
        <w:rPr>
          <w:rtl/>
        </w:rPr>
        <w:t xml:space="preserve"> </w:t>
      </w:r>
      <w:bookmarkStart w:id="9496" w:name="_ETM_Q15_581339"/>
      <w:bookmarkEnd w:id="9496"/>
      <w:r>
        <w:rPr>
          <w:rtl/>
        </w:rPr>
        <w:t xml:space="preserve">גם </w:t>
      </w:r>
      <w:bookmarkStart w:id="9497" w:name="_ETM_Q15_581580"/>
      <w:bookmarkEnd w:id="9497"/>
      <w:r>
        <w:rPr>
          <w:rtl/>
        </w:rPr>
        <w:t xml:space="preserve">בתוך </w:t>
      </w:r>
      <w:bookmarkStart w:id="9498" w:name="_ETM_Q15_581820"/>
      <w:bookmarkEnd w:id="9498"/>
      <w:r>
        <w:rPr>
          <w:rtl/>
        </w:rPr>
        <w:t>המלחמה</w:t>
      </w:r>
      <w:r>
        <w:rPr>
          <w:rFonts w:hint="cs"/>
          <w:rtl/>
        </w:rPr>
        <w:t>,</w:t>
      </w:r>
      <w:r>
        <w:rPr>
          <w:rtl/>
        </w:rPr>
        <w:t xml:space="preserve"> </w:t>
      </w:r>
      <w:bookmarkStart w:id="9499" w:name="_ETM_Q15_582270"/>
      <w:bookmarkEnd w:id="9499"/>
      <w:r>
        <w:rPr>
          <w:rtl/>
        </w:rPr>
        <w:t xml:space="preserve">לא </w:t>
      </w:r>
      <w:bookmarkStart w:id="9500" w:name="_ETM_Q15_582390"/>
      <w:bookmarkEnd w:id="9500"/>
      <w:r>
        <w:rPr>
          <w:rtl/>
        </w:rPr>
        <w:t>לגעת</w:t>
      </w:r>
      <w:r>
        <w:rPr>
          <w:rFonts w:hint="cs"/>
          <w:rtl/>
        </w:rPr>
        <w:t>.</w:t>
      </w:r>
      <w:r>
        <w:rPr>
          <w:rtl/>
        </w:rPr>
        <w:t xml:space="preserve"> </w:t>
      </w:r>
      <w:bookmarkStart w:id="9501" w:name="_ETM_Q15_583110"/>
      <w:bookmarkEnd w:id="9501"/>
      <w:r>
        <w:rPr>
          <w:rtl/>
        </w:rPr>
        <w:t xml:space="preserve">לא </w:t>
      </w:r>
      <w:bookmarkStart w:id="9502" w:name="_ETM_Q15_583440"/>
      <w:bookmarkStart w:id="9503" w:name="_ETM_Q15_583680"/>
      <w:bookmarkEnd w:id="9502"/>
      <w:bookmarkEnd w:id="9503"/>
      <w:r>
        <w:rPr>
          <w:rFonts w:hint="cs"/>
          <w:rtl/>
        </w:rPr>
        <w:t>במטרו וב</w:t>
      </w:r>
      <w:bookmarkStart w:id="9504" w:name="_ETM_Q15_584070"/>
      <w:bookmarkStart w:id="9505" w:name="_ETM_Q15_580685"/>
      <w:bookmarkEnd w:id="9504"/>
      <w:bookmarkEnd w:id="9505"/>
      <w:r>
        <w:rPr>
          <w:rtl/>
        </w:rPr>
        <w:t xml:space="preserve">רכבות </w:t>
      </w:r>
      <w:bookmarkStart w:id="9506" w:name="_ETM_Q15_584610"/>
      <w:bookmarkEnd w:id="9506"/>
      <w:r>
        <w:rPr>
          <w:rtl/>
        </w:rPr>
        <w:t xml:space="preserve">הקלות </w:t>
      </w:r>
      <w:bookmarkStart w:id="9507" w:name="_ETM_Q15_585000"/>
      <w:bookmarkEnd w:id="9507"/>
      <w:r>
        <w:rPr>
          <w:rtl/>
        </w:rPr>
        <w:t xml:space="preserve">וברכבות </w:t>
      </w:r>
      <w:bookmarkStart w:id="9508" w:name="_ETM_Q15_585479"/>
      <w:bookmarkEnd w:id="9508"/>
      <w:r>
        <w:rPr>
          <w:rtl/>
        </w:rPr>
        <w:t>הכבדות</w:t>
      </w:r>
      <w:r>
        <w:rPr>
          <w:rFonts w:hint="cs"/>
          <w:rtl/>
        </w:rPr>
        <w:t>,</w:t>
      </w:r>
      <w:r>
        <w:rPr>
          <w:rtl/>
        </w:rPr>
        <w:t xml:space="preserve"> </w:t>
      </w:r>
      <w:bookmarkStart w:id="9509" w:name="_ETM_Q15_585960"/>
      <w:bookmarkStart w:id="9510" w:name="_ETM_Q15_586470"/>
      <w:bookmarkEnd w:id="9509"/>
      <w:bookmarkEnd w:id="9510"/>
      <w:r>
        <w:rPr>
          <w:rFonts w:hint="cs"/>
          <w:rtl/>
        </w:rPr>
        <w:t>ב</w:t>
      </w:r>
      <w:bookmarkStart w:id="9511" w:name="_ETM_Q15_583145"/>
      <w:bookmarkEnd w:id="9511"/>
      <w:r>
        <w:rPr>
          <w:rtl/>
        </w:rPr>
        <w:t xml:space="preserve">תנופת </w:t>
      </w:r>
      <w:bookmarkStart w:id="9512" w:name="_ETM_Q15_586800"/>
      <w:bookmarkEnd w:id="9512"/>
      <w:r>
        <w:rPr>
          <w:rtl/>
        </w:rPr>
        <w:t xml:space="preserve">הפיתוח </w:t>
      </w:r>
      <w:bookmarkStart w:id="9513" w:name="_ETM_Q15_587190"/>
      <w:bookmarkEnd w:id="9513"/>
      <w:r>
        <w:rPr>
          <w:rtl/>
        </w:rPr>
        <w:t xml:space="preserve">של </w:t>
      </w:r>
      <w:bookmarkStart w:id="9514" w:name="_ETM_Q15_587310"/>
      <w:bookmarkEnd w:id="9514"/>
      <w:r>
        <w:rPr>
          <w:rtl/>
        </w:rPr>
        <w:t xml:space="preserve">הכבישים </w:t>
      </w:r>
      <w:bookmarkStart w:id="9515" w:name="_ETM_Q15_588119"/>
      <w:bookmarkEnd w:id="9515"/>
      <w:r>
        <w:rPr>
          <w:rtl/>
        </w:rPr>
        <w:t>וש</w:t>
      </w:r>
      <w:r>
        <w:rPr>
          <w:rFonts w:hint="cs"/>
          <w:rtl/>
        </w:rPr>
        <w:t>ל</w:t>
      </w:r>
      <w:r>
        <w:rPr>
          <w:rtl/>
        </w:rPr>
        <w:t xml:space="preserve"> </w:t>
      </w:r>
      <w:bookmarkStart w:id="9516" w:name="_ETM_Q15_588509"/>
      <w:bookmarkEnd w:id="9516"/>
      <w:r>
        <w:rPr>
          <w:rFonts w:hint="cs"/>
          <w:rtl/>
        </w:rPr>
        <w:t xml:space="preserve">אזורי </w:t>
      </w:r>
      <w:r>
        <w:rPr>
          <w:rtl/>
        </w:rPr>
        <w:t xml:space="preserve">התעשייה </w:t>
      </w:r>
      <w:bookmarkStart w:id="9517" w:name="_ETM_Q15_589229"/>
      <w:bookmarkEnd w:id="9517"/>
      <w:r>
        <w:rPr>
          <w:rtl/>
        </w:rPr>
        <w:t>וכולי</w:t>
      </w:r>
      <w:bookmarkStart w:id="9518" w:name="_ETM_Q15_585995"/>
      <w:bookmarkEnd w:id="9518"/>
      <w:r>
        <w:rPr>
          <w:rFonts w:hint="cs"/>
          <w:rtl/>
        </w:rPr>
        <w:t>.</w:t>
      </w:r>
      <w:r>
        <w:rPr>
          <w:rtl/>
        </w:rPr>
        <w:t xml:space="preserve"> </w:t>
      </w:r>
      <w:bookmarkStart w:id="9519" w:name="_ETM_Q15_589860"/>
      <w:bookmarkEnd w:id="9519"/>
      <w:r>
        <w:rPr>
          <w:rtl/>
        </w:rPr>
        <w:t xml:space="preserve">כי </w:t>
      </w:r>
      <w:bookmarkStart w:id="9520" w:name="_ETM_Q15_590040"/>
      <w:bookmarkEnd w:id="9520"/>
      <w:r>
        <w:rPr>
          <w:rtl/>
        </w:rPr>
        <w:t xml:space="preserve">בסוף </w:t>
      </w:r>
      <w:bookmarkStart w:id="9521" w:name="_ETM_Q15_590310"/>
      <w:bookmarkEnd w:id="9521"/>
      <w:r>
        <w:rPr>
          <w:rtl/>
        </w:rPr>
        <w:t xml:space="preserve">אלה </w:t>
      </w:r>
      <w:bookmarkStart w:id="9522" w:name="_ETM_Q15_590460"/>
      <w:bookmarkEnd w:id="9522"/>
      <w:r>
        <w:rPr>
          <w:rtl/>
        </w:rPr>
        <w:t xml:space="preserve">תשתיות </w:t>
      </w:r>
      <w:bookmarkStart w:id="9523" w:name="_ETM_Q15_590820"/>
      <w:bookmarkEnd w:id="9523"/>
      <w:r>
        <w:rPr>
          <w:rtl/>
        </w:rPr>
        <w:t xml:space="preserve">מעודדות </w:t>
      </w:r>
      <w:bookmarkStart w:id="9524" w:name="_ETM_Q15_591180"/>
      <w:bookmarkEnd w:id="9524"/>
      <w:r>
        <w:rPr>
          <w:rFonts w:hint="cs"/>
          <w:rtl/>
        </w:rPr>
        <w:t>צ</w:t>
      </w:r>
      <w:r>
        <w:rPr>
          <w:rtl/>
        </w:rPr>
        <w:t>מי</w:t>
      </w:r>
      <w:r>
        <w:rPr>
          <w:rFonts w:hint="cs"/>
          <w:rtl/>
        </w:rPr>
        <w:t>ח</w:t>
      </w:r>
      <w:r>
        <w:rPr>
          <w:rtl/>
        </w:rPr>
        <w:t>ה</w:t>
      </w:r>
      <w:r>
        <w:rPr>
          <w:rFonts w:hint="cs"/>
          <w:rtl/>
        </w:rPr>
        <w:t>.</w:t>
      </w:r>
      <w:r>
        <w:rPr>
          <w:rtl/>
        </w:rPr>
        <w:t xml:space="preserve"> </w:t>
      </w:r>
      <w:bookmarkStart w:id="9525" w:name="_ETM_Q15_591899"/>
      <w:bookmarkEnd w:id="9525"/>
    </w:p>
    <w:p w:rsidR="0000315F" w:rsidRDefault="0000315F" w:rsidP="00875195">
      <w:pPr>
        <w:rPr>
          <w:rtl/>
        </w:rPr>
      </w:pPr>
    </w:p>
    <w:p w:rsidR="0000315F" w:rsidRDefault="0000315F" w:rsidP="00875195">
      <w:pPr>
        <w:rPr>
          <w:rtl/>
        </w:rPr>
      </w:pPr>
      <w:r>
        <w:rPr>
          <w:rtl/>
        </w:rPr>
        <w:t xml:space="preserve">יש </w:t>
      </w:r>
      <w:bookmarkStart w:id="9526" w:name="_ETM_Q15_592110"/>
      <w:bookmarkEnd w:id="9526"/>
      <w:r>
        <w:rPr>
          <w:rtl/>
        </w:rPr>
        <w:t xml:space="preserve">בתקציב </w:t>
      </w:r>
      <w:bookmarkStart w:id="9527" w:name="_ETM_Q15_592500"/>
      <w:bookmarkEnd w:id="9527"/>
      <w:r>
        <w:rPr>
          <w:rtl/>
        </w:rPr>
        <w:t xml:space="preserve">הזה </w:t>
      </w:r>
      <w:bookmarkStart w:id="9528" w:name="_ETM_Q15_592649"/>
      <w:bookmarkStart w:id="9529" w:name="_ETM_Q15_593009"/>
      <w:bookmarkEnd w:id="9528"/>
      <w:bookmarkEnd w:id="9529"/>
      <w:r>
        <w:rPr>
          <w:rFonts w:hint="cs"/>
          <w:rtl/>
        </w:rPr>
        <w:t>שלושה אדנים</w:t>
      </w:r>
      <w:r>
        <w:rPr>
          <w:rtl/>
        </w:rPr>
        <w:t xml:space="preserve"> </w:t>
      </w:r>
      <w:bookmarkStart w:id="9530" w:name="_ETM_Q15_593369"/>
      <w:bookmarkEnd w:id="9530"/>
      <w:r>
        <w:rPr>
          <w:rtl/>
        </w:rPr>
        <w:t>מרכזיים</w:t>
      </w:r>
      <w:r>
        <w:rPr>
          <w:rFonts w:hint="cs"/>
          <w:rtl/>
        </w:rPr>
        <w:t xml:space="preserve">. הוא </w:t>
      </w:r>
      <w:bookmarkStart w:id="9531" w:name="_ETM_Q15_596117"/>
      <w:bookmarkEnd w:id="9531"/>
      <w:r>
        <w:rPr>
          <w:rtl/>
        </w:rPr>
        <w:t xml:space="preserve">תקציב </w:t>
      </w:r>
      <w:bookmarkStart w:id="9532" w:name="_ETM_Q15_595259"/>
      <w:bookmarkEnd w:id="9532"/>
      <w:r>
        <w:rPr>
          <w:rtl/>
        </w:rPr>
        <w:t xml:space="preserve">שבחלקו </w:t>
      </w:r>
      <w:bookmarkStart w:id="9533" w:name="_ETM_Q15_595950"/>
      <w:bookmarkEnd w:id="9533"/>
      <w:r>
        <w:rPr>
          <w:rtl/>
        </w:rPr>
        <w:t xml:space="preserve">הגדול </w:t>
      </w:r>
      <w:bookmarkStart w:id="9534" w:name="_ETM_Q15_596759"/>
      <w:bookmarkEnd w:id="9534"/>
      <w:r>
        <w:rPr>
          <w:rtl/>
        </w:rPr>
        <w:t xml:space="preserve">הוא </w:t>
      </w:r>
      <w:bookmarkStart w:id="9535" w:name="_ETM_Q15_596850"/>
      <w:bookmarkEnd w:id="9535"/>
      <w:r>
        <w:rPr>
          <w:rtl/>
        </w:rPr>
        <w:t xml:space="preserve">תקציב </w:t>
      </w:r>
      <w:bookmarkStart w:id="9536" w:name="_ETM_Q15_597270"/>
      <w:bookmarkEnd w:id="9536"/>
      <w:r>
        <w:rPr>
          <w:rtl/>
        </w:rPr>
        <w:t xml:space="preserve">של </w:t>
      </w:r>
      <w:bookmarkStart w:id="9537" w:name="_ETM_Q15_597479"/>
      <w:bookmarkEnd w:id="9537"/>
      <w:r>
        <w:rPr>
          <w:rtl/>
        </w:rPr>
        <w:t>התכנסות</w:t>
      </w:r>
      <w:r>
        <w:rPr>
          <w:rFonts w:hint="cs"/>
          <w:rtl/>
        </w:rPr>
        <w:t>.</w:t>
      </w:r>
    </w:p>
    <w:p w:rsidR="0000315F" w:rsidRDefault="0000315F" w:rsidP="00875195">
      <w:pPr>
        <w:rPr>
          <w:rtl/>
        </w:rPr>
      </w:pPr>
      <w:bookmarkStart w:id="9538" w:name="_ETM_Q15_595505"/>
      <w:bookmarkEnd w:id="9538"/>
    </w:p>
    <w:p w:rsidR="0000315F" w:rsidRDefault="0000315F" w:rsidP="00875195">
      <w:pPr>
        <w:pStyle w:val="af5"/>
        <w:keepNext/>
        <w:rPr>
          <w:rtl/>
        </w:rPr>
      </w:pPr>
      <w:bookmarkStart w:id="9539" w:name="ET_interruption_5795_30"/>
      <w:r w:rsidRPr="00B00CCE">
        <w:rPr>
          <w:rStyle w:val="TagStyle"/>
          <w:rtl/>
        </w:rPr>
        <w:t xml:space="preserve"> &lt;&lt; קריאה &gt;&gt; </w:t>
      </w:r>
      <w:r>
        <w:rPr>
          <w:rtl/>
        </w:rPr>
        <w:t>מנסור עבאס (רע"מ – הרשימה הערבית המאוחדת):</w:t>
      </w:r>
      <w:r w:rsidRPr="00B00CCE">
        <w:rPr>
          <w:rStyle w:val="TagStyle"/>
          <w:rtl/>
        </w:rPr>
        <w:t xml:space="preserve"> &lt;&lt; קריאה &gt;&gt;</w:t>
      </w:r>
      <w:r>
        <w:rPr>
          <w:rtl/>
        </w:rPr>
        <w:t xml:space="preserve">  </w:t>
      </w:r>
      <w:bookmarkEnd w:id="9539"/>
    </w:p>
    <w:p w:rsidR="0000315F" w:rsidRDefault="0000315F" w:rsidP="00D00074">
      <w:pPr>
        <w:rPr>
          <w:rtl/>
        </w:rPr>
      </w:pPr>
    </w:p>
    <w:p w:rsidR="0000315F" w:rsidRDefault="0000315F" w:rsidP="00875195">
      <w:pPr>
        <w:rPr>
          <w:rtl/>
        </w:rPr>
      </w:pPr>
      <w:r>
        <w:rPr>
          <w:rFonts w:hint="cs"/>
          <w:rtl/>
        </w:rPr>
        <w:t xml:space="preserve">רק שבתקציבי </w:t>
      </w:r>
      <w:bookmarkStart w:id="9540" w:name="_ETM_Q15_588773"/>
      <w:bookmarkEnd w:id="9540"/>
      <w:r>
        <w:rPr>
          <w:rFonts w:hint="cs"/>
          <w:rtl/>
        </w:rPr>
        <w:t xml:space="preserve">החברה הערבית פגעת. </w:t>
      </w:r>
    </w:p>
    <w:p w:rsidR="0000315F" w:rsidRDefault="0000315F" w:rsidP="00875195">
      <w:pPr>
        <w:rPr>
          <w:rtl/>
        </w:rPr>
      </w:pPr>
    </w:p>
    <w:p w:rsidR="0000315F" w:rsidRDefault="0000315F" w:rsidP="00875195">
      <w:pPr>
        <w:pStyle w:val="af5"/>
        <w:keepNext/>
        <w:rPr>
          <w:rtl/>
        </w:rPr>
      </w:pPr>
      <w:bookmarkStart w:id="9541" w:name="ET_interruption_5300_64"/>
      <w:r w:rsidRPr="00191F2C">
        <w:rPr>
          <w:rStyle w:val="TagStyle"/>
          <w:rtl/>
        </w:rPr>
        <w:t xml:space="preserve"> &lt;&lt; קריאה &gt;&gt; </w:t>
      </w:r>
      <w:r>
        <w:rPr>
          <w:rtl/>
        </w:rPr>
        <w:t>מירב בן ארי (יש עתיד):</w:t>
      </w:r>
      <w:r w:rsidRPr="00191F2C">
        <w:rPr>
          <w:rStyle w:val="TagStyle"/>
          <w:rtl/>
        </w:rPr>
        <w:t xml:space="preserve"> &lt;&lt; קריאה &gt;&gt;</w:t>
      </w:r>
      <w:r>
        <w:rPr>
          <w:rtl/>
        </w:rPr>
        <w:t xml:space="preserve">  </w:t>
      </w:r>
      <w:bookmarkEnd w:id="9541"/>
    </w:p>
    <w:p w:rsidR="0000315F" w:rsidRDefault="0000315F" w:rsidP="00D00074">
      <w:pPr>
        <w:rPr>
          <w:rtl/>
          <w:lang w:eastAsia="he-IL"/>
        </w:rPr>
      </w:pPr>
    </w:p>
    <w:p w:rsidR="0000315F" w:rsidRDefault="0000315F" w:rsidP="00875195">
      <w:pPr>
        <w:rPr>
          <w:rtl/>
        </w:rPr>
      </w:pPr>
      <w:r>
        <w:rPr>
          <w:rFonts w:hint="cs"/>
          <w:rtl/>
        </w:rPr>
        <w:t xml:space="preserve">לא רק. לא רק, גם. </w:t>
      </w:r>
    </w:p>
    <w:p w:rsidR="0000315F" w:rsidRDefault="0000315F" w:rsidP="00875195">
      <w:pPr>
        <w:rPr>
          <w:rtl/>
        </w:rPr>
      </w:pPr>
    </w:p>
    <w:p w:rsidR="0000315F" w:rsidRDefault="0000315F" w:rsidP="00875195">
      <w:pPr>
        <w:pStyle w:val="af5"/>
        <w:keepNext/>
        <w:rPr>
          <w:rtl/>
        </w:rPr>
      </w:pPr>
      <w:bookmarkStart w:id="9542" w:name="ET_interruption_5795_62"/>
      <w:r w:rsidRPr="00191F2C">
        <w:rPr>
          <w:rStyle w:val="TagStyle"/>
          <w:rtl/>
        </w:rPr>
        <w:t xml:space="preserve"> &lt;&lt; קריאה &gt;&gt; </w:t>
      </w:r>
      <w:r>
        <w:rPr>
          <w:rtl/>
        </w:rPr>
        <w:t>מנסור עבאס (רע"מ – הרשימה הערבית המאוחדת):</w:t>
      </w:r>
      <w:r w:rsidRPr="00191F2C">
        <w:rPr>
          <w:rStyle w:val="TagStyle"/>
          <w:rtl/>
        </w:rPr>
        <w:t xml:space="preserve"> &lt;&lt; קריאה &gt;&gt;</w:t>
      </w:r>
      <w:r>
        <w:rPr>
          <w:rtl/>
        </w:rPr>
        <w:t xml:space="preserve">  </w:t>
      </w:r>
      <w:bookmarkEnd w:id="9542"/>
    </w:p>
    <w:p w:rsidR="0000315F" w:rsidRDefault="0000315F" w:rsidP="00D00074">
      <w:pPr>
        <w:rPr>
          <w:rtl/>
        </w:rPr>
      </w:pPr>
    </w:p>
    <w:p w:rsidR="0000315F" w:rsidRDefault="0000315F" w:rsidP="00875195">
      <w:pPr>
        <w:rPr>
          <w:rtl/>
        </w:rPr>
      </w:pPr>
      <w:r>
        <w:rPr>
          <w:rFonts w:hint="cs"/>
          <w:rtl/>
        </w:rPr>
        <w:t>זה נכון, לא רק.</w:t>
      </w:r>
    </w:p>
    <w:p w:rsidR="0000315F" w:rsidRDefault="0000315F" w:rsidP="00875195">
      <w:pPr>
        <w:rPr>
          <w:rtl/>
        </w:rPr>
      </w:pPr>
    </w:p>
    <w:p w:rsidR="0000315F" w:rsidRDefault="0000315F" w:rsidP="00875195">
      <w:pPr>
        <w:pStyle w:val="KeepWithNext"/>
        <w:rPr>
          <w:rStyle w:val="TagStyle"/>
          <w:b/>
          <w:bCs/>
          <w:u w:val="single"/>
          <w:rtl/>
          <w:lang w:eastAsia="he-IL"/>
        </w:rPr>
      </w:pPr>
    </w:p>
    <w:p w:rsidR="0000315F" w:rsidRDefault="0000315F" w:rsidP="00875195">
      <w:pPr>
        <w:pStyle w:val="-"/>
        <w:keepNext/>
        <w:rPr>
          <w:rtl/>
        </w:rPr>
      </w:pPr>
      <w:bookmarkStart w:id="9543" w:name="ET_speakercontinue_6453_31"/>
      <w:r w:rsidRPr="00B00CCE">
        <w:rPr>
          <w:rStyle w:val="TagStyle"/>
          <w:rtl/>
        </w:rPr>
        <w:t xml:space="preserve">&lt;&lt; דובר_המשך &gt;&gt; </w:t>
      </w:r>
      <w:r>
        <w:rPr>
          <w:rtl/>
        </w:rPr>
        <w:t>שר האוצר בצלאל סמוטריץ':</w:t>
      </w:r>
      <w:r w:rsidRPr="00B00CCE">
        <w:rPr>
          <w:rStyle w:val="TagStyle"/>
          <w:rtl/>
        </w:rPr>
        <w:t xml:space="preserve"> &lt;&lt; דובר_המשך &gt;&gt;</w:t>
      </w:r>
      <w:r>
        <w:rPr>
          <w:rtl/>
        </w:rPr>
        <w:t xml:space="preserve">  </w:t>
      </w:r>
      <w:bookmarkEnd w:id="9543"/>
    </w:p>
    <w:p w:rsidR="0000315F" w:rsidRDefault="0000315F" w:rsidP="00D00074">
      <w:pPr>
        <w:rPr>
          <w:rtl/>
        </w:rPr>
      </w:pPr>
    </w:p>
    <w:p w:rsidR="0000315F" w:rsidRDefault="0000315F" w:rsidP="00875195">
      <w:pPr>
        <w:rPr>
          <w:rtl/>
        </w:rPr>
      </w:pPr>
      <w:bookmarkStart w:id="9544" w:name="_ETM_Q15_594810"/>
      <w:bookmarkStart w:id="9545" w:name="_ETM_Q15_589285"/>
      <w:bookmarkStart w:id="9546" w:name="_ETM_Q15_599329"/>
      <w:bookmarkStart w:id="9547" w:name="_ETM_Q15_595136"/>
      <w:bookmarkEnd w:id="9544"/>
      <w:bookmarkEnd w:id="9545"/>
      <w:bookmarkEnd w:id="9546"/>
      <w:bookmarkEnd w:id="9547"/>
      <w:r>
        <w:rPr>
          <w:rtl/>
        </w:rPr>
        <w:t xml:space="preserve">פגעתי </w:t>
      </w:r>
      <w:bookmarkStart w:id="9548" w:name="_ETM_Q15_599839"/>
      <w:bookmarkEnd w:id="9548"/>
      <w:r>
        <w:rPr>
          <w:rtl/>
        </w:rPr>
        <w:t xml:space="preserve">בעיקר </w:t>
      </w:r>
      <w:bookmarkStart w:id="9549" w:name="_ETM_Q15_600289"/>
      <w:bookmarkEnd w:id="9549"/>
      <w:r>
        <w:rPr>
          <w:rtl/>
        </w:rPr>
        <w:t xml:space="preserve">בכספים </w:t>
      </w:r>
      <w:bookmarkStart w:id="9550" w:name="_ETM_Q15_600860"/>
      <w:bookmarkEnd w:id="9550"/>
      <w:r>
        <w:rPr>
          <w:rtl/>
        </w:rPr>
        <w:t xml:space="preserve">קואליציוניים </w:t>
      </w:r>
      <w:bookmarkStart w:id="9551" w:name="_ETM_Q15_602149"/>
      <w:bookmarkStart w:id="9552" w:name="_ETM_Q15_603229"/>
      <w:bookmarkEnd w:id="9551"/>
      <w:bookmarkEnd w:id="9552"/>
      <w:r>
        <w:rPr>
          <w:rFonts w:hint="cs"/>
          <w:rtl/>
        </w:rPr>
        <w:t xml:space="preserve">שלך, שהלכו לארגוני פשיעה </w:t>
      </w:r>
      <w:bookmarkStart w:id="9553" w:name="_ETM_Q15_598086"/>
      <w:bookmarkEnd w:id="9553"/>
      <w:r>
        <w:rPr>
          <w:rtl/>
        </w:rPr>
        <w:t>וטרור</w:t>
      </w:r>
      <w:r>
        <w:rPr>
          <w:rFonts w:hint="cs"/>
          <w:rtl/>
        </w:rPr>
        <w:t>.</w:t>
      </w:r>
      <w:r>
        <w:rPr>
          <w:rtl/>
        </w:rPr>
        <w:t xml:space="preserve"> </w:t>
      </w:r>
      <w:bookmarkStart w:id="9554" w:name="_ETM_Q15_604310"/>
      <w:bookmarkStart w:id="9555" w:name="_ETM_Q15_601744"/>
      <w:bookmarkEnd w:id="9554"/>
      <w:bookmarkEnd w:id="9555"/>
    </w:p>
    <w:p w:rsidR="0000315F" w:rsidRDefault="0000315F" w:rsidP="00875195">
      <w:pPr>
        <w:rPr>
          <w:rtl/>
        </w:rPr>
      </w:pPr>
      <w:bookmarkStart w:id="9556" w:name="_ETM_Q15_603465"/>
      <w:bookmarkStart w:id="9557" w:name="_ETM_Q15_603558"/>
      <w:bookmarkEnd w:id="9556"/>
      <w:bookmarkEnd w:id="9557"/>
    </w:p>
    <w:p w:rsidR="0000315F" w:rsidRDefault="0000315F" w:rsidP="00875195">
      <w:pPr>
        <w:pStyle w:val="af6"/>
        <w:keepNext/>
        <w:rPr>
          <w:rtl/>
        </w:rPr>
      </w:pPr>
      <w:bookmarkStart w:id="9558" w:name="ET_yor_6307_32"/>
      <w:r w:rsidRPr="00B00CCE">
        <w:rPr>
          <w:rStyle w:val="TagStyle"/>
          <w:rtl/>
        </w:rPr>
        <w:t xml:space="preserve"> &lt;&lt; יור &gt;&gt; </w:t>
      </w:r>
      <w:r>
        <w:rPr>
          <w:rtl/>
        </w:rPr>
        <w:t>היו"ר יבגני סובה:</w:t>
      </w:r>
      <w:r w:rsidRPr="00B00CCE">
        <w:rPr>
          <w:rStyle w:val="TagStyle"/>
          <w:rtl/>
        </w:rPr>
        <w:t xml:space="preserve"> &lt;&lt; יור &gt;&gt;</w:t>
      </w:r>
      <w:r>
        <w:rPr>
          <w:rtl/>
        </w:rPr>
        <w:t xml:space="preserve">  </w:t>
      </w:r>
      <w:bookmarkEnd w:id="9558"/>
    </w:p>
    <w:p w:rsidR="0000315F" w:rsidRDefault="0000315F" w:rsidP="00D00074">
      <w:pPr>
        <w:rPr>
          <w:rtl/>
        </w:rPr>
      </w:pPr>
    </w:p>
    <w:p w:rsidR="0000315F" w:rsidRDefault="0000315F" w:rsidP="00875195">
      <w:pPr>
        <w:rPr>
          <w:rtl/>
        </w:rPr>
      </w:pPr>
      <w:r>
        <w:rPr>
          <w:rFonts w:hint="cs"/>
          <w:rtl/>
        </w:rPr>
        <w:t>חבר הכנסת עבאס, תודה.</w:t>
      </w:r>
    </w:p>
    <w:p w:rsidR="0000315F" w:rsidRDefault="0000315F" w:rsidP="00875195">
      <w:pPr>
        <w:rPr>
          <w:rtl/>
        </w:rPr>
      </w:pPr>
    </w:p>
    <w:p w:rsidR="0000315F" w:rsidRDefault="0000315F" w:rsidP="00875195">
      <w:pPr>
        <w:pStyle w:val="af5"/>
        <w:keepNext/>
        <w:rPr>
          <w:rtl/>
        </w:rPr>
      </w:pPr>
      <w:bookmarkStart w:id="9559" w:name="ET_interruption_5795_34"/>
      <w:r w:rsidRPr="00B00CCE">
        <w:rPr>
          <w:rStyle w:val="TagStyle"/>
          <w:rtl/>
        </w:rPr>
        <w:t xml:space="preserve"> &lt;&lt; קריאה &gt;&gt; </w:t>
      </w:r>
      <w:r>
        <w:rPr>
          <w:rtl/>
        </w:rPr>
        <w:t>מנסור עבאס (רע"מ – הרשימה הערבית המאוחדת):</w:t>
      </w:r>
      <w:r w:rsidRPr="00B00CCE">
        <w:rPr>
          <w:rStyle w:val="TagStyle"/>
          <w:rtl/>
        </w:rPr>
        <w:t xml:space="preserve"> &lt;&lt; קריאה &gt;&gt;</w:t>
      </w:r>
      <w:r>
        <w:rPr>
          <w:rtl/>
        </w:rPr>
        <w:t xml:space="preserve">  </w:t>
      </w:r>
      <w:bookmarkEnd w:id="9559"/>
    </w:p>
    <w:p w:rsidR="0000315F" w:rsidRDefault="0000315F" w:rsidP="00D00074">
      <w:pPr>
        <w:rPr>
          <w:rtl/>
        </w:rPr>
      </w:pPr>
    </w:p>
    <w:p w:rsidR="0000315F" w:rsidRPr="00B00CCE" w:rsidRDefault="00644066" w:rsidP="00875195">
      <w:pPr>
        <w:rPr>
          <w:rtl/>
        </w:rPr>
      </w:pPr>
      <w:bookmarkStart w:id="9560" w:name="_ETM_Q15_600898"/>
      <w:bookmarkStart w:id="9561" w:name="_ETM_Q15_597445"/>
      <w:bookmarkEnd w:id="9560"/>
      <w:bookmarkEnd w:id="9561"/>
      <w:r>
        <w:rPr>
          <w:rFonts w:hint="cs"/>
          <w:rtl/>
        </w:rPr>
        <w:t>– – –</w:t>
      </w:r>
      <w:r w:rsidR="0000315F">
        <w:rPr>
          <w:rFonts w:hint="cs"/>
          <w:rtl/>
        </w:rPr>
        <w:t xml:space="preserve"> בתקציבי החברה הערבית.</w:t>
      </w:r>
      <w:bookmarkStart w:id="9562" w:name="_ETM_Q15_598366"/>
      <w:bookmarkStart w:id="9563" w:name="_ETM_Q15_598088"/>
      <w:bookmarkStart w:id="9564" w:name="_ETM_Q15_596470"/>
      <w:bookmarkStart w:id="9565" w:name="_ETM_Q15_594482"/>
      <w:bookmarkEnd w:id="9562"/>
      <w:bookmarkEnd w:id="9563"/>
      <w:bookmarkEnd w:id="9564"/>
      <w:bookmarkEnd w:id="9565"/>
    </w:p>
    <w:p w:rsidR="0000315F" w:rsidRDefault="0000315F" w:rsidP="00875195">
      <w:pPr>
        <w:rPr>
          <w:rtl/>
        </w:rPr>
      </w:pPr>
    </w:p>
    <w:p w:rsidR="0000315F" w:rsidRDefault="0000315F" w:rsidP="00875195">
      <w:pPr>
        <w:pStyle w:val="-"/>
        <w:keepNext/>
        <w:rPr>
          <w:rtl/>
        </w:rPr>
      </w:pPr>
      <w:bookmarkStart w:id="9566" w:name="ET_speakercontinue_6453_33"/>
      <w:r w:rsidRPr="00B00CCE">
        <w:rPr>
          <w:rStyle w:val="TagStyle"/>
          <w:rtl/>
        </w:rPr>
        <w:t xml:space="preserve"> &lt;&lt; דובר_המשך &gt;&gt; </w:t>
      </w:r>
      <w:r>
        <w:rPr>
          <w:rtl/>
        </w:rPr>
        <w:t>שר האוצר בצלאל סמוטריץ':</w:t>
      </w:r>
      <w:r w:rsidRPr="00B00CCE">
        <w:rPr>
          <w:rStyle w:val="TagStyle"/>
          <w:rtl/>
        </w:rPr>
        <w:t xml:space="preserve"> &lt;&lt; דובר_המשך &gt;&gt;</w:t>
      </w:r>
      <w:r>
        <w:rPr>
          <w:rtl/>
        </w:rPr>
        <w:t xml:space="preserve">  </w:t>
      </w:r>
      <w:bookmarkEnd w:id="9566"/>
    </w:p>
    <w:p w:rsidR="0000315F" w:rsidRDefault="0000315F" w:rsidP="00D00074">
      <w:pPr>
        <w:rPr>
          <w:rtl/>
        </w:rPr>
      </w:pPr>
    </w:p>
    <w:p w:rsidR="0000315F" w:rsidRDefault="0000315F" w:rsidP="00875195">
      <w:pPr>
        <w:rPr>
          <w:rtl/>
        </w:rPr>
      </w:pPr>
      <w:bookmarkStart w:id="9567" w:name="_ETM_Q15_601813"/>
      <w:bookmarkStart w:id="9568" w:name="_ETM_Q15_601913"/>
      <w:bookmarkStart w:id="9569" w:name="_ETM_Q15_601976"/>
      <w:bookmarkStart w:id="9570" w:name="_ETM_Q15_605320"/>
      <w:bookmarkStart w:id="9571" w:name="_ETM_Q15_605740"/>
      <w:bookmarkStart w:id="9572" w:name="_ETM_Q15_598686"/>
      <w:bookmarkEnd w:id="9567"/>
      <w:bookmarkEnd w:id="9568"/>
      <w:bookmarkEnd w:id="9569"/>
      <w:bookmarkEnd w:id="9570"/>
      <w:bookmarkEnd w:id="9571"/>
      <w:bookmarkEnd w:id="9572"/>
      <w:r>
        <w:rPr>
          <w:rFonts w:hint="cs"/>
          <w:rtl/>
        </w:rPr>
        <w:t xml:space="preserve">עבאס, פגעתי </w:t>
      </w:r>
      <w:bookmarkStart w:id="9573" w:name="_ETM_Q15_600316"/>
      <w:bookmarkEnd w:id="9573"/>
      <w:r>
        <w:rPr>
          <w:rtl/>
        </w:rPr>
        <w:t xml:space="preserve">בעיקר </w:t>
      </w:r>
      <w:bookmarkStart w:id="9574" w:name="_ETM_Q15_606279"/>
      <w:bookmarkEnd w:id="9574"/>
      <w:r>
        <w:rPr>
          <w:rFonts w:hint="cs"/>
          <w:rtl/>
        </w:rPr>
        <w:t>ב</w:t>
      </w:r>
      <w:r>
        <w:rPr>
          <w:rtl/>
        </w:rPr>
        <w:t xml:space="preserve">תקציבים </w:t>
      </w:r>
      <w:bookmarkStart w:id="9575" w:name="_ETM_Q15_606700"/>
      <w:bookmarkEnd w:id="9575"/>
      <w:r>
        <w:rPr>
          <w:rtl/>
        </w:rPr>
        <w:t xml:space="preserve">קואליציוניים </w:t>
      </w:r>
      <w:bookmarkStart w:id="9576" w:name="_ETM_Q15_607360"/>
      <w:bookmarkEnd w:id="9576"/>
      <w:r>
        <w:rPr>
          <w:rtl/>
        </w:rPr>
        <w:t>שלך</w:t>
      </w:r>
      <w:r>
        <w:rPr>
          <w:rFonts w:hint="cs"/>
          <w:rtl/>
        </w:rPr>
        <w:t>,</w:t>
      </w:r>
      <w:r>
        <w:rPr>
          <w:rtl/>
        </w:rPr>
        <w:t xml:space="preserve"> </w:t>
      </w:r>
      <w:bookmarkStart w:id="9577" w:name="_ETM_Q15_607660"/>
      <w:bookmarkEnd w:id="9577"/>
      <w:r>
        <w:rPr>
          <w:rtl/>
        </w:rPr>
        <w:t xml:space="preserve">שהעברת </w:t>
      </w:r>
      <w:bookmarkStart w:id="9578" w:name="_ETM_Q15_608140"/>
      <w:bookmarkStart w:id="9579" w:name="_ETM_Q15_605596"/>
      <w:bookmarkEnd w:id="9578"/>
      <w:bookmarkEnd w:id="9579"/>
      <w:r>
        <w:rPr>
          <w:rtl/>
        </w:rPr>
        <w:t xml:space="preserve">שוטף </w:t>
      </w:r>
      <w:bookmarkStart w:id="9580" w:name="_ETM_Q15_608529"/>
      <w:bookmarkEnd w:id="9580"/>
      <w:r>
        <w:rPr>
          <w:rtl/>
        </w:rPr>
        <w:t xml:space="preserve">לרשויות </w:t>
      </w:r>
      <w:bookmarkStart w:id="9581" w:name="_ETM_Q15_609130"/>
      <w:bookmarkEnd w:id="9581"/>
      <w:r>
        <w:rPr>
          <w:rtl/>
        </w:rPr>
        <w:t xml:space="preserve">והגיעו </w:t>
      </w:r>
      <w:bookmarkStart w:id="9582" w:name="_ETM_Q15_609490"/>
      <w:bookmarkEnd w:id="9582"/>
      <w:r>
        <w:rPr>
          <w:rtl/>
        </w:rPr>
        <w:t xml:space="preserve">לארגוני </w:t>
      </w:r>
      <w:bookmarkStart w:id="9583" w:name="_ETM_Q15_609880"/>
      <w:bookmarkEnd w:id="9583"/>
      <w:r>
        <w:rPr>
          <w:rtl/>
        </w:rPr>
        <w:t>פשיעה</w:t>
      </w:r>
      <w:r>
        <w:rPr>
          <w:rFonts w:hint="cs"/>
          <w:rtl/>
        </w:rPr>
        <w:t xml:space="preserve"> וטרור.</w:t>
      </w:r>
    </w:p>
    <w:p w:rsidR="0000315F" w:rsidRDefault="0000315F" w:rsidP="00875195">
      <w:pPr>
        <w:rPr>
          <w:rtl/>
        </w:rPr>
      </w:pPr>
    </w:p>
    <w:p w:rsidR="0000315F" w:rsidRDefault="0000315F" w:rsidP="00875195">
      <w:pPr>
        <w:pStyle w:val="af5"/>
        <w:keepNext/>
        <w:rPr>
          <w:rtl/>
        </w:rPr>
      </w:pPr>
      <w:bookmarkStart w:id="9584" w:name="ET_interruption_5795_35"/>
      <w:r w:rsidRPr="00A13FF0">
        <w:rPr>
          <w:rStyle w:val="TagStyle"/>
          <w:rtl/>
        </w:rPr>
        <w:t xml:space="preserve"> &lt;&lt; קריאה &gt;&gt; </w:t>
      </w:r>
      <w:r>
        <w:rPr>
          <w:rtl/>
        </w:rPr>
        <w:t>מנסור עבאס (רע"מ – הרשימה הערבית המאוחדת):</w:t>
      </w:r>
      <w:r w:rsidRPr="00A13FF0">
        <w:rPr>
          <w:rStyle w:val="TagStyle"/>
          <w:rtl/>
        </w:rPr>
        <w:t xml:space="preserve"> &lt;&lt; קריאה &gt;&gt;</w:t>
      </w:r>
      <w:r>
        <w:rPr>
          <w:rtl/>
        </w:rPr>
        <w:t xml:space="preserve">  </w:t>
      </w:r>
      <w:bookmarkEnd w:id="9584"/>
    </w:p>
    <w:p w:rsidR="0000315F" w:rsidRDefault="0000315F" w:rsidP="00D00074">
      <w:pPr>
        <w:rPr>
          <w:rtl/>
        </w:rPr>
      </w:pPr>
    </w:p>
    <w:p w:rsidR="0000315F" w:rsidRDefault="0000315F" w:rsidP="008305EB">
      <w:pPr>
        <w:rPr>
          <w:rtl/>
        </w:rPr>
      </w:pPr>
      <w:r>
        <w:rPr>
          <w:rFonts w:hint="cs"/>
          <w:rtl/>
        </w:rPr>
        <w:t>לא נכון,</w:t>
      </w:r>
      <w:bookmarkStart w:id="9585" w:name="_ETM_Q15_605059"/>
      <w:bookmarkEnd w:id="9585"/>
      <w:r>
        <w:rPr>
          <w:rFonts w:hint="cs"/>
          <w:rtl/>
        </w:rPr>
        <w:t xml:space="preserve"> אלה תוכניות חומש</w:t>
      </w:r>
      <w:bookmarkStart w:id="9586" w:name="_ETM_Q15_609218"/>
      <w:bookmarkEnd w:id="9586"/>
      <w:r w:rsidR="008305EB">
        <w:rPr>
          <w:rFonts w:hint="cs"/>
          <w:rtl/>
        </w:rPr>
        <w:t>,</w:t>
      </w:r>
      <w:r>
        <w:rPr>
          <w:rFonts w:hint="cs"/>
          <w:rtl/>
        </w:rPr>
        <w:t xml:space="preserve"> לא כספים קואליציוניים. תוכניות חומש לצמצום פערים,</w:t>
      </w:r>
      <w:bookmarkStart w:id="9587" w:name="_ETM_Q15_608067"/>
      <w:bookmarkStart w:id="9588" w:name="_ETM_Q15_613872"/>
      <w:bookmarkEnd w:id="9587"/>
      <w:bookmarkEnd w:id="9588"/>
      <w:r>
        <w:rPr>
          <w:rFonts w:hint="cs"/>
          <w:rtl/>
        </w:rPr>
        <w:t xml:space="preserve"> לצמצום פערים בחברה הערבית.</w:t>
      </w:r>
    </w:p>
    <w:p w:rsidR="0000315F" w:rsidRDefault="0000315F" w:rsidP="00875195">
      <w:pPr>
        <w:rPr>
          <w:rtl/>
        </w:rPr>
      </w:pPr>
    </w:p>
    <w:p w:rsidR="0000315F" w:rsidRDefault="0000315F" w:rsidP="00875195">
      <w:pPr>
        <w:pStyle w:val="-"/>
        <w:keepNext/>
        <w:rPr>
          <w:rtl/>
        </w:rPr>
      </w:pPr>
      <w:bookmarkStart w:id="9589" w:name="ET_speakercontinue_6453_36"/>
      <w:r w:rsidRPr="00A13FF0">
        <w:rPr>
          <w:rStyle w:val="TagStyle"/>
          <w:rtl/>
        </w:rPr>
        <w:t xml:space="preserve"> &lt;&lt; דובר_המשך &gt;&gt; </w:t>
      </w:r>
      <w:r>
        <w:rPr>
          <w:rtl/>
        </w:rPr>
        <w:t>שר האוצר בצלאל סמוטריץ':</w:t>
      </w:r>
      <w:r w:rsidRPr="00A13FF0">
        <w:rPr>
          <w:rStyle w:val="TagStyle"/>
          <w:rtl/>
        </w:rPr>
        <w:t xml:space="preserve"> &lt;&lt; דובר_המשך &gt;&gt;</w:t>
      </w:r>
      <w:r>
        <w:rPr>
          <w:rtl/>
        </w:rPr>
        <w:t xml:space="preserve">  </w:t>
      </w:r>
      <w:bookmarkEnd w:id="9589"/>
    </w:p>
    <w:p w:rsidR="0000315F" w:rsidRDefault="0000315F" w:rsidP="00D00074">
      <w:pPr>
        <w:rPr>
          <w:rtl/>
        </w:rPr>
      </w:pPr>
    </w:p>
    <w:p w:rsidR="0000315F" w:rsidRDefault="0000315F" w:rsidP="00875195">
      <w:pPr>
        <w:rPr>
          <w:rtl/>
        </w:rPr>
      </w:pPr>
      <w:bookmarkStart w:id="9590" w:name="_ETM_Q15_610270"/>
      <w:bookmarkStart w:id="9591" w:name="_ETM_Q15_605967"/>
      <w:bookmarkStart w:id="9592" w:name="_ETM_Q15_611350"/>
      <w:bookmarkStart w:id="9593" w:name="_ETM_Q15_607667"/>
      <w:bookmarkEnd w:id="9590"/>
      <w:bookmarkEnd w:id="9591"/>
      <w:bookmarkEnd w:id="9592"/>
      <w:bookmarkEnd w:id="9593"/>
      <w:r>
        <w:rPr>
          <w:rtl/>
        </w:rPr>
        <w:t xml:space="preserve">לפשיעה </w:t>
      </w:r>
      <w:bookmarkStart w:id="9594" w:name="_ETM_Q15_611830"/>
      <w:bookmarkEnd w:id="9594"/>
      <w:r>
        <w:rPr>
          <w:rFonts w:hint="cs"/>
          <w:rtl/>
        </w:rPr>
        <w:t>ו</w:t>
      </w:r>
      <w:r>
        <w:rPr>
          <w:rtl/>
        </w:rPr>
        <w:t>טרור</w:t>
      </w:r>
      <w:r>
        <w:rPr>
          <w:rFonts w:hint="cs"/>
          <w:rtl/>
        </w:rPr>
        <w:t>.</w:t>
      </w:r>
      <w:r>
        <w:rPr>
          <w:rtl/>
        </w:rPr>
        <w:t xml:space="preserve"> </w:t>
      </w:r>
      <w:bookmarkStart w:id="9595" w:name="_ETM_Q15_613030"/>
      <w:bookmarkEnd w:id="9595"/>
      <w:r>
        <w:rPr>
          <w:rFonts w:hint="cs"/>
          <w:rtl/>
        </w:rPr>
        <w:t xml:space="preserve">בלי אף </w:t>
      </w:r>
      <w:r>
        <w:rPr>
          <w:rtl/>
        </w:rPr>
        <w:t>מנגנון</w:t>
      </w:r>
      <w:bookmarkStart w:id="9596" w:name="_ETM_Q15_609807"/>
      <w:bookmarkEnd w:id="9596"/>
      <w:r>
        <w:rPr>
          <w:rFonts w:hint="cs"/>
          <w:rtl/>
        </w:rPr>
        <w:t>.</w:t>
      </w:r>
      <w:r>
        <w:rPr>
          <w:rtl/>
        </w:rPr>
        <w:t xml:space="preserve"> </w:t>
      </w:r>
      <w:bookmarkStart w:id="9597" w:name="_ETM_Q15_613930"/>
      <w:bookmarkEnd w:id="9597"/>
      <w:r>
        <w:rPr>
          <w:rtl/>
        </w:rPr>
        <w:t xml:space="preserve">אתה </w:t>
      </w:r>
      <w:bookmarkStart w:id="9598" w:name="_ETM_Q15_614080"/>
      <w:bookmarkEnd w:id="9598"/>
      <w:r>
        <w:rPr>
          <w:rtl/>
        </w:rPr>
        <w:t xml:space="preserve">לא </w:t>
      </w:r>
      <w:bookmarkStart w:id="9599" w:name="_ETM_Q15_614200"/>
      <w:bookmarkEnd w:id="9599"/>
      <w:r>
        <w:rPr>
          <w:rtl/>
        </w:rPr>
        <w:t xml:space="preserve">אומר </w:t>
      </w:r>
      <w:bookmarkStart w:id="9600" w:name="_ETM_Q15_614440"/>
      <w:bookmarkEnd w:id="9600"/>
      <w:r>
        <w:rPr>
          <w:rtl/>
        </w:rPr>
        <w:t>אמת</w:t>
      </w:r>
      <w:r>
        <w:rPr>
          <w:rFonts w:hint="cs"/>
          <w:rtl/>
        </w:rPr>
        <w:t>.</w:t>
      </w:r>
    </w:p>
    <w:p w:rsidR="0000315F" w:rsidRDefault="0000315F" w:rsidP="00875195">
      <w:pPr>
        <w:rPr>
          <w:rtl/>
        </w:rPr>
      </w:pPr>
    </w:p>
    <w:p w:rsidR="0000315F" w:rsidRDefault="0000315F" w:rsidP="00875195">
      <w:pPr>
        <w:pStyle w:val="af5"/>
        <w:keepNext/>
        <w:rPr>
          <w:rtl/>
        </w:rPr>
      </w:pPr>
      <w:bookmarkStart w:id="9601" w:name="ET_interruption_5795_38"/>
      <w:r w:rsidRPr="00A13FF0">
        <w:rPr>
          <w:rStyle w:val="TagStyle"/>
          <w:rtl/>
        </w:rPr>
        <w:t xml:space="preserve"> &lt;&lt; קריאה &gt;&gt; </w:t>
      </w:r>
      <w:r>
        <w:rPr>
          <w:rtl/>
        </w:rPr>
        <w:t>מנסור עבאס (רע"מ – הרשימה הערבית המאוחדת):</w:t>
      </w:r>
      <w:r w:rsidRPr="00A13FF0">
        <w:rPr>
          <w:rStyle w:val="TagStyle"/>
          <w:rtl/>
        </w:rPr>
        <w:t xml:space="preserve"> &lt;&lt; קריאה &gt;&gt;</w:t>
      </w:r>
      <w:r>
        <w:rPr>
          <w:rtl/>
        </w:rPr>
        <w:t xml:space="preserve">  </w:t>
      </w:r>
      <w:bookmarkEnd w:id="9601"/>
    </w:p>
    <w:p w:rsidR="0000315F" w:rsidRDefault="0000315F" w:rsidP="00D00074">
      <w:pPr>
        <w:rPr>
          <w:rtl/>
        </w:rPr>
      </w:pPr>
    </w:p>
    <w:p w:rsidR="0000315F" w:rsidRPr="00A13FF0" w:rsidRDefault="0000315F" w:rsidP="00875195">
      <w:pPr>
        <w:rPr>
          <w:rtl/>
        </w:rPr>
      </w:pPr>
      <w:r>
        <w:rPr>
          <w:rFonts w:hint="cs"/>
          <w:rtl/>
        </w:rPr>
        <w:t>פגעת בתוכניות החומש למיגור הפשיעה והאלימות.</w:t>
      </w:r>
      <w:bookmarkStart w:id="9602" w:name="_ETM_Q15_617767"/>
      <w:bookmarkEnd w:id="9602"/>
    </w:p>
    <w:p w:rsidR="0000315F" w:rsidRDefault="0000315F" w:rsidP="00875195">
      <w:pPr>
        <w:rPr>
          <w:rtl/>
        </w:rPr>
      </w:pPr>
    </w:p>
    <w:p w:rsidR="0000315F" w:rsidRDefault="0000315F" w:rsidP="00875195">
      <w:pPr>
        <w:pStyle w:val="af6"/>
        <w:keepNext/>
        <w:rPr>
          <w:rtl/>
        </w:rPr>
      </w:pPr>
      <w:r w:rsidRPr="00A13FF0">
        <w:rPr>
          <w:rStyle w:val="TagStyle"/>
          <w:rtl/>
        </w:rPr>
        <w:t xml:space="preserve"> &lt;&lt; יור &gt;&gt; </w:t>
      </w:r>
      <w:r>
        <w:rPr>
          <w:rtl/>
        </w:rPr>
        <w:t>היו"ר יבגני סובה:</w:t>
      </w:r>
      <w:r w:rsidRPr="00A13FF0">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bookmarkStart w:id="9603" w:name="_ETM_Q15_615070"/>
      <w:bookmarkEnd w:id="9603"/>
      <w:r>
        <w:rPr>
          <w:rFonts w:hint="cs"/>
          <w:rtl/>
        </w:rPr>
        <w:t>קיצצתי רק</w:t>
      </w:r>
      <w:r>
        <w:rPr>
          <w:rtl/>
        </w:rPr>
        <w:t xml:space="preserve"> </w:t>
      </w:r>
      <w:bookmarkStart w:id="9604" w:name="_ETM_Q15_619000"/>
      <w:bookmarkEnd w:id="9604"/>
      <w:r>
        <w:rPr>
          <w:rtl/>
        </w:rPr>
        <w:t xml:space="preserve">כספים </w:t>
      </w:r>
      <w:bookmarkStart w:id="9605" w:name="_ETM_Q15_619930"/>
      <w:bookmarkEnd w:id="9605"/>
      <w:r>
        <w:rPr>
          <w:rFonts w:hint="cs"/>
          <w:rtl/>
        </w:rPr>
        <w:t>קואליציוניי</w:t>
      </w:r>
      <w:r>
        <w:rPr>
          <w:rFonts w:hint="eastAsia"/>
          <w:rtl/>
        </w:rPr>
        <w:t>ם</w:t>
      </w:r>
      <w:r>
        <w:rPr>
          <w:rFonts w:hint="cs"/>
          <w:rtl/>
        </w:rPr>
        <w:t xml:space="preserve"> </w:t>
      </w:r>
      <w:bookmarkStart w:id="9606" w:name="_ETM_Q15_615088"/>
      <w:bookmarkStart w:id="9607" w:name="_ETM_Q15_620109"/>
      <w:bookmarkEnd w:id="9606"/>
      <w:bookmarkEnd w:id="9607"/>
      <w:r>
        <w:rPr>
          <w:rtl/>
        </w:rPr>
        <w:t>מושחת</w:t>
      </w:r>
      <w:r>
        <w:rPr>
          <w:rFonts w:hint="cs"/>
          <w:rtl/>
        </w:rPr>
        <w:t>ים שאתה נתת ל</w:t>
      </w:r>
      <w:bookmarkStart w:id="9608" w:name="_ETM_Q15_622280"/>
      <w:bookmarkEnd w:id="9608"/>
      <w:r>
        <w:rPr>
          <w:rFonts w:hint="cs"/>
          <w:rtl/>
        </w:rPr>
        <w:t>ח</w:t>
      </w:r>
      <w:bookmarkStart w:id="9609" w:name="_ETM_Q15_617098"/>
      <w:bookmarkEnd w:id="9609"/>
      <w:r>
        <w:rPr>
          <w:rtl/>
        </w:rPr>
        <w:t xml:space="preserve">ברים </w:t>
      </w:r>
      <w:bookmarkStart w:id="9610" w:name="_ETM_Q15_622880"/>
      <w:bookmarkEnd w:id="9610"/>
      <w:r>
        <w:rPr>
          <w:rtl/>
        </w:rPr>
        <w:t xml:space="preserve">שלך </w:t>
      </w:r>
      <w:bookmarkStart w:id="9611" w:name="_ETM_Q15_623240"/>
      <w:bookmarkStart w:id="9612" w:name="_ETM_Q15_623360"/>
      <w:bookmarkEnd w:id="9611"/>
      <w:bookmarkEnd w:id="9612"/>
      <w:r>
        <w:rPr>
          <w:rFonts w:hint="cs"/>
          <w:rtl/>
        </w:rPr>
        <w:t>ב</w:t>
      </w:r>
      <w:r>
        <w:rPr>
          <w:rtl/>
        </w:rPr>
        <w:t xml:space="preserve">שלטון </w:t>
      </w:r>
      <w:bookmarkStart w:id="9613" w:name="_ETM_Q15_623810"/>
      <w:bookmarkEnd w:id="9613"/>
      <w:r>
        <w:rPr>
          <w:rtl/>
        </w:rPr>
        <w:t>המקומי</w:t>
      </w:r>
      <w:r>
        <w:rPr>
          <w:rFonts w:hint="cs"/>
          <w:rtl/>
        </w:rPr>
        <w:t>,</w:t>
      </w:r>
      <w:r>
        <w:rPr>
          <w:rtl/>
        </w:rPr>
        <w:t xml:space="preserve"> </w:t>
      </w:r>
      <w:bookmarkStart w:id="9614" w:name="_ETM_Q15_625010"/>
      <w:bookmarkEnd w:id="9614"/>
      <w:r>
        <w:rPr>
          <w:rFonts w:hint="cs"/>
          <w:rtl/>
        </w:rPr>
        <w:t>ש</w:t>
      </w:r>
      <w:r>
        <w:rPr>
          <w:rtl/>
        </w:rPr>
        <w:t xml:space="preserve">הלכו </w:t>
      </w:r>
      <w:bookmarkStart w:id="9615" w:name="_ETM_Q15_625280"/>
      <w:bookmarkEnd w:id="9615"/>
      <w:r>
        <w:rPr>
          <w:rFonts w:hint="cs"/>
          <w:rtl/>
        </w:rPr>
        <w:t>לארגוני פשיעה וטרור.</w:t>
      </w:r>
      <w:bookmarkStart w:id="9616" w:name="_ETM_Q15_621328"/>
      <w:bookmarkEnd w:id="9616"/>
      <w:r>
        <w:rPr>
          <w:rtl/>
        </w:rPr>
        <w:t xml:space="preserve"> </w:t>
      </w:r>
      <w:bookmarkStart w:id="9617" w:name="_ETM_Q15_626690"/>
      <w:bookmarkEnd w:id="9617"/>
    </w:p>
    <w:p w:rsidR="0000315F" w:rsidRDefault="0000315F" w:rsidP="00875195">
      <w:pPr>
        <w:rPr>
          <w:rtl/>
        </w:rPr>
      </w:pPr>
      <w:bookmarkStart w:id="9618" w:name="_ETM_Q15_624750"/>
      <w:bookmarkStart w:id="9619" w:name="_ETM_Q15_624826"/>
      <w:bookmarkEnd w:id="9618"/>
      <w:bookmarkEnd w:id="9619"/>
    </w:p>
    <w:p w:rsidR="0000315F" w:rsidRDefault="0000315F" w:rsidP="00875195">
      <w:pPr>
        <w:pStyle w:val="af5"/>
        <w:keepNext/>
        <w:rPr>
          <w:rtl/>
        </w:rPr>
      </w:pPr>
      <w:bookmarkStart w:id="9620" w:name="ET_interruption_5795_39"/>
      <w:r w:rsidRPr="00A13FF0">
        <w:rPr>
          <w:rStyle w:val="TagStyle"/>
          <w:rtl/>
        </w:rPr>
        <w:t xml:space="preserve"> &lt;&lt; קריאה &gt;&gt; </w:t>
      </w:r>
      <w:r>
        <w:rPr>
          <w:rtl/>
        </w:rPr>
        <w:t>מנסור עבאס (רע"מ – הרשימה הערבית המאוחדת):</w:t>
      </w:r>
      <w:r w:rsidRPr="00A13FF0">
        <w:rPr>
          <w:rStyle w:val="TagStyle"/>
          <w:rtl/>
        </w:rPr>
        <w:t xml:space="preserve"> &lt;&lt; קריאה &gt;&gt;</w:t>
      </w:r>
      <w:r>
        <w:rPr>
          <w:rtl/>
        </w:rPr>
        <w:t xml:space="preserve">  </w:t>
      </w:r>
      <w:bookmarkEnd w:id="9620"/>
    </w:p>
    <w:p w:rsidR="0000315F" w:rsidRDefault="0000315F" w:rsidP="00D00074">
      <w:pPr>
        <w:rPr>
          <w:rtl/>
        </w:rPr>
      </w:pPr>
    </w:p>
    <w:p w:rsidR="0000315F" w:rsidRDefault="0000315F" w:rsidP="00875195">
      <w:pPr>
        <w:rPr>
          <w:rtl/>
        </w:rPr>
      </w:pPr>
      <w:r>
        <w:rPr>
          <w:rFonts w:hint="cs"/>
          <w:rtl/>
        </w:rPr>
        <w:t>פגעת ברשויות המקומיות. פגעת ברשויות המקומיות.</w:t>
      </w:r>
    </w:p>
    <w:p w:rsidR="0000315F" w:rsidRDefault="0000315F" w:rsidP="00875195">
      <w:pPr>
        <w:rPr>
          <w:rtl/>
        </w:rPr>
      </w:pPr>
    </w:p>
    <w:p w:rsidR="0000315F" w:rsidRDefault="0000315F" w:rsidP="00875195">
      <w:pPr>
        <w:pStyle w:val="-"/>
        <w:keepNext/>
        <w:rPr>
          <w:rtl/>
        </w:rPr>
      </w:pPr>
      <w:bookmarkStart w:id="9621" w:name="ET_speakercontinue_6453_40"/>
      <w:r w:rsidRPr="00A13FF0">
        <w:rPr>
          <w:rStyle w:val="TagStyle"/>
          <w:rtl/>
        </w:rPr>
        <w:t xml:space="preserve"> &lt;&lt; דובר_המשך &gt;&gt; </w:t>
      </w:r>
      <w:r>
        <w:rPr>
          <w:rtl/>
        </w:rPr>
        <w:t>שר האוצר בצלאל סמוטריץ':</w:t>
      </w:r>
      <w:r w:rsidRPr="00A13FF0">
        <w:rPr>
          <w:rStyle w:val="TagStyle"/>
          <w:rtl/>
        </w:rPr>
        <w:t xml:space="preserve"> &lt;&lt; דובר_המשך &gt;&gt;</w:t>
      </w:r>
      <w:r>
        <w:rPr>
          <w:rtl/>
        </w:rPr>
        <w:t xml:space="preserve">  </w:t>
      </w:r>
      <w:bookmarkEnd w:id="9621"/>
    </w:p>
    <w:p w:rsidR="0000315F" w:rsidRDefault="0000315F" w:rsidP="00D00074">
      <w:pPr>
        <w:rPr>
          <w:rtl/>
        </w:rPr>
      </w:pPr>
    </w:p>
    <w:p w:rsidR="0000315F" w:rsidRDefault="0000315F" w:rsidP="008305EB">
      <w:pPr>
        <w:rPr>
          <w:rtl/>
        </w:rPr>
      </w:pPr>
      <w:bookmarkStart w:id="9622" w:name="_ETM_Q15_624918"/>
      <w:bookmarkStart w:id="9623" w:name="_ETM_Q15_624980"/>
      <w:bookmarkStart w:id="9624" w:name="_ETM_Q15_621167"/>
      <w:bookmarkStart w:id="9625" w:name="_ETM_Q15_627200"/>
      <w:bookmarkEnd w:id="9622"/>
      <w:bookmarkEnd w:id="9623"/>
      <w:bookmarkEnd w:id="9624"/>
      <w:bookmarkEnd w:id="9625"/>
      <w:r>
        <w:rPr>
          <w:rFonts w:hint="cs"/>
          <w:rtl/>
        </w:rPr>
        <w:t xml:space="preserve">אתה אשם. יש לך </w:t>
      </w:r>
      <w:bookmarkStart w:id="9626" w:name="_ETM_Q15_629099"/>
      <w:bookmarkStart w:id="9627" w:name="_ETM_Q15_629310"/>
      <w:bookmarkStart w:id="9628" w:name="_ETM_Q15_629550"/>
      <w:bookmarkEnd w:id="9626"/>
      <w:bookmarkEnd w:id="9627"/>
      <w:bookmarkEnd w:id="9628"/>
      <w:r>
        <w:rPr>
          <w:rtl/>
        </w:rPr>
        <w:t xml:space="preserve">אחריות </w:t>
      </w:r>
      <w:bookmarkStart w:id="9629" w:name="_ETM_Q15_630000"/>
      <w:bookmarkEnd w:id="9629"/>
      <w:r>
        <w:rPr>
          <w:rtl/>
        </w:rPr>
        <w:t>אדירה</w:t>
      </w:r>
      <w:r>
        <w:rPr>
          <w:rFonts w:hint="cs"/>
          <w:rtl/>
        </w:rPr>
        <w:t xml:space="preserve">. לא אתה אשם, סליחה </w:t>
      </w:r>
      <w:bookmarkStart w:id="9630" w:name="_ETM_Q15_630660"/>
      <w:bookmarkStart w:id="9631" w:name="_ETM_Q15_631020"/>
      <w:bookmarkStart w:id="9632" w:name="_ETM_Q15_631349"/>
      <w:bookmarkStart w:id="9633" w:name="_ETM_Q15_626118"/>
      <w:bookmarkEnd w:id="9630"/>
      <w:bookmarkEnd w:id="9631"/>
      <w:bookmarkEnd w:id="9632"/>
      <w:bookmarkEnd w:id="9633"/>
      <w:r w:rsidR="008305EB">
        <w:rPr>
          <w:rFonts w:hint="eastAsia"/>
          <w:rtl/>
        </w:rPr>
        <w:t>–</w:t>
      </w:r>
      <w:r w:rsidR="008305EB">
        <w:rPr>
          <w:rFonts w:hint="cs"/>
          <w:rtl/>
        </w:rPr>
        <w:t xml:space="preserve"> </w:t>
      </w:r>
      <w:r>
        <w:rPr>
          <w:rtl/>
        </w:rPr>
        <w:t xml:space="preserve">יש </w:t>
      </w:r>
      <w:bookmarkStart w:id="9634" w:name="_ETM_Q15_631440"/>
      <w:bookmarkEnd w:id="9634"/>
      <w:r>
        <w:rPr>
          <w:rtl/>
        </w:rPr>
        <w:t xml:space="preserve">לך </w:t>
      </w:r>
      <w:bookmarkStart w:id="9635" w:name="_ETM_Q15_631560"/>
      <w:bookmarkEnd w:id="9635"/>
      <w:r>
        <w:rPr>
          <w:rtl/>
        </w:rPr>
        <w:t xml:space="preserve">אחריות </w:t>
      </w:r>
      <w:bookmarkStart w:id="9636" w:name="_ETM_Q15_631950"/>
      <w:bookmarkEnd w:id="9636"/>
      <w:r>
        <w:rPr>
          <w:rtl/>
        </w:rPr>
        <w:t xml:space="preserve">אדירה </w:t>
      </w:r>
      <w:bookmarkStart w:id="9637" w:name="_ETM_Q15_632880"/>
      <w:bookmarkEnd w:id="9637"/>
      <w:r>
        <w:rPr>
          <w:rtl/>
        </w:rPr>
        <w:t xml:space="preserve">לכמות </w:t>
      </w:r>
      <w:bookmarkStart w:id="9638" w:name="_ETM_Q15_633270"/>
      <w:bookmarkEnd w:id="9638"/>
      <w:r>
        <w:rPr>
          <w:rtl/>
        </w:rPr>
        <w:t xml:space="preserve">הנרצחים </w:t>
      </w:r>
      <w:bookmarkStart w:id="9639" w:name="_ETM_Q15_633840"/>
      <w:bookmarkEnd w:id="9639"/>
      <w:r>
        <w:rPr>
          <w:rtl/>
        </w:rPr>
        <w:t xml:space="preserve">בחברה </w:t>
      </w:r>
      <w:bookmarkStart w:id="9640" w:name="_ETM_Q15_634170"/>
      <w:bookmarkEnd w:id="9640"/>
      <w:r>
        <w:rPr>
          <w:rtl/>
        </w:rPr>
        <w:t>הערבית</w:t>
      </w:r>
      <w:r>
        <w:rPr>
          <w:rFonts w:hint="cs"/>
          <w:rtl/>
        </w:rPr>
        <w:t>.</w:t>
      </w:r>
      <w:r>
        <w:rPr>
          <w:rtl/>
        </w:rPr>
        <w:t xml:space="preserve"> </w:t>
      </w:r>
      <w:bookmarkStart w:id="9641" w:name="_ETM_Q15_634890"/>
      <w:bookmarkEnd w:id="9641"/>
      <w:r>
        <w:rPr>
          <w:rtl/>
        </w:rPr>
        <w:t xml:space="preserve">שפכת </w:t>
      </w:r>
      <w:bookmarkStart w:id="9642" w:name="_ETM_Q15_635370"/>
      <w:bookmarkEnd w:id="9642"/>
      <w:r>
        <w:rPr>
          <w:rFonts w:hint="cs"/>
          <w:rtl/>
        </w:rPr>
        <w:t>שם ים</w:t>
      </w:r>
      <w:bookmarkStart w:id="9643" w:name="_ETM_Q15_632878"/>
      <w:bookmarkEnd w:id="9643"/>
      <w:r>
        <w:rPr>
          <w:rtl/>
        </w:rPr>
        <w:t xml:space="preserve"> </w:t>
      </w:r>
      <w:bookmarkStart w:id="9644" w:name="_ETM_Q15_635760"/>
      <w:bookmarkEnd w:id="9644"/>
      <w:r>
        <w:rPr>
          <w:rtl/>
        </w:rPr>
        <w:t xml:space="preserve">כסף </w:t>
      </w:r>
      <w:bookmarkStart w:id="9645" w:name="_ETM_Q15_636120"/>
      <w:bookmarkEnd w:id="9645"/>
      <w:r>
        <w:rPr>
          <w:rtl/>
        </w:rPr>
        <w:t xml:space="preserve">פוליטי </w:t>
      </w:r>
      <w:bookmarkStart w:id="9646" w:name="_ETM_Q15_636480"/>
      <w:bookmarkEnd w:id="9646"/>
      <w:r>
        <w:rPr>
          <w:rtl/>
        </w:rPr>
        <w:t xml:space="preserve">לחברים </w:t>
      </w:r>
      <w:bookmarkStart w:id="9647" w:name="_ETM_Q15_636930"/>
      <w:bookmarkEnd w:id="9647"/>
      <w:r>
        <w:rPr>
          <w:rtl/>
        </w:rPr>
        <w:t>שלך</w:t>
      </w:r>
      <w:r>
        <w:rPr>
          <w:rFonts w:hint="cs"/>
          <w:rtl/>
        </w:rPr>
        <w:t>,</w:t>
      </w:r>
      <w:r>
        <w:rPr>
          <w:rtl/>
        </w:rPr>
        <w:t xml:space="preserve"> </w:t>
      </w:r>
      <w:bookmarkStart w:id="9648" w:name="_ETM_Q15_639080"/>
      <w:bookmarkEnd w:id="9648"/>
      <w:r>
        <w:rPr>
          <w:rFonts w:hint="cs"/>
          <w:rtl/>
        </w:rPr>
        <w:t>שאתה יודע שמגיע לארגוני פשיעה וטרור.</w:t>
      </w:r>
    </w:p>
    <w:p w:rsidR="0000315F" w:rsidRDefault="0000315F" w:rsidP="00875195">
      <w:pPr>
        <w:rPr>
          <w:rtl/>
        </w:rPr>
      </w:pPr>
    </w:p>
    <w:p w:rsidR="0000315F" w:rsidRDefault="0000315F" w:rsidP="00875195">
      <w:pPr>
        <w:pStyle w:val="af5"/>
        <w:keepNext/>
        <w:rPr>
          <w:rtl/>
        </w:rPr>
      </w:pPr>
      <w:bookmarkStart w:id="9649" w:name="ET_interruption_5795_41"/>
      <w:r w:rsidRPr="00A13FF0">
        <w:rPr>
          <w:rStyle w:val="TagStyle"/>
          <w:rtl/>
        </w:rPr>
        <w:t xml:space="preserve"> &lt;&lt; קריאה &gt;&gt; </w:t>
      </w:r>
      <w:r>
        <w:rPr>
          <w:rtl/>
        </w:rPr>
        <w:t>מנסור עבאס (רע"מ – הרשימה הערבית המאוחדת):</w:t>
      </w:r>
      <w:r w:rsidRPr="00A13FF0">
        <w:rPr>
          <w:rStyle w:val="TagStyle"/>
          <w:rtl/>
        </w:rPr>
        <w:t xml:space="preserve"> &lt;&lt; קריאה &gt;&gt;</w:t>
      </w:r>
      <w:r>
        <w:rPr>
          <w:rtl/>
        </w:rPr>
        <w:t xml:space="preserve">  </w:t>
      </w:r>
      <w:bookmarkEnd w:id="9649"/>
    </w:p>
    <w:p w:rsidR="0000315F" w:rsidRDefault="0000315F" w:rsidP="00D00074">
      <w:pPr>
        <w:rPr>
          <w:rtl/>
        </w:rPr>
      </w:pPr>
    </w:p>
    <w:p w:rsidR="0000315F" w:rsidRDefault="0000315F" w:rsidP="00875195">
      <w:pPr>
        <w:rPr>
          <w:rtl/>
        </w:rPr>
      </w:pPr>
      <w:r>
        <w:rPr>
          <w:rFonts w:hint="cs"/>
          <w:rtl/>
        </w:rPr>
        <w:t>130% עלייה בפשיעה, 130% עלייה בפשיעה</w:t>
      </w:r>
      <w:bookmarkStart w:id="9650" w:name="_ETM_Q15_635373"/>
      <w:bookmarkEnd w:id="9650"/>
      <w:r>
        <w:rPr>
          <w:rFonts w:hint="cs"/>
          <w:rtl/>
        </w:rPr>
        <w:t>.</w:t>
      </w:r>
      <w:bookmarkStart w:id="9651" w:name="_ETM_Q15_634148"/>
      <w:bookmarkStart w:id="9652" w:name="_ETM_Q15_637591"/>
      <w:bookmarkEnd w:id="9651"/>
      <w:bookmarkEnd w:id="9652"/>
    </w:p>
    <w:p w:rsidR="0000315F" w:rsidRDefault="0000315F" w:rsidP="00875195">
      <w:pPr>
        <w:rPr>
          <w:rtl/>
        </w:rPr>
      </w:pPr>
      <w:bookmarkStart w:id="9653" w:name="_ETM_Q15_637718"/>
      <w:bookmarkEnd w:id="9653"/>
    </w:p>
    <w:p w:rsidR="0000315F" w:rsidRDefault="0000315F" w:rsidP="00875195">
      <w:pPr>
        <w:pStyle w:val="-"/>
        <w:keepNext/>
        <w:rPr>
          <w:rtl/>
        </w:rPr>
      </w:pPr>
      <w:bookmarkStart w:id="9654" w:name="ET_speakercontinue_6453_42"/>
      <w:r w:rsidRPr="00A13FF0">
        <w:rPr>
          <w:rStyle w:val="TagStyle"/>
          <w:rtl/>
        </w:rPr>
        <w:t xml:space="preserve"> &lt;&lt; דובר_המשך &gt;&gt; </w:t>
      </w:r>
      <w:r>
        <w:rPr>
          <w:rtl/>
        </w:rPr>
        <w:t>שר האוצר בצלאל סמוטריץ':</w:t>
      </w:r>
      <w:r w:rsidRPr="00A13FF0">
        <w:rPr>
          <w:rStyle w:val="TagStyle"/>
          <w:rtl/>
        </w:rPr>
        <w:t xml:space="preserve"> &lt;&lt; דובר_המשך &gt;&gt;</w:t>
      </w:r>
      <w:r>
        <w:rPr>
          <w:rtl/>
        </w:rPr>
        <w:t xml:space="preserve">  </w:t>
      </w:r>
      <w:bookmarkEnd w:id="9654"/>
    </w:p>
    <w:p w:rsidR="0000315F" w:rsidRDefault="0000315F" w:rsidP="00D00074">
      <w:pPr>
        <w:rPr>
          <w:rtl/>
        </w:rPr>
      </w:pPr>
    </w:p>
    <w:p w:rsidR="0000315F" w:rsidRDefault="0000315F" w:rsidP="00875195">
      <w:pPr>
        <w:rPr>
          <w:rtl/>
        </w:rPr>
      </w:pPr>
      <w:bookmarkStart w:id="9655" w:name="_ETM_Q15_638758"/>
      <w:bookmarkStart w:id="9656" w:name="_ETM_Q15_639770"/>
      <w:bookmarkStart w:id="9657" w:name="_ETM_Q15_635418"/>
      <w:bookmarkStart w:id="9658" w:name="_ETM_Q15_643230"/>
      <w:bookmarkEnd w:id="9655"/>
      <w:bookmarkEnd w:id="9656"/>
      <w:bookmarkEnd w:id="9657"/>
      <w:bookmarkEnd w:id="9658"/>
      <w:r>
        <w:rPr>
          <w:rtl/>
        </w:rPr>
        <w:t xml:space="preserve">אתה </w:t>
      </w:r>
      <w:bookmarkStart w:id="9659" w:name="_ETM_Q15_643439"/>
      <w:bookmarkEnd w:id="9659"/>
      <w:r>
        <w:rPr>
          <w:rtl/>
        </w:rPr>
        <w:t xml:space="preserve">אשם </w:t>
      </w:r>
      <w:bookmarkStart w:id="9660" w:name="_ETM_Q15_643739"/>
      <w:bookmarkEnd w:id="9660"/>
      <w:r>
        <w:rPr>
          <w:rtl/>
        </w:rPr>
        <w:t>בזה</w:t>
      </w:r>
      <w:r>
        <w:rPr>
          <w:rFonts w:hint="cs"/>
          <w:rtl/>
        </w:rPr>
        <w:t>,</w:t>
      </w:r>
      <w:r>
        <w:rPr>
          <w:rtl/>
        </w:rPr>
        <w:t xml:space="preserve"> </w:t>
      </w:r>
      <w:bookmarkStart w:id="9661" w:name="_ETM_Q15_644340"/>
      <w:bookmarkEnd w:id="9661"/>
      <w:r>
        <w:rPr>
          <w:rFonts w:hint="cs"/>
          <w:rtl/>
        </w:rPr>
        <w:t>כי אתה חילקת כסף לחברים שלך. אני זה שעצרתי.</w:t>
      </w:r>
      <w:bookmarkStart w:id="9662" w:name="_ETM_Q15_643858"/>
      <w:bookmarkEnd w:id="9662"/>
    </w:p>
    <w:p w:rsidR="0000315F" w:rsidRDefault="0000315F" w:rsidP="00875195">
      <w:pPr>
        <w:rPr>
          <w:rtl/>
        </w:rPr>
      </w:pPr>
    </w:p>
    <w:p w:rsidR="0000315F" w:rsidRDefault="0000315F" w:rsidP="00875195">
      <w:pPr>
        <w:pStyle w:val="af5"/>
        <w:keepNext/>
        <w:rPr>
          <w:rtl/>
        </w:rPr>
      </w:pPr>
      <w:bookmarkStart w:id="9663" w:name="ET_interruption_5795_43"/>
      <w:r w:rsidRPr="00A13FF0">
        <w:rPr>
          <w:rStyle w:val="TagStyle"/>
          <w:rtl/>
        </w:rPr>
        <w:t xml:space="preserve"> &lt;&lt; קריאה &gt;&gt; </w:t>
      </w:r>
      <w:r>
        <w:rPr>
          <w:rtl/>
        </w:rPr>
        <w:t>מנסור עבאס (רע"מ – הרשימה הערבית המאוחדת):</w:t>
      </w:r>
      <w:r w:rsidRPr="00A13FF0">
        <w:rPr>
          <w:rStyle w:val="TagStyle"/>
          <w:rtl/>
        </w:rPr>
        <w:t xml:space="preserve"> &lt;&lt; קריאה &gt;&gt;</w:t>
      </w:r>
      <w:r>
        <w:rPr>
          <w:rtl/>
        </w:rPr>
        <w:t xml:space="preserve">  </w:t>
      </w:r>
      <w:bookmarkEnd w:id="9663"/>
    </w:p>
    <w:p w:rsidR="0000315F" w:rsidRDefault="0000315F" w:rsidP="00D00074">
      <w:pPr>
        <w:rPr>
          <w:rtl/>
        </w:rPr>
      </w:pPr>
    </w:p>
    <w:p w:rsidR="0000315F" w:rsidRDefault="0000315F" w:rsidP="00875195">
      <w:pPr>
        <w:rPr>
          <w:rtl/>
        </w:rPr>
      </w:pPr>
      <w:r>
        <w:rPr>
          <w:rFonts w:hint="cs"/>
          <w:rtl/>
        </w:rPr>
        <w:t>אני אשם? אתה אשם.</w:t>
      </w:r>
    </w:p>
    <w:p w:rsidR="0000315F" w:rsidRDefault="0000315F" w:rsidP="00875195">
      <w:pPr>
        <w:rPr>
          <w:rtl/>
        </w:rPr>
      </w:pPr>
    </w:p>
    <w:p w:rsidR="0000315F" w:rsidRDefault="0000315F" w:rsidP="00875195">
      <w:pPr>
        <w:pStyle w:val="af5"/>
        <w:keepNext/>
        <w:rPr>
          <w:rtl/>
        </w:rPr>
      </w:pPr>
      <w:bookmarkStart w:id="9664" w:name="ET_interruption_5084_66"/>
      <w:r w:rsidRPr="00EF1EC7">
        <w:rPr>
          <w:rStyle w:val="TagStyle"/>
          <w:rtl/>
        </w:rPr>
        <w:t xml:space="preserve"> &lt;&lt; קריאה &gt;&gt; </w:t>
      </w:r>
      <w:r>
        <w:rPr>
          <w:rtl/>
        </w:rPr>
        <w:t>מיקי לוי (יש עתיד):</w:t>
      </w:r>
      <w:r w:rsidRPr="00EF1EC7">
        <w:rPr>
          <w:rStyle w:val="TagStyle"/>
          <w:rtl/>
        </w:rPr>
        <w:t xml:space="preserve"> &lt;&lt; קריאה &gt;&gt;</w:t>
      </w:r>
      <w:r>
        <w:rPr>
          <w:rtl/>
        </w:rPr>
        <w:t xml:space="preserve">  </w:t>
      </w:r>
      <w:bookmarkEnd w:id="9664"/>
    </w:p>
    <w:p w:rsidR="0000315F" w:rsidRDefault="0000315F" w:rsidP="00D00074">
      <w:pPr>
        <w:rPr>
          <w:rtl/>
        </w:rPr>
      </w:pPr>
    </w:p>
    <w:p w:rsidR="0000315F" w:rsidRPr="00EF1EC7" w:rsidRDefault="0000315F" w:rsidP="00875195">
      <w:pPr>
        <w:rPr>
          <w:rtl/>
        </w:rPr>
      </w:pPr>
      <w:bookmarkStart w:id="9665" w:name="_ETM_Q15_641573"/>
      <w:bookmarkEnd w:id="9665"/>
      <w:r>
        <w:rPr>
          <w:rFonts w:hint="cs"/>
          <w:rtl/>
        </w:rPr>
        <w:t xml:space="preserve">הוא אשם </w:t>
      </w:r>
      <w:bookmarkStart w:id="9666" w:name="_ETM_Q15_644542"/>
      <w:bookmarkEnd w:id="9666"/>
      <w:r>
        <w:rPr>
          <w:rFonts w:hint="cs"/>
          <w:rtl/>
        </w:rPr>
        <w:t>בזה? הוא אשם בזה?</w:t>
      </w:r>
      <w:bookmarkStart w:id="9667" w:name="_ETM_Q15_654813"/>
      <w:bookmarkEnd w:id="9667"/>
    </w:p>
    <w:p w:rsidR="0000315F" w:rsidRDefault="0000315F" w:rsidP="00875195">
      <w:pPr>
        <w:rPr>
          <w:rtl/>
        </w:rPr>
      </w:pPr>
    </w:p>
    <w:p w:rsidR="0000315F" w:rsidRDefault="0000315F" w:rsidP="00875195">
      <w:pPr>
        <w:pStyle w:val="af5"/>
        <w:keepNext/>
        <w:rPr>
          <w:rtl/>
        </w:rPr>
      </w:pPr>
      <w:bookmarkStart w:id="9668" w:name="ET_interruption_5918_44"/>
      <w:r w:rsidRPr="00A13FF0">
        <w:rPr>
          <w:rStyle w:val="TagStyle"/>
          <w:rtl/>
        </w:rPr>
        <w:t xml:space="preserve"> &lt;&lt; קריאה &gt;&gt; </w:t>
      </w:r>
      <w:r>
        <w:rPr>
          <w:rtl/>
        </w:rPr>
        <w:t>אימאן ח'טיב יאסין (רע"מ – הרשימה הערבית המאוחדת):</w:t>
      </w:r>
      <w:r w:rsidRPr="00A13FF0">
        <w:rPr>
          <w:rStyle w:val="TagStyle"/>
          <w:rtl/>
        </w:rPr>
        <w:t xml:space="preserve"> &lt;&lt; קריאה &gt;&gt;</w:t>
      </w:r>
      <w:r>
        <w:rPr>
          <w:rtl/>
        </w:rPr>
        <w:t xml:space="preserve">  </w:t>
      </w:r>
      <w:bookmarkEnd w:id="9668"/>
    </w:p>
    <w:p w:rsidR="0000315F" w:rsidRDefault="0000315F" w:rsidP="00D00074">
      <w:pPr>
        <w:rPr>
          <w:rtl/>
        </w:rPr>
      </w:pPr>
    </w:p>
    <w:p w:rsidR="0000315F" w:rsidRDefault="0000315F" w:rsidP="00875195">
      <w:pPr>
        <w:rPr>
          <w:rtl/>
        </w:rPr>
      </w:pPr>
      <w:r>
        <w:rPr>
          <w:rFonts w:hint="cs"/>
          <w:rtl/>
        </w:rPr>
        <w:t>אתה אשם.</w:t>
      </w:r>
    </w:p>
    <w:p w:rsidR="0000315F" w:rsidRDefault="0000315F" w:rsidP="00875195">
      <w:pPr>
        <w:rPr>
          <w:rtl/>
        </w:rPr>
      </w:pPr>
    </w:p>
    <w:p w:rsidR="0000315F" w:rsidRDefault="0000315F" w:rsidP="00875195">
      <w:pPr>
        <w:pStyle w:val="-"/>
        <w:keepNext/>
        <w:rPr>
          <w:rtl/>
        </w:rPr>
      </w:pPr>
      <w:bookmarkStart w:id="9669" w:name="ET_speakercontinue_6453_45"/>
      <w:r w:rsidRPr="00A13FF0">
        <w:rPr>
          <w:rStyle w:val="TagStyle"/>
          <w:rtl/>
        </w:rPr>
        <w:t xml:space="preserve"> &lt;&lt; דובר_המשך &gt;&gt; </w:t>
      </w:r>
      <w:r>
        <w:rPr>
          <w:rtl/>
        </w:rPr>
        <w:t>שר האוצר בצלאל סמוטריץ':</w:t>
      </w:r>
      <w:r w:rsidRPr="00A13FF0">
        <w:rPr>
          <w:rStyle w:val="TagStyle"/>
          <w:rtl/>
        </w:rPr>
        <w:t xml:space="preserve"> &lt;&lt; דובר_המשך &gt;&gt;</w:t>
      </w:r>
      <w:r>
        <w:rPr>
          <w:rtl/>
        </w:rPr>
        <w:t xml:space="preserve">  </w:t>
      </w:r>
      <w:bookmarkEnd w:id="9669"/>
    </w:p>
    <w:p w:rsidR="0000315F" w:rsidRDefault="0000315F" w:rsidP="00D00074">
      <w:pPr>
        <w:rPr>
          <w:rtl/>
        </w:rPr>
      </w:pPr>
    </w:p>
    <w:p w:rsidR="0000315F" w:rsidRDefault="0000315F" w:rsidP="00875195">
      <w:pPr>
        <w:rPr>
          <w:rtl/>
        </w:rPr>
      </w:pPr>
      <w:bookmarkStart w:id="9670" w:name="_ETM_Q15_640048"/>
      <w:bookmarkStart w:id="9671" w:name="_ETM_Q15_641578"/>
      <w:bookmarkEnd w:id="9670"/>
      <w:bookmarkEnd w:id="9671"/>
      <w:r>
        <w:rPr>
          <w:rFonts w:hint="cs"/>
          <w:rtl/>
        </w:rPr>
        <w:t xml:space="preserve">אני זה שעצרתי את אוטוסטרדת הכספים הזאת. </w:t>
      </w:r>
      <w:bookmarkStart w:id="9672" w:name="_ETM_Q15_648688"/>
      <w:bookmarkEnd w:id="9672"/>
    </w:p>
    <w:p w:rsidR="0000315F" w:rsidRDefault="0000315F" w:rsidP="00875195">
      <w:pPr>
        <w:rPr>
          <w:rtl/>
        </w:rPr>
      </w:pPr>
    </w:p>
    <w:p w:rsidR="0000315F" w:rsidRDefault="0000315F" w:rsidP="00875195">
      <w:pPr>
        <w:pStyle w:val="af6"/>
        <w:keepNext/>
        <w:rPr>
          <w:rtl/>
        </w:rPr>
      </w:pPr>
      <w:bookmarkStart w:id="9673" w:name="ET_yor_6307_46"/>
      <w:r w:rsidRPr="00A13FF0">
        <w:rPr>
          <w:rStyle w:val="TagStyle"/>
          <w:rtl/>
        </w:rPr>
        <w:t xml:space="preserve"> &lt;&lt; יור &gt;&gt; </w:t>
      </w:r>
      <w:r>
        <w:rPr>
          <w:rtl/>
        </w:rPr>
        <w:t>היו"ר יבגני סובה:</w:t>
      </w:r>
      <w:r w:rsidRPr="00A13FF0">
        <w:rPr>
          <w:rStyle w:val="TagStyle"/>
          <w:rtl/>
        </w:rPr>
        <w:t xml:space="preserve"> &lt;&lt; יור &gt;&gt;</w:t>
      </w:r>
      <w:r>
        <w:rPr>
          <w:rtl/>
        </w:rPr>
        <w:t xml:space="preserve">  </w:t>
      </w:r>
      <w:bookmarkEnd w:id="9673"/>
    </w:p>
    <w:p w:rsidR="0000315F" w:rsidRDefault="0000315F" w:rsidP="00D00074">
      <w:pPr>
        <w:rPr>
          <w:rtl/>
        </w:rPr>
      </w:pPr>
    </w:p>
    <w:p w:rsidR="0000315F" w:rsidRDefault="0000315F" w:rsidP="00875195">
      <w:pPr>
        <w:rPr>
          <w:rtl/>
        </w:rPr>
      </w:pPr>
      <w:r>
        <w:rPr>
          <w:rFonts w:hint="cs"/>
          <w:rtl/>
        </w:rPr>
        <w:t>חברים, תודה.</w:t>
      </w:r>
      <w:bookmarkStart w:id="9674" w:name="_ETM_Q15_644609"/>
      <w:bookmarkStart w:id="9675" w:name="_ETM_Q15_644819"/>
      <w:bookmarkStart w:id="9676" w:name="_ETM_Q15_645239"/>
      <w:bookmarkStart w:id="9677" w:name="_ETM_Q15_644798"/>
      <w:bookmarkEnd w:id="9674"/>
      <w:bookmarkEnd w:id="9675"/>
      <w:bookmarkEnd w:id="9676"/>
      <w:bookmarkEnd w:id="9677"/>
      <w:r>
        <w:rPr>
          <w:rFonts w:hint="cs"/>
          <w:rtl/>
        </w:rPr>
        <w:t xml:space="preserve"> חבר הכנסת עבאס, תודה. </w:t>
      </w:r>
      <w:bookmarkStart w:id="9678" w:name="_ETM_Q15_651359"/>
      <w:bookmarkStart w:id="9679" w:name="_ETM_Q15_651419"/>
      <w:bookmarkStart w:id="9680" w:name="_ETM_Q15_652019"/>
      <w:bookmarkStart w:id="9681" w:name="_ETM_Q15_652109"/>
      <w:bookmarkStart w:id="9682" w:name="_ETM_Q15_653370"/>
      <w:bookmarkEnd w:id="9678"/>
      <w:bookmarkEnd w:id="9679"/>
      <w:bookmarkEnd w:id="9680"/>
      <w:bookmarkEnd w:id="9681"/>
      <w:bookmarkEnd w:id="9682"/>
      <w:r>
        <w:rPr>
          <w:rtl/>
        </w:rPr>
        <w:t>אדוני</w:t>
      </w:r>
      <w:r>
        <w:rPr>
          <w:rFonts w:hint="cs"/>
          <w:rtl/>
        </w:rPr>
        <w:t>,</w:t>
      </w:r>
      <w:bookmarkStart w:id="9683" w:name="_ETM_Q15_650687"/>
      <w:bookmarkEnd w:id="9683"/>
      <w:r>
        <w:rPr>
          <w:rtl/>
        </w:rPr>
        <w:t xml:space="preserve"> </w:t>
      </w:r>
      <w:bookmarkStart w:id="9684" w:name="_ETM_Q15_653909"/>
      <w:bookmarkEnd w:id="9684"/>
      <w:r>
        <w:rPr>
          <w:rFonts w:hint="cs"/>
          <w:rtl/>
        </w:rPr>
        <w:t>ת</w:t>
      </w:r>
      <w:r>
        <w:rPr>
          <w:rtl/>
        </w:rPr>
        <w:t xml:space="preserve">בקש </w:t>
      </w:r>
      <w:bookmarkStart w:id="9685" w:name="_ETM_Q15_654239"/>
      <w:bookmarkEnd w:id="9685"/>
      <w:r>
        <w:rPr>
          <w:rtl/>
        </w:rPr>
        <w:t xml:space="preserve">הודעה </w:t>
      </w:r>
      <w:bookmarkStart w:id="9686" w:name="_ETM_Q15_654450"/>
      <w:bookmarkEnd w:id="9686"/>
      <w:r>
        <w:rPr>
          <w:rtl/>
        </w:rPr>
        <w:t xml:space="preserve">אישית </w:t>
      </w:r>
      <w:bookmarkStart w:id="9687" w:name="_ETM_Q15_654719"/>
      <w:bookmarkEnd w:id="9687"/>
      <w:r>
        <w:rPr>
          <w:rtl/>
        </w:rPr>
        <w:t xml:space="preserve">אם </w:t>
      </w:r>
      <w:bookmarkStart w:id="9688" w:name="_ETM_Q15_654810"/>
      <w:bookmarkEnd w:id="9688"/>
      <w:r>
        <w:rPr>
          <w:rFonts w:hint="cs"/>
          <w:rtl/>
        </w:rPr>
        <w:t>אתה</w:t>
      </w:r>
      <w:r>
        <w:rPr>
          <w:rtl/>
        </w:rPr>
        <w:t xml:space="preserve"> </w:t>
      </w:r>
      <w:bookmarkStart w:id="9689" w:name="_ETM_Q15_655019"/>
      <w:bookmarkEnd w:id="9689"/>
      <w:r>
        <w:rPr>
          <w:rtl/>
        </w:rPr>
        <w:t>רוצה</w:t>
      </w:r>
      <w:r>
        <w:rPr>
          <w:rFonts w:hint="cs"/>
          <w:rtl/>
        </w:rPr>
        <w:t>, אני א</w:t>
      </w:r>
      <w:bookmarkStart w:id="9690" w:name="_ETM_Q15_655230"/>
      <w:bookmarkEnd w:id="9690"/>
      <w:r>
        <w:rPr>
          <w:rtl/>
        </w:rPr>
        <w:t xml:space="preserve">אשר </w:t>
      </w:r>
      <w:bookmarkStart w:id="9691" w:name="_ETM_Q15_655650"/>
      <w:bookmarkEnd w:id="9691"/>
      <w:r>
        <w:rPr>
          <w:rtl/>
        </w:rPr>
        <w:t>לך</w:t>
      </w:r>
      <w:r>
        <w:rPr>
          <w:rFonts w:hint="cs"/>
          <w:rtl/>
        </w:rPr>
        <w:t xml:space="preserve">. תבקש, אם אתה רוצה. </w:t>
      </w:r>
      <w:bookmarkStart w:id="9692" w:name="_ETM_Q15_656189"/>
      <w:bookmarkStart w:id="9693" w:name="_ETM_Q15_656459"/>
      <w:bookmarkStart w:id="9694" w:name="_ETM_Q15_657060"/>
      <w:bookmarkEnd w:id="9692"/>
      <w:bookmarkEnd w:id="9693"/>
      <w:bookmarkEnd w:id="9694"/>
    </w:p>
    <w:p w:rsidR="0000315F" w:rsidRDefault="0000315F" w:rsidP="00875195">
      <w:pPr>
        <w:rPr>
          <w:rtl/>
        </w:rPr>
      </w:pPr>
    </w:p>
    <w:p w:rsidR="0000315F" w:rsidRDefault="0000315F" w:rsidP="00875195">
      <w:pPr>
        <w:pStyle w:val="-"/>
        <w:keepNext/>
        <w:rPr>
          <w:rtl/>
        </w:rPr>
      </w:pPr>
      <w:bookmarkStart w:id="9695" w:name="ET_speakercontinue_6453_47"/>
      <w:r w:rsidRPr="000C5EA2">
        <w:rPr>
          <w:rStyle w:val="TagStyle"/>
          <w:rtl/>
        </w:rPr>
        <w:t xml:space="preserve"> &lt;&lt; דובר_המשך &gt;&gt; </w:t>
      </w:r>
      <w:r>
        <w:rPr>
          <w:rtl/>
        </w:rPr>
        <w:t>שר האוצר בצלאל סמוטריץ':</w:t>
      </w:r>
      <w:r w:rsidRPr="000C5EA2">
        <w:rPr>
          <w:rStyle w:val="TagStyle"/>
          <w:rtl/>
        </w:rPr>
        <w:t xml:space="preserve"> &lt;&lt; דובר_המשך &gt;&gt;</w:t>
      </w:r>
      <w:r>
        <w:rPr>
          <w:rtl/>
        </w:rPr>
        <w:t xml:space="preserve">  </w:t>
      </w:r>
      <w:bookmarkEnd w:id="9695"/>
    </w:p>
    <w:p w:rsidR="0000315F" w:rsidRDefault="0000315F" w:rsidP="00D00074">
      <w:pPr>
        <w:rPr>
          <w:rtl/>
        </w:rPr>
      </w:pPr>
    </w:p>
    <w:p w:rsidR="0000315F" w:rsidRDefault="0000315F" w:rsidP="00875195">
      <w:pPr>
        <w:rPr>
          <w:rtl/>
        </w:rPr>
      </w:pPr>
      <w:bookmarkStart w:id="9696" w:name="_ETM_Q15_652368"/>
      <w:bookmarkEnd w:id="9696"/>
      <w:r>
        <w:rPr>
          <w:rFonts w:hint="cs"/>
          <w:rtl/>
        </w:rPr>
        <w:t xml:space="preserve">אני זה שמקים היום מנגנוני בקרה ופיקוח על הכספים האלה, כדי שיגיעו למטרה </w:t>
      </w:r>
      <w:bookmarkStart w:id="9697" w:name="_ETM_Q15_660595"/>
      <w:bookmarkEnd w:id="9697"/>
      <w:r>
        <w:rPr>
          <w:rFonts w:hint="cs"/>
          <w:rtl/>
        </w:rPr>
        <w:t>שלהם וישרתו את אזרחי ישראל הערבים</w:t>
      </w:r>
      <w:bookmarkStart w:id="9698" w:name="_ETM_Q15_661570"/>
      <w:bookmarkEnd w:id="9698"/>
      <w:r>
        <w:rPr>
          <w:rFonts w:hint="cs"/>
          <w:rtl/>
        </w:rPr>
        <w:t xml:space="preserve">, </w:t>
      </w:r>
      <w:bookmarkStart w:id="9699" w:name="_ETM_Q15_656198"/>
      <w:bookmarkEnd w:id="9699"/>
      <w:r>
        <w:rPr>
          <w:rtl/>
        </w:rPr>
        <w:t xml:space="preserve">ולא </w:t>
      </w:r>
      <w:bookmarkStart w:id="9700" w:name="_ETM_Q15_663520"/>
      <w:bookmarkStart w:id="9701" w:name="_ETM_Q15_663850"/>
      <w:bookmarkEnd w:id="9700"/>
      <w:bookmarkEnd w:id="9701"/>
      <w:r>
        <w:rPr>
          <w:rFonts w:hint="cs"/>
          <w:rtl/>
        </w:rPr>
        <w:t>לארגוני פשיעה טרור.</w:t>
      </w:r>
    </w:p>
    <w:p w:rsidR="0000315F" w:rsidRDefault="0000315F" w:rsidP="00875195">
      <w:pPr>
        <w:rPr>
          <w:rtl/>
        </w:rPr>
      </w:pPr>
    </w:p>
    <w:p w:rsidR="0000315F" w:rsidRDefault="0000315F" w:rsidP="00875195">
      <w:pPr>
        <w:pStyle w:val="af5"/>
        <w:keepNext/>
        <w:rPr>
          <w:rtl/>
        </w:rPr>
      </w:pPr>
      <w:bookmarkStart w:id="9702" w:name="ET_interruption_5795_48"/>
      <w:r w:rsidRPr="000C5EA2">
        <w:rPr>
          <w:rStyle w:val="TagStyle"/>
          <w:rtl/>
        </w:rPr>
        <w:t xml:space="preserve"> &lt;&lt; קריאה &gt;&gt; </w:t>
      </w:r>
      <w:r>
        <w:rPr>
          <w:rtl/>
        </w:rPr>
        <w:t>מנסור עבאס (רע"מ – הרשימה הערבית המאוחדת):</w:t>
      </w:r>
      <w:r w:rsidRPr="000C5EA2">
        <w:rPr>
          <w:rStyle w:val="TagStyle"/>
          <w:rtl/>
        </w:rPr>
        <w:t xml:space="preserve"> &lt;&lt; קריאה &gt;&gt;</w:t>
      </w:r>
      <w:r>
        <w:rPr>
          <w:rtl/>
        </w:rPr>
        <w:t xml:space="preserve">  </w:t>
      </w:r>
      <w:bookmarkEnd w:id="9702"/>
    </w:p>
    <w:p w:rsidR="0000315F" w:rsidRDefault="0000315F" w:rsidP="00D00074">
      <w:pPr>
        <w:rPr>
          <w:rtl/>
        </w:rPr>
      </w:pPr>
    </w:p>
    <w:p w:rsidR="0000315F" w:rsidRDefault="0000315F" w:rsidP="00875195">
      <w:pPr>
        <w:rPr>
          <w:rtl/>
        </w:rPr>
      </w:pPr>
      <w:r>
        <w:rPr>
          <w:rFonts w:hint="cs"/>
          <w:rtl/>
        </w:rPr>
        <w:t>אתה שר אוצר כושל וגזען</w:t>
      </w:r>
      <w:bookmarkStart w:id="9703" w:name="_ETM_Q15_658418"/>
      <w:bookmarkEnd w:id="9703"/>
      <w:r>
        <w:rPr>
          <w:rFonts w:hint="cs"/>
          <w:rtl/>
        </w:rPr>
        <w:t>. שר אוצר כושל וגזען.</w:t>
      </w:r>
    </w:p>
    <w:p w:rsidR="0000315F" w:rsidRDefault="0000315F" w:rsidP="00875195">
      <w:pPr>
        <w:rPr>
          <w:rtl/>
        </w:rPr>
      </w:pPr>
    </w:p>
    <w:p w:rsidR="0000315F" w:rsidRDefault="0000315F" w:rsidP="00875195">
      <w:pPr>
        <w:pStyle w:val="-"/>
        <w:keepNext/>
        <w:rPr>
          <w:rtl/>
        </w:rPr>
      </w:pPr>
      <w:bookmarkStart w:id="9704" w:name="ET_speakercontinue_6453_49"/>
      <w:r w:rsidRPr="000C5EA2">
        <w:rPr>
          <w:rStyle w:val="TagStyle"/>
          <w:rtl/>
        </w:rPr>
        <w:t xml:space="preserve"> &lt;&lt; דובר_המשך &gt;&gt; </w:t>
      </w:r>
      <w:r>
        <w:rPr>
          <w:rtl/>
        </w:rPr>
        <w:t>שר האוצר בצלאל סמוטריץ':</w:t>
      </w:r>
      <w:r w:rsidRPr="000C5EA2">
        <w:rPr>
          <w:rStyle w:val="TagStyle"/>
          <w:rtl/>
        </w:rPr>
        <w:t xml:space="preserve"> &lt;&lt; דובר_המשך &gt;&gt;</w:t>
      </w:r>
      <w:r>
        <w:rPr>
          <w:rtl/>
        </w:rPr>
        <w:t xml:space="preserve">  </w:t>
      </w:r>
      <w:bookmarkEnd w:id="9704"/>
    </w:p>
    <w:p w:rsidR="0000315F" w:rsidRDefault="0000315F" w:rsidP="00D00074">
      <w:pPr>
        <w:rPr>
          <w:rtl/>
        </w:rPr>
      </w:pPr>
    </w:p>
    <w:p w:rsidR="0000315F" w:rsidRDefault="0000315F" w:rsidP="00875195">
      <w:pPr>
        <w:rPr>
          <w:rtl/>
        </w:rPr>
      </w:pPr>
      <w:r>
        <w:rPr>
          <w:rFonts w:hint="cs"/>
          <w:rtl/>
        </w:rPr>
        <w:t>שמענו עליך</w:t>
      </w:r>
      <w:bookmarkStart w:id="9705" w:name="_ETM_Q15_660218"/>
      <w:bookmarkEnd w:id="9705"/>
      <w:r>
        <w:rPr>
          <w:rFonts w:hint="cs"/>
          <w:rtl/>
        </w:rPr>
        <w:t>, שמענו עליך.</w:t>
      </w:r>
    </w:p>
    <w:p w:rsidR="0000315F" w:rsidRDefault="0000315F" w:rsidP="00875195">
      <w:pPr>
        <w:rPr>
          <w:rtl/>
        </w:rPr>
      </w:pPr>
    </w:p>
    <w:p w:rsidR="0000315F" w:rsidRDefault="0000315F" w:rsidP="00875195">
      <w:pPr>
        <w:pStyle w:val="af6"/>
        <w:keepNext/>
        <w:rPr>
          <w:rtl/>
        </w:rPr>
      </w:pPr>
      <w:bookmarkStart w:id="9706" w:name="ET_yor_6307_50"/>
      <w:r w:rsidRPr="000C5EA2">
        <w:rPr>
          <w:rStyle w:val="TagStyle"/>
          <w:rtl/>
        </w:rPr>
        <w:t xml:space="preserve"> &lt;&lt; יור &gt;&gt; </w:t>
      </w:r>
      <w:r>
        <w:rPr>
          <w:rtl/>
        </w:rPr>
        <w:t>היו"ר יבגני סובה:</w:t>
      </w:r>
      <w:r w:rsidRPr="000C5EA2">
        <w:rPr>
          <w:rStyle w:val="TagStyle"/>
          <w:rtl/>
        </w:rPr>
        <w:t xml:space="preserve"> &lt;&lt; יור &gt;&gt;</w:t>
      </w:r>
      <w:r>
        <w:rPr>
          <w:rtl/>
        </w:rPr>
        <w:t xml:space="preserve">  </w:t>
      </w:r>
      <w:bookmarkEnd w:id="9706"/>
    </w:p>
    <w:p w:rsidR="0000315F" w:rsidRDefault="0000315F" w:rsidP="00D00074">
      <w:pPr>
        <w:rPr>
          <w:rtl/>
        </w:rPr>
      </w:pPr>
    </w:p>
    <w:p w:rsidR="0000315F" w:rsidRDefault="0000315F" w:rsidP="00875195">
      <w:pPr>
        <w:rPr>
          <w:rtl/>
        </w:rPr>
      </w:pPr>
      <w:r>
        <w:rPr>
          <w:rFonts w:hint="cs"/>
          <w:rtl/>
        </w:rPr>
        <w:t>תודה.</w:t>
      </w:r>
      <w:bookmarkStart w:id="9707" w:name="_ETM_Q15_661837"/>
      <w:bookmarkEnd w:id="9707"/>
      <w:r>
        <w:rPr>
          <w:rFonts w:hint="cs"/>
          <w:rtl/>
        </w:rPr>
        <w:t xml:space="preserve"> חבר הכנסת עבאס, תודה.</w:t>
      </w:r>
    </w:p>
    <w:p w:rsidR="0000315F" w:rsidRDefault="0000315F" w:rsidP="00875195">
      <w:pPr>
        <w:rPr>
          <w:rtl/>
        </w:rPr>
      </w:pPr>
    </w:p>
    <w:p w:rsidR="0000315F" w:rsidRDefault="0000315F" w:rsidP="00875195">
      <w:pPr>
        <w:pStyle w:val="-"/>
        <w:keepNext/>
        <w:rPr>
          <w:rtl/>
        </w:rPr>
      </w:pPr>
      <w:bookmarkStart w:id="9708" w:name="ET_speakercontinue_6453_51"/>
      <w:r w:rsidRPr="000C5EA2">
        <w:rPr>
          <w:rStyle w:val="TagStyle"/>
          <w:rtl/>
        </w:rPr>
        <w:t xml:space="preserve"> &lt;&lt; דובר_המשך &gt;&gt; </w:t>
      </w:r>
      <w:r>
        <w:rPr>
          <w:rtl/>
        </w:rPr>
        <w:t>שר האוצר בצלאל סמוטריץ':</w:t>
      </w:r>
      <w:r w:rsidRPr="000C5EA2">
        <w:rPr>
          <w:rStyle w:val="TagStyle"/>
          <w:rtl/>
        </w:rPr>
        <w:t xml:space="preserve"> &lt;&lt; דובר_המשך &gt;&gt;</w:t>
      </w:r>
      <w:r>
        <w:rPr>
          <w:rtl/>
        </w:rPr>
        <w:t xml:space="preserve">  </w:t>
      </w:r>
      <w:bookmarkEnd w:id="9708"/>
    </w:p>
    <w:p w:rsidR="0000315F" w:rsidRDefault="0000315F" w:rsidP="00D00074">
      <w:pPr>
        <w:rPr>
          <w:rtl/>
        </w:rPr>
      </w:pPr>
    </w:p>
    <w:p w:rsidR="0000315F" w:rsidRDefault="0000315F" w:rsidP="00875195">
      <w:pPr>
        <w:rPr>
          <w:rtl/>
        </w:rPr>
      </w:pPr>
      <w:r>
        <w:rPr>
          <w:rFonts w:hint="cs"/>
          <w:rtl/>
        </w:rPr>
        <w:t xml:space="preserve">התקציב </w:t>
      </w:r>
      <w:r>
        <w:rPr>
          <w:rtl/>
        </w:rPr>
        <w:t>–</w:t>
      </w:r>
      <w:r>
        <w:rPr>
          <w:rFonts w:hint="cs"/>
          <w:rtl/>
        </w:rPr>
        <w:t xml:space="preserve"> עוד מעט נדבר על זה</w:t>
      </w:r>
      <w:bookmarkStart w:id="9709" w:name="_ETM_Q15_664198"/>
      <w:bookmarkEnd w:id="9709"/>
      <w:r>
        <w:rPr>
          <w:rFonts w:hint="cs"/>
          <w:rtl/>
        </w:rPr>
        <w:t xml:space="preserve"> </w:t>
      </w:r>
      <w:r>
        <w:rPr>
          <w:rtl/>
        </w:rPr>
        <w:t>–</w:t>
      </w:r>
      <w:r>
        <w:rPr>
          <w:rFonts w:hint="cs"/>
          <w:rtl/>
        </w:rPr>
        <w:t xml:space="preserve"> הוא בעיקרו </w:t>
      </w:r>
      <w:bookmarkStart w:id="9710" w:name="_ETM_Q15_670170"/>
      <w:bookmarkStart w:id="9711" w:name="_ETM_Q15_666489"/>
      <w:bookmarkEnd w:id="9710"/>
      <w:bookmarkEnd w:id="9711"/>
      <w:r>
        <w:rPr>
          <w:rtl/>
        </w:rPr>
        <w:t xml:space="preserve">תקציב </w:t>
      </w:r>
      <w:bookmarkStart w:id="9712" w:name="_ETM_Q15_670650"/>
      <w:bookmarkEnd w:id="9712"/>
      <w:r>
        <w:rPr>
          <w:rtl/>
        </w:rPr>
        <w:t xml:space="preserve">של </w:t>
      </w:r>
      <w:bookmarkStart w:id="9713" w:name="_ETM_Q15_670950"/>
      <w:bookmarkEnd w:id="9713"/>
      <w:r>
        <w:rPr>
          <w:rtl/>
        </w:rPr>
        <w:t>התכנסות</w:t>
      </w:r>
      <w:r>
        <w:rPr>
          <w:rFonts w:hint="cs"/>
          <w:rtl/>
        </w:rPr>
        <w:t>,</w:t>
      </w:r>
      <w:r>
        <w:rPr>
          <w:rtl/>
        </w:rPr>
        <w:t xml:space="preserve"> </w:t>
      </w:r>
      <w:bookmarkStart w:id="9714" w:name="_ETM_Q15_671580"/>
      <w:bookmarkEnd w:id="9714"/>
      <w:r>
        <w:rPr>
          <w:rtl/>
        </w:rPr>
        <w:t xml:space="preserve">מה </w:t>
      </w:r>
      <w:bookmarkStart w:id="9715" w:name="_ETM_Q15_671730"/>
      <w:bookmarkEnd w:id="9715"/>
      <w:r>
        <w:rPr>
          <w:rtl/>
        </w:rPr>
        <w:t>לעשות</w:t>
      </w:r>
      <w:r>
        <w:rPr>
          <w:rFonts w:hint="cs"/>
          <w:rtl/>
        </w:rPr>
        <w:t>?</w:t>
      </w:r>
      <w:r>
        <w:rPr>
          <w:rtl/>
        </w:rPr>
        <w:t xml:space="preserve"> </w:t>
      </w:r>
      <w:bookmarkStart w:id="9716" w:name="_ETM_Q15_672180"/>
      <w:bookmarkEnd w:id="9716"/>
      <w:r>
        <w:rPr>
          <w:rtl/>
        </w:rPr>
        <w:t xml:space="preserve">עכשיו </w:t>
      </w:r>
      <w:bookmarkStart w:id="9717" w:name="_ETM_Q15_673200"/>
      <w:bookmarkEnd w:id="9717"/>
      <w:r>
        <w:rPr>
          <w:rtl/>
        </w:rPr>
        <w:t xml:space="preserve">חוסכים </w:t>
      </w:r>
      <w:bookmarkStart w:id="9718" w:name="_ETM_Q15_673800"/>
      <w:bookmarkEnd w:id="9718"/>
      <w:r>
        <w:rPr>
          <w:rtl/>
        </w:rPr>
        <w:t xml:space="preserve">בדברים </w:t>
      </w:r>
      <w:bookmarkStart w:id="9719" w:name="_ETM_Q15_674280"/>
      <w:bookmarkEnd w:id="9719"/>
      <w:r>
        <w:rPr>
          <w:rtl/>
        </w:rPr>
        <w:t xml:space="preserve">אחרים </w:t>
      </w:r>
      <w:bookmarkStart w:id="9720" w:name="_ETM_Q15_675030"/>
      <w:bookmarkEnd w:id="9720"/>
      <w:r>
        <w:rPr>
          <w:rFonts w:hint="cs"/>
          <w:rtl/>
        </w:rPr>
        <w:t>ו</w:t>
      </w:r>
      <w:r>
        <w:rPr>
          <w:rtl/>
        </w:rPr>
        <w:t xml:space="preserve">משקיעים </w:t>
      </w:r>
      <w:bookmarkStart w:id="9721" w:name="_ETM_Q15_675690"/>
      <w:bookmarkEnd w:id="9721"/>
      <w:r>
        <w:rPr>
          <w:rtl/>
        </w:rPr>
        <w:t>במאמצי</w:t>
      </w:r>
      <w:r>
        <w:rPr>
          <w:rFonts w:hint="cs"/>
          <w:rtl/>
        </w:rPr>
        <w:t xml:space="preserve"> </w:t>
      </w:r>
      <w:r>
        <w:rPr>
          <w:rtl/>
        </w:rPr>
        <w:t>ה</w:t>
      </w:r>
      <w:bookmarkStart w:id="9722" w:name="_ETM_Q15_676440"/>
      <w:bookmarkEnd w:id="9722"/>
      <w:r>
        <w:rPr>
          <w:rtl/>
        </w:rPr>
        <w:t>מלחמה</w:t>
      </w:r>
      <w:r>
        <w:rPr>
          <w:rFonts w:hint="cs"/>
          <w:rtl/>
        </w:rPr>
        <w:t>.</w:t>
      </w:r>
      <w:bookmarkStart w:id="9723" w:name="_ETM_Q15_674278"/>
      <w:bookmarkEnd w:id="9723"/>
      <w:r>
        <w:rPr>
          <w:rtl/>
        </w:rPr>
        <w:t xml:space="preserve"> </w:t>
      </w:r>
      <w:bookmarkStart w:id="9724" w:name="_ETM_Q15_677490"/>
      <w:bookmarkEnd w:id="9724"/>
      <w:r>
        <w:rPr>
          <w:rtl/>
        </w:rPr>
        <w:t xml:space="preserve">יחד </w:t>
      </w:r>
      <w:bookmarkStart w:id="9725" w:name="_ETM_Q15_677850"/>
      <w:bookmarkEnd w:id="9725"/>
      <w:r>
        <w:rPr>
          <w:rtl/>
        </w:rPr>
        <w:t xml:space="preserve">עם </w:t>
      </w:r>
      <w:bookmarkStart w:id="9726" w:name="_ETM_Q15_677940"/>
      <w:bookmarkEnd w:id="9726"/>
      <w:r>
        <w:rPr>
          <w:rtl/>
        </w:rPr>
        <w:t>זה</w:t>
      </w:r>
      <w:r>
        <w:rPr>
          <w:rFonts w:hint="cs"/>
          <w:rtl/>
        </w:rPr>
        <w:t>, הוא</w:t>
      </w:r>
      <w:r>
        <w:rPr>
          <w:rtl/>
        </w:rPr>
        <w:t xml:space="preserve"> </w:t>
      </w:r>
      <w:bookmarkStart w:id="9727" w:name="_ETM_Q15_678080"/>
      <w:bookmarkEnd w:id="9727"/>
      <w:r>
        <w:rPr>
          <w:rtl/>
        </w:rPr>
        <w:t xml:space="preserve">תקציב </w:t>
      </w:r>
      <w:bookmarkStart w:id="9728" w:name="_ETM_Q15_678590"/>
      <w:bookmarkEnd w:id="9728"/>
      <w:r>
        <w:rPr>
          <w:rtl/>
        </w:rPr>
        <w:t>מרחיב</w:t>
      </w:r>
      <w:r>
        <w:rPr>
          <w:rFonts w:hint="cs"/>
          <w:rtl/>
        </w:rPr>
        <w:t>,</w:t>
      </w:r>
      <w:r>
        <w:rPr>
          <w:rtl/>
        </w:rPr>
        <w:t xml:space="preserve"> </w:t>
      </w:r>
      <w:bookmarkStart w:id="9729" w:name="_ETM_Q15_679900"/>
      <w:bookmarkEnd w:id="9729"/>
      <w:r>
        <w:rPr>
          <w:rtl/>
        </w:rPr>
        <w:t xml:space="preserve">מעבר </w:t>
      </w:r>
      <w:bookmarkStart w:id="9730" w:name="_ETM_Q15_680319"/>
      <w:bookmarkEnd w:id="9730"/>
      <w:r>
        <w:rPr>
          <w:rtl/>
        </w:rPr>
        <w:t>לאות</w:t>
      </w:r>
      <w:r>
        <w:rPr>
          <w:rFonts w:hint="cs"/>
          <w:rtl/>
        </w:rPr>
        <w:t>ן</w:t>
      </w:r>
      <w:r>
        <w:rPr>
          <w:rtl/>
        </w:rPr>
        <w:t xml:space="preserve"> </w:t>
      </w:r>
      <w:bookmarkStart w:id="9731" w:name="_ETM_Q15_680650"/>
      <w:bookmarkEnd w:id="9731"/>
      <w:r>
        <w:rPr>
          <w:rtl/>
        </w:rPr>
        <w:t xml:space="preserve">תשתיות </w:t>
      </w:r>
      <w:bookmarkStart w:id="9732" w:name="_ETM_Q15_681040"/>
      <w:bookmarkEnd w:id="9732"/>
      <w:r>
        <w:rPr>
          <w:rtl/>
        </w:rPr>
        <w:t xml:space="preserve">פיזיות </w:t>
      </w:r>
      <w:bookmarkStart w:id="9733" w:name="_ETM_Q15_681519"/>
      <w:bookmarkEnd w:id="9733"/>
      <w:r>
        <w:rPr>
          <w:rtl/>
        </w:rPr>
        <w:t xml:space="preserve">שהיו </w:t>
      </w:r>
      <w:bookmarkStart w:id="9734" w:name="_ETM_Q15_686239"/>
      <w:bookmarkEnd w:id="9734"/>
      <w:r>
        <w:rPr>
          <w:rFonts w:hint="cs"/>
          <w:rtl/>
        </w:rPr>
        <w:t>בבסיס שלו.</w:t>
      </w:r>
    </w:p>
    <w:p w:rsidR="0000315F" w:rsidRDefault="0000315F" w:rsidP="00875195">
      <w:pPr>
        <w:rPr>
          <w:rtl/>
        </w:rPr>
      </w:pPr>
    </w:p>
    <w:p w:rsidR="0000315F" w:rsidRDefault="0000315F" w:rsidP="00875195">
      <w:pPr>
        <w:pStyle w:val="af5"/>
        <w:keepNext/>
        <w:rPr>
          <w:rtl/>
        </w:rPr>
      </w:pPr>
      <w:bookmarkStart w:id="9735" w:name="ET_interruption_5795_52"/>
      <w:r w:rsidRPr="000C5EA2">
        <w:rPr>
          <w:rStyle w:val="TagStyle"/>
          <w:rtl/>
        </w:rPr>
        <w:t xml:space="preserve"> &lt;&lt; קריאה &gt;&gt; </w:t>
      </w:r>
      <w:r>
        <w:rPr>
          <w:rtl/>
        </w:rPr>
        <w:t>מנסור עבאס (רע"מ – הרשימה הערבית המאוחדת):</w:t>
      </w:r>
      <w:r w:rsidRPr="000C5EA2">
        <w:rPr>
          <w:rStyle w:val="TagStyle"/>
          <w:rtl/>
        </w:rPr>
        <w:t xml:space="preserve"> &lt;&lt; קריאה &gt;&gt;</w:t>
      </w:r>
      <w:r>
        <w:rPr>
          <w:rtl/>
        </w:rPr>
        <w:t xml:space="preserve">  </w:t>
      </w:r>
      <w:bookmarkEnd w:id="9735"/>
    </w:p>
    <w:p w:rsidR="0000315F" w:rsidRDefault="0000315F" w:rsidP="00D00074">
      <w:pPr>
        <w:rPr>
          <w:rtl/>
        </w:rPr>
      </w:pPr>
    </w:p>
    <w:p w:rsidR="0000315F" w:rsidRPr="000C5EA2" w:rsidRDefault="0000315F" w:rsidP="00875195">
      <w:pPr>
        <w:rPr>
          <w:rtl/>
        </w:rPr>
      </w:pPr>
      <w:bookmarkStart w:id="9736" w:name="_ETM_Q15_678869"/>
      <w:bookmarkEnd w:id="9736"/>
      <w:r>
        <w:rPr>
          <w:rFonts w:hint="cs"/>
          <w:rtl/>
        </w:rPr>
        <w:t xml:space="preserve">הרשויות המקומיות לא יכולות לחסוך </w:t>
      </w:r>
      <w:bookmarkStart w:id="9737" w:name="_ETM_Q15_677522"/>
      <w:bookmarkEnd w:id="9737"/>
      <w:r>
        <w:rPr>
          <w:rFonts w:hint="cs"/>
          <w:rtl/>
        </w:rPr>
        <w:t>עם הפסולת.</w:t>
      </w:r>
    </w:p>
    <w:p w:rsidR="0000315F" w:rsidRDefault="0000315F" w:rsidP="00875195">
      <w:pPr>
        <w:rPr>
          <w:rtl/>
        </w:rPr>
      </w:pPr>
    </w:p>
    <w:p w:rsidR="0000315F" w:rsidRDefault="0000315F" w:rsidP="00875195">
      <w:pPr>
        <w:pStyle w:val="-"/>
        <w:keepNext/>
        <w:rPr>
          <w:rtl/>
        </w:rPr>
      </w:pPr>
      <w:bookmarkStart w:id="9738" w:name="ET_speakercontinue_6453_53"/>
      <w:r w:rsidRPr="000C5EA2">
        <w:rPr>
          <w:rStyle w:val="TagStyle"/>
          <w:rtl/>
        </w:rPr>
        <w:t xml:space="preserve"> &lt;&lt; דובר_המשך &gt;&gt; </w:t>
      </w:r>
      <w:r>
        <w:rPr>
          <w:rtl/>
        </w:rPr>
        <w:t>שר האוצר בצלאל סמוטריץ':</w:t>
      </w:r>
      <w:r w:rsidRPr="000C5EA2">
        <w:rPr>
          <w:rStyle w:val="TagStyle"/>
          <w:rtl/>
        </w:rPr>
        <w:t xml:space="preserve"> &lt;&lt; דובר_המשך &gt;&gt;</w:t>
      </w:r>
      <w:r>
        <w:rPr>
          <w:rtl/>
        </w:rPr>
        <w:t xml:space="preserve">  </w:t>
      </w:r>
      <w:bookmarkEnd w:id="9738"/>
    </w:p>
    <w:p w:rsidR="0000315F" w:rsidRDefault="0000315F" w:rsidP="00D00074">
      <w:pPr>
        <w:rPr>
          <w:rtl/>
        </w:rPr>
      </w:pPr>
    </w:p>
    <w:p w:rsidR="0000315F" w:rsidRDefault="0000315F" w:rsidP="008305EB">
      <w:pPr>
        <w:rPr>
          <w:rtl/>
        </w:rPr>
      </w:pPr>
      <w:bookmarkStart w:id="9739" w:name="_ETM_Q15_686419"/>
      <w:bookmarkStart w:id="9740" w:name="_ETM_Q15_687319"/>
      <w:bookmarkStart w:id="9741" w:name="_ETM_Q15_677678"/>
      <w:bookmarkEnd w:id="9739"/>
      <w:bookmarkEnd w:id="9740"/>
      <w:bookmarkEnd w:id="9741"/>
      <w:r>
        <w:rPr>
          <w:rFonts w:hint="cs"/>
          <w:rtl/>
        </w:rPr>
        <w:t>במה שנוגע להייטק, במה שנוגע לנדל"ן</w:t>
      </w:r>
      <w:bookmarkStart w:id="9742" w:name="_ETM_Q15_681918"/>
      <w:bookmarkEnd w:id="9742"/>
      <w:r>
        <w:rPr>
          <w:rFonts w:hint="cs"/>
          <w:rtl/>
        </w:rPr>
        <w:t xml:space="preserve"> ובמה שנוגע לתעסוקת </w:t>
      </w:r>
      <w:bookmarkStart w:id="9743" w:name="_ETM_Q15_687409"/>
      <w:bookmarkStart w:id="9744" w:name="_ETM_Q15_687650"/>
      <w:bookmarkStart w:id="9745" w:name="_ETM_Q15_687769"/>
      <w:bookmarkStart w:id="9746" w:name="_ETM_Q15_687879"/>
      <w:bookmarkStart w:id="9747" w:name="_ETM_Q15_688599"/>
      <w:bookmarkEnd w:id="9743"/>
      <w:bookmarkEnd w:id="9744"/>
      <w:bookmarkEnd w:id="9745"/>
      <w:bookmarkEnd w:id="9746"/>
      <w:bookmarkEnd w:id="9747"/>
      <w:r>
        <w:rPr>
          <w:rtl/>
        </w:rPr>
        <w:t>חרדים</w:t>
      </w:r>
      <w:r>
        <w:rPr>
          <w:rFonts w:hint="cs"/>
          <w:rtl/>
        </w:rPr>
        <w:t>.</w:t>
      </w:r>
      <w:r>
        <w:rPr>
          <w:rtl/>
        </w:rPr>
        <w:t xml:space="preserve"> </w:t>
      </w:r>
      <w:bookmarkStart w:id="9748" w:name="_ETM_Q15_689169"/>
      <w:bookmarkEnd w:id="9748"/>
      <w:r>
        <w:rPr>
          <w:rtl/>
        </w:rPr>
        <w:t xml:space="preserve">אלה </w:t>
      </w:r>
      <w:bookmarkStart w:id="9749" w:name="_ETM_Q15_689469"/>
      <w:bookmarkEnd w:id="9749"/>
      <w:r>
        <w:rPr>
          <w:rFonts w:hint="cs"/>
          <w:rtl/>
        </w:rPr>
        <w:t>שלושה</w:t>
      </w:r>
      <w:r>
        <w:rPr>
          <w:rtl/>
        </w:rPr>
        <w:t xml:space="preserve"> </w:t>
      </w:r>
      <w:bookmarkStart w:id="9750" w:name="_ETM_Q15_689889"/>
      <w:bookmarkEnd w:id="9750"/>
      <w:r>
        <w:rPr>
          <w:rFonts w:hint="cs"/>
          <w:rtl/>
        </w:rPr>
        <w:t>א</w:t>
      </w:r>
      <w:bookmarkStart w:id="9751" w:name="_ETM_Q15_686018"/>
      <w:bookmarkEnd w:id="9751"/>
      <w:r>
        <w:rPr>
          <w:rtl/>
        </w:rPr>
        <w:t xml:space="preserve">דנים </w:t>
      </w:r>
      <w:bookmarkStart w:id="9752" w:name="_ETM_Q15_691099"/>
      <w:bookmarkStart w:id="9753" w:name="_ETM_Q15_692600"/>
      <w:bookmarkEnd w:id="9752"/>
      <w:bookmarkEnd w:id="9753"/>
      <w:r>
        <w:rPr>
          <w:rtl/>
        </w:rPr>
        <w:t>סופר</w:t>
      </w:r>
      <w:bookmarkStart w:id="9754" w:name="_ETM_Q15_693170"/>
      <w:bookmarkEnd w:id="9754"/>
      <w:r w:rsidR="008305EB">
        <w:rPr>
          <w:rFonts w:hint="cs"/>
          <w:rtl/>
        </w:rPr>
        <w:t>-</w:t>
      </w:r>
      <w:r>
        <w:rPr>
          <w:rFonts w:hint="cs"/>
          <w:rtl/>
        </w:rPr>
        <w:t xml:space="preserve">חשובים </w:t>
      </w:r>
      <w:r w:rsidR="00644066">
        <w:rPr>
          <w:rFonts w:hint="cs"/>
          <w:rtl/>
        </w:rPr>
        <w:t>– –</w:t>
      </w:r>
    </w:p>
    <w:p w:rsidR="0000315F" w:rsidRDefault="0000315F" w:rsidP="00875195">
      <w:pPr>
        <w:rPr>
          <w:rtl/>
        </w:rPr>
      </w:pPr>
    </w:p>
    <w:p w:rsidR="0000315F" w:rsidRDefault="0000315F" w:rsidP="00875195">
      <w:pPr>
        <w:pStyle w:val="af5"/>
        <w:keepNext/>
        <w:rPr>
          <w:rtl/>
        </w:rPr>
      </w:pPr>
      <w:bookmarkStart w:id="9755" w:name="ET_interruption_5300_56"/>
      <w:r w:rsidRPr="000C5EA2">
        <w:rPr>
          <w:rStyle w:val="TagStyle"/>
          <w:rtl/>
        </w:rPr>
        <w:t xml:space="preserve"> &lt;&lt; קריאה &gt;&gt; </w:t>
      </w:r>
      <w:r>
        <w:rPr>
          <w:rtl/>
        </w:rPr>
        <w:t>מירב בן ארי (יש עתיד):</w:t>
      </w:r>
      <w:r w:rsidRPr="000C5EA2">
        <w:rPr>
          <w:rStyle w:val="TagStyle"/>
          <w:rtl/>
        </w:rPr>
        <w:t xml:space="preserve"> &lt;&lt; קריאה &gt;&gt;</w:t>
      </w:r>
      <w:r>
        <w:rPr>
          <w:rtl/>
        </w:rPr>
        <w:t xml:space="preserve">  </w:t>
      </w:r>
      <w:bookmarkEnd w:id="9755"/>
    </w:p>
    <w:p w:rsidR="0000315F" w:rsidRDefault="0000315F" w:rsidP="00D00074">
      <w:pPr>
        <w:rPr>
          <w:rtl/>
        </w:rPr>
      </w:pPr>
    </w:p>
    <w:p w:rsidR="0000315F" w:rsidRPr="000C5EA2" w:rsidRDefault="0000315F" w:rsidP="00875195">
      <w:pPr>
        <w:rPr>
          <w:rtl/>
        </w:rPr>
      </w:pPr>
      <w:bookmarkStart w:id="9756" w:name="_ETM_Q15_690269"/>
      <w:bookmarkStart w:id="9757" w:name="_ETM_Q15_686939"/>
      <w:bookmarkStart w:id="9758" w:name="_ETM_Q15_683490"/>
      <w:bookmarkEnd w:id="9756"/>
      <w:bookmarkEnd w:id="9757"/>
      <w:bookmarkEnd w:id="9758"/>
      <w:r>
        <w:rPr>
          <w:rFonts w:hint="cs"/>
          <w:rtl/>
        </w:rPr>
        <w:t xml:space="preserve">מה עם גיוס חרדים? מה עם גיוס חרדים? זה לא במטרות שלך? </w:t>
      </w:r>
    </w:p>
    <w:p w:rsidR="0000315F" w:rsidRDefault="0000315F" w:rsidP="00875195">
      <w:pPr>
        <w:rPr>
          <w:rtl/>
        </w:rPr>
      </w:pPr>
    </w:p>
    <w:p w:rsidR="0000315F" w:rsidRDefault="0000315F" w:rsidP="00875195">
      <w:pPr>
        <w:pStyle w:val="af6"/>
        <w:keepNext/>
        <w:rPr>
          <w:rtl/>
        </w:rPr>
      </w:pPr>
      <w:bookmarkStart w:id="9759" w:name="ET_yor_6307_54"/>
      <w:r w:rsidRPr="000C5EA2">
        <w:rPr>
          <w:rStyle w:val="TagStyle"/>
          <w:rtl/>
        </w:rPr>
        <w:t xml:space="preserve"> &lt;&lt; יור &gt;&gt; </w:t>
      </w:r>
      <w:r>
        <w:rPr>
          <w:rtl/>
        </w:rPr>
        <w:t>היו"ר יבגני סובה:</w:t>
      </w:r>
      <w:r w:rsidRPr="000C5EA2">
        <w:rPr>
          <w:rStyle w:val="TagStyle"/>
          <w:rtl/>
        </w:rPr>
        <w:t xml:space="preserve"> &lt;&lt; יור &gt;&gt;</w:t>
      </w:r>
      <w:r>
        <w:rPr>
          <w:rtl/>
        </w:rPr>
        <w:t xml:space="preserve">  </w:t>
      </w:r>
      <w:bookmarkEnd w:id="9759"/>
    </w:p>
    <w:p w:rsidR="0000315F" w:rsidRDefault="0000315F" w:rsidP="00D00074">
      <w:pPr>
        <w:rPr>
          <w:rtl/>
        </w:rPr>
      </w:pPr>
    </w:p>
    <w:p w:rsidR="0000315F" w:rsidRDefault="0000315F" w:rsidP="00875195">
      <w:pPr>
        <w:rPr>
          <w:rtl/>
        </w:rPr>
      </w:pPr>
      <w:r>
        <w:rPr>
          <w:rFonts w:hint="cs"/>
          <w:rtl/>
        </w:rPr>
        <w:t>חברת הכנסת בן ארי, תודה רבה.</w:t>
      </w:r>
    </w:p>
    <w:p w:rsidR="0000315F" w:rsidRDefault="0000315F" w:rsidP="00875195">
      <w:pPr>
        <w:rPr>
          <w:rtl/>
        </w:rPr>
      </w:pPr>
    </w:p>
    <w:p w:rsidR="0000315F" w:rsidRDefault="0000315F" w:rsidP="00875195">
      <w:pPr>
        <w:pStyle w:val="-"/>
        <w:keepNext/>
        <w:rPr>
          <w:rtl/>
        </w:rPr>
      </w:pPr>
      <w:bookmarkStart w:id="9760" w:name="ET_speakercontinue_6453_55"/>
      <w:r w:rsidRPr="000C5EA2">
        <w:rPr>
          <w:rStyle w:val="TagStyle"/>
          <w:rtl/>
        </w:rPr>
        <w:t xml:space="preserve"> &lt;&lt; דובר_המשך &gt;&gt; </w:t>
      </w:r>
      <w:r>
        <w:rPr>
          <w:rtl/>
        </w:rPr>
        <w:t>שר האוצר בצלאל סמוטריץ':</w:t>
      </w:r>
      <w:r w:rsidRPr="000C5EA2">
        <w:rPr>
          <w:rStyle w:val="TagStyle"/>
          <w:rtl/>
        </w:rPr>
        <w:t xml:space="preserve"> &lt;&lt; דובר_המשך &gt;&gt;</w:t>
      </w:r>
      <w:r>
        <w:rPr>
          <w:rtl/>
        </w:rPr>
        <w:t xml:space="preserve">  </w:t>
      </w:r>
      <w:bookmarkEnd w:id="9760"/>
    </w:p>
    <w:p w:rsidR="0000315F" w:rsidRDefault="0000315F" w:rsidP="00D00074">
      <w:pPr>
        <w:rPr>
          <w:rtl/>
        </w:rPr>
      </w:pPr>
    </w:p>
    <w:p w:rsidR="0000315F" w:rsidRDefault="00644066" w:rsidP="008305EB">
      <w:pPr>
        <w:rPr>
          <w:rtl/>
        </w:rPr>
      </w:pPr>
      <w:r>
        <w:rPr>
          <w:rFonts w:hint="cs"/>
          <w:rtl/>
        </w:rPr>
        <w:t>– –</w:t>
      </w:r>
      <w:r w:rsidR="0000315F">
        <w:rPr>
          <w:rFonts w:hint="cs"/>
          <w:rtl/>
        </w:rPr>
        <w:t xml:space="preserve"> סופר-חשובים, </w:t>
      </w:r>
      <w:bookmarkStart w:id="9761" w:name="_ETM_Q15_696163"/>
      <w:bookmarkEnd w:id="9761"/>
      <w:r w:rsidR="0000315F">
        <w:rPr>
          <w:rFonts w:hint="cs"/>
          <w:rtl/>
        </w:rPr>
        <w:t xml:space="preserve">כדי להניח את היסודות </w:t>
      </w:r>
      <w:bookmarkStart w:id="9762" w:name="_ETM_Q15_694040"/>
      <w:bookmarkStart w:id="9763" w:name="_ETM_Q15_694880"/>
      <w:bookmarkStart w:id="9764" w:name="_ETM_Q15_695150"/>
      <w:bookmarkStart w:id="9765" w:name="_ETM_Q15_695600"/>
      <w:bookmarkStart w:id="9766" w:name="_ETM_Q15_695900"/>
      <w:bookmarkStart w:id="9767" w:name="_ETM_Q15_696740"/>
      <w:bookmarkStart w:id="9768" w:name="_ETM_Q15_697010"/>
      <w:bookmarkStart w:id="9769" w:name="_ETM_Q15_697880"/>
      <w:bookmarkStart w:id="9770" w:name="_ETM_Q15_693278"/>
      <w:bookmarkEnd w:id="9762"/>
      <w:bookmarkEnd w:id="9763"/>
      <w:bookmarkEnd w:id="9764"/>
      <w:bookmarkEnd w:id="9765"/>
      <w:bookmarkEnd w:id="9766"/>
      <w:bookmarkEnd w:id="9767"/>
      <w:bookmarkEnd w:id="9768"/>
      <w:bookmarkEnd w:id="9769"/>
      <w:bookmarkEnd w:id="9770"/>
      <w:r w:rsidR="0000315F">
        <w:rPr>
          <w:rtl/>
        </w:rPr>
        <w:t xml:space="preserve">לצמיחה </w:t>
      </w:r>
      <w:bookmarkStart w:id="9771" w:name="_ETM_Q15_698999"/>
      <w:bookmarkEnd w:id="9771"/>
      <w:r w:rsidR="0000315F">
        <w:rPr>
          <w:rtl/>
        </w:rPr>
        <w:t>גדולה</w:t>
      </w:r>
      <w:r w:rsidR="0000315F">
        <w:rPr>
          <w:rFonts w:hint="cs"/>
          <w:rtl/>
        </w:rPr>
        <w:t>, משמעותית ובת</w:t>
      </w:r>
      <w:r w:rsidR="008305EB">
        <w:rPr>
          <w:rFonts w:hint="cs"/>
          <w:rtl/>
        </w:rPr>
        <w:t>-</w:t>
      </w:r>
      <w:r w:rsidR="0000315F">
        <w:rPr>
          <w:rFonts w:hint="cs"/>
          <w:rtl/>
        </w:rPr>
        <w:t>קיימא</w:t>
      </w:r>
      <w:bookmarkStart w:id="9772" w:name="_ETM_Q15_698520"/>
      <w:bookmarkEnd w:id="9772"/>
      <w:r w:rsidR="0000315F">
        <w:rPr>
          <w:rFonts w:hint="cs"/>
          <w:rtl/>
        </w:rPr>
        <w:t xml:space="preserve"> לכלכלת ישראל.</w:t>
      </w:r>
      <w:bookmarkStart w:id="9773" w:name="_ETM_Q15_699699"/>
      <w:bookmarkEnd w:id="9773"/>
    </w:p>
    <w:p w:rsidR="0000315F" w:rsidRDefault="0000315F" w:rsidP="00875195">
      <w:pPr>
        <w:rPr>
          <w:rtl/>
        </w:rPr>
      </w:pPr>
    </w:p>
    <w:p w:rsidR="0000315F" w:rsidRDefault="0000315F" w:rsidP="00875195">
      <w:pPr>
        <w:pStyle w:val="af5"/>
        <w:keepNext/>
        <w:rPr>
          <w:rtl/>
        </w:rPr>
      </w:pPr>
      <w:bookmarkStart w:id="9774" w:name="ET_interruption_קר_אה_68"/>
      <w:r w:rsidRPr="00DB630F">
        <w:rPr>
          <w:rStyle w:val="TagStyle"/>
          <w:rtl/>
        </w:rPr>
        <w:t xml:space="preserve"> &lt;&lt; קריאה &gt;&gt; </w:t>
      </w:r>
      <w:r>
        <w:rPr>
          <w:rtl/>
        </w:rPr>
        <w:t>קריא</w:t>
      </w:r>
      <w:r>
        <w:rPr>
          <w:rFonts w:hint="cs"/>
          <w:rtl/>
        </w:rPr>
        <w:t>ות</w:t>
      </w:r>
      <w:bookmarkStart w:id="9775" w:name="_ETM_Q15_699784"/>
      <w:bookmarkEnd w:id="9775"/>
      <w:r>
        <w:rPr>
          <w:rtl/>
        </w:rPr>
        <w:t>:</w:t>
      </w:r>
      <w:r w:rsidRPr="00DB630F">
        <w:rPr>
          <w:rStyle w:val="TagStyle"/>
          <w:rtl/>
        </w:rPr>
        <w:t xml:space="preserve"> &lt;&lt; קריאה &gt;&gt;</w:t>
      </w:r>
      <w:r>
        <w:rPr>
          <w:rtl/>
        </w:rPr>
        <w:t xml:space="preserve">  </w:t>
      </w:r>
      <w:bookmarkEnd w:id="9774"/>
    </w:p>
    <w:p w:rsidR="0000315F" w:rsidRDefault="0000315F" w:rsidP="00D00074">
      <w:pPr>
        <w:rPr>
          <w:rtl/>
        </w:rPr>
      </w:pPr>
    </w:p>
    <w:p w:rsidR="0000315F" w:rsidRPr="00DB630F" w:rsidRDefault="00644066" w:rsidP="00875195">
      <w:pPr>
        <w:rPr>
          <w:rtl/>
        </w:rPr>
      </w:pPr>
      <w:r>
        <w:rPr>
          <w:rFonts w:hint="cs"/>
          <w:rtl/>
        </w:rPr>
        <w:t>– – –</w:t>
      </w:r>
    </w:p>
    <w:p w:rsidR="0000315F" w:rsidRDefault="0000315F" w:rsidP="00875195">
      <w:pPr>
        <w:rPr>
          <w:rtl/>
        </w:rPr>
      </w:pPr>
    </w:p>
    <w:p w:rsidR="0000315F" w:rsidRDefault="0000315F" w:rsidP="00875195">
      <w:pPr>
        <w:pStyle w:val="af6"/>
        <w:keepNext/>
        <w:rPr>
          <w:rtl/>
        </w:rPr>
      </w:pPr>
      <w:bookmarkStart w:id="9776" w:name="ET_yor_6307_57"/>
      <w:r w:rsidRPr="00846299">
        <w:rPr>
          <w:rStyle w:val="TagStyle"/>
          <w:rtl/>
        </w:rPr>
        <w:t xml:space="preserve"> &lt;&lt; יור &gt;&gt; </w:t>
      </w:r>
      <w:r>
        <w:rPr>
          <w:rtl/>
        </w:rPr>
        <w:t>היו"ר יבגני סובה:</w:t>
      </w:r>
      <w:r w:rsidRPr="00846299">
        <w:rPr>
          <w:rStyle w:val="TagStyle"/>
          <w:rtl/>
        </w:rPr>
        <w:t xml:space="preserve"> &lt;&lt; יור &gt;&gt;</w:t>
      </w:r>
      <w:r>
        <w:rPr>
          <w:rtl/>
        </w:rPr>
        <w:t xml:space="preserve">  </w:t>
      </w:r>
      <w:bookmarkEnd w:id="9776"/>
    </w:p>
    <w:p w:rsidR="0000315F" w:rsidRDefault="0000315F" w:rsidP="00D00074">
      <w:pPr>
        <w:rPr>
          <w:rtl/>
        </w:rPr>
      </w:pPr>
    </w:p>
    <w:p w:rsidR="0000315F" w:rsidRDefault="0000315F" w:rsidP="00467919">
      <w:pPr>
        <w:rPr>
          <w:rtl/>
        </w:rPr>
      </w:pPr>
      <w:r>
        <w:rPr>
          <w:rFonts w:hint="cs"/>
          <w:rtl/>
        </w:rPr>
        <w:t>שנייה</w:t>
      </w:r>
      <w:r w:rsidR="008305EB">
        <w:rPr>
          <w:rFonts w:hint="cs"/>
          <w:rtl/>
        </w:rPr>
        <w:t>,</w:t>
      </w:r>
      <w:r>
        <w:rPr>
          <w:rFonts w:hint="cs"/>
          <w:rtl/>
        </w:rPr>
        <w:t xml:space="preserve"> רגע, אני אעצור. </w:t>
      </w:r>
      <w:bookmarkStart w:id="9777" w:name="_ETM_Q15_697460"/>
      <w:bookmarkStart w:id="9778" w:name="_ETM_Q15_696859"/>
      <w:bookmarkEnd w:id="9777"/>
      <w:bookmarkEnd w:id="9778"/>
      <w:r>
        <w:rPr>
          <w:rFonts w:hint="cs"/>
          <w:rtl/>
        </w:rPr>
        <w:t>חברים,</w:t>
      </w:r>
      <w:r>
        <w:rPr>
          <w:rtl/>
        </w:rPr>
        <w:t xml:space="preserve"> </w:t>
      </w:r>
      <w:bookmarkStart w:id="9779" w:name="_ETM_Q15_700079"/>
      <w:bookmarkStart w:id="9780" w:name="_ETM_Q15_702689"/>
      <w:bookmarkEnd w:id="9779"/>
      <w:bookmarkEnd w:id="9780"/>
      <w:r>
        <w:rPr>
          <w:rtl/>
        </w:rPr>
        <w:t xml:space="preserve">אני </w:t>
      </w:r>
      <w:bookmarkStart w:id="9781" w:name="_ETM_Q15_702809"/>
      <w:bookmarkEnd w:id="9781"/>
      <w:r>
        <w:rPr>
          <w:rtl/>
        </w:rPr>
        <w:t xml:space="preserve">אתחיל </w:t>
      </w:r>
      <w:bookmarkStart w:id="9782" w:name="_ETM_Q15_703169"/>
      <w:bookmarkEnd w:id="9782"/>
      <w:r>
        <w:rPr>
          <w:rtl/>
        </w:rPr>
        <w:t xml:space="preserve">לקרוא </w:t>
      </w:r>
      <w:bookmarkStart w:id="9783" w:name="_ETM_Q15_703469"/>
      <w:bookmarkEnd w:id="9783"/>
      <w:r>
        <w:rPr>
          <w:rFonts w:hint="cs"/>
          <w:rtl/>
        </w:rPr>
        <w:t>אתכם</w:t>
      </w:r>
      <w:r>
        <w:rPr>
          <w:rtl/>
        </w:rPr>
        <w:t xml:space="preserve"> </w:t>
      </w:r>
      <w:bookmarkStart w:id="9784" w:name="_ETM_Q15_703769"/>
      <w:bookmarkEnd w:id="9784"/>
      <w:r>
        <w:rPr>
          <w:rtl/>
        </w:rPr>
        <w:t>לסד</w:t>
      </w:r>
      <w:bookmarkStart w:id="9785" w:name="_ETM_Q15_698829"/>
      <w:r>
        <w:rPr>
          <w:rtl/>
        </w:rPr>
        <w:t>ר</w:t>
      </w:r>
      <w:bookmarkEnd w:id="9785"/>
      <w:r>
        <w:rPr>
          <w:rFonts w:hint="cs"/>
          <w:rtl/>
        </w:rPr>
        <w:t>,</w:t>
      </w:r>
      <w:r>
        <w:rPr>
          <w:rtl/>
        </w:rPr>
        <w:t xml:space="preserve"> </w:t>
      </w:r>
      <w:bookmarkStart w:id="9786" w:name="_ETM_Q15_704340"/>
      <w:bookmarkEnd w:id="9786"/>
      <w:r>
        <w:rPr>
          <w:rtl/>
        </w:rPr>
        <w:t xml:space="preserve">ואני </w:t>
      </w:r>
      <w:bookmarkStart w:id="9787" w:name="_ETM_Q15_704639"/>
      <w:bookmarkEnd w:id="9787"/>
      <w:r>
        <w:rPr>
          <w:rtl/>
        </w:rPr>
        <w:t xml:space="preserve">לא </w:t>
      </w:r>
      <w:bookmarkStart w:id="9788" w:name="_ETM_Q15_704760"/>
      <w:bookmarkEnd w:id="9788"/>
      <w:r>
        <w:rPr>
          <w:rtl/>
        </w:rPr>
        <w:t>רוצה</w:t>
      </w:r>
      <w:r>
        <w:rPr>
          <w:rFonts w:hint="cs"/>
          <w:rtl/>
        </w:rPr>
        <w:t>.</w:t>
      </w:r>
      <w:r>
        <w:rPr>
          <w:rtl/>
        </w:rPr>
        <w:t xml:space="preserve"> </w:t>
      </w:r>
      <w:bookmarkStart w:id="9789" w:name="_ETM_Q15_705629"/>
      <w:bookmarkEnd w:id="9789"/>
      <w:r>
        <w:rPr>
          <w:rtl/>
        </w:rPr>
        <w:t xml:space="preserve">אני </w:t>
      </w:r>
      <w:bookmarkStart w:id="9790" w:name="_ETM_Q15_706079"/>
      <w:bookmarkEnd w:id="9790"/>
      <w:r>
        <w:rPr>
          <w:rtl/>
        </w:rPr>
        <w:t>מבקש</w:t>
      </w:r>
      <w:r>
        <w:rPr>
          <w:rFonts w:hint="cs"/>
          <w:rtl/>
        </w:rPr>
        <w:t xml:space="preserve"> חמש דקות, </w:t>
      </w:r>
      <w:bookmarkStart w:id="9791" w:name="_ETM_Q15_706889"/>
      <w:bookmarkStart w:id="9792" w:name="_ETM_Q15_707369"/>
      <w:bookmarkStart w:id="9793" w:name="_ETM_Q15_707879"/>
      <w:bookmarkStart w:id="9794" w:name="_ETM_Q15_708150"/>
      <w:bookmarkStart w:id="9795" w:name="_ETM_Q15_708299"/>
      <w:bookmarkEnd w:id="9791"/>
      <w:bookmarkEnd w:id="9792"/>
      <w:bookmarkEnd w:id="9793"/>
      <w:bookmarkEnd w:id="9794"/>
      <w:bookmarkEnd w:id="9795"/>
      <w:r>
        <w:rPr>
          <w:rFonts w:hint="cs"/>
          <w:rtl/>
        </w:rPr>
        <w:t>יש עוד חמש וחצי דקות</w:t>
      </w:r>
      <w:bookmarkStart w:id="9796" w:name="_ETM_Q15_703888"/>
      <w:bookmarkEnd w:id="9796"/>
      <w:r>
        <w:rPr>
          <w:rFonts w:hint="cs"/>
          <w:rtl/>
        </w:rPr>
        <w:t>.</w:t>
      </w:r>
      <w:r>
        <w:rPr>
          <w:rtl/>
        </w:rPr>
        <w:t xml:space="preserve"> </w:t>
      </w:r>
      <w:bookmarkStart w:id="9797" w:name="_ETM_Q15_710459"/>
      <w:bookmarkEnd w:id="9797"/>
      <w:r>
        <w:rPr>
          <w:rFonts w:hint="cs"/>
          <w:rtl/>
        </w:rPr>
        <w:t>חבר הכנסת</w:t>
      </w:r>
      <w:r>
        <w:rPr>
          <w:rtl/>
        </w:rPr>
        <w:t xml:space="preserve"> </w:t>
      </w:r>
      <w:bookmarkStart w:id="9798" w:name="_ETM_Q15_710999"/>
      <w:bookmarkEnd w:id="9798"/>
      <w:r>
        <w:rPr>
          <w:rtl/>
        </w:rPr>
        <w:t>עבאס</w:t>
      </w:r>
      <w:r>
        <w:rPr>
          <w:rFonts w:hint="cs"/>
          <w:rtl/>
        </w:rPr>
        <w:t>,</w:t>
      </w:r>
      <w:bookmarkStart w:id="9799" w:name="_ETM_Q15_708279"/>
      <w:bookmarkEnd w:id="9799"/>
      <w:r>
        <w:rPr>
          <w:rtl/>
        </w:rPr>
        <w:t xml:space="preserve"> </w:t>
      </w:r>
      <w:bookmarkStart w:id="9800" w:name="_ETM_Q15_711480"/>
      <w:bookmarkEnd w:id="9800"/>
      <w:r>
        <w:rPr>
          <w:rtl/>
        </w:rPr>
        <w:t xml:space="preserve">אם </w:t>
      </w:r>
      <w:bookmarkStart w:id="9801" w:name="_ETM_Q15_711659"/>
      <w:bookmarkEnd w:id="9801"/>
      <w:r>
        <w:rPr>
          <w:rtl/>
        </w:rPr>
        <w:t xml:space="preserve">אתה </w:t>
      </w:r>
      <w:bookmarkStart w:id="9802" w:name="_ETM_Q15_712169"/>
      <w:bookmarkEnd w:id="9802"/>
      <w:r>
        <w:rPr>
          <w:rtl/>
        </w:rPr>
        <w:t>רוצה</w:t>
      </w:r>
      <w:r>
        <w:rPr>
          <w:rFonts w:hint="cs"/>
          <w:rtl/>
        </w:rPr>
        <w:t>,</w:t>
      </w:r>
      <w:r>
        <w:rPr>
          <w:rtl/>
        </w:rPr>
        <w:t xml:space="preserve"> </w:t>
      </w:r>
      <w:bookmarkStart w:id="9803" w:name="_ETM_Q15_712559"/>
      <w:bookmarkEnd w:id="9803"/>
      <w:r>
        <w:rPr>
          <w:rtl/>
        </w:rPr>
        <w:t xml:space="preserve">תבקש </w:t>
      </w:r>
      <w:bookmarkStart w:id="9804" w:name="_ETM_Q15_712949"/>
      <w:bookmarkStart w:id="9805" w:name="_ETM_Q15_713099"/>
      <w:bookmarkEnd w:id="9804"/>
      <w:bookmarkEnd w:id="9805"/>
      <w:r>
        <w:rPr>
          <w:rFonts w:hint="cs"/>
          <w:rtl/>
        </w:rPr>
        <w:t>הודעה</w:t>
      </w:r>
      <w:bookmarkStart w:id="9806" w:name="_ETM_Q15_712744"/>
      <w:bookmarkEnd w:id="9806"/>
      <w:r>
        <w:rPr>
          <w:rFonts w:hint="cs"/>
          <w:rtl/>
        </w:rPr>
        <w:t xml:space="preserve"> אישית,</w:t>
      </w:r>
      <w:r>
        <w:rPr>
          <w:rtl/>
        </w:rPr>
        <w:t xml:space="preserve"> </w:t>
      </w:r>
      <w:bookmarkStart w:id="9807" w:name="_ETM_Q15_713459"/>
      <w:bookmarkEnd w:id="9807"/>
      <w:r>
        <w:rPr>
          <w:rFonts w:hint="cs"/>
          <w:rtl/>
        </w:rPr>
        <w:t>ו</w:t>
      </w:r>
      <w:r>
        <w:rPr>
          <w:rtl/>
        </w:rPr>
        <w:t xml:space="preserve">אני </w:t>
      </w:r>
      <w:bookmarkStart w:id="9808" w:name="_ETM_Q15_713609"/>
      <w:bookmarkEnd w:id="9808"/>
      <w:r>
        <w:rPr>
          <w:rtl/>
        </w:rPr>
        <w:t xml:space="preserve">אאשר </w:t>
      </w:r>
      <w:bookmarkStart w:id="9809" w:name="_ETM_Q15_713849"/>
      <w:bookmarkEnd w:id="9809"/>
      <w:r>
        <w:rPr>
          <w:rtl/>
        </w:rPr>
        <w:t xml:space="preserve">לך </w:t>
      </w:r>
      <w:bookmarkStart w:id="9810" w:name="_ETM_Q15_714090"/>
      <w:bookmarkEnd w:id="9810"/>
      <w:r>
        <w:rPr>
          <w:rtl/>
        </w:rPr>
        <w:t xml:space="preserve">אחרי </w:t>
      </w:r>
      <w:bookmarkStart w:id="9811" w:name="_ETM_Q15_714299"/>
      <w:bookmarkEnd w:id="9811"/>
      <w:r>
        <w:rPr>
          <w:rtl/>
        </w:rPr>
        <w:t>ההצבעה</w:t>
      </w:r>
      <w:r>
        <w:rPr>
          <w:rFonts w:hint="cs"/>
          <w:rtl/>
        </w:rPr>
        <w:t>.</w:t>
      </w:r>
      <w:r>
        <w:rPr>
          <w:rtl/>
        </w:rPr>
        <w:t xml:space="preserve"> </w:t>
      </w:r>
      <w:bookmarkStart w:id="9812" w:name="_ETM_Q15_714659"/>
      <w:bookmarkEnd w:id="9812"/>
      <w:r>
        <w:rPr>
          <w:rtl/>
        </w:rPr>
        <w:t xml:space="preserve">אבל </w:t>
      </w:r>
      <w:bookmarkStart w:id="9813" w:name="_ETM_Q15_714900"/>
      <w:bookmarkEnd w:id="9813"/>
      <w:r>
        <w:rPr>
          <w:rtl/>
        </w:rPr>
        <w:t xml:space="preserve">אני </w:t>
      </w:r>
      <w:bookmarkStart w:id="9814" w:name="_ETM_Q15_715109"/>
      <w:bookmarkEnd w:id="9814"/>
      <w:r>
        <w:rPr>
          <w:rtl/>
        </w:rPr>
        <w:t xml:space="preserve">מבקש </w:t>
      </w:r>
      <w:bookmarkStart w:id="9815" w:name="_ETM_Q15_715379"/>
      <w:bookmarkEnd w:id="9815"/>
      <w:r>
        <w:rPr>
          <w:rtl/>
        </w:rPr>
        <w:t xml:space="preserve">לא </w:t>
      </w:r>
      <w:bookmarkStart w:id="9816" w:name="_ETM_Q15_715499"/>
      <w:bookmarkEnd w:id="9816"/>
      <w:r>
        <w:rPr>
          <w:rtl/>
        </w:rPr>
        <w:t>להפריע</w:t>
      </w:r>
      <w:r>
        <w:rPr>
          <w:rFonts w:hint="cs"/>
          <w:rtl/>
        </w:rPr>
        <w:t>.</w:t>
      </w:r>
      <w:r>
        <w:rPr>
          <w:rtl/>
        </w:rPr>
        <w:t xml:space="preserve"> </w:t>
      </w:r>
      <w:bookmarkStart w:id="9817" w:name="_ETM_Q15_716309"/>
      <w:bookmarkEnd w:id="9817"/>
      <w:r>
        <w:rPr>
          <w:rtl/>
        </w:rPr>
        <w:t xml:space="preserve">אני </w:t>
      </w:r>
      <w:bookmarkStart w:id="9818" w:name="_ETM_Q15_716519"/>
      <w:bookmarkEnd w:id="9818"/>
      <w:r>
        <w:rPr>
          <w:rtl/>
        </w:rPr>
        <w:t xml:space="preserve">אתחיל </w:t>
      </w:r>
      <w:bookmarkStart w:id="9819" w:name="_ETM_Q15_716819"/>
      <w:bookmarkEnd w:id="9819"/>
      <w:r>
        <w:rPr>
          <w:rtl/>
        </w:rPr>
        <w:t xml:space="preserve">לקרוא </w:t>
      </w:r>
      <w:bookmarkStart w:id="9820" w:name="_ETM_Q15_717090"/>
      <w:bookmarkEnd w:id="9820"/>
      <w:r>
        <w:rPr>
          <w:rtl/>
        </w:rPr>
        <w:t xml:space="preserve">לסדר </w:t>
      </w:r>
      <w:bookmarkStart w:id="9821" w:name="_ETM_Q15_717599"/>
      <w:bookmarkEnd w:id="9821"/>
      <w:r>
        <w:rPr>
          <w:rtl/>
        </w:rPr>
        <w:t xml:space="preserve">ואני </w:t>
      </w:r>
      <w:bookmarkStart w:id="9822" w:name="_ETM_Q15_717840"/>
      <w:bookmarkEnd w:id="9822"/>
      <w:r>
        <w:rPr>
          <w:rtl/>
        </w:rPr>
        <w:t xml:space="preserve">לא </w:t>
      </w:r>
      <w:bookmarkStart w:id="9823" w:name="_ETM_Q15_717929"/>
      <w:bookmarkEnd w:id="9823"/>
      <w:r>
        <w:rPr>
          <w:rtl/>
        </w:rPr>
        <w:t xml:space="preserve">רוצה </w:t>
      </w:r>
      <w:bookmarkStart w:id="9824" w:name="_ETM_Q15_718199"/>
      <w:bookmarkEnd w:id="9824"/>
      <w:r>
        <w:rPr>
          <w:rtl/>
        </w:rPr>
        <w:t xml:space="preserve">לעשות </w:t>
      </w:r>
      <w:bookmarkStart w:id="9825" w:name="_ETM_Q15_718529"/>
      <w:bookmarkEnd w:id="9825"/>
      <w:r>
        <w:rPr>
          <w:rtl/>
        </w:rPr>
        <w:t xml:space="preserve">את </w:t>
      </w:r>
      <w:bookmarkStart w:id="9826" w:name="_ETM_Q15_718620"/>
      <w:bookmarkEnd w:id="9826"/>
      <w:r>
        <w:rPr>
          <w:rtl/>
        </w:rPr>
        <w:t>זה</w:t>
      </w:r>
      <w:r>
        <w:rPr>
          <w:rFonts w:hint="cs"/>
          <w:rtl/>
        </w:rPr>
        <w:t>,</w:t>
      </w:r>
      <w:bookmarkStart w:id="9827" w:name="_ETM_Q15_714219"/>
      <w:bookmarkEnd w:id="9827"/>
      <w:r>
        <w:rPr>
          <w:rtl/>
        </w:rPr>
        <w:t xml:space="preserve"> </w:t>
      </w:r>
      <w:bookmarkStart w:id="9828" w:name="_ETM_Q15_718739"/>
      <w:bookmarkEnd w:id="9828"/>
      <w:r>
        <w:rPr>
          <w:rtl/>
        </w:rPr>
        <w:t>באמת</w:t>
      </w:r>
      <w:r>
        <w:rPr>
          <w:rFonts w:hint="cs"/>
          <w:rtl/>
        </w:rPr>
        <w:t>.</w:t>
      </w:r>
      <w:r>
        <w:rPr>
          <w:rtl/>
        </w:rPr>
        <w:t xml:space="preserve"> </w:t>
      </w:r>
      <w:bookmarkStart w:id="9829" w:name="_ETM_Q15_719400"/>
      <w:bookmarkEnd w:id="9829"/>
      <w:r>
        <w:rPr>
          <w:rtl/>
        </w:rPr>
        <w:t xml:space="preserve">זה </w:t>
      </w:r>
      <w:bookmarkStart w:id="9830" w:name="_ETM_Q15_719579"/>
      <w:bookmarkEnd w:id="9830"/>
      <w:r>
        <w:rPr>
          <w:rtl/>
        </w:rPr>
        <w:t xml:space="preserve">נושא </w:t>
      </w:r>
      <w:bookmarkStart w:id="9831" w:name="_ETM_Q15_719879"/>
      <w:bookmarkEnd w:id="9831"/>
      <w:r>
        <w:rPr>
          <w:rtl/>
        </w:rPr>
        <w:t>חשוב</w:t>
      </w:r>
      <w:r>
        <w:rPr>
          <w:rFonts w:hint="cs"/>
          <w:rtl/>
        </w:rPr>
        <w:t>.</w:t>
      </w:r>
      <w:r>
        <w:rPr>
          <w:rtl/>
        </w:rPr>
        <w:t xml:space="preserve"> </w:t>
      </w:r>
      <w:bookmarkStart w:id="9832" w:name="_ETM_Q15_720749"/>
      <w:bookmarkEnd w:id="9832"/>
      <w:r>
        <w:rPr>
          <w:rtl/>
        </w:rPr>
        <w:t>תקשיב</w:t>
      </w:r>
      <w:bookmarkStart w:id="9833" w:name="_ETM_Q15_721139"/>
      <w:bookmarkEnd w:id="9833"/>
      <w:r>
        <w:rPr>
          <w:rtl/>
        </w:rPr>
        <w:t xml:space="preserve">ו </w:t>
      </w:r>
      <w:bookmarkStart w:id="9834" w:name="_ETM_Q15_721290"/>
      <w:bookmarkEnd w:id="9834"/>
      <w:r>
        <w:rPr>
          <w:rFonts w:hint="cs"/>
          <w:rtl/>
        </w:rPr>
        <w:t xml:space="preserve">לשר </w:t>
      </w:r>
      <w:r>
        <w:rPr>
          <w:rtl/>
        </w:rPr>
        <w:t>–</w:t>
      </w:r>
      <w:r>
        <w:rPr>
          <w:rFonts w:hint="cs"/>
          <w:rtl/>
        </w:rPr>
        <w:t xml:space="preserve"> </w:t>
      </w:r>
      <w:bookmarkStart w:id="9835" w:name="_ETM_Q15_721859"/>
      <w:bookmarkStart w:id="9836" w:name="_ETM_Q15_722040"/>
      <w:bookmarkStart w:id="9837" w:name="_ETM_Q15_718269"/>
      <w:bookmarkEnd w:id="9835"/>
      <w:bookmarkEnd w:id="9836"/>
      <w:bookmarkEnd w:id="9837"/>
      <w:r>
        <w:rPr>
          <w:rtl/>
        </w:rPr>
        <w:t xml:space="preserve">עצרתי </w:t>
      </w:r>
      <w:bookmarkStart w:id="9838" w:name="_ETM_Q15_722400"/>
      <w:bookmarkEnd w:id="9838"/>
      <w:r>
        <w:rPr>
          <w:rtl/>
        </w:rPr>
        <w:t xml:space="preserve">את </w:t>
      </w:r>
      <w:bookmarkStart w:id="9839" w:name="_ETM_Q15_722489"/>
      <w:bookmarkEnd w:id="9839"/>
      <w:r>
        <w:rPr>
          <w:rtl/>
        </w:rPr>
        <w:t>השעון</w:t>
      </w:r>
      <w:r>
        <w:rPr>
          <w:rFonts w:hint="cs"/>
          <w:rtl/>
        </w:rPr>
        <w:t xml:space="preserve"> </w:t>
      </w:r>
      <w:r>
        <w:rPr>
          <w:rtl/>
        </w:rPr>
        <w:t>–</w:t>
      </w:r>
      <w:bookmarkStart w:id="9840" w:name="_ETM_Q15_719279"/>
      <w:bookmarkEnd w:id="9840"/>
      <w:r>
        <w:rPr>
          <w:rtl/>
        </w:rPr>
        <w:t xml:space="preserve"> </w:t>
      </w:r>
      <w:bookmarkStart w:id="9841" w:name="_ETM_Q15_722790"/>
      <w:bookmarkEnd w:id="9841"/>
      <w:r>
        <w:rPr>
          <w:rtl/>
        </w:rPr>
        <w:t xml:space="preserve">הוא </w:t>
      </w:r>
      <w:bookmarkStart w:id="9842" w:name="_ETM_Q15_722849"/>
      <w:bookmarkEnd w:id="9842"/>
      <w:r>
        <w:rPr>
          <w:rtl/>
        </w:rPr>
        <w:t xml:space="preserve">מציג </w:t>
      </w:r>
      <w:bookmarkStart w:id="9843" w:name="_ETM_Q15_723239"/>
      <w:bookmarkEnd w:id="9843"/>
      <w:r>
        <w:rPr>
          <w:rtl/>
        </w:rPr>
        <w:t xml:space="preserve">את </w:t>
      </w:r>
      <w:bookmarkStart w:id="9844" w:name="_ETM_Q15_723299"/>
      <w:bookmarkEnd w:id="9844"/>
      <w:r>
        <w:rPr>
          <w:rtl/>
        </w:rPr>
        <w:t>הנושא</w:t>
      </w:r>
      <w:r>
        <w:rPr>
          <w:rFonts w:hint="cs"/>
          <w:rtl/>
        </w:rPr>
        <w:t>.</w:t>
      </w:r>
      <w:r>
        <w:rPr>
          <w:rtl/>
        </w:rPr>
        <w:t xml:space="preserve"> </w:t>
      </w:r>
      <w:bookmarkStart w:id="9845" w:name="_ETM_Q15_723749"/>
      <w:bookmarkEnd w:id="9845"/>
      <w:r>
        <w:rPr>
          <w:rtl/>
        </w:rPr>
        <w:t xml:space="preserve">יש </w:t>
      </w:r>
      <w:bookmarkStart w:id="9846" w:name="_ETM_Q15_723989"/>
      <w:bookmarkEnd w:id="9846"/>
      <w:r>
        <w:rPr>
          <w:rtl/>
        </w:rPr>
        <w:t xml:space="preserve">דיון </w:t>
      </w:r>
      <w:bookmarkStart w:id="9847" w:name="_ETM_Q15_724229"/>
      <w:bookmarkEnd w:id="9847"/>
      <w:r>
        <w:rPr>
          <w:rtl/>
        </w:rPr>
        <w:t>אישי</w:t>
      </w:r>
      <w:bookmarkStart w:id="9848" w:name="_ETM_Q15_721389"/>
      <w:bookmarkEnd w:id="9848"/>
      <w:r>
        <w:rPr>
          <w:rFonts w:hint="cs"/>
          <w:rtl/>
        </w:rPr>
        <w:t>.</w:t>
      </w:r>
      <w:r>
        <w:rPr>
          <w:rtl/>
        </w:rPr>
        <w:t xml:space="preserve"> </w:t>
      </w:r>
      <w:bookmarkStart w:id="9849" w:name="_ETM_Q15_724559"/>
      <w:bookmarkEnd w:id="9849"/>
      <w:r>
        <w:rPr>
          <w:rtl/>
        </w:rPr>
        <w:t>תרצו</w:t>
      </w:r>
      <w:r>
        <w:rPr>
          <w:rFonts w:hint="cs"/>
          <w:rtl/>
        </w:rPr>
        <w:t xml:space="preserve">, תגיבו </w:t>
      </w:r>
      <w:r w:rsidR="00467919">
        <w:rPr>
          <w:rFonts w:hint="eastAsia"/>
          <w:rtl/>
        </w:rPr>
        <w:t>–</w:t>
      </w:r>
      <w:r w:rsidR="00467919">
        <w:rPr>
          <w:rFonts w:hint="cs"/>
          <w:rtl/>
        </w:rPr>
        <w:t xml:space="preserve"> </w:t>
      </w:r>
      <w:r>
        <w:rPr>
          <w:rFonts w:hint="cs"/>
          <w:rtl/>
        </w:rPr>
        <w:t>תעלו</w:t>
      </w:r>
      <w:bookmarkStart w:id="9850" w:name="_ETM_Q15_725895"/>
      <w:bookmarkEnd w:id="9850"/>
      <w:r>
        <w:rPr>
          <w:rFonts w:hint="cs"/>
          <w:rtl/>
        </w:rPr>
        <w:t xml:space="preserve"> ותדברו. </w:t>
      </w:r>
      <w:bookmarkStart w:id="9851" w:name="_ETM_Q15_725159"/>
      <w:bookmarkStart w:id="9852" w:name="_ETM_Q15_725549"/>
      <w:bookmarkStart w:id="9853" w:name="_ETM_Q15_725879"/>
      <w:bookmarkStart w:id="9854" w:name="_ETM_Q15_726120"/>
      <w:bookmarkStart w:id="9855" w:name="_ETM_Q15_726629"/>
      <w:bookmarkEnd w:id="9851"/>
      <w:bookmarkEnd w:id="9852"/>
      <w:bookmarkEnd w:id="9853"/>
      <w:bookmarkEnd w:id="9854"/>
      <w:bookmarkEnd w:id="9855"/>
      <w:r>
        <w:rPr>
          <w:rtl/>
        </w:rPr>
        <w:t xml:space="preserve">אבל </w:t>
      </w:r>
      <w:bookmarkStart w:id="9856" w:name="_ETM_Q15_726900"/>
      <w:bookmarkEnd w:id="9856"/>
      <w:r>
        <w:rPr>
          <w:rtl/>
        </w:rPr>
        <w:t>אי</w:t>
      </w:r>
      <w:bookmarkStart w:id="9857" w:name="_ETM_Q15_726959"/>
      <w:bookmarkEnd w:id="9857"/>
      <w:r>
        <w:rPr>
          <w:rFonts w:hint="cs"/>
          <w:rtl/>
        </w:rPr>
        <w:t>-</w:t>
      </w:r>
      <w:bookmarkStart w:id="9858" w:name="_ETM_Q15_724020"/>
      <w:bookmarkEnd w:id="9858"/>
      <w:r>
        <w:rPr>
          <w:rtl/>
        </w:rPr>
        <w:t xml:space="preserve">אפשר </w:t>
      </w:r>
      <w:bookmarkStart w:id="9859" w:name="_ETM_Q15_727229"/>
      <w:bookmarkEnd w:id="9859"/>
      <w:r>
        <w:rPr>
          <w:rtl/>
        </w:rPr>
        <w:t xml:space="preserve">להפריע </w:t>
      </w:r>
      <w:bookmarkStart w:id="9860" w:name="_ETM_Q15_727650"/>
      <w:bookmarkEnd w:id="9860"/>
      <w:r>
        <w:rPr>
          <w:rtl/>
        </w:rPr>
        <w:t xml:space="preserve">לשר </w:t>
      </w:r>
      <w:bookmarkStart w:id="9861" w:name="_ETM_Q15_728010"/>
      <w:bookmarkEnd w:id="9861"/>
      <w:r>
        <w:rPr>
          <w:rtl/>
        </w:rPr>
        <w:t xml:space="preserve">להציג </w:t>
      </w:r>
      <w:bookmarkStart w:id="9862" w:name="_ETM_Q15_728400"/>
      <w:bookmarkEnd w:id="9862"/>
      <w:r>
        <w:rPr>
          <w:rtl/>
        </w:rPr>
        <w:t xml:space="preserve">את </w:t>
      </w:r>
      <w:bookmarkStart w:id="9863" w:name="_ETM_Q15_728519"/>
      <w:bookmarkEnd w:id="9863"/>
      <w:r>
        <w:rPr>
          <w:rtl/>
        </w:rPr>
        <w:t>החוק</w:t>
      </w:r>
      <w:r>
        <w:rPr>
          <w:rFonts w:hint="cs"/>
          <w:rtl/>
        </w:rPr>
        <w:t>,</w:t>
      </w:r>
      <w:r>
        <w:rPr>
          <w:rtl/>
        </w:rPr>
        <w:t xml:space="preserve"> </w:t>
      </w:r>
      <w:bookmarkStart w:id="9864" w:name="_ETM_Q15_729480"/>
      <w:bookmarkEnd w:id="9864"/>
      <w:r>
        <w:rPr>
          <w:rtl/>
        </w:rPr>
        <w:t xml:space="preserve">זה </w:t>
      </w:r>
      <w:bookmarkStart w:id="9865" w:name="_ETM_Q15_729659"/>
      <w:bookmarkEnd w:id="9865"/>
      <w:r>
        <w:rPr>
          <w:rtl/>
        </w:rPr>
        <w:t xml:space="preserve">פשוט </w:t>
      </w:r>
      <w:bookmarkStart w:id="9866" w:name="_ETM_Q15_730019"/>
      <w:bookmarkEnd w:id="9866"/>
      <w:r>
        <w:rPr>
          <w:rtl/>
        </w:rPr>
        <w:t xml:space="preserve">לא </w:t>
      </w:r>
      <w:bookmarkStart w:id="9867" w:name="_ETM_Q15_730109"/>
      <w:bookmarkEnd w:id="9867"/>
      <w:r>
        <w:rPr>
          <w:rtl/>
        </w:rPr>
        <w:t xml:space="preserve">עובד </w:t>
      </w:r>
      <w:bookmarkStart w:id="9868" w:name="_ETM_Q15_730349"/>
      <w:bookmarkEnd w:id="9868"/>
      <w:r>
        <w:rPr>
          <w:rtl/>
        </w:rPr>
        <w:t>ככה</w:t>
      </w:r>
      <w:r>
        <w:rPr>
          <w:rFonts w:hint="cs"/>
          <w:rtl/>
        </w:rPr>
        <w:t>,</w:t>
      </w:r>
      <w:r>
        <w:rPr>
          <w:rtl/>
        </w:rPr>
        <w:t xml:space="preserve"> </w:t>
      </w:r>
      <w:bookmarkStart w:id="9869" w:name="_ETM_Q15_730650"/>
      <w:bookmarkEnd w:id="9869"/>
      <w:r>
        <w:rPr>
          <w:rtl/>
        </w:rPr>
        <w:t xml:space="preserve">כי </w:t>
      </w:r>
      <w:bookmarkStart w:id="9870" w:name="_ETM_Q15_730799"/>
      <w:bookmarkEnd w:id="9870"/>
      <w:r>
        <w:rPr>
          <w:rtl/>
        </w:rPr>
        <w:t xml:space="preserve">אני </w:t>
      </w:r>
      <w:bookmarkStart w:id="9871" w:name="_ETM_Q15_730950"/>
      <w:bookmarkEnd w:id="9871"/>
      <w:r>
        <w:rPr>
          <w:rtl/>
        </w:rPr>
        <w:t>אקרא</w:t>
      </w:r>
      <w:bookmarkStart w:id="9872" w:name="_ETM_Q15_731159"/>
      <w:bookmarkEnd w:id="9872"/>
      <w:r>
        <w:rPr>
          <w:rFonts w:hint="cs"/>
          <w:rtl/>
        </w:rPr>
        <w:t xml:space="preserve"> את</w:t>
      </w:r>
      <w:r>
        <w:rPr>
          <w:rtl/>
        </w:rPr>
        <w:t xml:space="preserve">כם </w:t>
      </w:r>
      <w:bookmarkStart w:id="9873" w:name="_ETM_Q15_731400"/>
      <w:bookmarkStart w:id="9874" w:name="_ETM_Q15_731730"/>
      <w:bookmarkEnd w:id="9873"/>
      <w:bookmarkEnd w:id="9874"/>
      <w:r>
        <w:rPr>
          <w:rFonts w:hint="cs"/>
          <w:rtl/>
        </w:rPr>
        <w:t>לסדר,</w:t>
      </w:r>
      <w:r>
        <w:rPr>
          <w:rtl/>
        </w:rPr>
        <w:t xml:space="preserve"> </w:t>
      </w:r>
      <w:bookmarkStart w:id="9875" w:name="_ETM_Q15_732090"/>
      <w:bookmarkEnd w:id="9875"/>
      <w:r>
        <w:rPr>
          <w:rtl/>
        </w:rPr>
        <w:t xml:space="preserve">זה </w:t>
      </w:r>
      <w:bookmarkStart w:id="9876" w:name="_ETM_Q15_732269"/>
      <w:bookmarkEnd w:id="9876"/>
      <w:r>
        <w:rPr>
          <w:rtl/>
        </w:rPr>
        <w:t>הכ</w:t>
      </w:r>
      <w:r>
        <w:rPr>
          <w:rFonts w:hint="cs"/>
          <w:rtl/>
        </w:rPr>
        <w:t>ול. תודה.</w:t>
      </w:r>
    </w:p>
    <w:p w:rsidR="0000315F" w:rsidRDefault="0000315F" w:rsidP="00875195">
      <w:pPr>
        <w:rPr>
          <w:rtl/>
        </w:rPr>
      </w:pPr>
    </w:p>
    <w:p w:rsidR="0000315F" w:rsidRDefault="0000315F" w:rsidP="00875195">
      <w:pPr>
        <w:pStyle w:val="af5"/>
        <w:keepNext/>
        <w:rPr>
          <w:rtl/>
        </w:rPr>
      </w:pPr>
      <w:bookmarkStart w:id="9877" w:name="ET_interruption_6359_69"/>
      <w:r w:rsidRPr="00C81EF2">
        <w:rPr>
          <w:rStyle w:val="TagStyle"/>
          <w:rtl/>
        </w:rPr>
        <w:t xml:space="preserve"> &lt;&lt; קריאה &gt;&gt; </w:t>
      </w:r>
      <w:r>
        <w:rPr>
          <w:rtl/>
        </w:rPr>
        <w:t>מטי צרפתי הרכבי (יש עתיד):</w:t>
      </w:r>
      <w:r w:rsidRPr="00C81EF2">
        <w:rPr>
          <w:rStyle w:val="TagStyle"/>
          <w:rtl/>
        </w:rPr>
        <w:t xml:space="preserve"> &lt;&lt; קריאה &gt;&gt;</w:t>
      </w:r>
      <w:r>
        <w:rPr>
          <w:rtl/>
        </w:rPr>
        <w:t xml:space="preserve">  </w:t>
      </w:r>
      <w:bookmarkEnd w:id="9877"/>
    </w:p>
    <w:p w:rsidR="0000315F" w:rsidRDefault="0000315F" w:rsidP="00D00074">
      <w:pPr>
        <w:rPr>
          <w:rtl/>
        </w:rPr>
      </w:pPr>
    </w:p>
    <w:p w:rsidR="0000315F" w:rsidRDefault="0000315F" w:rsidP="00875195">
      <w:pPr>
        <w:rPr>
          <w:rtl/>
        </w:rPr>
      </w:pPr>
      <w:bookmarkStart w:id="9878" w:name="_ETM_Q15_735235"/>
      <w:bookmarkStart w:id="9879" w:name="_ETM_Q15_731670"/>
      <w:bookmarkStart w:id="9880" w:name="_ETM_Q15_727382"/>
      <w:bookmarkStart w:id="9881" w:name="_ETM_Q15_723453"/>
      <w:bookmarkStart w:id="9882" w:name="_ETM_Q15_728110"/>
      <w:bookmarkEnd w:id="9878"/>
      <w:bookmarkEnd w:id="9879"/>
      <w:bookmarkEnd w:id="9880"/>
      <w:bookmarkEnd w:id="9881"/>
      <w:bookmarkEnd w:id="9882"/>
      <w:r>
        <w:rPr>
          <w:rFonts w:hint="cs"/>
          <w:rtl/>
        </w:rPr>
        <w:t xml:space="preserve">אנחנו </w:t>
      </w:r>
      <w:bookmarkStart w:id="9883" w:name="_ETM_Q15_728941"/>
      <w:bookmarkEnd w:id="9883"/>
      <w:r>
        <w:rPr>
          <w:rFonts w:hint="cs"/>
          <w:rtl/>
        </w:rPr>
        <w:t>מחכים לזה, אנחנו מחכים לזה.</w:t>
      </w:r>
      <w:bookmarkStart w:id="9884" w:name="_ETM_Q15_735925"/>
      <w:bookmarkStart w:id="9885" w:name="_ETM_Q15_731163"/>
      <w:bookmarkStart w:id="9886" w:name="_ETM_Q15_726303"/>
      <w:bookmarkStart w:id="9887" w:name="_ETM_Q15_722772"/>
      <w:bookmarkStart w:id="9888" w:name="_ETM_Q15_718443"/>
      <w:bookmarkEnd w:id="9884"/>
      <w:bookmarkEnd w:id="9885"/>
      <w:bookmarkEnd w:id="9886"/>
      <w:bookmarkEnd w:id="9887"/>
      <w:bookmarkEnd w:id="9888"/>
    </w:p>
    <w:p w:rsidR="0000315F" w:rsidRDefault="0000315F" w:rsidP="00875195">
      <w:pPr>
        <w:rPr>
          <w:rtl/>
        </w:rPr>
      </w:pPr>
    </w:p>
    <w:p w:rsidR="0000315F" w:rsidRDefault="0000315F" w:rsidP="00875195">
      <w:pPr>
        <w:pStyle w:val="-"/>
        <w:keepNext/>
        <w:rPr>
          <w:rtl/>
        </w:rPr>
      </w:pPr>
      <w:bookmarkStart w:id="9889" w:name="ET_speakercontinue_6453_58"/>
      <w:r w:rsidRPr="00846299">
        <w:rPr>
          <w:rStyle w:val="TagStyle"/>
          <w:rtl/>
        </w:rPr>
        <w:t xml:space="preserve"> &lt;&lt; דובר_המשך &gt;&gt; </w:t>
      </w:r>
      <w:r>
        <w:rPr>
          <w:rtl/>
        </w:rPr>
        <w:t>שר האוצר בצלאל סמוטריץ':</w:t>
      </w:r>
      <w:r w:rsidRPr="00846299">
        <w:rPr>
          <w:rStyle w:val="TagStyle"/>
          <w:rtl/>
        </w:rPr>
        <w:t xml:space="preserve"> &lt;&lt; דובר_המשך &gt;&gt;</w:t>
      </w:r>
      <w:r>
        <w:rPr>
          <w:rtl/>
        </w:rPr>
        <w:t xml:space="preserve">  </w:t>
      </w:r>
      <w:bookmarkEnd w:id="9889"/>
    </w:p>
    <w:p w:rsidR="0000315F" w:rsidRDefault="0000315F" w:rsidP="00D00074">
      <w:pPr>
        <w:rPr>
          <w:rtl/>
        </w:rPr>
      </w:pPr>
    </w:p>
    <w:p w:rsidR="0000315F" w:rsidRDefault="0000315F" w:rsidP="00467919">
      <w:pPr>
        <w:rPr>
          <w:rtl/>
        </w:rPr>
      </w:pPr>
      <w:r>
        <w:rPr>
          <w:rFonts w:hint="cs"/>
          <w:rtl/>
        </w:rPr>
        <w:t xml:space="preserve">אני אגיד את האמת, </w:t>
      </w:r>
      <w:bookmarkStart w:id="9890" w:name="_ETM_Q15_733200"/>
      <w:bookmarkStart w:id="9891" w:name="_ETM_Q15_731010"/>
      <w:bookmarkEnd w:id="9890"/>
      <w:bookmarkEnd w:id="9891"/>
      <w:r>
        <w:rPr>
          <w:rtl/>
        </w:rPr>
        <w:t xml:space="preserve">אני </w:t>
      </w:r>
      <w:bookmarkStart w:id="9892" w:name="_ETM_Q15_733739"/>
      <w:bookmarkEnd w:id="9892"/>
      <w:r>
        <w:rPr>
          <w:rtl/>
        </w:rPr>
        <w:t xml:space="preserve">אומר </w:t>
      </w:r>
      <w:bookmarkStart w:id="9893" w:name="_ETM_Q15_733980"/>
      <w:bookmarkEnd w:id="9893"/>
      <w:r>
        <w:rPr>
          <w:rtl/>
        </w:rPr>
        <w:t xml:space="preserve">לכם </w:t>
      </w:r>
      <w:bookmarkStart w:id="9894" w:name="_ETM_Q15_734250"/>
      <w:bookmarkEnd w:id="9894"/>
      <w:r>
        <w:rPr>
          <w:rtl/>
        </w:rPr>
        <w:t xml:space="preserve">את </w:t>
      </w:r>
      <w:bookmarkStart w:id="9895" w:name="_ETM_Q15_734370"/>
      <w:bookmarkEnd w:id="9895"/>
      <w:r>
        <w:rPr>
          <w:rtl/>
        </w:rPr>
        <w:t>האמת</w:t>
      </w:r>
      <w:r>
        <w:rPr>
          <w:rFonts w:hint="cs"/>
          <w:rtl/>
        </w:rPr>
        <w:t>,</w:t>
      </w:r>
      <w:r>
        <w:rPr>
          <w:rtl/>
        </w:rPr>
        <w:t xml:space="preserve"> </w:t>
      </w:r>
      <w:bookmarkStart w:id="9896" w:name="_ETM_Q15_735059"/>
      <w:bookmarkEnd w:id="9896"/>
      <w:r>
        <w:rPr>
          <w:rtl/>
        </w:rPr>
        <w:t xml:space="preserve">וגם </w:t>
      </w:r>
      <w:bookmarkStart w:id="9897" w:name="_ETM_Q15_735359"/>
      <w:bookmarkEnd w:id="9897"/>
      <w:r>
        <w:rPr>
          <w:rtl/>
        </w:rPr>
        <w:t xml:space="preserve">לאזרחי </w:t>
      </w:r>
      <w:bookmarkStart w:id="9898" w:name="_ETM_Q15_735780"/>
      <w:bookmarkEnd w:id="9898"/>
      <w:r>
        <w:rPr>
          <w:rtl/>
        </w:rPr>
        <w:t>ישראל</w:t>
      </w:r>
      <w:bookmarkStart w:id="9899" w:name="_ETM_Q15_736199"/>
      <w:bookmarkEnd w:id="9899"/>
      <w:r>
        <w:rPr>
          <w:rFonts w:hint="cs"/>
          <w:rtl/>
        </w:rPr>
        <w:t xml:space="preserve">. </w:t>
      </w:r>
      <w:r>
        <w:rPr>
          <w:rtl/>
        </w:rPr>
        <w:t xml:space="preserve">אני </w:t>
      </w:r>
      <w:bookmarkStart w:id="9900" w:name="_ETM_Q15_736380"/>
      <w:bookmarkEnd w:id="9900"/>
      <w:r>
        <w:rPr>
          <w:rtl/>
        </w:rPr>
        <w:t xml:space="preserve">מבין </w:t>
      </w:r>
      <w:bookmarkStart w:id="9901" w:name="_ETM_Q15_736679"/>
      <w:bookmarkEnd w:id="9901"/>
      <w:r>
        <w:rPr>
          <w:rtl/>
        </w:rPr>
        <w:t>אתכם</w:t>
      </w:r>
      <w:r>
        <w:rPr>
          <w:rFonts w:hint="cs"/>
          <w:rtl/>
        </w:rPr>
        <w:t>,</w:t>
      </w:r>
      <w:bookmarkStart w:id="9902" w:name="_ETM_Q15_734530"/>
      <w:bookmarkEnd w:id="9902"/>
      <w:r>
        <w:rPr>
          <w:rtl/>
        </w:rPr>
        <w:t xml:space="preserve"> </w:t>
      </w:r>
      <w:bookmarkStart w:id="9903" w:name="_ETM_Q15_737669"/>
      <w:bookmarkEnd w:id="9903"/>
      <w:r>
        <w:rPr>
          <w:rtl/>
        </w:rPr>
        <w:t xml:space="preserve">אני </w:t>
      </w:r>
      <w:bookmarkStart w:id="9904" w:name="_ETM_Q15_737850"/>
      <w:bookmarkEnd w:id="9904"/>
      <w:r>
        <w:rPr>
          <w:rtl/>
        </w:rPr>
        <w:t xml:space="preserve">באמת </w:t>
      </w:r>
      <w:bookmarkStart w:id="9905" w:name="_ETM_Q15_738059"/>
      <w:bookmarkEnd w:id="9905"/>
      <w:r>
        <w:rPr>
          <w:rtl/>
        </w:rPr>
        <w:t xml:space="preserve">מבין </w:t>
      </w:r>
      <w:bookmarkStart w:id="9906" w:name="_ETM_Q15_738330"/>
      <w:bookmarkEnd w:id="9906"/>
      <w:r>
        <w:rPr>
          <w:rtl/>
        </w:rPr>
        <w:t xml:space="preserve">את </w:t>
      </w:r>
      <w:bookmarkStart w:id="9907" w:name="_ETM_Q15_738479"/>
      <w:bookmarkEnd w:id="9907"/>
      <w:proofErr w:type="spellStart"/>
      <w:r>
        <w:rPr>
          <w:rtl/>
        </w:rPr>
        <w:t>ה</w:t>
      </w:r>
      <w:bookmarkStart w:id="9908" w:name="_ETM_Q15_739419"/>
      <w:bookmarkStart w:id="9909" w:name="_ETM_Q15_739960"/>
      <w:bookmarkEnd w:id="9908"/>
      <w:bookmarkEnd w:id="9909"/>
      <w:r>
        <w:rPr>
          <w:rFonts w:hint="cs"/>
          <w:rtl/>
        </w:rPr>
        <w:t>מ</w:t>
      </w:r>
      <w:bookmarkStart w:id="9910" w:name="_ETM_Q15_741230"/>
      <w:bookmarkEnd w:id="9910"/>
      <w:r>
        <w:rPr>
          <w:rFonts w:hint="cs"/>
          <w:rtl/>
        </w:rPr>
        <w:t>רמור</w:t>
      </w:r>
      <w:proofErr w:type="spellEnd"/>
      <w:r>
        <w:rPr>
          <w:rtl/>
        </w:rPr>
        <w:t xml:space="preserve"> </w:t>
      </w:r>
      <w:bookmarkStart w:id="9911" w:name="_ETM_Q15_741460"/>
      <w:bookmarkEnd w:id="9911"/>
      <w:r>
        <w:rPr>
          <w:rtl/>
        </w:rPr>
        <w:t xml:space="preserve">ואת </w:t>
      </w:r>
      <w:bookmarkStart w:id="9912" w:name="_ETM_Q15_741820"/>
      <w:bookmarkEnd w:id="9912"/>
      <w:r>
        <w:rPr>
          <w:rtl/>
        </w:rPr>
        <w:t xml:space="preserve">התסכול </w:t>
      </w:r>
      <w:bookmarkStart w:id="9913" w:name="_ETM_Q15_742660"/>
      <w:bookmarkEnd w:id="9913"/>
      <w:r>
        <w:rPr>
          <w:rtl/>
        </w:rPr>
        <w:t xml:space="preserve">ואת </w:t>
      </w:r>
      <w:bookmarkStart w:id="9914" w:name="_ETM_Q15_742929"/>
      <w:bookmarkEnd w:id="9914"/>
      <w:r>
        <w:rPr>
          <w:rtl/>
        </w:rPr>
        <w:t>הז</w:t>
      </w:r>
      <w:r>
        <w:rPr>
          <w:rFonts w:hint="cs"/>
          <w:rtl/>
        </w:rPr>
        <w:t>עם,</w:t>
      </w:r>
      <w:r>
        <w:rPr>
          <w:rtl/>
        </w:rPr>
        <w:t xml:space="preserve"> </w:t>
      </w:r>
      <w:bookmarkStart w:id="9915" w:name="_ETM_Q15_744160"/>
      <w:bookmarkEnd w:id="9915"/>
      <w:r>
        <w:rPr>
          <w:rtl/>
        </w:rPr>
        <w:t xml:space="preserve">מכיוון </w:t>
      </w:r>
      <w:bookmarkStart w:id="9916" w:name="_ETM_Q15_744610"/>
      <w:bookmarkEnd w:id="9916"/>
      <w:r>
        <w:rPr>
          <w:rtl/>
        </w:rPr>
        <w:t xml:space="preserve">שאתם </w:t>
      </w:r>
      <w:bookmarkStart w:id="9917" w:name="_ETM_Q15_745059"/>
      <w:bookmarkEnd w:id="9917"/>
      <w:r>
        <w:rPr>
          <w:rtl/>
        </w:rPr>
        <w:t xml:space="preserve">כבר </w:t>
      </w:r>
      <w:bookmarkStart w:id="9918" w:name="_ETM_Q15_745270"/>
      <w:bookmarkEnd w:id="9918"/>
      <w:r>
        <w:rPr>
          <w:rtl/>
        </w:rPr>
        <w:t xml:space="preserve">שנה </w:t>
      </w:r>
      <w:bookmarkStart w:id="9919" w:name="_ETM_Q15_745690"/>
      <w:bookmarkEnd w:id="9919"/>
      <w:r>
        <w:rPr>
          <w:rFonts w:hint="cs"/>
          <w:rtl/>
        </w:rPr>
        <w:t>מנבאים</w:t>
      </w:r>
      <w:r>
        <w:rPr>
          <w:rtl/>
        </w:rPr>
        <w:t xml:space="preserve"> </w:t>
      </w:r>
      <w:bookmarkStart w:id="9920" w:name="_ETM_Q15_746350"/>
      <w:bookmarkEnd w:id="9920"/>
      <w:r>
        <w:rPr>
          <w:rFonts w:hint="cs"/>
          <w:rtl/>
        </w:rPr>
        <w:t>את</w:t>
      </w:r>
      <w:bookmarkStart w:id="9921" w:name="_ETM_Q15_742969"/>
      <w:bookmarkEnd w:id="9921"/>
      <w:r>
        <w:rPr>
          <w:rtl/>
        </w:rPr>
        <w:t xml:space="preserve"> </w:t>
      </w:r>
      <w:bookmarkStart w:id="9922" w:name="_ETM_Q15_746470"/>
      <w:bookmarkEnd w:id="9922"/>
      <w:r>
        <w:rPr>
          <w:rtl/>
        </w:rPr>
        <w:t xml:space="preserve">קריסת </w:t>
      </w:r>
      <w:bookmarkStart w:id="9923" w:name="_ETM_Q15_747040"/>
      <w:bookmarkEnd w:id="9923"/>
      <w:r>
        <w:rPr>
          <w:rtl/>
        </w:rPr>
        <w:t xml:space="preserve">הכלכלה </w:t>
      </w:r>
      <w:bookmarkStart w:id="9924" w:name="_ETM_Q15_749410"/>
      <w:bookmarkEnd w:id="9924"/>
      <w:r>
        <w:rPr>
          <w:rFonts w:hint="cs"/>
          <w:rtl/>
        </w:rPr>
        <w:t>ואת הרס הכלכלה</w:t>
      </w:r>
      <w:bookmarkStart w:id="9925" w:name="_ETM_Q15_744360"/>
      <w:bookmarkEnd w:id="9925"/>
      <w:r w:rsidR="00467919">
        <w:rPr>
          <w:rFonts w:hint="cs"/>
          <w:rtl/>
        </w:rPr>
        <w:t>,</w:t>
      </w:r>
      <w:r>
        <w:rPr>
          <w:rtl/>
        </w:rPr>
        <w:t xml:space="preserve"> </w:t>
      </w:r>
      <w:bookmarkStart w:id="9926" w:name="_ETM_Q15_750440"/>
      <w:bookmarkEnd w:id="9926"/>
      <w:r>
        <w:rPr>
          <w:rtl/>
        </w:rPr>
        <w:t xml:space="preserve">והבורסה </w:t>
      </w:r>
      <w:bookmarkStart w:id="9927" w:name="_ETM_Q15_751250"/>
      <w:bookmarkEnd w:id="9927"/>
      <w:r>
        <w:rPr>
          <w:rtl/>
        </w:rPr>
        <w:t>הישראלי</w:t>
      </w:r>
      <w:r>
        <w:rPr>
          <w:rFonts w:hint="cs"/>
          <w:rtl/>
        </w:rPr>
        <w:t xml:space="preserve">ת עשתה את </w:t>
      </w:r>
      <w:bookmarkStart w:id="9928" w:name="_ETM_Q15_751889"/>
      <w:bookmarkStart w:id="9929" w:name="_ETM_Q15_752429"/>
      <w:bookmarkStart w:id="9930" w:name="_ETM_Q15_752639"/>
      <w:bookmarkEnd w:id="9928"/>
      <w:bookmarkEnd w:id="9929"/>
      <w:bookmarkEnd w:id="9930"/>
      <w:r>
        <w:rPr>
          <w:rFonts w:hint="cs"/>
          <w:rtl/>
        </w:rPr>
        <w:t>ה</w:t>
      </w:r>
      <w:r>
        <w:rPr>
          <w:rtl/>
        </w:rPr>
        <w:t xml:space="preserve">שנה </w:t>
      </w:r>
      <w:bookmarkStart w:id="9931" w:name="_ETM_Q15_752999"/>
      <w:bookmarkEnd w:id="9931"/>
      <w:r>
        <w:rPr>
          <w:rtl/>
        </w:rPr>
        <w:t xml:space="preserve">הטובה </w:t>
      </w:r>
      <w:bookmarkStart w:id="9932" w:name="_ETM_Q15_753449"/>
      <w:bookmarkEnd w:id="9932"/>
      <w:r>
        <w:rPr>
          <w:rtl/>
        </w:rPr>
        <w:t xml:space="preserve">ביותר </w:t>
      </w:r>
      <w:bookmarkStart w:id="9933" w:name="_ETM_Q15_753870"/>
      <w:bookmarkEnd w:id="9933"/>
      <w:r>
        <w:rPr>
          <w:rtl/>
        </w:rPr>
        <w:t>בעולם</w:t>
      </w:r>
      <w:bookmarkStart w:id="9934" w:name="_ETM_Q15_749679"/>
      <w:bookmarkEnd w:id="9934"/>
      <w:r>
        <w:rPr>
          <w:rFonts w:hint="cs"/>
          <w:rtl/>
        </w:rPr>
        <w:t>.</w:t>
      </w:r>
      <w:r>
        <w:rPr>
          <w:rtl/>
        </w:rPr>
        <w:t xml:space="preserve"> </w:t>
      </w:r>
      <w:bookmarkStart w:id="9935" w:name="_ETM_Q15_754499"/>
      <w:bookmarkEnd w:id="9935"/>
      <w:r>
        <w:rPr>
          <w:rtl/>
        </w:rPr>
        <w:t xml:space="preserve">היא </w:t>
      </w:r>
      <w:bookmarkStart w:id="9936" w:name="_ETM_Q15_754590"/>
      <w:bookmarkEnd w:id="9936"/>
      <w:r>
        <w:rPr>
          <w:rtl/>
        </w:rPr>
        <w:t xml:space="preserve">מובילה </w:t>
      </w:r>
      <w:bookmarkStart w:id="9937" w:name="_ETM_Q15_757470"/>
      <w:bookmarkEnd w:id="9937"/>
      <w:r>
        <w:rPr>
          <w:rFonts w:hint="cs"/>
          <w:rtl/>
        </w:rPr>
        <w:t>במדדים הגדולים, עם 30%</w:t>
      </w:r>
      <w:r>
        <w:rPr>
          <w:rFonts w:hint="cs"/>
        </w:rPr>
        <w:t xml:space="preserve"> </w:t>
      </w:r>
      <w:bookmarkStart w:id="9938" w:name="_ETM_Q15_760354"/>
      <w:bookmarkEnd w:id="9938"/>
      <w:r>
        <w:rPr>
          <w:rFonts w:hint="cs"/>
          <w:rtl/>
        </w:rPr>
        <w:t>תשואה בשנת מלחמה. וההייטק בשמיים</w:t>
      </w:r>
      <w:bookmarkStart w:id="9939" w:name="_ETM_Q15_757029"/>
      <w:bookmarkEnd w:id="9939"/>
      <w:r>
        <w:rPr>
          <w:rFonts w:hint="cs"/>
          <w:rtl/>
        </w:rPr>
        <w:t>, והכנסות המדינה ממיסים גדולות</w:t>
      </w:r>
      <w:bookmarkStart w:id="9940" w:name="_ETM_Q15_760219"/>
      <w:bookmarkEnd w:id="9940"/>
      <w:r>
        <w:rPr>
          <w:rFonts w:hint="cs"/>
          <w:rtl/>
        </w:rPr>
        <w:t xml:space="preserve">, </w:t>
      </w:r>
      <w:bookmarkStart w:id="9941" w:name="_ETM_Q15_768009"/>
      <w:bookmarkEnd w:id="9941"/>
      <w:r>
        <w:rPr>
          <w:rFonts w:hint="cs"/>
          <w:rtl/>
        </w:rPr>
        <w:t xml:space="preserve">ושוק תעסוקה מהודק, וכמות עצומה של </w:t>
      </w:r>
      <w:proofErr w:type="spellStart"/>
      <w:r>
        <w:rPr>
          <w:rFonts w:hint="cs"/>
          <w:rtl/>
        </w:rPr>
        <w:t>אקזיטים</w:t>
      </w:r>
      <w:bookmarkStart w:id="9942" w:name="_ETM_Q15_765639"/>
      <w:bookmarkEnd w:id="9942"/>
      <w:proofErr w:type="spellEnd"/>
      <w:r>
        <w:rPr>
          <w:rFonts w:hint="cs"/>
          <w:rtl/>
        </w:rPr>
        <w:t xml:space="preserve">, ושקל חזק. </w:t>
      </w:r>
    </w:p>
    <w:p w:rsidR="0000315F" w:rsidRDefault="0000315F" w:rsidP="00875195">
      <w:pPr>
        <w:rPr>
          <w:rtl/>
        </w:rPr>
      </w:pPr>
    </w:p>
    <w:p w:rsidR="0000315F" w:rsidRDefault="0000315F" w:rsidP="00875195">
      <w:pPr>
        <w:pStyle w:val="af5"/>
        <w:keepNext/>
        <w:rPr>
          <w:rtl/>
        </w:rPr>
      </w:pPr>
      <w:bookmarkStart w:id="9943" w:name="ET_interruption_קר_אה_70"/>
      <w:r w:rsidRPr="00DB2094">
        <w:rPr>
          <w:rStyle w:val="TagStyle"/>
          <w:rtl/>
        </w:rPr>
        <w:t xml:space="preserve"> &lt;&lt; קריאה &gt;&gt; </w:t>
      </w:r>
      <w:r>
        <w:rPr>
          <w:rtl/>
        </w:rPr>
        <w:t>קריא</w:t>
      </w:r>
      <w:r>
        <w:rPr>
          <w:rFonts w:hint="cs"/>
          <w:rtl/>
        </w:rPr>
        <w:t>ות</w:t>
      </w:r>
      <w:bookmarkStart w:id="9944" w:name="_ETM_Q15_758594"/>
      <w:bookmarkEnd w:id="9944"/>
      <w:r>
        <w:rPr>
          <w:rtl/>
        </w:rPr>
        <w:t>:</w:t>
      </w:r>
      <w:r w:rsidRPr="00DB2094">
        <w:rPr>
          <w:rStyle w:val="TagStyle"/>
          <w:rtl/>
        </w:rPr>
        <w:t xml:space="preserve"> &lt;&lt; קריאה &gt;&gt;</w:t>
      </w:r>
      <w:r>
        <w:rPr>
          <w:rtl/>
        </w:rPr>
        <w:t xml:space="preserve">  </w:t>
      </w:r>
      <w:bookmarkEnd w:id="9943"/>
    </w:p>
    <w:p w:rsidR="0000315F" w:rsidRDefault="0000315F" w:rsidP="00D00074">
      <w:pPr>
        <w:rPr>
          <w:rtl/>
        </w:rPr>
      </w:pPr>
    </w:p>
    <w:p w:rsidR="0000315F" w:rsidRDefault="00644066" w:rsidP="00875195">
      <w:bookmarkStart w:id="9945" w:name="_ETM_Q15_754626"/>
      <w:bookmarkEnd w:id="9945"/>
      <w:r>
        <w:rPr>
          <w:rFonts w:hint="cs"/>
          <w:rtl/>
        </w:rPr>
        <w:t>– – –</w:t>
      </w:r>
      <w:bookmarkStart w:id="9946" w:name="_ETM_Q15_756342"/>
      <w:bookmarkEnd w:id="9946"/>
    </w:p>
    <w:p w:rsidR="0000315F" w:rsidRDefault="0000315F" w:rsidP="00875195">
      <w:pPr>
        <w:pStyle w:val="afe"/>
        <w:ind w:left="1080" w:firstLine="0"/>
      </w:pPr>
      <w:bookmarkStart w:id="9947" w:name="_ETM_Q15_756485"/>
      <w:bookmarkEnd w:id="9947"/>
    </w:p>
    <w:p w:rsidR="0000315F" w:rsidRDefault="0000315F" w:rsidP="00875195">
      <w:pPr>
        <w:pStyle w:val="-"/>
        <w:keepNext/>
      </w:pPr>
      <w:bookmarkStart w:id="9948" w:name="ET_speakercontinue_6453_71"/>
      <w:r w:rsidRPr="00DB2094">
        <w:rPr>
          <w:rStyle w:val="TagStyle"/>
          <w:rtl/>
        </w:rPr>
        <w:t xml:space="preserve"> &lt;&lt; דובר_המשך &gt;&gt; </w:t>
      </w:r>
      <w:r>
        <w:rPr>
          <w:rtl/>
        </w:rPr>
        <w:t>שר האוצר בצלאל סמוטריץ':</w:t>
      </w:r>
      <w:r w:rsidRPr="00DB2094">
        <w:rPr>
          <w:rStyle w:val="TagStyle"/>
          <w:rtl/>
        </w:rPr>
        <w:t xml:space="preserve"> &lt;&lt; דובר_המשך &gt;&gt;</w:t>
      </w:r>
      <w:r>
        <w:rPr>
          <w:rtl/>
        </w:rPr>
        <w:t xml:space="preserve">  </w:t>
      </w:r>
      <w:bookmarkEnd w:id="9948"/>
    </w:p>
    <w:p w:rsidR="0000315F" w:rsidRDefault="0000315F" w:rsidP="00D00074">
      <w:pPr>
        <w:rPr>
          <w:rtl/>
        </w:rPr>
      </w:pPr>
    </w:p>
    <w:p w:rsidR="0000315F" w:rsidRDefault="0000315F" w:rsidP="00875195">
      <w:pPr>
        <w:rPr>
          <w:rtl/>
        </w:rPr>
      </w:pPr>
      <w:bookmarkStart w:id="9949" w:name="_ETM_Q15_757367"/>
      <w:bookmarkEnd w:id="9949"/>
      <w:r>
        <w:rPr>
          <w:rFonts w:hint="cs"/>
          <w:rtl/>
        </w:rPr>
        <w:t>ואתמול ראיתי</w:t>
      </w:r>
      <w:bookmarkStart w:id="9950" w:name="_ETM_Q15_769009"/>
      <w:bookmarkEnd w:id="9950"/>
      <w:r>
        <w:rPr>
          <w:rFonts w:hint="cs"/>
          <w:rtl/>
        </w:rPr>
        <w:t xml:space="preserve"> אתכם מורטים את שערות ראשיכם, כי </w:t>
      </w:r>
      <w:bookmarkStart w:id="9951" w:name="_ETM_Q15_778095"/>
      <w:bookmarkEnd w:id="9951"/>
      <w:r>
        <w:rPr>
          <w:rFonts w:hint="cs"/>
          <w:rtl/>
        </w:rPr>
        <w:t xml:space="preserve">מה לעשות, גם האינפלציה, בניגוד לנבואות </w:t>
      </w:r>
      <w:bookmarkStart w:id="9952" w:name="_ETM_Q15_774829"/>
      <w:bookmarkEnd w:id="9952"/>
      <w:r>
        <w:rPr>
          <w:rFonts w:hint="cs"/>
          <w:rtl/>
        </w:rPr>
        <w:t>הזעם,</w:t>
      </w:r>
      <w:bookmarkStart w:id="9953" w:name="_ETM_Q15_778968"/>
      <w:bookmarkEnd w:id="9953"/>
      <w:r>
        <w:rPr>
          <w:rFonts w:hint="cs"/>
          <w:rtl/>
        </w:rPr>
        <w:t xml:space="preserve"> פחתה.</w:t>
      </w:r>
    </w:p>
    <w:p w:rsidR="0000315F" w:rsidRDefault="0000315F" w:rsidP="00875195">
      <w:pPr>
        <w:rPr>
          <w:rtl/>
        </w:rPr>
      </w:pPr>
    </w:p>
    <w:p w:rsidR="0000315F" w:rsidRDefault="0000315F" w:rsidP="00875195">
      <w:pPr>
        <w:pStyle w:val="af6"/>
        <w:keepNext/>
        <w:rPr>
          <w:rtl/>
        </w:rPr>
      </w:pPr>
      <w:r w:rsidRPr="00846299">
        <w:rPr>
          <w:rStyle w:val="TagStyle"/>
          <w:rtl/>
        </w:rPr>
        <w:t xml:space="preserve"> &lt;&lt; יור &gt;&gt; </w:t>
      </w:r>
      <w:r>
        <w:rPr>
          <w:rtl/>
        </w:rPr>
        <w:t>היו"ר יבגני סובה:</w:t>
      </w:r>
      <w:r w:rsidRPr="00846299">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r>
        <w:rPr>
          <w:rFonts w:hint="cs"/>
          <w:rtl/>
        </w:rPr>
        <w:t>חברי הכנסת בליאק ומירב בן ארי</w:t>
      </w:r>
      <w:bookmarkStart w:id="9954" w:name="_ETM_Q15_777829"/>
      <w:bookmarkEnd w:id="9954"/>
      <w:r>
        <w:rPr>
          <w:rFonts w:hint="cs"/>
          <w:rtl/>
        </w:rPr>
        <w:t>, אתם בקריאה ראשונה. תודה.</w:t>
      </w:r>
      <w:bookmarkStart w:id="9955" w:name="_ETM_Q15_780129"/>
      <w:bookmarkEnd w:id="9955"/>
    </w:p>
    <w:p w:rsidR="0000315F" w:rsidRDefault="0000315F" w:rsidP="00875195">
      <w:pPr>
        <w:rPr>
          <w:rtl/>
        </w:rPr>
      </w:pPr>
    </w:p>
    <w:p w:rsidR="0000315F" w:rsidRDefault="0000315F" w:rsidP="00875195">
      <w:pPr>
        <w:pStyle w:val="-"/>
        <w:keepNext/>
        <w:rPr>
          <w:rtl/>
        </w:rPr>
      </w:pPr>
      <w:bookmarkStart w:id="9956" w:name="ET_speakercontinue_6453_60"/>
      <w:r w:rsidRPr="00846299">
        <w:rPr>
          <w:rStyle w:val="TagStyle"/>
          <w:rtl/>
        </w:rPr>
        <w:t xml:space="preserve"> &lt;&lt; דובר_המשך &gt;&gt; </w:t>
      </w:r>
      <w:r>
        <w:rPr>
          <w:rtl/>
        </w:rPr>
        <w:t>שר האוצר בצלאל סמוטריץ':</w:t>
      </w:r>
      <w:r w:rsidRPr="00846299">
        <w:rPr>
          <w:rStyle w:val="TagStyle"/>
          <w:rtl/>
        </w:rPr>
        <w:t xml:space="preserve"> &lt;&lt; דובר_המשך &gt;&gt;</w:t>
      </w:r>
      <w:r>
        <w:rPr>
          <w:rtl/>
        </w:rPr>
        <w:t xml:space="preserve">  </w:t>
      </w:r>
      <w:bookmarkEnd w:id="9956"/>
    </w:p>
    <w:p w:rsidR="0000315F" w:rsidRDefault="0000315F" w:rsidP="00D00074">
      <w:pPr>
        <w:rPr>
          <w:rtl/>
        </w:rPr>
      </w:pPr>
    </w:p>
    <w:p w:rsidR="0000315F" w:rsidRPr="00846299" w:rsidRDefault="0000315F" w:rsidP="00875195">
      <w:pPr>
        <w:rPr>
          <w:rtl/>
        </w:rPr>
      </w:pPr>
      <w:r>
        <w:rPr>
          <w:rFonts w:hint="cs"/>
          <w:rtl/>
        </w:rPr>
        <w:t>אתם באמת מסכנים</w:t>
      </w:r>
      <w:bookmarkStart w:id="9957" w:name="_ETM_Q15_780859"/>
      <w:bookmarkEnd w:id="9957"/>
      <w:r>
        <w:rPr>
          <w:rFonts w:hint="cs"/>
          <w:rtl/>
        </w:rPr>
        <w:t>. מה נשאר לכם? לצעוק.</w:t>
      </w:r>
      <w:bookmarkStart w:id="9958" w:name="_ETM_Q15_782788"/>
      <w:bookmarkStart w:id="9959" w:name="_ETM_Q15_780289"/>
      <w:bookmarkStart w:id="9960" w:name="_ETM_Q15_776809"/>
      <w:bookmarkEnd w:id="9958"/>
      <w:bookmarkEnd w:id="9959"/>
      <w:bookmarkEnd w:id="9960"/>
      <w:r>
        <w:rPr>
          <w:rFonts w:hint="cs"/>
          <w:rtl/>
        </w:rPr>
        <w:t xml:space="preserve"> כן, </w:t>
      </w:r>
      <w:bookmarkStart w:id="9961" w:name="_ETM_Q15_790951"/>
      <w:bookmarkEnd w:id="9961"/>
      <w:r>
        <w:rPr>
          <w:rFonts w:hint="cs"/>
          <w:rtl/>
        </w:rPr>
        <w:t>המציאות מלמדת שהמדיניות הכלכלית שלנו עובדת.</w:t>
      </w:r>
      <w:bookmarkStart w:id="9962" w:name="_ETM_Q15_789999"/>
      <w:bookmarkEnd w:id="9962"/>
      <w:r>
        <w:rPr>
          <w:rFonts w:hint="cs"/>
          <w:rtl/>
        </w:rPr>
        <w:t xml:space="preserve"> </w:t>
      </w:r>
    </w:p>
    <w:p w:rsidR="0000315F" w:rsidRDefault="0000315F" w:rsidP="009635F5">
      <w:pPr>
        <w:rPr>
          <w:rtl/>
        </w:rPr>
      </w:pPr>
      <w:bookmarkStart w:id="9963" w:name="_ETM_Q15_751939"/>
      <w:bookmarkEnd w:id="9963"/>
    </w:p>
    <w:p w:rsidR="0000315F" w:rsidRDefault="0000315F" w:rsidP="00875195">
      <w:pPr>
        <w:pStyle w:val="af5"/>
        <w:keepNext/>
        <w:rPr>
          <w:rtl/>
        </w:rPr>
      </w:pPr>
      <w:bookmarkStart w:id="9964" w:name="ET_interruption_קריאות_69"/>
      <w:r w:rsidRPr="00F853E7">
        <w:rPr>
          <w:rStyle w:val="TagStyle"/>
          <w:rtl/>
        </w:rPr>
        <w:t xml:space="preserve"> &lt;&lt; קריאה &gt;&gt; </w:t>
      </w:r>
      <w:r>
        <w:rPr>
          <w:rtl/>
        </w:rPr>
        <w:t>קריאות:</w:t>
      </w:r>
      <w:r w:rsidRPr="00F853E7">
        <w:rPr>
          <w:rStyle w:val="TagStyle"/>
          <w:rtl/>
        </w:rPr>
        <w:t xml:space="preserve"> &lt;&lt; קריאה &gt;&gt;</w:t>
      </w:r>
      <w:r>
        <w:rPr>
          <w:rtl/>
        </w:rPr>
        <w:t xml:space="preserve">  </w:t>
      </w:r>
      <w:bookmarkEnd w:id="9964"/>
    </w:p>
    <w:p w:rsidR="0000315F" w:rsidRDefault="0000315F" w:rsidP="00D00074">
      <w:pPr>
        <w:rPr>
          <w:rtl/>
        </w:rPr>
      </w:pPr>
    </w:p>
    <w:p w:rsidR="0000315F" w:rsidRDefault="00644066" w:rsidP="00875195">
      <w:pPr>
        <w:rPr>
          <w:rtl/>
        </w:rPr>
      </w:pPr>
      <w:r>
        <w:rPr>
          <w:rFonts w:hint="cs"/>
          <w:rtl/>
        </w:rPr>
        <w:t>– – –</w:t>
      </w:r>
    </w:p>
    <w:p w:rsidR="0000315F" w:rsidRPr="00F853E7" w:rsidRDefault="0000315F" w:rsidP="00875195">
      <w:pPr>
        <w:rPr>
          <w:rtl/>
        </w:rPr>
      </w:pPr>
    </w:p>
    <w:p w:rsidR="0000315F" w:rsidRDefault="0000315F" w:rsidP="00875195">
      <w:pPr>
        <w:pStyle w:val="-"/>
        <w:keepNext/>
        <w:rPr>
          <w:rtl/>
        </w:rPr>
      </w:pPr>
      <w:bookmarkStart w:id="9965" w:name="TOR_Q16"/>
      <w:bookmarkStart w:id="9966" w:name="ET_speakercontinue_6453_116"/>
      <w:bookmarkEnd w:id="9965"/>
      <w:r w:rsidRPr="00185922">
        <w:rPr>
          <w:rStyle w:val="TagStyle"/>
          <w:rtl/>
        </w:rPr>
        <w:t xml:space="preserve"> &lt;&lt; דובר_המשך &gt;&gt; </w:t>
      </w:r>
      <w:r>
        <w:rPr>
          <w:rtl/>
        </w:rPr>
        <w:t>שר האוצר בצלאל סמוטריץ':</w:t>
      </w:r>
      <w:r w:rsidRPr="00185922">
        <w:rPr>
          <w:rStyle w:val="TagStyle"/>
          <w:rtl/>
        </w:rPr>
        <w:t xml:space="preserve"> &lt;&lt; דובר_המשך &gt;&gt;</w:t>
      </w:r>
      <w:r>
        <w:rPr>
          <w:rtl/>
        </w:rPr>
        <w:t xml:space="preserve">   </w:t>
      </w:r>
      <w:bookmarkEnd w:id="9966"/>
    </w:p>
    <w:p w:rsidR="0000315F" w:rsidRDefault="0000315F" w:rsidP="00D00074">
      <w:pPr>
        <w:rPr>
          <w:rtl/>
        </w:rPr>
      </w:pPr>
    </w:p>
    <w:p w:rsidR="0000315F" w:rsidRDefault="0000315F" w:rsidP="00875195">
      <w:pPr>
        <w:rPr>
          <w:rtl/>
        </w:rPr>
      </w:pPr>
      <w:r>
        <w:rPr>
          <w:rFonts w:hint="cs"/>
          <w:rtl/>
        </w:rPr>
        <w:t>ראשיתה של המדיניות הכלכלית הזאת זה לקבל החלטה שבשנה הזאת הכלכלה משרתת את המלחמה, את הניצחון, כי הניצחון יביא ביטחון והביטחון יביא צמיחה כלכלית מואצת. ולכן השקענו והגדלנו גירעון</w:t>
      </w:r>
      <w:bookmarkStart w:id="9967" w:name="_ETM_Q16_208000"/>
      <w:bookmarkEnd w:id="9967"/>
      <w:r>
        <w:rPr>
          <w:rFonts w:hint="cs"/>
          <w:rtl/>
        </w:rPr>
        <w:t xml:space="preserve"> </w:t>
      </w:r>
      <w:r>
        <w:rPr>
          <w:rFonts w:hint="eastAsia"/>
          <w:rtl/>
        </w:rPr>
        <w:t>–</w:t>
      </w:r>
      <w:r>
        <w:rPr>
          <w:rFonts w:hint="cs"/>
          <w:rtl/>
        </w:rPr>
        <w:t xml:space="preserve"> לתת לצבא את מה שהוא צריך </w:t>
      </w:r>
      <w:bookmarkStart w:id="9968" w:name="_ETM_Q16_210000"/>
      <w:bookmarkEnd w:id="9968"/>
      <w:r w:rsidR="00644066">
        <w:rPr>
          <w:rFonts w:hint="cs"/>
          <w:rtl/>
        </w:rPr>
        <w:t>– –</w:t>
      </w:r>
      <w:r>
        <w:rPr>
          <w:rFonts w:hint="cs"/>
          <w:rtl/>
        </w:rPr>
        <w:t xml:space="preserve"> </w:t>
      </w:r>
    </w:p>
    <w:p w:rsidR="0000315F" w:rsidRDefault="0000315F" w:rsidP="009635F5">
      <w:pPr>
        <w:rPr>
          <w:rtl/>
        </w:rPr>
      </w:pPr>
      <w:bookmarkStart w:id="9969" w:name="_ETM_Q16_209000"/>
      <w:bookmarkEnd w:id="9969"/>
    </w:p>
    <w:p w:rsidR="0000315F" w:rsidRDefault="0000315F" w:rsidP="00875195">
      <w:pPr>
        <w:pStyle w:val="af5"/>
        <w:keepNext/>
        <w:rPr>
          <w:rtl/>
        </w:rPr>
      </w:pPr>
      <w:bookmarkStart w:id="9970" w:name="ET_interruption_5084_21"/>
      <w:r w:rsidRPr="00077291">
        <w:rPr>
          <w:rStyle w:val="TagStyle"/>
          <w:rtl/>
        </w:rPr>
        <w:t xml:space="preserve"> &lt;&lt; קריאה &gt;&gt; </w:t>
      </w:r>
      <w:r>
        <w:rPr>
          <w:rtl/>
        </w:rPr>
        <w:t>מיקי לוי (יש עתיד):</w:t>
      </w:r>
      <w:r w:rsidRPr="00077291">
        <w:rPr>
          <w:rStyle w:val="TagStyle"/>
          <w:rtl/>
        </w:rPr>
        <w:t xml:space="preserve"> &lt;&lt; קריאה &gt;&gt;</w:t>
      </w:r>
      <w:r>
        <w:rPr>
          <w:rtl/>
        </w:rPr>
        <w:t xml:space="preserve">   </w:t>
      </w:r>
      <w:bookmarkEnd w:id="9970"/>
    </w:p>
    <w:p w:rsidR="0000315F" w:rsidRDefault="0000315F" w:rsidP="00D00074">
      <w:pPr>
        <w:rPr>
          <w:rtl/>
        </w:rPr>
      </w:pPr>
    </w:p>
    <w:p w:rsidR="0000315F" w:rsidRDefault="0000315F" w:rsidP="00AF7BC7">
      <w:pPr>
        <w:rPr>
          <w:rtl/>
        </w:rPr>
      </w:pPr>
      <w:r>
        <w:rPr>
          <w:rFonts w:hint="cs"/>
          <w:rtl/>
        </w:rPr>
        <w:t>שנתיים לא יכולים להיכנס לסופר, על מה אתה מדבר?</w:t>
      </w:r>
    </w:p>
    <w:p w:rsidR="0000315F" w:rsidRDefault="0000315F" w:rsidP="009635F5">
      <w:pPr>
        <w:rPr>
          <w:rtl/>
        </w:rPr>
      </w:pPr>
    </w:p>
    <w:p w:rsidR="0000315F" w:rsidRDefault="0000315F" w:rsidP="00875195">
      <w:pPr>
        <w:pStyle w:val="-"/>
        <w:keepNext/>
        <w:rPr>
          <w:rtl/>
        </w:rPr>
      </w:pPr>
      <w:bookmarkStart w:id="9971" w:name="ET_speakercontinue_6453_3"/>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bookmarkEnd w:id="9971"/>
    </w:p>
    <w:p w:rsidR="0000315F" w:rsidRDefault="0000315F" w:rsidP="00D00074">
      <w:pPr>
        <w:rPr>
          <w:rtl/>
          <w:lang w:eastAsia="he-IL"/>
        </w:rPr>
      </w:pPr>
    </w:p>
    <w:p w:rsidR="0000315F" w:rsidRDefault="00644066" w:rsidP="004178D5">
      <w:pPr>
        <w:rPr>
          <w:rtl/>
          <w:lang w:eastAsia="he-IL"/>
        </w:rPr>
      </w:pPr>
      <w:r>
        <w:rPr>
          <w:rFonts w:hint="cs"/>
          <w:rtl/>
          <w:lang w:eastAsia="he-IL"/>
        </w:rPr>
        <w:t>– –</w:t>
      </w:r>
      <w:r w:rsidR="0000315F">
        <w:rPr>
          <w:rFonts w:hint="cs"/>
          <w:rtl/>
          <w:lang w:eastAsia="he-IL"/>
        </w:rPr>
        <w:t xml:space="preserve"> לעטוף את המפונים והניצולים והמילואימניקים, ולתת רשת ביטחון ענקית, פי שלושה מהקורונה, לעסקים בכל </w:t>
      </w:r>
      <w:bookmarkStart w:id="9972" w:name="_ETM_Q16_221000"/>
      <w:bookmarkEnd w:id="9972"/>
      <w:r w:rsidR="0000315F">
        <w:rPr>
          <w:rFonts w:hint="cs"/>
          <w:rtl/>
          <w:lang w:eastAsia="he-IL"/>
        </w:rPr>
        <w:t xml:space="preserve">רחבי הארץ, וזה פשוט מוכיח את עצמו. ומצד שני </w:t>
      </w:r>
      <w:r w:rsidR="0000315F">
        <w:rPr>
          <w:rFonts w:hint="eastAsia"/>
          <w:rtl/>
          <w:lang w:eastAsia="he-IL"/>
        </w:rPr>
        <w:t>–</w:t>
      </w:r>
      <w:r w:rsidR="0000315F">
        <w:rPr>
          <w:rFonts w:hint="cs"/>
          <w:rtl/>
          <w:lang w:eastAsia="he-IL"/>
        </w:rPr>
        <w:t xml:space="preserve"> לעשות את זה באחריות, </w:t>
      </w:r>
      <w:bookmarkStart w:id="9973" w:name="_ETM_Q16_227000"/>
      <w:bookmarkEnd w:id="9973"/>
      <w:r w:rsidR="0000315F">
        <w:rPr>
          <w:rFonts w:hint="cs"/>
          <w:rtl/>
          <w:lang w:eastAsia="he-IL"/>
        </w:rPr>
        <w:t>ולהביא צעדי התכנסות פרמננטיים בתקציב המלחמה המתוקן של 2024 באחוז</w:t>
      </w:r>
      <w:bookmarkStart w:id="9974" w:name="_ETM_Q16_231000"/>
      <w:bookmarkEnd w:id="9974"/>
      <w:r w:rsidR="004178D5">
        <w:rPr>
          <w:rFonts w:hint="cs"/>
          <w:rtl/>
          <w:lang w:eastAsia="he-IL"/>
        </w:rPr>
        <w:t xml:space="preserve"> </w:t>
      </w:r>
      <w:r w:rsidR="0000315F">
        <w:rPr>
          <w:rFonts w:hint="cs"/>
          <w:rtl/>
          <w:lang w:eastAsia="he-IL"/>
        </w:rPr>
        <w:t xml:space="preserve">תוצר </w:t>
      </w:r>
      <w:r w:rsidR="0000315F">
        <w:rPr>
          <w:rFonts w:hint="eastAsia"/>
          <w:rtl/>
          <w:lang w:eastAsia="he-IL"/>
        </w:rPr>
        <w:t>–</w:t>
      </w:r>
      <w:r w:rsidR="0000315F">
        <w:rPr>
          <w:rFonts w:hint="cs"/>
          <w:rtl/>
          <w:lang w:eastAsia="he-IL"/>
        </w:rPr>
        <w:t xml:space="preserve"> כמעט 20 מיליארד. ועכשיו אנחנו נאשר היום 37 מיליארד, כמעט 2% תוצר. ככה </w:t>
      </w:r>
      <w:bookmarkStart w:id="9975" w:name="_ETM_Q16_236000"/>
      <w:bookmarkEnd w:id="9975"/>
      <w:r w:rsidR="0000315F">
        <w:rPr>
          <w:rFonts w:hint="cs"/>
          <w:rtl/>
          <w:lang w:eastAsia="he-IL"/>
        </w:rPr>
        <w:t xml:space="preserve">שומרים על האמון. </w:t>
      </w:r>
    </w:p>
    <w:p w:rsidR="0000315F" w:rsidRDefault="0000315F" w:rsidP="00875195">
      <w:pPr>
        <w:rPr>
          <w:rtl/>
          <w:lang w:eastAsia="he-IL"/>
        </w:rPr>
      </w:pPr>
    </w:p>
    <w:p w:rsidR="0000315F" w:rsidRDefault="0000315F" w:rsidP="00875195">
      <w:pPr>
        <w:pStyle w:val="af5"/>
        <w:keepNext/>
        <w:rPr>
          <w:rtl/>
        </w:rPr>
      </w:pPr>
      <w:r w:rsidRPr="00490AD3">
        <w:rPr>
          <w:rStyle w:val="TagStyle"/>
          <w:rtl/>
        </w:rPr>
        <w:t xml:space="preserve"> &lt;&lt; קריאה &gt;&gt; </w:t>
      </w:r>
      <w:r>
        <w:rPr>
          <w:rtl/>
        </w:rPr>
        <w:t>מירב בן ארי (יש עתיד):</w:t>
      </w:r>
      <w:r w:rsidRPr="00490AD3">
        <w:rPr>
          <w:rStyle w:val="TagStyle"/>
          <w:rtl/>
        </w:rPr>
        <w:t xml:space="preserve"> &lt;&lt; קריאה &gt;&gt;</w:t>
      </w:r>
      <w:r>
        <w:rPr>
          <w:rtl/>
        </w:rPr>
        <w:t xml:space="preserve">   </w:t>
      </w:r>
    </w:p>
    <w:p w:rsidR="0000315F" w:rsidRDefault="0000315F" w:rsidP="00D00074">
      <w:pPr>
        <w:rPr>
          <w:rtl/>
          <w:lang w:eastAsia="he-IL"/>
        </w:rPr>
      </w:pPr>
    </w:p>
    <w:p w:rsidR="0000315F" w:rsidRDefault="00644066" w:rsidP="00875195">
      <w:pPr>
        <w:rPr>
          <w:rtl/>
          <w:lang w:eastAsia="he-IL"/>
        </w:rPr>
      </w:pPr>
      <w:r>
        <w:rPr>
          <w:rFonts w:hint="cs"/>
          <w:rtl/>
          <w:lang w:eastAsia="he-IL"/>
        </w:rPr>
        <w:t>– – –</w:t>
      </w:r>
      <w:r w:rsidR="0000315F">
        <w:rPr>
          <w:rFonts w:hint="cs"/>
          <w:rtl/>
          <w:lang w:eastAsia="he-IL"/>
        </w:rPr>
        <w:t xml:space="preserve"> את הקופה הציבורית. </w:t>
      </w:r>
    </w:p>
    <w:p w:rsidR="0000315F" w:rsidRDefault="0000315F" w:rsidP="00875195">
      <w:pPr>
        <w:rPr>
          <w:rtl/>
          <w:lang w:eastAsia="he-IL"/>
        </w:rPr>
      </w:pPr>
    </w:p>
    <w:p w:rsidR="0000315F" w:rsidRDefault="0000315F" w:rsidP="00875195">
      <w:pPr>
        <w:pStyle w:val="-"/>
        <w:keepNext/>
        <w:rPr>
          <w:rtl/>
        </w:rPr>
      </w:pPr>
      <w:r w:rsidRPr="00490AD3">
        <w:rPr>
          <w:rStyle w:val="TagStyle"/>
          <w:rtl/>
        </w:rPr>
        <w:t xml:space="preserve"> &lt;&lt; דובר_המשך &gt;&gt; </w:t>
      </w:r>
      <w:r>
        <w:rPr>
          <w:rtl/>
        </w:rPr>
        <w:t>שר האוצר בצלאל סמוטריץ':</w:t>
      </w:r>
      <w:r w:rsidRPr="00490AD3">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אז אנחנו מגייסים אג"חים</w:t>
      </w:r>
      <w:bookmarkStart w:id="9976" w:name="_ETM_Q16_241000"/>
      <w:bookmarkEnd w:id="9976"/>
      <w:r>
        <w:rPr>
          <w:rFonts w:hint="cs"/>
          <w:rtl/>
          <w:lang w:eastAsia="he-IL"/>
        </w:rPr>
        <w:t xml:space="preserve"> במחיר מצוין, והפערים מול </w:t>
      </w:r>
      <w:proofErr w:type="spellStart"/>
      <w:r>
        <w:rPr>
          <w:rFonts w:hint="cs"/>
          <w:rtl/>
          <w:lang w:eastAsia="he-IL"/>
        </w:rPr>
        <w:t>האג"ח</w:t>
      </w:r>
      <w:proofErr w:type="spellEnd"/>
      <w:r>
        <w:rPr>
          <w:rFonts w:hint="cs"/>
          <w:rtl/>
          <w:lang w:eastAsia="he-IL"/>
        </w:rPr>
        <w:t xml:space="preserve"> האמריקאי מצטמצמים. </w:t>
      </w:r>
    </w:p>
    <w:p w:rsidR="0000315F" w:rsidRDefault="0000315F" w:rsidP="00875195">
      <w:pPr>
        <w:rPr>
          <w:rtl/>
          <w:lang w:eastAsia="he-IL"/>
        </w:rPr>
      </w:pPr>
    </w:p>
    <w:p w:rsidR="0000315F" w:rsidRDefault="0000315F" w:rsidP="00875195">
      <w:pPr>
        <w:pStyle w:val="af5"/>
        <w:keepNext/>
        <w:rPr>
          <w:rtl/>
        </w:rPr>
      </w:pPr>
      <w:bookmarkStart w:id="9977" w:name="ET_interruption_קריאה_24"/>
      <w:r w:rsidRPr="00490AD3">
        <w:rPr>
          <w:rStyle w:val="TagStyle"/>
          <w:rtl/>
        </w:rPr>
        <w:t xml:space="preserve"> &lt;&lt; קריאה &gt;&gt; </w:t>
      </w:r>
      <w:r>
        <w:rPr>
          <w:rtl/>
        </w:rPr>
        <w:t>קריאה:</w:t>
      </w:r>
      <w:r w:rsidRPr="00490AD3">
        <w:rPr>
          <w:rStyle w:val="TagStyle"/>
          <w:rtl/>
        </w:rPr>
        <w:t xml:space="preserve"> &lt;&lt; קריאה &gt;&gt;</w:t>
      </w:r>
      <w:r>
        <w:rPr>
          <w:rtl/>
        </w:rPr>
        <w:t xml:space="preserve">   </w:t>
      </w:r>
      <w:bookmarkEnd w:id="9977"/>
    </w:p>
    <w:p w:rsidR="0000315F" w:rsidRDefault="0000315F" w:rsidP="00D00074">
      <w:pPr>
        <w:rPr>
          <w:rtl/>
          <w:lang w:eastAsia="he-IL"/>
        </w:rPr>
      </w:pPr>
    </w:p>
    <w:p w:rsidR="0000315F" w:rsidRPr="00490AD3" w:rsidRDefault="0000315F" w:rsidP="00875195">
      <w:pPr>
        <w:rPr>
          <w:rtl/>
          <w:lang w:eastAsia="he-IL"/>
        </w:rPr>
      </w:pPr>
      <w:r>
        <w:rPr>
          <w:rFonts w:hint="cs"/>
          <w:rtl/>
          <w:lang w:eastAsia="he-IL"/>
        </w:rPr>
        <w:t xml:space="preserve">מדהים. </w:t>
      </w:r>
    </w:p>
    <w:p w:rsidR="0000315F" w:rsidRDefault="0000315F" w:rsidP="00875195">
      <w:pPr>
        <w:rPr>
          <w:rtl/>
          <w:lang w:eastAsia="he-IL"/>
        </w:rPr>
      </w:pPr>
    </w:p>
    <w:p w:rsidR="0000315F" w:rsidRDefault="0000315F" w:rsidP="00875195">
      <w:pPr>
        <w:pStyle w:val="-"/>
        <w:keepNext/>
        <w:rPr>
          <w:rtl/>
        </w:rPr>
      </w:pPr>
      <w:bookmarkStart w:id="9978" w:name="ET_speakercontinue_6453_4"/>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bookmarkEnd w:id="9978"/>
    </w:p>
    <w:p w:rsidR="0000315F" w:rsidRDefault="0000315F" w:rsidP="00D00074">
      <w:pPr>
        <w:rPr>
          <w:rtl/>
          <w:lang w:eastAsia="he-IL"/>
        </w:rPr>
      </w:pPr>
    </w:p>
    <w:p w:rsidR="0000315F" w:rsidRDefault="0000315F" w:rsidP="00DA6A92">
      <w:pPr>
        <w:rPr>
          <w:rtl/>
          <w:lang w:eastAsia="he-IL"/>
        </w:rPr>
      </w:pPr>
      <w:r>
        <w:rPr>
          <w:rFonts w:hint="cs"/>
          <w:rtl/>
          <w:lang w:eastAsia="he-IL"/>
        </w:rPr>
        <w:t>כן, מה לעשות. וה-</w:t>
      </w:r>
      <w:r>
        <w:rPr>
          <w:rFonts w:hint="cs"/>
          <w:lang w:eastAsia="he-IL"/>
        </w:rPr>
        <w:t>CDS</w:t>
      </w:r>
      <w:r>
        <w:rPr>
          <w:rFonts w:hint="cs"/>
          <w:rtl/>
          <w:lang w:eastAsia="he-IL"/>
        </w:rPr>
        <w:t xml:space="preserve"> יורד, בולם את הסיכון שלנו בירידה עצומה, קודם כול, כי אנחנו מביאים ניצחון. </w:t>
      </w:r>
      <w:bookmarkStart w:id="9979" w:name="_ETM_Q16_245000"/>
      <w:bookmarkEnd w:id="9979"/>
    </w:p>
    <w:p w:rsidR="0000315F" w:rsidRDefault="0000315F" w:rsidP="00DA6A92">
      <w:pPr>
        <w:rPr>
          <w:rtl/>
          <w:lang w:eastAsia="he-IL"/>
        </w:rPr>
      </w:pPr>
    </w:p>
    <w:p w:rsidR="0000315F" w:rsidRDefault="0000315F" w:rsidP="00875195">
      <w:pPr>
        <w:pStyle w:val="af5"/>
        <w:keepNext/>
        <w:rPr>
          <w:rtl/>
        </w:rPr>
      </w:pPr>
      <w:bookmarkStart w:id="9980" w:name="_ETM_Q16_246000"/>
      <w:bookmarkEnd w:id="9980"/>
      <w:r w:rsidRPr="00490AD3">
        <w:rPr>
          <w:rStyle w:val="TagStyle"/>
          <w:rtl/>
        </w:rPr>
        <w:t xml:space="preserve">&lt;&lt; קריאה &gt;&gt; </w:t>
      </w:r>
      <w:r>
        <w:rPr>
          <w:rtl/>
        </w:rPr>
        <w:t>מירב בן ארי (יש עתיד):</w:t>
      </w:r>
      <w:r w:rsidRPr="00490AD3">
        <w:rPr>
          <w:rStyle w:val="TagStyle"/>
          <w:rtl/>
        </w:rPr>
        <w:t xml:space="preserve"> &lt;&lt; קריאה &gt;&gt;</w:t>
      </w:r>
      <w:r>
        <w:rPr>
          <w:rtl/>
        </w:rPr>
        <w:t xml:space="preserve">   </w:t>
      </w:r>
    </w:p>
    <w:p w:rsidR="0000315F" w:rsidRDefault="0000315F" w:rsidP="00875195">
      <w:pPr>
        <w:rPr>
          <w:rtl/>
          <w:lang w:eastAsia="he-IL"/>
        </w:rPr>
      </w:pPr>
    </w:p>
    <w:p w:rsidR="0000315F" w:rsidRDefault="0000315F" w:rsidP="00875195">
      <w:pPr>
        <w:rPr>
          <w:rtl/>
          <w:lang w:eastAsia="he-IL"/>
        </w:rPr>
      </w:pPr>
      <w:r>
        <w:rPr>
          <w:rFonts w:hint="cs"/>
          <w:rtl/>
          <w:lang w:eastAsia="he-IL"/>
        </w:rPr>
        <w:t xml:space="preserve">אתה גונב מהקופה. </w:t>
      </w:r>
    </w:p>
    <w:p w:rsidR="0000315F" w:rsidRDefault="0000315F" w:rsidP="00875195">
      <w:pPr>
        <w:rPr>
          <w:rtl/>
          <w:lang w:eastAsia="he-IL"/>
        </w:rPr>
      </w:pPr>
    </w:p>
    <w:p w:rsidR="0000315F" w:rsidRDefault="0000315F" w:rsidP="00875195">
      <w:pPr>
        <w:pStyle w:val="af5"/>
        <w:keepNext/>
        <w:rPr>
          <w:rtl/>
        </w:rPr>
      </w:pPr>
      <w:bookmarkStart w:id="9981" w:name="ET_interruption_5787_26"/>
      <w:r w:rsidRPr="00892294">
        <w:rPr>
          <w:rStyle w:val="TagStyle"/>
          <w:rtl/>
        </w:rPr>
        <w:t xml:space="preserve">&lt;&lt; קריאה &gt;&gt; </w:t>
      </w:r>
      <w:r>
        <w:rPr>
          <w:rtl/>
        </w:rPr>
        <w:t>יוראי להב הרצנו (יש עתיד):</w:t>
      </w:r>
      <w:r w:rsidRPr="00892294">
        <w:rPr>
          <w:rStyle w:val="TagStyle"/>
          <w:rtl/>
        </w:rPr>
        <w:t xml:space="preserve"> &lt;&lt; קריאה &gt;&gt;</w:t>
      </w:r>
      <w:r>
        <w:rPr>
          <w:rtl/>
        </w:rPr>
        <w:t xml:space="preserve">   </w:t>
      </w:r>
      <w:bookmarkEnd w:id="9981"/>
    </w:p>
    <w:p w:rsidR="0000315F" w:rsidRDefault="0000315F" w:rsidP="00D00074">
      <w:pPr>
        <w:rPr>
          <w:rtl/>
          <w:lang w:eastAsia="he-IL"/>
        </w:rPr>
      </w:pPr>
    </w:p>
    <w:p w:rsidR="0000315F" w:rsidRDefault="0000315F" w:rsidP="00875195">
      <w:pPr>
        <w:rPr>
          <w:rtl/>
          <w:lang w:eastAsia="he-IL"/>
        </w:rPr>
      </w:pPr>
      <w:r>
        <w:rPr>
          <w:rFonts w:hint="cs"/>
          <w:rtl/>
          <w:lang w:eastAsia="he-IL"/>
        </w:rPr>
        <w:t>כמה משרדי ממשלה נסגרו?</w:t>
      </w:r>
    </w:p>
    <w:p w:rsidR="0000315F" w:rsidRDefault="0000315F" w:rsidP="00875195">
      <w:pPr>
        <w:rPr>
          <w:rtl/>
          <w:lang w:eastAsia="he-IL"/>
        </w:rPr>
      </w:pPr>
    </w:p>
    <w:p w:rsidR="0000315F" w:rsidRDefault="0000315F" w:rsidP="00875195">
      <w:pPr>
        <w:pStyle w:val="-"/>
        <w:keepNext/>
        <w:rPr>
          <w:rtl/>
        </w:rPr>
      </w:pPr>
      <w:bookmarkStart w:id="9982" w:name="ET_speakercontinue_6453_5"/>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bookmarkEnd w:id="9982"/>
    </w:p>
    <w:p w:rsidR="0000315F" w:rsidRDefault="0000315F" w:rsidP="00D00074">
      <w:pPr>
        <w:rPr>
          <w:rtl/>
          <w:lang w:eastAsia="he-IL"/>
        </w:rPr>
      </w:pPr>
    </w:p>
    <w:p w:rsidR="0000315F" w:rsidRDefault="0000315F" w:rsidP="00875195">
      <w:pPr>
        <w:rPr>
          <w:rtl/>
          <w:lang w:eastAsia="he-IL"/>
        </w:rPr>
      </w:pPr>
      <w:bookmarkStart w:id="9983" w:name="_ETM_Q16_256000"/>
      <w:bookmarkEnd w:id="9983"/>
      <w:r>
        <w:rPr>
          <w:rFonts w:hint="cs"/>
          <w:rtl/>
          <w:lang w:eastAsia="he-IL"/>
        </w:rPr>
        <w:t>אנחנו מפרקים לחמאס את הצורה, לחיזבאללה את הצורה, משטר אסד קרס. אנחנו מפרקים את הציר האיראני, אנחנו מביאים ניצחון</w:t>
      </w:r>
      <w:bookmarkStart w:id="9984" w:name="_ETM_Q16_260000"/>
      <w:bookmarkEnd w:id="9984"/>
      <w:r>
        <w:rPr>
          <w:rFonts w:hint="cs"/>
          <w:rtl/>
          <w:lang w:eastAsia="he-IL"/>
        </w:rPr>
        <w:t xml:space="preserve"> וביטחון, והביטחון הזה מביא אמון בכלכלה. ולכן הבורסה אופטימית, כן. והיא עולה, </w:t>
      </w:r>
      <w:bookmarkStart w:id="9985" w:name="_ETM_Q16_267000"/>
      <w:bookmarkEnd w:id="9985"/>
      <w:r>
        <w:rPr>
          <w:rFonts w:hint="cs"/>
          <w:rtl/>
          <w:lang w:eastAsia="he-IL"/>
        </w:rPr>
        <w:t xml:space="preserve">והיא בשמיים, כי המשקיעים הם לא חברי אופוזיציה צווחנים, צעקנים וממורמרים. </w:t>
      </w:r>
    </w:p>
    <w:p w:rsidR="0000315F" w:rsidRDefault="0000315F" w:rsidP="00875195">
      <w:pPr>
        <w:rPr>
          <w:rtl/>
          <w:lang w:eastAsia="he-IL"/>
        </w:rPr>
      </w:pPr>
      <w:bookmarkStart w:id="9986" w:name="_ETM_Q16_269000"/>
      <w:bookmarkEnd w:id="9986"/>
    </w:p>
    <w:p w:rsidR="0000315F" w:rsidRDefault="0000315F" w:rsidP="00875195">
      <w:pPr>
        <w:pStyle w:val="af5"/>
        <w:keepNext/>
        <w:rPr>
          <w:rtl/>
        </w:rPr>
      </w:pPr>
      <w:bookmarkStart w:id="9987" w:name="_ETM_Q16_270000"/>
      <w:bookmarkEnd w:id="9987"/>
      <w:r w:rsidRPr="00490AD3">
        <w:rPr>
          <w:rStyle w:val="TagStyle"/>
          <w:rtl/>
        </w:rPr>
        <w:t xml:space="preserve">&lt;&lt; קריאה &gt;&gt; </w:t>
      </w:r>
      <w:r>
        <w:rPr>
          <w:rtl/>
        </w:rPr>
        <w:t>מירב בן ארי (יש עתיד):</w:t>
      </w:r>
      <w:r w:rsidRPr="00490AD3">
        <w:rPr>
          <w:rStyle w:val="TagStyle"/>
          <w:rtl/>
        </w:rPr>
        <w:t xml:space="preserve"> &lt;&lt; קריאה &gt;&gt;</w:t>
      </w:r>
      <w:r>
        <w:rPr>
          <w:rtl/>
        </w:rPr>
        <w:t xml:space="preserve">   </w:t>
      </w:r>
    </w:p>
    <w:p w:rsidR="0000315F" w:rsidRDefault="0000315F" w:rsidP="00875195">
      <w:pPr>
        <w:rPr>
          <w:rtl/>
          <w:lang w:eastAsia="he-IL"/>
        </w:rPr>
      </w:pPr>
    </w:p>
    <w:p w:rsidR="0000315F" w:rsidRDefault="0000315F" w:rsidP="00875195">
      <w:pPr>
        <w:rPr>
          <w:rtl/>
          <w:lang w:eastAsia="he-IL"/>
        </w:rPr>
      </w:pPr>
      <w:r>
        <w:rPr>
          <w:rFonts w:hint="cs"/>
          <w:rtl/>
          <w:lang w:eastAsia="he-IL"/>
        </w:rPr>
        <w:t>שקרנים, נכנסת לסופר לאחרונה? נכנסת לסופר?</w:t>
      </w:r>
    </w:p>
    <w:p w:rsidR="0000315F" w:rsidRDefault="0000315F" w:rsidP="00875195">
      <w:pPr>
        <w:rPr>
          <w:rtl/>
          <w:lang w:eastAsia="he-IL"/>
        </w:rPr>
      </w:pPr>
    </w:p>
    <w:p w:rsidR="0000315F" w:rsidRDefault="0000315F" w:rsidP="00875195">
      <w:pPr>
        <w:pStyle w:val="-"/>
        <w:keepNext/>
        <w:rPr>
          <w:rtl/>
        </w:rPr>
      </w:pPr>
      <w:r w:rsidRPr="009F2BAB">
        <w:rPr>
          <w:rStyle w:val="TagStyle"/>
          <w:rtl/>
        </w:rPr>
        <w:t xml:space="preserve"> &lt;&lt; דובר_המשך &gt;&gt; </w:t>
      </w:r>
      <w:r>
        <w:rPr>
          <w:rtl/>
        </w:rPr>
        <w:t>שר האוצר בצלאל סמוטריץ':</w:t>
      </w:r>
      <w:r w:rsidRPr="009F2BAB">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הם קוראים מספרים, קוראים כלכלה, ומשקיעים, והבורסה עולה. </w:t>
      </w:r>
    </w:p>
    <w:p w:rsidR="0000315F" w:rsidRDefault="0000315F" w:rsidP="00875195">
      <w:pPr>
        <w:rPr>
          <w:rtl/>
          <w:lang w:eastAsia="he-IL"/>
        </w:rPr>
      </w:pPr>
      <w:bookmarkStart w:id="9988" w:name="_ETM_Q16_278000"/>
      <w:bookmarkEnd w:id="9988"/>
    </w:p>
    <w:p w:rsidR="0000315F" w:rsidRDefault="0000315F" w:rsidP="00875195">
      <w:pPr>
        <w:pStyle w:val="af6"/>
        <w:keepNext/>
        <w:rPr>
          <w:rtl/>
        </w:rPr>
      </w:pPr>
      <w:bookmarkStart w:id="9989" w:name="ET_yor_6307_28"/>
      <w:r w:rsidRPr="009F2BAB">
        <w:rPr>
          <w:rStyle w:val="TagStyle"/>
          <w:rtl/>
        </w:rPr>
        <w:t xml:space="preserve"> &lt;&lt; יור &gt;&gt; </w:t>
      </w:r>
      <w:r>
        <w:rPr>
          <w:rtl/>
        </w:rPr>
        <w:t>היו"ר יבגני סובה:</w:t>
      </w:r>
      <w:r w:rsidRPr="009F2BAB">
        <w:rPr>
          <w:rStyle w:val="TagStyle"/>
          <w:rtl/>
        </w:rPr>
        <w:t xml:space="preserve"> &lt;&lt; יור &gt;&gt;</w:t>
      </w:r>
      <w:r>
        <w:rPr>
          <w:rtl/>
        </w:rPr>
        <w:t xml:space="preserve">   </w:t>
      </w:r>
      <w:bookmarkEnd w:id="9989"/>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חברים, קריאת ביניים זה לא הפרעה. </w:t>
      </w:r>
      <w:bookmarkStart w:id="9990" w:name="_ETM_Q16_279000"/>
      <w:bookmarkEnd w:id="9990"/>
      <w:r>
        <w:rPr>
          <w:rFonts w:hint="cs"/>
          <w:rtl/>
          <w:lang w:eastAsia="he-IL"/>
        </w:rPr>
        <w:t>חברת הכנסת בן ארי, תודה.</w:t>
      </w:r>
    </w:p>
    <w:p w:rsidR="0000315F" w:rsidRDefault="0000315F" w:rsidP="00875195">
      <w:pPr>
        <w:rPr>
          <w:rtl/>
          <w:lang w:eastAsia="he-IL"/>
        </w:rPr>
      </w:pPr>
    </w:p>
    <w:p w:rsidR="0000315F" w:rsidRDefault="0000315F" w:rsidP="00875195">
      <w:pPr>
        <w:pStyle w:val="-"/>
        <w:keepNext/>
        <w:rPr>
          <w:rtl/>
        </w:rPr>
      </w:pPr>
      <w:r w:rsidRPr="009F2BAB">
        <w:rPr>
          <w:rStyle w:val="TagStyle"/>
          <w:rtl/>
        </w:rPr>
        <w:t xml:space="preserve"> &lt;&lt; דובר_המשך &gt;&gt; </w:t>
      </w:r>
      <w:r>
        <w:rPr>
          <w:rtl/>
        </w:rPr>
        <w:t>שר האוצר בצלאל סמוטריץ':</w:t>
      </w:r>
      <w:r w:rsidRPr="009F2BAB">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bookmarkStart w:id="9991" w:name="_ETM_Q16_282000"/>
      <w:bookmarkEnd w:id="9991"/>
      <w:r>
        <w:rPr>
          <w:rFonts w:hint="cs"/>
          <w:rtl/>
          <w:lang w:eastAsia="he-IL"/>
        </w:rPr>
        <w:t xml:space="preserve">והמשקיעים חוזרים לארץ, וההייטק פורח והתעשיות פורחות. זה פשוט </w:t>
      </w:r>
      <w:bookmarkStart w:id="9992" w:name="_ETM_Q16_289000"/>
      <w:bookmarkEnd w:id="9992"/>
      <w:r>
        <w:rPr>
          <w:rFonts w:hint="cs"/>
          <w:rtl/>
          <w:lang w:eastAsia="he-IL"/>
        </w:rPr>
        <w:t xml:space="preserve">עובד. </w:t>
      </w:r>
    </w:p>
    <w:p w:rsidR="0000315F" w:rsidRDefault="0000315F" w:rsidP="00875195">
      <w:pPr>
        <w:rPr>
          <w:rtl/>
          <w:lang w:eastAsia="he-IL"/>
        </w:rPr>
      </w:pPr>
      <w:bookmarkStart w:id="9993" w:name="_ETM_Q16_280000"/>
      <w:bookmarkEnd w:id="9993"/>
    </w:p>
    <w:p w:rsidR="0000315F" w:rsidRDefault="0000315F" w:rsidP="00875195">
      <w:pPr>
        <w:pStyle w:val="af6"/>
        <w:keepNext/>
        <w:rPr>
          <w:rtl/>
        </w:rPr>
      </w:pPr>
      <w:bookmarkStart w:id="9994" w:name="ET_yor_6307_30"/>
      <w:r w:rsidRPr="009F2BAB">
        <w:rPr>
          <w:rStyle w:val="TagStyle"/>
          <w:rtl/>
        </w:rPr>
        <w:t xml:space="preserve"> &lt;&lt; יור &gt;&gt; </w:t>
      </w:r>
      <w:r>
        <w:rPr>
          <w:rtl/>
        </w:rPr>
        <w:t>היו"ר יבגני סובה:</w:t>
      </w:r>
      <w:r w:rsidRPr="009F2BAB">
        <w:rPr>
          <w:rStyle w:val="TagStyle"/>
          <w:rtl/>
        </w:rPr>
        <w:t xml:space="preserve"> &lt;&lt; יור &gt;&gt;</w:t>
      </w:r>
      <w:r>
        <w:rPr>
          <w:rtl/>
        </w:rPr>
        <w:t xml:space="preserve">   </w:t>
      </w:r>
      <w:bookmarkEnd w:id="9994"/>
    </w:p>
    <w:p w:rsidR="0000315F" w:rsidRDefault="0000315F" w:rsidP="00D00074">
      <w:pPr>
        <w:rPr>
          <w:rtl/>
          <w:lang w:eastAsia="he-IL"/>
        </w:rPr>
      </w:pPr>
    </w:p>
    <w:p w:rsidR="0000315F" w:rsidRDefault="0000315F" w:rsidP="00875195">
      <w:pPr>
        <w:rPr>
          <w:rtl/>
          <w:lang w:eastAsia="he-IL"/>
        </w:rPr>
      </w:pPr>
      <w:bookmarkStart w:id="9995" w:name="_ETM_Q16_281000"/>
      <w:bookmarkEnd w:id="9995"/>
      <w:r>
        <w:rPr>
          <w:rFonts w:hint="cs"/>
          <w:rtl/>
          <w:lang w:eastAsia="he-IL"/>
        </w:rPr>
        <w:t xml:space="preserve">אי-אפשר כל הזמן </w:t>
      </w:r>
      <w:bookmarkStart w:id="9996" w:name="_ETM_Q16_287000"/>
      <w:bookmarkEnd w:id="9996"/>
      <w:r>
        <w:rPr>
          <w:rFonts w:hint="cs"/>
          <w:rtl/>
          <w:lang w:eastAsia="he-IL"/>
        </w:rPr>
        <w:t xml:space="preserve">להפריע. שנייה רגע, שנייה. אפשר להשמיע קריאת ביניים, אבל לא להפריע באופן קבוע. אי-אפשר ככה. </w:t>
      </w:r>
    </w:p>
    <w:p w:rsidR="0000315F" w:rsidRDefault="0000315F" w:rsidP="00875195">
      <w:pPr>
        <w:rPr>
          <w:rtl/>
          <w:lang w:eastAsia="he-IL"/>
        </w:rPr>
      </w:pPr>
    </w:p>
    <w:p w:rsidR="0000315F" w:rsidRDefault="0000315F" w:rsidP="00875195">
      <w:pPr>
        <w:pStyle w:val="-"/>
        <w:keepNext/>
        <w:rPr>
          <w:rtl/>
        </w:rPr>
      </w:pPr>
      <w:bookmarkStart w:id="9997" w:name="ET_speakercontinue_6453_7"/>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bookmarkEnd w:id="9997"/>
    </w:p>
    <w:p w:rsidR="0000315F" w:rsidRDefault="0000315F" w:rsidP="00D00074">
      <w:pPr>
        <w:rPr>
          <w:rtl/>
          <w:lang w:eastAsia="he-IL"/>
        </w:rPr>
      </w:pPr>
    </w:p>
    <w:p w:rsidR="0000315F" w:rsidRDefault="0000315F" w:rsidP="00467919">
      <w:pPr>
        <w:rPr>
          <w:rtl/>
          <w:lang w:eastAsia="he-IL"/>
        </w:rPr>
      </w:pPr>
      <w:r>
        <w:rPr>
          <w:rFonts w:hint="cs"/>
          <w:rtl/>
          <w:lang w:eastAsia="he-IL"/>
        </w:rPr>
        <w:t xml:space="preserve">אני באמת מרחם עליכם. כמה הייתם רוצים לבוא ולספר לציבור </w:t>
      </w:r>
      <w:r>
        <w:rPr>
          <w:rFonts w:hint="eastAsia"/>
          <w:rtl/>
          <w:lang w:eastAsia="he-IL"/>
        </w:rPr>
        <w:t>–</w:t>
      </w:r>
      <w:r>
        <w:rPr>
          <w:rFonts w:hint="cs"/>
          <w:rtl/>
          <w:lang w:eastAsia="he-IL"/>
        </w:rPr>
        <w:t xml:space="preserve"> ופה, נעמה, אני עונה לך. שמעתי אותך בחוץ, </w:t>
      </w:r>
      <w:bookmarkStart w:id="9998" w:name="_ETM_Q16_294000"/>
      <w:bookmarkEnd w:id="9998"/>
      <w:r>
        <w:rPr>
          <w:rFonts w:hint="cs"/>
          <w:rtl/>
          <w:lang w:eastAsia="he-IL"/>
        </w:rPr>
        <w:t xml:space="preserve">בטלוויזיה </w:t>
      </w:r>
      <w:r w:rsidR="00467919">
        <w:rPr>
          <w:rFonts w:hint="eastAsia"/>
          <w:rtl/>
          <w:lang w:eastAsia="he-IL"/>
        </w:rPr>
        <w:t>–</w:t>
      </w:r>
      <w:r w:rsidR="00467919">
        <w:rPr>
          <w:rFonts w:hint="cs"/>
          <w:rtl/>
          <w:lang w:eastAsia="he-IL"/>
        </w:rPr>
        <w:t xml:space="preserve"> </w:t>
      </w:r>
      <w:r>
        <w:rPr>
          <w:rFonts w:hint="cs"/>
          <w:rtl/>
          <w:lang w:eastAsia="he-IL"/>
        </w:rPr>
        <w:t xml:space="preserve">הכול נורא ואיום, אנשים עניים </w:t>
      </w:r>
      <w:r w:rsidR="00644066">
        <w:rPr>
          <w:rFonts w:hint="cs"/>
          <w:rtl/>
          <w:lang w:eastAsia="he-IL"/>
        </w:rPr>
        <w:t>– – –</w:t>
      </w:r>
    </w:p>
    <w:p w:rsidR="0000315F" w:rsidRDefault="0000315F" w:rsidP="00875195">
      <w:pPr>
        <w:rPr>
          <w:rtl/>
          <w:lang w:eastAsia="he-IL"/>
        </w:rPr>
      </w:pPr>
    </w:p>
    <w:p w:rsidR="0000315F" w:rsidRDefault="0000315F" w:rsidP="00875195">
      <w:pPr>
        <w:pStyle w:val="af5"/>
        <w:keepNext/>
        <w:rPr>
          <w:rtl/>
        </w:rPr>
      </w:pPr>
      <w:bookmarkStart w:id="9999" w:name="ET_interruption_6156_31"/>
      <w:r w:rsidRPr="0015614D">
        <w:rPr>
          <w:rStyle w:val="TagStyle"/>
          <w:rtl/>
        </w:rPr>
        <w:t xml:space="preserve"> &lt;&lt; קריאה &gt;&gt; </w:t>
      </w:r>
      <w:r>
        <w:rPr>
          <w:rtl/>
        </w:rPr>
        <w:t>גלעד קריב (העבודה):</w:t>
      </w:r>
      <w:r w:rsidRPr="0015614D">
        <w:rPr>
          <w:rStyle w:val="TagStyle"/>
          <w:rtl/>
        </w:rPr>
        <w:t xml:space="preserve"> &lt;&lt; קריאה &gt;&gt;</w:t>
      </w:r>
      <w:r>
        <w:rPr>
          <w:rtl/>
        </w:rPr>
        <w:t xml:space="preserve">   </w:t>
      </w:r>
      <w:bookmarkEnd w:id="9999"/>
    </w:p>
    <w:p w:rsidR="0000315F" w:rsidRDefault="0000315F" w:rsidP="00D00074">
      <w:pPr>
        <w:rPr>
          <w:rtl/>
          <w:lang w:eastAsia="he-IL"/>
        </w:rPr>
      </w:pPr>
    </w:p>
    <w:p w:rsidR="0000315F" w:rsidRDefault="00644066" w:rsidP="00875195">
      <w:pPr>
        <w:rPr>
          <w:rtl/>
          <w:lang w:eastAsia="he-IL"/>
        </w:rPr>
      </w:pPr>
      <w:r>
        <w:rPr>
          <w:rFonts w:hint="cs"/>
          <w:rtl/>
          <w:lang w:eastAsia="he-IL"/>
        </w:rPr>
        <w:t>– – –</w:t>
      </w:r>
      <w:r w:rsidR="0000315F">
        <w:rPr>
          <w:rFonts w:hint="cs"/>
          <w:rtl/>
          <w:lang w:eastAsia="he-IL"/>
        </w:rPr>
        <w:t xml:space="preserve"> </w:t>
      </w:r>
    </w:p>
    <w:p w:rsidR="0000315F" w:rsidRDefault="0000315F" w:rsidP="00875195">
      <w:pPr>
        <w:rPr>
          <w:rtl/>
          <w:lang w:eastAsia="he-IL"/>
        </w:rPr>
      </w:pPr>
      <w:bookmarkStart w:id="10000" w:name="_ETM_Q16_298000"/>
      <w:bookmarkEnd w:id="10000"/>
    </w:p>
    <w:p w:rsidR="0000315F" w:rsidRDefault="0000315F" w:rsidP="00875195">
      <w:pPr>
        <w:pStyle w:val="af6"/>
        <w:keepNext/>
        <w:rPr>
          <w:rtl/>
        </w:rPr>
      </w:pPr>
      <w:r w:rsidRPr="0015614D">
        <w:rPr>
          <w:rStyle w:val="TagStyle"/>
          <w:rtl/>
        </w:rPr>
        <w:t xml:space="preserve"> &lt;&lt; יור &gt;&gt; </w:t>
      </w:r>
      <w:r>
        <w:rPr>
          <w:rtl/>
        </w:rPr>
        <w:t>היו"ר יבגני סובה:</w:t>
      </w:r>
      <w:r w:rsidRPr="0015614D">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bookmarkStart w:id="10001" w:name="_ETM_Q16_299000"/>
      <w:bookmarkEnd w:id="10001"/>
      <w:r>
        <w:rPr>
          <w:rFonts w:hint="cs"/>
          <w:rtl/>
          <w:lang w:eastAsia="he-IL"/>
        </w:rPr>
        <w:t xml:space="preserve">חבר הכנסת קריב, תודה. </w:t>
      </w:r>
    </w:p>
    <w:p w:rsidR="0000315F" w:rsidRDefault="0000315F" w:rsidP="00875195">
      <w:pPr>
        <w:rPr>
          <w:rtl/>
          <w:lang w:eastAsia="he-IL"/>
        </w:rPr>
      </w:pPr>
    </w:p>
    <w:p w:rsidR="0000315F" w:rsidRDefault="0000315F" w:rsidP="00875195">
      <w:pPr>
        <w:pStyle w:val="-"/>
        <w:keepNext/>
        <w:rPr>
          <w:rtl/>
        </w:rPr>
      </w:pPr>
      <w:r w:rsidRPr="0015614D">
        <w:rPr>
          <w:rStyle w:val="TagStyle"/>
          <w:rtl/>
        </w:rPr>
        <w:t xml:space="preserve"> &lt;&lt; דובר_המשך &gt;&gt; </w:t>
      </w:r>
      <w:r>
        <w:rPr>
          <w:rtl/>
        </w:rPr>
        <w:t>שר האוצר בצלאל סמוטריץ':</w:t>
      </w:r>
      <w:r w:rsidRPr="0015614D">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תפסיקו לשדר לאזרחי ישראל </w:t>
      </w:r>
      <w:bookmarkStart w:id="10002" w:name="_ETM_Q16_307000"/>
      <w:bookmarkEnd w:id="10002"/>
      <w:r>
        <w:rPr>
          <w:rFonts w:hint="cs"/>
          <w:rtl/>
          <w:lang w:eastAsia="he-IL"/>
        </w:rPr>
        <w:t xml:space="preserve">פניקה. </w:t>
      </w:r>
    </w:p>
    <w:p w:rsidR="0000315F" w:rsidRDefault="0000315F" w:rsidP="00875195">
      <w:pPr>
        <w:rPr>
          <w:rtl/>
          <w:lang w:eastAsia="he-IL"/>
        </w:rPr>
      </w:pPr>
      <w:bookmarkStart w:id="10003" w:name="_ETM_Q16_309000"/>
      <w:bookmarkEnd w:id="10003"/>
    </w:p>
    <w:p w:rsidR="0000315F" w:rsidRDefault="0000315F" w:rsidP="00875195">
      <w:pPr>
        <w:pStyle w:val="af5"/>
        <w:keepNext/>
        <w:rPr>
          <w:rtl/>
        </w:rPr>
      </w:pPr>
      <w:bookmarkStart w:id="10004" w:name="ET_interruption_6236_34"/>
      <w:r w:rsidRPr="0015614D">
        <w:rPr>
          <w:rStyle w:val="TagStyle"/>
          <w:rtl/>
        </w:rPr>
        <w:t xml:space="preserve"> &lt;&lt; קריאה &gt;&gt; </w:t>
      </w:r>
      <w:r>
        <w:rPr>
          <w:rtl/>
        </w:rPr>
        <w:t>נעמה לזימי (העבודה):</w:t>
      </w:r>
      <w:r w:rsidRPr="0015614D">
        <w:rPr>
          <w:rStyle w:val="TagStyle"/>
          <w:rtl/>
        </w:rPr>
        <w:t xml:space="preserve"> &lt;&lt; קריאה &gt;&gt;</w:t>
      </w:r>
      <w:r>
        <w:rPr>
          <w:rtl/>
        </w:rPr>
        <w:t xml:space="preserve">   </w:t>
      </w:r>
      <w:bookmarkEnd w:id="10004"/>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תגיד </w:t>
      </w:r>
      <w:r w:rsidR="00644066">
        <w:rPr>
          <w:rFonts w:hint="cs"/>
          <w:rtl/>
          <w:lang w:eastAsia="he-IL"/>
        </w:rPr>
        <w:t>– – –</w:t>
      </w:r>
      <w:r>
        <w:rPr>
          <w:rFonts w:hint="cs"/>
          <w:rtl/>
          <w:lang w:eastAsia="he-IL"/>
        </w:rPr>
        <w:t xml:space="preserve"> </w:t>
      </w:r>
    </w:p>
    <w:p w:rsidR="0000315F" w:rsidRDefault="0000315F" w:rsidP="00875195">
      <w:pPr>
        <w:rPr>
          <w:rtl/>
          <w:lang w:eastAsia="he-IL"/>
        </w:rPr>
      </w:pPr>
    </w:p>
    <w:p w:rsidR="0000315F" w:rsidRDefault="0000315F" w:rsidP="00875195">
      <w:pPr>
        <w:pStyle w:val="af5"/>
        <w:keepNext/>
        <w:rPr>
          <w:rtl/>
        </w:rPr>
      </w:pPr>
      <w:r w:rsidRPr="00490AD3">
        <w:rPr>
          <w:rStyle w:val="TagStyle"/>
          <w:rtl/>
        </w:rPr>
        <w:t xml:space="preserve">&lt;&lt; קריאה &gt;&gt; </w:t>
      </w:r>
      <w:r>
        <w:rPr>
          <w:rtl/>
        </w:rPr>
        <w:t>מירב בן ארי (יש עתיד):</w:t>
      </w:r>
      <w:r w:rsidRPr="00490AD3">
        <w:rPr>
          <w:rStyle w:val="TagStyle"/>
          <w:rtl/>
        </w:rPr>
        <w:t xml:space="preserve"> &lt;&lt; קריאה &gt;&gt;</w:t>
      </w:r>
      <w:r>
        <w:rPr>
          <w:rtl/>
        </w:rPr>
        <w:t xml:space="preserve">   </w:t>
      </w:r>
    </w:p>
    <w:p w:rsidR="0000315F" w:rsidRDefault="0000315F" w:rsidP="00875195">
      <w:pPr>
        <w:rPr>
          <w:rtl/>
          <w:lang w:eastAsia="he-IL"/>
        </w:rPr>
      </w:pPr>
    </w:p>
    <w:p w:rsidR="0000315F" w:rsidRDefault="0000315F" w:rsidP="00875195">
      <w:pPr>
        <w:rPr>
          <w:rtl/>
          <w:lang w:eastAsia="he-IL"/>
        </w:rPr>
      </w:pPr>
      <w:r>
        <w:rPr>
          <w:rFonts w:hint="cs"/>
          <w:rtl/>
          <w:lang w:eastAsia="he-IL"/>
        </w:rPr>
        <w:t xml:space="preserve">מה זה פניקה? תיכנס </w:t>
      </w:r>
      <w:bookmarkStart w:id="10005" w:name="_ETM_Q16_308000"/>
      <w:bookmarkEnd w:id="10005"/>
      <w:r>
        <w:rPr>
          <w:rFonts w:hint="cs"/>
          <w:rtl/>
          <w:lang w:eastAsia="he-IL"/>
        </w:rPr>
        <w:t xml:space="preserve">לסופר. תיכנס לסופר. </w:t>
      </w:r>
    </w:p>
    <w:p w:rsidR="0000315F" w:rsidRDefault="0000315F" w:rsidP="00875195">
      <w:pPr>
        <w:rPr>
          <w:rtl/>
          <w:lang w:eastAsia="he-IL"/>
        </w:rPr>
      </w:pPr>
    </w:p>
    <w:p w:rsidR="0000315F" w:rsidRDefault="0000315F" w:rsidP="00875195">
      <w:pPr>
        <w:pStyle w:val="-"/>
        <w:keepNext/>
        <w:rPr>
          <w:rtl/>
        </w:rPr>
      </w:pPr>
      <w:bookmarkStart w:id="10006" w:name="ET_speakercontinue_6453_8"/>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bookmarkEnd w:id="10006"/>
    </w:p>
    <w:p w:rsidR="0000315F" w:rsidRDefault="0000315F" w:rsidP="00D00074">
      <w:pPr>
        <w:rPr>
          <w:rtl/>
          <w:lang w:eastAsia="he-IL"/>
        </w:rPr>
      </w:pPr>
    </w:p>
    <w:p w:rsidR="0000315F" w:rsidRDefault="0000315F" w:rsidP="00467919">
      <w:pPr>
        <w:rPr>
          <w:rtl/>
          <w:lang w:eastAsia="he-IL"/>
        </w:rPr>
      </w:pPr>
      <w:r>
        <w:rPr>
          <w:rFonts w:hint="cs"/>
          <w:rtl/>
          <w:lang w:eastAsia="he-IL"/>
        </w:rPr>
        <w:t>יש אתגר גדול של יוקר מחיה. תגידי, את לא מתביישת?</w:t>
      </w:r>
      <w:bookmarkStart w:id="10007" w:name="_ETM_Q16_313000"/>
      <w:bookmarkEnd w:id="10007"/>
      <w:r>
        <w:rPr>
          <w:rFonts w:hint="cs"/>
          <w:rtl/>
          <w:lang w:eastAsia="he-IL"/>
        </w:rPr>
        <w:t xml:space="preserve"> הרי אצלכם בשנה</w:t>
      </w:r>
      <w:r w:rsidR="00467919">
        <w:rPr>
          <w:rFonts w:hint="cs"/>
          <w:rtl/>
          <w:lang w:eastAsia="he-IL"/>
        </w:rPr>
        <w:t xml:space="preserve"> מחירי הנדל"ן עלו </w:t>
      </w:r>
      <w:r>
        <w:rPr>
          <w:rFonts w:hint="cs"/>
          <w:rtl/>
          <w:lang w:eastAsia="he-IL"/>
        </w:rPr>
        <w:t xml:space="preserve">ב-20%. בשנה. בלי מלחמה, בלי קורונה, בלי </w:t>
      </w:r>
      <w:bookmarkStart w:id="10008" w:name="_ETM_Q16_324000"/>
      <w:bookmarkEnd w:id="10008"/>
      <w:r>
        <w:rPr>
          <w:rFonts w:hint="cs"/>
          <w:rtl/>
          <w:lang w:eastAsia="he-IL"/>
        </w:rPr>
        <w:t>שום אתגר. פשוט חובבנות של ממשלה</w:t>
      </w:r>
      <w:r w:rsidR="00467919">
        <w:rPr>
          <w:rFonts w:hint="cs"/>
          <w:rtl/>
          <w:lang w:eastAsia="he-IL"/>
        </w:rPr>
        <w:t>,</w:t>
      </w:r>
      <w:r>
        <w:rPr>
          <w:rFonts w:hint="cs"/>
          <w:rtl/>
          <w:lang w:eastAsia="he-IL"/>
        </w:rPr>
        <w:t xml:space="preserve"> שהקפיצה את מחירי הדיור ב-2022 ב-20% בשנה. </w:t>
      </w:r>
    </w:p>
    <w:p w:rsidR="0000315F" w:rsidRDefault="0000315F" w:rsidP="00875195">
      <w:pPr>
        <w:rPr>
          <w:rtl/>
          <w:lang w:eastAsia="he-IL"/>
        </w:rPr>
      </w:pPr>
    </w:p>
    <w:p w:rsidR="0000315F" w:rsidRDefault="0000315F" w:rsidP="00875195">
      <w:pPr>
        <w:pStyle w:val="af5"/>
        <w:keepNext/>
        <w:rPr>
          <w:rtl/>
        </w:rPr>
      </w:pPr>
      <w:bookmarkStart w:id="10009" w:name="ET_interruption_6236_35"/>
      <w:r w:rsidRPr="00C50B32">
        <w:rPr>
          <w:rStyle w:val="TagStyle"/>
          <w:rtl/>
        </w:rPr>
        <w:t xml:space="preserve"> &lt;&lt; קריאה &gt;&gt; </w:t>
      </w:r>
      <w:r>
        <w:rPr>
          <w:rtl/>
        </w:rPr>
        <w:t>נעמה לזימי (העבודה):</w:t>
      </w:r>
      <w:r w:rsidRPr="00C50B32">
        <w:rPr>
          <w:rStyle w:val="TagStyle"/>
          <w:rtl/>
        </w:rPr>
        <w:t xml:space="preserve"> &lt;&lt; קריאה &gt;&gt;</w:t>
      </w:r>
      <w:r>
        <w:rPr>
          <w:rtl/>
        </w:rPr>
        <w:t xml:space="preserve">   </w:t>
      </w:r>
      <w:bookmarkEnd w:id="10009"/>
    </w:p>
    <w:p w:rsidR="0000315F" w:rsidRDefault="0000315F" w:rsidP="00D00074">
      <w:pPr>
        <w:rPr>
          <w:rtl/>
          <w:lang w:eastAsia="he-IL"/>
        </w:rPr>
      </w:pPr>
    </w:p>
    <w:p w:rsidR="0000315F" w:rsidRDefault="00644066" w:rsidP="00875195">
      <w:pPr>
        <w:rPr>
          <w:rtl/>
          <w:lang w:eastAsia="he-IL"/>
        </w:rPr>
      </w:pPr>
      <w:bookmarkStart w:id="10010" w:name="_ETM_Q16_322000"/>
      <w:bookmarkEnd w:id="10010"/>
      <w:r>
        <w:rPr>
          <w:rFonts w:hint="cs"/>
          <w:rtl/>
          <w:lang w:eastAsia="he-IL"/>
        </w:rPr>
        <w:t>– – –</w:t>
      </w:r>
      <w:r w:rsidR="0000315F">
        <w:rPr>
          <w:rFonts w:hint="cs"/>
          <w:rtl/>
          <w:lang w:eastAsia="he-IL"/>
        </w:rPr>
        <w:t xml:space="preserve"> </w:t>
      </w:r>
    </w:p>
    <w:p w:rsidR="0000315F" w:rsidRDefault="0000315F" w:rsidP="00875195">
      <w:pPr>
        <w:rPr>
          <w:rtl/>
          <w:lang w:eastAsia="he-IL"/>
        </w:rPr>
      </w:pPr>
      <w:bookmarkStart w:id="10011" w:name="_ETM_Q16_328000"/>
      <w:bookmarkEnd w:id="10011"/>
    </w:p>
    <w:p w:rsidR="0000315F" w:rsidRDefault="0000315F" w:rsidP="00875195">
      <w:pPr>
        <w:pStyle w:val="-"/>
        <w:keepNext/>
        <w:rPr>
          <w:rtl/>
        </w:rPr>
      </w:pPr>
      <w:bookmarkStart w:id="10012" w:name="ET_speakercontinue_6453_37"/>
      <w:r w:rsidRPr="00C50B32">
        <w:rPr>
          <w:rStyle w:val="TagStyle"/>
          <w:rtl/>
        </w:rPr>
        <w:t xml:space="preserve"> &lt;&lt; דובר_המשך &gt;&gt; </w:t>
      </w:r>
      <w:r>
        <w:rPr>
          <w:rtl/>
        </w:rPr>
        <w:t>שר האוצר בצלאל סמוטריץ':</w:t>
      </w:r>
      <w:r w:rsidRPr="00C50B32">
        <w:rPr>
          <w:rStyle w:val="TagStyle"/>
          <w:rtl/>
        </w:rPr>
        <w:t xml:space="preserve"> &lt;&lt; דובר_המשך &gt;&gt;</w:t>
      </w:r>
      <w:r>
        <w:rPr>
          <w:rtl/>
        </w:rPr>
        <w:t xml:space="preserve">   </w:t>
      </w:r>
      <w:bookmarkEnd w:id="10012"/>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הנה, בליאק שותק, הוא </w:t>
      </w:r>
      <w:bookmarkStart w:id="10013" w:name="_ETM_Q16_327000"/>
      <w:bookmarkEnd w:id="10013"/>
      <w:r>
        <w:rPr>
          <w:rFonts w:hint="cs"/>
          <w:rtl/>
          <w:lang w:eastAsia="he-IL"/>
        </w:rPr>
        <w:t xml:space="preserve">יודע את האמת. הוא יודע את האמת. אתם לא מתביישים? </w:t>
      </w:r>
      <w:bookmarkStart w:id="10014" w:name="_ETM_Q16_331000"/>
      <w:bookmarkEnd w:id="10014"/>
    </w:p>
    <w:p w:rsidR="0000315F" w:rsidRDefault="0000315F" w:rsidP="00875195">
      <w:pPr>
        <w:rPr>
          <w:rtl/>
          <w:lang w:eastAsia="he-IL"/>
        </w:rPr>
      </w:pPr>
    </w:p>
    <w:p w:rsidR="0000315F" w:rsidRDefault="0000315F" w:rsidP="00875195">
      <w:pPr>
        <w:pStyle w:val="af6"/>
        <w:keepNext/>
        <w:rPr>
          <w:rtl/>
        </w:rPr>
      </w:pPr>
      <w:bookmarkStart w:id="10015" w:name="ET_yor_6307_38"/>
      <w:r w:rsidRPr="00C50B32">
        <w:rPr>
          <w:rStyle w:val="TagStyle"/>
          <w:rtl/>
        </w:rPr>
        <w:t xml:space="preserve"> &lt;&lt; יור &gt;&gt; </w:t>
      </w:r>
      <w:r>
        <w:rPr>
          <w:rtl/>
        </w:rPr>
        <w:t>היו"ר יבגני סובה:</w:t>
      </w:r>
      <w:r w:rsidRPr="00C50B32">
        <w:rPr>
          <w:rStyle w:val="TagStyle"/>
          <w:rtl/>
        </w:rPr>
        <w:t xml:space="preserve"> &lt;&lt; יור &gt;&gt;</w:t>
      </w:r>
      <w:r>
        <w:rPr>
          <w:rtl/>
        </w:rPr>
        <w:t xml:space="preserve">   </w:t>
      </w:r>
      <w:bookmarkEnd w:id="10015"/>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חברים, תודה. תודה. חברת הכנסת לזימי, את בקריאה ראשונה. אי-אפשר ככה לעמוד ולהפריע לשר. </w:t>
      </w:r>
      <w:bookmarkStart w:id="10016" w:name="_ETM_Q16_340000"/>
      <w:bookmarkEnd w:id="10016"/>
      <w:r>
        <w:rPr>
          <w:rFonts w:hint="cs"/>
          <w:rtl/>
          <w:lang w:eastAsia="he-IL"/>
        </w:rPr>
        <w:t xml:space="preserve">תודה. </w:t>
      </w:r>
    </w:p>
    <w:p w:rsidR="0000315F" w:rsidRDefault="0000315F" w:rsidP="00875195">
      <w:pPr>
        <w:rPr>
          <w:rtl/>
          <w:lang w:eastAsia="he-IL"/>
        </w:rPr>
      </w:pPr>
      <w:bookmarkStart w:id="10017" w:name="_ETM_Q16_339000"/>
      <w:bookmarkEnd w:id="10017"/>
    </w:p>
    <w:p w:rsidR="0000315F" w:rsidRDefault="0000315F" w:rsidP="00875195">
      <w:pPr>
        <w:pStyle w:val="-"/>
        <w:keepNext/>
        <w:rPr>
          <w:rtl/>
        </w:rPr>
      </w:pPr>
      <w:bookmarkStart w:id="10018" w:name="ET_speakercontinue_6453_39"/>
      <w:r w:rsidRPr="00C50B32">
        <w:rPr>
          <w:rStyle w:val="TagStyle"/>
          <w:rtl/>
        </w:rPr>
        <w:t xml:space="preserve"> &lt;&lt; דובר_המשך &gt;&gt; </w:t>
      </w:r>
      <w:r>
        <w:rPr>
          <w:rtl/>
        </w:rPr>
        <w:t>שר האוצר בצלאל סמוטריץ':</w:t>
      </w:r>
      <w:r w:rsidRPr="00C50B32">
        <w:rPr>
          <w:rStyle w:val="TagStyle"/>
          <w:rtl/>
        </w:rPr>
        <w:t xml:space="preserve"> &lt;&lt; דובר_המשך &gt;&gt;</w:t>
      </w:r>
      <w:r>
        <w:rPr>
          <w:rtl/>
        </w:rPr>
        <w:t xml:space="preserve">   </w:t>
      </w:r>
      <w:bookmarkEnd w:id="10018"/>
    </w:p>
    <w:p w:rsidR="0000315F" w:rsidRDefault="0000315F" w:rsidP="00D00074">
      <w:pPr>
        <w:rPr>
          <w:rtl/>
          <w:lang w:eastAsia="he-IL"/>
        </w:rPr>
      </w:pPr>
    </w:p>
    <w:p w:rsidR="0000315F" w:rsidRPr="00C50B32" w:rsidRDefault="0000315F" w:rsidP="00875195">
      <w:pPr>
        <w:rPr>
          <w:rtl/>
          <w:lang w:eastAsia="he-IL"/>
        </w:rPr>
      </w:pPr>
      <w:bookmarkStart w:id="10019" w:name="_ETM_Q16_334000"/>
      <w:bookmarkEnd w:id="10019"/>
      <w:r>
        <w:rPr>
          <w:rFonts w:hint="cs"/>
          <w:rtl/>
          <w:lang w:eastAsia="he-IL"/>
        </w:rPr>
        <w:t xml:space="preserve">אז יש בעיה גדולה של יוקר מחיה. זה האתגר, </w:t>
      </w:r>
      <w:bookmarkStart w:id="10020" w:name="_ETM_Q16_346000"/>
      <w:bookmarkEnd w:id="10020"/>
      <w:r>
        <w:rPr>
          <w:rFonts w:hint="cs"/>
          <w:rtl/>
          <w:lang w:eastAsia="he-IL"/>
        </w:rPr>
        <w:t xml:space="preserve">ואנחנו מטפלים בו. </w:t>
      </w:r>
    </w:p>
    <w:p w:rsidR="0000315F" w:rsidRPr="00C50B32" w:rsidRDefault="0000315F" w:rsidP="00875195">
      <w:pPr>
        <w:rPr>
          <w:rtl/>
          <w:lang w:eastAsia="he-IL"/>
        </w:rPr>
      </w:pPr>
      <w:bookmarkStart w:id="10021" w:name="_ETM_Q16_329000"/>
      <w:bookmarkEnd w:id="10021"/>
    </w:p>
    <w:p w:rsidR="0000315F" w:rsidRDefault="0000315F" w:rsidP="00875195">
      <w:pPr>
        <w:pStyle w:val="af5"/>
        <w:keepNext/>
        <w:rPr>
          <w:rtl/>
        </w:rPr>
      </w:pPr>
      <w:bookmarkStart w:id="10022" w:name="ET_interruption_5787_36"/>
      <w:r w:rsidRPr="00C50B32">
        <w:rPr>
          <w:rStyle w:val="TagStyle"/>
          <w:rtl/>
        </w:rPr>
        <w:t xml:space="preserve"> &lt;&lt; קריאה &gt;&gt; </w:t>
      </w:r>
      <w:r>
        <w:rPr>
          <w:rtl/>
        </w:rPr>
        <w:t>יוראי להב הרצנו (יש עתיד):</w:t>
      </w:r>
      <w:r w:rsidRPr="00C50B32">
        <w:rPr>
          <w:rStyle w:val="TagStyle"/>
          <w:rtl/>
        </w:rPr>
        <w:t xml:space="preserve"> &lt;&lt; קריאה &gt;&gt;</w:t>
      </w:r>
      <w:r>
        <w:rPr>
          <w:rtl/>
        </w:rPr>
        <w:t xml:space="preserve">   </w:t>
      </w:r>
      <w:bookmarkEnd w:id="10022"/>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אין להם לשים אוכל על השולחן. אנשים </w:t>
      </w:r>
      <w:r w:rsidR="00644066">
        <w:rPr>
          <w:rFonts w:hint="cs"/>
          <w:rtl/>
          <w:lang w:eastAsia="he-IL"/>
        </w:rPr>
        <w:t>– – –</w:t>
      </w:r>
      <w:r>
        <w:rPr>
          <w:rFonts w:hint="cs"/>
          <w:rtl/>
          <w:lang w:eastAsia="he-IL"/>
        </w:rPr>
        <w:t xml:space="preserve"> הורסים אותנו. </w:t>
      </w:r>
    </w:p>
    <w:p w:rsidR="0000315F" w:rsidRDefault="0000315F" w:rsidP="00875195">
      <w:pPr>
        <w:rPr>
          <w:rtl/>
          <w:lang w:eastAsia="he-IL"/>
        </w:rPr>
      </w:pPr>
    </w:p>
    <w:p w:rsidR="0000315F" w:rsidRDefault="0000315F" w:rsidP="00875195">
      <w:pPr>
        <w:pStyle w:val="-"/>
        <w:keepNext/>
        <w:rPr>
          <w:rtl/>
        </w:rPr>
      </w:pPr>
      <w:r w:rsidRPr="00C50B32">
        <w:rPr>
          <w:rStyle w:val="TagStyle"/>
          <w:rtl/>
        </w:rPr>
        <w:t xml:space="preserve"> &lt;&lt; דובר_המשך &gt;&gt; </w:t>
      </w:r>
      <w:r>
        <w:rPr>
          <w:rtl/>
        </w:rPr>
        <w:t>שר האוצר בצלאל סמוטריץ':</w:t>
      </w:r>
      <w:r w:rsidRPr="00C50B32">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467919">
      <w:pPr>
        <w:rPr>
          <w:rtl/>
          <w:lang w:eastAsia="he-IL"/>
        </w:rPr>
      </w:pPr>
      <w:r>
        <w:rPr>
          <w:rFonts w:hint="cs"/>
          <w:rtl/>
          <w:lang w:eastAsia="he-IL"/>
        </w:rPr>
        <w:t xml:space="preserve">ולכן הבאנו רפורמה של </w:t>
      </w:r>
      <w:r w:rsidR="00467919">
        <w:rPr>
          <w:rFonts w:hint="cs"/>
          <w:rtl/>
          <w:lang w:eastAsia="he-IL"/>
        </w:rPr>
        <w:t>"</w:t>
      </w:r>
      <w:r>
        <w:rPr>
          <w:rFonts w:hint="cs"/>
          <w:rtl/>
          <w:lang w:eastAsia="he-IL"/>
        </w:rPr>
        <w:t xml:space="preserve">מה שטוב </w:t>
      </w:r>
      <w:bookmarkStart w:id="10023" w:name="_ETM_Q16_350000"/>
      <w:bookmarkEnd w:id="10023"/>
      <w:r w:rsidR="00467919">
        <w:rPr>
          <w:rFonts w:hint="cs"/>
          <w:rtl/>
          <w:lang w:eastAsia="he-IL"/>
        </w:rPr>
        <w:t>לאירופה טוב ל</w:t>
      </w:r>
      <w:r>
        <w:rPr>
          <w:rFonts w:hint="cs"/>
          <w:rtl/>
          <w:lang w:eastAsia="he-IL"/>
        </w:rPr>
        <w:t>ישראל</w:t>
      </w:r>
      <w:r w:rsidR="00467919">
        <w:rPr>
          <w:rFonts w:hint="cs"/>
          <w:rtl/>
          <w:lang w:eastAsia="he-IL"/>
        </w:rPr>
        <w:t>"</w:t>
      </w:r>
      <w:r>
        <w:rPr>
          <w:rFonts w:hint="cs"/>
          <w:rtl/>
          <w:lang w:eastAsia="he-IL"/>
        </w:rPr>
        <w:t xml:space="preserve">, שאתם לא הבאתם </w:t>
      </w:r>
      <w:r w:rsidR="00644066">
        <w:rPr>
          <w:rFonts w:hint="cs"/>
          <w:rtl/>
          <w:lang w:eastAsia="he-IL"/>
        </w:rPr>
        <w:t>– –</w:t>
      </w:r>
      <w:r>
        <w:rPr>
          <w:rFonts w:hint="cs"/>
          <w:rtl/>
          <w:lang w:eastAsia="he-IL"/>
        </w:rPr>
        <w:t xml:space="preserve"> </w:t>
      </w:r>
    </w:p>
    <w:p w:rsidR="0000315F" w:rsidRDefault="0000315F" w:rsidP="00875195">
      <w:pPr>
        <w:rPr>
          <w:rtl/>
          <w:lang w:eastAsia="he-IL"/>
        </w:rPr>
      </w:pPr>
    </w:p>
    <w:p w:rsidR="0000315F" w:rsidRDefault="0000315F" w:rsidP="00875195">
      <w:pPr>
        <w:pStyle w:val="af5"/>
        <w:keepNext/>
        <w:rPr>
          <w:rtl/>
        </w:rPr>
      </w:pPr>
      <w:bookmarkStart w:id="10024" w:name="ET_interruption_5787_41"/>
      <w:r w:rsidRPr="00C50B32">
        <w:rPr>
          <w:rStyle w:val="TagStyle"/>
          <w:rtl/>
        </w:rPr>
        <w:t xml:space="preserve"> &lt;&lt; קריאה &gt;&gt; </w:t>
      </w:r>
      <w:r>
        <w:rPr>
          <w:rtl/>
        </w:rPr>
        <w:t>יוראי להב הרצנו (יש עתיד):</w:t>
      </w:r>
      <w:r w:rsidRPr="00C50B32">
        <w:rPr>
          <w:rStyle w:val="TagStyle"/>
          <w:rtl/>
        </w:rPr>
        <w:t xml:space="preserve"> &lt;&lt; קריאה &gt;&gt;</w:t>
      </w:r>
      <w:r>
        <w:rPr>
          <w:rtl/>
        </w:rPr>
        <w:t xml:space="preserve">   </w:t>
      </w:r>
      <w:bookmarkEnd w:id="10024"/>
    </w:p>
    <w:p w:rsidR="0000315F" w:rsidRDefault="0000315F" w:rsidP="00D00074">
      <w:pPr>
        <w:rPr>
          <w:rtl/>
          <w:lang w:eastAsia="he-IL"/>
        </w:rPr>
      </w:pPr>
    </w:p>
    <w:p w:rsidR="0000315F" w:rsidRDefault="0000315F" w:rsidP="00875195">
      <w:pPr>
        <w:rPr>
          <w:rtl/>
          <w:lang w:eastAsia="he-IL"/>
        </w:rPr>
      </w:pPr>
      <w:r>
        <w:rPr>
          <w:rFonts w:hint="cs"/>
          <w:rtl/>
          <w:lang w:eastAsia="he-IL"/>
        </w:rPr>
        <w:t>מתי היית בסופר לאחרונה?</w:t>
      </w:r>
      <w:bookmarkStart w:id="10025" w:name="_ETM_Q16_349000"/>
      <w:bookmarkEnd w:id="10025"/>
      <w:r>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r w:rsidRPr="00C50B32">
        <w:rPr>
          <w:rStyle w:val="TagStyle"/>
          <w:rtl/>
        </w:rPr>
        <w:t xml:space="preserve"> &lt;&lt; דובר_המשך &gt;&gt; </w:t>
      </w:r>
      <w:r>
        <w:rPr>
          <w:rtl/>
        </w:rPr>
        <w:t>שר האוצר בצלאל סמוטריץ':</w:t>
      </w:r>
      <w:r w:rsidRPr="00C50B32">
        <w:rPr>
          <w:rStyle w:val="TagStyle"/>
          <w:rtl/>
        </w:rPr>
        <w:t xml:space="preserve"> &lt;&lt; דובר_המשך &gt;&gt;</w:t>
      </w:r>
      <w:r>
        <w:rPr>
          <w:rtl/>
        </w:rPr>
        <w:t xml:space="preserve">   </w:t>
      </w:r>
    </w:p>
    <w:p w:rsidR="0000315F" w:rsidRDefault="0000315F" w:rsidP="00D00074">
      <w:pPr>
        <w:rPr>
          <w:rtl/>
          <w:lang w:eastAsia="he-IL"/>
        </w:rPr>
      </w:pPr>
    </w:p>
    <w:p w:rsidR="0000315F" w:rsidRDefault="00644066" w:rsidP="00E37157">
      <w:pPr>
        <w:rPr>
          <w:rtl/>
          <w:lang w:eastAsia="he-IL"/>
        </w:rPr>
      </w:pPr>
      <w:r>
        <w:rPr>
          <w:rFonts w:hint="cs"/>
          <w:rtl/>
          <w:lang w:eastAsia="he-IL"/>
        </w:rPr>
        <w:t>– –</w:t>
      </w:r>
      <w:r w:rsidR="0000315F">
        <w:rPr>
          <w:rFonts w:hint="cs"/>
          <w:rtl/>
          <w:lang w:eastAsia="he-IL"/>
        </w:rPr>
        <w:t xml:space="preserve"> וזה יפתח אוטוסטרדה של יבוא וייצור תחרות. אין מה לעשות, </w:t>
      </w:r>
      <w:bookmarkStart w:id="10026" w:name="_ETM_Q16_352000"/>
      <w:bookmarkEnd w:id="10026"/>
      <w:r w:rsidR="0000315F">
        <w:rPr>
          <w:rFonts w:hint="cs"/>
          <w:rtl/>
          <w:lang w:eastAsia="he-IL"/>
        </w:rPr>
        <w:t xml:space="preserve">תחרות מייצרת פריון גבוה, יעילות ומחירים נמוכים. </w:t>
      </w:r>
    </w:p>
    <w:p w:rsidR="0000315F" w:rsidRDefault="0000315F" w:rsidP="00875195">
      <w:pPr>
        <w:rPr>
          <w:rtl/>
          <w:lang w:eastAsia="he-IL"/>
        </w:rPr>
      </w:pPr>
    </w:p>
    <w:p w:rsidR="0000315F" w:rsidRDefault="0000315F" w:rsidP="00875195">
      <w:pPr>
        <w:pStyle w:val="af5"/>
        <w:keepNext/>
        <w:rPr>
          <w:rtl/>
        </w:rPr>
      </w:pPr>
      <w:bookmarkStart w:id="10027" w:name="ET_interruption_6236_43"/>
      <w:r w:rsidRPr="00D21E52">
        <w:rPr>
          <w:rStyle w:val="TagStyle"/>
          <w:rtl/>
        </w:rPr>
        <w:t xml:space="preserve"> &lt;&lt; קריאה &gt;&gt; </w:t>
      </w:r>
      <w:r>
        <w:rPr>
          <w:rtl/>
        </w:rPr>
        <w:t>נעמה לזימי (העבודה):</w:t>
      </w:r>
      <w:r w:rsidRPr="00D21E52">
        <w:rPr>
          <w:rStyle w:val="TagStyle"/>
          <w:rtl/>
        </w:rPr>
        <w:t xml:space="preserve"> &lt;&lt; קריאה &gt;&gt;</w:t>
      </w:r>
      <w:r>
        <w:rPr>
          <w:rtl/>
        </w:rPr>
        <w:t xml:space="preserve">   </w:t>
      </w:r>
      <w:bookmarkEnd w:id="10027"/>
    </w:p>
    <w:p w:rsidR="0000315F" w:rsidRDefault="0000315F" w:rsidP="00D00074">
      <w:pPr>
        <w:rPr>
          <w:rtl/>
          <w:lang w:eastAsia="he-IL"/>
        </w:rPr>
      </w:pPr>
    </w:p>
    <w:p w:rsidR="0000315F" w:rsidRDefault="00644066" w:rsidP="00875195">
      <w:pPr>
        <w:rPr>
          <w:rtl/>
          <w:lang w:eastAsia="he-IL"/>
        </w:rPr>
      </w:pPr>
      <w:r>
        <w:rPr>
          <w:rFonts w:hint="cs"/>
          <w:rtl/>
          <w:lang w:eastAsia="he-IL"/>
        </w:rPr>
        <w:t>– – –</w:t>
      </w:r>
      <w:r w:rsidR="0000315F">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bookmarkStart w:id="10028" w:name="ET_speakercontinue_6453_44"/>
      <w:r w:rsidRPr="00D21E52">
        <w:rPr>
          <w:rStyle w:val="TagStyle"/>
          <w:rtl/>
        </w:rPr>
        <w:t xml:space="preserve"> &lt;&lt; דובר_המשך &gt;&gt; </w:t>
      </w:r>
      <w:r>
        <w:rPr>
          <w:rtl/>
        </w:rPr>
        <w:t>שר האוצר בצלאל סמוטריץ':</w:t>
      </w:r>
      <w:r w:rsidRPr="00D21E52">
        <w:rPr>
          <w:rStyle w:val="TagStyle"/>
          <w:rtl/>
        </w:rPr>
        <w:t xml:space="preserve"> &lt;&lt; דובר_המשך &gt;&gt;</w:t>
      </w:r>
      <w:r>
        <w:rPr>
          <w:rtl/>
        </w:rPr>
        <w:t xml:space="preserve">   </w:t>
      </w:r>
      <w:bookmarkEnd w:id="10028"/>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וכך נעבור סקטור-סקטור, סקטור-סקטור. נניח אדנים חזקים לכלכלה, </w:t>
      </w:r>
      <w:bookmarkStart w:id="10029" w:name="_ETM_Q16_367000"/>
      <w:bookmarkEnd w:id="10029"/>
      <w:r>
        <w:rPr>
          <w:rFonts w:hint="cs"/>
          <w:rtl/>
          <w:lang w:eastAsia="he-IL"/>
        </w:rPr>
        <w:t xml:space="preserve">אם זה חוק המטרו וחוק תשתיות לאומיות </w:t>
      </w:r>
      <w:r w:rsidR="00644066">
        <w:rPr>
          <w:rFonts w:hint="cs"/>
          <w:rtl/>
          <w:lang w:eastAsia="he-IL"/>
        </w:rPr>
        <w:t>– –</w:t>
      </w:r>
      <w:r>
        <w:rPr>
          <w:rFonts w:hint="cs"/>
          <w:rtl/>
          <w:lang w:eastAsia="he-IL"/>
        </w:rPr>
        <w:t xml:space="preserve"> </w:t>
      </w:r>
    </w:p>
    <w:p w:rsidR="0000315F" w:rsidRDefault="0000315F" w:rsidP="00875195">
      <w:pPr>
        <w:rPr>
          <w:rtl/>
          <w:lang w:eastAsia="he-IL"/>
        </w:rPr>
      </w:pPr>
    </w:p>
    <w:p w:rsidR="0000315F" w:rsidRDefault="0000315F" w:rsidP="00875195">
      <w:pPr>
        <w:pStyle w:val="af5"/>
        <w:keepNext/>
        <w:rPr>
          <w:rtl/>
        </w:rPr>
      </w:pPr>
      <w:bookmarkStart w:id="10030" w:name="ET_interruption_5787_45"/>
      <w:r w:rsidRPr="00D21E52">
        <w:rPr>
          <w:rStyle w:val="TagStyle"/>
          <w:rtl/>
        </w:rPr>
        <w:t xml:space="preserve"> &lt;&lt; קריאה &gt;&gt; </w:t>
      </w:r>
      <w:r>
        <w:rPr>
          <w:rtl/>
        </w:rPr>
        <w:t>יוראי להב הרצנו (יש עתיד):</w:t>
      </w:r>
      <w:r w:rsidRPr="00D21E52">
        <w:rPr>
          <w:rStyle w:val="TagStyle"/>
          <w:rtl/>
        </w:rPr>
        <w:t xml:space="preserve"> &lt;&lt; קריאה &gt;&gt;</w:t>
      </w:r>
      <w:r>
        <w:rPr>
          <w:rtl/>
        </w:rPr>
        <w:t xml:space="preserve">   </w:t>
      </w:r>
      <w:bookmarkEnd w:id="10030"/>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פאטה </w:t>
      </w:r>
      <w:proofErr w:type="spellStart"/>
      <w:r>
        <w:rPr>
          <w:rFonts w:hint="cs"/>
          <w:rtl/>
          <w:lang w:eastAsia="he-IL"/>
        </w:rPr>
        <w:t>מורגנה</w:t>
      </w:r>
      <w:proofErr w:type="spellEnd"/>
      <w:r>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bookmarkStart w:id="10031" w:name="ET_speakercontinue_6453_9"/>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bookmarkEnd w:id="10031"/>
    </w:p>
    <w:p w:rsidR="0000315F" w:rsidRDefault="0000315F" w:rsidP="00D00074">
      <w:pPr>
        <w:rPr>
          <w:rtl/>
          <w:lang w:eastAsia="he-IL"/>
        </w:rPr>
      </w:pPr>
    </w:p>
    <w:p w:rsidR="0000315F" w:rsidRDefault="00644066" w:rsidP="00875195">
      <w:pPr>
        <w:rPr>
          <w:rtl/>
          <w:lang w:eastAsia="he-IL"/>
        </w:rPr>
      </w:pPr>
      <w:r>
        <w:rPr>
          <w:rFonts w:hint="cs"/>
          <w:rtl/>
          <w:lang w:eastAsia="he-IL"/>
        </w:rPr>
        <w:t>– –</w:t>
      </w:r>
      <w:r w:rsidR="0000315F">
        <w:rPr>
          <w:rFonts w:hint="cs"/>
          <w:rtl/>
          <w:lang w:eastAsia="he-IL"/>
        </w:rPr>
        <w:t xml:space="preserve"> ושורה גדולה מאוד של רפורמות שהעברנו, ותחרות,</w:t>
      </w:r>
      <w:bookmarkStart w:id="10032" w:name="_ETM_Q16_370000"/>
      <w:bookmarkEnd w:id="10032"/>
      <w:r w:rsidR="0000315F">
        <w:rPr>
          <w:rFonts w:hint="cs"/>
          <w:rtl/>
          <w:lang w:eastAsia="he-IL"/>
        </w:rPr>
        <w:t xml:space="preserve"> ובזה נטפל</w:t>
      </w:r>
      <w:r w:rsidR="00467919">
        <w:rPr>
          <w:rFonts w:hint="cs"/>
          <w:rtl/>
          <w:lang w:eastAsia="he-IL"/>
        </w:rPr>
        <w:t>,</w:t>
      </w:r>
      <w:r w:rsidR="0000315F">
        <w:rPr>
          <w:rFonts w:hint="cs"/>
          <w:rtl/>
          <w:lang w:eastAsia="he-IL"/>
        </w:rPr>
        <w:t xml:space="preserve"> בעזרת השם</w:t>
      </w:r>
      <w:r w:rsidR="00467919">
        <w:rPr>
          <w:rFonts w:hint="cs"/>
          <w:rtl/>
          <w:lang w:eastAsia="he-IL"/>
        </w:rPr>
        <w:t>,</w:t>
      </w:r>
      <w:r w:rsidR="0000315F">
        <w:rPr>
          <w:rFonts w:hint="cs"/>
          <w:rtl/>
          <w:lang w:eastAsia="he-IL"/>
        </w:rPr>
        <w:t xml:space="preserve"> ביוקר המחיה. </w:t>
      </w:r>
    </w:p>
    <w:p w:rsidR="0000315F" w:rsidRDefault="0000315F" w:rsidP="00875195">
      <w:pPr>
        <w:rPr>
          <w:rtl/>
          <w:lang w:eastAsia="he-IL"/>
        </w:rPr>
      </w:pPr>
    </w:p>
    <w:p w:rsidR="0000315F" w:rsidRDefault="0000315F" w:rsidP="00875195">
      <w:pPr>
        <w:pStyle w:val="af5"/>
        <w:keepNext/>
        <w:rPr>
          <w:rtl/>
        </w:rPr>
      </w:pPr>
      <w:bookmarkStart w:id="10033" w:name="ET_interruption_6236_46"/>
      <w:r w:rsidRPr="00D21E52">
        <w:rPr>
          <w:rStyle w:val="TagStyle"/>
          <w:rtl/>
        </w:rPr>
        <w:t xml:space="preserve"> &lt;&lt; קריאה &gt;&gt; </w:t>
      </w:r>
      <w:r>
        <w:rPr>
          <w:rtl/>
        </w:rPr>
        <w:t>נעמה לזימי (העבודה):</w:t>
      </w:r>
      <w:r w:rsidRPr="00D21E52">
        <w:rPr>
          <w:rStyle w:val="TagStyle"/>
          <w:rtl/>
        </w:rPr>
        <w:t xml:space="preserve"> &lt;&lt; קריאה &gt;&gt;</w:t>
      </w:r>
      <w:r>
        <w:rPr>
          <w:rtl/>
        </w:rPr>
        <w:t xml:space="preserve">   </w:t>
      </w:r>
      <w:bookmarkEnd w:id="10033"/>
    </w:p>
    <w:p w:rsidR="0000315F" w:rsidRDefault="0000315F" w:rsidP="00D00074">
      <w:pPr>
        <w:rPr>
          <w:rtl/>
          <w:lang w:eastAsia="he-IL"/>
        </w:rPr>
      </w:pPr>
    </w:p>
    <w:p w:rsidR="0000315F" w:rsidRDefault="00644066" w:rsidP="00875195">
      <w:pPr>
        <w:rPr>
          <w:rtl/>
          <w:lang w:eastAsia="he-IL"/>
        </w:rPr>
      </w:pPr>
      <w:r>
        <w:rPr>
          <w:rFonts w:hint="cs"/>
          <w:rtl/>
          <w:lang w:eastAsia="he-IL"/>
        </w:rPr>
        <w:t>– – –</w:t>
      </w:r>
      <w:r w:rsidR="0000315F">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r w:rsidRPr="00D21E52">
        <w:rPr>
          <w:rStyle w:val="TagStyle"/>
          <w:rtl/>
        </w:rPr>
        <w:t xml:space="preserve"> &lt;&lt; דובר_המשך &gt;&gt; </w:t>
      </w:r>
      <w:r>
        <w:rPr>
          <w:rtl/>
        </w:rPr>
        <w:t>שר האוצר בצלאל סמוטריץ':</w:t>
      </w:r>
      <w:r w:rsidRPr="00D21E52">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467919">
      <w:pPr>
        <w:rPr>
          <w:rtl/>
          <w:lang w:eastAsia="he-IL"/>
        </w:rPr>
      </w:pPr>
      <w:r>
        <w:rPr>
          <w:rFonts w:hint="cs"/>
          <w:rtl/>
          <w:lang w:eastAsia="he-IL"/>
        </w:rPr>
        <w:t xml:space="preserve">וכן, המלחמה החמירה את המצב. ועדיין אתם כל כך הייתם רוצים </w:t>
      </w:r>
      <w:r w:rsidR="00644066">
        <w:rPr>
          <w:rFonts w:hint="cs"/>
          <w:rtl/>
          <w:lang w:eastAsia="he-IL"/>
        </w:rPr>
        <w:t>– – –</w:t>
      </w:r>
    </w:p>
    <w:p w:rsidR="0000315F" w:rsidRDefault="0000315F" w:rsidP="00875195">
      <w:pPr>
        <w:rPr>
          <w:rtl/>
          <w:lang w:eastAsia="he-IL"/>
        </w:rPr>
      </w:pPr>
    </w:p>
    <w:p w:rsidR="0000315F" w:rsidRDefault="0000315F" w:rsidP="00875195">
      <w:pPr>
        <w:pStyle w:val="af6"/>
        <w:keepNext/>
        <w:rPr>
          <w:rtl/>
        </w:rPr>
      </w:pPr>
      <w:bookmarkStart w:id="10034" w:name="ET_yor_6307_49"/>
      <w:r w:rsidRPr="00D21E52">
        <w:rPr>
          <w:rStyle w:val="TagStyle"/>
          <w:rtl/>
        </w:rPr>
        <w:t xml:space="preserve">&lt;&lt; יור &gt;&gt; </w:t>
      </w:r>
      <w:r>
        <w:rPr>
          <w:rtl/>
        </w:rPr>
        <w:t>היו"ר יבגני סובה:</w:t>
      </w:r>
      <w:r w:rsidRPr="00D21E52">
        <w:rPr>
          <w:rStyle w:val="TagStyle"/>
          <w:rtl/>
        </w:rPr>
        <w:t xml:space="preserve"> &lt;&lt; יור &gt;&gt;</w:t>
      </w:r>
      <w:r>
        <w:rPr>
          <w:rtl/>
        </w:rPr>
        <w:t xml:space="preserve">   </w:t>
      </w:r>
      <w:bookmarkEnd w:id="10034"/>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לא. זו פשוט הפרעה, זו לא קריאת ביניים. </w:t>
      </w:r>
      <w:bookmarkStart w:id="10035" w:name="_ETM_Q16_382000"/>
      <w:bookmarkEnd w:id="10035"/>
    </w:p>
    <w:p w:rsidR="0000315F" w:rsidRDefault="0000315F" w:rsidP="00875195">
      <w:pPr>
        <w:rPr>
          <w:rtl/>
          <w:lang w:eastAsia="he-IL"/>
        </w:rPr>
      </w:pPr>
    </w:p>
    <w:p w:rsidR="0000315F" w:rsidRDefault="0000315F" w:rsidP="00875195">
      <w:pPr>
        <w:pStyle w:val="-"/>
        <w:keepNext/>
        <w:rPr>
          <w:rtl/>
        </w:rPr>
      </w:pPr>
      <w:bookmarkStart w:id="10036" w:name="ET_speakercontinue_6453_50"/>
      <w:r w:rsidRPr="00D21E52">
        <w:rPr>
          <w:rStyle w:val="TagStyle"/>
          <w:rtl/>
        </w:rPr>
        <w:t xml:space="preserve"> &lt;&lt; דובר_המשך &gt;&gt; </w:t>
      </w:r>
      <w:r>
        <w:rPr>
          <w:rtl/>
        </w:rPr>
        <w:t>שר האוצר בצלאל סמוטריץ':</w:t>
      </w:r>
      <w:r w:rsidRPr="00D21E52">
        <w:rPr>
          <w:rStyle w:val="TagStyle"/>
          <w:rtl/>
        </w:rPr>
        <w:t xml:space="preserve"> &lt;&lt; דובר_המשך &gt;&gt;</w:t>
      </w:r>
      <w:r>
        <w:rPr>
          <w:rtl/>
        </w:rPr>
        <w:t xml:space="preserve">   </w:t>
      </w:r>
      <w:bookmarkEnd w:id="10036"/>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והרי ממה תעשי קריירה פוליטית? </w:t>
      </w:r>
    </w:p>
    <w:p w:rsidR="0000315F" w:rsidRDefault="0000315F" w:rsidP="00875195">
      <w:pPr>
        <w:rPr>
          <w:rtl/>
          <w:lang w:eastAsia="he-IL"/>
        </w:rPr>
      </w:pPr>
    </w:p>
    <w:p w:rsidR="0000315F" w:rsidRDefault="0000315F" w:rsidP="00875195">
      <w:pPr>
        <w:pStyle w:val="af5"/>
        <w:keepNext/>
        <w:rPr>
          <w:rtl/>
        </w:rPr>
      </w:pPr>
      <w:bookmarkStart w:id="10037" w:name="ET_interruption_6236_51"/>
      <w:r w:rsidRPr="00D21E52">
        <w:rPr>
          <w:rStyle w:val="TagStyle"/>
          <w:rtl/>
        </w:rPr>
        <w:t xml:space="preserve"> &lt;&lt; קריאה &gt;&gt; </w:t>
      </w:r>
      <w:r>
        <w:rPr>
          <w:rtl/>
        </w:rPr>
        <w:t>נעמה לזימי (העבודה):</w:t>
      </w:r>
      <w:r w:rsidRPr="00D21E52">
        <w:rPr>
          <w:rStyle w:val="TagStyle"/>
          <w:rtl/>
        </w:rPr>
        <w:t xml:space="preserve"> &lt;&lt; קריאה &gt;&gt;</w:t>
      </w:r>
      <w:r>
        <w:rPr>
          <w:rtl/>
        </w:rPr>
        <w:t xml:space="preserve">   </w:t>
      </w:r>
      <w:bookmarkEnd w:id="10037"/>
    </w:p>
    <w:p w:rsidR="0000315F" w:rsidRDefault="0000315F" w:rsidP="00D00074">
      <w:pPr>
        <w:rPr>
          <w:rtl/>
          <w:lang w:eastAsia="he-IL"/>
        </w:rPr>
      </w:pPr>
    </w:p>
    <w:p w:rsidR="0000315F" w:rsidRPr="00D21E52" w:rsidRDefault="00644066" w:rsidP="00875195">
      <w:pPr>
        <w:rPr>
          <w:rtl/>
          <w:lang w:eastAsia="he-IL"/>
        </w:rPr>
      </w:pPr>
      <w:r>
        <w:rPr>
          <w:rFonts w:hint="cs"/>
          <w:rtl/>
          <w:lang w:eastAsia="he-IL"/>
        </w:rPr>
        <w:t>– – –</w:t>
      </w:r>
      <w:r w:rsidR="0000315F">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bookmarkStart w:id="10038" w:name="ET_speakercontinue_6453_52"/>
      <w:r w:rsidRPr="00D21E52">
        <w:rPr>
          <w:rStyle w:val="TagStyle"/>
          <w:rtl/>
        </w:rPr>
        <w:t xml:space="preserve"> &lt;&lt; דובר_המשך &gt;&gt; </w:t>
      </w:r>
      <w:r>
        <w:rPr>
          <w:rtl/>
        </w:rPr>
        <w:t>שר האוצר בצלאל סמוטריץ':</w:t>
      </w:r>
      <w:r w:rsidRPr="00D21E52">
        <w:rPr>
          <w:rStyle w:val="TagStyle"/>
          <w:rtl/>
        </w:rPr>
        <w:t xml:space="preserve"> &lt;&lt; דובר_המשך &gt;&gt;</w:t>
      </w:r>
      <w:r>
        <w:rPr>
          <w:rtl/>
        </w:rPr>
        <w:t xml:space="preserve">   </w:t>
      </w:r>
      <w:bookmarkEnd w:id="10038"/>
    </w:p>
    <w:p w:rsidR="0000315F" w:rsidRDefault="0000315F" w:rsidP="00D00074">
      <w:pPr>
        <w:rPr>
          <w:rtl/>
          <w:lang w:eastAsia="he-IL"/>
        </w:rPr>
      </w:pPr>
    </w:p>
    <w:p w:rsidR="0000315F" w:rsidRPr="00D21E52" w:rsidRDefault="0000315F" w:rsidP="00875195">
      <w:pPr>
        <w:rPr>
          <w:rtl/>
          <w:lang w:eastAsia="he-IL"/>
        </w:rPr>
      </w:pPr>
      <w:bookmarkStart w:id="10039" w:name="_ETM_Q16_389000"/>
      <w:bookmarkEnd w:id="10039"/>
      <w:r>
        <w:rPr>
          <w:rFonts w:hint="cs"/>
          <w:rtl/>
          <w:lang w:eastAsia="he-IL"/>
        </w:rPr>
        <w:t xml:space="preserve">ממה תעשי קריירה פוליטית אם לא מלספר לאזרחי ישראל </w:t>
      </w:r>
      <w:bookmarkStart w:id="10040" w:name="_ETM_Q16_390000"/>
      <w:bookmarkEnd w:id="10040"/>
      <w:r>
        <w:rPr>
          <w:rFonts w:hint="cs"/>
          <w:rtl/>
          <w:lang w:eastAsia="he-IL"/>
        </w:rPr>
        <w:t xml:space="preserve">כמה רע פה? </w:t>
      </w:r>
    </w:p>
    <w:p w:rsidR="0000315F" w:rsidRDefault="0000315F" w:rsidP="00875195">
      <w:pPr>
        <w:rPr>
          <w:rtl/>
          <w:lang w:eastAsia="he-IL"/>
        </w:rPr>
      </w:pPr>
    </w:p>
    <w:p w:rsidR="0000315F" w:rsidRDefault="0000315F" w:rsidP="00875195">
      <w:pPr>
        <w:pStyle w:val="af5"/>
        <w:keepNext/>
        <w:rPr>
          <w:rtl/>
        </w:rPr>
      </w:pPr>
      <w:bookmarkStart w:id="10041" w:name="ET_interruption_5787_53"/>
      <w:r w:rsidRPr="00D21E52">
        <w:rPr>
          <w:rStyle w:val="TagStyle"/>
          <w:rtl/>
        </w:rPr>
        <w:t xml:space="preserve"> &lt;&lt; קריאה &gt;&gt; </w:t>
      </w:r>
      <w:r>
        <w:rPr>
          <w:rtl/>
        </w:rPr>
        <w:t>יוראי להב הרצנו (יש עתיד):</w:t>
      </w:r>
      <w:r w:rsidRPr="00D21E52">
        <w:rPr>
          <w:rStyle w:val="TagStyle"/>
          <w:rtl/>
        </w:rPr>
        <w:t xml:space="preserve"> &lt;&lt; קריאה &gt;&gt;</w:t>
      </w:r>
      <w:r>
        <w:rPr>
          <w:rtl/>
        </w:rPr>
        <w:t xml:space="preserve">   </w:t>
      </w:r>
      <w:bookmarkEnd w:id="10041"/>
    </w:p>
    <w:p w:rsidR="0000315F" w:rsidRDefault="0000315F" w:rsidP="00D00074">
      <w:pPr>
        <w:rPr>
          <w:rtl/>
          <w:lang w:eastAsia="he-IL"/>
        </w:rPr>
      </w:pPr>
    </w:p>
    <w:p w:rsidR="0000315F" w:rsidRDefault="0000315F" w:rsidP="00875195">
      <w:pPr>
        <w:rPr>
          <w:rtl/>
          <w:lang w:eastAsia="he-IL"/>
        </w:rPr>
      </w:pPr>
      <w:bookmarkStart w:id="10042" w:name="_ETM_Q16_392000"/>
      <w:bookmarkEnd w:id="10042"/>
      <w:r>
        <w:rPr>
          <w:rFonts w:hint="cs"/>
          <w:rtl/>
          <w:lang w:eastAsia="he-IL"/>
        </w:rPr>
        <w:t>הכלכלה גומרת את מעמד הביניים</w:t>
      </w:r>
      <w:r w:rsidR="00467919">
        <w:rPr>
          <w:rFonts w:hint="cs"/>
          <w:rtl/>
          <w:lang w:eastAsia="he-IL"/>
        </w:rPr>
        <w:t>,</w:t>
      </w:r>
      <w:r>
        <w:rPr>
          <w:rFonts w:hint="cs"/>
          <w:rtl/>
          <w:lang w:eastAsia="he-IL"/>
        </w:rPr>
        <w:t xml:space="preserve"> ואתם לא עושים שום דבר. </w:t>
      </w:r>
    </w:p>
    <w:p w:rsidR="0000315F" w:rsidRDefault="0000315F" w:rsidP="00875195">
      <w:pPr>
        <w:rPr>
          <w:rtl/>
          <w:lang w:eastAsia="he-IL"/>
        </w:rPr>
      </w:pPr>
    </w:p>
    <w:p w:rsidR="0000315F" w:rsidRDefault="0000315F" w:rsidP="00875195">
      <w:pPr>
        <w:pStyle w:val="-"/>
        <w:keepNext/>
        <w:rPr>
          <w:rtl/>
        </w:rPr>
      </w:pPr>
      <w:bookmarkStart w:id="10043" w:name="ET_speakercontinue_6453_10"/>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bookmarkEnd w:id="10043"/>
    </w:p>
    <w:p w:rsidR="0000315F" w:rsidRDefault="0000315F" w:rsidP="00D00074">
      <w:pPr>
        <w:rPr>
          <w:rtl/>
          <w:lang w:eastAsia="he-IL"/>
        </w:rPr>
      </w:pPr>
    </w:p>
    <w:p w:rsidR="0000315F" w:rsidRDefault="0000315F" w:rsidP="00875195">
      <w:pPr>
        <w:rPr>
          <w:rtl/>
          <w:lang w:eastAsia="he-IL"/>
        </w:rPr>
      </w:pPr>
      <w:r>
        <w:rPr>
          <w:rFonts w:hint="cs"/>
          <w:rtl/>
          <w:lang w:eastAsia="he-IL"/>
        </w:rPr>
        <w:t>תפסיקו לשקר. תפסיקו לשקר.</w:t>
      </w:r>
    </w:p>
    <w:p w:rsidR="0000315F" w:rsidRDefault="0000315F" w:rsidP="00875195">
      <w:pPr>
        <w:rPr>
          <w:rtl/>
          <w:lang w:eastAsia="he-IL"/>
        </w:rPr>
      </w:pPr>
    </w:p>
    <w:p w:rsidR="0000315F" w:rsidRDefault="0000315F" w:rsidP="00875195">
      <w:pPr>
        <w:pStyle w:val="af5"/>
        <w:keepNext/>
        <w:rPr>
          <w:rtl/>
        </w:rPr>
      </w:pPr>
      <w:bookmarkStart w:id="10044" w:name="ET_interruption_6236_54"/>
      <w:r w:rsidRPr="00090EA6">
        <w:rPr>
          <w:rStyle w:val="TagStyle"/>
          <w:rtl/>
        </w:rPr>
        <w:t xml:space="preserve"> &lt;&lt; קריאה &gt;&gt; </w:t>
      </w:r>
      <w:r>
        <w:rPr>
          <w:rtl/>
        </w:rPr>
        <w:t>נעמה לזימי (העבודה):</w:t>
      </w:r>
      <w:r w:rsidRPr="00090EA6">
        <w:rPr>
          <w:rStyle w:val="TagStyle"/>
          <w:rtl/>
        </w:rPr>
        <w:t xml:space="preserve"> &lt;&lt; קריאה &gt;&gt;</w:t>
      </w:r>
      <w:r>
        <w:rPr>
          <w:rtl/>
        </w:rPr>
        <w:t xml:space="preserve">   </w:t>
      </w:r>
      <w:bookmarkEnd w:id="10044"/>
    </w:p>
    <w:p w:rsidR="0000315F" w:rsidRDefault="0000315F" w:rsidP="00D00074">
      <w:pPr>
        <w:rPr>
          <w:rtl/>
          <w:lang w:eastAsia="he-IL"/>
        </w:rPr>
      </w:pPr>
    </w:p>
    <w:p w:rsidR="0000315F" w:rsidRDefault="00644066" w:rsidP="00875195">
      <w:pPr>
        <w:rPr>
          <w:rtl/>
          <w:lang w:eastAsia="he-IL"/>
        </w:rPr>
      </w:pPr>
      <w:r>
        <w:rPr>
          <w:rFonts w:hint="cs"/>
          <w:rtl/>
          <w:lang w:eastAsia="he-IL"/>
        </w:rPr>
        <w:t>– – –</w:t>
      </w:r>
      <w:r w:rsidR="0000315F">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r w:rsidRPr="00090EA6">
        <w:rPr>
          <w:rStyle w:val="TagStyle"/>
          <w:rtl/>
        </w:rPr>
        <w:t xml:space="preserve"> &lt;&lt; דובר_המשך &gt;&gt; </w:t>
      </w:r>
      <w:r>
        <w:rPr>
          <w:rtl/>
        </w:rPr>
        <w:t>שר האוצר בצלאל סמוטריץ':</w:t>
      </w:r>
      <w:r w:rsidRPr="00090EA6">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תראו מה </w:t>
      </w:r>
      <w:bookmarkStart w:id="10045" w:name="_ETM_Q16_397000"/>
      <w:bookmarkEnd w:id="10045"/>
      <w:r>
        <w:rPr>
          <w:rFonts w:hint="cs"/>
          <w:rtl/>
          <w:lang w:eastAsia="he-IL"/>
        </w:rPr>
        <w:t xml:space="preserve">קרה למטבע האוקראיני בשנת המלחמה הראשונה שלהם. אנחנו בשנת המלחמה הארוכה ביותר, היקרה </w:t>
      </w:r>
      <w:bookmarkStart w:id="10046" w:name="_ETM_Q16_402000"/>
      <w:bookmarkEnd w:id="10046"/>
      <w:r>
        <w:rPr>
          <w:rFonts w:hint="cs"/>
          <w:rtl/>
          <w:lang w:eastAsia="he-IL"/>
        </w:rPr>
        <w:t xml:space="preserve">ביותר. </w:t>
      </w:r>
    </w:p>
    <w:p w:rsidR="0000315F" w:rsidRDefault="0000315F" w:rsidP="00875195">
      <w:pPr>
        <w:rPr>
          <w:rtl/>
          <w:lang w:eastAsia="he-IL"/>
        </w:rPr>
      </w:pPr>
      <w:bookmarkStart w:id="10047" w:name="_ETM_Q16_404000"/>
      <w:bookmarkEnd w:id="10047"/>
    </w:p>
    <w:p w:rsidR="0000315F" w:rsidRDefault="0000315F" w:rsidP="00875195">
      <w:pPr>
        <w:pStyle w:val="af5"/>
        <w:keepNext/>
        <w:rPr>
          <w:rtl/>
        </w:rPr>
      </w:pPr>
      <w:bookmarkStart w:id="10048" w:name="ET_interruption_5787_56"/>
      <w:r w:rsidRPr="00762301">
        <w:rPr>
          <w:rStyle w:val="TagStyle"/>
          <w:rtl/>
        </w:rPr>
        <w:t xml:space="preserve"> &lt;&lt; קריאה &gt;&gt; </w:t>
      </w:r>
      <w:r>
        <w:rPr>
          <w:rtl/>
        </w:rPr>
        <w:t>יוראי להב הרצנו (יש עתיד):</w:t>
      </w:r>
      <w:r w:rsidRPr="00762301">
        <w:rPr>
          <w:rStyle w:val="TagStyle"/>
          <w:rtl/>
        </w:rPr>
        <w:t xml:space="preserve"> &lt;&lt; קריאה &gt;&gt;</w:t>
      </w:r>
      <w:r>
        <w:rPr>
          <w:rtl/>
        </w:rPr>
        <w:t xml:space="preserve">   </w:t>
      </w:r>
      <w:bookmarkEnd w:id="10048"/>
    </w:p>
    <w:p w:rsidR="0000315F" w:rsidRDefault="0000315F" w:rsidP="00D00074">
      <w:pPr>
        <w:rPr>
          <w:rtl/>
          <w:lang w:eastAsia="he-IL"/>
        </w:rPr>
      </w:pPr>
    </w:p>
    <w:p w:rsidR="0000315F" w:rsidRDefault="00644066" w:rsidP="00875195">
      <w:pPr>
        <w:rPr>
          <w:rtl/>
          <w:lang w:eastAsia="he-IL"/>
        </w:rPr>
      </w:pPr>
      <w:r>
        <w:rPr>
          <w:rFonts w:hint="cs"/>
          <w:rtl/>
          <w:lang w:eastAsia="he-IL"/>
        </w:rPr>
        <w:t>– – –</w:t>
      </w:r>
      <w:r w:rsidR="0000315F">
        <w:rPr>
          <w:rFonts w:hint="cs"/>
          <w:rtl/>
          <w:lang w:eastAsia="he-IL"/>
        </w:rPr>
        <w:t xml:space="preserve"> שכבות הביניים. </w:t>
      </w:r>
    </w:p>
    <w:p w:rsidR="0000315F" w:rsidRDefault="0000315F" w:rsidP="00875195">
      <w:pPr>
        <w:rPr>
          <w:rtl/>
          <w:lang w:eastAsia="he-IL"/>
        </w:rPr>
      </w:pPr>
    </w:p>
    <w:p w:rsidR="0000315F" w:rsidRDefault="0000315F" w:rsidP="00875195">
      <w:pPr>
        <w:pStyle w:val="af5"/>
        <w:keepNext/>
        <w:rPr>
          <w:rtl/>
        </w:rPr>
      </w:pPr>
      <w:bookmarkStart w:id="10049" w:name="ET_interruption_6236_57"/>
      <w:r w:rsidRPr="00762301">
        <w:rPr>
          <w:rStyle w:val="TagStyle"/>
          <w:rtl/>
        </w:rPr>
        <w:t xml:space="preserve"> &lt;&lt; קריאה &gt;&gt; </w:t>
      </w:r>
      <w:r>
        <w:rPr>
          <w:rtl/>
        </w:rPr>
        <w:t>נעמה לזימי (העבודה):</w:t>
      </w:r>
      <w:r w:rsidRPr="00762301">
        <w:rPr>
          <w:rStyle w:val="TagStyle"/>
          <w:rtl/>
        </w:rPr>
        <w:t xml:space="preserve"> &lt;&lt; קריאה &gt;&gt;</w:t>
      </w:r>
      <w:r>
        <w:rPr>
          <w:rtl/>
        </w:rPr>
        <w:t xml:space="preserve">   </w:t>
      </w:r>
      <w:bookmarkEnd w:id="10049"/>
    </w:p>
    <w:p w:rsidR="0000315F" w:rsidRDefault="0000315F" w:rsidP="00D00074">
      <w:pPr>
        <w:rPr>
          <w:rtl/>
          <w:lang w:eastAsia="he-IL"/>
        </w:rPr>
      </w:pPr>
    </w:p>
    <w:p w:rsidR="0000315F" w:rsidRDefault="00644066" w:rsidP="00875195">
      <w:pPr>
        <w:rPr>
          <w:rtl/>
          <w:lang w:eastAsia="he-IL"/>
        </w:rPr>
      </w:pPr>
      <w:bookmarkStart w:id="10050" w:name="_ETM_Q16_407000"/>
      <w:bookmarkEnd w:id="10050"/>
      <w:r>
        <w:rPr>
          <w:rFonts w:hint="cs"/>
          <w:rtl/>
          <w:lang w:eastAsia="he-IL"/>
        </w:rPr>
        <w:t>– – –</w:t>
      </w:r>
      <w:r w:rsidR="0000315F">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r w:rsidRPr="00762301">
        <w:rPr>
          <w:rStyle w:val="TagStyle"/>
          <w:rtl/>
        </w:rPr>
        <w:t xml:space="preserve"> &lt;&lt; דובר_המשך &gt;&gt; </w:t>
      </w:r>
      <w:r>
        <w:rPr>
          <w:rtl/>
        </w:rPr>
        <w:t>שר האוצר בצלאל סמוטריץ':</w:t>
      </w:r>
      <w:r w:rsidRPr="00762301">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E37157">
      <w:pPr>
        <w:rPr>
          <w:rtl/>
          <w:lang w:eastAsia="he-IL"/>
        </w:rPr>
      </w:pPr>
      <w:r>
        <w:rPr>
          <w:rFonts w:hint="cs"/>
          <w:rtl/>
          <w:lang w:eastAsia="he-IL"/>
        </w:rPr>
        <w:t xml:space="preserve">תסתכלו </w:t>
      </w:r>
      <w:bookmarkStart w:id="10051" w:name="_ETM_Q16_403000"/>
      <w:bookmarkEnd w:id="10051"/>
      <w:r>
        <w:rPr>
          <w:rFonts w:hint="cs"/>
          <w:rtl/>
          <w:lang w:eastAsia="he-IL"/>
        </w:rPr>
        <w:t xml:space="preserve">על הכלכלה הישראלית. עכשיו, אתם יודעים מה? זה קודם </w:t>
      </w:r>
      <w:bookmarkStart w:id="10052" w:name="_ETM_Q16_410000"/>
      <w:bookmarkEnd w:id="10052"/>
      <w:r>
        <w:rPr>
          <w:rFonts w:hint="cs"/>
          <w:rtl/>
          <w:lang w:eastAsia="he-IL"/>
        </w:rPr>
        <w:t xml:space="preserve">כול לפרגן לעם ישראל, לא לי </w:t>
      </w:r>
      <w:r>
        <w:rPr>
          <w:rFonts w:hint="eastAsia"/>
          <w:rtl/>
          <w:lang w:eastAsia="he-IL"/>
        </w:rPr>
        <w:t>–</w:t>
      </w:r>
      <w:r>
        <w:rPr>
          <w:rFonts w:hint="cs"/>
          <w:rtl/>
          <w:lang w:eastAsia="he-IL"/>
        </w:rPr>
        <w:t xml:space="preserve"> לכוחות החיים, לחדשנות, </w:t>
      </w:r>
      <w:bookmarkStart w:id="10053" w:name="_ETM_Q16_405000"/>
      <w:bookmarkEnd w:id="10053"/>
      <w:r>
        <w:rPr>
          <w:rFonts w:hint="cs"/>
          <w:rtl/>
          <w:lang w:eastAsia="he-IL"/>
        </w:rPr>
        <w:t xml:space="preserve">ליצירתיות, לאמונה, לנחישות, לציונות של השוק </w:t>
      </w:r>
      <w:r w:rsidR="00644066">
        <w:rPr>
          <w:rFonts w:hint="cs"/>
          <w:rtl/>
          <w:lang w:eastAsia="he-IL"/>
        </w:rPr>
        <w:t>– –</w:t>
      </w:r>
      <w:r>
        <w:rPr>
          <w:rFonts w:hint="cs"/>
          <w:rtl/>
          <w:lang w:eastAsia="he-IL"/>
        </w:rPr>
        <w:t xml:space="preserve"> </w:t>
      </w:r>
    </w:p>
    <w:p w:rsidR="0000315F" w:rsidRDefault="0000315F" w:rsidP="00875195">
      <w:pPr>
        <w:rPr>
          <w:rtl/>
          <w:lang w:eastAsia="he-IL"/>
        </w:rPr>
      </w:pPr>
    </w:p>
    <w:p w:rsidR="0000315F" w:rsidRDefault="0000315F" w:rsidP="00875195">
      <w:pPr>
        <w:pStyle w:val="af5"/>
        <w:keepNext/>
        <w:rPr>
          <w:rtl/>
        </w:rPr>
      </w:pPr>
      <w:bookmarkStart w:id="10054" w:name="ET_interruption_5787_59"/>
      <w:r w:rsidRPr="00762301">
        <w:rPr>
          <w:rStyle w:val="TagStyle"/>
          <w:rtl/>
        </w:rPr>
        <w:t xml:space="preserve"> &lt;&lt; קריאה &gt;&gt; </w:t>
      </w:r>
      <w:r>
        <w:rPr>
          <w:rtl/>
        </w:rPr>
        <w:t>יוראי להב הרצנו (יש עתיד):</w:t>
      </w:r>
      <w:r w:rsidRPr="00762301">
        <w:rPr>
          <w:rStyle w:val="TagStyle"/>
          <w:rtl/>
        </w:rPr>
        <w:t xml:space="preserve"> &lt;&lt; קריאה &gt;&gt;</w:t>
      </w:r>
      <w:r>
        <w:rPr>
          <w:rtl/>
        </w:rPr>
        <w:t xml:space="preserve">   </w:t>
      </w:r>
      <w:bookmarkEnd w:id="10054"/>
    </w:p>
    <w:p w:rsidR="0000315F" w:rsidRDefault="0000315F" w:rsidP="00D00074">
      <w:pPr>
        <w:rPr>
          <w:rtl/>
          <w:lang w:eastAsia="he-IL"/>
        </w:rPr>
      </w:pPr>
    </w:p>
    <w:p w:rsidR="0000315F" w:rsidRDefault="0000315F" w:rsidP="00875195">
      <w:pPr>
        <w:rPr>
          <w:rtl/>
          <w:lang w:eastAsia="he-IL"/>
        </w:rPr>
      </w:pPr>
      <w:r>
        <w:rPr>
          <w:rFonts w:hint="cs"/>
          <w:rtl/>
          <w:lang w:eastAsia="he-IL"/>
        </w:rPr>
        <w:t>איפה אתה חי?</w:t>
      </w:r>
    </w:p>
    <w:p w:rsidR="0000315F" w:rsidRDefault="0000315F" w:rsidP="00875195">
      <w:pPr>
        <w:rPr>
          <w:rtl/>
          <w:lang w:eastAsia="he-IL"/>
        </w:rPr>
      </w:pPr>
    </w:p>
    <w:p w:rsidR="0000315F" w:rsidRDefault="0000315F" w:rsidP="00875195">
      <w:pPr>
        <w:pStyle w:val="-"/>
        <w:keepNext/>
        <w:rPr>
          <w:rtl/>
        </w:rPr>
      </w:pPr>
      <w:r w:rsidRPr="00762301">
        <w:rPr>
          <w:rStyle w:val="TagStyle"/>
          <w:rtl/>
        </w:rPr>
        <w:t xml:space="preserve"> &lt;&lt; דובר_המשך &gt;&gt; </w:t>
      </w:r>
      <w:r>
        <w:rPr>
          <w:rtl/>
        </w:rPr>
        <w:t>שר האוצר בצלאל סמוטריץ':</w:t>
      </w:r>
      <w:r w:rsidRPr="00762301">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 </w:t>
      </w:r>
      <w:r w:rsidR="00644066">
        <w:rPr>
          <w:rFonts w:hint="cs"/>
          <w:rtl/>
          <w:lang w:eastAsia="he-IL"/>
        </w:rPr>
        <w:t>– –</w:t>
      </w:r>
      <w:r>
        <w:rPr>
          <w:rFonts w:hint="cs"/>
          <w:rtl/>
          <w:lang w:eastAsia="he-IL"/>
        </w:rPr>
        <w:t xml:space="preserve"> וכן, גם למדיניות הכלכלית הנכונה והאחראית </w:t>
      </w:r>
      <w:bookmarkStart w:id="10055" w:name="_ETM_Q16_427000"/>
      <w:bookmarkEnd w:id="10055"/>
      <w:r>
        <w:rPr>
          <w:rFonts w:hint="cs"/>
          <w:rtl/>
          <w:lang w:eastAsia="he-IL"/>
        </w:rPr>
        <w:t xml:space="preserve">שלנו. </w:t>
      </w:r>
    </w:p>
    <w:p w:rsidR="0000315F" w:rsidRDefault="0000315F" w:rsidP="00875195">
      <w:pPr>
        <w:rPr>
          <w:rtl/>
          <w:lang w:eastAsia="he-IL"/>
        </w:rPr>
      </w:pPr>
    </w:p>
    <w:p w:rsidR="0000315F" w:rsidRDefault="0000315F" w:rsidP="00875195">
      <w:pPr>
        <w:pStyle w:val="af5"/>
        <w:keepNext/>
        <w:rPr>
          <w:rtl/>
        </w:rPr>
      </w:pPr>
      <w:bookmarkStart w:id="10056" w:name="ET_interruption_6156_61"/>
      <w:r w:rsidRPr="00762301">
        <w:rPr>
          <w:rStyle w:val="TagStyle"/>
          <w:rtl/>
        </w:rPr>
        <w:t xml:space="preserve"> &lt;&lt; קריאה &gt;&gt; </w:t>
      </w:r>
      <w:r>
        <w:rPr>
          <w:rtl/>
        </w:rPr>
        <w:t>גלעד קריב (העבודה):</w:t>
      </w:r>
      <w:r w:rsidRPr="00762301">
        <w:rPr>
          <w:rStyle w:val="TagStyle"/>
          <w:rtl/>
        </w:rPr>
        <w:t xml:space="preserve"> &lt;&lt; קריאה &gt;&gt;</w:t>
      </w:r>
      <w:r>
        <w:rPr>
          <w:rtl/>
        </w:rPr>
        <w:t xml:space="preserve">   </w:t>
      </w:r>
      <w:bookmarkEnd w:id="10056"/>
    </w:p>
    <w:p w:rsidR="0000315F" w:rsidRDefault="0000315F" w:rsidP="00D00074">
      <w:pPr>
        <w:rPr>
          <w:rtl/>
          <w:lang w:eastAsia="he-IL"/>
        </w:rPr>
      </w:pPr>
    </w:p>
    <w:p w:rsidR="0000315F" w:rsidRDefault="00644066" w:rsidP="00875195">
      <w:pPr>
        <w:rPr>
          <w:rtl/>
          <w:lang w:eastAsia="he-IL"/>
        </w:rPr>
      </w:pPr>
      <w:bookmarkStart w:id="10057" w:name="_ETM_Q16_424000"/>
      <w:bookmarkEnd w:id="10057"/>
      <w:r>
        <w:rPr>
          <w:rFonts w:hint="cs"/>
          <w:rtl/>
          <w:lang w:eastAsia="he-IL"/>
        </w:rPr>
        <w:t>– – –</w:t>
      </w:r>
      <w:r w:rsidR="0000315F">
        <w:rPr>
          <w:rFonts w:hint="cs"/>
          <w:rtl/>
          <w:lang w:eastAsia="he-IL"/>
        </w:rPr>
        <w:t xml:space="preserve"> תקציב </w:t>
      </w:r>
      <w:r>
        <w:rPr>
          <w:rFonts w:hint="cs"/>
          <w:rtl/>
          <w:lang w:eastAsia="he-IL"/>
        </w:rPr>
        <w:t>– – –</w:t>
      </w:r>
      <w:r w:rsidR="0000315F">
        <w:rPr>
          <w:rFonts w:hint="cs"/>
          <w:rtl/>
          <w:lang w:eastAsia="he-IL"/>
        </w:rPr>
        <w:t xml:space="preserve"> </w:t>
      </w:r>
    </w:p>
    <w:p w:rsidR="0000315F" w:rsidRDefault="0000315F" w:rsidP="00875195">
      <w:pPr>
        <w:rPr>
          <w:rtl/>
          <w:lang w:eastAsia="he-IL"/>
        </w:rPr>
      </w:pPr>
    </w:p>
    <w:p w:rsidR="0000315F" w:rsidRDefault="0000315F" w:rsidP="00875195">
      <w:pPr>
        <w:pStyle w:val="af6"/>
        <w:keepNext/>
        <w:rPr>
          <w:rtl/>
        </w:rPr>
      </w:pPr>
      <w:r w:rsidRPr="004D3E2F">
        <w:rPr>
          <w:rStyle w:val="TagStyle"/>
          <w:rtl/>
        </w:rPr>
        <w:t xml:space="preserve"> &lt;&lt; יור &gt;&gt; </w:t>
      </w:r>
      <w:r>
        <w:rPr>
          <w:rtl/>
        </w:rPr>
        <w:t>היו"ר יבגני סובה:</w:t>
      </w:r>
      <w:r w:rsidRPr="004D3E2F">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חבר הכנסת קריב, אתה </w:t>
      </w:r>
      <w:bookmarkStart w:id="10058" w:name="_ETM_Q16_428000"/>
      <w:bookmarkEnd w:id="10058"/>
      <w:r>
        <w:rPr>
          <w:rFonts w:hint="cs"/>
          <w:rtl/>
          <w:lang w:eastAsia="he-IL"/>
        </w:rPr>
        <w:t>בקריאה ראשונה, תודה.</w:t>
      </w:r>
    </w:p>
    <w:p w:rsidR="0000315F" w:rsidRDefault="0000315F" w:rsidP="00875195">
      <w:pPr>
        <w:rPr>
          <w:rtl/>
          <w:lang w:eastAsia="he-IL"/>
        </w:rPr>
      </w:pPr>
    </w:p>
    <w:p w:rsidR="0000315F" w:rsidRDefault="0000315F" w:rsidP="00875195">
      <w:pPr>
        <w:pStyle w:val="-"/>
        <w:keepNext/>
        <w:rPr>
          <w:rtl/>
        </w:rPr>
      </w:pPr>
      <w:bookmarkStart w:id="10059" w:name="ET_speakercontinue_6453_62"/>
      <w:r w:rsidRPr="00762301">
        <w:rPr>
          <w:rStyle w:val="TagStyle"/>
          <w:rtl/>
        </w:rPr>
        <w:t xml:space="preserve"> &lt;&lt; דובר_המשך &gt;&gt; </w:t>
      </w:r>
      <w:r>
        <w:rPr>
          <w:rtl/>
        </w:rPr>
        <w:t>שר האוצר בצלאל סמוטריץ':</w:t>
      </w:r>
      <w:r w:rsidRPr="00762301">
        <w:rPr>
          <w:rStyle w:val="TagStyle"/>
          <w:rtl/>
        </w:rPr>
        <w:t xml:space="preserve"> &lt;&lt; דובר_המשך &gt;&gt;</w:t>
      </w:r>
      <w:r>
        <w:rPr>
          <w:rtl/>
        </w:rPr>
        <w:t xml:space="preserve">   </w:t>
      </w:r>
      <w:bookmarkEnd w:id="10059"/>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ולכן התקציב הזה הוא טוב. </w:t>
      </w:r>
    </w:p>
    <w:p w:rsidR="0000315F" w:rsidRDefault="0000315F" w:rsidP="00875195">
      <w:pPr>
        <w:rPr>
          <w:rtl/>
          <w:lang w:eastAsia="he-IL"/>
        </w:rPr>
      </w:pPr>
    </w:p>
    <w:p w:rsidR="0000315F" w:rsidRDefault="0000315F" w:rsidP="00875195">
      <w:pPr>
        <w:pStyle w:val="af5"/>
        <w:keepNext/>
        <w:rPr>
          <w:rtl/>
        </w:rPr>
      </w:pPr>
      <w:bookmarkStart w:id="10060" w:name="ET_interruption_6236_63"/>
      <w:r w:rsidRPr="00762301">
        <w:rPr>
          <w:rStyle w:val="TagStyle"/>
          <w:rtl/>
        </w:rPr>
        <w:t xml:space="preserve"> &lt;&lt; קריאה &gt;&gt; </w:t>
      </w:r>
      <w:r>
        <w:rPr>
          <w:rtl/>
        </w:rPr>
        <w:t>נעמה לזימי (העבודה):</w:t>
      </w:r>
      <w:r w:rsidRPr="00762301">
        <w:rPr>
          <w:rStyle w:val="TagStyle"/>
          <w:rtl/>
        </w:rPr>
        <w:t xml:space="preserve"> &lt;&lt; קריאה &gt;&gt;</w:t>
      </w:r>
      <w:r>
        <w:rPr>
          <w:rtl/>
        </w:rPr>
        <w:t xml:space="preserve">   </w:t>
      </w:r>
      <w:bookmarkEnd w:id="10060"/>
    </w:p>
    <w:p w:rsidR="0000315F" w:rsidRDefault="0000315F" w:rsidP="00D00074">
      <w:pPr>
        <w:rPr>
          <w:rtl/>
          <w:lang w:eastAsia="he-IL"/>
        </w:rPr>
      </w:pPr>
    </w:p>
    <w:p w:rsidR="0000315F" w:rsidRDefault="00644066" w:rsidP="00875195">
      <w:pPr>
        <w:rPr>
          <w:rtl/>
          <w:lang w:eastAsia="he-IL"/>
        </w:rPr>
      </w:pPr>
      <w:r>
        <w:rPr>
          <w:rFonts w:hint="cs"/>
          <w:rtl/>
          <w:lang w:eastAsia="he-IL"/>
        </w:rPr>
        <w:t>– – –</w:t>
      </w:r>
      <w:r w:rsidR="0000315F">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bookmarkStart w:id="10061" w:name="ET_speakercontinue_6453_64"/>
      <w:r w:rsidRPr="00762301">
        <w:rPr>
          <w:rStyle w:val="TagStyle"/>
          <w:rtl/>
        </w:rPr>
        <w:t xml:space="preserve"> &lt;&lt; דובר_המשך &gt;&gt; </w:t>
      </w:r>
      <w:r>
        <w:rPr>
          <w:rtl/>
        </w:rPr>
        <w:t>שר האוצר בצלאל סמוטריץ':</w:t>
      </w:r>
      <w:r w:rsidRPr="00762301">
        <w:rPr>
          <w:rStyle w:val="TagStyle"/>
          <w:rtl/>
        </w:rPr>
        <w:t xml:space="preserve"> &lt;&lt; דובר_המשך &gt;&gt;</w:t>
      </w:r>
      <w:r>
        <w:rPr>
          <w:rtl/>
        </w:rPr>
        <w:t xml:space="preserve">   </w:t>
      </w:r>
      <w:bookmarkEnd w:id="10061"/>
    </w:p>
    <w:p w:rsidR="0000315F" w:rsidRDefault="0000315F" w:rsidP="00D00074">
      <w:pPr>
        <w:rPr>
          <w:rtl/>
          <w:lang w:eastAsia="he-IL"/>
        </w:rPr>
      </w:pPr>
    </w:p>
    <w:p w:rsidR="0000315F" w:rsidRPr="00762301" w:rsidRDefault="0000315F" w:rsidP="00875195">
      <w:pPr>
        <w:rPr>
          <w:rtl/>
          <w:lang w:eastAsia="he-IL"/>
        </w:rPr>
      </w:pPr>
      <w:bookmarkStart w:id="10062" w:name="_ETM_Q16_435000"/>
      <w:bookmarkEnd w:id="10062"/>
      <w:r>
        <w:rPr>
          <w:rFonts w:hint="cs"/>
          <w:rtl/>
          <w:lang w:eastAsia="he-IL"/>
        </w:rPr>
        <w:t>וכמו שאמרתי, הוא ממשיך לתמוך את כל המכלול שנקרא מלחמה בחזית ובעורף</w:t>
      </w:r>
      <w:bookmarkStart w:id="10063" w:name="_ETM_Q16_434000"/>
      <w:bookmarkEnd w:id="10063"/>
      <w:r>
        <w:rPr>
          <w:rFonts w:hint="cs"/>
          <w:rtl/>
          <w:lang w:eastAsia="he-IL"/>
        </w:rPr>
        <w:t xml:space="preserve">, כדי שננצח. </w:t>
      </w:r>
    </w:p>
    <w:p w:rsidR="0000315F" w:rsidRDefault="0000315F" w:rsidP="00875195">
      <w:pPr>
        <w:rPr>
          <w:rtl/>
          <w:lang w:eastAsia="he-IL"/>
        </w:rPr>
      </w:pPr>
    </w:p>
    <w:p w:rsidR="0000315F" w:rsidRDefault="0000315F" w:rsidP="00875195">
      <w:pPr>
        <w:pStyle w:val="af6"/>
        <w:keepNext/>
        <w:rPr>
          <w:rtl/>
        </w:rPr>
      </w:pPr>
      <w:r w:rsidRPr="004D3E2F">
        <w:rPr>
          <w:rStyle w:val="TagStyle"/>
          <w:rtl/>
        </w:rPr>
        <w:t xml:space="preserve"> &lt;&lt; יור &gt;&gt; </w:t>
      </w:r>
      <w:r>
        <w:rPr>
          <w:rtl/>
        </w:rPr>
        <w:t>היו"ר יבגני סובה:</w:t>
      </w:r>
      <w:r w:rsidRPr="004D3E2F">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חברת הכנסת לזימי, אני אקרא אותך פעם שנייה ופעם שלישית. אני לא רוצה. </w:t>
      </w:r>
    </w:p>
    <w:p w:rsidR="0000315F" w:rsidRDefault="0000315F" w:rsidP="00875195">
      <w:pPr>
        <w:rPr>
          <w:rtl/>
          <w:lang w:eastAsia="he-IL"/>
        </w:rPr>
      </w:pPr>
    </w:p>
    <w:p w:rsidR="0000315F" w:rsidRDefault="0000315F" w:rsidP="00875195">
      <w:pPr>
        <w:pStyle w:val="-"/>
        <w:keepNext/>
        <w:rPr>
          <w:rtl/>
        </w:rPr>
      </w:pPr>
      <w:bookmarkStart w:id="10064" w:name="ET_speakercontinue_6453_65"/>
      <w:r w:rsidRPr="00762301">
        <w:rPr>
          <w:rStyle w:val="TagStyle"/>
          <w:rtl/>
        </w:rPr>
        <w:t xml:space="preserve"> &lt;&lt; דובר_המשך &gt;&gt; </w:t>
      </w:r>
      <w:r>
        <w:rPr>
          <w:rtl/>
        </w:rPr>
        <w:t>שר האוצר בצלאל סמוטריץ':</w:t>
      </w:r>
      <w:r w:rsidRPr="00762301">
        <w:rPr>
          <w:rStyle w:val="TagStyle"/>
          <w:rtl/>
        </w:rPr>
        <w:t xml:space="preserve"> &lt;&lt; דובר_המשך &gt;&gt;</w:t>
      </w:r>
      <w:r>
        <w:rPr>
          <w:rtl/>
        </w:rPr>
        <w:t xml:space="preserve">   </w:t>
      </w:r>
      <w:bookmarkEnd w:id="10064"/>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ואין דבר שחשוב יותר לכלכלה מהדבר הזה, והוא נותן מענה </w:t>
      </w:r>
      <w:bookmarkStart w:id="10065" w:name="_ETM_Q16_442000"/>
      <w:bookmarkEnd w:id="10065"/>
      <w:r>
        <w:rPr>
          <w:rFonts w:hint="cs"/>
          <w:rtl/>
          <w:lang w:eastAsia="he-IL"/>
        </w:rPr>
        <w:t>לשורה שלמה של צרכים, וכמו שאמרתי, מניח את האדנים</w:t>
      </w:r>
      <w:bookmarkStart w:id="10066" w:name="_ETM_Q16_446000"/>
      <w:bookmarkEnd w:id="10066"/>
      <w:r>
        <w:rPr>
          <w:rFonts w:hint="cs"/>
          <w:rtl/>
          <w:lang w:eastAsia="he-IL"/>
        </w:rPr>
        <w:t xml:space="preserve"> לצמיחה. </w:t>
      </w:r>
    </w:p>
    <w:p w:rsidR="0000315F" w:rsidRDefault="0000315F" w:rsidP="00875195">
      <w:pPr>
        <w:rPr>
          <w:rtl/>
          <w:lang w:eastAsia="he-IL"/>
        </w:rPr>
      </w:pPr>
    </w:p>
    <w:p w:rsidR="0000315F" w:rsidRDefault="0000315F" w:rsidP="00875195">
      <w:pPr>
        <w:pStyle w:val="af5"/>
        <w:keepNext/>
        <w:rPr>
          <w:rtl/>
        </w:rPr>
      </w:pPr>
      <w:bookmarkStart w:id="10067" w:name="ET_interruption_6236_66"/>
      <w:r w:rsidRPr="00762301">
        <w:rPr>
          <w:rStyle w:val="TagStyle"/>
          <w:rtl/>
        </w:rPr>
        <w:t xml:space="preserve"> &lt;&lt; קריאה &gt;&gt; </w:t>
      </w:r>
      <w:r>
        <w:rPr>
          <w:rtl/>
        </w:rPr>
        <w:t>נעמה לזימי (העבודה):</w:t>
      </w:r>
      <w:r w:rsidRPr="00762301">
        <w:rPr>
          <w:rStyle w:val="TagStyle"/>
          <w:rtl/>
        </w:rPr>
        <w:t xml:space="preserve"> &lt;&lt; קריאה &gt;&gt;</w:t>
      </w:r>
      <w:r>
        <w:rPr>
          <w:rtl/>
        </w:rPr>
        <w:t xml:space="preserve">   </w:t>
      </w:r>
      <w:bookmarkEnd w:id="10067"/>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מה עם הכספים הקואליציוניים </w:t>
      </w:r>
      <w:r w:rsidR="00644066">
        <w:rPr>
          <w:rFonts w:hint="cs"/>
          <w:rtl/>
          <w:lang w:eastAsia="he-IL"/>
        </w:rPr>
        <w:t>– – –</w:t>
      </w:r>
      <w:r>
        <w:rPr>
          <w:rFonts w:hint="cs"/>
          <w:rtl/>
          <w:lang w:eastAsia="he-IL"/>
        </w:rPr>
        <w:t xml:space="preserve"> </w:t>
      </w:r>
    </w:p>
    <w:p w:rsidR="0000315F" w:rsidRDefault="0000315F" w:rsidP="00875195">
      <w:pPr>
        <w:rPr>
          <w:rtl/>
          <w:lang w:eastAsia="he-IL"/>
        </w:rPr>
      </w:pPr>
      <w:bookmarkStart w:id="10068" w:name="_ETM_Q16_452000"/>
      <w:bookmarkEnd w:id="10068"/>
    </w:p>
    <w:p w:rsidR="0000315F" w:rsidRDefault="0000315F" w:rsidP="00875195">
      <w:pPr>
        <w:pStyle w:val="-"/>
        <w:keepNext/>
        <w:rPr>
          <w:rtl/>
        </w:rPr>
      </w:pPr>
      <w:bookmarkStart w:id="10069" w:name="ET_speakercontinue_6453_68"/>
      <w:r w:rsidRPr="00626F85">
        <w:rPr>
          <w:rStyle w:val="TagStyle"/>
          <w:rtl/>
        </w:rPr>
        <w:t xml:space="preserve"> &lt;&lt; דובר_המשך &gt;&gt; </w:t>
      </w:r>
      <w:r>
        <w:rPr>
          <w:rtl/>
        </w:rPr>
        <w:t>שר האוצר בצלאל סמוטריץ':</w:t>
      </w:r>
      <w:r w:rsidRPr="00626F85">
        <w:rPr>
          <w:rStyle w:val="TagStyle"/>
          <w:rtl/>
        </w:rPr>
        <w:t xml:space="preserve"> &lt;&lt; דובר_המשך &gt;&gt;</w:t>
      </w:r>
      <w:r>
        <w:rPr>
          <w:rtl/>
        </w:rPr>
        <w:t xml:space="preserve">   </w:t>
      </w:r>
      <w:bookmarkEnd w:id="10069"/>
    </w:p>
    <w:p w:rsidR="0000315F" w:rsidRDefault="0000315F" w:rsidP="00D00074">
      <w:pPr>
        <w:rPr>
          <w:rtl/>
          <w:lang w:eastAsia="he-IL"/>
        </w:rPr>
      </w:pPr>
    </w:p>
    <w:p w:rsidR="0000315F" w:rsidRDefault="0000315F" w:rsidP="00875195">
      <w:pPr>
        <w:rPr>
          <w:rtl/>
          <w:lang w:eastAsia="he-IL"/>
        </w:rPr>
      </w:pPr>
      <w:bookmarkStart w:id="10070" w:name="_ETM_Q16_453000"/>
      <w:bookmarkEnd w:id="10070"/>
      <w:r>
        <w:rPr>
          <w:rFonts w:hint="cs"/>
          <w:rtl/>
          <w:lang w:eastAsia="he-IL"/>
        </w:rPr>
        <w:t xml:space="preserve">עכשיו, כן, הוא גם תקציב אחראי. </w:t>
      </w:r>
    </w:p>
    <w:p w:rsidR="0000315F" w:rsidRPr="00626F85" w:rsidRDefault="0000315F" w:rsidP="00875195">
      <w:pPr>
        <w:rPr>
          <w:rtl/>
          <w:lang w:eastAsia="he-IL"/>
        </w:rPr>
      </w:pPr>
    </w:p>
    <w:p w:rsidR="0000315F" w:rsidRDefault="0000315F" w:rsidP="00875195">
      <w:pPr>
        <w:pStyle w:val="af6"/>
        <w:keepNext/>
        <w:rPr>
          <w:rtl/>
        </w:rPr>
      </w:pPr>
      <w:r w:rsidRPr="00762301">
        <w:rPr>
          <w:rStyle w:val="TagStyle"/>
          <w:rtl/>
        </w:rPr>
        <w:t xml:space="preserve"> &lt;&lt; יור &gt;&gt; </w:t>
      </w:r>
      <w:r>
        <w:rPr>
          <w:rtl/>
        </w:rPr>
        <w:t>היו"ר יבגני סובה:</w:t>
      </w:r>
      <w:r w:rsidRPr="00762301">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אני מוסיף לך עוד דקה</w:t>
      </w:r>
      <w:bookmarkStart w:id="10071" w:name="_ETM_Q16_457000"/>
      <w:bookmarkEnd w:id="10071"/>
      <w:r>
        <w:rPr>
          <w:rFonts w:hint="cs"/>
          <w:rtl/>
          <w:lang w:eastAsia="he-IL"/>
        </w:rPr>
        <w:t xml:space="preserve"> על ההפרעות שהיו לך. בבקשה. </w:t>
      </w:r>
    </w:p>
    <w:p w:rsidR="002616C7" w:rsidRDefault="002616C7" w:rsidP="00875195">
      <w:pPr>
        <w:rPr>
          <w:rtl/>
          <w:lang w:eastAsia="he-IL"/>
        </w:rPr>
      </w:pPr>
    </w:p>
    <w:p w:rsidR="002616C7" w:rsidRDefault="002616C7" w:rsidP="002616C7">
      <w:pPr>
        <w:pStyle w:val="-"/>
        <w:keepNext/>
        <w:rPr>
          <w:rtl/>
        </w:rPr>
      </w:pPr>
      <w:r w:rsidRPr="004D3E2F">
        <w:rPr>
          <w:rStyle w:val="TagStyle"/>
          <w:rtl/>
        </w:rPr>
        <w:t xml:space="preserve">&lt;&lt; דובר_המשך &gt;&gt; </w:t>
      </w:r>
      <w:r>
        <w:rPr>
          <w:rtl/>
        </w:rPr>
        <w:t>שר האוצר בצלאל סמוטריץ':</w:t>
      </w:r>
      <w:r w:rsidRPr="004D3E2F">
        <w:rPr>
          <w:rStyle w:val="TagStyle"/>
          <w:rtl/>
        </w:rPr>
        <w:t xml:space="preserve"> &lt;&lt; דובר_המשך &gt;&gt;</w:t>
      </w:r>
      <w:r>
        <w:rPr>
          <w:rtl/>
        </w:rPr>
        <w:t xml:space="preserve">   </w:t>
      </w:r>
    </w:p>
    <w:p w:rsidR="002616C7" w:rsidRDefault="002616C7" w:rsidP="002616C7">
      <w:pPr>
        <w:rPr>
          <w:rtl/>
          <w:lang w:eastAsia="he-IL"/>
        </w:rPr>
      </w:pPr>
    </w:p>
    <w:p w:rsidR="002616C7" w:rsidRDefault="002616C7" w:rsidP="002616C7">
      <w:pPr>
        <w:rPr>
          <w:rtl/>
          <w:lang w:eastAsia="he-IL"/>
        </w:rPr>
      </w:pPr>
      <w:bookmarkStart w:id="10072" w:name="_ETM_Q16_461000"/>
      <w:bookmarkEnd w:id="10072"/>
      <w:r>
        <w:rPr>
          <w:rFonts w:hint="cs"/>
          <w:rtl/>
          <w:lang w:eastAsia="he-IL"/>
        </w:rPr>
        <w:t xml:space="preserve">למה את עושה מעצמך צחוק? הרי את ישבת בוועדת הכספים ותקפת </w:t>
      </w:r>
      <w:bookmarkStart w:id="10073" w:name="_ETM_Q16_459000"/>
      <w:bookmarkEnd w:id="10073"/>
      <w:r>
        <w:rPr>
          <w:rFonts w:hint="cs"/>
          <w:rtl/>
          <w:lang w:eastAsia="he-IL"/>
        </w:rPr>
        <w:t xml:space="preserve">אותי על תנועות הנוער. אז שאלתי אותך: את רוצה כספים קואליציוניים או לא רוצה כספים קואליציוניים? </w:t>
      </w:r>
    </w:p>
    <w:p w:rsidR="002616C7" w:rsidRDefault="002616C7" w:rsidP="002616C7">
      <w:pPr>
        <w:rPr>
          <w:rtl/>
          <w:lang w:eastAsia="he-IL"/>
        </w:rPr>
      </w:pPr>
    </w:p>
    <w:p w:rsidR="0000315F" w:rsidRDefault="0000315F" w:rsidP="00875195">
      <w:pPr>
        <w:pStyle w:val="af5"/>
        <w:keepNext/>
        <w:rPr>
          <w:rtl/>
        </w:rPr>
      </w:pPr>
      <w:bookmarkStart w:id="10074" w:name="_ETM_Q16_455000"/>
      <w:bookmarkStart w:id="10075" w:name="ET_interruption_5787_69"/>
      <w:bookmarkEnd w:id="10074"/>
      <w:r w:rsidRPr="00626F85">
        <w:rPr>
          <w:rStyle w:val="TagStyle"/>
          <w:rtl/>
        </w:rPr>
        <w:t xml:space="preserve"> &lt;&lt; קריאה &gt;&gt; </w:t>
      </w:r>
      <w:r>
        <w:rPr>
          <w:rtl/>
        </w:rPr>
        <w:t>יוראי להב הרצנו (יש עתיד):</w:t>
      </w:r>
      <w:r w:rsidRPr="00626F85">
        <w:rPr>
          <w:rStyle w:val="TagStyle"/>
          <w:rtl/>
        </w:rPr>
        <w:t xml:space="preserve"> &lt;&lt; קריאה &gt;&gt;</w:t>
      </w:r>
      <w:r>
        <w:rPr>
          <w:rtl/>
        </w:rPr>
        <w:t xml:space="preserve">   </w:t>
      </w:r>
      <w:bookmarkEnd w:id="10075"/>
    </w:p>
    <w:p w:rsidR="0000315F" w:rsidRDefault="0000315F" w:rsidP="00D00074">
      <w:pPr>
        <w:rPr>
          <w:rtl/>
          <w:lang w:eastAsia="he-IL"/>
        </w:rPr>
      </w:pPr>
    </w:p>
    <w:p w:rsidR="0000315F" w:rsidRDefault="0000315F" w:rsidP="002616C7">
      <w:pPr>
        <w:rPr>
          <w:rtl/>
          <w:lang w:eastAsia="he-IL"/>
        </w:rPr>
      </w:pPr>
      <w:bookmarkStart w:id="10076" w:name="_ETM_Q16_458000"/>
      <w:bookmarkEnd w:id="10076"/>
      <w:r>
        <w:rPr>
          <w:rFonts w:hint="cs"/>
          <w:rtl/>
          <w:lang w:eastAsia="he-IL"/>
        </w:rPr>
        <w:t xml:space="preserve">איזו אחריות? כמה משרדי ממשלה </w:t>
      </w:r>
      <w:r w:rsidR="00644066">
        <w:rPr>
          <w:rFonts w:hint="cs"/>
          <w:rtl/>
          <w:lang w:eastAsia="he-IL"/>
        </w:rPr>
        <w:t>– – –</w:t>
      </w:r>
      <w:r>
        <w:rPr>
          <w:rFonts w:hint="cs"/>
          <w:rtl/>
          <w:lang w:eastAsia="he-IL"/>
        </w:rPr>
        <w:t xml:space="preserve"> כמה כספים קואליציוניים </w:t>
      </w:r>
      <w:r w:rsidR="00644066">
        <w:rPr>
          <w:rFonts w:hint="cs"/>
          <w:rtl/>
          <w:lang w:eastAsia="he-IL"/>
        </w:rPr>
        <w:t>– – –</w:t>
      </w:r>
      <w:r>
        <w:rPr>
          <w:rFonts w:hint="cs"/>
          <w:rtl/>
          <w:lang w:eastAsia="he-IL"/>
        </w:rPr>
        <w:t xml:space="preserve"> כמה משרדי ממשלה אתם סוגרים? איפה האחריות שלכם?</w:t>
      </w:r>
    </w:p>
    <w:p w:rsidR="0000315F" w:rsidRDefault="0000315F" w:rsidP="00875195">
      <w:pPr>
        <w:rPr>
          <w:rtl/>
          <w:lang w:eastAsia="he-IL"/>
        </w:rPr>
      </w:pPr>
    </w:p>
    <w:p w:rsidR="0000315F" w:rsidRDefault="0000315F" w:rsidP="00875195">
      <w:pPr>
        <w:pStyle w:val="af6"/>
        <w:keepNext/>
        <w:rPr>
          <w:rtl/>
        </w:rPr>
      </w:pPr>
      <w:bookmarkStart w:id="10077" w:name="ET_yor_6307_70"/>
      <w:r w:rsidRPr="00626F85">
        <w:rPr>
          <w:rStyle w:val="TagStyle"/>
          <w:rtl/>
        </w:rPr>
        <w:t xml:space="preserve">&lt;&lt; יור &gt;&gt; </w:t>
      </w:r>
      <w:r>
        <w:rPr>
          <w:rtl/>
        </w:rPr>
        <w:t>היו"ר יבגני סובה:</w:t>
      </w:r>
      <w:r w:rsidRPr="00626F85">
        <w:rPr>
          <w:rStyle w:val="TagStyle"/>
          <w:rtl/>
        </w:rPr>
        <w:t xml:space="preserve"> &lt;&lt; יור &gt;&gt;</w:t>
      </w:r>
      <w:r>
        <w:rPr>
          <w:rtl/>
        </w:rPr>
        <w:t xml:space="preserve">   </w:t>
      </w:r>
      <w:bookmarkEnd w:id="10077"/>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חבר הכנסת הרצנו, אתה בקריאה ראשונה. </w:t>
      </w:r>
    </w:p>
    <w:p w:rsidR="0000315F" w:rsidRDefault="0000315F" w:rsidP="00875195">
      <w:pPr>
        <w:rPr>
          <w:rtl/>
          <w:lang w:eastAsia="he-IL"/>
        </w:rPr>
      </w:pPr>
    </w:p>
    <w:p w:rsidR="0000315F" w:rsidRDefault="0000315F" w:rsidP="00875195">
      <w:pPr>
        <w:pStyle w:val="-"/>
        <w:keepNext/>
        <w:rPr>
          <w:rtl/>
        </w:rPr>
      </w:pPr>
      <w:r w:rsidRPr="00626F85">
        <w:rPr>
          <w:rStyle w:val="TagStyle"/>
          <w:rtl/>
        </w:rPr>
        <w:t xml:space="preserve"> &lt;&lt; דובר_המשך &gt;&gt; </w:t>
      </w:r>
      <w:r>
        <w:rPr>
          <w:rtl/>
        </w:rPr>
        <w:t>שר האוצר בצלאל סמוטריץ':</w:t>
      </w:r>
      <w:r w:rsidRPr="00626F85">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מספיק כבר עם הקמפיין הזה. </w:t>
      </w:r>
    </w:p>
    <w:p w:rsidR="0000315F" w:rsidRDefault="0000315F" w:rsidP="00875195">
      <w:pPr>
        <w:rPr>
          <w:rtl/>
          <w:lang w:eastAsia="he-IL"/>
        </w:rPr>
      </w:pPr>
    </w:p>
    <w:p w:rsidR="0000315F" w:rsidRDefault="0000315F" w:rsidP="00875195">
      <w:pPr>
        <w:pStyle w:val="af6"/>
        <w:keepNext/>
        <w:rPr>
          <w:rtl/>
        </w:rPr>
      </w:pPr>
      <w:r w:rsidRPr="00626F85">
        <w:rPr>
          <w:rStyle w:val="TagStyle"/>
          <w:rtl/>
        </w:rPr>
        <w:t xml:space="preserve"> &lt;&lt; יור &gt;&gt; </w:t>
      </w:r>
      <w:r>
        <w:rPr>
          <w:rtl/>
        </w:rPr>
        <w:t>היו"ר יבגני סובה:</w:t>
      </w:r>
      <w:r w:rsidRPr="00626F85">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חבר הכנסת </w:t>
      </w:r>
      <w:bookmarkStart w:id="10078" w:name="_ETM_Q16_465000"/>
      <w:bookmarkEnd w:id="10078"/>
      <w:r>
        <w:rPr>
          <w:rFonts w:hint="cs"/>
          <w:rtl/>
          <w:lang w:eastAsia="he-IL"/>
        </w:rPr>
        <w:t xml:space="preserve">הרצנו, תודה. </w:t>
      </w:r>
    </w:p>
    <w:p w:rsidR="0000315F" w:rsidRDefault="0000315F" w:rsidP="00875195">
      <w:pPr>
        <w:rPr>
          <w:rtl/>
          <w:lang w:eastAsia="he-IL"/>
        </w:rPr>
      </w:pPr>
      <w:bookmarkStart w:id="10079" w:name="_ETM_Q16_468000"/>
      <w:bookmarkEnd w:id="10079"/>
    </w:p>
    <w:p w:rsidR="0000315F" w:rsidRDefault="0000315F" w:rsidP="00875195">
      <w:pPr>
        <w:pStyle w:val="-"/>
        <w:keepNext/>
        <w:rPr>
          <w:rtl/>
        </w:rPr>
      </w:pPr>
      <w:bookmarkStart w:id="10080" w:name="ET_speakercontinue_6453_73"/>
      <w:r w:rsidRPr="00626F85">
        <w:rPr>
          <w:rStyle w:val="TagStyle"/>
          <w:rtl/>
        </w:rPr>
        <w:t xml:space="preserve"> &lt;&lt; דובר_המשך &gt;&gt; </w:t>
      </w:r>
      <w:r>
        <w:rPr>
          <w:rtl/>
        </w:rPr>
        <w:t>שר האוצר בצלאל סמוטריץ':</w:t>
      </w:r>
      <w:r w:rsidRPr="00626F85">
        <w:rPr>
          <w:rStyle w:val="TagStyle"/>
          <w:rtl/>
        </w:rPr>
        <w:t xml:space="preserve"> &lt;&lt; דובר_המשך &gt;&gt;</w:t>
      </w:r>
      <w:r>
        <w:rPr>
          <w:rtl/>
        </w:rPr>
        <w:t xml:space="preserve">   </w:t>
      </w:r>
      <w:bookmarkEnd w:id="10080"/>
    </w:p>
    <w:p w:rsidR="0000315F" w:rsidRDefault="0000315F" w:rsidP="00D00074">
      <w:pPr>
        <w:rPr>
          <w:rtl/>
          <w:lang w:eastAsia="he-IL"/>
        </w:rPr>
      </w:pPr>
    </w:p>
    <w:p w:rsidR="0000315F" w:rsidRDefault="0000315F" w:rsidP="00875195">
      <w:pPr>
        <w:rPr>
          <w:rtl/>
          <w:lang w:eastAsia="he-IL"/>
        </w:rPr>
      </w:pPr>
      <w:bookmarkStart w:id="10081" w:name="_ETM_Q16_469000"/>
      <w:bookmarkEnd w:id="10081"/>
      <w:r>
        <w:rPr>
          <w:rFonts w:hint="cs"/>
          <w:rtl/>
          <w:lang w:eastAsia="he-IL"/>
        </w:rPr>
        <w:t xml:space="preserve">עם ישראל לא קונה אותו, מספיק עם זה. </w:t>
      </w:r>
      <w:bookmarkStart w:id="10082" w:name="_ETM_Q16_462000"/>
      <w:bookmarkEnd w:id="10082"/>
      <w:r>
        <w:rPr>
          <w:rFonts w:hint="cs"/>
          <w:rtl/>
          <w:lang w:eastAsia="he-IL"/>
        </w:rPr>
        <w:t xml:space="preserve">מספיק עם הקשקוש הזה של הכספים הקואליציוניים. עם ישראל לא קונה את </w:t>
      </w:r>
      <w:bookmarkStart w:id="10083" w:name="_ETM_Q16_477000"/>
      <w:bookmarkEnd w:id="10083"/>
      <w:r>
        <w:rPr>
          <w:rFonts w:hint="cs"/>
          <w:rtl/>
          <w:lang w:eastAsia="he-IL"/>
        </w:rPr>
        <w:t xml:space="preserve">זה. אני גאה, גאה לתקצב את ישיבות ההסדר והמכינות </w:t>
      </w:r>
      <w:bookmarkStart w:id="10084" w:name="_ETM_Q16_481000"/>
      <w:bookmarkEnd w:id="10084"/>
      <w:r>
        <w:rPr>
          <w:rFonts w:hint="cs"/>
          <w:rtl/>
          <w:lang w:eastAsia="he-IL"/>
        </w:rPr>
        <w:t xml:space="preserve">והשירות הלאומי ותנועות הנוער וקבוצות המחנכים וכפרי הסטודנטים. אני גאה לתקצב אותם, כן, גאה, </w:t>
      </w:r>
      <w:bookmarkStart w:id="10085" w:name="_ETM_Q16_483000"/>
      <w:bookmarkEnd w:id="10085"/>
      <w:r>
        <w:rPr>
          <w:rFonts w:hint="cs"/>
          <w:rtl/>
          <w:lang w:eastAsia="he-IL"/>
        </w:rPr>
        <w:t xml:space="preserve">גם אם איזה ליצן החליט שקוראים לזה כסף קואליציוני. </w:t>
      </w:r>
      <w:bookmarkStart w:id="10086" w:name="_ETM_Q16_487000"/>
      <w:bookmarkEnd w:id="10086"/>
    </w:p>
    <w:p w:rsidR="0000315F" w:rsidRDefault="0000315F" w:rsidP="00875195">
      <w:pPr>
        <w:rPr>
          <w:rtl/>
          <w:lang w:eastAsia="he-IL"/>
        </w:rPr>
      </w:pPr>
    </w:p>
    <w:p w:rsidR="0000315F" w:rsidRDefault="0000315F" w:rsidP="00875195">
      <w:pPr>
        <w:pStyle w:val="af5"/>
        <w:keepNext/>
        <w:rPr>
          <w:rtl/>
        </w:rPr>
      </w:pPr>
      <w:r w:rsidRPr="00490AD3">
        <w:rPr>
          <w:rStyle w:val="TagStyle"/>
          <w:rtl/>
        </w:rPr>
        <w:t xml:space="preserve">&lt;&lt; קריאה &gt;&gt; </w:t>
      </w:r>
      <w:r>
        <w:rPr>
          <w:rtl/>
        </w:rPr>
        <w:t>מירב בן ארי (יש עתיד):</w:t>
      </w:r>
      <w:r w:rsidRPr="00490AD3">
        <w:rPr>
          <w:rStyle w:val="TagStyle"/>
          <w:rtl/>
        </w:rPr>
        <w:t xml:space="preserve"> &lt;&lt; קריאה &gt;&gt;</w:t>
      </w:r>
      <w:r>
        <w:rPr>
          <w:rtl/>
        </w:rPr>
        <w:t xml:space="preserve">   </w:t>
      </w:r>
    </w:p>
    <w:p w:rsidR="0000315F" w:rsidRDefault="0000315F" w:rsidP="00875195">
      <w:pPr>
        <w:rPr>
          <w:rtl/>
          <w:lang w:eastAsia="he-IL"/>
        </w:rPr>
      </w:pPr>
    </w:p>
    <w:p w:rsidR="0000315F" w:rsidRDefault="0000315F" w:rsidP="00875195">
      <w:pPr>
        <w:rPr>
          <w:rtl/>
          <w:lang w:eastAsia="he-IL"/>
        </w:rPr>
      </w:pPr>
      <w:r>
        <w:rPr>
          <w:rFonts w:hint="cs"/>
          <w:rtl/>
          <w:lang w:eastAsia="he-IL"/>
        </w:rPr>
        <w:t xml:space="preserve">אין לך תמיכה מהציבור. הציבור שלך לא בוחר בך. אנשים לא מצביעים לך. </w:t>
      </w:r>
    </w:p>
    <w:p w:rsidR="0000315F" w:rsidRDefault="0000315F" w:rsidP="00875195">
      <w:pPr>
        <w:rPr>
          <w:rtl/>
          <w:lang w:eastAsia="he-IL"/>
        </w:rPr>
      </w:pPr>
    </w:p>
    <w:p w:rsidR="0000315F" w:rsidRDefault="0000315F" w:rsidP="00875195">
      <w:pPr>
        <w:pStyle w:val="-"/>
        <w:keepNext/>
        <w:rPr>
          <w:rtl/>
        </w:rPr>
      </w:pPr>
      <w:bookmarkStart w:id="10087" w:name="ET_speakercontinue_6453_74"/>
      <w:r w:rsidRPr="007A0EE9">
        <w:rPr>
          <w:rStyle w:val="TagStyle"/>
          <w:rtl/>
        </w:rPr>
        <w:t xml:space="preserve"> &lt;&lt; דובר_המשך &gt;&gt; </w:t>
      </w:r>
      <w:r>
        <w:rPr>
          <w:rtl/>
        </w:rPr>
        <w:t>שר האוצר בצלאל סמוטריץ':</w:t>
      </w:r>
      <w:r w:rsidRPr="007A0EE9">
        <w:rPr>
          <w:rStyle w:val="TagStyle"/>
          <w:rtl/>
        </w:rPr>
        <w:t xml:space="preserve"> &lt;&lt; דובר_המשך &gt;&gt;</w:t>
      </w:r>
      <w:r>
        <w:rPr>
          <w:rtl/>
        </w:rPr>
        <w:t xml:space="preserve">   </w:t>
      </w:r>
      <w:bookmarkEnd w:id="10087"/>
    </w:p>
    <w:p w:rsidR="0000315F" w:rsidRDefault="0000315F" w:rsidP="00D00074">
      <w:pPr>
        <w:rPr>
          <w:rtl/>
          <w:lang w:eastAsia="he-IL"/>
        </w:rPr>
      </w:pPr>
    </w:p>
    <w:p w:rsidR="0000315F" w:rsidRDefault="0000315F" w:rsidP="002616C7">
      <w:pPr>
        <w:rPr>
          <w:rtl/>
          <w:lang w:eastAsia="he-IL"/>
        </w:rPr>
      </w:pPr>
      <w:r>
        <w:rPr>
          <w:rFonts w:hint="cs"/>
          <w:rtl/>
          <w:lang w:eastAsia="he-IL"/>
        </w:rPr>
        <w:t xml:space="preserve">אני גאה לתקצב את המטרות החשובות, גאה לתקצב את החטיבה להתיישבות, שבונה. הרי אני יודע מה יקרה. </w:t>
      </w:r>
      <w:bookmarkStart w:id="10088" w:name="_ETM_Q16_496000"/>
      <w:bookmarkEnd w:id="10088"/>
      <w:r>
        <w:rPr>
          <w:rFonts w:hint="cs"/>
          <w:rtl/>
          <w:lang w:eastAsia="he-IL"/>
        </w:rPr>
        <w:t xml:space="preserve">אנחנו הבאנו ביום ראשון בממשלה </w:t>
      </w:r>
      <w:r>
        <w:rPr>
          <w:rtl/>
          <w:lang w:eastAsia="he-IL"/>
        </w:rPr>
        <w:t>–</w:t>
      </w:r>
      <w:r>
        <w:rPr>
          <w:rFonts w:hint="cs"/>
          <w:rtl/>
          <w:lang w:eastAsia="he-IL"/>
        </w:rPr>
        <w:t xml:space="preserve"> תקשיב, תקשיב </w:t>
      </w:r>
      <w:r>
        <w:rPr>
          <w:rtl/>
          <w:lang w:eastAsia="he-IL"/>
        </w:rPr>
        <w:t>–</w:t>
      </w:r>
      <w:r>
        <w:rPr>
          <w:rFonts w:hint="cs"/>
          <w:rtl/>
          <w:lang w:eastAsia="he-IL"/>
        </w:rPr>
        <w:t xml:space="preserve"> הבאנו ביום ראשון </w:t>
      </w:r>
      <w:r w:rsidR="002616C7">
        <w:rPr>
          <w:rFonts w:hint="cs"/>
          <w:rtl/>
          <w:lang w:eastAsia="he-IL"/>
        </w:rPr>
        <w:t>ל</w:t>
      </w:r>
      <w:r>
        <w:rPr>
          <w:rFonts w:hint="cs"/>
          <w:rtl/>
          <w:lang w:eastAsia="he-IL"/>
        </w:rPr>
        <w:t xml:space="preserve">ממשלה 200 מיליון שקל </w:t>
      </w:r>
      <w:r w:rsidR="002616C7">
        <w:rPr>
          <w:rFonts w:hint="cs"/>
          <w:rtl/>
          <w:lang w:eastAsia="he-IL"/>
        </w:rPr>
        <w:t>שהולכים עכשיו לשיקום מבני ציבור ליישובים בצפון לקראת חזרת התושבים.</w:t>
      </w:r>
    </w:p>
    <w:p w:rsidR="002616C7" w:rsidRDefault="002616C7" w:rsidP="002616C7">
      <w:pPr>
        <w:rPr>
          <w:rtl/>
          <w:lang w:eastAsia="he-IL"/>
        </w:rPr>
      </w:pPr>
      <w:bookmarkStart w:id="10089" w:name="_ETM_Q0_9335520"/>
      <w:bookmarkStart w:id="10090" w:name="_ETM_Q0_9335672"/>
      <w:bookmarkEnd w:id="10089"/>
      <w:bookmarkEnd w:id="10090"/>
    </w:p>
    <w:p w:rsidR="0000315F" w:rsidRDefault="0000315F" w:rsidP="00875195">
      <w:pPr>
        <w:pStyle w:val="af5"/>
        <w:keepNext/>
        <w:rPr>
          <w:rtl/>
        </w:rPr>
      </w:pPr>
      <w:bookmarkStart w:id="10091" w:name="ET_interruption_6156_75"/>
      <w:r w:rsidRPr="00FB6F0D">
        <w:rPr>
          <w:rStyle w:val="TagStyle"/>
          <w:rtl/>
        </w:rPr>
        <w:t xml:space="preserve"> &lt;&lt; קריאה &gt;&gt; </w:t>
      </w:r>
      <w:r>
        <w:rPr>
          <w:rtl/>
        </w:rPr>
        <w:t>גלעד קריב (העבודה):</w:t>
      </w:r>
      <w:r w:rsidRPr="00FB6F0D">
        <w:rPr>
          <w:rStyle w:val="TagStyle"/>
          <w:rtl/>
        </w:rPr>
        <w:t xml:space="preserve"> &lt;&lt; קריאה &gt;&gt;</w:t>
      </w:r>
      <w:r>
        <w:rPr>
          <w:rtl/>
        </w:rPr>
        <w:t xml:space="preserve">   </w:t>
      </w:r>
      <w:bookmarkEnd w:id="10091"/>
    </w:p>
    <w:p w:rsidR="0000315F" w:rsidRDefault="0000315F" w:rsidP="00D00074">
      <w:pPr>
        <w:rPr>
          <w:rtl/>
          <w:lang w:eastAsia="he-IL"/>
        </w:rPr>
      </w:pPr>
    </w:p>
    <w:p w:rsidR="0000315F" w:rsidRDefault="0000315F" w:rsidP="00875195">
      <w:pPr>
        <w:rPr>
          <w:rtl/>
          <w:lang w:eastAsia="he-IL"/>
        </w:rPr>
      </w:pPr>
      <w:r>
        <w:rPr>
          <w:rFonts w:hint="cs"/>
          <w:rtl/>
          <w:lang w:eastAsia="he-IL"/>
        </w:rPr>
        <w:t>על מה אתה גאה, שאתה מחריב?</w:t>
      </w:r>
    </w:p>
    <w:p w:rsidR="0000315F" w:rsidRDefault="0000315F" w:rsidP="00875195">
      <w:pPr>
        <w:rPr>
          <w:rtl/>
          <w:lang w:eastAsia="he-IL"/>
        </w:rPr>
      </w:pPr>
    </w:p>
    <w:p w:rsidR="0000315F" w:rsidRDefault="0000315F" w:rsidP="00875195">
      <w:pPr>
        <w:pStyle w:val="af6"/>
        <w:keepNext/>
        <w:rPr>
          <w:rtl/>
        </w:rPr>
      </w:pPr>
      <w:bookmarkStart w:id="10092" w:name="ET_yor_6307_77"/>
      <w:r w:rsidRPr="00E862D4">
        <w:rPr>
          <w:rStyle w:val="TagStyle"/>
          <w:rtl/>
        </w:rPr>
        <w:t xml:space="preserve">&lt;&lt; יור &gt;&gt; </w:t>
      </w:r>
      <w:r>
        <w:rPr>
          <w:rtl/>
        </w:rPr>
        <w:t>היו"ר יבגני סובה:</w:t>
      </w:r>
      <w:r w:rsidRPr="00E862D4">
        <w:rPr>
          <w:rStyle w:val="TagStyle"/>
          <w:rtl/>
        </w:rPr>
        <w:t xml:space="preserve"> &lt;&lt; יור &gt;&gt;</w:t>
      </w:r>
      <w:r>
        <w:rPr>
          <w:rtl/>
        </w:rPr>
        <w:t xml:space="preserve">   </w:t>
      </w:r>
      <w:bookmarkEnd w:id="10092"/>
    </w:p>
    <w:p w:rsidR="0000315F" w:rsidRDefault="0000315F" w:rsidP="00D00074">
      <w:pPr>
        <w:rPr>
          <w:rtl/>
          <w:lang w:eastAsia="he-IL"/>
        </w:rPr>
      </w:pPr>
    </w:p>
    <w:p w:rsidR="0000315F" w:rsidRDefault="0000315F" w:rsidP="00875195">
      <w:pPr>
        <w:rPr>
          <w:rtl/>
          <w:lang w:eastAsia="he-IL"/>
        </w:rPr>
      </w:pPr>
      <w:bookmarkStart w:id="10093" w:name="_ETM_Q16_508000"/>
      <w:bookmarkEnd w:id="10093"/>
      <w:r>
        <w:rPr>
          <w:rFonts w:hint="cs"/>
          <w:rtl/>
          <w:lang w:eastAsia="he-IL"/>
        </w:rPr>
        <w:t xml:space="preserve">חבר הכנסת </w:t>
      </w:r>
      <w:bookmarkStart w:id="10094" w:name="_ETM_Q16_504000"/>
      <w:bookmarkEnd w:id="10094"/>
      <w:r>
        <w:rPr>
          <w:rFonts w:hint="cs"/>
          <w:rtl/>
          <w:lang w:eastAsia="he-IL"/>
        </w:rPr>
        <w:t xml:space="preserve">קריב, תודה. </w:t>
      </w:r>
    </w:p>
    <w:p w:rsidR="0000315F" w:rsidRDefault="0000315F" w:rsidP="00875195">
      <w:pPr>
        <w:rPr>
          <w:rtl/>
          <w:lang w:eastAsia="he-IL"/>
        </w:rPr>
      </w:pPr>
      <w:bookmarkStart w:id="10095" w:name="_ETM_Q16_512000"/>
      <w:bookmarkEnd w:id="10095"/>
    </w:p>
    <w:p w:rsidR="0000315F" w:rsidRDefault="0000315F" w:rsidP="00875195">
      <w:pPr>
        <w:pStyle w:val="-"/>
        <w:keepNext/>
        <w:rPr>
          <w:rtl/>
        </w:rPr>
      </w:pPr>
      <w:bookmarkStart w:id="10096" w:name="ET_speakercontinue_6453_78"/>
      <w:r w:rsidRPr="00E862D4">
        <w:rPr>
          <w:rStyle w:val="TagStyle"/>
          <w:rtl/>
        </w:rPr>
        <w:t xml:space="preserve"> &lt;&lt; דובר_המשך &gt;&gt; </w:t>
      </w:r>
      <w:r>
        <w:rPr>
          <w:rtl/>
        </w:rPr>
        <w:t>שר האוצר בצלאל סמוטריץ':</w:t>
      </w:r>
      <w:r w:rsidRPr="00E862D4">
        <w:rPr>
          <w:rStyle w:val="TagStyle"/>
          <w:rtl/>
        </w:rPr>
        <w:t xml:space="preserve"> &lt;&lt; דובר_המשך &gt;&gt;</w:t>
      </w:r>
      <w:r>
        <w:rPr>
          <w:rtl/>
        </w:rPr>
        <w:t xml:space="preserve">   </w:t>
      </w:r>
      <w:bookmarkEnd w:id="10096"/>
    </w:p>
    <w:p w:rsidR="0000315F" w:rsidRDefault="0000315F" w:rsidP="00D00074">
      <w:pPr>
        <w:rPr>
          <w:rtl/>
          <w:lang w:eastAsia="he-IL"/>
        </w:rPr>
      </w:pPr>
    </w:p>
    <w:p w:rsidR="0000315F" w:rsidRDefault="0000315F" w:rsidP="002616C7">
      <w:pPr>
        <w:rPr>
          <w:rtl/>
          <w:lang w:eastAsia="he-IL"/>
        </w:rPr>
      </w:pPr>
      <w:r>
        <w:rPr>
          <w:rFonts w:hint="cs"/>
          <w:rtl/>
          <w:lang w:eastAsia="he-IL"/>
        </w:rPr>
        <w:t>א</w:t>
      </w:r>
      <w:r w:rsidR="002616C7">
        <w:rPr>
          <w:rFonts w:hint="cs"/>
          <w:rtl/>
          <w:lang w:eastAsia="he-IL"/>
        </w:rPr>
        <w:t>לא</w:t>
      </w:r>
      <w:r>
        <w:rPr>
          <w:rFonts w:hint="cs"/>
          <w:rtl/>
          <w:lang w:eastAsia="he-IL"/>
        </w:rPr>
        <w:t xml:space="preserve"> מה? חלק גדול מזה </w:t>
      </w:r>
      <w:r>
        <w:rPr>
          <w:rFonts w:hint="eastAsia"/>
          <w:rtl/>
          <w:lang w:eastAsia="he-IL"/>
        </w:rPr>
        <w:t xml:space="preserve">– </w:t>
      </w:r>
      <w:r>
        <w:rPr>
          <w:rFonts w:hint="cs"/>
          <w:rtl/>
          <w:lang w:eastAsia="he-IL"/>
        </w:rPr>
        <w:t>לא זוכר, נראה לי 120 מיליון בערך</w:t>
      </w:r>
      <w:bookmarkStart w:id="10097" w:name="_ETM_Q16_516000"/>
      <w:bookmarkEnd w:id="10097"/>
      <w:r>
        <w:rPr>
          <w:rFonts w:hint="cs"/>
          <w:rtl/>
          <w:lang w:eastAsia="he-IL"/>
        </w:rPr>
        <w:t xml:space="preserve"> </w:t>
      </w:r>
      <w:r>
        <w:rPr>
          <w:rFonts w:hint="eastAsia"/>
          <w:rtl/>
          <w:lang w:eastAsia="he-IL"/>
        </w:rPr>
        <w:t xml:space="preserve">– </w:t>
      </w:r>
      <w:r>
        <w:rPr>
          <w:rFonts w:hint="cs"/>
          <w:rtl/>
          <w:lang w:eastAsia="he-IL"/>
        </w:rPr>
        <w:t xml:space="preserve">הולך לחטיבה להתיישבות, שתבנה את היישובים. </w:t>
      </w:r>
    </w:p>
    <w:p w:rsidR="0000315F" w:rsidRDefault="0000315F" w:rsidP="00875195">
      <w:pPr>
        <w:rPr>
          <w:rtl/>
          <w:lang w:eastAsia="he-IL"/>
        </w:rPr>
      </w:pPr>
    </w:p>
    <w:p w:rsidR="0000315F" w:rsidRDefault="0000315F" w:rsidP="00875195">
      <w:pPr>
        <w:pStyle w:val="af6"/>
        <w:keepNext/>
        <w:rPr>
          <w:rtl/>
        </w:rPr>
      </w:pPr>
      <w:bookmarkStart w:id="10098" w:name="ET_yor_6307_79"/>
      <w:r w:rsidRPr="00E862D4">
        <w:rPr>
          <w:rStyle w:val="TagStyle"/>
          <w:rtl/>
        </w:rPr>
        <w:t xml:space="preserve"> &lt;&lt; יור &gt;&gt; </w:t>
      </w:r>
      <w:r>
        <w:rPr>
          <w:rtl/>
        </w:rPr>
        <w:t>היו"ר יבגני סובה:</w:t>
      </w:r>
      <w:r w:rsidRPr="00E862D4">
        <w:rPr>
          <w:rStyle w:val="TagStyle"/>
          <w:rtl/>
        </w:rPr>
        <w:t xml:space="preserve"> &lt;&lt; יור &gt;&gt;</w:t>
      </w:r>
      <w:r>
        <w:rPr>
          <w:rtl/>
        </w:rPr>
        <w:t xml:space="preserve">   </w:t>
      </w:r>
      <w:bookmarkEnd w:id="10098"/>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אדוני השר, אני כבר הוספתי לך דקה, אז בוא לסיכום. </w:t>
      </w:r>
    </w:p>
    <w:p w:rsidR="0000315F" w:rsidRDefault="0000315F" w:rsidP="00875195">
      <w:pPr>
        <w:rPr>
          <w:rtl/>
          <w:lang w:eastAsia="he-IL"/>
        </w:rPr>
      </w:pPr>
    </w:p>
    <w:p w:rsidR="0000315F" w:rsidRDefault="0000315F" w:rsidP="00875195">
      <w:pPr>
        <w:pStyle w:val="-"/>
        <w:keepNext/>
        <w:rPr>
          <w:rtl/>
        </w:rPr>
      </w:pPr>
      <w:bookmarkStart w:id="10099" w:name="ET_speakercontinue_6453_80"/>
      <w:r w:rsidRPr="00E862D4">
        <w:rPr>
          <w:rStyle w:val="TagStyle"/>
          <w:rtl/>
        </w:rPr>
        <w:t xml:space="preserve"> &lt;&lt; דובר_המשך &gt;&gt; </w:t>
      </w:r>
      <w:r>
        <w:rPr>
          <w:rtl/>
        </w:rPr>
        <w:t>שר האוצר בצלאל סמוטריץ':</w:t>
      </w:r>
      <w:r w:rsidRPr="00E862D4">
        <w:rPr>
          <w:rStyle w:val="TagStyle"/>
          <w:rtl/>
        </w:rPr>
        <w:t xml:space="preserve"> &lt;&lt; דובר_המשך &gt;&gt;</w:t>
      </w:r>
      <w:r>
        <w:rPr>
          <w:rtl/>
        </w:rPr>
        <w:t xml:space="preserve">   </w:t>
      </w:r>
      <w:bookmarkEnd w:id="10099"/>
    </w:p>
    <w:p w:rsidR="0000315F" w:rsidRDefault="0000315F" w:rsidP="00D00074">
      <w:pPr>
        <w:rPr>
          <w:rtl/>
          <w:lang w:eastAsia="he-IL"/>
        </w:rPr>
      </w:pPr>
    </w:p>
    <w:p w:rsidR="0000315F" w:rsidRDefault="0000315F" w:rsidP="00875195">
      <w:pPr>
        <w:rPr>
          <w:rtl/>
          <w:lang w:eastAsia="he-IL"/>
        </w:rPr>
      </w:pPr>
      <w:bookmarkStart w:id="10100" w:name="_ETM_Q16_519000"/>
      <w:bookmarkEnd w:id="10100"/>
      <w:r>
        <w:rPr>
          <w:rFonts w:hint="cs"/>
          <w:rtl/>
          <w:lang w:eastAsia="he-IL"/>
        </w:rPr>
        <w:t xml:space="preserve">אני יודע, זה יבוא </w:t>
      </w:r>
      <w:bookmarkStart w:id="10101" w:name="_ETM_Q16_515000"/>
      <w:bookmarkEnd w:id="10101"/>
      <w:r>
        <w:rPr>
          <w:rFonts w:hint="cs"/>
          <w:rtl/>
          <w:lang w:eastAsia="he-IL"/>
        </w:rPr>
        <w:t xml:space="preserve">לוועדת כספים, ואתם תצעקו: הכספים הקואליציוניים של אורית סטרוק. </w:t>
      </w:r>
    </w:p>
    <w:p w:rsidR="0000315F" w:rsidRDefault="0000315F" w:rsidP="00875195">
      <w:pPr>
        <w:rPr>
          <w:rtl/>
          <w:lang w:eastAsia="he-IL"/>
        </w:rPr>
      </w:pPr>
    </w:p>
    <w:p w:rsidR="0000315F" w:rsidRDefault="0000315F" w:rsidP="00875195">
      <w:pPr>
        <w:pStyle w:val="af5"/>
        <w:keepNext/>
        <w:rPr>
          <w:rtl/>
        </w:rPr>
      </w:pPr>
      <w:bookmarkStart w:id="10102" w:name="ET_interruption_5787_81"/>
      <w:r w:rsidRPr="00E862D4">
        <w:rPr>
          <w:rStyle w:val="TagStyle"/>
          <w:rtl/>
        </w:rPr>
        <w:t xml:space="preserve"> &lt;&lt; קריאה &gt;&gt; </w:t>
      </w:r>
      <w:r>
        <w:rPr>
          <w:rtl/>
        </w:rPr>
        <w:t>יוראי להב הרצנו (יש עתיד):</w:t>
      </w:r>
      <w:r w:rsidRPr="00E862D4">
        <w:rPr>
          <w:rStyle w:val="TagStyle"/>
          <w:rtl/>
        </w:rPr>
        <w:t xml:space="preserve"> &lt;&lt; קריאה &gt;&gt;</w:t>
      </w:r>
      <w:r>
        <w:rPr>
          <w:rtl/>
        </w:rPr>
        <w:t xml:space="preserve">   </w:t>
      </w:r>
      <w:bookmarkEnd w:id="10102"/>
    </w:p>
    <w:p w:rsidR="0000315F" w:rsidRDefault="0000315F" w:rsidP="00D00074">
      <w:pPr>
        <w:rPr>
          <w:rtl/>
          <w:lang w:eastAsia="he-IL"/>
        </w:rPr>
      </w:pPr>
    </w:p>
    <w:p w:rsidR="0000315F" w:rsidRDefault="0000315F" w:rsidP="00875195">
      <w:pPr>
        <w:rPr>
          <w:rtl/>
          <w:lang w:eastAsia="he-IL"/>
        </w:rPr>
      </w:pPr>
      <w:r>
        <w:rPr>
          <w:rFonts w:hint="cs"/>
          <w:rtl/>
          <w:lang w:eastAsia="he-IL"/>
        </w:rPr>
        <w:t>אין תוכנית מיגון לצפון. אין תוכניות הגנה לצפון. אתם עבודה בעיניים. אין תוכניות חזרה.</w:t>
      </w:r>
      <w:bookmarkStart w:id="10103" w:name="_ETM_Q16_521000"/>
      <w:bookmarkEnd w:id="10103"/>
      <w:r>
        <w:rPr>
          <w:rFonts w:hint="cs"/>
          <w:rtl/>
          <w:lang w:eastAsia="he-IL"/>
        </w:rPr>
        <w:t xml:space="preserve"> </w:t>
      </w:r>
    </w:p>
    <w:p w:rsidR="0000315F" w:rsidRDefault="0000315F" w:rsidP="00875195">
      <w:pPr>
        <w:rPr>
          <w:rtl/>
          <w:lang w:eastAsia="he-IL"/>
        </w:rPr>
      </w:pPr>
    </w:p>
    <w:p w:rsidR="0000315F" w:rsidRDefault="0000315F" w:rsidP="00875195">
      <w:pPr>
        <w:pStyle w:val="af5"/>
        <w:keepNext/>
        <w:rPr>
          <w:rtl/>
        </w:rPr>
      </w:pPr>
      <w:bookmarkStart w:id="10104" w:name="_ETM_Q16_523000"/>
      <w:bookmarkEnd w:id="10104"/>
      <w:r w:rsidRPr="00490AD3">
        <w:rPr>
          <w:rStyle w:val="TagStyle"/>
          <w:rtl/>
        </w:rPr>
        <w:t xml:space="preserve">&lt;&lt; קריאה &gt;&gt; </w:t>
      </w:r>
      <w:r>
        <w:rPr>
          <w:rtl/>
        </w:rPr>
        <w:t>מירב בן ארי (יש עתיד):</w:t>
      </w:r>
      <w:r w:rsidRPr="00490AD3">
        <w:rPr>
          <w:rStyle w:val="TagStyle"/>
          <w:rtl/>
        </w:rPr>
        <w:t xml:space="preserve"> &lt;&lt; קריאה &gt;&gt;</w:t>
      </w:r>
      <w:r>
        <w:rPr>
          <w:rtl/>
        </w:rPr>
        <w:t xml:space="preserve">   </w:t>
      </w:r>
    </w:p>
    <w:p w:rsidR="0000315F" w:rsidRDefault="0000315F" w:rsidP="00875195">
      <w:pPr>
        <w:rPr>
          <w:rtl/>
          <w:lang w:eastAsia="he-IL"/>
        </w:rPr>
      </w:pPr>
    </w:p>
    <w:p w:rsidR="0000315F" w:rsidRDefault="00644066" w:rsidP="00875195">
      <w:pPr>
        <w:rPr>
          <w:rtl/>
          <w:lang w:eastAsia="he-IL"/>
        </w:rPr>
      </w:pPr>
      <w:bookmarkStart w:id="10105" w:name="_ETM_Q16_525000"/>
      <w:bookmarkEnd w:id="10105"/>
      <w:r>
        <w:rPr>
          <w:rFonts w:hint="cs"/>
          <w:rtl/>
          <w:lang w:eastAsia="he-IL"/>
        </w:rPr>
        <w:t>– – –</w:t>
      </w:r>
      <w:r w:rsidR="0000315F">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bookmarkStart w:id="10106" w:name="ET_speakercontinue_6453_14"/>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bookmarkEnd w:id="10106"/>
    </w:p>
    <w:p w:rsidR="0000315F" w:rsidRDefault="0000315F" w:rsidP="00D00074">
      <w:pPr>
        <w:rPr>
          <w:rtl/>
          <w:lang w:eastAsia="he-IL"/>
        </w:rPr>
      </w:pPr>
    </w:p>
    <w:p w:rsidR="0000315F" w:rsidRDefault="0000315F" w:rsidP="00875195">
      <w:pPr>
        <w:rPr>
          <w:rtl/>
          <w:lang w:eastAsia="he-IL"/>
        </w:rPr>
      </w:pPr>
      <w:bookmarkStart w:id="10107" w:name="_ETM_Q16_522000"/>
      <w:bookmarkEnd w:id="10107"/>
      <w:r>
        <w:rPr>
          <w:rFonts w:hint="cs"/>
          <w:rtl/>
          <w:lang w:eastAsia="he-IL"/>
        </w:rPr>
        <w:t xml:space="preserve">חברים, מספיק עם השקרים, מספיק עם הדמגוגיה. זה לא יביא אתכם לשום </w:t>
      </w:r>
      <w:bookmarkStart w:id="10108" w:name="_ETM_Q16_526000"/>
      <w:bookmarkEnd w:id="10108"/>
      <w:r>
        <w:rPr>
          <w:rFonts w:hint="cs"/>
          <w:rtl/>
          <w:lang w:eastAsia="he-IL"/>
        </w:rPr>
        <w:t xml:space="preserve">מקום. </w:t>
      </w:r>
    </w:p>
    <w:p w:rsidR="0000315F" w:rsidRDefault="0000315F" w:rsidP="00875195">
      <w:pPr>
        <w:rPr>
          <w:rtl/>
          <w:lang w:eastAsia="he-IL"/>
        </w:rPr>
      </w:pPr>
    </w:p>
    <w:p w:rsidR="0000315F" w:rsidRDefault="0000315F" w:rsidP="00875195">
      <w:pPr>
        <w:pStyle w:val="af6"/>
        <w:keepNext/>
        <w:rPr>
          <w:rtl/>
        </w:rPr>
      </w:pPr>
      <w:bookmarkStart w:id="10109" w:name="ET_yor_6307_82"/>
      <w:r w:rsidRPr="00E862D4">
        <w:rPr>
          <w:rStyle w:val="TagStyle"/>
          <w:rtl/>
        </w:rPr>
        <w:t xml:space="preserve"> &lt;&lt; יור &gt;&gt; </w:t>
      </w:r>
      <w:r>
        <w:rPr>
          <w:rtl/>
        </w:rPr>
        <w:t>היו"ר יבגני סובה:</w:t>
      </w:r>
      <w:r w:rsidRPr="00E862D4">
        <w:rPr>
          <w:rStyle w:val="TagStyle"/>
          <w:rtl/>
        </w:rPr>
        <w:t xml:space="preserve"> &lt;&lt; יור &gt;&gt;</w:t>
      </w:r>
      <w:r>
        <w:rPr>
          <w:rtl/>
        </w:rPr>
        <w:t xml:space="preserve">   </w:t>
      </w:r>
      <w:bookmarkEnd w:id="10109"/>
    </w:p>
    <w:p w:rsidR="0000315F" w:rsidRDefault="0000315F" w:rsidP="00D00074">
      <w:pPr>
        <w:rPr>
          <w:rtl/>
          <w:lang w:eastAsia="he-IL"/>
        </w:rPr>
      </w:pPr>
    </w:p>
    <w:p w:rsidR="0000315F" w:rsidRDefault="0000315F" w:rsidP="00875195">
      <w:pPr>
        <w:rPr>
          <w:rtl/>
          <w:lang w:eastAsia="he-IL"/>
        </w:rPr>
      </w:pPr>
      <w:bookmarkStart w:id="10110" w:name="_ETM_Q16_528000"/>
      <w:bookmarkEnd w:id="10110"/>
      <w:r>
        <w:rPr>
          <w:rFonts w:hint="cs"/>
          <w:rtl/>
          <w:lang w:eastAsia="he-IL"/>
        </w:rPr>
        <w:t xml:space="preserve">אדוני השר, סיימת להציג? </w:t>
      </w:r>
    </w:p>
    <w:p w:rsidR="0000315F" w:rsidRDefault="0000315F" w:rsidP="00875195">
      <w:pPr>
        <w:rPr>
          <w:rtl/>
          <w:lang w:eastAsia="he-IL"/>
        </w:rPr>
      </w:pPr>
    </w:p>
    <w:p w:rsidR="0000315F" w:rsidRDefault="0000315F" w:rsidP="00875195">
      <w:pPr>
        <w:pStyle w:val="-"/>
        <w:keepNext/>
        <w:rPr>
          <w:rtl/>
        </w:rPr>
      </w:pPr>
      <w:bookmarkStart w:id="10111" w:name="ET_speakercontinue_6453_83"/>
      <w:r w:rsidRPr="00E862D4">
        <w:rPr>
          <w:rStyle w:val="TagStyle"/>
          <w:rtl/>
        </w:rPr>
        <w:t xml:space="preserve"> &lt;&lt; דובר_המשך &gt;&gt; </w:t>
      </w:r>
      <w:r>
        <w:rPr>
          <w:rtl/>
        </w:rPr>
        <w:t>שר האוצר בצלאל סמוטריץ':</w:t>
      </w:r>
      <w:r w:rsidRPr="00E862D4">
        <w:rPr>
          <w:rStyle w:val="TagStyle"/>
          <w:rtl/>
        </w:rPr>
        <w:t xml:space="preserve"> &lt;&lt; דובר_המשך &gt;&gt;</w:t>
      </w:r>
      <w:r>
        <w:rPr>
          <w:rtl/>
        </w:rPr>
        <w:t xml:space="preserve">   </w:t>
      </w:r>
      <w:bookmarkEnd w:id="10111"/>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תן לי בכל זאת עכשיו </w:t>
      </w:r>
      <w:bookmarkStart w:id="10112" w:name="_ETM_Q16_533000"/>
      <w:bookmarkEnd w:id="10112"/>
      <w:r>
        <w:rPr>
          <w:rFonts w:hint="cs"/>
          <w:rtl/>
          <w:lang w:eastAsia="he-IL"/>
        </w:rPr>
        <w:t xml:space="preserve">שתי מילים על התקציב עצמו. </w:t>
      </w:r>
    </w:p>
    <w:p w:rsidR="0000315F" w:rsidRDefault="0000315F" w:rsidP="00875195">
      <w:pPr>
        <w:rPr>
          <w:rtl/>
          <w:lang w:eastAsia="he-IL"/>
        </w:rPr>
      </w:pPr>
      <w:bookmarkStart w:id="10113" w:name="_ETM_Q16_530000"/>
      <w:bookmarkEnd w:id="10113"/>
    </w:p>
    <w:p w:rsidR="0000315F" w:rsidRDefault="0000315F" w:rsidP="00875195">
      <w:pPr>
        <w:pStyle w:val="af6"/>
        <w:keepNext/>
        <w:rPr>
          <w:rtl/>
        </w:rPr>
      </w:pPr>
      <w:bookmarkStart w:id="10114" w:name="ET_yor_6307_84"/>
      <w:r w:rsidRPr="00E862D4">
        <w:rPr>
          <w:rStyle w:val="TagStyle"/>
          <w:rtl/>
        </w:rPr>
        <w:t xml:space="preserve"> &lt;&lt; יור &gt;&gt; </w:t>
      </w:r>
      <w:r>
        <w:rPr>
          <w:rtl/>
        </w:rPr>
        <w:t>היו"ר יבגני סובה:</w:t>
      </w:r>
      <w:r w:rsidRPr="00E862D4">
        <w:rPr>
          <w:rStyle w:val="TagStyle"/>
          <w:rtl/>
        </w:rPr>
        <w:t xml:space="preserve"> &lt;&lt; יור &gt;&gt;</w:t>
      </w:r>
      <w:r>
        <w:rPr>
          <w:rtl/>
        </w:rPr>
        <w:t xml:space="preserve">   </w:t>
      </w:r>
      <w:bookmarkEnd w:id="10114"/>
    </w:p>
    <w:p w:rsidR="0000315F" w:rsidRDefault="0000315F" w:rsidP="00875195">
      <w:pPr>
        <w:rPr>
          <w:rtl/>
          <w:lang w:eastAsia="he-IL"/>
        </w:rPr>
      </w:pPr>
    </w:p>
    <w:p w:rsidR="0000315F" w:rsidRDefault="0000315F" w:rsidP="00875195">
      <w:pPr>
        <w:rPr>
          <w:rtl/>
          <w:lang w:eastAsia="he-IL"/>
        </w:rPr>
      </w:pPr>
      <w:bookmarkStart w:id="10115" w:name="_ETM_Q16_531000"/>
      <w:bookmarkEnd w:id="10115"/>
      <w:r>
        <w:rPr>
          <w:rFonts w:hint="cs"/>
          <w:rtl/>
          <w:lang w:eastAsia="he-IL"/>
        </w:rPr>
        <w:t xml:space="preserve">כן, אבל עשר דקות </w:t>
      </w:r>
      <w:r w:rsidR="00644066">
        <w:rPr>
          <w:rFonts w:hint="cs"/>
          <w:rtl/>
          <w:lang w:eastAsia="he-IL"/>
        </w:rPr>
        <w:t>– – –</w:t>
      </w:r>
      <w:r>
        <w:rPr>
          <w:rFonts w:hint="cs"/>
          <w:rtl/>
          <w:lang w:eastAsia="he-IL"/>
        </w:rPr>
        <w:t xml:space="preserve"> </w:t>
      </w:r>
    </w:p>
    <w:p w:rsidR="0000315F" w:rsidRDefault="0000315F" w:rsidP="00875195">
      <w:pPr>
        <w:rPr>
          <w:rtl/>
          <w:lang w:eastAsia="he-IL"/>
        </w:rPr>
      </w:pPr>
    </w:p>
    <w:p w:rsidR="0000315F" w:rsidRDefault="0000315F" w:rsidP="00875195">
      <w:pPr>
        <w:pStyle w:val="-"/>
        <w:keepNext/>
        <w:rPr>
          <w:rtl/>
        </w:rPr>
      </w:pPr>
      <w:bookmarkStart w:id="10116" w:name="ET_speakercontinue_6453_85"/>
      <w:r w:rsidRPr="00E862D4">
        <w:rPr>
          <w:rStyle w:val="TagStyle"/>
          <w:rtl/>
        </w:rPr>
        <w:t xml:space="preserve"> &lt;&lt; דובר_המשך &gt;&gt; </w:t>
      </w:r>
      <w:r>
        <w:rPr>
          <w:rtl/>
        </w:rPr>
        <w:t>שר האוצר בצלאל סמוטריץ':</w:t>
      </w:r>
      <w:r w:rsidRPr="00E862D4">
        <w:rPr>
          <w:rStyle w:val="TagStyle"/>
          <w:rtl/>
        </w:rPr>
        <w:t xml:space="preserve"> &lt;&lt; דובר_המשך &gt;&gt;</w:t>
      </w:r>
      <w:r>
        <w:rPr>
          <w:rtl/>
        </w:rPr>
        <w:t xml:space="preserve">   </w:t>
      </w:r>
      <w:bookmarkEnd w:id="10116"/>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אנחנו מביאים תקציב </w:t>
      </w:r>
      <w:r w:rsidR="00644066">
        <w:rPr>
          <w:rFonts w:hint="cs"/>
          <w:rtl/>
          <w:lang w:eastAsia="he-IL"/>
        </w:rPr>
        <w:t>– – –</w:t>
      </w:r>
      <w:r>
        <w:rPr>
          <w:rFonts w:hint="cs"/>
          <w:rtl/>
          <w:lang w:eastAsia="he-IL"/>
        </w:rPr>
        <w:t xml:space="preserve"> </w:t>
      </w:r>
    </w:p>
    <w:p w:rsidR="0000315F" w:rsidRDefault="0000315F" w:rsidP="00875195">
      <w:pPr>
        <w:rPr>
          <w:rtl/>
          <w:lang w:eastAsia="he-IL"/>
        </w:rPr>
      </w:pPr>
      <w:bookmarkStart w:id="10117" w:name="_ETM_Q16_535000"/>
      <w:bookmarkEnd w:id="10117"/>
    </w:p>
    <w:p w:rsidR="0000315F" w:rsidRDefault="0000315F" w:rsidP="00875195">
      <w:pPr>
        <w:pStyle w:val="af6"/>
        <w:keepNext/>
        <w:rPr>
          <w:rtl/>
        </w:rPr>
      </w:pPr>
      <w:bookmarkStart w:id="10118" w:name="ET_yor_6307_86"/>
      <w:r w:rsidRPr="00E862D4">
        <w:rPr>
          <w:rStyle w:val="TagStyle"/>
          <w:rtl/>
        </w:rPr>
        <w:t xml:space="preserve"> &lt;&lt; יור &gt;&gt; </w:t>
      </w:r>
      <w:r>
        <w:rPr>
          <w:rtl/>
        </w:rPr>
        <w:t>היו"ר יבגני סובה:</w:t>
      </w:r>
      <w:r w:rsidRPr="00E862D4">
        <w:rPr>
          <w:rStyle w:val="TagStyle"/>
          <w:rtl/>
        </w:rPr>
        <w:t xml:space="preserve"> &lt;&lt; יור &gt;&gt;</w:t>
      </w:r>
      <w:r>
        <w:rPr>
          <w:rtl/>
        </w:rPr>
        <w:t xml:space="preserve">   </w:t>
      </w:r>
      <w:bookmarkEnd w:id="10118"/>
    </w:p>
    <w:p w:rsidR="0000315F" w:rsidRDefault="0000315F" w:rsidP="00D00074">
      <w:pPr>
        <w:rPr>
          <w:rtl/>
          <w:lang w:eastAsia="he-IL"/>
        </w:rPr>
      </w:pPr>
    </w:p>
    <w:p w:rsidR="0000315F" w:rsidRDefault="0000315F" w:rsidP="00875195">
      <w:pPr>
        <w:rPr>
          <w:rtl/>
          <w:lang w:eastAsia="he-IL"/>
        </w:rPr>
      </w:pPr>
      <w:bookmarkStart w:id="10119" w:name="_ETM_Q16_536000"/>
      <w:bookmarkEnd w:id="10119"/>
      <w:r>
        <w:rPr>
          <w:rFonts w:hint="cs"/>
          <w:rtl/>
          <w:lang w:eastAsia="he-IL"/>
        </w:rPr>
        <w:t>שנייה, שנייה</w:t>
      </w:r>
      <w:bookmarkStart w:id="10120" w:name="_ETM_Q16_538000"/>
      <w:bookmarkEnd w:id="10120"/>
      <w:r>
        <w:rPr>
          <w:rFonts w:hint="cs"/>
          <w:rtl/>
          <w:lang w:eastAsia="he-IL"/>
        </w:rPr>
        <w:t xml:space="preserve">, אדוני. </w:t>
      </w:r>
    </w:p>
    <w:p w:rsidR="0000315F" w:rsidRDefault="0000315F" w:rsidP="00875195">
      <w:pPr>
        <w:rPr>
          <w:rtl/>
          <w:lang w:eastAsia="he-IL"/>
        </w:rPr>
      </w:pPr>
    </w:p>
    <w:p w:rsidR="0000315F" w:rsidRDefault="0000315F" w:rsidP="00875195">
      <w:pPr>
        <w:pStyle w:val="af5"/>
        <w:keepNext/>
        <w:rPr>
          <w:rtl/>
        </w:rPr>
      </w:pPr>
      <w:bookmarkStart w:id="10121" w:name="ET_interruption_5084_87"/>
      <w:r w:rsidRPr="00E862D4">
        <w:rPr>
          <w:rStyle w:val="TagStyle"/>
          <w:rtl/>
        </w:rPr>
        <w:t xml:space="preserve"> &lt;&lt; קריאה &gt;&gt; </w:t>
      </w:r>
      <w:r>
        <w:rPr>
          <w:rtl/>
        </w:rPr>
        <w:t>מיקי לוי (יש עתיד):</w:t>
      </w:r>
      <w:r w:rsidRPr="00E862D4">
        <w:rPr>
          <w:rStyle w:val="TagStyle"/>
          <w:rtl/>
        </w:rPr>
        <w:t xml:space="preserve"> &lt;&lt; קריאה &gt;&gt;</w:t>
      </w:r>
      <w:r>
        <w:rPr>
          <w:rtl/>
        </w:rPr>
        <w:t xml:space="preserve">   </w:t>
      </w:r>
      <w:bookmarkEnd w:id="10121"/>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7,000 שקל מפסידה משפחה ממוצעת. </w:t>
      </w:r>
    </w:p>
    <w:p w:rsidR="0000315F" w:rsidRDefault="0000315F" w:rsidP="00875195">
      <w:pPr>
        <w:rPr>
          <w:rtl/>
          <w:lang w:eastAsia="he-IL"/>
        </w:rPr>
      </w:pPr>
    </w:p>
    <w:p w:rsidR="0000315F" w:rsidRDefault="0000315F" w:rsidP="00875195">
      <w:pPr>
        <w:pStyle w:val="-"/>
        <w:keepNext/>
        <w:rPr>
          <w:rtl/>
        </w:rPr>
      </w:pPr>
      <w:bookmarkStart w:id="10122" w:name="ET_speakercontinue_6453_15"/>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bookmarkEnd w:id="10122"/>
    </w:p>
    <w:p w:rsidR="0000315F" w:rsidRDefault="0000315F" w:rsidP="00875195">
      <w:pPr>
        <w:rPr>
          <w:rtl/>
          <w:lang w:eastAsia="he-IL"/>
        </w:rPr>
      </w:pPr>
    </w:p>
    <w:p w:rsidR="0000315F" w:rsidRDefault="0000315F" w:rsidP="00875195">
      <w:pPr>
        <w:rPr>
          <w:rtl/>
          <w:lang w:eastAsia="he-IL"/>
        </w:rPr>
      </w:pPr>
      <w:r>
        <w:rPr>
          <w:rFonts w:hint="cs"/>
          <w:rtl/>
          <w:lang w:eastAsia="he-IL"/>
        </w:rPr>
        <w:t xml:space="preserve">די, מיקי. נו, דחילק. תפסיק </w:t>
      </w:r>
      <w:bookmarkStart w:id="10123" w:name="_ETM_Q16_539000"/>
      <w:bookmarkEnd w:id="10123"/>
      <w:r>
        <w:rPr>
          <w:rFonts w:hint="cs"/>
          <w:rtl/>
          <w:lang w:eastAsia="he-IL"/>
        </w:rPr>
        <w:t>עם הפופוליזם. היא לא מפסידה. פופוליסט זול. היא לא מפסידה, היא נכנסת תחת האלונקה למימון המלחמה הצודקת ביותר</w:t>
      </w:r>
      <w:bookmarkStart w:id="10124" w:name="_ETM_Q16_555000"/>
      <w:bookmarkEnd w:id="10124"/>
      <w:r>
        <w:rPr>
          <w:rFonts w:hint="cs"/>
          <w:rtl/>
          <w:lang w:eastAsia="he-IL"/>
        </w:rPr>
        <w:t xml:space="preserve"> </w:t>
      </w:r>
      <w:r w:rsidR="00644066">
        <w:rPr>
          <w:rFonts w:hint="cs"/>
          <w:rtl/>
          <w:lang w:eastAsia="he-IL"/>
        </w:rPr>
        <w:t>– –</w:t>
      </w:r>
      <w:r>
        <w:rPr>
          <w:rFonts w:hint="cs"/>
          <w:rtl/>
          <w:lang w:eastAsia="he-IL"/>
        </w:rPr>
        <w:t xml:space="preserve"> </w:t>
      </w:r>
    </w:p>
    <w:p w:rsidR="0000315F" w:rsidRDefault="0000315F" w:rsidP="00875195">
      <w:pPr>
        <w:rPr>
          <w:rtl/>
          <w:lang w:eastAsia="he-IL"/>
        </w:rPr>
      </w:pPr>
    </w:p>
    <w:p w:rsidR="0000315F" w:rsidRDefault="0000315F" w:rsidP="00875195">
      <w:pPr>
        <w:pStyle w:val="af5"/>
        <w:keepNext/>
        <w:rPr>
          <w:rtl/>
        </w:rPr>
      </w:pPr>
      <w:r w:rsidRPr="00490AD3">
        <w:rPr>
          <w:rStyle w:val="TagStyle"/>
          <w:rtl/>
        </w:rPr>
        <w:t xml:space="preserve">&lt;&lt; קריאה &gt;&gt; </w:t>
      </w:r>
      <w:r>
        <w:rPr>
          <w:rtl/>
        </w:rPr>
        <w:t>מירב בן ארי (יש עתיד):</w:t>
      </w:r>
      <w:r w:rsidRPr="00490AD3">
        <w:rPr>
          <w:rStyle w:val="TagStyle"/>
          <w:rtl/>
        </w:rPr>
        <w:t xml:space="preserve"> &lt;&lt; קריאה &gt;&gt;</w:t>
      </w:r>
      <w:r>
        <w:rPr>
          <w:rtl/>
        </w:rPr>
        <w:t xml:space="preserve">   </w:t>
      </w:r>
    </w:p>
    <w:p w:rsidR="0000315F" w:rsidRDefault="0000315F" w:rsidP="00875195">
      <w:pPr>
        <w:rPr>
          <w:rtl/>
          <w:lang w:eastAsia="he-IL"/>
        </w:rPr>
      </w:pPr>
    </w:p>
    <w:p w:rsidR="0000315F" w:rsidRDefault="0000315F" w:rsidP="00875195">
      <w:pPr>
        <w:rPr>
          <w:rtl/>
          <w:lang w:eastAsia="he-IL"/>
        </w:rPr>
      </w:pPr>
      <w:r>
        <w:rPr>
          <w:rFonts w:hint="cs"/>
          <w:rtl/>
          <w:lang w:eastAsia="he-IL"/>
        </w:rPr>
        <w:t xml:space="preserve">איזה אלונקה, איזה? כל המשפטים שלך.  </w:t>
      </w:r>
    </w:p>
    <w:p w:rsidR="0000315F" w:rsidRDefault="0000315F" w:rsidP="00875195">
      <w:pPr>
        <w:rPr>
          <w:rtl/>
          <w:lang w:eastAsia="he-IL"/>
        </w:rPr>
      </w:pPr>
    </w:p>
    <w:p w:rsidR="0000315F" w:rsidRDefault="0000315F" w:rsidP="00875195">
      <w:pPr>
        <w:pStyle w:val="-"/>
        <w:keepNext/>
        <w:rPr>
          <w:rtl/>
        </w:rPr>
      </w:pPr>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p>
    <w:p w:rsidR="0000315F" w:rsidRDefault="0000315F" w:rsidP="00D00074">
      <w:pPr>
        <w:rPr>
          <w:rtl/>
          <w:lang w:eastAsia="he-IL"/>
        </w:rPr>
      </w:pPr>
    </w:p>
    <w:p w:rsidR="0000315F" w:rsidRDefault="00644066" w:rsidP="00875195">
      <w:pPr>
        <w:rPr>
          <w:rtl/>
          <w:lang w:eastAsia="he-IL"/>
        </w:rPr>
      </w:pPr>
      <w:r>
        <w:rPr>
          <w:rFonts w:hint="cs"/>
          <w:rtl/>
          <w:lang w:eastAsia="he-IL"/>
        </w:rPr>
        <w:t>– –</w:t>
      </w:r>
      <w:r w:rsidR="0000315F">
        <w:rPr>
          <w:rFonts w:hint="cs"/>
          <w:rtl/>
          <w:lang w:eastAsia="he-IL"/>
        </w:rPr>
        <w:t xml:space="preserve"> הנכונה ביותר,</w:t>
      </w:r>
      <w:bookmarkStart w:id="10125" w:name="_ETM_Q16_560000"/>
      <w:bookmarkEnd w:id="10125"/>
      <w:r w:rsidR="0000315F">
        <w:rPr>
          <w:rFonts w:hint="cs"/>
          <w:rtl/>
          <w:lang w:eastAsia="he-IL"/>
        </w:rPr>
        <w:t xml:space="preserve"> המוסרית ביותר. כן, אנשים הולכים למילואים, אנשים מוסרים את הנפש. </w:t>
      </w:r>
    </w:p>
    <w:p w:rsidR="0000315F" w:rsidRDefault="0000315F" w:rsidP="00875195">
      <w:pPr>
        <w:rPr>
          <w:rtl/>
          <w:lang w:eastAsia="he-IL"/>
        </w:rPr>
      </w:pPr>
    </w:p>
    <w:p w:rsidR="0000315F" w:rsidRDefault="0000315F" w:rsidP="00875195">
      <w:pPr>
        <w:pStyle w:val="af6"/>
        <w:keepNext/>
        <w:rPr>
          <w:rtl/>
        </w:rPr>
      </w:pPr>
      <w:bookmarkStart w:id="10126" w:name="ET_yor_6307_88"/>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bookmarkEnd w:id="10126"/>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זהו, תודה. אדוני השר, זהו. </w:t>
      </w:r>
    </w:p>
    <w:p w:rsidR="0000315F" w:rsidRDefault="0000315F" w:rsidP="00875195">
      <w:pPr>
        <w:rPr>
          <w:rtl/>
          <w:lang w:eastAsia="he-IL"/>
        </w:rPr>
      </w:pPr>
      <w:bookmarkStart w:id="10127" w:name="_ETM_Q16_564000"/>
      <w:bookmarkEnd w:id="10127"/>
    </w:p>
    <w:p w:rsidR="0000315F" w:rsidRDefault="0000315F" w:rsidP="00875195">
      <w:pPr>
        <w:pStyle w:val="-"/>
        <w:keepNext/>
        <w:rPr>
          <w:rtl/>
        </w:rPr>
      </w:pPr>
      <w:bookmarkStart w:id="10128" w:name="ET_speakercontinue_6453_89"/>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28"/>
    </w:p>
    <w:p w:rsidR="0000315F" w:rsidRDefault="0000315F" w:rsidP="00D00074">
      <w:pPr>
        <w:rPr>
          <w:rtl/>
          <w:lang w:eastAsia="he-IL"/>
        </w:rPr>
      </w:pPr>
    </w:p>
    <w:p w:rsidR="0000315F" w:rsidRDefault="0000315F" w:rsidP="00875195">
      <w:pPr>
        <w:rPr>
          <w:rtl/>
          <w:lang w:eastAsia="he-IL"/>
        </w:rPr>
      </w:pPr>
      <w:bookmarkStart w:id="10129" w:name="_ETM_Q16_566000"/>
      <w:bookmarkEnd w:id="10129"/>
      <w:r>
        <w:rPr>
          <w:rFonts w:hint="cs"/>
          <w:rtl/>
          <w:lang w:eastAsia="he-IL"/>
        </w:rPr>
        <w:t xml:space="preserve">אנשים חוזרים בארונות. </w:t>
      </w:r>
      <w:bookmarkStart w:id="10130" w:name="_ETM_Q16_570000"/>
      <w:bookmarkEnd w:id="10130"/>
      <w:r>
        <w:rPr>
          <w:rFonts w:hint="cs"/>
          <w:rtl/>
          <w:lang w:eastAsia="he-IL"/>
        </w:rPr>
        <w:t xml:space="preserve">אז כן, כל עם ישראל נכנס תחת האלונקה. </w:t>
      </w:r>
    </w:p>
    <w:p w:rsidR="0000315F" w:rsidRDefault="0000315F" w:rsidP="00875195">
      <w:pPr>
        <w:rPr>
          <w:rtl/>
          <w:lang w:eastAsia="he-IL"/>
        </w:rPr>
      </w:pPr>
    </w:p>
    <w:p w:rsidR="0000315F" w:rsidRDefault="0000315F" w:rsidP="00875195">
      <w:pPr>
        <w:pStyle w:val="af6"/>
        <w:keepNext/>
        <w:rPr>
          <w:rtl/>
        </w:rPr>
      </w:pPr>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p>
    <w:p w:rsidR="0000315F" w:rsidRDefault="0000315F" w:rsidP="00875195">
      <w:pPr>
        <w:rPr>
          <w:rtl/>
          <w:lang w:eastAsia="he-IL"/>
        </w:rPr>
      </w:pPr>
    </w:p>
    <w:p w:rsidR="0000315F" w:rsidRDefault="0000315F" w:rsidP="00875195">
      <w:pPr>
        <w:rPr>
          <w:rtl/>
          <w:lang w:eastAsia="he-IL"/>
        </w:rPr>
      </w:pPr>
      <w:r>
        <w:rPr>
          <w:rFonts w:hint="cs"/>
          <w:rtl/>
          <w:lang w:eastAsia="he-IL"/>
        </w:rPr>
        <w:t xml:space="preserve">תודה רבה, אדוני השר. זהו. </w:t>
      </w:r>
    </w:p>
    <w:p w:rsidR="0000315F" w:rsidRDefault="0000315F" w:rsidP="00875195">
      <w:pPr>
        <w:rPr>
          <w:rtl/>
          <w:lang w:eastAsia="he-IL"/>
        </w:rPr>
      </w:pPr>
      <w:bookmarkStart w:id="10131" w:name="_ETM_Q16_567000"/>
      <w:bookmarkEnd w:id="10131"/>
    </w:p>
    <w:p w:rsidR="0000315F" w:rsidRDefault="0000315F" w:rsidP="00875195">
      <w:pPr>
        <w:pStyle w:val="-"/>
        <w:keepNext/>
        <w:rPr>
          <w:rtl/>
        </w:rPr>
      </w:pPr>
      <w:bookmarkStart w:id="10132" w:name="ET_speakercontinue_6453_91"/>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32"/>
    </w:p>
    <w:p w:rsidR="0000315F" w:rsidRDefault="0000315F" w:rsidP="00D00074">
      <w:pPr>
        <w:rPr>
          <w:rtl/>
          <w:lang w:eastAsia="he-IL"/>
        </w:rPr>
      </w:pPr>
    </w:p>
    <w:p w:rsidR="0000315F" w:rsidRDefault="0000315F" w:rsidP="00875195">
      <w:pPr>
        <w:rPr>
          <w:rtl/>
          <w:lang w:eastAsia="he-IL"/>
        </w:rPr>
      </w:pPr>
      <w:bookmarkStart w:id="10133" w:name="_ETM_Q16_568000"/>
      <w:bookmarkEnd w:id="10133"/>
      <w:r>
        <w:rPr>
          <w:rFonts w:hint="cs"/>
          <w:rtl/>
          <w:lang w:eastAsia="he-IL"/>
        </w:rPr>
        <w:t xml:space="preserve">לא נתתם לי להציג. אולי אני </w:t>
      </w:r>
      <w:bookmarkStart w:id="10134" w:name="_ETM_Q16_569000"/>
      <w:bookmarkEnd w:id="10134"/>
      <w:r>
        <w:rPr>
          <w:rFonts w:hint="cs"/>
          <w:rtl/>
          <w:lang w:eastAsia="he-IL"/>
        </w:rPr>
        <w:t>אעלה לסכם.</w:t>
      </w:r>
    </w:p>
    <w:p w:rsidR="0000315F" w:rsidRDefault="0000315F" w:rsidP="00875195">
      <w:pPr>
        <w:rPr>
          <w:rtl/>
          <w:lang w:eastAsia="he-IL"/>
        </w:rPr>
      </w:pPr>
      <w:bookmarkStart w:id="10135" w:name="_ETM_Q16_572000"/>
      <w:bookmarkEnd w:id="10135"/>
    </w:p>
    <w:p w:rsidR="0000315F" w:rsidRDefault="0000315F" w:rsidP="00875195">
      <w:pPr>
        <w:pStyle w:val="af6"/>
        <w:keepNext/>
        <w:rPr>
          <w:rtl/>
        </w:rPr>
      </w:pPr>
      <w:bookmarkStart w:id="10136" w:name="ET_yor_6307_92"/>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bookmarkEnd w:id="10136"/>
    </w:p>
    <w:p w:rsidR="0000315F" w:rsidRDefault="0000315F" w:rsidP="00D00074">
      <w:pPr>
        <w:rPr>
          <w:rtl/>
          <w:lang w:eastAsia="he-IL"/>
        </w:rPr>
      </w:pPr>
    </w:p>
    <w:p w:rsidR="0000315F" w:rsidRDefault="0000315F" w:rsidP="00875195">
      <w:pPr>
        <w:rPr>
          <w:rtl/>
          <w:lang w:eastAsia="he-IL"/>
        </w:rPr>
      </w:pPr>
      <w:bookmarkStart w:id="10137" w:name="_ETM_Q16_573000"/>
      <w:bookmarkEnd w:id="10137"/>
      <w:r>
        <w:rPr>
          <w:rFonts w:hint="cs"/>
          <w:rtl/>
          <w:lang w:eastAsia="he-IL"/>
        </w:rPr>
        <w:t xml:space="preserve">לא, סליחה. </w:t>
      </w:r>
    </w:p>
    <w:p w:rsidR="0000315F" w:rsidRDefault="0000315F" w:rsidP="00875195">
      <w:pPr>
        <w:rPr>
          <w:rtl/>
          <w:lang w:eastAsia="he-IL"/>
        </w:rPr>
      </w:pPr>
    </w:p>
    <w:p w:rsidR="0000315F" w:rsidRDefault="0000315F" w:rsidP="00875195">
      <w:pPr>
        <w:pStyle w:val="-"/>
        <w:keepNext/>
        <w:rPr>
          <w:rtl/>
        </w:rPr>
      </w:pPr>
      <w:bookmarkStart w:id="10138" w:name="ET_speakercontinue_6453_93"/>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38"/>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בסדר, אני אעלה לסכם. </w:t>
      </w:r>
    </w:p>
    <w:p w:rsidR="0000315F" w:rsidRDefault="0000315F" w:rsidP="00875195">
      <w:pPr>
        <w:rPr>
          <w:rtl/>
          <w:lang w:eastAsia="he-IL"/>
        </w:rPr>
      </w:pPr>
    </w:p>
    <w:p w:rsidR="0000315F" w:rsidRDefault="0000315F" w:rsidP="00875195">
      <w:pPr>
        <w:pStyle w:val="af5"/>
        <w:keepNext/>
        <w:rPr>
          <w:rtl/>
        </w:rPr>
      </w:pPr>
      <w:bookmarkStart w:id="10139" w:name="_ETM_Q16_575000"/>
      <w:bookmarkEnd w:id="10139"/>
      <w:r w:rsidRPr="00490AD3">
        <w:rPr>
          <w:rStyle w:val="TagStyle"/>
          <w:rtl/>
        </w:rPr>
        <w:t xml:space="preserve">&lt;&lt; קריאה &gt;&gt; </w:t>
      </w:r>
      <w:r>
        <w:rPr>
          <w:rtl/>
        </w:rPr>
        <w:t>מירב בן ארי (יש עתיד):</w:t>
      </w:r>
      <w:r w:rsidRPr="00490AD3">
        <w:rPr>
          <w:rStyle w:val="TagStyle"/>
          <w:rtl/>
        </w:rPr>
        <w:t xml:space="preserve"> &lt;&lt; קריאה &gt;&gt;</w:t>
      </w:r>
      <w:r>
        <w:rPr>
          <w:rtl/>
        </w:rPr>
        <w:t xml:space="preserve">   </w:t>
      </w:r>
    </w:p>
    <w:p w:rsidR="0000315F" w:rsidRPr="00F65A22" w:rsidRDefault="0000315F" w:rsidP="00875195">
      <w:pPr>
        <w:rPr>
          <w:rtl/>
          <w:lang w:eastAsia="he-IL"/>
        </w:rPr>
      </w:pPr>
    </w:p>
    <w:p w:rsidR="0000315F" w:rsidRDefault="0000315F" w:rsidP="00875195">
      <w:pPr>
        <w:rPr>
          <w:rtl/>
          <w:lang w:eastAsia="he-IL"/>
        </w:rPr>
      </w:pPr>
      <w:r>
        <w:rPr>
          <w:rFonts w:hint="cs"/>
          <w:rtl/>
          <w:lang w:eastAsia="he-IL"/>
        </w:rPr>
        <w:t xml:space="preserve">תודה רבה, עשית נזק מספיק. </w:t>
      </w:r>
    </w:p>
    <w:p w:rsidR="0000315F" w:rsidRDefault="0000315F" w:rsidP="00875195">
      <w:pPr>
        <w:rPr>
          <w:rtl/>
          <w:lang w:eastAsia="he-IL"/>
        </w:rPr>
      </w:pPr>
    </w:p>
    <w:p w:rsidR="0000315F" w:rsidRDefault="0000315F" w:rsidP="00875195">
      <w:pPr>
        <w:pStyle w:val="af6"/>
        <w:keepNext/>
        <w:rPr>
          <w:rtl/>
        </w:rPr>
      </w:pPr>
      <w:bookmarkStart w:id="10140" w:name="ET_yor_6307_94"/>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bookmarkEnd w:id="10140"/>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אתה שש </w:t>
      </w:r>
      <w:bookmarkStart w:id="10141" w:name="_ETM_Q16_574000"/>
      <w:bookmarkEnd w:id="10141"/>
      <w:r>
        <w:rPr>
          <w:rFonts w:hint="cs"/>
          <w:rtl/>
          <w:lang w:eastAsia="he-IL"/>
        </w:rPr>
        <w:t xml:space="preserve">דקות לקחת בשביל להתווכח עם האופוזיציה. </w:t>
      </w:r>
    </w:p>
    <w:p w:rsidR="0000315F" w:rsidRDefault="0000315F" w:rsidP="00875195">
      <w:pPr>
        <w:rPr>
          <w:rtl/>
          <w:lang w:eastAsia="he-IL"/>
        </w:rPr>
      </w:pPr>
    </w:p>
    <w:p w:rsidR="0000315F" w:rsidRDefault="0000315F" w:rsidP="00875195">
      <w:pPr>
        <w:pStyle w:val="-"/>
        <w:keepNext/>
        <w:rPr>
          <w:rtl/>
        </w:rPr>
      </w:pPr>
      <w:bookmarkStart w:id="10142" w:name="ET_speakercontinue_6453_95"/>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42"/>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כשאני אעלה לסכם </w:t>
      </w:r>
      <w:r>
        <w:rPr>
          <w:rtl/>
          <w:lang w:eastAsia="he-IL"/>
        </w:rPr>
        <w:t>–</w:t>
      </w:r>
      <w:r>
        <w:rPr>
          <w:rFonts w:hint="cs"/>
          <w:rtl/>
          <w:lang w:eastAsia="he-IL"/>
        </w:rPr>
        <w:t xml:space="preserve"> משפט, משפט. </w:t>
      </w:r>
    </w:p>
    <w:p w:rsidR="0000315F" w:rsidRDefault="0000315F" w:rsidP="00875195">
      <w:pPr>
        <w:rPr>
          <w:rtl/>
          <w:lang w:eastAsia="he-IL"/>
        </w:rPr>
      </w:pPr>
      <w:bookmarkStart w:id="10143" w:name="_ETM_Q16_577000"/>
      <w:bookmarkEnd w:id="10143"/>
    </w:p>
    <w:p w:rsidR="0000315F" w:rsidRDefault="0000315F" w:rsidP="00875195">
      <w:pPr>
        <w:pStyle w:val="af6"/>
        <w:keepNext/>
        <w:rPr>
          <w:rtl/>
        </w:rPr>
      </w:pPr>
      <w:bookmarkStart w:id="10144" w:name="ET_yor_6307_96"/>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bookmarkEnd w:id="10144"/>
    </w:p>
    <w:p w:rsidR="0000315F" w:rsidRDefault="0000315F" w:rsidP="00D00074">
      <w:pPr>
        <w:rPr>
          <w:rtl/>
          <w:lang w:eastAsia="he-IL"/>
        </w:rPr>
      </w:pPr>
    </w:p>
    <w:p w:rsidR="0000315F" w:rsidRDefault="0000315F" w:rsidP="00875195">
      <w:pPr>
        <w:rPr>
          <w:rtl/>
          <w:lang w:eastAsia="he-IL"/>
        </w:rPr>
      </w:pPr>
      <w:bookmarkStart w:id="10145" w:name="_ETM_Q16_578000"/>
      <w:bookmarkEnd w:id="10145"/>
      <w:r>
        <w:rPr>
          <w:rFonts w:hint="cs"/>
          <w:rtl/>
          <w:lang w:eastAsia="he-IL"/>
        </w:rPr>
        <w:t xml:space="preserve">משפט לסיכום, בבקשה. </w:t>
      </w:r>
    </w:p>
    <w:p w:rsidR="0000315F" w:rsidRDefault="0000315F" w:rsidP="00875195">
      <w:pPr>
        <w:rPr>
          <w:rtl/>
          <w:lang w:eastAsia="he-IL"/>
        </w:rPr>
      </w:pPr>
    </w:p>
    <w:p w:rsidR="0000315F" w:rsidRDefault="0000315F" w:rsidP="00875195">
      <w:pPr>
        <w:pStyle w:val="-"/>
        <w:keepNext/>
        <w:rPr>
          <w:rtl/>
        </w:rPr>
      </w:pPr>
      <w:bookmarkStart w:id="10146" w:name="ET_speakercontinue_6453_97"/>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46"/>
    </w:p>
    <w:p w:rsidR="0000315F" w:rsidRDefault="0000315F" w:rsidP="00875195">
      <w:pPr>
        <w:rPr>
          <w:rtl/>
          <w:lang w:eastAsia="he-IL"/>
        </w:rPr>
      </w:pPr>
    </w:p>
    <w:p w:rsidR="0000315F" w:rsidRPr="00F65A22" w:rsidRDefault="0000315F" w:rsidP="002616C7">
      <w:pPr>
        <w:rPr>
          <w:rtl/>
          <w:lang w:eastAsia="he-IL"/>
        </w:rPr>
      </w:pPr>
      <w:r>
        <w:rPr>
          <w:rFonts w:hint="cs"/>
          <w:rtl/>
          <w:lang w:eastAsia="he-IL"/>
        </w:rPr>
        <w:t>כשאני אעלה שוב היום אני אסביר את צעדי ההתכנסות הפרמננטיים שמס</w:t>
      </w:r>
      <w:r w:rsidR="002616C7">
        <w:rPr>
          <w:rFonts w:hint="cs"/>
          <w:rtl/>
          <w:lang w:eastAsia="he-IL"/>
        </w:rPr>
        <w:t>ד</w:t>
      </w:r>
      <w:r>
        <w:rPr>
          <w:rFonts w:hint="cs"/>
          <w:rtl/>
          <w:lang w:eastAsia="he-IL"/>
        </w:rPr>
        <w:t xml:space="preserve">ירים לנו לשמור </w:t>
      </w:r>
      <w:bookmarkStart w:id="10147" w:name="_ETM_Q16_582000"/>
      <w:bookmarkEnd w:id="10147"/>
      <w:r>
        <w:rPr>
          <w:rFonts w:hint="cs"/>
          <w:rtl/>
          <w:lang w:eastAsia="he-IL"/>
        </w:rPr>
        <w:t xml:space="preserve">על המסגרות הפיסקליות שלנו. אני אסביר איך בחרתי אותם, </w:t>
      </w:r>
      <w:bookmarkStart w:id="10148" w:name="_ETM_Q16_587000"/>
      <w:bookmarkEnd w:id="10148"/>
      <w:r>
        <w:rPr>
          <w:rFonts w:hint="cs"/>
          <w:rtl/>
          <w:lang w:eastAsia="he-IL"/>
        </w:rPr>
        <w:t>אני אראה איך הם מתחלקים על כל חלקי האוכלוסייה בגרף</w:t>
      </w:r>
      <w:bookmarkStart w:id="10149" w:name="_ETM_Q16_594000"/>
      <w:bookmarkEnd w:id="10149"/>
      <w:r>
        <w:rPr>
          <w:rFonts w:hint="cs"/>
          <w:rtl/>
          <w:lang w:eastAsia="he-IL"/>
        </w:rPr>
        <w:t xml:space="preserve"> עולה, אני אסביר בדיוק את המתודולוגיה. תאמינו לי, אזרחי </w:t>
      </w:r>
      <w:bookmarkStart w:id="10150" w:name="_ETM_Q16_598000"/>
      <w:bookmarkEnd w:id="10150"/>
      <w:r>
        <w:rPr>
          <w:rFonts w:hint="cs"/>
          <w:rtl/>
          <w:lang w:eastAsia="he-IL"/>
        </w:rPr>
        <w:t xml:space="preserve">ישראל לא קונים את הבהלה ואת השקרים שלכם. הם מבינים </w:t>
      </w:r>
      <w:bookmarkStart w:id="10151" w:name="_ETM_Q16_602000"/>
      <w:bookmarkEnd w:id="10151"/>
      <w:r>
        <w:rPr>
          <w:rFonts w:hint="cs"/>
          <w:rtl/>
          <w:lang w:eastAsia="he-IL"/>
        </w:rPr>
        <w:t>שכך נוהגת ממשלה אחראית</w:t>
      </w:r>
      <w:r w:rsidR="002616C7">
        <w:rPr>
          <w:rFonts w:hint="cs"/>
          <w:rtl/>
          <w:lang w:eastAsia="he-IL"/>
        </w:rPr>
        <w:t>,</w:t>
      </w:r>
      <w:r>
        <w:rPr>
          <w:rFonts w:hint="cs"/>
          <w:rtl/>
          <w:lang w:eastAsia="he-IL"/>
        </w:rPr>
        <w:t xml:space="preserve"> שמנהלת מלחמה </w:t>
      </w:r>
      <w:r w:rsidR="00644066">
        <w:rPr>
          <w:rFonts w:hint="cs"/>
          <w:rtl/>
          <w:lang w:eastAsia="he-IL"/>
        </w:rPr>
        <w:t>– –</w:t>
      </w:r>
      <w:r>
        <w:rPr>
          <w:rFonts w:hint="cs"/>
          <w:rtl/>
          <w:lang w:eastAsia="he-IL"/>
        </w:rPr>
        <w:t xml:space="preserve"> </w:t>
      </w:r>
    </w:p>
    <w:p w:rsidR="0000315F" w:rsidRDefault="0000315F" w:rsidP="00875195">
      <w:pPr>
        <w:rPr>
          <w:rtl/>
          <w:lang w:eastAsia="he-IL"/>
        </w:rPr>
      </w:pPr>
    </w:p>
    <w:p w:rsidR="0000315F" w:rsidRDefault="0000315F" w:rsidP="00875195">
      <w:pPr>
        <w:pStyle w:val="af5"/>
        <w:keepNext/>
        <w:rPr>
          <w:rtl/>
        </w:rPr>
      </w:pPr>
      <w:bookmarkStart w:id="10152" w:name="ET_interruption_6158_98"/>
      <w:r w:rsidRPr="00F65A22">
        <w:rPr>
          <w:rStyle w:val="TagStyle"/>
          <w:rtl/>
        </w:rPr>
        <w:t xml:space="preserve"> &lt;&lt; קריאה &gt;&gt; </w:t>
      </w:r>
      <w:r>
        <w:rPr>
          <w:rtl/>
        </w:rPr>
        <w:t>אפרת רייטן מרום (העבודה):</w:t>
      </w:r>
      <w:r w:rsidRPr="00F65A22">
        <w:rPr>
          <w:rStyle w:val="TagStyle"/>
          <w:rtl/>
        </w:rPr>
        <w:t xml:space="preserve"> &lt;&lt; קריאה &gt;&gt;</w:t>
      </w:r>
      <w:r>
        <w:rPr>
          <w:rtl/>
        </w:rPr>
        <w:t xml:space="preserve">   </w:t>
      </w:r>
      <w:bookmarkEnd w:id="10152"/>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הם לא קונים כי אין להם כסף. אם היה להם כסף היו קונים. </w:t>
      </w:r>
    </w:p>
    <w:p w:rsidR="0000315F" w:rsidRDefault="0000315F" w:rsidP="00875195">
      <w:pPr>
        <w:rPr>
          <w:rtl/>
          <w:lang w:eastAsia="he-IL"/>
        </w:rPr>
      </w:pPr>
    </w:p>
    <w:p w:rsidR="0000315F" w:rsidRDefault="0000315F" w:rsidP="00875195">
      <w:pPr>
        <w:pStyle w:val="-"/>
        <w:keepNext/>
        <w:rPr>
          <w:rtl/>
        </w:rPr>
      </w:pPr>
      <w:r w:rsidRPr="004D3E2F">
        <w:rPr>
          <w:rStyle w:val="TagStyle"/>
          <w:rtl/>
        </w:rPr>
        <w:t xml:space="preserve"> &lt;&lt; דובר_המשך &gt;&gt; </w:t>
      </w:r>
      <w:r>
        <w:rPr>
          <w:rtl/>
        </w:rPr>
        <w:t>שר האוצר בצלאל סמוטריץ':</w:t>
      </w:r>
      <w:r w:rsidRPr="004D3E2F">
        <w:rPr>
          <w:rStyle w:val="TagStyle"/>
          <w:rtl/>
        </w:rPr>
        <w:t xml:space="preserve"> &lt;&lt; דובר_המשך &gt;&gt;</w:t>
      </w:r>
      <w:r>
        <w:rPr>
          <w:rtl/>
        </w:rPr>
        <w:t xml:space="preserve">   </w:t>
      </w:r>
    </w:p>
    <w:p w:rsidR="0000315F" w:rsidRDefault="0000315F" w:rsidP="00D00074">
      <w:pPr>
        <w:rPr>
          <w:rtl/>
          <w:lang w:eastAsia="he-IL"/>
        </w:rPr>
      </w:pPr>
    </w:p>
    <w:p w:rsidR="0000315F" w:rsidRDefault="00644066" w:rsidP="00875195">
      <w:pPr>
        <w:rPr>
          <w:rtl/>
          <w:lang w:eastAsia="he-IL"/>
        </w:rPr>
      </w:pPr>
      <w:r>
        <w:rPr>
          <w:rFonts w:hint="cs"/>
          <w:rtl/>
          <w:lang w:eastAsia="he-IL"/>
        </w:rPr>
        <w:t>– –</w:t>
      </w:r>
      <w:r w:rsidR="0000315F">
        <w:rPr>
          <w:rFonts w:hint="cs"/>
          <w:rtl/>
          <w:lang w:eastAsia="he-IL"/>
        </w:rPr>
        <w:t xml:space="preserve"> שמנצחת, שיודעת שצריך לממן את המלחמה לא בפופוליזם, בצורה </w:t>
      </w:r>
      <w:bookmarkStart w:id="10153" w:name="_ETM_Q16_605000"/>
      <w:bookmarkEnd w:id="10153"/>
      <w:r w:rsidR="0000315F">
        <w:rPr>
          <w:rFonts w:hint="cs"/>
          <w:rtl/>
          <w:lang w:eastAsia="he-IL"/>
        </w:rPr>
        <w:t xml:space="preserve">מאוזנת </w:t>
      </w:r>
      <w:r>
        <w:rPr>
          <w:rFonts w:hint="cs"/>
          <w:rtl/>
          <w:lang w:eastAsia="he-IL"/>
        </w:rPr>
        <w:t>– –</w:t>
      </w:r>
      <w:r w:rsidR="0000315F">
        <w:rPr>
          <w:rFonts w:hint="cs"/>
          <w:rtl/>
          <w:lang w:eastAsia="he-IL"/>
        </w:rPr>
        <w:t xml:space="preserve"> </w:t>
      </w:r>
    </w:p>
    <w:p w:rsidR="0000315F" w:rsidRDefault="0000315F" w:rsidP="00875195">
      <w:pPr>
        <w:rPr>
          <w:rtl/>
          <w:lang w:eastAsia="he-IL"/>
        </w:rPr>
      </w:pPr>
      <w:bookmarkStart w:id="10154" w:name="_ETM_Q16_608000"/>
      <w:bookmarkEnd w:id="10154"/>
    </w:p>
    <w:p w:rsidR="0000315F" w:rsidRDefault="0000315F" w:rsidP="00875195">
      <w:pPr>
        <w:pStyle w:val="af5"/>
        <w:keepNext/>
        <w:rPr>
          <w:rtl/>
        </w:rPr>
      </w:pPr>
      <w:bookmarkStart w:id="10155" w:name="ET_interruption_6158_99"/>
      <w:r w:rsidRPr="00F65A22">
        <w:rPr>
          <w:rStyle w:val="TagStyle"/>
          <w:rtl/>
        </w:rPr>
        <w:t xml:space="preserve"> &lt;&lt; קריאה &gt;&gt; </w:t>
      </w:r>
      <w:r>
        <w:rPr>
          <w:rtl/>
        </w:rPr>
        <w:t>אפרת רייטן מרום (העבודה):</w:t>
      </w:r>
      <w:r w:rsidRPr="00F65A22">
        <w:rPr>
          <w:rStyle w:val="TagStyle"/>
          <w:rtl/>
        </w:rPr>
        <w:t xml:space="preserve"> &lt;&lt; קריאה &gt;&gt;</w:t>
      </w:r>
      <w:r>
        <w:rPr>
          <w:rtl/>
        </w:rPr>
        <w:t xml:space="preserve">   </w:t>
      </w:r>
      <w:bookmarkEnd w:id="10155"/>
    </w:p>
    <w:p w:rsidR="0000315F" w:rsidRDefault="0000315F" w:rsidP="00D00074">
      <w:pPr>
        <w:rPr>
          <w:rtl/>
          <w:lang w:eastAsia="he-IL"/>
        </w:rPr>
      </w:pPr>
    </w:p>
    <w:p w:rsidR="0000315F" w:rsidRDefault="0000315F" w:rsidP="00875195">
      <w:pPr>
        <w:rPr>
          <w:rtl/>
          <w:lang w:eastAsia="he-IL"/>
        </w:rPr>
      </w:pPr>
      <w:bookmarkStart w:id="10156" w:name="_ETM_Q16_610000"/>
      <w:bookmarkEnd w:id="10156"/>
      <w:r>
        <w:rPr>
          <w:rFonts w:hint="cs"/>
          <w:rtl/>
          <w:lang w:eastAsia="he-IL"/>
        </w:rPr>
        <w:t xml:space="preserve">כמו שאתה עושה את זה, בלי פופוליזם. </w:t>
      </w:r>
    </w:p>
    <w:p w:rsidR="0000315F" w:rsidRDefault="0000315F" w:rsidP="00875195">
      <w:pPr>
        <w:rPr>
          <w:rtl/>
          <w:lang w:eastAsia="he-IL"/>
        </w:rPr>
      </w:pPr>
    </w:p>
    <w:p w:rsidR="0000315F" w:rsidRDefault="0000315F" w:rsidP="00875195">
      <w:pPr>
        <w:pStyle w:val="-"/>
        <w:keepNext/>
        <w:rPr>
          <w:rtl/>
        </w:rPr>
      </w:pPr>
      <w:bookmarkStart w:id="10157" w:name="ET_speakercontinue_6453_100"/>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57"/>
    </w:p>
    <w:p w:rsidR="0000315F" w:rsidRDefault="0000315F" w:rsidP="00D00074">
      <w:pPr>
        <w:rPr>
          <w:rtl/>
          <w:lang w:eastAsia="he-IL"/>
        </w:rPr>
      </w:pPr>
    </w:p>
    <w:p w:rsidR="0000315F" w:rsidRDefault="00644066" w:rsidP="00875195">
      <w:pPr>
        <w:rPr>
          <w:rtl/>
          <w:lang w:eastAsia="he-IL"/>
        </w:rPr>
      </w:pPr>
      <w:bookmarkStart w:id="10158" w:name="_ETM_Q16_607000"/>
      <w:bookmarkEnd w:id="10158"/>
      <w:r>
        <w:rPr>
          <w:rFonts w:hint="cs"/>
          <w:rtl/>
          <w:lang w:eastAsia="he-IL"/>
        </w:rPr>
        <w:t>– –</w:t>
      </w:r>
      <w:r w:rsidR="0000315F">
        <w:rPr>
          <w:rFonts w:hint="cs"/>
          <w:rtl/>
          <w:lang w:eastAsia="he-IL"/>
        </w:rPr>
        <w:t xml:space="preserve"> מידתית, הגיונית. כולם תחת האלונקה, אף אחד לא מרגיש שחרב עליו עולמו. </w:t>
      </w:r>
    </w:p>
    <w:p w:rsidR="0000315F" w:rsidRDefault="0000315F" w:rsidP="00875195">
      <w:pPr>
        <w:rPr>
          <w:rtl/>
          <w:lang w:eastAsia="he-IL"/>
        </w:rPr>
      </w:pPr>
      <w:bookmarkStart w:id="10159" w:name="_ETM_Q16_611000"/>
      <w:bookmarkEnd w:id="10159"/>
    </w:p>
    <w:p w:rsidR="0000315F" w:rsidRDefault="0000315F" w:rsidP="00875195">
      <w:pPr>
        <w:pStyle w:val="af6"/>
        <w:keepNext/>
        <w:rPr>
          <w:rtl/>
        </w:rPr>
      </w:pPr>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bookmarkStart w:id="10160" w:name="_ETM_Q16_612000"/>
      <w:bookmarkEnd w:id="10160"/>
      <w:r>
        <w:rPr>
          <w:rFonts w:hint="cs"/>
          <w:rtl/>
          <w:lang w:eastAsia="he-IL"/>
        </w:rPr>
        <w:t xml:space="preserve">אדוני </w:t>
      </w:r>
      <w:bookmarkStart w:id="10161" w:name="_ETM_Q16_613000"/>
      <w:bookmarkEnd w:id="10161"/>
      <w:r>
        <w:rPr>
          <w:rFonts w:hint="cs"/>
          <w:rtl/>
          <w:lang w:eastAsia="he-IL"/>
        </w:rPr>
        <w:t xml:space="preserve">השר, אני מציע לך </w:t>
      </w:r>
      <w:r>
        <w:rPr>
          <w:rFonts w:hint="eastAsia"/>
          <w:rtl/>
          <w:lang w:eastAsia="he-IL"/>
        </w:rPr>
        <w:t>–</w:t>
      </w:r>
      <w:r>
        <w:rPr>
          <w:rFonts w:hint="cs"/>
          <w:rtl/>
          <w:lang w:eastAsia="he-IL"/>
        </w:rPr>
        <w:t xml:space="preserve"> בסיכום אתה באמת לא תהיה מוגבל </w:t>
      </w:r>
      <w:bookmarkStart w:id="10162" w:name="_ETM_Q16_618000"/>
      <w:bookmarkEnd w:id="10162"/>
      <w:r>
        <w:rPr>
          <w:rFonts w:hint="cs"/>
          <w:rtl/>
          <w:lang w:eastAsia="he-IL"/>
        </w:rPr>
        <w:t xml:space="preserve">בזמן, אז בוא ניצמד לתקנון. </w:t>
      </w:r>
    </w:p>
    <w:p w:rsidR="0000315F" w:rsidRDefault="0000315F" w:rsidP="00875195">
      <w:pPr>
        <w:rPr>
          <w:rtl/>
          <w:lang w:eastAsia="he-IL"/>
        </w:rPr>
      </w:pPr>
    </w:p>
    <w:p w:rsidR="0000315F" w:rsidRDefault="0000315F" w:rsidP="00875195">
      <w:pPr>
        <w:pStyle w:val="af5"/>
        <w:keepNext/>
        <w:rPr>
          <w:rtl/>
        </w:rPr>
      </w:pPr>
      <w:bookmarkStart w:id="10163" w:name="ET_interruption_6158_102"/>
      <w:r w:rsidRPr="00F65A22">
        <w:rPr>
          <w:rStyle w:val="TagStyle"/>
          <w:rtl/>
        </w:rPr>
        <w:t xml:space="preserve"> &lt;&lt; קריאה &gt;&gt; </w:t>
      </w:r>
      <w:r>
        <w:rPr>
          <w:rtl/>
        </w:rPr>
        <w:t>אפרת רייטן מרום (העבודה):</w:t>
      </w:r>
      <w:r w:rsidRPr="00F65A22">
        <w:rPr>
          <w:rStyle w:val="TagStyle"/>
          <w:rtl/>
        </w:rPr>
        <w:t xml:space="preserve"> &lt;&lt; קריאה &gt;&gt;</w:t>
      </w:r>
      <w:r>
        <w:rPr>
          <w:rtl/>
        </w:rPr>
        <w:t xml:space="preserve">   </w:t>
      </w:r>
      <w:bookmarkEnd w:id="10163"/>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נגמר הזמן. </w:t>
      </w:r>
    </w:p>
    <w:p w:rsidR="0000315F" w:rsidRDefault="0000315F" w:rsidP="00875195">
      <w:pPr>
        <w:rPr>
          <w:rtl/>
          <w:lang w:eastAsia="he-IL"/>
        </w:rPr>
      </w:pPr>
    </w:p>
    <w:p w:rsidR="0000315F" w:rsidRDefault="0000315F" w:rsidP="00875195">
      <w:pPr>
        <w:pStyle w:val="-"/>
        <w:keepNext/>
        <w:rPr>
          <w:rtl/>
        </w:rPr>
      </w:pPr>
      <w:bookmarkStart w:id="10164" w:name="ET_speakercontinue_6453_103"/>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64"/>
    </w:p>
    <w:p w:rsidR="0000315F" w:rsidRDefault="0000315F" w:rsidP="00D00074">
      <w:pPr>
        <w:rPr>
          <w:rtl/>
          <w:lang w:eastAsia="he-IL"/>
        </w:rPr>
      </w:pPr>
    </w:p>
    <w:p w:rsidR="0000315F" w:rsidRDefault="0000315F" w:rsidP="00875195">
      <w:pPr>
        <w:rPr>
          <w:rtl/>
          <w:lang w:eastAsia="he-IL"/>
        </w:rPr>
      </w:pPr>
      <w:r>
        <w:rPr>
          <w:rFonts w:hint="cs"/>
          <w:rtl/>
          <w:lang w:eastAsia="he-IL"/>
        </w:rPr>
        <w:t>ואני אגיד לכם, אזרחי ישרא</w:t>
      </w:r>
      <w:bookmarkStart w:id="10165" w:name="_ETM_Q16_619000"/>
      <w:bookmarkEnd w:id="10165"/>
      <w:r>
        <w:rPr>
          <w:rFonts w:hint="cs"/>
          <w:rtl/>
          <w:lang w:eastAsia="he-IL"/>
        </w:rPr>
        <w:t xml:space="preserve">ל יותר אחראיים מכם, יותר אינטליגנטיים מכם, יותר מבינים עניין </w:t>
      </w:r>
      <w:bookmarkStart w:id="10166" w:name="_ETM_Q16_620000"/>
      <w:bookmarkEnd w:id="10166"/>
      <w:r>
        <w:rPr>
          <w:rFonts w:hint="cs"/>
          <w:rtl/>
          <w:lang w:eastAsia="he-IL"/>
        </w:rPr>
        <w:t xml:space="preserve">מכם, יותר מבינים אתגרים. </w:t>
      </w:r>
    </w:p>
    <w:p w:rsidR="0000315F" w:rsidRDefault="0000315F" w:rsidP="00875195">
      <w:pPr>
        <w:rPr>
          <w:rtl/>
          <w:lang w:eastAsia="he-IL"/>
        </w:rPr>
      </w:pPr>
    </w:p>
    <w:p w:rsidR="0000315F" w:rsidRDefault="0000315F" w:rsidP="00875195">
      <w:pPr>
        <w:pStyle w:val="af5"/>
        <w:keepNext/>
        <w:rPr>
          <w:rtl/>
        </w:rPr>
      </w:pPr>
      <w:r w:rsidRPr="00490AD3">
        <w:rPr>
          <w:rStyle w:val="TagStyle"/>
          <w:rtl/>
        </w:rPr>
        <w:t xml:space="preserve">&lt;&lt; קריאה &gt;&gt; </w:t>
      </w:r>
      <w:r>
        <w:rPr>
          <w:rtl/>
        </w:rPr>
        <w:t>מירב בן ארי (יש עתיד):</w:t>
      </w:r>
      <w:r w:rsidRPr="00490AD3">
        <w:rPr>
          <w:rStyle w:val="TagStyle"/>
          <w:rtl/>
        </w:rPr>
        <w:t xml:space="preserve"> &lt;&lt; קריאה &gt;&gt;</w:t>
      </w:r>
      <w:r>
        <w:rPr>
          <w:rtl/>
        </w:rPr>
        <w:t xml:space="preserve">   </w:t>
      </w:r>
    </w:p>
    <w:p w:rsidR="0000315F" w:rsidRPr="00F65A22" w:rsidRDefault="0000315F" w:rsidP="00875195">
      <w:pPr>
        <w:rPr>
          <w:rtl/>
          <w:lang w:eastAsia="he-IL"/>
        </w:rPr>
      </w:pPr>
    </w:p>
    <w:p w:rsidR="0000315F" w:rsidRDefault="0000315F" w:rsidP="00875195">
      <w:pPr>
        <w:rPr>
          <w:rtl/>
          <w:lang w:eastAsia="he-IL"/>
        </w:rPr>
      </w:pPr>
      <w:r>
        <w:rPr>
          <w:rFonts w:hint="cs"/>
          <w:rtl/>
          <w:lang w:eastAsia="he-IL"/>
        </w:rPr>
        <w:t xml:space="preserve">תודה רבה </w:t>
      </w:r>
      <w:r w:rsidR="00644066">
        <w:rPr>
          <w:rFonts w:hint="cs"/>
          <w:rtl/>
          <w:lang w:eastAsia="he-IL"/>
        </w:rPr>
        <w:t>– – –</w:t>
      </w:r>
      <w:r>
        <w:rPr>
          <w:rFonts w:hint="cs"/>
          <w:rtl/>
          <w:lang w:eastAsia="he-IL"/>
        </w:rPr>
        <w:t xml:space="preserve"> מספיק, אתה יכול לרדת. </w:t>
      </w:r>
    </w:p>
    <w:p w:rsidR="0000315F" w:rsidRDefault="0000315F" w:rsidP="00875195">
      <w:pPr>
        <w:rPr>
          <w:rtl/>
          <w:lang w:eastAsia="he-IL"/>
        </w:rPr>
      </w:pPr>
    </w:p>
    <w:p w:rsidR="0000315F" w:rsidRDefault="0000315F" w:rsidP="00875195">
      <w:pPr>
        <w:pStyle w:val="-"/>
        <w:keepNext/>
        <w:rPr>
          <w:rtl/>
        </w:rPr>
      </w:pPr>
      <w:bookmarkStart w:id="10167" w:name="ET_speakercontinue_6453_104"/>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67"/>
    </w:p>
    <w:p w:rsidR="0000315F" w:rsidRDefault="0000315F" w:rsidP="00875195">
      <w:pPr>
        <w:rPr>
          <w:rtl/>
          <w:lang w:eastAsia="he-IL"/>
        </w:rPr>
      </w:pPr>
    </w:p>
    <w:p w:rsidR="0000315F" w:rsidRDefault="0000315F" w:rsidP="00DA6A92">
      <w:pPr>
        <w:rPr>
          <w:rtl/>
          <w:lang w:eastAsia="he-IL"/>
        </w:rPr>
      </w:pPr>
      <w:r>
        <w:rPr>
          <w:rFonts w:hint="cs"/>
          <w:rtl/>
          <w:lang w:eastAsia="he-IL"/>
        </w:rPr>
        <w:t>בוודאי יותר מבינים אתגרים</w:t>
      </w:r>
      <w:bookmarkStart w:id="10168" w:name="_ETM_Q16_624000"/>
      <w:bookmarkEnd w:id="10168"/>
      <w:r>
        <w:rPr>
          <w:rFonts w:hint="cs"/>
          <w:rtl/>
          <w:lang w:eastAsia="he-IL"/>
        </w:rPr>
        <w:t xml:space="preserve">. </w:t>
      </w:r>
    </w:p>
    <w:p w:rsidR="0000315F" w:rsidRDefault="0000315F" w:rsidP="00875195">
      <w:pPr>
        <w:rPr>
          <w:rtl/>
          <w:lang w:eastAsia="he-IL"/>
        </w:rPr>
      </w:pPr>
    </w:p>
    <w:p w:rsidR="0000315F" w:rsidRDefault="0000315F" w:rsidP="00875195">
      <w:pPr>
        <w:pStyle w:val="af6"/>
        <w:keepNext/>
        <w:rPr>
          <w:rtl/>
        </w:rPr>
      </w:pPr>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תודה רבה. חבר'ה, לא צריך </w:t>
      </w:r>
      <w:bookmarkStart w:id="10169" w:name="_ETM_Q16_626000"/>
      <w:bookmarkEnd w:id="10169"/>
      <w:r>
        <w:rPr>
          <w:rFonts w:hint="cs"/>
          <w:rtl/>
          <w:lang w:eastAsia="he-IL"/>
        </w:rPr>
        <w:t xml:space="preserve">לעזור לי. </w:t>
      </w:r>
    </w:p>
    <w:p w:rsidR="0000315F" w:rsidRDefault="0000315F" w:rsidP="00875195">
      <w:pPr>
        <w:rPr>
          <w:rtl/>
          <w:lang w:eastAsia="he-IL"/>
        </w:rPr>
      </w:pPr>
      <w:bookmarkStart w:id="10170" w:name="_ETM_Q16_628000"/>
      <w:bookmarkEnd w:id="10170"/>
    </w:p>
    <w:p w:rsidR="0000315F" w:rsidRDefault="0000315F" w:rsidP="00875195">
      <w:pPr>
        <w:pStyle w:val="-"/>
        <w:keepNext/>
        <w:rPr>
          <w:rtl/>
        </w:rPr>
      </w:pPr>
      <w:bookmarkStart w:id="10171" w:name="ET_speakercontinue_6453_106"/>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71"/>
    </w:p>
    <w:p w:rsidR="0000315F" w:rsidRDefault="0000315F" w:rsidP="00D00074">
      <w:pPr>
        <w:rPr>
          <w:rtl/>
          <w:lang w:eastAsia="he-IL"/>
        </w:rPr>
      </w:pPr>
    </w:p>
    <w:p w:rsidR="0000315F" w:rsidRDefault="0000315F" w:rsidP="00875195">
      <w:pPr>
        <w:rPr>
          <w:rtl/>
          <w:lang w:eastAsia="he-IL"/>
        </w:rPr>
      </w:pPr>
      <w:bookmarkStart w:id="10172" w:name="_ETM_Q16_629000"/>
      <w:bookmarkEnd w:id="10172"/>
      <w:r>
        <w:rPr>
          <w:rFonts w:hint="cs"/>
          <w:rtl/>
          <w:lang w:eastAsia="he-IL"/>
        </w:rPr>
        <w:t xml:space="preserve">ובאמת, עוד פעם, צר לי שכל מה </w:t>
      </w:r>
      <w:bookmarkStart w:id="10173" w:name="_ETM_Q16_634000"/>
      <w:bookmarkEnd w:id="10173"/>
      <w:r>
        <w:rPr>
          <w:rFonts w:hint="cs"/>
          <w:rtl/>
          <w:lang w:eastAsia="he-IL"/>
        </w:rPr>
        <w:t xml:space="preserve">שנשאר לכם זה </w:t>
      </w:r>
      <w:proofErr w:type="spellStart"/>
      <w:r>
        <w:rPr>
          <w:rFonts w:hint="cs"/>
          <w:rtl/>
          <w:lang w:eastAsia="he-IL"/>
        </w:rPr>
        <w:t>מרמור</w:t>
      </w:r>
      <w:proofErr w:type="spellEnd"/>
      <w:r>
        <w:rPr>
          <w:rFonts w:hint="cs"/>
          <w:rtl/>
          <w:lang w:eastAsia="he-IL"/>
        </w:rPr>
        <w:t xml:space="preserve">, זה תסכול, זה צעקות </w:t>
      </w:r>
      <w:r w:rsidR="00644066">
        <w:rPr>
          <w:rFonts w:hint="cs"/>
          <w:rtl/>
          <w:lang w:eastAsia="he-IL"/>
        </w:rPr>
        <w:t>– –</w:t>
      </w:r>
      <w:r>
        <w:rPr>
          <w:rFonts w:hint="cs"/>
          <w:rtl/>
          <w:lang w:eastAsia="he-IL"/>
        </w:rPr>
        <w:t xml:space="preserve"> </w:t>
      </w:r>
    </w:p>
    <w:p w:rsidR="0000315F" w:rsidRDefault="0000315F" w:rsidP="00875195">
      <w:pPr>
        <w:rPr>
          <w:rtl/>
          <w:lang w:eastAsia="he-IL"/>
        </w:rPr>
      </w:pPr>
    </w:p>
    <w:p w:rsidR="0000315F" w:rsidRDefault="0000315F" w:rsidP="00875195">
      <w:pPr>
        <w:pStyle w:val="af6"/>
        <w:keepNext/>
        <w:rPr>
          <w:rtl/>
        </w:rPr>
      </w:pPr>
      <w:bookmarkStart w:id="10174" w:name="ET_yor_6307_107"/>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bookmarkEnd w:id="10174"/>
    </w:p>
    <w:p w:rsidR="0000315F" w:rsidRDefault="0000315F" w:rsidP="00D00074">
      <w:pPr>
        <w:rPr>
          <w:rtl/>
          <w:lang w:eastAsia="he-IL"/>
        </w:rPr>
      </w:pPr>
    </w:p>
    <w:p w:rsidR="0000315F" w:rsidRDefault="0000315F" w:rsidP="00875195">
      <w:pPr>
        <w:rPr>
          <w:rtl/>
          <w:lang w:eastAsia="he-IL"/>
        </w:rPr>
      </w:pPr>
      <w:r>
        <w:rPr>
          <w:rFonts w:hint="cs"/>
          <w:rtl/>
          <w:lang w:eastAsia="he-IL"/>
        </w:rPr>
        <w:t>תנו לי להגיד, שנייה,</w:t>
      </w:r>
      <w:bookmarkStart w:id="10175" w:name="_ETM_Q16_633000"/>
      <w:bookmarkEnd w:id="10175"/>
      <w:r>
        <w:rPr>
          <w:rFonts w:hint="cs"/>
          <w:rtl/>
          <w:lang w:eastAsia="he-IL"/>
        </w:rPr>
        <w:t xml:space="preserve"> אתם מפריעים לי. אדוני השר, תהיה איתי רגע. </w:t>
      </w:r>
    </w:p>
    <w:p w:rsidR="0000315F" w:rsidRDefault="0000315F" w:rsidP="00875195">
      <w:pPr>
        <w:rPr>
          <w:rtl/>
          <w:lang w:eastAsia="he-IL"/>
        </w:rPr>
      </w:pPr>
    </w:p>
    <w:p w:rsidR="0000315F" w:rsidRDefault="0000315F" w:rsidP="00875195">
      <w:pPr>
        <w:pStyle w:val="-"/>
        <w:keepNext/>
        <w:rPr>
          <w:rtl/>
        </w:rPr>
      </w:pPr>
      <w:bookmarkStart w:id="10176" w:name="ET_speakercontinue_6453_108"/>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76"/>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 </w:t>
      </w:r>
      <w:r w:rsidR="00644066">
        <w:rPr>
          <w:rFonts w:hint="cs"/>
          <w:rtl/>
          <w:lang w:eastAsia="he-IL"/>
        </w:rPr>
        <w:t>– –</w:t>
      </w:r>
      <w:r>
        <w:rPr>
          <w:rFonts w:hint="cs"/>
          <w:rtl/>
          <w:lang w:eastAsia="he-IL"/>
        </w:rPr>
        <w:t xml:space="preserve"> כי אנחנו מובילים מדיניות כלכלית נכונה ואחראית, והכלכלה מוכיחה את זה. </w:t>
      </w:r>
    </w:p>
    <w:p w:rsidR="0000315F" w:rsidRDefault="0000315F" w:rsidP="00875195">
      <w:pPr>
        <w:rPr>
          <w:rtl/>
          <w:lang w:eastAsia="he-IL"/>
        </w:rPr>
      </w:pPr>
    </w:p>
    <w:p w:rsidR="0000315F" w:rsidRDefault="0000315F" w:rsidP="00875195">
      <w:pPr>
        <w:pStyle w:val="af6"/>
        <w:keepNext/>
        <w:rPr>
          <w:rtl/>
        </w:rPr>
      </w:pPr>
      <w:bookmarkStart w:id="10177" w:name="ET_yor_6307_109"/>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bookmarkEnd w:id="10177"/>
    </w:p>
    <w:p w:rsidR="0000315F" w:rsidRDefault="0000315F" w:rsidP="00D00074">
      <w:pPr>
        <w:rPr>
          <w:rtl/>
          <w:lang w:eastAsia="he-IL"/>
        </w:rPr>
      </w:pPr>
    </w:p>
    <w:p w:rsidR="0000315F" w:rsidRDefault="0000315F" w:rsidP="00875195">
      <w:pPr>
        <w:rPr>
          <w:rtl/>
          <w:lang w:eastAsia="he-IL"/>
        </w:rPr>
      </w:pPr>
      <w:r>
        <w:rPr>
          <w:rFonts w:hint="cs"/>
          <w:rtl/>
          <w:lang w:eastAsia="he-IL"/>
        </w:rPr>
        <w:t>אתה לא מקשיב לי. אדוני שר האוצר, בוא תהיה איתי. שנייה, תהיה איתי, אתה לא מק</w:t>
      </w:r>
      <w:bookmarkStart w:id="10178" w:name="_ETM_Q16_644000"/>
      <w:bookmarkEnd w:id="10178"/>
      <w:r>
        <w:rPr>
          <w:rFonts w:hint="cs"/>
          <w:rtl/>
          <w:lang w:eastAsia="he-IL"/>
        </w:rPr>
        <w:t xml:space="preserve">שיב. </w:t>
      </w:r>
    </w:p>
    <w:p w:rsidR="0000315F" w:rsidRDefault="0000315F" w:rsidP="00875195">
      <w:pPr>
        <w:rPr>
          <w:rtl/>
          <w:lang w:eastAsia="he-IL"/>
        </w:rPr>
      </w:pPr>
    </w:p>
    <w:p w:rsidR="0000315F" w:rsidRDefault="0000315F" w:rsidP="00875195">
      <w:pPr>
        <w:pStyle w:val="-"/>
        <w:keepNext/>
        <w:rPr>
          <w:rtl/>
        </w:rPr>
      </w:pPr>
      <w:bookmarkStart w:id="10179" w:name="ET_speakercontinue_6453_110"/>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79"/>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הם ימשיכו לצעוק, אנחנו נמשיך לעשות. תודה, היושב-ראש. </w:t>
      </w:r>
    </w:p>
    <w:p w:rsidR="0000315F" w:rsidRDefault="0000315F" w:rsidP="00875195">
      <w:pPr>
        <w:rPr>
          <w:rtl/>
          <w:lang w:eastAsia="he-IL"/>
        </w:rPr>
      </w:pPr>
    </w:p>
    <w:p w:rsidR="0000315F" w:rsidRDefault="0000315F" w:rsidP="00875195">
      <w:pPr>
        <w:pStyle w:val="af6"/>
        <w:keepNext/>
        <w:rPr>
          <w:rtl/>
        </w:rPr>
      </w:pPr>
      <w:bookmarkStart w:id="10180" w:name="ET_yor_6307_111"/>
      <w:r w:rsidRPr="00F65A22">
        <w:rPr>
          <w:rStyle w:val="TagStyle"/>
          <w:rtl/>
        </w:rPr>
        <w:t xml:space="preserve"> &lt;&lt; יור &gt;&gt; </w:t>
      </w:r>
      <w:r>
        <w:rPr>
          <w:rtl/>
        </w:rPr>
        <w:t>היו"ר יבגני סובה:</w:t>
      </w:r>
      <w:r w:rsidRPr="00F65A22">
        <w:rPr>
          <w:rStyle w:val="TagStyle"/>
          <w:rtl/>
        </w:rPr>
        <w:t xml:space="preserve"> &lt;&lt; יור &gt;&gt;</w:t>
      </w:r>
      <w:r>
        <w:rPr>
          <w:rtl/>
        </w:rPr>
        <w:t xml:space="preserve">   </w:t>
      </w:r>
      <w:bookmarkEnd w:id="10180"/>
    </w:p>
    <w:p w:rsidR="0000315F" w:rsidRDefault="0000315F" w:rsidP="00D00074">
      <w:pPr>
        <w:rPr>
          <w:rtl/>
          <w:lang w:eastAsia="he-IL"/>
        </w:rPr>
      </w:pPr>
    </w:p>
    <w:p w:rsidR="0000315F" w:rsidRDefault="0000315F" w:rsidP="00875195">
      <w:pPr>
        <w:rPr>
          <w:rtl/>
          <w:lang w:eastAsia="he-IL"/>
        </w:rPr>
      </w:pPr>
      <w:bookmarkStart w:id="10181" w:name="_ETM_Q16_646000"/>
      <w:bookmarkEnd w:id="10181"/>
      <w:r>
        <w:rPr>
          <w:rFonts w:hint="cs"/>
          <w:rtl/>
          <w:lang w:eastAsia="he-IL"/>
        </w:rPr>
        <w:t xml:space="preserve">תודה </w:t>
      </w:r>
      <w:bookmarkStart w:id="10182" w:name="_ETM_Q16_647000"/>
      <w:bookmarkEnd w:id="10182"/>
      <w:r>
        <w:rPr>
          <w:rFonts w:hint="cs"/>
          <w:rtl/>
          <w:lang w:eastAsia="he-IL"/>
        </w:rPr>
        <w:t xml:space="preserve">רבה. </w:t>
      </w:r>
    </w:p>
    <w:p w:rsidR="0000315F" w:rsidRDefault="0000315F" w:rsidP="00875195">
      <w:pPr>
        <w:rPr>
          <w:rtl/>
          <w:lang w:eastAsia="he-IL"/>
        </w:rPr>
      </w:pPr>
      <w:bookmarkStart w:id="10183" w:name="_ETM_Q16_651000"/>
      <w:bookmarkEnd w:id="10183"/>
    </w:p>
    <w:p w:rsidR="0000315F" w:rsidRDefault="0000315F" w:rsidP="00875195">
      <w:pPr>
        <w:pStyle w:val="-"/>
        <w:keepNext/>
        <w:rPr>
          <w:rtl/>
        </w:rPr>
      </w:pPr>
      <w:bookmarkStart w:id="10184" w:name="ET_speakercontinue_6453_112"/>
      <w:r w:rsidRPr="00F65A22">
        <w:rPr>
          <w:rStyle w:val="TagStyle"/>
          <w:rtl/>
        </w:rPr>
        <w:t xml:space="preserve"> &lt;&lt; דובר_המשך &gt;&gt; </w:t>
      </w:r>
      <w:r>
        <w:rPr>
          <w:rtl/>
        </w:rPr>
        <w:t>שר האוצר בצלאל סמוטריץ':</w:t>
      </w:r>
      <w:r w:rsidRPr="00F65A22">
        <w:rPr>
          <w:rStyle w:val="TagStyle"/>
          <w:rtl/>
        </w:rPr>
        <w:t xml:space="preserve"> &lt;&lt; דובר_המשך &gt;&gt;</w:t>
      </w:r>
      <w:r>
        <w:rPr>
          <w:rtl/>
        </w:rPr>
        <w:t xml:space="preserve">   </w:t>
      </w:r>
      <w:bookmarkEnd w:id="10184"/>
    </w:p>
    <w:p w:rsidR="0000315F" w:rsidRDefault="0000315F" w:rsidP="00875195">
      <w:pPr>
        <w:rPr>
          <w:rtl/>
          <w:lang w:eastAsia="he-IL"/>
        </w:rPr>
      </w:pPr>
    </w:p>
    <w:p w:rsidR="0000315F" w:rsidRDefault="0000315F" w:rsidP="00875195">
      <w:pPr>
        <w:rPr>
          <w:rtl/>
          <w:lang w:eastAsia="he-IL"/>
        </w:rPr>
      </w:pPr>
      <w:r>
        <w:rPr>
          <w:rFonts w:hint="cs"/>
          <w:rtl/>
          <w:lang w:eastAsia="he-IL"/>
        </w:rPr>
        <w:t xml:space="preserve">תודה. תודה, היושב-ראש. תמשיכו לצעוק, נמשיך לעשות. ננווט את הכלכלה באחריות לפסגות מאוד גבוהות. </w:t>
      </w:r>
    </w:p>
    <w:p w:rsidR="0000315F" w:rsidRDefault="0000315F" w:rsidP="00875195">
      <w:pPr>
        <w:rPr>
          <w:rtl/>
          <w:lang w:eastAsia="he-IL"/>
        </w:rPr>
      </w:pPr>
      <w:bookmarkStart w:id="10185" w:name="_ETM_Q16_660000"/>
      <w:bookmarkEnd w:id="10185"/>
    </w:p>
    <w:p w:rsidR="0000315F" w:rsidRDefault="0000315F" w:rsidP="00875195">
      <w:pPr>
        <w:pStyle w:val="af5"/>
        <w:keepNext/>
        <w:rPr>
          <w:rtl/>
        </w:rPr>
      </w:pPr>
      <w:bookmarkStart w:id="10186" w:name="ET_interruption_6156_113"/>
      <w:r w:rsidRPr="00F65A22">
        <w:rPr>
          <w:rStyle w:val="TagStyle"/>
          <w:rtl/>
        </w:rPr>
        <w:t xml:space="preserve"> &lt;&lt; קריאה &gt;&gt; </w:t>
      </w:r>
      <w:r>
        <w:rPr>
          <w:rtl/>
        </w:rPr>
        <w:t>גלעד קריב (העבודה):</w:t>
      </w:r>
      <w:r w:rsidRPr="00F65A22">
        <w:rPr>
          <w:rStyle w:val="TagStyle"/>
          <w:rtl/>
        </w:rPr>
        <w:t xml:space="preserve"> &lt;&lt; קריאה &gt;&gt;</w:t>
      </w:r>
      <w:r>
        <w:rPr>
          <w:rtl/>
        </w:rPr>
        <w:t xml:space="preserve">   </w:t>
      </w:r>
      <w:bookmarkEnd w:id="10186"/>
    </w:p>
    <w:p w:rsidR="0000315F" w:rsidRDefault="0000315F" w:rsidP="00875195">
      <w:pPr>
        <w:rPr>
          <w:rtl/>
          <w:lang w:eastAsia="he-IL"/>
        </w:rPr>
      </w:pPr>
    </w:p>
    <w:p w:rsidR="0000315F" w:rsidRDefault="0000315F" w:rsidP="00E37157">
      <w:pPr>
        <w:rPr>
          <w:rtl/>
          <w:lang w:eastAsia="he-IL"/>
        </w:rPr>
      </w:pPr>
      <w:r>
        <w:rPr>
          <w:rFonts w:hint="cs"/>
          <w:rtl/>
          <w:lang w:eastAsia="he-IL"/>
        </w:rPr>
        <w:t xml:space="preserve">גם אני רוצה מה שהוא לוקח. </w:t>
      </w:r>
    </w:p>
    <w:p w:rsidR="0000315F" w:rsidRDefault="0000315F" w:rsidP="00875195">
      <w:pPr>
        <w:rPr>
          <w:rtl/>
          <w:lang w:eastAsia="he-IL"/>
        </w:rPr>
      </w:pPr>
    </w:p>
    <w:p w:rsidR="0000315F" w:rsidRDefault="0000315F" w:rsidP="00875195">
      <w:pPr>
        <w:pStyle w:val="af6"/>
        <w:keepNext/>
        <w:rPr>
          <w:rtl/>
        </w:rPr>
      </w:pPr>
      <w:r w:rsidRPr="004D3E2F">
        <w:rPr>
          <w:rStyle w:val="TagStyle"/>
          <w:rtl/>
        </w:rPr>
        <w:t xml:space="preserve"> &lt;&lt; יור &gt;&gt; </w:t>
      </w:r>
      <w:r>
        <w:rPr>
          <w:rtl/>
        </w:rPr>
        <w:t>היו"ר יבגני סובה:</w:t>
      </w:r>
      <w:r w:rsidRPr="004D3E2F">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רבותיי, מה קורה לכם?</w:t>
      </w:r>
      <w:bookmarkStart w:id="10187" w:name="_ETM_Q16_667000"/>
      <w:bookmarkEnd w:id="10187"/>
      <w:r>
        <w:rPr>
          <w:rFonts w:hint="cs"/>
          <w:rtl/>
          <w:lang w:eastAsia="he-IL"/>
        </w:rPr>
        <w:t xml:space="preserve"> שנייה, אני לא שומע את עצמי.  </w:t>
      </w:r>
    </w:p>
    <w:p w:rsidR="0000315F" w:rsidRDefault="0000315F" w:rsidP="00875195">
      <w:pPr>
        <w:rPr>
          <w:rtl/>
          <w:lang w:eastAsia="he-IL"/>
        </w:rPr>
      </w:pPr>
    </w:p>
    <w:p w:rsidR="0000315F" w:rsidRDefault="0000315F" w:rsidP="00875195">
      <w:pPr>
        <w:pStyle w:val="af5"/>
        <w:keepNext/>
        <w:rPr>
          <w:rtl/>
        </w:rPr>
      </w:pPr>
      <w:bookmarkStart w:id="10188" w:name="ET_interruption_6158_114"/>
      <w:r w:rsidRPr="001971C0">
        <w:rPr>
          <w:rStyle w:val="TagStyle"/>
          <w:rtl/>
        </w:rPr>
        <w:t xml:space="preserve"> &lt;&lt; קריאה &gt;&gt; </w:t>
      </w:r>
      <w:r>
        <w:rPr>
          <w:rtl/>
        </w:rPr>
        <w:t>אפרת רייטן מרום (העבודה):</w:t>
      </w:r>
      <w:r w:rsidRPr="001971C0">
        <w:rPr>
          <w:rStyle w:val="TagStyle"/>
          <w:rtl/>
        </w:rPr>
        <w:t xml:space="preserve"> &lt;&lt; קריאה &gt;&gt;</w:t>
      </w:r>
      <w:r>
        <w:rPr>
          <w:rtl/>
        </w:rPr>
        <w:t xml:space="preserve">   </w:t>
      </w:r>
      <w:bookmarkEnd w:id="10188"/>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עובר על החוק. עובר על החוק. חי בסרט. </w:t>
      </w:r>
    </w:p>
    <w:p w:rsidR="002616C7" w:rsidRDefault="002616C7" w:rsidP="002616C7">
      <w:pPr>
        <w:rPr>
          <w:rtl/>
          <w:lang w:eastAsia="he-IL"/>
        </w:rPr>
      </w:pPr>
    </w:p>
    <w:p w:rsidR="0000315F" w:rsidRDefault="002616C7" w:rsidP="002616C7">
      <w:pPr>
        <w:pStyle w:val="af5"/>
        <w:keepNext/>
        <w:rPr>
          <w:rtl/>
        </w:rPr>
      </w:pPr>
      <w:bookmarkStart w:id="10189" w:name="ET_interruption_5084_1465"/>
      <w:r w:rsidRPr="002616C7">
        <w:rPr>
          <w:rStyle w:val="TagStyle"/>
          <w:rtl/>
        </w:rPr>
        <w:t xml:space="preserve"> &lt;&lt; קריאה &gt;&gt; </w:t>
      </w:r>
      <w:r>
        <w:rPr>
          <w:rtl/>
        </w:rPr>
        <w:t>מיקי לוי (יש עתיד):</w:t>
      </w:r>
      <w:r w:rsidRPr="002616C7">
        <w:rPr>
          <w:rStyle w:val="TagStyle"/>
          <w:rtl/>
        </w:rPr>
        <w:t xml:space="preserve"> &lt;&lt; קריאה &gt;&gt;</w:t>
      </w:r>
      <w:r>
        <w:rPr>
          <w:rtl/>
        </w:rPr>
        <w:t xml:space="preserve">   </w:t>
      </w:r>
      <w:bookmarkEnd w:id="10189"/>
    </w:p>
    <w:p w:rsidR="002616C7" w:rsidRDefault="002616C7" w:rsidP="002616C7">
      <w:pPr>
        <w:rPr>
          <w:rtl/>
          <w:lang w:eastAsia="he-IL"/>
        </w:rPr>
      </w:pPr>
    </w:p>
    <w:p w:rsidR="002616C7" w:rsidRPr="002616C7" w:rsidRDefault="002616C7" w:rsidP="002616C7">
      <w:pPr>
        <w:rPr>
          <w:rtl/>
          <w:lang w:eastAsia="he-IL"/>
        </w:rPr>
      </w:pPr>
      <w:bookmarkStart w:id="10190" w:name="_ETM_Q0_9488233"/>
      <w:bookmarkStart w:id="10191" w:name="_ETM_Q0_9488364"/>
      <w:bookmarkEnd w:id="10190"/>
      <w:bookmarkEnd w:id="10191"/>
      <w:r>
        <w:rPr>
          <w:rFonts w:hint="cs"/>
          <w:rtl/>
          <w:lang w:eastAsia="he-IL"/>
        </w:rPr>
        <w:t xml:space="preserve">אתם כישלון </w:t>
      </w:r>
      <w:r w:rsidR="00644066">
        <w:rPr>
          <w:rFonts w:hint="cs"/>
          <w:rtl/>
          <w:lang w:eastAsia="he-IL"/>
        </w:rPr>
        <w:t>– – –</w:t>
      </w:r>
      <w:r>
        <w:rPr>
          <w:rFonts w:hint="cs"/>
          <w:rtl/>
          <w:lang w:eastAsia="he-IL"/>
        </w:rPr>
        <w:t xml:space="preserve"> </w:t>
      </w:r>
    </w:p>
    <w:p w:rsidR="002616C7" w:rsidRDefault="0000315F" w:rsidP="002616C7">
      <w:pPr>
        <w:pStyle w:val="KeepWithNext"/>
        <w:rPr>
          <w:rtl/>
        </w:rPr>
      </w:pPr>
      <w:r w:rsidRPr="00490AD3">
        <w:rPr>
          <w:rStyle w:val="TagStyle"/>
          <w:rtl/>
        </w:rPr>
        <w:t xml:space="preserve">&lt;&lt; קריאה &gt;&gt; </w:t>
      </w:r>
    </w:p>
    <w:p w:rsidR="0000315F" w:rsidRDefault="002616C7" w:rsidP="00875195">
      <w:pPr>
        <w:pStyle w:val="af5"/>
        <w:keepNext/>
        <w:rPr>
          <w:rtl/>
        </w:rPr>
      </w:pPr>
      <w:r>
        <w:rPr>
          <w:rFonts w:hint="cs"/>
          <w:rtl/>
        </w:rPr>
        <w:t xml:space="preserve">מירב בן </w:t>
      </w:r>
      <w:r w:rsidR="0000315F">
        <w:rPr>
          <w:rtl/>
        </w:rPr>
        <w:t>ארי (יש עתיד):</w:t>
      </w:r>
      <w:r w:rsidR="0000315F" w:rsidRPr="00490AD3">
        <w:rPr>
          <w:rStyle w:val="TagStyle"/>
          <w:rtl/>
        </w:rPr>
        <w:t xml:space="preserve"> &lt;&lt; קריאה &gt;&gt;</w:t>
      </w:r>
      <w:r w:rsidR="0000315F">
        <w:rPr>
          <w:rtl/>
        </w:rPr>
        <w:t xml:space="preserve">   </w:t>
      </w:r>
    </w:p>
    <w:p w:rsidR="0000315F" w:rsidRDefault="0000315F" w:rsidP="002616C7">
      <w:pPr>
        <w:rPr>
          <w:rtl/>
          <w:lang w:eastAsia="he-IL"/>
        </w:rPr>
      </w:pPr>
    </w:p>
    <w:p w:rsidR="0000315F" w:rsidRDefault="0000315F" w:rsidP="00875195">
      <w:pPr>
        <w:rPr>
          <w:rtl/>
          <w:lang w:eastAsia="he-IL"/>
        </w:rPr>
      </w:pPr>
      <w:bookmarkStart w:id="10192" w:name="_ETM_Q16_668000"/>
      <w:bookmarkEnd w:id="10192"/>
      <w:r>
        <w:rPr>
          <w:rFonts w:hint="cs"/>
          <w:rtl/>
          <w:lang w:eastAsia="he-IL"/>
        </w:rPr>
        <w:t xml:space="preserve">אפילו </w:t>
      </w:r>
      <w:r w:rsidR="00644066">
        <w:rPr>
          <w:rFonts w:hint="cs"/>
          <w:rtl/>
          <w:lang w:eastAsia="he-IL"/>
        </w:rPr>
        <w:t>– – –</w:t>
      </w:r>
      <w:r>
        <w:rPr>
          <w:rFonts w:hint="cs"/>
          <w:rtl/>
          <w:lang w:eastAsia="he-IL"/>
        </w:rPr>
        <w:t xml:space="preserve"> אין לך. אין לך אפילו </w:t>
      </w:r>
      <w:bookmarkStart w:id="10193" w:name="_ETM_Q16_673000"/>
      <w:bookmarkEnd w:id="10193"/>
      <w:r>
        <w:rPr>
          <w:rFonts w:hint="cs"/>
          <w:rtl/>
          <w:lang w:eastAsia="he-IL"/>
        </w:rPr>
        <w:t xml:space="preserve">מישהו שמצביע לך. תתפטר, אין לך מצביעים. </w:t>
      </w:r>
    </w:p>
    <w:p w:rsidR="0000315F" w:rsidRDefault="0000315F" w:rsidP="00875195">
      <w:pPr>
        <w:rPr>
          <w:rtl/>
          <w:lang w:eastAsia="he-IL"/>
        </w:rPr>
      </w:pPr>
    </w:p>
    <w:p w:rsidR="0000315F" w:rsidRDefault="0000315F" w:rsidP="00875195">
      <w:pPr>
        <w:pStyle w:val="af6"/>
        <w:keepNext/>
        <w:rPr>
          <w:rtl/>
        </w:rPr>
      </w:pPr>
      <w:bookmarkStart w:id="10194" w:name="ET_yor_6307_115"/>
      <w:r w:rsidRPr="001971C0">
        <w:rPr>
          <w:rStyle w:val="TagStyle"/>
          <w:rtl/>
        </w:rPr>
        <w:t xml:space="preserve"> &lt;&lt; יור &gt;&gt; </w:t>
      </w:r>
      <w:r>
        <w:rPr>
          <w:rtl/>
        </w:rPr>
        <w:t>היו"ר יבגני סובה:</w:t>
      </w:r>
      <w:r w:rsidRPr="001971C0">
        <w:rPr>
          <w:rStyle w:val="TagStyle"/>
          <w:rtl/>
        </w:rPr>
        <w:t xml:space="preserve"> &lt;&lt; יור &gt;&gt;</w:t>
      </w:r>
      <w:r>
        <w:rPr>
          <w:rtl/>
        </w:rPr>
        <w:t xml:space="preserve">   </w:t>
      </w:r>
      <w:bookmarkEnd w:id="10194"/>
    </w:p>
    <w:p w:rsidR="0000315F" w:rsidRDefault="0000315F" w:rsidP="00D00074">
      <w:pPr>
        <w:rPr>
          <w:rtl/>
          <w:lang w:eastAsia="he-IL"/>
        </w:rPr>
      </w:pPr>
    </w:p>
    <w:p w:rsidR="0000315F" w:rsidRDefault="002616C7" w:rsidP="00875195">
      <w:pPr>
        <w:rPr>
          <w:rtl/>
          <w:lang w:eastAsia="he-IL"/>
        </w:rPr>
      </w:pPr>
      <w:r>
        <w:rPr>
          <w:rFonts w:hint="cs"/>
          <w:rtl/>
          <w:lang w:eastAsia="he-IL"/>
        </w:rPr>
        <w:t xml:space="preserve">הלו. חברי הכנסת, </w:t>
      </w:r>
      <w:r w:rsidR="0000315F">
        <w:rPr>
          <w:rFonts w:hint="cs"/>
          <w:rtl/>
          <w:lang w:eastAsia="he-IL"/>
        </w:rPr>
        <w:t xml:space="preserve">אני מבקש שנייה להירגע. חברי </w:t>
      </w:r>
      <w:bookmarkStart w:id="10195" w:name="_ETM_Q16_680000"/>
      <w:bookmarkEnd w:id="10195"/>
      <w:r w:rsidR="0000315F">
        <w:rPr>
          <w:rFonts w:hint="cs"/>
          <w:rtl/>
          <w:lang w:eastAsia="he-IL"/>
        </w:rPr>
        <w:t xml:space="preserve">הכנסת, מה קורה לכם? חברת הכנסת </w:t>
      </w:r>
      <w:bookmarkStart w:id="10196" w:name="_ETM_Q16_677000"/>
      <w:bookmarkEnd w:id="10196"/>
      <w:r w:rsidR="0000315F">
        <w:rPr>
          <w:rFonts w:hint="cs"/>
          <w:rtl/>
          <w:lang w:eastAsia="he-IL"/>
        </w:rPr>
        <w:t xml:space="preserve">בן ארי, מה קורה לך?  </w:t>
      </w:r>
    </w:p>
    <w:p w:rsidR="0000315F" w:rsidRDefault="0000315F" w:rsidP="00875195">
      <w:pPr>
        <w:rPr>
          <w:rtl/>
          <w:lang w:eastAsia="he-IL"/>
        </w:rPr>
      </w:pPr>
    </w:p>
    <w:p w:rsidR="0000315F" w:rsidRDefault="0000315F" w:rsidP="00875195">
      <w:pPr>
        <w:pStyle w:val="af5"/>
        <w:keepNext/>
        <w:rPr>
          <w:rtl/>
        </w:rPr>
      </w:pPr>
      <w:bookmarkStart w:id="10197" w:name="ET_interruption_5854_116"/>
      <w:r w:rsidRPr="001971C0">
        <w:rPr>
          <w:rStyle w:val="TagStyle"/>
          <w:rtl/>
        </w:rPr>
        <w:t xml:space="preserve"> &lt;&lt; קריאה &gt;&gt; </w:t>
      </w:r>
      <w:r>
        <w:rPr>
          <w:rtl/>
        </w:rPr>
        <w:t>ווליד טאהא (רע"מ – הרשימה הערבית המאוחדת):</w:t>
      </w:r>
      <w:r w:rsidRPr="001971C0">
        <w:rPr>
          <w:rStyle w:val="TagStyle"/>
          <w:rtl/>
        </w:rPr>
        <w:t xml:space="preserve"> &lt;&lt; קריאה &gt;&gt;</w:t>
      </w:r>
      <w:r>
        <w:rPr>
          <w:rtl/>
        </w:rPr>
        <w:t xml:space="preserve">   </w:t>
      </w:r>
      <w:bookmarkEnd w:id="10197"/>
    </w:p>
    <w:p w:rsidR="0000315F" w:rsidRDefault="0000315F" w:rsidP="00D00074">
      <w:pPr>
        <w:rPr>
          <w:rtl/>
          <w:lang w:eastAsia="he-IL"/>
        </w:rPr>
      </w:pPr>
    </w:p>
    <w:p w:rsidR="0000315F" w:rsidRDefault="0000315F" w:rsidP="002616C7">
      <w:pPr>
        <w:rPr>
          <w:rtl/>
          <w:lang w:eastAsia="he-IL"/>
        </w:rPr>
      </w:pPr>
      <w:r>
        <w:rPr>
          <w:rFonts w:hint="cs"/>
          <w:rtl/>
          <w:lang w:eastAsia="he-IL"/>
        </w:rPr>
        <w:t xml:space="preserve">הוא מתחרה עם בן גביר מי </w:t>
      </w:r>
      <w:bookmarkStart w:id="10198" w:name="_ETM_Q16_685000"/>
      <w:bookmarkEnd w:id="10198"/>
      <w:r>
        <w:rPr>
          <w:rFonts w:hint="cs"/>
          <w:rtl/>
          <w:lang w:eastAsia="he-IL"/>
        </w:rPr>
        <w:t xml:space="preserve">יותר </w:t>
      </w:r>
      <w:r w:rsidR="00644066">
        <w:rPr>
          <w:rFonts w:hint="cs"/>
          <w:rtl/>
          <w:lang w:eastAsia="he-IL"/>
        </w:rPr>
        <w:t>– – –</w:t>
      </w:r>
      <w:r>
        <w:rPr>
          <w:rFonts w:hint="cs"/>
          <w:rtl/>
          <w:lang w:eastAsia="he-IL"/>
        </w:rPr>
        <w:t xml:space="preserve"> שניכם שקרנים</w:t>
      </w:r>
      <w:r w:rsidR="002616C7">
        <w:rPr>
          <w:rFonts w:hint="cs"/>
          <w:rtl/>
          <w:lang w:eastAsia="he-IL"/>
        </w:rPr>
        <w:t xml:space="preserve"> </w:t>
      </w:r>
      <w:r w:rsidR="00644066">
        <w:rPr>
          <w:rFonts w:hint="cs"/>
          <w:rtl/>
          <w:lang w:eastAsia="he-IL"/>
        </w:rPr>
        <w:t>– – –</w:t>
      </w:r>
      <w:r>
        <w:rPr>
          <w:rFonts w:hint="cs"/>
          <w:rtl/>
          <w:lang w:eastAsia="he-IL"/>
        </w:rPr>
        <w:t xml:space="preserve">  </w:t>
      </w:r>
    </w:p>
    <w:p w:rsidR="0000315F" w:rsidRDefault="0000315F" w:rsidP="00875195">
      <w:pPr>
        <w:rPr>
          <w:rtl/>
          <w:lang w:eastAsia="he-IL"/>
        </w:rPr>
      </w:pPr>
    </w:p>
    <w:p w:rsidR="0000315F" w:rsidRDefault="0000315F" w:rsidP="00875195">
      <w:pPr>
        <w:pStyle w:val="af6"/>
        <w:keepNext/>
        <w:rPr>
          <w:rtl/>
        </w:rPr>
      </w:pPr>
      <w:r w:rsidRPr="00F16E2F">
        <w:rPr>
          <w:rStyle w:val="TagStyle"/>
          <w:rtl/>
        </w:rPr>
        <w:t xml:space="preserve"> &lt;&lt; יור &gt;&gt; </w:t>
      </w:r>
      <w:r>
        <w:rPr>
          <w:rtl/>
        </w:rPr>
        <w:t>היו"ר יבגני סובה:</w:t>
      </w:r>
      <w:r w:rsidRPr="00F16E2F">
        <w:rPr>
          <w:rStyle w:val="TagStyle"/>
          <w:rtl/>
        </w:rPr>
        <w:t xml:space="preserve"> &lt;&lt; יור &gt;&gt;</w:t>
      </w:r>
      <w:r>
        <w:rPr>
          <w:rtl/>
        </w:rPr>
        <w:t xml:space="preserve">   </w:t>
      </w:r>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אפשר שקט שנייה? אנחנו </w:t>
      </w:r>
      <w:bookmarkStart w:id="10199" w:name="_ETM_Q16_686000"/>
      <w:bookmarkEnd w:id="10199"/>
      <w:r>
        <w:rPr>
          <w:rFonts w:hint="cs"/>
          <w:rtl/>
          <w:lang w:eastAsia="he-IL"/>
        </w:rPr>
        <w:t xml:space="preserve">כרגע נעבור לדיון אישי. ראשון הדוברים, חבר הכנסת יואב סגלוביץ' </w:t>
      </w:r>
      <w:r>
        <w:rPr>
          <w:rtl/>
          <w:lang w:eastAsia="he-IL"/>
        </w:rPr>
        <w:t>–</w:t>
      </w:r>
      <w:r>
        <w:rPr>
          <w:rFonts w:hint="cs"/>
          <w:rtl/>
          <w:lang w:eastAsia="he-IL"/>
        </w:rPr>
        <w:t xml:space="preserve"> מוותר; חבר הכנסת מתן כהנא </w:t>
      </w:r>
      <w:r>
        <w:rPr>
          <w:rtl/>
          <w:lang w:eastAsia="he-IL"/>
        </w:rPr>
        <w:t>–</w:t>
      </w:r>
      <w:r>
        <w:rPr>
          <w:rFonts w:hint="cs"/>
          <w:rtl/>
          <w:lang w:eastAsia="he-IL"/>
        </w:rPr>
        <w:t xml:space="preserve"> </w:t>
      </w:r>
      <w:bookmarkStart w:id="10200" w:name="_ETM_Q16_702000"/>
      <w:bookmarkEnd w:id="10200"/>
      <w:r>
        <w:rPr>
          <w:rFonts w:hint="cs"/>
          <w:rtl/>
          <w:lang w:eastAsia="he-IL"/>
        </w:rPr>
        <w:t xml:space="preserve">מוותר; חבר הכנסת משה טור פז </w:t>
      </w:r>
      <w:r>
        <w:rPr>
          <w:rtl/>
          <w:lang w:eastAsia="he-IL"/>
        </w:rPr>
        <w:t>–</w:t>
      </w:r>
      <w:r>
        <w:rPr>
          <w:rFonts w:hint="cs"/>
          <w:rtl/>
          <w:lang w:eastAsia="he-IL"/>
        </w:rPr>
        <w:t xml:space="preserve"> אינו נוכח;</w:t>
      </w:r>
      <w:bookmarkStart w:id="10201" w:name="_ETM_Q16_712000"/>
      <w:bookmarkEnd w:id="10201"/>
      <w:r>
        <w:rPr>
          <w:rFonts w:hint="cs"/>
          <w:rtl/>
          <w:lang w:eastAsia="he-IL"/>
        </w:rPr>
        <w:t xml:space="preserve"> חבר הכנסת אלעזר שטרן </w:t>
      </w:r>
      <w:r>
        <w:rPr>
          <w:rtl/>
          <w:lang w:eastAsia="he-IL"/>
        </w:rPr>
        <w:t>–</w:t>
      </w:r>
      <w:r>
        <w:rPr>
          <w:rFonts w:hint="cs"/>
          <w:rtl/>
          <w:lang w:eastAsia="he-IL"/>
        </w:rPr>
        <w:t xml:space="preserve"> מוותר; חברת הכנסת </w:t>
      </w:r>
      <w:bookmarkStart w:id="10202" w:name="_ETM_Q16_718000"/>
      <w:bookmarkEnd w:id="10202"/>
      <w:r>
        <w:rPr>
          <w:rFonts w:hint="cs"/>
          <w:rtl/>
          <w:lang w:eastAsia="he-IL"/>
        </w:rPr>
        <w:t xml:space="preserve">מירב בן ארי </w:t>
      </w:r>
      <w:r>
        <w:rPr>
          <w:rtl/>
          <w:lang w:eastAsia="he-IL"/>
        </w:rPr>
        <w:t>–</w:t>
      </w:r>
      <w:r>
        <w:rPr>
          <w:rFonts w:hint="cs"/>
          <w:rtl/>
          <w:lang w:eastAsia="he-IL"/>
        </w:rPr>
        <w:t xml:space="preserve"> מוותרת. מי שלא נרשם, בבקשה להירשם. </w:t>
      </w:r>
      <w:bookmarkStart w:id="10203" w:name="_ETM_Q16_724000"/>
      <w:bookmarkEnd w:id="10203"/>
      <w:r>
        <w:rPr>
          <w:rFonts w:hint="cs"/>
          <w:rtl/>
          <w:lang w:eastAsia="he-IL"/>
        </w:rPr>
        <w:t xml:space="preserve">אני סוגר את הרשימה כרגע. חבר הכנסת חמד עמאר </w:t>
      </w:r>
      <w:r>
        <w:rPr>
          <w:rtl/>
          <w:lang w:eastAsia="he-IL"/>
        </w:rPr>
        <w:t>–</w:t>
      </w:r>
      <w:r>
        <w:rPr>
          <w:rFonts w:hint="cs"/>
          <w:rtl/>
          <w:lang w:eastAsia="he-IL"/>
        </w:rPr>
        <w:t xml:space="preserve"> </w:t>
      </w:r>
      <w:bookmarkStart w:id="10204" w:name="_ETM_Q16_725000"/>
      <w:bookmarkEnd w:id="10204"/>
      <w:r>
        <w:rPr>
          <w:rFonts w:hint="cs"/>
          <w:rtl/>
          <w:lang w:eastAsia="he-IL"/>
        </w:rPr>
        <w:t xml:space="preserve">מוותר; חבר הכנסת רון כץ </w:t>
      </w:r>
      <w:r>
        <w:rPr>
          <w:rtl/>
          <w:lang w:eastAsia="he-IL"/>
        </w:rPr>
        <w:t>–</w:t>
      </w:r>
      <w:r>
        <w:rPr>
          <w:rFonts w:hint="cs"/>
          <w:rtl/>
          <w:lang w:eastAsia="he-IL"/>
        </w:rPr>
        <w:t xml:space="preserve"> אינו נוכח; חברת הכנסת </w:t>
      </w:r>
      <w:bookmarkStart w:id="10205" w:name="_ETM_Q16_732000"/>
      <w:bookmarkEnd w:id="10205"/>
      <w:r>
        <w:rPr>
          <w:rFonts w:hint="cs"/>
          <w:rtl/>
          <w:lang w:eastAsia="he-IL"/>
        </w:rPr>
        <w:t xml:space="preserve">מטי צרפתי הרכבי </w:t>
      </w:r>
      <w:r>
        <w:rPr>
          <w:rtl/>
          <w:lang w:eastAsia="he-IL"/>
        </w:rPr>
        <w:t>–</w:t>
      </w:r>
      <w:r>
        <w:rPr>
          <w:rFonts w:hint="cs"/>
          <w:rtl/>
          <w:lang w:eastAsia="he-IL"/>
        </w:rPr>
        <w:t xml:space="preserve"> מוותרת; חבר הכנסת יוסף עטאונה </w:t>
      </w:r>
      <w:r>
        <w:rPr>
          <w:rtl/>
          <w:lang w:eastAsia="he-IL"/>
        </w:rPr>
        <w:t>–</w:t>
      </w:r>
      <w:r>
        <w:rPr>
          <w:rFonts w:hint="cs"/>
          <w:rtl/>
          <w:lang w:eastAsia="he-IL"/>
        </w:rPr>
        <w:t xml:space="preserve"> מוותר; חבר הכנסת ווליד טאהא </w:t>
      </w:r>
      <w:r>
        <w:rPr>
          <w:rtl/>
          <w:lang w:eastAsia="he-IL"/>
        </w:rPr>
        <w:t>–</w:t>
      </w:r>
      <w:r>
        <w:rPr>
          <w:rFonts w:hint="cs"/>
          <w:rtl/>
          <w:lang w:eastAsia="he-IL"/>
        </w:rPr>
        <w:t xml:space="preserve"> מוותר; חברת הכנסת </w:t>
      </w:r>
      <w:bookmarkStart w:id="10206" w:name="_ETM_Q16_751000"/>
      <w:bookmarkEnd w:id="10206"/>
      <w:r>
        <w:rPr>
          <w:rFonts w:hint="cs"/>
          <w:rtl/>
          <w:lang w:eastAsia="he-IL"/>
        </w:rPr>
        <w:t xml:space="preserve">יוליה מלינובסקי </w:t>
      </w:r>
      <w:r>
        <w:rPr>
          <w:rtl/>
          <w:lang w:eastAsia="he-IL"/>
        </w:rPr>
        <w:t>–</w:t>
      </w:r>
      <w:r>
        <w:rPr>
          <w:rFonts w:hint="cs"/>
          <w:rtl/>
          <w:lang w:eastAsia="he-IL"/>
        </w:rPr>
        <w:t xml:space="preserve"> אינה נוכחת; חבר הכנסת עידן רול </w:t>
      </w:r>
      <w:bookmarkStart w:id="10207" w:name="_ETM_Q16_755000"/>
      <w:bookmarkEnd w:id="10207"/>
      <w:r>
        <w:rPr>
          <w:rtl/>
          <w:lang w:eastAsia="he-IL"/>
        </w:rPr>
        <w:t>–</w:t>
      </w:r>
      <w:r>
        <w:rPr>
          <w:rFonts w:hint="cs"/>
          <w:rtl/>
          <w:lang w:eastAsia="he-IL"/>
        </w:rPr>
        <w:t xml:space="preserve"> מוותר; חבר הכנסת ואליד אלהואשלה </w:t>
      </w:r>
      <w:r>
        <w:rPr>
          <w:rtl/>
          <w:lang w:eastAsia="he-IL"/>
        </w:rPr>
        <w:t>–</w:t>
      </w:r>
      <w:r>
        <w:rPr>
          <w:rFonts w:hint="cs"/>
          <w:rtl/>
          <w:lang w:eastAsia="he-IL"/>
        </w:rPr>
        <w:t xml:space="preserve"> מוותר. </w:t>
      </w:r>
    </w:p>
    <w:p w:rsidR="0000315F" w:rsidRDefault="0000315F" w:rsidP="00875195">
      <w:pPr>
        <w:rPr>
          <w:rtl/>
          <w:lang w:eastAsia="he-IL"/>
        </w:rPr>
      </w:pPr>
    </w:p>
    <w:p w:rsidR="0000315F" w:rsidRDefault="0000315F" w:rsidP="00875195">
      <w:pPr>
        <w:pStyle w:val="af5"/>
        <w:keepNext/>
        <w:rPr>
          <w:rtl/>
        </w:rPr>
      </w:pPr>
      <w:bookmarkStart w:id="10208" w:name="_ETM_Q16_756000"/>
      <w:bookmarkEnd w:id="10208"/>
      <w:r w:rsidRPr="00490AD3">
        <w:rPr>
          <w:rStyle w:val="TagStyle"/>
          <w:rtl/>
        </w:rPr>
        <w:t xml:space="preserve">&lt;&lt; קריאה &gt;&gt; </w:t>
      </w:r>
      <w:r>
        <w:rPr>
          <w:rtl/>
        </w:rPr>
        <w:t>מירב בן ארי (יש עתיד):</w:t>
      </w:r>
      <w:r w:rsidRPr="00490AD3">
        <w:rPr>
          <w:rStyle w:val="TagStyle"/>
          <w:rtl/>
        </w:rPr>
        <w:t xml:space="preserve"> &lt;&lt; קריאה &gt;&gt;</w:t>
      </w:r>
      <w:r>
        <w:rPr>
          <w:rtl/>
        </w:rPr>
        <w:t xml:space="preserve">   </w:t>
      </w:r>
    </w:p>
    <w:p w:rsidR="0000315F" w:rsidRDefault="0000315F" w:rsidP="00875195">
      <w:pPr>
        <w:rPr>
          <w:rtl/>
          <w:lang w:eastAsia="he-IL"/>
        </w:rPr>
      </w:pPr>
    </w:p>
    <w:p w:rsidR="0000315F" w:rsidRDefault="0000315F" w:rsidP="00875195">
      <w:pPr>
        <w:rPr>
          <w:rtl/>
          <w:lang w:eastAsia="he-IL"/>
        </w:rPr>
      </w:pPr>
      <w:r>
        <w:rPr>
          <w:rFonts w:hint="cs"/>
          <w:rtl/>
          <w:lang w:eastAsia="he-IL"/>
        </w:rPr>
        <w:t xml:space="preserve">אנחנו מושכים את רשימת הדוברים. אתה לא חייב להקריא. </w:t>
      </w:r>
    </w:p>
    <w:p w:rsidR="0000315F" w:rsidRDefault="0000315F" w:rsidP="00875195">
      <w:pPr>
        <w:rPr>
          <w:rtl/>
          <w:lang w:eastAsia="he-IL"/>
        </w:rPr>
      </w:pPr>
    </w:p>
    <w:p w:rsidR="0000315F" w:rsidRDefault="0000315F" w:rsidP="00875195">
      <w:pPr>
        <w:pStyle w:val="af6"/>
        <w:keepNext/>
        <w:rPr>
          <w:rtl/>
        </w:rPr>
      </w:pPr>
      <w:bookmarkStart w:id="10209" w:name="ET_yor_6307_117"/>
      <w:r w:rsidRPr="001971C0">
        <w:rPr>
          <w:rStyle w:val="TagStyle"/>
          <w:rtl/>
        </w:rPr>
        <w:t xml:space="preserve"> &lt;&lt; יור &gt;&gt; </w:t>
      </w:r>
      <w:r>
        <w:rPr>
          <w:rtl/>
        </w:rPr>
        <w:t>היו"ר יבגני סובה:</w:t>
      </w:r>
      <w:r w:rsidRPr="001971C0">
        <w:rPr>
          <w:rStyle w:val="TagStyle"/>
          <w:rtl/>
        </w:rPr>
        <w:t xml:space="preserve"> &lt;&lt; יור &gt;&gt;</w:t>
      </w:r>
      <w:r>
        <w:rPr>
          <w:rtl/>
        </w:rPr>
        <w:t xml:space="preserve">   </w:t>
      </w:r>
      <w:bookmarkEnd w:id="10209"/>
    </w:p>
    <w:p w:rsidR="0000315F" w:rsidRDefault="0000315F" w:rsidP="00D00074">
      <w:pPr>
        <w:rPr>
          <w:rtl/>
          <w:lang w:eastAsia="he-IL"/>
        </w:rPr>
      </w:pPr>
    </w:p>
    <w:p w:rsidR="0000315F" w:rsidRDefault="0000315F" w:rsidP="00875195">
      <w:pPr>
        <w:rPr>
          <w:rtl/>
          <w:lang w:eastAsia="he-IL"/>
        </w:rPr>
      </w:pPr>
      <w:r>
        <w:rPr>
          <w:rFonts w:hint="cs"/>
          <w:rtl/>
          <w:lang w:eastAsia="he-IL"/>
        </w:rPr>
        <w:t xml:space="preserve">לא, אתם </w:t>
      </w:r>
      <w:bookmarkStart w:id="10210" w:name="_ETM_Q16_758000"/>
      <w:bookmarkEnd w:id="10210"/>
      <w:r>
        <w:rPr>
          <w:rFonts w:hint="cs"/>
          <w:rtl/>
          <w:lang w:eastAsia="he-IL"/>
        </w:rPr>
        <w:t xml:space="preserve">צריכים לגשת למזכירות. זה לא עובד ככה. חברים, זה לא עובד ככה. מי שרוצה, </w:t>
      </w:r>
      <w:bookmarkStart w:id="10211" w:name="_ETM_Q16_762000"/>
      <w:bookmarkEnd w:id="10211"/>
      <w:r>
        <w:rPr>
          <w:rFonts w:hint="cs"/>
          <w:rtl/>
          <w:lang w:eastAsia="he-IL"/>
        </w:rPr>
        <w:t xml:space="preserve">שיבטל את השם שלו. </w:t>
      </w:r>
    </w:p>
    <w:p w:rsidR="0000315F" w:rsidRDefault="0000315F" w:rsidP="00875195">
      <w:pPr>
        <w:rPr>
          <w:rtl/>
          <w:lang w:eastAsia="he-IL"/>
        </w:rPr>
      </w:pPr>
    </w:p>
    <w:p w:rsidR="0000315F" w:rsidRDefault="0000315F" w:rsidP="00E37157">
      <w:pPr>
        <w:rPr>
          <w:rtl/>
        </w:rPr>
      </w:pPr>
      <w:bookmarkStart w:id="10212" w:name="_ETM_Q16_768000"/>
      <w:bookmarkEnd w:id="10212"/>
      <w:r>
        <w:rPr>
          <w:rFonts w:hint="cs"/>
          <w:rtl/>
          <w:lang w:eastAsia="he-IL"/>
        </w:rPr>
        <w:t xml:space="preserve">חבר הכנסת אחמד טיבי </w:t>
      </w:r>
      <w:r>
        <w:rPr>
          <w:rtl/>
          <w:lang w:eastAsia="he-IL"/>
        </w:rPr>
        <w:t>–</w:t>
      </w:r>
      <w:r>
        <w:rPr>
          <w:rFonts w:hint="cs"/>
          <w:rtl/>
          <w:lang w:eastAsia="he-IL"/>
        </w:rPr>
        <w:t xml:space="preserve"> מוותר; חברת הכנסת עאידה תומא סלימאן </w:t>
      </w:r>
      <w:r>
        <w:rPr>
          <w:rtl/>
          <w:lang w:eastAsia="he-IL"/>
        </w:rPr>
        <w:t>–</w:t>
      </w:r>
      <w:r>
        <w:rPr>
          <w:rFonts w:hint="cs"/>
          <w:rtl/>
          <w:lang w:eastAsia="he-IL"/>
        </w:rPr>
        <w:t xml:space="preserve"> מוותרת; חבר הכנסת משה </w:t>
      </w:r>
      <w:bookmarkStart w:id="10213" w:name="_ETM_Q16_774000"/>
      <w:bookmarkEnd w:id="10213"/>
      <w:r>
        <w:rPr>
          <w:rFonts w:hint="cs"/>
          <w:rtl/>
          <w:lang w:eastAsia="he-IL"/>
        </w:rPr>
        <w:t xml:space="preserve">סעדה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w:t>
      </w:r>
      <w:bookmarkStart w:id="10214" w:name="_ETM_Q16_779000"/>
      <w:bookmarkEnd w:id="10214"/>
      <w:r>
        <w:rPr>
          <w:rFonts w:hint="cs"/>
          <w:rtl/>
          <w:lang w:eastAsia="he-IL"/>
        </w:rPr>
        <w:t xml:space="preserve">נה נוכחת; חבר הכנסת מיקי לוי </w:t>
      </w:r>
      <w:r>
        <w:rPr>
          <w:rtl/>
          <w:lang w:eastAsia="he-IL"/>
        </w:rPr>
        <w:t>–</w:t>
      </w:r>
      <w:r>
        <w:rPr>
          <w:rFonts w:hint="cs"/>
          <w:rtl/>
          <w:lang w:eastAsia="he-IL"/>
        </w:rPr>
        <w:t xml:space="preserve"> מוותר; חברת הכנסת אימאן ח'טיב יאסין </w:t>
      </w:r>
      <w:r>
        <w:rPr>
          <w:rtl/>
          <w:lang w:eastAsia="he-IL"/>
        </w:rPr>
        <w:t>–</w:t>
      </w:r>
      <w:r>
        <w:rPr>
          <w:rFonts w:hint="cs"/>
          <w:rtl/>
          <w:lang w:eastAsia="he-IL"/>
        </w:rPr>
        <w:t xml:space="preserve"> מוותרת; חבר הכנסת אלמוג כהן </w:t>
      </w:r>
      <w:bookmarkStart w:id="10215" w:name="_ETM_Q16_790000"/>
      <w:bookmarkEnd w:id="10215"/>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אינו נוכח; </w:t>
      </w:r>
      <w:bookmarkStart w:id="10216" w:name="TOR_Q17"/>
      <w:bookmarkEnd w:id="10216"/>
      <w:r>
        <w:rPr>
          <w:rFonts w:hint="cs"/>
          <w:rtl/>
        </w:rPr>
        <w:t xml:space="preserve">חבר הכנסת צבי ידידיה סוכות </w:t>
      </w:r>
      <w:r>
        <w:rPr>
          <w:rtl/>
        </w:rPr>
        <w:t>–</w:t>
      </w:r>
      <w:r>
        <w:rPr>
          <w:rFonts w:hint="cs"/>
          <w:rtl/>
        </w:rPr>
        <w:t xml:space="preserve"> אינו נוכח; חבר הכנסת ירון לוי </w:t>
      </w:r>
      <w:r>
        <w:rPr>
          <w:rFonts w:hint="eastAsia"/>
          <w:rtl/>
        </w:rPr>
        <w:t>–</w:t>
      </w:r>
      <w:r>
        <w:rPr>
          <w:rFonts w:hint="cs"/>
          <w:rtl/>
        </w:rPr>
        <w:t xml:space="preserve"> מוותר; חברת הכנסת </w:t>
      </w:r>
      <w:bookmarkStart w:id="10217" w:name="_ETM_Q17_210000"/>
      <w:bookmarkEnd w:id="10217"/>
      <w:r>
        <w:rPr>
          <w:rFonts w:hint="cs"/>
          <w:rtl/>
        </w:rPr>
        <w:t xml:space="preserve">טלי גוטליב </w:t>
      </w:r>
      <w:r>
        <w:rPr>
          <w:rFonts w:hint="eastAsia"/>
          <w:rtl/>
        </w:rPr>
        <w:t>–</w:t>
      </w:r>
      <w:r>
        <w:rPr>
          <w:rFonts w:hint="cs"/>
          <w:rtl/>
        </w:rPr>
        <w:t xml:space="preserve"> אינה נוכחת; חבר הכנסת איימן עודה </w:t>
      </w:r>
      <w:r>
        <w:rPr>
          <w:rFonts w:hint="eastAsia"/>
          <w:rtl/>
        </w:rPr>
        <w:t>–</w:t>
      </w:r>
      <w:r>
        <w:rPr>
          <w:rFonts w:hint="cs"/>
          <w:rtl/>
        </w:rPr>
        <w:t xml:space="preserve"> </w:t>
      </w:r>
      <w:bookmarkStart w:id="10218" w:name="_ETM_Q17_212000"/>
      <w:bookmarkEnd w:id="10218"/>
      <w:r>
        <w:rPr>
          <w:rFonts w:hint="cs"/>
          <w:rtl/>
        </w:rPr>
        <w:t>אינו נוכח; חבר</w:t>
      </w:r>
      <w:r w:rsidRPr="00202406">
        <w:rPr>
          <w:rFonts w:hint="cs"/>
          <w:i/>
          <w:iCs/>
          <w:rtl/>
        </w:rPr>
        <w:t xml:space="preserve"> </w:t>
      </w:r>
      <w:r>
        <w:rPr>
          <w:rFonts w:hint="cs"/>
          <w:rtl/>
        </w:rPr>
        <w:t xml:space="preserve">הכנסת אריאל קלנר </w:t>
      </w:r>
      <w:r>
        <w:rPr>
          <w:rFonts w:hint="eastAsia"/>
          <w:rtl/>
        </w:rPr>
        <w:t>–</w:t>
      </w:r>
      <w:r>
        <w:rPr>
          <w:rFonts w:hint="cs"/>
          <w:rtl/>
        </w:rPr>
        <w:t xml:space="preserve"> אינו נוכח</w:t>
      </w:r>
      <w:bookmarkStart w:id="10219" w:name="_ETM_Q17_222000"/>
      <w:bookmarkEnd w:id="10219"/>
      <w:r>
        <w:rPr>
          <w:rFonts w:hint="cs"/>
          <w:rtl/>
        </w:rPr>
        <w:t xml:space="preserve">. חברת הכנסת צגה מלקו, בבקשה. </w:t>
      </w:r>
      <w:bookmarkStart w:id="10220" w:name="_ETM_Q17_236000"/>
      <w:bookmarkEnd w:id="10220"/>
      <w:r>
        <w:rPr>
          <w:rFonts w:hint="cs"/>
          <w:rtl/>
        </w:rPr>
        <w:t xml:space="preserve">סגרתי את רשימת הדוברים. </w:t>
      </w:r>
      <w:bookmarkStart w:id="10221" w:name="_ETM_Q17_237000"/>
      <w:bookmarkEnd w:id="10221"/>
      <w:r>
        <w:rPr>
          <w:rFonts w:hint="cs"/>
          <w:rtl/>
        </w:rPr>
        <w:t xml:space="preserve">חברת הכנסת צגה מלקו, בבקשה, יש לך שלוש דקות </w:t>
      </w:r>
      <w:bookmarkStart w:id="10222" w:name="_ETM_Q17_240000"/>
      <w:bookmarkEnd w:id="10222"/>
      <w:r>
        <w:rPr>
          <w:rFonts w:hint="cs"/>
          <w:rtl/>
        </w:rPr>
        <w:t xml:space="preserve">לדבר. </w:t>
      </w:r>
    </w:p>
    <w:p w:rsidR="0000315F" w:rsidRDefault="0000315F" w:rsidP="00D00074">
      <w:pPr>
        <w:rPr>
          <w:rtl/>
        </w:rPr>
      </w:pPr>
    </w:p>
    <w:p w:rsidR="0000315F" w:rsidRDefault="0000315F" w:rsidP="00875195">
      <w:pPr>
        <w:pStyle w:val="a4"/>
        <w:keepNext/>
        <w:rPr>
          <w:rtl/>
        </w:rPr>
      </w:pPr>
      <w:bookmarkStart w:id="10223" w:name="ET_speaker_6527_2"/>
      <w:r w:rsidRPr="00182263">
        <w:rPr>
          <w:rStyle w:val="TagStyle"/>
          <w:rtl/>
        </w:rPr>
        <w:t xml:space="preserve"> &lt;&lt; דובר &gt;&gt; </w:t>
      </w:r>
      <w:bookmarkStart w:id="10224" w:name="_Toc185282069"/>
      <w:bookmarkStart w:id="10225" w:name="_Toc185285145"/>
      <w:bookmarkStart w:id="10226" w:name="_Toc185333183"/>
      <w:r>
        <w:rPr>
          <w:rtl/>
        </w:rPr>
        <w:t>צגה מלקו (הליכוד):</w:t>
      </w:r>
      <w:bookmarkEnd w:id="10224"/>
      <w:bookmarkEnd w:id="10225"/>
      <w:bookmarkEnd w:id="10226"/>
      <w:r w:rsidRPr="00182263">
        <w:rPr>
          <w:rStyle w:val="TagStyle"/>
          <w:rtl/>
        </w:rPr>
        <w:t xml:space="preserve"> &lt;&lt; דובר &gt;&gt;</w:t>
      </w:r>
      <w:r>
        <w:rPr>
          <w:rtl/>
        </w:rPr>
        <w:t xml:space="preserve">   </w:t>
      </w:r>
      <w:bookmarkEnd w:id="10223"/>
    </w:p>
    <w:p w:rsidR="0000315F" w:rsidRDefault="0000315F" w:rsidP="00D00074">
      <w:pPr>
        <w:rPr>
          <w:rtl/>
        </w:rPr>
      </w:pPr>
    </w:p>
    <w:p w:rsidR="0000315F" w:rsidRDefault="0000315F" w:rsidP="00875195">
      <w:pPr>
        <w:rPr>
          <w:rtl/>
        </w:rPr>
      </w:pPr>
      <w:r>
        <w:rPr>
          <w:rFonts w:hint="cs"/>
          <w:rtl/>
        </w:rPr>
        <w:t xml:space="preserve">אדוני היושב-ראש, שרים, חבריי חברי הכנסת, אני רוצה לדבר על הילדה היימנוט קסאו. </w:t>
      </w:r>
      <w:bookmarkStart w:id="10227" w:name="_ETM_Q17_273000"/>
      <w:bookmarkEnd w:id="10227"/>
      <w:r>
        <w:rPr>
          <w:rFonts w:hint="cs"/>
          <w:rtl/>
        </w:rPr>
        <w:t xml:space="preserve">היימנוט קסאו כבר עשרה חודשים </w:t>
      </w:r>
      <w:r w:rsidR="00644066">
        <w:rPr>
          <w:rFonts w:hint="cs"/>
          <w:rtl/>
        </w:rPr>
        <w:t>– – –</w:t>
      </w:r>
    </w:p>
    <w:p w:rsidR="0000315F" w:rsidRDefault="0000315F" w:rsidP="00875195">
      <w:pPr>
        <w:rPr>
          <w:rtl/>
        </w:rPr>
      </w:pPr>
    </w:p>
    <w:p w:rsidR="0000315F" w:rsidRDefault="0000315F" w:rsidP="00875195">
      <w:pPr>
        <w:pStyle w:val="af5"/>
        <w:keepNext/>
        <w:rPr>
          <w:rtl/>
        </w:rPr>
      </w:pPr>
      <w:r w:rsidRPr="00182263">
        <w:rPr>
          <w:rStyle w:val="TagStyle"/>
          <w:rtl/>
        </w:rPr>
        <w:t xml:space="preserve"> &lt;&lt; קריאה &gt;&gt; </w:t>
      </w:r>
      <w:r>
        <w:rPr>
          <w:rtl/>
        </w:rPr>
        <w:t>נאור שירי (יש עתיד):</w:t>
      </w:r>
      <w:r w:rsidRPr="00182263">
        <w:rPr>
          <w:rStyle w:val="TagStyle"/>
          <w:rtl/>
        </w:rPr>
        <w:t xml:space="preserve"> &lt;&lt; קריאה &gt;&gt;</w:t>
      </w:r>
      <w:r>
        <w:rPr>
          <w:rtl/>
        </w:rPr>
        <w:t xml:space="preserve">   </w:t>
      </w:r>
    </w:p>
    <w:p w:rsidR="0000315F" w:rsidRDefault="0000315F" w:rsidP="00D00074">
      <w:pPr>
        <w:rPr>
          <w:rtl/>
        </w:rPr>
      </w:pPr>
    </w:p>
    <w:p w:rsidR="0000315F" w:rsidRDefault="0000315F" w:rsidP="00875195">
      <w:pPr>
        <w:rPr>
          <w:rtl/>
        </w:rPr>
      </w:pPr>
      <w:r>
        <w:rPr>
          <w:rFonts w:hint="cs"/>
          <w:rtl/>
        </w:rPr>
        <w:t>עשרה וחצי חודשים.</w:t>
      </w:r>
    </w:p>
    <w:p w:rsidR="0000315F" w:rsidRDefault="0000315F" w:rsidP="00875195">
      <w:pPr>
        <w:rPr>
          <w:rtl/>
        </w:rPr>
      </w:pPr>
    </w:p>
    <w:p w:rsidR="0000315F" w:rsidRDefault="0000315F" w:rsidP="00875195">
      <w:pPr>
        <w:pStyle w:val="-"/>
        <w:keepNext/>
        <w:rPr>
          <w:rtl/>
        </w:rPr>
      </w:pPr>
      <w:bookmarkStart w:id="10228" w:name="ET_speakercontinue_6527_4"/>
      <w:r w:rsidRPr="00182263">
        <w:rPr>
          <w:rStyle w:val="TagStyle"/>
          <w:rtl/>
        </w:rPr>
        <w:t xml:space="preserve"> &lt;&lt; דובר_המשך &gt;&gt; </w:t>
      </w:r>
      <w:r>
        <w:rPr>
          <w:rtl/>
        </w:rPr>
        <w:t>צגה מלקו (הליכוד):</w:t>
      </w:r>
      <w:r w:rsidRPr="00182263">
        <w:rPr>
          <w:rStyle w:val="TagStyle"/>
          <w:rtl/>
        </w:rPr>
        <w:t xml:space="preserve"> &lt;&lt; דובר_המשך &gt;&gt;</w:t>
      </w:r>
      <w:r>
        <w:rPr>
          <w:rtl/>
        </w:rPr>
        <w:t xml:space="preserve">   </w:t>
      </w:r>
      <w:bookmarkEnd w:id="10228"/>
    </w:p>
    <w:p w:rsidR="0000315F" w:rsidRDefault="0000315F" w:rsidP="00D00074">
      <w:pPr>
        <w:rPr>
          <w:rtl/>
        </w:rPr>
      </w:pPr>
    </w:p>
    <w:p w:rsidR="0000315F" w:rsidRDefault="0000315F" w:rsidP="00875195">
      <w:pPr>
        <w:rPr>
          <w:rtl/>
        </w:rPr>
      </w:pPr>
      <w:r>
        <w:rPr>
          <w:rFonts w:hint="cs"/>
          <w:rtl/>
        </w:rPr>
        <w:t xml:space="preserve">עשרה וחצי חודשים, תודה על התיקון, חבר הכנסת שירי. באמת, אתה אחד מחברי הכנסת המתמידים בנושא של היימנוט </w:t>
      </w:r>
      <w:bookmarkStart w:id="10229" w:name="_ETM_Q17_285000"/>
      <w:bookmarkEnd w:id="10229"/>
      <w:r>
        <w:rPr>
          <w:rFonts w:hint="cs"/>
          <w:rtl/>
        </w:rPr>
        <w:t xml:space="preserve">קסאו. אני באמת מעריכה את זה. </w:t>
      </w:r>
    </w:p>
    <w:p w:rsidR="0000315F" w:rsidRDefault="0000315F" w:rsidP="00875195">
      <w:pPr>
        <w:rPr>
          <w:rtl/>
        </w:rPr>
      </w:pPr>
    </w:p>
    <w:p w:rsidR="0000315F" w:rsidRDefault="0000315F" w:rsidP="002616C7">
      <w:pPr>
        <w:rPr>
          <w:rtl/>
        </w:rPr>
      </w:pPr>
      <w:bookmarkStart w:id="10230" w:name="_ETM_Q17_292000"/>
      <w:bookmarkEnd w:id="10230"/>
      <w:r>
        <w:rPr>
          <w:rFonts w:hint="cs"/>
          <w:rtl/>
        </w:rPr>
        <w:t>מה שרציתי לספר לכם, היימנוט קסאו</w:t>
      </w:r>
      <w:r w:rsidR="002616C7">
        <w:rPr>
          <w:rFonts w:hint="cs"/>
          <w:rtl/>
        </w:rPr>
        <w:t>,</w:t>
      </w:r>
      <w:r>
        <w:rPr>
          <w:rFonts w:hint="cs"/>
          <w:rtl/>
        </w:rPr>
        <w:t xml:space="preserve"> עדיין אין קצה חוט</w:t>
      </w:r>
      <w:bookmarkStart w:id="10231" w:name="_ETM_Q17_299000"/>
      <w:bookmarkEnd w:id="10231"/>
      <w:r>
        <w:rPr>
          <w:rFonts w:hint="cs"/>
          <w:rtl/>
        </w:rPr>
        <w:t xml:space="preserve"> איפה היא. המשפחה כבר מיואשת. ההורים כבר לא מאמינים בשום דבר, אפילו </w:t>
      </w:r>
      <w:bookmarkStart w:id="10232" w:name="_ETM_Q17_308000"/>
      <w:bookmarkEnd w:id="10232"/>
      <w:r>
        <w:rPr>
          <w:rFonts w:hint="cs"/>
          <w:rtl/>
        </w:rPr>
        <w:t>נפשית כבר מתמוטטים. האבא לא עובד בכלל מאז שהילדה נחטפה. בנוסף, האימא התחילה לעבוד, אבל לא יכלה. אתם</w:t>
      </w:r>
      <w:bookmarkStart w:id="10233" w:name="_ETM_Q17_324000"/>
      <w:bookmarkEnd w:id="10233"/>
      <w:r>
        <w:rPr>
          <w:rFonts w:hint="cs"/>
          <w:rtl/>
        </w:rPr>
        <w:t xml:space="preserve"> יודעים, המצב של היימנוט קסאו </w:t>
      </w:r>
      <w:r>
        <w:rPr>
          <w:rFonts w:hint="eastAsia"/>
          <w:rtl/>
        </w:rPr>
        <w:t>–</w:t>
      </w:r>
      <w:r>
        <w:rPr>
          <w:rFonts w:hint="cs"/>
          <w:rtl/>
        </w:rPr>
        <w:t xml:space="preserve"> אדוני היושב-ראש, זה קצת מפריע לי</w:t>
      </w:r>
      <w:bookmarkStart w:id="10234" w:name="_ETM_Q17_331000"/>
      <w:bookmarkEnd w:id="10234"/>
      <w:r>
        <w:rPr>
          <w:rFonts w:hint="cs"/>
          <w:rtl/>
        </w:rPr>
        <w:t>, אתה יכול לבקש?</w:t>
      </w:r>
    </w:p>
    <w:p w:rsidR="0000315F" w:rsidRDefault="0000315F" w:rsidP="00875195">
      <w:pPr>
        <w:rPr>
          <w:rtl/>
        </w:rPr>
      </w:pPr>
    </w:p>
    <w:p w:rsidR="0000315F" w:rsidRDefault="0000315F" w:rsidP="00875195">
      <w:pPr>
        <w:pStyle w:val="af6"/>
        <w:keepNext/>
        <w:rPr>
          <w:rtl/>
        </w:rPr>
      </w:pPr>
      <w:r w:rsidRPr="00182263">
        <w:rPr>
          <w:rStyle w:val="TagStyle"/>
          <w:rtl/>
        </w:rPr>
        <w:t xml:space="preserve">&lt;&lt; יור &gt;&gt; </w:t>
      </w:r>
      <w:r>
        <w:rPr>
          <w:rtl/>
        </w:rPr>
        <w:t>היו"ר יבגני סובה:</w:t>
      </w:r>
      <w:r w:rsidRPr="00182263">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r>
        <w:rPr>
          <w:rFonts w:hint="cs"/>
          <w:rtl/>
        </w:rPr>
        <w:t xml:space="preserve">חברים, אני מבקש שקט. אין כבר </w:t>
      </w:r>
      <w:bookmarkStart w:id="10235" w:name="_ETM_Q17_333000"/>
      <w:bookmarkEnd w:id="10235"/>
      <w:r>
        <w:rPr>
          <w:rFonts w:hint="cs"/>
          <w:rtl/>
        </w:rPr>
        <w:t>הרשמה, אני סגרתי את הרשימה. אפשר לעשות רק החלפה. תעשו החלפה, מי שרוצה לוותר, שיוותר. אם לא, אני אקרא</w:t>
      </w:r>
      <w:bookmarkStart w:id="10236" w:name="_ETM_Q17_345000"/>
      <w:bookmarkEnd w:id="10236"/>
      <w:r>
        <w:rPr>
          <w:rFonts w:hint="cs"/>
          <w:rtl/>
        </w:rPr>
        <w:t xml:space="preserve"> בשם ותוותרו. אל תעשו פה בלגן. מי שקראתי בשם שלו </w:t>
      </w:r>
      <w:bookmarkStart w:id="10237" w:name="_ETM_Q17_346000"/>
      <w:bookmarkEnd w:id="10237"/>
      <w:r>
        <w:rPr>
          <w:rFonts w:hint="cs"/>
          <w:rtl/>
        </w:rPr>
        <w:t>כבר לא יוכל לדבר. תודה.</w:t>
      </w:r>
    </w:p>
    <w:p w:rsidR="0000315F" w:rsidRDefault="0000315F" w:rsidP="00875195">
      <w:pPr>
        <w:rPr>
          <w:rtl/>
        </w:rPr>
      </w:pPr>
      <w:bookmarkStart w:id="10238" w:name="_ETM_Q17_351000"/>
      <w:bookmarkEnd w:id="10238"/>
    </w:p>
    <w:p w:rsidR="0000315F" w:rsidRDefault="0000315F" w:rsidP="00875195">
      <w:pPr>
        <w:pStyle w:val="-"/>
        <w:keepNext/>
        <w:rPr>
          <w:rtl/>
        </w:rPr>
      </w:pPr>
      <w:bookmarkStart w:id="10239" w:name="ET_speakercontinue_6527_8"/>
      <w:r w:rsidRPr="00182263">
        <w:rPr>
          <w:rStyle w:val="TagStyle"/>
          <w:rtl/>
        </w:rPr>
        <w:t xml:space="preserve"> &lt;&lt; דובר_המשך &gt;&gt; </w:t>
      </w:r>
      <w:r>
        <w:rPr>
          <w:rtl/>
        </w:rPr>
        <w:t>צגה מלקו (הליכוד):</w:t>
      </w:r>
      <w:r w:rsidRPr="00182263">
        <w:rPr>
          <w:rStyle w:val="TagStyle"/>
          <w:rtl/>
        </w:rPr>
        <w:t xml:space="preserve"> &lt;&lt; דובר_המשך &gt;&gt;</w:t>
      </w:r>
      <w:r>
        <w:rPr>
          <w:rtl/>
        </w:rPr>
        <w:t xml:space="preserve">   </w:t>
      </w:r>
      <w:bookmarkEnd w:id="10239"/>
    </w:p>
    <w:p w:rsidR="0000315F" w:rsidRDefault="0000315F" w:rsidP="00D00074">
      <w:pPr>
        <w:rPr>
          <w:rtl/>
        </w:rPr>
      </w:pPr>
    </w:p>
    <w:p w:rsidR="0000315F" w:rsidRDefault="0000315F" w:rsidP="00875195">
      <w:pPr>
        <w:rPr>
          <w:rtl/>
        </w:rPr>
      </w:pPr>
      <w:r>
        <w:rPr>
          <w:rFonts w:hint="cs"/>
          <w:rtl/>
        </w:rPr>
        <w:t xml:space="preserve">חבריי, אני אמשיך על היימנוט קסאו. </w:t>
      </w:r>
      <w:bookmarkStart w:id="10240" w:name="_ETM_Q17_356000"/>
      <w:bookmarkEnd w:id="10240"/>
      <w:r>
        <w:rPr>
          <w:rFonts w:hint="cs"/>
          <w:rtl/>
        </w:rPr>
        <w:t xml:space="preserve">הילדה, כשנחטפה הייתה בת תשע, עכשיו כבר עברו עשרה חודשים </w:t>
      </w:r>
      <w:bookmarkStart w:id="10241" w:name="_ETM_Q17_363000"/>
      <w:bookmarkEnd w:id="10241"/>
      <w:r>
        <w:rPr>
          <w:rFonts w:hint="cs"/>
          <w:rtl/>
        </w:rPr>
        <w:t xml:space="preserve">והיא בת עשר. המשפחה חסרת אונים. כמו שציינתי קודם, האבא לא עובד, האימא עבדה והפסיקה. משפחה שלמה במצב קשה מאוד, וזה משפיע </w:t>
      </w:r>
      <w:bookmarkStart w:id="10242" w:name="_ETM_Q17_383000"/>
      <w:bookmarkEnd w:id="10242"/>
      <w:r>
        <w:rPr>
          <w:rFonts w:hint="cs"/>
          <w:rtl/>
        </w:rPr>
        <w:t xml:space="preserve">אפילו נפשית. תחשבו על זה, ילדה קטנה במקום הכי מוגן, במקום הכי בטוח, נעלמה. אני מגדירה אותה כחטופה, נחטפה. </w:t>
      </w:r>
    </w:p>
    <w:p w:rsidR="0000315F" w:rsidRDefault="0000315F" w:rsidP="00875195">
      <w:pPr>
        <w:rPr>
          <w:rtl/>
        </w:rPr>
      </w:pPr>
    </w:p>
    <w:p w:rsidR="0000315F" w:rsidRDefault="0000315F" w:rsidP="00875195">
      <w:pPr>
        <w:rPr>
          <w:rtl/>
        </w:rPr>
      </w:pPr>
      <w:bookmarkStart w:id="10243" w:name="_ETM_Q17_414000"/>
      <w:bookmarkEnd w:id="10243"/>
      <w:r>
        <w:rPr>
          <w:rFonts w:hint="cs"/>
          <w:rtl/>
        </w:rPr>
        <w:t xml:space="preserve">חבריי חברי הכנסת, אולי זה מעיד על זה כמה שאתם קשובים לנאום שלי על מצבה של היימנוט קסאו. תחשבו על זה, אם הילדה הזאת הייתה הבת שלכם, אם </w:t>
      </w:r>
      <w:bookmarkStart w:id="10244" w:name="_ETM_Q17_421000"/>
      <w:bookmarkEnd w:id="10244"/>
      <w:r>
        <w:rPr>
          <w:rFonts w:hint="cs"/>
          <w:rtl/>
        </w:rPr>
        <w:t>היא הייתה אחיינית שלכם, אם היא הייתה הנכדה שלכם, מה הייתם מרגישים? אני מקווה שיבוא יום וימצאו את הילדה, ואנשים שפה, אתם, אלה שקשה להם להקשיב</w:t>
      </w:r>
      <w:bookmarkStart w:id="10245" w:name="_ETM_Q17_436000"/>
      <w:bookmarkEnd w:id="10245"/>
      <w:r>
        <w:rPr>
          <w:rFonts w:hint="cs"/>
          <w:rtl/>
        </w:rPr>
        <w:t xml:space="preserve"> </w:t>
      </w:r>
      <w:r>
        <w:rPr>
          <w:rFonts w:hint="eastAsia"/>
          <w:rtl/>
        </w:rPr>
        <w:t>–</w:t>
      </w:r>
      <w:r>
        <w:rPr>
          <w:rFonts w:hint="cs"/>
          <w:rtl/>
        </w:rPr>
        <w:t xml:space="preserve"> אני רואה שאת אף אחד זה לא מעניין, הילדה הזאת</w:t>
      </w:r>
      <w:bookmarkStart w:id="10246" w:name="_ETM_Q17_441000"/>
      <w:bookmarkEnd w:id="10246"/>
      <w:r>
        <w:rPr>
          <w:rFonts w:hint="cs"/>
          <w:rtl/>
        </w:rPr>
        <w:t xml:space="preserve"> לא מעניינת אף אחד חוץ מ</w:t>
      </w:r>
      <w:bookmarkStart w:id="10247" w:name="_ETM_Q17_451000"/>
      <w:bookmarkEnd w:id="10247"/>
      <w:r>
        <w:rPr>
          <w:rFonts w:hint="cs"/>
          <w:rtl/>
        </w:rPr>
        <w:t>אשר המשפחה שלה, כמובן הקהילה. זה מעיד על יחס, על איך שמתייחסים למשפחות שזקוקות לעזרה, לעולים חדשים, למשפחה שמתקשה כלכלית בכל מצב.</w:t>
      </w:r>
    </w:p>
    <w:p w:rsidR="0000315F" w:rsidRDefault="0000315F" w:rsidP="00875195">
      <w:pPr>
        <w:rPr>
          <w:rtl/>
        </w:rPr>
      </w:pPr>
    </w:p>
    <w:p w:rsidR="0000315F" w:rsidRDefault="0000315F" w:rsidP="002616C7">
      <w:pPr>
        <w:rPr>
          <w:rtl/>
        </w:rPr>
      </w:pPr>
      <w:r>
        <w:rPr>
          <w:rFonts w:hint="cs"/>
          <w:rtl/>
        </w:rPr>
        <w:t>כולי תקווה שנמצא את הילדה. לא מצאו את הילדה, והיום קיימנו דיון חסוי בוועדה לביטחון לאומי. עדיין אין שום קצה</w:t>
      </w:r>
      <w:r w:rsidR="002616C7">
        <w:rPr>
          <w:rFonts w:hint="cs"/>
          <w:rtl/>
        </w:rPr>
        <w:t xml:space="preserve"> </w:t>
      </w:r>
      <w:r w:rsidR="00644066">
        <w:rPr>
          <w:rFonts w:hint="cs"/>
          <w:rtl/>
        </w:rPr>
        <w:t>– – –</w:t>
      </w:r>
      <w:r>
        <w:rPr>
          <w:rFonts w:hint="cs"/>
          <w:rtl/>
        </w:rPr>
        <w:t xml:space="preserve"> </w:t>
      </w:r>
    </w:p>
    <w:p w:rsidR="0000315F" w:rsidRDefault="0000315F" w:rsidP="00875195">
      <w:pPr>
        <w:rPr>
          <w:rtl/>
        </w:rPr>
      </w:pPr>
    </w:p>
    <w:p w:rsidR="0000315F" w:rsidRDefault="0000315F" w:rsidP="00875195">
      <w:pPr>
        <w:pStyle w:val="af5"/>
        <w:keepNext/>
        <w:rPr>
          <w:rtl/>
        </w:rPr>
      </w:pPr>
      <w:bookmarkStart w:id="10248" w:name="ET_interruption_5109_19"/>
      <w:r w:rsidRPr="008D5774">
        <w:rPr>
          <w:rStyle w:val="TagStyle"/>
          <w:rtl/>
        </w:rPr>
        <w:t xml:space="preserve"> &lt;&lt; קריאה &gt;&gt; </w:t>
      </w:r>
      <w:r>
        <w:rPr>
          <w:rtl/>
        </w:rPr>
        <w:t>אלעזר שטרן (יש עתיד):</w:t>
      </w:r>
      <w:r w:rsidRPr="008D5774">
        <w:rPr>
          <w:rStyle w:val="TagStyle"/>
          <w:rtl/>
        </w:rPr>
        <w:t xml:space="preserve"> &lt;&lt; קריאה &gt;&gt;</w:t>
      </w:r>
      <w:r>
        <w:rPr>
          <w:rtl/>
        </w:rPr>
        <w:t xml:space="preserve">   </w:t>
      </w:r>
      <w:bookmarkEnd w:id="10248"/>
    </w:p>
    <w:p w:rsidR="0000315F" w:rsidRDefault="0000315F" w:rsidP="00D00074">
      <w:pPr>
        <w:rPr>
          <w:rtl/>
        </w:rPr>
      </w:pPr>
    </w:p>
    <w:p w:rsidR="0000315F" w:rsidRDefault="0000315F" w:rsidP="00875195">
      <w:pPr>
        <w:rPr>
          <w:rtl/>
        </w:rPr>
      </w:pPr>
      <w:bookmarkStart w:id="10249" w:name="_ETM_Q17_470000"/>
      <w:bookmarkEnd w:id="10249"/>
      <w:r>
        <w:rPr>
          <w:rFonts w:hint="cs"/>
          <w:rtl/>
        </w:rPr>
        <w:t xml:space="preserve">תוכלי לדבר </w:t>
      </w:r>
      <w:r w:rsidR="00644066">
        <w:rPr>
          <w:rFonts w:hint="cs"/>
          <w:rtl/>
        </w:rPr>
        <w:t>– – –</w:t>
      </w:r>
      <w:r>
        <w:rPr>
          <w:rFonts w:hint="cs"/>
          <w:rtl/>
        </w:rPr>
        <w:t xml:space="preserve"> </w:t>
      </w:r>
    </w:p>
    <w:p w:rsidR="0000315F" w:rsidRPr="008D5774" w:rsidRDefault="0000315F" w:rsidP="00875195">
      <w:pPr>
        <w:rPr>
          <w:rtl/>
        </w:rPr>
      </w:pPr>
      <w:bookmarkStart w:id="10250" w:name="_ETM_Q17_475000"/>
      <w:bookmarkEnd w:id="10250"/>
    </w:p>
    <w:p w:rsidR="0000315F" w:rsidRDefault="0000315F" w:rsidP="00875195">
      <w:pPr>
        <w:pStyle w:val="-"/>
        <w:keepNext/>
        <w:rPr>
          <w:rtl/>
        </w:rPr>
      </w:pPr>
      <w:bookmarkStart w:id="10251" w:name="ET_speakercontinue_6527_9"/>
      <w:r w:rsidRPr="00182263">
        <w:rPr>
          <w:rStyle w:val="TagStyle"/>
          <w:rtl/>
        </w:rPr>
        <w:t xml:space="preserve"> &lt;&lt; דובר_המשך &gt;&gt; </w:t>
      </w:r>
      <w:r>
        <w:rPr>
          <w:rtl/>
        </w:rPr>
        <w:t>צגה מלקו (הליכוד):</w:t>
      </w:r>
      <w:r w:rsidRPr="00182263">
        <w:rPr>
          <w:rStyle w:val="TagStyle"/>
          <w:rtl/>
        </w:rPr>
        <w:t xml:space="preserve"> &lt;&lt; דובר_המשך &gt;&gt;</w:t>
      </w:r>
      <w:r>
        <w:rPr>
          <w:rtl/>
        </w:rPr>
        <w:t xml:space="preserve">   </w:t>
      </w:r>
      <w:bookmarkEnd w:id="10251"/>
    </w:p>
    <w:p w:rsidR="0000315F" w:rsidRDefault="0000315F" w:rsidP="00D00074">
      <w:pPr>
        <w:rPr>
          <w:rtl/>
        </w:rPr>
      </w:pPr>
    </w:p>
    <w:p w:rsidR="0000315F" w:rsidRDefault="0000315F" w:rsidP="00E37157">
      <w:pPr>
        <w:rPr>
          <w:rtl/>
        </w:rPr>
      </w:pPr>
      <w:r>
        <w:rPr>
          <w:rFonts w:hint="cs"/>
          <w:rtl/>
        </w:rPr>
        <w:t xml:space="preserve">חבר הכנסת אלעזר, תחשוב שזו הייתה הילדה שלך או </w:t>
      </w:r>
      <w:bookmarkStart w:id="10252" w:name="_ETM_Q17_481000"/>
      <w:bookmarkEnd w:id="10252"/>
      <w:r>
        <w:rPr>
          <w:rFonts w:hint="cs"/>
          <w:rtl/>
        </w:rPr>
        <w:t>הנכדה שלך. מה היית מרגיש? מה היית מרגיש?</w:t>
      </w:r>
    </w:p>
    <w:p w:rsidR="0000315F" w:rsidRDefault="0000315F" w:rsidP="00875195">
      <w:pPr>
        <w:rPr>
          <w:rtl/>
        </w:rPr>
      </w:pPr>
    </w:p>
    <w:p w:rsidR="0000315F" w:rsidRDefault="0000315F" w:rsidP="00875195">
      <w:pPr>
        <w:pStyle w:val="af6"/>
        <w:rPr>
          <w:rtl/>
        </w:rPr>
      </w:pPr>
      <w:r w:rsidRPr="00202406">
        <w:rPr>
          <w:rStyle w:val="TagStyle"/>
          <w:rtl/>
        </w:rPr>
        <w:t xml:space="preserve"> &lt;&lt; יור &gt;&gt;</w:t>
      </w:r>
      <w:r w:rsidRPr="00182263">
        <w:rPr>
          <w:rStyle w:val="TagStyle"/>
          <w:rtl/>
        </w:rPr>
        <w:t xml:space="preserve"> </w:t>
      </w:r>
      <w:r>
        <w:rPr>
          <w:rtl/>
        </w:rPr>
        <w:t>היו"ר יבגני סובה:</w:t>
      </w:r>
      <w:r w:rsidRPr="00182263">
        <w:rPr>
          <w:rStyle w:val="TagStyle"/>
          <w:rtl/>
        </w:rPr>
        <w:t xml:space="preserve"> </w:t>
      </w:r>
      <w:r w:rsidRPr="00202406">
        <w:rPr>
          <w:rStyle w:val="TagStyle"/>
          <w:rtl/>
        </w:rPr>
        <w:t xml:space="preserve">&lt;&lt; יור &gt;&gt; </w:t>
      </w:r>
      <w:r>
        <w:rPr>
          <w:rtl/>
        </w:rPr>
        <w:t xml:space="preserve">   </w:t>
      </w:r>
    </w:p>
    <w:p w:rsidR="0000315F" w:rsidRDefault="0000315F" w:rsidP="00875195">
      <w:pPr>
        <w:rPr>
          <w:rtl/>
          <w:lang w:eastAsia="he-IL"/>
        </w:rPr>
      </w:pPr>
    </w:p>
    <w:p w:rsidR="0000315F" w:rsidRPr="00202406" w:rsidRDefault="0000315F" w:rsidP="00875195">
      <w:pPr>
        <w:rPr>
          <w:rtl/>
          <w:lang w:eastAsia="he-IL"/>
        </w:rPr>
      </w:pPr>
      <w:r>
        <w:rPr>
          <w:rFonts w:hint="cs"/>
          <w:rtl/>
          <w:lang w:eastAsia="he-IL"/>
        </w:rPr>
        <w:t xml:space="preserve">לסיכום, </w:t>
      </w:r>
      <w:bookmarkStart w:id="10253" w:name="_ETM_Q17_482864"/>
      <w:bookmarkEnd w:id="10253"/>
      <w:r>
        <w:rPr>
          <w:rFonts w:hint="cs"/>
          <w:rtl/>
          <w:lang w:eastAsia="he-IL"/>
        </w:rPr>
        <w:t xml:space="preserve">משפט לסיכום, בבקשה. חברת הכנסת מלקו, תודה. תודה רבה. </w:t>
      </w:r>
      <w:bookmarkStart w:id="10254" w:name="_ETM_Q17_490127"/>
      <w:bookmarkEnd w:id="10254"/>
    </w:p>
    <w:p w:rsidR="0000315F" w:rsidRDefault="0000315F" w:rsidP="00875195">
      <w:pPr>
        <w:rPr>
          <w:rtl/>
        </w:rPr>
      </w:pPr>
    </w:p>
    <w:p w:rsidR="0000315F" w:rsidRDefault="0000315F" w:rsidP="00875195">
      <w:pPr>
        <w:pStyle w:val="af5"/>
        <w:keepNext/>
        <w:rPr>
          <w:rtl/>
        </w:rPr>
      </w:pPr>
      <w:bookmarkStart w:id="10255" w:name="ET_interruption_5109_20"/>
      <w:r w:rsidRPr="008D5774">
        <w:rPr>
          <w:rStyle w:val="TagStyle"/>
          <w:rtl/>
        </w:rPr>
        <w:t xml:space="preserve"> &lt;&lt; קריאה &gt;&gt; </w:t>
      </w:r>
      <w:r>
        <w:rPr>
          <w:rtl/>
        </w:rPr>
        <w:t>אלעזר שטרן (יש עתיד):</w:t>
      </w:r>
      <w:r w:rsidRPr="008D5774">
        <w:rPr>
          <w:rStyle w:val="TagStyle"/>
          <w:rtl/>
        </w:rPr>
        <w:t xml:space="preserve"> &lt;&lt; קריאה &gt;&gt;</w:t>
      </w:r>
      <w:r>
        <w:rPr>
          <w:rtl/>
        </w:rPr>
        <w:t xml:space="preserve">   </w:t>
      </w:r>
      <w:bookmarkEnd w:id="10255"/>
    </w:p>
    <w:p w:rsidR="0000315F" w:rsidRDefault="0000315F" w:rsidP="00D00074">
      <w:pPr>
        <w:rPr>
          <w:rtl/>
        </w:rPr>
      </w:pPr>
    </w:p>
    <w:p w:rsidR="0000315F" w:rsidRDefault="0000315F" w:rsidP="00875195">
      <w:pPr>
        <w:rPr>
          <w:rtl/>
        </w:rPr>
      </w:pPr>
      <w:bookmarkStart w:id="10256" w:name="_ETM_Q17_484000"/>
      <w:bookmarkEnd w:id="10256"/>
      <w:r>
        <w:rPr>
          <w:rFonts w:hint="cs"/>
          <w:rtl/>
        </w:rPr>
        <w:t xml:space="preserve">מעניין אותך להעביר שלוש דקות. </w:t>
      </w:r>
    </w:p>
    <w:p w:rsidR="0000315F" w:rsidRDefault="0000315F" w:rsidP="00875195">
      <w:pPr>
        <w:rPr>
          <w:rtl/>
        </w:rPr>
      </w:pPr>
      <w:bookmarkStart w:id="10257" w:name="_ETM_Q17_491000"/>
      <w:bookmarkEnd w:id="10257"/>
    </w:p>
    <w:p w:rsidR="0000315F" w:rsidRDefault="0000315F" w:rsidP="00875195">
      <w:pPr>
        <w:pStyle w:val="-"/>
        <w:keepNext/>
        <w:rPr>
          <w:rtl/>
        </w:rPr>
      </w:pPr>
      <w:r w:rsidRPr="00182263">
        <w:rPr>
          <w:rStyle w:val="TagStyle"/>
          <w:rtl/>
        </w:rPr>
        <w:t xml:space="preserve">&lt;&lt; דובר_המשך &gt;&gt; </w:t>
      </w:r>
      <w:r>
        <w:rPr>
          <w:rtl/>
        </w:rPr>
        <w:t>צגה מלקו (הליכוד):</w:t>
      </w:r>
      <w:r w:rsidRPr="00182263">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bookmarkStart w:id="10258" w:name="_ETM_Q17_488000"/>
      <w:bookmarkEnd w:id="10258"/>
      <w:r>
        <w:rPr>
          <w:rFonts w:hint="cs"/>
          <w:rtl/>
        </w:rPr>
        <w:t xml:space="preserve">לא מעניין? אני מצטערת, אותך לא מעניין, אותנו </w:t>
      </w:r>
      <w:bookmarkStart w:id="10259" w:name="_ETM_Q17_494000"/>
      <w:bookmarkEnd w:id="10259"/>
      <w:r>
        <w:rPr>
          <w:rFonts w:hint="cs"/>
          <w:rtl/>
        </w:rPr>
        <w:t>זה מעניין. בושה וחרפה. אתה אומר שזה לא מעניין.</w:t>
      </w:r>
    </w:p>
    <w:p w:rsidR="0000315F" w:rsidRPr="008D5774" w:rsidRDefault="0000315F" w:rsidP="00875195">
      <w:pPr>
        <w:rPr>
          <w:rtl/>
        </w:rPr>
      </w:pPr>
      <w:bookmarkStart w:id="10260" w:name="_ETM_Q17_498000"/>
      <w:bookmarkEnd w:id="10260"/>
    </w:p>
    <w:p w:rsidR="0000315F" w:rsidRDefault="0000315F" w:rsidP="00875195">
      <w:pPr>
        <w:pStyle w:val="af6"/>
        <w:keepNext/>
        <w:rPr>
          <w:rtl/>
        </w:rPr>
      </w:pPr>
      <w:r w:rsidRPr="00182263">
        <w:rPr>
          <w:rStyle w:val="TagStyle"/>
          <w:rtl/>
        </w:rPr>
        <w:t xml:space="preserve"> &lt;&lt; יור &gt;&gt; </w:t>
      </w:r>
      <w:r>
        <w:rPr>
          <w:rtl/>
        </w:rPr>
        <w:t>היו"ר יבגני סובה:</w:t>
      </w:r>
      <w:r w:rsidRPr="00182263">
        <w:rPr>
          <w:rStyle w:val="TagStyle"/>
          <w:rtl/>
        </w:rPr>
        <w:t xml:space="preserve"> &lt;&lt; יור &gt;&gt;</w:t>
      </w:r>
      <w:r>
        <w:rPr>
          <w:rtl/>
        </w:rPr>
        <w:t xml:space="preserve">   </w:t>
      </w:r>
    </w:p>
    <w:p w:rsidR="0000315F" w:rsidRDefault="0000315F" w:rsidP="00D00074">
      <w:pPr>
        <w:rPr>
          <w:rtl/>
        </w:rPr>
      </w:pPr>
    </w:p>
    <w:p w:rsidR="0000315F" w:rsidRDefault="0000315F" w:rsidP="002616C7">
      <w:pPr>
        <w:rPr>
          <w:rtl/>
        </w:rPr>
      </w:pPr>
      <w:r>
        <w:rPr>
          <w:rFonts w:hint="cs"/>
          <w:rtl/>
        </w:rPr>
        <w:t xml:space="preserve">חברת הכנסת מלקו. תודה רבה. </w:t>
      </w:r>
      <w:bookmarkStart w:id="10261" w:name="_ETM_Q17_497000"/>
      <w:bookmarkEnd w:id="10261"/>
      <w:r>
        <w:rPr>
          <w:rFonts w:hint="cs"/>
          <w:rtl/>
        </w:rPr>
        <w:t xml:space="preserve">חבר הכנסת מנסור עבאס </w:t>
      </w:r>
      <w:r>
        <w:rPr>
          <w:rFonts w:hint="eastAsia"/>
          <w:rtl/>
        </w:rPr>
        <w:t>–</w:t>
      </w:r>
      <w:r>
        <w:rPr>
          <w:rFonts w:hint="cs"/>
          <w:rtl/>
        </w:rPr>
        <w:t xml:space="preserve"> מוותר. חבר הכנסת ניסים ואטורי, בבקשה</w:t>
      </w:r>
      <w:r w:rsidR="002616C7">
        <w:rPr>
          <w:rFonts w:hint="cs"/>
          <w:rtl/>
        </w:rPr>
        <w:t>,</w:t>
      </w:r>
      <w:r>
        <w:rPr>
          <w:rFonts w:hint="cs"/>
          <w:rtl/>
        </w:rPr>
        <w:t xml:space="preserve"> אדוני</w:t>
      </w:r>
      <w:r w:rsidR="002616C7">
        <w:rPr>
          <w:rFonts w:hint="cs"/>
          <w:rtl/>
        </w:rPr>
        <w:t>.</w:t>
      </w:r>
      <w:r>
        <w:rPr>
          <w:rFonts w:hint="cs"/>
          <w:rtl/>
        </w:rPr>
        <w:t xml:space="preserve"> שלוש דקות, בבקשה. </w:t>
      </w:r>
      <w:bookmarkStart w:id="10262" w:name="_ETM_Q17_533000"/>
      <w:bookmarkEnd w:id="10262"/>
    </w:p>
    <w:p w:rsidR="0000315F" w:rsidRDefault="0000315F" w:rsidP="00875195">
      <w:pPr>
        <w:rPr>
          <w:rtl/>
        </w:rPr>
      </w:pPr>
    </w:p>
    <w:p w:rsidR="0000315F" w:rsidRDefault="0000315F" w:rsidP="00875195">
      <w:pPr>
        <w:pStyle w:val="a4"/>
        <w:keepNext/>
        <w:rPr>
          <w:rtl/>
        </w:rPr>
      </w:pPr>
      <w:bookmarkStart w:id="10263" w:name="ET_speaker_6162_11"/>
      <w:r w:rsidRPr="00182263">
        <w:rPr>
          <w:rStyle w:val="TagStyle"/>
          <w:rtl/>
        </w:rPr>
        <w:t xml:space="preserve"> &lt;&lt; דובר &gt;&gt; </w:t>
      </w:r>
      <w:bookmarkStart w:id="10264" w:name="_Toc185282070"/>
      <w:bookmarkStart w:id="10265" w:name="_Toc185285146"/>
      <w:bookmarkStart w:id="10266" w:name="_Toc185333184"/>
      <w:r>
        <w:rPr>
          <w:rtl/>
        </w:rPr>
        <w:t>ניסים ואטורי (הליכוד):</w:t>
      </w:r>
      <w:bookmarkEnd w:id="10264"/>
      <w:bookmarkEnd w:id="10265"/>
      <w:bookmarkEnd w:id="10266"/>
      <w:r w:rsidRPr="00182263">
        <w:rPr>
          <w:rStyle w:val="TagStyle"/>
          <w:rtl/>
        </w:rPr>
        <w:t xml:space="preserve"> &lt;&lt; דובר &gt;&gt;</w:t>
      </w:r>
      <w:r>
        <w:rPr>
          <w:rtl/>
        </w:rPr>
        <w:t xml:space="preserve">   </w:t>
      </w:r>
      <w:bookmarkEnd w:id="10263"/>
    </w:p>
    <w:p w:rsidR="0000315F" w:rsidRDefault="0000315F" w:rsidP="00D00074">
      <w:pPr>
        <w:rPr>
          <w:rtl/>
        </w:rPr>
      </w:pPr>
    </w:p>
    <w:p w:rsidR="0000315F" w:rsidRDefault="0000315F" w:rsidP="00A759A5">
      <w:pPr>
        <w:rPr>
          <w:rtl/>
        </w:rPr>
      </w:pPr>
      <w:r>
        <w:rPr>
          <w:rFonts w:hint="cs"/>
          <w:rtl/>
        </w:rPr>
        <w:t xml:space="preserve">אדוני היושב-ראש, חבריי חברי הכנסת, אנחנו שומעים עוד פעם את הקריאות לסרבנות. אתם יודעים, מי שהביא ל-7 באוקטובר זה אנשים </w:t>
      </w:r>
      <w:r>
        <w:rPr>
          <w:rFonts w:hint="eastAsia"/>
          <w:rtl/>
        </w:rPr>
        <w:t xml:space="preserve">– </w:t>
      </w:r>
      <w:r>
        <w:rPr>
          <w:rFonts w:hint="cs"/>
          <w:rtl/>
        </w:rPr>
        <w:t xml:space="preserve">גם בשמאל אנחנו רואים את זה </w:t>
      </w:r>
      <w:r>
        <w:rPr>
          <w:rFonts w:hint="eastAsia"/>
          <w:rtl/>
        </w:rPr>
        <w:t xml:space="preserve">– </w:t>
      </w:r>
      <w:r>
        <w:rPr>
          <w:rFonts w:hint="cs"/>
          <w:rtl/>
        </w:rPr>
        <w:t xml:space="preserve">שקראו לסרבנות. אתם אלה שקראתם לסרבנות והבאתם את 7 באוקטובר, ואתם מנסים להאשים את ראש הממשלה על הדבר הזה. ראש הממשלה נתניהו הוא </w:t>
      </w:r>
      <w:bookmarkStart w:id="10267" w:name="_ETM_Q17_560000"/>
      <w:bookmarkEnd w:id="10267"/>
      <w:r>
        <w:rPr>
          <w:rFonts w:hint="cs"/>
          <w:rtl/>
        </w:rPr>
        <w:t xml:space="preserve">היחיד שהביא את התקומה למדינת ישראל אחרי האסון הזה, שבא בעקבות ההסתה שלכם לסרבנות. ההסתות שלכם לסרבנות חוזרות עוד פעם. לא למדתם שום דבר, לא למדתם שום דבר </w:t>
      </w:r>
      <w:bookmarkStart w:id="10268" w:name="_ETM_Q17_570000"/>
      <w:bookmarkEnd w:id="10268"/>
      <w:r>
        <w:rPr>
          <w:rFonts w:hint="cs"/>
          <w:rtl/>
        </w:rPr>
        <w:t xml:space="preserve">מהדברים האלה, מההסתה שלכם לסרבנות. </w:t>
      </w:r>
    </w:p>
    <w:p w:rsidR="0000315F" w:rsidRDefault="0000315F" w:rsidP="00875195">
      <w:pPr>
        <w:rPr>
          <w:rtl/>
        </w:rPr>
      </w:pPr>
    </w:p>
    <w:p w:rsidR="0000315F" w:rsidRDefault="0000315F" w:rsidP="00875195">
      <w:pPr>
        <w:pStyle w:val="af5"/>
        <w:keepNext/>
        <w:rPr>
          <w:rtl/>
        </w:rPr>
      </w:pPr>
      <w:bookmarkStart w:id="10269" w:name="ET_interruption_5080_12"/>
      <w:r w:rsidRPr="00182263">
        <w:rPr>
          <w:rStyle w:val="TagStyle"/>
          <w:rtl/>
        </w:rPr>
        <w:t xml:space="preserve"> &lt;&lt; קריאה &gt;&gt; </w:t>
      </w:r>
      <w:r>
        <w:rPr>
          <w:rtl/>
        </w:rPr>
        <w:t>בועז טופורובסקי (יש עתיד):</w:t>
      </w:r>
      <w:r w:rsidRPr="00182263">
        <w:rPr>
          <w:rStyle w:val="TagStyle"/>
          <w:rtl/>
        </w:rPr>
        <w:t xml:space="preserve"> &lt;&lt; קריאה &gt;&gt;</w:t>
      </w:r>
      <w:r>
        <w:rPr>
          <w:rtl/>
        </w:rPr>
        <w:t xml:space="preserve">   </w:t>
      </w:r>
      <w:bookmarkEnd w:id="10269"/>
    </w:p>
    <w:p w:rsidR="0000315F" w:rsidRDefault="0000315F" w:rsidP="00D00074">
      <w:pPr>
        <w:rPr>
          <w:rtl/>
        </w:rPr>
      </w:pPr>
    </w:p>
    <w:p w:rsidR="0000315F" w:rsidRDefault="0000315F" w:rsidP="00875195">
      <w:pPr>
        <w:rPr>
          <w:rtl/>
        </w:rPr>
      </w:pPr>
      <w:r>
        <w:rPr>
          <w:rFonts w:hint="cs"/>
          <w:rtl/>
        </w:rPr>
        <w:t xml:space="preserve">על מה אתה מדבר, על הרב יוסף אתה מדבר? </w:t>
      </w:r>
      <w:bookmarkStart w:id="10270" w:name="_ETM_Q17_573000"/>
      <w:bookmarkEnd w:id="10270"/>
      <w:r>
        <w:rPr>
          <w:rFonts w:hint="cs"/>
          <w:rtl/>
        </w:rPr>
        <w:t xml:space="preserve">ואללה, יש לך אומץ. כל הכבוד. כל הכבוד שאתה מדבר </w:t>
      </w:r>
      <w:bookmarkStart w:id="10271" w:name="_ETM_Q17_576000"/>
      <w:bookmarkEnd w:id="10271"/>
      <w:r>
        <w:rPr>
          <w:rFonts w:hint="cs"/>
          <w:rtl/>
        </w:rPr>
        <w:t xml:space="preserve">על הרב יוסף. </w:t>
      </w:r>
    </w:p>
    <w:p w:rsidR="0000315F" w:rsidRDefault="0000315F" w:rsidP="00875195">
      <w:pPr>
        <w:rPr>
          <w:rtl/>
        </w:rPr>
      </w:pPr>
    </w:p>
    <w:p w:rsidR="0000315F" w:rsidRDefault="0000315F" w:rsidP="00875195">
      <w:pPr>
        <w:pStyle w:val="-"/>
        <w:keepNext/>
        <w:rPr>
          <w:rtl/>
        </w:rPr>
      </w:pPr>
      <w:bookmarkStart w:id="10272" w:name="ET_speakercontinue_6162_13"/>
      <w:r w:rsidRPr="00182263">
        <w:rPr>
          <w:rStyle w:val="TagStyle"/>
          <w:rtl/>
        </w:rPr>
        <w:t xml:space="preserve"> &lt;&lt; דובר_המשך &gt;&gt; </w:t>
      </w:r>
      <w:r>
        <w:rPr>
          <w:rtl/>
        </w:rPr>
        <w:t>ניסים ואטורי (הליכוד):</w:t>
      </w:r>
      <w:r w:rsidRPr="00182263">
        <w:rPr>
          <w:rStyle w:val="TagStyle"/>
          <w:rtl/>
        </w:rPr>
        <w:t xml:space="preserve"> &lt;&lt; דובר_המשך &gt;&gt;</w:t>
      </w:r>
      <w:r>
        <w:rPr>
          <w:rtl/>
        </w:rPr>
        <w:t xml:space="preserve">   </w:t>
      </w:r>
      <w:bookmarkEnd w:id="10272"/>
    </w:p>
    <w:p w:rsidR="0000315F" w:rsidRDefault="0000315F" w:rsidP="00D00074">
      <w:pPr>
        <w:rPr>
          <w:rtl/>
        </w:rPr>
      </w:pPr>
    </w:p>
    <w:p w:rsidR="0000315F" w:rsidRDefault="0000315F" w:rsidP="00875195">
      <w:pPr>
        <w:rPr>
          <w:rtl/>
        </w:rPr>
      </w:pPr>
      <w:r>
        <w:rPr>
          <w:rFonts w:hint="cs"/>
          <w:rtl/>
        </w:rPr>
        <w:t xml:space="preserve">הסרבנות הזאת </w:t>
      </w:r>
      <w:bookmarkStart w:id="10273" w:name="_ETM_Q17_579000"/>
      <w:bookmarkEnd w:id="10273"/>
      <w:r>
        <w:rPr>
          <w:rFonts w:hint="cs"/>
          <w:rtl/>
        </w:rPr>
        <w:t xml:space="preserve">הביאה ל-7 באוקטובר, וזה לא מעניין מאיזה צד זה </w:t>
      </w:r>
      <w:bookmarkStart w:id="10274" w:name="_ETM_Q17_580000"/>
      <w:bookmarkEnd w:id="10274"/>
      <w:r>
        <w:rPr>
          <w:rFonts w:hint="cs"/>
          <w:rtl/>
        </w:rPr>
        <w:t>בא. אני נגד סרבנות. לעודד חיילי צה"ל לסרבנות זו בגידה</w:t>
      </w:r>
      <w:bookmarkStart w:id="10275" w:name="_ETM_Q17_585000"/>
      <w:bookmarkEnd w:id="10275"/>
      <w:r>
        <w:rPr>
          <w:rFonts w:hint="cs"/>
          <w:rtl/>
        </w:rPr>
        <w:t xml:space="preserve"> במולדת.</w:t>
      </w:r>
    </w:p>
    <w:p w:rsidR="0000315F" w:rsidRDefault="0000315F" w:rsidP="00875195">
      <w:pPr>
        <w:rPr>
          <w:rtl/>
        </w:rPr>
      </w:pPr>
    </w:p>
    <w:p w:rsidR="0000315F" w:rsidRDefault="0000315F" w:rsidP="00875195">
      <w:pPr>
        <w:pStyle w:val="af5"/>
        <w:keepNext/>
        <w:rPr>
          <w:rtl/>
        </w:rPr>
      </w:pPr>
      <w:bookmarkStart w:id="10276" w:name="ET_interruption_5115_14"/>
      <w:r w:rsidRPr="00182263">
        <w:rPr>
          <w:rStyle w:val="TagStyle"/>
          <w:rtl/>
        </w:rPr>
        <w:t xml:space="preserve"> &lt;&lt; קריאה &gt;&gt; </w:t>
      </w:r>
      <w:r>
        <w:rPr>
          <w:rtl/>
        </w:rPr>
        <w:t>פנינה תמנו (המחנה הממלכתי):</w:t>
      </w:r>
      <w:r w:rsidRPr="00182263">
        <w:rPr>
          <w:rStyle w:val="TagStyle"/>
          <w:rtl/>
        </w:rPr>
        <w:t xml:space="preserve"> &lt;&lt; קריאה &gt;&gt;</w:t>
      </w:r>
      <w:r>
        <w:rPr>
          <w:rtl/>
        </w:rPr>
        <w:t xml:space="preserve">   </w:t>
      </w:r>
      <w:bookmarkEnd w:id="10276"/>
    </w:p>
    <w:p w:rsidR="0000315F" w:rsidRDefault="0000315F" w:rsidP="00D00074">
      <w:pPr>
        <w:rPr>
          <w:rtl/>
        </w:rPr>
      </w:pPr>
    </w:p>
    <w:p w:rsidR="0000315F" w:rsidRDefault="0000315F" w:rsidP="00875195">
      <w:pPr>
        <w:rPr>
          <w:rtl/>
        </w:rPr>
      </w:pPr>
      <w:r>
        <w:rPr>
          <w:rFonts w:hint="cs"/>
          <w:rtl/>
        </w:rPr>
        <w:t xml:space="preserve">אבל לא להתגייס </w:t>
      </w:r>
      <w:r w:rsidR="00644066">
        <w:rPr>
          <w:rFonts w:hint="cs"/>
          <w:rtl/>
        </w:rPr>
        <w:t>– – –</w:t>
      </w:r>
    </w:p>
    <w:p w:rsidR="0000315F" w:rsidRDefault="0000315F" w:rsidP="00875195">
      <w:pPr>
        <w:rPr>
          <w:rtl/>
        </w:rPr>
      </w:pPr>
    </w:p>
    <w:p w:rsidR="0000315F" w:rsidRDefault="0000315F" w:rsidP="00875195">
      <w:pPr>
        <w:pStyle w:val="-"/>
        <w:keepNext/>
        <w:rPr>
          <w:rtl/>
        </w:rPr>
      </w:pPr>
      <w:bookmarkStart w:id="10277" w:name="ET_speakercontinue_6162_15"/>
      <w:r w:rsidRPr="00182263">
        <w:rPr>
          <w:rStyle w:val="TagStyle"/>
          <w:rtl/>
        </w:rPr>
        <w:t xml:space="preserve"> &lt;&lt; דובר_המשך &gt;&gt; </w:t>
      </w:r>
      <w:r>
        <w:rPr>
          <w:rtl/>
        </w:rPr>
        <w:t>ניסים ואטורי (הליכוד):</w:t>
      </w:r>
      <w:r w:rsidRPr="00182263">
        <w:rPr>
          <w:rStyle w:val="TagStyle"/>
          <w:rtl/>
        </w:rPr>
        <w:t xml:space="preserve"> &lt;&lt; דובר_המשך &gt;&gt;</w:t>
      </w:r>
      <w:r>
        <w:rPr>
          <w:rtl/>
        </w:rPr>
        <w:t xml:space="preserve">   </w:t>
      </w:r>
      <w:bookmarkEnd w:id="10277"/>
    </w:p>
    <w:p w:rsidR="0000315F" w:rsidRDefault="0000315F" w:rsidP="00D00074">
      <w:pPr>
        <w:rPr>
          <w:rtl/>
        </w:rPr>
      </w:pPr>
    </w:p>
    <w:p w:rsidR="0000315F" w:rsidRDefault="0000315F" w:rsidP="00875195">
      <w:pPr>
        <w:rPr>
          <w:rtl/>
        </w:rPr>
      </w:pPr>
      <w:r>
        <w:rPr>
          <w:rFonts w:hint="cs"/>
          <w:rtl/>
        </w:rPr>
        <w:t xml:space="preserve">בגידה במולדת וסרבנות </w:t>
      </w:r>
      <w:r w:rsidR="00644066">
        <w:rPr>
          <w:rFonts w:hint="cs"/>
          <w:rtl/>
        </w:rPr>
        <w:t>– – –</w:t>
      </w:r>
    </w:p>
    <w:p w:rsidR="0000315F" w:rsidRDefault="0000315F" w:rsidP="00875195">
      <w:pPr>
        <w:rPr>
          <w:rtl/>
        </w:rPr>
      </w:pPr>
    </w:p>
    <w:p w:rsidR="0000315F" w:rsidRDefault="0000315F" w:rsidP="00875195">
      <w:pPr>
        <w:pStyle w:val="af5"/>
        <w:keepNext/>
        <w:rPr>
          <w:rtl/>
        </w:rPr>
      </w:pPr>
      <w:bookmarkStart w:id="10278" w:name="ET_interruption_5115_21"/>
      <w:r w:rsidRPr="00FE1C11">
        <w:rPr>
          <w:rStyle w:val="TagStyle"/>
          <w:rtl/>
        </w:rPr>
        <w:t xml:space="preserve"> &lt;&lt; קריאה &gt;&gt; </w:t>
      </w:r>
      <w:r>
        <w:rPr>
          <w:rtl/>
        </w:rPr>
        <w:t>פנינה תמנו (המחנה הממלכתי):</w:t>
      </w:r>
      <w:r w:rsidRPr="00FE1C11">
        <w:rPr>
          <w:rStyle w:val="TagStyle"/>
          <w:rtl/>
        </w:rPr>
        <w:t xml:space="preserve"> &lt;&lt; קריאה &gt;&gt;</w:t>
      </w:r>
      <w:r>
        <w:rPr>
          <w:rtl/>
        </w:rPr>
        <w:t xml:space="preserve">   </w:t>
      </w:r>
      <w:bookmarkEnd w:id="10278"/>
    </w:p>
    <w:p w:rsidR="0000315F" w:rsidRDefault="0000315F" w:rsidP="00D00074">
      <w:pPr>
        <w:rPr>
          <w:rtl/>
        </w:rPr>
      </w:pPr>
    </w:p>
    <w:p w:rsidR="0000315F" w:rsidRDefault="0000315F" w:rsidP="00875195">
      <w:pPr>
        <w:rPr>
          <w:rtl/>
        </w:rPr>
      </w:pPr>
      <w:r>
        <w:rPr>
          <w:rFonts w:hint="cs"/>
          <w:rtl/>
        </w:rPr>
        <w:t>ולא להתגייס?</w:t>
      </w:r>
    </w:p>
    <w:p w:rsidR="0000315F" w:rsidRDefault="0000315F" w:rsidP="00875195">
      <w:pPr>
        <w:rPr>
          <w:rtl/>
        </w:rPr>
      </w:pPr>
      <w:bookmarkStart w:id="10279" w:name="_ETM_Q17_593000"/>
      <w:bookmarkEnd w:id="10279"/>
    </w:p>
    <w:p w:rsidR="0000315F" w:rsidRDefault="0000315F" w:rsidP="00875195">
      <w:pPr>
        <w:pStyle w:val="-"/>
        <w:keepNext/>
        <w:rPr>
          <w:rtl/>
        </w:rPr>
      </w:pPr>
      <w:bookmarkStart w:id="10280" w:name="_ETM_Q17_595000"/>
      <w:bookmarkEnd w:id="10280"/>
      <w:r w:rsidRPr="00182263">
        <w:rPr>
          <w:rStyle w:val="TagStyle"/>
          <w:rtl/>
        </w:rPr>
        <w:t xml:space="preserve">&lt;&lt; דובר_המשך &gt;&gt; </w:t>
      </w:r>
      <w:r>
        <w:rPr>
          <w:rtl/>
        </w:rPr>
        <w:t>ניסים ואטורי (הליכוד):</w:t>
      </w:r>
      <w:r w:rsidRPr="00182263">
        <w:rPr>
          <w:rStyle w:val="TagStyle"/>
          <w:rtl/>
        </w:rPr>
        <w:t xml:space="preserve"> &lt;&lt; דובר_המשך &gt;&gt;</w:t>
      </w:r>
      <w:r>
        <w:rPr>
          <w:rtl/>
        </w:rPr>
        <w:t xml:space="preserve">   </w:t>
      </w:r>
    </w:p>
    <w:p w:rsidR="0000315F" w:rsidRDefault="0000315F" w:rsidP="00875195">
      <w:pPr>
        <w:rPr>
          <w:rtl/>
        </w:rPr>
      </w:pPr>
    </w:p>
    <w:p w:rsidR="0000315F" w:rsidRDefault="0000315F" w:rsidP="00875195">
      <w:pPr>
        <w:rPr>
          <w:rtl/>
        </w:rPr>
      </w:pPr>
      <w:r>
        <w:rPr>
          <w:rFonts w:hint="cs"/>
          <w:rtl/>
        </w:rPr>
        <w:t xml:space="preserve">קודם כול, אצלי מתגייסים, אני לא יודע על מה את </w:t>
      </w:r>
      <w:bookmarkStart w:id="10281" w:name="_ETM_Q17_594000"/>
      <w:bookmarkEnd w:id="10281"/>
      <w:r>
        <w:rPr>
          <w:rFonts w:hint="cs"/>
          <w:rtl/>
        </w:rPr>
        <w:t xml:space="preserve">מדברת בכלל. </w:t>
      </w:r>
    </w:p>
    <w:p w:rsidR="0000315F" w:rsidRPr="00FE1C11" w:rsidRDefault="0000315F" w:rsidP="00875195">
      <w:pPr>
        <w:rPr>
          <w:rtl/>
        </w:rPr>
      </w:pPr>
      <w:bookmarkStart w:id="10282" w:name="_ETM_Q17_599000"/>
      <w:bookmarkEnd w:id="10282"/>
    </w:p>
    <w:p w:rsidR="0000315F" w:rsidRDefault="0000315F" w:rsidP="00875195">
      <w:pPr>
        <w:rPr>
          <w:rtl/>
        </w:rPr>
      </w:pPr>
      <w:bookmarkStart w:id="10283" w:name="_ETM_Q17_588000"/>
      <w:bookmarkEnd w:id="10283"/>
      <w:r>
        <w:rPr>
          <w:rFonts w:hint="cs"/>
          <w:rtl/>
        </w:rPr>
        <w:t xml:space="preserve">אני אומר לכם דבר אחד. אתם שוב פעם </w:t>
      </w:r>
      <w:bookmarkStart w:id="10284" w:name="_ETM_Q17_596000"/>
      <w:bookmarkEnd w:id="10284"/>
      <w:r>
        <w:rPr>
          <w:rFonts w:hint="cs"/>
          <w:rtl/>
        </w:rPr>
        <w:t>קוראים לסרבנות, שוב פעם מביאים אותנו למצב הזה. שוב פעם המצב הזה שעם ישראל מפורד, והאויבים שלנו מתחילים לחגוג</w:t>
      </w:r>
      <w:bookmarkStart w:id="10285" w:name="_ETM_Q17_608000"/>
      <w:bookmarkEnd w:id="10285"/>
      <w:r>
        <w:rPr>
          <w:rFonts w:hint="cs"/>
          <w:rtl/>
        </w:rPr>
        <w:t>. פתאום הם קיבלו אומץ לתקוף את ישראל ב-7 באוקטובר. הרי הם אמרו את</w:t>
      </w:r>
      <w:bookmarkStart w:id="10286" w:name="_ETM_Q17_613000"/>
      <w:bookmarkEnd w:id="10286"/>
      <w:r>
        <w:rPr>
          <w:rFonts w:hint="cs"/>
          <w:rtl/>
        </w:rPr>
        <w:t xml:space="preserve"> זה. הם אמרו שהם תקפו את ישראל בגלל הסרבנות, בגלל איומים של טייסים. </w:t>
      </w:r>
      <w:bookmarkStart w:id="10287" w:name="_ETM_Q17_615000"/>
      <w:bookmarkEnd w:id="10287"/>
      <w:r>
        <w:rPr>
          <w:rFonts w:hint="cs"/>
          <w:rtl/>
        </w:rPr>
        <w:t xml:space="preserve">היום טייסים לא מאיימים כבר, מדברים בשמם. </w:t>
      </w:r>
    </w:p>
    <w:p w:rsidR="0000315F" w:rsidRDefault="0000315F" w:rsidP="00875195">
      <w:pPr>
        <w:rPr>
          <w:rtl/>
        </w:rPr>
      </w:pPr>
    </w:p>
    <w:p w:rsidR="0000315F" w:rsidRDefault="0000315F" w:rsidP="00875195">
      <w:pPr>
        <w:pStyle w:val="af5"/>
        <w:keepNext/>
        <w:rPr>
          <w:rtl/>
        </w:rPr>
      </w:pPr>
      <w:bookmarkStart w:id="10288" w:name="ET_interruption_5084_16"/>
      <w:r w:rsidRPr="00182263">
        <w:rPr>
          <w:rStyle w:val="TagStyle"/>
          <w:rtl/>
        </w:rPr>
        <w:t xml:space="preserve"> &lt;&lt; קריאה &gt;&gt; </w:t>
      </w:r>
      <w:r>
        <w:rPr>
          <w:rtl/>
        </w:rPr>
        <w:t>מיקי לוי (יש עתיד):</w:t>
      </w:r>
      <w:r w:rsidRPr="00182263">
        <w:rPr>
          <w:rStyle w:val="TagStyle"/>
          <w:rtl/>
        </w:rPr>
        <w:t xml:space="preserve"> &lt;&lt; קריאה &gt;&gt;</w:t>
      </w:r>
      <w:r>
        <w:rPr>
          <w:rtl/>
        </w:rPr>
        <w:t xml:space="preserve">   </w:t>
      </w:r>
      <w:bookmarkEnd w:id="10288"/>
    </w:p>
    <w:p w:rsidR="0000315F" w:rsidRDefault="0000315F" w:rsidP="00D00074">
      <w:pPr>
        <w:rPr>
          <w:rtl/>
        </w:rPr>
      </w:pPr>
    </w:p>
    <w:p w:rsidR="0000315F" w:rsidRDefault="0000315F" w:rsidP="00875195">
      <w:pPr>
        <w:rPr>
          <w:rtl/>
        </w:rPr>
      </w:pPr>
      <w:r>
        <w:rPr>
          <w:rFonts w:hint="cs"/>
          <w:rtl/>
        </w:rPr>
        <w:t xml:space="preserve">בגלל המהפכה. </w:t>
      </w:r>
    </w:p>
    <w:p w:rsidR="0000315F" w:rsidRDefault="0000315F" w:rsidP="00875195">
      <w:pPr>
        <w:rPr>
          <w:rtl/>
        </w:rPr>
      </w:pPr>
    </w:p>
    <w:p w:rsidR="0000315F" w:rsidRDefault="0000315F" w:rsidP="00875195">
      <w:pPr>
        <w:pStyle w:val="-"/>
        <w:keepNext/>
        <w:rPr>
          <w:rtl/>
        </w:rPr>
      </w:pPr>
      <w:bookmarkStart w:id="10289" w:name="ET_speakercontinue_6162_17"/>
      <w:r w:rsidRPr="00182263">
        <w:rPr>
          <w:rStyle w:val="TagStyle"/>
          <w:rtl/>
        </w:rPr>
        <w:t xml:space="preserve"> &lt;&lt; דובר_המשך &gt;&gt; </w:t>
      </w:r>
      <w:r>
        <w:rPr>
          <w:rtl/>
        </w:rPr>
        <w:t>ניסים ואטורי (הליכוד):</w:t>
      </w:r>
      <w:r w:rsidRPr="00182263">
        <w:rPr>
          <w:rStyle w:val="TagStyle"/>
          <w:rtl/>
        </w:rPr>
        <w:t xml:space="preserve"> &lt;&lt; דובר_המשך &gt;&gt;</w:t>
      </w:r>
      <w:r>
        <w:rPr>
          <w:rtl/>
        </w:rPr>
        <w:t xml:space="preserve">   </w:t>
      </w:r>
      <w:bookmarkEnd w:id="10289"/>
    </w:p>
    <w:p w:rsidR="0000315F" w:rsidRDefault="0000315F" w:rsidP="00D00074">
      <w:pPr>
        <w:rPr>
          <w:rtl/>
        </w:rPr>
      </w:pPr>
    </w:p>
    <w:p w:rsidR="0000315F" w:rsidRDefault="0000315F" w:rsidP="00E37157">
      <w:pPr>
        <w:rPr>
          <w:rtl/>
        </w:rPr>
      </w:pPr>
      <w:r>
        <w:rPr>
          <w:rFonts w:hint="cs"/>
          <w:rtl/>
        </w:rPr>
        <w:t>מדברים בשמם.</w:t>
      </w:r>
      <w:bookmarkStart w:id="10290" w:name="_ETM_Q17_622000"/>
      <w:bookmarkEnd w:id="10290"/>
      <w:r>
        <w:rPr>
          <w:rFonts w:hint="cs"/>
          <w:rtl/>
        </w:rPr>
        <w:t xml:space="preserve"> שום הפיכה, שום הפיכה. תיקון של מערכת המשפט, תיקון מערכת המשפט, זה מה שצריך לעשות. זה נראה לך הגיוני שבא ממלא מקום נשיא העליון ומוציא צו עבור עצמו, צו שבו הוא </w:t>
      </w:r>
      <w:bookmarkStart w:id="10291" w:name="_ETM_Q17_637000"/>
      <w:bookmarkEnd w:id="10291"/>
      <w:r>
        <w:rPr>
          <w:rFonts w:hint="cs"/>
          <w:rtl/>
        </w:rPr>
        <w:t xml:space="preserve">אומר לשר המשפטים: בוא תמנה אותי לנשיא העליון? נראה </w:t>
      </w:r>
      <w:bookmarkStart w:id="10292" w:name="_ETM_Q17_645000"/>
      <w:bookmarkEnd w:id="10292"/>
      <w:r>
        <w:rPr>
          <w:rFonts w:hint="cs"/>
          <w:rtl/>
        </w:rPr>
        <w:t>לכם הגיוני הדבר הזה?</w:t>
      </w:r>
    </w:p>
    <w:p w:rsidR="0000315F" w:rsidRDefault="0000315F" w:rsidP="00875195">
      <w:pPr>
        <w:rPr>
          <w:rtl/>
        </w:rPr>
      </w:pPr>
    </w:p>
    <w:p w:rsidR="0000315F" w:rsidRDefault="0000315F" w:rsidP="00875195">
      <w:pPr>
        <w:pStyle w:val="af5"/>
        <w:keepNext/>
        <w:rPr>
          <w:rtl/>
        </w:rPr>
      </w:pPr>
      <w:bookmarkStart w:id="10293" w:name="ET_interruption_5084_18"/>
      <w:r w:rsidRPr="00182263">
        <w:rPr>
          <w:rStyle w:val="TagStyle"/>
          <w:rtl/>
        </w:rPr>
        <w:t xml:space="preserve"> &lt;&lt; קריאה &gt;&gt; </w:t>
      </w:r>
      <w:r>
        <w:rPr>
          <w:rtl/>
        </w:rPr>
        <w:t>מיקי לוי (יש עתיד):</w:t>
      </w:r>
      <w:r w:rsidRPr="00182263">
        <w:rPr>
          <w:rStyle w:val="TagStyle"/>
          <w:rtl/>
        </w:rPr>
        <w:t xml:space="preserve"> &lt;&lt; קריאה &gt;&gt;</w:t>
      </w:r>
      <w:r>
        <w:rPr>
          <w:rtl/>
        </w:rPr>
        <w:t xml:space="preserve">   </w:t>
      </w:r>
      <w:bookmarkEnd w:id="10293"/>
    </w:p>
    <w:p w:rsidR="0000315F" w:rsidRDefault="0000315F" w:rsidP="00D00074">
      <w:pPr>
        <w:rPr>
          <w:rtl/>
        </w:rPr>
      </w:pPr>
    </w:p>
    <w:p w:rsidR="0000315F" w:rsidRDefault="0000315F" w:rsidP="00875195">
      <w:pPr>
        <w:rPr>
          <w:rtl/>
        </w:rPr>
      </w:pPr>
      <w:r>
        <w:rPr>
          <w:rFonts w:hint="cs"/>
          <w:rtl/>
        </w:rPr>
        <w:t xml:space="preserve">כן. </w:t>
      </w:r>
    </w:p>
    <w:p w:rsidR="0000315F" w:rsidRDefault="0000315F" w:rsidP="00875195">
      <w:pPr>
        <w:rPr>
          <w:rtl/>
        </w:rPr>
      </w:pPr>
    </w:p>
    <w:p w:rsidR="0000315F" w:rsidRDefault="0000315F" w:rsidP="00875195">
      <w:pPr>
        <w:pStyle w:val="-"/>
        <w:keepNext/>
        <w:rPr>
          <w:rtl/>
        </w:rPr>
      </w:pPr>
      <w:bookmarkStart w:id="10294" w:name="ET_speakercontinue_6162_19"/>
      <w:r w:rsidRPr="00182263">
        <w:rPr>
          <w:rStyle w:val="TagStyle"/>
          <w:rtl/>
        </w:rPr>
        <w:t xml:space="preserve"> &lt;&lt; דובר_המשך &gt;&gt; </w:t>
      </w:r>
      <w:r>
        <w:rPr>
          <w:rtl/>
        </w:rPr>
        <w:t>ניסים ואטורי (הליכוד):</w:t>
      </w:r>
      <w:r w:rsidRPr="00182263">
        <w:rPr>
          <w:rStyle w:val="TagStyle"/>
          <w:rtl/>
        </w:rPr>
        <w:t xml:space="preserve"> &lt;&lt; דובר_המשך &gt;&gt;</w:t>
      </w:r>
      <w:r>
        <w:rPr>
          <w:rtl/>
        </w:rPr>
        <w:t xml:space="preserve">   </w:t>
      </w:r>
      <w:bookmarkEnd w:id="10294"/>
    </w:p>
    <w:p w:rsidR="0000315F" w:rsidRDefault="0000315F" w:rsidP="00D00074">
      <w:pPr>
        <w:rPr>
          <w:rtl/>
        </w:rPr>
      </w:pPr>
    </w:p>
    <w:p w:rsidR="0000315F" w:rsidRDefault="0000315F" w:rsidP="00875195">
      <w:pPr>
        <w:rPr>
          <w:rtl/>
        </w:rPr>
      </w:pPr>
      <w:r>
        <w:rPr>
          <w:rFonts w:hint="cs"/>
          <w:rtl/>
        </w:rPr>
        <w:t xml:space="preserve">זו לא הפיכה משפטית? זו לא הפיכה. זו לא הפיכה? תגיד לי, </w:t>
      </w:r>
      <w:bookmarkStart w:id="10295" w:name="_ETM_Q17_648000"/>
      <w:bookmarkEnd w:id="10295"/>
      <w:r>
        <w:rPr>
          <w:rFonts w:hint="cs"/>
          <w:rtl/>
        </w:rPr>
        <w:t>כששופט עליון אומר לשר המשפטים: תמנה אותי לנשיא, זו לא</w:t>
      </w:r>
      <w:bookmarkStart w:id="10296" w:name="_ETM_Q17_652000"/>
      <w:bookmarkEnd w:id="10296"/>
      <w:r>
        <w:rPr>
          <w:rFonts w:hint="cs"/>
          <w:rtl/>
        </w:rPr>
        <w:t xml:space="preserve"> הפיכה? זה </w:t>
      </w:r>
      <w:proofErr w:type="spellStart"/>
      <w:r>
        <w:rPr>
          <w:rFonts w:hint="cs"/>
          <w:rtl/>
        </w:rPr>
        <w:t>האימ</w:t>
      </w:r>
      <w:proofErr w:type="spellEnd"/>
      <w:r>
        <w:rPr>
          <w:rFonts w:hint="cs"/>
          <w:rtl/>
        </w:rPr>
        <w:t xml:space="preserve">-אימא של ההפיכה. זו הפיכה, זה בדיוק זה. </w:t>
      </w:r>
    </w:p>
    <w:p w:rsidR="0000315F" w:rsidRDefault="0000315F" w:rsidP="00875195">
      <w:pPr>
        <w:rPr>
          <w:rtl/>
        </w:rPr>
      </w:pPr>
    </w:p>
    <w:p w:rsidR="0000315F" w:rsidRDefault="0000315F" w:rsidP="00875195">
      <w:pPr>
        <w:rPr>
          <w:rtl/>
        </w:rPr>
      </w:pPr>
      <w:bookmarkStart w:id="10297" w:name="_ETM_Q17_658000"/>
      <w:bookmarkEnd w:id="10297"/>
      <w:r>
        <w:rPr>
          <w:rFonts w:hint="cs"/>
          <w:rtl/>
        </w:rPr>
        <w:t>היום אמרו לי: תשמע, אולי</w:t>
      </w:r>
      <w:bookmarkStart w:id="10298" w:name="_ETM_Q17_663000"/>
      <w:bookmarkEnd w:id="10298"/>
      <w:r>
        <w:rPr>
          <w:rFonts w:hint="cs"/>
          <w:rtl/>
        </w:rPr>
        <w:t xml:space="preserve"> יהיו הפגנות. אמרתי: מה נשתנה? כבר שנים יש הפגנות ורק הסיבה משתנה כל פעם. לא צריכים סיבה מיוחדת כדי </w:t>
      </w:r>
      <w:bookmarkStart w:id="10299" w:name="_ETM_Q17_669000"/>
      <w:bookmarkEnd w:id="10299"/>
      <w:r>
        <w:rPr>
          <w:rFonts w:hint="cs"/>
          <w:rtl/>
        </w:rPr>
        <w:t xml:space="preserve">להפגין. הפגנות תמיד היו וימשיכו להיות, הרי המטרה של ההפגנות </w:t>
      </w:r>
      <w:bookmarkStart w:id="10300" w:name="_ETM_Q17_674000"/>
      <w:bookmarkEnd w:id="10300"/>
      <w:r>
        <w:rPr>
          <w:rFonts w:hint="cs"/>
          <w:rtl/>
        </w:rPr>
        <w:t>זה להפיל את הממשלה, בלי שום קשר לסיסמה או לכותרת</w:t>
      </w:r>
      <w:bookmarkStart w:id="10301" w:name="_ETM_Q17_679000"/>
      <w:bookmarkEnd w:id="10301"/>
      <w:r>
        <w:rPr>
          <w:rFonts w:hint="cs"/>
          <w:rtl/>
        </w:rPr>
        <w:t xml:space="preserve"> עצמה.  </w:t>
      </w:r>
    </w:p>
    <w:p w:rsidR="0000315F" w:rsidRDefault="0000315F" w:rsidP="00875195">
      <w:pPr>
        <w:rPr>
          <w:rtl/>
        </w:rPr>
      </w:pPr>
    </w:p>
    <w:p w:rsidR="0000315F" w:rsidRDefault="0000315F" w:rsidP="00875195">
      <w:pPr>
        <w:rPr>
          <w:rtl/>
        </w:rPr>
      </w:pPr>
      <w:r>
        <w:rPr>
          <w:rFonts w:hint="cs"/>
          <w:rtl/>
        </w:rPr>
        <w:t xml:space="preserve">אני חושב שהגיע הזמן להתפכח. גם עם ישראל רואה את זה. אנחנו  </w:t>
      </w:r>
      <w:bookmarkStart w:id="10302" w:name="_ETM_Q17_689000"/>
      <w:bookmarkEnd w:id="10302"/>
      <w:r>
        <w:rPr>
          <w:rFonts w:hint="cs"/>
          <w:rtl/>
        </w:rPr>
        <w:t xml:space="preserve">נצטרך לעשות שינויים גם במערכת המשפט, כדי להביא לאיזון במערכת המשפט. אין לנו </w:t>
      </w:r>
      <w:bookmarkStart w:id="10303" w:name="_ETM_Q17_694000"/>
      <w:bookmarkEnd w:id="10303"/>
      <w:r>
        <w:rPr>
          <w:rFonts w:hint="cs"/>
          <w:rtl/>
        </w:rPr>
        <w:t xml:space="preserve">שום סיבה לפגוע באף אחד, אנחנו בעד הפרדת רשויות; הפרדת רשויות אומרת גם </w:t>
      </w:r>
      <w:bookmarkStart w:id="10304" w:name="_ETM_Q17_697000"/>
      <w:bookmarkEnd w:id="10304"/>
      <w:r>
        <w:rPr>
          <w:rFonts w:hint="cs"/>
          <w:rtl/>
        </w:rPr>
        <w:t>שבית המשפט העליון, בג</w:t>
      </w:r>
      <w:bookmarkStart w:id="10305" w:name="_ETM_Q17_700000"/>
      <w:bookmarkEnd w:id="10305"/>
      <w:r>
        <w:rPr>
          <w:rFonts w:hint="cs"/>
          <w:rtl/>
        </w:rPr>
        <w:t xml:space="preserve">"ץ, לא דורס את הכנסת, לא את הכנסת ולא את הממשלה. תודה רבה. </w:t>
      </w:r>
    </w:p>
    <w:p w:rsidR="0000315F" w:rsidRDefault="0000315F" w:rsidP="00875195">
      <w:pPr>
        <w:rPr>
          <w:rtl/>
        </w:rPr>
      </w:pPr>
    </w:p>
    <w:p w:rsidR="0000315F" w:rsidRDefault="0000315F" w:rsidP="00875195">
      <w:pPr>
        <w:pStyle w:val="af6"/>
        <w:keepNext/>
        <w:rPr>
          <w:rtl/>
        </w:rPr>
      </w:pPr>
      <w:r w:rsidRPr="00182263">
        <w:rPr>
          <w:rStyle w:val="TagStyle"/>
          <w:rtl/>
        </w:rPr>
        <w:t xml:space="preserve"> &lt;&lt; יור &gt;&gt; </w:t>
      </w:r>
      <w:r>
        <w:rPr>
          <w:rtl/>
        </w:rPr>
        <w:t>היו"ר יבגני סובה:</w:t>
      </w:r>
      <w:r w:rsidRPr="00182263">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r>
        <w:rPr>
          <w:rFonts w:hint="cs"/>
          <w:rtl/>
        </w:rPr>
        <w:t xml:space="preserve">תודה, אדוני, תודה לחבר </w:t>
      </w:r>
      <w:bookmarkStart w:id="10306" w:name="_ETM_Q17_712000"/>
      <w:bookmarkEnd w:id="10306"/>
      <w:r>
        <w:rPr>
          <w:rFonts w:hint="cs"/>
          <w:rtl/>
        </w:rPr>
        <w:t xml:space="preserve">הכנסת ניסים ואטורי. חברת הכנסת דבי ביטון </w:t>
      </w:r>
      <w:r>
        <w:rPr>
          <w:rFonts w:hint="eastAsia"/>
          <w:rtl/>
        </w:rPr>
        <w:t>–</w:t>
      </w:r>
      <w:r>
        <w:rPr>
          <w:rFonts w:hint="cs"/>
          <w:rtl/>
        </w:rPr>
        <w:t xml:space="preserve"> אינה נוכחת; </w:t>
      </w:r>
      <w:bookmarkStart w:id="10307" w:name="_ETM_Q17_715000"/>
      <w:bookmarkEnd w:id="10307"/>
      <w:r>
        <w:rPr>
          <w:rFonts w:hint="cs"/>
          <w:rtl/>
        </w:rPr>
        <w:t xml:space="preserve">חברת הכנסת קארין אלהרר </w:t>
      </w:r>
      <w:r>
        <w:rPr>
          <w:rtl/>
        </w:rPr>
        <w:t>–</w:t>
      </w:r>
      <w:r>
        <w:rPr>
          <w:rFonts w:hint="cs"/>
          <w:rtl/>
        </w:rPr>
        <w:t xml:space="preserve"> מוותרת. חבר הכנסת אריאל קלנר, בבקשה. שלוש דקות, אדוני, בבקשה. </w:t>
      </w:r>
    </w:p>
    <w:p w:rsidR="0000315F" w:rsidRDefault="0000315F" w:rsidP="00875195">
      <w:pPr>
        <w:rPr>
          <w:rtl/>
        </w:rPr>
      </w:pPr>
    </w:p>
    <w:p w:rsidR="0000315F" w:rsidRDefault="0000315F" w:rsidP="00875195">
      <w:pPr>
        <w:pStyle w:val="a4"/>
        <w:keepNext/>
        <w:rPr>
          <w:rtl/>
        </w:rPr>
      </w:pPr>
      <w:bookmarkStart w:id="10308" w:name="ET_speaker_5801_21"/>
      <w:r w:rsidRPr="00182263">
        <w:rPr>
          <w:rStyle w:val="TagStyle"/>
          <w:rtl/>
        </w:rPr>
        <w:t xml:space="preserve"> &lt;&lt; דובר &gt;&gt; </w:t>
      </w:r>
      <w:bookmarkStart w:id="10309" w:name="_Toc185282071"/>
      <w:bookmarkStart w:id="10310" w:name="_Toc185285147"/>
      <w:bookmarkStart w:id="10311" w:name="_Toc185333185"/>
      <w:r>
        <w:rPr>
          <w:rtl/>
        </w:rPr>
        <w:t>אריאל קלנר (הליכוד):</w:t>
      </w:r>
      <w:bookmarkEnd w:id="10309"/>
      <w:bookmarkEnd w:id="10310"/>
      <w:bookmarkEnd w:id="10311"/>
      <w:r w:rsidRPr="00182263">
        <w:rPr>
          <w:rStyle w:val="TagStyle"/>
          <w:rtl/>
        </w:rPr>
        <w:t xml:space="preserve"> &lt;&lt; דובר &gt;&gt;</w:t>
      </w:r>
      <w:r>
        <w:rPr>
          <w:rtl/>
        </w:rPr>
        <w:t xml:space="preserve">   </w:t>
      </w:r>
      <w:bookmarkEnd w:id="10308"/>
    </w:p>
    <w:p w:rsidR="0000315F" w:rsidRDefault="0000315F" w:rsidP="00D00074">
      <w:pPr>
        <w:rPr>
          <w:rtl/>
        </w:rPr>
      </w:pPr>
    </w:p>
    <w:p w:rsidR="0000315F" w:rsidRDefault="0000315F" w:rsidP="00875195">
      <w:pPr>
        <w:rPr>
          <w:rtl/>
        </w:rPr>
      </w:pPr>
      <w:r>
        <w:rPr>
          <w:rFonts w:hint="cs"/>
          <w:rtl/>
        </w:rPr>
        <w:t xml:space="preserve">אדוני היושב-ראש, כנסת נכבדה, חזרתי לפנות בוקר מביקור ברומא, השתתפתי בכנס של הקבוצה השמרנית </w:t>
      </w:r>
      <w:bookmarkStart w:id="10312" w:name="_ETM_Q17_746000"/>
      <w:bookmarkEnd w:id="10312"/>
      <w:r>
        <w:rPr>
          <w:rFonts w:hint="cs"/>
          <w:rtl/>
        </w:rPr>
        <w:t>בפרלמנט האירופי, ה-</w:t>
      </w:r>
      <w:r>
        <w:rPr>
          <w:rFonts w:hint="cs"/>
        </w:rPr>
        <w:t>ECR</w:t>
      </w:r>
      <w:r>
        <w:rPr>
          <w:rFonts w:hint="cs"/>
          <w:rtl/>
        </w:rPr>
        <w:t xml:space="preserve">. על המפגשים אני עוד ארחיב בהמשך. אגב, </w:t>
      </w:r>
      <w:bookmarkStart w:id="10313" w:name="_ETM_Q17_753000"/>
      <w:bookmarkEnd w:id="10313"/>
      <w:r>
        <w:rPr>
          <w:rFonts w:hint="cs"/>
          <w:rtl/>
        </w:rPr>
        <w:t>חשוב לי כאן להגיד תודה לחברתי השרה גילה גמליאל, המכהנת גם כסגנית יושב-ראש ה-</w:t>
      </w:r>
      <w:r>
        <w:rPr>
          <w:rFonts w:hint="cs"/>
        </w:rPr>
        <w:t>ECR</w:t>
      </w:r>
      <w:r>
        <w:rPr>
          <w:rFonts w:hint="cs"/>
          <w:rtl/>
        </w:rPr>
        <w:t xml:space="preserve">, על כל הסיוע והארגון. </w:t>
      </w:r>
    </w:p>
    <w:p w:rsidR="0000315F" w:rsidRDefault="0000315F" w:rsidP="00875195">
      <w:pPr>
        <w:rPr>
          <w:rtl/>
        </w:rPr>
      </w:pPr>
    </w:p>
    <w:p w:rsidR="0000315F" w:rsidRDefault="0000315F" w:rsidP="00A759A5">
      <w:pPr>
        <w:rPr>
          <w:rtl/>
        </w:rPr>
      </w:pPr>
      <w:r>
        <w:rPr>
          <w:rFonts w:hint="cs"/>
          <w:rtl/>
        </w:rPr>
        <w:t>עכשיו אני אתעכב, אדוני היושב-ראש, על הטענה ששמעתי גם הפעם, ולא ב</w:t>
      </w:r>
      <w:bookmarkStart w:id="10314" w:name="_ETM_Q17_768000"/>
      <w:bookmarkEnd w:id="10314"/>
      <w:r>
        <w:rPr>
          <w:rFonts w:hint="cs"/>
          <w:rtl/>
        </w:rPr>
        <w:t xml:space="preserve">פעם הראשונה, בפגישות בחו"ל, על פגיעה בזכויות אדם בישראל עם דגש על ההתעללות בעצירים בשדה תימן </w:t>
      </w:r>
      <w:r w:rsidR="00A759A5">
        <w:rPr>
          <w:rFonts w:hint="eastAsia"/>
          <w:rtl/>
        </w:rPr>
        <w:t>–</w:t>
      </w:r>
      <w:r w:rsidR="00A759A5">
        <w:rPr>
          <w:rFonts w:hint="cs"/>
          <w:rtl/>
        </w:rPr>
        <w:t xml:space="preserve"> </w:t>
      </w:r>
      <w:r>
        <w:rPr>
          <w:rFonts w:hint="cs"/>
          <w:rtl/>
        </w:rPr>
        <w:t xml:space="preserve">אותו סרטון </w:t>
      </w:r>
      <w:bookmarkStart w:id="10315" w:name="_ETM_Q17_783000"/>
      <w:bookmarkEnd w:id="10315"/>
      <w:r>
        <w:rPr>
          <w:rFonts w:hint="cs"/>
          <w:rtl/>
        </w:rPr>
        <w:t xml:space="preserve">מבושל, שהודלף בצורה פלילית, שפגע בזכויות החשודים, חיילי </w:t>
      </w:r>
      <w:bookmarkStart w:id="10316" w:name="_ETM_Q17_789000"/>
      <w:bookmarkEnd w:id="10316"/>
      <w:r>
        <w:rPr>
          <w:rFonts w:hint="cs"/>
          <w:rtl/>
        </w:rPr>
        <w:t xml:space="preserve">מילואים שלנו מכוח 101. הסרטון המבושל הזה </w:t>
      </w:r>
      <w:r w:rsidR="00644066">
        <w:rPr>
          <w:rFonts w:hint="cs"/>
          <w:rtl/>
        </w:rPr>
        <w:t>– – –</w:t>
      </w:r>
    </w:p>
    <w:p w:rsidR="0000315F" w:rsidRDefault="0000315F" w:rsidP="00875195">
      <w:pPr>
        <w:rPr>
          <w:rtl/>
        </w:rPr>
      </w:pPr>
    </w:p>
    <w:p w:rsidR="0000315F" w:rsidRDefault="0000315F" w:rsidP="00875195">
      <w:pPr>
        <w:pStyle w:val="af5"/>
        <w:keepNext/>
        <w:rPr>
          <w:rtl/>
        </w:rPr>
      </w:pPr>
      <w:bookmarkStart w:id="10317" w:name="ET_interruption_5109_4"/>
      <w:r w:rsidRPr="00EB491D">
        <w:rPr>
          <w:rStyle w:val="TagStyle"/>
          <w:rtl/>
        </w:rPr>
        <w:t xml:space="preserve">&lt;&lt; קריאה &gt;&gt; </w:t>
      </w:r>
      <w:r>
        <w:rPr>
          <w:rtl/>
        </w:rPr>
        <w:t>אלעזר שטרן (יש עתיד):</w:t>
      </w:r>
      <w:r w:rsidRPr="00EB491D">
        <w:rPr>
          <w:rStyle w:val="TagStyle"/>
          <w:rtl/>
        </w:rPr>
        <w:t xml:space="preserve"> &lt;&lt; קריאה &gt;&gt;</w:t>
      </w:r>
      <w:r>
        <w:rPr>
          <w:rtl/>
        </w:rPr>
        <w:t xml:space="preserve">   </w:t>
      </w:r>
      <w:bookmarkEnd w:id="10317"/>
    </w:p>
    <w:p w:rsidR="0000315F" w:rsidRPr="00E65420" w:rsidRDefault="0000315F" w:rsidP="00875195">
      <w:pPr>
        <w:rPr>
          <w:rtl/>
        </w:rPr>
      </w:pPr>
    </w:p>
    <w:p w:rsidR="0000315F" w:rsidRDefault="0000315F" w:rsidP="00875195">
      <w:pPr>
        <w:rPr>
          <w:rtl/>
        </w:rPr>
      </w:pPr>
      <w:r>
        <w:rPr>
          <w:rFonts w:hint="cs"/>
          <w:rtl/>
        </w:rPr>
        <w:t>זה לא מילואים, זה לא מילואים.</w:t>
      </w:r>
    </w:p>
    <w:p w:rsidR="0000315F" w:rsidRDefault="0000315F" w:rsidP="00875195">
      <w:pPr>
        <w:rPr>
          <w:rtl/>
        </w:rPr>
      </w:pPr>
    </w:p>
    <w:p w:rsidR="0000315F" w:rsidRDefault="0000315F" w:rsidP="00875195">
      <w:pPr>
        <w:pStyle w:val="-"/>
        <w:keepNext/>
        <w:rPr>
          <w:rtl/>
        </w:rPr>
      </w:pPr>
      <w:bookmarkStart w:id="10318" w:name="ET_speakercontinue_5801_8"/>
      <w:r w:rsidRPr="00E65420">
        <w:rPr>
          <w:rStyle w:val="TagStyle"/>
          <w:rtl/>
        </w:rPr>
        <w:t xml:space="preserve"> &lt;&lt; דובר_המשך &gt;&gt; </w:t>
      </w:r>
      <w:r>
        <w:rPr>
          <w:rtl/>
        </w:rPr>
        <w:t>אריאל קלנר (הליכוד):</w:t>
      </w:r>
      <w:r w:rsidRPr="00E65420">
        <w:rPr>
          <w:rStyle w:val="TagStyle"/>
          <w:rtl/>
        </w:rPr>
        <w:t xml:space="preserve"> &lt;&lt; דובר_המשך &gt;&gt;</w:t>
      </w:r>
      <w:r>
        <w:rPr>
          <w:rtl/>
        </w:rPr>
        <w:t xml:space="preserve">   </w:t>
      </w:r>
      <w:bookmarkEnd w:id="10318"/>
    </w:p>
    <w:p w:rsidR="0000315F" w:rsidRDefault="0000315F" w:rsidP="00D00074">
      <w:pPr>
        <w:rPr>
          <w:rtl/>
        </w:rPr>
      </w:pPr>
    </w:p>
    <w:p w:rsidR="0000315F" w:rsidRDefault="0000315F" w:rsidP="00A759A5">
      <w:pPr>
        <w:rPr>
          <w:rtl/>
        </w:rPr>
      </w:pPr>
      <w:bookmarkStart w:id="10319" w:name="_ETM_Q18_194748"/>
      <w:bookmarkEnd w:id="10319"/>
      <w:r>
        <w:rPr>
          <w:rFonts w:hint="cs"/>
          <w:rtl/>
        </w:rPr>
        <w:t xml:space="preserve">הם היו חיילי </w:t>
      </w:r>
      <w:bookmarkStart w:id="10320" w:name="_ETM_Q18_195329"/>
      <w:bookmarkEnd w:id="10320"/>
      <w:r>
        <w:rPr>
          <w:rFonts w:hint="cs"/>
          <w:rtl/>
        </w:rPr>
        <w:t>מילואים.</w:t>
      </w:r>
      <w:r>
        <w:rPr>
          <w:rtl/>
        </w:rPr>
        <w:t xml:space="preserve"> </w:t>
      </w:r>
      <w:bookmarkStart w:id="10321" w:name="_ETM_Q18_198810"/>
      <w:bookmarkEnd w:id="10321"/>
      <w:r>
        <w:rPr>
          <w:rFonts w:hint="cs"/>
          <w:rtl/>
        </w:rPr>
        <w:t>ה</w:t>
      </w:r>
      <w:r>
        <w:rPr>
          <w:rtl/>
        </w:rPr>
        <w:t xml:space="preserve">סרטון </w:t>
      </w:r>
      <w:bookmarkStart w:id="10322" w:name="_ETM_Q18_199110"/>
      <w:bookmarkStart w:id="10323" w:name="_ETM_Q18_199200"/>
      <w:bookmarkEnd w:id="10322"/>
      <w:bookmarkEnd w:id="10323"/>
      <w:r>
        <w:rPr>
          <w:rFonts w:hint="cs"/>
          <w:rtl/>
        </w:rPr>
        <w:t>ה</w:t>
      </w:r>
      <w:r>
        <w:rPr>
          <w:rtl/>
        </w:rPr>
        <w:t xml:space="preserve">מבושל </w:t>
      </w:r>
      <w:bookmarkStart w:id="10324" w:name="_ETM_Q18_199590"/>
      <w:bookmarkEnd w:id="10324"/>
      <w:r>
        <w:rPr>
          <w:rFonts w:hint="cs"/>
          <w:rtl/>
        </w:rPr>
        <w:t>ה</w:t>
      </w:r>
      <w:r>
        <w:rPr>
          <w:rtl/>
        </w:rPr>
        <w:t xml:space="preserve">זה </w:t>
      </w:r>
      <w:bookmarkStart w:id="10325" w:name="_ETM_Q18_199710"/>
      <w:bookmarkEnd w:id="10325"/>
      <w:r>
        <w:rPr>
          <w:rtl/>
        </w:rPr>
        <w:t xml:space="preserve">גורם </w:t>
      </w:r>
      <w:bookmarkStart w:id="10326" w:name="_ETM_Q18_199980"/>
      <w:bookmarkEnd w:id="10326"/>
      <w:r>
        <w:rPr>
          <w:rtl/>
        </w:rPr>
        <w:t xml:space="preserve">לנו </w:t>
      </w:r>
      <w:bookmarkStart w:id="10327" w:name="_ETM_Q18_200100"/>
      <w:bookmarkEnd w:id="10327"/>
      <w:r>
        <w:rPr>
          <w:rtl/>
        </w:rPr>
        <w:t xml:space="preserve">נזק </w:t>
      </w:r>
      <w:bookmarkStart w:id="10328" w:name="_ETM_Q18_200400"/>
      <w:bookmarkEnd w:id="10328"/>
      <w:r>
        <w:rPr>
          <w:rtl/>
        </w:rPr>
        <w:t xml:space="preserve">בעולם </w:t>
      </w:r>
      <w:bookmarkStart w:id="10329" w:name="_ETM_Q18_200820"/>
      <w:bookmarkEnd w:id="10329"/>
      <w:r>
        <w:rPr>
          <w:rtl/>
        </w:rPr>
        <w:t>כולו</w:t>
      </w:r>
      <w:r>
        <w:rPr>
          <w:rFonts w:hint="cs"/>
          <w:rtl/>
        </w:rPr>
        <w:t>.</w:t>
      </w:r>
      <w:r>
        <w:rPr>
          <w:rtl/>
        </w:rPr>
        <w:t xml:space="preserve"> </w:t>
      </w:r>
      <w:bookmarkStart w:id="10330" w:name="_ETM_Q18_202109"/>
      <w:bookmarkStart w:id="10331" w:name="_ETM_Q18_205349"/>
      <w:bookmarkEnd w:id="10330"/>
      <w:bookmarkEnd w:id="10331"/>
      <w:r>
        <w:rPr>
          <w:rtl/>
        </w:rPr>
        <w:t xml:space="preserve">שר </w:t>
      </w:r>
      <w:bookmarkStart w:id="10332" w:name="_ETM_Q18_205529"/>
      <w:bookmarkEnd w:id="10332"/>
      <w:r>
        <w:rPr>
          <w:rtl/>
        </w:rPr>
        <w:t xml:space="preserve">הביטחון </w:t>
      </w:r>
      <w:bookmarkStart w:id="10333" w:name="_ETM_Q18_205739"/>
      <w:bookmarkEnd w:id="10333"/>
      <w:r>
        <w:rPr>
          <w:rtl/>
        </w:rPr>
        <w:t xml:space="preserve">לשעבר </w:t>
      </w:r>
      <w:bookmarkStart w:id="10334" w:name="_ETM_Q18_206099"/>
      <w:bookmarkEnd w:id="10334"/>
      <w:r>
        <w:rPr>
          <w:rtl/>
        </w:rPr>
        <w:t>גלנט</w:t>
      </w:r>
      <w:r>
        <w:rPr>
          <w:rFonts w:hint="cs"/>
          <w:rtl/>
        </w:rPr>
        <w:t xml:space="preserve"> </w:t>
      </w:r>
      <w:bookmarkStart w:id="10335" w:name="_ETM_Q18_206460"/>
      <w:bookmarkEnd w:id="10335"/>
      <w:r>
        <w:rPr>
          <w:rtl/>
        </w:rPr>
        <w:t xml:space="preserve">הורה </w:t>
      </w:r>
      <w:bookmarkStart w:id="10336" w:name="_ETM_Q18_206640"/>
      <w:bookmarkEnd w:id="10336"/>
      <w:r>
        <w:rPr>
          <w:rtl/>
        </w:rPr>
        <w:t xml:space="preserve">לחקור </w:t>
      </w:r>
      <w:bookmarkStart w:id="10337" w:name="_ETM_Q18_207570"/>
      <w:bookmarkEnd w:id="10337"/>
      <w:r>
        <w:rPr>
          <w:rtl/>
        </w:rPr>
        <w:t xml:space="preserve">את </w:t>
      </w:r>
      <w:bookmarkStart w:id="10338" w:name="_ETM_Q18_207749"/>
      <w:bookmarkEnd w:id="10338"/>
      <w:r>
        <w:rPr>
          <w:rtl/>
        </w:rPr>
        <w:t xml:space="preserve">ההדלפה </w:t>
      </w:r>
      <w:bookmarkStart w:id="10339" w:name="_ETM_Q18_208259"/>
      <w:bookmarkEnd w:id="10339"/>
      <w:r>
        <w:rPr>
          <w:rtl/>
        </w:rPr>
        <w:t xml:space="preserve">הפלילית </w:t>
      </w:r>
      <w:bookmarkStart w:id="10340" w:name="_ETM_Q18_208739"/>
      <w:bookmarkEnd w:id="10340"/>
      <w:r>
        <w:rPr>
          <w:rtl/>
        </w:rPr>
        <w:t xml:space="preserve">באמצע </w:t>
      </w:r>
      <w:bookmarkStart w:id="10341" w:name="_ETM_Q18_209130"/>
      <w:bookmarkEnd w:id="10341"/>
      <w:r>
        <w:rPr>
          <w:rtl/>
        </w:rPr>
        <w:t>אוגוסט</w:t>
      </w:r>
      <w:r>
        <w:rPr>
          <w:rFonts w:hint="cs"/>
          <w:rtl/>
        </w:rPr>
        <w:t>.</w:t>
      </w:r>
      <w:r>
        <w:rPr>
          <w:rtl/>
        </w:rPr>
        <w:t xml:space="preserve"> </w:t>
      </w:r>
      <w:bookmarkStart w:id="10342" w:name="_ETM_Q18_210109"/>
      <w:bookmarkEnd w:id="10342"/>
      <w:r>
        <w:rPr>
          <w:rFonts w:hint="cs"/>
          <w:rtl/>
        </w:rPr>
        <w:t>אז הוא הורה</w:t>
      </w:r>
      <w:r>
        <w:rPr>
          <w:rtl/>
        </w:rPr>
        <w:t xml:space="preserve"> </w:t>
      </w:r>
      <w:bookmarkStart w:id="10343" w:name="_ETM_Q18_210699"/>
      <w:bookmarkEnd w:id="10343"/>
      <w:r>
        <w:rPr>
          <w:rtl/>
        </w:rPr>
        <w:t>לחקור</w:t>
      </w:r>
      <w:r>
        <w:rPr>
          <w:rFonts w:hint="cs"/>
          <w:rtl/>
        </w:rPr>
        <w:t>.</w:t>
      </w:r>
      <w:r>
        <w:rPr>
          <w:rtl/>
        </w:rPr>
        <w:t xml:space="preserve"> </w:t>
      </w:r>
      <w:bookmarkStart w:id="10344" w:name="_ETM_Q18_212260"/>
      <w:bookmarkEnd w:id="10344"/>
      <w:r>
        <w:rPr>
          <w:rtl/>
        </w:rPr>
        <w:t xml:space="preserve">עד </w:t>
      </w:r>
      <w:bookmarkStart w:id="10345" w:name="_ETM_Q18_212559"/>
      <w:bookmarkEnd w:id="10345"/>
      <w:r>
        <w:rPr>
          <w:rtl/>
        </w:rPr>
        <w:t xml:space="preserve">היום </w:t>
      </w:r>
      <w:bookmarkStart w:id="10346" w:name="_ETM_Q18_213360"/>
      <w:bookmarkEnd w:id="10346"/>
      <w:r>
        <w:rPr>
          <w:rtl/>
        </w:rPr>
        <w:t xml:space="preserve">לא </w:t>
      </w:r>
      <w:bookmarkStart w:id="10347" w:name="_ETM_Q18_213570"/>
      <w:bookmarkEnd w:id="10347"/>
      <w:r>
        <w:rPr>
          <w:rtl/>
        </w:rPr>
        <w:t>שמ</w:t>
      </w:r>
      <w:r>
        <w:rPr>
          <w:rFonts w:hint="cs"/>
          <w:rtl/>
        </w:rPr>
        <w:t>ע</w:t>
      </w:r>
      <w:r>
        <w:rPr>
          <w:rtl/>
        </w:rPr>
        <w:t xml:space="preserve">נו </w:t>
      </w:r>
      <w:bookmarkStart w:id="10348" w:name="_ETM_Q18_214020"/>
      <w:bookmarkEnd w:id="10348"/>
      <w:r>
        <w:rPr>
          <w:rtl/>
        </w:rPr>
        <w:t xml:space="preserve">על </w:t>
      </w:r>
      <w:bookmarkStart w:id="10349" w:name="_ETM_Q18_214110"/>
      <w:bookmarkEnd w:id="10349"/>
      <w:r>
        <w:rPr>
          <w:rtl/>
        </w:rPr>
        <w:t>עצורים</w:t>
      </w:r>
      <w:bookmarkStart w:id="10350" w:name="_ETM_Q18_215500"/>
      <w:bookmarkEnd w:id="10350"/>
      <w:r>
        <w:rPr>
          <w:rFonts w:hint="cs"/>
          <w:rtl/>
        </w:rPr>
        <w:t xml:space="preserve">, </w:t>
      </w:r>
      <w:r>
        <w:rPr>
          <w:rtl/>
        </w:rPr>
        <w:t xml:space="preserve">לא </w:t>
      </w:r>
      <w:bookmarkStart w:id="10351" w:name="_ETM_Q18_215739"/>
      <w:bookmarkEnd w:id="10351"/>
      <w:r>
        <w:rPr>
          <w:rtl/>
        </w:rPr>
        <w:t xml:space="preserve">שמענו </w:t>
      </w:r>
      <w:bookmarkStart w:id="10352" w:name="_ETM_Q18_216159"/>
      <w:bookmarkEnd w:id="10352"/>
      <w:r>
        <w:rPr>
          <w:rtl/>
        </w:rPr>
        <w:t xml:space="preserve">אפילו </w:t>
      </w:r>
      <w:bookmarkStart w:id="10353" w:name="_ETM_Q18_216430"/>
      <w:bookmarkEnd w:id="10353"/>
      <w:r>
        <w:rPr>
          <w:rFonts w:hint="cs"/>
          <w:rtl/>
        </w:rPr>
        <w:t xml:space="preserve">על </w:t>
      </w:r>
      <w:r>
        <w:rPr>
          <w:rtl/>
        </w:rPr>
        <w:t>נחקרים</w:t>
      </w:r>
      <w:r>
        <w:rPr>
          <w:rFonts w:hint="cs"/>
          <w:rtl/>
        </w:rPr>
        <w:t xml:space="preserve"> </w:t>
      </w:r>
      <w:r>
        <w:rPr>
          <w:rFonts w:hint="eastAsia"/>
          <w:rtl/>
        </w:rPr>
        <w:t>–</w:t>
      </w:r>
      <w:r>
        <w:rPr>
          <w:rtl/>
        </w:rPr>
        <w:t xml:space="preserve"> </w:t>
      </w:r>
      <w:bookmarkStart w:id="10354" w:name="_ETM_Q18_218000"/>
      <w:bookmarkEnd w:id="10354"/>
      <w:r>
        <w:rPr>
          <w:rFonts w:hint="cs"/>
          <w:rtl/>
        </w:rPr>
        <w:t>ארבעה</w:t>
      </w:r>
      <w:r>
        <w:rPr>
          <w:rtl/>
        </w:rPr>
        <w:t xml:space="preserve"> </w:t>
      </w:r>
      <w:bookmarkStart w:id="10355" w:name="_ETM_Q18_218540"/>
      <w:bookmarkEnd w:id="10355"/>
      <w:r>
        <w:rPr>
          <w:rtl/>
        </w:rPr>
        <w:t>חודשים</w:t>
      </w:r>
      <w:r>
        <w:rPr>
          <w:rFonts w:hint="cs"/>
          <w:rtl/>
        </w:rPr>
        <w:t>.</w:t>
      </w:r>
      <w:r>
        <w:rPr>
          <w:rtl/>
        </w:rPr>
        <w:t xml:space="preserve"> </w:t>
      </w:r>
      <w:bookmarkStart w:id="10356" w:name="_ETM_Q18_220140"/>
      <w:bookmarkStart w:id="10357" w:name="_ETM_Q18_219174"/>
      <w:bookmarkStart w:id="10358" w:name="_ETM_Q18_219248"/>
      <w:bookmarkEnd w:id="10356"/>
      <w:bookmarkEnd w:id="10357"/>
      <w:bookmarkEnd w:id="10358"/>
      <w:r>
        <w:rPr>
          <w:rtl/>
        </w:rPr>
        <w:t>עכשיו</w:t>
      </w:r>
      <w:r>
        <w:rPr>
          <w:rFonts w:hint="cs"/>
          <w:rtl/>
        </w:rPr>
        <w:t>,</w:t>
      </w:r>
      <w:r>
        <w:rPr>
          <w:rtl/>
        </w:rPr>
        <w:t xml:space="preserve"> </w:t>
      </w:r>
      <w:bookmarkStart w:id="10359" w:name="_ETM_Q18_220590"/>
      <w:bookmarkEnd w:id="10359"/>
      <w:r>
        <w:rPr>
          <w:rtl/>
        </w:rPr>
        <w:t xml:space="preserve">זה </w:t>
      </w:r>
      <w:bookmarkStart w:id="10360" w:name="_ETM_Q18_220710"/>
      <w:bookmarkEnd w:id="10360"/>
      <w:r>
        <w:rPr>
          <w:rtl/>
        </w:rPr>
        <w:t xml:space="preserve">לא </w:t>
      </w:r>
      <w:bookmarkStart w:id="10361" w:name="_ETM_Q18_221130"/>
      <w:bookmarkEnd w:id="10361"/>
      <w:r>
        <w:rPr>
          <w:rFonts w:hint="cs"/>
          <w:rtl/>
        </w:rPr>
        <w:t>שלא יודעים</w:t>
      </w:r>
      <w:r>
        <w:rPr>
          <w:rtl/>
        </w:rPr>
        <w:t xml:space="preserve"> </w:t>
      </w:r>
      <w:bookmarkStart w:id="10362" w:name="_ETM_Q18_221400"/>
      <w:bookmarkEnd w:id="10362"/>
      <w:r>
        <w:rPr>
          <w:rtl/>
        </w:rPr>
        <w:t xml:space="preserve">אצלנו </w:t>
      </w:r>
      <w:bookmarkStart w:id="10363" w:name="_ETM_Q18_221820"/>
      <w:bookmarkEnd w:id="10363"/>
      <w:r>
        <w:rPr>
          <w:rtl/>
        </w:rPr>
        <w:t xml:space="preserve">במדינת </w:t>
      </w:r>
      <w:bookmarkStart w:id="10364" w:name="_ETM_Q18_222300"/>
      <w:bookmarkEnd w:id="10364"/>
      <w:r>
        <w:rPr>
          <w:rtl/>
        </w:rPr>
        <w:t xml:space="preserve">ישראל </w:t>
      </w:r>
      <w:bookmarkStart w:id="10365" w:name="_ETM_Q18_222570"/>
      <w:bookmarkEnd w:id="10365"/>
      <w:r>
        <w:rPr>
          <w:rtl/>
        </w:rPr>
        <w:t xml:space="preserve">במערכת </w:t>
      </w:r>
      <w:bookmarkStart w:id="10366" w:name="_ETM_Q18_222900"/>
      <w:bookmarkEnd w:id="10366"/>
      <w:r>
        <w:rPr>
          <w:rtl/>
        </w:rPr>
        <w:t xml:space="preserve">האכיפה </w:t>
      </w:r>
      <w:bookmarkStart w:id="10367" w:name="_ETM_Q18_223650"/>
      <w:bookmarkEnd w:id="10367"/>
      <w:r>
        <w:rPr>
          <w:rtl/>
        </w:rPr>
        <w:t xml:space="preserve">לחקור </w:t>
      </w:r>
      <w:bookmarkStart w:id="10368" w:name="_ETM_Q18_224130"/>
      <w:bookmarkEnd w:id="10368"/>
      <w:r>
        <w:rPr>
          <w:rtl/>
        </w:rPr>
        <w:t>הדלפות</w:t>
      </w:r>
      <w:r>
        <w:rPr>
          <w:rFonts w:hint="cs"/>
          <w:rtl/>
        </w:rPr>
        <w:t>.</w:t>
      </w:r>
      <w:r>
        <w:rPr>
          <w:rtl/>
        </w:rPr>
        <w:t xml:space="preserve"> </w:t>
      </w:r>
      <w:bookmarkStart w:id="10369" w:name="_ETM_Q18_225140"/>
      <w:bookmarkEnd w:id="10369"/>
      <w:r>
        <w:rPr>
          <w:rtl/>
        </w:rPr>
        <w:t xml:space="preserve">אנחנו </w:t>
      </w:r>
      <w:bookmarkStart w:id="10370" w:name="_ETM_Q18_225440"/>
      <w:bookmarkEnd w:id="10370"/>
      <w:r>
        <w:rPr>
          <w:rtl/>
        </w:rPr>
        <w:t xml:space="preserve">רואים </w:t>
      </w:r>
      <w:bookmarkStart w:id="10371" w:name="_ETM_Q18_225649"/>
      <w:bookmarkEnd w:id="10371"/>
      <w:r>
        <w:rPr>
          <w:rtl/>
        </w:rPr>
        <w:t>ש</w:t>
      </w:r>
      <w:bookmarkStart w:id="10372" w:name="_ETM_Q18_226190"/>
      <w:bookmarkEnd w:id="10372"/>
      <w:r>
        <w:rPr>
          <w:rtl/>
        </w:rPr>
        <w:t xml:space="preserve">הדלפה </w:t>
      </w:r>
      <w:bookmarkStart w:id="10373" w:name="_ETM_Q18_227210"/>
      <w:bookmarkEnd w:id="10373"/>
      <w:r>
        <w:rPr>
          <w:rtl/>
        </w:rPr>
        <w:t xml:space="preserve">שחמאס </w:t>
      </w:r>
      <w:bookmarkStart w:id="10374" w:name="_ETM_Q18_228219"/>
      <w:bookmarkEnd w:id="10374"/>
      <w:r>
        <w:rPr>
          <w:rtl/>
        </w:rPr>
        <w:t>מונ</w:t>
      </w:r>
      <w:r>
        <w:rPr>
          <w:rFonts w:hint="cs"/>
          <w:rtl/>
        </w:rPr>
        <w:t>ע</w:t>
      </w:r>
      <w:r>
        <w:rPr>
          <w:rtl/>
        </w:rPr>
        <w:t xml:space="preserve"> </w:t>
      </w:r>
      <w:bookmarkStart w:id="10375" w:name="_ETM_Q18_228550"/>
      <w:bookmarkEnd w:id="10375"/>
      <w:r>
        <w:rPr>
          <w:rFonts w:hint="cs"/>
          <w:rtl/>
        </w:rPr>
        <w:t>ע</w:t>
      </w:r>
      <w:r>
        <w:rPr>
          <w:rtl/>
        </w:rPr>
        <w:t xml:space="preserve">סקה </w:t>
      </w:r>
      <w:bookmarkStart w:id="10376" w:name="_ETM_Q18_228909"/>
      <w:bookmarkEnd w:id="10376"/>
      <w:r>
        <w:rPr>
          <w:rFonts w:hint="cs"/>
          <w:rtl/>
        </w:rPr>
        <w:t>לעיתון בילד</w:t>
      </w:r>
      <w:r>
        <w:rPr>
          <w:rtl/>
        </w:rPr>
        <w:t xml:space="preserve"> </w:t>
      </w:r>
      <w:bookmarkStart w:id="10377" w:name="_ETM_Q18_229809"/>
      <w:bookmarkEnd w:id="10377"/>
      <w:r>
        <w:rPr>
          <w:rtl/>
        </w:rPr>
        <w:t xml:space="preserve">דווקא </w:t>
      </w:r>
      <w:bookmarkStart w:id="10378" w:name="_ETM_Q18_230140"/>
      <w:bookmarkEnd w:id="10378"/>
      <w:r>
        <w:rPr>
          <w:rtl/>
        </w:rPr>
        <w:t xml:space="preserve">המערכת </w:t>
      </w:r>
      <w:bookmarkStart w:id="10379" w:name="_ETM_Q18_230440"/>
      <w:bookmarkEnd w:id="10379"/>
      <w:r>
        <w:rPr>
          <w:rtl/>
        </w:rPr>
        <w:t xml:space="preserve">יודעת </w:t>
      </w:r>
      <w:bookmarkStart w:id="10380" w:name="_ETM_Q18_230800"/>
      <w:bookmarkEnd w:id="10380"/>
      <w:r>
        <w:rPr>
          <w:rtl/>
        </w:rPr>
        <w:t>לחקור</w:t>
      </w:r>
      <w:r>
        <w:rPr>
          <w:rFonts w:hint="cs"/>
          <w:rtl/>
        </w:rPr>
        <w:t>,</w:t>
      </w:r>
      <w:r>
        <w:rPr>
          <w:rtl/>
        </w:rPr>
        <w:t xml:space="preserve"> </w:t>
      </w:r>
      <w:bookmarkStart w:id="10381" w:name="_ETM_Q18_231460"/>
      <w:bookmarkEnd w:id="10381"/>
      <w:r>
        <w:rPr>
          <w:rtl/>
        </w:rPr>
        <w:t xml:space="preserve">ועוד </w:t>
      </w:r>
      <w:bookmarkStart w:id="10382" w:name="_ETM_Q18_231850"/>
      <w:bookmarkEnd w:id="10382"/>
      <w:r>
        <w:rPr>
          <w:rtl/>
        </w:rPr>
        <w:t xml:space="preserve">איך </w:t>
      </w:r>
      <w:bookmarkStart w:id="10383" w:name="_ETM_Q18_232059"/>
      <w:bookmarkStart w:id="10384" w:name="_ETM_Q18_232149"/>
      <w:bookmarkEnd w:id="10383"/>
      <w:bookmarkEnd w:id="10384"/>
      <w:r>
        <w:rPr>
          <w:rtl/>
        </w:rPr>
        <w:t>יודעת</w:t>
      </w:r>
      <w:r>
        <w:rPr>
          <w:rFonts w:hint="cs"/>
          <w:rtl/>
        </w:rPr>
        <w:t>.</w:t>
      </w:r>
      <w:r>
        <w:rPr>
          <w:rtl/>
        </w:rPr>
        <w:t xml:space="preserve"> </w:t>
      </w:r>
      <w:bookmarkStart w:id="10385" w:name="_ETM_Q18_233929"/>
      <w:bookmarkEnd w:id="10385"/>
      <w:r>
        <w:rPr>
          <w:rtl/>
        </w:rPr>
        <w:t xml:space="preserve">כי </w:t>
      </w:r>
      <w:bookmarkStart w:id="10386" w:name="_ETM_Q18_234079"/>
      <w:bookmarkEnd w:id="10386"/>
      <w:r>
        <w:rPr>
          <w:rtl/>
        </w:rPr>
        <w:t xml:space="preserve">מערכות </w:t>
      </w:r>
      <w:bookmarkStart w:id="10387" w:name="_ETM_Q18_234559"/>
      <w:bookmarkEnd w:id="10387"/>
      <w:r>
        <w:rPr>
          <w:rtl/>
        </w:rPr>
        <w:t xml:space="preserve">האכיפה </w:t>
      </w:r>
      <w:bookmarkStart w:id="10388" w:name="_ETM_Q18_234980"/>
      <w:bookmarkEnd w:id="10388"/>
      <w:r>
        <w:rPr>
          <w:rtl/>
        </w:rPr>
        <w:t>שלנו</w:t>
      </w:r>
      <w:bookmarkStart w:id="10389" w:name="_ETM_Q18_234376"/>
      <w:bookmarkStart w:id="10390" w:name="_ETM_Q18_235730"/>
      <w:bookmarkEnd w:id="10389"/>
      <w:bookmarkEnd w:id="10390"/>
      <w:r>
        <w:rPr>
          <w:rFonts w:hint="cs"/>
          <w:rtl/>
        </w:rPr>
        <w:t xml:space="preserve">, </w:t>
      </w:r>
      <w:r>
        <w:rPr>
          <w:rtl/>
        </w:rPr>
        <w:t xml:space="preserve">כמו </w:t>
      </w:r>
      <w:bookmarkStart w:id="10391" w:name="_ETM_Q18_235969"/>
      <w:bookmarkEnd w:id="10391"/>
      <w:r>
        <w:rPr>
          <w:rtl/>
        </w:rPr>
        <w:t>בחוות</w:t>
      </w:r>
      <w:r>
        <w:rPr>
          <w:rFonts w:hint="cs"/>
          <w:rtl/>
        </w:rPr>
        <w:t xml:space="preserve"> החיות </w:t>
      </w:r>
      <w:r w:rsidR="00644066">
        <w:rPr>
          <w:rFonts w:hint="cs"/>
          <w:rtl/>
        </w:rPr>
        <w:t>– – –</w:t>
      </w:r>
      <w:bookmarkStart w:id="10392" w:name="_ETM_Q18_237329"/>
      <w:bookmarkEnd w:id="10392"/>
    </w:p>
    <w:p w:rsidR="0000315F" w:rsidRDefault="0000315F" w:rsidP="00875195">
      <w:pPr>
        <w:rPr>
          <w:rtl/>
        </w:rPr>
      </w:pPr>
      <w:bookmarkStart w:id="10393" w:name="_ETM_Q18_232558"/>
      <w:bookmarkStart w:id="10394" w:name="_ETM_Q18_232649"/>
      <w:bookmarkEnd w:id="10393"/>
      <w:bookmarkEnd w:id="10394"/>
    </w:p>
    <w:p w:rsidR="0000315F" w:rsidRDefault="0000315F" w:rsidP="00875195">
      <w:pPr>
        <w:pStyle w:val="af5"/>
        <w:keepNext/>
        <w:rPr>
          <w:rtl/>
        </w:rPr>
      </w:pPr>
      <w:r w:rsidRPr="00F01587">
        <w:rPr>
          <w:rStyle w:val="TagStyle"/>
          <w:rtl/>
        </w:rPr>
        <w:t xml:space="preserve"> &lt;&lt; קריאה &gt;&gt; </w:t>
      </w:r>
      <w:r>
        <w:rPr>
          <w:rtl/>
        </w:rPr>
        <w:t>אלעזר שטרן (יש עתיד):</w:t>
      </w:r>
      <w:r w:rsidRPr="00F01587">
        <w:rPr>
          <w:rStyle w:val="TagStyle"/>
          <w:rtl/>
        </w:rPr>
        <w:t xml:space="preserve"> &lt;&lt; קריאה &gt;&gt;</w:t>
      </w:r>
      <w:r>
        <w:rPr>
          <w:rtl/>
        </w:rPr>
        <w:t xml:space="preserve">   </w:t>
      </w:r>
    </w:p>
    <w:p w:rsidR="0000315F" w:rsidRDefault="0000315F" w:rsidP="00D00074">
      <w:pPr>
        <w:rPr>
          <w:rtl/>
        </w:rPr>
      </w:pPr>
    </w:p>
    <w:p w:rsidR="0000315F" w:rsidRDefault="0000315F" w:rsidP="00875195">
      <w:pPr>
        <w:rPr>
          <w:rtl/>
        </w:rPr>
      </w:pPr>
      <w:bookmarkStart w:id="10395" w:name="_ETM_Q18_235563"/>
      <w:bookmarkEnd w:id="10395"/>
      <w:r>
        <w:rPr>
          <w:rFonts w:hint="cs"/>
          <w:rtl/>
        </w:rPr>
        <w:t>איפה העצורים האלה?</w:t>
      </w:r>
    </w:p>
    <w:p w:rsidR="0000315F" w:rsidRDefault="0000315F" w:rsidP="00875195">
      <w:pPr>
        <w:rPr>
          <w:rtl/>
        </w:rPr>
      </w:pPr>
      <w:bookmarkStart w:id="10396" w:name="_ETM_Q18_236187"/>
      <w:bookmarkStart w:id="10397" w:name="_ETM_Q18_236273"/>
      <w:bookmarkEnd w:id="10396"/>
      <w:bookmarkEnd w:id="10397"/>
    </w:p>
    <w:p w:rsidR="0000315F" w:rsidRDefault="0000315F" w:rsidP="00875195">
      <w:pPr>
        <w:pStyle w:val="-"/>
        <w:keepNext/>
        <w:rPr>
          <w:rtl/>
        </w:rPr>
      </w:pPr>
      <w:bookmarkStart w:id="10398" w:name="ET_speakercontinue_5801_10"/>
      <w:r w:rsidRPr="00F01587">
        <w:rPr>
          <w:rStyle w:val="TagStyle"/>
          <w:rtl/>
        </w:rPr>
        <w:t xml:space="preserve"> &lt;&lt; דובר_המשך &gt;&gt; </w:t>
      </w:r>
      <w:r>
        <w:rPr>
          <w:rtl/>
        </w:rPr>
        <w:t>אריאל קלנר (הליכוד):</w:t>
      </w:r>
      <w:r w:rsidRPr="00F01587">
        <w:rPr>
          <w:rStyle w:val="TagStyle"/>
          <w:rtl/>
        </w:rPr>
        <w:t xml:space="preserve"> &lt;&lt; דובר_המשך &gt;&gt;</w:t>
      </w:r>
      <w:r>
        <w:rPr>
          <w:rtl/>
        </w:rPr>
        <w:t xml:space="preserve">   </w:t>
      </w:r>
      <w:bookmarkEnd w:id="10398"/>
    </w:p>
    <w:p w:rsidR="0000315F" w:rsidRDefault="0000315F" w:rsidP="00D00074">
      <w:pPr>
        <w:rPr>
          <w:rtl/>
        </w:rPr>
      </w:pPr>
    </w:p>
    <w:p w:rsidR="0000315F" w:rsidRDefault="0000315F" w:rsidP="00875195">
      <w:pPr>
        <w:rPr>
          <w:rtl/>
        </w:rPr>
      </w:pPr>
      <w:bookmarkStart w:id="10399" w:name="_ETM_Q18_237507"/>
      <w:bookmarkEnd w:id="10399"/>
      <w:r>
        <w:rPr>
          <w:rFonts w:hint="cs"/>
          <w:rtl/>
        </w:rPr>
        <w:t xml:space="preserve">איפה הם באמת? </w:t>
      </w:r>
      <w:bookmarkStart w:id="10400" w:name="_ETM_Q18_232702"/>
      <w:bookmarkStart w:id="10401" w:name="_ETM_Q18_232767"/>
      <w:bookmarkStart w:id="10402" w:name="_ETM_Q18_237719"/>
      <w:bookmarkStart w:id="10403" w:name="_ETM_Q18_237899"/>
      <w:bookmarkStart w:id="10404" w:name="_ETM_Q18_238620"/>
      <w:bookmarkStart w:id="10405" w:name="_ETM_Q18_239069"/>
      <w:bookmarkStart w:id="10406" w:name="_ETM_Q18_239309"/>
      <w:bookmarkStart w:id="10407" w:name="_ETM_Q18_239399"/>
      <w:bookmarkStart w:id="10408" w:name="_ETM_Q18_239850"/>
      <w:bookmarkEnd w:id="10400"/>
      <w:bookmarkEnd w:id="10401"/>
      <w:bookmarkEnd w:id="10402"/>
      <w:bookmarkEnd w:id="10403"/>
      <w:bookmarkEnd w:id="10404"/>
      <w:bookmarkEnd w:id="10405"/>
      <w:bookmarkEnd w:id="10406"/>
      <w:bookmarkEnd w:id="10407"/>
      <w:bookmarkEnd w:id="10408"/>
      <w:r>
        <w:rPr>
          <w:rFonts w:hint="cs"/>
          <w:rtl/>
        </w:rPr>
        <w:t>אי</w:t>
      </w:r>
      <w:r>
        <w:rPr>
          <w:rtl/>
        </w:rPr>
        <w:t>פה</w:t>
      </w:r>
      <w:r>
        <w:rPr>
          <w:rFonts w:hint="cs"/>
          <w:rtl/>
        </w:rPr>
        <w:t xml:space="preserve"> אלה שהדליפו את הסרטון, איפה?</w:t>
      </w:r>
      <w:r>
        <w:rPr>
          <w:rtl/>
        </w:rPr>
        <w:t xml:space="preserve"> </w:t>
      </w:r>
      <w:bookmarkStart w:id="10409" w:name="_ETM_Q18_240070"/>
      <w:bookmarkEnd w:id="10409"/>
    </w:p>
    <w:p w:rsidR="0000315F" w:rsidRDefault="0000315F" w:rsidP="00875195">
      <w:pPr>
        <w:rPr>
          <w:rtl/>
        </w:rPr>
      </w:pPr>
    </w:p>
    <w:p w:rsidR="0000315F" w:rsidRDefault="0000315F" w:rsidP="00875195">
      <w:pPr>
        <w:pStyle w:val="af5"/>
        <w:keepNext/>
        <w:rPr>
          <w:rtl/>
        </w:rPr>
      </w:pPr>
      <w:r w:rsidRPr="00F44B3B">
        <w:rPr>
          <w:rStyle w:val="TagStyle"/>
          <w:rtl/>
        </w:rPr>
        <w:t xml:space="preserve"> &lt;&lt; קריאה &gt;&gt; </w:t>
      </w:r>
      <w:r>
        <w:rPr>
          <w:rtl/>
        </w:rPr>
        <w:t>אלעזר שטרן (יש עתיד):</w:t>
      </w:r>
      <w:r w:rsidRPr="00F44B3B">
        <w:rPr>
          <w:rStyle w:val="TagStyle"/>
          <w:rtl/>
        </w:rPr>
        <w:t xml:space="preserve"> &lt;&lt; קריאה &gt;&gt;</w:t>
      </w:r>
      <w:r>
        <w:rPr>
          <w:rtl/>
        </w:rPr>
        <w:t xml:space="preserve">   </w:t>
      </w:r>
    </w:p>
    <w:p w:rsidR="0000315F" w:rsidRDefault="0000315F" w:rsidP="00D00074">
      <w:pPr>
        <w:rPr>
          <w:rtl/>
        </w:rPr>
      </w:pPr>
    </w:p>
    <w:p w:rsidR="0000315F" w:rsidRDefault="0000315F" w:rsidP="00875195">
      <w:pPr>
        <w:rPr>
          <w:rtl/>
        </w:rPr>
      </w:pPr>
      <w:bookmarkStart w:id="10410" w:name="_ETM_Q18_240619"/>
      <w:bookmarkEnd w:id="10410"/>
      <w:r>
        <w:rPr>
          <w:rFonts w:hint="cs"/>
          <w:rtl/>
        </w:rPr>
        <w:t>אלה שנכנסו לבסיס.</w:t>
      </w:r>
    </w:p>
    <w:p w:rsidR="0000315F" w:rsidRDefault="0000315F" w:rsidP="00875195">
      <w:pPr>
        <w:rPr>
          <w:rtl/>
        </w:rPr>
      </w:pPr>
      <w:bookmarkStart w:id="10411" w:name="_ETM_Q18_241171"/>
      <w:bookmarkStart w:id="10412" w:name="_ETM_Q18_241273"/>
      <w:bookmarkEnd w:id="10411"/>
      <w:bookmarkEnd w:id="10412"/>
    </w:p>
    <w:p w:rsidR="0000315F" w:rsidRDefault="0000315F" w:rsidP="00875195">
      <w:pPr>
        <w:pStyle w:val="-"/>
        <w:keepNext/>
        <w:rPr>
          <w:rtl/>
        </w:rPr>
      </w:pPr>
      <w:bookmarkStart w:id="10413" w:name="ET_speakercontinue_5801_12"/>
      <w:r w:rsidRPr="00F44B3B">
        <w:rPr>
          <w:rStyle w:val="TagStyle"/>
          <w:rtl/>
        </w:rPr>
        <w:t xml:space="preserve"> &lt;&lt; דובר_המשך &gt;&gt; </w:t>
      </w:r>
      <w:r>
        <w:rPr>
          <w:rtl/>
        </w:rPr>
        <w:t>אריאל קלנר (הליכוד):</w:t>
      </w:r>
      <w:r w:rsidRPr="00F44B3B">
        <w:rPr>
          <w:rStyle w:val="TagStyle"/>
          <w:rtl/>
        </w:rPr>
        <w:t xml:space="preserve"> &lt;&lt; דובר_המשך &gt;&gt;</w:t>
      </w:r>
      <w:r>
        <w:rPr>
          <w:rtl/>
        </w:rPr>
        <w:t xml:space="preserve">   </w:t>
      </w:r>
      <w:bookmarkEnd w:id="10413"/>
    </w:p>
    <w:p w:rsidR="0000315F" w:rsidRDefault="0000315F" w:rsidP="00D00074">
      <w:pPr>
        <w:rPr>
          <w:rtl/>
        </w:rPr>
      </w:pPr>
    </w:p>
    <w:p w:rsidR="0000315F" w:rsidRPr="00F44B3B" w:rsidRDefault="0000315F" w:rsidP="00875195">
      <w:pPr>
        <w:rPr>
          <w:rtl/>
        </w:rPr>
      </w:pPr>
      <w:bookmarkStart w:id="10414" w:name="_ETM_Q18_242283"/>
      <w:bookmarkEnd w:id="10414"/>
      <w:r>
        <w:rPr>
          <w:rFonts w:hint="cs"/>
          <w:rtl/>
        </w:rPr>
        <w:t xml:space="preserve">איפה אלה </w:t>
      </w:r>
      <w:bookmarkStart w:id="10415" w:name="_ETM_Q18_238304"/>
      <w:bookmarkEnd w:id="10415"/>
      <w:r>
        <w:rPr>
          <w:rFonts w:hint="cs"/>
          <w:rtl/>
        </w:rPr>
        <w:t xml:space="preserve">שהדליפו את הסרטון, איפה? זה מה שמשנה. אלעזר, זה מה </w:t>
      </w:r>
      <w:bookmarkStart w:id="10416" w:name="_ETM_Q18_244963"/>
      <w:bookmarkEnd w:id="10416"/>
      <w:r>
        <w:rPr>
          <w:rFonts w:hint="cs"/>
          <w:rtl/>
        </w:rPr>
        <w:t xml:space="preserve">שמשנה, חבר הכנסת שטרן. אתה איש שלטון החוק. </w:t>
      </w:r>
      <w:bookmarkStart w:id="10417" w:name="_ETM_Q18_254248"/>
      <w:bookmarkStart w:id="10418" w:name="_ETM_Q18_254293"/>
      <w:bookmarkStart w:id="10419" w:name="_ETM_Q18_254374"/>
      <w:bookmarkStart w:id="10420" w:name="_ETM_Q18_254410"/>
      <w:bookmarkEnd w:id="10417"/>
      <w:bookmarkEnd w:id="10418"/>
      <w:bookmarkEnd w:id="10419"/>
      <w:bookmarkEnd w:id="10420"/>
      <w:r>
        <w:rPr>
          <w:rFonts w:hint="cs"/>
          <w:rtl/>
        </w:rPr>
        <w:t xml:space="preserve">כי </w:t>
      </w:r>
      <w:bookmarkStart w:id="10421" w:name="_ETM_Q18_250313"/>
      <w:bookmarkEnd w:id="10421"/>
      <w:r>
        <w:rPr>
          <w:rFonts w:hint="cs"/>
          <w:rtl/>
        </w:rPr>
        <w:t>מערכות האכיפה שלנו, חבר הכנסת שטרן</w:t>
      </w:r>
      <w:bookmarkStart w:id="10422" w:name="_ETM_Q18_253622"/>
      <w:bookmarkStart w:id="10423" w:name="_ETM_Q18_253743"/>
      <w:bookmarkEnd w:id="10422"/>
      <w:bookmarkEnd w:id="10423"/>
      <w:r>
        <w:rPr>
          <w:rFonts w:hint="cs"/>
          <w:rtl/>
        </w:rPr>
        <w:t xml:space="preserve">, כמו בחוות החיות של </w:t>
      </w:r>
      <w:bookmarkStart w:id="10424" w:name="_ETM_Q18_255896"/>
      <w:bookmarkEnd w:id="10424"/>
      <w:r>
        <w:rPr>
          <w:rFonts w:hint="cs"/>
          <w:rtl/>
        </w:rPr>
        <w:t xml:space="preserve">אורוול </w:t>
      </w:r>
      <w:r>
        <w:rPr>
          <w:rtl/>
        </w:rPr>
        <w:t>–</w:t>
      </w:r>
      <w:r>
        <w:rPr>
          <w:rFonts w:hint="cs"/>
          <w:rtl/>
        </w:rPr>
        <w:t xml:space="preserve"> כולם שווים, רק שיש כאלה ששווים יותר.</w:t>
      </w:r>
    </w:p>
    <w:p w:rsidR="0000315F" w:rsidRDefault="0000315F" w:rsidP="00875195">
      <w:pPr>
        <w:rPr>
          <w:rtl/>
        </w:rPr>
      </w:pPr>
      <w:bookmarkStart w:id="10425" w:name="_ETM_Q18_261630"/>
      <w:bookmarkEnd w:id="10425"/>
    </w:p>
    <w:p w:rsidR="0000315F" w:rsidRDefault="0000315F" w:rsidP="004178D5">
      <w:pPr>
        <w:rPr>
          <w:rtl/>
        </w:rPr>
      </w:pPr>
      <w:bookmarkStart w:id="10426" w:name="_ETM_Q18_258648"/>
      <w:bookmarkStart w:id="10427" w:name="_ETM_Q18_258738"/>
      <w:bookmarkStart w:id="10428" w:name="_ETM_Q18_261840"/>
      <w:bookmarkEnd w:id="10426"/>
      <w:bookmarkEnd w:id="10427"/>
      <w:bookmarkEnd w:id="10428"/>
      <w:r>
        <w:rPr>
          <w:rtl/>
        </w:rPr>
        <w:t xml:space="preserve">היום </w:t>
      </w:r>
      <w:bookmarkStart w:id="10429" w:name="_ETM_Q18_262020"/>
      <w:bookmarkEnd w:id="10429"/>
      <w:r>
        <w:rPr>
          <w:rtl/>
        </w:rPr>
        <w:t xml:space="preserve">גם </w:t>
      </w:r>
      <w:bookmarkStart w:id="10430" w:name="_ETM_Q18_262170"/>
      <w:bookmarkEnd w:id="10430"/>
      <w:r>
        <w:rPr>
          <w:rtl/>
        </w:rPr>
        <w:t>שמ</w:t>
      </w:r>
      <w:r>
        <w:rPr>
          <w:rFonts w:hint="cs"/>
          <w:rtl/>
        </w:rPr>
        <w:t>ע</w:t>
      </w:r>
      <w:r>
        <w:rPr>
          <w:rtl/>
        </w:rPr>
        <w:t xml:space="preserve">תי </w:t>
      </w:r>
      <w:bookmarkStart w:id="10431" w:name="_ETM_Q18_262770"/>
      <w:bookmarkEnd w:id="10431"/>
      <w:r>
        <w:rPr>
          <w:rtl/>
        </w:rPr>
        <w:t xml:space="preserve">על </w:t>
      </w:r>
      <w:bookmarkStart w:id="10432" w:name="_ETM_Q18_263159"/>
      <w:bookmarkEnd w:id="10432"/>
      <w:r>
        <w:rPr>
          <w:rtl/>
        </w:rPr>
        <w:t xml:space="preserve">מקרה </w:t>
      </w:r>
      <w:bookmarkStart w:id="10433" w:name="_ETM_Q18_263490"/>
      <w:bookmarkEnd w:id="10433"/>
      <w:r>
        <w:rPr>
          <w:rtl/>
        </w:rPr>
        <w:t xml:space="preserve">של </w:t>
      </w:r>
      <w:bookmarkStart w:id="10434" w:name="_ETM_Q18_263640"/>
      <w:bookmarkEnd w:id="10434"/>
      <w:r>
        <w:rPr>
          <w:rtl/>
        </w:rPr>
        <w:t xml:space="preserve">גנבת </w:t>
      </w:r>
      <w:bookmarkStart w:id="10435" w:name="_ETM_Q18_264119"/>
      <w:bookmarkEnd w:id="10435"/>
      <w:r>
        <w:rPr>
          <w:rFonts w:hint="cs"/>
          <w:rtl/>
        </w:rPr>
        <w:t>וסט ב</w:t>
      </w:r>
      <w:r>
        <w:rPr>
          <w:rtl/>
        </w:rPr>
        <w:t xml:space="preserve">פלוגת </w:t>
      </w:r>
      <w:bookmarkStart w:id="10436" w:name="_ETM_Q18_264930"/>
      <w:bookmarkEnd w:id="10436"/>
      <w:r>
        <w:rPr>
          <w:rtl/>
        </w:rPr>
        <w:t>מילואים</w:t>
      </w:r>
      <w:r>
        <w:rPr>
          <w:rFonts w:hint="cs"/>
          <w:rtl/>
        </w:rPr>
        <w:t>,</w:t>
      </w:r>
      <w:r>
        <w:rPr>
          <w:rtl/>
        </w:rPr>
        <w:t xml:space="preserve"> </w:t>
      </w:r>
      <w:bookmarkStart w:id="10437" w:name="_ETM_Q18_265680"/>
      <w:bookmarkEnd w:id="10437"/>
      <w:r>
        <w:rPr>
          <w:rtl/>
        </w:rPr>
        <w:t xml:space="preserve">והחייל </w:t>
      </w:r>
      <w:bookmarkStart w:id="10438" w:name="_ETM_Q18_266189"/>
      <w:bookmarkEnd w:id="10438"/>
      <w:r>
        <w:rPr>
          <w:rtl/>
        </w:rPr>
        <w:t xml:space="preserve">לא </w:t>
      </w:r>
      <w:bookmarkStart w:id="10439" w:name="_ETM_Q18_266280"/>
      <w:bookmarkEnd w:id="10439"/>
      <w:r>
        <w:rPr>
          <w:rtl/>
        </w:rPr>
        <w:t xml:space="preserve">רק </w:t>
      </w:r>
      <w:bookmarkStart w:id="10440" w:name="_ETM_Q18_266430"/>
      <w:bookmarkEnd w:id="10440"/>
      <w:r>
        <w:rPr>
          <w:rtl/>
        </w:rPr>
        <w:t xml:space="preserve">נזרק </w:t>
      </w:r>
      <w:bookmarkStart w:id="10441" w:name="_ETM_Q18_266909"/>
      <w:bookmarkEnd w:id="10441"/>
      <w:r>
        <w:rPr>
          <w:rtl/>
        </w:rPr>
        <w:t xml:space="preserve">אלא </w:t>
      </w:r>
      <w:bookmarkStart w:id="10442" w:name="_ETM_Q18_267060"/>
      <w:bookmarkEnd w:id="10442"/>
      <w:r>
        <w:rPr>
          <w:rtl/>
        </w:rPr>
        <w:t xml:space="preserve">גם </w:t>
      </w:r>
      <w:bookmarkStart w:id="10443" w:name="_ETM_Q18_267209"/>
      <w:bookmarkEnd w:id="10443"/>
      <w:r>
        <w:rPr>
          <w:rtl/>
        </w:rPr>
        <w:t xml:space="preserve">הועמד </w:t>
      </w:r>
      <w:bookmarkStart w:id="10444" w:name="_ETM_Q18_267540"/>
      <w:bookmarkEnd w:id="10444"/>
      <w:r>
        <w:rPr>
          <w:rtl/>
        </w:rPr>
        <w:t xml:space="preserve">לדין </w:t>
      </w:r>
      <w:bookmarkStart w:id="10445" w:name="_ETM_Q18_267840"/>
      <w:bookmarkEnd w:id="10445"/>
      <w:r>
        <w:rPr>
          <w:rtl/>
        </w:rPr>
        <w:t>פלילי</w:t>
      </w:r>
      <w:r>
        <w:rPr>
          <w:rFonts w:hint="cs"/>
          <w:rtl/>
        </w:rPr>
        <w:t>.</w:t>
      </w:r>
      <w:r>
        <w:rPr>
          <w:rtl/>
        </w:rPr>
        <w:t xml:space="preserve"> </w:t>
      </w:r>
      <w:bookmarkStart w:id="10446" w:name="_ETM_Q18_268979"/>
      <w:bookmarkEnd w:id="10446"/>
      <w:r>
        <w:rPr>
          <w:rtl/>
        </w:rPr>
        <w:t xml:space="preserve">אני </w:t>
      </w:r>
      <w:bookmarkStart w:id="10447" w:name="_ETM_Q18_269189"/>
      <w:bookmarkEnd w:id="10447"/>
      <w:r>
        <w:rPr>
          <w:rtl/>
        </w:rPr>
        <w:t xml:space="preserve">לא </w:t>
      </w:r>
      <w:bookmarkStart w:id="10448" w:name="_ETM_Q18_269310"/>
      <w:bookmarkEnd w:id="10448"/>
      <w:r>
        <w:rPr>
          <w:rtl/>
        </w:rPr>
        <w:t xml:space="preserve">אחשוף </w:t>
      </w:r>
      <w:bookmarkStart w:id="10449" w:name="_ETM_Q18_269640"/>
      <w:bookmarkEnd w:id="10449"/>
      <w:r>
        <w:rPr>
          <w:rtl/>
        </w:rPr>
        <w:t xml:space="preserve">את </w:t>
      </w:r>
      <w:bookmarkStart w:id="10450" w:name="_ETM_Q18_269729"/>
      <w:bookmarkEnd w:id="10450"/>
      <w:r>
        <w:rPr>
          <w:rtl/>
        </w:rPr>
        <w:t>שמו</w:t>
      </w:r>
      <w:r>
        <w:rPr>
          <w:rFonts w:hint="cs"/>
          <w:rtl/>
        </w:rPr>
        <w:t>,</w:t>
      </w:r>
      <w:r>
        <w:rPr>
          <w:rtl/>
        </w:rPr>
        <w:t xml:space="preserve"> </w:t>
      </w:r>
      <w:bookmarkStart w:id="10451" w:name="_ETM_Q18_270709"/>
      <w:bookmarkEnd w:id="10451"/>
      <w:r>
        <w:rPr>
          <w:rtl/>
        </w:rPr>
        <w:t xml:space="preserve">אבל </w:t>
      </w:r>
      <w:bookmarkStart w:id="10452" w:name="_ETM_Q18_270979"/>
      <w:bookmarkEnd w:id="10452"/>
      <w:r>
        <w:rPr>
          <w:rtl/>
        </w:rPr>
        <w:t xml:space="preserve">מה </w:t>
      </w:r>
      <w:bookmarkStart w:id="10453" w:name="_ETM_Q18_271100"/>
      <w:bookmarkEnd w:id="10453"/>
      <w:r>
        <w:rPr>
          <w:rtl/>
        </w:rPr>
        <w:t xml:space="preserve">שברור </w:t>
      </w:r>
      <w:bookmarkStart w:id="10454" w:name="_ETM_Q18_271580"/>
      <w:bookmarkEnd w:id="10454"/>
      <w:r>
        <w:rPr>
          <w:rtl/>
        </w:rPr>
        <w:t xml:space="preserve">הוא </w:t>
      </w:r>
      <w:bookmarkStart w:id="10455" w:name="_ETM_Q18_271760"/>
      <w:bookmarkEnd w:id="10455"/>
      <w:r>
        <w:rPr>
          <w:rtl/>
        </w:rPr>
        <w:t xml:space="preserve">שלא </w:t>
      </w:r>
      <w:bookmarkStart w:id="10456" w:name="_ETM_Q18_272150"/>
      <w:bookmarkEnd w:id="10456"/>
      <w:r>
        <w:rPr>
          <w:rtl/>
        </w:rPr>
        <w:t xml:space="preserve">מדובר </w:t>
      </w:r>
      <w:bookmarkStart w:id="10457" w:name="_ETM_Q18_273270"/>
      <w:bookmarkEnd w:id="10457"/>
      <w:r>
        <w:rPr>
          <w:rtl/>
        </w:rPr>
        <w:t>בב</w:t>
      </w:r>
      <w:r>
        <w:rPr>
          <w:rFonts w:hint="cs"/>
          <w:rtl/>
        </w:rPr>
        <w:t>ן</w:t>
      </w:r>
      <w:r>
        <w:rPr>
          <w:rtl/>
        </w:rPr>
        <w:t xml:space="preserve"> </w:t>
      </w:r>
      <w:bookmarkStart w:id="10458" w:name="_ETM_Q18_273689"/>
      <w:bookmarkEnd w:id="10458"/>
      <w:r>
        <w:rPr>
          <w:rtl/>
        </w:rPr>
        <w:t>ש</w:t>
      </w:r>
      <w:r>
        <w:rPr>
          <w:rFonts w:hint="cs"/>
          <w:rtl/>
        </w:rPr>
        <w:t xml:space="preserve">ל </w:t>
      </w:r>
      <w:bookmarkStart w:id="10459" w:name="_ETM_Q18_270718"/>
      <w:bookmarkEnd w:id="10459"/>
      <w:r>
        <w:rPr>
          <w:rtl/>
        </w:rPr>
        <w:t xml:space="preserve">גלי </w:t>
      </w:r>
      <w:bookmarkStart w:id="10460" w:name="_ETM_Q18_274139"/>
      <w:bookmarkEnd w:id="10460"/>
      <w:r>
        <w:rPr>
          <w:rtl/>
        </w:rPr>
        <w:t>ב</w:t>
      </w:r>
      <w:r>
        <w:rPr>
          <w:rFonts w:hint="cs"/>
          <w:rtl/>
        </w:rPr>
        <w:t>הר</w:t>
      </w:r>
      <w:r>
        <w:rPr>
          <w:rtl/>
        </w:rPr>
        <w:t>ב</w:t>
      </w:r>
      <w:bookmarkStart w:id="10461" w:name="_ETM_Q18_274530"/>
      <w:bookmarkEnd w:id="10461"/>
      <w:r w:rsidR="004178D5">
        <w:rPr>
          <w:rFonts w:hint="cs"/>
          <w:rtl/>
        </w:rPr>
        <w:t xml:space="preserve"> </w:t>
      </w:r>
      <w:r>
        <w:rPr>
          <w:rtl/>
        </w:rPr>
        <w:t>מי</w:t>
      </w:r>
      <w:r>
        <w:rPr>
          <w:rFonts w:hint="cs"/>
          <w:rtl/>
        </w:rPr>
        <w:t>ארה,</w:t>
      </w:r>
      <w:r>
        <w:rPr>
          <w:rtl/>
        </w:rPr>
        <w:t xml:space="preserve"> </w:t>
      </w:r>
      <w:bookmarkStart w:id="10462" w:name="_ETM_Q18_274709"/>
      <w:bookmarkStart w:id="10463" w:name="_ETM_Q18_275280"/>
      <w:bookmarkEnd w:id="10462"/>
      <w:bookmarkEnd w:id="10463"/>
      <w:r>
        <w:rPr>
          <w:rFonts w:hint="cs"/>
          <w:rtl/>
        </w:rPr>
        <w:t xml:space="preserve">זאת שהעם איתה, שומרת הסף שלנו. </w:t>
      </w:r>
      <w:bookmarkStart w:id="10464" w:name="_ETM_Q18_275990"/>
      <w:bookmarkStart w:id="10465" w:name="_ETM_Q18_276170"/>
      <w:bookmarkStart w:id="10466" w:name="_ETM_Q18_276590"/>
      <w:bookmarkStart w:id="10467" w:name="_ETM_Q18_276880"/>
      <w:bookmarkStart w:id="10468" w:name="_ETM_Q18_277209"/>
      <w:bookmarkStart w:id="10469" w:name="_ETM_Q18_277479"/>
      <w:bookmarkStart w:id="10470" w:name="_ETM_Q18_278880"/>
      <w:bookmarkStart w:id="10471" w:name="_ETM_Q18_279209"/>
      <w:bookmarkStart w:id="10472" w:name="_ETM_Q18_280860"/>
      <w:bookmarkEnd w:id="10464"/>
      <w:bookmarkEnd w:id="10465"/>
      <w:bookmarkEnd w:id="10466"/>
      <w:bookmarkEnd w:id="10467"/>
      <w:bookmarkEnd w:id="10468"/>
      <w:bookmarkEnd w:id="10469"/>
      <w:bookmarkEnd w:id="10470"/>
      <w:bookmarkEnd w:id="10471"/>
      <w:bookmarkEnd w:id="10472"/>
      <w:r>
        <w:rPr>
          <w:rtl/>
        </w:rPr>
        <w:t xml:space="preserve">על </w:t>
      </w:r>
      <w:bookmarkStart w:id="10473" w:name="_ETM_Q18_281009"/>
      <w:bookmarkEnd w:id="10473"/>
      <w:r>
        <w:rPr>
          <w:rtl/>
        </w:rPr>
        <w:t>פ</w:t>
      </w:r>
      <w:r>
        <w:rPr>
          <w:rFonts w:hint="cs"/>
          <w:rtl/>
        </w:rPr>
        <w:t>ניו,</w:t>
      </w:r>
      <w:r>
        <w:rPr>
          <w:rtl/>
        </w:rPr>
        <w:t xml:space="preserve"> </w:t>
      </w:r>
      <w:bookmarkStart w:id="10474" w:name="_ETM_Q18_281430"/>
      <w:bookmarkEnd w:id="10474"/>
      <w:r>
        <w:rPr>
          <w:rFonts w:hint="cs"/>
          <w:rtl/>
        </w:rPr>
        <w:t xml:space="preserve">על פי </w:t>
      </w:r>
      <w:r>
        <w:rPr>
          <w:rtl/>
        </w:rPr>
        <w:t xml:space="preserve">הפרסום </w:t>
      </w:r>
      <w:bookmarkStart w:id="10475" w:name="_ETM_Q18_281909"/>
      <w:bookmarkEnd w:id="10475"/>
      <w:r>
        <w:rPr>
          <w:rtl/>
        </w:rPr>
        <w:t xml:space="preserve">המדהים </w:t>
      </w:r>
      <w:bookmarkStart w:id="10476" w:name="_ETM_Q18_282299"/>
      <w:bookmarkEnd w:id="10476"/>
      <w:r>
        <w:rPr>
          <w:rtl/>
        </w:rPr>
        <w:t xml:space="preserve">של </w:t>
      </w:r>
      <w:bookmarkStart w:id="10477" w:name="_ETM_Q18_282450"/>
      <w:bookmarkEnd w:id="10477"/>
      <w:r>
        <w:rPr>
          <w:rtl/>
        </w:rPr>
        <w:t xml:space="preserve">העיתונאי </w:t>
      </w:r>
      <w:bookmarkStart w:id="10478" w:name="_ETM_Q18_282990"/>
      <w:bookmarkEnd w:id="10478"/>
      <w:r>
        <w:rPr>
          <w:rtl/>
        </w:rPr>
        <w:t xml:space="preserve">שי </w:t>
      </w:r>
      <w:bookmarkStart w:id="10479" w:name="_ETM_Q18_283229"/>
      <w:bookmarkEnd w:id="10479"/>
      <w:r>
        <w:rPr>
          <w:rtl/>
        </w:rPr>
        <w:t xml:space="preserve">פרידמן </w:t>
      </w:r>
      <w:bookmarkStart w:id="10480" w:name="_ETM_Q18_283590"/>
      <w:bookmarkEnd w:id="10480"/>
      <w:r>
        <w:rPr>
          <w:rtl/>
        </w:rPr>
        <w:t xml:space="preserve">בערוץ </w:t>
      </w:r>
      <w:bookmarkStart w:id="10481" w:name="_ETM_Q18_283890"/>
      <w:bookmarkEnd w:id="10481"/>
      <w:r>
        <w:rPr>
          <w:rtl/>
        </w:rPr>
        <w:t>14</w:t>
      </w:r>
      <w:r>
        <w:rPr>
          <w:rFonts w:hint="cs"/>
          <w:rtl/>
        </w:rPr>
        <w:t>,</w:t>
      </w:r>
      <w:r>
        <w:rPr>
          <w:rtl/>
        </w:rPr>
        <w:t xml:space="preserve"> </w:t>
      </w:r>
      <w:bookmarkStart w:id="10482" w:name="_ETM_Q18_284969"/>
      <w:bookmarkEnd w:id="10482"/>
      <w:r>
        <w:rPr>
          <w:rtl/>
        </w:rPr>
        <w:t xml:space="preserve">יש </w:t>
      </w:r>
      <w:bookmarkStart w:id="10483" w:name="_ETM_Q18_285270"/>
      <w:bookmarkEnd w:id="10483"/>
      <w:r>
        <w:rPr>
          <w:rtl/>
        </w:rPr>
        <w:t xml:space="preserve">לא </w:t>
      </w:r>
      <w:bookmarkStart w:id="10484" w:name="_ETM_Q18_285509"/>
      <w:bookmarkEnd w:id="10484"/>
      <w:r>
        <w:rPr>
          <w:rtl/>
        </w:rPr>
        <w:t xml:space="preserve">מעט </w:t>
      </w:r>
      <w:bookmarkStart w:id="10485" w:name="_ETM_Q18_285840"/>
      <w:bookmarkEnd w:id="10485"/>
      <w:r>
        <w:rPr>
          <w:rtl/>
        </w:rPr>
        <w:t xml:space="preserve">שאלות </w:t>
      </w:r>
      <w:bookmarkStart w:id="10486" w:name="_ETM_Q18_286319"/>
      <w:bookmarkEnd w:id="10486"/>
      <w:r>
        <w:rPr>
          <w:rtl/>
        </w:rPr>
        <w:t xml:space="preserve">על </w:t>
      </w:r>
      <w:bookmarkStart w:id="10487" w:name="_ETM_Q18_286439"/>
      <w:bookmarkEnd w:id="10487"/>
      <w:r>
        <w:rPr>
          <w:rtl/>
        </w:rPr>
        <w:t>ה</w:t>
      </w:r>
      <w:bookmarkStart w:id="10488" w:name="_ETM_Q18_286680"/>
      <w:bookmarkStart w:id="10489" w:name="_ETM_Q18_286860"/>
      <w:bookmarkEnd w:id="10488"/>
      <w:bookmarkEnd w:id="10489"/>
      <w:r>
        <w:rPr>
          <w:rFonts w:hint="cs"/>
          <w:rtl/>
        </w:rPr>
        <w:t>יועמ"ש</w:t>
      </w:r>
      <w:r>
        <w:rPr>
          <w:rtl/>
        </w:rPr>
        <w:t xml:space="preserve">ית </w:t>
      </w:r>
      <w:bookmarkStart w:id="10490" w:name="_ETM_Q18_287280"/>
      <w:bookmarkEnd w:id="10490"/>
      <w:r>
        <w:rPr>
          <w:rtl/>
        </w:rPr>
        <w:t xml:space="preserve">ועל </w:t>
      </w:r>
      <w:bookmarkStart w:id="10491" w:name="_ETM_Q18_287490"/>
      <w:bookmarkEnd w:id="10491"/>
      <w:r>
        <w:rPr>
          <w:rtl/>
        </w:rPr>
        <w:t xml:space="preserve">הקשר </w:t>
      </w:r>
      <w:bookmarkStart w:id="10492" w:name="_ETM_Q18_287880"/>
      <w:bookmarkEnd w:id="10492"/>
      <w:r>
        <w:rPr>
          <w:rtl/>
        </w:rPr>
        <w:t xml:space="preserve">שלה </w:t>
      </w:r>
      <w:bookmarkStart w:id="10493" w:name="_ETM_Q18_288149"/>
      <w:bookmarkEnd w:id="10493"/>
      <w:r>
        <w:rPr>
          <w:rtl/>
        </w:rPr>
        <w:t xml:space="preserve">לבכירים </w:t>
      </w:r>
      <w:bookmarkStart w:id="10494" w:name="_ETM_Q18_288659"/>
      <w:bookmarkEnd w:id="10494"/>
      <w:r>
        <w:rPr>
          <w:rtl/>
        </w:rPr>
        <w:t xml:space="preserve">במשרד </w:t>
      </w:r>
      <w:bookmarkStart w:id="10495" w:name="_ETM_Q18_289170"/>
      <w:bookmarkEnd w:id="10495"/>
      <w:r>
        <w:rPr>
          <w:rtl/>
        </w:rPr>
        <w:t>עו</w:t>
      </w:r>
      <w:r>
        <w:rPr>
          <w:rFonts w:hint="cs"/>
          <w:rtl/>
        </w:rPr>
        <w:t>רכי הדין</w:t>
      </w:r>
      <w:r>
        <w:rPr>
          <w:rtl/>
        </w:rPr>
        <w:t xml:space="preserve"> </w:t>
      </w:r>
      <w:bookmarkStart w:id="10496" w:name="_ETM_Q18_290189"/>
      <w:bookmarkEnd w:id="10496"/>
      <w:r>
        <w:rPr>
          <w:rtl/>
        </w:rPr>
        <w:t xml:space="preserve">שבו </w:t>
      </w:r>
      <w:bookmarkStart w:id="10497" w:name="_ETM_Q18_290610"/>
      <w:bookmarkEnd w:id="10497"/>
      <w:r>
        <w:rPr>
          <w:rtl/>
        </w:rPr>
        <w:t xml:space="preserve">עובד </w:t>
      </w:r>
      <w:bookmarkStart w:id="10498" w:name="_ETM_Q18_290789"/>
      <w:bookmarkEnd w:id="10498"/>
      <w:r>
        <w:rPr>
          <w:rtl/>
        </w:rPr>
        <w:t xml:space="preserve">המג"ד </w:t>
      </w:r>
      <w:bookmarkStart w:id="10499" w:name="_ETM_Q18_291600"/>
      <w:bookmarkEnd w:id="10499"/>
      <w:r>
        <w:rPr>
          <w:rtl/>
        </w:rPr>
        <w:t xml:space="preserve">של </w:t>
      </w:r>
      <w:bookmarkStart w:id="10500" w:name="_ETM_Q18_291869"/>
      <w:bookmarkEnd w:id="10500"/>
      <w:r>
        <w:rPr>
          <w:rtl/>
        </w:rPr>
        <w:t>בנה</w:t>
      </w:r>
      <w:r>
        <w:rPr>
          <w:rFonts w:hint="cs"/>
          <w:rtl/>
        </w:rPr>
        <w:t>,</w:t>
      </w:r>
      <w:r>
        <w:rPr>
          <w:rtl/>
        </w:rPr>
        <w:t xml:space="preserve"> </w:t>
      </w:r>
      <w:bookmarkStart w:id="10501" w:name="_ETM_Q18_292560"/>
      <w:bookmarkEnd w:id="10501"/>
      <w:r>
        <w:rPr>
          <w:rFonts w:hint="cs"/>
          <w:rtl/>
        </w:rPr>
        <w:t>ו</w:t>
      </w:r>
      <w:r>
        <w:rPr>
          <w:rtl/>
        </w:rPr>
        <w:t xml:space="preserve">אשר </w:t>
      </w:r>
      <w:bookmarkStart w:id="10502" w:name="_ETM_Q18_292920"/>
      <w:bookmarkEnd w:id="10502"/>
      <w:r>
        <w:rPr>
          <w:rtl/>
        </w:rPr>
        <w:t xml:space="preserve">בעבר </w:t>
      </w:r>
      <w:bookmarkStart w:id="10503" w:name="_ETM_Q18_293310"/>
      <w:bookmarkEnd w:id="10503"/>
      <w:r>
        <w:rPr>
          <w:rtl/>
        </w:rPr>
        <w:t xml:space="preserve">הביע </w:t>
      </w:r>
      <w:bookmarkStart w:id="10504" w:name="_ETM_Q18_293579"/>
      <w:bookmarkEnd w:id="10504"/>
      <w:r>
        <w:rPr>
          <w:rFonts w:hint="cs"/>
          <w:rtl/>
        </w:rPr>
        <w:t xml:space="preserve">בה </w:t>
      </w:r>
      <w:bookmarkStart w:id="10505" w:name="_ETM_Q18_293442"/>
      <w:bookmarkEnd w:id="10505"/>
      <w:r>
        <w:rPr>
          <w:rtl/>
        </w:rPr>
        <w:t>תמיכה</w:t>
      </w:r>
      <w:r>
        <w:rPr>
          <w:rFonts w:hint="cs"/>
          <w:rtl/>
        </w:rPr>
        <w:t>,</w:t>
      </w:r>
      <w:r>
        <w:rPr>
          <w:rtl/>
        </w:rPr>
        <w:t xml:space="preserve"> </w:t>
      </w:r>
      <w:bookmarkStart w:id="10506" w:name="_ETM_Q18_294600"/>
      <w:bookmarkStart w:id="10507" w:name="_ETM_Q18_295189"/>
      <w:bookmarkEnd w:id="10506"/>
      <w:bookmarkEnd w:id="10507"/>
      <w:r>
        <w:rPr>
          <w:rtl/>
        </w:rPr>
        <w:t xml:space="preserve">ואם </w:t>
      </w:r>
      <w:bookmarkStart w:id="10508" w:name="_ETM_Q18_295369"/>
      <w:bookmarkEnd w:id="10508"/>
      <w:r>
        <w:rPr>
          <w:rtl/>
        </w:rPr>
        <w:t xml:space="preserve">היה </w:t>
      </w:r>
      <w:bookmarkStart w:id="10509" w:name="_ETM_Q18_295579"/>
      <w:bookmarkEnd w:id="10509"/>
      <w:r>
        <w:rPr>
          <w:rtl/>
        </w:rPr>
        <w:t xml:space="preserve">לכל </w:t>
      </w:r>
      <w:bookmarkStart w:id="10510" w:name="_ETM_Q18_295909"/>
      <w:bookmarkEnd w:id="10510"/>
      <w:r>
        <w:rPr>
          <w:rFonts w:hint="cs"/>
          <w:rtl/>
        </w:rPr>
        <w:t xml:space="preserve">זה </w:t>
      </w:r>
      <w:r>
        <w:rPr>
          <w:rtl/>
        </w:rPr>
        <w:t xml:space="preserve">קשר </w:t>
      </w:r>
      <w:bookmarkStart w:id="10511" w:name="_ETM_Q18_296810"/>
      <w:bookmarkEnd w:id="10511"/>
      <w:r>
        <w:rPr>
          <w:rtl/>
        </w:rPr>
        <w:t>למ</w:t>
      </w:r>
      <w:r>
        <w:rPr>
          <w:rFonts w:hint="cs"/>
          <w:rtl/>
        </w:rPr>
        <w:t>ילוט</w:t>
      </w:r>
      <w:bookmarkStart w:id="10512" w:name="_ETM_Q18_297729"/>
      <w:bookmarkEnd w:id="10512"/>
      <w:r>
        <w:rPr>
          <w:rtl/>
        </w:rPr>
        <w:t xml:space="preserve"> </w:t>
      </w:r>
      <w:bookmarkStart w:id="10513" w:name="_ETM_Q18_297819"/>
      <w:bookmarkEnd w:id="10513"/>
      <w:r>
        <w:rPr>
          <w:rtl/>
        </w:rPr>
        <w:t xml:space="preserve">בנה </w:t>
      </w:r>
      <w:bookmarkStart w:id="10514" w:name="_ETM_Q18_298209"/>
      <w:bookmarkEnd w:id="10514"/>
      <w:r>
        <w:rPr>
          <w:rtl/>
        </w:rPr>
        <w:t>מ</w:t>
      </w:r>
      <w:r>
        <w:rPr>
          <w:rFonts w:hint="cs"/>
          <w:rtl/>
        </w:rPr>
        <w:t>אימת</w:t>
      </w:r>
      <w:r>
        <w:rPr>
          <w:rtl/>
        </w:rPr>
        <w:t xml:space="preserve"> </w:t>
      </w:r>
      <w:bookmarkStart w:id="10515" w:name="_ETM_Q18_298569"/>
      <w:bookmarkStart w:id="10516" w:name="_ETM_Q18_298659"/>
      <w:bookmarkEnd w:id="10515"/>
      <w:bookmarkEnd w:id="10516"/>
      <w:r>
        <w:rPr>
          <w:rtl/>
        </w:rPr>
        <w:t>הדין</w:t>
      </w:r>
      <w:r>
        <w:rPr>
          <w:rFonts w:hint="cs"/>
          <w:rtl/>
        </w:rPr>
        <w:t>.</w:t>
      </w:r>
      <w:r>
        <w:rPr>
          <w:rtl/>
        </w:rPr>
        <w:t xml:space="preserve"> </w:t>
      </w:r>
      <w:bookmarkStart w:id="10517" w:name="_ETM_Q18_299469"/>
      <w:bookmarkEnd w:id="10517"/>
      <w:r>
        <w:rPr>
          <w:rtl/>
        </w:rPr>
        <w:t xml:space="preserve">מה </w:t>
      </w:r>
      <w:bookmarkStart w:id="10518" w:name="_ETM_Q18_299679"/>
      <w:bookmarkEnd w:id="10518"/>
      <w:r>
        <w:rPr>
          <w:rtl/>
        </w:rPr>
        <w:t>שבטוח</w:t>
      </w:r>
      <w:bookmarkStart w:id="10519" w:name="_ETM_Q18_300310"/>
      <w:bookmarkEnd w:id="10519"/>
      <w:r>
        <w:rPr>
          <w:rFonts w:hint="cs"/>
          <w:rtl/>
        </w:rPr>
        <w:t xml:space="preserve">, </w:t>
      </w:r>
      <w:r>
        <w:rPr>
          <w:rtl/>
        </w:rPr>
        <w:t>הגנב</w:t>
      </w:r>
      <w:r>
        <w:rPr>
          <w:rFonts w:hint="cs"/>
          <w:rtl/>
        </w:rPr>
        <w:t>,</w:t>
      </w:r>
      <w:r>
        <w:rPr>
          <w:rtl/>
        </w:rPr>
        <w:t xml:space="preserve"> </w:t>
      </w:r>
      <w:bookmarkStart w:id="10520" w:name="_ETM_Q18_301310"/>
      <w:bookmarkEnd w:id="10520"/>
      <w:r>
        <w:rPr>
          <w:rtl/>
        </w:rPr>
        <w:t>בנ</w:t>
      </w:r>
      <w:r>
        <w:rPr>
          <w:rFonts w:hint="cs"/>
          <w:rtl/>
        </w:rPr>
        <w:t>ה</w:t>
      </w:r>
      <w:r>
        <w:rPr>
          <w:rtl/>
        </w:rPr>
        <w:t xml:space="preserve"> </w:t>
      </w:r>
      <w:bookmarkStart w:id="10521" w:name="_ETM_Q18_301729"/>
      <w:bookmarkEnd w:id="10521"/>
      <w:r>
        <w:rPr>
          <w:rtl/>
        </w:rPr>
        <w:t xml:space="preserve">של </w:t>
      </w:r>
      <w:bookmarkStart w:id="10522" w:name="_ETM_Q18_301970"/>
      <w:bookmarkStart w:id="10523" w:name="_ETM_Q18_302210"/>
      <w:bookmarkEnd w:id="10522"/>
      <w:bookmarkEnd w:id="10523"/>
      <w:r>
        <w:rPr>
          <w:rFonts w:hint="cs"/>
          <w:rtl/>
        </w:rPr>
        <w:t>היועמ"שית</w:t>
      </w:r>
      <w:bookmarkStart w:id="10524" w:name="_ETM_Q18_299168"/>
      <w:bookmarkStart w:id="10525" w:name="_ETM_Q18_299288"/>
      <w:bookmarkEnd w:id="10524"/>
      <w:bookmarkEnd w:id="10525"/>
      <w:r>
        <w:rPr>
          <w:rFonts w:hint="cs"/>
          <w:rtl/>
        </w:rPr>
        <w:t>,</w:t>
      </w:r>
      <w:r>
        <w:rPr>
          <w:rtl/>
        </w:rPr>
        <w:t xml:space="preserve"> </w:t>
      </w:r>
      <w:bookmarkStart w:id="10526" w:name="_ETM_Q18_302750"/>
      <w:bookmarkEnd w:id="10526"/>
      <w:r>
        <w:rPr>
          <w:rtl/>
        </w:rPr>
        <w:t xml:space="preserve">לא </w:t>
      </w:r>
      <w:bookmarkStart w:id="10527" w:name="_ETM_Q18_303020"/>
      <w:bookmarkEnd w:id="10527"/>
      <w:r>
        <w:rPr>
          <w:rtl/>
        </w:rPr>
        <w:t xml:space="preserve">עמד </w:t>
      </w:r>
      <w:bookmarkStart w:id="10528" w:name="_ETM_Q18_303320"/>
      <w:bookmarkEnd w:id="10528"/>
      <w:r>
        <w:rPr>
          <w:rtl/>
        </w:rPr>
        <w:t>לדין</w:t>
      </w:r>
      <w:r>
        <w:rPr>
          <w:rFonts w:hint="cs"/>
          <w:rtl/>
        </w:rPr>
        <w:t>.</w:t>
      </w:r>
      <w:r>
        <w:rPr>
          <w:rtl/>
        </w:rPr>
        <w:t xml:space="preserve"> </w:t>
      </w:r>
      <w:bookmarkStart w:id="10529" w:name="_ETM_Q18_304210"/>
      <w:bookmarkEnd w:id="10529"/>
      <w:r>
        <w:rPr>
          <w:rtl/>
        </w:rPr>
        <w:t xml:space="preserve">כי </w:t>
      </w:r>
      <w:bookmarkStart w:id="10530" w:name="_ETM_Q18_304360"/>
      <w:bookmarkEnd w:id="10530"/>
      <w:r>
        <w:rPr>
          <w:rtl/>
        </w:rPr>
        <w:t xml:space="preserve">ככה </w:t>
      </w:r>
      <w:bookmarkStart w:id="10531" w:name="_ETM_Q18_304660"/>
      <w:bookmarkEnd w:id="10531"/>
      <w:r>
        <w:rPr>
          <w:rtl/>
        </w:rPr>
        <w:t>זה</w:t>
      </w:r>
      <w:r>
        <w:rPr>
          <w:rFonts w:hint="cs"/>
          <w:rtl/>
        </w:rPr>
        <w:t>,</w:t>
      </w:r>
      <w:r>
        <w:rPr>
          <w:rtl/>
        </w:rPr>
        <w:t xml:space="preserve"> </w:t>
      </w:r>
      <w:bookmarkStart w:id="10532" w:name="_ETM_Q18_305340"/>
      <w:bookmarkEnd w:id="10532"/>
      <w:r>
        <w:rPr>
          <w:rtl/>
        </w:rPr>
        <w:t xml:space="preserve">כולם </w:t>
      </w:r>
      <w:bookmarkStart w:id="10533" w:name="_ETM_Q18_305729"/>
      <w:bookmarkEnd w:id="10533"/>
      <w:r>
        <w:rPr>
          <w:rtl/>
        </w:rPr>
        <w:t>שווים</w:t>
      </w:r>
      <w:r>
        <w:rPr>
          <w:rFonts w:hint="cs"/>
          <w:rtl/>
        </w:rPr>
        <w:t xml:space="preserve"> אבל יש</w:t>
      </w:r>
      <w:r>
        <w:rPr>
          <w:rtl/>
        </w:rPr>
        <w:t xml:space="preserve"> </w:t>
      </w:r>
      <w:bookmarkStart w:id="10534" w:name="_ETM_Q18_306780"/>
      <w:bookmarkEnd w:id="10534"/>
      <w:r>
        <w:rPr>
          <w:rtl/>
        </w:rPr>
        <w:t xml:space="preserve">שווים </w:t>
      </w:r>
      <w:bookmarkStart w:id="10535" w:name="_ETM_Q18_307110"/>
      <w:bookmarkEnd w:id="10535"/>
      <w:r>
        <w:rPr>
          <w:rtl/>
        </w:rPr>
        <w:t>יותר</w:t>
      </w:r>
      <w:r>
        <w:rPr>
          <w:rFonts w:hint="cs"/>
          <w:rtl/>
        </w:rPr>
        <w:t>.</w:t>
      </w:r>
      <w:r>
        <w:rPr>
          <w:rtl/>
        </w:rPr>
        <w:t xml:space="preserve"> </w:t>
      </w:r>
      <w:bookmarkStart w:id="10536" w:name="_ETM_Q18_308400"/>
      <w:bookmarkEnd w:id="10536"/>
      <w:r>
        <w:rPr>
          <w:rtl/>
        </w:rPr>
        <w:t xml:space="preserve">במשטר </w:t>
      </w:r>
      <w:bookmarkStart w:id="10537" w:name="_ETM_Q18_308910"/>
      <w:bookmarkEnd w:id="10537"/>
      <w:r>
        <w:rPr>
          <w:rtl/>
        </w:rPr>
        <w:t xml:space="preserve">דמוקרטי </w:t>
      </w:r>
      <w:bookmarkStart w:id="10538" w:name="_ETM_Q18_309480"/>
      <w:bookmarkEnd w:id="10538"/>
      <w:r>
        <w:rPr>
          <w:rtl/>
        </w:rPr>
        <w:t xml:space="preserve">מתוקן </w:t>
      </w:r>
      <w:bookmarkStart w:id="10539" w:name="_ETM_Q18_310410"/>
      <w:bookmarkEnd w:id="10539"/>
      <w:r>
        <w:rPr>
          <w:rtl/>
        </w:rPr>
        <w:t xml:space="preserve">כולם </w:t>
      </w:r>
      <w:bookmarkStart w:id="10540" w:name="_ETM_Q18_310919"/>
      <w:bookmarkEnd w:id="10540"/>
      <w:r>
        <w:rPr>
          <w:rtl/>
        </w:rPr>
        <w:t xml:space="preserve">שווים </w:t>
      </w:r>
      <w:bookmarkStart w:id="10541" w:name="_ETM_Q18_311310"/>
      <w:bookmarkEnd w:id="10541"/>
      <w:r>
        <w:rPr>
          <w:rtl/>
        </w:rPr>
        <w:t xml:space="preserve">בפני </w:t>
      </w:r>
      <w:bookmarkStart w:id="10542" w:name="_ETM_Q18_311639"/>
      <w:bookmarkEnd w:id="10542"/>
      <w:r>
        <w:rPr>
          <w:rtl/>
        </w:rPr>
        <w:t>החוק</w:t>
      </w:r>
      <w:r>
        <w:rPr>
          <w:rFonts w:hint="cs"/>
          <w:rtl/>
        </w:rPr>
        <w:t>.</w:t>
      </w:r>
      <w:r>
        <w:rPr>
          <w:rtl/>
        </w:rPr>
        <w:t xml:space="preserve"> </w:t>
      </w:r>
      <w:bookmarkStart w:id="10543" w:name="_ETM_Q18_312450"/>
      <w:bookmarkEnd w:id="10543"/>
      <w:r>
        <w:rPr>
          <w:rtl/>
        </w:rPr>
        <w:t xml:space="preserve">במשטר </w:t>
      </w:r>
      <w:bookmarkStart w:id="10544" w:name="_ETM_Q18_313050"/>
      <w:bookmarkEnd w:id="10544"/>
      <w:r>
        <w:rPr>
          <w:rtl/>
        </w:rPr>
        <w:t xml:space="preserve">שבו </w:t>
      </w:r>
      <w:bookmarkStart w:id="10545" w:name="_ETM_Q18_313410"/>
      <w:bookmarkEnd w:id="10545"/>
      <w:r>
        <w:rPr>
          <w:rtl/>
        </w:rPr>
        <w:t xml:space="preserve">העם </w:t>
      </w:r>
      <w:bookmarkStart w:id="10546" w:name="_ETM_Q18_313709"/>
      <w:bookmarkEnd w:id="10546"/>
      <w:r>
        <w:rPr>
          <w:rtl/>
        </w:rPr>
        <w:t xml:space="preserve">הוא </w:t>
      </w:r>
      <w:bookmarkStart w:id="10547" w:name="_ETM_Q18_313800"/>
      <w:bookmarkEnd w:id="10547"/>
      <w:r>
        <w:rPr>
          <w:rtl/>
        </w:rPr>
        <w:t xml:space="preserve">מטרד </w:t>
      </w:r>
      <w:bookmarkStart w:id="10548" w:name="_ETM_Q18_314700"/>
      <w:bookmarkEnd w:id="10548"/>
      <w:r>
        <w:rPr>
          <w:rFonts w:hint="cs"/>
          <w:rtl/>
        </w:rPr>
        <w:t>ו</w:t>
      </w:r>
      <w:r>
        <w:rPr>
          <w:rtl/>
        </w:rPr>
        <w:t xml:space="preserve">האנשים </w:t>
      </w:r>
      <w:bookmarkStart w:id="10549" w:name="_ETM_Q18_315239"/>
      <w:bookmarkEnd w:id="10549"/>
      <w:r>
        <w:rPr>
          <w:rtl/>
        </w:rPr>
        <w:t>שאות</w:t>
      </w:r>
      <w:r>
        <w:rPr>
          <w:rFonts w:hint="cs"/>
          <w:rtl/>
        </w:rPr>
        <w:t>ם</w:t>
      </w:r>
      <w:r>
        <w:rPr>
          <w:rtl/>
        </w:rPr>
        <w:t xml:space="preserve"> </w:t>
      </w:r>
      <w:bookmarkStart w:id="10550" w:name="_ETM_Q18_315510"/>
      <w:bookmarkEnd w:id="10550"/>
      <w:r>
        <w:rPr>
          <w:rtl/>
        </w:rPr>
        <w:t xml:space="preserve">הוא </w:t>
      </w:r>
      <w:bookmarkStart w:id="10551" w:name="_ETM_Q18_315629"/>
      <w:bookmarkEnd w:id="10551"/>
      <w:r>
        <w:rPr>
          <w:rtl/>
        </w:rPr>
        <w:t xml:space="preserve">בוחר </w:t>
      </w:r>
      <w:bookmarkStart w:id="10552" w:name="_ETM_Q18_316230"/>
      <w:bookmarkEnd w:id="10552"/>
      <w:r>
        <w:rPr>
          <w:rtl/>
        </w:rPr>
        <w:t xml:space="preserve">הם </w:t>
      </w:r>
      <w:bookmarkStart w:id="10553" w:name="_ETM_Q18_316409"/>
      <w:bookmarkEnd w:id="10553"/>
      <w:r>
        <w:rPr>
          <w:rtl/>
        </w:rPr>
        <w:t xml:space="preserve">מטרד </w:t>
      </w:r>
      <w:bookmarkStart w:id="10554" w:name="_ETM_Q18_316829"/>
      <w:bookmarkEnd w:id="10554"/>
      <w:r>
        <w:rPr>
          <w:rtl/>
        </w:rPr>
        <w:t xml:space="preserve">בריבוע </w:t>
      </w:r>
      <w:bookmarkStart w:id="10555" w:name="_ETM_Q18_317740"/>
      <w:bookmarkEnd w:id="10555"/>
      <w:r>
        <w:rPr>
          <w:rtl/>
        </w:rPr>
        <w:t xml:space="preserve">ורק </w:t>
      </w:r>
      <w:bookmarkStart w:id="10556" w:name="_ETM_Q18_318040"/>
      <w:bookmarkEnd w:id="10556"/>
      <w:r>
        <w:rPr>
          <w:rtl/>
        </w:rPr>
        <w:t xml:space="preserve">שומרי </w:t>
      </w:r>
      <w:bookmarkStart w:id="10557" w:name="_ETM_Q18_318430"/>
      <w:bookmarkEnd w:id="10557"/>
      <w:r>
        <w:rPr>
          <w:rtl/>
        </w:rPr>
        <w:t xml:space="preserve">הסף </w:t>
      </w:r>
      <w:bookmarkStart w:id="10558" w:name="_ETM_Q18_319330"/>
      <w:bookmarkEnd w:id="10558"/>
      <w:r>
        <w:rPr>
          <w:rFonts w:hint="cs"/>
          <w:rtl/>
        </w:rPr>
        <w:t>ו</w:t>
      </w:r>
      <w:r>
        <w:rPr>
          <w:rtl/>
        </w:rPr>
        <w:t xml:space="preserve">השופטים </w:t>
      </w:r>
      <w:bookmarkStart w:id="10559" w:name="_ETM_Q18_319870"/>
      <w:bookmarkEnd w:id="10559"/>
      <w:r>
        <w:rPr>
          <w:rtl/>
        </w:rPr>
        <w:t xml:space="preserve">העליונים </w:t>
      </w:r>
      <w:bookmarkStart w:id="10560" w:name="_ETM_Q18_320350"/>
      <w:bookmarkEnd w:id="10560"/>
      <w:r>
        <w:rPr>
          <w:rFonts w:hint="cs"/>
          <w:rtl/>
        </w:rPr>
        <w:t>הם</w:t>
      </w:r>
      <w:r>
        <w:rPr>
          <w:rtl/>
        </w:rPr>
        <w:t xml:space="preserve"> </w:t>
      </w:r>
      <w:bookmarkStart w:id="10561" w:name="_ETM_Q18_320500"/>
      <w:bookmarkEnd w:id="10561"/>
      <w:r>
        <w:rPr>
          <w:rtl/>
        </w:rPr>
        <w:t xml:space="preserve">התגלמות </w:t>
      </w:r>
      <w:bookmarkStart w:id="10562" w:name="_ETM_Q18_320980"/>
      <w:bookmarkEnd w:id="10562"/>
      <w:r>
        <w:rPr>
          <w:rtl/>
        </w:rPr>
        <w:t>הדמוקרטיה</w:t>
      </w:r>
      <w:r>
        <w:rPr>
          <w:rFonts w:hint="cs"/>
          <w:rtl/>
        </w:rPr>
        <w:t xml:space="preserve"> </w:t>
      </w:r>
      <w:r>
        <w:rPr>
          <w:rFonts w:hint="eastAsia"/>
          <w:rtl/>
        </w:rPr>
        <w:t>–</w:t>
      </w:r>
      <w:r>
        <w:rPr>
          <w:rtl/>
        </w:rPr>
        <w:t xml:space="preserve"> </w:t>
      </w:r>
      <w:bookmarkStart w:id="10563" w:name="_ETM_Q18_321970"/>
      <w:bookmarkEnd w:id="10563"/>
      <w:r>
        <w:rPr>
          <w:rtl/>
        </w:rPr>
        <w:t xml:space="preserve">יש </w:t>
      </w:r>
      <w:bookmarkStart w:id="10564" w:name="_ETM_Q18_322240"/>
      <w:bookmarkEnd w:id="10564"/>
      <w:r>
        <w:rPr>
          <w:rtl/>
        </w:rPr>
        <w:t xml:space="preserve">שווים </w:t>
      </w:r>
      <w:bookmarkStart w:id="10565" w:name="_ETM_Q18_322570"/>
      <w:bookmarkEnd w:id="10565"/>
      <w:r>
        <w:rPr>
          <w:rtl/>
        </w:rPr>
        <w:t>ו</w:t>
      </w:r>
      <w:r>
        <w:rPr>
          <w:rFonts w:hint="cs"/>
          <w:rtl/>
        </w:rPr>
        <w:t xml:space="preserve">יש </w:t>
      </w:r>
      <w:r>
        <w:rPr>
          <w:rtl/>
        </w:rPr>
        <w:t xml:space="preserve">שווים </w:t>
      </w:r>
      <w:bookmarkStart w:id="10566" w:name="_ETM_Q18_323020"/>
      <w:bookmarkEnd w:id="10566"/>
      <w:r>
        <w:rPr>
          <w:rtl/>
        </w:rPr>
        <w:t>יותר</w:t>
      </w:r>
      <w:r>
        <w:rPr>
          <w:rFonts w:hint="cs"/>
          <w:rtl/>
        </w:rPr>
        <w:t>.</w:t>
      </w:r>
      <w:r>
        <w:rPr>
          <w:rtl/>
        </w:rPr>
        <w:t xml:space="preserve"> </w:t>
      </w:r>
      <w:bookmarkStart w:id="10567" w:name="_ETM_Q18_323830"/>
      <w:bookmarkEnd w:id="10567"/>
    </w:p>
    <w:p w:rsidR="0000315F" w:rsidRDefault="0000315F" w:rsidP="00875195">
      <w:pPr>
        <w:rPr>
          <w:rtl/>
        </w:rPr>
      </w:pPr>
      <w:bookmarkStart w:id="10568" w:name="_ETM_Q18_322953"/>
      <w:bookmarkStart w:id="10569" w:name="_ETM_Q18_323046"/>
      <w:bookmarkEnd w:id="10568"/>
      <w:bookmarkEnd w:id="10569"/>
    </w:p>
    <w:p w:rsidR="0000315F" w:rsidRDefault="0000315F" w:rsidP="00875195">
      <w:pPr>
        <w:rPr>
          <w:rtl/>
        </w:rPr>
      </w:pPr>
      <w:bookmarkStart w:id="10570" w:name="_ETM_Q18_323099"/>
      <w:bookmarkStart w:id="10571" w:name="_ETM_Q18_323183"/>
      <w:bookmarkStart w:id="10572" w:name="_ETM_Q18_324250"/>
      <w:bookmarkEnd w:id="10570"/>
      <w:bookmarkEnd w:id="10571"/>
      <w:bookmarkEnd w:id="10572"/>
      <w:r>
        <w:rPr>
          <w:rtl/>
        </w:rPr>
        <w:t xml:space="preserve">לאזרחי </w:t>
      </w:r>
      <w:bookmarkStart w:id="10573" w:name="_ETM_Q18_324669"/>
      <w:bookmarkEnd w:id="10573"/>
      <w:r>
        <w:rPr>
          <w:rtl/>
        </w:rPr>
        <w:t xml:space="preserve">ישראל </w:t>
      </w:r>
      <w:bookmarkStart w:id="10574" w:name="_ETM_Q18_324910"/>
      <w:bookmarkEnd w:id="10574"/>
      <w:r>
        <w:rPr>
          <w:rtl/>
        </w:rPr>
        <w:t xml:space="preserve">מגיע </w:t>
      </w:r>
      <w:bookmarkStart w:id="10575" w:name="_ETM_Q18_325180"/>
      <w:bookmarkEnd w:id="10575"/>
      <w:r>
        <w:rPr>
          <w:rtl/>
        </w:rPr>
        <w:t xml:space="preserve">משטר </w:t>
      </w:r>
      <w:bookmarkStart w:id="10576" w:name="_ETM_Q18_325540"/>
      <w:bookmarkEnd w:id="10576"/>
      <w:r>
        <w:rPr>
          <w:rtl/>
        </w:rPr>
        <w:t xml:space="preserve">דמוקרטי </w:t>
      </w:r>
      <w:bookmarkStart w:id="10577" w:name="_ETM_Q18_326110"/>
      <w:bookmarkEnd w:id="10577"/>
      <w:r>
        <w:rPr>
          <w:rtl/>
        </w:rPr>
        <w:t xml:space="preserve">מתוקן </w:t>
      </w:r>
      <w:bookmarkStart w:id="10578" w:name="_ETM_Q18_326889"/>
      <w:bookmarkEnd w:id="10578"/>
      <w:r>
        <w:rPr>
          <w:rtl/>
        </w:rPr>
        <w:t xml:space="preserve">ולא </w:t>
      </w:r>
      <w:bookmarkStart w:id="10579" w:name="_ETM_Q18_327220"/>
      <w:bookmarkEnd w:id="10579"/>
      <w:r>
        <w:rPr>
          <w:rtl/>
        </w:rPr>
        <w:t xml:space="preserve">עריצות </w:t>
      </w:r>
      <w:bookmarkStart w:id="10580" w:name="_ETM_Q18_327669"/>
      <w:bookmarkEnd w:id="10580"/>
      <w:r>
        <w:rPr>
          <w:rtl/>
        </w:rPr>
        <w:t xml:space="preserve">פרוגרסיבית </w:t>
      </w:r>
      <w:bookmarkStart w:id="10581" w:name="_ETM_Q18_328419"/>
      <w:bookmarkEnd w:id="10581"/>
      <w:r>
        <w:rPr>
          <w:rtl/>
        </w:rPr>
        <w:t>מו</w:t>
      </w:r>
      <w:r>
        <w:rPr>
          <w:rFonts w:hint="cs"/>
          <w:rtl/>
        </w:rPr>
        <w:t>שחתת.</w:t>
      </w:r>
      <w:r>
        <w:rPr>
          <w:rtl/>
        </w:rPr>
        <w:t xml:space="preserve"> </w:t>
      </w:r>
      <w:bookmarkStart w:id="10582" w:name="_ETM_Q18_328750"/>
      <w:bookmarkEnd w:id="10582"/>
    </w:p>
    <w:p w:rsidR="0000315F" w:rsidRDefault="0000315F" w:rsidP="00875195">
      <w:pPr>
        <w:rPr>
          <w:rtl/>
        </w:rPr>
      </w:pPr>
    </w:p>
    <w:p w:rsidR="0000315F" w:rsidRDefault="0000315F" w:rsidP="00875195">
      <w:pPr>
        <w:pStyle w:val="af6"/>
        <w:keepNext/>
        <w:rPr>
          <w:rtl/>
        </w:rPr>
      </w:pPr>
      <w:r w:rsidRPr="00C165B1">
        <w:rPr>
          <w:rStyle w:val="TagStyle"/>
          <w:rtl/>
        </w:rPr>
        <w:t xml:space="preserve"> &lt;&lt; יור &gt;&gt; </w:t>
      </w:r>
      <w:r>
        <w:rPr>
          <w:rtl/>
        </w:rPr>
        <w:t>היו"ר יבגני סובה:</w:t>
      </w:r>
      <w:r w:rsidRPr="00C165B1">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bookmarkStart w:id="10583" w:name="_ETM_Q18_324347"/>
      <w:bookmarkEnd w:id="10583"/>
      <w:r>
        <w:rPr>
          <w:rFonts w:hint="cs"/>
          <w:rtl/>
        </w:rPr>
        <w:t>תודה.</w:t>
      </w:r>
    </w:p>
    <w:p w:rsidR="0000315F" w:rsidRDefault="0000315F" w:rsidP="00875195">
      <w:pPr>
        <w:rPr>
          <w:rtl/>
        </w:rPr>
      </w:pPr>
      <w:bookmarkStart w:id="10584" w:name="_ETM_Q18_328010"/>
      <w:bookmarkStart w:id="10585" w:name="_ETM_Q18_328106"/>
      <w:bookmarkEnd w:id="10584"/>
      <w:bookmarkEnd w:id="10585"/>
    </w:p>
    <w:p w:rsidR="0000315F" w:rsidRDefault="0000315F" w:rsidP="00875195">
      <w:pPr>
        <w:pStyle w:val="-"/>
        <w:keepNext/>
        <w:rPr>
          <w:rtl/>
        </w:rPr>
      </w:pPr>
      <w:bookmarkStart w:id="10586" w:name="ET_speakercontinue_5801_14"/>
      <w:r w:rsidRPr="00C165B1">
        <w:rPr>
          <w:rStyle w:val="TagStyle"/>
          <w:rtl/>
        </w:rPr>
        <w:t xml:space="preserve"> &lt;&lt; דובר_המשך &gt;&gt; </w:t>
      </w:r>
      <w:r>
        <w:rPr>
          <w:rtl/>
        </w:rPr>
        <w:t>אריאל קלנר (הליכוד):</w:t>
      </w:r>
      <w:r w:rsidRPr="00C165B1">
        <w:rPr>
          <w:rStyle w:val="TagStyle"/>
          <w:rtl/>
        </w:rPr>
        <w:t xml:space="preserve"> &lt;&lt; דובר_המשך &gt;&gt;</w:t>
      </w:r>
      <w:r>
        <w:rPr>
          <w:rtl/>
        </w:rPr>
        <w:t xml:space="preserve">   </w:t>
      </w:r>
      <w:bookmarkEnd w:id="10586"/>
    </w:p>
    <w:p w:rsidR="0000315F" w:rsidRDefault="0000315F" w:rsidP="00D00074">
      <w:pPr>
        <w:rPr>
          <w:rtl/>
        </w:rPr>
      </w:pPr>
    </w:p>
    <w:p w:rsidR="0000315F" w:rsidRDefault="0000315F" w:rsidP="00E37157">
      <w:pPr>
        <w:rPr>
          <w:rtl/>
        </w:rPr>
      </w:pPr>
      <w:bookmarkStart w:id="10587" w:name="_ETM_Q18_325699"/>
      <w:bookmarkStart w:id="10588" w:name="_ETM_Q18_329440"/>
      <w:bookmarkEnd w:id="10587"/>
      <w:bookmarkEnd w:id="10588"/>
      <w:r>
        <w:rPr>
          <w:rtl/>
        </w:rPr>
        <w:t>אני</w:t>
      </w:r>
      <w:r>
        <w:rPr>
          <w:rFonts w:hint="cs"/>
          <w:rtl/>
        </w:rPr>
        <w:t>,</w:t>
      </w:r>
      <w:r>
        <w:rPr>
          <w:rtl/>
        </w:rPr>
        <w:t xml:space="preserve"> </w:t>
      </w:r>
      <w:bookmarkStart w:id="10589" w:name="_ETM_Q18_329680"/>
      <w:bookmarkEnd w:id="10589"/>
      <w:r>
        <w:rPr>
          <w:rtl/>
        </w:rPr>
        <w:t xml:space="preserve">על </w:t>
      </w:r>
      <w:bookmarkStart w:id="10590" w:name="_ETM_Q18_329800"/>
      <w:bookmarkEnd w:id="10590"/>
      <w:r>
        <w:rPr>
          <w:rtl/>
        </w:rPr>
        <w:t xml:space="preserve">כל </w:t>
      </w:r>
      <w:bookmarkStart w:id="10591" w:name="_ETM_Q18_329950"/>
      <w:bookmarkEnd w:id="10591"/>
      <w:r>
        <w:rPr>
          <w:rtl/>
        </w:rPr>
        <w:t>פנים</w:t>
      </w:r>
      <w:r>
        <w:rPr>
          <w:rFonts w:hint="cs"/>
          <w:rtl/>
        </w:rPr>
        <w:t>,</w:t>
      </w:r>
      <w:r>
        <w:rPr>
          <w:rtl/>
        </w:rPr>
        <w:t xml:space="preserve"> </w:t>
      </w:r>
      <w:bookmarkStart w:id="10592" w:name="_ETM_Q18_330190"/>
      <w:bookmarkEnd w:id="10592"/>
      <w:r>
        <w:rPr>
          <w:rtl/>
        </w:rPr>
        <w:t xml:space="preserve">לא </w:t>
      </w:r>
      <w:bookmarkStart w:id="10593" w:name="_ETM_Q18_330280"/>
      <w:bookmarkEnd w:id="10593"/>
      <w:r>
        <w:rPr>
          <w:rtl/>
        </w:rPr>
        <w:t xml:space="preserve">מתכוון </w:t>
      </w:r>
      <w:bookmarkStart w:id="10594" w:name="_ETM_Q18_330730"/>
      <w:bookmarkEnd w:id="10594"/>
      <w:r>
        <w:rPr>
          <w:rtl/>
        </w:rPr>
        <w:t>להרפות</w:t>
      </w:r>
      <w:r>
        <w:rPr>
          <w:rFonts w:hint="cs"/>
          <w:rtl/>
        </w:rPr>
        <w:t>,</w:t>
      </w:r>
      <w:r>
        <w:rPr>
          <w:rtl/>
        </w:rPr>
        <w:t xml:space="preserve"> </w:t>
      </w:r>
      <w:bookmarkStart w:id="10595" w:name="_ETM_Q18_331480"/>
      <w:bookmarkEnd w:id="10595"/>
      <w:r>
        <w:rPr>
          <w:rtl/>
        </w:rPr>
        <w:t xml:space="preserve">לא </w:t>
      </w:r>
      <w:bookmarkStart w:id="10596" w:name="_ETM_Q18_331690"/>
      <w:bookmarkEnd w:id="10596"/>
      <w:r>
        <w:rPr>
          <w:rtl/>
        </w:rPr>
        <w:t xml:space="preserve">מחקירת </w:t>
      </w:r>
      <w:bookmarkStart w:id="10597" w:name="_ETM_Q18_332320"/>
      <w:bookmarkEnd w:id="10597"/>
      <w:r>
        <w:rPr>
          <w:rtl/>
        </w:rPr>
        <w:t xml:space="preserve">ההדלפה </w:t>
      </w:r>
      <w:bookmarkStart w:id="10598" w:name="_ETM_Q18_332860"/>
      <w:bookmarkEnd w:id="10598"/>
      <w:r>
        <w:rPr>
          <w:rtl/>
        </w:rPr>
        <w:t xml:space="preserve">הפלילית </w:t>
      </w:r>
      <w:bookmarkStart w:id="10599" w:name="_ETM_Q18_333280"/>
      <w:bookmarkEnd w:id="10599"/>
      <w:r>
        <w:rPr>
          <w:rtl/>
        </w:rPr>
        <w:t>ש</w:t>
      </w:r>
      <w:r>
        <w:rPr>
          <w:rFonts w:hint="cs"/>
          <w:rtl/>
        </w:rPr>
        <w:t xml:space="preserve">ל </w:t>
      </w:r>
      <w:r>
        <w:rPr>
          <w:rtl/>
        </w:rPr>
        <w:t xml:space="preserve">הסרטון </w:t>
      </w:r>
      <w:bookmarkStart w:id="10600" w:name="_ETM_Q18_333850"/>
      <w:bookmarkEnd w:id="10600"/>
      <w:r>
        <w:rPr>
          <w:rtl/>
        </w:rPr>
        <w:t xml:space="preserve">המבושל </w:t>
      </w:r>
      <w:bookmarkStart w:id="10601" w:name="_ETM_Q18_334330"/>
      <w:bookmarkEnd w:id="10601"/>
      <w:r>
        <w:rPr>
          <w:rtl/>
        </w:rPr>
        <w:t>מ</w:t>
      </w:r>
      <w:r>
        <w:rPr>
          <w:rFonts w:hint="cs"/>
          <w:rtl/>
        </w:rPr>
        <w:t>ש</w:t>
      </w:r>
      <w:r>
        <w:rPr>
          <w:rtl/>
        </w:rPr>
        <w:t xml:space="preserve">דה </w:t>
      </w:r>
      <w:bookmarkStart w:id="10602" w:name="_ETM_Q18_334630"/>
      <w:bookmarkEnd w:id="10602"/>
      <w:r>
        <w:rPr>
          <w:rtl/>
        </w:rPr>
        <w:t xml:space="preserve">תימן </w:t>
      </w:r>
      <w:bookmarkStart w:id="10603" w:name="_ETM_Q18_335410"/>
      <w:bookmarkEnd w:id="10603"/>
      <w:r>
        <w:rPr>
          <w:rtl/>
        </w:rPr>
        <w:t xml:space="preserve">ולא </w:t>
      </w:r>
      <w:bookmarkStart w:id="10604" w:name="_ETM_Q18_335800"/>
      <w:bookmarkEnd w:id="10604"/>
      <w:r>
        <w:rPr>
          <w:rFonts w:hint="cs"/>
          <w:rtl/>
        </w:rPr>
        <w:t>מ</w:t>
      </w:r>
      <w:r>
        <w:rPr>
          <w:rtl/>
        </w:rPr>
        <w:t xml:space="preserve">הדבר </w:t>
      </w:r>
      <w:bookmarkStart w:id="10605" w:name="_ETM_Q18_336280"/>
      <w:bookmarkEnd w:id="10605"/>
      <w:r>
        <w:rPr>
          <w:rtl/>
        </w:rPr>
        <w:t xml:space="preserve">הבסיסי </w:t>
      </w:r>
      <w:bookmarkStart w:id="10606" w:name="_ETM_Q18_336880"/>
      <w:bookmarkEnd w:id="10606"/>
      <w:r>
        <w:rPr>
          <w:rtl/>
        </w:rPr>
        <w:t xml:space="preserve">ביותר </w:t>
      </w:r>
      <w:bookmarkStart w:id="10607" w:name="_ETM_Q18_337240"/>
      <w:bookmarkEnd w:id="10607"/>
      <w:r>
        <w:rPr>
          <w:rtl/>
        </w:rPr>
        <w:t xml:space="preserve">שמגיע </w:t>
      </w:r>
      <w:bookmarkStart w:id="10608" w:name="_ETM_Q18_337660"/>
      <w:bookmarkEnd w:id="10608"/>
      <w:r>
        <w:rPr>
          <w:rtl/>
        </w:rPr>
        <w:t xml:space="preserve">לאזרחי </w:t>
      </w:r>
      <w:bookmarkStart w:id="10609" w:name="_ETM_Q18_338139"/>
      <w:bookmarkEnd w:id="10609"/>
      <w:r>
        <w:rPr>
          <w:rtl/>
        </w:rPr>
        <w:t>ישראל</w:t>
      </w:r>
      <w:r>
        <w:rPr>
          <w:rFonts w:hint="cs"/>
          <w:rtl/>
        </w:rPr>
        <w:t xml:space="preserve"> </w:t>
      </w:r>
      <w:r w:rsidR="00644066">
        <w:rPr>
          <w:rFonts w:hint="cs"/>
          <w:rtl/>
        </w:rPr>
        <w:t>– –</w:t>
      </w:r>
      <w:r>
        <w:rPr>
          <w:rFonts w:hint="cs"/>
          <w:rtl/>
        </w:rPr>
        <w:t xml:space="preserve"> </w:t>
      </w:r>
      <w:bookmarkStart w:id="10610" w:name="_ETM_Q18_338860"/>
      <w:bookmarkEnd w:id="10610"/>
    </w:p>
    <w:p w:rsidR="0000315F" w:rsidRDefault="0000315F" w:rsidP="00875195">
      <w:pPr>
        <w:rPr>
          <w:rtl/>
        </w:rPr>
      </w:pPr>
    </w:p>
    <w:p w:rsidR="0000315F" w:rsidRDefault="0000315F" w:rsidP="00875195">
      <w:pPr>
        <w:pStyle w:val="af6"/>
        <w:keepNext/>
        <w:rPr>
          <w:rtl/>
        </w:rPr>
      </w:pPr>
      <w:bookmarkStart w:id="10611" w:name="ET_yor_6307_15"/>
      <w:r w:rsidRPr="00C165B1">
        <w:rPr>
          <w:rStyle w:val="TagStyle"/>
          <w:rtl/>
        </w:rPr>
        <w:t xml:space="preserve"> &lt;&lt; יור &gt;&gt; </w:t>
      </w:r>
      <w:r>
        <w:rPr>
          <w:rtl/>
        </w:rPr>
        <w:t>היו"ר יבגני סובה:</w:t>
      </w:r>
      <w:r w:rsidRPr="00C165B1">
        <w:rPr>
          <w:rStyle w:val="TagStyle"/>
          <w:rtl/>
        </w:rPr>
        <w:t xml:space="preserve"> &lt;&lt; יור &gt;&gt;</w:t>
      </w:r>
      <w:r>
        <w:rPr>
          <w:rtl/>
        </w:rPr>
        <w:t xml:space="preserve">   </w:t>
      </w:r>
      <w:bookmarkEnd w:id="10611"/>
    </w:p>
    <w:p w:rsidR="0000315F" w:rsidRDefault="0000315F" w:rsidP="00D00074">
      <w:pPr>
        <w:rPr>
          <w:rtl/>
        </w:rPr>
      </w:pPr>
    </w:p>
    <w:p w:rsidR="0000315F" w:rsidRDefault="0000315F" w:rsidP="00875195">
      <w:pPr>
        <w:rPr>
          <w:rtl/>
        </w:rPr>
      </w:pPr>
      <w:r>
        <w:rPr>
          <w:rFonts w:hint="cs"/>
          <w:rtl/>
        </w:rPr>
        <w:t>תודה רבה.</w:t>
      </w:r>
    </w:p>
    <w:p w:rsidR="0000315F" w:rsidRDefault="0000315F" w:rsidP="00875195">
      <w:pPr>
        <w:rPr>
          <w:rtl/>
        </w:rPr>
      </w:pPr>
    </w:p>
    <w:p w:rsidR="0000315F" w:rsidRDefault="0000315F" w:rsidP="00875195">
      <w:pPr>
        <w:pStyle w:val="-"/>
        <w:keepNext/>
        <w:rPr>
          <w:rtl/>
        </w:rPr>
      </w:pPr>
      <w:bookmarkStart w:id="10612" w:name="ET_speakercontinue_5801_16"/>
      <w:r w:rsidRPr="00C165B1">
        <w:rPr>
          <w:rStyle w:val="TagStyle"/>
          <w:rtl/>
        </w:rPr>
        <w:t xml:space="preserve"> &lt;&lt; דובר_המשך &gt;&gt; </w:t>
      </w:r>
      <w:r>
        <w:rPr>
          <w:rtl/>
        </w:rPr>
        <w:t>אריאל קלנר (הליכוד):</w:t>
      </w:r>
      <w:r w:rsidRPr="00C165B1">
        <w:rPr>
          <w:rStyle w:val="TagStyle"/>
          <w:rtl/>
        </w:rPr>
        <w:t xml:space="preserve"> &lt;&lt; דובר_המשך &gt;&gt;</w:t>
      </w:r>
      <w:r>
        <w:rPr>
          <w:rtl/>
        </w:rPr>
        <w:t xml:space="preserve">   </w:t>
      </w:r>
      <w:bookmarkEnd w:id="10612"/>
    </w:p>
    <w:p w:rsidR="0000315F" w:rsidRDefault="0000315F" w:rsidP="00D00074">
      <w:pPr>
        <w:rPr>
          <w:rtl/>
        </w:rPr>
      </w:pPr>
    </w:p>
    <w:p w:rsidR="0000315F" w:rsidRDefault="00644066" w:rsidP="00875195">
      <w:pPr>
        <w:rPr>
          <w:rtl/>
        </w:rPr>
      </w:pPr>
      <w:r>
        <w:rPr>
          <w:rFonts w:hint="cs"/>
          <w:rtl/>
        </w:rPr>
        <w:t>– –</w:t>
      </w:r>
      <w:r w:rsidR="0000315F">
        <w:rPr>
          <w:rFonts w:hint="cs"/>
          <w:rtl/>
        </w:rPr>
        <w:t xml:space="preserve"> </w:t>
      </w:r>
      <w:r w:rsidR="0000315F">
        <w:rPr>
          <w:rtl/>
        </w:rPr>
        <w:t xml:space="preserve">שוויון </w:t>
      </w:r>
      <w:bookmarkStart w:id="10613" w:name="_ETM_Q18_339370"/>
      <w:bookmarkEnd w:id="10613"/>
      <w:r w:rsidR="0000315F">
        <w:rPr>
          <w:rtl/>
        </w:rPr>
        <w:t xml:space="preserve">בפני </w:t>
      </w:r>
      <w:bookmarkStart w:id="10614" w:name="_ETM_Q18_339700"/>
      <w:bookmarkEnd w:id="10614"/>
      <w:r w:rsidR="0000315F">
        <w:rPr>
          <w:rtl/>
        </w:rPr>
        <w:t>החוק</w:t>
      </w:r>
      <w:r w:rsidR="0000315F">
        <w:rPr>
          <w:rFonts w:hint="cs"/>
          <w:rtl/>
        </w:rPr>
        <w:t>.</w:t>
      </w:r>
      <w:r w:rsidR="0000315F">
        <w:rPr>
          <w:rtl/>
        </w:rPr>
        <w:t xml:space="preserve"> </w:t>
      </w:r>
      <w:bookmarkStart w:id="10615" w:name="_ETM_Q18_340000"/>
      <w:bookmarkEnd w:id="10615"/>
      <w:r w:rsidR="0000315F">
        <w:rPr>
          <w:rtl/>
        </w:rPr>
        <w:t xml:space="preserve">תודה </w:t>
      </w:r>
      <w:bookmarkStart w:id="10616" w:name="_ETM_Q18_340240"/>
      <w:bookmarkEnd w:id="10616"/>
      <w:r w:rsidR="0000315F">
        <w:rPr>
          <w:rtl/>
        </w:rPr>
        <w:t>רבה</w:t>
      </w:r>
      <w:r w:rsidR="0000315F">
        <w:rPr>
          <w:rFonts w:hint="cs"/>
          <w:rtl/>
        </w:rPr>
        <w:t>.</w:t>
      </w:r>
      <w:r w:rsidR="0000315F">
        <w:rPr>
          <w:rtl/>
        </w:rPr>
        <w:t xml:space="preserve"> </w:t>
      </w:r>
      <w:bookmarkStart w:id="10617" w:name="_ETM_Q18_340510"/>
      <w:bookmarkEnd w:id="10617"/>
    </w:p>
    <w:p w:rsidR="0000315F" w:rsidRDefault="0000315F" w:rsidP="00875195">
      <w:pPr>
        <w:rPr>
          <w:rtl/>
        </w:rPr>
      </w:pPr>
    </w:p>
    <w:p w:rsidR="0000315F" w:rsidRDefault="0000315F" w:rsidP="00875195">
      <w:pPr>
        <w:pStyle w:val="af6"/>
        <w:keepNext/>
        <w:rPr>
          <w:rtl/>
        </w:rPr>
      </w:pPr>
      <w:r w:rsidRPr="00C165B1">
        <w:rPr>
          <w:rStyle w:val="TagStyle"/>
          <w:rtl/>
        </w:rPr>
        <w:t xml:space="preserve"> &lt;&lt; יור &gt;&gt; </w:t>
      </w:r>
      <w:r>
        <w:rPr>
          <w:rtl/>
        </w:rPr>
        <w:t>היו"ר יבגני סובה:</w:t>
      </w:r>
      <w:r w:rsidRPr="00C165B1">
        <w:rPr>
          <w:rStyle w:val="TagStyle"/>
          <w:rtl/>
        </w:rPr>
        <w:t xml:space="preserve"> &lt;&lt; יור &gt;&gt;</w:t>
      </w:r>
      <w:r>
        <w:rPr>
          <w:rtl/>
        </w:rPr>
        <w:t xml:space="preserve">   </w:t>
      </w:r>
    </w:p>
    <w:p w:rsidR="0000315F" w:rsidRDefault="0000315F" w:rsidP="00D00074">
      <w:pPr>
        <w:rPr>
          <w:rtl/>
        </w:rPr>
      </w:pPr>
    </w:p>
    <w:p w:rsidR="0000315F" w:rsidRDefault="0000315F" w:rsidP="00A759A5">
      <w:pPr>
        <w:rPr>
          <w:rtl/>
        </w:rPr>
      </w:pPr>
      <w:bookmarkStart w:id="10618" w:name="_ETM_Q18_337085"/>
      <w:bookmarkStart w:id="10619" w:name="_ETM_Q18_340720"/>
      <w:bookmarkEnd w:id="10618"/>
      <w:bookmarkEnd w:id="10619"/>
      <w:r>
        <w:rPr>
          <w:rFonts w:hint="cs"/>
          <w:rtl/>
        </w:rPr>
        <w:t>תודה ל</w:t>
      </w:r>
      <w:r>
        <w:rPr>
          <w:rtl/>
        </w:rPr>
        <w:t xml:space="preserve">חבר </w:t>
      </w:r>
      <w:bookmarkStart w:id="10620" w:name="_ETM_Q18_340990"/>
      <w:bookmarkEnd w:id="10620"/>
      <w:r>
        <w:rPr>
          <w:rFonts w:hint="cs"/>
          <w:rtl/>
        </w:rPr>
        <w:t>ה</w:t>
      </w:r>
      <w:r>
        <w:rPr>
          <w:rtl/>
        </w:rPr>
        <w:t xml:space="preserve">כנסת </w:t>
      </w:r>
      <w:bookmarkStart w:id="10621" w:name="_ETM_Q18_341290"/>
      <w:bookmarkEnd w:id="10621"/>
      <w:r>
        <w:rPr>
          <w:rFonts w:hint="cs"/>
          <w:rtl/>
        </w:rPr>
        <w:t>אריאל קלנר.</w:t>
      </w:r>
      <w:bookmarkStart w:id="10622" w:name="_ETM_Q18_341650"/>
      <w:bookmarkEnd w:id="10622"/>
      <w:r>
        <w:rPr>
          <w:rFonts w:hint="cs"/>
          <w:rtl/>
        </w:rPr>
        <w:t xml:space="preserve"> ח</w:t>
      </w:r>
      <w:r>
        <w:rPr>
          <w:rtl/>
        </w:rPr>
        <w:t xml:space="preserve">בר </w:t>
      </w:r>
      <w:bookmarkStart w:id="10623" w:name="_ETM_Q18_342340"/>
      <w:bookmarkEnd w:id="10623"/>
      <w:r>
        <w:rPr>
          <w:rFonts w:hint="cs"/>
          <w:rtl/>
        </w:rPr>
        <w:t>ה</w:t>
      </w:r>
      <w:r>
        <w:rPr>
          <w:rtl/>
        </w:rPr>
        <w:t xml:space="preserve">כנסת </w:t>
      </w:r>
      <w:bookmarkStart w:id="10624" w:name="_ETM_Q18_342550"/>
      <w:bookmarkEnd w:id="10624"/>
      <w:r>
        <w:rPr>
          <w:rFonts w:hint="cs"/>
          <w:rtl/>
        </w:rPr>
        <w:t xml:space="preserve">משה סולומון </w:t>
      </w:r>
      <w:r>
        <w:rPr>
          <w:rFonts w:hint="eastAsia"/>
          <w:rtl/>
        </w:rPr>
        <w:t>–</w:t>
      </w:r>
      <w:r>
        <w:rPr>
          <w:rFonts w:hint="cs"/>
          <w:rtl/>
        </w:rPr>
        <w:t xml:space="preserve"> </w:t>
      </w:r>
      <w:bookmarkStart w:id="10625" w:name="_ETM_Q18_340271"/>
      <w:bookmarkEnd w:id="10625"/>
      <w:r>
        <w:rPr>
          <w:rFonts w:hint="cs"/>
          <w:rtl/>
        </w:rPr>
        <w:t>אינו נוכח. חברת הכנסת טלי גוטליב</w:t>
      </w:r>
      <w:r w:rsidR="00A759A5">
        <w:rPr>
          <w:rFonts w:hint="cs"/>
          <w:rtl/>
        </w:rPr>
        <w:t>.</w:t>
      </w:r>
      <w:r>
        <w:rPr>
          <w:rFonts w:hint="cs"/>
          <w:rtl/>
        </w:rPr>
        <w:t xml:space="preserve"> </w:t>
      </w:r>
      <w:bookmarkStart w:id="10626" w:name="_ETM_Q18_342639"/>
      <w:bookmarkStart w:id="10627" w:name="_ETM_Q18_344780"/>
      <w:bookmarkStart w:id="10628" w:name="_ETM_Q18_345050"/>
      <w:bookmarkStart w:id="10629" w:name="_ETM_Q18_345650"/>
      <w:bookmarkStart w:id="10630" w:name="_ETM_Q18_346220"/>
      <w:bookmarkStart w:id="10631" w:name="_ETM_Q18_346550"/>
      <w:bookmarkStart w:id="10632" w:name="_ETM_Q18_346760"/>
      <w:bookmarkStart w:id="10633" w:name="_ETM_Q18_347450"/>
      <w:bookmarkEnd w:id="10626"/>
      <w:bookmarkEnd w:id="10627"/>
      <w:bookmarkEnd w:id="10628"/>
      <w:bookmarkEnd w:id="10629"/>
      <w:bookmarkEnd w:id="10630"/>
      <w:bookmarkEnd w:id="10631"/>
      <w:bookmarkEnd w:id="10632"/>
      <w:bookmarkEnd w:id="10633"/>
      <w:r>
        <w:rPr>
          <w:rtl/>
        </w:rPr>
        <w:t xml:space="preserve">אתה </w:t>
      </w:r>
      <w:bookmarkStart w:id="10634" w:name="_ETM_Q18_347780"/>
      <w:bookmarkEnd w:id="10634"/>
      <w:r>
        <w:rPr>
          <w:rtl/>
        </w:rPr>
        <w:t>נמצא</w:t>
      </w:r>
      <w:r>
        <w:rPr>
          <w:rFonts w:hint="cs"/>
          <w:rtl/>
        </w:rPr>
        <w:t>.</w:t>
      </w:r>
      <w:r>
        <w:rPr>
          <w:rtl/>
        </w:rPr>
        <w:t xml:space="preserve"> </w:t>
      </w:r>
      <w:bookmarkStart w:id="10635" w:name="_ETM_Q18_348019"/>
      <w:bookmarkEnd w:id="10635"/>
      <w:r>
        <w:rPr>
          <w:rtl/>
        </w:rPr>
        <w:t>סליחה</w:t>
      </w:r>
      <w:r>
        <w:rPr>
          <w:rFonts w:hint="cs"/>
          <w:rtl/>
        </w:rPr>
        <w:t>,</w:t>
      </w:r>
      <w:r>
        <w:rPr>
          <w:rtl/>
        </w:rPr>
        <w:t xml:space="preserve"> </w:t>
      </w:r>
      <w:bookmarkStart w:id="10636" w:name="_ETM_Q18_348290"/>
      <w:bookmarkEnd w:id="10636"/>
      <w:r>
        <w:rPr>
          <w:rtl/>
        </w:rPr>
        <w:t xml:space="preserve">לא </w:t>
      </w:r>
      <w:bookmarkStart w:id="10637" w:name="_ETM_Q18_348379"/>
      <w:bookmarkEnd w:id="10637"/>
      <w:r>
        <w:rPr>
          <w:rtl/>
        </w:rPr>
        <w:t xml:space="preserve">ראיתי </w:t>
      </w:r>
      <w:bookmarkStart w:id="10638" w:name="_ETM_Q18_348590"/>
      <w:bookmarkEnd w:id="10638"/>
      <w:r>
        <w:rPr>
          <w:rtl/>
        </w:rPr>
        <w:t>אותך</w:t>
      </w:r>
      <w:r>
        <w:rPr>
          <w:rFonts w:hint="cs"/>
          <w:rtl/>
        </w:rPr>
        <w:t>.</w:t>
      </w:r>
      <w:r>
        <w:rPr>
          <w:rtl/>
        </w:rPr>
        <w:t xml:space="preserve"> </w:t>
      </w:r>
      <w:bookmarkStart w:id="10639" w:name="_ETM_Q18_348739"/>
      <w:bookmarkEnd w:id="10639"/>
      <w:r>
        <w:rPr>
          <w:rtl/>
        </w:rPr>
        <w:t>בבקשה</w:t>
      </w:r>
      <w:r>
        <w:rPr>
          <w:rFonts w:hint="cs"/>
          <w:rtl/>
        </w:rPr>
        <w:t>.</w:t>
      </w:r>
      <w:r>
        <w:rPr>
          <w:rtl/>
        </w:rPr>
        <w:t xml:space="preserve"> </w:t>
      </w:r>
      <w:bookmarkStart w:id="10640" w:name="_ETM_Q18_351969"/>
      <w:bookmarkEnd w:id="10640"/>
      <w:r>
        <w:rPr>
          <w:rtl/>
        </w:rPr>
        <w:t>ב</w:t>
      </w:r>
      <w:r>
        <w:rPr>
          <w:rFonts w:hint="cs"/>
          <w:rtl/>
        </w:rPr>
        <w:t>ב</w:t>
      </w:r>
      <w:r>
        <w:rPr>
          <w:rtl/>
        </w:rPr>
        <w:t>קשה</w:t>
      </w:r>
      <w:r>
        <w:rPr>
          <w:rFonts w:hint="cs"/>
          <w:rtl/>
        </w:rPr>
        <w:t>.</w:t>
      </w:r>
      <w:r>
        <w:rPr>
          <w:rtl/>
        </w:rPr>
        <w:t xml:space="preserve"> </w:t>
      </w:r>
      <w:bookmarkStart w:id="10641" w:name="_ETM_Q18_359480"/>
      <w:bookmarkEnd w:id="10641"/>
      <w:r>
        <w:rPr>
          <w:rtl/>
        </w:rPr>
        <w:t>שלו</w:t>
      </w:r>
      <w:r>
        <w:rPr>
          <w:rFonts w:hint="cs"/>
          <w:rtl/>
        </w:rPr>
        <w:t>ש</w:t>
      </w:r>
      <w:r>
        <w:rPr>
          <w:rtl/>
        </w:rPr>
        <w:t xml:space="preserve"> </w:t>
      </w:r>
      <w:bookmarkStart w:id="10642" w:name="_ETM_Q18_363470"/>
      <w:bookmarkStart w:id="10643" w:name="_ETM_Q18_363829"/>
      <w:bookmarkEnd w:id="10642"/>
      <w:bookmarkEnd w:id="10643"/>
      <w:r>
        <w:rPr>
          <w:rtl/>
        </w:rPr>
        <w:t>דקות</w:t>
      </w:r>
      <w:r>
        <w:rPr>
          <w:rFonts w:hint="cs"/>
          <w:rtl/>
        </w:rPr>
        <w:t>, בבקשה.</w:t>
      </w:r>
      <w:r>
        <w:rPr>
          <w:rtl/>
        </w:rPr>
        <w:t xml:space="preserve"> </w:t>
      </w:r>
      <w:bookmarkStart w:id="10644" w:name="_ETM_Q18_365319"/>
      <w:bookmarkEnd w:id="10644"/>
    </w:p>
    <w:p w:rsidR="0000315F" w:rsidRDefault="0000315F" w:rsidP="00875195">
      <w:pPr>
        <w:rPr>
          <w:rtl/>
        </w:rPr>
      </w:pPr>
      <w:bookmarkStart w:id="10645" w:name="_ETM_Q18_360593"/>
      <w:bookmarkStart w:id="10646" w:name="_ETM_Q18_360678"/>
      <w:bookmarkStart w:id="10647" w:name="_ETM_Q18_362957"/>
      <w:bookmarkEnd w:id="10645"/>
      <w:bookmarkEnd w:id="10646"/>
      <w:bookmarkEnd w:id="10647"/>
    </w:p>
    <w:p w:rsidR="0000315F" w:rsidRDefault="0000315F" w:rsidP="00875195">
      <w:pPr>
        <w:pStyle w:val="a4"/>
        <w:keepNext/>
        <w:rPr>
          <w:rtl/>
        </w:rPr>
      </w:pPr>
      <w:bookmarkStart w:id="10648" w:name="ET_speaker_6355_18"/>
      <w:r w:rsidRPr="00C165B1">
        <w:rPr>
          <w:rStyle w:val="TagStyle"/>
          <w:rtl/>
        </w:rPr>
        <w:t xml:space="preserve"> &lt;&lt; דובר &gt;&gt; </w:t>
      </w:r>
      <w:bookmarkStart w:id="10649" w:name="_Toc185282072"/>
      <w:bookmarkStart w:id="10650" w:name="_Toc185285148"/>
      <w:bookmarkStart w:id="10651" w:name="_Toc185333186"/>
      <w:r>
        <w:rPr>
          <w:rtl/>
        </w:rPr>
        <w:t>משה סולומון (הציונות הדתית):</w:t>
      </w:r>
      <w:bookmarkEnd w:id="10649"/>
      <w:bookmarkEnd w:id="10650"/>
      <w:bookmarkEnd w:id="10651"/>
      <w:r w:rsidRPr="00C165B1">
        <w:rPr>
          <w:rStyle w:val="TagStyle"/>
          <w:rtl/>
        </w:rPr>
        <w:t xml:space="preserve"> &lt;&lt; דובר &gt;&gt;</w:t>
      </w:r>
      <w:r>
        <w:rPr>
          <w:rtl/>
        </w:rPr>
        <w:t xml:space="preserve">   </w:t>
      </w:r>
      <w:bookmarkEnd w:id="10648"/>
    </w:p>
    <w:p w:rsidR="0000315F" w:rsidRPr="00C165B1" w:rsidRDefault="0000315F" w:rsidP="00875195">
      <w:pPr>
        <w:rPr>
          <w:rtl/>
        </w:rPr>
      </w:pPr>
      <w:bookmarkStart w:id="10652" w:name="_ETM_Q18_363662"/>
      <w:bookmarkStart w:id="10653" w:name="_ETM_Q18_363718"/>
      <w:bookmarkEnd w:id="10652"/>
      <w:bookmarkEnd w:id="10653"/>
    </w:p>
    <w:p w:rsidR="0000315F" w:rsidRDefault="0000315F" w:rsidP="00875195">
      <w:pPr>
        <w:rPr>
          <w:rtl/>
        </w:rPr>
      </w:pPr>
      <w:bookmarkStart w:id="10654" w:name="_ETM_Q18_360732"/>
      <w:bookmarkStart w:id="10655" w:name="_ETM_Q18_360801"/>
      <w:bookmarkEnd w:id="10654"/>
      <w:bookmarkEnd w:id="10655"/>
      <w:r>
        <w:rPr>
          <w:rtl/>
        </w:rPr>
        <w:t xml:space="preserve">תודה </w:t>
      </w:r>
      <w:bookmarkStart w:id="10656" w:name="_ETM_Q18_365590"/>
      <w:bookmarkEnd w:id="10656"/>
      <w:r>
        <w:rPr>
          <w:rtl/>
        </w:rPr>
        <w:t>רבה</w:t>
      </w:r>
      <w:r>
        <w:rPr>
          <w:rFonts w:hint="cs"/>
          <w:rtl/>
        </w:rPr>
        <w:t>,</w:t>
      </w:r>
      <w:r>
        <w:rPr>
          <w:rtl/>
        </w:rPr>
        <w:t xml:space="preserve"> </w:t>
      </w:r>
      <w:bookmarkStart w:id="10657" w:name="_ETM_Q18_365769"/>
      <w:bookmarkEnd w:id="10657"/>
      <w:r>
        <w:rPr>
          <w:rtl/>
        </w:rPr>
        <w:t xml:space="preserve">אדוני </w:t>
      </w:r>
      <w:bookmarkStart w:id="10658" w:name="_ETM_Q18_366010"/>
      <w:bookmarkEnd w:id="10658"/>
      <w:r>
        <w:rPr>
          <w:rtl/>
        </w:rPr>
        <w:t>היושב-ראש</w:t>
      </w:r>
      <w:r>
        <w:rPr>
          <w:rFonts w:hint="cs"/>
          <w:rtl/>
        </w:rPr>
        <w:t>.</w:t>
      </w:r>
      <w:r>
        <w:rPr>
          <w:rtl/>
        </w:rPr>
        <w:t xml:space="preserve"> </w:t>
      </w:r>
      <w:bookmarkStart w:id="10659" w:name="_ETM_Q18_368130"/>
      <w:bookmarkEnd w:id="10659"/>
      <w:r>
        <w:rPr>
          <w:rFonts w:hint="cs"/>
          <w:rtl/>
        </w:rPr>
        <w:t>רא</w:t>
      </w:r>
      <w:r>
        <w:rPr>
          <w:rtl/>
        </w:rPr>
        <w:t>שית</w:t>
      </w:r>
      <w:r>
        <w:rPr>
          <w:rFonts w:hint="cs"/>
          <w:rtl/>
        </w:rPr>
        <w:t>,</w:t>
      </w:r>
      <w:r>
        <w:rPr>
          <w:rtl/>
        </w:rPr>
        <w:t xml:space="preserve"> </w:t>
      </w:r>
      <w:bookmarkStart w:id="10660" w:name="_ETM_Q18_369550"/>
      <w:bookmarkEnd w:id="10660"/>
      <w:r>
        <w:rPr>
          <w:rtl/>
        </w:rPr>
        <w:t xml:space="preserve">אני </w:t>
      </w:r>
      <w:bookmarkStart w:id="10661" w:name="_ETM_Q18_369790"/>
      <w:bookmarkEnd w:id="10661"/>
      <w:r>
        <w:rPr>
          <w:rtl/>
        </w:rPr>
        <w:t xml:space="preserve">באמת </w:t>
      </w:r>
      <w:bookmarkStart w:id="10662" w:name="_ETM_Q18_370000"/>
      <w:bookmarkEnd w:id="10662"/>
      <w:r>
        <w:rPr>
          <w:rtl/>
        </w:rPr>
        <w:t xml:space="preserve">רוצה </w:t>
      </w:r>
      <w:bookmarkStart w:id="10663" w:name="_ETM_Q18_371220"/>
      <w:bookmarkEnd w:id="10663"/>
      <w:r>
        <w:rPr>
          <w:rtl/>
        </w:rPr>
        <w:t>להודות</w:t>
      </w:r>
      <w:r>
        <w:rPr>
          <w:rFonts w:hint="cs"/>
          <w:rtl/>
        </w:rPr>
        <w:t>,</w:t>
      </w:r>
      <w:r>
        <w:rPr>
          <w:rtl/>
        </w:rPr>
        <w:t xml:space="preserve"> </w:t>
      </w:r>
      <w:bookmarkStart w:id="10664" w:name="_ETM_Q18_372389"/>
      <w:bookmarkEnd w:id="10664"/>
      <w:r>
        <w:rPr>
          <w:rtl/>
        </w:rPr>
        <w:t xml:space="preserve">להגיד </w:t>
      </w:r>
      <w:bookmarkStart w:id="10665" w:name="_ETM_Q18_372840"/>
      <w:bookmarkEnd w:id="10665"/>
      <w:r>
        <w:rPr>
          <w:rFonts w:hint="cs"/>
          <w:rtl/>
        </w:rPr>
        <w:t>יישר כוח</w:t>
      </w:r>
      <w:r>
        <w:rPr>
          <w:rtl/>
        </w:rPr>
        <w:t xml:space="preserve"> </w:t>
      </w:r>
      <w:bookmarkStart w:id="10666" w:name="_ETM_Q18_373319"/>
      <w:bookmarkEnd w:id="10666"/>
      <w:r>
        <w:rPr>
          <w:rtl/>
        </w:rPr>
        <w:t xml:space="preserve">לחברי </w:t>
      </w:r>
      <w:bookmarkStart w:id="10667" w:name="_ETM_Q18_374470"/>
      <w:bookmarkEnd w:id="10667"/>
      <w:r>
        <w:rPr>
          <w:rtl/>
        </w:rPr>
        <w:t xml:space="preserve">ועדת </w:t>
      </w:r>
      <w:bookmarkStart w:id="10668" w:name="_ETM_Q18_374830"/>
      <w:bookmarkEnd w:id="10668"/>
      <w:r>
        <w:rPr>
          <w:rtl/>
        </w:rPr>
        <w:t xml:space="preserve">הכספים </w:t>
      </w:r>
      <w:bookmarkStart w:id="10669" w:name="_ETM_Q18_375250"/>
      <w:bookmarkEnd w:id="10669"/>
      <w:r>
        <w:rPr>
          <w:rtl/>
        </w:rPr>
        <w:t>כולם</w:t>
      </w:r>
      <w:r>
        <w:rPr>
          <w:rFonts w:hint="cs"/>
          <w:rtl/>
        </w:rPr>
        <w:t>,</w:t>
      </w:r>
      <w:r>
        <w:rPr>
          <w:rtl/>
        </w:rPr>
        <w:t xml:space="preserve"> </w:t>
      </w:r>
      <w:bookmarkStart w:id="10670" w:name="_ETM_Q18_375790"/>
      <w:bookmarkEnd w:id="10670"/>
      <w:r>
        <w:rPr>
          <w:rtl/>
        </w:rPr>
        <w:t xml:space="preserve">אופוזיציה </w:t>
      </w:r>
      <w:bookmarkStart w:id="10671" w:name="_ETM_Q18_376209"/>
      <w:bookmarkEnd w:id="10671"/>
      <w:r>
        <w:rPr>
          <w:rtl/>
        </w:rPr>
        <w:t>וקואליציה</w:t>
      </w:r>
      <w:r>
        <w:rPr>
          <w:rFonts w:hint="cs"/>
          <w:rtl/>
        </w:rPr>
        <w:t>,</w:t>
      </w:r>
      <w:r>
        <w:rPr>
          <w:rtl/>
        </w:rPr>
        <w:t xml:space="preserve"> </w:t>
      </w:r>
      <w:bookmarkStart w:id="10672" w:name="_ETM_Q18_377020"/>
      <w:bookmarkEnd w:id="10672"/>
      <w:r>
        <w:rPr>
          <w:rtl/>
        </w:rPr>
        <w:t xml:space="preserve">שבאמת </w:t>
      </w:r>
      <w:bookmarkStart w:id="10673" w:name="_ETM_Q18_377530"/>
      <w:bookmarkEnd w:id="10673"/>
      <w:r>
        <w:rPr>
          <w:rtl/>
        </w:rPr>
        <w:t xml:space="preserve">עושים </w:t>
      </w:r>
      <w:bookmarkStart w:id="10674" w:name="_ETM_Q18_377830"/>
      <w:bookmarkEnd w:id="10674"/>
      <w:r>
        <w:rPr>
          <w:rtl/>
        </w:rPr>
        <w:t xml:space="preserve">עבודת </w:t>
      </w:r>
      <w:bookmarkStart w:id="10675" w:name="_ETM_Q18_379080"/>
      <w:bookmarkEnd w:id="10675"/>
      <w:r>
        <w:rPr>
          <w:rtl/>
        </w:rPr>
        <w:t xml:space="preserve">קודש </w:t>
      </w:r>
      <w:bookmarkStart w:id="10676" w:name="_ETM_Q18_380370"/>
      <w:bookmarkEnd w:id="10676"/>
      <w:r>
        <w:rPr>
          <w:rtl/>
        </w:rPr>
        <w:t xml:space="preserve">גם </w:t>
      </w:r>
      <w:bookmarkStart w:id="10677" w:name="_ETM_Q18_380580"/>
      <w:bookmarkEnd w:id="10677"/>
      <w:r>
        <w:rPr>
          <w:rtl/>
        </w:rPr>
        <w:t>בשאלות</w:t>
      </w:r>
      <w:r>
        <w:rPr>
          <w:rFonts w:hint="cs"/>
          <w:rtl/>
        </w:rPr>
        <w:t>,</w:t>
      </w:r>
      <w:r>
        <w:rPr>
          <w:rtl/>
        </w:rPr>
        <w:t xml:space="preserve"> </w:t>
      </w:r>
      <w:bookmarkStart w:id="10678" w:name="_ETM_Q18_381180"/>
      <w:bookmarkEnd w:id="10678"/>
      <w:r>
        <w:rPr>
          <w:rtl/>
        </w:rPr>
        <w:t xml:space="preserve">גם </w:t>
      </w:r>
      <w:bookmarkStart w:id="10679" w:name="_ETM_Q18_381389"/>
      <w:bookmarkEnd w:id="10679"/>
      <w:r>
        <w:rPr>
          <w:rtl/>
        </w:rPr>
        <w:t xml:space="preserve">בבדיקה </w:t>
      </w:r>
      <w:bookmarkStart w:id="10680" w:name="_ETM_Q18_381930"/>
      <w:bookmarkEnd w:id="10680"/>
      <w:r>
        <w:rPr>
          <w:rtl/>
        </w:rPr>
        <w:t xml:space="preserve">וגם </w:t>
      </w:r>
      <w:bookmarkStart w:id="10681" w:name="_ETM_Q18_382230"/>
      <w:bookmarkEnd w:id="10681"/>
      <w:r>
        <w:rPr>
          <w:rtl/>
        </w:rPr>
        <w:t xml:space="preserve">באמת </w:t>
      </w:r>
      <w:bookmarkStart w:id="10682" w:name="_ETM_Q18_383600"/>
      <w:bookmarkEnd w:id="10682"/>
      <w:r>
        <w:rPr>
          <w:rtl/>
        </w:rPr>
        <w:t>ב</w:t>
      </w:r>
      <w:r>
        <w:rPr>
          <w:rFonts w:hint="cs"/>
          <w:rtl/>
        </w:rPr>
        <w:t>העמק</w:t>
      </w:r>
      <w:r>
        <w:rPr>
          <w:rtl/>
        </w:rPr>
        <w:t xml:space="preserve">ה </w:t>
      </w:r>
      <w:bookmarkStart w:id="10683" w:name="_ETM_Q18_384020"/>
      <w:bookmarkEnd w:id="10683"/>
      <w:r>
        <w:rPr>
          <w:rFonts w:hint="cs"/>
          <w:rtl/>
        </w:rPr>
        <w:t>ב</w:t>
      </w:r>
      <w:r>
        <w:rPr>
          <w:rtl/>
        </w:rPr>
        <w:t xml:space="preserve">תקציב </w:t>
      </w:r>
      <w:bookmarkStart w:id="10684" w:name="_ETM_Q18_384800"/>
      <w:bookmarkEnd w:id="10684"/>
      <w:r>
        <w:rPr>
          <w:rtl/>
        </w:rPr>
        <w:t>כל</w:t>
      </w:r>
      <w:bookmarkStart w:id="10685" w:name="_ETM_Q18_384950"/>
      <w:bookmarkEnd w:id="10685"/>
      <w:r>
        <w:rPr>
          <w:rFonts w:hint="cs"/>
          <w:rtl/>
        </w:rPr>
        <w:t xml:space="preserve"> </w:t>
      </w:r>
      <w:r>
        <w:rPr>
          <w:rtl/>
        </w:rPr>
        <w:t xml:space="preserve">כך </w:t>
      </w:r>
      <w:bookmarkStart w:id="10686" w:name="_ETM_Q18_385160"/>
      <w:bookmarkEnd w:id="10686"/>
      <w:r>
        <w:rPr>
          <w:rtl/>
        </w:rPr>
        <w:t xml:space="preserve">מורכב </w:t>
      </w:r>
      <w:bookmarkStart w:id="10687" w:name="_ETM_Q18_385580"/>
      <w:bookmarkEnd w:id="10687"/>
      <w:r>
        <w:rPr>
          <w:rFonts w:hint="cs"/>
          <w:rtl/>
        </w:rPr>
        <w:t>ו</w:t>
      </w:r>
      <w:r>
        <w:rPr>
          <w:rtl/>
        </w:rPr>
        <w:t>כל</w:t>
      </w:r>
      <w:bookmarkStart w:id="10688" w:name="_ETM_Q18_385700"/>
      <w:bookmarkEnd w:id="10688"/>
      <w:r>
        <w:rPr>
          <w:rFonts w:hint="cs"/>
          <w:rtl/>
        </w:rPr>
        <w:t xml:space="preserve"> </w:t>
      </w:r>
      <w:r>
        <w:rPr>
          <w:rtl/>
        </w:rPr>
        <w:t xml:space="preserve">כך </w:t>
      </w:r>
      <w:bookmarkStart w:id="10689" w:name="_ETM_Q18_385850"/>
      <w:bookmarkEnd w:id="10689"/>
      <w:r>
        <w:rPr>
          <w:rtl/>
        </w:rPr>
        <w:t xml:space="preserve">משמעותי </w:t>
      </w:r>
      <w:bookmarkStart w:id="10690" w:name="_ETM_Q18_386360"/>
      <w:bookmarkEnd w:id="10690"/>
      <w:r>
        <w:rPr>
          <w:rtl/>
        </w:rPr>
        <w:t xml:space="preserve">בשעת </w:t>
      </w:r>
      <w:bookmarkStart w:id="10691" w:name="_ETM_Q18_386690"/>
      <w:bookmarkEnd w:id="10691"/>
      <w:r>
        <w:rPr>
          <w:rtl/>
        </w:rPr>
        <w:t>מלחמה</w:t>
      </w:r>
      <w:r>
        <w:rPr>
          <w:rFonts w:hint="cs"/>
          <w:rtl/>
        </w:rPr>
        <w:t>.</w:t>
      </w:r>
      <w:r>
        <w:rPr>
          <w:rtl/>
        </w:rPr>
        <w:t xml:space="preserve"> </w:t>
      </w:r>
      <w:bookmarkStart w:id="10692" w:name="_ETM_Q18_389739"/>
      <w:bookmarkEnd w:id="10692"/>
    </w:p>
    <w:p w:rsidR="0000315F" w:rsidRDefault="0000315F" w:rsidP="00875195">
      <w:pPr>
        <w:rPr>
          <w:rtl/>
        </w:rPr>
      </w:pPr>
      <w:bookmarkStart w:id="10693" w:name="_ETM_Q18_390378"/>
      <w:bookmarkStart w:id="10694" w:name="_ETM_Q18_390480"/>
      <w:bookmarkEnd w:id="10693"/>
      <w:bookmarkEnd w:id="10694"/>
    </w:p>
    <w:p w:rsidR="0000315F" w:rsidRDefault="0000315F" w:rsidP="00875195">
      <w:pPr>
        <w:rPr>
          <w:rtl/>
        </w:rPr>
      </w:pPr>
      <w:bookmarkStart w:id="10695" w:name="_ETM_Q18_390604"/>
      <w:bookmarkStart w:id="10696" w:name="_ETM_Q18_390690"/>
      <w:bookmarkStart w:id="10697" w:name="_ETM_Q18_391120"/>
      <w:bookmarkStart w:id="10698" w:name="_ETM_Q18_392680"/>
      <w:bookmarkEnd w:id="10695"/>
      <w:bookmarkEnd w:id="10696"/>
      <w:bookmarkEnd w:id="10697"/>
      <w:bookmarkEnd w:id="10698"/>
      <w:r>
        <w:rPr>
          <w:rtl/>
        </w:rPr>
        <w:t>הבוקר</w:t>
      </w:r>
      <w:bookmarkStart w:id="10699" w:name="_ETM_Q18_393220"/>
      <w:bookmarkEnd w:id="10699"/>
      <w:r>
        <w:rPr>
          <w:rFonts w:hint="cs"/>
          <w:rtl/>
        </w:rPr>
        <w:t xml:space="preserve"> </w:t>
      </w:r>
      <w:r>
        <w:rPr>
          <w:rtl/>
        </w:rPr>
        <w:t>עשינו</w:t>
      </w:r>
      <w:bookmarkStart w:id="10700" w:name="_ETM_Q18_394108"/>
      <w:bookmarkEnd w:id="10700"/>
      <w:r>
        <w:rPr>
          <w:rFonts w:hint="cs"/>
          <w:rtl/>
        </w:rPr>
        <w:t xml:space="preserve"> ב-08:30</w:t>
      </w:r>
      <w:bookmarkStart w:id="10701" w:name="_ETM_Q18_393550"/>
      <w:bookmarkStart w:id="10702" w:name="_ETM_Q18_394360"/>
      <w:bookmarkEnd w:id="10701"/>
      <w:bookmarkEnd w:id="10702"/>
      <w:r>
        <w:rPr>
          <w:rFonts w:hint="cs"/>
          <w:rtl/>
        </w:rPr>
        <w:t xml:space="preserve"> </w:t>
      </w:r>
      <w:r>
        <w:rPr>
          <w:rtl/>
        </w:rPr>
        <w:t xml:space="preserve">דיון </w:t>
      </w:r>
      <w:bookmarkStart w:id="10703" w:name="_ETM_Q18_395420"/>
      <w:bookmarkEnd w:id="10703"/>
      <w:r>
        <w:rPr>
          <w:rtl/>
        </w:rPr>
        <w:t>בוועד</w:t>
      </w:r>
      <w:r>
        <w:rPr>
          <w:rFonts w:hint="cs"/>
          <w:rtl/>
        </w:rPr>
        <w:t>ה</w:t>
      </w:r>
      <w:r>
        <w:rPr>
          <w:rtl/>
        </w:rPr>
        <w:t xml:space="preserve"> </w:t>
      </w:r>
      <w:bookmarkStart w:id="10704" w:name="_ETM_Q18_396890"/>
      <w:bookmarkEnd w:id="10704"/>
      <w:r>
        <w:rPr>
          <w:rFonts w:hint="cs"/>
          <w:rtl/>
        </w:rPr>
        <w:t>ל</w:t>
      </w:r>
      <w:r>
        <w:rPr>
          <w:rtl/>
        </w:rPr>
        <w:t xml:space="preserve">ביטחון </w:t>
      </w:r>
      <w:bookmarkStart w:id="10705" w:name="_ETM_Q18_397430"/>
      <w:bookmarkEnd w:id="10705"/>
      <w:r>
        <w:rPr>
          <w:rtl/>
        </w:rPr>
        <w:t xml:space="preserve">לאומי </w:t>
      </w:r>
      <w:bookmarkStart w:id="10706" w:name="_ETM_Q18_398889"/>
      <w:bookmarkEnd w:id="10706"/>
      <w:r>
        <w:rPr>
          <w:rtl/>
        </w:rPr>
        <w:t xml:space="preserve">אצל </w:t>
      </w:r>
      <w:bookmarkStart w:id="10707" w:name="_ETM_Q18_399099"/>
      <w:bookmarkEnd w:id="10707"/>
      <w:r>
        <w:rPr>
          <w:rtl/>
        </w:rPr>
        <w:t xml:space="preserve">היושב-ראש </w:t>
      </w:r>
      <w:bookmarkStart w:id="10708" w:name="_ETM_Q18_399790"/>
      <w:bookmarkEnd w:id="10708"/>
      <w:r>
        <w:rPr>
          <w:rtl/>
        </w:rPr>
        <w:t xml:space="preserve">צביקה </w:t>
      </w:r>
      <w:bookmarkStart w:id="10709" w:name="_ETM_Q18_400180"/>
      <w:bookmarkEnd w:id="10709"/>
      <w:r>
        <w:rPr>
          <w:rtl/>
        </w:rPr>
        <w:t>פוגל</w:t>
      </w:r>
      <w:r>
        <w:rPr>
          <w:rFonts w:hint="cs"/>
          <w:rtl/>
        </w:rPr>
        <w:t>,</w:t>
      </w:r>
      <w:r>
        <w:rPr>
          <w:rtl/>
        </w:rPr>
        <w:t xml:space="preserve"> </w:t>
      </w:r>
      <w:bookmarkStart w:id="10710" w:name="_ETM_Q18_401499"/>
      <w:bookmarkEnd w:id="10710"/>
      <w:r>
        <w:rPr>
          <w:rtl/>
        </w:rPr>
        <w:t xml:space="preserve">והוא </w:t>
      </w:r>
      <w:bookmarkStart w:id="10711" w:name="_ETM_Q18_402129"/>
      <w:bookmarkEnd w:id="10711"/>
      <w:r>
        <w:rPr>
          <w:rFonts w:hint="cs"/>
          <w:rtl/>
        </w:rPr>
        <w:t>העלה</w:t>
      </w:r>
      <w:r>
        <w:rPr>
          <w:rtl/>
        </w:rPr>
        <w:t xml:space="preserve"> </w:t>
      </w:r>
      <w:bookmarkStart w:id="10712" w:name="_ETM_Q18_402639"/>
      <w:bookmarkEnd w:id="10712"/>
      <w:r>
        <w:rPr>
          <w:rtl/>
        </w:rPr>
        <w:t xml:space="preserve">דיון </w:t>
      </w:r>
      <w:bookmarkStart w:id="10713" w:name="_ETM_Q18_403089"/>
      <w:bookmarkEnd w:id="10713"/>
      <w:r>
        <w:rPr>
          <w:rtl/>
        </w:rPr>
        <w:t xml:space="preserve">מאוד </w:t>
      </w:r>
      <w:bookmarkStart w:id="10714" w:name="_ETM_Q18_403359"/>
      <w:bookmarkEnd w:id="10714"/>
      <w:r>
        <w:rPr>
          <w:rtl/>
        </w:rPr>
        <w:t xml:space="preserve">משמעותי </w:t>
      </w:r>
      <w:bookmarkStart w:id="10715" w:name="_ETM_Q18_403809"/>
      <w:bookmarkEnd w:id="10715"/>
      <w:r>
        <w:rPr>
          <w:rtl/>
        </w:rPr>
        <w:t xml:space="preserve">וחשוב </w:t>
      </w:r>
      <w:bookmarkStart w:id="10716" w:name="_ETM_Q18_405270"/>
      <w:bookmarkEnd w:id="10716"/>
      <w:r>
        <w:rPr>
          <w:rFonts w:hint="cs"/>
          <w:rtl/>
        </w:rPr>
        <w:t>על</w:t>
      </w:r>
      <w:r>
        <w:rPr>
          <w:rtl/>
        </w:rPr>
        <w:t xml:space="preserve"> </w:t>
      </w:r>
      <w:bookmarkStart w:id="10717" w:name="_ETM_Q18_405450"/>
      <w:bookmarkEnd w:id="10717"/>
      <w:r>
        <w:rPr>
          <w:rtl/>
        </w:rPr>
        <w:t xml:space="preserve">הילדה </w:t>
      </w:r>
      <w:bookmarkStart w:id="10718" w:name="_ETM_Q18_406290"/>
      <w:bookmarkEnd w:id="10718"/>
      <w:r>
        <w:rPr>
          <w:rFonts w:hint="cs"/>
          <w:rtl/>
        </w:rPr>
        <w:t>היימנוט קסאו,</w:t>
      </w:r>
      <w:r>
        <w:rPr>
          <w:rtl/>
        </w:rPr>
        <w:t xml:space="preserve"> </w:t>
      </w:r>
      <w:bookmarkStart w:id="10719" w:name="_ETM_Q18_408170"/>
      <w:bookmarkEnd w:id="10719"/>
      <w:r>
        <w:rPr>
          <w:rtl/>
        </w:rPr>
        <w:t xml:space="preserve">שנעלמה </w:t>
      </w:r>
      <w:bookmarkStart w:id="10720" w:name="_ETM_Q18_409070"/>
      <w:bookmarkEnd w:id="10720"/>
      <w:r>
        <w:rPr>
          <w:rtl/>
        </w:rPr>
        <w:t xml:space="preserve">ממרכז </w:t>
      </w:r>
      <w:bookmarkStart w:id="10721" w:name="_ETM_Q18_409430"/>
      <w:bookmarkEnd w:id="10721"/>
      <w:r>
        <w:rPr>
          <w:rtl/>
        </w:rPr>
        <w:t xml:space="preserve">הקליטה </w:t>
      </w:r>
      <w:bookmarkStart w:id="10722" w:name="_ETM_Q18_409790"/>
      <w:bookmarkEnd w:id="10722"/>
      <w:r>
        <w:rPr>
          <w:rtl/>
        </w:rPr>
        <w:t>בצפת</w:t>
      </w:r>
      <w:r>
        <w:rPr>
          <w:rFonts w:hint="cs"/>
          <w:rtl/>
        </w:rPr>
        <w:t>.</w:t>
      </w:r>
      <w:r>
        <w:rPr>
          <w:rtl/>
        </w:rPr>
        <w:t xml:space="preserve"> </w:t>
      </w:r>
      <w:bookmarkStart w:id="10723" w:name="_ETM_Q18_411390"/>
      <w:bookmarkEnd w:id="10723"/>
      <w:r>
        <w:rPr>
          <w:rtl/>
        </w:rPr>
        <w:t xml:space="preserve">דבר </w:t>
      </w:r>
      <w:bookmarkStart w:id="10724" w:name="_ETM_Q18_412079"/>
      <w:bookmarkEnd w:id="10724"/>
      <w:r>
        <w:rPr>
          <w:rtl/>
        </w:rPr>
        <w:t xml:space="preserve">היעלמותה </w:t>
      </w:r>
      <w:bookmarkStart w:id="10725" w:name="_ETM_Q18_412620"/>
      <w:bookmarkEnd w:id="10725"/>
      <w:r>
        <w:rPr>
          <w:rFonts w:hint="cs"/>
          <w:rtl/>
        </w:rPr>
        <w:t>הוא</w:t>
      </w:r>
      <w:r>
        <w:rPr>
          <w:rtl/>
        </w:rPr>
        <w:t xml:space="preserve"> </w:t>
      </w:r>
      <w:bookmarkStart w:id="10726" w:name="_ETM_Q18_414659"/>
      <w:bookmarkEnd w:id="10726"/>
      <w:r>
        <w:rPr>
          <w:rtl/>
        </w:rPr>
        <w:t xml:space="preserve">תעלומה </w:t>
      </w:r>
      <w:bookmarkStart w:id="10727" w:name="_ETM_Q18_415500"/>
      <w:bookmarkEnd w:id="10727"/>
      <w:r>
        <w:rPr>
          <w:rtl/>
        </w:rPr>
        <w:t xml:space="preserve">בלתי </w:t>
      </w:r>
      <w:bookmarkStart w:id="10728" w:name="_ETM_Q18_415860"/>
      <w:bookmarkEnd w:id="10728"/>
      <w:r>
        <w:rPr>
          <w:rtl/>
        </w:rPr>
        <w:t>רגילה</w:t>
      </w:r>
      <w:r>
        <w:rPr>
          <w:rFonts w:hint="cs"/>
          <w:rtl/>
        </w:rPr>
        <w:t>.</w:t>
      </w:r>
      <w:r>
        <w:rPr>
          <w:rtl/>
        </w:rPr>
        <w:t xml:space="preserve"> </w:t>
      </w:r>
      <w:bookmarkStart w:id="10729" w:name="_ETM_Q18_417069"/>
      <w:bookmarkEnd w:id="10729"/>
      <w:r>
        <w:rPr>
          <w:rtl/>
        </w:rPr>
        <w:t xml:space="preserve">מדובר </w:t>
      </w:r>
      <w:bookmarkStart w:id="10730" w:name="_ETM_Q18_417849"/>
      <w:bookmarkEnd w:id="10730"/>
      <w:r>
        <w:rPr>
          <w:rtl/>
        </w:rPr>
        <w:t xml:space="preserve">על </w:t>
      </w:r>
      <w:bookmarkStart w:id="10731" w:name="_ETM_Q18_418000"/>
      <w:bookmarkEnd w:id="10731"/>
      <w:r>
        <w:rPr>
          <w:rtl/>
        </w:rPr>
        <w:t xml:space="preserve">משפחה </w:t>
      </w:r>
      <w:bookmarkStart w:id="10732" w:name="_ETM_Q18_419810"/>
      <w:bookmarkEnd w:id="10732"/>
      <w:r>
        <w:rPr>
          <w:rtl/>
        </w:rPr>
        <w:t xml:space="preserve">שלמעשה </w:t>
      </w:r>
      <w:bookmarkStart w:id="10733" w:name="_ETM_Q18_421300"/>
      <w:bookmarkEnd w:id="10733"/>
      <w:r>
        <w:rPr>
          <w:rtl/>
        </w:rPr>
        <w:t xml:space="preserve">עלתה </w:t>
      </w:r>
      <w:bookmarkStart w:id="10734" w:name="_ETM_Q18_421720"/>
      <w:bookmarkEnd w:id="10734"/>
      <w:r>
        <w:rPr>
          <w:rtl/>
        </w:rPr>
        <w:t xml:space="preserve">לארץ </w:t>
      </w:r>
      <w:bookmarkStart w:id="10735" w:name="_ETM_Q18_422200"/>
      <w:bookmarkEnd w:id="10735"/>
      <w:r>
        <w:rPr>
          <w:rtl/>
        </w:rPr>
        <w:t xml:space="preserve">מתוך </w:t>
      </w:r>
      <w:bookmarkStart w:id="10736" w:name="_ETM_Q18_422440"/>
      <w:bookmarkEnd w:id="10736"/>
      <w:r>
        <w:rPr>
          <w:rFonts w:hint="cs"/>
          <w:rtl/>
        </w:rPr>
        <w:t>כמיה</w:t>
      </w:r>
      <w:r>
        <w:rPr>
          <w:rtl/>
        </w:rPr>
        <w:t xml:space="preserve">ה </w:t>
      </w:r>
      <w:bookmarkStart w:id="10737" w:name="_ETM_Q18_422920"/>
      <w:bookmarkEnd w:id="10737"/>
      <w:r>
        <w:rPr>
          <w:rtl/>
        </w:rPr>
        <w:t>לירושלים</w:t>
      </w:r>
      <w:r>
        <w:rPr>
          <w:rFonts w:hint="cs"/>
          <w:rtl/>
        </w:rPr>
        <w:t>,</w:t>
      </w:r>
      <w:r>
        <w:rPr>
          <w:rtl/>
        </w:rPr>
        <w:t xml:space="preserve"> </w:t>
      </w:r>
      <w:bookmarkStart w:id="10738" w:name="_ETM_Q18_423550"/>
      <w:bookmarkEnd w:id="10738"/>
      <w:r>
        <w:rPr>
          <w:rtl/>
        </w:rPr>
        <w:t xml:space="preserve">מתוך </w:t>
      </w:r>
      <w:bookmarkStart w:id="10739" w:name="_ETM_Q18_423880"/>
      <w:bookmarkEnd w:id="10739"/>
      <w:r>
        <w:rPr>
          <w:rtl/>
        </w:rPr>
        <w:t xml:space="preserve">רצון </w:t>
      </w:r>
      <w:bookmarkStart w:id="10740" w:name="_ETM_Q18_424390"/>
      <w:bookmarkEnd w:id="10740"/>
      <w:r>
        <w:rPr>
          <w:rtl/>
        </w:rPr>
        <w:t xml:space="preserve">לחיות </w:t>
      </w:r>
      <w:bookmarkStart w:id="10741" w:name="_ETM_Q18_424840"/>
      <w:bookmarkEnd w:id="10741"/>
      <w:r>
        <w:rPr>
          <w:rtl/>
        </w:rPr>
        <w:t xml:space="preserve">כאן </w:t>
      </w:r>
      <w:bookmarkStart w:id="10742" w:name="_ETM_Q18_425050"/>
      <w:bookmarkEnd w:id="10742"/>
      <w:r>
        <w:rPr>
          <w:rtl/>
        </w:rPr>
        <w:t xml:space="preserve">חיים </w:t>
      </w:r>
      <w:bookmarkStart w:id="10743" w:name="_ETM_Q18_425290"/>
      <w:bookmarkEnd w:id="10743"/>
      <w:r>
        <w:rPr>
          <w:rtl/>
        </w:rPr>
        <w:t>בטוחים</w:t>
      </w:r>
      <w:r>
        <w:rPr>
          <w:rFonts w:hint="cs"/>
          <w:rtl/>
        </w:rPr>
        <w:t>,</w:t>
      </w:r>
      <w:r>
        <w:rPr>
          <w:rtl/>
        </w:rPr>
        <w:t xml:space="preserve"> </w:t>
      </w:r>
      <w:bookmarkStart w:id="10744" w:name="_ETM_Q18_426250"/>
      <w:bookmarkEnd w:id="10744"/>
      <w:r>
        <w:rPr>
          <w:rtl/>
        </w:rPr>
        <w:t xml:space="preserve">חיים </w:t>
      </w:r>
      <w:bookmarkStart w:id="10745" w:name="_ETM_Q18_426640"/>
      <w:bookmarkEnd w:id="10745"/>
      <w:r>
        <w:rPr>
          <w:rtl/>
        </w:rPr>
        <w:t>ציונ</w:t>
      </w:r>
      <w:r>
        <w:rPr>
          <w:rFonts w:hint="cs"/>
          <w:rtl/>
        </w:rPr>
        <w:t>י</w:t>
      </w:r>
      <w:r>
        <w:rPr>
          <w:rtl/>
        </w:rPr>
        <w:t>ים</w:t>
      </w:r>
      <w:r>
        <w:rPr>
          <w:rFonts w:hint="cs"/>
          <w:rtl/>
        </w:rPr>
        <w:t>,</w:t>
      </w:r>
      <w:r>
        <w:rPr>
          <w:rtl/>
        </w:rPr>
        <w:t xml:space="preserve"> </w:t>
      </w:r>
      <w:bookmarkStart w:id="10746" w:name="_ETM_Q18_427900"/>
      <w:bookmarkEnd w:id="10746"/>
      <w:r>
        <w:rPr>
          <w:rtl/>
        </w:rPr>
        <w:t xml:space="preserve">והיא </w:t>
      </w:r>
      <w:bookmarkStart w:id="10747" w:name="_ETM_Q18_428110"/>
      <w:bookmarkEnd w:id="10747"/>
      <w:r>
        <w:rPr>
          <w:rtl/>
        </w:rPr>
        <w:t xml:space="preserve">מוצאת </w:t>
      </w:r>
      <w:bookmarkStart w:id="10748" w:name="_ETM_Q18_428440"/>
      <w:bookmarkEnd w:id="10748"/>
      <w:r>
        <w:rPr>
          <w:rtl/>
        </w:rPr>
        <w:t xml:space="preserve">את </w:t>
      </w:r>
      <w:bookmarkStart w:id="10749" w:name="_ETM_Q18_428500"/>
      <w:bookmarkEnd w:id="10749"/>
      <w:r>
        <w:rPr>
          <w:rtl/>
        </w:rPr>
        <w:t xml:space="preserve">עצמה </w:t>
      </w:r>
      <w:bookmarkStart w:id="10750" w:name="_ETM_Q18_429040"/>
      <w:bookmarkEnd w:id="10750"/>
      <w:r>
        <w:rPr>
          <w:rtl/>
        </w:rPr>
        <w:t>בתו</w:t>
      </w:r>
      <w:r>
        <w:rPr>
          <w:rFonts w:hint="cs"/>
          <w:rtl/>
        </w:rPr>
        <w:t>ך</w:t>
      </w:r>
      <w:r>
        <w:rPr>
          <w:rtl/>
        </w:rPr>
        <w:t xml:space="preserve"> </w:t>
      </w:r>
      <w:bookmarkStart w:id="10751" w:name="_ETM_Q18_429370"/>
      <w:bookmarkEnd w:id="10751"/>
      <w:r>
        <w:rPr>
          <w:rtl/>
        </w:rPr>
        <w:t xml:space="preserve">מרכז </w:t>
      </w:r>
      <w:bookmarkStart w:id="10752" w:name="_ETM_Q18_429700"/>
      <w:bookmarkEnd w:id="10752"/>
      <w:r>
        <w:rPr>
          <w:rtl/>
        </w:rPr>
        <w:t xml:space="preserve">הקליטה </w:t>
      </w:r>
      <w:bookmarkStart w:id="10753" w:name="_ETM_Q18_430959"/>
      <w:bookmarkEnd w:id="10753"/>
      <w:r>
        <w:rPr>
          <w:rtl/>
        </w:rPr>
        <w:t xml:space="preserve">כמי </w:t>
      </w:r>
      <w:bookmarkStart w:id="10754" w:name="_ETM_Q18_431349"/>
      <w:bookmarkEnd w:id="10754"/>
      <w:r>
        <w:rPr>
          <w:rtl/>
        </w:rPr>
        <w:t xml:space="preserve">שלא </w:t>
      </w:r>
      <w:bookmarkStart w:id="10755" w:name="_ETM_Q18_432220"/>
      <w:bookmarkEnd w:id="10755"/>
      <w:r>
        <w:rPr>
          <w:rtl/>
        </w:rPr>
        <w:t xml:space="preserve">מצליחה </w:t>
      </w:r>
      <w:bookmarkStart w:id="10756" w:name="_ETM_Q18_432790"/>
      <w:bookmarkEnd w:id="10756"/>
      <w:r>
        <w:rPr>
          <w:rtl/>
        </w:rPr>
        <w:t xml:space="preserve">לחיות </w:t>
      </w:r>
      <w:bookmarkStart w:id="10757" w:name="_ETM_Q18_433299"/>
      <w:bookmarkEnd w:id="10757"/>
      <w:r>
        <w:rPr>
          <w:rtl/>
        </w:rPr>
        <w:t>בכלל</w:t>
      </w:r>
      <w:r>
        <w:rPr>
          <w:rFonts w:hint="cs"/>
          <w:rtl/>
        </w:rPr>
        <w:t>.</w:t>
      </w:r>
      <w:r>
        <w:rPr>
          <w:rtl/>
        </w:rPr>
        <w:t xml:space="preserve"> </w:t>
      </w:r>
      <w:bookmarkStart w:id="10758" w:name="_ETM_Q18_434810"/>
      <w:bookmarkStart w:id="10759" w:name="_ETM_Q18_432750"/>
      <w:bookmarkStart w:id="10760" w:name="_ETM_Q18_432844"/>
      <w:bookmarkStart w:id="10761" w:name="_ETM_Q18_432894"/>
      <w:bookmarkStart w:id="10762" w:name="_ETM_Q18_432962"/>
      <w:bookmarkEnd w:id="10758"/>
      <w:bookmarkEnd w:id="10759"/>
      <w:bookmarkEnd w:id="10760"/>
      <w:bookmarkEnd w:id="10761"/>
      <w:bookmarkEnd w:id="10762"/>
      <w:r>
        <w:rPr>
          <w:rFonts w:hint="cs"/>
          <w:rtl/>
        </w:rPr>
        <w:t>ה</w:t>
      </w:r>
      <w:r>
        <w:rPr>
          <w:rtl/>
        </w:rPr>
        <w:t xml:space="preserve">אבא </w:t>
      </w:r>
      <w:bookmarkStart w:id="10763" w:name="_ETM_Q18_435830"/>
      <w:bookmarkEnd w:id="10763"/>
      <w:r>
        <w:rPr>
          <w:rtl/>
        </w:rPr>
        <w:t xml:space="preserve">לא </w:t>
      </w:r>
      <w:bookmarkStart w:id="10764" w:name="_ETM_Q18_436070"/>
      <w:bookmarkEnd w:id="10764"/>
      <w:r>
        <w:rPr>
          <w:rtl/>
        </w:rPr>
        <w:t>עובד</w:t>
      </w:r>
      <w:r>
        <w:rPr>
          <w:rFonts w:hint="cs"/>
          <w:rtl/>
        </w:rPr>
        <w:t>,</w:t>
      </w:r>
      <w:r>
        <w:rPr>
          <w:rtl/>
        </w:rPr>
        <w:t xml:space="preserve"> </w:t>
      </w:r>
      <w:bookmarkStart w:id="10765" w:name="_ETM_Q18_436850"/>
      <w:bookmarkEnd w:id="10765"/>
      <w:r>
        <w:rPr>
          <w:rtl/>
        </w:rPr>
        <w:t xml:space="preserve">הפסיק </w:t>
      </w:r>
      <w:bookmarkStart w:id="10766" w:name="_ETM_Q18_437270"/>
      <w:bookmarkEnd w:id="10766"/>
      <w:r>
        <w:rPr>
          <w:rtl/>
        </w:rPr>
        <w:t>לעבוד</w:t>
      </w:r>
      <w:r>
        <w:rPr>
          <w:rFonts w:hint="cs"/>
          <w:rtl/>
        </w:rPr>
        <w:t>,</w:t>
      </w:r>
      <w:r>
        <w:rPr>
          <w:rtl/>
        </w:rPr>
        <w:t xml:space="preserve"> </w:t>
      </w:r>
      <w:bookmarkStart w:id="10767" w:name="_ETM_Q18_437870"/>
      <w:bookmarkEnd w:id="10767"/>
      <w:r>
        <w:rPr>
          <w:rtl/>
        </w:rPr>
        <w:t xml:space="preserve">הוא </w:t>
      </w:r>
      <w:bookmarkStart w:id="10768" w:name="_ETM_Q18_437960"/>
      <w:bookmarkEnd w:id="10768"/>
      <w:r>
        <w:rPr>
          <w:rtl/>
        </w:rPr>
        <w:t xml:space="preserve">לא </w:t>
      </w:r>
      <w:bookmarkStart w:id="10769" w:name="_ETM_Q18_438080"/>
      <w:bookmarkEnd w:id="10769"/>
      <w:r>
        <w:rPr>
          <w:rtl/>
        </w:rPr>
        <w:t xml:space="preserve">מסוגל </w:t>
      </w:r>
      <w:bookmarkStart w:id="10770" w:name="_ETM_Q18_438500"/>
      <w:bookmarkEnd w:id="10770"/>
      <w:r>
        <w:rPr>
          <w:rtl/>
        </w:rPr>
        <w:t>לעבוד</w:t>
      </w:r>
      <w:r>
        <w:rPr>
          <w:rFonts w:hint="cs"/>
          <w:rtl/>
        </w:rPr>
        <w:t>.</w:t>
      </w:r>
      <w:r>
        <w:rPr>
          <w:rtl/>
        </w:rPr>
        <w:t xml:space="preserve"> </w:t>
      </w:r>
      <w:bookmarkStart w:id="10771" w:name="_ETM_Q18_439100"/>
      <w:bookmarkEnd w:id="10771"/>
      <w:r>
        <w:rPr>
          <w:rtl/>
        </w:rPr>
        <w:t xml:space="preserve">הוא </w:t>
      </w:r>
      <w:bookmarkStart w:id="10772" w:name="_ETM_Q18_439190"/>
      <w:bookmarkEnd w:id="10772"/>
      <w:r>
        <w:rPr>
          <w:rtl/>
        </w:rPr>
        <w:t xml:space="preserve">מרגיש </w:t>
      </w:r>
      <w:bookmarkStart w:id="10773" w:name="_ETM_Q18_439580"/>
      <w:bookmarkEnd w:id="10773"/>
      <w:r>
        <w:rPr>
          <w:rtl/>
        </w:rPr>
        <w:t xml:space="preserve">אחריות </w:t>
      </w:r>
      <w:bookmarkStart w:id="10774" w:name="_ETM_Q18_440029"/>
      <w:bookmarkEnd w:id="10774"/>
      <w:r>
        <w:rPr>
          <w:rtl/>
        </w:rPr>
        <w:t xml:space="preserve">כבדה </w:t>
      </w:r>
      <w:bookmarkStart w:id="10775" w:name="_ETM_Q18_441020"/>
      <w:bookmarkEnd w:id="10775"/>
      <w:r>
        <w:rPr>
          <w:rtl/>
        </w:rPr>
        <w:t xml:space="preserve">על </w:t>
      </w:r>
      <w:bookmarkStart w:id="10776" w:name="_ETM_Q18_441200"/>
      <w:bookmarkEnd w:id="10776"/>
      <w:r>
        <w:rPr>
          <w:rtl/>
        </w:rPr>
        <w:t xml:space="preserve">זה </w:t>
      </w:r>
      <w:bookmarkStart w:id="10777" w:name="_ETM_Q18_441320"/>
      <w:bookmarkEnd w:id="10777"/>
      <w:r>
        <w:rPr>
          <w:rtl/>
        </w:rPr>
        <w:t xml:space="preserve">שהוא </w:t>
      </w:r>
      <w:bookmarkStart w:id="10778" w:name="_ETM_Q18_441500"/>
      <w:bookmarkEnd w:id="10778"/>
      <w:r>
        <w:rPr>
          <w:rtl/>
        </w:rPr>
        <w:t xml:space="preserve">לא </w:t>
      </w:r>
      <w:bookmarkStart w:id="10779" w:name="_ETM_Q18_441980"/>
      <w:bookmarkEnd w:id="10779"/>
      <w:r>
        <w:rPr>
          <w:rtl/>
        </w:rPr>
        <w:t xml:space="preserve">הצליח </w:t>
      </w:r>
      <w:bookmarkStart w:id="10780" w:name="_ETM_Q18_442700"/>
      <w:bookmarkEnd w:id="10780"/>
      <w:r>
        <w:rPr>
          <w:rtl/>
        </w:rPr>
        <w:t xml:space="preserve">לשמור </w:t>
      </w:r>
      <w:bookmarkStart w:id="10781" w:name="_ETM_Q18_443300"/>
      <w:bookmarkEnd w:id="10781"/>
      <w:r>
        <w:rPr>
          <w:rtl/>
        </w:rPr>
        <w:t xml:space="preserve">על </w:t>
      </w:r>
      <w:bookmarkStart w:id="10782" w:name="_ETM_Q18_443450"/>
      <w:bookmarkEnd w:id="10782"/>
      <w:r>
        <w:rPr>
          <w:rtl/>
        </w:rPr>
        <w:t>בתו</w:t>
      </w:r>
      <w:r>
        <w:rPr>
          <w:rFonts w:hint="cs"/>
          <w:rtl/>
        </w:rPr>
        <w:t>.</w:t>
      </w:r>
      <w:r>
        <w:rPr>
          <w:rtl/>
        </w:rPr>
        <w:t xml:space="preserve"> </w:t>
      </w:r>
      <w:bookmarkStart w:id="10783" w:name="_ETM_Q18_444920"/>
      <w:bookmarkEnd w:id="10783"/>
      <w:r>
        <w:rPr>
          <w:rtl/>
        </w:rPr>
        <w:t xml:space="preserve">והאימא </w:t>
      </w:r>
      <w:bookmarkStart w:id="10784" w:name="_ETM_Q18_446000"/>
      <w:bookmarkEnd w:id="10784"/>
      <w:r>
        <w:rPr>
          <w:rtl/>
        </w:rPr>
        <w:t xml:space="preserve">מצליחה </w:t>
      </w:r>
      <w:bookmarkStart w:id="10785" w:name="_ETM_Q18_447110"/>
      <w:bookmarkEnd w:id="10785"/>
      <w:r>
        <w:rPr>
          <w:rtl/>
        </w:rPr>
        <w:t>לצ</w:t>
      </w:r>
      <w:r>
        <w:rPr>
          <w:rFonts w:hint="cs"/>
          <w:rtl/>
        </w:rPr>
        <w:t>את</w:t>
      </w:r>
      <w:r>
        <w:rPr>
          <w:rtl/>
        </w:rPr>
        <w:t xml:space="preserve"> </w:t>
      </w:r>
      <w:bookmarkStart w:id="10786" w:name="_ETM_Q18_447470"/>
      <w:bookmarkEnd w:id="10786"/>
      <w:r>
        <w:rPr>
          <w:rtl/>
        </w:rPr>
        <w:t xml:space="preserve">לעבודה </w:t>
      </w:r>
      <w:bookmarkStart w:id="10787" w:name="_ETM_Q18_448820"/>
      <w:bookmarkEnd w:id="10787"/>
      <w:r>
        <w:rPr>
          <w:rtl/>
        </w:rPr>
        <w:t xml:space="preserve">אבל </w:t>
      </w:r>
      <w:bookmarkStart w:id="10788" w:name="_ETM_Q18_449180"/>
      <w:bookmarkEnd w:id="10788"/>
      <w:r>
        <w:rPr>
          <w:rtl/>
        </w:rPr>
        <w:t xml:space="preserve">לאט-לאט </w:t>
      </w:r>
      <w:bookmarkStart w:id="10789" w:name="_ETM_Q18_450639"/>
      <w:bookmarkEnd w:id="10789"/>
      <w:r>
        <w:rPr>
          <w:rtl/>
        </w:rPr>
        <w:t xml:space="preserve">גם </w:t>
      </w:r>
      <w:bookmarkStart w:id="10790" w:name="_ETM_Q18_451060"/>
      <w:bookmarkEnd w:id="10790"/>
      <w:r>
        <w:rPr>
          <w:rtl/>
        </w:rPr>
        <w:t>היא</w:t>
      </w:r>
      <w:bookmarkStart w:id="10791" w:name="_ETM_Q18_451570"/>
      <w:bookmarkEnd w:id="10791"/>
      <w:r>
        <w:rPr>
          <w:rtl/>
        </w:rPr>
        <w:t xml:space="preserve"> </w:t>
      </w:r>
      <w:bookmarkStart w:id="10792" w:name="_ETM_Q18_452290"/>
      <w:bookmarkEnd w:id="10792"/>
      <w:r>
        <w:rPr>
          <w:rtl/>
        </w:rPr>
        <w:t xml:space="preserve">מגיעה </w:t>
      </w:r>
      <w:bookmarkStart w:id="10793" w:name="_ETM_Q18_452710"/>
      <w:bookmarkEnd w:id="10793"/>
      <w:r>
        <w:rPr>
          <w:rtl/>
        </w:rPr>
        <w:t xml:space="preserve">למצב </w:t>
      </w:r>
      <w:bookmarkStart w:id="10794" w:name="_ETM_Q18_453070"/>
      <w:bookmarkEnd w:id="10794"/>
      <w:r>
        <w:rPr>
          <w:rtl/>
        </w:rPr>
        <w:t xml:space="preserve">שבו </w:t>
      </w:r>
      <w:bookmarkStart w:id="10795" w:name="_ETM_Q18_453370"/>
      <w:bookmarkStart w:id="10796" w:name="_ETM_Q18_453550"/>
      <w:bookmarkStart w:id="10797" w:name="_ETM_Q18_453790"/>
      <w:bookmarkStart w:id="10798" w:name="_ETM_Q18_453910"/>
      <w:bookmarkEnd w:id="10795"/>
      <w:bookmarkEnd w:id="10796"/>
      <w:bookmarkEnd w:id="10797"/>
      <w:bookmarkEnd w:id="10798"/>
      <w:r>
        <w:rPr>
          <w:rFonts w:hint="cs"/>
          <w:rtl/>
        </w:rPr>
        <w:t>היא לא יכולה לצאת</w:t>
      </w:r>
      <w:r>
        <w:rPr>
          <w:rtl/>
        </w:rPr>
        <w:t xml:space="preserve"> </w:t>
      </w:r>
      <w:bookmarkStart w:id="10799" w:name="_ETM_Q18_454060"/>
      <w:bookmarkEnd w:id="10799"/>
      <w:r>
        <w:rPr>
          <w:rFonts w:hint="cs"/>
          <w:rtl/>
        </w:rPr>
        <w:t>ל</w:t>
      </w:r>
      <w:r>
        <w:rPr>
          <w:rtl/>
        </w:rPr>
        <w:t xml:space="preserve">עבודה </w:t>
      </w:r>
      <w:bookmarkStart w:id="10800" w:name="_ETM_Q18_454870"/>
      <w:bookmarkEnd w:id="10800"/>
      <w:r>
        <w:rPr>
          <w:rtl/>
        </w:rPr>
        <w:t xml:space="preserve">בשמחה </w:t>
      </w:r>
      <w:bookmarkStart w:id="10801" w:name="_ETM_Q18_455680"/>
      <w:bookmarkEnd w:id="10801"/>
      <w:r>
        <w:rPr>
          <w:rtl/>
        </w:rPr>
        <w:t xml:space="preserve">ולפרנס </w:t>
      </w:r>
      <w:bookmarkStart w:id="10802" w:name="_ETM_Q18_456160"/>
      <w:bookmarkEnd w:id="10802"/>
      <w:r>
        <w:rPr>
          <w:rtl/>
        </w:rPr>
        <w:t xml:space="preserve">את </w:t>
      </w:r>
      <w:bookmarkStart w:id="10803" w:name="_ETM_Q18_456220"/>
      <w:bookmarkEnd w:id="10803"/>
      <w:r>
        <w:rPr>
          <w:rtl/>
        </w:rPr>
        <w:t>המשפחה</w:t>
      </w:r>
      <w:r>
        <w:rPr>
          <w:rFonts w:hint="cs"/>
          <w:rtl/>
        </w:rPr>
        <w:t>.</w:t>
      </w:r>
      <w:r>
        <w:rPr>
          <w:rtl/>
        </w:rPr>
        <w:t xml:space="preserve"> </w:t>
      </w:r>
      <w:bookmarkStart w:id="10804" w:name="_ETM_Q18_457520"/>
      <w:bookmarkEnd w:id="10804"/>
      <w:r>
        <w:rPr>
          <w:rtl/>
        </w:rPr>
        <w:t xml:space="preserve">רוב </w:t>
      </w:r>
      <w:bookmarkStart w:id="10805" w:name="_ETM_Q18_457849"/>
      <w:bookmarkEnd w:id="10805"/>
      <w:r>
        <w:rPr>
          <w:rtl/>
        </w:rPr>
        <w:t xml:space="preserve">החברים </w:t>
      </w:r>
      <w:bookmarkStart w:id="10806" w:name="_ETM_Q18_458330"/>
      <w:bookmarkEnd w:id="10806"/>
      <w:r>
        <w:rPr>
          <w:rtl/>
        </w:rPr>
        <w:t>של</w:t>
      </w:r>
      <w:r>
        <w:rPr>
          <w:rFonts w:hint="cs"/>
          <w:rtl/>
        </w:rPr>
        <w:t>הם,</w:t>
      </w:r>
      <w:r>
        <w:rPr>
          <w:rtl/>
        </w:rPr>
        <w:t xml:space="preserve"> </w:t>
      </w:r>
      <w:bookmarkStart w:id="10807" w:name="_ETM_Q18_458629"/>
      <w:bookmarkEnd w:id="10807"/>
      <w:r>
        <w:rPr>
          <w:rtl/>
        </w:rPr>
        <w:t xml:space="preserve">אדוני </w:t>
      </w:r>
      <w:bookmarkStart w:id="10808" w:name="_ETM_Q18_458839"/>
      <w:bookmarkEnd w:id="10808"/>
      <w:r>
        <w:rPr>
          <w:rtl/>
        </w:rPr>
        <w:t>היושב-ראש</w:t>
      </w:r>
      <w:r>
        <w:rPr>
          <w:rFonts w:hint="cs"/>
          <w:rtl/>
        </w:rPr>
        <w:t>,</w:t>
      </w:r>
      <w:r>
        <w:rPr>
          <w:rtl/>
        </w:rPr>
        <w:t xml:space="preserve"> </w:t>
      </w:r>
      <w:bookmarkStart w:id="10809" w:name="_ETM_Q18_459620"/>
      <w:bookmarkStart w:id="10810" w:name="_ETM_Q18_459919"/>
      <w:bookmarkEnd w:id="10809"/>
      <w:bookmarkEnd w:id="10810"/>
      <w:r>
        <w:rPr>
          <w:rFonts w:hint="cs"/>
          <w:rtl/>
        </w:rPr>
        <w:t>רוב החב</w:t>
      </w:r>
      <w:r>
        <w:rPr>
          <w:rtl/>
        </w:rPr>
        <w:t>רים</w:t>
      </w:r>
      <w:r>
        <w:rPr>
          <w:rFonts w:hint="cs"/>
          <w:rtl/>
        </w:rPr>
        <w:t>,</w:t>
      </w:r>
      <w:r>
        <w:rPr>
          <w:rtl/>
        </w:rPr>
        <w:t xml:space="preserve"> </w:t>
      </w:r>
      <w:bookmarkStart w:id="10811" w:name="_ETM_Q18_460759"/>
      <w:bookmarkStart w:id="10812" w:name="_ETM_Q18_460879"/>
      <w:bookmarkStart w:id="10813" w:name="_ETM_Q18_460970"/>
      <w:bookmarkEnd w:id="10811"/>
      <w:bookmarkEnd w:id="10812"/>
      <w:bookmarkEnd w:id="10813"/>
      <w:r>
        <w:rPr>
          <w:rFonts w:hint="cs"/>
          <w:rtl/>
        </w:rPr>
        <w:t>רוב ה</w:t>
      </w:r>
      <w:r>
        <w:rPr>
          <w:rtl/>
        </w:rPr>
        <w:t xml:space="preserve">משפחות </w:t>
      </w:r>
      <w:bookmarkStart w:id="10814" w:name="_ETM_Q18_462150"/>
      <w:bookmarkEnd w:id="10814"/>
      <w:r>
        <w:rPr>
          <w:rFonts w:hint="cs"/>
          <w:rtl/>
        </w:rPr>
        <w:t>ש</w:t>
      </w:r>
      <w:r>
        <w:rPr>
          <w:rtl/>
        </w:rPr>
        <w:t xml:space="preserve">הגיעו </w:t>
      </w:r>
      <w:bookmarkStart w:id="10815" w:name="_ETM_Q18_462720"/>
      <w:bookmarkEnd w:id="10815"/>
      <w:r>
        <w:rPr>
          <w:rtl/>
        </w:rPr>
        <w:t>מ</w:t>
      </w:r>
      <w:bookmarkStart w:id="10816" w:name="_ETM_Q18_463380"/>
      <w:bookmarkEnd w:id="10816"/>
      <w:r>
        <w:rPr>
          <w:rFonts w:hint="cs"/>
          <w:rtl/>
        </w:rPr>
        <w:t xml:space="preserve">אתיופיה למרכז </w:t>
      </w:r>
      <w:bookmarkStart w:id="10817" w:name="_ETM_Q18_459922"/>
      <w:bookmarkEnd w:id="10817"/>
      <w:r>
        <w:rPr>
          <w:rFonts w:hint="cs"/>
          <w:rtl/>
        </w:rPr>
        <w:t>הקליטה</w:t>
      </w:r>
      <w:bookmarkStart w:id="10818" w:name="_ETM_Q18_463710"/>
      <w:bookmarkEnd w:id="10818"/>
      <w:r>
        <w:rPr>
          <w:rFonts w:hint="cs"/>
          <w:rtl/>
        </w:rPr>
        <w:t xml:space="preserve"> הזה</w:t>
      </w:r>
      <w:r>
        <w:rPr>
          <w:rtl/>
        </w:rPr>
        <w:t xml:space="preserve"> </w:t>
      </w:r>
      <w:bookmarkStart w:id="10819" w:name="_ETM_Q18_464220"/>
      <w:bookmarkEnd w:id="10819"/>
      <w:r>
        <w:rPr>
          <w:rtl/>
        </w:rPr>
        <w:t>בצפת</w:t>
      </w:r>
      <w:r>
        <w:rPr>
          <w:rFonts w:hint="cs"/>
          <w:rtl/>
        </w:rPr>
        <w:t>,</w:t>
      </w:r>
      <w:r>
        <w:rPr>
          <w:rtl/>
        </w:rPr>
        <w:t xml:space="preserve"> </w:t>
      </w:r>
      <w:bookmarkStart w:id="10820" w:name="_ETM_Q18_465410"/>
      <w:bookmarkEnd w:id="10820"/>
      <w:r>
        <w:rPr>
          <w:rtl/>
        </w:rPr>
        <w:t xml:space="preserve">למעשה </w:t>
      </w:r>
      <w:bookmarkStart w:id="10821" w:name="_ETM_Q18_465980"/>
      <w:bookmarkEnd w:id="10821"/>
      <w:r>
        <w:rPr>
          <w:rtl/>
        </w:rPr>
        <w:t xml:space="preserve">עזבו </w:t>
      </w:r>
      <w:bookmarkStart w:id="10822" w:name="_ETM_Q18_466220"/>
      <w:bookmarkEnd w:id="10822"/>
      <w:r>
        <w:rPr>
          <w:rtl/>
        </w:rPr>
        <w:t xml:space="preserve">את </w:t>
      </w:r>
      <w:bookmarkStart w:id="10823" w:name="_ETM_Q18_466310"/>
      <w:bookmarkEnd w:id="10823"/>
      <w:r>
        <w:rPr>
          <w:rtl/>
        </w:rPr>
        <w:t xml:space="preserve">מרכז </w:t>
      </w:r>
      <w:bookmarkStart w:id="10824" w:name="_ETM_Q18_466610"/>
      <w:bookmarkEnd w:id="10824"/>
      <w:r>
        <w:rPr>
          <w:rtl/>
        </w:rPr>
        <w:t>הקליטה</w:t>
      </w:r>
      <w:r>
        <w:rPr>
          <w:rFonts w:hint="cs"/>
          <w:rtl/>
        </w:rPr>
        <w:t>,</w:t>
      </w:r>
      <w:r>
        <w:rPr>
          <w:rtl/>
        </w:rPr>
        <w:t xml:space="preserve"> </w:t>
      </w:r>
      <w:bookmarkStart w:id="10825" w:name="_ETM_Q18_467180"/>
      <w:bookmarkEnd w:id="10825"/>
      <w:r>
        <w:rPr>
          <w:rtl/>
        </w:rPr>
        <w:t xml:space="preserve">כי </w:t>
      </w:r>
      <w:bookmarkStart w:id="10826" w:name="_ETM_Q18_467360"/>
      <w:bookmarkEnd w:id="10826"/>
      <w:r>
        <w:rPr>
          <w:rtl/>
        </w:rPr>
        <w:t xml:space="preserve">זה </w:t>
      </w:r>
      <w:bookmarkStart w:id="10827" w:name="_ETM_Q18_467480"/>
      <w:bookmarkEnd w:id="10827"/>
      <w:r>
        <w:rPr>
          <w:rtl/>
        </w:rPr>
        <w:t xml:space="preserve">זמן </w:t>
      </w:r>
      <w:bookmarkStart w:id="10828" w:name="_ETM_Q18_467750"/>
      <w:bookmarkEnd w:id="10828"/>
      <w:r>
        <w:rPr>
          <w:rFonts w:hint="cs"/>
          <w:rtl/>
        </w:rPr>
        <w:t>ה</w:t>
      </w:r>
      <w:r>
        <w:rPr>
          <w:rtl/>
        </w:rPr>
        <w:t xml:space="preserve">קליטה </w:t>
      </w:r>
      <w:bookmarkStart w:id="10829" w:name="_ETM_Q18_468320"/>
      <w:bookmarkEnd w:id="10829"/>
      <w:r>
        <w:rPr>
          <w:rFonts w:hint="cs"/>
          <w:rtl/>
        </w:rPr>
        <w:t>ב</w:t>
      </w:r>
      <w:r>
        <w:rPr>
          <w:rtl/>
        </w:rPr>
        <w:t>דיו</w:t>
      </w:r>
      <w:r>
        <w:rPr>
          <w:rFonts w:hint="cs"/>
          <w:rtl/>
        </w:rPr>
        <w:t>ר</w:t>
      </w:r>
      <w:r>
        <w:rPr>
          <w:rtl/>
        </w:rPr>
        <w:t xml:space="preserve">י </w:t>
      </w:r>
      <w:bookmarkStart w:id="10830" w:name="_ETM_Q18_469010"/>
      <w:bookmarkEnd w:id="10830"/>
      <w:r>
        <w:rPr>
          <w:rtl/>
        </w:rPr>
        <w:t>הקבע</w:t>
      </w:r>
      <w:r>
        <w:rPr>
          <w:rFonts w:hint="cs"/>
          <w:rtl/>
        </w:rPr>
        <w:t>.</w:t>
      </w:r>
      <w:r>
        <w:rPr>
          <w:rtl/>
        </w:rPr>
        <w:t xml:space="preserve"> </w:t>
      </w:r>
      <w:bookmarkStart w:id="10831" w:name="_ETM_Q18_470260"/>
      <w:bookmarkEnd w:id="10831"/>
      <w:r>
        <w:rPr>
          <w:rFonts w:hint="cs"/>
          <w:rtl/>
        </w:rPr>
        <w:t>והם</w:t>
      </w:r>
      <w:r>
        <w:rPr>
          <w:rtl/>
        </w:rPr>
        <w:t xml:space="preserve"> </w:t>
      </w:r>
      <w:bookmarkStart w:id="10832" w:name="_ETM_Q18_470529"/>
      <w:bookmarkEnd w:id="10832"/>
      <w:r>
        <w:rPr>
          <w:rtl/>
        </w:rPr>
        <w:t xml:space="preserve">בין </w:t>
      </w:r>
      <w:bookmarkStart w:id="10833" w:name="_ETM_Q18_470680"/>
      <w:bookmarkEnd w:id="10833"/>
      <w:r>
        <w:rPr>
          <w:rtl/>
        </w:rPr>
        <w:t xml:space="preserve">המשפחות </w:t>
      </w:r>
      <w:bookmarkStart w:id="10834" w:name="_ETM_Q18_471190"/>
      <w:bookmarkEnd w:id="10834"/>
      <w:r>
        <w:rPr>
          <w:rtl/>
        </w:rPr>
        <w:t xml:space="preserve">היחידות </w:t>
      </w:r>
      <w:bookmarkStart w:id="10835" w:name="_ETM_Q18_471670"/>
      <w:bookmarkEnd w:id="10835"/>
      <w:r>
        <w:rPr>
          <w:rtl/>
        </w:rPr>
        <w:t xml:space="preserve">שנשארו </w:t>
      </w:r>
      <w:bookmarkStart w:id="10836" w:name="_ETM_Q18_472180"/>
      <w:bookmarkEnd w:id="10836"/>
      <w:r>
        <w:rPr>
          <w:rtl/>
        </w:rPr>
        <w:t>שם</w:t>
      </w:r>
      <w:r>
        <w:rPr>
          <w:rFonts w:hint="cs"/>
          <w:rtl/>
        </w:rPr>
        <w:t>,</w:t>
      </w:r>
      <w:r>
        <w:rPr>
          <w:rtl/>
        </w:rPr>
        <w:t xml:space="preserve"> </w:t>
      </w:r>
      <w:bookmarkStart w:id="10837" w:name="_ETM_Q18_472630"/>
      <w:bookmarkEnd w:id="10837"/>
      <w:r>
        <w:rPr>
          <w:rtl/>
        </w:rPr>
        <w:t xml:space="preserve">והמצב </w:t>
      </w:r>
      <w:bookmarkStart w:id="10838" w:name="_ETM_Q18_473230"/>
      <w:bookmarkEnd w:id="10838"/>
      <w:r>
        <w:rPr>
          <w:rtl/>
        </w:rPr>
        <w:t xml:space="preserve">הזה </w:t>
      </w:r>
      <w:bookmarkStart w:id="10839" w:name="_ETM_Q18_474010"/>
      <w:bookmarkEnd w:id="10839"/>
      <w:r>
        <w:rPr>
          <w:rtl/>
        </w:rPr>
        <w:t xml:space="preserve">כואב </w:t>
      </w:r>
      <w:bookmarkStart w:id="10840" w:name="_ETM_Q18_474580"/>
      <w:bookmarkEnd w:id="10840"/>
      <w:r>
        <w:rPr>
          <w:rtl/>
        </w:rPr>
        <w:t xml:space="preserve">וקשה </w:t>
      </w:r>
      <w:bookmarkStart w:id="10841" w:name="_ETM_Q18_475300"/>
      <w:bookmarkEnd w:id="10841"/>
      <w:r>
        <w:rPr>
          <w:rtl/>
        </w:rPr>
        <w:t>מאוד</w:t>
      </w:r>
      <w:r>
        <w:rPr>
          <w:rFonts w:hint="cs"/>
          <w:rtl/>
        </w:rPr>
        <w:t>.</w:t>
      </w:r>
      <w:r>
        <w:rPr>
          <w:rtl/>
        </w:rPr>
        <w:t xml:space="preserve"> </w:t>
      </w:r>
      <w:bookmarkStart w:id="10842" w:name="_ETM_Q18_476230"/>
      <w:bookmarkEnd w:id="10842"/>
    </w:p>
    <w:p w:rsidR="0000315F" w:rsidRDefault="0000315F" w:rsidP="00875195">
      <w:pPr>
        <w:rPr>
          <w:rtl/>
        </w:rPr>
      </w:pPr>
      <w:bookmarkStart w:id="10843" w:name="_ETM_Q18_473484"/>
      <w:bookmarkStart w:id="10844" w:name="_ETM_Q18_473578"/>
      <w:bookmarkEnd w:id="10843"/>
      <w:bookmarkEnd w:id="10844"/>
    </w:p>
    <w:p w:rsidR="0000315F" w:rsidRDefault="0000315F" w:rsidP="00875195">
      <w:pPr>
        <w:rPr>
          <w:rtl/>
        </w:rPr>
      </w:pPr>
      <w:bookmarkStart w:id="10845" w:name="_ETM_Q18_473615"/>
      <w:bookmarkStart w:id="10846" w:name="_ETM_Q18_473677"/>
      <w:bookmarkEnd w:id="10845"/>
      <w:bookmarkEnd w:id="10846"/>
      <w:r>
        <w:rPr>
          <w:rtl/>
        </w:rPr>
        <w:t xml:space="preserve">מצד </w:t>
      </w:r>
      <w:bookmarkStart w:id="10847" w:name="_ETM_Q18_476620"/>
      <w:bookmarkEnd w:id="10847"/>
      <w:r>
        <w:rPr>
          <w:rFonts w:hint="cs"/>
          <w:rtl/>
        </w:rPr>
        <w:t>אחד</w:t>
      </w:r>
      <w:r>
        <w:rPr>
          <w:rtl/>
        </w:rPr>
        <w:t xml:space="preserve"> </w:t>
      </w:r>
      <w:bookmarkStart w:id="10848" w:name="_ETM_Q18_476920"/>
      <w:bookmarkEnd w:id="10848"/>
      <w:r>
        <w:rPr>
          <w:rtl/>
        </w:rPr>
        <w:t xml:space="preserve">אני </w:t>
      </w:r>
      <w:bookmarkStart w:id="10849" w:name="_ETM_Q18_477070"/>
      <w:bookmarkEnd w:id="10849"/>
      <w:r>
        <w:rPr>
          <w:rtl/>
        </w:rPr>
        <w:t xml:space="preserve">יודע </w:t>
      </w:r>
      <w:bookmarkStart w:id="10850" w:name="_ETM_Q18_477370"/>
      <w:bookmarkEnd w:id="10850"/>
      <w:r>
        <w:rPr>
          <w:rtl/>
        </w:rPr>
        <w:t xml:space="preserve">שהמשטרה </w:t>
      </w:r>
      <w:bookmarkStart w:id="10851" w:name="_ETM_Q18_478210"/>
      <w:bookmarkEnd w:id="10851"/>
      <w:r>
        <w:rPr>
          <w:rtl/>
        </w:rPr>
        <w:t xml:space="preserve">עמלה </w:t>
      </w:r>
      <w:bookmarkStart w:id="10852" w:name="_ETM_Q18_478750"/>
      <w:bookmarkStart w:id="10853" w:name="_ETM_Q18_483241"/>
      <w:bookmarkStart w:id="10854" w:name="_ETM_Q18_480250"/>
      <w:bookmarkStart w:id="10855" w:name="_ETM_Q18_477260"/>
      <w:bookmarkStart w:id="10856" w:name="_ETM_Q18_475560"/>
      <w:bookmarkEnd w:id="10852"/>
      <w:bookmarkEnd w:id="10853"/>
      <w:bookmarkEnd w:id="10854"/>
      <w:bookmarkEnd w:id="10855"/>
      <w:bookmarkEnd w:id="10856"/>
      <w:r>
        <w:rPr>
          <w:rtl/>
        </w:rPr>
        <w:t xml:space="preserve">מאוד </w:t>
      </w:r>
      <w:bookmarkStart w:id="10857" w:name="_ETM_Q18_479230"/>
      <w:bookmarkEnd w:id="10857"/>
      <w:r>
        <w:rPr>
          <w:rtl/>
        </w:rPr>
        <w:t xml:space="preserve">ועושה </w:t>
      </w:r>
      <w:bookmarkStart w:id="10858" w:name="_ETM_Q18_479650"/>
      <w:bookmarkEnd w:id="10858"/>
      <w:r>
        <w:rPr>
          <w:rtl/>
        </w:rPr>
        <w:t xml:space="preserve">עבודת </w:t>
      </w:r>
      <w:bookmarkStart w:id="10859" w:name="_ETM_Q18_480040"/>
      <w:bookmarkEnd w:id="10859"/>
      <w:r>
        <w:rPr>
          <w:rtl/>
        </w:rPr>
        <w:t xml:space="preserve">קודש </w:t>
      </w:r>
      <w:bookmarkStart w:id="10860" w:name="_ETM_Q18_480520"/>
      <w:bookmarkEnd w:id="10860"/>
      <w:r>
        <w:rPr>
          <w:rtl/>
        </w:rPr>
        <w:t xml:space="preserve">כדי </w:t>
      </w:r>
      <w:bookmarkStart w:id="10861" w:name="_ETM_Q18_481330"/>
      <w:bookmarkEnd w:id="10861"/>
      <w:r>
        <w:rPr>
          <w:rtl/>
        </w:rPr>
        <w:t xml:space="preserve">למצוא </w:t>
      </w:r>
      <w:bookmarkStart w:id="10862" w:name="_ETM_Q18_481720"/>
      <w:bookmarkEnd w:id="10862"/>
      <w:r>
        <w:rPr>
          <w:rFonts w:hint="cs"/>
          <w:rtl/>
        </w:rPr>
        <w:t xml:space="preserve">כל </w:t>
      </w:r>
      <w:r>
        <w:rPr>
          <w:rtl/>
        </w:rPr>
        <w:t>שבי</w:t>
      </w:r>
      <w:r>
        <w:rPr>
          <w:rFonts w:hint="cs"/>
          <w:rtl/>
        </w:rPr>
        <w:t>ב</w:t>
      </w:r>
      <w:r>
        <w:rPr>
          <w:rtl/>
        </w:rPr>
        <w:t xml:space="preserve"> </w:t>
      </w:r>
      <w:bookmarkStart w:id="10863" w:name="_ETM_Q18_480000"/>
      <w:bookmarkStart w:id="10864" w:name="_ETM_Q18_480240"/>
      <w:bookmarkStart w:id="10865" w:name="_ETM_Q18_481079"/>
      <w:bookmarkStart w:id="10866" w:name="_ETM_Q18_481439"/>
      <w:bookmarkStart w:id="10867" w:name="_ETM_Q18_481800"/>
      <w:bookmarkEnd w:id="10863"/>
      <w:bookmarkEnd w:id="10864"/>
      <w:bookmarkEnd w:id="10865"/>
      <w:bookmarkEnd w:id="10866"/>
      <w:bookmarkEnd w:id="10867"/>
      <w:r>
        <w:rPr>
          <w:rFonts w:hint="cs"/>
          <w:rtl/>
        </w:rPr>
        <w:t>מי</w:t>
      </w:r>
      <w:r>
        <w:rPr>
          <w:rtl/>
        </w:rPr>
        <w:t xml:space="preserve">דע </w:t>
      </w:r>
      <w:bookmarkStart w:id="10868" w:name="_ETM_Q18_482820"/>
      <w:bookmarkEnd w:id="10868"/>
      <w:r>
        <w:rPr>
          <w:rtl/>
        </w:rPr>
        <w:t xml:space="preserve">על </w:t>
      </w:r>
      <w:bookmarkStart w:id="10869" w:name="_ETM_Q18_483000"/>
      <w:bookmarkEnd w:id="10869"/>
      <w:r>
        <w:rPr>
          <w:rFonts w:hint="cs"/>
          <w:rtl/>
        </w:rPr>
        <w:t>דבר</w:t>
      </w:r>
      <w:r>
        <w:rPr>
          <w:rtl/>
        </w:rPr>
        <w:t xml:space="preserve"> </w:t>
      </w:r>
      <w:bookmarkStart w:id="10870" w:name="_ETM_Q18_483330"/>
      <w:bookmarkEnd w:id="10870"/>
      <w:r>
        <w:rPr>
          <w:rtl/>
        </w:rPr>
        <w:t>היעלמות</w:t>
      </w:r>
      <w:r>
        <w:rPr>
          <w:rFonts w:hint="cs"/>
          <w:rtl/>
        </w:rPr>
        <w:t>ה.</w:t>
      </w:r>
      <w:r>
        <w:rPr>
          <w:rtl/>
        </w:rPr>
        <w:t xml:space="preserve"> </w:t>
      </w:r>
      <w:bookmarkStart w:id="10871" w:name="_ETM_Q18_484319"/>
      <w:bookmarkEnd w:id="10871"/>
      <w:r>
        <w:rPr>
          <w:rtl/>
        </w:rPr>
        <w:t xml:space="preserve">מצד </w:t>
      </w:r>
      <w:bookmarkStart w:id="10872" w:name="_ETM_Q18_484890"/>
      <w:bookmarkEnd w:id="10872"/>
      <w:r>
        <w:rPr>
          <w:rtl/>
        </w:rPr>
        <w:t>שני</w:t>
      </w:r>
      <w:r>
        <w:rPr>
          <w:rFonts w:hint="cs"/>
          <w:rtl/>
        </w:rPr>
        <w:t>,</w:t>
      </w:r>
      <w:r>
        <w:rPr>
          <w:rtl/>
        </w:rPr>
        <w:t xml:space="preserve"> </w:t>
      </w:r>
      <w:bookmarkStart w:id="10873" w:name="_ETM_Q18_485850"/>
      <w:bookmarkEnd w:id="10873"/>
      <w:r>
        <w:rPr>
          <w:rtl/>
        </w:rPr>
        <w:t xml:space="preserve">המצב </w:t>
      </w:r>
      <w:bookmarkStart w:id="10874" w:name="_ETM_Q18_486330"/>
      <w:bookmarkEnd w:id="10874"/>
      <w:r>
        <w:rPr>
          <w:rtl/>
        </w:rPr>
        <w:t>מורכב</w:t>
      </w:r>
      <w:r>
        <w:rPr>
          <w:rFonts w:hint="cs"/>
          <w:rtl/>
        </w:rPr>
        <w:t>.</w:t>
      </w:r>
      <w:r>
        <w:rPr>
          <w:rtl/>
        </w:rPr>
        <w:t xml:space="preserve"> </w:t>
      </w:r>
      <w:bookmarkStart w:id="10875" w:name="_ETM_Q18_487399"/>
      <w:bookmarkEnd w:id="10875"/>
      <w:r>
        <w:rPr>
          <w:rtl/>
        </w:rPr>
        <w:t xml:space="preserve">המצב </w:t>
      </w:r>
      <w:bookmarkStart w:id="10876" w:name="_ETM_Q18_487819"/>
      <w:bookmarkEnd w:id="10876"/>
      <w:r>
        <w:rPr>
          <w:rtl/>
        </w:rPr>
        <w:t xml:space="preserve">הוא </w:t>
      </w:r>
      <w:bookmarkStart w:id="10877" w:name="_ETM_Q18_487939"/>
      <w:bookmarkEnd w:id="10877"/>
      <w:r>
        <w:rPr>
          <w:rtl/>
        </w:rPr>
        <w:t xml:space="preserve">שאנחנו </w:t>
      </w:r>
      <w:bookmarkStart w:id="10878" w:name="_ETM_Q18_488630"/>
      <w:bookmarkEnd w:id="10878"/>
      <w:r>
        <w:rPr>
          <w:rFonts w:hint="cs"/>
          <w:rtl/>
        </w:rPr>
        <w:t xml:space="preserve">– </w:t>
      </w:r>
      <w:r>
        <w:rPr>
          <w:rtl/>
        </w:rPr>
        <w:t xml:space="preserve">אני </w:t>
      </w:r>
      <w:bookmarkStart w:id="10879" w:name="_ETM_Q18_488870"/>
      <w:bookmarkEnd w:id="10879"/>
      <w:r>
        <w:rPr>
          <w:rtl/>
        </w:rPr>
        <w:t>דורש</w:t>
      </w:r>
      <w:r>
        <w:rPr>
          <w:rFonts w:hint="cs"/>
          <w:rtl/>
        </w:rPr>
        <w:t>,</w:t>
      </w:r>
      <w:r>
        <w:rPr>
          <w:rtl/>
        </w:rPr>
        <w:t xml:space="preserve"> </w:t>
      </w:r>
      <w:bookmarkStart w:id="10880" w:name="_ETM_Q18_489230"/>
      <w:bookmarkEnd w:id="10880"/>
      <w:r>
        <w:rPr>
          <w:rtl/>
        </w:rPr>
        <w:t xml:space="preserve">ואני </w:t>
      </w:r>
      <w:bookmarkStart w:id="10881" w:name="_ETM_Q18_489410"/>
      <w:bookmarkEnd w:id="10881"/>
      <w:r>
        <w:rPr>
          <w:rtl/>
        </w:rPr>
        <w:t xml:space="preserve">הייתי </w:t>
      </w:r>
      <w:bookmarkStart w:id="10882" w:name="_ETM_Q18_489650"/>
      <w:bookmarkEnd w:id="10882"/>
      <w:r>
        <w:rPr>
          <w:rtl/>
        </w:rPr>
        <w:t xml:space="preserve">מצפה </w:t>
      </w:r>
      <w:bookmarkStart w:id="10883" w:name="_ETM_Q18_490610"/>
      <w:bookmarkEnd w:id="10883"/>
      <w:r>
        <w:rPr>
          <w:rtl/>
        </w:rPr>
        <w:t xml:space="preserve">שאולי </w:t>
      </w:r>
      <w:bookmarkStart w:id="10884" w:name="_ETM_Q18_491029"/>
      <w:bookmarkEnd w:id="10884"/>
      <w:r>
        <w:rPr>
          <w:rtl/>
        </w:rPr>
        <w:t xml:space="preserve">יימצאו </w:t>
      </w:r>
      <w:bookmarkStart w:id="10885" w:name="_ETM_Q18_491389"/>
      <w:bookmarkEnd w:id="10885"/>
      <w:r>
        <w:rPr>
          <w:rtl/>
        </w:rPr>
        <w:t>כ</w:t>
      </w:r>
      <w:r>
        <w:rPr>
          <w:rFonts w:hint="cs"/>
          <w:rtl/>
        </w:rPr>
        <w:t>ל</w:t>
      </w:r>
      <w:r>
        <w:rPr>
          <w:rtl/>
        </w:rPr>
        <w:t xml:space="preserve">ים </w:t>
      </w:r>
      <w:bookmarkStart w:id="10886" w:name="_ETM_Q18_492480"/>
      <w:bookmarkEnd w:id="10886"/>
      <w:r>
        <w:rPr>
          <w:rtl/>
        </w:rPr>
        <w:t xml:space="preserve">גדולים </w:t>
      </w:r>
      <w:bookmarkStart w:id="10887" w:name="_ETM_Q18_492929"/>
      <w:bookmarkStart w:id="10888" w:name="_ETM_Q18_493169"/>
      <w:bookmarkStart w:id="10889" w:name="_ETM_Q18_493349"/>
      <w:bookmarkEnd w:id="10887"/>
      <w:bookmarkEnd w:id="10888"/>
      <w:bookmarkEnd w:id="10889"/>
      <w:r>
        <w:rPr>
          <w:rFonts w:hint="cs"/>
          <w:rtl/>
        </w:rPr>
        <w:t xml:space="preserve">יותר מאשר </w:t>
      </w:r>
      <w:r>
        <w:rPr>
          <w:rtl/>
        </w:rPr>
        <w:t>המשטרה</w:t>
      </w:r>
      <w:r>
        <w:rPr>
          <w:rFonts w:hint="cs"/>
          <w:rtl/>
        </w:rPr>
        <w:t>,</w:t>
      </w:r>
      <w:r>
        <w:rPr>
          <w:rtl/>
        </w:rPr>
        <w:t xml:space="preserve"> </w:t>
      </w:r>
      <w:bookmarkStart w:id="10890" w:name="_ETM_Q18_494339"/>
      <w:bookmarkEnd w:id="10890"/>
      <w:r>
        <w:rPr>
          <w:rtl/>
        </w:rPr>
        <w:t xml:space="preserve">כלים </w:t>
      </w:r>
      <w:bookmarkStart w:id="10891" w:name="_ETM_Q18_494669"/>
      <w:bookmarkEnd w:id="10891"/>
      <w:r>
        <w:rPr>
          <w:rtl/>
        </w:rPr>
        <w:t xml:space="preserve">ברמה </w:t>
      </w:r>
      <w:bookmarkStart w:id="10892" w:name="_ETM_Q18_495089"/>
      <w:bookmarkEnd w:id="10892"/>
      <w:r>
        <w:rPr>
          <w:rtl/>
        </w:rPr>
        <w:t>לאומית</w:t>
      </w:r>
      <w:r>
        <w:rPr>
          <w:rFonts w:hint="cs"/>
          <w:rtl/>
        </w:rPr>
        <w:t>,</w:t>
      </w:r>
      <w:r>
        <w:rPr>
          <w:rtl/>
        </w:rPr>
        <w:t xml:space="preserve"> </w:t>
      </w:r>
      <w:bookmarkStart w:id="10893" w:name="_ETM_Q18_495690"/>
      <w:bookmarkEnd w:id="10893"/>
      <w:r>
        <w:rPr>
          <w:rtl/>
        </w:rPr>
        <w:t xml:space="preserve">כדי </w:t>
      </w:r>
      <w:bookmarkStart w:id="10894" w:name="_ETM_Q18_495929"/>
      <w:bookmarkEnd w:id="10894"/>
      <w:r>
        <w:rPr>
          <w:rtl/>
        </w:rPr>
        <w:t xml:space="preserve">לתת </w:t>
      </w:r>
      <w:bookmarkStart w:id="10895" w:name="_ETM_Q18_496410"/>
      <w:bookmarkEnd w:id="10895"/>
      <w:r>
        <w:rPr>
          <w:rtl/>
        </w:rPr>
        <w:t xml:space="preserve">איזשהו </w:t>
      </w:r>
      <w:bookmarkStart w:id="10896" w:name="_ETM_Q18_497400"/>
      <w:bookmarkEnd w:id="10896"/>
      <w:r>
        <w:rPr>
          <w:rtl/>
        </w:rPr>
        <w:t xml:space="preserve">מידע </w:t>
      </w:r>
      <w:bookmarkStart w:id="10897" w:name="_ETM_Q18_498270"/>
      <w:bookmarkEnd w:id="10897"/>
      <w:r>
        <w:rPr>
          <w:rtl/>
        </w:rPr>
        <w:t xml:space="preserve">כדי </w:t>
      </w:r>
      <w:bookmarkStart w:id="10898" w:name="_ETM_Q18_498570"/>
      <w:bookmarkEnd w:id="10898"/>
      <w:r>
        <w:rPr>
          <w:rtl/>
        </w:rPr>
        <w:t xml:space="preserve">באמת </w:t>
      </w:r>
      <w:bookmarkStart w:id="10899" w:name="_ETM_Q18_498930"/>
      <w:bookmarkEnd w:id="10899"/>
      <w:r>
        <w:rPr>
          <w:rtl/>
        </w:rPr>
        <w:t xml:space="preserve">להציל </w:t>
      </w:r>
      <w:bookmarkStart w:id="10900" w:name="_ETM_Q18_499320"/>
      <w:bookmarkEnd w:id="10900"/>
      <w:r>
        <w:rPr>
          <w:rtl/>
        </w:rPr>
        <w:t xml:space="preserve">את </w:t>
      </w:r>
      <w:bookmarkStart w:id="10901" w:name="_ETM_Q18_499439"/>
      <w:bookmarkEnd w:id="10901"/>
      <w:r>
        <w:rPr>
          <w:rtl/>
        </w:rPr>
        <w:t xml:space="preserve">הילדה </w:t>
      </w:r>
      <w:bookmarkStart w:id="10902" w:name="_ETM_Q18_499890"/>
      <w:bookmarkEnd w:id="10902"/>
      <w:r>
        <w:rPr>
          <w:rtl/>
        </w:rPr>
        <w:t>הזאת</w:t>
      </w:r>
      <w:r>
        <w:rPr>
          <w:rFonts w:hint="cs"/>
          <w:rtl/>
        </w:rPr>
        <w:t>,</w:t>
      </w:r>
      <w:r>
        <w:rPr>
          <w:rtl/>
        </w:rPr>
        <w:t xml:space="preserve"> </w:t>
      </w:r>
      <w:bookmarkStart w:id="10903" w:name="_ETM_Q18_500279"/>
      <w:bookmarkStart w:id="10904" w:name="_ETM_Q18_500880"/>
      <w:bookmarkEnd w:id="10903"/>
      <w:bookmarkEnd w:id="10904"/>
      <w:r>
        <w:rPr>
          <w:rtl/>
        </w:rPr>
        <w:t xml:space="preserve">שנעלמה </w:t>
      </w:r>
      <w:bookmarkStart w:id="10905" w:name="_ETM_Q18_501360"/>
      <w:bookmarkEnd w:id="10905"/>
      <w:r>
        <w:rPr>
          <w:rtl/>
        </w:rPr>
        <w:t xml:space="preserve">בגיל </w:t>
      </w:r>
      <w:bookmarkStart w:id="10906" w:name="_ETM_Q18_501660"/>
      <w:bookmarkEnd w:id="10906"/>
      <w:r>
        <w:rPr>
          <w:rFonts w:hint="cs"/>
          <w:rtl/>
        </w:rPr>
        <w:t>תשע</w:t>
      </w:r>
      <w:r>
        <w:rPr>
          <w:rtl/>
        </w:rPr>
        <w:t xml:space="preserve"> </w:t>
      </w:r>
      <w:bookmarkStart w:id="10907" w:name="_ETM_Q18_502499"/>
      <w:bookmarkEnd w:id="10907"/>
      <w:r>
        <w:rPr>
          <w:rtl/>
        </w:rPr>
        <w:t xml:space="preserve">וכיום </w:t>
      </w:r>
      <w:bookmarkStart w:id="10908" w:name="_ETM_Q18_503009"/>
      <w:bookmarkEnd w:id="10908"/>
      <w:r>
        <w:rPr>
          <w:rtl/>
        </w:rPr>
        <w:t xml:space="preserve">היא </w:t>
      </w:r>
      <w:bookmarkStart w:id="10909" w:name="_ETM_Q18_503160"/>
      <w:bookmarkEnd w:id="10909"/>
      <w:r>
        <w:rPr>
          <w:rtl/>
        </w:rPr>
        <w:t xml:space="preserve">בת </w:t>
      </w:r>
      <w:bookmarkStart w:id="10910" w:name="_ETM_Q18_503550"/>
      <w:bookmarkEnd w:id="10910"/>
      <w:r>
        <w:rPr>
          <w:rFonts w:hint="cs"/>
          <w:rtl/>
        </w:rPr>
        <w:t>עשר.</w:t>
      </w:r>
      <w:r>
        <w:rPr>
          <w:rtl/>
        </w:rPr>
        <w:t xml:space="preserve"> </w:t>
      </w:r>
      <w:bookmarkStart w:id="10911" w:name="_ETM_Q18_505990"/>
      <w:bookmarkEnd w:id="10911"/>
    </w:p>
    <w:p w:rsidR="0000315F" w:rsidRDefault="0000315F" w:rsidP="00875195">
      <w:pPr>
        <w:rPr>
          <w:rtl/>
        </w:rPr>
      </w:pPr>
      <w:bookmarkStart w:id="10912" w:name="_ETM_Q18_502016"/>
      <w:bookmarkStart w:id="10913" w:name="_ETM_Q18_502101"/>
      <w:bookmarkEnd w:id="10912"/>
      <w:bookmarkEnd w:id="10913"/>
    </w:p>
    <w:p w:rsidR="0000315F" w:rsidRDefault="0000315F" w:rsidP="00875195">
      <w:pPr>
        <w:rPr>
          <w:rtl/>
        </w:rPr>
      </w:pPr>
      <w:bookmarkStart w:id="10914" w:name="_ETM_Q18_502156"/>
      <w:bookmarkStart w:id="10915" w:name="_ETM_Q18_502224"/>
      <w:bookmarkEnd w:id="10914"/>
      <w:bookmarkEnd w:id="10915"/>
      <w:r>
        <w:rPr>
          <w:rtl/>
        </w:rPr>
        <w:t>עכשיו</w:t>
      </w:r>
      <w:r>
        <w:rPr>
          <w:rFonts w:hint="cs"/>
          <w:rtl/>
        </w:rPr>
        <w:t>,</w:t>
      </w:r>
      <w:r>
        <w:rPr>
          <w:rtl/>
        </w:rPr>
        <w:t xml:space="preserve"> </w:t>
      </w:r>
      <w:bookmarkStart w:id="10916" w:name="_ETM_Q18_507189"/>
      <w:bookmarkEnd w:id="10916"/>
      <w:r>
        <w:rPr>
          <w:rtl/>
        </w:rPr>
        <w:t>תראו</w:t>
      </w:r>
      <w:r>
        <w:rPr>
          <w:rFonts w:hint="cs"/>
          <w:rtl/>
        </w:rPr>
        <w:t>,</w:t>
      </w:r>
      <w:r>
        <w:rPr>
          <w:rtl/>
        </w:rPr>
        <w:t xml:space="preserve"> </w:t>
      </w:r>
      <w:bookmarkStart w:id="10917" w:name="_ETM_Q18_507429"/>
      <w:bookmarkEnd w:id="10917"/>
      <w:r>
        <w:rPr>
          <w:rtl/>
        </w:rPr>
        <w:t xml:space="preserve">אני </w:t>
      </w:r>
      <w:bookmarkStart w:id="10918" w:name="_ETM_Q18_507579"/>
      <w:bookmarkEnd w:id="10918"/>
      <w:r>
        <w:rPr>
          <w:rtl/>
        </w:rPr>
        <w:t xml:space="preserve">רוצה </w:t>
      </w:r>
      <w:bookmarkStart w:id="10919" w:name="_ETM_Q18_507759"/>
      <w:bookmarkEnd w:id="10919"/>
      <w:r>
        <w:rPr>
          <w:rtl/>
        </w:rPr>
        <w:t xml:space="preserve">להגיד </w:t>
      </w:r>
      <w:bookmarkStart w:id="10920" w:name="_ETM_Q18_508029"/>
      <w:bookmarkEnd w:id="10920"/>
      <w:r>
        <w:rPr>
          <w:rtl/>
        </w:rPr>
        <w:t xml:space="preserve">מילה </w:t>
      </w:r>
      <w:bookmarkStart w:id="10921" w:name="_ETM_Q18_508269"/>
      <w:bookmarkEnd w:id="10921"/>
      <w:r>
        <w:rPr>
          <w:rFonts w:hint="cs"/>
          <w:rtl/>
        </w:rPr>
        <w:t>אחת</w:t>
      </w:r>
      <w:r>
        <w:rPr>
          <w:rtl/>
        </w:rPr>
        <w:t xml:space="preserve"> </w:t>
      </w:r>
      <w:bookmarkStart w:id="10922" w:name="_ETM_Q18_509050"/>
      <w:bookmarkEnd w:id="10922"/>
      <w:r>
        <w:rPr>
          <w:rtl/>
        </w:rPr>
        <w:t xml:space="preserve">על </w:t>
      </w:r>
      <w:bookmarkStart w:id="10923" w:name="_ETM_Q18_509529"/>
      <w:bookmarkEnd w:id="10923"/>
      <w:r>
        <w:rPr>
          <w:rtl/>
        </w:rPr>
        <w:t xml:space="preserve">סוגיית </w:t>
      </w:r>
      <w:bookmarkStart w:id="10924" w:name="_ETM_Q18_509919"/>
      <w:bookmarkEnd w:id="10924"/>
      <w:r>
        <w:rPr>
          <w:rtl/>
        </w:rPr>
        <w:t>התקציב</w:t>
      </w:r>
      <w:r>
        <w:rPr>
          <w:rFonts w:hint="cs"/>
          <w:rtl/>
        </w:rPr>
        <w:t>.</w:t>
      </w:r>
      <w:r>
        <w:rPr>
          <w:rtl/>
        </w:rPr>
        <w:t xml:space="preserve"> </w:t>
      </w:r>
      <w:bookmarkStart w:id="10925" w:name="_ETM_Q18_512200"/>
      <w:bookmarkEnd w:id="10925"/>
      <w:r>
        <w:rPr>
          <w:rtl/>
        </w:rPr>
        <w:t xml:space="preserve">אני </w:t>
      </w:r>
      <w:bookmarkStart w:id="10926" w:name="_ETM_Q18_513250"/>
      <w:bookmarkEnd w:id="10926"/>
      <w:r>
        <w:rPr>
          <w:rtl/>
        </w:rPr>
        <w:t xml:space="preserve">חדש </w:t>
      </w:r>
      <w:bookmarkStart w:id="10927" w:name="_ETM_Q18_515200"/>
      <w:bookmarkEnd w:id="10927"/>
      <w:r>
        <w:rPr>
          <w:rtl/>
        </w:rPr>
        <w:t xml:space="preserve">בכנסת </w:t>
      </w:r>
      <w:bookmarkStart w:id="10928" w:name="_ETM_Q18_515650"/>
      <w:bookmarkEnd w:id="10928"/>
      <w:r>
        <w:rPr>
          <w:rtl/>
        </w:rPr>
        <w:t>בכלל</w:t>
      </w:r>
      <w:r>
        <w:rPr>
          <w:rFonts w:hint="cs"/>
          <w:rtl/>
        </w:rPr>
        <w:t>.</w:t>
      </w:r>
      <w:r>
        <w:rPr>
          <w:rtl/>
        </w:rPr>
        <w:t xml:space="preserve"> </w:t>
      </w:r>
      <w:bookmarkStart w:id="10929" w:name="_ETM_Q18_516190"/>
      <w:bookmarkEnd w:id="10929"/>
      <w:r>
        <w:rPr>
          <w:rtl/>
        </w:rPr>
        <w:t xml:space="preserve">כשאני </w:t>
      </w:r>
      <w:bookmarkStart w:id="10930" w:name="_ETM_Q18_516490"/>
      <w:bookmarkEnd w:id="10930"/>
      <w:r>
        <w:rPr>
          <w:rtl/>
        </w:rPr>
        <w:t xml:space="preserve">מסתכל </w:t>
      </w:r>
      <w:bookmarkStart w:id="10931" w:name="_ETM_Q18_516880"/>
      <w:bookmarkEnd w:id="10931"/>
      <w:r>
        <w:rPr>
          <w:rtl/>
        </w:rPr>
        <w:t xml:space="preserve">על </w:t>
      </w:r>
      <w:bookmarkStart w:id="10932" w:name="_ETM_Q18_516940"/>
      <w:bookmarkEnd w:id="10932"/>
      <w:r>
        <w:rPr>
          <w:rtl/>
        </w:rPr>
        <w:t xml:space="preserve">התקציב </w:t>
      </w:r>
      <w:bookmarkStart w:id="10933" w:name="_ETM_Q18_517450"/>
      <w:bookmarkEnd w:id="10933"/>
      <w:r>
        <w:rPr>
          <w:rtl/>
        </w:rPr>
        <w:t xml:space="preserve">וכשאני </w:t>
      </w:r>
      <w:bookmarkStart w:id="10934" w:name="_ETM_Q18_517870"/>
      <w:bookmarkEnd w:id="10934"/>
      <w:r>
        <w:rPr>
          <w:rtl/>
        </w:rPr>
        <w:t xml:space="preserve">רואה </w:t>
      </w:r>
      <w:bookmarkStart w:id="10935" w:name="_ETM_Q18_518899"/>
      <w:bookmarkEnd w:id="10935"/>
      <w:r>
        <w:rPr>
          <w:rFonts w:hint="cs"/>
          <w:rtl/>
        </w:rPr>
        <w:t>למשל את</w:t>
      </w:r>
      <w:r>
        <w:rPr>
          <w:rtl/>
        </w:rPr>
        <w:t xml:space="preserve"> </w:t>
      </w:r>
      <w:bookmarkStart w:id="10936" w:name="_ETM_Q18_519109"/>
      <w:bookmarkEnd w:id="10936"/>
      <w:r>
        <w:rPr>
          <w:rtl/>
        </w:rPr>
        <w:t xml:space="preserve">הרווחים </w:t>
      </w:r>
      <w:bookmarkStart w:id="10937" w:name="_ETM_Q18_519589"/>
      <w:bookmarkStart w:id="10938" w:name="_ETM_Q18_519890"/>
      <w:bookmarkEnd w:id="10937"/>
      <w:bookmarkEnd w:id="10938"/>
      <w:r>
        <w:rPr>
          <w:rFonts w:hint="cs"/>
          <w:rtl/>
        </w:rPr>
        <w:t>ה</w:t>
      </w:r>
      <w:r>
        <w:rPr>
          <w:rtl/>
        </w:rPr>
        <w:t>לא</w:t>
      </w:r>
      <w:bookmarkStart w:id="10939" w:name="_ETM_Q18_519949"/>
      <w:bookmarkEnd w:id="10939"/>
      <w:r>
        <w:rPr>
          <w:rFonts w:hint="cs"/>
          <w:rtl/>
        </w:rPr>
        <w:t>-</w:t>
      </w:r>
      <w:r>
        <w:rPr>
          <w:rtl/>
        </w:rPr>
        <w:t>מחולקים</w:t>
      </w:r>
      <w:r>
        <w:rPr>
          <w:rFonts w:hint="cs"/>
          <w:rtl/>
        </w:rPr>
        <w:t>,</w:t>
      </w:r>
      <w:r>
        <w:rPr>
          <w:rtl/>
        </w:rPr>
        <w:t xml:space="preserve"> </w:t>
      </w:r>
      <w:bookmarkStart w:id="10940" w:name="_ETM_Q18_520519"/>
      <w:bookmarkEnd w:id="10940"/>
      <w:r>
        <w:rPr>
          <w:rtl/>
        </w:rPr>
        <w:t xml:space="preserve">שעל </w:t>
      </w:r>
      <w:bookmarkStart w:id="10941" w:name="_ETM_Q18_520699"/>
      <w:bookmarkEnd w:id="10941"/>
      <w:r>
        <w:rPr>
          <w:rtl/>
        </w:rPr>
        <w:t xml:space="preserve">זה </w:t>
      </w:r>
      <w:bookmarkStart w:id="10942" w:name="_ETM_Q18_520819"/>
      <w:bookmarkEnd w:id="10942"/>
      <w:r>
        <w:rPr>
          <w:rtl/>
        </w:rPr>
        <w:t xml:space="preserve">אנחנו </w:t>
      </w:r>
      <w:bookmarkStart w:id="10943" w:name="_ETM_Q18_520999"/>
      <w:bookmarkEnd w:id="10943"/>
      <w:r>
        <w:rPr>
          <w:rtl/>
        </w:rPr>
        <w:t xml:space="preserve">דנים </w:t>
      </w:r>
      <w:bookmarkStart w:id="10944" w:name="_ETM_Q18_521239"/>
      <w:bookmarkEnd w:id="10944"/>
      <w:r>
        <w:rPr>
          <w:rtl/>
        </w:rPr>
        <w:t xml:space="preserve">הרבה </w:t>
      </w:r>
      <w:bookmarkStart w:id="10945" w:name="_ETM_Q18_521510"/>
      <w:bookmarkEnd w:id="10945"/>
      <w:r>
        <w:rPr>
          <w:rtl/>
        </w:rPr>
        <w:t xml:space="preserve">מאוד </w:t>
      </w:r>
      <w:bookmarkStart w:id="10946" w:name="_ETM_Q18_521839"/>
      <w:bookmarkEnd w:id="10946"/>
      <w:r>
        <w:rPr>
          <w:rtl/>
        </w:rPr>
        <w:t>מאוד</w:t>
      </w:r>
      <w:r>
        <w:rPr>
          <w:rFonts w:hint="cs"/>
          <w:rtl/>
        </w:rPr>
        <w:t xml:space="preserve"> </w:t>
      </w:r>
      <w:r>
        <w:rPr>
          <w:rFonts w:hint="eastAsia"/>
          <w:rtl/>
        </w:rPr>
        <w:t>–</w:t>
      </w:r>
      <w:r>
        <w:rPr>
          <w:rtl/>
        </w:rPr>
        <w:t xml:space="preserve"> </w:t>
      </w:r>
      <w:bookmarkStart w:id="10947" w:name="_ETM_Q18_522499"/>
      <w:bookmarkEnd w:id="10947"/>
      <w:r>
        <w:rPr>
          <w:rtl/>
        </w:rPr>
        <w:t xml:space="preserve">אנחנו </w:t>
      </w:r>
      <w:bookmarkStart w:id="10948" w:name="_ETM_Q18_522679"/>
      <w:bookmarkEnd w:id="10948"/>
      <w:r>
        <w:rPr>
          <w:rtl/>
        </w:rPr>
        <w:t xml:space="preserve">מדברים </w:t>
      </w:r>
      <w:bookmarkStart w:id="10949" w:name="_ETM_Q18_522949"/>
      <w:bookmarkEnd w:id="10949"/>
      <w:r>
        <w:rPr>
          <w:rtl/>
        </w:rPr>
        <w:t xml:space="preserve">על </w:t>
      </w:r>
      <w:bookmarkStart w:id="10950" w:name="_ETM_Q18_523100"/>
      <w:bookmarkEnd w:id="10950"/>
      <w:r>
        <w:rPr>
          <w:rtl/>
        </w:rPr>
        <w:t xml:space="preserve">10 </w:t>
      </w:r>
      <w:bookmarkStart w:id="10951" w:name="_ETM_Q18_523519"/>
      <w:bookmarkEnd w:id="10951"/>
      <w:r>
        <w:rPr>
          <w:rtl/>
        </w:rPr>
        <w:t xml:space="preserve">מיליארד </w:t>
      </w:r>
      <w:bookmarkStart w:id="10952" w:name="_ETM_Q18_524390"/>
      <w:bookmarkEnd w:id="10952"/>
      <w:r>
        <w:rPr>
          <w:rtl/>
        </w:rPr>
        <w:t>רווח</w:t>
      </w:r>
      <w:r>
        <w:rPr>
          <w:rFonts w:hint="cs"/>
          <w:rtl/>
        </w:rPr>
        <w:t>ים</w:t>
      </w:r>
      <w:r>
        <w:rPr>
          <w:rtl/>
        </w:rPr>
        <w:t xml:space="preserve"> </w:t>
      </w:r>
      <w:bookmarkStart w:id="10953" w:name="_ETM_Q18_524789"/>
      <w:bookmarkStart w:id="10954" w:name="_ETM_Q18_525600"/>
      <w:bookmarkEnd w:id="10953"/>
      <w:bookmarkEnd w:id="10954"/>
      <w:r>
        <w:rPr>
          <w:rtl/>
        </w:rPr>
        <w:t xml:space="preserve">של </w:t>
      </w:r>
      <w:bookmarkStart w:id="10955" w:name="_ETM_Q18_526109"/>
      <w:bookmarkEnd w:id="10955"/>
      <w:r>
        <w:rPr>
          <w:rtl/>
        </w:rPr>
        <w:t xml:space="preserve">האלפיון </w:t>
      </w:r>
      <w:bookmarkStart w:id="10956" w:name="_ETM_Q18_526649"/>
      <w:bookmarkEnd w:id="10956"/>
      <w:r>
        <w:rPr>
          <w:rtl/>
        </w:rPr>
        <w:t xml:space="preserve">העליון </w:t>
      </w:r>
      <w:bookmarkStart w:id="10957" w:name="_ETM_Q18_527699"/>
      <w:bookmarkEnd w:id="10957"/>
      <w:r>
        <w:rPr>
          <w:rtl/>
        </w:rPr>
        <w:t>של</w:t>
      </w:r>
      <w:r>
        <w:rPr>
          <w:rFonts w:hint="cs"/>
          <w:rtl/>
        </w:rPr>
        <w:t>א</w:t>
      </w:r>
      <w:r>
        <w:rPr>
          <w:rtl/>
        </w:rPr>
        <w:t xml:space="preserve"> </w:t>
      </w:r>
      <w:bookmarkStart w:id="10958" w:name="_ETM_Q18_528089"/>
      <w:bookmarkEnd w:id="10958"/>
      <w:r>
        <w:rPr>
          <w:rtl/>
        </w:rPr>
        <w:t>מחולק</w:t>
      </w:r>
      <w:r>
        <w:rPr>
          <w:rFonts w:hint="cs"/>
          <w:rtl/>
        </w:rPr>
        <w:t>ים</w:t>
      </w:r>
      <w:r>
        <w:rPr>
          <w:rtl/>
        </w:rPr>
        <w:t xml:space="preserve"> </w:t>
      </w:r>
      <w:bookmarkStart w:id="10959" w:name="_ETM_Q18_528960"/>
      <w:bookmarkEnd w:id="10959"/>
      <w:r>
        <w:rPr>
          <w:rtl/>
        </w:rPr>
        <w:t xml:space="preserve">ולא </w:t>
      </w:r>
      <w:bookmarkStart w:id="10960" w:name="_ETM_Q18_529619"/>
      <w:bookmarkStart w:id="10961" w:name="_ETM_Q18_529859"/>
      <w:bookmarkEnd w:id="10960"/>
      <w:bookmarkEnd w:id="10961"/>
      <w:r>
        <w:rPr>
          <w:rFonts w:hint="cs"/>
          <w:rtl/>
        </w:rPr>
        <w:t>משלמים עליהם</w:t>
      </w:r>
      <w:r>
        <w:rPr>
          <w:rtl/>
        </w:rPr>
        <w:t xml:space="preserve"> </w:t>
      </w:r>
      <w:bookmarkStart w:id="10962" w:name="_ETM_Q18_530069"/>
      <w:bookmarkEnd w:id="10962"/>
      <w:r>
        <w:rPr>
          <w:rtl/>
        </w:rPr>
        <w:t>מס</w:t>
      </w:r>
      <w:r>
        <w:rPr>
          <w:rFonts w:hint="cs"/>
          <w:rtl/>
        </w:rPr>
        <w:t>,</w:t>
      </w:r>
      <w:r>
        <w:rPr>
          <w:rtl/>
        </w:rPr>
        <w:t xml:space="preserve"> </w:t>
      </w:r>
      <w:bookmarkStart w:id="10963" w:name="_ETM_Q18_530609"/>
      <w:bookmarkEnd w:id="10963"/>
      <w:r>
        <w:rPr>
          <w:rtl/>
        </w:rPr>
        <w:t xml:space="preserve">ואתה </w:t>
      </w:r>
      <w:bookmarkStart w:id="10964" w:name="_ETM_Q18_530819"/>
      <w:bookmarkEnd w:id="10964"/>
      <w:r>
        <w:rPr>
          <w:rtl/>
        </w:rPr>
        <w:t>אומר</w:t>
      </w:r>
      <w:r>
        <w:rPr>
          <w:rFonts w:hint="cs"/>
          <w:rtl/>
        </w:rPr>
        <w:t xml:space="preserve"> לעצמך:</w:t>
      </w:r>
      <w:bookmarkStart w:id="10965" w:name="_ETM_Q18_531149"/>
      <w:bookmarkEnd w:id="10965"/>
      <w:r>
        <w:rPr>
          <w:rtl/>
        </w:rPr>
        <w:t xml:space="preserve"> </w:t>
      </w:r>
      <w:bookmarkStart w:id="10966" w:name="_ETM_Q18_531809"/>
      <w:bookmarkEnd w:id="10966"/>
      <w:r>
        <w:rPr>
          <w:rtl/>
        </w:rPr>
        <w:t xml:space="preserve">איפה </w:t>
      </w:r>
      <w:bookmarkStart w:id="10967" w:name="_ETM_Q18_532079"/>
      <w:bookmarkEnd w:id="10967"/>
      <w:r>
        <w:rPr>
          <w:rtl/>
        </w:rPr>
        <w:t xml:space="preserve">זה </w:t>
      </w:r>
      <w:bookmarkStart w:id="10968" w:name="_ETM_Q18_532199"/>
      <w:bookmarkEnd w:id="10968"/>
      <w:r>
        <w:rPr>
          <w:rtl/>
        </w:rPr>
        <w:t>היה</w:t>
      </w:r>
      <w:r>
        <w:rPr>
          <w:rFonts w:hint="cs"/>
          <w:rtl/>
        </w:rPr>
        <w:t>?</w:t>
      </w:r>
      <w:r>
        <w:rPr>
          <w:rtl/>
        </w:rPr>
        <w:t xml:space="preserve"> </w:t>
      </w:r>
      <w:bookmarkStart w:id="10969" w:name="_ETM_Q18_533529"/>
      <w:bookmarkEnd w:id="10969"/>
      <w:r>
        <w:rPr>
          <w:rFonts w:hint="cs"/>
          <w:rtl/>
        </w:rPr>
        <w:t>הרי</w:t>
      </w:r>
      <w:r>
        <w:rPr>
          <w:rtl/>
        </w:rPr>
        <w:t xml:space="preserve"> </w:t>
      </w:r>
      <w:bookmarkStart w:id="10970" w:name="_ETM_Q18_533739"/>
      <w:bookmarkEnd w:id="10970"/>
      <w:r>
        <w:rPr>
          <w:rtl/>
        </w:rPr>
        <w:t xml:space="preserve">זה </w:t>
      </w:r>
      <w:bookmarkStart w:id="10971" w:name="_ETM_Q18_533920"/>
      <w:bookmarkEnd w:id="10971"/>
      <w:r>
        <w:rPr>
          <w:rtl/>
        </w:rPr>
        <w:t xml:space="preserve">לא </w:t>
      </w:r>
      <w:bookmarkStart w:id="10972" w:name="_ETM_Q18_534129"/>
      <w:bookmarkEnd w:id="10972"/>
      <w:r>
        <w:rPr>
          <w:rtl/>
        </w:rPr>
        <w:t xml:space="preserve">יכול </w:t>
      </w:r>
      <w:bookmarkStart w:id="10973" w:name="_ETM_Q18_534519"/>
      <w:bookmarkEnd w:id="10973"/>
      <w:r>
        <w:rPr>
          <w:rtl/>
        </w:rPr>
        <w:t xml:space="preserve">להיות </w:t>
      </w:r>
      <w:bookmarkStart w:id="10974" w:name="_ETM_Q18_534909"/>
      <w:bookmarkEnd w:id="10974"/>
      <w:r>
        <w:rPr>
          <w:rtl/>
        </w:rPr>
        <w:t xml:space="preserve">שקבוצה </w:t>
      </w:r>
      <w:bookmarkStart w:id="10975" w:name="_ETM_Q18_536540"/>
      <w:bookmarkEnd w:id="10975"/>
      <w:r>
        <w:rPr>
          <w:rtl/>
        </w:rPr>
        <w:t xml:space="preserve">קטנה </w:t>
      </w:r>
      <w:bookmarkStart w:id="10976" w:name="_ETM_Q18_537320"/>
      <w:bookmarkEnd w:id="10976"/>
      <w:r>
        <w:rPr>
          <w:rtl/>
        </w:rPr>
        <w:t xml:space="preserve">מחזיקה </w:t>
      </w:r>
      <w:bookmarkStart w:id="10977" w:name="_ETM_Q18_538010"/>
      <w:bookmarkEnd w:id="10977"/>
      <w:r>
        <w:rPr>
          <w:rtl/>
        </w:rPr>
        <w:t>כל</w:t>
      </w:r>
      <w:bookmarkStart w:id="10978" w:name="_ETM_Q18_538220"/>
      <w:bookmarkEnd w:id="10978"/>
      <w:r>
        <w:rPr>
          <w:rFonts w:hint="cs"/>
          <w:rtl/>
        </w:rPr>
        <w:t xml:space="preserve"> </w:t>
      </w:r>
      <w:r>
        <w:rPr>
          <w:rtl/>
        </w:rPr>
        <w:t xml:space="preserve">כך </w:t>
      </w:r>
      <w:bookmarkStart w:id="10979" w:name="_ETM_Q18_538550"/>
      <w:bookmarkEnd w:id="10979"/>
      <w:r>
        <w:rPr>
          <w:rtl/>
        </w:rPr>
        <w:t xml:space="preserve">הרבה </w:t>
      </w:r>
      <w:bookmarkStart w:id="10980" w:name="_ETM_Q18_539520"/>
      <w:bookmarkEnd w:id="10980"/>
      <w:r>
        <w:rPr>
          <w:rtl/>
        </w:rPr>
        <w:t>כסף</w:t>
      </w:r>
      <w:r>
        <w:rPr>
          <w:rFonts w:hint="cs"/>
          <w:rtl/>
        </w:rPr>
        <w:t>,</w:t>
      </w:r>
      <w:r>
        <w:rPr>
          <w:rtl/>
        </w:rPr>
        <w:t xml:space="preserve"> </w:t>
      </w:r>
      <w:bookmarkStart w:id="10981" w:name="_ETM_Q18_540510"/>
      <w:bookmarkEnd w:id="10981"/>
      <w:r>
        <w:rPr>
          <w:rtl/>
        </w:rPr>
        <w:t xml:space="preserve">לא </w:t>
      </w:r>
      <w:bookmarkStart w:id="10982" w:name="_ETM_Q18_540809"/>
      <w:bookmarkEnd w:id="10982"/>
      <w:r>
        <w:rPr>
          <w:rtl/>
        </w:rPr>
        <w:t>מש</w:t>
      </w:r>
      <w:r>
        <w:rPr>
          <w:rFonts w:hint="cs"/>
          <w:rtl/>
        </w:rPr>
        <w:t>למת</w:t>
      </w:r>
      <w:r>
        <w:rPr>
          <w:rtl/>
        </w:rPr>
        <w:t xml:space="preserve"> </w:t>
      </w:r>
      <w:bookmarkStart w:id="10983" w:name="_ETM_Q18_541140"/>
      <w:bookmarkEnd w:id="10983"/>
      <w:r>
        <w:rPr>
          <w:rFonts w:hint="cs"/>
          <w:rtl/>
        </w:rPr>
        <w:t>עליו</w:t>
      </w:r>
      <w:r>
        <w:rPr>
          <w:rtl/>
        </w:rPr>
        <w:t xml:space="preserve"> </w:t>
      </w:r>
      <w:bookmarkStart w:id="10984" w:name="_ETM_Q18_541350"/>
      <w:bookmarkEnd w:id="10984"/>
      <w:r>
        <w:rPr>
          <w:rtl/>
        </w:rPr>
        <w:t>מס</w:t>
      </w:r>
      <w:r>
        <w:rPr>
          <w:rFonts w:hint="cs"/>
          <w:rtl/>
        </w:rPr>
        <w:t>,</w:t>
      </w:r>
      <w:r>
        <w:rPr>
          <w:rtl/>
        </w:rPr>
        <w:t xml:space="preserve"> </w:t>
      </w:r>
      <w:bookmarkStart w:id="10985" w:name="_ETM_Q18_541980"/>
      <w:bookmarkEnd w:id="10985"/>
      <w:r>
        <w:rPr>
          <w:rtl/>
        </w:rPr>
        <w:t xml:space="preserve">בציפייה </w:t>
      </w:r>
      <w:bookmarkStart w:id="10986" w:name="_ETM_Q18_542610"/>
      <w:bookmarkEnd w:id="10986"/>
      <w:r>
        <w:rPr>
          <w:rtl/>
        </w:rPr>
        <w:t>שאח</w:t>
      </w:r>
      <w:r>
        <w:rPr>
          <w:rFonts w:hint="cs"/>
          <w:rtl/>
        </w:rPr>
        <w:t>ת</w:t>
      </w:r>
      <w:r>
        <w:rPr>
          <w:rtl/>
        </w:rPr>
        <w:t xml:space="preserve"> </w:t>
      </w:r>
      <w:bookmarkStart w:id="10987" w:name="_ETM_Q18_543029"/>
      <w:bookmarkStart w:id="10988" w:name="_ETM_Q18_543210"/>
      <w:bookmarkEnd w:id="10987"/>
      <w:bookmarkEnd w:id="10988"/>
      <w:r>
        <w:rPr>
          <w:rFonts w:hint="cs"/>
          <w:rtl/>
        </w:rPr>
        <w:t>ל</w:t>
      </w:r>
      <w:r>
        <w:rPr>
          <w:rtl/>
        </w:rPr>
        <w:t xml:space="preserve">תקופה </w:t>
      </w:r>
      <w:bookmarkStart w:id="10989" w:name="_ETM_Q18_544040"/>
      <w:bookmarkEnd w:id="10989"/>
      <w:r>
        <w:rPr>
          <w:rtl/>
        </w:rPr>
        <w:t xml:space="preserve">יהיה </w:t>
      </w:r>
      <w:bookmarkStart w:id="10990" w:name="_ETM_Q18_544250"/>
      <w:bookmarkEnd w:id="10990"/>
      <w:r>
        <w:rPr>
          <w:rtl/>
        </w:rPr>
        <w:t xml:space="preserve">להם </w:t>
      </w:r>
      <w:bookmarkStart w:id="10991" w:name="_ETM_Q18_544400"/>
      <w:bookmarkEnd w:id="10991"/>
      <w:r>
        <w:rPr>
          <w:rtl/>
        </w:rPr>
        <w:t xml:space="preserve">איזשהו </w:t>
      </w:r>
      <w:bookmarkStart w:id="10992" w:name="_ETM_Q18_545000"/>
      <w:bookmarkEnd w:id="10992"/>
      <w:r>
        <w:rPr>
          <w:rtl/>
        </w:rPr>
        <w:t xml:space="preserve">מבצע </w:t>
      </w:r>
      <w:bookmarkStart w:id="10993" w:name="_ETM_Q18_545779"/>
      <w:bookmarkEnd w:id="10993"/>
      <w:r>
        <w:rPr>
          <w:rtl/>
        </w:rPr>
        <w:t xml:space="preserve">כדי </w:t>
      </w:r>
      <w:bookmarkStart w:id="10994" w:name="_ETM_Q18_546050"/>
      <w:bookmarkEnd w:id="10994"/>
      <w:r>
        <w:rPr>
          <w:rtl/>
        </w:rPr>
        <w:t xml:space="preserve">שיוכלו </w:t>
      </w:r>
      <w:bookmarkStart w:id="10995" w:name="_ETM_Q18_546620"/>
      <w:bookmarkEnd w:id="10995"/>
      <w:r>
        <w:rPr>
          <w:rtl/>
        </w:rPr>
        <w:t>לקבל</w:t>
      </w:r>
      <w:r>
        <w:rPr>
          <w:rFonts w:hint="cs"/>
          <w:rtl/>
        </w:rPr>
        <w:t xml:space="preserve"> </w:t>
      </w:r>
      <w:r>
        <w:rPr>
          <w:rFonts w:hint="eastAsia"/>
          <w:rtl/>
        </w:rPr>
        <w:t>–</w:t>
      </w:r>
      <w:r>
        <w:rPr>
          <w:rtl/>
        </w:rPr>
        <w:t xml:space="preserve"> </w:t>
      </w:r>
      <w:bookmarkStart w:id="10996" w:name="_ETM_Q18_547460"/>
      <w:bookmarkEnd w:id="10996"/>
      <w:r>
        <w:rPr>
          <w:rtl/>
        </w:rPr>
        <w:t xml:space="preserve">עוד </w:t>
      </w:r>
      <w:bookmarkStart w:id="10997" w:name="_ETM_Q18_547640"/>
      <w:bookmarkEnd w:id="10997"/>
      <w:r>
        <w:rPr>
          <w:rtl/>
        </w:rPr>
        <w:t xml:space="preserve">רגע </w:t>
      </w:r>
      <w:bookmarkStart w:id="10998" w:name="_ETM_Q18_547850"/>
      <w:bookmarkEnd w:id="10998"/>
      <w:r>
        <w:rPr>
          <w:rtl/>
        </w:rPr>
        <w:t xml:space="preserve">אני </w:t>
      </w:r>
      <w:bookmarkStart w:id="10999" w:name="_ETM_Q18_547940"/>
      <w:bookmarkEnd w:id="10999"/>
      <w:r>
        <w:rPr>
          <w:rtl/>
        </w:rPr>
        <w:t>מ</w:t>
      </w:r>
      <w:r>
        <w:rPr>
          <w:rFonts w:hint="cs"/>
          <w:rtl/>
        </w:rPr>
        <w:t>סיי</w:t>
      </w:r>
      <w:r>
        <w:rPr>
          <w:rtl/>
        </w:rPr>
        <w:t>ם</w:t>
      </w:r>
      <w:r>
        <w:rPr>
          <w:rFonts w:hint="cs"/>
          <w:rtl/>
        </w:rPr>
        <w:t>.</w:t>
      </w:r>
    </w:p>
    <w:p w:rsidR="0000315F" w:rsidRDefault="0000315F" w:rsidP="00875195">
      <w:pPr>
        <w:rPr>
          <w:rtl/>
        </w:rPr>
      </w:pPr>
      <w:bookmarkStart w:id="11000" w:name="_ETM_Q18_539772"/>
      <w:bookmarkStart w:id="11001" w:name="_ETM_Q18_539865"/>
      <w:bookmarkEnd w:id="11000"/>
      <w:bookmarkEnd w:id="11001"/>
    </w:p>
    <w:p w:rsidR="0000315F" w:rsidRDefault="0000315F" w:rsidP="00875195">
      <w:pPr>
        <w:pStyle w:val="af6"/>
        <w:keepNext/>
        <w:rPr>
          <w:rtl/>
        </w:rPr>
      </w:pPr>
      <w:r w:rsidRPr="00A51AFD">
        <w:rPr>
          <w:rStyle w:val="TagStyle"/>
          <w:rtl/>
        </w:rPr>
        <w:t xml:space="preserve"> &lt;&lt; יור &gt;&gt; </w:t>
      </w:r>
      <w:r>
        <w:rPr>
          <w:rtl/>
        </w:rPr>
        <w:t>היו"ר יבגני סובה:</w:t>
      </w:r>
      <w:r w:rsidRPr="00A51AFD">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bookmarkStart w:id="11002" w:name="_ETM_Q18_540869"/>
      <w:bookmarkEnd w:id="11002"/>
      <w:r>
        <w:rPr>
          <w:rFonts w:hint="cs"/>
          <w:rtl/>
        </w:rPr>
        <w:t>משפט.</w:t>
      </w:r>
    </w:p>
    <w:p w:rsidR="0000315F" w:rsidRDefault="0000315F" w:rsidP="00875195">
      <w:pPr>
        <w:rPr>
          <w:rtl/>
        </w:rPr>
      </w:pPr>
      <w:bookmarkStart w:id="11003" w:name="_ETM_Q18_539516"/>
      <w:bookmarkStart w:id="11004" w:name="_ETM_Q18_539649"/>
      <w:bookmarkEnd w:id="11003"/>
      <w:bookmarkEnd w:id="11004"/>
    </w:p>
    <w:p w:rsidR="0000315F" w:rsidRDefault="0000315F" w:rsidP="00875195">
      <w:pPr>
        <w:pStyle w:val="-"/>
        <w:keepNext/>
        <w:rPr>
          <w:rtl/>
        </w:rPr>
      </w:pPr>
      <w:bookmarkStart w:id="11005" w:name="ET_speakercontinue_6355_20"/>
      <w:r w:rsidRPr="00A51AFD">
        <w:rPr>
          <w:rStyle w:val="TagStyle"/>
          <w:rtl/>
        </w:rPr>
        <w:t xml:space="preserve"> &lt;&lt; דובר_המשך &gt;&gt; </w:t>
      </w:r>
      <w:r>
        <w:rPr>
          <w:rtl/>
        </w:rPr>
        <w:t>משה סולומון (הציונות הדתית):</w:t>
      </w:r>
      <w:r w:rsidRPr="00A51AFD">
        <w:rPr>
          <w:rStyle w:val="TagStyle"/>
          <w:rtl/>
        </w:rPr>
        <w:t xml:space="preserve"> &lt;&lt; דובר_המשך &gt;&gt;</w:t>
      </w:r>
      <w:r>
        <w:rPr>
          <w:rtl/>
        </w:rPr>
        <w:t xml:space="preserve">   </w:t>
      </w:r>
      <w:bookmarkEnd w:id="11005"/>
    </w:p>
    <w:p w:rsidR="0000315F" w:rsidRDefault="0000315F" w:rsidP="00D00074">
      <w:pPr>
        <w:rPr>
          <w:rtl/>
        </w:rPr>
      </w:pPr>
    </w:p>
    <w:p w:rsidR="0000315F" w:rsidRDefault="0000315F" w:rsidP="00A759A5">
      <w:pPr>
        <w:rPr>
          <w:rtl/>
        </w:rPr>
      </w:pPr>
      <w:bookmarkStart w:id="11006" w:name="_ETM_Q18_539420"/>
      <w:bookmarkStart w:id="11007" w:name="_ETM_Q18_548659"/>
      <w:bookmarkStart w:id="11008" w:name="_ETM_Q18_549170"/>
      <w:bookmarkEnd w:id="11006"/>
      <w:bookmarkEnd w:id="11007"/>
      <w:bookmarkEnd w:id="11008"/>
      <w:r>
        <w:rPr>
          <w:rtl/>
        </w:rPr>
        <w:t xml:space="preserve">זה </w:t>
      </w:r>
      <w:bookmarkStart w:id="11009" w:name="_ETM_Q18_549500"/>
      <w:bookmarkEnd w:id="11009"/>
      <w:r>
        <w:rPr>
          <w:rtl/>
        </w:rPr>
        <w:t xml:space="preserve">דבר </w:t>
      </w:r>
      <w:bookmarkStart w:id="11010" w:name="_ETM_Q18_549710"/>
      <w:bookmarkEnd w:id="11010"/>
      <w:r>
        <w:rPr>
          <w:rtl/>
        </w:rPr>
        <w:t xml:space="preserve">שהוא </w:t>
      </w:r>
      <w:bookmarkStart w:id="11011" w:name="_ETM_Q18_549890"/>
      <w:bookmarkEnd w:id="11011"/>
      <w:r>
        <w:rPr>
          <w:rtl/>
        </w:rPr>
        <w:t>מדהים</w:t>
      </w:r>
      <w:r>
        <w:rPr>
          <w:rFonts w:hint="cs"/>
          <w:rtl/>
        </w:rPr>
        <w:t>.</w:t>
      </w:r>
      <w:r>
        <w:rPr>
          <w:rtl/>
        </w:rPr>
        <w:t xml:space="preserve"> </w:t>
      </w:r>
      <w:bookmarkStart w:id="11012" w:name="_ETM_Q18_550670"/>
      <w:bookmarkEnd w:id="11012"/>
      <w:r>
        <w:rPr>
          <w:rtl/>
        </w:rPr>
        <w:t xml:space="preserve">אני </w:t>
      </w:r>
      <w:bookmarkStart w:id="11013" w:name="_ETM_Q18_550970"/>
      <w:bookmarkEnd w:id="11013"/>
      <w:r>
        <w:rPr>
          <w:rtl/>
        </w:rPr>
        <w:t xml:space="preserve">חושב </w:t>
      </w:r>
      <w:bookmarkStart w:id="11014" w:name="_ETM_Q18_551390"/>
      <w:bookmarkEnd w:id="11014"/>
      <w:r>
        <w:rPr>
          <w:rtl/>
        </w:rPr>
        <w:t xml:space="preserve">שהעבודה </w:t>
      </w:r>
      <w:bookmarkStart w:id="11015" w:name="_ETM_Q18_552500"/>
      <w:bookmarkEnd w:id="11015"/>
      <w:r>
        <w:rPr>
          <w:rtl/>
        </w:rPr>
        <w:t xml:space="preserve">שכרגע </w:t>
      </w:r>
      <w:bookmarkStart w:id="11016" w:name="_ETM_Q18_553369"/>
      <w:bookmarkEnd w:id="11016"/>
      <w:r>
        <w:rPr>
          <w:rtl/>
        </w:rPr>
        <w:t xml:space="preserve">האוצר </w:t>
      </w:r>
      <w:bookmarkStart w:id="11017" w:name="_ETM_Q18_554450"/>
      <w:bookmarkEnd w:id="11017"/>
      <w:r>
        <w:rPr>
          <w:rtl/>
        </w:rPr>
        <w:t>עושה</w:t>
      </w:r>
      <w:r>
        <w:rPr>
          <w:rFonts w:hint="cs"/>
          <w:rtl/>
        </w:rPr>
        <w:t>,</w:t>
      </w:r>
      <w:r>
        <w:rPr>
          <w:rtl/>
        </w:rPr>
        <w:t xml:space="preserve"> </w:t>
      </w:r>
      <w:bookmarkStart w:id="11018" w:name="_ETM_Q18_554839"/>
      <w:bookmarkEnd w:id="11018"/>
      <w:r>
        <w:rPr>
          <w:rtl/>
        </w:rPr>
        <w:t xml:space="preserve">וועדת </w:t>
      </w:r>
      <w:bookmarkStart w:id="11019" w:name="_ETM_Q18_555260"/>
      <w:bookmarkEnd w:id="11019"/>
      <w:r>
        <w:rPr>
          <w:rtl/>
        </w:rPr>
        <w:t xml:space="preserve">הכספים </w:t>
      </w:r>
      <w:bookmarkStart w:id="11020" w:name="_ETM_Q18_555860"/>
      <w:bookmarkEnd w:id="11020"/>
      <w:r>
        <w:rPr>
          <w:rtl/>
        </w:rPr>
        <w:t xml:space="preserve">מצליחה </w:t>
      </w:r>
      <w:bookmarkStart w:id="11021" w:name="_ETM_Q18_556400"/>
      <w:bookmarkEnd w:id="11021"/>
      <w:r>
        <w:rPr>
          <w:rtl/>
        </w:rPr>
        <w:t xml:space="preserve">לדייק </w:t>
      </w:r>
      <w:bookmarkStart w:id="11022" w:name="_ETM_Q18_556909"/>
      <w:bookmarkEnd w:id="11022"/>
      <w:r>
        <w:rPr>
          <w:rtl/>
        </w:rPr>
        <w:t xml:space="preserve">את </w:t>
      </w:r>
      <w:bookmarkStart w:id="11023" w:name="_ETM_Q18_557029"/>
      <w:bookmarkEnd w:id="11023"/>
      <w:r>
        <w:rPr>
          <w:rtl/>
        </w:rPr>
        <w:t>זה</w:t>
      </w:r>
      <w:r>
        <w:rPr>
          <w:rFonts w:hint="cs"/>
          <w:rtl/>
        </w:rPr>
        <w:t>,</w:t>
      </w:r>
      <w:r>
        <w:rPr>
          <w:rtl/>
        </w:rPr>
        <w:t xml:space="preserve"> </w:t>
      </w:r>
      <w:bookmarkStart w:id="11024" w:name="_ETM_Q18_557479"/>
      <w:bookmarkStart w:id="11025" w:name="_ETM_Q18_557839"/>
      <w:bookmarkEnd w:id="11024"/>
      <w:bookmarkEnd w:id="11025"/>
      <w:r>
        <w:rPr>
          <w:rFonts w:hint="cs"/>
          <w:rtl/>
        </w:rPr>
        <w:t>ש</w:t>
      </w:r>
      <w:r w:rsidR="00A759A5">
        <w:rPr>
          <w:rFonts w:hint="cs"/>
          <w:rtl/>
        </w:rPr>
        <w:t xml:space="preserve">בה </w:t>
      </w:r>
      <w:bookmarkStart w:id="11026" w:name="_ETM_Q0_10581925"/>
      <w:bookmarkEnd w:id="11026"/>
      <w:r>
        <w:rPr>
          <w:rtl/>
        </w:rPr>
        <w:t xml:space="preserve">אנחנו </w:t>
      </w:r>
      <w:bookmarkStart w:id="11027" w:name="_ETM_Q18_558110"/>
      <w:bookmarkEnd w:id="11027"/>
      <w:r>
        <w:rPr>
          <w:rtl/>
        </w:rPr>
        <w:t>מו</w:t>
      </w:r>
      <w:r>
        <w:rPr>
          <w:rFonts w:hint="cs"/>
          <w:rtl/>
        </w:rPr>
        <w:t>ציא</w:t>
      </w:r>
      <w:r>
        <w:rPr>
          <w:rtl/>
        </w:rPr>
        <w:t xml:space="preserve">ים </w:t>
      </w:r>
      <w:bookmarkStart w:id="11028" w:name="_ETM_Q18_558589"/>
      <w:bookmarkEnd w:id="11028"/>
      <w:r>
        <w:rPr>
          <w:rFonts w:hint="cs"/>
          <w:rtl/>
        </w:rPr>
        <w:t>מה</w:t>
      </w:r>
      <w:r>
        <w:rPr>
          <w:rtl/>
        </w:rPr>
        <w:t xml:space="preserve">אלפיון </w:t>
      </w:r>
      <w:bookmarkStart w:id="11029" w:name="_ETM_Q18_559250"/>
      <w:bookmarkEnd w:id="11029"/>
      <w:r>
        <w:rPr>
          <w:rtl/>
        </w:rPr>
        <w:t xml:space="preserve">העליון </w:t>
      </w:r>
      <w:bookmarkStart w:id="11030" w:name="_ETM_Q18_559729"/>
      <w:bookmarkEnd w:id="11030"/>
      <w:r>
        <w:rPr>
          <w:rtl/>
        </w:rPr>
        <w:t xml:space="preserve">כספים </w:t>
      </w:r>
      <w:bookmarkStart w:id="11031" w:name="_ETM_Q18_560540"/>
      <w:bookmarkEnd w:id="11031"/>
      <w:r>
        <w:rPr>
          <w:rtl/>
        </w:rPr>
        <w:t xml:space="preserve">כדי </w:t>
      </w:r>
      <w:bookmarkStart w:id="11032" w:name="_ETM_Q18_560810"/>
      <w:bookmarkEnd w:id="11032"/>
      <w:r>
        <w:rPr>
          <w:rtl/>
        </w:rPr>
        <w:t xml:space="preserve">שנוכל </w:t>
      </w:r>
      <w:bookmarkStart w:id="11033" w:name="_ETM_Q18_561320"/>
      <w:bookmarkEnd w:id="11033"/>
      <w:r>
        <w:rPr>
          <w:rtl/>
        </w:rPr>
        <w:t xml:space="preserve">לעמוד </w:t>
      </w:r>
      <w:bookmarkStart w:id="11034" w:name="_ETM_Q18_561860"/>
      <w:bookmarkStart w:id="11035" w:name="_ETM_Q18_562190"/>
      <w:bookmarkEnd w:id="11034"/>
      <w:bookmarkEnd w:id="11035"/>
      <w:r>
        <w:rPr>
          <w:rFonts w:hint="cs"/>
          <w:rtl/>
        </w:rPr>
        <w:t>בגזרו</w:t>
      </w:r>
      <w:r>
        <w:rPr>
          <w:rtl/>
        </w:rPr>
        <w:t xml:space="preserve">ת </w:t>
      </w:r>
      <w:bookmarkStart w:id="11036" w:name="_ETM_Q18_562550"/>
      <w:bookmarkEnd w:id="11036"/>
      <w:r>
        <w:rPr>
          <w:rtl/>
        </w:rPr>
        <w:t xml:space="preserve">הכלכליות </w:t>
      </w:r>
      <w:bookmarkStart w:id="11037" w:name="_ETM_Q18_563029"/>
      <w:bookmarkEnd w:id="11037"/>
      <w:r>
        <w:rPr>
          <w:rtl/>
        </w:rPr>
        <w:t xml:space="preserve">מצד </w:t>
      </w:r>
      <w:bookmarkStart w:id="11038" w:name="_ETM_Q18_563240"/>
      <w:bookmarkEnd w:id="11038"/>
      <w:r>
        <w:rPr>
          <w:rFonts w:hint="cs"/>
          <w:rtl/>
        </w:rPr>
        <w:t>אחד</w:t>
      </w:r>
      <w:r>
        <w:rPr>
          <w:rtl/>
        </w:rPr>
        <w:t xml:space="preserve"> </w:t>
      </w:r>
      <w:bookmarkStart w:id="11039" w:name="_ETM_Q18_563869"/>
      <w:bookmarkEnd w:id="11039"/>
      <w:r w:rsidR="00A759A5">
        <w:rPr>
          <w:rFonts w:hint="cs"/>
          <w:rtl/>
        </w:rPr>
        <w:t xml:space="preserve">– </w:t>
      </w:r>
      <w:r>
        <w:rPr>
          <w:rtl/>
        </w:rPr>
        <w:t>אבל</w:t>
      </w:r>
      <w:bookmarkStart w:id="11040" w:name="_ETM_Q18_564080"/>
      <w:bookmarkEnd w:id="11040"/>
      <w:r>
        <w:rPr>
          <w:rtl/>
        </w:rPr>
        <w:t xml:space="preserve"> </w:t>
      </w:r>
      <w:bookmarkStart w:id="11041" w:name="_ETM_Q18_564259"/>
      <w:bookmarkStart w:id="11042" w:name="_ETM_Q18_564500"/>
      <w:bookmarkEnd w:id="11041"/>
      <w:bookmarkEnd w:id="11042"/>
      <w:r>
        <w:rPr>
          <w:rtl/>
        </w:rPr>
        <w:t xml:space="preserve">האמת </w:t>
      </w:r>
      <w:bookmarkStart w:id="11043" w:name="_ETM_Q18_564800"/>
      <w:bookmarkEnd w:id="11043"/>
      <w:r>
        <w:rPr>
          <w:rFonts w:hint="cs"/>
          <w:rtl/>
        </w:rPr>
        <w:t>ש</w:t>
      </w:r>
      <w:r>
        <w:rPr>
          <w:rtl/>
        </w:rPr>
        <w:t xml:space="preserve">אני </w:t>
      </w:r>
      <w:bookmarkStart w:id="11044" w:name="_ETM_Q18_564979"/>
      <w:bookmarkEnd w:id="11044"/>
      <w:r>
        <w:rPr>
          <w:rtl/>
        </w:rPr>
        <w:t xml:space="preserve">חושב </w:t>
      </w:r>
      <w:bookmarkStart w:id="11045" w:name="_ETM_Q18_565279"/>
      <w:bookmarkEnd w:id="11045"/>
      <w:r>
        <w:rPr>
          <w:rtl/>
        </w:rPr>
        <w:t xml:space="preserve">שזה </w:t>
      </w:r>
      <w:bookmarkStart w:id="11046" w:name="_ETM_Q18_565520"/>
      <w:bookmarkEnd w:id="11046"/>
      <w:r>
        <w:rPr>
          <w:rtl/>
        </w:rPr>
        <w:t>נכון</w:t>
      </w:r>
      <w:r>
        <w:rPr>
          <w:rFonts w:hint="cs"/>
          <w:rtl/>
        </w:rPr>
        <w:t xml:space="preserve"> </w:t>
      </w:r>
      <w:r w:rsidR="00644066">
        <w:rPr>
          <w:rFonts w:hint="cs"/>
          <w:rtl/>
        </w:rPr>
        <w:t>– –</w:t>
      </w:r>
      <w:r>
        <w:rPr>
          <w:rtl/>
        </w:rPr>
        <w:t xml:space="preserve"> </w:t>
      </w:r>
      <w:bookmarkStart w:id="11047" w:name="_ETM_Q18_566270"/>
      <w:bookmarkEnd w:id="11047"/>
    </w:p>
    <w:p w:rsidR="0000315F" w:rsidRDefault="0000315F" w:rsidP="00875195">
      <w:pPr>
        <w:rPr>
          <w:rtl/>
        </w:rPr>
      </w:pPr>
    </w:p>
    <w:p w:rsidR="0000315F" w:rsidRDefault="0000315F" w:rsidP="00875195">
      <w:pPr>
        <w:pStyle w:val="af6"/>
        <w:keepNext/>
        <w:rPr>
          <w:rtl/>
        </w:rPr>
      </w:pPr>
      <w:r w:rsidRPr="005E26FD">
        <w:rPr>
          <w:rStyle w:val="TagStyle"/>
          <w:rtl/>
        </w:rPr>
        <w:t xml:space="preserve"> &lt;&lt; יור &gt;&gt; </w:t>
      </w:r>
      <w:r>
        <w:rPr>
          <w:rtl/>
        </w:rPr>
        <w:t>היו"ר יבגני סובה:</w:t>
      </w:r>
      <w:r w:rsidRPr="005E26FD">
        <w:rPr>
          <w:rStyle w:val="TagStyle"/>
          <w:rtl/>
        </w:rPr>
        <w:t xml:space="preserve"> &lt;&lt; יור &gt;&gt;</w:t>
      </w:r>
      <w:r>
        <w:rPr>
          <w:rtl/>
        </w:rPr>
        <w:t xml:space="preserve">   </w:t>
      </w:r>
    </w:p>
    <w:p w:rsidR="0000315F" w:rsidRDefault="0000315F" w:rsidP="00D00074">
      <w:pPr>
        <w:rPr>
          <w:rtl/>
        </w:rPr>
      </w:pPr>
    </w:p>
    <w:p w:rsidR="0000315F" w:rsidRDefault="0000315F" w:rsidP="00875195">
      <w:pPr>
        <w:rPr>
          <w:rtl/>
        </w:rPr>
      </w:pPr>
      <w:r>
        <w:rPr>
          <w:rFonts w:hint="cs"/>
          <w:rtl/>
        </w:rPr>
        <w:t>תודה.</w:t>
      </w:r>
    </w:p>
    <w:p w:rsidR="0000315F" w:rsidRDefault="0000315F" w:rsidP="00875195">
      <w:pPr>
        <w:rPr>
          <w:rtl/>
        </w:rPr>
      </w:pPr>
    </w:p>
    <w:p w:rsidR="0000315F" w:rsidRDefault="0000315F" w:rsidP="00875195">
      <w:pPr>
        <w:pStyle w:val="-"/>
        <w:keepNext/>
        <w:rPr>
          <w:rtl/>
        </w:rPr>
      </w:pPr>
      <w:bookmarkStart w:id="11048" w:name="ET_speakercontinue_6355_22"/>
      <w:r w:rsidRPr="005E26FD">
        <w:rPr>
          <w:rStyle w:val="TagStyle"/>
          <w:rtl/>
        </w:rPr>
        <w:t xml:space="preserve"> &lt;&lt; דובר_המשך &gt;&gt; </w:t>
      </w:r>
      <w:r>
        <w:rPr>
          <w:rtl/>
        </w:rPr>
        <w:t>משה סולומון (הציונות הדתית):</w:t>
      </w:r>
      <w:r w:rsidRPr="005E26FD">
        <w:rPr>
          <w:rStyle w:val="TagStyle"/>
          <w:rtl/>
        </w:rPr>
        <w:t xml:space="preserve"> &lt;&lt; דובר_המשך &gt;&gt;</w:t>
      </w:r>
      <w:r>
        <w:rPr>
          <w:rtl/>
        </w:rPr>
        <w:t xml:space="preserve">   </w:t>
      </w:r>
      <w:bookmarkEnd w:id="11048"/>
    </w:p>
    <w:p w:rsidR="0000315F" w:rsidRDefault="0000315F" w:rsidP="00D00074">
      <w:pPr>
        <w:rPr>
          <w:rtl/>
        </w:rPr>
      </w:pPr>
    </w:p>
    <w:p w:rsidR="0000315F" w:rsidRDefault="00644066" w:rsidP="00875195">
      <w:pPr>
        <w:rPr>
          <w:rtl/>
        </w:rPr>
      </w:pPr>
      <w:r>
        <w:rPr>
          <w:rFonts w:hint="cs"/>
          <w:rtl/>
        </w:rPr>
        <w:t>– –</w:t>
      </w:r>
      <w:r w:rsidR="0000315F">
        <w:rPr>
          <w:rFonts w:hint="cs"/>
          <w:rtl/>
        </w:rPr>
        <w:t xml:space="preserve"> </w:t>
      </w:r>
      <w:r w:rsidR="0000315F">
        <w:rPr>
          <w:rtl/>
        </w:rPr>
        <w:t>שהעבודה</w:t>
      </w:r>
      <w:r w:rsidR="0000315F">
        <w:rPr>
          <w:rFonts w:hint="cs"/>
          <w:rtl/>
        </w:rPr>
        <w:t xml:space="preserve"> הזאת נעשית</w:t>
      </w:r>
      <w:bookmarkStart w:id="11049" w:name="_ETM_Q18_566810"/>
      <w:bookmarkEnd w:id="11049"/>
      <w:r w:rsidR="0000315F">
        <w:rPr>
          <w:rFonts w:hint="cs"/>
          <w:rtl/>
        </w:rPr>
        <w:t>.</w:t>
      </w:r>
      <w:r w:rsidR="0000315F">
        <w:rPr>
          <w:rtl/>
        </w:rPr>
        <w:t xml:space="preserve"> </w:t>
      </w:r>
      <w:bookmarkStart w:id="11050" w:name="_ETM_Q18_567650"/>
      <w:bookmarkEnd w:id="11050"/>
      <w:r w:rsidR="0000315F">
        <w:rPr>
          <w:rtl/>
        </w:rPr>
        <w:t xml:space="preserve">אז </w:t>
      </w:r>
      <w:bookmarkStart w:id="11051" w:name="_ETM_Q18_567800"/>
      <w:bookmarkEnd w:id="11051"/>
      <w:r w:rsidR="0000315F">
        <w:rPr>
          <w:rtl/>
        </w:rPr>
        <w:t xml:space="preserve">אני </w:t>
      </w:r>
      <w:bookmarkStart w:id="11052" w:name="_ETM_Q18_567950"/>
      <w:bookmarkEnd w:id="11052"/>
      <w:r w:rsidR="0000315F">
        <w:rPr>
          <w:rtl/>
        </w:rPr>
        <w:t xml:space="preserve">מקווה </w:t>
      </w:r>
      <w:bookmarkStart w:id="11053" w:name="_ETM_Q18_568430"/>
      <w:bookmarkEnd w:id="11053"/>
      <w:r w:rsidR="0000315F">
        <w:rPr>
          <w:rtl/>
        </w:rPr>
        <w:t xml:space="preserve">שהחוק </w:t>
      </w:r>
      <w:bookmarkStart w:id="11054" w:name="_ETM_Q18_569150"/>
      <w:bookmarkEnd w:id="11054"/>
      <w:r w:rsidR="0000315F">
        <w:rPr>
          <w:rtl/>
        </w:rPr>
        <w:t xml:space="preserve">הזה </w:t>
      </w:r>
      <w:bookmarkStart w:id="11055" w:name="_ETM_Q18_569479"/>
      <w:bookmarkEnd w:id="11055"/>
      <w:r w:rsidR="0000315F">
        <w:rPr>
          <w:rtl/>
        </w:rPr>
        <w:t>יעבור</w:t>
      </w:r>
      <w:r w:rsidR="0000315F">
        <w:rPr>
          <w:rFonts w:hint="cs"/>
          <w:rtl/>
        </w:rPr>
        <w:t>,</w:t>
      </w:r>
      <w:r w:rsidR="0000315F">
        <w:rPr>
          <w:rtl/>
        </w:rPr>
        <w:t xml:space="preserve"> </w:t>
      </w:r>
      <w:bookmarkStart w:id="11056" w:name="_ETM_Q18_569990"/>
      <w:bookmarkEnd w:id="11056"/>
      <w:r w:rsidR="0000315F">
        <w:rPr>
          <w:rtl/>
        </w:rPr>
        <w:t xml:space="preserve">נצליח </w:t>
      </w:r>
      <w:bookmarkStart w:id="11057" w:name="_ETM_Q18_570440"/>
      <w:bookmarkEnd w:id="11057"/>
      <w:r w:rsidR="0000315F">
        <w:rPr>
          <w:rtl/>
        </w:rPr>
        <w:t xml:space="preserve">לייצר </w:t>
      </w:r>
      <w:bookmarkStart w:id="11058" w:name="_ETM_Q18_570770"/>
      <w:bookmarkEnd w:id="11058"/>
      <w:r w:rsidR="0000315F">
        <w:rPr>
          <w:rtl/>
        </w:rPr>
        <w:t xml:space="preserve">את </w:t>
      </w:r>
      <w:bookmarkStart w:id="11059" w:name="_ETM_Q18_570860"/>
      <w:bookmarkEnd w:id="11059"/>
      <w:r w:rsidR="0000315F">
        <w:rPr>
          <w:rtl/>
        </w:rPr>
        <w:t xml:space="preserve">כל </w:t>
      </w:r>
      <w:bookmarkStart w:id="11060" w:name="_ETM_Q18_571070"/>
      <w:bookmarkEnd w:id="11060"/>
      <w:r w:rsidR="0000315F">
        <w:rPr>
          <w:rtl/>
        </w:rPr>
        <w:t xml:space="preserve">האיזונים </w:t>
      </w:r>
      <w:bookmarkStart w:id="11061" w:name="_ETM_Q18_571940"/>
      <w:bookmarkEnd w:id="11061"/>
      <w:r w:rsidR="0000315F">
        <w:rPr>
          <w:rtl/>
        </w:rPr>
        <w:t xml:space="preserve">בתוך </w:t>
      </w:r>
      <w:bookmarkStart w:id="11062" w:name="_ETM_Q18_573710"/>
      <w:bookmarkEnd w:id="11062"/>
      <w:r w:rsidR="0000315F">
        <w:rPr>
          <w:rtl/>
        </w:rPr>
        <w:t xml:space="preserve">המשק </w:t>
      </w:r>
      <w:bookmarkStart w:id="11063" w:name="_ETM_Q18_574430"/>
      <w:bookmarkEnd w:id="11063"/>
      <w:r w:rsidR="0000315F">
        <w:rPr>
          <w:rtl/>
        </w:rPr>
        <w:t>כולו</w:t>
      </w:r>
      <w:r w:rsidR="0000315F">
        <w:rPr>
          <w:rFonts w:hint="cs"/>
          <w:rtl/>
        </w:rPr>
        <w:t>,</w:t>
      </w:r>
      <w:r w:rsidR="0000315F">
        <w:rPr>
          <w:rtl/>
        </w:rPr>
        <w:t xml:space="preserve"> </w:t>
      </w:r>
      <w:bookmarkStart w:id="11064" w:name="_ETM_Q18_574759"/>
      <w:bookmarkStart w:id="11065" w:name="_ETM_Q18_575240"/>
      <w:bookmarkEnd w:id="11064"/>
      <w:bookmarkEnd w:id="11065"/>
      <w:r w:rsidR="0000315F">
        <w:rPr>
          <w:rFonts w:hint="cs"/>
          <w:rtl/>
        </w:rPr>
        <w:t xml:space="preserve">ובעזרת השם </w:t>
      </w:r>
      <w:r w:rsidR="0000315F">
        <w:rPr>
          <w:rtl/>
        </w:rPr>
        <w:t xml:space="preserve">אנחנו </w:t>
      </w:r>
      <w:bookmarkStart w:id="11066" w:name="_ETM_Q18_575720"/>
      <w:bookmarkEnd w:id="11066"/>
      <w:r w:rsidR="0000315F">
        <w:rPr>
          <w:rtl/>
        </w:rPr>
        <w:t xml:space="preserve">נצליח </w:t>
      </w:r>
      <w:bookmarkStart w:id="11067" w:name="_ETM_Q18_576470"/>
      <w:bookmarkEnd w:id="11067"/>
      <w:r w:rsidR="0000315F">
        <w:rPr>
          <w:rtl/>
        </w:rPr>
        <w:t xml:space="preserve">לחסוך </w:t>
      </w:r>
      <w:bookmarkStart w:id="11068" w:name="_ETM_Q18_577009"/>
      <w:bookmarkEnd w:id="11068"/>
      <w:r w:rsidR="0000315F">
        <w:rPr>
          <w:rFonts w:hint="cs"/>
          <w:rtl/>
        </w:rPr>
        <w:t xml:space="preserve">את </w:t>
      </w:r>
      <w:r w:rsidR="0000315F">
        <w:rPr>
          <w:rtl/>
        </w:rPr>
        <w:t xml:space="preserve">אותם </w:t>
      </w:r>
      <w:bookmarkStart w:id="11069" w:name="_ETM_Q18_577250"/>
      <w:bookmarkEnd w:id="11069"/>
      <w:r w:rsidR="0000315F">
        <w:rPr>
          <w:rtl/>
        </w:rPr>
        <w:t xml:space="preserve">37 </w:t>
      </w:r>
      <w:bookmarkStart w:id="11070" w:name="_ETM_Q18_577910"/>
      <w:bookmarkEnd w:id="11070"/>
      <w:r w:rsidR="0000315F">
        <w:rPr>
          <w:rtl/>
        </w:rPr>
        <w:t xml:space="preserve">מיליארד </w:t>
      </w:r>
      <w:bookmarkStart w:id="11071" w:name="_ETM_Q18_578300"/>
      <w:bookmarkEnd w:id="11071"/>
      <w:r w:rsidR="0000315F">
        <w:rPr>
          <w:rtl/>
        </w:rPr>
        <w:t xml:space="preserve">שחסרים </w:t>
      </w:r>
      <w:bookmarkStart w:id="11072" w:name="_ETM_Q18_578690"/>
      <w:bookmarkEnd w:id="11072"/>
      <w:r w:rsidR="0000315F">
        <w:rPr>
          <w:rtl/>
        </w:rPr>
        <w:t>לנו</w:t>
      </w:r>
      <w:r w:rsidR="0000315F">
        <w:rPr>
          <w:rFonts w:hint="cs"/>
          <w:rtl/>
        </w:rPr>
        <w:t>.</w:t>
      </w:r>
      <w:r w:rsidR="0000315F">
        <w:rPr>
          <w:rtl/>
        </w:rPr>
        <w:t xml:space="preserve"> </w:t>
      </w:r>
      <w:bookmarkStart w:id="11073" w:name="_ETM_Q18_578990"/>
      <w:bookmarkEnd w:id="11073"/>
      <w:r w:rsidR="0000315F">
        <w:rPr>
          <w:rtl/>
        </w:rPr>
        <w:t xml:space="preserve">תודה </w:t>
      </w:r>
      <w:bookmarkStart w:id="11074" w:name="_ETM_Q18_579200"/>
      <w:bookmarkEnd w:id="11074"/>
      <w:r w:rsidR="0000315F">
        <w:rPr>
          <w:rtl/>
        </w:rPr>
        <w:t>רבה</w:t>
      </w:r>
      <w:r w:rsidR="0000315F">
        <w:rPr>
          <w:rFonts w:hint="cs"/>
          <w:rtl/>
        </w:rPr>
        <w:t>.</w:t>
      </w:r>
      <w:r w:rsidR="0000315F">
        <w:rPr>
          <w:rtl/>
        </w:rPr>
        <w:t xml:space="preserve"> </w:t>
      </w:r>
      <w:bookmarkStart w:id="11075" w:name="_ETM_Q18_579440"/>
      <w:bookmarkEnd w:id="11075"/>
    </w:p>
    <w:p w:rsidR="0000315F" w:rsidRDefault="0000315F" w:rsidP="00875195">
      <w:pPr>
        <w:rPr>
          <w:rtl/>
        </w:rPr>
      </w:pPr>
    </w:p>
    <w:p w:rsidR="0000315F" w:rsidRDefault="0000315F" w:rsidP="00875195">
      <w:pPr>
        <w:pStyle w:val="af6"/>
        <w:keepNext/>
        <w:rPr>
          <w:rtl/>
        </w:rPr>
      </w:pPr>
      <w:r w:rsidRPr="005E26FD">
        <w:rPr>
          <w:rStyle w:val="TagStyle"/>
          <w:rtl/>
        </w:rPr>
        <w:t xml:space="preserve"> &lt;&lt; יור &gt;&gt; </w:t>
      </w:r>
      <w:r>
        <w:rPr>
          <w:rtl/>
        </w:rPr>
        <w:t>היו"ר יבגני סובה:</w:t>
      </w:r>
      <w:r w:rsidRPr="005E26FD">
        <w:rPr>
          <w:rStyle w:val="TagStyle"/>
          <w:rtl/>
        </w:rPr>
        <w:t xml:space="preserve"> &lt;&lt; יור &gt;&gt;</w:t>
      </w:r>
      <w:r>
        <w:rPr>
          <w:rtl/>
        </w:rPr>
        <w:t xml:space="preserve">   </w:t>
      </w:r>
    </w:p>
    <w:p w:rsidR="0000315F" w:rsidRDefault="0000315F" w:rsidP="00D00074">
      <w:pPr>
        <w:rPr>
          <w:rtl/>
        </w:rPr>
      </w:pPr>
    </w:p>
    <w:p w:rsidR="0000315F" w:rsidRDefault="0000315F" w:rsidP="00A759A5">
      <w:pPr>
        <w:rPr>
          <w:rtl/>
        </w:rPr>
      </w:pPr>
      <w:bookmarkStart w:id="11076" w:name="_ETM_Q18_573431"/>
      <w:bookmarkEnd w:id="11076"/>
      <w:r>
        <w:rPr>
          <w:rtl/>
        </w:rPr>
        <w:t xml:space="preserve">תודה </w:t>
      </w:r>
      <w:bookmarkStart w:id="11077" w:name="_ETM_Q18_579710"/>
      <w:bookmarkEnd w:id="11077"/>
      <w:r>
        <w:rPr>
          <w:rtl/>
        </w:rPr>
        <w:t xml:space="preserve">רבה </w:t>
      </w:r>
      <w:bookmarkStart w:id="11078" w:name="_ETM_Q18_579950"/>
      <w:bookmarkEnd w:id="11078"/>
      <w:r>
        <w:rPr>
          <w:rtl/>
        </w:rPr>
        <w:t xml:space="preserve">לחבר </w:t>
      </w:r>
      <w:bookmarkStart w:id="11079" w:name="_ETM_Q18_580220"/>
      <w:bookmarkEnd w:id="11079"/>
      <w:r>
        <w:rPr>
          <w:rtl/>
        </w:rPr>
        <w:t xml:space="preserve">הכנסת </w:t>
      </w:r>
      <w:bookmarkStart w:id="11080" w:name="_ETM_Q18_580520"/>
      <w:bookmarkEnd w:id="11080"/>
      <w:r>
        <w:rPr>
          <w:rtl/>
        </w:rPr>
        <w:t xml:space="preserve">משה </w:t>
      </w:r>
      <w:bookmarkStart w:id="11081" w:name="_ETM_Q18_580880"/>
      <w:bookmarkEnd w:id="11081"/>
      <w:r>
        <w:rPr>
          <w:rtl/>
        </w:rPr>
        <w:t>סולומון</w:t>
      </w:r>
      <w:r>
        <w:rPr>
          <w:rFonts w:hint="cs"/>
          <w:rtl/>
        </w:rPr>
        <w:t>.</w:t>
      </w:r>
      <w:r>
        <w:rPr>
          <w:rtl/>
        </w:rPr>
        <w:t xml:space="preserve"> </w:t>
      </w:r>
      <w:bookmarkStart w:id="11082" w:name="_ETM_Q18_581210"/>
      <w:bookmarkEnd w:id="11082"/>
      <w:r>
        <w:rPr>
          <w:rtl/>
        </w:rPr>
        <w:t xml:space="preserve">חברת </w:t>
      </w:r>
      <w:bookmarkStart w:id="11083" w:name="_ETM_Q18_581570"/>
      <w:bookmarkEnd w:id="11083"/>
      <w:r>
        <w:rPr>
          <w:rtl/>
        </w:rPr>
        <w:t xml:space="preserve">הכנסת </w:t>
      </w:r>
      <w:bookmarkStart w:id="11084" w:name="_ETM_Q18_581960"/>
      <w:bookmarkEnd w:id="11084"/>
      <w:r>
        <w:rPr>
          <w:rFonts w:hint="cs"/>
          <w:rtl/>
        </w:rPr>
        <w:t xml:space="preserve">טלי </w:t>
      </w:r>
      <w:r>
        <w:rPr>
          <w:rtl/>
        </w:rPr>
        <w:t>גוטליב</w:t>
      </w:r>
      <w:r>
        <w:rPr>
          <w:rFonts w:hint="cs"/>
          <w:rtl/>
        </w:rPr>
        <w:t>,</w:t>
      </w:r>
      <w:r>
        <w:rPr>
          <w:rtl/>
        </w:rPr>
        <w:t xml:space="preserve"> </w:t>
      </w:r>
      <w:bookmarkStart w:id="11085" w:name="_ETM_Q18_582560"/>
      <w:bookmarkEnd w:id="11085"/>
      <w:r>
        <w:rPr>
          <w:rtl/>
        </w:rPr>
        <w:t>בבקשה</w:t>
      </w:r>
      <w:r>
        <w:rPr>
          <w:rFonts w:hint="cs"/>
          <w:rtl/>
        </w:rPr>
        <w:t>.</w:t>
      </w:r>
      <w:r>
        <w:rPr>
          <w:rtl/>
        </w:rPr>
        <w:t xml:space="preserve"> </w:t>
      </w:r>
      <w:bookmarkStart w:id="11086" w:name="_ETM_Q18_592490"/>
      <w:bookmarkEnd w:id="11086"/>
      <w:r>
        <w:rPr>
          <w:rtl/>
        </w:rPr>
        <w:t>אחרי</w:t>
      </w:r>
      <w:r>
        <w:rPr>
          <w:rFonts w:hint="cs"/>
          <w:rtl/>
        </w:rPr>
        <w:t>ה</w:t>
      </w:r>
      <w:bookmarkStart w:id="11087" w:name="_ETM_Q18_592880"/>
      <w:bookmarkEnd w:id="11087"/>
      <w:r w:rsidR="00A759A5">
        <w:rPr>
          <w:rFonts w:hint="cs"/>
          <w:rtl/>
        </w:rPr>
        <w:t>,</w:t>
      </w:r>
      <w:r>
        <w:rPr>
          <w:rFonts w:hint="cs"/>
          <w:rtl/>
        </w:rPr>
        <w:t xml:space="preserve"> </w:t>
      </w:r>
      <w:r>
        <w:rPr>
          <w:rtl/>
        </w:rPr>
        <w:t xml:space="preserve">אחרון </w:t>
      </w:r>
      <w:bookmarkStart w:id="11088" w:name="_ETM_Q18_593270"/>
      <w:bookmarkEnd w:id="11088"/>
      <w:r>
        <w:rPr>
          <w:rtl/>
        </w:rPr>
        <w:t>הדוברים</w:t>
      </w:r>
      <w:r>
        <w:rPr>
          <w:rFonts w:hint="cs"/>
          <w:rtl/>
        </w:rPr>
        <w:t>,</w:t>
      </w:r>
      <w:r>
        <w:rPr>
          <w:rtl/>
        </w:rPr>
        <w:t xml:space="preserve"> </w:t>
      </w:r>
      <w:bookmarkStart w:id="11089" w:name="_ETM_Q18_593660"/>
      <w:bookmarkEnd w:id="11089"/>
      <w:r>
        <w:rPr>
          <w:rtl/>
        </w:rPr>
        <w:t xml:space="preserve">חבר </w:t>
      </w:r>
      <w:bookmarkStart w:id="11090" w:name="_ETM_Q18_593870"/>
      <w:bookmarkEnd w:id="11090"/>
      <w:r>
        <w:rPr>
          <w:rtl/>
        </w:rPr>
        <w:t xml:space="preserve">הכנסת </w:t>
      </w:r>
      <w:bookmarkStart w:id="11091" w:name="_ETM_Q18_594200"/>
      <w:bookmarkEnd w:id="11091"/>
      <w:r>
        <w:rPr>
          <w:rtl/>
        </w:rPr>
        <w:t>שקלים</w:t>
      </w:r>
      <w:r>
        <w:rPr>
          <w:rFonts w:hint="cs"/>
          <w:rtl/>
        </w:rPr>
        <w:t>.</w:t>
      </w:r>
      <w:r>
        <w:rPr>
          <w:rtl/>
        </w:rPr>
        <w:t xml:space="preserve"> </w:t>
      </w:r>
      <w:bookmarkStart w:id="11092" w:name="_ETM_Q18_596560"/>
      <w:bookmarkEnd w:id="11092"/>
      <w:r>
        <w:rPr>
          <w:rFonts w:hint="cs"/>
          <w:rtl/>
        </w:rPr>
        <w:t>שלוש</w:t>
      </w:r>
      <w:r>
        <w:rPr>
          <w:rtl/>
        </w:rPr>
        <w:t xml:space="preserve"> </w:t>
      </w:r>
      <w:bookmarkStart w:id="11093" w:name="_ETM_Q18_596890"/>
      <w:bookmarkEnd w:id="11093"/>
      <w:r>
        <w:rPr>
          <w:rtl/>
        </w:rPr>
        <w:t>דקות</w:t>
      </w:r>
      <w:r>
        <w:rPr>
          <w:rFonts w:hint="cs"/>
          <w:rtl/>
        </w:rPr>
        <w:t>,</w:t>
      </w:r>
      <w:r>
        <w:rPr>
          <w:rtl/>
        </w:rPr>
        <w:t xml:space="preserve"> </w:t>
      </w:r>
      <w:bookmarkStart w:id="11094" w:name="_ETM_Q18_597189"/>
      <w:bookmarkEnd w:id="11094"/>
      <w:r>
        <w:rPr>
          <w:rtl/>
        </w:rPr>
        <w:t>גברתי</w:t>
      </w:r>
      <w:r>
        <w:rPr>
          <w:rFonts w:hint="cs"/>
          <w:rtl/>
        </w:rPr>
        <w:t>.</w:t>
      </w:r>
      <w:r>
        <w:rPr>
          <w:rtl/>
        </w:rPr>
        <w:t xml:space="preserve"> </w:t>
      </w:r>
      <w:bookmarkStart w:id="11095" w:name="_ETM_Q18_599070"/>
      <w:bookmarkEnd w:id="11095"/>
    </w:p>
    <w:p w:rsidR="0000315F" w:rsidRDefault="0000315F" w:rsidP="00875195">
      <w:pPr>
        <w:rPr>
          <w:rtl/>
        </w:rPr>
      </w:pPr>
    </w:p>
    <w:p w:rsidR="0000315F" w:rsidRDefault="0000315F" w:rsidP="00875195">
      <w:pPr>
        <w:pStyle w:val="a4"/>
        <w:keepNext/>
        <w:rPr>
          <w:rtl/>
        </w:rPr>
      </w:pPr>
      <w:bookmarkStart w:id="11096" w:name="ET_speaker_6345_24"/>
      <w:r w:rsidRPr="00A70741">
        <w:rPr>
          <w:rStyle w:val="TagStyle"/>
          <w:rtl/>
        </w:rPr>
        <w:t xml:space="preserve"> &lt;&lt; דובר &gt;&gt; </w:t>
      </w:r>
      <w:bookmarkStart w:id="11097" w:name="_Toc185282073"/>
      <w:bookmarkStart w:id="11098" w:name="_Toc185285149"/>
      <w:bookmarkStart w:id="11099" w:name="_Toc185333187"/>
      <w:r>
        <w:rPr>
          <w:rtl/>
        </w:rPr>
        <w:t>טלי גוטליב (הליכוד):</w:t>
      </w:r>
      <w:bookmarkEnd w:id="11097"/>
      <w:bookmarkEnd w:id="11098"/>
      <w:bookmarkEnd w:id="11099"/>
      <w:r w:rsidRPr="00A70741">
        <w:rPr>
          <w:rStyle w:val="TagStyle"/>
          <w:rtl/>
        </w:rPr>
        <w:t xml:space="preserve"> &lt;&lt; דובר &gt;&gt;</w:t>
      </w:r>
      <w:r>
        <w:rPr>
          <w:rtl/>
        </w:rPr>
        <w:t xml:space="preserve">   </w:t>
      </w:r>
      <w:bookmarkEnd w:id="11096"/>
    </w:p>
    <w:p w:rsidR="0000315F" w:rsidRDefault="0000315F" w:rsidP="00D00074">
      <w:pPr>
        <w:rPr>
          <w:rtl/>
        </w:rPr>
      </w:pPr>
    </w:p>
    <w:p w:rsidR="0000315F" w:rsidRDefault="0000315F" w:rsidP="00875195">
      <w:pPr>
        <w:rPr>
          <w:rtl/>
        </w:rPr>
      </w:pPr>
      <w:r>
        <w:rPr>
          <w:rtl/>
        </w:rPr>
        <w:t xml:space="preserve">איזה </w:t>
      </w:r>
      <w:bookmarkStart w:id="11100" w:name="_ETM_Q18_599400"/>
      <w:bookmarkEnd w:id="11100"/>
      <w:r>
        <w:rPr>
          <w:rtl/>
        </w:rPr>
        <w:t xml:space="preserve">כיף </w:t>
      </w:r>
      <w:bookmarkStart w:id="11101" w:name="_ETM_Q18_600310"/>
      <w:bookmarkEnd w:id="11101"/>
      <w:r>
        <w:rPr>
          <w:rtl/>
        </w:rPr>
        <w:t xml:space="preserve">להיות </w:t>
      </w:r>
      <w:bookmarkStart w:id="11102" w:name="_ETM_Q18_600729"/>
      <w:bookmarkEnd w:id="11102"/>
      <w:r>
        <w:rPr>
          <w:rFonts w:hint="cs"/>
          <w:rtl/>
        </w:rPr>
        <w:t xml:space="preserve">הבן של </w:t>
      </w:r>
      <w:bookmarkStart w:id="11103" w:name="_ETM_Q18_600920"/>
      <w:bookmarkStart w:id="11104" w:name="_ETM_Q18_601460"/>
      <w:bookmarkStart w:id="11105" w:name="_ETM_Q18_601880"/>
      <w:bookmarkEnd w:id="11103"/>
      <w:bookmarkEnd w:id="11104"/>
      <w:bookmarkEnd w:id="11105"/>
      <w:r>
        <w:rPr>
          <w:rFonts w:hint="cs"/>
          <w:rtl/>
        </w:rPr>
        <w:t>היועצ</w:t>
      </w:r>
      <w:r>
        <w:rPr>
          <w:rtl/>
        </w:rPr>
        <w:t xml:space="preserve">ת </w:t>
      </w:r>
      <w:bookmarkStart w:id="11106" w:name="_ETM_Q18_602000"/>
      <w:bookmarkEnd w:id="11106"/>
      <w:r>
        <w:rPr>
          <w:rtl/>
        </w:rPr>
        <w:t xml:space="preserve">המשפטית </w:t>
      </w:r>
      <w:bookmarkStart w:id="11107" w:name="_ETM_Q18_602450"/>
      <w:bookmarkEnd w:id="11107"/>
      <w:r>
        <w:rPr>
          <w:rtl/>
        </w:rPr>
        <w:t xml:space="preserve">לממשלה </w:t>
      </w:r>
      <w:bookmarkStart w:id="11108" w:name="_ETM_Q18_602930"/>
      <w:bookmarkEnd w:id="11108"/>
      <w:r>
        <w:rPr>
          <w:rtl/>
        </w:rPr>
        <w:t>מי</w:t>
      </w:r>
      <w:r>
        <w:rPr>
          <w:rFonts w:hint="cs"/>
          <w:rtl/>
        </w:rPr>
        <w:t>א</w:t>
      </w:r>
      <w:r>
        <w:rPr>
          <w:rtl/>
        </w:rPr>
        <w:t>רה</w:t>
      </w:r>
      <w:r>
        <w:rPr>
          <w:rFonts w:hint="cs"/>
          <w:rtl/>
        </w:rPr>
        <w:t>.</w:t>
      </w:r>
      <w:r>
        <w:rPr>
          <w:rtl/>
        </w:rPr>
        <w:t xml:space="preserve"> </w:t>
      </w:r>
      <w:bookmarkStart w:id="11109" w:name="_ETM_Q18_604079"/>
      <w:bookmarkEnd w:id="11109"/>
      <w:r>
        <w:rPr>
          <w:rtl/>
        </w:rPr>
        <w:t xml:space="preserve">מותר </w:t>
      </w:r>
      <w:bookmarkStart w:id="11110" w:name="_ETM_Q18_604529"/>
      <w:bookmarkEnd w:id="11110"/>
      <w:r>
        <w:rPr>
          <w:rtl/>
        </w:rPr>
        <w:t xml:space="preserve">לך </w:t>
      </w:r>
      <w:bookmarkStart w:id="11111" w:name="_ETM_Q18_605189"/>
      <w:bookmarkEnd w:id="11111"/>
      <w:r>
        <w:rPr>
          <w:rtl/>
        </w:rPr>
        <w:t xml:space="preserve">לגנוב </w:t>
      </w:r>
      <w:bookmarkStart w:id="11112" w:name="_ETM_Q18_605759"/>
      <w:bookmarkEnd w:id="11112"/>
      <w:r>
        <w:rPr>
          <w:rtl/>
        </w:rPr>
        <w:t>אפוד</w:t>
      </w:r>
      <w:r>
        <w:rPr>
          <w:rFonts w:hint="cs"/>
          <w:rtl/>
        </w:rPr>
        <w:t>,</w:t>
      </w:r>
      <w:r>
        <w:rPr>
          <w:rtl/>
        </w:rPr>
        <w:t xml:space="preserve"> </w:t>
      </w:r>
      <w:bookmarkStart w:id="11113" w:name="_ETM_Q18_606900"/>
      <w:bookmarkEnd w:id="11113"/>
      <w:r>
        <w:rPr>
          <w:rtl/>
        </w:rPr>
        <w:t xml:space="preserve">מותר </w:t>
      </w:r>
      <w:bookmarkStart w:id="11114" w:name="_ETM_Q18_607260"/>
      <w:bookmarkEnd w:id="11114"/>
      <w:r>
        <w:rPr>
          <w:rtl/>
        </w:rPr>
        <w:t xml:space="preserve">לך </w:t>
      </w:r>
      <w:bookmarkStart w:id="11115" w:name="_ETM_Q18_607440"/>
      <w:bookmarkEnd w:id="11115"/>
      <w:r>
        <w:rPr>
          <w:rtl/>
        </w:rPr>
        <w:t xml:space="preserve">לגנוב </w:t>
      </w:r>
      <w:bookmarkStart w:id="11116" w:name="_ETM_Q18_607770"/>
      <w:bookmarkEnd w:id="11116"/>
      <w:r>
        <w:rPr>
          <w:rtl/>
        </w:rPr>
        <w:t xml:space="preserve">ממישהו </w:t>
      </w:r>
      <w:bookmarkStart w:id="11117" w:name="_ETM_Q18_608130"/>
      <w:bookmarkEnd w:id="11117"/>
      <w:r>
        <w:rPr>
          <w:rtl/>
        </w:rPr>
        <w:t xml:space="preserve">אחר </w:t>
      </w:r>
      <w:bookmarkStart w:id="11118" w:name="_ETM_Q18_608460"/>
      <w:bookmarkEnd w:id="11118"/>
      <w:r>
        <w:rPr>
          <w:rtl/>
        </w:rPr>
        <w:t>א</w:t>
      </w:r>
      <w:r>
        <w:rPr>
          <w:rFonts w:hint="cs"/>
          <w:rtl/>
        </w:rPr>
        <w:t>פוד,</w:t>
      </w:r>
      <w:r>
        <w:rPr>
          <w:rtl/>
        </w:rPr>
        <w:t xml:space="preserve"> </w:t>
      </w:r>
      <w:bookmarkStart w:id="11119" w:name="_ETM_Q18_608850"/>
      <w:bookmarkStart w:id="11120" w:name="_ETM_Q18_609940"/>
      <w:bookmarkStart w:id="11121" w:name="_ETM_Q18_610060"/>
      <w:bookmarkStart w:id="11122" w:name="_ETM_Q18_610270"/>
      <w:bookmarkEnd w:id="11119"/>
      <w:bookmarkEnd w:id="11120"/>
      <w:bookmarkEnd w:id="11121"/>
      <w:bookmarkEnd w:id="11122"/>
      <w:r>
        <w:rPr>
          <w:rFonts w:hint="cs"/>
          <w:rtl/>
        </w:rPr>
        <w:t>ו</w:t>
      </w:r>
      <w:r>
        <w:rPr>
          <w:rtl/>
        </w:rPr>
        <w:t xml:space="preserve">יסגרו </w:t>
      </w:r>
      <w:bookmarkStart w:id="11123" w:name="_ETM_Q18_610690"/>
      <w:bookmarkEnd w:id="11123"/>
      <w:r>
        <w:rPr>
          <w:rtl/>
        </w:rPr>
        <w:t xml:space="preserve">לך </w:t>
      </w:r>
      <w:bookmarkStart w:id="11124" w:name="_ETM_Q18_610840"/>
      <w:bookmarkEnd w:id="11124"/>
      <w:r>
        <w:rPr>
          <w:rtl/>
        </w:rPr>
        <w:t xml:space="preserve">את </w:t>
      </w:r>
      <w:bookmarkStart w:id="11125" w:name="_ETM_Q18_610900"/>
      <w:bookmarkEnd w:id="11125"/>
      <w:r>
        <w:rPr>
          <w:rtl/>
        </w:rPr>
        <w:t>התיק</w:t>
      </w:r>
      <w:r>
        <w:rPr>
          <w:rFonts w:hint="cs"/>
          <w:rtl/>
        </w:rPr>
        <w:t>,</w:t>
      </w:r>
      <w:r>
        <w:rPr>
          <w:rtl/>
        </w:rPr>
        <w:t xml:space="preserve"> </w:t>
      </w:r>
      <w:bookmarkStart w:id="11126" w:name="_ETM_Q18_611230"/>
      <w:bookmarkEnd w:id="11126"/>
      <w:r>
        <w:rPr>
          <w:rtl/>
        </w:rPr>
        <w:t xml:space="preserve">לא </w:t>
      </w:r>
      <w:bookmarkStart w:id="11127" w:name="_ETM_Q18_611349"/>
      <w:bookmarkEnd w:id="11127"/>
      <w:r>
        <w:rPr>
          <w:rtl/>
        </w:rPr>
        <w:t xml:space="preserve">יחקרו </w:t>
      </w:r>
      <w:bookmarkStart w:id="11128" w:name="_ETM_Q18_611770"/>
      <w:bookmarkEnd w:id="11128"/>
      <w:r>
        <w:rPr>
          <w:rtl/>
        </w:rPr>
        <w:t>אותך</w:t>
      </w:r>
      <w:r>
        <w:rPr>
          <w:rFonts w:hint="cs"/>
          <w:rtl/>
        </w:rPr>
        <w:t>.</w:t>
      </w:r>
      <w:r>
        <w:rPr>
          <w:rtl/>
        </w:rPr>
        <w:t xml:space="preserve"> </w:t>
      </w:r>
      <w:bookmarkStart w:id="11129" w:name="_ETM_Q18_612440"/>
      <w:bookmarkEnd w:id="11129"/>
      <w:r>
        <w:rPr>
          <w:rtl/>
        </w:rPr>
        <w:t xml:space="preserve">אבל </w:t>
      </w:r>
      <w:bookmarkStart w:id="11130" w:name="_ETM_Q18_612770"/>
      <w:bookmarkEnd w:id="11130"/>
      <w:r>
        <w:rPr>
          <w:rtl/>
        </w:rPr>
        <w:t xml:space="preserve">מה </w:t>
      </w:r>
      <w:bookmarkStart w:id="11131" w:name="_ETM_Q18_612890"/>
      <w:bookmarkEnd w:id="11131"/>
      <w:r>
        <w:rPr>
          <w:rtl/>
        </w:rPr>
        <w:t xml:space="preserve">שהכי </w:t>
      </w:r>
      <w:bookmarkStart w:id="11132" w:name="_ETM_Q18_613280"/>
      <w:bookmarkEnd w:id="11132"/>
      <w:r>
        <w:rPr>
          <w:rtl/>
        </w:rPr>
        <w:t xml:space="preserve">נורא </w:t>
      </w:r>
      <w:bookmarkStart w:id="11133" w:name="_ETM_Q18_614200"/>
      <w:bookmarkEnd w:id="11133"/>
      <w:r>
        <w:rPr>
          <w:rtl/>
        </w:rPr>
        <w:t xml:space="preserve">זה </w:t>
      </w:r>
      <w:bookmarkStart w:id="11134" w:name="_ETM_Q18_614380"/>
      <w:bookmarkEnd w:id="11134"/>
      <w:r>
        <w:rPr>
          <w:rtl/>
        </w:rPr>
        <w:t>הסי</w:t>
      </w:r>
      <w:r>
        <w:rPr>
          <w:rFonts w:hint="cs"/>
          <w:rtl/>
        </w:rPr>
        <w:t>קור</w:t>
      </w:r>
      <w:r>
        <w:rPr>
          <w:rtl/>
        </w:rPr>
        <w:t xml:space="preserve"> </w:t>
      </w:r>
      <w:bookmarkStart w:id="11135" w:name="_ETM_Q18_614910"/>
      <w:bookmarkEnd w:id="11135"/>
      <w:r>
        <w:rPr>
          <w:rFonts w:hint="cs"/>
          <w:rtl/>
        </w:rPr>
        <w:t>ה</w:t>
      </w:r>
      <w:r>
        <w:rPr>
          <w:rtl/>
        </w:rPr>
        <w:t xml:space="preserve">חיובי </w:t>
      </w:r>
      <w:bookmarkStart w:id="11136" w:name="_ETM_Q18_615959"/>
      <w:bookmarkEnd w:id="11136"/>
      <w:r>
        <w:rPr>
          <w:rtl/>
        </w:rPr>
        <w:t>שזוכ</w:t>
      </w:r>
      <w:r>
        <w:rPr>
          <w:rFonts w:hint="cs"/>
          <w:rtl/>
        </w:rPr>
        <w:t>ה</w:t>
      </w:r>
      <w:r>
        <w:rPr>
          <w:rtl/>
        </w:rPr>
        <w:t xml:space="preserve"> </w:t>
      </w:r>
      <w:bookmarkStart w:id="11137" w:name="_ETM_Q18_616860"/>
      <w:bookmarkEnd w:id="11137"/>
      <w:r w:rsidR="00A759A5">
        <w:rPr>
          <w:rFonts w:hint="cs"/>
          <w:rtl/>
        </w:rPr>
        <w:t xml:space="preserve">לו </w:t>
      </w:r>
      <w:r>
        <w:rPr>
          <w:rtl/>
        </w:rPr>
        <w:t>מ</w:t>
      </w:r>
      <w:r>
        <w:rPr>
          <w:rFonts w:hint="cs"/>
          <w:rtl/>
        </w:rPr>
        <w:t xml:space="preserve">יארה </w:t>
      </w:r>
      <w:r>
        <w:rPr>
          <w:rtl/>
        </w:rPr>
        <w:t xml:space="preserve">היועמ"שית </w:t>
      </w:r>
      <w:bookmarkStart w:id="11138" w:name="_ETM_Q18_618989"/>
      <w:bookmarkEnd w:id="11138"/>
      <w:r>
        <w:rPr>
          <w:rFonts w:hint="cs"/>
          <w:rtl/>
        </w:rPr>
        <w:t xml:space="preserve">גם </w:t>
      </w:r>
      <w:bookmarkStart w:id="11139" w:name="_ETM_Q18_615635"/>
      <w:bookmarkEnd w:id="11139"/>
      <w:r>
        <w:rPr>
          <w:rtl/>
        </w:rPr>
        <w:t xml:space="preserve">מדובר </w:t>
      </w:r>
      <w:bookmarkStart w:id="11140" w:name="_ETM_Q18_619469"/>
      <w:bookmarkEnd w:id="11140"/>
      <w:r>
        <w:rPr>
          <w:rtl/>
        </w:rPr>
        <w:t>צה"ל</w:t>
      </w:r>
      <w:r>
        <w:rPr>
          <w:rFonts w:hint="cs"/>
          <w:rtl/>
        </w:rPr>
        <w:t>,</w:t>
      </w:r>
      <w:r>
        <w:rPr>
          <w:rtl/>
        </w:rPr>
        <w:t xml:space="preserve"> </w:t>
      </w:r>
      <w:bookmarkStart w:id="11141" w:name="_ETM_Q18_620459"/>
      <w:bookmarkEnd w:id="11141"/>
      <w:r>
        <w:rPr>
          <w:rtl/>
        </w:rPr>
        <w:t>כש</w:t>
      </w:r>
      <w:bookmarkStart w:id="11142" w:name="_ETM_Q18_620800"/>
      <w:bookmarkEnd w:id="11142"/>
      <w:r>
        <w:rPr>
          <w:rtl/>
        </w:rPr>
        <w:t xml:space="preserve">כל </w:t>
      </w:r>
      <w:bookmarkStart w:id="11143" w:name="_ETM_Q18_621010"/>
      <w:bookmarkEnd w:id="11143"/>
      <w:r>
        <w:rPr>
          <w:rtl/>
        </w:rPr>
        <w:t>הדב</w:t>
      </w:r>
      <w:r>
        <w:rPr>
          <w:rFonts w:hint="cs"/>
          <w:rtl/>
        </w:rPr>
        <w:t>ר</w:t>
      </w:r>
      <w:r>
        <w:rPr>
          <w:rtl/>
        </w:rPr>
        <w:t xml:space="preserve">ור </w:t>
      </w:r>
      <w:bookmarkStart w:id="11144" w:name="_ETM_Q18_621670"/>
      <w:bookmarkEnd w:id="11144"/>
      <w:r>
        <w:rPr>
          <w:rtl/>
        </w:rPr>
        <w:t xml:space="preserve">רצוף </w:t>
      </w:r>
      <w:bookmarkStart w:id="11145" w:name="_ETM_Q18_622060"/>
      <w:bookmarkEnd w:id="11145"/>
      <w:r>
        <w:rPr>
          <w:rtl/>
        </w:rPr>
        <w:t xml:space="preserve">שקרים </w:t>
      </w:r>
      <w:bookmarkStart w:id="11146" w:name="_ETM_Q18_622840"/>
      <w:bookmarkEnd w:id="11146"/>
      <w:r>
        <w:rPr>
          <w:rtl/>
        </w:rPr>
        <w:t>והכ</w:t>
      </w:r>
      <w:r>
        <w:rPr>
          <w:rFonts w:hint="cs"/>
          <w:rtl/>
        </w:rPr>
        <w:t>ו</w:t>
      </w:r>
      <w:r>
        <w:rPr>
          <w:rtl/>
        </w:rPr>
        <w:t xml:space="preserve">ל </w:t>
      </w:r>
      <w:bookmarkStart w:id="11147" w:name="_ETM_Q18_623410"/>
      <w:bookmarkEnd w:id="11147"/>
      <w:r>
        <w:rPr>
          <w:rtl/>
        </w:rPr>
        <w:t xml:space="preserve">כדי </w:t>
      </w:r>
      <w:bookmarkStart w:id="11148" w:name="_ETM_Q18_623620"/>
      <w:bookmarkEnd w:id="11148"/>
      <w:r>
        <w:rPr>
          <w:rtl/>
        </w:rPr>
        <w:t xml:space="preserve">להגן </w:t>
      </w:r>
      <w:bookmarkStart w:id="11149" w:name="_ETM_Q18_624040"/>
      <w:bookmarkEnd w:id="11149"/>
      <w:r>
        <w:rPr>
          <w:rtl/>
        </w:rPr>
        <w:t xml:space="preserve">על </w:t>
      </w:r>
      <w:bookmarkStart w:id="11150" w:name="_ETM_Q18_624130"/>
      <w:bookmarkEnd w:id="11150"/>
      <w:r>
        <w:rPr>
          <w:rtl/>
        </w:rPr>
        <w:t>מי</w:t>
      </w:r>
      <w:r>
        <w:rPr>
          <w:rFonts w:hint="cs"/>
          <w:rtl/>
        </w:rPr>
        <w:t>ארה.</w:t>
      </w:r>
      <w:r>
        <w:rPr>
          <w:rtl/>
        </w:rPr>
        <w:t xml:space="preserve"> </w:t>
      </w:r>
      <w:bookmarkStart w:id="11151" w:name="_ETM_Q18_625020"/>
      <w:bookmarkEnd w:id="11151"/>
    </w:p>
    <w:p w:rsidR="0000315F" w:rsidRDefault="0000315F" w:rsidP="00875195">
      <w:pPr>
        <w:rPr>
          <w:rtl/>
        </w:rPr>
      </w:pPr>
      <w:bookmarkStart w:id="11152" w:name="_ETM_Q18_623056"/>
      <w:bookmarkStart w:id="11153" w:name="_ETM_Q18_623134"/>
      <w:bookmarkEnd w:id="11152"/>
      <w:bookmarkEnd w:id="11153"/>
    </w:p>
    <w:p w:rsidR="0000315F" w:rsidRDefault="0000315F" w:rsidP="00875195">
      <w:pPr>
        <w:rPr>
          <w:rtl/>
        </w:rPr>
      </w:pPr>
      <w:bookmarkStart w:id="11154" w:name="_ETM_Q18_623231"/>
      <w:bookmarkStart w:id="11155" w:name="_ETM_Q18_623298"/>
      <w:bookmarkEnd w:id="11154"/>
      <w:bookmarkEnd w:id="11155"/>
      <w:r>
        <w:rPr>
          <w:rtl/>
        </w:rPr>
        <w:t xml:space="preserve">קבלו </w:t>
      </w:r>
      <w:bookmarkStart w:id="11156" w:name="_ETM_Q18_625380"/>
      <w:bookmarkEnd w:id="11156"/>
      <w:r>
        <w:rPr>
          <w:rtl/>
        </w:rPr>
        <w:t xml:space="preserve">את </w:t>
      </w:r>
      <w:bookmarkStart w:id="11157" w:name="_ETM_Q18_625530"/>
      <w:bookmarkEnd w:id="11157"/>
      <w:r>
        <w:rPr>
          <w:rtl/>
        </w:rPr>
        <w:t xml:space="preserve">העובדות </w:t>
      </w:r>
      <w:bookmarkStart w:id="11158" w:name="_ETM_Q18_625920"/>
      <w:bookmarkEnd w:id="11158"/>
      <w:r>
        <w:rPr>
          <w:rtl/>
        </w:rPr>
        <w:t>הבאות</w:t>
      </w:r>
      <w:r>
        <w:rPr>
          <w:rFonts w:hint="cs"/>
          <w:rtl/>
        </w:rPr>
        <w:t>:</w:t>
      </w:r>
      <w:r>
        <w:rPr>
          <w:rtl/>
        </w:rPr>
        <w:t xml:space="preserve"> </w:t>
      </w:r>
      <w:bookmarkStart w:id="11159" w:name="_ETM_Q18_626590"/>
      <w:bookmarkEnd w:id="11159"/>
      <w:r>
        <w:rPr>
          <w:rtl/>
        </w:rPr>
        <w:t xml:space="preserve">הבן </w:t>
      </w:r>
      <w:bookmarkStart w:id="11160" w:name="_ETM_Q18_627160"/>
      <w:bookmarkEnd w:id="11160"/>
      <w:r>
        <w:rPr>
          <w:rtl/>
        </w:rPr>
        <w:t xml:space="preserve">שלה </w:t>
      </w:r>
      <w:bookmarkStart w:id="11161" w:name="_ETM_Q18_628390"/>
      <w:bookmarkEnd w:id="11161"/>
      <w:r>
        <w:rPr>
          <w:rtl/>
        </w:rPr>
        <w:t>גונ</w:t>
      </w:r>
      <w:r>
        <w:rPr>
          <w:rFonts w:hint="cs"/>
          <w:rtl/>
        </w:rPr>
        <w:t>ב</w:t>
      </w:r>
      <w:r>
        <w:rPr>
          <w:rtl/>
        </w:rPr>
        <w:t xml:space="preserve"> </w:t>
      </w:r>
      <w:bookmarkStart w:id="11162" w:name="_ETM_Q18_628900"/>
      <w:bookmarkEnd w:id="11162"/>
      <w:r>
        <w:rPr>
          <w:rFonts w:hint="cs"/>
          <w:rtl/>
        </w:rPr>
        <w:t>אפו</w:t>
      </w:r>
      <w:r>
        <w:rPr>
          <w:rtl/>
        </w:rPr>
        <w:t xml:space="preserve">ד </w:t>
      </w:r>
      <w:bookmarkStart w:id="11163" w:name="_ETM_Q18_629530"/>
      <w:bookmarkEnd w:id="11163"/>
      <w:r>
        <w:rPr>
          <w:rtl/>
        </w:rPr>
        <w:t>מ</w:t>
      </w:r>
      <w:bookmarkStart w:id="11164" w:name="_ETM_Q18_629709"/>
      <w:bookmarkStart w:id="11165" w:name="_ETM_Q18_629790"/>
      <w:bookmarkEnd w:id="11164"/>
      <w:bookmarkEnd w:id="11165"/>
      <w:r>
        <w:rPr>
          <w:rFonts w:hint="cs"/>
          <w:rtl/>
        </w:rPr>
        <w:t>לוחם</w:t>
      </w:r>
      <w:r>
        <w:rPr>
          <w:rtl/>
        </w:rPr>
        <w:t xml:space="preserve"> </w:t>
      </w:r>
      <w:bookmarkStart w:id="11166" w:name="_ETM_Q18_630150"/>
      <w:bookmarkEnd w:id="11166"/>
      <w:r>
        <w:rPr>
          <w:rtl/>
        </w:rPr>
        <w:t xml:space="preserve">שהביא </w:t>
      </w:r>
      <w:bookmarkStart w:id="11167" w:name="_ETM_Q18_630540"/>
      <w:bookmarkEnd w:id="11167"/>
      <w:r>
        <w:rPr>
          <w:rtl/>
        </w:rPr>
        <w:t xml:space="preserve">את </w:t>
      </w:r>
      <w:bookmarkStart w:id="11168" w:name="_ETM_Q18_630629"/>
      <w:bookmarkEnd w:id="11168"/>
      <w:r>
        <w:rPr>
          <w:rtl/>
        </w:rPr>
        <w:t xml:space="preserve">זה </w:t>
      </w:r>
      <w:bookmarkStart w:id="11169" w:name="_ETM_Q18_630689"/>
      <w:bookmarkEnd w:id="11169"/>
      <w:r>
        <w:rPr>
          <w:rtl/>
        </w:rPr>
        <w:t>במיוחד</w:t>
      </w:r>
      <w:r>
        <w:rPr>
          <w:rFonts w:hint="cs"/>
          <w:rtl/>
        </w:rPr>
        <w:t>.</w:t>
      </w:r>
      <w:r>
        <w:rPr>
          <w:rtl/>
        </w:rPr>
        <w:t xml:space="preserve"> </w:t>
      </w:r>
      <w:bookmarkStart w:id="11170" w:name="_ETM_Q18_631620"/>
      <w:bookmarkEnd w:id="11170"/>
      <w:r>
        <w:rPr>
          <w:rtl/>
        </w:rPr>
        <w:t xml:space="preserve">יש </w:t>
      </w:r>
      <w:bookmarkStart w:id="11171" w:name="_ETM_Q18_631950"/>
      <w:bookmarkEnd w:id="11171"/>
      <w:r>
        <w:rPr>
          <w:rtl/>
        </w:rPr>
        <w:t>הקלטות</w:t>
      </w:r>
      <w:r>
        <w:rPr>
          <w:rFonts w:hint="cs"/>
          <w:rtl/>
        </w:rPr>
        <w:t>,</w:t>
      </w:r>
      <w:r>
        <w:rPr>
          <w:rtl/>
        </w:rPr>
        <w:t xml:space="preserve"> </w:t>
      </w:r>
      <w:bookmarkStart w:id="11172" w:name="_ETM_Q18_632459"/>
      <w:bookmarkEnd w:id="11172"/>
      <w:r>
        <w:rPr>
          <w:rtl/>
        </w:rPr>
        <w:t xml:space="preserve">זה </w:t>
      </w:r>
      <w:bookmarkStart w:id="11173" w:name="_ETM_Q18_632549"/>
      <w:bookmarkEnd w:id="11173"/>
      <w:r>
        <w:rPr>
          <w:rtl/>
        </w:rPr>
        <w:t>נח</w:t>
      </w:r>
      <w:r>
        <w:rPr>
          <w:rFonts w:hint="cs"/>
          <w:rtl/>
        </w:rPr>
        <w:t>שף</w:t>
      </w:r>
      <w:r>
        <w:rPr>
          <w:rtl/>
        </w:rPr>
        <w:t xml:space="preserve"> </w:t>
      </w:r>
      <w:bookmarkStart w:id="11174" w:name="_ETM_Q18_632879"/>
      <w:bookmarkEnd w:id="11174"/>
      <w:r>
        <w:rPr>
          <w:rtl/>
        </w:rPr>
        <w:t xml:space="preserve">בערוץ </w:t>
      </w:r>
      <w:bookmarkStart w:id="11175" w:name="_ETM_Q18_633180"/>
      <w:bookmarkEnd w:id="11175"/>
      <w:r>
        <w:rPr>
          <w:rtl/>
        </w:rPr>
        <w:t>14</w:t>
      </w:r>
      <w:r>
        <w:rPr>
          <w:rFonts w:hint="cs"/>
          <w:rtl/>
        </w:rPr>
        <w:t>,</w:t>
      </w:r>
      <w:r>
        <w:rPr>
          <w:rtl/>
        </w:rPr>
        <w:t xml:space="preserve"> </w:t>
      </w:r>
      <w:bookmarkStart w:id="11176" w:name="_ETM_Q18_633599"/>
      <w:bookmarkEnd w:id="11176"/>
      <w:r>
        <w:rPr>
          <w:rtl/>
        </w:rPr>
        <w:t xml:space="preserve">ההקלטות </w:t>
      </w:r>
      <w:bookmarkStart w:id="11177" w:name="_ETM_Q18_634140"/>
      <w:bookmarkEnd w:id="11177"/>
      <w:r>
        <w:rPr>
          <w:rtl/>
        </w:rPr>
        <w:t xml:space="preserve">בין </w:t>
      </w:r>
      <w:bookmarkStart w:id="11178" w:name="_ETM_Q18_634379"/>
      <w:bookmarkEnd w:id="11178"/>
      <w:r>
        <w:rPr>
          <w:rtl/>
        </w:rPr>
        <w:t xml:space="preserve">הלוחם </w:t>
      </w:r>
      <w:bookmarkStart w:id="11179" w:name="_ETM_Q18_634950"/>
      <w:bookmarkEnd w:id="11179"/>
      <w:r>
        <w:rPr>
          <w:rtl/>
        </w:rPr>
        <w:t xml:space="preserve">לבין </w:t>
      </w:r>
      <w:bookmarkStart w:id="11180" w:name="_ETM_Q18_635219"/>
      <w:bookmarkEnd w:id="11180"/>
      <w:r>
        <w:rPr>
          <w:rtl/>
        </w:rPr>
        <w:t xml:space="preserve">הבן </w:t>
      </w:r>
      <w:bookmarkStart w:id="11181" w:name="_ETM_Q18_635459"/>
      <w:bookmarkEnd w:id="11181"/>
      <w:r>
        <w:rPr>
          <w:rtl/>
        </w:rPr>
        <w:t xml:space="preserve">של </w:t>
      </w:r>
      <w:bookmarkStart w:id="11182" w:name="_ETM_Q18_635639"/>
      <w:bookmarkEnd w:id="11182"/>
      <w:r>
        <w:rPr>
          <w:rtl/>
        </w:rPr>
        <w:t>מי</w:t>
      </w:r>
      <w:r>
        <w:rPr>
          <w:rFonts w:hint="cs"/>
          <w:rtl/>
        </w:rPr>
        <w:t>ארה.</w:t>
      </w:r>
      <w:r>
        <w:rPr>
          <w:rtl/>
        </w:rPr>
        <w:t xml:space="preserve"> </w:t>
      </w:r>
      <w:bookmarkStart w:id="11183" w:name="_ETM_Q18_636340"/>
      <w:bookmarkEnd w:id="11183"/>
      <w:r>
        <w:rPr>
          <w:rtl/>
        </w:rPr>
        <w:t xml:space="preserve">הבן </w:t>
      </w:r>
      <w:bookmarkStart w:id="11184" w:name="_ETM_Q18_636550"/>
      <w:bookmarkEnd w:id="11184"/>
      <w:r>
        <w:rPr>
          <w:rtl/>
        </w:rPr>
        <w:t>של</w:t>
      </w:r>
      <w:bookmarkStart w:id="11185" w:name="_ETM_Q18_636730"/>
      <w:bookmarkEnd w:id="11185"/>
      <w:r>
        <w:rPr>
          <w:rFonts w:hint="cs"/>
          <w:rtl/>
        </w:rPr>
        <w:t xml:space="preserve"> מיא</w:t>
      </w:r>
      <w:r>
        <w:rPr>
          <w:rtl/>
        </w:rPr>
        <w:t xml:space="preserve">רה </w:t>
      </w:r>
      <w:bookmarkStart w:id="11186" w:name="_ETM_Q18_637060"/>
      <w:bookmarkEnd w:id="11186"/>
      <w:r>
        <w:rPr>
          <w:rtl/>
        </w:rPr>
        <w:t xml:space="preserve">אומר </w:t>
      </w:r>
      <w:bookmarkStart w:id="11187" w:name="_ETM_Q18_637360"/>
      <w:bookmarkEnd w:id="11187"/>
      <w:r>
        <w:rPr>
          <w:rFonts w:hint="cs"/>
          <w:rtl/>
        </w:rPr>
        <w:t>–</w:t>
      </w:r>
      <w:bookmarkStart w:id="11188" w:name="_ETM_Q18_612087"/>
      <w:bookmarkEnd w:id="11188"/>
      <w:r>
        <w:rPr>
          <w:rFonts w:hint="cs"/>
          <w:rtl/>
        </w:rPr>
        <w:t xml:space="preserve"> </w:t>
      </w:r>
      <w:r>
        <w:rPr>
          <w:rtl/>
        </w:rPr>
        <w:t xml:space="preserve">תקשיבו </w:t>
      </w:r>
      <w:bookmarkStart w:id="11189" w:name="_ETM_Q18_637720"/>
      <w:bookmarkEnd w:id="11189"/>
      <w:r>
        <w:rPr>
          <w:rtl/>
        </w:rPr>
        <w:t xml:space="preserve">טוב </w:t>
      </w:r>
      <w:bookmarkStart w:id="11190" w:name="_ETM_Q18_637960"/>
      <w:bookmarkEnd w:id="11190"/>
      <w:r>
        <w:rPr>
          <w:rtl/>
        </w:rPr>
        <w:t>טוב</w:t>
      </w:r>
      <w:r>
        <w:rPr>
          <w:rFonts w:hint="cs"/>
          <w:rtl/>
        </w:rPr>
        <w:t>:</w:t>
      </w:r>
      <w:r>
        <w:rPr>
          <w:rtl/>
        </w:rPr>
        <w:t xml:space="preserve"> </w:t>
      </w:r>
      <w:bookmarkStart w:id="11191" w:name="_ETM_Q18_639130"/>
      <w:bookmarkEnd w:id="11191"/>
      <w:r>
        <w:rPr>
          <w:rtl/>
        </w:rPr>
        <w:t xml:space="preserve">בבירור </w:t>
      </w:r>
      <w:bookmarkStart w:id="11192" w:name="_ETM_Q18_639610"/>
      <w:bookmarkEnd w:id="11192"/>
      <w:r>
        <w:rPr>
          <w:rtl/>
        </w:rPr>
        <w:t>בהתחלה</w:t>
      </w:r>
      <w:r>
        <w:rPr>
          <w:rFonts w:hint="cs"/>
          <w:rtl/>
        </w:rPr>
        <w:t>,</w:t>
      </w:r>
      <w:r>
        <w:rPr>
          <w:rtl/>
        </w:rPr>
        <w:t xml:space="preserve"> </w:t>
      </w:r>
      <w:bookmarkStart w:id="11193" w:name="_ETM_Q18_640300"/>
      <w:bookmarkEnd w:id="11193"/>
      <w:r>
        <w:rPr>
          <w:rtl/>
        </w:rPr>
        <w:t xml:space="preserve">בתוך </w:t>
      </w:r>
      <w:bookmarkStart w:id="11194" w:name="_ETM_Q18_640819"/>
      <w:bookmarkEnd w:id="11194"/>
      <w:r>
        <w:rPr>
          <w:rFonts w:hint="cs"/>
          <w:rtl/>
        </w:rPr>
        <w:t>הגדוד</w:t>
      </w:r>
      <w:r>
        <w:rPr>
          <w:rtl/>
        </w:rPr>
        <w:t xml:space="preserve"> </w:t>
      </w:r>
      <w:bookmarkStart w:id="11195" w:name="_ETM_Q18_640969"/>
      <w:bookmarkEnd w:id="11195"/>
      <w:r>
        <w:rPr>
          <w:rtl/>
        </w:rPr>
        <w:t>עצמו</w:t>
      </w:r>
      <w:r>
        <w:rPr>
          <w:rFonts w:hint="cs"/>
          <w:rtl/>
        </w:rPr>
        <w:t>,</w:t>
      </w:r>
      <w:r>
        <w:rPr>
          <w:rtl/>
        </w:rPr>
        <w:t xml:space="preserve"> </w:t>
      </w:r>
      <w:bookmarkStart w:id="11196" w:name="_ETM_Q18_641530"/>
      <w:bookmarkEnd w:id="11196"/>
      <w:r>
        <w:rPr>
          <w:rtl/>
        </w:rPr>
        <w:t xml:space="preserve">הבן </w:t>
      </w:r>
      <w:bookmarkStart w:id="11197" w:name="_ETM_Q18_642010"/>
      <w:bookmarkEnd w:id="11197"/>
      <w:r>
        <w:rPr>
          <w:rtl/>
        </w:rPr>
        <w:t xml:space="preserve">של </w:t>
      </w:r>
      <w:bookmarkStart w:id="11198" w:name="_ETM_Q18_642190"/>
      <w:bookmarkEnd w:id="11198"/>
      <w:r>
        <w:rPr>
          <w:rtl/>
        </w:rPr>
        <w:t>מי</w:t>
      </w:r>
      <w:bookmarkStart w:id="11199" w:name="_ETM_Q18_642340"/>
      <w:bookmarkEnd w:id="11199"/>
      <w:r>
        <w:rPr>
          <w:rFonts w:hint="cs"/>
          <w:rtl/>
        </w:rPr>
        <w:t>ארה</w:t>
      </w:r>
      <w:r>
        <w:rPr>
          <w:rtl/>
        </w:rPr>
        <w:t xml:space="preserve"> </w:t>
      </w:r>
      <w:bookmarkStart w:id="11200" w:name="_ETM_Q18_642550"/>
      <w:bookmarkEnd w:id="11200"/>
      <w:r>
        <w:rPr>
          <w:rtl/>
        </w:rPr>
        <w:t>הכחיש</w:t>
      </w:r>
      <w:r>
        <w:rPr>
          <w:rFonts w:hint="cs"/>
          <w:rtl/>
        </w:rPr>
        <w:t>,</w:t>
      </w:r>
      <w:r>
        <w:rPr>
          <w:rtl/>
        </w:rPr>
        <w:t xml:space="preserve"> </w:t>
      </w:r>
      <w:bookmarkStart w:id="11201" w:name="_ETM_Q18_643209"/>
      <w:bookmarkEnd w:id="11201"/>
      <w:r>
        <w:rPr>
          <w:rtl/>
        </w:rPr>
        <w:t xml:space="preserve">אבל </w:t>
      </w:r>
      <w:bookmarkStart w:id="11202" w:name="_ETM_Q18_643450"/>
      <w:bookmarkEnd w:id="11202"/>
      <w:r>
        <w:rPr>
          <w:rtl/>
        </w:rPr>
        <w:t xml:space="preserve">יש </w:t>
      </w:r>
      <w:bookmarkStart w:id="11203" w:name="_ETM_Q18_643630"/>
      <w:bookmarkEnd w:id="11203"/>
      <w:r>
        <w:rPr>
          <w:rtl/>
        </w:rPr>
        <w:t>מצלמות</w:t>
      </w:r>
      <w:r>
        <w:rPr>
          <w:rFonts w:hint="cs"/>
          <w:rtl/>
        </w:rPr>
        <w:t>.</w:t>
      </w:r>
      <w:r>
        <w:rPr>
          <w:rtl/>
        </w:rPr>
        <w:t xml:space="preserve"> </w:t>
      </w:r>
      <w:bookmarkStart w:id="11204" w:name="_ETM_Q18_644530"/>
      <w:bookmarkEnd w:id="11204"/>
      <w:r>
        <w:rPr>
          <w:rtl/>
        </w:rPr>
        <w:t xml:space="preserve">אחרי </w:t>
      </w:r>
      <w:bookmarkStart w:id="11205" w:name="_ETM_Q18_644830"/>
      <w:bookmarkEnd w:id="11205"/>
      <w:r>
        <w:rPr>
          <w:rtl/>
        </w:rPr>
        <w:t xml:space="preserve">שהוא </w:t>
      </w:r>
      <w:bookmarkStart w:id="11206" w:name="_ETM_Q18_645040"/>
      <w:bookmarkEnd w:id="11206"/>
      <w:r>
        <w:rPr>
          <w:rtl/>
        </w:rPr>
        <w:t xml:space="preserve">הכחיש </w:t>
      </w:r>
      <w:bookmarkStart w:id="11207" w:name="_ETM_Q18_645340"/>
      <w:bookmarkEnd w:id="11207"/>
      <w:r>
        <w:rPr>
          <w:rtl/>
        </w:rPr>
        <w:t xml:space="preserve">ויש </w:t>
      </w:r>
      <w:bookmarkStart w:id="11208" w:name="_ETM_Q18_645640"/>
      <w:bookmarkEnd w:id="11208"/>
      <w:r>
        <w:rPr>
          <w:rtl/>
        </w:rPr>
        <w:t>מצלמות</w:t>
      </w:r>
      <w:r>
        <w:rPr>
          <w:rFonts w:hint="cs"/>
          <w:rtl/>
        </w:rPr>
        <w:t>,</w:t>
      </w:r>
      <w:r>
        <w:rPr>
          <w:rtl/>
        </w:rPr>
        <w:t xml:space="preserve"> </w:t>
      </w:r>
      <w:bookmarkStart w:id="11209" w:name="_ETM_Q18_646690"/>
      <w:bookmarkEnd w:id="11209"/>
      <w:r>
        <w:rPr>
          <w:rtl/>
        </w:rPr>
        <w:t xml:space="preserve">יש </w:t>
      </w:r>
      <w:bookmarkStart w:id="11210" w:name="_ETM_Q18_646900"/>
      <w:bookmarkEnd w:id="11210"/>
      <w:r>
        <w:rPr>
          <w:rtl/>
        </w:rPr>
        <w:t xml:space="preserve">שיחה </w:t>
      </w:r>
      <w:bookmarkStart w:id="11211" w:name="_ETM_Q18_647290"/>
      <w:bookmarkEnd w:id="11211"/>
      <w:r>
        <w:rPr>
          <w:rtl/>
        </w:rPr>
        <w:t xml:space="preserve">בינו </w:t>
      </w:r>
      <w:bookmarkStart w:id="11212" w:name="_ETM_Q18_647530"/>
      <w:bookmarkEnd w:id="11212"/>
      <w:r>
        <w:rPr>
          <w:rtl/>
        </w:rPr>
        <w:t xml:space="preserve">לבין </w:t>
      </w:r>
      <w:bookmarkStart w:id="11213" w:name="_ETM_Q18_647800"/>
      <w:bookmarkEnd w:id="11213"/>
      <w:r>
        <w:rPr>
          <w:rtl/>
        </w:rPr>
        <w:t xml:space="preserve">לוחם </w:t>
      </w:r>
      <w:bookmarkStart w:id="11214" w:name="_ETM_Q18_648100"/>
      <w:bookmarkEnd w:id="11214"/>
      <w:r>
        <w:rPr>
          <w:rtl/>
        </w:rPr>
        <w:t>המילואים</w:t>
      </w:r>
      <w:r>
        <w:rPr>
          <w:rFonts w:hint="cs"/>
          <w:rtl/>
        </w:rPr>
        <w:t>,</w:t>
      </w:r>
      <w:r>
        <w:rPr>
          <w:rtl/>
        </w:rPr>
        <w:t xml:space="preserve"> </w:t>
      </w:r>
      <w:bookmarkStart w:id="11215" w:name="_ETM_Q18_648520"/>
      <w:bookmarkEnd w:id="11215"/>
      <w:r>
        <w:rPr>
          <w:rtl/>
        </w:rPr>
        <w:t xml:space="preserve">שהוא </w:t>
      </w:r>
      <w:bookmarkStart w:id="11216" w:name="_ETM_Q18_648700"/>
      <w:bookmarkEnd w:id="11216"/>
      <w:r>
        <w:rPr>
          <w:rtl/>
        </w:rPr>
        <w:t>מודה</w:t>
      </w:r>
      <w:r>
        <w:rPr>
          <w:rFonts w:hint="cs"/>
          <w:rtl/>
        </w:rPr>
        <w:t>,</w:t>
      </w:r>
      <w:r>
        <w:rPr>
          <w:rtl/>
        </w:rPr>
        <w:t xml:space="preserve"> </w:t>
      </w:r>
      <w:bookmarkStart w:id="11217" w:name="_ETM_Q18_649690"/>
      <w:bookmarkEnd w:id="11217"/>
      <w:r>
        <w:rPr>
          <w:rtl/>
        </w:rPr>
        <w:t>אב</w:t>
      </w:r>
      <w:bookmarkStart w:id="11218" w:name="_ETM_Q18_649930"/>
      <w:bookmarkEnd w:id="11218"/>
      <w:r>
        <w:rPr>
          <w:rFonts w:hint="cs"/>
          <w:rtl/>
        </w:rPr>
        <w:t>ל ה</w:t>
      </w:r>
      <w:r>
        <w:rPr>
          <w:rtl/>
        </w:rPr>
        <w:t>בן</w:t>
      </w:r>
      <w:bookmarkStart w:id="11219" w:name="_ETM_Q18_650300"/>
      <w:bookmarkEnd w:id="11219"/>
      <w:r>
        <w:rPr>
          <w:rFonts w:hint="cs"/>
          <w:rtl/>
        </w:rPr>
        <w:t xml:space="preserve"> של מיארה</w:t>
      </w:r>
      <w:r>
        <w:rPr>
          <w:rtl/>
        </w:rPr>
        <w:t xml:space="preserve"> </w:t>
      </w:r>
      <w:bookmarkStart w:id="11220" w:name="_ETM_Q18_651020"/>
      <w:bookmarkEnd w:id="11220"/>
      <w:r>
        <w:rPr>
          <w:rtl/>
        </w:rPr>
        <w:t xml:space="preserve">גם </w:t>
      </w:r>
      <w:bookmarkStart w:id="11221" w:name="_ETM_Q18_651290"/>
      <w:bookmarkEnd w:id="11221"/>
      <w:r>
        <w:rPr>
          <w:rtl/>
        </w:rPr>
        <w:t xml:space="preserve">אומר </w:t>
      </w:r>
      <w:bookmarkStart w:id="11222" w:name="_ETM_Q18_652280"/>
      <w:bookmarkEnd w:id="11222"/>
      <w:r>
        <w:rPr>
          <w:rtl/>
        </w:rPr>
        <w:t>ש</w:t>
      </w:r>
      <w:bookmarkStart w:id="11223" w:name="_ETM_Q18_653210"/>
      <w:bookmarkEnd w:id="11223"/>
      <w:r>
        <w:rPr>
          <w:rtl/>
        </w:rPr>
        <w:t xml:space="preserve">תפסו </w:t>
      </w:r>
      <w:bookmarkStart w:id="11224" w:name="_ETM_Q18_653660"/>
      <w:bookmarkEnd w:id="11224"/>
      <w:r>
        <w:rPr>
          <w:rtl/>
        </w:rPr>
        <w:t xml:space="preserve">אותו </w:t>
      </w:r>
      <w:bookmarkStart w:id="11225" w:name="_ETM_Q18_653840"/>
      <w:bookmarkEnd w:id="11225"/>
      <w:r>
        <w:rPr>
          <w:rFonts w:hint="cs"/>
          <w:rtl/>
        </w:rPr>
        <w:t>נקיפו</w:t>
      </w:r>
      <w:r>
        <w:rPr>
          <w:rtl/>
        </w:rPr>
        <w:t xml:space="preserve">ת </w:t>
      </w:r>
      <w:bookmarkStart w:id="11226" w:name="_ETM_Q18_654260"/>
      <w:bookmarkEnd w:id="11226"/>
      <w:r>
        <w:rPr>
          <w:rFonts w:hint="cs"/>
          <w:rtl/>
        </w:rPr>
        <w:t>מ</w:t>
      </w:r>
      <w:r>
        <w:rPr>
          <w:rtl/>
        </w:rPr>
        <w:t xml:space="preserve">צפון </w:t>
      </w:r>
      <w:bookmarkStart w:id="11227" w:name="_ETM_Q18_654770"/>
      <w:bookmarkEnd w:id="11227"/>
      <w:r>
        <w:rPr>
          <w:rtl/>
        </w:rPr>
        <w:t xml:space="preserve">אז </w:t>
      </w:r>
      <w:bookmarkStart w:id="11228" w:name="_ETM_Q18_654860"/>
      <w:bookmarkEnd w:id="11228"/>
      <w:r>
        <w:rPr>
          <w:rtl/>
        </w:rPr>
        <w:t xml:space="preserve">הוא </w:t>
      </w:r>
      <w:bookmarkStart w:id="11229" w:name="_ETM_Q18_654950"/>
      <w:bookmarkEnd w:id="11229"/>
      <w:r>
        <w:rPr>
          <w:rtl/>
        </w:rPr>
        <w:t xml:space="preserve">זרק </w:t>
      </w:r>
      <w:bookmarkStart w:id="11230" w:name="_ETM_Q18_655340"/>
      <w:bookmarkEnd w:id="11230"/>
      <w:r>
        <w:rPr>
          <w:rtl/>
        </w:rPr>
        <w:t xml:space="preserve">את </w:t>
      </w:r>
      <w:bookmarkStart w:id="11231" w:name="_ETM_Q18_655460"/>
      <w:bookmarkEnd w:id="11231"/>
      <w:r>
        <w:rPr>
          <w:rtl/>
        </w:rPr>
        <w:t xml:space="preserve">האפוד </w:t>
      </w:r>
      <w:bookmarkStart w:id="11232" w:name="_ETM_Q18_655850"/>
      <w:bookmarkEnd w:id="11232"/>
      <w:r>
        <w:rPr>
          <w:rtl/>
        </w:rPr>
        <w:t xml:space="preserve">בצד </w:t>
      </w:r>
      <w:bookmarkStart w:id="11233" w:name="_ETM_Q18_656210"/>
      <w:bookmarkEnd w:id="11233"/>
      <w:r>
        <w:rPr>
          <w:rtl/>
        </w:rPr>
        <w:t xml:space="preserve">הדרך </w:t>
      </w:r>
      <w:bookmarkStart w:id="11234" w:name="_ETM_Q18_656660"/>
      <w:bookmarkStart w:id="11235" w:name="_ETM_Q18_657080"/>
      <w:bookmarkEnd w:id="11234"/>
      <w:bookmarkEnd w:id="11235"/>
      <w:r>
        <w:rPr>
          <w:rFonts w:hint="cs"/>
          <w:rtl/>
        </w:rPr>
        <w:t>ולא לקח א</w:t>
      </w:r>
      <w:r>
        <w:rPr>
          <w:rtl/>
        </w:rPr>
        <w:t>ותו</w:t>
      </w:r>
      <w:r>
        <w:rPr>
          <w:rFonts w:hint="cs"/>
          <w:rtl/>
        </w:rPr>
        <w:t>.</w:t>
      </w:r>
      <w:r>
        <w:rPr>
          <w:rtl/>
        </w:rPr>
        <w:t xml:space="preserve"> </w:t>
      </w:r>
      <w:bookmarkStart w:id="11236" w:name="_ETM_Q18_657780"/>
      <w:bookmarkEnd w:id="11236"/>
      <w:r>
        <w:rPr>
          <w:rtl/>
        </w:rPr>
        <w:t>בטח</w:t>
      </w:r>
      <w:r>
        <w:rPr>
          <w:rFonts w:hint="cs"/>
          <w:rtl/>
        </w:rPr>
        <w:t>,</w:t>
      </w:r>
      <w:r>
        <w:rPr>
          <w:rtl/>
        </w:rPr>
        <w:t xml:space="preserve"> </w:t>
      </w:r>
      <w:bookmarkStart w:id="11237" w:name="_ETM_Q18_658170"/>
      <w:bookmarkEnd w:id="11237"/>
      <w:r>
        <w:rPr>
          <w:rtl/>
        </w:rPr>
        <w:t>בטח</w:t>
      </w:r>
      <w:r>
        <w:rPr>
          <w:rFonts w:hint="cs"/>
          <w:rtl/>
        </w:rPr>
        <w:t>.</w:t>
      </w:r>
    </w:p>
    <w:p w:rsidR="0000315F" w:rsidRDefault="0000315F" w:rsidP="00875195">
      <w:pPr>
        <w:rPr>
          <w:rtl/>
        </w:rPr>
      </w:pPr>
    </w:p>
    <w:p w:rsidR="0000315F" w:rsidRDefault="0000315F" w:rsidP="00A759A5">
      <w:pPr>
        <w:rPr>
          <w:rtl/>
        </w:rPr>
      </w:pPr>
      <w:bookmarkStart w:id="11238" w:name="_ETM_Q18_654188"/>
      <w:bookmarkStart w:id="11239" w:name="_ETM_Q18_658620"/>
      <w:bookmarkEnd w:id="11238"/>
      <w:bookmarkEnd w:id="11239"/>
      <w:r>
        <w:rPr>
          <w:rtl/>
        </w:rPr>
        <w:t xml:space="preserve">אני </w:t>
      </w:r>
      <w:bookmarkStart w:id="11240" w:name="_ETM_Q18_658769"/>
      <w:bookmarkEnd w:id="11240"/>
      <w:r>
        <w:rPr>
          <w:rtl/>
        </w:rPr>
        <w:t xml:space="preserve">לא </w:t>
      </w:r>
      <w:bookmarkStart w:id="11241" w:name="_ETM_Q18_658859"/>
      <w:bookmarkEnd w:id="11241"/>
      <w:r>
        <w:rPr>
          <w:rtl/>
        </w:rPr>
        <w:t>י</w:t>
      </w:r>
      <w:r>
        <w:rPr>
          <w:rFonts w:hint="cs"/>
          <w:rtl/>
        </w:rPr>
        <w:t>ו</w:t>
      </w:r>
      <w:r>
        <w:rPr>
          <w:rtl/>
        </w:rPr>
        <w:t xml:space="preserve">דעת </w:t>
      </w:r>
      <w:bookmarkStart w:id="11242" w:name="_ETM_Q18_659280"/>
      <w:bookmarkStart w:id="11243" w:name="_ETM_Q18_659549"/>
      <w:bookmarkEnd w:id="11242"/>
      <w:bookmarkEnd w:id="11243"/>
      <w:r>
        <w:rPr>
          <w:rtl/>
        </w:rPr>
        <w:t xml:space="preserve">היגיון </w:t>
      </w:r>
      <w:bookmarkStart w:id="11244" w:name="_ETM_Q18_659909"/>
      <w:bookmarkEnd w:id="11244"/>
      <w:r>
        <w:rPr>
          <w:rtl/>
        </w:rPr>
        <w:t xml:space="preserve">של </w:t>
      </w:r>
      <w:bookmarkStart w:id="11245" w:name="_ETM_Q18_660090"/>
      <w:bookmarkEnd w:id="11245"/>
      <w:r>
        <w:rPr>
          <w:rtl/>
        </w:rPr>
        <w:t xml:space="preserve">מי </w:t>
      </w:r>
      <w:bookmarkStart w:id="11246" w:name="_ETM_Q18_660209"/>
      <w:bookmarkEnd w:id="11246"/>
      <w:r>
        <w:rPr>
          <w:rtl/>
        </w:rPr>
        <w:t xml:space="preserve">זה </w:t>
      </w:r>
      <w:bookmarkStart w:id="11247" w:name="_ETM_Q18_660359"/>
      <w:bookmarkEnd w:id="11247"/>
      <w:r>
        <w:rPr>
          <w:rtl/>
        </w:rPr>
        <w:t>עובר</w:t>
      </w:r>
      <w:r>
        <w:rPr>
          <w:rFonts w:hint="cs"/>
          <w:rtl/>
        </w:rPr>
        <w:t>,</w:t>
      </w:r>
      <w:r>
        <w:rPr>
          <w:rtl/>
        </w:rPr>
        <w:t xml:space="preserve"> </w:t>
      </w:r>
      <w:bookmarkStart w:id="11248" w:name="_ETM_Q18_660959"/>
      <w:bookmarkEnd w:id="11248"/>
      <w:r>
        <w:rPr>
          <w:rtl/>
        </w:rPr>
        <w:t xml:space="preserve">אבל </w:t>
      </w:r>
      <w:bookmarkStart w:id="11249" w:name="_ETM_Q18_661230"/>
      <w:bookmarkEnd w:id="11249"/>
      <w:r>
        <w:rPr>
          <w:rtl/>
        </w:rPr>
        <w:t xml:space="preserve">קבלו </w:t>
      </w:r>
      <w:bookmarkStart w:id="11250" w:name="_ETM_Q18_661590"/>
      <w:bookmarkEnd w:id="11250"/>
      <w:r>
        <w:rPr>
          <w:rtl/>
        </w:rPr>
        <w:t xml:space="preserve">את </w:t>
      </w:r>
      <w:bookmarkStart w:id="11251" w:name="_ETM_Q18_661680"/>
      <w:bookmarkEnd w:id="11251"/>
      <w:r>
        <w:rPr>
          <w:rtl/>
        </w:rPr>
        <w:t xml:space="preserve">הדבר </w:t>
      </w:r>
      <w:bookmarkStart w:id="11252" w:name="_ETM_Q18_662010"/>
      <w:bookmarkEnd w:id="11252"/>
      <w:r>
        <w:rPr>
          <w:rtl/>
        </w:rPr>
        <w:t>הבא</w:t>
      </w:r>
      <w:r>
        <w:rPr>
          <w:rFonts w:hint="cs"/>
          <w:rtl/>
        </w:rPr>
        <w:t>:</w:t>
      </w:r>
      <w:r>
        <w:rPr>
          <w:rtl/>
        </w:rPr>
        <w:t xml:space="preserve"> </w:t>
      </w:r>
      <w:bookmarkStart w:id="11253" w:name="_ETM_Q18_662810"/>
      <w:bookmarkEnd w:id="11253"/>
      <w:r>
        <w:rPr>
          <w:rtl/>
        </w:rPr>
        <w:t xml:space="preserve">דובר </w:t>
      </w:r>
      <w:bookmarkStart w:id="11254" w:name="_ETM_Q18_663200"/>
      <w:bookmarkEnd w:id="11254"/>
      <w:r>
        <w:rPr>
          <w:rtl/>
        </w:rPr>
        <w:t xml:space="preserve">צה"ל </w:t>
      </w:r>
      <w:bookmarkStart w:id="11255" w:name="_ETM_Q18_663950"/>
      <w:bookmarkEnd w:id="11255"/>
      <w:r>
        <w:rPr>
          <w:rtl/>
        </w:rPr>
        <w:t xml:space="preserve">בפרסום </w:t>
      </w:r>
      <w:bookmarkStart w:id="11256" w:name="_ETM_Q18_664460"/>
      <w:bookmarkEnd w:id="11256"/>
      <w:r>
        <w:rPr>
          <w:rtl/>
        </w:rPr>
        <w:t xml:space="preserve">הראשון </w:t>
      </w:r>
      <w:bookmarkStart w:id="11257" w:name="_ETM_Q18_664760"/>
      <w:bookmarkEnd w:id="11257"/>
      <w:r>
        <w:rPr>
          <w:rtl/>
        </w:rPr>
        <w:t xml:space="preserve">של </w:t>
      </w:r>
      <w:bookmarkStart w:id="11258" w:name="_ETM_Q18_664880"/>
      <w:bookmarkEnd w:id="11258"/>
      <w:r>
        <w:rPr>
          <w:rtl/>
        </w:rPr>
        <w:t xml:space="preserve">ערוץ </w:t>
      </w:r>
      <w:bookmarkStart w:id="11259" w:name="_ETM_Q18_665120"/>
      <w:bookmarkEnd w:id="11259"/>
      <w:r>
        <w:rPr>
          <w:rtl/>
        </w:rPr>
        <w:t xml:space="preserve">14 </w:t>
      </w:r>
      <w:bookmarkStart w:id="11260" w:name="_ETM_Q18_665720"/>
      <w:bookmarkEnd w:id="11260"/>
      <w:r>
        <w:rPr>
          <w:rtl/>
        </w:rPr>
        <w:t xml:space="preserve">משקר </w:t>
      </w:r>
      <w:bookmarkStart w:id="11261" w:name="_ETM_Q18_666209"/>
      <w:bookmarkStart w:id="11262" w:name="_ETM_Q18_666510"/>
      <w:bookmarkEnd w:id="11261"/>
      <w:bookmarkEnd w:id="11262"/>
      <w:r>
        <w:rPr>
          <w:rFonts w:hint="cs"/>
          <w:rtl/>
        </w:rPr>
        <w:t>ו</w:t>
      </w:r>
      <w:r>
        <w:rPr>
          <w:rtl/>
        </w:rPr>
        <w:t xml:space="preserve">אומר </w:t>
      </w:r>
      <w:bookmarkStart w:id="11263" w:name="_ETM_Q18_667319"/>
      <w:bookmarkEnd w:id="11263"/>
      <w:r>
        <w:rPr>
          <w:rtl/>
        </w:rPr>
        <w:t xml:space="preserve">שבעקבות </w:t>
      </w:r>
      <w:bookmarkStart w:id="11264" w:name="_ETM_Q18_668010"/>
      <w:bookmarkEnd w:id="11264"/>
      <w:r>
        <w:rPr>
          <w:rtl/>
        </w:rPr>
        <w:t xml:space="preserve">גנבת </w:t>
      </w:r>
      <w:bookmarkStart w:id="11265" w:name="_ETM_Q18_668489"/>
      <w:bookmarkEnd w:id="11265"/>
      <w:r>
        <w:rPr>
          <w:rtl/>
        </w:rPr>
        <w:t>ה</w:t>
      </w:r>
      <w:r>
        <w:rPr>
          <w:rFonts w:hint="cs"/>
          <w:rtl/>
        </w:rPr>
        <w:t xml:space="preserve">אפוד </w:t>
      </w:r>
      <w:r>
        <w:rPr>
          <w:rFonts w:hint="eastAsia"/>
          <w:rtl/>
        </w:rPr>
        <w:t>–</w:t>
      </w:r>
      <w:r>
        <w:rPr>
          <w:rtl/>
        </w:rPr>
        <w:t xml:space="preserve"> </w:t>
      </w:r>
      <w:bookmarkStart w:id="11266" w:name="_ETM_Q18_669670"/>
      <w:bookmarkEnd w:id="11266"/>
      <w:r>
        <w:rPr>
          <w:rtl/>
        </w:rPr>
        <w:t>כן</w:t>
      </w:r>
      <w:r>
        <w:rPr>
          <w:rFonts w:hint="cs"/>
          <w:rtl/>
        </w:rPr>
        <w:t>,</w:t>
      </w:r>
      <w:r>
        <w:rPr>
          <w:rtl/>
        </w:rPr>
        <w:t xml:space="preserve"> </w:t>
      </w:r>
      <w:bookmarkStart w:id="11267" w:name="_ETM_Q18_670030"/>
      <w:bookmarkEnd w:id="11267"/>
      <w:r>
        <w:rPr>
          <w:rtl/>
        </w:rPr>
        <w:t>כן</w:t>
      </w:r>
      <w:r>
        <w:rPr>
          <w:rFonts w:hint="cs"/>
          <w:rtl/>
        </w:rPr>
        <w:t xml:space="preserve"> </w:t>
      </w:r>
      <w:r>
        <w:rPr>
          <w:rFonts w:hint="eastAsia"/>
          <w:rtl/>
        </w:rPr>
        <w:t>–</w:t>
      </w:r>
      <w:r>
        <w:rPr>
          <w:rtl/>
        </w:rPr>
        <w:t xml:space="preserve"> </w:t>
      </w:r>
      <w:bookmarkStart w:id="11268" w:name="_ETM_Q18_670300"/>
      <w:bookmarkEnd w:id="11268"/>
      <w:r>
        <w:rPr>
          <w:rFonts w:hint="cs"/>
          <w:rtl/>
        </w:rPr>
        <w:t>הודח</w:t>
      </w:r>
      <w:r>
        <w:rPr>
          <w:rtl/>
        </w:rPr>
        <w:t xml:space="preserve"> </w:t>
      </w:r>
      <w:bookmarkStart w:id="11269" w:name="_ETM_Q18_670720"/>
      <w:bookmarkEnd w:id="11269"/>
      <w:r>
        <w:rPr>
          <w:rtl/>
        </w:rPr>
        <w:t xml:space="preserve">הבן </w:t>
      </w:r>
      <w:bookmarkStart w:id="11270" w:name="_ETM_Q18_671020"/>
      <w:bookmarkEnd w:id="11270"/>
      <w:r>
        <w:rPr>
          <w:rtl/>
        </w:rPr>
        <w:t xml:space="preserve">של </w:t>
      </w:r>
      <w:bookmarkStart w:id="11271" w:name="_ETM_Q18_671200"/>
      <w:bookmarkEnd w:id="11271"/>
      <w:r>
        <w:rPr>
          <w:rtl/>
        </w:rPr>
        <w:t>מיארה</w:t>
      </w:r>
      <w:r>
        <w:rPr>
          <w:rFonts w:hint="cs"/>
          <w:rtl/>
        </w:rPr>
        <w:t>. וב</w:t>
      </w:r>
      <w:bookmarkStart w:id="11272" w:name="_ETM_Q18_671830"/>
      <w:bookmarkEnd w:id="11272"/>
      <w:r>
        <w:rPr>
          <w:rtl/>
        </w:rPr>
        <w:t>כן</w:t>
      </w:r>
      <w:r>
        <w:rPr>
          <w:rFonts w:hint="cs"/>
          <w:rtl/>
        </w:rPr>
        <w:t>,</w:t>
      </w:r>
      <w:r>
        <w:rPr>
          <w:rtl/>
        </w:rPr>
        <w:t xml:space="preserve"> </w:t>
      </w:r>
      <w:bookmarkStart w:id="11273" w:name="_ETM_Q18_672880"/>
      <w:bookmarkEnd w:id="11273"/>
      <w:r>
        <w:rPr>
          <w:rtl/>
        </w:rPr>
        <w:t xml:space="preserve">שקר </w:t>
      </w:r>
      <w:bookmarkStart w:id="11274" w:name="_ETM_Q18_673240"/>
      <w:bookmarkEnd w:id="11274"/>
      <w:r>
        <w:rPr>
          <w:rtl/>
        </w:rPr>
        <w:t>מוחלט</w:t>
      </w:r>
      <w:r>
        <w:rPr>
          <w:rFonts w:hint="cs"/>
          <w:rtl/>
        </w:rPr>
        <w:t>.</w:t>
      </w:r>
      <w:r>
        <w:rPr>
          <w:rtl/>
        </w:rPr>
        <w:t xml:space="preserve"> </w:t>
      </w:r>
      <w:bookmarkStart w:id="11275" w:name="_ETM_Q18_673830"/>
      <w:bookmarkEnd w:id="11275"/>
      <w:r>
        <w:rPr>
          <w:rtl/>
        </w:rPr>
        <w:t>הוא</w:t>
      </w:r>
      <w:r>
        <w:rPr>
          <w:rFonts w:hint="cs"/>
          <w:rtl/>
        </w:rPr>
        <w:t xml:space="preserve"> </w:t>
      </w:r>
      <w:bookmarkStart w:id="11276" w:name="_ETM_Q18_671970"/>
      <w:bookmarkEnd w:id="11276"/>
      <w:r>
        <w:rPr>
          <w:rFonts w:hint="cs"/>
          <w:rtl/>
        </w:rPr>
        <w:t>הודח</w:t>
      </w:r>
      <w:r>
        <w:rPr>
          <w:rtl/>
        </w:rPr>
        <w:t xml:space="preserve"> </w:t>
      </w:r>
      <w:bookmarkStart w:id="11277" w:name="_ETM_Q18_674520"/>
      <w:bookmarkEnd w:id="11277"/>
      <w:r>
        <w:rPr>
          <w:rtl/>
        </w:rPr>
        <w:t xml:space="preserve">עוד </w:t>
      </w:r>
      <w:bookmarkStart w:id="11278" w:name="_ETM_Q18_674670"/>
      <w:bookmarkEnd w:id="11278"/>
      <w:r>
        <w:rPr>
          <w:rtl/>
        </w:rPr>
        <w:t>קודם</w:t>
      </w:r>
      <w:r>
        <w:rPr>
          <w:rFonts w:hint="cs"/>
          <w:rtl/>
        </w:rPr>
        <w:t>.</w:t>
      </w:r>
      <w:r>
        <w:rPr>
          <w:rtl/>
        </w:rPr>
        <w:t xml:space="preserve"> </w:t>
      </w:r>
      <w:bookmarkStart w:id="11279" w:name="_ETM_Q18_675510"/>
      <w:bookmarkEnd w:id="11279"/>
      <w:r>
        <w:rPr>
          <w:rtl/>
        </w:rPr>
        <w:t xml:space="preserve">אבל </w:t>
      </w:r>
      <w:bookmarkStart w:id="11280" w:name="_ETM_Q18_675810"/>
      <w:bookmarkEnd w:id="11280"/>
      <w:r>
        <w:rPr>
          <w:rtl/>
        </w:rPr>
        <w:t xml:space="preserve">מה </w:t>
      </w:r>
      <w:bookmarkStart w:id="11281" w:name="_ETM_Q18_676020"/>
      <w:bookmarkEnd w:id="11281"/>
      <w:r>
        <w:rPr>
          <w:rtl/>
        </w:rPr>
        <w:t xml:space="preserve">זה </w:t>
      </w:r>
      <w:bookmarkStart w:id="11282" w:name="_ETM_Q18_676170"/>
      <w:bookmarkEnd w:id="11282"/>
      <w:r>
        <w:rPr>
          <w:rtl/>
        </w:rPr>
        <w:t xml:space="preserve">סיקור </w:t>
      </w:r>
      <w:bookmarkStart w:id="11283" w:name="_ETM_Q18_676530"/>
      <w:bookmarkEnd w:id="11283"/>
      <w:r>
        <w:rPr>
          <w:rtl/>
        </w:rPr>
        <w:t>חיובי</w:t>
      </w:r>
      <w:r>
        <w:rPr>
          <w:rFonts w:hint="cs"/>
          <w:rtl/>
        </w:rPr>
        <w:t>?</w:t>
      </w:r>
      <w:r>
        <w:rPr>
          <w:rtl/>
        </w:rPr>
        <w:t xml:space="preserve"> </w:t>
      </w:r>
      <w:bookmarkStart w:id="11284" w:name="_ETM_Q18_677360"/>
      <w:bookmarkEnd w:id="11284"/>
      <w:r>
        <w:rPr>
          <w:rtl/>
        </w:rPr>
        <w:t xml:space="preserve">קבלו </w:t>
      </w:r>
      <w:bookmarkStart w:id="11285" w:name="_ETM_Q18_677780"/>
      <w:bookmarkEnd w:id="11285"/>
      <w:r>
        <w:rPr>
          <w:rtl/>
        </w:rPr>
        <w:t xml:space="preserve">את </w:t>
      </w:r>
      <w:bookmarkStart w:id="11286" w:name="_ETM_Q18_677900"/>
      <w:bookmarkEnd w:id="11286"/>
      <w:r>
        <w:rPr>
          <w:rtl/>
        </w:rPr>
        <w:t xml:space="preserve">העיתונאית </w:t>
      </w:r>
      <w:bookmarkStart w:id="11287" w:name="_ETM_Q18_678890"/>
      <w:bookmarkEnd w:id="11287"/>
      <w:r>
        <w:rPr>
          <w:rtl/>
        </w:rPr>
        <w:t>מיכ</w:t>
      </w:r>
      <w:r>
        <w:rPr>
          <w:rFonts w:hint="cs"/>
          <w:rtl/>
        </w:rPr>
        <w:t>ל</w:t>
      </w:r>
      <w:r>
        <w:rPr>
          <w:rtl/>
        </w:rPr>
        <w:t xml:space="preserve"> </w:t>
      </w:r>
      <w:bookmarkStart w:id="11288" w:name="_ETM_Q18_679430"/>
      <w:bookmarkEnd w:id="11288"/>
      <w:r>
        <w:rPr>
          <w:rtl/>
        </w:rPr>
        <w:t>קדוש</w:t>
      </w:r>
      <w:r>
        <w:rPr>
          <w:rFonts w:hint="cs"/>
          <w:rtl/>
        </w:rPr>
        <w:t>,</w:t>
      </w:r>
      <w:r>
        <w:rPr>
          <w:rtl/>
        </w:rPr>
        <w:t xml:space="preserve"> </w:t>
      </w:r>
      <w:bookmarkStart w:id="11289" w:name="_ETM_Q18_680000"/>
      <w:bookmarkEnd w:id="11289"/>
      <w:r>
        <w:rPr>
          <w:rtl/>
        </w:rPr>
        <w:t xml:space="preserve">כך </w:t>
      </w:r>
      <w:bookmarkStart w:id="11290" w:name="_ETM_Q18_680420"/>
      <w:bookmarkEnd w:id="11290"/>
      <w:r>
        <w:rPr>
          <w:rtl/>
        </w:rPr>
        <w:t xml:space="preserve">קוראים </w:t>
      </w:r>
      <w:bookmarkStart w:id="11291" w:name="_ETM_Q18_680840"/>
      <w:bookmarkEnd w:id="11291"/>
      <w:r>
        <w:rPr>
          <w:rtl/>
        </w:rPr>
        <w:t>לה</w:t>
      </w:r>
      <w:r>
        <w:rPr>
          <w:rFonts w:hint="cs"/>
          <w:rtl/>
        </w:rPr>
        <w:t>,</w:t>
      </w:r>
      <w:r>
        <w:rPr>
          <w:rtl/>
        </w:rPr>
        <w:t xml:space="preserve"> </w:t>
      </w:r>
      <w:bookmarkStart w:id="11292" w:name="_ETM_Q18_680930"/>
      <w:bookmarkEnd w:id="11292"/>
      <w:r>
        <w:rPr>
          <w:rtl/>
        </w:rPr>
        <w:t>כמדומני</w:t>
      </w:r>
      <w:r>
        <w:rPr>
          <w:rFonts w:hint="cs"/>
          <w:rtl/>
        </w:rPr>
        <w:t>. גב</w:t>
      </w:r>
      <w:r w:rsidR="00A759A5">
        <w:rPr>
          <w:rFonts w:hint="cs"/>
          <w:rtl/>
        </w:rPr>
        <w:t>'</w:t>
      </w:r>
      <w:r>
        <w:rPr>
          <w:rFonts w:hint="cs"/>
          <w:rtl/>
        </w:rPr>
        <w:t xml:space="preserve"> מיכל</w:t>
      </w:r>
      <w:r>
        <w:rPr>
          <w:rtl/>
        </w:rPr>
        <w:t xml:space="preserve"> </w:t>
      </w:r>
      <w:bookmarkStart w:id="11293" w:name="_ETM_Q18_683010"/>
      <w:bookmarkEnd w:id="11293"/>
      <w:r>
        <w:rPr>
          <w:rtl/>
        </w:rPr>
        <w:t xml:space="preserve">קדוש </w:t>
      </w:r>
      <w:bookmarkStart w:id="11294" w:name="_ETM_Q18_683430"/>
      <w:bookmarkEnd w:id="11294"/>
      <w:r>
        <w:rPr>
          <w:rtl/>
        </w:rPr>
        <w:t xml:space="preserve">במעריב </w:t>
      </w:r>
      <w:bookmarkStart w:id="11295" w:name="_ETM_Q18_684659"/>
      <w:bookmarkEnd w:id="11295"/>
      <w:r>
        <w:rPr>
          <w:rtl/>
        </w:rPr>
        <w:t>מוציא</w:t>
      </w:r>
      <w:r>
        <w:rPr>
          <w:rFonts w:hint="cs"/>
          <w:rtl/>
        </w:rPr>
        <w:t>ה</w:t>
      </w:r>
      <w:r>
        <w:rPr>
          <w:rtl/>
        </w:rPr>
        <w:t xml:space="preserve"> </w:t>
      </w:r>
      <w:bookmarkStart w:id="11296" w:name="_ETM_Q18_685099"/>
      <w:bookmarkEnd w:id="11296"/>
      <w:r>
        <w:rPr>
          <w:rtl/>
        </w:rPr>
        <w:t xml:space="preserve">כתבה </w:t>
      </w:r>
      <w:bookmarkStart w:id="11297" w:name="_ETM_Q18_685790"/>
      <w:bookmarkEnd w:id="11297"/>
      <w:r>
        <w:rPr>
          <w:rFonts w:hint="cs"/>
          <w:rtl/>
        </w:rPr>
        <w:t>ע</w:t>
      </w:r>
      <w:r>
        <w:rPr>
          <w:rtl/>
        </w:rPr>
        <w:t>ל</w:t>
      </w:r>
      <w:r>
        <w:rPr>
          <w:rFonts w:hint="cs"/>
          <w:rtl/>
        </w:rPr>
        <w:t xml:space="preserve"> ה</w:t>
      </w:r>
      <w:r>
        <w:rPr>
          <w:rtl/>
        </w:rPr>
        <w:t xml:space="preserve">בן </w:t>
      </w:r>
      <w:bookmarkStart w:id="11298" w:name="_ETM_Q18_686120"/>
      <w:bookmarkEnd w:id="11298"/>
      <w:r>
        <w:rPr>
          <w:rFonts w:hint="cs"/>
          <w:rtl/>
        </w:rPr>
        <w:t>של מיארה</w:t>
      </w:r>
      <w:r>
        <w:rPr>
          <w:rtl/>
        </w:rPr>
        <w:t xml:space="preserve"> </w:t>
      </w:r>
      <w:bookmarkStart w:id="11299" w:name="_ETM_Q18_687409"/>
      <w:bookmarkEnd w:id="11299"/>
      <w:r>
        <w:rPr>
          <w:rtl/>
        </w:rPr>
        <w:t>ואומרת</w:t>
      </w:r>
      <w:r>
        <w:rPr>
          <w:rFonts w:hint="cs"/>
          <w:rtl/>
        </w:rPr>
        <w:t>:</w:t>
      </w:r>
      <w:r>
        <w:rPr>
          <w:rtl/>
        </w:rPr>
        <w:t xml:space="preserve"> </w:t>
      </w:r>
      <w:bookmarkStart w:id="11300" w:name="_ETM_Q18_688519"/>
      <w:bookmarkEnd w:id="11300"/>
      <w:r>
        <w:rPr>
          <w:rtl/>
        </w:rPr>
        <w:t xml:space="preserve">מה </w:t>
      </w:r>
      <w:bookmarkStart w:id="11301" w:name="_ETM_Q18_688730"/>
      <w:bookmarkEnd w:id="11301"/>
      <w:r>
        <w:rPr>
          <w:rtl/>
        </w:rPr>
        <w:t xml:space="preserve">זה </w:t>
      </w:r>
      <w:bookmarkStart w:id="11302" w:name="_ETM_Q18_688879"/>
      <w:bookmarkEnd w:id="11302"/>
      <w:r>
        <w:rPr>
          <w:rFonts w:hint="cs"/>
          <w:rtl/>
        </w:rPr>
        <w:t>מחול</w:t>
      </w:r>
      <w:r>
        <w:rPr>
          <w:rtl/>
        </w:rPr>
        <w:t xml:space="preserve"> </w:t>
      </w:r>
      <w:bookmarkStart w:id="11303" w:name="_ETM_Q18_689209"/>
      <w:bookmarkEnd w:id="11303"/>
      <w:r>
        <w:rPr>
          <w:rtl/>
        </w:rPr>
        <w:t xml:space="preserve">השדים </w:t>
      </w:r>
      <w:bookmarkStart w:id="11304" w:name="_ETM_Q18_689840"/>
      <w:bookmarkEnd w:id="11304"/>
      <w:r>
        <w:rPr>
          <w:rtl/>
        </w:rPr>
        <w:t xml:space="preserve">סביב </w:t>
      </w:r>
      <w:bookmarkStart w:id="11305" w:name="_ETM_Q18_690169"/>
      <w:bookmarkEnd w:id="11305"/>
      <w:r>
        <w:rPr>
          <w:rtl/>
        </w:rPr>
        <w:t>היו</w:t>
      </w:r>
      <w:r>
        <w:rPr>
          <w:rFonts w:hint="cs"/>
          <w:rtl/>
        </w:rPr>
        <w:t>עמ"שית?</w:t>
      </w:r>
      <w:bookmarkStart w:id="11306" w:name="_ETM_Q18_690739"/>
      <w:bookmarkStart w:id="11307" w:name="_ETM_Q18_691430"/>
      <w:bookmarkEnd w:id="11306"/>
      <w:bookmarkEnd w:id="11307"/>
      <w:r>
        <w:rPr>
          <w:rFonts w:hint="cs"/>
          <w:rtl/>
        </w:rPr>
        <w:t xml:space="preserve"> בסך הכול הוא הגיע</w:t>
      </w:r>
      <w:r>
        <w:rPr>
          <w:rtl/>
        </w:rPr>
        <w:t xml:space="preserve"> </w:t>
      </w:r>
      <w:bookmarkStart w:id="11308" w:name="_ETM_Q18_693130"/>
      <w:bookmarkEnd w:id="11308"/>
      <w:r>
        <w:rPr>
          <w:rtl/>
        </w:rPr>
        <w:t xml:space="preserve">ב-7 </w:t>
      </w:r>
      <w:bookmarkStart w:id="11309" w:name="_ETM_Q18_693745"/>
      <w:bookmarkEnd w:id="11309"/>
      <w:r>
        <w:rPr>
          <w:rFonts w:hint="cs"/>
          <w:rtl/>
        </w:rPr>
        <w:t>ב</w:t>
      </w:r>
      <w:r>
        <w:rPr>
          <w:rtl/>
        </w:rPr>
        <w:t>אוקטובר</w:t>
      </w:r>
      <w:r>
        <w:rPr>
          <w:rFonts w:hint="cs"/>
          <w:rtl/>
        </w:rPr>
        <w:t>,</w:t>
      </w:r>
      <w:r>
        <w:rPr>
          <w:rtl/>
        </w:rPr>
        <w:t xml:space="preserve"> </w:t>
      </w:r>
      <w:bookmarkStart w:id="11310" w:name="_ETM_Q18_694400"/>
      <w:bookmarkEnd w:id="11310"/>
      <w:r>
        <w:rPr>
          <w:rtl/>
        </w:rPr>
        <w:t xml:space="preserve">ביום </w:t>
      </w:r>
      <w:bookmarkStart w:id="11311" w:name="_ETM_Q18_695059"/>
      <w:bookmarkEnd w:id="11311"/>
      <w:r>
        <w:rPr>
          <w:rFonts w:hint="cs"/>
          <w:rtl/>
        </w:rPr>
        <w:t>ה</w:t>
      </w:r>
      <w:r>
        <w:rPr>
          <w:rtl/>
        </w:rPr>
        <w:t>תופת</w:t>
      </w:r>
      <w:r>
        <w:rPr>
          <w:rFonts w:hint="cs"/>
          <w:rtl/>
        </w:rPr>
        <w:t>,</w:t>
      </w:r>
      <w:r>
        <w:rPr>
          <w:rtl/>
        </w:rPr>
        <w:t xml:space="preserve"> </w:t>
      </w:r>
      <w:bookmarkStart w:id="11312" w:name="_ETM_Q18_695599"/>
      <w:bookmarkEnd w:id="11312"/>
      <w:r>
        <w:rPr>
          <w:rtl/>
        </w:rPr>
        <w:t xml:space="preserve">היה </w:t>
      </w:r>
      <w:bookmarkStart w:id="11313" w:name="_ETM_Q18_695840"/>
      <w:bookmarkEnd w:id="11313"/>
      <w:r>
        <w:rPr>
          <w:rtl/>
        </w:rPr>
        <w:t>בלגן</w:t>
      </w:r>
      <w:r>
        <w:rPr>
          <w:rFonts w:hint="cs"/>
          <w:rtl/>
        </w:rPr>
        <w:t>,</w:t>
      </w:r>
      <w:r>
        <w:rPr>
          <w:rtl/>
        </w:rPr>
        <w:t xml:space="preserve"> </w:t>
      </w:r>
      <w:bookmarkStart w:id="11314" w:name="_ETM_Q18_696739"/>
      <w:bookmarkEnd w:id="11314"/>
      <w:r>
        <w:rPr>
          <w:rtl/>
        </w:rPr>
        <w:t xml:space="preserve">היה </w:t>
      </w:r>
      <w:bookmarkStart w:id="11315" w:name="_ETM_Q18_697040"/>
      <w:bookmarkEnd w:id="11315"/>
      <w:r>
        <w:rPr>
          <w:rtl/>
        </w:rPr>
        <w:t xml:space="preserve">חסר </w:t>
      </w:r>
      <w:bookmarkStart w:id="11316" w:name="_ETM_Q18_697579"/>
      <w:bookmarkEnd w:id="11316"/>
      <w:r>
        <w:rPr>
          <w:rFonts w:hint="cs"/>
          <w:rtl/>
        </w:rPr>
        <w:t xml:space="preserve">בציוד, והוא </w:t>
      </w:r>
      <w:bookmarkStart w:id="11317" w:name="_ETM_Q18_696695"/>
      <w:bookmarkEnd w:id="11317"/>
      <w:r>
        <w:rPr>
          <w:rFonts w:hint="cs"/>
          <w:rtl/>
        </w:rPr>
        <w:t xml:space="preserve">לקח את האפוד </w:t>
      </w:r>
      <w:bookmarkStart w:id="11318" w:name="_ETM_Q18_698120"/>
      <w:bookmarkStart w:id="11319" w:name="_ETM_Q18_699110"/>
      <w:bookmarkStart w:id="11320" w:name="_ETM_Q18_699350"/>
      <w:bookmarkStart w:id="11321" w:name="_ETM_Q18_699950"/>
      <w:bookmarkStart w:id="11322" w:name="_ETM_Q18_700220"/>
      <w:bookmarkStart w:id="11323" w:name="_ETM_Q18_701480"/>
      <w:bookmarkEnd w:id="11318"/>
      <w:bookmarkEnd w:id="11319"/>
      <w:bookmarkEnd w:id="11320"/>
      <w:bookmarkEnd w:id="11321"/>
      <w:bookmarkEnd w:id="11322"/>
      <w:bookmarkEnd w:id="11323"/>
      <w:r>
        <w:rPr>
          <w:rFonts w:hint="eastAsia"/>
          <w:rtl/>
        </w:rPr>
        <w:t>–</w:t>
      </w:r>
      <w:r>
        <w:rPr>
          <w:rFonts w:hint="cs"/>
          <w:rtl/>
        </w:rPr>
        <w:t xml:space="preserve"> </w:t>
      </w:r>
      <w:r>
        <w:rPr>
          <w:rtl/>
        </w:rPr>
        <w:t xml:space="preserve">שזה </w:t>
      </w:r>
      <w:bookmarkStart w:id="11324" w:name="_ETM_Q18_701819"/>
      <w:bookmarkEnd w:id="11324"/>
      <w:r>
        <w:rPr>
          <w:rtl/>
        </w:rPr>
        <w:t xml:space="preserve">שקר </w:t>
      </w:r>
      <w:bookmarkStart w:id="11325" w:name="_ETM_Q18_702179"/>
      <w:bookmarkEnd w:id="11325"/>
      <w:r>
        <w:rPr>
          <w:rtl/>
        </w:rPr>
        <w:t>מוחלט</w:t>
      </w:r>
      <w:r>
        <w:rPr>
          <w:rFonts w:hint="cs"/>
          <w:rtl/>
        </w:rPr>
        <w:t>,</w:t>
      </w:r>
      <w:r>
        <w:rPr>
          <w:rtl/>
        </w:rPr>
        <w:t xml:space="preserve"> </w:t>
      </w:r>
      <w:bookmarkStart w:id="11326" w:name="_ETM_Q18_703079"/>
      <w:bookmarkEnd w:id="11326"/>
      <w:r>
        <w:rPr>
          <w:rtl/>
        </w:rPr>
        <w:t xml:space="preserve">וזה </w:t>
      </w:r>
      <w:bookmarkStart w:id="11327" w:name="_ETM_Q18_703349"/>
      <w:bookmarkEnd w:id="11327"/>
      <w:r>
        <w:rPr>
          <w:rtl/>
        </w:rPr>
        <w:t>סי</w:t>
      </w:r>
      <w:r>
        <w:rPr>
          <w:rFonts w:hint="cs"/>
          <w:rtl/>
        </w:rPr>
        <w:t>קור</w:t>
      </w:r>
      <w:r>
        <w:rPr>
          <w:rtl/>
        </w:rPr>
        <w:t xml:space="preserve"> </w:t>
      </w:r>
      <w:bookmarkStart w:id="11328" w:name="_ETM_Q18_703700"/>
      <w:bookmarkEnd w:id="11328"/>
      <w:r>
        <w:rPr>
          <w:rtl/>
        </w:rPr>
        <w:t xml:space="preserve">חיובי </w:t>
      </w:r>
      <w:bookmarkStart w:id="11329" w:name="_ETM_Q18_705489"/>
      <w:bookmarkStart w:id="11330" w:name="_ETM_Q18_706689"/>
      <w:bookmarkEnd w:id="11329"/>
      <w:bookmarkEnd w:id="11330"/>
      <w:r>
        <w:rPr>
          <w:rFonts w:hint="cs"/>
          <w:rtl/>
        </w:rPr>
        <w:t>בה"א הידיעה</w:t>
      </w:r>
      <w:r>
        <w:rPr>
          <w:rtl/>
        </w:rPr>
        <w:t xml:space="preserve"> </w:t>
      </w:r>
      <w:bookmarkStart w:id="11331" w:name="_ETM_Q18_707510"/>
      <w:bookmarkEnd w:id="11331"/>
      <w:proofErr w:type="spellStart"/>
      <w:r>
        <w:rPr>
          <w:rFonts w:hint="cs"/>
          <w:rtl/>
        </w:rPr>
        <w:t>ליועמ"שית</w:t>
      </w:r>
      <w:proofErr w:type="spellEnd"/>
      <w:r>
        <w:rPr>
          <w:rFonts w:hint="cs"/>
          <w:rtl/>
        </w:rPr>
        <w:t>.</w:t>
      </w:r>
    </w:p>
    <w:p w:rsidR="0000315F" w:rsidRDefault="0000315F" w:rsidP="00875195">
      <w:pPr>
        <w:rPr>
          <w:rtl/>
        </w:rPr>
      </w:pPr>
    </w:p>
    <w:p w:rsidR="0000315F" w:rsidRDefault="0000315F" w:rsidP="00A759A5">
      <w:pPr>
        <w:rPr>
          <w:rtl/>
        </w:rPr>
      </w:pPr>
      <w:bookmarkStart w:id="11332" w:name="_ETM_Q18_707659"/>
      <w:bookmarkEnd w:id="11332"/>
      <w:r>
        <w:rPr>
          <w:rFonts w:hint="cs"/>
          <w:rtl/>
        </w:rPr>
        <w:t>ו</w:t>
      </w:r>
      <w:r>
        <w:rPr>
          <w:rtl/>
        </w:rPr>
        <w:t xml:space="preserve">לא </w:t>
      </w:r>
      <w:bookmarkStart w:id="11333" w:name="_ETM_Q18_707799"/>
      <w:bookmarkEnd w:id="11333"/>
      <w:r>
        <w:rPr>
          <w:rtl/>
        </w:rPr>
        <w:t>סיימנו</w:t>
      </w:r>
      <w:r>
        <w:rPr>
          <w:rFonts w:hint="cs"/>
          <w:rtl/>
        </w:rPr>
        <w:t>.</w:t>
      </w:r>
      <w:r>
        <w:rPr>
          <w:rtl/>
        </w:rPr>
        <w:t xml:space="preserve"> </w:t>
      </w:r>
      <w:bookmarkStart w:id="11334" w:name="_ETM_Q18_708909"/>
      <w:bookmarkEnd w:id="11334"/>
      <w:r>
        <w:rPr>
          <w:rtl/>
        </w:rPr>
        <w:t xml:space="preserve">המג"ד </w:t>
      </w:r>
      <w:bookmarkStart w:id="11335" w:name="_ETM_Q18_710379"/>
      <w:bookmarkStart w:id="11336" w:name="_ETM_Q18_710679"/>
      <w:bookmarkEnd w:id="11335"/>
      <w:bookmarkEnd w:id="11336"/>
      <w:r>
        <w:rPr>
          <w:rFonts w:hint="cs"/>
          <w:rtl/>
        </w:rPr>
        <w:t>של ה</w:t>
      </w:r>
      <w:r>
        <w:rPr>
          <w:rtl/>
        </w:rPr>
        <w:t xml:space="preserve">בן </w:t>
      </w:r>
      <w:bookmarkStart w:id="11337" w:name="_ETM_Q18_710979"/>
      <w:bookmarkEnd w:id="11337"/>
      <w:r>
        <w:rPr>
          <w:rtl/>
        </w:rPr>
        <w:t xml:space="preserve">של </w:t>
      </w:r>
      <w:bookmarkStart w:id="11338" w:name="_ETM_Q18_711189"/>
      <w:bookmarkEnd w:id="11338"/>
      <w:r>
        <w:rPr>
          <w:rtl/>
        </w:rPr>
        <w:t>מי</w:t>
      </w:r>
      <w:bookmarkStart w:id="11339" w:name="_ETM_Q18_711339"/>
      <w:bookmarkEnd w:id="11339"/>
      <w:r>
        <w:rPr>
          <w:rFonts w:hint="cs"/>
          <w:rtl/>
        </w:rPr>
        <w:t xml:space="preserve">ארה הוא איש עתיר זכויות </w:t>
      </w:r>
      <w:bookmarkStart w:id="11340" w:name="_ETM_Q18_710130"/>
      <w:bookmarkEnd w:id="11340"/>
      <w:r>
        <w:rPr>
          <w:rFonts w:hint="cs"/>
          <w:rtl/>
        </w:rPr>
        <w:t xml:space="preserve">אבל הוא עובד </w:t>
      </w:r>
      <w:bookmarkStart w:id="11341" w:name="_ETM_Q18_711609"/>
      <w:bookmarkStart w:id="11342" w:name="_ETM_Q18_711819"/>
      <w:bookmarkStart w:id="11343" w:name="_ETM_Q18_712409"/>
      <w:bookmarkStart w:id="11344" w:name="_ETM_Q18_712589"/>
      <w:bookmarkStart w:id="11345" w:name="_ETM_Q18_713309"/>
      <w:bookmarkStart w:id="11346" w:name="_ETM_Q18_713599"/>
      <w:bookmarkStart w:id="11347" w:name="_ETM_Q18_713900"/>
      <w:bookmarkStart w:id="11348" w:name="_ETM_Q18_714079"/>
      <w:bookmarkEnd w:id="11341"/>
      <w:bookmarkEnd w:id="11342"/>
      <w:bookmarkEnd w:id="11343"/>
      <w:bookmarkEnd w:id="11344"/>
      <w:bookmarkEnd w:id="11345"/>
      <w:bookmarkEnd w:id="11346"/>
      <w:bookmarkEnd w:id="11347"/>
      <w:bookmarkEnd w:id="11348"/>
      <w:r>
        <w:rPr>
          <w:rFonts w:hint="cs"/>
          <w:rtl/>
        </w:rPr>
        <w:t>ב</w:t>
      </w:r>
      <w:r>
        <w:rPr>
          <w:rtl/>
        </w:rPr>
        <w:t xml:space="preserve">משרד </w:t>
      </w:r>
      <w:bookmarkStart w:id="11349" w:name="_ETM_Q18_714529"/>
      <w:bookmarkEnd w:id="11349"/>
      <w:proofErr w:type="spellStart"/>
      <w:r>
        <w:rPr>
          <w:rFonts w:hint="cs"/>
          <w:rtl/>
        </w:rPr>
        <w:t>שבלת</w:t>
      </w:r>
      <w:proofErr w:type="spellEnd"/>
      <w:r>
        <w:rPr>
          <w:rFonts w:hint="cs"/>
          <w:rtl/>
        </w:rPr>
        <w:t>,</w:t>
      </w:r>
      <w:r>
        <w:rPr>
          <w:rtl/>
        </w:rPr>
        <w:t xml:space="preserve"> </w:t>
      </w:r>
      <w:bookmarkStart w:id="11350" w:name="_ETM_Q18_715879"/>
      <w:bookmarkEnd w:id="11350"/>
      <w:r>
        <w:rPr>
          <w:rtl/>
        </w:rPr>
        <w:t xml:space="preserve">הביא </w:t>
      </w:r>
      <w:bookmarkStart w:id="11351" w:name="_ETM_Q18_716179"/>
      <w:bookmarkEnd w:id="11351"/>
      <w:r>
        <w:rPr>
          <w:rtl/>
        </w:rPr>
        <w:t xml:space="preserve">את </w:t>
      </w:r>
      <w:bookmarkStart w:id="11352" w:name="_ETM_Q18_716299"/>
      <w:bookmarkEnd w:id="11352"/>
      <w:r>
        <w:rPr>
          <w:rtl/>
        </w:rPr>
        <w:t xml:space="preserve">החבר </w:t>
      </w:r>
      <w:bookmarkStart w:id="11353" w:name="_ETM_Q18_716749"/>
      <w:bookmarkEnd w:id="11353"/>
      <w:r>
        <w:rPr>
          <w:rtl/>
        </w:rPr>
        <w:t xml:space="preserve">שלו </w:t>
      </w:r>
      <w:bookmarkStart w:id="11354" w:name="_ETM_Q18_717079"/>
      <w:bookmarkEnd w:id="11354"/>
      <w:r>
        <w:rPr>
          <w:rtl/>
        </w:rPr>
        <w:t>ב</w:t>
      </w:r>
      <w:bookmarkStart w:id="11355" w:name="_ETM_Q18_717230"/>
      <w:bookmarkEnd w:id="11355"/>
      <w:r>
        <w:rPr>
          <w:rtl/>
        </w:rPr>
        <w:t>נקל</w:t>
      </w:r>
      <w:r>
        <w:rPr>
          <w:rFonts w:hint="cs"/>
          <w:rtl/>
        </w:rPr>
        <w:t>.</w:t>
      </w:r>
      <w:r>
        <w:rPr>
          <w:rtl/>
        </w:rPr>
        <w:t xml:space="preserve"> </w:t>
      </w:r>
      <w:bookmarkStart w:id="11356" w:name="_ETM_Q18_717989"/>
      <w:bookmarkEnd w:id="11356"/>
      <w:r>
        <w:rPr>
          <w:rFonts w:hint="cs"/>
          <w:rtl/>
        </w:rPr>
        <w:t xml:space="preserve">הוא </w:t>
      </w:r>
      <w:r>
        <w:rPr>
          <w:rtl/>
        </w:rPr>
        <w:t xml:space="preserve">מתקשר </w:t>
      </w:r>
      <w:bookmarkStart w:id="11357" w:name="_ETM_Q18_718769"/>
      <w:bookmarkEnd w:id="11357"/>
      <w:r>
        <w:rPr>
          <w:rtl/>
        </w:rPr>
        <w:t>למ</w:t>
      </w:r>
      <w:bookmarkStart w:id="11358" w:name="_ETM_Q18_719129"/>
      <w:bookmarkEnd w:id="11358"/>
      <w:r>
        <w:rPr>
          <w:rFonts w:hint="cs"/>
          <w:rtl/>
        </w:rPr>
        <w:t>ילואימנ</w:t>
      </w:r>
      <w:r>
        <w:rPr>
          <w:rtl/>
        </w:rPr>
        <w:t xml:space="preserve">יק </w:t>
      </w:r>
      <w:bookmarkStart w:id="11359" w:name="_ETM_Q18_719969"/>
      <w:bookmarkEnd w:id="11359"/>
      <w:r>
        <w:rPr>
          <w:rtl/>
        </w:rPr>
        <w:t>ואומר</w:t>
      </w:r>
      <w:r>
        <w:rPr>
          <w:rFonts w:hint="cs"/>
          <w:rtl/>
        </w:rPr>
        <w:t xml:space="preserve"> לו </w:t>
      </w:r>
      <w:r>
        <w:rPr>
          <w:rFonts w:hint="eastAsia"/>
          <w:rtl/>
        </w:rPr>
        <w:t>–</w:t>
      </w:r>
      <w:r>
        <w:rPr>
          <w:rtl/>
        </w:rPr>
        <w:t xml:space="preserve"> </w:t>
      </w:r>
      <w:bookmarkStart w:id="11360" w:name="_ETM_Q18_720480"/>
      <w:bookmarkStart w:id="11361" w:name="_ETM_Q18_720629"/>
      <w:bookmarkEnd w:id="11360"/>
      <w:bookmarkEnd w:id="11361"/>
      <w:r>
        <w:rPr>
          <w:rFonts w:hint="cs"/>
          <w:rtl/>
        </w:rPr>
        <w:t>ו</w:t>
      </w:r>
      <w:r>
        <w:rPr>
          <w:rtl/>
        </w:rPr>
        <w:t xml:space="preserve">כל </w:t>
      </w:r>
      <w:bookmarkStart w:id="11362" w:name="_ETM_Q18_720779"/>
      <w:bookmarkEnd w:id="11362"/>
      <w:r>
        <w:rPr>
          <w:rtl/>
        </w:rPr>
        <w:t xml:space="preserve">השיחות </w:t>
      </w:r>
      <w:bookmarkStart w:id="11363" w:name="_ETM_Q18_721139"/>
      <w:bookmarkEnd w:id="11363"/>
      <w:r>
        <w:rPr>
          <w:rtl/>
        </w:rPr>
        <w:t>מוקלטות</w:t>
      </w:r>
      <w:r>
        <w:rPr>
          <w:rFonts w:hint="cs"/>
          <w:rtl/>
        </w:rPr>
        <w:t>,</w:t>
      </w:r>
      <w:r>
        <w:rPr>
          <w:rtl/>
        </w:rPr>
        <w:t xml:space="preserve"> </w:t>
      </w:r>
      <w:bookmarkStart w:id="11364" w:name="_ETM_Q18_721590"/>
      <w:bookmarkEnd w:id="11364"/>
      <w:r>
        <w:rPr>
          <w:rtl/>
        </w:rPr>
        <w:t xml:space="preserve">מי </w:t>
      </w:r>
      <w:bookmarkStart w:id="11365" w:name="_ETM_Q18_721709"/>
      <w:bookmarkEnd w:id="11365"/>
      <w:r>
        <w:rPr>
          <w:rtl/>
        </w:rPr>
        <w:t xml:space="preserve">שרוצה </w:t>
      </w:r>
      <w:bookmarkStart w:id="11366" w:name="_ETM_Q18_722099"/>
      <w:bookmarkEnd w:id="11366"/>
      <w:r>
        <w:rPr>
          <w:rtl/>
        </w:rPr>
        <w:t xml:space="preserve">את </w:t>
      </w:r>
      <w:bookmarkStart w:id="11367" w:name="_ETM_Q18_722219"/>
      <w:bookmarkEnd w:id="11367"/>
      <w:r>
        <w:rPr>
          <w:rtl/>
        </w:rPr>
        <w:t xml:space="preserve">הלינק </w:t>
      </w:r>
      <w:bookmarkStart w:id="11368" w:name="_ETM_Q18_722519"/>
      <w:bookmarkEnd w:id="11368"/>
      <w:r>
        <w:rPr>
          <w:rtl/>
        </w:rPr>
        <w:t xml:space="preserve">של </w:t>
      </w:r>
      <w:bookmarkStart w:id="11369" w:name="_ETM_Q18_722639"/>
      <w:bookmarkEnd w:id="11369"/>
      <w:r>
        <w:rPr>
          <w:rtl/>
        </w:rPr>
        <w:t xml:space="preserve">ערוץ </w:t>
      </w:r>
      <w:bookmarkStart w:id="11370" w:name="_ETM_Q18_722819"/>
      <w:bookmarkEnd w:id="11370"/>
      <w:r>
        <w:rPr>
          <w:rtl/>
        </w:rPr>
        <w:t xml:space="preserve">14 </w:t>
      </w:r>
      <w:bookmarkStart w:id="11371" w:name="_ETM_Q18_723239"/>
      <w:bookmarkEnd w:id="11371"/>
      <w:r>
        <w:rPr>
          <w:rtl/>
        </w:rPr>
        <w:t xml:space="preserve">אני </w:t>
      </w:r>
      <w:bookmarkStart w:id="11372" w:name="_ETM_Q18_723359"/>
      <w:bookmarkEnd w:id="11372"/>
      <w:r>
        <w:rPr>
          <w:rtl/>
        </w:rPr>
        <w:t xml:space="preserve">אשלח </w:t>
      </w:r>
      <w:bookmarkStart w:id="11373" w:name="_ETM_Q18_723659"/>
      <w:bookmarkEnd w:id="11373"/>
      <w:r>
        <w:rPr>
          <w:rtl/>
        </w:rPr>
        <w:t>לו</w:t>
      </w:r>
      <w:r>
        <w:rPr>
          <w:rFonts w:hint="cs"/>
          <w:rtl/>
        </w:rPr>
        <w:t>;</w:t>
      </w:r>
      <w:r>
        <w:rPr>
          <w:rtl/>
        </w:rPr>
        <w:t xml:space="preserve"> </w:t>
      </w:r>
      <w:bookmarkStart w:id="11374" w:name="_ETM_Q18_724319"/>
      <w:bookmarkEnd w:id="11374"/>
      <w:r>
        <w:rPr>
          <w:rtl/>
        </w:rPr>
        <w:t xml:space="preserve">מתקשר </w:t>
      </w:r>
      <w:bookmarkStart w:id="11375" w:name="_ETM_Q18_724799"/>
      <w:bookmarkStart w:id="11376" w:name="_ETM_Q18_725849"/>
      <w:bookmarkEnd w:id="11375"/>
      <w:bookmarkEnd w:id="11376"/>
      <w:r>
        <w:rPr>
          <w:rFonts w:hint="cs"/>
          <w:rtl/>
        </w:rPr>
        <w:t xml:space="preserve">עו"ד יוסף בנקל, </w:t>
      </w:r>
      <w:bookmarkStart w:id="11377" w:name="_ETM_Q18_726390"/>
      <w:bookmarkStart w:id="11378" w:name="_ETM_Q18_727110"/>
      <w:bookmarkEnd w:id="11377"/>
      <w:bookmarkEnd w:id="11378"/>
      <w:r>
        <w:rPr>
          <w:rFonts w:hint="cs"/>
          <w:rtl/>
        </w:rPr>
        <w:t xml:space="preserve">שלא </w:t>
      </w:r>
      <w:bookmarkStart w:id="11379" w:name="_ETM_Q18_716257"/>
      <w:bookmarkEnd w:id="11379"/>
      <w:r>
        <w:rPr>
          <w:rFonts w:hint="cs"/>
          <w:rtl/>
        </w:rPr>
        <w:t>נמצא בגדוד</w:t>
      </w:r>
      <w:r>
        <w:rPr>
          <w:rtl/>
        </w:rPr>
        <w:t xml:space="preserve"> </w:t>
      </w:r>
      <w:bookmarkStart w:id="11380" w:name="_ETM_Q18_727710"/>
      <w:bookmarkEnd w:id="11380"/>
      <w:r>
        <w:rPr>
          <w:rFonts w:hint="cs"/>
          <w:rtl/>
        </w:rPr>
        <w:t>– והרי זה נסגר בתוך הצבא</w:t>
      </w:r>
      <w:bookmarkStart w:id="11381" w:name="_ETM_Q18_727890"/>
      <w:bookmarkStart w:id="11382" w:name="_ETM_Q18_728220"/>
      <w:bookmarkStart w:id="11383" w:name="_ETM_Q18_728400"/>
      <w:bookmarkStart w:id="11384" w:name="_ETM_Q18_728670"/>
      <w:bookmarkStart w:id="11385" w:name="_ETM_Q18_729540"/>
      <w:bookmarkEnd w:id="11381"/>
      <w:bookmarkEnd w:id="11382"/>
      <w:bookmarkEnd w:id="11383"/>
      <w:bookmarkEnd w:id="11384"/>
      <w:bookmarkEnd w:id="11385"/>
      <w:r>
        <w:rPr>
          <w:rFonts w:hint="cs"/>
          <w:rtl/>
        </w:rPr>
        <w:t>, מה</w:t>
      </w:r>
      <w:r>
        <w:rPr>
          <w:rtl/>
        </w:rPr>
        <w:t xml:space="preserve"> </w:t>
      </w:r>
      <w:bookmarkStart w:id="11386" w:name="_ETM_Q18_729690"/>
      <w:bookmarkEnd w:id="11386"/>
      <w:r>
        <w:rPr>
          <w:rtl/>
        </w:rPr>
        <w:t xml:space="preserve">פתאום </w:t>
      </w:r>
      <w:bookmarkStart w:id="11387" w:name="_ETM_Q18_729989"/>
      <w:bookmarkEnd w:id="11387"/>
      <w:r>
        <w:rPr>
          <w:rtl/>
        </w:rPr>
        <w:t>עו</w:t>
      </w:r>
      <w:r>
        <w:rPr>
          <w:rFonts w:hint="cs"/>
          <w:rtl/>
        </w:rPr>
        <w:t>רך דין</w:t>
      </w:r>
      <w:r>
        <w:rPr>
          <w:rtl/>
        </w:rPr>
        <w:t xml:space="preserve"> </w:t>
      </w:r>
      <w:bookmarkStart w:id="11388" w:name="_ETM_Q18_730799"/>
      <w:bookmarkStart w:id="11389" w:name="_ETM_Q18_731429"/>
      <w:bookmarkEnd w:id="11388"/>
      <w:bookmarkEnd w:id="11389"/>
      <w:r>
        <w:rPr>
          <w:rFonts w:hint="cs"/>
          <w:rtl/>
        </w:rPr>
        <w:t xml:space="preserve">מתערב בזה? </w:t>
      </w:r>
      <w:bookmarkStart w:id="11390" w:name="_ETM_Q18_726648"/>
      <w:bookmarkEnd w:id="11390"/>
      <w:r>
        <w:rPr>
          <w:rFonts w:hint="cs"/>
          <w:rtl/>
        </w:rPr>
        <w:t>עו"ד יוסף בנקל,</w:t>
      </w:r>
      <w:r>
        <w:rPr>
          <w:rtl/>
        </w:rPr>
        <w:t xml:space="preserve"> </w:t>
      </w:r>
      <w:bookmarkStart w:id="11391" w:name="_ETM_Q18_732469"/>
      <w:bookmarkStart w:id="11392" w:name="_ETM_Q18_733040"/>
      <w:bookmarkEnd w:id="11391"/>
      <w:bookmarkEnd w:id="11392"/>
      <w:r>
        <w:rPr>
          <w:rtl/>
        </w:rPr>
        <w:t>שמייצ</w:t>
      </w:r>
      <w:r>
        <w:rPr>
          <w:rFonts w:hint="cs"/>
          <w:rtl/>
        </w:rPr>
        <w:t>ג,</w:t>
      </w:r>
      <w:r>
        <w:rPr>
          <w:rtl/>
        </w:rPr>
        <w:t xml:space="preserve"> </w:t>
      </w:r>
      <w:bookmarkStart w:id="11393" w:name="_ETM_Q18_733689"/>
      <w:bookmarkEnd w:id="11393"/>
      <w:r>
        <w:rPr>
          <w:rFonts w:hint="cs"/>
          <w:rtl/>
        </w:rPr>
        <w:t xml:space="preserve">הפלא ופלא, מהמשרד </w:t>
      </w:r>
      <w:proofErr w:type="spellStart"/>
      <w:r>
        <w:rPr>
          <w:rFonts w:hint="cs"/>
          <w:rtl/>
        </w:rPr>
        <w:t>שבלת</w:t>
      </w:r>
      <w:proofErr w:type="spellEnd"/>
      <w:r>
        <w:rPr>
          <w:rFonts w:hint="cs"/>
          <w:rtl/>
        </w:rPr>
        <w:t xml:space="preserve"> </w:t>
      </w:r>
      <w:bookmarkStart w:id="11394" w:name="_ETM_Q18_734139"/>
      <w:bookmarkStart w:id="11395" w:name="_ETM_Q18_734859"/>
      <w:bookmarkStart w:id="11396" w:name="_ETM_Q18_735440"/>
      <w:bookmarkStart w:id="11397" w:name="_ETM_Q18_735920"/>
      <w:bookmarkStart w:id="11398" w:name="_ETM_Q18_732421"/>
      <w:bookmarkEnd w:id="11394"/>
      <w:bookmarkEnd w:id="11395"/>
      <w:bookmarkEnd w:id="11396"/>
      <w:bookmarkEnd w:id="11397"/>
      <w:bookmarkEnd w:id="11398"/>
      <w:r>
        <w:rPr>
          <w:rtl/>
        </w:rPr>
        <w:t xml:space="preserve">– </w:t>
      </w:r>
      <w:bookmarkStart w:id="11399" w:name="_ETM_Q18_737020"/>
      <w:bookmarkEnd w:id="11399"/>
      <w:r>
        <w:rPr>
          <w:rtl/>
        </w:rPr>
        <w:t xml:space="preserve">יצא </w:t>
      </w:r>
      <w:bookmarkStart w:id="11400" w:name="_ETM_Q18_737379"/>
      <w:bookmarkEnd w:id="11400"/>
      <w:r>
        <w:rPr>
          <w:rtl/>
        </w:rPr>
        <w:t xml:space="preserve">לטובת </w:t>
      </w:r>
      <w:bookmarkStart w:id="11401" w:name="_ETM_Q18_737800"/>
      <w:bookmarkEnd w:id="11401"/>
      <w:r>
        <w:rPr>
          <w:rtl/>
        </w:rPr>
        <w:t>מ</w:t>
      </w:r>
      <w:r>
        <w:rPr>
          <w:rFonts w:hint="cs"/>
          <w:rtl/>
        </w:rPr>
        <w:t>יארה</w:t>
      </w:r>
      <w:r>
        <w:rPr>
          <w:rtl/>
        </w:rPr>
        <w:t xml:space="preserve"> </w:t>
      </w:r>
      <w:bookmarkStart w:id="11402" w:name="_ETM_Q18_738800"/>
      <w:bookmarkEnd w:id="11402"/>
      <w:r>
        <w:rPr>
          <w:rtl/>
        </w:rPr>
        <w:t xml:space="preserve">ומייצג </w:t>
      </w:r>
      <w:bookmarkStart w:id="11403" w:name="_ETM_Q18_739460"/>
      <w:bookmarkEnd w:id="11403"/>
      <w:r>
        <w:rPr>
          <w:rtl/>
        </w:rPr>
        <w:t xml:space="preserve">בכל </w:t>
      </w:r>
      <w:bookmarkStart w:id="11404" w:name="_ETM_Q18_739729"/>
      <w:bookmarkEnd w:id="11404"/>
      <w:r>
        <w:rPr>
          <w:rtl/>
        </w:rPr>
        <w:t xml:space="preserve">מיני </w:t>
      </w:r>
      <w:bookmarkStart w:id="11405" w:name="_ETM_Q18_739939"/>
      <w:bookmarkEnd w:id="11405"/>
      <w:r>
        <w:rPr>
          <w:rtl/>
        </w:rPr>
        <w:t xml:space="preserve">עתירות </w:t>
      </w:r>
      <w:bookmarkStart w:id="11406" w:name="_ETM_Q18_740389"/>
      <w:bookmarkEnd w:id="11406"/>
      <w:r>
        <w:rPr>
          <w:rtl/>
        </w:rPr>
        <w:t>ל</w:t>
      </w:r>
      <w:bookmarkStart w:id="11407" w:name="_ETM_Q18_741110"/>
      <w:bookmarkStart w:id="11408" w:name="_ETM_Q18_741570"/>
      <w:bookmarkEnd w:id="11407"/>
      <w:bookmarkEnd w:id="11408"/>
      <w:r>
        <w:rPr>
          <w:rFonts w:hint="cs"/>
          <w:rtl/>
        </w:rPr>
        <w:t>רבות</w:t>
      </w:r>
      <w:r>
        <w:rPr>
          <w:rtl/>
        </w:rPr>
        <w:t xml:space="preserve"> </w:t>
      </w:r>
      <w:bookmarkStart w:id="11409" w:name="_ETM_Q18_742320"/>
      <w:bookmarkEnd w:id="11409"/>
      <w:r>
        <w:rPr>
          <w:rtl/>
        </w:rPr>
        <w:t xml:space="preserve">עתירה </w:t>
      </w:r>
      <w:bookmarkStart w:id="11410" w:name="_ETM_Q18_742770"/>
      <w:bookmarkEnd w:id="11410"/>
      <w:r>
        <w:rPr>
          <w:rtl/>
        </w:rPr>
        <w:t xml:space="preserve">כנגד </w:t>
      </w:r>
      <w:bookmarkStart w:id="11411" w:name="_ETM_Q18_743280"/>
      <w:bookmarkStart w:id="11412" w:name="_ETM_Q18_743610"/>
      <w:bookmarkEnd w:id="11411"/>
      <w:bookmarkEnd w:id="11412"/>
      <w:proofErr w:type="spellStart"/>
      <w:r>
        <w:rPr>
          <w:rFonts w:hint="cs"/>
          <w:rtl/>
        </w:rPr>
        <w:t>ה</w:t>
      </w:r>
      <w:r>
        <w:rPr>
          <w:rtl/>
        </w:rPr>
        <w:t>פגסוס</w:t>
      </w:r>
      <w:proofErr w:type="spellEnd"/>
      <w:r>
        <w:rPr>
          <w:rtl/>
        </w:rPr>
        <w:t xml:space="preserve"> </w:t>
      </w:r>
      <w:bookmarkStart w:id="11413" w:name="_ETM_Q18_744300"/>
      <w:bookmarkEnd w:id="11413"/>
      <w:proofErr w:type="spellStart"/>
      <w:r>
        <w:rPr>
          <w:rtl/>
        </w:rPr>
        <w:t>ו</w:t>
      </w:r>
      <w:r>
        <w:rPr>
          <w:rFonts w:hint="cs"/>
          <w:rtl/>
        </w:rPr>
        <w:t>הרוגלות</w:t>
      </w:r>
      <w:proofErr w:type="spellEnd"/>
      <w:r>
        <w:rPr>
          <w:rtl/>
        </w:rPr>
        <w:t xml:space="preserve"> </w:t>
      </w:r>
      <w:bookmarkStart w:id="11414" w:name="_ETM_Q18_744690"/>
      <w:bookmarkEnd w:id="11414"/>
      <w:r>
        <w:rPr>
          <w:rFonts w:hint="cs"/>
          <w:rtl/>
        </w:rPr>
        <w:t xml:space="preserve">– מתקשר למילואימניק ואומר לו </w:t>
      </w:r>
      <w:bookmarkStart w:id="11415" w:name="_ETM_Q18_747250"/>
      <w:bookmarkStart w:id="11416" w:name="_ETM_Q18_747520"/>
      <w:bookmarkEnd w:id="11415"/>
      <w:bookmarkEnd w:id="11416"/>
      <w:r>
        <w:rPr>
          <w:rtl/>
        </w:rPr>
        <w:t xml:space="preserve">מה </w:t>
      </w:r>
      <w:bookmarkStart w:id="11417" w:name="_ETM_Q18_747639"/>
      <w:bookmarkEnd w:id="11417"/>
      <w:r>
        <w:rPr>
          <w:rtl/>
        </w:rPr>
        <w:t>קרה</w:t>
      </w:r>
      <w:r>
        <w:rPr>
          <w:rFonts w:hint="cs"/>
          <w:rtl/>
        </w:rPr>
        <w:t>,</w:t>
      </w:r>
      <w:r>
        <w:rPr>
          <w:rtl/>
        </w:rPr>
        <w:t xml:space="preserve"> </w:t>
      </w:r>
      <w:bookmarkStart w:id="11418" w:name="_ETM_Q18_748150"/>
      <w:bookmarkEnd w:id="11418"/>
      <w:r>
        <w:rPr>
          <w:rtl/>
        </w:rPr>
        <w:t xml:space="preserve">ואיך </w:t>
      </w:r>
      <w:bookmarkStart w:id="11419" w:name="_ETM_Q18_748360"/>
      <w:bookmarkEnd w:id="11419"/>
      <w:r>
        <w:rPr>
          <w:rtl/>
        </w:rPr>
        <w:t>נסגור</w:t>
      </w:r>
      <w:r>
        <w:rPr>
          <w:rFonts w:hint="cs"/>
          <w:rtl/>
        </w:rPr>
        <w:t>,</w:t>
      </w:r>
      <w:r>
        <w:rPr>
          <w:rtl/>
        </w:rPr>
        <w:t xml:space="preserve"> </w:t>
      </w:r>
      <w:bookmarkStart w:id="11420" w:name="_ETM_Q18_749389"/>
      <w:bookmarkEnd w:id="11420"/>
      <w:r>
        <w:rPr>
          <w:rtl/>
        </w:rPr>
        <w:t xml:space="preserve">ושהוא </w:t>
      </w:r>
      <w:bookmarkStart w:id="11421" w:name="_ETM_Q18_749809"/>
      <w:bookmarkEnd w:id="11421"/>
      <w:r>
        <w:rPr>
          <w:rtl/>
        </w:rPr>
        <w:t xml:space="preserve">יודע </w:t>
      </w:r>
      <w:bookmarkStart w:id="11422" w:name="_ETM_Q18_750139"/>
      <w:bookmarkEnd w:id="11422"/>
      <w:r>
        <w:rPr>
          <w:rtl/>
        </w:rPr>
        <w:t xml:space="preserve">להגיע </w:t>
      </w:r>
      <w:bookmarkStart w:id="11423" w:name="_ETM_Q18_750529"/>
      <w:bookmarkEnd w:id="11423"/>
      <w:r>
        <w:rPr>
          <w:rtl/>
        </w:rPr>
        <w:t xml:space="preserve">לקשרים </w:t>
      </w:r>
      <w:bookmarkStart w:id="11424" w:name="_ETM_Q18_750949"/>
      <w:bookmarkEnd w:id="11424"/>
      <w:r>
        <w:rPr>
          <w:rtl/>
        </w:rPr>
        <w:t xml:space="preserve">הנכונים </w:t>
      </w:r>
      <w:bookmarkStart w:id="11425" w:name="_ETM_Q18_751789"/>
      <w:bookmarkEnd w:id="11425"/>
      <w:r>
        <w:rPr>
          <w:rtl/>
        </w:rPr>
        <w:t xml:space="preserve">ולמשפחה </w:t>
      </w:r>
      <w:bookmarkStart w:id="11426" w:name="_ETM_Q18_752300"/>
      <w:bookmarkStart w:id="11427" w:name="_ETM_Q18_752599"/>
      <w:bookmarkEnd w:id="11426"/>
      <w:bookmarkEnd w:id="11427"/>
      <w:r>
        <w:rPr>
          <w:rtl/>
        </w:rPr>
        <w:t>הנכונה</w:t>
      </w:r>
      <w:r>
        <w:rPr>
          <w:rFonts w:hint="cs"/>
          <w:rtl/>
        </w:rPr>
        <w:t>.</w:t>
      </w:r>
      <w:r>
        <w:rPr>
          <w:rtl/>
        </w:rPr>
        <w:t xml:space="preserve"> </w:t>
      </w:r>
      <w:bookmarkStart w:id="11428" w:name="_ETM_Q18_753800"/>
      <w:bookmarkStart w:id="11429" w:name="_ETM_Q18_754250"/>
      <w:bookmarkEnd w:id="11428"/>
      <w:bookmarkEnd w:id="11429"/>
      <w:r>
        <w:rPr>
          <w:rFonts w:hint="cs"/>
          <w:rtl/>
        </w:rPr>
        <w:t>וכולכ</w:t>
      </w:r>
      <w:r>
        <w:rPr>
          <w:rtl/>
        </w:rPr>
        <w:t xml:space="preserve">ם </w:t>
      </w:r>
      <w:bookmarkStart w:id="11430" w:name="_ETM_Q18_754580"/>
      <w:bookmarkEnd w:id="11430"/>
      <w:r>
        <w:rPr>
          <w:rtl/>
        </w:rPr>
        <w:t xml:space="preserve">יושבים </w:t>
      </w:r>
      <w:bookmarkStart w:id="11431" w:name="_ETM_Q18_754909"/>
      <w:bookmarkEnd w:id="11431"/>
      <w:r>
        <w:rPr>
          <w:rtl/>
        </w:rPr>
        <w:t>בשקט</w:t>
      </w:r>
      <w:r>
        <w:rPr>
          <w:rFonts w:hint="cs"/>
          <w:rtl/>
        </w:rPr>
        <w:t>.</w:t>
      </w:r>
    </w:p>
    <w:p w:rsidR="0000315F" w:rsidRDefault="0000315F" w:rsidP="00875195">
      <w:pPr>
        <w:rPr>
          <w:rtl/>
        </w:rPr>
      </w:pPr>
      <w:bookmarkStart w:id="11432" w:name="_ETM_Q18_742809"/>
      <w:bookmarkStart w:id="11433" w:name="_ETM_Q18_742874"/>
      <w:bookmarkEnd w:id="11432"/>
      <w:bookmarkEnd w:id="11433"/>
    </w:p>
    <w:p w:rsidR="0000315F" w:rsidRDefault="0000315F" w:rsidP="00875195">
      <w:pPr>
        <w:rPr>
          <w:rtl/>
        </w:rPr>
      </w:pPr>
      <w:bookmarkStart w:id="11434" w:name="_ETM_Q18_742924"/>
      <w:bookmarkStart w:id="11435" w:name="_ETM_Q18_742987"/>
      <w:bookmarkStart w:id="11436" w:name="_ETM_Q18_746650"/>
      <w:bookmarkStart w:id="11437" w:name="_ETM_Q18_746740"/>
      <w:bookmarkStart w:id="11438" w:name="_ETM_Q18_746919"/>
      <w:bookmarkStart w:id="11439" w:name="_ETM_Q18_755960"/>
      <w:bookmarkEnd w:id="11434"/>
      <w:bookmarkEnd w:id="11435"/>
      <w:bookmarkEnd w:id="11436"/>
      <w:bookmarkEnd w:id="11437"/>
      <w:bookmarkEnd w:id="11438"/>
      <w:bookmarkEnd w:id="11439"/>
      <w:r>
        <w:rPr>
          <w:rtl/>
        </w:rPr>
        <w:t xml:space="preserve">אז </w:t>
      </w:r>
      <w:bookmarkStart w:id="11440" w:name="_ETM_Q18_756139"/>
      <w:bookmarkEnd w:id="11440"/>
      <w:r>
        <w:rPr>
          <w:rtl/>
        </w:rPr>
        <w:t>בוא</w:t>
      </w:r>
      <w:r>
        <w:rPr>
          <w:rFonts w:hint="cs"/>
          <w:rtl/>
        </w:rPr>
        <w:t>ו</w:t>
      </w:r>
      <w:r>
        <w:rPr>
          <w:rtl/>
        </w:rPr>
        <w:t xml:space="preserve"> </w:t>
      </w:r>
      <w:bookmarkStart w:id="11441" w:name="_ETM_Q18_756289"/>
      <w:bookmarkStart w:id="11442" w:name="_ETM_Q18_756440"/>
      <w:bookmarkEnd w:id="11441"/>
      <w:bookmarkEnd w:id="11442"/>
      <w:r>
        <w:rPr>
          <w:rFonts w:hint="cs"/>
          <w:rtl/>
        </w:rPr>
        <w:t>נ</w:t>
      </w:r>
      <w:r>
        <w:rPr>
          <w:rtl/>
        </w:rPr>
        <w:t xml:space="preserve">ספר </w:t>
      </w:r>
      <w:bookmarkStart w:id="11443" w:name="_ETM_Q18_756830"/>
      <w:bookmarkEnd w:id="11443"/>
      <w:r>
        <w:rPr>
          <w:rtl/>
        </w:rPr>
        <w:t xml:space="preserve">את </w:t>
      </w:r>
      <w:bookmarkStart w:id="11444" w:name="_ETM_Q18_756949"/>
      <w:bookmarkEnd w:id="11444"/>
      <w:r>
        <w:rPr>
          <w:rtl/>
        </w:rPr>
        <w:t xml:space="preserve">הסיפור </w:t>
      </w:r>
      <w:bookmarkStart w:id="11445" w:name="_ETM_Q18_757190"/>
      <w:bookmarkStart w:id="11446" w:name="_ETM_Q18_757370"/>
      <w:bookmarkEnd w:id="11445"/>
      <w:bookmarkEnd w:id="11446"/>
      <w:r>
        <w:rPr>
          <w:rFonts w:hint="cs"/>
          <w:rtl/>
        </w:rPr>
        <w:t>ע</w:t>
      </w:r>
      <w:r>
        <w:rPr>
          <w:rtl/>
        </w:rPr>
        <w:t xml:space="preserve">ם </w:t>
      </w:r>
      <w:bookmarkStart w:id="11447" w:name="_ETM_Q18_757490"/>
      <w:bookmarkEnd w:id="11447"/>
      <w:r>
        <w:rPr>
          <w:rtl/>
        </w:rPr>
        <w:t xml:space="preserve">הדמויות </w:t>
      </w:r>
      <w:bookmarkStart w:id="11448" w:name="_ETM_Q18_757940"/>
      <w:bookmarkEnd w:id="11448"/>
      <w:r>
        <w:rPr>
          <w:rtl/>
        </w:rPr>
        <w:t>הבאות</w:t>
      </w:r>
      <w:r>
        <w:rPr>
          <w:rFonts w:hint="cs"/>
          <w:rtl/>
        </w:rPr>
        <w:t>:</w:t>
      </w:r>
      <w:r>
        <w:rPr>
          <w:rtl/>
        </w:rPr>
        <w:t xml:space="preserve"> </w:t>
      </w:r>
      <w:bookmarkStart w:id="11449" w:name="_ETM_Q18_759020"/>
      <w:bookmarkEnd w:id="11449"/>
      <w:r>
        <w:rPr>
          <w:rtl/>
        </w:rPr>
        <w:t>הב</w:t>
      </w:r>
      <w:r>
        <w:rPr>
          <w:rFonts w:hint="cs"/>
          <w:rtl/>
        </w:rPr>
        <w:t>ן</w:t>
      </w:r>
      <w:r>
        <w:rPr>
          <w:rtl/>
        </w:rPr>
        <w:t xml:space="preserve"> </w:t>
      </w:r>
      <w:bookmarkStart w:id="11450" w:name="_ETM_Q18_759350"/>
      <w:bookmarkEnd w:id="11450"/>
      <w:r>
        <w:rPr>
          <w:rFonts w:hint="cs"/>
          <w:rtl/>
        </w:rPr>
        <w:t xml:space="preserve">של </w:t>
      </w:r>
      <w:r>
        <w:rPr>
          <w:rtl/>
        </w:rPr>
        <w:t xml:space="preserve">ראש </w:t>
      </w:r>
      <w:bookmarkStart w:id="11451" w:name="_ETM_Q18_759800"/>
      <w:bookmarkEnd w:id="11451"/>
      <w:r>
        <w:rPr>
          <w:rtl/>
        </w:rPr>
        <w:t xml:space="preserve">הממשלה </w:t>
      </w:r>
      <w:bookmarkStart w:id="11452" w:name="_ETM_Q18_760309"/>
      <w:bookmarkEnd w:id="11452"/>
      <w:r>
        <w:rPr>
          <w:rtl/>
        </w:rPr>
        <w:t xml:space="preserve">נתניהו </w:t>
      </w:r>
      <w:bookmarkStart w:id="11453" w:name="_ETM_Q18_763740"/>
      <w:bookmarkEnd w:id="11453"/>
      <w:r>
        <w:rPr>
          <w:rFonts w:hint="cs"/>
          <w:rtl/>
        </w:rPr>
        <w:t xml:space="preserve">גונב אפוד, </w:t>
      </w:r>
      <w:bookmarkStart w:id="11454" w:name="_ETM_Q18_763889"/>
      <w:bookmarkEnd w:id="11454"/>
      <w:r>
        <w:rPr>
          <w:rFonts w:hint="cs"/>
          <w:rtl/>
        </w:rPr>
        <w:t>ו</w:t>
      </w:r>
      <w:r>
        <w:rPr>
          <w:rtl/>
        </w:rPr>
        <w:t xml:space="preserve">לא </w:t>
      </w:r>
      <w:bookmarkStart w:id="11455" w:name="_ETM_Q18_764490"/>
      <w:bookmarkEnd w:id="11455"/>
      <w:r>
        <w:rPr>
          <w:rFonts w:hint="cs"/>
          <w:rtl/>
        </w:rPr>
        <w:t xml:space="preserve">מעמידים </w:t>
      </w:r>
      <w:bookmarkStart w:id="11456" w:name="_ETM_Q18_765129"/>
      <w:bookmarkEnd w:id="11456"/>
      <w:r>
        <w:rPr>
          <w:rtl/>
        </w:rPr>
        <w:t xml:space="preserve">אותו </w:t>
      </w:r>
      <w:bookmarkStart w:id="11457" w:name="_ETM_Q18_764669"/>
      <w:bookmarkEnd w:id="11457"/>
      <w:r>
        <w:rPr>
          <w:rFonts w:hint="cs"/>
          <w:rtl/>
        </w:rPr>
        <w:t>לדין,</w:t>
      </w:r>
      <w:r>
        <w:rPr>
          <w:rtl/>
        </w:rPr>
        <w:t xml:space="preserve"> </w:t>
      </w:r>
      <w:bookmarkStart w:id="11458" w:name="_ETM_Q18_765929"/>
      <w:bookmarkEnd w:id="11458"/>
      <w:r>
        <w:rPr>
          <w:rFonts w:hint="cs"/>
          <w:rtl/>
        </w:rPr>
        <w:t>ו</w:t>
      </w:r>
      <w:r>
        <w:rPr>
          <w:rtl/>
        </w:rPr>
        <w:t>סוגר</w:t>
      </w:r>
      <w:r>
        <w:rPr>
          <w:rFonts w:hint="cs"/>
          <w:rtl/>
        </w:rPr>
        <w:t>ים לו</w:t>
      </w:r>
      <w:r>
        <w:rPr>
          <w:rtl/>
        </w:rPr>
        <w:t xml:space="preserve"> </w:t>
      </w:r>
      <w:bookmarkStart w:id="11459" w:name="_ETM_Q18_766440"/>
      <w:bookmarkEnd w:id="11459"/>
      <w:r>
        <w:rPr>
          <w:rtl/>
        </w:rPr>
        <w:t xml:space="preserve">את </w:t>
      </w:r>
      <w:bookmarkStart w:id="11460" w:name="_ETM_Q18_766559"/>
      <w:bookmarkEnd w:id="11460"/>
      <w:r>
        <w:rPr>
          <w:rtl/>
        </w:rPr>
        <w:t>התיק</w:t>
      </w:r>
      <w:r>
        <w:rPr>
          <w:rFonts w:hint="cs"/>
          <w:rtl/>
        </w:rPr>
        <w:t>.</w:t>
      </w:r>
      <w:r>
        <w:rPr>
          <w:rtl/>
        </w:rPr>
        <w:t xml:space="preserve"> </w:t>
      </w:r>
      <w:bookmarkStart w:id="11461" w:name="_ETM_Q18_768119"/>
      <w:bookmarkEnd w:id="11461"/>
      <w:r>
        <w:rPr>
          <w:rtl/>
        </w:rPr>
        <w:t>ו</w:t>
      </w:r>
      <w:bookmarkStart w:id="11462" w:name="_ETM_Q18_768389"/>
      <w:bookmarkEnd w:id="11462"/>
      <w:r>
        <w:rPr>
          <w:rtl/>
        </w:rPr>
        <w:t xml:space="preserve">מה </w:t>
      </w:r>
      <w:bookmarkStart w:id="11463" w:name="_ETM_Q18_768539"/>
      <w:bookmarkEnd w:id="11463"/>
      <w:r>
        <w:rPr>
          <w:rtl/>
        </w:rPr>
        <w:t>קורה</w:t>
      </w:r>
      <w:r>
        <w:rPr>
          <w:rFonts w:hint="cs"/>
          <w:rtl/>
        </w:rPr>
        <w:t>?</w:t>
      </w:r>
      <w:r>
        <w:rPr>
          <w:rtl/>
        </w:rPr>
        <w:t xml:space="preserve"> </w:t>
      </w:r>
      <w:bookmarkStart w:id="11464" w:name="_ETM_Q18_769199"/>
      <w:bookmarkEnd w:id="11464"/>
      <w:r>
        <w:rPr>
          <w:rtl/>
        </w:rPr>
        <w:t xml:space="preserve">זה </w:t>
      </w:r>
      <w:bookmarkStart w:id="11465" w:name="_ETM_Q18_769349"/>
      <w:bookmarkEnd w:id="11465"/>
      <w:r>
        <w:rPr>
          <w:rtl/>
        </w:rPr>
        <w:t xml:space="preserve">היה </w:t>
      </w:r>
      <w:bookmarkStart w:id="11466" w:name="_ETM_Q18_769529"/>
      <w:bookmarkEnd w:id="11466"/>
      <w:r>
        <w:rPr>
          <w:rtl/>
        </w:rPr>
        <w:t xml:space="preserve">פותח </w:t>
      </w:r>
      <w:bookmarkStart w:id="11467" w:name="_ETM_Q18_769889"/>
      <w:bookmarkEnd w:id="11467"/>
      <w:r>
        <w:rPr>
          <w:rtl/>
        </w:rPr>
        <w:t>מהדורות</w:t>
      </w:r>
      <w:r>
        <w:rPr>
          <w:rFonts w:hint="cs"/>
          <w:rtl/>
        </w:rPr>
        <w:t>,</w:t>
      </w:r>
      <w:r>
        <w:rPr>
          <w:rtl/>
        </w:rPr>
        <w:t xml:space="preserve"> </w:t>
      </w:r>
      <w:bookmarkStart w:id="11468" w:name="_ETM_Q18_770860"/>
      <w:bookmarkEnd w:id="11468"/>
      <w:r>
        <w:rPr>
          <w:rtl/>
        </w:rPr>
        <w:t xml:space="preserve">זה </w:t>
      </w:r>
      <w:bookmarkStart w:id="11469" w:name="_ETM_Q18_771039"/>
      <w:bookmarkEnd w:id="11469"/>
      <w:r>
        <w:rPr>
          <w:rtl/>
        </w:rPr>
        <w:t xml:space="preserve">לא </w:t>
      </w:r>
      <w:bookmarkStart w:id="11470" w:name="_ETM_Q18_771160"/>
      <w:bookmarkEnd w:id="11470"/>
      <w:r>
        <w:rPr>
          <w:rtl/>
        </w:rPr>
        <w:t xml:space="preserve">היה </w:t>
      </w:r>
      <w:bookmarkStart w:id="11471" w:name="_ETM_Q18_771340"/>
      <w:bookmarkEnd w:id="11471"/>
      <w:r>
        <w:rPr>
          <w:rtl/>
        </w:rPr>
        <w:t xml:space="preserve">יורד </w:t>
      </w:r>
      <w:bookmarkStart w:id="11472" w:name="_ETM_Q18_771639"/>
      <w:bookmarkEnd w:id="11472"/>
      <w:r>
        <w:rPr>
          <w:rtl/>
        </w:rPr>
        <w:t>מהכותרות</w:t>
      </w:r>
      <w:r>
        <w:rPr>
          <w:rFonts w:hint="cs"/>
          <w:rtl/>
        </w:rPr>
        <w:t>.</w:t>
      </w:r>
      <w:r>
        <w:rPr>
          <w:rtl/>
        </w:rPr>
        <w:t xml:space="preserve"> </w:t>
      </w:r>
      <w:bookmarkStart w:id="11473" w:name="_ETM_Q18_772749"/>
      <w:bookmarkEnd w:id="11473"/>
      <w:r>
        <w:rPr>
          <w:rtl/>
        </w:rPr>
        <w:t xml:space="preserve">ומה </w:t>
      </w:r>
      <w:bookmarkStart w:id="11474" w:name="_ETM_Q18_773050"/>
      <w:bookmarkEnd w:id="11474"/>
      <w:r>
        <w:rPr>
          <w:rtl/>
        </w:rPr>
        <w:t xml:space="preserve">שאתם </w:t>
      </w:r>
      <w:bookmarkStart w:id="11475" w:name="_ETM_Q18_773379"/>
      <w:bookmarkEnd w:id="11475"/>
      <w:r>
        <w:rPr>
          <w:rtl/>
        </w:rPr>
        <w:t xml:space="preserve">רואים </w:t>
      </w:r>
      <w:bookmarkStart w:id="11476" w:name="_ETM_Q18_773710"/>
      <w:bookmarkEnd w:id="11476"/>
      <w:r>
        <w:rPr>
          <w:rtl/>
        </w:rPr>
        <w:t xml:space="preserve">פה </w:t>
      </w:r>
      <w:bookmarkStart w:id="11477" w:name="_ETM_Q18_774300"/>
      <w:bookmarkEnd w:id="11477"/>
      <w:r>
        <w:rPr>
          <w:rtl/>
        </w:rPr>
        <w:t xml:space="preserve">זה </w:t>
      </w:r>
      <w:bookmarkStart w:id="11478" w:name="_ETM_Q18_774659"/>
      <w:bookmarkStart w:id="11479" w:name="_ETM_Q18_774960"/>
      <w:bookmarkEnd w:id="11478"/>
      <w:bookmarkEnd w:id="11479"/>
      <w:r>
        <w:rPr>
          <w:rFonts w:hint="cs"/>
          <w:rtl/>
        </w:rPr>
        <w:t>את ה</w:t>
      </w:r>
      <w:r>
        <w:rPr>
          <w:rtl/>
        </w:rPr>
        <w:t xml:space="preserve">יד </w:t>
      </w:r>
      <w:bookmarkStart w:id="11480" w:name="_ETM_Q18_775379"/>
      <w:bookmarkEnd w:id="11480"/>
      <w:r>
        <w:rPr>
          <w:rtl/>
        </w:rPr>
        <w:t xml:space="preserve">רוחצת </w:t>
      </w:r>
      <w:bookmarkStart w:id="11481" w:name="_ETM_Q18_776069"/>
      <w:bookmarkEnd w:id="11481"/>
      <w:r>
        <w:rPr>
          <w:rtl/>
        </w:rPr>
        <w:t xml:space="preserve">יד </w:t>
      </w:r>
      <w:bookmarkStart w:id="11482" w:name="_ETM_Q18_776789"/>
      <w:bookmarkEnd w:id="11482"/>
      <w:r>
        <w:rPr>
          <w:rtl/>
        </w:rPr>
        <w:t xml:space="preserve">של </w:t>
      </w:r>
      <w:bookmarkStart w:id="11483" w:name="_ETM_Q18_777090"/>
      <w:bookmarkEnd w:id="11483"/>
      <w:r>
        <w:rPr>
          <w:rtl/>
        </w:rPr>
        <w:t>המער</w:t>
      </w:r>
      <w:r>
        <w:rPr>
          <w:rFonts w:hint="cs"/>
          <w:rtl/>
        </w:rPr>
        <w:t>כות</w:t>
      </w:r>
      <w:r>
        <w:rPr>
          <w:rtl/>
        </w:rPr>
        <w:t xml:space="preserve"> </w:t>
      </w:r>
      <w:bookmarkStart w:id="11484" w:name="_ETM_Q18_777800"/>
      <w:bookmarkEnd w:id="11484"/>
      <w:r>
        <w:rPr>
          <w:rtl/>
        </w:rPr>
        <w:t>השונות</w:t>
      </w:r>
      <w:r>
        <w:rPr>
          <w:rFonts w:hint="cs"/>
          <w:rtl/>
        </w:rPr>
        <w:t>.</w:t>
      </w:r>
      <w:r>
        <w:rPr>
          <w:rtl/>
        </w:rPr>
        <w:t xml:space="preserve"> </w:t>
      </w:r>
      <w:bookmarkStart w:id="11485" w:name="_ETM_Q18_778790"/>
      <w:bookmarkStart w:id="11486" w:name="_ETM_Q18_779750"/>
      <w:bookmarkEnd w:id="11485"/>
      <w:bookmarkEnd w:id="11486"/>
    </w:p>
    <w:p w:rsidR="0000315F" w:rsidRDefault="0000315F" w:rsidP="00875195">
      <w:pPr>
        <w:rPr>
          <w:rtl/>
        </w:rPr>
      </w:pPr>
    </w:p>
    <w:p w:rsidR="0000315F" w:rsidRDefault="0000315F" w:rsidP="00975487">
      <w:pPr>
        <w:rPr>
          <w:rtl/>
        </w:rPr>
      </w:pPr>
      <w:r>
        <w:rPr>
          <w:rFonts w:hint="cs"/>
          <w:rtl/>
        </w:rPr>
        <w:t xml:space="preserve">מיארה, מיארה היועמ"שית, שמרו על הבן שלה </w:t>
      </w:r>
      <w:bookmarkStart w:id="11487" w:name="_ETM_Q18_780675"/>
      <w:bookmarkEnd w:id="11487"/>
      <w:r>
        <w:rPr>
          <w:rFonts w:hint="cs"/>
          <w:rtl/>
        </w:rPr>
        <w:t xml:space="preserve">שגנב אפוד, לא כי הוא הלך להילחם ורצה להגן על </w:t>
      </w:r>
      <w:bookmarkStart w:id="11488" w:name="_ETM_Q18_781408"/>
      <w:bookmarkEnd w:id="11488"/>
      <w:r>
        <w:rPr>
          <w:rFonts w:hint="cs"/>
          <w:rtl/>
        </w:rPr>
        <w:t xml:space="preserve">עצמו,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הוא גנב אפוד ואחר כך הוא היה בדרך הביתה, שם את זה </w:t>
      </w:r>
      <w:bookmarkStart w:id="11489" w:name="_ETM_Q18_789600"/>
      <w:bookmarkEnd w:id="11489"/>
      <w:proofErr w:type="spellStart"/>
      <w:r>
        <w:rPr>
          <w:rFonts w:hint="cs"/>
          <w:rtl/>
        </w:rPr>
        <w:t>בצידי</w:t>
      </w:r>
      <w:proofErr w:type="spellEnd"/>
      <w:r>
        <w:rPr>
          <w:rFonts w:hint="cs"/>
          <w:rtl/>
        </w:rPr>
        <w:t xml:space="preserve"> הדרך, לא פחות ולא יותר. </w:t>
      </w:r>
      <w:proofErr w:type="spellStart"/>
      <w:r>
        <w:rPr>
          <w:rFonts w:hint="cs"/>
          <w:rtl/>
        </w:rPr>
        <w:t>והפצ"רית</w:t>
      </w:r>
      <w:proofErr w:type="spellEnd"/>
      <w:r>
        <w:rPr>
          <w:rFonts w:hint="cs"/>
          <w:rtl/>
        </w:rPr>
        <w:t xml:space="preserve"> לא תחקור, </w:t>
      </w:r>
      <w:bookmarkStart w:id="11490" w:name="_ETM_Q18_790666"/>
      <w:bookmarkEnd w:id="11490"/>
      <w:r>
        <w:rPr>
          <w:rFonts w:hint="cs"/>
          <w:rtl/>
        </w:rPr>
        <w:t xml:space="preserve">והמג"ד לא יעניש אותו ולא יחזיר את האפוד. ואתם יודעים </w:t>
      </w:r>
      <w:bookmarkStart w:id="11491" w:name="_ETM_Q18_792296"/>
      <w:bookmarkEnd w:id="11491"/>
      <w:r>
        <w:rPr>
          <w:rFonts w:hint="cs"/>
          <w:rtl/>
        </w:rPr>
        <w:t xml:space="preserve">מה הכי מדהים? מי שילם על האפוד? </w:t>
      </w:r>
      <w:bookmarkStart w:id="11492" w:name="TOR_Q19"/>
      <w:bookmarkStart w:id="11493" w:name="_ETM_Q19_180000"/>
      <w:bookmarkEnd w:id="11492"/>
      <w:bookmarkEnd w:id="11493"/>
      <w:r>
        <w:rPr>
          <w:rFonts w:hint="cs"/>
          <w:rtl/>
        </w:rPr>
        <w:t>מי שילם על האפוד? מי שילם על האפוד? לא הבן של מיארה, אנחנו שילמנו על האפוד</w:t>
      </w:r>
      <w:r w:rsidR="00A759A5">
        <w:rPr>
          <w:rFonts w:hint="cs"/>
          <w:rtl/>
        </w:rPr>
        <w:t>,</w:t>
      </w:r>
      <w:r>
        <w:rPr>
          <w:rFonts w:hint="cs"/>
          <w:rtl/>
        </w:rPr>
        <w:t xml:space="preserve"> והביאו למילואימניק. </w:t>
      </w:r>
      <w:bookmarkStart w:id="11494" w:name="_ETM_Q19_204000"/>
      <w:bookmarkEnd w:id="11494"/>
    </w:p>
    <w:p w:rsidR="0000315F" w:rsidRDefault="0000315F" w:rsidP="00875195">
      <w:pPr>
        <w:rPr>
          <w:rtl/>
        </w:rPr>
      </w:pPr>
      <w:bookmarkStart w:id="11495" w:name="_ETM_Q19_208000"/>
      <w:bookmarkEnd w:id="11495"/>
    </w:p>
    <w:p w:rsidR="0000315F" w:rsidRDefault="0000315F" w:rsidP="00A759A5">
      <w:pPr>
        <w:rPr>
          <w:rtl/>
        </w:rPr>
      </w:pPr>
      <w:bookmarkStart w:id="11496" w:name="_ETM_Q19_209000"/>
      <w:bookmarkEnd w:id="11496"/>
      <w:r>
        <w:rPr>
          <w:rFonts w:hint="cs"/>
          <w:rtl/>
        </w:rPr>
        <w:t xml:space="preserve">ובכן, איך אני אומר בעדינות, יש דם כחול ויש אנשים </w:t>
      </w:r>
      <w:bookmarkStart w:id="11497" w:name="_ETM_Q19_211000"/>
      <w:bookmarkEnd w:id="11497"/>
      <w:r>
        <w:rPr>
          <w:rFonts w:hint="cs"/>
          <w:rtl/>
        </w:rPr>
        <w:t>שלא יעמדו לדין. גב</w:t>
      </w:r>
      <w:r w:rsidR="00A759A5">
        <w:rPr>
          <w:rFonts w:hint="cs"/>
          <w:rtl/>
        </w:rPr>
        <w:t>'</w:t>
      </w:r>
      <w:r>
        <w:rPr>
          <w:rFonts w:hint="cs"/>
          <w:rtl/>
        </w:rPr>
        <w:t xml:space="preserve"> מיארה, </w:t>
      </w:r>
      <w:bookmarkStart w:id="11498" w:name="_ETM_Q19_213050"/>
      <w:bookmarkEnd w:id="11498"/>
      <w:r>
        <w:rPr>
          <w:rtl/>
        </w:rPr>
        <w:t>שעומד</w:t>
      </w:r>
      <w:r>
        <w:rPr>
          <w:rFonts w:hint="cs"/>
          <w:rtl/>
        </w:rPr>
        <w:t>ת</w:t>
      </w:r>
      <w:r>
        <w:rPr>
          <w:rtl/>
        </w:rPr>
        <w:t xml:space="preserve"> </w:t>
      </w:r>
      <w:bookmarkStart w:id="11499" w:name="_ETM_Q19_213559"/>
      <w:bookmarkEnd w:id="11499"/>
      <w:r>
        <w:rPr>
          <w:rtl/>
        </w:rPr>
        <w:t xml:space="preserve">בראש </w:t>
      </w:r>
      <w:bookmarkStart w:id="11500" w:name="_ETM_Q19_214010"/>
      <w:bookmarkEnd w:id="11500"/>
      <w:r>
        <w:rPr>
          <w:rtl/>
        </w:rPr>
        <w:t xml:space="preserve">מערך </w:t>
      </w:r>
      <w:bookmarkStart w:id="11501" w:name="_ETM_Q19_214399"/>
      <w:bookmarkEnd w:id="11501"/>
      <w:r>
        <w:rPr>
          <w:rtl/>
        </w:rPr>
        <w:t xml:space="preserve">התביעה </w:t>
      </w:r>
      <w:bookmarkStart w:id="11502" w:name="_ETM_Q19_214789"/>
      <w:bookmarkEnd w:id="11502"/>
      <w:r>
        <w:rPr>
          <w:rtl/>
        </w:rPr>
        <w:t>הפלילית</w:t>
      </w:r>
      <w:r>
        <w:rPr>
          <w:rFonts w:hint="cs"/>
          <w:rtl/>
        </w:rPr>
        <w:t>, הוציאה</w:t>
      </w:r>
      <w:r>
        <w:rPr>
          <w:rtl/>
        </w:rPr>
        <w:t xml:space="preserve"> </w:t>
      </w:r>
      <w:bookmarkStart w:id="11503" w:name="_ETM_Q19_215539"/>
      <w:bookmarkStart w:id="11504" w:name="_ETM_Q19_215690"/>
      <w:bookmarkStart w:id="11505" w:name="_ETM_Q19_216800"/>
      <w:bookmarkStart w:id="11506" w:name="_ETM_Q19_217159"/>
      <w:bookmarkEnd w:id="11503"/>
      <w:bookmarkEnd w:id="11504"/>
      <w:bookmarkEnd w:id="11505"/>
      <w:bookmarkEnd w:id="11506"/>
      <w:r>
        <w:rPr>
          <w:rFonts w:hint="cs"/>
          <w:rtl/>
        </w:rPr>
        <w:t xml:space="preserve">הודעה שהיא לא מכירה </w:t>
      </w:r>
      <w:bookmarkStart w:id="11507" w:name="_ETM_Q19_218000"/>
      <w:bookmarkEnd w:id="11507"/>
      <w:r>
        <w:rPr>
          <w:rFonts w:hint="cs"/>
          <w:rtl/>
        </w:rPr>
        <w:t>את עו"ד יוסף בנקל</w:t>
      </w:r>
      <w:bookmarkStart w:id="11508" w:name="_ETM_Q19_217699"/>
      <w:bookmarkStart w:id="11509" w:name="_ETM_Q19_217000"/>
      <w:bookmarkEnd w:id="11508"/>
      <w:bookmarkEnd w:id="11509"/>
      <w:r>
        <w:rPr>
          <w:rFonts w:hint="cs"/>
          <w:rtl/>
        </w:rPr>
        <w:t xml:space="preserve"> – יוסף בנקל אמר שהוא לא נמצא</w:t>
      </w:r>
      <w:bookmarkStart w:id="11510" w:name="_ETM_Q19_216000"/>
      <w:bookmarkEnd w:id="11510"/>
      <w:r>
        <w:rPr>
          <w:rFonts w:hint="cs"/>
          <w:rtl/>
        </w:rPr>
        <w:t xml:space="preserve"> בקשרים עם מיארה מאז שהיא לא פרקליטת מחוז. את יודעת מה הייתה התגובה של מיארה, חברת הכנסת רייטן?</w:t>
      </w:r>
      <w:bookmarkStart w:id="11511" w:name="_ETM_Q19_218059"/>
      <w:bookmarkStart w:id="11512" w:name="_ETM_Q19_218359"/>
      <w:bookmarkStart w:id="11513" w:name="_ETM_Q19_219019"/>
      <w:bookmarkStart w:id="11514" w:name="_ETM_Q19_219229"/>
      <w:bookmarkStart w:id="11515" w:name="_ETM_Q19_220070"/>
      <w:bookmarkStart w:id="11516" w:name="_ETM_Q19_220250"/>
      <w:bookmarkStart w:id="11517" w:name="_ETM_Q19_220700"/>
      <w:bookmarkStart w:id="11518" w:name="_ETM_Q19_221060"/>
      <w:bookmarkStart w:id="11519" w:name="_ETM_Q19_221479"/>
      <w:bookmarkStart w:id="11520" w:name="_ETM_Q19_221600"/>
      <w:bookmarkStart w:id="11521" w:name="_ETM_Q19_221960"/>
      <w:bookmarkStart w:id="11522" w:name="_ETM_Q19_222380"/>
      <w:bookmarkStart w:id="11523" w:name="_ETM_Q19_222860"/>
      <w:bookmarkStart w:id="11524" w:name="_ETM_Q19_223450"/>
      <w:bookmarkStart w:id="11525" w:name="_ETM_Q19_223570"/>
      <w:bookmarkStart w:id="11526" w:name="_ETM_Q19_223840"/>
      <w:bookmarkStart w:id="11527" w:name="_ETM_Q19_223960"/>
      <w:bookmarkStart w:id="11528" w:name="_ETM_Q19_224140"/>
      <w:bookmarkStart w:id="11529" w:name="_ETM_Q19_224470"/>
      <w:bookmarkStart w:id="11530" w:name="_ETM_Q19_224650"/>
      <w:bookmarkStart w:id="11531" w:name="_ETM_Q19_225010"/>
      <w:bookmarkStart w:id="11532" w:name="_ETM_Q19_225250"/>
      <w:bookmarkStart w:id="11533" w:name="_ETM_Q19_22570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r>
        <w:rPr>
          <w:rtl/>
        </w:rPr>
        <w:t xml:space="preserve"> </w:t>
      </w:r>
      <w:bookmarkStart w:id="11534" w:name="_ETM_Q19_226540"/>
      <w:bookmarkEnd w:id="11534"/>
      <w:r>
        <w:rPr>
          <w:rtl/>
        </w:rPr>
        <w:t xml:space="preserve">אין </w:t>
      </w:r>
      <w:bookmarkStart w:id="11535" w:name="_ETM_Q19_226719"/>
      <w:bookmarkEnd w:id="11535"/>
      <w:r>
        <w:rPr>
          <w:rtl/>
        </w:rPr>
        <w:t>תגובה</w:t>
      </w:r>
      <w:r>
        <w:rPr>
          <w:rFonts w:hint="cs"/>
          <w:rtl/>
        </w:rPr>
        <w:t>.</w:t>
      </w:r>
    </w:p>
    <w:p w:rsidR="0000315F" w:rsidRDefault="0000315F" w:rsidP="00875195">
      <w:pPr>
        <w:rPr>
          <w:rtl/>
        </w:rPr>
      </w:pPr>
      <w:bookmarkStart w:id="11536" w:name="_ETM_Q19_228000"/>
      <w:bookmarkEnd w:id="11536"/>
    </w:p>
    <w:p w:rsidR="0000315F" w:rsidRDefault="0000315F" w:rsidP="00875195">
      <w:pPr>
        <w:pStyle w:val="af6"/>
        <w:keepNext/>
        <w:rPr>
          <w:rtl/>
        </w:rPr>
      </w:pPr>
      <w:bookmarkStart w:id="11537" w:name="ET_yor_6593_1"/>
      <w:r w:rsidRPr="00C50D16">
        <w:rPr>
          <w:rStyle w:val="TagStyle"/>
          <w:rtl/>
        </w:rPr>
        <w:t xml:space="preserve"> &lt;&lt; יור &gt;&gt;</w:t>
      </w:r>
      <w:r w:rsidRPr="00F935B4">
        <w:rPr>
          <w:rStyle w:val="TagStyle"/>
          <w:rtl/>
        </w:rPr>
        <w:t xml:space="preserve"> </w:t>
      </w:r>
      <w:r>
        <w:rPr>
          <w:rtl/>
        </w:rPr>
        <w:t>היו"ר חנוך דב מלביצקי:</w:t>
      </w:r>
      <w:r w:rsidRPr="00F935B4">
        <w:rPr>
          <w:rStyle w:val="TagStyle"/>
          <w:rtl/>
        </w:rPr>
        <w:t xml:space="preserve"> </w:t>
      </w:r>
      <w:r w:rsidRPr="00C50D16">
        <w:rPr>
          <w:rStyle w:val="TagStyle"/>
          <w:rtl/>
        </w:rPr>
        <w:t>&lt;&lt; יור &gt;&gt;</w:t>
      </w:r>
      <w:r>
        <w:rPr>
          <w:rtl/>
        </w:rPr>
        <w:t xml:space="preserve"> </w:t>
      </w:r>
      <w:bookmarkEnd w:id="11537"/>
    </w:p>
    <w:p w:rsidR="0000315F" w:rsidRDefault="0000315F" w:rsidP="00875195">
      <w:pPr>
        <w:rPr>
          <w:rtl/>
        </w:rPr>
      </w:pPr>
    </w:p>
    <w:p w:rsidR="0000315F" w:rsidRDefault="0000315F" w:rsidP="00E37157">
      <w:pPr>
        <w:rPr>
          <w:rtl/>
        </w:rPr>
      </w:pPr>
      <w:bookmarkStart w:id="11538" w:name="_ETM_Q19_232000"/>
      <w:bookmarkStart w:id="11539" w:name="_ETM_Q19_228350"/>
      <w:bookmarkEnd w:id="11538"/>
      <w:bookmarkEnd w:id="11539"/>
      <w:r>
        <w:rPr>
          <w:rtl/>
        </w:rPr>
        <w:t xml:space="preserve">אני </w:t>
      </w:r>
      <w:bookmarkStart w:id="11540" w:name="_ETM_Q19_228560"/>
      <w:bookmarkEnd w:id="11540"/>
      <w:r>
        <w:rPr>
          <w:rtl/>
        </w:rPr>
        <w:t xml:space="preserve">רק </w:t>
      </w:r>
      <w:bookmarkStart w:id="11541" w:name="_ETM_Q19_229729"/>
      <w:bookmarkEnd w:id="11541"/>
      <w:r>
        <w:rPr>
          <w:rtl/>
        </w:rPr>
        <w:t>אבהיר</w:t>
      </w:r>
      <w:r>
        <w:rPr>
          <w:rFonts w:hint="cs"/>
          <w:rtl/>
        </w:rPr>
        <w:t>,</w:t>
      </w:r>
      <w:r>
        <w:rPr>
          <w:rtl/>
        </w:rPr>
        <w:t xml:space="preserve"> </w:t>
      </w:r>
      <w:bookmarkStart w:id="11542" w:name="_ETM_Q19_231140"/>
      <w:bookmarkEnd w:id="11542"/>
      <w:r>
        <w:rPr>
          <w:rtl/>
        </w:rPr>
        <w:t xml:space="preserve">חברת </w:t>
      </w:r>
      <w:bookmarkStart w:id="11543" w:name="_ETM_Q19_231560"/>
      <w:bookmarkEnd w:id="11543"/>
      <w:r>
        <w:rPr>
          <w:rtl/>
        </w:rPr>
        <w:t xml:space="preserve">הכנסת </w:t>
      </w:r>
      <w:bookmarkStart w:id="11544" w:name="_ETM_Q19_231979"/>
      <w:bookmarkEnd w:id="11544"/>
      <w:r>
        <w:rPr>
          <w:rtl/>
        </w:rPr>
        <w:t>גוטליב</w:t>
      </w:r>
      <w:r>
        <w:rPr>
          <w:rFonts w:hint="cs"/>
          <w:rtl/>
        </w:rPr>
        <w:t>,</w:t>
      </w:r>
      <w:r>
        <w:rPr>
          <w:rtl/>
        </w:rPr>
        <w:t xml:space="preserve"> </w:t>
      </w:r>
      <w:bookmarkStart w:id="11545" w:name="_ETM_Q19_232700"/>
      <w:bookmarkEnd w:id="11545"/>
      <w:r>
        <w:rPr>
          <w:rtl/>
        </w:rPr>
        <w:t xml:space="preserve">שזה </w:t>
      </w:r>
      <w:bookmarkStart w:id="11546" w:name="_ETM_Q19_233090"/>
      <w:bookmarkEnd w:id="11546"/>
      <w:r>
        <w:rPr>
          <w:rtl/>
        </w:rPr>
        <w:t xml:space="preserve">לא </w:t>
      </w:r>
      <w:bookmarkStart w:id="11547" w:name="_ETM_Q19_233210"/>
      <w:bookmarkEnd w:id="11547"/>
      <w:r>
        <w:rPr>
          <w:rtl/>
        </w:rPr>
        <w:t xml:space="preserve">סתם </w:t>
      </w:r>
      <w:bookmarkStart w:id="11548" w:name="_ETM_Q19_233540"/>
      <w:bookmarkEnd w:id="11548"/>
      <w:r>
        <w:rPr>
          <w:rtl/>
        </w:rPr>
        <w:t>אפוד</w:t>
      </w:r>
      <w:r>
        <w:rPr>
          <w:rFonts w:hint="cs"/>
          <w:rtl/>
        </w:rPr>
        <w:t xml:space="preserve">. אפוד קרמי </w:t>
      </w:r>
      <w:bookmarkStart w:id="11549" w:name="_ETM_Q19_234480"/>
      <w:bookmarkEnd w:id="11549"/>
      <w:r>
        <w:rPr>
          <w:rFonts w:hint="cs"/>
          <w:rtl/>
        </w:rPr>
        <w:t>זה אפוד שמגן על החיים</w:t>
      </w:r>
      <w:r>
        <w:rPr>
          <w:rtl/>
        </w:rPr>
        <w:t xml:space="preserve"> </w:t>
      </w:r>
      <w:bookmarkStart w:id="11550" w:name="_ETM_Q19_234750"/>
      <w:bookmarkStart w:id="11551" w:name="_ETM_Q19_235170"/>
      <w:bookmarkStart w:id="11552" w:name="_ETM_Q19_235470"/>
      <w:bookmarkStart w:id="11553" w:name="_ETM_Q19_235770"/>
      <w:bookmarkStart w:id="11554" w:name="_ETM_Q19_236309"/>
      <w:bookmarkStart w:id="11555" w:name="_ETM_Q19_236790"/>
      <w:bookmarkStart w:id="11556" w:name="_ETM_Q19_236850"/>
      <w:bookmarkStart w:id="11557" w:name="_ETM_Q19_237239"/>
      <w:bookmarkStart w:id="11558" w:name="_ETM_Q19_237570"/>
      <w:bookmarkEnd w:id="11550"/>
      <w:bookmarkEnd w:id="11551"/>
      <w:bookmarkEnd w:id="11552"/>
      <w:bookmarkEnd w:id="11553"/>
      <w:bookmarkEnd w:id="11554"/>
      <w:bookmarkEnd w:id="11555"/>
      <w:bookmarkEnd w:id="11556"/>
      <w:bookmarkEnd w:id="11557"/>
      <w:bookmarkEnd w:id="11558"/>
      <w:r>
        <w:rPr>
          <w:rFonts w:hint="cs"/>
          <w:rtl/>
        </w:rPr>
        <w:t>מכדורי 5.56 ומכדורים של</w:t>
      </w:r>
      <w:bookmarkStart w:id="11559" w:name="_ETM_Q19_241000"/>
      <w:bookmarkEnd w:id="11559"/>
      <w:r>
        <w:rPr>
          <w:rFonts w:hint="cs"/>
          <w:rtl/>
        </w:rPr>
        <w:t xml:space="preserve"> קלצ'ניקוב. </w:t>
      </w:r>
      <w:bookmarkStart w:id="11560" w:name="_ETM_Q19_238950"/>
      <w:bookmarkStart w:id="11561" w:name="_ETM_Q19_239730"/>
      <w:bookmarkStart w:id="11562" w:name="_ETM_Q19_239910"/>
      <w:bookmarkStart w:id="11563" w:name="_ETM_Q19_241100"/>
      <w:bookmarkEnd w:id="11560"/>
      <w:bookmarkEnd w:id="11561"/>
      <w:bookmarkEnd w:id="11562"/>
      <w:bookmarkEnd w:id="11563"/>
      <w:r>
        <w:rPr>
          <w:rtl/>
        </w:rPr>
        <w:t xml:space="preserve">זה </w:t>
      </w:r>
      <w:bookmarkStart w:id="11564" w:name="_ETM_Q19_241309"/>
      <w:bookmarkEnd w:id="11564"/>
      <w:r>
        <w:rPr>
          <w:rtl/>
        </w:rPr>
        <w:t xml:space="preserve">דבר </w:t>
      </w:r>
      <w:bookmarkStart w:id="11565" w:name="_ETM_Q19_241640"/>
      <w:bookmarkEnd w:id="11565"/>
      <w:r>
        <w:rPr>
          <w:rtl/>
        </w:rPr>
        <w:t xml:space="preserve">שלצערי </w:t>
      </w:r>
      <w:bookmarkStart w:id="11566" w:name="_ETM_Q19_242329"/>
      <w:bookmarkEnd w:id="11566"/>
      <w:r>
        <w:rPr>
          <w:rtl/>
        </w:rPr>
        <w:t xml:space="preserve">אין </w:t>
      </w:r>
      <w:bookmarkStart w:id="11567" w:name="_ETM_Q19_242510"/>
      <w:bookmarkEnd w:id="11567"/>
      <w:r>
        <w:rPr>
          <w:rtl/>
        </w:rPr>
        <w:t xml:space="preserve">אותו </w:t>
      </w:r>
      <w:bookmarkStart w:id="11568" w:name="_ETM_Q19_242719"/>
      <w:bookmarkEnd w:id="11568"/>
      <w:r>
        <w:rPr>
          <w:rtl/>
        </w:rPr>
        <w:t xml:space="preserve">לכל </w:t>
      </w:r>
      <w:bookmarkStart w:id="11569" w:name="_ETM_Q19_242989"/>
      <w:bookmarkEnd w:id="11569"/>
      <w:r>
        <w:rPr>
          <w:rFonts w:hint="cs"/>
          <w:rtl/>
        </w:rPr>
        <w:t>אחד</w:t>
      </w:r>
      <w:r>
        <w:rPr>
          <w:rtl/>
        </w:rPr>
        <w:t xml:space="preserve"> </w:t>
      </w:r>
      <w:bookmarkStart w:id="11570" w:name="_ETM_Q19_243200"/>
      <w:bookmarkEnd w:id="11570"/>
      <w:r>
        <w:rPr>
          <w:rtl/>
        </w:rPr>
        <w:t xml:space="preserve">שרוצה </w:t>
      </w:r>
      <w:bookmarkStart w:id="11571" w:name="_ETM_Q19_243590"/>
      <w:bookmarkEnd w:id="11571"/>
      <w:r>
        <w:rPr>
          <w:rtl/>
        </w:rPr>
        <w:t>בצבא</w:t>
      </w:r>
      <w:r>
        <w:rPr>
          <w:rFonts w:hint="cs"/>
          <w:rtl/>
        </w:rPr>
        <w:t>.</w:t>
      </w:r>
      <w:r>
        <w:rPr>
          <w:rtl/>
        </w:rPr>
        <w:t xml:space="preserve"> </w:t>
      </w:r>
      <w:bookmarkStart w:id="11572" w:name="_ETM_Q19_243950"/>
      <w:bookmarkEnd w:id="11572"/>
      <w:r>
        <w:rPr>
          <w:rtl/>
        </w:rPr>
        <w:t xml:space="preserve">זה </w:t>
      </w:r>
      <w:bookmarkStart w:id="11573" w:name="_ETM_Q19_244100"/>
      <w:bookmarkEnd w:id="11573"/>
      <w:r>
        <w:rPr>
          <w:rtl/>
        </w:rPr>
        <w:t xml:space="preserve">ציוד </w:t>
      </w:r>
      <w:bookmarkStart w:id="11574" w:name="_ETM_Q19_244370"/>
      <w:bookmarkEnd w:id="11574"/>
      <w:r>
        <w:rPr>
          <w:rtl/>
        </w:rPr>
        <w:t xml:space="preserve">מציל </w:t>
      </w:r>
      <w:bookmarkStart w:id="11575" w:name="_ETM_Q19_244670"/>
      <w:bookmarkEnd w:id="11575"/>
      <w:r>
        <w:rPr>
          <w:rtl/>
        </w:rPr>
        <w:t>חיים</w:t>
      </w:r>
      <w:r>
        <w:rPr>
          <w:rFonts w:hint="cs"/>
          <w:rtl/>
        </w:rPr>
        <w:t>.</w:t>
      </w:r>
      <w:r>
        <w:rPr>
          <w:rtl/>
        </w:rPr>
        <w:t xml:space="preserve"> </w:t>
      </w:r>
      <w:bookmarkStart w:id="11576" w:name="_ETM_Q19_245390"/>
      <w:bookmarkEnd w:id="11576"/>
      <w:r>
        <w:rPr>
          <w:rtl/>
        </w:rPr>
        <w:t xml:space="preserve">הוא </w:t>
      </w:r>
      <w:bookmarkStart w:id="11577" w:name="_ETM_Q19_245510"/>
      <w:bookmarkEnd w:id="11577"/>
      <w:r>
        <w:rPr>
          <w:rtl/>
        </w:rPr>
        <w:t xml:space="preserve">גנב </w:t>
      </w:r>
      <w:bookmarkStart w:id="11578" w:name="_ETM_Q19_245990"/>
      <w:bookmarkEnd w:id="11578"/>
      <w:r>
        <w:rPr>
          <w:rtl/>
        </w:rPr>
        <w:t xml:space="preserve">לו </w:t>
      </w:r>
      <w:bookmarkStart w:id="11579" w:name="_ETM_Q19_246200"/>
      <w:bookmarkEnd w:id="11579"/>
      <w:r>
        <w:rPr>
          <w:rtl/>
        </w:rPr>
        <w:t xml:space="preserve">ציוד </w:t>
      </w:r>
      <w:bookmarkStart w:id="11580" w:name="_ETM_Q19_246619"/>
      <w:bookmarkEnd w:id="11580"/>
      <w:r>
        <w:rPr>
          <w:rtl/>
        </w:rPr>
        <w:t xml:space="preserve">מציל </w:t>
      </w:r>
      <w:bookmarkStart w:id="11581" w:name="_ETM_Q19_246979"/>
      <w:bookmarkEnd w:id="11581"/>
      <w:r>
        <w:rPr>
          <w:rtl/>
        </w:rPr>
        <w:t>חיים</w:t>
      </w:r>
      <w:r>
        <w:rPr>
          <w:rFonts w:hint="cs"/>
          <w:rtl/>
        </w:rPr>
        <w:t>.</w:t>
      </w:r>
      <w:r>
        <w:rPr>
          <w:rtl/>
        </w:rPr>
        <w:t xml:space="preserve"> </w:t>
      </w:r>
      <w:bookmarkStart w:id="11582" w:name="_ETM_Q19_248010"/>
      <w:bookmarkEnd w:id="11582"/>
      <w:r>
        <w:rPr>
          <w:rtl/>
        </w:rPr>
        <w:t xml:space="preserve">זה </w:t>
      </w:r>
      <w:bookmarkStart w:id="11583" w:name="_ETM_Q19_248190"/>
      <w:bookmarkEnd w:id="11583"/>
      <w:r>
        <w:rPr>
          <w:rtl/>
        </w:rPr>
        <w:t xml:space="preserve">ברמות </w:t>
      </w:r>
      <w:bookmarkStart w:id="11584" w:name="_ETM_Q19_248730"/>
      <w:bookmarkEnd w:id="11584"/>
      <w:r>
        <w:rPr>
          <w:rtl/>
        </w:rPr>
        <w:t>האלה</w:t>
      </w:r>
      <w:r>
        <w:rPr>
          <w:rFonts w:hint="cs"/>
          <w:rtl/>
        </w:rPr>
        <w:t>.</w:t>
      </w:r>
    </w:p>
    <w:p w:rsidR="0000315F" w:rsidRDefault="0000315F" w:rsidP="00875195">
      <w:pPr>
        <w:rPr>
          <w:rtl/>
        </w:rPr>
      </w:pPr>
    </w:p>
    <w:p w:rsidR="0000315F" w:rsidRDefault="0000315F" w:rsidP="00875195">
      <w:pPr>
        <w:pStyle w:val="-"/>
        <w:keepNext/>
        <w:rPr>
          <w:rtl/>
        </w:rPr>
      </w:pPr>
      <w:bookmarkStart w:id="11585" w:name="ET_speakercontinue_6345_34"/>
      <w:r w:rsidRPr="006B297E">
        <w:rPr>
          <w:rStyle w:val="TagStyle"/>
          <w:rtl/>
        </w:rPr>
        <w:t xml:space="preserve"> &lt;&lt; דובר_המשך &gt;&gt; </w:t>
      </w:r>
      <w:r>
        <w:rPr>
          <w:rtl/>
        </w:rPr>
        <w:t>טלי גוטליב (הליכוד):</w:t>
      </w:r>
      <w:r w:rsidRPr="006B297E">
        <w:rPr>
          <w:rStyle w:val="TagStyle"/>
          <w:rtl/>
        </w:rPr>
        <w:t xml:space="preserve"> &lt;&lt; דובר_המשך &gt;&gt;</w:t>
      </w:r>
      <w:r>
        <w:rPr>
          <w:rtl/>
        </w:rPr>
        <w:t xml:space="preserve"> </w:t>
      </w:r>
      <w:bookmarkEnd w:id="11585"/>
    </w:p>
    <w:p w:rsidR="0000315F" w:rsidRDefault="0000315F" w:rsidP="00875195">
      <w:pPr>
        <w:rPr>
          <w:rtl/>
        </w:rPr>
      </w:pPr>
    </w:p>
    <w:p w:rsidR="0000315F" w:rsidRDefault="0000315F" w:rsidP="00875195">
      <w:pPr>
        <w:rPr>
          <w:rtl/>
        </w:rPr>
      </w:pPr>
      <w:r>
        <w:rPr>
          <w:rFonts w:hint="cs"/>
          <w:rtl/>
        </w:rPr>
        <w:t>אדוני היו"ר, הוא זרק את זה בצד הדרך.</w:t>
      </w:r>
    </w:p>
    <w:p w:rsidR="0000315F" w:rsidRDefault="0000315F" w:rsidP="00875195">
      <w:pPr>
        <w:rPr>
          <w:rtl/>
        </w:rPr>
      </w:pPr>
      <w:bookmarkStart w:id="11586" w:name="_ETM_Q19_249000"/>
      <w:bookmarkEnd w:id="11586"/>
    </w:p>
    <w:p w:rsidR="0000315F" w:rsidRDefault="0000315F" w:rsidP="00875195">
      <w:pPr>
        <w:pStyle w:val="af6"/>
        <w:keepNext/>
        <w:rPr>
          <w:rtl/>
        </w:rPr>
      </w:pPr>
      <w:bookmarkStart w:id="11587" w:name="ET_yor_6593_3"/>
      <w:r w:rsidRPr="00C50D16">
        <w:rPr>
          <w:rStyle w:val="TagStyle"/>
          <w:rtl/>
        </w:rPr>
        <w:t xml:space="preserve"> &lt;&lt; יור &gt;&gt;</w:t>
      </w:r>
      <w:r w:rsidRPr="00F935B4">
        <w:rPr>
          <w:rStyle w:val="TagStyle"/>
          <w:rtl/>
        </w:rPr>
        <w:t xml:space="preserve"> </w:t>
      </w:r>
      <w:r>
        <w:rPr>
          <w:rtl/>
        </w:rPr>
        <w:t>היו"ר חנוך דב מלביצקי:</w:t>
      </w:r>
      <w:r w:rsidRPr="00F935B4">
        <w:rPr>
          <w:rStyle w:val="TagStyle"/>
          <w:rtl/>
        </w:rPr>
        <w:t xml:space="preserve"> </w:t>
      </w:r>
      <w:r w:rsidRPr="00C50D16">
        <w:rPr>
          <w:rStyle w:val="TagStyle"/>
          <w:rtl/>
        </w:rPr>
        <w:t>&lt;&lt; יור &gt;&gt;</w:t>
      </w:r>
      <w:r>
        <w:rPr>
          <w:rtl/>
        </w:rPr>
        <w:t xml:space="preserve"> </w:t>
      </w:r>
      <w:bookmarkEnd w:id="11587"/>
    </w:p>
    <w:p w:rsidR="0000315F" w:rsidRDefault="0000315F" w:rsidP="00875195">
      <w:pPr>
        <w:rPr>
          <w:rtl/>
        </w:rPr>
      </w:pPr>
    </w:p>
    <w:p w:rsidR="0000315F" w:rsidRDefault="0000315F" w:rsidP="00875195">
      <w:pPr>
        <w:rPr>
          <w:rtl/>
        </w:rPr>
      </w:pPr>
      <w:bookmarkStart w:id="11588" w:name="_ETM_Q19_250000"/>
      <w:bookmarkEnd w:id="11588"/>
      <w:r>
        <w:rPr>
          <w:rFonts w:hint="cs"/>
          <w:rtl/>
        </w:rPr>
        <w:t xml:space="preserve">בטח הוא זרק, בטוח הוא זרק. </w:t>
      </w:r>
      <w:bookmarkStart w:id="11589" w:name="_ETM_Q19_249150"/>
      <w:bookmarkStart w:id="11590" w:name="_ETM_Q19_249920"/>
      <w:bookmarkStart w:id="11591" w:name="_ETM_Q19_250009"/>
      <w:bookmarkStart w:id="11592" w:name="_ETM_Q19_251000"/>
      <w:bookmarkStart w:id="11593" w:name="_ETM_Q19_251060"/>
      <w:bookmarkStart w:id="11594" w:name="_ETM_Q19_251479"/>
      <w:bookmarkStart w:id="11595" w:name="_ETM_Q19_251899"/>
      <w:bookmarkStart w:id="11596" w:name="_ETM_Q19_252740"/>
      <w:bookmarkStart w:id="11597" w:name="_ETM_Q19_253100"/>
      <w:bookmarkEnd w:id="11589"/>
      <w:bookmarkEnd w:id="11590"/>
      <w:bookmarkEnd w:id="11591"/>
      <w:bookmarkEnd w:id="11592"/>
      <w:bookmarkEnd w:id="11593"/>
      <w:bookmarkEnd w:id="11594"/>
      <w:bookmarkEnd w:id="11595"/>
      <w:bookmarkEnd w:id="11596"/>
      <w:bookmarkEnd w:id="11597"/>
    </w:p>
    <w:p w:rsidR="0000315F" w:rsidRDefault="0000315F" w:rsidP="00875195">
      <w:pPr>
        <w:rPr>
          <w:rtl/>
        </w:rPr>
      </w:pPr>
    </w:p>
    <w:p w:rsidR="0000315F" w:rsidRDefault="0000315F" w:rsidP="00875195">
      <w:pPr>
        <w:rPr>
          <w:rtl/>
        </w:rPr>
      </w:pPr>
      <w:r>
        <w:rPr>
          <w:rFonts w:hint="cs"/>
          <w:rtl/>
        </w:rPr>
        <w:t xml:space="preserve">חבר הכנסת </w:t>
      </w:r>
      <w:bookmarkStart w:id="11598" w:name="_ETM_Q19_253369"/>
      <w:bookmarkEnd w:id="11598"/>
      <w:r>
        <w:rPr>
          <w:rtl/>
        </w:rPr>
        <w:t xml:space="preserve">שקלים </w:t>
      </w:r>
      <w:bookmarkStart w:id="11599" w:name="_ETM_Q19_253819"/>
      <w:bookmarkEnd w:id="11599"/>
      <w:r>
        <w:rPr>
          <w:rtl/>
        </w:rPr>
        <w:t>נמצא</w:t>
      </w:r>
      <w:r>
        <w:rPr>
          <w:rFonts w:hint="cs"/>
          <w:rtl/>
        </w:rPr>
        <w:t>?</w:t>
      </w:r>
      <w:r>
        <w:rPr>
          <w:rtl/>
        </w:rPr>
        <w:t xml:space="preserve"> </w:t>
      </w:r>
      <w:bookmarkStart w:id="11600" w:name="_ETM_Q19_256990"/>
      <w:bookmarkEnd w:id="11600"/>
      <w:r>
        <w:rPr>
          <w:rtl/>
        </w:rPr>
        <w:t xml:space="preserve">לא </w:t>
      </w:r>
      <w:bookmarkStart w:id="11601" w:name="_ETM_Q19_257200"/>
      <w:bookmarkEnd w:id="11601"/>
      <w:r>
        <w:rPr>
          <w:rtl/>
        </w:rPr>
        <w:t>נמצא</w:t>
      </w:r>
      <w:r>
        <w:rPr>
          <w:rFonts w:hint="cs"/>
          <w:rtl/>
        </w:rPr>
        <w:t>.</w:t>
      </w:r>
      <w:r>
        <w:rPr>
          <w:rtl/>
        </w:rPr>
        <w:t xml:space="preserve"> </w:t>
      </w:r>
      <w:bookmarkStart w:id="11602" w:name="_ETM_Q19_257619"/>
      <w:bookmarkEnd w:id="11602"/>
      <w:r>
        <w:rPr>
          <w:rtl/>
        </w:rPr>
        <w:t xml:space="preserve">אז </w:t>
      </w:r>
      <w:bookmarkStart w:id="11603" w:name="_ETM_Q19_258399"/>
      <w:bookmarkEnd w:id="11603"/>
      <w:r>
        <w:rPr>
          <w:rtl/>
        </w:rPr>
        <w:t xml:space="preserve">מי </w:t>
      </w:r>
      <w:bookmarkStart w:id="11604" w:name="_ETM_Q19_258579"/>
      <w:bookmarkEnd w:id="11604"/>
      <w:r>
        <w:rPr>
          <w:rtl/>
        </w:rPr>
        <w:t xml:space="preserve">השר </w:t>
      </w:r>
      <w:bookmarkStart w:id="11605" w:name="_ETM_Q19_259000"/>
      <w:bookmarkEnd w:id="11605"/>
      <w:r>
        <w:rPr>
          <w:rtl/>
        </w:rPr>
        <w:t>שעו</w:t>
      </w:r>
      <w:r>
        <w:rPr>
          <w:rFonts w:hint="cs"/>
          <w:rtl/>
        </w:rPr>
        <w:t>ל</w:t>
      </w:r>
      <w:r>
        <w:rPr>
          <w:rtl/>
        </w:rPr>
        <w:t xml:space="preserve">ה </w:t>
      </w:r>
      <w:bookmarkStart w:id="11606" w:name="_ETM_Q19_259299"/>
      <w:bookmarkEnd w:id="11606"/>
      <w:r>
        <w:rPr>
          <w:rtl/>
        </w:rPr>
        <w:t>לסכם</w:t>
      </w:r>
      <w:r>
        <w:rPr>
          <w:rFonts w:hint="cs"/>
          <w:rtl/>
        </w:rPr>
        <w:t>?</w:t>
      </w:r>
      <w:r>
        <w:rPr>
          <w:rtl/>
        </w:rPr>
        <w:t xml:space="preserve"> </w:t>
      </w:r>
      <w:bookmarkStart w:id="11607" w:name="_ETM_Q19_259990"/>
      <w:bookmarkEnd w:id="11607"/>
      <w:r>
        <w:rPr>
          <w:rtl/>
        </w:rPr>
        <w:t>בבקשה</w:t>
      </w:r>
      <w:r>
        <w:rPr>
          <w:rFonts w:hint="cs"/>
          <w:rtl/>
        </w:rPr>
        <w:t>,</w:t>
      </w:r>
      <w:r>
        <w:rPr>
          <w:rtl/>
        </w:rPr>
        <w:t xml:space="preserve"> </w:t>
      </w:r>
      <w:bookmarkStart w:id="11608" w:name="_ETM_Q19_260229"/>
      <w:bookmarkEnd w:id="11608"/>
      <w:r>
        <w:rPr>
          <w:rtl/>
        </w:rPr>
        <w:t>אדוני</w:t>
      </w:r>
      <w:r>
        <w:rPr>
          <w:rFonts w:hint="cs"/>
          <w:rtl/>
        </w:rPr>
        <w:t>.</w:t>
      </w:r>
    </w:p>
    <w:p w:rsidR="0000315F" w:rsidRPr="00C50D16" w:rsidRDefault="0000315F" w:rsidP="00875195">
      <w:pPr>
        <w:rPr>
          <w:rtl/>
        </w:rPr>
      </w:pPr>
      <w:bookmarkStart w:id="11609" w:name="_ETM_Q19_270000"/>
      <w:bookmarkStart w:id="11610" w:name="ET_speaker_6461_4"/>
      <w:bookmarkEnd w:id="11609"/>
    </w:p>
    <w:p w:rsidR="0000315F" w:rsidRDefault="0000315F" w:rsidP="00875195">
      <w:pPr>
        <w:pStyle w:val="a4"/>
        <w:keepNext/>
        <w:rPr>
          <w:rtl/>
        </w:rPr>
      </w:pPr>
      <w:bookmarkStart w:id="11611" w:name="_ETM_Q19_280000"/>
      <w:bookmarkEnd w:id="11611"/>
      <w:r w:rsidRPr="00C50D16">
        <w:rPr>
          <w:rStyle w:val="TagStyle"/>
          <w:rtl/>
        </w:rPr>
        <w:t xml:space="preserve"> &lt;&lt; דובר &gt;&gt;</w:t>
      </w:r>
      <w:r w:rsidRPr="00792A26">
        <w:rPr>
          <w:rStyle w:val="TagStyle"/>
          <w:rtl/>
        </w:rPr>
        <w:t xml:space="preserve"> </w:t>
      </w:r>
      <w:bookmarkStart w:id="11612" w:name="_Toc185282074"/>
      <w:bookmarkStart w:id="11613" w:name="_Toc185285150"/>
      <w:bookmarkStart w:id="11614" w:name="_Toc185333188"/>
      <w:r>
        <w:rPr>
          <w:rtl/>
        </w:rPr>
        <w:t>שר התקשורת שלמה קרעי:</w:t>
      </w:r>
      <w:bookmarkEnd w:id="11612"/>
      <w:bookmarkEnd w:id="11613"/>
      <w:bookmarkEnd w:id="11614"/>
      <w:r w:rsidRPr="00792A26">
        <w:rPr>
          <w:rStyle w:val="TagStyle"/>
          <w:rtl/>
        </w:rPr>
        <w:t xml:space="preserve"> </w:t>
      </w:r>
      <w:r w:rsidRPr="00C50D16">
        <w:rPr>
          <w:rStyle w:val="TagStyle"/>
          <w:rtl/>
        </w:rPr>
        <w:t>&lt;&lt; דובר &gt;&gt;</w:t>
      </w:r>
      <w:r>
        <w:rPr>
          <w:rtl/>
        </w:rPr>
        <w:t xml:space="preserve"> </w:t>
      </w:r>
      <w:bookmarkEnd w:id="11610"/>
    </w:p>
    <w:p w:rsidR="0000315F" w:rsidRDefault="0000315F" w:rsidP="00875195">
      <w:pPr>
        <w:rPr>
          <w:rtl/>
        </w:rPr>
      </w:pPr>
    </w:p>
    <w:p w:rsidR="0000315F" w:rsidRDefault="0000315F" w:rsidP="00A759A5">
      <w:pPr>
        <w:rPr>
          <w:rtl/>
        </w:rPr>
      </w:pPr>
      <w:bookmarkStart w:id="11615" w:name="_ETM_Q19_275000"/>
      <w:bookmarkStart w:id="11616" w:name="_ETM_Q19_278789"/>
      <w:bookmarkStart w:id="11617" w:name="_ETM_Q19_278970"/>
      <w:bookmarkStart w:id="11618" w:name="_ETM_Q19_279930"/>
      <w:bookmarkStart w:id="11619" w:name="_ETM_Q19_296610"/>
      <w:bookmarkEnd w:id="11615"/>
      <w:bookmarkEnd w:id="11616"/>
      <w:bookmarkEnd w:id="11617"/>
      <w:bookmarkEnd w:id="11618"/>
      <w:bookmarkEnd w:id="11619"/>
      <w:r>
        <w:rPr>
          <w:rtl/>
        </w:rPr>
        <w:t xml:space="preserve">אדוני </w:t>
      </w:r>
      <w:bookmarkStart w:id="11620" w:name="_ETM_Q19_297030"/>
      <w:bookmarkEnd w:id="11620"/>
      <w:r>
        <w:rPr>
          <w:rFonts w:hint="cs"/>
          <w:rtl/>
        </w:rPr>
        <w:t>ה</w:t>
      </w:r>
      <w:r>
        <w:rPr>
          <w:rtl/>
        </w:rPr>
        <w:t>יושב</w:t>
      </w:r>
      <w:bookmarkStart w:id="11621" w:name="_ETM_Q19_297390"/>
      <w:bookmarkEnd w:id="11621"/>
      <w:r>
        <w:rPr>
          <w:rFonts w:hint="cs"/>
          <w:rtl/>
        </w:rPr>
        <w:t>-</w:t>
      </w:r>
      <w:r>
        <w:rPr>
          <w:rtl/>
        </w:rPr>
        <w:t>ראש</w:t>
      </w:r>
      <w:r>
        <w:rPr>
          <w:rFonts w:hint="cs"/>
          <w:rtl/>
        </w:rPr>
        <w:t>,</w:t>
      </w:r>
      <w:r>
        <w:rPr>
          <w:rtl/>
        </w:rPr>
        <w:t xml:space="preserve"> </w:t>
      </w:r>
      <w:bookmarkStart w:id="11622" w:name="_ETM_Q19_297810"/>
      <w:bookmarkEnd w:id="11622"/>
      <w:r>
        <w:rPr>
          <w:rtl/>
        </w:rPr>
        <w:t xml:space="preserve">כנסת </w:t>
      </w:r>
      <w:bookmarkStart w:id="11623" w:name="_ETM_Q19_298200"/>
      <w:bookmarkEnd w:id="11623"/>
      <w:r>
        <w:rPr>
          <w:rtl/>
        </w:rPr>
        <w:t>נכבדה</w:t>
      </w:r>
      <w:r>
        <w:rPr>
          <w:rFonts w:hint="cs"/>
          <w:rtl/>
        </w:rPr>
        <w:t>,</w:t>
      </w:r>
      <w:r>
        <w:rPr>
          <w:rtl/>
        </w:rPr>
        <w:t xml:space="preserve"> </w:t>
      </w:r>
      <w:bookmarkStart w:id="11624" w:name="_ETM_Q19_299100"/>
      <w:bookmarkStart w:id="11625" w:name="_ETM_Q19_303950"/>
      <w:bookmarkStart w:id="11626" w:name="_ETM_Q19_304340"/>
      <w:bookmarkStart w:id="11627" w:name="_ETM_Q19_311490"/>
      <w:bookmarkStart w:id="11628" w:name="_ETM_Q19_311790"/>
      <w:bookmarkStart w:id="11629" w:name="_ETM_Q19_312090"/>
      <w:bookmarkStart w:id="11630" w:name="_ETM_Q19_312510"/>
      <w:bookmarkStart w:id="11631" w:name="_ETM_Q19_316770"/>
      <w:bookmarkEnd w:id="11624"/>
      <w:bookmarkEnd w:id="11625"/>
      <w:bookmarkEnd w:id="11626"/>
      <w:bookmarkEnd w:id="11627"/>
      <w:bookmarkEnd w:id="11628"/>
      <w:bookmarkEnd w:id="11629"/>
      <w:bookmarkEnd w:id="11630"/>
      <w:bookmarkEnd w:id="11631"/>
      <w:r>
        <w:rPr>
          <w:rtl/>
        </w:rPr>
        <w:t xml:space="preserve">אנחנו </w:t>
      </w:r>
      <w:bookmarkStart w:id="11632" w:name="_ETM_Q19_317130"/>
      <w:bookmarkEnd w:id="11632"/>
      <w:r>
        <w:rPr>
          <w:rtl/>
        </w:rPr>
        <w:t xml:space="preserve">מביאים </w:t>
      </w:r>
      <w:bookmarkStart w:id="11633" w:name="_ETM_Q19_317610"/>
      <w:bookmarkStart w:id="11634" w:name="_ETM_Q19_320340"/>
      <w:bookmarkEnd w:id="11633"/>
      <w:bookmarkEnd w:id="11634"/>
      <w:r>
        <w:rPr>
          <w:rtl/>
        </w:rPr>
        <w:t xml:space="preserve">לכאן </w:t>
      </w:r>
      <w:bookmarkStart w:id="11635" w:name="_ETM_Q19_320760"/>
      <w:bookmarkEnd w:id="11635"/>
      <w:r>
        <w:rPr>
          <w:rtl/>
        </w:rPr>
        <w:t xml:space="preserve">תקציב </w:t>
      </w:r>
      <w:bookmarkStart w:id="11636" w:name="_ETM_Q19_321269"/>
      <w:bookmarkEnd w:id="11636"/>
      <w:r>
        <w:rPr>
          <w:rtl/>
        </w:rPr>
        <w:t xml:space="preserve">הערב </w:t>
      </w:r>
      <w:bookmarkStart w:id="11637" w:name="_ETM_Q19_323010"/>
      <w:bookmarkEnd w:id="11637"/>
      <w:r>
        <w:rPr>
          <w:rtl/>
        </w:rPr>
        <w:t xml:space="preserve">אחרי </w:t>
      </w:r>
      <w:bookmarkStart w:id="11638" w:name="_ETM_Q19_324969"/>
      <w:bookmarkEnd w:id="11638"/>
      <w:r>
        <w:rPr>
          <w:rtl/>
        </w:rPr>
        <w:t xml:space="preserve">שנת </w:t>
      </w:r>
      <w:bookmarkStart w:id="11639" w:name="_ETM_Q19_325450"/>
      <w:bookmarkEnd w:id="11639"/>
      <w:r>
        <w:rPr>
          <w:rtl/>
        </w:rPr>
        <w:t xml:space="preserve">מלחמה </w:t>
      </w:r>
      <w:bookmarkStart w:id="11640" w:name="_ETM_Q19_331569"/>
      <w:bookmarkEnd w:id="11640"/>
      <w:r>
        <w:rPr>
          <w:rtl/>
        </w:rPr>
        <w:t>שב</w:t>
      </w:r>
      <w:r>
        <w:rPr>
          <w:rFonts w:hint="cs"/>
          <w:rtl/>
        </w:rPr>
        <w:t>ה,</w:t>
      </w:r>
      <w:r>
        <w:rPr>
          <w:rtl/>
        </w:rPr>
        <w:t xml:space="preserve"> </w:t>
      </w:r>
      <w:bookmarkStart w:id="11641" w:name="_ETM_Q19_332620"/>
      <w:bookmarkEnd w:id="11641"/>
      <w:r>
        <w:rPr>
          <w:rtl/>
        </w:rPr>
        <w:t xml:space="preserve">תודה </w:t>
      </w:r>
      <w:bookmarkStart w:id="11642" w:name="_ETM_Q19_332980"/>
      <w:bookmarkEnd w:id="11642"/>
      <w:r>
        <w:rPr>
          <w:rtl/>
        </w:rPr>
        <w:t>ל</w:t>
      </w:r>
      <w:r>
        <w:rPr>
          <w:rFonts w:hint="cs"/>
          <w:rtl/>
        </w:rPr>
        <w:t>אל,</w:t>
      </w:r>
      <w:r>
        <w:rPr>
          <w:rtl/>
        </w:rPr>
        <w:t xml:space="preserve"> </w:t>
      </w:r>
      <w:bookmarkStart w:id="11643" w:name="_ETM_Q19_333430"/>
      <w:bookmarkEnd w:id="11643"/>
      <w:r>
        <w:rPr>
          <w:rtl/>
        </w:rPr>
        <w:t xml:space="preserve">אנחנו </w:t>
      </w:r>
      <w:bookmarkStart w:id="11644" w:name="_ETM_Q19_333730"/>
      <w:bookmarkEnd w:id="11644"/>
      <w:r>
        <w:rPr>
          <w:rtl/>
        </w:rPr>
        <w:t xml:space="preserve">נמצאים </w:t>
      </w:r>
      <w:bookmarkStart w:id="11645" w:name="_ETM_Q19_335300"/>
      <w:bookmarkEnd w:id="11645"/>
      <w:r>
        <w:rPr>
          <w:rtl/>
        </w:rPr>
        <w:t xml:space="preserve">כבר </w:t>
      </w:r>
      <w:bookmarkStart w:id="11646" w:name="_ETM_Q19_335750"/>
      <w:bookmarkEnd w:id="11646"/>
      <w:r>
        <w:rPr>
          <w:rtl/>
        </w:rPr>
        <w:t xml:space="preserve">בישורת </w:t>
      </w:r>
      <w:bookmarkStart w:id="11647" w:name="_ETM_Q19_336590"/>
      <w:bookmarkEnd w:id="11647"/>
      <w:r>
        <w:rPr>
          <w:rtl/>
        </w:rPr>
        <w:t xml:space="preserve">האחרונה </w:t>
      </w:r>
      <w:bookmarkStart w:id="11648" w:name="_ETM_Q19_337400"/>
      <w:bookmarkEnd w:id="11648"/>
      <w:r>
        <w:rPr>
          <w:rtl/>
        </w:rPr>
        <w:t xml:space="preserve">של </w:t>
      </w:r>
      <w:bookmarkStart w:id="11649" w:name="_ETM_Q19_337610"/>
      <w:bookmarkEnd w:id="11649"/>
      <w:r>
        <w:rPr>
          <w:rtl/>
        </w:rPr>
        <w:t xml:space="preserve">הניצחון </w:t>
      </w:r>
      <w:bookmarkStart w:id="11650" w:name="_ETM_Q19_338270"/>
      <w:bookmarkEnd w:id="11650"/>
      <w:r>
        <w:rPr>
          <w:rtl/>
        </w:rPr>
        <w:t xml:space="preserve">המוחלט </w:t>
      </w:r>
      <w:bookmarkStart w:id="11651" w:name="_ETM_Q19_339560"/>
      <w:bookmarkEnd w:id="11651"/>
      <w:r w:rsidR="00A759A5">
        <w:rPr>
          <w:rFonts w:hint="cs"/>
          <w:rtl/>
        </w:rPr>
        <w:t xml:space="preserve">– </w:t>
      </w:r>
      <w:r>
        <w:rPr>
          <w:rtl/>
        </w:rPr>
        <w:t xml:space="preserve">בעזרת </w:t>
      </w:r>
      <w:bookmarkStart w:id="11652" w:name="_ETM_Q19_340249"/>
      <w:bookmarkEnd w:id="11652"/>
      <w:r>
        <w:rPr>
          <w:rtl/>
        </w:rPr>
        <w:t>השם</w:t>
      </w:r>
      <w:r>
        <w:rPr>
          <w:rFonts w:hint="cs"/>
          <w:rtl/>
        </w:rPr>
        <w:t>,</w:t>
      </w:r>
      <w:r>
        <w:rPr>
          <w:rtl/>
        </w:rPr>
        <w:t xml:space="preserve"> </w:t>
      </w:r>
      <w:bookmarkStart w:id="11653" w:name="_ETM_Q19_341150"/>
      <w:bookmarkEnd w:id="11653"/>
      <w:r>
        <w:rPr>
          <w:rtl/>
        </w:rPr>
        <w:t xml:space="preserve">גם </w:t>
      </w:r>
      <w:bookmarkStart w:id="11654" w:name="_ETM_Q19_341450"/>
      <w:bookmarkEnd w:id="11654"/>
      <w:r>
        <w:rPr>
          <w:rtl/>
        </w:rPr>
        <w:t xml:space="preserve">החזרת </w:t>
      </w:r>
      <w:bookmarkStart w:id="11655" w:name="_ETM_Q19_342019"/>
      <w:bookmarkEnd w:id="11655"/>
      <w:r>
        <w:rPr>
          <w:rtl/>
        </w:rPr>
        <w:t xml:space="preserve">החטופים </w:t>
      </w:r>
      <w:bookmarkStart w:id="11656" w:name="_ETM_Q19_343419"/>
      <w:bookmarkEnd w:id="11656"/>
      <w:r>
        <w:rPr>
          <w:rtl/>
        </w:rPr>
        <w:t xml:space="preserve">כולם </w:t>
      </w:r>
      <w:bookmarkStart w:id="11657" w:name="_ETM_Q19_343989"/>
      <w:bookmarkEnd w:id="11657"/>
      <w:r>
        <w:rPr>
          <w:rtl/>
        </w:rPr>
        <w:t xml:space="preserve">הביתה </w:t>
      </w:r>
      <w:bookmarkStart w:id="11658" w:name="_ETM_Q19_344469"/>
      <w:bookmarkEnd w:id="11658"/>
      <w:r>
        <w:rPr>
          <w:rtl/>
        </w:rPr>
        <w:t xml:space="preserve">בקרוב </w:t>
      </w:r>
      <w:bookmarkStart w:id="11659" w:name="_ETM_Q19_345790"/>
      <w:bookmarkEnd w:id="11659"/>
      <w:r>
        <w:rPr>
          <w:rtl/>
        </w:rPr>
        <w:t xml:space="preserve">וגם </w:t>
      </w:r>
      <w:bookmarkStart w:id="11660" w:name="_ETM_Q19_348139"/>
      <w:bookmarkStart w:id="11661" w:name="_ETM_Q19_348560"/>
      <w:bookmarkStart w:id="11662" w:name="_ETM_Q19_348770"/>
      <w:bookmarkStart w:id="11663" w:name="_ETM_Q19_349129"/>
      <w:bookmarkEnd w:id="11660"/>
      <w:bookmarkEnd w:id="11661"/>
      <w:bookmarkEnd w:id="11662"/>
      <w:bookmarkEnd w:id="11663"/>
      <w:r>
        <w:rPr>
          <w:rFonts w:hint="cs"/>
          <w:rtl/>
        </w:rPr>
        <w:t>הטלת אי</w:t>
      </w:r>
      <w:r>
        <w:rPr>
          <w:rtl/>
        </w:rPr>
        <w:t xml:space="preserve">מה </w:t>
      </w:r>
      <w:bookmarkStart w:id="11664" w:name="_ETM_Q19_350400"/>
      <w:bookmarkEnd w:id="11664"/>
      <w:r>
        <w:rPr>
          <w:rFonts w:hint="cs"/>
          <w:rtl/>
        </w:rPr>
        <w:t>ע</w:t>
      </w:r>
      <w:r>
        <w:rPr>
          <w:rtl/>
        </w:rPr>
        <w:t xml:space="preserve">ל </w:t>
      </w:r>
      <w:bookmarkStart w:id="11665" w:name="_ETM_Q19_350849"/>
      <w:bookmarkEnd w:id="11665"/>
      <w:r>
        <w:rPr>
          <w:rtl/>
        </w:rPr>
        <w:t xml:space="preserve">כל </w:t>
      </w:r>
      <w:bookmarkStart w:id="11666" w:name="_ETM_Q19_351419"/>
      <w:bookmarkEnd w:id="11666"/>
      <w:r>
        <w:rPr>
          <w:rtl/>
        </w:rPr>
        <w:t xml:space="preserve">האויבים </w:t>
      </w:r>
      <w:bookmarkStart w:id="11667" w:name="_ETM_Q19_351959"/>
      <w:bookmarkEnd w:id="11667"/>
      <w:r>
        <w:rPr>
          <w:rtl/>
        </w:rPr>
        <w:t xml:space="preserve">שרוצים </w:t>
      </w:r>
      <w:bookmarkStart w:id="11668" w:name="_ETM_Q19_352620"/>
      <w:bookmarkEnd w:id="11668"/>
      <w:r>
        <w:rPr>
          <w:rtl/>
        </w:rPr>
        <w:t>ו</w:t>
      </w:r>
      <w:bookmarkStart w:id="11669" w:name="_ETM_Q19_353040"/>
      <w:bookmarkEnd w:id="11669"/>
      <w:r>
        <w:rPr>
          <w:rtl/>
        </w:rPr>
        <w:t xml:space="preserve">רצו </w:t>
      </w:r>
      <w:bookmarkStart w:id="11670" w:name="_ETM_Q19_353400"/>
      <w:bookmarkEnd w:id="11670"/>
      <w:r>
        <w:rPr>
          <w:rtl/>
        </w:rPr>
        <w:t xml:space="preserve">להשמיד </w:t>
      </w:r>
      <w:bookmarkStart w:id="11671" w:name="_ETM_Q19_353939"/>
      <w:bookmarkEnd w:id="11671"/>
      <w:r>
        <w:rPr>
          <w:rtl/>
        </w:rPr>
        <w:t>אותנו</w:t>
      </w:r>
      <w:r>
        <w:rPr>
          <w:rFonts w:hint="cs"/>
          <w:rtl/>
        </w:rPr>
        <w:t>.</w:t>
      </w:r>
      <w:r>
        <w:rPr>
          <w:rtl/>
        </w:rPr>
        <w:t xml:space="preserve"> </w:t>
      </w:r>
      <w:bookmarkStart w:id="11672" w:name="_ETM_Q19_354870"/>
      <w:bookmarkEnd w:id="11672"/>
      <w:r>
        <w:rPr>
          <w:rtl/>
        </w:rPr>
        <w:t xml:space="preserve">ציר </w:t>
      </w:r>
      <w:bookmarkStart w:id="11673" w:name="_ETM_Q19_355169"/>
      <w:bookmarkEnd w:id="11673"/>
      <w:r>
        <w:rPr>
          <w:rtl/>
        </w:rPr>
        <w:t xml:space="preserve">הרשע </w:t>
      </w:r>
      <w:bookmarkStart w:id="11674" w:name="_ETM_Q19_355650"/>
      <w:bookmarkStart w:id="11675" w:name="_ETM_Q19_356129"/>
      <w:bookmarkStart w:id="11676" w:name="_ETM_Q19_356489"/>
      <w:bookmarkEnd w:id="11674"/>
      <w:bookmarkEnd w:id="11675"/>
      <w:bookmarkEnd w:id="11676"/>
      <w:r>
        <w:rPr>
          <w:rtl/>
        </w:rPr>
        <w:t>ק</w:t>
      </w:r>
      <w:r>
        <w:rPr>
          <w:rFonts w:hint="cs"/>
          <w:rtl/>
        </w:rPr>
        <w:t>רס, התמוטט</w:t>
      </w:r>
      <w:r>
        <w:rPr>
          <w:rtl/>
        </w:rPr>
        <w:t xml:space="preserve"> </w:t>
      </w:r>
      <w:bookmarkStart w:id="11677" w:name="_ETM_Q19_356939"/>
      <w:bookmarkEnd w:id="11677"/>
      <w:r>
        <w:rPr>
          <w:rtl/>
        </w:rPr>
        <w:t xml:space="preserve">לתוך </w:t>
      </w:r>
      <w:bookmarkStart w:id="11678" w:name="_ETM_Q19_357299"/>
      <w:bookmarkEnd w:id="11678"/>
      <w:r>
        <w:rPr>
          <w:rtl/>
        </w:rPr>
        <w:t>עצמו</w:t>
      </w:r>
      <w:r>
        <w:rPr>
          <w:rFonts w:hint="cs"/>
          <w:rtl/>
        </w:rPr>
        <w:t>,</w:t>
      </w:r>
      <w:r>
        <w:rPr>
          <w:rtl/>
        </w:rPr>
        <w:t xml:space="preserve"> </w:t>
      </w:r>
      <w:bookmarkStart w:id="11679" w:name="_ETM_Q19_358540"/>
      <w:bookmarkEnd w:id="11679"/>
      <w:r>
        <w:rPr>
          <w:rtl/>
        </w:rPr>
        <w:t xml:space="preserve">ואנחנו </w:t>
      </w:r>
      <w:bookmarkStart w:id="11680" w:name="_ETM_Q19_359739"/>
      <w:bookmarkEnd w:id="11680"/>
      <w:r>
        <w:rPr>
          <w:rtl/>
        </w:rPr>
        <w:t xml:space="preserve">בישורת </w:t>
      </w:r>
      <w:bookmarkStart w:id="11681" w:name="_ETM_Q19_360519"/>
      <w:bookmarkEnd w:id="11681"/>
      <w:r>
        <w:rPr>
          <w:rtl/>
        </w:rPr>
        <w:t xml:space="preserve">האחרונה </w:t>
      </w:r>
      <w:bookmarkStart w:id="11682" w:name="_ETM_Q19_361120"/>
      <w:bookmarkEnd w:id="11682"/>
      <w:r>
        <w:rPr>
          <w:rtl/>
        </w:rPr>
        <w:t xml:space="preserve">של </w:t>
      </w:r>
      <w:bookmarkStart w:id="11683" w:name="_ETM_Q19_361299"/>
      <w:bookmarkEnd w:id="11683"/>
      <w:r>
        <w:rPr>
          <w:rtl/>
        </w:rPr>
        <w:t xml:space="preserve">הניצחון </w:t>
      </w:r>
      <w:bookmarkStart w:id="11684" w:name="_ETM_Q19_361839"/>
      <w:bookmarkEnd w:id="11684"/>
      <w:r>
        <w:rPr>
          <w:rtl/>
        </w:rPr>
        <w:t>המוחלט</w:t>
      </w:r>
      <w:r>
        <w:rPr>
          <w:rFonts w:hint="cs"/>
          <w:rtl/>
        </w:rPr>
        <w:t xml:space="preserve">. </w:t>
      </w:r>
      <w:bookmarkStart w:id="11685" w:name="_ETM_Q19_363000"/>
      <w:bookmarkStart w:id="11686" w:name="_ETM_Q19_363230"/>
      <w:bookmarkEnd w:id="11685"/>
      <w:bookmarkEnd w:id="11686"/>
      <w:r>
        <w:rPr>
          <w:rtl/>
        </w:rPr>
        <w:t xml:space="preserve">אבל </w:t>
      </w:r>
      <w:bookmarkStart w:id="11687" w:name="_ETM_Q19_363530"/>
      <w:bookmarkEnd w:id="11687"/>
      <w:r>
        <w:rPr>
          <w:rtl/>
        </w:rPr>
        <w:t xml:space="preserve">מה </w:t>
      </w:r>
      <w:bookmarkStart w:id="11688" w:name="_ETM_Q19_363709"/>
      <w:bookmarkEnd w:id="11688"/>
      <w:r>
        <w:rPr>
          <w:rtl/>
        </w:rPr>
        <w:t xml:space="preserve">נשאר </w:t>
      </w:r>
      <w:bookmarkStart w:id="11689" w:name="_ETM_Q19_364069"/>
      <w:bookmarkEnd w:id="11689"/>
      <w:r>
        <w:rPr>
          <w:rtl/>
        </w:rPr>
        <w:t xml:space="preserve">לאופוזיציה </w:t>
      </w:r>
      <w:bookmarkStart w:id="11690" w:name="_ETM_Q19_364849"/>
      <w:bookmarkEnd w:id="11690"/>
      <w:r>
        <w:rPr>
          <w:rtl/>
        </w:rPr>
        <w:t>לעשות</w:t>
      </w:r>
      <w:r>
        <w:rPr>
          <w:rFonts w:hint="cs"/>
          <w:rtl/>
        </w:rPr>
        <w:t>?</w:t>
      </w:r>
      <w:r>
        <w:rPr>
          <w:rtl/>
        </w:rPr>
        <w:t xml:space="preserve"> </w:t>
      </w:r>
      <w:bookmarkStart w:id="11691" w:name="_ETM_Q19_367419"/>
      <w:bookmarkEnd w:id="11691"/>
    </w:p>
    <w:p w:rsidR="0000315F" w:rsidRDefault="0000315F" w:rsidP="00875195">
      <w:pPr>
        <w:rPr>
          <w:rtl/>
        </w:rPr>
      </w:pPr>
    </w:p>
    <w:p w:rsidR="0000315F" w:rsidRDefault="0000315F" w:rsidP="00875195">
      <w:pPr>
        <w:pStyle w:val="af5"/>
        <w:keepNext/>
        <w:rPr>
          <w:rtl/>
        </w:rPr>
      </w:pPr>
      <w:bookmarkStart w:id="11692" w:name="ET_interruption_6156_5"/>
      <w:r w:rsidRPr="00C50D16">
        <w:rPr>
          <w:rStyle w:val="TagStyle"/>
          <w:rtl/>
        </w:rPr>
        <w:t xml:space="preserve"> &lt;&lt; קריאה &gt;&gt;</w:t>
      </w:r>
      <w:r w:rsidRPr="00E225C8">
        <w:rPr>
          <w:rStyle w:val="TagStyle"/>
          <w:rtl/>
        </w:rPr>
        <w:t xml:space="preserve"> </w:t>
      </w:r>
      <w:r>
        <w:rPr>
          <w:rtl/>
        </w:rPr>
        <w:t>גלעד קריב (העבודה):</w:t>
      </w:r>
      <w:r w:rsidRPr="00E225C8">
        <w:rPr>
          <w:rStyle w:val="TagStyle"/>
          <w:rtl/>
        </w:rPr>
        <w:t xml:space="preserve"> </w:t>
      </w:r>
      <w:r w:rsidRPr="00C50D16">
        <w:rPr>
          <w:rStyle w:val="TagStyle"/>
          <w:rtl/>
        </w:rPr>
        <w:t>&lt;&lt; קריאה &gt;&gt;</w:t>
      </w:r>
      <w:r>
        <w:rPr>
          <w:rtl/>
        </w:rPr>
        <w:t xml:space="preserve"> </w:t>
      </w:r>
      <w:bookmarkEnd w:id="11692"/>
    </w:p>
    <w:p w:rsidR="0000315F" w:rsidRDefault="0000315F" w:rsidP="00875195">
      <w:pPr>
        <w:rPr>
          <w:rtl/>
        </w:rPr>
      </w:pPr>
    </w:p>
    <w:p w:rsidR="0000315F" w:rsidRDefault="0000315F" w:rsidP="00875195">
      <w:pPr>
        <w:rPr>
          <w:rtl/>
        </w:rPr>
      </w:pPr>
      <w:r>
        <w:rPr>
          <w:rFonts w:hint="cs"/>
          <w:rtl/>
        </w:rPr>
        <w:t xml:space="preserve"> </w:t>
      </w:r>
      <w:r w:rsidR="00644066">
        <w:rPr>
          <w:rFonts w:hint="cs"/>
          <w:rtl/>
        </w:rPr>
        <w:t>– – –</w:t>
      </w:r>
      <w:r>
        <w:rPr>
          <w:rFonts w:hint="cs"/>
          <w:rtl/>
        </w:rPr>
        <w:t xml:space="preserve"> </w:t>
      </w:r>
    </w:p>
    <w:p w:rsidR="0000315F" w:rsidRDefault="0000315F" w:rsidP="00875195">
      <w:pPr>
        <w:rPr>
          <w:rtl/>
        </w:rPr>
      </w:pPr>
    </w:p>
    <w:p w:rsidR="0000315F" w:rsidRDefault="0000315F" w:rsidP="00875195">
      <w:pPr>
        <w:pStyle w:val="-"/>
        <w:keepNext/>
        <w:rPr>
          <w:rtl/>
        </w:rPr>
      </w:pPr>
      <w:bookmarkStart w:id="11693" w:name="ET_speakercontinue_6461_6"/>
      <w:r w:rsidRPr="00C50D16">
        <w:rPr>
          <w:rStyle w:val="TagStyle"/>
          <w:rtl/>
        </w:rPr>
        <w:t xml:space="preserve"> &lt;&lt; דובר_המשך &gt;&gt;</w:t>
      </w:r>
      <w:r w:rsidRPr="00E225C8">
        <w:rPr>
          <w:rStyle w:val="TagStyle"/>
          <w:rtl/>
        </w:rPr>
        <w:t xml:space="preserve"> </w:t>
      </w:r>
      <w:r>
        <w:rPr>
          <w:rtl/>
        </w:rPr>
        <w:t>שר התקשורת שלמה קרעי:</w:t>
      </w:r>
      <w:r w:rsidRPr="00E225C8">
        <w:rPr>
          <w:rStyle w:val="TagStyle"/>
          <w:rtl/>
        </w:rPr>
        <w:t xml:space="preserve"> </w:t>
      </w:r>
      <w:r w:rsidRPr="00C50D16">
        <w:rPr>
          <w:rStyle w:val="TagStyle"/>
          <w:rtl/>
        </w:rPr>
        <w:t>&lt;&lt; דובר_המשך &gt;&gt;</w:t>
      </w:r>
      <w:r>
        <w:rPr>
          <w:rtl/>
        </w:rPr>
        <w:t xml:space="preserve"> </w:t>
      </w:r>
      <w:bookmarkEnd w:id="11693"/>
    </w:p>
    <w:p w:rsidR="0000315F" w:rsidRDefault="0000315F" w:rsidP="00875195">
      <w:pPr>
        <w:rPr>
          <w:rtl/>
        </w:rPr>
      </w:pPr>
    </w:p>
    <w:p w:rsidR="0000315F" w:rsidRDefault="0000315F" w:rsidP="00E37157">
      <w:pPr>
        <w:rPr>
          <w:rtl/>
        </w:rPr>
      </w:pPr>
      <w:r>
        <w:rPr>
          <w:rtl/>
        </w:rPr>
        <w:t xml:space="preserve">אתה </w:t>
      </w:r>
      <w:bookmarkStart w:id="11694" w:name="_ETM_Q19_367569"/>
      <w:bookmarkEnd w:id="11694"/>
      <w:r>
        <w:rPr>
          <w:rtl/>
        </w:rPr>
        <w:t xml:space="preserve">יודע </w:t>
      </w:r>
      <w:bookmarkStart w:id="11695" w:name="_ETM_Q19_367749"/>
      <w:bookmarkEnd w:id="11695"/>
      <w:r>
        <w:rPr>
          <w:rtl/>
        </w:rPr>
        <w:t>מה</w:t>
      </w:r>
      <w:r>
        <w:rPr>
          <w:rFonts w:hint="cs"/>
          <w:rtl/>
        </w:rPr>
        <w:t>,</w:t>
      </w:r>
      <w:r>
        <w:rPr>
          <w:rtl/>
        </w:rPr>
        <w:t xml:space="preserve"> </w:t>
      </w:r>
      <w:bookmarkStart w:id="11696" w:name="_ETM_Q19_367989"/>
      <w:bookmarkEnd w:id="11696"/>
      <w:r>
        <w:rPr>
          <w:rtl/>
        </w:rPr>
        <w:t>קריב</w:t>
      </w:r>
      <w:r>
        <w:rPr>
          <w:rFonts w:hint="cs"/>
          <w:rtl/>
        </w:rPr>
        <w:t>?</w:t>
      </w:r>
      <w:r>
        <w:rPr>
          <w:rtl/>
        </w:rPr>
        <w:t xml:space="preserve"> </w:t>
      </w:r>
      <w:bookmarkStart w:id="11697" w:name="_ETM_Q19_368439"/>
      <w:bookmarkEnd w:id="11697"/>
      <w:r>
        <w:rPr>
          <w:rtl/>
        </w:rPr>
        <w:t xml:space="preserve">לפני </w:t>
      </w:r>
      <w:bookmarkStart w:id="11698" w:name="_ETM_Q19_368769"/>
      <w:bookmarkEnd w:id="11698"/>
      <w:r>
        <w:rPr>
          <w:rtl/>
        </w:rPr>
        <w:t xml:space="preserve">שאני </w:t>
      </w:r>
      <w:bookmarkStart w:id="11699" w:name="_ETM_Q19_368980"/>
      <w:bookmarkEnd w:id="11699"/>
      <w:r>
        <w:rPr>
          <w:rFonts w:hint="cs"/>
          <w:rtl/>
        </w:rPr>
        <w:t>א</w:t>
      </w:r>
      <w:r>
        <w:rPr>
          <w:rtl/>
        </w:rPr>
        <w:t xml:space="preserve">דבר </w:t>
      </w:r>
      <w:bookmarkStart w:id="11700" w:name="_ETM_Q19_369310"/>
      <w:bookmarkEnd w:id="11700"/>
      <w:r>
        <w:rPr>
          <w:rtl/>
        </w:rPr>
        <w:t xml:space="preserve">על </w:t>
      </w:r>
      <w:bookmarkStart w:id="11701" w:name="_ETM_Q19_369400"/>
      <w:bookmarkEnd w:id="11701"/>
      <w:r>
        <w:rPr>
          <w:rtl/>
        </w:rPr>
        <w:t>האופוזיציה</w:t>
      </w:r>
      <w:r>
        <w:rPr>
          <w:rFonts w:hint="cs"/>
          <w:rtl/>
        </w:rPr>
        <w:t>,</w:t>
      </w:r>
      <w:r>
        <w:rPr>
          <w:rtl/>
        </w:rPr>
        <w:t xml:space="preserve"> </w:t>
      </w:r>
      <w:bookmarkStart w:id="11702" w:name="_ETM_Q19_370659"/>
      <w:bookmarkEnd w:id="11702"/>
      <w:r>
        <w:rPr>
          <w:rtl/>
        </w:rPr>
        <w:t xml:space="preserve">יש </w:t>
      </w:r>
      <w:bookmarkStart w:id="11703" w:name="_ETM_Q19_370930"/>
      <w:bookmarkEnd w:id="11703"/>
      <w:r>
        <w:rPr>
          <w:rtl/>
        </w:rPr>
        <w:t xml:space="preserve">לי </w:t>
      </w:r>
      <w:bookmarkStart w:id="11704" w:name="_ETM_Q19_371079"/>
      <w:bookmarkEnd w:id="11704"/>
      <w:r>
        <w:rPr>
          <w:rtl/>
        </w:rPr>
        <w:t xml:space="preserve">חוב </w:t>
      </w:r>
      <w:bookmarkStart w:id="11705" w:name="_ETM_Q19_371409"/>
      <w:bookmarkEnd w:id="11705"/>
      <w:r>
        <w:rPr>
          <w:rtl/>
        </w:rPr>
        <w:t xml:space="preserve">אליך </w:t>
      </w:r>
      <w:bookmarkStart w:id="11706" w:name="_ETM_Q19_372010"/>
      <w:bookmarkEnd w:id="11706"/>
      <w:r>
        <w:rPr>
          <w:rtl/>
        </w:rPr>
        <w:t xml:space="preserve">מהפעם </w:t>
      </w:r>
      <w:bookmarkStart w:id="11707" w:name="_ETM_Q19_372519"/>
      <w:bookmarkEnd w:id="11707"/>
      <w:r>
        <w:rPr>
          <w:rtl/>
        </w:rPr>
        <w:t>הקודמת</w:t>
      </w:r>
      <w:r>
        <w:rPr>
          <w:rFonts w:hint="cs"/>
          <w:rtl/>
        </w:rPr>
        <w:t>.</w:t>
      </w:r>
      <w:r>
        <w:rPr>
          <w:rtl/>
        </w:rPr>
        <w:t xml:space="preserve"> </w:t>
      </w:r>
      <w:bookmarkStart w:id="11708" w:name="_ETM_Q19_374040"/>
      <w:bookmarkEnd w:id="11708"/>
      <w:r>
        <w:rPr>
          <w:rtl/>
        </w:rPr>
        <w:t xml:space="preserve">אתה </w:t>
      </w:r>
      <w:bookmarkStart w:id="11709" w:name="_ETM_Q19_374430"/>
      <w:bookmarkEnd w:id="11709"/>
      <w:r>
        <w:rPr>
          <w:rtl/>
        </w:rPr>
        <w:t xml:space="preserve">עלית </w:t>
      </w:r>
      <w:bookmarkStart w:id="11710" w:name="_ETM_Q19_374819"/>
      <w:bookmarkEnd w:id="11710"/>
      <w:r>
        <w:rPr>
          <w:rtl/>
        </w:rPr>
        <w:t xml:space="preserve">ואמרת </w:t>
      </w:r>
      <w:bookmarkStart w:id="11711" w:name="_ETM_Q19_375450"/>
      <w:bookmarkEnd w:id="11711"/>
      <w:r>
        <w:rPr>
          <w:rtl/>
        </w:rPr>
        <w:t>כ</w:t>
      </w:r>
      <w:r>
        <w:rPr>
          <w:rFonts w:hint="cs"/>
          <w:rtl/>
        </w:rPr>
        <w:t>א</w:t>
      </w:r>
      <w:r>
        <w:rPr>
          <w:rtl/>
        </w:rPr>
        <w:t xml:space="preserve">ן </w:t>
      </w:r>
      <w:bookmarkStart w:id="11712" w:name="_ETM_Q19_376260"/>
      <w:bookmarkEnd w:id="11712"/>
      <w:r>
        <w:rPr>
          <w:rtl/>
        </w:rPr>
        <w:t xml:space="preserve">שאנחנו </w:t>
      </w:r>
      <w:bookmarkStart w:id="11713" w:name="_ETM_Q19_376950"/>
      <w:bookmarkEnd w:id="11713"/>
      <w:r>
        <w:rPr>
          <w:rtl/>
        </w:rPr>
        <w:t xml:space="preserve">עוברים </w:t>
      </w:r>
      <w:bookmarkStart w:id="11714" w:name="_ETM_Q19_377489"/>
      <w:bookmarkEnd w:id="11714"/>
      <w:r>
        <w:rPr>
          <w:rtl/>
        </w:rPr>
        <w:t xml:space="preserve">על </w:t>
      </w:r>
      <w:bookmarkStart w:id="11715" w:name="_ETM_Q19_377639"/>
      <w:bookmarkEnd w:id="11715"/>
      <w:r>
        <w:rPr>
          <w:rtl/>
        </w:rPr>
        <w:t xml:space="preserve">החוק </w:t>
      </w:r>
      <w:bookmarkStart w:id="11716" w:name="_ETM_Q19_378730"/>
      <w:bookmarkEnd w:id="11716"/>
      <w:r>
        <w:rPr>
          <w:rtl/>
        </w:rPr>
        <w:t xml:space="preserve">בזה </w:t>
      </w:r>
      <w:bookmarkStart w:id="11717" w:name="_ETM_Q19_379840"/>
      <w:bookmarkEnd w:id="11717"/>
      <w:r>
        <w:rPr>
          <w:rtl/>
        </w:rPr>
        <w:t xml:space="preserve">שלא </w:t>
      </w:r>
      <w:bookmarkStart w:id="11718" w:name="_ETM_Q19_380349"/>
      <w:bookmarkEnd w:id="11718"/>
      <w:r>
        <w:rPr>
          <w:rtl/>
        </w:rPr>
        <w:t xml:space="preserve">העברנו </w:t>
      </w:r>
      <w:bookmarkStart w:id="11719" w:name="_ETM_Q19_380859"/>
      <w:bookmarkEnd w:id="11719"/>
      <w:r>
        <w:rPr>
          <w:rtl/>
        </w:rPr>
        <w:t xml:space="preserve">את </w:t>
      </w:r>
      <w:bookmarkStart w:id="11720" w:name="_ETM_Q19_381010"/>
      <w:bookmarkEnd w:id="11720"/>
      <w:r>
        <w:rPr>
          <w:rtl/>
        </w:rPr>
        <w:t xml:space="preserve">התקציב </w:t>
      </w:r>
      <w:bookmarkStart w:id="11721" w:name="_ETM_Q19_381519"/>
      <w:bookmarkEnd w:id="11721"/>
      <w:r>
        <w:rPr>
          <w:rtl/>
        </w:rPr>
        <w:t xml:space="preserve">עד </w:t>
      </w:r>
      <w:bookmarkStart w:id="11722" w:name="_ETM_Q19_381700"/>
      <w:bookmarkEnd w:id="11722"/>
      <w:r>
        <w:rPr>
          <w:rtl/>
        </w:rPr>
        <w:t xml:space="preserve">סוף </w:t>
      </w:r>
      <w:bookmarkStart w:id="11723" w:name="_ETM_Q19_381939"/>
      <w:bookmarkEnd w:id="11723"/>
      <w:r>
        <w:rPr>
          <w:rtl/>
        </w:rPr>
        <w:t>אוקטובר</w:t>
      </w:r>
      <w:r>
        <w:rPr>
          <w:rFonts w:hint="cs"/>
          <w:rtl/>
        </w:rPr>
        <w:t>.</w:t>
      </w:r>
    </w:p>
    <w:p w:rsidR="0000315F" w:rsidRDefault="0000315F" w:rsidP="00875195">
      <w:pPr>
        <w:rPr>
          <w:rtl/>
        </w:rPr>
      </w:pPr>
    </w:p>
    <w:p w:rsidR="0000315F" w:rsidRDefault="0000315F" w:rsidP="00875195">
      <w:pPr>
        <w:pStyle w:val="af5"/>
        <w:keepNext/>
        <w:rPr>
          <w:rtl/>
        </w:rPr>
      </w:pPr>
      <w:bookmarkStart w:id="11724" w:name="ET_interruption_6156_7"/>
      <w:r w:rsidRPr="00C50D16">
        <w:rPr>
          <w:rStyle w:val="TagStyle"/>
          <w:rtl/>
        </w:rPr>
        <w:t xml:space="preserve"> &lt;&lt; קריאה &gt;&gt;</w:t>
      </w:r>
      <w:r w:rsidRPr="00E225C8">
        <w:rPr>
          <w:rStyle w:val="TagStyle"/>
          <w:rtl/>
        </w:rPr>
        <w:t xml:space="preserve"> </w:t>
      </w:r>
      <w:r>
        <w:rPr>
          <w:rtl/>
        </w:rPr>
        <w:t>גלעד קריב (העבודה):</w:t>
      </w:r>
      <w:r w:rsidRPr="00E225C8">
        <w:rPr>
          <w:rStyle w:val="TagStyle"/>
          <w:rtl/>
        </w:rPr>
        <w:t xml:space="preserve"> </w:t>
      </w:r>
      <w:r w:rsidRPr="00C50D16">
        <w:rPr>
          <w:rStyle w:val="TagStyle"/>
          <w:rtl/>
        </w:rPr>
        <w:t>&lt;&lt; קריאה &gt;&gt;</w:t>
      </w:r>
      <w:r>
        <w:rPr>
          <w:rtl/>
        </w:rPr>
        <w:t xml:space="preserve"> </w:t>
      </w:r>
      <w:bookmarkEnd w:id="11724"/>
    </w:p>
    <w:p w:rsidR="0000315F" w:rsidRDefault="0000315F" w:rsidP="00875195">
      <w:pPr>
        <w:rPr>
          <w:rtl/>
        </w:rPr>
      </w:pPr>
    </w:p>
    <w:p w:rsidR="0000315F" w:rsidRDefault="0000315F" w:rsidP="00875195">
      <w:pPr>
        <w:rPr>
          <w:rtl/>
        </w:rPr>
      </w:pPr>
      <w:r>
        <w:rPr>
          <w:rFonts w:hint="cs"/>
          <w:rtl/>
        </w:rPr>
        <w:t>שלא הנחתם.</w:t>
      </w:r>
    </w:p>
    <w:p w:rsidR="0000315F" w:rsidRDefault="0000315F" w:rsidP="00875195">
      <w:pPr>
        <w:rPr>
          <w:rtl/>
        </w:rPr>
      </w:pPr>
      <w:bookmarkStart w:id="11725" w:name="_ETM_Q19_385000"/>
      <w:bookmarkEnd w:id="11725"/>
    </w:p>
    <w:p w:rsidR="0000315F" w:rsidRDefault="0000315F" w:rsidP="00875195">
      <w:pPr>
        <w:pStyle w:val="-"/>
        <w:keepNext/>
        <w:rPr>
          <w:rtl/>
        </w:rPr>
      </w:pPr>
      <w:bookmarkStart w:id="11726" w:name="ET_speakercontinue_6461_8"/>
      <w:r w:rsidRPr="00C50D16">
        <w:rPr>
          <w:rStyle w:val="TagStyle"/>
          <w:rtl/>
        </w:rPr>
        <w:t xml:space="preserve"> &lt;&lt; דובר_המשך &gt;&gt;</w:t>
      </w:r>
      <w:r w:rsidRPr="00E225C8">
        <w:rPr>
          <w:rStyle w:val="TagStyle"/>
          <w:rtl/>
        </w:rPr>
        <w:t xml:space="preserve"> </w:t>
      </w:r>
      <w:r>
        <w:rPr>
          <w:rtl/>
        </w:rPr>
        <w:t>שר התקשורת שלמה קרעי:</w:t>
      </w:r>
      <w:r w:rsidRPr="00E225C8">
        <w:rPr>
          <w:rStyle w:val="TagStyle"/>
          <w:rtl/>
        </w:rPr>
        <w:t xml:space="preserve"> </w:t>
      </w:r>
      <w:r w:rsidRPr="00C50D16">
        <w:rPr>
          <w:rStyle w:val="TagStyle"/>
          <w:rtl/>
        </w:rPr>
        <w:t>&lt;&lt; דובר_המשך &gt;&gt;</w:t>
      </w:r>
      <w:r>
        <w:rPr>
          <w:rtl/>
        </w:rPr>
        <w:t xml:space="preserve"> </w:t>
      </w:r>
      <w:bookmarkEnd w:id="11726"/>
    </w:p>
    <w:p w:rsidR="0000315F" w:rsidRDefault="0000315F" w:rsidP="00875195">
      <w:pPr>
        <w:rPr>
          <w:rtl/>
        </w:rPr>
      </w:pPr>
    </w:p>
    <w:p w:rsidR="0000315F" w:rsidRDefault="0000315F" w:rsidP="00A759A5">
      <w:pPr>
        <w:rPr>
          <w:rtl/>
        </w:rPr>
      </w:pPr>
      <w:bookmarkStart w:id="11727" w:name="_ETM_Q19_386000"/>
      <w:bookmarkStart w:id="11728" w:name="_ETM_Q19_384760"/>
      <w:bookmarkEnd w:id="11727"/>
      <w:bookmarkEnd w:id="11728"/>
      <w:r>
        <w:rPr>
          <w:rtl/>
        </w:rPr>
        <w:t xml:space="preserve">שלא </w:t>
      </w:r>
      <w:bookmarkStart w:id="11729" w:name="_ETM_Q19_385060"/>
      <w:bookmarkEnd w:id="11729"/>
      <w:r>
        <w:rPr>
          <w:rtl/>
        </w:rPr>
        <w:t xml:space="preserve">הנחנו </w:t>
      </w:r>
      <w:bookmarkStart w:id="11730" w:name="_ETM_Q19_385510"/>
      <w:bookmarkEnd w:id="11730"/>
      <w:r>
        <w:rPr>
          <w:rtl/>
        </w:rPr>
        <w:t xml:space="preserve">את </w:t>
      </w:r>
      <w:bookmarkStart w:id="11731" w:name="_ETM_Q19_385630"/>
      <w:bookmarkEnd w:id="11731"/>
      <w:r>
        <w:rPr>
          <w:rtl/>
        </w:rPr>
        <w:t xml:space="preserve">התקציב </w:t>
      </w:r>
      <w:bookmarkStart w:id="11732" w:name="_ETM_Q19_386110"/>
      <w:bookmarkEnd w:id="11732"/>
      <w:r>
        <w:rPr>
          <w:rtl/>
        </w:rPr>
        <w:t xml:space="preserve">עד </w:t>
      </w:r>
      <w:bookmarkStart w:id="11733" w:name="_ETM_Q19_386200"/>
      <w:bookmarkEnd w:id="11733"/>
      <w:r>
        <w:rPr>
          <w:rtl/>
        </w:rPr>
        <w:t xml:space="preserve">סוף </w:t>
      </w:r>
      <w:bookmarkStart w:id="11734" w:name="_ETM_Q19_386440"/>
      <w:bookmarkEnd w:id="11734"/>
      <w:r>
        <w:rPr>
          <w:rtl/>
        </w:rPr>
        <w:t>אוקטובר</w:t>
      </w:r>
      <w:r>
        <w:rPr>
          <w:rFonts w:hint="cs"/>
          <w:rtl/>
        </w:rPr>
        <w:t>.</w:t>
      </w:r>
      <w:r>
        <w:rPr>
          <w:rtl/>
        </w:rPr>
        <w:t xml:space="preserve"> </w:t>
      </w:r>
      <w:bookmarkStart w:id="11735" w:name="_ETM_Q19_387820"/>
      <w:bookmarkEnd w:id="11735"/>
      <w:r>
        <w:rPr>
          <w:rtl/>
        </w:rPr>
        <w:t xml:space="preserve">אז </w:t>
      </w:r>
      <w:bookmarkStart w:id="11736" w:name="_ETM_Q19_388060"/>
      <w:bookmarkEnd w:id="11736"/>
      <w:r>
        <w:rPr>
          <w:rtl/>
        </w:rPr>
        <w:t xml:space="preserve">אתה </w:t>
      </w:r>
      <w:bookmarkStart w:id="11737" w:name="_ETM_Q19_388720"/>
      <w:bookmarkEnd w:id="11737"/>
      <w:r>
        <w:rPr>
          <w:rtl/>
        </w:rPr>
        <w:t>א</w:t>
      </w:r>
      <w:r>
        <w:rPr>
          <w:rFonts w:hint="cs"/>
          <w:rtl/>
        </w:rPr>
        <w:t>ו</w:t>
      </w:r>
      <w:r>
        <w:rPr>
          <w:rtl/>
        </w:rPr>
        <w:t xml:space="preserve">מנם </w:t>
      </w:r>
      <w:bookmarkStart w:id="11738" w:name="_ETM_Q19_389169"/>
      <w:bookmarkEnd w:id="11738"/>
      <w:r>
        <w:rPr>
          <w:rtl/>
        </w:rPr>
        <w:t xml:space="preserve">קורא </w:t>
      </w:r>
      <w:bookmarkStart w:id="11739" w:name="_ETM_Q19_389440"/>
      <w:bookmarkEnd w:id="11739"/>
      <w:r>
        <w:rPr>
          <w:rtl/>
        </w:rPr>
        <w:t xml:space="preserve">לעצמך </w:t>
      </w:r>
      <w:bookmarkStart w:id="11740" w:name="_ETM_Q19_390130"/>
      <w:bookmarkEnd w:id="11740"/>
      <w:r>
        <w:rPr>
          <w:rtl/>
        </w:rPr>
        <w:t xml:space="preserve">רביי </w:t>
      </w:r>
      <w:bookmarkStart w:id="11741" w:name="_ETM_Q19_390520"/>
      <w:bookmarkEnd w:id="11741"/>
      <w:r>
        <w:rPr>
          <w:rtl/>
        </w:rPr>
        <w:t>רפורמי</w:t>
      </w:r>
      <w:r>
        <w:rPr>
          <w:rFonts w:hint="cs"/>
          <w:rtl/>
        </w:rPr>
        <w:t>,</w:t>
      </w:r>
      <w:r>
        <w:rPr>
          <w:rtl/>
        </w:rPr>
        <w:t xml:space="preserve"> </w:t>
      </w:r>
      <w:bookmarkStart w:id="11742" w:name="_ETM_Q19_391700"/>
      <w:bookmarkEnd w:id="11742"/>
      <w:r>
        <w:rPr>
          <w:rtl/>
        </w:rPr>
        <w:t xml:space="preserve">אבל </w:t>
      </w:r>
      <w:bookmarkStart w:id="11743" w:name="_ETM_Q19_391970"/>
      <w:bookmarkEnd w:id="11743"/>
      <w:r>
        <w:rPr>
          <w:rtl/>
        </w:rPr>
        <w:t xml:space="preserve">כנראה </w:t>
      </w:r>
      <w:bookmarkStart w:id="11744" w:name="_ETM_Q19_392450"/>
      <w:bookmarkEnd w:id="11744"/>
      <w:r>
        <w:rPr>
          <w:rtl/>
        </w:rPr>
        <w:t>ש</w:t>
      </w:r>
      <w:bookmarkStart w:id="11745" w:name="_ETM_Q19_392690"/>
      <w:bookmarkStart w:id="11746" w:name="_ETM_Q19_394000"/>
      <w:bookmarkEnd w:id="11745"/>
      <w:bookmarkEnd w:id="11746"/>
      <w:r>
        <w:rPr>
          <w:rFonts w:hint="cs"/>
          <w:rtl/>
        </w:rPr>
        <w:t>א</w:t>
      </w:r>
      <w:r>
        <w:rPr>
          <w:rtl/>
        </w:rPr>
        <w:t xml:space="preserve">ת </w:t>
      </w:r>
      <w:bookmarkStart w:id="11747" w:name="_ETM_Q19_394419"/>
      <w:bookmarkEnd w:id="11747"/>
      <w:r>
        <w:rPr>
          <w:rFonts w:hint="cs"/>
          <w:rtl/>
        </w:rPr>
        <w:t>ה</w:t>
      </w:r>
      <w:r>
        <w:rPr>
          <w:rtl/>
        </w:rPr>
        <w:t xml:space="preserve">בסיס </w:t>
      </w:r>
      <w:bookmarkStart w:id="11748" w:name="_ETM_Q19_395650"/>
      <w:bookmarkEnd w:id="11748"/>
      <w:r>
        <w:rPr>
          <w:rtl/>
        </w:rPr>
        <w:t xml:space="preserve">לא </w:t>
      </w:r>
      <w:bookmarkStart w:id="11749" w:name="_ETM_Q19_395890"/>
      <w:bookmarkEnd w:id="11749"/>
      <w:r>
        <w:rPr>
          <w:rtl/>
        </w:rPr>
        <w:t xml:space="preserve">לימדו </w:t>
      </w:r>
      <w:bookmarkStart w:id="11750" w:name="_ETM_Q19_396310"/>
      <w:bookmarkEnd w:id="11750"/>
      <w:r>
        <w:rPr>
          <w:rtl/>
        </w:rPr>
        <w:t xml:space="preserve">אתכם </w:t>
      </w:r>
      <w:bookmarkStart w:id="11751" w:name="_ETM_Q19_396610"/>
      <w:bookmarkEnd w:id="11751"/>
      <w:r>
        <w:rPr>
          <w:rtl/>
        </w:rPr>
        <w:t>שם</w:t>
      </w:r>
      <w:r>
        <w:rPr>
          <w:rFonts w:hint="cs"/>
          <w:rtl/>
        </w:rPr>
        <w:t>,</w:t>
      </w:r>
      <w:r>
        <w:rPr>
          <w:rtl/>
        </w:rPr>
        <w:t xml:space="preserve"> </w:t>
      </w:r>
      <w:bookmarkStart w:id="11752" w:name="_ETM_Q19_397090"/>
      <w:bookmarkEnd w:id="11752"/>
      <w:r>
        <w:rPr>
          <w:rtl/>
        </w:rPr>
        <w:t>בקהילה</w:t>
      </w:r>
      <w:r>
        <w:rPr>
          <w:rFonts w:hint="cs"/>
          <w:rtl/>
        </w:rPr>
        <w:t>.</w:t>
      </w:r>
      <w:r>
        <w:rPr>
          <w:rtl/>
        </w:rPr>
        <w:t xml:space="preserve"> </w:t>
      </w:r>
      <w:bookmarkStart w:id="11753" w:name="_ETM_Q19_399530"/>
      <w:bookmarkEnd w:id="11753"/>
      <w:r>
        <w:rPr>
          <w:rtl/>
        </w:rPr>
        <w:t xml:space="preserve">יש </w:t>
      </w:r>
      <w:bookmarkStart w:id="11754" w:name="_ETM_Q19_399829"/>
      <w:bookmarkEnd w:id="11754"/>
      <w:r>
        <w:rPr>
          <w:rtl/>
        </w:rPr>
        <w:t xml:space="preserve">מושג </w:t>
      </w:r>
      <w:bookmarkStart w:id="11755" w:name="_ETM_Q19_400370"/>
      <w:bookmarkEnd w:id="11755"/>
      <w:r>
        <w:rPr>
          <w:rFonts w:hint="cs"/>
          <w:rtl/>
        </w:rPr>
        <w:t xml:space="preserve">ביהדות </w:t>
      </w:r>
      <w:r>
        <w:rPr>
          <w:rtl/>
        </w:rPr>
        <w:t xml:space="preserve">שנקרא </w:t>
      </w:r>
      <w:bookmarkStart w:id="11756" w:name="_ETM_Q19_401390"/>
      <w:bookmarkStart w:id="11757" w:name="_ETM_Q19_402650"/>
      <w:bookmarkEnd w:id="11756"/>
      <w:bookmarkEnd w:id="11757"/>
      <w:r>
        <w:rPr>
          <w:rtl/>
        </w:rPr>
        <w:t xml:space="preserve">לאו </w:t>
      </w:r>
      <w:bookmarkStart w:id="11758" w:name="_ETM_Q19_403129"/>
      <w:bookmarkEnd w:id="11758"/>
      <w:r>
        <w:rPr>
          <w:rFonts w:hint="cs"/>
          <w:rtl/>
        </w:rPr>
        <w:t>ש</w:t>
      </w:r>
      <w:r>
        <w:rPr>
          <w:rtl/>
        </w:rPr>
        <w:t xml:space="preserve">ניתק </w:t>
      </w:r>
      <w:bookmarkStart w:id="11759" w:name="_ETM_Q19_403790"/>
      <w:bookmarkEnd w:id="11759"/>
      <w:r>
        <w:rPr>
          <w:rtl/>
        </w:rPr>
        <w:t>ל</w:t>
      </w:r>
      <w:r>
        <w:rPr>
          <w:rFonts w:hint="cs"/>
          <w:rtl/>
        </w:rPr>
        <w:t>ע</w:t>
      </w:r>
      <w:r>
        <w:rPr>
          <w:rtl/>
        </w:rPr>
        <w:t>שה</w:t>
      </w:r>
      <w:r>
        <w:rPr>
          <w:rFonts w:hint="cs"/>
          <w:rtl/>
        </w:rPr>
        <w:t>.</w:t>
      </w:r>
      <w:r>
        <w:rPr>
          <w:rtl/>
        </w:rPr>
        <w:t xml:space="preserve"> </w:t>
      </w:r>
      <w:bookmarkStart w:id="11760" w:name="_ETM_Q19_405650"/>
      <w:bookmarkEnd w:id="11760"/>
      <w:r>
        <w:rPr>
          <w:rtl/>
        </w:rPr>
        <w:t xml:space="preserve">לאו </w:t>
      </w:r>
      <w:bookmarkStart w:id="11761" w:name="_ETM_Q19_406040"/>
      <w:bookmarkEnd w:id="11761"/>
      <w:r>
        <w:rPr>
          <w:rtl/>
        </w:rPr>
        <w:t xml:space="preserve">שניתק </w:t>
      </w:r>
      <w:bookmarkStart w:id="11762" w:name="_ETM_Q19_406639"/>
      <w:bookmarkEnd w:id="11762"/>
      <w:r>
        <w:rPr>
          <w:rtl/>
        </w:rPr>
        <w:t xml:space="preserve">לעשה </w:t>
      </w:r>
      <w:bookmarkStart w:id="11763" w:name="_ETM_Q19_407090"/>
      <w:bookmarkEnd w:id="11763"/>
      <w:r>
        <w:rPr>
          <w:rtl/>
        </w:rPr>
        <w:t xml:space="preserve">זה </w:t>
      </w:r>
      <w:bookmarkStart w:id="11764" w:name="_ETM_Q19_407269"/>
      <w:bookmarkEnd w:id="11764"/>
      <w:r>
        <w:rPr>
          <w:rtl/>
        </w:rPr>
        <w:t xml:space="preserve">אומר </w:t>
      </w:r>
      <w:bookmarkStart w:id="11765" w:name="_ETM_Q19_408230"/>
      <w:bookmarkEnd w:id="11765"/>
      <w:r>
        <w:rPr>
          <w:rtl/>
        </w:rPr>
        <w:t xml:space="preserve">שאם </w:t>
      </w:r>
      <w:bookmarkStart w:id="11766" w:name="_ETM_Q19_408620"/>
      <w:bookmarkEnd w:id="11766"/>
      <w:r>
        <w:rPr>
          <w:rtl/>
        </w:rPr>
        <w:t xml:space="preserve">יש </w:t>
      </w:r>
      <w:bookmarkStart w:id="11767" w:name="_ETM_Q19_408829"/>
      <w:bookmarkEnd w:id="11767"/>
      <w:r>
        <w:rPr>
          <w:rtl/>
        </w:rPr>
        <w:t xml:space="preserve">איסור </w:t>
      </w:r>
      <w:bookmarkStart w:id="11768" w:name="_ETM_Q19_409310"/>
      <w:bookmarkEnd w:id="11768"/>
      <w:r>
        <w:rPr>
          <w:rtl/>
        </w:rPr>
        <w:t>בתורה</w:t>
      </w:r>
      <w:r>
        <w:rPr>
          <w:rFonts w:hint="cs"/>
          <w:rtl/>
        </w:rPr>
        <w:t>,</w:t>
      </w:r>
      <w:r>
        <w:rPr>
          <w:rtl/>
        </w:rPr>
        <w:t xml:space="preserve"> </w:t>
      </w:r>
      <w:bookmarkStart w:id="11769" w:name="_ETM_Q19_410719"/>
      <w:bookmarkEnd w:id="11769"/>
      <w:r>
        <w:rPr>
          <w:rtl/>
        </w:rPr>
        <w:t xml:space="preserve">אבל </w:t>
      </w:r>
      <w:bookmarkStart w:id="11770" w:name="_ETM_Q19_411019"/>
      <w:bookmarkStart w:id="11771" w:name="_ETM_Q19_411769"/>
      <w:bookmarkEnd w:id="11770"/>
      <w:bookmarkEnd w:id="11771"/>
      <w:r>
        <w:rPr>
          <w:rFonts w:hint="cs"/>
          <w:rtl/>
        </w:rPr>
        <w:t>אם עברת</w:t>
      </w:r>
      <w:r>
        <w:rPr>
          <w:rtl/>
        </w:rPr>
        <w:t xml:space="preserve"> </w:t>
      </w:r>
      <w:bookmarkStart w:id="11772" w:name="_ETM_Q19_412400"/>
      <w:bookmarkEnd w:id="11772"/>
      <w:r>
        <w:rPr>
          <w:rtl/>
        </w:rPr>
        <w:t xml:space="preserve">על </w:t>
      </w:r>
      <w:bookmarkStart w:id="11773" w:name="_ETM_Q19_412609"/>
      <w:bookmarkEnd w:id="11773"/>
      <w:r>
        <w:rPr>
          <w:rtl/>
        </w:rPr>
        <w:t xml:space="preserve">האיסור </w:t>
      </w:r>
      <w:bookmarkStart w:id="11774" w:name="_ETM_Q19_413470"/>
      <w:bookmarkEnd w:id="11774"/>
      <w:r>
        <w:rPr>
          <w:rtl/>
        </w:rPr>
        <w:t xml:space="preserve">ויש </w:t>
      </w:r>
      <w:bookmarkStart w:id="11775" w:name="_ETM_Q19_413920"/>
      <w:bookmarkEnd w:id="11775"/>
      <w:r>
        <w:rPr>
          <w:rtl/>
        </w:rPr>
        <w:t xml:space="preserve">לך </w:t>
      </w:r>
      <w:bookmarkStart w:id="11776" w:name="_ETM_Q19_414250"/>
      <w:bookmarkEnd w:id="11776"/>
      <w:r>
        <w:rPr>
          <w:rtl/>
        </w:rPr>
        <w:t>מצוו</w:t>
      </w:r>
      <w:r>
        <w:rPr>
          <w:rFonts w:hint="cs"/>
          <w:rtl/>
        </w:rPr>
        <w:t>ת</w:t>
      </w:r>
      <w:r>
        <w:rPr>
          <w:rtl/>
        </w:rPr>
        <w:t xml:space="preserve"> </w:t>
      </w:r>
      <w:bookmarkStart w:id="11777" w:name="_ETM_Q19_414640"/>
      <w:bookmarkEnd w:id="11777"/>
      <w:r>
        <w:rPr>
          <w:rtl/>
        </w:rPr>
        <w:t xml:space="preserve">עשה </w:t>
      </w:r>
      <w:bookmarkStart w:id="11778" w:name="_ETM_Q19_415150"/>
      <w:bookmarkEnd w:id="11778"/>
      <w:r>
        <w:rPr>
          <w:rtl/>
        </w:rPr>
        <w:t xml:space="preserve">לתקן </w:t>
      </w:r>
      <w:bookmarkStart w:id="11779" w:name="_ETM_Q19_415690"/>
      <w:bookmarkEnd w:id="11779"/>
      <w:r>
        <w:rPr>
          <w:rtl/>
        </w:rPr>
        <w:t>אותו</w:t>
      </w:r>
      <w:r>
        <w:rPr>
          <w:rFonts w:hint="cs"/>
          <w:rtl/>
        </w:rPr>
        <w:t>,</w:t>
      </w:r>
      <w:r>
        <w:rPr>
          <w:rtl/>
        </w:rPr>
        <w:t xml:space="preserve"> </w:t>
      </w:r>
      <w:bookmarkStart w:id="11780" w:name="_ETM_Q19_416680"/>
      <w:bookmarkEnd w:id="11780"/>
      <w:r>
        <w:rPr>
          <w:rtl/>
        </w:rPr>
        <w:t xml:space="preserve">אז </w:t>
      </w:r>
      <w:bookmarkStart w:id="11781" w:name="_ETM_Q19_416919"/>
      <w:bookmarkEnd w:id="11781"/>
      <w:r>
        <w:rPr>
          <w:rtl/>
        </w:rPr>
        <w:t xml:space="preserve">אתה </w:t>
      </w:r>
      <w:bookmarkStart w:id="11782" w:name="_ETM_Q19_417099"/>
      <w:bookmarkEnd w:id="11782"/>
      <w:r>
        <w:rPr>
          <w:rtl/>
        </w:rPr>
        <w:t xml:space="preserve">לא </w:t>
      </w:r>
      <w:bookmarkStart w:id="11783" w:name="_ETM_Q19_417249"/>
      <w:bookmarkEnd w:id="11783"/>
      <w:r>
        <w:rPr>
          <w:rtl/>
        </w:rPr>
        <w:t>לוק</w:t>
      </w:r>
      <w:r>
        <w:rPr>
          <w:rFonts w:hint="cs"/>
          <w:rtl/>
        </w:rPr>
        <w:t>ה</w:t>
      </w:r>
      <w:r>
        <w:rPr>
          <w:rtl/>
        </w:rPr>
        <w:t xml:space="preserve"> </w:t>
      </w:r>
      <w:bookmarkStart w:id="11784" w:name="_ETM_Q19_417669"/>
      <w:bookmarkEnd w:id="11784"/>
      <w:r>
        <w:rPr>
          <w:rFonts w:hint="cs"/>
          <w:rtl/>
        </w:rPr>
        <w:t>על ה</w:t>
      </w:r>
      <w:bookmarkStart w:id="11785" w:name="_ETM_Q19_417819"/>
      <w:bookmarkEnd w:id="11785"/>
      <w:r>
        <w:rPr>
          <w:rtl/>
        </w:rPr>
        <w:t>איסור</w:t>
      </w:r>
      <w:r>
        <w:rPr>
          <w:rFonts w:hint="cs"/>
          <w:rtl/>
        </w:rPr>
        <w:t>.</w:t>
      </w:r>
      <w:r>
        <w:rPr>
          <w:rtl/>
        </w:rPr>
        <w:t xml:space="preserve"> </w:t>
      </w:r>
      <w:bookmarkStart w:id="11786" w:name="_ETM_Q19_419010"/>
      <w:bookmarkEnd w:id="11786"/>
      <w:r>
        <w:rPr>
          <w:rtl/>
        </w:rPr>
        <w:t xml:space="preserve">למשל </w:t>
      </w:r>
      <w:bookmarkStart w:id="11787" w:name="_ETM_Q19_419790"/>
      <w:bookmarkEnd w:id="11787"/>
      <w:r>
        <w:rPr>
          <w:rtl/>
        </w:rPr>
        <w:t xml:space="preserve">באיסור </w:t>
      </w:r>
      <w:bookmarkStart w:id="11788" w:name="_ETM_Q19_420299"/>
      <w:bookmarkEnd w:id="11788"/>
      <w:r>
        <w:rPr>
          <w:rtl/>
        </w:rPr>
        <w:t xml:space="preserve">חמץ </w:t>
      </w:r>
      <w:bookmarkStart w:id="11789" w:name="_ETM_Q19_421510"/>
      <w:bookmarkEnd w:id="11789"/>
      <w:r>
        <w:rPr>
          <w:rtl/>
        </w:rPr>
        <w:t>כתוב</w:t>
      </w:r>
      <w:r>
        <w:rPr>
          <w:rFonts w:hint="cs"/>
          <w:rtl/>
        </w:rPr>
        <w:t>:</w:t>
      </w:r>
      <w:r>
        <w:rPr>
          <w:rtl/>
        </w:rPr>
        <w:t xml:space="preserve"> </w:t>
      </w:r>
      <w:bookmarkStart w:id="11790" w:name="_ETM_Q19_422440"/>
      <w:bookmarkEnd w:id="11790"/>
      <w:r>
        <w:rPr>
          <w:rFonts w:hint="cs"/>
          <w:rtl/>
        </w:rPr>
        <w:t>"ו</w:t>
      </w:r>
      <w:r>
        <w:rPr>
          <w:rtl/>
        </w:rPr>
        <w:t xml:space="preserve">לא </w:t>
      </w:r>
      <w:bookmarkStart w:id="11791" w:name="_ETM_Q19_422920"/>
      <w:bookmarkEnd w:id="11791"/>
      <w:r>
        <w:rPr>
          <w:rtl/>
        </w:rPr>
        <w:t xml:space="preserve">תותירו </w:t>
      </w:r>
      <w:bookmarkStart w:id="11792" w:name="_ETM_Q19_423610"/>
      <w:bookmarkEnd w:id="11792"/>
      <w:r>
        <w:rPr>
          <w:rtl/>
        </w:rPr>
        <w:t xml:space="preserve">ממנו </w:t>
      </w:r>
      <w:bookmarkStart w:id="11793" w:name="_ETM_Q19_424180"/>
      <w:bookmarkEnd w:id="11793"/>
      <w:r>
        <w:rPr>
          <w:rFonts w:hint="cs"/>
          <w:rtl/>
        </w:rPr>
        <w:t>עד</w:t>
      </w:r>
      <w:r>
        <w:rPr>
          <w:rtl/>
        </w:rPr>
        <w:t xml:space="preserve"> </w:t>
      </w:r>
      <w:bookmarkStart w:id="11794" w:name="_ETM_Q19_424390"/>
      <w:bookmarkEnd w:id="11794"/>
      <w:r w:rsidRPr="007C6053">
        <w:rPr>
          <w:rtl/>
        </w:rPr>
        <w:t>בֹ</w:t>
      </w:r>
      <w:r>
        <w:rPr>
          <w:rtl/>
        </w:rPr>
        <w:t>קר</w:t>
      </w:r>
      <w:r>
        <w:rPr>
          <w:rFonts w:hint="cs"/>
          <w:rtl/>
        </w:rPr>
        <w:t>",</w:t>
      </w:r>
      <w:r>
        <w:rPr>
          <w:rtl/>
        </w:rPr>
        <w:t xml:space="preserve"> </w:t>
      </w:r>
      <w:bookmarkStart w:id="11795" w:name="_ETM_Q19_424840"/>
      <w:bookmarkEnd w:id="11795"/>
      <w:r>
        <w:rPr>
          <w:rtl/>
        </w:rPr>
        <w:t xml:space="preserve">בקורבן </w:t>
      </w:r>
      <w:bookmarkStart w:id="11796" w:name="_ETM_Q19_425349"/>
      <w:bookmarkEnd w:id="11796"/>
      <w:r>
        <w:rPr>
          <w:rtl/>
        </w:rPr>
        <w:t xml:space="preserve">פסח </w:t>
      </w:r>
      <w:bookmarkStart w:id="11797" w:name="_ETM_Q19_425860"/>
      <w:bookmarkEnd w:id="11797"/>
      <w:r>
        <w:rPr>
          <w:rtl/>
        </w:rPr>
        <w:t xml:space="preserve">יש </w:t>
      </w:r>
      <w:bookmarkStart w:id="11798" w:name="_ETM_Q19_426040"/>
      <w:bookmarkEnd w:id="11798"/>
      <w:r>
        <w:rPr>
          <w:rtl/>
        </w:rPr>
        <w:t>איסור</w:t>
      </w:r>
      <w:r>
        <w:rPr>
          <w:rFonts w:hint="cs"/>
          <w:rtl/>
        </w:rPr>
        <w:t>,</w:t>
      </w:r>
      <w:r>
        <w:rPr>
          <w:rtl/>
        </w:rPr>
        <w:t xml:space="preserve"> </w:t>
      </w:r>
      <w:bookmarkStart w:id="11799" w:name="_ETM_Q19_427000"/>
      <w:bookmarkEnd w:id="11799"/>
      <w:r>
        <w:rPr>
          <w:rtl/>
        </w:rPr>
        <w:t xml:space="preserve">אסור </w:t>
      </w:r>
      <w:bookmarkStart w:id="11800" w:name="_ETM_Q19_427420"/>
      <w:bookmarkEnd w:id="11800"/>
      <w:r>
        <w:rPr>
          <w:rtl/>
        </w:rPr>
        <w:t xml:space="preserve">להשאיר </w:t>
      </w:r>
      <w:bookmarkStart w:id="11801" w:name="_ETM_Q19_427840"/>
      <w:bookmarkEnd w:id="11801"/>
      <w:r>
        <w:rPr>
          <w:rtl/>
        </w:rPr>
        <w:t xml:space="preserve">עד </w:t>
      </w:r>
      <w:bookmarkStart w:id="11802" w:name="_ETM_Q19_427989"/>
      <w:bookmarkEnd w:id="11802"/>
      <w:r>
        <w:rPr>
          <w:rtl/>
        </w:rPr>
        <w:t>הבוקר</w:t>
      </w:r>
      <w:r>
        <w:rPr>
          <w:rFonts w:hint="cs"/>
          <w:rtl/>
        </w:rPr>
        <w:t>,</w:t>
      </w:r>
      <w:r>
        <w:rPr>
          <w:rtl/>
        </w:rPr>
        <w:t xml:space="preserve"> </w:t>
      </w:r>
      <w:bookmarkStart w:id="11803" w:name="_ETM_Q19_428650"/>
      <w:bookmarkEnd w:id="11803"/>
      <w:r>
        <w:rPr>
          <w:rtl/>
        </w:rPr>
        <w:t xml:space="preserve">צריך </w:t>
      </w:r>
      <w:bookmarkStart w:id="11804" w:name="_ETM_Q19_428860"/>
      <w:bookmarkEnd w:id="11804"/>
      <w:r>
        <w:rPr>
          <w:rtl/>
        </w:rPr>
        <w:t xml:space="preserve">לגמור </w:t>
      </w:r>
      <w:bookmarkStart w:id="11805" w:name="_ETM_Q19_429190"/>
      <w:bookmarkEnd w:id="11805"/>
      <w:r>
        <w:rPr>
          <w:rtl/>
        </w:rPr>
        <w:t xml:space="preserve">אותו </w:t>
      </w:r>
      <w:bookmarkStart w:id="11806" w:name="_ETM_Q19_429430"/>
      <w:bookmarkEnd w:id="11806"/>
      <w:r>
        <w:rPr>
          <w:rtl/>
        </w:rPr>
        <w:t xml:space="preserve">עד </w:t>
      </w:r>
      <w:bookmarkStart w:id="11807" w:name="_ETM_Q19_429550"/>
      <w:bookmarkEnd w:id="11807"/>
      <w:r>
        <w:rPr>
          <w:rtl/>
        </w:rPr>
        <w:t>הבוקר</w:t>
      </w:r>
      <w:r>
        <w:rPr>
          <w:rFonts w:hint="cs"/>
          <w:rtl/>
        </w:rPr>
        <w:t>.</w:t>
      </w:r>
      <w:r>
        <w:rPr>
          <w:rtl/>
        </w:rPr>
        <w:t xml:space="preserve"> </w:t>
      </w:r>
      <w:bookmarkStart w:id="11808" w:name="_ETM_Q19_430650"/>
      <w:bookmarkEnd w:id="11808"/>
      <w:r>
        <w:rPr>
          <w:rtl/>
        </w:rPr>
        <w:t xml:space="preserve">אבל </w:t>
      </w:r>
      <w:bookmarkStart w:id="11809" w:name="_ETM_Q19_430920"/>
      <w:bookmarkEnd w:id="11809"/>
      <w:r>
        <w:rPr>
          <w:rtl/>
        </w:rPr>
        <w:t xml:space="preserve">מה </w:t>
      </w:r>
      <w:bookmarkStart w:id="11810" w:name="_ETM_Q19_431069"/>
      <w:bookmarkEnd w:id="11810"/>
      <w:r>
        <w:rPr>
          <w:rtl/>
        </w:rPr>
        <w:t xml:space="preserve">הפסוק </w:t>
      </w:r>
      <w:bookmarkStart w:id="11811" w:name="_ETM_Q19_431519"/>
      <w:bookmarkEnd w:id="11811"/>
      <w:r>
        <w:rPr>
          <w:rtl/>
        </w:rPr>
        <w:t xml:space="preserve">ממשיך </w:t>
      </w:r>
      <w:bookmarkStart w:id="11812" w:name="_ETM_Q19_432450"/>
      <w:bookmarkEnd w:id="11812"/>
      <w:r>
        <w:rPr>
          <w:rtl/>
        </w:rPr>
        <w:t xml:space="preserve">באותה </w:t>
      </w:r>
      <w:bookmarkStart w:id="11813" w:name="_ETM_Q19_432870"/>
      <w:bookmarkEnd w:id="11813"/>
      <w:r>
        <w:rPr>
          <w:rtl/>
        </w:rPr>
        <w:t>נשימה</w:t>
      </w:r>
      <w:r>
        <w:rPr>
          <w:rFonts w:hint="cs"/>
          <w:rtl/>
        </w:rPr>
        <w:t>?</w:t>
      </w:r>
      <w:r>
        <w:rPr>
          <w:rtl/>
        </w:rPr>
        <w:t xml:space="preserve"> </w:t>
      </w:r>
      <w:bookmarkStart w:id="11814" w:name="_ETM_Q19_433889"/>
      <w:bookmarkEnd w:id="11814"/>
      <w:r>
        <w:rPr>
          <w:rFonts w:hint="cs"/>
          <w:rtl/>
        </w:rPr>
        <w:t>"</w:t>
      </w:r>
      <w:r>
        <w:rPr>
          <w:rtl/>
        </w:rPr>
        <w:t>והנ</w:t>
      </w:r>
      <w:r w:rsidRPr="007C6053">
        <w:rPr>
          <w:rtl/>
        </w:rPr>
        <w:t>ֹ</w:t>
      </w:r>
      <w:r>
        <w:rPr>
          <w:rtl/>
        </w:rPr>
        <w:t xml:space="preserve">תר </w:t>
      </w:r>
      <w:bookmarkStart w:id="11815" w:name="_ETM_Q19_434639"/>
      <w:bookmarkEnd w:id="11815"/>
      <w:r>
        <w:rPr>
          <w:rtl/>
        </w:rPr>
        <w:t xml:space="preserve">ממנו </w:t>
      </w:r>
      <w:bookmarkStart w:id="11816" w:name="_ETM_Q19_435180"/>
      <w:bookmarkEnd w:id="11816"/>
      <w:r>
        <w:rPr>
          <w:rtl/>
        </w:rPr>
        <w:t xml:space="preserve">עד </w:t>
      </w:r>
      <w:bookmarkStart w:id="11817" w:name="_ETM_Q19_435420"/>
      <w:bookmarkEnd w:id="11817"/>
      <w:r>
        <w:rPr>
          <w:rtl/>
        </w:rPr>
        <w:t>ב</w:t>
      </w:r>
      <w:r w:rsidRPr="007C6053">
        <w:rPr>
          <w:rtl/>
        </w:rPr>
        <w:t>ֹ</w:t>
      </w:r>
      <w:r>
        <w:rPr>
          <w:rtl/>
        </w:rPr>
        <w:t xml:space="preserve">קר </w:t>
      </w:r>
      <w:bookmarkStart w:id="11818" w:name="_ETM_Q19_436410"/>
      <w:bookmarkEnd w:id="11818"/>
      <w:r>
        <w:rPr>
          <w:rtl/>
        </w:rPr>
        <w:t xml:space="preserve">באש </w:t>
      </w:r>
      <w:bookmarkStart w:id="11819" w:name="_ETM_Q19_436889"/>
      <w:bookmarkEnd w:id="11819"/>
      <w:r>
        <w:rPr>
          <w:rtl/>
        </w:rPr>
        <w:t>תשר</w:t>
      </w:r>
      <w:bookmarkStart w:id="11820" w:name="_ETM_Q19_437430"/>
      <w:bookmarkEnd w:id="11820"/>
      <w:r w:rsidRPr="007C6053">
        <w:rPr>
          <w:rtl/>
        </w:rPr>
        <w:t>ֹ</w:t>
      </w:r>
      <w:r>
        <w:rPr>
          <w:rFonts w:hint="cs"/>
          <w:rtl/>
        </w:rPr>
        <w:t>פו".</w:t>
      </w:r>
      <w:r>
        <w:rPr>
          <w:rtl/>
        </w:rPr>
        <w:t xml:space="preserve"> </w:t>
      </w:r>
      <w:bookmarkStart w:id="11821" w:name="_ETM_Q19_438680"/>
      <w:bookmarkEnd w:id="11821"/>
      <w:r>
        <w:rPr>
          <w:rtl/>
        </w:rPr>
        <w:t xml:space="preserve">אם </w:t>
      </w:r>
      <w:bookmarkStart w:id="11822" w:name="_ETM_Q19_438889"/>
      <w:bookmarkEnd w:id="11822"/>
      <w:r>
        <w:rPr>
          <w:rtl/>
        </w:rPr>
        <w:t xml:space="preserve">השארתם </w:t>
      </w:r>
      <w:bookmarkStart w:id="11823" w:name="_ETM_Q19_439460"/>
      <w:bookmarkEnd w:id="11823"/>
      <w:r>
        <w:rPr>
          <w:rtl/>
        </w:rPr>
        <w:t xml:space="preserve">עד </w:t>
      </w:r>
      <w:bookmarkStart w:id="11824" w:name="_ETM_Q19_439639"/>
      <w:bookmarkEnd w:id="11824"/>
      <w:r>
        <w:rPr>
          <w:rtl/>
        </w:rPr>
        <w:t xml:space="preserve">הבוקר </w:t>
      </w:r>
      <w:bookmarkStart w:id="11825" w:name="_ETM_Q19_440120"/>
      <w:bookmarkEnd w:id="11825"/>
      <w:r>
        <w:rPr>
          <w:rtl/>
        </w:rPr>
        <w:t xml:space="preserve">יש </w:t>
      </w:r>
      <w:bookmarkStart w:id="11826" w:name="_ETM_Q19_440360"/>
      <w:bookmarkEnd w:id="11826"/>
      <w:r>
        <w:rPr>
          <w:rtl/>
        </w:rPr>
        <w:t xml:space="preserve">תיקון </w:t>
      </w:r>
      <w:bookmarkStart w:id="11827" w:name="_ETM_Q19_440779"/>
      <w:bookmarkEnd w:id="11827"/>
      <w:r>
        <w:rPr>
          <w:rtl/>
        </w:rPr>
        <w:t>לזה</w:t>
      </w:r>
      <w:r>
        <w:rPr>
          <w:rFonts w:hint="cs"/>
          <w:rtl/>
        </w:rPr>
        <w:t>,</w:t>
      </w:r>
      <w:r>
        <w:rPr>
          <w:rtl/>
        </w:rPr>
        <w:t xml:space="preserve"> </w:t>
      </w:r>
      <w:bookmarkStart w:id="11828" w:name="_ETM_Q19_441620"/>
      <w:bookmarkEnd w:id="11828"/>
      <w:r>
        <w:rPr>
          <w:rtl/>
        </w:rPr>
        <w:t>ב</w:t>
      </w:r>
      <w:bookmarkStart w:id="11829" w:name="_ETM_Q19_441830"/>
      <w:bookmarkEnd w:id="11829"/>
      <w:r>
        <w:rPr>
          <w:rFonts w:hint="cs"/>
          <w:rtl/>
        </w:rPr>
        <w:t>א</w:t>
      </w:r>
      <w:r>
        <w:rPr>
          <w:rtl/>
        </w:rPr>
        <w:t xml:space="preserve">ש </w:t>
      </w:r>
      <w:bookmarkStart w:id="11830" w:name="_ETM_Q19_442009"/>
      <w:bookmarkEnd w:id="11830"/>
      <w:proofErr w:type="spellStart"/>
      <w:r>
        <w:rPr>
          <w:rtl/>
        </w:rPr>
        <w:t>תשר</w:t>
      </w:r>
      <w:r>
        <w:rPr>
          <w:rFonts w:hint="cs"/>
          <w:rtl/>
        </w:rPr>
        <w:t>ופו</w:t>
      </w:r>
      <w:proofErr w:type="spellEnd"/>
      <w:r>
        <w:rPr>
          <w:rFonts w:hint="cs"/>
          <w:rtl/>
        </w:rPr>
        <w:t>.</w:t>
      </w:r>
      <w:bookmarkStart w:id="11831" w:name="_ETM_Q19_443009"/>
      <w:bookmarkEnd w:id="11831"/>
      <w:r w:rsidR="00A759A5">
        <w:rPr>
          <w:rFonts w:hint="cs"/>
          <w:rtl/>
        </w:rPr>
        <w:t xml:space="preserve"> </w:t>
      </w:r>
      <w:r>
        <w:rPr>
          <w:rtl/>
        </w:rPr>
        <w:t>עכשיו</w:t>
      </w:r>
      <w:r>
        <w:rPr>
          <w:rFonts w:hint="cs"/>
          <w:rtl/>
        </w:rPr>
        <w:t>,</w:t>
      </w:r>
      <w:r>
        <w:rPr>
          <w:rtl/>
        </w:rPr>
        <w:t xml:space="preserve"> </w:t>
      </w:r>
      <w:bookmarkStart w:id="11832" w:name="_ETM_Q19_443400"/>
      <w:bookmarkEnd w:id="11832"/>
      <w:r>
        <w:rPr>
          <w:rtl/>
        </w:rPr>
        <w:t xml:space="preserve">להבדיל </w:t>
      </w:r>
      <w:bookmarkStart w:id="11833" w:name="_ETM_Q19_443940"/>
      <w:bookmarkEnd w:id="11833"/>
      <w:r>
        <w:rPr>
          <w:rFonts w:hint="cs"/>
          <w:rtl/>
        </w:rPr>
        <w:t>אלף</w:t>
      </w:r>
      <w:r>
        <w:rPr>
          <w:rtl/>
        </w:rPr>
        <w:t xml:space="preserve"> </w:t>
      </w:r>
      <w:bookmarkStart w:id="11834" w:name="_ETM_Q19_444210"/>
      <w:bookmarkEnd w:id="11834"/>
      <w:r>
        <w:rPr>
          <w:rtl/>
        </w:rPr>
        <w:t xml:space="preserve">אלפי </w:t>
      </w:r>
      <w:bookmarkStart w:id="11835" w:name="_ETM_Q19_444539"/>
      <w:bookmarkEnd w:id="11835"/>
      <w:r>
        <w:rPr>
          <w:rtl/>
        </w:rPr>
        <w:t>הבדלות</w:t>
      </w:r>
      <w:r>
        <w:rPr>
          <w:rFonts w:hint="cs"/>
          <w:rtl/>
        </w:rPr>
        <w:t>,</w:t>
      </w:r>
      <w:r>
        <w:rPr>
          <w:rtl/>
        </w:rPr>
        <w:t xml:space="preserve"> </w:t>
      </w:r>
      <w:bookmarkStart w:id="11836" w:name="_ETM_Q19_445479"/>
      <w:bookmarkEnd w:id="11836"/>
      <w:r>
        <w:rPr>
          <w:rtl/>
        </w:rPr>
        <w:t>נכון</w:t>
      </w:r>
      <w:r>
        <w:rPr>
          <w:rFonts w:hint="cs"/>
          <w:rtl/>
        </w:rPr>
        <w:t>,</w:t>
      </w:r>
      <w:r>
        <w:rPr>
          <w:rtl/>
        </w:rPr>
        <w:t xml:space="preserve"> </w:t>
      </w:r>
      <w:bookmarkStart w:id="11837" w:name="_ETM_Q19_445870"/>
      <w:bookmarkEnd w:id="11837"/>
      <w:r>
        <w:rPr>
          <w:rtl/>
        </w:rPr>
        <w:t xml:space="preserve">החוק </w:t>
      </w:r>
      <w:bookmarkStart w:id="11838" w:name="_ETM_Q19_446199"/>
      <w:bookmarkEnd w:id="11838"/>
      <w:r>
        <w:rPr>
          <w:rtl/>
        </w:rPr>
        <w:t xml:space="preserve">אומר </w:t>
      </w:r>
      <w:bookmarkStart w:id="11839" w:name="_ETM_Q19_446919"/>
      <w:bookmarkEnd w:id="11839"/>
      <w:r>
        <w:rPr>
          <w:rtl/>
        </w:rPr>
        <w:t xml:space="preserve">להניח </w:t>
      </w:r>
      <w:bookmarkStart w:id="11840" w:name="_ETM_Q19_447610"/>
      <w:bookmarkEnd w:id="11840"/>
      <w:r>
        <w:rPr>
          <w:rtl/>
        </w:rPr>
        <w:t xml:space="preserve">את </w:t>
      </w:r>
      <w:bookmarkStart w:id="11841" w:name="_ETM_Q19_447910"/>
      <w:bookmarkEnd w:id="11841"/>
      <w:r>
        <w:rPr>
          <w:rtl/>
        </w:rPr>
        <w:t xml:space="preserve">התקציב </w:t>
      </w:r>
      <w:bookmarkStart w:id="11842" w:name="_ETM_Q19_448419"/>
      <w:bookmarkEnd w:id="11842"/>
      <w:r>
        <w:rPr>
          <w:rtl/>
        </w:rPr>
        <w:t xml:space="preserve">עד </w:t>
      </w:r>
      <w:bookmarkStart w:id="11843" w:name="_ETM_Q19_448539"/>
      <w:bookmarkEnd w:id="11843"/>
      <w:r>
        <w:rPr>
          <w:rtl/>
        </w:rPr>
        <w:t xml:space="preserve">סוף </w:t>
      </w:r>
      <w:bookmarkStart w:id="11844" w:name="_ETM_Q19_448750"/>
      <w:bookmarkEnd w:id="11844"/>
      <w:r>
        <w:rPr>
          <w:rtl/>
        </w:rPr>
        <w:t>אוקטובר</w:t>
      </w:r>
      <w:r>
        <w:rPr>
          <w:rFonts w:hint="cs"/>
          <w:rtl/>
        </w:rPr>
        <w:t>.</w:t>
      </w:r>
      <w:r>
        <w:rPr>
          <w:rtl/>
        </w:rPr>
        <w:t xml:space="preserve"> </w:t>
      </w:r>
      <w:bookmarkStart w:id="11845" w:name="_ETM_Q19_449529"/>
      <w:bookmarkEnd w:id="11845"/>
      <w:r>
        <w:rPr>
          <w:rtl/>
        </w:rPr>
        <w:t xml:space="preserve">אבל </w:t>
      </w:r>
      <w:bookmarkStart w:id="11846" w:name="_ETM_Q19_449830"/>
      <w:bookmarkEnd w:id="11846"/>
      <w:r>
        <w:rPr>
          <w:rtl/>
        </w:rPr>
        <w:t xml:space="preserve">אם </w:t>
      </w:r>
      <w:bookmarkStart w:id="11847" w:name="_ETM_Q19_449979"/>
      <w:bookmarkEnd w:id="11847"/>
      <w:r>
        <w:rPr>
          <w:rtl/>
        </w:rPr>
        <w:t xml:space="preserve">לא </w:t>
      </w:r>
      <w:bookmarkStart w:id="11848" w:name="_ETM_Q19_450160"/>
      <w:bookmarkEnd w:id="11848"/>
      <w:r>
        <w:rPr>
          <w:rtl/>
        </w:rPr>
        <w:t xml:space="preserve">הנחתם </w:t>
      </w:r>
      <w:bookmarkStart w:id="11849" w:name="_ETM_Q19_450699"/>
      <w:bookmarkEnd w:id="11849"/>
      <w:r>
        <w:rPr>
          <w:rtl/>
        </w:rPr>
        <w:t xml:space="preserve">עד </w:t>
      </w:r>
      <w:bookmarkStart w:id="11850" w:name="_ETM_Q19_450789"/>
      <w:bookmarkEnd w:id="11850"/>
      <w:r>
        <w:rPr>
          <w:rtl/>
        </w:rPr>
        <w:t xml:space="preserve">סוף </w:t>
      </w:r>
      <w:bookmarkStart w:id="11851" w:name="_ETM_Q19_451029"/>
      <w:bookmarkEnd w:id="11851"/>
      <w:r>
        <w:rPr>
          <w:rtl/>
        </w:rPr>
        <w:t xml:space="preserve">אוקטובר </w:t>
      </w:r>
      <w:bookmarkStart w:id="11852" w:name="_ETM_Q19_452060"/>
      <w:bookmarkEnd w:id="11852"/>
      <w:r>
        <w:rPr>
          <w:rtl/>
        </w:rPr>
        <w:t xml:space="preserve">יש </w:t>
      </w:r>
      <w:bookmarkStart w:id="11853" w:name="_ETM_Q19_452330"/>
      <w:bookmarkEnd w:id="11853"/>
      <w:r>
        <w:rPr>
          <w:rtl/>
        </w:rPr>
        <w:t xml:space="preserve">לכם </w:t>
      </w:r>
      <w:bookmarkStart w:id="11854" w:name="_ETM_Q19_452630"/>
      <w:bookmarkEnd w:id="11854"/>
      <w:r>
        <w:rPr>
          <w:rtl/>
        </w:rPr>
        <w:t xml:space="preserve">זמן </w:t>
      </w:r>
      <w:bookmarkStart w:id="11855" w:name="_ETM_Q19_453050"/>
      <w:bookmarkEnd w:id="11855"/>
      <w:r>
        <w:rPr>
          <w:rtl/>
        </w:rPr>
        <w:t xml:space="preserve">להעביר </w:t>
      </w:r>
      <w:bookmarkStart w:id="11856" w:name="_ETM_Q19_453529"/>
      <w:bookmarkEnd w:id="11856"/>
      <w:r>
        <w:rPr>
          <w:rtl/>
        </w:rPr>
        <w:t xml:space="preserve">את </w:t>
      </w:r>
      <w:bookmarkStart w:id="11857" w:name="_ETM_Q19_453589"/>
      <w:bookmarkEnd w:id="11857"/>
      <w:r>
        <w:rPr>
          <w:rtl/>
        </w:rPr>
        <w:t xml:space="preserve">התקציב </w:t>
      </w:r>
      <w:bookmarkStart w:id="11858" w:name="_ETM_Q19_454279"/>
      <w:bookmarkEnd w:id="11858"/>
      <w:r>
        <w:rPr>
          <w:rFonts w:hint="cs"/>
          <w:rtl/>
        </w:rPr>
        <w:t>עד</w:t>
      </w:r>
      <w:r>
        <w:rPr>
          <w:rtl/>
        </w:rPr>
        <w:t xml:space="preserve"> </w:t>
      </w:r>
      <w:bookmarkStart w:id="11859" w:name="_ETM_Q19_454479"/>
      <w:bookmarkEnd w:id="11859"/>
      <w:r>
        <w:rPr>
          <w:rtl/>
        </w:rPr>
        <w:t xml:space="preserve">סוף </w:t>
      </w:r>
      <w:bookmarkStart w:id="11860" w:name="_ETM_Q19_454779"/>
      <w:bookmarkEnd w:id="11860"/>
      <w:r>
        <w:rPr>
          <w:rtl/>
        </w:rPr>
        <w:t>מרץ</w:t>
      </w:r>
      <w:r>
        <w:rPr>
          <w:rFonts w:hint="cs"/>
          <w:rtl/>
        </w:rPr>
        <w:t>.</w:t>
      </w:r>
      <w:r>
        <w:rPr>
          <w:rtl/>
        </w:rPr>
        <w:t xml:space="preserve"> </w:t>
      </w:r>
      <w:bookmarkStart w:id="11861" w:name="_ETM_Q19_455889"/>
      <w:bookmarkEnd w:id="11861"/>
      <w:r>
        <w:rPr>
          <w:rFonts w:hint="cs"/>
          <w:rtl/>
        </w:rPr>
        <w:t>ו</w:t>
      </w:r>
      <w:r>
        <w:rPr>
          <w:rtl/>
        </w:rPr>
        <w:t>בינתיים</w:t>
      </w:r>
      <w:r>
        <w:rPr>
          <w:rFonts w:hint="cs"/>
          <w:rtl/>
        </w:rPr>
        <w:t>,</w:t>
      </w:r>
      <w:r>
        <w:rPr>
          <w:rtl/>
        </w:rPr>
        <w:t xml:space="preserve"> </w:t>
      </w:r>
      <w:bookmarkStart w:id="11862" w:name="_ETM_Q19_456789"/>
      <w:bookmarkEnd w:id="11862"/>
      <w:r>
        <w:rPr>
          <w:rtl/>
        </w:rPr>
        <w:t xml:space="preserve">כל </w:t>
      </w:r>
      <w:bookmarkStart w:id="11863" w:name="_ETM_Q19_456999"/>
      <w:bookmarkEnd w:id="11863"/>
      <w:r>
        <w:rPr>
          <w:rtl/>
        </w:rPr>
        <w:t xml:space="preserve">עוד </w:t>
      </w:r>
      <w:bookmarkStart w:id="11864" w:name="_ETM_Q19_457180"/>
      <w:bookmarkEnd w:id="11864"/>
      <w:r>
        <w:rPr>
          <w:rtl/>
        </w:rPr>
        <w:t xml:space="preserve">לא </w:t>
      </w:r>
      <w:bookmarkStart w:id="11865" w:name="_ETM_Q19_457270"/>
      <w:bookmarkEnd w:id="11865"/>
      <w:r>
        <w:rPr>
          <w:rtl/>
        </w:rPr>
        <w:t>מעבירים</w:t>
      </w:r>
      <w:r>
        <w:rPr>
          <w:rFonts w:hint="cs"/>
          <w:rtl/>
        </w:rPr>
        <w:t>,</w:t>
      </w:r>
      <w:r>
        <w:rPr>
          <w:rtl/>
        </w:rPr>
        <w:t xml:space="preserve"> </w:t>
      </w:r>
      <w:bookmarkStart w:id="11866" w:name="_ETM_Q19_458379"/>
      <w:bookmarkEnd w:id="11866"/>
      <w:r>
        <w:rPr>
          <w:rtl/>
        </w:rPr>
        <w:t xml:space="preserve">יש </w:t>
      </w:r>
      <w:bookmarkStart w:id="11867" w:name="_ETM_Q19_458650"/>
      <w:bookmarkStart w:id="11868" w:name="_ETM_Q19_458830"/>
      <w:bookmarkEnd w:id="11867"/>
      <w:bookmarkEnd w:id="11868"/>
      <w:r>
        <w:rPr>
          <w:rtl/>
        </w:rPr>
        <w:t>תיק</w:t>
      </w:r>
      <w:r>
        <w:rPr>
          <w:rFonts w:hint="cs"/>
          <w:rtl/>
        </w:rPr>
        <w:t>ון –</w:t>
      </w:r>
      <w:r>
        <w:rPr>
          <w:rtl/>
        </w:rPr>
        <w:t xml:space="preserve"> </w:t>
      </w:r>
      <w:bookmarkStart w:id="11869" w:name="_ETM_Q19_459009"/>
      <w:bookmarkStart w:id="11870" w:name="_ETM_Q19_459729"/>
      <w:bookmarkStart w:id="11871" w:name="_ETM_Q19_460509"/>
      <w:bookmarkEnd w:id="11869"/>
      <w:bookmarkEnd w:id="11870"/>
      <w:bookmarkEnd w:id="11871"/>
      <w:r w:rsidR="00A759A5">
        <w:rPr>
          <w:rFonts w:hint="cs"/>
          <w:rtl/>
        </w:rPr>
        <w:t>1</w:t>
      </w:r>
      <w:r>
        <w:rPr>
          <w:rFonts w:hint="cs"/>
          <w:rtl/>
        </w:rPr>
        <w:t xml:space="preserve"> חלקי 12.</w:t>
      </w:r>
    </w:p>
    <w:p w:rsidR="0000315F" w:rsidRDefault="0000315F" w:rsidP="00875195">
      <w:pPr>
        <w:rPr>
          <w:rtl/>
        </w:rPr>
      </w:pPr>
    </w:p>
    <w:p w:rsidR="0000315F" w:rsidRDefault="0000315F" w:rsidP="00875195">
      <w:pPr>
        <w:pStyle w:val="af5"/>
        <w:keepNext/>
        <w:rPr>
          <w:rtl/>
        </w:rPr>
      </w:pPr>
      <w:bookmarkStart w:id="11872" w:name="ET_interruption_6156_9"/>
      <w:r w:rsidRPr="00C50D16">
        <w:rPr>
          <w:rStyle w:val="TagStyle"/>
          <w:rtl/>
        </w:rPr>
        <w:t xml:space="preserve"> &lt;&lt; קריאה &gt;&gt;</w:t>
      </w:r>
      <w:r w:rsidRPr="00F72D59">
        <w:rPr>
          <w:rStyle w:val="TagStyle"/>
          <w:rtl/>
        </w:rPr>
        <w:t xml:space="preserve"> </w:t>
      </w:r>
      <w:r>
        <w:rPr>
          <w:rtl/>
        </w:rPr>
        <w:t>גלעד קריב (העבודה):</w:t>
      </w:r>
      <w:r w:rsidRPr="00F72D59">
        <w:rPr>
          <w:rStyle w:val="TagStyle"/>
          <w:rtl/>
        </w:rPr>
        <w:t xml:space="preserve"> </w:t>
      </w:r>
      <w:r w:rsidRPr="00C50D16">
        <w:rPr>
          <w:rStyle w:val="TagStyle"/>
          <w:rtl/>
        </w:rPr>
        <w:t>&lt;&lt; קריאה &gt;&gt;</w:t>
      </w:r>
      <w:r>
        <w:rPr>
          <w:rtl/>
        </w:rPr>
        <w:t xml:space="preserve"> </w:t>
      </w:r>
      <w:bookmarkEnd w:id="11872"/>
    </w:p>
    <w:p w:rsidR="0000315F" w:rsidRDefault="0000315F" w:rsidP="00875195">
      <w:pPr>
        <w:rPr>
          <w:rtl/>
        </w:rPr>
      </w:pPr>
    </w:p>
    <w:p w:rsidR="0000315F" w:rsidRDefault="0000315F" w:rsidP="00875195">
      <w:pPr>
        <w:rPr>
          <w:rtl/>
        </w:rPr>
      </w:pPr>
      <w:r>
        <w:rPr>
          <w:rFonts w:hint="cs"/>
          <w:rtl/>
        </w:rPr>
        <w:t xml:space="preserve"> </w:t>
      </w:r>
      <w:r w:rsidR="00644066">
        <w:rPr>
          <w:rFonts w:hint="cs"/>
          <w:rtl/>
        </w:rPr>
        <w:t>– – –</w:t>
      </w:r>
      <w:r>
        <w:rPr>
          <w:rFonts w:hint="cs"/>
          <w:rtl/>
        </w:rPr>
        <w:t xml:space="preserve"> רק שהתלמיד החכם שלמה קרעי, רק שיזכיר שהכלל הזה </w:t>
      </w:r>
      <w:r w:rsidR="00644066">
        <w:rPr>
          <w:rFonts w:hint="cs"/>
          <w:rtl/>
        </w:rPr>
        <w:t>– – –</w:t>
      </w:r>
    </w:p>
    <w:p w:rsidR="0000315F" w:rsidRDefault="0000315F" w:rsidP="00875195">
      <w:pPr>
        <w:rPr>
          <w:rtl/>
        </w:rPr>
      </w:pPr>
    </w:p>
    <w:p w:rsidR="0000315F" w:rsidRDefault="0000315F" w:rsidP="00875195">
      <w:pPr>
        <w:pStyle w:val="-"/>
        <w:keepNext/>
        <w:rPr>
          <w:rtl/>
        </w:rPr>
      </w:pPr>
      <w:bookmarkStart w:id="11873" w:name="ET_speakercontinue_6461_10"/>
      <w:r w:rsidRPr="00C50D16">
        <w:rPr>
          <w:rStyle w:val="TagStyle"/>
          <w:rtl/>
        </w:rPr>
        <w:t xml:space="preserve"> &lt;&lt; דובר_המשך &gt;&gt;</w:t>
      </w:r>
      <w:r w:rsidRPr="00F72D59">
        <w:rPr>
          <w:rStyle w:val="TagStyle"/>
          <w:rtl/>
        </w:rPr>
        <w:t xml:space="preserve"> </w:t>
      </w:r>
      <w:r>
        <w:rPr>
          <w:rtl/>
        </w:rPr>
        <w:t>שר התקשורת שלמה קרעי:</w:t>
      </w:r>
      <w:r w:rsidRPr="00F72D59">
        <w:rPr>
          <w:rStyle w:val="TagStyle"/>
          <w:rtl/>
        </w:rPr>
        <w:t xml:space="preserve"> </w:t>
      </w:r>
      <w:r w:rsidRPr="00C50D16">
        <w:rPr>
          <w:rStyle w:val="TagStyle"/>
          <w:rtl/>
        </w:rPr>
        <w:t>&lt;&lt; דובר_המשך &gt;&gt;</w:t>
      </w:r>
      <w:r>
        <w:rPr>
          <w:rtl/>
        </w:rPr>
        <w:t xml:space="preserve"> </w:t>
      </w:r>
      <w:bookmarkEnd w:id="11873"/>
    </w:p>
    <w:p w:rsidR="0000315F" w:rsidRDefault="0000315F" w:rsidP="00875195">
      <w:pPr>
        <w:rPr>
          <w:rtl/>
        </w:rPr>
      </w:pPr>
    </w:p>
    <w:p w:rsidR="0000315F" w:rsidRDefault="0000315F" w:rsidP="00875195">
      <w:pPr>
        <w:rPr>
          <w:rtl/>
        </w:rPr>
      </w:pPr>
      <w:bookmarkStart w:id="11874" w:name="_ETM_Q19_461770"/>
      <w:bookmarkStart w:id="11875" w:name="_ETM_Q19_470240"/>
      <w:bookmarkStart w:id="11876" w:name="_ETM_Q19_470580"/>
      <w:bookmarkEnd w:id="11874"/>
      <w:bookmarkEnd w:id="11875"/>
      <w:bookmarkEnd w:id="11876"/>
      <w:r>
        <w:rPr>
          <w:rtl/>
        </w:rPr>
        <w:t>נכון</w:t>
      </w:r>
      <w:r>
        <w:rPr>
          <w:rFonts w:hint="cs"/>
          <w:rtl/>
        </w:rPr>
        <w:t>.</w:t>
      </w:r>
      <w:r>
        <w:rPr>
          <w:rtl/>
        </w:rPr>
        <w:t xml:space="preserve"> </w:t>
      </w:r>
      <w:bookmarkStart w:id="11877" w:name="_ETM_Q19_476919"/>
      <w:bookmarkStart w:id="11878" w:name="_ETM_Q19_477960"/>
      <w:bookmarkStart w:id="11879" w:name="_ETM_Q19_479479"/>
      <w:bookmarkStart w:id="11880" w:name="_ETM_Q19_480050"/>
      <w:bookmarkStart w:id="11881" w:name="_ETM_Q19_480410"/>
      <w:bookmarkStart w:id="11882" w:name="_ETM_Q19_481599"/>
      <w:bookmarkStart w:id="11883" w:name="_ETM_Q19_482050"/>
      <w:bookmarkStart w:id="11884" w:name="_ETM_Q19_480480"/>
      <w:bookmarkStart w:id="11885" w:name="_ETM_Q19_480839"/>
      <w:bookmarkStart w:id="11886" w:name="_ETM_Q19_482370"/>
      <w:bookmarkEnd w:id="11877"/>
      <w:bookmarkEnd w:id="11878"/>
      <w:bookmarkEnd w:id="11879"/>
      <w:bookmarkEnd w:id="11880"/>
      <w:bookmarkEnd w:id="11881"/>
      <w:bookmarkEnd w:id="11882"/>
      <w:bookmarkEnd w:id="11883"/>
      <w:bookmarkEnd w:id="11884"/>
      <w:bookmarkEnd w:id="11885"/>
      <w:bookmarkEnd w:id="11886"/>
      <w:r>
        <w:rPr>
          <w:rFonts w:hint="cs"/>
          <w:rtl/>
        </w:rPr>
        <w:t xml:space="preserve">זה עוד יותר, מה יותר חמור? מצוות תעשה או </w:t>
      </w:r>
      <w:bookmarkStart w:id="11887" w:name="_ETM_Q19_471000"/>
      <w:bookmarkEnd w:id="11887"/>
      <w:r>
        <w:rPr>
          <w:rFonts w:hint="cs"/>
          <w:rtl/>
        </w:rPr>
        <w:t xml:space="preserve">מצוות לא תעשה? </w:t>
      </w:r>
      <w:bookmarkStart w:id="11888" w:name="_ETM_Q19_483960"/>
      <w:bookmarkStart w:id="11889" w:name="_ETM_Q19_484620"/>
      <w:bookmarkStart w:id="11890" w:name="_ETM_Q19_484890"/>
      <w:bookmarkStart w:id="11891" w:name="_ETM_Q19_485880"/>
      <w:bookmarkEnd w:id="11888"/>
      <w:bookmarkEnd w:id="11889"/>
      <w:bookmarkEnd w:id="11890"/>
      <w:bookmarkEnd w:id="11891"/>
    </w:p>
    <w:p w:rsidR="0000315F" w:rsidRDefault="0000315F" w:rsidP="00875195">
      <w:pPr>
        <w:rPr>
          <w:rtl/>
        </w:rPr>
      </w:pPr>
      <w:bookmarkStart w:id="11892" w:name="_ETM_Q19_474000"/>
      <w:bookmarkEnd w:id="11892"/>
    </w:p>
    <w:p w:rsidR="0000315F" w:rsidRDefault="0000315F" w:rsidP="00875195">
      <w:pPr>
        <w:pStyle w:val="af5"/>
        <w:keepNext/>
        <w:rPr>
          <w:rtl/>
        </w:rPr>
      </w:pPr>
      <w:bookmarkStart w:id="11893" w:name="ET_interruption_6156_30"/>
      <w:r w:rsidRPr="00C50D16">
        <w:rPr>
          <w:rStyle w:val="TagStyle"/>
          <w:rtl/>
        </w:rPr>
        <w:t xml:space="preserve"> &lt;&lt; קריאה &gt;&gt;</w:t>
      </w:r>
      <w:r w:rsidRPr="006D3EA3">
        <w:rPr>
          <w:rStyle w:val="TagStyle"/>
          <w:rtl/>
        </w:rPr>
        <w:t xml:space="preserve"> </w:t>
      </w:r>
      <w:r>
        <w:rPr>
          <w:rtl/>
        </w:rPr>
        <w:t>גלעד קריב (העבודה):</w:t>
      </w:r>
      <w:r w:rsidRPr="006D3EA3">
        <w:rPr>
          <w:rStyle w:val="TagStyle"/>
          <w:rtl/>
        </w:rPr>
        <w:t xml:space="preserve"> </w:t>
      </w:r>
      <w:r w:rsidRPr="00C50D16">
        <w:rPr>
          <w:rStyle w:val="TagStyle"/>
          <w:rtl/>
        </w:rPr>
        <w:t>&lt;&lt; קריאה &gt;&gt;</w:t>
      </w:r>
      <w:r>
        <w:rPr>
          <w:rtl/>
        </w:rPr>
        <w:t xml:space="preserve"> </w:t>
      </w:r>
      <w:bookmarkEnd w:id="11893"/>
    </w:p>
    <w:p w:rsidR="0000315F" w:rsidRDefault="0000315F" w:rsidP="00875195">
      <w:pPr>
        <w:rPr>
          <w:rtl/>
        </w:rPr>
      </w:pPr>
    </w:p>
    <w:p w:rsidR="0000315F" w:rsidRDefault="0000315F" w:rsidP="00875195">
      <w:pPr>
        <w:rPr>
          <w:rtl/>
        </w:rPr>
      </w:pPr>
      <w:r>
        <w:rPr>
          <w:rFonts w:hint="cs"/>
          <w:rtl/>
        </w:rPr>
        <w:t xml:space="preserve">אבל זה לא קשור. </w:t>
      </w:r>
    </w:p>
    <w:p w:rsidR="0000315F" w:rsidRDefault="0000315F" w:rsidP="00875195">
      <w:pPr>
        <w:rPr>
          <w:rtl/>
        </w:rPr>
      </w:pPr>
      <w:bookmarkStart w:id="11894" w:name="_ETM_Q19_472000"/>
      <w:bookmarkEnd w:id="11894"/>
    </w:p>
    <w:p w:rsidR="0000315F" w:rsidRDefault="0000315F" w:rsidP="00875195">
      <w:pPr>
        <w:pStyle w:val="-"/>
        <w:keepNext/>
        <w:rPr>
          <w:rtl/>
        </w:rPr>
      </w:pPr>
      <w:bookmarkStart w:id="11895" w:name="ET_speakercontinue_6461_31"/>
      <w:r w:rsidRPr="00C50D16">
        <w:rPr>
          <w:rStyle w:val="TagStyle"/>
          <w:rtl/>
        </w:rPr>
        <w:t xml:space="preserve"> &lt;&lt; דובר_המשך &gt;&gt;</w:t>
      </w:r>
      <w:r w:rsidRPr="006D3EA3">
        <w:rPr>
          <w:rStyle w:val="TagStyle"/>
          <w:rtl/>
        </w:rPr>
        <w:t xml:space="preserve"> </w:t>
      </w:r>
      <w:r>
        <w:rPr>
          <w:rtl/>
        </w:rPr>
        <w:t>שר התקשורת שלמה קרעי:</w:t>
      </w:r>
      <w:r w:rsidRPr="006D3EA3">
        <w:rPr>
          <w:rStyle w:val="TagStyle"/>
          <w:rtl/>
        </w:rPr>
        <w:t xml:space="preserve"> </w:t>
      </w:r>
      <w:r w:rsidRPr="00C50D16">
        <w:rPr>
          <w:rStyle w:val="TagStyle"/>
          <w:rtl/>
        </w:rPr>
        <w:t>&lt;&lt; דובר_המשך &gt;&gt;</w:t>
      </w:r>
      <w:r>
        <w:rPr>
          <w:rtl/>
        </w:rPr>
        <w:t xml:space="preserve"> </w:t>
      </w:r>
      <w:bookmarkEnd w:id="11895"/>
    </w:p>
    <w:p w:rsidR="0000315F" w:rsidRDefault="0000315F" w:rsidP="00875195">
      <w:pPr>
        <w:rPr>
          <w:rtl/>
        </w:rPr>
      </w:pPr>
    </w:p>
    <w:p w:rsidR="0000315F" w:rsidRDefault="0000315F" w:rsidP="00875195">
      <w:pPr>
        <w:rPr>
          <w:rtl/>
        </w:rPr>
      </w:pPr>
      <w:bookmarkStart w:id="11896" w:name="_ETM_Q19_473000"/>
      <w:bookmarkEnd w:id="11896"/>
      <w:r>
        <w:rPr>
          <w:rFonts w:hint="cs"/>
          <w:rtl/>
        </w:rPr>
        <w:t>מה יותר חמור? אפילו מצוות לא תעשה,</w:t>
      </w:r>
      <w:bookmarkStart w:id="11897" w:name="_ETM_Q19_480000"/>
      <w:bookmarkEnd w:id="11897"/>
      <w:r>
        <w:rPr>
          <w:rFonts w:hint="cs"/>
          <w:rtl/>
        </w:rPr>
        <w:t xml:space="preserve"> שזה לא ישבת ולא עשית, זה קום ועשה, עברת </w:t>
      </w:r>
      <w:bookmarkStart w:id="11898" w:name="_ETM_Q19_486300"/>
      <w:bookmarkStart w:id="11899" w:name="_ETM_Q19_486990"/>
      <w:bookmarkStart w:id="11900" w:name="_ETM_Q19_487200"/>
      <w:bookmarkStart w:id="11901" w:name="_ETM_Q19_487710"/>
      <w:bookmarkStart w:id="11902" w:name="_ETM_Q19_487860"/>
      <w:bookmarkStart w:id="11903" w:name="_ETM_Q19_488130"/>
      <w:bookmarkStart w:id="11904" w:name="_ETM_Q19_488250"/>
      <w:bookmarkEnd w:id="11898"/>
      <w:bookmarkEnd w:id="11899"/>
      <w:bookmarkEnd w:id="11900"/>
      <w:bookmarkEnd w:id="11901"/>
      <w:bookmarkEnd w:id="11902"/>
      <w:bookmarkEnd w:id="11903"/>
      <w:bookmarkEnd w:id="11904"/>
      <w:r>
        <w:rPr>
          <w:rFonts w:hint="cs"/>
          <w:rtl/>
        </w:rPr>
        <w:t xml:space="preserve">על לא תעשה, בכל זאת לאו הניתק לעשה לא לוקים עליו, </w:t>
      </w:r>
      <w:bookmarkStart w:id="11905" w:name="_ETM_Q19_484000"/>
      <w:bookmarkStart w:id="11906" w:name="_ETM_Q19_488610"/>
      <w:bookmarkStart w:id="11907" w:name="_ETM_Q19_489180"/>
      <w:bookmarkEnd w:id="11905"/>
      <w:bookmarkEnd w:id="11906"/>
      <w:bookmarkEnd w:id="11907"/>
      <w:r>
        <w:rPr>
          <w:rtl/>
        </w:rPr>
        <w:t xml:space="preserve">בוודאי </w:t>
      </w:r>
      <w:bookmarkStart w:id="11908" w:name="_ETM_Q19_489750"/>
      <w:bookmarkEnd w:id="11908"/>
      <w:r>
        <w:rPr>
          <w:rtl/>
        </w:rPr>
        <w:t xml:space="preserve">בשב </w:t>
      </w:r>
      <w:bookmarkStart w:id="11909" w:name="_ETM_Q19_490469"/>
      <w:bookmarkEnd w:id="11909"/>
      <w:r>
        <w:rPr>
          <w:rFonts w:hint="cs"/>
          <w:rtl/>
        </w:rPr>
        <w:t>ו</w:t>
      </w:r>
      <w:r>
        <w:rPr>
          <w:rtl/>
        </w:rPr>
        <w:t xml:space="preserve">אל </w:t>
      </w:r>
      <w:bookmarkStart w:id="11910" w:name="_ETM_Q19_490589"/>
      <w:bookmarkEnd w:id="11910"/>
      <w:r>
        <w:rPr>
          <w:rtl/>
        </w:rPr>
        <w:t>תעשה</w:t>
      </w:r>
      <w:r>
        <w:rPr>
          <w:rFonts w:hint="cs"/>
          <w:rtl/>
        </w:rPr>
        <w:t>,</w:t>
      </w:r>
      <w:r>
        <w:rPr>
          <w:rtl/>
        </w:rPr>
        <w:t xml:space="preserve"> </w:t>
      </w:r>
      <w:bookmarkStart w:id="11911" w:name="_ETM_Q19_491010"/>
      <w:bookmarkEnd w:id="11911"/>
      <w:r>
        <w:rPr>
          <w:rtl/>
        </w:rPr>
        <w:t xml:space="preserve">שלא </w:t>
      </w:r>
      <w:bookmarkStart w:id="11912" w:name="_ETM_Q19_491250"/>
      <w:bookmarkEnd w:id="11912"/>
      <w:r>
        <w:rPr>
          <w:rtl/>
        </w:rPr>
        <w:t xml:space="preserve">הצלחת </w:t>
      </w:r>
      <w:bookmarkStart w:id="11913" w:name="_ETM_Q19_491820"/>
      <w:bookmarkEnd w:id="11913"/>
      <w:r>
        <w:rPr>
          <w:rtl/>
        </w:rPr>
        <w:t xml:space="preserve">לעשות </w:t>
      </w:r>
      <w:bookmarkStart w:id="11914" w:name="_ETM_Q19_492690"/>
      <w:bookmarkEnd w:id="11914"/>
      <w:r>
        <w:rPr>
          <w:rtl/>
        </w:rPr>
        <w:t xml:space="preserve">ויש </w:t>
      </w:r>
      <w:bookmarkStart w:id="11915" w:name="_ETM_Q19_492990"/>
      <w:bookmarkEnd w:id="11915"/>
      <w:r>
        <w:rPr>
          <w:rtl/>
        </w:rPr>
        <w:t xml:space="preserve">לך </w:t>
      </w:r>
      <w:bookmarkStart w:id="11916" w:name="_ETM_Q19_493200"/>
      <w:bookmarkEnd w:id="11916"/>
      <w:r>
        <w:rPr>
          <w:rtl/>
        </w:rPr>
        <w:t>תיקון</w:t>
      </w:r>
      <w:r>
        <w:rPr>
          <w:rFonts w:hint="cs"/>
          <w:rtl/>
        </w:rPr>
        <w:t>,</w:t>
      </w:r>
      <w:r>
        <w:rPr>
          <w:rtl/>
        </w:rPr>
        <w:t xml:space="preserve"> </w:t>
      </w:r>
      <w:bookmarkStart w:id="11917" w:name="_ETM_Q19_494040"/>
      <w:bookmarkEnd w:id="11917"/>
      <w:r>
        <w:rPr>
          <w:rtl/>
        </w:rPr>
        <w:t>הכ</w:t>
      </w:r>
      <w:r>
        <w:rPr>
          <w:rFonts w:hint="cs"/>
          <w:rtl/>
        </w:rPr>
        <w:t>ו</w:t>
      </w:r>
      <w:r>
        <w:rPr>
          <w:rtl/>
        </w:rPr>
        <w:t xml:space="preserve">ל </w:t>
      </w:r>
      <w:bookmarkStart w:id="11918" w:name="_ETM_Q19_494370"/>
      <w:bookmarkEnd w:id="11918"/>
      <w:r>
        <w:rPr>
          <w:rtl/>
        </w:rPr>
        <w:t>בסדר</w:t>
      </w:r>
      <w:r>
        <w:rPr>
          <w:rFonts w:hint="cs"/>
          <w:rtl/>
        </w:rPr>
        <w:t>.</w:t>
      </w:r>
      <w:r>
        <w:rPr>
          <w:rtl/>
        </w:rPr>
        <w:t xml:space="preserve"> </w:t>
      </w:r>
      <w:bookmarkStart w:id="11919" w:name="_ETM_Q19_495029"/>
      <w:bookmarkEnd w:id="11919"/>
      <w:r>
        <w:rPr>
          <w:rtl/>
        </w:rPr>
        <w:t xml:space="preserve">אל </w:t>
      </w:r>
      <w:bookmarkStart w:id="11920" w:name="_ETM_Q19_495240"/>
      <w:bookmarkEnd w:id="11920"/>
      <w:r>
        <w:rPr>
          <w:rtl/>
        </w:rPr>
        <w:t>תדאג</w:t>
      </w:r>
      <w:r>
        <w:rPr>
          <w:rFonts w:hint="cs"/>
          <w:rtl/>
        </w:rPr>
        <w:t>,</w:t>
      </w:r>
      <w:r>
        <w:rPr>
          <w:rtl/>
        </w:rPr>
        <w:t xml:space="preserve"> </w:t>
      </w:r>
      <w:bookmarkStart w:id="11921" w:name="_ETM_Q19_496109"/>
      <w:bookmarkEnd w:id="11921"/>
      <w:r>
        <w:rPr>
          <w:rtl/>
        </w:rPr>
        <w:t xml:space="preserve">חבר </w:t>
      </w:r>
      <w:bookmarkStart w:id="11922" w:name="_ETM_Q19_496500"/>
      <w:bookmarkEnd w:id="11922"/>
      <w:r>
        <w:rPr>
          <w:rtl/>
        </w:rPr>
        <w:t xml:space="preserve">הכנסת </w:t>
      </w:r>
      <w:bookmarkStart w:id="11923" w:name="_ETM_Q19_496859"/>
      <w:bookmarkEnd w:id="11923"/>
      <w:r>
        <w:rPr>
          <w:rtl/>
        </w:rPr>
        <w:t>קריב</w:t>
      </w:r>
      <w:r>
        <w:rPr>
          <w:rFonts w:hint="cs"/>
          <w:rtl/>
        </w:rPr>
        <w:t>,</w:t>
      </w:r>
      <w:r>
        <w:rPr>
          <w:rtl/>
        </w:rPr>
        <w:t xml:space="preserve"> </w:t>
      </w:r>
      <w:bookmarkStart w:id="11924" w:name="_ETM_Q19_497760"/>
      <w:bookmarkEnd w:id="11924"/>
      <w:r>
        <w:rPr>
          <w:rtl/>
        </w:rPr>
        <w:t xml:space="preserve">אנחנו </w:t>
      </w:r>
      <w:bookmarkStart w:id="11925" w:name="_ETM_Q19_498180"/>
      <w:bookmarkEnd w:id="11925"/>
      <w:r>
        <w:rPr>
          <w:rtl/>
        </w:rPr>
        <w:t xml:space="preserve">נעביר </w:t>
      </w:r>
      <w:bookmarkStart w:id="11926" w:name="_ETM_Q19_498689"/>
      <w:bookmarkEnd w:id="11926"/>
      <w:r>
        <w:rPr>
          <w:rtl/>
        </w:rPr>
        <w:t xml:space="preserve">את </w:t>
      </w:r>
      <w:bookmarkStart w:id="11927" w:name="_ETM_Q19_498810"/>
      <w:bookmarkEnd w:id="11927"/>
      <w:r>
        <w:rPr>
          <w:rtl/>
        </w:rPr>
        <w:t>התקציב</w:t>
      </w:r>
      <w:r>
        <w:rPr>
          <w:rFonts w:hint="cs"/>
          <w:rtl/>
        </w:rPr>
        <w:t xml:space="preserve"> </w:t>
      </w:r>
      <w:r w:rsidR="00644066">
        <w:rPr>
          <w:rFonts w:hint="cs"/>
          <w:rtl/>
        </w:rPr>
        <w:t>– – –</w:t>
      </w:r>
    </w:p>
    <w:p w:rsidR="0000315F" w:rsidRDefault="0000315F" w:rsidP="00875195">
      <w:pPr>
        <w:rPr>
          <w:rtl/>
        </w:rPr>
      </w:pPr>
    </w:p>
    <w:p w:rsidR="0000315F" w:rsidRDefault="0000315F" w:rsidP="00875195">
      <w:pPr>
        <w:pStyle w:val="af5"/>
        <w:keepNext/>
        <w:rPr>
          <w:rtl/>
        </w:rPr>
      </w:pPr>
      <w:bookmarkStart w:id="11928" w:name="ET_interruption_6156_11"/>
      <w:r w:rsidRPr="00C50D16">
        <w:rPr>
          <w:rStyle w:val="TagStyle"/>
          <w:rtl/>
        </w:rPr>
        <w:t xml:space="preserve"> &lt;&lt; קריאה &gt;&gt;</w:t>
      </w:r>
      <w:r w:rsidRPr="00F72D59">
        <w:rPr>
          <w:rStyle w:val="TagStyle"/>
          <w:rtl/>
        </w:rPr>
        <w:t xml:space="preserve"> </w:t>
      </w:r>
      <w:r>
        <w:rPr>
          <w:rtl/>
        </w:rPr>
        <w:t>גלעד קריב (העבודה):</w:t>
      </w:r>
      <w:r w:rsidRPr="00F72D59">
        <w:rPr>
          <w:rStyle w:val="TagStyle"/>
          <w:rtl/>
        </w:rPr>
        <w:t xml:space="preserve"> </w:t>
      </w:r>
      <w:r w:rsidRPr="00C50D16">
        <w:rPr>
          <w:rStyle w:val="TagStyle"/>
          <w:rtl/>
        </w:rPr>
        <w:t>&lt;&lt; קריאה &gt;&gt;</w:t>
      </w:r>
      <w:r>
        <w:rPr>
          <w:rtl/>
        </w:rPr>
        <w:t xml:space="preserve"> </w:t>
      </w:r>
      <w:bookmarkEnd w:id="11928"/>
    </w:p>
    <w:p w:rsidR="0000315F" w:rsidRDefault="0000315F" w:rsidP="00875195">
      <w:pPr>
        <w:rPr>
          <w:rtl/>
        </w:rPr>
      </w:pPr>
    </w:p>
    <w:p w:rsidR="0000315F" w:rsidRDefault="0000315F" w:rsidP="00875195">
      <w:pPr>
        <w:rPr>
          <w:rtl/>
        </w:rPr>
      </w:pPr>
      <w:r>
        <w:rPr>
          <w:rFonts w:hint="cs"/>
          <w:rtl/>
        </w:rPr>
        <w:t xml:space="preserve">עזוב </w:t>
      </w:r>
      <w:r w:rsidR="00644066">
        <w:rPr>
          <w:rFonts w:hint="cs"/>
          <w:rtl/>
        </w:rPr>
        <w:t>– – –</w:t>
      </w:r>
      <w:r>
        <w:rPr>
          <w:rFonts w:hint="cs"/>
          <w:rtl/>
        </w:rPr>
        <w:t xml:space="preserve"> ל-40 מכות,</w:t>
      </w:r>
      <w:bookmarkStart w:id="11929" w:name="_ETM_Q19_500000"/>
      <w:bookmarkEnd w:id="11929"/>
      <w:r>
        <w:rPr>
          <w:rFonts w:hint="cs"/>
          <w:rtl/>
        </w:rPr>
        <w:t xml:space="preserve"> רק </w:t>
      </w:r>
      <w:r w:rsidR="00644066">
        <w:rPr>
          <w:rFonts w:hint="cs"/>
          <w:rtl/>
        </w:rPr>
        <w:t>– – –</w:t>
      </w:r>
      <w:r>
        <w:rPr>
          <w:rFonts w:hint="cs"/>
          <w:rtl/>
        </w:rPr>
        <w:t xml:space="preserve"> </w:t>
      </w:r>
    </w:p>
    <w:p w:rsidR="0000315F" w:rsidRDefault="0000315F" w:rsidP="00875195">
      <w:pPr>
        <w:rPr>
          <w:rtl/>
        </w:rPr>
      </w:pPr>
      <w:bookmarkStart w:id="11930" w:name="_ETM_Q19_496000"/>
      <w:bookmarkEnd w:id="11930"/>
    </w:p>
    <w:p w:rsidR="0000315F" w:rsidRDefault="0000315F" w:rsidP="00875195">
      <w:pPr>
        <w:pStyle w:val="-"/>
        <w:keepNext/>
        <w:rPr>
          <w:rtl/>
        </w:rPr>
      </w:pPr>
      <w:bookmarkStart w:id="11931" w:name="ET_speakercontinue_6461_12"/>
      <w:r w:rsidRPr="00C50D16">
        <w:rPr>
          <w:rStyle w:val="TagStyle"/>
          <w:rtl/>
        </w:rPr>
        <w:t xml:space="preserve"> &lt;&lt; דובר_המשך &gt;&gt;</w:t>
      </w:r>
      <w:r w:rsidRPr="00F72D59">
        <w:rPr>
          <w:rStyle w:val="TagStyle"/>
          <w:rtl/>
        </w:rPr>
        <w:t xml:space="preserve"> </w:t>
      </w:r>
      <w:r>
        <w:rPr>
          <w:rtl/>
        </w:rPr>
        <w:t>שר התקשורת שלמה קרעי:</w:t>
      </w:r>
      <w:r w:rsidRPr="00F72D59">
        <w:rPr>
          <w:rStyle w:val="TagStyle"/>
          <w:rtl/>
        </w:rPr>
        <w:t xml:space="preserve"> </w:t>
      </w:r>
      <w:r w:rsidRPr="00C50D16">
        <w:rPr>
          <w:rStyle w:val="TagStyle"/>
          <w:rtl/>
        </w:rPr>
        <w:t>&lt;&lt; דובר_המשך &gt;&gt;</w:t>
      </w:r>
      <w:r>
        <w:rPr>
          <w:rtl/>
        </w:rPr>
        <w:t xml:space="preserve"> </w:t>
      </w:r>
      <w:bookmarkEnd w:id="11931"/>
    </w:p>
    <w:p w:rsidR="0000315F" w:rsidRDefault="0000315F" w:rsidP="00875195">
      <w:pPr>
        <w:rPr>
          <w:rtl/>
        </w:rPr>
      </w:pPr>
    </w:p>
    <w:p w:rsidR="0000315F" w:rsidRDefault="0000315F" w:rsidP="00875195">
      <w:pPr>
        <w:rPr>
          <w:rtl/>
        </w:rPr>
      </w:pPr>
      <w:bookmarkStart w:id="11932" w:name="_ETM_Q19_497000"/>
      <w:bookmarkStart w:id="11933" w:name="_ETM_Q19_500349"/>
      <w:bookmarkEnd w:id="11932"/>
      <w:bookmarkEnd w:id="11933"/>
      <w:r>
        <w:rPr>
          <w:rtl/>
        </w:rPr>
        <w:t xml:space="preserve">תקציב </w:t>
      </w:r>
      <w:bookmarkStart w:id="11934" w:name="_ETM_Q19_501770"/>
      <w:bookmarkEnd w:id="11934"/>
      <w:r>
        <w:rPr>
          <w:rFonts w:hint="cs"/>
          <w:rtl/>
        </w:rPr>
        <w:t>ב-40</w:t>
      </w:r>
      <w:r>
        <w:rPr>
          <w:rtl/>
        </w:rPr>
        <w:t xml:space="preserve"> </w:t>
      </w:r>
      <w:bookmarkStart w:id="11935" w:name="_ETM_Q19_502310"/>
      <w:bookmarkEnd w:id="11935"/>
      <w:r>
        <w:rPr>
          <w:rtl/>
        </w:rPr>
        <w:t>מנדטים</w:t>
      </w:r>
      <w:r>
        <w:rPr>
          <w:rFonts w:hint="cs"/>
          <w:rtl/>
        </w:rPr>
        <w:t xml:space="preserve">, 40 מנדטים, </w:t>
      </w:r>
      <w:bookmarkStart w:id="11936" w:name="_ETM_Q19_499000"/>
      <w:bookmarkStart w:id="11937" w:name="_ETM_Q19_503449"/>
      <w:bookmarkStart w:id="11938" w:name="_ETM_Q19_503960"/>
      <w:bookmarkStart w:id="11939" w:name="_ETM_Q19_504560"/>
      <w:bookmarkEnd w:id="11936"/>
      <w:bookmarkEnd w:id="11937"/>
      <w:bookmarkEnd w:id="11938"/>
      <w:bookmarkEnd w:id="11939"/>
      <w:r>
        <w:rPr>
          <w:rtl/>
        </w:rPr>
        <w:t xml:space="preserve">בעזרת </w:t>
      </w:r>
      <w:bookmarkStart w:id="11940" w:name="_ETM_Q19_504980"/>
      <w:bookmarkEnd w:id="11940"/>
      <w:r>
        <w:rPr>
          <w:rtl/>
        </w:rPr>
        <w:t>השם</w:t>
      </w:r>
      <w:r>
        <w:rPr>
          <w:rFonts w:hint="cs"/>
          <w:rtl/>
        </w:rPr>
        <w:t xml:space="preserve">. </w:t>
      </w:r>
      <w:bookmarkStart w:id="11941" w:name="_ETM_Q19_506319"/>
      <w:bookmarkEnd w:id="11941"/>
      <w:r>
        <w:rPr>
          <w:rtl/>
        </w:rPr>
        <w:t xml:space="preserve">40 </w:t>
      </w:r>
      <w:bookmarkStart w:id="11942" w:name="_ETM_Q19_506800"/>
      <w:bookmarkStart w:id="11943" w:name="_ETM_Q19_506859"/>
      <w:bookmarkStart w:id="11944" w:name="_ETM_Q19_507039"/>
      <w:bookmarkEnd w:id="11942"/>
      <w:bookmarkEnd w:id="11943"/>
      <w:bookmarkEnd w:id="11944"/>
      <w:r>
        <w:rPr>
          <w:rFonts w:hint="cs"/>
          <w:rtl/>
        </w:rPr>
        <w:t xml:space="preserve">רק לליכוד, כן? </w:t>
      </w:r>
      <w:bookmarkStart w:id="11945" w:name="_ETM_Q19_507489"/>
      <w:bookmarkStart w:id="11946" w:name="_ETM_Q19_507729"/>
      <w:bookmarkEnd w:id="11945"/>
      <w:bookmarkEnd w:id="11946"/>
      <w:r>
        <w:rPr>
          <w:rtl/>
        </w:rPr>
        <w:t xml:space="preserve">70 </w:t>
      </w:r>
      <w:bookmarkStart w:id="11947" w:name="_ETM_Q19_508329"/>
      <w:bookmarkEnd w:id="11947"/>
      <w:r>
        <w:rPr>
          <w:rFonts w:hint="cs"/>
          <w:rtl/>
        </w:rPr>
        <w:t>ו</w:t>
      </w:r>
      <w:r>
        <w:rPr>
          <w:rtl/>
        </w:rPr>
        <w:t xml:space="preserve">מעלה </w:t>
      </w:r>
      <w:bookmarkStart w:id="11948" w:name="_ETM_Q19_509380"/>
      <w:bookmarkEnd w:id="11948"/>
      <w:r>
        <w:rPr>
          <w:rFonts w:hint="cs"/>
          <w:rtl/>
        </w:rPr>
        <w:t>ל</w:t>
      </w:r>
      <w:r>
        <w:rPr>
          <w:rtl/>
        </w:rPr>
        <w:t>קואליציה</w:t>
      </w:r>
      <w:r>
        <w:rPr>
          <w:rFonts w:hint="cs"/>
          <w:rtl/>
        </w:rPr>
        <w:t>.</w:t>
      </w:r>
    </w:p>
    <w:p w:rsidR="0000315F" w:rsidRDefault="0000315F" w:rsidP="00875195">
      <w:pPr>
        <w:rPr>
          <w:rtl/>
        </w:rPr>
      </w:pPr>
    </w:p>
    <w:p w:rsidR="0000315F" w:rsidRDefault="0000315F" w:rsidP="00875195">
      <w:pPr>
        <w:pStyle w:val="af5"/>
        <w:keepNext/>
        <w:rPr>
          <w:rtl/>
        </w:rPr>
      </w:pPr>
      <w:bookmarkStart w:id="11949" w:name="ET_interruption_6156_13"/>
      <w:r w:rsidRPr="00C50D16">
        <w:rPr>
          <w:rStyle w:val="TagStyle"/>
          <w:rtl/>
        </w:rPr>
        <w:t xml:space="preserve"> &lt;&lt; קריאה &gt;&gt;</w:t>
      </w:r>
      <w:r w:rsidRPr="006275A5">
        <w:rPr>
          <w:rStyle w:val="TagStyle"/>
          <w:rtl/>
        </w:rPr>
        <w:t xml:space="preserve"> </w:t>
      </w:r>
      <w:r>
        <w:rPr>
          <w:rtl/>
        </w:rPr>
        <w:t>גלעד קריב (העבודה):</w:t>
      </w:r>
      <w:r w:rsidRPr="006275A5">
        <w:rPr>
          <w:rStyle w:val="TagStyle"/>
          <w:rtl/>
        </w:rPr>
        <w:t xml:space="preserve"> </w:t>
      </w:r>
      <w:r w:rsidRPr="00C50D16">
        <w:rPr>
          <w:rStyle w:val="TagStyle"/>
          <w:rtl/>
        </w:rPr>
        <w:t>&lt;&lt; קריאה &gt;&gt;</w:t>
      </w:r>
      <w:r>
        <w:rPr>
          <w:rtl/>
        </w:rPr>
        <w:t xml:space="preserve"> </w:t>
      </w:r>
      <w:bookmarkEnd w:id="11949"/>
    </w:p>
    <w:p w:rsidR="0000315F" w:rsidRDefault="0000315F" w:rsidP="00875195">
      <w:pPr>
        <w:rPr>
          <w:rtl/>
        </w:rPr>
      </w:pPr>
    </w:p>
    <w:p w:rsidR="0000315F" w:rsidRDefault="0000315F" w:rsidP="00875195">
      <w:pPr>
        <w:rPr>
          <w:rtl/>
        </w:rPr>
      </w:pPr>
      <w:r>
        <w:rPr>
          <w:rFonts w:hint="cs"/>
          <w:rtl/>
        </w:rPr>
        <w:t>אין ספק.</w:t>
      </w:r>
    </w:p>
    <w:p w:rsidR="0000315F" w:rsidRDefault="0000315F" w:rsidP="00875195">
      <w:pPr>
        <w:rPr>
          <w:rtl/>
        </w:rPr>
      </w:pPr>
    </w:p>
    <w:p w:rsidR="0000315F" w:rsidRDefault="0000315F" w:rsidP="00875195">
      <w:pPr>
        <w:pStyle w:val="-"/>
        <w:keepNext/>
        <w:rPr>
          <w:rtl/>
        </w:rPr>
      </w:pPr>
      <w:bookmarkStart w:id="11950" w:name="ET_speakercontinue_6461_14"/>
      <w:r w:rsidRPr="00C50D16">
        <w:rPr>
          <w:rStyle w:val="TagStyle"/>
          <w:rtl/>
        </w:rPr>
        <w:t xml:space="preserve"> &lt;&lt; דובר_המשך &gt;&gt;</w:t>
      </w:r>
      <w:r w:rsidRPr="006275A5">
        <w:rPr>
          <w:rStyle w:val="TagStyle"/>
          <w:rtl/>
        </w:rPr>
        <w:t xml:space="preserve"> </w:t>
      </w:r>
      <w:r>
        <w:rPr>
          <w:rtl/>
        </w:rPr>
        <w:t>שר התקשורת שלמה קרעי:</w:t>
      </w:r>
      <w:r w:rsidRPr="006275A5">
        <w:rPr>
          <w:rStyle w:val="TagStyle"/>
          <w:rtl/>
        </w:rPr>
        <w:t xml:space="preserve"> </w:t>
      </w:r>
      <w:r w:rsidRPr="00C50D16">
        <w:rPr>
          <w:rStyle w:val="TagStyle"/>
          <w:rtl/>
        </w:rPr>
        <w:t>&lt;&lt; דובר_המשך &gt;&gt;</w:t>
      </w:r>
      <w:r>
        <w:rPr>
          <w:rtl/>
        </w:rPr>
        <w:t xml:space="preserve"> </w:t>
      </w:r>
      <w:bookmarkEnd w:id="11950"/>
    </w:p>
    <w:p w:rsidR="0000315F" w:rsidRDefault="0000315F" w:rsidP="00875195">
      <w:pPr>
        <w:rPr>
          <w:rtl/>
        </w:rPr>
      </w:pPr>
    </w:p>
    <w:p w:rsidR="0000315F" w:rsidRDefault="0000315F" w:rsidP="00875195">
      <w:pPr>
        <w:rPr>
          <w:rtl/>
        </w:rPr>
      </w:pPr>
      <w:bookmarkStart w:id="11951" w:name="_ETM_Q19_510730"/>
      <w:bookmarkEnd w:id="11951"/>
      <w:r>
        <w:rPr>
          <w:rtl/>
        </w:rPr>
        <w:t>הציבור</w:t>
      </w:r>
      <w:r>
        <w:rPr>
          <w:rFonts w:hint="cs"/>
          <w:rtl/>
        </w:rPr>
        <w:t>,</w:t>
      </w:r>
      <w:r>
        <w:rPr>
          <w:rtl/>
        </w:rPr>
        <w:t xml:space="preserve"> </w:t>
      </w:r>
      <w:bookmarkStart w:id="11952" w:name="_ETM_Q19_511569"/>
      <w:bookmarkEnd w:id="11952"/>
      <w:r>
        <w:rPr>
          <w:rtl/>
        </w:rPr>
        <w:t xml:space="preserve">אתה </w:t>
      </w:r>
      <w:bookmarkStart w:id="11953" w:name="_ETM_Q19_511749"/>
      <w:bookmarkEnd w:id="11953"/>
      <w:r>
        <w:rPr>
          <w:rtl/>
        </w:rPr>
        <w:t>יודע</w:t>
      </w:r>
      <w:r>
        <w:rPr>
          <w:rFonts w:hint="cs"/>
          <w:rtl/>
        </w:rPr>
        <w:t>,</w:t>
      </w:r>
      <w:r>
        <w:rPr>
          <w:rtl/>
        </w:rPr>
        <w:t xml:space="preserve"> </w:t>
      </w:r>
      <w:bookmarkStart w:id="11954" w:name="_ETM_Q19_512739"/>
      <w:bookmarkEnd w:id="11954"/>
      <w:r>
        <w:rPr>
          <w:rtl/>
        </w:rPr>
        <w:t xml:space="preserve">הציבור </w:t>
      </w:r>
      <w:bookmarkStart w:id="11955" w:name="_ETM_Q19_514500"/>
      <w:bookmarkEnd w:id="11955"/>
      <w:r>
        <w:rPr>
          <w:rFonts w:hint="cs"/>
          <w:rtl/>
        </w:rPr>
        <w:t xml:space="preserve">רואה </w:t>
      </w:r>
      <w:r>
        <w:rPr>
          <w:rtl/>
        </w:rPr>
        <w:t xml:space="preserve">עד </w:t>
      </w:r>
      <w:bookmarkStart w:id="11956" w:name="_ETM_Q19_514770"/>
      <w:bookmarkEnd w:id="11956"/>
      <w:r>
        <w:rPr>
          <w:rtl/>
        </w:rPr>
        <w:t xml:space="preserve">כמה </w:t>
      </w:r>
      <w:bookmarkStart w:id="11957" w:name="_ETM_Q19_515850"/>
      <w:bookmarkEnd w:id="11957"/>
      <w:r>
        <w:rPr>
          <w:rtl/>
        </w:rPr>
        <w:t xml:space="preserve">יש </w:t>
      </w:r>
      <w:bookmarkStart w:id="11958" w:name="_ETM_Q19_516150"/>
      <w:bookmarkEnd w:id="11958"/>
      <w:r>
        <w:rPr>
          <w:rtl/>
        </w:rPr>
        <w:t xml:space="preserve">כאלו </w:t>
      </w:r>
      <w:bookmarkStart w:id="11959" w:name="_ETM_Q19_517140"/>
      <w:bookmarkEnd w:id="11959"/>
      <w:r>
        <w:rPr>
          <w:rtl/>
        </w:rPr>
        <w:t>שעו</w:t>
      </w:r>
      <w:r>
        <w:rPr>
          <w:rFonts w:hint="cs"/>
          <w:rtl/>
        </w:rPr>
        <w:t>בדים</w:t>
      </w:r>
      <w:r>
        <w:rPr>
          <w:rtl/>
        </w:rPr>
        <w:t xml:space="preserve"> </w:t>
      </w:r>
      <w:bookmarkStart w:id="11960" w:name="_ETM_Q19_519050"/>
      <w:bookmarkEnd w:id="11960"/>
      <w:r>
        <w:rPr>
          <w:rtl/>
        </w:rPr>
        <w:t>בשביל</w:t>
      </w:r>
      <w:r>
        <w:rPr>
          <w:rFonts w:hint="cs"/>
          <w:rtl/>
        </w:rPr>
        <w:t>ו,</w:t>
      </w:r>
      <w:r>
        <w:rPr>
          <w:rtl/>
        </w:rPr>
        <w:t xml:space="preserve"> </w:t>
      </w:r>
      <w:bookmarkStart w:id="11961" w:name="_ETM_Q19_519470"/>
      <w:bookmarkStart w:id="11962" w:name="_ETM_Q19_520040"/>
      <w:bookmarkEnd w:id="11961"/>
      <w:bookmarkEnd w:id="11962"/>
      <w:r>
        <w:rPr>
          <w:rtl/>
        </w:rPr>
        <w:t xml:space="preserve">יש </w:t>
      </w:r>
      <w:bookmarkStart w:id="11963" w:name="_ETM_Q19_520250"/>
      <w:bookmarkEnd w:id="11963"/>
      <w:r>
        <w:rPr>
          <w:rtl/>
        </w:rPr>
        <w:t xml:space="preserve">כאלה </w:t>
      </w:r>
      <w:bookmarkStart w:id="11964" w:name="_ETM_Q19_520610"/>
      <w:bookmarkEnd w:id="11964"/>
      <w:r>
        <w:rPr>
          <w:rtl/>
        </w:rPr>
        <w:t xml:space="preserve">שעושים </w:t>
      </w:r>
      <w:bookmarkStart w:id="11965" w:name="_ETM_Q19_521239"/>
      <w:bookmarkEnd w:id="11965"/>
      <w:r>
        <w:rPr>
          <w:rtl/>
        </w:rPr>
        <w:t xml:space="preserve">ופועלים </w:t>
      </w:r>
      <w:bookmarkStart w:id="11966" w:name="_ETM_Q19_521870"/>
      <w:bookmarkEnd w:id="11966"/>
      <w:r>
        <w:rPr>
          <w:rtl/>
        </w:rPr>
        <w:t xml:space="preserve">כל </w:t>
      </w:r>
      <w:bookmarkStart w:id="11967" w:name="_ETM_Q19_522110"/>
      <w:bookmarkEnd w:id="11967"/>
      <w:r>
        <w:rPr>
          <w:rtl/>
        </w:rPr>
        <w:t>הזמן</w:t>
      </w:r>
      <w:r>
        <w:rPr>
          <w:rFonts w:hint="cs"/>
          <w:rtl/>
        </w:rPr>
        <w:t xml:space="preserve"> </w:t>
      </w:r>
      <w:r w:rsidR="00644066">
        <w:rPr>
          <w:rFonts w:hint="cs"/>
          <w:rtl/>
        </w:rPr>
        <w:t>– – –</w:t>
      </w:r>
      <w:r>
        <w:rPr>
          <w:rFonts w:hint="cs"/>
          <w:rtl/>
        </w:rPr>
        <w:t xml:space="preserve"> </w:t>
      </w:r>
    </w:p>
    <w:p w:rsidR="0000315F" w:rsidRDefault="0000315F" w:rsidP="00875195">
      <w:pPr>
        <w:rPr>
          <w:rtl/>
        </w:rPr>
      </w:pPr>
      <w:bookmarkStart w:id="11968" w:name="_ETM_Q19_521000"/>
      <w:bookmarkEnd w:id="11968"/>
    </w:p>
    <w:p w:rsidR="0000315F" w:rsidRDefault="0000315F" w:rsidP="00875195">
      <w:pPr>
        <w:pStyle w:val="af5"/>
        <w:keepNext/>
        <w:rPr>
          <w:rtl/>
        </w:rPr>
      </w:pPr>
      <w:bookmarkStart w:id="11969" w:name="ET_interruption_6156_15"/>
      <w:r w:rsidRPr="00C50D16">
        <w:rPr>
          <w:rStyle w:val="TagStyle"/>
          <w:rtl/>
        </w:rPr>
        <w:t xml:space="preserve"> &lt;&lt; קריאה &gt;&gt;</w:t>
      </w:r>
      <w:r w:rsidRPr="00CA151C">
        <w:rPr>
          <w:rStyle w:val="TagStyle"/>
          <w:rtl/>
        </w:rPr>
        <w:t xml:space="preserve"> </w:t>
      </w:r>
      <w:r>
        <w:rPr>
          <w:rtl/>
        </w:rPr>
        <w:t>גלעד קריב (העבודה):</w:t>
      </w:r>
      <w:r w:rsidRPr="00CA151C">
        <w:rPr>
          <w:rStyle w:val="TagStyle"/>
          <w:rtl/>
        </w:rPr>
        <w:t xml:space="preserve"> </w:t>
      </w:r>
      <w:r w:rsidRPr="00C50D16">
        <w:rPr>
          <w:rStyle w:val="TagStyle"/>
          <w:rtl/>
        </w:rPr>
        <w:t>&lt;&lt; קריאה &gt;&gt;</w:t>
      </w:r>
      <w:r>
        <w:rPr>
          <w:rtl/>
        </w:rPr>
        <w:t xml:space="preserve"> </w:t>
      </w:r>
      <w:bookmarkEnd w:id="11969"/>
    </w:p>
    <w:p w:rsidR="0000315F" w:rsidRDefault="0000315F" w:rsidP="00875195">
      <w:pPr>
        <w:rPr>
          <w:rtl/>
        </w:rPr>
      </w:pPr>
    </w:p>
    <w:p w:rsidR="0000315F" w:rsidRDefault="0000315F" w:rsidP="00875195">
      <w:pPr>
        <w:rPr>
          <w:rtl/>
        </w:rPr>
      </w:pPr>
      <w:r>
        <w:rPr>
          <w:rFonts w:hint="cs"/>
          <w:rtl/>
        </w:rPr>
        <w:t xml:space="preserve">תושבי הצפון ראו איך הפרויקטור החמישי שלכם בורח. </w:t>
      </w:r>
      <w:bookmarkStart w:id="11970" w:name="_ETM_Q19_520000"/>
      <w:bookmarkEnd w:id="11970"/>
    </w:p>
    <w:p w:rsidR="0000315F" w:rsidRDefault="0000315F" w:rsidP="00875195">
      <w:pPr>
        <w:rPr>
          <w:rtl/>
        </w:rPr>
      </w:pPr>
      <w:bookmarkStart w:id="11971" w:name="_ETM_Q19_526000"/>
      <w:bookmarkEnd w:id="11971"/>
    </w:p>
    <w:p w:rsidR="0000315F" w:rsidRDefault="0000315F" w:rsidP="00875195">
      <w:pPr>
        <w:pStyle w:val="-"/>
        <w:keepNext/>
        <w:rPr>
          <w:rtl/>
        </w:rPr>
      </w:pPr>
      <w:bookmarkStart w:id="11972" w:name="ET_speakercontinue_6461_16"/>
      <w:r w:rsidRPr="00C50D16">
        <w:rPr>
          <w:rStyle w:val="TagStyle"/>
          <w:rtl/>
        </w:rPr>
        <w:t xml:space="preserve"> &lt;&lt; דובר_המשך &gt;&gt;</w:t>
      </w:r>
      <w:r w:rsidRPr="00CA151C">
        <w:rPr>
          <w:rStyle w:val="TagStyle"/>
          <w:rtl/>
        </w:rPr>
        <w:t xml:space="preserve"> </w:t>
      </w:r>
      <w:r>
        <w:rPr>
          <w:rtl/>
        </w:rPr>
        <w:t>שר התקשורת שלמה קרעי:</w:t>
      </w:r>
      <w:r w:rsidRPr="00CA151C">
        <w:rPr>
          <w:rStyle w:val="TagStyle"/>
          <w:rtl/>
        </w:rPr>
        <w:t xml:space="preserve"> </w:t>
      </w:r>
      <w:r w:rsidRPr="00C50D16">
        <w:rPr>
          <w:rStyle w:val="TagStyle"/>
          <w:rtl/>
        </w:rPr>
        <w:t>&lt;&lt; דובר_המשך &gt;&gt;</w:t>
      </w:r>
      <w:r>
        <w:rPr>
          <w:rtl/>
        </w:rPr>
        <w:t xml:space="preserve"> </w:t>
      </w:r>
      <w:bookmarkEnd w:id="11972"/>
    </w:p>
    <w:p w:rsidR="0000315F" w:rsidRDefault="0000315F" w:rsidP="00875195">
      <w:pPr>
        <w:rPr>
          <w:rtl/>
        </w:rPr>
      </w:pPr>
    </w:p>
    <w:p w:rsidR="0000315F" w:rsidRDefault="0000315F" w:rsidP="00875195">
      <w:pPr>
        <w:rPr>
          <w:rtl/>
        </w:rPr>
      </w:pPr>
      <w:bookmarkStart w:id="11973" w:name="_ETM_Q19_527000"/>
      <w:bookmarkEnd w:id="11973"/>
      <w:r>
        <w:rPr>
          <w:rFonts w:hint="cs"/>
          <w:rtl/>
        </w:rPr>
        <w:t xml:space="preserve">נכון, תושבי הצפון – לא, הוא לא ברח. </w:t>
      </w:r>
    </w:p>
    <w:p w:rsidR="0000315F" w:rsidRDefault="0000315F" w:rsidP="00875195">
      <w:pPr>
        <w:rPr>
          <w:rtl/>
        </w:rPr>
      </w:pPr>
    </w:p>
    <w:p w:rsidR="0000315F" w:rsidRDefault="0000315F" w:rsidP="00875195">
      <w:pPr>
        <w:pStyle w:val="af5"/>
        <w:keepNext/>
        <w:rPr>
          <w:rtl/>
        </w:rPr>
      </w:pPr>
      <w:bookmarkStart w:id="11974" w:name="ET_interruption_6156_17"/>
      <w:r w:rsidRPr="00C50D16">
        <w:rPr>
          <w:rStyle w:val="TagStyle"/>
          <w:rtl/>
        </w:rPr>
        <w:t xml:space="preserve"> &lt;&lt; קריאה &gt;&gt;</w:t>
      </w:r>
      <w:r w:rsidRPr="00CA151C">
        <w:rPr>
          <w:rStyle w:val="TagStyle"/>
          <w:rtl/>
        </w:rPr>
        <w:t xml:space="preserve"> </w:t>
      </w:r>
      <w:r>
        <w:rPr>
          <w:rtl/>
        </w:rPr>
        <w:t>גלעד קריב (העבודה):</w:t>
      </w:r>
      <w:r w:rsidRPr="00CA151C">
        <w:rPr>
          <w:rStyle w:val="TagStyle"/>
          <w:rtl/>
        </w:rPr>
        <w:t xml:space="preserve"> </w:t>
      </w:r>
      <w:r w:rsidRPr="00C50D16">
        <w:rPr>
          <w:rStyle w:val="TagStyle"/>
          <w:rtl/>
        </w:rPr>
        <w:t>&lt;&lt; קריאה &gt;&gt;</w:t>
      </w:r>
      <w:r>
        <w:rPr>
          <w:rtl/>
        </w:rPr>
        <w:t xml:space="preserve"> </w:t>
      </w:r>
      <w:bookmarkEnd w:id="11974"/>
    </w:p>
    <w:p w:rsidR="0000315F" w:rsidRDefault="0000315F" w:rsidP="00875195">
      <w:pPr>
        <w:rPr>
          <w:rtl/>
        </w:rPr>
      </w:pPr>
    </w:p>
    <w:p w:rsidR="0000315F" w:rsidRDefault="0000315F" w:rsidP="00875195">
      <w:pPr>
        <w:rPr>
          <w:rtl/>
        </w:rPr>
      </w:pPr>
      <w:r>
        <w:rPr>
          <w:rFonts w:hint="cs"/>
          <w:rtl/>
        </w:rPr>
        <w:t>אבל אתם עובדים</w:t>
      </w:r>
      <w:bookmarkStart w:id="11975" w:name="_ETM_Q19_523780"/>
      <w:bookmarkEnd w:id="11975"/>
      <w:r>
        <w:rPr>
          <w:rFonts w:hint="cs"/>
          <w:rtl/>
        </w:rPr>
        <w:t xml:space="preserve"> בשביל הצפון, אתם </w:t>
      </w:r>
      <w:bookmarkStart w:id="11976" w:name="_ETM_Q19_522000"/>
      <w:bookmarkEnd w:id="11976"/>
      <w:r>
        <w:rPr>
          <w:rFonts w:hint="cs"/>
          <w:rtl/>
        </w:rPr>
        <w:t>עובדים.</w:t>
      </w:r>
    </w:p>
    <w:p w:rsidR="0000315F" w:rsidRDefault="0000315F" w:rsidP="00875195">
      <w:pPr>
        <w:rPr>
          <w:rtl/>
        </w:rPr>
      </w:pPr>
    </w:p>
    <w:p w:rsidR="0000315F" w:rsidRDefault="0000315F" w:rsidP="00875195">
      <w:pPr>
        <w:pStyle w:val="-"/>
        <w:keepNext/>
        <w:rPr>
          <w:rtl/>
        </w:rPr>
      </w:pPr>
      <w:bookmarkStart w:id="11977" w:name="ET_speakercontinue_6461_18"/>
      <w:r w:rsidRPr="00C50D16">
        <w:rPr>
          <w:rStyle w:val="TagStyle"/>
          <w:rtl/>
        </w:rPr>
        <w:t xml:space="preserve"> &lt;&lt; דובר_המשך &gt;&gt;</w:t>
      </w:r>
      <w:r w:rsidRPr="00CA151C">
        <w:rPr>
          <w:rStyle w:val="TagStyle"/>
          <w:rtl/>
        </w:rPr>
        <w:t xml:space="preserve"> </w:t>
      </w:r>
      <w:r>
        <w:rPr>
          <w:rtl/>
        </w:rPr>
        <w:t>שר התקשורת שלמה קרעי:</w:t>
      </w:r>
      <w:r w:rsidRPr="00CA151C">
        <w:rPr>
          <w:rStyle w:val="TagStyle"/>
          <w:rtl/>
        </w:rPr>
        <w:t xml:space="preserve"> </w:t>
      </w:r>
      <w:r w:rsidRPr="00C50D16">
        <w:rPr>
          <w:rStyle w:val="TagStyle"/>
          <w:rtl/>
        </w:rPr>
        <w:t>&lt;&lt; דובר_המשך &gt;&gt;</w:t>
      </w:r>
      <w:r>
        <w:rPr>
          <w:rtl/>
        </w:rPr>
        <w:t xml:space="preserve"> </w:t>
      </w:r>
      <w:bookmarkEnd w:id="11977"/>
    </w:p>
    <w:p w:rsidR="0000315F" w:rsidRDefault="0000315F" w:rsidP="00875195">
      <w:pPr>
        <w:rPr>
          <w:rtl/>
        </w:rPr>
      </w:pPr>
    </w:p>
    <w:p w:rsidR="0000315F" w:rsidRDefault="0000315F" w:rsidP="00875195">
      <w:pPr>
        <w:rPr>
          <w:rtl/>
        </w:rPr>
      </w:pPr>
      <w:bookmarkStart w:id="11978" w:name="_ETM_Q19_524789"/>
      <w:bookmarkStart w:id="11979" w:name="_ETM_Q19_525209"/>
      <w:bookmarkStart w:id="11980" w:name="_ETM_Q19_527120"/>
      <w:bookmarkStart w:id="11981" w:name="_ETM_Q19_527749"/>
      <w:bookmarkStart w:id="11982" w:name="_ETM_Q19_529249"/>
      <w:bookmarkStart w:id="11983" w:name="_ETM_Q19_531409"/>
      <w:bookmarkEnd w:id="11978"/>
      <w:bookmarkEnd w:id="11979"/>
      <w:bookmarkEnd w:id="11980"/>
      <w:bookmarkEnd w:id="11981"/>
      <w:bookmarkEnd w:id="11982"/>
      <w:bookmarkEnd w:id="11983"/>
      <w:r>
        <w:rPr>
          <w:rtl/>
        </w:rPr>
        <w:t xml:space="preserve">אני </w:t>
      </w:r>
      <w:bookmarkStart w:id="11984" w:name="_ETM_Q19_531559"/>
      <w:bookmarkEnd w:id="11984"/>
      <w:r>
        <w:rPr>
          <w:rtl/>
        </w:rPr>
        <w:t xml:space="preserve">מבין </w:t>
      </w:r>
      <w:bookmarkStart w:id="11985" w:name="_ETM_Q19_531859"/>
      <w:bookmarkStart w:id="11986" w:name="_ETM_Q19_532609"/>
      <w:bookmarkEnd w:id="11985"/>
      <w:bookmarkEnd w:id="11986"/>
      <w:r>
        <w:rPr>
          <w:rFonts w:hint="cs"/>
          <w:rtl/>
        </w:rPr>
        <w:t>ש</w:t>
      </w:r>
      <w:r>
        <w:rPr>
          <w:rtl/>
        </w:rPr>
        <w:t xml:space="preserve">הדינמיקה </w:t>
      </w:r>
      <w:bookmarkStart w:id="11987" w:name="_ETM_Q19_534170"/>
      <w:bookmarkStart w:id="11988" w:name="_ETM_Q19_535070"/>
      <w:bookmarkEnd w:id="11987"/>
      <w:bookmarkEnd w:id="11988"/>
      <w:r>
        <w:rPr>
          <w:rtl/>
        </w:rPr>
        <w:t xml:space="preserve">בין </w:t>
      </w:r>
      <w:bookmarkStart w:id="11989" w:name="_ETM_Q19_535309"/>
      <w:bookmarkEnd w:id="11989"/>
      <w:r>
        <w:rPr>
          <w:rtl/>
        </w:rPr>
        <w:t xml:space="preserve">אם </w:t>
      </w:r>
      <w:bookmarkStart w:id="11990" w:name="_ETM_Q19_535429"/>
      <w:bookmarkEnd w:id="11990"/>
      <w:r>
        <w:rPr>
          <w:rFonts w:hint="cs"/>
          <w:rtl/>
        </w:rPr>
        <w:t xml:space="preserve">ראש הממשלה </w:t>
      </w:r>
      <w:bookmarkStart w:id="11991" w:name="_ETM_Q19_536359"/>
      <w:bookmarkEnd w:id="11991"/>
      <w:r>
        <w:rPr>
          <w:rtl/>
        </w:rPr>
        <w:t xml:space="preserve">ממונה </w:t>
      </w:r>
      <w:bookmarkStart w:id="11992" w:name="_ETM_Q19_536899"/>
      <w:bookmarkEnd w:id="11992"/>
      <w:r>
        <w:rPr>
          <w:rtl/>
        </w:rPr>
        <w:t xml:space="preserve">על </w:t>
      </w:r>
      <w:bookmarkStart w:id="11993" w:name="_ETM_Q19_537079"/>
      <w:bookmarkEnd w:id="11993"/>
      <w:r>
        <w:rPr>
          <w:rtl/>
        </w:rPr>
        <w:t xml:space="preserve">משהו </w:t>
      </w:r>
      <w:bookmarkStart w:id="11994" w:name="_ETM_Q19_537890"/>
      <w:bookmarkEnd w:id="11994"/>
      <w:r>
        <w:rPr>
          <w:rFonts w:hint="cs"/>
          <w:rtl/>
        </w:rPr>
        <w:t>ו</w:t>
      </w:r>
      <w:r>
        <w:rPr>
          <w:rtl/>
        </w:rPr>
        <w:t>ב</w:t>
      </w:r>
      <w:r>
        <w:rPr>
          <w:rFonts w:hint="cs"/>
          <w:rtl/>
        </w:rPr>
        <w:t>י</w:t>
      </w:r>
      <w:r>
        <w:rPr>
          <w:rtl/>
        </w:rPr>
        <w:t xml:space="preserve">ן </w:t>
      </w:r>
      <w:bookmarkStart w:id="11995" w:name="_ETM_Q19_538190"/>
      <w:bookmarkEnd w:id="11995"/>
      <w:r>
        <w:rPr>
          <w:rtl/>
        </w:rPr>
        <w:t xml:space="preserve">אם </w:t>
      </w:r>
      <w:bookmarkStart w:id="11996" w:name="_ETM_Q19_538309"/>
      <w:bookmarkEnd w:id="11996"/>
      <w:r>
        <w:rPr>
          <w:rtl/>
        </w:rPr>
        <w:t xml:space="preserve">יש </w:t>
      </w:r>
      <w:bookmarkStart w:id="11997" w:name="_ETM_Q19_538579"/>
      <w:bookmarkEnd w:id="11997"/>
      <w:r>
        <w:rPr>
          <w:rtl/>
        </w:rPr>
        <w:t>ש</w:t>
      </w:r>
      <w:r>
        <w:rPr>
          <w:rFonts w:hint="cs"/>
          <w:rtl/>
        </w:rPr>
        <w:t>ר</w:t>
      </w:r>
      <w:r>
        <w:rPr>
          <w:rtl/>
        </w:rPr>
        <w:t xml:space="preserve"> </w:t>
      </w:r>
      <w:bookmarkStart w:id="11998" w:name="_ETM_Q19_539359"/>
      <w:bookmarkEnd w:id="11998"/>
      <w:r>
        <w:rPr>
          <w:rtl/>
        </w:rPr>
        <w:t>ש</w:t>
      </w:r>
      <w:bookmarkStart w:id="11999" w:name="_ETM_Q19_539809"/>
      <w:bookmarkStart w:id="12000" w:name="_ETM_Q19_540409"/>
      <w:bookmarkEnd w:id="11999"/>
      <w:bookmarkEnd w:id="12000"/>
      <w:r>
        <w:rPr>
          <w:rFonts w:hint="cs"/>
          <w:rtl/>
        </w:rPr>
        <w:t>הוא ממונה על אותו</w:t>
      </w:r>
      <w:r>
        <w:rPr>
          <w:rtl/>
        </w:rPr>
        <w:t xml:space="preserve"> </w:t>
      </w:r>
      <w:bookmarkStart w:id="12001" w:name="_ETM_Q19_540620"/>
      <w:bookmarkEnd w:id="12001"/>
      <w:r>
        <w:rPr>
          <w:rtl/>
        </w:rPr>
        <w:t>דבר</w:t>
      </w:r>
      <w:r>
        <w:rPr>
          <w:rFonts w:hint="cs"/>
          <w:rtl/>
        </w:rPr>
        <w:t>,</w:t>
      </w:r>
      <w:r>
        <w:rPr>
          <w:rtl/>
        </w:rPr>
        <w:t xml:space="preserve"> </w:t>
      </w:r>
      <w:bookmarkStart w:id="12002" w:name="_ETM_Q19_541429"/>
      <w:bookmarkEnd w:id="12002"/>
      <w:r>
        <w:rPr>
          <w:rtl/>
        </w:rPr>
        <w:t>ז</w:t>
      </w:r>
      <w:r>
        <w:rPr>
          <w:rFonts w:hint="cs"/>
          <w:rtl/>
        </w:rPr>
        <w:t>ו</w:t>
      </w:r>
      <w:r>
        <w:rPr>
          <w:rtl/>
        </w:rPr>
        <w:t xml:space="preserve"> </w:t>
      </w:r>
      <w:bookmarkStart w:id="12003" w:name="_ETM_Q19_541609"/>
      <w:bookmarkEnd w:id="12003"/>
      <w:r>
        <w:rPr>
          <w:rtl/>
        </w:rPr>
        <w:t xml:space="preserve">דינמיקה </w:t>
      </w:r>
      <w:bookmarkStart w:id="12004" w:name="_ETM_Q19_542149"/>
      <w:bookmarkEnd w:id="12004"/>
      <w:r>
        <w:rPr>
          <w:rtl/>
        </w:rPr>
        <w:t xml:space="preserve">שונה </w:t>
      </w:r>
      <w:bookmarkStart w:id="12005" w:name="_ETM_Q19_542510"/>
      <w:bookmarkEnd w:id="12005"/>
      <w:r>
        <w:rPr>
          <w:rtl/>
        </w:rPr>
        <w:t>לגמרי</w:t>
      </w:r>
      <w:r>
        <w:rPr>
          <w:rFonts w:hint="cs"/>
          <w:rtl/>
        </w:rPr>
        <w:t>.</w:t>
      </w:r>
      <w:r>
        <w:rPr>
          <w:rtl/>
        </w:rPr>
        <w:t xml:space="preserve"> </w:t>
      </w:r>
      <w:bookmarkStart w:id="12006" w:name="_ETM_Q19_543529"/>
      <w:bookmarkEnd w:id="12006"/>
    </w:p>
    <w:p w:rsidR="0000315F" w:rsidRDefault="0000315F" w:rsidP="00875195">
      <w:pPr>
        <w:rPr>
          <w:rtl/>
        </w:rPr>
      </w:pPr>
    </w:p>
    <w:p w:rsidR="0000315F" w:rsidRDefault="0000315F" w:rsidP="00875195">
      <w:pPr>
        <w:pStyle w:val="af5"/>
        <w:keepNext/>
        <w:rPr>
          <w:rtl/>
        </w:rPr>
      </w:pPr>
      <w:bookmarkStart w:id="12007" w:name="ET_interruption_6156_32"/>
      <w:r w:rsidRPr="00C50D16">
        <w:rPr>
          <w:rStyle w:val="TagStyle"/>
          <w:rtl/>
        </w:rPr>
        <w:t xml:space="preserve"> &lt;&lt; קריאה &gt;&gt;</w:t>
      </w:r>
      <w:r w:rsidRPr="006D3EA3">
        <w:rPr>
          <w:rStyle w:val="TagStyle"/>
          <w:rtl/>
        </w:rPr>
        <w:t xml:space="preserve"> </w:t>
      </w:r>
      <w:r>
        <w:rPr>
          <w:rtl/>
        </w:rPr>
        <w:t>גלעד קריב (העבודה):</w:t>
      </w:r>
      <w:r w:rsidRPr="006D3EA3">
        <w:rPr>
          <w:rStyle w:val="TagStyle"/>
          <w:rtl/>
        </w:rPr>
        <w:t xml:space="preserve"> </w:t>
      </w:r>
      <w:r w:rsidRPr="00C50D16">
        <w:rPr>
          <w:rStyle w:val="TagStyle"/>
          <w:rtl/>
        </w:rPr>
        <w:t>&lt;&lt; קריאה &gt;&gt;</w:t>
      </w:r>
      <w:r>
        <w:rPr>
          <w:rtl/>
        </w:rPr>
        <w:t xml:space="preserve"> </w:t>
      </w:r>
      <w:bookmarkEnd w:id="12007"/>
    </w:p>
    <w:p w:rsidR="0000315F" w:rsidRDefault="0000315F" w:rsidP="00875195">
      <w:pPr>
        <w:rPr>
          <w:rtl/>
        </w:rPr>
      </w:pPr>
    </w:p>
    <w:p w:rsidR="0000315F" w:rsidRDefault="0000315F" w:rsidP="00875195">
      <w:pPr>
        <w:rPr>
          <w:rtl/>
        </w:rPr>
      </w:pPr>
      <w:r>
        <w:rPr>
          <w:rFonts w:hint="cs"/>
          <w:rtl/>
        </w:rPr>
        <w:t xml:space="preserve">די, שלמה, 14 חודשים. </w:t>
      </w:r>
    </w:p>
    <w:p w:rsidR="0000315F" w:rsidRDefault="0000315F" w:rsidP="00875195">
      <w:pPr>
        <w:rPr>
          <w:rtl/>
        </w:rPr>
      </w:pPr>
    </w:p>
    <w:p w:rsidR="0000315F" w:rsidRDefault="0000315F" w:rsidP="00875195">
      <w:pPr>
        <w:pStyle w:val="-"/>
        <w:keepNext/>
        <w:rPr>
          <w:rtl/>
        </w:rPr>
      </w:pPr>
      <w:bookmarkStart w:id="12008" w:name="ET_speakercontinue_6461_33"/>
      <w:r w:rsidRPr="00C50D16">
        <w:rPr>
          <w:rStyle w:val="TagStyle"/>
          <w:rtl/>
        </w:rPr>
        <w:t xml:space="preserve"> &lt;&lt; דובר_המשך &gt;&gt;</w:t>
      </w:r>
      <w:r w:rsidRPr="006D3EA3">
        <w:rPr>
          <w:rStyle w:val="TagStyle"/>
          <w:rtl/>
        </w:rPr>
        <w:t xml:space="preserve"> </w:t>
      </w:r>
      <w:r>
        <w:rPr>
          <w:rtl/>
        </w:rPr>
        <w:t>שר התקשורת שלמה קרעי:</w:t>
      </w:r>
      <w:r w:rsidRPr="006D3EA3">
        <w:rPr>
          <w:rStyle w:val="TagStyle"/>
          <w:rtl/>
        </w:rPr>
        <w:t xml:space="preserve"> </w:t>
      </w:r>
      <w:r w:rsidRPr="00C50D16">
        <w:rPr>
          <w:rStyle w:val="TagStyle"/>
          <w:rtl/>
        </w:rPr>
        <w:t>&lt;&lt; דובר_המשך &gt;&gt;</w:t>
      </w:r>
      <w:r>
        <w:rPr>
          <w:rtl/>
        </w:rPr>
        <w:t xml:space="preserve"> </w:t>
      </w:r>
      <w:bookmarkEnd w:id="12008"/>
    </w:p>
    <w:p w:rsidR="0000315F" w:rsidRDefault="0000315F" w:rsidP="00875195">
      <w:pPr>
        <w:rPr>
          <w:rtl/>
        </w:rPr>
      </w:pPr>
    </w:p>
    <w:p w:rsidR="0000315F" w:rsidRDefault="0000315F" w:rsidP="00875195">
      <w:pPr>
        <w:rPr>
          <w:rtl/>
        </w:rPr>
      </w:pPr>
      <w:bookmarkStart w:id="12009" w:name="_ETM_Q19_544000"/>
      <w:bookmarkEnd w:id="12009"/>
      <w:r>
        <w:rPr>
          <w:rtl/>
        </w:rPr>
        <w:t xml:space="preserve">כאשר </w:t>
      </w:r>
      <w:bookmarkStart w:id="12010" w:name="_ETM_Q19_544070"/>
      <w:bookmarkEnd w:id="12010"/>
      <w:r>
        <w:rPr>
          <w:rtl/>
        </w:rPr>
        <w:t xml:space="preserve">היה </w:t>
      </w:r>
      <w:bookmarkStart w:id="12011" w:name="_ETM_Q19_544369"/>
      <w:bookmarkEnd w:id="12011"/>
      <w:r>
        <w:rPr>
          <w:rFonts w:hint="cs"/>
          <w:rtl/>
        </w:rPr>
        <w:t>ראש הממשלה ממונה</w:t>
      </w:r>
      <w:bookmarkStart w:id="12012" w:name="_ETM_Q19_545210"/>
      <w:bookmarkEnd w:id="12012"/>
      <w:r>
        <w:rPr>
          <w:rFonts w:hint="cs"/>
          <w:rtl/>
        </w:rPr>
        <w:t>,</w:t>
      </w:r>
      <w:r>
        <w:rPr>
          <w:rtl/>
        </w:rPr>
        <w:t xml:space="preserve"> </w:t>
      </w:r>
      <w:bookmarkStart w:id="12013" w:name="_ETM_Q19_546170"/>
      <w:bookmarkEnd w:id="12013"/>
      <w:r>
        <w:rPr>
          <w:rtl/>
        </w:rPr>
        <w:t xml:space="preserve">אז </w:t>
      </w:r>
      <w:bookmarkStart w:id="12014" w:name="_ETM_Q19_546320"/>
      <w:bookmarkEnd w:id="12014"/>
      <w:r>
        <w:rPr>
          <w:rtl/>
        </w:rPr>
        <w:t xml:space="preserve">הוא </w:t>
      </w:r>
      <w:bookmarkStart w:id="12015" w:name="_ETM_Q19_546409"/>
      <w:bookmarkEnd w:id="12015"/>
      <w:r>
        <w:rPr>
          <w:rtl/>
        </w:rPr>
        <w:t xml:space="preserve">מינה </w:t>
      </w:r>
      <w:bookmarkStart w:id="12016" w:name="_ETM_Q19_547619"/>
      <w:bookmarkEnd w:id="12016"/>
      <w:r>
        <w:rPr>
          <w:rFonts w:hint="cs"/>
          <w:rtl/>
        </w:rPr>
        <w:t xml:space="preserve">פרויקטור. </w:t>
      </w:r>
      <w:r>
        <w:rPr>
          <w:rtl/>
        </w:rPr>
        <w:t xml:space="preserve">כאשר </w:t>
      </w:r>
      <w:bookmarkStart w:id="12017" w:name="_ETM_Q19_548100"/>
      <w:bookmarkEnd w:id="12017"/>
      <w:r>
        <w:rPr>
          <w:rtl/>
        </w:rPr>
        <w:t xml:space="preserve">יש </w:t>
      </w:r>
      <w:bookmarkStart w:id="12018" w:name="_ETM_Q19_548430"/>
      <w:bookmarkEnd w:id="12018"/>
      <w:r>
        <w:rPr>
          <w:rFonts w:hint="cs"/>
          <w:rtl/>
        </w:rPr>
        <w:t xml:space="preserve">שר </w:t>
      </w:r>
      <w:bookmarkStart w:id="12019" w:name="_ETM_Q19_547000"/>
      <w:bookmarkEnd w:id="12019"/>
      <w:r>
        <w:rPr>
          <w:rtl/>
        </w:rPr>
        <w:t>ש</w:t>
      </w:r>
      <w:r>
        <w:rPr>
          <w:rFonts w:hint="cs"/>
          <w:rtl/>
        </w:rPr>
        <w:t>הפך</w:t>
      </w:r>
      <w:r>
        <w:rPr>
          <w:rtl/>
        </w:rPr>
        <w:t xml:space="preserve"> </w:t>
      </w:r>
      <w:bookmarkStart w:id="12020" w:name="_ETM_Q19_549150"/>
      <w:bookmarkEnd w:id="12020"/>
      <w:r>
        <w:rPr>
          <w:rtl/>
        </w:rPr>
        <w:t xml:space="preserve">בעצמו </w:t>
      </w:r>
      <w:bookmarkStart w:id="12021" w:name="_ETM_Q19_549750"/>
      <w:bookmarkEnd w:id="12021"/>
      <w:proofErr w:type="spellStart"/>
      <w:r>
        <w:rPr>
          <w:rtl/>
        </w:rPr>
        <w:t>לפרויקטור</w:t>
      </w:r>
      <w:proofErr w:type="spellEnd"/>
      <w:r>
        <w:rPr>
          <w:rFonts w:hint="cs"/>
          <w:rtl/>
        </w:rPr>
        <w:t>,</w:t>
      </w:r>
      <w:r>
        <w:rPr>
          <w:rtl/>
        </w:rPr>
        <w:t xml:space="preserve"> </w:t>
      </w:r>
      <w:bookmarkStart w:id="12022" w:name="_ETM_Q19_550500"/>
      <w:bookmarkEnd w:id="12022"/>
      <w:r>
        <w:rPr>
          <w:rtl/>
        </w:rPr>
        <w:t xml:space="preserve">שר </w:t>
      </w:r>
      <w:bookmarkStart w:id="12023" w:name="_ETM_Q19_550740"/>
      <w:bookmarkEnd w:id="12023"/>
      <w:r>
        <w:rPr>
          <w:rtl/>
        </w:rPr>
        <w:t xml:space="preserve">התקומה </w:t>
      </w:r>
      <w:bookmarkStart w:id="12024" w:name="_ETM_Q19_551310"/>
      <w:bookmarkStart w:id="12025" w:name="_ETM_Q19_551610"/>
      <w:bookmarkEnd w:id="12024"/>
      <w:bookmarkEnd w:id="12025"/>
      <w:r>
        <w:rPr>
          <w:rFonts w:hint="cs"/>
          <w:rtl/>
        </w:rPr>
        <w:t>זאב אלקין,</w:t>
      </w:r>
      <w:r>
        <w:rPr>
          <w:rtl/>
        </w:rPr>
        <w:t xml:space="preserve"> </w:t>
      </w:r>
      <w:bookmarkStart w:id="12026" w:name="_ETM_Q19_552540"/>
      <w:bookmarkEnd w:id="12026"/>
      <w:r>
        <w:rPr>
          <w:rtl/>
        </w:rPr>
        <w:t xml:space="preserve">אז </w:t>
      </w:r>
      <w:bookmarkStart w:id="12027" w:name="_ETM_Q19_552720"/>
      <w:bookmarkEnd w:id="12027"/>
      <w:r>
        <w:rPr>
          <w:rtl/>
        </w:rPr>
        <w:t xml:space="preserve">לא </w:t>
      </w:r>
      <w:bookmarkStart w:id="12028" w:name="_ETM_Q19_552810"/>
      <w:bookmarkEnd w:id="12028"/>
      <w:r>
        <w:rPr>
          <w:rtl/>
        </w:rPr>
        <w:t xml:space="preserve">צריך </w:t>
      </w:r>
      <w:bookmarkStart w:id="12029" w:name="_ETM_Q19_553170"/>
      <w:bookmarkEnd w:id="12029"/>
      <w:r>
        <w:rPr>
          <w:rtl/>
        </w:rPr>
        <w:t xml:space="preserve">פרויקטור </w:t>
      </w:r>
      <w:bookmarkStart w:id="12030" w:name="_ETM_Q19_553710"/>
      <w:bookmarkEnd w:id="12030"/>
      <w:r>
        <w:rPr>
          <w:rtl/>
        </w:rPr>
        <w:t xml:space="preserve">נוסף </w:t>
      </w:r>
      <w:bookmarkStart w:id="12031" w:name="_ETM_Q19_554910"/>
      <w:bookmarkEnd w:id="12031"/>
      <w:r>
        <w:rPr>
          <w:rtl/>
        </w:rPr>
        <w:t>שי</w:t>
      </w:r>
      <w:bookmarkStart w:id="12032" w:name="_ETM_Q19_555270"/>
      <w:bookmarkEnd w:id="12032"/>
      <w:r>
        <w:rPr>
          <w:rFonts w:hint="cs"/>
          <w:rtl/>
        </w:rPr>
        <w:t>כהן</w:t>
      </w:r>
      <w:r>
        <w:rPr>
          <w:rtl/>
        </w:rPr>
        <w:t xml:space="preserve"> </w:t>
      </w:r>
      <w:bookmarkStart w:id="12033" w:name="_ETM_Q19_555600"/>
      <w:bookmarkEnd w:id="12033"/>
      <w:r>
        <w:rPr>
          <w:rtl/>
        </w:rPr>
        <w:t xml:space="preserve">בתוך </w:t>
      </w:r>
      <w:bookmarkStart w:id="12034" w:name="_ETM_Q19_555930"/>
      <w:bookmarkEnd w:id="12034"/>
      <w:r>
        <w:rPr>
          <w:rtl/>
        </w:rPr>
        <w:t xml:space="preserve">אותו </w:t>
      </w:r>
      <w:bookmarkStart w:id="12035" w:name="_ETM_Q19_556140"/>
      <w:bookmarkEnd w:id="12035"/>
      <w:r>
        <w:rPr>
          <w:rtl/>
        </w:rPr>
        <w:t>משרד</w:t>
      </w:r>
      <w:r>
        <w:rPr>
          <w:rFonts w:hint="cs"/>
          <w:rtl/>
        </w:rPr>
        <w:t>,</w:t>
      </w:r>
      <w:r>
        <w:rPr>
          <w:rtl/>
        </w:rPr>
        <w:t xml:space="preserve"> </w:t>
      </w:r>
      <w:bookmarkStart w:id="12036" w:name="_ETM_Q19_556940"/>
      <w:bookmarkEnd w:id="12036"/>
      <w:r>
        <w:rPr>
          <w:rtl/>
        </w:rPr>
        <w:t xml:space="preserve">ולכן </w:t>
      </w:r>
      <w:bookmarkStart w:id="12037" w:name="_ETM_Q19_557360"/>
      <w:bookmarkEnd w:id="12037"/>
      <w:r>
        <w:rPr>
          <w:rtl/>
        </w:rPr>
        <w:t xml:space="preserve">הדברים </w:t>
      </w:r>
      <w:bookmarkStart w:id="12038" w:name="_ETM_Q19_557720"/>
      <w:bookmarkEnd w:id="12038"/>
      <w:r>
        <w:rPr>
          <w:rtl/>
        </w:rPr>
        <w:t xml:space="preserve">היו </w:t>
      </w:r>
      <w:bookmarkStart w:id="12039" w:name="_ETM_Q19_557900"/>
      <w:bookmarkEnd w:id="12039"/>
      <w:r>
        <w:rPr>
          <w:rtl/>
        </w:rPr>
        <w:t xml:space="preserve">מאוד </w:t>
      </w:r>
      <w:bookmarkStart w:id="12040" w:name="_ETM_Q19_558200"/>
      <w:bookmarkEnd w:id="12040"/>
      <w:r>
        <w:rPr>
          <w:rtl/>
        </w:rPr>
        <w:t>ברורים</w:t>
      </w:r>
      <w:r>
        <w:rPr>
          <w:rFonts w:hint="cs"/>
          <w:rtl/>
        </w:rPr>
        <w:t>.</w:t>
      </w:r>
    </w:p>
    <w:p w:rsidR="0000315F" w:rsidRDefault="0000315F" w:rsidP="00875195">
      <w:pPr>
        <w:rPr>
          <w:rtl/>
        </w:rPr>
      </w:pPr>
    </w:p>
    <w:p w:rsidR="0000315F" w:rsidRDefault="0000315F" w:rsidP="00875195">
      <w:pPr>
        <w:pStyle w:val="af5"/>
        <w:keepNext/>
        <w:rPr>
          <w:rtl/>
        </w:rPr>
      </w:pPr>
      <w:bookmarkStart w:id="12041" w:name="ET_interruption_6156_19"/>
      <w:r w:rsidRPr="00C50D16">
        <w:rPr>
          <w:rStyle w:val="TagStyle"/>
          <w:rtl/>
        </w:rPr>
        <w:t xml:space="preserve"> &lt;&lt; קריאה &gt;&gt;</w:t>
      </w:r>
      <w:r w:rsidRPr="00C95E41">
        <w:rPr>
          <w:rStyle w:val="TagStyle"/>
          <w:rtl/>
        </w:rPr>
        <w:t xml:space="preserve"> </w:t>
      </w:r>
      <w:r>
        <w:rPr>
          <w:rtl/>
        </w:rPr>
        <w:t>גלעד קריב (העבודה):</w:t>
      </w:r>
      <w:r w:rsidRPr="00C95E41">
        <w:rPr>
          <w:rStyle w:val="TagStyle"/>
          <w:rtl/>
        </w:rPr>
        <w:t xml:space="preserve"> </w:t>
      </w:r>
      <w:r w:rsidRPr="00C50D16">
        <w:rPr>
          <w:rStyle w:val="TagStyle"/>
          <w:rtl/>
        </w:rPr>
        <w:t>&lt;&lt; קריאה &gt;&gt;</w:t>
      </w:r>
      <w:r>
        <w:rPr>
          <w:rtl/>
        </w:rPr>
        <w:t xml:space="preserve"> </w:t>
      </w:r>
      <w:bookmarkEnd w:id="12041"/>
    </w:p>
    <w:p w:rsidR="0000315F" w:rsidRDefault="0000315F" w:rsidP="00875195">
      <w:pPr>
        <w:rPr>
          <w:rtl/>
        </w:rPr>
      </w:pPr>
    </w:p>
    <w:p w:rsidR="0000315F" w:rsidRDefault="0000315F" w:rsidP="00875195">
      <w:pPr>
        <w:rPr>
          <w:rtl/>
        </w:rPr>
      </w:pPr>
      <w:r>
        <w:rPr>
          <w:rFonts w:hint="cs"/>
          <w:rtl/>
        </w:rPr>
        <w:t xml:space="preserve">אתה יכול להיות יופי של משגיח כשרות, אתה יודע </w:t>
      </w:r>
      <w:bookmarkStart w:id="12042" w:name="_ETM_Q19_564000"/>
      <w:bookmarkEnd w:id="12042"/>
      <w:r>
        <w:rPr>
          <w:rFonts w:hint="cs"/>
          <w:rtl/>
        </w:rPr>
        <w:t xml:space="preserve">איך להכשיר כל שרץ. </w:t>
      </w:r>
    </w:p>
    <w:p w:rsidR="0000315F" w:rsidRDefault="0000315F" w:rsidP="00875195">
      <w:pPr>
        <w:rPr>
          <w:rtl/>
        </w:rPr>
      </w:pPr>
      <w:bookmarkStart w:id="12043" w:name="_ETM_Q19_562000"/>
      <w:bookmarkEnd w:id="12043"/>
    </w:p>
    <w:p w:rsidR="0000315F" w:rsidRDefault="0000315F" w:rsidP="00875195">
      <w:pPr>
        <w:pStyle w:val="-"/>
        <w:keepNext/>
        <w:rPr>
          <w:rtl/>
        </w:rPr>
      </w:pPr>
      <w:bookmarkStart w:id="12044" w:name="ET_speakercontinue_6461_20"/>
      <w:r w:rsidRPr="00C50D16">
        <w:rPr>
          <w:rStyle w:val="TagStyle"/>
          <w:rtl/>
        </w:rPr>
        <w:t xml:space="preserve"> &lt;&lt; דובר_המשך &gt;&gt;</w:t>
      </w:r>
      <w:r w:rsidRPr="00C95E41">
        <w:rPr>
          <w:rStyle w:val="TagStyle"/>
          <w:rtl/>
        </w:rPr>
        <w:t xml:space="preserve"> </w:t>
      </w:r>
      <w:r>
        <w:rPr>
          <w:rtl/>
        </w:rPr>
        <w:t>שר התקשורת שלמה קרעי:</w:t>
      </w:r>
      <w:r w:rsidRPr="00C95E41">
        <w:rPr>
          <w:rStyle w:val="TagStyle"/>
          <w:rtl/>
        </w:rPr>
        <w:t xml:space="preserve"> </w:t>
      </w:r>
      <w:r w:rsidRPr="00C50D16">
        <w:rPr>
          <w:rStyle w:val="TagStyle"/>
          <w:rtl/>
        </w:rPr>
        <w:t>&lt;&lt; דובר_המשך &gt;&gt;</w:t>
      </w:r>
      <w:r>
        <w:rPr>
          <w:rtl/>
        </w:rPr>
        <w:t xml:space="preserve"> </w:t>
      </w:r>
      <w:bookmarkEnd w:id="12044"/>
    </w:p>
    <w:p w:rsidR="0000315F" w:rsidRDefault="0000315F" w:rsidP="00875195">
      <w:pPr>
        <w:rPr>
          <w:rtl/>
        </w:rPr>
      </w:pPr>
    </w:p>
    <w:p w:rsidR="0000315F" w:rsidRDefault="0000315F" w:rsidP="00875195">
      <w:pPr>
        <w:rPr>
          <w:rtl/>
        </w:rPr>
      </w:pPr>
      <w:bookmarkStart w:id="12045" w:name="_ETM_Q19_563000"/>
      <w:bookmarkStart w:id="12046" w:name="_ETM_Q19_559130"/>
      <w:bookmarkStart w:id="12047" w:name="_ETM_Q19_565089"/>
      <w:bookmarkEnd w:id="12045"/>
      <w:bookmarkEnd w:id="12046"/>
      <w:bookmarkEnd w:id="12047"/>
      <w:r>
        <w:rPr>
          <w:rtl/>
        </w:rPr>
        <w:t xml:space="preserve">חבר </w:t>
      </w:r>
      <w:bookmarkStart w:id="12048" w:name="_ETM_Q19_565450"/>
      <w:bookmarkEnd w:id="12048"/>
      <w:r>
        <w:rPr>
          <w:rtl/>
        </w:rPr>
        <w:t xml:space="preserve">הכנסת </w:t>
      </w:r>
      <w:bookmarkStart w:id="12049" w:name="_ETM_Q19_567130"/>
      <w:bookmarkEnd w:id="12049"/>
      <w:r>
        <w:rPr>
          <w:rFonts w:hint="cs"/>
          <w:rtl/>
        </w:rPr>
        <w:t xml:space="preserve">קריב, </w:t>
      </w:r>
      <w:r>
        <w:rPr>
          <w:rtl/>
        </w:rPr>
        <w:t xml:space="preserve">אתה </w:t>
      </w:r>
      <w:bookmarkStart w:id="12050" w:name="_ETM_Q19_567310"/>
      <w:bookmarkEnd w:id="12050"/>
      <w:r>
        <w:rPr>
          <w:rtl/>
        </w:rPr>
        <w:t>יודע</w:t>
      </w:r>
      <w:r>
        <w:rPr>
          <w:rFonts w:hint="cs"/>
          <w:rtl/>
        </w:rPr>
        <w:t>,</w:t>
      </w:r>
      <w:r>
        <w:rPr>
          <w:rtl/>
        </w:rPr>
        <w:t xml:space="preserve"> </w:t>
      </w:r>
      <w:bookmarkStart w:id="12051" w:name="_ETM_Q19_568420"/>
      <w:bookmarkEnd w:id="12051"/>
      <w:r>
        <w:rPr>
          <w:rtl/>
        </w:rPr>
        <w:t xml:space="preserve">כשהכלכלה </w:t>
      </w:r>
      <w:bookmarkStart w:id="12052" w:name="_ETM_Q19_570549"/>
      <w:bookmarkEnd w:id="12052"/>
      <w:r>
        <w:rPr>
          <w:rFonts w:hint="cs"/>
          <w:rtl/>
        </w:rPr>
        <w:t xml:space="preserve">פורחת </w:t>
      </w:r>
      <w:r>
        <w:rPr>
          <w:rtl/>
        </w:rPr>
        <w:t>–</w:t>
      </w:r>
      <w:r>
        <w:rPr>
          <w:rFonts w:hint="cs"/>
          <w:rtl/>
        </w:rPr>
        <w:t xml:space="preserve"> </w:t>
      </w:r>
      <w:r>
        <w:rPr>
          <w:rtl/>
        </w:rPr>
        <w:t xml:space="preserve">האופוזיציה </w:t>
      </w:r>
      <w:bookmarkStart w:id="12053" w:name="_ETM_Q19_571390"/>
      <w:bookmarkEnd w:id="12053"/>
      <w:r>
        <w:rPr>
          <w:rtl/>
        </w:rPr>
        <w:t>דועכת</w:t>
      </w:r>
      <w:r>
        <w:rPr>
          <w:rFonts w:hint="cs"/>
          <w:rtl/>
        </w:rPr>
        <w:t>.</w:t>
      </w:r>
    </w:p>
    <w:p w:rsidR="0000315F" w:rsidRDefault="0000315F" w:rsidP="00875195">
      <w:pPr>
        <w:rPr>
          <w:rtl/>
        </w:rPr>
      </w:pPr>
      <w:bookmarkStart w:id="12054" w:name="_ETM_Q19_572000"/>
      <w:bookmarkEnd w:id="12054"/>
    </w:p>
    <w:p w:rsidR="0000315F" w:rsidRDefault="0000315F" w:rsidP="00875195">
      <w:pPr>
        <w:pStyle w:val="af5"/>
        <w:keepNext/>
        <w:rPr>
          <w:rtl/>
        </w:rPr>
      </w:pPr>
      <w:bookmarkStart w:id="12055" w:name="ET_interruption_6156_21"/>
      <w:r w:rsidRPr="00C50D16">
        <w:rPr>
          <w:rStyle w:val="TagStyle"/>
          <w:rtl/>
        </w:rPr>
        <w:t xml:space="preserve"> &lt;&lt; קריאה &gt;&gt;</w:t>
      </w:r>
      <w:r w:rsidRPr="00A1707C">
        <w:rPr>
          <w:rStyle w:val="TagStyle"/>
          <w:rtl/>
        </w:rPr>
        <w:t xml:space="preserve"> </w:t>
      </w:r>
      <w:r>
        <w:rPr>
          <w:rtl/>
        </w:rPr>
        <w:t>גלעד קריב (העבודה):</w:t>
      </w:r>
      <w:r w:rsidRPr="00A1707C">
        <w:rPr>
          <w:rStyle w:val="TagStyle"/>
          <w:rtl/>
        </w:rPr>
        <w:t xml:space="preserve"> </w:t>
      </w:r>
      <w:r w:rsidRPr="00C50D16">
        <w:rPr>
          <w:rStyle w:val="TagStyle"/>
          <w:rtl/>
        </w:rPr>
        <w:t>&lt;&lt; קריאה &gt;&gt;</w:t>
      </w:r>
      <w:r>
        <w:rPr>
          <w:rtl/>
        </w:rPr>
        <w:t xml:space="preserve"> </w:t>
      </w:r>
      <w:bookmarkEnd w:id="12055"/>
    </w:p>
    <w:p w:rsidR="0000315F" w:rsidRDefault="0000315F" w:rsidP="00875195">
      <w:pPr>
        <w:rPr>
          <w:rtl/>
        </w:rPr>
      </w:pPr>
    </w:p>
    <w:p w:rsidR="0000315F" w:rsidRDefault="0000315F" w:rsidP="00875195">
      <w:pPr>
        <w:rPr>
          <w:rtl/>
        </w:rPr>
      </w:pPr>
      <w:r>
        <w:rPr>
          <w:rFonts w:hint="cs"/>
          <w:rtl/>
        </w:rPr>
        <w:t xml:space="preserve">מה זה פורחת. </w:t>
      </w:r>
      <w:r w:rsidR="006A40B5">
        <w:rPr>
          <w:rFonts w:hint="cs"/>
          <w:rtl/>
        </w:rPr>
        <w:t xml:space="preserve">בורחת. </w:t>
      </w:r>
    </w:p>
    <w:p w:rsidR="0000315F" w:rsidRDefault="0000315F" w:rsidP="00875195">
      <w:pPr>
        <w:rPr>
          <w:rtl/>
        </w:rPr>
      </w:pPr>
    </w:p>
    <w:p w:rsidR="0000315F" w:rsidRDefault="0000315F" w:rsidP="00875195">
      <w:pPr>
        <w:pStyle w:val="-"/>
        <w:keepNext/>
        <w:rPr>
          <w:rtl/>
        </w:rPr>
      </w:pPr>
      <w:bookmarkStart w:id="12056" w:name="ET_speakercontinue_6461_22"/>
      <w:r w:rsidRPr="00C50D16">
        <w:rPr>
          <w:rStyle w:val="TagStyle"/>
          <w:rtl/>
        </w:rPr>
        <w:t xml:space="preserve"> &lt;&lt; דובר_המשך &gt;&gt;</w:t>
      </w:r>
      <w:r w:rsidRPr="00A1707C">
        <w:rPr>
          <w:rStyle w:val="TagStyle"/>
          <w:rtl/>
        </w:rPr>
        <w:t xml:space="preserve"> </w:t>
      </w:r>
      <w:r>
        <w:rPr>
          <w:rtl/>
        </w:rPr>
        <w:t>שר התקשורת שלמה קרעי:</w:t>
      </w:r>
      <w:r w:rsidRPr="00A1707C">
        <w:rPr>
          <w:rStyle w:val="TagStyle"/>
          <w:rtl/>
        </w:rPr>
        <w:t xml:space="preserve"> </w:t>
      </w:r>
      <w:r w:rsidRPr="00C50D16">
        <w:rPr>
          <w:rStyle w:val="TagStyle"/>
          <w:rtl/>
        </w:rPr>
        <w:t>&lt;&lt; דובר_המשך &gt;&gt;</w:t>
      </w:r>
      <w:r>
        <w:rPr>
          <w:rtl/>
        </w:rPr>
        <w:t xml:space="preserve"> </w:t>
      </w:r>
      <w:bookmarkEnd w:id="12056"/>
    </w:p>
    <w:p w:rsidR="0000315F" w:rsidRDefault="0000315F" w:rsidP="00875195">
      <w:pPr>
        <w:rPr>
          <w:rtl/>
        </w:rPr>
      </w:pPr>
    </w:p>
    <w:p w:rsidR="0000315F" w:rsidRDefault="0000315F" w:rsidP="006A40B5">
      <w:pPr>
        <w:rPr>
          <w:rtl/>
        </w:rPr>
      </w:pPr>
      <w:r>
        <w:rPr>
          <w:rFonts w:hint="cs"/>
          <w:rtl/>
        </w:rPr>
        <w:t xml:space="preserve">פורחת, פורחת. גיוסי </w:t>
      </w:r>
      <w:bookmarkStart w:id="12057" w:name="_ETM_Q19_577740"/>
      <w:bookmarkEnd w:id="12057"/>
      <w:r>
        <w:rPr>
          <w:rFonts w:hint="cs"/>
          <w:rtl/>
        </w:rPr>
        <w:t xml:space="preserve">הון כמו שלא היו כאן מעולם; </w:t>
      </w:r>
      <w:bookmarkStart w:id="12058" w:name="_ETM_Q19_574000"/>
      <w:bookmarkStart w:id="12059" w:name="_ETM_Q19_577950"/>
      <w:bookmarkStart w:id="12060" w:name="_ETM_Q19_578279"/>
      <w:bookmarkStart w:id="12061" w:name="_ETM_Q19_578700"/>
      <w:bookmarkStart w:id="12062" w:name="_ETM_Q19_579940"/>
      <w:bookmarkEnd w:id="12058"/>
      <w:bookmarkEnd w:id="12059"/>
      <w:bookmarkEnd w:id="12060"/>
      <w:bookmarkEnd w:id="12061"/>
      <w:bookmarkEnd w:id="12062"/>
      <w:r>
        <w:rPr>
          <w:rtl/>
        </w:rPr>
        <w:t xml:space="preserve">הבורסה </w:t>
      </w:r>
      <w:bookmarkStart w:id="12063" w:name="_ETM_Q19_581320"/>
      <w:bookmarkEnd w:id="12063"/>
      <w:r>
        <w:rPr>
          <w:rtl/>
        </w:rPr>
        <w:t xml:space="preserve">במדינת </w:t>
      </w:r>
      <w:bookmarkStart w:id="12064" w:name="_ETM_Q19_581890"/>
      <w:bookmarkEnd w:id="12064"/>
      <w:r>
        <w:rPr>
          <w:rtl/>
        </w:rPr>
        <w:t>ישראל</w:t>
      </w:r>
      <w:r>
        <w:rPr>
          <w:rFonts w:hint="cs"/>
          <w:rtl/>
        </w:rPr>
        <w:t xml:space="preserve"> משגשגת; אין אבטלה. </w:t>
      </w:r>
    </w:p>
    <w:p w:rsidR="0000315F" w:rsidRDefault="0000315F" w:rsidP="00875195">
      <w:pPr>
        <w:rPr>
          <w:rtl/>
        </w:rPr>
      </w:pPr>
      <w:bookmarkStart w:id="12065" w:name="_ETM_Q19_582000"/>
      <w:bookmarkEnd w:id="12065"/>
    </w:p>
    <w:p w:rsidR="0000315F" w:rsidRDefault="0000315F" w:rsidP="00875195">
      <w:pPr>
        <w:pStyle w:val="af5"/>
        <w:keepNext/>
        <w:rPr>
          <w:rtl/>
        </w:rPr>
      </w:pPr>
      <w:bookmarkStart w:id="12066" w:name="ET_interruption_6156_25"/>
      <w:r w:rsidRPr="00C50D16">
        <w:rPr>
          <w:rStyle w:val="TagStyle"/>
          <w:rtl/>
        </w:rPr>
        <w:t xml:space="preserve"> &lt;&lt; קריאה &gt;&gt;</w:t>
      </w:r>
      <w:r w:rsidRPr="003C7680">
        <w:rPr>
          <w:rStyle w:val="TagStyle"/>
          <w:rtl/>
        </w:rPr>
        <w:t xml:space="preserve"> </w:t>
      </w:r>
      <w:r>
        <w:rPr>
          <w:rtl/>
        </w:rPr>
        <w:t>גלעד קריב (העבודה):</w:t>
      </w:r>
      <w:r w:rsidRPr="003C7680">
        <w:rPr>
          <w:rStyle w:val="TagStyle"/>
          <w:rtl/>
        </w:rPr>
        <w:t xml:space="preserve"> </w:t>
      </w:r>
      <w:r w:rsidRPr="00C50D16">
        <w:rPr>
          <w:rStyle w:val="TagStyle"/>
          <w:rtl/>
        </w:rPr>
        <w:t>&lt;&lt; קריאה &gt;&gt;</w:t>
      </w:r>
      <w:r>
        <w:rPr>
          <w:rtl/>
        </w:rPr>
        <w:t xml:space="preserve"> </w:t>
      </w:r>
      <w:bookmarkEnd w:id="12066"/>
    </w:p>
    <w:p w:rsidR="0000315F" w:rsidRDefault="0000315F" w:rsidP="00875195">
      <w:pPr>
        <w:rPr>
          <w:rtl/>
        </w:rPr>
      </w:pPr>
    </w:p>
    <w:p w:rsidR="0000315F" w:rsidRDefault="0000315F" w:rsidP="00875195">
      <w:pPr>
        <w:rPr>
          <w:rtl/>
        </w:rPr>
      </w:pPr>
      <w:r>
        <w:rPr>
          <w:rFonts w:hint="cs"/>
          <w:rtl/>
        </w:rPr>
        <w:t>בשביל זה אתם מקפיאים קצבאות ביטוח לאומי.</w:t>
      </w:r>
    </w:p>
    <w:p w:rsidR="0000315F" w:rsidRDefault="0000315F" w:rsidP="00875195">
      <w:pPr>
        <w:rPr>
          <w:rtl/>
        </w:rPr>
      </w:pPr>
      <w:bookmarkStart w:id="12067" w:name="_ETM_Q19_588000"/>
      <w:bookmarkEnd w:id="12067"/>
    </w:p>
    <w:p w:rsidR="0000315F" w:rsidRDefault="0000315F" w:rsidP="00875195">
      <w:pPr>
        <w:pStyle w:val="-"/>
        <w:keepNext/>
        <w:rPr>
          <w:rtl/>
        </w:rPr>
      </w:pPr>
      <w:bookmarkStart w:id="12068" w:name="ET_speakercontinue_6461_26"/>
      <w:r w:rsidRPr="00C50D16">
        <w:rPr>
          <w:rStyle w:val="TagStyle"/>
          <w:rtl/>
        </w:rPr>
        <w:t xml:space="preserve"> &lt;&lt; דובר_המשך &gt;&gt;</w:t>
      </w:r>
      <w:r w:rsidRPr="003C7680">
        <w:rPr>
          <w:rStyle w:val="TagStyle"/>
          <w:rtl/>
        </w:rPr>
        <w:t xml:space="preserve"> </w:t>
      </w:r>
      <w:r>
        <w:rPr>
          <w:rtl/>
        </w:rPr>
        <w:t>שר התקשורת שלמה קרעי:</w:t>
      </w:r>
      <w:r w:rsidRPr="003C7680">
        <w:rPr>
          <w:rStyle w:val="TagStyle"/>
          <w:rtl/>
        </w:rPr>
        <w:t xml:space="preserve"> </w:t>
      </w:r>
      <w:r w:rsidRPr="00C50D16">
        <w:rPr>
          <w:rStyle w:val="TagStyle"/>
          <w:rtl/>
        </w:rPr>
        <w:t>&lt;&lt; דובר_המשך &gt;&gt;</w:t>
      </w:r>
      <w:r>
        <w:rPr>
          <w:rtl/>
        </w:rPr>
        <w:t xml:space="preserve"> </w:t>
      </w:r>
      <w:bookmarkEnd w:id="12068"/>
    </w:p>
    <w:p w:rsidR="0000315F" w:rsidRDefault="0000315F" w:rsidP="00875195">
      <w:pPr>
        <w:rPr>
          <w:rtl/>
        </w:rPr>
      </w:pPr>
    </w:p>
    <w:p w:rsidR="0000315F" w:rsidRDefault="0000315F" w:rsidP="00875195">
      <w:pPr>
        <w:rPr>
          <w:rtl/>
        </w:rPr>
      </w:pPr>
      <w:r>
        <w:rPr>
          <w:rFonts w:hint="cs"/>
          <w:rtl/>
        </w:rPr>
        <w:t>לא, כי יש מלחמה.</w:t>
      </w:r>
    </w:p>
    <w:p w:rsidR="0000315F" w:rsidRDefault="0000315F" w:rsidP="00875195">
      <w:pPr>
        <w:rPr>
          <w:rtl/>
        </w:rPr>
      </w:pPr>
    </w:p>
    <w:p w:rsidR="0000315F" w:rsidRDefault="0000315F" w:rsidP="00875195">
      <w:pPr>
        <w:pStyle w:val="af5"/>
        <w:keepNext/>
        <w:rPr>
          <w:rtl/>
        </w:rPr>
      </w:pPr>
      <w:bookmarkStart w:id="12069" w:name="ET_interruption_6156_27"/>
      <w:r w:rsidRPr="00C50D16">
        <w:rPr>
          <w:rStyle w:val="TagStyle"/>
          <w:rtl/>
        </w:rPr>
        <w:t xml:space="preserve"> &lt;&lt; קריאה &gt;&gt;</w:t>
      </w:r>
      <w:r w:rsidRPr="003C7680">
        <w:rPr>
          <w:rStyle w:val="TagStyle"/>
          <w:rtl/>
        </w:rPr>
        <w:t xml:space="preserve"> </w:t>
      </w:r>
      <w:r>
        <w:rPr>
          <w:rtl/>
        </w:rPr>
        <w:t>גלעד קריב (העבודה):</w:t>
      </w:r>
      <w:r w:rsidRPr="003C7680">
        <w:rPr>
          <w:rStyle w:val="TagStyle"/>
          <w:rtl/>
        </w:rPr>
        <w:t xml:space="preserve"> </w:t>
      </w:r>
      <w:r w:rsidRPr="00C50D16">
        <w:rPr>
          <w:rStyle w:val="TagStyle"/>
          <w:rtl/>
        </w:rPr>
        <w:t>&lt;&lt; קריאה &gt;&gt;</w:t>
      </w:r>
      <w:r>
        <w:rPr>
          <w:rtl/>
        </w:rPr>
        <w:t xml:space="preserve"> </w:t>
      </w:r>
      <w:bookmarkEnd w:id="12069"/>
    </w:p>
    <w:p w:rsidR="0000315F" w:rsidRDefault="0000315F" w:rsidP="00875195">
      <w:pPr>
        <w:rPr>
          <w:rtl/>
        </w:rPr>
      </w:pPr>
    </w:p>
    <w:p w:rsidR="0000315F" w:rsidRDefault="0000315F" w:rsidP="00875195">
      <w:pPr>
        <w:rPr>
          <w:rtl/>
        </w:rPr>
      </w:pPr>
      <w:r>
        <w:rPr>
          <w:rFonts w:hint="cs"/>
          <w:rtl/>
        </w:rPr>
        <w:t xml:space="preserve">בשביל זה אתם מוותרים </w:t>
      </w:r>
      <w:proofErr w:type="spellStart"/>
      <w:r>
        <w:rPr>
          <w:rFonts w:hint="cs"/>
          <w:rtl/>
        </w:rPr>
        <w:t>לטייקונים</w:t>
      </w:r>
      <w:bookmarkStart w:id="12070" w:name="_ETM_Q19_589000"/>
      <w:bookmarkEnd w:id="12070"/>
      <w:proofErr w:type="spellEnd"/>
      <w:r>
        <w:rPr>
          <w:rFonts w:hint="cs"/>
          <w:rtl/>
        </w:rPr>
        <w:t xml:space="preserve"> על הרווחים הכלואים. נו, </w:t>
      </w:r>
      <w:bookmarkStart w:id="12071" w:name="_ETM_Q19_593280"/>
      <w:bookmarkEnd w:id="12071"/>
      <w:r>
        <w:rPr>
          <w:rFonts w:hint="cs"/>
          <w:rtl/>
        </w:rPr>
        <w:t>אתה מייצג את השכבות המוחלשות?</w:t>
      </w:r>
    </w:p>
    <w:p w:rsidR="0000315F" w:rsidRDefault="0000315F" w:rsidP="00875195">
      <w:pPr>
        <w:rPr>
          <w:rtl/>
        </w:rPr>
      </w:pPr>
    </w:p>
    <w:p w:rsidR="0000315F" w:rsidRDefault="0000315F" w:rsidP="00875195">
      <w:pPr>
        <w:pStyle w:val="-"/>
        <w:keepNext/>
        <w:rPr>
          <w:rtl/>
        </w:rPr>
      </w:pPr>
      <w:bookmarkStart w:id="12072" w:name="ET_speakercontinue_6461_28"/>
      <w:r w:rsidRPr="00C50D16">
        <w:rPr>
          <w:rStyle w:val="TagStyle"/>
          <w:rtl/>
        </w:rPr>
        <w:t xml:space="preserve"> &lt;&lt; דובר_המשך &gt;&gt;</w:t>
      </w:r>
      <w:r w:rsidRPr="003C7680">
        <w:rPr>
          <w:rStyle w:val="TagStyle"/>
          <w:rtl/>
        </w:rPr>
        <w:t xml:space="preserve"> </w:t>
      </w:r>
      <w:r>
        <w:rPr>
          <w:rtl/>
        </w:rPr>
        <w:t>שר התקשורת שלמה קרעי:</w:t>
      </w:r>
      <w:r w:rsidRPr="003C7680">
        <w:rPr>
          <w:rStyle w:val="TagStyle"/>
          <w:rtl/>
        </w:rPr>
        <w:t xml:space="preserve"> </w:t>
      </w:r>
      <w:r w:rsidRPr="00C50D16">
        <w:rPr>
          <w:rStyle w:val="TagStyle"/>
          <w:rtl/>
        </w:rPr>
        <w:t>&lt;&lt; דובר_המשך &gt;&gt;</w:t>
      </w:r>
      <w:r>
        <w:rPr>
          <w:rtl/>
        </w:rPr>
        <w:t xml:space="preserve"> </w:t>
      </w:r>
      <w:bookmarkEnd w:id="12072"/>
    </w:p>
    <w:p w:rsidR="0000315F" w:rsidRDefault="0000315F" w:rsidP="00875195">
      <w:pPr>
        <w:rPr>
          <w:rtl/>
        </w:rPr>
      </w:pPr>
    </w:p>
    <w:p w:rsidR="0000315F" w:rsidRDefault="0000315F" w:rsidP="006A40B5">
      <w:pPr>
        <w:rPr>
          <w:rtl/>
        </w:rPr>
      </w:pPr>
      <w:bookmarkStart w:id="12073" w:name="_ETM_Q19_591000"/>
      <w:bookmarkEnd w:id="12073"/>
      <w:r>
        <w:rPr>
          <w:rFonts w:hint="cs"/>
          <w:rtl/>
        </w:rPr>
        <w:t>ברור. כי</w:t>
      </w:r>
      <w:bookmarkStart w:id="12074" w:name="_ETM_Q19_593560"/>
      <w:bookmarkEnd w:id="12074"/>
      <w:r>
        <w:rPr>
          <w:rFonts w:hint="cs"/>
          <w:rtl/>
        </w:rPr>
        <w:t xml:space="preserve"> </w:t>
      </w:r>
      <w:r>
        <w:rPr>
          <w:rtl/>
        </w:rPr>
        <w:t>אנחנו</w:t>
      </w:r>
      <w:r>
        <w:rPr>
          <w:rFonts w:hint="cs"/>
          <w:rtl/>
        </w:rPr>
        <w:t>,</w:t>
      </w:r>
      <w:bookmarkStart w:id="12075" w:name="_ETM_Q19_595029"/>
      <w:bookmarkEnd w:id="12075"/>
      <w:r>
        <w:rPr>
          <w:rFonts w:hint="cs"/>
          <w:rtl/>
        </w:rPr>
        <w:t xml:space="preserve"> אכפת</w:t>
      </w:r>
      <w:bookmarkStart w:id="12076" w:name="_ETM_Q19_590000"/>
      <w:bookmarkEnd w:id="12076"/>
      <w:r>
        <w:rPr>
          <w:rFonts w:hint="cs"/>
          <w:rtl/>
        </w:rPr>
        <w:t xml:space="preserve"> לנו </w:t>
      </w:r>
      <w:r>
        <w:rPr>
          <w:rtl/>
        </w:rPr>
        <w:t xml:space="preserve">גם </w:t>
      </w:r>
      <w:bookmarkStart w:id="12077" w:name="_ETM_Q19_595299"/>
      <w:bookmarkEnd w:id="12077"/>
      <w:r>
        <w:rPr>
          <w:rtl/>
        </w:rPr>
        <w:t xml:space="preserve">מהניצחון </w:t>
      </w:r>
      <w:bookmarkStart w:id="12078" w:name="_ETM_Q19_595990"/>
      <w:bookmarkEnd w:id="12078"/>
      <w:r>
        <w:rPr>
          <w:rtl/>
        </w:rPr>
        <w:t xml:space="preserve">המוחלט </w:t>
      </w:r>
      <w:bookmarkStart w:id="12079" w:name="_ETM_Q19_596560"/>
      <w:bookmarkEnd w:id="12079"/>
      <w:r>
        <w:rPr>
          <w:rFonts w:hint="cs"/>
          <w:rtl/>
        </w:rPr>
        <w:t>ב</w:t>
      </w:r>
      <w:r>
        <w:rPr>
          <w:rtl/>
        </w:rPr>
        <w:t xml:space="preserve">מלחמה </w:t>
      </w:r>
      <w:bookmarkStart w:id="12080" w:name="_ETM_Q19_597219"/>
      <w:bookmarkEnd w:id="12080"/>
      <w:r>
        <w:rPr>
          <w:rtl/>
        </w:rPr>
        <w:t>הז</w:t>
      </w:r>
      <w:r>
        <w:rPr>
          <w:rFonts w:hint="cs"/>
          <w:rtl/>
        </w:rPr>
        <w:t>את,</w:t>
      </w:r>
      <w:r>
        <w:rPr>
          <w:rtl/>
        </w:rPr>
        <w:t xml:space="preserve"> </w:t>
      </w:r>
      <w:bookmarkStart w:id="12081" w:name="_ETM_Q19_597970"/>
      <w:bookmarkEnd w:id="12081"/>
      <w:r>
        <w:rPr>
          <w:rtl/>
        </w:rPr>
        <w:t xml:space="preserve">ולא </w:t>
      </w:r>
      <w:bookmarkStart w:id="12082" w:name="_ETM_Q19_598479"/>
      <w:bookmarkEnd w:id="12082"/>
      <w:r>
        <w:rPr>
          <w:rtl/>
        </w:rPr>
        <w:t xml:space="preserve">חתימת </w:t>
      </w:r>
      <w:bookmarkStart w:id="12083" w:name="_ETM_Q19_599049"/>
      <w:bookmarkEnd w:id="12083"/>
      <w:r>
        <w:rPr>
          <w:rtl/>
        </w:rPr>
        <w:t xml:space="preserve">הסכמי </w:t>
      </w:r>
      <w:bookmarkStart w:id="12084" w:name="_ETM_Q19_599560"/>
      <w:bookmarkEnd w:id="12084"/>
      <w:r>
        <w:rPr>
          <w:rtl/>
        </w:rPr>
        <w:t xml:space="preserve">כניעה </w:t>
      </w:r>
      <w:bookmarkStart w:id="12085" w:name="_ETM_Q19_600040"/>
      <w:bookmarkEnd w:id="12085"/>
      <w:r>
        <w:rPr>
          <w:rtl/>
        </w:rPr>
        <w:t xml:space="preserve">מול </w:t>
      </w:r>
      <w:bookmarkStart w:id="12086" w:name="_ETM_Q19_600250"/>
      <w:bookmarkEnd w:id="12086"/>
      <w:r>
        <w:rPr>
          <w:rtl/>
        </w:rPr>
        <w:t>חיזבאללה</w:t>
      </w:r>
      <w:r>
        <w:rPr>
          <w:rFonts w:hint="cs"/>
          <w:rtl/>
        </w:rPr>
        <w:t>.</w:t>
      </w:r>
      <w:r>
        <w:rPr>
          <w:rtl/>
        </w:rPr>
        <w:t xml:space="preserve"> </w:t>
      </w:r>
      <w:bookmarkStart w:id="12087" w:name="_ETM_Q19_601299"/>
      <w:bookmarkEnd w:id="12087"/>
      <w:r>
        <w:rPr>
          <w:rtl/>
        </w:rPr>
        <w:t xml:space="preserve">זה </w:t>
      </w:r>
      <w:bookmarkStart w:id="12088" w:name="_ETM_Q19_601479"/>
      <w:bookmarkEnd w:id="12088"/>
      <w:r>
        <w:rPr>
          <w:rtl/>
        </w:rPr>
        <w:t xml:space="preserve">ההבדל </w:t>
      </w:r>
      <w:bookmarkStart w:id="12089" w:name="_ETM_Q19_601960"/>
      <w:bookmarkEnd w:id="12089"/>
      <w:r>
        <w:rPr>
          <w:rtl/>
        </w:rPr>
        <w:t>בינינו</w:t>
      </w:r>
      <w:r>
        <w:rPr>
          <w:rFonts w:hint="cs"/>
          <w:rtl/>
        </w:rPr>
        <w:t>.</w:t>
      </w:r>
      <w:r>
        <w:rPr>
          <w:rtl/>
        </w:rPr>
        <w:t xml:space="preserve"> </w:t>
      </w:r>
      <w:bookmarkStart w:id="12090" w:name="_ETM_Q19_602680"/>
      <w:bookmarkEnd w:id="12090"/>
      <w:r>
        <w:rPr>
          <w:rtl/>
        </w:rPr>
        <w:t xml:space="preserve">אם </w:t>
      </w:r>
      <w:bookmarkStart w:id="12091" w:name="_ETM_Q19_602860"/>
      <w:bookmarkEnd w:id="12091"/>
      <w:r>
        <w:rPr>
          <w:rtl/>
        </w:rPr>
        <w:t xml:space="preserve">אתם </w:t>
      </w:r>
      <w:bookmarkStart w:id="12092" w:name="_ETM_Q19_603220"/>
      <w:bookmarkEnd w:id="12092"/>
      <w:r>
        <w:rPr>
          <w:rtl/>
        </w:rPr>
        <w:t xml:space="preserve">הייתם </w:t>
      </w:r>
      <w:bookmarkStart w:id="12093" w:name="_ETM_Q19_603580"/>
      <w:bookmarkEnd w:id="12093"/>
      <w:r>
        <w:rPr>
          <w:rtl/>
        </w:rPr>
        <w:t xml:space="preserve">בממשלה </w:t>
      </w:r>
      <w:bookmarkStart w:id="12094" w:name="_ETM_Q19_604180"/>
      <w:bookmarkEnd w:id="12094"/>
      <w:r>
        <w:rPr>
          <w:rtl/>
        </w:rPr>
        <w:t>היום</w:t>
      </w:r>
      <w:r>
        <w:rPr>
          <w:rFonts w:hint="cs"/>
          <w:rtl/>
        </w:rPr>
        <w:t>,</w:t>
      </w:r>
      <w:r>
        <w:rPr>
          <w:rtl/>
        </w:rPr>
        <w:t xml:space="preserve"> </w:t>
      </w:r>
      <w:bookmarkStart w:id="12095" w:name="_ETM_Q19_604689"/>
      <w:bookmarkEnd w:id="12095"/>
      <w:r>
        <w:rPr>
          <w:rtl/>
        </w:rPr>
        <w:t>מי</w:t>
      </w:r>
      <w:bookmarkStart w:id="12096" w:name="_ETM_Q19_605079"/>
      <w:bookmarkEnd w:id="12096"/>
      <w:r>
        <w:rPr>
          <w:rFonts w:hint="cs"/>
          <w:rtl/>
        </w:rPr>
        <w:t>י</w:t>
      </w:r>
      <w:r>
        <w:rPr>
          <w:rtl/>
        </w:rPr>
        <w:t xml:space="preserve">ד </w:t>
      </w:r>
      <w:bookmarkStart w:id="12097" w:name="_ETM_Q19_605259"/>
      <w:bookmarkEnd w:id="12097"/>
      <w:r>
        <w:rPr>
          <w:rtl/>
        </w:rPr>
        <w:t xml:space="preserve">הייתם </w:t>
      </w:r>
      <w:bookmarkStart w:id="12098" w:name="_ETM_Q19_605529"/>
      <w:bookmarkEnd w:id="12098"/>
      <w:r>
        <w:rPr>
          <w:rtl/>
        </w:rPr>
        <w:t xml:space="preserve">חותמים </w:t>
      </w:r>
      <w:bookmarkStart w:id="12099" w:name="_ETM_Q19_605920"/>
      <w:bookmarkEnd w:id="12099"/>
      <w:r>
        <w:rPr>
          <w:rtl/>
        </w:rPr>
        <w:t xml:space="preserve">על </w:t>
      </w:r>
      <w:bookmarkStart w:id="12100" w:name="_ETM_Q19_606039"/>
      <w:bookmarkEnd w:id="12100"/>
      <w:r>
        <w:rPr>
          <w:rtl/>
        </w:rPr>
        <w:t xml:space="preserve">הסכמי </w:t>
      </w:r>
      <w:bookmarkStart w:id="12101" w:name="_ETM_Q19_606459"/>
      <w:bookmarkEnd w:id="12101"/>
      <w:r>
        <w:rPr>
          <w:rtl/>
        </w:rPr>
        <w:t>כניעה</w:t>
      </w:r>
      <w:r>
        <w:rPr>
          <w:rFonts w:hint="cs"/>
          <w:rtl/>
        </w:rPr>
        <w:t>. הרי</w:t>
      </w:r>
      <w:r>
        <w:rPr>
          <w:rtl/>
        </w:rPr>
        <w:t xml:space="preserve"> </w:t>
      </w:r>
      <w:bookmarkStart w:id="12102" w:name="_ETM_Q19_606849"/>
      <w:bookmarkEnd w:id="12102"/>
      <w:r>
        <w:rPr>
          <w:rtl/>
        </w:rPr>
        <w:t xml:space="preserve">אפילו </w:t>
      </w:r>
      <w:bookmarkStart w:id="12103" w:name="_ETM_Q19_607329"/>
      <w:bookmarkEnd w:id="12103"/>
      <w:r>
        <w:rPr>
          <w:rtl/>
        </w:rPr>
        <w:t xml:space="preserve">בלי </w:t>
      </w:r>
      <w:bookmarkStart w:id="12104" w:name="_ETM_Q19_607890"/>
      <w:bookmarkEnd w:id="12104"/>
      <w:r>
        <w:rPr>
          <w:rtl/>
        </w:rPr>
        <w:t xml:space="preserve">איום </w:t>
      </w:r>
      <w:bookmarkStart w:id="12105" w:name="_ETM_Q19_608400"/>
      <w:bookmarkEnd w:id="12105"/>
      <w:r>
        <w:rPr>
          <w:rFonts w:hint="cs"/>
          <w:rtl/>
        </w:rPr>
        <w:t>אחד</w:t>
      </w:r>
      <w:r>
        <w:rPr>
          <w:rtl/>
        </w:rPr>
        <w:t xml:space="preserve"> </w:t>
      </w:r>
      <w:bookmarkStart w:id="12106" w:name="_ETM_Q19_608730"/>
      <w:bookmarkEnd w:id="12106"/>
      <w:r>
        <w:rPr>
          <w:rtl/>
        </w:rPr>
        <w:t xml:space="preserve">קטן </w:t>
      </w:r>
      <w:bookmarkStart w:id="12107" w:name="_ETM_Q19_609270"/>
      <w:bookmarkEnd w:id="12107"/>
      <w:r>
        <w:rPr>
          <w:rtl/>
        </w:rPr>
        <w:t xml:space="preserve">ויתרתם </w:t>
      </w:r>
      <w:bookmarkStart w:id="12108" w:name="_ETM_Q19_609840"/>
      <w:bookmarkEnd w:id="12108"/>
      <w:r>
        <w:rPr>
          <w:rtl/>
        </w:rPr>
        <w:t>מי</w:t>
      </w:r>
      <w:r>
        <w:rPr>
          <w:rFonts w:hint="cs"/>
          <w:rtl/>
        </w:rPr>
        <w:t>י</w:t>
      </w:r>
      <w:r>
        <w:rPr>
          <w:rtl/>
        </w:rPr>
        <w:t xml:space="preserve">ד </w:t>
      </w:r>
      <w:bookmarkStart w:id="12109" w:name="_ETM_Q19_610110"/>
      <w:bookmarkEnd w:id="12109"/>
      <w:r>
        <w:rPr>
          <w:rtl/>
        </w:rPr>
        <w:t xml:space="preserve">על </w:t>
      </w:r>
      <w:bookmarkStart w:id="12110" w:name="_ETM_Q19_610260"/>
      <w:bookmarkEnd w:id="12110"/>
      <w:r>
        <w:rPr>
          <w:rtl/>
        </w:rPr>
        <w:t>הכ</w:t>
      </w:r>
      <w:r>
        <w:rPr>
          <w:rFonts w:hint="cs"/>
          <w:rtl/>
        </w:rPr>
        <w:t>ו</w:t>
      </w:r>
      <w:r>
        <w:rPr>
          <w:rtl/>
        </w:rPr>
        <w:t>ל</w:t>
      </w:r>
      <w:r>
        <w:rPr>
          <w:rFonts w:hint="cs"/>
          <w:rtl/>
        </w:rPr>
        <w:t>.</w:t>
      </w:r>
    </w:p>
    <w:p w:rsidR="0000315F" w:rsidRDefault="0000315F" w:rsidP="00875195">
      <w:pPr>
        <w:rPr>
          <w:rtl/>
        </w:rPr>
      </w:pPr>
    </w:p>
    <w:p w:rsidR="0000315F" w:rsidRDefault="0000315F" w:rsidP="00875195">
      <w:pPr>
        <w:rPr>
          <w:rtl/>
        </w:rPr>
      </w:pPr>
      <w:bookmarkStart w:id="12111" w:name="_ETM_Q19_613000"/>
      <w:bookmarkStart w:id="12112" w:name="_ETM_Q19_612250"/>
      <w:bookmarkEnd w:id="12111"/>
      <w:bookmarkEnd w:id="12112"/>
      <w:r>
        <w:rPr>
          <w:rtl/>
        </w:rPr>
        <w:t>לכן</w:t>
      </w:r>
      <w:r>
        <w:rPr>
          <w:rFonts w:hint="cs"/>
          <w:rtl/>
        </w:rPr>
        <w:t>,</w:t>
      </w:r>
      <w:r>
        <w:rPr>
          <w:rtl/>
        </w:rPr>
        <w:t xml:space="preserve"> </w:t>
      </w:r>
      <w:bookmarkStart w:id="12113" w:name="_ETM_Q19_613780"/>
      <w:bookmarkEnd w:id="12113"/>
      <w:r>
        <w:rPr>
          <w:rtl/>
        </w:rPr>
        <w:t xml:space="preserve">מה </w:t>
      </w:r>
      <w:bookmarkStart w:id="12114" w:name="_ETM_Q19_614109"/>
      <w:bookmarkEnd w:id="12114"/>
      <w:r>
        <w:rPr>
          <w:rtl/>
        </w:rPr>
        <w:t xml:space="preserve">שאני </w:t>
      </w:r>
      <w:bookmarkStart w:id="12115" w:name="_ETM_Q19_614409"/>
      <w:bookmarkEnd w:id="12115"/>
      <w:r>
        <w:rPr>
          <w:rtl/>
        </w:rPr>
        <w:t xml:space="preserve">אומר </w:t>
      </w:r>
      <w:bookmarkStart w:id="12116" w:name="_ETM_Q19_614980"/>
      <w:bookmarkEnd w:id="12116"/>
      <w:r>
        <w:rPr>
          <w:rtl/>
        </w:rPr>
        <w:t xml:space="preserve">זה </w:t>
      </w:r>
      <w:bookmarkStart w:id="12117" w:name="_ETM_Q19_615159"/>
      <w:bookmarkEnd w:id="12117"/>
      <w:r>
        <w:rPr>
          <w:rFonts w:hint="cs"/>
          <w:rtl/>
        </w:rPr>
        <w:t>ש</w:t>
      </w:r>
      <w:r>
        <w:rPr>
          <w:rtl/>
        </w:rPr>
        <w:t xml:space="preserve">כאשר </w:t>
      </w:r>
      <w:bookmarkStart w:id="12118" w:name="_ETM_Q19_615909"/>
      <w:bookmarkEnd w:id="12118"/>
      <w:r>
        <w:rPr>
          <w:rtl/>
        </w:rPr>
        <w:t xml:space="preserve">המספרים </w:t>
      </w:r>
      <w:bookmarkStart w:id="12119" w:name="_ETM_Q19_616719"/>
      <w:bookmarkEnd w:id="12119"/>
      <w:r>
        <w:rPr>
          <w:rtl/>
        </w:rPr>
        <w:t xml:space="preserve">לא </w:t>
      </w:r>
      <w:bookmarkStart w:id="12120" w:name="_ETM_Q19_616840"/>
      <w:bookmarkEnd w:id="12120"/>
      <w:r>
        <w:rPr>
          <w:rtl/>
        </w:rPr>
        <w:t xml:space="preserve">בצד </w:t>
      </w:r>
      <w:bookmarkStart w:id="12121" w:name="_ETM_Q19_617290"/>
      <w:bookmarkEnd w:id="12121"/>
      <w:r>
        <w:rPr>
          <w:rtl/>
        </w:rPr>
        <w:t>שלכם</w:t>
      </w:r>
      <w:r>
        <w:rPr>
          <w:rFonts w:hint="cs"/>
          <w:rtl/>
        </w:rPr>
        <w:t>,</w:t>
      </w:r>
      <w:r>
        <w:rPr>
          <w:rtl/>
        </w:rPr>
        <w:t xml:space="preserve"> </w:t>
      </w:r>
      <w:bookmarkStart w:id="12122" w:name="_ETM_Q19_617769"/>
      <w:bookmarkEnd w:id="12122"/>
      <w:r>
        <w:rPr>
          <w:rtl/>
        </w:rPr>
        <w:t xml:space="preserve">חבריי </w:t>
      </w:r>
      <w:bookmarkStart w:id="12123" w:name="_ETM_Q19_618219"/>
      <w:bookmarkEnd w:id="12123"/>
      <w:r>
        <w:rPr>
          <w:rtl/>
        </w:rPr>
        <w:t>לאופוזיציה</w:t>
      </w:r>
      <w:r>
        <w:rPr>
          <w:rFonts w:hint="cs"/>
          <w:rtl/>
        </w:rPr>
        <w:t>,</w:t>
      </w:r>
      <w:r>
        <w:rPr>
          <w:rtl/>
        </w:rPr>
        <w:t xml:space="preserve"> </w:t>
      </w:r>
      <w:bookmarkStart w:id="12124" w:name="_ETM_Q19_619629"/>
      <w:bookmarkEnd w:id="12124"/>
      <w:r>
        <w:rPr>
          <w:rtl/>
        </w:rPr>
        <w:t xml:space="preserve">כל </w:t>
      </w:r>
      <w:bookmarkStart w:id="12125" w:name="_ETM_Q19_619900"/>
      <w:bookmarkEnd w:id="12125"/>
      <w:r>
        <w:rPr>
          <w:rtl/>
        </w:rPr>
        <w:t xml:space="preserve">מה </w:t>
      </w:r>
      <w:bookmarkStart w:id="12126" w:name="_ETM_Q19_620019"/>
      <w:bookmarkEnd w:id="12126"/>
      <w:r>
        <w:rPr>
          <w:rtl/>
        </w:rPr>
        <w:t xml:space="preserve">שנותר </w:t>
      </w:r>
      <w:bookmarkStart w:id="12127" w:name="_ETM_Q19_620530"/>
      <w:bookmarkEnd w:id="12127"/>
      <w:r>
        <w:rPr>
          <w:rtl/>
        </w:rPr>
        <w:t xml:space="preserve">לכם </w:t>
      </w:r>
      <w:bookmarkStart w:id="12128" w:name="_ETM_Q19_621310"/>
      <w:bookmarkEnd w:id="12128"/>
      <w:r>
        <w:rPr>
          <w:rtl/>
        </w:rPr>
        <w:t xml:space="preserve">זה </w:t>
      </w:r>
      <w:bookmarkStart w:id="12129" w:name="_ETM_Q19_621549"/>
      <w:bookmarkEnd w:id="12129"/>
      <w:r>
        <w:rPr>
          <w:rtl/>
        </w:rPr>
        <w:t xml:space="preserve">רק </w:t>
      </w:r>
      <w:bookmarkStart w:id="12130" w:name="_ETM_Q19_621760"/>
      <w:bookmarkEnd w:id="12130"/>
      <w:r>
        <w:rPr>
          <w:rtl/>
        </w:rPr>
        <w:t xml:space="preserve">סיסמאות </w:t>
      </w:r>
      <w:bookmarkStart w:id="12131" w:name="_ETM_Q19_622420"/>
      <w:bookmarkEnd w:id="12131"/>
      <w:r>
        <w:rPr>
          <w:rtl/>
        </w:rPr>
        <w:t>ריקות</w:t>
      </w:r>
      <w:r>
        <w:rPr>
          <w:rFonts w:hint="cs"/>
          <w:rtl/>
        </w:rPr>
        <w:t>.</w:t>
      </w:r>
      <w:r>
        <w:rPr>
          <w:rtl/>
        </w:rPr>
        <w:t xml:space="preserve"> </w:t>
      </w:r>
      <w:bookmarkStart w:id="12132" w:name="_ETM_Q19_623349"/>
      <w:bookmarkEnd w:id="12132"/>
      <w:r>
        <w:rPr>
          <w:rtl/>
        </w:rPr>
        <w:t xml:space="preserve">ועם </w:t>
      </w:r>
      <w:bookmarkStart w:id="12133" w:name="_ETM_Q19_623680"/>
      <w:bookmarkEnd w:id="12133"/>
      <w:r>
        <w:rPr>
          <w:rtl/>
        </w:rPr>
        <w:t xml:space="preserve">סיסמאות </w:t>
      </w:r>
      <w:bookmarkStart w:id="12134" w:name="_ETM_Q19_624280"/>
      <w:bookmarkEnd w:id="12134"/>
      <w:r>
        <w:rPr>
          <w:rtl/>
        </w:rPr>
        <w:t xml:space="preserve">ריקות </w:t>
      </w:r>
      <w:bookmarkStart w:id="12135" w:name="_ETM_Q19_624760"/>
      <w:bookmarkEnd w:id="12135"/>
      <w:r>
        <w:rPr>
          <w:rtl/>
        </w:rPr>
        <w:t xml:space="preserve">אתם </w:t>
      </w:r>
      <w:bookmarkStart w:id="12136" w:name="_ETM_Q19_624969"/>
      <w:bookmarkEnd w:id="12136"/>
      <w:r>
        <w:rPr>
          <w:rtl/>
        </w:rPr>
        <w:t xml:space="preserve">לא </w:t>
      </w:r>
      <w:bookmarkStart w:id="12137" w:name="_ETM_Q19_625060"/>
      <w:bookmarkEnd w:id="12137"/>
      <w:r>
        <w:rPr>
          <w:rtl/>
        </w:rPr>
        <w:t xml:space="preserve">יכולים </w:t>
      </w:r>
      <w:bookmarkStart w:id="12138" w:name="_ETM_Q19_625450"/>
      <w:bookmarkEnd w:id="12138"/>
      <w:r>
        <w:rPr>
          <w:rtl/>
        </w:rPr>
        <w:t>לנצח</w:t>
      </w:r>
      <w:r>
        <w:rPr>
          <w:rFonts w:hint="cs"/>
          <w:rtl/>
        </w:rPr>
        <w:t>.</w:t>
      </w:r>
      <w:r>
        <w:rPr>
          <w:rtl/>
        </w:rPr>
        <w:t xml:space="preserve"> </w:t>
      </w:r>
      <w:bookmarkStart w:id="12139" w:name="_ETM_Q19_626349"/>
      <w:bookmarkEnd w:id="12139"/>
      <w:r>
        <w:rPr>
          <w:rtl/>
        </w:rPr>
        <w:t xml:space="preserve">אתם </w:t>
      </w:r>
      <w:bookmarkStart w:id="12140" w:name="_ETM_Q19_626590"/>
      <w:bookmarkEnd w:id="12140"/>
      <w:r>
        <w:rPr>
          <w:rtl/>
        </w:rPr>
        <w:t xml:space="preserve">יכולים </w:t>
      </w:r>
      <w:bookmarkStart w:id="12141" w:name="_ETM_Q19_626980"/>
      <w:bookmarkEnd w:id="12141"/>
      <w:r>
        <w:rPr>
          <w:rtl/>
        </w:rPr>
        <w:t>לצעוק</w:t>
      </w:r>
      <w:r>
        <w:rPr>
          <w:rFonts w:hint="cs"/>
          <w:rtl/>
        </w:rPr>
        <w:t>,</w:t>
      </w:r>
      <w:r>
        <w:rPr>
          <w:rtl/>
        </w:rPr>
        <w:t xml:space="preserve"> </w:t>
      </w:r>
      <w:bookmarkStart w:id="12142" w:name="_ETM_Q19_627819"/>
      <w:bookmarkEnd w:id="12142"/>
      <w:r>
        <w:rPr>
          <w:rtl/>
        </w:rPr>
        <w:t xml:space="preserve">אתם </w:t>
      </w:r>
      <w:bookmarkStart w:id="12143" w:name="_ETM_Q19_628090"/>
      <w:bookmarkEnd w:id="12143"/>
      <w:r>
        <w:rPr>
          <w:rtl/>
        </w:rPr>
        <w:t xml:space="preserve">יכולים </w:t>
      </w:r>
      <w:bookmarkStart w:id="12144" w:name="_ETM_Q19_628569"/>
      <w:bookmarkEnd w:id="12144"/>
      <w:r>
        <w:rPr>
          <w:rtl/>
        </w:rPr>
        <w:t xml:space="preserve">לעשות </w:t>
      </w:r>
      <w:bookmarkStart w:id="12145" w:name="_ETM_Q19_628900"/>
      <w:bookmarkEnd w:id="12145"/>
      <w:r>
        <w:rPr>
          <w:rtl/>
        </w:rPr>
        <w:t>פיליבסטר</w:t>
      </w:r>
      <w:r>
        <w:rPr>
          <w:rFonts w:hint="cs"/>
          <w:rtl/>
        </w:rPr>
        <w:t>,</w:t>
      </w:r>
      <w:r>
        <w:rPr>
          <w:rtl/>
        </w:rPr>
        <w:t xml:space="preserve"> </w:t>
      </w:r>
      <w:bookmarkStart w:id="12146" w:name="_ETM_Q19_630099"/>
      <w:bookmarkEnd w:id="12146"/>
      <w:r>
        <w:rPr>
          <w:rtl/>
        </w:rPr>
        <w:t xml:space="preserve">אתם </w:t>
      </w:r>
      <w:bookmarkStart w:id="12147" w:name="_ETM_Q19_630340"/>
      <w:bookmarkEnd w:id="12147"/>
      <w:r>
        <w:rPr>
          <w:rtl/>
        </w:rPr>
        <w:t xml:space="preserve">יכולים </w:t>
      </w:r>
      <w:bookmarkStart w:id="12148" w:name="_ETM_Q19_630670"/>
      <w:bookmarkEnd w:id="12148"/>
      <w:r>
        <w:rPr>
          <w:rtl/>
        </w:rPr>
        <w:t xml:space="preserve">לעשות </w:t>
      </w:r>
      <w:bookmarkStart w:id="12149" w:name="_ETM_Q19_630969"/>
      <w:bookmarkEnd w:id="12149"/>
      <w:r>
        <w:rPr>
          <w:rtl/>
        </w:rPr>
        <w:t>תרגילים</w:t>
      </w:r>
      <w:r>
        <w:rPr>
          <w:rFonts w:hint="cs"/>
          <w:rtl/>
        </w:rPr>
        <w:t>.</w:t>
      </w:r>
      <w:r>
        <w:rPr>
          <w:rtl/>
        </w:rPr>
        <w:t xml:space="preserve"> </w:t>
      </w:r>
      <w:bookmarkStart w:id="12150" w:name="_ETM_Q19_631840"/>
      <w:bookmarkEnd w:id="12150"/>
      <w:r>
        <w:rPr>
          <w:rtl/>
        </w:rPr>
        <w:t>תראה</w:t>
      </w:r>
      <w:r>
        <w:rPr>
          <w:rFonts w:hint="cs"/>
          <w:rtl/>
        </w:rPr>
        <w:t>,</w:t>
      </w:r>
      <w:r>
        <w:rPr>
          <w:rtl/>
        </w:rPr>
        <w:t xml:space="preserve"> </w:t>
      </w:r>
      <w:bookmarkStart w:id="12151" w:name="_ETM_Q19_632650"/>
      <w:bookmarkEnd w:id="12151"/>
      <w:r>
        <w:rPr>
          <w:rtl/>
        </w:rPr>
        <w:t xml:space="preserve">השיטה </w:t>
      </w:r>
      <w:bookmarkStart w:id="12152" w:name="_ETM_Q19_633730"/>
      <w:bookmarkEnd w:id="12152"/>
      <w:r>
        <w:rPr>
          <w:rtl/>
        </w:rPr>
        <w:t>שלכם</w:t>
      </w:r>
      <w:r>
        <w:rPr>
          <w:rFonts w:hint="cs"/>
          <w:rtl/>
        </w:rPr>
        <w:t>,</w:t>
      </w:r>
      <w:r>
        <w:rPr>
          <w:rtl/>
        </w:rPr>
        <w:t xml:space="preserve"> </w:t>
      </w:r>
      <w:bookmarkStart w:id="12153" w:name="_ETM_Q19_634719"/>
      <w:bookmarkEnd w:id="12153"/>
      <w:r>
        <w:rPr>
          <w:rtl/>
        </w:rPr>
        <w:t>מרוב</w:t>
      </w:r>
      <w:r>
        <w:rPr>
          <w:rFonts w:hint="cs"/>
          <w:rtl/>
        </w:rPr>
        <w:t xml:space="preserve"> – אני</w:t>
      </w:r>
      <w:r>
        <w:rPr>
          <w:rtl/>
        </w:rPr>
        <w:t xml:space="preserve"> </w:t>
      </w:r>
      <w:bookmarkStart w:id="12154" w:name="_ETM_Q19_636430"/>
      <w:bookmarkEnd w:id="12154"/>
      <w:r>
        <w:rPr>
          <w:rtl/>
        </w:rPr>
        <w:t xml:space="preserve">לא </w:t>
      </w:r>
      <w:bookmarkStart w:id="12155" w:name="_ETM_Q19_636549"/>
      <w:bookmarkEnd w:id="12155"/>
      <w:r>
        <w:rPr>
          <w:rtl/>
        </w:rPr>
        <w:t xml:space="preserve">רוצה </w:t>
      </w:r>
      <w:bookmarkStart w:id="12156" w:name="_ETM_Q19_636760"/>
      <w:bookmarkEnd w:id="12156"/>
      <w:r>
        <w:rPr>
          <w:rtl/>
        </w:rPr>
        <w:t xml:space="preserve">להגיד </w:t>
      </w:r>
      <w:bookmarkStart w:id="12157" w:name="_ETM_Q19_636969"/>
      <w:bookmarkEnd w:id="12157"/>
      <w:r>
        <w:rPr>
          <w:rtl/>
        </w:rPr>
        <w:t>עצלנות</w:t>
      </w:r>
      <w:r>
        <w:rPr>
          <w:rFonts w:hint="cs"/>
          <w:rtl/>
        </w:rPr>
        <w:t>,</w:t>
      </w:r>
      <w:r>
        <w:rPr>
          <w:rtl/>
        </w:rPr>
        <w:t xml:space="preserve"> </w:t>
      </w:r>
      <w:bookmarkStart w:id="12158" w:name="_ETM_Q19_637629"/>
      <w:bookmarkEnd w:id="12158"/>
      <w:r>
        <w:rPr>
          <w:rtl/>
        </w:rPr>
        <w:t xml:space="preserve">אבל </w:t>
      </w:r>
      <w:bookmarkStart w:id="12159" w:name="_ETM_Q19_637810"/>
      <w:bookmarkEnd w:id="12159"/>
      <w:r>
        <w:rPr>
          <w:rtl/>
        </w:rPr>
        <w:t xml:space="preserve">כנראה </w:t>
      </w:r>
      <w:bookmarkStart w:id="12160" w:name="_ETM_Q19_638170"/>
      <w:bookmarkEnd w:id="12160"/>
      <w:r>
        <w:rPr>
          <w:rtl/>
        </w:rPr>
        <w:t>שכן</w:t>
      </w:r>
      <w:r>
        <w:rPr>
          <w:rFonts w:hint="cs"/>
          <w:rtl/>
        </w:rPr>
        <w:t xml:space="preserve"> – </w:t>
      </w:r>
      <w:bookmarkStart w:id="12161" w:name="_ETM_Q19_639010"/>
      <w:bookmarkStart w:id="12162" w:name="_ETM_Q19_639430"/>
      <w:bookmarkStart w:id="12163" w:name="_ETM_Q19_639969"/>
      <w:bookmarkEnd w:id="12161"/>
      <w:bookmarkEnd w:id="12162"/>
      <w:bookmarkEnd w:id="12163"/>
      <w:r>
        <w:rPr>
          <w:rFonts w:hint="cs"/>
          <w:rtl/>
        </w:rPr>
        <w:t>מרוב שליאיר</w:t>
      </w:r>
      <w:r>
        <w:rPr>
          <w:rtl/>
        </w:rPr>
        <w:t xml:space="preserve"> </w:t>
      </w:r>
      <w:bookmarkStart w:id="12164" w:name="_ETM_Q19_640150"/>
      <w:bookmarkEnd w:id="12164"/>
      <w:r>
        <w:rPr>
          <w:rtl/>
        </w:rPr>
        <w:t>אין</w:t>
      </w:r>
      <w:bookmarkStart w:id="12165" w:name="_ETM_Q19_640299"/>
      <w:bookmarkEnd w:id="12165"/>
      <w:r>
        <w:rPr>
          <w:rtl/>
        </w:rPr>
        <w:t xml:space="preserve"> </w:t>
      </w:r>
      <w:bookmarkStart w:id="12166" w:name="_ETM_Q19_640389"/>
      <w:bookmarkEnd w:id="12166"/>
      <w:r>
        <w:rPr>
          <w:rtl/>
        </w:rPr>
        <w:t xml:space="preserve">כוח </w:t>
      </w:r>
      <w:bookmarkStart w:id="12167" w:name="_ETM_Q19_640719"/>
      <w:bookmarkEnd w:id="12167"/>
      <w:r>
        <w:rPr>
          <w:rtl/>
        </w:rPr>
        <w:t xml:space="preserve">להיות </w:t>
      </w:r>
      <w:bookmarkStart w:id="12168" w:name="_ETM_Q19_641019"/>
      <w:bookmarkEnd w:id="12168"/>
      <w:r>
        <w:rPr>
          <w:rtl/>
        </w:rPr>
        <w:t xml:space="preserve">כאן </w:t>
      </w:r>
      <w:bookmarkStart w:id="12169" w:name="_ETM_Q19_641200"/>
      <w:bookmarkEnd w:id="12169"/>
      <w:r>
        <w:rPr>
          <w:rtl/>
        </w:rPr>
        <w:t>במליאה</w:t>
      </w:r>
      <w:r>
        <w:rPr>
          <w:rFonts w:hint="cs"/>
          <w:rtl/>
        </w:rPr>
        <w:t>,</w:t>
      </w:r>
      <w:r>
        <w:rPr>
          <w:rtl/>
        </w:rPr>
        <w:t xml:space="preserve"> </w:t>
      </w:r>
      <w:bookmarkStart w:id="12170" w:name="_ETM_Q19_642219"/>
      <w:bookmarkEnd w:id="12170"/>
      <w:r>
        <w:rPr>
          <w:rtl/>
        </w:rPr>
        <w:t xml:space="preserve">אז </w:t>
      </w:r>
      <w:bookmarkStart w:id="12171" w:name="_ETM_Q19_642400"/>
      <w:bookmarkEnd w:id="12171"/>
      <w:r>
        <w:rPr>
          <w:rtl/>
        </w:rPr>
        <w:t xml:space="preserve">התרגילים </w:t>
      </w:r>
      <w:bookmarkStart w:id="12172" w:name="_ETM_Q19_643120"/>
      <w:bookmarkEnd w:id="12172"/>
      <w:r>
        <w:rPr>
          <w:rtl/>
        </w:rPr>
        <w:t xml:space="preserve">שלכם </w:t>
      </w:r>
      <w:bookmarkStart w:id="12173" w:name="_ETM_Q19_643689"/>
      <w:bookmarkEnd w:id="12173"/>
      <w:r>
        <w:rPr>
          <w:rtl/>
        </w:rPr>
        <w:t xml:space="preserve">כלפינו </w:t>
      </w:r>
      <w:bookmarkStart w:id="12174" w:name="_ETM_Q19_644590"/>
      <w:bookmarkEnd w:id="12174"/>
      <w:r>
        <w:rPr>
          <w:rtl/>
        </w:rPr>
        <w:t xml:space="preserve">הפכו </w:t>
      </w:r>
      <w:bookmarkStart w:id="12175" w:name="_ETM_Q19_644980"/>
      <w:bookmarkEnd w:id="12175"/>
      <w:r>
        <w:rPr>
          <w:rtl/>
        </w:rPr>
        <w:t xml:space="preserve">להיות </w:t>
      </w:r>
      <w:bookmarkStart w:id="12176" w:name="_ETM_Q19_645370"/>
      <w:bookmarkEnd w:id="12176"/>
      <w:r>
        <w:rPr>
          <w:rtl/>
        </w:rPr>
        <w:t xml:space="preserve">לא </w:t>
      </w:r>
      <w:bookmarkStart w:id="12177" w:name="_ETM_Q19_645609"/>
      <w:bookmarkEnd w:id="12177"/>
      <w:r>
        <w:rPr>
          <w:rtl/>
        </w:rPr>
        <w:t xml:space="preserve">לעשות </w:t>
      </w:r>
      <w:bookmarkStart w:id="12178" w:name="_ETM_Q19_646090"/>
      <w:bookmarkEnd w:id="12178"/>
      <w:r>
        <w:rPr>
          <w:rtl/>
        </w:rPr>
        <w:t>כלום</w:t>
      </w:r>
      <w:r>
        <w:rPr>
          <w:rFonts w:hint="cs"/>
          <w:rtl/>
        </w:rPr>
        <w:t>.</w:t>
      </w:r>
      <w:r>
        <w:rPr>
          <w:rtl/>
        </w:rPr>
        <w:t xml:space="preserve"> </w:t>
      </w:r>
      <w:bookmarkStart w:id="12179" w:name="_ETM_Q19_647150"/>
      <w:bookmarkEnd w:id="12179"/>
      <w:r>
        <w:rPr>
          <w:rtl/>
        </w:rPr>
        <w:t xml:space="preserve">זה </w:t>
      </w:r>
      <w:bookmarkStart w:id="12180" w:name="_ETM_Q19_647360"/>
      <w:bookmarkEnd w:id="12180"/>
      <w:r>
        <w:rPr>
          <w:rtl/>
        </w:rPr>
        <w:t xml:space="preserve">התרגיל </w:t>
      </w:r>
      <w:bookmarkStart w:id="12181" w:name="_ETM_Q19_647810"/>
      <w:bookmarkEnd w:id="12181"/>
      <w:r>
        <w:rPr>
          <w:rtl/>
        </w:rPr>
        <w:t xml:space="preserve">הכי </w:t>
      </w:r>
      <w:bookmarkStart w:id="12182" w:name="_ETM_Q19_648019"/>
      <w:bookmarkEnd w:id="12182"/>
      <w:r>
        <w:rPr>
          <w:rtl/>
        </w:rPr>
        <w:t xml:space="preserve">טוב </w:t>
      </w:r>
      <w:bookmarkStart w:id="12183" w:name="_ETM_Q19_648230"/>
      <w:bookmarkEnd w:id="12183"/>
      <w:r>
        <w:rPr>
          <w:rtl/>
        </w:rPr>
        <w:t>שלכם</w:t>
      </w:r>
      <w:r>
        <w:rPr>
          <w:rFonts w:hint="cs"/>
          <w:rtl/>
        </w:rPr>
        <w:t>,</w:t>
      </w:r>
      <w:r>
        <w:rPr>
          <w:rtl/>
        </w:rPr>
        <w:t xml:space="preserve"> </w:t>
      </w:r>
      <w:bookmarkStart w:id="12184" w:name="_ETM_Q19_648769"/>
      <w:bookmarkEnd w:id="12184"/>
      <w:r>
        <w:rPr>
          <w:rtl/>
        </w:rPr>
        <w:t xml:space="preserve">לא </w:t>
      </w:r>
      <w:bookmarkStart w:id="12185" w:name="_ETM_Q19_648890"/>
      <w:bookmarkEnd w:id="12185"/>
      <w:r>
        <w:rPr>
          <w:rtl/>
        </w:rPr>
        <w:t xml:space="preserve">לעשות </w:t>
      </w:r>
      <w:bookmarkStart w:id="12186" w:name="_ETM_Q19_649310"/>
      <w:bookmarkEnd w:id="12186"/>
      <w:r>
        <w:rPr>
          <w:rtl/>
        </w:rPr>
        <w:t>כלום</w:t>
      </w:r>
      <w:r>
        <w:rPr>
          <w:rFonts w:hint="cs"/>
          <w:rtl/>
        </w:rPr>
        <w:t>.</w:t>
      </w:r>
    </w:p>
    <w:p w:rsidR="0000315F" w:rsidRDefault="0000315F" w:rsidP="00875195">
      <w:pPr>
        <w:rPr>
          <w:rtl/>
        </w:rPr>
      </w:pPr>
    </w:p>
    <w:p w:rsidR="0000315F" w:rsidRDefault="0000315F" w:rsidP="006A40B5">
      <w:pPr>
        <w:rPr>
          <w:rtl/>
        </w:rPr>
      </w:pPr>
      <w:bookmarkStart w:id="12187" w:name="_ETM_Q19_649640"/>
      <w:bookmarkStart w:id="12188" w:name="_ETM_Q19_649879"/>
      <w:bookmarkEnd w:id="12187"/>
      <w:bookmarkEnd w:id="12188"/>
      <w:r>
        <w:rPr>
          <w:rFonts w:hint="cs"/>
          <w:rtl/>
        </w:rPr>
        <w:t xml:space="preserve">הינה, </w:t>
      </w:r>
      <w:r>
        <w:rPr>
          <w:rtl/>
        </w:rPr>
        <w:t xml:space="preserve">גם </w:t>
      </w:r>
      <w:bookmarkStart w:id="12189" w:name="_ETM_Q19_650090"/>
      <w:bookmarkEnd w:id="12189"/>
      <w:r>
        <w:rPr>
          <w:rtl/>
        </w:rPr>
        <w:t>עכשיו</w:t>
      </w:r>
      <w:r>
        <w:rPr>
          <w:rFonts w:hint="cs"/>
          <w:rtl/>
        </w:rPr>
        <w:t>.</w:t>
      </w:r>
      <w:r>
        <w:rPr>
          <w:rtl/>
        </w:rPr>
        <w:t xml:space="preserve"> </w:t>
      </w:r>
      <w:bookmarkStart w:id="12190" w:name="_ETM_Q19_650840"/>
      <w:bookmarkEnd w:id="12190"/>
      <w:r>
        <w:rPr>
          <w:rtl/>
        </w:rPr>
        <w:t xml:space="preserve">חוק </w:t>
      </w:r>
      <w:bookmarkStart w:id="12191" w:name="_ETM_Q19_651110"/>
      <w:bookmarkEnd w:id="12191"/>
      <w:r>
        <w:rPr>
          <w:rtl/>
        </w:rPr>
        <w:t xml:space="preserve">התקציב </w:t>
      </w:r>
      <w:bookmarkStart w:id="12192" w:name="_ETM_Q19_651620"/>
      <w:bookmarkEnd w:id="12192"/>
      <w:r>
        <w:rPr>
          <w:rtl/>
        </w:rPr>
        <w:t>מגיע</w:t>
      </w:r>
      <w:r w:rsidR="006A40B5">
        <w:rPr>
          <w:rFonts w:hint="cs"/>
          <w:rtl/>
        </w:rPr>
        <w:t>,</w:t>
      </w:r>
      <w:r>
        <w:rPr>
          <w:rtl/>
        </w:rPr>
        <w:t xml:space="preserve"> </w:t>
      </w:r>
      <w:bookmarkStart w:id="12193" w:name="_ETM_Q19_652519"/>
      <w:bookmarkEnd w:id="12193"/>
      <w:r>
        <w:rPr>
          <w:rtl/>
        </w:rPr>
        <w:t xml:space="preserve">אין </w:t>
      </w:r>
      <w:bookmarkStart w:id="12194" w:name="_ETM_Q19_652730"/>
      <w:bookmarkEnd w:id="12194"/>
      <w:r>
        <w:rPr>
          <w:rtl/>
        </w:rPr>
        <w:t xml:space="preserve">לכם </w:t>
      </w:r>
      <w:bookmarkStart w:id="12195" w:name="_ETM_Q19_653000"/>
      <w:bookmarkEnd w:id="12195"/>
      <w:r>
        <w:rPr>
          <w:rtl/>
        </w:rPr>
        <w:t xml:space="preserve">מה </w:t>
      </w:r>
      <w:bookmarkStart w:id="12196" w:name="_ETM_Q19_653090"/>
      <w:bookmarkEnd w:id="12196"/>
      <w:r>
        <w:rPr>
          <w:rtl/>
        </w:rPr>
        <w:t xml:space="preserve">לומר </w:t>
      </w:r>
      <w:bookmarkStart w:id="12197" w:name="_ETM_Q19_653390"/>
      <w:bookmarkEnd w:id="12197"/>
      <w:r>
        <w:rPr>
          <w:rtl/>
        </w:rPr>
        <w:t xml:space="preserve">על </w:t>
      </w:r>
      <w:bookmarkStart w:id="12198" w:name="_ETM_Q19_653480"/>
      <w:bookmarkEnd w:id="12198"/>
      <w:r>
        <w:rPr>
          <w:rtl/>
        </w:rPr>
        <w:t>התקציב</w:t>
      </w:r>
      <w:r>
        <w:rPr>
          <w:rFonts w:hint="cs"/>
          <w:rtl/>
        </w:rPr>
        <w:t>.</w:t>
      </w:r>
      <w:r>
        <w:rPr>
          <w:rtl/>
        </w:rPr>
        <w:t xml:space="preserve"> </w:t>
      </w:r>
      <w:bookmarkStart w:id="12199" w:name="_ETM_Q19_654319"/>
      <w:bookmarkEnd w:id="12199"/>
      <w:r>
        <w:rPr>
          <w:rtl/>
        </w:rPr>
        <w:t xml:space="preserve">אתם </w:t>
      </w:r>
      <w:bookmarkStart w:id="12200" w:name="_ETM_Q19_654560"/>
      <w:bookmarkEnd w:id="12200"/>
      <w:r>
        <w:rPr>
          <w:rtl/>
        </w:rPr>
        <w:t xml:space="preserve">מסכימים </w:t>
      </w:r>
      <w:bookmarkStart w:id="12201" w:name="_ETM_Q19_655129"/>
      <w:bookmarkEnd w:id="12201"/>
      <w:r>
        <w:rPr>
          <w:rtl/>
        </w:rPr>
        <w:t xml:space="preserve">שהתקציב </w:t>
      </w:r>
      <w:bookmarkStart w:id="12202" w:name="_ETM_Q19_655760"/>
      <w:bookmarkEnd w:id="12202"/>
      <w:r>
        <w:rPr>
          <w:rtl/>
        </w:rPr>
        <w:t>טוב</w:t>
      </w:r>
      <w:bookmarkStart w:id="12203" w:name="_ETM_Q19_656390"/>
      <w:bookmarkEnd w:id="12203"/>
      <w:r>
        <w:rPr>
          <w:rFonts w:hint="cs"/>
          <w:rtl/>
        </w:rPr>
        <w:t xml:space="preserve">, </w:t>
      </w:r>
      <w:r>
        <w:rPr>
          <w:rtl/>
        </w:rPr>
        <w:t xml:space="preserve">אתם </w:t>
      </w:r>
      <w:bookmarkStart w:id="12204" w:name="_ETM_Q19_656659"/>
      <w:bookmarkEnd w:id="12204"/>
      <w:r>
        <w:rPr>
          <w:rtl/>
        </w:rPr>
        <w:t xml:space="preserve">מסכימים </w:t>
      </w:r>
      <w:bookmarkStart w:id="12205" w:name="_ETM_Q19_657110"/>
      <w:bookmarkEnd w:id="12205"/>
      <w:r>
        <w:rPr>
          <w:rtl/>
        </w:rPr>
        <w:t>שהכ</w:t>
      </w:r>
      <w:r>
        <w:rPr>
          <w:rFonts w:hint="cs"/>
          <w:rtl/>
        </w:rPr>
        <w:t>ו</w:t>
      </w:r>
      <w:r>
        <w:rPr>
          <w:rtl/>
        </w:rPr>
        <w:t xml:space="preserve">ל </w:t>
      </w:r>
      <w:bookmarkStart w:id="12206" w:name="_ETM_Q19_657530"/>
      <w:bookmarkEnd w:id="12206"/>
      <w:r>
        <w:rPr>
          <w:rtl/>
        </w:rPr>
        <w:t>בסדר</w:t>
      </w:r>
      <w:r>
        <w:rPr>
          <w:rFonts w:hint="cs"/>
          <w:rtl/>
        </w:rPr>
        <w:t>,</w:t>
      </w:r>
      <w:r>
        <w:rPr>
          <w:rtl/>
        </w:rPr>
        <w:t xml:space="preserve"> </w:t>
      </w:r>
      <w:bookmarkStart w:id="12207" w:name="_ETM_Q19_658400"/>
      <w:bookmarkEnd w:id="12207"/>
      <w:r>
        <w:rPr>
          <w:rtl/>
        </w:rPr>
        <w:t>והת</w:t>
      </w:r>
      <w:r>
        <w:rPr>
          <w:rFonts w:hint="cs"/>
          <w:rtl/>
        </w:rPr>
        <w:t>רגיל,</w:t>
      </w:r>
      <w:r>
        <w:rPr>
          <w:rtl/>
        </w:rPr>
        <w:t xml:space="preserve"> </w:t>
      </w:r>
      <w:bookmarkStart w:id="12208" w:name="_ETM_Q19_659540"/>
      <w:bookmarkStart w:id="12209" w:name="_ETM_Q19_659690"/>
      <w:bookmarkEnd w:id="12208"/>
      <w:bookmarkEnd w:id="12209"/>
      <w:r>
        <w:rPr>
          <w:rFonts w:hint="cs"/>
          <w:rtl/>
        </w:rPr>
        <w:t>ה</w:t>
      </w:r>
      <w:r>
        <w:rPr>
          <w:rtl/>
        </w:rPr>
        <w:t xml:space="preserve">תרגיל </w:t>
      </w:r>
      <w:bookmarkStart w:id="12210" w:name="_ETM_Q19_660080"/>
      <w:bookmarkEnd w:id="12210"/>
      <w:r>
        <w:rPr>
          <w:rtl/>
        </w:rPr>
        <w:t xml:space="preserve">של </w:t>
      </w:r>
      <w:bookmarkStart w:id="12211" w:name="_ETM_Q19_660319"/>
      <w:bookmarkEnd w:id="12211"/>
      <w:r>
        <w:rPr>
          <w:rtl/>
        </w:rPr>
        <w:t xml:space="preserve">האופוזיציה </w:t>
      </w:r>
      <w:bookmarkStart w:id="12212" w:name="_ETM_Q19_661580"/>
      <w:bookmarkEnd w:id="12212"/>
      <w:r>
        <w:rPr>
          <w:rFonts w:hint="cs"/>
          <w:rtl/>
        </w:rPr>
        <w:t>ל</w:t>
      </w:r>
      <w:r>
        <w:rPr>
          <w:rtl/>
        </w:rPr>
        <w:t xml:space="preserve">חוק </w:t>
      </w:r>
      <w:bookmarkStart w:id="12213" w:name="_ETM_Q19_662000"/>
      <w:bookmarkEnd w:id="12213"/>
      <w:r>
        <w:rPr>
          <w:rtl/>
        </w:rPr>
        <w:t>התקציב</w:t>
      </w:r>
      <w:r>
        <w:rPr>
          <w:rFonts w:hint="cs"/>
          <w:rtl/>
        </w:rPr>
        <w:t>,</w:t>
      </w:r>
      <w:r>
        <w:rPr>
          <w:rtl/>
        </w:rPr>
        <w:t xml:space="preserve"> </w:t>
      </w:r>
      <w:bookmarkStart w:id="12214" w:name="_ETM_Q19_662720"/>
      <w:bookmarkEnd w:id="12214"/>
      <w:r>
        <w:rPr>
          <w:rtl/>
        </w:rPr>
        <w:t xml:space="preserve">החשוב </w:t>
      </w:r>
      <w:bookmarkStart w:id="12215" w:name="_ETM_Q19_663290"/>
      <w:bookmarkEnd w:id="12215"/>
      <w:r>
        <w:rPr>
          <w:rtl/>
        </w:rPr>
        <w:t xml:space="preserve">כל </w:t>
      </w:r>
      <w:bookmarkStart w:id="12216" w:name="_ETM_Q19_663530"/>
      <w:bookmarkEnd w:id="12216"/>
      <w:r>
        <w:rPr>
          <w:rtl/>
        </w:rPr>
        <w:t>כך</w:t>
      </w:r>
      <w:r>
        <w:rPr>
          <w:rFonts w:hint="cs"/>
          <w:rtl/>
        </w:rPr>
        <w:t>,</w:t>
      </w:r>
      <w:r>
        <w:rPr>
          <w:rtl/>
        </w:rPr>
        <w:t xml:space="preserve"> </w:t>
      </w:r>
      <w:bookmarkStart w:id="12217" w:name="_ETM_Q19_664160"/>
      <w:bookmarkEnd w:id="12217"/>
      <w:r>
        <w:rPr>
          <w:rtl/>
        </w:rPr>
        <w:t>שקובע</w:t>
      </w:r>
      <w:r>
        <w:rPr>
          <w:rFonts w:hint="cs"/>
          <w:rtl/>
        </w:rPr>
        <w:t xml:space="preserve"> כאן</w:t>
      </w:r>
      <w:r>
        <w:rPr>
          <w:rtl/>
        </w:rPr>
        <w:t xml:space="preserve"> </w:t>
      </w:r>
      <w:bookmarkStart w:id="12218" w:name="_ETM_Q19_664940"/>
      <w:bookmarkEnd w:id="12218"/>
      <w:r>
        <w:rPr>
          <w:rtl/>
        </w:rPr>
        <w:t xml:space="preserve">את </w:t>
      </w:r>
      <w:bookmarkStart w:id="12219" w:name="_ETM_Q19_665030"/>
      <w:bookmarkEnd w:id="12219"/>
      <w:r>
        <w:rPr>
          <w:rtl/>
        </w:rPr>
        <w:t xml:space="preserve">מדיניות </w:t>
      </w:r>
      <w:bookmarkStart w:id="12220" w:name="_ETM_Q19_665630"/>
      <w:bookmarkEnd w:id="12220"/>
      <w:r>
        <w:rPr>
          <w:rtl/>
        </w:rPr>
        <w:t xml:space="preserve">הממשלה </w:t>
      </w:r>
      <w:bookmarkStart w:id="12221" w:name="_ETM_Q19_666230"/>
      <w:bookmarkEnd w:id="12221"/>
      <w:r>
        <w:rPr>
          <w:rtl/>
        </w:rPr>
        <w:t xml:space="preserve">בתוך </w:t>
      </w:r>
      <w:bookmarkStart w:id="12222" w:name="_ETM_Q19_666530"/>
      <w:bookmarkEnd w:id="12222"/>
      <w:r>
        <w:rPr>
          <w:rtl/>
        </w:rPr>
        <w:t xml:space="preserve">תקציב </w:t>
      </w:r>
      <w:bookmarkStart w:id="12223" w:name="_ETM_Q19_666920"/>
      <w:bookmarkEnd w:id="12223"/>
      <w:r>
        <w:rPr>
          <w:rtl/>
        </w:rPr>
        <w:t>המדינה</w:t>
      </w:r>
      <w:r>
        <w:rPr>
          <w:rFonts w:hint="cs"/>
          <w:rtl/>
        </w:rPr>
        <w:t>,</w:t>
      </w:r>
      <w:bookmarkStart w:id="12224" w:name="_ETM_Q19_672922"/>
      <w:bookmarkEnd w:id="12224"/>
      <w:r>
        <w:rPr>
          <w:rtl/>
        </w:rPr>
        <w:t xml:space="preserve"> </w:t>
      </w:r>
      <w:bookmarkStart w:id="12225" w:name="_ETM_Q19_667910"/>
      <w:bookmarkEnd w:id="12225"/>
      <w:r>
        <w:rPr>
          <w:rtl/>
        </w:rPr>
        <w:t xml:space="preserve">מה </w:t>
      </w:r>
      <w:bookmarkStart w:id="12226" w:name="_ETM_Q19_668120"/>
      <w:bookmarkEnd w:id="12226"/>
      <w:r>
        <w:rPr>
          <w:rtl/>
        </w:rPr>
        <w:t xml:space="preserve">התרגיל </w:t>
      </w:r>
      <w:bookmarkStart w:id="12227" w:name="_ETM_Q19_668690"/>
      <w:bookmarkEnd w:id="12227"/>
      <w:r>
        <w:rPr>
          <w:rtl/>
        </w:rPr>
        <w:t xml:space="preserve">שאתם </w:t>
      </w:r>
      <w:bookmarkStart w:id="12228" w:name="_ETM_Q19_669020"/>
      <w:bookmarkEnd w:id="12228"/>
      <w:r>
        <w:rPr>
          <w:rtl/>
        </w:rPr>
        <w:t xml:space="preserve">עושים </w:t>
      </w:r>
      <w:bookmarkStart w:id="12229" w:name="_ETM_Q19_669350"/>
      <w:bookmarkEnd w:id="12229"/>
      <w:r>
        <w:rPr>
          <w:rtl/>
        </w:rPr>
        <w:t>ל</w:t>
      </w:r>
      <w:r>
        <w:rPr>
          <w:rFonts w:hint="cs"/>
          <w:rtl/>
        </w:rPr>
        <w:t>נו?</w:t>
      </w:r>
      <w:r>
        <w:rPr>
          <w:rtl/>
        </w:rPr>
        <w:t xml:space="preserve"> </w:t>
      </w:r>
      <w:bookmarkStart w:id="12230" w:name="_ETM_Q19_669420"/>
      <w:bookmarkStart w:id="12231" w:name="_ETM_Q19_669959"/>
      <w:bookmarkEnd w:id="12230"/>
      <w:bookmarkEnd w:id="12231"/>
      <w:r>
        <w:rPr>
          <w:rtl/>
        </w:rPr>
        <w:t xml:space="preserve">פשוט </w:t>
      </w:r>
      <w:bookmarkStart w:id="12232" w:name="_ETM_Q19_670349"/>
      <w:bookmarkEnd w:id="12232"/>
      <w:r>
        <w:rPr>
          <w:rtl/>
        </w:rPr>
        <w:t xml:space="preserve">לא </w:t>
      </w:r>
      <w:bookmarkStart w:id="12233" w:name="_ETM_Q19_670440"/>
      <w:bookmarkEnd w:id="12233"/>
      <w:r>
        <w:rPr>
          <w:rtl/>
        </w:rPr>
        <w:t xml:space="preserve">עושים </w:t>
      </w:r>
      <w:bookmarkStart w:id="12234" w:name="_ETM_Q19_670770"/>
      <w:bookmarkEnd w:id="12234"/>
      <w:r>
        <w:rPr>
          <w:rtl/>
        </w:rPr>
        <w:t>כלום</w:t>
      </w:r>
      <w:r>
        <w:rPr>
          <w:rFonts w:hint="cs"/>
          <w:rtl/>
        </w:rPr>
        <w:t>.</w:t>
      </w:r>
      <w:r>
        <w:rPr>
          <w:rtl/>
        </w:rPr>
        <w:t xml:space="preserve"> </w:t>
      </w:r>
      <w:bookmarkStart w:id="12235" w:name="_ETM_Q19_671400"/>
      <w:bookmarkEnd w:id="12235"/>
      <w:r>
        <w:rPr>
          <w:rtl/>
        </w:rPr>
        <w:t xml:space="preserve">אף </w:t>
      </w:r>
      <w:bookmarkStart w:id="12236" w:name="_ETM_Q19_671610"/>
      <w:bookmarkEnd w:id="12236"/>
      <w:r>
        <w:rPr>
          <w:rFonts w:hint="cs"/>
          <w:rtl/>
        </w:rPr>
        <w:t>אחד</w:t>
      </w:r>
      <w:r>
        <w:rPr>
          <w:rtl/>
        </w:rPr>
        <w:t xml:space="preserve"> </w:t>
      </w:r>
      <w:bookmarkStart w:id="12237" w:name="_ETM_Q19_671880"/>
      <w:bookmarkEnd w:id="12237"/>
      <w:r>
        <w:rPr>
          <w:rtl/>
        </w:rPr>
        <w:t xml:space="preserve">מכם </w:t>
      </w:r>
      <w:bookmarkStart w:id="12238" w:name="_ETM_Q19_672180"/>
      <w:bookmarkEnd w:id="12238"/>
      <w:r>
        <w:rPr>
          <w:rtl/>
        </w:rPr>
        <w:t xml:space="preserve">לא </w:t>
      </w:r>
      <w:bookmarkStart w:id="12239" w:name="_ETM_Q19_672300"/>
      <w:bookmarkEnd w:id="12239"/>
      <w:r>
        <w:rPr>
          <w:rtl/>
        </w:rPr>
        <w:t xml:space="preserve">נואם </w:t>
      </w:r>
      <w:bookmarkStart w:id="12240" w:name="_ETM_Q19_672690"/>
      <w:bookmarkEnd w:id="12240"/>
      <w:r>
        <w:rPr>
          <w:rtl/>
        </w:rPr>
        <w:t xml:space="preserve">ואין </w:t>
      </w:r>
      <w:bookmarkStart w:id="12241" w:name="_ETM_Q19_672930"/>
      <w:bookmarkEnd w:id="12241"/>
      <w:r>
        <w:rPr>
          <w:rtl/>
        </w:rPr>
        <w:t xml:space="preserve">לו </w:t>
      </w:r>
      <w:bookmarkStart w:id="12242" w:name="_ETM_Q19_673020"/>
      <w:bookmarkEnd w:id="12242"/>
      <w:r>
        <w:rPr>
          <w:rtl/>
        </w:rPr>
        <w:t xml:space="preserve">מה </w:t>
      </w:r>
      <w:bookmarkStart w:id="12243" w:name="_ETM_Q19_673140"/>
      <w:bookmarkEnd w:id="12243"/>
      <w:r>
        <w:rPr>
          <w:rtl/>
        </w:rPr>
        <w:t>לומר</w:t>
      </w:r>
      <w:r>
        <w:rPr>
          <w:rFonts w:hint="cs"/>
          <w:rtl/>
        </w:rPr>
        <w:t>.</w:t>
      </w:r>
    </w:p>
    <w:p w:rsidR="0000315F" w:rsidRDefault="0000315F" w:rsidP="00875195">
      <w:pPr>
        <w:rPr>
          <w:rtl/>
        </w:rPr>
      </w:pPr>
    </w:p>
    <w:p w:rsidR="0000315F" w:rsidRDefault="0000315F" w:rsidP="00875195">
      <w:pPr>
        <w:rPr>
          <w:rtl/>
        </w:rPr>
      </w:pPr>
      <w:bookmarkStart w:id="12244" w:name="_ETM_Q19_673000"/>
      <w:bookmarkStart w:id="12245" w:name="_ETM_Q19_673950"/>
      <w:bookmarkEnd w:id="12244"/>
      <w:bookmarkEnd w:id="12245"/>
      <w:r>
        <w:rPr>
          <w:rtl/>
        </w:rPr>
        <w:t xml:space="preserve">אז </w:t>
      </w:r>
      <w:bookmarkStart w:id="12246" w:name="_ETM_Q19_674760"/>
      <w:bookmarkEnd w:id="12246"/>
      <w:r>
        <w:rPr>
          <w:rtl/>
        </w:rPr>
        <w:t xml:space="preserve">בדרך </w:t>
      </w:r>
      <w:bookmarkStart w:id="12247" w:name="_ETM_Q19_675569"/>
      <w:bookmarkEnd w:id="12247"/>
      <w:r>
        <w:rPr>
          <w:rtl/>
        </w:rPr>
        <w:t xml:space="preserve">הזו </w:t>
      </w:r>
      <w:bookmarkStart w:id="12248" w:name="_ETM_Q19_675810"/>
      <w:bookmarkEnd w:id="12248"/>
      <w:r>
        <w:rPr>
          <w:rtl/>
        </w:rPr>
        <w:t>שלכם</w:t>
      </w:r>
      <w:r>
        <w:rPr>
          <w:rFonts w:hint="cs"/>
          <w:rtl/>
        </w:rPr>
        <w:t>,</w:t>
      </w:r>
      <w:r>
        <w:rPr>
          <w:rtl/>
        </w:rPr>
        <w:t xml:space="preserve"> </w:t>
      </w:r>
      <w:bookmarkStart w:id="12249" w:name="_ETM_Q19_677350"/>
      <w:bookmarkEnd w:id="12249"/>
      <w:r>
        <w:rPr>
          <w:rtl/>
        </w:rPr>
        <w:t>באמת</w:t>
      </w:r>
      <w:r>
        <w:rPr>
          <w:rFonts w:hint="cs"/>
          <w:rtl/>
        </w:rPr>
        <w:t>,</w:t>
      </w:r>
      <w:r>
        <w:rPr>
          <w:rtl/>
        </w:rPr>
        <w:t xml:space="preserve"> </w:t>
      </w:r>
      <w:bookmarkStart w:id="12250" w:name="_ETM_Q19_678350"/>
      <w:bookmarkEnd w:id="12250"/>
      <w:r>
        <w:rPr>
          <w:rtl/>
        </w:rPr>
        <w:t xml:space="preserve">כל </w:t>
      </w:r>
      <w:bookmarkStart w:id="12251" w:name="_ETM_Q19_678560"/>
      <w:bookmarkEnd w:id="12251"/>
      <w:r>
        <w:rPr>
          <w:rtl/>
        </w:rPr>
        <w:t xml:space="preserve">מה </w:t>
      </w:r>
      <w:bookmarkStart w:id="12252" w:name="_ETM_Q19_678680"/>
      <w:bookmarkEnd w:id="12252"/>
      <w:r>
        <w:rPr>
          <w:rtl/>
        </w:rPr>
        <w:t xml:space="preserve">שיישאר </w:t>
      </w:r>
      <w:bookmarkStart w:id="12253" w:name="_ETM_Q19_679220"/>
      <w:bookmarkEnd w:id="12253"/>
      <w:r>
        <w:rPr>
          <w:rtl/>
        </w:rPr>
        <w:t xml:space="preserve">לכם </w:t>
      </w:r>
      <w:bookmarkStart w:id="12254" w:name="_ETM_Q19_679550"/>
      <w:bookmarkEnd w:id="12254"/>
      <w:r>
        <w:rPr>
          <w:rtl/>
        </w:rPr>
        <w:t xml:space="preserve">זה </w:t>
      </w:r>
      <w:bookmarkStart w:id="12255" w:name="_ETM_Q19_679700"/>
      <w:bookmarkEnd w:id="12255"/>
      <w:r>
        <w:rPr>
          <w:rtl/>
        </w:rPr>
        <w:t xml:space="preserve">רק </w:t>
      </w:r>
      <w:bookmarkStart w:id="12256" w:name="_ETM_Q19_679850"/>
      <w:bookmarkEnd w:id="12256"/>
      <w:r>
        <w:rPr>
          <w:rtl/>
        </w:rPr>
        <w:t xml:space="preserve">סיסמאות </w:t>
      </w:r>
      <w:bookmarkStart w:id="12257" w:name="_ETM_Q19_680450"/>
      <w:bookmarkEnd w:id="12257"/>
      <w:r>
        <w:rPr>
          <w:rtl/>
        </w:rPr>
        <w:t>ריקות</w:t>
      </w:r>
      <w:r>
        <w:rPr>
          <w:rFonts w:hint="cs"/>
          <w:rtl/>
        </w:rPr>
        <w:t>,</w:t>
      </w:r>
      <w:r>
        <w:rPr>
          <w:rtl/>
        </w:rPr>
        <w:t xml:space="preserve"> </w:t>
      </w:r>
      <w:bookmarkStart w:id="12258" w:name="_ETM_Q19_681230"/>
      <w:bookmarkEnd w:id="12258"/>
      <w:r>
        <w:rPr>
          <w:rtl/>
        </w:rPr>
        <w:t xml:space="preserve">כי </w:t>
      </w:r>
      <w:bookmarkStart w:id="12259" w:name="_ETM_Q19_681410"/>
      <w:bookmarkEnd w:id="12259"/>
      <w:r>
        <w:rPr>
          <w:rtl/>
        </w:rPr>
        <w:t xml:space="preserve">הציבור </w:t>
      </w:r>
      <w:bookmarkStart w:id="12260" w:name="_ETM_Q19_681830"/>
      <w:bookmarkEnd w:id="12260"/>
      <w:r>
        <w:rPr>
          <w:rtl/>
        </w:rPr>
        <w:t xml:space="preserve">כבר </w:t>
      </w:r>
      <w:bookmarkStart w:id="12261" w:name="_ETM_Q19_682040"/>
      <w:bookmarkEnd w:id="12261"/>
      <w:r>
        <w:rPr>
          <w:rtl/>
        </w:rPr>
        <w:t xml:space="preserve">לא </w:t>
      </w:r>
      <w:bookmarkStart w:id="12262" w:name="_ETM_Q19_682190"/>
      <w:bookmarkEnd w:id="12262"/>
      <w:r>
        <w:rPr>
          <w:rtl/>
        </w:rPr>
        <w:t xml:space="preserve">קונה </w:t>
      </w:r>
      <w:bookmarkStart w:id="12263" w:name="_ETM_Q19_682550"/>
      <w:bookmarkEnd w:id="12263"/>
      <w:r>
        <w:rPr>
          <w:rtl/>
        </w:rPr>
        <w:t xml:space="preserve">את </w:t>
      </w:r>
      <w:bookmarkStart w:id="12264" w:name="_ETM_Q19_682640"/>
      <w:bookmarkEnd w:id="12264"/>
      <w:r>
        <w:rPr>
          <w:rtl/>
        </w:rPr>
        <w:t>זה</w:t>
      </w:r>
      <w:r>
        <w:rPr>
          <w:rFonts w:hint="cs"/>
          <w:rtl/>
        </w:rPr>
        <w:t>.</w:t>
      </w:r>
      <w:r>
        <w:rPr>
          <w:rtl/>
        </w:rPr>
        <w:t xml:space="preserve"> </w:t>
      </w:r>
      <w:bookmarkStart w:id="12265" w:name="_ETM_Q19_683120"/>
      <w:bookmarkEnd w:id="12265"/>
      <w:r>
        <w:rPr>
          <w:rtl/>
        </w:rPr>
        <w:t xml:space="preserve">למרות </w:t>
      </w:r>
      <w:bookmarkStart w:id="12266" w:name="_ETM_Q19_683630"/>
      <w:bookmarkEnd w:id="12266"/>
      <w:r>
        <w:rPr>
          <w:rtl/>
        </w:rPr>
        <w:t xml:space="preserve">שיש </w:t>
      </w:r>
      <w:bookmarkStart w:id="12267" w:name="_ETM_Q19_683960"/>
      <w:bookmarkEnd w:id="12267"/>
      <w:r>
        <w:rPr>
          <w:rtl/>
        </w:rPr>
        <w:t xml:space="preserve">לכם </w:t>
      </w:r>
      <w:bookmarkStart w:id="12268" w:name="_ETM_Q19_685010"/>
      <w:bookmarkEnd w:id="12268"/>
      <w:r>
        <w:rPr>
          <w:rtl/>
        </w:rPr>
        <w:t xml:space="preserve">שופרות </w:t>
      </w:r>
      <w:bookmarkStart w:id="12269" w:name="_ETM_Q19_686000"/>
      <w:bookmarkEnd w:id="12269"/>
      <w:r>
        <w:rPr>
          <w:rtl/>
        </w:rPr>
        <w:t xml:space="preserve">שעובדים </w:t>
      </w:r>
      <w:bookmarkStart w:id="12270" w:name="_ETM_Q19_686570"/>
      <w:bookmarkEnd w:id="12270"/>
      <w:r>
        <w:rPr>
          <w:rtl/>
        </w:rPr>
        <w:t xml:space="preserve">אצלכם </w:t>
      </w:r>
      <w:bookmarkStart w:id="12271" w:name="_ETM_Q19_687020"/>
      <w:bookmarkEnd w:id="12271"/>
      <w:r>
        <w:rPr>
          <w:rtl/>
        </w:rPr>
        <w:t xml:space="preserve">24 </w:t>
      </w:r>
      <w:bookmarkStart w:id="12272" w:name="_ETM_Q19_687710"/>
      <w:bookmarkEnd w:id="12272"/>
      <w:r>
        <w:rPr>
          <w:rtl/>
        </w:rPr>
        <w:t>שעות</w:t>
      </w:r>
      <w:r>
        <w:rPr>
          <w:rFonts w:hint="cs"/>
          <w:rtl/>
        </w:rPr>
        <w:t>,</w:t>
      </w:r>
      <w:r>
        <w:rPr>
          <w:rtl/>
        </w:rPr>
        <w:t xml:space="preserve"> </w:t>
      </w:r>
      <w:bookmarkStart w:id="12273" w:name="_ETM_Q19_688799"/>
      <w:bookmarkEnd w:id="12273"/>
      <w:r>
        <w:rPr>
          <w:rtl/>
        </w:rPr>
        <w:t xml:space="preserve">הציבור </w:t>
      </w:r>
      <w:bookmarkStart w:id="12274" w:name="_ETM_Q19_690120"/>
      <w:bookmarkEnd w:id="12274"/>
      <w:r>
        <w:rPr>
          <w:rtl/>
        </w:rPr>
        <w:t xml:space="preserve">לא </w:t>
      </w:r>
      <w:bookmarkStart w:id="12275" w:name="_ETM_Q19_690239"/>
      <w:bookmarkEnd w:id="12275"/>
      <w:r>
        <w:rPr>
          <w:rtl/>
        </w:rPr>
        <w:t xml:space="preserve">מאמין </w:t>
      </w:r>
      <w:bookmarkStart w:id="12276" w:name="_ETM_Q19_690629"/>
      <w:bookmarkEnd w:id="12276"/>
      <w:r>
        <w:rPr>
          <w:rtl/>
        </w:rPr>
        <w:t xml:space="preserve">להם </w:t>
      </w:r>
      <w:bookmarkStart w:id="12277" w:name="_ETM_Q19_690989"/>
      <w:bookmarkEnd w:id="12277"/>
      <w:r>
        <w:rPr>
          <w:rtl/>
        </w:rPr>
        <w:t xml:space="preserve">ולא </w:t>
      </w:r>
      <w:bookmarkStart w:id="12278" w:name="_ETM_Q19_691229"/>
      <w:bookmarkEnd w:id="12278"/>
      <w:r>
        <w:rPr>
          <w:rtl/>
        </w:rPr>
        <w:t xml:space="preserve">מאמין </w:t>
      </w:r>
      <w:bookmarkStart w:id="12279" w:name="_ETM_Q19_691589"/>
      <w:bookmarkEnd w:id="12279"/>
      <w:r>
        <w:rPr>
          <w:rtl/>
        </w:rPr>
        <w:t>לכם</w:t>
      </w:r>
      <w:r>
        <w:rPr>
          <w:rFonts w:hint="cs"/>
          <w:rtl/>
        </w:rPr>
        <w:t>.</w:t>
      </w:r>
      <w:r>
        <w:rPr>
          <w:rtl/>
        </w:rPr>
        <w:t xml:space="preserve"> </w:t>
      </w:r>
      <w:bookmarkStart w:id="12280" w:name="_ETM_Q19_693470"/>
      <w:bookmarkEnd w:id="12280"/>
      <w:r>
        <w:rPr>
          <w:rtl/>
        </w:rPr>
        <w:t xml:space="preserve">אתם </w:t>
      </w:r>
      <w:bookmarkStart w:id="12281" w:name="_ETM_Q19_693890"/>
      <w:bookmarkEnd w:id="12281"/>
      <w:r>
        <w:rPr>
          <w:rtl/>
        </w:rPr>
        <w:t xml:space="preserve">תמשיכו </w:t>
      </w:r>
      <w:bookmarkStart w:id="12282" w:name="_ETM_Q19_694370"/>
      <w:bookmarkEnd w:id="12282"/>
      <w:r>
        <w:rPr>
          <w:rtl/>
        </w:rPr>
        <w:t>לצעוק</w:t>
      </w:r>
      <w:r>
        <w:rPr>
          <w:rFonts w:hint="cs"/>
          <w:rtl/>
        </w:rPr>
        <w:t>,</w:t>
      </w:r>
      <w:r>
        <w:rPr>
          <w:rtl/>
        </w:rPr>
        <w:t xml:space="preserve"> </w:t>
      </w:r>
      <w:bookmarkStart w:id="12283" w:name="_ETM_Q19_695299"/>
      <w:bookmarkEnd w:id="12283"/>
      <w:r>
        <w:rPr>
          <w:rtl/>
        </w:rPr>
        <w:t xml:space="preserve">אנחנו </w:t>
      </w:r>
      <w:bookmarkStart w:id="12284" w:name="_ETM_Q19_695690"/>
      <w:bookmarkEnd w:id="12284"/>
      <w:r>
        <w:rPr>
          <w:rtl/>
        </w:rPr>
        <w:t xml:space="preserve">נמשיך </w:t>
      </w:r>
      <w:bookmarkStart w:id="12285" w:name="_ETM_Q19_696170"/>
      <w:bookmarkEnd w:id="12285"/>
      <w:r>
        <w:rPr>
          <w:rtl/>
        </w:rPr>
        <w:t xml:space="preserve">לייצר </w:t>
      </w:r>
      <w:bookmarkStart w:id="12286" w:name="_ETM_Q19_696620"/>
      <w:bookmarkEnd w:id="12286"/>
      <w:r>
        <w:rPr>
          <w:rtl/>
        </w:rPr>
        <w:t>צמיחה</w:t>
      </w:r>
      <w:r>
        <w:rPr>
          <w:rFonts w:hint="cs"/>
          <w:rtl/>
        </w:rPr>
        <w:t>.</w:t>
      </w:r>
      <w:r>
        <w:rPr>
          <w:rtl/>
        </w:rPr>
        <w:t xml:space="preserve"> </w:t>
      </w:r>
      <w:bookmarkStart w:id="12287" w:name="_ETM_Q19_697590"/>
      <w:bookmarkEnd w:id="12287"/>
      <w:r>
        <w:rPr>
          <w:rtl/>
        </w:rPr>
        <w:t xml:space="preserve">זו </w:t>
      </w:r>
      <w:bookmarkStart w:id="12288" w:name="_ETM_Q19_697800"/>
      <w:bookmarkEnd w:id="12288"/>
      <w:r>
        <w:rPr>
          <w:rtl/>
        </w:rPr>
        <w:t>הס</w:t>
      </w:r>
      <w:r>
        <w:rPr>
          <w:rFonts w:hint="cs"/>
          <w:rtl/>
        </w:rPr>
        <w:t>י</w:t>
      </w:r>
      <w:r>
        <w:rPr>
          <w:rtl/>
        </w:rPr>
        <w:t xml:space="preserve">בה </w:t>
      </w:r>
      <w:bookmarkStart w:id="12289" w:name="_ETM_Q19_698670"/>
      <w:bookmarkEnd w:id="12289"/>
      <w:r>
        <w:rPr>
          <w:rtl/>
        </w:rPr>
        <w:t xml:space="preserve">שאתם </w:t>
      </w:r>
      <w:bookmarkStart w:id="12290" w:name="_ETM_Q19_699150"/>
      <w:bookmarkEnd w:id="12290"/>
      <w:r>
        <w:rPr>
          <w:rtl/>
        </w:rPr>
        <w:t xml:space="preserve">תמשיכו </w:t>
      </w:r>
      <w:bookmarkStart w:id="12291" w:name="_ETM_Q19_699660"/>
      <w:bookmarkEnd w:id="12291"/>
      <w:r>
        <w:rPr>
          <w:rtl/>
        </w:rPr>
        <w:t xml:space="preserve">להיות </w:t>
      </w:r>
      <w:bookmarkStart w:id="12292" w:name="_ETM_Q19_699990"/>
      <w:bookmarkEnd w:id="12292"/>
      <w:r>
        <w:rPr>
          <w:rtl/>
        </w:rPr>
        <w:t>כאן</w:t>
      </w:r>
      <w:r>
        <w:rPr>
          <w:rFonts w:hint="cs"/>
          <w:rtl/>
        </w:rPr>
        <w:t>,</w:t>
      </w:r>
      <w:r>
        <w:rPr>
          <w:rtl/>
        </w:rPr>
        <w:t xml:space="preserve"> </w:t>
      </w:r>
      <w:bookmarkStart w:id="12293" w:name="_ETM_Q19_700559"/>
      <w:bookmarkEnd w:id="12293"/>
      <w:r>
        <w:rPr>
          <w:rtl/>
        </w:rPr>
        <w:t>ואנחנו</w:t>
      </w:r>
      <w:r>
        <w:rPr>
          <w:rFonts w:hint="cs"/>
          <w:rtl/>
        </w:rPr>
        <w:t>,</w:t>
      </w:r>
      <w:r>
        <w:rPr>
          <w:rtl/>
        </w:rPr>
        <w:t xml:space="preserve"> </w:t>
      </w:r>
      <w:bookmarkStart w:id="12294" w:name="_ETM_Q19_701070"/>
      <w:bookmarkEnd w:id="12294"/>
      <w:r>
        <w:rPr>
          <w:rtl/>
        </w:rPr>
        <w:t xml:space="preserve">בעזרת </w:t>
      </w:r>
      <w:bookmarkStart w:id="12295" w:name="_ETM_Q19_701490"/>
      <w:bookmarkEnd w:id="12295"/>
      <w:r>
        <w:rPr>
          <w:rtl/>
        </w:rPr>
        <w:t>השם</w:t>
      </w:r>
      <w:r>
        <w:rPr>
          <w:rFonts w:hint="cs"/>
          <w:rtl/>
        </w:rPr>
        <w:t>,</w:t>
      </w:r>
      <w:r>
        <w:rPr>
          <w:rtl/>
        </w:rPr>
        <w:t xml:space="preserve"> </w:t>
      </w:r>
      <w:bookmarkStart w:id="12296" w:name="_ETM_Q19_701820"/>
      <w:bookmarkEnd w:id="12296"/>
      <w:r>
        <w:rPr>
          <w:rtl/>
        </w:rPr>
        <w:t xml:space="preserve">נמשיך </w:t>
      </w:r>
      <w:bookmarkStart w:id="12297" w:name="_ETM_Q19_702150"/>
      <w:bookmarkEnd w:id="12297"/>
      <w:r>
        <w:rPr>
          <w:rtl/>
        </w:rPr>
        <w:t xml:space="preserve">להיות </w:t>
      </w:r>
      <w:bookmarkStart w:id="12298" w:name="_ETM_Q19_702540"/>
      <w:bookmarkEnd w:id="12298"/>
      <w:r>
        <w:rPr>
          <w:rtl/>
        </w:rPr>
        <w:t xml:space="preserve">כאן </w:t>
      </w:r>
      <w:bookmarkStart w:id="12299" w:name="_ETM_Q19_703370"/>
      <w:bookmarkEnd w:id="12299"/>
      <w:r>
        <w:rPr>
          <w:rtl/>
        </w:rPr>
        <w:t xml:space="preserve">ולממש </w:t>
      </w:r>
      <w:bookmarkStart w:id="12300" w:name="_ETM_Q19_705140"/>
      <w:bookmarkEnd w:id="12300"/>
      <w:r>
        <w:rPr>
          <w:rtl/>
        </w:rPr>
        <w:t xml:space="preserve">את </w:t>
      </w:r>
      <w:bookmarkStart w:id="12301" w:name="_ETM_Q19_705380"/>
      <w:bookmarkEnd w:id="12301"/>
      <w:r>
        <w:rPr>
          <w:rtl/>
        </w:rPr>
        <w:t xml:space="preserve">המדיניות </w:t>
      </w:r>
      <w:bookmarkStart w:id="12302" w:name="_ETM_Q19_706040"/>
      <w:bookmarkEnd w:id="12302"/>
      <w:r>
        <w:rPr>
          <w:rtl/>
        </w:rPr>
        <w:t>שלנו</w:t>
      </w:r>
      <w:r>
        <w:rPr>
          <w:rFonts w:hint="cs"/>
          <w:rtl/>
        </w:rPr>
        <w:t>,</w:t>
      </w:r>
      <w:r>
        <w:rPr>
          <w:rtl/>
        </w:rPr>
        <w:t xml:space="preserve"> </w:t>
      </w:r>
      <w:bookmarkStart w:id="12303" w:name="_ETM_Q19_706820"/>
      <w:bookmarkEnd w:id="12303"/>
      <w:r>
        <w:rPr>
          <w:rtl/>
        </w:rPr>
        <w:t xml:space="preserve">להתייצב </w:t>
      </w:r>
      <w:bookmarkStart w:id="12304" w:name="_ETM_Q19_707930"/>
      <w:bookmarkEnd w:id="12304"/>
      <w:r>
        <w:rPr>
          <w:rtl/>
        </w:rPr>
        <w:t xml:space="preserve">בפני </w:t>
      </w:r>
      <w:bookmarkStart w:id="12305" w:name="_ETM_Q19_708290"/>
      <w:bookmarkEnd w:id="12305"/>
      <w:r>
        <w:rPr>
          <w:rtl/>
        </w:rPr>
        <w:t xml:space="preserve">האתגרים </w:t>
      </w:r>
      <w:bookmarkStart w:id="12306" w:name="_ETM_Q19_708950"/>
      <w:bookmarkEnd w:id="12306"/>
      <w:r>
        <w:rPr>
          <w:rtl/>
        </w:rPr>
        <w:t xml:space="preserve">של </w:t>
      </w:r>
      <w:bookmarkStart w:id="12307" w:name="_ETM_Q19_709160"/>
      <w:bookmarkEnd w:id="12307"/>
      <w:r>
        <w:rPr>
          <w:rtl/>
        </w:rPr>
        <w:t xml:space="preserve">מדינת </w:t>
      </w:r>
      <w:bookmarkStart w:id="12308" w:name="_ETM_Q19_709610"/>
      <w:bookmarkEnd w:id="12308"/>
      <w:r>
        <w:rPr>
          <w:rtl/>
        </w:rPr>
        <w:t xml:space="preserve">ישראל </w:t>
      </w:r>
      <w:bookmarkStart w:id="12309" w:name="_ETM_Q19_710450"/>
      <w:bookmarkEnd w:id="12309"/>
      <w:r>
        <w:rPr>
          <w:rtl/>
        </w:rPr>
        <w:t xml:space="preserve">ולעשות </w:t>
      </w:r>
      <w:bookmarkStart w:id="12310" w:name="_ETM_Q19_711020"/>
      <w:bookmarkEnd w:id="12310"/>
      <w:r>
        <w:rPr>
          <w:rtl/>
        </w:rPr>
        <w:t xml:space="preserve">את </w:t>
      </w:r>
      <w:bookmarkStart w:id="12311" w:name="_ETM_Q19_711140"/>
      <w:bookmarkEnd w:id="12311"/>
      <w:r>
        <w:rPr>
          <w:rtl/>
        </w:rPr>
        <w:t xml:space="preserve">כל </w:t>
      </w:r>
      <w:bookmarkStart w:id="12312" w:name="_ETM_Q19_711440"/>
      <w:bookmarkEnd w:id="12312"/>
      <w:r>
        <w:rPr>
          <w:rtl/>
        </w:rPr>
        <w:t xml:space="preserve">מה </w:t>
      </w:r>
      <w:bookmarkStart w:id="12313" w:name="_ETM_Q19_711559"/>
      <w:bookmarkEnd w:id="12313"/>
      <w:r>
        <w:rPr>
          <w:rtl/>
        </w:rPr>
        <w:t xml:space="preserve">שנדרש </w:t>
      </w:r>
      <w:bookmarkStart w:id="12314" w:name="_ETM_Q19_712700"/>
      <w:bookmarkEnd w:id="12314"/>
      <w:r>
        <w:rPr>
          <w:rtl/>
        </w:rPr>
        <w:t xml:space="preserve">כדי </w:t>
      </w:r>
      <w:bookmarkStart w:id="12315" w:name="_ETM_Q19_713590"/>
      <w:bookmarkEnd w:id="12315"/>
      <w:r>
        <w:rPr>
          <w:rtl/>
        </w:rPr>
        <w:t xml:space="preserve">להמשיך </w:t>
      </w:r>
      <w:bookmarkStart w:id="12316" w:name="_ETM_Q19_714819"/>
      <w:bookmarkEnd w:id="12316"/>
      <w:r>
        <w:rPr>
          <w:rtl/>
        </w:rPr>
        <w:t xml:space="preserve">להביא </w:t>
      </w:r>
      <w:bookmarkStart w:id="12317" w:name="_ETM_Q19_715239"/>
      <w:bookmarkEnd w:id="12317"/>
      <w:r>
        <w:rPr>
          <w:rtl/>
        </w:rPr>
        <w:t xml:space="preserve">את </w:t>
      </w:r>
      <w:bookmarkStart w:id="12318" w:name="_ETM_Q19_715299"/>
      <w:bookmarkEnd w:id="12318"/>
      <w:r>
        <w:rPr>
          <w:rtl/>
        </w:rPr>
        <w:t xml:space="preserve">הניצחון </w:t>
      </w:r>
      <w:bookmarkStart w:id="12319" w:name="_ETM_Q19_715809"/>
      <w:bookmarkEnd w:id="12319"/>
      <w:r>
        <w:rPr>
          <w:rtl/>
        </w:rPr>
        <w:t>המוחלט</w:t>
      </w:r>
      <w:r>
        <w:rPr>
          <w:rFonts w:hint="cs"/>
          <w:rtl/>
        </w:rPr>
        <w:t>,</w:t>
      </w:r>
      <w:r>
        <w:rPr>
          <w:rtl/>
        </w:rPr>
        <w:t xml:space="preserve"> </w:t>
      </w:r>
      <w:bookmarkStart w:id="12320" w:name="_ETM_Q19_716409"/>
      <w:bookmarkEnd w:id="12320"/>
      <w:r>
        <w:rPr>
          <w:rtl/>
        </w:rPr>
        <w:t xml:space="preserve">להחזיר </w:t>
      </w:r>
      <w:bookmarkStart w:id="12321" w:name="_ETM_Q19_716889"/>
      <w:bookmarkEnd w:id="12321"/>
      <w:r>
        <w:rPr>
          <w:rtl/>
        </w:rPr>
        <w:t xml:space="preserve">את </w:t>
      </w:r>
      <w:bookmarkStart w:id="12322" w:name="_ETM_Q19_716949"/>
      <w:bookmarkEnd w:id="12322"/>
      <w:r>
        <w:rPr>
          <w:rtl/>
        </w:rPr>
        <w:t xml:space="preserve">החטופים </w:t>
      </w:r>
      <w:bookmarkStart w:id="12323" w:name="_ETM_Q19_717429"/>
      <w:bookmarkEnd w:id="12323"/>
      <w:r>
        <w:rPr>
          <w:rtl/>
        </w:rPr>
        <w:t xml:space="preserve">הביתה </w:t>
      </w:r>
      <w:bookmarkStart w:id="12324" w:name="_ETM_Q19_718449"/>
      <w:bookmarkEnd w:id="12324"/>
      <w:r>
        <w:rPr>
          <w:rtl/>
        </w:rPr>
        <w:t xml:space="preserve">ולהמשיך </w:t>
      </w:r>
      <w:bookmarkStart w:id="12325" w:name="_ETM_Q19_719859"/>
      <w:bookmarkEnd w:id="12325"/>
      <w:r>
        <w:rPr>
          <w:rtl/>
        </w:rPr>
        <w:t xml:space="preserve">ולהעלות </w:t>
      </w:r>
      <w:bookmarkStart w:id="12326" w:name="_ETM_Q19_720730"/>
      <w:bookmarkEnd w:id="12326"/>
      <w:r>
        <w:rPr>
          <w:rtl/>
        </w:rPr>
        <w:t xml:space="preserve">את </w:t>
      </w:r>
      <w:bookmarkStart w:id="12327" w:name="_ETM_Q19_720849"/>
      <w:bookmarkEnd w:id="12327"/>
      <w:r>
        <w:rPr>
          <w:rtl/>
        </w:rPr>
        <w:t xml:space="preserve">מדינת </w:t>
      </w:r>
      <w:bookmarkStart w:id="12328" w:name="_ETM_Q19_721299"/>
      <w:bookmarkEnd w:id="12328"/>
      <w:r>
        <w:rPr>
          <w:rtl/>
        </w:rPr>
        <w:t xml:space="preserve">ישראל </w:t>
      </w:r>
      <w:bookmarkStart w:id="12329" w:name="_ETM_Q19_722290"/>
      <w:bookmarkEnd w:id="12329"/>
      <w:r>
        <w:rPr>
          <w:rtl/>
        </w:rPr>
        <w:t xml:space="preserve">על </w:t>
      </w:r>
      <w:bookmarkStart w:id="12330" w:name="_ETM_Q19_722529"/>
      <w:bookmarkEnd w:id="12330"/>
      <w:r>
        <w:rPr>
          <w:rtl/>
        </w:rPr>
        <w:t xml:space="preserve">הדרך </w:t>
      </w:r>
      <w:bookmarkStart w:id="12331" w:name="_ETM_Q19_723129"/>
      <w:bookmarkEnd w:id="12331"/>
      <w:r>
        <w:rPr>
          <w:rtl/>
        </w:rPr>
        <w:t xml:space="preserve">המהירה </w:t>
      </w:r>
      <w:bookmarkStart w:id="12332" w:name="_ETM_Q19_723849"/>
      <w:bookmarkEnd w:id="12332"/>
      <w:r>
        <w:rPr>
          <w:rFonts w:hint="cs"/>
          <w:rtl/>
        </w:rPr>
        <w:t>ה</w:t>
      </w:r>
      <w:r>
        <w:rPr>
          <w:rtl/>
        </w:rPr>
        <w:t xml:space="preserve">עולה </w:t>
      </w:r>
      <w:bookmarkStart w:id="12333" w:name="_ETM_Q19_724150"/>
      <w:bookmarkEnd w:id="12333"/>
      <w:r>
        <w:rPr>
          <w:rFonts w:hint="cs"/>
          <w:rtl/>
        </w:rPr>
        <w:t>בית אל,</w:t>
      </w:r>
      <w:r>
        <w:rPr>
          <w:rtl/>
        </w:rPr>
        <w:t xml:space="preserve"> </w:t>
      </w:r>
      <w:bookmarkStart w:id="12334" w:name="_ETM_Q19_725109"/>
      <w:bookmarkEnd w:id="12334"/>
      <w:r>
        <w:rPr>
          <w:rtl/>
        </w:rPr>
        <w:t xml:space="preserve">הדרך </w:t>
      </w:r>
      <w:bookmarkStart w:id="12335" w:name="_ETM_Q19_725590"/>
      <w:bookmarkEnd w:id="12335"/>
      <w:r>
        <w:rPr>
          <w:rtl/>
        </w:rPr>
        <w:t xml:space="preserve">של </w:t>
      </w:r>
      <w:bookmarkStart w:id="12336" w:name="_ETM_Q19_725769"/>
      <w:bookmarkEnd w:id="12336"/>
      <w:r>
        <w:rPr>
          <w:rtl/>
        </w:rPr>
        <w:t>שגשוג</w:t>
      </w:r>
      <w:r>
        <w:rPr>
          <w:rFonts w:hint="cs"/>
          <w:rtl/>
        </w:rPr>
        <w:t>,</w:t>
      </w:r>
      <w:r>
        <w:rPr>
          <w:rtl/>
        </w:rPr>
        <w:t xml:space="preserve"> </w:t>
      </w:r>
      <w:bookmarkStart w:id="12337" w:name="_ETM_Q19_726519"/>
      <w:bookmarkEnd w:id="12337"/>
      <w:r>
        <w:rPr>
          <w:rtl/>
        </w:rPr>
        <w:t xml:space="preserve">של </w:t>
      </w:r>
      <w:bookmarkStart w:id="12338" w:name="_ETM_Q19_726730"/>
      <w:bookmarkEnd w:id="12338"/>
      <w:r>
        <w:rPr>
          <w:rtl/>
        </w:rPr>
        <w:t>צמיחה</w:t>
      </w:r>
      <w:r>
        <w:rPr>
          <w:rFonts w:hint="cs"/>
          <w:rtl/>
        </w:rPr>
        <w:t>,</w:t>
      </w:r>
      <w:r>
        <w:rPr>
          <w:rtl/>
        </w:rPr>
        <w:t xml:space="preserve"> </w:t>
      </w:r>
      <w:bookmarkStart w:id="12339" w:name="_ETM_Q19_727599"/>
      <w:bookmarkEnd w:id="12339"/>
      <w:r>
        <w:rPr>
          <w:rtl/>
        </w:rPr>
        <w:t xml:space="preserve">של </w:t>
      </w:r>
      <w:bookmarkStart w:id="12340" w:name="_ETM_Q19_727809"/>
      <w:bookmarkEnd w:id="12340"/>
      <w:r>
        <w:rPr>
          <w:rtl/>
        </w:rPr>
        <w:t xml:space="preserve">כלכלה </w:t>
      </w:r>
      <w:bookmarkStart w:id="12341" w:name="_ETM_Q19_728290"/>
      <w:bookmarkStart w:id="12342" w:name="_ETM_Q19_728679"/>
      <w:bookmarkEnd w:id="12341"/>
      <w:bookmarkEnd w:id="12342"/>
      <w:r>
        <w:rPr>
          <w:rFonts w:hint="cs"/>
          <w:rtl/>
        </w:rPr>
        <w:t>פורחת,</w:t>
      </w:r>
      <w:r>
        <w:rPr>
          <w:rtl/>
        </w:rPr>
        <w:t xml:space="preserve"> </w:t>
      </w:r>
      <w:bookmarkStart w:id="12343" w:name="_ETM_Q19_729429"/>
      <w:bookmarkEnd w:id="12343"/>
      <w:r>
        <w:rPr>
          <w:rtl/>
        </w:rPr>
        <w:t xml:space="preserve">של </w:t>
      </w:r>
      <w:bookmarkStart w:id="12344" w:name="_ETM_Q19_729669"/>
      <w:bookmarkEnd w:id="12344"/>
      <w:r>
        <w:rPr>
          <w:rtl/>
        </w:rPr>
        <w:t xml:space="preserve">שיקום </w:t>
      </w:r>
      <w:bookmarkStart w:id="12345" w:name="_ETM_Q19_730150"/>
      <w:bookmarkEnd w:id="12345"/>
      <w:r>
        <w:rPr>
          <w:rtl/>
        </w:rPr>
        <w:t xml:space="preserve">הצפון </w:t>
      </w:r>
      <w:bookmarkStart w:id="12346" w:name="_ETM_Q19_730629"/>
      <w:bookmarkEnd w:id="12346"/>
      <w:r>
        <w:rPr>
          <w:rtl/>
        </w:rPr>
        <w:t>והדרום</w:t>
      </w:r>
      <w:r>
        <w:rPr>
          <w:rFonts w:hint="cs"/>
          <w:rtl/>
        </w:rPr>
        <w:t>,</w:t>
      </w:r>
      <w:r>
        <w:rPr>
          <w:rtl/>
        </w:rPr>
        <w:t xml:space="preserve"> </w:t>
      </w:r>
      <w:bookmarkStart w:id="12347" w:name="_ETM_Q19_731590"/>
      <w:bookmarkEnd w:id="12347"/>
      <w:r>
        <w:rPr>
          <w:rFonts w:hint="cs"/>
          <w:rtl/>
        </w:rPr>
        <w:t>י</w:t>
      </w:r>
      <w:r>
        <w:rPr>
          <w:rtl/>
        </w:rPr>
        <w:t xml:space="preserve">ישוב </w:t>
      </w:r>
      <w:bookmarkStart w:id="12348" w:name="_ETM_Q19_732129"/>
      <w:bookmarkEnd w:id="12348"/>
      <w:r>
        <w:rPr>
          <w:rtl/>
        </w:rPr>
        <w:t xml:space="preserve">הנגב </w:t>
      </w:r>
      <w:bookmarkStart w:id="12349" w:name="_ETM_Q19_732669"/>
      <w:bookmarkEnd w:id="12349"/>
      <w:r>
        <w:rPr>
          <w:rtl/>
        </w:rPr>
        <w:t xml:space="preserve">והגליל </w:t>
      </w:r>
      <w:bookmarkStart w:id="12350" w:name="_ETM_Q19_733269"/>
      <w:bookmarkEnd w:id="12350"/>
      <w:r>
        <w:rPr>
          <w:rtl/>
        </w:rPr>
        <w:t xml:space="preserve">ויהודה </w:t>
      </w:r>
      <w:bookmarkStart w:id="12351" w:name="_ETM_Q19_733689"/>
      <w:bookmarkEnd w:id="12351"/>
      <w:r>
        <w:rPr>
          <w:rtl/>
        </w:rPr>
        <w:t>ושומרון</w:t>
      </w:r>
      <w:r>
        <w:rPr>
          <w:rFonts w:hint="cs"/>
          <w:rtl/>
        </w:rPr>
        <w:t>,</w:t>
      </w:r>
      <w:r>
        <w:rPr>
          <w:rtl/>
        </w:rPr>
        <w:t xml:space="preserve"> </w:t>
      </w:r>
      <w:bookmarkStart w:id="12352" w:name="_ETM_Q19_734650"/>
      <w:bookmarkEnd w:id="12352"/>
      <w:r>
        <w:rPr>
          <w:rtl/>
        </w:rPr>
        <w:t xml:space="preserve">וכל </w:t>
      </w:r>
      <w:bookmarkStart w:id="12353" w:name="_ETM_Q19_735249"/>
      <w:bookmarkEnd w:id="12353"/>
      <w:r>
        <w:rPr>
          <w:rtl/>
        </w:rPr>
        <w:t xml:space="preserve">מה </w:t>
      </w:r>
      <w:bookmarkStart w:id="12354" w:name="_ETM_Q19_735429"/>
      <w:bookmarkEnd w:id="12354"/>
      <w:r>
        <w:rPr>
          <w:rtl/>
        </w:rPr>
        <w:t xml:space="preserve">שהתחייבנו </w:t>
      </w:r>
      <w:bookmarkStart w:id="12355" w:name="_ETM_Q19_736270"/>
      <w:bookmarkEnd w:id="12355"/>
      <w:r w:rsidR="006A40B5">
        <w:rPr>
          <w:rFonts w:hint="cs"/>
          <w:rtl/>
        </w:rPr>
        <w:t xml:space="preserve">לו </w:t>
      </w:r>
      <w:r>
        <w:rPr>
          <w:rtl/>
        </w:rPr>
        <w:t xml:space="preserve">וכל </w:t>
      </w:r>
      <w:bookmarkStart w:id="12356" w:name="_ETM_Q19_736599"/>
      <w:bookmarkEnd w:id="12356"/>
      <w:r>
        <w:rPr>
          <w:rtl/>
        </w:rPr>
        <w:t xml:space="preserve">מה </w:t>
      </w:r>
      <w:bookmarkStart w:id="12357" w:name="_ETM_Q19_736750"/>
      <w:bookmarkEnd w:id="12357"/>
      <w:r>
        <w:rPr>
          <w:rtl/>
        </w:rPr>
        <w:t xml:space="preserve">שאנחנו </w:t>
      </w:r>
      <w:bookmarkStart w:id="12358" w:name="_ETM_Q19_737110"/>
      <w:bookmarkEnd w:id="12358"/>
      <w:r>
        <w:rPr>
          <w:rtl/>
        </w:rPr>
        <w:t xml:space="preserve">דוגלים </w:t>
      </w:r>
      <w:bookmarkStart w:id="12359" w:name="_ETM_Q19_737979"/>
      <w:bookmarkEnd w:id="12359"/>
      <w:r w:rsidR="006A40B5">
        <w:rPr>
          <w:rFonts w:hint="cs"/>
          <w:rtl/>
        </w:rPr>
        <w:t xml:space="preserve">בו </w:t>
      </w:r>
      <w:r>
        <w:rPr>
          <w:rtl/>
        </w:rPr>
        <w:t xml:space="preserve">כמדיניות </w:t>
      </w:r>
      <w:bookmarkStart w:id="12360" w:name="_ETM_Q19_738699"/>
      <w:bookmarkEnd w:id="12360"/>
      <w:r>
        <w:rPr>
          <w:rtl/>
        </w:rPr>
        <w:t xml:space="preserve">הממשלה </w:t>
      </w:r>
      <w:bookmarkStart w:id="12361" w:name="_ETM_Q19_739210"/>
      <w:bookmarkEnd w:id="12361"/>
      <w:r>
        <w:rPr>
          <w:rtl/>
        </w:rPr>
        <w:t xml:space="preserve">הזו </w:t>
      </w:r>
      <w:bookmarkStart w:id="12362" w:name="_ETM_Q19_739809"/>
      <w:bookmarkEnd w:id="12362"/>
      <w:r>
        <w:rPr>
          <w:rtl/>
        </w:rPr>
        <w:t xml:space="preserve">אנחנו </w:t>
      </w:r>
      <w:bookmarkStart w:id="12363" w:name="_ETM_Q19_740199"/>
      <w:bookmarkEnd w:id="12363"/>
      <w:r>
        <w:rPr>
          <w:rtl/>
        </w:rPr>
        <w:t xml:space="preserve">נמשיך </w:t>
      </w:r>
      <w:bookmarkStart w:id="12364" w:name="_ETM_Q19_740590"/>
      <w:bookmarkEnd w:id="12364"/>
      <w:r>
        <w:rPr>
          <w:rtl/>
        </w:rPr>
        <w:t>לעשות</w:t>
      </w:r>
      <w:r>
        <w:rPr>
          <w:rFonts w:hint="cs"/>
          <w:rtl/>
        </w:rPr>
        <w:t>,</w:t>
      </w:r>
      <w:r>
        <w:rPr>
          <w:rtl/>
        </w:rPr>
        <w:t xml:space="preserve"> </w:t>
      </w:r>
      <w:bookmarkStart w:id="12365" w:name="_ETM_Q19_741490"/>
      <w:bookmarkEnd w:id="12365"/>
      <w:r>
        <w:rPr>
          <w:rtl/>
        </w:rPr>
        <w:t xml:space="preserve">ואתם </w:t>
      </w:r>
      <w:bookmarkStart w:id="12366" w:name="_ETM_Q19_742059"/>
      <w:bookmarkEnd w:id="12366"/>
      <w:r>
        <w:rPr>
          <w:rtl/>
        </w:rPr>
        <w:t xml:space="preserve">תמשיכו </w:t>
      </w:r>
      <w:bookmarkStart w:id="12367" w:name="_ETM_Q19_742569"/>
      <w:bookmarkEnd w:id="12367"/>
      <w:r>
        <w:rPr>
          <w:rtl/>
        </w:rPr>
        <w:t xml:space="preserve">להיות </w:t>
      </w:r>
      <w:bookmarkStart w:id="12368" w:name="_ETM_Q19_742809"/>
      <w:bookmarkEnd w:id="12368"/>
      <w:r>
        <w:rPr>
          <w:rtl/>
        </w:rPr>
        <w:t>באופוזיציה</w:t>
      </w:r>
      <w:r>
        <w:rPr>
          <w:rFonts w:hint="cs"/>
          <w:rtl/>
        </w:rPr>
        <w:t>.</w:t>
      </w:r>
    </w:p>
    <w:p w:rsidR="0000315F" w:rsidRDefault="0000315F" w:rsidP="00875195">
      <w:pPr>
        <w:rPr>
          <w:rtl/>
        </w:rPr>
      </w:pPr>
    </w:p>
    <w:p w:rsidR="0000315F" w:rsidRDefault="0000315F" w:rsidP="006A40B5">
      <w:pPr>
        <w:rPr>
          <w:rtl/>
        </w:rPr>
      </w:pPr>
      <w:bookmarkStart w:id="12369" w:name="_ETM_Q19_747000"/>
      <w:bookmarkStart w:id="12370" w:name="_ETM_Q19_745540"/>
      <w:bookmarkStart w:id="12371" w:name="_ETM_Q19_745960"/>
      <w:bookmarkStart w:id="12372" w:name="_ETM_Q19_746740"/>
      <w:bookmarkStart w:id="12373" w:name="_ETM_Q19_747340"/>
      <w:bookmarkEnd w:id="12369"/>
      <w:bookmarkEnd w:id="12370"/>
      <w:bookmarkEnd w:id="12371"/>
      <w:bookmarkEnd w:id="12372"/>
      <w:bookmarkEnd w:id="12373"/>
      <w:r>
        <w:rPr>
          <w:rtl/>
        </w:rPr>
        <w:t>אופיר</w:t>
      </w:r>
      <w:r>
        <w:rPr>
          <w:rFonts w:hint="cs"/>
          <w:rtl/>
        </w:rPr>
        <w:t>,</w:t>
      </w:r>
      <w:r>
        <w:rPr>
          <w:rtl/>
        </w:rPr>
        <w:t xml:space="preserve"> </w:t>
      </w:r>
      <w:bookmarkStart w:id="12374" w:name="_ETM_Q19_748120"/>
      <w:bookmarkEnd w:id="12374"/>
      <w:r>
        <w:rPr>
          <w:rtl/>
        </w:rPr>
        <w:t xml:space="preserve">אני </w:t>
      </w:r>
      <w:bookmarkStart w:id="12375" w:name="_ETM_Q19_748270"/>
      <w:bookmarkEnd w:id="12375"/>
      <w:r>
        <w:rPr>
          <w:rtl/>
        </w:rPr>
        <w:t xml:space="preserve">מבין </w:t>
      </w:r>
      <w:bookmarkStart w:id="12376" w:name="_ETM_Q19_748510"/>
      <w:bookmarkEnd w:id="12376"/>
      <w:r>
        <w:rPr>
          <w:rtl/>
        </w:rPr>
        <w:t xml:space="preserve">שיש </w:t>
      </w:r>
      <w:bookmarkStart w:id="12377" w:name="_ETM_Q19_748750"/>
      <w:bookmarkEnd w:id="12377"/>
      <w:r>
        <w:rPr>
          <w:rtl/>
        </w:rPr>
        <w:t xml:space="preserve">לנו </w:t>
      </w:r>
      <w:bookmarkStart w:id="12378" w:name="_ETM_Q19_748929"/>
      <w:bookmarkEnd w:id="12378"/>
      <w:r>
        <w:rPr>
          <w:rtl/>
        </w:rPr>
        <w:t xml:space="preserve">פה </w:t>
      </w:r>
      <w:bookmarkStart w:id="12379" w:name="_ETM_Q19_749140"/>
      <w:bookmarkEnd w:id="12379"/>
      <w:r>
        <w:rPr>
          <w:rtl/>
        </w:rPr>
        <w:t xml:space="preserve">עוד </w:t>
      </w:r>
      <w:bookmarkStart w:id="12380" w:name="_ETM_Q19_749260"/>
      <w:bookmarkEnd w:id="12380"/>
      <w:r>
        <w:rPr>
          <w:rtl/>
        </w:rPr>
        <w:t xml:space="preserve">זמן </w:t>
      </w:r>
      <w:bookmarkStart w:id="12381" w:name="_ETM_Q19_749620"/>
      <w:bookmarkEnd w:id="12381"/>
      <w:r>
        <w:rPr>
          <w:rtl/>
        </w:rPr>
        <w:t>כ</w:t>
      </w:r>
      <w:r>
        <w:rPr>
          <w:rFonts w:hint="cs"/>
          <w:rtl/>
        </w:rPr>
        <w:t>א</w:t>
      </w:r>
      <w:r>
        <w:rPr>
          <w:rtl/>
        </w:rPr>
        <w:t>ן</w:t>
      </w:r>
      <w:r>
        <w:rPr>
          <w:rFonts w:hint="cs"/>
          <w:rtl/>
        </w:rPr>
        <w:t>?</w:t>
      </w:r>
      <w:r>
        <w:rPr>
          <w:rtl/>
        </w:rPr>
        <w:t xml:space="preserve"> </w:t>
      </w:r>
      <w:bookmarkStart w:id="12382" w:name="_ETM_Q19_750370"/>
      <w:bookmarkEnd w:id="12382"/>
      <w:r>
        <w:rPr>
          <w:rtl/>
        </w:rPr>
        <w:t xml:space="preserve">יושב-ראש </w:t>
      </w:r>
      <w:bookmarkStart w:id="12383" w:name="_ETM_Q19_750850"/>
      <w:bookmarkEnd w:id="12383"/>
      <w:r>
        <w:rPr>
          <w:rtl/>
        </w:rPr>
        <w:t>הקואליציה</w:t>
      </w:r>
      <w:r>
        <w:rPr>
          <w:rFonts w:hint="cs"/>
          <w:rtl/>
        </w:rPr>
        <w:t>,</w:t>
      </w:r>
      <w:r>
        <w:rPr>
          <w:rtl/>
        </w:rPr>
        <w:t xml:space="preserve"> </w:t>
      </w:r>
      <w:bookmarkStart w:id="12384" w:name="_ETM_Q19_752220"/>
      <w:bookmarkStart w:id="12385" w:name="_ETM_Q19_752760"/>
      <w:bookmarkEnd w:id="12384"/>
      <w:bookmarkEnd w:id="12385"/>
      <w:r>
        <w:rPr>
          <w:rtl/>
        </w:rPr>
        <w:t xml:space="preserve">מה </w:t>
      </w:r>
      <w:bookmarkStart w:id="12386" w:name="_ETM_Q19_753030"/>
      <w:bookmarkEnd w:id="12386"/>
      <w:r>
        <w:rPr>
          <w:rtl/>
        </w:rPr>
        <w:t>הערכה</w:t>
      </w:r>
      <w:r>
        <w:rPr>
          <w:rFonts w:hint="cs"/>
          <w:rtl/>
        </w:rPr>
        <w:t>?</w:t>
      </w:r>
      <w:r>
        <w:rPr>
          <w:rtl/>
        </w:rPr>
        <w:t xml:space="preserve"> </w:t>
      </w:r>
      <w:bookmarkStart w:id="12387" w:name="_ETM_Q19_754780"/>
      <w:bookmarkEnd w:id="12387"/>
      <w:r>
        <w:rPr>
          <w:rtl/>
        </w:rPr>
        <w:t xml:space="preserve">יש </w:t>
      </w:r>
      <w:bookmarkStart w:id="12388" w:name="_ETM_Q19_754960"/>
      <w:bookmarkEnd w:id="12388"/>
      <w:r>
        <w:rPr>
          <w:rtl/>
        </w:rPr>
        <w:t>זמן</w:t>
      </w:r>
      <w:r>
        <w:rPr>
          <w:rFonts w:hint="cs"/>
          <w:rtl/>
        </w:rPr>
        <w:t>.</w:t>
      </w:r>
      <w:r>
        <w:rPr>
          <w:rtl/>
        </w:rPr>
        <w:t xml:space="preserve"> </w:t>
      </w:r>
      <w:bookmarkStart w:id="12389" w:name="_ETM_Q19_756280"/>
      <w:bookmarkEnd w:id="12389"/>
      <w:r>
        <w:rPr>
          <w:rtl/>
        </w:rPr>
        <w:t xml:space="preserve">אז </w:t>
      </w:r>
      <w:bookmarkStart w:id="12390" w:name="_ETM_Q19_756460"/>
      <w:bookmarkEnd w:id="12390"/>
      <w:r>
        <w:rPr>
          <w:rtl/>
        </w:rPr>
        <w:t xml:space="preserve">אני </w:t>
      </w:r>
      <w:bookmarkStart w:id="12391" w:name="_ETM_Q19_756580"/>
      <w:bookmarkEnd w:id="12391"/>
      <w:r>
        <w:rPr>
          <w:rtl/>
        </w:rPr>
        <w:t xml:space="preserve">רוצה </w:t>
      </w:r>
      <w:bookmarkStart w:id="12392" w:name="_ETM_Q19_756850"/>
      <w:bookmarkEnd w:id="12392"/>
      <w:r>
        <w:rPr>
          <w:rtl/>
        </w:rPr>
        <w:t xml:space="preserve">לדבר </w:t>
      </w:r>
      <w:bookmarkStart w:id="12393" w:name="_ETM_Q19_759590"/>
      <w:bookmarkStart w:id="12394" w:name="_ETM_Q19_761499"/>
      <w:bookmarkEnd w:id="12393"/>
      <w:bookmarkEnd w:id="12394"/>
      <w:r>
        <w:rPr>
          <w:rtl/>
        </w:rPr>
        <w:t xml:space="preserve">בעצם </w:t>
      </w:r>
      <w:bookmarkStart w:id="12395" w:name="_ETM_Q19_762069"/>
      <w:bookmarkEnd w:id="12395"/>
      <w:r>
        <w:rPr>
          <w:rFonts w:hint="cs"/>
          <w:rtl/>
        </w:rPr>
        <w:t xml:space="preserve">על </w:t>
      </w:r>
      <w:r>
        <w:rPr>
          <w:rtl/>
        </w:rPr>
        <w:t xml:space="preserve">המדרון </w:t>
      </w:r>
      <w:bookmarkStart w:id="12396" w:name="_ETM_Q19_763150"/>
      <w:bookmarkEnd w:id="12396"/>
      <w:r>
        <w:rPr>
          <w:rtl/>
        </w:rPr>
        <w:t xml:space="preserve">החלקלק </w:t>
      </w:r>
      <w:bookmarkStart w:id="12397" w:name="_ETM_Q19_764540"/>
      <w:bookmarkEnd w:id="12397"/>
      <w:r>
        <w:rPr>
          <w:rtl/>
        </w:rPr>
        <w:t xml:space="preserve">שמדינת </w:t>
      </w:r>
      <w:bookmarkStart w:id="12398" w:name="_ETM_Q19_765230"/>
      <w:bookmarkEnd w:id="12398"/>
      <w:r>
        <w:rPr>
          <w:rtl/>
        </w:rPr>
        <w:t xml:space="preserve">ישראל </w:t>
      </w:r>
      <w:bookmarkStart w:id="12399" w:name="_ETM_Q19_765770"/>
      <w:bookmarkEnd w:id="12399"/>
      <w:r>
        <w:rPr>
          <w:rtl/>
        </w:rPr>
        <w:t xml:space="preserve">נמצאת </w:t>
      </w:r>
      <w:bookmarkStart w:id="12400" w:name="_ETM_Q19_766340"/>
      <w:bookmarkEnd w:id="12400"/>
      <w:r>
        <w:rPr>
          <w:rtl/>
        </w:rPr>
        <w:t xml:space="preserve">בו </w:t>
      </w:r>
      <w:bookmarkStart w:id="12401" w:name="_ETM_Q19_767120"/>
      <w:bookmarkEnd w:id="12401"/>
      <w:r>
        <w:rPr>
          <w:rtl/>
        </w:rPr>
        <w:t xml:space="preserve">בדרך </w:t>
      </w:r>
      <w:bookmarkStart w:id="12402" w:name="_ETM_Q19_767780"/>
      <w:bookmarkEnd w:id="12402"/>
      <w:r>
        <w:rPr>
          <w:rtl/>
        </w:rPr>
        <w:t xml:space="preserve">להפוך </w:t>
      </w:r>
      <w:bookmarkStart w:id="12403" w:name="_ETM_Q19_769009"/>
      <w:bookmarkEnd w:id="12403"/>
      <w:r>
        <w:rPr>
          <w:rtl/>
        </w:rPr>
        <w:t>למדינ</w:t>
      </w:r>
      <w:r>
        <w:rPr>
          <w:rFonts w:hint="cs"/>
          <w:rtl/>
        </w:rPr>
        <w:t>ה</w:t>
      </w:r>
      <w:r>
        <w:rPr>
          <w:rtl/>
        </w:rPr>
        <w:t xml:space="preserve"> </w:t>
      </w:r>
      <w:bookmarkStart w:id="12404" w:name="_ETM_Q19_770669"/>
      <w:bookmarkEnd w:id="12404"/>
      <w:r>
        <w:rPr>
          <w:rtl/>
        </w:rPr>
        <w:t xml:space="preserve">חצי </w:t>
      </w:r>
      <w:bookmarkStart w:id="12405" w:name="_ETM_Q19_771120"/>
      <w:bookmarkEnd w:id="12405"/>
      <w:r>
        <w:rPr>
          <w:rtl/>
        </w:rPr>
        <w:t>דמוקרטית</w:t>
      </w:r>
      <w:r>
        <w:rPr>
          <w:rFonts w:hint="cs"/>
          <w:rtl/>
        </w:rPr>
        <w:t>,</w:t>
      </w:r>
      <w:r>
        <w:rPr>
          <w:rtl/>
        </w:rPr>
        <w:t xml:space="preserve"> </w:t>
      </w:r>
      <w:bookmarkStart w:id="12406" w:name="_ETM_Q19_772280"/>
      <w:bookmarkStart w:id="12407" w:name="_ETM_Q19_773280"/>
      <w:bookmarkEnd w:id="12406"/>
      <w:bookmarkEnd w:id="12407"/>
      <w:r>
        <w:rPr>
          <w:rtl/>
        </w:rPr>
        <w:t xml:space="preserve">תיאטרון </w:t>
      </w:r>
      <w:bookmarkStart w:id="12408" w:name="_ETM_Q19_773910"/>
      <w:bookmarkEnd w:id="12408"/>
      <w:r>
        <w:rPr>
          <w:rtl/>
        </w:rPr>
        <w:t xml:space="preserve">של </w:t>
      </w:r>
      <w:bookmarkStart w:id="12409" w:name="_ETM_Q19_774120"/>
      <w:bookmarkEnd w:id="12409"/>
      <w:r>
        <w:rPr>
          <w:rtl/>
        </w:rPr>
        <w:t>דמוקרטיה</w:t>
      </w:r>
      <w:r>
        <w:rPr>
          <w:rFonts w:hint="cs"/>
          <w:rtl/>
        </w:rPr>
        <w:t>,</w:t>
      </w:r>
      <w:r>
        <w:rPr>
          <w:rtl/>
        </w:rPr>
        <w:t xml:space="preserve"> </w:t>
      </w:r>
      <w:bookmarkStart w:id="12410" w:name="_ETM_Q19_775169"/>
      <w:bookmarkEnd w:id="12410"/>
      <w:r>
        <w:rPr>
          <w:rtl/>
        </w:rPr>
        <w:t xml:space="preserve">דמוקרטיה </w:t>
      </w:r>
      <w:bookmarkStart w:id="12411" w:name="_ETM_Q19_775949"/>
      <w:bookmarkEnd w:id="12411"/>
      <w:proofErr w:type="spellStart"/>
      <w:r>
        <w:rPr>
          <w:rtl/>
        </w:rPr>
        <w:t>בכאילו</w:t>
      </w:r>
      <w:proofErr w:type="spellEnd"/>
      <w:r>
        <w:rPr>
          <w:rFonts w:hint="cs"/>
          <w:rtl/>
        </w:rPr>
        <w:t>.</w:t>
      </w:r>
      <w:r>
        <w:rPr>
          <w:rtl/>
        </w:rPr>
        <w:t xml:space="preserve"> </w:t>
      </w:r>
      <w:bookmarkStart w:id="12412" w:name="_ETM_Q19_777500"/>
      <w:bookmarkEnd w:id="12412"/>
      <w:r>
        <w:rPr>
          <w:rtl/>
        </w:rPr>
        <w:t xml:space="preserve">בטח </w:t>
      </w:r>
      <w:bookmarkStart w:id="12413" w:name="_ETM_Q19_777800"/>
      <w:bookmarkEnd w:id="12413"/>
      <w:r>
        <w:rPr>
          <w:rtl/>
        </w:rPr>
        <w:t xml:space="preserve">שלא </w:t>
      </w:r>
      <w:bookmarkStart w:id="12414" w:name="_ETM_Q19_778069"/>
      <w:bookmarkEnd w:id="12414"/>
      <w:r>
        <w:rPr>
          <w:rtl/>
        </w:rPr>
        <w:t xml:space="preserve">יחריבו </w:t>
      </w:r>
      <w:bookmarkStart w:id="12415" w:name="_ETM_Q19_778639"/>
      <w:bookmarkEnd w:id="12415"/>
      <w:r>
        <w:rPr>
          <w:rtl/>
        </w:rPr>
        <w:t>לנו</w:t>
      </w:r>
      <w:r>
        <w:rPr>
          <w:rFonts w:hint="cs"/>
          <w:rtl/>
        </w:rPr>
        <w:t>,</w:t>
      </w:r>
      <w:r>
        <w:rPr>
          <w:rtl/>
        </w:rPr>
        <w:t xml:space="preserve"> </w:t>
      </w:r>
      <w:bookmarkStart w:id="12416" w:name="_ETM_Q19_778879"/>
      <w:bookmarkEnd w:id="12416"/>
      <w:r>
        <w:rPr>
          <w:rtl/>
        </w:rPr>
        <w:t xml:space="preserve">בג"ץ </w:t>
      </w:r>
      <w:bookmarkStart w:id="12417" w:name="_ETM_Q19_779360"/>
      <w:bookmarkEnd w:id="12417"/>
      <w:proofErr w:type="spellStart"/>
      <w:r>
        <w:rPr>
          <w:rtl/>
        </w:rPr>
        <w:t>והיועמ"שית</w:t>
      </w:r>
      <w:proofErr w:type="spellEnd"/>
      <w:r>
        <w:rPr>
          <w:rFonts w:hint="cs"/>
          <w:rtl/>
        </w:rPr>
        <w:t>,</w:t>
      </w:r>
      <w:r>
        <w:rPr>
          <w:rtl/>
        </w:rPr>
        <w:t xml:space="preserve"> </w:t>
      </w:r>
      <w:bookmarkStart w:id="12418" w:name="_ETM_Q19_780530"/>
      <w:bookmarkEnd w:id="12418"/>
      <w:r>
        <w:rPr>
          <w:rtl/>
        </w:rPr>
        <w:t xml:space="preserve">לא </w:t>
      </w:r>
      <w:bookmarkStart w:id="12419" w:name="_ETM_Q19_780710"/>
      <w:bookmarkEnd w:id="12419"/>
      <w:r>
        <w:rPr>
          <w:rtl/>
        </w:rPr>
        <w:t xml:space="preserve">יביאו </w:t>
      </w:r>
      <w:bookmarkStart w:id="12420" w:name="_ETM_Q19_781129"/>
      <w:bookmarkEnd w:id="12420"/>
      <w:r>
        <w:rPr>
          <w:rFonts w:hint="cs"/>
        </w:rPr>
        <w:t>D9</w:t>
      </w:r>
      <w:r>
        <w:rPr>
          <w:rtl/>
        </w:rPr>
        <w:t xml:space="preserve"> </w:t>
      </w:r>
      <w:bookmarkStart w:id="12421" w:name="_ETM_Q19_781729"/>
      <w:bookmarkEnd w:id="12421"/>
      <w:r>
        <w:rPr>
          <w:rtl/>
        </w:rPr>
        <w:t xml:space="preserve">על </w:t>
      </w:r>
      <w:bookmarkStart w:id="12422" w:name="_ETM_Q19_781849"/>
      <w:bookmarkEnd w:id="12422"/>
      <w:r>
        <w:rPr>
          <w:rtl/>
        </w:rPr>
        <w:t>הכנסת</w:t>
      </w:r>
      <w:r>
        <w:rPr>
          <w:rFonts w:hint="cs"/>
          <w:rtl/>
        </w:rPr>
        <w:t>. הם</w:t>
      </w:r>
      <w:bookmarkStart w:id="12423" w:name="_ETM_Q19_782419"/>
      <w:bookmarkEnd w:id="12423"/>
      <w:r>
        <w:rPr>
          <w:rFonts w:hint="cs"/>
          <w:rtl/>
        </w:rPr>
        <w:t xml:space="preserve"> לא יחריבו את האולם הזה. עדיין יהיו כאן 120 חברי כנסת ותהיה כאן ממשלה והכול בסדר. </w:t>
      </w:r>
      <w:bookmarkStart w:id="12424" w:name="_ETM_Q19_787000"/>
      <w:bookmarkEnd w:id="12424"/>
      <w:r>
        <w:rPr>
          <w:rFonts w:hint="cs"/>
          <w:rtl/>
        </w:rPr>
        <w:t>אבל כל זה הופך להיות לאט</w:t>
      </w:r>
      <w:bookmarkStart w:id="12425" w:name="_ETM_Q19_793000"/>
      <w:bookmarkEnd w:id="12425"/>
      <w:r>
        <w:rPr>
          <w:rFonts w:hint="cs"/>
          <w:rtl/>
        </w:rPr>
        <w:t>-לאט הצגה של דמוקרטיה, תיאטרון של דמוקרטיה, כאשר הגענו למצב שלא קורה באף מדינה דמוקרטית בעולם, לא קורה באף דמוקרטיה.</w:t>
      </w:r>
      <w:bookmarkStart w:id="12426" w:name="_ETM_Q19_806000"/>
      <w:bookmarkEnd w:id="12426"/>
      <w:r>
        <w:rPr>
          <w:rFonts w:hint="cs"/>
          <w:rtl/>
        </w:rPr>
        <w:t xml:space="preserve"> </w:t>
      </w:r>
      <w:bookmarkStart w:id="12427" w:name="TOR_Q20"/>
      <w:bookmarkStart w:id="12428" w:name="_ETM_Q20_180000"/>
      <w:bookmarkEnd w:id="12427"/>
      <w:bookmarkEnd w:id="12428"/>
      <w:r>
        <w:rPr>
          <w:rFonts w:hint="cs"/>
          <w:rtl/>
        </w:rPr>
        <w:t xml:space="preserve">ואתם, מרוב הרצון שלכם רק להיכנס בממשלה, להפיל את הממשלה, אתם עוצמים את העיניים מלראות מה קורה במדינה שלנו, מה קורה </w:t>
      </w:r>
      <w:bookmarkStart w:id="12429" w:name="_ETM_Q20_217280"/>
      <w:bookmarkEnd w:id="12429"/>
      <w:r>
        <w:rPr>
          <w:rtl/>
        </w:rPr>
        <w:t>כשבג"ץ</w:t>
      </w:r>
      <w:r>
        <w:rPr>
          <w:rFonts w:hint="cs"/>
          <w:rtl/>
        </w:rPr>
        <w:t>,</w:t>
      </w:r>
      <w:r>
        <w:rPr>
          <w:rtl/>
        </w:rPr>
        <w:t xml:space="preserve"> </w:t>
      </w:r>
      <w:bookmarkStart w:id="12430" w:name="_ETM_Q20_218710"/>
      <w:bookmarkEnd w:id="12430"/>
      <w:r>
        <w:rPr>
          <w:rtl/>
        </w:rPr>
        <w:t xml:space="preserve">שהוא </w:t>
      </w:r>
      <w:bookmarkStart w:id="12431" w:name="_ETM_Q20_219789"/>
      <w:bookmarkEnd w:id="12431"/>
      <w:r>
        <w:rPr>
          <w:rFonts w:hint="cs"/>
          <w:rtl/>
        </w:rPr>
        <w:t xml:space="preserve">גוף </w:t>
      </w:r>
      <w:r>
        <w:rPr>
          <w:rtl/>
        </w:rPr>
        <w:t xml:space="preserve">לא </w:t>
      </w:r>
      <w:bookmarkStart w:id="12432" w:name="_ETM_Q20_219940"/>
      <w:bookmarkEnd w:id="12432"/>
      <w:r>
        <w:rPr>
          <w:rtl/>
        </w:rPr>
        <w:t>נבחר</w:t>
      </w:r>
      <w:r>
        <w:rPr>
          <w:rFonts w:hint="cs"/>
          <w:rtl/>
        </w:rPr>
        <w:t>,</w:t>
      </w:r>
      <w:r>
        <w:rPr>
          <w:rtl/>
        </w:rPr>
        <w:t xml:space="preserve"> </w:t>
      </w:r>
      <w:bookmarkStart w:id="12433" w:name="_ETM_Q20_221019"/>
      <w:bookmarkEnd w:id="12433"/>
      <w:r>
        <w:rPr>
          <w:rtl/>
        </w:rPr>
        <w:t>ש</w:t>
      </w:r>
      <w:r>
        <w:rPr>
          <w:rFonts w:hint="cs"/>
          <w:rtl/>
        </w:rPr>
        <w:t xml:space="preserve">גם </w:t>
      </w:r>
      <w:r>
        <w:rPr>
          <w:rtl/>
        </w:rPr>
        <w:t xml:space="preserve">הוא </w:t>
      </w:r>
      <w:bookmarkStart w:id="12434" w:name="_ETM_Q20_221289"/>
      <w:bookmarkEnd w:id="12434"/>
      <w:r>
        <w:rPr>
          <w:rtl/>
        </w:rPr>
        <w:t xml:space="preserve">בעצם </w:t>
      </w:r>
      <w:bookmarkStart w:id="12435" w:name="_ETM_Q20_221920"/>
      <w:bookmarkEnd w:id="12435"/>
      <w:r>
        <w:rPr>
          <w:rtl/>
        </w:rPr>
        <w:t xml:space="preserve">גוף </w:t>
      </w:r>
      <w:bookmarkStart w:id="12436" w:name="_ETM_Q20_222219"/>
      <w:bookmarkEnd w:id="12436"/>
      <w:r>
        <w:rPr>
          <w:rtl/>
        </w:rPr>
        <w:t>ש</w:t>
      </w:r>
      <w:bookmarkStart w:id="12437" w:name="_ETM_Q20_222460"/>
      <w:bookmarkEnd w:id="12437"/>
      <w:r>
        <w:rPr>
          <w:rtl/>
        </w:rPr>
        <w:t>כפוף</w:t>
      </w:r>
      <w:r>
        <w:rPr>
          <w:rFonts w:hint="cs"/>
          <w:rtl/>
        </w:rPr>
        <w:t>,</w:t>
      </w:r>
      <w:r>
        <w:rPr>
          <w:rtl/>
        </w:rPr>
        <w:t xml:space="preserve"> </w:t>
      </w:r>
      <w:bookmarkStart w:id="12438" w:name="_ETM_Q20_222940"/>
      <w:bookmarkStart w:id="12439" w:name="_ETM_Q20_223329"/>
      <w:bookmarkEnd w:id="12438"/>
      <w:bookmarkEnd w:id="12439"/>
      <w:r>
        <w:rPr>
          <w:rtl/>
        </w:rPr>
        <w:t xml:space="preserve">במדינה </w:t>
      </w:r>
      <w:bookmarkStart w:id="12440" w:name="_ETM_Q20_223839"/>
      <w:bookmarkEnd w:id="12440"/>
      <w:r>
        <w:rPr>
          <w:rtl/>
        </w:rPr>
        <w:t>דמוקרטית</w:t>
      </w:r>
      <w:r>
        <w:rPr>
          <w:rFonts w:hint="cs"/>
          <w:rtl/>
        </w:rPr>
        <w:t>,</w:t>
      </w:r>
      <w:r>
        <w:rPr>
          <w:rtl/>
        </w:rPr>
        <w:t xml:space="preserve"> </w:t>
      </w:r>
      <w:bookmarkStart w:id="12441" w:name="_ETM_Q20_224589"/>
      <w:bookmarkEnd w:id="12441"/>
      <w:r>
        <w:rPr>
          <w:rtl/>
        </w:rPr>
        <w:t xml:space="preserve">לשלטון </w:t>
      </w:r>
      <w:bookmarkStart w:id="12442" w:name="_ETM_Q20_225129"/>
      <w:bookmarkEnd w:id="12442"/>
      <w:r>
        <w:rPr>
          <w:rtl/>
        </w:rPr>
        <w:t>החוק</w:t>
      </w:r>
      <w:r>
        <w:rPr>
          <w:rFonts w:hint="cs"/>
          <w:rtl/>
        </w:rPr>
        <w:t xml:space="preserve"> </w:t>
      </w:r>
      <w:r>
        <w:rPr>
          <w:rtl/>
        </w:rPr>
        <w:t xml:space="preserve">– </w:t>
      </w:r>
      <w:bookmarkStart w:id="12443" w:name="_ETM_Q20_226109"/>
      <w:bookmarkEnd w:id="12443"/>
      <w:r>
        <w:rPr>
          <w:rFonts w:hint="cs"/>
          <w:rtl/>
        </w:rPr>
        <w:t xml:space="preserve">בג"ץ אומר: אני ואפסי עוד. </w:t>
      </w:r>
      <w:bookmarkStart w:id="12444" w:name="_ETM_Q20_227220"/>
      <w:bookmarkStart w:id="12445" w:name="_ETM_Q20_227340"/>
      <w:bookmarkStart w:id="12446" w:name="_ETM_Q20_227989"/>
      <w:bookmarkStart w:id="12447" w:name="_ETM_Q20_228530"/>
      <w:bookmarkStart w:id="12448" w:name="_ETM_Q20_229190"/>
      <w:bookmarkStart w:id="12449" w:name="_ETM_Q20_229820"/>
      <w:bookmarkEnd w:id="12444"/>
      <w:bookmarkEnd w:id="12445"/>
      <w:bookmarkEnd w:id="12446"/>
      <w:bookmarkEnd w:id="12447"/>
      <w:bookmarkEnd w:id="12448"/>
      <w:bookmarkEnd w:id="12449"/>
      <w:r>
        <w:rPr>
          <w:rtl/>
        </w:rPr>
        <w:t xml:space="preserve">אני </w:t>
      </w:r>
      <w:bookmarkStart w:id="12450" w:name="_ETM_Q20_230120"/>
      <w:bookmarkEnd w:id="12450"/>
      <w:r>
        <w:rPr>
          <w:rtl/>
        </w:rPr>
        <w:t xml:space="preserve">לא </w:t>
      </w:r>
      <w:bookmarkStart w:id="12451" w:name="_ETM_Q20_230300"/>
      <w:bookmarkEnd w:id="12451"/>
      <w:r>
        <w:rPr>
          <w:rtl/>
        </w:rPr>
        <w:t xml:space="preserve">כפוף </w:t>
      </w:r>
      <w:bookmarkStart w:id="12452" w:name="_ETM_Q20_230690"/>
      <w:bookmarkEnd w:id="12452"/>
      <w:r>
        <w:rPr>
          <w:rtl/>
        </w:rPr>
        <w:t xml:space="preserve">לשלטון </w:t>
      </w:r>
      <w:bookmarkStart w:id="12453" w:name="_ETM_Q20_231199"/>
      <w:bookmarkEnd w:id="12453"/>
      <w:r>
        <w:rPr>
          <w:rtl/>
        </w:rPr>
        <w:t xml:space="preserve">החוק </w:t>
      </w:r>
      <w:bookmarkStart w:id="12454" w:name="_ETM_Q20_231499"/>
      <w:bookmarkEnd w:id="12454"/>
      <w:r>
        <w:rPr>
          <w:rtl/>
        </w:rPr>
        <w:t>יותר</w:t>
      </w:r>
      <w:r>
        <w:rPr>
          <w:rFonts w:hint="cs"/>
          <w:rtl/>
        </w:rPr>
        <w:t>.</w:t>
      </w:r>
      <w:r>
        <w:rPr>
          <w:rtl/>
        </w:rPr>
        <w:t xml:space="preserve"> </w:t>
      </w:r>
      <w:bookmarkStart w:id="12455" w:name="_ETM_Q20_232339"/>
      <w:bookmarkEnd w:id="12455"/>
    </w:p>
    <w:p w:rsidR="0000315F" w:rsidRDefault="0000315F" w:rsidP="009F49E7">
      <w:pPr>
        <w:rPr>
          <w:rtl/>
        </w:rPr>
      </w:pPr>
    </w:p>
    <w:p w:rsidR="0000315F" w:rsidRDefault="0000315F" w:rsidP="006A40B5">
      <w:pPr>
        <w:rPr>
          <w:rtl/>
        </w:rPr>
      </w:pPr>
      <w:r>
        <w:rPr>
          <w:rFonts w:hint="cs"/>
          <w:rtl/>
        </w:rPr>
        <w:t>א</w:t>
      </w:r>
      <w:r>
        <w:rPr>
          <w:rtl/>
        </w:rPr>
        <w:t xml:space="preserve">ם </w:t>
      </w:r>
      <w:bookmarkStart w:id="12456" w:name="_ETM_Q20_232579"/>
      <w:bookmarkEnd w:id="12456"/>
      <w:r>
        <w:rPr>
          <w:rtl/>
        </w:rPr>
        <w:t xml:space="preserve">אהרן </w:t>
      </w:r>
      <w:bookmarkStart w:id="12457" w:name="_ETM_Q20_232940"/>
      <w:bookmarkEnd w:id="12457"/>
      <w:r>
        <w:rPr>
          <w:rtl/>
        </w:rPr>
        <w:t>ברק</w:t>
      </w:r>
      <w:r>
        <w:rPr>
          <w:rFonts w:hint="cs"/>
          <w:rtl/>
        </w:rPr>
        <w:t>,</w:t>
      </w:r>
      <w:r>
        <w:rPr>
          <w:rtl/>
        </w:rPr>
        <w:t xml:space="preserve"> </w:t>
      </w:r>
      <w:bookmarkStart w:id="12458" w:name="_ETM_Q20_233870"/>
      <w:bookmarkEnd w:id="12458"/>
      <w:r>
        <w:rPr>
          <w:rtl/>
        </w:rPr>
        <w:t xml:space="preserve">במהפכה </w:t>
      </w:r>
      <w:bookmarkStart w:id="12459" w:name="_ETM_Q20_235129"/>
      <w:bookmarkEnd w:id="12459"/>
      <w:r>
        <w:rPr>
          <w:rtl/>
        </w:rPr>
        <w:t xml:space="preserve">המשפטית </w:t>
      </w:r>
      <w:bookmarkStart w:id="12460" w:name="_ETM_Q20_235760"/>
      <w:bookmarkEnd w:id="12460"/>
      <w:r>
        <w:rPr>
          <w:rtl/>
        </w:rPr>
        <w:t>שלו</w:t>
      </w:r>
      <w:r>
        <w:rPr>
          <w:rFonts w:hint="cs"/>
          <w:rtl/>
        </w:rPr>
        <w:t>,</w:t>
      </w:r>
      <w:r>
        <w:rPr>
          <w:rtl/>
        </w:rPr>
        <w:t xml:space="preserve"> </w:t>
      </w:r>
      <w:bookmarkStart w:id="12461" w:name="_ETM_Q20_236780"/>
      <w:bookmarkEnd w:id="12461"/>
      <w:r>
        <w:rPr>
          <w:rtl/>
        </w:rPr>
        <w:t xml:space="preserve">חשב </w:t>
      </w:r>
      <w:bookmarkStart w:id="12462" w:name="_ETM_Q20_237770"/>
      <w:bookmarkEnd w:id="12462"/>
      <w:r>
        <w:rPr>
          <w:rtl/>
        </w:rPr>
        <w:t>ואמר</w:t>
      </w:r>
      <w:r>
        <w:rPr>
          <w:rFonts w:hint="cs"/>
          <w:rtl/>
        </w:rPr>
        <w:t>:</w:t>
      </w:r>
      <w:r>
        <w:rPr>
          <w:rtl/>
        </w:rPr>
        <w:t xml:space="preserve"> </w:t>
      </w:r>
      <w:bookmarkStart w:id="12463" w:name="_ETM_Q20_238460"/>
      <w:bookmarkEnd w:id="12463"/>
      <w:r>
        <w:rPr>
          <w:rtl/>
        </w:rPr>
        <w:t xml:space="preserve">אנחנו </w:t>
      </w:r>
      <w:bookmarkStart w:id="12464" w:name="_ETM_Q20_238820"/>
      <w:bookmarkEnd w:id="12464"/>
      <w:r>
        <w:rPr>
          <w:rtl/>
        </w:rPr>
        <w:t xml:space="preserve">יכולים </w:t>
      </w:r>
      <w:bookmarkStart w:id="12465" w:name="_ETM_Q20_239360"/>
      <w:bookmarkEnd w:id="12465"/>
      <w:r>
        <w:rPr>
          <w:rtl/>
        </w:rPr>
        <w:t xml:space="preserve">לבטל </w:t>
      </w:r>
      <w:bookmarkStart w:id="12466" w:name="_ETM_Q20_239930"/>
      <w:bookmarkEnd w:id="12466"/>
      <w:r>
        <w:rPr>
          <w:rtl/>
        </w:rPr>
        <w:t xml:space="preserve">חוקים </w:t>
      </w:r>
      <w:bookmarkStart w:id="12467" w:name="_ETM_Q20_240350"/>
      <w:bookmarkEnd w:id="12467"/>
      <w:r>
        <w:rPr>
          <w:rtl/>
        </w:rPr>
        <w:t>רגילים</w:t>
      </w:r>
      <w:bookmarkStart w:id="12468" w:name="_ETM_Q20_241250"/>
      <w:bookmarkEnd w:id="12468"/>
      <w:r w:rsidR="006A40B5">
        <w:rPr>
          <w:rFonts w:hint="cs"/>
          <w:rtl/>
        </w:rPr>
        <w:t xml:space="preserve"> </w:t>
      </w:r>
      <w:r w:rsidR="006A40B5">
        <w:rPr>
          <w:rFonts w:hint="eastAsia"/>
          <w:rtl/>
        </w:rPr>
        <w:t>–</w:t>
      </w:r>
      <w:r w:rsidR="006A40B5">
        <w:rPr>
          <w:rFonts w:hint="cs"/>
          <w:rtl/>
        </w:rPr>
        <w:t xml:space="preserve"> </w:t>
      </w:r>
      <w:r>
        <w:rPr>
          <w:rtl/>
        </w:rPr>
        <w:t xml:space="preserve">גם </w:t>
      </w:r>
      <w:bookmarkStart w:id="12469" w:name="_ETM_Q20_241550"/>
      <w:bookmarkEnd w:id="12469"/>
      <w:r>
        <w:rPr>
          <w:rtl/>
        </w:rPr>
        <w:t xml:space="preserve">זה </w:t>
      </w:r>
      <w:bookmarkStart w:id="12470" w:name="_ETM_Q20_241789"/>
      <w:bookmarkEnd w:id="12470"/>
      <w:r>
        <w:rPr>
          <w:rtl/>
        </w:rPr>
        <w:t xml:space="preserve">בלי </w:t>
      </w:r>
      <w:bookmarkStart w:id="12471" w:name="_ETM_Q20_241969"/>
      <w:bookmarkEnd w:id="12471"/>
      <w:r>
        <w:rPr>
          <w:rtl/>
        </w:rPr>
        <w:t xml:space="preserve">סמכות </w:t>
      </w:r>
      <w:bookmarkStart w:id="12472" w:name="_ETM_Q20_242420"/>
      <w:bookmarkEnd w:id="12472"/>
      <w:r>
        <w:rPr>
          <w:rtl/>
        </w:rPr>
        <w:t>חוקית</w:t>
      </w:r>
      <w:r w:rsidR="006A40B5">
        <w:rPr>
          <w:rFonts w:hint="cs"/>
          <w:rtl/>
        </w:rPr>
        <w:t xml:space="preserve">, </w:t>
      </w:r>
      <w:bookmarkStart w:id="12473" w:name="_ETM_Q0_11471201"/>
      <w:bookmarkEnd w:id="12473"/>
      <w:r w:rsidR="006A40B5">
        <w:rPr>
          <w:rFonts w:hint="cs"/>
          <w:rtl/>
        </w:rPr>
        <w:t>אבל</w:t>
      </w:r>
      <w:r>
        <w:rPr>
          <w:rtl/>
        </w:rPr>
        <w:t xml:space="preserve"> </w:t>
      </w:r>
      <w:bookmarkStart w:id="12474" w:name="_ETM_Q20_243289"/>
      <w:bookmarkStart w:id="12475" w:name="_ETM_Q20_243590"/>
      <w:bookmarkEnd w:id="12474"/>
      <w:bookmarkEnd w:id="12475"/>
      <w:r>
        <w:rPr>
          <w:rtl/>
        </w:rPr>
        <w:t>איז</w:t>
      </w:r>
      <w:r w:rsidR="006A40B5">
        <w:rPr>
          <w:rFonts w:hint="cs"/>
          <w:rtl/>
        </w:rPr>
        <w:t>ו</w:t>
      </w:r>
      <w:r>
        <w:rPr>
          <w:rtl/>
        </w:rPr>
        <w:t xml:space="preserve"> </w:t>
      </w:r>
      <w:bookmarkStart w:id="12476" w:name="_ETM_Q20_244009"/>
      <w:bookmarkEnd w:id="12476"/>
      <w:r>
        <w:rPr>
          <w:rtl/>
        </w:rPr>
        <w:t xml:space="preserve">פרשנות </w:t>
      </w:r>
      <w:bookmarkStart w:id="12477" w:name="_ETM_Q20_244790"/>
      <w:bookmarkEnd w:id="12477"/>
      <w:r>
        <w:rPr>
          <w:rtl/>
        </w:rPr>
        <w:t xml:space="preserve">הביאה </w:t>
      </w:r>
      <w:bookmarkStart w:id="12478" w:name="_ETM_Q20_245180"/>
      <w:bookmarkEnd w:id="12478"/>
      <w:r>
        <w:rPr>
          <w:rtl/>
        </w:rPr>
        <w:t xml:space="preserve">אותו </w:t>
      </w:r>
      <w:bookmarkStart w:id="12479" w:name="_ETM_Q20_246799"/>
      <w:bookmarkEnd w:id="12479"/>
      <w:r>
        <w:rPr>
          <w:rtl/>
        </w:rPr>
        <w:t>לומר</w:t>
      </w:r>
      <w:r>
        <w:rPr>
          <w:rFonts w:hint="cs"/>
          <w:rtl/>
        </w:rPr>
        <w:t>:</w:t>
      </w:r>
      <w:r>
        <w:rPr>
          <w:rtl/>
        </w:rPr>
        <w:t xml:space="preserve"> </w:t>
      </w:r>
      <w:bookmarkStart w:id="12480" w:name="_ETM_Q20_247310"/>
      <w:bookmarkEnd w:id="12480"/>
      <w:r>
        <w:rPr>
          <w:rtl/>
        </w:rPr>
        <w:t xml:space="preserve">אנחנו </w:t>
      </w:r>
      <w:bookmarkStart w:id="12481" w:name="_ETM_Q20_247729"/>
      <w:bookmarkEnd w:id="12481"/>
      <w:r>
        <w:rPr>
          <w:rtl/>
        </w:rPr>
        <w:t xml:space="preserve">יכולים </w:t>
      </w:r>
      <w:bookmarkStart w:id="12482" w:name="_ETM_Q20_248209"/>
      <w:bookmarkEnd w:id="12482"/>
      <w:r>
        <w:rPr>
          <w:rtl/>
        </w:rPr>
        <w:t xml:space="preserve">לבטל </w:t>
      </w:r>
      <w:bookmarkStart w:id="12483" w:name="_ETM_Q20_248780"/>
      <w:bookmarkEnd w:id="12483"/>
      <w:r>
        <w:rPr>
          <w:rtl/>
        </w:rPr>
        <w:t xml:space="preserve">חוקים </w:t>
      </w:r>
      <w:bookmarkStart w:id="12484" w:name="_ETM_Q20_249229"/>
      <w:bookmarkEnd w:id="12484"/>
      <w:r>
        <w:rPr>
          <w:rtl/>
        </w:rPr>
        <w:t xml:space="preserve">רגילים </w:t>
      </w:r>
      <w:bookmarkStart w:id="12485" w:name="_ETM_Q20_250280"/>
      <w:bookmarkEnd w:id="12485"/>
      <w:r>
        <w:rPr>
          <w:rtl/>
        </w:rPr>
        <w:t xml:space="preserve">לאורם </w:t>
      </w:r>
      <w:bookmarkStart w:id="12486" w:name="_ETM_Q20_251060"/>
      <w:bookmarkEnd w:id="12486"/>
      <w:r>
        <w:rPr>
          <w:rtl/>
        </w:rPr>
        <w:t xml:space="preserve">של </w:t>
      </w:r>
      <w:bookmarkStart w:id="12487" w:name="_ETM_Q20_251270"/>
      <w:bookmarkEnd w:id="12487"/>
      <w:r>
        <w:rPr>
          <w:rtl/>
        </w:rPr>
        <w:t>חוקי</w:t>
      </w:r>
      <w:bookmarkStart w:id="12488" w:name="_ETM_Q20_251630"/>
      <w:bookmarkEnd w:id="12488"/>
      <w:r>
        <w:rPr>
          <w:rFonts w:hint="cs"/>
          <w:rtl/>
        </w:rPr>
        <w:t>-</w:t>
      </w:r>
      <w:r>
        <w:rPr>
          <w:rtl/>
        </w:rPr>
        <w:t>היסוד</w:t>
      </w:r>
      <w:r>
        <w:rPr>
          <w:rFonts w:hint="cs"/>
          <w:rtl/>
        </w:rPr>
        <w:t>,</w:t>
      </w:r>
      <w:r>
        <w:rPr>
          <w:rtl/>
        </w:rPr>
        <w:t xml:space="preserve"> </w:t>
      </w:r>
      <w:bookmarkStart w:id="12489" w:name="_ETM_Q20_252530"/>
      <w:bookmarkEnd w:id="12489"/>
      <w:r>
        <w:rPr>
          <w:rtl/>
        </w:rPr>
        <w:t xml:space="preserve">כי </w:t>
      </w:r>
      <w:bookmarkStart w:id="12490" w:name="_ETM_Q20_252709"/>
      <w:bookmarkEnd w:id="12490"/>
      <w:r>
        <w:rPr>
          <w:rtl/>
        </w:rPr>
        <w:t>חוקי</w:t>
      </w:r>
      <w:bookmarkStart w:id="12491" w:name="_ETM_Q20_253069"/>
      <w:bookmarkEnd w:id="12491"/>
      <w:r>
        <w:rPr>
          <w:rFonts w:hint="cs"/>
          <w:rtl/>
        </w:rPr>
        <w:t>-</w:t>
      </w:r>
      <w:r>
        <w:rPr>
          <w:rtl/>
        </w:rPr>
        <w:t xml:space="preserve">היסוד </w:t>
      </w:r>
      <w:bookmarkStart w:id="12492" w:name="_ETM_Q20_253700"/>
      <w:bookmarkEnd w:id="12492"/>
      <w:r>
        <w:rPr>
          <w:rtl/>
        </w:rPr>
        <w:t xml:space="preserve">של </w:t>
      </w:r>
      <w:bookmarkStart w:id="12493" w:name="_ETM_Q20_253880"/>
      <w:bookmarkEnd w:id="12493"/>
      <w:r>
        <w:rPr>
          <w:rtl/>
        </w:rPr>
        <w:t xml:space="preserve">מדינת </w:t>
      </w:r>
      <w:bookmarkStart w:id="12494" w:name="_ETM_Q20_254299"/>
      <w:bookmarkEnd w:id="12494"/>
      <w:r>
        <w:rPr>
          <w:rtl/>
        </w:rPr>
        <w:t xml:space="preserve">ישראל </w:t>
      </w:r>
      <w:bookmarkStart w:id="12495" w:name="_ETM_Q20_255200"/>
      <w:bookmarkEnd w:id="12495"/>
      <w:r>
        <w:rPr>
          <w:rtl/>
        </w:rPr>
        <w:t xml:space="preserve">הם </w:t>
      </w:r>
      <w:bookmarkStart w:id="12496" w:name="_ETM_Q20_255440"/>
      <w:bookmarkEnd w:id="12496"/>
      <w:r>
        <w:rPr>
          <w:rtl/>
        </w:rPr>
        <w:t xml:space="preserve">סוג </w:t>
      </w:r>
      <w:bookmarkStart w:id="12497" w:name="_ETM_Q20_255860"/>
      <w:bookmarkEnd w:id="12497"/>
      <w:r>
        <w:rPr>
          <w:rtl/>
        </w:rPr>
        <w:t xml:space="preserve">של </w:t>
      </w:r>
      <w:bookmarkStart w:id="12498" w:name="_ETM_Q20_256040"/>
      <w:bookmarkEnd w:id="12498"/>
      <w:r>
        <w:rPr>
          <w:rtl/>
        </w:rPr>
        <w:t>חוקה</w:t>
      </w:r>
      <w:r>
        <w:rPr>
          <w:rFonts w:hint="cs"/>
          <w:rtl/>
        </w:rPr>
        <w:t>,</w:t>
      </w:r>
      <w:r>
        <w:rPr>
          <w:rtl/>
        </w:rPr>
        <w:t xml:space="preserve"> </w:t>
      </w:r>
      <w:bookmarkStart w:id="12499" w:name="_ETM_Q20_256950"/>
      <w:bookmarkEnd w:id="12499"/>
      <w:r>
        <w:rPr>
          <w:rtl/>
        </w:rPr>
        <w:t xml:space="preserve">סוג </w:t>
      </w:r>
      <w:bookmarkStart w:id="12500" w:name="_ETM_Q20_257370"/>
      <w:bookmarkStart w:id="12501" w:name="_ETM_Q20_257730"/>
      <w:bookmarkEnd w:id="12500"/>
      <w:bookmarkEnd w:id="12501"/>
      <w:r>
        <w:rPr>
          <w:rFonts w:hint="cs"/>
          <w:rtl/>
        </w:rPr>
        <w:t>של חוקה</w:t>
      </w:r>
      <w:r>
        <w:rPr>
          <w:rtl/>
        </w:rPr>
        <w:t xml:space="preserve"> </w:t>
      </w:r>
      <w:bookmarkStart w:id="12502" w:name="_ETM_Q20_258000"/>
      <w:bookmarkEnd w:id="12502"/>
      <w:r>
        <w:rPr>
          <w:rtl/>
        </w:rPr>
        <w:t xml:space="preserve">במדינת </w:t>
      </w:r>
      <w:bookmarkStart w:id="12503" w:name="_ETM_Q20_258510"/>
      <w:bookmarkEnd w:id="12503"/>
      <w:r>
        <w:rPr>
          <w:rtl/>
        </w:rPr>
        <w:t>ישראל</w:t>
      </w:r>
      <w:r>
        <w:rPr>
          <w:rFonts w:hint="cs"/>
          <w:rtl/>
        </w:rPr>
        <w:t>.</w:t>
      </w:r>
      <w:r>
        <w:rPr>
          <w:rtl/>
        </w:rPr>
        <w:t xml:space="preserve"> </w:t>
      </w:r>
      <w:bookmarkStart w:id="12504" w:name="_ETM_Q20_259380"/>
      <w:bookmarkEnd w:id="12504"/>
      <w:r>
        <w:rPr>
          <w:rFonts w:hint="cs"/>
          <w:rtl/>
        </w:rPr>
        <w:t>ו</w:t>
      </w:r>
      <w:r>
        <w:rPr>
          <w:rtl/>
        </w:rPr>
        <w:t xml:space="preserve">אם </w:t>
      </w:r>
      <w:bookmarkStart w:id="12505" w:name="_ETM_Q20_259770"/>
      <w:bookmarkEnd w:id="12505"/>
      <w:r>
        <w:rPr>
          <w:rtl/>
        </w:rPr>
        <w:t>הכנסת</w:t>
      </w:r>
      <w:r>
        <w:rPr>
          <w:rFonts w:hint="cs"/>
          <w:rtl/>
        </w:rPr>
        <w:t>,</w:t>
      </w:r>
      <w:r>
        <w:rPr>
          <w:rtl/>
        </w:rPr>
        <w:t xml:space="preserve"> </w:t>
      </w:r>
      <w:bookmarkStart w:id="12506" w:name="_ETM_Q20_260790"/>
      <w:bookmarkEnd w:id="12506"/>
      <w:r>
        <w:rPr>
          <w:rtl/>
        </w:rPr>
        <w:t xml:space="preserve">בטעות </w:t>
      </w:r>
      <w:bookmarkStart w:id="12507" w:name="_ETM_Q20_261390"/>
      <w:bookmarkEnd w:id="12507"/>
      <w:r>
        <w:rPr>
          <w:rtl/>
        </w:rPr>
        <w:t>כנראה</w:t>
      </w:r>
      <w:r>
        <w:rPr>
          <w:rFonts w:hint="cs"/>
          <w:rtl/>
        </w:rPr>
        <w:t>,</w:t>
      </w:r>
      <w:r>
        <w:rPr>
          <w:rtl/>
        </w:rPr>
        <w:t xml:space="preserve"> </w:t>
      </w:r>
      <w:bookmarkStart w:id="12508" w:name="_ETM_Q20_261870"/>
      <w:bookmarkEnd w:id="12508"/>
      <w:r>
        <w:rPr>
          <w:rtl/>
        </w:rPr>
        <w:t xml:space="preserve">חוקקה </w:t>
      </w:r>
      <w:bookmarkStart w:id="12509" w:name="_ETM_Q20_262350"/>
      <w:bookmarkEnd w:id="12509"/>
      <w:r>
        <w:rPr>
          <w:rtl/>
        </w:rPr>
        <w:t xml:space="preserve">חוק </w:t>
      </w:r>
      <w:bookmarkStart w:id="12510" w:name="_ETM_Q20_262650"/>
      <w:bookmarkEnd w:id="12510"/>
      <w:r>
        <w:rPr>
          <w:rtl/>
        </w:rPr>
        <w:t xml:space="preserve">רגיל </w:t>
      </w:r>
      <w:bookmarkStart w:id="12511" w:name="_ETM_Q20_263400"/>
      <w:bookmarkEnd w:id="12511"/>
      <w:r>
        <w:rPr>
          <w:rtl/>
        </w:rPr>
        <w:t xml:space="preserve">שמתנגש </w:t>
      </w:r>
      <w:bookmarkStart w:id="12512" w:name="_ETM_Q20_264390"/>
      <w:bookmarkEnd w:id="12512"/>
      <w:r>
        <w:rPr>
          <w:rFonts w:hint="cs"/>
          <w:rtl/>
        </w:rPr>
        <w:t xml:space="preserve">עם חוק-יסוד, </w:t>
      </w:r>
      <w:bookmarkStart w:id="12513" w:name="_ETM_Q20_265000"/>
      <w:bookmarkStart w:id="12514" w:name="_ETM_Q20_264840"/>
      <w:bookmarkStart w:id="12515" w:name="_ETM_Q20_265830"/>
      <w:bookmarkStart w:id="12516" w:name="_ETM_Q20_266040"/>
      <w:bookmarkEnd w:id="12513"/>
      <w:bookmarkEnd w:id="12514"/>
      <w:bookmarkEnd w:id="12515"/>
      <w:bookmarkEnd w:id="12516"/>
      <w:r>
        <w:rPr>
          <w:rFonts w:hint="cs"/>
          <w:rtl/>
        </w:rPr>
        <w:t xml:space="preserve">יש סמכות לבית המשפט העליון, בשבתו כבג"ץ, </w:t>
      </w:r>
      <w:bookmarkStart w:id="12517" w:name="_ETM_Q20_266390"/>
      <w:bookmarkStart w:id="12518" w:name="_ETM_Q20_266659"/>
      <w:bookmarkStart w:id="12519" w:name="_ETM_Q20_266990"/>
      <w:bookmarkStart w:id="12520" w:name="_ETM_Q20_267470"/>
      <w:bookmarkStart w:id="12521" w:name="_ETM_Q20_267979"/>
      <w:bookmarkStart w:id="12522" w:name="_ETM_Q20_268459"/>
      <w:bookmarkStart w:id="12523" w:name="_ETM_Q20_269420"/>
      <w:bookmarkEnd w:id="12517"/>
      <w:bookmarkEnd w:id="12518"/>
      <w:bookmarkEnd w:id="12519"/>
      <w:bookmarkEnd w:id="12520"/>
      <w:bookmarkEnd w:id="12521"/>
      <w:bookmarkEnd w:id="12522"/>
      <w:bookmarkEnd w:id="12523"/>
      <w:r>
        <w:rPr>
          <w:rtl/>
        </w:rPr>
        <w:t xml:space="preserve">לבטל </w:t>
      </w:r>
      <w:bookmarkStart w:id="12524" w:name="_ETM_Q20_270380"/>
      <w:bookmarkEnd w:id="12524"/>
      <w:r>
        <w:rPr>
          <w:rtl/>
        </w:rPr>
        <w:t xml:space="preserve">את </w:t>
      </w:r>
      <w:bookmarkStart w:id="12525" w:name="_ETM_Q20_270590"/>
      <w:bookmarkEnd w:id="12525"/>
      <w:r>
        <w:rPr>
          <w:rtl/>
        </w:rPr>
        <w:t xml:space="preserve">החקיקה </w:t>
      </w:r>
      <w:bookmarkStart w:id="12526" w:name="_ETM_Q20_271220"/>
      <w:bookmarkEnd w:id="12526"/>
      <w:r>
        <w:rPr>
          <w:rFonts w:hint="cs"/>
          <w:rtl/>
        </w:rPr>
        <w:t>ה</w:t>
      </w:r>
      <w:r>
        <w:rPr>
          <w:rtl/>
        </w:rPr>
        <w:t xml:space="preserve">רגילה </w:t>
      </w:r>
      <w:bookmarkStart w:id="12527" w:name="_ETM_Q20_271729"/>
      <w:bookmarkEnd w:id="12527"/>
      <w:r>
        <w:rPr>
          <w:rtl/>
        </w:rPr>
        <w:t>הזו</w:t>
      </w:r>
      <w:r>
        <w:rPr>
          <w:rFonts w:hint="cs"/>
          <w:rtl/>
        </w:rPr>
        <w:t>.</w:t>
      </w:r>
      <w:bookmarkStart w:id="12528" w:name="_ETM_Q20_271000"/>
      <w:bookmarkStart w:id="12529" w:name="_ETM_Q20_272700"/>
      <w:bookmarkEnd w:id="12528"/>
      <w:bookmarkEnd w:id="12529"/>
      <w:r w:rsidR="006A40B5">
        <w:rPr>
          <w:rFonts w:hint="cs"/>
          <w:rtl/>
        </w:rPr>
        <w:t xml:space="preserve"> </w:t>
      </w:r>
      <w:r>
        <w:rPr>
          <w:rtl/>
        </w:rPr>
        <w:t xml:space="preserve">עברו </w:t>
      </w:r>
      <w:bookmarkStart w:id="12530" w:name="_ETM_Q20_273119"/>
      <w:bookmarkEnd w:id="12530"/>
      <w:r>
        <w:rPr>
          <w:rtl/>
        </w:rPr>
        <w:t>השנים</w:t>
      </w:r>
      <w:r>
        <w:rPr>
          <w:rFonts w:hint="cs"/>
          <w:rtl/>
        </w:rPr>
        <w:t>,</w:t>
      </w:r>
      <w:r>
        <w:rPr>
          <w:rtl/>
        </w:rPr>
        <w:t xml:space="preserve"> </w:t>
      </w:r>
      <w:bookmarkStart w:id="12531" w:name="_ETM_Q20_275780"/>
      <w:bookmarkEnd w:id="12531"/>
      <w:r>
        <w:rPr>
          <w:rFonts w:hint="cs"/>
          <w:rtl/>
        </w:rPr>
        <w:t>ו</w:t>
      </w:r>
      <w:r>
        <w:rPr>
          <w:rtl/>
        </w:rPr>
        <w:t xml:space="preserve">זה </w:t>
      </w:r>
      <w:bookmarkStart w:id="12532" w:name="_ETM_Q20_275930"/>
      <w:bookmarkEnd w:id="12532"/>
      <w:r>
        <w:rPr>
          <w:rtl/>
        </w:rPr>
        <w:t xml:space="preserve">לא </w:t>
      </w:r>
      <w:bookmarkStart w:id="12533" w:name="_ETM_Q20_276020"/>
      <w:bookmarkEnd w:id="12533"/>
      <w:r>
        <w:rPr>
          <w:rtl/>
        </w:rPr>
        <w:t>מספיק</w:t>
      </w:r>
      <w:r>
        <w:rPr>
          <w:rFonts w:hint="cs"/>
          <w:rtl/>
        </w:rPr>
        <w:t>.</w:t>
      </w:r>
      <w:r>
        <w:rPr>
          <w:rtl/>
        </w:rPr>
        <w:t xml:space="preserve"> </w:t>
      </w:r>
      <w:bookmarkStart w:id="12534" w:name="_ETM_Q20_276959"/>
      <w:bookmarkEnd w:id="12534"/>
      <w:r>
        <w:rPr>
          <w:rFonts w:hint="cs"/>
          <w:rtl/>
        </w:rPr>
        <w:t>"</w:t>
      </w:r>
      <w:r>
        <w:rPr>
          <w:rtl/>
        </w:rPr>
        <w:t xml:space="preserve">יש </w:t>
      </w:r>
      <w:bookmarkStart w:id="12535" w:name="_ETM_Q20_277200"/>
      <w:bookmarkEnd w:id="12535"/>
      <w:r>
        <w:rPr>
          <w:rtl/>
        </w:rPr>
        <w:t xml:space="preserve">לו </w:t>
      </w:r>
      <w:bookmarkStart w:id="12536" w:name="_ETM_Q20_277350"/>
      <w:bookmarkEnd w:id="12536"/>
      <w:r>
        <w:rPr>
          <w:rtl/>
        </w:rPr>
        <w:t xml:space="preserve">מנה </w:t>
      </w:r>
      <w:bookmarkStart w:id="12537" w:name="_ETM_Q20_277890"/>
      <w:bookmarkEnd w:id="12537"/>
      <w:r>
        <w:rPr>
          <w:rFonts w:hint="cs"/>
          <w:rtl/>
        </w:rPr>
        <w:t xml:space="preserve">– </w:t>
      </w:r>
      <w:r>
        <w:rPr>
          <w:rtl/>
        </w:rPr>
        <w:t xml:space="preserve">רוצה </w:t>
      </w:r>
      <w:bookmarkStart w:id="12538" w:name="_ETM_Q20_278190"/>
      <w:bookmarkEnd w:id="12538"/>
      <w:r>
        <w:rPr>
          <w:rtl/>
        </w:rPr>
        <w:t>200</w:t>
      </w:r>
      <w:r>
        <w:rPr>
          <w:rFonts w:hint="cs"/>
          <w:rtl/>
        </w:rPr>
        <w:t>;</w:t>
      </w:r>
      <w:r>
        <w:rPr>
          <w:rtl/>
        </w:rPr>
        <w:t xml:space="preserve"> </w:t>
      </w:r>
      <w:bookmarkStart w:id="12539" w:name="_ETM_Q20_278790"/>
      <w:bookmarkEnd w:id="12539"/>
      <w:r>
        <w:rPr>
          <w:rtl/>
        </w:rPr>
        <w:t xml:space="preserve">יש </w:t>
      </w:r>
      <w:bookmarkStart w:id="12540" w:name="_ETM_Q20_278970"/>
      <w:bookmarkEnd w:id="12540"/>
      <w:r>
        <w:rPr>
          <w:rtl/>
        </w:rPr>
        <w:t xml:space="preserve">לו </w:t>
      </w:r>
      <w:bookmarkStart w:id="12541" w:name="_ETM_Q20_279090"/>
      <w:bookmarkEnd w:id="12541"/>
      <w:r>
        <w:rPr>
          <w:rtl/>
        </w:rPr>
        <w:t xml:space="preserve">200 </w:t>
      </w:r>
      <w:bookmarkStart w:id="12542" w:name="_ETM_Q20_279660"/>
      <w:bookmarkEnd w:id="12542"/>
      <w:r>
        <w:rPr>
          <w:rFonts w:hint="cs"/>
          <w:rtl/>
        </w:rPr>
        <w:t xml:space="preserve">– </w:t>
      </w:r>
      <w:r>
        <w:rPr>
          <w:rtl/>
        </w:rPr>
        <w:t xml:space="preserve">רוצה </w:t>
      </w:r>
      <w:bookmarkStart w:id="12543" w:name="_ETM_Q20_279959"/>
      <w:bookmarkEnd w:id="12543"/>
      <w:r>
        <w:rPr>
          <w:rtl/>
        </w:rPr>
        <w:t>400</w:t>
      </w:r>
      <w:r>
        <w:rPr>
          <w:rFonts w:hint="cs"/>
          <w:rtl/>
        </w:rPr>
        <w:t>".</w:t>
      </w:r>
      <w:r>
        <w:rPr>
          <w:rtl/>
        </w:rPr>
        <w:t xml:space="preserve"> </w:t>
      </w:r>
      <w:bookmarkStart w:id="12544" w:name="_ETM_Q20_280860"/>
      <w:bookmarkEnd w:id="12544"/>
      <w:r>
        <w:rPr>
          <w:rtl/>
        </w:rPr>
        <w:t xml:space="preserve">יש </w:t>
      </w:r>
      <w:bookmarkStart w:id="12545" w:name="_ETM_Q20_281100"/>
      <w:bookmarkEnd w:id="12545"/>
      <w:r>
        <w:rPr>
          <w:rtl/>
        </w:rPr>
        <w:t xml:space="preserve">להם </w:t>
      </w:r>
      <w:bookmarkStart w:id="12546" w:name="_ETM_Q20_281370"/>
      <w:bookmarkEnd w:id="12546"/>
      <w:r>
        <w:rPr>
          <w:rtl/>
        </w:rPr>
        <w:t>כוח</w:t>
      </w:r>
      <w:r>
        <w:rPr>
          <w:rFonts w:hint="cs"/>
          <w:rtl/>
        </w:rPr>
        <w:t>,</w:t>
      </w:r>
      <w:r>
        <w:rPr>
          <w:rtl/>
        </w:rPr>
        <w:t xml:space="preserve"> </w:t>
      </w:r>
      <w:bookmarkStart w:id="12547" w:name="_ETM_Q20_282170"/>
      <w:bookmarkEnd w:id="12547"/>
      <w:r>
        <w:rPr>
          <w:rtl/>
        </w:rPr>
        <w:t xml:space="preserve">רוצים </w:t>
      </w:r>
      <w:bookmarkStart w:id="12548" w:name="_ETM_Q20_282619"/>
      <w:bookmarkEnd w:id="12548"/>
      <w:r>
        <w:rPr>
          <w:rtl/>
        </w:rPr>
        <w:t xml:space="preserve">עוד </w:t>
      </w:r>
      <w:bookmarkStart w:id="12549" w:name="_ETM_Q20_282889"/>
      <w:bookmarkEnd w:id="12549"/>
      <w:r>
        <w:rPr>
          <w:rtl/>
        </w:rPr>
        <w:t>כוח</w:t>
      </w:r>
      <w:r>
        <w:rPr>
          <w:rFonts w:hint="cs"/>
          <w:rtl/>
        </w:rPr>
        <w:t>.</w:t>
      </w:r>
      <w:r>
        <w:rPr>
          <w:rtl/>
        </w:rPr>
        <w:t xml:space="preserve"> </w:t>
      </w:r>
      <w:bookmarkStart w:id="12550" w:name="_ETM_Q20_283880"/>
      <w:bookmarkEnd w:id="12550"/>
      <w:r>
        <w:rPr>
          <w:rtl/>
        </w:rPr>
        <w:t xml:space="preserve">ראו </w:t>
      </w:r>
      <w:bookmarkStart w:id="12551" w:name="_ETM_Q20_285109"/>
      <w:bookmarkEnd w:id="12551"/>
      <w:r>
        <w:rPr>
          <w:rtl/>
        </w:rPr>
        <w:t xml:space="preserve">שאפשר </w:t>
      </w:r>
      <w:bookmarkStart w:id="12552" w:name="_ETM_Q20_285590"/>
      <w:bookmarkEnd w:id="12552"/>
      <w:r>
        <w:rPr>
          <w:rtl/>
        </w:rPr>
        <w:t xml:space="preserve">לקחת </w:t>
      </w:r>
      <w:bookmarkStart w:id="12553" w:name="_ETM_Q20_286159"/>
      <w:bookmarkEnd w:id="12553"/>
      <w:r>
        <w:rPr>
          <w:rtl/>
        </w:rPr>
        <w:t xml:space="preserve">סמכויות </w:t>
      </w:r>
      <w:bookmarkStart w:id="12554" w:name="_ETM_Q20_287470"/>
      <w:bookmarkEnd w:id="12554"/>
      <w:r>
        <w:rPr>
          <w:rtl/>
        </w:rPr>
        <w:t xml:space="preserve">בלי </w:t>
      </w:r>
      <w:bookmarkStart w:id="12555" w:name="_ETM_Q20_287770"/>
      <w:bookmarkEnd w:id="12555"/>
      <w:r>
        <w:rPr>
          <w:rtl/>
        </w:rPr>
        <w:t xml:space="preserve">שום </w:t>
      </w:r>
      <w:bookmarkStart w:id="12556" w:name="_ETM_Q20_288159"/>
      <w:bookmarkEnd w:id="12556"/>
      <w:r>
        <w:rPr>
          <w:rtl/>
        </w:rPr>
        <w:t xml:space="preserve">הסמכה </w:t>
      </w:r>
      <w:bookmarkStart w:id="12557" w:name="_ETM_Q20_288700"/>
      <w:bookmarkEnd w:id="12557"/>
      <w:r>
        <w:rPr>
          <w:rtl/>
        </w:rPr>
        <w:t>בחוק</w:t>
      </w:r>
      <w:r>
        <w:rPr>
          <w:rFonts w:hint="cs"/>
          <w:rtl/>
        </w:rPr>
        <w:t>,</w:t>
      </w:r>
      <w:r>
        <w:rPr>
          <w:rtl/>
        </w:rPr>
        <w:t xml:space="preserve"> </w:t>
      </w:r>
      <w:bookmarkStart w:id="12558" w:name="_ETM_Q20_289630"/>
      <w:bookmarkEnd w:id="12558"/>
      <w:r>
        <w:rPr>
          <w:rFonts w:hint="cs"/>
          <w:rtl/>
        </w:rPr>
        <w:t>ראו</w:t>
      </w:r>
      <w:r>
        <w:rPr>
          <w:rtl/>
        </w:rPr>
        <w:t xml:space="preserve"> </w:t>
      </w:r>
      <w:bookmarkStart w:id="12559" w:name="_ETM_Q20_289990"/>
      <w:bookmarkEnd w:id="12559"/>
      <w:r>
        <w:rPr>
          <w:rtl/>
        </w:rPr>
        <w:t xml:space="preserve">כי </w:t>
      </w:r>
      <w:bookmarkStart w:id="12560" w:name="_ETM_Q20_290170"/>
      <w:bookmarkEnd w:id="12560"/>
      <w:r>
        <w:rPr>
          <w:rtl/>
        </w:rPr>
        <w:t xml:space="preserve">טוב </w:t>
      </w:r>
      <w:bookmarkStart w:id="12561" w:name="_ETM_Q20_290470"/>
      <w:bookmarkEnd w:id="12561"/>
      <w:r>
        <w:rPr>
          <w:rtl/>
        </w:rPr>
        <w:t>להם</w:t>
      </w:r>
      <w:r>
        <w:rPr>
          <w:rFonts w:hint="cs"/>
          <w:rtl/>
        </w:rPr>
        <w:t>,</w:t>
      </w:r>
      <w:r>
        <w:rPr>
          <w:rtl/>
        </w:rPr>
        <w:t xml:space="preserve"> </w:t>
      </w:r>
      <w:bookmarkStart w:id="12562" w:name="_ETM_Q20_290890"/>
      <w:bookmarkEnd w:id="12562"/>
      <w:r>
        <w:rPr>
          <w:rtl/>
        </w:rPr>
        <w:t>ואמרו</w:t>
      </w:r>
      <w:r>
        <w:rPr>
          <w:rFonts w:hint="cs"/>
          <w:rtl/>
        </w:rPr>
        <w:t>:</w:t>
      </w:r>
      <w:r>
        <w:rPr>
          <w:rtl/>
        </w:rPr>
        <w:t xml:space="preserve"> </w:t>
      </w:r>
      <w:bookmarkStart w:id="12563" w:name="_ETM_Q20_291310"/>
      <w:bookmarkEnd w:id="12563"/>
      <w:r>
        <w:rPr>
          <w:rtl/>
        </w:rPr>
        <w:t xml:space="preserve">בואו </w:t>
      </w:r>
      <w:bookmarkStart w:id="12564" w:name="_ETM_Q20_291580"/>
      <w:bookmarkEnd w:id="12564"/>
      <w:r>
        <w:rPr>
          <w:rtl/>
        </w:rPr>
        <w:t xml:space="preserve">ניקח </w:t>
      </w:r>
      <w:bookmarkStart w:id="12565" w:name="_ETM_Q20_291940"/>
      <w:bookmarkEnd w:id="12565"/>
      <w:r>
        <w:rPr>
          <w:rFonts w:hint="cs"/>
          <w:rtl/>
        </w:rPr>
        <w:t xml:space="preserve">עוד. </w:t>
      </w:r>
      <w:bookmarkStart w:id="12566" w:name="_ETM_Q20_291990"/>
      <w:bookmarkStart w:id="12567" w:name="_ETM_Q20_292799"/>
      <w:bookmarkEnd w:id="12566"/>
      <w:bookmarkEnd w:id="12567"/>
      <w:r>
        <w:rPr>
          <w:rtl/>
        </w:rPr>
        <w:t xml:space="preserve">ובשנה </w:t>
      </w:r>
      <w:bookmarkStart w:id="12568" w:name="_ETM_Q20_293430"/>
      <w:bookmarkEnd w:id="12568"/>
      <w:r>
        <w:rPr>
          <w:rtl/>
        </w:rPr>
        <w:t xml:space="preserve">האחרונה </w:t>
      </w:r>
      <w:bookmarkStart w:id="12569" w:name="_ETM_Q20_294390"/>
      <w:bookmarkEnd w:id="12569"/>
      <w:r>
        <w:rPr>
          <w:rtl/>
        </w:rPr>
        <w:t xml:space="preserve">בג"ץ </w:t>
      </w:r>
      <w:bookmarkStart w:id="12570" w:name="_ETM_Q20_294899"/>
      <w:bookmarkEnd w:id="12570"/>
      <w:r>
        <w:rPr>
          <w:rtl/>
        </w:rPr>
        <w:t xml:space="preserve">הגיע </w:t>
      </w:r>
      <w:bookmarkStart w:id="12571" w:name="_ETM_Q20_295259"/>
      <w:bookmarkEnd w:id="12571"/>
      <w:r>
        <w:rPr>
          <w:rtl/>
        </w:rPr>
        <w:t xml:space="preserve">למצב </w:t>
      </w:r>
      <w:bookmarkStart w:id="12572" w:name="_ETM_Q20_295890"/>
      <w:bookmarkEnd w:id="12572"/>
      <w:r>
        <w:rPr>
          <w:rtl/>
        </w:rPr>
        <w:t xml:space="preserve">שהוא </w:t>
      </w:r>
      <w:bookmarkStart w:id="12573" w:name="_ETM_Q20_296250"/>
      <w:bookmarkEnd w:id="12573"/>
      <w:r>
        <w:rPr>
          <w:rtl/>
        </w:rPr>
        <w:t xml:space="preserve">ביטל </w:t>
      </w:r>
      <w:bookmarkStart w:id="12574" w:name="_ETM_Q20_297240"/>
      <w:bookmarkEnd w:id="12574"/>
      <w:r>
        <w:rPr>
          <w:rtl/>
        </w:rPr>
        <w:t>חוק</w:t>
      </w:r>
      <w:bookmarkStart w:id="12575" w:name="_ETM_Q20_297689"/>
      <w:bookmarkEnd w:id="12575"/>
      <w:r>
        <w:rPr>
          <w:rFonts w:hint="cs"/>
          <w:rtl/>
        </w:rPr>
        <w:t>-</w:t>
      </w:r>
      <w:r>
        <w:rPr>
          <w:rtl/>
        </w:rPr>
        <w:t>יסוד</w:t>
      </w:r>
      <w:r>
        <w:rPr>
          <w:rFonts w:hint="cs"/>
          <w:rtl/>
        </w:rPr>
        <w:t>,</w:t>
      </w:r>
      <w:r>
        <w:rPr>
          <w:rtl/>
        </w:rPr>
        <w:t xml:space="preserve"> </w:t>
      </w:r>
      <w:bookmarkStart w:id="12576" w:name="_ETM_Q20_298590"/>
      <w:bookmarkEnd w:id="12576"/>
      <w:r>
        <w:rPr>
          <w:rtl/>
        </w:rPr>
        <w:t xml:space="preserve">ביטל </w:t>
      </w:r>
      <w:bookmarkStart w:id="12577" w:name="_ETM_Q20_299009"/>
      <w:bookmarkEnd w:id="12577"/>
      <w:r>
        <w:rPr>
          <w:rtl/>
        </w:rPr>
        <w:t xml:space="preserve">את </w:t>
      </w:r>
      <w:bookmarkStart w:id="12578" w:name="_ETM_Q20_299159"/>
      <w:bookmarkEnd w:id="12578"/>
      <w:r>
        <w:rPr>
          <w:rtl/>
        </w:rPr>
        <w:t>החוקה</w:t>
      </w:r>
      <w:r>
        <w:rPr>
          <w:rFonts w:hint="cs"/>
          <w:rtl/>
        </w:rPr>
        <w:t>,</w:t>
      </w:r>
      <w:r>
        <w:rPr>
          <w:rtl/>
        </w:rPr>
        <w:t xml:space="preserve"> ביטל </w:t>
      </w:r>
      <w:bookmarkStart w:id="12579" w:name="_ETM_Q20_300360"/>
      <w:bookmarkEnd w:id="12579"/>
      <w:r>
        <w:rPr>
          <w:rtl/>
        </w:rPr>
        <w:t xml:space="preserve">את </w:t>
      </w:r>
      <w:bookmarkStart w:id="12580" w:name="_ETM_Q20_300509"/>
      <w:bookmarkEnd w:id="12580"/>
      <w:r>
        <w:rPr>
          <w:rtl/>
        </w:rPr>
        <w:t xml:space="preserve">הסוג </w:t>
      </w:r>
      <w:bookmarkStart w:id="12581" w:name="_ETM_Q20_300960"/>
      <w:bookmarkEnd w:id="12581"/>
      <w:r>
        <w:rPr>
          <w:rtl/>
        </w:rPr>
        <w:t xml:space="preserve">של </w:t>
      </w:r>
      <w:bookmarkStart w:id="12582" w:name="_ETM_Q20_301110"/>
      <w:bookmarkEnd w:id="12582"/>
      <w:r>
        <w:rPr>
          <w:rtl/>
        </w:rPr>
        <w:t xml:space="preserve">החוקה </w:t>
      </w:r>
      <w:bookmarkStart w:id="12583" w:name="_ETM_Q20_301530"/>
      <w:bookmarkEnd w:id="12583"/>
      <w:r>
        <w:rPr>
          <w:rtl/>
        </w:rPr>
        <w:t xml:space="preserve">שיש </w:t>
      </w:r>
      <w:bookmarkStart w:id="12584" w:name="_ETM_Q20_301860"/>
      <w:bookmarkEnd w:id="12584"/>
      <w:r>
        <w:rPr>
          <w:rtl/>
        </w:rPr>
        <w:t xml:space="preserve">במדינת </w:t>
      </w:r>
      <w:bookmarkStart w:id="12585" w:name="_ETM_Q20_302280"/>
      <w:bookmarkEnd w:id="12585"/>
      <w:r>
        <w:rPr>
          <w:rtl/>
        </w:rPr>
        <w:t>ישראל</w:t>
      </w:r>
      <w:r>
        <w:rPr>
          <w:rFonts w:hint="cs"/>
          <w:rtl/>
        </w:rPr>
        <w:t>.</w:t>
      </w:r>
    </w:p>
    <w:p w:rsidR="0000315F" w:rsidRDefault="0000315F" w:rsidP="00D00074">
      <w:pPr>
        <w:rPr>
          <w:rtl/>
        </w:rPr>
      </w:pPr>
    </w:p>
    <w:p w:rsidR="0000315F" w:rsidRDefault="0000315F" w:rsidP="006A40B5">
      <w:pPr>
        <w:rPr>
          <w:rtl/>
        </w:rPr>
      </w:pPr>
      <w:bookmarkStart w:id="12586" w:name="_ETM_Q20_300000"/>
      <w:bookmarkStart w:id="12587" w:name="_ETM_Q20_303159"/>
      <w:bookmarkStart w:id="12588" w:name="_ETM_Q20_303490"/>
      <w:bookmarkEnd w:id="12586"/>
      <w:bookmarkEnd w:id="12587"/>
      <w:bookmarkEnd w:id="12588"/>
      <w:r>
        <w:rPr>
          <w:rtl/>
        </w:rPr>
        <w:t xml:space="preserve">תמיד </w:t>
      </w:r>
      <w:bookmarkStart w:id="12589" w:name="_ETM_Q20_303759"/>
      <w:bookmarkEnd w:id="12589"/>
      <w:r>
        <w:rPr>
          <w:rtl/>
        </w:rPr>
        <w:t xml:space="preserve">אומרים </w:t>
      </w:r>
      <w:bookmarkStart w:id="12590" w:name="_ETM_Q20_304060"/>
      <w:bookmarkEnd w:id="12590"/>
      <w:r>
        <w:rPr>
          <w:rtl/>
        </w:rPr>
        <w:t>לנו</w:t>
      </w:r>
      <w:r>
        <w:rPr>
          <w:rFonts w:hint="cs"/>
          <w:rtl/>
        </w:rPr>
        <w:t>:</w:t>
      </w:r>
      <w:r>
        <w:rPr>
          <w:rtl/>
        </w:rPr>
        <w:t xml:space="preserve"> </w:t>
      </w:r>
      <w:bookmarkStart w:id="12591" w:name="_ETM_Q20_304880"/>
      <w:bookmarkEnd w:id="12591"/>
      <w:proofErr w:type="spellStart"/>
      <w:r>
        <w:rPr>
          <w:rtl/>
        </w:rPr>
        <w:t>בוא</w:t>
      </w:r>
      <w:r w:rsidR="006A40B5">
        <w:rPr>
          <w:rFonts w:hint="cs"/>
          <w:rtl/>
        </w:rPr>
        <w:t>'</w:t>
      </w:r>
      <w:r>
        <w:rPr>
          <w:rtl/>
        </w:rPr>
        <w:t>נה</w:t>
      </w:r>
      <w:proofErr w:type="spellEnd"/>
      <w:r>
        <w:rPr>
          <w:rFonts w:hint="cs"/>
          <w:rtl/>
        </w:rPr>
        <w:t>,</w:t>
      </w:r>
      <w:r>
        <w:rPr>
          <w:rtl/>
        </w:rPr>
        <w:t xml:space="preserve"> </w:t>
      </w:r>
      <w:bookmarkStart w:id="12592" w:name="_ETM_Q20_305390"/>
      <w:bookmarkEnd w:id="12592"/>
      <w:r>
        <w:rPr>
          <w:rtl/>
        </w:rPr>
        <w:t xml:space="preserve">הגנה </w:t>
      </w:r>
      <w:bookmarkStart w:id="12593" w:name="_ETM_Q20_305840"/>
      <w:bookmarkEnd w:id="12593"/>
      <w:r>
        <w:rPr>
          <w:rtl/>
        </w:rPr>
        <w:t xml:space="preserve">על </w:t>
      </w:r>
      <w:bookmarkStart w:id="12594" w:name="_ETM_Q20_305899"/>
      <w:bookmarkEnd w:id="12594"/>
      <w:r>
        <w:rPr>
          <w:rtl/>
        </w:rPr>
        <w:t>הדמוקרטיה</w:t>
      </w:r>
      <w:r>
        <w:rPr>
          <w:rFonts w:hint="cs"/>
          <w:rtl/>
        </w:rPr>
        <w:t>.</w:t>
      </w:r>
      <w:r>
        <w:rPr>
          <w:rtl/>
        </w:rPr>
        <w:t xml:space="preserve"> </w:t>
      </w:r>
      <w:bookmarkStart w:id="12595" w:name="_ETM_Q20_306680"/>
      <w:bookmarkEnd w:id="12595"/>
      <w:r>
        <w:rPr>
          <w:rtl/>
        </w:rPr>
        <w:t>דמוקרטיה</w:t>
      </w:r>
      <w:r>
        <w:rPr>
          <w:rFonts w:hint="cs"/>
          <w:rtl/>
        </w:rPr>
        <w:t>.</w:t>
      </w:r>
      <w:r>
        <w:rPr>
          <w:rtl/>
        </w:rPr>
        <w:t xml:space="preserve"> </w:t>
      </w:r>
      <w:bookmarkStart w:id="12596" w:name="_ETM_Q20_308370"/>
      <w:bookmarkEnd w:id="12596"/>
      <w:r>
        <w:rPr>
          <w:rtl/>
        </w:rPr>
        <w:t>בוא</w:t>
      </w:r>
      <w:r w:rsidR="006A40B5">
        <w:rPr>
          <w:rFonts w:hint="cs"/>
          <w:rtl/>
        </w:rPr>
        <w:t>ו</w:t>
      </w:r>
      <w:r>
        <w:rPr>
          <w:rtl/>
        </w:rPr>
        <w:t xml:space="preserve"> </w:t>
      </w:r>
      <w:bookmarkStart w:id="12597" w:name="_ETM_Q20_308580"/>
      <w:bookmarkEnd w:id="12597"/>
      <w:r>
        <w:rPr>
          <w:rtl/>
        </w:rPr>
        <w:t xml:space="preserve">נראה </w:t>
      </w:r>
      <w:bookmarkStart w:id="12598" w:name="_ETM_Q20_308819"/>
      <w:bookmarkEnd w:id="12598"/>
      <w:r>
        <w:rPr>
          <w:rtl/>
        </w:rPr>
        <w:t xml:space="preserve">מה </w:t>
      </w:r>
      <w:bookmarkStart w:id="12599" w:name="_ETM_Q20_308970"/>
      <w:bookmarkEnd w:id="12599"/>
      <w:r>
        <w:rPr>
          <w:rtl/>
        </w:rPr>
        <w:t xml:space="preserve">קורה </w:t>
      </w:r>
      <w:bookmarkStart w:id="12600" w:name="_ETM_Q20_309239"/>
      <w:bookmarkEnd w:id="12600"/>
      <w:r>
        <w:rPr>
          <w:rtl/>
        </w:rPr>
        <w:t xml:space="preserve">במדינה </w:t>
      </w:r>
      <w:bookmarkStart w:id="12601" w:name="_ETM_Q20_311180"/>
      <w:bookmarkStart w:id="12602" w:name="_ETM_Q20_312220"/>
      <w:bookmarkEnd w:id="12601"/>
      <w:bookmarkEnd w:id="12602"/>
      <w:r>
        <w:rPr>
          <w:rtl/>
        </w:rPr>
        <w:t xml:space="preserve">הדמוקרטית </w:t>
      </w:r>
      <w:bookmarkStart w:id="12603" w:name="_ETM_Q20_314000"/>
      <w:bookmarkEnd w:id="12603"/>
      <w:r>
        <w:rPr>
          <w:rtl/>
        </w:rPr>
        <w:t xml:space="preserve">ביותר </w:t>
      </w:r>
      <w:bookmarkStart w:id="12604" w:name="_ETM_Q20_314540"/>
      <w:bookmarkEnd w:id="12604"/>
      <w:r>
        <w:rPr>
          <w:rtl/>
        </w:rPr>
        <w:t>בעולם</w:t>
      </w:r>
      <w:r>
        <w:rPr>
          <w:rFonts w:hint="cs"/>
          <w:rtl/>
        </w:rPr>
        <w:t>,</w:t>
      </w:r>
      <w:r>
        <w:rPr>
          <w:rtl/>
        </w:rPr>
        <w:t xml:space="preserve"> </w:t>
      </w:r>
      <w:bookmarkStart w:id="12605" w:name="_ETM_Q20_315320"/>
      <w:bookmarkEnd w:id="12605"/>
      <w:r>
        <w:rPr>
          <w:rFonts w:hint="cs"/>
          <w:rtl/>
        </w:rPr>
        <w:t>בערש</w:t>
      </w:r>
      <w:r>
        <w:rPr>
          <w:rtl/>
        </w:rPr>
        <w:t xml:space="preserve"> </w:t>
      </w:r>
      <w:bookmarkStart w:id="12606" w:name="_ETM_Q20_315620"/>
      <w:bookmarkEnd w:id="12606"/>
      <w:r>
        <w:rPr>
          <w:rtl/>
        </w:rPr>
        <w:t>הדמוקרטיה</w:t>
      </w:r>
      <w:r>
        <w:rPr>
          <w:rFonts w:hint="cs"/>
          <w:rtl/>
        </w:rPr>
        <w:t>,</w:t>
      </w:r>
      <w:r>
        <w:rPr>
          <w:rtl/>
        </w:rPr>
        <w:t xml:space="preserve"> </w:t>
      </w:r>
      <w:bookmarkStart w:id="12607" w:name="_ETM_Q20_316370"/>
      <w:bookmarkEnd w:id="12607"/>
      <w:r>
        <w:rPr>
          <w:rtl/>
        </w:rPr>
        <w:t>בארצות</w:t>
      </w:r>
      <w:bookmarkStart w:id="12608" w:name="_ETM_Q20_316760"/>
      <w:bookmarkEnd w:id="12608"/>
      <w:r>
        <w:rPr>
          <w:rFonts w:hint="cs"/>
          <w:rtl/>
        </w:rPr>
        <w:t xml:space="preserve"> </w:t>
      </w:r>
      <w:r>
        <w:rPr>
          <w:rtl/>
        </w:rPr>
        <w:t>הברית</w:t>
      </w:r>
      <w:r>
        <w:rPr>
          <w:rFonts w:hint="cs"/>
          <w:rtl/>
        </w:rPr>
        <w:t>.</w:t>
      </w:r>
      <w:r>
        <w:rPr>
          <w:rtl/>
        </w:rPr>
        <w:t xml:space="preserve"> </w:t>
      </w:r>
      <w:bookmarkStart w:id="12609" w:name="_ETM_Q20_317930"/>
      <w:bookmarkEnd w:id="12609"/>
      <w:r>
        <w:rPr>
          <w:rtl/>
        </w:rPr>
        <w:t xml:space="preserve">החוקה </w:t>
      </w:r>
      <w:bookmarkStart w:id="12610" w:name="_ETM_Q20_318469"/>
      <w:bookmarkEnd w:id="12610"/>
      <w:r>
        <w:rPr>
          <w:rtl/>
        </w:rPr>
        <w:t>בארצות</w:t>
      </w:r>
      <w:bookmarkStart w:id="12611" w:name="_ETM_Q20_318919"/>
      <w:bookmarkEnd w:id="12611"/>
      <w:r>
        <w:rPr>
          <w:rFonts w:hint="cs"/>
          <w:rtl/>
        </w:rPr>
        <w:t xml:space="preserve"> </w:t>
      </w:r>
      <w:r>
        <w:rPr>
          <w:rtl/>
        </w:rPr>
        <w:t xml:space="preserve">הברית </w:t>
      </w:r>
      <w:bookmarkStart w:id="12612" w:name="_ETM_Q20_319669"/>
      <w:bookmarkStart w:id="12613" w:name="_ETM_Q20_320090"/>
      <w:bookmarkEnd w:id="12612"/>
      <w:bookmarkEnd w:id="12613"/>
      <w:r>
        <w:rPr>
          <w:rtl/>
        </w:rPr>
        <w:t xml:space="preserve">מתחילה </w:t>
      </w:r>
      <w:bookmarkStart w:id="12614" w:name="_ETM_Q20_320540"/>
      <w:bookmarkEnd w:id="12614"/>
      <w:r>
        <w:rPr>
          <w:rtl/>
        </w:rPr>
        <w:t xml:space="preserve">במילים </w:t>
      </w:r>
      <w:bookmarkStart w:id="12615" w:name="_ETM_Q20_321790"/>
      <w:bookmarkEnd w:id="12615"/>
      <w:r>
        <w:rPr>
          <w:rFonts w:hint="cs"/>
          <w:rtl/>
        </w:rPr>
        <w:t>"</w:t>
      </w:r>
      <w:r>
        <w:rPr>
          <w:rtl/>
        </w:rPr>
        <w:t xml:space="preserve">אנחנו </w:t>
      </w:r>
      <w:bookmarkStart w:id="12616" w:name="_ETM_Q20_322570"/>
      <w:bookmarkEnd w:id="12616"/>
      <w:r>
        <w:rPr>
          <w:rtl/>
        </w:rPr>
        <w:t>האנשים</w:t>
      </w:r>
      <w:r>
        <w:rPr>
          <w:rFonts w:hint="cs"/>
          <w:rtl/>
        </w:rPr>
        <w:t xml:space="preserve">", </w:t>
      </w:r>
      <w:r w:rsidRPr="00DA6B9C">
        <w:t>We the people</w:t>
      </w:r>
      <w:bookmarkStart w:id="12617" w:name="_ETM_Q20_322000"/>
      <w:bookmarkEnd w:id="12617"/>
      <w:r>
        <w:rPr>
          <w:rFonts w:hint="cs"/>
          <w:rtl/>
        </w:rPr>
        <w:t xml:space="preserve">. "אנחנו האנשים" אלה המילים </w:t>
      </w:r>
      <w:bookmarkStart w:id="12618" w:name="_ETM_Q20_323320"/>
      <w:bookmarkStart w:id="12619" w:name="_ETM_Q20_323680"/>
      <w:bookmarkStart w:id="12620" w:name="_ETM_Q20_325370"/>
      <w:bookmarkStart w:id="12621" w:name="_ETM_Q20_325940"/>
      <w:bookmarkStart w:id="12622" w:name="_ETM_Q20_327100"/>
      <w:bookmarkStart w:id="12623" w:name="_ETM_Q20_327370"/>
      <w:bookmarkStart w:id="12624" w:name="_ETM_Q20_327819"/>
      <w:bookmarkEnd w:id="12618"/>
      <w:bookmarkEnd w:id="12619"/>
      <w:bookmarkEnd w:id="12620"/>
      <w:bookmarkEnd w:id="12621"/>
      <w:bookmarkEnd w:id="12622"/>
      <w:bookmarkEnd w:id="12623"/>
      <w:bookmarkEnd w:id="12624"/>
      <w:r>
        <w:rPr>
          <w:rtl/>
        </w:rPr>
        <w:t xml:space="preserve">הראשונות </w:t>
      </w:r>
      <w:bookmarkStart w:id="12625" w:name="_ETM_Q20_328389"/>
      <w:bookmarkEnd w:id="12625"/>
      <w:r>
        <w:rPr>
          <w:rtl/>
        </w:rPr>
        <w:t xml:space="preserve">בחוקה </w:t>
      </w:r>
      <w:bookmarkStart w:id="12626" w:name="_ETM_Q20_328960"/>
      <w:bookmarkEnd w:id="12626"/>
      <w:r>
        <w:rPr>
          <w:rtl/>
        </w:rPr>
        <w:t xml:space="preserve">של </w:t>
      </w:r>
      <w:bookmarkStart w:id="12627" w:name="_ETM_Q20_329169"/>
      <w:bookmarkEnd w:id="12627"/>
      <w:r>
        <w:rPr>
          <w:rtl/>
        </w:rPr>
        <w:t>ארצות</w:t>
      </w:r>
      <w:bookmarkStart w:id="12628" w:name="_ETM_Q20_329470"/>
      <w:bookmarkEnd w:id="12628"/>
      <w:r>
        <w:rPr>
          <w:rFonts w:hint="cs"/>
          <w:rtl/>
        </w:rPr>
        <w:t xml:space="preserve"> </w:t>
      </w:r>
      <w:r>
        <w:rPr>
          <w:rtl/>
        </w:rPr>
        <w:t>הברית</w:t>
      </w:r>
      <w:r w:rsidR="006A40B5">
        <w:rPr>
          <w:rFonts w:hint="cs"/>
          <w:rtl/>
        </w:rPr>
        <w:t>.</w:t>
      </w:r>
      <w:r>
        <w:rPr>
          <w:rtl/>
        </w:rPr>
        <w:t xml:space="preserve"> </w:t>
      </w:r>
      <w:bookmarkStart w:id="12629" w:name="_ETM_Q20_330870"/>
      <w:bookmarkEnd w:id="12629"/>
      <w:r>
        <w:rPr>
          <w:rtl/>
        </w:rPr>
        <w:t>ואצלנו</w:t>
      </w:r>
      <w:r>
        <w:rPr>
          <w:rFonts w:hint="cs"/>
          <w:rtl/>
        </w:rPr>
        <w:t>,</w:t>
      </w:r>
      <w:r>
        <w:rPr>
          <w:rtl/>
        </w:rPr>
        <w:t xml:space="preserve"> </w:t>
      </w:r>
      <w:bookmarkStart w:id="12630" w:name="_ETM_Q20_332530"/>
      <w:bookmarkEnd w:id="12630"/>
      <w:r>
        <w:rPr>
          <w:rtl/>
        </w:rPr>
        <w:t xml:space="preserve">במדינת </w:t>
      </w:r>
      <w:bookmarkStart w:id="12631" w:name="_ETM_Q20_333940"/>
      <w:bookmarkEnd w:id="12631"/>
      <w:r>
        <w:rPr>
          <w:rtl/>
        </w:rPr>
        <w:t>ישראל</w:t>
      </w:r>
      <w:r>
        <w:rPr>
          <w:rFonts w:hint="cs"/>
          <w:rtl/>
        </w:rPr>
        <w:t>,</w:t>
      </w:r>
      <w:r>
        <w:rPr>
          <w:rtl/>
        </w:rPr>
        <w:t xml:space="preserve"> </w:t>
      </w:r>
      <w:bookmarkStart w:id="12632" w:name="_ETM_Q20_335050"/>
      <w:bookmarkEnd w:id="12632"/>
      <w:r>
        <w:rPr>
          <w:rtl/>
        </w:rPr>
        <w:t xml:space="preserve">בג"ץ </w:t>
      </w:r>
      <w:bookmarkStart w:id="12633" w:name="_ETM_Q20_335590"/>
      <w:bookmarkEnd w:id="12633"/>
      <w:r>
        <w:rPr>
          <w:rtl/>
        </w:rPr>
        <w:t xml:space="preserve">אומר </w:t>
      </w:r>
      <w:bookmarkStart w:id="12634" w:name="_ETM_Q20_335889"/>
      <w:bookmarkEnd w:id="12634"/>
      <w:r>
        <w:rPr>
          <w:rtl/>
        </w:rPr>
        <w:t>ל</w:t>
      </w:r>
      <w:bookmarkStart w:id="12635" w:name="_ETM_Q20_336250"/>
      <w:bookmarkEnd w:id="12635"/>
      <w:r>
        <w:rPr>
          <w:rtl/>
        </w:rPr>
        <w:t>אנשים</w:t>
      </w:r>
      <w:r>
        <w:rPr>
          <w:rFonts w:hint="cs"/>
          <w:rtl/>
        </w:rPr>
        <w:t>:</w:t>
      </w:r>
      <w:r>
        <w:rPr>
          <w:rtl/>
        </w:rPr>
        <w:t xml:space="preserve"> </w:t>
      </w:r>
      <w:bookmarkStart w:id="12636" w:name="_ETM_Q20_337150"/>
      <w:bookmarkEnd w:id="12636"/>
      <w:r>
        <w:rPr>
          <w:rtl/>
        </w:rPr>
        <w:t>אתם</w:t>
      </w:r>
      <w:r w:rsidR="006A40B5">
        <w:rPr>
          <w:rFonts w:hint="cs"/>
          <w:rtl/>
        </w:rPr>
        <w:t>,</w:t>
      </w:r>
      <w:r>
        <w:rPr>
          <w:rtl/>
        </w:rPr>
        <w:t xml:space="preserve"> </w:t>
      </w:r>
      <w:bookmarkStart w:id="12637" w:name="_ETM_Q20_337510"/>
      <w:bookmarkEnd w:id="12637"/>
      <w:r>
        <w:rPr>
          <w:rtl/>
        </w:rPr>
        <w:t>בסדר</w:t>
      </w:r>
      <w:r>
        <w:rPr>
          <w:rFonts w:hint="cs"/>
          <w:rtl/>
        </w:rPr>
        <w:t>,</w:t>
      </w:r>
      <w:r>
        <w:rPr>
          <w:rtl/>
        </w:rPr>
        <w:t xml:space="preserve"> </w:t>
      </w:r>
      <w:bookmarkStart w:id="12638" w:name="_ETM_Q20_337960"/>
      <w:bookmarkEnd w:id="12638"/>
      <w:r>
        <w:rPr>
          <w:rtl/>
        </w:rPr>
        <w:t xml:space="preserve">תלכו </w:t>
      </w:r>
      <w:bookmarkStart w:id="12639" w:name="_ETM_Q20_338290"/>
      <w:bookmarkEnd w:id="12639"/>
      <w:r>
        <w:rPr>
          <w:rtl/>
        </w:rPr>
        <w:t>לקל</w:t>
      </w:r>
      <w:bookmarkStart w:id="12640" w:name="_ETM_Q20_338710"/>
      <w:bookmarkEnd w:id="12640"/>
      <w:r>
        <w:rPr>
          <w:rtl/>
        </w:rPr>
        <w:t>פי</w:t>
      </w:r>
      <w:r>
        <w:rPr>
          <w:rFonts w:hint="cs"/>
          <w:rtl/>
        </w:rPr>
        <w:t>,</w:t>
      </w:r>
      <w:r>
        <w:rPr>
          <w:rtl/>
        </w:rPr>
        <w:t xml:space="preserve"> </w:t>
      </w:r>
      <w:bookmarkStart w:id="12641" w:name="_ETM_Q20_338980"/>
      <w:bookmarkEnd w:id="12641"/>
      <w:r>
        <w:rPr>
          <w:rtl/>
        </w:rPr>
        <w:t xml:space="preserve">תשחקו </w:t>
      </w:r>
      <w:bookmarkStart w:id="12642" w:name="_ETM_Q20_339520"/>
      <w:bookmarkEnd w:id="12642"/>
      <w:r>
        <w:rPr>
          <w:rtl/>
        </w:rPr>
        <w:t xml:space="preserve">את </w:t>
      </w:r>
      <w:bookmarkStart w:id="12643" w:name="_ETM_Q20_339580"/>
      <w:bookmarkEnd w:id="12643"/>
      <w:r>
        <w:rPr>
          <w:rtl/>
        </w:rPr>
        <w:t xml:space="preserve">המשחק </w:t>
      </w:r>
      <w:bookmarkStart w:id="12644" w:name="_ETM_Q20_340060"/>
      <w:bookmarkEnd w:id="12644"/>
      <w:r>
        <w:rPr>
          <w:rtl/>
        </w:rPr>
        <w:t>הדמוקרטי</w:t>
      </w:r>
      <w:r>
        <w:rPr>
          <w:rFonts w:hint="cs"/>
          <w:rtl/>
        </w:rPr>
        <w:t>,</w:t>
      </w:r>
      <w:r>
        <w:rPr>
          <w:rtl/>
        </w:rPr>
        <w:t xml:space="preserve"> </w:t>
      </w:r>
      <w:bookmarkStart w:id="12645" w:name="_ETM_Q20_341169"/>
      <w:bookmarkEnd w:id="12645"/>
      <w:r>
        <w:rPr>
          <w:rtl/>
        </w:rPr>
        <w:t xml:space="preserve">אבל </w:t>
      </w:r>
      <w:bookmarkStart w:id="12646" w:name="_ETM_Q20_341470"/>
      <w:bookmarkEnd w:id="12646"/>
      <w:r>
        <w:rPr>
          <w:rtl/>
        </w:rPr>
        <w:t xml:space="preserve">אנחנו </w:t>
      </w:r>
      <w:bookmarkStart w:id="12647" w:name="_ETM_Q20_342070"/>
      <w:bookmarkEnd w:id="12647"/>
      <w:r>
        <w:rPr>
          <w:rtl/>
        </w:rPr>
        <w:t>השופטים</w:t>
      </w:r>
      <w:r>
        <w:rPr>
          <w:rFonts w:hint="cs"/>
          <w:rtl/>
        </w:rPr>
        <w:t>.</w:t>
      </w:r>
      <w:r>
        <w:rPr>
          <w:rtl/>
        </w:rPr>
        <w:t xml:space="preserve"> </w:t>
      </w:r>
      <w:bookmarkStart w:id="12648" w:name="_ETM_Q20_343120"/>
      <w:bookmarkEnd w:id="12648"/>
      <w:r>
        <w:rPr>
          <w:rtl/>
        </w:rPr>
        <w:t xml:space="preserve">אלה </w:t>
      </w:r>
      <w:bookmarkStart w:id="12649" w:name="_ETM_Q20_343450"/>
      <w:bookmarkEnd w:id="12649"/>
      <w:r>
        <w:rPr>
          <w:rtl/>
        </w:rPr>
        <w:t xml:space="preserve">המילים </w:t>
      </w:r>
      <w:bookmarkStart w:id="12650" w:name="_ETM_Q20_343930"/>
      <w:bookmarkEnd w:id="12650"/>
      <w:r>
        <w:rPr>
          <w:rtl/>
        </w:rPr>
        <w:t xml:space="preserve">שאנחנו </w:t>
      </w:r>
      <w:bookmarkStart w:id="12651" w:name="_ETM_Q20_344410"/>
      <w:bookmarkEnd w:id="12651"/>
      <w:r>
        <w:rPr>
          <w:rtl/>
        </w:rPr>
        <w:t xml:space="preserve">מתחילים </w:t>
      </w:r>
      <w:bookmarkStart w:id="12652" w:name="_ETM_Q20_345010"/>
      <w:bookmarkEnd w:id="12652"/>
      <w:r>
        <w:rPr>
          <w:rtl/>
        </w:rPr>
        <w:t>אית</w:t>
      </w:r>
      <w:r>
        <w:rPr>
          <w:rFonts w:hint="cs"/>
          <w:rtl/>
        </w:rPr>
        <w:t>ן</w:t>
      </w:r>
      <w:r>
        <w:rPr>
          <w:rtl/>
        </w:rPr>
        <w:t xml:space="preserve"> </w:t>
      </w:r>
      <w:bookmarkStart w:id="12653" w:name="_ETM_Q20_345730"/>
      <w:bookmarkEnd w:id="12653"/>
      <w:r>
        <w:rPr>
          <w:rtl/>
        </w:rPr>
        <w:t xml:space="preserve">את </w:t>
      </w:r>
      <w:bookmarkStart w:id="12654" w:name="_ETM_Q20_345940"/>
      <w:bookmarkEnd w:id="12654"/>
      <w:r>
        <w:rPr>
          <w:rtl/>
        </w:rPr>
        <w:t xml:space="preserve">החוקה </w:t>
      </w:r>
      <w:bookmarkStart w:id="12655" w:name="_ETM_Q20_346600"/>
      <w:bookmarkEnd w:id="12655"/>
      <w:r>
        <w:rPr>
          <w:rtl/>
        </w:rPr>
        <w:t xml:space="preserve">העתידית </w:t>
      </w:r>
      <w:bookmarkStart w:id="12656" w:name="_ETM_Q20_347050"/>
      <w:bookmarkEnd w:id="12656"/>
      <w:r>
        <w:rPr>
          <w:rtl/>
        </w:rPr>
        <w:t xml:space="preserve">של </w:t>
      </w:r>
      <w:bookmarkStart w:id="12657" w:name="_ETM_Q20_347200"/>
      <w:bookmarkEnd w:id="12657"/>
      <w:r>
        <w:rPr>
          <w:rtl/>
        </w:rPr>
        <w:t xml:space="preserve">מדינת </w:t>
      </w:r>
      <w:bookmarkStart w:id="12658" w:name="_ETM_Q20_347650"/>
      <w:bookmarkEnd w:id="12658"/>
      <w:r>
        <w:rPr>
          <w:rtl/>
        </w:rPr>
        <w:t>ישראל</w:t>
      </w:r>
      <w:r>
        <w:rPr>
          <w:rFonts w:hint="cs"/>
          <w:rtl/>
        </w:rPr>
        <w:t>:</w:t>
      </w:r>
      <w:r>
        <w:rPr>
          <w:rtl/>
        </w:rPr>
        <w:t xml:space="preserve"> </w:t>
      </w:r>
      <w:bookmarkStart w:id="12659" w:name="_ETM_Q20_348460"/>
      <w:bookmarkEnd w:id="12659"/>
      <w:r>
        <w:rPr>
          <w:rtl/>
        </w:rPr>
        <w:t xml:space="preserve">אנחנו </w:t>
      </w:r>
      <w:bookmarkStart w:id="12660" w:name="_ETM_Q20_349270"/>
      <w:bookmarkEnd w:id="12660"/>
      <w:r>
        <w:rPr>
          <w:rtl/>
        </w:rPr>
        <w:t>השופטים</w:t>
      </w:r>
      <w:r>
        <w:rPr>
          <w:rFonts w:hint="cs"/>
          <w:rtl/>
        </w:rPr>
        <w:t>.</w:t>
      </w:r>
      <w:r>
        <w:rPr>
          <w:rtl/>
        </w:rPr>
        <w:t xml:space="preserve"> </w:t>
      </w:r>
      <w:bookmarkStart w:id="12661" w:name="_ETM_Q20_350380"/>
      <w:bookmarkEnd w:id="12661"/>
      <w:r>
        <w:rPr>
          <w:rtl/>
        </w:rPr>
        <w:t xml:space="preserve">אנחנו </w:t>
      </w:r>
      <w:bookmarkStart w:id="12662" w:name="_ETM_Q20_350980"/>
      <w:bookmarkEnd w:id="12662"/>
      <w:r>
        <w:rPr>
          <w:rtl/>
        </w:rPr>
        <w:t xml:space="preserve">קובעים </w:t>
      </w:r>
      <w:bookmarkStart w:id="12663" w:name="_ETM_Q20_351370"/>
      <w:bookmarkEnd w:id="12663"/>
      <w:r>
        <w:rPr>
          <w:rtl/>
        </w:rPr>
        <w:t>הכ</w:t>
      </w:r>
      <w:r>
        <w:rPr>
          <w:rFonts w:hint="cs"/>
          <w:rtl/>
        </w:rPr>
        <w:t>ו</w:t>
      </w:r>
      <w:r>
        <w:rPr>
          <w:rtl/>
        </w:rPr>
        <w:t>ל</w:t>
      </w:r>
      <w:r>
        <w:rPr>
          <w:rFonts w:hint="cs"/>
          <w:rtl/>
        </w:rPr>
        <w:t>,</w:t>
      </w:r>
      <w:r>
        <w:rPr>
          <w:rtl/>
        </w:rPr>
        <w:t xml:space="preserve"> </w:t>
      </w:r>
      <w:bookmarkStart w:id="12664" w:name="_ETM_Q20_352210"/>
      <w:bookmarkEnd w:id="12664"/>
      <w:r>
        <w:rPr>
          <w:rtl/>
        </w:rPr>
        <w:t xml:space="preserve">על </w:t>
      </w:r>
      <w:bookmarkStart w:id="12665" w:name="_ETM_Q20_352480"/>
      <w:bookmarkEnd w:id="12665"/>
      <w:r>
        <w:rPr>
          <w:rtl/>
        </w:rPr>
        <w:t xml:space="preserve">פינו </w:t>
      </w:r>
      <w:bookmarkStart w:id="12666" w:name="_ETM_Q20_352930"/>
      <w:bookmarkEnd w:id="12666"/>
      <w:r>
        <w:rPr>
          <w:rtl/>
        </w:rPr>
        <w:t xml:space="preserve">יישק </w:t>
      </w:r>
      <w:bookmarkStart w:id="12667" w:name="_ETM_Q20_353350"/>
      <w:bookmarkEnd w:id="12667"/>
      <w:r>
        <w:rPr>
          <w:rtl/>
        </w:rPr>
        <w:t>דבר</w:t>
      </w:r>
      <w:r>
        <w:rPr>
          <w:rFonts w:hint="cs"/>
          <w:rtl/>
        </w:rPr>
        <w:t>.</w:t>
      </w:r>
    </w:p>
    <w:p w:rsidR="0000315F" w:rsidRDefault="0000315F" w:rsidP="00D00074">
      <w:pPr>
        <w:rPr>
          <w:rtl/>
        </w:rPr>
      </w:pPr>
      <w:bookmarkStart w:id="12668" w:name="_ETM_Q20_351000"/>
      <w:bookmarkEnd w:id="12668"/>
    </w:p>
    <w:p w:rsidR="0000315F" w:rsidRDefault="0000315F" w:rsidP="006A40B5">
      <w:pPr>
        <w:rPr>
          <w:rtl/>
        </w:rPr>
      </w:pPr>
      <w:bookmarkStart w:id="12669" w:name="_ETM_Q20_352000"/>
      <w:bookmarkStart w:id="12670" w:name="_ETM_Q20_354190"/>
      <w:bookmarkEnd w:id="12669"/>
      <w:bookmarkEnd w:id="12670"/>
      <w:r>
        <w:rPr>
          <w:rtl/>
        </w:rPr>
        <w:t xml:space="preserve">ואני </w:t>
      </w:r>
      <w:bookmarkStart w:id="12671" w:name="_ETM_Q20_354430"/>
      <w:bookmarkEnd w:id="12671"/>
      <w:r>
        <w:rPr>
          <w:rtl/>
        </w:rPr>
        <w:t xml:space="preserve">רוצה </w:t>
      </w:r>
      <w:bookmarkStart w:id="12672" w:name="_ETM_Q20_354700"/>
      <w:bookmarkEnd w:id="12672"/>
      <w:r>
        <w:rPr>
          <w:rtl/>
        </w:rPr>
        <w:t xml:space="preserve">לומר </w:t>
      </w:r>
      <w:bookmarkStart w:id="12673" w:name="_ETM_Q20_354970"/>
      <w:bookmarkEnd w:id="12673"/>
      <w:r>
        <w:rPr>
          <w:rtl/>
        </w:rPr>
        <w:t>לכם</w:t>
      </w:r>
      <w:r>
        <w:rPr>
          <w:rFonts w:hint="cs"/>
          <w:rtl/>
        </w:rPr>
        <w:t>,</w:t>
      </w:r>
      <w:r>
        <w:rPr>
          <w:rtl/>
        </w:rPr>
        <w:t xml:space="preserve"> </w:t>
      </w:r>
      <w:bookmarkStart w:id="12674" w:name="_ETM_Q20_355210"/>
      <w:bookmarkEnd w:id="12674"/>
      <w:r>
        <w:rPr>
          <w:rtl/>
        </w:rPr>
        <w:t>חבריי</w:t>
      </w:r>
      <w:r>
        <w:rPr>
          <w:rFonts w:hint="cs"/>
          <w:rtl/>
        </w:rPr>
        <w:t>,</w:t>
      </w:r>
      <w:r>
        <w:rPr>
          <w:rtl/>
        </w:rPr>
        <w:t xml:space="preserve"> </w:t>
      </w:r>
      <w:bookmarkStart w:id="12675" w:name="_ETM_Q20_356550"/>
      <w:bookmarkEnd w:id="12675"/>
      <w:r>
        <w:rPr>
          <w:rtl/>
        </w:rPr>
        <w:t xml:space="preserve">בין </w:t>
      </w:r>
      <w:bookmarkStart w:id="12676" w:name="_ETM_Q20_356760"/>
      <w:bookmarkStart w:id="12677" w:name="_ETM_Q20_356910"/>
      <w:bookmarkEnd w:id="12676"/>
      <w:bookmarkEnd w:id="12677"/>
      <w:r>
        <w:rPr>
          <w:rFonts w:hint="cs"/>
          <w:rtl/>
        </w:rPr>
        <w:t>ש</w:t>
      </w:r>
      <w:r>
        <w:rPr>
          <w:rtl/>
        </w:rPr>
        <w:t xml:space="preserve">אתם </w:t>
      </w:r>
      <w:bookmarkStart w:id="12678" w:name="_ETM_Q20_357150"/>
      <w:bookmarkEnd w:id="12678"/>
      <w:r>
        <w:rPr>
          <w:rtl/>
        </w:rPr>
        <w:t xml:space="preserve">עסוקים </w:t>
      </w:r>
      <w:bookmarkStart w:id="12679" w:name="_ETM_Q20_357630"/>
      <w:bookmarkEnd w:id="12679"/>
      <w:r>
        <w:rPr>
          <w:rtl/>
        </w:rPr>
        <w:t xml:space="preserve">עכשיו </w:t>
      </w:r>
      <w:bookmarkStart w:id="12680" w:name="_ETM_Q20_358169"/>
      <w:bookmarkEnd w:id="12680"/>
      <w:r>
        <w:rPr>
          <w:rFonts w:hint="cs"/>
          <w:rtl/>
        </w:rPr>
        <w:t>ב</w:t>
      </w:r>
      <w:r>
        <w:rPr>
          <w:rtl/>
        </w:rPr>
        <w:t xml:space="preserve">להפיל </w:t>
      </w:r>
      <w:bookmarkStart w:id="12681" w:name="_ETM_Q20_358650"/>
      <w:bookmarkEnd w:id="12681"/>
      <w:r>
        <w:rPr>
          <w:rtl/>
        </w:rPr>
        <w:t xml:space="preserve">את </w:t>
      </w:r>
      <w:bookmarkStart w:id="12682" w:name="_ETM_Q20_358740"/>
      <w:bookmarkEnd w:id="12682"/>
      <w:r>
        <w:rPr>
          <w:rtl/>
        </w:rPr>
        <w:t>הממשלה</w:t>
      </w:r>
      <w:r>
        <w:rPr>
          <w:rFonts w:hint="cs"/>
          <w:rtl/>
        </w:rPr>
        <w:t>,</w:t>
      </w:r>
      <w:r>
        <w:rPr>
          <w:rtl/>
        </w:rPr>
        <w:t xml:space="preserve"> </w:t>
      </w:r>
      <w:bookmarkStart w:id="12683" w:name="_ETM_Q20_359880"/>
      <w:bookmarkEnd w:id="12683"/>
      <w:r>
        <w:rPr>
          <w:rtl/>
        </w:rPr>
        <w:t>בנ</w:t>
      </w:r>
      <w:bookmarkStart w:id="12684" w:name="_ETM_Q20_360720"/>
      <w:bookmarkEnd w:id="12684"/>
      <w:r>
        <w:rPr>
          <w:rFonts w:hint="cs"/>
          <w:rtl/>
        </w:rPr>
        <w:t>י</w:t>
      </w:r>
      <w:r>
        <w:rPr>
          <w:rtl/>
        </w:rPr>
        <w:t xml:space="preserve">סיונות </w:t>
      </w:r>
      <w:bookmarkStart w:id="12685" w:name="_ETM_Q20_361350"/>
      <w:bookmarkEnd w:id="12685"/>
      <w:r>
        <w:rPr>
          <w:rtl/>
        </w:rPr>
        <w:t xml:space="preserve">לעשות </w:t>
      </w:r>
      <w:bookmarkStart w:id="12686" w:name="_ETM_Q20_361680"/>
      <w:bookmarkEnd w:id="12686"/>
      <w:r>
        <w:rPr>
          <w:rtl/>
        </w:rPr>
        <w:t xml:space="preserve">תרגילים </w:t>
      </w:r>
      <w:bookmarkStart w:id="12687" w:name="_ETM_Q20_362220"/>
      <w:bookmarkEnd w:id="12687"/>
      <w:r>
        <w:rPr>
          <w:rtl/>
        </w:rPr>
        <w:t xml:space="preserve">כאלה </w:t>
      </w:r>
      <w:bookmarkStart w:id="12688" w:name="_ETM_Q20_362580"/>
      <w:bookmarkEnd w:id="12688"/>
      <w:r>
        <w:rPr>
          <w:rtl/>
        </w:rPr>
        <w:t>ואחרים</w:t>
      </w:r>
      <w:r>
        <w:rPr>
          <w:rFonts w:hint="cs"/>
          <w:rtl/>
        </w:rPr>
        <w:t>,</w:t>
      </w:r>
      <w:r>
        <w:rPr>
          <w:rtl/>
        </w:rPr>
        <w:t xml:space="preserve"> </w:t>
      </w:r>
      <w:bookmarkStart w:id="12689" w:name="_ETM_Q20_363690"/>
      <w:bookmarkEnd w:id="12689"/>
      <w:r>
        <w:rPr>
          <w:rtl/>
        </w:rPr>
        <w:t xml:space="preserve">בכל </w:t>
      </w:r>
      <w:bookmarkStart w:id="12690" w:name="_ETM_Q20_364110"/>
      <w:bookmarkEnd w:id="12690"/>
      <w:r>
        <w:rPr>
          <w:rtl/>
        </w:rPr>
        <w:t xml:space="preserve">מיני </w:t>
      </w:r>
      <w:bookmarkStart w:id="12691" w:name="_ETM_Q20_364350"/>
      <w:bookmarkEnd w:id="12691"/>
      <w:r>
        <w:rPr>
          <w:rtl/>
        </w:rPr>
        <w:t xml:space="preserve">תעלולים </w:t>
      </w:r>
      <w:bookmarkStart w:id="12692" w:name="_ETM_Q20_365460"/>
      <w:bookmarkEnd w:id="12692"/>
      <w:r>
        <w:rPr>
          <w:rtl/>
        </w:rPr>
        <w:t xml:space="preserve">ומסיבות </w:t>
      </w:r>
      <w:bookmarkStart w:id="12693" w:name="_ETM_Q20_366180"/>
      <w:bookmarkEnd w:id="12693"/>
      <w:r>
        <w:rPr>
          <w:rtl/>
        </w:rPr>
        <w:t xml:space="preserve">עיתונאים </w:t>
      </w:r>
      <w:bookmarkStart w:id="12694" w:name="_ETM_Q20_366780"/>
      <w:bookmarkEnd w:id="12694"/>
      <w:r>
        <w:rPr>
          <w:rtl/>
        </w:rPr>
        <w:t xml:space="preserve">של </w:t>
      </w:r>
      <w:bookmarkStart w:id="12695" w:name="_ETM_Q20_366990"/>
      <w:bookmarkEnd w:id="12695"/>
      <w:r>
        <w:rPr>
          <w:rtl/>
        </w:rPr>
        <w:t xml:space="preserve">יאיר </w:t>
      </w:r>
      <w:bookmarkStart w:id="12696" w:name="_ETM_Q20_367350"/>
      <w:bookmarkEnd w:id="12696"/>
      <w:r>
        <w:rPr>
          <w:rtl/>
        </w:rPr>
        <w:t xml:space="preserve">לפיד </w:t>
      </w:r>
      <w:bookmarkStart w:id="12697" w:name="_ETM_Q20_367680"/>
      <w:bookmarkEnd w:id="12697"/>
      <w:r>
        <w:rPr>
          <w:rtl/>
        </w:rPr>
        <w:t>וחבריו</w:t>
      </w:r>
      <w:r>
        <w:rPr>
          <w:rFonts w:hint="cs"/>
          <w:rtl/>
        </w:rPr>
        <w:t>,</w:t>
      </w:r>
      <w:r>
        <w:rPr>
          <w:rtl/>
        </w:rPr>
        <w:t xml:space="preserve"> </w:t>
      </w:r>
      <w:bookmarkStart w:id="12698" w:name="_ETM_Q20_371280"/>
      <w:bookmarkEnd w:id="12698"/>
      <w:r>
        <w:rPr>
          <w:rtl/>
        </w:rPr>
        <w:t xml:space="preserve">ידיכם </w:t>
      </w:r>
      <w:bookmarkStart w:id="12699" w:name="_ETM_Q20_372510"/>
      <w:bookmarkEnd w:id="12699"/>
      <w:r>
        <w:rPr>
          <w:rtl/>
        </w:rPr>
        <w:t xml:space="preserve">לא </w:t>
      </w:r>
      <w:bookmarkStart w:id="12700" w:name="_ETM_Q20_372990"/>
      <w:bookmarkEnd w:id="12700"/>
      <w:r>
        <w:rPr>
          <w:rtl/>
        </w:rPr>
        <w:t xml:space="preserve">יהיו </w:t>
      </w:r>
      <w:bookmarkStart w:id="12701" w:name="_ETM_Q20_373260"/>
      <w:bookmarkEnd w:id="12701"/>
      <w:r>
        <w:rPr>
          <w:rtl/>
        </w:rPr>
        <w:t xml:space="preserve">נקיות </w:t>
      </w:r>
      <w:bookmarkStart w:id="12702" w:name="_ETM_Q20_374380"/>
      <w:bookmarkEnd w:id="12702"/>
      <w:r>
        <w:rPr>
          <w:rtl/>
        </w:rPr>
        <w:t xml:space="preserve">מהמצב </w:t>
      </w:r>
      <w:bookmarkStart w:id="12703" w:name="_ETM_Q20_375220"/>
      <w:bookmarkEnd w:id="12703"/>
      <w:r>
        <w:rPr>
          <w:rtl/>
        </w:rPr>
        <w:t>ש</w:t>
      </w:r>
      <w:bookmarkStart w:id="12704" w:name="_ETM_Q20_376150"/>
      <w:bookmarkEnd w:id="12704"/>
      <w:r>
        <w:rPr>
          <w:rtl/>
        </w:rPr>
        <w:t xml:space="preserve">שופטי </w:t>
      </w:r>
      <w:bookmarkStart w:id="12705" w:name="_ETM_Q20_376660"/>
      <w:bookmarkEnd w:id="12705"/>
      <w:r>
        <w:rPr>
          <w:rtl/>
        </w:rPr>
        <w:t xml:space="preserve">בג"ץ </w:t>
      </w:r>
      <w:bookmarkStart w:id="12706" w:name="_ETM_Q20_377230"/>
      <w:bookmarkEnd w:id="12706"/>
      <w:r>
        <w:rPr>
          <w:rtl/>
        </w:rPr>
        <w:t xml:space="preserve">והיועצת </w:t>
      </w:r>
      <w:bookmarkStart w:id="12707" w:name="_ETM_Q20_377770"/>
      <w:bookmarkEnd w:id="12707"/>
      <w:r>
        <w:rPr>
          <w:rtl/>
        </w:rPr>
        <w:t xml:space="preserve">המשפטית </w:t>
      </w:r>
      <w:bookmarkStart w:id="12708" w:name="_ETM_Q20_378310"/>
      <w:bookmarkEnd w:id="12708"/>
      <w:r>
        <w:rPr>
          <w:rtl/>
        </w:rPr>
        <w:t xml:space="preserve">לממשלה </w:t>
      </w:r>
      <w:bookmarkStart w:id="12709" w:name="_ETM_Q20_379360"/>
      <w:bookmarkEnd w:id="12709"/>
      <w:r>
        <w:rPr>
          <w:rtl/>
        </w:rPr>
        <w:t xml:space="preserve">גוררים </w:t>
      </w:r>
      <w:bookmarkStart w:id="12710" w:name="_ETM_Q20_379930"/>
      <w:bookmarkEnd w:id="12710"/>
      <w:r>
        <w:rPr>
          <w:rtl/>
        </w:rPr>
        <w:t xml:space="preserve">אליו </w:t>
      </w:r>
      <w:bookmarkStart w:id="12711" w:name="_ETM_Q20_380230"/>
      <w:bookmarkEnd w:id="12711"/>
      <w:r>
        <w:rPr>
          <w:rtl/>
        </w:rPr>
        <w:t xml:space="preserve">את </w:t>
      </w:r>
      <w:bookmarkStart w:id="12712" w:name="_ETM_Q20_380350"/>
      <w:bookmarkEnd w:id="12712"/>
      <w:r>
        <w:rPr>
          <w:rtl/>
        </w:rPr>
        <w:t xml:space="preserve">מדינת </w:t>
      </w:r>
      <w:bookmarkStart w:id="12713" w:name="_ETM_Q20_380830"/>
      <w:bookmarkEnd w:id="12713"/>
      <w:r>
        <w:rPr>
          <w:rtl/>
        </w:rPr>
        <w:t xml:space="preserve">ישראל </w:t>
      </w:r>
      <w:bookmarkStart w:id="12714" w:name="_ETM_Q20_381720"/>
      <w:bookmarkEnd w:id="12714"/>
      <w:r w:rsidR="006A40B5">
        <w:rPr>
          <w:rFonts w:hint="cs"/>
          <w:rtl/>
        </w:rPr>
        <w:t xml:space="preserve">– </w:t>
      </w:r>
      <w:r>
        <w:rPr>
          <w:rtl/>
        </w:rPr>
        <w:t xml:space="preserve">להפוך </w:t>
      </w:r>
      <w:bookmarkStart w:id="12715" w:name="_ETM_Q20_382319"/>
      <w:bookmarkEnd w:id="12715"/>
      <w:r>
        <w:rPr>
          <w:rtl/>
        </w:rPr>
        <w:t xml:space="preserve">אותנו </w:t>
      </w:r>
      <w:bookmarkStart w:id="12716" w:name="_ETM_Q20_382860"/>
      <w:bookmarkEnd w:id="12716"/>
      <w:r>
        <w:rPr>
          <w:rFonts w:hint="cs"/>
          <w:rtl/>
        </w:rPr>
        <w:t xml:space="preserve">ממדינה </w:t>
      </w:r>
      <w:bookmarkStart w:id="12717" w:name="_ETM_Q20_383730"/>
      <w:bookmarkStart w:id="12718" w:name="_ETM_Q20_384299"/>
      <w:bookmarkStart w:id="12719" w:name="_ETM_Q20_384450"/>
      <w:bookmarkStart w:id="12720" w:name="_ETM_Q20_384870"/>
      <w:bookmarkStart w:id="12721" w:name="_ETM_Q20_385680"/>
      <w:bookmarkEnd w:id="12717"/>
      <w:bookmarkEnd w:id="12718"/>
      <w:bookmarkEnd w:id="12719"/>
      <w:bookmarkEnd w:id="12720"/>
      <w:bookmarkEnd w:id="12721"/>
      <w:r>
        <w:rPr>
          <w:rtl/>
        </w:rPr>
        <w:t xml:space="preserve">יהודית </w:t>
      </w:r>
      <w:bookmarkStart w:id="12722" w:name="_ETM_Q20_386189"/>
      <w:bookmarkEnd w:id="12722"/>
      <w:r>
        <w:rPr>
          <w:rtl/>
        </w:rPr>
        <w:t xml:space="preserve">ודמוקרטית </w:t>
      </w:r>
      <w:bookmarkStart w:id="12723" w:name="_ETM_Q20_387329"/>
      <w:bookmarkEnd w:id="12723"/>
      <w:r>
        <w:rPr>
          <w:rtl/>
        </w:rPr>
        <w:t xml:space="preserve">למדינה </w:t>
      </w:r>
      <w:bookmarkStart w:id="12724" w:name="_ETM_Q20_388680"/>
      <w:bookmarkEnd w:id="12724"/>
      <w:r>
        <w:rPr>
          <w:rtl/>
        </w:rPr>
        <w:t>משפטית</w:t>
      </w:r>
      <w:r>
        <w:rPr>
          <w:rFonts w:hint="cs"/>
          <w:rtl/>
        </w:rPr>
        <w:t>,</w:t>
      </w:r>
      <w:r>
        <w:rPr>
          <w:rtl/>
        </w:rPr>
        <w:t xml:space="preserve"> </w:t>
      </w:r>
      <w:bookmarkStart w:id="12725" w:name="_ETM_Q20_389729"/>
      <w:bookmarkEnd w:id="12725"/>
      <w:r>
        <w:rPr>
          <w:rtl/>
        </w:rPr>
        <w:t xml:space="preserve">למדינה </w:t>
      </w:r>
      <w:bookmarkStart w:id="12726" w:name="_ETM_Q20_390419"/>
      <w:bookmarkEnd w:id="12726"/>
      <w:r>
        <w:rPr>
          <w:rtl/>
        </w:rPr>
        <w:t xml:space="preserve">שבה </w:t>
      </w:r>
      <w:bookmarkStart w:id="12727" w:name="_ETM_Q20_391190"/>
      <w:bookmarkEnd w:id="12727"/>
      <w:r>
        <w:rPr>
          <w:rtl/>
        </w:rPr>
        <w:t xml:space="preserve">על </w:t>
      </w:r>
      <w:bookmarkStart w:id="12728" w:name="_ETM_Q20_391430"/>
      <w:bookmarkEnd w:id="12728"/>
      <w:r>
        <w:rPr>
          <w:rtl/>
        </w:rPr>
        <w:t xml:space="preserve">פי </w:t>
      </w:r>
      <w:bookmarkStart w:id="12729" w:name="_ETM_Q20_391639"/>
      <w:bookmarkEnd w:id="12729"/>
      <w:r>
        <w:rPr>
          <w:rtl/>
        </w:rPr>
        <w:t xml:space="preserve">השופטים </w:t>
      </w:r>
      <w:bookmarkStart w:id="12730" w:name="_ETM_Q20_392300"/>
      <w:bookmarkEnd w:id="12730"/>
      <w:r>
        <w:rPr>
          <w:rtl/>
        </w:rPr>
        <w:t xml:space="preserve">יישק </w:t>
      </w:r>
      <w:bookmarkStart w:id="12731" w:name="_ETM_Q20_392660"/>
      <w:bookmarkEnd w:id="12731"/>
      <w:r>
        <w:rPr>
          <w:rtl/>
        </w:rPr>
        <w:t>דבר</w:t>
      </w:r>
      <w:r>
        <w:rPr>
          <w:rFonts w:hint="cs"/>
          <w:rtl/>
        </w:rPr>
        <w:t>.</w:t>
      </w:r>
    </w:p>
    <w:p w:rsidR="0000315F" w:rsidRDefault="0000315F" w:rsidP="00D00074">
      <w:pPr>
        <w:rPr>
          <w:rtl/>
        </w:rPr>
      </w:pPr>
      <w:bookmarkStart w:id="12732" w:name="_ETM_Q20_394000"/>
      <w:bookmarkEnd w:id="12732"/>
    </w:p>
    <w:p w:rsidR="0000315F" w:rsidRDefault="0000315F" w:rsidP="006A40B5">
      <w:pPr>
        <w:rPr>
          <w:rtl/>
        </w:rPr>
      </w:pPr>
      <w:bookmarkStart w:id="12733" w:name="_ETM_Q20_393290"/>
      <w:bookmarkStart w:id="12734" w:name="_ETM_Q20_393590"/>
      <w:bookmarkEnd w:id="12733"/>
      <w:bookmarkEnd w:id="12734"/>
      <w:r>
        <w:rPr>
          <w:rtl/>
        </w:rPr>
        <w:t xml:space="preserve">על </w:t>
      </w:r>
      <w:bookmarkStart w:id="12735" w:name="_ETM_Q20_393710"/>
      <w:bookmarkEnd w:id="12735"/>
      <w:r>
        <w:rPr>
          <w:rtl/>
        </w:rPr>
        <w:t xml:space="preserve">מה </w:t>
      </w:r>
      <w:bookmarkStart w:id="12736" w:name="_ETM_Q20_393889"/>
      <w:bookmarkEnd w:id="12736"/>
      <w:r>
        <w:rPr>
          <w:rtl/>
        </w:rPr>
        <w:t xml:space="preserve">בכלל </w:t>
      </w:r>
      <w:bookmarkStart w:id="12737" w:name="_ETM_Q20_394250"/>
      <w:bookmarkEnd w:id="12737"/>
      <w:r>
        <w:rPr>
          <w:rtl/>
        </w:rPr>
        <w:t xml:space="preserve">היה </w:t>
      </w:r>
      <w:bookmarkStart w:id="12738" w:name="_ETM_Q20_394430"/>
      <w:bookmarkEnd w:id="12738"/>
      <w:r>
        <w:rPr>
          <w:rtl/>
        </w:rPr>
        <w:t xml:space="preserve">מדובר </w:t>
      </w:r>
      <w:bookmarkStart w:id="12739" w:name="_ETM_Q20_394910"/>
      <w:bookmarkEnd w:id="12739"/>
      <w:r>
        <w:rPr>
          <w:rtl/>
        </w:rPr>
        <w:t>שם</w:t>
      </w:r>
      <w:r w:rsidR="006A40B5">
        <w:rPr>
          <w:rFonts w:hint="cs"/>
          <w:rtl/>
        </w:rPr>
        <w:t>,</w:t>
      </w:r>
      <w:r>
        <w:rPr>
          <w:rtl/>
        </w:rPr>
        <w:t xml:space="preserve"> </w:t>
      </w:r>
      <w:bookmarkStart w:id="12740" w:name="_ETM_Q20_395519"/>
      <w:bookmarkStart w:id="12741" w:name="_ETM_Q20_395849"/>
      <w:bookmarkStart w:id="12742" w:name="_ETM_Q20_396060"/>
      <w:bookmarkEnd w:id="12740"/>
      <w:bookmarkEnd w:id="12741"/>
      <w:bookmarkEnd w:id="12742"/>
      <w:r w:rsidR="006A40B5">
        <w:rPr>
          <w:rFonts w:hint="cs"/>
          <w:rtl/>
        </w:rPr>
        <w:t>ב</w:t>
      </w:r>
      <w:r>
        <w:rPr>
          <w:rtl/>
        </w:rPr>
        <w:t>חוק</w:t>
      </w:r>
      <w:bookmarkStart w:id="12743" w:name="_ETM_Q20_396359"/>
      <w:bookmarkEnd w:id="12743"/>
      <w:r>
        <w:rPr>
          <w:rFonts w:hint="cs"/>
          <w:rtl/>
        </w:rPr>
        <w:t>-</w:t>
      </w:r>
      <w:r>
        <w:rPr>
          <w:rtl/>
        </w:rPr>
        <w:t xml:space="preserve">היסוד </w:t>
      </w:r>
      <w:bookmarkStart w:id="12744" w:name="_ETM_Q20_397409"/>
      <w:bookmarkEnd w:id="12744"/>
      <w:r>
        <w:rPr>
          <w:rtl/>
        </w:rPr>
        <w:t xml:space="preserve">ששופטי </w:t>
      </w:r>
      <w:bookmarkStart w:id="12745" w:name="_ETM_Q20_398010"/>
      <w:bookmarkEnd w:id="12745"/>
      <w:r>
        <w:rPr>
          <w:rtl/>
        </w:rPr>
        <w:t xml:space="preserve">בג"ץ </w:t>
      </w:r>
      <w:bookmarkStart w:id="12746" w:name="_ETM_Q20_398489"/>
      <w:bookmarkEnd w:id="12746"/>
      <w:r>
        <w:rPr>
          <w:rtl/>
        </w:rPr>
        <w:t xml:space="preserve">כל </w:t>
      </w:r>
      <w:bookmarkStart w:id="12747" w:name="_ETM_Q20_398670"/>
      <w:bookmarkEnd w:id="12747"/>
      <w:r>
        <w:rPr>
          <w:rtl/>
        </w:rPr>
        <w:t xml:space="preserve">כך </w:t>
      </w:r>
      <w:bookmarkStart w:id="12748" w:name="_ETM_Q20_398879"/>
      <w:bookmarkEnd w:id="12748"/>
      <w:r>
        <w:rPr>
          <w:rtl/>
        </w:rPr>
        <w:t>נז</w:t>
      </w:r>
      <w:r>
        <w:rPr>
          <w:rFonts w:hint="cs"/>
          <w:rtl/>
        </w:rPr>
        <w:t>ע</w:t>
      </w:r>
      <w:r>
        <w:rPr>
          <w:rtl/>
        </w:rPr>
        <w:t xml:space="preserve">קו </w:t>
      </w:r>
      <w:bookmarkStart w:id="12749" w:name="_ETM_Q20_399989"/>
      <w:bookmarkEnd w:id="12749"/>
      <w:r>
        <w:rPr>
          <w:rtl/>
        </w:rPr>
        <w:t xml:space="preserve">לומר </w:t>
      </w:r>
      <w:bookmarkStart w:id="12750" w:name="_ETM_Q20_401209"/>
      <w:bookmarkEnd w:id="12750"/>
      <w:r>
        <w:rPr>
          <w:rFonts w:hint="cs"/>
          <w:rtl/>
        </w:rPr>
        <w:t>ש</w:t>
      </w:r>
      <w:r>
        <w:rPr>
          <w:rtl/>
        </w:rPr>
        <w:t xml:space="preserve">זה </w:t>
      </w:r>
      <w:bookmarkStart w:id="12751" w:name="_ETM_Q20_401599"/>
      <w:bookmarkEnd w:id="12751"/>
      <w:r>
        <w:rPr>
          <w:rtl/>
        </w:rPr>
        <w:t>חוק</w:t>
      </w:r>
      <w:r>
        <w:rPr>
          <w:rFonts w:hint="cs"/>
          <w:rtl/>
        </w:rPr>
        <w:t>-</w:t>
      </w:r>
      <w:bookmarkStart w:id="12752" w:name="_ETM_Q20_401900"/>
      <w:bookmarkEnd w:id="12752"/>
      <w:r>
        <w:rPr>
          <w:rtl/>
        </w:rPr>
        <w:t xml:space="preserve">יסוד </w:t>
      </w:r>
      <w:bookmarkStart w:id="12753" w:name="_ETM_Q20_402379"/>
      <w:bookmarkEnd w:id="12753"/>
      <w:r>
        <w:rPr>
          <w:rtl/>
        </w:rPr>
        <w:t xml:space="preserve">שאנחנו </w:t>
      </w:r>
      <w:bookmarkStart w:id="12754" w:name="_ETM_Q20_402829"/>
      <w:bookmarkEnd w:id="12754"/>
      <w:r>
        <w:rPr>
          <w:rtl/>
        </w:rPr>
        <w:t xml:space="preserve">מוכנים </w:t>
      </w:r>
      <w:bookmarkStart w:id="12755" w:name="_ETM_Q20_403309"/>
      <w:bookmarkEnd w:id="12755"/>
      <w:r>
        <w:rPr>
          <w:rtl/>
        </w:rPr>
        <w:t xml:space="preserve">לשבור </w:t>
      </w:r>
      <w:bookmarkStart w:id="12756" w:name="_ETM_Q20_403879"/>
      <w:bookmarkEnd w:id="12756"/>
      <w:r>
        <w:rPr>
          <w:rtl/>
        </w:rPr>
        <w:t xml:space="preserve">את </w:t>
      </w:r>
      <w:bookmarkStart w:id="12757" w:name="_ETM_Q20_404029"/>
      <w:bookmarkEnd w:id="12757"/>
      <w:r>
        <w:rPr>
          <w:rtl/>
        </w:rPr>
        <w:t xml:space="preserve">הכלים </w:t>
      </w:r>
      <w:bookmarkStart w:id="12758" w:name="_ETM_Q20_405199"/>
      <w:bookmarkEnd w:id="12758"/>
      <w:r>
        <w:rPr>
          <w:rtl/>
        </w:rPr>
        <w:t xml:space="preserve">ולשנות </w:t>
      </w:r>
      <w:bookmarkStart w:id="12759" w:name="_ETM_Q20_406069"/>
      <w:bookmarkEnd w:id="12759"/>
      <w:r>
        <w:rPr>
          <w:rtl/>
        </w:rPr>
        <w:t xml:space="preserve">סדרי </w:t>
      </w:r>
      <w:bookmarkStart w:id="12760" w:name="_ETM_Q20_406459"/>
      <w:bookmarkEnd w:id="12760"/>
      <w:r>
        <w:rPr>
          <w:rtl/>
        </w:rPr>
        <w:t xml:space="preserve">עולם </w:t>
      </w:r>
      <w:bookmarkStart w:id="12761" w:name="_ETM_Q20_406849"/>
      <w:bookmarkEnd w:id="12761"/>
      <w:r>
        <w:rPr>
          <w:rtl/>
        </w:rPr>
        <w:t xml:space="preserve">במדינת </w:t>
      </w:r>
      <w:bookmarkStart w:id="12762" w:name="_ETM_Q20_407329"/>
      <w:bookmarkEnd w:id="12762"/>
      <w:r>
        <w:rPr>
          <w:rtl/>
        </w:rPr>
        <w:t xml:space="preserve">ישראל </w:t>
      </w:r>
      <w:bookmarkStart w:id="12763" w:name="_ETM_Q20_408319"/>
      <w:bookmarkEnd w:id="12763"/>
      <w:r>
        <w:rPr>
          <w:rtl/>
        </w:rPr>
        <w:t>ול</w:t>
      </w:r>
      <w:r>
        <w:rPr>
          <w:rFonts w:hint="cs"/>
          <w:rtl/>
        </w:rPr>
        <w:t xml:space="preserve">יטול לעצמנו סמכויות </w:t>
      </w:r>
      <w:bookmarkStart w:id="12764" w:name="_ETM_Q20_410000"/>
      <w:bookmarkEnd w:id="12764"/>
      <w:r>
        <w:rPr>
          <w:rFonts w:hint="cs"/>
          <w:rtl/>
        </w:rPr>
        <w:t xml:space="preserve">בכוח הזרוע, כאילו </w:t>
      </w:r>
      <w:bookmarkStart w:id="12765" w:name="_ETM_Q20_408889"/>
      <w:bookmarkStart w:id="12766" w:name="_ETM_Q20_409909"/>
      <w:bookmarkStart w:id="12767" w:name="_ETM_Q20_410390"/>
      <w:bookmarkStart w:id="12768" w:name="_ETM_Q20_410540"/>
      <w:bookmarkStart w:id="12769" w:name="_ETM_Q20_411200"/>
      <w:bookmarkStart w:id="12770" w:name="_ETM_Q20_411770"/>
      <w:bookmarkStart w:id="12771" w:name="_ETM_Q20_412670"/>
      <w:bookmarkStart w:id="12772" w:name="_ETM_Q20_413030"/>
      <w:bookmarkEnd w:id="12765"/>
      <w:bookmarkEnd w:id="12766"/>
      <w:bookmarkEnd w:id="12767"/>
      <w:bookmarkEnd w:id="12768"/>
      <w:bookmarkEnd w:id="12769"/>
      <w:bookmarkEnd w:id="12770"/>
      <w:bookmarkEnd w:id="12771"/>
      <w:bookmarkEnd w:id="12772"/>
      <w:r>
        <w:rPr>
          <w:rtl/>
        </w:rPr>
        <w:t xml:space="preserve">אנחנו </w:t>
      </w:r>
      <w:bookmarkStart w:id="12773" w:name="_ETM_Q20_413510"/>
      <w:bookmarkEnd w:id="12773"/>
      <w:r>
        <w:rPr>
          <w:rtl/>
        </w:rPr>
        <w:t xml:space="preserve">מועצת </w:t>
      </w:r>
      <w:bookmarkStart w:id="12774" w:name="_ETM_Q20_413960"/>
      <w:bookmarkEnd w:id="12774"/>
      <w:r>
        <w:rPr>
          <w:rtl/>
        </w:rPr>
        <w:t xml:space="preserve">החכמים </w:t>
      </w:r>
      <w:bookmarkStart w:id="12775" w:name="_ETM_Q20_414500"/>
      <w:bookmarkEnd w:id="12775"/>
      <w:r>
        <w:rPr>
          <w:rtl/>
        </w:rPr>
        <w:t xml:space="preserve">של </w:t>
      </w:r>
      <w:bookmarkStart w:id="12776" w:name="_ETM_Q20_414680"/>
      <w:bookmarkEnd w:id="12776"/>
      <w:r>
        <w:rPr>
          <w:rtl/>
        </w:rPr>
        <w:t>אפלטון</w:t>
      </w:r>
      <w:r>
        <w:rPr>
          <w:rFonts w:hint="cs"/>
          <w:rtl/>
        </w:rPr>
        <w:t>,</w:t>
      </w:r>
      <w:r>
        <w:rPr>
          <w:rtl/>
        </w:rPr>
        <w:t xml:space="preserve"> </w:t>
      </w:r>
      <w:bookmarkStart w:id="12777" w:name="_ETM_Q20_415800"/>
      <w:bookmarkEnd w:id="12777"/>
      <w:r>
        <w:rPr>
          <w:rtl/>
        </w:rPr>
        <w:t xml:space="preserve">ולבטל </w:t>
      </w:r>
      <w:bookmarkStart w:id="12778" w:name="_ETM_Q20_416609"/>
      <w:bookmarkEnd w:id="12778"/>
      <w:r>
        <w:rPr>
          <w:rtl/>
        </w:rPr>
        <w:t xml:space="preserve">את </w:t>
      </w:r>
      <w:bookmarkStart w:id="12779" w:name="_ETM_Q20_416730"/>
      <w:bookmarkEnd w:id="12779"/>
      <w:r>
        <w:rPr>
          <w:rtl/>
        </w:rPr>
        <w:t>חוק</w:t>
      </w:r>
      <w:bookmarkStart w:id="12780" w:name="_ETM_Q20_416969"/>
      <w:bookmarkEnd w:id="12780"/>
      <w:r>
        <w:rPr>
          <w:rFonts w:hint="cs"/>
          <w:rtl/>
        </w:rPr>
        <w:t>-</w:t>
      </w:r>
      <w:r>
        <w:rPr>
          <w:rtl/>
        </w:rPr>
        <w:t xml:space="preserve">היסוד </w:t>
      </w:r>
      <w:bookmarkStart w:id="12781" w:name="_ETM_Q20_417420"/>
      <w:bookmarkEnd w:id="12781"/>
      <w:r>
        <w:rPr>
          <w:rtl/>
        </w:rPr>
        <w:t>הזה</w:t>
      </w:r>
      <w:r>
        <w:rPr>
          <w:rFonts w:hint="cs"/>
          <w:rtl/>
        </w:rPr>
        <w:t>,</w:t>
      </w:r>
      <w:r>
        <w:rPr>
          <w:rtl/>
        </w:rPr>
        <w:t xml:space="preserve"> </w:t>
      </w:r>
      <w:bookmarkStart w:id="12782" w:name="_ETM_Q20_417659"/>
      <w:bookmarkEnd w:id="12782"/>
      <w:r>
        <w:rPr>
          <w:rtl/>
        </w:rPr>
        <w:t xml:space="preserve">לבטל </w:t>
      </w:r>
      <w:bookmarkStart w:id="12783" w:name="_ETM_Q20_418769"/>
      <w:bookmarkEnd w:id="12783"/>
      <w:r>
        <w:rPr>
          <w:rtl/>
        </w:rPr>
        <w:t xml:space="preserve">את </w:t>
      </w:r>
      <w:bookmarkStart w:id="12784" w:name="_ETM_Q20_419010"/>
      <w:bookmarkEnd w:id="12784"/>
      <w:r>
        <w:rPr>
          <w:rtl/>
        </w:rPr>
        <w:t>ה</w:t>
      </w:r>
      <w:r>
        <w:rPr>
          <w:rFonts w:hint="cs"/>
          <w:rtl/>
        </w:rPr>
        <w:t xml:space="preserve">חצי חוקה, את המתווה </w:t>
      </w:r>
      <w:bookmarkStart w:id="12785" w:name="_ETM_Q20_419249"/>
      <w:bookmarkStart w:id="12786" w:name="_ETM_Q20_419430"/>
      <w:bookmarkStart w:id="12787" w:name="_ETM_Q20_420510"/>
      <w:bookmarkStart w:id="12788" w:name="_ETM_Q20_420959"/>
      <w:bookmarkStart w:id="12789" w:name="_ETM_Q20_421620"/>
      <w:bookmarkStart w:id="12790" w:name="_ETM_Q20_422159"/>
      <w:bookmarkEnd w:id="12785"/>
      <w:bookmarkEnd w:id="12786"/>
      <w:bookmarkEnd w:id="12787"/>
      <w:bookmarkEnd w:id="12788"/>
      <w:bookmarkEnd w:id="12789"/>
      <w:bookmarkEnd w:id="12790"/>
      <w:r>
        <w:rPr>
          <w:rtl/>
        </w:rPr>
        <w:t xml:space="preserve">החוקתי </w:t>
      </w:r>
      <w:bookmarkStart w:id="12791" w:name="_ETM_Q20_422760"/>
      <w:bookmarkEnd w:id="12791"/>
      <w:r>
        <w:rPr>
          <w:rtl/>
        </w:rPr>
        <w:t xml:space="preserve">של </w:t>
      </w:r>
      <w:bookmarkStart w:id="12792" w:name="_ETM_Q20_422969"/>
      <w:bookmarkEnd w:id="12792"/>
      <w:r>
        <w:rPr>
          <w:rtl/>
        </w:rPr>
        <w:t xml:space="preserve">מדינת </w:t>
      </w:r>
      <w:bookmarkStart w:id="12793" w:name="_ETM_Q20_423389"/>
      <w:bookmarkEnd w:id="12793"/>
      <w:r>
        <w:rPr>
          <w:rtl/>
        </w:rPr>
        <w:t>ישראל</w:t>
      </w:r>
      <w:r>
        <w:rPr>
          <w:rFonts w:hint="cs"/>
          <w:rtl/>
        </w:rPr>
        <w:t>?</w:t>
      </w:r>
      <w:r>
        <w:rPr>
          <w:rtl/>
        </w:rPr>
        <w:t xml:space="preserve"> </w:t>
      </w:r>
      <w:bookmarkStart w:id="12794" w:name="_ETM_Q20_424230"/>
      <w:bookmarkEnd w:id="12794"/>
      <w:r>
        <w:rPr>
          <w:rFonts w:hint="cs"/>
          <w:rtl/>
        </w:rPr>
        <w:t xml:space="preserve">על </w:t>
      </w:r>
      <w:r>
        <w:rPr>
          <w:rtl/>
        </w:rPr>
        <w:t xml:space="preserve">מה </w:t>
      </w:r>
      <w:bookmarkStart w:id="12795" w:name="_ETM_Q20_424529"/>
      <w:bookmarkStart w:id="12796" w:name="_ETM_Q20_424680"/>
      <w:bookmarkStart w:id="12797" w:name="_ETM_Q20_424829"/>
      <w:bookmarkEnd w:id="12795"/>
      <w:bookmarkEnd w:id="12796"/>
      <w:bookmarkEnd w:id="12797"/>
      <w:r>
        <w:rPr>
          <w:rtl/>
        </w:rPr>
        <w:t>מדובר</w:t>
      </w:r>
      <w:r>
        <w:rPr>
          <w:rFonts w:hint="cs"/>
          <w:rtl/>
        </w:rPr>
        <w:t>?</w:t>
      </w:r>
      <w:bookmarkStart w:id="12798" w:name="_ETM_Q20_426000"/>
      <w:bookmarkStart w:id="12799" w:name="_ETM_Q20_425890"/>
      <w:bookmarkStart w:id="12800" w:name="_ETM_Q20_426340"/>
      <w:bookmarkEnd w:id="12798"/>
      <w:bookmarkEnd w:id="12799"/>
      <w:bookmarkEnd w:id="12800"/>
      <w:r w:rsidR="006A40B5">
        <w:rPr>
          <w:rFonts w:hint="cs"/>
          <w:rtl/>
        </w:rPr>
        <w:t xml:space="preserve"> </w:t>
      </w:r>
      <w:r>
        <w:rPr>
          <w:rtl/>
        </w:rPr>
        <w:t xml:space="preserve">אזרחי </w:t>
      </w:r>
      <w:bookmarkStart w:id="12801" w:name="_ETM_Q20_426760"/>
      <w:bookmarkEnd w:id="12801"/>
      <w:r>
        <w:rPr>
          <w:rtl/>
        </w:rPr>
        <w:t xml:space="preserve">ישראל </w:t>
      </w:r>
      <w:bookmarkStart w:id="12802" w:name="_ETM_Q20_428209"/>
      <w:bookmarkEnd w:id="12802"/>
      <w:r>
        <w:rPr>
          <w:rtl/>
        </w:rPr>
        <w:t xml:space="preserve">שמעו </w:t>
      </w:r>
      <w:bookmarkStart w:id="12803" w:name="_ETM_Q20_428599"/>
      <w:bookmarkEnd w:id="12803"/>
      <w:r>
        <w:rPr>
          <w:rtl/>
        </w:rPr>
        <w:t xml:space="preserve">את </w:t>
      </w:r>
      <w:bookmarkStart w:id="12804" w:name="_ETM_Q20_428719"/>
      <w:bookmarkEnd w:id="12804"/>
      <w:r>
        <w:rPr>
          <w:rtl/>
        </w:rPr>
        <w:t xml:space="preserve">זה </w:t>
      </w:r>
      <w:bookmarkStart w:id="12805" w:name="_ETM_Q20_428840"/>
      <w:bookmarkEnd w:id="12805"/>
      <w:r>
        <w:rPr>
          <w:rtl/>
        </w:rPr>
        <w:t>מא</w:t>
      </w:r>
      <w:r>
        <w:rPr>
          <w:rFonts w:hint="cs"/>
          <w:rtl/>
        </w:rPr>
        <w:t>י</w:t>
      </w:r>
      <w:r>
        <w:rPr>
          <w:rtl/>
        </w:rPr>
        <w:t xml:space="preserve">תנו </w:t>
      </w:r>
      <w:bookmarkStart w:id="12806" w:name="_ETM_Q20_429290"/>
      <w:bookmarkEnd w:id="12806"/>
      <w:r>
        <w:rPr>
          <w:rtl/>
        </w:rPr>
        <w:t xml:space="preserve">מספר </w:t>
      </w:r>
      <w:bookmarkStart w:id="12807" w:name="_ETM_Q20_429680"/>
      <w:bookmarkEnd w:id="12807"/>
      <w:r>
        <w:rPr>
          <w:rtl/>
        </w:rPr>
        <w:t>פעמים</w:t>
      </w:r>
      <w:r>
        <w:rPr>
          <w:rFonts w:hint="cs"/>
          <w:rtl/>
        </w:rPr>
        <w:t>,</w:t>
      </w:r>
      <w:r>
        <w:rPr>
          <w:rtl/>
        </w:rPr>
        <w:t xml:space="preserve"> </w:t>
      </w:r>
      <w:bookmarkStart w:id="12808" w:name="_ETM_Q20_430459"/>
      <w:bookmarkEnd w:id="12808"/>
      <w:r>
        <w:rPr>
          <w:rtl/>
        </w:rPr>
        <w:t xml:space="preserve">ואני </w:t>
      </w:r>
      <w:bookmarkStart w:id="12809" w:name="_ETM_Q20_430700"/>
      <w:bookmarkEnd w:id="12809"/>
      <w:r>
        <w:rPr>
          <w:rtl/>
        </w:rPr>
        <w:t xml:space="preserve">רוצה </w:t>
      </w:r>
      <w:bookmarkStart w:id="12810" w:name="_ETM_Q20_430939"/>
      <w:bookmarkEnd w:id="12810"/>
      <w:r>
        <w:rPr>
          <w:rtl/>
        </w:rPr>
        <w:t xml:space="preserve">לומר </w:t>
      </w:r>
      <w:bookmarkStart w:id="12811" w:name="_ETM_Q20_431209"/>
      <w:bookmarkEnd w:id="12811"/>
      <w:r>
        <w:rPr>
          <w:rtl/>
        </w:rPr>
        <w:t xml:space="preserve">את </w:t>
      </w:r>
      <w:bookmarkStart w:id="12812" w:name="_ETM_Q20_431299"/>
      <w:bookmarkEnd w:id="12812"/>
      <w:r>
        <w:rPr>
          <w:rtl/>
        </w:rPr>
        <w:t xml:space="preserve">זה </w:t>
      </w:r>
      <w:bookmarkStart w:id="12813" w:name="_ETM_Q20_431359"/>
      <w:bookmarkEnd w:id="12813"/>
      <w:r>
        <w:rPr>
          <w:rtl/>
        </w:rPr>
        <w:t xml:space="preserve">שוב </w:t>
      </w:r>
      <w:bookmarkStart w:id="12814" w:name="_ETM_Q20_431659"/>
      <w:bookmarkEnd w:id="12814"/>
      <w:r>
        <w:rPr>
          <w:rtl/>
        </w:rPr>
        <w:t>פעם</w:t>
      </w:r>
      <w:r>
        <w:rPr>
          <w:rFonts w:hint="cs"/>
          <w:rtl/>
        </w:rPr>
        <w:t>:</w:t>
      </w:r>
      <w:r>
        <w:rPr>
          <w:rtl/>
        </w:rPr>
        <w:t xml:space="preserve"> </w:t>
      </w:r>
      <w:bookmarkStart w:id="12815" w:name="_ETM_Q20_432290"/>
      <w:bookmarkStart w:id="12816" w:name="_ETM_Q20_432469"/>
      <w:bookmarkStart w:id="12817" w:name="_ETM_Q20_432680"/>
      <w:bookmarkEnd w:id="12815"/>
      <w:bookmarkEnd w:id="12816"/>
      <w:bookmarkEnd w:id="12817"/>
      <w:r>
        <w:rPr>
          <w:rFonts w:hint="cs"/>
          <w:rtl/>
        </w:rPr>
        <w:t xml:space="preserve">כשאני </w:t>
      </w:r>
      <w:bookmarkStart w:id="12818" w:name="_ETM_Q20_433489"/>
      <w:bookmarkStart w:id="12819" w:name="_ETM_Q20_433909"/>
      <w:bookmarkStart w:id="12820" w:name="_ETM_Q20_434480"/>
      <w:bookmarkStart w:id="12821" w:name="_ETM_Q20_435049"/>
      <w:bookmarkStart w:id="12822" w:name="_ETM_Q20_435349"/>
      <w:bookmarkEnd w:id="12818"/>
      <w:bookmarkEnd w:id="12819"/>
      <w:bookmarkEnd w:id="12820"/>
      <w:bookmarkEnd w:id="12821"/>
      <w:bookmarkEnd w:id="12822"/>
      <w:r>
        <w:rPr>
          <w:rtl/>
        </w:rPr>
        <w:t xml:space="preserve">רואה </w:t>
      </w:r>
      <w:bookmarkStart w:id="12823" w:name="_ETM_Q20_435590"/>
      <w:bookmarkEnd w:id="12823"/>
      <w:r>
        <w:rPr>
          <w:rtl/>
        </w:rPr>
        <w:t xml:space="preserve">את </w:t>
      </w:r>
      <w:bookmarkStart w:id="12824" w:name="_ETM_Q20_435709"/>
      <w:bookmarkEnd w:id="12824"/>
      <w:r>
        <w:rPr>
          <w:rtl/>
        </w:rPr>
        <w:t xml:space="preserve">המאבק </w:t>
      </w:r>
      <w:bookmarkStart w:id="12825" w:name="_ETM_Q20_436699"/>
      <w:bookmarkEnd w:id="12825"/>
      <w:r>
        <w:rPr>
          <w:rtl/>
        </w:rPr>
        <w:t xml:space="preserve">של </w:t>
      </w:r>
      <w:bookmarkStart w:id="12826" w:name="_ETM_Q20_436910"/>
      <w:bookmarkEnd w:id="12826"/>
      <w:r>
        <w:rPr>
          <w:rtl/>
        </w:rPr>
        <w:t xml:space="preserve">שר </w:t>
      </w:r>
      <w:bookmarkStart w:id="12827" w:name="_ETM_Q20_437150"/>
      <w:bookmarkEnd w:id="12827"/>
      <w:r>
        <w:rPr>
          <w:rtl/>
        </w:rPr>
        <w:t xml:space="preserve">המשפטים </w:t>
      </w:r>
      <w:bookmarkStart w:id="12828" w:name="_ETM_Q20_437779"/>
      <w:bookmarkEnd w:id="12828"/>
      <w:r>
        <w:rPr>
          <w:rtl/>
        </w:rPr>
        <w:t xml:space="preserve">יריב </w:t>
      </w:r>
      <w:bookmarkStart w:id="12829" w:name="_ETM_Q20_438110"/>
      <w:bookmarkEnd w:id="12829"/>
      <w:r>
        <w:rPr>
          <w:rtl/>
        </w:rPr>
        <w:t>לוין</w:t>
      </w:r>
      <w:r>
        <w:rPr>
          <w:rFonts w:hint="cs"/>
          <w:rtl/>
        </w:rPr>
        <w:t>,</w:t>
      </w:r>
      <w:r>
        <w:rPr>
          <w:rtl/>
        </w:rPr>
        <w:t xml:space="preserve"> </w:t>
      </w:r>
      <w:bookmarkStart w:id="12830" w:name="_ETM_Q20_438919"/>
      <w:bookmarkEnd w:id="12830"/>
      <w:r>
        <w:rPr>
          <w:rtl/>
        </w:rPr>
        <w:t>בנ</w:t>
      </w:r>
      <w:r>
        <w:rPr>
          <w:rFonts w:hint="cs"/>
          <w:rtl/>
        </w:rPr>
        <w:t>י</w:t>
      </w:r>
      <w:r>
        <w:rPr>
          <w:rtl/>
        </w:rPr>
        <w:t xml:space="preserve">סיונות </w:t>
      </w:r>
      <w:bookmarkStart w:id="12831" w:name="_ETM_Q20_439699"/>
      <w:bookmarkEnd w:id="12831"/>
      <w:r>
        <w:rPr>
          <w:rtl/>
        </w:rPr>
        <w:t xml:space="preserve">שלו </w:t>
      </w:r>
      <w:bookmarkStart w:id="12832" w:name="_ETM_Q20_440000"/>
      <w:bookmarkEnd w:id="12832"/>
      <w:r>
        <w:rPr>
          <w:rtl/>
        </w:rPr>
        <w:t xml:space="preserve">להגיע </w:t>
      </w:r>
      <w:bookmarkStart w:id="12833" w:name="_ETM_Q20_440449"/>
      <w:bookmarkEnd w:id="12833"/>
      <w:r>
        <w:rPr>
          <w:rtl/>
        </w:rPr>
        <w:t>לפשרה</w:t>
      </w:r>
      <w:r>
        <w:rPr>
          <w:rFonts w:hint="cs"/>
          <w:rtl/>
        </w:rPr>
        <w:t>,</w:t>
      </w:r>
      <w:r>
        <w:rPr>
          <w:rtl/>
        </w:rPr>
        <w:t xml:space="preserve"> </w:t>
      </w:r>
      <w:bookmarkStart w:id="12834" w:name="_ETM_Q20_441440"/>
      <w:bookmarkEnd w:id="12834"/>
      <w:r>
        <w:rPr>
          <w:rtl/>
        </w:rPr>
        <w:t xml:space="preserve">בניסיון </w:t>
      </w:r>
      <w:bookmarkStart w:id="12835" w:name="_ETM_Q20_441919"/>
      <w:bookmarkEnd w:id="12835"/>
      <w:r>
        <w:rPr>
          <w:rtl/>
        </w:rPr>
        <w:t xml:space="preserve">רק </w:t>
      </w:r>
      <w:bookmarkStart w:id="12836" w:name="_ETM_Q20_442160"/>
      <w:bookmarkEnd w:id="12836"/>
      <w:r>
        <w:rPr>
          <w:rtl/>
        </w:rPr>
        <w:t xml:space="preserve">להביא </w:t>
      </w:r>
      <w:bookmarkStart w:id="12837" w:name="_ETM_Q20_442520"/>
      <w:bookmarkEnd w:id="12837"/>
      <w:r>
        <w:rPr>
          <w:rtl/>
        </w:rPr>
        <w:t xml:space="preserve">איזה </w:t>
      </w:r>
      <w:bookmarkStart w:id="12838" w:name="_ETM_Q20_442940"/>
      <w:bookmarkEnd w:id="12838"/>
      <w:r>
        <w:rPr>
          <w:rtl/>
        </w:rPr>
        <w:t xml:space="preserve">איזון </w:t>
      </w:r>
      <w:bookmarkStart w:id="12839" w:name="_ETM_Q20_443389"/>
      <w:bookmarkEnd w:id="12839"/>
      <w:r>
        <w:rPr>
          <w:rtl/>
        </w:rPr>
        <w:t>קטן</w:t>
      </w:r>
      <w:r>
        <w:rPr>
          <w:rFonts w:hint="cs"/>
          <w:rtl/>
        </w:rPr>
        <w:t>,</w:t>
      </w:r>
      <w:r>
        <w:rPr>
          <w:rtl/>
        </w:rPr>
        <w:t xml:space="preserve"> </w:t>
      </w:r>
      <w:bookmarkStart w:id="12840" w:name="_ETM_Q20_443940"/>
      <w:bookmarkEnd w:id="12840"/>
      <w:r>
        <w:rPr>
          <w:rtl/>
        </w:rPr>
        <w:t xml:space="preserve">שופט </w:t>
      </w:r>
      <w:bookmarkStart w:id="12841" w:name="_ETM_Q20_444510"/>
      <w:bookmarkEnd w:id="12841"/>
      <w:r>
        <w:rPr>
          <w:rFonts w:hint="cs"/>
          <w:rtl/>
        </w:rPr>
        <w:t>אחד</w:t>
      </w:r>
      <w:r>
        <w:rPr>
          <w:rtl/>
        </w:rPr>
        <w:t xml:space="preserve"> </w:t>
      </w:r>
      <w:bookmarkStart w:id="12842" w:name="_ETM_Q20_444870"/>
      <w:bookmarkEnd w:id="12842"/>
      <w:r>
        <w:rPr>
          <w:rtl/>
        </w:rPr>
        <w:t xml:space="preserve">שמרן </w:t>
      </w:r>
      <w:bookmarkStart w:id="12843" w:name="_ETM_Q20_445290"/>
      <w:bookmarkEnd w:id="12843"/>
      <w:r>
        <w:rPr>
          <w:rtl/>
        </w:rPr>
        <w:t>שלנו</w:t>
      </w:r>
      <w:r>
        <w:rPr>
          <w:rFonts w:hint="cs"/>
          <w:rtl/>
        </w:rPr>
        <w:t>,</w:t>
      </w:r>
      <w:r>
        <w:rPr>
          <w:rtl/>
        </w:rPr>
        <w:t xml:space="preserve"> </w:t>
      </w:r>
      <w:bookmarkStart w:id="12844" w:name="_ETM_Q20_445800"/>
      <w:bookmarkEnd w:id="12844"/>
      <w:r>
        <w:rPr>
          <w:rtl/>
        </w:rPr>
        <w:t xml:space="preserve">שופט </w:t>
      </w:r>
      <w:bookmarkStart w:id="12845" w:name="_ETM_Q20_446190"/>
      <w:bookmarkStart w:id="12846" w:name="_ETM_Q20_446460"/>
      <w:bookmarkEnd w:id="12845"/>
      <w:bookmarkEnd w:id="12846"/>
      <w:r>
        <w:rPr>
          <w:rFonts w:hint="cs"/>
          <w:rtl/>
        </w:rPr>
        <w:t xml:space="preserve">אחד </w:t>
      </w:r>
      <w:bookmarkStart w:id="12847" w:name="_ETM_Q20_446000"/>
      <w:bookmarkEnd w:id="12847"/>
      <w:r>
        <w:rPr>
          <w:rtl/>
        </w:rPr>
        <w:t>אקטיביסט</w:t>
      </w:r>
      <w:r>
        <w:rPr>
          <w:rFonts w:hint="cs"/>
          <w:rtl/>
        </w:rPr>
        <w:t xml:space="preserve"> </w:t>
      </w:r>
      <w:r>
        <w:rPr>
          <w:rtl/>
        </w:rPr>
        <w:t xml:space="preserve">– </w:t>
      </w:r>
      <w:bookmarkStart w:id="12848" w:name="_ETM_Q20_447000"/>
      <w:bookmarkStart w:id="12849" w:name="_ETM_Q20_447660"/>
      <w:bookmarkEnd w:id="12848"/>
      <w:bookmarkEnd w:id="12849"/>
      <w:r>
        <w:rPr>
          <w:rFonts w:hint="cs"/>
          <w:rtl/>
        </w:rPr>
        <w:t>ל</w:t>
      </w:r>
      <w:r>
        <w:rPr>
          <w:rtl/>
        </w:rPr>
        <w:t>ש</w:t>
      </w:r>
      <w:bookmarkStart w:id="12850" w:name="_ETM_Q20_449480"/>
      <w:bookmarkEnd w:id="12850"/>
      <w:r>
        <w:rPr>
          <w:rtl/>
        </w:rPr>
        <w:t xml:space="preserve">ום </w:t>
      </w:r>
      <w:bookmarkStart w:id="12851" w:name="_ETM_Q20_448080"/>
      <w:bookmarkEnd w:id="12851"/>
      <w:r>
        <w:rPr>
          <w:rtl/>
        </w:rPr>
        <w:t xml:space="preserve">דבר </w:t>
      </w:r>
      <w:bookmarkStart w:id="12852" w:name="_ETM_Q20_448529"/>
      <w:bookmarkEnd w:id="12852"/>
      <w:r>
        <w:rPr>
          <w:rtl/>
        </w:rPr>
        <w:t xml:space="preserve">הם </w:t>
      </w:r>
      <w:bookmarkStart w:id="12853" w:name="_ETM_Q20_448680"/>
      <w:bookmarkEnd w:id="12853"/>
      <w:r>
        <w:rPr>
          <w:rtl/>
        </w:rPr>
        <w:t xml:space="preserve">לא </w:t>
      </w:r>
      <w:bookmarkStart w:id="12854" w:name="_ETM_Q20_448800"/>
      <w:bookmarkEnd w:id="12854"/>
      <w:r>
        <w:rPr>
          <w:rtl/>
        </w:rPr>
        <w:t>מוכנים</w:t>
      </w:r>
      <w:r>
        <w:rPr>
          <w:rFonts w:hint="cs"/>
          <w:rtl/>
        </w:rPr>
        <w:t>,</w:t>
      </w:r>
      <w:r>
        <w:rPr>
          <w:rtl/>
        </w:rPr>
        <w:t xml:space="preserve"> </w:t>
      </w:r>
      <w:bookmarkStart w:id="12855" w:name="_ETM_Q20_449820"/>
      <w:bookmarkEnd w:id="12855"/>
      <w:r>
        <w:rPr>
          <w:rtl/>
        </w:rPr>
        <w:t xml:space="preserve">כי </w:t>
      </w:r>
      <w:bookmarkStart w:id="12856" w:name="_ETM_Q20_450060"/>
      <w:bookmarkEnd w:id="12856"/>
      <w:r>
        <w:rPr>
          <w:rtl/>
        </w:rPr>
        <w:t xml:space="preserve">הם </w:t>
      </w:r>
      <w:bookmarkStart w:id="12857" w:name="_ETM_Q20_450150"/>
      <w:bookmarkEnd w:id="12857"/>
      <w:r>
        <w:rPr>
          <w:rtl/>
        </w:rPr>
        <w:t xml:space="preserve">מרגישים </w:t>
      </w:r>
      <w:bookmarkStart w:id="12858" w:name="_ETM_Q20_450779"/>
      <w:bookmarkEnd w:id="12858"/>
      <w:r>
        <w:rPr>
          <w:rtl/>
        </w:rPr>
        <w:t xml:space="preserve">שהכוח </w:t>
      </w:r>
      <w:bookmarkStart w:id="12859" w:name="_ETM_Q20_451589"/>
      <w:bookmarkEnd w:id="12859"/>
      <w:r>
        <w:rPr>
          <w:rtl/>
        </w:rPr>
        <w:t xml:space="preserve">בידיים </w:t>
      </w:r>
      <w:bookmarkStart w:id="12860" w:name="_ETM_Q20_452190"/>
      <w:bookmarkEnd w:id="12860"/>
      <w:r>
        <w:rPr>
          <w:rtl/>
        </w:rPr>
        <w:t>שלהם</w:t>
      </w:r>
      <w:r>
        <w:rPr>
          <w:rFonts w:hint="cs"/>
          <w:rtl/>
        </w:rPr>
        <w:t>.</w:t>
      </w:r>
      <w:r>
        <w:rPr>
          <w:rtl/>
        </w:rPr>
        <w:t xml:space="preserve"> </w:t>
      </w:r>
      <w:bookmarkStart w:id="12861" w:name="_ETM_Q20_453029"/>
      <w:bookmarkEnd w:id="12861"/>
      <w:r>
        <w:rPr>
          <w:rtl/>
        </w:rPr>
        <w:t xml:space="preserve">והכוח </w:t>
      </w:r>
      <w:bookmarkStart w:id="12862" w:name="_ETM_Q20_453690"/>
      <w:bookmarkEnd w:id="12862"/>
      <w:r>
        <w:rPr>
          <w:rtl/>
        </w:rPr>
        <w:t>הזה</w:t>
      </w:r>
      <w:bookmarkStart w:id="12863" w:name="_ETM_Q20_453000"/>
      <w:bookmarkEnd w:id="12863"/>
      <w:r>
        <w:rPr>
          <w:rFonts w:hint="cs"/>
          <w:rtl/>
        </w:rPr>
        <w:t xml:space="preserve"> </w:t>
      </w:r>
      <w:r>
        <w:rPr>
          <w:rtl/>
        </w:rPr>
        <w:t xml:space="preserve">– </w:t>
      </w:r>
      <w:bookmarkStart w:id="12864" w:name="_ETM_Q20_454350"/>
      <w:bookmarkEnd w:id="12864"/>
      <w:r>
        <w:rPr>
          <w:rtl/>
        </w:rPr>
        <w:t xml:space="preserve">אנחנו </w:t>
      </w:r>
      <w:bookmarkStart w:id="12865" w:name="_ETM_Q20_454860"/>
      <w:bookmarkEnd w:id="12865"/>
      <w:r>
        <w:rPr>
          <w:rtl/>
        </w:rPr>
        <w:t xml:space="preserve">ניקח </w:t>
      </w:r>
      <w:bookmarkStart w:id="12866" w:name="_ETM_Q20_455339"/>
      <w:bookmarkEnd w:id="12866"/>
      <w:r>
        <w:rPr>
          <w:rtl/>
        </w:rPr>
        <w:t xml:space="preserve">אותו </w:t>
      </w:r>
      <w:bookmarkStart w:id="12867" w:name="_ETM_Q20_455580"/>
      <w:bookmarkEnd w:id="12867"/>
      <w:r>
        <w:rPr>
          <w:rtl/>
        </w:rPr>
        <w:t>מהם</w:t>
      </w:r>
      <w:r>
        <w:rPr>
          <w:rFonts w:hint="cs"/>
          <w:rtl/>
        </w:rPr>
        <w:t>.</w:t>
      </w:r>
    </w:p>
    <w:p w:rsidR="0000315F" w:rsidRDefault="0000315F" w:rsidP="00D00074">
      <w:pPr>
        <w:rPr>
          <w:rtl/>
        </w:rPr>
      </w:pPr>
      <w:bookmarkStart w:id="12868" w:name="_ETM_Q20_457000"/>
      <w:bookmarkEnd w:id="12868"/>
    </w:p>
    <w:p w:rsidR="0000315F" w:rsidRDefault="0000315F" w:rsidP="006A40B5">
      <w:pPr>
        <w:rPr>
          <w:rtl/>
        </w:rPr>
      </w:pPr>
      <w:bookmarkStart w:id="12869" w:name="_ETM_Q20_458000"/>
      <w:bookmarkEnd w:id="12869"/>
      <w:r>
        <w:rPr>
          <w:rFonts w:hint="cs"/>
          <w:rtl/>
        </w:rPr>
        <w:t xml:space="preserve">על מה אנחנו מדברים? מה </w:t>
      </w:r>
      <w:bookmarkStart w:id="12870" w:name="_ETM_Q20_459000"/>
      <w:bookmarkEnd w:id="12870"/>
      <w:r>
        <w:rPr>
          <w:rFonts w:hint="cs"/>
          <w:rtl/>
        </w:rPr>
        <w:t xml:space="preserve">באנו ואמרנו </w:t>
      </w:r>
      <w:bookmarkStart w:id="12871" w:name="_ETM_Q20_456330"/>
      <w:bookmarkStart w:id="12872" w:name="_ETM_Q20_456779"/>
      <w:bookmarkStart w:id="12873" w:name="_ETM_Q20_457020"/>
      <w:bookmarkStart w:id="12874" w:name="_ETM_Q20_457140"/>
      <w:bookmarkStart w:id="12875" w:name="_ETM_Q20_457470"/>
      <w:bookmarkStart w:id="12876" w:name="_ETM_Q20_457800"/>
      <w:bookmarkStart w:id="12877" w:name="_ETM_Q20_458250"/>
      <w:bookmarkStart w:id="12878" w:name="_ETM_Q20_458760"/>
      <w:bookmarkStart w:id="12879" w:name="_ETM_Q20_459089"/>
      <w:bookmarkStart w:id="12880" w:name="_ETM_Q20_459240"/>
      <w:bookmarkStart w:id="12881" w:name="_ETM_Q20_459390"/>
      <w:bookmarkStart w:id="12882" w:name="_ETM_Q20_459660"/>
      <w:bookmarkStart w:id="12883" w:name="_ETM_Q20_460110"/>
      <w:bookmarkStart w:id="12884" w:name="_ETM_Q20_460260"/>
      <w:bookmarkStart w:id="12885" w:name="_ETM_Q20_460380"/>
      <w:bookmarkStart w:id="12886" w:name="_ETM_Q20_460620"/>
      <w:bookmarkStart w:id="12887" w:name="_ETM_Q20_461620"/>
      <w:bookmarkStart w:id="12888" w:name="_ETM_Q20_461830"/>
      <w:bookmarkStart w:id="12889" w:name="_ETM_Q20_462070"/>
      <w:bookmarkStart w:id="12890" w:name="_ETM_Q20_462639"/>
      <w:bookmarkStart w:id="12891" w:name="_ETM_Q20_46300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r>
        <w:rPr>
          <w:rFonts w:hint="cs"/>
          <w:rtl/>
        </w:rPr>
        <w:t>בחוק-</w:t>
      </w:r>
      <w:r>
        <w:rPr>
          <w:rtl/>
        </w:rPr>
        <w:t xml:space="preserve">יסוד </w:t>
      </w:r>
      <w:bookmarkStart w:id="12892" w:name="_ETM_Q20_463389"/>
      <w:bookmarkEnd w:id="12892"/>
      <w:r>
        <w:rPr>
          <w:rtl/>
        </w:rPr>
        <w:t xml:space="preserve">של </w:t>
      </w:r>
      <w:bookmarkStart w:id="12893" w:name="_ETM_Q20_463539"/>
      <w:bookmarkEnd w:id="12893"/>
      <w:r>
        <w:rPr>
          <w:rtl/>
        </w:rPr>
        <w:t xml:space="preserve">ביטול </w:t>
      </w:r>
      <w:bookmarkStart w:id="12894" w:name="_ETM_Q20_463900"/>
      <w:bookmarkEnd w:id="12894"/>
      <w:r>
        <w:rPr>
          <w:rFonts w:hint="cs"/>
          <w:rtl/>
        </w:rPr>
        <w:t>ע</w:t>
      </w:r>
      <w:r>
        <w:rPr>
          <w:rtl/>
        </w:rPr>
        <w:t xml:space="preserve">ילת </w:t>
      </w:r>
      <w:bookmarkStart w:id="12895" w:name="_ETM_Q20_464199"/>
      <w:bookmarkEnd w:id="12895"/>
      <w:r>
        <w:rPr>
          <w:rtl/>
        </w:rPr>
        <w:t>הסבירות</w:t>
      </w:r>
      <w:r>
        <w:rPr>
          <w:rFonts w:hint="cs"/>
          <w:rtl/>
        </w:rPr>
        <w:t>?</w:t>
      </w:r>
      <w:r>
        <w:rPr>
          <w:rtl/>
        </w:rPr>
        <w:t xml:space="preserve"> </w:t>
      </w:r>
      <w:bookmarkStart w:id="12896" w:name="_ETM_Q20_465349"/>
      <w:bookmarkEnd w:id="12896"/>
      <w:r>
        <w:rPr>
          <w:rtl/>
        </w:rPr>
        <w:t xml:space="preserve">שבג"ץ </w:t>
      </w:r>
      <w:bookmarkStart w:id="12897" w:name="_ETM_Q20_466659"/>
      <w:bookmarkEnd w:id="12897"/>
      <w:r>
        <w:rPr>
          <w:rtl/>
        </w:rPr>
        <w:t xml:space="preserve">לא </w:t>
      </w:r>
      <w:bookmarkStart w:id="12898" w:name="_ETM_Q20_467020"/>
      <w:bookmarkEnd w:id="12898"/>
      <w:r>
        <w:rPr>
          <w:rtl/>
        </w:rPr>
        <w:t xml:space="preserve">יכול </w:t>
      </w:r>
      <w:bookmarkStart w:id="12899" w:name="_ETM_Q20_467499"/>
      <w:bookmarkEnd w:id="12899"/>
      <w:r>
        <w:rPr>
          <w:rtl/>
        </w:rPr>
        <w:t xml:space="preserve">לבוא </w:t>
      </w:r>
      <w:bookmarkStart w:id="12900" w:name="_ETM_Q20_467770"/>
      <w:bookmarkEnd w:id="12900"/>
      <w:r>
        <w:rPr>
          <w:rtl/>
        </w:rPr>
        <w:t>ולומר</w:t>
      </w:r>
      <w:r>
        <w:rPr>
          <w:rFonts w:hint="cs"/>
          <w:rtl/>
        </w:rPr>
        <w:t>:</w:t>
      </w:r>
      <w:r>
        <w:rPr>
          <w:rtl/>
        </w:rPr>
        <w:t xml:space="preserve"> </w:t>
      </w:r>
      <w:bookmarkStart w:id="12901" w:name="_ETM_Q20_469080"/>
      <w:bookmarkEnd w:id="12901"/>
      <w:r>
        <w:rPr>
          <w:rtl/>
        </w:rPr>
        <w:t xml:space="preserve">ההחלטה </w:t>
      </w:r>
      <w:bookmarkStart w:id="12902" w:name="_ETM_Q20_469889"/>
      <w:bookmarkEnd w:id="12902"/>
      <w:r>
        <w:rPr>
          <w:rtl/>
        </w:rPr>
        <w:t>הז</w:t>
      </w:r>
      <w:r>
        <w:rPr>
          <w:rFonts w:hint="cs"/>
          <w:rtl/>
        </w:rPr>
        <w:t>את</w:t>
      </w:r>
      <w:r>
        <w:rPr>
          <w:rtl/>
        </w:rPr>
        <w:t xml:space="preserve"> </w:t>
      </w:r>
      <w:bookmarkStart w:id="12903" w:name="_ETM_Q20_470490"/>
      <w:bookmarkEnd w:id="12903"/>
      <w:r>
        <w:rPr>
          <w:rtl/>
        </w:rPr>
        <w:t xml:space="preserve">לא </w:t>
      </w:r>
      <w:bookmarkStart w:id="12904" w:name="_ETM_Q20_470759"/>
      <w:bookmarkEnd w:id="12904"/>
      <w:r>
        <w:rPr>
          <w:rtl/>
        </w:rPr>
        <w:t xml:space="preserve">נראית </w:t>
      </w:r>
      <w:bookmarkStart w:id="12905" w:name="_ETM_Q20_471240"/>
      <w:bookmarkEnd w:id="12905"/>
      <w:r>
        <w:rPr>
          <w:rtl/>
        </w:rPr>
        <w:t>לי</w:t>
      </w:r>
      <w:r>
        <w:rPr>
          <w:rFonts w:hint="cs"/>
          <w:rtl/>
        </w:rPr>
        <w:t>.</w:t>
      </w:r>
      <w:r>
        <w:rPr>
          <w:rtl/>
        </w:rPr>
        <w:t xml:space="preserve"> </w:t>
      </w:r>
      <w:bookmarkStart w:id="12906" w:name="_ETM_Q20_472260"/>
      <w:bookmarkEnd w:id="12906"/>
      <w:r w:rsidR="006A40B5">
        <w:rPr>
          <w:rFonts w:hint="cs"/>
          <w:rtl/>
        </w:rPr>
        <w:t xml:space="preserve">הוא </w:t>
      </w:r>
      <w:r>
        <w:rPr>
          <w:rtl/>
        </w:rPr>
        <w:t xml:space="preserve">לא </w:t>
      </w:r>
      <w:bookmarkStart w:id="12907" w:name="_ETM_Q20_472470"/>
      <w:bookmarkEnd w:id="12907"/>
      <w:r>
        <w:rPr>
          <w:rtl/>
        </w:rPr>
        <w:t xml:space="preserve">יכול </w:t>
      </w:r>
      <w:bookmarkStart w:id="12908" w:name="_ETM_Q20_472830"/>
      <w:bookmarkEnd w:id="12908"/>
      <w:r>
        <w:rPr>
          <w:rtl/>
        </w:rPr>
        <w:t xml:space="preserve">לבטל </w:t>
      </w:r>
      <w:bookmarkStart w:id="12909" w:name="_ETM_Q20_473339"/>
      <w:bookmarkEnd w:id="12909"/>
      <w:r>
        <w:rPr>
          <w:rtl/>
        </w:rPr>
        <w:t xml:space="preserve">החלטה </w:t>
      </w:r>
      <w:bookmarkStart w:id="12910" w:name="_ETM_Q20_474790"/>
      <w:bookmarkEnd w:id="12910"/>
      <w:r>
        <w:rPr>
          <w:rtl/>
        </w:rPr>
        <w:t xml:space="preserve">מסיבה </w:t>
      </w:r>
      <w:bookmarkStart w:id="12911" w:name="_ETM_Q20_475540"/>
      <w:bookmarkEnd w:id="12911"/>
      <w:r>
        <w:rPr>
          <w:rtl/>
        </w:rPr>
        <w:t xml:space="preserve">שהיא </w:t>
      </w:r>
      <w:bookmarkStart w:id="12912" w:name="_ETM_Q20_475870"/>
      <w:bookmarkEnd w:id="12912"/>
      <w:r>
        <w:rPr>
          <w:rtl/>
        </w:rPr>
        <w:t xml:space="preserve">לא </w:t>
      </w:r>
      <w:bookmarkStart w:id="12913" w:name="_ETM_Q20_476080"/>
      <w:bookmarkEnd w:id="12913"/>
      <w:r>
        <w:rPr>
          <w:rtl/>
        </w:rPr>
        <w:t xml:space="preserve">נראית </w:t>
      </w:r>
      <w:bookmarkStart w:id="12914" w:name="_ETM_Q20_476589"/>
      <w:bookmarkEnd w:id="12914"/>
      <w:r>
        <w:rPr>
          <w:rtl/>
        </w:rPr>
        <w:t>לו</w:t>
      </w:r>
      <w:r>
        <w:rPr>
          <w:rFonts w:hint="cs"/>
          <w:rtl/>
        </w:rPr>
        <w:t>,</w:t>
      </w:r>
      <w:r>
        <w:rPr>
          <w:rtl/>
        </w:rPr>
        <w:t xml:space="preserve"> </w:t>
      </w:r>
      <w:bookmarkStart w:id="12915" w:name="_ETM_Q20_477040"/>
      <w:bookmarkEnd w:id="12915"/>
      <w:r>
        <w:rPr>
          <w:rFonts w:hint="cs"/>
          <w:rtl/>
        </w:rPr>
        <w:t>ש</w:t>
      </w:r>
      <w:r>
        <w:rPr>
          <w:rtl/>
        </w:rPr>
        <w:t xml:space="preserve">היא </w:t>
      </w:r>
      <w:bookmarkStart w:id="12916" w:name="_ETM_Q20_477190"/>
      <w:bookmarkEnd w:id="12916"/>
      <w:r>
        <w:rPr>
          <w:rtl/>
        </w:rPr>
        <w:t xml:space="preserve">לא </w:t>
      </w:r>
      <w:bookmarkStart w:id="12917" w:name="_ETM_Q20_477310"/>
      <w:bookmarkEnd w:id="12917"/>
      <w:r>
        <w:rPr>
          <w:rtl/>
        </w:rPr>
        <w:t xml:space="preserve">סבירה </w:t>
      </w:r>
      <w:bookmarkStart w:id="12918" w:name="_ETM_Q20_477880"/>
      <w:bookmarkEnd w:id="12918"/>
      <w:r>
        <w:rPr>
          <w:rtl/>
        </w:rPr>
        <w:t>בעיניו</w:t>
      </w:r>
      <w:r>
        <w:rPr>
          <w:rFonts w:hint="cs"/>
          <w:rtl/>
        </w:rPr>
        <w:t>.</w:t>
      </w:r>
      <w:r>
        <w:rPr>
          <w:rtl/>
        </w:rPr>
        <w:t xml:space="preserve"> </w:t>
      </w:r>
      <w:bookmarkStart w:id="12919" w:name="_ETM_Q20_478750"/>
      <w:bookmarkEnd w:id="12919"/>
      <w:r>
        <w:rPr>
          <w:rtl/>
        </w:rPr>
        <w:t xml:space="preserve">מה </w:t>
      </w:r>
      <w:bookmarkStart w:id="12920" w:name="_ETM_Q20_478930"/>
      <w:bookmarkEnd w:id="12920"/>
      <w:r>
        <w:rPr>
          <w:rtl/>
        </w:rPr>
        <w:t xml:space="preserve">זה </w:t>
      </w:r>
      <w:bookmarkStart w:id="12921" w:name="_ETM_Q20_479110"/>
      <w:bookmarkEnd w:id="12921"/>
      <w:r w:rsidR="006A40B5">
        <w:rPr>
          <w:rFonts w:hint="cs"/>
          <w:rtl/>
        </w:rPr>
        <w:t>"</w:t>
      </w:r>
      <w:r>
        <w:rPr>
          <w:rtl/>
        </w:rPr>
        <w:t xml:space="preserve">לא </w:t>
      </w:r>
      <w:bookmarkStart w:id="12922" w:name="_ETM_Q20_479229"/>
      <w:bookmarkEnd w:id="12922"/>
      <w:r>
        <w:rPr>
          <w:rtl/>
        </w:rPr>
        <w:t xml:space="preserve">נראית </w:t>
      </w:r>
      <w:bookmarkStart w:id="12923" w:name="_ETM_Q20_479710"/>
      <w:bookmarkEnd w:id="12923"/>
      <w:r>
        <w:rPr>
          <w:rtl/>
        </w:rPr>
        <w:t>לי</w:t>
      </w:r>
      <w:r w:rsidR="006A40B5">
        <w:rPr>
          <w:rFonts w:hint="cs"/>
          <w:rtl/>
        </w:rPr>
        <w:t>"</w:t>
      </w:r>
      <w:r>
        <w:rPr>
          <w:rFonts w:hint="cs"/>
          <w:rtl/>
        </w:rPr>
        <w:t>?</w:t>
      </w:r>
      <w:r>
        <w:rPr>
          <w:rtl/>
        </w:rPr>
        <w:t xml:space="preserve"> </w:t>
      </w:r>
      <w:bookmarkStart w:id="12924" w:name="_ETM_Q20_480250"/>
      <w:bookmarkEnd w:id="12924"/>
      <w:r>
        <w:rPr>
          <w:rtl/>
        </w:rPr>
        <w:t>מ</w:t>
      </w:r>
      <w:r>
        <w:rPr>
          <w:rFonts w:hint="cs"/>
          <w:rtl/>
        </w:rPr>
        <w:t xml:space="preserve">י קבע אתכם להסמיך ולקבוע מה נראה </w:t>
      </w:r>
      <w:bookmarkStart w:id="12925" w:name="_ETM_Q20_484000"/>
      <w:bookmarkEnd w:id="12925"/>
      <w:r>
        <w:rPr>
          <w:rFonts w:hint="cs"/>
          <w:rtl/>
        </w:rPr>
        <w:t>לכם</w:t>
      </w:r>
      <w:r w:rsidR="006A40B5">
        <w:rPr>
          <w:rFonts w:hint="cs"/>
          <w:rtl/>
        </w:rPr>
        <w:t>?</w:t>
      </w:r>
      <w:r>
        <w:rPr>
          <w:rFonts w:hint="cs"/>
          <w:rtl/>
        </w:rPr>
        <w:t xml:space="preserve"> מה שנראה לכם זה החוק ומה שלא נראה לכם </w:t>
      </w:r>
      <w:bookmarkStart w:id="12926" w:name="_ETM_Q20_487000"/>
      <w:bookmarkEnd w:id="12926"/>
      <w:r>
        <w:rPr>
          <w:rFonts w:hint="cs"/>
          <w:rtl/>
        </w:rPr>
        <w:t>זה לא החוק? זה לא עניין שמנוגד לחוק, זה לא</w:t>
      </w:r>
      <w:bookmarkStart w:id="12927" w:name="_ETM_Q20_490000"/>
      <w:bookmarkEnd w:id="12927"/>
      <w:r>
        <w:rPr>
          <w:rFonts w:hint="cs"/>
          <w:rtl/>
        </w:rPr>
        <w:t xml:space="preserve"> עניין של לא מידתי, זה לא עניין של ניגוד עניינים,</w:t>
      </w:r>
      <w:bookmarkStart w:id="12928" w:name="_ETM_Q20_495000"/>
      <w:bookmarkEnd w:id="12928"/>
      <w:r>
        <w:rPr>
          <w:rFonts w:hint="cs"/>
          <w:rtl/>
        </w:rPr>
        <w:t xml:space="preserve"> לא עניין של שחיתות </w:t>
      </w:r>
      <w:r>
        <w:rPr>
          <w:rtl/>
        </w:rPr>
        <w:t>–</w:t>
      </w:r>
      <w:r>
        <w:rPr>
          <w:rFonts w:hint="cs"/>
          <w:rtl/>
        </w:rPr>
        <w:t xml:space="preserve"> זה עניין של "לא נראה לי".</w:t>
      </w:r>
      <w:bookmarkStart w:id="12929" w:name="_ETM_Q20_499000"/>
      <w:bookmarkEnd w:id="12929"/>
      <w:r w:rsidR="006A40B5">
        <w:rPr>
          <w:rFonts w:hint="cs"/>
          <w:rtl/>
        </w:rPr>
        <w:t xml:space="preserve"> </w:t>
      </w:r>
      <w:r>
        <w:rPr>
          <w:rFonts w:hint="cs"/>
          <w:rtl/>
        </w:rPr>
        <w:t xml:space="preserve">זה </w:t>
      </w:r>
      <w:bookmarkStart w:id="12930" w:name="_ETM_Q20_498000"/>
      <w:bookmarkEnd w:id="12930"/>
      <w:r>
        <w:rPr>
          <w:rFonts w:hint="cs"/>
          <w:rtl/>
        </w:rPr>
        <w:t xml:space="preserve">הרי ליבת הדמוקרטיה. מה זה "לא נראה לי"? כשהציבור </w:t>
      </w:r>
      <w:bookmarkStart w:id="12931" w:name="_ETM_Q20_481000"/>
      <w:bookmarkStart w:id="12932" w:name="_ETM_Q20_481389"/>
      <w:bookmarkStart w:id="12933" w:name="_ETM_Q20_480000"/>
      <w:bookmarkStart w:id="12934" w:name="_ETM_Q20_480329"/>
      <w:bookmarkStart w:id="12935" w:name="_ETM_Q20_480810"/>
      <w:bookmarkStart w:id="12936" w:name="_ETM_Q20_481170"/>
      <w:bookmarkStart w:id="12937" w:name="_ETM_Q20_482230"/>
      <w:bookmarkStart w:id="12938" w:name="_ETM_Q20_483009"/>
      <w:bookmarkStart w:id="12939" w:name="_ETM_Q20_483969"/>
      <w:bookmarkStart w:id="12940" w:name="_ETM_Q20_484240"/>
      <w:bookmarkStart w:id="12941" w:name="_ETM_Q20_484660"/>
      <w:bookmarkStart w:id="12942" w:name="_ETM_Q20_485049"/>
      <w:bookmarkStart w:id="12943" w:name="_ETM_Q20_485350"/>
      <w:bookmarkStart w:id="12944" w:name="_ETM_Q20_485830"/>
      <w:bookmarkStart w:id="12945" w:name="_ETM_Q20_486220"/>
      <w:bookmarkStart w:id="12946" w:name="_ETM_Q20_486399"/>
      <w:bookmarkStart w:id="12947" w:name="_ETM_Q20_487209"/>
      <w:bookmarkStart w:id="12948" w:name="_ETM_Q20_487390"/>
      <w:bookmarkStart w:id="12949" w:name="_ETM_Q20_487810"/>
      <w:bookmarkStart w:id="12950" w:name="_ETM_Q20_488230"/>
      <w:bookmarkStart w:id="12951" w:name="_ETM_Q20_488559"/>
      <w:bookmarkStart w:id="12952" w:name="_ETM_Q20_488709"/>
      <w:bookmarkStart w:id="12953" w:name="_ETM_Q20_488860"/>
      <w:bookmarkStart w:id="12954" w:name="_ETM_Q20_489519"/>
      <w:bookmarkStart w:id="12955" w:name="_ETM_Q20_489760"/>
      <w:bookmarkStart w:id="12956" w:name="_ETM_Q20_490540"/>
      <w:bookmarkStart w:id="12957" w:name="_ETM_Q20_490720"/>
      <w:bookmarkStart w:id="12958" w:name="_ETM_Q20_491230"/>
      <w:bookmarkStart w:id="12959" w:name="_ETM_Q20_491860"/>
      <w:bookmarkStart w:id="12960" w:name="_ETM_Q20_492100"/>
      <w:bookmarkStart w:id="12961" w:name="_ETM_Q20_492519"/>
      <w:bookmarkStart w:id="12962" w:name="_ETM_Q20_492820"/>
      <w:bookmarkStart w:id="12963" w:name="_ETM_Q20_493719"/>
      <w:bookmarkStart w:id="12964" w:name="_ETM_Q20_493959"/>
      <w:bookmarkStart w:id="12965" w:name="_ETM_Q20_494260"/>
      <w:bookmarkStart w:id="12966" w:name="_ETM_Q20_494440"/>
      <w:bookmarkStart w:id="12967" w:name="_ETM_Q20_494799"/>
      <w:bookmarkStart w:id="12968" w:name="_ETM_Q20_495700"/>
      <w:bookmarkStart w:id="12969" w:name="_ETM_Q20_495910"/>
      <w:bookmarkStart w:id="12970" w:name="_ETM_Q20_496210"/>
      <w:bookmarkStart w:id="12971" w:name="_ETM_Q20_496390"/>
      <w:bookmarkStart w:id="12972" w:name="_ETM_Q20_497410"/>
      <w:bookmarkStart w:id="12973" w:name="_ETM_Q20_497980"/>
      <w:bookmarkStart w:id="12974" w:name="_ETM_Q20_498430"/>
      <w:bookmarkStart w:id="12975" w:name="_ETM_Q20_498880"/>
      <w:bookmarkStart w:id="12976" w:name="_ETM_Q20_499949"/>
      <w:bookmarkStart w:id="12977" w:name="_ETM_Q20_500279"/>
      <w:bookmarkStart w:id="12978" w:name="_ETM_Q20_500999"/>
      <w:bookmarkStart w:id="12979" w:name="_ETM_Q20_501329"/>
      <w:bookmarkStart w:id="12980" w:name="_ETM_Q20_502169"/>
      <w:bookmarkStart w:id="12981" w:name="_ETM_Q20_502289"/>
      <w:bookmarkStart w:id="12982" w:name="_ETM_Q20_502470"/>
      <w:bookmarkStart w:id="12983" w:name="_ETM_Q20_502589"/>
      <w:bookmarkStart w:id="12984" w:name="_ETM_Q20_502980"/>
      <w:bookmarkStart w:id="12985" w:name="_ETM_Q20_503550"/>
      <w:bookmarkStart w:id="12986" w:name="_ETM_Q20_50421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r>
        <w:rPr>
          <w:rtl/>
        </w:rPr>
        <w:t xml:space="preserve">הולך </w:t>
      </w:r>
      <w:bookmarkStart w:id="12987" w:name="_ETM_Q20_504449"/>
      <w:bookmarkEnd w:id="12987"/>
      <w:r>
        <w:rPr>
          <w:rtl/>
        </w:rPr>
        <w:t>לקלפי</w:t>
      </w:r>
      <w:r>
        <w:rPr>
          <w:rFonts w:hint="cs"/>
          <w:rtl/>
        </w:rPr>
        <w:t>,</w:t>
      </w:r>
      <w:r>
        <w:rPr>
          <w:rtl/>
        </w:rPr>
        <w:t xml:space="preserve"> </w:t>
      </w:r>
      <w:bookmarkStart w:id="12988" w:name="_ETM_Q20_505380"/>
      <w:bookmarkEnd w:id="12988"/>
      <w:r>
        <w:rPr>
          <w:rtl/>
        </w:rPr>
        <w:t xml:space="preserve">נראה </w:t>
      </w:r>
      <w:bookmarkStart w:id="12989" w:name="_ETM_Q20_505890"/>
      <w:bookmarkEnd w:id="12989"/>
      <w:r>
        <w:rPr>
          <w:rtl/>
        </w:rPr>
        <w:t xml:space="preserve">לו </w:t>
      </w:r>
      <w:bookmarkStart w:id="12990" w:name="_ETM_Q20_506550"/>
      <w:bookmarkEnd w:id="12990"/>
      <w:r>
        <w:rPr>
          <w:rtl/>
        </w:rPr>
        <w:t>שמי</w:t>
      </w:r>
      <w:bookmarkStart w:id="12991" w:name="_ETM_Q20_505000"/>
      <w:bookmarkEnd w:id="12991"/>
      <w:r>
        <w:rPr>
          <w:rFonts w:hint="cs"/>
          <w:rtl/>
        </w:rPr>
        <w:t xml:space="preserve"> </w:t>
      </w:r>
      <w:r>
        <w:rPr>
          <w:rtl/>
        </w:rPr>
        <w:t>ש</w:t>
      </w:r>
      <w:bookmarkStart w:id="12992" w:name="_ETM_Q20_507390"/>
      <w:bookmarkEnd w:id="12992"/>
      <w:r>
        <w:rPr>
          <w:rtl/>
        </w:rPr>
        <w:t xml:space="preserve">יתווה </w:t>
      </w:r>
      <w:bookmarkStart w:id="12993" w:name="_ETM_Q20_507929"/>
      <w:bookmarkEnd w:id="12993"/>
      <w:r>
        <w:rPr>
          <w:rtl/>
        </w:rPr>
        <w:t xml:space="preserve">את </w:t>
      </w:r>
      <w:bookmarkStart w:id="12994" w:name="_ETM_Q20_508019"/>
      <w:bookmarkEnd w:id="12994"/>
      <w:r>
        <w:rPr>
          <w:rtl/>
        </w:rPr>
        <w:t xml:space="preserve">המדיניות </w:t>
      </w:r>
      <w:bookmarkStart w:id="12995" w:name="_ETM_Q20_508739"/>
      <w:bookmarkEnd w:id="12995"/>
      <w:r>
        <w:rPr>
          <w:rtl/>
        </w:rPr>
        <w:t xml:space="preserve">של </w:t>
      </w:r>
      <w:bookmarkStart w:id="12996" w:name="_ETM_Q20_508919"/>
      <w:bookmarkEnd w:id="12996"/>
      <w:r>
        <w:rPr>
          <w:rtl/>
        </w:rPr>
        <w:t xml:space="preserve">מה </w:t>
      </w:r>
      <w:bookmarkStart w:id="12997" w:name="_ETM_Q20_509099"/>
      <w:bookmarkEnd w:id="12997"/>
      <w:r>
        <w:rPr>
          <w:rtl/>
        </w:rPr>
        <w:t xml:space="preserve">נראה </w:t>
      </w:r>
      <w:bookmarkStart w:id="12998" w:name="_ETM_Q20_509460"/>
      <w:bookmarkEnd w:id="12998"/>
      <w:r>
        <w:rPr>
          <w:rtl/>
        </w:rPr>
        <w:t xml:space="preserve">ומה </w:t>
      </w:r>
      <w:bookmarkStart w:id="12999" w:name="_ETM_Q20_509699"/>
      <w:bookmarkEnd w:id="12999"/>
      <w:r>
        <w:rPr>
          <w:rtl/>
        </w:rPr>
        <w:t xml:space="preserve">לא </w:t>
      </w:r>
      <w:bookmarkStart w:id="13000" w:name="_ETM_Q20_509849"/>
      <w:bookmarkEnd w:id="13000"/>
      <w:r>
        <w:rPr>
          <w:rtl/>
        </w:rPr>
        <w:t xml:space="preserve">נראה </w:t>
      </w:r>
      <w:bookmarkStart w:id="13001" w:name="_ETM_Q20_510629"/>
      <w:bookmarkEnd w:id="13001"/>
      <w:r>
        <w:rPr>
          <w:rtl/>
        </w:rPr>
        <w:t>ז</w:t>
      </w:r>
      <w:r>
        <w:rPr>
          <w:rFonts w:hint="cs"/>
          <w:rtl/>
        </w:rPr>
        <w:t>ו</w:t>
      </w:r>
      <w:r>
        <w:rPr>
          <w:rtl/>
        </w:rPr>
        <w:t xml:space="preserve"> </w:t>
      </w:r>
      <w:bookmarkStart w:id="13002" w:name="_ETM_Q20_510899"/>
      <w:bookmarkEnd w:id="13002"/>
      <w:r>
        <w:rPr>
          <w:rtl/>
        </w:rPr>
        <w:t>הקואליציה</w:t>
      </w:r>
      <w:r>
        <w:rPr>
          <w:rFonts w:hint="cs"/>
          <w:rtl/>
        </w:rPr>
        <w:t>,</w:t>
      </w:r>
      <w:r>
        <w:rPr>
          <w:rtl/>
        </w:rPr>
        <w:t xml:space="preserve"> </w:t>
      </w:r>
      <w:bookmarkStart w:id="13003" w:name="_ETM_Q20_511869"/>
      <w:bookmarkEnd w:id="13003"/>
      <w:r>
        <w:rPr>
          <w:rtl/>
        </w:rPr>
        <w:t xml:space="preserve">זו </w:t>
      </w:r>
      <w:bookmarkStart w:id="13004" w:name="_ETM_Q20_512170"/>
      <w:bookmarkEnd w:id="13004"/>
      <w:r>
        <w:rPr>
          <w:rtl/>
        </w:rPr>
        <w:t xml:space="preserve">הממשלה </w:t>
      </w:r>
      <w:bookmarkStart w:id="13005" w:name="_ETM_Q20_512710"/>
      <w:bookmarkEnd w:id="13005"/>
      <w:r>
        <w:rPr>
          <w:rtl/>
        </w:rPr>
        <w:t>הנבחרת</w:t>
      </w:r>
      <w:r>
        <w:rPr>
          <w:rFonts w:hint="cs"/>
          <w:rtl/>
        </w:rPr>
        <w:t>.</w:t>
      </w:r>
      <w:r>
        <w:rPr>
          <w:rtl/>
        </w:rPr>
        <w:t xml:space="preserve"> </w:t>
      </w:r>
      <w:bookmarkStart w:id="13006" w:name="_ETM_Q20_513730"/>
      <w:bookmarkEnd w:id="13006"/>
      <w:r>
        <w:rPr>
          <w:rtl/>
        </w:rPr>
        <w:t xml:space="preserve">כשאתם </w:t>
      </w:r>
      <w:bookmarkStart w:id="13007" w:name="_ETM_Q20_514239"/>
      <w:bookmarkEnd w:id="13007"/>
      <w:r>
        <w:rPr>
          <w:rtl/>
        </w:rPr>
        <w:t xml:space="preserve">באים </w:t>
      </w:r>
      <w:bookmarkStart w:id="13008" w:name="_ETM_Q20_514510"/>
      <w:bookmarkEnd w:id="13008"/>
      <w:r>
        <w:rPr>
          <w:rtl/>
        </w:rPr>
        <w:t>ו</w:t>
      </w:r>
      <w:bookmarkStart w:id="13009" w:name="_ETM_Q20_515610"/>
      <w:bookmarkEnd w:id="13009"/>
      <w:r>
        <w:rPr>
          <w:rtl/>
        </w:rPr>
        <w:t xml:space="preserve">משנים </w:t>
      </w:r>
      <w:bookmarkStart w:id="13010" w:name="_ETM_Q20_516330"/>
      <w:bookmarkEnd w:id="13010"/>
      <w:r>
        <w:rPr>
          <w:rtl/>
        </w:rPr>
        <w:t xml:space="preserve">סדרי </w:t>
      </w:r>
      <w:bookmarkStart w:id="13011" w:name="_ETM_Q20_516690"/>
      <w:bookmarkEnd w:id="13011"/>
      <w:r>
        <w:rPr>
          <w:rtl/>
        </w:rPr>
        <w:t>עולם</w:t>
      </w:r>
      <w:r>
        <w:rPr>
          <w:rFonts w:hint="cs"/>
          <w:rtl/>
        </w:rPr>
        <w:t>,</w:t>
      </w:r>
      <w:r>
        <w:rPr>
          <w:rtl/>
        </w:rPr>
        <w:t xml:space="preserve"> </w:t>
      </w:r>
      <w:bookmarkStart w:id="13012" w:name="_ETM_Q20_517050"/>
      <w:bookmarkEnd w:id="13012"/>
      <w:r>
        <w:rPr>
          <w:rtl/>
        </w:rPr>
        <w:t xml:space="preserve">משדדים </w:t>
      </w:r>
      <w:bookmarkStart w:id="13013" w:name="_ETM_Q20_517830"/>
      <w:bookmarkEnd w:id="13013"/>
      <w:r>
        <w:rPr>
          <w:rtl/>
        </w:rPr>
        <w:t xml:space="preserve">מערכות </w:t>
      </w:r>
      <w:bookmarkStart w:id="13014" w:name="_ETM_Q20_518279"/>
      <w:bookmarkEnd w:id="13014"/>
      <w:r>
        <w:rPr>
          <w:rtl/>
        </w:rPr>
        <w:t>ישראל</w:t>
      </w:r>
      <w:r w:rsidR="006A40B5">
        <w:rPr>
          <w:rFonts w:hint="cs"/>
          <w:rtl/>
        </w:rPr>
        <w:t>,</w:t>
      </w:r>
      <w:r>
        <w:rPr>
          <w:rtl/>
        </w:rPr>
        <w:t xml:space="preserve"> </w:t>
      </w:r>
      <w:bookmarkStart w:id="13015" w:name="_ETM_Q20_518850"/>
      <w:bookmarkEnd w:id="13015"/>
      <w:r>
        <w:rPr>
          <w:rtl/>
        </w:rPr>
        <w:t xml:space="preserve">ואומרים </w:t>
      </w:r>
      <w:bookmarkStart w:id="13016" w:name="_ETM_Q20_519779"/>
      <w:bookmarkStart w:id="13017" w:name="_ETM_Q20_520980"/>
      <w:bookmarkEnd w:id="13016"/>
      <w:bookmarkEnd w:id="13017"/>
      <w:r w:rsidR="006A40B5">
        <w:rPr>
          <w:rFonts w:hint="cs"/>
          <w:rtl/>
        </w:rPr>
        <w:t>ש</w:t>
      </w:r>
      <w:r>
        <w:rPr>
          <w:rtl/>
        </w:rPr>
        <w:t xml:space="preserve">גם </w:t>
      </w:r>
      <w:bookmarkStart w:id="13018" w:name="_ETM_Q20_521339"/>
      <w:bookmarkEnd w:id="13018"/>
      <w:r>
        <w:rPr>
          <w:rtl/>
        </w:rPr>
        <w:t>חוק</w:t>
      </w:r>
      <w:bookmarkStart w:id="13019" w:name="_ETM_Q20_521670"/>
      <w:bookmarkEnd w:id="13019"/>
      <w:r>
        <w:rPr>
          <w:rFonts w:hint="cs"/>
          <w:rtl/>
        </w:rPr>
        <w:t>-</w:t>
      </w:r>
      <w:r>
        <w:rPr>
          <w:rtl/>
        </w:rPr>
        <w:t xml:space="preserve">יסוד </w:t>
      </w:r>
      <w:bookmarkStart w:id="13020" w:name="_ETM_Q20_522180"/>
      <w:bookmarkEnd w:id="13020"/>
      <w:r>
        <w:rPr>
          <w:rtl/>
        </w:rPr>
        <w:t>כזה</w:t>
      </w:r>
      <w:r w:rsidR="006A40B5">
        <w:rPr>
          <w:rFonts w:hint="cs"/>
          <w:rtl/>
        </w:rPr>
        <w:t>,</w:t>
      </w:r>
      <w:r>
        <w:rPr>
          <w:rtl/>
        </w:rPr>
        <w:t xml:space="preserve"> </w:t>
      </w:r>
      <w:bookmarkStart w:id="13021" w:name="_ETM_Q20_522870"/>
      <w:bookmarkEnd w:id="13021"/>
      <w:r>
        <w:rPr>
          <w:rtl/>
        </w:rPr>
        <w:t xml:space="preserve">המתווה </w:t>
      </w:r>
      <w:bookmarkStart w:id="13022" w:name="_ETM_Q20_523470"/>
      <w:bookmarkEnd w:id="13022"/>
      <w:r>
        <w:rPr>
          <w:rtl/>
        </w:rPr>
        <w:t xml:space="preserve">החוקתי </w:t>
      </w:r>
      <w:bookmarkStart w:id="13023" w:name="_ETM_Q20_524100"/>
      <w:bookmarkEnd w:id="13023"/>
      <w:r>
        <w:rPr>
          <w:rtl/>
        </w:rPr>
        <w:t xml:space="preserve">של </w:t>
      </w:r>
      <w:bookmarkStart w:id="13024" w:name="_ETM_Q20_524310"/>
      <w:bookmarkEnd w:id="13024"/>
      <w:r>
        <w:rPr>
          <w:rtl/>
        </w:rPr>
        <w:t xml:space="preserve">מדינת </w:t>
      </w:r>
      <w:bookmarkStart w:id="13025" w:name="_ETM_Q20_524760"/>
      <w:bookmarkEnd w:id="13025"/>
      <w:r>
        <w:rPr>
          <w:rtl/>
        </w:rPr>
        <w:t>ישראל</w:t>
      </w:r>
      <w:r>
        <w:rPr>
          <w:rFonts w:hint="cs"/>
          <w:rtl/>
        </w:rPr>
        <w:t>,</w:t>
      </w:r>
      <w:r>
        <w:rPr>
          <w:rtl/>
        </w:rPr>
        <w:t xml:space="preserve"> </w:t>
      </w:r>
      <w:bookmarkStart w:id="13026" w:name="_ETM_Q20_525690"/>
      <w:bookmarkEnd w:id="13026"/>
      <w:r>
        <w:rPr>
          <w:rtl/>
        </w:rPr>
        <w:t>חוק</w:t>
      </w:r>
      <w:bookmarkStart w:id="13027" w:name="_ETM_Q20_525960"/>
      <w:bookmarkEnd w:id="13027"/>
      <w:r>
        <w:rPr>
          <w:rFonts w:hint="cs"/>
          <w:rtl/>
        </w:rPr>
        <w:t>-</w:t>
      </w:r>
      <w:r>
        <w:rPr>
          <w:rtl/>
        </w:rPr>
        <w:t xml:space="preserve">יסוד </w:t>
      </w:r>
      <w:bookmarkStart w:id="13028" w:name="_ETM_Q20_526380"/>
      <w:bookmarkEnd w:id="13028"/>
      <w:r>
        <w:rPr>
          <w:rtl/>
        </w:rPr>
        <w:t xml:space="preserve">כזה </w:t>
      </w:r>
      <w:bookmarkStart w:id="13029" w:name="_ETM_Q20_526710"/>
      <w:bookmarkEnd w:id="13029"/>
      <w:r>
        <w:rPr>
          <w:rtl/>
        </w:rPr>
        <w:t xml:space="preserve">שאומר </w:t>
      </w:r>
      <w:bookmarkStart w:id="13030" w:name="_ETM_Q20_527250"/>
      <w:bookmarkEnd w:id="13030"/>
      <w:r>
        <w:rPr>
          <w:rtl/>
        </w:rPr>
        <w:t xml:space="preserve">שאנחנו </w:t>
      </w:r>
      <w:bookmarkStart w:id="13031" w:name="_ETM_Q20_527670"/>
      <w:bookmarkEnd w:id="13031"/>
      <w:r>
        <w:rPr>
          <w:rtl/>
        </w:rPr>
        <w:t xml:space="preserve">רק </w:t>
      </w:r>
      <w:bookmarkStart w:id="13032" w:name="_ETM_Q20_527890"/>
      <w:bookmarkStart w:id="13033" w:name="_ETM_Q20_527950"/>
      <w:bookmarkEnd w:id="13032"/>
      <w:bookmarkEnd w:id="13033"/>
      <w:r>
        <w:rPr>
          <w:rtl/>
        </w:rPr>
        <w:t xml:space="preserve">לא </w:t>
      </w:r>
      <w:bookmarkStart w:id="13034" w:name="_ETM_Q20_528010"/>
      <w:bookmarkEnd w:id="13034"/>
      <w:r>
        <w:rPr>
          <w:rtl/>
        </w:rPr>
        <w:t xml:space="preserve">יכולים </w:t>
      </w:r>
      <w:bookmarkStart w:id="13035" w:name="_ETM_Q20_528430"/>
      <w:bookmarkEnd w:id="13035"/>
      <w:r>
        <w:rPr>
          <w:rtl/>
        </w:rPr>
        <w:t xml:space="preserve">לבטל </w:t>
      </w:r>
      <w:bookmarkStart w:id="13036" w:name="_ETM_Q20_529560"/>
      <w:bookmarkEnd w:id="13036"/>
      <w:r>
        <w:rPr>
          <w:rtl/>
        </w:rPr>
        <w:t xml:space="preserve">בגלל </w:t>
      </w:r>
      <w:bookmarkStart w:id="13037" w:name="_ETM_Q20_529950"/>
      <w:bookmarkEnd w:id="13037"/>
      <w:r>
        <w:rPr>
          <w:rtl/>
        </w:rPr>
        <w:t xml:space="preserve">שלא </w:t>
      </w:r>
      <w:bookmarkStart w:id="13038" w:name="_ETM_Q20_530250"/>
      <w:bookmarkEnd w:id="13038"/>
      <w:r>
        <w:rPr>
          <w:rtl/>
        </w:rPr>
        <w:t xml:space="preserve">נראה </w:t>
      </w:r>
      <w:bookmarkStart w:id="13039" w:name="_ETM_Q20_530640"/>
      <w:bookmarkEnd w:id="13039"/>
      <w:r>
        <w:rPr>
          <w:rtl/>
        </w:rPr>
        <w:t xml:space="preserve">לנו </w:t>
      </w:r>
      <w:bookmarkStart w:id="13040" w:name="_ETM_Q20_531600"/>
      <w:bookmarkEnd w:id="13040"/>
      <w:r w:rsidR="006A40B5">
        <w:rPr>
          <w:rFonts w:hint="cs"/>
          <w:rtl/>
        </w:rPr>
        <w:t xml:space="preserve">– </w:t>
      </w:r>
      <w:r>
        <w:rPr>
          <w:rtl/>
        </w:rPr>
        <w:t xml:space="preserve">גם </w:t>
      </w:r>
      <w:bookmarkStart w:id="13041" w:name="_ETM_Q20_531989"/>
      <w:bookmarkEnd w:id="13041"/>
      <w:r>
        <w:rPr>
          <w:rtl/>
        </w:rPr>
        <w:t xml:space="preserve">בשביל </w:t>
      </w:r>
      <w:bookmarkStart w:id="13042" w:name="_ETM_Q20_532410"/>
      <w:bookmarkEnd w:id="13042"/>
      <w:r>
        <w:rPr>
          <w:rtl/>
        </w:rPr>
        <w:t xml:space="preserve">זה </w:t>
      </w:r>
      <w:bookmarkStart w:id="13043" w:name="_ETM_Q20_532710"/>
      <w:bookmarkEnd w:id="13043"/>
      <w:r>
        <w:rPr>
          <w:rtl/>
        </w:rPr>
        <w:t xml:space="preserve">אנחנו </w:t>
      </w:r>
      <w:bookmarkStart w:id="13044" w:name="_ETM_Q20_533010"/>
      <w:bookmarkEnd w:id="13044"/>
      <w:r>
        <w:rPr>
          <w:rtl/>
        </w:rPr>
        <w:t xml:space="preserve">מוכנים </w:t>
      </w:r>
      <w:bookmarkStart w:id="13045" w:name="_ETM_Q20_533519"/>
      <w:bookmarkEnd w:id="13045"/>
      <w:r>
        <w:rPr>
          <w:rtl/>
        </w:rPr>
        <w:t xml:space="preserve">לשבור </w:t>
      </w:r>
      <w:bookmarkStart w:id="13046" w:name="_ETM_Q20_534000"/>
      <w:bookmarkEnd w:id="13046"/>
      <w:r>
        <w:rPr>
          <w:rtl/>
        </w:rPr>
        <w:t xml:space="preserve">את </w:t>
      </w:r>
      <w:bookmarkStart w:id="13047" w:name="_ETM_Q20_534120"/>
      <w:bookmarkEnd w:id="13047"/>
      <w:r>
        <w:rPr>
          <w:rtl/>
        </w:rPr>
        <w:t>הכלים</w:t>
      </w:r>
      <w:r>
        <w:rPr>
          <w:rFonts w:hint="cs"/>
          <w:rtl/>
        </w:rPr>
        <w:t>.</w:t>
      </w:r>
      <w:r>
        <w:rPr>
          <w:rtl/>
        </w:rPr>
        <w:t xml:space="preserve"> </w:t>
      </w:r>
      <w:bookmarkStart w:id="13048" w:name="_ETM_Q20_535029"/>
      <w:bookmarkEnd w:id="13048"/>
      <w:r>
        <w:rPr>
          <w:rtl/>
        </w:rPr>
        <w:t xml:space="preserve">והם </w:t>
      </w:r>
      <w:bookmarkStart w:id="13049" w:name="_ETM_Q20_535359"/>
      <w:bookmarkEnd w:id="13049"/>
      <w:r>
        <w:rPr>
          <w:rtl/>
        </w:rPr>
        <w:t xml:space="preserve">באו </w:t>
      </w:r>
      <w:bookmarkStart w:id="13050" w:name="_ETM_Q20_536019"/>
      <w:bookmarkEnd w:id="13050"/>
      <w:r>
        <w:rPr>
          <w:rtl/>
        </w:rPr>
        <w:t xml:space="preserve">והכריזו </w:t>
      </w:r>
      <w:bookmarkStart w:id="13051" w:name="_ETM_Q20_536769"/>
      <w:bookmarkEnd w:id="13051"/>
      <w:r>
        <w:rPr>
          <w:rtl/>
        </w:rPr>
        <w:t xml:space="preserve">על </w:t>
      </w:r>
      <w:bookmarkStart w:id="13052" w:name="_ETM_Q20_536889"/>
      <w:bookmarkEnd w:id="13052"/>
      <w:r>
        <w:rPr>
          <w:rtl/>
        </w:rPr>
        <w:t>חוק</w:t>
      </w:r>
      <w:bookmarkStart w:id="13053" w:name="_ETM_Q20_537100"/>
      <w:bookmarkEnd w:id="13053"/>
      <w:r>
        <w:rPr>
          <w:rFonts w:hint="cs"/>
          <w:rtl/>
        </w:rPr>
        <w:t>-</w:t>
      </w:r>
      <w:r>
        <w:rPr>
          <w:rtl/>
        </w:rPr>
        <w:t xml:space="preserve">היסוד </w:t>
      </w:r>
      <w:bookmarkStart w:id="13054" w:name="_ETM_Q20_537519"/>
      <w:bookmarkEnd w:id="13054"/>
      <w:r>
        <w:rPr>
          <w:rtl/>
        </w:rPr>
        <w:t>כבטל</w:t>
      </w:r>
      <w:r>
        <w:rPr>
          <w:rFonts w:hint="cs"/>
          <w:rtl/>
        </w:rPr>
        <w:t>.</w:t>
      </w:r>
    </w:p>
    <w:p w:rsidR="0000315F" w:rsidRDefault="0000315F" w:rsidP="00D00074">
      <w:pPr>
        <w:rPr>
          <w:rtl/>
        </w:rPr>
      </w:pPr>
    </w:p>
    <w:p w:rsidR="0000315F" w:rsidRDefault="0000315F" w:rsidP="006A40B5">
      <w:pPr>
        <w:rPr>
          <w:rtl/>
        </w:rPr>
      </w:pPr>
      <w:bookmarkStart w:id="13055" w:name="_ETM_Q20_536000"/>
      <w:bookmarkStart w:id="13056" w:name="_ETM_Q20_538359"/>
      <w:bookmarkStart w:id="13057" w:name="_ETM_Q20_538690"/>
      <w:bookmarkEnd w:id="13055"/>
      <w:bookmarkEnd w:id="13056"/>
      <w:bookmarkEnd w:id="13057"/>
      <w:r>
        <w:rPr>
          <w:rtl/>
        </w:rPr>
        <w:t xml:space="preserve">אני </w:t>
      </w:r>
      <w:bookmarkStart w:id="13058" w:name="_ETM_Q20_539469"/>
      <w:bookmarkEnd w:id="13058"/>
      <w:r>
        <w:rPr>
          <w:rtl/>
        </w:rPr>
        <w:t xml:space="preserve">לא </w:t>
      </w:r>
      <w:bookmarkStart w:id="13059" w:name="_ETM_Q20_539649"/>
      <w:bookmarkEnd w:id="13059"/>
      <w:r>
        <w:rPr>
          <w:rtl/>
        </w:rPr>
        <w:t xml:space="preserve">מתרגש </w:t>
      </w:r>
      <w:bookmarkStart w:id="13060" w:name="_ETM_Q20_540159"/>
      <w:bookmarkEnd w:id="13060"/>
      <w:r>
        <w:rPr>
          <w:rtl/>
        </w:rPr>
        <w:t xml:space="preserve">מהביטול </w:t>
      </w:r>
      <w:bookmarkStart w:id="13061" w:name="_ETM_Q20_540699"/>
      <w:bookmarkEnd w:id="13061"/>
      <w:r>
        <w:rPr>
          <w:rtl/>
        </w:rPr>
        <w:t>הזה</w:t>
      </w:r>
      <w:r>
        <w:rPr>
          <w:rFonts w:hint="cs"/>
          <w:rtl/>
        </w:rPr>
        <w:t>,</w:t>
      </w:r>
      <w:r>
        <w:rPr>
          <w:rtl/>
        </w:rPr>
        <w:t xml:space="preserve"> </w:t>
      </w:r>
      <w:bookmarkStart w:id="13062" w:name="_ETM_Q20_540909"/>
      <w:bookmarkEnd w:id="13062"/>
      <w:r>
        <w:rPr>
          <w:rtl/>
        </w:rPr>
        <w:t>אגב</w:t>
      </w:r>
      <w:r>
        <w:rPr>
          <w:rFonts w:hint="cs"/>
          <w:rtl/>
        </w:rPr>
        <w:t>,</w:t>
      </w:r>
      <w:r>
        <w:rPr>
          <w:rtl/>
        </w:rPr>
        <w:t xml:space="preserve"> </w:t>
      </w:r>
      <w:bookmarkStart w:id="13063" w:name="_ETM_Q20_541149"/>
      <w:bookmarkEnd w:id="13063"/>
      <w:r>
        <w:rPr>
          <w:rtl/>
        </w:rPr>
        <w:t>אדוני</w:t>
      </w:r>
      <w:bookmarkStart w:id="13064" w:name="_ETM_Q20_541420"/>
      <w:bookmarkEnd w:id="13064"/>
      <w:r>
        <w:rPr>
          <w:rFonts w:hint="cs"/>
          <w:rtl/>
        </w:rPr>
        <w:t xml:space="preserve"> ה</w:t>
      </w:r>
      <w:r>
        <w:rPr>
          <w:rtl/>
        </w:rPr>
        <w:t>יושב</w:t>
      </w:r>
      <w:bookmarkStart w:id="13065" w:name="_ETM_Q20_541719"/>
      <w:bookmarkEnd w:id="13065"/>
      <w:r>
        <w:rPr>
          <w:rFonts w:hint="cs"/>
          <w:rtl/>
        </w:rPr>
        <w:t>-</w:t>
      </w:r>
      <w:r>
        <w:rPr>
          <w:rtl/>
        </w:rPr>
        <w:t>ראש</w:t>
      </w:r>
      <w:r>
        <w:rPr>
          <w:rFonts w:hint="cs"/>
          <w:rtl/>
        </w:rPr>
        <w:t>. הם</w:t>
      </w:r>
      <w:r>
        <w:rPr>
          <w:rtl/>
        </w:rPr>
        <w:t xml:space="preserve"> </w:t>
      </w:r>
      <w:bookmarkStart w:id="13066" w:name="_ETM_Q20_542499"/>
      <w:bookmarkEnd w:id="13066"/>
      <w:r>
        <w:rPr>
          <w:rtl/>
        </w:rPr>
        <w:t xml:space="preserve">יכולים </w:t>
      </w:r>
      <w:bookmarkStart w:id="13067" w:name="_ETM_Q20_542859"/>
      <w:bookmarkEnd w:id="13067"/>
      <w:r>
        <w:rPr>
          <w:rtl/>
        </w:rPr>
        <w:t xml:space="preserve">לבטל </w:t>
      </w:r>
      <w:bookmarkStart w:id="13068" w:name="_ETM_Q20_543309"/>
      <w:bookmarkEnd w:id="13068"/>
      <w:r>
        <w:rPr>
          <w:rtl/>
        </w:rPr>
        <w:t xml:space="preserve">מה </w:t>
      </w:r>
      <w:bookmarkStart w:id="13069" w:name="_ETM_Q20_543429"/>
      <w:bookmarkEnd w:id="13069"/>
      <w:r>
        <w:rPr>
          <w:rtl/>
        </w:rPr>
        <w:t xml:space="preserve">שהם </w:t>
      </w:r>
      <w:bookmarkStart w:id="13070" w:name="_ETM_Q20_543670"/>
      <w:bookmarkEnd w:id="13070"/>
      <w:r>
        <w:rPr>
          <w:rtl/>
        </w:rPr>
        <w:t>רוצים</w:t>
      </w:r>
      <w:r>
        <w:rPr>
          <w:rFonts w:hint="cs"/>
          <w:rtl/>
        </w:rPr>
        <w:t>.</w:t>
      </w:r>
      <w:r>
        <w:rPr>
          <w:rtl/>
        </w:rPr>
        <w:t xml:space="preserve"> </w:t>
      </w:r>
      <w:bookmarkStart w:id="13071" w:name="_ETM_Q20_544299"/>
      <w:bookmarkEnd w:id="13071"/>
      <w:r>
        <w:rPr>
          <w:rtl/>
        </w:rPr>
        <w:t xml:space="preserve">אם </w:t>
      </w:r>
      <w:bookmarkStart w:id="13072" w:name="_ETM_Q20_544450"/>
      <w:bookmarkEnd w:id="13072"/>
      <w:r>
        <w:rPr>
          <w:rtl/>
        </w:rPr>
        <w:t xml:space="preserve">הם </w:t>
      </w:r>
      <w:bookmarkStart w:id="13073" w:name="_ETM_Q20_544570"/>
      <w:bookmarkEnd w:id="13073"/>
      <w:r>
        <w:rPr>
          <w:rtl/>
        </w:rPr>
        <w:t xml:space="preserve">יבואו </w:t>
      </w:r>
      <w:bookmarkStart w:id="13074" w:name="_ETM_Q20_545899"/>
      <w:bookmarkEnd w:id="13074"/>
      <w:r>
        <w:rPr>
          <w:rtl/>
        </w:rPr>
        <w:t xml:space="preserve">ויקבלו </w:t>
      </w:r>
      <w:bookmarkStart w:id="13075" w:name="_ETM_Q20_546529"/>
      <w:bookmarkEnd w:id="13075"/>
      <w:r>
        <w:rPr>
          <w:rtl/>
        </w:rPr>
        <w:t xml:space="preserve">החלטה </w:t>
      </w:r>
      <w:bookmarkStart w:id="13076" w:name="_ETM_Q20_547399"/>
      <w:bookmarkEnd w:id="13076"/>
      <w:r>
        <w:rPr>
          <w:rtl/>
        </w:rPr>
        <w:t xml:space="preserve">בניגוד </w:t>
      </w:r>
      <w:bookmarkStart w:id="13077" w:name="_ETM_Q20_547999"/>
      <w:bookmarkEnd w:id="13077"/>
      <w:r>
        <w:rPr>
          <w:rtl/>
        </w:rPr>
        <w:t>לחוק</w:t>
      </w:r>
      <w:bookmarkStart w:id="13078" w:name="_ETM_Q20_548299"/>
      <w:bookmarkEnd w:id="13078"/>
      <w:r>
        <w:rPr>
          <w:rFonts w:hint="cs"/>
          <w:rtl/>
        </w:rPr>
        <w:t>-</w:t>
      </w:r>
      <w:r>
        <w:rPr>
          <w:rtl/>
        </w:rPr>
        <w:t xml:space="preserve">היסוד </w:t>
      </w:r>
      <w:bookmarkStart w:id="13079" w:name="_ETM_Q20_548719"/>
      <w:bookmarkEnd w:id="13079"/>
      <w:r>
        <w:rPr>
          <w:rtl/>
        </w:rPr>
        <w:t>הזה</w:t>
      </w:r>
      <w:r>
        <w:rPr>
          <w:rFonts w:hint="cs"/>
          <w:rtl/>
        </w:rPr>
        <w:t>,</w:t>
      </w:r>
      <w:r>
        <w:rPr>
          <w:rtl/>
        </w:rPr>
        <w:t xml:space="preserve"> </w:t>
      </w:r>
      <w:bookmarkStart w:id="13080" w:name="_ETM_Q20_548960"/>
      <w:bookmarkEnd w:id="13080"/>
      <w:r w:rsidR="006A40B5">
        <w:rPr>
          <w:rFonts w:hint="cs"/>
          <w:rtl/>
        </w:rPr>
        <w:t>ו</w:t>
      </w:r>
      <w:r>
        <w:rPr>
          <w:rtl/>
        </w:rPr>
        <w:t xml:space="preserve">מבחינתי </w:t>
      </w:r>
      <w:bookmarkStart w:id="13081" w:name="_ETM_Q20_550100"/>
      <w:bookmarkEnd w:id="13081"/>
      <w:r>
        <w:rPr>
          <w:rtl/>
        </w:rPr>
        <w:t>חוק</w:t>
      </w:r>
      <w:bookmarkStart w:id="13082" w:name="_ETM_Q20_550369"/>
      <w:bookmarkEnd w:id="13082"/>
      <w:r>
        <w:rPr>
          <w:rFonts w:hint="cs"/>
          <w:rtl/>
        </w:rPr>
        <w:t>-</w:t>
      </w:r>
      <w:r>
        <w:rPr>
          <w:rtl/>
        </w:rPr>
        <w:t xml:space="preserve">היסוד </w:t>
      </w:r>
      <w:bookmarkStart w:id="13083" w:name="_ETM_Q20_550789"/>
      <w:bookmarkEnd w:id="13083"/>
      <w:r>
        <w:rPr>
          <w:rtl/>
        </w:rPr>
        <w:t xml:space="preserve">הזה </w:t>
      </w:r>
      <w:bookmarkStart w:id="13084" w:name="_ETM_Q20_551329"/>
      <w:bookmarkEnd w:id="13084"/>
      <w:r>
        <w:rPr>
          <w:rtl/>
        </w:rPr>
        <w:t xml:space="preserve">עדיין </w:t>
      </w:r>
      <w:bookmarkStart w:id="13085" w:name="_ETM_Q20_551779"/>
      <w:bookmarkEnd w:id="13085"/>
      <w:r>
        <w:rPr>
          <w:rtl/>
        </w:rPr>
        <w:t xml:space="preserve">שריר </w:t>
      </w:r>
      <w:bookmarkStart w:id="13086" w:name="_ETM_Q20_552200"/>
      <w:bookmarkEnd w:id="13086"/>
      <w:r>
        <w:rPr>
          <w:rtl/>
        </w:rPr>
        <w:t>וקיים</w:t>
      </w:r>
      <w:r>
        <w:rPr>
          <w:rFonts w:hint="cs"/>
          <w:rtl/>
        </w:rPr>
        <w:t>,</w:t>
      </w:r>
      <w:r>
        <w:rPr>
          <w:rtl/>
        </w:rPr>
        <w:t xml:space="preserve"> </w:t>
      </w:r>
      <w:bookmarkStart w:id="13087" w:name="_ETM_Q20_553130"/>
      <w:bookmarkEnd w:id="13087"/>
      <w:r>
        <w:rPr>
          <w:rtl/>
        </w:rPr>
        <w:t xml:space="preserve">ההחלטה </w:t>
      </w:r>
      <w:bookmarkStart w:id="13088" w:name="_ETM_Q20_553579"/>
      <w:bookmarkEnd w:id="13088"/>
      <w:r>
        <w:rPr>
          <w:rtl/>
        </w:rPr>
        <w:t xml:space="preserve">שלהם </w:t>
      </w:r>
      <w:bookmarkStart w:id="13089" w:name="_ETM_Q20_553969"/>
      <w:bookmarkEnd w:id="13089"/>
      <w:r>
        <w:rPr>
          <w:rtl/>
        </w:rPr>
        <w:t xml:space="preserve">משוללת </w:t>
      </w:r>
      <w:bookmarkStart w:id="13090" w:name="_ETM_Q20_554479"/>
      <w:bookmarkEnd w:id="13090"/>
      <w:r>
        <w:rPr>
          <w:rtl/>
        </w:rPr>
        <w:t xml:space="preserve">כל </w:t>
      </w:r>
      <w:bookmarkStart w:id="13091" w:name="_ETM_Q20_554659"/>
      <w:bookmarkEnd w:id="13091"/>
      <w:r>
        <w:rPr>
          <w:rtl/>
        </w:rPr>
        <w:t>יסוד</w:t>
      </w:r>
      <w:r>
        <w:rPr>
          <w:rFonts w:hint="cs"/>
          <w:rtl/>
        </w:rPr>
        <w:t>,</w:t>
      </w:r>
      <w:r>
        <w:rPr>
          <w:rtl/>
        </w:rPr>
        <w:t xml:space="preserve"> </w:t>
      </w:r>
      <w:bookmarkStart w:id="13092" w:name="_ETM_Q20_555109"/>
      <w:bookmarkEnd w:id="13092"/>
      <w:r>
        <w:rPr>
          <w:rtl/>
        </w:rPr>
        <w:t xml:space="preserve">משוללת </w:t>
      </w:r>
      <w:bookmarkStart w:id="13093" w:name="_ETM_Q20_555560"/>
      <w:bookmarkEnd w:id="13093"/>
      <w:r>
        <w:rPr>
          <w:rtl/>
        </w:rPr>
        <w:t xml:space="preserve">כל </w:t>
      </w:r>
      <w:bookmarkStart w:id="13094" w:name="_ETM_Q20_555740"/>
      <w:bookmarkEnd w:id="13094"/>
      <w:r>
        <w:rPr>
          <w:rtl/>
        </w:rPr>
        <w:t>תוקף</w:t>
      </w:r>
      <w:r>
        <w:rPr>
          <w:rFonts w:hint="cs"/>
          <w:rtl/>
        </w:rPr>
        <w:t>.</w:t>
      </w:r>
      <w:r>
        <w:rPr>
          <w:rtl/>
        </w:rPr>
        <w:t xml:space="preserve"> </w:t>
      </w:r>
      <w:bookmarkStart w:id="13095" w:name="_ETM_Q20_556579"/>
      <w:bookmarkEnd w:id="13095"/>
      <w:r>
        <w:rPr>
          <w:rtl/>
        </w:rPr>
        <w:t xml:space="preserve">אין </w:t>
      </w:r>
      <w:bookmarkStart w:id="13096" w:name="_ETM_Q20_556850"/>
      <w:bookmarkEnd w:id="13096"/>
      <w:r>
        <w:rPr>
          <w:rtl/>
        </w:rPr>
        <w:t xml:space="preserve">להם </w:t>
      </w:r>
      <w:bookmarkStart w:id="13097" w:name="_ETM_Q20_557089"/>
      <w:bookmarkEnd w:id="13097"/>
      <w:r>
        <w:rPr>
          <w:rtl/>
        </w:rPr>
        <w:t xml:space="preserve">סמכות </w:t>
      </w:r>
      <w:bookmarkStart w:id="13098" w:name="_ETM_Q20_557929"/>
      <w:bookmarkEnd w:id="13098"/>
      <w:r>
        <w:rPr>
          <w:rtl/>
        </w:rPr>
        <w:t xml:space="preserve">לבטל </w:t>
      </w:r>
      <w:bookmarkStart w:id="13099" w:name="_ETM_Q20_558380"/>
      <w:bookmarkEnd w:id="13099"/>
      <w:r>
        <w:rPr>
          <w:rtl/>
        </w:rPr>
        <w:t>חוק</w:t>
      </w:r>
      <w:bookmarkStart w:id="13100" w:name="_ETM_Q20_558649"/>
      <w:bookmarkEnd w:id="13100"/>
      <w:r>
        <w:rPr>
          <w:rFonts w:hint="cs"/>
          <w:rtl/>
        </w:rPr>
        <w:t>-</w:t>
      </w:r>
      <w:r>
        <w:rPr>
          <w:rtl/>
        </w:rPr>
        <w:t>יסוד</w:t>
      </w:r>
      <w:r>
        <w:rPr>
          <w:rFonts w:hint="cs"/>
          <w:rtl/>
        </w:rPr>
        <w:t>,</w:t>
      </w:r>
      <w:r>
        <w:rPr>
          <w:rtl/>
        </w:rPr>
        <w:t xml:space="preserve"> </w:t>
      </w:r>
      <w:bookmarkStart w:id="13101" w:name="_ETM_Q20_559009"/>
      <w:bookmarkEnd w:id="13101"/>
      <w:r>
        <w:rPr>
          <w:rtl/>
        </w:rPr>
        <w:t xml:space="preserve">כמו </w:t>
      </w:r>
      <w:bookmarkStart w:id="13102" w:name="_ETM_Q20_559189"/>
      <w:bookmarkEnd w:id="13102"/>
      <w:r>
        <w:rPr>
          <w:rtl/>
        </w:rPr>
        <w:t xml:space="preserve">שאין </w:t>
      </w:r>
      <w:bookmarkStart w:id="13103" w:name="_ETM_Q20_559520"/>
      <w:bookmarkEnd w:id="13103"/>
      <w:r>
        <w:rPr>
          <w:rtl/>
        </w:rPr>
        <w:t xml:space="preserve">להם </w:t>
      </w:r>
      <w:bookmarkStart w:id="13104" w:name="_ETM_Q20_559759"/>
      <w:bookmarkEnd w:id="13104"/>
      <w:r>
        <w:rPr>
          <w:rtl/>
        </w:rPr>
        <w:t xml:space="preserve">סמכות </w:t>
      </w:r>
      <w:bookmarkStart w:id="13105" w:name="_ETM_Q20_560689"/>
      <w:bookmarkEnd w:id="13105"/>
      <w:r>
        <w:rPr>
          <w:rtl/>
        </w:rPr>
        <w:t xml:space="preserve">להוציא </w:t>
      </w:r>
      <w:bookmarkStart w:id="13106" w:name="_ETM_Q20_561140"/>
      <w:bookmarkEnd w:id="13106"/>
      <w:r>
        <w:rPr>
          <w:rtl/>
        </w:rPr>
        <w:t xml:space="preserve">את </w:t>
      </w:r>
      <w:bookmarkStart w:id="13107" w:name="_ETM_Q20_561200"/>
      <w:bookmarkEnd w:id="13107"/>
      <w:r>
        <w:rPr>
          <w:rtl/>
        </w:rPr>
        <w:t>ר</w:t>
      </w:r>
      <w:r>
        <w:rPr>
          <w:rFonts w:hint="cs"/>
          <w:rtl/>
        </w:rPr>
        <w:t xml:space="preserve">אש הממשלה </w:t>
      </w:r>
      <w:bookmarkStart w:id="13108" w:name="_ETM_Q20_561799"/>
      <w:bookmarkEnd w:id="13108"/>
      <w:r>
        <w:rPr>
          <w:rtl/>
        </w:rPr>
        <w:t>לנבצרות</w:t>
      </w:r>
      <w:r>
        <w:rPr>
          <w:rFonts w:hint="cs"/>
          <w:rtl/>
        </w:rPr>
        <w:t>.</w:t>
      </w:r>
      <w:r>
        <w:rPr>
          <w:rtl/>
        </w:rPr>
        <w:t xml:space="preserve"> </w:t>
      </w:r>
      <w:bookmarkStart w:id="13109" w:name="_ETM_Q20_562700"/>
      <w:bookmarkEnd w:id="13109"/>
      <w:r>
        <w:rPr>
          <w:rtl/>
        </w:rPr>
        <w:t xml:space="preserve">במדינה </w:t>
      </w:r>
      <w:bookmarkStart w:id="13110" w:name="_ETM_Q20_563149"/>
      <w:bookmarkEnd w:id="13110"/>
      <w:r>
        <w:rPr>
          <w:rtl/>
        </w:rPr>
        <w:t xml:space="preserve">דמוקרטית </w:t>
      </w:r>
      <w:bookmarkStart w:id="13111" w:name="_ETM_Q20_564229"/>
      <w:bookmarkEnd w:id="13111"/>
      <w:r>
        <w:rPr>
          <w:rtl/>
        </w:rPr>
        <w:t>ה</w:t>
      </w:r>
      <w:bookmarkStart w:id="13112" w:name="_ETM_Q20_564560"/>
      <w:bookmarkEnd w:id="13112"/>
      <w:r>
        <w:rPr>
          <w:rtl/>
        </w:rPr>
        <w:t xml:space="preserve">יחידים </w:t>
      </w:r>
      <w:bookmarkStart w:id="13113" w:name="_ETM_Q20_565189"/>
      <w:bookmarkEnd w:id="13113"/>
      <w:r>
        <w:rPr>
          <w:rtl/>
        </w:rPr>
        <w:t xml:space="preserve">שיכולים </w:t>
      </w:r>
      <w:bookmarkStart w:id="13114" w:name="_ETM_Q20_565789"/>
      <w:bookmarkEnd w:id="13114"/>
      <w:r>
        <w:rPr>
          <w:rtl/>
        </w:rPr>
        <w:t xml:space="preserve">להוציא </w:t>
      </w:r>
      <w:bookmarkStart w:id="13115" w:name="_ETM_Q20_566119"/>
      <w:bookmarkEnd w:id="13115"/>
      <w:r>
        <w:rPr>
          <w:rtl/>
        </w:rPr>
        <w:t>לנבצרות</w:t>
      </w:r>
      <w:r>
        <w:rPr>
          <w:rFonts w:hint="cs"/>
          <w:rtl/>
        </w:rPr>
        <w:t xml:space="preserve"> זה הציבור בקלפי.</w:t>
      </w:r>
    </w:p>
    <w:p w:rsidR="0000315F" w:rsidRDefault="0000315F" w:rsidP="00D00074">
      <w:pPr>
        <w:rPr>
          <w:rtl/>
        </w:rPr>
      </w:pPr>
    </w:p>
    <w:p w:rsidR="0000315F" w:rsidRDefault="0000315F" w:rsidP="006A40B5">
      <w:pPr>
        <w:rPr>
          <w:rtl/>
        </w:rPr>
      </w:pPr>
      <w:bookmarkStart w:id="13116" w:name="_ETM_Q20_570000"/>
      <w:bookmarkStart w:id="13117" w:name="_ETM_Q20_567229"/>
      <w:bookmarkStart w:id="13118" w:name="_ETM_Q20_567469"/>
      <w:bookmarkStart w:id="13119" w:name="_ETM_Q20_567920"/>
      <w:bookmarkStart w:id="13120" w:name="_ETM_Q20_568549"/>
      <w:bookmarkStart w:id="13121" w:name="_ETM_Q20_569649"/>
      <w:bookmarkEnd w:id="13116"/>
      <w:bookmarkEnd w:id="13117"/>
      <w:bookmarkEnd w:id="13118"/>
      <w:bookmarkEnd w:id="13119"/>
      <w:bookmarkEnd w:id="13120"/>
      <w:bookmarkEnd w:id="13121"/>
      <w:r>
        <w:rPr>
          <w:rtl/>
        </w:rPr>
        <w:t xml:space="preserve">ולכן </w:t>
      </w:r>
      <w:bookmarkStart w:id="13122" w:name="_ETM_Q20_571669"/>
      <w:bookmarkStart w:id="13123" w:name="_ETM_Q20_572250"/>
      <w:bookmarkEnd w:id="13122"/>
      <w:bookmarkEnd w:id="13123"/>
      <w:r>
        <w:rPr>
          <w:rtl/>
        </w:rPr>
        <w:t xml:space="preserve">גם </w:t>
      </w:r>
      <w:bookmarkStart w:id="13124" w:name="_ETM_Q20_572579"/>
      <w:bookmarkEnd w:id="13124"/>
      <w:r>
        <w:rPr>
          <w:rtl/>
        </w:rPr>
        <w:t xml:space="preserve">כאשר </w:t>
      </w:r>
      <w:bookmarkStart w:id="13125" w:name="_ETM_Q20_573119"/>
      <w:bookmarkEnd w:id="13125"/>
      <w:r>
        <w:rPr>
          <w:rtl/>
        </w:rPr>
        <w:t xml:space="preserve">לוקחים </w:t>
      </w:r>
      <w:bookmarkStart w:id="13126" w:name="_ETM_Q20_573509"/>
      <w:bookmarkEnd w:id="13126"/>
      <w:r>
        <w:rPr>
          <w:rtl/>
        </w:rPr>
        <w:t xml:space="preserve">את </w:t>
      </w:r>
      <w:bookmarkStart w:id="13127" w:name="_ETM_Q20_573630"/>
      <w:bookmarkEnd w:id="13127"/>
      <w:r>
        <w:rPr>
          <w:rtl/>
        </w:rPr>
        <w:t xml:space="preserve">ראש </w:t>
      </w:r>
      <w:bookmarkStart w:id="13128" w:name="_ETM_Q20_573839"/>
      <w:bookmarkEnd w:id="13128"/>
      <w:r>
        <w:rPr>
          <w:rtl/>
        </w:rPr>
        <w:t xml:space="preserve">הממשלה </w:t>
      </w:r>
      <w:bookmarkStart w:id="13129" w:name="_ETM_Q20_575000"/>
      <w:bookmarkEnd w:id="13129"/>
      <w:r>
        <w:rPr>
          <w:rtl/>
        </w:rPr>
        <w:t xml:space="preserve">בעיצומה </w:t>
      </w:r>
      <w:bookmarkStart w:id="13130" w:name="_ETM_Q20_575810"/>
      <w:bookmarkEnd w:id="13130"/>
      <w:r>
        <w:rPr>
          <w:rtl/>
        </w:rPr>
        <w:t xml:space="preserve">של </w:t>
      </w:r>
      <w:bookmarkStart w:id="13131" w:name="_ETM_Q20_576020"/>
      <w:bookmarkEnd w:id="13131"/>
      <w:r>
        <w:rPr>
          <w:rtl/>
        </w:rPr>
        <w:t>מלחמה</w:t>
      </w:r>
      <w:r>
        <w:rPr>
          <w:rFonts w:hint="cs"/>
          <w:rtl/>
        </w:rPr>
        <w:t>,</w:t>
      </w:r>
      <w:r>
        <w:rPr>
          <w:rtl/>
        </w:rPr>
        <w:t xml:space="preserve"> </w:t>
      </w:r>
      <w:bookmarkStart w:id="13132" w:name="_ETM_Q20_577040"/>
      <w:bookmarkEnd w:id="13132"/>
      <w:r>
        <w:rPr>
          <w:rtl/>
        </w:rPr>
        <w:t xml:space="preserve">כאשר </w:t>
      </w:r>
      <w:bookmarkStart w:id="13133" w:name="_ETM_Q20_577520"/>
      <w:bookmarkEnd w:id="13133"/>
      <w:r>
        <w:rPr>
          <w:rtl/>
        </w:rPr>
        <w:t xml:space="preserve">אנחנו </w:t>
      </w:r>
      <w:bookmarkStart w:id="13134" w:name="_ETM_Q20_577820"/>
      <w:bookmarkEnd w:id="13134"/>
      <w:r>
        <w:rPr>
          <w:rtl/>
        </w:rPr>
        <w:t xml:space="preserve">ממש </w:t>
      </w:r>
      <w:bookmarkStart w:id="13135" w:name="_ETM_Q20_578180"/>
      <w:bookmarkEnd w:id="13135"/>
      <w:r>
        <w:rPr>
          <w:rtl/>
        </w:rPr>
        <w:t xml:space="preserve">בישורת </w:t>
      </w:r>
      <w:bookmarkStart w:id="13136" w:name="_ETM_Q20_578840"/>
      <w:bookmarkEnd w:id="13136"/>
      <w:r>
        <w:rPr>
          <w:rtl/>
        </w:rPr>
        <w:t xml:space="preserve">האחרונה </w:t>
      </w:r>
      <w:bookmarkStart w:id="13137" w:name="_ETM_Q20_579440"/>
      <w:bookmarkEnd w:id="13137"/>
      <w:r>
        <w:rPr>
          <w:rtl/>
        </w:rPr>
        <w:t xml:space="preserve">לקראת </w:t>
      </w:r>
      <w:bookmarkStart w:id="13138" w:name="_ETM_Q20_579860"/>
      <w:bookmarkEnd w:id="13138"/>
      <w:r>
        <w:rPr>
          <w:rtl/>
        </w:rPr>
        <w:t xml:space="preserve">עסקת </w:t>
      </w:r>
      <w:bookmarkStart w:id="13139" w:name="_ETM_Q20_580250"/>
      <w:bookmarkEnd w:id="13139"/>
      <w:r>
        <w:rPr>
          <w:rtl/>
        </w:rPr>
        <w:t>חטופים</w:t>
      </w:r>
      <w:r>
        <w:rPr>
          <w:rFonts w:hint="cs"/>
          <w:rtl/>
        </w:rPr>
        <w:t xml:space="preserve">, וציר הרשע קורס, </w:t>
      </w:r>
      <w:bookmarkStart w:id="13140" w:name="_ETM_Q20_583000"/>
      <w:bookmarkEnd w:id="13140"/>
      <w:r>
        <w:rPr>
          <w:rFonts w:hint="cs"/>
          <w:rtl/>
        </w:rPr>
        <w:t xml:space="preserve">והכול </w:t>
      </w:r>
      <w:bookmarkStart w:id="13141" w:name="_ETM_Q20_581350"/>
      <w:bookmarkStart w:id="13142" w:name="_ETM_Q20_582130"/>
      <w:bookmarkStart w:id="13143" w:name="_ETM_Q20_582609"/>
      <w:bookmarkStart w:id="13144" w:name="_ETM_Q20_582999"/>
      <w:bookmarkStart w:id="13145" w:name="_ETM_Q20_583240"/>
      <w:bookmarkStart w:id="13146" w:name="_ETM_Q20_584020"/>
      <w:bookmarkStart w:id="13147" w:name="_ETM_Q20_584380"/>
      <w:bookmarkStart w:id="13148" w:name="_ETM_Q20_585560"/>
      <w:bookmarkStart w:id="13149" w:name="_ETM_Q20_586310"/>
      <w:bookmarkEnd w:id="13141"/>
      <w:bookmarkEnd w:id="13142"/>
      <w:bookmarkEnd w:id="13143"/>
      <w:bookmarkEnd w:id="13144"/>
      <w:bookmarkEnd w:id="13145"/>
      <w:bookmarkEnd w:id="13146"/>
      <w:bookmarkEnd w:id="13147"/>
      <w:bookmarkEnd w:id="13148"/>
      <w:bookmarkEnd w:id="13149"/>
      <w:r>
        <w:rPr>
          <w:rtl/>
        </w:rPr>
        <w:t xml:space="preserve">ממש </w:t>
      </w:r>
      <w:bookmarkStart w:id="13150" w:name="_ETM_Q20_586880"/>
      <w:bookmarkEnd w:id="13150"/>
      <w:r>
        <w:rPr>
          <w:rtl/>
        </w:rPr>
        <w:t xml:space="preserve">חזון </w:t>
      </w:r>
      <w:bookmarkStart w:id="13151" w:name="_ETM_Q20_587270"/>
      <w:bookmarkEnd w:id="13151"/>
      <w:r>
        <w:rPr>
          <w:rtl/>
        </w:rPr>
        <w:t xml:space="preserve">אחרית </w:t>
      </w:r>
      <w:bookmarkStart w:id="13152" w:name="_ETM_Q20_587690"/>
      <w:bookmarkEnd w:id="13152"/>
      <w:r>
        <w:rPr>
          <w:rtl/>
        </w:rPr>
        <w:t xml:space="preserve">הימים </w:t>
      </w:r>
      <w:bookmarkStart w:id="13153" w:name="_ETM_Q20_588080"/>
      <w:bookmarkEnd w:id="13153"/>
      <w:r>
        <w:rPr>
          <w:rtl/>
        </w:rPr>
        <w:t xml:space="preserve">שקורה </w:t>
      </w:r>
      <w:bookmarkStart w:id="13154" w:name="_ETM_Q20_588500"/>
      <w:bookmarkEnd w:id="13154"/>
      <w:r>
        <w:rPr>
          <w:rtl/>
        </w:rPr>
        <w:t xml:space="preserve">באזור </w:t>
      </w:r>
      <w:bookmarkStart w:id="13155" w:name="_ETM_Q20_589010"/>
      <w:bookmarkEnd w:id="13155"/>
      <w:r>
        <w:rPr>
          <w:rtl/>
        </w:rPr>
        <w:t>שלנו</w:t>
      </w:r>
      <w:r>
        <w:rPr>
          <w:rFonts w:hint="cs"/>
          <w:rtl/>
        </w:rPr>
        <w:t>,</w:t>
      </w:r>
      <w:r>
        <w:rPr>
          <w:rtl/>
        </w:rPr>
        <w:t xml:space="preserve"> </w:t>
      </w:r>
      <w:bookmarkStart w:id="13156" w:name="_ETM_Q20_590000"/>
      <w:bookmarkEnd w:id="13156"/>
      <w:r>
        <w:rPr>
          <w:rtl/>
        </w:rPr>
        <w:t xml:space="preserve">הם </w:t>
      </w:r>
      <w:bookmarkStart w:id="13157" w:name="_ETM_Q20_590210"/>
      <w:bookmarkEnd w:id="13157"/>
      <w:r>
        <w:rPr>
          <w:rtl/>
        </w:rPr>
        <w:t xml:space="preserve">באים </w:t>
      </w:r>
      <w:bookmarkStart w:id="13158" w:name="_ETM_Q20_590510"/>
      <w:bookmarkEnd w:id="13158"/>
      <w:r>
        <w:rPr>
          <w:rtl/>
        </w:rPr>
        <w:t xml:space="preserve">ורוצים </w:t>
      </w:r>
      <w:bookmarkStart w:id="13159" w:name="_ETM_Q20_590960"/>
      <w:bookmarkEnd w:id="13159"/>
      <w:r>
        <w:rPr>
          <w:rtl/>
        </w:rPr>
        <w:t xml:space="preserve">להסיט </w:t>
      </w:r>
      <w:bookmarkStart w:id="13160" w:name="_ETM_Q20_591560"/>
      <w:bookmarkEnd w:id="13160"/>
      <w:r>
        <w:rPr>
          <w:rtl/>
        </w:rPr>
        <w:t xml:space="preserve">את </w:t>
      </w:r>
      <w:bookmarkStart w:id="13161" w:name="_ETM_Q20_591650"/>
      <w:bookmarkEnd w:id="13161"/>
      <w:r>
        <w:rPr>
          <w:rtl/>
        </w:rPr>
        <w:t xml:space="preserve">תשומת </w:t>
      </w:r>
      <w:bookmarkStart w:id="13162" w:name="_ETM_Q20_592070"/>
      <w:bookmarkEnd w:id="13162"/>
      <w:r>
        <w:rPr>
          <w:rtl/>
        </w:rPr>
        <w:t xml:space="preserve">ליבו </w:t>
      </w:r>
      <w:bookmarkStart w:id="13163" w:name="_ETM_Q20_592790"/>
      <w:bookmarkEnd w:id="13163"/>
      <w:r>
        <w:rPr>
          <w:rFonts w:hint="cs"/>
          <w:rtl/>
        </w:rPr>
        <w:t>שלושה</w:t>
      </w:r>
      <w:r>
        <w:rPr>
          <w:rtl/>
        </w:rPr>
        <w:t xml:space="preserve"> </w:t>
      </w:r>
      <w:bookmarkStart w:id="13164" w:name="_ETM_Q20_593240"/>
      <w:bookmarkEnd w:id="13164"/>
      <w:r>
        <w:rPr>
          <w:rtl/>
        </w:rPr>
        <w:t xml:space="preserve">ימים </w:t>
      </w:r>
      <w:bookmarkStart w:id="13165" w:name="_ETM_Q20_593510"/>
      <w:bookmarkEnd w:id="13165"/>
      <w:r>
        <w:rPr>
          <w:rtl/>
        </w:rPr>
        <w:t xml:space="preserve">בשבוע </w:t>
      </w:r>
      <w:bookmarkStart w:id="13166" w:name="_ETM_Q20_594589"/>
      <w:bookmarkEnd w:id="13166"/>
      <w:r>
        <w:rPr>
          <w:rtl/>
        </w:rPr>
        <w:t xml:space="preserve">למשפט </w:t>
      </w:r>
      <w:bookmarkStart w:id="13167" w:name="_ETM_Q20_595999"/>
      <w:bookmarkEnd w:id="13167"/>
      <w:r>
        <w:rPr>
          <w:rtl/>
        </w:rPr>
        <w:t xml:space="preserve">על </w:t>
      </w:r>
      <w:bookmarkStart w:id="13168" w:name="_ETM_Q20_596149"/>
      <w:bookmarkEnd w:id="13168"/>
      <w:r>
        <w:rPr>
          <w:rtl/>
        </w:rPr>
        <w:t xml:space="preserve">מארג </w:t>
      </w:r>
      <w:bookmarkStart w:id="13169" w:name="_ETM_Q20_597139"/>
      <w:bookmarkEnd w:id="13169"/>
      <w:r>
        <w:rPr>
          <w:rtl/>
        </w:rPr>
        <w:t xml:space="preserve">שנפרם </w:t>
      </w:r>
      <w:bookmarkStart w:id="13170" w:name="_ETM_Q20_597920"/>
      <w:bookmarkEnd w:id="13170"/>
      <w:r>
        <w:rPr>
          <w:rtl/>
        </w:rPr>
        <w:t xml:space="preserve">והתפורר </w:t>
      </w:r>
      <w:bookmarkStart w:id="13171" w:name="_ETM_Q20_598490"/>
      <w:bookmarkEnd w:id="13171"/>
      <w:r>
        <w:rPr>
          <w:rtl/>
        </w:rPr>
        <w:t>לחלוטין</w:t>
      </w:r>
      <w:r>
        <w:rPr>
          <w:rFonts w:hint="cs"/>
          <w:rtl/>
        </w:rPr>
        <w:t>,</w:t>
      </w:r>
      <w:r>
        <w:rPr>
          <w:rtl/>
        </w:rPr>
        <w:t xml:space="preserve"> </w:t>
      </w:r>
      <w:bookmarkStart w:id="13172" w:name="_ETM_Q20_599089"/>
      <w:bookmarkEnd w:id="13172"/>
      <w:r>
        <w:rPr>
          <w:rtl/>
        </w:rPr>
        <w:t xml:space="preserve">על </w:t>
      </w:r>
      <w:bookmarkStart w:id="13173" w:name="_ETM_Q20_599209"/>
      <w:bookmarkEnd w:id="13173"/>
      <w:r>
        <w:rPr>
          <w:rtl/>
        </w:rPr>
        <w:t xml:space="preserve">תיקים </w:t>
      </w:r>
      <w:bookmarkStart w:id="13174" w:name="_ETM_Q20_599630"/>
      <w:bookmarkEnd w:id="13174"/>
      <w:r>
        <w:rPr>
          <w:rtl/>
        </w:rPr>
        <w:t xml:space="preserve">שקרסו </w:t>
      </w:r>
      <w:bookmarkStart w:id="13175" w:name="_ETM_Q20_600229"/>
      <w:bookmarkEnd w:id="13175"/>
      <w:r>
        <w:rPr>
          <w:rtl/>
        </w:rPr>
        <w:t xml:space="preserve">לתוך </w:t>
      </w:r>
      <w:bookmarkStart w:id="13176" w:name="_ETM_Q20_600560"/>
      <w:bookmarkEnd w:id="13176"/>
      <w:r>
        <w:rPr>
          <w:rtl/>
        </w:rPr>
        <w:t>עצמם</w:t>
      </w:r>
      <w:r>
        <w:rPr>
          <w:rFonts w:hint="cs"/>
          <w:rtl/>
        </w:rPr>
        <w:t>.</w:t>
      </w:r>
      <w:bookmarkStart w:id="13177" w:name="_ETM_Q20_601000"/>
      <w:bookmarkStart w:id="13178" w:name="_ETM_Q20_602000"/>
      <w:bookmarkStart w:id="13179" w:name="_ETM_Q20_601620"/>
      <w:bookmarkEnd w:id="13177"/>
      <w:bookmarkEnd w:id="13178"/>
      <w:bookmarkEnd w:id="13179"/>
      <w:r w:rsidR="006A40B5">
        <w:rPr>
          <w:rFonts w:hint="cs"/>
          <w:rtl/>
        </w:rPr>
        <w:t xml:space="preserve"> </w:t>
      </w:r>
      <w:r>
        <w:rPr>
          <w:rtl/>
        </w:rPr>
        <w:t xml:space="preserve">והדבר </w:t>
      </w:r>
      <w:bookmarkStart w:id="13180" w:name="_ETM_Q20_602250"/>
      <w:bookmarkEnd w:id="13180"/>
      <w:r>
        <w:rPr>
          <w:rtl/>
        </w:rPr>
        <w:t xml:space="preserve">הזה </w:t>
      </w:r>
      <w:bookmarkStart w:id="13181" w:name="_ETM_Q20_604100"/>
      <w:bookmarkStart w:id="13182" w:name="_ETM_Q20_604639"/>
      <w:bookmarkStart w:id="13183" w:name="_ETM_Q20_604880"/>
      <w:bookmarkEnd w:id="13181"/>
      <w:bookmarkEnd w:id="13182"/>
      <w:bookmarkEnd w:id="13183"/>
      <w:r>
        <w:rPr>
          <w:rFonts w:hint="cs"/>
          <w:rtl/>
        </w:rPr>
        <w:t>ק</w:t>
      </w:r>
      <w:r>
        <w:rPr>
          <w:rtl/>
        </w:rPr>
        <w:t>ורה</w:t>
      </w:r>
      <w:r>
        <w:rPr>
          <w:rFonts w:hint="cs"/>
          <w:rtl/>
        </w:rPr>
        <w:t>,</w:t>
      </w:r>
      <w:r>
        <w:rPr>
          <w:rtl/>
        </w:rPr>
        <w:t xml:space="preserve"> </w:t>
      </w:r>
      <w:bookmarkStart w:id="13184" w:name="_ETM_Q20_606069"/>
      <w:bookmarkStart w:id="13185" w:name="_ETM_Q20_606729"/>
      <w:bookmarkEnd w:id="13184"/>
      <w:bookmarkEnd w:id="13185"/>
      <w:r>
        <w:rPr>
          <w:rtl/>
        </w:rPr>
        <w:t xml:space="preserve">יש </w:t>
      </w:r>
      <w:bookmarkStart w:id="13186" w:name="_ETM_Q20_606969"/>
      <w:bookmarkEnd w:id="13186"/>
      <w:r>
        <w:rPr>
          <w:rFonts w:hint="cs"/>
          <w:rtl/>
        </w:rPr>
        <w:t>א</w:t>
      </w:r>
      <w:r>
        <w:rPr>
          <w:rtl/>
        </w:rPr>
        <w:t>ומרים</w:t>
      </w:r>
      <w:r>
        <w:rPr>
          <w:rFonts w:hint="cs"/>
          <w:rtl/>
        </w:rPr>
        <w:t>,</w:t>
      </w:r>
      <w:r>
        <w:rPr>
          <w:rtl/>
        </w:rPr>
        <w:t xml:space="preserve"> </w:t>
      </w:r>
      <w:bookmarkStart w:id="13187" w:name="_ETM_Q20_607809"/>
      <w:bookmarkEnd w:id="13187"/>
      <w:r>
        <w:rPr>
          <w:rFonts w:hint="cs"/>
          <w:rtl/>
        </w:rPr>
        <w:t xml:space="preserve">בגלל </w:t>
      </w:r>
      <w:r>
        <w:rPr>
          <w:rtl/>
        </w:rPr>
        <w:t xml:space="preserve">שמנסים </w:t>
      </w:r>
      <w:bookmarkStart w:id="13188" w:name="_ETM_Q20_608529"/>
      <w:bookmarkEnd w:id="13188"/>
      <w:r>
        <w:rPr>
          <w:rtl/>
        </w:rPr>
        <w:t xml:space="preserve">להראות </w:t>
      </w:r>
      <w:bookmarkStart w:id="13189" w:name="_ETM_Q20_609650"/>
      <w:bookmarkEnd w:id="13189"/>
      <w:r>
        <w:rPr>
          <w:rtl/>
        </w:rPr>
        <w:t xml:space="preserve">שראש </w:t>
      </w:r>
      <w:bookmarkStart w:id="13190" w:name="_ETM_Q20_610099"/>
      <w:bookmarkEnd w:id="13190"/>
      <w:r>
        <w:rPr>
          <w:rtl/>
        </w:rPr>
        <w:t xml:space="preserve">ממשלה </w:t>
      </w:r>
      <w:bookmarkStart w:id="13191" w:name="_ETM_Q20_610609"/>
      <w:bookmarkEnd w:id="13191"/>
      <w:r>
        <w:rPr>
          <w:rtl/>
        </w:rPr>
        <w:t xml:space="preserve">במשפט </w:t>
      </w:r>
      <w:bookmarkStart w:id="13192" w:name="_ETM_Q20_611659"/>
      <w:bookmarkEnd w:id="13192"/>
      <w:r>
        <w:rPr>
          <w:rtl/>
        </w:rPr>
        <w:t xml:space="preserve">לא </w:t>
      </w:r>
      <w:bookmarkStart w:id="13193" w:name="_ETM_Q20_611870"/>
      <w:bookmarkEnd w:id="13193"/>
      <w:r>
        <w:rPr>
          <w:rtl/>
        </w:rPr>
        <w:t xml:space="preserve">יכול </w:t>
      </w:r>
      <w:bookmarkStart w:id="13194" w:name="_ETM_Q20_612200"/>
      <w:bookmarkEnd w:id="13194"/>
      <w:r>
        <w:rPr>
          <w:rtl/>
        </w:rPr>
        <w:t>לתפקד</w:t>
      </w:r>
      <w:r>
        <w:rPr>
          <w:rFonts w:hint="cs"/>
          <w:rtl/>
        </w:rPr>
        <w:t>,</w:t>
      </w:r>
      <w:r>
        <w:rPr>
          <w:rtl/>
        </w:rPr>
        <w:t xml:space="preserve"> </w:t>
      </w:r>
      <w:bookmarkStart w:id="13195" w:name="_ETM_Q20_613189"/>
      <w:bookmarkEnd w:id="13195"/>
      <w:r>
        <w:rPr>
          <w:rtl/>
        </w:rPr>
        <w:t xml:space="preserve">ואז </w:t>
      </w:r>
      <w:bookmarkStart w:id="13196" w:name="_ETM_Q20_613609"/>
      <w:bookmarkEnd w:id="13196"/>
      <w:r>
        <w:rPr>
          <w:rFonts w:hint="cs"/>
          <w:rtl/>
        </w:rPr>
        <w:t>י</w:t>
      </w:r>
      <w:r>
        <w:rPr>
          <w:rtl/>
        </w:rPr>
        <w:t>בוא</w:t>
      </w:r>
      <w:r>
        <w:rPr>
          <w:rFonts w:hint="cs"/>
          <w:rtl/>
        </w:rPr>
        <w:t>ו</w:t>
      </w:r>
      <w:r>
        <w:rPr>
          <w:rtl/>
        </w:rPr>
        <w:t xml:space="preserve"> </w:t>
      </w:r>
      <w:bookmarkStart w:id="13197" w:name="_ETM_Q20_613909"/>
      <w:bookmarkEnd w:id="13197"/>
      <w:r>
        <w:rPr>
          <w:rtl/>
        </w:rPr>
        <w:t xml:space="preserve">היועצת </w:t>
      </w:r>
      <w:bookmarkStart w:id="13198" w:name="_ETM_Q20_614359"/>
      <w:bookmarkEnd w:id="13198"/>
      <w:r>
        <w:rPr>
          <w:rtl/>
        </w:rPr>
        <w:t xml:space="preserve">המשפטית </w:t>
      </w:r>
      <w:bookmarkStart w:id="13199" w:name="_ETM_Q20_614870"/>
      <w:bookmarkEnd w:id="13199"/>
      <w:r>
        <w:rPr>
          <w:rtl/>
        </w:rPr>
        <w:t xml:space="preserve">לממשלה </w:t>
      </w:r>
      <w:bookmarkStart w:id="13200" w:name="_ETM_Q20_615409"/>
      <w:bookmarkEnd w:id="13200"/>
      <w:r>
        <w:rPr>
          <w:rFonts w:hint="cs"/>
          <w:rtl/>
        </w:rPr>
        <w:t xml:space="preserve">או </w:t>
      </w:r>
      <w:r>
        <w:rPr>
          <w:rtl/>
        </w:rPr>
        <w:t xml:space="preserve">בג"ץ </w:t>
      </w:r>
      <w:bookmarkStart w:id="13201" w:name="_ETM_Q20_615950"/>
      <w:bookmarkEnd w:id="13201"/>
      <w:r>
        <w:rPr>
          <w:rtl/>
        </w:rPr>
        <w:t>ויגידו</w:t>
      </w:r>
      <w:r>
        <w:rPr>
          <w:rFonts w:hint="cs"/>
          <w:rtl/>
        </w:rPr>
        <w:t>:</w:t>
      </w:r>
      <w:r>
        <w:rPr>
          <w:rtl/>
        </w:rPr>
        <w:t xml:space="preserve"> </w:t>
      </w:r>
      <w:bookmarkStart w:id="13202" w:name="_ETM_Q20_617029"/>
      <w:bookmarkEnd w:id="13202"/>
      <w:r>
        <w:rPr>
          <w:rtl/>
        </w:rPr>
        <w:t>אי</w:t>
      </w:r>
      <w:r>
        <w:rPr>
          <w:rFonts w:hint="cs"/>
          <w:rtl/>
        </w:rPr>
        <w:t>-</w:t>
      </w:r>
      <w:bookmarkStart w:id="13203" w:name="_ETM_Q20_617269"/>
      <w:bookmarkEnd w:id="13203"/>
      <w:r>
        <w:rPr>
          <w:rtl/>
        </w:rPr>
        <w:t>אפשר</w:t>
      </w:r>
      <w:r>
        <w:rPr>
          <w:rFonts w:hint="cs"/>
          <w:rtl/>
        </w:rPr>
        <w:t>,</w:t>
      </w:r>
      <w:r>
        <w:rPr>
          <w:rtl/>
        </w:rPr>
        <w:t xml:space="preserve"> </w:t>
      </w:r>
      <w:bookmarkStart w:id="13204" w:name="_ETM_Q20_617659"/>
      <w:bookmarkEnd w:id="13204"/>
      <w:r>
        <w:rPr>
          <w:rtl/>
        </w:rPr>
        <w:t xml:space="preserve">ראש </w:t>
      </w:r>
      <w:bookmarkStart w:id="13205" w:name="_ETM_Q20_617870"/>
      <w:bookmarkEnd w:id="13205"/>
      <w:r>
        <w:rPr>
          <w:rtl/>
        </w:rPr>
        <w:t xml:space="preserve">ממשלה </w:t>
      </w:r>
      <w:bookmarkStart w:id="13206" w:name="_ETM_Q20_618349"/>
      <w:bookmarkEnd w:id="13206"/>
      <w:r>
        <w:rPr>
          <w:rtl/>
        </w:rPr>
        <w:t xml:space="preserve">בתקופת </w:t>
      </w:r>
      <w:bookmarkStart w:id="13207" w:name="_ETM_Q20_618859"/>
      <w:bookmarkEnd w:id="13207"/>
      <w:r>
        <w:rPr>
          <w:rtl/>
        </w:rPr>
        <w:t xml:space="preserve">מלחמה </w:t>
      </w:r>
      <w:bookmarkStart w:id="13208" w:name="_ETM_Q20_619730"/>
      <w:bookmarkEnd w:id="13208"/>
      <w:r>
        <w:rPr>
          <w:rtl/>
        </w:rPr>
        <w:t xml:space="preserve">לא </w:t>
      </w:r>
      <w:bookmarkStart w:id="13209" w:name="_ETM_Q20_619939"/>
      <w:bookmarkEnd w:id="13209"/>
      <w:r>
        <w:rPr>
          <w:rtl/>
        </w:rPr>
        <w:t xml:space="preserve">יכול </w:t>
      </w:r>
      <w:bookmarkStart w:id="13210" w:name="_ETM_Q20_620329"/>
      <w:bookmarkEnd w:id="13210"/>
      <w:r>
        <w:rPr>
          <w:rtl/>
        </w:rPr>
        <w:t xml:space="preserve">גם </w:t>
      </w:r>
      <w:bookmarkStart w:id="13211" w:name="_ETM_Q20_620689"/>
      <w:bookmarkEnd w:id="13211"/>
      <w:r>
        <w:rPr>
          <w:rtl/>
        </w:rPr>
        <w:t xml:space="preserve">לעמוד </w:t>
      </w:r>
      <w:bookmarkStart w:id="13212" w:name="_ETM_Q20_621079"/>
      <w:bookmarkEnd w:id="13212"/>
      <w:r>
        <w:rPr>
          <w:rtl/>
        </w:rPr>
        <w:t xml:space="preserve">על </w:t>
      </w:r>
      <w:bookmarkStart w:id="13213" w:name="_ETM_Q20_621169"/>
      <w:bookmarkEnd w:id="13213"/>
      <w:r>
        <w:rPr>
          <w:rtl/>
        </w:rPr>
        <w:t xml:space="preserve">דוכן </w:t>
      </w:r>
      <w:bookmarkStart w:id="13214" w:name="_ETM_Q20_621529"/>
      <w:bookmarkEnd w:id="13214"/>
      <w:r>
        <w:rPr>
          <w:rtl/>
        </w:rPr>
        <w:t>העדים</w:t>
      </w:r>
      <w:r>
        <w:rPr>
          <w:rFonts w:hint="cs"/>
          <w:rtl/>
        </w:rPr>
        <w:t>,</w:t>
      </w:r>
      <w:r>
        <w:rPr>
          <w:rtl/>
        </w:rPr>
        <w:t xml:space="preserve"> </w:t>
      </w:r>
      <w:bookmarkStart w:id="13215" w:name="_ETM_Q20_621950"/>
      <w:bookmarkEnd w:id="13215"/>
      <w:r>
        <w:rPr>
          <w:rtl/>
        </w:rPr>
        <w:t xml:space="preserve">ולכן </w:t>
      </w:r>
      <w:bookmarkStart w:id="13216" w:name="_ETM_Q20_622730"/>
      <w:bookmarkEnd w:id="13216"/>
      <w:r>
        <w:rPr>
          <w:rtl/>
        </w:rPr>
        <w:t xml:space="preserve">צריך </w:t>
      </w:r>
      <w:bookmarkStart w:id="13217" w:name="_ETM_Q20_623090"/>
      <w:bookmarkEnd w:id="13217"/>
      <w:r>
        <w:rPr>
          <w:rtl/>
        </w:rPr>
        <w:t xml:space="preserve">להוציא </w:t>
      </w:r>
      <w:bookmarkStart w:id="13218" w:name="_ETM_Q20_623510"/>
      <w:bookmarkEnd w:id="13218"/>
      <w:r>
        <w:rPr>
          <w:rtl/>
        </w:rPr>
        <w:t xml:space="preserve">אותו </w:t>
      </w:r>
      <w:bookmarkStart w:id="13219" w:name="_ETM_Q20_623659"/>
      <w:bookmarkEnd w:id="13219"/>
      <w:r>
        <w:rPr>
          <w:rtl/>
        </w:rPr>
        <w:t>לנבצרות</w:t>
      </w:r>
      <w:r>
        <w:rPr>
          <w:rFonts w:hint="cs"/>
          <w:rtl/>
        </w:rPr>
        <w:t>.</w:t>
      </w:r>
      <w:r>
        <w:rPr>
          <w:rtl/>
        </w:rPr>
        <w:t xml:space="preserve"> </w:t>
      </w:r>
      <w:bookmarkStart w:id="13220" w:name="_ETM_Q20_624290"/>
      <w:bookmarkEnd w:id="13220"/>
    </w:p>
    <w:p w:rsidR="0000315F" w:rsidRDefault="0000315F" w:rsidP="00D00074">
      <w:pPr>
        <w:rPr>
          <w:rtl/>
        </w:rPr>
      </w:pPr>
    </w:p>
    <w:p w:rsidR="0000315F" w:rsidRDefault="0000315F" w:rsidP="00720F85">
      <w:pPr>
        <w:rPr>
          <w:rtl/>
        </w:rPr>
      </w:pPr>
      <w:bookmarkStart w:id="13221" w:name="_ETM_Q20_623000"/>
      <w:bookmarkEnd w:id="13221"/>
      <w:r>
        <w:rPr>
          <w:rtl/>
        </w:rPr>
        <w:t xml:space="preserve">אז </w:t>
      </w:r>
      <w:bookmarkStart w:id="13222" w:name="_ETM_Q20_624409"/>
      <w:bookmarkEnd w:id="13222"/>
      <w:r>
        <w:rPr>
          <w:rtl/>
        </w:rPr>
        <w:t xml:space="preserve">אני </w:t>
      </w:r>
      <w:bookmarkStart w:id="13223" w:name="_ETM_Q20_625650"/>
      <w:bookmarkEnd w:id="13223"/>
      <w:r>
        <w:rPr>
          <w:rtl/>
        </w:rPr>
        <w:t>הודעתי</w:t>
      </w:r>
      <w:r>
        <w:rPr>
          <w:rFonts w:hint="cs"/>
          <w:rtl/>
        </w:rPr>
        <w:t>,</w:t>
      </w:r>
      <w:r>
        <w:rPr>
          <w:rtl/>
        </w:rPr>
        <w:t xml:space="preserve"> </w:t>
      </w:r>
      <w:bookmarkStart w:id="13224" w:name="_ETM_Q20_626190"/>
      <w:bookmarkEnd w:id="13224"/>
      <w:r>
        <w:rPr>
          <w:rtl/>
        </w:rPr>
        <w:t xml:space="preserve">ואני </w:t>
      </w:r>
      <w:bookmarkStart w:id="13225" w:name="_ETM_Q20_626430"/>
      <w:bookmarkEnd w:id="13225"/>
      <w:r>
        <w:rPr>
          <w:rtl/>
        </w:rPr>
        <w:t xml:space="preserve">מודיע </w:t>
      </w:r>
      <w:bookmarkStart w:id="13226" w:name="_ETM_Q20_626790"/>
      <w:bookmarkEnd w:id="13226"/>
      <w:r>
        <w:rPr>
          <w:rtl/>
        </w:rPr>
        <w:t xml:space="preserve">כאן </w:t>
      </w:r>
      <w:bookmarkStart w:id="13227" w:name="_ETM_Q20_626970"/>
      <w:bookmarkEnd w:id="13227"/>
      <w:r>
        <w:rPr>
          <w:rtl/>
        </w:rPr>
        <w:t>שוב</w:t>
      </w:r>
      <w:r>
        <w:rPr>
          <w:rFonts w:hint="cs"/>
          <w:rtl/>
        </w:rPr>
        <w:t>,</w:t>
      </w:r>
      <w:r>
        <w:rPr>
          <w:rtl/>
        </w:rPr>
        <w:t xml:space="preserve"> </w:t>
      </w:r>
      <w:bookmarkStart w:id="13228" w:name="_ETM_Q20_627690"/>
      <w:bookmarkEnd w:id="13228"/>
      <w:r>
        <w:rPr>
          <w:rtl/>
        </w:rPr>
        <w:t xml:space="preserve">קבל </w:t>
      </w:r>
      <w:bookmarkStart w:id="13229" w:name="_ETM_Q20_628110"/>
      <w:bookmarkEnd w:id="13229"/>
      <w:r>
        <w:rPr>
          <w:rtl/>
        </w:rPr>
        <w:t xml:space="preserve">עם </w:t>
      </w:r>
      <w:bookmarkStart w:id="13230" w:name="_ETM_Q20_628290"/>
      <w:bookmarkEnd w:id="13230"/>
      <w:r>
        <w:rPr>
          <w:rtl/>
        </w:rPr>
        <w:t>ועולם</w:t>
      </w:r>
      <w:r>
        <w:rPr>
          <w:rFonts w:hint="cs"/>
          <w:rtl/>
        </w:rPr>
        <w:t>:</w:t>
      </w:r>
      <w:r>
        <w:rPr>
          <w:rtl/>
        </w:rPr>
        <w:t xml:space="preserve"> </w:t>
      </w:r>
      <w:bookmarkStart w:id="13231" w:name="_ETM_Q20_630049"/>
      <w:bookmarkEnd w:id="13231"/>
      <w:r>
        <w:rPr>
          <w:rtl/>
        </w:rPr>
        <w:t xml:space="preserve">לא </w:t>
      </w:r>
      <w:bookmarkStart w:id="13232" w:name="_ETM_Q20_630260"/>
      <w:bookmarkEnd w:id="13232"/>
      <w:r>
        <w:rPr>
          <w:rtl/>
        </w:rPr>
        <w:t xml:space="preserve">משנה </w:t>
      </w:r>
      <w:bookmarkStart w:id="13233" w:name="_ETM_Q20_630890"/>
      <w:bookmarkEnd w:id="13233"/>
      <w:r>
        <w:rPr>
          <w:rtl/>
        </w:rPr>
        <w:t xml:space="preserve">מה </w:t>
      </w:r>
      <w:bookmarkStart w:id="13234" w:name="_ETM_Q20_631040"/>
      <w:bookmarkEnd w:id="13234"/>
      <w:r>
        <w:rPr>
          <w:rtl/>
        </w:rPr>
        <w:t xml:space="preserve">תחליטו </w:t>
      </w:r>
      <w:bookmarkStart w:id="13235" w:name="_ETM_Q20_631670"/>
      <w:bookmarkEnd w:id="13235"/>
      <w:r>
        <w:rPr>
          <w:rtl/>
        </w:rPr>
        <w:t xml:space="preserve">לגבי </w:t>
      </w:r>
      <w:bookmarkStart w:id="13236" w:name="_ETM_Q20_632030"/>
      <w:bookmarkEnd w:id="13236"/>
      <w:r>
        <w:rPr>
          <w:rtl/>
        </w:rPr>
        <w:t xml:space="preserve">הוצאה </w:t>
      </w:r>
      <w:bookmarkStart w:id="13237" w:name="_ETM_Q20_632390"/>
      <w:bookmarkEnd w:id="13237"/>
      <w:r>
        <w:rPr>
          <w:rtl/>
        </w:rPr>
        <w:t>לנבצרות</w:t>
      </w:r>
      <w:r>
        <w:rPr>
          <w:rFonts w:hint="cs"/>
          <w:rtl/>
        </w:rPr>
        <w:t>,</w:t>
      </w:r>
      <w:r>
        <w:rPr>
          <w:rtl/>
        </w:rPr>
        <w:t xml:space="preserve"> </w:t>
      </w:r>
      <w:bookmarkStart w:id="13238" w:name="_ETM_Q20_633530"/>
      <w:bookmarkEnd w:id="13238"/>
      <w:r>
        <w:rPr>
          <w:rtl/>
        </w:rPr>
        <w:t xml:space="preserve">והיועצת </w:t>
      </w:r>
      <w:bookmarkStart w:id="13239" w:name="_ETM_Q20_634040"/>
      <w:bookmarkEnd w:id="13239"/>
      <w:r>
        <w:rPr>
          <w:rtl/>
        </w:rPr>
        <w:t xml:space="preserve">המשפטית </w:t>
      </w:r>
      <w:bookmarkStart w:id="13240" w:name="_ETM_Q20_634849"/>
      <w:bookmarkStart w:id="13241" w:name="_ETM_Q20_635120"/>
      <w:bookmarkEnd w:id="13240"/>
      <w:bookmarkEnd w:id="13241"/>
      <w:r>
        <w:rPr>
          <w:rFonts w:hint="cs"/>
          <w:rtl/>
        </w:rPr>
        <w:t>ת</w:t>
      </w:r>
      <w:r>
        <w:rPr>
          <w:rtl/>
        </w:rPr>
        <w:t xml:space="preserve">כתוב </w:t>
      </w:r>
      <w:bookmarkStart w:id="13242" w:name="_ETM_Q20_635480"/>
      <w:bookmarkEnd w:id="13242"/>
      <w:r>
        <w:rPr>
          <w:rtl/>
        </w:rPr>
        <w:t xml:space="preserve">חוות </w:t>
      </w:r>
      <w:bookmarkStart w:id="13243" w:name="_ETM_Q20_635780"/>
      <w:bookmarkEnd w:id="13243"/>
      <w:r>
        <w:rPr>
          <w:rtl/>
        </w:rPr>
        <w:t xml:space="preserve">דעת </w:t>
      </w:r>
      <w:bookmarkStart w:id="13244" w:name="_ETM_Q20_636739"/>
      <w:bookmarkEnd w:id="13244"/>
      <w:r>
        <w:rPr>
          <w:rtl/>
        </w:rPr>
        <w:t xml:space="preserve">עם </w:t>
      </w:r>
      <w:bookmarkStart w:id="13245" w:name="_ETM_Q20_636980"/>
      <w:bookmarkEnd w:id="13245"/>
      <w:r>
        <w:rPr>
          <w:rFonts w:hint="cs"/>
          <w:rtl/>
        </w:rPr>
        <w:t>הרר</w:t>
      </w:r>
      <w:r>
        <w:rPr>
          <w:rtl/>
        </w:rPr>
        <w:t xml:space="preserve">ים </w:t>
      </w:r>
      <w:bookmarkStart w:id="13246" w:name="_ETM_Q20_637489"/>
      <w:bookmarkEnd w:id="13246"/>
      <w:r>
        <w:rPr>
          <w:rtl/>
        </w:rPr>
        <w:t xml:space="preserve">של </w:t>
      </w:r>
      <w:bookmarkStart w:id="13247" w:name="_ETM_Q20_637700"/>
      <w:bookmarkEnd w:id="13247"/>
      <w:r>
        <w:rPr>
          <w:rtl/>
        </w:rPr>
        <w:t xml:space="preserve">פסקי </w:t>
      </w:r>
      <w:bookmarkStart w:id="13248" w:name="_ETM_Q20_638180"/>
      <w:bookmarkEnd w:id="13248"/>
      <w:r>
        <w:rPr>
          <w:rtl/>
        </w:rPr>
        <w:t xml:space="preserve">דין </w:t>
      </w:r>
      <w:bookmarkStart w:id="13249" w:name="_ETM_Q20_638809"/>
      <w:bookmarkEnd w:id="13249"/>
      <w:r>
        <w:rPr>
          <w:rtl/>
        </w:rPr>
        <w:t xml:space="preserve">וטענות </w:t>
      </w:r>
      <w:bookmarkStart w:id="13250" w:name="_ETM_Q20_639650"/>
      <w:bookmarkEnd w:id="13250"/>
      <w:r>
        <w:rPr>
          <w:rtl/>
        </w:rPr>
        <w:t xml:space="preserve">ומגדלים </w:t>
      </w:r>
      <w:bookmarkStart w:id="13251" w:name="_ETM_Q20_640249"/>
      <w:bookmarkEnd w:id="13251"/>
      <w:r>
        <w:rPr>
          <w:rtl/>
        </w:rPr>
        <w:t xml:space="preserve">פורחים </w:t>
      </w:r>
      <w:bookmarkStart w:id="13252" w:name="_ETM_Q20_640699"/>
      <w:bookmarkEnd w:id="13252"/>
      <w:r>
        <w:rPr>
          <w:rtl/>
        </w:rPr>
        <w:t>באוויר</w:t>
      </w:r>
      <w:r>
        <w:rPr>
          <w:rFonts w:hint="cs"/>
          <w:rtl/>
        </w:rPr>
        <w:t>,</w:t>
      </w:r>
      <w:r>
        <w:rPr>
          <w:rtl/>
        </w:rPr>
        <w:t xml:space="preserve"> </w:t>
      </w:r>
      <w:bookmarkStart w:id="13253" w:name="_ETM_Q20_641540"/>
      <w:bookmarkEnd w:id="13253"/>
      <w:r>
        <w:rPr>
          <w:rtl/>
        </w:rPr>
        <w:t xml:space="preserve">ובג"ץ </w:t>
      </w:r>
      <w:bookmarkStart w:id="13254" w:name="_ETM_Q20_642260"/>
      <w:bookmarkEnd w:id="13254"/>
      <w:r>
        <w:rPr>
          <w:rtl/>
        </w:rPr>
        <w:t xml:space="preserve">יחזק </w:t>
      </w:r>
      <w:bookmarkStart w:id="13255" w:name="_ETM_Q20_642829"/>
      <w:bookmarkEnd w:id="13255"/>
      <w:r>
        <w:rPr>
          <w:rtl/>
        </w:rPr>
        <w:t xml:space="preserve">ויפרכס </w:t>
      </w:r>
      <w:bookmarkStart w:id="13256" w:name="_ETM_Q20_643579"/>
      <w:bookmarkEnd w:id="13256"/>
      <w:r>
        <w:rPr>
          <w:rtl/>
        </w:rPr>
        <w:t>אות</w:t>
      </w:r>
      <w:r w:rsidR="006A40B5">
        <w:rPr>
          <w:rFonts w:hint="cs"/>
          <w:rtl/>
        </w:rPr>
        <w:t>ה</w:t>
      </w:r>
      <w:r>
        <w:rPr>
          <w:rtl/>
        </w:rPr>
        <w:t xml:space="preserve"> </w:t>
      </w:r>
      <w:bookmarkStart w:id="13257" w:name="_ETM_Q20_644180"/>
      <w:bookmarkEnd w:id="13257"/>
      <w:r>
        <w:rPr>
          <w:rtl/>
        </w:rPr>
        <w:t xml:space="preserve">בטענות </w:t>
      </w:r>
      <w:bookmarkStart w:id="13258" w:name="_ETM_Q20_644779"/>
      <w:bookmarkEnd w:id="13258"/>
      <w:r>
        <w:rPr>
          <w:rtl/>
        </w:rPr>
        <w:t>נוספות</w:t>
      </w:r>
      <w:r>
        <w:rPr>
          <w:rFonts w:hint="cs"/>
          <w:rtl/>
        </w:rPr>
        <w:t xml:space="preserve"> </w:t>
      </w:r>
      <w:r>
        <w:rPr>
          <w:rtl/>
        </w:rPr>
        <w:t xml:space="preserve">– </w:t>
      </w:r>
      <w:bookmarkStart w:id="13259" w:name="_ETM_Q20_645799"/>
      <w:bookmarkEnd w:id="13259"/>
      <w:r>
        <w:rPr>
          <w:rtl/>
        </w:rPr>
        <w:t xml:space="preserve">אתם </w:t>
      </w:r>
      <w:bookmarkStart w:id="13260" w:name="_ETM_Q20_646309"/>
      <w:bookmarkEnd w:id="13260"/>
      <w:r>
        <w:rPr>
          <w:rtl/>
        </w:rPr>
        <w:t xml:space="preserve">לא </w:t>
      </w:r>
      <w:bookmarkStart w:id="13261" w:name="_ETM_Q20_646519"/>
      <w:bookmarkEnd w:id="13261"/>
      <w:r>
        <w:rPr>
          <w:rFonts w:hint="cs"/>
          <w:rtl/>
        </w:rPr>
        <w:t xml:space="preserve">העם. </w:t>
      </w:r>
      <w:bookmarkStart w:id="13262" w:name="_ETM_Q20_647269"/>
      <w:bookmarkEnd w:id="13262"/>
      <w:r>
        <w:rPr>
          <w:rtl/>
        </w:rPr>
        <w:t xml:space="preserve">אנחנו </w:t>
      </w:r>
      <w:bookmarkStart w:id="13263" w:name="_ETM_Q20_647719"/>
      <w:bookmarkEnd w:id="13263"/>
      <w:r>
        <w:rPr>
          <w:rtl/>
        </w:rPr>
        <w:t xml:space="preserve">מדינה </w:t>
      </w:r>
      <w:bookmarkStart w:id="13264" w:name="_ETM_Q20_648139"/>
      <w:bookmarkEnd w:id="13264"/>
      <w:r>
        <w:rPr>
          <w:rtl/>
        </w:rPr>
        <w:t>דמוקרטית</w:t>
      </w:r>
      <w:r>
        <w:rPr>
          <w:rFonts w:hint="cs"/>
          <w:rtl/>
        </w:rPr>
        <w:t>.</w:t>
      </w:r>
      <w:r>
        <w:rPr>
          <w:rtl/>
        </w:rPr>
        <w:t xml:space="preserve"> </w:t>
      </w:r>
      <w:bookmarkStart w:id="13265" w:name="_ETM_Q20_649219"/>
      <w:bookmarkEnd w:id="13265"/>
      <w:r>
        <w:rPr>
          <w:rtl/>
        </w:rPr>
        <w:t xml:space="preserve">אם </w:t>
      </w:r>
      <w:bookmarkStart w:id="13266" w:name="_ETM_Q20_649370"/>
      <w:bookmarkEnd w:id="13266"/>
      <w:r>
        <w:rPr>
          <w:rtl/>
        </w:rPr>
        <w:t>תוציא</w:t>
      </w:r>
      <w:r>
        <w:rPr>
          <w:rFonts w:hint="cs"/>
          <w:rtl/>
        </w:rPr>
        <w:t>ו</w:t>
      </w:r>
      <w:r>
        <w:rPr>
          <w:rtl/>
        </w:rPr>
        <w:t xml:space="preserve"> </w:t>
      </w:r>
      <w:bookmarkStart w:id="13267" w:name="_ETM_Q20_649590"/>
      <w:bookmarkStart w:id="13268" w:name="_ETM_Q20_649800"/>
      <w:bookmarkEnd w:id="13267"/>
      <w:bookmarkEnd w:id="13268"/>
      <w:r>
        <w:rPr>
          <w:rtl/>
        </w:rPr>
        <w:t>לנבצרות</w:t>
      </w:r>
      <w:r>
        <w:rPr>
          <w:rFonts w:hint="cs"/>
          <w:rtl/>
        </w:rPr>
        <w:t>,</w:t>
      </w:r>
      <w:r>
        <w:rPr>
          <w:rtl/>
        </w:rPr>
        <w:t xml:space="preserve"> </w:t>
      </w:r>
      <w:bookmarkStart w:id="13269" w:name="_ETM_Q20_650790"/>
      <w:bookmarkEnd w:id="13269"/>
      <w:r>
        <w:rPr>
          <w:rtl/>
        </w:rPr>
        <w:t xml:space="preserve">אתם </w:t>
      </w:r>
      <w:bookmarkStart w:id="13270" w:name="_ETM_Q20_651090"/>
      <w:bookmarkEnd w:id="13270"/>
      <w:r>
        <w:rPr>
          <w:rtl/>
        </w:rPr>
        <w:t xml:space="preserve">בעצם </w:t>
      </w:r>
      <w:bookmarkStart w:id="13271" w:name="_ETM_Q20_651480"/>
      <w:bookmarkEnd w:id="13271"/>
      <w:r>
        <w:rPr>
          <w:rtl/>
        </w:rPr>
        <w:t xml:space="preserve">רוצים </w:t>
      </w:r>
      <w:bookmarkStart w:id="13272" w:name="_ETM_Q20_651870"/>
      <w:bookmarkEnd w:id="13272"/>
      <w:r>
        <w:rPr>
          <w:rtl/>
        </w:rPr>
        <w:t xml:space="preserve">להוציא </w:t>
      </w:r>
      <w:bookmarkStart w:id="13273" w:name="_ETM_Q20_652260"/>
      <w:bookmarkEnd w:id="13273"/>
      <w:r>
        <w:rPr>
          <w:rtl/>
        </w:rPr>
        <w:t xml:space="preserve">את </w:t>
      </w:r>
      <w:bookmarkStart w:id="13274" w:name="_ETM_Q20_652440"/>
      <w:bookmarkEnd w:id="13274"/>
      <w:r>
        <w:rPr>
          <w:rtl/>
        </w:rPr>
        <w:t xml:space="preserve">העם </w:t>
      </w:r>
      <w:bookmarkStart w:id="13275" w:name="_ETM_Q20_652769"/>
      <w:bookmarkEnd w:id="13275"/>
      <w:r>
        <w:rPr>
          <w:rtl/>
        </w:rPr>
        <w:t>לנבצרות</w:t>
      </w:r>
      <w:r>
        <w:rPr>
          <w:rFonts w:hint="cs"/>
          <w:rtl/>
        </w:rPr>
        <w:t>,</w:t>
      </w:r>
      <w:r>
        <w:rPr>
          <w:rtl/>
        </w:rPr>
        <w:t xml:space="preserve"> </w:t>
      </w:r>
      <w:bookmarkStart w:id="13276" w:name="_ETM_Q20_653640"/>
      <w:bookmarkEnd w:id="13276"/>
      <w:r>
        <w:rPr>
          <w:rtl/>
        </w:rPr>
        <w:t xml:space="preserve">את </w:t>
      </w:r>
      <w:bookmarkStart w:id="13277" w:name="_ETM_Q20_653819"/>
      <w:bookmarkEnd w:id="13277"/>
      <w:r>
        <w:rPr>
          <w:rtl/>
        </w:rPr>
        <w:t xml:space="preserve">המדינה </w:t>
      </w:r>
      <w:bookmarkStart w:id="13278" w:name="_ETM_Q20_654480"/>
      <w:bookmarkEnd w:id="13278"/>
      <w:r>
        <w:rPr>
          <w:rtl/>
        </w:rPr>
        <w:t>הז</w:t>
      </w:r>
      <w:r>
        <w:rPr>
          <w:rFonts w:hint="cs"/>
          <w:rtl/>
        </w:rPr>
        <w:t>את</w:t>
      </w:r>
      <w:r>
        <w:rPr>
          <w:rtl/>
        </w:rPr>
        <w:t xml:space="preserve"> </w:t>
      </w:r>
      <w:bookmarkStart w:id="13279" w:name="_ETM_Q20_654660"/>
      <w:bookmarkEnd w:id="13279"/>
      <w:r>
        <w:rPr>
          <w:rtl/>
        </w:rPr>
        <w:t>לנבצרות</w:t>
      </w:r>
      <w:r>
        <w:rPr>
          <w:rFonts w:hint="cs"/>
          <w:rtl/>
        </w:rPr>
        <w:t>,</w:t>
      </w:r>
      <w:r>
        <w:rPr>
          <w:rtl/>
        </w:rPr>
        <w:t xml:space="preserve"> </w:t>
      </w:r>
      <w:bookmarkStart w:id="13280" w:name="_ETM_Q20_655500"/>
      <w:bookmarkEnd w:id="13280"/>
      <w:r>
        <w:rPr>
          <w:rtl/>
        </w:rPr>
        <w:t xml:space="preserve">ואתם </w:t>
      </w:r>
      <w:bookmarkStart w:id="13281" w:name="_ETM_Q20_655920"/>
      <w:bookmarkEnd w:id="13281"/>
      <w:r>
        <w:rPr>
          <w:rtl/>
        </w:rPr>
        <w:t xml:space="preserve">לא </w:t>
      </w:r>
      <w:bookmarkStart w:id="13282" w:name="_ETM_Q20_656160"/>
      <w:bookmarkEnd w:id="13282"/>
      <w:r>
        <w:rPr>
          <w:rtl/>
        </w:rPr>
        <w:t xml:space="preserve">מוסמכים </w:t>
      </w:r>
      <w:bookmarkStart w:id="13283" w:name="_ETM_Q20_656879"/>
      <w:bookmarkEnd w:id="13283"/>
      <w:r>
        <w:rPr>
          <w:rtl/>
        </w:rPr>
        <w:t xml:space="preserve">ולא </w:t>
      </w:r>
      <w:bookmarkStart w:id="13284" w:name="_ETM_Q20_657150"/>
      <w:bookmarkEnd w:id="13284"/>
      <w:r>
        <w:rPr>
          <w:rtl/>
        </w:rPr>
        <w:t xml:space="preserve">רשאים </w:t>
      </w:r>
      <w:bookmarkStart w:id="13285" w:name="_ETM_Q20_657720"/>
      <w:bookmarkEnd w:id="13285"/>
      <w:r>
        <w:rPr>
          <w:rtl/>
        </w:rPr>
        <w:t xml:space="preserve">לעשות </w:t>
      </w:r>
      <w:bookmarkStart w:id="13286" w:name="_ETM_Q20_658170"/>
      <w:bookmarkEnd w:id="13286"/>
      <w:r>
        <w:rPr>
          <w:rtl/>
        </w:rPr>
        <w:t xml:space="preserve">את </w:t>
      </w:r>
      <w:bookmarkStart w:id="13287" w:name="_ETM_Q20_658290"/>
      <w:bookmarkEnd w:id="13287"/>
      <w:r>
        <w:rPr>
          <w:rtl/>
        </w:rPr>
        <w:t>זה</w:t>
      </w:r>
      <w:r>
        <w:rPr>
          <w:rFonts w:hint="cs"/>
          <w:rtl/>
        </w:rPr>
        <w:t>.</w:t>
      </w:r>
      <w:r>
        <w:rPr>
          <w:rtl/>
        </w:rPr>
        <w:t xml:space="preserve"> </w:t>
      </w:r>
      <w:bookmarkStart w:id="13288" w:name="_ETM_Q20_658769"/>
      <w:bookmarkEnd w:id="13288"/>
      <w:r>
        <w:rPr>
          <w:rtl/>
        </w:rPr>
        <w:t xml:space="preserve">ופשוט </w:t>
      </w:r>
      <w:bookmarkStart w:id="13289" w:name="_ETM_Q20_659640"/>
      <w:bookmarkEnd w:id="13289"/>
      <w:r>
        <w:rPr>
          <w:rtl/>
        </w:rPr>
        <w:t xml:space="preserve">אף </w:t>
      </w:r>
      <w:bookmarkStart w:id="13290" w:name="_ETM_Q20_659849"/>
      <w:bookmarkEnd w:id="13290"/>
      <w:r>
        <w:rPr>
          <w:rFonts w:hint="cs"/>
          <w:rtl/>
        </w:rPr>
        <w:t>אחד</w:t>
      </w:r>
      <w:r>
        <w:rPr>
          <w:rtl/>
        </w:rPr>
        <w:t xml:space="preserve"> </w:t>
      </w:r>
      <w:bookmarkStart w:id="13291" w:name="_ETM_Q20_660150"/>
      <w:bookmarkEnd w:id="13291"/>
      <w:r>
        <w:rPr>
          <w:rtl/>
        </w:rPr>
        <w:t xml:space="preserve">לא </w:t>
      </w:r>
      <w:bookmarkStart w:id="13292" w:name="_ETM_Q20_660239"/>
      <w:bookmarkEnd w:id="13292"/>
      <w:r>
        <w:rPr>
          <w:rtl/>
        </w:rPr>
        <w:t>י</w:t>
      </w:r>
      <w:r>
        <w:rPr>
          <w:rFonts w:hint="cs"/>
          <w:rtl/>
        </w:rPr>
        <w:t xml:space="preserve">תייחס להחלטה הזאת שלכם. אז חכמים, </w:t>
      </w:r>
      <w:bookmarkStart w:id="13293" w:name="_ETM_Q20_663000"/>
      <w:bookmarkEnd w:id="13293"/>
      <w:r>
        <w:rPr>
          <w:rFonts w:hint="cs"/>
          <w:rtl/>
        </w:rPr>
        <w:t>היזהרו בדבריכם</w:t>
      </w:r>
      <w:r w:rsidR="00720F85">
        <w:rPr>
          <w:rFonts w:hint="cs"/>
          <w:rtl/>
        </w:rPr>
        <w:t>.</w:t>
      </w:r>
      <w:r>
        <w:rPr>
          <w:rFonts w:hint="cs"/>
          <w:rtl/>
        </w:rPr>
        <w:t xml:space="preserve"> </w:t>
      </w:r>
      <w:bookmarkStart w:id="13294" w:name="_ETM_Q20_660360"/>
      <w:bookmarkStart w:id="13295" w:name="_ETM_Q20_660480"/>
      <w:bookmarkStart w:id="13296" w:name="_ETM_Q20_660569"/>
      <w:bookmarkStart w:id="13297" w:name="_ETM_Q20_660810"/>
      <w:bookmarkStart w:id="13298" w:name="_ETM_Q20_660900"/>
      <w:bookmarkStart w:id="13299" w:name="_ETM_Q20_661410"/>
      <w:bookmarkStart w:id="13300" w:name="_ETM_Q20_661920"/>
      <w:bookmarkStart w:id="13301" w:name="_ETM_Q20_662129"/>
      <w:bookmarkStart w:id="13302" w:name="_ETM_Q20_662400"/>
      <w:bookmarkStart w:id="13303" w:name="_ETM_Q20_663299"/>
      <w:bookmarkStart w:id="13304" w:name="_ETM_Q20_663780"/>
      <w:bookmarkStart w:id="13305" w:name="_ETM_Q20_664379"/>
      <w:bookmarkStart w:id="13306" w:name="_ETM_Q20_664860"/>
      <w:bookmarkStart w:id="13307" w:name="_ETM_Q20_665909"/>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r>
        <w:rPr>
          <w:rtl/>
        </w:rPr>
        <w:t xml:space="preserve">חציתם </w:t>
      </w:r>
      <w:bookmarkStart w:id="13308" w:name="_ETM_Q20_666540"/>
      <w:bookmarkEnd w:id="13308"/>
      <w:r>
        <w:rPr>
          <w:rtl/>
        </w:rPr>
        <w:t xml:space="preserve">את </w:t>
      </w:r>
      <w:bookmarkStart w:id="13309" w:name="_ETM_Q20_666689"/>
      <w:bookmarkEnd w:id="13309"/>
      <w:r>
        <w:rPr>
          <w:rtl/>
        </w:rPr>
        <w:t xml:space="preserve">כל </w:t>
      </w:r>
      <w:bookmarkStart w:id="13310" w:name="_ETM_Q20_666900"/>
      <w:bookmarkEnd w:id="13310"/>
      <w:r>
        <w:rPr>
          <w:rtl/>
        </w:rPr>
        <w:t xml:space="preserve">הגבולות </w:t>
      </w:r>
      <w:bookmarkStart w:id="13311" w:name="_ETM_Q20_667950"/>
      <w:bookmarkEnd w:id="13311"/>
      <w:r>
        <w:rPr>
          <w:rtl/>
        </w:rPr>
        <w:t xml:space="preserve">בעניין </w:t>
      </w:r>
      <w:bookmarkStart w:id="13312" w:name="_ETM_Q20_668610"/>
      <w:bookmarkEnd w:id="13312"/>
      <w:r>
        <w:rPr>
          <w:rtl/>
        </w:rPr>
        <w:t xml:space="preserve">של </w:t>
      </w:r>
      <w:bookmarkStart w:id="13313" w:name="_ETM_Q20_668819"/>
      <w:bookmarkEnd w:id="13313"/>
      <w:r>
        <w:rPr>
          <w:rtl/>
        </w:rPr>
        <w:t xml:space="preserve">ביטול </w:t>
      </w:r>
      <w:bookmarkStart w:id="13314" w:name="_ETM_Q20_669329"/>
      <w:bookmarkEnd w:id="13314"/>
      <w:r>
        <w:rPr>
          <w:rtl/>
        </w:rPr>
        <w:t>חוק</w:t>
      </w:r>
      <w:bookmarkStart w:id="13315" w:name="_ETM_Q20_669599"/>
      <w:bookmarkEnd w:id="13315"/>
      <w:r>
        <w:rPr>
          <w:rFonts w:hint="cs"/>
          <w:rtl/>
        </w:rPr>
        <w:t>-</w:t>
      </w:r>
      <w:r>
        <w:rPr>
          <w:rtl/>
        </w:rPr>
        <w:t>יסוד</w:t>
      </w:r>
      <w:r>
        <w:rPr>
          <w:rFonts w:hint="cs"/>
          <w:rtl/>
        </w:rPr>
        <w:t>;</w:t>
      </w:r>
      <w:r>
        <w:rPr>
          <w:rtl/>
        </w:rPr>
        <w:t xml:space="preserve"> </w:t>
      </w:r>
      <w:bookmarkStart w:id="13316" w:name="_ETM_Q20_670560"/>
      <w:bookmarkEnd w:id="13316"/>
      <w:r>
        <w:rPr>
          <w:rtl/>
        </w:rPr>
        <w:t xml:space="preserve">היועצת </w:t>
      </w:r>
      <w:bookmarkStart w:id="13317" w:name="_ETM_Q20_671099"/>
      <w:bookmarkEnd w:id="13317"/>
      <w:r>
        <w:rPr>
          <w:rtl/>
        </w:rPr>
        <w:t xml:space="preserve">המשפטית </w:t>
      </w:r>
      <w:bookmarkStart w:id="13318" w:name="_ETM_Q20_671579"/>
      <w:bookmarkEnd w:id="13318"/>
      <w:r>
        <w:rPr>
          <w:rtl/>
        </w:rPr>
        <w:t xml:space="preserve">לממשלה </w:t>
      </w:r>
      <w:bookmarkStart w:id="13319" w:name="_ETM_Q20_672150"/>
      <w:bookmarkEnd w:id="13319"/>
      <w:r>
        <w:rPr>
          <w:rtl/>
        </w:rPr>
        <w:t xml:space="preserve">מזמן </w:t>
      </w:r>
      <w:bookmarkStart w:id="13320" w:name="_ETM_Q20_672750"/>
      <w:bookmarkEnd w:id="13320"/>
      <w:r>
        <w:rPr>
          <w:rtl/>
        </w:rPr>
        <w:t xml:space="preserve">הפכה </w:t>
      </w:r>
      <w:bookmarkStart w:id="13321" w:name="_ETM_Q20_673049"/>
      <w:bookmarkEnd w:id="13321"/>
      <w:r>
        <w:rPr>
          <w:rtl/>
        </w:rPr>
        <w:t xml:space="preserve">להיות </w:t>
      </w:r>
      <w:bookmarkStart w:id="13322" w:name="_ETM_Q20_673409"/>
      <w:bookmarkEnd w:id="13322"/>
      <w:r>
        <w:rPr>
          <w:rtl/>
        </w:rPr>
        <w:t xml:space="preserve">היועצת </w:t>
      </w:r>
      <w:bookmarkStart w:id="13323" w:name="_ETM_Q20_673890"/>
      <w:bookmarkEnd w:id="13323"/>
      <w:r>
        <w:rPr>
          <w:rtl/>
        </w:rPr>
        <w:t xml:space="preserve">הפוליטית </w:t>
      </w:r>
      <w:bookmarkStart w:id="13324" w:name="_ETM_Q20_674519"/>
      <w:bookmarkEnd w:id="13324"/>
      <w:r>
        <w:rPr>
          <w:rtl/>
        </w:rPr>
        <w:t>לאופוזיציה</w:t>
      </w:r>
      <w:r>
        <w:rPr>
          <w:rFonts w:hint="cs"/>
          <w:rtl/>
        </w:rPr>
        <w:t>,</w:t>
      </w:r>
      <w:r>
        <w:rPr>
          <w:rtl/>
        </w:rPr>
        <w:t xml:space="preserve"> </w:t>
      </w:r>
      <w:bookmarkStart w:id="13325" w:name="_ETM_Q20_676599"/>
      <w:bookmarkEnd w:id="13325"/>
      <w:r>
        <w:rPr>
          <w:rtl/>
        </w:rPr>
        <w:t xml:space="preserve">בזה </w:t>
      </w:r>
      <w:bookmarkStart w:id="13326" w:name="_ETM_Q20_676959"/>
      <w:bookmarkEnd w:id="13326"/>
      <w:r>
        <w:rPr>
          <w:rtl/>
        </w:rPr>
        <w:t xml:space="preserve">שהיא </w:t>
      </w:r>
      <w:bookmarkStart w:id="13327" w:name="_ETM_Q20_677830"/>
      <w:bookmarkEnd w:id="13327"/>
      <w:r>
        <w:rPr>
          <w:rtl/>
        </w:rPr>
        <w:t xml:space="preserve">חדשות </w:t>
      </w:r>
      <w:bookmarkStart w:id="13328" w:name="_ETM_Q20_678520"/>
      <w:bookmarkEnd w:id="13328"/>
      <w:r>
        <w:rPr>
          <w:rtl/>
        </w:rPr>
        <w:t xml:space="preserve">לבקרים </w:t>
      </w:r>
      <w:bookmarkStart w:id="13329" w:name="_ETM_Q20_679540"/>
      <w:bookmarkEnd w:id="13329"/>
      <w:r>
        <w:rPr>
          <w:rtl/>
        </w:rPr>
        <w:t>ב</w:t>
      </w:r>
      <w:r>
        <w:rPr>
          <w:rFonts w:hint="cs"/>
          <w:rtl/>
        </w:rPr>
        <w:t>א</w:t>
      </w:r>
      <w:r>
        <w:rPr>
          <w:rtl/>
        </w:rPr>
        <w:t xml:space="preserve">ה </w:t>
      </w:r>
      <w:bookmarkStart w:id="13330" w:name="_ETM_Q20_679959"/>
      <w:bookmarkEnd w:id="13330"/>
      <w:r>
        <w:rPr>
          <w:rtl/>
        </w:rPr>
        <w:t>ו</w:t>
      </w:r>
      <w:bookmarkStart w:id="13331" w:name="_ETM_Q20_680200"/>
      <w:bookmarkStart w:id="13332" w:name="_ETM_Q20_680380"/>
      <w:bookmarkEnd w:id="13331"/>
      <w:bookmarkEnd w:id="13332"/>
      <w:r>
        <w:rPr>
          <w:rtl/>
        </w:rPr>
        <w:t xml:space="preserve">מכריזה </w:t>
      </w:r>
      <w:bookmarkStart w:id="13333" w:name="_ETM_Q20_680920"/>
      <w:bookmarkEnd w:id="13333"/>
      <w:r>
        <w:rPr>
          <w:rFonts w:hint="cs"/>
          <w:rtl/>
        </w:rPr>
        <w:t xml:space="preserve">על מניעות משפטיות, וגם </w:t>
      </w:r>
      <w:bookmarkStart w:id="13334" w:name="_ETM_Q20_681370"/>
      <w:bookmarkStart w:id="13335" w:name="_ETM_Q20_681970"/>
      <w:bookmarkEnd w:id="13334"/>
      <w:bookmarkEnd w:id="13335"/>
      <w:r>
        <w:rPr>
          <w:rFonts w:hint="cs"/>
          <w:rtl/>
        </w:rPr>
        <w:t xml:space="preserve">היא בקרוב, בעזרת השם, </w:t>
      </w:r>
      <w:bookmarkStart w:id="13336" w:name="_ETM_Q20_681000"/>
      <w:bookmarkStart w:id="13337" w:name="_ETM_Q20_682239"/>
      <w:bookmarkStart w:id="13338" w:name="_ETM_Q20_682360"/>
      <w:bookmarkStart w:id="13339" w:name="_ETM_Q20_682810"/>
      <w:bookmarkStart w:id="13340" w:name="_ETM_Q20_683200"/>
      <w:bookmarkStart w:id="13341" w:name="_ETM_Q20_683440"/>
      <w:bookmarkEnd w:id="13336"/>
      <w:bookmarkEnd w:id="13337"/>
      <w:bookmarkEnd w:id="13338"/>
      <w:bookmarkEnd w:id="13339"/>
      <w:bookmarkEnd w:id="13340"/>
      <w:bookmarkEnd w:id="13341"/>
      <w:r>
        <w:rPr>
          <w:rFonts w:hint="cs"/>
          <w:rtl/>
        </w:rPr>
        <w:t>תל</w:t>
      </w:r>
      <w:r>
        <w:rPr>
          <w:rtl/>
        </w:rPr>
        <w:t xml:space="preserve">ך </w:t>
      </w:r>
      <w:bookmarkStart w:id="13342" w:name="_ETM_Q20_683770"/>
      <w:bookmarkEnd w:id="13342"/>
      <w:r>
        <w:rPr>
          <w:rtl/>
        </w:rPr>
        <w:t>הביתה</w:t>
      </w:r>
      <w:r>
        <w:rPr>
          <w:rFonts w:hint="cs"/>
          <w:rtl/>
        </w:rPr>
        <w:t>.</w:t>
      </w:r>
      <w:bookmarkStart w:id="13343" w:name="_ETM_Q20_522000"/>
      <w:bookmarkEnd w:id="13343"/>
      <w:r w:rsidR="00720F85">
        <w:rPr>
          <w:rFonts w:hint="cs"/>
          <w:rtl/>
        </w:rPr>
        <w:t xml:space="preserve"> </w:t>
      </w:r>
      <w:r>
        <w:rPr>
          <w:rFonts w:hint="cs"/>
          <w:rtl/>
        </w:rPr>
        <w:t>היה לי חלק קטן בהתנעה של המהלך הזה, בשיתוף</w:t>
      </w:r>
      <w:bookmarkStart w:id="13344" w:name="_ETM_Q20_688000"/>
      <w:bookmarkEnd w:id="13344"/>
      <w:r>
        <w:rPr>
          <w:rFonts w:hint="cs"/>
          <w:rtl/>
        </w:rPr>
        <w:t xml:space="preserve"> עם שר המשפטים, </w:t>
      </w:r>
      <w:bookmarkStart w:id="13345" w:name="_ETM_Q20_684610"/>
      <w:bookmarkStart w:id="13346" w:name="_ETM_Q20_685540"/>
      <w:bookmarkStart w:id="13347" w:name="_ETM_Q20_685750"/>
      <w:bookmarkStart w:id="13348" w:name="_ETM_Q20_685870"/>
      <w:bookmarkStart w:id="13349" w:name="_ETM_Q20_686230"/>
      <w:bookmarkStart w:id="13350" w:name="_ETM_Q20_686980"/>
      <w:bookmarkStart w:id="13351" w:name="_ETM_Q20_687670"/>
      <w:bookmarkStart w:id="13352" w:name="_ETM_Q20_687880"/>
      <w:bookmarkStart w:id="13353" w:name="_ETM_Q20_688360"/>
      <w:bookmarkStart w:id="13354" w:name="_ETM_Q20_688690"/>
      <w:bookmarkStart w:id="13355" w:name="_ETM_Q20_689230"/>
      <w:bookmarkStart w:id="13356" w:name="_ETM_Q20_689319"/>
      <w:bookmarkStart w:id="13357" w:name="_ETM_Q20_689500"/>
      <w:bookmarkStart w:id="13358" w:name="_ETM_Q20_690520"/>
      <w:bookmarkStart w:id="13359" w:name="_ETM_Q20_692050"/>
      <w:bookmarkStart w:id="13360" w:name="_ETM_Q20_692530"/>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r>
        <w:rPr>
          <w:rFonts w:hint="cs"/>
          <w:rtl/>
        </w:rPr>
        <w:t>ותודה לאל, בהמ</w:t>
      </w:r>
      <w:r>
        <w:rPr>
          <w:rtl/>
        </w:rPr>
        <w:t xml:space="preserve">שך </w:t>
      </w:r>
      <w:bookmarkStart w:id="13361" w:name="_ETM_Q20_693069"/>
      <w:bookmarkEnd w:id="13361"/>
      <w:r>
        <w:rPr>
          <w:rtl/>
        </w:rPr>
        <w:t>לזה</w:t>
      </w:r>
      <w:r>
        <w:rPr>
          <w:rFonts w:hint="cs"/>
          <w:rtl/>
        </w:rPr>
        <w:t>,</w:t>
      </w:r>
      <w:r>
        <w:rPr>
          <w:rtl/>
        </w:rPr>
        <w:t xml:space="preserve"> </w:t>
      </w:r>
      <w:bookmarkStart w:id="13362" w:name="_ETM_Q20_693910"/>
      <w:bookmarkEnd w:id="13362"/>
      <w:r>
        <w:rPr>
          <w:rtl/>
        </w:rPr>
        <w:t xml:space="preserve">בהמשך </w:t>
      </w:r>
      <w:bookmarkStart w:id="13363" w:name="_ETM_Q20_694390"/>
      <w:bookmarkEnd w:id="13363"/>
      <w:r>
        <w:rPr>
          <w:rtl/>
        </w:rPr>
        <w:t>ל</w:t>
      </w:r>
      <w:bookmarkStart w:id="13364" w:name="_ETM_Q20_694840"/>
      <w:bookmarkEnd w:id="13364"/>
      <w:r>
        <w:rPr>
          <w:rFonts w:hint="cs"/>
          <w:rtl/>
        </w:rPr>
        <w:t>-13</w:t>
      </w:r>
      <w:r>
        <w:rPr>
          <w:rtl/>
        </w:rPr>
        <w:t xml:space="preserve"> </w:t>
      </w:r>
      <w:bookmarkStart w:id="13365" w:name="_ETM_Q20_695319"/>
      <w:bookmarkEnd w:id="13365"/>
      <w:r>
        <w:rPr>
          <w:rtl/>
        </w:rPr>
        <w:t>החתימות</w:t>
      </w:r>
      <w:r>
        <w:rPr>
          <w:rFonts w:hint="cs"/>
          <w:rtl/>
        </w:rPr>
        <w:t>,</w:t>
      </w:r>
      <w:r>
        <w:rPr>
          <w:rtl/>
        </w:rPr>
        <w:t xml:space="preserve"> </w:t>
      </w:r>
      <w:bookmarkStart w:id="13366" w:name="_ETM_Q20_695980"/>
      <w:bookmarkEnd w:id="13366"/>
      <w:r>
        <w:rPr>
          <w:rtl/>
        </w:rPr>
        <w:t xml:space="preserve">יצאו </w:t>
      </w:r>
      <w:bookmarkStart w:id="13367" w:name="_ETM_Q20_696309"/>
      <w:bookmarkEnd w:id="13367"/>
      <w:r>
        <w:rPr>
          <w:rtl/>
        </w:rPr>
        <w:t xml:space="preserve">שרים </w:t>
      </w:r>
      <w:bookmarkStart w:id="13368" w:name="_ETM_Q20_696640"/>
      <w:bookmarkEnd w:id="13368"/>
      <w:r>
        <w:rPr>
          <w:rtl/>
        </w:rPr>
        <w:t xml:space="preserve">נוספים </w:t>
      </w:r>
      <w:bookmarkStart w:id="13369" w:name="_ETM_Q20_697090"/>
      <w:bookmarkEnd w:id="13369"/>
      <w:r>
        <w:rPr>
          <w:rtl/>
        </w:rPr>
        <w:t>והצהירו</w:t>
      </w:r>
      <w:r>
        <w:rPr>
          <w:rFonts w:hint="cs"/>
          <w:rtl/>
        </w:rPr>
        <w:t>,</w:t>
      </w:r>
      <w:r>
        <w:rPr>
          <w:rtl/>
        </w:rPr>
        <w:t xml:space="preserve"> </w:t>
      </w:r>
      <w:bookmarkStart w:id="13370" w:name="_ETM_Q20_698050"/>
      <w:bookmarkEnd w:id="13370"/>
      <w:r>
        <w:rPr>
          <w:rtl/>
        </w:rPr>
        <w:t xml:space="preserve">יצאו </w:t>
      </w:r>
      <w:bookmarkStart w:id="13371" w:name="_ETM_Q20_698650"/>
      <w:bookmarkEnd w:id="13371"/>
      <w:r>
        <w:rPr>
          <w:rtl/>
        </w:rPr>
        <w:t xml:space="preserve">שרי </w:t>
      </w:r>
      <w:bookmarkStart w:id="13372" w:name="_ETM_Q20_699010"/>
      <w:bookmarkEnd w:id="13372"/>
      <w:r>
        <w:rPr>
          <w:rtl/>
        </w:rPr>
        <w:t xml:space="preserve">ש"ס </w:t>
      </w:r>
      <w:bookmarkStart w:id="13373" w:name="_ETM_Q20_699340"/>
      <w:bookmarkEnd w:id="13373"/>
      <w:r>
        <w:rPr>
          <w:rtl/>
        </w:rPr>
        <w:t>והצהירו</w:t>
      </w:r>
      <w:r>
        <w:rPr>
          <w:rFonts w:hint="cs"/>
          <w:rtl/>
        </w:rPr>
        <w:t>,</w:t>
      </w:r>
      <w:r>
        <w:rPr>
          <w:rtl/>
        </w:rPr>
        <w:t xml:space="preserve"> </w:t>
      </w:r>
      <w:bookmarkStart w:id="13374" w:name="_ETM_Q20_700270"/>
      <w:bookmarkEnd w:id="13374"/>
      <w:r>
        <w:rPr>
          <w:rtl/>
        </w:rPr>
        <w:t xml:space="preserve">ואנחנו </w:t>
      </w:r>
      <w:bookmarkStart w:id="13375" w:name="_ETM_Q20_700750"/>
      <w:bookmarkEnd w:id="13375"/>
      <w:r>
        <w:rPr>
          <w:rtl/>
        </w:rPr>
        <w:t xml:space="preserve">עכשיו </w:t>
      </w:r>
      <w:bookmarkStart w:id="13376" w:name="_ETM_Q20_701020"/>
      <w:bookmarkEnd w:id="13376"/>
      <w:r>
        <w:rPr>
          <w:rtl/>
        </w:rPr>
        <w:t xml:space="preserve">נמצאים </w:t>
      </w:r>
      <w:bookmarkStart w:id="13377" w:name="_ETM_Q20_701440"/>
      <w:bookmarkEnd w:id="13377"/>
      <w:r>
        <w:rPr>
          <w:rtl/>
        </w:rPr>
        <w:t xml:space="preserve">עם </w:t>
      </w:r>
      <w:bookmarkStart w:id="13378" w:name="_ETM_Q20_701559"/>
      <w:bookmarkEnd w:id="13378"/>
      <w:r>
        <w:rPr>
          <w:rtl/>
        </w:rPr>
        <w:t xml:space="preserve">רוב </w:t>
      </w:r>
      <w:bookmarkStart w:id="13379" w:name="_ETM_Q20_701800"/>
      <w:bookmarkEnd w:id="13379"/>
      <w:r>
        <w:rPr>
          <w:rtl/>
        </w:rPr>
        <w:t xml:space="preserve">מוחלט </w:t>
      </w:r>
      <w:bookmarkStart w:id="13380" w:name="_ETM_Q20_702730"/>
      <w:bookmarkEnd w:id="13380"/>
      <w:r>
        <w:rPr>
          <w:rtl/>
        </w:rPr>
        <w:t xml:space="preserve">שאומר </w:t>
      </w:r>
      <w:bookmarkStart w:id="13381" w:name="_ETM_Q20_703630"/>
      <w:bookmarkEnd w:id="13381"/>
      <w:r>
        <w:rPr>
          <w:rFonts w:hint="cs"/>
          <w:rtl/>
        </w:rPr>
        <w:t>ש</w:t>
      </w:r>
      <w:r>
        <w:rPr>
          <w:rtl/>
        </w:rPr>
        <w:t xml:space="preserve">צריך </w:t>
      </w:r>
      <w:bookmarkStart w:id="13382" w:name="_ETM_Q20_704050"/>
      <w:bookmarkEnd w:id="13382"/>
      <w:r>
        <w:rPr>
          <w:rtl/>
        </w:rPr>
        <w:t xml:space="preserve">להביא </w:t>
      </w:r>
      <w:bookmarkStart w:id="13383" w:name="_ETM_Q20_704410"/>
      <w:bookmarkEnd w:id="13383"/>
      <w:r>
        <w:rPr>
          <w:rtl/>
        </w:rPr>
        <w:t xml:space="preserve">החלטה </w:t>
      </w:r>
      <w:bookmarkStart w:id="13384" w:name="_ETM_Q20_704980"/>
      <w:bookmarkEnd w:id="13384"/>
      <w:r>
        <w:rPr>
          <w:rtl/>
        </w:rPr>
        <w:t xml:space="preserve">ולהדיח </w:t>
      </w:r>
      <w:bookmarkStart w:id="13385" w:name="_ETM_Q20_705700"/>
      <w:bookmarkEnd w:id="13385"/>
      <w:r>
        <w:rPr>
          <w:rtl/>
        </w:rPr>
        <w:t xml:space="preserve">את </w:t>
      </w:r>
      <w:bookmarkStart w:id="13386" w:name="_ETM_Q20_705850"/>
      <w:bookmarkEnd w:id="13386"/>
      <w:r>
        <w:rPr>
          <w:rtl/>
        </w:rPr>
        <w:t xml:space="preserve">היועצת </w:t>
      </w:r>
      <w:bookmarkStart w:id="13387" w:name="_ETM_Q20_706240"/>
      <w:bookmarkEnd w:id="13387"/>
      <w:r>
        <w:rPr>
          <w:rtl/>
        </w:rPr>
        <w:t xml:space="preserve">המשפטית </w:t>
      </w:r>
      <w:bookmarkStart w:id="13388" w:name="_ETM_Q20_706750"/>
      <w:bookmarkEnd w:id="13388"/>
      <w:r>
        <w:rPr>
          <w:rtl/>
        </w:rPr>
        <w:t>לממשלה</w:t>
      </w:r>
      <w:r>
        <w:rPr>
          <w:rFonts w:hint="cs"/>
          <w:rtl/>
        </w:rPr>
        <w:t>.</w:t>
      </w:r>
      <w:r>
        <w:rPr>
          <w:rtl/>
        </w:rPr>
        <w:t xml:space="preserve"> </w:t>
      </w:r>
      <w:bookmarkStart w:id="13389" w:name="_ETM_Q20_708309"/>
      <w:bookmarkEnd w:id="13389"/>
      <w:r>
        <w:rPr>
          <w:rtl/>
        </w:rPr>
        <w:t xml:space="preserve">לא </w:t>
      </w:r>
      <w:bookmarkStart w:id="13390" w:name="_ETM_Q20_708520"/>
      <w:bookmarkEnd w:id="13390"/>
      <w:r>
        <w:rPr>
          <w:rtl/>
        </w:rPr>
        <w:t xml:space="preserve">ייתכן </w:t>
      </w:r>
      <w:bookmarkStart w:id="13391" w:name="_ETM_Q20_709450"/>
      <w:bookmarkEnd w:id="13391"/>
      <w:r>
        <w:rPr>
          <w:rtl/>
        </w:rPr>
        <w:t xml:space="preserve">שבמדינה </w:t>
      </w:r>
      <w:bookmarkStart w:id="13392" w:name="_ETM_Q20_710349"/>
      <w:bookmarkEnd w:id="13392"/>
      <w:r>
        <w:rPr>
          <w:rtl/>
        </w:rPr>
        <w:t xml:space="preserve">דמוקרטית </w:t>
      </w:r>
      <w:bookmarkStart w:id="13393" w:name="_ETM_Q20_711609"/>
      <w:bookmarkEnd w:id="13393"/>
      <w:r>
        <w:rPr>
          <w:rtl/>
        </w:rPr>
        <w:t>מ</w:t>
      </w:r>
      <w:r>
        <w:rPr>
          <w:rFonts w:hint="cs"/>
          <w:rtl/>
        </w:rPr>
        <w:t xml:space="preserve">י </w:t>
      </w:r>
      <w:r>
        <w:rPr>
          <w:rtl/>
        </w:rPr>
        <w:t>ש</w:t>
      </w:r>
      <w:bookmarkStart w:id="13394" w:name="_ETM_Q20_712359"/>
      <w:bookmarkEnd w:id="13394"/>
      <w:r>
        <w:rPr>
          <w:rtl/>
        </w:rPr>
        <w:t xml:space="preserve">הסמכויות </w:t>
      </w:r>
      <w:bookmarkStart w:id="13395" w:name="_ETM_Q20_713260"/>
      <w:bookmarkEnd w:id="13395"/>
      <w:r>
        <w:rPr>
          <w:rtl/>
        </w:rPr>
        <w:t>בידי</w:t>
      </w:r>
      <w:r>
        <w:rPr>
          <w:rFonts w:hint="cs"/>
          <w:rtl/>
        </w:rPr>
        <w:t>הם</w:t>
      </w:r>
      <w:r>
        <w:rPr>
          <w:rtl/>
        </w:rPr>
        <w:t xml:space="preserve"> </w:t>
      </w:r>
      <w:bookmarkStart w:id="13396" w:name="_ETM_Q20_714459"/>
      <w:bookmarkEnd w:id="13396"/>
      <w:r>
        <w:rPr>
          <w:rtl/>
        </w:rPr>
        <w:t xml:space="preserve">יהיו </w:t>
      </w:r>
      <w:bookmarkStart w:id="13397" w:name="_ETM_Q20_714790"/>
      <w:bookmarkEnd w:id="13397"/>
      <w:r>
        <w:rPr>
          <w:rtl/>
        </w:rPr>
        <w:t xml:space="preserve">כאלו </w:t>
      </w:r>
      <w:bookmarkStart w:id="13398" w:name="_ETM_Q20_715209"/>
      <w:bookmarkEnd w:id="13398"/>
      <w:r>
        <w:rPr>
          <w:rtl/>
        </w:rPr>
        <w:t xml:space="preserve">שאינם </w:t>
      </w:r>
      <w:bookmarkStart w:id="13399" w:name="_ETM_Q20_715779"/>
      <w:bookmarkEnd w:id="13399"/>
      <w:r>
        <w:rPr>
          <w:rtl/>
        </w:rPr>
        <w:t>נבחרים</w:t>
      </w:r>
      <w:r>
        <w:rPr>
          <w:rFonts w:hint="cs"/>
          <w:rtl/>
        </w:rPr>
        <w:t>,</w:t>
      </w:r>
      <w:r>
        <w:rPr>
          <w:rtl/>
        </w:rPr>
        <w:t xml:space="preserve"> </w:t>
      </w:r>
      <w:bookmarkStart w:id="13400" w:name="_ETM_Q20_716379"/>
      <w:bookmarkEnd w:id="13400"/>
      <w:r>
        <w:rPr>
          <w:rtl/>
        </w:rPr>
        <w:t xml:space="preserve">כאלו </w:t>
      </w:r>
      <w:bookmarkStart w:id="13401" w:name="_ETM_Q20_717219"/>
      <w:bookmarkEnd w:id="13401"/>
      <w:r>
        <w:rPr>
          <w:rtl/>
        </w:rPr>
        <w:t xml:space="preserve">שאומרים </w:t>
      </w:r>
      <w:bookmarkStart w:id="13402" w:name="_ETM_Q20_717730"/>
      <w:bookmarkEnd w:id="13402"/>
      <w:r>
        <w:rPr>
          <w:rtl/>
        </w:rPr>
        <w:t>לנו</w:t>
      </w:r>
      <w:r w:rsidR="00720F85">
        <w:rPr>
          <w:rFonts w:hint="cs"/>
          <w:rtl/>
        </w:rPr>
        <w:t>,</w:t>
      </w:r>
      <w:r>
        <w:rPr>
          <w:rtl/>
        </w:rPr>
        <w:t xml:space="preserve"> </w:t>
      </w:r>
      <w:bookmarkStart w:id="13403" w:name="_ETM_Q20_717999"/>
      <w:bookmarkStart w:id="13404" w:name="_ETM_Q20_718209"/>
      <w:bookmarkStart w:id="13405" w:name="_ETM_Q20_718599"/>
      <w:bookmarkEnd w:id="13403"/>
      <w:bookmarkEnd w:id="13404"/>
      <w:bookmarkEnd w:id="13405"/>
      <w:r>
        <w:rPr>
          <w:rtl/>
        </w:rPr>
        <w:t xml:space="preserve">בלי </w:t>
      </w:r>
      <w:bookmarkStart w:id="13406" w:name="_ETM_Q20_718779"/>
      <w:bookmarkEnd w:id="13406"/>
      <w:r>
        <w:rPr>
          <w:rtl/>
        </w:rPr>
        <w:t>להתבלבל</w:t>
      </w:r>
      <w:r>
        <w:rPr>
          <w:rFonts w:hint="cs"/>
          <w:rtl/>
        </w:rPr>
        <w:t>,</w:t>
      </w:r>
      <w:r>
        <w:rPr>
          <w:rtl/>
        </w:rPr>
        <w:t xml:space="preserve"> </w:t>
      </w:r>
      <w:bookmarkStart w:id="13407" w:name="_ETM_Q20_719409"/>
      <w:bookmarkEnd w:id="13407"/>
      <w:r>
        <w:rPr>
          <w:rtl/>
        </w:rPr>
        <w:t xml:space="preserve">בריש </w:t>
      </w:r>
      <w:bookmarkStart w:id="13408" w:name="_ETM_Q20_719799"/>
      <w:bookmarkEnd w:id="13408"/>
      <w:r>
        <w:rPr>
          <w:rtl/>
        </w:rPr>
        <w:t>גלי</w:t>
      </w:r>
      <w:r>
        <w:rPr>
          <w:rFonts w:hint="cs"/>
          <w:rtl/>
        </w:rPr>
        <w:t>,</w:t>
      </w:r>
      <w:r>
        <w:rPr>
          <w:rtl/>
        </w:rPr>
        <w:t xml:space="preserve"> </w:t>
      </w:r>
      <w:bookmarkStart w:id="13409" w:name="_ETM_Q20_720489"/>
      <w:bookmarkEnd w:id="13409"/>
      <w:r>
        <w:rPr>
          <w:rtl/>
        </w:rPr>
        <w:t xml:space="preserve">במכתבים </w:t>
      </w:r>
      <w:bookmarkStart w:id="13410" w:name="_ETM_Q20_721299"/>
      <w:bookmarkEnd w:id="13410"/>
      <w:r>
        <w:rPr>
          <w:rtl/>
        </w:rPr>
        <w:t>מפורשים</w:t>
      </w:r>
      <w:r>
        <w:rPr>
          <w:rFonts w:hint="cs"/>
          <w:rtl/>
        </w:rPr>
        <w:t>:</w:t>
      </w:r>
      <w:r>
        <w:rPr>
          <w:rtl/>
        </w:rPr>
        <w:t xml:space="preserve"> </w:t>
      </w:r>
      <w:bookmarkStart w:id="13411" w:name="_ETM_Q20_722440"/>
      <w:bookmarkEnd w:id="13411"/>
      <w:r>
        <w:rPr>
          <w:rtl/>
        </w:rPr>
        <w:t xml:space="preserve">המדיניות </w:t>
      </w:r>
      <w:bookmarkStart w:id="13412" w:name="_ETM_Q20_723220"/>
      <w:bookmarkEnd w:id="13412"/>
      <w:r>
        <w:rPr>
          <w:rtl/>
        </w:rPr>
        <w:t xml:space="preserve">הזאת </w:t>
      </w:r>
      <w:bookmarkStart w:id="13413" w:name="_ETM_Q20_723550"/>
      <w:bookmarkEnd w:id="13413"/>
      <w:r>
        <w:rPr>
          <w:rtl/>
        </w:rPr>
        <w:t xml:space="preserve">לא </w:t>
      </w:r>
      <w:bookmarkStart w:id="13414" w:name="_ETM_Q20_723670"/>
      <w:bookmarkEnd w:id="13414"/>
      <w:r>
        <w:rPr>
          <w:rtl/>
        </w:rPr>
        <w:t xml:space="preserve">מוצאת </w:t>
      </w:r>
      <w:bookmarkStart w:id="13415" w:name="_ETM_Q20_724030"/>
      <w:bookmarkEnd w:id="13415"/>
      <w:r>
        <w:rPr>
          <w:rtl/>
        </w:rPr>
        <w:t xml:space="preserve">חן </w:t>
      </w:r>
      <w:bookmarkStart w:id="13416" w:name="_ETM_Q20_724239"/>
      <w:bookmarkEnd w:id="13416"/>
      <w:r>
        <w:rPr>
          <w:rtl/>
        </w:rPr>
        <w:t>ב</w:t>
      </w:r>
      <w:r>
        <w:rPr>
          <w:rFonts w:hint="cs"/>
          <w:rtl/>
        </w:rPr>
        <w:t>ע</w:t>
      </w:r>
      <w:r>
        <w:rPr>
          <w:rtl/>
        </w:rPr>
        <w:t>ינינו</w:t>
      </w:r>
      <w:r w:rsidR="00720F85">
        <w:rPr>
          <w:rFonts w:hint="cs"/>
          <w:rtl/>
        </w:rPr>
        <w:t>,</w:t>
      </w:r>
      <w:r>
        <w:rPr>
          <w:rtl/>
        </w:rPr>
        <w:t xml:space="preserve"> </w:t>
      </w:r>
      <w:bookmarkStart w:id="13417" w:name="_ETM_Q20_724780"/>
      <w:bookmarkEnd w:id="13417"/>
      <w:r>
        <w:rPr>
          <w:rtl/>
        </w:rPr>
        <w:t xml:space="preserve">לכן </w:t>
      </w:r>
      <w:bookmarkStart w:id="13418" w:name="_ETM_Q20_725050"/>
      <w:bookmarkEnd w:id="13418"/>
      <w:r>
        <w:rPr>
          <w:rtl/>
        </w:rPr>
        <w:t xml:space="preserve">אנחנו </w:t>
      </w:r>
      <w:bookmarkStart w:id="13419" w:name="_ETM_Q20_725349"/>
      <w:bookmarkEnd w:id="13419"/>
      <w:r>
        <w:rPr>
          <w:rtl/>
        </w:rPr>
        <w:t xml:space="preserve">אפילו </w:t>
      </w:r>
      <w:bookmarkStart w:id="13420" w:name="_ETM_Q20_725620"/>
      <w:bookmarkEnd w:id="13420"/>
      <w:r>
        <w:rPr>
          <w:rtl/>
        </w:rPr>
        <w:t xml:space="preserve">לא </w:t>
      </w:r>
      <w:bookmarkStart w:id="13421" w:name="_ETM_Q20_725709"/>
      <w:bookmarkEnd w:id="13421"/>
      <w:r>
        <w:rPr>
          <w:rtl/>
        </w:rPr>
        <w:t xml:space="preserve">מוכנים </w:t>
      </w:r>
      <w:bookmarkStart w:id="13422" w:name="_ETM_Q20_726130"/>
      <w:bookmarkEnd w:id="13422"/>
      <w:r>
        <w:rPr>
          <w:rtl/>
        </w:rPr>
        <w:t xml:space="preserve">לכתוב </w:t>
      </w:r>
      <w:bookmarkStart w:id="13423" w:name="_ETM_Q20_726489"/>
      <w:bookmarkEnd w:id="13423"/>
      <w:r>
        <w:rPr>
          <w:rtl/>
        </w:rPr>
        <w:t xml:space="preserve">לכם </w:t>
      </w:r>
      <w:bookmarkStart w:id="13424" w:name="_ETM_Q20_726730"/>
      <w:bookmarkEnd w:id="13424"/>
      <w:r>
        <w:rPr>
          <w:rtl/>
        </w:rPr>
        <w:t xml:space="preserve">חוות </w:t>
      </w:r>
      <w:bookmarkStart w:id="13425" w:name="_ETM_Q20_727059"/>
      <w:bookmarkEnd w:id="13425"/>
      <w:r>
        <w:rPr>
          <w:rtl/>
        </w:rPr>
        <w:t>דעת</w:t>
      </w:r>
      <w:r>
        <w:rPr>
          <w:rFonts w:hint="cs"/>
          <w:rtl/>
        </w:rPr>
        <w:t>,</w:t>
      </w:r>
      <w:r>
        <w:rPr>
          <w:rtl/>
        </w:rPr>
        <w:t xml:space="preserve"> </w:t>
      </w:r>
      <w:bookmarkStart w:id="13426" w:name="_ETM_Q20_727870"/>
      <w:bookmarkEnd w:id="13426"/>
      <w:r>
        <w:rPr>
          <w:rtl/>
        </w:rPr>
        <w:t xml:space="preserve">לא </w:t>
      </w:r>
      <w:bookmarkStart w:id="13427" w:name="_ETM_Q20_728080"/>
      <w:bookmarkEnd w:id="13427"/>
      <w:r>
        <w:rPr>
          <w:rtl/>
        </w:rPr>
        <w:t xml:space="preserve">מוכנים </w:t>
      </w:r>
      <w:bookmarkStart w:id="13428" w:name="_ETM_Q20_728559"/>
      <w:bookmarkEnd w:id="13428"/>
      <w:r>
        <w:rPr>
          <w:rtl/>
        </w:rPr>
        <w:t xml:space="preserve">לתת </w:t>
      </w:r>
      <w:bookmarkStart w:id="13429" w:name="_ETM_Q20_728800"/>
      <w:bookmarkEnd w:id="13429"/>
      <w:r>
        <w:rPr>
          <w:rtl/>
        </w:rPr>
        <w:t xml:space="preserve">לכם </w:t>
      </w:r>
      <w:bookmarkStart w:id="13430" w:name="_ETM_Q20_729040"/>
      <w:bookmarkEnd w:id="13430"/>
      <w:r>
        <w:rPr>
          <w:rtl/>
        </w:rPr>
        <w:t xml:space="preserve">להעלות </w:t>
      </w:r>
      <w:bookmarkStart w:id="13431" w:name="_ETM_Q20_729550"/>
      <w:bookmarkEnd w:id="13431"/>
      <w:r>
        <w:rPr>
          <w:rtl/>
        </w:rPr>
        <w:t xml:space="preserve">את </w:t>
      </w:r>
      <w:bookmarkStart w:id="13432" w:name="_ETM_Q20_729700"/>
      <w:bookmarkEnd w:id="13432"/>
      <w:r>
        <w:rPr>
          <w:rtl/>
        </w:rPr>
        <w:t xml:space="preserve">הנושא </w:t>
      </w:r>
      <w:bookmarkStart w:id="13433" w:name="_ETM_Q20_730030"/>
      <w:bookmarkEnd w:id="13433"/>
      <w:r>
        <w:rPr>
          <w:rtl/>
        </w:rPr>
        <w:t>לסדר</w:t>
      </w:r>
      <w:r>
        <w:rPr>
          <w:rFonts w:hint="cs"/>
          <w:rtl/>
        </w:rPr>
        <w:t>-</w:t>
      </w:r>
      <w:bookmarkStart w:id="13434" w:name="_ETM_Q20_730450"/>
      <w:bookmarkEnd w:id="13434"/>
      <w:r>
        <w:rPr>
          <w:rtl/>
        </w:rPr>
        <w:t xml:space="preserve">היום </w:t>
      </w:r>
      <w:bookmarkStart w:id="13435" w:name="_ETM_Q20_730750"/>
      <w:bookmarkEnd w:id="13435"/>
      <w:r>
        <w:rPr>
          <w:rtl/>
        </w:rPr>
        <w:t>בממשלה</w:t>
      </w:r>
      <w:r>
        <w:rPr>
          <w:rFonts w:hint="cs"/>
          <w:rtl/>
        </w:rPr>
        <w:t>.</w:t>
      </w:r>
      <w:r>
        <w:rPr>
          <w:rtl/>
        </w:rPr>
        <w:t xml:space="preserve"> </w:t>
      </w:r>
      <w:bookmarkStart w:id="13436" w:name="_ETM_Q20_731849"/>
      <w:bookmarkEnd w:id="13436"/>
    </w:p>
    <w:p w:rsidR="0000315F" w:rsidRDefault="0000315F" w:rsidP="00D00074">
      <w:pPr>
        <w:rPr>
          <w:rtl/>
        </w:rPr>
      </w:pPr>
    </w:p>
    <w:p w:rsidR="0000315F" w:rsidRDefault="0000315F" w:rsidP="009F49E7">
      <w:pPr>
        <w:rPr>
          <w:rtl/>
        </w:rPr>
      </w:pPr>
      <w:bookmarkStart w:id="13437" w:name="_ETM_Q20_732000"/>
      <w:bookmarkEnd w:id="13437"/>
      <w:r>
        <w:rPr>
          <w:rtl/>
        </w:rPr>
        <w:t xml:space="preserve">חוק </w:t>
      </w:r>
      <w:bookmarkStart w:id="13438" w:name="_ETM_Q20_732300"/>
      <w:bookmarkEnd w:id="13438"/>
      <w:r>
        <w:rPr>
          <w:rtl/>
        </w:rPr>
        <w:t xml:space="preserve">השידורים </w:t>
      </w:r>
      <w:bookmarkStart w:id="13439" w:name="_ETM_Q20_732870"/>
      <w:bookmarkEnd w:id="13439"/>
      <w:r>
        <w:rPr>
          <w:rtl/>
        </w:rPr>
        <w:t xml:space="preserve">שלי </w:t>
      </w:r>
      <w:bookmarkStart w:id="13440" w:name="_ETM_Q20_733650"/>
      <w:bookmarkEnd w:id="13440"/>
      <w:r>
        <w:rPr>
          <w:rtl/>
        </w:rPr>
        <w:t xml:space="preserve">נמצא </w:t>
      </w:r>
      <w:bookmarkStart w:id="13441" w:name="_ETM_Q20_734129"/>
      <w:bookmarkEnd w:id="13441"/>
      <w:r>
        <w:rPr>
          <w:rtl/>
        </w:rPr>
        <w:t xml:space="preserve">כבר </w:t>
      </w:r>
      <w:bookmarkStart w:id="13442" w:name="_ETM_Q20_734340"/>
      <w:bookmarkEnd w:id="13442"/>
      <w:r>
        <w:rPr>
          <w:rFonts w:hint="cs"/>
          <w:rtl/>
        </w:rPr>
        <w:t>שלושה</w:t>
      </w:r>
      <w:r>
        <w:rPr>
          <w:rtl/>
        </w:rPr>
        <w:t xml:space="preserve"> </w:t>
      </w:r>
      <w:bookmarkStart w:id="13443" w:name="_ETM_Q20_734760"/>
      <w:bookmarkEnd w:id="13443"/>
      <w:r>
        <w:rPr>
          <w:rtl/>
        </w:rPr>
        <w:t xml:space="preserve">חודשים </w:t>
      </w:r>
      <w:bookmarkStart w:id="13444" w:name="_ETM_Q20_735809"/>
      <w:bookmarkEnd w:id="13444"/>
      <w:r>
        <w:rPr>
          <w:rtl/>
        </w:rPr>
        <w:t xml:space="preserve">בהמתנה </w:t>
      </w:r>
      <w:bookmarkStart w:id="13445" w:name="_ETM_Q20_736860"/>
      <w:bookmarkEnd w:id="13445"/>
      <w:proofErr w:type="spellStart"/>
      <w:r>
        <w:rPr>
          <w:rtl/>
        </w:rPr>
        <w:t>ל</w:t>
      </w:r>
      <w:r>
        <w:rPr>
          <w:rFonts w:hint="cs"/>
          <w:rtl/>
        </w:rPr>
        <w:t>נסחות</w:t>
      </w:r>
      <w:proofErr w:type="spellEnd"/>
      <w:r>
        <w:rPr>
          <w:rFonts w:hint="cs"/>
          <w:rtl/>
        </w:rPr>
        <w:t xml:space="preserve"> </w:t>
      </w:r>
      <w:bookmarkStart w:id="13446" w:name="_ETM_Q20_737550"/>
      <w:bookmarkEnd w:id="13446"/>
      <w:r>
        <w:rPr>
          <w:rFonts w:hint="cs"/>
          <w:rtl/>
        </w:rPr>
        <w:t>ב</w:t>
      </w:r>
      <w:r>
        <w:rPr>
          <w:rtl/>
        </w:rPr>
        <w:t xml:space="preserve">משרד </w:t>
      </w:r>
      <w:bookmarkStart w:id="13447" w:name="_ETM_Q20_738030"/>
      <w:bookmarkEnd w:id="13447"/>
      <w:r>
        <w:rPr>
          <w:rtl/>
        </w:rPr>
        <w:t>המשפטים</w:t>
      </w:r>
      <w:r>
        <w:rPr>
          <w:rFonts w:hint="cs"/>
          <w:rtl/>
        </w:rPr>
        <w:t>,</w:t>
      </w:r>
      <w:r>
        <w:rPr>
          <w:rtl/>
        </w:rPr>
        <w:t xml:space="preserve"> </w:t>
      </w:r>
      <w:bookmarkStart w:id="13448" w:name="_ETM_Q20_739559"/>
      <w:bookmarkEnd w:id="13448"/>
      <w:r>
        <w:rPr>
          <w:rtl/>
        </w:rPr>
        <w:t xml:space="preserve">ואחרי </w:t>
      </w:r>
      <w:bookmarkStart w:id="13449" w:name="_ETM_Q20_740070"/>
      <w:bookmarkEnd w:id="13449"/>
      <w:r>
        <w:rPr>
          <w:rFonts w:hint="cs"/>
          <w:rtl/>
        </w:rPr>
        <w:t>שלושה</w:t>
      </w:r>
      <w:r>
        <w:rPr>
          <w:rtl/>
        </w:rPr>
        <w:t xml:space="preserve"> </w:t>
      </w:r>
      <w:bookmarkStart w:id="13450" w:name="_ETM_Q20_740460"/>
      <w:bookmarkEnd w:id="13450"/>
      <w:r>
        <w:rPr>
          <w:rtl/>
        </w:rPr>
        <w:t xml:space="preserve">חודשים </w:t>
      </w:r>
      <w:bookmarkStart w:id="13451" w:name="_ETM_Q20_741030"/>
      <w:bookmarkEnd w:id="13451"/>
      <w:r>
        <w:rPr>
          <w:rtl/>
        </w:rPr>
        <w:t>שם</w:t>
      </w:r>
      <w:r>
        <w:rPr>
          <w:rFonts w:hint="cs"/>
          <w:rtl/>
        </w:rPr>
        <w:t>,</w:t>
      </w:r>
      <w:r>
        <w:rPr>
          <w:rtl/>
        </w:rPr>
        <w:t xml:space="preserve"> </w:t>
      </w:r>
      <w:bookmarkStart w:id="13452" w:name="_ETM_Q20_741300"/>
      <w:bookmarkEnd w:id="13452"/>
      <w:r>
        <w:rPr>
          <w:rtl/>
        </w:rPr>
        <w:t xml:space="preserve">אחרי </w:t>
      </w:r>
      <w:bookmarkStart w:id="13453" w:name="_ETM_Q20_741540"/>
      <w:bookmarkEnd w:id="13453"/>
      <w:r>
        <w:rPr>
          <w:rtl/>
        </w:rPr>
        <w:t xml:space="preserve">שנה </w:t>
      </w:r>
      <w:bookmarkStart w:id="13454" w:name="_ETM_Q20_741870"/>
      <w:bookmarkEnd w:id="13454"/>
      <w:r>
        <w:rPr>
          <w:rtl/>
        </w:rPr>
        <w:t xml:space="preserve">וחצי </w:t>
      </w:r>
      <w:bookmarkStart w:id="13455" w:name="_ETM_Q20_742320"/>
      <w:bookmarkEnd w:id="13455"/>
      <w:r>
        <w:rPr>
          <w:rtl/>
        </w:rPr>
        <w:t xml:space="preserve">של </w:t>
      </w:r>
      <w:bookmarkStart w:id="13456" w:name="_ETM_Q20_742500"/>
      <w:bookmarkEnd w:id="13456"/>
      <w:r>
        <w:rPr>
          <w:rtl/>
        </w:rPr>
        <w:t xml:space="preserve">עבודת </w:t>
      </w:r>
      <w:bookmarkStart w:id="13457" w:name="_ETM_Q20_742860"/>
      <w:bookmarkEnd w:id="13457"/>
      <w:r>
        <w:rPr>
          <w:rtl/>
        </w:rPr>
        <w:t xml:space="preserve">מטה </w:t>
      </w:r>
      <w:bookmarkStart w:id="13458" w:name="_ETM_Q20_743160"/>
      <w:bookmarkEnd w:id="13458"/>
      <w:r>
        <w:rPr>
          <w:rtl/>
        </w:rPr>
        <w:t>במשרד</w:t>
      </w:r>
      <w:r>
        <w:rPr>
          <w:rFonts w:hint="cs"/>
          <w:rtl/>
        </w:rPr>
        <w:t>,</w:t>
      </w:r>
      <w:r>
        <w:rPr>
          <w:rtl/>
        </w:rPr>
        <w:t xml:space="preserve"> </w:t>
      </w:r>
      <w:bookmarkStart w:id="13459" w:name="_ETM_Q20_744120"/>
      <w:bookmarkEnd w:id="13459"/>
      <w:r>
        <w:rPr>
          <w:rtl/>
        </w:rPr>
        <w:t xml:space="preserve">קיבלנו </w:t>
      </w:r>
      <w:bookmarkStart w:id="13460" w:name="_ETM_Q20_744600"/>
      <w:bookmarkStart w:id="13461" w:name="_ETM_Q20_745500"/>
      <w:bookmarkEnd w:id="13460"/>
      <w:bookmarkEnd w:id="13461"/>
      <w:r>
        <w:rPr>
          <w:rtl/>
        </w:rPr>
        <w:t xml:space="preserve">מכתב </w:t>
      </w:r>
      <w:bookmarkStart w:id="13462" w:name="_ETM_Q20_745980"/>
      <w:bookmarkEnd w:id="13462"/>
      <w:r>
        <w:rPr>
          <w:rtl/>
        </w:rPr>
        <w:t>מהם</w:t>
      </w:r>
      <w:r w:rsidRPr="00241720">
        <w:rPr>
          <w:rtl/>
        </w:rPr>
        <w:t xml:space="preserve"> </w:t>
      </w:r>
      <w:r>
        <w:rPr>
          <w:rtl/>
        </w:rPr>
        <w:t xml:space="preserve">בשבוע </w:t>
      </w:r>
      <w:bookmarkStart w:id="13463" w:name="_ETM_Q20_745080"/>
      <w:bookmarkEnd w:id="13463"/>
      <w:r>
        <w:rPr>
          <w:rtl/>
        </w:rPr>
        <w:t>האחרון</w:t>
      </w:r>
      <w:r>
        <w:rPr>
          <w:rFonts w:hint="cs"/>
          <w:rtl/>
        </w:rPr>
        <w:t>,</w:t>
      </w:r>
      <w:r>
        <w:rPr>
          <w:rtl/>
        </w:rPr>
        <w:t xml:space="preserve"> </w:t>
      </w:r>
      <w:bookmarkStart w:id="13464" w:name="_ETM_Q20_746669"/>
      <w:bookmarkEnd w:id="13464"/>
      <w:r>
        <w:rPr>
          <w:rtl/>
        </w:rPr>
        <w:t>שאומר</w:t>
      </w:r>
      <w:r>
        <w:rPr>
          <w:rFonts w:hint="cs"/>
          <w:rtl/>
        </w:rPr>
        <w:t>:</w:t>
      </w:r>
      <w:r>
        <w:rPr>
          <w:rtl/>
        </w:rPr>
        <w:t xml:space="preserve"> </w:t>
      </w:r>
      <w:bookmarkStart w:id="13465" w:name="_ETM_Q20_747979"/>
      <w:bookmarkStart w:id="13466" w:name="_ETM_Q20_748490"/>
      <w:bookmarkEnd w:id="13465"/>
      <w:bookmarkEnd w:id="13466"/>
      <w:r>
        <w:rPr>
          <w:rtl/>
        </w:rPr>
        <w:t xml:space="preserve">כמעט </w:t>
      </w:r>
      <w:bookmarkStart w:id="13467" w:name="_ETM_Q20_748939"/>
      <w:bookmarkEnd w:id="13467"/>
      <w:r>
        <w:rPr>
          <w:rtl/>
        </w:rPr>
        <w:t xml:space="preserve">כל </w:t>
      </w:r>
      <w:bookmarkStart w:id="13468" w:name="_ETM_Q20_749179"/>
      <w:bookmarkEnd w:id="13468"/>
      <w:r>
        <w:rPr>
          <w:rtl/>
        </w:rPr>
        <w:t xml:space="preserve">המדיניות </w:t>
      </w:r>
      <w:bookmarkStart w:id="13469" w:name="_ETM_Q20_749840"/>
      <w:bookmarkEnd w:id="13469"/>
      <w:r>
        <w:rPr>
          <w:rtl/>
        </w:rPr>
        <w:t xml:space="preserve">שלכם </w:t>
      </w:r>
      <w:bookmarkStart w:id="13470" w:name="_ETM_Q20_750349"/>
      <w:bookmarkEnd w:id="13470"/>
      <w:r>
        <w:rPr>
          <w:rtl/>
        </w:rPr>
        <w:t xml:space="preserve">לא </w:t>
      </w:r>
      <w:bookmarkStart w:id="13471" w:name="_ETM_Q20_750500"/>
      <w:bookmarkEnd w:id="13471"/>
      <w:r>
        <w:rPr>
          <w:rtl/>
        </w:rPr>
        <w:t xml:space="preserve">מוצאת </w:t>
      </w:r>
      <w:bookmarkStart w:id="13472" w:name="_ETM_Q20_750860"/>
      <w:bookmarkEnd w:id="13472"/>
      <w:r>
        <w:rPr>
          <w:rtl/>
        </w:rPr>
        <w:t xml:space="preserve">חן </w:t>
      </w:r>
      <w:bookmarkStart w:id="13473" w:name="_ETM_Q20_751099"/>
      <w:bookmarkEnd w:id="13473"/>
      <w:r>
        <w:rPr>
          <w:rtl/>
        </w:rPr>
        <w:t>בעיני</w:t>
      </w:r>
      <w:bookmarkStart w:id="13474" w:name="_ETM_Q20_751520"/>
      <w:bookmarkEnd w:id="13474"/>
      <w:r>
        <w:rPr>
          <w:rtl/>
        </w:rPr>
        <w:t>נו</w:t>
      </w:r>
      <w:r>
        <w:rPr>
          <w:rFonts w:hint="cs"/>
          <w:rtl/>
        </w:rPr>
        <w:t>.</w:t>
      </w:r>
      <w:r>
        <w:rPr>
          <w:rtl/>
        </w:rPr>
        <w:t xml:space="preserve"> </w:t>
      </w:r>
      <w:bookmarkStart w:id="13475" w:name="_ETM_Q20_752039"/>
      <w:bookmarkEnd w:id="13475"/>
      <w:r>
        <w:rPr>
          <w:rtl/>
        </w:rPr>
        <w:t xml:space="preserve">מבחינתנו </w:t>
      </w:r>
      <w:bookmarkStart w:id="13476" w:name="_ETM_Q20_752789"/>
      <w:bookmarkEnd w:id="13476"/>
      <w:proofErr w:type="spellStart"/>
      <w:r>
        <w:rPr>
          <w:rtl/>
        </w:rPr>
        <w:t>פולקמן</w:t>
      </w:r>
      <w:proofErr w:type="spellEnd"/>
      <w:r>
        <w:rPr>
          <w:rFonts w:hint="cs"/>
          <w:rtl/>
        </w:rPr>
        <w:t>,</w:t>
      </w:r>
      <w:r>
        <w:rPr>
          <w:rtl/>
        </w:rPr>
        <w:t xml:space="preserve"> </w:t>
      </w:r>
      <w:bookmarkStart w:id="13477" w:name="_ETM_Q20_753809"/>
      <w:bookmarkEnd w:id="13477"/>
      <w:r>
        <w:rPr>
          <w:rtl/>
        </w:rPr>
        <w:t xml:space="preserve">מממשלה </w:t>
      </w:r>
      <w:bookmarkStart w:id="13478" w:name="_ETM_Q20_754439"/>
      <w:bookmarkEnd w:id="13478"/>
      <w:r>
        <w:rPr>
          <w:rtl/>
        </w:rPr>
        <w:t>קודמת</w:t>
      </w:r>
      <w:r>
        <w:rPr>
          <w:rFonts w:hint="cs"/>
          <w:rtl/>
        </w:rPr>
        <w:t>-</w:t>
      </w:r>
      <w:bookmarkStart w:id="13479" w:name="_ETM_Q20_755009"/>
      <w:bookmarkEnd w:id="13479"/>
      <w:r>
        <w:rPr>
          <w:rtl/>
        </w:rPr>
        <w:t>קודמת</w:t>
      </w:r>
      <w:r>
        <w:rPr>
          <w:rFonts w:hint="cs"/>
          <w:rtl/>
        </w:rPr>
        <w:t xml:space="preserve"> </w:t>
      </w:r>
      <w:r>
        <w:rPr>
          <w:rtl/>
        </w:rPr>
        <w:t xml:space="preserve">– </w:t>
      </w:r>
      <w:bookmarkStart w:id="13480" w:name="_ETM_Q20_755879"/>
      <w:bookmarkEnd w:id="13480"/>
      <w:r>
        <w:rPr>
          <w:rtl/>
        </w:rPr>
        <w:t xml:space="preserve">מה </w:t>
      </w:r>
      <w:bookmarkStart w:id="13481" w:name="_ETM_Q20_756090"/>
      <w:bookmarkEnd w:id="13481"/>
      <w:r>
        <w:rPr>
          <w:rtl/>
        </w:rPr>
        <w:t xml:space="preserve">שהוא </w:t>
      </w:r>
      <w:bookmarkStart w:id="13482" w:name="_ETM_Q20_756419"/>
      <w:bookmarkEnd w:id="13482"/>
      <w:r>
        <w:rPr>
          <w:rtl/>
        </w:rPr>
        <w:t>החליט</w:t>
      </w:r>
      <w:r>
        <w:rPr>
          <w:rFonts w:hint="cs"/>
          <w:rtl/>
        </w:rPr>
        <w:t>,</w:t>
      </w:r>
      <w:r>
        <w:rPr>
          <w:rtl/>
        </w:rPr>
        <w:t xml:space="preserve"> </w:t>
      </w:r>
      <w:bookmarkStart w:id="13483" w:name="_ETM_Q20_757289"/>
      <w:bookmarkEnd w:id="13483"/>
      <w:r>
        <w:rPr>
          <w:rtl/>
        </w:rPr>
        <w:t xml:space="preserve">זה </w:t>
      </w:r>
      <w:bookmarkStart w:id="13484" w:name="_ETM_Q20_757559"/>
      <w:bookmarkEnd w:id="13484"/>
      <w:r>
        <w:rPr>
          <w:rtl/>
        </w:rPr>
        <w:t xml:space="preserve">כזה </w:t>
      </w:r>
      <w:bookmarkStart w:id="13485" w:name="_ETM_Q20_757949"/>
      <w:bookmarkEnd w:id="13485"/>
      <w:r>
        <w:rPr>
          <w:rtl/>
        </w:rPr>
        <w:t xml:space="preserve">ראה </w:t>
      </w:r>
      <w:bookmarkStart w:id="13486" w:name="_ETM_Q20_758189"/>
      <w:bookmarkEnd w:id="13486"/>
      <w:r>
        <w:rPr>
          <w:rtl/>
        </w:rPr>
        <w:t>וקדש</w:t>
      </w:r>
      <w:r>
        <w:rPr>
          <w:rFonts w:hint="cs"/>
          <w:rtl/>
        </w:rPr>
        <w:t>;</w:t>
      </w:r>
      <w:r>
        <w:rPr>
          <w:rtl/>
        </w:rPr>
        <w:t xml:space="preserve"> </w:t>
      </w:r>
      <w:bookmarkStart w:id="13487" w:name="_ETM_Q20_758819"/>
      <w:bookmarkEnd w:id="13487"/>
      <w:r>
        <w:rPr>
          <w:rtl/>
        </w:rPr>
        <w:t xml:space="preserve">אם </w:t>
      </w:r>
      <w:bookmarkStart w:id="13488" w:name="_ETM_Q20_758939"/>
      <w:bookmarkEnd w:id="13488"/>
      <w:r>
        <w:rPr>
          <w:rtl/>
        </w:rPr>
        <w:t xml:space="preserve">אתם </w:t>
      </w:r>
      <w:bookmarkStart w:id="13489" w:name="_ETM_Q20_759120"/>
      <w:bookmarkEnd w:id="13489"/>
      <w:r>
        <w:rPr>
          <w:rtl/>
        </w:rPr>
        <w:t xml:space="preserve">רוצים </w:t>
      </w:r>
      <w:bookmarkStart w:id="13490" w:name="_ETM_Q20_759419"/>
      <w:bookmarkEnd w:id="13490"/>
      <w:r>
        <w:rPr>
          <w:rtl/>
        </w:rPr>
        <w:t xml:space="preserve">לסטות </w:t>
      </w:r>
      <w:bookmarkStart w:id="13491" w:name="_ETM_Q20_760050"/>
      <w:bookmarkEnd w:id="13491"/>
      <w:r>
        <w:rPr>
          <w:rtl/>
        </w:rPr>
        <w:t xml:space="preserve">מהדברים </w:t>
      </w:r>
      <w:bookmarkStart w:id="13492" w:name="_ETM_Q20_760499"/>
      <w:bookmarkEnd w:id="13492"/>
      <w:r>
        <w:rPr>
          <w:rtl/>
        </w:rPr>
        <w:t xml:space="preserve">של </w:t>
      </w:r>
      <w:bookmarkStart w:id="13493" w:name="_ETM_Q20_760679"/>
      <w:bookmarkEnd w:id="13493"/>
      <w:proofErr w:type="spellStart"/>
      <w:r>
        <w:rPr>
          <w:rtl/>
        </w:rPr>
        <w:t>פולקמן</w:t>
      </w:r>
      <w:proofErr w:type="spellEnd"/>
      <w:r>
        <w:rPr>
          <w:rFonts w:hint="cs"/>
          <w:rtl/>
        </w:rPr>
        <w:t>,</w:t>
      </w:r>
      <w:r>
        <w:rPr>
          <w:rtl/>
        </w:rPr>
        <w:t xml:space="preserve"> </w:t>
      </w:r>
      <w:bookmarkStart w:id="13494" w:name="_ETM_Q20_761569"/>
      <w:bookmarkEnd w:id="13494"/>
      <w:r>
        <w:rPr>
          <w:rtl/>
        </w:rPr>
        <w:t xml:space="preserve">תנמקו </w:t>
      </w:r>
      <w:bookmarkStart w:id="13495" w:name="_ETM_Q20_762110"/>
      <w:bookmarkEnd w:id="13495"/>
      <w:r>
        <w:rPr>
          <w:rtl/>
        </w:rPr>
        <w:t xml:space="preserve">לנו </w:t>
      </w:r>
      <w:bookmarkStart w:id="13496" w:name="_ETM_Q20_762379"/>
      <w:bookmarkEnd w:id="13496"/>
      <w:r>
        <w:rPr>
          <w:rtl/>
        </w:rPr>
        <w:t xml:space="preserve">הדק </w:t>
      </w:r>
      <w:bookmarkStart w:id="13497" w:name="_ETM_Q20_762740"/>
      <w:bookmarkEnd w:id="13497"/>
      <w:r>
        <w:rPr>
          <w:rtl/>
        </w:rPr>
        <w:t>היטב</w:t>
      </w:r>
      <w:r>
        <w:rPr>
          <w:rFonts w:hint="cs"/>
          <w:rtl/>
        </w:rPr>
        <w:t>,</w:t>
      </w:r>
      <w:r>
        <w:rPr>
          <w:rtl/>
        </w:rPr>
        <w:t xml:space="preserve"> </w:t>
      </w:r>
      <w:bookmarkStart w:id="13498" w:name="_ETM_Q20_764150"/>
      <w:bookmarkEnd w:id="13498"/>
      <w:r>
        <w:rPr>
          <w:rtl/>
        </w:rPr>
        <w:t>ו</w:t>
      </w:r>
      <w:bookmarkStart w:id="13499" w:name="_ETM_Q20_764779"/>
      <w:bookmarkEnd w:id="13499"/>
      <w:r>
        <w:rPr>
          <w:rFonts w:hint="cs"/>
          <w:rtl/>
        </w:rPr>
        <w:t>ב</w:t>
      </w:r>
      <w:r>
        <w:rPr>
          <w:rtl/>
        </w:rPr>
        <w:t xml:space="preserve">כל </w:t>
      </w:r>
      <w:bookmarkStart w:id="13500" w:name="_ETM_Q20_765199"/>
      <w:bookmarkEnd w:id="13500"/>
      <w:r>
        <w:rPr>
          <w:rtl/>
        </w:rPr>
        <w:t xml:space="preserve">החוק </w:t>
      </w:r>
      <w:bookmarkStart w:id="13501" w:name="_ETM_Q20_765529"/>
      <w:bookmarkEnd w:id="13501"/>
      <w:r>
        <w:rPr>
          <w:rtl/>
        </w:rPr>
        <w:t>הזה</w:t>
      </w:r>
      <w:r>
        <w:rPr>
          <w:rFonts w:hint="cs"/>
          <w:rtl/>
        </w:rPr>
        <w:t>,</w:t>
      </w:r>
      <w:r>
        <w:rPr>
          <w:rtl/>
        </w:rPr>
        <w:t xml:space="preserve"> </w:t>
      </w:r>
      <w:bookmarkStart w:id="13502" w:name="_ETM_Q20_765830"/>
      <w:bookmarkEnd w:id="13502"/>
      <w:r>
        <w:rPr>
          <w:rtl/>
        </w:rPr>
        <w:t xml:space="preserve">מבחינתנו </w:t>
      </w:r>
      <w:bookmarkStart w:id="13503" w:name="_ETM_Q20_766460"/>
      <w:bookmarkEnd w:id="13503"/>
      <w:r>
        <w:rPr>
          <w:rtl/>
        </w:rPr>
        <w:t xml:space="preserve">לא </w:t>
      </w:r>
      <w:bookmarkStart w:id="13504" w:name="_ETM_Q20_766580"/>
      <w:bookmarkEnd w:id="13504"/>
      <w:r>
        <w:rPr>
          <w:rtl/>
        </w:rPr>
        <w:t xml:space="preserve">נעשתה </w:t>
      </w:r>
      <w:bookmarkStart w:id="13505" w:name="_ETM_Q20_767029"/>
      <w:bookmarkEnd w:id="13505"/>
      <w:r>
        <w:rPr>
          <w:rtl/>
        </w:rPr>
        <w:t xml:space="preserve">עבודת </w:t>
      </w:r>
      <w:bookmarkStart w:id="13506" w:name="_ETM_Q20_767419"/>
      <w:bookmarkEnd w:id="13506"/>
      <w:r>
        <w:rPr>
          <w:rtl/>
        </w:rPr>
        <w:t>מטה</w:t>
      </w:r>
      <w:r>
        <w:rPr>
          <w:rFonts w:hint="cs"/>
          <w:rtl/>
        </w:rPr>
        <w:t>.</w:t>
      </w:r>
      <w:r>
        <w:rPr>
          <w:rtl/>
        </w:rPr>
        <w:t xml:space="preserve"> </w:t>
      </w:r>
      <w:bookmarkStart w:id="13507" w:name="_ETM_Q20_768129"/>
      <w:bookmarkEnd w:id="13507"/>
      <w:r>
        <w:rPr>
          <w:rtl/>
        </w:rPr>
        <w:t xml:space="preserve">ולכן </w:t>
      </w:r>
      <w:bookmarkStart w:id="13508" w:name="_ETM_Q20_768490"/>
      <w:bookmarkEnd w:id="13508"/>
      <w:r>
        <w:rPr>
          <w:rtl/>
        </w:rPr>
        <w:t xml:space="preserve">הם </w:t>
      </w:r>
      <w:bookmarkStart w:id="13509" w:name="_ETM_Q20_768580"/>
      <w:bookmarkEnd w:id="13509"/>
      <w:r>
        <w:rPr>
          <w:rtl/>
        </w:rPr>
        <w:t xml:space="preserve">לא </w:t>
      </w:r>
      <w:bookmarkStart w:id="13510" w:name="_ETM_Q20_768669"/>
      <w:bookmarkEnd w:id="13510"/>
      <w:r>
        <w:rPr>
          <w:rtl/>
        </w:rPr>
        <w:t xml:space="preserve">רוצים </w:t>
      </w:r>
      <w:bookmarkStart w:id="13511" w:name="_ETM_Q20_768909"/>
      <w:bookmarkEnd w:id="13511"/>
      <w:r>
        <w:rPr>
          <w:rtl/>
        </w:rPr>
        <w:t xml:space="preserve">לכתוב </w:t>
      </w:r>
      <w:bookmarkStart w:id="13512" w:name="_ETM_Q20_769179"/>
      <w:bookmarkEnd w:id="13512"/>
      <w:r>
        <w:rPr>
          <w:rtl/>
        </w:rPr>
        <w:t xml:space="preserve">חוות </w:t>
      </w:r>
      <w:bookmarkStart w:id="13513" w:name="_ETM_Q20_769449"/>
      <w:bookmarkEnd w:id="13513"/>
      <w:r>
        <w:rPr>
          <w:rtl/>
        </w:rPr>
        <w:t>דעת</w:t>
      </w:r>
      <w:r>
        <w:rPr>
          <w:rFonts w:hint="cs"/>
          <w:rtl/>
        </w:rPr>
        <w:t>. הם לא רוצים לכתוב חוות דעת.</w:t>
      </w:r>
    </w:p>
    <w:p w:rsidR="0000315F" w:rsidRDefault="0000315F" w:rsidP="00D00074">
      <w:pPr>
        <w:rPr>
          <w:rtl/>
        </w:rPr>
      </w:pPr>
    </w:p>
    <w:p w:rsidR="0000315F" w:rsidRDefault="0000315F" w:rsidP="009F49E7">
      <w:pPr>
        <w:pStyle w:val="af6"/>
        <w:keepNext/>
        <w:rPr>
          <w:rtl/>
        </w:rPr>
      </w:pPr>
      <w:bookmarkStart w:id="13514" w:name="_ETM_Q20_767000"/>
      <w:bookmarkEnd w:id="13514"/>
      <w:r w:rsidRPr="002F7250">
        <w:rPr>
          <w:rStyle w:val="TagStyle"/>
          <w:rtl/>
        </w:rPr>
        <w:t xml:space="preserve">&lt;&lt; יור &gt;&gt; </w:t>
      </w:r>
      <w:r>
        <w:rPr>
          <w:rtl/>
        </w:rPr>
        <w:t>היו"ר חנוך דב מלביצקי:</w:t>
      </w:r>
      <w:r w:rsidRPr="002F7250">
        <w:rPr>
          <w:rStyle w:val="TagStyle"/>
          <w:rtl/>
        </w:rPr>
        <w:t xml:space="preserve"> &lt;&lt; יור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אדוני השר, אתה יודע, ישבנו פעם באיזה ועדה, ואחד היועצים </w:t>
      </w:r>
      <w:bookmarkStart w:id="13515" w:name="_ETM_Q20_772000"/>
      <w:bookmarkEnd w:id="13515"/>
      <w:r>
        <w:rPr>
          <w:rFonts w:hint="cs"/>
          <w:rtl/>
          <w:lang w:eastAsia="he-IL"/>
        </w:rPr>
        <w:t>המשפטיים שם אמר: אנחנו לא שוכנענו שיש צורך בחוק. אנחנו לא שוכנענו שיש צורך בחוק.</w:t>
      </w:r>
    </w:p>
    <w:p w:rsidR="0000315F" w:rsidRDefault="0000315F" w:rsidP="009F49E7">
      <w:pPr>
        <w:rPr>
          <w:rtl/>
          <w:lang w:eastAsia="he-IL"/>
        </w:rPr>
      </w:pPr>
    </w:p>
    <w:p w:rsidR="0000315F" w:rsidRDefault="0000315F" w:rsidP="009F49E7">
      <w:pPr>
        <w:pStyle w:val="-"/>
        <w:keepNext/>
        <w:rPr>
          <w:rtl/>
        </w:rPr>
      </w:pPr>
      <w:bookmarkStart w:id="13516" w:name="ET_speakercontinue_6461_4"/>
      <w:r w:rsidRPr="00110472">
        <w:rPr>
          <w:rStyle w:val="TagStyle"/>
          <w:rtl/>
        </w:rPr>
        <w:t xml:space="preserve"> &lt;&lt; דובר_המשך &gt;&gt; </w:t>
      </w:r>
      <w:r>
        <w:rPr>
          <w:rtl/>
        </w:rPr>
        <w:t>שר התקשורת שלמה קרעי:</w:t>
      </w:r>
      <w:r w:rsidRPr="00110472">
        <w:rPr>
          <w:rStyle w:val="TagStyle"/>
          <w:rtl/>
        </w:rPr>
        <w:t xml:space="preserve"> &lt;&lt; דובר_המשך &gt;&gt;</w:t>
      </w:r>
      <w:r>
        <w:rPr>
          <w:rtl/>
        </w:rPr>
        <w:t xml:space="preserve">  </w:t>
      </w:r>
      <w:bookmarkEnd w:id="13516"/>
    </w:p>
    <w:p w:rsidR="0000315F" w:rsidRDefault="0000315F" w:rsidP="00D00074">
      <w:pPr>
        <w:rPr>
          <w:rtl/>
          <w:lang w:eastAsia="he-IL"/>
        </w:rPr>
      </w:pPr>
    </w:p>
    <w:p w:rsidR="0000315F" w:rsidRDefault="0000315F" w:rsidP="00720F85">
      <w:pPr>
        <w:rPr>
          <w:rtl/>
        </w:rPr>
      </w:pPr>
      <w:bookmarkStart w:id="13517" w:name="_ETM_Q20_779000"/>
      <w:bookmarkEnd w:id="13517"/>
      <w:r>
        <w:rPr>
          <w:rFonts w:hint="cs"/>
          <w:rtl/>
          <w:lang w:eastAsia="he-IL"/>
        </w:rPr>
        <w:t>בדיוק. ובכנסת עוד יש לכם את היכולת</w:t>
      </w:r>
      <w:r w:rsidR="00720F85">
        <w:rPr>
          <w:rFonts w:hint="cs"/>
          <w:rtl/>
          <w:lang w:eastAsia="he-IL"/>
        </w:rPr>
        <w:t>.</w:t>
      </w:r>
      <w:r>
        <w:rPr>
          <w:rFonts w:hint="cs"/>
          <w:rtl/>
          <w:lang w:eastAsia="he-IL"/>
        </w:rPr>
        <w:t xml:space="preserve"> הכנסת עוד לא הפכה להיות </w:t>
      </w:r>
      <w:r w:rsidR="00720F85">
        <w:rPr>
          <w:rFonts w:hint="eastAsia"/>
          <w:rtl/>
          <w:lang w:eastAsia="he-IL"/>
        </w:rPr>
        <w:t>–</w:t>
      </w:r>
      <w:r w:rsidR="00720F85">
        <w:rPr>
          <w:rFonts w:hint="cs"/>
          <w:rtl/>
          <w:lang w:eastAsia="he-IL"/>
        </w:rPr>
        <w:t xml:space="preserve"> </w:t>
      </w:r>
      <w:r>
        <w:rPr>
          <w:rFonts w:hint="cs"/>
          <w:rtl/>
          <w:lang w:eastAsia="he-IL"/>
        </w:rPr>
        <w:t xml:space="preserve">למרות שלאחרונה כן מקשים כאן על היכולת של חברי </w:t>
      </w:r>
      <w:bookmarkStart w:id="13518" w:name="_ETM_Q20_792000"/>
      <w:bookmarkEnd w:id="13518"/>
      <w:r>
        <w:rPr>
          <w:rFonts w:hint="cs"/>
          <w:rtl/>
          <w:lang w:eastAsia="he-IL"/>
        </w:rPr>
        <w:t>כנסת לתקן חוקים, להרחיב חוקים בוועדה, לתקן חוק בתוך חוק; מה שהיה אפשר מימים</w:t>
      </w:r>
      <w:r w:rsidR="00720F85">
        <w:rPr>
          <w:rFonts w:hint="cs"/>
          <w:rtl/>
          <w:lang w:eastAsia="he-IL"/>
        </w:rPr>
        <w:t>-</w:t>
      </w:r>
      <w:r>
        <w:rPr>
          <w:rFonts w:hint="cs"/>
          <w:rtl/>
          <w:lang w:eastAsia="he-IL"/>
        </w:rPr>
        <w:t>ימימה</w:t>
      </w:r>
      <w:r w:rsidR="00720F85">
        <w:rPr>
          <w:rFonts w:hint="cs"/>
          <w:rtl/>
          <w:lang w:eastAsia="he-IL"/>
        </w:rPr>
        <w:t xml:space="preserve">, </w:t>
      </w:r>
      <w:bookmarkStart w:id="13519" w:name="_ETM_Q0_12030687"/>
      <w:bookmarkEnd w:id="13519"/>
      <w:r w:rsidR="00720F85">
        <w:rPr>
          <w:rFonts w:hint="cs"/>
          <w:rtl/>
          <w:lang w:eastAsia="he-IL"/>
        </w:rPr>
        <w:t>ו</w:t>
      </w:r>
      <w:r>
        <w:rPr>
          <w:rFonts w:hint="cs"/>
          <w:rtl/>
          <w:lang w:eastAsia="he-IL"/>
        </w:rPr>
        <w:t xml:space="preserve">עד לפני שנתיים </w:t>
      </w:r>
      <w:bookmarkStart w:id="13520" w:name="_ETM_Q20_800000"/>
      <w:bookmarkEnd w:id="13520"/>
      <w:r>
        <w:rPr>
          <w:rFonts w:hint="cs"/>
          <w:rtl/>
          <w:lang w:eastAsia="he-IL"/>
        </w:rPr>
        <w:t>הכול היה מותר</w:t>
      </w:r>
      <w:r w:rsidR="00720F85">
        <w:rPr>
          <w:rFonts w:hint="cs"/>
          <w:rtl/>
          <w:lang w:eastAsia="he-IL"/>
        </w:rPr>
        <w:t>,</w:t>
      </w:r>
      <w:r>
        <w:rPr>
          <w:rFonts w:hint="cs"/>
          <w:rtl/>
          <w:lang w:eastAsia="he-IL"/>
        </w:rPr>
        <w:t xml:space="preserve"> הפך להיות אסור בשנתיים האחרונות.</w:t>
      </w:r>
      <w:r w:rsidR="00720F85">
        <w:rPr>
          <w:rFonts w:hint="cs"/>
          <w:rtl/>
          <w:lang w:eastAsia="he-IL"/>
        </w:rPr>
        <w:t xml:space="preserve"> </w:t>
      </w:r>
      <w:bookmarkStart w:id="13521" w:name="TOR_Q21"/>
      <w:bookmarkStart w:id="13522" w:name="_ETM_Q21_180000"/>
      <w:bookmarkEnd w:id="13521"/>
      <w:bookmarkEnd w:id="13522"/>
      <w:r>
        <w:rPr>
          <w:rFonts w:hint="cs"/>
          <w:rtl/>
        </w:rPr>
        <w:t xml:space="preserve">אבל בכנסת עדיין יש לכם חופש הפעולה לחוקק חוקים, גם אם </w:t>
      </w:r>
      <w:bookmarkStart w:id="13523" w:name="_ETM_Q21_211197"/>
      <w:bookmarkEnd w:id="13523"/>
      <w:r>
        <w:rPr>
          <w:rFonts w:hint="cs"/>
          <w:rtl/>
        </w:rPr>
        <w:t xml:space="preserve">זה לא מוצא חן בעיני הייעוץ המשפטי לכנסת. הם </w:t>
      </w:r>
      <w:bookmarkStart w:id="13524" w:name="_ETM_Q21_212795"/>
      <w:bookmarkEnd w:id="13524"/>
      <w:r>
        <w:rPr>
          <w:rFonts w:hint="cs"/>
          <w:rtl/>
        </w:rPr>
        <w:t xml:space="preserve">אומרים: זה לא מוצא חן בעינינו, אבל תגישו. רבים בוועדה, </w:t>
      </w:r>
      <w:bookmarkStart w:id="13525" w:name="_ETM_Q21_216376"/>
      <w:bookmarkEnd w:id="13525"/>
      <w:r>
        <w:rPr>
          <w:rFonts w:hint="cs"/>
          <w:rtl/>
        </w:rPr>
        <w:t>מתעצבנים, אומרים: אי-אפשר, אסור, מניעה, אבל יש לכם</w:t>
      </w:r>
      <w:bookmarkStart w:id="13526" w:name="_ETM_Q21_221956"/>
      <w:bookmarkEnd w:id="13526"/>
      <w:r>
        <w:rPr>
          <w:rFonts w:hint="cs"/>
          <w:rtl/>
        </w:rPr>
        <w:t xml:space="preserve"> היכולת בכנסת, כאן, לעשות מה שאתם רוצים בעניין </w:t>
      </w:r>
      <w:bookmarkStart w:id="13527" w:name="_ETM_Q21_224422"/>
      <w:bookmarkEnd w:id="13527"/>
      <w:r>
        <w:rPr>
          <w:rFonts w:hint="cs"/>
          <w:rtl/>
        </w:rPr>
        <w:t xml:space="preserve">הזה. לנו בממשלה, גם אחרי עבודות מטה – </w:t>
      </w:r>
      <w:bookmarkStart w:id="13528" w:name="_ETM_Q21_226759"/>
      <w:bookmarkEnd w:id="13528"/>
      <w:r>
        <w:rPr>
          <w:rFonts w:hint="cs"/>
          <w:rtl/>
        </w:rPr>
        <w:t xml:space="preserve">הרי כל העניין, אומרים לי: למה אתה לא מביא חוק </w:t>
      </w:r>
      <w:bookmarkStart w:id="13529" w:name="_ETM_Q21_230278"/>
      <w:bookmarkEnd w:id="13529"/>
      <w:r>
        <w:rPr>
          <w:rFonts w:hint="cs"/>
          <w:rtl/>
        </w:rPr>
        <w:t xml:space="preserve">ממשלתי? למה חוק הרדיו פה, ולמה חוק התאגיד פה? </w:t>
      </w:r>
      <w:bookmarkStart w:id="13530" w:name="_ETM_Q21_235771"/>
      <w:bookmarkEnd w:id="13530"/>
      <w:r>
        <w:rPr>
          <w:rFonts w:hint="cs"/>
          <w:rtl/>
        </w:rPr>
        <w:t xml:space="preserve">חוק השידורים, שהוא כמעט </w:t>
      </w:r>
      <w:bookmarkStart w:id="13531" w:name="_ETM_Q21_237190"/>
      <w:bookmarkEnd w:id="13531"/>
      <w:r>
        <w:rPr>
          <w:rtl/>
        </w:rPr>
        <w:t>קונ</w:t>
      </w:r>
      <w:r w:rsidR="009847F5">
        <w:rPr>
          <w:rFonts w:hint="cs"/>
          <w:rtl/>
        </w:rPr>
        <w:t>ס</w:t>
      </w:r>
      <w:r>
        <w:rPr>
          <w:rtl/>
        </w:rPr>
        <w:t>נזוס</w:t>
      </w:r>
      <w:r>
        <w:rPr>
          <w:rFonts w:hint="cs"/>
          <w:rtl/>
        </w:rPr>
        <w:t>,</w:t>
      </w:r>
      <w:r>
        <w:rPr>
          <w:rtl/>
        </w:rPr>
        <w:t xml:space="preserve"> </w:t>
      </w:r>
      <w:bookmarkStart w:id="13532" w:name="_ETM_Q21_237880"/>
      <w:bookmarkEnd w:id="13532"/>
      <w:r>
        <w:rPr>
          <w:rtl/>
        </w:rPr>
        <w:t xml:space="preserve">רשות </w:t>
      </w:r>
      <w:bookmarkStart w:id="13533" w:name="_ETM_Q21_238150"/>
      <w:bookmarkEnd w:id="13533"/>
      <w:r>
        <w:rPr>
          <w:rtl/>
        </w:rPr>
        <w:t xml:space="preserve">התחרות </w:t>
      </w:r>
      <w:bookmarkStart w:id="13534" w:name="_ETM_Q21_238690"/>
      <w:bookmarkEnd w:id="13534"/>
      <w:r>
        <w:rPr>
          <w:rtl/>
        </w:rPr>
        <w:t xml:space="preserve">נתנה </w:t>
      </w:r>
      <w:bookmarkStart w:id="13535" w:name="_ETM_Q21_238930"/>
      <w:bookmarkEnd w:id="13535"/>
      <w:r>
        <w:rPr>
          <w:rtl/>
        </w:rPr>
        <w:t xml:space="preserve">לנו </w:t>
      </w:r>
      <w:bookmarkStart w:id="13536" w:name="_ETM_Q21_239110"/>
      <w:bookmarkEnd w:id="13536"/>
      <w:r>
        <w:rPr>
          <w:rtl/>
        </w:rPr>
        <w:t xml:space="preserve">מכתב </w:t>
      </w:r>
      <w:bookmarkStart w:id="13537" w:name="_ETM_Q21_239560"/>
      <w:bookmarkEnd w:id="13537"/>
      <w:r>
        <w:rPr>
          <w:rtl/>
        </w:rPr>
        <w:t xml:space="preserve">תמיכה </w:t>
      </w:r>
      <w:bookmarkStart w:id="13538" w:name="_ETM_Q21_240040"/>
      <w:bookmarkEnd w:id="13538"/>
      <w:r>
        <w:rPr>
          <w:rtl/>
        </w:rPr>
        <w:t xml:space="preserve">בכל </w:t>
      </w:r>
      <w:bookmarkStart w:id="13539" w:name="_ETM_Q21_240370"/>
      <w:bookmarkEnd w:id="13539"/>
      <w:r>
        <w:rPr>
          <w:rtl/>
        </w:rPr>
        <w:t>החוק</w:t>
      </w:r>
      <w:r>
        <w:rPr>
          <w:rFonts w:hint="cs"/>
          <w:rtl/>
        </w:rPr>
        <w:t>,</w:t>
      </w:r>
      <w:r>
        <w:rPr>
          <w:rtl/>
        </w:rPr>
        <w:t xml:space="preserve"> </w:t>
      </w:r>
      <w:bookmarkStart w:id="13540" w:name="_ETM_Q21_241030"/>
      <w:bookmarkEnd w:id="13540"/>
      <w:r>
        <w:rPr>
          <w:rtl/>
        </w:rPr>
        <w:t xml:space="preserve">עבודת </w:t>
      </w:r>
      <w:bookmarkStart w:id="13541" w:name="_ETM_Q21_241510"/>
      <w:bookmarkEnd w:id="13541"/>
      <w:r>
        <w:rPr>
          <w:rtl/>
        </w:rPr>
        <w:t xml:space="preserve">מטה </w:t>
      </w:r>
      <w:bookmarkStart w:id="13542" w:name="_ETM_Q21_242170"/>
      <w:bookmarkEnd w:id="13542"/>
      <w:r>
        <w:rPr>
          <w:rtl/>
        </w:rPr>
        <w:t xml:space="preserve">יוצאת </w:t>
      </w:r>
      <w:bookmarkStart w:id="13543" w:name="_ETM_Q21_242559"/>
      <w:bookmarkEnd w:id="13543"/>
      <w:r>
        <w:rPr>
          <w:rtl/>
        </w:rPr>
        <w:t xml:space="preserve">מן </w:t>
      </w:r>
      <w:bookmarkStart w:id="13544" w:name="_ETM_Q21_242739"/>
      <w:bookmarkEnd w:id="13544"/>
      <w:r>
        <w:rPr>
          <w:rtl/>
        </w:rPr>
        <w:t>הכלל</w:t>
      </w:r>
      <w:r>
        <w:rPr>
          <w:rFonts w:hint="cs"/>
          <w:rtl/>
        </w:rPr>
        <w:t xml:space="preserve"> –</w:t>
      </w:r>
      <w:r>
        <w:rPr>
          <w:rtl/>
        </w:rPr>
        <w:t xml:space="preserve"> </w:t>
      </w:r>
      <w:bookmarkStart w:id="13545" w:name="_ETM_Q21_243039"/>
      <w:bookmarkEnd w:id="13545"/>
      <w:r>
        <w:rPr>
          <w:rtl/>
        </w:rPr>
        <w:t xml:space="preserve">שנה </w:t>
      </w:r>
      <w:bookmarkStart w:id="13546" w:name="_ETM_Q21_243309"/>
      <w:bookmarkEnd w:id="13546"/>
      <w:r>
        <w:rPr>
          <w:rtl/>
        </w:rPr>
        <w:t>וחצי</w:t>
      </w:r>
      <w:r>
        <w:rPr>
          <w:rFonts w:hint="cs"/>
          <w:rtl/>
        </w:rPr>
        <w:t>,</w:t>
      </w:r>
      <w:r>
        <w:rPr>
          <w:rtl/>
        </w:rPr>
        <w:t xml:space="preserve"> </w:t>
      </w:r>
      <w:bookmarkStart w:id="13547" w:name="_ETM_Q21_244240"/>
      <w:bookmarkEnd w:id="13547"/>
      <w:r>
        <w:rPr>
          <w:rtl/>
        </w:rPr>
        <w:t xml:space="preserve">כל </w:t>
      </w:r>
      <w:bookmarkStart w:id="13548" w:name="_ETM_Q21_244509"/>
      <w:bookmarkEnd w:id="13548"/>
      <w:r>
        <w:rPr>
          <w:rtl/>
        </w:rPr>
        <w:t xml:space="preserve">גורמי </w:t>
      </w:r>
      <w:bookmarkStart w:id="13549" w:name="_ETM_Q21_244840"/>
      <w:bookmarkEnd w:id="13549"/>
      <w:r>
        <w:rPr>
          <w:rtl/>
        </w:rPr>
        <w:t xml:space="preserve">המקצוע </w:t>
      </w:r>
      <w:bookmarkStart w:id="13550" w:name="_ETM_Q21_245289"/>
      <w:bookmarkEnd w:id="13550"/>
      <w:r>
        <w:rPr>
          <w:rtl/>
        </w:rPr>
        <w:t xml:space="preserve">במשרד </w:t>
      </w:r>
      <w:bookmarkStart w:id="13551" w:name="_ETM_Q21_245709"/>
      <w:bookmarkEnd w:id="13551"/>
      <w:r>
        <w:rPr>
          <w:rtl/>
        </w:rPr>
        <w:t>התקשורת</w:t>
      </w:r>
      <w:r>
        <w:rPr>
          <w:rFonts w:hint="cs"/>
          <w:rtl/>
        </w:rPr>
        <w:t>,</w:t>
      </w:r>
      <w:r>
        <w:rPr>
          <w:rtl/>
        </w:rPr>
        <w:t xml:space="preserve"> </w:t>
      </w:r>
      <w:bookmarkStart w:id="13552" w:name="_ETM_Q21_246490"/>
      <w:bookmarkEnd w:id="13552"/>
      <w:r w:rsidR="00720F85">
        <w:rPr>
          <w:rFonts w:hint="cs"/>
          <w:rtl/>
        </w:rPr>
        <w:t>ו</w:t>
      </w:r>
      <w:r>
        <w:rPr>
          <w:rtl/>
        </w:rPr>
        <w:t xml:space="preserve">משרד </w:t>
      </w:r>
      <w:bookmarkStart w:id="13553" w:name="_ETM_Q21_246939"/>
      <w:bookmarkEnd w:id="13553"/>
      <w:r>
        <w:rPr>
          <w:rtl/>
        </w:rPr>
        <w:t>האוצר</w:t>
      </w:r>
      <w:r w:rsidR="00720F85">
        <w:rPr>
          <w:rFonts w:hint="cs"/>
          <w:rtl/>
        </w:rPr>
        <w:t>,</w:t>
      </w:r>
      <w:r>
        <w:rPr>
          <w:rtl/>
        </w:rPr>
        <w:t xml:space="preserve"> </w:t>
      </w:r>
      <w:bookmarkStart w:id="13554" w:name="_ETM_Q21_247360"/>
      <w:bookmarkEnd w:id="13554"/>
      <w:r>
        <w:rPr>
          <w:rtl/>
        </w:rPr>
        <w:t xml:space="preserve">יש </w:t>
      </w:r>
      <w:bookmarkStart w:id="13555" w:name="_ETM_Q21_247479"/>
      <w:bookmarkEnd w:id="13555"/>
      <w:r>
        <w:rPr>
          <w:rtl/>
        </w:rPr>
        <w:t xml:space="preserve">לו </w:t>
      </w:r>
      <w:bookmarkStart w:id="13556" w:name="_ETM_Q21_247600"/>
      <w:bookmarkEnd w:id="13556"/>
      <w:r>
        <w:rPr>
          <w:rFonts w:hint="cs"/>
          <w:rtl/>
        </w:rPr>
        <w:t>ה</w:t>
      </w:r>
      <w:r>
        <w:rPr>
          <w:rtl/>
        </w:rPr>
        <w:t xml:space="preserve">ערות </w:t>
      </w:r>
      <w:bookmarkStart w:id="13557" w:name="_ETM_Q21_247899"/>
      <w:bookmarkEnd w:id="13557"/>
      <w:r>
        <w:rPr>
          <w:rtl/>
        </w:rPr>
        <w:t xml:space="preserve">תקציביות </w:t>
      </w:r>
      <w:bookmarkStart w:id="13558" w:name="_ETM_Q21_248469"/>
      <w:bookmarkEnd w:id="13558"/>
      <w:r>
        <w:rPr>
          <w:rtl/>
        </w:rPr>
        <w:t xml:space="preserve">בעיקר </w:t>
      </w:r>
      <w:bookmarkStart w:id="13559" w:name="_ETM_Q21_249219"/>
      <w:bookmarkEnd w:id="13559"/>
      <w:r w:rsidR="00720F85">
        <w:rPr>
          <w:rFonts w:hint="cs"/>
          <w:rtl/>
        </w:rPr>
        <w:t xml:space="preserve">– </w:t>
      </w:r>
      <w:r>
        <w:rPr>
          <w:rtl/>
        </w:rPr>
        <w:t xml:space="preserve">אבל </w:t>
      </w:r>
      <w:bookmarkStart w:id="13560" w:name="_ETM_Q21_249670"/>
      <w:bookmarkEnd w:id="13560"/>
      <w:r>
        <w:rPr>
          <w:rtl/>
        </w:rPr>
        <w:t xml:space="preserve">משרד </w:t>
      </w:r>
      <w:bookmarkStart w:id="13561" w:name="_ETM_Q21_250060"/>
      <w:bookmarkEnd w:id="13561"/>
      <w:r>
        <w:rPr>
          <w:rtl/>
        </w:rPr>
        <w:t>המשפטים</w:t>
      </w:r>
      <w:r>
        <w:rPr>
          <w:rFonts w:hint="cs"/>
          <w:rtl/>
        </w:rPr>
        <w:t>:</w:t>
      </w:r>
      <w:r>
        <w:rPr>
          <w:rtl/>
        </w:rPr>
        <w:t xml:space="preserve"> </w:t>
      </w:r>
      <w:bookmarkStart w:id="13562" w:name="_ETM_Q21_251259"/>
      <w:bookmarkEnd w:id="13562"/>
      <w:r>
        <w:rPr>
          <w:rtl/>
        </w:rPr>
        <w:t xml:space="preserve">לא </w:t>
      </w:r>
      <w:bookmarkStart w:id="13563" w:name="_ETM_Q21_251439"/>
      <w:bookmarkEnd w:id="13563"/>
      <w:r>
        <w:rPr>
          <w:rtl/>
        </w:rPr>
        <w:t>מוצא</w:t>
      </w:r>
      <w:r>
        <w:rPr>
          <w:rFonts w:hint="cs"/>
          <w:rtl/>
        </w:rPr>
        <w:t>ת</w:t>
      </w:r>
      <w:r>
        <w:rPr>
          <w:rtl/>
        </w:rPr>
        <w:t xml:space="preserve"> </w:t>
      </w:r>
      <w:bookmarkStart w:id="13564" w:name="_ETM_Q21_251740"/>
      <w:bookmarkEnd w:id="13564"/>
      <w:r>
        <w:rPr>
          <w:rtl/>
        </w:rPr>
        <w:t xml:space="preserve">חן </w:t>
      </w:r>
      <w:bookmarkStart w:id="13565" w:name="_ETM_Q21_251950"/>
      <w:bookmarkEnd w:id="13565"/>
      <w:r>
        <w:rPr>
          <w:rtl/>
        </w:rPr>
        <w:t>בעיני</w:t>
      </w:r>
      <w:r>
        <w:rPr>
          <w:rFonts w:hint="cs"/>
          <w:rtl/>
        </w:rPr>
        <w:t>נו</w:t>
      </w:r>
      <w:r>
        <w:rPr>
          <w:rtl/>
        </w:rPr>
        <w:t xml:space="preserve"> </w:t>
      </w:r>
      <w:bookmarkStart w:id="13566" w:name="_ETM_Q21_252250"/>
      <w:bookmarkEnd w:id="13566"/>
      <w:r>
        <w:rPr>
          <w:rtl/>
        </w:rPr>
        <w:t>המדיניות</w:t>
      </w:r>
      <w:r>
        <w:rPr>
          <w:rFonts w:hint="cs"/>
          <w:rtl/>
        </w:rPr>
        <w:t>.</w:t>
      </w:r>
      <w:r>
        <w:rPr>
          <w:rtl/>
        </w:rPr>
        <w:t xml:space="preserve"> </w:t>
      </w:r>
      <w:bookmarkStart w:id="13567" w:name="_ETM_Q21_252939"/>
      <w:bookmarkEnd w:id="13567"/>
      <w:r>
        <w:rPr>
          <w:rtl/>
        </w:rPr>
        <w:t xml:space="preserve">לא </w:t>
      </w:r>
      <w:bookmarkStart w:id="13568" w:name="_ETM_Q21_253149"/>
      <w:bookmarkEnd w:id="13568"/>
      <w:r>
        <w:rPr>
          <w:rtl/>
        </w:rPr>
        <w:t xml:space="preserve">יכול </w:t>
      </w:r>
      <w:bookmarkStart w:id="13569" w:name="_ETM_Q21_253390"/>
      <w:bookmarkEnd w:id="13569"/>
      <w:r>
        <w:rPr>
          <w:rtl/>
        </w:rPr>
        <w:t>להיות</w:t>
      </w:r>
      <w:r>
        <w:rPr>
          <w:rFonts w:hint="cs"/>
          <w:rtl/>
        </w:rPr>
        <w:t xml:space="preserve">. </w:t>
      </w:r>
      <w:bookmarkStart w:id="13570" w:name="_ETM_Q21_253600"/>
      <w:bookmarkEnd w:id="13570"/>
    </w:p>
    <w:p w:rsidR="0000315F" w:rsidRDefault="0000315F" w:rsidP="009F49E7">
      <w:pPr>
        <w:rPr>
          <w:rtl/>
        </w:rPr>
      </w:pPr>
    </w:p>
    <w:p w:rsidR="0000315F" w:rsidRDefault="0000315F" w:rsidP="009F49E7">
      <w:pPr>
        <w:rPr>
          <w:rtl/>
        </w:rPr>
      </w:pPr>
      <w:r>
        <w:rPr>
          <w:rFonts w:hint="cs"/>
          <w:rtl/>
        </w:rPr>
        <w:t>ה</w:t>
      </w:r>
      <w:r>
        <w:rPr>
          <w:rtl/>
        </w:rPr>
        <w:t xml:space="preserve">ם </w:t>
      </w:r>
      <w:bookmarkStart w:id="13571" w:name="_ETM_Q21_253689"/>
      <w:bookmarkEnd w:id="13571"/>
      <w:r>
        <w:rPr>
          <w:rtl/>
        </w:rPr>
        <w:t xml:space="preserve">כותבים </w:t>
      </w:r>
      <w:bookmarkStart w:id="13572" w:name="_ETM_Q21_253959"/>
      <w:bookmarkEnd w:id="13572"/>
      <w:r>
        <w:rPr>
          <w:rtl/>
        </w:rPr>
        <w:t xml:space="preserve">לנו </w:t>
      </w:r>
      <w:bookmarkStart w:id="13573" w:name="_ETM_Q21_254110"/>
      <w:bookmarkEnd w:id="13573"/>
      <w:r>
        <w:rPr>
          <w:rtl/>
        </w:rPr>
        <w:t>במכתב</w:t>
      </w:r>
      <w:r>
        <w:rPr>
          <w:rFonts w:hint="cs"/>
          <w:rtl/>
        </w:rPr>
        <w:t>:</w:t>
      </w:r>
      <w:r>
        <w:rPr>
          <w:rtl/>
        </w:rPr>
        <w:t xml:space="preserve"> </w:t>
      </w:r>
      <w:bookmarkStart w:id="13574" w:name="_ETM_Q21_254950"/>
      <w:bookmarkStart w:id="13575" w:name="_ETM_Q21_255459"/>
      <w:bookmarkEnd w:id="13574"/>
      <w:bookmarkEnd w:id="13575"/>
      <w:r>
        <w:rPr>
          <w:rtl/>
        </w:rPr>
        <w:t xml:space="preserve">אתם </w:t>
      </w:r>
      <w:bookmarkStart w:id="13576" w:name="_ETM_Q21_255759"/>
      <w:bookmarkEnd w:id="13576"/>
      <w:r>
        <w:rPr>
          <w:rtl/>
        </w:rPr>
        <w:t xml:space="preserve">רוצים </w:t>
      </w:r>
      <w:bookmarkStart w:id="13577" w:name="_ETM_Q21_256299"/>
      <w:bookmarkEnd w:id="13577"/>
      <w:r>
        <w:rPr>
          <w:rtl/>
        </w:rPr>
        <w:t xml:space="preserve">להסיר </w:t>
      </w:r>
      <w:bookmarkStart w:id="13578" w:name="_ETM_Q21_256929"/>
      <w:bookmarkEnd w:id="13578"/>
      <w:r>
        <w:rPr>
          <w:rtl/>
        </w:rPr>
        <w:t xml:space="preserve">את </w:t>
      </w:r>
      <w:bookmarkStart w:id="13579" w:name="_ETM_Q21_257020"/>
      <w:bookmarkEnd w:id="13579"/>
      <w:r>
        <w:rPr>
          <w:rtl/>
        </w:rPr>
        <w:t xml:space="preserve">הרגולציה </w:t>
      </w:r>
      <w:bookmarkStart w:id="13580" w:name="_ETM_Q21_258250"/>
      <w:bookmarkEnd w:id="13580"/>
      <w:r>
        <w:rPr>
          <w:rtl/>
        </w:rPr>
        <w:t xml:space="preserve">של </w:t>
      </w:r>
      <w:bookmarkStart w:id="13581" w:name="_ETM_Q21_258459"/>
      <w:bookmarkEnd w:id="13581"/>
      <w:r>
        <w:rPr>
          <w:rtl/>
        </w:rPr>
        <w:t>המדינה</w:t>
      </w:r>
      <w:r>
        <w:rPr>
          <w:rFonts w:hint="cs"/>
          <w:rtl/>
        </w:rPr>
        <w:t xml:space="preserve">, את </w:t>
      </w:r>
      <w:bookmarkStart w:id="13582" w:name="_ETM_Q21_259179"/>
      <w:bookmarkEnd w:id="13582"/>
      <w:r>
        <w:rPr>
          <w:rtl/>
        </w:rPr>
        <w:t>התערבות</w:t>
      </w:r>
      <w:r>
        <w:rPr>
          <w:rFonts w:hint="cs"/>
          <w:rtl/>
        </w:rPr>
        <w:t xml:space="preserve"> </w:t>
      </w:r>
      <w:bookmarkStart w:id="13583" w:name="_ETM_Q21_259720"/>
      <w:bookmarkStart w:id="13584" w:name="_ETM_Q21_259869"/>
      <w:bookmarkEnd w:id="13583"/>
      <w:bookmarkEnd w:id="13584"/>
      <w:r>
        <w:rPr>
          <w:rtl/>
        </w:rPr>
        <w:t xml:space="preserve">המדינה </w:t>
      </w:r>
      <w:bookmarkStart w:id="13585" w:name="_ETM_Q21_260319"/>
      <w:bookmarkEnd w:id="13585"/>
      <w:r>
        <w:rPr>
          <w:rtl/>
        </w:rPr>
        <w:t>בתכנים</w:t>
      </w:r>
      <w:r>
        <w:rPr>
          <w:rFonts w:hint="cs"/>
          <w:rtl/>
        </w:rPr>
        <w:t>.</w:t>
      </w:r>
      <w:r>
        <w:rPr>
          <w:rtl/>
        </w:rPr>
        <w:t xml:space="preserve"> </w:t>
      </w:r>
      <w:bookmarkStart w:id="13586" w:name="_ETM_Q21_260890"/>
      <w:bookmarkEnd w:id="13586"/>
      <w:r>
        <w:rPr>
          <w:rtl/>
        </w:rPr>
        <w:t>כן</w:t>
      </w:r>
      <w:r>
        <w:rPr>
          <w:rFonts w:hint="cs"/>
          <w:rtl/>
        </w:rPr>
        <w:t>,</w:t>
      </w:r>
      <w:r>
        <w:rPr>
          <w:rtl/>
        </w:rPr>
        <w:t xml:space="preserve"> </w:t>
      </w:r>
      <w:bookmarkStart w:id="13587" w:name="_ETM_Q21_261130"/>
      <w:bookmarkEnd w:id="13587"/>
      <w:r>
        <w:rPr>
          <w:rtl/>
        </w:rPr>
        <w:t xml:space="preserve">זה </w:t>
      </w:r>
      <w:bookmarkStart w:id="13588" w:name="_ETM_Q21_261250"/>
      <w:bookmarkEnd w:id="13588"/>
      <w:r>
        <w:rPr>
          <w:rtl/>
        </w:rPr>
        <w:t xml:space="preserve">מה </w:t>
      </w:r>
      <w:bookmarkStart w:id="13589" w:name="_ETM_Q21_261340"/>
      <w:bookmarkEnd w:id="13589"/>
      <w:r>
        <w:rPr>
          <w:rtl/>
        </w:rPr>
        <w:t xml:space="preserve">שאני </w:t>
      </w:r>
      <w:bookmarkStart w:id="13590" w:name="_ETM_Q21_261520"/>
      <w:bookmarkEnd w:id="13590"/>
      <w:r>
        <w:rPr>
          <w:rtl/>
        </w:rPr>
        <w:t>רוצה</w:t>
      </w:r>
      <w:r>
        <w:rPr>
          <w:rFonts w:hint="cs"/>
          <w:rtl/>
        </w:rPr>
        <w:t xml:space="preserve"> –</w:t>
      </w:r>
      <w:r>
        <w:rPr>
          <w:rtl/>
        </w:rPr>
        <w:t xml:space="preserve"> </w:t>
      </w:r>
      <w:bookmarkStart w:id="13591" w:name="_ETM_Q21_262119"/>
      <w:bookmarkEnd w:id="13591"/>
      <w:r>
        <w:rPr>
          <w:rtl/>
        </w:rPr>
        <w:t xml:space="preserve">אין </w:t>
      </w:r>
      <w:bookmarkStart w:id="13592" w:name="_ETM_Q21_262329"/>
      <w:bookmarkEnd w:id="13592"/>
      <w:r>
        <w:rPr>
          <w:rtl/>
        </w:rPr>
        <w:t xml:space="preserve">התערבות </w:t>
      </w:r>
      <w:bookmarkStart w:id="13593" w:name="_ETM_Q21_262750"/>
      <w:bookmarkEnd w:id="13593"/>
      <w:r>
        <w:rPr>
          <w:rtl/>
        </w:rPr>
        <w:t>בתוכן</w:t>
      </w:r>
      <w:r>
        <w:rPr>
          <w:rFonts w:hint="cs"/>
          <w:rtl/>
        </w:rPr>
        <w:t>,</w:t>
      </w:r>
      <w:r>
        <w:rPr>
          <w:rtl/>
        </w:rPr>
        <w:t xml:space="preserve"> </w:t>
      </w:r>
      <w:bookmarkStart w:id="13594" w:name="_ETM_Q21_263319"/>
      <w:bookmarkEnd w:id="13594"/>
      <w:r>
        <w:rPr>
          <w:rtl/>
        </w:rPr>
        <w:t xml:space="preserve">הציבור </w:t>
      </w:r>
      <w:bookmarkStart w:id="13595" w:name="_ETM_Q21_263709"/>
      <w:bookmarkEnd w:id="13595"/>
      <w:r>
        <w:rPr>
          <w:rtl/>
        </w:rPr>
        <w:t xml:space="preserve">יכריע </w:t>
      </w:r>
      <w:bookmarkStart w:id="13596" w:name="_ETM_Q21_264069"/>
      <w:bookmarkEnd w:id="13596"/>
      <w:r>
        <w:rPr>
          <w:rtl/>
        </w:rPr>
        <w:t>בשלט</w:t>
      </w:r>
      <w:r>
        <w:rPr>
          <w:rFonts w:hint="cs"/>
          <w:rtl/>
        </w:rPr>
        <w:t>.</w:t>
      </w:r>
      <w:r>
        <w:rPr>
          <w:rtl/>
        </w:rPr>
        <w:t xml:space="preserve"> </w:t>
      </w:r>
      <w:bookmarkStart w:id="13597" w:name="_ETM_Q21_265090"/>
      <w:bookmarkEnd w:id="13597"/>
      <w:r>
        <w:rPr>
          <w:rtl/>
        </w:rPr>
        <w:t>אומרים</w:t>
      </w:r>
      <w:r>
        <w:rPr>
          <w:rFonts w:hint="cs"/>
          <w:rtl/>
        </w:rPr>
        <w:t>:</w:t>
      </w:r>
      <w:r>
        <w:rPr>
          <w:rtl/>
        </w:rPr>
        <w:t xml:space="preserve"> </w:t>
      </w:r>
      <w:bookmarkStart w:id="13598" w:name="_ETM_Q21_265450"/>
      <w:bookmarkEnd w:id="13598"/>
      <w:r>
        <w:rPr>
          <w:rtl/>
        </w:rPr>
        <w:t xml:space="preserve">לא </w:t>
      </w:r>
      <w:bookmarkStart w:id="13599" w:name="_ETM_Q21_265540"/>
      <w:bookmarkEnd w:id="13599"/>
      <w:r>
        <w:rPr>
          <w:rtl/>
        </w:rPr>
        <w:t xml:space="preserve">מקובל </w:t>
      </w:r>
      <w:bookmarkStart w:id="13600" w:name="_ETM_Q21_265930"/>
      <w:bookmarkEnd w:id="13600"/>
      <w:r>
        <w:rPr>
          <w:rtl/>
        </w:rPr>
        <w:t>עלינו</w:t>
      </w:r>
      <w:r>
        <w:rPr>
          <w:rFonts w:hint="cs"/>
          <w:rtl/>
        </w:rPr>
        <w:t>,</w:t>
      </w:r>
      <w:r>
        <w:rPr>
          <w:rtl/>
        </w:rPr>
        <w:t xml:space="preserve"> </w:t>
      </w:r>
      <w:bookmarkStart w:id="13601" w:name="_ETM_Q21_266229"/>
      <w:bookmarkEnd w:id="13601"/>
      <w:r>
        <w:rPr>
          <w:rtl/>
        </w:rPr>
        <w:t xml:space="preserve">אנחנו </w:t>
      </w:r>
      <w:bookmarkStart w:id="13602" w:name="_ETM_Q21_266530"/>
      <w:bookmarkEnd w:id="13602"/>
      <w:r>
        <w:rPr>
          <w:rtl/>
        </w:rPr>
        <w:t xml:space="preserve">רוצים </w:t>
      </w:r>
      <w:bookmarkStart w:id="13603" w:name="_ETM_Q21_266829"/>
      <w:bookmarkEnd w:id="13603"/>
      <w:r>
        <w:rPr>
          <w:rtl/>
        </w:rPr>
        <w:t>ש</w:t>
      </w:r>
      <w:r>
        <w:rPr>
          <w:rFonts w:hint="cs"/>
          <w:rtl/>
        </w:rPr>
        <w:t xml:space="preserve">תתערבו בתכנים, </w:t>
      </w:r>
      <w:bookmarkStart w:id="13604" w:name="_ETM_Q21_268463"/>
      <w:bookmarkStart w:id="13605" w:name="_ETM_Q21_269049"/>
      <w:bookmarkEnd w:id="13604"/>
      <w:bookmarkEnd w:id="13605"/>
      <w:r>
        <w:rPr>
          <w:rtl/>
        </w:rPr>
        <w:t xml:space="preserve">שיהיה </w:t>
      </w:r>
      <w:bookmarkStart w:id="13606" w:name="_ETM_Q21_269590"/>
      <w:bookmarkEnd w:id="13606"/>
      <w:r>
        <w:rPr>
          <w:rtl/>
        </w:rPr>
        <w:t xml:space="preserve">פיקוח </w:t>
      </w:r>
      <w:bookmarkStart w:id="13607" w:name="_ETM_Q21_270130"/>
      <w:bookmarkEnd w:id="13607"/>
      <w:r>
        <w:rPr>
          <w:rtl/>
        </w:rPr>
        <w:t xml:space="preserve">על </w:t>
      </w:r>
      <w:bookmarkStart w:id="13608" w:name="_ETM_Q21_270250"/>
      <w:bookmarkEnd w:id="13608"/>
      <w:r>
        <w:rPr>
          <w:rtl/>
        </w:rPr>
        <w:t>התכנים</w:t>
      </w:r>
      <w:r>
        <w:rPr>
          <w:rFonts w:hint="cs"/>
          <w:rtl/>
        </w:rPr>
        <w:t>,</w:t>
      </w:r>
      <w:r>
        <w:rPr>
          <w:rtl/>
        </w:rPr>
        <w:t xml:space="preserve"> </w:t>
      </w:r>
      <w:bookmarkStart w:id="13609" w:name="_ETM_Q21_270700"/>
      <w:bookmarkEnd w:id="13609"/>
      <w:r>
        <w:rPr>
          <w:rtl/>
        </w:rPr>
        <w:t xml:space="preserve">על </w:t>
      </w:r>
      <w:bookmarkStart w:id="13610" w:name="_ETM_Q21_270850"/>
      <w:bookmarkEnd w:id="13610"/>
      <w:r>
        <w:rPr>
          <w:rtl/>
        </w:rPr>
        <w:t>האתיקה</w:t>
      </w:r>
      <w:r>
        <w:rPr>
          <w:rFonts w:hint="cs"/>
          <w:rtl/>
        </w:rPr>
        <w:t>.</w:t>
      </w:r>
      <w:r>
        <w:rPr>
          <w:rtl/>
        </w:rPr>
        <w:t xml:space="preserve"> </w:t>
      </w:r>
      <w:bookmarkStart w:id="13611" w:name="_ETM_Q21_271630"/>
      <w:bookmarkEnd w:id="13611"/>
      <w:r>
        <w:rPr>
          <w:rtl/>
        </w:rPr>
        <w:t xml:space="preserve">לא </w:t>
      </w:r>
      <w:bookmarkStart w:id="13612" w:name="_ETM_Q21_271780"/>
      <w:bookmarkEnd w:id="13612"/>
      <w:r>
        <w:rPr>
          <w:rtl/>
        </w:rPr>
        <w:t>רוצים</w:t>
      </w:r>
      <w:r>
        <w:rPr>
          <w:rFonts w:hint="cs"/>
          <w:rtl/>
        </w:rPr>
        <w:t>,</w:t>
      </w:r>
      <w:r>
        <w:rPr>
          <w:rtl/>
        </w:rPr>
        <w:t xml:space="preserve"> </w:t>
      </w:r>
      <w:bookmarkStart w:id="13613" w:name="_ETM_Q21_272439"/>
      <w:bookmarkEnd w:id="13613"/>
      <w:r>
        <w:rPr>
          <w:rtl/>
        </w:rPr>
        <w:t xml:space="preserve">המדיניות </w:t>
      </w:r>
      <w:bookmarkStart w:id="13614" w:name="_ETM_Q21_272979"/>
      <w:bookmarkEnd w:id="13614"/>
      <w:r>
        <w:rPr>
          <w:rtl/>
        </w:rPr>
        <w:t xml:space="preserve">שלנו </w:t>
      </w:r>
      <w:bookmarkStart w:id="13615" w:name="_ETM_Q21_273399"/>
      <w:bookmarkEnd w:id="13615"/>
      <w:r>
        <w:rPr>
          <w:rFonts w:hint="cs"/>
          <w:rtl/>
        </w:rPr>
        <w:t xml:space="preserve">– </w:t>
      </w:r>
      <w:r>
        <w:rPr>
          <w:rtl/>
        </w:rPr>
        <w:t xml:space="preserve">לפתוח </w:t>
      </w:r>
      <w:bookmarkStart w:id="13616" w:name="_ETM_Q21_273819"/>
      <w:bookmarkEnd w:id="13616"/>
      <w:r>
        <w:rPr>
          <w:rtl/>
        </w:rPr>
        <w:t xml:space="preserve">את </w:t>
      </w:r>
      <w:bookmarkStart w:id="13617" w:name="_ETM_Q21_273880"/>
      <w:bookmarkEnd w:id="13617"/>
      <w:r>
        <w:rPr>
          <w:rtl/>
        </w:rPr>
        <w:t xml:space="preserve">השוק </w:t>
      </w:r>
      <w:bookmarkStart w:id="13618" w:name="_ETM_Q21_274119"/>
      <w:bookmarkEnd w:id="13618"/>
      <w:r>
        <w:rPr>
          <w:rtl/>
        </w:rPr>
        <w:t>לתחרות</w:t>
      </w:r>
      <w:r>
        <w:rPr>
          <w:rFonts w:hint="cs"/>
          <w:rtl/>
        </w:rPr>
        <w:t>,</w:t>
      </w:r>
      <w:r>
        <w:rPr>
          <w:rtl/>
        </w:rPr>
        <w:t xml:space="preserve"> </w:t>
      </w:r>
      <w:bookmarkStart w:id="13619" w:name="_ETM_Q21_274959"/>
      <w:bookmarkEnd w:id="13619"/>
      <w:r>
        <w:rPr>
          <w:rtl/>
        </w:rPr>
        <w:t xml:space="preserve">להסיר </w:t>
      </w:r>
      <w:bookmarkStart w:id="13620" w:name="_ETM_Q21_275470"/>
      <w:bookmarkEnd w:id="13620"/>
      <w:r>
        <w:rPr>
          <w:rtl/>
        </w:rPr>
        <w:t xml:space="preserve">התערבות </w:t>
      </w:r>
      <w:bookmarkStart w:id="13621" w:name="_ETM_Q21_275860"/>
      <w:bookmarkEnd w:id="13621"/>
      <w:r>
        <w:rPr>
          <w:rtl/>
        </w:rPr>
        <w:t xml:space="preserve">של </w:t>
      </w:r>
      <w:bookmarkStart w:id="13622" w:name="_ETM_Q21_275979"/>
      <w:bookmarkEnd w:id="13622"/>
      <w:r>
        <w:rPr>
          <w:rtl/>
        </w:rPr>
        <w:t>המדינה</w:t>
      </w:r>
      <w:r>
        <w:rPr>
          <w:rFonts w:hint="cs"/>
          <w:rtl/>
        </w:rPr>
        <w:t>.</w:t>
      </w:r>
      <w:r>
        <w:rPr>
          <w:rtl/>
        </w:rPr>
        <w:t xml:space="preserve"> </w:t>
      </w:r>
      <w:bookmarkStart w:id="13623" w:name="_ETM_Q21_276610"/>
      <w:bookmarkEnd w:id="13623"/>
      <w:r>
        <w:rPr>
          <w:rtl/>
        </w:rPr>
        <w:t xml:space="preserve">הם </w:t>
      </w:r>
      <w:bookmarkStart w:id="13624" w:name="_ETM_Q21_276759"/>
      <w:bookmarkEnd w:id="13624"/>
      <w:r>
        <w:rPr>
          <w:rtl/>
        </w:rPr>
        <w:t>מת</w:t>
      </w:r>
      <w:r>
        <w:rPr>
          <w:rFonts w:hint="cs"/>
          <w:rtl/>
        </w:rPr>
        <w:t>עקשים:</w:t>
      </w:r>
      <w:r>
        <w:rPr>
          <w:rtl/>
        </w:rPr>
        <w:t xml:space="preserve"> </w:t>
      </w:r>
      <w:bookmarkStart w:id="13625" w:name="_ETM_Q21_277600"/>
      <w:bookmarkEnd w:id="13625"/>
      <w:r>
        <w:rPr>
          <w:rtl/>
        </w:rPr>
        <w:t xml:space="preserve">אנחנו </w:t>
      </w:r>
      <w:bookmarkStart w:id="13626" w:name="_ETM_Q21_277959"/>
      <w:bookmarkEnd w:id="13626"/>
      <w:r>
        <w:rPr>
          <w:rtl/>
        </w:rPr>
        <w:t>רוצים</w:t>
      </w:r>
      <w:r>
        <w:rPr>
          <w:rFonts w:hint="cs"/>
          <w:rtl/>
        </w:rPr>
        <w:t>.</w:t>
      </w:r>
      <w:r>
        <w:rPr>
          <w:rtl/>
        </w:rPr>
        <w:t xml:space="preserve"> </w:t>
      </w:r>
      <w:bookmarkStart w:id="13627" w:name="_ETM_Q21_278350"/>
      <w:bookmarkEnd w:id="13627"/>
    </w:p>
    <w:p w:rsidR="0000315F" w:rsidRDefault="0000315F" w:rsidP="009F49E7">
      <w:pPr>
        <w:rPr>
          <w:rtl/>
        </w:rPr>
      </w:pPr>
    </w:p>
    <w:p w:rsidR="0000315F" w:rsidRDefault="0000315F" w:rsidP="00720F85">
      <w:pPr>
        <w:rPr>
          <w:rtl/>
        </w:rPr>
      </w:pPr>
      <w:r>
        <w:rPr>
          <w:rtl/>
        </w:rPr>
        <w:t xml:space="preserve">תקשיב </w:t>
      </w:r>
      <w:bookmarkStart w:id="13628" w:name="_ETM_Q21_278709"/>
      <w:bookmarkEnd w:id="13628"/>
      <w:r>
        <w:rPr>
          <w:rtl/>
        </w:rPr>
        <w:t xml:space="preserve">איזה </w:t>
      </w:r>
      <w:bookmarkStart w:id="13629" w:name="_ETM_Q21_278860"/>
      <w:bookmarkEnd w:id="13629"/>
      <w:r>
        <w:rPr>
          <w:rtl/>
        </w:rPr>
        <w:t>אבסורד</w:t>
      </w:r>
      <w:r>
        <w:rPr>
          <w:rFonts w:hint="cs"/>
          <w:rtl/>
        </w:rPr>
        <w:t>.</w:t>
      </w:r>
      <w:r>
        <w:rPr>
          <w:rtl/>
        </w:rPr>
        <w:t xml:space="preserve"> </w:t>
      </w:r>
      <w:bookmarkStart w:id="13630" w:name="_ETM_Q21_281240"/>
      <w:bookmarkEnd w:id="13630"/>
      <w:r>
        <w:rPr>
          <w:rtl/>
        </w:rPr>
        <w:t>ב</w:t>
      </w:r>
      <w:r>
        <w:rPr>
          <w:rFonts w:hint="cs"/>
          <w:rtl/>
        </w:rPr>
        <w:t>ת</w:t>
      </w:r>
      <w:r>
        <w:rPr>
          <w:rtl/>
        </w:rPr>
        <w:t xml:space="preserve">זכיר </w:t>
      </w:r>
      <w:bookmarkStart w:id="13631" w:name="_ETM_Q21_282259"/>
      <w:bookmarkEnd w:id="13631"/>
      <w:r>
        <w:rPr>
          <w:rtl/>
        </w:rPr>
        <w:t xml:space="preserve">החקיקה </w:t>
      </w:r>
      <w:bookmarkStart w:id="13632" w:name="_ETM_Q21_282799"/>
      <w:bookmarkEnd w:id="13632"/>
      <w:r>
        <w:rPr>
          <w:rtl/>
        </w:rPr>
        <w:t>הקודם</w:t>
      </w:r>
      <w:r>
        <w:rPr>
          <w:rFonts w:hint="cs"/>
          <w:rtl/>
        </w:rPr>
        <w:t>,</w:t>
      </w:r>
      <w:r>
        <w:rPr>
          <w:rtl/>
        </w:rPr>
        <w:t xml:space="preserve"> </w:t>
      </w:r>
      <w:bookmarkStart w:id="13633" w:name="_ETM_Q21_283219"/>
      <w:bookmarkEnd w:id="13633"/>
      <w:r>
        <w:rPr>
          <w:rtl/>
        </w:rPr>
        <w:t xml:space="preserve">שפרסמנו </w:t>
      </w:r>
      <w:bookmarkStart w:id="13634" w:name="_ETM_Q21_283850"/>
      <w:bookmarkEnd w:id="13634"/>
      <w:r>
        <w:rPr>
          <w:rtl/>
        </w:rPr>
        <w:t xml:space="preserve">ביולי </w:t>
      </w:r>
      <w:bookmarkStart w:id="13635" w:name="_ETM_Q21_284420"/>
      <w:bookmarkEnd w:id="13635"/>
      <w:r>
        <w:rPr>
          <w:rFonts w:hint="cs"/>
          <w:rtl/>
        </w:rPr>
        <w:t>2023,</w:t>
      </w:r>
      <w:r>
        <w:rPr>
          <w:rtl/>
        </w:rPr>
        <w:t xml:space="preserve"> </w:t>
      </w:r>
      <w:bookmarkStart w:id="13636" w:name="_ETM_Q21_285170"/>
      <w:bookmarkEnd w:id="13636"/>
      <w:r>
        <w:rPr>
          <w:rtl/>
        </w:rPr>
        <w:t xml:space="preserve">לפני </w:t>
      </w:r>
      <w:bookmarkStart w:id="13637" w:name="_ETM_Q21_285439"/>
      <w:bookmarkEnd w:id="13637"/>
      <w:r>
        <w:rPr>
          <w:rtl/>
        </w:rPr>
        <w:t xml:space="preserve">שנה </w:t>
      </w:r>
      <w:bookmarkStart w:id="13638" w:name="_ETM_Q21_285680"/>
      <w:bookmarkEnd w:id="13638"/>
      <w:r>
        <w:rPr>
          <w:rtl/>
        </w:rPr>
        <w:t>וחצי</w:t>
      </w:r>
      <w:r>
        <w:rPr>
          <w:rFonts w:hint="cs"/>
          <w:rtl/>
        </w:rPr>
        <w:t>,</w:t>
      </w:r>
      <w:r>
        <w:rPr>
          <w:rtl/>
        </w:rPr>
        <w:t xml:space="preserve"> </w:t>
      </w:r>
      <w:bookmarkStart w:id="13639" w:name="_ETM_Q21_286670"/>
      <w:bookmarkEnd w:id="13639"/>
      <w:r>
        <w:rPr>
          <w:rtl/>
        </w:rPr>
        <w:t xml:space="preserve">משרד </w:t>
      </w:r>
      <w:bookmarkStart w:id="13640" w:name="_ETM_Q21_287060"/>
      <w:bookmarkEnd w:id="13640"/>
      <w:r>
        <w:rPr>
          <w:rtl/>
        </w:rPr>
        <w:t xml:space="preserve">המשפטים </w:t>
      </w:r>
      <w:bookmarkStart w:id="13641" w:name="_ETM_Q21_287630"/>
      <w:bookmarkEnd w:id="13641"/>
      <w:r>
        <w:rPr>
          <w:rtl/>
        </w:rPr>
        <w:t xml:space="preserve">נתן </w:t>
      </w:r>
      <w:bookmarkStart w:id="13642" w:name="_ETM_Q21_287929"/>
      <w:bookmarkEnd w:id="13642"/>
      <w:r>
        <w:rPr>
          <w:rtl/>
        </w:rPr>
        <w:t xml:space="preserve">לנו </w:t>
      </w:r>
      <w:bookmarkStart w:id="13643" w:name="_ETM_Q21_288979"/>
      <w:bookmarkEnd w:id="13643"/>
      <w:r>
        <w:rPr>
          <w:rtl/>
        </w:rPr>
        <w:t xml:space="preserve">מתווה </w:t>
      </w:r>
      <w:bookmarkStart w:id="13644" w:name="_ETM_Q21_289580"/>
      <w:bookmarkEnd w:id="13644"/>
      <w:r>
        <w:rPr>
          <w:rtl/>
        </w:rPr>
        <w:t xml:space="preserve">להקמת </w:t>
      </w:r>
      <w:bookmarkStart w:id="13645" w:name="_ETM_Q21_290330"/>
      <w:bookmarkEnd w:id="13645"/>
      <w:r>
        <w:rPr>
          <w:rtl/>
        </w:rPr>
        <w:t xml:space="preserve">המועצה </w:t>
      </w:r>
      <w:bookmarkStart w:id="13646" w:name="_ETM_Q21_290840"/>
      <w:bookmarkEnd w:id="13646"/>
      <w:r>
        <w:rPr>
          <w:rFonts w:hint="cs"/>
          <w:rtl/>
        </w:rPr>
        <w:t>ה</w:t>
      </w:r>
      <w:r>
        <w:rPr>
          <w:rtl/>
        </w:rPr>
        <w:t>חדשה</w:t>
      </w:r>
      <w:r>
        <w:rPr>
          <w:rFonts w:hint="cs"/>
          <w:rtl/>
        </w:rPr>
        <w:t>.</w:t>
      </w:r>
      <w:r>
        <w:rPr>
          <w:rtl/>
        </w:rPr>
        <w:t xml:space="preserve"> </w:t>
      </w:r>
      <w:bookmarkStart w:id="13647" w:name="_ETM_Q21_291229"/>
      <w:bookmarkEnd w:id="13647"/>
      <w:r>
        <w:rPr>
          <w:rtl/>
        </w:rPr>
        <w:t xml:space="preserve">אני </w:t>
      </w:r>
      <w:bookmarkStart w:id="13648" w:name="_ETM_Q21_291320"/>
      <w:bookmarkEnd w:id="13648"/>
      <w:r>
        <w:rPr>
          <w:rtl/>
        </w:rPr>
        <w:t xml:space="preserve">לא </w:t>
      </w:r>
      <w:bookmarkStart w:id="13649" w:name="_ETM_Q21_291409"/>
      <w:bookmarkEnd w:id="13649"/>
      <w:r>
        <w:rPr>
          <w:rtl/>
        </w:rPr>
        <w:t xml:space="preserve">רציתי </w:t>
      </w:r>
      <w:bookmarkStart w:id="13650" w:name="_ETM_Q21_291680"/>
      <w:bookmarkEnd w:id="13650"/>
      <w:r>
        <w:rPr>
          <w:rtl/>
        </w:rPr>
        <w:t xml:space="preserve">בכלל </w:t>
      </w:r>
      <w:bookmarkStart w:id="13651" w:name="_ETM_Q21_291950"/>
      <w:bookmarkEnd w:id="13651"/>
      <w:r>
        <w:rPr>
          <w:rtl/>
        </w:rPr>
        <w:t>מועצה</w:t>
      </w:r>
      <w:r>
        <w:rPr>
          <w:rFonts w:hint="cs"/>
          <w:rtl/>
        </w:rPr>
        <w:t>, הרי</w:t>
      </w:r>
      <w:r>
        <w:rPr>
          <w:rtl/>
        </w:rPr>
        <w:t xml:space="preserve"> </w:t>
      </w:r>
      <w:bookmarkStart w:id="13652" w:name="_ETM_Q21_292369"/>
      <w:bookmarkEnd w:id="13652"/>
      <w:r>
        <w:rPr>
          <w:rtl/>
        </w:rPr>
        <w:t xml:space="preserve">אני </w:t>
      </w:r>
      <w:bookmarkStart w:id="13653" w:name="_ETM_Q21_292580"/>
      <w:bookmarkEnd w:id="13653"/>
      <w:r>
        <w:rPr>
          <w:rtl/>
        </w:rPr>
        <w:t xml:space="preserve">מסיר </w:t>
      </w:r>
      <w:bookmarkStart w:id="13654" w:name="_ETM_Q21_292970"/>
      <w:bookmarkEnd w:id="13654"/>
      <w:r>
        <w:rPr>
          <w:rtl/>
        </w:rPr>
        <w:t xml:space="preserve">את </w:t>
      </w:r>
      <w:bookmarkStart w:id="13655" w:name="_ETM_Q21_293030"/>
      <w:bookmarkEnd w:id="13655"/>
      <w:r>
        <w:rPr>
          <w:rtl/>
        </w:rPr>
        <w:t xml:space="preserve">כל </w:t>
      </w:r>
      <w:bookmarkStart w:id="13656" w:name="_ETM_Q21_293210"/>
      <w:bookmarkEnd w:id="13656"/>
      <w:r>
        <w:rPr>
          <w:rtl/>
        </w:rPr>
        <w:t xml:space="preserve">ההתערבות </w:t>
      </w:r>
      <w:bookmarkStart w:id="13657" w:name="_ETM_Q21_293690"/>
      <w:bookmarkEnd w:id="13657"/>
      <w:r>
        <w:rPr>
          <w:rtl/>
        </w:rPr>
        <w:t>מהתכנים</w:t>
      </w:r>
      <w:r>
        <w:rPr>
          <w:rFonts w:hint="cs"/>
          <w:rtl/>
        </w:rPr>
        <w:t>.</w:t>
      </w:r>
      <w:r>
        <w:rPr>
          <w:rtl/>
        </w:rPr>
        <w:t xml:space="preserve"> </w:t>
      </w:r>
      <w:bookmarkStart w:id="13658" w:name="_ETM_Q21_294650"/>
      <w:bookmarkEnd w:id="13658"/>
      <w:r>
        <w:rPr>
          <w:rtl/>
        </w:rPr>
        <w:t xml:space="preserve">לא </w:t>
      </w:r>
      <w:bookmarkStart w:id="13659" w:name="_ETM_Q21_294830"/>
      <w:bookmarkEnd w:id="13659"/>
      <w:r>
        <w:rPr>
          <w:rtl/>
        </w:rPr>
        <w:t xml:space="preserve">רציתי </w:t>
      </w:r>
      <w:bookmarkStart w:id="13660" w:name="_ETM_Q21_295159"/>
      <w:bookmarkEnd w:id="13660"/>
      <w:r>
        <w:rPr>
          <w:rtl/>
        </w:rPr>
        <w:t xml:space="preserve">בכלל </w:t>
      </w:r>
      <w:bookmarkStart w:id="13661" w:name="_ETM_Q21_295400"/>
      <w:bookmarkEnd w:id="13661"/>
      <w:r>
        <w:rPr>
          <w:rtl/>
        </w:rPr>
        <w:t>התערבות</w:t>
      </w:r>
      <w:r>
        <w:rPr>
          <w:rFonts w:hint="cs"/>
          <w:rtl/>
        </w:rPr>
        <w:t>.</w:t>
      </w:r>
      <w:r>
        <w:rPr>
          <w:rtl/>
        </w:rPr>
        <w:t xml:space="preserve"> </w:t>
      </w:r>
      <w:bookmarkStart w:id="13662" w:name="_ETM_Q21_295850"/>
      <w:bookmarkEnd w:id="13662"/>
      <w:r>
        <w:rPr>
          <w:rtl/>
        </w:rPr>
        <w:t>אמרתי</w:t>
      </w:r>
      <w:r>
        <w:rPr>
          <w:rFonts w:hint="cs"/>
          <w:rtl/>
        </w:rPr>
        <w:t>:</w:t>
      </w:r>
      <w:r>
        <w:rPr>
          <w:rtl/>
        </w:rPr>
        <w:t xml:space="preserve"> </w:t>
      </w:r>
      <w:bookmarkStart w:id="13663" w:name="_ETM_Q21_296119"/>
      <w:bookmarkEnd w:id="13663"/>
      <w:r>
        <w:rPr>
          <w:rtl/>
        </w:rPr>
        <w:t xml:space="preserve">לא </w:t>
      </w:r>
      <w:bookmarkStart w:id="13664" w:name="_ETM_Q21_296210"/>
      <w:bookmarkEnd w:id="13664"/>
      <w:r>
        <w:rPr>
          <w:rtl/>
        </w:rPr>
        <w:t>צריך</w:t>
      </w:r>
      <w:r>
        <w:rPr>
          <w:rFonts w:hint="cs"/>
          <w:rtl/>
        </w:rPr>
        <w:t>.</w:t>
      </w:r>
      <w:r>
        <w:rPr>
          <w:rtl/>
        </w:rPr>
        <w:t xml:space="preserve"> </w:t>
      </w:r>
      <w:bookmarkStart w:id="13665" w:name="_ETM_Q21_296420"/>
      <w:bookmarkEnd w:id="13665"/>
      <w:r>
        <w:rPr>
          <w:rtl/>
        </w:rPr>
        <w:t xml:space="preserve">פקיד </w:t>
      </w:r>
      <w:bookmarkStart w:id="13666" w:name="_ETM_Q21_296810"/>
      <w:bookmarkEnd w:id="13666"/>
      <w:r>
        <w:rPr>
          <w:rtl/>
        </w:rPr>
        <w:t xml:space="preserve">אצלי </w:t>
      </w:r>
      <w:bookmarkStart w:id="13667" w:name="_ETM_Q21_297080"/>
      <w:bookmarkEnd w:id="13667"/>
      <w:r>
        <w:rPr>
          <w:rtl/>
        </w:rPr>
        <w:t xml:space="preserve">במשרד </w:t>
      </w:r>
      <w:bookmarkStart w:id="13668" w:name="_ETM_Q21_298380"/>
      <w:bookmarkStart w:id="13669" w:name="_ETM_Q21_298590"/>
      <w:bookmarkEnd w:id="13668"/>
      <w:bookmarkEnd w:id="13669"/>
      <w:r>
        <w:rPr>
          <w:rFonts w:hint="cs"/>
          <w:rtl/>
        </w:rPr>
        <w:t xml:space="preserve">יהיה </w:t>
      </w:r>
      <w:r>
        <w:rPr>
          <w:rtl/>
        </w:rPr>
        <w:t xml:space="preserve">אחראי </w:t>
      </w:r>
      <w:bookmarkStart w:id="13670" w:name="_ETM_Q21_299009"/>
      <w:bookmarkEnd w:id="13670"/>
      <w:r>
        <w:rPr>
          <w:rtl/>
        </w:rPr>
        <w:t xml:space="preserve">על </w:t>
      </w:r>
      <w:bookmarkStart w:id="13671" w:name="_ETM_Q21_299130"/>
      <w:bookmarkEnd w:id="13671"/>
      <w:r>
        <w:rPr>
          <w:rtl/>
        </w:rPr>
        <w:t>התחרות</w:t>
      </w:r>
      <w:r>
        <w:rPr>
          <w:rFonts w:hint="cs"/>
          <w:rtl/>
        </w:rPr>
        <w:t xml:space="preserve"> </w:t>
      </w:r>
      <w:r>
        <w:rPr>
          <w:rFonts w:hint="eastAsia"/>
        </w:rPr>
        <w:t>–</w:t>
      </w:r>
      <w:r>
        <w:rPr>
          <w:rtl/>
        </w:rPr>
        <w:t xml:space="preserve"> </w:t>
      </w:r>
      <w:bookmarkStart w:id="13672" w:name="_ETM_Q21_300029"/>
      <w:bookmarkEnd w:id="13672"/>
      <w:r>
        <w:rPr>
          <w:rtl/>
        </w:rPr>
        <w:t xml:space="preserve">כן </w:t>
      </w:r>
      <w:bookmarkStart w:id="13673" w:name="_ETM_Q21_300359"/>
      <w:bookmarkEnd w:id="13673"/>
      <w:r>
        <w:rPr>
          <w:rtl/>
        </w:rPr>
        <w:t xml:space="preserve">מחיר </w:t>
      </w:r>
      <w:bookmarkStart w:id="13674" w:name="_ETM_Q21_300659"/>
      <w:bookmarkEnd w:id="13674"/>
      <w:r>
        <w:rPr>
          <w:rtl/>
        </w:rPr>
        <w:t>מפ</w:t>
      </w:r>
      <w:r>
        <w:rPr>
          <w:rFonts w:hint="cs"/>
          <w:rtl/>
        </w:rPr>
        <w:t>ל</w:t>
      </w:r>
      <w:r>
        <w:rPr>
          <w:rtl/>
        </w:rPr>
        <w:t>ה</w:t>
      </w:r>
      <w:r>
        <w:rPr>
          <w:rFonts w:hint="cs"/>
          <w:rtl/>
        </w:rPr>
        <w:t>,</w:t>
      </w:r>
      <w:r>
        <w:rPr>
          <w:rtl/>
        </w:rPr>
        <w:t xml:space="preserve"> </w:t>
      </w:r>
      <w:bookmarkStart w:id="13675" w:name="_ETM_Q21_301109"/>
      <w:bookmarkEnd w:id="13675"/>
      <w:r>
        <w:rPr>
          <w:rtl/>
        </w:rPr>
        <w:t>ל</w:t>
      </w:r>
      <w:r>
        <w:rPr>
          <w:rFonts w:hint="cs"/>
          <w:rtl/>
        </w:rPr>
        <w:t>א</w:t>
      </w:r>
      <w:r>
        <w:rPr>
          <w:rtl/>
        </w:rPr>
        <w:t xml:space="preserve"> </w:t>
      </w:r>
      <w:bookmarkStart w:id="13676" w:name="_ETM_Q21_301259"/>
      <w:bookmarkEnd w:id="13676"/>
      <w:r>
        <w:rPr>
          <w:rtl/>
        </w:rPr>
        <w:t xml:space="preserve">מחיר </w:t>
      </w:r>
      <w:bookmarkStart w:id="13677" w:name="_ETM_Q21_301619"/>
      <w:bookmarkEnd w:id="13677"/>
      <w:r>
        <w:rPr>
          <w:rtl/>
        </w:rPr>
        <w:t>מפ</w:t>
      </w:r>
      <w:r>
        <w:rPr>
          <w:rFonts w:hint="cs"/>
          <w:rtl/>
        </w:rPr>
        <w:t>לה.</w:t>
      </w:r>
      <w:r>
        <w:rPr>
          <w:rtl/>
        </w:rPr>
        <w:t xml:space="preserve"> </w:t>
      </w:r>
      <w:bookmarkStart w:id="13678" w:name="_ETM_Q21_302429"/>
      <w:bookmarkEnd w:id="13678"/>
      <w:r>
        <w:rPr>
          <w:rtl/>
        </w:rPr>
        <w:t xml:space="preserve">דברים </w:t>
      </w:r>
      <w:bookmarkStart w:id="13679" w:name="_ETM_Q21_302879"/>
      <w:bookmarkEnd w:id="13679"/>
      <w:r>
        <w:rPr>
          <w:rtl/>
        </w:rPr>
        <w:t>טכניים</w:t>
      </w:r>
      <w:r>
        <w:rPr>
          <w:rFonts w:hint="cs"/>
          <w:rtl/>
        </w:rPr>
        <w:t>,</w:t>
      </w:r>
      <w:r>
        <w:rPr>
          <w:rtl/>
        </w:rPr>
        <w:t xml:space="preserve"> </w:t>
      </w:r>
      <w:bookmarkStart w:id="13680" w:name="_ETM_Q21_303509"/>
      <w:bookmarkEnd w:id="13680"/>
      <w:r>
        <w:rPr>
          <w:rtl/>
        </w:rPr>
        <w:t xml:space="preserve">שאין </w:t>
      </w:r>
      <w:bookmarkStart w:id="13681" w:name="_ETM_Q21_303899"/>
      <w:bookmarkEnd w:id="13681"/>
      <w:r>
        <w:rPr>
          <w:rtl/>
        </w:rPr>
        <w:t xml:space="preserve">כמעט </w:t>
      </w:r>
      <w:bookmarkStart w:id="13682" w:name="_ETM_Q21_304200"/>
      <w:bookmarkEnd w:id="13682"/>
      <w:r>
        <w:rPr>
          <w:rtl/>
        </w:rPr>
        <w:t xml:space="preserve">שיקול </w:t>
      </w:r>
      <w:bookmarkStart w:id="13683" w:name="_ETM_Q21_304499"/>
      <w:bookmarkEnd w:id="13683"/>
      <w:r>
        <w:rPr>
          <w:rtl/>
        </w:rPr>
        <w:t>דעת</w:t>
      </w:r>
      <w:r>
        <w:rPr>
          <w:rFonts w:hint="cs"/>
          <w:rtl/>
        </w:rPr>
        <w:t>.</w:t>
      </w:r>
      <w:r>
        <w:rPr>
          <w:rtl/>
        </w:rPr>
        <w:t xml:space="preserve"> </w:t>
      </w:r>
      <w:bookmarkStart w:id="13684" w:name="_ETM_Q21_305039"/>
      <w:bookmarkEnd w:id="13684"/>
      <w:r>
        <w:rPr>
          <w:rtl/>
        </w:rPr>
        <w:t xml:space="preserve">אמרו </w:t>
      </w:r>
      <w:bookmarkStart w:id="13685" w:name="_ETM_Q21_305369"/>
      <w:bookmarkEnd w:id="13685"/>
      <w:r>
        <w:rPr>
          <w:rtl/>
        </w:rPr>
        <w:t>לי</w:t>
      </w:r>
      <w:r>
        <w:rPr>
          <w:rFonts w:hint="cs"/>
          <w:rtl/>
        </w:rPr>
        <w:t>:</w:t>
      </w:r>
      <w:r>
        <w:rPr>
          <w:rtl/>
        </w:rPr>
        <w:t xml:space="preserve"> </w:t>
      </w:r>
      <w:bookmarkStart w:id="13686" w:name="_ETM_Q21_305489"/>
      <w:bookmarkEnd w:id="13686"/>
      <w:r>
        <w:rPr>
          <w:rtl/>
        </w:rPr>
        <w:t>לא</w:t>
      </w:r>
      <w:r>
        <w:rPr>
          <w:rFonts w:hint="cs"/>
          <w:rtl/>
        </w:rPr>
        <w:t>,</w:t>
      </w:r>
      <w:r>
        <w:rPr>
          <w:rtl/>
        </w:rPr>
        <w:t xml:space="preserve"> </w:t>
      </w:r>
      <w:bookmarkStart w:id="13687" w:name="_ETM_Q21_305969"/>
      <w:bookmarkEnd w:id="13687"/>
      <w:r>
        <w:rPr>
          <w:rtl/>
        </w:rPr>
        <w:t xml:space="preserve">צריך </w:t>
      </w:r>
      <w:bookmarkStart w:id="13688" w:name="_ETM_Q21_306509"/>
      <w:bookmarkEnd w:id="13688"/>
      <w:r>
        <w:rPr>
          <w:rtl/>
        </w:rPr>
        <w:t xml:space="preserve">תאגיד </w:t>
      </w:r>
      <w:bookmarkStart w:id="13689" w:name="_ETM_Q21_306899"/>
      <w:bookmarkEnd w:id="13689"/>
      <w:r>
        <w:rPr>
          <w:rtl/>
        </w:rPr>
        <w:t>סטטוטורי</w:t>
      </w:r>
      <w:r>
        <w:rPr>
          <w:rFonts w:hint="cs"/>
          <w:rtl/>
        </w:rPr>
        <w:t xml:space="preserve">, </w:t>
      </w:r>
      <w:bookmarkStart w:id="13690" w:name="_ETM_Q21_308050"/>
      <w:bookmarkEnd w:id="13690"/>
      <w:r>
        <w:rPr>
          <w:rtl/>
        </w:rPr>
        <w:t xml:space="preserve">צריך </w:t>
      </w:r>
      <w:bookmarkStart w:id="13691" w:name="_ETM_Q21_308260"/>
      <w:bookmarkEnd w:id="13691"/>
      <w:r>
        <w:rPr>
          <w:rtl/>
        </w:rPr>
        <w:t>ככה</w:t>
      </w:r>
      <w:r>
        <w:rPr>
          <w:rFonts w:hint="cs"/>
          <w:rtl/>
        </w:rPr>
        <w:t>,</w:t>
      </w:r>
      <w:r>
        <w:rPr>
          <w:rtl/>
        </w:rPr>
        <w:t xml:space="preserve"> </w:t>
      </w:r>
      <w:bookmarkStart w:id="13692" w:name="_ETM_Q21_308560"/>
      <w:bookmarkEnd w:id="13692"/>
      <w:r>
        <w:rPr>
          <w:rtl/>
        </w:rPr>
        <w:t xml:space="preserve">צריך </w:t>
      </w:r>
      <w:bookmarkStart w:id="13693" w:name="_ETM_Q21_308860"/>
      <w:bookmarkEnd w:id="13693"/>
      <w:r>
        <w:rPr>
          <w:rtl/>
        </w:rPr>
        <w:t>ככה</w:t>
      </w:r>
      <w:bookmarkStart w:id="13694" w:name="_ETM_Q21_308242"/>
      <w:bookmarkStart w:id="13695" w:name="_ETM_Q21_308354"/>
      <w:bookmarkEnd w:id="13694"/>
      <w:bookmarkEnd w:id="13695"/>
      <w:r>
        <w:rPr>
          <w:rFonts w:hint="cs"/>
          <w:rtl/>
        </w:rPr>
        <w:t>,</w:t>
      </w:r>
      <w:r>
        <w:rPr>
          <w:rtl/>
        </w:rPr>
        <w:t xml:space="preserve"> </w:t>
      </w:r>
      <w:bookmarkStart w:id="13696" w:name="_ETM_Q21_309099"/>
      <w:bookmarkEnd w:id="13696"/>
      <w:r>
        <w:rPr>
          <w:rtl/>
        </w:rPr>
        <w:t xml:space="preserve">צריך </w:t>
      </w:r>
      <w:bookmarkStart w:id="13697" w:name="_ETM_Q21_309400"/>
      <w:bookmarkEnd w:id="13697"/>
      <w:r>
        <w:rPr>
          <w:rtl/>
        </w:rPr>
        <w:t>ככה</w:t>
      </w:r>
      <w:r w:rsidR="00720F85">
        <w:rPr>
          <w:rFonts w:hint="cs"/>
          <w:rtl/>
        </w:rPr>
        <w:t>,</w:t>
      </w:r>
      <w:r>
        <w:rPr>
          <w:rtl/>
        </w:rPr>
        <w:t xml:space="preserve"> </w:t>
      </w:r>
      <w:bookmarkStart w:id="13698" w:name="_ETM_Q21_309970"/>
      <w:bookmarkEnd w:id="13698"/>
      <w:r>
        <w:rPr>
          <w:rtl/>
        </w:rPr>
        <w:t xml:space="preserve">וצריך </w:t>
      </w:r>
      <w:bookmarkStart w:id="13699" w:name="_ETM_Q21_310450"/>
      <w:bookmarkEnd w:id="13699"/>
      <w:r>
        <w:rPr>
          <w:rtl/>
        </w:rPr>
        <w:t xml:space="preserve">ששלושה </w:t>
      </w:r>
      <w:bookmarkStart w:id="13700" w:name="_ETM_Q21_310989"/>
      <w:bookmarkEnd w:id="13700"/>
      <w:r>
        <w:rPr>
          <w:rtl/>
        </w:rPr>
        <w:t xml:space="preserve">שרים </w:t>
      </w:r>
      <w:bookmarkStart w:id="13701" w:name="_ETM_Q21_311440"/>
      <w:bookmarkEnd w:id="13701"/>
      <w:r>
        <w:rPr>
          <w:rtl/>
        </w:rPr>
        <w:t xml:space="preserve">ימנו </w:t>
      </w:r>
      <w:bookmarkStart w:id="13702" w:name="_ETM_Q21_311889"/>
      <w:bookmarkStart w:id="13703" w:name="_ETM_Q21_312130"/>
      <w:bookmarkEnd w:id="13702"/>
      <w:bookmarkEnd w:id="13703"/>
      <w:r>
        <w:rPr>
          <w:rtl/>
        </w:rPr>
        <w:t xml:space="preserve">את </w:t>
      </w:r>
      <w:bookmarkStart w:id="13704" w:name="_ETM_Q21_312250"/>
      <w:bookmarkEnd w:id="13704"/>
      <w:r>
        <w:rPr>
          <w:rtl/>
        </w:rPr>
        <w:t>החברים</w:t>
      </w:r>
      <w:r>
        <w:rPr>
          <w:rFonts w:hint="cs"/>
          <w:rtl/>
        </w:rPr>
        <w:t>.</w:t>
      </w:r>
      <w:r>
        <w:rPr>
          <w:rtl/>
        </w:rPr>
        <w:t xml:space="preserve"> </w:t>
      </w:r>
      <w:bookmarkStart w:id="13705" w:name="_ETM_Q21_312910"/>
      <w:bookmarkEnd w:id="13705"/>
      <w:r>
        <w:rPr>
          <w:rtl/>
        </w:rPr>
        <w:t xml:space="preserve">נתנו </w:t>
      </w:r>
      <w:bookmarkStart w:id="13706" w:name="_ETM_Q21_313209"/>
      <w:bookmarkEnd w:id="13706"/>
      <w:r>
        <w:rPr>
          <w:rtl/>
        </w:rPr>
        <w:t xml:space="preserve">לי </w:t>
      </w:r>
      <w:bookmarkStart w:id="13707" w:name="_ETM_Q21_313330"/>
      <w:bookmarkEnd w:id="13707"/>
      <w:r>
        <w:rPr>
          <w:rtl/>
        </w:rPr>
        <w:t xml:space="preserve">איזה </w:t>
      </w:r>
      <w:bookmarkStart w:id="13708" w:name="_ETM_Q21_313510"/>
      <w:bookmarkEnd w:id="13708"/>
      <w:r>
        <w:rPr>
          <w:rtl/>
        </w:rPr>
        <w:t xml:space="preserve">מתווה </w:t>
      </w:r>
      <w:bookmarkStart w:id="13709" w:name="_ETM_Q21_313989"/>
      <w:bookmarkEnd w:id="13709"/>
      <w:r>
        <w:rPr>
          <w:rtl/>
        </w:rPr>
        <w:t xml:space="preserve">עם </w:t>
      </w:r>
      <w:bookmarkStart w:id="13710" w:name="_ETM_Q21_314110"/>
      <w:bookmarkEnd w:id="13710"/>
      <w:r>
        <w:rPr>
          <w:rtl/>
        </w:rPr>
        <w:t xml:space="preserve">שתי </w:t>
      </w:r>
      <w:bookmarkStart w:id="13711" w:name="_ETM_Q21_314380"/>
      <w:bookmarkEnd w:id="13711"/>
      <w:r>
        <w:rPr>
          <w:rtl/>
        </w:rPr>
        <w:t xml:space="preserve">ועדות </w:t>
      </w:r>
      <w:bookmarkStart w:id="13712" w:name="_ETM_Q21_314739"/>
      <w:bookmarkEnd w:id="13712"/>
      <w:r>
        <w:rPr>
          <w:rtl/>
        </w:rPr>
        <w:t xml:space="preserve">איתור </w:t>
      </w:r>
      <w:bookmarkStart w:id="13713" w:name="_ETM_Q21_315010"/>
      <w:bookmarkEnd w:id="13713"/>
      <w:r>
        <w:rPr>
          <w:rtl/>
        </w:rPr>
        <w:t>נפרדות</w:t>
      </w:r>
      <w:r>
        <w:rPr>
          <w:rFonts w:hint="cs"/>
          <w:rtl/>
        </w:rPr>
        <w:t>.</w:t>
      </w:r>
      <w:r>
        <w:rPr>
          <w:rtl/>
        </w:rPr>
        <w:t xml:space="preserve"> </w:t>
      </w:r>
      <w:bookmarkStart w:id="13714" w:name="_ETM_Q21_315910"/>
      <w:bookmarkEnd w:id="13714"/>
      <w:r>
        <w:rPr>
          <w:rtl/>
        </w:rPr>
        <w:t>שיג</w:t>
      </w:r>
      <w:r>
        <w:rPr>
          <w:rFonts w:hint="cs"/>
          <w:rtl/>
        </w:rPr>
        <w:t>ע</w:t>
      </w:r>
      <w:r>
        <w:rPr>
          <w:rtl/>
        </w:rPr>
        <w:t xml:space="preserve">ו </w:t>
      </w:r>
      <w:bookmarkStart w:id="13715" w:name="_ETM_Q21_316330"/>
      <w:bookmarkEnd w:id="13715"/>
      <w:r>
        <w:rPr>
          <w:rtl/>
        </w:rPr>
        <w:t>אותנו</w:t>
      </w:r>
      <w:r>
        <w:rPr>
          <w:rFonts w:hint="cs"/>
          <w:rtl/>
        </w:rPr>
        <w:t>.</w:t>
      </w:r>
      <w:r>
        <w:rPr>
          <w:rtl/>
        </w:rPr>
        <w:t xml:space="preserve"> </w:t>
      </w:r>
      <w:bookmarkStart w:id="13716" w:name="_ETM_Q21_316630"/>
      <w:bookmarkEnd w:id="13716"/>
      <w:r>
        <w:rPr>
          <w:rtl/>
        </w:rPr>
        <w:t>אמרתי</w:t>
      </w:r>
      <w:r>
        <w:rPr>
          <w:rFonts w:hint="cs"/>
          <w:rtl/>
        </w:rPr>
        <w:t>:</w:t>
      </w:r>
      <w:r>
        <w:rPr>
          <w:rtl/>
        </w:rPr>
        <w:t xml:space="preserve"> </w:t>
      </w:r>
      <w:bookmarkStart w:id="13717" w:name="_ETM_Q21_317020"/>
      <w:bookmarkEnd w:id="13717"/>
      <w:r>
        <w:rPr>
          <w:rtl/>
        </w:rPr>
        <w:t xml:space="preserve">אני </w:t>
      </w:r>
      <w:bookmarkStart w:id="13718" w:name="_ETM_Q21_317200"/>
      <w:bookmarkEnd w:id="13718"/>
      <w:r>
        <w:rPr>
          <w:rtl/>
        </w:rPr>
        <w:t xml:space="preserve">הולך </w:t>
      </w:r>
      <w:bookmarkStart w:id="13719" w:name="_ETM_Q21_317470"/>
      <w:bookmarkEnd w:id="13719"/>
      <w:r>
        <w:rPr>
          <w:rtl/>
        </w:rPr>
        <w:t>א</w:t>
      </w:r>
      <w:r>
        <w:rPr>
          <w:rFonts w:hint="cs"/>
          <w:rtl/>
        </w:rPr>
        <w:t>י</w:t>
      </w:r>
      <w:r>
        <w:rPr>
          <w:rtl/>
        </w:rPr>
        <w:t>תכם</w:t>
      </w:r>
      <w:r>
        <w:rPr>
          <w:rFonts w:hint="cs"/>
          <w:rtl/>
        </w:rPr>
        <w:t>.</w:t>
      </w:r>
      <w:r>
        <w:rPr>
          <w:rtl/>
        </w:rPr>
        <w:t xml:space="preserve"> </w:t>
      </w:r>
      <w:bookmarkStart w:id="13720" w:name="_ETM_Q21_318069"/>
      <w:bookmarkEnd w:id="13720"/>
      <w:r>
        <w:rPr>
          <w:rtl/>
        </w:rPr>
        <w:t xml:space="preserve">הוועדה </w:t>
      </w:r>
      <w:bookmarkStart w:id="13721" w:name="_ETM_Q21_318550"/>
      <w:bookmarkEnd w:id="13721"/>
      <w:r>
        <w:rPr>
          <w:rtl/>
        </w:rPr>
        <w:t xml:space="preserve">הזאת </w:t>
      </w:r>
      <w:bookmarkStart w:id="13722" w:name="_ETM_Q21_318730"/>
      <w:bookmarkEnd w:id="13722"/>
      <w:r>
        <w:rPr>
          <w:rtl/>
        </w:rPr>
        <w:t xml:space="preserve">לא </w:t>
      </w:r>
      <w:bookmarkStart w:id="13723" w:name="_ETM_Q21_318819"/>
      <w:bookmarkEnd w:id="13723"/>
      <w:r>
        <w:rPr>
          <w:rtl/>
        </w:rPr>
        <w:t xml:space="preserve">מעניינת </w:t>
      </w:r>
      <w:bookmarkStart w:id="13724" w:name="_ETM_Q21_319330"/>
      <w:bookmarkEnd w:id="13724"/>
      <w:r>
        <w:rPr>
          <w:rtl/>
        </w:rPr>
        <w:t xml:space="preserve">אותי </w:t>
      </w:r>
      <w:bookmarkStart w:id="13725" w:name="_ETM_Q21_319510"/>
      <w:bookmarkEnd w:id="13725"/>
      <w:r>
        <w:rPr>
          <w:rtl/>
        </w:rPr>
        <w:t>בכלל</w:t>
      </w:r>
      <w:r>
        <w:rPr>
          <w:rFonts w:hint="cs"/>
          <w:rtl/>
        </w:rPr>
        <w:t>,</w:t>
      </w:r>
      <w:r>
        <w:rPr>
          <w:rtl/>
        </w:rPr>
        <w:t xml:space="preserve"> </w:t>
      </w:r>
      <w:bookmarkStart w:id="13726" w:name="_ETM_Q21_320110"/>
      <w:bookmarkEnd w:id="13726"/>
      <w:r>
        <w:rPr>
          <w:rtl/>
        </w:rPr>
        <w:t xml:space="preserve">אין </w:t>
      </w:r>
      <w:bookmarkStart w:id="13727" w:name="_ETM_Q21_320290"/>
      <w:bookmarkEnd w:id="13727"/>
      <w:r>
        <w:rPr>
          <w:rtl/>
        </w:rPr>
        <w:t xml:space="preserve">לה </w:t>
      </w:r>
      <w:bookmarkStart w:id="13728" w:name="_ETM_Q21_320380"/>
      <w:bookmarkEnd w:id="13728"/>
      <w:r>
        <w:rPr>
          <w:rtl/>
        </w:rPr>
        <w:t xml:space="preserve">שום </w:t>
      </w:r>
      <w:bookmarkStart w:id="13729" w:name="_ETM_Q21_320530"/>
      <w:bookmarkEnd w:id="13729"/>
      <w:r>
        <w:rPr>
          <w:rtl/>
        </w:rPr>
        <w:t>סמכויות</w:t>
      </w:r>
      <w:r>
        <w:rPr>
          <w:rFonts w:hint="cs"/>
          <w:rtl/>
        </w:rPr>
        <w:t>,</w:t>
      </w:r>
      <w:r>
        <w:rPr>
          <w:rtl/>
        </w:rPr>
        <w:t xml:space="preserve"> </w:t>
      </w:r>
      <w:bookmarkStart w:id="13730" w:name="_ETM_Q21_321069"/>
      <w:bookmarkEnd w:id="13730"/>
      <w:r>
        <w:rPr>
          <w:rtl/>
        </w:rPr>
        <w:t xml:space="preserve">אני </w:t>
      </w:r>
      <w:bookmarkStart w:id="13731" w:name="_ETM_Q21_321190"/>
      <w:bookmarkEnd w:id="13731"/>
      <w:r>
        <w:rPr>
          <w:rtl/>
        </w:rPr>
        <w:t xml:space="preserve">שולל </w:t>
      </w:r>
      <w:bookmarkStart w:id="13732" w:name="_ETM_Q21_321550"/>
      <w:bookmarkEnd w:id="13732"/>
      <w:r>
        <w:rPr>
          <w:rtl/>
        </w:rPr>
        <w:t xml:space="preserve">ממנה </w:t>
      </w:r>
      <w:bookmarkStart w:id="13733" w:name="_ETM_Q21_321880"/>
      <w:bookmarkEnd w:id="13733"/>
      <w:r>
        <w:rPr>
          <w:rtl/>
        </w:rPr>
        <w:t xml:space="preserve">את </w:t>
      </w:r>
      <w:bookmarkStart w:id="13734" w:name="_ETM_Q21_321940"/>
      <w:bookmarkEnd w:id="13734"/>
      <w:r>
        <w:rPr>
          <w:rtl/>
        </w:rPr>
        <w:t xml:space="preserve">כל </w:t>
      </w:r>
      <w:bookmarkStart w:id="13735" w:name="_ETM_Q21_322090"/>
      <w:bookmarkEnd w:id="13735"/>
      <w:r>
        <w:rPr>
          <w:rtl/>
        </w:rPr>
        <w:t>הסמכויות</w:t>
      </w:r>
      <w:r>
        <w:rPr>
          <w:rFonts w:hint="cs"/>
          <w:rtl/>
        </w:rPr>
        <w:t>.</w:t>
      </w:r>
      <w:r>
        <w:rPr>
          <w:rtl/>
        </w:rPr>
        <w:t xml:space="preserve"> </w:t>
      </w:r>
      <w:bookmarkStart w:id="13736" w:name="_ETM_Q21_323659"/>
      <w:bookmarkEnd w:id="13736"/>
      <w:r>
        <w:rPr>
          <w:rtl/>
        </w:rPr>
        <w:t xml:space="preserve">ואז </w:t>
      </w:r>
      <w:bookmarkStart w:id="13737" w:name="_ETM_Q21_324019"/>
      <w:bookmarkEnd w:id="13737"/>
      <w:r>
        <w:rPr>
          <w:rtl/>
        </w:rPr>
        <w:t xml:space="preserve">קיבלנו </w:t>
      </w:r>
      <w:bookmarkStart w:id="13738" w:name="_ETM_Q21_324439"/>
      <w:bookmarkEnd w:id="13738"/>
      <w:r>
        <w:rPr>
          <w:rtl/>
        </w:rPr>
        <w:t xml:space="preserve">ביקורת </w:t>
      </w:r>
      <w:bookmarkStart w:id="13739" w:name="_ETM_Q21_325580"/>
      <w:bookmarkEnd w:id="13739"/>
      <w:r>
        <w:rPr>
          <w:rtl/>
        </w:rPr>
        <w:t xml:space="preserve">בתקשורת </w:t>
      </w:r>
      <w:bookmarkStart w:id="13740" w:name="_ETM_Q21_326599"/>
      <w:bookmarkEnd w:id="13740"/>
      <w:r>
        <w:rPr>
          <w:rtl/>
        </w:rPr>
        <w:t xml:space="preserve">מהמכון </w:t>
      </w:r>
      <w:bookmarkStart w:id="13741" w:name="_ETM_Q21_327080"/>
      <w:bookmarkEnd w:id="13741"/>
      <w:r>
        <w:rPr>
          <w:rtl/>
        </w:rPr>
        <w:t xml:space="preserve">הישראלי </w:t>
      </w:r>
      <w:bookmarkStart w:id="13742" w:name="_ETM_Q21_327500"/>
      <w:bookmarkEnd w:id="13742"/>
      <w:r>
        <w:rPr>
          <w:rtl/>
        </w:rPr>
        <w:t>לדמוקרטיה</w:t>
      </w:r>
      <w:r w:rsidR="00720F85">
        <w:rPr>
          <w:rFonts w:hint="cs"/>
          <w:rtl/>
        </w:rPr>
        <w:t>.</w:t>
      </w:r>
      <w:r>
        <w:rPr>
          <w:rtl/>
        </w:rPr>
        <w:t xml:space="preserve"> </w:t>
      </w:r>
      <w:bookmarkStart w:id="13743" w:name="_ETM_Q21_328519"/>
      <w:bookmarkEnd w:id="13743"/>
      <w:r>
        <w:rPr>
          <w:rtl/>
        </w:rPr>
        <w:t>אומרים</w:t>
      </w:r>
      <w:r>
        <w:rPr>
          <w:rFonts w:hint="cs"/>
          <w:rtl/>
        </w:rPr>
        <w:t>:</w:t>
      </w:r>
      <w:r>
        <w:rPr>
          <w:rtl/>
        </w:rPr>
        <w:t xml:space="preserve"> </w:t>
      </w:r>
      <w:bookmarkStart w:id="13744" w:name="_ETM_Q21_329299"/>
      <w:bookmarkStart w:id="13745" w:name="_ETM_Q21_330139"/>
      <w:bookmarkEnd w:id="13744"/>
      <w:bookmarkEnd w:id="13745"/>
      <w:r>
        <w:rPr>
          <w:rtl/>
        </w:rPr>
        <w:t xml:space="preserve">איזה </w:t>
      </w:r>
      <w:bookmarkStart w:id="13746" w:name="_ETM_Q21_330470"/>
      <w:bookmarkEnd w:id="13746"/>
      <w:r>
        <w:rPr>
          <w:rtl/>
        </w:rPr>
        <w:t xml:space="preserve">מארג </w:t>
      </w:r>
      <w:bookmarkStart w:id="13747" w:name="_ETM_Q21_331909"/>
      <w:bookmarkEnd w:id="13747"/>
      <w:r>
        <w:rPr>
          <w:rFonts w:hint="cs"/>
          <w:rtl/>
        </w:rPr>
        <w:t xml:space="preserve">ארג </w:t>
      </w:r>
      <w:bookmarkStart w:id="13748" w:name="_ETM_Q21_332840"/>
      <w:bookmarkEnd w:id="13748"/>
      <w:r>
        <w:rPr>
          <w:rtl/>
        </w:rPr>
        <w:t xml:space="preserve">כאן </w:t>
      </w:r>
      <w:bookmarkStart w:id="13749" w:name="_ETM_Q21_333019"/>
      <w:bookmarkEnd w:id="13749"/>
      <w:r>
        <w:rPr>
          <w:rtl/>
        </w:rPr>
        <w:t xml:space="preserve">שר </w:t>
      </w:r>
      <w:bookmarkStart w:id="13750" w:name="_ETM_Q21_333260"/>
      <w:bookmarkEnd w:id="13750"/>
      <w:r>
        <w:rPr>
          <w:rtl/>
        </w:rPr>
        <w:t>התקשורת</w:t>
      </w:r>
      <w:r>
        <w:rPr>
          <w:rFonts w:hint="cs"/>
          <w:rtl/>
        </w:rPr>
        <w:t>,</w:t>
      </w:r>
      <w:r>
        <w:rPr>
          <w:rtl/>
        </w:rPr>
        <w:t xml:space="preserve"> </w:t>
      </w:r>
      <w:bookmarkStart w:id="13751" w:name="_ETM_Q21_333950"/>
      <w:bookmarkEnd w:id="13751"/>
      <w:r>
        <w:rPr>
          <w:rtl/>
        </w:rPr>
        <w:t xml:space="preserve">עם </w:t>
      </w:r>
      <w:bookmarkStart w:id="13752" w:name="_ETM_Q21_334099"/>
      <w:bookmarkEnd w:id="13752"/>
      <w:r>
        <w:rPr>
          <w:rtl/>
        </w:rPr>
        <w:t xml:space="preserve">כל </w:t>
      </w:r>
      <w:bookmarkStart w:id="13753" w:name="_ETM_Q21_334400"/>
      <w:bookmarkEnd w:id="13753"/>
      <w:r>
        <w:rPr>
          <w:rtl/>
        </w:rPr>
        <w:t>ועד</w:t>
      </w:r>
      <w:r>
        <w:rPr>
          <w:rFonts w:hint="cs"/>
          <w:rtl/>
        </w:rPr>
        <w:t>ו</w:t>
      </w:r>
      <w:r>
        <w:rPr>
          <w:rtl/>
        </w:rPr>
        <w:t xml:space="preserve">ת </w:t>
      </w:r>
      <w:bookmarkStart w:id="13754" w:name="_ETM_Q21_334819"/>
      <w:bookmarkEnd w:id="13754"/>
      <w:r>
        <w:rPr>
          <w:rtl/>
        </w:rPr>
        <w:t xml:space="preserve">האיתור </w:t>
      </w:r>
      <w:bookmarkStart w:id="13755" w:name="_ETM_Q21_335299"/>
      <w:bookmarkEnd w:id="13755"/>
      <w:r>
        <w:rPr>
          <w:rtl/>
        </w:rPr>
        <w:t xml:space="preserve">והשרים </w:t>
      </w:r>
      <w:bookmarkStart w:id="13756" w:name="_ETM_Q21_336290"/>
      <w:bookmarkEnd w:id="13756"/>
      <w:r>
        <w:rPr>
          <w:rtl/>
        </w:rPr>
        <w:t xml:space="preserve">הוא </w:t>
      </w:r>
      <w:bookmarkStart w:id="13757" w:name="_ETM_Q21_336409"/>
      <w:bookmarkEnd w:id="13757"/>
      <w:r>
        <w:rPr>
          <w:rtl/>
        </w:rPr>
        <w:t>יצ</w:t>
      </w:r>
      <w:r>
        <w:rPr>
          <w:rFonts w:hint="cs"/>
          <w:rtl/>
        </w:rPr>
        <w:t>ר</w:t>
      </w:r>
      <w:r>
        <w:rPr>
          <w:rtl/>
        </w:rPr>
        <w:t xml:space="preserve"> </w:t>
      </w:r>
      <w:bookmarkStart w:id="13758" w:name="_ETM_Q21_336790"/>
      <w:bookmarkStart w:id="13759" w:name="_ETM_Q21_337030"/>
      <w:bookmarkEnd w:id="13758"/>
      <w:bookmarkEnd w:id="13759"/>
      <w:r>
        <w:rPr>
          <w:rFonts w:hint="cs"/>
          <w:rtl/>
        </w:rPr>
        <w:t>ל</w:t>
      </w:r>
      <w:r>
        <w:rPr>
          <w:rtl/>
        </w:rPr>
        <w:t xml:space="preserve">עצמו </w:t>
      </w:r>
      <w:bookmarkStart w:id="13760" w:name="_ETM_Q21_337329"/>
      <w:bookmarkEnd w:id="13760"/>
      <w:r>
        <w:rPr>
          <w:rtl/>
        </w:rPr>
        <w:t>כ</w:t>
      </w:r>
      <w:r>
        <w:rPr>
          <w:rFonts w:hint="cs"/>
          <w:rtl/>
        </w:rPr>
        <w:t>א</w:t>
      </w:r>
      <w:r>
        <w:rPr>
          <w:rtl/>
        </w:rPr>
        <w:t xml:space="preserve">ן </w:t>
      </w:r>
      <w:bookmarkStart w:id="13761" w:name="_ETM_Q21_337480"/>
      <w:bookmarkEnd w:id="13761"/>
      <w:r>
        <w:rPr>
          <w:rtl/>
        </w:rPr>
        <w:t xml:space="preserve">שליטה </w:t>
      </w:r>
      <w:bookmarkStart w:id="13762" w:name="_ETM_Q21_337959"/>
      <w:bookmarkEnd w:id="13762"/>
      <w:r>
        <w:rPr>
          <w:rtl/>
        </w:rPr>
        <w:t>בוועדה</w:t>
      </w:r>
      <w:r>
        <w:rPr>
          <w:rFonts w:hint="cs"/>
          <w:rtl/>
        </w:rPr>
        <w:t>.</w:t>
      </w:r>
      <w:r>
        <w:rPr>
          <w:rtl/>
        </w:rPr>
        <w:t xml:space="preserve"> </w:t>
      </w:r>
      <w:bookmarkStart w:id="13763" w:name="_ETM_Q21_339030"/>
      <w:bookmarkEnd w:id="13763"/>
      <w:r>
        <w:rPr>
          <w:rtl/>
        </w:rPr>
        <w:t xml:space="preserve">אמרתי </w:t>
      </w:r>
      <w:bookmarkStart w:id="13764" w:name="_ETM_Q21_339450"/>
      <w:bookmarkEnd w:id="13764"/>
      <w:r>
        <w:rPr>
          <w:rtl/>
        </w:rPr>
        <w:t>להם</w:t>
      </w:r>
      <w:r>
        <w:rPr>
          <w:rFonts w:hint="cs"/>
          <w:rtl/>
        </w:rPr>
        <w:t>:</w:t>
      </w:r>
      <w:r>
        <w:rPr>
          <w:rtl/>
        </w:rPr>
        <w:t xml:space="preserve"> </w:t>
      </w:r>
      <w:bookmarkStart w:id="13765" w:name="_ETM_Q21_339810"/>
      <w:bookmarkStart w:id="13766" w:name="_ETM_Q21_340049"/>
      <w:bookmarkEnd w:id="13765"/>
      <w:bookmarkEnd w:id="13766"/>
      <w:r>
        <w:rPr>
          <w:rtl/>
        </w:rPr>
        <w:t xml:space="preserve">מה </w:t>
      </w:r>
      <w:bookmarkStart w:id="13767" w:name="_ETM_Q21_340200"/>
      <w:bookmarkEnd w:id="13767"/>
      <w:r>
        <w:rPr>
          <w:rtl/>
        </w:rPr>
        <w:t xml:space="preserve">אתם </w:t>
      </w:r>
      <w:bookmarkStart w:id="13768" w:name="_ETM_Q21_340379"/>
      <w:bookmarkEnd w:id="13768"/>
      <w:r>
        <w:rPr>
          <w:rtl/>
        </w:rPr>
        <w:t>מציעים</w:t>
      </w:r>
      <w:r>
        <w:rPr>
          <w:rFonts w:hint="cs"/>
          <w:rtl/>
        </w:rPr>
        <w:t>?</w:t>
      </w:r>
      <w:r>
        <w:rPr>
          <w:rtl/>
        </w:rPr>
        <w:t xml:space="preserve"> </w:t>
      </w:r>
      <w:bookmarkStart w:id="13769" w:name="_ETM_Q21_341189"/>
      <w:bookmarkEnd w:id="13769"/>
      <w:r>
        <w:rPr>
          <w:rtl/>
        </w:rPr>
        <w:t xml:space="preserve">המכון </w:t>
      </w:r>
      <w:bookmarkStart w:id="13770" w:name="_ETM_Q21_341579"/>
      <w:bookmarkEnd w:id="13770"/>
      <w:r>
        <w:rPr>
          <w:rtl/>
        </w:rPr>
        <w:t xml:space="preserve">הישראלי </w:t>
      </w:r>
      <w:bookmarkStart w:id="13771" w:name="_ETM_Q21_341970"/>
      <w:bookmarkEnd w:id="13771"/>
      <w:r>
        <w:rPr>
          <w:rtl/>
        </w:rPr>
        <w:t xml:space="preserve">לדמוקרטיה </w:t>
      </w:r>
      <w:bookmarkStart w:id="13772" w:name="_ETM_Q21_342659"/>
      <w:bookmarkEnd w:id="13772"/>
      <w:r>
        <w:rPr>
          <w:rtl/>
        </w:rPr>
        <w:t>אמר</w:t>
      </w:r>
      <w:r>
        <w:rPr>
          <w:rFonts w:hint="cs"/>
          <w:rtl/>
        </w:rPr>
        <w:t>:</w:t>
      </w:r>
      <w:r>
        <w:rPr>
          <w:rtl/>
        </w:rPr>
        <w:t xml:space="preserve"> </w:t>
      </w:r>
      <w:bookmarkStart w:id="13773" w:name="_ETM_Q21_343190"/>
      <w:bookmarkEnd w:id="13773"/>
      <w:r>
        <w:rPr>
          <w:rtl/>
        </w:rPr>
        <w:t xml:space="preserve">לך </w:t>
      </w:r>
      <w:bookmarkStart w:id="13774" w:name="_ETM_Q21_343520"/>
      <w:bookmarkEnd w:id="13774"/>
      <w:r>
        <w:rPr>
          <w:rtl/>
        </w:rPr>
        <w:t xml:space="preserve">למתווה </w:t>
      </w:r>
      <w:bookmarkStart w:id="13775" w:name="_ETM_Q21_344000"/>
      <w:bookmarkEnd w:id="13775"/>
      <w:r>
        <w:rPr>
          <w:rtl/>
        </w:rPr>
        <w:t xml:space="preserve">של </w:t>
      </w:r>
      <w:bookmarkStart w:id="13776" w:name="_ETM_Q21_344180"/>
      <w:bookmarkEnd w:id="13776"/>
      <w:r>
        <w:rPr>
          <w:rtl/>
        </w:rPr>
        <w:t xml:space="preserve">ועדת </w:t>
      </w:r>
      <w:bookmarkStart w:id="13777" w:name="_ETM_Q21_344570"/>
      <w:bookmarkEnd w:id="13777"/>
      <w:r>
        <w:rPr>
          <w:rtl/>
        </w:rPr>
        <w:t xml:space="preserve">איתור </w:t>
      </w:r>
      <w:bookmarkStart w:id="13778" w:name="_ETM_Q21_344840"/>
      <w:bookmarkEnd w:id="13778"/>
      <w:r>
        <w:rPr>
          <w:rtl/>
        </w:rPr>
        <w:t>מנותקת</w:t>
      </w:r>
      <w:r>
        <w:rPr>
          <w:rFonts w:hint="cs"/>
          <w:rtl/>
        </w:rPr>
        <w:t>,</w:t>
      </w:r>
      <w:r>
        <w:rPr>
          <w:rtl/>
        </w:rPr>
        <w:t xml:space="preserve"> </w:t>
      </w:r>
      <w:bookmarkStart w:id="13779" w:name="_ETM_Q21_345500"/>
      <w:bookmarkEnd w:id="13779"/>
      <w:r>
        <w:rPr>
          <w:rtl/>
        </w:rPr>
        <w:t xml:space="preserve">כמו </w:t>
      </w:r>
      <w:bookmarkStart w:id="13780" w:name="_ETM_Q21_345710"/>
      <w:bookmarkEnd w:id="13780"/>
      <w:r>
        <w:rPr>
          <w:rtl/>
        </w:rPr>
        <w:t>בתאגיד</w:t>
      </w:r>
      <w:r>
        <w:rPr>
          <w:rFonts w:hint="cs"/>
          <w:rtl/>
        </w:rPr>
        <w:t>.</w:t>
      </w:r>
      <w:r>
        <w:rPr>
          <w:rtl/>
        </w:rPr>
        <w:t xml:space="preserve"> </w:t>
      </w:r>
      <w:bookmarkStart w:id="13781" w:name="_ETM_Q21_346610"/>
      <w:bookmarkEnd w:id="13781"/>
      <w:r>
        <w:rPr>
          <w:rtl/>
        </w:rPr>
        <w:t xml:space="preserve">ועדת </w:t>
      </w:r>
      <w:bookmarkStart w:id="13782" w:name="_ETM_Q21_347030"/>
      <w:bookmarkEnd w:id="13782"/>
      <w:r>
        <w:rPr>
          <w:rtl/>
        </w:rPr>
        <w:t>איתור</w:t>
      </w:r>
      <w:r>
        <w:rPr>
          <w:rFonts w:hint="cs"/>
          <w:rtl/>
        </w:rPr>
        <w:t xml:space="preserve"> –</w:t>
      </w:r>
      <w:r>
        <w:rPr>
          <w:rtl/>
        </w:rPr>
        <w:t xml:space="preserve"> </w:t>
      </w:r>
      <w:bookmarkStart w:id="13783" w:name="_ETM_Q21_347630"/>
      <w:bookmarkEnd w:id="13783"/>
      <w:r>
        <w:rPr>
          <w:rtl/>
        </w:rPr>
        <w:t xml:space="preserve">עכשיו </w:t>
      </w:r>
      <w:bookmarkStart w:id="13784" w:name="_ETM_Q21_348020"/>
      <w:bookmarkEnd w:id="13784"/>
      <w:r>
        <w:rPr>
          <w:rtl/>
        </w:rPr>
        <w:t xml:space="preserve">גם </w:t>
      </w:r>
      <w:bookmarkStart w:id="13785" w:name="_ETM_Q21_348200"/>
      <w:bookmarkEnd w:id="13785"/>
      <w:r>
        <w:rPr>
          <w:rtl/>
        </w:rPr>
        <w:t xml:space="preserve">הוועדה </w:t>
      </w:r>
      <w:bookmarkStart w:id="13786" w:name="_ETM_Q21_348950"/>
      <w:bookmarkEnd w:id="13786"/>
      <w:r>
        <w:rPr>
          <w:rtl/>
        </w:rPr>
        <w:t xml:space="preserve">הזאת </w:t>
      </w:r>
      <w:bookmarkStart w:id="13787" w:name="_ETM_Q21_349680"/>
      <w:bookmarkStart w:id="13788" w:name="_ETM_Q21_349860"/>
      <w:bookmarkEnd w:id="13787"/>
      <w:bookmarkEnd w:id="13788"/>
      <w:r>
        <w:rPr>
          <w:rtl/>
        </w:rPr>
        <w:t xml:space="preserve">מוכיחה </w:t>
      </w:r>
      <w:bookmarkStart w:id="13789" w:name="_ETM_Q21_350340"/>
      <w:bookmarkEnd w:id="13789"/>
      <w:r>
        <w:rPr>
          <w:rtl/>
        </w:rPr>
        <w:t xml:space="preserve">את </w:t>
      </w:r>
      <w:bookmarkStart w:id="13790" w:name="_ETM_Q21_350460"/>
      <w:bookmarkEnd w:id="13790"/>
      <w:r>
        <w:rPr>
          <w:rtl/>
        </w:rPr>
        <w:t xml:space="preserve">עצמה </w:t>
      </w:r>
      <w:bookmarkStart w:id="13791" w:name="_ETM_Q21_350790"/>
      <w:bookmarkStart w:id="13792" w:name="_ETM_Q21_351389"/>
      <w:bookmarkEnd w:id="13791"/>
      <w:bookmarkEnd w:id="13792"/>
      <w:r>
        <w:rPr>
          <w:rtl/>
        </w:rPr>
        <w:t>ככישלון</w:t>
      </w:r>
      <w:r>
        <w:rPr>
          <w:rFonts w:hint="cs"/>
          <w:rtl/>
        </w:rPr>
        <w:t>,</w:t>
      </w:r>
      <w:r>
        <w:rPr>
          <w:rtl/>
        </w:rPr>
        <w:t xml:space="preserve"> </w:t>
      </w:r>
      <w:bookmarkStart w:id="13793" w:name="_ETM_Q21_352020"/>
      <w:bookmarkEnd w:id="13793"/>
      <w:r>
        <w:rPr>
          <w:rtl/>
        </w:rPr>
        <w:t xml:space="preserve">כי </w:t>
      </w:r>
      <w:bookmarkStart w:id="13794" w:name="_ETM_Q21_353040"/>
      <w:bookmarkEnd w:id="13794"/>
      <w:r>
        <w:rPr>
          <w:rtl/>
        </w:rPr>
        <w:t xml:space="preserve">יצחק </w:t>
      </w:r>
      <w:bookmarkStart w:id="13795" w:name="_ETM_Q21_353400"/>
      <w:bookmarkEnd w:id="13795"/>
      <w:r>
        <w:rPr>
          <w:rtl/>
        </w:rPr>
        <w:t xml:space="preserve">עמית </w:t>
      </w:r>
      <w:bookmarkStart w:id="13796" w:name="_ETM_Q21_353760"/>
      <w:bookmarkEnd w:id="13796"/>
      <w:r>
        <w:rPr>
          <w:rtl/>
        </w:rPr>
        <w:t xml:space="preserve">והיועצת </w:t>
      </w:r>
      <w:bookmarkStart w:id="13797" w:name="_ETM_Q21_354270"/>
      <w:bookmarkEnd w:id="13797"/>
      <w:r>
        <w:rPr>
          <w:rtl/>
        </w:rPr>
        <w:t xml:space="preserve">המשפטית </w:t>
      </w:r>
      <w:bookmarkStart w:id="13798" w:name="_ETM_Q21_354690"/>
      <w:bookmarkEnd w:id="13798"/>
      <w:r>
        <w:rPr>
          <w:rFonts w:hint="cs"/>
          <w:rtl/>
        </w:rPr>
        <w:t>ל</w:t>
      </w:r>
      <w:r>
        <w:rPr>
          <w:rtl/>
        </w:rPr>
        <w:t xml:space="preserve">ממשלה </w:t>
      </w:r>
      <w:bookmarkStart w:id="13799" w:name="_ETM_Q21_355050"/>
      <w:bookmarkEnd w:id="13799"/>
      <w:r>
        <w:rPr>
          <w:rtl/>
        </w:rPr>
        <w:t xml:space="preserve">לא </w:t>
      </w:r>
      <w:bookmarkStart w:id="13800" w:name="_ETM_Q21_355139"/>
      <w:bookmarkEnd w:id="13800"/>
      <w:r>
        <w:rPr>
          <w:rtl/>
        </w:rPr>
        <w:t xml:space="preserve">נותנים </w:t>
      </w:r>
      <w:bookmarkStart w:id="13801" w:name="_ETM_Q21_355379"/>
      <w:bookmarkEnd w:id="13801"/>
      <w:r>
        <w:rPr>
          <w:rtl/>
        </w:rPr>
        <w:t xml:space="preserve">לי </w:t>
      </w:r>
      <w:bookmarkStart w:id="13802" w:name="_ETM_Q21_355470"/>
      <w:bookmarkEnd w:id="13802"/>
      <w:r>
        <w:rPr>
          <w:rtl/>
        </w:rPr>
        <w:t xml:space="preserve">גם </w:t>
      </w:r>
      <w:bookmarkStart w:id="13803" w:name="_ETM_Q21_355620"/>
      <w:bookmarkEnd w:id="13803"/>
      <w:r>
        <w:rPr>
          <w:rtl/>
        </w:rPr>
        <w:t xml:space="preserve">למנות </w:t>
      </w:r>
      <w:bookmarkStart w:id="13804" w:name="_ETM_Q21_355919"/>
      <w:bookmarkEnd w:id="13804"/>
      <w:r>
        <w:rPr>
          <w:rtl/>
        </w:rPr>
        <w:t xml:space="preserve">מועצה </w:t>
      </w:r>
      <w:bookmarkStart w:id="13805" w:name="_ETM_Q21_356370"/>
      <w:bookmarkEnd w:id="13805"/>
      <w:r>
        <w:rPr>
          <w:rtl/>
        </w:rPr>
        <w:t xml:space="preserve">בדרך </w:t>
      </w:r>
      <w:bookmarkStart w:id="13806" w:name="_ETM_Q21_356760"/>
      <w:bookmarkEnd w:id="13806"/>
      <w:r>
        <w:rPr>
          <w:rtl/>
        </w:rPr>
        <w:t xml:space="preserve">המנותקת </w:t>
      </w:r>
      <w:bookmarkStart w:id="13807" w:name="_ETM_Q21_357360"/>
      <w:bookmarkEnd w:id="13807"/>
      <w:r>
        <w:rPr>
          <w:rtl/>
        </w:rPr>
        <w:t>הזאת</w:t>
      </w:r>
      <w:r>
        <w:rPr>
          <w:rFonts w:hint="cs"/>
          <w:rtl/>
        </w:rPr>
        <w:t>.</w:t>
      </w:r>
      <w:r>
        <w:rPr>
          <w:rtl/>
        </w:rPr>
        <w:t xml:space="preserve"> </w:t>
      </w:r>
      <w:bookmarkStart w:id="13808" w:name="_ETM_Q21_358230"/>
      <w:bookmarkEnd w:id="13808"/>
      <w:r>
        <w:rPr>
          <w:rtl/>
        </w:rPr>
        <w:t xml:space="preserve">אבל </w:t>
      </w:r>
      <w:bookmarkStart w:id="13809" w:name="_ETM_Q21_358439"/>
      <w:bookmarkEnd w:id="13809"/>
      <w:r>
        <w:rPr>
          <w:rtl/>
        </w:rPr>
        <w:t xml:space="preserve">אמרו </w:t>
      </w:r>
      <w:bookmarkStart w:id="13810" w:name="_ETM_Q21_358620"/>
      <w:bookmarkEnd w:id="13810"/>
      <w:r>
        <w:rPr>
          <w:rtl/>
        </w:rPr>
        <w:t>לי</w:t>
      </w:r>
      <w:r>
        <w:rPr>
          <w:rFonts w:hint="cs"/>
          <w:rtl/>
        </w:rPr>
        <w:t>:</w:t>
      </w:r>
      <w:r>
        <w:rPr>
          <w:rtl/>
        </w:rPr>
        <w:t xml:space="preserve"> </w:t>
      </w:r>
      <w:bookmarkStart w:id="13811" w:name="_ETM_Q21_358859"/>
      <w:bookmarkStart w:id="13812" w:name="_ETM_Q21_359150"/>
      <w:bookmarkEnd w:id="13811"/>
      <w:bookmarkEnd w:id="13812"/>
      <w:r>
        <w:rPr>
          <w:rtl/>
        </w:rPr>
        <w:t xml:space="preserve">תכתוב </w:t>
      </w:r>
      <w:bookmarkStart w:id="13813" w:name="_ETM_Q21_359540"/>
      <w:bookmarkEnd w:id="13813"/>
      <w:r>
        <w:rPr>
          <w:rtl/>
        </w:rPr>
        <w:t xml:space="preserve">ועדת </w:t>
      </w:r>
      <w:bookmarkStart w:id="13814" w:name="_ETM_Q21_359870"/>
      <w:bookmarkEnd w:id="13814"/>
      <w:r>
        <w:rPr>
          <w:rtl/>
        </w:rPr>
        <w:t>איתור</w:t>
      </w:r>
      <w:r>
        <w:rPr>
          <w:rFonts w:hint="cs"/>
          <w:rtl/>
        </w:rPr>
        <w:t>.</w:t>
      </w:r>
      <w:r>
        <w:rPr>
          <w:rtl/>
        </w:rPr>
        <w:t xml:space="preserve"> </w:t>
      </w:r>
      <w:bookmarkStart w:id="13815" w:name="_ETM_Q21_360950"/>
      <w:bookmarkEnd w:id="13815"/>
      <w:r>
        <w:rPr>
          <w:rtl/>
        </w:rPr>
        <w:t xml:space="preserve">זה </w:t>
      </w:r>
      <w:bookmarkStart w:id="13816" w:name="_ETM_Q21_361160"/>
      <w:bookmarkEnd w:id="13816"/>
      <w:r>
        <w:rPr>
          <w:rtl/>
        </w:rPr>
        <w:t xml:space="preserve">מה </w:t>
      </w:r>
      <w:bookmarkStart w:id="13817" w:name="_ETM_Q21_361250"/>
      <w:bookmarkEnd w:id="13817"/>
      <w:r>
        <w:rPr>
          <w:rtl/>
        </w:rPr>
        <w:t>שכתבנו</w:t>
      </w:r>
      <w:r>
        <w:rPr>
          <w:rFonts w:hint="cs"/>
          <w:rtl/>
        </w:rPr>
        <w:t>.</w:t>
      </w:r>
      <w:r>
        <w:rPr>
          <w:rtl/>
        </w:rPr>
        <w:t xml:space="preserve"> </w:t>
      </w:r>
      <w:bookmarkStart w:id="13818" w:name="_ETM_Q21_361849"/>
      <w:bookmarkEnd w:id="13818"/>
      <w:r>
        <w:rPr>
          <w:rtl/>
        </w:rPr>
        <w:t xml:space="preserve">בתזכיר </w:t>
      </w:r>
      <w:bookmarkStart w:id="13819" w:name="_ETM_Q21_362360"/>
      <w:bookmarkEnd w:id="13819"/>
      <w:r>
        <w:rPr>
          <w:rtl/>
        </w:rPr>
        <w:t>החדש</w:t>
      </w:r>
      <w:r>
        <w:rPr>
          <w:rFonts w:hint="cs"/>
          <w:rtl/>
        </w:rPr>
        <w:t>:</w:t>
      </w:r>
      <w:r>
        <w:rPr>
          <w:rtl/>
        </w:rPr>
        <w:t xml:space="preserve"> </w:t>
      </w:r>
      <w:bookmarkStart w:id="13820" w:name="_ETM_Q21_363290"/>
      <w:bookmarkEnd w:id="13820"/>
      <w:r>
        <w:rPr>
          <w:rtl/>
        </w:rPr>
        <w:t xml:space="preserve">ועדת </w:t>
      </w:r>
      <w:bookmarkStart w:id="13821" w:name="_ETM_Q21_363800"/>
      <w:bookmarkEnd w:id="13821"/>
      <w:r>
        <w:rPr>
          <w:rtl/>
        </w:rPr>
        <w:t xml:space="preserve">איתור </w:t>
      </w:r>
      <w:bookmarkStart w:id="13822" w:name="_ETM_Q21_364190"/>
      <w:bookmarkEnd w:id="13822"/>
      <w:r>
        <w:rPr>
          <w:rtl/>
        </w:rPr>
        <w:t xml:space="preserve">כמו </w:t>
      </w:r>
      <w:bookmarkStart w:id="13823" w:name="_ETM_Q21_364400"/>
      <w:bookmarkEnd w:id="13823"/>
      <w:r>
        <w:rPr>
          <w:rtl/>
        </w:rPr>
        <w:t>בתאגיד</w:t>
      </w:r>
      <w:r>
        <w:rPr>
          <w:rFonts w:hint="cs"/>
          <w:rtl/>
        </w:rPr>
        <w:t>,</w:t>
      </w:r>
      <w:r>
        <w:rPr>
          <w:rtl/>
        </w:rPr>
        <w:t xml:space="preserve"> </w:t>
      </w:r>
      <w:bookmarkStart w:id="13824" w:name="_ETM_Q21_364940"/>
      <w:bookmarkEnd w:id="13824"/>
      <w:r>
        <w:rPr>
          <w:rtl/>
        </w:rPr>
        <w:t xml:space="preserve">אותו </w:t>
      </w:r>
      <w:bookmarkStart w:id="13825" w:name="_ETM_Q21_365209"/>
      <w:bookmarkEnd w:id="13825"/>
      <w:r>
        <w:rPr>
          <w:rtl/>
        </w:rPr>
        <w:t xml:space="preserve">מנגנון </w:t>
      </w:r>
      <w:bookmarkStart w:id="13826" w:name="_ETM_Q21_365750"/>
      <w:bookmarkEnd w:id="13826"/>
      <w:r>
        <w:rPr>
          <w:rtl/>
        </w:rPr>
        <w:t>בדיוק</w:t>
      </w:r>
      <w:r>
        <w:rPr>
          <w:rFonts w:hint="cs"/>
          <w:rtl/>
        </w:rPr>
        <w:t>.</w:t>
      </w:r>
      <w:r>
        <w:rPr>
          <w:rtl/>
        </w:rPr>
        <w:t xml:space="preserve"> </w:t>
      </w:r>
      <w:bookmarkStart w:id="13827" w:name="_ETM_Q21_366470"/>
      <w:bookmarkEnd w:id="13827"/>
      <w:r>
        <w:rPr>
          <w:rtl/>
        </w:rPr>
        <w:t>ב</w:t>
      </w:r>
      <w:r>
        <w:rPr>
          <w:rFonts w:hint="cs"/>
          <w:rtl/>
        </w:rPr>
        <w:t xml:space="preserve">א </w:t>
      </w:r>
      <w:r>
        <w:rPr>
          <w:rtl/>
        </w:rPr>
        <w:t xml:space="preserve">משרד </w:t>
      </w:r>
      <w:bookmarkStart w:id="13828" w:name="_ETM_Q21_367010"/>
      <w:bookmarkEnd w:id="13828"/>
      <w:r>
        <w:rPr>
          <w:rtl/>
        </w:rPr>
        <w:t xml:space="preserve">המשפטים </w:t>
      </w:r>
      <w:bookmarkStart w:id="13829" w:name="_ETM_Q21_367489"/>
      <w:bookmarkEnd w:id="13829"/>
      <w:r>
        <w:rPr>
          <w:rtl/>
        </w:rPr>
        <w:t xml:space="preserve">עכשיו </w:t>
      </w:r>
      <w:bookmarkStart w:id="13830" w:name="_ETM_Q21_367760"/>
      <w:bookmarkEnd w:id="13830"/>
      <w:r>
        <w:rPr>
          <w:rtl/>
        </w:rPr>
        <w:t xml:space="preserve">עוד </w:t>
      </w:r>
      <w:bookmarkStart w:id="13831" w:name="_ETM_Q21_367849"/>
      <w:bookmarkEnd w:id="13831"/>
      <w:r>
        <w:rPr>
          <w:rtl/>
        </w:rPr>
        <w:t xml:space="preserve">פעם </w:t>
      </w:r>
      <w:bookmarkStart w:id="13832" w:name="_ETM_Q21_368090"/>
      <w:bookmarkEnd w:id="13832"/>
      <w:r>
        <w:rPr>
          <w:rtl/>
        </w:rPr>
        <w:t>ואומר</w:t>
      </w:r>
      <w:r>
        <w:rPr>
          <w:rFonts w:hint="cs"/>
          <w:rtl/>
        </w:rPr>
        <w:t>:</w:t>
      </w:r>
      <w:r>
        <w:rPr>
          <w:rtl/>
        </w:rPr>
        <w:t xml:space="preserve"> </w:t>
      </w:r>
      <w:bookmarkStart w:id="13833" w:name="_ETM_Q21_368389"/>
      <w:bookmarkEnd w:id="13833"/>
      <w:r>
        <w:rPr>
          <w:rtl/>
        </w:rPr>
        <w:t>לא</w:t>
      </w:r>
      <w:r>
        <w:rPr>
          <w:rFonts w:hint="cs"/>
          <w:rtl/>
        </w:rPr>
        <w:t>,</w:t>
      </w:r>
      <w:r>
        <w:rPr>
          <w:rtl/>
        </w:rPr>
        <w:t xml:space="preserve"> </w:t>
      </w:r>
      <w:bookmarkStart w:id="13834" w:name="_ETM_Q21_368510"/>
      <w:bookmarkEnd w:id="13834"/>
      <w:r>
        <w:rPr>
          <w:rtl/>
        </w:rPr>
        <w:t>לא</w:t>
      </w:r>
      <w:r>
        <w:rPr>
          <w:rFonts w:hint="cs"/>
          <w:rtl/>
        </w:rPr>
        <w:t>,</w:t>
      </w:r>
      <w:r>
        <w:rPr>
          <w:rtl/>
        </w:rPr>
        <w:t xml:space="preserve"> </w:t>
      </w:r>
      <w:bookmarkStart w:id="13835" w:name="_ETM_Q21_368629"/>
      <w:bookmarkEnd w:id="13835"/>
      <w:r>
        <w:rPr>
          <w:rtl/>
        </w:rPr>
        <w:t>לא</w:t>
      </w:r>
      <w:r>
        <w:rPr>
          <w:rFonts w:hint="cs"/>
          <w:rtl/>
        </w:rPr>
        <w:t>,</w:t>
      </w:r>
      <w:r>
        <w:rPr>
          <w:rtl/>
        </w:rPr>
        <w:t xml:space="preserve"> </w:t>
      </w:r>
      <w:bookmarkStart w:id="13836" w:name="_ETM_Q21_368750"/>
      <w:bookmarkStart w:id="13837" w:name="_ETM_Q21_369379"/>
      <w:bookmarkEnd w:id="13836"/>
      <w:bookmarkEnd w:id="13837"/>
      <w:r>
        <w:rPr>
          <w:rtl/>
        </w:rPr>
        <w:t xml:space="preserve">אנחנו </w:t>
      </w:r>
      <w:bookmarkStart w:id="13838" w:name="_ETM_Q21_369830"/>
      <w:bookmarkEnd w:id="13838"/>
      <w:r>
        <w:rPr>
          <w:rtl/>
        </w:rPr>
        <w:t xml:space="preserve">רוצים </w:t>
      </w:r>
      <w:bookmarkStart w:id="13839" w:name="_ETM_Q21_370190"/>
      <w:bookmarkEnd w:id="13839"/>
      <w:r>
        <w:rPr>
          <w:rtl/>
        </w:rPr>
        <w:t xml:space="preserve">עובדי </w:t>
      </w:r>
      <w:bookmarkStart w:id="13840" w:name="_ETM_Q21_370519"/>
      <w:bookmarkEnd w:id="13840"/>
      <w:r>
        <w:rPr>
          <w:rtl/>
        </w:rPr>
        <w:t>מדינה</w:t>
      </w:r>
      <w:r>
        <w:rPr>
          <w:rFonts w:hint="cs"/>
          <w:rtl/>
        </w:rPr>
        <w:t>.</w:t>
      </w:r>
      <w:r>
        <w:rPr>
          <w:rtl/>
        </w:rPr>
        <w:t xml:space="preserve"> </w:t>
      </w:r>
      <w:bookmarkStart w:id="13841" w:name="_ETM_Q21_371300"/>
      <w:bookmarkEnd w:id="13841"/>
      <w:r>
        <w:rPr>
          <w:rtl/>
        </w:rPr>
        <w:t xml:space="preserve">אנחנו </w:t>
      </w:r>
      <w:bookmarkStart w:id="13842" w:name="_ETM_Q21_371690"/>
      <w:bookmarkEnd w:id="13842"/>
      <w:r>
        <w:rPr>
          <w:rtl/>
        </w:rPr>
        <w:t xml:space="preserve">רוצים </w:t>
      </w:r>
      <w:bookmarkStart w:id="13843" w:name="_ETM_Q21_371989"/>
      <w:bookmarkEnd w:id="13843"/>
      <w:r>
        <w:rPr>
          <w:rFonts w:hint="cs"/>
          <w:rtl/>
        </w:rPr>
        <w:t>שלושה</w:t>
      </w:r>
      <w:r>
        <w:rPr>
          <w:rtl/>
        </w:rPr>
        <w:t xml:space="preserve"> </w:t>
      </w:r>
      <w:bookmarkStart w:id="13844" w:name="_ETM_Q21_372470"/>
      <w:bookmarkEnd w:id="13844"/>
      <w:r>
        <w:rPr>
          <w:rtl/>
        </w:rPr>
        <w:t xml:space="preserve">שרים </w:t>
      </w:r>
      <w:bookmarkStart w:id="13845" w:name="_ETM_Q21_373310"/>
      <w:bookmarkEnd w:id="13845"/>
      <w:r>
        <w:rPr>
          <w:rtl/>
        </w:rPr>
        <w:t xml:space="preserve">לפחות </w:t>
      </w:r>
      <w:bookmarkStart w:id="13846" w:name="_ETM_Q21_373910"/>
      <w:bookmarkEnd w:id="13846"/>
      <w:r>
        <w:rPr>
          <w:rtl/>
        </w:rPr>
        <w:t>שי</w:t>
      </w:r>
      <w:r>
        <w:rPr>
          <w:rFonts w:hint="cs"/>
          <w:rtl/>
        </w:rPr>
        <w:t xml:space="preserve">מנו </w:t>
      </w:r>
      <w:bookmarkStart w:id="13847" w:name="_ETM_Q21_374294"/>
      <w:bookmarkStart w:id="13848" w:name="_ETM_Q21_374599"/>
      <w:bookmarkEnd w:id="13847"/>
      <w:bookmarkEnd w:id="13848"/>
      <w:r>
        <w:rPr>
          <w:rtl/>
        </w:rPr>
        <w:t xml:space="preserve">נציגים </w:t>
      </w:r>
      <w:bookmarkStart w:id="13849" w:name="_ETM_Q21_375169"/>
      <w:bookmarkEnd w:id="13849"/>
      <w:r>
        <w:rPr>
          <w:rtl/>
        </w:rPr>
        <w:t xml:space="preserve">בתוך </w:t>
      </w:r>
      <w:bookmarkStart w:id="13850" w:name="_ETM_Q21_375470"/>
      <w:bookmarkEnd w:id="13850"/>
      <w:r>
        <w:rPr>
          <w:rtl/>
        </w:rPr>
        <w:t>הוועדה</w:t>
      </w:r>
      <w:r>
        <w:rPr>
          <w:rFonts w:hint="cs"/>
          <w:rtl/>
        </w:rPr>
        <w:t xml:space="preserve">. </w:t>
      </w:r>
      <w:bookmarkStart w:id="13851" w:name="_ETM_Q21_376430"/>
      <w:bookmarkEnd w:id="13851"/>
      <w:r>
        <w:rPr>
          <w:rFonts w:hint="cs"/>
          <w:rtl/>
        </w:rPr>
        <w:t xml:space="preserve">אני אומר: </w:t>
      </w:r>
      <w:r>
        <w:rPr>
          <w:rtl/>
        </w:rPr>
        <w:t xml:space="preserve">ריבונו </w:t>
      </w:r>
      <w:bookmarkStart w:id="13852" w:name="_ETM_Q21_376819"/>
      <w:bookmarkEnd w:id="13852"/>
      <w:r>
        <w:rPr>
          <w:rtl/>
        </w:rPr>
        <w:t xml:space="preserve">של </w:t>
      </w:r>
      <w:bookmarkStart w:id="13853" w:name="_ETM_Q21_377030"/>
      <w:bookmarkEnd w:id="13853"/>
      <w:r>
        <w:rPr>
          <w:rtl/>
        </w:rPr>
        <w:t>עולם</w:t>
      </w:r>
      <w:r>
        <w:rPr>
          <w:rFonts w:hint="cs"/>
          <w:rtl/>
        </w:rPr>
        <w:t>,</w:t>
      </w:r>
      <w:r>
        <w:rPr>
          <w:rtl/>
        </w:rPr>
        <w:t xml:space="preserve"> </w:t>
      </w:r>
      <w:bookmarkStart w:id="13854" w:name="_ETM_Q21_377720"/>
      <w:bookmarkEnd w:id="13854"/>
      <w:r>
        <w:rPr>
          <w:rtl/>
        </w:rPr>
        <w:t xml:space="preserve">תוקפים </w:t>
      </w:r>
      <w:bookmarkStart w:id="13855" w:name="_ETM_Q21_378230"/>
      <w:bookmarkEnd w:id="13855"/>
      <w:r>
        <w:rPr>
          <w:rtl/>
        </w:rPr>
        <w:t xml:space="preserve">אותי </w:t>
      </w:r>
      <w:bookmarkStart w:id="13856" w:name="_ETM_Q21_378360"/>
      <w:bookmarkEnd w:id="13856"/>
      <w:r>
        <w:rPr>
          <w:rtl/>
        </w:rPr>
        <w:t>ע</w:t>
      </w:r>
      <w:r>
        <w:rPr>
          <w:rFonts w:hint="cs"/>
          <w:rtl/>
        </w:rPr>
        <w:t xml:space="preserve">ל </w:t>
      </w:r>
      <w:bookmarkStart w:id="13857" w:name="_ETM_Q21_379050"/>
      <w:bookmarkEnd w:id="13857"/>
      <w:r>
        <w:rPr>
          <w:rtl/>
        </w:rPr>
        <w:t xml:space="preserve">זה </w:t>
      </w:r>
      <w:bookmarkStart w:id="13858" w:name="_ETM_Q21_379200"/>
      <w:bookmarkEnd w:id="13858"/>
      <w:r>
        <w:rPr>
          <w:rtl/>
        </w:rPr>
        <w:t xml:space="preserve">שאני </w:t>
      </w:r>
      <w:bookmarkStart w:id="13859" w:name="_ETM_Q21_379410"/>
      <w:bookmarkEnd w:id="13859"/>
      <w:r>
        <w:rPr>
          <w:rtl/>
        </w:rPr>
        <w:t xml:space="preserve">רוצה </w:t>
      </w:r>
      <w:bookmarkStart w:id="13860" w:name="_ETM_Q21_379650"/>
      <w:bookmarkEnd w:id="13860"/>
      <w:r>
        <w:rPr>
          <w:rtl/>
        </w:rPr>
        <w:t xml:space="preserve">התערבות </w:t>
      </w:r>
      <w:bookmarkStart w:id="13861" w:name="_ETM_Q21_380100"/>
      <w:bookmarkEnd w:id="13861"/>
      <w:r>
        <w:rPr>
          <w:rtl/>
        </w:rPr>
        <w:t>פוליטית</w:t>
      </w:r>
      <w:r>
        <w:rPr>
          <w:rFonts w:hint="cs"/>
          <w:rtl/>
        </w:rPr>
        <w:t xml:space="preserve"> –</w:t>
      </w:r>
      <w:r>
        <w:rPr>
          <w:rtl/>
        </w:rPr>
        <w:t xml:space="preserve"> </w:t>
      </w:r>
      <w:bookmarkStart w:id="13862" w:name="_ETM_Q21_380580"/>
      <w:bookmarkEnd w:id="13862"/>
      <w:r>
        <w:rPr>
          <w:rtl/>
        </w:rPr>
        <w:t xml:space="preserve">אני </w:t>
      </w:r>
      <w:bookmarkStart w:id="13863" w:name="_ETM_Q21_380700"/>
      <w:bookmarkEnd w:id="13863"/>
      <w:r>
        <w:rPr>
          <w:rtl/>
        </w:rPr>
        <w:t xml:space="preserve">מנתק </w:t>
      </w:r>
      <w:bookmarkStart w:id="13864" w:name="_ETM_Q21_381180"/>
      <w:bookmarkEnd w:id="13864"/>
      <w:r>
        <w:rPr>
          <w:rtl/>
        </w:rPr>
        <w:t>מהפוליטיקה</w:t>
      </w:r>
      <w:r>
        <w:rPr>
          <w:rFonts w:hint="cs"/>
          <w:rtl/>
        </w:rPr>
        <w:t>.</w:t>
      </w:r>
      <w:r>
        <w:rPr>
          <w:rtl/>
        </w:rPr>
        <w:t xml:space="preserve"> </w:t>
      </w:r>
      <w:bookmarkStart w:id="13865" w:name="_ETM_Q21_381870"/>
      <w:bookmarkEnd w:id="13865"/>
      <w:r>
        <w:rPr>
          <w:rtl/>
        </w:rPr>
        <w:t xml:space="preserve">מה </w:t>
      </w:r>
      <w:bookmarkStart w:id="13866" w:name="_ETM_Q21_382020"/>
      <w:bookmarkEnd w:id="13866"/>
      <w:r>
        <w:rPr>
          <w:rtl/>
        </w:rPr>
        <w:t xml:space="preserve">אתם </w:t>
      </w:r>
      <w:bookmarkStart w:id="13867" w:name="_ETM_Q21_382200"/>
      <w:bookmarkEnd w:id="13867"/>
      <w:r>
        <w:rPr>
          <w:rtl/>
        </w:rPr>
        <w:t xml:space="preserve">רוצים </w:t>
      </w:r>
      <w:bookmarkStart w:id="13868" w:name="_ETM_Q21_382500"/>
      <w:bookmarkEnd w:id="13868"/>
      <w:r>
        <w:rPr>
          <w:rtl/>
        </w:rPr>
        <w:t xml:space="preserve">מהחיים </w:t>
      </w:r>
      <w:bookmarkStart w:id="13869" w:name="_ETM_Q21_382860"/>
      <w:bookmarkEnd w:id="13869"/>
      <w:r>
        <w:rPr>
          <w:rtl/>
        </w:rPr>
        <w:t>שלי</w:t>
      </w:r>
      <w:r>
        <w:rPr>
          <w:rFonts w:hint="cs"/>
          <w:rtl/>
        </w:rPr>
        <w:t>?</w:t>
      </w:r>
      <w:r>
        <w:rPr>
          <w:rtl/>
        </w:rPr>
        <w:t xml:space="preserve"> </w:t>
      </w:r>
      <w:bookmarkStart w:id="13870" w:name="_ETM_Q21_383610"/>
      <w:bookmarkEnd w:id="13870"/>
    </w:p>
    <w:p w:rsidR="0000315F" w:rsidRDefault="0000315F" w:rsidP="009F49E7">
      <w:pPr>
        <w:rPr>
          <w:rtl/>
        </w:rPr>
      </w:pPr>
      <w:bookmarkStart w:id="13871" w:name="_ETM_Q21_387069"/>
      <w:bookmarkEnd w:id="13871"/>
    </w:p>
    <w:p w:rsidR="0000315F" w:rsidRDefault="0000315F" w:rsidP="005926E5">
      <w:pPr>
        <w:rPr>
          <w:rtl/>
        </w:rPr>
      </w:pPr>
      <w:bookmarkStart w:id="13872" w:name="_ETM_Q21_387227"/>
      <w:bookmarkStart w:id="13873" w:name="_ETM_Q21_387315"/>
      <w:bookmarkStart w:id="13874" w:name="_ETM_Q21_387366"/>
      <w:bookmarkEnd w:id="13872"/>
      <w:bookmarkEnd w:id="13873"/>
      <w:bookmarkEnd w:id="13874"/>
      <w:r>
        <w:rPr>
          <w:rtl/>
        </w:rPr>
        <w:t xml:space="preserve">כל </w:t>
      </w:r>
      <w:bookmarkStart w:id="13875" w:name="_ETM_Q21_384060"/>
      <w:bookmarkEnd w:id="13875"/>
      <w:r>
        <w:rPr>
          <w:rtl/>
        </w:rPr>
        <w:t xml:space="preserve">דבר </w:t>
      </w:r>
      <w:bookmarkStart w:id="13876" w:name="_ETM_Q21_384480"/>
      <w:bookmarkEnd w:id="13876"/>
      <w:r>
        <w:rPr>
          <w:rtl/>
        </w:rPr>
        <w:t xml:space="preserve">זה </w:t>
      </w:r>
      <w:bookmarkStart w:id="13877" w:name="_ETM_Q21_384660"/>
      <w:bookmarkEnd w:id="13877"/>
      <w:r>
        <w:rPr>
          <w:rtl/>
        </w:rPr>
        <w:t>מאבק</w:t>
      </w:r>
      <w:r>
        <w:rPr>
          <w:rFonts w:hint="cs"/>
          <w:rtl/>
        </w:rPr>
        <w:t>.</w:t>
      </w:r>
      <w:r>
        <w:rPr>
          <w:rtl/>
        </w:rPr>
        <w:t xml:space="preserve"> </w:t>
      </w:r>
      <w:bookmarkStart w:id="13878" w:name="_ETM_Q21_385620"/>
      <w:bookmarkStart w:id="13879" w:name="_ETM_Q21_386880"/>
      <w:bookmarkEnd w:id="13878"/>
      <w:bookmarkEnd w:id="13879"/>
      <w:r>
        <w:rPr>
          <w:rtl/>
        </w:rPr>
        <w:t xml:space="preserve">מחר </w:t>
      </w:r>
      <w:bookmarkStart w:id="13880" w:name="_ETM_Q21_387720"/>
      <w:bookmarkEnd w:id="13880"/>
      <w:r>
        <w:rPr>
          <w:rtl/>
        </w:rPr>
        <w:t xml:space="preserve">יש </w:t>
      </w:r>
      <w:bookmarkStart w:id="13881" w:name="_ETM_Q21_387930"/>
      <w:bookmarkEnd w:id="13881"/>
      <w:r>
        <w:rPr>
          <w:rtl/>
        </w:rPr>
        <w:t xml:space="preserve">פגישה </w:t>
      </w:r>
      <w:bookmarkStart w:id="13882" w:name="_ETM_Q21_390100"/>
      <w:bookmarkEnd w:id="13882"/>
      <w:r>
        <w:rPr>
          <w:rFonts w:hint="cs"/>
          <w:rtl/>
        </w:rPr>
        <w:t>של</w:t>
      </w:r>
      <w:r>
        <w:rPr>
          <w:rtl/>
        </w:rPr>
        <w:t xml:space="preserve"> </w:t>
      </w:r>
      <w:bookmarkStart w:id="13883" w:name="_ETM_Q21_390580"/>
      <w:bookmarkEnd w:id="13883"/>
      <w:r>
        <w:rPr>
          <w:rtl/>
        </w:rPr>
        <w:t xml:space="preserve">גורמי </w:t>
      </w:r>
      <w:bookmarkStart w:id="13884" w:name="_ETM_Q21_390880"/>
      <w:bookmarkEnd w:id="13884"/>
      <w:r>
        <w:rPr>
          <w:rtl/>
        </w:rPr>
        <w:t xml:space="preserve">המקצוע </w:t>
      </w:r>
      <w:bookmarkStart w:id="13885" w:name="_ETM_Q21_391360"/>
      <w:bookmarkEnd w:id="13885"/>
      <w:r>
        <w:rPr>
          <w:rtl/>
        </w:rPr>
        <w:t xml:space="preserve">אצלי </w:t>
      </w:r>
      <w:bookmarkStart w:id="13886" w:name="_ETM_Q21_391630"/>
      <w:bookmarkEnd w:id="13886"/>
      <w:r>
        <w:rPr>
          <w:rtl/>
        </w:rPr>
        <w:t xml:space="preserve">במשרד </w:t>
      </w:r>
      <w:bookmarkStart w:id="13887" w:name="_ETM_Q21_392590"/>
      <w:bookmarkEnd w:id="13887"/>
      <w:r>
        <w:rPr>
          <w:rFonts w:hint="cs"/>
          <w:rtl/>
        </w:rPr>
        <w:t>ע</w:t>
      </w:r>
      <w:r>
        <w:rPr>
          <w:rtl/>
        </w:rPr>
        <w:t xml:space="preserve">ם </w:t>
      </w:r>
      <w:bookmarkStart w:id="13888" w:name="_ETM_Q21_393040"/>
      <w:bookmarkEnd w:id="13888"/>
      <w:r>
        <w:rPr>
          <w:rtl/>
        </w:rPr>
        <w:t xml:space="preserve">הגורמים </w:t>
      </w:r>
      <w:bookmarkStart w:id="13889" w:name="_ETM_Q21_393430"/>
      <w:bookmarkEnd w:id="13889"/>
      <w:r>
        <w:rPr>
          <w:rtl/>
        </w:rPr>
        <w:t xml:space="preserve">הבכירים </w:t>
      </w:r>
      <w:bookmarkStart w:id="13890" w:name="_ETM_Q21_393880"/>
      <w:bookmarkEnd w:id="13890"/>
      <w:r>
        <w:rPr>
          <w:rtl/>
        </w:rPr>
        <w:t xml:space="preserve">במשרד </w:t>
      </w:r>
      <w:bookmarkStart w:id="13891" w:name="_ETM_Q21_394330"/>
      <w:bookmarkEnd w:id="13891"/>
      <w:r>
        <w:rPr>
          <w:rtl/>
        </w:rPr>
        <w:t xml:space="preserve">המשפטים </w:t>
      </w:r>
      <w:bookmarkStart w:id="13892" w:name="_ETM_Q21_394840"/>
      <w:bookmarkEnd w:id="13892"/>
      <w:r>
        <w:rPr>
          <w:rtl/>
        </w:rPr>
        <w:t xml:space="preserve">כדי </w:t>
      </w:r>
      <w:bookmarkStart w:id="13893" w:name="_ETM_Q21_395080"/>
      <w:bookmarkEnd w:id="13893"/>
      <w:r>
        <w:rPr>
          <w:rtl/>
        </w:rPr>
        <w:t xml:space="preserve">לקבל </w:t>
      </w:r>
      <w:bookmarkStart w:id="13894" w:name="_ETM_Q21_395440"/>
      <w:bookmarkEnd w:id="13894"/>
      <w:r>
        <w:rPr>
          <w:rtl/>
        </w:rPr>
        <w:t xml:space="preserve">החלטה </w:t>
      </w:r>
      <w:bookmarkStart w:id="13895" w:name="_ETM_Q21_396220"/>
      <w:bookmarkEnd w:id="13895"/>
      <w:r>
        <w:rPr>
          <w:rtl/>
        </w:rPr>
        <w:t xml:space="preserve">אם </w:t>
      </w:r>
      <w:bookmarkStart w:id="13896" w:name="_ETM_Q21_396550"/>
      <w:bookmarkEnd w:id="13896"/>
      <w:r>
        <w:rPr>
          <w:rtl/>
        </w:rPr>
        <w:t xml:space="preserve">מתקדמים </w:t>
      </w:r>
      <w:bookmarkStart w:id="13897" w:name="_ETM_Q21_397690"/>
      <w:bookmarkEnd w:id="13897"/>
      <w:r>
        <w:rPr>
          <w:rtl/>
        </w:rPr>
        <w:t xml:space="preserve">בהצעת </w:t>
      </w:r>
      <w:bookmarkStart w:id="13898" w:name="_ETM_Q21_398800"/>
      <w:bookmarkEnd w:id="13898"/>
      <w:r>
        <w:rPr>
          <w:rFonts w:hint="cs"/>
          <w:rtl/>
        </w:rPr>
        <w:t>ה</w:t>
      </w:r>
      <w:r>
        <w:rPr>
          <w:rtl/>
        </w:rPr>
        <w:t xml:space="preserve">חוק </w:t>
      </w:r>
      <w:bookmarkStart w:id="13899" w:name="_ETM_Q21_399010"/>
      <w:bookmarkEnd w:id="13899"/>
      <w:r>
        <w:rPr>
          <w:rFonts w:hint="cs"/>
          <w:rtl/>
        </w:rPr>
        <w:t>ה</w:t>
      </w:r>
      <w:r>
        <w:rPr>
          <w:rtl/>
        </w:rPr>
        <w:t>זאת</w:t>
      </w:r>
      <w:r>
        <w:rPr>
          <w:rFonts w:hint="cs"/>
          <w:rtl/>
        </w:rPr>
        <w:t>,</w:t>
      </w:r>
      <w:r>
        <w:rPr>
          <w:rtl/>
        </w:rPr>
        <w:t xml:space="preserve"> </w:t>
      </w:r>
      <w:bookmarkStart w:id="13900" w:name="_ETM_Q21_399340"/>
      <w:bookmarkEnd w:id="13900"/>
      <w:r>
        <w:rPr>
          <w:rtl/>
        </w:rPr>
        <w:t xml:space="preserve">מכניסים </w:t>
      </w:r>
      <w:bookmarkStart w:id="13901" w:name="_ETM_Q21_399880"/>
      <w:bookmarkEnd w:id="13901"/>
      <w:r>
        <w:rPr>
          <w:rtl/>
        </w:rPr>
        <w:t xml:space="preserve">אותה </w:t>
      </w:r>
      <w:bookmarkStart w:id="13902" w:name="_ETM_Q21_400060"/>
      <w:bookmarkEnd w:id="13902"/>
      <w:r>
        <w:rPr>
          <w:rtl/>
        </w:rPr>
        <w:t>סוף</w:t>
      </w:r>
      <w:bookmarkStart w:id="13903" w:name="_ETM_Q21_400270"/>
      <w:bookmarkEnd w:id="13903"/>
      <w:r w:rsidR="00720F85">
        <w:rPr>
          <w:rFonts w:hint="cs"/>
          <w:rtl/>
        </w:rPr>
        <w:t>-</w:t>
      </w:r>
      <w:r>
        <w:rPr>
          <w:rtl/>
        </w:rPr>
        <w:t xml:space="preserve">סוף </w:t>
      </w:r>
      <w:bookmarkStart w:id="13904" w:name="_ETM_Q21_400450"/>
      <w:bookmarkEnd w:id="13904"/>
      <w:proofErr w:type="spellStart"/>
      <w:r>
        <w:rPr>
          <w:rtl/>
        </w:rPr>
        <w:t>ל</w:t>
      </w:r>
      <w:r>
        <w:rPr>
          <w:rFonts w:hint="cs"/>
          <w:rtl/>
        </w:rPr>
        <w:t>נסחות</w:t>
      </w:r>
      <w:proofErr w:type="spellEnd"/>
      <w:r>
        <w:rPr>
          <w:rFonts w:hint="cs"/>
          <w:rtl/>
        </w:rPr>
        <w:t xml:space="preserve">, </w:t>
      </w:r>
      <w:bookmarkStart w:id="13905" w:name="_ETM_Q21_401470"/>
      <w:bookmarkEnd w:id="13905"/>
      <w:r>
        <w:rPr>
          <w:rtl/>
        </w:rPr>
        <w:t xml:space="preserve">מתקדמים </w:t>
      </w:r>
      <w:bookmarkStart w:id="13906" w:name="_ETM_Q21_402040"/>
      <w:bookmarkEnd w:id="13906"/>
      <w:r>
        <w:rPr>
          <w:rtl/>
        </w:rPr>
        <w:t>איתה</w:t>
      </w:r>
      <w:r>
        <w:rPr>
          <w:rFonts w:hint="cs"/>
          <w:rtl/>
        </w:rPr>
        <w:t>,</w:t>
      </w:r>
      <w:r>
        <w:rPr>
          <w:rtl/>
        </w:rPr>
        <w:t xml:space="preserve"> </w:t>
      </w:r>
      <w:bookmarkStart w:id="13907" w:name="_ETM_Q21_402760"/>
      <w:bookmarkEnd w:id="13907"/>
      <w:r>
        <w:rPr>
          <w:rtl/>
        </w:rPr>
        <w:t xml:space="preserve">או </w:t>
      </w:r>
      <w:bookmarkStart w:id="13908" w:name="_ETM_Q21_402940"/>
      <w:bookmarkEnd w:id="13908"/>
      <w:r>
        <w:rPr>
          <w:rtl/>
        </w:rPr>
        <w:t>שאומרים</w:t>
      </w:r>
      <w:r w:rsidR="005926E5">
        <w:rPr>
          <w:rFonts w:hint="cs"/>
          <w:rtl/>
        </w:rPr>
        <w:t>:</w:t>
      </w:r>
      <w:r>
        <w:rPr>
          <w:rtl/>
        </w:rPr>
        <w:t xml:space="preserve"> </w:t>
      </w:r>
      <w:bookmarkStart w:id="13909" w:name="_ETM_Q21_403660"/>
      <w:bookmarkEnd w:id="13909"/>
      <w:r>
        <w:rPr>
          <w:rtl/>
        </w:rPr>
        <w:t xml:space="preserve">שלום </w:t>
      </w:r>
      <w:bookmarkStart w:id="13910" w:name="_ETM_Q21_404020"/>
      <w:bookmarkEnd w:id="13910"/>
      <w:r>
        <w:rPr>
          <w:rtl/>
        </w:rPr>
        <w:t xml:space="preserve">עלייך </w:t>
      </w:r>
      <w:bookmarkStart w:id="13911" w:name="_ETM_Q21_404349"/>
      <w:bookmarkEnd w:id="13911"/>
      <w:r>
        <w:rPr>
          <w:rtl/>
        </w:rPr>
        <w:t>נפשי</w:t>
      </w:r>
      <w:r w:rsidR="005926E5">
        <w:rPr>
          <w:rFonts w:hint="cs"/>
          <w:rtl/>
        </w:rPr>
        <w:t>,</w:t>
      </w:r>
      <w:r>
        <w:rPr>
          <w:rtl/>
        </w:rPr>
        <w:t xml:space="preserve"> </w:t>
      </w:r>
      <w:bookmarkStart w:id="13912" w:name="_ETM_Q21_404709"/>
      <w:bookmarkEnd w:id="13912"/>
      <w:r>
        <w:rPr>
          <w:rtl/>
        </w:rPr>
        <w:t xml:space="preserve">אתם </w:t>
      </w:r>
      <w:bookmarkStart w:id="13913" w:name="_ETM_Q21_404950"/>
      <w:bookmarkEnd w:id="13913"/>
      <w:r>
        <w:rPr>
          <w:rtl/>
        </w:rPr>
        <w:t xml:space="preserve">לא </w:t>
      </w:r>
      <w:bookmarkStart w:id="13914" w:name="_ETM_Q21_405040"/>
      <w:bookmarkEnd w:id="13914"/>
      <w:r>
        <w:rPr>
          <w:rtl/>
        </w:rPr>
        <w:t xml:space="preserve">רוצים </w:t>
      </w:r>
      <w:bookmarkStart w:id="13915" w:name="_ETM_Q21_405340"/>
      <w:bookmarkEnd w:id="13915"/>
      <w:r>
        <w:rPr>
          <w:rtl/>
        </w:rPr>
        <w:t>לקדם</w:t>
      </w:r>
      <w:r>
        <w:rPr>
          <w:rFonts w:hint="cs"/>
          <w:rtl/>
        </w:rPr>
        <w:t xml:space="preserve"> לנו</w:t>
      </w:r>
      <w:r>
        <w:rPr>
          <w:rtl/>
        </w:rPr>
        <w:t xml:space="preserve"> </w:t>
      </w:r>
      <w:bookmarkStart w:id="13916" w:name="_ETM_Q21_405880"/>
      <w:bookmarkEnd w:id="13916"/>
      <w:r>
        <w:rPr>
          <w:rtl/>
        </w:rPr>
        <w:t xml:space="preserve">את </w:t>
      </w:r>
      <w:bookmarkStart w:id="13917" w:name="_ETM_Q21_405940"/>
      <w:bookmarkEnd w:id="13917"/>
      <w:r>
        <w:rPr>
          <w:rtl/>
        </w:rPr>
        <w:t>החקיקה</w:t>
      </w:r>
      <w:r>
        <w:rPr>
          <w:rFonts w:hint="cs"/>
          <w:rtl/>
        </w:rPr>
        <w:t>?</w:t>
      </w:r>
      <w:r>
        <w:rPr>
          <w:rtl/>
        </w:rPr>
        <w:t xml:space="preserve"> </w:t>
      </w:r>
      <w:bookmarkStart w:id="13918" w:name="_ETM_Q21_406780"/>
      <w:bookmarkEnd w:id="13918"/>
      <w:r>
        <w:rPr>
          <w:rtl/>
        </w:rPr>
        <w:t xml:space="preserve">נביא </w:t>
      </w:r>
      <w:bookmarkStart w:id="13919" w:name="_ETM_Q21_407080"/>
      <w:bookmarkEnd w:id="13919"/>
      <w:r>
        <w:rPr>
          <w:rtl/>
        </w:rPr>
        <w:t xml:space="preserve">אותה </w:t>
      </w:r>
      <w:bookmarkStart w:id="13920" w:name="_ETM_Q21_407290"/>
      <w:bookmarkEnd w:id="13920"/>
      <w:r>
        <w:rPr>
          <w:rtl/>
        </w:rPr>
        <w:t xml:space="preserve">כאן </w:t>
      </w:r>
      <w:bookmarkStart w:id="13921" w:name="_ETM_Q21_407530"/>
      <w:bookmarkEnd w:id="13921"/>
      <w:r>
        <w:rPr>
          <w:rtl/>
        </w:rPr>
        <w:t>לכנסת</w:t>
      </w:r>
      <w:r>
        <w:rPr>
          <w:rFonts w:hint="cs"/>
          <w:rtl/>
        </w:rPr>
        <w:t>.</w:t>
      </w:r>
      <w:r>
        <w:rPr>
          <w:rtl/>
        </w:rPr>
        <w:t xml:space="preserve"> </w:t>
      </w:r>
      <w:bookmarkStart w:id="13922" w:name="_ETM_Q21_408430"/>
      <w:bookmarkEnd w:id="13922"/>
      <w:r>
        <w:rPr>
          <w:rtl/>
        </w:rPr>
        <w:t xml:space="preserve">חברי </w:t>
      </w:r>
      <w:bookmarkStart w:id="13923" w:name="_ETM_Q21_408760"/>
      <w:bookmarkEnd w:id="13923"/>
      <w:r>
        <w:rPr>
          <w:rtl/>
        </w:rPr>
        <w:t xml:space="preserve">כנסת </w:t>
      </w:r>
      <w:bookmarkStart w:id="13924" w:name="_ETM_Q21_409180"/>
      <w:bookmarkEnd w:id="13924"/>
      <w:r>
        <w:rPr>
          <w:rtl/>
        </w:rPr>
        <w:t xml:space="preserve">כאן </w:t>
      </w:r>
      <w:bookmarkStart w:id="13925" w:name="_ETM_Q21_409330"/>
      <w:bookmarkEnd w:id="13925"/>
      <w:r>
        <w:rPr>
          <w:rtl/>
        </w:rPr>
        <w:t xml:space="preserve">שמחים </w:t>
      </w:r>
      <w:bookmarkStart w:id="13926" w:name="_ETM_Q21_409870"/>
      <w:bookmarkEnd w:id="13926"/>
      <w:r>
        <w:rPr>
          <w:rtl/>
        </w:rPr>
        <w:t xml:space="preserve">להגיש </w:t>
      </w:r>
      <w:bookmarkStart w:id="13927" w:name="_ETM_Q21_410230"/>
      <w:bookmarkEnd w:id="13927"/>
      <w:r>
        <w:rPr>
          <w:rtl/>
        </w:rPr>
        <w:t xml:space="preserve">הצעות </w:t>
      </w:r>
      <w:bookmarkStart w:id="13928" w:name="_ETM_Q21_410590"/>
      <w:bookmarkEnd w:id="13928"/>
      <w:r>
        <w:rPr>
          <w:rtl/>
        </w:rPr>
        <w:t>חוק</w:t>
      </w:r>
      <w:r>
        <w:rPr>
          <w:rFonts w:hint="cs"/>
          <w:rtl/>
        </w:rPr>
        <w:t>,</w:t>
      </w:r>
      <w:r>
        <w:rPr>
          <w:rtl/>
        </w:rPr>
        <w:t xml:space="preserve"> </w:t>
      </w:r>
      <w:bookmarkStart w:id="13929" w:name="_ETM_Q21_410800"/>
      <w:bookmarkEnd w:id="13929"/>
      <w:r>
        <w:rPr>
          <w:rtl/>
        </w:rPr>
        <w:t xml:space="preserve">בפרט </w:t>
      </w:r>
      <w:bookmarkStart w:id="13930" w:name="_ETM_Q21_411250"/>
      <w:bookmarkEnd w:id="13930"/>
      <w:r>
        <w:rPr>
          <w:rtl/>
        </w:rPr>
        <w:t xml:space="preserve">כאלו </w:t>
      </w:r>
      <w:bookmarkStart w:id="13931" w:name="_ETM_Q21_411970"/>
      <w:bookmarkEnd w:id="13931"/>
      <w:r>
        <w:rPr>
          <w:rFonts w:hint="cs"/>
          <w:rtl/>
        </w:rPr>
        <w:t xml:space="preserve">– </w:t>
      </w:r>
      <w:r>
        <w:rPr>
          <w:rtl/>
        </w:rPr>
        <w:t>כלכליות</w:t>
      </w:r>
      <w:r>
        <w:rPr>
          <w:rFonts w:hint="cs"/>
          <w:rtl/>
        </w:rPr>
        <w:t>,</w:t>
      </w:r>
      <w:r>
        <w:rPr>
          <w:rtl/>
        </w:rPr>
        <w:t xml:space="preserve"> </w:t>
      </w:r>
      <w:bookmarkStart w:id="13932" w:name="_ETM_Q21_412690"/>
      <w:bookmarkEnd w:id="13932"/>
      <w:r>
        <w:rPr>
          <w:rtl/>
        </w:rPr>
        <w:t>ליברליות</w:t>
      </w:r>
      <w:r>
        <w:rPr>
          <w:rFonts w:hint="cs"/>
          <w:rtl/>
        </w:rPr>
        <w:t>,</w:t>
      </w:r>
      <w:r>
        <w:rPr>
          <w:rtl/>
        </w:rPr>
        <w:t xml:space="preserve"> </w:t>
      </w:r>
      <w:bookmarkStart w:id="13933" w:name="_ETM_Q21_413410"/>
      <w:bookmarkEnd w:id="13933"/>
      <w:r>
        <w:rPr>
          <w:rtl/>
        </w:rPr>
        <w:t>חברתיות</w:t>
      </w:r>
      <w:r>
        <w:rPr>
          <w:rFonts w:hint="cs"/>
          <w:rtl/>
        </w:rPr>
        <w:t>,</w:t>
      </w:r>
      <w:r>
        <w:rPr>
          <w:rtl/>
        </w:rPr>
        <w:t xml:space="preserve"> </w:t>
      </w:r>
      <w:bookmarkStart w:id="13934" w:name="_ETM_Q21_414069"/>
      <w:bookmarkEnd w:id="13934"/>
      <w:r>
        <w:rPr>
          <w:rtl/>
        </w:rPr>
        <w:t xml:space="preserve">שיפתחו </w:t>
      </w:r>
      <w:bookmarkStart w:id="13935" w:name="_ETM_Q21_414520"/>
      <w:bookmarkEnd w:id="13935"/>
      <w:r>
        <w:rPr>
          <w:rtl/>
        </w:rPr>
        <w:t xml:space="preserve">את </w:t>
      </w:r>
      <w:bookmarkStart w:id="13936" w:name="_ETM_Q21_414580"/>
      <w:bookmarkEnd w:id="13936"/>
      <w:r>
        <w:rPr>
          <w:rtl/>
        </w:rPr>
        <w:t xml:space="preserve">השוק </w:t>
      </w:r>
      <w:bookmarkStart w:id="13937" w:name="_ETM_Q21_414819"/>
      <w:bookmarkEnd w:id="13937"/>
      <w:r>
        <w:rPr>
          <w:rtl/>
        </w:rPr>
        <w:t>לתחרות</w:t>
      </w:r>
      <w:r>
        <w:rPr>
          <w:rFonts w:hint="cs"/>
          <w:rtl/>
        </w:rPr>
        <w:t>.</w:t>
      </w:r>
      <w:r>
        <w:rPr>
          <w:rtl/>
        </w:rPr>
        <w:t xml:space="preserve"> </w:t>
      </w:r>
      <w:bookmarkStart w:id="13938" w:name="_ETM_Q21_415660"/>
      <w:bookmarkEnd w:id="13938"/>
      <w:r>
        <w:rPr>
          <w:rtl/>
        </w:rPr>
        <w:t xml:space="preserve">כמעט </w:t>
      </w:r>
      <w:bookmarkStart w:id="13939" w:name="_ETM_Q21_416050"/>
      <w:bookmarkEnd w:id="13939"/>
      <w:r>
        <w:rPr>
          <w:rtl/>
        </w:rPr>
        <w:t xml:space="preserve">אין </w:t>
      </w:r>
      <w:bookmarkStart w:id="13940" w:name="_ETM_Q21_416290"/>
      <w:bookmarkEnd w:id="13940"/>
      <w:r>
        <w:rPr>
          <w:rtl/>
        </w:rPr>
        <w:t xml:space="preserve">מחלוקת </w:t>
      </w:r>
      <w:bookmarkStart w:id="13941" w:name="_ETM_Q21_416920"/>
      <w:bookmarkEnd w:id="13941"/>
      <w:r>
        <w:rPr>
          <w:rtl/>
        </w:rPr>
        <w:t xml:space="preserve">על </w:t>
      </w:r>
      <w:bookmarkStart w:id="13942" w:name="_ETM_Q21_417040"/>
      <w:bookmarkEnd w:id="13942"/>
      <w:r>
        <w:rPr>
          <w:rtl/>
        </w:rPr>
        <w:t xml:space="preserve">הצורך </w:t>
      </w:r>
      <w:bookmarkStart w:id="13943" w:name="_ETM_Q21_417459"/>
      <w:bookmarkEnd w:id="13943"/>
      <w:r>
        <w:rPr>
          <w:rtl/>
        </w:rPr>
        <w:t xml:space="preserve">בהצעת </w:t>
      </w:r>
      <w:bookmarkStart w:id="13944" w:name="_ETM_Q21_418000"/>
      <w:bookmarkEnd w:id="13944"/>
      <w:r>
        <w:rPr>
          <w:rtl/>
        </w:rPr>
        <w:t xml:space="preserve">החוק </w:t>
      </w:r>
      <w:bookmarkStart w:id="13945" w:name="_ETM_Q21_418209"/>
      <w:bookmarkEnd w:id="13945"/>
      <w:r>
        <w:rPr>
          <w:rtl/>
        </w:rPr>
        <w:t>הזו</w:t>
      </w:r>
      <w:r>
        <w:rPr>
          <w:rFonts w:hint="cs"/>
          <w:rtl/>
        </w:rPr>
        <w:t>.</w:t>
      </w:r>
      <w:r>
        <w:rPr>
          <w:rtl/>
        </w:rPr>
        <w:t xml:space="preserve"> </w:t>
      </w:r>
      <w:bookmarkStart w:id="13946" w:name="_ETM_Q21_418840"/>
      <w:bookmarkStart w:id="13947" w:name="_ETM_Q0_12242567"/>
      <w:bookmarkStart w:id="13948" w:name="_ETM_Q0_12242966"/>
      <w:bookmarkEnd w:id="13946"/>
      <w:r>
        <w:rPr>
          <w:rtl/>
        </w:rPr>
        <w:t xml:space="preserve">אם </w:t>
      </w:r>
      <w:bookmarkStart w:id="13949" w:name="_ETM_Q21_419020"/>
      <w:bookmarkEnd w:id="13949"/>
      <w:r>
        <w:rPr>
          <w:rtl/>
        </w:rPr>
        <w:t xml:space="preserve">לא </w:t>
      </w:r>
      <w:bookmarkStart w:id="13950" w:name="_ETM_Q21_419140"/>
      <w:bookmarkEnd w:id="13950"/>
      <w:r>
        <w:rPr>
          <w:rtl/>
        </w:rPr>
        <w:t xml:space="preserve">תהיה </w:t>
      </w:r>
      <w:bookmarkStart w:id="13951" w:name="_ETM_Q21_419380"/>
      <w:bookmarkEnd w:id="13951"/>
      <w:r>
        <w:rPr>
          <w:rtl/>
        </w:rPr>
        <w:t>לנו</w:t>
      </w:r>
      <w:bookmarkEnd w:id="13947"/>
      <w:bookmarkEnd w:id="13948"/>
      <w:r>
        <w:rPr>
          <w:rtl/>
        </w:rPr>
        <w:t xml:space="preserve"> </w:t>
      </w:r>
      <w:bookmarkStart w:id="13952" w:name="_ETM_Q21_419560"/>
      <w:bookmarkEnd w:id="13952"/>
      <w:r>
        <w:rPr>
          <w:rtl/>
        </w:rPr>
        <w:t>ברירה</w:t>
      </w:r>
      <w:r w:rsidR="005926E5">
        <w:rPr>
          <w:rFonts w:hint="cs"/>
          <w:rtl/>
        </w:rPr>
        <w:t>,</w:t>
      </w:r>
      <w:r>
        <w:rPr>
          <w:rtl/>
        </w:rPr>
        <w:t xml:space="preserve"> </w:t>
      </w:r>
      <w:bookmarkStart w:id="13953" w:name="_ETM_Q21_420400"/>
      <w:bookmarkEnd w:id="13953"/>
      <w:r>
        <w:rPr>
          <w:rtl/>
        </w:rPr>
        <w:t xml:space="preserve">נתחיל </w:t>
      </w:r>
      <w:bookmarkStart w:id="13954" w:name="_ETM_Q21_420940"/>
      <w:bookmarkEnd w:id="13954"/>
      <w:r>
        <w:rPr>
          <w:rtl/>
        </w:rPr>
        <w:t>להביא</w:t>
      </w:r>
      <w:r>
        <w:rPr>
          <w:rFonts w:hint="cs"/>
          <w:rtl/>
        </w:rPr>
        <w:t xml:space="preserve"> </w:t>
      </w:r>
      <w:bookmarkStart w:id="13955" w:name="_ETM_Q21_430156"/>
      <w:bookmarkEnd w:id="13955"/>
      <w:r>
        <w:rPr>
          <w:rFonts w:hint="cs"/>
          <w:rtl/>
        </w:rPr>
        <w:t>–</w:t>
      </w:r>
      <w:r>
        <w:rPr>
          <w:rtl/>
        </w:rPr>
        <w:t xml:space="preserve"> </w:t>
      </w:r>
      <w:bookmarkStart w:id="13956" w:name="_ETM_Q21_421330"/>
      <w:bookmarkEnd w:id="13956"/>
      <w:r>
        <w:rPr>
          <w:rtl/>
        </w:rPr>
        <w:t xml:space="preserve">כמו </w:t>
      </w:r>
      <w:bookmarkStart w:id="13957" w:name="_ETM_Q21_421510"/>
      <w:bookmarkEnd w:id="13957"/>
      <w:r>
        <w:rPr>
          <w:rtl/>
        </w:rPr>
        <w:t xml:space="preserve">שהבאנו </w:t>
      </w:r>
      <w:bookmarkStart w:id="13958" w:name="_ETM_Q21_421930"/>
      <w:bookmarkEnd w:id="13958"/>
      <w:r>
        <w:rPr>
          <w:rtl/>
        </w:rPr>
        <w:t xml:space="preserve">חוקים </w:t>
      </w:r>
      <w:bookmarkStart w:id="13959" w:name="_ETM_Q21_422260"/>
      <w:bookmarkEnd w:id="13959"/>
      <w:r>
        <w:rPr>
          <w:rtl/>
        </w:rPr>
        <w:t>קודמים</w:t>
      </w:r>
      <w:r>
        <w:rPr>
          <w:rFonts w:hint="cs"/>
          <w:rtl/>
        </w:rPr>
        <w:t>,</w:t>
      </w:r>
      <w:r>
        <w:rPr>
          <w:rtl/>
        </w:rPr>
        <w:t xml:space="preserve"> </w:t>
      </w:r>
      <w:bookmarkStart w:id="13960" w:name="_ETM_Q21_422680"/>
      <w:bookmarkEnd w:id="13960"/>
      <w:r>
        <w:rPr>
          <w:rtl/>
        </w:rPr>
        <w:t xml:space="preserve">שידענו </w:t>
      </w:r>
      <w:bookmarkStart w:id="13961" w:name="_ETM_Q21_423220"/>
      <w:bookmarkEnd w:id="13961"/>
      <w:r>
        <w:rPr>
          <w:rtl/>
        </w:rPr>
        <w:t xml:space="preserve">שאין </w:t>
      </w:r>
      <w:bookmarkStart w:id="13962" w:name="_ETM_Q21_423460"/>
      <w:bookmarkEnd w:id="13962"/>
      <w:r>
        <w:rPr>
          <w:rtl/>
        </w:rPr>
        <w:t xml:space="preserve">שום </w:t>
      </w:r>
      <w:bookmarkStart w:id="13963" w:name="_ETM_Q21_423640"/>
      <w:bookmarkEnd w:id="13963"/>
      <w:r>
        <w:rPr>
          <w:rtl/>
        </w:rPr>
        <w:t xml:space="preserve">סיכוי </w:t>
      </w:r>
      <w:bookmarkStart w:id="13964" w:name="_ETM_Q21_424060"/>
      <w:bookmarkEnd w:id="13964"/>
      <w:r>
        <w:rPr>
          <w:rtl/>
        </w:rPr>
        <w:t>שם</w:t>
      </w:r>
      <w:r w:rsidR="005926E5">
        <w:rPr>
          <w:rFonts w:hint="cs"/>
          <w:rtl/>
        </w:rPr>
        <w:t>.</w:t>
      </w:r>
      <w:r>
        <w:rPr>
          <w:rtl/>
        </w:rPr>
        <w:t xml:space="preserve"> </w:t>
      </w:r>
      <w:bookmarkStart w:id="13965" w:name="_ETM_Q21_424660"/>
      <w:bookmarkEnd w:id="13965"/>
      <w:r>
        <w:rPr>
          <w:rtl/>
        </w:rPr>
        <w:t xml:space="preserve">גם </w:t>
      </w:r>
      <w:bookmarkStart w:id="13966" w:name="_ETM_Q21_424960"/>
      <w:bookmarkEnd w:id="13966"/>
      <w:r>
        <w:rPr>
          <w:rtl/>
        </w:rPr>
        <w:t xml:space="preserve">חוק </w:t>
      </w:r>
      <w:bookmarkStart w:id="13967" w:name="_ETM_Q21_425260"/>
      <w:bookmarkEnd w:id="13967"/>
      <w:r>
        <w:rPr>
          <w:rtl/>
        </w:rPr>
        <w:t xml:space="preserve">כל </w:t>
      </w:r>
      <w:bookmarkStart w:id="13968" w:name="_ETM_Q21_425440"/>
      <w:bookmarkEnd w:id="13968"/>
      <w:r>
        <w:rPr>
          <w:rtl/>
        </w:rPr>
        <w:t>כך</w:t>
      </w:r>
      <w:r>
        <w:rPr>
          <w:rFonts w:hint="cs"/>
          <w:rtl/>
        </w:rPr>
        <w:t xml:space="preserve"> טוב, </w:t>
      </w:r>
      <w:bookmarkStart w:id="13969" w:name="_ETM_Q21_429879"/>
      <w:bookmarkStart w:id="13970" w:name="_ETM_Q21_425890"/>
      <w:bookmarkStart w:id="13971" w:name="_ETM_Q21_426670"/>
      <w:bookmarkEnd w:id="13969"/>
      <w:bookmarkEnd w:id="13970"/>
      <w:bookmarkEnd w:id="13971"/>
      <w:r>
        <w:rPr>
          <w:rtl/>
        </w:rPr>
        <w:t xml:space="preserve">לא </w:t>
      </w:r>
      <w:bookmarkStart w:id="13972" w:name="_ETM_Q21_426850"/>
      <w:bookmarkEnd w:id="13972"/>
      <w:r>
        <w:rPr>
          <w:rtl/>
        </w:rPr>
        <w:t xml:space="preserve">תהיה </w:t>
      </w:r>
      <w:bookmarkStart w:id="13973" w:name="_ETM_Q21_427120"/>
      <w:bookmarkEnd w:id="13973"/>
      <w:r>
        <w:rPr>
          <w:rtl/>
        </w:rPr>
        <w:t xml:space="preserve">לנו </w:t>
      </w:r>
      <w:bookmarkStart w:id="13974" w:name="_ETM_Q21_427330"/>
      <w:bookmarkEnd w:id="13974"/>
      <w:r>
        <w:rPr>
          <w:rtl/>
        </w:rPr>
        <w:t xml:space="preserve">ברירה </w:t>
      </w:r>
      <w:bookmarkStart w:id="13975" w:name="_ETM_Q21_427720"/>
      <w:bookmarkStart w:id="13976" w:name="_ETM_Q21_428110"/>
      <w:bookmarkEnd w:id="13975"/>
      <w:bookmarkEnd w:id="13976"/>
      <w:r>
        <w:rPr>
          <w:rtl/>
        </w:rPr>
        <w:t xml:space="preserve">ונוותר </w:t>
      </w:r>
      <w:bookmarkStart w:id="13977" w:name="_ETM_Q21_428620"/>
      <w:bookmarkEnd w:id="13977"/>
      <w:r>
        <w:rPr>
          <w:rFonts w:hint="cs"/>
          <w:rtl/>
        </w:rPr>
        <w:t>ע</w:t>
      </w:r>
      <w:r>
        <w:rPr>
          <w:rtl/>
        </w:rPr>
        <w:t>ל</w:t>
      </w:r>
      <w:r>
        <w:rPr>
          <w:rFonts w:hint="cs"/>
          <w:rtl/>
        </w:rPr>
        <w:t xml:space="preserve"> </w:t>
      </w:r>
      <w:r>
        <w:rPr>
          <w:rtl/>
        </w:rPr>
        <w:t xml:space="preserve">עבודת </w:t>
      </w:r>
      <w:bookmarkStart w:id="13978" w:name="_ETM_Q21_429130"/>
      <w:bookmarkEnd w:id="13978"/>
      <w:r>
        <w:rPr>
          <w:rtl/>
        </w:rPr>
        <w:t xml:space="preserve">המטה </w:t>
      </w:r>
      <w:bookmarkStart w:id="13979" w:name="_ETM_Q21_429490"/>
      <w:bookmarkEnd w:id="13979"/>
      <w:r>
        <w:rPr>
          <w:rtl/>
        </w:rPr>
        <w:t>הז</w:t>
      </w:r>
      <w:r>
        <w:rPr>
          <w:rFonts w:hint="cs"/>
          <w:rtl/>
        </w:rPr>
        <w:t>ו</w:t>
      </w:r>
      <w:r>
        <w:rPr>
          <w:rtl/>
        </w:rPr>
        <w:t xml:space="preserve"> </w:t>
      </w:r>
      <w:bookmarkStart w:id="13980" w:name="_ETM_Q21_429670"/>
      <w:bookmarkEnd w:id="13980"/>
      <w:r>
        <w:rPr>
          <w:rtl/>
        </w:rPr>
        <w:t>בממשלה</w:t>
      </w:r>
      <w:r>
        <w:rPr>
          <w:rFonts w:hint="cs"/>
          <w:rtl/>
        </w:rPr>
        <w:t>.</w:t>
      </w:r>
      <w:r>
        <w:rPr>
          <w:rtl/>
        </w:rPr>
        <w:t xml:space="preserve"> </w:t>
      </w:r>
      <w:bookmarkStart w:id="13981" w:name="_ETM_Q21_430120"/>
      <w:bookmarkEnd w:id="13981"/>
      <w:r>
        <w:rPr>
          <w:rtl/>
        </w:rPr>
        <w:t xml:space="preserve">יש </w:t>
      </w:r>
      <w:bookmarkStart w:id="13982" w:name="_ETM_Q21_430300"/>
      <w:bookmarkEnd w:id="13982"/>
      <w:r>
        <w:rPr>
          <w:rtl/>
        </w:rPr>
        <w:t xml:space="preserve">עבודת </w:t>
      </w:r>
      <w:bookmarkStart w:id="13983" w:name="_ETM_Q21_430600"/>
      <w:bookmarkEnd w:id="13983"/>
      <w:r>
        <w:rPr>
          <w:rtl/>
        </w:rPr>
        <w:t>מטה</w:t>
      </w:r>
      <w:r w:rsidR="005926E5">
        <w:rPr>
          <w:rFonts w:hint="cs"/>
          <w:rtl/>
        </w:rPr>
        <w:t>,</w:t>
      </w:r>
      <w:r>
        <w:rPr>
          <w:rtl/>
        </w:rPr>
        <w:t xml:space="preserve"> </w:t>
      </w:r>
      <w:bookmarkStart w:id="13984" w:name="_ETM_Q21_430840"/>
      <w:bookmarkEnd w:id="13984"/>
      <w:r>
        <w:rPr>
          <w:rtl/>
        </w:rPr>
        <w:t>הייתה</w:t>
      </w:r>
      <w:r w:rsidR="005926E5">
        <w:rPr>
          <w:rFonts w:hint="cs"/>
          <w:rtl/>
        </w:rPr>
        <w:t>,</w:t>
      </w:r>
      <w:r>
        <w:rPr>
          <w:rtl/>
        </w:rPr>
        <w:t xml:space="preserve"> </w:t>
      </w:r>
      <w:bookmarkStart w:id="13985" w:name="_ETM_Q21_431560"/>
      <w:bookmarkEnd w:id="13985"/>
      <w:r>
        <w:rPr>
          <w:rFonts w:hint="cs"/>
          <w:rtl/>
        </w:rPr>
        <w:t>ת</w:t>
      </w:r>
      <w:r>
        <w:rPr>
          <w:rtl/>
        </w:rPr>
        <w:t xml:space="preserve">היה </w:t>
      </w:r>
      <w:bookmarkStart w:id="13986" w:name="_ETM_Q21_431800"/>
      <w:bookmarkEnd w:id="13986"/>
      <w:r>
        <w:rPr>
          <w:rtl/>
        </w:rPr>
        <w:t xml:space="preserve">חוות </w:t>
      </w:r>
      <w:bookmarkStart w:id="13987" w:name="_ETM_Q21_432100"/>
      <w:bookmarkEnd w:id="13987"/>
      <w:r>
        <w:rPr>
          <w:rtl/>
        </w:rPr>
        <w:t>דעת</w:t>
      </w:r>
      <w:r>
        <w:rPr>
          <w:rFonts w:hint="cs"/>
          <w:rtl/>
        </w:rPr>
        <w:t>, יהיה</w:t>
      </w:r>
      <w:r>
        <w:rPr>
          <w:rtl/>
        </w:rPr>
        <w:t xml:space="preserve"> </w:t>
      </w:r>
      <w:bookmarkStart w:id="13988" w:name="_ETM_Q21_432640"/>
      <w:bookmarkEnd w:id="13988"/>
      <w:r>
        <w:rPr>
          <w:rtl/>
        </w:rPr>
        <w:t>הכ</w:t>
      </w:r>
      <w:r>
        <w:rPr>
          <w:rFonts w:hint="cs"/>
          <w:rtl/>
        </w:rPr>
        <w:t>ו</w:t>
      </w:r>
      <w:r>
        <w:rPr>
          <w:rtl/>
        </w:rPr>
        <w:t xml:space="preserve">ל </w:t>
      </w:r>
      <w:bookmarkStart w:id="13989" w:name="_ETM_Q21_433000"/>
      <w:bookmarkEnd w:id="13989"/>
      <w:r>
        <w:rPr>
          <w:rtl/>
        </w:rPr>
        <w:t xml:space="preserve">מגורמי </w:t>
      </w:r>
      <w:bookmarkStart w:id="13990" w:name="_ETM_Q21_433390"/>
      <w:bookmarkEnd w:id="13990"/>
      <w:r>
        <w:rPr>
          <w:rtl/>
        </w:rPr>
        <w:t xml:space="preserve">המקצוע </w:t>
      </w:r>
      <w:bookmarkStart w:id="13991" w:name="_ETM_Q21_433780"/>
      <w:bookmarkEnd w:id="13991"/>
      <w:r>
        <w:rPr>
          <w:rtl/>
        </w:rPr>
        <w:t xml:space="preserve">במשרד </w:t>
      </w:r>
      <w:bookmarkStart w:id="13992" w:name="_ETM_Q21_434140"/>
      <w:bookmarkEnd w:id="13992"/>
      <w:r>
        <w:rPr>
          <w:rtl/>
        </w:rPr>
        <w:t>התקשורת</w:t>
      </w:r>
      <w:r w:rsidR="005926E5">
        <w:rPr>
          <w:rFonts w:hint="cs"/>
          <w:rtl/>
        </w:rPr>
        <w:t>,</w:t>
      </w:r>
      <w:r>
        <w:rPr>
          <w:rtl/>
        </w:rPr>
        <w:t xml:space="preserve"> </w:t>
      </w:r>
      <w:bookmarkStart w:id="13993" w:name="_ETM_Q21_434980"/>
      <w:bookmarkEnd w:id="13993"/>
      <w:r>
        <w:rPr>
          <w:rtl/>
        </w:rPr>
        <w:t xml:space="preserve">אבל </w:t>
      </w:r>
      <w:bookmarkStart w:id="13994" w:name="_ETM_Q21_435220"/>
      <w:bookmarkEnd w:id="13994"/>
      <w:r>
        <w:rPr>
          <w:rtl/>
        </w:rPr>
        <w:t xml:space="preserve">משרד </w:t>
      </w:r>
      <w:bookmarkStart w:id="13995" w:name="_ETM_Q21_435580"/>
      <w:bookmarkEnd w:id="13995"/>
      <w:r>
        <w:rPr>
          <w:rtl/>
        </w:rPr>
        <w:t>המשפטים</w:t>
      </w:r>
      <w:r>
        <w:rPr>
          <w:rFonts w:hint="cs"/>
          <w:rtl/>
        </w:rPr>
        <w:t>,</w:t>
      </w:r>
      <w:r>
        <w:rPr>
          <w:rtl/>
        </w:rPr>
        <w:t xml:space="preserve"> </w:t>
      </w:r>
      <w:bookmarkStart w:id="13996" w:name="_ETM_Q21_436060"/>
      <w:bookmarkEnd w:id="13996"/>
      <w:r>
        <w:rPr>
          <w:rtl/>
        </w:rPr>
        <w:t>לצערי</w:t>
      </w:r>
      <w:r>
        <w:rPr>
          <w:rFonts w:hint="cs"/>
          <w:rtl/>
        </w:rPr>
        <w:t>,</w:t>
      </w:r>
      <w:r>
        <w:rPr>
          <w:rtl/>
        </w:rPr>
        <w:t xml:space="preserve"> </w:t>
      </w:r>
      <w:bookmarkStart w:id="13997" w:name="_ETM_Q21_436630"/>
      <w:bookmarkEnd w:id="13997"/>
      <w:r>
        <w:rPr>
          <w:rtl/>
        </w:rPr>
        <w:t xml:space="preserve">הופך </w:t>
      </w:r>
      <w:bookmarkStart w:id="13998" w:name="_ETM_Q21_436990"/>
      <w:bookmarkEnd w:id="13998"/>
      <w:r>
        <w:rPr>
          <w:rtl/>
        </w:rPr>
        <w:t xml:space="preserve">את </w:t>
      </w:r>
      <w:bookmarkStart w:id="13999" w:name="_ETM_Q21_437110"/>
      <w:bookmarkEnd w:id="13999"/>
      <w:r>
        <w:rPr>
          <w:rtl/>
        </w:rPr>
        <w:t xml:space="preserve">עצמו </w:t>
      </w:r>
      <w:bookmarkStart w:id="14000" w:name="_ETM_Q21_438250"/>
      <w:bookmarkEnd w:id="14000"/>
      <w:r>
        <w:rPr>
          <w:rtl/>
        </w:rPr>
        <w:t>ל</w:t>
      </w:r>
      <w:r>
        <w:rPr>
          <w:rFonts w:hint="cs"/>
          <w:rtl/>
        </w:rPr>
        <w:t xml:space="preserve">אבן שגם הוא </w:t>
      </w:r>
      <w:bookmarkStart w:id="14001" w:name="_ETM_Q21_440080"/>
      <w:bookmarkEnd w:id="14001"/>
      <w:r>
        <w:rPr>
          <w:rFonts w:hint="cs"/>
          <w:rtl/>
        </w:rPr>
        <w:t>ב</w:t>
      </w:r>
      <w:r>
        <w:rPr>
          <w:rtl/>
        </w:rPr>
        <w:t xml:space="preserve">עצמו </w:t>
      </w:r>
      <w:bookmarkStart w:id="14002" w:name="_ETM_Q21_440529"/>
      <w:bookmarkEnd w:id="14002"/>
      <w:r>
        <w:rPr>
          <w:rtl/>
        </w:rPr>
        <w:t xml:space="preserve">לא </w:t>
      </w:r>
      <w:bookmarkStart w:id="14003" w:name="_ETM_Q21_440650"/>
      <w:bookmarkEnd w:id="14003"/>
      <w:r>
        <w:rPr>
          <w:rtl/>
        </w:rPr>
        <w:t xml:space="preserve">יכול </w:t>
      </w:r>
      <w:bookmarkStart w:id="14004" w:name="_ETM_Q21_440950"/>
      <w:bookmarkEnd w:id="14004"/>
      <w:r>
        <w:rPr>
          <w:rtl/>
        </w:rPr>
        <w:t xml:space="preserve">להרים </w:t>
      </w:r>
      <w:bookmarkStart w:id="14005" w:name="_ETM_Q21_441279"/>
      <w:bookmarkEnd w:id="14005"/>
      <w:r>
        <w:rPr>
          <w:rtl/>
        </w:rPr>
        <w:t>אותה</w:t>
      </w:r>
      <w:r>
        <w:rPr>
          <w:rFonts w:hint="cs"/>
          <w:rtl/>
        </w:rPr>
        <w:t>.</w:t>
      </w:r>
      <w:r>
        <w:rPr>
          <w:rtl/>
        </w:rPr>
        <w:t xml:space="preserve"> </w:t>
      </w:r>
      <w:bookmarkStart w:id="14006" w:name="_ETM_Q21_441520"/>
      <w:bookmarkEnd w:id="14006"/>
      <w:r>
        <w:rPr>
          <w:rtl/>
        </w:rPr>
        <w:t xml:space="preserve">הם </w:t>
      </w:r>
      <w:bookmarkStart w:id="14007" w:name="_ETM_Q21_441640"/>
      <w:bookmarkEnd w:id="14007"/>
      <w:r>
        <w:rPr>
          <w:rtl/>
        </w:rPr>
        <w:t xml:space="preserve">הפכו </w:t>
      </w:r>
      <w:bookmarkStart w:id="14008" w:name="_ETM_Q21_442000"/>
      <w:bookmarkEnd w:id="14008"/>
      <w:r>
        <w:rPr>
          <w:rtl/>
        </w:rPr>
        <w:t xml:space="preserve">את </w:t>
      </w:r>
      <w:bookmarkStart w:id="14009" w:name="_ETM_Q21_442120"/>
      <w:bookmarkEnd w:id="14009"/>
      <w:r>
        <w:rPr>
          <w:rtl/>
        </w:rPr>
        <w:t xml:space="preserve">עצמם </w:t>
      </w:r>
      <w:bookmarkStart w:id="14010" w:name="_ETM_Q21_442450"/>
      <w:bookmarkEnd w:id="14010"/>
      <w:r>
        <w:rPr>
          <w:rtl/>
        </w:rPr>
        <w:t>ל</w:t>
      </w:r>
      <w:r>
        <w:rPr>
          <w:rFonts w:hint="cs"/>
          <w:rtl/>
        </w:rPr>
        <w:t xml:space="preserve">אבן נגף כזו, </w:t>
      </w:r>
      <w:bookmarkStart w:id="14011" w:name="_ETM_Q21_444460"/>
      <w:bookmarkEnd w:id="14011"/>
      <w:r>
        <w:rPr>
          <w:rtl/>
        </w:rPr>
        <w:t xml:space="preserve">שהם </w:t>
      </w:r>
      <w:bookmarkStart w:id="14012" w:name="_ETM_Q21_444820"/>
      <w:bookmarkEnd w:id="14012"/>
      <w:r>
        <w:rPr>
          <w:rtl/>
        </w:rPr>
        <w:t xml:space="preserve">לא </w:t>
      </w:r>
      <w:bookmarkStart w:id="14013" w:name="_ETM_Q21_444970"/>
      <w:bookmarkEnd w:id="14013"/>
      <w:r>
        <w:rPr>
          <w:rtl/>
        </w:rPr>
        <w:t xml:space="preserve">מסוגלים </w:t>
      </w:r>
      <w:bookmarkStart w:id="14014" w:name="_ETM_Q21_445810"/>
      <w:bookmarkEnd w:id="14014"/>
      <w:r>
        <w:rPr>
          <w:rtl/>
        </w:rPr>
        <w:t xml:space="preserve">לאפשר </w:t>
      </w:r>
      <w:bookmarkStart w:id="14015" w:name="_ETM_Q21_446380"/>
      <w:bookmarkEnd w:id="14015"/>
      <w:r>
        <w:rPr>
          <w:rtl/>
        </w:rPr>
        <w:t xml:space="preserve">לממשלה </w:t>
      </w:r>
      <w:bookmarkStart w:id="14016" w:name="_ETM_Q21_447520"/>
      <w:bookmarkEnd w:id="14016"/>
      <w:r>
        <w:rPr>
          <w:rtl/>
        </w:rPr>
        <w:t xml:space="preserve">לקדם </w:t>
      </w:r>
      <w:bookmarkStart w:id="14017" w:name="_ETM_Q21_448120"/>
      <w:bookmarkEnd w:id="14017"/>
      <w:r>
        <w:rPr>
          <w:rtl/>
        </w:rPr>
        <w:t xml:space="preserve">את </w:t>
      </w:r>
      <w:bookmarkStart w:id="14018" w:name="_ETM_Q21_448240"/>
      <w:bookmarkEnd w:id="14018"/>
      <w:r>
        <w:rPr>
          <w:rtl/>
        </w:rPr>
        <w:t xml:space="preserve">המדיניות </w:t>
      </w:r>
      <w:bookmarkStart w:id="14019" w:name="_ETM_Q21_448800"/>
      <w:bookmarkEnd w:id="14019"/>
      <w:r>
        <w:rPr>
          <w:rtl/>
        </w:rPr>
        <w:t>של</w:t>
      </w:r>
      <w:r>
        <w:rPr>
          <w:rFonts w:hint="cs"/>
          <w:rtl/>
        </w:rPr>
        <w:t>ה.</w:t>
      </w:r>
    </w:p>
    <w:p w:rsidR="0000315F" w:rsidRDefault="0000315F" w:rsidP="009F49E7">
      <w:pPr>
        <w:rPr>
          <w:rtl/>
        </w:rPr>
      </w:pPr>
      <w:bookmarkStart w:id="14020" w:name="_ETM_Q21_449922"/>
      <w:bookmarkEnd w:id="14020"/>
    </w:p>
    <w:p w:rsidR="0000315F" w:rsidRDefault="0000315F" w:rsidP="009F49E7">
      <w:pPr>
        <w:rPr>
          <w:rtl/>
        </w:rPr>
      </w:pPr>
      <w:bookmarkStart w:id="14021" w:name="_ETM_Q21_450106"/>
      <w:bookmarkStart w:id="14022" w:name="_ETM_Q21_450135"/>
      <w:bookmarkStart w:id="14023" w:name="_ETM_Q21_450197"/>
      <w:bookmarkEnd w:id="14021"/>
      <w:bookmarkEnd w:id="14022"/>
      <w:bookmarkEnd w:id="14023"/>
      <w:r>
        <w:rPr>
          <w:rtl/>
        </w:rPr>
        <w:t xml:space="preserve"> </w:t>
      </w:r>
      <w:bookmarkStart w:id="14024" w:name="_ETM_Q21_450560"/>
      <w:bookmarkEnd w:id="14024"/>
      <w:r>
        <w:rPr>
          <w:rtl/>
        </w:rPr>
        <w:t>אגב</w:t>
      </w:r>
      <w:r>
        <w:rPr>
          <w:rFonts w:hint="cs"/>
          <w:rtl/>
        </w:rPr>
        <w:t>,</w:t>
      </w:r>
      <w:r>
        <w:rPr>
          <w:rtl/>
        </w:rPr>
        <w:t xml:space="preserve"> </w:t>
      </w:r>
      <w:bookmarkStart w:id="14025" w:name="_ETM_Q21_451510"/>
      <w:bookmarkEnd w:id="14025"/>
      <w:r>
        <w:rPr>
          <w:rtl/>
        </w:rPr>
        <w:t xml:space="preserve">אני </w:t>
      </w:r>
      <w:bookmarkStart w:id="14026" w:name="_ETM_Q21_452440"/>
      <w:bookmarkEnd w:id="14026"/>
      <w:r>
        <w:rPr>
          <w:rtl/>
        </w:rPr>
        <w:t xml:space="preserve">לא </w:t>
      </w:r>
      <w:bookmarkStart w:id="14027" w:name="_ETM_Q21_452620"/>
      <w:bookmarkEnd w:id="14027"/>
      <w:r>
        <w:rPr>
          <w:rtl/>
        </w:rPr>
        <w:t xml:space="preserve">מקבל </w:t>
      </w:r>
      <w:bookmarkStart w:id="14028" w:name="_ETM_Q21_453100"/>
      <w:bookmarkEnd w:id="14028"/>
      <w:r>
        <w:rPr>
          <w:rtl/>
        </w:rPr>
        <w:t xml:space="preserve">את </w:t>
      </w:r>
      <w:bookmarkStart w:id="14029" w:name="_ETM_Q21_453220"/>
      <w:bookmarkEnd w:id="14029"/>
      <w:r>
        <w:rPr>
          <w:rtl/>
        </w:rPr>
        <w:t xml:space="preserve">זה </w:t>
      </w:r>
      <w:bookmarkStart w:id="14030" w:name="_ETM_Q21_453910"/>
      <w:bookmarkEnd w:id="14030"/>
      <w:r>
        <w:rPr>
          <w:rtl/>
        </w:rPr>
        <w:t xml:space="preserve">שבלי </w:t>
      </w:r>
      <w:bookmarkStart w:id="14031" w:name="_ETM_Q21_454510"/>
      <w:bookmarkEnd w:id="14031"/>
      <w:r>
        <w:rPr>
          <w:rtl/>
        </w:rPr>
        <w:t xml:space="preserve">אישור </w:t>
      </w:r>
      <w:bookmarkStart w:id="14032" w:name="_ETM_Q21_455080"/>
      <w:bookmarkEnd w:id="14032"/>
      <w:r>
        <w:rPr>
          <w:rtl/>
        </w:rPr>
        <w:t xml:space="preserve">של </w:t>
      </w:r>
      <w:bookmarkStart w:id="14033" w:name="_ETM_Q21_455290"/>
      <w:bookmarkEnd w:id="14033"/>
      <w:r>
        <w:rPr>
          <w:rtl/>
        </w:rPr>
        <w:t xml:space="preserve">משרד </w:t>
      </w:r>
      <w:bookmarkStart w:id="14034" w:name="_ETM_Q21_455680"/>
      <w:bookmarkEnd w:id="14034"/>
      <w:r>
        <w:rPr>
          <w:rtl/>
        </w:rPr>
        <w:t xml:space="preserve">המשפטים </w:t>
      </w:r>
      <w:bookmarkStart w:id="14035" w:name="_ETM_Q21_456880"/>
      <w:bookmarkEnd w:id="14035"/>
      <w:r>
        <w:rPr>
          <w:rtl/>
        </w:rPr>
        <w:t>אי</w:t>
      </w:r>
      <w:r>
        <w:rPr>
          <w:rFonts w:hint="cs"/>
          <w:rtl/>
        </w:rPr>
        <w:t>-</w:t>
      </w:r>
      <w:bookmarkStart w:id="14036" w:name="_ETM_Q21_457089"/>
      <w:bookmarkEnd w:id="14036"/>
      <w:r>
        <w:rPr>
          <w:rtl/>
        </w:rPr>
        <w:t xml:space="preserve">אפשר </w:t>
      </w:r>
      <w:bookmarkStart w:id="14037" w:name="_ETM_Q21_457420"/>
      <w:bookmarkEnd w:id="14037"/>
      <w:r>
        <w:rPr>
          <w:rtl/>
        </w:rPr>
        <w:t xml:space="preserve">להגיש </w:t>
      </w:r>
      <w:bookmarkStart w:id="14038" w:name="_ETM_Q21_458110"/>
      <w:bookmarkEnd w:id="14038"/>
      <w:r>
        <w:rPr>
          <w:rtl/>
        </w:rPr>
        <w:t xml:space="preserve">הצעת </w:t>
      </w:r>
      <w:bookmarkStart w:id="14039" w:name="_ETM_Q21_458529"/>
      <w:bookmarkEnd w:id="14039"/>
      <w:r>
        <w:rPr>
          <w:rtl/>
        </w:rPr>
        <w:t xml:space="preserve">חוק </w:t>
      </w:r>
      <w:bookmarkStart w:id="14040" w:name="_ETM_Q21_458740"/>
      <w:bookmarkEnd w:id="14040"/>
      <w:r>
        <w:rPr>
          <w:rtl/>
        </w:rPr>
        <w:t xml:space="preserve">ממשלתית </w:t>
      </w:r>
      <w:bookmarkStart w:id="14041" w:name="_ETM_Q21_459250"/>
      <w:bookmarkEnd w:id="14041"/>
      <w:r>
        <w:rPr>
          <w:rtl/>
        </w:rPr>
        <w:t xml:space="preserve">לוועדת </w:t>
      </w:r>
      <w:bookmarkStart w:id="14042" w:name="_ETM_Q21_459610"/>
      <w:bookmarkEnd w:id="14042"/>
      <w:r>
        <w:rPr>
          <w:rtl/>
        </w:rPr>
        <w:t xml:space="preserve">שרים </w:t>
      </w:r>
      <w:bookmarkStart w:id="14043" w:name="_ETM_Q21_459880"/>
      <w:bookmarkEnd w:id="14043"/>
      <w:r>
        <w:rPr>
          <w:rtl/>
        </w:rPr>
        <w:t>לחקיקה</w:t>
      </w:r>
      <w:r>
        <w:rPr>
          <w:rFonts w:hint="cs"/>
          <w:rtl/>
        </w:rPr>
        <w:t xml:space="preserve">. </w:t>
      </w:r>
      <w:bookmarkStart w:id="14044" w:name="_ETM_Q21_460750"/>
      <w:bookmarkStart w:id="14045" w:name="_ETM_Q21_460990"/>
      <w:bookmarkEnd w:id="14044"/>
      <w:bookmarkEnd w:id="14045"/>
      <w:r>
        <w:rPr>
          <w:rtl/>
        </w:rPr>
        <w:t xml:space="preserve">המנגנון </w:t>
      </w:r>
      <w:bookmarkStart w:id="14046" w:name="_ETM_Q21_461710"/>
      <w:bookmarkEnd w:id="14046"/>
      <w:r>
        <w:rPr>
          <w:rtl/>
        </w:rPr>
        <w:t>הזה</w:t>
      </w:r>
      <w:r>
        <w:rPr>
          <w:rFonts w:hint="cs"/>
          <w:rtl/>
        </w:rPr>
        <w:t>,</w:t>
      </w:r>
      <w:r>
        <w:rPr>
          <w:rtl/>
        </w:rPr>
        <w:t xml:space="preserve"> </w:t>
      </w:r>
      <w:bookmarkStart w:id="14047" w:name="_ETM_Q21_462339"/>
      <w:bookmarkEnd w:id="14047"/>
      <w:r>
        <w:rPr>
          <w:rtl/>
        </w:rPr>
        <w:t>שב</w:t>
      </w:r>
      <w:r>
        <w:rPr>
          <w:rFonts w:hint="cs"/>
          <w:rtl/>
        </w:rPr>
        <w:t>ו</w:t>
      </w:r>
      <w:r>
        <w:rPr>
          <w:rtl/>
        </w:rPr>
        <w:t xml:space="preserve"> </w:t>
      </w:r>
      <w:bookmarkStart w:id="14048" w:name="_ETM_Q21_462700"/>
      <w:bookmarkEnd w:id="14048"/>
      <w:r>
        <w:rPr>
          <w:rtl/>
        </w:rPr>
        <w:t xml:space="preserve">חוסמים </w:t>
      </w:r>
      <w:bookmarkStart w:id="14049" w:name="_ETM_Q21_463300"/>
      <w:bookmarkEnd w:id="14049"/>
      <w:r>
        <w:rPr>
          <w:rtl/>
        </w:rPr>
        <w:t xml:space="preserve">אותי </w:t>
      </w:r>
      <w:bookmarkStart w:id="14050" w:name="_ETM_Q21_463540"/>
      <w:bookmarkEnd w:id="14050"/>
      <w:r>
        <w:rPr>
          <w:rtl/>
        </w:rPr>
        <w:t xml:space="preserve">כבר </w:t>
      </w:r>
      <w:bookmarkStart w:id="14051" w:name="_ETM_Q21_463750"/>
      <w:bookmarkEnd w:id="14051"/>
      <w:r>
        <w:rPr>
          <w:rtl/>
        </w:rPr>
        <w:t xml:space="preserve">שנתיים </w:t>
      </w:r>
      <w:bookmarkStart w:id="14052" w:name="_ETM_Q21_464350"/>
      <w:bookmarkEnd w:id="14052"/>
      <w:r>
        <w:rPr>
          <w:rtl/>
        </w:rPr>
        <w:t xml:space="preserve">כמעט </w:t>
      </w:r>
      <w:bookmarkStart w:id="14053" w:name="_ETM_Q21_465099"/>
      <w:bookmarkEnd w:id="14053"/>
      <w:r>
        <w:rPr>
          <w:rtl/>
        </w:rPr>
        <w:t>מ</w:t>
      </w:r>
      <w:bookmarkStart w:id="14054" w:name="_ETM_Q21_465310"/>
      <w:bookmarkEnd w:id="14054"/>
      <w:r>
        <w:rPr>
          <w:rtl/>
        </w:rPr>
        <w:t xml:space="preserve">להגיש </w:t>
      </w:r>
      <w:bookmarkStart w:id="14055" w:name="_ETM_Q21_465729"/>
      <w:bookmarkEnd w:id="14055"/>
      <w:r>
        <w:rPr>
          <w:rtl/>
        </w:rPr>
        <w:t xml:space="preserve">הצעות </w:t>
      </w:r>
      <w:bookmarkStart w:id="14056" w:name="_ETM_Q21_466240"/>
      <w:bookmarkEnd w:id="14056"/>
      <w:r>
        <w:rPr>
          <w:rtl/>
        </w:rPr>
        <w:t xml:space="preserve">חוק </w:t>
      </w:r>
      <w:bookmarkStart w:id="14057" w:name="_ETM_Q21_466870"/>
      <w:bookmarkStart w:id="14058" w:name="_ETM_Q21_467349"/>
      <w:bookmarkEnd w:id="14057"/>
      <w:bookmarkEnd w:id="14058"/>
      <w:r>
        <w:rPr>
          <w:rtl/>
        </w:rPr>
        <w:t>ממשלתיות</w:t>
      </w:r>
      <w:r>
        <w:rPr>
          <w:rFonts w:hint="cs"/>
          <w:rtl/>
        </w:rPr>
        <w:t>,</w:t>
      </w:r>
      <w:r>
        <w:rPr>
          <w:rtl/>
        </w:rPr>
        <w:t xml:space="preserve"> </w:t>
      </w:r>
      <w:bookmarkStart w:id="14059" w:name="_ETM_Q21_468159"/>
      <w:bookmarkEnd w:id="14059"/>
      <w:r>
        <w:rPr>
          <w:rtl/>
        </w:rPr>
        <w:t xml:space="preserve">שעברו </w:t>
      </w:r>
      <w:bookmarkStart w:id="14060" w:name="_ETM_Q21_468759"/>
      <w:bookmarkEnd w:id="14060"/>
      <w:r>
        <w:rPr>
          <w:rtl/>
        </w:rPr>
        <w:t xml:space="preserve">עבודת </w:t>
      </w:r>
      <w:bookmarkStart w:id="14061" w:name="_ETM_Q21_469240"/>
      <w:bookmarkEnd w:id="14061"/>
      <w:r>
        <w:rPr>
          <w:rtl/>
        </w:rPr>
        <w:t xml:space="preserve">מטה </w:t>
      </w:r>
      <w:bookmarkStart w:id="14062" w:name="_ETM_Q21_469569"/>
      <w:bookmarkEnd w:id="14062"/>
      <w:r>
        <w:rPr>
          <w:rtl/>
        </w:rPr>
        <w:t xml:space="preserve">במשרד </w:t>
      </w:r>
      <w:bookmarkStart w:id="14063" w:name="_ETM_Q21_470050"/>
      <w:bookmarkEnd w:id="14063"/>
      <w:r>
        <w:rPr>
          <w:rtl/>
        </w:rPr>
        <w:t>התקשורת</w:t>
      </w:r>
      <w:r>
        <w:rPr>
          <w:rFonts w:hint="cs"/>
          <w:rtl/>
        </w:rPr>
        <w:t>,</w:t>
      </w:r>
      <w:r>
        <w:rPr>
          <w:rtl/>
        </w:rPr>
        <w:t xml:space="preserve"> </w:t>
      </w:r>
      <w:bookmarkStart w:id="14064" w:name="_ETM_Q21_471009"/>
      <w:bookmarkEnd w:id="14064"/>
      <w:r>
        <w:rPr>
          <w:rtl/>
        </w:rPr>
        <w:t xml:space="preserve">לוועדת </w:t>
      </w:r>
      <w:bookmarkStart w:id="14065" w:name="_ETM_Q21_471520"/>
      <w:bookmarkEnd w:id="14065"/>
      <w:r>
        <w:rPr>
          <w:rtl/>
        </w:rPr>
        <w:t xml:space="preserve">שרים </w:t>
      </w:r>
      <w:bookmarkStart w:id="14066" w:name="_ETM_Q21_471849"/>
      <w:bookmarkEnd w:id="14066"/>
      <w:r>
        <w:rPr>
          <w:rtl/>
        </w:rPr>
        <w:t>לחקיקה</w:t>
      </w:r>
      <w:r>
        <w:rPr>
          <w:rFonts w:hint="cs"/>
          <w:rtl/>
        </w:rPr>
        <w:t xml:space="preserve">. בלי </w:t>
      </w:r>
      <w:r>
        <w:rPr>
          <w:rtl/>
        </w:rPr>
        <w:t>–</w:t>
      </w:r>
      <w:r>
        <w:rPr>
          <w:rFonts w:hint="cs"/>
          <w:rtl/>
        </w:rPr>
        <w:t xml:space="preserve"> אתה יודע איך הם קוראים לזה? </w:t>
      </w:r>
      <w:bookmarkStart w:id="14067" w:name="_ETM_Q21_472870"/>
      <w:bookmarkStart w:id="14068" w:name="_ETM_Q21_474370"/>
      <w:bookmarkEnd w:id="14067"/>
      <w:bookmarkEnd w:id="14068"/>
      <w:r>
        <w:rPr>
          <w:rFonts w:hint="cs"/>
          <w:rtl/>
        </w:rPr>
        <w:t xml:space="preserve">"וסמך </w:t>
      </w:r>
      <w:bookmarkStart w:id="14069" w:name="_ETM_Q21_476220"/>
      <w:bookmarkEnd w:id="14069"/>
      <w:r>
        <w:rPr>
          <w:rFonts w:hint="cs"/>
          <w:rtl/>
        </w:rPr>
        <w:t xml:space="preserve">ידו". אם אין "וסמך ידו" </w:t>
      </w:r>
      <w:bookmarkStart w:id="14070" w:name="_ETM_Q21_478400"/>
      <w:bookmarkEnd w:id="14070"/>
      <w:r>
        <w:rPr>
          <w:rtl/>
        </w:rPr>
        <w:t xml:space="preserve">של </w:t>
      </w:r>
      <w:bookmarkStart w:id="14071" w:name="_ETM_Q21_478580"/>
      <w:bookmarkEnd w:id="14071"/>
      <w:r>
        <w:rPr>
          <w:rtl/>
        </w:rPr>
        <w:t xml:space="preserve">היועצת </w:t>
      </w:r>
      <w:bookmarkStart w:id="14072" w:name="_ETM_Q21_479029"/>
      <w:bookmarkEnd w:id="14072"/>
      <w:r>
        <w:rPr>
          <w:rtl/>
        </w:rPr>
        <w:t xml:space="preserve">המשפטית </w:t>
      </w:r>
      <w:bookmarkStart w:id="14073" w:name="_ETM_Q21_479510"/>
      <w:bookmarkEnd w:id="14073"/>
      <w:r>
        <w:rPr>
          <w:rtl/>
        </w:rPr>
        <w:t xml:space="preserve">לממשלה </w:t>
      </w:r>
      <w:bookmarkStart w:id="14074" w:name="_ETM_Q21_480080"/>
      <w:bookmarkEnd w:id="14074"/>
      <w:r>
        <w:rPr>
          <w:rtl/>
        </w:rPr>
        <w:t xml:space="preserve">על </w:t>
      </w:r>
      <w:bookmarkStart w:id="14075" w:name="_ETM_Q21_480169"/>
      <w:bookmarkEnd w:id="14075"/>
      <w:r>
        <w:rPr>
          <w:rtl/>
        </w:rPr>
        <w:t>החוק</w:t>
      </w:r>
      <w:r>
        <w:rPr>
          <w:rFonts w:hint="cs"/>
          <w:rtl/>
        </w:rPr>
        <w:t>, אין חוק. ז</w:t>
      </w:r>
      <w:r>
        <w:rPr>
          <w:rtl/>
        </w:rPr>
        <w:t xml:space="preserve">את </w:t>
      </w:r>
      <w:bookmarkStart w:id="14076" w:name="_ETM_Q21_481800"/>
      <w:bookmarkEnd w:id="14076"/>
      <w:r>
        <w:rPr>
          <w:rtl/>
        </w:rPr>
        <w:t>אומרת</w:t>
      </w:r>
      <w:r>
        <w:rPr>
          <w:rFonts w:hint="cs"/>
          <w:rtl/>
        </w:rPr>
        <w:t xml:space="preserve">, העם </w:t>
      </w:r>
      <w:bookmarkStart w:id="14077" w:name="_ETM_Q21_484317"/>
      <w:bookmarkEnd w:id="14077"/>
      <w:r>
        <w:rPr>
          <w:rFonts w:hint="cs"/>
          <w:rtl/>
        </w:rPr>
        <w:t xml:space="preserve">הלך לקלפי, </w:t>
      </w:r>
      <w:bookmarkStart w:id="14078" w:name="_ETM_Q21_484200"/>
      <w:bookmarkEnd w:id="14078"/>
      <w:r>
        <w:rPr>
          <w:rtl/>
        </w:rPr>
        <w:t xml:space="preserve">בחר </w:t>
      </w:r>
      <w:bookmarkStart w:id="14079" w:name="_ETM_Q21_484680"/>
      <w:bookmarkEnd w:id="14079"/>
      <w:r>
        <w:rPr>
          <w:rtl/>
        </w:rPr>
        <w:t xml:space="preserve">את </w:t>
      </w:r>
      <w:bookmarkStart w:id="14080" w:name="_ETM_Q21_484800"/>
      <w:bookmarkEnd w:id="14080"/>
      <w:r>
        <w:rPr>
          <w:rtl/>
        </w:rPr>
        <w:t>נבחריו</w:t>
      </w:r>
      <w:r>
        <w:rPr>
          <w:rFonts w:hint="cs"/>
          <w:rtl/>
        </w:rPr>
        <w:t xml:space="preserve">, </w:t>
      </w:r>
      <w:bookmarkStart w:id="14081" w:name="_ETM_Q21_486419"/>
      <w:bookmarkEnd w:id="14081"/>
      <w:r>
        <w:rPr>
          <w:rFonts w:hint="cs"/>
          <w:rtl/>
        </w:rPr>
        <w:t xml:space="preserve">נבחרה </w:t>
      </w:r>
      <w:r>
        <w:rPr>
          <w:rtl/>
        </w:rPr>
        <w:t>קואליציה</w:t>
      </w:r>
      <w:r>
        <w:rPr>
          <w:rFonts w:hint="cs"/>
          <w:rtl/>
        </w:rPr>
        <w:t>,</w:t>
      </w:r>
      <w:r>
        <w:rPr>
          <w:rtl/>
        </w:rPr>
        <w:t xml:space="preserve"> </w:t>
      </w:r>
      <w:bookmarkStart w:id="14082" w:name="_ETM_Q21_487410"/>
      <w:bookmarkEnd w:id="14082"/>
      <w:r>
        <w:rPr>
          <w:rtl/>
        </w:rPr>
        <w:t xml:space="preserve">נבחרה </w:t>
      </w:r>
      <w:bookmarkStart w:id="14083" w:name="_ETM_Q21_487919"/>
      <w:bookmarkEnd w:id="14083"/>
      <w:r>
        <w:rPr>
          <w:rtl/>
        </w:rPr>
        <w:t>ממשלה</w:t>
      </w:r>
      <w:r>
        <w:rPr>
          <w:rFonts w:hint="cs"/>
          <w:rtl/>
        </w:rPr>
        <w:t>,</w:t>
      </w:r>
      <w:r>
        <w:rPr>
          <w:rtl/>
        </w:rPr>
        <w:t xml:space="preserve"> </w:t>
      </w:r>
      <w:bookmarkStart w:id="14084" w:name="_ETM_Q21_488820"/>
      <w:bookmarkEnd w:id="14084"/>
      <w:r>
        <w:rPr>
          <w:rtl/>
        </w:rPr>
        <w:t xml:space="preserve">שרים </w:t>
      </w:r>
      <w:bookmarkStart w:id="14085" w:name="_ETM_Q21_489299"/>
      <w:bookmarkEnd w:id="14085"/>
      <w:r>
        <w:rPr>
          <w:rtl/>
        </w:rPr>
        <w:t xml:space="preserve">רוצים </w:t>
      </w:r>
      <w:bookmarkStart w:id="14086" w:name="_ETM_Q21_489660"/>
      <w:bookmarkEnd w:id="14086"/>
      <w:r>
        <w:rPr>
          <w:rtl/>
        </w:rPr>
        <w:t xml:space="preserve">לקדם </w:t>
      </w:r>
      <w:bookmarkStart w:id="14087" w:name="_ETM_Q21_490170"/>
      <w:bookmarkEnd w:id="14087"/>
      <w:r>
        <w:rPr>
          <w:rtl/>
        </w:rPr>
        <w:t xml:space="preserve">מדיניות </w:t>
      </w:r>
      <w:bookmarkStart w:id="14088" w:name="_ETM_Q21_490709"/>
      <w:bookmarkEnd w:id="14088"/>
      <w:r>
        <w:rPr>
          <w:rtl/>
        </w:rPr>
        <w:t xml:space="preserve">של </w:t>
      </w:r>
      <w:bookmarkStart w:id="14089" w:name="_ETM_Q21_490860"/>
      <w:bookmarkEnd w:id="14089"/>
      <w:r>
        <w:rPr>
          <w:rtl/>
        </w:rPr>
        <w:t>הממשלה</w:t>
      </w:r>
      <w:r>
        <w:rPr>
          <w:rFonts w:hint="cs"/>
          <w:rtl/>
        </w:rPr>
        <w:t>,</w:t>
      </w:r>
      <w:r>
        <w:rPr>
          <w:rtl/>
        </w:rPr>
        <w:t xml:space="preserve"> </w:t>
      </w:r>
      <w:bookmarkStart w:id="14090" w:name="_ETM_Q21_491910"/>
      <w:bookmarkEnd w:id="14090"/>
      <w:r>
        <w:rPr>
          <w:rtl/>
        </w:rPr>
        <w:t xml:space="preserve">אבל </w:t>
      </w:r>
      <w:bookmarkStart w:id="14091" w:name="_ETM_Q21_492209"/>
      <w:bookmarkEnd w:id="14091"/>
      <w:r>
        <w:rPr>
          <w:rtl/>
        </w:rPr>
        <w:t xml:space="preserve">היועצת </w:t>
      </w:r>
      <w:bookmarkStart w:id="14092" w:name="_ETM_Q21_492660"/>
      <w:bookmarkEnd w:id="14092"/>
      <w:r>
        <w:rPr>
          <w:rtl/>
        </w:rPr>
        <w:t xml:space="preserve">המשפטית </w:t>
      </w:r>
      <w:bookmarkStart w:id="14093" w:name="_ETM_Q21_493230"/>
      <w:bookmarkEnd w:id="14093"/>
      <w:r>
        <w:rPr>
          <w:rtl/>
        </w:rPr>
        <w:t xml:space="preserve">לממשלה </w:t>
      </w:r>
      <w:bookmarkStart w:id="14094" w:name="_ETM_Q21_493799"/>
      <w:bookmarkEnd w:id="14094"/>
      <w:r>
        <w:rPr>
          <w:rtl/>
        </w:rPr>
        <w:t>קבע</w:t>
      </w:r>
      <w:r>
        <w:rPr>
          <w:rFonts w:hint="cs"/>
          <w:rtl/>
        </w:rPr>
        <w:t>ה</w:t>
      </w:r>
      <w:r>
        <w:rPr>
          <w:rtl/>
        </w:rPr>
        <w:t xml:space="preserve"> </w:t>
      </w:r>
      <w:bookmarkStart w:id="14095" w:name="_ETM_Q21_494609"/>
      <w:bookmarkEnd w:id="14095"/>
      <w:r>
        <w:rPr>
          <w:rtl/>
        </w:rPr>
        <w:t xml:space="preserve">שבלי </w:t>
      </w:r>
      <w:bookmarkStart w:id="14096" w:name="_ETM_Q21_495059"/>
      <w:bookmarkEnd w:id="14096"/>
      <w:r>
        <w:rPr>
          <w:rFonts w:hint="cs"/>
          <w:rtl/>
        </w:rPr>
        <w:t xml:space="preserve">"וסמך ידו" </w:t>
      </w:r>
      <w:bookmarkStart w:id="14097" w:name="_ETM_Q21_496020"/>
      <w:bookmarkEnd w:id="14097"/>
      <w:r>
        <w:rPr>
          <w:rtl/>
        </w:rPr>
        <w:t xml:space="preserve">של </w:t>
      </w:r>
      <w:bookmarkStart w:id="14098" w:name="_ETM_Q21_496199"/>
      <w:bookmarkEnd w:id="14098"/>
      <w:r>
        <w:rPr>
          <w:rtl/>
        </w:rPr>
        <w:t xml:space="preserve">היועמ"שית </w:t>
      </w:r>
      <w:bookmarkStart w:id="14099" w:name="_ETM_Q21_497189"/>
      <w:bookmarkEnd w:id="14099"/>
      <w:r>
        <w:rPr>
          <w:rtl/>
        </w:rPr>
        <w:t xml:space="preserve">אין </w:t>
      </w:r>
      <w:bookmarkStart w:id="14100" w:name="_ETM_Q21_497460"/>
      <w:bookmarkEnd w:id="14100"/>
      <w:r>
        <w:rPr>
          <w:rtl/>
        </w:rPr>
        <w:t>חוק</w:t>
      </w:r>
      <w:r>
        <w:rPr>
          <w:rFonts w:hint="cs"/>
          <w:rtl/>
        </w:rPr>
        <w:t>.</w:t>
      </w:r>
      <w:r>
        <w:rPr>
          <w:rtl/>
        </w:rPr>
        <w:t xml:space="preserve"> </w:t>
      </w:r>
      <w:bookmarkStart w:id="14101" w:name="_ETM_Q21_498460"/>
      <w:bookmarkEnd w:id="14101"/>
    </w:p>
    <w:p w:rsidR="0000315F" w:rsidRDefault="0000315F" w:rsidP="009F49E7">
      <w:pPr>
        <w:rPr>
          <w:rtl/>
        </w:rPr>
      </w:pPr>
    </w:p>
    <w:p w:rsidR="0000315F" w:rsidRDefault="0000315F" w:rsidP="009F49E7">
      <w:pPr>
        <w:rPr>
          <w:rtl/>
        </w:rPr>
      </w:pPr>
      <w:r>
        <w:rPr>
          <w:rtl/>
        </w:rPr>
        <w:t xml:space="preserve">אז </w:t>
      </w:r>
      <w:bookmarkStart w:id="14102" w:name="_ETM_Q21_498730"/>
      <w:bookmarkEnd w:id="14102"/>
      <w:r>
        <w:rPr>
          <w:rtl/>
        </w:rPr>
        <w:t xml:space="preserve">עליי </w:t>
      </w:r>
      <w:bookmarkStart w:id="14103" w:name="_ETM_Q21_499029"/>
      <w:bookmarkEnd w:id="14103"/>
      <w:r>
        <w:rPr>
          <w:rtl/>
        </w:rPr>
        <w:t xml:space="preserve">זה </w:t>
      </w:r>
      <w:bookmarkStart w:id="14104" w:name="_ETM_Q21_499150"/>
      <w:bookmarkEnd w:id="14104"/>
      <w:r>
        <w:rPr>
          <w:rtl/>
        </w:rPr>
        <w:t xml:space="preserve">לא </w:t>
      </w:r>
      <w:bookmarkStart w:id="14105" w:name="_ETM_Q21_499270"/>
      <w:bookmarkEnd w:id="14105"/>
      <w:r>
        <w:rPr>
          <w:rtl/>
        </w:rPr>
        <w:t xml:space="preserve">מקובל </w:t>
      </w:r>
      <w:bookmarkStart w:id="14106" w:name="_ETM_Q21_499750"/>
      <w:bookmarkEnd w:id="14106"/>
      <w:r>
        <w:rPr>
          <w:rtl/>
        </w:rPr>
        <w:t xml:space="preserve">בשום </w:t>
      </w:r>
      <w:bookmarkStart w:id="14107" w:name="_ETM_Q21_500050"/>
      <w:bookmarkEnd w:id="14107"/>
      <w:r>
        <w:rPr>
          <w:rtl/>
        </w:rPr>
        <w:t xml:space="preserve">פנים </w:t>
      </w:r>
      <w:bookmarkStart w:id="14108" w:name="_ETM_Q21_500320"/>
      <w:bookmarkEnd w:id="14108"/>
      <w:r>
        <w:rPr>
          <w:rtl/>
        </w:rPr>
        <w:t>ואופן</w:t>
      </w:r>
      <w:r>
        <w:rPr>
          <w:rFonts w:hint="cs"/>
          <w:rtl/>
        </w:rPr>
        <w:t>.</w:t>
      </w:r>
      <w:r>
        <w:rPr>
          <w:rtl/>
        </w:rPr>
        <w:t xml:space="preserve"> </w:t>
      </w:r>
      <w:bookmarkStart w:id="14109" w:name="_ETM_Q21_501220"/>
      <w:bookmarkStart w:id="14110" w:name="_ETM_Q21_503135"/>
      <w:bookmarkStart w:id="14111" w:name="_ETM_Q21_503245"/>
      <w:bookmarkStart w:id="14112" w:name="_ETM_Q21_503272"/>
      <w:bookmarkStart w:id="14113" w:name="_ETM_Q21_503318"/>
      <w:bookmarkEnd w:id="14109"/>
      <w:bookmarkEnd w:id="14110"/>
      <w:bookmarkEnd w:id="14111"/>
      <w:bookmarkEnd w:id="14112"/>
      <w:bookmarkEnd w:id="14113"/>
      <w:r>
        <w:rPr>
          <w:rtl/>
        </w:rPr>
        <w:t xml:space="preserve">ואני </w:t>
      </w:r>
      <w:bookmarkStart w:id="14114" w:name="_ETM_Q21_501850"/>
      <w:bookmarkEnd w:id="14114"/>
      <w:r>
        <w:rPr>
          <w:rtl/>
        </w:rPr>
        <w:t xml:space="preserve">קורא </w:t>
      </w:r>
      <w:bookmarkStart w:id="14115" w:name="_ETM_Q21_502150"/>
      <w:bookmarkEnd w:id="14115"/>
      <w:r>
        <w:rPr>
          <w:rtl/>
        </w:rPr>
        <w:t xml:space="preserve">מכאן </w:t>
      </w:r>
      <w:bookmarkStart w:id="14116" w:name="_ETM_Q21_502480"/>
      <w:bookmarkEnd w:id="14116"/>
      <w:r>
        <w:rPr>
          <w:rtl/>
        </w:rPr>
        <w:t xml:space="preserve">לשר </w:t>
      </w:r>
      <w:bookmarkStart w:id="14117" w:name="_ETM_Q21_502750"/>
      <w:bookmarkEnd w:id="14117"/>
      <w:r>
        <w:rPr>
          <w:rtl/>
        </w:rPr>
        <w:t xml:space="preserve">המשפטים </w:t>
      </w:r>
      <w:bookmarkStart w:id="14118" w:name="_ETM_Q21_503770"/>
      <w:bookmarkEnd w:id="14118"/>
      <w:r>
        <w:rPr>
          <w:rtl/>
        </w:rPr>
        <w:t xml:space="preserve">לפעול </w:t>
      </w:r>
      <w:bookmarkStart w:id="14119" w:name="_ETM_Q21_504279"/>
      <w:bookmarkEnd w:id="14119"/>
      <w:r>
        <w:rPr>
          <w:rtl/>
        </w:rPr>
        <w:t xml:space="preserve">בעניין </w:t>
      </w:r>
      <w:bookmarkStart w:id="14120" w:name="_ETM_Q21_504790"/>
      <w:bookmarkEnd w:id="14120"/>
      <w:r>
        <w:rPr>
          <w:rtl/>
        </w:rPr>
        <w:t xml:space="preserve">הזה </w:t>
      </w:r>
      <w:bookmarkStart w:id="14121" w:name="_ETM_Q21_505029"/>
      <w:bookmarkEnd w:id="14121"/>
      <w:r>
        <w:rPr>
          <w:rtl/>
        </w:rPr>
        <w:t xml:space="preserve">ולהסיר </w:t>
      </w:r>
      <w:bookmarkStart w:id="14122" w:name="_ETM_Q21_505660"/>
      <w:bookmarkEnd w:id="14122"/>
      <w:r>
        <w:rPr>
          <w:rtl/>
        </w:rPr>
        <w:t xml:space="preserve">את </w:t>
      </w:r>
      <w:bookmarkStart w:id="14123" w:name="_ETM_Q21_505779"/>
      <w:bookmarkEnd w:id="14123"/>
      <w:r>
        <w:rPr>
          <w:rtl/>
        </w:rPr>
        <w:t xml:space="preserve">המגבלה </w:t>
      </w:r>
      <w:bookmarkStart w:id="14124" w:name="_ETM_Q21_506260"/>
      <w:bookmarkEnd w:id="14124"/>
      <w:r>
        <w:rPr>
          <w:rtl/>
        </w:rPr>
        <w:t>הזאת</w:t>
      </w:r>
      <w:r>
        <w:rPr>
          <w:rFonts w:hint="cs"/>
          <w:rtl/>
        </w:rPr>
        <w:t>.</w:t>
      </w:r>
      <w:r>
        <w:rPr>
          <w:rtl/>
        </w:rPr>
        <w:t xml:space="preserve"> </w:t>
      </w:r>
      <w:bookmarkStart w:id="14125" w:name="_ETM_Q21_506830"/>
      <w:bookmarkEnd w:id="14125"/>
      <w:r>
        <w:rPr>
          <w:rtl/>
        </w:rPr>
        <w:t xml:space="preserve">אנחנו </w:t>
      </w:r>
      <w:bookmarkStart w:id="14126" w:name="_ETM_Q21_507190"/>
      <w:bookmarkEnd w:id="14126"/>
      <w:r>
        <w:rPr>
          <w:rtl/>
        </w:rPr>
        <w:t xml:space="preserve">מאוד </w:t>
      </w:r>
      <w:bookmarkStart w:id="14127" w:name="_ETM_Q21_507610"/>
      <w:bookmarkEnd w:id="14127"/>
      <w:r>
        <w:rPr>
          <w:rtl/>
        </w:rPr>
        <w:t xml:space="preserve">מאוד </w:t>
      </w:r>
      <w:bookmarkStart w:id="14128" w:name="_ETM_Q21_507880"/>
      <w:bookmarkEnd w:id="14128"/>
      <w:r>
        <w:rPr>
          <w:rtl/>
        </w:rPr>
        <w:t xml:space="preserve">רוצים </w:t>
      </w:r>
      <w:bookmarkStart w:id="14129" w:name="_ETM_Q21_508630"/>
      <w:bookmarkEnd w:id="14129"/>
      <w:r>
        <w:rPr>
          <w:rtl/>
        </w:rPr>
        <w:t xml:space="preserve">להביא </w:t>
      </w:r>
      <w:bookmarkStart w:id="14130" w:name="_ETM_Q21_508990"/>
      <w:bookmarkEnd w:id="14130"/>
      <w:r>
        <w:rPr>
          <w:rtl/>
        </w:rPr>
        <w:t xml:space="preserve">הצעות </w:t>
      </w:r>
      <w:bookmarkStart w:id="14131" w:name="_ETM_Q21_509410"/>
      <w:bookmarkEnd w:id="14131"/>
      <w:r>
        <w:rPr>
          <w:rtl/>
        </w:rPr>
        <w:t xml:space="preserve">חוק </w:t>
      </w:r>
      <w:bookmarkStart w:id="14132" w:name="_ETM_Q21_509589"/>
      <w:bookmarkEnd w:id="14132"/>
      <w:r>
        <w:rPr>
          <w:rtl/>
        </w:rPr>
        <w:t>ממשלתיות</w:t>
      </w:r>
      <w:r>
        <w:rPr>
          <w:rFonts w:hint="cs"/>
          <w:rtl/>
        </w:rPr>
        <w:t>,</w:t>
      </w:r>
      <w:r>
        <w:rPr>
          <w:rtl/>
        </w:rPr>
        <w:t xml:space="preserve"> </w:t>
      </w:r>
      <w:bookmarkStart w:id="14133" w:name="_ETM_Q21_510310"/>
      <w:bookmarkEnd w:id="14133"/>
      <w:r>
        <w:rPr>
          <w:rtl/>
        </w:rPr>
        <w:t xml:space="preserve">שעברו </w:t>
      </w:r>
      <w:bookmarkStart w:id="14134" w:name="_ETM_Q21_510760"/>
      <w:bookmarkEnd w:id="14134"/>
      <w:r>
        <w:rPr>
          <w:rtl/>
        </w:rPr>
        <w:t xml:space="preserve">עבודת </w:t>
      </w:r>
      <w:bookmarkStart w:id="14135" w:name="_ETM_Q21_511210"/>
      <w:bookmarkEnd w:id="14135"/>
      <w:r>
        <w:rPr>
          <w:rtl/>
        </w:rPr>
        <w:t xml:space="preserve">מטה </w:t>
      </w:r>
      <w:bookmarkStart w:id="14136" w:name="_ETM_Q21_511540"/>
      <w:bookmarkEnd w:id="14136"/>
      <w:r>
        <w:rPr>
          <w:rtl/>
        </w:rPr>
        <w:t xml:space="preserve">יסודית </w:t>
      </w:r>
      <w:bookmarkStart w:id="14137" w:name="_ETM_Q21_512110"/>
      <w:bookmarkEnd w:id="14137"/>
      <w:r>
        <w:rPr>
          <w:rtl/>
        </w:rPr>
        <w:t xml:space="preserve">במשרדים </w:t>
      </w:r>
      <w:bookmarkStart w:id="14138" w:name="_ETM_Q21_512680"/>
      <w:bookmarkEnd w:id="14138"/>
      <w:r>
        <w:rPr>
          <w:rtl/>
        </w:rPr>
        <w:t>שלנו</w:t>
      </w:r>
      <w:r>
        <w:rPr>
          <w:rFonts w:hint="cs"/>
          <w:rtl/>
        </w:rPr>
        <w:t>,</w:t>
      </w:r>
      <w:r>
        <w:rPr>
          <w:rtl/>
        </w:rPr>
        <w:t xml:space="preserve"> </w:t>
      </w:r>
      <w:bookmarkStart w:id="14139" w:name="_ETM_Q21_513640"/>
      <w:bookmarkStart w:id="14140" w:name="_ETM_Q21_514779"/>
      <w:bookmarkEnd w:id="14139"/>
      <w:bookmarkEnd w:id="14140"/>
      <w:r>
        <w:rPr>
          <w:rtl/>
        </w:rPr>
        <w:t xml:space="preserve">לוועדת </w:t>
      </w:r>
      <w:bookmarkStart w:id="14141" w:name="_ETM_Q21_515290"/>
      <w:bookmarkEnd w:id="14141"/>
      <w:r>
        <w:rPr>
          <w:rtl/>
        </w:rPr>
        <w:t xml:space="preserve">שרים </w:t>
      </w:r>
      <w:bookmarkStart w:id="14142" w:name="_ETM_Q21_515589"/>
      <w:bookmarkEnd w:id="14142"/>
      <w:r>
        <w:rPr>
          <w:rtl/>
        </w:rPr>
        <w:t xml:space="preserve">לחקיקה </w:t>
      </w:r>
      <w:bookmarkStart w:id="14143" w:name="_ETM_Q21_516520"/>
      <w:bookmarkEnd w:id="14143"/>
      <w:r>
        <w:rPr>
          <w:rtl/>
        </w:rPr>
        <w:t xml:space="preserve">כהצעות </w:t>
      </w:r>
      <w:bookmarkStart w:id="14144" w:name="_ETM_Q21_517000"/>
      <w:bookmarkEnd w:id="14144"/>
      <w:r>
        <w:rPr>
          <w:rtl/>
        </w:rPr>
        <w:t xml:space="preserve">חוק </w:t>
      </w:r>
      <w:bookmarkStart w:id="14145" w:name="_ETM_Q21_517180"/>
      <w:bookmarkEnd w:id="14145"/>
      <w:r>
        <w:rPr>
          <w:rtl/>
        </w:rPr>
        <w:t>ממשלתיות</w:t>
      </w:r>
      <w:r>
        <w:rPr>
          <w:rFonts w:hint="cs"/>
          <w:rtl/>
        </w:rPr>
        <w:t>.</w:t>
      </w:r>
      <w:r>
        <w:rPr>
          <w:rtl/>
        </w:rPr>
        <w:t xml:space="preserve"> </w:t>
      </w:r>
      <w:bookmarkStart w:id="14146" w:name="_ETM_Q21_518170"/>
      <w:bookmarkEnd w:id="14146"/>
      <w:r>
        <w:rPr>
          <w:rtl/>
        </w:rPr>
        <w:t xml:space="preserve">אבל </w:t>
      </w:r>
      <w:bookmarkStart w:id="14147" w:name="_ETM_Q21_518470"/>
      <w:bookmarkEnd w:id="14147"/>
      <w:r>
        <w:rPr>
          <w:rtl/>
        </w:rPr>
        <w:t xml:space="preserve">אם </w:t>
      </w:r>
      <w:bookmarkStart w:id="14148" w:name="_ETM_Q21_518620"/>
      <w:bookmarkEnd w:id="14148"/>
      <w:r>
        <w:rPr>
          <w:rtl/>
        </w:rPr>
        <w:t xml:space="preserve">לא </w:t>
      </w:r>
      <w:bookmarkStart w:id="14149" w:name="_ETM_Q21_518710"/>
      <w:bookmarkEnd w:id="14149"/>
      <w:r>
        <w:rPr>
          <w:rtl/>
        </w:rPr>
        <w:t xml:space="preserve">תהיה </w:t>
      </w:r>
      <w:bookmarkStart w:id="14150" w:name="_ETM_Q21_518980"/>
      <w:bookmarkEnd w:id="14150"/>
      <w:r>
        <w:rPr>
          <w:rtl/>
        </w:rPr>
        <w:t>ברירה</w:t>
      </w:r>
      <w:r>
        <w:rPr>
          <w:rFonts w:hint="cs"/>
          <w:rtl/>
        </w:rPr>
        <w:t>,</w:t>
      </w:r>
      <w:r>
        <w:rPr>
          <w:rtl/>
        </w:rPr>
        <w:t xml:space="preserve"> </w:t>
      </w:r>
      <w:bookmarkStart w:id="14151" w:name="_ETM_Q21_519339"/>
      <w:bookmarkEnd w:id="14151"/>
      <w:r>
        <w:rPr>
          <w:rtl/>
        </w:rPr>
        <w:t xml:space="preserve">ואם </w:t>
      </w:r>
      <w:bookmarkStart w:id="14152" w:name="_ETM_Q21_519640"/>
      <w:bookmarkEnd w:id="14152"/>
      <w:r>
        <w:rPr>
          <w:rtl/>
        </w:rPr>
        <w:t xml:space="preserve">אין </w:t>
      </w:r>
      <w:bookmarkStart w:id="14153" w:name="_ETM_Q21_519820"/>
      <w:bookmarkEnd w:id="14153"/>
      <w:r>
        <w:rPr>
          <w:rtl/>
        </w:rPr>
        <w:t>דרך</w:t>
      </w:r>
      <w:r>
        <w:rPr>
          <w:rFonts w:hint="cs"/>
          <w:rtl/>
        </w:rPr>
        <w:t>,</w:t>
      </w:r>
      <w:r>
        <w:rPr>
          <w:rtl/>
        </w:rPr>
        <w:t xml:space="preserve"> </w:t>
      </w:r>
      <w:bookmarkStart w:id="14154" w:name="_ETM_Q21_521199"/>
      <w:bookmarkEnd w:id="14154"/>
      <w:r>
        <w:rPr>
          <w:rtl/>
        </w:rPr>
        <w:t xml:space="preserve">כי </w:t>
      </w:r>
      <w:bookmarkStart w:id="14155" w:name="_ETM_Q21_521379"/>
      <w:bookmarkEnd w:id="14155"/>
      <w:r>
        <w:rPr>
          <w:rtl/>
        </w:rPr>
        <w:t xml:space="preserve">לפעמים </w:t>
      </w:r>
      <w:bookmarkStart w:id="14156" w:name="_ETM_Q21_522249"/>
      <w:bookmarkEnd w:id="14156"/>
      <w:r>
        <w:rPr>
          <w:rtl/>
        </w:rPr>
        <w:t>יש</w:t>
      </w:r>
      <w:r>
        <w:rPr>
          <w:rFonts w:hint="cs"/>
          <w:rtl/>
        </w:rPr>
        <w:t xml:space="preserve"> "צבת</w:t>
      </w:r>
      <w:r>
        <w:rPr>
          <w:rtl/>
        </w:rPr>
        <w:t xml:space="preserve"> </w:t>
      </w:r>
      <w:bookmarkStart w:id="14157" w:name="_ETM_Q21_524440"/>
      <w:bookmarkEnd w:id="14157"/>
      <w:r>
        <w:rPr>
          <w:rtl/>
        </w:rPr>
        <w:t xml:space="preserve">בצבת </w:t>
      </w:r>
      <w:bookmarkStart w:id="14158" w:name="_ETM_Q21_524890"/>
      <w:bookmarkEnd w:id="14158"/>
      <w:r>
        <w:rPr>
          <w:rtl/>
        </w:rPr>
        <w:t>עשויה</w:t>
      </w:r>
      <w:r>
        <w:rPr>
          <w:rFonts w:hint="cs"/>
          <w:rtl/>
        </w:rPr>
        <w:t xml:space="preserve">": </w:t>
      </w:r>
      <w:bookmarkStart w:id="14159" w:name="_ETM_Q21_525909"/>
      <w:bookmarkEnd w:id="14159"/>
      <w:r>
        <w:rPr>
          <w:rtl/>
        </w:rPr>
        <w:t xml:space="preserve">כדי </w:t>
      </w:r>
      <w:bookmarkStart w:id="14160" w:name="_ETM_Q21_526149"/>
      <w:bookmarkEnd w:id="14160"/>
      <w:r>
        <w:rPr>
          <w:rtl/>
        </w:rPr>
        <w:t xml:space="preserve">לשנות </w:t>
      </w:r>
      <w:bookmarkStart w:id="14161" w:name="_ETM_Q21_526629"/>
      <w:bookmarkEnd w:id="14161"/>
      <w:r>
        <w:rPr>
          <w:rtl/>
        </w:rPr>
        <w:t xml:space="preserve">את </w:t>
      </w:r>
      <w:bookmarkStart w:id="14162" w:name="_ETM_Q21_526690"/>
      <w:bookmarkEnd w:id="14162"/>
      <w:r>
        <w:rPr>
          <w:rtl/>
        </w:rPr>
        <w:t xml:space="preserve">התקנון </w:t>
      </w:r>
      <w:bookmarkStart w:id="14163" w:name="_ETM_Q21_527579"/>
      <w:bookmarkEnd w:id="14163"/>
      <w:r>
        <w:rPr>
          <w:rtl/>
        </w:rPr>
        <w:t xml:space="preserve">אתה </w:t>
      </w:r>
      <w:bookmarkStart w:id="14164" w:name="_ETM_Q21_527940"/>
      <w:bookmarkEnd w:id="14164"/>
      <w:r>
        <w:rPr>
          <w:rtl/>
        </w:rPr>
        <w:t>חייב</w:t>
      </w:r>
      <w:r>
        <w:rPr>
          <w:rFonts w:hint="cs"/>
          <w:rtl/>
        </w:rPr>
        <w:t>,</w:t>
      </w:r>
      <w:r>
        <w:rPr>
          <w:rtl/>
        </w:rPr>
        <w:t xml:space="preserve"> </w:t>
      </w:r>
      <w:bookmarkStart w:id="14165" w:name="_ETM_Q21_528359"/>
      <w:bookmarkEnd w:id="14165"/>
      <w:r>
        <w:rPr>
          <w:rtl/>
        </w:rPr>
        <w:t xml:space="preserve">מסעיף </w:t>
      </w:r>
      <w:bookmarkStart w:id="14166" w:name="_ETM_Q21_528839"/>
      <w:bookmarkEnd w:id="14166"/>
      <w:r>
        <w:rPr>
          <w:rtl/>
        </w:rPr>
        <w:t xml:space="preserve">אחר </w:t>
      </w:r>
      <w:bookmarkStart w:id="14167" w:name="_ETM_Q21_529079"/>
      <w:bookmarkEnd w:id="14167"/>
      <w:r>
        <w:rPr>
          <w:rtl/>
        </w:rPr>
        <w:t>בתקנון</w:t>
      </w:r>
      <w:r>
        <w:rPr>
          <w:rFonts w:hint="cs"/>
          <w:rtl/>
        </w:rPr>
        <w:t>,</w:t>
      </w:r>
      <w:r>
        <w:rPr>
          <w:rtl/>
        </w:rPr>
        <w:t xml:space="preserve"> </w:t>
      </w:r>
      <w:bookmarkStart w:id="14168" w:name="_ETM_Q21_529769"/>
      <w:bookmarkEnd w:id="14168"/>
      <w:r>
        <w:rPr>
          <w:rtl/>
        </w:rPr>
        <w:t xml:space="preserve">להביא </w:t>
      </w:r>
      <w:bookmarkStart w:id="14169" w:name="_ETM_Q21_530070"/>
      <w:bookmarkEnd w:id="14169"/>
      <w:r>
        <w:rPr>
          <w:rtl/>
        </w:rPr>
        <w:t xml:space="preserve">חוות </w:t>
      </w:r>
      <w:bookmarkStart w:id="14170" w:name="_ETM_Q21_530370"/>
      <w:bookmarkEnd w:id="14170"/>
      <w:r>
        <w:rPr>
          <w:rtl/>
        </w:rPr>
        <w:t xml:space="preserve">דעת </w:t>
      </w:r>
      <w:bookmarkStart w:id="14171" w:name="_ETM_Q21_530579"/>
      <w:bookmarkEnd w:id="14171"/>
      <w:r>
        <w:rPr>
          <w:rtl/>
        </w:rPr>
        <w:t xml:space="preserve">של </w:t>
      </w:r>
      <w:bookmarkStart w:id="14172" w:name="_ETM_Q21_530730"/>
      <w:bookmarkEnd w:id="14172"/>
      <w:r>
        <w:rPr>
          <w:rtl/>
        </w:rPr>
        <w:t>היועמ"ש</w:t>
      </w:r>
      <w:r>
        <w:rPr>
          <w:rFonts w:hint="cs"/>
          <w:rtl/>
        </w:rPr>
        <w:t>ית.</w:t>
      </w:r>
      <w:r>
        <w:rPr>
          <w:rtl/>
        </w:rPr>
        <w:t xml:space="preserve"> </w:t>
      </w:r>
      <w:bookmarkStart w:id="14173" w:name="_ETM_Q21_531699"/>
      <w:bookmarkEnd w:id="14173"/>
      <w:r>
        <w:rPr>
          <w:rtl/>
        </w:rPr>
        <w:t xml:space="preserve">ואז </w:t>
      </w:r>
      <w:bookmarkStart w:id="14174" w:name="_ETM_Q21_531969"/>
      <w:bookmarkEnd w:id="14174"/>
      <w:r>
        <w:rPr>
          <w:rtl/>
        </w:rPr>
        <w:t xml:space="preserve">היא </w:t>
      </w:r>
      <w:bookmarkStart w:id="14175" w:name="_ETM_Q21_532059"/>
      <w:bookmarkEnd w:id="14175"/>
      <w:r>
        <w:rPr>
          <w:rtl/>
        </w:rPr>
        <w:t xml:space="preserve">אומרת </w:t>
      </w:r>
      <w:bookmarkStart w:id="14176" w:name="_ETM_Q21_532329"/>
      <w:bookmarkEnd w:id="14176"/>
      <w:r>
        <w:rPr>
          <w:rtl/>
        </w:rPr>
        <w:t>לך</w:t>
      </w:r>
      <w:r>
        <w:rPr>
          <w:rFonts w:hint="cs"/>
          <w:rtl/>
        </w:rPr>
        <w:t>:</w:t>
      </w:r>
      <w:r>
        <w:rPr>
          <w:rtl/>
        </w:rPr>
        <w:t xml:space="preserve"> </w:t>
      </w:r>
      <w:bookmarkStart w:id="14177" w:name="_ETM_Q21_532479"/>
      <w:bookmarkEnd w:id="14177"/>
      <w:r>
        <w:rPr>
          <w:rtl/>
        </w:rPr>
        <w:t xml:space="preserve">אני </w:t>
      </w:r>
      <w:bookmarkStart w:id="14178" w:name="_ETM_Q21_532600"/>
      <w:bookmarkEnd w:id="14178"/>
      <w:r>
        <w:rPr>
          <w:rtl/>
        </w:rPr>
        <w:t xml:space="preserve">לא </w:t>
      </w:r>
      <w:bookmarkStart w:id="14179" w:name="_ETM_Q21_532690"/>
      <w:bookmarkEnd w:id="14179"/>
      <w:r>
        <w:rPr>
          <w:rFonts w:hint="cs"/>
          <w:rtl/>
        </w:rPr>
        <w:t>א</w:t>
      </w:r>
      <w:r>
        <w:rPr>
          <w:rtl/>
        </w:rPr>
        <w:t xml:space="preserve">תן </w:t>
      </w:r>
      <w:bookmarkStart w:id="14180" w:name="_ETM_Q21_532899"/>
      <w:bookmarkEnd w:id="14180"/>
      <w:r>
        <w:rPr>
          <w:rtl/>
        </w:rPr>
        <w:t xml:space="preserve">לך </w:t>
      </w:r>
      <w:bookmarkStart w:id="14181" w:name="_ETM_Q21_533079"/>
      <w:bookmarkEnd w:id="14181"/>
      <w:r>
        <w:rPr>
          <w:rtl/>
        </w:rPr>
        <w:t xml:space="preserve">חוות </w:t>
      </w:r>
      <w:bookmarkStart w:id="14182" w:name="_ETM_Q21_533350"/>
      <w:bookmarkEnd w:id="14182"/>
      <w:r>
        <w:rPr>
          <w:rtl/>
        </w:rPr>
        <w:t>דעת</w:t>
      </w:r>
      <w:r>
        <w:rPr>
          <w:rFonts w:hint="cs"/>
          <w:rtl/>
        </w:rPr>
        <w:t>.</w:t>
      </w:r>
      <w:r>
        <w:rPr>
          <w:rtl/>
        </w:rPr>
        <w:t xml:space="preserve"> </w:t>
      </w:r>
      <w:bookmarkStart w:id="14183" w:name="_ETM_Q21_533889"/>
      <w:bookmarkEnd w:id="14183"/>
      <w:r>
        <w:rPr>
          <w:rtl/>
        </w:rPr>
        <w:t xml:space="preserve">אז </w:t>
      </w:r>
      <w:bookmarkStart w:id="14184" w:name="_ETM_Q21_534039"/>
      <w:bookmarkEnd w:id="14184"/>
      <w:r>
        <w:rPr>
          <w:rtl/>
        </w:rPr>
        <w:t xml:space="preserve">אתה </w:t>
      </w:r>
      <w:bookmarkStart w:id="14185" w:name="_ETM_Q21_534129"/>
      <w:bookmarkEnd w:id="14185"/>
      <w:r>
        <w:rPr>
          <w:rtl/>
        </w:rPr>
        <w:t xml:space="preserve">לא </w:t>
      </w:r>
      <w:bookmarkStart w:id="14186" w:name="_ETM_Q21_534190"/>
      <w:bookmarkEnd w:id="14186"/>
      <w:r>
        <w:rPr>
          <w:rtl/>
        </w:rPr>
        <w:t xml:space="preserve">יכול </w:t>
      </w:r>
      <w:bookmarkStart w:id="14187" w:name="_ETM_Q21_534399"/>
      <w:bookmarkEnd w:id="14187"/>
      <w:r>
        <w:rPr>
          <w:rtl/>
        </w:rPr>
        <w:t xml:space="preserve">להעלות </w:t>
      </w:r>
      <w:bookmarkStart w:id="14188" w:name="_ETM_Q21_534729"/>
      <w:bookmarkEnd w:id="14188"/>
      <w:r>
        <w:rPr>
          <w:rFonts w:hint="cs"/>
          <w:rtl/>
        </w:rPr>
        <w:t xml:space="preserve">את </w:t>
      </w:r>
      <w:r>
        <w:rPr>
          <w:rtl/>
        </w:rPr>
        <w:t xml:space="preserve">שינוי </w:t>
      </w:r>
      <w:bookmarkStart w:id="14189" w:name="_ETM_Q21_535059"/>
      <w:bookmarkEnd w:id="14189"/>
      <w:r>
        <w:rPr>
          <w:rFonts w:hint="cs"/>
          <w:rtl/>
        </w:rPr>
        <w:t>ה</w:t>
      </w:r>
      <w:r>
        <w:rPr>
          <w:rtl/>
        </w:rPr>
        <w:t xml:space="preserve">תקנון </w:t>
      </w:r>
      <w:bookmarkStart w:id="14190" w:name="_ETM_Q21_535479"/>
      <w:bookmarkEnd w:id="14190"/>
      <w:r>
        <w:rPr>
          <w:rtl/>
        </w:rPr>
        <w:t xml:space="preserve">בלי </w:t>
      </w:r>
      <w:bookmarkStart w:id="14191" w:name="_ETM_Q21_535600"/>
      <w:bookmarkEnd w:id="14191"/>
      <w:r>
        <w:rPr>
          <w:rtl/>
        </w:rPr>
        <w:t xml:space="preserve">לשאול </w:t>
      </w:r>
      <w:bookmarkStart w:id="14192" w:name="_ETM_Q21_535899"/>
      <w:bookmarkEnd w:id="14192"/>
      <w:r>
        <w:rPr>
          <w:rtl/>
        </w:rPr>
        <w:t>אותה</w:t>
      </w:r>
      <w:r>
        <w:rPr>
          <w:rFonts w:hint="cs"/>
          <w:rtl/>
        </w:rPr>
        <w:t>.</w:t>
      </w:r>
      <w:r>
        <w:rPr>
          <w:rtl/>
        </w:rPr>
        <w:t xml:space="preserve"> </w:t>
      </w:r>
      <w:bookmarkStart w:id="14193" w:name="_ETM_Q21_536469"/>
      <w:bookmarkEnd w:id="14193"/>
      <w:r>
        <w:rPr>
          <w:rtl/>
        </w:rPr>
        <w:t xml:space="preserve">זה </w:t>
      </w:r>
      <w:bookmarkStart w:id="14194" w:name="_ETM_Q21_536649"/>
      <w:bookmarkEnd w:id="14194"/>
      <w:r>
        <w:rPr>
          <w:rtl/>
        </w:rPr>
        <w:t>הכ</w:t>
      </w:r>
      <w:r>
        <w:rPr>
          <w:rFonts w:hint="cs"/>
          <w:rtl/>
        </w:rPr>
        <w:t>ו</w:t>
      </w:r>
      <w:r>
        <w:rPr>
          <w:rtl/>
        </w:rPr>
        <w:t xml:space="preserve">ל </w:t>
      </w:r>
      <w:bookmarkStart w:id="14195" w:name="_ETM_Q21_537039"/>
      <w:bookmarkEnd w:id="14195"/>
      <w:r>
        <w:rPr>
          <w:rtl/>
        </w:rPr>
        <w:t>מ</w:t>
      </w:r>
      <w:r>
        <w:rPr>
          <w:rFonts w:hint="cs"/>
          <w:rtl/>
        </w:rPr>
        <w:t xml:space="preserve">ין </w:t>
      </w:r>
      <w:bookmarkStart w:id="14196" w:name="_ETM_Q21_538916"/>
      <w:bookmarkEnd w:id="14196"/>
      <w:r>
        <w:rPr>
          <w:rtl/>
        </w:rPr>
        <w:t xml:space="preserve">מארג </w:t>
      </w:r>
      <w:bookmarkStart w:id="14197" w:name="_ETM_Q21_538520"/>
      <w:bookmarkEnd w:id="14197"/>
      <w:r>
        <w:rPr>
          <w:rtl/>
        </w:rPr>
        <w:t>מורכב</w:t>
      </w:r>
      <w:r>
        <w:rPr>
          <w:rFonts w:hint="cs"/>
          <w:rtl/>
        </w:rPr>
        <w:t>.</w:t>
      </w:r>
      <w:r>
        <w:rPr>
          <w:rtl/>
        </w:rPr>
        <w:t xml:space="preserve"> </w:t>
      </w:r>
      <w:bookmarkStart w:id="14198" w:name="_ETM_Q21_539570"/>
      <w:bookmarkEnd w:id="14198"/>
      <w:r>
        <w:rPr>
          <w:rtl/>
        </w:rPr>
        <w:t>בכלל</w:t>
      </w:r>
      <w:r>
        <w:rPr>
          <w:rFonts w:hint="cs"/>
          <w:rtl/>
        </w:rPr>
        <w:t xml:space="preserve">, אם תראו פעם אחת – תכירו את המושג "הנחיות </w:t>
      </w:r>
      <w:bookmarkStart w:id="14199" w:name="_ETM_Q21_544401"/>
      <w:bookmarkEnd w:id="14199"/>
      <w:r>
        <w:rPr>
          <w:rFonts w:hint="cs"/>
          <w:rtl/>
        </w:rPr>
        <w:t xml:space="preserve">יועמ"שית". </w:t>
      </w:r>
      <w:bookmarkStart w:id="14200" w:name="_ETM_Q21_544210"/>
      <w:bookmarkEnd w:id="14200"/>
      <w:r>
        <w:rPr>
          <w:rtl/>
        </w:rPr>
        <w:t xml:space="preserve">יש </w:t>
      </w:r>
      <w:bookmarkStart w:id="14201" w:name="_ETM_Q21_544450"/>
      <w:bookmarkEnd w:id="14201"/>
      <w:r>
        <w:rPr>
          <w:rtl/>
        </w:rPr>
        <w:t xml:space="preserve">דבר </w:t>
      </w:r>
      <w:bookmarkStart w:id="14202" w:name="_ETM_Q21_545140"/>
      <w:bookmarkEnd w:id="14202"/>
      <w:r>
        <w:rPr>
          <w:rtl/>
        </w:rPr>
        <w:t xml:space="preserve">שהוא </w:t>
      </w:r>
      <w:bookmarkStart w:id="14203" w:name="_ETM_Q21_545440"/>
      <w:bookmarkEnd w:id="14203"/>
      <w:r>
        <w:rPr>
          <w:rtl/>
        </w:rPr>
        <w:t xml:space="preserve">לא </w:t>
      </w:r>
      <w:bookmarkStart w:id="14204" w:name="_ETM_Q21_545560"/>
      <w:bookmarkEnd w:id="14204"/>
      <w:r>
        <w:rPr>
          <w:rtl/>
        </w:rPr>
        <w:t>בחוק</w:t>
      </w:r>
      <w:r>
        <w:rPr>
          <w:rFonts w:hint="cs"/>
          <w:rtl/>
        </w:rPr>
        <w:t>,</w:t>
      </w:r>
      <w:r>
        <w:rPr>
          <w:rtl/>
        </w:rPr>
        <w:t xml:space="preserve"> </w:t>
      </w:r>
      <w:bookmarkStart w:id="14205" w:name="_ETM_Q21_546369"/>
      <w:bookmarkEnd w:id="14205"/>
      <w:r>
        <w:rPr>
          <w:rtl/>
        </w:rPr>
        <w:t xml:space="preserve">לא </w:t>
      </w:r>
      <w:bookmarkStart w:id="14206" w:name="_ETM_Q21_546549"/>
      <w:bookmarkEnd w:id="14206"/>
      <w:r>
        <w:rPr>
          <w:rtl/>
        </w:rPr>
        <w:t>בתקנות</w:t>
      </w:r>
      <w:r>
        <w:rPr>
          <w:rFonts w:hint="cs"/>
          <w:rtl/>
        </w:rPr>
        <w:t>,</w:t>
      </w:r>
      <w:r>
        <w:rPr>
          <w:rtl/>
        </w:rPr>
        <w:t xml:space="preserve"> </w:t>
      </w:r>
      <w:bookmarkStart w:id="14207" w:name="_ETM_Q21_547270"/>
      <w:bookmarkEnd w:id="14207"/>
      <w:r>
        <w:rPr>
          <w:rtl/>
        </w:rPr>
        <w:t xml:space="preserve">לא </w:t>
      </w:r>
      <w:bookmarkStart w:id="14208" w:name="_ETM_Q21_547390"/>
      <w:bookmarkEnd w:id="14208"/>
      <w:r>
        <w:rPr>
          <w:rtl/>
        </w:rPr>
        <w:t>בכלום</w:t>
      </w:r>
      <w:r>
        <w:rPr>
          <w:rFonts w:hint="cs"/>
          <w:rtl/>
        </w:rPr>
        <w:t xml:space="preserve">. היועמ"שית </w:t>
      </w:r>
      <w:bookmarkStart w:id="14209" w:name="_ETM_Q21_548439"/>
      <w:bookmarkEnd w:id="14209"/>
      <w:r>
        <w:rPr>
          <w:rFonts w:hint="cs"/>
          <w:rtl/>
        </w:rPr>
        <w:t>ק</w:t>
      </w:r>
      <w:r>
        <w:rPr>
          <w:rtl/>
        </w:rPr>
        <w:t xml:space="preserve">מה </w:t>
      </w:r>
      <w:bookmarkStart w:id="14210" w:name="_ETM_Q21_548619"/>
      <w:bookmarkStart w:id="14211" w:name="_ETM_Q21_549130"/>
      <w:bookmarkEnd w:id="14210"/>
      <w:bookmarkEnd w:id="14211"/>
      <w:r>
        <w:rPr>
          <w:rtl/>
        </w:rPr>
        <w:t xml:space="preserve">לפנות </w:t>
      </w:r>
      <w:bookmarkStart w:id="14212" w:name="_ETM_Q21_549490"/>
      <w:bookmarkEnd w:id="14212"/>
      <w:r>
        <w:rPr>
          <w:rtl/>
        </w:rPr>
        <w:t>בוקר</w:t>
      </w:r>
      <w:r>
        <w:rPr>
          <w:rFonts w:hint="cs"/>
          <w:rtl/>
        </w:rPr>
        <w:t>,</w:t>
      </w:r>
      <w:r>
        <w:rPr>
          <w:rtl/>
        </w:rPr>
        <w:t xml:space="preserve"> </w:t>
      </w:r>
      <w:bookmarkStart w:id="14213" w:name="_ETM_Q21_549969"/>
      <w:bookmarkEnd w:id="14213"/>
      <w:r>
        <w:rPr>
          <w:rtl/>
        </w:rPr>
        <w:t xml:space="preserve">לפני </w:t>
      </w:r>
      <w:bookmarkStart w:id="14214" w:name="_ETM_Q21_550270"/>
      <w:bookmarkEnd w:id="14214"/>
      <w:r>
        <w:rPr>
          <w:rtl/>
        </w:rPr>
        <w:t>התפילה</w:t>
      </w:r>
      <w:r>
        <w:rPr>
          <w:rFonts w:hint="cs"/>
          <w:rtl/>
        </w:rPr>
        <w:t xml:space="preserve"> </w:t>
      </w:r>
      <w:r w:rsidR="00644066">
        <w:rPr>
          <w:rFonts w:hint="cs"/>
          <w:rtl/>
        </w:rPr>
        <w:t>– – –</w:t>
      </w:r>
    </w:p>
    <w:p w:rsidR="0000315F" w:rsidRDefault="0000315F" w:rsidP="009F49E7">
      <w:pPr>
        <w:ind w:firstLine="0"/>
        <w:rPr>
          <w:rtl/>
        </w:rPr>
      </w:pPr>
    </w:p>
    <w:p w:rsidR="0000315F" w:rsidRDefault="0000315F" w:rsidP="009F49E7">
      <w:pPr>
        <w:pStyle w:val="af6"/>
        <w:keepNext/>
        <w:rPr>
          <w:rtl/>
        </w:rPr>
      </w:pPr>
      <w:bookmarkStart w:id="14215" w:name="ET_yor_6593_4"/>
      <w:r w:rsidRPr="00884F75">
        <w:rPr>
          <w:rStyle w:val="TagStyle"/>
          <w:rtl/>
        </w:rPr>
        <w:t xml:space="preserve"> &lt;&lt; יור &gt;&gt;</w:t>
      </w:r>
      <w:r w:rsidRPr="00F820D3">
        <w:rPr>
          <w:rStyle w:val="TagStyle"/>
          <w:rtl/>
        </w:rPr>
        <w:t xml:space="preserve"> </w:t>
      </w:r>
      <w:r>
        <w:rPr>
          <w:rtl/>
        </w:rPr>
        <w:t>היו"ר חנוך דב מלביצקי:</w:t>
      </w:r>
      <w:r w:rsidRPr="00F820D3">
        <w:rPr>
          <w:rStyle w:val="TagStyle"/>
          <w:rtl/>
        </w:rPr>
        <w:t xml:space="preserve"> </w:t>
      </w:r>
      <w:r w:rsidRPr="00884F75">
        <w:rPr>
          <w:rStyle w:val="TagStyle"/>
          <w:rtl/>
        </w:rPr>
        <w:t>&lt;&lt; יור &gt;&gt;</w:t>
      </w:r>
      <w:r>
        <w:rPr>
          <w:rtl/>
        </w:rPr>
        <w:t xml:space="preserve"> </w:t>
      </w:r>
      <w:bookmarkEnd w:id="14215"/>
    </w:p>
    <w:p w:rsidR="0000315F" w:rsidRDefault="0000315F" w:rsidP="009F49E7">
      <w:pPr>
        <w:rPr>
          <w:rtl/>
        </w:rPr>
      </w:pPr>
    </w:p>
    <w:p w:rsidR="0000315F" w:rsidRDefault="0000315F" w:rsidP="009F49E7">
      <w:pPr>
        <w:rPr>
          <w:rtl/>
        </w:rPr>
      </w:pPr>
      <w:r>
        <w:rPr>
          <w:rFonts w:hint="cs"/>
          <w:rtl/>
        </w:rPr>
        <w:t>מפי הגבורה.</w:t>
      </w:r>
    </w:p>
    <w:p w:rsidR="0000315F" w:rsidRDefault="0000315F" w:rsidP="009F49E7">
      <w:pPr>
        <w:ind w:firstLine="0"/>
        <w:rPr>
          <w:rtl/>
        </w:rPr>
      </w:pPr>
      <w:bookmarkStart w:id="14216" w:name="_ETM_Q21_552731"/>
      <w:bookmarkStart w:id="14217" w:name="_ETM_Q21_552805"/>
      <w:bookmarkEnd w:id="14216"/>
      <w:bookmarkEnd w:id="14217"/>
    </w:p>
    <w:p w:rsidR="0000315F" w:rsidRDefault="0000315F" w:rsidP="009F49E7">
      <w:pPr>
        <w:pStyle w:val="-"/>
        <w:keepNext/>
        <w:rPr>
          <w:rtl/>
        </w:rPr>
      </w:pPr>
      <w:r w:rsidRPr="00884F75">
        <w:rPr>
          <w:rStyle w:val="TagStyle"/>
          <w:rtl/>
        </w:rPr>
        <w:t xml:space="preserve"> &lt;&lt; דובר_המשך &gt;&gt;</w:t>
      </w:r>
      <w:r w:rsidRPr="00F820D3">
        <w:rPr>
          <w:rStyle w:val="TagStyle"/>
          <w:rtl/>
        </w:rPr>
        <w:t xml:space="preserve"> </w:t>
      </w:r>
      <w:r>
        <w:rPr>
          <w:rtl/>
        </w:rPr>
        <w:t>שר התקשורת שלמה קרעי:</w:t>
      </w:r>
      <w:r w:rsidRPr="00F820D3">
        <w:rPr>
          <w:rStyle w:val="TagStyle"/>
          <w:rtl/>
        </w:rPr>
        <w:t xml:space="preserve"> </w:t>
      </w:r>
      <w:r w:rsidRPr="00884F75">
        <w:rPr>
          <w:rStyle w:val="TagStyle"/>
          <w:rtl/>
        </w:rPr>
        <w:t>&lt;&lt; דובר_המשך &gt;&gt;</w:t>
      </w:r>
      <w:r>
        <w:rPr>
          <w:rtl/>
        </w:rPr>
        <w:t xml:space="preserve"> </w:t>
      </w:r>
    </w:p>
    <w:p w:rsidR="0000315F" w:rsidRDefault="0000315F" w:rsidP="009F49E7">
      <w:pPr>
        <w:rPr>
          <w:rtl/>
        </w:rPr>
      </w:pPr>
    </w:p>
    <w:p w:rsidR="0000315F" w:rsidRDefault="0000315F" w:rsidP="005926E5">
      <w:pPr>
        <w:rPr>
          <w:rtl/>
        </w:rPr>
      </w:pPr>
      <w:bookmarkStart w:id="14218" w:name="_ETM_Q21_553576"/>
      <w:bookmarkEnd w:id="14218"/>
      <w:r>
        <w:rPr>
          <w:rFonts w:hint="cs"/>
          <w:rtl/>
        </w:rPr>
        <w:t>מפי הגבורה, כן.</w:t>
      </w:r>
      <w:bookmarkStart w:id="14219" w:name="_ETM_Q21_553760"/>
      <w:bookmarkEnd w:id="14219"/>
      <w:r>
        <w:rPr>
          <w:rFonts w:hint="cs"/>
          <w:rtl/>
        </w:rPr>
        <w:t xml:space="preserve"> הלכו </w:t>
      </w:r>
      <w:bookmarkStart w:id="14220" w:name="_ETM_Q21_553299"/>
      <w:bookmarkEnd w:id="14220"/>
      <w:r>
        <w:rPr>
          <w:rtl/>
        </w:rPr>
        <w:t xml:space="preserve">ללשכת </w:t>
      </w:r>
      <w:bookmarkStart w:id="14221" w:name="_ETM_Q21_553779"/>
      <w:bookmarkEnd w:id="14221"/>
      <w:r>
        <w:rPr>
          <w:rtl/>
        </w:rPr>
        <w:t>הגזית</w:t>
      </w:r>
      <w:r>
        <w:rPr>
          <w:rFonts w:hint="cs"/>
          <w:rtl/>
        </w:rPr>
        <w:t>,</w:t>
      </w:r>
      <w:r>
        <w:rPr>
          <w:rtl/>
        </w:rPr>
        <w:t xml:space="preserve"> </w:t>
      </w:r>
      <w:bookmarkStart w:id="14222" w:name="_ETM_Q21_554710"/>
      <w:bookmarkEnd w:id="14222"/>
      <w:r>
        <w:rPr>
          <w:rtl/>
        </w:rPr>
        <w:t xml:space="preserve">הלכה </w:t>
      </w:r>
      <w:bookmarkStart w:id="14223" w:name="_ETM_Q21_555039"/>
      <w:bookmarkEnd w:id="14223"/>
      <w:r>
        <w:rPr>
          <w:rtl/>
        </w:rPr>
        <w:t xml:space="preserve">לכותל </w:t>
      </w:r>
      <w:bookmarkStart w:id="14224" w:name="_ETM_Q21_555850"/>
      <w:bookmarkEnd w:id="14224"/>
      <w:r>
        <w:rPr>
          <w:rtl/>
        </w:rPr>
        <w:t xml:space="preserve">לפני </w:t>
      </w:r>
      <w:bookmarkStart w:id="14225" w:name="_ETM_Q21_556210"/>
      <w:bookmarkEnd w:id="14225"/>
      <w:r>
        <w:rPr>
          <w:rtl/>
        </w:rPr>
        <w:t>התפילה</w:t>
      </w:r>
      <w:r>
        <w:rPr>
          <w:rFonts w:hint="cs"/>
          <w:rtl/>
        </w:rPr>
        <w:t>,</w:t>
      </w:r>
      <w:r>
        <w:rPr>
          <w:rtl/>
        </w:rPr>
        <w:t xml:space="preserve"> </w:t>
      </w:r>
      <w:bookmarkStart w:id="14226" w:name="_ETM_Q21_557179"/>
      <w:bookmarkEnd w:id="14226"/>
      <w:r>
        <w:rPr>
          <w:rtl/>
        </w:rPr>
        <w:t>וישב</w:t>
      </w:r>
      <w:r>
        <w:rPr>
          <w:rFonts w:hint="cs"/>
          <w:rtl/>
        </w:rPr>
        <w:t>ה</w:t>
      </w:r>
      <w:r>
        <w:rPr>
          <w:rtl/>
        </w:rPr>
        <w:t xml:space="preserve"> </w:t>
      </w:r>
      <w:bookmarkStart w:id="14227" w:name="_ETM_Q21_557630"/>
      <w:bookmarkEnd w:id="14227"/>
      <w:r>
        <w:rPr>
          <w:rtl/>
        </w:rPr>
        <w:t>וכתבה</w:t>
      </w:r>
      <w:r w:rsidR="005926E5">
        <w:rPr>
          <w:rFonts w:hint="cs"/>
          <w:rtl/>
        </w:rPr>
        <w:t>:</w:t>
      </w:r>
      <w:r>
        <w:rPr>
          <w:rtl/>
        </w:rPr>
        <w:t xml:space="preserve"> </w:t>
      </w:r>
      <w:bookmarkStart w:id="14228" w:name="_ETM_Q21_558589"/>
      <w:bookmarkEnd w:id="14228"/>
      <w:r>
        <w:rPr>
          <w:rtl/>
        </w:rPr>
        <w:t xml:space="preserve">השר </w:t>
      </w:r>
      <w:bookmarkStart w:id="14229" w:name="_ETM_Q21_559009"/>
      <w:bookmarkEnd w:id="14229"/>
      <w:r>
        <w:rPr>
          <w:rtl/>
        </w:rPr>
        <w:t xml:space="preserve">הזה </w:t>
      </w:r>
      <w:bookmarkStart w:id="14230" w:name="_ETM_Q21_559729"/>
      <w:bookmarkEnd w:id="14230"/>
      <w:r>
        <w:rPr>
          <w:rtl/>
        </w:rPr>
        <w:t xml:space="preserve">לא </w:t>
      </w:r>
      <w:bookmarkStart w:id="14231" w:name="_ETM_Q21_559909"/>
      <w:bookmarkEnd w:id="14231"/>
      <w:r>
        <w:rPr>
          <w:rtl/>
        </w:rPr>
        <w:t xml:space="preserve">יכול </w:t>
      </w:r>
      <w:bookmarkStart w:id="14232" w:name="_ETM_Q21_560359"/>
      <w:bookmarkEnd w:id="14232"/>
      <w:r>
        <w:rPr>
          <w:rtl/>
        </w:rPr>
        <w:t xml:space="preserve">ללכת </w:t>
      </w:r>
      <w:bookmarkStart w:id="14233" w:name="_ETM_Q21_560779"/>
      <w:bookmarkEnd w:id="14233"/>
      <w:proofErr w:type="spellStart"/>
      <w:r>
        <w:rPr>
          <w:rtl/>
        </w:rPr>
        <w:t>לפ</w:t>
      </w:r>
      <w:r>
        <w:rPr>
          <w:rFonts w:hint="cs"/>
          <w:rtl/>
        </w:rPr>
        <w:t>ודקאסט</w:t>
      </w:r>
      <w:proofErr w:type="spellEnd"/>
      <w:r>
        <w:rPr>
          <w:rFonts w:hint="cs"/>
          <w:rtl/>
        </w:rPr>
        <w:t xml:space="preserve"> </w:t>
      </w:r>
      <w:bookmarkStart w:id="14234" w:name="_ETM_Q21_561200"/>
      <w:bookmarkStart w:id="14235" w:name="_ETM_Q21_562710"/>
      <w:bookmarkEnd w:id="14234"/>
      <w:bookmarkEnd w:id="14235"/>
      <w:r>
        <w:rPr>
          <w:rFonts w:hint="cs"/>
          <w:rtl/>
        </w:rPr>
        <w:t>ו</w:t>
      </w:r>
      <w:r>
        <w:rPr>
          <w:rtl/>
        </w:rPr>
        <w:t xml:space="preserve">להסביר </w:t>
      </w:r>
      <w:bookmarkStart w:id="14236" w:name="_ETM_Q21_563189"/>
      <w:bookmarkEnd w:id="14236"/>
      <w:r>
        <w:rPr>
          <w:rtl/>
        </w:rPr>
        <w:t>לציבור</w:t>
      </w:r>
      <w:r>
        <w:rPr>
          <w:rFonts w:hint="cs"/>
          <w:rtl/>
        </w:rPr>
        <w:t>.</w:t>
      </w:r>
      <w:r>
        <w:rPr>
          <w:rtl/>
        </w:rPr>
        <w:t xml:space="preserve"> </w:t>
      </w:r>
      <w:bookmarkStart w:id="14237" w:name="_ETM_Q21_563759"/>
      <w:bookmarkEnd w:id="14237"/>
      <w:r>
        <w:rPr>
          <w:rtl/>
        </w:rPr>
        <w:t xml:space="preserve">יש </w:t>
      </w:r>
      <w:bookmarkStart w:id="14238" w:name="_ETM_Q21_563939"/>
      <w:bookmarkStart w:id="14239" w:name="_ETM_Q21_564299"/>
      <w:bookmarkEnd w:id="14238"/>
      <w:bookmarkEnd w:id="14239"/>
      <w:r>
        <w:rPr>
          <w:rtl/>
        </w:rPr>
        <w:t xml:space="preserve">הנחיה </w:t>
      </w:r>
      <w:bookmarkStart w:id="14240" w:name="_ETM_Q21_564659"/>
      <w:bookmarkEnd w:id="14240"/>
      <w:r>
        <w:rPr>
          <w:rtl/>
        </w:rPr>
        <w:t>כזאת</w:t>
      </w:r>
      <w:r>
        <w:rPr>
          <w:rFonts w:hint="cs"/>
          <w:rtl/>
        </w:rPr>
        <w:t xml:space="preserve">. </w:t>
      </w:r>
      <w:bookmarkStart w:id="14241" w:name="_ETM_Q21_564463"/>
      <w:bookmarkEnd w:id="14241"/>
    </w:p>
    <w:p w:rsidR="0000315F" w:rsidRDefault="0000315F" w:rsidP="009F49E7">
      <w:pPr>
        <w:ind w:firstLine="0"/>
        <w:rPr>
          <w:rtl/>
        </w:rPr>
      </w:pPr>
      <w:bookmarkStart w:id="14242" w:name="_ETM_Q21_564547"/>
      <w:bookmarkStart w:id="14243" w:name="_ETM_Q21_564575"/>
      <w:bookmarkStart w:id="14244" w:name="_ETM_Q21_564639"/>
      <w:bookmarkEnd w:id="14242"/>
      <w:bookmarkEnd w:id="14243"/>
      <w:bookmarkEnd w:id="14244"/>
    </w:p>
    <w:p w:rsidR="0000315F" w:rsidRDefault="0000315F" w:rsidP="009F49E7">
      <w:pPr>
        <w:pStyle w:val="af5"/>
        <w:keepNext/>
        <w:rPr>
          <w:rtl/>
        </w:rPr>
      </w:pPr>
      <w:r w:rsidRPr="00884F75">
        <w:rPr>
          <w:rStyle w:val="TagStyle"/>
          <w:rtl/>
        </w:rPr>
        <w:t xml:space="preserve"> &lt;&lt; קריאה &gt;&gt;</w:t>
      </w:r>
      <w:r w:rsidRPr="00F820D3">
        <w:rPr>
          <w:rStyle w:val="TagStyle"/>
          <w:rtl/>
        </w:rPr>
        <w:t xml:space="preserve"> </w:t>
      </w:r>
      <w:r>
        <w:rPr>
          <w:rtl/>
        </w:rPr>
        <w:t>גלעד קריב (העבודה):</w:t>
      </w:r>
      <w:r w:rsidRPr="00F820D3">
        <w:rPr>
          <w:rStyle w:val="TagStyle"/>
          <w:rtl/>
        </w:rPr>
        <w:t xml:space="preserve"> </w:t>
      </w:r>
      <w:r w:rsidRPr="00884F75">
        <w:rPr>
          <w:rStyle w:val="TagStyle"/>
          <w:rtl/>
        </w:rPr>
        <w:t>&lt;&lt; קריאה &gt;&gt;</w:t>
      </w:r>
      <w:r>
        <w:rPr>
          <w:rtl/>
        </w:rPr>
        <w:t xml:space="preserve"> </w:t>
      </w:r>
    </w:p>
    <w:p w:rsidR="0000315F" w:rsidRDefault="0000315F" w:rsidP="009F49E7">
      <w:pPr>
        <w:rPr>
          <w:rtl/>
        </w:rPr>
      </w:pPr>
    </w:p>
    <w:p w:rsidR="0000315F" w:rsidRDefault="0000315F" w:rsidP="009F49E7">
      <w:pPr>
        <w:rPr>
          <w:rtl/>
        </w:rPr>
      </w:pPr>
      <w:bookmarkStart w:id="14245" w:name="_ETM_Q21_567821"/>
      <w:bookmarkEnd w:id="14245"/>
      <w:r>
        <w:rPr>
          <w:rFonts w:hint="cs"/>
          <w:rtl/>
        </w:rPr>
        <w:t xml:space="preserve">באמת, אתה – ככל שהפיליבסטר ממשיך </w:t>
      </w:r>
      <w:bookmarkStart w:id="14246" w:name="_ETM_Q21_567494"/>
      <w:bookmarkEnd w:id="14246"/>
      <w:r>
        <w:rPr>
          <w:rFonts w:hint="cs"/>
          <w:rtl/>
        </w:rPr>
        <w:t xml:space="preserve">אתה מטפס </w:t>
      </w:r>
      <w:bookmarkStart w:id="14247" w:name="_ETM_Q21_569921"/>
      <w:bookmarkEnd w:id="14247"/>
      <w:r>
        <w:rPr>
          <w:rFonts w:hint="cs"/>
          <w:rtl/>
        </w:rPr>
        <w:t xml:space="preserve">לפסגות של הזיה, באמת. </w:t>
      </w:r>
    </w:p>
    <w:p w:rsidR="0000315F" w:rsidRDefault="0000315F" w:rsidP="009F49E7">
      <w:pPr>
        <w:rPr>
          <w:rtl/>
        </w:rPr>
      </w:pPr>
      <w:bookmarkStart w:id="14248" w:name="_ETM_Q21_567568"/>
      <w:bookmarkEnd w:id="14248"/>
    </w:p>
    <w:p w:rsidR="0000315F" w:rsidRDefault="0000315F" w:rsidP="009F49E7">
      <w:pPr>
        <w:pStyle w:val="-"/>
        <w:keepNext/>
        <w:rPr>
          <w:rtl/>
        </w:rPr>
      </w:pPr>
      <w:r w:rsidRPr="00884F75">
        <w:rPr>
          <w:rStyle w:val="TagStyle"/>
          <w:rtl/>
        </w:rPr>
        <w:t xml:space="preserve"> &lt;&lt; דובר_המשך &gt;&gt;</w:t>
      </w:r>
      <w:r w:rsidRPr="00F820D3">
        <w:rPr>
          <w:rStyle w:val="TagStyle"/>
          <w:rtl/>
        </w:rPr>
        <w:t xml:space="preserve"> </w:t>
      </w:r>
      <w:r>
        <w:rPr>
          <w:rtl/>
        </w:rPr>
        <w:t>שר התקשורת שלמה קרעי:</w:t>
      </w:r>
      <w:r w:rsidRPr="00F820D3">
        <w:rPr>
          <w:rStyle w:val="TagStyle"/>
          <w:rtl/>
        </w:rPr>
        <w:t xml:space="preserve"> </w:t>
      </w:r>
      <w:r w:rsidRPr="00884F75">
        <w:rPr>
          <w:rStyle w:val="TagStyle"/>
          <w:rtl/>
        </w:rPr>
        <w:t>&lt;&lt; דובר_המשך &gt;&gt;</w:t>
      </w:r>
      <w:r>
        <w:rPr>
          <w:rtl/>
        </w:rPr>
        <w:t xml:space="preserve"> </w:t>
      </w:r>
    </w:p>
    <w:p w:rsidR="0000315F" w:rsidRDefault="0000315F" w:rsidP="009F49E7">
      <w:pPr>
        <w:rPr>
          <w:rtl/>
        </w:rPr>
      </w:pPr>
    </w:p>
    <w:p w:rsidR="0000315F" w:rsidRDefault="0000315F" w:rsidP="009F49E7">
      <w:pPr>
        <w:rPr>
          <w:rtl/>
        </w:rPr>
      </w:pPr>
      <w:bookmarkStart w:id="14249" w:name="_ETM_Q21_573335"/>
      <w:bookmarkEnd w:id="14249"/>
      <w:r>
        <w:rPr>
          <w:rFonts w:hint="cs"/>
          <w:rtl/>
        </w:rPr>
        <w:t xml:space="preserve">ההזיה היא המציאות, חבר הכנסת קריב. </w:t>
      </w:r>
    </w:p>
    <w:p w:rsidR="0000315F" w:rsidRDefault="0000315F" w:rsidP="009F49E7">
      <w:pPr>
        <w:ind w:firstLine="0"/>
        <w:rPr>
          <w:rtl/>
        </w:rPr>
      </w:pPr>
      <w:bookmarkStart w:id="14250" w:name="_ETM_Q21_573829"/>
      <w:bookmarkStart w:id="14251" w:name="_ETM_Q21_573941"/>
      <w:bookmarkStart w:id="14252" w:name="_ETM_Q21_574017"/>
      <w:bookmarkEnd w:id="14250"/>
      <w:bookmarkEnd w:id="14251"/>
      <w:bookmarkEnd w:id="14252"/>
    </w:p>
    <w:p w:rsidR="0000315F" w:rsidRDefault="0000315F" w:rsidP="009F49E7">
      <w:pPr>
        <w:pStyle w:val="af5"/>
        <w:keepNext/>
        <w:rPr>
          <w:rtl/>
        </w:rPr>
      </w:pPr>
      <w:r w:rsidRPr="00884F75">
        <w:rPr>
          <w:rStyle w:val="TagStyle"/>
          <w:rtl/>
        </w:rPr>
        <w:t xml:space="preserve"> &lt;&lt; קריאה &gt;&gt;</w:t>
      </w:r>
      <w:r w:rsidRPr="00F820D3">
        <w:rPr>
          <w:rStyle w:val="TagStyle"/>
          <w:rtl/>
        </w:rPr>
        <w:t xml:space="preserve"> </w:t>
      </w:r>
      <w:r>
        <w:rPr>
          <w:rtl/>
        </w:rPr>
        <w:t>גלעד קריב (העבודה):</w:t>
      </w:r>
      <w:r w:rsidRPr="00F820D3">
        <w:rPr>
          <w:rStyle w:val="TagStyle"/>
          <w:rtl/>
        </w:rPr>
        <w:t xml:space="preserve"> </w:t>
      </w:r>
      <w:r w:rsidRPr="00884F75">
        <w:rPr>
          <w:rStyle w:val="TagStyle"/>
          <w:rtl/>
        </w:rPr>
        <w:t>&lt;&lt;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עזוב. תמשיך. </w:t>
      </w:r>
      <w:bookmarkStart w:id="14253" w:name="_ETM_Q21_576288"/>
      <w:bookmarkStart w:id="14254" w:name="_ETM_Q21_576370"/>
      <w:bookmarkStart w:id="14255" w:name="_ETM_Q21_578158"/>
      <w:bookmarkStart w:id="14256" w:name="_ETM_Q21_578226"/>
      <w:bookmarkStart w:id="14257" w:name="_ETM_Q21_583072"/>
      <w:bookmarkEnd w:id="14253"/>
      <w:bookmarkEnd w:id="14254"/>
      <w:bookmarkEnd w:id="14255"/>
      <w:bookmarkEnd w:id="14256"/>
      <w:bookmarkEnd w:id="14257"/>
    </w:p>
    <w:p w:rsidR="0000315F" w:rsidRDefault="0000315F" w:rsidP="009F49E7">
      <w:pPr>
        <w:rPr>
          <w:rtl/>
        </w:rPr>
      </w:pPr>
      <w:bookmarkStart w:id="14258" w:name="_ETM_Q21_583140"/>
      <w:bookmarkEnd w:id="14258"/>
    </w:p>
    <w:p w:rsidR="0000315F" w:rsidRDefault="0000315F" w:rsidP="009F49E7">
      <w:pPr>
        <w:pStyle w:val="-"/>
        <w:keepNext/>
        <w:rPr>
          <w:rtl/>
        </w:rPr>
      </w:pPr>
      <w:r w:rsidRPr="00884F75">
        <w:rPr>
          <w:rStyle w:val="TagStyle"/>
          <w:rtl/>
        </w:rPr>
        <w:t xml:space="preserve"> &lt;&lt; דובר_המשך &gt;&gt;</w:t>
      </w:r>
      <w:r w:rsidRPr="00F820D3">
        <w:rPr>
          <w:rStyle w:val="TagStyle"/>
          <w:rtl/>
        </w:rPr>
        <w:t xml:space="preserve"> </w:t>
      </w:r>
      <w:r>
        <w:rPr>
          <w:rtl/>
        </w:rPr>
        <w:t>שר התקשורת שלמה קרעי:</w:t>
      </w:r>
      <w:r w:rsidRPr="00F820D3">
        <w:rPr>
          <w:rStyle w:val="TagStyle"/>
          <w:rtl/>
        </w:rPr>
        <w:t xml:space="preserve"> </w:t>
      </w:r>
      <w:r w:rsidRPr="00884F75">
        <w:rPr>
          <w:rStyle w:val="TagStyle"/>
          <w:rtl/>
        </w:rPr>
        <w:t>&lt;&lt; דובר_המשך &gt;&gt;</w:t>
      </w:r>
      <w:r>
        <w:rPr>
          <w:rtl/>
        </w:rPr>
        <w:t xml:space="preserve"> </w:t>
      </w:r>
    </w:p>
    <w:p w:rsidR="0000315F" w:rsidRDefault="0000315F" w:rsidP="009F49E7">
      <w:pPr>
        <w:rPr>
          <w:rtl/>
        </w:rPr>
      </w:pPr>
    </w:p>
    <w:p w:rsidR="0000315F" w:rsidRDefault="0000315F" w:rsidP="009F49E7">
      <w:pPr>
        <w:rPr>
          <w:rtl/>
        </w:rPr>
      </w:pPr>
      <w:bookmarkStart w:id="14259" w:name="_ETM_Q21_579683"/>
      <w:bookmarkEnd w:id="14259"/>
      <w:r>
        <w:rPr>
          <w:rFonts w:hint="cs"/>
          <w:rtl/>
        </w:rPr>
        <w:t>אתה לא מודע לזה. לא יצא לך לפ</w:t>
      </w:r>
      <w:bookmarkStart w:id="14260" w:name="_ETM_Q21_580756"/>
      <w:bookmarkEnd w:id="14260"/>
      <w:r>
        <w:rPr>
          <w:rFonts w:hint="cs"/>
          <w:rtl/>
        </w:rPr>
        <w:t xml:space="preserve">גוש מה זה הנחיות יועמ"שית. </w:t>
      </w:r>
    </w:p>
    <w:p w:rsidR="0000315F" w:rsidRDefault="0000315F" w:rsidP="009F49E7">
      <w:pPr>
        <w:ind w:firstLine="0"/>
        <w:rPr>
          <w:rtl/>
        </w:rPr>
      </w:pPr>
      <w:bookmarkStart w:id="14261" w:name="_ETM_Q21_581462"/>
      <w:bookmarkStart w:id="14262" w:name="_ETM_Q21_581524"/>
      <w:bookmarkEnd w:id="14261"/>
      <w:bookmarkEnd w:id="14262"/>
    </w:p>
    <w:p w:rsidR="0000315F" w:rsidRDefault="0000315F" w:rsidP="009F49E7">
      <w:pPr>
        <w:pStyle w:val="af5"/>
        <w:keepNext/>
        <w:rPr>
          <w:rtl/>
        </w:rPr>
      </w:pPr>
      <w:r w:rsidRPr="00884F75">
        <w:rPr>
          <w:rStyle w:val="TagStyle"/>
          <w:rtl/>
        </w:rPr>
        <w:t xml:space="preserve"> &lt;&lt; קריאה &gt;&gt;</w:t>
      </w:r>
      <w:r w:rsidRPr="00F820D3">
        <w:rPr>
          <w:rStyle w:val="TagStyle"/>
          <w:rtl/>
        </w:rPr>
        <w:t xml:space="preserve"> </w:t>
      </w:r>
      <w:r>
        <w:rPr>
          <w:rtl/>
        </w:rPr>
        <w:t>גלעד קריב (העבודה):</w:t>
      </w:r>
      <w:r w:rsidRPr="00F820D3">
        <w:rPr>
          <w:rStyle w:val="TagStyle"/>
          <w:rtl/>
        </w:rPr>
        <w:t xml:space="preserve"> </w:t>
      </w:r>
      <w:r w:rsidRPr="00884F75">
        <w:rPr>
          <w:rStyle w:val="TagStyle"/>
          <w:rtl/>
        </w:rPr>
        <w:t>&lt;&lt;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אתה עברת </w:t>
      </w:r>
      <w:bookmarkStart w:id="14263" w:name="_ETM_Q21_583086"/>
      <w:bookmarkEnd w:id="14263"/>
      <w:r>
        <w:rPr>
          <w:rFonts w:hint="cs"/>
          <w:rtl/>
        </w:rPr>
        <w:t xml:space="preserve">לספרות מדע בדיוני. </w:t>
      </w:r>
    </w:p>
    <w:p w:rsidR="0000315F" w:rsidRDefault="0000315F" w:rsidP="009F49E7">
      <w:pPr>
        <w:ind w:firstLine="0"/>
        <w:rPr>
          <w:rtl/>
        </w:rPr>
      </w:pPr>
      <w:bookmarkStart w:id="14264" w:name="_ETM_Q21_583917"/>
      <w:bookmarkStart w:id="14265" w:name="_ETM_Q21_583998"/>
      <w:bookmarkStart w:id="14266" w:name="_ETM_Q21_584270"/>
      <w:bookmarkStart w:id="14267" w:name="_ETM_Q21_584349"/>
      <w:bookmarkEnd w:id="14264"/>
      <w:bookmarkEnd w:id="14265"/>
      <w:bookmarkEnd w:id="14266"/>
      <w:bookmarkEnd w:id="14267"/>
    </w:p>
    <w:p w:rsidR="0000315F" w:rsidRDefault="0000315F" w:rsidP="009F49E7">
      <w:pPr>
        <w:pStyle w:val="af5"/>
        <w:keepNext/>
        <w:rPr>
          <w:rtl/>
        </w:rPr>
      </w:pPr>
      <w:bookmarkStart w:id="14268" w:name="ET_interruption_6157_12"/>
      <w:r w:rsidRPr="00884F75">
        <w:rPr>
          <w:rStyle w:val="TagStyle"/>
          <w:rtl/>
        </w:rPr>
        <w:t xml:space="preserve"> &lt;&lt; קריאה &gt;&gt;</w:t>
      </w:r>
      <w:r w:rsidRPr="00F820D3">
        <w:rPr>
          <w:rStyle w:val="TagStyle"/>
          <w:rtl/>
        </w:rPr>
        <w:t xml:space="preserve"> </w:t>
      </w:r>
      <w:r>
        <w:rPr>
          <w:rtl/>
        </w:rPr>
        <w:t>שמחה רוטמן (הציונות הדתית):</w:t>
      </w:r>
      <w:r w:rsidRPr="00F820D3">
        <w:rPr>
          <w:rStyle w:val="TagStyle"/>
          <w:rtl/>
        </w:rPr>
        <w:t xml:space="preserve"> </w:t>
      </w:r>
      <w:r w:rsidRPr="00884F75">
        <w:rPr>
          <w:rStyle w:val="TagStyle"/>
          <w:rtl/>
        </w:rPr>
        <w:t>&lt;&lt; קריאה &gt;&gt;</w:t>
      </w:r>
      <w:r>
        <w:rPr>
          <w:rtl/>
        </w:rPr>
        <w:t xml:space="preserve"> </w:t>
      </w:r>
      <w:bookmarkEnd w:id="14268"/>
    </w:p>
    <w:p w:rsidR="0000315F" w:rsidRDefault="0000315F" w:rsidP="009F49E7">
      <w:pPr>
        <w:rPr>
          <w:rtl/>
          <w:lang w:eastAsia="he-IL"/>
        </w:rPr>
      </w:pPr>
      <w:bookmarkStart w:id="14269" w:name="_ETM_Q21_584506"/>
      <w:bookmarkStart w:id="14270" w:name="_ETM_Q21_584576"/>
      <w:bookmarkEnd w:id="14269"/>
      <w:bookmarkEnd w:id="14270"/>
    </w:p>
    <w:p w:rsidR="0000315F" w:rsidRDefault="00644066" w:rsidP="009F49E7">
      <w:pPr>
        <w:rPr>
          <w:rtl/>
          <w:lang w:eastAsia="he-IL"/>
        </w:rPr>
      </w:pPr>
      <w:r>
        <w:rPr>
          <w:rFonts w:hint="cs"/>
          <w:rtl/>
          <w:lang w:eastAsia="he-IL"/>
        </w:rPr>
        <w:t>– – –</w:t>
      </w:r>
      <w:r w:rsidR="0000315F">
        <w:rPr>
          <w:rFonts w:hint="cs"/>
          <w:rtl/>
          <w:lang w:eastAsia="he-IL"/>
        </w:rPr>
        <w:t xml:space="preserve"> ככל שהפיליבסטר פה מתמשך, אנשים שם משמינים </w:t>
      </w:r>
      <w:r>
        <w:rPr>
          <w:rFonts w:hint="cs"/>
          <w:rtl/>
          <w:lang w:eastAsia="he-IL"/>
        </w:rPr>
        <w:t>– – –</w:t>
      </w:r>
    </w:p>
    <w:p w:rsidR="0000315F" w:rsidRDefault="0000315F" w:rsidP="009F49E7">
      <w:pPr>
        <w:ind w:firstLine="0"/>
        <w:rPr>
          <w:rtl/>
        </w:rPr>
      </w:pPr>
    </w:p>
    <w:p w:rsidR="0000315F" w:rsidRDefault="0000315F" w:rsidP="009F49E7">
      <w:pPr>
        <w:pStyle w:val="af5"/>
        <w:keepNext/>
        <w:rPr>
          <w:rtl/>
        </w:rPr>
      </w:pPr>
      <w:r w:rsidRPr="00884F75">
        <w:rPr>
          <w:rStyle w:val="TagStyle"/>
          <w:rtl/>
        </w:rPr>
        <w:t xml:space="preserve"> &lt;&lt; קריאה &gt;&gt;</w:t>
      </w:r>
      <w:r w:rsidRPr="00F820D3">
        <w:rPr>
          <w:rStyle w:val="TagStyle"/>
          <w:rtl/>
        </w:rPr>
        <w:t xml:space="preserve"> </w:t>
      </w:r>
      <w:r>
        <w:rPr>
          <w:rtl/>
        </w:rPr>
        <w:t>גלעד קריב (העבודה):</w:t>
      </w:r>
      <w:r w:rsidRPr="00F820D3">
        <w:rPr>
          <w:rStyle w:val="TagStyle"/>
          <w:rtl/>
        </w:rPr>
        <w:t xml:space="preserve"> </w:t>
      </w:r>
      <w:r w:rsidRPr="00884F75">
        <w:rPr>
          <w:rStyle w:val="TagStyle"/>
          <w:rtl/>
        </w:rPr>
        <w:t>&lt;&lt; קריאה &gt;&gt;</w:t>
      </w:r>
      <w:r>
        <w:rPr>
          <w:rtl/>
        </w:rPr>
        <w:t xml:space="preserve"> </w:t>
      </w:r>
    </w:p>
    <w:p w:rsidR="0000315F" w:rsidRDefault="0000315F" w:rsidP="009F49E7">
      <w:pPr>
        <w:rPr>
          <w:rtl/>
        </w:rPr>
      </w:pPr>
    </w:p>
    <w:p w:rsidR="0000315F" w:rsidRDefault="00644066" w:rsidP="009F49E7">
      <w:r>
        <w:rPr>
          <w:rFonts w:hint="cs"/>
          <w:rtl/>
        </w:rPr>
        <w:t>– – –</w:t>
      </w:r>
      <w:r w:rsidR="0000315F">
        <w:rPr>
          <w:rFonts w:hint="cs"/>
          <w:rtl/>
        </w:rPr>
        <w:t xml:space="preserve"> ואכלו בטטה. אולי שמישהו יחליף אותך, שתלך לאכול משהו? </w:t>
      </w:r>
    </w:p>
    <w:p w:rsidR="0000315F" w:rsidRDefault="0000315F" w:rsidP="009F49E7">
      <w:pPr>
        <w:ind w:firstLine="0"/>
        <w:rPr>
          <w:rtl/>
        </w:rPr>
      </w:pPr>
      <w:bookmarkStart w:id="14271" w:name="_ETM_Q21_589686"/>
      <w:bookmarkStart w:id="14272" w:name="_ETM_Q21_589757"/>
      <w:bookmarkStart w:id="14273" w:name="_ETM_Q21_592013"/>
      <w:bookmarkStart w:id="14274" w:name="_ETM_Q21_592083"/>
      <w:bookmarkEnd w:id="14271"/>
      <w:bookmarkEnd w:id="14272"/>
      <w:bookmarkEnd w:id="14273"/>
      <w:bookmarkEnd w:id="14274"/>
    </w:p>
    <w:p w:rsidR="0000315F" w:rsidRDefault="0000315F" w:rsidP="009F49E7">
      <w:pPr>
        <w:pStyle w:val="-"/>
        <w:keepNext/>
        <w:rPr>
          <w:rtl/>
        </w:rPr>
      </w:pPr>
      <w:r w:rsidRPr="00884F75">
        <w:rPr>
          <w:rStyle w:val="TagStyle"/>
          <w:rtl/>
        </w:rPr>
        <w:t xml:space="preserve"> &lt;&lt; דובר_המשך &gt;&gt;</w:t>
      </w:r>
      <w:r w:rsidRPr="00F820D3">
        <w:rPr>
          <w:rStyle w:val="TagStyle"/>
          <w:rtl/>
        </w:rPr>
        <w:t xml:space="preserve"> </w:t>
      </w:r>
      <w:r>
        <w:rPr>
          <w:rtl/>
        </w:rPr>
        <w:t>שר התקשורת שלמה קרעי:</w:t>
      </w:r>
      <w:r w:rsidRPr="00F820D3">
        <w:rPr>
          <w:rStyle w:val="TagStyle"/>
          <w:rtl/>
        </w:rPr>
        <w:t xml:space="preserve"> </w:t>
      </w:r>
      <w:r w:rsidRPr="00884F75">
        <w:rPr>
          <w:rStyle w:val="TagStyle"/>
          <w:rtl/>
        </w:rPr>
        <w:t>&lt;&lt; דובר_המשך &gt;&gt;</w:t>
      </w:r>
      <w:r>
        <w:rPr>
          <w:rtl/>
        </w:rPr>
        <w:t xml:space="preserve"> </w:t>
      </w:r>
    </w:p>
    <w:p w:rsidR="0000315F" w:rsidRDefault="0000315F" w:rsidP="009F49E7">
      <w:pPr>
        <w:rPr>
          <w:rtl/>
        </w:rPr>
      </w:pPr>
    </w:p>
    <w:p w:rsidR="0000315F" w:rsidRDefault="0000315F" w:rsidP="009F49E7">
      <w:pPr>
        <w:rPr>
          <w:rtl/>
        </w:rPr>
      </w:pPr>
      <w:bookmarkStart w:id="14275" w:name="_ETM_Q21_593508"/>
      <w:bookmarkEnd w:id="14275"/>
      <w:r>
        <w:rPr>
          <w:rFonts w:hint="cs"/>
          <w:rtl/>
        </w:rPr>
        <w:t xml:space="preserve">האמת היא שלפני שאכלתי אני יותר חד. </w:t>
      </w:r>
      <w:bookmarkStart w:id="14276" w:name="_ETM_Q21_596332"/>
      <w:bookmarkEnd w:id="14276"/>
    </w:p>
    <w:p w:rsidR="0000315F" w:rsidRDefault="0000315F" w:rsidP="009F49E7">
      <w:pPr>
        <w:ind w:firstLine="0"/>
        <w:rPr>
          <w:rtl/>
        </w:rPr>
      </w:pPr>
      <w:bookmarkStart w:id="14277" w:name="_ETM_Q21_596340"/>
      <w:bookmarkStart w:id="14278" w:name="_ETM_Q21_597759"/>
      <w:bookmarkStart w:id="14279" w:name="_ETM_Q21_597820"/>
      <w:bookmarkEnd w:id="14277"/>
      <w:bookmarkEnd w:id="14278"/>
      <w:bookmarkEnd w:id="14279"/>
    </w:p>
    <w:p w:rsidR="0000315F" w:rsidRDefault="0000315F" w:rsidP="009F49E7">
      <w:pPr>
        <w:pStyle w:val="af5"/>
        <w:keepNext/>
        <w:rPr>
          <w:rtl/>
        </w:rPr>
      </w:pPr>
      <w:r w:rsidRPr="00884F75">
        <w:rPr>
          <w:rStyle w:val="TagStyle"/>
          <w:rtl/>
        </w:rPr>
        <w:t xml:space="preserve"> &lt;&lt; קריאה &gt;&gt;</w:t>
      </w:r>
      <w:r w:rsidRPr="00F820D3">
        <w:rPr>
          <w:rStyle w:val="TagStyle"/>
          <w:rtl/>
        </w:rPr>
        <w:t xml:space="preserve"> </w:t>
      </w:r>
      <w:r>
        <w:rPr>
          <w:rtl/>
        </w:rPr>
        <w:t>גלעד קריב (העבודה):</w:t>
      </w:r>
      <w:r w:rsidRPr="00F820D3">
        <w:rPr>
          <w:rStyle w:val="TagStyle"/>
          <w:rtl/>
        </w:rPr>
        <w:t xml:space="preserve"> </w:t>
      </w:r>
      <w:r w:rsidRPr="00884F75">
        <w:rPr>
          <w:rStyle w:val="TagStyle"/>
          <w:rtl/>
        </w:rPr>
        <w:t>&lt;&lt; קריאה &gt;&gt;</w:t>
      </w:r>
      <w:r>
        <w:rPr>
          <w:rtl/>
        </w:rPr>
        <w:t xml:space="preserve"> </w:t>
      </w:r>
    </w:p>
    <w:p w:rsidR="0000315F" w:rsidRDefault="0000315F" w:rsidP="009F49E7">
      <w:pPr>
        <w:rPr>
          <w:rtl/>
        </w:rPr>
      </w:pPr>
    </w:p>
    <w:p w:rsidR="0000315F" w:rsidRDefault="0000315F" w:rsidP="009F49E7">
      <w:pPr>
        <w:rPr>
          <w:rtl/>
        </w:rPr>
      </w:pPr>
      <w:r>
        <w:rPr>
          <w:rFonts w:hint="cs"/>
          <w:rtl/>
        </w:rPr>
        <w:t>אה, אתה</w:t>
      </w:r>
      <w:bookmarkStart w:id="14280" w:name="_ETM_Q21_598078"/>
      <w:bookmarkEnd w:id="14280"/>
      <w:r>
        <w:rPr>
          <w:rFonts w:hint="cs"/>
          <w:rtl/>
        </w:rPr>
        <w:t xml:space="preserve"> יותר פנטזיונר.</w:t>
      </w:r>
    </w:p>
    <w:p w:rsidR="0000315F" w:rsidRDefault="0000315F" w:rsidP="009F49E7">
      <w:pPr>
        <w:ind w:firstLine="0"/>
        <w:rPr>
          <w:rtl/>
        </w:rPr>
      </w:pPr>
      <w:bookmarkStart w:id="14281" w:name="_ETM_Q21_601838"/>
      <w:bookmarkStart w:id="14282" w:name="_ETM_Q21_601907"/>
      <w:bookmarkStart w:id="14283" w:name="_ETM_Q21_601966"/>
      <w:bookmarkStart w:id="14284" w:name="_ETM_Q21_602043"/>
      <w:bookmarkEnd w:id="14281"/>
      <w:bookmarkEnd w:id="14282"/>
      <w:bookmarkEnd w:id="14283"/>
      <w:bookmarkEnd w:id="14284"/>
    </w:p>
    <w:p w:rsidR="0000315F" w:rsidRDefault="0000315F" w:rsidP="009F49E7">
      <w:pPr>
        <w:pStyle w:val="-"/>
        <w:keepNext/>
        <w:rPr>
          <w:rtl/>
        </w:rPr>
      </w:pPr>
      <w:r w:rsidRPr="00884F75">
        <w:rPr>
          <w:rStyle w:val="TagStyle"/>
          <w:rtl/>
        </w:rPr>
        <w:t xml:space="preserve"> &lt;&lt; דובר_המשך &gt;&gt;</w:t>
      </w:r>
      <w:r w:rsidRPr="00F820D3">
        <w:rPr>
          <w:rStyle w:val="TagStyle"/>
          <w:rtl/>
        </w:rPr>
        <w:t xml:space="preserve"> </w:t>
      </w:r>
      <w:r>
        <w:rPr>
          <w:rtl/>
        </w:rPr>
        <w:t>שר התקשורת שלמה קרעי:</w:t>
      </w:r>
      <w:r w:rsidRPr="00F820D3">
        <w:rPr>
          <w:rStyle w:val="TagStyle"/>
          <w:rtl/>
        </w:rPr>
        <w:t xml:space="preserve"> </w:t>
      </w:r>
      <w:r w:rsidRPr="00884F75">
        <w:rPr>
          <w:rStyle w:val="TagStyle"/>
          <w:rtl/>
        </w:rPr>
        <w:t>&lt;&lt; דובר_המשך &gt;&gt;</w:t>
      </w:r>
      <w:r>
        <w:rPr>
          <w:rtl/>
        </w:rPr>
        <w:t xml:space="preserve"> </w:t>
      </w:r>
    </w:p>
    <w:p w:rsidR="0000315F" w:rsidRDefault="0000315F" w:rsidP="009F49E7">
      <w:pPr>
        <w:rPr>
          <w:rtl/>
        </w:rPr>
      </w:pPr>
    </w:p>
    <w:p w:rsidR="0000315F" w:rsidRDefault="0000315F" w:rsidP="009F49E7">
      <w:pPr>
        <w:rPr>
          <w:rtl/>
        </w:rPr>
      </w:pPr>
      <w:bookmarkStart w:id="14285" w:name="_ETM_Q21_603074"/>
      <w:bookmarkEnd w:id="14285"/>
      <w:r>
        <w:rPr>
          <w:rFonts w:hint="cs"/>
          <w:rtl/>
        </w:rPr>
        <w:t xml:space="preserve">בכל מקרה, </w:t>
      </w:r>
      <w:bookmarkStart w:id="14286" w:name="_ETM_Q21_565780"/>
      <w:bookmarkStart w:id="14287" w:name="_ETM_Q21_565854"/>
      <w:bookmarkStart w:id="14288" w:name="_ETM_Q21_600969"/>
      <w:bookmarkStart w:id="14289" w:name="_ETM_Q21_602079"/>
      <w:bookmarkEnd w:id="14286"/>
      <w:bookmarkEnd w:id="14287"/>
      <w:bookmarkEnd w:id="14288"/>
      <w:bookmarkEnd w:id="14289"/>
      <w:r>
        <w:rPr>
          <w:rtl/>
        </w:rPr>
        <w:t xml:space="preserve">הלכה </w:t>
      </w:r>
      <w:bookmarkStart w:id="14290" w:name="_ETM_Q21_602469"/>
      <w:bookmarkEnd w:id="14290"/>
      <w:r>
        <w:rPr>
          <w:rtl/>
        </w:rPr>
        <w:t xml:space="preserve">היועצת </w:t>
      </w:r>
      <w:bookmarkStart w:id="14291" w:name="_ETM_Q21_602859"/>
      <w:bookmarkEnd w:id="14291"/>
      <w:r>
        <w:rPr>
          <w:rtl/>
        </w:rPr>
        <w:t xml:space="preserve">המשפטית </w:t>
      </w:r>
      <w:bookmarkStart w:id="14292" w:name="_ETM_Q21_603399"/>
      <w:bookmarkEnd w:id="14292"/>
      <w:r>
        <w:rPr>
          <w:rtl/>
        </w:rPr>
        <w:t xml:space="preserve">לממשלה </w:t>
      </w:r>
      <w:bookmarkStart w:id="14293" w:name="_ETM_Q21_604270"/>
      <w:bookmarkEnd w:id="14293"/>
      <w:r>
        <w:rPr>
          <w:rtl/>
        </w:rPr>
        <w:t xml:space="preserve">והחליטה </w:t>
      </w:r>
      <w:bookmarkStart w:id="14294" w:name="_ETM_Q21_604749"/>
      <w:bookmarkEnd w:id="14294"/>
      <w:r>
        <w:rPr>
          <w:rtl/>
        </w:rPr>
        <w:t xml:space="preserve">לכתוב </w:t>
      </w:r>
      <w:bookmarkStart w:id="14295" w:name="_ETM_Q21_605079"/>
      <w:bookmarkEnd w:id="14295"/>
      <w:r>
        <w:rPr>
          <w:rtl/>
        </w:rPr>
        <w:t xml:space="preserve">הנחיות </w:t>
      </w:r>
      <w:bookmarkStart w:id="14296" w:name="_ETM_Q21_605589"/>
      <w:bookmarkEnd w:id="14296"/>
      <w:r>
        <w:rPr>
          <w:rtl/>
        </w:rPr>
        <w:t>יועמ"שית</w:t>
      </w:r>
      <w:r>
        <w:rPr>
          <w:rFonts w:hint="cs"/>
          <w:rtl/>
        </w:rPr>
        <w:t>.</w:t>
      </w:r>
      <w:r>
        <w:rPr>
          <w:rtl/>
        </w:rPr>
        <w:t xml:space="preserve"> </w:t>
      </w:r>
      <w:bookmarkStart w:id="14297" w:name="_ETM_Q21_606549"/>
      <w:bookmarkEnd w:id="14297"/>
      <w:r>
        <w:rPr>
          <w:rtl/>
        </w:rPr>
        <w:t xml:space="preserve">בלי </w:t>
      </w:r>
      <w:bookmarkStart w:id="14298" w:name="_ETM_Q21_606819"/>
      <w:bookmarkEnd w:id="14298"/>
      <w:r>
        <w:rPr>
          <w:rtl/>
        </w:rPr>
        <w:t xml:space="preserve">שום </w:t>
      </w:r>
      <w:bookmarkStart w:id="14299" w:name="_ETM_Q21_607060"/>
      <w:bookmarkEnd w:id="14299"/>
      <w:r>
        <w:rPr>
          <w:rtl/>
        </w:rPr>
        <w:t xml:space="preserve">סמכות </w:t>
      </w:r>
      <w:bookmarkStart w:id="14300" w:name="_ETM_Q21_607509"/>
      <w:bookmarkEnd w:id="14300"/>
      <w:r>
        <w:rPr>
          <w:rtl/>
        </w:rPr>
        <w:t xml:space="preserve">של </w:t>
      </w:r>
      <w:bookmarkStart w:id="14301" w:name="_ETM_Q21_607749"/>
      <w:bookmarkEnd w:id="14301"/>
      <w:r>
        <w:rPr>
          <w:rtl/>
        </w:rPr>
        <w:t>אף</w:t>
      </w:r>
      <w:r>
        <w:rPr>
          <w:rFonts w:hint="cs"/>
          <w:rtl/>
        </w:rPr>
        <w:t xml:space="preserve"> אחד,</w:t>
      </w:r>
      <w:r>
        <w:rPr>
          <w:rtl/>
        </w:rPr>
        <w:t xml:space="preserve"> </w:t>
      </w:r>
      <w:bookmarkStart w:id="14302" w:name="_ETM_Q21_608620"/>
      <w:bookmarkEnd w:id="14302"/>
      <w:r>
        <w:rPr>
          <w:rtl/>
        </w:rPr>
        <w:t xml:space="preserve">בלי </w:t>
      </w:r>
      <w:bookmarkStart w:id="14303" w:name="_ETM_Q21_608860"/>
      <w:bookmarkEnd w:id="14303"/>
      <w:r>
        <w:rPr>
          <w:rtl/>
        </w:rPr>
        <w:t xml:space="preserve">הסמכה </w:t>
      </w:r>
      <w:bookmarkStart w:id="14304" w:name="_ETM_Q21_609370"/>
      <w:bookmarkEnd w:id="14304"/>
      <w:r>
        <w:rPr>
          <w:rtl/>
        </w:rPr>
        <w:t>בחוק</w:t>
      </w:r>
      <w:r>
        <w:rPr>
          <w:rFonts w:hint="cs"/>
          <w:rtl/>
        </w:rPr>
        <w:t>.</w:t>
      </w:r>
      <w:r>
        <w:rPr>
          <w:rtl/>
        </w:rPr>
        <w:t xml:space="preserve"> </w:t>
      </w:r>
      <w:bookmarkStart w:id="14305" w:name="_ETM_Q21_609849"/>
      <w:bookmarkEnd w:id="14305"/>
      <w:r>
        <w:rPr>
          <w:rtl/>
        </w:rPr>
        <w:t>למשל</w:t>
      </w:r>
      <w:r>
        <w:rPr>
          <w:rFonts w:hint="cs"/>
          <w:rtl/>
        </w:rPr>
        <w:t>,</w:t>
      </w:r>
      <w:r>
        <w:rPr>
          <w:rtl/>
        </w:rPr>
        <w:t xml:space="preserve"> </w:t>
      </w:r>
      <w:bookmarkStart w:id="14306" w:name="_ETM_Q21_610810"/>
      <w:bookmarkEnd w:id="14306"/>
      <w:r>
        <w:rPr>
          <w:rtl/>
        </w:rPr>
        <w:t>תקשיב</w:t>
      </w:r>
      <w:r>
        <w:rPr>
          <w:rFonts w:hint="cs"/>
          <w:rtl/>
        </w:rPr>
        <w:t>,</w:t>
      </w:r>
      <w:r>
        <w:rPr>
          <w:rtl/>
        </w:rPr>
        <w:t xml:space="preserve"> </w:t>
      </w:r>
      <w:bookmarkStart w:id="14307" w:name="_ETM_Q21_611200"/>
      <w:bookmarkEnd w:id="14307"/>
      <w:r>
        <w:rPr>
          <w:rtl/>
        </w:rPr>
        <w:t xml:space="preserve">חבר </w:t>
      </w:r>
      <w:bookmarkStart w:id="14308" w:name="_ETM_Q21_611590"/>
      <w:bookmarkEnd w:id="14308"/>
      <w:r>
        <w:rPr>
          <w:rtl/>
        </w:rPr>
        <w:t xml:space="preserve">הכנסת </w:t>
      </w:r>
      <w:bookmarkStart w:id="14309" w:name="_ETM_Q21_612040"/>
      <w:bookmarkEnd w:id="14309"/>
      <w:r>
        <w:rPr>
          <w:rFonts w:hint="cs"/>
          <w:rtl/>
        </w:rPr>
        <w:t>ק</w:t>
      </w:r>
      <w:r>
        <w:rPr>
          <w:rtl/>
        </w:rPr>
        <w:t>ריב</w:t>
      </w:r>
      <w:r>
        <w:rPr>
          <w:rFonts w:hint="cs"/>
          <w:rtl/>
        </w:rPr>
        <w:t>.</w:t>
      </w:r>
      <w:r>
        <w:rPr>
          <w:rtl/>
        </w:rPr>
        <w:t xml:space="preserve"> </w:t>
      </w:r>
      <w:bookmarkStart w:id="14310" w:name="_ETM_Q21_612700"/>
      <w:bookmarkEnd w:id="14310"/>
      <w:r>
        <w:rPr>
          <w:rtl/>
        </w:rPr>
        <w:t xml:space="preserve">אני </w:t>
      </w:r>
      <w:bookmarkStart w:id="14311" w:name="_ETM_Q21_612940"/>
      <w:bookmarkEnd w:id="14311"/>
      <w:r>
        <w:rPr>
          <w:rtl/>
        </w:rPr>
        <w:t xml:space="preserve">רוצה </w:t>
      </w:r>
      <w:bookmarkStart w:id="14312" w:name="_ETM_Q21_613270"/>
      <w:bookmarkEnd w:id="14312"/>
      <w:r>
        <w:rPr>
          <w:rtl/>
        </w:rPr>
        <w:t xml:space="preserve">לעשות </w:t>
      </w:r>
      <w:bookmarkStart w:id="14313" w:name="_ETM_Q21_613720"/>
      <w:bookmarkEnd w:id="14313"/>
      <w:proofErr w:type="spellStart"/>
      <w:r>
        <w:rPr>
          <w:rtl/>
        </w:rPr>
        <w:t>פ</w:t>
      </w:r>
      <w:r>
        <w:rPr>
          <w:rFonts w:hint="cs"/>
          <w:rtl/>
        </w:rPr>
        <w:t>ודקאסט</w:t>
      </w:r>
      <w:proofErr w:type="spellEnd"/>
      <w:r>
        <w:rPr>
          <w:rFonts w:hint="cs"/>
          <w:rtl/>
        </w:rPr>
        <w:t xml:space="preserve">, הסכת </w:t>
      </w:r>
      <w:bookmarkStart w:id="14314" w:name="_ETM_Q21_616501"/>
      <w:bookmarkEnd w:id="14314"/>
      <w:r>
        <w:rPr>
          <w:rFonts w:hint="cs"/>
          <w:rtl/>
        </w:rPr>
        <w:t xml:space="preserve">בעברית, אני רוצה </w:t>
      </w:r>
      <w:bookmarkStart w:id="14315" w:name="_ETM_Q21_618069"/>
      <w:bookmarkEnd w:id="14315"/>
      <w:r>
        <w:rPr>
          <w:rtl/>
        </w:rPr>
        <w:t xml:space="preserve">להסביר </w:t>
      </w:r>
      <w:bookmarkStart w:id="14316" w:name="_ETM_Q21_618610"/>
      <w:bookmarkEnd w:id="14316"/>
      <w:r>
        <w:rPr>
          <w:rtl/>
        </w:rPr>
        <w:t xml:space="preserve">במספר </w:t>
      </w:r>
      <w:bookmarkStart w:id="14317" w:name="_ETM_Q21_619120"/>
      <w:bookmarkEnd w:id="14317"/>
      <w:r>
        <w:rPr>
          <w:rtl/>
        </w:rPr>
        <w:t xml:space="preserve">פרקים </w:t>
      </w:r>
      <w:bookmarkStart w:id="14318" w:name="_ETM_Q21_619569"/>
      <w:bookmarkEnd w:id="14318"/>
      <w:r>
        <w:rPr>
          <w:rtl/>
        </w:rPr>
        <w:t xml:space="preserve">של </w:t>
      </w:r>
      <w:bookmarkStart w:id="14319" w:name="_ETM_Q21_619840"/>
      <w:bookmarkEnd w:id="14319"/>
      <w:proofErr w:type="spellStart"/>
      <w:r>
        <w:rPr>
          <w:rFonts w:hint="cs"/>
          <w:rtl/>
        </w:rPr>
        <w:t>הסכתים</w:t>
      </w:r>
      <w:proofErr w:type="spellEnd"/>
      <w:r>
        <w:rPr>
          <w:rFonts w:hint="cs"/>
          <w:rtl/>
        </w:rPr>
        <w:t xml:space="preserve"> </w:t>
      </w:r>
      <w:bookmarkStart w:id="14320" w:name="_ETM_Q21_620440"/>
      <w:bookmarkEnd w:id="14320"/>
      <w:r>
        <w:rPr>
          <w:rtl/>
        </w:rPr>
        <w:t xml:space="preserve">לציבור </w:t>
      </w:r>
      <w:bookmarkStart w:id="14321" w:name="_ETM_Q21_621310"/>
      <w:bookmarkEnd w:id="14321"/>
      <w:r>
        <w:rPr>
          <w:rtl/>
        </w:rPr>
        <w:t xml:space="preserve">מה </w:t>
      </w:r>
      <w:bookmarkStart w:id="14322" w:name="_ETM_Q21_621550"/>
      <w:bookmarkEnd w:id="14322"/>
      <w:r>
        <w:rPr>
          <w:rtl/>
        </w:rPr>
        <w:t xml:space="preserve">יש </w:t>
      </w:r>
      <w:bookmarkStart w:id="14323" w:name="_ETM_Q21_621760"/>
      <w:bookmarkEnd w:id="14323"/>
      <w:r>
        <w:rPr>
          <w:rtl/>
        </w:rPr>
        <w:t xml:space="preserve">בחוק </w:t>
      </w:r>
      <w:bookmarkStart w:id="14324" w:name="_ETM_Q21_622090"/>
      <w:bookmarkEnd w:id="14324"/>
      <w:r>
        <w:rPr>
          <w:rtl/>
        </w:rPr>
        <w:t xml:space="preserve">השידורים </w:t>
      </w:r>
      <w:bookmarkStart w:id="14325" w:name="_ETM_Q21_622600"/>
      <w:bookmarkEnd w:id="14325"/>
      <w:r>
        <w:rPr>
          <w:rtl/>
        </w:rPr>
        <w:t xml:space="preserve">שעומד </w:t>
      </w:r>
      <w:bookmarkStart w:id="14326" w:name="_ETM_Q21_622990"/>
      <w:bookmarkEnd w:id="14326"/>
      <w:r>
        <w:rPr>
          <w:rtl/>
        </w:rPr>
        <w:t>להגיע</w:t>
      </w:r>
      <w:r>
        <w:rPr>
          <w:rFonts w:hint="cs"/>
          <w:rtl/>
        </w:rPr>
        <w:t xml:space="preserve">. </w:t>
      </w:r>
    </w:p>
    <w:p w:rsidR="0000315F" w:rsidRDefault="0000315F" w:rsidP="009F49E7">
      <w:pPr>
        <w:ind w:firstLine="0"/>
        <w:rPr>
          <w:rtl/>
        </w:rPr>
      </w:pPr>
      <w:bookmarkStart w:id="14327" w:name="_ETM_Q21_623130"/>
      <w:bookmarkStart w:id="14328" w:name="_ETM_Q21_623790"/>
      <w:bookmarkStart w:id="14329" w:name="_ETM_Q21_623860"/>
      <w:bookmarkEnd w:id="14327"/>
      <w:bookmarkEnd w:id="14328"/>
      <w:bookmarkEnd w:id="14329"/>
    </w:p>
    <w:p w:rsidR="0000315F" w:rsidRDefault="0000315F" w:rsidP="009F49E7">
      <w:pPr>
        <w:pStyle w:val="af5"/>
        <w:keepNext/>
        <w:rPr>
          <w:rtl/>
        </w:rPr>
      </w:pPr>
      <w:r w:rsidRPr="00884F75">
        <w:rPr>
          <w:rStyle w:val="TagStyle"/>
          <w:rtl/>
        </w:rPr>
        <w:t xml:space="preserve"> &lt;&lt; קריאה &gt;&gt;</w:t>
      </w:r>
      <w:r w:rsidRPr="007B7806">
        <w:rPr>
          <w:rStyle w:val="TagStyle"/>
          <w:rtl/>
        </w:rPr>
        <w:t xml:space="preserve"> </w:t>
      </w:r>
      <w:r>
        <w:rPr>
          <w:rtl/>
        </w:rPr>
        <w:t>גלעד קריב (העבודה):</w:t>
      </w:r>
      <w:r w:rsidRPr="007B7806">
        <w:rPr>
          <w:rStyle w:val="TagStyle"/>
          <w:rtl/>
        </w:rPr>
        <w:t xml:space="preserve"> </w:t>
      </w:r>
      <w:r w:rsidRPr="00884F75">
        <w:rPr>
          <w:rStyle w:val="TagStyle"/>
          <w:rtl/>
        </w:rPr>
        <w:t>&lt;&lt; קריאה &gt;&gt;</w:t>
      </w:r>
      <w:r>
        <w:rPr>
          <w:rtl/>
        </w:rPr>
        <w:t xml:space="preserve"> </w:t>
      </w:r>
    </w:p>
    <w:p w:rsidR="0000315F" w:rsidRDefault="0000315F" w:rsidP="009F49E7">
      <w:pPr>
        <w:rPr>
          <w:rtl/>
        </w:rPr>
      </w:pPr>
    </w:p>
    <w:p w:rsidR="0000315F" w:rsidRDefault="00644066" w:rsidP="009F49E7">
      <w:pPr>
        <w:rPr>
          <w:rtl/>
        </w:rPr>
      </w:pPr>
      <w:bookmarkStart w:id="14330" w:name="_ETM_Q21_625834"/>
      <w:bookmarkEnd w:id="14330"/>
      <w:r>
        <w:rPr>
          <w:rFonts w:hint="cs"/>
          <w:rtl/>
        </w:rPr>
        <w:t>– – –</w:t>
      </w:r>
      <w:r w:rsidR="0000315F">
        <w:rPr>
          <w:rFonts w:hint="cs"/>
          <w:rtl/>
        </w:rPr>
        <w:t xml:space="preserve"> תעשה בתאגיד. </w:t>
      </w:r>
      <w:bookmarkStart w:id="14331" w:name="_ETM_Q21_624698"/>
      <w:bookmarkStart w:id="14332" w:name="_ETM_Q21_624935"/>
      <w:bookmarkEnd w:id="14331"/>
      <w:bookmarkEnd w:id="14332"/>
    </w:p>
    <w:p w:rsidR="0000315F" w:rsidRDefault="0000315F" w:rsidP="009F49E7">
      <w:pPr>
        <w:ind w:firstLine="0"/>
        <w:rPr>
          <w:rtl/>
        </w:rPr>
      </w:pPr>
      <w:bookmarkStart w:id="14333" w:name="_ETM_Q21_625001"/>
      <w:bookmarkStart w:id="14334" w:name="_ETM_Q21_625048"/>
      <w:bookmarkStart w:id="14335" w:name="_ETM_Q21_625170"/>
      <w:bookmarkEnd w:id="14333"/>
      <w:bookmarkEnd w:id="14334"/>
      <w:bookmarkEnd w:id="14335"/>
    </w:p>
    <w:p w:rsidR="0000315F" w:rsidRDefault="0000315F" w:rsidP="009F49E7">
      <w:pPr>
        <w:pStyle w:val="af5"/>
        <w:keepNext/>
        <w:rPr>
          <w:rtl/>
        </w:rPr>
      </w:pPr>
      <w:r w:rsidRPr="00884F75">
        <w:rPr>
          <w:rStyle w:val="TagStyle"/>
          <w:rtl/>
        </w:rPr>
        <w:t xml:space="preserve"> &lt;&lt; קריאה &gt;&gt;</w:t>
      </w:r>
      <w:r w:rsidRPr="007B7806">
        <w:rPr>
          <w:rStyle w:val="TagStyle"/>
          <w:rtl/>
        </w:rPr>
        <w:t xml:space="preserve"> </w:t>
      </w:r>
      <w:r>
        <w:rPr>
          <w:rtl/>
        </w:rPr>
        <w:t>עאידה תומא סלימאן (חד"ש-תע"ל):</w:t>
      </w:r>
      <w:r w:rsidRPr="007B7806">
        <w:rPr>
          <w:rStyle w:val="TagStyle"/>
          <w:rtl/>
        </w:rPr>
        <w:t xml:space="preserve"> </w:t>
      </w:r>
      <w:r w:rsidRPr="00884F75">
        <w:rPr>
          <w:rStyle w:val="TagStyle"/>
          <w:rtl/>
        </w:rPr>
        <w:t>&lt;&lt;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מה זה? </w:t>
      </w:r>
      <w:proofErr w:type="spellStart"/>
      <w:r>
        <w:rPr>
          <w:rFonts w:hint="cs"/>
          <w:rtl/>
        </w:rPr>
        <w:t>פודקאסט</w:t>
      </w:r>
      <w:proofErr w:type="spellEnd"/>
      <w:r>
        <w:rPr>
          <w:rFonts w:hint="cs"/>
          <w:rtl/>
        </w:rPr>
        <w:t>?</w:t>
      </w:r>
      <w:bookmarkStart w:id="14336" w:name="_ETM_Q21_626187"/>
      <w:bookmarkEnd w:id="14336"/>
    </w:p>
    <w:p w:rsidR="0000315F" w:rsidRDefault="0000315F" w:rsidP="009F49E7">
      <w:pPr>
        <w:ind w:firstLine="0"/>
        <w:rPr>
          <w:rtl/>
        </w:rPr>
      </w:pPr>
      <w:bookmarkStart w:id="14337" w:name="_ETM_Q21_626261"/>
      <w:bookmarkStart w:id="14338" w:name="_ETM_Q21_626300"/>
      <w:bookmarkStart w:id="14339" w:name="_ETM_Q21_626379"/>
      <w:bookmarkEnd w:id="14337"/>
      <w:bookmarkEnd w:id="14338"/>
      <w:bookmarkEnd w:id="14339"/>
    </w:p>
    <w:p w:rsidR="0000315F" w:rsidRDefault="0000315F" w:rsidP="009F49E7">
      <w:pPr>
        <w:pStyle w:val="-"/>
        <w:keepNext/>
        <w:rPr>
          <w:rtl/>
        </w:rPr>
      </w:pPr>
      <w:bookmarkStart w:id="14340" w:name="ET_speakercontinue_6461_19"/>
      <w:r w:rsidRPr="00884F75">
        <w:rPr>
          <w:rStyle w:val="TagStyle"/>
          <w:rtl/>
        </w:rPr>
        <w:t xml:space="preserve"> &lt;&lt; דובר_המשך &gt;&gt;</w:t>
      </w:r>
      <w:r w:rsidRPr="007B7806">
        <w:rPr>
          <w:rStyle w:val="TagStyle"/>
          <w:rtl/>
        </w:rPr>
        <w:t xml:space="preserve"> </w:t>
      </w:r>
      <w:r>
        <w:rPr>
          <w:rtl/>
        </w:rPr>
        <w:t>שר התקשורת שלמה קרעי:</w:t>
      </w:r>
      <w:r w:rsidRPr="007B7806">
        <w:rPr>
          <w:rStyle w:val="TagStyle"/>
          <w:rtl/>
        </w:rPr>
        <w:t xml:space="preserve"> </w:t>
      </w:r>
      <w:r w:rsidRPr="00884F75">
        <w:rPr>
          <w:rStyle w:val="TagStyle"/>
          <w:rtl/>
        </w:rPr>
        <w:t>&lt;&lt; דובר_המשך &gt;&gt;</w:t>
      </w:r>
      <w:r>
        <w:rPr>
          <w:rtl/>
        </w:rPr>
        <w:t xml:space="preserve"> </w:t>
      </w:r>
      <w:bookmarkEnd w:id="14340"/>
    </w:p>
    <w:p w:rsidR="0000315F" w:rsidRDefault="0000315F" w:rsidP="009F49E7">
      <w:pPr>
        <w:rPr>
          <w:rtl/>
        </w:rPr>
      </w:pPr>
    </w:p>
    <w:p w:rsidR="0000315F" w:rsidRDefault="0000315F" w:rsidP="009F49E7">
      <w:pPr>
        <w:rPr>
          <w:rtl/>
        </w:rPr>
      </w:pPr>
      <w:bookmarkStart w:id="14341" w:name="_ETM_Q21_627591"/>
      <w:bookmarkEnd w:id="14341"/>
      <w:r>
        <w:rPr>
          <w:rFonts w:hint="cs"/>
          <w:rtl/>
        </w:rPr>
        <w:t xml:space="preserve">הסכת. </w:t>
      </w:r>
      <w:bookmarkStart w:id="14342" w:name="_ETM_Q21_629083"/>
      <w:bookmarkEnd w:id="14342"/>
    </w:p>
    <w:p w:rsidR="0000315F" w:rsidRDefault="0000315F" w:rsidP="009F49E7">
      <w:pPr>
        <w:ind w:firstLine="0"/>
        <w:rPr>
          <w:rtl/>
        </w:rPr>
      </w:pPr>
      <w:bookmarkStart w:id="14343" w:name="_ETM_Q21_629139"/>
      <w:bookmarkStart w:id="14344" w:name="_ETM_Q21_629195"/>
      <w:bookmarkStart w:id="14345" w:name="_ETM_Q21_629262"/>
      <w:bookmarkEnd w:id="14343"/>
      <w:bookmarkEnd w:id="14344"/>
      <w:bookmarkEnd w:id="14345"/>
    </w:p>
    <w:p w:rsidR="0000315F" w:rsidRDefault="0000315F" w:rsidP="009F49E7">
      <w:pPr>
        <w:pStyle w:val="af5"/>
        <w:keepNext/>
        <w:rPr>
          <w:rtl/>
        </w:rPr>
      </w:pPr>
      <w:r w:rsidRPr="00884F75">
        <w:rPr>
          <w:rStyle w:val="TagStyle"/>
          <w:rtl/>
        </w:rPr>
        <w:t xml:space="preserve"> &lt;&lt; קריאה &gt;&gt;</w:t>
      </w:r>
      <w:r w:rsidRPr="007B7806">
        <w:rPr>
          <w:rStyle w:val="TagStyle"/>
          <w:rtl/>
        </w:rPr>
        <w:t xml:space="preserve"> </w:t>
      </w:r>
      <w:r>
        <w:rPr>
          <w:rtl/>
        </w:rPr>
        <w:t>עאידה תומא סלימאן (חד"ש-תע"ל):</w:t>
      </w:r>
      <w:r w:rsidRPr="007B7806">
        <w:rPr>
          <w:rStyle w:val="TagStyle"/>
          <w:rtl/>
        </w:rPr>
        <w:t xml:space="preserve"> </w:t>
      </w:r>
      <w:r w:rsidRPr="00884F75">
        <w:rPr>
          <w:rStyle w:val="TagStyle"/>
          <w:rtl/>
        </w:rPr>
        <w:t>&lt;&lt; קריאה &gt;&gt;</w:t>
      </w:r>
      <w:r>
        <w:rPr>
          <w:rtl/>
        </w:rPr>
        <w:t xml:space="preserve"> </w:t>
      </w:r>
    </w:p>
    <w:p w:rsidR="0000315F" w:rsidRDefault="0000315F" w:rsidP="009F49E7">
      <w:pPr>
        <w:rPr>
          <w:rtl/>
        </w:rPr>
      </w:pPr>
    </w:p>
    <w:p w:rsidR="0000315F" w:rsidRPr="007B7806" w:rsidRDefault="0000315F" w:rsidP="009F49E7">
      <w:pPr>
        <w:rPr>
          <w:rtl/>
        </w:rPr>
      </w:pPr>
      <w:r>
        <w:rPr>
          <w:rFonts w:hint="cs"/>
          <w:rtl/>
        </w:rPr>
        <w:t xml:space="preserve">הסכת? </w:t>
      </w:r>
    </w:p>
    <w:p w:rsidR="0000315F" w:rsidRDefault="0000315F" w:rsidP="009F49E7">
      <w:pPr>
        <w:ind w:firstLine="0"/>
        <w:rPr>
          <w:rtl/>
        </w:rPr>
      </w:pPr>
      <w:bookmarkStart w:id="14346" w:name="_ETM_Q21_624765"/>
      <w:bookmarkStart w:id="14347" w:name="_ETM_Q21_628118"/>
      <w:bookmarkStart w:id="14348" w:name="_ETM_Q21_628177"/>
      <w:bookmarkEnd w:id="14346"/>
      <w:bookmarkEnd w:id="14347"/>
      <w:bookmarkEnd w:id="14348"/>
    </w:p>
    <w:p w:rsidR="0000315F" w:rsidRDefault="0000315F" w:rsidP="009F49E7">
      <w:pPr>
        <w:pStyle w:val="-"/>
        <w:keepNext/>
        <w:rPr>
          <w:rtl/>
        </w:rPr>
      </w:pPr>
      <w:bookmarkStart w:id="14349" w:name="ET_speakercontinue_6461_21"/>
      <w:r w:rsidRPr="00884F75">
        <w:rPr>
          <w:rStyle w:val="TagStyle"/>
          <w:rtl/>
        </w:rPr>
        <w:t xml:space="preserve"> &lt;&lt; דובר_המשך &gt;&gt;</w:t>
      </w:r>
      <w:r w:rsidRPr="007B7806">
        <w:rPr>
          <w:rStyle w:val="TagStyle"/>
          <w:rtl/>
        </w:rPr>
        <w:t xml:space="preserve"> </w:t>
      </w:r>
      <w:r>
        <w:rPr>
          <w:rtl/>
        </w:rPr>
        <w:t>שר התקשורת שלמה קרעי:</w:t>
      </w:r>
      <w:r w:rsidRPr="007B7806">
        <w:rPr>
          <w:rStyle w:val="TagStyle"/>
          <w:rtl/>
        </w:rPr>
        <w:t xml:space="preserve"> </w:t>
      </w:r>
      <w:r w:rsidRPr="00884F75">
        <w:rPr>
          <w:rStyle w:val="TagStyle"/>
          <w:rtl/>
        </w:rPr>
        <w:t>&lt;&lt; דובר_המשך &gt;&gt;</w:t>
      </w:r>
      <w:r>
        <w:rPr>
          <w:rtl/>
        </w:rPr>
        <w:t xml:space="preserve"> </w:t>
      </w:r>
      <w:bookmarkEnd w:id="14349"/>
    </w:p>
    <w:p w:rsidR="0000315F" w:rsidRDefault="0000315F" w:rsidP="009F49E7">
      <w:pPr>
        <w:rPr>
          <w:rtl/>
        </w:rPr>
      </w:pPr>
    </w:p>
    <w:p w:rsidR="0000315F" w:rsidRDefault="0000315F" w:rsidP="009F49E7">
      <w:pPr>
        <w:rPr>
          <w:rtl/>
        </w:rPr>
      </w:pPr>
      <w:bookmarkStart w:id="14350" w:name="_ETM_Q21_629329"/>
      <w:bookmarkEnd w:id="14350"/>
      <w:r>
        <w:rPr>
          <w:rFonts w:hint="cs"/>
          <w:rtl/>
        </w:rPr>
        <w:t xml:space="preserve">זה הַסכת, להקשיב. </w:t>
      </w:r>
      <w:bookmarkStart w:id="14351" w:name="_ETM_Q21_629037"/>
      <w:bookmarkEnd w:id="14351"/>
      <w:proofErr w:type="spellStart"/>
      <w:r>
        <w:rPr>
          <w:rFonts w:hint="cs"/>
          <w:rtl/>
        </w:rPr>
        <w:t>פודקאסט</w:t>
      </w:r>
      <w:proofErr w:type="spellEnd"/>
      <w:r>
        <w:rPr>
          <w:rFonts w:hint="cs"/>
          <w:rtl/>
        </w:rPr>
        <w:t xml:space="preserve"> בעברית זה ה</w:t>
      </w:r>
      <w:r w:rsidRPr="004F381F">
        <w:rPr>
          <w:rtl/>
        </w:rPr>
        <w:t>ֶ</w:t>
      </w:r>
      <w:r>
        <w:rPr>
          <w:rFonts w:hint="cs"/>
          <w:rtl/>
        </w:rPr>
        <w:t xml:space="preserve">סכת. כך קבעה האקדמיה ללשון העברית. </w:t>
      </w:r>
      <w:bookmarkStart w:id="14352" w:name="_ETM_Q21_636307"/>
      <w:bookmarkEnd w:id="14352"/>
    </w:p>
    <w:p w:rsidR="0000315F" w:rsidRDefault="0000315F" w:rsidP="009F49E7">
      <w:pPr>
        <w:ind w:firstLine="0"/>
        <w:rPr>
          <w:rtl/>
        </w:rPr>
      </w:pPr>
      <w:bookmarkStart w:id="14353" w:name="_ETM_Q21_636384"/>
      <w:bookmarkStart w:id="14354" w:name="_ETM_Q21_635305"/>
      <w:bookmarkStart w:id="14355" w:name="_ETM_Q21_634644"/>
      <w:bookmarkStart w:id="14356" w:name="_ETM_Q21_634705"/>
      <w:bookmarkEnd w:id="14353"/>
      <w:bookmarkEnd w:id="14354"/>
      <w:bookmarkEnd w:id="14355"/>
      <w:bookmarkEnd w:id="14356"/>
    </w:p>
    <w:p w:rsidR="0000315F" w:rsidRDefault="0000315F" w:rsidP="009F49E7">
      <w:pPr>
        <w:pStyle w:val="af5"/>
        <w:keepNext/>
        <w:rPr>
          <w:rtl/>
        </w:rPr>
      </w:pPr>
      <w:bookmarkStart w:id="14357" w:name="ET_interruption_5761_22"/>
      <w:r w:rsidRPr="00884F75">
        <w:rPr>
          <w:rStyle w:val="TagStyle"/>
          <w:rtl/>
        </w:rPr>
        <w:t xml:space="preserve"> &lt;&lt; קריאה &gt;&gt;</w:t>
      </w:r>
      <w:r w:rsidRPr="007B7806">
        <w:rPr>
          <w:rStyle w:val="TagStyle"/>
          <w:rtl/>
        </w:rPr>
        <w:t xml:space="preserve"> </w:t>
      </w:r>
      <w:r>
        <w:rPr>
          <w:rtl/>
        </w:rPr>
        <w:t>עאידה תומא סלימאן (חד"ש-תע"ל):</w:t>
      </w:r>
      <w:r w:rsidRPr="007B7806">
        <w:rPr>
          <w:rStyle w:val="TagStyle"/>
          <w:rtl/>
        </w:rPr>
        <w:t xml:space="preserve"> </w:t>
      </w:r>
      <w:r w:rsidRPr="00884F75">
        <w:rPr>
          <w:rStyle w:val="TagStyle"/>
          <w:rtl/>
        </w:rPr>
        <w:t>&lt;&lt; קריאה &gt;&gt;</w:t>
      </w:r>
      <w:r>
        <w:rPr>
          <w:rtl/>
        </w:rPr>
        <w:t xml:space="preserve"> </w:t>
      </w:r>
      <w:bookmarkEnd w:id="14357"/>
    </w:p>
    <w:p w:rsidR="0000315F" w:rsidRPr="007B7806" w:rsidRDefault="0000315F" w:rsidP="009F49E7">
      <w:pPr>
        <w:rPr>
          <w:rtl/>
        </w:rPr>
      </w:pPr>
      <w:bookmarkStart w:id="14358" w:name="_ETM_Q21_636593"/>
      <w:bookmarkEnd w:id="14358"/>
    </w:p>
    <w:p w:rsidR="0000315F" w:rsidRDefault="0000315F" w:rsidP="005926E5">
      <w:pPr>
        <w:rPr>
          <w:rtl/>
          <w:lang w:eastAsia="he-IL"/>
        </w:rPr>
      </w:pPr>
      <w:bookmarkStart w:id="14359" w:name="_ETM_Q21_635376"/>
      <w:bookmarkEnd w:id="14359"/>
      <w:r>
        <w:rPr>
          <w:rFonts w:hint="cs"/>
          <w:rtl/>
          <w:lang w:eastAsia="he-IL"/>
        </w:rPr>
        <w:t>סוף</w:t>
      </w:r>
      <w:r w:rsidR="005926E5">
        <w:rPr>
          <w:rFonts w:hint="cs"/>
          <w:rtl/>
          <w:lang w:eastAsia="he-IL"/>
        </w:rPr>
        <w:t>-</w:t>
      </w:r>
      <w:r>
        <w:rPr>
          <w:rFonts w:hint="cs"/>
          <w:rtl/>
          <w:lang w:eastAsia="he-IL"/>
        </w:rPr>
        <w:t xml:space="preserve">סוף למדתי משהו. אוקיי, למדנו. </w:t>
      </w:r>
    </w:p>
    <w:p w:rsidR="0000315F" w:rsidRDefault="0000315F" w:rsidP="009F49E7">
      <w:pPr>
        <w:ind w:firstLine="0"/>
        <w:rPr>
          <w:rtl/>
          <w:lang w:eastAsia="he-IL"/>
        </w:rPr>
      </w:pPr>
      <w:bookmarkStart w:id="14360" w:name="_ETM_Q21_636540"/>
      <w:bookmarkStart w:id="14361" w:name="_ETM_Q21_636617"/>
      <w:bookmarkStart w:id="14362" w:name="_ETM_Q21_636651"/>
      <w:bookmarkStart w:id="14363" w:name="_ETM_Q21_636717"/>
      <w:bookmarkEnd w:id="14360"/>
      <w:bookmarkEnd w:id="14361"/>
      <w:bookmarkEnd w:id="14362"/>
      <w:bookmarkEnd w:id="14363"/>
    </w:p>
    <w:p w:rsidR="0000315F" w:rsidRDefault="0000315F" w:rsidP="009F49E7">
      <w:pPr>
        <w:pStyle w:val="-"/>
        <w:keepNext/>
        <w:rPr>
          <w:rtl/>
        </w:rPr>
      </w:pPr>
      <w:bookmarkStart w:id="14364" w:name="ET_speakercontinue_6461_23"/>
      <w:r w:rsidRPr="00884F75">
        <w:rPr>
          <w:rStyle w:val="TagStyle"/>
          <w:rtl/>
        </w:rPr>
        <w:t xml:space="preserve"> &lt;&lt; דובר_המשך &gt;&gt;</w:t>
      </w:r>
      <w:r w:rsidRPr="007B7806">
        <w:rPr>
          <w:rStyle w:val="TagStyle"/>
          <w:rtl/>
        </w:rPr>
        <w:t xml:space="preserve"> </w:t>
      </w:r>
      <w:r>
        <w:rPr>
          <w:rtl/>
        </w:rPr>
        <w:t>שר התקשורת שלמה קרעי:</w:t>
      </w:r>
      <w:r w:rsidRPr="007B7806">
        <w:rPr>
          <w:rStyle w:val="TagStyle"/>
          <w:rtl/>
        </w:rPr>
        <w:t xml:space="preserve"> </w:t>
      </w:r>
      <w:r w:rsidRPr="00884F75">
        <w:rPr>
          <w:rStyle w:val="TagStyle"/>
          <w:rtl/>
        </w:rPr>
        <w:t>&lt;&lt; דובר_המשך &gt;&gt;</w:t>
      </w:r>
      <w:r>
        <w:rPr>
          <w:rtl/>
        </w:rPr>
        <w:t xml:space="preserve"> </w:t>
      </w:r>
      <w:bookmarkEnd w:id="14364"/>
    </w:p>
    <w:p w:rsidR="0000315F" w:rsidRDefault="0000315F" w:rsidP="009F49E7">
      <w:pPr>
        <w:rPr>
          <w:rtl/>
          <w:lang w:eastAsia="he-IL"/>
        </w:rPr>
      </w:pPr>
    </w:p>
    <w:p w:rsidR="0000315F" w:rsidRDefault="0000315F" w:rsidP="009F49E7">
      <w:pPr>
        <w:rPr>
          <w:rtl/>
          <w:lang w:eastAsia="he-IL"/>
        </w:rPr>
      </w:pPr>
      <w:bookmarkStart w:id="14365" w:name="_ETM_Q21_637819"/>
      <w:bookmarkEnd w:id="14365"/>
      <w:r>
        <w:rPr>
          <w:rFonts w:hint="cs"/>
          <w:rtl/>
          <w:lang w:eastAsia="he-IL"/>
        </w:rPr>
        <w:t>רק עכשיו למדת משהו?</w:t>
      </w:r>
      <w:r>
        <w:rPr>
          <w:rFonts w:hint="cs"/>
          <w:lang w:eastAsia="he-IL"/>
        </w:rPr>
        <w:t xml:space="preserve"> </w:t>
      </w:r>
      <w:bookmarkStart w:id="14366" w:name="_ETM_Q21_638025"/>
      <w:bookmarkEnd w:id="14366"/>
    </w:p>
    <w:p w:rsidR="0000315F" w:rsidRDefault="0000315F" w:rsidP="009F49E7">
      <w:pPr>
        <w:ind w:firstLine="0"/>
        <w:rPr>
          <w:rtl/>
          <w:lang w:eastAsia="he-IL"/>
        </w:rPr>
      </w:pPr>
      <w:bookmarkStart w:id="14367" w:name="_ETM_Q21_638200"/>
      <w:bookmarkStart w:id="14368" w:name="_ETM_Q21_638275"/>
      <w:bookmarkStart w:id="14369" w:name="_ETM_Q21_638297"/>
      <w:bookmarkStart w:id="14370" w:name="_ETM_Q21_638390"/>
      <w:bookmarkEnd w:id="14367"/>
      <w:bookmarkEnd w:id="14368"/>
      <w:bookmarkEnd w:id="14369"/>
      <w:bookmarkEnd w:id="14370"/>
    </w:p>
    <w:p w:rsidR="0000315F" w:rsidRDefault="0000315F" w:rsidP="009F49E7">
      <w:pPr>
        <w:pStyle w:val="af5"/>
        <w:keepNext/>
        <w:rPr>
          <w:rtl/>
        </w:rPr>
      </w:pPr>
      <w:bookmarkStart w:id="14371" w:name="ET_interruption_5761_24"/>
      <w:r w:rsidRPr="00884F75">
        <w:rPr>
          <w:rStyle w:val="TagStyle"/>
          <w:rtl/>
        </w:rPr>
        <w:t xml:space="preserve"> &lt;&lt; קריאה &gt;&gt;</w:t>
      </w:r>
      <w:r w:rsidRPr="007B7806">
        <w:rPr>
          <w:rStyle w:val="TagStyle"/>
          <w:rtl/>
        </w:rPr>
        <w:t xml:space="preserve"> </w:t>
      </w:r>
      <w:r>
        <w:rPr>
          <w:rtl/>
        </w:rPr>
        <w:t>עאידה תומא סלימאן (חד"ש-תע"ל):</w:t>
      </w:r>
      <w:r w:rsidRPr="007B7806">
        <w:rPr>
          <w:rStyle w:val="TagStyle"/>
          <w:rtl/>
        </w:rPr>
        <w:t xml:space="preserve"> </w:t>
      </w:r>
      <w:r w:rsidRPr="00884F75">
        <w:rPr>
          <w:rStyle w:val="TagStyle"/>
          <w:rtl/>
        </w:rPr>
        <w:t>&lt;&lt; קריאה &gt;&gt;</w:t>
      </w:r>
      <w:r>
        <w:rPr>
          <w:rtl/>
        </w:rPr>
        <w:t xml:space="preserve"> </w:t>
      </w:r>
      <w:bookmarkEnd w:id="14371"/>
    </w:p>
    <w:p w:rsidR="0000315F" w:rsidRDefault="0000315F" w:rsidP="009F49E7">
      <w:pPr>
        <w:rPr>
          <w:rtl/>
          <w:lang w:eastAsia="he-IL"/>
        </w:rPr>
      </w:pPr>
    </w:p>
    <w:p w:rsidR="0000315F" w:rsidRDefault="0000315F" w:rsidP="009F49E7">
      <w:pPr>
        <w:rPr>
          <w:rtl/>
          <w:lang w:eastAsia="he-IL"/>
        </w:rPr>
      </w:pPr>
      <w:r>
        <w:rPr>
          <w:rFonts w:hint="cs"/>
          <w:rtl/>
          <w:lang w:eastAsia="he-IL"/>
        </w:rPr>
        <w:t xml:space="preserve">רק עכשיו </w:t>
      </w:r>
      <w:r w:rsidR="00644066">
        <w:rPr>
          <w:rFonts w:hint="cs"/>
          <w:rtl/>
          <w:lang w:eastAsia="he-IL"/>
        </w:rPr>
        <w:t>– – –</w:t>
      </w:r>
      <w:bookmarkStart w:id="14372" w:name="_ETM_Q21_643966"/>
      <w:bookmarkEnd w:id="14372"/>
    </w:p>
    <w:p w:rsidR="0000315F" w:rsidRDefault="0000315F" w:rsidP="009F49E7">
      <w:pPr>
        <w:ind w:firstLine="0"/>
        <w:rPr>
          <w:rtl/>
          <w:lang w:eastAsia="he-IL"/>
        </w:rPr>
      </w:pPr>
      <w:bookmarkStart w:id="14373" w:name="_ETM_Q21_644031"/>
      <w:bookmarkStart w:id="14374" w:name="_ETM_Q21_644078"/>
      <w:bookmarkStart w:id="14375" w:name="_ETM_Q21_644164"/>
      <w:bookmarkEnd w:id="14373"/>
      <w:bookmarkEnd w:id="14374"/>
      <w:bookmarkEnd w:id="14375"/>
    </w:p>
    <w:p w:rsidR="0000315F" w:rsidRDefault="0000315F" w:rsidP="009F49E7">
      <w:pPr>
        <w:pStyle w:val="-"/>
        <w:keepNext/>
        <w:rPr>
          <w:rtl/>
        </w:rPr>
      </w:pPr>
      <w:bookmarkStart w:id="14376" w:name="ET_speakercontinue_6461_25"/>
      <w:r w:rsidRPr="00884F75">
        <w:rPr>
          <w:rStyle w:val="TagStyle"/>
          <w:rtl/>
        </w:rPr>
        <w:t xml:space="preserve"> &lt;&lt; דובר_המשך &gt;&gt;</w:t>
      </w:r>
      <w:r w:rsidRPr="007B7806">
        <w:rPr>
          <w:rStyle w:val="TagStyle"/>
          <w:rtl/>
        </w:rPr>
        <w:t xml:space="preserve"> </w:t>
      </w:r>
      <w:r>
        <w:rPr>
          <w:rtl/>
        </w:rPr>
        <w:t>שר התקשורת שלמה קרעי:</w:t>
      </w:r>
      <w:r w:rsidRPr="007B7806">
        <w:rPr>
          <w:rStyle w:val="TagStyle"/>
          <w:rtl/>
        </w:rPr>
        <w:t xml:space="preserve"> </w:t>
      </w:r>
      <w:r w:rsidRPr="00884F75">
        <w:rPr>
          <w:rStyle w:val="TagStyle"/>
          <w:rtl/>
        </w:rPr>
        <w:t>&lt;&lt; דובר_המשך &gt;&gt;</w:t>
      </w:r>
      <w:r>
        <w:rPr>
          <w:rtl/>
        </w:rPr>
        <w:t xml:space="preserve"> </w:t>
      </w:r>
      <w:bookmarkEnd w:id="14376"/>
    </w:p>
    <w:p w:rsidR="0000315F" w:rsidRDefault="0000315F" w:rsidP="009F49E7">
      <w:pPr>
        <w:rPr>
          <w:rtl/>
          <w:lang w:eastAsia="he-IL"/>
        </w:rPr>
      </w:pPr>
    </w:p>
    <w:p w:rsidR="0000315F" w:rsidRDefault="0000315F" w:rsidP="005926E5">
      <w:pPr>
        <w:rPr>
          <w:rtl/>
        </w:rPr>
      </w:pPr>
      <w:bookmarkStart w:id="14377" w:name="_ETM_Q21_645227"/>
      <w:bookmarkEnd w:id="14377"/>
      <w:r>
        <w:rPr>
          <w:rFonts w:hint="cs"/>
          <w:rtl/>
          <w:lang w:eastAsia="he-IL"/>
        </w:rPr>
        <w:t xml:space="preserve">בכל מקרה, </w:t>
      </w:r>
      <w:bookmarkStart w:id="14378" w:name="_ETM_Q21_633954"/>
      <w:bookmarkStart w:id="14379" w:name="_ETM_Q21_634029"/>
      <w:bookmarkStart w:id="14380" w:name="_ETM_Q21_623187"/>
      <w:bookmarkStart w:id="14381" w:name="_ETM_Q21_623212"/>
      <w:bookmarkStart w:id="14382" w:name="_ETM_Q21_623266"/>
      <w:bookmarkEnd w:id="14378"/>
      <w:bookmarkEnd w:id="14379"/>
      <w:bookmarkEnd w:id="14380"/>
      <w:bookmarkEnd w:id="14381"/>
      <w:bookmarkEnd w:id="14382"/>
      <w:r>
        <w:rPr>
          <w:rFonts w:hint="cs"/>
          <w:rtl/>
          <w:lang w:eastAsia="he-IL"/>
        </w:rPr>
        <w:t>ר</w:t>
      </w:r>
      <w:r>
        <w:rPr>
          <w:rtl/>
        </w:rPr>
        <w:t xml:space="preserve">ציתי </w:t>
      </w:r>
      <w:bookmarkStart w:id="14383" w:name="_ETM_Q21_645109"/>
      <w:bookmarkEnd w:id="14383"/>
      <w:r>
        <w:rPr>
          <w:rtl/>
        </w:rPr>
        <w:t xml:space="preserve">להסביר </w:t>
      </w:r>
      <w:bookmarkStart w:id="14384" w:name="_ETM_Q21_645859"/>
      <w:bookmarkEnd w:id="14384"/>
      <w:r>
        <w:rPr>
          <w:rtl/>
        </w:rPr>
        <w:t xml:space="preserve">לציבור </w:t>
      </w:r>
      <w:bookmarkStart w:id="14385" w:name="_ETM_Q21_646639"/>
      <w:bookmarkEnd w:id="14385"/>
      <w:r>
        <w:rPr>
          <w:rtl/>
        </w:rPr>
        <w:t xml:space="preserve">מה </w:t>
      </w:r>
      <w:bookmarkStart w:id="14386" w:name="_ETM_Q21_646819"/>
      <w:bookmarkEnd w:id="14386"/>
      <w:r>
        <w:rPr>
          <w:rtl/>
        </w:rPr>
        <w:t xml:space="preserve">יש </w:t>
      </w:r>
      <w:bookmarkStart w:id="14387" w:name="_ETM_Q21_647030"/>
      <w:bookmarkEnd w:id="14387"/>
      <w:r>
        <w:rPr>
          <w:rtl/>
        </w:rPr>
        <w:t xml:space="preserve">בחוק </w:t>
      </w:r>
      <w:bookmarkStart w:id="14388" w:name="_ETM_Q21_647359"/>
      <w:bookmarkEnd w:id="14388"/>
      <w:r>
        <w:rPr>
          <w:rtl/>
        </w:rPr>
        <w:t>השידורים</w:t>
      </w:r>
      <w:r>
        <w:rPr>
          <w:rFonts w:hint="cs"/>
          <w:rtl/>
        </w:rPr>
        <w:t>.</w:t>
      </w:r>
      <w:r>
        <w:rPr>
          <w:rtl/>
        </w:rPr>
        <w:t xml:space="preserve"> </w:t>
      </w:r>
      <w:bookmarkStart w:id="14389" w:name="_ETM_Q21_647870"/>
      <w:bookmarkEnd w:id="14389"/>
      <w:r>
        <w:rPr>
          <w:rtl/>
        </w:rPr>
        <w:t xml:space="preserve">מה </w:t>
      </w:r>
      <w:bookmarkStart w:id="14390" w:name="_ETM_Q21_648019"/>
      <w:bookmarkEnd w:id="14390"/>
      <w:r>
        <w:rPr>
          <w:rtl/>
        </w:rPr>
        <w:t xml:space="preserve">יותר </w:t>
      </w:r>
      <w:bookmarkStart w:id="14391" w:name="_ETM_Q21_648319"/>
      <w:bookmarkEnd w:id="14391"/>
      <w:r>
        <w:rPr>
          <w:rtl/>
        </w:rPr>
        <w:t xml:space="preserve">טוב </w:t>
      </w:r>
      <w:bookmarkStart w:id="14392" w:name="_ETM_Q21_648560"/>
      <w:bookmarkEnd w:id="14392"/>
      <w:r>
        <w:rPr>
          <w:rtl/>
        </w:rPr>
        <w:t xml:space="preserve">מזה </w:t>
      </w:r>
      <w:bookmarkStart w:id="14393" w:name="_ETM_Q21_648829"/>
      <w:bookmarkEnd w:id="14393"/>
      <w:r>
        <w:rPr>
          <w:rtl/>
        </w:rPr>
        <w:t xml:space="preserve">ששר </w:t>
      </w:r>
      <w:bookmarkStart w:id="14394" w:name="_ETM_Q21_649310"/>
      <w:bookmarkEnd w:id="14394"/>
      <w:r>
        <w:rPr>
          <w:rtl/>
        </w:rPr>
        <w:t>ב</w:t>
      </w:r>
      <w:r>
        <w:rPr>
          <w:rFonts w:hint="cs"/>
          <w:rtl/>
        </w:rPr>
        <w:t xml:space="preserve">א ואומר: </w:t>
      </w:r>
      <w:bookmarkStart w:id="14395" w:name="_ETM_Q21_650529"/>
      <w:bookmarkEnd w:id="14395"/>
      <w:r>
        <w:rPr>
          <w:rtl/>
        </w:rPr>
        <w:t>בוא</w:t>
      </w:r>
      <w:r>
        <w:rPr>
          <w:rFonts w:hint="cs"/>
          <w:rtl/>
        </w:rPr>
        <w:t>ו</w:t>
      </w:r>
      <w:r>
        <w:rPr>
          <w:rtl/>
        </w:rPr>
        <w:t xml:space="preserve"> </w:t>
      </w:r>
      <w:bookmarkStart w:id="14396" w:name="_ETM_Q21_650709"/>
      <w:bookmarkEnd w:id="14396"/>
      <w:r>
        <w:rPr>
          <w:rtl/>
        </w:rPr>
        <w:t xml:space="preserve">נסביר </w:t>
      </w:r>
      <w:bookmarkStart w:id="14397" w:name="_ETM_Q21_651099"/>
      <w:bookmarkEnd w:id="14397"/>
      <w:r>
        <w:rPr>
          <w:rtl/>
        </w:rPr>
        <w:t>לכם</w:t>
      </w:r>
      <w:r>
        <w:rPr>
          <w:rFonts w:hint="cs"/>
          <w:rtl/>
        </w:rPr>
        <w:t>.</w:t>
      </w:r>
      <w:r>
        <w:rPr>
          <w:rtl/>
        </w:rPr>
        <w:t xml:space="preserve"> </w:t>
      </w:r>
      <w:bookmarkStart w:id="14398" w:name="_ETM_Q21_651400"/>
      <w:bookmarkEnd w:id="14398"/>
      <w:r>
        <w:rPr>
          <w:rtl/>
        </w:rPr>
        <w:t xml:space="preserve">מביא </w:t>
      </w:r>
      <w:bookmarkStart w:id="14399" w:name="_ETM_Q21_651879"/>
      <w:bookmarkEnd w:id="14399"/>
      <w:r>
        <w:rPr>
          <w:rtl/>
        </w:rPr>
        <w:t xml:space="preserve">גורם </w:t>
      </w:r>
      <w:bookmarkStart w:id="14400" w:name="_ETM_Q21_652269"/>
      <w:bookmarkEnd w:id="14400"/>
      <w:r>
        <w:rPr>
          <w:rtl/>
        </w:rPr>
        <w:t>מהשוק</w:t>
      </w:r>
      <w:r>
        <w:rPr>
          <w:rFonts w:hint="cs"/>
          <w:rtl/>
        </w:rPr>
        <w:t xml:space="preserve">, איש </w:t>
      </w:r>
      <w:bookmarkStart w:id="14401" w:name="_ETM_Q21_655117"/>
      <w:bookmarkEnd w:id="14401"/>
      <w:r>
        <w:rPr>
          <w:rFonts w:hint="cs"/>
          <w:rtl/>
        </w:rPr>
        <w:t xml:space="preserve">מקצוע, איש מגזר שלישי, כל מיני גורמים, </w:t>
      </w:r>
      <w:bookmarkStart w:id="14402" w:name="_ETM_Q21_657230"/>
      <w:bookmarkEnd w:id="14402"/>
      <w:r>
        <w:rPr>
          <w:rtl/>
        </w:rPr>
        <w:t xml:space="preserve">לאו </w:t>
      </w:r>
      <w:bookmarkStart w:id="14403" w:name="_ETM_Q21_657440"/>
      <w:bookmarkEnd w:id="14403"/>
      <w:r>
        <w:rPr>
          <w:rtl/>
        </w:rPr>
        <w:t xml:space="preserve">דווקא </w:t>
      </w:r>
      <w:bookmarkStart w:id="14404" w:name="_ETM_Q21_657710"/>
      <w:bookmarkEnd w:id="14404"/>
      <w:r>
        <w:rPr>
          <w:rtl/>
        </w:rPr>
        <w:t xml:space="preserve">מהצד </w:t>
      </w:r>
      <w:bookmarkStart w:id="14405" w:name="_ETM_Q21_658040"/>
      <w:bookmarkEnd w:id="14405"/>
      <w:r>
        <w:rPr>
          <w:rtl/>
        </w:rPr>
        <w:t>שלנו</w:t>
      </w:r>
      <w:r w:rsidR="005926E5">
        <w:rPr>
          <w:rFonts w:hint="cs"/>
          <w:rtl/>
        </w:rPr>
        <w:t>,</w:t>
      </w:r>
      <w:r>
        <w:rPr>
          <w:rtl/>
        </w:rPr>
        <w:t xml:space="preserve"> </w:t>
      </w:r>
      <w:bookmarkStart w:id="14406" w:name="_ETM_Q21_658430"/>
      <w:bookmarkEnd w:id="14406"/>
      <w:r>
        <w:rPr>
          <w:rtl/>
        </w:rPr>
        <w:t xml:space="preserve">הזמנתי </w:t>
      </w:r>
      <w:bookmarkStart w:id="14407" w:name="_ETM_Q21_658880"/>
      <w:bookmarkEnd w:id="14407"/>
      <w:r>
        <w:rPr>
          <w:rtl/>
        </w:rPr>
        <w:t xml:space="preserve">גם </w:t>
      </w:r>
      <w:bookmarkStart w:id="14408" w:name="_ETM_Q21_659030"/>
      <w:bookmarkEnd w:id="14408"/>
      <w:r>
        <w:rPr>
          <w:rtl/>
        </w:rPr>
        <w:t xml:space="preserve">כאלו </w:t>
      </w:r>
      <w:bookmarkStart w:id="14409" w:name="_ETM_Q21_659360"/>
      <w:bookmarkEnd w:id="14409"/>
      <w:r>
        <w:rPr>
          <w:rtl/>
        </w:rPr>
        <w:t xml:space="preserve">מהמכון </w:t>
      </w:r>
      <w:bookmarkStart w:id="14410" w:name="_ETM_Q21_659780"/>
      <w:bookmarkEnd w:id="14410"/>
      <w:r>
        <w:rPr>
          <w:rtl/>
        </w:rPr>
        <w:t xml:space="preserve">הישראלי </w:t>
      </w:r>
      <w:bookmarkStart w:id="14411" w:name="_ETM_Q21_660230"/>
      <w:bookmarkEnd w:id="14411"/>
      <w:r>
        <w:rPr>
          <w:rtl/>
        </w:rPr>
        <w:t>לדמוקרטיה</w:t>
      </w:r>
      <w:r>
        <w:rPr>
          <w:rFonts w:hint="cs"/>
          <w:rtl/>
        </w:rPr>
        <w:t>,</w:t>
      </w:r>
      <w:r>
        <w:rPr>
          <w:rtl/>
        </w:rPr>
        <w:t xml:space="preserve"> </w:t>
      </w:r>
      <w:bookmarkStart w:id="14412" w:name="_ETM_Q21_661410"/>
      <w:bookmarkEnd w:id="14412"/>
      <w:r>
        <w:rPr>
          <w:rtl/>
        </w:rPr>
        <w:t xml:space="preserve">לשבת </w:t>
      </w:r>
      <w:bookmarkStart w:id="14413" w:name="_ETM_Q21_661950"/>
      <w:bookmarkEnd w:id="14413"/>
      <w:r>
        <w:rPr>
          <w:rtl/>
        </w:rPr>
        <w:t xml:space="preserve">איתי </w:t>
      </w:r>
      <w:bookmarkStart w:id="14414" w:name="_ETM_Q21_662130"/>
      <w:bookmarkEnd w:id="14414"/>
      <w:r>
        <w:rPr>
          <w:rtl/>
        </w:rPr>
        <w:t xml:space="preserve">ולשאול </w:t>
      </w:r>
      <w:bookmarkStart w:id="14415" w:name="_ETM_Q21_662520"/>
      <w:bookmarkEnd w:id="14415"/>
      <w:r>
        <w:rPr>
          <w:rtl/>
        </w:rPr>
        <w:t>שאלות</w:t>
      </w:r>
      <w:r>
        <w:rPr>
          <w:rFonts w:hint="cs"/>
          <w:rtl/>
        </w:rPr>
        <w:t>.</w:t>
      </w:r>
      <w:r>
        <w:rPr>
          <w:rtl/>
        </w:rPr>
        <w:t xml:space="preserve"> </w:t>
      </w:r>
      <w:bookmarkStart w:id="14416" w:name="_ETM_Q21_663700"/>
      <w:bookmarkEnd w:id="14416"/>
      <w:r>
        <w:rPr>
          <w:rtl/>
        </w:rPr>
        <w:t xml:space="preserve">כל </w:t>
      </w:r>
      <w:bookmarkStart w:id="14417" w:name="_ETM_Q21_663969"/>
      <w:bookmarkEnd w:id="14417"/>
      <w:r>
        <w:rPr>
          <w:rtl/>
        </w:rPr>
        <w:t xml:space="preserve">מה </w:t>
      </w:r>
      <w:bookmarkStart w:id="14418" w:name="_ETM_Q21_664090"/>
      <w:bookmarkEnd w:id="14418"/>
      <w:r>
        <w:rPr>
          <w:rtl/>
        </w:rPr>
        <w:t xml:space="preserve">שאני </w:t>
      </w:r>
      <w:bookmarkStart w:id="14419" w:name="_ETM_Q21_664390"/>
      <w:bookmarkEnd w:id="14419"/>
      <w:r>
        <w:rPr>
          <w:rtl/>
        </w:rPr>
        <w:t xml:space="preserve">צריך </w:t>
      </w:r>
      <w:bookmarkStart w:id="14420" w:name="_ETM_Q21_664840"/>
      <w:bookmarkEnd w:id="14420"/>
      <w:r>
        <w:rPr>
          <w:rtl/>
        </w:rPr>
        <w:t xml:space="preserve">זה </w:t>
      </w:r>
      <w:bookmarkStart w:id="14421" w:name="_ETM_Q21_665019"/>
      <w:bookmarkEnd w:id="14421"/>
      <w:r>
        <w:rPr>
          <w:rtl/>
        </w:rPr>
        <w:t xml:space="preserve">לממן </w:t>
      </w:r>
      <w:bookmarkStart w:id="14422" w:name="_ETM_Q21_665950"/>
      <w:bookmarkEnd w:id="14422"/>
      <w:r>
        <w:rPr>
          <w:rtl/>
        </w:rPr>
        <w:t xml:space="preserve">בכמה </w:t>
      </w:r>
      <w:bookmarkStart w:id="14423" w:name="_ETM_Q21_666550"/>
      <w:bookmarkEnd w:id="14423"/>
      <w:r>
        <w:rPr>
          <w:rtl/>
        </w:rPr>
        <w:t xml:space="preserve">מאות </w:t>
      </w:r>
      <w:bookmarkStart w:id="14424" w:name="_ETM_Q21_666849"/>
      <w:bookmarkEnd w:id="14424"/>
      <w:r>
        <w:rPr>
          <w:rtl/>
        </w:rPr>
        <w:t xml:space="preserve">שקלים </w:t>
      </w:r>
      <w:bookmarkStart w:id="14425" w:name="_ETM_Q21_667450"/>
      <w:bookmarkEnd w:id="14425"/>
      <w:r>
        <w:rPr>
          <w:rtl/>
        </w:rPr>
        <w:t xml:space="preserve">את </w:t>
      </w:r>
      <w:bookmarkStart w:id="14426" w:name="_ETM_Q21_667599"/>
      <w:bookmarkEnd w:id="14426"/>
      <w:r>
        <w:rPr>
          <w:rtl/>
        </w:rPr>
        <w:t>האולפן</w:t>
      </w:r>
      <w:r w:rsidR="005926E5">
        <w:rPr>
          <w:rFonts w:hint="cs"/>
          <w:rtl/>
        </w:rPr>
        <w:t>,</w:t>
      </w:r>
      <w:r>
        <w:rPr>
          <w:rtl/>
        </w:rPr>
        <w:t xml:space="preserve"> </w:t>
      </w:r>
      <w:bookmarkStart w:id="14427" w:name="_ETM_Q21_668290"/>
      <w:bookmarkEnd w:id="14427"/>
      <w:r>
        <w:rPr>
          <w:rtl/>
        </w:rPr>
        <w:t xml:space="preserve">לשבת </w:t>
      </w:r>
      <w:bookmarkStart w:id="14428" w:name="_ETM_Q21_668770"/>
      <w:bookmarkEnd w:id="14428"/>
      <w:r>
        <w:rPr>
          <w:rtl/>
        </w:rPr>
        <w:t xml:space="preserve">מול </w:t>
      </w:r>
      <w:bookmarkStart w:id="14429" w:name="_ETM_Q21_668950"/>
      <w:bookmarkEnd w:id="14429"/>
      <w:r>
        <w:rPr>
          <w:rtl/>
        </w:rPr>
        <w:t xml:space="preserve">שני </w:t>
      </w:r>
      <w:bookmarkStart w:id="14430" w:name="_ETM_Q21_669160"/>
      <w:bookmarkEnd w:id="14430"/>
      <w:r>
        <w:rPr>
          <w:rtl/>
        </w:rPr>
        <w:t>מיקרופונים</w:t>
      </w:r>
      <w:r>
        <w:rPr>
          <w:rFonts w:hint="cs"/>
          <w:rtl/>
        </w:rPr>
        <w:t>.</w:t>
      </w:r>
      <w:r>
        <w:rPr>
          <w:rtl/>
        </w:rPr>
        <w:t xml:space="preserve"> </w:t>
      </w:r>
      <w:bookmarkStart w:id="14431" w:name="_ETM_Q21_670440"/>
      <w:bookmarkEnd w:id="14431"/>
      <w:r>
        <w:rPr>
          <w:rtl/>
        </w:rPr>
        <w:t xml:space="preserve">אסור </w:t>
      </w:r>
      <w:bookmarkStart w:id="14432" w:name="_ETM_Q21_670890"/>
      <w:bookmarkEnd w:id="14432"/>
      <w:r>
        <w:rPr>
          <w:rtl/>
        </w:rPr>
        <w:t>לי</w:t>
      </w:r>
      <w:r>
        <w:rPr>
          <w:rFonts w:hint="cs"/>
          <w:rtl/>
        </w:rPr>
        <w:t>.</w:t>
      </w:r>
      <w:r>
        <w:rPr>
          <w:rtl/>
        </w:rPr>
        <w:t xml:space="preserve"> </w:t>
      </w:r>
      <w:bookmarkStart w:id="14433" w:name="_ETM_Q21_671520"/>
      <w:bookmarkEnd w:id="14433"/>
      <w:r>
        <w:rPr>
          <w:rtl/>
        </w:rPr>
        <w:t xml:space="preserve">הנחיות </w:t>
      </w:r>
      <w:bookmarkStart w:id="14434" w:name="_ETM_Q21_672120"/>
      <w:bookmarkEnd w:id="14434"/>
      <w:r>
        <w:rPr>
          <w:rtl/>
        </w:rPr>
        <w:t>היועמ"שית</w:t>
      </w:r>
      <w:r>
        <w:rPr>
          <w:rFonts w:hint="cs"/>
          <w:rtl/>
        </w:rPr>
        <w:t xml:space="preserve">: השר </w:t>
      </w:r>
      <w:bookmarkStart w:id="14435" w:name="_ETM_Q21_675440"/>
      <w:bookmarkEnd w:id="14435"/>
      <w:r>
        <w:rPr>
          <w:rtl/>
        </w:rPr>
        <w:t xml:space="preserve">לא </w:t>
      </w:r>
      <w:bookmarkStart w:id="14436" w:name="_ETM_Q21_675590"/>
      <w:bookmarkEnd w:id="14436"/>
      <w:r>
        <w:rPr>
          <w:rtl/>
        </w:rPr>
        <w:t xml:space="preserve">יכול </w:t>
      </w:r>
      <w:bookmarkStart w:id="14437" w:name="_ETM_Q21_675890"/>
      <w:bookmarkEnd w:id="14437"/>
      <w:r>
        <w:rPr>
          <w:rtl/>
        </w:rPr>
        <w:t xml:space="preserve">לעשות </w:t>
      </w:r>
      <w:bookmarkStart w:id="14438" w:name="_ETM_Q21_676220"/>
      <w:bookmarkEnd w:id="14438"/>
      <w:r>
        <w:rPr>
          <w:rtl/>
        </w:rPr>
        <w:t xml:space="preserve">דבר </w:t>
      </w:r>
      <w:bookmarkStart w:id="14439" w:name="_ETM_Q21_676489"/>
      <w:bookmarkEnd w:id="14439"/>
      <w:r>
        <w:rPr>
          <w:rtl/>
        </w:rPr>
        <w:t>כזה</w:t>
      </w:r>
      <w:r>
        <w:rPr>
          <w:rFonts w:hint="cs"/>
          <w:rtl/>
        </w:rPr>
        <w:t>.</w:t>
      </w:r>
      <w:r>
        <w:rPr>
          <w:rtl/>
        </w:rPr>
        <w:t xml:space="preserve"> </w:t>
      </w:r>
      <w:bookmarkStart w:id="14440" w:name="_ETM_Q21_677180"/>
      <w:bookmarkEnd w:id="14440"/>
      <w:r>
        <w:rPr>
          <w:rtl/>
        </w:rPr>
        <w:t xml:space="preserve">לא </w:t>
      </w:r>
      <w:bookmarkStart w:id="14441" w:name="_ETM_Q21_677330"/>
      <w:bookmarkEnd w:id="14441"/>
      <w:r>
        <w:rPr>
          <w:rtl/>
        </w:rPr>
        <w:t>יכול</w:t>
      </w:r>
      <w:r>
        <w:rPr>
          <w:rFonts w:hint="cs"/>
          <w:rtl/>
        </w:rPr>
        <w:t>.</w:t>
      </w:r>
      <w:r>
        <w:rPr>
          <w:rtl/>
        </w:rPr>
        <w:t xml:space="preserve"> </w:t>
      </w:r>
      <w:bookmarkStart w:id="14442" w:name="_ETM_Q21_678200"/>
      <w:bookmarkEnd w:id="14442"/>
      <w:r>
        <w:rPr>
          <w:rtl/>
        </w:rPr>
        <w:t xml:space="preserve">מישהו </w:t>
      </w:r>
      <w:bookmarkStart w:id="14443" w:name="_ETM_Q21_678830"/>
      <w:bookmarkEnd w:id="14443"/>
      <w:r>
        <w:rPr>
          <w:rtl/>
        </w:rPr>
        <w:t>אחר</w:t>
      </w:r>
      <w:r>
        <w:rPr>
          <w:rFonts w:hint="cs"/>
          <w:rtl/>
        </w:rPr>
        <w:t>,</w:t>
      </w:r>
      <w:r>
        <w:rPr>
          <w:rtl/>
        </w:rPr>
        <w:t xml:space="preserve"> </w:t>
      </w:r>
      <w:bookmarkStart w:id="14444" w:name="_ETM_Q21_679160"/>
      <w:bookmarkEnd w:id="14444"/>
      <w:r>
        <w:rPr>
          <w:rtl/>
        </w:rPr>
        <w:t xml:space="preserve">גורם </w:t>
      </w:r>
      <w:bookmarkStart w:id="14445" w:name="_ETM_Q21_679459"/>
      <w:bookmarkEnd w:id="14445"/>
      <w:r>
        <w:rPr>
          <w:rtl/>
        </w:rPr>
        <w:t xml:space="preserve">מקצועי </w:t>
      </w:r>
      <w:bookmarkStart w:id="14446" w:name="_ETM_Q21_679940"/>
      <w:bookmarkEnd w:id="14446"/>
      <w:r>
        <w:rPr>
          <w:rtl/>
        </w:rPr>
        <w:t xml:space="preserve">אחר </w:t>
      </w:r>
      <w:bookmarkStart w:id="14447" w:name="_ETM_Q21_680180"/>
      <w:bookmarkEnd w:id="14447"/>
      <w:r>
        <w:rPr>
          <w:rtl/>
        </w:rPr>
        <w:t xml:space="preserve">במשרד </w:t>
      </w:r>
      <w:bookmarkStart w:id="14448" w:name="_ETM_Q21_680660"/>
      <w:bookmarkEnd w:id="14448"/>
      <w:r>
        <w:rPr>
          <w:rtl/>
        </w:rPr>
        <w:t>יכול</w:t>
      </w:r>
      <w:r>
        <w:rPr>
          <w:rFonts w:hint="cs"/>
          <w:rtl/>
        </w:rPr>
        <w:t>.</w:t>
      </w:r>
      <w:r>
        <w:rPr>
          <w:rtl/>
        </w:rPr>
        <w:t xml:space="preserve"> </w:t>
      </w:r>
      <w:bookmarkStart w:id="14449" w:name="_ETM_Q21_681180"/>
      <w:bookmarkEnd w:id="14449"/>
      <w:r>
        <w:rPr>
          <w:rtl/>
        </w:rPr>
        <w:t>השר</w:t>
      </w:r>
      <w:r>
        <w:rPr>
          <w:rFonts w:hint="cs"/>
          <w:rtl/>
        </w:rPr>
        <w:t xml:space="preserve"> </w:t>
      </w:r>
      <w:bookmarkStart w:id="14450" w:name="_ETM_Q21_682338"/>
      <w:bookmarkEnd w:id="14450"/>
      <w:r>
        <w:rPr>
          <w:rFonts w:hint="eastAsia"/>
          <w:rtl/>
        </w:rPr>
        <w:t>–</w:t>
      </w:r>
      <w:r>
        <w:rPr>
          <w:rtl/>
        </w:rPr>
        <w:t xml:space="preserve"> </w:t>
      </w:r>
      <w:bookmarkStart w:id="14451" w:name="_ETM_Q21_682290"/>
      <w:bookmarkEnd w:id="14451"/>
      <w:r>
        <w:rPr>
          <w:rtl/>
        </w:rPr>
        <w:t xml:space="preserve">אסור </w:t>
      </w:r>
      <w:bookmarkStart w:id="14452" w:name="_ETM_Q21_682680"/>
      <w:bookmarkEnd w:id="14452"/>
      <w:r>
        <w:rPr>
          <w:rtl/>
        </w:rPr>
        <w:t>לו</w:t>
      </w:r>
      <w:r>
        <w:rPr>
          <w:rFonts w:hint="cs"/>
          <w:rtl/>
        </w:rPr>
        <w:t>.</w:t>
      </w:r>
      <w:r>
        <w:rPr>
          <w:rtl/>
        </w:rPr>
        <w:t xml:space="preserve"> </w:t>
      </w:r>
      <w:bookmarkStart w:id="14453" w:name="_ETM_Q21_683129"/>
      <w:bookmarkEnd w:id="14453"/>
      <w:r>
        <w:rPr>
          <w:rtl/>
        </w:rPr>
        <w:t>למה</w:t>
      </w:r>
      <w:r>
        <w:rPr>
          <w:rFonts w:hint="cs"/>
          <w:rtl/>
        </w:rPr>
        <w:t>?</w:t>
      </w:r>
      <w:r>
        <w:rPr>
          <w:rtl/>
        </w:rPr>
        <w:t xml:space="preserve"> </w:t>
      </w:r>
      <w:bookmarkStart w:id="14454" w:name="_ETM_Q21_683489"/>
      <w:bookmarkEnd w:id="14454"/>
      <w:r>
        <w:rPr>
          <w:rtl/>
        </w:rPr>
        <w:t xml:space="preserve">זה </w:t>
      </w:r>
      <w:bookmarkStart w:id="14455" w:name="_ETM_Q21_683609"/>
      <w:bookmarkEnd w:id="14455"/>
      <w:r>
        <w:rPr>
          <w:rtl/>
        </w:rPr>
        <w:t>שחיתות</w:t>
      </w:r>
      <w:r>
        <w:rPr>
          <w:rFonts w:hint="cs"/>
          <w:rtl/>
        </w:rPr>
        <w:t>.</w:t>
      </w:r>
      <w:r>
        <w:rPr>
          <w:rtl/>
        </w:rPr>
        <w:t xml:space="preserve"> </w:t>
      </w:r>
      <w:bookmarkStart w:id="14456" w:name="_ETM_Q21_684359"/>
      <w:bookmarkEnd w:id="14456"/>
      <w:r>
        <w:rPr>
          <w:rtl/>
        </w:rPr>
        <w:t xml:space="preserve">הוא </w:t>
      </w:r>
      <w:bookmarkStart w:id="14457" w:name="_ETM_Q21_684480"/>
      <w:bookmarkEnd w:id="14457"/>
      <w:r>
        <w:rPr>
          <w:rtl/>
        </w:rPr>
        <w:t xml:space="preserve">מבזבז </w:t>
      </w:r>
      <w:bookmarkStart w:id="14458" w:name="_ETM_Q21_685079"/>
      <w:bookmarkEnd w:id="14458"/>
      <w:r>
        <w:rPr>
          <w:rtl/>
        </w:rPr>
        <w:t xml:space="preserve">כספי </w:t>
      </w:r>
      <w:bookmarkStart w:id="14459" w:name="_ETM_Q21_685409"/>
      <w:bookmarkEnd w:id="14459"/>
      <w:r>
        <w:rPr>
          <w:rtl/>
        </w:rPr>
        <w:t xml:space="preserve">ציבור </w:t>
      </w:r>
      <w:bookmarkStart w:id="14460" w:name="_ETM_Q21_686129"/>
      <w:bookmarkEnd w:id="14460"/>
      <w:r>
        <w:rPr>
          <w:rtl/>
        </w:rPr>
        <w:t xml:space="preserve">כדי </w:t>
      </w:r>
      <w:bookmarkStart w:id="14461" w:name="_ETM_Q21_686370"/>
      <w:bookmarkEnd w:id="14461"/>
      <w:r>
        <w:rPr>
          <w:rtl/>
        </w:rPr>
        <w:t xml:space="preserve">להסביר </w:t>
      </w:r>
      <w:bookmarkStart w:id="14462" w:name="_ETM_Q21_686849"/>
      <w:bookmarkEnd w:id="14462"/>
      <w:r>
        <w:rPr>
          <w:rtl/>
        </w:rPr>
        <w:t xml:space="preserve">לציבור </w:t>
      </w:r>
      <w:bookmarkStart w:id="14463" w:name="_ETM_Q21_687239"/>
      <w:bookmarkEnd w:id="14463"/>
      <w:r>
        <w:rPr>
          <w:rtl/>
        </w:rPr>
        <w:t xml:space="preserve">את </w:t>
      </w:r>
      <w:bookmarkStart w:id="14464" w:name="_ETM_Q21_687329"/>
      <w:bookmarkEnd w:id="14464"/>
      <w:r>
        <w:rPr>
          <w:rtl/>
        </w:rPr>
        <w:t xml:space="preserve">המדיניות </w:t>
      </w:r>
      <w:bookmarkStart w:id="14465" w:name="_ETM_Q21_687840"/>
      <w:bookmarkEnd w:id="14465"/>
      <w:r>
        <w:rPr>
          <w:rtl/>
        </w:rPr>
        <w:t>שלו</w:t>
      </w:r>
      <w:r>
        <w:rPr>
          <w:rFonts w:hint="cs"/>
          <w:rtl/>
        </w:rPr>
        <w:t xml:space="preserve">. </w:t>
      </w:r>
      <w:bookmarkStart w:id="14466" w:name="_ETM_Q21_688849"/>
      <w:bookmarkEnd w:id="14466"/>
      <w:r>
        <w:rPr>
          <w:rtl/>
        </w:rPr>
        <w:t xml:space="preserve">דברים </w:t>
      </w:r>
      <w:bookmarkStart w:id="14467" w:name="_ETM_Q21_689419"/>
      <w:bookmarkEnd w:id="14467"/>
      <w:r>
        <w:rPr>
          <w:rtl/>
        </w:rPr>
        <w:t xml:space="preserve">שהם </w:t>
      </w:r>
      <w:bookmarkStart w:id="14468" w:name="_ETM_Q21_690349"/>
      <w:bookmarkEnd w:id="14468"/>
      <w:r>
        <w:rPr>
          <w:rtl/>
        </w:rPr>
        <w:t>מופרכים</w:t>
      </w:r>
      <w:r>
        <w:rPr>
          <w:rFonts w:hint="cs"/>
          <w:rtl/>
        </w:rPr>
        <w:t xml:space="preserve">. </w:t>
      </w:r>
      <w:bookmarkStart w:id="14469" w:name="_ETM_Q21_691810"/>
      <w:bookmarkEnd w:id="14469"/>
      <w:r>
        <w:rPr>
          <w:rFonts w:hint="cs"/>
          <w:rtl/>
        </w:rPr>
        <w:t xml:space="preserve">האוזניים </w:t>
      </w:r>
      <w:proofErr w:type="spellStart"/>
      <w:r>
        <w:rPr>
          <w:rFonts w:hint="cs"/>
          <w:rtl/>
        </w:rPr>
        <w:t>תצילנה</w:t>
      </w:r>
      <w:proofErr w:type="spellEnd"/>
      <w:r>
        <w:rPr>
          <w:rFonts w:hint="cs"/>
          <w:rtl/>
        </w:rPr>
        <w:t xml:space="preserve"> </w:t>
      </w:r>
      <w:bookmarkStart w:id="14470" w:name="_ETM_Q21_695890"/>
      <w:bookmarkEnd w:id="14470"/>
      <w:r>
        <w:rPr>
          <w:rtl/>
        </w:rPr>
        <w:t xml:space="preserve">למשמע </w:t>
      </w:r>
      <w:bookmarkStart w:id="14471" w:name="_ETM_Q21_696459"/>
      <w:bookmarkStart w:id="14472" w:name="_ETM_Q21_697420"/>
      <w:bookmarkEnd w:id="14471"/>
      <w:bookmarkEnd w:id="14472"/>
      <w:r>
        <w:rPr>
          <w:rtl/>
        </w:rPr>
        <w:t xml:space="preserve">ההנחיות </w:t>
      </w:r>
      <w:bookmarkStart w:id="14473" w:name="_ETM_Q21_697870"/>
      <w:bookmarkEnd w:id="14473"/>
      <w:r>
        <w:rPr>
          <w:rtl/>
        </w:rPr>
        <w:t>האלה</w:t>
      </w:r>
      <w:r>
        <w:rPr>
          <w:rFonts w:hint="cs"/>
          <w:rtl/>
        </w:rPr>
        <w:t>.</w:t>
      </w:r>
      <w:r>
        <w:rPr>
          <w:rtl/>
        </w:rPr>
        <w:t xml:space="preserve"> </w:t>
      </w:r>
      <w:bookmarkStart w:id="14474" w:name="_ETM_Q21_698110"/>
      <w:bookmarkEnd w:id="14474"/>
      <w:r>
        <w:rPr>
          <w:rtl/>
        </w:rPr>
        <w:t xml:space="preserve">כל </w:t>
      </w:r>
      <w:bookmarkStart w:id="14475" w:name="_ETM_Q21_698409"/>
      <w:bookmarkEnd w:id="14475"/>
      <w:r>
        <w:rPr>
          <w:rtl/>
        </w:rPr>
        <w:t xml:space="preserve">פעם </w:t>
      </w:r>
      <w:bookmarkStart w:id="14476" w:name="_ETM_Q21_698739"/>
      <w:bookmarkEnd w:id="14476"/>
      <w:r>
        <w:rPr>
          <w:rtl/>
        </w:rPr>
        <w:t xml:space="preserve">אנחנו </w:t>
      </w:r>
      <w:bookmarkStart w:id="14477" w:name="_ETM_Q21_699040"/>
      <w:bookmarkEnd w:id="14477"/>
      <w:r>
        <w:rPr>
          <w:rtl/>
        </w:rPr>
        <w:t xml:space="preserve">מתוודעים </w:t>
      </w:r>
      <w:bookmarkStart w:id="14478" w:name="_ETM_Q21_700090"/>
      <w:bookmarkEnd w:id="14478"/>
      <w:r>
        <w:rPr>
          <w:rtl/>
        </w:rPr>
        <w:t xml:space="preserve">להנחיות </w:t>
      </w:r>
      <w:bookmarkStart w:id="14479" w:name="_ETM_Q21_700780"/>
      <w:bookmarkEnd w:id="14479"/>
      <w:r>
        <w:rPr>
          <w:rtl/>
        </w:rPr>
        <w:t>חדשות</w:t>
      </w:r>
      <w:r>
        <w:rPr>
          <w:rFonts w:hint="cs"/>
          <w:rtl/>
        </w:rPr>
        <w:t>,</w:t>
      </w:r>
      <w:r>
        <w:rPr>
          <w:rtl/>
        </w:rPr>
        <w:t xml:space="preserve"> </w:t>
      </w:r>
      <w:bookmarkStart w:id="14480" w:name="_ETM_Q21_701650"/>
      <w:bookmarkEnd w:id="14480"/>
      <w:r>
        <w:rPr>
          <w:rtl/>
        </w:rPr>
        <w:t xml:space="preserve">להזיות </w:t>
      </w:r>
      <w:bookmarkStart w:id="14481" w:name="_ETM_Q21_702340"/>
      <w:bookmarkEnd w:id="14481"/>
      <w:r>
        <w:rPr>
          <w:rtl/>
        </w:rPr>
        <w:t>חדשות</w:t>
      </w:r>
      <w:r>
        <w:rPr>
          <w:rFonts w:hint="cs"/>
          <w:rtl/>
        </w:rPr>
        <w:t>,</w:t>
      </w:r>
      <w:r>
        <w:rPr>
          <w:rtl/>
        </w:rPr>
        <w:t xml:space="preserve"> </w:t>
      </w:r>
      <w:bookmarkStart w:id="14482" w:name="_ETM_Q21_702849"/>
      <w:bookmarkEnd w:id="14482"/>
      <w:r>
        <w:rPr>
          <w:rtl/>
        </w:rPr>
        <w:t xml:space="preserve">כמו </w:t>
      </w:r>
      <w:bookmarkStart w:id="14483" w:name="_ETM_Q21_703059"/>
      <w:bookmarkEnd w:id="14483"/>
      <w:r>
        <w:rPr>
          <w:rtl/>
        </w:rPr>
        <w:t xml:space="preserve">שאומר </w:t>
      </w:r>
      <w:bookmarkStart w:id="14484" w:name="_ETM_Q21_703420"/>
      <w:bookmarkEnd w:id="14484"/>
      <w:r>
        <w:rPr>
          <w:rtl/>
        </w:rPr>
        <w:t xml:space="preserve">חבר </w:t>
      </w:r>
      <w:bookmarkStart w:id="14485" w:name="_ETM_Q21_703689"/>
      <w:bookmarkEnd w:id="14485"/>
      <w:r>
        <w:rPr>
          <w:rtl/>
        </w:rPr>
        <w:t xml:space="preserve">הכנסת </w:t>
      </w:r>
      <w:bookmarkStart w:id="14486" w:name="_ETM_Q21_704079"/>
      <w:bookmarkEnd w:id="14486"/>
      <w:r>
        <w:rPr>
          <w:rtl/>
        </w:rPr>
        <w:t>קריב</w:t>
      </w:r>
      <w:r>
        <w:rPr>
          <w:rFonts w:hint="cs"/>
          <w:rtl/>
        </w:rPr>
        <w:t xml:space="preserve">. </w:t>
      </w:r>
    </w:p>
    <w:p w:rsidR="0000315F" w:rsidRDefault="0000315F" w:rsidP="009F49E7">
      <w:pPr>
        <w:ind w:firstLine="0"/>
        <w:rPr>
          <w:rtl/>
        </w:rPr>
      </w:pPr>
      <w:bookmarkStart w:id="14487" w:name="_ETM_Q21_710671"/>
      <w:bookmarkStart w:id="14488" w:name="_ETM_Q21_710755"/>
      <w:bookmarkStart w:id="14489" w:name="_ETM_Q21_709307"/>
      <w:bookmarkStart w:id="14490" w:name="_ETM_Q21_709370"/>
      <w:bookmarkEnd w:id="14487"/>
      <w:bookmarkEnd w:id="14488"/>
      <w:bookmarkEnd w:id="14489"/>
      <w:bookmarkEnd w:id="14490"/>
    </w:p>
    <w:p w:rsidR="0000315F" w:rsidRDefault="0000315F" w:rsidP="009F49E7">
      <w:pPr>
        <w:pStyle w:val="af5"/>
        <w:keepNext/>
        <w:rPr>
          <w:rtl/>
        </w:rPr>
      </w:pPr>
      <w:bookmarkStart w:id="14491" w:name="ET_interruption_6345_26"/>
      <w:r w:rsidRPr="00884F75">
        <w:rPr>
          <w:rStyle w:val="TagStyle"/>
          <w:rtl/>
        </w:rPr>
        <w:t xml:space="preserve"> &lt;&lt; קריאה &gt;&gt;</w:t>
      </w:r>
      <w:r w:rsidRPr="007B7806">
        <w:rPr>
          <w:rStyle w:val="TagStyle"/>
          <w:rtl/>
        </w:rPr>
        <w:t xml:space="preserve"> </w:t>
      </w:r>
      <w:r>
        <w:rPr>
          <w:rtl/>
        </w:rPr>
        <w:t>טלי גוטליב (הליכוד):</w:t>
      </w:r>
      <w:r w:rsidRPr="007B7806">
        <w:rPr>
          <w:rStyle w:val="TagStyle"/>
          <w:rtl/>
        </w:rPr>
        <w:t xml:space="preserve"> </w:t>
      </w:r>
      <w:r w:rsidRPr="00884F75">
        <w:rPr>
          <w:rStyle w:val="TagStyle"/>
          <w:rtl/>
        </w:rPr>
        <w:t>&lt;&lt; קריאה &gt;&gt;</w:t>
      </w:r>
      <w:r>
        <w:rPr>
          <w:rtl/>
        </w:rPr>
        <w:t xml:space="preserve"> </w:t>
      </w:r>
      <w:bookmarkEnd w:id="14491"/>
    </w:p>
    <w:p w:rsidR="0000315F" w:rsidRDefault="0000315F" w:rsidP="009F49E7">
      <w:pPr>
        <w:rPr>
          <w:rtl/>
        </w:rPr>
      </w:pPr>
    </w:p>
    <w:p w:rsidR="0000315F" w:rsidRDefault="00644066" w:rsidP="009F49E7">
      <w:bookmarkStart w:id="14492" w:name="_ETM_Q21_709682"/>
      <w:bookmarkEnd w:id="14492"/>
      <w:r>
        <w:rPr>
          <w:rFonts w:hint="cs"/>
          <w:rtl/>
        </w:rPr>
        <w:t>– – –</w:t>
      </w:r>
      <w:r w:rsidR="0000315F">
        <w:rPr>
          <w:rFonts w:hint="cs"/>
          <w:rtl/>
        </w:rPr>
        <w:t xml:space="preserve"> </w:t>
      </w:r>
      <w:bookmarkStart w:id="14493" w:name="_ETM_Q21_710972"/>
      <w:bookmarkEnd w:id="14493"/>
      <w:r w:rsidR="0000315F">
        <w:rPr>
          <w:rFonts w:hint="cs"/>
          <w:rtl/>
        </w:rPr>
        <w:t>קטן עליך. תספר לנו, באמת. תספר לנו, מה</w:t>
      </w:r>
      <w:bookmarkStart w:id="14494" w:name="_ETM_Q21_714968"/>
      <w:bookmarkEnd w:id="14494"/>
      <w:r w:rsidR="0000315F">
        <w:rPr>
          <w:rFonts w:hint="cs"/>
          <w:rtl/>
        </w:rPr>
        <w:t xml:space="preserve"> אתה אומר? מקשיבים לך.</w:t>
      </w:r>
    </w:p>
    <w:p w:rsidR="0000315F" w:rsidRDefault="0000315F" w:rsidP="009F49E7">
      <w:pPr>
        <w:ind w:firstLine="0"/>
        <w:rPr>
          <w:rtl/>
        </w:rPr>
      </w:pPr>
      <w:bookmarkStart w:id="14495" w:name="_ETM_Q21_712871"/>
      <w:bookmarkStart w:id="14496" w:name="_ETM_Q21_712934"/>
      <w:bookmarkStart w:id="14497" w:name="_ETM_Q21_711231"/>
      <w:bookmarkStart w:id="14498" w:name="_ETM_Q21_711307"/>
      <w:bookmarkEnd w:id="14495"/>
      <w:bookmarkEnd w:id="14496"/>
      <w:bookmarkEnd w:id="14497"/>
      <w:bookmarkEnd w:id="14498"/>
    </w:p>
    <w:p w:rsidR="0000315F" w:rsidRDefault="0000315F" w:rsidP="009F49E7">
      <w:pPr>
        <w:pStyle w:val="af6"/>
        <w:keepNext/>
        <w:rPr>
          <w:rtl/>
        </w:rPr>
      </w:pPr>
      <w:bookmarkStart w:id="14499" w:name="ET_yor_6593_27"/>
      <w:r w:rsidRPr="00884F75">
        <w:rPr>
          <w:rStyle w:val="TagStyle"/>
          <w:rtl/>
        </w:rPr>
        <w:t xml:space="preserve"> &lt;&lt; יור &gt;&gt;</w:t>
      </w:r>
      <w:r w:rsidRPr="007B7806">
        <w:rPr>
          <w:rStyle w:val="TagStyle"/>
          <w:rtl/>
        </w:rPr>
        <w:t xml:space="preserve"> </w:t>
      </w:r>
      <w:r>
        <w:rPr>
          <w:rtl/>
        </w:rPr>
        <w:t>היו"ר חנוך דב מלביצקי:</w:t>
      </w:r>
      <w:r w:rsidRPr="007B7806">
        <w:rPr>
          <w:rStyle w:val="TagStyle"/>
          <w:rtl/>
        </w:rPr>
        <w:t xml:space="preserve"> </w:t>
      </w:r>
      <w:r w:rsidRPr="00884F75">
        <w:rPr>
          <w:rStyle w:val="TagStyle"/>
          <w:rtl/>
        </w:rPr>
        <w:t>&lt;&lt; יור &gt;&gt;</w:t>
      </w:r>
      <w:r>
        <w:rPr>
          <w:rtl/>
        </w:rPr>
        <w:t xml:space="preserve"> </w:t>
      </w:r>
      <w:bookmarkEnd w:id="14499"/>
    </w:p>
    <w:p w:rsidR="0000315F" w:rsidRDefault="0000315F" w:rsidP="009F49E7">
      <w:pPr>
        <w:rPr>
          <w:rtl/>
        </w:rPr>
      </w:pPr>
    </w:p>
    <w:p w:rsidR="0000315F" w:rsidRDefault="00644066" w:rsidP="009F49E7">
      <w:pPr>
        <w:rPr>
          <w:rtl/>
        </w:rPr>
      </w:pPr>
      <w:bookmarkStart w:id="14500" w:name="_ETM_Q21_712525"/>
      <w:bookmarkEnd w:id="14500"/>
      <w:r>
        <w:rPr>
          <w:rFonts w:hint="cs"/>
          <w:rtl/>
        </w:rPr>
        <w:t>– – –</w:t>
      </w:r>
      <w:r w:rsidR="0000315F">
        <w:rPr>
          <w:rFonts w:hint="cs"/>
          <w:rtl/>
        </w:rPr>
        <w:t xml:space="preserve"> </w:t>
      </w:r>
      <w:bookmarkStart w:id="14501" w:name="_ETM_Q21_715601"/>
      <w:bookmarkEnd w:id="14501"/>
      <w:r w:rsidR="0000315F">
        <w:rPr>
          <w:rFonts w:hint="cs"/>
          <w:rtl/>
        </w:rPr>
        <w:t>דברי תורה וכאלה.</w:t>
      </w:r>
    </w:p>
    <w:p w:rsidR="0000315F" w:rsidRDefault="0000315F" w:rsidP="009F49E7">
      <w:pPr>
        <w:ind w:firstLine="0"/>
        <w:rPr>
          <w:rtl/>
        </w:rPr>
      </w:pPr>
      <w:bookmarkStart w:id="14502" w:name="_ETM_Q21_715046"/>
      <w:bookmarkStart w:id="14503" w:name="_ETM_Q21_715128"/>
      <w:bookmarkStart w:id="14504" w:name="_ETM_Q21_715479"/>
      <w:bookmarkStart w:id="14505" w:name="_ETM_Q21_715553"/>
      <w:bookmarkEnd w:id="14502"/>
      <w:bookmarkEnd w:id="14503"/>
      <w:bookmarkEnd w:id="14504"/>
      <w:bookmarkEnd w:id="14505"/>
    </w:p>
    <w:p w:rsidR="0000315F" w:rsidRDefault="0000315F" w:rsidP="009F49E7">
      <w:pPr>
        <w:pStyle w:val="-"/>
        <w:keepNext/>
        <w:rPr>
          <w:rtl/>
        </w:rPr>
      </w:pPr>
      <w:r w:rsidRPr="00884F75">
        <w:rPr>
          <w:rStyle w:val="TagStyle"/>
          <w:rtl/>
        </w:rPr>
        <w:t xml:space="preserve"> &lt;&lt; דובר_המשך &gt;&gt;</w:t>
      </w:r>
      <w:r w:rsidRPr="007B7806">
        <w:rPr>
          <w:rStyle w:val="TagStyle"/>
          <w:rtl/>
        </w:rPr>
        <w:t xml:space="preserve"> </w:t>
      </w:r>
      <w:r>
        <w:rPr>
          <w:rtl/>
        </w:rPr>
        <w:t>שר התקשורת שלמה קרעי:</w:t>
      </w:r>
      <w:r w:rsidRPr="007B7806">
        <w:rPr>
          <w:rStyle w:val="TagStyle"/>
          <w:rtl/>
        </w:rPr>
        <w:t xml:space="preserve"> </w:t>
      </w:r>
      <w:r w:rsidRPr="00884F75">
        <w:rPr>
          <w:rStyle w:val="TagStyle"/>
          <w:rtl/>
        </w:rPr>
        <w:t>&lt;&lt; דובר_המשך &gt;&gt;</w:t>
      </w:r>
      <w:r>
        <w:rPr>
          <w:rtl/>
        </w:rPr>
        <w:t xml:space="preserve"> </w:t>
      </w:r>
    </w:p>
    <w:p w:rsidR="0000315F" w:rsidRDefault="0000315F" w:rsidP="009F49E7">
      <w:pPr>
        <w:rPr>
          <w:rtl/>
        </w:rPr>
      </w:pPr>
    </w:p>
    <w:p w:rsidR="0000315F" w:rsidRDefault="0000315F" w:rsidP="009F49E7">
      <w:pPr>
        <w:rPr>
          <w:rtl/>
        </w:rPr>
      </w:pPr>
      <w:bookmarkStart w:id="14506" w:name="_ETM_Q21_716677"/>
      <w:bookmarkEnd w:id="14506"/>
      <w:r>
        <w:rPr>
          <w:rFonts w:hint="cs"/>
          <w:rtl/>
        </w:rPr>
        <w:t>אני מספר כבר חצי שעה. לא</w:t>
      </w:r>
      <w:bookmarkStart w:id="14507" w:name="_ETM_Q21_716882"/>
      <w:bookmarkEnd w:id="14507"/>
      <w:r>
        <w:rPr>
          <w:rFonts w:hint="cs"/>
          <w:rtl/>
        </w:rPr>
        <w:t xml:space="preserve"> היית כאן, חברת הכנסת גוטליב.</w:t>
      </w:r>
    </w:p>
    <w:p w:rsidR="0000315F" w:rsidRDefault="0000315F" w:rsidP="009F49E7">
      <w:pPr>
        <w:rPr>
          <w:rtl/>
        </w:rPr>
      </w:pPr>
      <w:bookmarkStart w:id="14508" w:name="_ETM_Q21_717646"/>
      <w:bookmarkStart w:id="14509" w:name="_ETM_Q21_717730"/>
      <w:bookmarkStart w:id="14510" w:name="_ETM_Q21_717774"/>
      <w:bookmarkStart w:id="14511" w:name="_ETM_Q21_717853"/>
      <w:bookmarkEnd w:id="14508"/>
      <w:bookmarkEnd w:id="14509"/>
      <w:bookmarkEnd w:id="14510"/>
      <w:bookmarkEnd w:id="14511"/>
    </w:p>
    <w:p w:rsidR="0000315F" w:rsidRDefault="0000315F" w:rsidP="009F49E7">
      <w:pPr>
        <w:pStyle w:val="af5"/>
        <w:keepNext/>
        <w:rPr>
          <w:rtl/>
        </w:rPr>
      </w:pPr>
      <w:bookmarkStart w:id="14512" w:name="ET_interruption_6345_39"/>
      <w:r w:rsidRPr="00884F75">
        <w:rPr>
          <w:rStyle w:val="TagStyle"/>
          <w:rtl/>
        </w:rPr>
        <w:t xml:space="preserve"> &lt;&lt; קריאה &gt;&gt;</w:t>
      </w:r>
      <w:r w:rsidRPr="007232D6">
        <w:rPr>
          <w:rStyle w:val="TagStyle"/>
          <w:rtl/>
        </w:rPr>
        <w:t xml:space="preserve"> </w:t>
      </w:r>
      <w:r>
        <w:rPr>
          <w:rtl/>
        </w:rPr>
        <w:t>טלי גוטליב (הליכוד):</w:t>
      </w:r>
      <w:r w:rsidRPr="007232D6">
        <w:rPr>
          <w:rStyle w:val="TagStyle"/>
          <w:rtl/>
        </w:rPr>
        <w:t xml:space="preserve"> </w:t>
      </w:r>
      <w:r w:rsidRPr="00884F75">
        <w:rPr>
          <w:rStyle w:val="TagStyle"/>
          <w:rtl/>
        </w:rPr>
        <w:t>&lt;&lt; קריאה &gt;&gt;</w:t>
      </w:r>
      <w:r>
        <w:rPr>
          <w:rtl/>
        </w:rPr>
        <w:t xml:space="preserve"> </w:t>
      </w:r>
      <w:bookmarkEnd w:id="14512"/>
    </w:p>
    <w:p w:rsidR="0000315F" w:rsidRPr="007232D6" w:rsidRDefault="0000315F" w:rsidP="009F49E7">
      <w:pPr>
        <w:rPr>
          <w:rtl/>
        </w:rPr>
      </w:pPr>
    </w:p>
    <w:p w:rsidR="0000315F" w:rsidRDefault="0000315F" w:rsidP="009F49E7">
      <w:pPr>
        <w:rPr>
          <w:rtl/>
        </w:rPr>
      </w:pPr>
      <w:bookmarkStart w:id="14513" w:name="_ETM_Q21_717152"/>
      <w:bookmarkEnd w:id="14513"/>
      <w:r>
        <w:rPr>
          <w:rFonts w:hint="cs"/>
          <w:rtl/>
        </w:rPr>
        <w:t>מקשיבים לך. אני יודעת. אכלתי בפרסה, אדוני השר,</w:t>
      </w:r>
      <w:bookmarkStart w:id="14514" w:name="_ETM_Q21_719346"/>
      <w:bookmarkEnd w:id="14514"/>
      <w:r>
        <w:rPr>
          <w:rFonts w:hint="cs"/>
          <w:rtl/>
        </w:rPr>
        <w:t xml:space="preserve"> הייתי חייבת. לא עמדתי בזה. תשתף אותנו </w:t>
      </w:r>
      <w:r w:rsidR="00644066">
        <w:rPr>
          <w:rFonts w:hint="cs"/>
          <w:rtl/>
        </w:rPr>
        <w:t>– – –</w:t>
      </w:r>
    </w:p>
    <w:p w:rsidR="0000315F" w:rsidRDefault="0000315F" w:rsidP="009F49E7">
      <w:pPr>
        <w:ind w:firstLine="0"/>
        <w:rPr>
          <w:rtl/>
        </w:rPr>
      </w:pPr>
      <w:bookmarkStart w:id="14515" w:name="_ETM_Q21_728274"/>
      <w:bookmarkStart w:id="14516" w:name="_ETM_Q21_728355"/>
      <w:bookmarkEnd w:id="14515"/>
      <w:bookmarkEnd w:id="14516"/>
    </w:p>
    <w:p w:rsidR="0000315F" w:rsidRDefault="0000315F" w:rsidP="009F49E7">
      <w:pPr>
        <w:pStyle w:val="-"/>
        <w:keepNext/>
        <w:rPr>
          <w:rtl/>
        </w:rPr>
      </w:pPr>
      <w:bookmarkStart w:id="14517" w:name="ET_speakercontinue_6461_30"/>
      <w:r w:rsidRPr="00884F75">
        <w:rPr>
          <w:rStyle w:val="TagStyle"/>
          <w:rtl/>
        </w:rPr>
        <w:t xml:space="preserve"> &lt;&lt; דובר_המשך &gt;&gt;</w:t>
      </w:r>
      <w:r w:rsidRPr="007B7806">
        <w:rPr>
          <w:rStyle w:val="TagStyle"/>
          <w:rtl/>
        </w:rPr>
        <w:t xml:space="preserve"> </w:t>
      </w:r>
      <w:r>
        <w:rPr>
          <w:rtl/>
        </w:rPr>
        <w:t>שר התקשורת שלמה קרעי:</w:t>
      </w:r>
      <w:r w:rsidRPr="007B7806">
        <w:rPr>
          <w:rStyle w:val="TagStyle"/>
          <w:rtl/>
        </w:rPr>
        <w:t xml:space="preserve"> </w:t>
      </w:r>
      <w:r w:rsidRPr="00884F75">
        <w:rPr>
          <w:rStyle w:val="TagStyle"/>
          <w:rtl/>
        </w:rPr>
        <w:t>&lt;&lt; דובר_המשך &gt;&gt;</w:t>
      </w:r>
      <w:r>
        <w:rPr>
          <w:rtl/>
        </w:rPr>
        <w:t xml:space="preserve"> </w:t>
      </w:r>
      <w:bookmarkEnd w:id="14517"/>
    </w:p>
    <w:p w:rsidR="0000315F" w:rsidRDefault="0000315F" w:rsidP="009F49E7">
      <w:pPr>
        <w:rPr>
          <w:rtl/>
        </w:rPr>
      </w:pPr>
    </w:p>
    <w:p w:rsidR="0000315F" w:rsidRDefault="0000315F" w:rsidP="009F49E7">
      <w:pPr>
        <w:rPr>
          <w:rtl/>
        </w:rPr>
      </w:pPr>
      <w:bookmarkStart w:id="14518" w:name="_ETM_Q21_729220"/>
      <w:bookmarkEnd w:id="14518"/>
      <w:r>
        <w:rPr>
          <w:rFonts w:hint="cs"/>
          <w:rtl/>
        </w:rPr>
        <w:t xml:space="preserve">בכל מקרה, אין ספק. וגם שרים לשעבר </w:t>
      </w:r>
      <w:bookmarkStart w:id="14519" w:name="_ETM_Q21_735493"/>
      <w:bookmarkEnd w:id="14519"/>
      <w:r>
        <w:rPr>
          <w:rFonts w:hint="cs"/>
          <w:rtl/>
        </w:rPr>
        <w:t xml:space="preserve">מהאופוזיציה יודעים היטב שלא יכול להיות דבר כזה שיש </w:t>
      </w:r>
      <w:bookmarkStart w:id="14520" w:name="_ETM_Q21_739745"/>
      <w:bookmarkEnd w:id="14520"/>
      <w:r>
        <w:rPr>
          <w:rFonts w:hint="cs"/>
          <w:rtl/>
        </w:rPr>
        <w:t xml:space="preserve">פקיד </w:t>
      </w:r>
      <w:bookmarkStart w:id="14521" w:name="_ETM_Q21_710815"/>
      <w:bookmarkStart w:id="14522" w:name="_ETM_Q21_710922"/>
      <w:bookmarkStart w:id="14523" w:name="_ETM_Q21_738040"/>
      <w:bookmarkStart w:id="14524" w:name="_ETM_Q21_740929"/>
      <w:bookmarkEnd w:id="14521"/>
      <w:bookmarkEnd w:id="14522"/>
      <w:bookmarkEnd w:id="14523"/>
      <w:bookmarkEnd w:id="14524"/>
      <w:r>
        <w:rPr>
          <w:rFonts w:hint="cs"/>
          <w:rtl/>
        </w:rPr>
        <w:t xml:space="preserve">אחד, </w:t>
      </w:r>
      <w:r>
        <w:rPr>
          <w:rtl/>
        </w:rPr>
        <w:t xml:space="preserve">מכובד </w:t>
      </w:r>
      <w:bookmarkStart w:id="14525" w:name="_ETM_Q21_741620"/>
      <w:bookmarkEnd w:id="14525"/>
      <w:r>
        <w:rPr>
          <w:rtl/>
        </w:rPr>
        <w:t xml:space="preserve">ככל </w:t>
      </w:r>
      <w:bookmarkStart w:id="14526" w:name="_ETM_Q21_742010"/>
      <w:bookmarkEnd w:id="14526"/>
      <w:r>
        <w:rPr>
          <w:rtl/>
        </w:rPr>
        <w:t>שיהיה</w:t>
      </w:r>
      <w:r>
        <w:rPr>
          <w:rFonts w:hint="cs"/>
          <w:rtl/>
        </w:rPr>
        <w:t>,</w:t>
      </w:r>
      <w:r>
        <w:rPr>
          <w:rtl/>
        </w:rPr>
        <w:t xml:space="preserve"> </w:t>
      </w:r>
      <w:bookmarkStart w:id="14527" w:name="_ETM_Q21_743120"/>
      <w:bookmarkEnd w:id="14527"/>
      <w:r>
        <w:rPr>
          <w:rtl/>
        </w:rPr>
        <w:t xml:space="preserve">שחוסם </w:t>
      </w:r>
      <w:bookmarkStart w:id="14528" w:name="_ETM_Q21_744380"/>
      <w:bookmarkEnd w:id="14528"/>
      <w:r>
        <w:rPr>
          <w:rtl/>
        </w:rPr>
        <w:t>במזיד</w:t>
      </w:r>
      <w:r>
        <w:rPr>
          <w:rFonts w:hint="cs"/>
          <w:rtl/>
        </w:rPr>
        <w:t xml:space="preserve">, ביודעין, </w:t>
      </w:r>
      <w:bookmarkStart w:id="14529" w:name="_ETM_Q21_746740"/>
      <w:bookmarkEnd w:id="14529"/>
      <w:r>
        <w:rPr>
          <w:rtl/>
        </w:rPr>
        <w:t xml:space="preserve">חדשות </w:t>
      </w:r>
      <w:bookmarkStart w:id="14530" w:name="_ETM_Q21_747490"/>
      <w:bookmarkEnd w:id="14530"/>
      <w:r>
        <w:rPr>
          <w:rtl/>
        </w:rPr>
        <w:t>לבקרים</w:t>
      </w:r>
      <w:r>
        <w:rPr>
          <w:rFonts w:hint="cs"/>
          <w:rtl/>
        </w:rPr>
        <w:t>,</w:t>
      </w:r>
      <w:r>
        <w:rPr>
          <w:rtl/>
        </w:rPr>
        <w:t xml:space="preserve"> </w:t>
      </w:r>
      <w:bookmarkStart w:id="14531" w:name="_ETM_Q21_748240"/>
      <w:bookmarkEnd w:id="14531"/>
      <w:r>
        <w:rPr>
          <w:rtl/>
        </w:rPr>
        <w:t xml:space="preserve">כל </w:t>
      </w:r>
      <w:bookmarkStart w:id="14532" w:name="_ETM_Q21_748629"/>
      <w:bookmarkEnd w:id="14532"/>
      <w:r>
        <w:rPr>
          <w:rtl/>
        </w:rPr>
        <w:t xml:space="preserve">יוזמה </w:t>
      </w:r>
      <w:bookmarkStart w:id="14533" w:name="_ETM_Q21_749169"/>
      <w:bookmarkEnd w:id="14533"/>
      <w:r>
        <w:rPr>
          <w:rtl/>
        </w:rPr>
        <w:t xml:space="preserve">של </w:t>
      </w:r>
      <w:bookmarkStart w:id="14534" w:name="_ETM_Q21_749379"/>
      <w:bookmarkEnd w:id="14534"/>
      <w:r>
        <w:rPr>
          <w:rtl/>
        </w:rPr>
        <w:t>הממשלה</w:t>
      </w:r>
      <w:r>
        <w:rPr>
          <w:rFonts w:hint="cs"/>
          <w:rtl/>
        </w:rPr>
        <w:t>.</w:t>
      </w:r>
      <w:r>
        <w:rPr>
          <w:rtl/>
        </w:rPr>
        <w:t xml:space="preserve"> </w:t>
      </w:r>
      <w:bookmarkStart w:id="14535" w:name="_ETM_Q21_750159"/>
      <w:bookmarkEnd w:id="14535"/>
      <w:r>
        <w:rPr>
          <w:rtl/>
        </w:rPr>
        <w:t xml:space="preserve">כל </w:t>
      </w:r>
      <w:bookmarkStart w:id="14536" w:name="_ETM_Q21_750460"/>
      <w:bookmarkEnd w:id="14536"/>
      <w:r>
        <w:rPr>
          <w:rtl/>
        </w:rPr>
        <w:t xml:space="preserve">יוזמה </w:t>
      </w:r>
      <w:bookmarkStart w:id="14537" w:name="_ETM_Q21_750970"/>
      <w:bookmarkEnd w:id="14537"/>
      <w:r>
        <w:rPr>
          <w:rtl/>
        </w:rPr>
        <w:t xml:space="preserve">שהיא </w:t>
      </w:r>
      <w:bookmarkStart w:id="14538" w:name="_ETM_Q21_751240"/>
      <w:bookmarkEnd w:id="14538"/>
      <w:r>
        <w:rPr>
          <w:rtl/>
        </w:rPr>
        <w:t>במדיניות</w:t>
      </w:r>
      <w:r>
        <w:rPr>
          <w:rFonts w:hint="cs"/>
          <w:rtl/>
        </w:rPr>
        <w:t>,</w:t>
      </w:r>
      <w:r>
        <w:rPr>
          <w:rtl/>
        </w:rPr>
        <w:t xml:space="preserve"> </w:t>
      </w:r>
      <w:bookmarkStart w:id="14539" w:name="_ETM_Q21_751870"/>
      <w:bookmarkEnd w:id="14539"/>
      <w:r>
        <w:rPr>
          <w:rtl/>
        </w:rPr>
        <w:t>כן</w:t>
      </w:r>
      <w:r>
        <w:rPr>
          <w:rFonts w:hint="cs"/>
          <w:rtl/>
        </w:rPr>
        <w:t xml:space="preserve">? </w:t>
      </w:r>
      <w:bookmarkStart w:id="14540" w:name="_ETM_Q21_752259"/>
      <w:bookmarkEnd w:id="14540"/>
      <w:r>
        <w:rPr>
          <w:rtl/>
        </w:rPr>
        <w:t xml:space="preserve">הם </w:t>
      </w:r>
      <w:bookmarkStart w:id="14541" w:name="_ETM_Q21_752409"/>
      <w:bookmarkEnd w:id="14541"/>
      <w:r>
        <w:rPr>
          <w:rtl/>
        </w:rPr>
        <w:t xml:space="preserve">נותנים </w:t>
      </w:r>
      <w:bookmarkStart w:id="14542" w:name="_ETM_Q21_752800"/>
      <w:bookmarkEnd w:id="14542"/>
      <w:r>
        <w:rPr>
          <w:rtl/>
        </w:rPr>
        <w:t xml:space="preserve">לנו </w:t>
      </w:r>
      <w:bookmarkStart w:id="14543" w:name="_ETM_Q21_753069"/>
      <w:bookmarkEnd w:id="14543"/>
      <w:r>
        <w:rPr>
          <w:rtl/>
        </w:rPr>
        <w:t>ל</w:t>
      </w:r>
      <w:r>
        <w:rPr>
          <w:rFonts w:hint="cs"/>
          <w:rtl/>
        </w:rPr>
        <w:t xml:space="preserve">סלול כבישים. אולי לא </w:t>
      </w:r>
      <w:bookmarkStart w:id="14544" w:name="_ETM_Q21_757727"/>
      <w:bookmarkEnd w:id="14544"/>
      <w:r w:rsidR="00644066">
        <w:rPr>
          <w:rFonts w:hint="cs"/>
          <w:rtl/>
        </w:rPr>
        <w:t>– – –</w:t>
      </w:r>
      <w:r>
        <w:rPr>
          <w:rFonts w:hint="cs"/>
          <w:rtl/>
        </w:rPr>
        <w:t xml:space="preserve"> </w:t>
      </w:r>
    </w:p>
    <w:p w:rsidR="0000315F" w:rsidRDefault="0000315F" w:rsidP="009F49E7">
      <w:pPr>
        <w:ind w:firstLine="0"/>
        <w:rPr>
          <w:rtl/>
        </w:rPr>
      </w:pPr>
      <w:bookmarkStart w:id="14545" w:name="_ETM_Q21_755482"/>
      <w:bookmarkStart w:id="14546" w:name="_ETM_Q21_755569"/>
      <w:bookmarkEnd w:id="14545"/>
      <w:bookmarkEnd w:id="14546"/>
    </w:p>
    <w:p w:rsidR="0000315F" w:rsidRDefault="0000315F" w:rsidP="009F49E7">
      <w:pPr>
        <w:pStyle w:val="af5"/>
        <w:keepNext/>
        <w:rPr>
          <w:rtl/>
        </w:rPr>
      </w:pPr>
      <w:bookmarkStart w:id="14547" w:name="ET_interruption_6345_31"/>
      <w:r w:rsidRPr="00884F75">
        <w:rPr>
          <w:rStyle w:val="TagStyle"/>
          <w:rtl/>
        </w:rPr>
        <w:t xml:space="preserve"> &lt;&lt; קריאה &gt;&gt;</w:t>
      </w:r>
      <w:r w:rsidRPr="007B7806">
        <w:rPr>
          <w:rStyle w:val="TagStyle"/>
          <w:rtl/>
        </w:rPr>
        <w:t xml:space="preserve"> </w:t>
      </w:r>
      <w:r>
        <w:rPr>
          <w:rtl/>
        </w:rPr>
        <w:t>טלי גוטליב (הליכוד):</w:t>
      </w:r>
      <w:r w:rsidRPr="007B7806">
        <w:rPr>
          <w:rStyle w:val="TagStyle"/>
          <w:rtl/>
        </w:rPr>
        <w:t xml:space="preserve"> </w:t>
      </w:r>
      <w:r w:rsidRPr="00884F75">
        <w:rPr>
          <w:rStyle w:val="TagStyle"/>
          <w:rtl/>
        </w:rPr>
        <w:t>&lt;&lt; קריאה &gt;&gt;</w:t>
      </w:r>
      <w:r>
        <w:rPr>
          <w:rtl/>
        </w:rPr>
        <w:t xml:space="preserve"> </w:t>
      </w:r>
      <w:bookmarkEnd w:id="14547"/>
    </w:p>
    <w:p w:rsidR="0000315F" w:rsidRDefault="0000315F" w:rsidP="009F49E7">
      <w:pPr>
        <w:rPr>
          <w:rtl/>
        </w:rPr>
      </w:pPr>
    </w:p>
    <w:p w:rsidR="0000315F" w:rsidRDefault="00644066" w:rsidP="009F49E7">
      <w:pPr>
        <w:rPr>
          <w:rtl/>
        </w:rPr>
      </w:pPr>
      <w:r>
        <w:rPr>
          <w:rFonts w:hint="cs"/>
          <w:rtl/>
        </w:rPr>
        <w:t>– – –</w:t>
      </w:r>
      <w:r w:rsidR="0000315F">
        <w:rPr>
          <w:rFonts w:hint="cs"/>
          <w:rtl/>
        </w:rPr>
        <w:t xml:space="preserve"> אנחנו מאוד מודים להם. </w:t>
      </w:r>
      <w:bookmarkStart w:id="14548" w:name="_ETM_Q21_753996"/>
      <w:bookmarkStart w:id="14549" w:name="_ETM_Q21_755903"/>
      <w:bookmarkEnd w:id="14548"/>
      <w:bookmarkEnd w:id="14549"/>
    </w:p>
    <w:p w:rsidR="0000315F" w:rsidRDefault="0000315F" w:rsidP="009F49E7">
      <w:pPr>
        <w:ind w:firstLine="0"/>
        <w:rPr>
          <w:rtl/>
        </w:rPr>
      </w:pPr>
      <w:bookmarkStart w:id="14550" w:name="_ETM_Q21_755972"/>
      <w:bookmarkStart w:id="14551" w:name="_ETM_Q21_756018"/>
      <w:bookmarkStart w:id="14552" w:name="_ETM_Q21_756088"/>
      <w:bookmarkEnd w:id="14550"/>
      <w:bookmarkEnd w:id="14551"/>
      <w:bookmarkEnd w:id="14552"/>
    </w:p>
    <w:p w:rsidR="0000315F" w:rsidRDefault="0000315F" w:rsidP="009F49E7">
      <w:pPr>
        <w:pStyle w:val="af6"/>
        <w:keepNext/>
        <w:rPr>
          <w:rtl/>
        </w:rPr>
      </w:pPr>
      <w:bookmarkStart w:id="14553" w:name="ET_yor_6593_32"/>
      <w:r w:rsidRPr="00884F75">
        <w:rPr>
          <w:rStyle w:val="TagStyle"/>
          <w:rtl/>
        </w:rPr>
        <w:t xml:space="preserve"> &lt;&lt; יור &gt;&gt;</w:t>
      </w:r>
      <w:r w:rsidRPr="007B7806">
        <w:rPr>
          <w:rStyle w:val="TagStyle"/>
          <w:rtl/>
        </w:rPr>
        <w:t xml:space="preserve"> </w:t>
      </w:r>
      <w:r>
        <w:rPr>
          <w:rtl/>
        </w:rPr>
        <w:t>היו"ר חנוך דב מלביצקי:</w:t>
      </w:r>
      <w:r w:rsidRPr="007B7806">
        <w:rPr>
          <w:rStyle w:val="TagStyle"/>
          <w:rtl/>
        </w:rPr>
        <w:t xml:space="preserve"> </w:t>
      </w:r>
      <w:r w:rsidRPr="00884F75">
        <w:rPr>
          <w:rStyle w:val="TagStyle"/>
          <w:rtl/>
        </w:rPr>
        <w:t>&lt;&lt; יור &gt;&gt;</w:t>
      </w:r>
      <w:r>
        <w:rPr>
          <w:rtl/>
        </w:rPr>
        <w:t xml:space="preserve"> </w:t>
      </w:r>
      <w:bookmarkEnd w:id="14553"/>
    </w:p>
    <w:p w:rsidR="0000315F" w:rsidRDefault="0000315F" w:rsidP="009F49E7">
      <w:pPr>
        <w:rPr>
          <w:rtl/>
        </w:rPr>
      </w:pPr>
    </w:p>
    <w:p w:rsidR="0000315F" w:rsidRPr="007B7806" w:rsidRDefault="0000315F" w:rsidP="009F49E7">
      <w:pPr>
        <w:rPr>
          <w:rtl/>
        </w:rPr>
      </w:pPr>
      <w:bookmarkStart w:id="14554" w:name="_ETM_Q21_757485"/>
      <w:bookmarkEnd w:id="14554"/>
      <w:r>
        <w:rPr>
          <w:rFonts w:hint="cs"/>
          <w:rtl/>
        </w:rPr>
        <w:t xml:space="preserve">תלוי איזה כבישים ואיפה. </w:t>
      </w:r>
    </w:p>
    <w:p w:rsidR="0000315F" w:rsidRDefault="0000315F" w:rsidP="009F49E7">
      <w:pPr>
        <w:ind w:firstLine="0"/>
        <w:rPr>
          <w:rtl/>
        </w:rPr>
      </w:pPr>
      <w:bookmarkStart w:id="14555" w:name="_ETM_Q21_754074"/>
      <w:bookmarkStart w:id="14556" w:name="_ETM_Q21_756853"/>
      <w:bookmarkStart w:id="14557" w:name="_ETM_Q21_756928"/>
      <w:bookmarkEnd w:id="14555"/>
      <w:bookmarkEnd w:id="14556"/>
      <w:bookmarkEnd w:id="14557"/>
    </w:p>
    <w:p w:rsidR="0000315F" w:rsidRDefault="0000315F" w:rsidP="009F49E7">
      <w:pPr>
        <w:pStyle w:val="-"/>
        <w:keepNext/>
        <w:rPr>
          <w:rtl/>
        </w:rPr>
      </w:pPr>
      <w:r w:rsidRPr="00884F75">
        <w:rPr>
          <w:rStyle w:val="TagStyle"/>
          <w:rtl/>
        </w:rPr>
        <w:t xml:space="preserve"> &lt;&lt; דובר_המשך &gt;&gt;</w:t>
      </w:r>
      <w:r w:rsidRPr="007B7806">
        <w:rPr>
          <w:rStyle w:val="TagStyle"/>
          <w:rtl/>
        </w:rPr>
        <w:t xml:space="preserve"> </w:t>
      </w:r>
      <w:r>
        <w:rPr>
          <w:rtl/>
        </w:rPr>
        <w:t>שר התקשורת שלמה קרעי:</w:t>
      </w:r>
      <w:r w:rsidRPr="007B7806">
        <w:rPr>
          <w:rStyle w:val="TagStyle"/>
          <w:rtl/>
        </w:rPr>
        <w:t xml:space="preserve"> </w:t>
      </w:r>
      <w:r w:rsidRPr="00884F75">
        <w:rPr>
          <w:rStyle w:val="TagStyle"/>
          <w:rtl/>
        </w:rPr>
        <w:t>&lt;&lt; דובר_המשך &gt;&gt;</w:t>
      </w:r>
      <w:r>
        <w:rPr>
          <w:rtl/>
        </w:rPr>
        <w:t xml:space="preserve"> </w:t>
      </w:r>
    </w:p>
    <w:p w:rsidR="0000315F" w:rsidRDefault="0000315F" w:rsidP="009F49E7">
      <w:pPr>
        <w:rPr>
          <w:rtl/>
        </w:rPr>
      </w:pPr>
    </w:p>
    <w:p w:rsidR="0000315F" w:rsidRDefault="0000315F" w:rsidP="00E37157">
      <w:pPr>
        <w:rPr>
          <w:rtl/>
        </w:rPr>
      </w:pPr>
      <w:bookmarkStart w:id="14558" w:name="_ETM_Q21_757695"/>
      <w:bookmarkEnd w:id="14558"/>
      <w:r>
        <w:rPr>
          <w:rFonts w:hint="cs"/>
          <w:rtl/>
        </w:rPr>
        <w:t xml:space="preserve">כן, תלוי גם איזה </w:t>
      </w:r>
      <w:bookmarkStart w:id="14559" w:name="_ETM_Q21_757642"/>
      <w:bookmarkEnd w:id="14559"/>
      <w:r>
        <w:rPr>
          <w:rFonts w:hint="cs"/>
          <w:rtl/>
        </w:rPr>
        <w:t>כבישים; פחות אולי בנגב, בגליל, ביהודה ושומרון. נ</w:t>
      </w:r>
      <w:r>
        <w:rPr>
          <w:rtl/>
        </w:rPr>
        <w:t xml:space="preserve">ותנים </w:t>
      </w:r>
      <w:bookmarkStart w:id="14560" w:name="_ETM_Q21_763449"/>
      <w:bookmarkEnd w:id="14560"/>
      <w:r>
        <w:rPr>
          <w:rtl/>
        </w:rPr>
        <w:t>לס</w:t>
      </w:r>
      <w:r>
        <w:rPr>
          <w:rFonts w:hint="cs"/>
          <w:rtl/>
        </w:rPr>
        <w:t>לול כבישים,</w:t>
      </w:r>
      <w:bookmarkStart w:id="14561" w:name="_ETM_Q21_765049"/>
      <w:bookmarkEnd w:id="14561"/>
      <w:r>
        <w:rPr>
          <w:rFonts w:hint="cs"/>
          <w:rtl/>
        </w:rPr>
        <w:t xml:space="preserve"> נותנים לספק</w:t>
      </w:r>
      <w:r>
        <w:rPr>
          <w:rtl/>
        </w:rPr>
        <w:t xml:space="preserve"> </w:t>
      </w:r>
      <w:bookmarkStart w:id="14562" w:name="_ETM_Q21_764770"/>
      <w:bookmarkEnd w:id="14562"/>
      <w:r>
        <w:rPr>
          <w:rtl/>
        </w:rPr>
        <w:t>מים</w:t>
      </w:r>
      <w:r>
        <w:rPr>
          <w:rFonts w:hint="cs"/>
          <w:rtl/>
        </w:rPr>
        <w:t>, לתקן את הביוב. זה בסדר. כמו שהם אומרים:</w:t>
      </w:r>
      <w:r>
        <w:rPr>
          <w:rFonts w:hint="cs"/>
        </w:rPr>
        <w:t xml:space="preserve"> </w:t>
      </w:r>
      <w:bookmarkStart w:id="14563" w:name="_ETM_Q21_769969"/>
      <w:bookmarkEnd w:id="14563"/>
      <w:r>
        <w:rPr>
          <w:rFonts w:hint="cs"/>
          <w:rtl/>
        </w:rPr>
        <w:t xml:space="preserve">99% אנחנו איתכם. </w:t>
      </w:r>
      <w:bookmarkStart w:id="14564" w:name="_ETM_Q21_771054"/>
      <w:bookmarkEnd w:id="14564"/>
    </w:p>
    <w:p w:rsidR="0000315F" w:rsidRDefault="0000315F" w:rsidP="009F49E7">
      <w:pPr>
        <w:ind w:firstLine="0"/>
        <w:rPr>
          <w:rtl/>
        </w:rPr>
      </w:pPr>
      <w:bookmarkStart w:id="14565" w:name="_ETM_Q21_771069"/>
      <w:bookmarkStart w:id="14566" w:name="_ETM_Q21_771108"/>
      <w:bookmarkStart w:id="14567" w:name="_ETM_Q21_771732"/>
      <w:bookmarkStart w:id="14568" w:name="_ETM_Q21_771801"/>
      <w:bookmarkEnd w:id="14565"/>
      <w:bookmarkEnd w:id="14566"/>
      <w:bookmarkEnd w:id="14567"/>
      <w:bookmarkEnd w:id="14568"/>
    </w:p>
    <w:p w:rsidR="0000315F" w:rsidRDefault="0000315F" w:rsidP="009F49E7">
      <w:pPr>
        <w:pStyle w:val="af5"/>
        <w:keepNext/>
        <w:rPr>
          <w:rtl/>
        </w:rPr>
      </w:pPr>
      <w:bookmarkStart w:id="14569" w:name="ET_interruption_6345_34"/>
      <w:r w:rsidRPr="00884F75">
        <w:rPr>
          <w:rStyle w:val="TagStyle"/>
          <w:rtl/>
        </w:rPr>
        <w:t xml:space="preserve"> &lt;&lt; קריאה &gt;&gt;</w:t>
      </w:r>
      <w:r w:rsidRPr="007B7806">
        <w:rPr>
          <w:rStyle w:val="TagStyle"/>
          <w:rtl/>
        </w:rPr>
        <w:t xml:space="preserve"> </w:t>
      </w:r>
      <w:r>
        <w:rPr>
          <w:rtl/>
        </w:rPr>
        <w:t>טלי גוטליב (הליכוד):</w:t>
      </w:r>
      <w:r w:rsidRPr="007B7806">
        <w:rPr>
          <w:rStyle w:val="TagStyle"/>
          <w:rtl/>
        </w:rPr>
        <w:t xml:space="preserve"> </w:t>
      </w:r>
      <w:r w:rsidRPr="00884F75">
        <w:rPr>
          <w:rStyle w:val="TagStyle"/>
          <w:rtl/>
        </w:rPr>
        <w:t>&lt;&lt; קריאה &gt;&gt;</w:t>
      </w:r>
      <w:r>
        <w:rPr>
          <w:rtl/>
        </w:rPr>
        <w:t xml:space="preserve"> </w:t>
      </w:r>
      <w:bookmarkEnd w:id="14569"/>
    </w:p>
    <w:p w:rsidR="0000315F" w:rsidRDefault="0000315F" w:rsidP="009F49E7">
      <w:pPr>
        <w:rPr>
          <w:rtl/>
        </w:rPr>
      </w:pPr>
    </w:p>
    <w:p w:rsidR="0000315F" w:rsidRDefault="0000315F" w:rsidP="009F49E7">
      <w:pPr>
        <w:rPr>
          <w:rtl/>
        </w:rPr>
      </w:pPr>
      <w:r>
        <w:rPr>
          <w:rFonts w:hint="cs"/>
          <w:rtl/>
        </w:rPr>
        <w:t>גם נותנים לבן של מיארה לגנוב</w:t>
      </w:r>
      <w:bookmarkStart w:id="14570" w:name="_ETM_Q21_773363"/>
      <w:bookmarkEnd w:id="14570"/>
      <w:r>
        <w:rPr>
          <w:rFonts w:hint="cs"/>
          <w:rtl/>
        </w:rPr>
        <w:t xml:space="preserve"> אפוד.</w:t>
      </w:r>
    </w:p>
    <w:p w:rsidR="0000315F" w:rsidRDefault="0000315F" w:rsidP="009F49E7">
      <w:pPr>
        <w:ind w:firstLine="0"/>
        <w:rPr>
          <w:rtl/>
        </w:rPr>
      </w:pPr>
      <w:bookmarkStart w:id="14571" w:name="_ETM_Q21_774387"/>
      <w:bookmarkStart w:id="14572" w:name="_ETM_Q21_774456"/>
      <w:bookmarkStart w:id="14573" w:name="_ETM_Q21_774499"/>
      <w:bookmarkStart w:id="14574" w:name="_ETM_Q21_774564"/>
      <w:bookmarkEnd w:id="14571"/>
      <w:bookmarkEnd w:id="14572"/>
      <w:bookmarkEnd w:id="14573"/>
      <w:bookmarkEnd w:id="14574"/>
    </w:p>
    <w:p w:rsidR="0000315F" w:rsidRDefault="0000315F" w:rsidP="009F49E7">
      <w:pPr>
        <w:pStyle w:val="-"/>
        <w:keepNext/>
        <w:rPr>
          <w:rtl/>
        </w:rPr>
      </w:pPr>
      <w:bookmarkStart w:id="14575" w:name="ET_speakercontinue_6461_35"/>
      <w:r w:rsidRPr="00884F75">
        <w:rPr>
          <w:rStyle w:val="TagStyle"/>
          <w:rtl/>
        </w:rPr>
        <w:t xml:space="preserve"> &lt;&lt; דובר_המשך &gt;&gt;</w:t>
      </w:r>
      <w:r w:rsidRPr="007B7806">
        <w:rPr>
          <w:rStyle w:val="TagStyle"/>
          <w:rtl/>
        </w:rPr>
        <w:t xml:space="preserve"> </w:t>
      </w:r>
      <w:r>
        <w:rPr>
          <w:rtl/>
        </w:rPr>
        <w:t>שר התקשורת שלמה קרעי:</w:t>
      </w:r>
      <w:r w:rsidRPr="007B7806">
        <w:rPr>
          <w:rStyle w:val="TagStyle"/>
          <w:rtl/>
        </w:rPr>
        <w:t xml:space="preserve"> </w:t>
      </w:r>
      <w:r w:rsidRPr="00884F75">
        <w:rPr>
          <w:rStyle w:val="TagStyle"/>
          <w:rtl/>
        </w:rPr>
        <w:t>&lt;&lt; דובר_המשך &gt;&gt;</w:t>
      </w:r>
      <w:r>
        <w:rPr>
          <w:rtl/>
        </w:rPr>
        <w:t xml:space="preserve"> </w:t>
      </w:r>
      <w:bookmarkEnd w:id="14575"/>
    </w:p>
    <w:p w:rsidR="0000315F" w:rsidRDefault="0000315F" w:rsidP="009F49E7">
      <w:pPr>
        <w:rPr>
          <w:rtl/>
        </w:rPr>
      </w:pPr>
    </w:p>
    <w:p w:rsidR="0000315F" w:rsidRDefault="0000315F" w:rsidP="009F49E7">
      <w:pPr>
        <w:rPr>
          <w:rtl/>
        </w:rPr>
      </w:pPr>
      <w:r>
        <w:rPr>
          <w:rFonts w:hint="cs"/>
          <w:rtl/>
        </w:rPr>
        <w:t>גם את זה נותנים.</w:t>
      </w:r>
    </w:p>
    <w:p w:rsidR="0000315F" w:rsidRDefault="0000315F" w:rsidP="009F49E7">
      <w:pPr>
        <w:ind w:firstLine="0"/>
        <w:rPr>
          <w:rtl/>
        </w:rPr>
      </w:pPr>
      <w:bookmarkStart w:id="14576" w:name="_ETM_Q21_777617"/>
      <w:bookmarkStart w:id="14577" w:name="_ETM_Q21_777689"/>
      <w:bookmarkStart w:id="14578" w:name="_ETM_Q21_777745"/>
      <w:bookmarkStart w:id="14579" w:name="_ETM_Q21_777811"/>
      <w:bookmarkEnd w:id="14576"/>
      <w:bookmarkEnd w:id="14577"/>
      <w:bookmarkEnd w:id="14578"/>
      <w:bookmarkEnd w:id="14579"/>
    </w:p>
    <w:p w:rsidR="0000315F" w:rsidRDefault="0000315F" w:rsidP="009F49E7">
      <w:pPr>
        <w:pStyle w:val="af5"/>
        <w:keepNext/>
        <w:rPr>
          <w:rtl/>
        </w:rPr>
      </w:pPr>
      <w:bookmarkStart w:id="14580" w:name="ET_interruption_6345_36"/>
      <w:r w:rsidRPr="00884F75">
        <w:rPr>
          <w:rStyle w:val="TagStyle"/>
          <w:rtl/>
        </w:rPr>
        <w:t xml:space="preserve"> &lt;&lt; קריאה &gt;&gt;</w:t>
      </w:r>
      <w:r w:rsidRPr="007B7806">
        <w:rPr>
          <w:rStyle w:val="TagStyle"/>
          <w:rtl/>
        </w:rPr>
        <w:t xml:space="preserve"> </w:t>
      </w:r>
      <w:r>
        <w:rPr>
          <w:rtl/>
        </w:rPr>
        <w:t>טלי גוטליב (הליכוד):</w:t>
      </w:r>
      <w:r w:rsidRPr="007B7806">
        <w:rPr>
          <w:rStyle w:val="TagStyle"/>
          <w:rtl/>
        </w:rPr>
        <w:t xml:space="preserve"> </w:t>
      </w:r>
      <w:r w:rsidRPr="00884F75">
        <w:rPr>
          <w:rStyle w:val="TagStyle"/>
          <w:rtl/>
        </w:rPr>
        <w:t>&lt;&lt; קריאה &gt;&gt;</w:t>
      </w:r>
      <w:r>
        <w:rPr>
          <w:rtl/>
        </w:rPr>
        <w:t xml:space="preserve"> </w:t>
      </w:r>
      <w:bookmarkEnd w:id="14580"/>
    </w:p>
    <w:p w:rsidR="0000315F" w:rsidRDefault="0000315F" w:rsidP="009F49E7">
      <w:pPr>
        <w:rPr>
          <w:rtl/>
        </w:rPr>
      </w:pPr>
    </w:p>
    <w:p w:rsidR="0000315F" w:rsidRDefault="0000315F" w:rsidP="009F49E7">
      <w:pPr>
        <w:rPr>
          <w:rtl/>
        </w:rPr>
      </w:pPr>
      <w:r>
        <w:rPr>
          <w:rFonts w:hint="cs"/>
          <w:rtl/>
        </w:rPr>
        <w:t xml:space="preserve">מה שמותר לבן של </w:t>
      </w:r>
      <w:bookmarkStart w:id="14581" w:name="_ETM_Q21_779260"/>
      <w:bookmarkEnd w:id="14581"/>
      <w:r>
        <w:rPr>
          <w:rFonts w:hint="cs"/>
          <w:rtl/>
        </w:rPr>
        <w:t>מיארה אסור לנו.</w:t>
      </w:r>
    </w:p>
    <w:p w:rsidR="0000315F" w:rsidRDefault="0000315F" w:rsidP="009F49E7">
      <w:pPr>
        <w:ind w:firstLine="0"/>
        <w:rPr>
          <w:rtl/>
        </w:rPr>
      </w:pPr>
      <w:bookmarkStart w:id="14582" w:name="_ETM_Q21_778819"/>
      <w:bookmarkStart w:id="14583" w:name="_ETM_Q21_778894"/>
      <w:bookmarkStart w:id="14584" w:name="_ETM_Q21_778963"/>
      <w:bookmarkStart w:id="14585" w:name="_ETM_Q21_779031"/>
      <w:bookmarkEnd w:id="14582"/>
      <w:bookmarkEnd w:id="14583"/>
      <w:bookmarkEnd w:id="14584"/>
      <w:bookmarkEnd w:id="14585"/>
    </w:p>
    <w:p w:rsidR="0000315F" w:rsidRDefault="0000315F" w:rsidP="009F49E7">
      <w:pPr>
        <w:pStyle w:val="-"/>
        <w:keepNext/>
        <w:rPr>
          <w:rtl/>
        </w:rPr>
      </w:pPr>
      <w:bookmarkStart w:id="14586" w:name="ET_speakercontinue_6461_37"/>
      <w:r w:rsidRPr="00884F75">
        <w:rPr>
          <w:rStyle w:val="TagStyle"/>
          <w:rtl/>
        </w:rPr>
        <w:t xml:space="preserve"> &lt;&lt; דובר_המשך &gt;&gt;</w:t>
      </w:r>
      <w:r w:rsidRPr="007B7806">
        <w:rPr>
          <w:rStyle w:val="TagStyle"/>
          <w:rtl/>
        </w:rPr>
        <w:t xml:space="preserve"> </w:t>
      </w:r>
      <w:r>
        <w:rPr>
          <w:rtl/>
        </w:rPr>
        <w:t>שר התקשורת שלמה קרעי:</w:t>
      </w:r>
      <w:r w:rsidRPr="007B7806">
        <w:rPr>
          <w:rStyle w:val="TagStyle"/>
          <w:rtl/>
        </w:rPr>
        <w:t xml:space="preserve"> </w:t>
      </w:r>
      <w:r w:rsidRPr="00884F75">
        <w:rPr>
          <w:rStyle w:val="TagStyle"/>
          <w:rtl/>
        </w:rPr>
        <w:t>&lt;&lt; דובר_המשך &gt;&gt;</w:t>
      </w:r>
      <w:r>
        <w:rPr>
          <w:rtl/>
        </w:rPr>
        <w:t xml:space="preserve"> </w:t>
      </w:r>
      <w:bookmarkEnd w:id="14586"/>
    </w:p>
    <w:p w:rsidR="0000315F" w:rsidRDefault="0000315F" w:rsidP="009F49E7">
      <w:pPr>
        <w:rPr>
          <w:rtl/>
        </w:rPr>
      </w:pPr>
    </w:p>
    <w:p w:rsidR="0000315F" w:rsidRDefault="0000315F" w:rsidP="00E37157">
      <w:pPr>
        <w:rPr>
          <w:rtl/>
        </w:rPr>
      </w:pPr>
      <w:bookmarkStart w:id="14587" w:name="_ETM_Q21_780419"/>
      <w:bookmarkEnd w:id="14587"/>
      <w:r>
        <w:rPr>
          <w:rFonts w:hint="cs"/>
          <w:rtl/>
        </w:rPr>
        <w:t>אלה דברים שהם – בעיניי, אגב, זה עוד ממחיש את המושג הזה, שיש כאלו שהם מרגישים שהם</w:t>
      </w:r>
      <w:bookmarkStart w:id="14588" w:name="_ETM_Q21_787522"/>
      <w:bookmarkEnd w:id="14588"/>
      <w:r>
        <w:rPr>
          <w:rFonts w:hint="cs"/>
          <w:rtl/>
        </w:rPr>
        <w:t xml:space="preserve"> מעל החוק. יש כאלו שמי יכול לפתוח בחקירה </w:t>
      </w:r>
      <w:bookmarkStart w:id="14589" w:name="_ETM_Q21_790964"/>
      <w:bookmarkEnd w:id="14589"/>
      <w:r>
        <w:rPr>
          <w:rFonts w:hint="cs"/>
          <w:rtl/>
        </w:rPr>
        <w:t xml:space="preserve">נגדם? אי-אפשר, אם אתה </w:t>
      </w:r>
      <w:proofErr w:type="spellStart"/>
      <w:r>
        <w:rPr>
          <w:rFonts w:hint="cs"/>
          <w:rtl/>
        </w:rPr>
        <w:t>מאותרג</w:t>
      </w:r>
      <w:proofErr w:type="spellEnd"/>
      <w:r>
        <w:rPr>
          <w:rFonts w:hint="cs"/>
          <w:rtl/>
        </w:rPr>
        <w:t xml:space="preserve">. </w:t>
      </w:r>
      <w:bookmarkStart w:id="14590" w:name="TOR_Q22"/>
      <w:bookmarkEnd w:id="14590"/>
      <w:r>
        <w:rPr>
          <w:rFonts w:hint="cs"/>
          <w:rtl/>
        </w:rPr>
        <w:t xml:space="preserve">הרי למה בג"ץ רוצה להקים את ועדת החקירה הממלכתית? יצחק עמית רוצה למנות את </w:t>
      </w:r>
      <w:bookmarkStart w:id="14591" w:name="_ETM_Q22_201087"/>
      <w:bookmarkEnd w:id="14591"/>
      <w:r>
        <w:rPr>
          <w:rFonts w:hint="cs"/>
          <w:rtl/>
        </w:rPr>
        <w:t xml:space="preserve">החבר שלו, או את החברה שלו </w:t>
      </w:r>
      <w:r w:rsidR="00644066">
        <w:rPr>
          <w:rFonts w:hint="cs"/>
          <w:rtl/>
        </w:rPr>
        <w:t>– – –</w:t>
      </w:r>
    </w:p>
    <w:p w:rsidR="0000315F" w:rsidRDefault="0000315F" w:rsidP="009635F5">
      <w:pPr>
        <w:rPr>
          <w:rtl/>
        </w:rPr>
      </w:pPr>
      <w:bookmarkStart w:id="14592" w:name="_ETM_Q22_203471"/>
      <w:bookmarkStart w:id="14593" w:name="_ETM_Q22_203530"/>
      <w:bookmarkEnd w:id="14592"/>
      <w:bookmarkEnd w:id="14593"/>
    </w:p>
    <w:p w:rsidR="0000315F" w:rsidRDefault="0000315F" w:rsidP="009F49E7">
      <w:pPr>
        <w:pStyle w:val="af5"/>
        <w:keepNext/>
        <w:rPr>
          <w:rtl/>
        </w:rPr>
      </w:pPr>
      <w:bookmarkStart w:id="14594" w:name="ET_interruption_6345_42"/>
      <w:r w:rsidRPr="00BC18DA">
        <w:rPr>
          <w:rStyle w:val="TagStyle"/>
          <w:rtl/>
        </w:rPr>
        <w:t xml:space="preserve"> &lt;&lt; קריאה &gt;&gt; </w:t>
      </w:r>
      <w:r>
        <w:rPr>
          <w:rtl/>
        </w:rPr>
        <w:t>טלי גוטליב (הליכוד):</w:t>
      </w:r>
      <w:r w:rsidRPr="00BC18DA">
        <w:rPr>
          <w:rStyle w:val="TagStyle"/>
          <w:rtl/>
        </w:rPr>
        <w:t xml:space="preserve"> &lt;&lt; קריאה &gt;&gt;</w:t>
      </w:r>
      <w:r>
        <w:rPr>
          <w:rtl/>
        </w:rPr>
        <w:t xml:space="preserve">   </w:t>
      </w:r>
      <w:bookmarkEnd w:id="14594"/>
    </w:p>
    <w:p w:rsidR="0000315F" w:rsidRDefault="0000315F" w:rsidP="00D00074">
      <w:pPr>
        <w:rPr>
          <w:rtl/>
        </w:rPr>
      </w:pPr>
    </w:p>
    <w:p w:rsidR="0000315F" w:rsidRDefault="00644066" w:rsidP="00727367">
      <w:pPr>
        <w:rPr>
          <w:rtl/>
        </w:rPr>
      </w:pPr>
      <w:bookmarkStart w:id="14595" w:name="_ETM_Q22_204352"/>
      <w:bookmarkEnd w:id="14595"/>
      <w:r>
        <w:rPr>
          <w:rFonts w:hint="cs"/>
          <w:rtl/>
        </w:rPr>
        <w:t>– – –</w:t>
      </w:r>
      <w:r w:rsidR="0000315F">
        <w:rPr>
          <w:rFonts w:hint="cs"/>
          <w:rtl/>
        </w:rPr>
        <w:t xml:space="preserve"> א</w:t>
      </w:r>
      <w:bookmarkStart w:id="14596" w:name="_ETM_Q22_204603"/>
      <w:bookmarkEnd w:id="14596"/>
      <w:r w:rsidR="0000315F">
        <w:rPr>
          <w:rFonts w:hint="cs"/>
          <w:rtl/>
        </w:rPr>
        <w:t xml:space="preserve">ת </w:t>
      </w:r>
      <w:bookmarkStart w:id="14597" w:name="_ETM_Q22_204696"/>
      <w:bookmarkEnd w:id="14597"/>
      <w:r w:rsidR="0000315F">
        <w:rPr>
          <w:rFonts w:hint="cs"/>
          <w:rtl/>
        </w:rPr>
        <w:t>ז</w:t>
      </w:r>
      <w:bookmarkStart w:id="14598" w:name="_ETM_Q22_204880"/>
      <w:bookmarkEnd w:id="14598"/>
      <w:r w:rsidR="0000315F">
        <w:rPr>
          <w:rFonts w:hint="cs"/>
          <w:rtl/>
        </w:rPr>
        <w:t xml:space="preserve">את שדואגת לשמיכות למחבלים, שיהיה להם דף ועט, מימייה, ולשקול אותם, אם הם עלו במשקל </w:t>
      </w:r>
      <w:r w:rsidR="0000315F">
        <w:rPr>
          <w:rtl/>
        </w:rPr>
        <w:t>–</w:t>
      </w:r>
      <w:r w:rsidR="0000315F">
        <w:rPr>
          <w:rFonts w:hint="cs"/>
          <w:rtl/>
        </w:rPr>
        <w:t xml:space="preserve"> </w:t>
      </w:r>
      <w:bookmarkStart w:id="14599" w:name="_ETM_Q22_210198"/>
      <w:bookmarkEnd w:id="14599"/>
      <w:r w:rsidR="0000315F">
        <w:rPr>
          <w:rFonts w:hint="cs"/>
          <w:rtl/>
        </w:rPr>
        <w:t xml:space="preserve">מחבלי </w:t>
      </w:r>
      <w:proofErr w:type="spellStart"/>
      <w:r w:rsidR="0000315F">
        <w:rPr>
          <w:rFonts w:hint="cs"/>
          <w:rtl/>
        </w:rPr>
        <w:t>הנוח'בות</w:t>
      </w:r>
      <w:proofErr w:type="spellEnd"/>
      <w:r w:rsidR="0000315F">
        <w:rPr>
          <w:rFonts w:hint="cs"/>
          <w:rtl/>
        </w:rPr>
        <w:t xml:space="preserve">. זאת הזיית ההזיות. </w:t>
      </w:r>
    </w:p>
    <w:p w:rsidR="0000315F" w:rsidRDefault="0000315F" w:rsidP="009F49E7">
      <w:pPr>
        <w:rPr>
          <w:rtl/>
        </w:rPr>
      </w:pPr>
      <w:bookmarkStart w:id="14600" w:name="_ETM_Q22_216126"/>
      <w:bookmarkStart w:id="14601" w:name="_ETM_Q22_216210"/>
      <w:bookmarkEnd w:id="14600"/>
      <w:bookmarkEnd w:id="14601"/>
    </w:p>
    <w:p w:rsidR="0000315F" w:rsidRDefault="0000315F" w:rsidP="009F49E7">
      <w:pPr>
        <w:pStyle w:val="-"/>
        <w:keepNext/>
        <w:rPr>
          <w:rtl/>
        </w:rPr>
      </w:pPr>
      <w:bookmarkStart w:id="14602" w:name="ET_speakercontinue_6461_43"/>
      <w:r w:rsidRPr="00BC18DA">
        <w:rPr>
          <w:rStyle w:val="TagStyle"/>
          <w:rtl/>
        </w:rPr>
        <w:t xml:space="preserve"> &lt;&lt; דובר_המשך &gt;&gt; </w:t>
      </w:r>
      <w:r>
        <w:rPr>
          <w:rtl/>
        </w:rPr>
        <w:t>שר התקשורת שלמה קרעי:</w:t>
      </w:r>
      <w:r w:rsidRPr="00BC18DA">
        <w:rPr>
          <w:rStyle w:val="TagStyle"/>
          <w:rtl/>
        </w:rPr>
        <w:t xml:space="preserve"> &lt;&lt; דובר_המשך &gt;&gt;</w:t>
      </w:r>
      <w:r>
        <w:rPr>
          <w:rtl/>
        </w:rPr>
        <w:t xml:space="preserve">   </w:t>
      </w:r>
      <w:bookmarkEnd w:id="14602"/>
    </w:p>
    <w:p w:rsidR="0000315F" w:rsidRDefault="0000315F" w:rsidP="00D00074">
      <w:pPr>
        <w:rPr>
          <w:rtl/>
        </w:rPr>
      </w:pPr>
    </w:p>
    <w:p w:rsidR="0000315F" w:rsidRDefault="0000315F" w:rsidP="005926E5">
      <w:pPr>
        <w:rPr>
          <w:rtl/>
        </w:rPr>
      </w:pPr>
      <w:r>
        <w:rPr>
          <w:rFonts w:hint="cs"/>
          <w:rtl/>
        </w:rPr>
        <w:t>ממש ככה, והם רוצים למנות</w:t>
      </w:r>
      <w:bookmarkStart w:id="14603" w:name="_ETM_Q22_217534"/>
      <w:bookmarkEnd w:id="14603"/>
      <w:r>
        <w:rPr>
          <w:rFonts w:hint="cs"/>
          <w:rtl/>
        </w:rPr>
        <w:t xml:space="preserve"> את אותה ועדת חקירה </w:t>
      </w:r>
      <w:proofErr w:type="spellStart"/>
      <w:r>
        <w:rPr>
          <w:rFonts w:hint="cs"/>
          <w:rtl/>
        </w:rPr>
        <w:t>שתאתרג</w:t>
      </w:r>
      <w:proofErr w:type="spellEnd"/>
      <w:r>
        <w:rPr>
          <w:rFonts w:hint="cs"/>
          <w:rtl/>
        </w:rPr>
        <w:t xml:space="preserve"> את מערכת המשפט, שפגעה בכוח </w:t>
      </w:r>
      <w:bookmarkStart w:id="14604" w:name="_ETM_Q22_222256"/>
      <w:bookmarkEnd w:id="14604"/>
      <w:r>
        <w:rPr>
          <w:rFonts w:hint="cs"/>
          <w:rtl/>
        </w:rPr>
        <w:t xml:space="preserve">ההרתעה של מדינת ישראל, את מערך הייעוץ המשפטי לממשלה, את </w:t>
      </w:r>
      <w:bookmarkStart w:id="14605" w:name="_ETM_Q22_227023"/>
      <w:bookmarkEnd w:id="14605"/>
      <w:r>
        <w:rPr>
          <w:rFonts w:hint="cs"/>
          <w:rtl/>
        </w:rPr>
        <w:t xml:space="preserve">אלה שלא נתנו לנו לגרש משפחות מחבלים, ועדיין לא </w:t>
      </w:r>
      <w:bookmarkStart w:id="14606" w:name="_ETM_Q22_230706"/>
      <w:bookmarkEnd w:id="14606"/>
      <w:r>
        <w:rPr>
          <w:rFonts w:hint="cs"/>
          <w:rtl/>
        </w:rPr>
        <w:t xml:space="preserve">נותנים ולא מאפשרים לנו להרתיע כאלו, שלא יבצעו בנו פיגועים; </w:t>
      </w:r>
      <w:bookmarkStart w:id="14607" w:name="_ETM_Q22_235654"/>
      <w:bookmarkEnd w:id="14607"/>
      <w:r>
        <w:rPr>
          <w:rFonts w:hint="cs"/>
          <w:rtl/>
        </w:rPr>
        <w:t xml:space="preserve">את אלה שגרמו לאזור החיץ ברצועת עזה להתבטל לגמרי </w:t>
      </w:r>
      <w:bookmarkStart w:id="14608" w:name="_ETM_Q22_240036"/>
      <w:bookmarkEnd w:id="14608"/>
      <w:r>
        <w:rPr>
          <w:rFonts w:hint="cs"/>
          <w:rtl/>
        </w:rPr>
        <w:t xml:space="preserve">ולפגוע בלוחמים שלנו. כל אלו שהיו אחראים לזה לאורך כל </w:t>
      </w:r>
      <w:bookmarkStart w:id="14609" w:name="_ETM_Q22_243507"/>
      <w:bookmarkEnd w:id="14609"/>
      <w:r>
        <w:rPr>
          <w:rFonts w:hint="cs"/>
          <w:rtl/>
        </w:rPr>
        <w:t xml:space="preserve">הדרך רוצים </w:t>
      </w:r>
      <w:proofErr w:type="spellStart"/>
      <w:r>
        <w:rPr>
          <w:rFonts w:hint="cs"/>
          <w:rtl/>
        </w:rPr>
        <w:t>לאתרג</w:t>
      </w:r>
      <w:proofErr w:type="spellEnd"/>
      <w:r>
        <w:rPr>
          <w:rFonts w:hint="cs"/>
          <w:rtl/>
        </w:rPr>
        <w:t xml:space="preserve"> את עצמם. איך הם יעשו את זה </w:t>
      </w:r>
      <w:bookmarkStart w:id="14610" w:name="_ETM_Q22_246865"/>
      <w:bookmarkEnd w:id="14610"/>
      <w:r>
        <w:rPr>
          <w:rFonts w:hint="cs"/>
          <w:rtl/>
        </w:rPr>
        <w:t xml:space="preserve">אם נקים ועדת חקירה ניטרלית, ועדת חקירה של </w:t>
      </w:r>
      <w:bookmarkStart w:id="14611" w:name="_ETM_Q22_250615"/>
      <w:bookmarkEnd w:id="14611"/>
      <w:r>
        <w:rPr>
          <w:rFonts w:hint="cs"/>
          <w:rtl/>
        </w:rPr>
        <w:t>קואליציה ואופוזיציה?</w:t>
      </w:r>
    </w:p>
    <w:p w:rsidR="0000315F" w:rsidRDefault="0000315F" w:rsidP="009F49E7">
      <w:pPr>
        <w:rPr>
          <w:rtl/>
        </w:rPr>
      </w:pPr>
    </w:p>
    <w:p w:rsidR="0000315F" w:rsidRDefault="0000315F" w:rsidP="009F49E7">
      <w:pPr>
        <w:pStyle w:val="af5"/>
        <w:keepNext/>
        <w:rPr>
          <w:rtl/>
        </w:rPr>
      </w:pPr>
      <w:bookmarkStart w:id="14612" w:name="ET_interruption_6345_44"/>
      <w:r w:rsidRPr="00575FFB">
        <w:rPr>
          <w:rStyle w:val="TagStyle"/>
          <w:rtl/>
        </w:rPr>
        <w:t xml:space="preserve"> &lt;&lt; קריאה &gt;&gt; </w:t>
      </w:r>
      <w:r>
        <w:rPr>
          <w:rtl/>
        </w:rPr>
        <w:t>טלי גוטליב (הליכוד):</w:t>
      </w:r>
      <w:r w:rsidRPr="00575FFB">
        <w:rPr>
          <w:rStyle w:val="TagStyle"/>
          <w:rtl/>
        </w:rPr>
        <w:t xml:space="preserve"> &lt;&lt; קריאה &gt;&gt;</w:t>
      </w:r>
      <w:r>
        <w:rPr>
          <w:rtl/>
        </w:rPr>
        <w:t xml:space="preserve">   </w:t>
      </w:r>
      <w:bookmarkEnd w:id="14612"/>
    </w:p>
    <w:p w:rsidR="0000315F" w:rsidRDefault="0000315F" w:rsidP="00D00074">
      <w:pPr>
        <w:rPr>
          <w:rtl/>
        </w:rPr>
      </w:pPr>
    </w:p>
    <w:p w:rsidR="0000315F" w:rsidRDefault="0000315F" w:rsidP="009F49E7">
      <w:pPr>
        <w:rPr>
          <w:rtl/>
        </w:rPr>
      </w:pPr>
      <w:bookmarkStart w:id="14613" w:name="_ETM_Q22_250231"/>
      <w:bookmarkEnd w:id="14613"/>
      <w:r>
        <w:rPr>
          <w:rFonts w:hint="cs"/>
          <w:rtl/>
        </w:rPr>
        <w:t xml:space="preserve">אדוני השר, אני רק אגיד לך שבמהלך המלחמה הזו יצחק עמית יושב בראש הרכב שנותן זכות עמידה לרשות הפלסטינית כנגד עתירה נגד חוק של הכנסת </w:t>
      </w:r>
      <w:bookmarkStart w:id="14614" w:name="_ETM_Q22_264445"/>
      <w:bookmarkEnd w:id="14614"/>
      <w:r>
        <w:rPr>
          <w:rFonts w:hint="cs"/>
          <w:rtl/>
        </w:rPr>
        <w:t xml:space="preserve">לנכות כספי פיצוי מכספי הרשות </w:t>
      </w:r>
      <w:r>
        <w:rPr>
          <w:rtl/>
        </w:rPr>
        <w:t>–</w:t>
      </w:r>
      <w:r>
        <w:rPr>
          <w:rFonts w:hint="cs"/>
          <w:rtl/>
        </w:rPr>
        <w:t xml:space="preserve"> נותן זכות עמידה לעזתים באמצעות עמותה כלשהי נגד התקיפה של בית החולים אל-קודס.  </w:t>
      </w:r>
    </w:p>
    <w:p w:rsidR="0000315F" w:rsidRDefault="0000315F" w:rsidP="009F49E7">
      <w:pPr>
        <w:rPr>
          <w:rtl/>
        </w:rPr>
      </w:pPr>
    </w:p>
    <w:p w:rsidR="0000315F" w:rsidRDefault="0000315F" w:rsidP="009F49E7">
      <w:pPr>
        <w:pStyle w:val="-"/>
        <w:keepNext/>
        <w:rPr>
          <w:rtl/>
        </w:rPr>
      </w:pPr>
      <w:bookmarkStart w:id="14615" w:name="ET_speakercontinue_6461_5"/>
      <w:r w:rsidRPr="00ED5CF5">
        <w:rPr>
          <w:rStyle w:val="TagStyle"/>
          <w:rtl/>
        </w:rPr>
        <w:t xml:space="preserve"> &lt;&lt; דובר_המשך &gt;&gt; </w:t>
      </w:r>
      <w:r>
        <w:rPr>
          <w:rtl/>
        </w:rPr>
        <w:t>שר התקשורת שלמה קרעי:</w:t>
      </w:r>
      <w:r w:rsidRPr="00ED5CF5">
        <w:rPr>
          <w:rStyle w:val="TagStyle"/>
          <w:rtl/>
        </w:rPr>
        <w:t xml:space="preserve"> &lt;&lt; דובר_המשך &gt;&gt;</w:t>
      </w:r>
      <w:r>
        <w:rPr>
          <w:rtl/>
        </w:rPr>
        <w:t xml:space="preserve">   </w:t>
      </w:r>
      <w:bookmarkEnd w:id="14615"/>
    </w:p>
    <w:p w:rsidR="0000315F" w:rsidRDefault="0000315F" w:rsidP="00D00074">
      <w:pPr>
        <w:rPr>
          <w:rtl/>
        </w:rPr>
      </w:pPr>
    </w:p>
    <w:p w:rsidR="0000315F" w:rsidRDefault="0000315F" w:rsidP="009F49E7">
      <w:pPr>
        <w:rPr>
          <w:rtl/>
        </w:rPr>
      </w:pPr>
      <w:r>
        <w:rPr>
          <w:rFonts w:hint="cs"/>
          <w:rtl/>
        </w:rPr>
        <w:t xml:space="preserve">זאת </w:t>
      </w:r>
      <w:bookmarkStart w:id="14616" w:name="_ETM_Q22_272926"/>
      <w:bookmarkEnd w:id="14616"/>
      <w:r>
        <w:rPr>
          <w:rFonts w:hint="cs"/>
          <w:rtl/>
        </w:rPr>
        <w:t xml:space="preserve">לא זכות עמידה. הוא אומר: אנחנו לשירותכם. </w:t>
      </w:r>
    </w:p>
    <w:p w:rsidR="0000315F" w:rsidRDefault="0000315F" w:rsidP="00D00074">
      <w:pPr>
        <w:rPr>
          <w:rtl/>
        </w:rPr>
      </w:pPr>
    </w:p>
    <w:p w:rsidR="0000315F" w:rsidRDefault="0000315F" w:rsidP="009F49E7">
      <w:pPr>
        <w:pStyle w:val="af5"/>
        <w:keepNext/>
        <w:rPr>
          <w:rtl/>
        </w:rPr>
      </w:pPr>
      <w:bookmarkStart w:id="14617" w:name="ET_interruption_6345_45"/>
      <w:r w:rsidRPr="00F63CC4">
        <w:rPr>
          <w:rStyle w:val="TagStyle"/>
          <w:rtl/>
        </w:rPr>
        <w:t xml:space="preserve"> &lt;&lt; קריאה &gt;&gt; </w:t>
      </w:r>
      <w:r>
        <w:rPr>
          <w:rtl/>
        </w:rPr>
        <w:t>טלי גוטליב (הליכוד):</w:t>
      </w:r>
      <w:r w:rsidRPr="00F63CC4">
        <w:rPr>
          <w:rStyle w:val="TagStyle"/>
          <w:rtl/>
        </w:rPr>
        <w:t xml:space="preserve"> &lt;&lt; קריאה &gt;&gt;</w:t>
      </w:r>
      <w:r>
        <w:rPr>
          <w:rtl/>
        </w:rPr>
        <w:t xml:space="preserve">   </w:t>
      </w:r>
      <w:bookmarkEnd w:id="14617"/>
    </w:p>
    <w:p w:rsidR="0000315F" w:rsidRDefault="0000315F" w:rsidP="009F49E7">
      <w:pPr>
        <w:rPr>
          <w:rtl/>
        </w:rPr>
      </w:pPr>
    </w:p>
    <w:p w:rsidR="0000315F" w:rsidRDefault="0000315F" w:rsidP="005926E5">
      <w:pPr>
        <w:rPr>
          <w:rtl/>
        </w:rPr>
      </w:pPr>
      <w:bookmarkStart w:id="14618" w:name="_ETM_Q22_273857"/>
      <w:bookmarkStart w:id="14619" w:name="_ETM_Q22_274114"/>
      <w:bookmarkStart w:id="14620" w:name="_ETM_Q22_274160"/>
      <w:bookmarkEnd w:id="14618"/>
      <w:bookmarkEnd w:id="14619"/>
      <w:bookmarkEnd w:id="14620"/>
      <w:r>
        <w:rPr>
          <w:rFonts w:hint="cs"/>
          <w:rtl/>
        </w:rPr>
        <w:t xml:space="preserve">לשירותכם. זה בכלל </w:t>
      </w:r>
      <w:r>
        <w:rPr>
          <w:rFonts w:hint="eastAsia"/>
          <w:rtl/>
        </w:rPr>
        <w:t>–</w:t>
      </w:r>
      <w:r>
        <w:rPr>
          <w:rFonts w:hint="cs"/>
          <w:rtl/>
        </w:rPr>
        <w:t xml:space="preserve"> על תנאי</w:t>
      </w:r>
      <w:bookmarkStart w:id="14621" w:name="_ETM_Q22_276702"/>
      <w:bookmarkEnd w:id="14621"/>
      <w:r>
        <w:rPr>
          <w:rFonts w:hint="cs"/>
          <w:rtl/>
        </w:rPr>
        <w:t xml:space="preserve"> הכליאה של המחבלים; עתירה להחזיר את הגופה של הארכי</w:t>
      </w:r>
      <w:bookmarkStart w:id="14622" w:name="_ETM_Q22_280622"/>
      <w:bookmarkEnd w:id="14622"/>
      <w:r>
        <w:rPr>
          <w:rFonts w:hint="cs"/>
          <w:rtl/>
        </w:rPr>
        <w:t xml:space="preserve">-מחבל וליד דקה, כשאנחנו במשא ומתן על חטופים; ותנאי </w:t>
      </w:r>
      <w:bookmarkStart w:id="14623" w:name="_ETM_Q22_284220"/>
      <w:bookmarkEnd w:id="14623"/>
      <w:r>
        <w:rPr>
          <w:rFonts w:hint="cs"/>
          <w:rtl/>
        </w:rPr>
        <w:t xml:space="preserve">מחיה של </w:t>
      </w:r>
      <w:proofErr w:type="spellStart"/>
      <w:r>
        <w:rPr>
          <w:rFonts w:hint="cs"/>
          <w:rtl/>
        </w:rPr>
        <w:t>הנוח'בות</w:t>
      </w:r>
      <w:proofErr w:type="spellEnd"/>
      <w:r>
        <w:rPr>
          <w:rFonts w:hint="cs"/>
          <w:rtl/>
        </w:rPr>
        <w:t xml:space="preserve">, והצלב האדום, העתירה שלהם לבקר </w:t>
      </w:r>
      <w:bookmarkStart w:id="14624" w:name="_ETM_Q22_288208"/>
      <w:bookmarkEnd w:id="14624"/>
      <w:r>
        <w:rPr>
          <w:rFonts w:hint="cs"/>
          <w:rtl/>
        </w:rPr>
        <w:t xml:space="preserve">את המחבלים. כל זה קורה בזמן המלחמה, אדוני. זה פשוט נורא, אבל זה הפרוגרס שאתה אומר </w:t>
      </w:r>
      <w:bookmarkStart w:id="14625" w:name="_ETM_Q22_292833"/>
      <w:bookmarkEnd w:id="14625"/>
      <w:r>
        <w:rPr>
          <w:rFonts w:hint="cs"/>
          <w:rtl/>
        </w:rPr>
        <w:t xml:space="preserve">עליו </w:t>
      </w:r>
      <w:r>
        <w:rPr>
          <w:rFonts w:hint="eastAsia"/>
          <w:rtl/>
        </w:rPr>
        <w:t>–</w:t>
      </w:r>
      <w:r>
        <w:rPr>
          <w:rFonts w:hint="cs"/>
          <w:rtl/>
        </w:rPr>
        <w:t xml:space="preserve"> אתה מדבר על זה כבר הרבה מאוד זמן </w:t>
      </w:r>
      <w:r>
        <w:rPr>
          <w:rtl/>
        </w:rPr>
        <w:t>–</w:t>
      </w:r>
      <w:r>
        <w:rPr>
          <w:rFonts w:hint="cs"/>
          <w:rtl/>
        </w:rPr>
        <w:t xml:space="preserve"> שבסוף בסוף אחרי ולפני </w:t>
      </w:r>
      <w:bookmarkStart w:id="14626" w:name="_ETM_Q22_299502"/>
      <w:bookmarkEnd w:id="14626"/>
      <w:r>
        <w:rPr>
          <w:rFonts w:hint="cs"/>
          <w:rtl/>
        </w:rPr>
        <w:t xml:space="preserve">הכול זה לתת כוח ל-15 אנשים שלא נבחרו על ידי העם לבטל את חוק הלאום, ולהפוך את מדינת הלאום היהודי למדינת כל אזרחיה. אנחנו רואים את זה, ואנחנו נמנע את זה. </w:t>
      </w:r>
      <w:bookmarkStart w:id="14627" w:name="_ETM_Q22_311579"/>
      <w:bookmarkEnd w:id="14627"/>
      <w:r>
        <w:rPr>
          <w:rFonts w:hint="cs"/>
          <w:rtl/>
        </w:rPr>
        <w:t xml:space="preserve">זה הכול. </w:t>
      </w:r>
    </w:p>
    <w:p w:rsidR="0000315F" w:rsidRDefault="0000315F" w:rsidP="009F49E7">
      <w:pPr>
        <w:rPr>
          <w:rtl/>
        </w:rPr>
      </w:pPr>
    </w:p>
    <w:p w:rsidR="0000315F" w:rsidRDefault="0000315F" w:rsidP="009F49E7">
      <w:pPr>
        <w:pStyle w:val="-"/>
        <w:keepNext/>
        <w:rPr>
          <w:rtl/>
        </w:rPr>
      </w:pPr>
      <w:bookmarkStart w:id="14628" w:name="ET_speakercontinue_6461_7"/>
      <w:r w:rsidRPr="00ED5CF5">
        <w:rPr>
          <w:rStyle w:val="TagStyle"/>
          <w:rtl/>
        </w:rPr>
        <w:t xml:space="preserve"> &lt;&lt; דובר_המשך &gt;&gt; </w:t>
      </w:r>
      <w:r>
        <w:rPr>
          <w:rtl/>
        </w:rPr>
        <w:t>שר התקשורת שלמה קרעי:</w:t>
      </w:r>
      <w:r w:rsidRPr="00ED5CF5">
        <w:rPr>
          <w:rStyle w:val="TagStyle"/>
          <w:rtl/>
        </w:rPr>
        <w:t xml:space="preserve"> &lt;&lt; דובר_המשך &gt;&gt;</w:t>
      </w:r>
      <w:r>
        <w:rPr>
          <w:rtl/>
        </w:rPr>
        <w:t xml:space="preserve">   </w:t>
      </w:r>
      <w:bookmarkEnd w:id="14628"/>
    </w:p>
    <w:p w:rsidR="0000315F" w:rsidRDefault="0000315F" w:rsidP="00D00074">
      <w:pPr>
        <w:rPr>
          <w:rtl/>
        </w:rPr>
      </w:pPr>
    </w:p>
    <w:p w:rsidR="0000315F" w:rsidRDefault="0000315F" w:rsidP="009F49E7">
      <w:pPr>
        <w:rPr>
          <w:rtl/>
        </w:rPr>
      </w:pPr>
      <w:r>
        <w:rPr>
          <w:rFonts w:hint="cs"/>
          <w:rtl/>
        </w:rPr>
        <w:t xml:space="preserve">נכון מאוד, יישר כוח. ואני ממשיך את דברייך וקורא שוב לשר המשפטים </w:t>
      </w:r>
      <w:r>
        <w:rPr>
          <w:rFonts w:hint="eastAsia"/>
          <w:rtl/>
        </w:rPr>
        <w:t>–</w:t>
      </w:r>
      <w:r>
        <w:rPr>
          <w:rFonts w:hint="cs"/>
          <w:rtl/>
        </w:rPr>
        <w:t xml:space="preserve"> אנחנו נותנים לו את כל הרוח </w:t>
      </w:r>
      <w:proofErr w:type="spellStart"/>
      <w:r>
        <w:rPr>
          <w:rFonts w:hint="cs"/>
          <w:rtl/>
        </w:rPr>
        <w:t>הגבית</w:t>
      </w:r>
      <w:proofErr w:type="spellEnd"/>
      <w:r>
        <w:rPr>
          <w:rFonts w:hint="cs"/>
          <w:rtl/>
        </w:rPr>
        <w:t xml:space="preserve"> הנדרשת </w:t>
      </w:r>
      <w:bookmarkStart w:id="14629" w:name="_ETM_Q22_323284"/>
      <w:bookmarkEnd w:id="14629"/>
      <w:r>
        <w:rPr>
          <w:rFonts w:hint="cs"/>
          <w:rtl/>
        </w:rPr>
        <w:t xml:space="preserve">להביא את הדחת היועמ"שית בהקדם האפשרי, באופן מיידי. כבר יש רוב מוחלט. יש רוב </w:t>
      </w:r>
      <w:r>
        <w:rPr>
          <w:rtl/>
        </w:rPr>
        <w:t>–</w:t>
      </w:r>
      <w:r>
        <w:rPr>
          <w:rFonts w:hint="cs"/>
          <w:rtl/>
        </w:rPr>
        <w:t xml:space="preserve"> נכון, בהתחלה היו </w:t>
      </w:r>
      <w:bookmarkStart w:id="14630" w:name="_ETM_Q22_328627"/>
      <w:bookmarkEnd w:id="14630"/>
      <w:r>
        <w:rPr>
          <w:rFonts w:hint="cs"/>
          <w:rtl/>
        </w:rPr>
        <w:t xml:space="preserve">כאלה שהיססו, לא חתמו. </w:t>
      </w:r>
    </w:p>
    <w:p w:rsidR="0000315F" w:rsidRDefault="0000315F" w:rsidP="009F49E7">
      <w:pPr>
        <w:rPr>
          <w:rtl/>
        </w:rPr>
      </w:pPr>
      <w:bookmarkStart w:id="14631" w:name="_ETM_Q22_330587"/>
      <w:bookmarkStart w:id="14632" w:name="_ETM_Q22_330647"/>
      <w:bookmarkEnd w:id="14631"/>
      <w:bookmarkEnd w:id="14632"/>
    </w:p>
    <w:p w:rsidR="0000315F" w:rsidRDefault="0000315F" w:rsidP="009F49E7">
      <w:pPr>
        <w:pStyle w:val="af5"/>
        <w:keepNext/>
        <w:rPr>
          <w:rtl/>
        </w:rPr>
      </w:pPr>
      <w:bookmarkStart w:id="14633" w:name="ET_interruption_6345_46"/>
      <w:r w:rsidRPr="003C60E0">
        <w:rPr>
          <w:rStyle w:val="TagStyle"/>
          <w:rtl/>
        </w:rPr>
        <w:t xml:space="preserve"> &lt;&lt; קריאה &gt;&gt; </w:t>
      </w:r>
      <w:r>
        <w:rPr>
          <w:rtl/>
        </w:rPr>
        <w:t>טלי גוטליב (הליכוד):</w:t>
      </w:r>
      <w:r w:rsidRPr="003C60E0">
        <w:rPr>
          <w:rStyle w:val="TagStyle"/>
          <w:rtl/>
        </w:rPr>
        <w:t xml:space="preserve"> &lt;&lt; קריאה &gt;&gt;</w:t>
      </w:r>
      <w:r>
        <w:rPr>
          <w:rtl/>
        </w:rPr>
        <w:t xml:space="preserve">   </w:t>
      </w:r>
      <w:bookmarkEnd w:id="14633"/>
    </w:p>
    <w:p w:rsidR="0000315F" w:rsidRDefault="0000315F" w:rsidP="00D00074">
      <w:pPr>
        <w:rPr>
          <w:rtl/>
        </w:rPr>
      </w:pPr>
    </w:p>
    <w:p w:rsidR="0000315F" w:rsidRDefault="0000315F" w:rsidP="009F49E7">
      <w:pPr>
        <w:rPr>
          <w:rtl/>
        </w:rPr>
      </w:pPr>
      <w:bookmarkStart w:id="14634" w:name="_ETM_Q22_330809"/>
      <w:bookmarkEnd w:id="14634"/>
      <w:r>
        <w:rPr>
          <w:rFonts w:hint="cs"/>
          <w:rtl/>
        </w:rPr>
        <w:t xml:space="preserve">כבר לא שם. </w:t>
      </w:r>
    </w:p>
    <w:p w:rsidR="0000315F" w:rsidRDefault="0000315F" w:rsidP="009F49E7">
      <w:pPr>
        <w:rPr>
          <w:rtl/>
        </w:rPr>
      </w:pPr>
    </w:p>
    <w:p w:rsidR="0000315F" w:rsidRDefault="0000315F" w:rsidP="009F49E7">
      <w:pPr>
        <w:pStyle w:val="-"/>
        <w:keepNext/>
        <w:rPr>
          <w:rtl/>
        </w:rPr>
      </w:pPr>
      <w:bookmarkStart w:id="14635" w:name="ET_speakercontinue_6461_47"/>
      <w:r w:rsidRPr="003C60E0">
        <w:rPr>
          <w:rStyle w:val="TagStyle"/>
          <w:rtl/>
        </w:rPr>
        <w:t xml:space="preserve"> &lt;&lt; דובר_המשך &gt;&gt; </w:t>
      </w:r>
      <w:r>
        <w:rPr>
          <w:rtl/>
        </w:rPr>
        <w:t>שר התקשורת שלמה קרעי:</w:t>
      </w:r>
      <w:r w:rsidRPr="003C60E0">
        <w:rPr>
          <w:rStyle w:val="TagStyle"/>
          <w:rtl/>
        </w:rPr>
        <w:t xml:space="preserve"> &lt;&lt; דובר_המשך &gt;&gt;</w:t>
      </w:r>
      <w:r>
        <w:rPr>
          <w:rtl/>
        </w:rPr>
        <w:t xml:space="preserve">   </w:t>
      </w:r>
      <w:bookmarkEnd w:id="14635"/>
    </w:p>
    <w:p w:rsidR="0000315F" w:rsidRDefault="0000315F" w:rsidP="00D00074">
      <w:pPr>
        <w:rPr>
          <w:rtl/>
        </w:rPr>
      </w:pPr>
    </w:p>
    <w:p w:rsidR="0000315F" w:rsidRDefault="0000315F" w:rsidP="009F49E7">
      <w:pPr>
        <w:rPr>
          <w:rtl/>
        </w:rPr>
      </w:pPr>
      <w:bookmarkStart w:id="14636" w:name="_ETM_Q22_330988"/>
      <w:bookmarkStart w:id="14637" w:name="_ETM_Q22_330732"/>
      <w:bookmarkStart w:id="14638" w:name="_ETM_Q22_330779"/>
      <w:bookmarkEnd w:id="14636"/>
      <w:bookmarkEnd w:id="14637"/>
      <w:bookmarkEnd w:id="14638"/>
      <w:r>
        <w:rPr>
          <w:rFonts w:hint="cs"/>
          <w:rtl/>
        </w:rPr>
        <w:t xml:space="preserve">אבל עברנו את זה, אנחנו אחרי זה, ויש סיבה. רק לי במשרד התקשורת </w:t>
      </w:r>
      <w:bookmarkStart w:id="14639" w:name="_ETM_Q22_339834"/>
      <w:bookmarkEnd w:id="14639"/>
      <w:r>
        <w:rPr>
          <w:rFonts w:hint="cs"/>
          <w:rtl/>
        </w:rPr>
        <w:t>יש דוגמאות אין-ספור שלא נותנים לי למנות</w:t>
      </w:r>
      <w:r w:rsidRPr="00086C14">
        <w:rPr>
          <w:rFonts w:hint="cs"/>
          <w:rtl/>
        </w:rPr>
        <w:t xml:space="preserve"> </w:t>
      </w:r>
      <w:r>
        <w:rPr>
          <w:rFonts w:hint="cs"/>
          <w:rtl/>
        </w:rPr>
        <w:t xml:space="preserve">במועצת התאגיד, גרמו לדרורי להתפטר, חוק השידורים, אודליה </w:t>
      </w:r>
      <w:proofErr w:type="spellStart"/>
      <w:r>
        <w:rPr>
          <w:rFonts w:hint="cs"/>
          <w:rtl/>
        </w:rPr>
        <w:t>מינס</w:t>
      </w:r>
      <w:proofErr w:type="spellEnd"/>
      <w:r>
        <w:rPr>
          <w:rFonts w:hint="cs"/>
          <w:rtl/>
        </w:rPr>
        <w:t xml:space="preserve">, </w:t>
      </w:r>
      <w:bookmarkStart w:id="14640" w:name="_ETM_Q22_346736"/>
      <w:bookmarkEnd w:id="14640"/>
      <w:r>
        <w:rPr>
          <w:rFonts w:hint="cs"/>
          <w:rtl/>
        </w:rPr>
        <w:t xml:space="preserve">שבג"ץ </w:t>
      </w:r>
      <w:r w:rsidR="00644066">
        <w:rPr>
          <w:rFonts w:hint="cs"/>
          <w:rtl/>
        </w:rPr>
        <w:t>– – –</w:t>
      </w:r>
      <w:r>
        <w:rPr>
          <w:rFonts w:hint="cs"/>
          <w:rtl/>
        </w:rPr>
        <w:t xml:space="preserve"> </w:t>
      </w:r>
    </w:p>
    <w:p w:rsidR="0000315F" w:rsidRDefault="0000315F" w:rsidP="009F49E7">
      <w:pPr>
        <w:rPr>
          <w:rtl/>
        </w:rPr>
      </w:pPr>
    </w:p>
    <w:p w:rsidR="0000315F" w:rsidRDefault="0000315F" w:rsidP="009F49E7">
      <w:pPr>
        <w:pStyle w:val="af5"/>
        <w:keepNext/>
        <w:rPr>
          <w:rtl/>
        </w:rPr>
      </w:pPr>
      <w:bookmarkStart w:id="14641" w:name="ET_interruption_6345_8"/>
      <w:r w:rsidRPr="00ED5CF5">
        <w:rPr>
          <w:rStyle w:val="TagStyle"/>
          <w:rtl/>
        </w:rPr>
        <w:t xml:space="preserve"> &lt;&lt; קריאה &gt;&gt; </w:t>
      </w:r>
      <w:r>
        <w:rPr>
          <w:rtl/>
        </w:rPr>
        <w:t>טלי גוטליב (הליכוד):</w:t>
      </w:r>
      <w:r w:rsidRPr="00ED5CF5">
        <w:rPr>
          <w:rStyle w:val="TagStyle"/>
          <w:rtl/>
        </w:rPr>
        <w:t xml:space="preserve"> &lt;&lt; קריאה &gt;&gt;</w:t>
      </w:r>
      <w:r>
        <w:rPr>
          <w:rtl/>
        </w:rPr>
        <w:t xml:space="preserve">   </w:t>
      </w:r>
      <w:bookmarkEnd w:id="14641"/>
    </w:p>
    <w:p w:rsidR="0000315F" w:rsidRDefault="0000315F" w:rsidP="00D00074">
      <w:pPr>
        <w:rPr>
          <w:rtl/>
        </w:rPr>
      </w:pPr>
    </w:p>
    <w:p w:rsidR="0000315F" w:rsidRDefault="0000315F" w:rsidP="009F49E7">
      <w:pPr>
        <w:rPr>
          <w:rtl/>
        </w:rPr>
      </w:pPr>
      <w:r>
        <w:rPr>
          <w:rFonts w:hint="cs"/>
          <w:rtl/>
        </w:rPr>
        <w:t xml:space="preserve">אבל אתה ניצחת אותה בבג"ץ. </w:t>
      </w:r>
    </w:p>
    <w:p w:rsidR="0000315F" w:rsidRDefault="0000315F" w:rsidP="009F49E7">
      <w:pPr>
        <w:rPr>
          <w:rtl/>
        </w:rPr>
      </w:pPr>
      <w:bookmarkStart w:id="14642" w:name="_ETM_Q22_349478"/>
      <w:bookmarkStart w:id="14643" w:name="_ETM_Q22_349533"/>
      <w:bookmarkEnd w:id="14642"/>
      <w:bookmarkEnd w:id="14643"/>
    </w:p>
    <w:p w:rsidR="0000315F" w:rsidRDefault="0000315F" w:rsidP="009F49E7">
      <w:pPr>
        <w:pStyle w:val="af5"/>
        <w:keepNext/>
        <w:rPr>
          <w:rtl/>
        </w:rPr>
      </w:pPr>
      <w:r w:rsidRPr="00ED5CF5">
        <w:rPr>
          <w:rStyle w:val="TagStyle"/>
          <w:rtl/>
        </w:rPr>
        <w:t xml:space="preserve"> &lt;&lt; קריאה &gt;&gt; </w:t>
      </w:r>
      <w:r>
        <w:rPr>
          <w:rtl/>
        </w:rPr>
        <w:t>גלעד קריב (העבודה):</w:t>
      </w:r>
      <w:r w:rsidRPr="00ED5CF5">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זה</w:t>
      </w:r>
      <w:bookmarkStart w:id="14644" w:name="_ETM_Q22_348572"/>
      <w:bookmarkEnd w:id="14644"/>
      <w:r>
        <w:rPr>
          <w:rFonts w:hint="cs"/>
          <w:rtl/>
        </w:rPr>
        <w:t xml:space="preserve"> לא הוגן. 37 שרים </w:t>
      </w:r>
      <w:r>
        <w:rPr>
          <w:rFonts w:hint="eastAsia"/>
          <w:rtl/>
        </w:rPr>
        <w:t>–</w:t>
      </w:r>
      <w:r>
        <w:rPr>
          <w:rFonts w:hint="cs"/>
          <w:rtl/>
        </w:rPr>
        <w:t xml:space="preserve"> תמיד תוקעים אותו. מה זה אומר? שחושבים שהעבודה שלך לא חשובה? תמיד שמים אותך?</w:t>
      </w:r>
    </w:p>
    <w:p w:rsidR="0000315F" w:rsidRDefault="0000315F" w:rsidP="009F49E7">
      <w:pPr>
        <w:rPr>
          <w:rtl/>
        </w:rPr>
      </w:pPr>
    </w:p>
    <w:p w:rsidR="0000315F" w:rsidRDefault="0000315F" w:rsidP="009F49E7">
      <w:pPr>
        <w:pStyle w:val="-"/>
        <w:keepNext/>
        <w:rPr>
          <w:rtl/>
        </w:rPr>
      </w:pPr>
      <w:bookmarkStart w:id="14645" w:name="ET_speakercontinue_6461_48"/>
      <w:r w:rsidRPr="00B5628E">
        <w:rPr>
          <w:rStyle w:val="TagStyle"/>
          <w:rtl/>
        </w:rPr>
        <w:t xml:space="preserve"> &lt;&lt; דובר_המשך &gt;&gt; </w:t>
      </w:r>
      <w:r>
        <w:rPr>
          <w:rtl/>
        </w:rPr>
        <w:t>שר התקשורת שלמה קרעי:</w:t>
      </w:r>
      <w:r w:rsidRPr="00B5628E">
        <w:rPr>
          <w:rStyle w:val="TagStyle"/>
          <w:rtl/>
        </w:rPr>
        <w:t xml:space="preserve"> &lt;&lt; דובר_המשך &gt;&gt;</w:t>
      </w:r>
      <w:r>
        <w:rPr>
          <w:rtl/>
        </w:rPr>
        <w:t xml:space="preserve">   </w:t>
      </w:r>
      <w:bookmarkEnd w:id="14645"/>
    </w:p>
    <w:p w:rsidR="0000315F" w:rsidRDefault="0000315F" w:rsidP="00D00074">
      <w:pPr>
        <w:rPr>
          <w:rtl/>
        </w:rPr>
      </w:pPr>
    </w:p>
    <w:p w:rsidR="0000315F" w:rsidRDefault="0000315F" w:rsidP="00727367">
      <w:pPr>
        <w:rPr>
          <w:rtl/>
        </w:rPr>
      </w:pPr>
      <w:bookmarkStart w:id="14646" w:name="_ETM_Q22_355655"/>
      <w:bookmarkEnd w:id="14646"/>
      <w:r>
        <w:rPr>
          <w:rFonts w:hint="cs"/>
          <w:rtl/>
        </w:rPr>
        <w:t xml:space="preserve">אבל </w:t>
      </w:r>
      <w:bookmarkStart w:id="14647" w:name="_ETM_Q22_356486"/>
      <w:bookmarkEnd w:id="14647"/>
      <w:r>
        <w:rPr>
          <w:rFonts w:hint="cs"/>
          <w:rtl/>
        </w:rPr>
        <w:t xml:space="preserve">אני אחראי לתקשורת. </w:t>
      </w:r>
    </w:p>
    <w:p w:rsidR="0000315F" w:rsidRPr="00B5628E" w:rsidRDefault="0000315F" w:rsidP="009F49E7">
      <w:pPr>
        <w:rPr>
          <w:rtl/>
        </w:rPr>
      </w:pPr>
      <w:bookmarkStart w:id="14648" w:name="_ETM_Q22_357960"/>
      <w:bookmarkStart w:id="14649" w:name="_ETM_Q22_358011"/>
      <w:bookmarkEnd w:id="14648"/>
      <w:bookmarkEnd w:id="14649"/>
    </w:p>
    <w:p w:rsidR="0000315F" w:rsidRDefault="0000315F" w:rsidP="009F49E7">
      <w:pPr>
        <w:pStyle w:val="af6"/>
        <w:keepNext/>
        <w:rPr>
          <w:rtl/>
        </w:rPr>
      </w:pPr>
      <w:bookmarkStart w:id="14650" w:name="ET_yor_6593_10"/>
      <w:r w:rsidRPr="00ED5CF5">
        <w:rPr>
          <w:rStyle w:val="TagStyle"/>
          <w:rtl/>
        </w:rPr>
        <w:t xml:space="preserve"> &lt;&lt; יור &gt;&gt; </w:t>
      </w:r>
      <w:r>
        <w:rPr>
          <w:rtl/>
        </w:rPr>
        <w:t>היו"ר חנוך דב מלביצקי:</w:t>
      </w:r>
      <w:r w:rsidRPr="00ED5CF5">
        <w:rPr>
          <w:rStyle w:val="TagStyle"/>
          <w:rtl/>
        </w:rPr>
        <w:t xml:space="preserve"> &lt;&lt; יור &gt;&gt;</w:t>
      </w:r>
      <w:r>
        <w:rPr>
          <w:rtl/>
        </w:rPr>
        <w:t xml:space="preserve">   </w:t>
      </w:r>
      <w:bookmarkEnd w:id="14650"/>
    </w:p>
    <w:p w:rsidR="0000315F" w:rsidRDefault="0000315F" w:rsidP="00D00074">
      <w:pPr>
        <w:rPr>
          <w:rtl/>
        </w:rPr>
      </w:pPr>
    </w:p>
    <w:p w:rsidR="0000315F" w:rsidRDefault="0000315F" w:rsidP="009F49E7">
      <w:pPr>
        <w:rPr>
          <w:rtl/>
        </w:rPr>
      </w:pPr>
      <w:r>
        <w:rPr>
          <w:rFonts w:hint="cs"/>
          <w:rtl/>
        </w:rPr>
        <w:t xml:space="preserve">אתה יודע למה עושים את זה, </w:t>
      </w:r>
      <w:bookmarkStart w:id="14651" w:name="_ETM_Q22_359508"/>
      <w:bookmarkEnd w:id="14651"/>
      <w:r>
        <w:rPr>
          <w:rFonts w:hint="cs"/>
          <w:rtl/>
        </w:rPr>
        <w:t xml:space="preserve">חבר הכנסת קריב? מתחשבים בך, יודעים שאתה נורא נהנה.  </w:t>
      </w:r>
    </w:p>
    <w:p w:rsidR="0000315F" w:rsidRDefault="0000315F" w:rsidP="009F49E7">
      <w:pPr>
        <w:rPr>
          <w:rtl/>
        </w:rPr>
      </w:pPr>
    </w:p>
    <w:p w:rsidR="0000315F" w:rsidRDefault="0000315F" w:rsidP="009F49E7">
      <w:pPr>
        <w:pStyle w:val="af5"/>
        <w:keepNext/>
        <w:rPr>
          <w:rtl/>
        </w:rPr>
      </w:pPr>
      <w:r w:rsidRPr="00ED5CF5">
        <w:rPr>
          <w:rStyle w:val="TagStyle"/>
          <w:rtl/>
        </w:rPr>
        <w:t xml:space="preserve"> &lt;&lt; קריאה &gt;&gt; </w:t>
      </w:r>
      <w:r>
        <w:rPr>
          <w:rtl/>
        </w:rPr>
        <w:t>גלעד קריב (העבודה):</w:t>
      </w:r>
      <w:r w:rsidRPr="00ED5CF5">
        <w:rPr>
          <w:rStyle w:val="TagStyle"/>
          <w:rtl/>
        </w:rPr>
        <w:t xml:space="preserve"> &lt;&lt; קריאה &gt;&gt;</w:t>
      </w:r>
      <w:r>
        <w:rPr>
          <w:rtl/>
        </w:rPr>
        <w:t xml:space="preserve">   </w:t>
      </w:r>
    </w:p>
    <w:p w:rsidR="0000315F" w:rsidRDefault="0000315F" w:rsidP="00D00074">
      <w:pPr>
        <w:rPr>
          <w:rtl/>
        </w:rPr>
      </w:pPr>
    </w:p>
    <w:p w:rsidR="0000315F" w:rsidRDefault="0000315F" w:rsidP="00727367">
      <w:pPr>
        <w:rPr>
          <w:rtl/>
        </w:rPr>
      </w:pPr>
      <w:r>
        <w:rPr>
          <w:rFonts w:hint="cs"/>
          <w:rtl/>
        </w:rPr>
        <w:t xml:space="preserve">א. אני לומד תמיד תורה, </w:t>
      </w:r>
      <w:bookmarkStart w:id="14652" w:name="_ETM_Q22_363814"/>
      <w:bookmarkEnd w:id="14652"/>
      <w:r>
        <w:rPr>
          <w:rFonts w:hint="cs"/>
          <w:rtl/>
        </w:rPr>
        <w:t xml:space="preserve">זה טוב. </w:t>
      </w:r>
    </w:p>
    <w:p w:rsidR="0000315F" w:rsidRDefault="0000315F" w:rsidP="00727367"/>
    <w:p w:rsidR="0000315F" w:rsidRDefault="0000315F" w:rsidP="009F49E7">
      <w:pPr>
        <w:pStyle w:val="af6"/>
        <w:keepNext/>
      </w:pPr>
      <w:bookmarkStart w:id="14653" w:name="_ETM_Q22_365085"/>
      <w:bookmarkStart w:id="14654" w:name="_ETM_Q22_365151"/>
      <w:bookmarkStart w:id="14655" w:name="ET_yor_6593_49"/>
      <w:bookmarkEnd w:id="14653"/>
      <w:bookmarkEnd w:id="14654"/>
      <w:r w:rsidRPr="00B5628E">
        <w:rPr>
          <w:rStyle w:val="TagStyle"/>
          <w:rtl/>
        </w:rPr>
        <w:t xml:space="preserve">&lt;&lt; יור &gt;&gt; </w:t>
      </w:r>
      <w:r>
        <w:rPr>
          <w:rtl/>
        </w:rPr>
        <w:t>היו"ר חנוך דב מלביצקי:</w:t>
      </w:r>
      <w:r w:rsidRPr="00B5628E">
        <w:rPr>
          <w:rStyle w:val="TagStyle"/>
          <w:rtl/>
        </w:rPr>
        <w:t xml:space="preserve"> &lt;&lt; יור &gt;&gt;</w:t>
      </w:r>
      <w:r>
        <w:rPr>
          <w:rtl/>
        </w:rPr>
        <w:t xml:space="preserve">   </w:t>
      </w:r>
      <w:bookmarkEnd w:id="14655"/>
    </w:p>
    <w:p w:rsidR="0000315F" w:rsidRPr="00B5628E" w:rsidRDefault="0000315F" w:rsidP="00D00074">
      <w:pPr>
        <w:rPr>
          <w:rtl/>
        </w:rPr>
      </w:pPr>
    </w:p>
    <w:p w:rsidR="0000315F" w:rsidRPr="00B5628E" w:rsidRDefault="0000315F" w:rsidP="009F49E7">
      <w:bookmarkStart w:id="14656" w:name="_ETM_Q22_366029"/>
      <w:bookmarkEnd w:id="14656"/>
      <w:r>
        <w:rPr>
          <w:rFonts w:hint="cs"/>
          <w:rtl/>
        </w:rPr>
        <w:t xml:space="preserve">נכון, אז זהו. </w:t>
      </w:r>
    </w:p>
    <w:p w:rsidR="0000315F" w:rsidRPr="00B5628E" w:rsidRDefault="0000315F" w:rsidP="009F49E7">
      <w:pPr>
        <w:pStyle w:val="afe"/>
        <w:ind w:left="1080" w:firstLine="0"/>
        <w:rPr>
          <w:rtl/>
        </w:rPr>
      </w:pPr>
    </w:p>
    <w:p w:rsidR="0000315F" w:rsidRDefault="0000315F" w:rsidP="009F49E7">
      <w:pPr>
        <w:pStyle w:val="af5"/>
        <w:keepNext/>
        <w:rPr>
          <w:rtl/>
        </w:rPr>
      </w:pPr>
      <w:bookmarkStart w:id="14657" w:name="ET_interruption_6345_12"/>
      <w:r w:rsidRPr="00ED5CF5">
        <w:rPr>
          <w:rStyle w:val="TagStyle"/>
          <w:rtl/>
        </w:rPr>
        <w:t xml:space="preserve"> &lt;&lt; קריאה &gt;&gt; </w:t>
      </w:r>
      <w:r>
        <w:rPr>
          <w:rtl/>
        </w:rPr>
        <w:t>טלי גוטליב (הליכוד):</w:t>
      </w:r>
      <w:r w:rsidRPr="00ED5CF5">
        <w:rPr>
          <w:rStyle w:val="TagStyle"/>
          <w:rtl/>
        </w:rPr>
        <w:t xml:space="preserve"> &lt;&lt; קריאה &gt;&gt;</w:t>
      </w:r>
      <w:r>
        <w:rPr>
          <w:rtl/>
        </w:rPr>
        <w:t xml:space="preserve">   </w:t>
      </w:r>
      <w:bookmarkEnd w:id="14657"/>
    </w:p>
    <w:p w:rsidR="0000315F" w:rsidRDefault="0000315F" w:rsidP="00D00074">
      <w:pPr>
        <w:rPr>
          <w:rtl/>
        </w:rPr>
      </w:pPr>
    </w:p>
    <w:p w:rsidR="0000315F" w:rsidRDefault="0000315F" w:rsidP="009F49E7">
      <w:pPr>
        <w:rPr>
          <w:rtl/>
        </w:rPr>
      </w:pPr>
      <w:r>
        <w:rPr>
          <w:rFonts w:hint="cs"/>
          <w:rtl/>
        </w:rPr>
        <w:t xml:space="preserve">אבל אדוני השר, אתה ניצחת בהקשר </w:t>
      </w:r>
      <w:bookmarkStart w:id="14658" w:name="_ETM_Q22_368649"/>
      <w:bookmarkEnd w:id="14658"/>
      <w:r>
        <w:rPr>
          <w:rFonts w:hint="cs"/>
          <w:rtl/>
        </w:rPr>
        <w:t xml:space="preserve">הזה, כי בג"ץ קבע שעמדת מיארה, שחתרה תחת ההחלטה שלך למינוי </w:t>
      </w:r>
      <w:bookmarkStart w:id="14659" w:name="_ETM_Q22_373611"/>
      <w:bookmarkEnd w:id="14659"/>
      <w:r>
        <w:rPr>
          <w:rFonts w:hint="cs"/>
          <w:rtl/>
        </w:rPr>
        <w:t xml:space="preserve">הנכון הזה, לא מחזיקה מים. חיפשו והפכו וחיפשו והפכו, ושום טיעון משפטי שלה לא מתיישב </w:t>
      </w:r>
      <w:r w:rsidR="00644066">
        <w:rPr>
          <w:rFonts w:hint="cs"/>
          <w:rtl/>
        </w:rPr>
        <w:t>– – –</w:t>
      </w:r>
      <w:r>
        <w:rPr>
          <w:rFonts w:hint="cs"/>
          <w:rtl/>
        </w:rPr>
        <w:t xml:space="preserve"> זה הרבה יותר גרוע מזה, זה אומר </w:t>
      </w:r>
      <w:bookmarkStart w:id="14660" w:name="_ETM_Q22_385263"/>
      <w:bookmarkEnd w:id="14660"/>
      <w:r w:rsidR="00644066">
        <w:rPr>
          <w:rFonts w:hint="cs"/>
          <w:rtl/>
        </w:rPr>
        <w:t>– – –</w:t>
      </w:r>
      <w:r>
        <w:rPr>
          <w:rFonts w:hint="cs"/>
          <w:rtl/>
        </w:rPr>
        <w:t xml:space="preserve"> </w:t>
      </w:r>
    </w:p>
    <w:p w:rsidR="0000315F" w:rsidRDefault="0000315F" w:rsidP="009F49E7">
      <w:pPr>
        <w:rPr>
          <w:rtl/>
        </w:rPr>
      </w:pPr>
    </w:p>
    <w:p w:rsidR="0000315F" w:rsidRDefault="0000315F" w:rsidP="009F49E7">
      <w:pPr>
        <w:pStyle w:val="af6"/>
        <w:keepNext/>
        <w:rPr>
          <w:rtl/>
        </w:rPr>
      </w:pPr>
      <w:bookmarkStart w:id="14661" w:name="ET_yor_6593_13"/>
      <w:r w:rsidRPr="00ED5CF5">
        <w:rPr>
          <w:rStyle w:val="TagStyle"/>
          <w:rtl/>
        </w:rPr>
        <w:t xml:space="preserve"> &lt;&lt; יור &gt;&gt; </w:t>
      </w:r>
      <w:r>
        <w:rPr>
          <w:rtl/>
        </w:rPr>
        <w:t>היו"ר חנוך דב מלביצקי:</w:t>
      </w:r>
      <w:r w:rsidRPr="00ED5CF5">
        <w:rPr>
          <w:rStyle w:val="TagStyle"/>
          <w:rtl/>
        </w:rPr>
        <w:t xml:space="preserve"> &lt;&lt; יור &gt;&gt;</w:t>
      </w:r>
      <w:r>
        <w:rPr>
          <w:rtl/>
        </w:rPr>
        <w:t xml:space="preserve">   </w:t>
      </w:r>
      <w:bookmarkEnd w:id="14661"/>
    </w:p>
    <w:p w:rsidR="0000315F" w:rsidRDefault="0000315F" w:rsidP="00D00074">
      <w:pPr>
        <w:rPr>
          <w:rtl/>
        </w:rPr>
      </w:pPr>
    </w:p>
    <w:p w:rsidR="0000315F" w:rsidRDefault="0000315F" w:rsidP="009F49E7">
      <w:pPr>
        <w:rPr>
          <w:rtl/>
        </w:rPr>
      </w:pPr>
      <w:r>
        <w:rPr>
          <w:rFonts w:hint="cs"/>
          <w:rtl/>
        </w:rPr>
        <w:t xml:space="preserve">אל תדאגי, חברת הכנסת גוטליב, מחר בג"ץ יקבע משהו אחר. אנחנו צריכים </w:t>
      </w:r>
      <w:bookmarkStart w:id="14662" w:name="_ETM_Q22_388006"/>
      <w:bookmarkEnd w:id="14662"/>
      <w:r>
        <w:rPr>
          <w:rFonts w:hint="cs"/>
          <w:rtl/>
        </w:rPr>
        <w:t xml:space="preserve">להפסיק להתרגש ממה שבג"ץ קובע או לא קובע. </w:t>
      </w:r>
      <w:bookmarkStart w:id="14663" w:name="_ETM_Q22_389954"/>
      <w:bookmarkEnd w:id="14663"/>
    </w:p>
    <w:p w:rsidR="0000315F" w:rsidRDefault="0000315F" w:rsidP="009F49E7">
      <w:pPr>
        <w:rPr>
          <w:rtl/>
        </w:rPr>
      </w:pPr>
      <w:bookmarkStart w:id="14664" w:name="_ETM_Q22_390025"/>
      <w:bookmarkEnd w:id="14664"/>
    </w:p>
    <w:p w:rsidR="0000315F" w:rsidRDefault="0000315F" w:rsidP="009F49E7">
      <w:pPr>
        <w:pStyle w:val="af5"/>
        <w:keepNext/>
        <w:rPr>
          <w:rtl/>
        </w:rPr>
      </w:pPr>
      <w:bookmarkStart w:id="14665" w:name="ET_interruption_6345_50"/>
      <w:r w:rsidRPr="00B5628E">
        <w:rPr>
          <w:rStyle w:val="TagStyle"/>
          <w:rtl/>
        </w:rPr>
        <w:t xml:space="preserve"> &lt;&lt; קריאה &gt;&gt; </w:t>
      </w:r>
      <w:r>
        <w:rPr>
          <w:rtl/>
        </w:rPr>
        <w:t>טלי גוטליב (הליכוד):</w:t>
      </w:r>
      <w:r w:rsidRPr="00B5628E">
        <w:rPr>
          <w:rStyle w:val="TagStyle"/>
          <w:rtl/>
        </w:rPr>
        <w:t xml:space="preserve"> &lt;&lt; קריאה &gt;&gt;</w:t>
      </w:r>
      <w:r>
        <w:rPr>
          <w:rtl/>
        </w:rPr>
        <w:t xml:space="preserve">   </w:t>
      </w:r>
      <w:bookmarkEnd w:id="14665"/>
    </w:p>
    <w:p w:rsidR="0000315F" w:rsidRDefault="0000315F" w:rsidP="00D00074">
      <w:pPr>
        <w:rPr>
          <w:rtl/>
        </w:rPr>
      </w:pPr>
    </w:p>
    <w:p w:rsidR="0000315F" w:rsidRDefault="00644066" w:rsidP="009F49E7">
      <w:pPr>
        <w:rPr>
          <w:rtl/>
        </w:rPr>
      </w:pPr>
      <w:bookmarkStart w:id="14666" w:name="_ETM_Q22_391843"/>
      <w:bookmarkEnd w:id="14666"/>
      <w:r>
        <w:rPr>
          <w:rFonts w:hint="cs"/>
          <w:rtl/>
        </w:rPr>
        <w:t>– – –</w:t>
      </w:r>
    </w:p>
    <w:p w:rsidR="0000315F" w:rsidRDefault="0000315F" w:rsidP="009F49E7">
      <w:pPr>
        <w:rPr>
          <w:rtl/>
        </w:rPr>
      </w:pPr>
      <w:bookmarkStart w:id="14667" w:name="_ETM_Q22_390826"/>
      <w:bookmarkStart w:id="14668" w:name="_ETM_Q22_390889"/>
      <w:bookmarkEnd w:id="14667"/>
      <w:bookmarkEnd w:id="14668"/>
    </w:p>
    <w:p w:rsidR="0000315F" w:rsidRDefault="0000315F" w:rsidP="009F49E7">
      <w:pPr>
        <w:pStyle w:val="af6"/>
        <w:keepNext/>
        <w:rPr>
          <w:rtl/>
        </w:rPr>
      </w:pPr>
      <w:bookmarkStart w:id="14669" w:name="ET_yor_6593_52"/>
      <w:r w:rsidRPr="00B5628E">
        <w:rPr>
          <w:rStyle w:val="TagStyle"/>
          <w:rtl/>
        </w:rPr>
        <w:t xml:space="preserve"> &lt;&lt; יור &gt;&gt; </w:t>
      </w:r>
      <w:r>
        <w:rPr>
          <w:rtl/>
        </w:rPr>
        <w:t>היו"ר חנוך דב מלביצקי:</w:t>
      </w:r>
      <w:r w:rsidRPr="00B5628E">
        <w:rPr>
          <w:rStyle w:val="TagStyle"/>
          <w:rtl/>
        </w:rPr>
        <w:t xml:space="preserve"> &lt;&lt; יור &gt;&gt;</w:t>
      </w:r>
      <w:r>
        <w:rPr>
          <w:rtl/>
        </w:rPr>
        <w:t xml:space="preserve">   </w:t>
      </w:r>
      <w:bookmarkEnd w:id="14669"/>
    </w:p>
    <w:p w:rsidR="0000315F" w:rsidRDefault="0000315F" w:rsidP="00D00074">
      <w:pPr>
        <w:rPr>
          <w:rtl/>
        </w:rPr>
      </w:pPr>
    </w:p>
    <w:p w:rsidR="0000315F" w:rsidRDefault="0000315F" w:rsidP="009F49E7">
      <w:pPr>
        <w:rPr>
          <w:rtl/>
        </w:rPr>
      </w:pPr>
      <w:bookmarkStart w:id="14670" w:name="_ETM_Q22_392259"/>
      <w:bookmarkEnd w:id="14670"/>
      <w:r>
        <w:rPr>
          <w:rFonts w:hint="cs"/>
          <w:rtl/>
        </w:rPr>
        <w:t>זאת בדיוק</w:t>
      </w:r>
      <w:bookmarkStart w:id="14671" w:name="_ETM_Q22_393418"/>
      <w:bookmarkEnd w:id="14671"/>
      <w:r>
        <w:rPr>
          <w:rFonts w:hint="cs"/>
          <w:rtl/>
        </w:rPr>
        <w:t xml:space="preserve"> הבעיה. </w:t>
      </w:r>
    </w:p>
    <w:p w:rsidR="0000315F" w:rsidRPr="00B5628E" w:rsidRDefault="0000315F" w:rsidP="009F49E7">
      <w:pPr>
        <w:rPr>
          <w:rtl/>
        </w:rPr>
      </w:pPr>
      <w:bookmarkStart w:id="14672" w:name="_ETM_Q22_394274"/>
      <w:bookmarkStart w:id="14673" w:name="_ETM_Q22_394330"/>
      <w:bookmarkEnd w:id="14672"/>
      <w:bookmarkEnd w:id="14673"/>
    </w:p>
    <w:p w:rsidR="0000315F" w:rsidRDefault="0000315F" w:rsidP="009F49E7">
      <w:pPr>
        <w:pStyle w:val="af5"/>
        <w:keepNext/>
        <w:rPr>
          <w:rtl/>
        </w:rPr>
      </w:pPr>
      <w:bookmarkStart w:id="14674" w:name="ET_interruption_6156_51"/>
      <w:r w:rsidRPr="00B5628E">
        <w:rPr>
          <w:rStyle w:val="TagStyle"/>
          <w:rtl/>
        </w:rPr>
        <w:t xml:space="preserve"> &lt;&lt; קריאה &gt;&gt; </w:t>
      </w:r>
      <w:r>
        <w:rPr>
          <w:rtl/>
        </w:rPr>
        <w:t>גלעד קריב (העבודה):</w:t>
      </w:r>
      <w:r w:rsidRPr="00B5628E">
        <w:rPr>
          <w:rStyle w:val="TagStyle"/>
          <w:rtl/>
        </w:rPr>
        <w:t xml:space="preserve"> &lt;&lt; קריאה &gt;&gt;</w:t>
      </w:r>
      <w:r>
        <w:rPr>
          <w:rtl/>
        </w:rPr>
        <w:t xml:space="preserve">   </w:t>
      </w:r>
      <w:bookmarkEnd w:id="14674"/>
    </w:p>
    <w:p w:rsidR="0000315F" w:rsidRDefault="0000315F" w:rsidP="00D00074">
      <w:pPr>
        <w:rPr>
          <w:rtl/>
        </w:rPr>
      </w:pPr>
    </w:p>
    <w:p w:rsidR="0000315F" w:rsidRDefault="0000315F" w:rsidP="009E5BCC">
      <w:pPr>
        <w:rPr>
          <w:rtl/>
        </w:rPr>
      </w:pPr>
      <w:bookmarkStart w:id="14675" w:name="_ETM_Q22_390539"/>
      <w:bookmarkEnd w:id="14675"/>
      <w:proofErr w:type="spellStart"/>
      <w:r>
        <w:rPr>
          <w:rFonts w:hint="cs"/>
          <w:rtl/>
        </w:rPr>
        <w:t>אוה</w:t>
      </w:r>
      <w:proofErr w:type="spellEnd"/>
      <w:r>
        <w:rPr>
          <w:rFonts w:hint="cs"/>
          <w:rtl/>
        </w:rPr>
        <w:t>, יופי של הערה של יושב</w:t>
      </w:r>
      <w:r w:rsidR="009E5BCC">
        <w:rPr>
          <w:rFonts w:hint="cs"/>
          <w:rtl/>
        </w:rPr>
        <w:t>-</w:t>
      </w:r>
      <w:r>
        <w:rPr>
          <w:rFonts w:hint="cs"/>
          <w:rtl/>
        </w:rPr>
        <w:t xml:space="preserve">ראש הישיבה. תמשיך ככה. </w:t>
      </w:r>
    </w:p>
    <w:p w:rsidR="0000315F" w:rsidRDefault="0000315F" w:rsidP="009F49E7">
      <w:pPr>
        <w:rPr>
          <w:rtl/>
        </w:rPr>
      </w:pPr>
    </w:p>
    <w:p w:rsidR="0000315F" w:rsidRDefault="0000315F" w:rsidP="009F49E7">
      <w:pPr>
        <w:pStyle w:val="-"/>
        <w:keepNext/>
        <w:rPr>
          <w:rtl/>
        </w:rPr>
      </w:pPr>
      <w:bookmarkStart w:id="14676" w:name="ET_speakercontinue_6461_53"/>
      <w:r w:rsidRPr="00B5628E">
        <w:rPr>
          <w:rStyle w:val="TagStyle"/>
          <w:rtl/>
        </w:rPr>
        <w:t xml:space="preserve"> &lt;&lt; דובר_המשך &gt;&gt; </w:t>
      </w:r>
      <w:r>
        <w:rPr>
          <w:rtl/>
        </w:rPr>
        <w:t>שר התקשורת שלמה קרעי:</w:t>
      </w:r>
      <w:r w:rsidRPr="00B5628E">
        <w:rPr>
          <w:rStyle w:val="TagStyle"/>
          <w:rtl/>
        </w:rPr>
        <w:t xml:space="preserve"> &lt;&lt; דובר_המשך &gt;&gt;</w:t>
      </w:r>
      <w:r>
        <w:rPr>
          <w:rtl/>
        </w:rPr>
        <w:t xml:space="preserve">   </w:t>
      </w:r>
      <w:bookmarkEnd w:id="14676"/>
    </w:p>
    <w:p w:rsidR="0000315F" w:rsidRDefault="0000315F" w:rsidP="00D00074">
      <w:pPr>
        <w:rPr>
          <w:rtl/>
        </w:rPr>
      </w:pPr>
    </w:p>
    <w:p w:rsidR="0000315F" w:rsidRDefault="0000315F" w:rsidP="009F49E7">
      <w:pPr>
        <w:rPr>
          <w:rtl/>
        </w:rPr>
      </w:pPr>
      <w:bookmarkStart w:id="14677" w:name="_ETM_Q22_394368"/>
      <w:bookmarkEnd w:id="14677"/>
      <w:r>
        <w:rPr>
          <w:rFonts w:hint="cs"/>
          <w:rtl/>
        </w:rPr>
        <w:t xml:space="preserve">בוודאי שלא מתרגשים, אבל אומרים </w:t>
      </w:r>
      <w:r w:rsidR="00644066">
        <w:rPr>
          <w:rFonts w:hint="cs"/>
          <w:rtl/>
        </w:rPr>
        <w:t>– – –</w:t>
      </w:r>
    </w:p>
    <w:p w:rsidR="0000315F" w:rsidRDefault="0000315F" w:rsidP="009F49E7">
      <w:pPr>
        <w:rPr>
          <w:rtl/>
        </w:rPr>
      </w:pPr>
      <w:bookmarkStart w:id="14678" w:name="_ETM_Q22_397026"/>
      <w:bookmarkStart w:id="14679" w:name="_ETM_Q22_397087"/>
      <w:bookmarkEnd w:id="14678"/>
      <w:bookmarkEnd w:id="14679"/>
    </w:p>
    <w:p w:rsidR="0000315F" w:rsidRDefault="0000315F" w:rsidP="009F49E7">
      <w:pPr>
        <w:pStyle w:val="af6"/>
        <w:keepNext/>
        <w:rPr>
          <w:rtl/>
        </w:rPr>
      </w:pPr>
      <w:bookmarkStart w:id="14680" w:name="ET_yor_6593_54"/>
      <w:r w:rsidRPr="00B5628E">
        <w:rPr>
          <w:rStyle w:val="TagStyle"/>
          <w:rtl/>
        </w:rPr>
        <w:t xml:space="preserve"> &lt;&lt; יור &gt;&gt; </w:t>
      </w:r>
      <w:r>
        <w:rPr>
          <w:rtl/>
        </w:rPr>
        <w:t>היו"ר חנוך דב מלביצקי:</w:t>
      </w:r>
      <w:r w:rsidRPr="00B5628E">
        <w:rPr>
          <w:rStyle w:val="TagStyle"/>
          <w:rtl/>
        </w:rPr>
        <w:t xml:space="preserve"> &lt;&lt; יור &gt;&gt;</w:t>
      </w:r>
      <w:r>
        <w:rPr>
          <w:rtl/>
        </w:rPr>
        <w:t xml:space="preserve">   </w:t>
      </w:r>
      <w:bookmarkEnd w:id="14680"/>
    </w:p>
    <w:p w:rsidR="0000315F" w:rsidRDefault="0000315F" w:rsidP="00D00074">
      <w:pPr>
        <w:rPr>
          <w:rtl/>
        </w:rPr>
      </w:pPr>
    </w:p>
    <w:p w:rsidR="0000315F" w:rsidRDefault="0000315F" w:rsidP="009F49E7">
      <w:pPr>
        <w:rPr>
          <w:rtl/>
        </w:rPr>
      </w:pPr>
      <w:bookmarkStart w:id="14681" w:name="_ETM_Q22_398003"/>
      <w:bookmarkEnd w:id="14681"/>
      <w:r>
        <w:rPr>
          <w:rFonts w:hint="cs"/>
          <w:rtl/>
        </w:rPr>
        <w:t xml:space="preserve">חבר הכנסת </w:t>
      </w:r>
      <w:bookmarkStart w:id="14682" w:name="_ETM_Q22_399025"/>
      <w:bookmarkEnd w:id="14682"/>
      <w:r>
        <w:rPr>
          <w:rFonts w:hint="cs"/>
          <w:rtl/>
        </w:rPr>
        <w:t xml:space="preserve">קריב, אמרתי </w:t>
      </w:r>
      <w:r w:rsidR="00644066">
        <w:rPr>
          <w:rFonts w:hint="cs"/>
          <w:rtl/>
        </w:rPr>
        <w:t>– –</w:t>
      </w:r>
    </w:p>
    <w:p w:rsidR="0000315F" w:rsidRDefault="0000315F" w:rsidP="009F49E7">
      <w:pPr>
        <w:rPr>
          <w:rtl/>
        </w:rPr>
      </w:pPr>
      <w:bookmarkStart w:id="14683" w:name="_ETM_Q22_398846"/>
      <w:bookmarkStart w:id="14684" w:name="_ETM_Q22_398920"/>
      <w:bookmarkEnd w:id="14683"/>
      <w:bookmarkEnd w:id="14684"/>
    </w:p>
    <w:p w:rsidR="0000315F" w:rsidRDefault="0000315F" w:rsidP="009F49E7">
      <w:pPr>
        <w:pStyle w:val="af5"/>
        <w:keepNext/>
        <w:rPr>
          <w:rtl/>
        </w:rPr>
      </w:pPr>
      <w:bookmarkStart w:id="14685" w:name="ET_interruption_6156_55"/>
      <w:r w:rsidRPr="00B5628E">
        <w:rPr>
          <w:rStyle w:val="TagStyle"/>
          <w:rtl/>
        </w:rPr>
        <w:t xml:space="preserve"> &lt;&lt; קריאה &gt;&gt; </w:t>
      </w:r>
      <w:r>
        <w:rPr>
          <w:rtl/>
        </w:rPr>
        <w:t>גלעד קריב (העבודה):</w:t>
      </w:r>
      <w:r w:rsidRPr="00B5628E">
        <w:rPr>
          <w:rStyle w:val="TagStyle"/>
          <w:rtl/>
        </w:rPr>
        <w:t xml:space="preserve"> &lt;&lt; קריאה &gt;&gt;</w:t>
      </w:r>
      <w:r>
        <w:rPr>
          <w:rtl/>
        </w:rPr>
        <w:t xml:space="preserve">   </w:t>
      </w:r>
      <w:bookmarkEnd w:id="14685"/>
    </w:p>
    <w:p w:rsidR="0000315F" w:rsidRDefault="0000315F" w:rsidP="00D00074">
      <w:pPr>
        <w:rPr>
          <w:rtl/>
        </w:rPr>
      </w:pPr>
    </w:p>
    <w:p w:rsidR="0000315F" w:rsidRDefault="0000315F" w:rsidP="00727367">
      <w:pPr>
        <w:rPr>
          <w:rtl/>
        </w:rPr>
      </w:pPr>
      <w:bookmarkStart w:id="14686" w:name="_ETM_Q22_398799"/>
      <w:bookmarkEnd w:id="14686"/>
      <w:r>
        <w:rPr>
          <w:rFonts w:hint="cs"/>
          <w:rtl/>
        </w:rPr>
        <w:t>פסגות של ממלכתיות, פסגות של ממלכתיות. תמשיך.</w:t>
      </w:r>
    </w:p>
    <w:p w:rsidR="0000315F" w:rsidRDefault="0000315F" w:rsidP="009F49E7">
      <w:pPr>
        <w:rPr>
          <w:rtl/>
        </w:rPr>
      </w:pPr>
      <w:bookmarkStart w:id="14687" w:name="_ETM_Q22_403763"/>
      <w:bookmarkStart w:id="14688" w:name="_ETM_Q22_403811"/>
      <w:bookmarkEnd w:id="14687"/>
      <w:bookmarkEnd w:id="14688"/>
    </w:p>
    <w:p w:rsidR="0000315F" w:rsidRDefault="0000315F" w:rsidP="009F49E7">
      <w:pPr>
        <w:pStyle w:val="af6"/>
        <w:keepNext/>
        <w:rPr>
          <w:rtl/>
        </w:rPr>
      </w:pPr>
      <w:bookmarkStart w:id="14689" w:name="ET_yor_6593_56"/>
      <w:r w:rsidRPr="00B5628E">
        <w:rPr>
          <w:rStyle w:val="TagStyle"/>
          <w:rtl/>
        </w:rPr>
        <w:t xml:space="preserve"> &lt;&lt; יור &gt;&gt; </w:t>
      </w:r>
      <w:r>
        <w:rPr>
          <w:rtl/>
        </w:rPr>
        <w:t>היו"ר חנוך דב מלביצקי:</w:t>
      </w:r>
      <w:r w:rsidRPr="00B5628E">
        <w:rPr>
          <w:rStyle w:val="TagStyle"/>
          <w:rtl/>
        </w:rPr>
        <w:t xml:space="preserve"> &lt;&lt; יור &gt;&gt;</w:t>
      </w:r>
      <w:r>
        <w:rPr>
          <w:rtl/>
        </w:rPr>
        <w:t xml:space="preserve">   </w:t>
      </w:r>
      <w:bookmarkEnd w:id="14689"/>
    </w:p>
    <w:p w:rsidR="0000315F" w:rsidRDefault="0000315F" w:rsidP="00D00074">
      <w:pPr>
        <w:rPr>
          <w:rtl/>
        </w:rPr>
      </w:pPr>
    </w:p>
    <w:p w:rsidR="0000315F" w:rsidRDefault="004178D5" w:rsidP="009F49E7">
      <w:pPr>
        <w:rPr>
          <w:rtl/>
        </w:rPr>
      </w:pPr>
      <w:bookmarkStart w:id="14690" w:name="_ETM_Q22_402872"/>
      <w:bookmarkEnd w:id="14690"/>
      <w:r>
        <w:rPr>
          <w:rFonts w:hint="eastAsia"/>
          <w:rtl/>
        </w:rPr>
        <w:t>–</w:t>
      </w:r>
      <w:r>
        <w:rPr>
          <w:rFonts w:hint="cs"/>
          <w:rtl/>
        </w:rPr>
        <w:t xml:space="preserve"> </w:t>
      </w:r>
      <w:r>
        <w:rPr>
          <w:rFonts w:hint="eastAsia"/>
          <w:rtl/>
        </w:rPr>
        <w:t>–</w:t>
      </w:r>
      <w:r>
        <w:rPr>
          <w:rFonts w:hint="cs"/>
          <w:rtl/>
        </w:rPr>
        <w:t xml:space="preserve"> </w:t>
      </w:r>
      <w:r w:rsidR="0000315F">
        <w:rPr>
          <w:rFonts w:hint="cs"/>
          <w:rtl/>
        </w:rPr>
        <w:t xml:space="preserve">אמרתי כבר כמה וכמה פעמים: </w:t>
      </w:r>
      <w:bookmarkStart w:id="14691" w:name="_ETM_Q22_402894"/>
      <w:bookmarkEnd w:id="14691"/>
      <w:r w:rsidR="0000315F">
        <w:rPr>
          <w:rFonts w:hint="cs"/>
          <w:rtl/>
        </w:rPr>
        <w:t xml:space="preserve">אין אמון במערכת המשפט. כפי שהיא היום </w:t>
      </w:r>
      <w:r w:rsidR="0000315F">
        <w:rPr>
          <w:rtl/>
        </w:rPr>
        <w:t>–</w:t>
      </w:r>
      <w:r w:rsidR="0000315F">
        <w:rPr>
          <w:rFonts w:hint="cs"/>
          <w:rtl/>
        </w:rPr>
        <w:t xml:space="preserve"> אין. </w:t>
      </w:r>
    </w:p>
    <w:p w:rsidR="0000315F" w:rsidRDefault="0000315F" w:rsidP="009F49E7">
      <w:pPr>
        <w:rPr>
          <w:rtl/>
        </w:rPr>
      </w:pPr>
      <w:bookmarkStart w:id="14692" w:name="_ETM_Q22_404975"/>
      <w:bookmarkEnd w:id="14692"/>
    </w:p>
    <w:p w:rsidR="0000315F" w:rsidRDefault="0000315F" w:rsidP="009F49E7">
      <w:pPr>
        <w:pStyle w:val="af5"/>
        <w:keepNext/>
        <w:rPr>
          <w:rtl/>
        </w:rPr>
      </w:pPr>
      <w:bookmarkStart w:id="14693" w:name="ET_interruption_6156_57"/>
      <w:r w:rsidRPr="00B5628E">
        <w:rPr>
          <w:rStyle w:val="TagStyle"/>
          <w:rtl/>
        </w:rPr>
        <w:t xml:space="preserve"> &lt;&lt; קריאה &gt;&gt; </w:t>
      </w:r>
      <w:r>
        <w:rPr>
          <w:rtl/>
        </w:rPr>
        <w:t>גלעד קריב (העבודה):</w:t>
      </w:r>
      <w:r w:rsidRPr="00B5628E">
        <w:rPr>
          <w:rStyle w:val="TagStyle"/>
          <w:rtl/>
        </w:rPr>
        <w:t xml:space="preserve"> &lt;&lt; קריאה &gt;&gt;</w:t>
      </w:r>
      <w:r>
        <w:rPr>
          <w:rtl/>
        </w:rPr>
        <w:t xml:space="preserve">   </w:t>
      </w:r>
      <w:bookmarkEnd w:id="14693"/>
    </w:p>
    <w:p w:rsidR="0000315F" w:rsidRDefault="0000315F" w:rsidP="00D00074">
      <w:pPr>
        <w:rPr>
          <w:rtl/>
        </w:rPr>
      </w:pPr>
    </w:p>
    <w:p w:rsidR="0000315F" w:rsidRDefault="0000315F" w:rsidP="005926E5">
      <w:pPr>
        <w:rPr>
          <w:rtl/>
        </w:rPr>
      </w:pPr>
      <w:bookmarkStart w:id="14694" w:name="_ETM_Q22_404265"/>
      <w:bookmarkStart w:id="14695" w:name="_ETM_Q22_404776"/>
      <w:bookmarkEnd w:id="14694"/>
      <w:bookmarkEnd w:id="14695"/>
      <w:r>
        <w:rPr>
          <w:rFonts w:hint="cs"/>
          <w:rtl/>
        </w:rPr>
        <w:t>תמשיך. שמעתי טוב</w:t>
      </w:r>
      <w:r w:rsidR="005926E5">
        <w:rPr>
          <w:rFonts w:hint="cs"/>
          <w:rtl/>
        </w:rPr>
        <w:t>-</w:t>
      </w:r>
      <w:r>
        <w:rPr>
          <w:rFonts w:hint="cs"/>
          <w:rtl/>
        </w:rPr>
        <w:t xml:space="preserve">טוב </w:t>
      </w:r>
      <w:r w:rsidR="00644066">
        <w:rPr>
          <w:rFonts w:hint="cs"/>
          <w:rtl/>
        </w:rPr>
        <w:t>– – –</w:t>
      </w:r>
    </w:p>
    <w:p w:rsidR="0000315F" w:rsidRDefault="0000315F" w:rsidP="009F49E7">
      <w:pPr>
        <w:rPr>
          <w:rtl/>
        </w:rPr>
      </w:pPr>
      <w:bookmarkStart w:id="14696" w:name="_ETM_Q22_407049"/>
      <w:bookmarkStart w:id="14697" w:name="_ETM_Q22_407103"/>
      <w:bookmarkEnd w:id="14696"/>
      <w:bookmarkEnd w:id="14697"/>
    </w:p>
    <w:p w:rsidR="0000315F" w:rsidRDefault="0000315F" w:rsidP="009F49E7">
      <w:pPr>
        <w:pStyle w:val="af6"/>
        <w:keepNext/>
        <w:rPr>
          <w:rtl/>
        </w:rPr>
      </w:pPr>
      <w:bookmarkStart w:id="14698" w:name="ET_yor_6593_58"/>
      <w:r w:rsidRPr="00B5628E">
        <w:rPr>
          <w:rStyle w:val="TagStyle"/>
          <w:rtl/>
        </w:rPr>
        <w:t xml:space="preserve"> &lt;&lt; יור &gt;&gt; </w:t>
      </w:r>
      <w:r>
        <w:rPr>
          <w:rtl/>
        </w:rPr>
        <w:t>היו"ר חנוך דב מלביצקי:</w:t>
      </w:r>
      <w:r w:rsidRPr="00B5628E">
        <w:rPr>
          <w:rStyle w:val="TagStyle"/>
          <w:rtl/>
        </w:rPr>
        <w:t xml:space="preserve"> &lt;&lt; יור &gt;&gt;</w:t>
      </w:r>
      <w:r>
        <w:rPr>
          <w:rtl/>
        </w:rPr>
        <w:t xml:space="preserve">   </w:t>
      </w:r>
      <w:bookmarkEnd w:id="14698"/>
    </w:p>
    <w:p w:rsidR="0000315F" w:rsidRDefault="0000315F" w:rsidP="00D00074">
      <w:pPr>
        <w:rPr>
          <w:rtl/>
        </w:rPr>
      </w:pPr>
    </w:p>
    <w:p w:rsidR="0000315F" w:rsidRDefault="0000315F" w:rsidP="009F49E7">
      <w:pPr>
        <w:rPr>
          <w:rtl/>
        </w:rPr>
      </w:pPr>
      <w:bookmarkStart w:id="14699" w:name="_ETM_Q22_408743"/>
      <w:bookmarkEnd w:id="14699"/>
      <w:r>
        <w:rPr>
          <w:rFonts w:hint="cs"/>
          <w:rtl/>
        </w:rPr>
        <w:t xml:space="preserve">לא קיים, אין. </w:t>
      </w:r>
    </w:p>
    <w:p w:rsidR="0000315F" w:rsidRDefault="0000315F" w:rsidP="009F49E7">
      <w:pPr>
        <w:rPr>
          <w:rtl/>
        </w:rPr>
      </w:pPr>
    </w:p>
    <w:p w:rsidR="0000315F" w:rsidRDefault="0000315F" w:rsidP="009F49E7">
      <w:pPr>
        <w:pStyle w:val="af5"/>
        <w:keepNext/>
        <w:rPr>
          <w:rtl/>
        </w:rPr>
      </w:pPr>
      <w:bookmarkStart w:id="14700" w:name="ET_interruption_6156_59"/>
      <w:r w:rsidRPr="00B5628E">
        <w:rPr>
          <w:rStyle w:val="TagStyle"/>
          <w:rtl/>
        </w:rPr>
        <w:t xml:space="preserve"> &lt;&lt; קריאה &gt;&gt; </w:t>
      </w:r>
      <w:r>
        <w:rPr>
          <w:rtl/>
        </w:rPr>
        <w:t>גלעד קריב (העבודה):</w:t>
      </w:r>
      <w:r w:rsidRPr="00B5628E">
        <w:rPr>
          <w:rStyle w:val="TagStyle"/>
          <w:rtl/>
        </w:rPr>
        <w:t xml:space="preserve"> &lt;&lt; קריאה &gt;&gt;</w:t>
      </w:r>
      <w:r>
        <w:rPr>
          <w:rtl/>
        </w:rPr>
        <w:t xml:space="preserve">   </w:t>
      </w:r>
      <w:bookmarkEnd w:id="14700"/>
    </w:p>
    <w:p w:rsidR="0000315F" w:rsidRDefault="0000315F" w:rsidP="00D00074">
      <w:pPr>
        <w:rPr>
          <w:rtl/>
        </w:rPr>
      </w:pPr>
    </w:p>
    <w:p w:rsidR="0000315F" w:rsidRDefault="0000315F" w:rsidP="009F49E7">
      <w:pPr>
        <w:rPr>
          <w:rtl/>
        </w:rPr>
      </w:pPr>
      <w:bookmarkStart w:id="14701" w:name="_ETM_Q22_409813"/>
      <w:bookmarkStart w:id="14702" w:name="_ETM_Q22_407193"/>
      <w:bookmarkStart w:id="14703" w:name="_ETM_Q22_407278"/>
      <w:bookmarkEnd w:id="14701"/>
      <w:bookmarkEnd w:id="14702"/>
      <w:bookmarkEnd w:id="14703"/>
      <w:r>
        <w:rPr>
          <w:rFonts w:hint="cs"/>
          <w:rtl/>
        </w:rPr>
        <w:t xml:space="preserve">בכנסת יש אמון. תמשיך, אדוני, אתה תהיה מועמד לשר המשפטים או ליו"ר הכנסת בסיבוב הבא, בהקפדה </w:t>
      </w:r>
      <w:bookmarkStart w:id="14704" w:name="_ETM_Q22_418595"/>
      <w:bookmarkEnd w:id="14704"/>
      <w:r>
        <w:rPr>
          <w:rFonts w:hint="cs"/>
          <w:rtl/>
        </w:rPr>
        <w:t xml:space="preserve">שלך על ממלכתיות. </w:t>
      </w:r>
    </w:p>
    <w:p w:rsidR="0000315F" w:rsidRDefault="0000315F" w:rsidP="009F49E7">
      <w:pPr>
        <w:rPr>
          <w:rtl/>
        </w:rPr>
      </w:pPr>
    </w:p>
    <w:p w:rsidR="0000315F" w:rsidRDefault="0000315F" w:rsidP="009F49E7">
      <w:pPr>
        <w:pStyle w:val="af5"/>
        <w:keepNext/>
        <w:rPr>
          <w:rtl/>
        </w:rPr>
      </w:pPr>
      <w:bookmarkStart w:id="14705" w:name="ET_interruption_6345_14"/>
      <w:r w:rsidRPr="00ED5CF5">
        <w:rPr>
          <w:rStyle w:val="TagStyle"/>
          <w:rtl/>
        </w:rPr>
        <w:t xml:space="preserve"> &lt;&lt; קריאה &gt;&gt; </w:t>
      </w:r>
      <w:r>
        <w:rPr>
          <w:rtl/>
        </w:rPr>
        <w:t>טלי גוטליב (הליכוד):</w:t>
      </w:r>
      <w:r w:rsidRPr="00ED5CF5">
        <w:rPr>
          <w:rStyle w:val="TagStyle"/>
          <w:rtl/>
        </w:rPr>
        <w:t xml:space="preserve"> &lt;&lt; קריאה &gt;&gt;</w:t>
      </w:r>
      <w:r>
        <w:rPr>
          <w:rtl/>
        </w:rPr>
        <w:t xml:space="preserve">   </w:t>
      </w:r>
      <w:bookmarkEnd w:id="14705"/>
    </w:p>
    <w:p w:rsidR="0000315F" w:rsidRDefault="0000315F" w:rsidP="00D00074">
      <w:pPr>
        <w:rPr>
          <w:rtl/>
        </w:rPr>
      </w:pPr>
    </w:p>
    <w:p w:rsidR="0000315F" w:rsidRDefault="0000315F" w:rsidP="003802AC">
      <w:pPr>
        <w:rPr>
          <w:rtl/>
        </w:rPr>
      </w:pPr>
      <w:bookmarkStart w:id="14706" w:name="_ETM_Q22_418079"/>
      <w:bookmarkStart w:id="14707" w:name="_ETM_Q22_418155"/>
      <w:bookmarkEnd w:id="14706"/>
      <w:bookmarkEnd w:id="14707"/>
      <w:r>
        <w:rPr>
          <w:rFonts w:hint="cs"/>
          <w:rtl/>
        </w:rPr>
        <w:t xml:space="preserve">לנו יש אמון בכנסת; גם בך, עם דעותיך </w:t>
      </w:r>
      <w:bookmarkStart w:id="14708" w:name="_ETM_Q22_423199"/>
      <w:bookmarkEnd w:id="14708"/>
      <w:r>
        <w:rPr>
          <w:rFonts w:hint="cs"/>
          <w:rtl/>
        </w:rPr>
        <w:t xml:space="preserve">המשונות מאוד. </w:t>
      </w:r>
    </w:p>
    <w:p w:rsidR="0000315F" w:rsidRPr="00B5628E" w:rsidRDefault="0000315F" w:rsidP="009F49E7">
      <w:pPr>
        <w:rPr>
          <w:rtl/>
        </w:rPr>
      </w:pPr>
    </w:p>
    <w:p w:rsidR="0000315F" w:rsidRDefault="0000315F" w:rsidP="009F49E7">
      <w:pPr>
        <w:pStyle w:val="af5"/>
        <w:keepNext/>
        <w:rPr>
          <w:rtl/>
        </w:rPr>
      </w:pPr>
      <w:bookmarkStart w:id="14709" w:name="ET_interruption_6156_16"/>
      <w:r w:rsidRPr="00ED5CF5">
        <w:rPr>
          <w:rStyle w:val="TagStyle"/>
          <w:rtl/>
        </w:rPr>
        <w:t xml:space="preserve"> &lt;&lt; קריאה &gt;&gt; </w:t>
      </w:r>
      <w:r>
        <w:rPr>
          <w:rtl/>
        </w:rPr>
        <w:t>גלעד קריב (העבודה):</w:t>
      </w:r>
      <w:r w:rsidRPr="00ED5CF5">
        <w:rPr>
          <w:rStyle w:val="TagStyle"/>
          <w:rtl/>
        </w:rPr>
        <w:t xml:space="preserve"> &lt;&lt; קריאה &gt;&gt;</w:t>
      </w:r>
      <w:r>
        <w:rPr>
          <w:rtl/>
        </w:rPr>
        <w:t xml:space="preserve">   </w:t>
      </w:r>
      <w:bookmarkEnd w:id="14709"/>
    </w:p>
    <w:p w:rsidR="0000315F" w:rsidRDefault="0000315F" w:rsidP="00D00074">
      <w:pPr>
        <w:rPr>
          <w:rtl/>
        </w:rPr>
      </w:pPr>
    </w:p>
    <w:p w:rsidR="0000315F" w:rsidRDefault="0000315F" w:rsidP="005926E5">
      <w:pPr>
        <w:rPr>
          <w:rtl/>
        </w:rPr>
      </w:pPr>
      <w:r>
        <w:rPr>
          <w:rFonts w:hint="cs"/>
          <w:rtl/>
        </w:rPr>
        <w:t>טלי, איתך אני לא יכול להתמודד. זה לא הוגן</w:t>
      </w:r>
      <w:r w:rsidR="005926E5">
        <w:rPr>
          <w:rFonts w:hint="cs"/>
          <w:rtl/>
        </w:rPr>
        <w:t>.</w:t>
      </w:r>
      <w:r>
        <w:rPr>
          <w:rFonts w:hint="cs"/>
          <w:rtl/>
        </w:rPr>
        <w:t xml:space="preserve"> או-או</w:t>
      </w:r>
      <w:r w:rsidR="005926E5">
        <w:rPr>
          <w:rFonts w:hint="cs"/>
          <w:rtl/>
        </w:rPr>
        <w:t>:</w:t>
      </w:r>
      <w:r>
        <w:rPr>
          <w:rFonts w:hint="cs"/>
          <w:rtl/>
        </w:rPr>
        <w:t xml:space="preserve"> גם השר, גם היושב-ראש וגם טלי, והכול עליי. מספיק. </w:t>
      </w:r>
    </w:p>
    <w:p w:rsidR="0000315F" w:rsidRDefault="0000315F" w:rsidP="009F49E7">
      <w:pPr>
        <w:rPr>
          <w:rtl/>
        </w:rPr>
      </w:pPr>
      <w:bookmarkStart w:id="14710" w:name="_ETM_Q22_432717"/>
      <w:bookmarkStart w:id="14711" w:name="_ETM_Q22_432762"/>
      <w:bookmarkEnd w:id="14710"/>
      <w:bookmarkEnd w:id="14711"/>
    </w:p>
    <w:p w:rsidR="0000315F" w:rsidRDefault="0000315F" w:rsidP="009F49E7">
      <w:pPr>
        <w:pStyle w:val="af5"/>
        <w:keepNext/>
        <w:rPr>
          <w:rtl/>
        </w:rPr>
      </w:pPr>
      <w:bookmarkStart w:id="14712" w:name="ET_interruption_6345_15"/>
      <w:r w:rsidRPr="00ED5CF5">
        <w:rPr>
          <w:rStyle w:val="TagStyle"/>
          <w:rtl/>
        </w:rPr>
        <w:t xml:space="preserve"> &lt;&lt; קריאה &gt;&gt; </w:t>
      </w:r>
      <w:r>
        <w:rPr>
          <w:rtl/>
        </w:rPr>
        <w:t>טלי גוטליב (הליכוד):</w:t>
      </w:r>
      <w:r w:rsidRPr="00ED5CF5">
        <w:rPr>
          <w:rStyle w:val="TagStyle"/>
          <w:rtl/>
        </w:rPr>
        <w:t xml:space="preserve"> &lt;&lt; קריאה &gt;&gt;</w:t>
      </w:r>
      <w:r>
        <w:rPr>
          <w:rtl/>
        </w:rPr>
        <w:t xml:space="preserve">   </w:t>
      </w:r>
      <w:bookmarkEnd w:id="14712"/>
    </w:p>
    <w:p w:rsidR="0000315F" w:rsidRDefault="0000315F" w:rsidP="00D00074">
      <w:pPr>
        <w:rPr>
          <w:rtl/>
        </w:rPr>
      </w:pPr>
    </w:p>
    <w:p w:rsidR="0000315F" w:rsidRPr="00ED5CF5" w:rsidRDefault="0000315F" w:rsidP="003802AC">
      <w:pPr>
        <w:rPr>
          <w:rtl/>
        </w:rPr>
      </w:pPr>
      <w:r>
        <w:rPr>
          <w:rFonts w:hint="cs"/>
          <w:rtl/>
        </w:rPr>
        <w:t xml:space="preserve">הוא איש תוכן, הוא צריך </w:t>
      </w:r>
      <w:bookmarkStart w:id="14713" w:name="_ETM_Q22_436932"/>
      <w:bookmarkEnd w:id="14713"/>
      <w:r>
        <w:rPr>
          <w:rFonts w:hint="cs"/>
          <w:rtl/>
        </w:rPr>
        <w:t xml:space="preserve">רק לשלוף את הסיסמאות מהמגירות המתאימות, גלעד. </w:t>
      </w:r>
    </w:p>
    <w:p w:rsidR="0000315F" w:rsidRDefault="0000315F" w:rsidP="00D00074">
      <w:pPr>
        <w:rPr>
          <w:rtl/>
        </w:rPr>
      </w:pPr>
    </w:p>
    <w:p w:rsidR="0000315F" w:rsidRDefault="0000315F" w:rsidP="009F49E7">
      <w:pPr>
        <w:pStyle w:val="-"/>
        <w:keepNext/>
        <w:rPr>
          <w:rtl/>
        </w:rPr>
      </w:pPr>
      <w:bookmarkStart w:id="14714" w:name="ET_speakercontinue_6461_17"/>
      <w:r w:rsidRPr="00ED5CF5">
        <w:rPr>
          <w:rStyle w:val="TagStyle"/>
          <w:rtl/>
        </w:rPr>
        <w:t xml:space="preserve"> &lt;&lt; דובר_המשך &gt;&gt; </w:t>
      </w:r>
      <w:r>
        <w:rPr>
          <w:rtl/>
        </w:rPr>
        <w:t>שר התקשורת שלמה קרעי:</w:t>
      </w:r>
      <w:r w:rsidRPr="00ED5CF5">
        <w:rPr>
          <w:rStyle w:val="TagStyle"/>
          <w:rtl/>
        </w:rPr>
        <w:t xml:space="preserve"> &lt;&lt; דובר_המשך &gt;&gt;</w:t>
      </w:r>
      <w:r>
        <w:rPr>
          <w:rtl/>
        </w:rPr>
        <w:t xml:space="preserve">   </w:t>
      </w:r>
      <w:bookmarkEnd w:id="14714"/>
    </w:p>
    <w:p w:rsidR="0000315F" w:rsidRDefault="0000315F" w:rsidP="00D00074">
      <w:pPr>
        <w:rPr>
          <w:rtl/>
        </w:rPr>
      </w:pPr>
    </w:p>
    <w:p w:rsidR="0000315F" w:rsidRDefault="0000315F" w:rsidP="009E5BCC">
      <w:pPr>
        <w:rPr>
          <w:rtl/>
        </w:rPr>
      </w:pPr>
      <w:r>
        <w:rPr>
          <w:rFonts w:hint="cs"/>
          <w:rtl/>
        </w:rPr>
        <w:t xml:space="preserve">לא שמתרגשים, חלילה, אדוני </w:t>
      </w:r>
      <w:r w:rsidR="009E5BCC">
        <w:rPr>
          <w:rFonts w:hint="cs"/>
          <w:rtl/>
        </w:rPr>
        <w:t>ה</w:t>
      </w:r>
      <w:r>
        <w:rPr>
          <w:rFonts w:hint="cs"/>
          <w:rtl/>
        </w:rPr>
        <w:t xml:space="preserve">יושב-ראש. </w:t>
      </w:r>
    </w:p>
    <w:p w:rsidR="0000315F" w:rsidRDefault="0000315F" w:rsidP="009F49E7">
      <w:pPr>
        <w:rPr>
          <w:rtl/>
        </w:rPr>
      </w:pPr>
      <w:bookmarkStart w:id="14715" w:name="_ETM_Q22_441132"/>
      <w:bookmarkStart w:id="14716" w:name="_ETM_Q22_441203"/>
      <w:bookmarkEnd w:id="14715"/>
      <w:bookmarkEnd w:id="14716"/>
    </w:p>
    <w:p w:rsidR="0000315F" w:rsidRDefault="0000315F" w:rsidP="009F49E7">
      <w:pPr>
        <w:pStyle w:val="af5"/>
        <w:keepNext/>
        <w:rPr>
          <w:rtl/>
        </w:rPr>
      </w:pPr>
      <w:bookmarkStart w:id="14717" w:name="ET_interruption_6345_60"/>
      <w:r w:rsidRPr="00B5628E">
        <w:rPr>
          <w:rStyle w:val="TagStyle"/>
          <w:rtl/>
        </w:rPr>
        <w:t xml:space="preserve"> &lt;&lt; קריאה &gt;&gt; </w:t>
      </w:r>
      <w:r>
        <w:rPr>
          <w:rtl/>
        </w:rPr>
        <w:t>טלי גוטליב (הליכוד):</w:t>
      </w:r>
      <w:r w:rsidRPr="00B5628E">
        <w:rPr>
          <w:rStyle w:val="TagStyle"/>
          <w:rtl/>
        </w:rPr>
        <w:t xml:space="preserve"> &lt;&lt; קריאה &gt;&gt;</w:t>
      </w:r>
      <w:r>
        <w:rPr>
          <w:rtl/>
        </w:rPr>
        <w:t xml:space="preserve">   </w:t>
      </w:r>
      <w:bookmarkEnd w:id="14717"/>
    </w:p>
    <w:p w:rsidR="0000315F" w:rsidRDefault="0000315F" w:rsidP="00D00074">
      <w:pPr>
        <w:rPr>
          <w:rtl/>
        </w:rPr>
      </w:pPr>
    </w:p>
    <w:p w:rsidR="0000315F" w:rsidRDefault="00644066" w:rsidP="009F49E7">
      <w:pPr>
        <w:rPr>
          <w:rtl/>
        </w:rPr>
      </w:pPr>
      <w:bookmarkStart w:id="14718" w:name="_ETM_Q22_438741"/>
      <w:bookmarkStart w:id="14719" w:name="_ETM_Q22_441260"/>
      <w:bookmarkStart w:id="14720" w:name="_ETM_Q22_441318"/>
      <w:bookmarkEnd w:id="14718"/>
      <w:bookmarkEnd w:id="14719"/>
      <w:bookmarkEnd w:id="14720"/>
      <w:r>
        <w:rPr>
          <w:rFonts w:hint="cs"/>
          <w:rtl/>
        </w:rPr>
        <w:t>– – –</w:t>
      </w:r>
    </w:p>
    <w:p w:rsidR="0000315F" w:rsidRDefault="0000315F" w:rsidP="009F49E7">
      <w:pPr>
        <w:rPr>
          <w:rtl/>
        </w:rPr>
      </w:pPr>
      <w:bookmarkStart w:id="14721" w:name="_ETM_Q22_439743"/>
      <w:bookmarkStart w:id="14722" w:name="_ETM_Q22_439800"/>
      <w:bookmarkEnd w:id="14721"/>
      <w:bookmarkEnd w:id="14722"/>
    </w:p>
    <w:p w:rsidR="0000315F" w:rsidRDefault="0000315F" w:rsidP="009F49E7">
      <w:pPr>
        <w:pStyle w:val="-"/>
        <w:keepNext/>
        <w:rPr>
          <w:rtl/>
        </w:rPr>
      </w:pPr>
      <w:bookmarkStart w:id="14723" w:name="ET_speakercontinue_6461_61"/>
      <w:r w:rsidRPr="00B5628E">
        <w:rPr>
          <w:rStyle w:val="TagStyle"/>
          <w:rtl/>
        </w:rPr>
        <w:t xml:space="preserve"> &lt;&lt; דובר_המשך &gt;&gt; </w:t>
      </w:r>
      <w:r>
        <w:rPr>
          <w:rtl/>
        </w:rPr>
        <w:t>שר התקשורת שלמה קרעי:</w:t>
      </w:r>
      <w:r w:rsidRPr="00B5628E">
        <w:rPr>
          <w:rStyle w:val="TagStyle"/>
          <w:rtl/>
        </w:rPr>
        <w:t xml:space="preserve"> &lt;&lt; דובר_המשך &gt;&gt;</w:t>
      </w:r>
      <w:r>
        <w:rPr>
          <w:rtl/>
        </w:rPr>
        <w:t xml:space="preserve">   </w:t>
      </w:r>
      <w:bookmarkEnd w:id="14723"/>
    </w:p>
    <w:p w:rsidR="0000315F" w:rsidRDefault="0000315F" w:rsidP="00D00074">
      <w:pPr>
        <w:rPr>
          <w:rtl/>
        </w:rPr>
      </w:pPr>
    </w:p>
    <w:p w:rsidR="0000315F" w:rsidRDefault="0000315F" w:rsidP="009F49E7">
      <w:pPr>
        <w:rPr>
          <w:rtl/>
        </w:rPr>
      </w:pPr>
      <w:bookmarkStart w:id="14724" w:name="_ETM_Q22_441620"/>
      <w:bookmarkStart w:id="14725" w:name="_ETM_Q22_439870"/>
      <w:bookmarkStart w:id="14726" w:name="_ETM_Q22_439933"/>
      <w:bookmarkEnd w:id="14724"/>
      <w:bookmarkEnd w:id="14725"/>
      <w:bookmarkEnd w:id="14726"/>
      <w:r>
        <w:rPr>
          <w:rFonts w:hint="cs"/>
          <w:rtl/>
        </w:rPr>
        <w:t xml:space="preserve">אלא מאי? אפילו אותה חבורה, אותה אליטה, אותה קליקה שתמיד </w:t>
      </w:r>
      <w:bookmarkStart w:id="14727" w:name="_ETM_Q22_449084"/>
      <w:bookmarkEnd w:id="14727"/>
      <w:r>
        <w:rPr>
          <w:rFonts w:hint="cs"/>
          <w:rtl/>
        </w:rPr>
        <w:t xml:space="preserve">מפרכסת אחת את השנייה, במקרה הזה עמדו חסרי אונים בפני שוקת שבורה. השופט סולברג אומר ליועצת המשפטית: לא רק שהפרשנות שלך לא נכונה ושל השר קרעי היא נכונה, אלא את גם </w:t>
      </w:r>
      <w:bookmarkStart w:id="14728" w:name="_ETM_Q22_466170"/>
      <w:bookmarkEnd w:id="14728"/>
      <w:r>
        <w:rPr>
          <w:rFonts w:hint="cs"/>
          <w:rtl/>
        </w:rPr>
        <w:t xml:space="preserve">לא בסדר; גער בה על זה שלא נתנה לי לייצג את עמדתי </w:t>
      </w:r>
      <w:bookmarkStart w:id="14729" w:name="_ETM_Q22_468260"/>
      <w:bookmarkEnd w:id="14729"/>
      <w:r>
        <w:rPr>
          <w:rFonts w:hint="cs"/>
          <w:rtl/>
        </w:rPr>
        <w:t xml:space="preserve">בבית המשפט בכלל. </w:t>
      </w:r>
    </w:p>
    <w:p w:rsidR="0000315F" w:rsidRDefault="0000315F" w:rsidP="009F49E7">
      <w:pPr>
        <w:rPr>
          <w:rtl/>
        </w:rPr>
      </w:pPr>
    </w:p>
    <w:p w:rsidR="0000315F" w:rsidRDefault="0000315F" w:rsidP="009F49E7">
      <w:pPr>
        <w:pStyle w:val="af5"/>
        <w:keepNext/>
        <w:rPr>
          <w:rtl/>
        </w:rPr>
      </w:pPr>
      <w:bookmarkStart w:id="14730" w:name="ET_interruption_6156_18"/>
      <w:r w:rsidRPr="00ED5CF5">
        <w:rPr>
          <w:rStyle w:val="TagStyle"/>
          <w:rtl/>
        </w:rPr>
        <w:t xml:space="preserve"> &lt;&lt; קריאה &gt;&gt; </w:t>
      </w:r>
      <w:r>
        <w:rPr>
          <w:rtl/>
        </w:rPr>
        <w:t>גלעד קריב (העבודה):</w:t>
      </w:r>
      <w:r w:rsidRPr="00ED5CF5">
        <w:rPr>
          <w:rStyle w:val="TagStyle"/>
          <w:rtl/>
        </w:rPr>
        <w:t xml:space="preserve"> &lt;&lt; קריאה &gt;&gt;</w:t>
      </w:r>
      <w:r>
        <w:rPr>
          <w:rtl/>
        </w:rPr>
        <w:t xml:space="preserve">   </w:t>
      </w:r>
      <w:bookmarkEnd w:id="14730"/>
    </w:p>
    <w:p w:rsidR="0000315F" w:rsidRDefault="0000315F" w:rsidP="00D00074">
      <w:pPr>
        <w:rPr>
          <w:rtl/>
        </w:rPr>
      </w:pPr>
    </w:p>
    <w:p w:rsidR="0000315F" w:rsidRDefault="0000315F" w:rsidP="009F49E7">
      <w:pPr>
        <w:rPr>
          <w:rtl/>
        </w:rPr>
      </w:pPr>
      <w:r>
        <w:rPr>
          <w:rFonts w:hint="cs"/>
          <w:rtl/>
        </w:rPr>
        <w:t>פתאום אתם נתלים בשופט סולברג.</w:t>
      </w:r>
      <w:bookmarkStart w:id="14731" w:name="_ETM_Q22_469192"/>
      <w:bookmarkEnd w:id="14731"/>
    </w:p>
    <w:p w:rsidR="0000315F" w:rsidRDefault="0000315F" w:rsidP="009F49E7">
      <w:pPr>
        <w:rPr>
          <w:rtl/>
        </w:rPr>
      </w:pPr>
      <w:bookmarkStart w:id="14732" w:name="_ETM_Q22_469242"/>
      <w:bookmarkEnd w:id="14732"/>
    </w:p>
    <w:p w:rsidR="0000315F" w:rsidRDefault="0000315F" w:rsidP="009F49E7">
      <w:pPr>
        <w:pStyle w:val="-"/>
        <w:keepNext/>
        <w:rPr>
          <w:rtl/>
        </w:rPr>
      </w:pPr>
      <w:bookmarkStart w:id="14733" w:name="ET_speakercontinue_6461_62"/>
      <w:r w:rsidRPr="00B2232F">
        <w:rPr>
          <w:rStyle w:val="TagStyle"/>
          <w:rtl/>
        </w:rPr>
        <w:t xml:space="preserve"> &lt;&lt; דובר_המשך &gt;&gt; </w:t>
      </w:r>
      <w:r>
        <w:rPr>
          <w:rtl/>
        </w:rPr>
        <w:t>שר התקשורת שלמה קרעי:</w:t>
      </w:r>
      <w:r w:rsidRPr="00B2232F">
        <w:rPr>
          <w:rStyle w:val="TagStyle"/>
          <w:rtl/>
        </w:rPr>
        <w:t xml:space="preserve"> &lt;&lt; דובר_המשך &gt;&gt;</w:t>
      </w:r>
      <w:r>
        <w:rPr>
          <w:rtl/>
        </w:rPr>
        <w:t xml:space="preserve">   </w:t>
      </w:r>
      <w:bookmarkEnd w:id="14733"/>
    </w:p>
    <w:p w:rsidR="0000315F" w:rsidRDefault="0000315F" w:rsidP="00D00074">
      <w:pPr>
        <w:rPr>
          <w:rtl/>
        </w:rPr>
      </w:pPr>
    </w:p>
    <w:p w:rsidR="0000315F" w:rsidRDefault="0000315F" w:rsidP="005926E5">
      <w:pPr>
        <w:rPr>
          <w:rtl/>
        </w:rPr>
      </w:pPr>
      <w:bookmarkStart w:id="14734" w:name="_ETM_Q22_470716"/>
      <w:bookmarkEnd w:id="14734"/>
      <w:r>
        <w:rPr>
          <w:rFonts w:hint="cs"/>
          <w:rtl/>
        </w:rPr>
        <w:t xml:space="preserve">הרי היא אמרה לי </w:t>
      </w:r>
      <w:r>
        <w:rPr>
          <w:rtl/>
        </w:rPr>
        <w:t>–</w:t>
      </w:r>
      <w:r>
        <w:rPr>
          <w:rFonts w:hint="cs"/>
          <w:rtl/>
        </w:rPr>
        <w:t xml:space="preserve"> לא, אני </w:t>
      </w:r>
      <w:bookmarkStart w:id="14735" w:name="_ETM_Q22_472631"/>
      <w:bookmarkEnd w:id="14735"/>
      <w:r>
        <w:rPr>
          <w:rFonts w:hint="cs"/>
          <w:rtl/>
        </w:rPr>
        <w:t>לא נתלה</w:t>
      </w:r>
      <w:bookmarkStart w:id="14736" w:name="_ETM_Q22_471536"/>
      <w:bookmarkStart w:id="14737" w:name="_ETM_Q22_471585"/>
      <w:bookmarkEnd w:id="14736"/>
      <w:bookmarkEnd w:id="14737"/>
      <w:r>
        <w:rPr>
          <w:rFonts w:hint="cs"/>
          <w:rtl/>
        </w:rPr>
        <w:t xml:space="preserve">, אני אומר </w:t>
      </w:r>
      <w:r w:rsidR="005926E5">
        <w:rPr>
          <w:rFonts w:hint="cs"/>
          <w:rtl/>
        </w:rPr>
        <w:t>"</w:t>
      </w:r>
      <w:r>
        <w:rPr>
          <w:rFonts w:hint="cs"/>
          <w:rtl/>
        </w:rPr>
        <w:t>אפילו</w:t>
      </w:r>
      <w:r w:rsidR="005926E5">
        <w:rPr>
          <w:rFonts w:hint="cs"/>
          <w:rtl/>
        </w:rPr>
        <w:t>"</w:t>
      </w:r>
      <w:r>
        <w:rPr>
          <w:rFonts w:hint="cs"/>
          <w:rtl/>
        </w:rPr>
        <w:t xml:space="preserve">. אני לא צריך. </w:t>
      </w:r>
      <w:bookmarkStart w:id="14738" w:name="_ETM_Q22_473772"/>
      <w:bookmarkEnd w:id="14738"/>
    </w:p>
    <w:p w:rsidR="0000315F" w:rsidRDefault="0000315F" w:rsidP="009F49E7">
      <w:pPr>
        <w:rPr>
          <w:rtl/>
        </w:rPr>
      </w:pPr>
      <w:bookmarkStart w:id="14739" w:name="_ETM_Q22_473996"/>
      <w:bookmarkStart w:id="14740" w:name="_ETM_Q22_474047"/>
      <w:bookmarkEnd w:id="14739"/>
      <w:bookmarkEnd w:id="14740"/>
    </w:p>
    <w:p w:rsidR="0000315F" w:rsidRDefault="0000315F" w:rsidP="009F49E7">
      <w:pPr>
        <w:pStyle w:val="af5"/>
        <w:keepNext/>
        <w:rPr>
          <w:rtl/>
        </w:rPr>
      </w:pPr>
      <w:bookmarkStart w:id="14741" w:name="ET_interruption_6156_63"/>
      <w:r w:rsidRPr="00B2232F">
        <w:rPr>
          <w:rStyle w:val="TagStyle"/>
          <w:rtl/>
        </w:rPr>
        <w:t xml:space="preserve"> &lt;&lt; קריאה &gt;&gt; </w:t>
      </w:r>
      <w:r>
        <w:rPr>
          <w:rtl/>
        </w:rPr>
        <w:t>גלעד קריב (העבודה):</w:t>
      </w:r>
      <w:r w:rsidRPr="00B2232F">
        <w:rPr>
          <w:rStyle w:val="TagStyle"/>
          <w:rtl/>
        </w:rPr>
        <w:t xml:space="preserve"> &lt;&lt; קריאה &gt;&gt;</w:t>
      </w:r>
      <w:r>
        <w:rPr>
          <w:rtl/>
        </w:rPr>
        <w:t xml:space="preserve">   </w:t>
      </w:r>
      <w:bookmarkEnd w:id="14741"/>
    </w:p>
    <w:p w:rsidR="0000315F" w:rsidRDefault="0000315F" w:rsidP="00D00074">
      <w:pPr>
        <w:rPr>
          <w:rtl/>
        </w:rPr>
      </w:pPr>
    </w:p>
    <w:p w:rsidR="0000315F" w:rsidRDefault="0000315F" w:rsidP="009F49E7">
      <w:pPr>
        <w:rPr>
          <w:rtl/>
        </w:rPr>
      </w:pPr>
      <w:bookmarkStart w:id="14742" w:name="_ETM_Q22_473682"/>
      <w:bookmarkStart w:id="14743" w:name="_ETM_Q22_473943"/>
      <w:bookmarkStart w:id="14744" w:name="_ETM_Q22_473989"/>
      <w:bookmarkStart w:id="14745" w:name="_ETM_Q22_469328"/>
      <w:bookmarkStart w:id="14746" w:name="_ETM_Q22_469372"/>
      <w:bookmarkEnd w:id="14742"/>
      <w:bookmarkEnd w:id="14743"/>
      <w:bookmarkEnd w:id="14744"/>
      <w:bookmarkEnd w:id="14745"/>
      <w:bookmarkEnd w:id="14746"/>
      <w:r>
        <w:rPr>
          <w:rFonts w:hint="cs"/>
          <w:rtl/>
        </w:rPr>
        <w:t xml:space="preserve">וואו, פתאום השופט סולברג חזר להיות האביר שלכם. </w:t>
      </w:r>
    </w:p>
    <w:p w:rsidR="0000315F" w:rsidRDefault="0000315F" w:rsidP="009F49E7">
      <w:pPr>
        <w:rPr>
          <w:rtl/>
        </w:rPr>
      </w:pPr>
    </w:p>
    <w:p w:rsidR="0000315F" w:rsidRDefault="0000315F" w:rsidP="009F49E7">
      <w:pPr>
        <w:pStyle w:val="af5"/>
        <w:keepNext/>
        <w:rPr>
          <w:rtl/>
        </w:rPr>
      </w:pPr>
      <w:bookmarkStart w:id="14747" w:name="ET_interruption_6345_66"/>
      <w:r w:rsidRPr="00B2232F">
        <w:rPr>
          <w:rStyle w:val="TagStyle"/>
          <w:rtl/>
        </w:rPr>
        <w:t xml:space="preserve"> &lt;&lt; קריאה &gt;&gt; </w:t>
      </w:r>
      <w:r>
        <w:rPr>
          <w:rtl/>
        </w:rPr>
        <w:t>טלי גוטליב (הליכוד):</w:t>
      </w:r>
      <w:r w:rsidRPr="00B2232F">
        <w:rPr>
          <w:rStyle w:val="TagStyle"/>
          <w:rtl/>
        </w:rPr>
        <w:t xml:space="preserve"> &lt;&lt; קריאה &gt;&gt;</w:t>
      </w:r>
      <w:r>
        <w:rPr>
          <w:rtl/>
        </w:rPr>
        <w:t xml:space="preserve">   </w:t>
      </w:r>
      <w:bookmarkEnd w:id="14747"/>
    </w:p>
    <w:p w:rsidR="0000315F" w:rsidRDefault="0000315F" w:rsidP="00D00074">
      <w:pPr>
        <w:rPr>
          <w:rtl/>
        </w:rPr>
      </w:pPr>
    </w:p>
    <w:p w:rsidR="0000315F" w:rsidRDefault="0000315F" w:rsidP="009F49E7">
      <w:pPr>
        <w:rPr>
          <w:rtl/>
        </w:rPr>
      </w:pPr>
      <w:bookmarkStart w:id="14748" w:name="_ETM_Q22_482764"/>
      <w:bookmarkEnd w:id="14748"/>
      <w:r>
        <w:rPr>
          <w:rFonts w:hint="cs"/>
          <w:rtl/>
        </w:rPr>
        <w:t xml:space="preserve">להפך </w:t>
      </w:r>
      <w:r w:rsidR="00644066">
        <w:rPr>
          <w:rFonts w:hint="cs"/>
          <w:rtl/>
        </w:rPr>
        <w:t>– – –</w:t>
      </w:r>
    </w:p>
    <w:p w:rsidR="0000315F" w:rsidRPr="00B2232F" w:rsidRDefault="0000315F" w:rsidP="009F49E7">
      <w:pPr>
        <w:rPr>
          <w:rtl/>
        </w:rPr>
      </w:pPr>
      <w:bookmarkStart w:id="14749" w:name="_ETM_Q22_482110"/>
      <w:bookmarkStart w:id="14750" w:name="_ETM_Q22_482178"/>
      <w:bookmarkEnd w:id="14749"/>
      <w:bookmarkEnd w:id="14750"/>
    </w:p>
    <w:p w:rsidR="0000315F" w:rsidRDefault="0000315F" w:rsidP="009F49E7">
      <w:pPr>
        <w:pStyle w:val="-"/>
        <w:keepNext/>
        <w:rPr>
          <w:rtl/>
        </w:rPr>
      </w:pPr>
      <w:bookmarkStart w:id="14751" w:name="ET_speakercontinue_6461_64"/>
      <w:r w:rsidRPr="00B2232F">
        <w:rPr>
          <w:rStyle w:val="TagStyle"/>
          <w:rtl/>
        </w:rPr>
        <w:t xml:space="preserve"> &lt;&lt; דובר_המשך &gt;&gt; </w:t>
      </w:r>
      <w:r>
        <w:rPr>
          <w:rtl/>
        </w:rPr>
        <w:t>שר התקשורת שלמה קרעי:</w:t>
      </w:r>
      <w:r w:rsidRPr="00B2232F">
        <w:rPr>
          <w:rStyle w:val="TagStyle"/>
          <w:rtl/>
        </w:rPr>
        <w:t xml:space="preserve"> &lt;&lt; דובר_המשך &gt;&gt;</w:t>
      </w:r>
      <w:r>
        <w:rPr>
          <w:rtl/>
        </w:rPr>
        <w:t xml:space="preserve">   </w:t>
      </w:r>
      <w:bookmarkEnd w:id="14751"/>
    </w:p>
    <w:p w:rsidR="0000315F" w:rsidRDefault="0000315F" w:rsidP="00D00074">
      <w:pPr>
        <w:rPr>
          <w:rtl/>
        </w:rPr>
      </w:pPr>
    </w:p>
    <w:p w:rsidR="0000315F" w:rsidRDefault="0000315F" w:rsidP="009F49E7">
      <w:pPr>
        <w:rPr>
          <w:rtl/>
        </w:rPr>
      </w:pPr>
      <w:bookmarkStart w:id="14752" w:name="_ETM_Q22_476298"/>
      <w:bookmarkEnd w:id="14752"/>
      <w:r>
        <w:rPr>
          <w:rFonts w:hint="cs"/>
          <w:rtl/>
        </w:rPr>
        <w:t xml:space="preserve">לא, אני אומר </w:t>
      </w:r>
      <w:r w:rsidR="005926E5">
        <w:rPr>
          <w:rFonts w:hint="cs"/>
          <w:rtl/>
        </w:rPr>
        <w:t>"</w:t>
      </w:r>
      <w:r>
        <w:rPr>
          <w:rFonts w:hint="cs"/>
          <w:rtl/>
        </w:rPr>
        <w:t>אפילו</w:t>
      </w:r>
      <w:r w:rsidR="005926E5">
        <w:rPr>
          <w:rFonts w:hint="cs"/>
          <w:rtl/>
        </w:rPr>
        <w:t>"</w:t>
      </w:r>
      <w:r>
        <w:rPr>
          <w:rFonts w:hint="cs"/>
          <w:rtl/>
        </w:rPr>
        <w:t xml:space="preserve">, אני אומר </w:t>
      </w:r>
      <w:r w:rsidR="005926E5">
        <w:rPr>
          <w:rFonts w:hint="cs"/>
          <w:rtl/>
        </w:rPr>
        <w:t>"</w:t>
      </w:r>
      <w:r>
        <w:rPr>
          <w:rFonts w:hint="cs"/>
          <w:rtl/>
        </w:rPr>
        <w:t>אפילו</w:t>
      </w:r>
      <w:r w:rsidR="005926E5">
        <w:rPr>
          <w:rFonts w:hint="cs"/>
          <w:rtl/>
        </w:rPr>
        <w:t>"</w:t>
      </w:r>
      <w:r>
        <w:rPr>
          <w:rFonts w:hint="cs"/>
          <w:rtl/>
        </w:rPr>
        <w:t xml:space="preserve">. </w:t>
      </w:r>
    </w:p>
    <w:p w:rsidR="0000315F" w:rsidRDefault="0000315F" w:rsidP="009F49E7">
      <w:pPr>
        <w:rPr>
          <w:rtl/>
        </w:rPr>
      </w:pPr>
      <w:bookmarkStart w:id="14753" w:name="_ETM_Q22_481423"/>
      <w:bookmarkStart w:id="14754" w:name="_ETM_Q22_481491"/>
      <w:bookmarkEnd w:id="14753"/>
      <w:bookmarkEnd w:id="14754"/>
    </w:p>
    <w:p w:rsidR="0000315F" w:rsidRDefault="0000315F" w:rsidP="009F49E7">
      <w:pPr>
        <w:pStyle w:val="af5"/>
        <w:keepNext/>
        <w:rPr>
          <w:rtl/>
        </w:rPr>
      </w:pPr>
      <w:bookmarkStart w:id="14755" w:name="ET_interruption_6156_65"/>
      <w:r w:rsidRPr="00B2232F">
        <w:rPr>
          <w:rStyle w:val="TagStyle"/>
          <w:rtl/>
        </w:rPr>
        <w:t xml:space="preserve"> &lt;&lt; קריאה &gt;&gt; </w:t>
      </w:r>
      <w:r>
        <w:rPr>
          <w:rtl/>
        </w:rPr>
        <w:t>גלעד קריב (העבודה):</w:t>
      </w:r>
      <w:r w:rsidRPr="00B2232F">
        <w:rPr>
          <w:rStyle w:val="TagStyle"/>
          <w:rtl/>
        </w:rPr>
        <w:t xml:space="preserve"> &lt;&lt; קריאה &gt;&gt;</w:t>
      </w:r>
      <w:r>
        <w:rPr>
          <w:rtl/>
        </w:rPr>
        <w:t xml:space="preserve">   </w:t>
      </w:r>
      <w:bookmarkEnd w:id="14755"/>
    </w:p>
    <w:p w:rsidR="0000315F" w:rsidRDefault="0000315F" w:rsidP="00D00074">
      <w:pPr>
        <w:rPr>
          <w:rtl/>
        </w:rPr>
      </w:pPr>
    </w:p>
    <w:p w:rsidR="0000315F" w:rsidRDefault="0000315F" w:rsidP="009F49E7">
      <w:pPr>
        <w:rPr>
          <w:rtl/>
        </w:rPr>
      </w:pPr>
      <w:bookmarkStart w:id="14756" w:name="_ETM_Q22_481054"/>
      <w:bookmarkStart w:id="14757" w:name="_ETM_Q22_477260"/>
      <w:bookmarkStart w:id="14758" w:name="_ETM_Q22_477305"/>
      <w:bookmarkEnd w:id="14756"/>
      <w:bookmarkEnd w:id="14757"/>
      <w:bookmarkEnd w:id="14758"/>
      <w:r>
        <w:rPr>
          <w:rFonts w:hint="cs"/>
          <w:rtl/>
        </w:rPr>
        <w:t xml:space="preserve">אי-אפשר לצאת מכם, עזוב נו. </w:t>
      </w:r>
    </w:p>
    <w:p w:rsidR="0000315F" w:rsidRDefault="0000315F" w:rsidP="009F49E7">
      <w:pPr>
        <w:rPr>
          <w:rtl/>
        </w:rPr>
      </w:pPr>
    </w:p>
    <w:p w:rsidR="0000315F" w:rsidRDefault="0000315F" w:rsidP="009F49E7">
      <w:pPr>
        <w:pStyle w:val="-"/>
        <w:keepNext/>
        <w:rPr>
          <w:rtl/>
        </w:rPr>
      </w:pPr>
      <w:r w:rsidRPr="00ED5CF5">
        <w:rPr>
          <w:rStyle w:val="TagStyle"/>
          <w:rtl/>
        </w:rPr>
        <w:t xml:space="preserve"> &lt;&lt; דובר_המשך &gt;&gt; </w:t>
      </w:r>
      <w:r>
        <w:rPr>
          <w:rtl/>
        </w:rPr>
        <w:t>שר התקשורת שלמה קרעי:</w:t>
      </w:r>
      <w:r w:rsidRPr="00ED5CF5">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r>
        <w:rPr>
          <w:rFonts w:hint="cs"/>
          <w:rtl/>
        </w:rPr>
        <w:t xml:space="preserve">אני אומר: אפילו בג"ץ, שהוא לא מהאוהדים שלי ולא </w:t>
      </w:r>
      <w:bookmarkStart w:id="14759" w:name="_ETM_Q22_487683"/>
      <w:bookmarkEnd w:id="14759"/>
      <w:r>
        <w:rPr>
          <w:rFonts w:hint="cs"/>
          <w:rtl/>
        </w:rPr>
        <w:t xml:space="preserve">מהאוהדים שלנו, במקרה הזה עמד חסר אונים </w:t>
      </w:r>
      <w:r w:rsidR="00644066">
        <w:rPr>
          <w:rFonts w:hint="cs"/>
          <w:rtl/>
        </w:rPr>
        <w:t>– –</w:t>
      </w:r>
      <w:r>
        <w:rPr>
          <w:rFonts w:hint="cs"/>
          <w:rtl/>
        </w:rPr>
        <w:t xml:space="preserve"> </w:t>
      </w:r>
    </w:p>
    <w:p w:rsidR="0000315F" w:rsidRDefault="0000315F" w:rsidP="009F49E7">
      <w:pPr>
        <w:rPr>
          <w:rtl/>
        </w:rPr>
      </w:pPr>
      <w:bookmarkStart w:id="14760" w:name="_ETM_Q22_490000"/>
      <w:bookmarkStart w:id="14761" w:name="_ETM_Q22_490042"/>
      <w:bookmarkEnd w:id="14760"/>
      <w:bookmarkEnd w:id="14761"/>
    </w:p>
    <w:p w:rsidR="0000315F" w:rsidRDefault="0000315F" w:rsidP="009F49E7">
      <w:pPr>
        <w:pStyle w:val="af5"/>
        <w:keepNext/>
        <w:rPr>
          <w:rtl/>
        </w:rPr>
      </w:pPr>
      <w:bookmarkStart w:id="14762" w:name="ET_interruption_6345_20"/>
      <w:r w:rsidRPr="00ED5CF5">
        <w:rPr>
          <w:rStyle w:val="TagStyle"/>
          <w:rtl/>
        </w:rPr>
        <w:t xml:space="preserve"> &lt;&lt; קריאה &gt;&gt; </w:t>
      </w:r>
      <w:r>
        <w:rPr>
          <w:rtl/>
        </w:rPr>
        <w:t>טלי גוטליב (הליכוד):</w:t>
      </w:r>
      <w:r w:rsidRPr="00ED5CF5">
        <w:rPr>
          <w:rStyle w:val="TagStyle"/>
          <w:rtl/>
        </w:rPr>
        <w:t xml:space="preserve"> &lt;&lt; קריאה &gt;&gt;</w:t>
      </w:r>
      <w:r>
        <w:rPr>
          <w:rtl/>
        </w:rPr>
        <w:t xml:space="preserve">   </w:t>
      </w:r>
      <w:bookmarkEnd w:id="14762"/>
    </w:p>
    <w:p w:rsidR="0000315F" w:rsidRDefault="0000315F" w:rsidP="00D00074">
      <w:pPr>
        <w:rPr>
          <w:rtl/>
        </w:rPr>
      </w:pPr>
    </w:p>
    <w:p w:rsidR="0000315F" w:rsidRDefault="00644066" w:rsidP="009F49E7">
      <w:pPr>
        <w:rPr>
          <w:rtl/>
        </w:rPr>
      </w:pPr>
      <w:r>
        <w:rPr>
          <w:rFonts w:hint="cs"/>
          <w:rtl/>
        </w:rPr>
        <w:t>– – –</w:t>
      </w:r>
    </w:p>
    <w:p w:rsidR="0000315F" w:rsidRDefault="0000315F" w:rsidP="009F49E7">
      <w:pPr>
        <w:rPr>
          <w:rtl/>
        </w:rPr>
      </w:pPr>
      <w:bookmarkStart w:id="14763" w:name="_ETM_Q22_489923"/>
      <w:bookmarkStart w:id="14764" w:name="_ETM_Q22_489991"/>
      <w:bookmarkEnd w:id="14763"/>
      <w:bookmarkEnd w:id="14764"/>
    </w:p>
    <w:p w:rsidR="0000315F" w:rsidRDefault="0000315F" w:rsidP="009F49E7">
      <w:pPr>
        <w:pStyle w:val="-"/>
        <w:keepNext/>
        <w:rPr>
          <w:rtl/>
        </w:rPr>
      </w:pPr>
      <w:r w:rsidRPr="00ED5CF5">
        <w:rPr>
          <w:rStyle w:val="TagStyle"/>
          <w:rtl/>
        </w:rPr>
        <w:t xml:space="preserve"> &lt;&lt; דובר_המשך &gt;&gt; </w:t>
      </w:r>
      <w:r>
        <w:rPr>
          <w:rtl/>
        </w:rPr>
        <w:t>שר התקשורת שלמה קרעי:</w:t>
      </w:r>
      <w:r w:rsidRPr="00ED5CF5">
        <w:rPr>
          <w:rStyle w:val="TagStyle"/>
          <w:rtl/>
        </w:rPr>
        <w:t xml:space="preserve"> &lt;&lt; דובר_המשך &gt;&gt;</w:t>
      </w:r>
      <w:r>
        <w:rPr>
          <w:rtl/>
        </w:rPr>
        <w:t xml:space="preserve">   </w:t>
      </w:r>
    </w:p>
    <w:p w:rsidR="0000315F" w:rsidRDefault="0000315F" w:rsidP="00D00074">
      <w:pPr>
        <w:rPr>
          <w:rtl/>
        </w:rPr>
      </w:pPr>
    </w:p>
    <w:p w:rsidR="0000315F" w:rsidRDefault="00644066" w:rsidP="003802AC">
      <w:pPr>
        <w:rPr>
          <w:rtl/>
        </w:rPr>
      </w:pPr>
      <w:r>
        <w:rPr>
          <w:rFonts w:hint="cs"/>
          <w:rtl/>
        </w:rPr>
        <w:t>– –</w:t>
      </w:r>
      <w:r w:rsidR="0000315F">
        <w:rPr>
          <w:rFonts w:hint="cs"/>
          <w:rtl/>
        </w:rPr>
        <w:t xml:space="preserve"> ואמר </w:t>
      </w:r>
      <w:bookmarkStart w:id="14765" w:name="_ETM_Q22_493654"/>
      <w:bookmarkEnd w:id="14765"/>
      <w:r w:rsidR="0000315F">
        <w:rPr>
          <w:rFonts w:hint="cs"/>
          <w:rtl/>
        </w:rPr>
        <w:t xml:space="preserve">לה: לא רק זה </w:t>
      </w:r>
      <w:r w:rsidR="0000315F">
        <w:rPr>
          <w:rFonts w:hint="eastAsia"/>
          <w:rtl/>
        </w:rPr>
        <w:t xml:space="preserve">– </w:t>
      </w:r>
      <w:r w:rsidR="0000315F">
        <w:rPr>
          <w:rFonts w:hint="cs"/>
          <w:rtl/>
        </w:rPr>
        <w:t xml:space="preserve">כתבתם כאן מארג של טיעונים, של פסקי דין, רשימה ארוכה של פסקי דין לתמוך בטיעון שלכם. הוא </w:t>
      </w:r>
      <w:bookmarkStart w:id="14766" w:name="_ETM_Q22_503492"/>
      <w:bookmarkEnd w:id="14766"/>
      <w:r w:rsidR="0000315F">
        <w:rPr>
          <w:rFonts w:hint="cs"/>
          <w:rtl/>
        </w:rPr>
        <w:t xml:space="preserve">אומר: קראתי את כל פסקי הדין האלה ולא הבנתי מה הקשר, מה הקשר בין פסק הדין לבין הטיעון שלכם. </w:t>
      </w:r>
    </w:p>
    <w:p w:rsidR="0000315F" w:rsidRDefault="0000315F" w:rsidP="009F49E7">
      <w:pPr>
        <w:rPr>
          <w:rtl/>
        </w:rPr>
      </w:pPr>
    </w:p>
    <w:p w:rsidR="0000315F" w:rsidRDefault="0000315F" w:rsidP="009F49E7">
      <w:pPr>
        <w:pStyle w:val="af5"/>
        <w:keepNext/>
        <w:rPr>
          <w:rtl/>
        </w:rPr>
      </w:pPr>
      <w:bookmarkStart w:id="14767" w:name="ET_interruption_6345_22"/>
      <w:r w:rsidRPr="00ED5CF5">
        <w:rPr>
          <w:rStyle w:val="TagStyle"/>
          <w:rtl/>
        </w:rPr>
        <w:t xml:space="preserve"> &lt;&lt; קריאה &gt;&gt; </w:t>
      </w:r>
      <w:r>
        <w:rPr>
          <w:rtl/>
        </w:rPr>
        <w:t>טלי גוטליב (הליכוד):</w:t>
      </w:r>
      <w:r w:rsidRPr="00ED5CF5">
        <w:rPr>
          <w:rStyle w:val="TagStyle"/>
          <w:rtl/>
        </w:rPr>
        <w:t xml:space="preserve"> &lt;&lt; קריאה &gt;&gt;</w:t>
      </w:r>
      <w:r>
        <w:rPr>
          <w:rtl/>
        </w:rPr>
        <w:t xml:space="preserve">   </w:t>
      </w:r>
      <w:bookmarkEnd w:id="14767"/>
    </w:p>
    <w:p w:rsidR="0000315F" w:rsidRDefault="0000315F" w:rsidP="00D00074">
      <w:pPr>
        <w:rPr>
          <w:rtl/>
        </w:rPr>
      </w:pPr>
    </w:p>
    <w:p w:rsidR="0000315F" w:rsidRDefault="0000315F" w:rsidP="009F49E7">
      <w:pPr>
        <w:rPr>
          <w:rtl/>
        </w:rPr>
      </w:pPr>
      <w:r>
        <w:rPr>
          <w:rFonts w:hint="cs"/>
          <w:rtl/>
        </w:rPr>
        <w:t xml:space="preserve">הנייר סובל הכול. </w:t>
      </w:r>
    </w:p>
    <w:p w:rsidR="0000315F" w:rsidRDefault="0000315F" w:rsidP="009F49E7">
      <w:pPr>
        <w:rPr>
          <w:rtl/>
        </w:rPr>
      </w:pPr>
    </w:p>
    <w:p w:rsidR="0000315F" w:rsidRDefault="0000315F" w:rsidP="009F49E7">
      <w:pPr>
        <w:pStyle w:val="-"/>
        <w:keepNext/>
        <w:rPr>
          <w:rtl/>
        </w:rPr>
      </w:pPr>
      <w:r w:rsidRPr="00ED5CF5">
        <w:rPr>
          <w:rStyle w:val="TagStyle"/>
          <w:rtl/>
        </w:rPr>
        <w:t xml:space="preserve"> &lt;&lt; דובר_המשך &gt;&gt; </w:t>
      </w:r>
      <w:r>
        <w:rPr>
          <w:rtl/>
        </w:rPr>
        <w:t>שר התקשורת שלמה קרעי:</w:t>
      </w:r>
      <w:r w:rsidRPr="00ED5CF5">
        <w:rPr>
          <w:rStyle w:val="TagStyle"/>
          <w:rtl/>
        </w:rPr>
        <w:t xml:space="preserve"> &lt;&lt; דובר_המשך &gt;&gt;</w:t>
      </w:r>
      <w:r>
        <w:rPr>
          <w:rtl/>
        </w:rPr>
        <w:t xml:space="preserve">   </w:t>
      </w:r>
    </w:p>
    <w:p w:rsidR="0000315F" w:rsidRDefault="0000315F" w:rsidP="00D00074">
      <w:pPr>
        <w:rPr>
          <w:rtl/>
        </w:rPr>
      </w:pPr>
    </w:p>
    <w:p w:rsidR="0000315F" w:rsidRDefault="0000315F" w:rsidP="005926E5">
      <w:pPr>
        <w:rPr>
          <w:rtl/>
        </w:rPr>
      </w:pPr>
      <w:r>
        <w:rPr>
          <w:rFonts w:hint="cs"/>
          <w:rtl/>
        </w:rPr>
        <w:t xml:space="preserve">זאת אומרת, </w:t>
      </w:r>
      <w:bookmarkStart w:id="14768" w:name="_ETM_Q22_509971"/>
      <w:bookmarkEnd w:id="14768"/>
      <w:r>
        <w:rPr>
          <w:rFonts w:hint="cs"/>
          <w:rtl/>
        </w:rPr>
        <w:t xml:space="preserve">בפרפרזה הוא אומר להם: אתם שקרנים, אתם נוכלים, אתם באים לכאן רק כדי לסכל את מדיניותו של שר התקשורת, </w:t>
      </w:r>
      <w:bookmarkStart w:id="14769" w:name="_ETM_Q22_520726"/>
      <w:bookmarkEnd w:id="14769"/>
      <w:r>
        <w:rPr>
          <w:rFonts w:hint="cs"/>
          <w:rtl/>
        </w:rPr>
        <w:t xml:space="preserve">והגיעו מים עד נפש, ופה אני לא יכול ללכת </w:t>
      </w:r>
      <w:bookmarkStart w:id="14770" w:name="_ETM_Q22_523248"/>
      <w:bookmarkEnd w:id="14770"/>
      <w:r>
        <w:rPr>
          <w:rFonts w:hint="cs"/>
          <w:rtl/>
        </w:rPr>
        <w:t>א</w:t>
      </w:r>
      <w:r w:rsidR="005926E5">
        <w:rPr>
          <w:rFonts w:hint="cs"/>
          <w:rtl/>
        </w:rPr>
        <w:t>י</w:t>
      </w:r>
      <w:r>
        <w:rPr>
          <w:rFonts w:hint="cs"/>
          <w:rtl/>
        </w:rPr>
        <w:t xml:space="preserve">תכם, הגזמתם. </w:t>
      </w:r>
      <w:r w:rsidR="005926E5">
        <w:rPr>
          <w:rFonts w:hint="cs"/>
          <w:rtl/>
        </w:rPr>
        <w:t xml:space="preserve"> </w:t>
      </w:r>
      <w:r>
        <w:rPr>
          <w:rFonts w:hint="cs"/>
          <w:rtl/>
        </w:rPr>
        <w:t xml:space="preserve">אבל זה קורה לא בפעם הראשונה מבחינת המדיניות של </w:t>
      </w:r>
      <w:proofErr w:type="spellStart"/>
      <w:r>
        <w:rPr>
          <w:rFonts w:hint="cs"/>
          <w:rtl/>
        </w:rPr>
        <w:t>היועמש"ית</w:t>
      </w:r>
      <w:proofErr w:type="spellEnd"/>
      <w:r>
        <w:rPr>
          <w:rFonts w:hint="cs"/>
          <w:rtl/>
        </w:rPr>
        <w:t xml:space="preserve">, רק פעם ראשונה שניצחנו באמת בבג"ץ. זו לא גולת הכותרת של </w:t>
      </w:r>
      <w:bookmarkStart w:id="14771" w:name="_ETM_Q22_533939"/>
      <w:bookmarkEnd w:id="14771"/>
      <w:r>
        <w:rPr>
          <w:rFonts w:hint="cs"/>
          <w:rtl/>
        </w:rPr>
        <w:t xml:space="preserve">הקדנציה שלי או של השליחות הציבורית שלי, אבל זה חשוב. </w:t>
      </w:r>
    </w:p>
    <w:p w:rsidR="0000315F" w:rsidRDefault="0000315F" w:rsidP="009F49E7">
      <w:pPr>
        <w:rPr>
          <w:rtl/>
        </w:rPr>
      </w:pPr>
    </w:p>
    <w:p w:rsidR="0000315F" w:rsidRDefault="0000315F" w:rsidP="009F49E7">
      <w:pPr>
        <w:pStyle w:val="af5"/>
        <w:keepNext/>
        <w:rPr>
          <w:rtl/>
        </w:rPr>
      </w:pPr>
      <w:bookmarkStart w:id="14772" w:name="ET_interruption_6345_24"/>
      <w:r w:rsidRPr="00ED5CF5">
        <w:rPr>
          <w:rStyle w:val="TagStyle"/>
          <w:rtl/>
        </w:rPr>
        <w:t xml:space="preserve"> &lt;&lt; קריאה &gt;&gt; </w:t>
      </w:r>
      <w:r>
        <w:rPr>
          <w:rtl/>
        </w:rPr>
        <w:t>טלי גוטליב (הליכוד):</w:t>
      </w:r>
      <w:r w:rsidRPr="00ED5CF5">
        <w:rPr>
          <w:rStyle w:val="TagStyle"/>
          <w:rtl/>
        </w:rPr>
        <w:t xml:space="preserve"> &lt;&lt; קריאה &gt;&gt;</w:t>
      </w:r>
      <w:r>
        <w:rPr>
          <w:rtl/>
        </w:rPr>
        <w:t xml:space="preserve">   </w:t>
      </w:r>
      <w:bookmarkEnd w:id="14772"/>
    </w:p>
    <w:p w:rsidR="0000315F" w:rsidRDefault="0000315F" w:rsidP="00D00074">
      <w:pPr>
        <w:rPr>
          <w:rtl/>
        </w:rPr>
      </w:pPr>
    </w:p>
    <w:p w:rsidR="0000315F" w:rsidRDefault="0000315F" w:rsidP="009F49E7">
      <w:pPr>
        <w:rPr>
          <w:rtl/>
        </w:rPr>
      </w:pPr>
      <w:r>
        <w:rPr>
          <w:rFonts w:hint="cs"/>
          <w:rtl/>
        </w:rPr>
        <w:t xml:space="preserve">זה כן חשוב. </w:t>
      </w:r>
    </w:p>
    <w:p w:rsidR="0000315F" w:rsidRDefault="0000315F" w:rsidP="009F49E7">
      <w:pPr>
        <w:rPr>
          <w:rtl/>
        </w:rPr>
      </w:pPr>
      <w:bookmarkStart w:id="14773" w:name="_ETM_Q22_538163"/>
      <w:bookmarkStart w:id="14774" w:name="_ETM_Q22_538217"/>
      <w:bookmarkEnd w:id="14773"/>
      <w:bookmarkEnd w:id="14774"/>
    </w:p>
    <w:p w:rsidR="0000315F" w:rsidRDefault="0000315F" w:rsidP="009F49E7">
      <w:pPr>
        <w:pStyle w:val="-"/>
        <w:keepNext/>
        <w:rPr>
          <w:rtl/>
        </w:rPr>
      </w:pPr>
      <w:bookmarkStart w:id="14775" w:name="ET_speakercontinue_6461_67"/>
      <w:r w:rsidRPr="00B2232F">
        <w:rPr>
          <w:rStyle w:val="TagStyle"/>
          <w:rtl/>
        </w:rPr>
        <w:t xml:space="preserve"> &lt;&lt; דובר_המשך &gt;&gt; </w:t>
      </w:r>
      <w:r>
        <w:rPr>
          <w:rtl/>
        </w:rPr>
        <w:t>שר התקשורת שלמה קרעי:</w:t>
      </w:r>
      <w:r w:rsidRPr="00B2232F">
        <w:rPr>
          <w:rStyle w:val="TagStyle"/>
          <w:rtl/>
        </w:rPr>
        <w:t xml:space="preserve"> &lt;&lt; דובר_המשך &gt;&gt;</w:t>
      </w:r>
      <w:r>
        <w:rPr>
          <w:rtl/>
        </w:rPr>
        <w:t xml:space="preserve">   </w:t>
      </w:r>
      <w:bookmarkEnd w:id="14775"/>
    </w:p>
    <w:p w:rsidR="0000315F" w:rsidRDefault="0000315F" w:rsidP="00D00074">
      <w:pPr>
        <w:rPr>
          <w:rtl/>
        </w:rPr>
      </w:pPr>
    </w:p>
    <w:p w:rsidR="0000315F" w:rsidRPr="00B2232F" w:rsidRDefault="0000315F" w:rsidP="009F49E7">
      <w:pPr>
        <w:rPr>
          <w:rtl/>
        </w:rPr>
      </w:pPr>
      <w:bookmarkStart w:id="14776" w:name="_ETM_Q22_539036"/>
      <w:bookmarkEnd w:id="14776"/>
      <w:r>
        <w:rPr>
          <w:rFonts w:hint="cs"/>
          <w:rtl/>
        </w:rPr>
        <w:t xml:space="preserve">זה חשוב כי </w:t>
      </w:r>
      <w:r w:rsidR="00644066">
        <w:rPr>
          <w:rFonts w:hint="cs"/>
          <w:rtl/>
        </w:rPr>
        <w:t>– – –</w:t>
      </w:r>
    </w:p>
    <w:p w:rsidR="0000315F" w:rsidRDefault="0000315F" w:rsidP="009F49E7">
      <w:pPr>
        <w:rPr>
          <w:rtl/>
        </w:rPr>
      </w:pPr>
    </w:p>
    <w:p w:rsidR="0000315F" w:rsidRDefault="0000315F" w:rsidP="009F49E7">
      <w:pPr>
        <w:pStyle w:val="af6"/>
        <w:keepNext/>
        <w:rPr>
          <w:rtl/>
        </w:rPr>
      </w:pPr>
      <w:bookmarkStart w:id="14777" w:name="ET_yor_6593_25"/>
      <w:r w:rsidRPr="00ED5CF5">
        <w:rPr>
          <w:rStyle w:val="TagStyle"/>
          <w:rtl/>
        </w:rPr>
        <w:t xml:space="preserve"> &lt;&lt; יור &gt;&gt; </w:t>
      </w:r>
      <w:r>
        <w:rPr>
          <w:rtl/>
        </w:rPr>
        <w:t>היו"ר חנוך דב מלביצקי:</w:t>
      </w:r>
      <w:r w:rsidRPr="00ED5CF5">
        <w:rPr>
          <w:rStyle w:val="TagStyle"/>
          <w:rtl/>
        </w:rPr>
        <w:t xml:space="preserve"> &lt;&lt; יור &gt;&gt;</w:t>
      </w:r>
      <w:r>
        <w:rPr>
          <w:rtl/>
        </w:rPr>
        <w:t xml:space="preserve">   </w:t>
      </w:r>
      <w:bookmarkEnd w:id="14777"/>
    </w:p>
    <w:p w:rsidR="0000315F" w:rsidRDefault="0000315F" w:rsidP="00D00074">
      <w:pPr>
        <w:rPr>
          <w:rtl/>
        </w:rPr>
      </w:pPr>
    </w:p>
    <w:p w:rsidR="0000315F" w:rsidRDefault="0000315F" w:rsidP="009F49E7">
      <w:pPr>
        <w:rPr>
          <w:rtl/>
        </w:rPr>
      </w:pPr>
      <w:r>
        <w:rPr>
          <w:rFonts w:hint="cs"/>
          <w:rtl/>
        </w:rPr>
        <w:t>מה זה נתן?</w:t>
      </w:r>
    </w:p>
    <w:p w:rsidR="0000315F" w:rsidRDefault="0000315F" w:rsidP="009F49E7">
      <w:pPr>
        <w:rPr>
          <w:rtl/>
        </w:rPr>
      </w:pPr>
    </w:p>
    <w:p w:rsidR="0000315F" w:rsidRDefault="0000315F" w:rsidP="009F49E7">
      <w:pPr>
        <w:pStyle w:val="af5"/>
        <w:keepNext/>
        <w:rPr>
          <w:rtl/>
        </w:rPr>
      </w:pPr>
      <w:r w:rsidRPr="00ED5CF5">
        <w:rPr>
          <w:rStyle w:val="TagStyle"/>
          <w:rtl/>
        </w:rPr>
        <w:t xml:space="preserve"> &lt;&lt; קריאה &gt;&gt; </w:t>
      </w:r>
      <w:r>
        <w:rPr>
          <w:rtl/>
        </w:rPr>
        <w:t>טלי גוטליב (הליכוד):</w:t>
      </w:r>
      <w:r w:rsidRPr="00ED5CF5">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 xml:space="preserve">אני אגיד לך מה </w:t>
      </w:r>
      <w:bookmarkStart w:id="14778" w:name="_ETM_Q22_542870"/>
      <w:bookmarkEnd w:id="14778"/>
      <w:r>
        <w:rPr>
          <w:rFonts w:hint="cs"/>
          <w:rtl/>
        </w:rPr>
        <w:t xml:space="preserve">נתן פסק הדין הזה </w:t>
      </w:r>
      <w:r>
        <w:rPr>
          <w:rFonts w:hint="eastAsia"/>
          <w:rtl/>
        </w:rPr>
        <w:t>–</w:t>
      </w:r>
      <w:r>
        <w:rPr>
          <w:rFonts w:hint="cs"/>
          <w:rtl/>
        </w:rPr>
        <w:t xml:space="preserve"> שההחלטה של קרעי, המינוי </w:t>
      </w:r>
      <w:r w:rsidR="00644066">
        <w:rPr>
          <w:rFonts w:hint="cs"/>
          <w:rtl/>
        </w:rPr>
        <w:t>– – –</w:t>
      </w:r>
    </w:p>
    <w:p w:rsidR="0000315F" w:rsidRDefault="0000315F" w:rsidP="009F49E7">
      <w:pPr>
        <w:rPr>
          <w:rtl/>
        </w:rPr>
      </w:pPr>
      <w:bookmarkStart w:id="14779" w:name="_ETM_Q22_545397"/>
      <w:bookmarkStart w:id="14780" w:name="_ETM_Q22_545431"/>
      <w:bookmarkEnd w:id="14779"/>
      <w:bookmarkEnd w:id="14780"/>
    </w:p>
    <w:p w:rsidR="0000315F" w:rsidRDefault="0000315F" w:rsidP="009F49E7">
      <w:pPr>
        <w:pStyle w:val="af6"/>
        <w:keepNext/>
        <w:rPr>
          <w:rtl/>
        </w:rPr>
      </w:pPr>
      <w:bookmarkStart w:id="14781" w:name="ET_yor_6593_68"/>
      <w:r w:rsidRPr="00D62F70">
        <w:rPr>
          <w:rStyle w:val="TagStyle"/>
          <w:rtl/>
        </w:rPr>
        <w:t xml:space="preserve"> &lt;&lt; יור &gt;&gt; </w:t>
      </w:r>
      <w:r>
        <w:rPr>
          <w:rtl/>
        </w:rPr>
        <w:t>היו"ר חנוך דב מלביצקי:</w:t>
      </w:r>
      <w:r w:rsidRPr="00D62F70">
        <w:rPr>
          <w:rStyle w:val="TagStyle"/>
          <w:rtl/>
        </w:rPr>
        <w:t xml:space="preserve"> &lt;&lt; יור &gt;&gt;</w:t>
      </w:r>
      <w:r>
        <w:rPr>
          <w:rtl/>
        </w:rPr>
        <w:t xml:space="preserve">   </w:t>
      </w:r>
      <w:bookmarkEnd w:id="14781"/>
    </w:p>
    <w:p w:rsidR="0000315F" w:rsidRDefault="0000315F" w:rsidP="00D00074">
      <w:pPr>
        <w:rPr>
          <w:rtl/>
        </w:rPr>
      </w:pPr>
    </w:p>
    <w:p w:rsidR="0000315F" w:rsidRDefault="0000315F" w:rsidP="009F49E7">
      <w:pPr>
        <w:rPr>
          <w:rtl/>
        </w:rPr>
      </w:pPr>
      <w:bookmarkStart w:id="14782" w:name="_ETM_Q22_546870"/>
      <w:bookmarkEnd w:id="14782"/>
      <w:r>
        <w:rPr>
          <w:rFonts w:hint="cs"/>
          <w:rtl/>
        </w:rPr>
        <w:t xml:space="preserve">של השר קרעי. </w:t>
      </w:r>
      <w:bookmarkStart w:id="14783" w:name="_ETM_Q22_546404"/>
      <w:bookmarkEnd w:id="14783"/>
    </w:p>
    <w:p w:rsidR="0000315F" w:rsidRDefault="0000315F" w:rsidP="009F49E7">
      <w:pPr>
        <w:rPr>
          <w:rtl/>
        </w:rPr>
      </w:pPr>
      <w:bookmarkStart w:id="14784" w:name="_ETM_Q22_546660"/>
      <w:bookmarkStart w:id="14785" w:name="_ETM_Q22_546722"/>
      <w:bookmarkEnd w:id="14784"/>
      <w:bookmarkEnd w:id="14785"/>
    </w:p>
    <w:p w:rsidR="0000315F" w:rsidRDefault="0000315F" w:rsidP="009F49E7">
      <w:pPr>
        <w:pStyle w:val="af5"/>
        <w:keepNext/>
        <w:rPr>
          <w:rtl/>
        </w:rPr>
      </w:pPr>
      <w:bookmarkStart w:id="14786" w:name="ET_interruption_6345_69"/>
      <w:r w:rsidRPr="00D62F70">
        <w:rPr>
          <w:rStyle w:val="TagStyle"/>
          <w:rtl/>
        </w:rPr>
        <w:t xml:space="preserve"> &lt;&lt; קריאה &gt;&gt; </w:t>
      </w:r>
      <w:r>
        <w:rPr>
          <w:rtl/>
        </w:rPr>
        <w:t>טלי גוטליב (הליכוד):</w:t>
      </w:r>
      <w:r w:rsidRPr="00D62F70">
        <w:rPr>
          <w:rStyle w:val="TagStyle"/>
          <w:rtl/>
        </w:rPr>
        <w:t xml:space="preserve"> &lt;&lt; קריאה &gt;&gt;</w:t>
      </w:r>
      <w:r>
        <w:rPr>
          <w:rtl/>
        </w:rPr>
        <w:t xml:space="preserve">   </w:t>
      </w:r>
      <w:bookmarkEnd w:id="14786"/>
    </w:p>
    <w:p w:rsidR="0000315F" w:rsidRDefault="0000315F" w:rsidP="00D00074">
      <w:pPr>
        <w:rPr>
          <w:rtl/>
        </w:rPr>
      </w:pPr>
    </w:p>
    <w:p w:rsidR="0000315F" w:rsidRDefault="0000315F" w:rsidP="003802AC">
      <w:pPr>
        <w:rPr>
          <w:rtl/>
        </w:rPr>
      </w:pPr>
      <w:bookmarkStart w:id="14787" w:name="_ETM_Q22_546880"/>
      <w:bookmarkStart w:id="14788" w:name="_ETM_Q22_545528"/>
      <w:bookmarkStart w:id="14789" w:name="_ETM_Q22_545572"/>
      <w:bookmarkEnd w:id="14787"/>
      <w:bookmarkEnd w:id="14788"/>
      <w:bookmarkEnd w:id="14789"/>
      <w:r>
        <w:rPr>
          <w:rFonts w:hint="cs"/>
          <w:rtl/>
        </w:rPr>
        <w:t>סליחה, של השר ד"ר שלמה קרעי, אין שאלה בכלל.</w:t>
      </w:r>
      <w:bookmarkStart w:id="14790" w:name="_ETM_Q22_549103"/>
      <w:bookmarkEnd w:id="14790"/>
      <w:r>
        <w:rPr>
          <w:rFonts w:hint="cs"/>
          <w:rtl/>
        </w:rPr>
        <w:t xml:space="preserve"> אם אנחנו באותו מקום, מותר לנו לפעמים לוותר על </w:t>
      </w:r>
      <w:bookmarkStart w:id="14791" w:name="_ETM_Q22_552126"/>
      <w:bookmarkEnd w:id="14791"/>
      <w:r>
        <w:rPr>
          <w:rFonts w:hint="cs"/>
          <w:rtl/>
        </w:rPr>
        <w:t xml:space="preserve">גינונים </w:t>
      </w:r>
      <w:r w:rsidR="00644066">
        <w:rPr>
          <w:rFonts w:hint="cs"/>
          <w:rtl/>
        </w:rPr>
        <w:t>– –</w:t>
      </w:r>
    </w:p>
    <w:p w:rsidR="0000315F" w:rsidRDefault="0000315F" w:rsidP="009F49E7">
      <w:pPr>
        <w:rPr>
          <w:rtl/>
        </w:rPr>
      </w:pPr>
      <w:bookmarkStart w:id="14792" w:name="_ETM_Q22_553235"/>
      <w:bookmarkStart w:id="14793" w:name="_ETM_Q22_553290"/>
      <w:bookmarkEnd w:id="14792"/>
      <w:bookmarkEnd w:id="14793"/>
    </w:p>
    <w:p w:rsidR="0000315F" w:rsidRDefault="0000315F" w:rsidP="009F49E7">
      <w:pPr>
        <w:pStyle w:val="-"/>
        <w:keepNext/>
        <w:rPr>
          <w:rtl/>
        </w:rPr>
      </w:pPr>
      <w:bookmarkStart w:id="14794" w:name="ET_speakercontinue_6461_70"/>
      <w:r w:rsidRPr="00D62F70">
        <w:rPr>
          <w:rStyle w:val="TagStyle"/>
          <w:rtl/>
        </w:rPr>
        <w:t xml:space="preserve"> &lt;&lt; דובר_המשך &gt;&gt; </w:t>
      </w:r>
      <w:r>
        <w:rPr>
          <w:rtl/>
        </w:rPr>
        <w:t>שר התקשורת שלמה קרעי:</w:t>
      </w:r>
      <w:r w:rsidRPr="00D62F70">
        <w:rPr>
          <w:rStyle w:val="TagStyle"/>
          <w:rtl/>
        </w:rPr>
        <w:t xml:space="preserve"> &lt;&lt; דובר_המשך &gt;&gt;</w:t>
      </w:r>
      <w:r>
        <w:rPr>
          <w:rtl/>
        </w:rPr>
        <w:t xml:space="preserve">   </w:t>
      </w:r>
      <w:bookmarkEnd w:id="14794"/>
    </w:p>
    <w:p w:rsidR="0000315F" w:rsidRDefault="0000315F" w:rsidP="00D00074">
      <w:pPr>
        <w:rPr>
          <w:rtl/>
        </w:rPr>
      </w:pPr>
    </w:p>
    <w:p w:rsidR="0000315F" w:rsidRDefault="0000315F" w:rsidP="009F49E7">
      <w:pPr>
        <w:rPr>
          <w:rtl/>
        </w:rPr>
      </w:pPr>
      <w:bookmarkStart w:id="14795" w:name="_ETM_Q22_552195"/>
      <w:bookmarkEnd w:id="14795"/>
      <w:r>
        <w:rPr>
          <w:rFonts w:hint="cs"/>
          <w:rtl/>
        </w:rPr>
        <w:t xml:space="preserve">חופשי, חופשי, הכול בסדר. </w:t>
      </w:r>
    </w:p>
    <w:p w:rsidR="0000315F" w:rsidRDefault="0000315F" w:rsidP="009F49E7">
      <w:pPr>
        <w:rPr>
          <w:rtl/>
        </w:rPr>
      </w:pPr>
      <w:bookmarkStart w:id="14796" w:name="_ETM_Q22_553209"/>
      <w:bookmarkStart w:id="14797" w:name="_ETM_Q22_553274"/>
      <w:bookmarkEnd w:id="14796"/>
      <w:bookmarkEnd w:id="14797"/>
    </w:p>
    <w:p w:rsidR="0000315F" w:rsidRDefault="0000315F" w:rsidP="009F49E7">
      <w:pPr>
        <w:pStyle w:val="af5"/>
        <w:keepNext/>
        <w:rPr>
          <w:rtl/>
        </w:rPr>
      </w:pPr>
      <w:bookmarkStart w:id="14798" w:name="ET_interruption_6345_71"/>
      <w:r w:rsidRPr="00D62F70">
        <w:rPr>
          <w:rStyle w:val="TagStyle"/>
          <w:rtl/>
        </w:rPr>
        <w:t xml:space="preserve"> &lt;&lt; קריאה &gt;&gt; </w:t>
      </w:r>
      <w:r>
        <w:rPr>
          <w:rtl/>
        </w:rPr>
        <w:t>טלי גוטליב (הליכוד):</w:t>
      </w:r>
      <w:r w:rsidRPr="00D62F70">
        <w:rPr>
          <w:rStyle w:val="TagStyle"/>
          <w:rtl/>
        </w:rPr>
        <w:t xml:space="preserve"> &lt;&lt; קריאה &gt;&gt;</w:t>
      </w:r>
      <w:r>
        <w:rPr>
          <w:rtl/>
        </w:rPr>
        <w:t xml:space="preserve">   </w:t>
      </w:r>
      <w:bookmarkEnd w:id="14798"/>
    </w:p>
    <w:p w:rsidR="0000315F" w:rsidRDefault="0000315F" w:rsidP="00D00074">
      <w:pPr>
        <w:rPr>
          <w:rtl/>
        </w:rPr>
      </w:pPr>
    </w:p>
    <w:p w:rsidR="0000315F" w:rsidRDefault="00644066" w:rsidP="009F49E7">
      <w:pPr>
        <w:rPr>
          <w:rtl/>
        </w:rPr>
      </w:pPr>
      <w:bookmarkStart w:id="14799" w:name="_ETM_Q22_552497"/>
      <w:bookmarkStart w:id="14800" w:name="_ETM_Q22_553363"/>
      <w:bookmarkStart w:id="14801" w:name="_ETM_Q22_553414"/>
      <w:bookmarkEnd w:id="14799"/>
      <w:bookmarkEnd w:id="14800"/>
      <w:bookmarkEnd w:id="14801"/>
      <w:r>
        <w:rPr>
          <w:rFonts w:hint="cs"/>
          <w:rtl/>
        </w:rPr>
        <w:t>– –</w:t>
      </w:r>
      <w:r w:rsidR="0000315F">
        <w:rPr>
          <w:rFonts w:hint="cs"/>
          <w:rtl/>
        </w:rPr>
        <w:t xml:space="preserve"> אבל אני </w:t>
      </w:r>
      <w:bookmarkStart w:id="14802" w:name="_ETM_Q22_554957"/>
      <w:bookmarkEnd w:id="14802"/>
      <w:r w:rsidR="0000315F">
        <w:rPr>
          <w:rFonts w:hint="cs"/>
          <w:rtl/>
        </w:rPr>
        <w:t xml:space="preserve">מאוד מחזיקה ממנו, דווקא במנותק מהתואר. </w:t>
      </w:r>
    </w:p>
    <w:p w:rsidR="0000315F" w:rsidRDefault="0000315F" w:rsidP="009F49E7">
      <w:pPr>
        <w:rPr>
          <w:rtl/>
        </w:rPr>
      </w:pPr>
      <w:bookmarkStart w:id="14803" w:name="_ETM_Q22_556916"/>
      <w:bookmarkStart w:id="14804" w:name="_ETM_Q22_556954"/>
      <w:bookmarkEnd w:id="14803"/>
      <w:bookmarkEnd w:id="14804"/>
    </w:p>
    <w:p w:rsidR="0000315F" w:rsidRDefault="0000315F" w:rsidP="009F49E7">
      <w:pPr>
        <w:pStyle w:val="af6"/>
        <w:keepNext/>
        <w:rPr>
          <w:rtl/>
        </w:rPr>
      </w:pPr>
      <w:bookmarkStart w:id="14805" w:name="ET_yor_6593_72"/>
      <w:r w:rsidRPr="00D62F70">
        <w:rPr>
          <w:rStyle w:val="TagStyle"/>
          <w:rtl/>
        </w:rPr>
        <w:t xml:space="preserve"> &lt;&lt; יור &gt;&gt; </w:t>
      </w:r>
      <w:r>
        <w:rPr>
          <w:rtl/>
        </w:rPr>
        <w:t>היו"ר חנוך דב מלביצקי:</w:t>
      </w:r>
      <w:r w:rsidRPr="00D62F70">
        <w:rPr>
          <w:rStyle w:val="TagStyle"/>
          <w:rtl/>
        </w:rPr>
        <w:t xml:space="preserve"> &lt;&lt; יור &gt;&gt;</w:t>
      </w:r>
      <w:r>
        <w:rPr>
          <w:rtl/>
        </w:rPr>
        <w:t xml:space="preserve">   </w:t>
      </w:r>
      <w:bookmarkEnd w:id="14805"/>
    </w:p>
    <w:p w:rsidR="0000315F" w:rsidRDefault="0000315F" w:rsidP="00D00074">
      <w:pPr>
        <w:rPr>
          <w:rtl/>
        </w:rPr>
      </w:pPr>
    </w:p>
    <w:p w:rsidR="0000315F" w:rsidRDefault="0000315F" w:rsidP="009F49E7">
      <w:pPr>
        <w:rPr>
          <w:rtl/>
        </w:rPr>
      </w:pPr>
      <w:bookmarkStart w:id="14806" w:name="_ETM_Q22_556081"/>
      <w:bookmarkEnd w:id="14806"/>
      <w:r>
        <w:rPr>
          <w:rFonts w:hint="cs"/>
          <w:rtl/>
        </w:rPr>
        <w:t xml:space="preserve">אבל פה הוא עכשיו </w:t>
      </w:r>
      <w:bookmarkStart w:id="14807" w:name="_ETM_Q22_558023"/>
      <w:bookmarkEnd w:id="14807"/>
      <w:r>
        <w:rPr>
          <w:rFonts w:hint="cs"/>
          <w:rtl/>
        </w:rPr>
        <w:t xml:space="preserve">יושב ומדבר חצי שעה איך מסכלים כל ניסיון שלו לקדם </w:t>
      </w:r>
      <w:bookmarkStart w:id="14808" w:name="_ETM_Q22_563678"/>
      <w:bookmarkEnd w:id="14808"/>
      <w:r>
        <w:rPr>
          <w:rFonts w:hint="cs"/>
          <w:rtl/>
        </w:rPr>
        <w:t>מדי</w:t>
      </w:r>
      <w:bookmarkStart w:id="14809" w:name="_ETM_Q22_562483"/>
      <w:bookmarkStart w:id="14810" w:name="_ETM_Q22_562544"/>
      <w:bookmarkEnd w:id="14809"/>
      <w:bookmarkEnd w:id="14810"/>
      <w:r>
        <w:rPr>
          <w:rFonts w:hint="cs"/>
          <w:rtl/>
        </w:rPr>
        <w:t>ניות</w:t>
      </w:r>
      <w:r w:rsidR="004178D5">
        <w:rPr>
          <w:rFonts w:hint="cs"/>
          <w:rtl/>
        </w:rPr>
        <w:t xml:space="preserve"> </w:t>
      </w:r>
      <w:r w:rsidR="004178D5">
        <w:rPr>
          <w:rFonts w:hint="eastAsia"/>
          <w:rtl/>
        </w:rPr>
        <w:t>–</w:t>
      </w:r>
      <w:r>
        <w:rPr>
          <w:rFonts w:hint="cs"/>
          <w:rtl/>
        </w:rPr>
        <w:t xml:space="preserve"> </w:t>
      </w:r>
      <w:r w:rsidR="00644066">
        <w:rPr>
          <w:rFonts w:hint="cs"/>
          <w:rtl/>
        </w:rPr>
        <w:t>– –</w:t>
      </w:r>
    </w:p>
    <w:p w:rsidR="0000315F" w:rsidRDefault="0000315F" w:rsidP="009F49E7">
      <w:pPr>
        <w:rPr>
          <w:rtl/>
        </w:rPr>
      </w:pPr>
      <w:bookmarkStart w:id="14811" w:name="_ETM_Q22_562765"/>
      <w:bookmarkStart w:id="14812" w:name="_ETM_Q22_562816"/>
      <w:bookmarkEnd w:id="14811"/>
      <w:bookmarkEnd w:id="14812"/>
    </w:p>
    <w:p w:rsidR="0000315F" w:rsidRDefault="0000315F" w:rsidP="009F49E7">
      <w:pPr>
        <w:pStyle w:val="af5"/>
        <w:keepNext/>
        <w:rPr>
          <w:rtl/>
        </w:rPr>
      </w:pPr>
      <w:bookmarkStart w:id="14813" w:name="ET_interruption_6345_73"/>
      <w:r w:rsidRPr="00D62F70">
        <w:rPr>
          <w:rStyle w:val="TagStyle"/>
          <w:rtl/>
        </w:rPr>
        <w:t xml:space="preserve"> &lt;&lt; קריאה &gt;&gt; </w:t>
      </w:r>
      <w:r>
        <w:rPr>
          <w:rtl/>
        </w:rPr>
        <w:t>טלי גוטליב (הליכוד):</w:t>
      </w:r>
      <w:r w:rsidRPr="00D62F70">
        <w:rPr>
          <w:rStyle w:val="TagStyle"/>
          <w:rtl/>
        </w:rPr>
        <w:t xml:space="preserve"> &lt;&lt; קריאה &gt;&gt;</w:t>
      </w:r>
      <w:r>
        <w:rPr>
          <w:rtl/>
        </w:rPr>
        <w:t xml:space="preserve">   </w:t>
      </w:r>
      <w:bookmarkEnd w:id="14813"/>
    </w:p>
    <w:p w:rsidR="0000315F" w:rsidRDefault="0000315F" w:rsidP="00D00074">
      <w:pPr>
        <w:rPr>
          <w:rtl/>
        </w:rPr>
      </w:pPr>
    </w:p>
    <w:p w:rsidR="0000315F" w:rsidRDefault="0000315F" w:rsidP="009F49E7">
      <w:pPr>
        <w:rPr>
          <w:rtl/>
        </w:rPr>
      </w:pPr>
      <w:bookmarkStart w:id="14814" w:name="_ETM_Q22_562617"/>
      <w:bookmarkEnd w:id="14814"/>
      <w:r>
        <w:rPr>
          <w:rFonts w:hint="cs"/>
          <w:rtl/>
        </w:rPr>
        <w:t xml:space="preserve">רגע, נכון, אתה </w:t>
      </w:r>
      <w:bookmarkStart w:id="14815" w:name="_ETM_Q22_563339"/>
      <w:bookmarkEnd w:id="14815"/>
      <w:r>
        <w:rPr>
          <w:rFonts w:hint="cs"/>
          <w:rtl/>
        </w:rPr>
        <w:t xml:space="preserve">שואל מה זה נתן. </w:t>
      </w:r>
    </w:p>
    <w:p w:rsidR="0000315F" w:rsidRDefault="0000315F" w:rsidP="009F49E7">
      <w:pPr>
        <w:rPr>
          <w:rtl/>
        </w:rPr>
      </w:pPr>
      <w:bookmarkStart w:id="14816" w:name="_ETM_Q22_562877"/>
      <w:bookmarkStart w:id="14817" w:name="_ETM_Q22_562958"/>
      <w:bookmarkEnd w:id="14816"/>
      <w:bookmarkEnd w:id="14817"/>
    </w:p>
    <w:p w:rsidR="0000315F" w:rsidRDefault="0000315F" w:rsidP="009F49E7">
      <w:pPr>
        <w:pStyle w:val="af6"/>
        <w:keepNext/>
        <w:rPr>
          <w:rtl/>
        </w:rPr>
      </w:pPr>
      <w:bookmarkStart w:id="14818" w:name="ET_yor_6593_74"/>
      <w:r w:rsidRPr="00D62F70">
        <w:rPr>
          <w:rStyle w:val="TagStyle"/>
          <w:rtl/>
        </w:rPr>
        <w:t xml:space="preserve"> &lt;&lt; יור &gt;&gt; </w:t>
      </w:r>
      <w:r>
        <w:rPr>
          <w:rtl/>
        </w:rPr>
        <w:t>היו"ר חנוך דב מלביצקי:</w:t>
      </w:r>
      <w:r w:rsidRPr="00D62F70">
        <w:rPr>
          <w:rStyle w:val="TagStyle"/>
          <w:rtl/>
        </w:rPr>
        <w:t xml:space="preserve"> &lt;&lt; יור &gt;&gt;</w:t>
      </w:r>
      <w:r>
        <w:rPr>
          <w:rtl/>
        </w:rPr>
        <w:t xml:space="preserve">   </w:t>
      </w:r>
      <w:bookmarkEnd w:id="14818"/>
    </w:p>
    <w:p w:rsidR="0000315F" w:rsidRDefault="0000315F" w:rsidP="00D00074">
      <w:pPr>
        <w:rPr>
          <w:rtl/>
        </w:rPr>
      </w:pPr>
    </w:p>
    <w:p w:rsidR="0000315F" w:rsidRDefault="0000315F" w:rsidP="005926E5">
      <w:pPr>
        <w:rPr>
          <w:rtl/>
        </w:rPr>
      </w:pPr>
      <w:bookmarkStart w:id="14819" w:name="_ETM_Q22_563852"/>
      <w:bookmarkStart w:id="14820" w:name="_ETM_Q22_562901"/>
      <w:bookmarkStart w:id="14821" w:name="_ETM_Q22_562965"/>
      <w:bookmarkEnd w:id="14819"/>
      <w:bookmarkEnd w:id="14820"/>
      <w:bookmarkEnd w:id="14821"/>
      <w:r>
        <w:rPr>
          <w:rFonts w:hint="cs"/>
          <w:rtl/>
        </w:rPr>
        <w:t>זה בדיוק מה שהם טובים</w:t>
      </w:r>
      <w:bookmarkStart w:id="14822" w:name="_ETM_Q22_565254"/>
      <w:bookmarkEnd w:id="14822"/>
      <w:r w:rsidR="005926E5">
        <w:rPr>
          <w:rFonts w:hint="cs"/>
          <w:rtl/>
        </w:rPr>
        <w:t xml:space="preserve"> בו.</w:t>
      </w:r>
      <w:r>
        <w:rPr>
          <w:rFonts w:hint="cs"/>
          <w:rtl/>
        </w:rPr>
        <w:t xml:space="preserve"> הם נותנים לנו את הדברים </w:t>
      </w:r>
      <w:bookmarkStart w:id="14823" w:name="_ETM_Q22_567294"/>
      <w:bookmarkEnd w:id="14823"/>
      <w:r>
        <w:rPr>
          <w:rFonts w:hint="cs"/>
          <w:rtl/>
        </w:rPr>
        <w:t xml:space="preserve">העקרוניים, אבל שוברים אותנו ביום-יום, במניעות המשפטית, בדבר הזה. </w:t>
      </w:r>
      <w:bookmarkStart w:id="14824" w:name="_ETM_Q22_572539"/>
      <w:bookmarkEnd w:id="14824"/>
    </w:p>
    <w:p w:rsidR="0000315F" w:rsidRDefault="0000315F" w:rsidP="009F49E7">
      <w:pPr>
        <w:rPr>
          <w:rtl/>
        </w:rPr>
      </w:pPr>
      <w:bookmarkStart w:id="14825" w:name="_ETM_Q22_573075"/>
      <w:bookmarkStart w:id="14826" w:name="_ETM_Q22_573158"/>
      <w:bookmarkEnd w:id="14825"/>
      <w:bookmarkEnd w:id="14826"/>
    </w:p>
    <w:p w:rsidR="0000315F" w:rsidRDefault="0000315F" w:rsidP="009F49E7">
      <w:pPr>
        <w:pStyle w:val="-"/>
        <w:keepNext/>
        <w:rPr>
          <w:rtl/>
        </w:rPr>
      </w:pPr>
      <w:bookmarkStart w:id="14827" w:name="ET_speakercontinue_6461_75"/>
      <w:r w:rsidRPr="00E0629D">
        <w:rPr>
          <w:rStyle w:val="TagStyle"/>
          <w:rtl/>
        </w:rPr>
        <w:t xml:space="preserve"> &lt;&lt; דובר_המשך &gt;&gt; </w:t>
      </w:r>
      <w:r>
        <w:rPr>
          <w:rtl/>
        </w:rPr>
        <w:t>שר התקשורת שלמה קרעי:</w:t>
      </w:r>
      <w:r w:rsidRPr="00E0629D">
        <w:rPr>
          <w:rStyle w:val="TagStyle"/>
          <w:rtl/>
        </w:rPr>
        <w:t xml:space="preserve"> &lt;&lt; דובר_המשך &gt;&gt;</w:t>
      </w:r>
      <w:r>
        <w:rPr>
          <w:rtl/>
        </w:rPr>
        <w:t xml:space="preserve">   </w:t>
      </w:r>
      <w:bookmarkEnd w:id="14827"/>
    </w:p>
    <w:p w:rsidR="0000315F" w:rsidRDefault="0000315F" w:rsidP="00D00074">
      <w:pPr>
        <w:rPr>
          <w:rtl/>
        </w:rPr>
      </w:pPr>
    </w:p>
    <w:p w:rsidR="0000315F" w:rsidRDefault="0000315F" w:rsidP="009F49E7">
      <w:pPr>
        <w:rPr>
          <w:rtl/>
        </w:rPr>
      </w:pPr>
      <w:bookmarkStart w:id="14828" w:name="_ETM_Q22_574631"/>
      <w:bookmarkEnd w:id="14828"/>
      <w:r>
        <w:rPr>
          <w:rFonts w:hint="cs"/>
          <w:rtl/>
        </w:rPr>
        <w:t xml:space="preserve">זה תיאטרון דמוקרטיה. </w:t>
      </w:r>
    </w:p>
    <w:p w:rsidR="0000315F" w:rsidRDefault="0000315F" w:rsidP="009F49E7">
      <w:pPr>
        <w:rPr>
          <w:rtl/>
        </w:rPr>
      </w:pPr>
      <w:bookmarkStart w:id="14829" w:name="_ETM_Q22_574596"/>
      <w:bookmarkStart w:id="14830" w:name="_ETM_Q22_574656"/>
      <w:bookmarkEnd w:id="14829"/>
      <w:bookmarkEnd w:id="14830"/>
    </w:p>
    <w:p w:rsidR="0000315F" w:rsidRDefault="0000315F" w:rsidP="009F49E7">
      <w:pPr>
        <w:pStyle w:val="af5"/>
        <w:keepNext/>
        <w:rPr>
          <w:rtl/>
        </w:rPr>
      </w:pPr>
      <w:bookmarkStart w:id="14831" w:name="ET_interruption_6345_76"/>
      <w:r w:rsidRPr="00E0629D">
        <w:rPr>
          <w:rStyle w:val="TagStyle"/>
          <w:rtl/>
        </w:rPr>
        <w:t xml:space="preserve"> &lt;&lt; קריאה &gt;&gt; </w:t>
      </w:r>
      <w:r>
        <w:rPr>
          <w:rtl/>
        </w:rPr>
        <w:t>טלי גוטליב (הליכוד):</w:t>
      </w:r>
      <w:r w:rsidRPr="00E0629D">
        <w:rPr>
          <w:rStyle w:val="TagStyle"/>
          <w:rtl/>
        </w:rPr>
        <w:t xml:space="preserve"> &lt;&lt; קריאה &gt;&gt;</w:t>
      </w:r>
      <w:r>
        <w:rPr>
          <w:rtl/>
        </w:rPr>
        <w:t xml:space="preserve">   </w:t>
      </w:r>
      <w:bookmarkEnd w:id="14831"/>
    </w:p>
    <w:p w:rsidR="0000315F" w:rsidRDefault="0000315F" w:rsidP="00D00074">
      <w:pPr>
        <w:rPr>
          <w:rtl/>
        </w:rPr>
      </w:pPr>
    </w:p>
    <w:p w:rsidR="0000315F" w:rsidRDefault="0000315F" w:rsidP="005926E5">
      <w:pPr>
        <w:rPr>
          <w:rtl/>
        </w:rPr>
      </w:pPr>
      <w:bookmarkStart w:id="14832" w:name="_ETM_Q22_566675"/>
      <w:bookmarkStart w:id="14833" w:name="_ETM_Q22_566946"/>
      <w:bookmarkStart w:id="14834" w:name="_ETM_Q22_566991"/>
      <w:bookmarkStart w:id="14835" w:name="_ETM_Q22_557043"/>
      <w:bookmarkStart w:id="14836" w:name="_ETM_Q22_557097"/>
      <w:bookmarkEnd w:id="14832"/>
      <w:bookmarkEnd w:id="14833"/>
      <w:bookmarkEnd w:id="14834"/>
      <w:bookmarkEnd w:id="14835"/>
      <w:bookmarkEnd w:id="14836"/>
      <w:r>
        <w:rPr>
          <w:rFonts w:hint="cs"/>
          <w:rtl/>
        </w:rPr>
        <w:t xml:space="preserve">רגע, אבל אדוני היו"ר ואדוני השר, ברשותך, </w:t>
      </w:r>
      <w:bookmarkStart w:id="14837" w:name="_ETM_Q22_578380"/>
      <w:bookmarkEnd w:id="14837"/>
      <w:r>
        <w:rPr>
          <w:rFonts w:hint="cs"/>
          <w:rtl/>
        </w:rPr>
        <w:t>ההישג של ההחלטה שהשיג השר</w:t>
      </w:r>
      <w:r w:rsidR="005926E5">
        <w:rPr>
          <w:rFonts w:hint="cs"/>
          <w:rtl/>
        </w:rPr>
        <w:t xml:space="preserve"> </w:t>
      </w:r>
      <w:r w:rsidR="00644066">
        <w:rPr>
          <w:rFonts w:hint="cs"/>
          <w:rtl/>
        </w:rPr>
        <w:t>– – –</w:t>
      </w:r>
      <w:r w:rsidR="005926E5">
        <w:rPr>
          <w:rFonts w:hint="cs"/>
          <w:rtl/>
        </w:rPr>
        <w:t xml:space="preserve"> </w:t>
      </w:r>
      <w:bookmarkStart w:id="14838" w:name="_ETM_Q0_13003620"/>
      <w:bookmarkEnd w:id="14838"/>
      <w:r>
        <w:rPr>
          <w:rFonts w:hint="cs"/>
          <w:rtl/>
        </w:rPr>
        <w:t xml:space="preserve"> </w:t>
      </w:r>
    </w:p>
    <w:p w:rsidR="0000315F" w:rsidRDefault="0000315F" w:rsidP="009F49E7">
      <w:pPr>
        <w:rPr>
          <w:rtl/>
        </w:rPr>
      </w:pPr>
      <w:bookmarkStart w:id="14839" w:name="_ETM_Q22_580987"/>
      <w:bookmarkStart w:id="14840" w:name="_ETM_Q22_581044"/>
      <w:bookmarkEnd w:id="14839"/>
      <w:bookmarkEnd w:id="14840"/>
    </w:p>
    <w:p w:rsidR="0000315F" w:rsidRDefault="0000315F" w:rsidP="009F49E7">
      <w:pPr>
        <w:pStyle w:val="-"/>
        <w:keepNext/>
        <w:rPr>
          <w:rtl/>
        </w:rPr>
      </w:pPr>
      <w:bookmarkStart w:id="14841" w:name="ET_speakercontinue_6461_77"/>
      <w:r w:rsidRPr="00E0629D">
        <w:rPr>
          <w:rStyle w:val="TagStyle"/>
          <w:rtl/>
        </w:rPr>
        <w:t xml:space="preserve"> &lt;&lt; דובר_המשך &gt;&gt; </w:t>
      </w:r>
      <w:r>
        <w:rPr>
          <w:rtl/>
        </w:rPr>
        <w:t>שר התקשורת שלמה קרעי:</w:t>
      </w:r>
      <w:r w:rsidRPr="00E0629D">
        <w:rPr>
          <w:rStyle w:val="TagStyle"/>
          <w:rtl/>
        </w:rPr>
        <w:t xml:space="preserve"> &lt;&lt; דובר_המשך &gt;&gt;</w:t>
      </w:r>
      <w:r>
        <w:rPr>
          <w:rtl/>
        </w:rPr>
        <w:t xml:space="preserve">   </w:t>
      </w:r>
      <w:bookmarkEnd w:id="14841"/>
    </w:p>
    <w:p w:rsidR="0000315F" w:rsidRDefault="0000315F" w:rsidP="00D00074">
      <w:pPr>
        <w:rPr>
          <w:rtl/>
        </w:rPr>
      </w:pPr>
    </w:p>
    <w:p w:rsidR="0000315F" w:rsidRDefault="0000315F" w:rsidP="009F49E7">
      <w:pPr>
        <w:rPr>
          <w:rtl/>
        </w:rPr>
      </w:pPr>
      <w:bookmarkStart w:id="14842" w:name="_ETM_Q22_580186"/>
      <w:bookmarkEnd w:id="14842"/>
      <w:r>
        <w:rPr>
          <w:rFonts w:hint="cs"/>
          <w:rtl/>
        </w:rPr>
        <w:t xml:space="preserve">קרעי. טלי, כתוב: "גדול </w:t>
      </w:r>
      <w:bookmarkStart w:id="14843" w:name="_ETM_Q22_582149"/>
      <w:bookmarkEnd w:id="14843"/>
      <w:r>
        <w:rPr>
          <w:rFonts w:hint="cs"/>
          <w:rtl/>
        </w:rPr>
        <w:t xml:space="preserve">מרב </w:t>
      </w:r>
      <w:r w:rsidR="005926E5">
        <w:rPr>
          <w:rFonts w:hint="eastAsia"/>
          <w:rtl/>
        </w:rPr>
        <w:t>–</w:t>
      </w:r>
      <w:r w:rsidR="005926E5">
        <w:rPr>
          <w:rFonts w:hint="cs"/>
          <w:rtl/>
        </w:rPr>
        <w:t xml:space="preserve"> </w:t>
      </w:r>
      <w:r>
        <w:rPr>
          <w:rFonts w:hint="cs"/>
          <w:rtl/>
        </w:rPr>
        <w:t xml:space="preserve">רבי, גדול מרבי </w:t>
      </w:r>
      <w:r w:rsidR="005926E5">
        <w:rPr>
          <w:rFonts w:hint="eastAsia"/>
          <w:rtl/>
        </w:rPr>
        <w:t>–</w:t>
      </w:r>
      <w:r w:rsidR="005926E5">
        <w:rPr>
          <w:rFonts w:hint="cs"/>
          <w:rtl/>
        </w:rPr>
        <w:t xml:space="preserve"> </w:t>
      </w:r>
      <w:r>
        <w:rPr>
          <w:rFonts w:hint="cs"/>
          <w:rtl/>
        </w:rPr>
        <w:t xml:space="preserve">רבן, גדול מרבן </w:t>
      </w:r>
      <w:r w:rsidR="005926E5">
        <w:rPr>
          <w:rFonts w:hint="eastAsia"/>
          <w:rtl/>
        </w:rPr>
        <w:t>–</w:t>
      </w:r>
      <w:r w:rsidR="005926E5">
        <w:rPr>
          <w:rFonts w:hint="cs"/>
          <w:rtl/>
        </w:rPr>
        <w:t xml:space="preserve"> </w:t>
      </w:r>
      <w:r>
        <w:rPr>
          <w:rFonts w:hint="cs"/>
          <w:rtl/>
        </w:rPr>
        <w:t xml:space="preserve">שמו". זה שקוראים </w:t>
      </w:r>
      <w:bookmarkStart w:id="14844" w:name="_ETM_Q22_588787"/>
      <w:bookmarkEnd w:id="14844"/>
      <w:r>
        <w:rPr>
          <w:rFonts w:hint="cs"/>
          <w:rtl/>
        </w:rPr>
        <w:t xml:space="preserve">לו בשם שלו, זה הכי גדול. אז זה בסדר. </w:t>
      </w:r>
      <w:bookmarkStart w:id="14845" w:name="_ETM_Q22_589116"/>
      <w:bookmarkEnd w:id="14845"/>
      <w:r w:rsidR="005926E5">
        <w:rPr>
          <w:rFonts w:hint="cs"/>
          <w:rtl/>
        </w:rPr>
        <w:t xml:space="preserve">אז "קרעי" זה בסדר. </w:t>
      </w:r>
    </w:p>
    <w:p w:rsidR="0000315F" w:rsidRDefault="0000315F" w:rsidP="009F49E7">
      <w:pPr>
        <w:rPr>
          <w:rtl/>
        </w:rPr>
      </w:pPr>
      <w:bookmarkStart w:id="14846" w:name="_ETM_Q22_589307"/>
      <w:bookmarkStart w:id="14847" w:name="_ETM_Q22_589364"/>
      <w:bookmarkEnd w:id="14846"/>
      <w:bookmarkEnd w:id="14847"/>
    </w:p>
    <w:p w:rsidR="0000315F" w:rsidRDefault="0000315F" w:rsidP="009F49E7">
      <w:pPr>
        <w:pStyle w:val="af5"/>
        <w:keepNext/>
        <w:rPr>
          <w:rtl/>
        </w:rPr>
      </w:pPr>
      <w:bookmarkStart w:id="14848" w:name="ET_interruption_6345_78"/>
      <w:r w:rsidRPr="00E0629D">
        <w:rPr>
          <w:rStyle w:val="TagStyle"/>
          <w:rtl/>
        </w:rPr>
        <w:t xml:space="preserve"> &lt;&lt; קריאה &gt;&gt; </w:t>
      </w:r>
      <w:r>
        <w:rPr>
          <w:rtl/>
        </w:rPr>
        <w:t>טלי גוטליב (הליכוד):</w:t>
      </w:r>
      <w:r w:rsidRPr="00E0629D">
        <w:rPr>
          <w:rStyle w:val="TagStyle"/>
          <w:rtl/>
        </w:rPr>
        <w:t xml:space="preserve"> &lt;&lt; קריאה &gt;&gt;</w:t>
      </w:r>
      <w:r>
        <w:rPr>
          <w:rtl/>
        </w:rPr>
        <w:t xml:space="preserve">   </w:t>
      </w:r>
      <w:bookmarkEnd w:id="14848"/>
    </w:p>
    <w:p w:rsidR="0000315F" w:rsidRDefault="0000315F" w:rsidP="00D00074">
      <w:pPr>
        <w:rPr>
          <w:rtl/>
        </w:rPr>
      </w:pPr>
    </w:p>
    <w:p w:rsidR="0000315F" w:rsidRDefault="0000315F" w:rsidP="00AF4A21">
      <w:pPr>
        <w:rPr>
          <w:rtl/>
        </w:rPr>
      </w:pPr>
      <w:bookmarkStart w:id="14849" w:name="_ETM_Q22_588853"/>
      <w:bookmarkEnd w:id="14849"/>
      <w:r>
        <w:rPr>
          <w:rFonts w:hint="cs"/>
          <w:rtl/>
        </w:rPr>
        <w:t xml:space="preserve">נכון, גם בתפיסתי. </w:t>
      </w:r>
      <w:bookmarkStart w:id="14850" w:name="_ETM_Q22_591512"/>
      <w:bookmarkStart w:id="14851" w:name="_ETM_Q22_591547"/>
      <w:bookmarkStart w:id="14852" w:name="_ETM_Q22_591021"/>
      <w:bookmarkStart w:id="14853" w:name="_ETM_Q22_591640"/>
      <w:bookmarkStart w:id="14854" w:name="_ETM_Q22_591696"/>
      <w:bookmarkEnd w:id="14850"/>
      <w:bookmarkEnd w:id="14851"/>
      <w:bookmarkEnd w:id="14852"/>
      <w:bookmarkEnd w:id="14853"/>
      <w:bookmarkEnd w:id="14854"/>
      <w:r>
        <w:rPr>
          <w:rFonts w:hint="cs"/>
          <w:rtl/>
        </w:rPr>
        <w:t xml:space="preserve">אני רק רוצה לומר, ההישג של זה הוא </w:t>
      </w:r>
      <w:bookmarkStart w:id="14855" w:name="_ETM_Q22_595018"/>
      <w:bookmarkEnd w:id="14855"/>
      <w:r>
        <w:rPr>
          <w:rFonts w:hint="cs"/>
          <w:rtl/>
        </w:rPr>
        <w:t>העובדה שנקבעו מסמרות משפטי</w:t>
      </w:r>
      <w:r w:rsidR="00AF4A21">
        <w:rPr>
          <w:rFonts w:hint="cs"/>
          <w:rtl/>
        </w:rPr>
        <w:t>ים</w:t>
      </w:r>
      <w:r>
        <w:rPr>
          <w:rFonts w:hint="cs"/>
          <w:rtl/>
        </w:rPr>
        <w:t xml:space="preserve"> </w:t>
      </w:r>
      <w:r>
        <w:rPr>
          <w:rFonts w:hint="eastAsia"/>
          <w:rtl/>
        </w:rPr>
        <w:t>–</w:t>
      </w:r>
      <w:r>
        <w:rPr>
          <w:rFonts w:hint="cs"/>
          <w:rtl/>
        </w:rPr>
        <w:t xml:space="preserve"> ראשית, שהייעוץ המשפטי לממשלה הכין </w:t>
      </w:r>
      <w:bookmarkStart w:id="14856" w:name="_ETM_Q22_600619"/>
      <w:bookmarkEnd w:id="14856"/>
      <w:r>
        <w:rPr>
          <w:rFonts w:hint="cs"/>
          <w:rtl/>
        </w:rPr>
        <w:t xml:space="preserve">חוות דעת שלא מחזיקה מים. ברמה המשפטית </w:t>
      </w:r>
      <w:r w:rsidR="00AF4A21">
        <w:rPr>
          <w:rFonts w:hint="cs"/>
          <w:rtl/>
        </w:rPr>
        <w:t xml:space="preserve">הם </w:t>
      </w:r>
      <w:r>
        <w:rPr>
          <w:rFonts w:hint="cs"/>
          <w:rtl/>
        </w:rPr>
        <w:t xml:space="preserve">אמורים להיות </w:t>
      </w:r>
      <w:bookmarkStart w:id="14857" w:name="_ETM_Q22_603762"/>
      <w:bookmarkEnd w:id="14857"/>
      <w:r>
        <w:rPr>
          <w:rFonts w:hint="cs"/>
          <w:rtl/>
        </w:rPr>
        <w:t xml:space="preserve">שם חוד החנית, לא פחות, ופסק דין אחרי פסק </w:t>
      </w:r>
      <w:bookmarkStart w:id="14858" w:name="_ETM_Q22_606118"/>
      <w:bookmarkEnd w:id="14858"/>
      <w:r>
        <w:rPr>
          <w:rFonts w:hint="cs"/>
          <w:rtl/>
        </w:rPr>
        <w:t xml:space="preserve">דין ברמת הנייר סופג הכול. </w:t>
      </w:r>
      <w:bookmarkStart w:id="14859" w:name="_ETM_Q22_601529"/>
      <w:bookmarkEnd w:id="14859"/>
    </w:p>
    <w:p w:rsidR="0000315F" w:rsidRPr="003802AC" w:rsidRDefault="0000315F" w:rsidP="009F49E7">
      <w:pPr>
        <w:rPr>
          <w:rtl/>
        </w:rPr>
      </w:pPr>
      <w:bookmarkStart w:id="14860" w:name="_ETM_Q22_601570"/>
      <w:bookmarkStart w:id="14861" w:name="_ETM_Q22_601682"/>
      <w:bookmarkStart w:id="14862" w:name="_ETM_Q22_601722"/>
      <w:bookmarkStart w:id="14863" w:name="_ETM_Q22_603445"/>
      <w:bookmarkStart w:id="14864" w:name="_ETM_Q22_603522"/>
      <w:bookmarkEnd w:id="14860"/>
      <w:bookmarkEnd w:id="14861"/>
      <w:bookmarkEnd w:id="14862"/>
      <w:bookmarkEnd w:id="14863"/>
      <w:bookmarkEnd w:id="14864"/>
    </w:p>
    <w:p w:rsidR="0000315F" w:rsidRDefault="0000315F" w:rsidP="009F49E7">
      <w:pPr>
        <w:pStyle w:val="af6"/>
        <w:keepNext/>
        <w:rPr>
          <w:rtl/>
        </w:rPr>
      </w:pPr>
      <w:bookmarkStart w:id="14865" w:name="ET_yor_6593_81"/>
      <w:r w:rsidRPr="00E0629D">
        <w:rPr>
          <w:rStyle w:val="TagStyle"/>
          <w:rtl/>
        </w:rPr>
        <w:t xml:space="preserve"> &lt;&lt; יור &gt;&gt; </w:t>
      </w:r>
      <w:r>
        <w:rPr>
          <w:rtl/>
        </w:rPr>
        <w:t>היו"ר חנוך דב מלביצקי:</w:t>
      </w:r>
      <w:r w:rsidRPr="00E0629D">
        <w:rPr>
          <w:rStyle w:val="TagStyle"/>
          <w:rtl/>
        </w:rPr>
        <w:t xml:space="preserve"> &lt;&lt; יור &gt;&gt;</w:t>
      </w:r>
      <w:r>
        <w:rPr>
          <w:rtl/>
        </w:rPr>
        <w:t xml:space="preserve">   </w:t>
      </w:r>
      <w:bookmarkEnd w:id="14865"/>
    </w:p>
    <w:p w:rsidR="0000315F" w:rsidRDefault="0000315F" w:rsidP="00D00074">
      <w:pPr>
        <w:rPr>
          <w:rtl/>
        </w:rPr>
      </w:pPr>
    </w:p>
    <w:p w:rsidR="0000315F" w:rsidRDefault="0000315F" w:rsidP="009F49E7">
      <w:pPr>
        <w:rPr>
          <w:rtl/>
        </w:rPr>
      </w:pPr>
      <w:bookmarkStart w:id="14866" w:name="_ETM_Q22_607876"/>
      <w:bookmarkEnd w:id="14866"/>
      <w:r>
        <w:rPr>
          <w:rFonts w:hint="cs"/>
          <w:rtl/>
        </w:rPr>
        <w:t>פסק הדין שמשאיר את הנגד במעצר</w:t>
      </w:r>
      <w:bookmarkStart w:id="14867" w:name="_ETM_Q22_609430"/>
      <w:bookmarkEnd w:id="14867"/>
      <w:r>
        <w:rPr>
          <w:rFonts w:hint="cs"/>
          <w:rtl/>
        </w:rPr>
        <w:t xml:space="preserve"> מחזיק מים? </w:t>
      </w:r>
    </w:p>
    <w:p w:rsidR="0000315F" w:rsidRDefault="0000315F" w:rsidP="009F49E7">
      <w:pPr>
        <w:rPr>
          <w:rtl/>
        </w:rPr>
      </w:pPr>
      <w:bookmarkStart w:id="14868" w:name="_ETM_Q22_612642"/>
      <w:bookmarkStart w:id="14869" w:name="_ETM_Q22_612684"/>
      <w:bookmarkEnd w:id="14868"/>
      <w:bookmarkEnd w:id="14869"/>
    </w:p>
    <w:p w:rsidR="0000315F" w:rsidRDefault="0000315F" w:rsidP="009F49E7">
      <w:pPr>
        <w:pStyle w:val="af5"/>
        <w:keepNext/>
        <w:rPr>
          <w:rtl/>
        </w:rPr>
      </w:pPr>
      <w:bookmarkStart w:id="14870" w:name="ET_interruption_6345_82"/>
      <w:r w:rsidRPr="00E0629D">
        <w:rPr>
          <w:rStyle w:val="TagStyle"/>
          <w:rtl/>
        </w:rPr>
        <w:t xml:space="preserve"> &lt;&lt; קריאה &gt;&gt; </w:t>
      </w:r>
      <w:r>
        <w:rPr>
          <w:rtl/>
        </w:rPr>
        <w:t>טלי גוטליב (הליכוד):</w:t>
      </w:r>
      <w:r w:rsidRPr="00E0629D">
        <w:rPr>
          <w:rStyle w:val="TagStyle"/>
          <w:rtl/>
        </w:rPr>
        <w:t xml:space="preserve"> &lt;&lt; קריאה &gt;&gt;</w:t>
      </w:r>
      <w:r>
        <w:rPr>
          <w:rtl/>
        </w:rPr>
        <w:t xml:space="preserve">   </w:t>
      </w:r>
      <w:bookmarkEnd w:id="14870"/>
    </w:p>
    <w:p w:rsidR="0000315F" w:rsidRDefault="0000315F" w:rsidP="00D00074">
      <w:pPr>
        <w:rPr>
          <w:rtl/>
        </w:rPr>
      </w:pPr>
    </w:p>
    <w:p w:rsidR="0000315F" w:rsidRDefault="0000315F" w:rsidP="009F49E7">
      <w:pPr>
        <w:rPr>
          <w:rtl/>
        </w:rPr>
      </w:pPr>
      <w:bookmarkStart w:id="14871" w:name="_ETM_Q22_602832"/>
      <w:bookmarkStart w:id="14872" w:name="_ETM_Q22_612733"/>
      <w:bookmarkStart w:id="14873" w:name="_ETM_Q22_612823"/>
      <w:bookmarkEnd w:id="14871"/>
      <w:bookmarkEnd w:id="14872"/>
      <w:bookmarkEnd w:id="14873"/>
      <w:r>
        <w:rPr>
          <w:rFonts w:hint="cs"/>
          <w:rtl/>
        </w:rPr>
        <w:t xml:space="preserve">רגע, אבל שאלת אותי ספציפית על ההחלטה הזו, בסדר? לגבי הנגד </w:t>
      </w:r>
      <w:r>
        <w:rPr>
          <w:rFonts w:hint="eastAsia"/>
          <w:rtl/>
        </w:rPr>
        <w:t>–</w:t>
      </w:r>
      <w:r>
        <w:rPr>
          <w:rFonts w:hint="cs"/>
          <w:rtl/>
        </w:rPr>
        <w:t xml:space="preserve"> אני תכף אתייחס </w:t>
      </w:r>
      <w:bookmarkStart w:id="14874" w:name="_ETM_Q22_616884"/>
      <w:bookmarkEnd w:id="14874"/>
      <w:r>
        <w:rPr>
          <w:rFonts w:hint="cs"/>
          <w:rtl/>
        </w:rPr>
        <w:t xml:space="preserve">לנגד. אבל בהקשר הזה שלך, אדוני השר, יש לזה השלכות אדירות. השר הצליח להעביר בוועדת השרים לחקיקה גם את עניין הפרטת התאגיד, שאומנם רק עבר </w:t>
      </w:r>
      <w:bookmarkStart w:id="14875" w:name="_ETM_Q22_625952"/>
      <w:bookmarkEnd w:id="14875"/>
      <w:r>
        <w:rPr>
          <w:rFonts w:hint="cs"/>
          <w:rtl/>
        </w:rPr>
        <w:t xml:space="preserve">קריאה טרומית, אבל ההסברים שלו הניחו את דעת השרים יותר מחוות דעת של יועמ"שית, שאומרת שהפרטה של כלי תקשורת זאת סתימת פיות. זה </w:t>
      </w:r>
      <w:r>
        <w:rPr>
          <w:rFonts w:hint="eastAsia"/>
          <w:rtl/>
        </w:rPr>
        <w:t>–</w:t>
      </w:r>
      <w:r>
        <w:rPr>
          <w:rFonts w:hint="cs"/>
          <w:rtl/>
        </w:rPr>
        <w:t xml:space="preserve"> אין לתאר, וזאת השחרה של </w:t>
      </w:r>
      <w:bookmarkStart w:id="14876" w:name="_ETM_Q22_640291"/>
      <w:bookmarkEnd w:id="14876"/>
      <w:r>
        <w:rPr>
          <w:rFonts w:hint="cs"/>
          <w:rtl/>
        </w:rPr>
        <w:t xml:space="preserve">שר תקשורת וזאת השחרה של חבר כנסת. </w:t>
      </w:r>
    </w:p>
    <w:p w:rsidR="0000315F" w:rsidRDefault="0000315F" w:rsidP="009F49E7">
      <w:pPr>
        <w:rPr>
          <w:rtl/>
        </w:rPr>
      </w:pPr>
    </w:p>
    <w:p w:rsidR="0000315F" w:rsidRDefault="0000315F" w:rsidP="009F49E7">
      <w:pPr>
        <w:pStyle w:val="af6"/>
        <w:keepNext/>
        <w:rPr>
          <w:rtl/>
        </w:rPr>
      </w:pPr>
      <w:bookmarkStart w:id="14877" w:name="ET_yor_6593_33"/>
      <w:r w:rsidRPr="00ED5CF5">
        <w:rPr>
          <w:rStyle w:val="TagStyle"/>
          <w:rtl/>
        </w:rPr>
        <w:t xml:space="preserve"> &lt;&lt; יור &gt;&gt; </w:t>
      </w:r>
      <w:r>
        <w:rPr>
          <w:rtl/>
        </w:rPr>
        <w:t>היו"ר חנוך דב מלביצקי:</w:t>
      </w:r>
      <w:r w:rsidRPr="00ED5CF5">
        <w:rPr>
          <w:rStyle w:val="TagStyle"/>
          <w:rtl/>
        </w:rPr>
        <w:t xml:space="preserve"> &lt;&lt; יור &gt;&gt;</w:t>
      </w:r>
      <w:r>
        <w:rPr>
          <w:rtl/>
        </w:rPr>
        <w:t xml:space="preserve">   </w:t>
      </w:r>
      <w:bookmarkEnd w:id="14877"/>
    </w:p>
    <w:p w:rsidR="0000315F" w:rsidRDefault="0000315F" w:rsidP="00D00074">
      <w:pPr>
        <w:rPr>
          <w:rtl/>
        </w:rPr>
      </w:pPr>
    </w:p>
    <w:p w:rsidR="0000315F" w:rsidRDefault="0000315F" w:rsidP="009F49E7">
      <w:pPr>
        <w:rPr>
          <w:rtl/>
        </w:rPr>
      </w:pPr>
      <w:r>
        <w:rPr>
          <w:rFonts w:hint="cs"/>
          <w:rtl/>
        </w:rPr>
        <w:t xml:space="preserve">כי לא מאמינים לייעוץ </w:t>
      </w:r>
      <w:bookmarkStart w:id="14878" w:name="_ETM_Q22_642385"/>
      <w:bookmarkEnd w:id="14878"/>
      <w:r>
        <w:rPr>
          <w:rFonts w:hint="cs"/>
          <w:rtl/>
        </w:rPr>
        <w:t xml:space="preserve">המשפטי לממשלה. זה כבר ברור לכולם היום שהיועצת נגד הממשלה. </w:t>
      </w:r>
    </w:p>
    <w:p w:rsidR="0000315F" w:rsidRDefault="0000315F" w:rsidP="009F49E7">
      <w:pPr>
        <w:rPr>
          <w:rtl/>
        </w:rPr>
      </w:pPr>
    </w:p>
    <w:p w:rsidR="0000315F" w:rsidRDefault="0000315F" w:rsidP="009F49E7">
      <w:pPr>
        <w:pStyle w:val="af5"/>
        <w:keepNext/>
        <w:rPr>
          <w:rtl/>
        </w:rPr>
      </w:pPr>
      <w:r w:rsidRPr="00ED5CF5">
        <w:rPr>
          <w:rStyle w:val="TagStyle"/>
          <w:rtl/>
        </w:rPr>
        <w:t xml:space="preserve"> &lt;&lt; קריאה &gt;&gt; </w:t>
      </w:r>
      <w:r>
        <w:rPr>
          <w:rtl/>
        </w:rPr>
        <w:t>טלי גוטליב (הליכוד):</w:t>
      </w:r>
      <w:r w:rsidRPr="00ED5CF5">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 xml:space="preserve">אני אומרת לכם את </w:t>
      </w:r>
      <w:bookmarkStart w:id="14879" w:name="_ETM_Q22_647725"/>
      <w:bookmarkEnd w:id="14879"/>
      <w:r>
        <w:rPr>
          <w:rFonts w:hint="cs"/>
          <w:rtl/>
        </w:rPr>
        <w:t xml:space="preserve">זה שנתיים, שנתיים. אגב, בהקשר לנגד, אני חייבת פה לומר </w:t>
      </w:r>
      <w:bookmarkStart w:id="14880" w:name="_ETM_Q22_652471"/>
      <w:bookmarkEnd w:id="14880"/>
      <w:r>
        <w:rPr>
          <w:rFonts w:hint="cs"/>
          <w:rtl/>
        </w:rPr>
        <w:t xml:space="preserve">לך, בסדר? אני לא צריכה להסביר את זה, אבל אני </w:t>
      </w:r>
      <w:bookmarkStart w:id="14881" w:name="_ETM_Q22_654324"/>
      <w:bookmarkEnd w:id="14881"/>
      <w:r>
        <w:rPr>
          <w:rFonts w:hint="cs"/>
          <w:rtl/>
        </w:rPr>
        <w:t xml:space="preserve">רק מסבירה בגדול: לבית המשפט העליון יש שני כובעים: בית משפט עליון שיושב </w:t>
      </w:r>
      <w:bookmarkStart w:id="14882" w:name="_ETM_Q22_658867"/>
      <w:bookmarkEnd w:id="14882"/>
      <w:r>
        <w:rPr>
          <w:rFonts w:hint="cs"/>
          <w:rtl/>
        </w:rPr>
        <w:t xml:space="preserve">בערכאת ערעור או ערר על החלטות של בית משפט מחוזי, ובג"ץ. באף מקום בעולם אין בית דין גבוה לצדק. </w:t>
      </w:r>
    </w:p>
    <w:p w:rsidR="0000315F" w:rsidRDefault="0000315F" w:rsidP="009F49E7">
      <w:pPr>
        <w:rPr>
          <w:rtl/>
        </w:rPr>
      </w:pPr>
      <w:bookmarkStart w:id="14883" w:name="_ETM_Q22_666951"/>
      <w:bookmarkStart w:id="14884" w:name="_ETM_Q22_666999"/>
      <w:bookmarkEnd w:id="14883"/>
      <w:bookmarkEnd w:id="14884"/>
    </w:p>
    <w:p w:rsidR="0000315F" w:rsidRDefault="0000315F" w:rsidP="009F49E7">
      <w:pPr>
        <w:rPr>
          <w:rtl/>
        </w:rPr>
      </w:pPr>
      <w:bookmarkStart w:id="14885" w:name="_ETM_Q22_667087"/>
      <w:bookmarkStart w:id="14886" w:name="_ETM_Q22_667140"/>
      <w:bookmarkEnd w:id="14885"/>
      <w:bookmarkEnd w:id="14886"/>
      <w:r>
        <w:rPr>
          <w:rFonts w:hint="cs"/>
          <w:rtl/>
        </w:rPr>
        <w:t xml:space="preserve">מה אני </w:t>
      </w:r>
      <w:bookmarkStart w:id="14887" w:name="_ETM_Q22_666007"/>
      <w:bookmarkEnd w:id="14887"/>
      <w:r>
        <w:rPr>
          <w:rFonts w:hint="cs"/>
          <w:rtl/>
        </w:rPr>
        <w:t xml:space="preserve">צריכה בית דין גבוה לצדק? סעד לאזרח </w:t>
      </w:r>
      <w:r>
        <w:rPr>
          <w:rtl/>
        </w:rPr>
        <w:t>–</w:t>
      </w:r>
      <w:r>
        <w:rPr>
          <w:rFonts w:hint="cs"/>
          <w:rtl/>
        </w:rPr>
        <w:t xml:space="preserve"> כל </w:t>
      </w:r>
      <w:proofErr w:type="spellStart"/>
      <w:r>
        <w:rPr>
          <w:rFonts w:hint="cs"/>
          <w:rtl/>
        </w:rPr>
        <w:t>הסעדים</w:t>
      </w:r>
      <w:proofErr w:type="spellEnd"/>
      <w:r>
        <w:rPr>
          <w:rFonts w:hint="cs"/>
          <w:rtl/>
        </w:rPr>
        <w:t xml:space="preserve"> </w:t>
      </w:r>
      <w:bookmarkStart w:id="14888" w:name="_ETM_Q22_671152"/>
      <w:bookmarkEnd w:id="14888"/>
      <w:r>
        <w:rPr>
          <w:rFonts w:hint="cs"/>
          <w:rtl/>
        </w:rPr>
        <w:t xml:space="preserve">עברו לבתי משפט לעניינים מינהליים. אם דעתי תישמע, בג"ץ ככזה </w:t>
      </w:r>
      <w:bookmarkStart w:id="14889" w:name="_ETM_Q22_674676"/>
      <w:bookmarkEnd w:id="14889"/>
      <w:r>
        <w:rPr>
          <w:rFonts w:hint="cs"/>
          <w:rtl/>
        </w:rPr>
        <w:t xml:space="preserve">צריך להיות מבוטל, שיהיה בית משפט עליון, תישאר ערכאת ערעור. הבעיה </w:t>
      </w:r>
      <w:bookmarkStart w:id="14890" w:name="_ETM_Q22_679079"/>
      <w:bookmarkEnd w:id="14890"/>
      <w:r>
        <w:rPr>
          <w:rFonts w:hint="cs"/>
          <w:rtl/>
        </w:rPr>
        <w:t xml:space="preserve">בהקשר של הנגד היא שאין מה לעשות, השופט שטיין חושב, באופן הזוי ברמה המשפטית, שעילה למעצר זה מה שיש לנגד בראש, </w:t>
      </w:r>
      <w:bookmarkStart w:id="14891" w:name="_ETM_Q22_688254"/>
      <w:bookmarkEnd w:id="14891"/>
      <w:r>
        <w:rPr>
          <w:rFonts w:hint="cs"/>
          <w:rtl/>
        </w:rPr>
        <w:t xml:space="preserve">מידע שהוא יודע. אבל הוא ישתחרר יום אחד </w:t>
      </w:r>
      <w:r>
        <w:rPr>
          <w:rFonts w:hint="eastAsia"/>
          <w:rtl/>
        </w:rPr>
        <w:t>–</w:t>
      </w:r>
      <w:r>
        <w:rPr>
          <w:rFonts w:hint="cs"/>
          <w:rtl/>
        </w:rPr>
        <w:t xml:space="preserve"> מה תעשה לו? </w:t>
      </w:r>
      <w:r>
        <w:t>delete</w:t>
      </w:r>
      <w:r>
        <w:rPr>
          <w:rFonts w:hint="cs"/>
          <w:rtl/>
        </w:rPr>
        <w:t xml:space="preserve"> </w:t>
      </w:r>
      <w:bookmarkStart w:id="14892" w:name="_ETM_Q22_690760"/>
      <w:bookmarkEnd w:id="14892"/>
      <w:r>
        <w:rPr>
          <w:rFonts w:hint="cs"/>
          <w:rtl/>
        </w:rPr>
        <w:t xml:space="preserve">בראש? זאת הזיה. תבינו, העילה למעצר של הנגד שהעביר לראש הממשלה מידע רב </w:t>
      </w:r>
      <w:bookmarkStart w:id="14893" w:name="_ETM_Q22_697105"/>
      <w:bookmarkEnd w:id="14893"/>
      <w:r>
        <w:rPr>
          <w:rFonts w:hint="cs"/>
          <w:rtl/>
        </w:rPr>
        <w:t>חשיבות, שלא רק לא פוגע בביטחון אלא מדייק את ביטח</w:t>
      </w:r>
      <w:bookmarkStart w:id="14894" w:name="_ETM_Q22_702335"/>
      <w:bookmarkEnd w:id="14894"/>
      <w:r>
        <w:rPr>
          <w:rFonts w:hint="cs"/>
          <w:rtl/>
        </w:rPr>
        <w:t xml:space="preserve">ון ישראל </w:t>
      </w:r>
      <w:r>
        <w:rPr>
          <w:rFonts w:hint="eastAsia"/>
          <w:rtl/>
        </w:rPr>
        <w:t>–</w:t>
      </w:r>
      <w:r>
        <w:rPr>
          <w:rFonts w:hint="cs"/>
          <w:rtl/>
        </w:rPr>
        <w:t xml:space="preserve"> הוא עצור בגלל מה שיש לו בראש. </w:t>
      </w:r>
      <w:bookmarkStart w:id="14895" w:name="_ETM_Q22_704175"/>
      <w:bookmarkEnd w:id="14895"/>
    </w:p>
    <w:p w:rsidR="0000315F" w:rsidRDefault="0000315F" w:rsidP="009F49E7">
      <w:pPr>
        <w:rPr>
          <w:rtl/>
        </w:rPr>
      </w:pPr>
    </w:p>
    <w:p w:rsidR="0000315F" w:rsidRDefault="0000315F" w:rsidP="009F49E7">
      <w:pPr>
        <w:pStyle w:val="af5"/>
        <w:keepNext/>
        <w:rPr>
          <w:rtl/>
        </w:rPr>
      </w:pPr>
      <w:bookmarkStart w:id="14896" w:name="ET_interruption_6156_35"/>
      <w:r w:rsidRPr="009E2703">
        <w:rPr>
          <w:rStyle w:val="TagStyle"/>
          <w:rtl/>
        </w:rPr>
        <w:t xml:space="preserve"> &lt;&lt; קריאה &gt;&gt; </w:t>
      </w:r>
      <w:r>
        <w:rPr>
          <w:rtl/>
        </w:rPr>
        <w:t>גלעד קריב (העבודה):</w:t>
      </w:r>
      <w:r w:rsidRPr="009E2703">
        <w:rPr>
          <w:rStyle w:val="TagStyle"/>
          <w:rtl/>
        </w:rPr>
        <w:t xml:space="preserve"> &lt;&lt; קריאה &gt;&gt;</w:t>
      </w:r>
      <w:r>
        <w:rPr>
          <w:rtl/>
        </w:rPr>
        <w:t xml:space="preserve">   </w:t>
      </w:r>
      <w:bookmarkEnd w:id="14896"/>
    </w:p>
    <w:p w:rsidR="0000315F" w:rsidRDefault="0000315F" w:rsidP="00D00074">
      <w:pPr>
        <w:rPr>
          <w:rtl/>
        </w:rPr>
      </w:pPr>
    </w:p>
    <w:p w:rsidR="0000315F" w:rsidRDefault="0000315F" w:rsidP="009F49E7">
      <w:pPr>
        <w:rPr>
          <w:rtl/>
        </w:rPr>
      </w:pPr>
      <w:r>
        <w:rPr>
          <w:rFonts w:hint="cs"/>
          <w:rtl/>
        </w:rPr>
        <w:t>טלי והשר, תלכו פה לחדר ותנהלו דיון, מה אתם עושים?</w:t>
      </w:r>
    </w:p>
    <w:p w:rsidR="0000315F" w:rsidRDefault="0000315F" w:rsidP="009F49E7">
      <w:pPr>
        <w:rPr>
          <w:rtl/>
        </w:rPr>
      </w:pPr>
    </w:p>
    <w:p w:rsidR="0000315F" w:rsidRDefault="0000315F" w:rsidP="009F49E7">
      <w:pPr>
        <w:pStyle w:val="af5"/>
        <w:keepNext/>
        <w:rPr>
          <w:rtl/>
        </w:rPr>
      </w:pPr>
      <w:bookmarkStart w:id="14897" w:name="ET_interruption_6345_83"/>
      <w:r w:rsidRPr="00560119">
        <w:rPr>
          <w:rStyle w:val="TagStyle"/>
          <w:rtl/>
        </w:rPr>
        <w:t xml:space="preserve"> &lt;&lt; קריאה &gt;&gt; </w:t>
      </w:r>
      <w:r>
        <w:rPr>
          <w:rtl/>
        </w:rPr>
        <w:t>טלי גוטליב (הליכוד):</w:t>
      </w:r>
      <w:r w:rsidRPr="00560119">
        <w:rPr>
          <w:rStyle w:val="TagStyle"/>
          <w:rtl/>
        </w:rPr>
        <w:t xml:space="preserve"> &lt;&lt; קריאה &gt;&gt;</w:t>
      </w:r>
      <w:r>
        <w:rPr>
          <w:rtl/>
        </w:rPr>
        <w:t xml:space="preserve">   </w:t>
      </w:r>
      <w:bookmarkEnd w:id="14897"/>
    </w:p>
    <w:p w:rsidR="0000315F" w:rsidRDefault="0000315F" w:rsidP="00D00074">
      <w:pPr>
        <w:rPr>
          <w:rtl/>
        </w:rPr>
      </w:pPr>
    </w:p>
    <w:p w:rsidR="0000315F" w:rsidRDefault="0000315F" w:rsidP="00AF4A21">
      <w:pPr>
        <w:rPr>
          <w:rtl/>
        </w:rPr>
      </w:pPr>
      <w:bookmarkStart w:id="14898" w:name="_ETM_Q22_711201"/>
      <w:bookmarkEnd w:id="14898"/>
      <w:r>
        <w:rPr>
          <w:rFonts w:hint="cs"/>
          <w:rtl/>
        </w:rPr>
        <w:t xml:space="preserve">השופט שטיין גם חשב שאם </w:t>
      </w:r>
      <w:bookmarkStart w:id="14899" w:name="_ETM_Q22_712665"/>
      <w:bookmarkEnd w:id="14899"/>
      <w:r>
        <w:rPr>
          <w:rFonts w:hint="cs"/>
          <w:rtl/>
        </w:rPr>
        <w:t xml:space="preserve">הוא משחרר את פלדשטיין אפשר לעשות לו האזנות סתר. </w:t>
      </w:r>
      <w:bookmarkStart w:id="14900" w:name="_ETM_Q22_716824"/>
      <w:bookmarkEnd w:id="14900"/>
      <w:r>
        <w:rPr>
          <w:rFonts w:hint="cs"/>
          <w:rtl/>
        </w:rPr>
        <w:t>אני בכלל לא מבינה מה זאת ההחלטה</w:t>
      </w:r>
      <w:r w:rsidR="00AF4A21">
        <w:rPr>
          <w:rFonts w:hint="cs"/>
          <w:rtl/>
        </w:rPr>
        <w:t>,</w:t>
      </w:r>
      <w:r>
        <w:rPr>
          <w:rFonts w:hint="cs"/>
          <w:rtl/>
        </w:rPr>
        <w:t xml:space="preserve"> לא מחזיקה מים. </w:t>
      </w:r>
    </w:p>
    <w:p w:rsidR="0000315F" w:rsidRPr="00560119" w:rsidRDefault="0000315F" w:rsidP="009F49E7">
      <w:pPr>
        <w:rPr>
          <w:rtl/>
        </w:rPr>
      </w:pPr>
      <w:bookmarkStart w:id="14901" w:name="_ETM_Q22_716764"/>
      <w:bookmarkStart w:id="14902" w:name="_ETM_Q22_716887"/>
      <w:bookmarkEnd w:id="14901"/>
      <w:bookmarkEnd w:id="14902"/>
    </w:p>
    <w:p w:rsidR="0000315F" w:rsidRDefault="0000315F" w:rsidP="009F49E7">
      <w:pPr>
        <w:pStyle w:val="af6"/>
        <w:keepNext/>
        <w:rPr>
          <w:rtl/>
        </w:rPr>
      </w:pPr>
      <w:bookmarkStart w:id="14903" w:name="ET_yor_6593_36"/>
      <w:r w:rsidRPr="009E2703">
        <w:rPr>
          <w:rStyle w:val="TagStyle"/>
          <w:rtl/>
        </w:rPr>
        <w:t xml:space="preserve"> &lt;&lt; יור &gt;&gt; </w:t>
      </w:r>
      <w:r>
        <w:rPr>
          <w:rtl/>
        </w:rPr>
        <w:t>היו"ר חנוך דב מלביצקי:</w:t>
      </w:r>
      <w:r w:rsidRPr="009E2703">
        <w:rPr>
          <w:rStyle w:val="TagStyle"/>
          <w:rtl/>
        </w:rPr>
        <w:t xml:space="preserve"> &lt;&lt; יור &gt;&gt;</w:t>
      </w:r>
      <w:r>
        <w:rPr>
          <w:rtl/>
        </w:rPr>
        <w:t xml:space="preserve">   </w:t>
      </w:r>
      <w:bookmarkEnd w:id="14903"/>
    </w:p>
    <w:p w:rsidR="0000315F" w:rsidRDefault="0000315F" w:rsidP="00D00074">
      <w:pPr>
        <w:rPr>
          <w:rtl/>
        </w:rPr>
      </w:pPr>
    </w:p>
    <w:p w:rsidR="0000315F" w:rsidRDefault="0000315F" w:rsidP="00AF4A21">
      <w:pPr>
        <w:rPr>
          <w:rtl/>
        </w:rPr>
      </w:pPr>
      <w:r>
        <w:rPr>
          <w:rFonts w:hint="cs"/>
          <w:rtl/>
        </w:rPr>
        <w:t xml:space="preserve">זה יותר חמור. חברת הכנסת גוטליב, זה יותר חמור, מכיוון שמה הוא אומר? הוא לא אמר </w:t>
      </w:r>
      <w:r>
        <w:rPr>
          <w:rFonts w:hint="eastAsia"/>
          <w:rtl/>
        </w:rPr>
        <w:t>–</w:t>
      </w:r>
      <w:r>
        <w:rPr>
          <w:rFonts w:hint="cs"/>
          <w:rtl/>
        </w:rPr>
        <w:t xml:space="preserve"> </w:t>
      </w:r>
      <w:bookmarkStart w:id="14904" w:name="_ETM_Q22_722721"/>
      <w:bookmarkEnd w:id="14904"/>
      <w:r>
        <w:rPr>
          <w:rFonts w:hint="cs"/>
          <w:rtl/>
        </w:rPr>
        <w:t xml:space="preserve">ואף אחד גם לא מאשים את הנגד שהוא הלך לדווח את זה למישהו בחוץ. הוא אומר: הוא </w:t>
      </w:r>
      <w:bookmarkStart w:id="14905" w:name="_ETM_Q22_727415"/>
      <w:bookmarkEnd w:id="14905"/>
      <w:r>
        <w:rPr>
          <w:rFonts w:hint="cs"/>
          <w:rtl/>
        </w:rPr>
        <w:t xml:space="preserve">ידבר שוב עם הגורמים הממשלתיים. מי אלה הגורמים הממשלתיים? שר הביטחון וראש הממשלה, שגם ככה יכולים לראות את כל </w:t>
      </w:r>
      <w:bookmarkStart w:id="14906" w:name="_ETM_Q22_735569"/>
      <w:bookmarkEnd w:id="14906"/>
      <w:r>
        <w:rPr>
          <w:rFonts w:hint="cs"/>
          <w:rtl/>
        </w:rPr>
        <w:t xml:space="preserve">מה שיש לו בראש. </w:t>
      </w:r>
    </w:p>
    <w:p w:rsidR="0000315F" w:rsidRDefault="0000315F" w:rsidP="009F49E7">
      <w:pPr>
        <w:rPr>
          <w:rtl/>
        </w:rPr>
      </w:pPr>
    </w:p>
    <w:p w:rsidR="0000315F" w:rsidRDefault="0000315F" w:rsidP="009F49E7">
      <w:pPr>
        <w:pStyle w:val="af5"/>
        <w:keepNext/>
        <w:rPr>
          <w:rtl/>
        </w:rPr>
      </w:pPr>
      <w:bookmarkStart w:id="14907" w:name="ET_interruption_6345_37"/>
      <w:r w:rsidRPr="009E2703">
        <w:rPr>
          <w:rStyle w:val="TagStyle"/>
          <w:rtl/>
        </w:rPr>
        <w:t xml:space="preserve"> &lt;&lt; קריאה &gt;&gt; </w:t>
      </w:r>
      <w:r>
        <w:rPr>
          <w:rtl/>
        </w:rPr>
        <w:t>טלי גוטליב (הליכוד):</w:t>
      </w:r>
      <w:r w:rsidRPr="009E2703">
        <w:rPr>
          <w:rStyle w:val="TagStyle"/>
          <w:rtl/>
        </w:rPr>
        <w:t xml:space="preserve"> &lt;&lt; קריאה &gt;&gt;</w:t>
      </w:r>
      <w:r>
        <w:rPr>
          <w:rtl/>
        </w:rPr>
        <w:t xml:space="preserve">   </w:t>
      </w:r>
      <w:bookmarkEnd w:id="14907"/>
    </w:p>
    <w:p w:rsidR="0000315F" w:rsidRDefault="0000315F" w:rsidP="00D00074">
      <w:pPr>
        <w:rPr>
          <w:rtl/>
        </w:rPr>
      </w:pPr>
    </w:p>
    <w:p w:rsidR="0000315F" w:rsidRDefault="0000315F" w:rsidP="009F49E7">
      <w:pPr>
        <w:rPr>
          <w:rtl/>
        </w:rPr>
      </w:pPr>
      <w:r>
        <w:rPr>
          <w:rFonts w:hint="cs"/>
          <w:rtl/>
        </w:rPr>
        <w:t xml:space="preserve">אני מפצירה בראש הממשלה ללכת לבקר את הנגד בכלא, ללכת </w:t>
      </w:r>
      <w:bookmarkStart w:id="14908" w:name="_ETM_Q22_739799"/>
      <w:bookmarkEnd w:id="14908"/>
      <w:r>
        <w:rPr>
          <w:rFonts w:hint="cs"/>
          <w:rtl/>
        </w:rPr>
        <w:t xml:space="preserve">לבקר אותו, לשמוע ממנו. אם כל כך מפחדים ממה שהנגד יודע, </w:t>
      </w:r>
      <w:bookmarkStart w:id="14909" w:name="_ETM_Q22_746266"/>
      <w:bookmarkEnd w:id="14909"/>
      <w:r>
        <w:rPr>
          <w:rFonts w:hint="cs"/>
          <w:rtl/>
        </w:rPr>
        <w:t xml:space="preserve">זה בדיוק מה שראש הממשלה צריך לדעת. שייסע לבקר אותו, לשמוע ממנו את הכול מהכול. זה הכול. </w:t>
      </w:r>
    </w:p>
    <w:p w:rsidR="0000315F" w:rsidRDefault="0000315F" w:rsidP="009F49E7">
      <w:pPr>
        <w:rPr>
          <w:rtl/>
        </w:rPr>
      </w:pPr>
    </w:p>
    <w:p w:rsidR="0000315F" w:rsidRDefault="0000315F" w:rsidP="009F49E7">
      <w:pPr>
        <w:pStyle w:val="af5"/>
        <w:keepNext/>
        <w:rPr>
          <w:rtl/>
        </w:rPr>
      </w:pPr>
      <w:bookmarkStart w:id="14910" w:name="ET_interruption_5854_38"/>
      <w:r w:rsidRPr="009E2703">
        <w:rPr>
          <w:rStyle w:val="TagStyle"/>
          <w:rtl/>
        </w:rPr>
        <w:t xml:space="preserve"> &lt;&lt; קריאה &gt;&gt; </w:t>
      </w:r>
      <w:r>
        <w:rPr>
          <w:rtl/>
        </w:rPr>
        <w:t>ווליד טאהא (רע"מ – הרשימה הערבית המאוחדת):</w:t>
      </w:r>
      <w:r w:rsidRPr="009E2703">
        <w:rPr>
          <w:rStyle w:val="TagStyle"/>
          <w:rtl/>
        </w:rPr>
        <w:t xml:space="preserve"> &lt;&lt; קריאה &gt;&gt;</w:t>
      </w:r>
      <w:r>
        <w:rPr>
          <w:rtl/>
        </w:rPr>
        <w:t xml:space="preserve">   </w:t>
      </w:r>
      <w:bookmarkEnd w:id="14910"/>
    </w:p>
    <w:p w:rsidR="0000315F" w:rsidRDefault="0000315F" w:rsidP="00D00074">
      <w:pPr>
        <w:rPr>
          <w:rtl/>
        </w:rPr>
      </w:pPr>
    </w:p>
    <w:p w:rsidR="0000315F" w:rsidRDefault="0000315F" w:rsidP="009F49E7">
      <w:pPr>
        <w:rPr>
          <w:rtl/>
        </w:rPr>
      </w:pPr>
      <w:r>
        <w:rPr>
          <w:rFonts w:hint="cs"/>
          <w:rtl/>
        </w:rPr>
        <w:t>מה זה? מונולוג?</w:t>
      </w:r>
    </w:p>
    <w:p w:rsidR="0000315F" w:rsidRDefault="0000315F" w:rsidP="009F49E7">
      <w:pPr>
        <w:rPr>
          <w:rtl/>
        </w:rPr>
      </w:pPr>
    </w:p>
    <w:p w:rsidR="0000315F" w:rsidRDefault="0000315F" w:rsidP="009F49E7">
      <w:pPr>
        <w:pStyle w:val="-"/>
        <w:keepNext/>
        <w:rPr>
          <w:rtl/>
        </w:rPr>
      </w:pPr>
      <w:bookmarkStart w:id="14911" w:name="ET_speakercontinue_6461_84"/>
      <w:r w:rsidRPr="00560119">
        <w:rPr>
          <w:rStyle w:val="TagStyle"/>
          <w:rtl/>
        </w:rPr>
        <w:t xml:space="preserve"> &lt;&lt; דובר_המשך &gt;&gt; </w:t>
      </w:r>
      <w:r>
        <w:rPr>
          <w:rtl/>
        </w:rPr>
        <w:t>שר התקשורת שלמה קרעי:</w:t>
      </w:r>
      <w:r w:rsidRPr="00560119">
        <w:rPr>
          <w:rStyle w:val="TagStyle"/>
          <w:rtl/>
        </w:rPr>
        <w:t xml:space="preserve"> &lt;&lt; דובר_המשך &gt;&gt;</w:t>
      </w:r>
      <w:r>
        <w:rPr>
          <w:rtl/>
        </w:rPr>
        <w:t xml:space="preserve">   </w:t>
      </w:r>
      <w:bookmarkEnd w:id="14911"/>
    </w:p>
    <w:p w:rsidR="0000315F" w:rsidRDefault="0000315F" w:rsidP="00D00074">
      <w:pPr>
        <w:rPr>
          <w:rtl/>
        </w:rPr>
      </w:pPr>
    </w:p>
    <w:p w:rsidR="0000315F" w:rsidRDefault="0000315F" w:rsidP="009F49E7">
      <w:pPr>
        <w:rPr>
          <w:rtl/>
        </w:rPr>
      </w:pPr>
      <w:bookmarkStart w:id="14912" w:name="_ETM_Q22_752592"/>
      <w:bookmarkEnd w:id="14912"/>
      <w:r>
        <w:rPr>
          <w:rFonts w:hint="cs"/>
          <w:rtl/>
        </w:rPr>
        <w:t xml:space="preserve">זו </w:t>
      </w:r>
      <w:bookmarkStart w:id="14913" w:name="_ETM_Q22_753075"/>
      <w:bookmarkEnd w:id="14913"/>
      <w:r>
        <w:rPr>
          <w:rFonts w:hint="cs"/>
          <w:rtl/>
        </w:rPr>
        <w:t xml:space="preserve">הפוגה, הפוגה. </w:t>
      </w:r>
      <w:bookmarkStart w:id="14914" w:name="_ETM_Q22_754111"/>
      <w:bookmarkEnd w:id="14914"/>
    </w:p>
    <w:p w:rsidR="0000315F" w:rsidRDefault="0000315F" w:rsidP="009F49E7">
      <w:pPr>
        <w:rPr>
          <w:rtl/>
        </w:rPr>
      </w:pPr>
      <w:bookmarkStart w:id="14915" w:name="_ETM_Q22_754175"/>
      <w:bookmarkEnd w:id="14915"/>
    </w:p>
    <w:p w:rsidR="0000315F" w:rsidRDefault="0000315F" w:rsidP="009F49E7">
      <w:pPr>
        <w:pStyle w:val="af5"/>
        <w:keepNext/>
        <w:rPr>
          <w:rtl/>
        </w:rPr>
      </w:pPr>
      <w:bookmarkStart w:id="14916" w:name="ET_interruption_5854_85"/>
      <w:r w:rsidRPr="00560119">
        <w:rPr>
          <w:rStyle w:val="TagStyle"/>
          <w:rtl/>
        </w:rPr>
        <w:t xml:space="preserve"> &lt;&lt; קריאה &gt;&gt; </w:t>
      </w:r>
      <w:r>
        <w:rPr>
          <w:rtl/>
        </w:rPr>
        <w:t>ווליד טאהא (רע"מ – הרשימה הערבית המאוחדת):</w:t>
      </w:r>
      <w:r w:rsidRPr="00560119">
        <w:rPr>
          <w:rStyle w:val="TagStyle"/>
          <w:rtl/>
        </w:rPr>
        <w:t xml:space="preserve"> &lt;&lt; קריאה &gt;&gt;</w:t>
      </w:r>
      <w:r>
        <w:rPr>
          <w:rtl/>
        </w:rPr>
        <w:t xml:space="preserve">   </w:t>
      </w:r>
      <w:bookmarkEnd w:id="14916"/>
    </w:p>
    <w:p w:rsidR="0000315F" w:rsidRDefault="0000315F" w:rsidP="00D00074">
      <w:pPr>
        <w:rPr>
          <w:rtl/>
        </w:rPr>
      </w:pPr>
    </w:p>
    <w:p w:rsidR="0000315F" w:rsidRDefault="0000315F" w:rsidP="009F49E7">
      <w:pPr>
        <w:rPr>
          <w:rtl/>
        </w:rPr>
      </w:pPr>
      <w:bookmarkStart w:id="14917" w:name="_ETM_Q22_754223"/>
      <w:bookmarkEnd w:id="14917"/>
      <w:r>
        <w:rPr>
          <w:rFonts w:hint="cs"/>
          <w:rtl/>
        </w:rPr>
        <w:t>זה פנימי</w:t>
      </w:r>
      <w:bookmarkStart w:id="14918" w:name="_ETM_Q22_755884"/>
      <w:bookmarkStart w:id="14919" w:name="_ETM_Q22_755947"/>
      <w:bookmarkEnd w:id="14918"/>
      <w:bookmarkEnd w:id="14919"/>
      <w:r>
        <w:rPr>
          <w:rFonts w:hint="cs"/>
          <w:rtl/>
        </w:rPr>
        <w:t>?</w:t>
      </w:r>
      <w:bookmarkStart w:id="14920" w:name="_ETM_Q22_755922"/>
      <w:bookmarkEnd w:id="14920"/>
    </w:p>
    <w:p w:rsidR="0000315F" w:rsidRDefault="0000315F" w:rsidP="009F49E7">
      <w:pPr>
        <w:rPr>
          <w:rtl/>
        </w:rPr>
      </w:pPr>
      <w:bookmarkStart w:id="14921" w:name="_ETM_Q22_755977"/>
      <w:bookmarkEnd w:id="14921"/>
    </w:p>
    <w:p w:rsidR="0000315F" w:rsidRDefault="0000315F" w:rsidP="009F49E7">
      <w:pPr>
        <w:pStyle w:val="af6"/>
        <w:keepNext/>
        <w:rPr>
          <w:rtl/>
        </w:rPr>
      </w:pPr>
      <w:bookmarkStart w:id="14922" w:name="_ETM_Q22_756582"/>
      <w:bookmarkStart w:id="14923" w:name="_ETM_Q22_756636"/>
      <w:bookmarkStart w:id="14924" w:name="ET_yor_6593_39"/>
      <w:bookmarkEnd w:id="14922"/>
      <w:bookmarkEnd w:id="14923"/>
      <w:r w:rsidRPr="009E2703">
        <w:rPr>
          <w:rStyle w:val="TagStyle"/>
          <w:rtl/>
        </w:rPr>
        <w:t xml:space="preserve"> &lt;&lt; יור &gt;&gt; </w:t>
      </w:r>
      <w:r>
        <w:rPr>
          <w:rtl/>
        </w:rPr>
        <w:t>היו"ר חנוך דב מלביצקי:</w:t>
      </w:r>
      <w:r w:rsidRPr="009E2703">
        <w:rPr>
          <w:rStyle w:val="TagStyle"/>
          <w:rtl/>
        </w:rPr>
        <w:t xml:space="preserve"> &lt;&lt; יור &gt;&gt;</w:t>
      </w:r>
      <w:r>
        <w:rPr>
          <w:rtl/>
        </w:rPr>
        <w:t xml:space="preserve">   </w:t>
      </w:r>
      <w:bookmarkEnd w:id="14924"/>
    </w:p>
    <w:p w:rsidR="0000315F" w:rsidRDefault="0000315F" w:rsidP="00D00074">
      <w:pPr>
        <w:rPr>
          <w:rtl/>
        </w:rPr>
      </w:pPr>
    </w:p>
    <w:p w:rsidR="0000315F" w:rsidRDefault="0000315F" w:rsidP="009F49E7">
      <w:pPr>
        <w:rPr>
          <w:rtl/>
        </w:rPr>
      </w:pPr>
      <w:r>
        <w:rPr>
          <w:rFonts w:hint="cs"/>
          <w:rtl/>
        </w:rPr>
        <w:t xml:space="preserve">חבר הכנסת טאהא, אתה יודע, </w:t>
      </w:r>
      <w:bookmarkStart w:id="14925" w:name="_ETM_Q22_758249"/>
      <w:bookmarkEnd w:id="14925"/>
      <w:r>
        <w:rPr>
          <w:rFonts w:hint="cs"/>
          <w:rtl/>
        </w:rPr>
        <w:t xml:space="preserve">אפשר לחלוק על התוכן, אבל דבר אחד אי-אפשר </w:t>
      </w:r>
      <w:bookmarkStart w:id="14926" w:name="_ETM_Q22_761821"/>
      <w:bookmarkEnd w:id="14926"/>
      <w:r>
        <w:rPr>
          <w:rFonts w:hint="cs"/>
          <w:rtl/>
        </w:rPr>
        <w:t xml:space="preserve">להגיד על חברת הכנסת גוטליב </w:t>
      </w:r>
      <w:r>
        <w:rPr>
          <w:rFonts w:hint="eastAsia"/>
          <w:rtl/>
        </w:rPr>
        <w:t>–</w:t>
      </w:r>
      <w:r>
        <w:rPr>
          <w:rFonts w:hint="cs"/>
          <w:rtl/>
        </w:rPr>
        <w:t xml:space="preserve"> כל מה שהיא אומרת אלה דברים ממוסמכים, אלה דברים חזקים. </w:t>
      </w:r>
      <w:r w:rsidR="00AF4A21">
        <w:rPr>
          <w:rFonts w:hint="cs"/>
          <w:rtl/>
        </w:rPr>
        <w:t xml:space="preserve">אלה דברים רציניים. </w:t>
      </w:r>
    </w:p>
    <w:p w:rsidR="0000315F" w:rsidRDefault="0000315F" w:rsidP="009F49E7">
      <w:pPr>
        <w:rPr>
          <w:rtl/>
        </w:rPr>
      </w:pPr>
    </w:p>
    <w:p w:rsidR="0000315F" w:rsidRDefault="0000315F" w:rsidP="009F49E7">
      <w:pPr>
        <w:pStyle w:val="-"/>
        <w:keepNext/>
        <w:rPr>
          <w:rtl/>
        </w:rPr>
      </w:pPr>
      <w:bookmarkStart w:id="14927" w:name="ET_speakercontinue_6461_87"/>
      <w:r w:rsidRPr="00560119">
        <w:rPr>
          <w:rStyle w:val="TagStyle"/>
          <w:rtl/>
        </w:rPr>
        <w:t xml:space="preserve"> &lt;&lt; דובר_המשך &gt;&gt; </w:t>
      </w:r>
      <w:r>
        <w:rPr>
          <w:rtl/>
        </w:rPr>
        <w:t>שר התקשורת שלמה קרעי:</w:t>
      </w:r>
      <w:r w:rsidRPr="00560119">
        <w:rPr>
          <w:rStyle w:val="TagStyle"/>
          <w:rtl/>
        </w:rPr>
        <w:t xml:space="preserve"> &lt;&lt; דובר_המשך &gt;&gt;</w:t>
      </w:r>
      <w:r>
        <w:rPr>
          <w:rtl/>
        </w:rPr>
        <w:t xml:space="preserve">   </w:t>
      </w:r>
      <w:bookmarkEnd w:id="14927"/>
    </w:p>
    <w:p w:rsidR="0000315F" w:rsidRDefault="0000315F" w:rsidP="00D00074">
      <w:pPr>
        <w:rPr>
          <w:rtl/>
        </w:rPr>
      </w:pPr>
    </w:p>
    <w:p w:rsidR="0000315F" w:rsidRDefault="0000315F" w:rsidP="009F49E7">
      <w:pPr>
        <w:rPr>
          <w:rtl/>
        </w:rPr>
      </w:pPr>
      <w:bookmarkStart w:id="14928" w:name="_ETM_Q22_769364"/>
      <w:bookmarkEnd w:id="14928"/>
      <w:r>
        <w:rPr>
          <w:rFonts w:hint="cs"/>
          <w:rtl/>
        </w:rPr>
        <w:t xml:space="preserve">חקוקים בסלע. </w:t>
      </w:r>
    </w:p>
    <w:p w:rsidR="00AF4A21" w:rsidRDefault="00AF4A21" w:rsidP="009F49E7">
      <w:pPr>
        <w:pStyle w:val="af5"/>
        <w:keepNext/>
        <w:rPr>
          <w:rStyle w:val="TagStyle"/>
          <w:vanish w:val="0"/>
          <w:rtl/>
        </w:rPr>
      </w:pPr>
      <w:bookmarkStart w:id="14929" w:name="_ETM_Q22_770897"/>
      <w:bookmarkStart w:id="14930" w:name="_ETM_Q22_770974"/>
      <w:bookmarkStart w:id="14931" w:name="_ETM_Q22_772758"/>
      <w:bookmarkStart w:id="14932" w:name="_ETM_Q22_772835"/>
      <w:bookmarkStart w:id="14933" w:name="ET_interruption_5854_40"/>
      <w:bookmarkEnd w:id="14929"/>
      <w:bookmarkEnd w:id="14930"/>
      <w:bookmarkEnd w:id="14931"/>
      <w:bookmarkEnd w:id="14932"/>
    </w:p>
    <w:p w:rsidR="0000315F" w:rsidRDefault="0000315F" w:rsidP="009F49E7">
      <w:pPr>
        <w:pStyle w:val="af5"/>
        <w:keepNext/>
        <w:rPr>
          <w:rtl/>
        </w:rPr>
      </w:pPr>
      <w:r w:rsidRPr="009E2703">
        <w:rPr>
          <w:rStyle w:val="TagStyle"/>
          <w:rtl/>
        </w:rPr>
        <w:t xml:space="preserve"> &lt;&lt; קריאה &gt;&gt; </w:t>
      </w:r>
      <w:r>
        <w:rPr>
          <w:rtl/>
        </w:rPr>
        <w:t>ווליד טאהא (רע"מ – הרשימה הערבית המאוחדת):</w:t>
      </w:r>
      <w:r w:rsidRPr="009E2703">
        <w:rPr>
          <w:rStyle w:val="TagStyle"/>
          <w:rtl/>
        </w:rPr>
        <w:t xml:space="preserve"> &lt;&lt; קריאה &gt;&gt;</w:t>
      </w:r>
      <w:r>
        <w:rPr>
          <w:rtl/>
        </w:rPr>
        <w:t xml:space="preserve">   </w:t>
      </w:r>
      <w:bookmarkEnd w:id="14933"/>
    </w:p>
    <w:p w:rsidR="0000315F" w:rsidRDefault="0000315F" w:rsidP="00D00074">
      <w:pPr>
        <w:rPr>
          <w:rtl/>
        </w:rPr>
      </w:pPr>
    </w:p>
    <w:p w:rsidR="0000315F" w:rsidRDefault="0000315F" w:rsidP="009F49E7">
      <w:pPr>
        <w:rPr>
          <w:rtl/>
        </w:rPr>
      </w:pPr>
      <w:r>
        <w:rPr>
          <w:rFonts w:hint="cs"/>
          <w:rtl/>
        </w:rPr>
        <w:t xml:space="preserve">כולל הדברים שהיא אמרה עליך. </w:t>
      </w:r>
    </w:p>
    <w:p w:rsidR="0000315F" w:rsidRDefault="0000315F" w:rsidP="009F49E7">
      <w:pPr>
        <w:rPr>
          <w:rtl/>
        </w:rPr>
      </w:pPr>
    </w:p>
    <w:p w:rsidR="0000315F" w:rsidRDefault="0000315F" w:rsidP="009F49E7">
      <w:pPr>
        <w:pStyle w:val="af6"/>
        <w:keepNext/>
        <w:rPr>
          <w:rtl/>
        </w:rPr>
      </w:pPr>
      <w:bookmarkStart w:id="14934" w:name="ET_yor_6593_41"/>
      <w:r w:rsidRPr="009E2703">
        <w:rPr>
          <w:rStyle w:val="TagStyle"/>
          <w:rtl/>
        </w:rPr>
        <w:t xml:space="preserve"> &lt;&lt; יור &gt;&gt; </w:t>
      </w:r>
      <w:r>
        <w:rPr>
          <w:rtl/>
        </w:rPr>
        <w:t>היו"ר חנוך דב מלביצקי:</w:t>
      </w:r>
      <w:r w:rsidRPr="009E2703">
        <w:rPr>
          <w:rStyle w:val="TagStyle"/>
          <w:rtl/>
        </w:rPr>
        <w:t xml:space="preserve"> &lt;&lt; יור &gt;&gt;</w:t>
      </w:r>
      <w:r>
        <w:rPr>
          <w:rtl/>
        </w:rPr>
        <w:t xml:space="preserve">   </w:t>
      </w:r>
      <w:bookmarkEnd w:id="14934"/>
    </w:p>
    <w:p w:rsidR="0000315F" w:rsidRDefault="0000315F" w:rsidP="00D00074">
      <w:pPr>
        <w:rPr>
          <w:rtl/>
        </w:rPr>
      </w:pPr>
    </w:p>
    <w:p w:rsidR="0000315F" w:rsidRDefault="0000315F" w:rsidP="009F49E7">
      <w:pPr>
        <w:rPr>
          <w:rtl/>
        </w:rPr>
      </w:pPr>
      <w:r>
        <w:rPr>
          <w:rFonts w:hint="cs"/>
          <w:rtl/>
        </w:rPr>
        <w:t xml:space="preserve">אה? על הכול. </w:t>
      </w:r>
    </w:p>
    <w:p w:rsidR="0000315F" w:rsidRDefault="0000315F" w:rsidP="009F49E7">
      <w:pPr>
        <w:rPr>
          <w:rtl/>
        </w:rPr>
      </w:pPr>
      <w:bookmarkStart w:id="14935" w:name="_ETM_Q22_777390"/>
      <w:bookmarkStart w:id="14936" w:name="_ETM_Q22_777440"/>
      <w:bookmarkEnd w:id="14935"/>
      <w:bookmarkEnd w:id="14936"/>
    </w:p>
    <w:p w:rsidR="0000315F" w:rsidRDefault="0000315F" w:rsidP="009F49E7">
      <w:pPr>
        <w:pStyle w:val="af5"/>
        <w:keepNext/>
        <w:rPr>
          <w:rtl/>
        </w:rPr>
      </w:pPr>
      <w:bookmarkStart w:id="14937" w:name="ET_interruption_5854_89"/>
      <w:r w:rsidRPr="00560119">
        <w:rPr>
          <w:rStyle w:val="TagStyle"/>
          <w:rtl/>
        </w:rPr>
        <w:t xml:space="preserve"> &lt;&lt; קריאה &gt;&gt; </w:t>
      </w:r>
      <w:r>
        <w:rPr>
          <w:rtl/>
        </w:rPr>
        <w:t>ווליד טאהא (רע"מ – הרשימה הערבית המאוחדת):</w:t>
      </w:r>
      <w:r w:rsidRPr="00560119">
        <w:rPr>
          <w:rStyle w:val="TagStyle"/>
          <w:rtl/>
        </w:rPr>
        <w:t xml:space="preserve"> &lt;&lt; קריאה &gt;&gt;</w:t>
      </w:r>
      <w:r>
        <w:rPr>
          <w:rtl/>
        </w:rPr>
        <w:t xml:space="preserve">   </w:t>
      </w:r>
      <w:bookmarkEnd w:id="14937"/>
    </w:p>
    <w:p w:rsidR="0000315F" w:rsidRDefault="0000315F" w:rsidP="00D00074">
      <w:pPr>
        <w:rPr>
          <w:rtl/>
        </w:rPr>
      </w:pPr>
    </w:p>
    <w:p w:rsidR="0000315F" w:rsidRDefault="0000315F" w:rsidP="009F49E7">
      <w:pPr>
        <w:rPr>
          <w:rtl/>
        </w:rPr>
      </w:pPr>
      <w:bookmarkStart w:id="14938" w:name="_ETM_Q22_775499"/>
      <w:bookmarkStart w:id="14939" w:name="_ETM_Q22_775752"/>
      <w:bookmarkStart w:id="14940" w:name="_ETM_Q22_775798"/>
      <w:bookmarkEnd w:id="14938"/>
      <w:bookmarkEnd w:id="14939"/>
      <w:bookmarkEnd w:id="14940"/>
      <w:r>
        <w:rPr>
          <w:rFonts w:hint="cs"/>
          <w:rtl/>
        </w:rPr>
        <w:t xml:space="preserve">כולל הדברים שהיא אמרה עליך. </w:t>
      </w:r>
    </w:p>
    <w:p w:rsidR="0000315F" w:rsidRDefault="0000315F" w:rsidP="009F49E7">
      <w:pPr>
        <w:rPr>
          <w:rtl/>
        </w:rPr>
      </w:pPr>
      <w:bookmarkStart w:id="14941" w:name="_ETM_Q22_777599"/>
      <w:bookmarkStart w:id="14942" w:name="_ETM_Q22_777670"/>
      <w:bookmarkEnd w:id="14941"/>
      <w:bookmarkEnd w:id="14942"/>
    </w:p>
    <w:p w:rsidR="0000315F" w:rsidRDefault="0000315F" w:rsidP="009F49E7">
      <w:pPr>
        <w:pStyle w:val="af6"/>
        <w:keepNext/>
        <w:rPr>
          <w:rtl/>
        </w:rPr>
      </w:pPr>
      <w:bookmarkStart w:id="14943" w:name="ET_yor_6593_90"/>
      <w:r w:rsidRPr="00560119">
        <w:rPr>
          <w:rStyle w:val="TagStyle"/>
          <w:rtl/>
        </w:rPr>
        <w:t xml:space="preserve"> &lt;&lt; יור &gt;&gt; </w:t>
      </w:r>
      <w:r>
        <w:rPr>
          <w:rtl/>
        </w:rPr>
        <w:t>היו"ר חנוך דב מלביצקי:</w:t>
      </w:r>
      <w:r w:rsidRPr="00560119">
        <w:rPr>
          <w:rStyle w:val="TagStyle"/>
          <w:rtl/>
        </w:rPr>
        <w:t xml:space="preserve"> &lt;&lt; יור &gt;&gt;</w:t>
      </w:r>
      <w:r>
        <w:rPr>
          <w:rtl/>
        </w:rPr>
        <w:t xml:space="preserve">   </w:t>
      </w:r>
      <w:bookmarkEnd w:id="14943"/>
    </w:p>
    <w:p w:rsidR="0000315F" w:rsidRDefault="0000315F" w:rsidP="00D00074">
      <w:pPr>
        <w:rPr>
          <w:rtl/>
        </w:rPr>
      </w:pPr>
    </w:p>
    <w:p w:rsidR="0000315F" w:rsidRDefault="0000315F" w:rsidP="009F49E7">
      <w:pPr>
        <w:rPr>
          <w:rtl/>
        </w:rPr>
      </w:pPr>
      <w:bookmarkStart w:id="14944" w:name="_ETM_Q22_777428"/>
      <w:bookmarkEnd w:id="14944"/>
      <w:r>
        <w:rPr>
          <w:rFonts w:hint="cs"/>
          <w:rtl/>
        </w:rPr>
        <w:t>הכול.</w:t>
      </w:r>
      <w:bookmarkStart w:id="14945" w:name="_ETM_Q22_779222"/>
      <w:bookmarkEnd w:id="14945"/>
      <w:r>
        <w:rPr>
          <w:rFonts w:hint="cs"/>
          <w:rtl/>
        </w:rPr>
        <w:t xml:space="preserve"> הכול. אני יכול להסכים, לא להסכים, באמת. אני אגיד </w:t>
      </w:r>
      <w:bookmarkStart w:id="14946" w:name="_ETM_Q22_782879"/>
      <w:bookmarkEnd w:id="14946"/>
      <w:r>
        <w:rPr>
          <w:rFonts w:hint="cs"/>
          <w:rtl/>
        </w:rPr>
        <w:t>לך יותר מזה</w:t>
      </w:r>
      <w:r w:rsidR="004178D5">
        <w:rPr>
          <w:rFonts w:hint="cs"/>
          <w:rtl/>
        </w:rPr>
        <w:t xml:space="preserve"> </w:t>
      </w:r>
      <w:r w:rsidR="004178D5">
        <w:rPr>
          <w:rFonts w:hint="eastAsia"/>
          <w:rtl/>
        </w:rPr>
        <w:t>–</w:t>
      </w:r>
      <w:r>
        <w:rPr>
          <w:rFonts w:hint="cs"/>
          <w:rtl/>
        </w:rPr>
        <w:t xml:space="preserve"> </w:t>
      </w:r>
      <w:r w:rsidR="00644066">
        <w:rPr>
          <w:rFonts w:hint="cs"/>
          <w:rtl/>
        </w:rPr>
        <w:t>– –</w:t>
      </w:r>
    </w:p>
    <w:p w:rsidR="0000315F" w:rsidRDefault="0000315F" w:rsidP="009F49E7">
      <w:pPr>
        <w:rPr>
          <w:rtl/>
        </w:rPr>
      </w:pPr>
    </w:p>
    <w:p w:rsidR="0000315F" w:rsidRDefault="0000315F" w:rsidP="009F49E7">
      <w:pPr>
        <w:pStyle w:val="af5"/>
        <w:keepNext/>
        <w:rPr>
          <w:rtl/>
        </w:rPr>
      </w:pPr>
      <w:bookmarkStart w:id="14947" w:name="ET_interruption_5855_42"/>
      <w:r w:rsidRPr="009E2703">
        <w:rPr>
          <w:rStyle w:val="TagStyle"/>
          <w:rtl/>
        </w:rPr>
        <w:t xml:space="preserve"> &lt;&lt; קריאה &gt;&gt; </w:t>
      </w:r>
      <w:r>
        <w:rPr>
          <w:rtl/>
        </w:rPr>
        <w:t>מתן כהנא (המחנה הממלכתי):</w:t>
      </w:r>
      <w:r w:rsidRPr="009E2703">
        <w:rPr>
          <w:rStyle w:val="TagStyle"/>
          <w:rtl/>
        </w:rPr>
        <w:t xml:space="preserve"> &lt;&lt; קריאה &gt;&gt;</w:t>
      </w:r>
      <w:r>
        <w:rPr>
          <w:rtl/>
        </w:rPr>
        <w:t xml:space="preserve">   </w:t>
      </w:r>
      <w:bookmarkEnd w:id="14947"/>
    </w:p>
    <w:p w:rsidR="0000315F" w:rsidRDefault="0000315F" w:rsidP="00D00074">
      <w:pPr>
        <w:rPr>
          <w:rtl/>
        </w:rPr>
      </w:pPr>
    </w:p>
    <w:p w:rsidR="0000315F" w:rsidRDefault="0000315F" w:rsidP="009F49E7">
      <w:pPr>
        <w:rPr>
          <w:rtl/>
        </w:rPr>
      </w:pPr>
      <w:r>
        <w:rPr>
          <w:rFonts w:hint="cs"/>
          <w:rtl/>
        </w:rPr>
        <w:t xml:space="preserve">אדוני היושב-ראש, אתה אמור לנהל את הישיבה, לא להתערב בה. </w:t>
      </w:r>
      <w:bookmarkStart w:id="14948" w:name="_ETM_Q22_785884"/>
      <w:bookmarkEnd w:id="14948"/>
    </w:p>
    <w:p w:rsidR="0000315F" w:rsidRDefault="0000315F" w:rsidP="009F49E7">
      <w:pPr>
        <w:rPr>
          <w:rtl/>
        </w:rPr>
      </w:pPr>
      <w:bookmarkStart w:id="14949" w:name="_ETM_Q22_785935"/>
      <w:bookmarkEnd w:id="14949"/>
    </w:p>
    <w:p w:rsidR="0000315F" w:rsidRDefault="0000315F" w:rsidP="009F49E7">
      <w:pPr>
        <w:pStyle w:val="af6"/>
        <w:keepNext/>
        <w:rPr>
          <w:rtl/>
        </w:rPr>
      </w:pPr>
      <w:bookmarkStart w:id="14950" w:name="ET_yor_6593_91"/>
      <w:r w:rsidRPr="00560119">
        <w:rPr>
          <w:rStyle w:val="TagStyle"/>
          <w:rtl/>
        </w:rPr>
        <w:t xml:space="preserve"> &lt;&lt; יור &gt;&gt; </w:t>
      </w:r>
      <w:r>
        <w:rPr>
          <w:rtl/>
        </w:rPr>
        <w:t>היו"ר חנוך דב מלביצקי:</w:t>
      </w:r>
      <w:r w:rsidRPr="00560119">
        <w:rPr>
          <w:rStyle w:val="TagStyle"/>
          <w:rtl/>
        </w:rPr>
        <w:t xml:space="preserve"> &lt;&lt; יור &gt;&gt;</w:t>
      </w:r>
      <w:r>
        <w:rPr>
          <w:rtl/>
        </w:rPr>
        <w:t xml:space="preserve">   </w:t>
      </w:r>
      <w:bookmarkEnd w:id="14950"/>
    </w:p>
    <w:p w:rsidR="0000315F" w:rsidRDefault="0000315F" w:rsidP="00D00074">
      <w:pPr>
        <w:rPr>
          <w:rtl/>
        </w:rPr>
      </w:pPr>
    </w:p>
    <w:p w:rsidR="0000315F" w:rsidRDefault="0000315F" w:rsidP="00AF4A21">
      <w:pPr>
        <w:rPr>
          <w:rtl/>
          <w:lang w:eastAsia="he-IL"/>
        </w:rPr>
      </w:pPr>
      <w:bookmarkStart w:id="14951" w:name="_ETM_Q22_786834"/>
      <w:bookmarkEnd w:id="14951"/>
      <w:r>
        <w:rPr>
          <w:rFonts w:hint="cs"/>
          <w:rtl/>
        </w:rPr>
        <w:t xml:space="preserve">אני </w:t>
      </w:r>
      <w:bookmarkStart w:id="14952" w:name="_ETM_Q22_787419"/>
      <w:bookmarkEnd w:id="14952"/>
      <w:r>
        <w:rPr>
          <w:rFonts w:hint="cs"/>
          <w:rtl/>
        </w:rPr>
        <w:t>מנהל, אני מנהל. היום אני בשיטת ניהול ליברלית.</w:t>
      </w:r>
      <w:bookmarkStart w:id="14953" w:name="_ETM_Q22_790493"/>
      <w:bookmarkEnd w:id="14953"/>
      <w:r>
        <w:rPr>
          <w:rFonts w:hint="cs"/>
          <w:rtl/>
        </w:rPr>
        <w:t xml:space="preserve"> אמרו לי שאני מחמיר מדי, אז היום אני ליברלי יותר. </w:t>
      </w:r>
      <w:bookmarkStart w:id="14954" w:name="_ETM_Q22_795629"/>
      <w:bookmarkEnd w:id="14954"/>
      <w:r>
        <w:rPr>
          <w:rFonts w:hint="cs"/>
          <w:rtl/>
        </w:rPr>
        <w:t xml:space="preserve">אנחנו דמוקרטיה ליברלית, שמעתי, לא? עמד פה יאיר </w:t>
      </w:r>
      <w:bookmarkStart w:id="14955" w:name="_ETM_Q22_799996"/>
      <w:bookmarkEnd w:id="14955"/>
      <w:r>
        <w:rPr>
          <w:rFonts w:hint="cs"/>
          <w:rtl/>
        </w:rPr>
        <w:t xml:space="preserve">לפיד, ראש האופוזיציה </w:t>
      </w:r>
      <w:r>
        <w:rPr>
          <w:rFonts w:hint="eastAsia"/>
          <w:rtl/>
        </w:rPr>
        <w:t>–</w:t>
      </w:r>
      <w:r>
        <w:rPr>
          <w:rFonts w:hint="cs"/>
          <w:rtl/>
        </w:rPr>
        <w:t xml:space="preserve"> אתה יודע, ראש הממשלה מדבר על נצח </w:t>
      </w:r>
      <w:bookmarkStart w:id="14956" w:name="_ETM_Q22_804272"/>
      <w:bookmarkEnd w:id="14956"/>
      <w:r>
        <w:rPr>
          <w:rFonts w:hint="cs"/>
          <w:rtl/>
        </w:rPr>
        <w:t>ישראל</w:t>
      </w:r>
      <w:r w:rsidR="00AF4A21">
        <w:rPr>
          <w:rFonts w:hint="cs"/>
          <w:rtl/>
        </w:rPr>
        <w:t>;</w:t>
      </w:r>
      <w:r>
        <w:rPr>
          <w:rFonts w:hint="cs"/>
          <w:rtl/>
        </w:rPr>
        <w:t xml:space="preserve"> עולה נשיא פרגוואי, ידיד ישראל הגדול, מדבר על השור</w:t>
      </w:r>
      <w:bookmarkStart w:id="14957" w:name="_ETM_Q22_808974"/>
      <w:bookmarkEnd w:id="14957"/>
      <w:r>
        <w:rPr>
          <w:rFonts w:hint="cs"/>
          <w:rtl/>
        </w:rPr>
        <w:t>שים שפה</w:t>
      </w:r>
      <w:r w:rsidR="00AF4A21">
        <w:rPr>
          <w:rFonts w:hint="cs"/>
          <w:rtl/>
        </w:rPr>
        <w:t>,</w:t>
      </w:r>
      <w:r>
        <w:rPr>
          <w:rFonts w:hint="cs"/>
          <w:rtl/>
        </w:rPr>
        <w:t xml:space="preserve"> </w:t>
      </w:r>
      <w:bookmarkStart w:id="14958" w:name="TOR_Q23"/>
      <w:bookmarkEnd w:id="14958"/>
      <w:r>
        <w:rPr>
          <w:rFonts w:hint="cs"/>
          <w:rtl/>
          <w:lang w:eastAsia="he-IL"/>
        </w:rPr>
        <w:t xml:space="preserve">ועולה יאיר לפיד </w:t>
      </w:r>
      <w:r>
        <w:rPr>
          <w:rtl/>
          <w:lang w:eastAsia="he-IL"/>
        </w:rPr>
        <w:t>–</w:t>
      </w:r>
      <w:r>
        <w:rPr>
          <w:rFonts w:hint="cs"/>
          <w:rtl/>
          <w:lang w:eastAsia="he-IL"/>
        </w:rPr>
        <w:t xml:space="preserve"> </w:t>
      </w:r>
      <w:r w:rsidRPr="0083770F">
        <w:rPr>
          <w:rFonts w:hint="cs"/>
          <w:rtl/>
          <w:lang w:eastAsia="he-IL"/>
        </w:rPr>
        <w:t xml:space="preserve">דמוקרטיה ליברלית. אז אמרתי, אולי יש </w:t>
      </w:r>
      <w:r w:rsidR="00AF4A21">
        <w:rPr>
          <w:rFonts w:hint="cs"/>
          <w:rtl/>
          <w:lang w:eastAsia="he-IL"/>
        </w:rPr>
        <w:t>פה</w:t>
      </w:r>
      <w:r w:rsidRPr="0083770F">
        <w:rPr>
          <w:rFonts w:hint="cs"/>
          <w:rtl/>
          <w:lang w:eastAsia="he-IL"/>
        </w:rPr>
        <w:t xml:space="preserve"> משהו. בוא</w:t>
      </w:r>
      <w:r>
        <w:rPr>
          <w:rFonts w:hint="cs"/>
          <w:rtl/>
          <w:lang w:eastAsia="he-IL"/>
        </w:rPr>
        <w:t>ו</w:t>
      </w:r>
      <w:r w:rsidRPr="0083770F">
        <w:rPr>
          <w:rFonts w:hint="cs"/>
          <w:rtl/>
          <w:lang w:eastAsia="he-IL"/>
        </w:rPr>
        <w:t xml:space="preserve"> ננסה את </w:t>
      </w:r>
      <w:bookmarkStart w:id="14959" w:name="_ETM_Q23_213000"/>
      <w:bookmarkEnd w:id="14959"/>
      <w:r w:rsidRPr="0083770F">
        <w:rPr>
          <w:rFonts w:hint="cs"/>
          <w:rtl/>
          <w:lang w:eastAsia="he-IL"/>
        </w:rPr>
        <w:t xml:space="preserve">הליברליות. אולי זה ייקח אותנו </w:t>
      </w:r>
      <w:proofErr w:type="spellStart"/>
      <w:r w:rsidRPr="0083770F">
        <w:rPr>
          <w:rFonts w:hint="cs"/>
          <w:rtl/>
          <w:lang w:eastAsia="he-IL"/>
        </w:rPr>
        <w:t>לאנשהו</w:t>
      </w:r>
      <w:proofErr w:type="spellEnd"/>
      <w:r w:rsidRPr="0083770F">
        <w:rPr>
          <w:rFonts w:hint="cs"/>
          <w:rtl/>
          <w:lang w:eastAsia="he-IL"/>
        </w:rPr>
        <w:t>.</w:t>
      </w:r>
    </w:p>
    <w:p w:rsidR="0000315F" w:rsidRDefault="0000315F" w:rsidP="009F49E7">
      <w:pPr>
        <w:rPr>
          <w:rtl/>
          <w:lang w:eastAsia="he-IL"/>
        </w:rPr>
      </w:pPr>
      <w:bookmarkStart w:id="14960" w:name="_ETM_Q23_215000"/>
      <w:bookmarkEnd w:id="14960"/>
    </w:p>
    <w:p w:rsidR="0000315F" w:rsidRDefault="0000315F" w:rsidP="009F49E7">
      <w:pPr>
        <w:pStyle w:val="-"/>
        <w:keepNext/>
        <w:rPr>
          <w:rtl/>
        </w:rPr>
      </w:pPr>
      <w:r w:rsidRPr="004421DB">
        <w:rPr>
          <w:rStyle w:val="TagStyle"/>
          <w:rtl/>
        </w:rPr>
        <w:t xml:space="preserve"> &lt;&lt; דובר_המשך &gt;&gt; </w:t>
      </w:r>
      <w:r>
        <w:rPr>
          <w:rtl/>
        </w:rPr>
        <w:t>שר התקשורת שלמה קרעי:</w:t>
      </w:r>
      <w:r w:rsidRPr="004421DB">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bookmarkStart w:id="14961" w:name="_ETM_Q23_216000"/>
      <w:bookmarkEnd w:id="14961"/>
      <w:r>
        <w:rPr>
          <w:rFonts w:hint="cs"/>
          <w:rtl/>
          <w:lang w:eastAsia="he-IL"/>
        </w:rPr>
        <w:t>זה</w:t>
      </w:r>
      <w:bookmarkStart w:id="14962" w:name="_ETM_Q23_218000"/>
      <w:bookmarkEnd w:id="14962"/>
      <w:r>
        <w:rPr>
          <w:rFonts w:hint="cs"/>
          <w:rtl/>
          <w:lang w:eastAsia="he-IL"/>
        </w:rPr>
        <w:t xml:space="preserve"> ליאיר, ליאיר התבלבל הנאום באותו יום, אדוני היושב-ראש, הוא חשב</w:t>
      </w:r>
      <w:bookmarkStart w:id="14963" w:name="_ETM_Q23_222000"/>
      <w:bookmarkEnd w:id="14963"/>
      <w:r>
        <w:rPr>
          <w:rFonts w:hint="cs"/>
          <w:rtl/>
          <w:lang w:eastAsia="he-IL"/>
        </w:rPr>
        <w:t xml:space="preserve"> שהוא עמד כאן בהצעת אי-אמון. הוא לא הבין שיש פה </w:t>
      </w:r>
      <w:bookmarkStart w:id="14964" w:name="_ETM_Q23_223000"/>
      <w:bookmarkEnd w:id="14964"/>
      <w:r>
        <w:rPr>
          <w:rFonts w:hint="cs"/>
          <w:rtl/>
          <w:lang w:eastAsia="he-IL"/>
        </w:rPr>
        <w:t xml:space="preserve">את נשיא פרגוואי, שבא לכבד אותנו. כשראש הממשלה דיבר, כשהנואמים האחרים דיברו, הרגשתם את משק כנפי ההיסטוריה, את השלום, את </w:t>
      </w:r>
      <w:bookmarkStart w:id="14965" w:name="_ETM_Q23_237000"/>
      <w:bookmarkEnd w:id="14965"/>
      <w:r>
        <w:rPr>
          <w:rFonts w:hint="cs"/>
          <w:rtl/>
          <w:lang w:eastAsia="he-IL"/>
        </w:rPr>
        <w:t xml:space="preserve">האחווה. נשיא פרגוואי אומר: ירושלים היא </w:t>
      </w:r>
      <w:proofErr w:type="spellStart"/>
      <w:r>
        <w:rPr>
          <w:rFonts w:hint="cs"/>
          <w:rtl/>
          <w:lang w:eastAsia="he-IL"/>
        </w:rPr>
        <w:t>בירתנו</w:t>
      </w:r>
      <w:proofErr w:type="spellEnd"/>
      <w:r>
        <w:rPr>
          <w:rFonts w:hint="cs"/>
          <w:rtl/>
          <w:lang w:eastAsia="he-IL"/>
        </w:rPr>
        <w:t xml:space="preserve"> השנייה. בא</w:t>
      </w:r>
      <w:bookmarkStart w:id="14966" w:name="_ETM_Q23_240000"/>
      <w:bookmarkEnd w:id="14966"/>
      <w:r>
        <w:rPr>
          <w:rFonts w:hint="cs"/>
          <w:rtl/>
          <w:lang w:eastAsia="he-IL"/>
        </w:rPr>
        <w:t xml:space="preserve"> יאיר לפיד, מתחיל לצעוק, להתעצבן. כאילו אנחנו באיזה הצעת אי-אמון. </w:t>
      </w:r>
      <w:bookmarkStart w:id="14967" w:name="_ETM_Q23_244000"/>
      <w:bookmarkEnd w:id="14967"/>
      <w:r>
        <w:rPr>
          <w:rFonts w:hint="cs"/>
          <w:rtl/>
          <w:lang w:eastAsia="he-IL"/>
        </w:rPr>
        <w:t>אבל הוא בייש רק את עצמו</w:t>
      </w:r>
      <w:r w:rsidR="00AF4A21">
        <w:rPr>
          <w:rFonts w:hint="cs"/>
          <w:rtl/>
          <w:lang w:eastAsia="he-IL"/>
        </w:rPr>
        <w:t>,</w:t>
      </w:r>
      <w:r>
        <w:rPr>
          <w:rFonts w:hint="cs"/>
          <w:rtl/>
          <w:lang w:eastAsia="he-IL"/>
        </w:rPr>
        <w:t xml:space="preserve"> לטעמי. </w:t>
      </w:r>
    </w:p>
    <w:p w:rsidR="0000315F" w:rsidRDefault="0000315F" w:rsidP="009F49E7">
      <w:pPr>
        <w:rPr>
          <w:rtl/>
          <w:lang w:eastAsia="he-IL"/>
        </w:rPr>
      </w:pPr>
      <w:bookmarkStart w:id="14968" w:name="_ETM_Q23_249000"/>
      <w:bookmarkEnd w:id="14968"/>
    </w:p>
    <w:p w:rsidR="0000315F" w:rsidRDefault="0000315F" w:rsidP="00AF4A21">
      <w:pPr>
        <w:rPr>
          <w:rtl/>
          <w:lang w:eastAsia="he-IL"/>
        </w:rPr>
      </w:pPr>
      <w:r>
        <w:rPr>
          <w:rFonts w:hint="cs"/>
          <w:rtl/>
          <w:lang w:eastAsia="he-IL"/>
        </w:rPr>
        <w:t xml:space="preserve">בכל מקרה, אגיד </w:t>
      </w:r>
      <w:bookmarkStart w:id="14969" w:name="_ETM_Q23_251000"/>
      <w:bookmarkEnd w:id="14969"/>
      <w:r>
        <w:rPr>
          <w:rFonts w:hint="cs"/>
          <w:rtl/>
          <w:lang w:eastAsia="he-IL"/>
        </w:rPr>
        <w:t xml:space="preserve">לך עוד תשובה למה פסק דין הזה חשוב בעיניי </w:t>
      </w:r>
      <w:r w:rsidR="00AF4A21">
        <w:rPr>
          <w:rFonts w:hint="eastAsia"/>
          <w:rtl/>
          <w:lang w:eastAsia="he-IL"/>
        </w:rPr>
        <w:t>–</w:t>
      </w:r>
      <w:r w:rsidR="00AF4A21">
        <w:rPr>
          <w:rFonts w:hint="cs"/>
          <w:rtl/>
          <w:lang w:eastAsia="he-IL"/>
        </w:rPr>
        <w:t xml:space="preserve"> </w:t>
      </w:r>
      <w:r>
        <w:rPr>
          <w:rFonts w:hint="cs"/>
          <w:rtl/>
          <w:lang w:eastAsia="he-IL"/>
        </w:rPr>
        <w:t xml:space="preserve">משתי </w:t>
      </w:r>
      <w:bookmarkStart w:id="14970" w:name="_ETM_Q23_253000"/>
      <w:bookmarkEnd w:id="14970"/>
      <w:r>
        <w:rPr>
          <w:rFonts w:hint="cs"/>
          <w:rtl/>
          <w:lang w:eastAsia="he-IL"/>
        </w:rPr>
        <w:t xml:space="preserve">סיבות: א. כי מאז יש לנו פתחון פה גם בישיבת </w:t>
      </w:r>
      <w:bookmarkStart w:id="14971" w:name="_ETM_Q23_258000"/>
      <w:bookmarkEnd w:id="14971"/>
      <w:r>
        <w:rPr>
          <w:rFonts w:hint="cs"/>
          <w:rtl/>
          <w:lang w:eastAsia="he-IL"/>
        </w:rPr>
        <w:t xml:space="preserve">הממשלה. כשאנחנו אומרים </w:t>
      </w:r>
      <w:r>
        <w:rPr>
          <w:rFonts w:hint="eastAsia"/>
          <w:rtl/>
          <w:lang w:eastAsia="he-IL"/>
        </w:rPr>
        <w:t>–</w:t>
      </w:r>
      <w:r>
        <w:rPr>
          <w:rFonts w:hint="cs"/>
          <w:rtl/>
          <w:lang w:eastAsia="he-IL"/>
        </w:rPr>
        <w:t xml:space="preserve"> אפילו מזכיר הממשלה מאז בכל מכתב שהוא כותב בתגובה לאיזה מניעה, הוא אומר: ראינו כבר מה שווה </w:t>
      </w:r>
      <w:bookmarkStart w:id="14972" w:name="_ETM_Q23_263000"/>
      <w:bookmarkEnd w:id="14972"/>
      <w:r>
        <w:rPr>
          <w:rFonts w:hint="cs"/>
          <w:rtl/>
          <w:lang w:eastAsia="he-IL"/>
        </w:rPr>
        <w:t xml:space="preserve">המניעה המשפטית שלכם, אפילו בג"ץ פסל אתכם. אז זה הגדיל </w:t>
      </w:r>
      <w:bookmarkStart w:id="14973" w:name="_ETM_Q23_267000"/>
      <w:bookmarkEnd w:id="14973"/>
      <w:r>
        <w:rPr>
          <w:rFonts w:hint="cs"/>
          <w:rtl/>
          <w:lang w:eastAsia="he-IL"/>
        </w:rPr>
        <w:t>את פתחון הפה בממשלה. לא שהייתי צריך, אני תמיד אמרתי</w:t>
      </w:r>
      <w:bookmarkStart w:id="14974" w:name="_ETM_Q23_270000"/>
      <w:bookmarkEnd w:id="14974"/>
      <w:r>
        <w:rPr>
          <w:rFonts w:hint="cs"/>
          <w:rtl/>
          <w:lang w:eastAsia="he-IL"/>
        </w:rPr>
        <w:t xml:space="preserve"> את הכול, אבל זה נותן עוד כוח. </w:t>
      </w:r>
      <w:bookmarkStart w:id="14975" w:name="_ETM_Q23_271000"/>
      <w:bookmarkEnd w:id="14975"/>
      <w:r>
        <w:rPr>
          <w:rFonts w:hint="cs"/>
          <w:rtl/>
          <w:lang w:eastAsia="he-IL"/>
        </w:rPr>
        <w:t xml:space="preserve">ב. בעיניי בהליך </w:t>
      </w:r>
      <w:bookmarkStart w:id="14976" w:name="_ETM_Q23_275000"/>
      <w:bookmarkEnd w:id="14976"/>
      <w:r>
        <w:rPr>
          <w:rFonts w:hint="cs"/>
          <w:rtl/>
          <w:lang w:eastAsia="he-IL"/>
        </w:rPr>
        <w:t xml:space="preserve">ההדחה של היועמ"שית יהיה לדבר הזה משקל מאוד </w:t>
      </w:r>
      <w:bookmarkStart w:id="14977" w:name="_ETM_Q23_279000"/>
      <w:bookmarkEnd w:id="14977"/>
      <w:r>
        <w:rPr>
          <w:rFonts w:hint="cs"/>
          <w:rtl/>
          <w:lang w:eastAsia="he-IL"/>
        </w:rPr>
        <w:t xml:space="preserve">מאוד מכריע. הרי הדיחו כאן יועמ"ש רק בגלל שהוא </w:t>
      </w:r>
      <w:bookmarkStart w:id="14978" w:name="_ETM_Q23_282000"/>
      <w:bookmarkEnd w:id="14978"/>
      <w:r>
        <w:rPr>
          <w:rFonts w:hint="cs"/>
          <w:rtl/>
          <w:lang w:eastAsia="he-IL"/>
        </w:rPr>
        <w:t xml:space="preserve">לא רצה לייצג את הממשלה במקרה חד-פעמי. כאן המקרה </w:t>
      </w:r>
      <w:bookmarkStart w:id="14979" w:name="_ETM_Q23_286000"/>
      <w:bookmarkEnd w:id="14979"/>
      <w:r>
        <w:rPr>
          <w:rFonts w:hint="cs"/>
          <w:rtl/>
          <w:lang w:eastAsia="he-IL"/>
        </w:rPr>
        <w:t xml:space="preserve">החד-פעמי שהוא יכריע את הכף </w:t>
      </w:r>
      <w:r w:rsidR="00644066">
        <w:rPr>
          <w:rFonts w:hint="cs"/>
          <w:rtl/>
          <w:lang w:eastAsia="he-IL"/>
        </w:rPr>
        <w:t>– – –</w:t>
      </w:r>
      <w:r>
        <w:rPr>
          <w:rFonts w:hint="cs"/>
          <w:rtl/>
          <w:lang w:eastAsia="he-IL"/>
        </w:rPr>
        <w:t xml:space="preserve"> </w:t>
      </w:r>
    </w:p>
    <w:p w:rsidR="0000315F" w:rsidRDefault="0000315F" w:rsidP="009F49E7">
      <w:pPr>
        <w:rPr>
          <w:rtl/>
          <w:lang w:eastAsia="he-IL"/>
        </w:rPr>
      </w:pPr>
    </w:p>
    <w:p w:rsidR="0000315F" w:rsidRDefault="0000315F" w:rsidP="009F49E7">
      <w:pPr>
        <w:pStyle w:val="af5"/>
        <w:keepNext/>
        <w:rPr>
          <w:rtl/>
        </w:rPr>
      </w:pPr>
      <w:bookmarkStart w:id="14980" w:name="ET_interruption_קר_אה_94"/>
      <w:r w:rsidRPr="00757777">
        <w:rPr>
          <w:rStyle w:val="TagStyle"/>
          <w:rtl/>
        </w:rPr>
        <w:t xml:space="preserve"> &lt;&lt; קריאה &gt;&gt; </w:t>
      </w:r>
      <w:r>
        <w:rPr>
          <w:rtl/>
        </w:rPr>
        <w:t>קריאה:</w:t>
      </w:r>
      <w:r w:rsidRPr="00757777">
        <w:rPr>
          <w:rStyle w:val="TagStyle"/>
          <w:rtl/>
        </w:rPr>
        <w:t xml:space="preserve"> &lt;&lt; קריאה &gt;&gt;</w:t>
      </w:r>
      <w:r>
        <w:rPr>
          <w:rtl/>
        </w:rPr>
        <w:t xml:space="preserve">   </w:t>
      </w:r>
      <w:bookmarkEnd w:id="14980"/>
    </w:p>
    <w:p w:rsidR="0000315F" w:rsidRDefault="0000315F" w:rsidP="009F49E7">
      <w:pPr>
        <w:rPr>
          <w:rtl/>
          <w:lang w:eastAsia="he-IL"/>
        </w:rPr>
      </w:pPr>
    </w:p>
    <w:p w:rsidR="0000315F" w:rsidRPr="00757777" w:rsidRDefault="00644066" w:rsidP="009F49E7">
      <w:pPr>
        <w:rPr>
          <w:rtl/>
          <w:lang w:eastAsia="he-IL"/>
        </w:rPr>
      </w:pPr>
      <w:r>
        <w:rPr>
          <w:rFonts w:hint="cs"/>
          <w:rtl/>
          <w:lang w:eastAsia="he-IL"/>
        </w:rPr>
        <w:t>– – –</w:t>
      </w:r>
      <w:r w:rsidR="0000315F">
        <w:rPr>
          <w:rFonts w:hint="cs"/>
          <w:rtl/>
          <w:lang w:eastAsia="he-IL"/>
        </w:rPr>
        <w:t xml:space="preserve"> </w:t>
      </w:r>
    </w:p>
    <w:p w:rsidR="0000315F" w:rsidRDefault="0000315F" w:rsidP="00D00074">
      <w:pPr>
        <w:rPr>
          <w:rtl/>
        </w:rPr>
      </w:pPr>
    </w:p>
    <w:p w:rsidR="0000315F" w:rsidRDefault="0000315F" w:rsidP="009F49E7">
      <w:pPr>
        <w:pStyle w:val="-"/>
        <w:rPr>
          <w:rtl/>
        </w:rPr>
      </w:pPr>
      <w:bookmarkStart w:id="14981" w:name="ET_speakercontinue_6461_95"/>
      <w:r w:rsidRPr="00757777">
        <w:rPr>
          <w:rStyle w:val="TagStyle"/>
          <w:rtl/>
        </w:rPr>
        <w:t xml:space="preserve"> &lt;&lt; דובר_המשך &gt;&gt;</w:t>
      </w:r>
      <w:r w:rsidRPr="004421DB">
        <w:rPr>
          <w:rStyle w:val="TagStyle"/>
          <w:rtl/>
        </w:rPr>
        <w:t xml:space="preserve"> </w:t>
      </w:r>
      <w:r>
        <w:rPr>
          <w:rtl/>
        </w:rPr>
        <w:t>שר התקשורת שלמה קרעי:</w:t>
      </w:r>
      <w:r w:rsidRPr="004421DB">
        <w:rPr>
          <w:rStyle w:val="TagStyle"/>
          <w:rtl/>
        </w:rPr>
        <w:t xml:space="preserve"> </w:t>
      </w:r>
      <w:r w:rsidRPr="00757777">
        <w:rPr>
          <w:rStyle w:val="TagStyle"/>
          <w:rtl/>
        </w:rPr>
        <w:t>&lt;&lt; דובר_המשך &gt;&gt;</w:t>
      </w:r>
      <w:bookmarkEnd w:id="14981"/>
      <w:r w:rsidRPr="00757777">
        <w:rPr>
          <w:rStyle w:val="TagStyle"/>
          <w:rtl/>
        </w:rPr>
        <w:t xml:space="preserve"> </w:t>
      </w:r>
      <w:r>
        <w:rPr>
          <w:rtl/>
        </w:rPr>
        <w:t xml:space="preserve">   </w:t>
      </w:r>
    </w:p>
    <w:p w:rsidR="0000315F" w:rsidRPr="00757777" w:rsidRDefault="0000315F" w:rsidP="009F49E7">
      <w:pPr>
        <w:rPr>
          <w:rtl/>
          <w:lang w:eastAsia="he-IL"/>
        </w:rPr>
      </w:pPr>
    </w:p>
    <w:p w:rsidR="0000315F" w:rsidRDefault="0000315F" w:rsidP="009F49E7">
      <w:pPr>
        <w:rPr>
          <w:rtl/>
        </w:rPr>
      </w:pPr>
      <w:r>
        <w:rPr>
          <w:rFonts w:hint="cs"/>
          <w:rtl/>
        </w:rPr>
        <w:t xml:space="preserve">כן, לא, עכשיו </w:t>
      </w:r>
      <w:bookmarkStart w:id="14982" w:name="_ETM_Q23_295000"/>
      <w:bookmarkEnd w:id="14982"/>
      <w:r>
        <w:rPr>
          <w:rFonts w:hint="cs"/>
          <w:rtl/>
        </w:rPr>
        <w:t xml:space="preserve">זה הפוך. אבל כאן </w:t>
      </w:r>
      <w:r>
        <w:rPr>
          <w:rFonts w:hint="eastAsia"/>
          <w:rtl/>
        </w:rPr>
        <w:t>–</w:t>
      </w:r>
      <w:r>
        <w:rPr>
          <w:rFonts w:hint="cs"/>
          <w:rtl/>
        </w:rPr>
        <w:t xml:space="preserve"> בסדר, הדורות השתנו, </w:t>
      </w:r>
      <w:bookmarkStart w:id="14983" w:name="_ETM_Q23_298000"/>
      <w:bookmarkEnd w:id="14983"/>
      <w:r>
        <w:rPr>
          <w:rFonts w:hint="cs"/>
          <w:rtl/>
        </w:rPr>
        <w:t>אנחנו הפכנו להיות תיאטרון של דמוקרטיה. אבל כאן מה שיכריע</w:t>
      </w:r>
      <w:bookmarkStart w:id="14984" w:name="_ETM_Q23_302000"/>
      <w:bookmarkEnd w:id="14984"/>
      <w:r>
        <w:rPr>
          <w:rFonts w:hint="cs"/>
          <w:rtl/>
        </w:rPr>
        <w:t xml:space="preserve"> את הכף זה שבג"ץ אומר להם: אתם נוכלים, אתם </w:t>
      </w:r>
      <w:bookmarkStart w:id="14985" w:name="_ETM_Q23_305000"/>
      <w:bookmarkEnd w:id="14985"/>
      <w:r>
        <w:rPr>
          <w:rFonts w:hint="cs"/>
          <w:rtl/>
        </w:rPr>
        <w:t xml:space="preserve">מביאים פסקי דין לא קשורים, הפרשנות שלכם שגויה לחלוטין, </w:t>
      </w:r>
      <w:bookmarkStart w:id="14986" w:name="_ETM_Q23_310000"/>
      <w:bookmarkEnd w:id="14986"/>
      <w:r>
        <w:rPr>
          <w:rFonts w:hint="cs"/>
          <w:rtl/>
        </w:rPr>
        <w:t xml:space="preserve">אתם לא בסדר שלא נתתם ייצוג. בג"ץ אומר את </w:t>
      </w:r>
      <w:bookmarkStart w:id="14987" w:name="_ETM_Q23_309000"/>
      <w:bookmarkEnd w:id="14987"/>
      <w:r>
        <w:rPr>
          <w:rFonts w:hint="cs"/>
          <w:rtl/>
        </w:rPr>
        <w:t>זה. אז  יהיה לזה משקל גם בתהליך ההדחה שלה,</w:t>
      </w:r>
      <w:bookmarkStart w:id="14988" w:name="_ETM_Q23_313000"/>
      <w:bookmarkEnd w:id="14988"/>
      <w:r>
        <w:rPr>
          <w:rFonts w:hint="cs"/>
          <w:rtl/>
        </w:rPr>
        <w:t xml:space="preserve"> וזה מה שחשוב.</w:t>
      </w:r>
    </w:p>
    <w:p w:rsidR="0000315F" w:rsidRDefault="0000315F" w:rsidP="009F49E7">
      <w:pPr>
        <w:rPr>
          <w:rtl/>
          <w:lang w:eastAsia="he-IL"/>
        </w:rPr>
      </w:pPr>
    </w:p>
    <w:p w:rsidR="0000315F" w:rsidRDefault="0000315F" w:rsidP="009F49E7">
      <w:pPr>
        <w:pStyle w:val="af6"/>
        <w:keepNext/>
        <w:rPr>
          <w:rtl/>
        </w:rPr>
      </w:pPr>
      <w:bookmarkStart w:id="14989" w:name="ET_yor_6593_5"/>
      <w:r w:rsidRPr="00690B62">
        <w:rPr>
          <w:rStyle w:val="TagStyle"/>
          <w:rtl/>
        </w:rPr>
        <w:t xml:space="preserve"> &lt;&lt; יור &gt;&gt; </w:t>
      </w:r>
      <w:r>
        <w:rPr>
          <w:rtl/>
        </w:rPr>
        <w:t>היו"ר חנוך דב מלביצקי:</w:t>
      </w:r>
      <w:r w:rsidRPr="00690B62">
        <w:rPr>
          <w:rStyle w:val="TagStyle"/>
          <w:rtl/>
        </w:rPr>
        <w:t xml:space="preserve"> &lt;&lt; יור &gt;&gt;</w:t>
      </w:r>
      <w:r>
        <w:rPr>
          <w:rtl/>
        </w:rPr>
        <w:t xml:space="preserve">   </w:t>
      </w:r>
      <w:bookmarkEnd w:id="14989"/>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השופט גרוניס הביע את דעתו לגבי היכולות של </w:t>
      </w:r>
      <w:bookmarkStart w:id="14990" w:name="_ETM_Q23_318000"/>
      <w:bookmarkEnd w:id="14990"/>
      <w:r>
        <w:rPr>
          <w:rFonts w:hint="cs"/>
          <w:rtl/>
          <w:lang w:eastAsia="he-IL"/>
        </w:rPr>
        <w:t>היועצת המשפטית הנוכחית לשמש בתפקידה.</w:t>
      </w:r>
    </w:p>
    <w:p w:rsidR="0000315F" w:rsidRDefault="0000315F" w:rsidP="009F49E7">
      <w:pPr>
        <w:rPr>
          <w:rtl/>
          <w:lang w:eastAsia="he-IL"/>
        </w:rPr>
      </w:pPr>
    </w:p>
    <w:p w:rsidR="0000315F" w:rsidRDefault="0000315F" w:rsidP="009F49E7">
      <w:pPr>
        <w:pStyle w:val="-"/>
        <w:keepNext/>
        <w:rPr>
          <w:rtl/>
        </w:rPr>
      </w:pPr>
      <w:r w:rsidRPr="00690B62">
        <w:rPr>
          <w:rStyle w:val="TagStyle"/>
          <w:rtl/>
        </w:rPr>
        <w:t xml:space="preserve"> &lt;&lt; דובר_המשך &gt;&gt; </w:t>
      </w:r>
      <w:r>
        <w:rPr>
          <w:rtl/>
        </w:rPr>
        <w:t>שר התקשורת שלמה קרעי:</w:t>
      </w:r>
      <w:r w:rsidRPr="00690B62">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נכון, בהחלט כן. בהחלט כן.</w:t>
      </w:r>
    </w:p>
    <w:p w:rsidR="0000315F" w:rsidRDefault="0000315F" w:rsidP="009F49E7">
      <w:pPr>
        <w:rPr>
          <w:rtl/>
          <w:lang w:eastAsia="he-IL"/>
        </w:rPr>
      </w:pPr>
    </w:p>
    <w:p w:rsidR="0000315F" w:rsidRDefault="0000315F" w:rsidP="00AF4A21">
      <w:pPr>
        <w:rPr>
          <w:rtl/>
          <w:lang w:eastAsia="he-IL"/>
        </w:rPr>
      </w:pPr>
      <w:bookmarkStart w:id="14991" w:name="_ETM_Q23_324000"/>
      <w:bookmarkEnd w:id="14991"/>
      <w:r>
        <w:rPr>
          <w:rFonts w:hint="cs"/>
          <w:rtl/>
          <w:lang w:eastAsia="he-IL"/>
        </w:rPr>
        <w:t xml:space="preserve">אני, אגב, </w:t>
      </w:r>
      <w:bookmarkStart w:id="14992" w:name="_ETM_Q23_322000"/>
      <w:bookmarkEnd w:id="14992"/>
      <w:r>
        <w:rPr>
          <w:rFonts w:hint="cs"/>
          <w:rtl/>
          <w:lang w:eastAsia="he-IL"/>
        </w:rPr>
        <w:t xml:space="preserve">אולי אוסיף כאן עוד דבר אחרון, חברת הכנסת גוטליב, ובזה </w:t>
      </w:r>
      <w:bookmarkStart w:id="14993" w:name="_ETM_Q23_329000"/>
      <w:bookmarkEnd w:id="14993"/>
      <w:r>
        <w:rPr>
          <w:rFonts w:hint="cs"/>
          <w:rtl/>
          <w:lang w:eastAsia="he-IL"/>
        </w:rPr>
        <w:t>אולי אסיים את פרק תיאטרון הדמוקרטיה שאנחנו חיים בו. אני,</w:t>
      </w:r>
      <w:bookmarkStart w:id="14994" w:name="_ETM_Q23_332000"/>
      <w:bookmarkEnd w:id="14994"/>
      <w:r>
        <w:rPr>
          <w:rFonts w:hint="cs"/>
          <w:rtl/>
          <w:lang w:eastAsia="he-IL"/>
        </w:rPr>
        <w:t xml:space="preserve"> למרות המלצות ועדת שמגר </w:t>
      </w:r>
      <w:r w:rsidR="00AF4A21">
        <w:rPr>
          <w:rFonts w:hint="eastAsia"/>
          <w:rtl/>
          <w:lang w:eastAsia="he-IL"/>
        </w:rPr>
        <w:t>–</w:t>
      </w:r>
      <w:r>
        <w:rPr>
          <w:rFonts w:hint="cs"/>
          <w:rtl/>
          <w:lang w:eastAsia="he-IL"/>
        </w:rPr>
        <w:t xml:space="preserve"> </w:t>
      </w:r>
      <w:bookmarkStart w:id="14995" w:name="_ETM_Q23_347189"/>
      <w:bookmarkStart w:id="14996" w:name="_ETM_Q23_348164"/>
      <w:bookmarkStart w:id="14997" w:name="_ETM_Q23_348222"/>
      <w:bookmarkStart w:id="14998" w:name="_ETM_Q23_348294"/>
      <w:bookmarkStart w:id="14999" w:name="_ETM_Q23_348428"/>
      <w:bookmarkEnd w:id="14995"/>
      <w:bookmarkEnd w:id="14996"/>
      <w:bookmarkEnd w:id="14997"/>
      <w:bookmarkEnd w:id="14998"/>
      <w:bookmarkEnd w:id="14999"/>
      <w:r>
        <w:rPr>
          <w:rFonts w:hint="cs"/>
          <w:rtl/>
          <w:lang w:eastAsia="he-IL"/>
        </w:rPr>
        <w:t xml:space="preserve">בסדר, נעבור לפרשת שבוע </w:t>
      </w:r>
      <w:r w:rsidR="00AF4A21">
        <w:rPr>
          <w:rFonts w:hint="eastAsia"/>
          <w:rtl/>
          <w:lang w:eastAsia="he-IL"/>
        </w:rPr>
        <w:t>–</w:t>
      </w:r>
      <w:r w:rsidR="00AF4A21">
        <w:rPr>
          <w:rFonts w:hint="cs"/>
          <w:rtl/>
          <w:lang w:eastAsia="he-IL"/>
        </w:rPr>
        <w:t xml:space="preserve"> </w:t>
      </w:r>
      <w:bookmarkStart w:id="15000" w:name="_ETM_Q23_336000"/>
      <w:bookmarkEnd w:id="15000"/>
      <w:r>
        <w:rPr>
          <w:rFonts w:hint="cs"/>
          <w:rtl/>
          <w:lang w:eastAsia="he-IL"/>
        </w:rPr>
        <w:t xml:space="preserve">למרות המלצות ועדת שמגר שאומרות שצריך ללכת </w:t>
      </w:r>
      <w:bookmarkStart w:id="15001" w:name="_ETM_Q23_344000"/>
      <w:bookmarkEnd w:id="15001"/>
      <w:r>
        <w:rPr>
          <w:rFonts w:hint="cs"/>
          <w:rtl/>
          <w:lang w:eastAsia="he-IL"/>
        </w:rPr>
        <w:t>בתהליך ההדחה, לפנות לוועדת האיתור, להתייעץ איתה בעניין.</w:t>
      </w:r>
    </w:p>
    <w:p w:rsidR="0000315F" w:rsidRDefault="0000315F" w:rsidP="009F49E7">
      <w:pPr>
        <w:rPr>
          <w:rtl/>
          <w:lang w:eastAsia="he-IL"/>
        </w:rPr>
      </w:pPr>
    </w:p>
    <w:p w:rsidR="0000315F" w:rsidRDefault="0000315F" w:rsidP="009F49E7">
      <w:pPr>
        <w:pStyle w:val="af5"/>
        <w:keepNext/>
        <w:rPr>
          <w:rtl/>
        </w:rPr>
      </w:pPr>
      <w:bookmarkStart w:id="15002" w:name="ET_interruption_6345_9"/>
      <w:r w:rsidRPr="00DD5250">
        <w:rPr>
          <w:rStyle w:val="TagStyle"/>
          <w:rtl/>
        </w:rPr>
        <w:t xml:space="preserve"> &lt;&lt; קריאה &gt;&gt; </w:t>
      </w:r>
      <w:r>
        <w:rPr>
          <w:rtl/>
        </w:rPr>
        <w:t>טלי גוטליב (הליכוד):</w:t>
      </w:r>
      <w:r w:rsidRPr="00DD5250">
        <w:rPr>
          <w:rStyle w:val="TagStyle"/>
          <w:rtl/>
        </w:rPr>
        <w:t xml:space="preserve"> &lt;&lt; קריאה &gt;&gt;</w:t>
      </w:r>
      <w:r>
        <w:rPr>
          <w:rtl/>
        </w:rPr>
        <w:t xml:space="preserve">   </w:t>
      </w:r>
      <w:bookmarkEnd w:id="15002"/>
    </w:p>
    <w:p w:rsidR="0000315F" w:rsidRDefault="0000315F" w:rsidP="00D00074">
      <w:pPr>
        <w:rPr>
          <w:rtl/>
          <w:lang w:eastAsia="he-IL"/>
        </w:rPr>
      </w:pPr>
    </w:p>
    <w:p w:rsidR="0000315F" w:rsidRDefault="0000315F" w:rsidP="009F49E7">
      <w:pPr>
        <w:rPr>
          <w:rtl/>
          <w:lang w:eastAsia="he-IL"/>
        </w:rPr>
      </w:pPr>
      <w:bookmarkStart w:id="15003" w:name="_ETM_Q23_349000"/>
      <w:bookmarkEnd w:id="15003"/>
      <w:r w:rsidRPr="0083770F">
        <w:rPr>
          <w:rFonts w:hint="cs"/>
          <w:rtl/>
          <w:lang w:eastAsia="he-IL"/>
        </w:rPr>
        <w:t>היא צריכה להתייעץ.</w:t>
      </w:r>
    </w:p>
    <w:p w:rsidR="0000315F" w:rsidRDefault="0000315F" w:rsidP="009F49E7">
      <w:pPr>
        <w:rPr>
          <w:rtl/>
          <w:lang w:eastAsia="he-IL"/>
        </w:rPr>
      </w:pPr>
    </w:p>
    <w:p w:rsidR="0000315F" w:rsidRDefault="0000315F" w:rsidP="009F49E7">
      <w:pPr>
        <w:pStyle w:val="-"/>
        <w:keepNext/>
        <w:rPr>
          <w:rtl/>
        </w:rPr>
      </w:pPr>
      <w:r w:rsidRPr="00DD5250">
        <w:rPr>
          <w:rStyle w:val="TagStyle"/>
          <w:rtl/>
        </w:rPr>
        <w:t xml:space="preserve"> &lt;&lt; דובר_המשך &gt;&gt; </w:t>
      </w:r>
      <w:r>
        <w:rPr>
          <w:rtl/>
        </w:rPr>
        <w:t>שר התקשורת שלמה קרעי:</w:t>
      </w:r>
      <w:r w:rsidRPr="00DD5250">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AF4A21">
      <w:pPr>
        <w:rPr>
          <w:rtl/>
          <w:lang w:eastAsia="he-IL"/>
        </w:rPr>
      </w:pPr>
      <w:bookmarkStart w:id="15004" w:name="_ETM_Q23_350000"/>
      <w:bookmarkEnd w:id="15004"/>
      <w:r>
        <w:rPr>
          <w:rFonts w:hint="cs"/>
          <w:rtl/>
          <w:lang w:eastAsia="he-IL"/>
        </w:rPr>
        <w:t xml:space="preserve">לא, אבל </w:t>
      </w:r>
      <w:bookmarkStart w:id="15005" w:name="_ETM_Q23_351000"/>
      <w:bookmarkEnd w:id="15005"/>
      <w:r>
        <w:rPr>
          <w:rFonts w:hint="cs"/>
          <w:rtl/>
          <w:lang w:eastAsia="he-IL"/>
        </w:rPr>
        <w:t>למרות ההמלצות האלה, אני, לאור התיק עב הכרס והמניעות המשפטיות</w:t>
      </w:r>
      <w:bookmarkStart w:id="15006" w:name="_ETM_Q23_358000"/>
      <w:bookmarkEnd w:id="15006"/>
      <w:r>
        <w:rPr>
          <w:rFonts w:hint="cs"/>
          <w:rtl/>
          <w:lang w:eastAsia="he-IL"/>
        </w:rPr>
        <w:t xml:space="preserve"> שבאות כל שבוע, והיועצת הפוליטית שהיא הפכה להיות, שזה ברור </w:t>
      </w:r>
      <w:bookmarkStart w:id="15007" w:name="_ETM_Q23_363000"/>
      <w:bookmarkEnd w:id="15007"/>
      <w:r>
        <w:rPr>
          <w:rFonts w:hint="cs"/>
          <w:rtl/>
          <w:lang w:eastAsia="he-IL"/>
        </w:rPr>
        <w:t xml:space="preserve">לכולם </w:t>
      </w:r>
      <w:r>
        <w:rPr>
          <w:rFonts w:hint="eastAsia"/>
          <w:rtl/>
          <w:lang w:eastAsia="he-IL"/>
        </w:rPr>
        <w:t>–</w:t>
      </w:r>
      <w:r>
        <w:rPr>
          <w:rFonts w:hint="cs"/>
          <w:rtl/>
          <w:lang w:eastAsia="he-IL"/>
        </w:rPr>
        <w:t xml:space="preserve"> אני הייתי מביא מייד החלטת ממשלה</w:t>
      </w:r>
      <w:r w:rsidR="00AF4A21">
        <w:rPr>
          <w:rFonts w:hint="cs"/>
          <w:rtl/>
          <w:lang w:eastAsia="he-IL"/>
        </w:rPr>
        <w:t>,</w:t>
      </w:r>
      <w:r>
        <w:rPr>
          <w:rFonts w:hint="cs"/>
          <w:rtl/>
          <w:lang w:eastAsia="he-IL"/>
        </w:rPr>
        <w:t xml:space="preserve"> אומר: אלה החומרים</w:t>
      </w:r>
      <w:r w:rsidR="00AF4A21">
        <w:rPr>
          <w:rFonts w:hint="cs"/>
          <w:rtl/>
          <w:lang w:eastAsia="he-IL"/>
        </w:rPr>
        <w:t>,</w:t>
      </w:r>
      <w:r>
        <w:rPr>
          <w:rFonts w:hint="cs"/>
          <w:rtl/>
          <w:lang w:eastAsia="he-IL"/>
        </w:rPr>
        <w:t xml:space="preserve"> נותן לה אותם </w:t>
      </w:r>
      <w:r>
        <w:rPr>
          <w:rFonts w:hint="eastAsia"/>
          <w:rtl/>
          <w:lang w:eastAsia="he-IL"/>
        </w:rPr>
        <w:t>–</w:t>
      </w:r>
      <w:r>
        <w:rPr>
          <w:rFonts w:hint="cs"/>
          <w:rtl/>
          <w:lang w:eastAsia="he-IL"/>
        </w:rPr>
        <w:t xml:space="preserve"> קחי, יש לך שבוע </w:t>
      </w:r>
      <w:bookmarkStart w:id="15008" w:name="_ETM_Q23_370000"/>
      <w:bookmarkEnd w:id="15008"/>
      <w:r>
        <w:rPr>
          <w:rFonts w:hint="cs"/>
          <w:rtl/>
          <w:lang w:eastAsia="he-IL"/>
        </w:rPr>
        <w:t>להתייחס אליהם, בואי לשימוע בממשלה</w:t>
      </w:r>
      <w:r w:rsidR="00AF4A21">
        <w:rPr>
          <w:rFonts w:hint="cs"/>
          <w:rtl/>
          <w:lang w:eastAsia="he-IL"/>
        </w:rPr>
        <w:t>, ו</w:t>
      </w:r>
      <w:r>
        <w:rPr>
          <w:rFonts w:hint="cs"/>
          <w:rtl/>
          <w:lang w:eastAsia="he-IL"/>
        </w:rPr>
        <w:t xml:space="preserve">אין התייעצות ואין כלום. אין. </w:t>
      </w:r>
      <w:bookmarkStart w:id="15009" w:name="_ETM_Q23_377000"/>
      <w:bookmarkEnd w:id="15009"/>
      <w:r>
        <w:rPr>
          <w:rFonts w:hint="cs"/>
          <w:rtl/>
          <w:lang w:eastAsia="he-IL"/>
        </w:rPr>
        <w:t>ההתייעצות מיותרת לגמרי במקרה הזה. הדברים ברורים כשמש. כל בר</w:t>
      </w:r>
      <w:bookmarkStart w:id="15010" w:name="_ETM_Q23_381000"/>
      <w:bookmarkEnd w:id="15010"/>
      <w:r>
        <w:rPr>
          <w:rFonts w:hint="cs"/>
          <w:rtl/>
          <w:lang w:eastAsia="he-IL"/>
        </w:rPr>
        <w:t>-דעת מבין את זה שאת לא יועצת משפטית לממשלה</w:t>
      </w:r>
      <w:bookmarkStart w:id="15011" w:name="_ETM_Q23_384000"/>
      <w:bookmarkEnd w:id="15011"/>
      <w:r>
        <w:rPr>
          <w:rFonts w:hint="cs"/>
          <w:rtl/>
          <w:lang w:eastAsia="he-IL"/>
        </w:rPr>
        <w:t>, ולכן אנחנו רוצים להחליט להדיח אותך. יש זכות. יש סמכות לממשלה לעשות את זה.</w:t>
      </w:r>
    </w:p>
    <w:p w:rsidR="0000315F" w:rsidRDefault="0000315F" w:rsidP="009F49E7">
      <w:pPr>
        <w:rPr>
          <w:rtl/>
          <w:lang w:eastAsia="he-IL"/>
        </w:rPr>
      </w:pPr>
      <w:bookmarkStart w:id="15012" w:name="_ETM_Q23_386000"/>
      <w:bookmarkEnd w:id="15012"/>
    </w:p>
    <w:p w:rsidR="0000315F" w:rsidRDefault="0000315F" w:rsidP="009F49E7">
      <w:pPr>
        <w:pStyle w:val="af5"/>
        <w:keepNext/>
        <w:rPr>
          <w:rtl/>
        </w:rPr>
      </w:pPr>
      <w:bookmarkStart w:id="15013" w:name="ET_interruption_6345_11"/>
      <w:r w:rsidRPr="009431A6">
        <w:rPr>
          <w:rStyle w:val="TagStyle"/>
          <w:rtl/>
        </w:rPr>
        <w:t xml:space="preserve"> &lt;&lt; קריאה &gt;&gt; </w:t>
      </w:r>
      <w:r>
        <w:rPr>
          <w:rtl/>
        </w:rPr>
        <w:t>טלי גוטליב (הליכוד):</w:t>
      </w:r>
      <w:r w:rsidRPr="009431A6">
        <w:rPr>
          <w:rStyle w:val="TagStyle"/>
          <w:rtl/>
        </w:rPr>
        <w:t xml:space="preserve"> &lt;&lt; קריאה &gt;&gt;</w:t>
      </w:r>
      <w:r>
        <w:rPr>
          <w:rtl/>
        </w:rPr>
        <w:t xml:space="preserve">   </w:t>
      </w:r>
      <w:bookmarkEnd w:id="15013"/>
    </w:p>
    <w:p w:rsidR="0000315F" w:rsidRDefault="0000315F" w:rsidP="00D00074">
      <w:pPr>
        <w:rPr>
          <w:rtl/>
          <w:lang w:eastAsia="he-IL"/>
        </w:rPr>
      </w:pPr>
    </w:p>
    <w:p w:rsidR="0000315F" w:rsidRDefault="0000315F" w:rsidP="00AF4A21">
      <w:pPr>
        <w:rPr>
          <w:rtl/>
          <w:lang w:eastAsia="he-IL"/>
        </w:rPr>
      </w:pPr>
      <w:r>
        <w:rPr>
          <w:rFonts w:hint="cs"/>
          <w:rtl/>
          <w:lang w:eastAsia="he-IL"/>
        </w:rPr>
        <w:t xml:space="preserve">כלל הפרשנות אומר שאם יש </w:t>
      </w:r>
      <w:bookmarkStart w:id="15014" w:name="_ETM_Q23_387000"/>
      <w:bookmarkEnd w:id="15014"/>
      <w:r>
        <w:rPr>
          <w:rFonts w:hint="cs"/>
          <w:rtl/>
          <w:lang w:eastAsia="he-IL"/>
        </w:rPr>
        <w:t xml:space="preserve">לך סמכות להחליט, אתה לא חייב להתייעץ. אני חייבת פה </w:t>
      </w:r>
      <w:bookmarkStart w:id="15015" w:name="_ETM_Q23_392000"/>
      <w:bookmarkEnd w:id="15015"/>
      <w:r>
        <w:rPr>
          <w:rFonts w:hint="cs"/>
          <w:rtl/>
          <w:lang w:eastAsia="he-IL"/>
        </w:rPr>
        <w:t xml:space="preserve">לומר, ברמה של משפט בכלל. אם אתה השר או </w:t>
      </w:r>
      <w:bookmarkStart w:id="15016" w:name="_ETM_Q23_393000"/>
      <w:bookmarkEnd w:id="15016"/>
      <w:r>
        <w:rPr>
          <w:rFonts w:hint="cs"/>
          <w:rtl/>
          <w:lang w:eastAsia="he-IL"/>
        </w:rPr>
        <w:t>אם אתם הממשלה, אין לכם חובה להתייעץ בהקשר הזה ע</w:t>
      </w:r>
      <w:bookmarkStart w:id="15017" w:name="_ETM_Q23_397000"/>
      <w:bookmarkEnd w:id="15017"/>
      <w:r>
        <w:rPr>
          <w:rFonts w:hint="cs"/>
          <w:rtl/>
          <w:lang w:eastAsia="he-IL"/>
        </w:rPr>
        <w:t>ם הוועדה</w:t>
      </w:r>
      <w:r w:rsidR="00AF4A21">
        <w:rPr>
          <w:rFonts w:hint="cs"/>
          <w:rtl/>
          <w:lang w:eastAsia="he-IL"/>
        </w:rPr>
        <w:t>,</w:t>
      </w:r>
      <w:r>
        <w:rPr>
          <w:rFonts w:hint="cs"/>
          <w:rtl/>
          <w:lang w:eastAsia="he-IL"/>
        </w:rPr>
        <w:t xml:space="preserve"> </w:t>
      </w:r>
      <w:r w:rsidR="00AF4A21">
        <w:rPr>
          <w:rFonts w:hint="cs"/>
          <w:rtl/>
          <w:lang w:eastAsia="he-IL"/>
        </w:rPr>
        <w:t>ל</w:t>
      </w:r>
      <w:r>
        <w:rPr>
          <w:rFonts w:hint="cs"/>
          <w:rtl/>
          <w:lang w:eastAsia="he-IL"/>
        </w:rPr>
        <w:t xml:space="preserve">תפיסת הפרשנות שלי. אבל </w:t>
      </w:r>
      <w:r w:rsidR="00AF4A21">
        <w:rPr>
          <w:rFonts w:hint="cs"/>
          <w:rtl/>
          <w:lang w:eastAsia="he-IL"/>
        </w:rPr>
        <w:t xml:space="preserve">כדי </w:t>
      </w:r>
      <w:r>
        <w:rPr>
          <w:rFonts w:hint="cs"/>
          <w:rtl/>
          <w:lang w:eastAsia="he-IL"/>
        </w:rPr>
        <w:t xml:space="preserve">שבג"ץ לא יעשה </w:t>
      </w:r>
      <w:bookmarkStart w:id="15018" w:name="_ETM_Q23_401000"/>
      <w:bookmarkEnd w:id="15018"/>
      <w:r>
        <w:rPr>
          <w:rFonts w:hint="cs"/>
          <w:rtl/>
          <w:lang w:eastAsia="he-IL"/>
        </w:rPr>
        <w:t xml:space="preserve">לנו נזק בהקשר הזה, ולא יערים אגב כך, </w:t>
      </w:r>
      <w:bookmarkStart w:id="15019" w:name="_ETM_Q23_408000"/>
      <w:bookmarkEnd w:id="15019"/>
      <w:r>
        <w:rPr>
          <w:rFonts w:hint="cs"/>
          <w:rtl/>
          <w:lang w:eastAsia="he-IL"/>
        </w:rPr>
        <w:t xml:space="preserve">במהלך החשוב, שאגב אתה מוביל בהקשר הזה </w:t>
      </w:r>
      <w:r>
        <w:rPr>
          <w:rFonts w:hint="eastAsia"/>
          <w:rtl/>
          <w:lang w:eastAsia="he-IL"/>
        </w:rPr>
        <w:t>–</w:t>
      </w:r>
      <w:r>
        <w:rPr>
          <w:rFonts w:hint="cs"/>
          <w:rtl/>
          <w:lang w:eastAsia="he-IL"/>
        </w:rPr>
        <w:t xml:space="preserve"> אני אומרת, שיוציא </w:t>
      </w:r>
      <w:bookmarkStart w:id="15020" w:name="_ETM_Q23_411000"/>
      <w:bookmarkEnd w:id="15020"/>
      <w:r>
        <w:rPr>
          <w:rFonts w:hint="cs"/>
          <w:rtl/>
          <w:lang w:eastAsia="he-IL"/>
        </w:rPr>
        <w:t xml:space="preserve">כבר שר המשפטים מכתב לנשיא גרוניס, שאמר עליה שהיא לא </w:t>
      </w:r>
      <w:bookmarkStart w:id="15021" w:name="_ETM_Q23_413000"/>
      <w:bookmarkEnd w:id="15021"/>
      <w:r>
        <w:rPr>
          <w:rFonts w:hint="cs"/>
          <w:rtl/>
          <w:lang w:eastAsia="he-IL"/>
        </w:rPr>
        <w:t>ראויה ולא כשירה</w:t>
      </w:r>
      <w:r w:rsidR="00AF4A21">
        <w:rPr>
          <w:rFonts w:hint="cs"/>
          <w:rtl/>
          <w:lang w:eastAsia="he-IL"/>
        </w:rPr>
        <w:t>;</w:t>
      </w:r>
      <w:r>
        <w:rPr>
          <w:rFonts w:hint="cs"/>
          <w:rtl/>
          <w:lang w:eastAsia="he-IL"/>
        </w:rPr>
        <w:t xml:space="preserve"> </w:t>
      </w:r>
      <w:r w:rsidR="00AF4A21">
        <w:rPr>
          <w:rFonts w:hint="cs"/>
          <w:rtl/>
          <w:lang w:eastAsia="he-IL"/>
        </w:rPr>
        <w:t>ת</w:t>
      </w:r>
      <w:r>
        <w:rPr>
          <w:rFonts w:hint="cs"/>
          <w:rtl/>
          <w:lang w:eastAsia="he-IL"/>
        </w:rPr>
        <w:t xml:space="preserve">כנס הוועדה, </w:t>
      </w:r>
      <w:r w:rsidR="00AF4A21">
        <w:rPr>
          <w:rFonts w:hint="cs"/>
          <w:rtl/>
          <w:lang w:eastAsia="he-IL"/>
        </w:rPr>
        <w:t>ו</w:t>
      </w:r>
      <w:r>
        <w:rPr>
          <w:rFonts w:hint="cs"/>
          <w:rtl/>
          <w:lang w:eastAsia="he-IL"/>
        </w:rPr>
        <w:t>עם כל הכבוד</w:t>
      </w:r>
      <w:bookmarkStart w:id="15022" w:name="_ETM_Q23_416000"/>
      <w:bookmarkEnd w:id="15022"/>
      <w:r>
        <w:rPr>
          <w:rFonts w:hint="cs"/>
          <w:rtl/>
          <w:lang w:eastAsia="he-IL"/>
        </w:rPr>
        <w:t xml:space="preserve"> זה יהיה צעד </w:t>
      </w:r>
      <w:proofErr w:type="spellStart"/>
      <w:r>
        <w:rPr>
          <w:rFonts w:hint="cs"/>
          <w:rtl/>
          <w:lang w:eastAsia="he-IL"/>
        </w:rPr>
        <w:t>משילותי</w:t>
      </w:r>
      <w:proofErr w:type="spellEnd"/>
      <w:r>
        <w:rPr>
          <w:rFonts w:hint="cs"/>
          <w:rtl/>
          <w:lang w:eastAsia="he-IL"/>
        </w:rPr>
        <w:t xml:space="preserve"> רב-חשיבות יותר מכל מיני כותרות</w:t>
      </w:r>
      <w:bookmarkStart w:id="15023" w:name="_ETM_Q23_422000"/>
      <w:bookmarkEnd w:id="15023"/>
      <w:r>
        <w:rPr>
          <w:rFonts w:hint="cs"/>
          <w:rtl/>
          <w:lang w:eastAsia="he-IL"/>
        </w:rPr>
        <w:t xml:space="preserve"> שנעשה כך או אחרת. אני לא רוצה לדבר על מה נעשה</w:t>
      </w:r>
      <w:bookmarkStart w:id="15024" w:name="_ETM_Q23_423000"/>
      <w:bookmarkEnd w:id="15024"/>
      <w:r>
        <w:rPr>
          <w:rFonts w:hint="cs"/>
          <w:rtl/>
          <w:lang w:eastAsia="he-IL"/>
        </w:rPr>
        <w:t xml:space="preserve"> או מה נחוקק כשהסיכוי של זה נמוך; אני רוצה </w:t>
      </w:r>
      <w:bookmarkStart w:id="15025" w:name="_ETM_Q23_427000"/>
      <w:bookmarkEnd w:id="15025"/>
      <w:r>
        <w:rPr>
          <w:rFonts w:hint="cs"/>
          <w:rtl/>
          <w:lang w:eastAsia="he-IL"/>
        </w:rPr>
        <w:t>את היועמ"שית</w:t>
      </w:r>
      <w:r w:rsidR="00AF4A21">
        <w:rPr>
          <w:rFonts w:hint="cs"/>
          <w:rtl/>
          <w:lang w:eastAsia="he-IL"/>
        </w:rPr>
        <w:t>,</w:t>
      </w:r>
      <w:r>
        <w:rPr>
          <w:rFonts w:hint="cs"/>
          <w:rtl/>
          <w:lang w:eastAsia="he-IL"/>
        </w:rPr>
        <w:t xml:space="preserve"> </w:t>
      </w:r>
      <w:proofErr w:type="spellStart"/>
      <w:r>
        <w:rPr>
          <w:rFonts w:hint="cs"/>
          <w:rtl/>
          <w:lang w:eastAsia="he-IL"/>
        </w:rPr>
        <w:t>שחודלת</w:t>
      </w:r>
      <w:proofErr w:type="spellEnd"/>
      <w:r>
        <w:rPr>
          <w:rFonts w:hint="cs"/>
          <w:rtl/>
          <w:lang w:eastAsia="he-IL"/>
        </w:rPr>
        <w:t xml:space="preserve"> אותנו, חותרת תחתינו, משקרת את עם ישראל </w:t>
      </w:r>
      <w:bookmarkStart w:id="15026" w:name="_ETM_Q23_434000"/>
      <w:bookmarkEnd w:id="15026"/>
      <w:r>
        <w:rPr>
          <w:rFonts w:hint="cs"/>
          <w:rtl/>
          <w:lang w:eastAsia="he-IL"/>
        </w:rPr>
        <w:t xml:space="preserve">שאנחנו בדיקטטורה, משקרת </w:t>
      </w:r>
      <w:r w:rsidR="00AF4A21">
        <w:rPr>
          <w:rFonts w:hint="eastAsia"/>
          <w:rtl/>
          <w:lang w:eastAsia="he-IL"/>
        </w:rPr>
        <w:t>–</w:t>
      </w:r>
      <w:r w:rsidR="00AF4A21">
        <w:rPr>
          <w:rFonts w:hint="cs"/>
          <w:rtl/>
          <w:lang w:eastAsia="he-IL"/>
        </w:rPr>
        <w:t xml:space="preserve"> </w:t>
      </w:r>
      <w:r>
        <w:rPr>
          <w:rFonts w:hint="cs"/>
          <w:rtl/>
          <w:lang w:eastAsia="he-IL"/>
        </w:rPr>
        <w:t xml:space="preserve">ולא רק היא, גם חיות הזהירה, אמרה </w:t>
      </w:r>
      <w:bookmarkStart w:id="15027" w:name="_ETM_Q23_435000"/>
      <w:bookmarkEnd w:id="15027"/>
      <w:r>
        <w:rPr>
          <w:rFonts w:hint="cs"/>
          <w:rtl/>
          <w:lang w:eastAsia="he-IL"/>
        </w:rPr>
        <w:t xml:space="preserve">שנביא דיקטטורה. היא צדקה. יש לנו דיקטטור </w:t>
      </w:r>
      <w:r>
        <w:rPr>
          <w:rFonts w:hint="eastAsia"/>
          <w:rtl/>
          <w:lang w:eastAsia="he-IL"/>
        </w:rPr>
        <w:t>–</w:t>
      </w:r>
      <w:r>
        <w:rPr>
          <w:rFonts w:hint="cs"/>
          <w:rtl/>
          <w:lang w:eastAsia="he-IL"/>
        </w:rPr>
        <w:t xml:space="preserve"> מיארה.</w:t>
      </w:r>
    </w:p>
    <w:p w:rsidR="0000315F" w:rsidRDefault="0000315F" w:rsidP="009F49E7">
      <w:pPr>
        <w:rPr>
          <w:rtl/>
          <w:lang w:eastAsia="he-IL"/>
        </w:rPr>
      </w:pPr>
      <w:bookmarkStart w:id="15028" w:name="_ETM_Q23_440000"/>
      <w:bookmarkEnd w:id="15028"/>
    </w:p>
    <w:p w:rsidR="0000315F" w:rsidRDefault="0000315F" w:rsidP="009F49E7">
      <w:pPr>
        <w:pStyle w:val="-"/>
        <w:keepNext/>
        <w:rPr>
          <w:rtl/>
        </w:rPr>
      </w:pPr>
      <w:r w:rsidRPr="009431A6">
        <w:rPr>
          <w:rStyle w:val="TagStyle"/>
          <w:rtl/>
        </w:rPr>
        <w:t xml:space="preserve"> &lt;&lt; דובר_המשך &gt;&gt; </w:t>
      </w:r>
      <w:r>
        <w:rPr>
          <w:rtl/>
        </w:rPr>
        <w:t>שר התקשורת שלמה קרעי:</w:t>
      </w:r>
      <w:r w:rsidRPr="009431A6">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bookmarkStart w:id="15029" w:name="_ETM_Q23_441000"/>
      <w:bookmarkEnd w:id="15029"/>
      <w:r>
        <w:rPr>
          <w:rFonts w:hint="cs"/>
          <w:rtl/>
          <w:lang w:eastAsia="he-IL"/>
        </w:rPr>
        <w:t>כמו</w:t>
      </w:r>
      <w:bookmarkStart w:id="15030" w:name="_ETM_Q23_444000"/>
      <w:bookmarkEnd w:id="15030"/>
      <w:r>
        <w:rPr>
          <w:rFonts w:hint="cs"/>
          <w:rtl/>
          <w:lang w:eastAsia="he-IL"/>
        </w:rPr>
        <w:t xml:space="preserve"> שאמרתי, מנסים לקחת אותנו למדרון חלקלק שיוביל אותנו לתיאטרון דמוקרטי. לא יהרסו </w:t>
      </w:r>
      <w:r w:rsidR="00644066">
        <w:rPr>
          <w:rFonts w:hint="cs"/>
          <w:rtl/>
          <w:lang w:eastAsia="he-IL"/>
        </w:rPr>
        <w:t>– – –</w:t>
      </w:r>
    </w:p>
    <w:p w:rsidR="0000315F" w:rsidRDefault="0000315F" w:rsidP="009F49E7">
      <w:pPr>
        <w:rPr>
          <w:rtl/>
          <w:lang w:eastAsia="he-IL"/>
        </w:rPr>
      </w:pPr>
      <w:bookmarkStart w:id="15031" w:name="_ETM_Q23_448000"/>
      <w:bookmarkEnd w:id="15031"/>
    </w:p>
    <w:p w:rsidR="0000315F" w:rsidRDefault="0000315F" w:rsidP="009F49E7">
      <w:pPr>
        <w:pStyle w:val="af5"/>
        <w:keepNext/>
        <w:rPr>
          <w:rtl/>
        </w:rPr>
      </w:pPr>
      <w:bookmarkStart w:id="15032" w:name="ET_interruption_6255_13"/>
      <w:r w:rsidRPr="00DD32A1">
        <w:rPr>
          <w:rStyle w:val="TagStyle"/>
          <w:rtl/>
        </w:rPr>
        <w:t xml:space="preserve"> &lt;&lt; קריאה &gt;&gt; </w:t>
      </w:r>
      <w:r>
        <w:rPr>
          <w:rtl/>
        </w:rPr>
        <w:t>סימון דוידסון (יש עתיד):</w:t>
      </w:r>
      <w:r w:rsidRPr="00DD32A1">
        <w:rPr>
          <w:rStyle w:val="TagStyle"/>
          <w:rtl/>
        </w:rPr>
        <w:t xml:space="preserve"> &lt;&lt; קריאה &gt;&gt;</w:t>
      </w:r>
      <w:r>
        <w:rPr>
          <w:rtl/>
        </w:rPr>
        <w:t xml:space="preserve">   </w:t>
      </w:r>
      <w:bookmarkEnd w:id="15032"/>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יש לך את זה ביותר </w:t>
      </w:r>
      <w:proofErr w:type="spellStart"/>
      <w:r>
        <w:rPr>
          <w:rFonts w:hint="cs"/>
          <w:rtl/>
          <w:lang w:eastAsia="he-IL"/>
        </w:rPr>
        <w:t>צ'אוצ'סקואית</w:t>
      </w:r>
      <w:proofErr w:type="spellEnd"/>
      <w:r>
        <w:rPr>
          <w:rFonts w:hint="cs"/>
          <w:rtl/>
          <w:lang w:eastAsia="he-IL"/>
        </w:rPr>
        <w:t xml:space="preserve">? יש לך את זה ביותר </w:t>
      </w:r>
      <w:proofErr w:type="spellStart"/>
      <w:r>
        <w:rPr>
          <w:rFonts w:hint="cs"/>
          <w:rtl/>
          <w:lang w:eastAsia="he-IL"/>
        </w:rPr>
        <w:t>צ'אוצ'סקואית</w:t>
      </w:r>
      <w:proofErr w:type="spellEnd"/>
      <w:r>
        <w:rPr>
          <w:rFonts w:hint="cs"/>
          <w:rtl/>
          <w:lang w:eastAsia="he-IL"/>
        </w:rPr>
        <w:t xml:space="preserve">? </w:t>
      </w:r>
    </w:p>
    <w:p w:rsidR="0000315F" w:rsidRDefault="0000315F" w:rsidP="009F49E7">
      <w:pPr>
        <w:rPr>
          <w:rtl/>
          <w:lang w:eastAsia="he-IL"/>
        </w:rPr>
      </w:pPr>
      <w:bookmarkStart w:id="15033" w:name="_ETM_Q23_456000"/>
      <w:bookmarkEnd w:id="15033"/>
    </w:p>
    <w:p w:rsidR="0000315F" w:rsidRDefault="0000315F" w:rsidP="009F49E7">
      <w:pPr>
        <w:pStyle w:val="af5"/>
        <w:keepNext/>
        <w:rPr>
          <w:rtl/>
        </w:rPr>
      </w:pPr>
      <w:bookmarkStart w:id="15034" w:name="ET_interruption_6345_16"/>
      <w:r w:rsidRPr="00DD32A1">
        <w:rPr>
          <w:rStyle w:val="TagStyle"/>
          <w:rtl/>
        </w:rPr>
        <w:t xml:space="preserve"> &lt;&lt; קריאה &gt;&gt; </w:t>
      </w:r>
      <w:r>
        <w:rPr>
          <w:rtl/>
        </w:rPr>
        <w:t>טלי גוטליב (הליכוד):</w:t>
      </w:r>
      <w:r w:rsidRPr="00DD32A1">
        <w:rPr>
          <w:rStyle w:val="TagStyle"/>
          <w:rtl/>
        </w:rPr>
        <w:t xml:space="preserve"> &lt;&lt; קריאה &gt;&gt;</w:t>
      </w:r>
      <w:r>
        <w:rPr>
          <w:rtl/>
        </w:rPr>
        <w:t xml:space="preserve">   </w:t>
      </w:r>
      <w:bookmarkEnd w:id="15034"/>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אני אף </w:t>
      </w:r>
      <w:bookmarkStart w:id="15035" w:name="_ETM_Q23_453000"/>
      <w:bookmarkEnd w:id="15035"/>
      <w:r>
        <w:rPr>
          <w:rFonts w:hint="cs"/>
          <w:rtl/>
          <w:lang w:eastAsia="he-IL"/>
        </w:rPr>
        <w:t xml:space="preserve">פעם לא קרובה לאיזשהו </w:t>
      </w:r>
      <w:r w:rsidR="00644066">
        <w:rPr>
          <w:rFonts w:hint="cs"/>
          <w:rtl/>
          <w:lang w:eastAsia="he-IL"/>
        </w:rPr>
        <w:t>– – –</w:t>
      </w:r>
      <w:r>
        <w:rPr>
          <w:rFonts w:hint="cs"/>
          <w:rtl/>
          <w:lang w:eastAsia="he-IL"/>
        </w:rPr>
        <w:t xml:space="preserve"> זה הכול. </w:t>
      </w:r>
    </w:p>
    <w:p w:rsidR="0000315F" w:rsidRDefault="0000315F" w:rsidP="009F49E7">
      <w:pPr>
        <w:rPr>
          <w:rtl/>
          <w:lang w:eastAsia="he-IL"/>
        </w:rPr>
      </w:pPr>
      <w:bookmarkStart w:id="15036" w:name="_ETM_Q23_458000"/>
      <w:bookmarkEnd w:id="15036"/>
    </w:p>
    <w:p w:rsidR="0000315F" w:rsidRDefault="0000315F" w:rsidP="009F49E7">
      <w:pPr>
        <w:pStyle w:val="af5"/>
        <w:keepNext/>
        <w:rPr>
          <w:rtl/>
        </w:rPr>
      </w:pPr>
      <w:bookmarkStart w:id="15037" w:name="ET_interruption_6255_17"/>
      <w:r w:rsidRPr="00DD32A1">
        <w:rPr>
          <w:rStyle w:val="TagStyle"/>
          <w:rtl/>
        </w:rPr>
        <w:t xml:space="preserve"> &lt;&lt; קריאה &gt;&gt; </w:t>
      </w:r>
      <w:r>
        <w:rPr>
          <w:rtl/>
        </w:rPr>
        <w:t>סימון דוידסון (יש עתיד):</w:t>
      </w:r>
      <w:r w:rsidRPr="00DD32A1">
        <w:rPr>
          <w:rStyle w:val="TagStyle"/>
          <w:rtl/>
        </w:rPr>
        <w:t xml:space="preserve"> &lt;&lt; קריאה &gt;&gt;</w:t>
      </w:r>
      <w:r>
        <w:rPr>
          <w:rtl/>
        </w:rPr>
        <w:t xml:space="preserve">   </w:t>
      </w:r>
      <w:bookmarkEnd w:id="15037"/>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סטלין או פוטין. </w:t>
      </w:r>
    </w:p>
    <w:p w:rsidR="0000315F" w:rsidRDefault="0000315F" w:rsidP="009F49E7">
      <w:pPr>
        <w:rPr>
          <w:rtl/>
          <w:lang w:eastAsia="he-IL"/>
        </w:rPr>
      </w:pPr>
    </w:p>
    <w:p w:rsidR="0000315F" w:rsidRDefault="0000315F" w:rsidP="009F49E7">
      <w:pPr>
        <w:pStyle w:val="af5"/>
        <w:keepNext/>
        <w:rPr>
          <w:rtl/>
        </w:rPr>
      </w:pPr>
      <w:bookmarkStart w:id="15038" w:name="ET_interruption_6345_18"/>
      <w:r w:rsidRPr="00DD32A1">
        <w:rPr>
          <w:rStyle w:val="TagStyle"/>
          <w:rtl/>
        </w:rPr>
        <w:t xml:space="preserve"> &lt;&lt; קריאה &gt;&gt; </w:t>
      </w:r>
      <w:r>
        <w:rPr>
          <w:rtl/>
        </w:rPr>
        <w:t>טלי גוטליב (הליכוד):</w:t>
      </w:r>
      <w:r w:rsidRPr="00DD32A1">
        <w:rPr>
          <w:rStyle w:val="TagStyle"/>
          <w:rtl/>
        </w:rPr>
        <w:t xml:space="preserve"> &lt;&lt; קריאה &gt;&gt;</w:t>
      </w:r>
      <w:r>
        <w:rPr>
          <w:rtl/>
        </w:rPr>
        <w:t xml:space="preserve">   </w:t>
      </w:r>
      <w:bookmarkEnd w:id="15038"/>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אני </w:t>
      </w:r>
      <w:bookmarkStart w:id="15039" w:name="_ETM_Q23_459000"/>
      <w:bookmarkEnd w:id="15039"/>
      <w:r>
        <w:rPr>
          <w:rFonts w:hint="cs"/>
          <w:rtl/>
          <w:lang w:eastAsia="he-IL"/>
        </w:rPr>
        <w:t xml:space="preserve">לא פוטין ולא </w:t>
      </w:r>
      <w:proofErr w:type="spellStart"/>
      <w:r>
        <w:rPr>
          <w:rFonts w:hint="cs"/>
          <w:rtl/>
          <w:lang w:eastAsia="he-IL"/>
        </w:rPr>
        <w:t>צ'אוצ'סקו</w:t>
      </w:r>
      <w:proofErr w:type="spellEnd"/>
      <w:r>
        <w:rPr>
          <w:rFonts w:hint="cs"/>
          <w:rtl/>
          <w:lang w:eastAsia="he-IL"/>
        </w:rPr>
        <w:t>. אני לא</w:t>
      </w:r>
      <w:bookmarkStart w:id="15040" w:name="_ETM_Q23_462000"/>
      <w:bookmarkEnd w:id="15040"/>
      <w:r>
        <w:rPr>
          <w:rFonts w:hint="cs"/>
          <w:rtl/>
          <w:lang w:eastAsia="he-IL"/>
        </w:rPr>
        <w:t xml:space="preserve"> צריכה שום פקידה שלטונית </w:t>
      </w:r>
      <w:r w:rsidR="00644066">
        <w:rPr>
          <w:rFonts w:hint="cs"/>
          <w:rtl/>
          <w:lang w:eastAsia="he-IL"/>
        </w:rPr>
        <w:t>– – –</w:t>
      </w:r>
      <w:r>
        <w:rPr>
          <w:rFonts w:hint="cs"/>
          <w:rtl/>
          <w:lang w:eastAsia="he-IL"/>
        </w:rPr>
        <w:t xml:space="preserve"> אנחנו נבחרי ציבור, </w:t>
      </w:r>
      <w:bookmarkStart w:id="15041" w:name="_ETM_Q23_464000"/>
      <w:bookmarkEnd w:id="15041"/>
      <w:r>
        <w:rPr>
          <w:rFonts w:hint="cs"/>
          <w:rtl/>
          <w:lang w:eastAsia="he-IL"/>
        </w:rPr>
        <w:t xml:space="preserve">קיבלנו מנדט מהעם </w:t>
      </w:r>
      <w:bookmarkStart w:id="15042" w:name="_ETM_Q23_469815"/>
      <w:bookmarkEnd w:id="15042"/>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043" w:name="ET_interruption_6255_19"/>
      <w:r w:rsidRPr="00E66CC2">
        <w:rPr>
          <w:rStyle w:val="TagStyle"/>
          <w:rtl/>
        </w:rPr>
        <w:t xml:space="preserve"> &lt;&lt; קריאה &gt;&gt; </w:t>
      </w:r>
      <w:r>
        <w:rPr>
          <w:rtl/>
        </w:rPr>
        <w:t>סימון דוידסון (יש עתיד):</w:t>
      </w:r>
      <w:r w:rsidRPr="00E66CC2">
        <w:rPr>
          <w:rStyle w:val="TagStyle"/>
          <w:rtl/>
        </w:rPr>
        <w:t xml:space="preserve"> &lt;&lt; קריאה &gt;&gt;</w:t>
      </w:r>
      <w:r>
        <w:rPr>
          <w:rtl/>
        </w:rPr>
        <w:t xml:space="preserve">   </w:t>
      </w:r>
      <w:bookmarkEnd w:id="15043"/>
    </w:p>
    <w:p w:rsidR="0000315F" w:rsidRDefault="0000315F" w:rsidP="00D00074">
      <w:pPr>
        <w:rPr>
          <w:rtl/>
          <w:lang w:eastAsia="he-IL"/>
        </w:rPr>
      </w:pPr>
    </w:p>
    <w:p w:rsidR="0000315F" w:rsidRDefault="0000315F" w:rsidP="009F49E7">
      <w:pPr>
        <w:rPr>
          <w:rtl/>
          <w:lang w:eastAsia="he-IL"/>
        </w:rPr>
      </w:pPr>
      <w:r>
        <w:rPr>
          <w:rFonts w:hint="cs"/>
          <w:rtl/>
          <w:lang w:eastAsia="he-IL"/>
        </w:rPr>
        <w:t>לא צריך בכלל ייעוץ משפטי.</w:t>
      </w:r>
      <w:r>
        <w:rPr>
          <w:rFonts w:hint="cs"/>
          <w:lang w:eastAsia="he-IL"/>
        </w:rPr>
        <w:t xml:space="preserve"> </w:t>
      </w:r>
      <w:r>
        <w:rPr>
          <w:rFonts w:hint="cs"/>
          <w:rtl/>
          <w:lang w:eastAsia="he-IL"/>
        </w:rPr>
        <w:t>לא צריכים בכלל יועצים משפטיים.</w:t>
      </w:r>
    </w:p>
    <w:p w:rsidR="0000315F" w:rsidRDefault="0000315F" w:rsidP="009F49E7">
      <w:pPr>
        <w:rPr>
          <w:rtl/>
          <w:lang w:eastAsia="he-IL"/>
        </w:rPr>
      </w:pPr>
    </w:p>
    <w:p w:rsidR="0000315F" w:rsidRDefault="0000315F" w:rsidP="009F49E7">
      <w:pPr>
        <w:pStyle w:val="af5"/>
        <w:keepNext/>
        <w:rPr>
          <w:rtl/>
        </w:rPr>
      </w:pPr>
      <w:r w:rsidRPr="00E66CC2">
        <w:rPr>
          <w:rStyle w:val="TagStyle"/>
          <w:rtl/>
        </w:rPr>
        <w:t xml:space="preserve"> &lt;&lt; קריאה &gt;&gt; </w:t>
      </w:r>
      <w:r>
        <w:rPr>
          <w:rtl/>
        </w:rPr>
        <w:t>טלי גוטליב (הליכוד):</w:t>
      </w:r>
      <w:r w:rsidRPr="00E66CC2">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AF4A21">
      <w:pPr>
        <w:rPr>
          <w:rtl/>
          <w:lang w:eastAsia="he-IL"/>
        </w:rPr>
      </w:pPr>
      <w:bookmarkStart w:id="15044" w:name="_ETM_Q23_468000"/>
      <w:bookmarkEnd w:id="15044"/>
      <w:r>
        <w:rPr>
          <w:rFonts w:hint="cs"/>
          <w:rtl/>
          <w:lang w:eastAsia="he-IL"/>
        </w:rPr>
        <w:t xml:space="preserve">רוצים </w:t>
      </w:r>
      <w:bookmarkStart w:id="15045" w:name="_ETM_Q23_465000"/>
      <w:bookmarkEnd w:id="15045"/>
      <w:r>
        <w:rPr>
          <w:rFonts w:hint="cs"/>
          <w:rtl/>
          <w:lang w:eastAsia="he-IL"/>
        </w:rPr>
        <w:t>לעבוד.</w:t>
      </w:r>
      <w:r>
        <w:rPr>
          <w:rFonts w:hint="cs"/>
          <w:lang w:eastAsia="he-IL"/>
        </w:rPr>
        <w:t xml:space="preserve"> </w:t>
      </w:r>
      <w:r>
        <w:rPr>
          <w:rFonts w:hint="cs"/>
          <w:rtl/>
          <w:lang w:eastAsia="he-IL"/>
        </w:rPr>
        <w:t>אם אתה שואל אותי,</w:t>
      </w:r>
      <w:bookmarkStart w:id="15046" w:name="_ETM_Q23_472000"/>
      <w:bookmarkEnd w:id="15046"/>
      <w:r>
        <w:rPr>
          <w:rFonts w:hint="cs"/>
          <w:rtl/>
          <w:lang w:eastAsia="he-IL"/>
        </w:rPr>
        <w:t xml:space="preserve"> ייעוץ משפטי זאת משרת אמון. ייעוץ משפטי </w:t>
      </w:r>
      <w:r>
        <w:rPr>
          <w:rFonts w:hint="eastAsia"/>
          <w:rtl/>
          <w:lang w:eastAsia="he-IL"/>
        </w:rPr>
        <w:t>–</w:t>
      </w:r>
      <w:r>
        <w:rPr>
          <w:rFonts w:hint="cs"/>
          <w:rtl/>
          <w:lang w:eastAsia="he-IL"/>
        </w:rPr>
        <w:t xml:space="preserve"> משרת </w:t>
      </w:r>
      <w:bookmarkStart w:id="15047" w:name="_ETM_Q23_474000"/>
      <w:bookmarkEnd w:id="15047"/>
      <w:r>
        <w:rPr>
          <w:rFonts w:hint="cs"/>
          <w:rtl/>
          <w:lang w:eastAsia="he-IL"/>
        </w:rPr>
        <w:t>אמון. איך יכול להיות יועץ משפטי שעובד בניגוד עניינים? איך</w:t>
      </w:r>
      <w:r>
        <w:rPr>
          <w:rFonts w:hint="cs"/>
          <w:lang w:eastAsia="he-IL"/>
        </w:rPr>
        <w:t xml:space="preserve"> </w:t>
      </w:r>
      <w:r>
        <w:rPr>
          <w:rFonts w:hint="cs"/>
          <w:rtl/>
          <w:lang w:eastAsia="he-IL"/>
        </w:rPr>
        <w:t>יכול להיות שמי שמייצג אותנו עובד בניגוד עניינים איתנו</w:t>
      </w:r>
      <w:r w:rsidR="00AF4A21">
        <w:rPr>
          <w:rFonts w:hint="cs"/>
          <w:rtl/>
          <w:lang w:eastAsia="he-IL"/>
        </w:rPr>
        <w:t>?</w:t>
      </w:r>
      <w:r>
        <w:rPr>
          <w:rFonts w:hint="cs"/>
          <w:rtl/>
          <w:lang w:eastAsia="he-IL"/>
        </w:rPr>
        <w:t xml:space="preserve"> חלים עליו כללי האתיקה.</w:t>
      </w:r>
    </w:p>
    <w:p w:rsidR="0000315F" w:rsidRDefault="0000315F" w:rsidP="009F49E7">
      <w:pPr>
        <w:rPr>
          <w:rtl/>
          <w:lang w:eastAsia="he-IL"/>
        </w:rPr>
      </w:pPr>
    </w:p>
    <w:p w:rsidR="0000315F" w:rsidRDefault="0000315F" w:rsidP="009F49E7">
      <w:pPr>
        <w:pStyle w:val="-"/>
        <w:keepNext/>
        <w:rPr>
          <w:rtl/>
        </w:rPr>
      </w:pPr>
      <w:r w:rsidRPr="00CB4D26">
        <w:rPr>
          <w:rStyle w:val="TagStyle"/>
          <w:rtl/>
        </w:rPr>
        <w:t xml:space="preserve"> &lt;&lt; דובר_המשך &gt;&gt; </w:t>
      </w:r>
      <w:r>
        <w:rPr>
          <w:rtl/>
        </w:rPr>
        <w:t>שר התקשורת שלמה קרעי:</w:t>
      </w:r>
      <w:r w:rsidRPr="00CB4D26">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bookmarkStart w:id="15048" w:name="_ETM_Q23_482000"/>
      <w:bookmarkEnd w:id="15048"/>
      <w:r>
        <w:rPr>
          <w:rFonts w:hint="cs"/>
          <w:rtl/>
          <w:lang w:eastAsia="he-IL"/>
        </w:rPr>
        <w:t xml:space="preserve">טלי, ברשותך. </w:t>
      </w:r>
      <w:bookmarkStart w:id="15049" w:name="_ETM_Q23_485000"/>
      <w:bookmarkStart w:id="15050" w:name="_ETM_Q23_483000"/>
      <w:bookmarkEnd w:id="15049"/>
      <w:bookmarkEnd w:id="15050"/>
      <w:r>
        <w:rPr>
          <w:rFonts w:hint="cs"/>
          <w:rtl/>
          <w:lang w:eastAsia="he-IL"/>
        </w:rPr>
        <w:t xml:space="preserve">אני רוצה </w:t>
      </w:r>
      <w:bookmarkStart w:id="15051" w:name="_ETM_Q23_486000"/>
      <w:bookmarkEnd w:id="15051"/>
      <w:r>
        <w:rPr>
          <w:rFonts w:hint="cs"/>
          <w:rtl/>
          <w:lang w:eastAsia="he-IL"/>
        </w:rPr>
        <w:t xml:space="preserve">לשאול אתכם, חבריי לאופוזיציה </w:t>
      </w:r>
      <w:r w:rsidR="00644066">
        <w:rPr>
          <w:rFonts w:hint="cs"/>
          <w:rtl/>
          <w:lang w:eastAsia="he-IL"/>
        </w:rPr>
        <w:t>– – –</w:t>
      </w:r>
      <w:r>
        <w:rPr>
          <w:rFonts w:hint="cs"/>
          <w:rtl/>
          <w:lang w:eastAsia="he-IL"/>
        </w:rPr>
        <w:t xml:space="preserve">  </w:t>
      </w:r>
    </w:p>
    <w:p w:rsidR="0000315F" w:rsidRDefault="0000315F" w:rsidP="009F49E7">
      <w:pPr>
        <w:rPr>
          <w:rtl/>
          <w:lang w:eastAsia="he-IL"/>
        </w:rPr>
      </w:pPr>
    </w:p>
    <w:p w:rsidR="0000315F" w:rsidRDefault="0000315F" w:rsidP="009F49E7">
      <w:pPr>
        <w:pStyle w:val="af5"/>
        <w:keepNext/>
        <w:rPr>
          <w:rtl/>
        </w:rPr>
      </w:pPr>
      <w:bookmarkStart w:id="15052" w:name="ET_interruption_6359_26"/>
      <w:r w:rsidRPr="00CB4D26">
        <w:rPr>
          <w:rStyle w:val="TagStyle"/>
          <w:rtl/>
        </w:rPr>
        <w:t xml:space="preserve"> &lt;&lt; קריאה &gt;&gt; </w:t>
      </w:r>
      <w:r>
        <w:rPr>
          <w:rtl/>
        </w:rPr>
        <w:t>מטי צרפתי הרכבי (יש עתיד):</w:t>
      </w:r>
      <w:r w:rsidRPr="00CB4D26">
        <w:rPr>
          <w:rStyle w:val="TagStyle"/>
          <w:rtl/>
        </w:rPr>
        <w:t xml:space="preserve"> &lt;&lt; קריאה &gt;&gt;</w:t>
      </w:r>
      <w:r>
        <w:rPr>
          <w:rtl/>
        </w:rPr>
        <w:t xml:space="preserve">   </w:t>
      </w:r>
      <w:bookmarkEnd w:id="15052"/>
    </w:p>
    <w:p w:rsidR="0000315F" w:rsidRDefault="0000315F" w:rsidP="00D00074">
      <w:pPr>
        <w:rPr>
          <w:rtl/>
          <w:lang w:eastAsia="he-IL"/>
        </w:rPr>
      </w:pPr>
    </w:p>
    <w:p w:rsidR="0000315F" w:rsidRDefault="00644066" w:rsidP="009F49E7">
      <w:pPr>
        <w:rPr>
          <w:rtl/>
          <w:lang w:eastAsia="he-IL"/>
        </w:rPr>
      </w:pPr>
      <w:r>
        <w:rPr>
          <w:rFonts w:hint="cs"/>
          <w:rtl/>
          <w:lang w:eastAsia="he-IL"/>
        </w:rPr>
        <w:t>– – –</w:t>
      </w:r>
      <w:r w:rsidR="0000315F">
        <w:rPr>
          <w:rFonts w:hint="cs"/>
          <w:rtl/>
          <w:lang w:eastAsia="he-IL"/>
        </w:rPr>
        <w:t xml:space="preserve"> מיהם שומרי הסף?</w:t>
      </w:r>
    </w:p>
    <w:p w:rsidR="0000315F" w:rsidRDefault="0000315F" w:rsidP="009F49E7">
      <w:pPr>
        <w:rPr>
          <w:rtl/>
          <w:lang w:eastAsia="he-IL"/>
        </w:rPr>
      </w:pPr>
      <w:bookmarkStart w:id="15053" w:name="_ETM_Q23_487000"/>
      <w:bookmarkEnd w:id="15053"/>
    </w:p>
    <w:p w:rsidR="0000315F" w:rsidRDefault="0000315F" w:rsidP="009F49E7">
      <w:pPr>
        <w:pStyle w:val="af5"/>
        <w:keepNext/>
        <w:rPr>
          <w:rtl/>
        </w:rPr>
      </w:pPr>
      <w:bookmarkStart w:id="15054" w:name="ET_interruption_6345_27"/>
      <w:r w:rsidRPr="00CB4D26">
        <w:rPr>
          <w:rStyle w:val="TagStyle"/>
          <w:rtl/>
        </w:rPr>
        <w:t xml:space="preserve"> &lt;&lt; קריאה &gt;&gt; </w:t>
      </w:r>
      <w:r>
        <w:rPr>
          <w:rtl/>
        </w:rPr>
        <w:t>טלי גוטליב (הליכוד):</w:t>
      </w:r>
      <w:r w:rsidRPr="00CB4D26">
        <w:rPr>
          <w:rStyle w:val="TagStyle"/>
          <w:rtl/>
        </w:rPr>
        <w:t xml:space="preserve"> &lt;&lt; קריאה &gt;&gt;</w:t>
      </w:r>
      <w:r>
        <w:rPr>
          <w:rtl/>
        </w:rPr>
        <w:t xml:space="preserve">   </w:t>
      </w:r>
      <w:bookmarkEnd w:id="15054"/>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האם כל מועצה </w:t>
      </w:r>
      <w:r w:rsidR="00644066">
        <w:rPr>
          <w:rFonts w:hint="cs"/>
          <w:rtl/>
          <w:lang w:eastAsia="he-IL"/>
        </w:rPr>
        <w:t>– – –</w:t>
      </w:r>
      <w:r>
        <w:rPr>
          <w:rFonts w:hint="cs"/>
          <w:rtl/>
          <w:lang w:eastAsia="he-IL"/>
        </w:rPr>
        <w:t xml:space="preserve"> מישהי שמדברת </w:t>
      </w:r>
      <w:r w:rsidR="00644066">
        <w:rPr>
          <w:rFonts w:hint="cs"/>
          <w:rtl/>
          <w:lang w:eastAsia="he-IL"/>
        </w:rPr>
        <w:t>– – –</w:t>
      </w:r>
      <w:r>
        <w:rPr>
          <w:rFonts w:hint="cs"/>
          <w:rtl/>
          <w:lang w:eastAsia="he-IL"/>
        </w:rPr>
        <w:t xml:space="preserve"> </w:t>
      </w:r>
    </w:p>
    <w:p w:rsidR="0000315F" w:rsidRDefault="0000315F" w:rsidP="009F49E7">
      <w:pPr>
        <w:rPr>
          <w:rtl/>
          <w:lang w:eastAsia="he-IL"/>
        </w:rPr>
      </w:pPr>
      <w:bookmarkStart w:id="15055" w:name="_ETM_Q23_489000"/>
      <w:bookmarkEnd w:id="15055"/>
    </w:p>
    <w:p w:rsidR="0000315F" w:rsidRDefault="0000315F" w:rsidP="009F49E7">
      <w:pPr>
        <w:pStyle w:val="-"/>
        <w:keepNext/>
        <w:rPr>
          <w:rtl/>
        </w:rPr>
      </w:pPr>
      <w:r w:rsidRPr="00CB4D26">
        <w:rPr>
          <w:rStyle w:val="TagStyle"/>
          <w:rtl/>
        </w:rPr>
        <w:t xml:space="preserve"> &lt;&lt; דובר_המשך &gt;&gt; </w:t>
      </w:r>
      <w:r>
        <w:rPr>
          <w:rtl/>
        </w:rPr>
        <w:t>שר התקשורת שלמה קרעי:</w:t>
      </w:r>
      <w:r w:rsidRPr="00CB4D26">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bookmarkStart w:id="15056" w:name="_ETM_Q23_490000"/>
      <w:bookmarkEnd w:id="15056"/>
      <w:r>
        <w:rPr>
          <w:rFonts w:hint="cs"/>
          <w:rtl/>
          <w:lang w:eastAsia="he-IL"/>
        </w:rPr>
        <w:t xml:space="preserve">יש כאן </w:t>
      </w:r>
      <w:r w:rsidR="00644066">
        <w:rPr>
          <w:rFonts w:hint="cs"/>
          <w:rtl/>
          <w:lang w:eastAsia="he-IL"/>
        </w:rPr>
        <w:t>– – –</w:t>
      </w:r>
    </w:p>
    <w:p w:rsidR="0000315F" w:rsidRDefault="0000315F" w:rsidP="009F49E7">
      <w:pPr>
        <w:rPr>
          <w:rtl/>
          <w:lang w:eastAsia="he-IL"/>
        </w:rPr>
      </w:pPr>
      <w:bookmarkStart w:id="15057" w:name="_ETM_Q23_493000"/>
      <w:bookmarkEnd w:id="15057"/>
    </w:p>
    <w:p w:rsidR="0000315F" w:rsidRDefault="0000315F" w:rsidP="009F49E7">
      <w:pPr>
        <w:pStyle w:val="af5"/>
        <w:keepNext/>
        <w:rPr>
          <w:rtl/>
        </w:rPr>
      </w:pPr>
      <w:bookmarkStart w:id="15058" w:name="ET_interruption_6359_30"/>
      <w:r w:rsidRPr="00CB4D26">
        <w:rPr>
          <w:rStyle w:val="TagStyle"/>
          <w:rtl/>
        </w:rPr>
        <w:t xml:space="preserve"> &lt;&lt; קריאה &gt;&gt; </w:t>
      </w:r>
      <w:r>
        <w:rPr>
          <w:rtl/>
        </w:rPr>
        <w:t>מטי צרפתי הרכבי (יש עתיד):</w:t>
      </w:r>
      <w:r w:rsidRPr="00CB4D26">
        <w:rPr>
          <w:rStyle w:val="TagStyle"/>
          <w:rtl/>
        </w:rPr>
        <w:t xml:space="preserve"> &lt;&lt; קריאה &gt;&gt;</w:t>
      </w:r>
      <w:r>
        <w:rPr>
          <w:rtl/>
        </w:rPr>
        <w:t xml:space="preserve">   </w:t>
      </w:r>
      <w:bookmarkEnd w:id="15058"/>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אבל הם שומרי </w:t>
      </w:r>
      <w:bookmarkStart w:id="15059" w:name="_ETM_Q23_494000"/>
      <w:bookmarkEnd w:id="15059"/>
      <w:r>
        <w:rPr>
          <w:rFonts w:hint="cs"/>
          <w:rtl/>
          <w:lang w:eastAsia="he-IL"/>
        </w:rPr>
        <w:t>סף.</w:t>
      </w:r>
    </w:p>
    <w:p w:rsidR="0000315F" w:rsidRDefault="0000315F" w:rsidP="009F49E7">
      <w:pPr>
        <w:rPr>
          <w:rtl/>
          <w:lang w:eastAsia="he-IL"/>
        </w:rPr>
      </w:pPr>
    </w:p>
    <w:p w:rsidR="0000315F" w:rsidRDefault="0000315F" w:rsidP="009F49E7">
      <w:pPr>
        <w:pStyle w:val="af5"/>
        <w:keepNext/>
        <w:rPr>
          <w:rtl/>
        </w:rPr>
      </w:pPr>
      <w:r w:rsidRPr="00CB4D26">
        <w:rPr>
          <w:rStyle w:val="TagStyle"/>
          <w:rtl/>
        </w:rPr>
        <w:t xml:space="preserve"> &lt;&lt; קריאה &gt;&gt; </w:t>
      </w:r>
      <w:r>
        <w:rPr>
          <w:rtl/>
        </w:rPr>
        <w:t>טלי גוטליב (הליכוד):</w:t>
      </w:r>
      <w:r w:rsidRPr="00CB4D26">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זה לא שומר סף. שומרי סף זה עם ישראל </w:t>
      </w:r>
      <w:bookmarkStart w:id="15060" w:name="_ETM_Q23_499000"/>
      <w:bookmarkEnd w:id="15060"/>
      <w:r>
        <w:rPr>
          <w:rFonts w:hint="cs"/>
          <w:rtl/>
          <w:lang w:eastAsia="he-IL"/>
        </w:rPr>
        <w:t>ונבחריו.</w:t>
      </w:r>
    </w:p>
    <w:p w:rsidR="0000315F" w:rsidRDefault="0000315F" w:rsidP="009F49E7">
      <w:pPr>
        <w:rPr>
          <w:rtl/>
          <w:lang w:eastAsia="he-IL"/>
        </w:rPr>
      </w:pPr>
    </w:p>
    <w:p w:rsidR="0000315F" w:rsidRDefault="0000315F" w:rsidP="009F49E7">
      <w:pPr>
        <w:pStyle w:val="-"/>
        <w:keepNext/>
        <w:rPr>
          <w:rtl/>
        </w:rPr>
      </w:pPr>
      <w:r w:rsidRPr="00CB4D26">
        <w:rPr>
          <w:rStyle w:val="TagStyle"/>
          <w:rtl/>
        </w:rPr>
        <w:t xml:space="preserve"> &lt;&lt; דובר_המשך &gt;&gt; </w:t>
      </w:r>
      <w:r>
        <w:rPr>
          <w:rtl/>
        </w:rPr>
        <w:t>שר התקשורת שלמה קרעי:</w:t>
      </w:r>
      <w:r w:rsidRPr="00CB4D26">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הם שומרים על סף הבית שלהם. טלי, טלי, טלי, הם שומרים </w:t>
      </w:r>
      <w:r w:rsidR="00644066">
        <w:rPr>
          <w:rFonts w:hint="cs"/>
          <w:rtl/>
          <w:lang w:eastAsia="he-IL"/>
        </w:rPr>
        <w:t>– – –</w:t>
      </w:r>
      <w:r w:rsidR="00AF4A21">
        <w:rPr>
          <w:rFonts w:hint="cs"/>
          <w:rtl/>
          <w:lang w:eastAsia="he-IL"/>
        </w:rPr>
        <w:t xml:space="preserve"> הם שומרים על סף </w:t>
      </w:r>
      <w:r w:rsidR="00644066">
        <w:rPr>
          <w:rFonts w:hint="cs"/>
          <w:rtl/>
          <w:lang w:eastAsia="he-IL"/>
        </w:rPr>
        <w:t>– – –</w:t>
      </w:r>
      <w:r w:rsidR="00AF4A21">
        <w:rPr>
          <w:rFonts w:hint="cs"/>
          <w:rtl/>
          <w:lang w:eastAsia="he-IL"/>
        </w:rPr>
        <w:t xml:space="preserve"> </w:t>
      </w:r>
    </w:p>
    <w:p w:rsidR="0000315F" w:rsidRDefault="0000315F" w:rsidP="009F49E7">
      <w:pPr>
        <w:rPr>
          <w:rtl/>
          <w:lang w:eastAsia="he-IL"/>
        </w:rPr>
      </w:pPr>
      <w:bookmarkStart w:id="15061" w:name="_ETM_Q23_503000"/>
      <w:bookmarkEnd w:id="15061"/>
    </w:p>
    <w:p w:rsidR="0000315F" w:rsidRDefault="0000315F" w:rsidP="009F49E7">
      <w:pPr>
        <w:pStyle w:val="af5"/>
        <w:keepNext/>
        <w:rPr>
          <w:rtl/>
        </w:rPr>
      </w:pPr>
      <w:r w:rsidRPr="00CB4D26">
        <w:rPr>
          <w:rStyle w:val="TagStyle"/>
          <w:rtl/>
        </w:rPr>
        <w:t xml:space="preserve"> &lt;&lt; קריאה &gt;&gt; </w:t>
      </w:r>
      <w:r>
        <w:rPr>
          <w:rtl/>
        </w:rPr>
        <w:t>טלי גוטליב (הליכוד):</w:t>
      </w:r>
      <w:r w:rsidRPr="00CB4D26">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AF4A21">
      <w:pPr>
        <w:rPr>
          <w:rtl/>
          <w:lang w:eastAsia="he-IL"/>
        </w:rPr>
      </w:pPr>
      <w:r>
        <w:rPr>
          <w:rFonts w:hint="cs"/>
          <w:rtl/>
          <w:lang w:eastAsia="he-IL"/>
        </w:rPr>
        <w:t>העם הוא שומר סף</w:t>
      </w:r>
      <w:r w:rsidR="00AF4A21">
        <w:rPr>
          <w:rFonts w:hint="cs"/>
          <w:rtl/>
          <w:lang w:eastAsia="he-IL"/>
        </w:rPr>
        <w:t>,</w:t>
      </w:r>
      <w:r>
        <w:rPr>
          <w:rFonts w:hint="cs"/>
          <w:rtl/>
          <w:lang w:eastAsia="he-IL"/>
        </w:rPr>
        <w:t xml:space="preserve"> לא היא. </w:t>
      </w:r>
      <w:bookmarkStart w:id="15062" w:name="_ETM_Q23_506229"/>
      <w:bookmarkEnd w:id="15062"/>
      <w:r>
        <w:rPr>
          <w:rFonts w:hint="cs"/>
          <w:rtl/>
          <w:lang w:eastAsia="he-IL"/>
        </w:rPr>
        <w:t xml:space="preserve">העם הוא שומר סף. העם. </w:t>
      </w:r>
      <w:r w:rsidR="00AF4A21">
        <w:rPr>
          <w:rFonts w:hint="cs"/>
          <w:rtl/>
          <w:lang w:eastAsia="he-IL"/>
        </w:rPr>
        <w:t xml:space="preserve">אנחנו שומרי הסף. </w:t>
      </w:r>
    </w:p>
    <w:p w:rsidR="0000315F" w:rsidRDefault="0000315F" w:rsidP="009F49E7">
      <w:pPr>
        <w:rPr>
          <w:rtl/>
          <w:lang w:eastAsia="he-IL"/>
        </w:rPr>
      </w:pPr>
      <w:bookmarkStart w:id="15063" w:name="_ETM_Q23_504000"/>
      <w:bookmarkEnd w:id="15063"/>
    </w:p>
    <w:p w:rsidR="0000315F" w:rsidRDefault="0000315F" w:rsidP="009F49E7">
      <w:pPr>
        <w:pStyle w:val="af5"/>
        <w:keepNext/>
        <w:rPr>
          <w:rtl/>
        </w:rPr>
      </w:pPr>
      <w:bookmarkStart w:id="15064" w:name="ET_interruption_קריאה_39"/>
      <w:r w:rsidRPr="00CB4D26">
        <w:rPr>
          <w:rStyle w:val="TagStyle"/>
          <w:rtl/>
        </w:rPr>
        <w:t xml:space="preserve">&lt;&lt; קריאה &gt;&gt; </w:t>
      </w:r>
      <w:r>
        <w:rPr>
          <w:rtl/>
        </w:rPr>
        <w:t>קריאה:</w:t>
      </w:r>
      <w:r w:rsidRPr="00CB4D26">
        <w:rPr>
          <w:rStyle w:val="TagStyle"/>
          <w:rtl/>
        </w:rPr>
        <w:t xml:space="preserve"> &lt;&lt; קריאה &gt;&gt;</w:t>
      </w:r>
      <w:r>
        <w:rPr>
          <w:rtl/>
        </w:rPr>
        <w:t xml:space="preserve">   </w:t>
      </w:r>
      <w:bookmarkEnd w:id="15064"/>
    </w:p>
    <w:p w:rsidR="0000315F" w:rsidRDefault="0000315F" w:rsidP="00D00074">
      <w:pPr>
        <w:rPr>
          <w:rtl/>
          <w:lang w:eastAsia="he-IL"/>
        </w:rPr>
      </w:pPr>
    </w:p>
    <w:p w:rsidR="0000315F" w:rsidRPr="00CB4D26" w:rsidRDefault="0000315F" w:rsidP="009F49E7">
      <w:pPr>
        <w:rPr>
          <w:rtl/>
          <w:lang w:eastAsia="he-IL"/>
        </w:rPr>
      </w:pPr>
      <w:r>
        <w:rPr>
          <w:rFonts w:hint="cs"/>
          <w:rtl/>
          <w:lang w:eastAsia="he-IL"/>
        </w:rPr>
        <w:t>מה את אומרת בכלל?</w:t>
      </w:r>
    </w:p>
    <w:p w:rsidR="0000315F" w:rsidRDefault="0000315F" w:rsidP="009F49E7">
      <w:pPr>
        <w:rPr>
          <w:rtl/>
          <w:lang w:eastAsia="he-IL"/>
        </w:rPr>
      </w:pPr>
      <w:bookmarkStart w:id="15065" w:name="_ETM_Q23_510000"/>
      <w:bookmarkEnd w:id="15065"/>
    </w:p>
    <w:p w:rsidR="0000315F" w:rsidRDefault="0000315F" w:rsidP="009F49E7">
      <w:pPr>
        <w:pStyle w:val="af5"/>
        <w:keepNext/>
        <w:rPr>
          <w:rtl/>
        </w:rPr>
      </w:pPr>
      <w:bookmarkStart w:id="15066" w:name="ET_interruption_6345_38"/>
      <w:r w:rsidRPr="00CB4D26">
        <w:rPr>
          <w:rStyle w:val="TagStyle"/>
          <w:rtl/>
        </w:rPr>
        <w:t xml:space="preserve"> &lt;&lt; קריאה &gt;&gt; </w:t>
      </w:r>
      <w:r>
        <w:rPr>
          <w:rtl/>
        </w:rPr>
        <w:t>טלי גוטליב (הליכוד):</w:t>
      </w:r>
      <w:r w:rsidRPr="00CB4D26">
        <w:rPr>
          <w:rStyle w:val="TagStyle"/>
          <w:rtl/>
        </w:rPr>
        <w:t xml:space="preserve"> &lt;&lt; קריאה &gt;&gt;</w:t>
      </w:r>
      <w:r>
        <w:rPr>
          <w:rtl/>
        </w:rPr>
        <w:t xml:space="preserve">   </w:t>
      </w:r>
      <w:bookmarkEnd w:id="15066"/>
    </w:p>
    <w:p w:rsidR="0000315F" w:rsidRDefault="0000315F" w:rsidP="00D00074">
      <w:pPr>
        <w:rPr>
          <w:rtl/>
          <w:lang w:eastAsia="he-IL"/>
        </w:rPr>
      </w:pPr>
    </w:p>
    <w:p w:rsidR="0000315F" w:rsidRDefault="0000315F" w:rsidP="009F49E7">
      <w:pPr>
        <w:rPr>
          <w:rtl/>
          <w:lang w:eastAsia="he-IL"/>
        </w:rPr>
      </w:pPr>
      <w:r>
        <w:rPr>
          <w:rFonts w:hint="cs"/>
          <w:rtl/>
          <w:lang w:eastAsia="he-IL"/>
        </w:rPr>
        <w:t>הם לא שומרי סף.</w:t>
      </w:r>
    </w:p>
    <w:p w:rsidR="0000315F" w:rsidRDefault="0000315F" w:rsidP="009F49E7">
      <w:pPr>
        <w:rPr>
          <w:rtl/>
          <w:lang w:eastAsia="he-IL"/>
        </w:rPr>
      </w:pPr>
      <w:bookmarkStart w:id="15067" w:name="_ETM_Q23_512000"/>
      <w:bookmarkEnd w:id="15067"/>
    </w:p>
    <w:p w:rsidR="0000315F" w:rsidRDefault="0000315F" w:rsidP="009F49E7">
      <w:pPr>
        <w:pStyle w:val="-"/>
        <w:keepNext/>
        <w:rPr>
          <w:rtl/>
        </w:rPr>
      </w:pPr>
      <w:bookmarkStart w:id="15068" w:name="ET_speakercontinue_6461_40"/>
      <w:r w:rsidRPr="00CB4D26">
        <w:rPr>
          <w:rStyle w:val="TagStyle"/>
          <w:rtl/>
        </w:rPr>
        <w:t xml:space="preserve"> &lt;&lt; דובר_המשך &gt;&gt; </w:t>
      </w:r>
      <w:r>
        <w:rPr>
          <w:rtl/>
        </w:rPr>
        <w:t>שר התקשורת שלמה קרעי:</w:t>
      </w:r>
      <w:r w:rsidRPr="00CB4D26">
        <w:rPr>
          <w:rStyle w:val="TagStyle"/>
          <w:rtl/>
        </w:rPr>
        <w:t xml:space="preserve"> &lt;&lt; דובר_המשך &gt;&gt;</w:t>
      </w:r>
      <w:r>
        <w:rPr>
          <w:rtl/>
        </w:rPr>
        <w:t xml:space="preserve">   </w:t>
      </w:r>
      <w:bookmarkEnd w:id="15068"/>
    </w:p>
    <w:p w:rsidR="0000315F" w:rsidRDefault="0000315F" w:rsidP="00D00074">
      <w:pPr>
        <w:rPr>
          <w:rtl/>
          <w:lang w:eastAsia="he-IL"/>
        </w:rPr>
      </w:pPr>
    </w:p>
    <w:p w:rsidR="0000315F" w:rsidRDefault="0000315F" w:rsidP="009F49E7">
      <w:pPr>
        <w:rPr>
          <w:rtl/>
          <w:lang w:eastAsia="he-IL"/>
        </w:rPr>
      </w:pPr>
      <w:bookmarkStart w:id="15069" w:name="_ETM_Q23_514000"/>
      <w:bookmarkEnd w:id="15069"/>
      <w:r>
        <w:rPr>
          <w:rFonts w:hint="cs"/>
          <w:rtl/>
          <w:lang w:eastAsia="he-IL"/>
        </w:rPr>
        <w:t xml:space="preserve">חברת </w:t>
      </w:r>
      <w:bookmarkStart w:id="15070" w:name="_ETM_Q23_515000"/>
      <w:bookmarkEnd w:id="15070"/>
      <w:r>
        <w:rPr>
          <w:rFonts w:hint="cs"/>
          <w:rtl/>
          <w:lang w:eastAsia="he-IL"/>
        </w:rPr>
        <w:t>הכנסת גוטליב, הם שומרים על סף הבית שלהם</w:t>
      </w:r>
      <w:bookmarkStart w:id="15071" w:name="_ETM_Q23_519000"/>
      <w:bookmarkEnd w:id="15071"/>
      <w:r>
        <w:rPr>
          <w:rFonts w:hint="cs"/>
          <w:rtl/>
          <w:lang w:eastAsia="he-IL"/>
        </w:rPr>
        <w:t>, שלא יגיעו חקירות לתוך הבית.</w:t>
      </w:r>
    </w:p>
    <w:p w:rsidR="0000315F" w:rsidRDefault="0000315F" w:rsidP="009F49E7">
      <w:pPr>
        <w:rPr>
          <w:rtl/>
          <w:lang w:eastAsia="he-IL"/>
        </w:rPr>
      </w:pPr>
    </w:p>
    <w:p w:rsidR="0000315F" w:rsidRDefault="0000315F" w:rsidP="009F49E7">
      <w:pPr>
        <w:pStyle w:val="af5"/>
        <w:keepNext/>
        <w:rPr>
          <w:rtl/>
        </w:rPr>
      </w:pPr>
      <w:bookmarkStart w:id="15072" w:name="ET_interruption_6255_41"/>
      <w:r w:rsidRPr="00CB4D26">
        <w:rPr>
          <w:rStyle w:val="TagStyle"/>
          <w:rtl/>
        </w:rPr>
        <w:t xml:space="preserve"> &lt;&lt; קריאה &gt;&gt; </w:t>
      </w:r>
      <w:r>
        <w:rPr>
          <w:rtl/>
        </w:rPr>
        <w:t>סימון דוידסון (יש עתיד):</w:t>
      </w:r>
      <w:r w:rsidRPr="00CB4D26">
        <w:rPr>
          <w:rStyle w:val="TagStyle"/>
          <w:rtl/>
        </w:rPr>
        <w:t xml:space="preserve"> &lt;&lt; קריאה &gt;&gt;</w:t>
      </w:r>
      <w:r>
        <w:rPr>
          <w:rtl/>
        </w:rPr>
        <w:t xml:space="preserve">   </w:t>
      </w:r>
      <w:bookmarkEnd w:id="15072"/>
    </w:p>
    <w:p w:rsidR="0000315F" w:rsidRDefault="0000315F" w:rsidP="00D00074">
      <w:pPr>
        <w:rPr>
          <w:rtl/>
          <w:lang w:eastAsia="he-IL"/>
        </w:rPr>
      </w:pPr>
    </w:p>
    <w:p w:rsidR="0000315F" w:rsidRDefault="00644066" w:rsidP="009F49E7">
      <w:pPr>
        <w:rPr>
          <w:rtl/>
          <w:lang w:eastAsia="he-IL"/>
        </w:rPr>
      </w:pPr>
      <w:r>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073" w:name="ET_interruption_6537_42"/>
      <w:r w:rsidRPr="00CB4D26">
        <w:rPr>
          <w:rStyle w:val="TagStyle"/>
          <w:rtl/>
        </w:rPr>
        <w:t xml:space="preserve"> &lt;&lt; קריאה &gt;&gt; </w:t>
      </w:r>
      <w:r>
        <w:rPr>
          <w:rtl/>
        </w:rPr>
        <w:t>אושר שקלים (הליכוד):</w:t>
      </w:r>
      <w:r w:rsidRPr="00CB4D26">
        <w:rPr>
          <w:rStyle w:val="TagStyle"/>
          <w:rtl/>
        </w:rPr>
        <w:t xml:space="preserve"> &lt;&lt; קריאה &gt;&gt;</w:t>
      </w:r>
      <w:r>
        <w:rPr>
          <w:rtl/>
        </w:rPr>
        <w:t xml:space="preserve">   </w:t>
      </w:r>
      <w:bookmarkEnd w:id="15073"/>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איך שאתה מדבר </w:t>
      </w:r>
      <w:bookmarkStart w:id="15074" w:name="_ETM_Q23_522000"/>
      <w:bookmarkEnd w:id="15074"/>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075" w:name="ET_interruption_6345_43"/>
      <w:r w:rsidRPr="00CB4D26">
        <w:rPr>
          <w:rStyle w:val="TagStyle"/>
          <w:rtl/>
        </w:rPr>
        <w:t xml:space="preserve"> &lt;&lt; קריאה &gt;&gt; </w:t>
      </w:r>
      <w:r>
        <w:rPr>
          <w:rtl/>
        </w:rPr>
        <w:t>טלי גוטליב (הליכוד):</w:t>
      </w:r>
      <w:r w:rsidRPr="00CB4D26">
        <w:rPr>
          <w:rStyle w:val="TagStyle"/>
          <w:rtl/>
        </w:rPr>
        <w:t xml:space="preserve"> &lt;&lt; קריאה &gt;&gt;</w:t>
      </w:r>
      <w:r>
        <w:rPr>
          <w:rtl/>
        </w:rPr>
        <w:t xml:space="preserve">   </w:t>
      </w:r>
      <w:bookmarkEnd w:id="15075"/>
    </w:p>
    <w:p w:rsidR="0000315F" w:rsidRDefault="0000315F" w:rsidP="00D00074">
      <w:pPr>
        <w:rPr>
          <w:rtl/>
          <w:lang w:eastAsia="he-IL"/>
        </w:rPr>
      </w:pPr>
    </w:p>
    <w:p w:rsidR="0000315F" w:rsidRDefault="0000315F" w:rsidP="009F49E7">
      <w:pPr>
        <w:rPr>
          <w:rtl/>
          <w:lang w:eastAsia="he-IL"/>
        </w:rPr>
      </w:pPr>
      <w:bookmarkStart w:id="15076" w:name="_ETM_Q23_520000"/>
      <w:bookmarkEnd w:id="15076"/>
      <w:r>
        <w:rPr>
          <w:rFonts w:hint="cs"/>
          <w:rtl/>
          <w:lang w:eastAsia="he-IL"/>
        </w:rPr>
        <w:t xml:space="preserve">עם ישראל, עם ישראל הוא שומר </w:t>
      </w:r>
      <w:bookmarkStart w:id="15077" w:name="_ETM_Q23_521000"/>
      <w:bookmarkEnd w:id="15077"/>
      <w:r>
        <w:rPr>
          <w:rFonts w:hint="cs"/>
          <w:rtl/>
          <w:lang w:eastAsia="he-IL"/>
        </w:rPr>
        <w:t>הסף.</w:t>
      </w:r>
    </w:p>
    <w:p w:rsidR="0000315F" w:rsidRDefault="0000315F" w:rsidP="009F49E7">
      <w:pPr>
        <w:rPr>
          <w:rtl/>
          <w:lang w:eastAsia="he-IL"/>
        </w:rPr>
      </w:pPr>
      <w:bookmarkStart w:id="15078" w:name="_ETM_Q23_524000"/>
      <w:bookmarkEnd w:id="15078"/>
    </w:p>
    <w:p w:rsidR="0000315F" w:rsidRDefault="0000315F" w:rsidP="009F49E7">
      <w:pPr>
        <w:pStyle w:val="af5"/>
        <w:keepNext/>
        <w:rPr>
          <w:rtl/>
        </w:rPr>
      </w:pPr>
      <w:bookmarkStart w:id="15079" w:name="ET_interruption_6255_44"/>
      <w:r w:rsidRPr="00CB4D26">
        <w:rPr>
          <w:rStyle w:val="TagStyle"/>
          <w:rtl/>
        </w:rPr>
        <w:t xml:space="preserve"> &lt;&lt; קריאה &gt;&gt; </w:t>
      </w:r>
      <w:r>
        <w:rPr>
          <w:rtl/>
        </w:rPr>
        <w:t>סימון דוידסון (יש עתיד):</w:t>
      </w:r>
      <w:r w:rsidRPr="00CB4D26">
        <w:rPr>
          <w:rStyle w:val="TagStyle"/>
          <w:rtl/>
        </w:rPr>
        <w:t xml:space="preserve"> &lt;&lt; קריאה &gt;&gt;</w:t>
      </w:r>
      <w:r>
        <w:rPr>
          <w:rtl/>
        </w:rPr>
        <w:t xml:space="preserve">   </w:t>
      </w:r>
      <w:bookmarkEnd w:id="15079"/>
    </w:p>
    <w:p w:rsidR="0000315F" w:rsidRDefault="0000315F" w:rsidP="00D00074">
      <w:pPr>
        <w:rPr>
          <w:rtl/>
          <w:lang w:eastAsia="he-IL"/>
        </w:rPr>
      </w:pPr>
    </w:p>
    <w:p w:rsidR="0000315F" w:rsidRDefault="0000315F" w:rsidP="00AF4A21">
      <w:pPr>
        <w:rPr>
          <w:rtl/>
          <w:lang w:eastAsia="he-IL"/>
        </w:rPr>
      </w:pPr>
      <w:r w:rsidRPr="0083770F">
        <w:rPr>
          <w:rFonts w:hint="cs"/>
          <w:rtl/>
          <w:lang w:eastAsia="he-IL"/>
        </w:rPr>
        <w:t>אתה</w:t>
      </w:r>
      <w:r>
        <w:rPr>
          <w:rFonts w:hint="cs"/>
          <w:rtl/>
          <w:lang w:eastAsia="he-IL"/>
        </w:rPr>
        <w:t>,</w:t>
      </w:r>
      <w:r w:rsidRPr="0083770F">
        <w:rPr>
          <w:rFonts w:hint="cs"/>
          <w:rtl/>
          <w:lang w:eastAsia="he-IL"/>
        </w:rPr>
        <w:t xml:space="preserve"> שבן גביר יהיה שומר הסף שלך. ש</w:t>
      </w:r>
      <w:bookmarkStart w:id="15080" w:name="_ETM_Q23_525000"/>
      <w:bookmarkEnd w:id="15080"/>
      <w:r w:rsidRPr="0083770F">
        <w:rPr>
          <w:rFonts w:hint="cs"/>
          <w:rtl/>
          <w:lang w:eastAsia="he-IL"/>
        </w:rPr>
        <w:t xml:space="preserve">סוכות </w:t>
      </w:r>
      <w:bookmarkStart w:id="15081" w:name="_ETM_Q23_527000"/>
      <w:bookmarkEnd w:id="15081"/>
      <w:r w:rsidRPr="0083770F">
        <w:rPr>
          <w:rFonts w:hint="cs"/>
          <w:rtl/>
          <w:lang w:eastAsia="he-IL"/>
        </w:rPr>
        <w:t>יהיה שומר הסף שלך.</w:t>
      </w:r>
    </w:p>
    <w:p w:rsidR="0000315F" w:rsidRDefault="0000315F" w:rsidP="009F49E7">
      <w:pPr>
        <w:rPr>
          <w:rtl/>
          <w:lang w:eastAsia="he-IL"/>
        </w:rPr>
      </w:pPr>
    </w:p>
    <w:p w:rsidR="0000315F" w:rsidRDefault="0000315F" w:rsidP="009F49E7">
      <w:pPr>
        <w:pStyle w:val="-"/>
        <w:keepNext/>
        <w:rPr>
          <w:rtl/>
        </w:rPr>
      </w:pPr>
      <w:bookmarkStart w:id="15082" w:name="ET_speakercontinue_6461_45"/>
      <w:r w:rsidRPr="00CB4D26">
        <w:rPr>
          <w:rStyle w:val="TagStyle"/>
          <w:rtl/>
        </w:rPr>
        <w:t xml:space="preserve"> &lt;&lt; דובר_המשך &gt;&gt; </w:t>
      </w:r>
      <w:r>
        <w:rPr>
          <w:rtl/>
        </w:rPr>
        <w:t>שר התקשורת שלמה קרעי:</w:t>
      </w:r>
      <w:r w:rsidRPr="00CB4D26">
        <w:rPr>
          <w:rStyle w:val="TagStyle"/>
          <w:rtl/>
        </w:rPr>
        <w:t xml:space="preserve"> &lt;&lt; דובר_המשך &gt;&gt;</w:t>
      </w:r>
      <w:r>
        <w:rPr>
          <w:rtl/>
        </w:rPr>
        <w:t xml:space="preserve">   </w:t>
      </w:r>
      <w:bookmarkEnd w:id="15082"/>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הציבור. הציבור הוא שומר הסף. הציבור הוא שומר הסף של כולנו. </w:t>
      </w:r>
    </w:p>
    <w:p w:rsidR="0000315F" w:rsidRDefault="0000315F" w:rsidP="009F49E7">
      <w:pPr>
        <w:rPr>
          <w:rtl/>
          <w:lang w:eastAsia="he-IL"/>
        </w:rPr>
      </w:pPr>
      <w:bookmarkStart w:id="15083" w:name="_ETM_Q23_532000"/>
      <w:bookmarkEnd w:id="15083"/>
    </w:p>
    <w:p w:rsidR="0000315F" w:rsidRDefault="0000315F" w:rsidP="009F49E7">
      <w:pPr>
        <w:pStyle w:val="af5"/>
        <w:rPr>
          <w:rtl/>
        </w:rPr>
      </w:pPr>
      <w:r w:rsidRPr="00E73B53">
        <w:rPr>
          <w:rStyle w:val="TagStyle"/>
          <w:rtl/>
        </w:rPr>
        <w:t xml:space="preserve"> &lt;&lt; קריאה &gt;&gt;</w:t>
      </w:r>
      <w:r w:rsidRPr="00D57EC2">
        <w:rPr>
          <w:rStyle w:val="TagStyle"/>
          <w:rtl/>
        </w:rPr>
        <w:t xml:space="preserve"> </w:t>
      </w:r>
      <w:r>
        <w:rPr>
          <w:rFonts w:hint="cs"/>
          <w:rtl/>
        </w:rPr>
        <w:t>קריאות</w:t>
      </w:r>
      <w:r>
        <w:rPr>
          <w:rtl/>
        </w:rPr>
        <w:t>:</w:t>
      </w:r>
      <w:r w:rsidRPr="00D57EC2">
        <w:rPr>
          <w:rStyle w:val="TagStyle"/>
          <w:rtl/>
        </w:rPr>
        <w:t xml:space="preserve"> </w:t>
      </w:r>
      <w:r w:rsidRPr="00E73B53">
        <w:rPr>
          <w:rStyle w:val="TagStyle"/>
          <w:rtl/>
        </w:rPr>
        <w:t xml:space="preserve">&lt;&lt; קריאה &gt;&gt; </w:t>
      </w:r>
      <w:r>
        <w:rPr>
          <w:rtl/>
        </w:rPr>
        <w:t xml:space="preserve">   </w:t>
      </w:r>
    </w:p>
    <w:p w:rsidR="0000315F" w:rsidRDefault="0000315F" w:rsidP="00D00074">
      <w:pPr>
        <w:rPr>
          <w:rtl/>
          <w:lang w:eastAsia="he-IL"/>
        </w:rPr>
      </w:pPr>
    </w:p>
    <w:p w:rsidR="0000315F" w:rsidRDefault="00644066" w:rsidP="009F49E7">
      <w:pPr>
        <w:rPr>
          <w:rtl/>
          <w:lang w:eastAsia="he-IL"/>
        </w:rPr>
      </w:pPr>
      <w:r>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084" w:name="ET_interruption_6537_48"/>
      <w:r w:rsidRPr="00D57EC2">
        <w:rPr>
          <w:rStyle w:val="TagStyle"/>
          <w:rtl/>
        </w:rPr>
        <w:t xml:space="preserve"> &lt;&lt; קריאה &gt;&gt; </w:t>
      </w:r>
      <w:r>
        <w:rPr>
          <w:rtl/>
        </w:rPr>
        <w:t>אושר שקלים (הליכוד):</w:t>
      </w:r>
      <w:r w:rsidRPr="00D57EC2">
        <w:rPr>
          <w:rStyle w:val="TagStyle"/>
          <w:rtl/>
        </w:rPr>
        <w:t xml:space="preserve"> &lt;&lt; קריאה &gt;&gt;</w:t>
      </w:r>
      <w:r>
        <w:rPr>
          <w:rtl/>
        </w:rPr>
        <w:t xml:space="preserve">   </w:t>
      </w:r>
      <w:bookmarkEnd w:id="15084"/>
    </w:p>
    <w:p w:rsidR="0000315F" w:rsidRDefault="0000315F" w:rsidP="00D00074">
      <w:pPr>
        <w:rPr>
          <w:rtl/>
          <w:lang w:eastAsia="he-IL"/>
        </w:rPr>
      </w:pPr>
    </w:p>
    <w:p w:rsidR="0000315F" w:rsidRDefault="00644066" w:rsidP="009F49E7">
      <w:pPr>
        <w:rPr>
          <w:rtl/>
          <w:lang w:eastAsia="he-IL"/>
        </w:rPr>
      </w:pPr>
      <w:r>
        <w:rPr>
          <w:rFonts w:hint="cs"/>
          <w:rtl/>
          <w:lang w:eastAsia="he-IL"/>
        </w:rPr>
        <w:t>– – –</w:t>
      </w:r>
      <w:r w:rsidR="0000315F" w:rsidRPr="0083770F">
        <w:rPr>
          <w:rFonts w:hint="cs"/>
          <w:rtl/>
          <w:lang w:eastAsia="he-IL"/>
        </w:rPr>
        <w:t xml:space="preserve"> את המגן על עצמך.</w:t>
      </w:r>
    </w:p>
    <w:p w:rsidR="0000315F" w:rsidRDefault="0000315F" w:rsidP="009F49E7">
      <w:pPr>
        <w:rPr>
          <w:rtl/>
          <w:lang w:eastAsia="he-IL"/>
        </w:rPr>
      </w:pPr>
    </w:p>
    <w:p w:rsidR="0000315F" w:rsidRDefault="0000315F" w:rsidP="009F49E7">
      <w:pPr>
        <w:pStyle w:val="af5"/>
        <w:keepNext/>
        <w:rPr>
          <w:rtl/>
        </w:rPr>
      </w:pPr>
      <w:bookmarkStart w:id="15085" w:name="ET_interruption_6345_49"/>
      <w:r w:rsidRPr="00D57EC2">
        <w:rPr>
          <w:rStyle w:val="TagStyle"/>
          <w:rtl/>
        </w:rPr>
        <w:t xml:space="preserve"> &lt;&lt; קריאה &gt;&gt; </w:t>
      </w:r>
      <w:r>
        <w:rPr>
          <w:rtl/>
        </w:rPr>
        <w:t>טלי גוטליב (הליכוד):</w:t>
      </w:r>
      <w:r w:rsidRPr="00D57EC2">
        <w:rPr>
          <w:rStyle w:val="TagStyle"/>
          <w:rtl/>
        </w:rPr>
        <w:t xml:space="preserve"> &lt;&lt; קריאה &gt;&gt;</w:t>
      </w:r>
      <w:r>
        <w:rPr>
          <w:rtl/>
        </w:rPr>
        <w:t xml:space="preserve">   </w:t>
      </w:r>
      <w:bookmarkEnd w:id="15085"/>
    </w:p>
    <w:p w:rsidR="0000315F" w:rsidRDefault="0000315F" w:rsidP="00D00074">
      <w:pPr>
        <w:rPr>
          <w:rtl/>
          <w:lang w:eastAsia="he-IL"/>
        </w:rPr>
      </w:pPr>
    </w:p>
    <w:p w:rsidR="0000315F" w:rsidRDefault="0000315F" w:rsidP="009F49E7">
      <w:pPr>
        <w:rPr>
          <w:rtl/>
          <w:lang w:eastAsia="he-IL"/>
        </w:rPr>
      </w:pPr>
      <w:bookmarkStart w:id="15086" w:name="_ETM_Q23_535000"/>
      <w:bookmarkStart w:id="15087" w:name="_ETM_Q23_536000"/>
      <w:bookmarkEnd w:id="15086"/>
      <w:bookmarkEnd w:id="15087"/>
      <w:r>
        <w:rPr>
          <w:rFonts w:hint="cs"/>
          <w:rtl/>
          <w:lang w:eastAsia="he-IL"/>
        </w:rPr>
        <w:t>העם, על</w:t>
      </w:r>
      <w:bookmarkStart w:id="15088" w:name="_ETM_Q23_537000"/>
      <w:bookmarkEnd w:id="15088"/>
      <w:r>
        <w:rPr>
          <w:rFonts w:hint="cs"/>
          <w:rtl/>
          <w:lang w:eastAsia="he-IL"/>
        </w:rPr>
        <w:t xml:space="preserve"> חלקיו השונים </w:t>
      </w:r>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089" w:name="ET_interruption_6255_50"/>
      <w:r w:rsidRPr="00D57EC2">
        <w:rPr>
          <w:rStyle w:val="TagStyle"/>
          <w:rtl/>
        </w:rPr>
        <w:t xml:space="preserve"> &lt;&lt; קריאה &gt;&gt; </w:t>
      </w:r>
      <w:r>
        <w:rPr>
          <w:rtl/>
        </w:rPr>
        <w:t>סימון דוידסון (יש עתיד):</w:t>
      </w:r>
      <w:r w:rsidRPr="00D57EC2">
        <w:rPr>
          <w:rStyle w:val="TagStyle"/>
          <w:rtl/>
        </w:rPr>
        <w:t xml:space="preserve"> &lt;&lt; קריאה &gt;&gt;</w:t>
      </w:r>
      <w:r>
        <w:rPr>
          <w:rtl/>
        </w:rPr>
        <w:t xml:space="preserve">   </w:t>
      </w:r>
      <w:bookmarkEnd w:id="15089"/>
    </w:p>
    <w:p w:rsidR="0000315F" w:rsidRDefault="0000315F" w:rsidP="00D00074">
      <w:pPr>
        <w:rPr>
          <w:rtl/>
          <w:lang w:eastAsia="he-IL"/>
        </w:rPr>
      </w:pPr>
    </w:p>
    <w:p w:rsidR="0000315F" w:rsidRDefault="0000315F" w:rsidP="009F49E7">
      <w:pPr>
        <w:rPr>
          <w:rtl/>
          <w:lang w:eastAsia="he-IL"/>
        </w:rPr>
      </w:pPr>
      <w:r>
        <w:rPr>
          <w:rFonts w:hint="cs"/>
          <w:rtl/>
          <w:lang w:eastAsia="he-IL"/>
        </w:rPr>
        <w:t>לפי הכנסת הזאת</w:t>
      </w:r>
      <w:bookmarkStart w:id="15090" w:name="_ETM_Q23_542000"/>
      <w:bookmarkEnd w:id="15090"/>
      <w:r>
        <w:rPr>
          <w:rFonts w:hint="cs"/>
          <w:rtl/>
          <w:lang w:eastAsia="he-IL"/>
        </w:rPr>
        <w:t>, צריכים הרבה שומרי סף.</w:t>
      </w:r>
    </w:p>
    <w:p w:rsidR="0000315F" w:rsidRDefault="0000315F" w:rsidP="009F49E7">
      <w:pPr>
        <w:rPr>
          <w:rtl/>
          <w:lang w:eastAsia="he-IL"/>
        </w:rPr>
      </w:pPr>
      <w:bookmarkStart w:id="15091" w:name="_ETM_Q23_543000"/>
      <w:bookmarkEnd w:id="15091"/>
    </w:p>
    <w:p w:rsidR="0000315F" w:rsidRDefault="0000315F" w:rsidP="009F49E7">
      <w:pPr>
        <w:pStyle w:val="af5"/>
        <w:keepNext/>
        <w:rPr>
          <w:rtl/>
        </w:rPr>
      </w:pPr>
      <w:bookmarkStart w:id="15092" w:name="ET_interruption_6537_51"/>
      <w:r w:rsidRPr="00D57EC2">
        <w:rPr>
          <w:rStyle w:val="TagStyle"/>
          <w:rtl/>
        </w:rPr>
        <w:t xml:space="preserve"> &lt;&lt; קריאה &gt;&gt; </w:t>
      </w:r>
      <w:r>
        <w:rPr>
          <w:rtl/>
        </w:rPr>
        <w:t>אושר שקלים (הליכוד):</w:t>
      </w:r>
      <w:r w:rsidRPr="00D57EC2">
        <w:rPr>
          <w:rStyle w:val="TagStyle"/>
          <w:rtl/>
        </w:rPr>
        <w:t xml:space="preserve"> &lt;&lt; קריאה &gt;&gt;</w:t>
      </w:r>
      <w:r>
        <w:rPr>
          <w:rtl/>
        </w:rPr>
        <w:t xml:space="preserve">   </w:t>
      </w:r>
      <w:bookmarkEnd w:id="15092"/>
    </w:p>
    <w:p w:rsidR="0000315F" w:rsidRDefault="0000315F" w:rsidP="00D00074">
      <w:pPr>
        <w:rPr>
          <w:rtl/>
          <w:lang w:eastAsia="he-IL"/>
        </w:rPr>
      </w:pPr>
    </w:p>
    <w:p w:rsidR="0000315F" w:rsidRDefault="00644066" w:rsidP="009F49E7">
      <w:pPr>
        <w:rPr>
          <w:rtl/>
          <w:lang w:eastAsia="he-IL"/>
        </w:rPr>
      </w:pPr>
      <w:r>
        <w:rPr>
          <w:rFonts w:hint="cs"/>
          <w:rtl/>
          <w:lang w:eastAsia="he-IL"/>
        </w:rPr>
        <w:t>– – –</w:t>
      </w:r>
      <w:r w:rsidR="0000315F">
        <w:rPr>
          <w:rFonts w:hint="cs"/>
          <w:rtl/>
          <w:lang w:eastAsia="he-IL"/>
        </w:rPr>
        <w:t xml:space="preserve"> זאת הבעיה.</w:t>
      </w:r>
    </w:p>
    <w:p w:rsidR="0000315F" w:rsidRDefault="0000315F" w:rsidP="009F49E7">
      <w:pPr>
        <w:rPr>
          <w:rtl/>
          <w:lang w:eastAsia="he-IL"/>
        </w:rPr>
      </w:pPr>
      <w:bookmarkStart w:id="15093" w:name="_ETM_Q23_545000"/>
      <w:bookmarkEnd w:id="15093"/>
    </w:p>
    <w:p w:rsidR="0000315F" w:rsidRDefault="0000315F" w:rsidP="009F49E7">
      <w:pPr>
        <w:pStyle w:val="af5"/>
        <w:keepNext/>
        <w:rPr>
          <w:rtl/>
        </w:rPr>
      </w:pPr>
      <w:bookmarkStart w:id="15094" w:name="ET_interruption_6345_52"/>
      <w:r w:rsidRPr="00D57EC2">
        <w:rPr>
          <w:rStyle w:val="TagStyle"/>
          <w:rtl/>
        </w:rPr>
        <w:t xml:space="preserve"> &lt;&lt; קריאה &gt;&gt; </w:t>
      </w:r>
      <w:r>
        <w:rPr>
          <w:rtl/>
        </w:rPr>
        <w:t>טלי גוטליב (הליכוד):</w:t>
      </w:r>
      <w:r w:rsidRPr="00D57EC2">
        <w:rPr>
          <w:rStyle w:val="TagStyle"/>
          <w:rtl/>
        </w:rPr>
        <w:t xml:space="preserve"> &lt;&lt; קריאה &gt;&gt;</w:t>
      </w:r>
      <w:r>
        <w:rPr>
          <w:rtl/>
        </w:rPr>
        <w:t xml:space="preserve">   </w:t>
      </w:r>
      <w:bookmarkEnd w:id="15094"/>
    </w:p>
    <w:p w:rsidR="0000315F" w:rsidRDefault="0000315F" w:rsidP="00D00074">
      <w:pPr>
        <w:rPr>
          <w:rtl/>
          <w:lang w:eastAsia="he-IL"/>
        </w:rPr>
      </w:pPr>
    </w:p>
    <w:p w:rsidR="0000315F" w:rsidRDefault="0000315F" w:rsidP="009F49E7">
      <w:pPr>
        <w:rPr>
          <w:rtl/>
          <w:lang w:eastAsia="he-IL"/>
        </w:rPr>
      </w:pPr>
      <w:bookmarkStart w:id="15095" w:name="_ETM_Q23_544000"/>
      <w:bookmarkStart w:id="15096" w:name="_ETM_Q23_546000"/>
      <w:bookmarkEnd w:id="15095"/>
      <w:bookmarkEnd w:id="15096"/>
      <w:r>
        <w:rPr>
          <w:rFonts w:hint="cs"/>
          <w:rtl/>
          <w:lang w:eastAsia="he-IL"/>
        </w:rPr>
        <w:t xml:space="preserve">עכשיו ברצינות, סימון. העם </w:t>
      </w:r>
      <w:r w:rsidR="00644066">
        <w:rPr>
          <w:rFonts w:hint="cs"/>
          <w:rtl/>
          <w:lang w:eastAsia="he-IL"/>
        </w:rPr>
        <w:t>– – –</w:t>
      </w:r>
    </w:p>
    <w:p w:rsidR="0000315F" w:rsidRDefault="0000315F" w:rsidP="009F49E7">
      <w:pPr>
        <w:rPr>
          <w:rtl/>
          <w:lang w:eastAsia="he-IL"/>
        </w:rPr>
      </w:pPr>
    </w:p>
    <w:p w:rsidR="0000315F" w:rsidRDefault="0000315F" w:rsidP="009F49E7">
      <w:pPr>
        <w:pStyle w:val="af6"/>
        <w:keepNext/>
        <w:rPr>
          <w:rtl/>
        </w:rPr>
      </w:pPr>
      <w:bookmarkStart w:id="15097" w:name="ET_yor_6593_53"/>
      <w:r w:rsidRPr="00D57EC2">
        <w:rPr>
          <w:rStyle w:val="TagStyle"/>
          <w:rtl/>
        </w:rPr>
        <w:t xml:space="preserve"> &lt;&lt; יור &gt;&gt; </w:t>
      </w:r>
      <w:r>
        <w:rPr>
          <w:rtl/>
        </w:rPr>
        <w:t>היו"ר חנוך דב מלביצקי:</w:t>
      </w:r>
      <w:r w:rsidRPr="00D57EC2">
        <w:rPr>
          <w:rStyle w:val="TagStyle"/>
          <w:rtl/>
        </w:rPr>
        <w:t xml:space="preserve"> &lt;&lt; יור &gt;&gt;</w:t>
      </w:r>
      <w:r>
        <w:rPr>
          <w:rtl/>
        </w:rPr>
        <w:t xml:space="preserve">   </w:t>
      </w:r>
      <w:bookmarkEnd w:id="15097"/>
    </w:p>
    <w:p w:rsidR="0000315F" w:rsidRDefault="0000315F" w:rsidP="00D00074">
      <w:pPr>
        <w:rPr>
          <w:rtl/>
          <w:lang w:eastAsia="he-IL"/>
        </w:rPr>
      </w:pPr>
    </w:p>
    <w:p w:rsidR="0000315F" w:rsidRDefault="0000315F" w:rsidP="00AF4A21">
      <w:pPr>
        <w:rPr>
          <w:rtl/>
          <w:lang w:eastAsia="he-IL"/>
        </w:rPr>
      </w:pPr>
      <w:r>
        <w:rPr>
          <w:rFonts w:hint="cs"/>
          <w:rtl/>
          <w:lang w:eastAsia="he-IL"/>
        </w:rPr>
        <w:t xml:space="preserve">מי </w:t>
      </w:r>
      <w:bookmarkStart w:id="15098" w:name="_ETM_Q23_548000"/>
      <w:bookmarkEnd w:id="15098"/>
      <w:r>
        <w:rPr>
          <w:rFonts w:hint="cs"/>
          <w:rtl/>
          <w:lang w:eastAsia="he-IL"/>
        </w:rPr>
        <w:t xml:space="preserve">שמפחד מהעם כנראה צריך שומר סף. </w:t>
      </w:r>
      <w:bookmarkStart w:id="15099" w:name="_ETM_Q23_547000"/>
      <w:bookmarkStart w:id="15100" w:name="_ETM_Q23_551000"/>
      <w:bookmarkEnd w:id="15099"/>
      <w:bookmarkEnd w:id="15100"/>
      <w:r>
        <w:rPr>
          <w:rFonts w:hint="cs"/>
          <w:rtl/>
          <w:lang w:eastAsia="he-IL"/>
        </w:rPr>
        <w:t>מי</w:t>
      </w:r>
      <w:bookmarkStart w:id="15101" w:name="_ETM_Q23_552000"/>
      <w:bookmarkEnd w:id="15101"/>
      <w:r>
        <w:rPr>
          <w:rFonts w:hint="cs"/>
          <w:rtl/>
          <w:lang w:eastAsia="he-IL"/>
        </w:rPr>
        <w:t xml:space="preserve"> שמפחד מהעם כנראה צריך שומר סף.</w:t>
      </w:r>
    </w:p>
    <w:p w:rsidR="0000315F" w:rsidRDefault="0000315F" w:rsidP="009F49E7">
      <w:pPr>
        <w:rPr>
          <w:rtl/>
          <w:lang w:eastAsia="he-IL"/>
        </w:rPr>
      </w:pPr>
    </w:p>
    <w:p w:rsidR="0000315F" w:rsidRDefault="0000315F" w:rsidP="009F49E7">
      <w:pPr>
        <w:pStyle w:val="af5"/>
        <w:keepNext/>
        <w:rPr>
          <w:rtl/>
        </w:rPr>
      </w:pPr>
      <w:bookmarkStart w:id="15102" w:name="ET_interruption_6345_56"/>
      <w:r w:rsidRPr="00D57EC2">
        <w:rPr>
          <w:rStyle w:val="TagStyle"/>
          <w:rtl/>
        </w:rPr>
        <w:t xml:space="preserve"> &lt;&lt; קריאה &gt;&gt; </w:t>
      </w:r>
      <w:r>
        <w:rPr>
          <w:rtl/>
        </w:rPr>
        <w:t>טלי גוטליב (הליכוד):</w:t>
      </w:r>
      <w:r w:rsidRPr="00D57EC2">
        <w:rPr>
          <w:rStyle w:val="TagStyle"/>
          <w:rtl/>
        </w:rPr>
        <w:t xml:space="preserve"> &lt;&lt; קריאה &gt;&gt;</w:t>
      </w:r>
      <w:r>
        <w:rPr>
          <w:rtl/>
        </w:rPr>
        <w:t xml:space="preserve">   </w:t>
      </w:r>
      <w:bookmarkEnd w:id="15102"/>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העם הוא שומר הסף </w:t>
      </w:r>
      <w:bookmarkStart w:id="15103" w:name="_ETM_Q23_553000"/>
      <w:bookmarkEnd w:id="15103"/>
      <w:r>
        <w:rPr>
          <w:rFonts w:hint="cs"/>
          <w:rtl/>
          <w:lang w:eastAsia="he-IL"/>
        </w:rPr>
        <w:t xml:space="preserve">על כל חלקיו. כל חלק בעם יש לו ערך. </w:t>
      </w:r>
    </w:p>
    <w:p w:rsidR="0000315F" w:rsidRDefault="0000315F" w:rsidP="009F49E7">
      <w:pPr>
        <w:rPr>
          <w:rtl/>
          <w:lang w:eastAsia="he-IL"/>
        </w:rPr>
      </w:pPr>
      <w:bookmarkStart w:id="15104" w:name="_ETM_Q23_557000"/>
      <w:bookmarkEnd w:id="15104"/>
    </w:p>
    <w:p w:rsidR="0000315F" w:rsidRPr="0083770F" w:rsidRDefault="0000315F" w:rsidP="009F49E7">
      <w:pPr>
        <w:pStyle w:val="af5"/>
        <w:keepNext/>
        <w:rPr>
          <w:rtl/>
        </w:rPr>
      </w:pPr>
      <w:bookmarkStart w:id="15105" w:name="ET_interruption_6537_57"/>
      <w:r w:rsidRPr="00D57EC2">
        <w:rPr>
          <w:rStyle w:val="TagStyle"/>
          <w:rtl/>
        </w:rPr>
        <w:t xml:space="preserve"> </w:t>
      </w:r>
      <w:r w:rsidRPr="0083770F">
        <w:rPr>
          <w:rStyle w:val="TagStyle"/>
          <w:rtl/>
        </w:rPr>
        <w:t xml:space="preserve">&lt;&lt; קריאה &gt;&gt; </w:t>
      </w:r>
      <w:r w:rsidRPr="0083770F">
        <w:rPr>
          <w:rtl/>
        </w:rPr>
        <w:t>אושר שקלים (הליכוד):</w:t>
      </w:r>
      <w:r w:rsidRPr="0083770F">
        <w:rPr>
          <w:rStyle w:val="TagStyle"/>
          <w:rtl/>
        </w:rPr>
        <w:t xml:space="preserve"> &lt;&lt; קריאה &gt;&gt;</w:t>
      </w:r>
      <w:r w:rsidRPr="0083770F">
        <w:rPr>
          <w:rtl/>
        </w:rPr>
        <w:t xml:space="preserve">   </w:t>
      </w:r>
      <w:bookmarkEnd w:id="15105"/>
    </w:p>
    <w:p w:rsidR="0000315F" w:rsidRPr="0083770F" w:rsidRDefault="0000315F" w:rsidP="00D00074">
      <w:pPr>
        <w:rPr>
          <w:rtl/>
          <w:lang w:eastAsia="he-IL"/>
        </w:rPr>
      </w:pPr>
    </w:p>
    <w:p w:rsidR="0000315F" w:rsidRDefault="0000315F" w:rsidP="009F49E7">
      <w:pPr>
        <w:rPr>
          <w:rtl/>
          <w:lang w:eastAsia="he-IL"/>
        </w:rPr>
      </w:pPr>
      <w:bookmarkStart w:id="15106" w:name="_ETM_Q23_555000"/>
      <w:bookmarkEnd w:id="15106"/>
      <w:r w:rsidRPr="0083770F">
        <w:rPr>
          <w:rFonts w:hint="cs"/>
          <w:rtl/>
          <w:lang w:eastAsia="he-IL"/>
        </w:rPr>
        <w:t xml:space="preserve">תעריך את טלי </w:t>
      </w:r>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107" w:name="ET_interruption_6345_58"/>
      <w:r w:rsidRPr="00D57EC2">
        <w:rPr>
          <w:rStyle w:val="TagStyle"/>
          <w:rtl/>
        </w:rPr>
        <w:t xml:space="preserve"> &lt;&lt; קריאה &gt;&gt; </w:t>
      </w:r>
      <w:r>
        <w:rPr>
          <w:rtl/>
        </w:rPr>
        <w:t>טלי גוטליב (הליכוד):</w:t>
      </w:r>
      <w:r w:rsidRPr="00D57EC2">
        <w:rPr>
          <w:rStyle w:val="TagStyle"/>
          <w:rtl/>
        </w:rPr>
        <w:t xml:space="preserve"> &lt;&lt; קריאה &gt;&gt;</w:t>
      </w:r>
      <w:r>
        <w:rPr>
          <w:rtl/>
        </w:rPr>
        <w:t xml:space="preserve">   </w:t>
      </w:r>
      <w:bookmarkEnd w:id="15107"/>
    </w:p>
    <w:p w:rsidR="0000315F" w:rsidRDefault="0000315F" w:rsidP="00D00074">
      <w:pPr>
        <w:rPr>
          <w:rtl/>
          <w:lang w:eastAsia="he-IL"/>
        </w:rPr>
      </w:pPr>
    </w:p>
    <w:p w:rsidR="0000315F" w:rsidRDefault="0000315F" w:rsidP="009F49E7">
      <w:pPr>
        <w:rPr>
          <w:rtl/>
          <w:lang w:eastAsia="he-IL"/>
        </w:rPr>
      </w:pPr>
      <w:bookmarkStart w:id="15108" w:name="_ETM_Q23_558000"/>
      <w:bookmarkEnd w:id="15108"/>
      <w:r>
        <w:rPr>
          <w:rFonts w:hint="cs"/>
          <w:rtl/>
          <w:lang w:eastAsia="he-IL"/>
        </w:rPr>
        <w:t xml:space="preserve">לך, לי, לבן גביר, </w:t>
      </w:r>
      <w:bookmarkStart w:id="15109" w:name="_ETM_Q23_556000"/>
      <w:bookmarkEnd w:id="15109"/>
      <w:r>
        <w:rPr>
          <w:rFonts w:hint="cs"/>
          <w:rtl/>
          <w:lang w:eastAsia="he-IL"/>
        </w:rPr>
        <w:t xml:space="preserve">לכולם. הם שומרי הסף, לא מיארה. מיארה היא שומרת סף? </w:t>
      </w:r>
      <w:bookmarkStart w:id="15110" w:name="_ETM_Q23_562000"/>
      <w:bookmarkEnd w:id="15110"/>
      <w:r>
        <w:rPr>
          <w:rFonts w:hint="cs"/>
          <w:rtl/>
          <w:lang w:eastAsia="he-IL"/>
        </w:rPr>
        <w:t>ראיתי פרסום שגם ראש השב"כ, כן, הוא שומר סף. הזיה.</w:t>
      </w:r>
    </w:p>
    <w:p w:rsidR="0000315F" w:rsidRDefault="0000315F" w:rsidP="009F49E7">
      <w:pPr>
        <w:rPr>
          <w:rtl/>
          <w:lang w:eastAsia="he-IL"/>
        </w:rPr>
      </w:pPr>
      <w:bookmarkStart w:id="15111" w:name="_ETM_Q23_564000"/>
      <w:bookmarkEnd w:id="15111"/>
    </w:p>
    <w:p w:rsidR="0000315F" w:rsidRDefault="0000315F" w:rsidP="009F49E7">
      <w:pPr>
        <w:pStyle w:val="-"/>
        <w:keepNext/>
        <w:rPr>
          <w:rtl/>
        </w:rPr>
      </w:pPr>
      <w:bookmarkStart w:id="15112" w:name="ET_speakercontinue_6461_59"/>
      <w:r w:rsidRPr="009533F0">
        <w:rPr>
          <w:rStyle w:val="TagStyle"/>
          <w:rtl/>
        </w:rPr>
        <w:t xml:space="preserve"> &lt;&lt; דובר_המשך &gt;&gt; </w:t>
      </w:r>
      <w:r>
        <w:rPr>
          <w:rtl/>
        </w:rPr>
        <w:t>שר התקשורת שלמה קרעי:</w:t>
      </w:r>
      <w:r w:rsidRPr="009533F0">
        <w:rPr>
          <w:rStyle w:val="TagStyle"/>
          <w:rtl/>
        </w:rPr>
        <w:t xml:space="preserve"> &lt;&lt; דובר_המשך &gt;&gt;</w:t>
      </w:r>
      <w:r>
        <w:rPr>
          <w:rtl/>
        </w:rPr>
        <w:t xml:space="preserve">   </w:t>
      </w:r>
      <w:bookmarkEnd w:id="15112"/>
    </w:p>
    <w:p w:rsidR="0000315F" w:rsidRDefault="0000315F" w:rsidP="00D00074">
      <w:pPr>
        <w:rPr>
          <w:rtl/>
          <w:lang w:eastAsia="he-IL"/>
        </w:rPr>
      </w:pPr>
    </w:p>
    <w:p w:rsidR="0000315F" w:rsidRDefault="0000315F" w:rsidP="009F49E7">
      <w:pPr>
        <w:rPr>
          <w:rtl/>
          <w:lang w:eastAsia="he-IL"/>
        </w:rPr>
      </w:pPr>
      <w:bookmarkStart w:id="15113" w:name="_ETM_Q23_565000"/>
      <w:bookmarkEnd w:id="15113"/>
      <w:r>
        <w:rPr>
          <w:rFonts w:hint="cs"/>
          <w:rtl/>
          <w:lang w:eastAsia="he-IL"/>
        </w:rPr>
        <w:t xml:space="preserve">הסף היחיד שהם שומרים עליו זה </w:t>
      </w:r>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114" w:name="ET_interruption_6255_60"/>
      <w:r w:rsidRPr="00A838D3">
        <w:rPr>
          <w:rStyle w:val="TagStyle"/>
          <w:rtl/>
        </w:rPr>
        <w:t xml:space="preserve"> &lt;&lt; קריאה &gt;&gt; </w:t>
      </w:r>
      <w:r>
        <w:rPr>
          <w:rtl/>
        </w:rPr>
        <w:t>סימון דוידסון (יש עתיד):</w:t>
      </w:r>
      <w:r w:rsidRPr="00A838D3">
        <w:rPr>
          <w:rStyle w:val="TagStyle"/>
          <w:rtl/>
        </w:rPr>
        <w:t xml:space="preserve"> &lt;&lt; קריאה &gt;&gt;</w:t>
      </w:r>
      <w:r>
        <w:rPr>
          <w:rtl/>
        </w:rPr>
        <w:t xml:space="preserve">   </w:t>
      </w:r>
      <w:bookmarkEnd w:id="15114"/>
    </w:p>
    <w:p w:rsidR="0000315F" w:rsidRDefault="0000315F" w:rsidP="00D00074">
      <w:pPr>
        <w:rPr>
          <w:rtl/>
          <w:lang w:eastAsia="he-IL"/>
        </w:rPr>
      </w:pPr>
    </w:p>
    <w:p w:rsidR="0000315F" w:rsidRDefault="0000315F" w:rsidP="000D333A">
      <w:pPr>
        <w:rPr>
          <w:rtl/>
          <w:lang w:eastAsia="he-IL"/>
        </w:rPr>
      </w:pPr>
      <w:r>
        <w:rPr>
          <w:rFonts w:hint="cs"/>
          <w:rtl/>
          <w:lang w:eastAsia="he-IL"/>
        </w:rPr>
        <w:t xml:space="preserve">לא צריכים </w:t>
      </w:r>
      <w:bookmarkStart w:id="15115" w:name="_ETM_Q23_567000"/>
      <w:bookmarkEnd w:id="15115"/>
      <w:r>
        <w:rPr>
          <w:rFonts w:hint="cs"/>
          <w:rtl/>
          <w:lang w:eastAsia="he-IL"/>
        </w:rPr>
        <w:t>ראש אמ"ן, לא צריכים ראש מוסד, לא צריכים טייסים</w:t>
      </w:r>
      <w:bookmarkStart w:id="15116" w:name="_ETM_Q23_573000"/>
      <w:bookmarkEnd w:id="15116"/>
      <w:r>
        <w:rPr>
          <w:rFonts w:hint="cs"/>
          <w:rtl/>
          <w:lang w:eastAsia="he-IL"/>
        </w:rPr>
        <w:t>, לא צריכים יועצים משפטיים, לא צריכים אף אחד.</w:t>
      </w:r>
    </w:p>
    <w:p w:rsidR="0000315F" w:rsidRDefault="0000315F" w:rsidP="009F49E7">
      <w:pPr>
        <w:rPr>
          <w:rtl/>
          <w:lang w:eastAsia="he-IL"/>
        </w:rPr>
      </w:pPr>
    </w:p>
    <w:p w:rsidR="0000315F" w:rsidRDefault="0000315F" w:rsidP="009F49E7">
      <w:pPr>
        <w:pStyle w:val="af5"/>
        <w:keepNext/>
        <w:rPr>
          <w:rtl/>
        </w:rPr>
      </w:pPr>
      <w:bookmarkStart w:id="15117" w:name="ET_interruption_6345_61"/>
      <w:r w:rsidRPr="00A838D3">
        <w:rPr>
          <w:rStyle w:val="TagStyle"/>
          <w:rtl/>
        </w:rPr>
        <w:t xml:space="preserve"> &lt;&lt; קריאה &gt;&gt; </w:t>
      </w:r>
      <w:r>
        <w:rPr>
          <w:rtl/>
        </w:rPr>
        <w:t>טלי גוטליב (הליכוד):</w:t>
      </w:r>
      <w:r w:rsidRPr="00A838D3">
        <w:rPr>
          <w:rStyle w:val="TagStyle"/>
          <w:rtl/>
        </w:rPr>
        <w:t xml:space="preserve"> &lt;&lt; קריאה &gt;&gt;</w:t>
      </w:r>
      <w:r>
        <w:rPr>
          <w:rtl/>
        </w:rPr>
        <w:t xml:space="preserve">   </w:t>
      </w:r>
      <w:bookmarkEnd w:id="15117"/>
    </w:p>
    <w:p w:rsidR="0000315F" w:rsidRDefault="0000315F" w:rsidP="00D00074">
      <w:pPr>
        <w:rPr>
          <w:rtl/>
          <w:lang w:eastAsia="he-IL"/>
        </w:rPr>
      </w:pPr>
    </w:p>
    <w:p w:rsidR="0000315F" w:rsidRDefault="0000315F" w:rsidP="009F49E7">
      <w:pPr>
        <w:rPr>
          <w:rtl/>
          <w:lang w:eastAsia="he-IL"/>
        </w:rPr>
      </w:pPr>
      <w:r>
        <w:rPr>
          <w:rFonts w:hint="cs"/>
          <w:rtl/>
          <w:lang w:eastAsia="he-IL"/>
        </w:rPr>
        <w:t>צריך.</w:t>
      </w:r>
      <w:bookmarkStart w:id="15118" w:name="_ETM_Q23_572000"/>
      <w:bookmarkEnd w:id="15118"/>
      <w:r>
        <w:rPr>
          <w:rFonts w:hint="cs"/>
          <w:rtl/>
          <w:lang w:eastAsia="he-IL"/>
        </w:rPr>
        <w:t xml:space="preserve"> צריך הכול. אבל הם לא שומרי סף.</w:t>
      </w:r>
    </w:p>
    <w:p w:rsidR="0000315F" w:rsidRDefault="0000315F" w:rsidP="009F49E7">
      <w:pPr>
        <w:rPr>
          <w:rtl/>
          <w:lang w:eastAsia="he-IL"/>
        </w:rPr>
      </w:pPr>
      <w:bookmarkStart w:id="15119" w:name="_ETM_Q23_578000"/>
      <w:bookmarkEnd w:id="15119"/>
    </w:p>
    <w:p w:rsidR="0000315F" w:rsidRDefault="0000315F" w:rsidP="009F49E7">
      <w:pPr>
        <w:pStyle w:val="-"/>
        <w:keepNext/>
        <w:rPr>
          <w:rtl/>
        </w:rPr>
      </w:pPr>
      <w:r w:rsidRPr="00A838D3">
        <w:rPr>
          <w:rStyle w:val="TagStyle"/>
          <w:rtl/>
        </w:rPr>
        <w:t xml:space="preserve"> &lt;&lt; דובר_המשך &gt;&gt; </w:t>
      </w:r>
      <w:r>
        <w:rPr>
          <w:rtl/>
        </w:rPr>
        <w:t>שר התקשורת שלמה קרעי:</w:t>
      </w:r>
      <w:r w:rsidRPr="00A838D3">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דוידסון, הסף היחיד שהם שומרים עליו זה סף הבית שלהם, שחקירה לא תתקרב אליהם </w:t>
      </w:r>
      <w:bookmarkStart w:id="15120" w:name="_ETM_Q23_583000"/>
      <w:bookmarkEnd w:id="15120"/>
      <w:r>
        <w:rPr>
          <w:rFonts w:hint="cs"/>
          <w:rtl/>
          <w:lang w:eastAsia="he-IL"/>
        </w:rPr>
        <w:t>ולבני משפחתם. ואת זה אנחנו רואים בשבוע האחרון.</w:t>
      </w:r>
    </w:p>
    <w:p w:rsidR="0000315F" w:rsidRDefault="0000315F" w:rsidP="009F49E7">
      <w:pPr>
        <w:rPr>
          <w:rtl/>
          <w:lang w:eastAsia="he-IL"/>
        </w:rPr>
      </w:pPr>
    </w:p>
    <w:p w:rsidR="0000315F" w:rsidRDefault="0000315F" w:rsidP="009F49E7">
      <w:pPr>
        <w:rPr>
          <w:rtl/>
          <w:lang w:eastAsia="he-IL"/>
        </w:rPr>
      </w:pPr>
      <w:bookmarkStart w:id="15121" w:name="_ETM_Q23_586000"/>
      <w:bookmarkEnd w:id="15121"/>
      <w:r>
        <w:rPr>
          <w:rFonts w:hint="cs"/>
          <w:rtl/>
          <w:lang w:eastAsia="he-IL"/>
        </w:rPr>
        <w:t xml:space="preserve">אבל אני רוצה לשאול אותך, דוידסון, פעם אחת אני רוצה לקבל </w:t>
      </w:r>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122" w:name="ET_interruption_6255_63"/>
      <w:r w:rsidRPr="00A838D3">
        <w:rPr>
          <w:rStyle w:val="TagStyle"/>
          <w:rtl/>
        </w:rPr>
        <w:t xml:space="preserve"> &lt;&lt; קריאה &gt;&gt; </w:t>
      </w:r>
      <w:r>
        <w:rPr>
          <w:rtl/>
        </w:rPr>
        <w:t>סימון דוידסון (יש עתיד):</w:t>
      </w:r>
      <w:r w:rsidRPr="00A838D3">
        <w:rPr>
          <w:rStyle w:val="TagStyle"/>
          <w:rtl/>
        </w:rPr>
        <w:t xml:space="preserve"> &lt;&lt; קריאה &gt;&gt;</w:t>
      </w:r>
      <w:r>
        <w:rPr>
          <w:rtl/>
        </w:rPr>
        <w:t xml:space="preserve">   </w:t>
      </w:r>
      <w:bookmarkEnd w:id="15122"/>
    </w:p>
    <w:p w:rsidR="0000315F" w:rsidRDefault="0000315F" w:rsidP="00D00074">
      <w:pPr>
        <w:rPr>
          <w:rtl/>
          <w:lang w:eastAsia="he-IL"/>
        </w:rPr>
      </w:pPr>
    </w:p>
    <w:p w:rsidR="0000315F" w:rsidRDefault="0000315F" w:rsidP="009F49E7">
      <w:pPr>
        <w:rPr>
          <w:rtl/>
          <w:lang w:eastAsia="he-IL"/>
        </w:rPr>
      </w:pPr>
      <w:bookmarkStart w:id="15123" w:name="_ETM_Q23_590000"/>
      <w:bookmarkEnd w:id="15123"/>
      <w:r>
        <w:rPr>
          <w:rFonts w:hint="cs"/>
          <w:rtl/>
          <w:lang w:eastAsia="he-IL"/>
        </w:rPr>
        <w:t xml:space="preserve">תגיד לי, יש לך את זה ביותר </w:t>
      </w:r>
      <w:r>
        <w:rPr>
          <w:rFonts w:hint="eastAsia"/>
          <w:rtl/>
          <w:lang w:eastAsia="he-IL"/>
        </w:rPr>
        <w:t>–</w:t>
      </w:r>
      <w:r>
        <w:rPr>
          <w:rFonts w:hint="cs"/>
          <w:rtl/>
          <w:lang w:eastAsia="he-IL"/>
        </w:rPr>
        <w:t xml:space="preserve"> אני לא, אני לא מבין </w:t>
      </w:r>
      <w:bookmarkStart w:id="15124" w:name="_ETM_Q23_592000"/>
      <w:bookmarkEnd w:id="15124"/>
      <w:r>
        <w:rPr>
          <w:rFonts w:hint="cs"/>
          <w:rtl/>
          <w:lang w:eastAsia="he-IL"/>
        </w:rPr>
        <w:t xml:space="preserve">מה עובר לכם בראש. מה אתם רוצים, מדינה שבה אתם תחליטו </w:t>
      </w:r>
      <w:bookmarkStart w:id="15125" w:name="_ETM_Q23_594000"/>
      <w:bookmarkEnd w:id="15125"/>
      <w:r>
        <w:rPr>
          <w:rFonts w:hint="cs"/>
          <w:rtl/>
          <w:lang w:eastAsia="he-IL"/>
        </w:rPr>
        <w:t xml:space="preserve">הכול? שאף אחד לא יבדוק אתכם </w:t>
      </w:r>
      <w:r w:rsidR="00644066">
        <w:rPr>
          <w:rFonts w:hint="cs"/>
          <w:rtl/>
          <w:lang w:eastAsia="he-IL"/>
        </w:rPr>
        <w:t>– – –</w:t>
      </w:r>
    </w:p>
    <w:p w:rsidR="0000315F" w:rsidRDefault="0000315F" w:rsidP="009F49E7">
      <w:pPr>
        <w:rPr>
          <w:rtl/>
          <w:lang w:eastAsia="he-IL"/>
        </w:rPr>
      </w:pPr>
      <w:bookmarkStart w:id="15126" w:name="_ETM_Q23_596000"/>
      <w:bookmarkEnd w:id="15126"/>
    </w:p>
    <w:p w:rsidR="0000315F" w:rsidRDefault="0000315F" w:rsidP="009F49E7">
      <w:pPr>
        <w:pStyle w:val="-"/>
        <w:keepNext/>
        <w:rPr>
          <w:rtl/>
        </w:rPr>
      </w:pPr>
      <w:r w:rsidRPr="00A838D3">
        <w:rPr>
          <w:rStyle w:val="TagStyle"/>
          <w:rtl/>
        </w:rPr>
        <w:t xml:space="preserve"> &lt;&lt; דובר_המשך &gt;&gt; </w:t>
      </w:r>
      <w:r>
        <w:rPr>
          <w:rtl/>
        </w:rPr>
        <w:t>שר התקשורת שלמה קרעי:</w:t>
      </w:r>
      <w:r w:rsidRPr="00A838D3">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לא, שהעם יחליט.</w:t>
      </w:r>
    </w:p>
    <w:p w:rsidR="0000315F" w:rsidRDefault="0000315F" w:rsidP="009F49E7">
      <w:pPr>
        <w:rPr>
          <w:rtl/>
          <w:lang w:eastAsia="he-IL"/>
        </w:rPr>
      </w:pPr>
      <w:bookmarkStart w:id="15127" w:name="_ETM_Q23_595000"/>
      <w:bookmarkEnd w:id="15127"/>
    </w:p>
    <w:p w:rsidR="0000315F" w:rsidRDefault="0000315F" w:rsidP="009F49E7">
      <w:pPr>
        <w:pStyle w:val="af5"/>
        <w:keepNext/>
        <w:rPr>
          <w:rtl/>
        </w:rPr>
      </w:pPr>
      <w:bookmarkStart w:id="15128" w:name="ET_interruption_6345_65"/>
      <w:r w:rsidRPr="00A838D3">
        <w:rPr>
          <w:rStyle w:val="TagStyle"/>
          <w:rtl/>
        </w:rPr>
        <w:t xml:space="preserve"> &lt;&lt; קריאה &gt;&gt; </w:t>
      </w:r>
      <w:r>
        <w:rPr>
          <w:rtl/>
        </w:rPr>
        <w:t>טלי גוטליב (הליכוד):</w:t>
      </w:r>
      <w:r w:rsidRPr="00A838D3">
        <w:rPr>
          <w:rStyle w:val="TagStyle"/>
          <w:rtl/>
        </w:rPr>
        <w:t xml:space="preserve"> &lt;&lt; קריאה &gt;&gt;</w:t>
      </w:r>
      <w:r>
        <w:rPr>
          <w:rtl/>
        </w:rPr>
        <w:t xml:space="preserve">   </w:t>
      </w:r>
      <w:bookmarkEnd w:id="15128"/>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העם קובע. </w:t>
      </w:r>
    </w:p>
    <w:p w:rsidR="0000315F" w:rsidRDefault="0000315F" w:rsidP="009F49E7">
      <w:pPr>
        <w:rPr>
          <w:rtl/>
          <w:lang w:eastAsia="he-IL"/>
        </w:rPr>
      </w:pPr>
    </w:p>
    <w:p w:rsidR="0000315F" w:rsidRDefault="0000315F" w:rsidP="009F49E7">
      <w:pPr>
        <w:pStyle w:val="af5"/>
        <w:keepNext/>
        <w:rPr>
          <w:rtl/>
        </w:rPr>
      </w:pPr>
      <w:bookmarkStart w:id="15129" w:name="ET_interruption_6255_66"/>
      <w:r w:rsidRPr="00A838D3">
        <w:rPr>
          <w:rStyle w:val="TagStyle"/>
          <w:rtl/>
        </w:rPr>
        <w:t xml:space="preserve"> &lt;&lt; קריאה &gt;&gt; </w:t>
      </w:r>
      <w:r>
        <w:rPr>
          <w:rtl/>
        </w:rPr>
        <w:t>סימון דוידסון (יש עתיד):</w:t>
      </w:r>
      <w:r w:rsidRPr="00A838D3">
        <w:rPr>
          <w:rStyle w:val="TagStyle"/>
          <w:rtl/>
        </w:rPr>
        <w:t xml:space="preserve"> &lt;&lt; קריאה &gt;&gt;</w:t>
      </w:r>
      <w:r>
        <w:rPr>
          <w:rtl/>
        </w:rPr>
        <w:t xml:space="preserve">   </w:t>
      </w:r>
      <w:bookmarkEnd w:id="15129"/>
    </w:p>
    <w:p w:rsidR="0000315F" w:rsidRDefault="0000315F" w:rsidP="00D00074">
      <w:pPr>
        <w:rPr>
          <w:rtl/>
          <w:lang w:eastAsia="he-IL"/>
        </w:rPr>
      </w:pPr>
    </w:p>
    <w:p w:rsidR="0000315F" w:rsidRDefault="0000315F" w:rsidP="009F49E7">
      <w:pPr>
        <w:rPr>
          <w:rtl/>
          <w:lang w:eastAsia="he-IL"/>
        </w:rPr>
      </w:pPr>
      <w:r>
        <w:rPr>
          <w:rFonts w:hint="cs"/>
          <w:rtl/>
          <w:lang w:eastAsia="he-IL"/>
        </w:rPr>
        <w:t>מה זה העם קובע? מה זה העם קובע?</w:t>
      </w:r>
    </w:p>
    <w:p w:rsidR="0000315F" w:rsidRDefault="0000315F" w:rsidP="009F49E7">
      <w:pPr>
        <w:rPr>
          <w:rtl/>
          <w:lang w:eastAsia="he-IL"/>
        </w:rPr>
      </w:pPr>
    </w:p>
    <w:p w:rsidR="0000315F" w:rsidRDefault="0000315F" w:rsidP="009F49E7">
      <w:pPr>
        <w:pStyle w:val="-"/>
        <w:keepNext/>
        <w:rPr>
          <w:rtl/>
        </w:rPr>
      </w:pPr>
      <w:r w:rsidRPr="00A838D3">
        <w:rPr>
          <w:rStyle w:val="TagStyle"/>
          <w:rtl/>
        </w:rPr>
        <w:t xml:space="preserve"> &lt;&lt; דובר_המשך &gt;&gt; </w:t>
      </w:r>
      <w:r>
        <w:rPr>
          <w:rtl/>
        </w:rPr>
        <w:t>שר התקשורת שלמה קרעי:</w:t>
      </w:r>
      <w:r w:rsidRPr="00A838D3">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bookmarkStart w:id="15130" w:name="_ETM_Q23_601000"/>
      <w:bookmarkEnd w:id="15130"/>
      <w:r>
        <w:rPr>
          <w:rFonts w:hint="cs"/>
          <w:rtl/>
          <w:lang w:eastAsia="he-IL"/>
        </w:rPr>
        <w:t xml:space="preserve">העם, </w:t>
      </w:r>
      <w:bookmarkStart w:id="15131" w:name="_ETM_Q23_598000"/>
      <w:bookmarkEnd w:id="15131"/>
      <w:r>
        <w:rPr>
          <w:rFonts w:hint="cs"/>
          <w:rtl/>
          <w:lang w:eastAsia="he-IL"/>
        </w:rPr>
        <w:t>העם קובע.</w:t>
      </w:r>
    </w:p>
    <w:p w:rsidR="0000315F" w:rsidRDefault="0000315F" w:rsidP="009F49E7">
      <w:pPr>
        <w:rPr>
          <w:rtl/>
          <w:lang w:eastAsia="he-IL"/>
        </w:rPr>
      </w:pPr>
    </w:p>
    <w:p w:rsidR="0000315F" w:rsidRDefault="0000315F" w:rsidP="009F49E7">
      <w:pPr>
        <w:pStyle w:val="af5"/>
        <w:keepNext/>
        <w:rPr>
          <w:rtl/>
        </w:rPr>
      </w:pPr>
      <w:bookmarkStart w:id="15132" w:name="ET_interruption_6255_68"/>
      <w:r w:rsidRPr="00A14304">
        <w:rPr>
          <w:rStyle w:val="TagStyle"/>
          <w:rtl/>
        </w:rPr>
        <w:t xml:space="preserve"> &lt;&lt; קריאה &gt;&gt; </w:t>
      </w:r>
      <w:r>
        <w:rPr>
          <w:rtl/>
        </w:rPr>
        <w:t>סימון דוידסון (יש עתיד):</w:t>
      </w:r>
      <w:r w:rsidRPr="00A14304">
        <w:rPr>
          <w:rStyle w:val="TagStyle"/>
          <w:rtl/>
        </w:rPr>
        <w:t xml:space="preserve"> &lt;&lt; קריאה &gt;&gt;</w:t>
      </w:r>
      <w:r>
        <w:rPr>
          <w:rtl/>
        </w:rPr>
        <w:t xml:space="preserve">   </w:t>
      </w:r>
      <w:bookmarkEnd w:id="15132"/>
    </w:p>
    <w:p w:rsidR="0000315F" w:rsidRDefault="0000315F" w:rsidP="00D00074">
      <w:pPr>
        <w:rPr>
          <w:rtl/>
          <w:lang w:eastAsia="he-IL"/>
        </w:rPr>
      </w:pPr>
    </w:p>
    <w:p w:rsidR="0000315F" w:rsidRDefault="0000315F" w:rsidP="009F49E7">
      <w:pPr>
        <w:rPr>
          <w:rtl/>
          <w:lang w:eastAsia="he-IL"/>
        </w:rPr>
      </w:pPr>
      <w:r>
        <w:rPr>
          <w:rFonts w:hint="cs"/>
          <w:rtl/>
          <w:lang w:eastAsia="he-IL"/>
        </w:rPr>
        <w:t>גם ב-1933 בגרמניה העם קבע. אז מה? מה זה אומר?</w:t>
      </w:r>
    </w:p>
    <w:p w:rsidR="0000315F" w:rsidRDefault="0000315F" w:rsidP="009F49E7">
      <w:pPr>
        <w:rPr>
          <w:rtl/>
          <w:lang w:eastAsia="he-IL"/>
        </w:rPr>
      </w:pPr>
    </w:p>
    <w:p w:rsidR="0000315F" w:rsidRDefault="0000315F" w:rsidP="009F49E7">
      <w:pPr>
        <w:pStyle w:val="af5"/>
        <w:keepNext/>
        <w:rPr>
          <w:rtl/>
        </w:rPr>
      </w:pPr>
      <w:r w:rsidRPr="005273FD">
        <w:rPr>
          <w:rStyle w:val="TagStyle"/>
          <w:rtl/>
        </w:rPr>
        <w:t xml:space="preserve"> &lt;&lt; קריאה &gt;&gt; </w:t>
      </w:r>
      <w:r>
        <w:rPr>
          <w:rtl/>
        </w:rPr>
        <w:t>טלי גוטליב (הליכוד):</w:t>
      </w:r>
      <w:r w:rsidRPr="005273FD">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0D333A">
      <w:pPr>
        <w:rPr>
          <w:rtl/>
          <w:lang w:eastAsia="he-IL"/>
        </w:rPr>
      </w:pPr>
      <w:r>
        <w:rPr>
          <w:rFonts w:hint="cs"/>
          <w:rtl/>
          <w:lang w:eastAsia="he-IL"/>
        </w:rPr>
        <w:t xml:space="preserve">אתה משווה אותי לגרמניה? אגב שיטת המשפט בגרמניה, </w:t>
      </w:r>
      <w:proofErr w:type="spellStart"/>
      <w:r>
        <w:rPr>
          <w:rFonts w:hint="cs"/>
          <w:rtl/>
          <w:lang w:eastAsia="he-IL"/>
        </w:rPr>
        <w:t>קרמניצר</w:t>
      </w:r>
      <w:proofErr w:type="spellEnd"/>
      <w:r>
        <w:rPr>
          <w:rFonts w:hint="cs"/>
          <w:rtl/>
          <w:lang w:eastAsia="he-IL"/>
        </w:rPr>
        <w:t xml:space="preserve">, </w:t>
      </w:r>
      <w:bookmarkStart w:id="15133" w:name="_ETM_Q23_614000"/>
      <w:bookmarkEnd w:id="15133"/>
      <w:r>
        <w:rPr>
          <w:rFonts w:hint="cs"/>
          <w:rtl/>
          <w:lang w:eastAsia="he-IL"/>
        </w:rPr>
        <w:t xml:space="preserve">שקרא לאלימות, רוצה שיהיה פה כמו בשיטת משפט בגרמניה. </w:t>
      </w:r>
      <w:proofErr w:type="spellStart"/>
      <w:r>
        <w:rPr>
          <w:rFonts w:hint="cs"/>
          <w:rtl/>
          <w:lang w:eastAsia="he-IL"/>
        </w:rPr>
        <w:t>קרמניצר</w:t>
      </w:r>
      <w:proofErr w:type="spellEnd"/>
      <w:r>
        <w:rPr>
          <w:rFonts w:hint="cs"/>
          <w:rtl/>
          <w:lang w:eastAsia="he-IL"/>
        </w:rPr>
        <w:t>,</w:t>
      </w:r>
      <w:bookmarkStart w:id="15134" w:name="_ETM_Q23_619000"/>
      <w:bookmarkEnd w:id="15134"/>
      <w:r>
        <w:rPr>
          <w:rFonts w:hint="cs"/>
          <w:rtl/>
          <w:lang w:eastAsia="he-IL"/>
        </w:rPr>
        <w:t xml:space="preserve"> פרופ' </w:t>
      </w:r>
      <w:proofErr w:type="spellStart"/>
      <w:r>
        <w:rPr>
          <w:rFonts w:hint="cs"/>
          <w:rtl/>
          <w:lang w:eastAsia="he-IL"/>
        </w:rPr>
        <w:t>קרמניצר</w:t>
      </w:r>
      <w:proofErr w:type="spellEnd"/>
      <w:r>
        <w:rPr>
          <w:rFonts w:hint="cs"/>
          <w:rtl/>
          <w:lang w:eastAsia="he-IL"/>
        </w:rPr>
        <w:t xml:space="preserve">, שיצא נגד החנינה של השב"כ בקו 300, </w:t>
      </w:r>
      <w:bookmarkStart w:id="15135" w:name="_ETM_Q23_623000"/>
      <w:bookmarkEnd w:id="15135"/>
      <w:r>
        <w:rPr>
          <w:rFonts w:hint="cs"/>
          <w:rtl/>
          <w:lang w:eastAsia="he-IL"/>
        </w:rPr>
        <w:t xml:space="preserve">שיצא נגד יציאה של מחבלי חמאס מפה ללבנון, גם </w:t>
      </w:r>
      <w:bookmarkStart w:id="15136" w:name="_ETM_Q23_630000"/>
      <w:bookmarkEnd w:id="15136"/>
      <w:r>
        <w:rPr>
          <w:rFonts w:hint="cs"/>
          <w:rtl/>
          <w:lang w:eastAsia="he-IL"/>
        </w:rPr>
        <w:t xml:space="preserve">על זה הוא יצא נגד </w:t>
      </w:r>
      <w:r>
        <w:rPr>
          <w:rFonts w:hint="eastAsia"/>
          <w:rtl/>
          <w:lang w:eastAsia="he-IL"/>
        </w:rPr>
        <w:t>–</w:t>
      </w:r>
      <w:r>
        <w:rPr>
          <w:rFonts w:hint="cs"/>
          <w:rtl/>
          <w:lang w:eastAsia="he-IL"/>
        </w:rPr>
        <w:t xml:space="preserve"> הוא יצא נגד כל מיני </w:t>
      </w:r>
      <w:bookmarkStart w:id="15137" w:name="_ETM_Q23_634000"/>
      <w:bookmarkEnd w:id="15137"/>
      <w:r>
        <w:rPr>
          <w:rFonts w:hint="cs"/>
          <w:rtl/>
          <w:lang w:eastAsia="he-IL"/>
        </w:rPr>
        <w:t xml:space="preserve">דברים שקשורים לשמירת הלאום היהודי </w:t>
      </w:r>
      <w:r w:rsidR="000D333A">
        <w:rPr>
          <w:rFonts w:hint="eastAsia"/>
          <w:rtl/>
          <w:lang w:eastAsia="he-IL"/>
        </w:rPr>
        <w:t>–</w:t>
      </w:r>
      <w:r w:rsidR="000D333A">
        <w:rPr>
          <w:rFonts w:hint="cs"/>
          <w:rtl/>
          <w:lang w:eastAsia="he-IL"/>
        </w:rPr>
        <w:t xml:space="preserve"> </w:t>
      </w:r>
      <w:r>
        <w:rPr>
          <w:rFonts w:hint="cs"/>
          <w:rtl/>
          <w:lang w:eastAsia="he-IL"/>
        </w:rPr>
        <w:t xml:space="preserve">הוא גם חשב, </w:t>
      </w:r>
      <w:proofErr w:type="spellStart"/>
      <w:r>
        <w:rPr>
          <w:rFonts w:hint="cs"/>
          <w:rtl/>
          <w:lang w:eastAsia="he-IL"/>
        </w:rPr>
        <w:t>קרמניצר</w:t>
      </w:r>
      <w:proofErr w:type="spellEnd"/>
      <w:r>
        <w:rPr>
          <w:rFonts w:hint="cs"/>
          <w:rtl/>
          <w:lang w:eastAsia="he-IL"/>
        </w:rPr>
        <w:t xml:space="preserve">, </w:t>
      </w:r>
      <w:bookmarkStart w:id="15138" w:name="_ETM_Q23_636000"/>
      <w:bookmarkEnd w:id="15138"/>
      <w:r>
        <w:rPr>
          <w:rFonts w:hint="cs"/>
          <w:rtl/>
          <w:lang w:eastAsia="he-IL"/>
        </w:rPr>
        <w:t>שלפסול מפלגה שחותרת תחת קיומה של המדינה היהודית</w:t>
      </w:r>
      <w:bookmarkStart w:id="15139" w:name="_ETM_Q23_643000"/>
      <w:bookmarkEnd w:id="15139"/>
      <w:r>
        <w:rPr>
          <w:rFonts w:hint="cs"/>
          <w:rtl/>
          <w:lang w:eastAsia="he-IL"/>
        </w:rPr>
        <w:t xml:space="preserve"> זה בסדר</w:t>
      </w:r>
      <w:r w:rsidR="000D333A">
        <w:rPr>
          <w:rFonts w:hint="cs"/>
          <w:rtl/>
          <w:lang w:eastAsia="he-IL"/>
        </w:rPr>
        <w:t>.</w:t>
      </w:r>
      <w:r>
        <w:rPr>
          <w:rFonts w:hint="cs"/>
          <w:rtl/>
          <w:lang w:eastAsia="he-IL"/>
        </w:rPr>
        <w:t xml:space="preserve"> אם הוא רק משכנע במלל שלו, הוא יוביל </w:t>
      </w:r>
      <w:bookmarkStart w:id="15140" w:name="_ETM_Q23_647000"/>
      <w:bookmarkEnd w:id="15140"/>
      <w:r>
        <w:rPr>
          <w:rFonts w:hint="cs"/>
          <w:rtl/>
          <w:lang w:eastAsia="he-IL"/>
        </w:rPr>
        <w:t xml:space="preserve">לביטול מדינה יהודית, זה בסדר. נו, די כבר. העם ונבחריו הם </w:t>
      </w:r>
      <w:bookmarkStart w:id="15141" w:name="_ETM_Q23_650000"/>
      <w:bookmarkEnd w:id="15141"/>
      <w:r>
        <w:rPr>
          <w:rFonts w:hint="cs"/>
          <w:rtl/>
          <w:lang w:eastAsia="he-IL"/>
        </w:rPr>
        <w:t>שומרי הסף.</w:t>
      </w:r>
    </w:p>
    <w:p w:rsidR="0000315F" w:rsidRDefault="0000315F" w:rsidP="009F49E7">
      <w:pPr>
        <w:rPr>
          <w:rtl/>
          <w:lang w:eastAsia="he-IL"/>
        </w:rPr>
      </w:pPr>
      <w:bookmarkStart w:id="15142" w:name="_ETM_Q23_649000"/>
      <w:bookmarkEnd w:id="15142"/>
    </w:p>
    <w:p w:rsidR="0000315F" w:rsidRDefault="0000315F" w:rsidP="009F49E7">
      <w:pPr>
        <w:pStyle w:val="-"/>
        <w:keepNext/>
        <w:rPr>
          <w:rtl/>
        </w:rPr>
      </w:pPr>
      <w:r w:rsidRPr="005273FD">
        <w:rPr>
          <w:rStyle w:val="TagStyle"/>
          <w:rtl/>
        </w:rPr>
        <w:t xml:space="preserve"> &lt;&lt; דובר_המשך &gt;&gt; </w:t>
      </w:r>
      <w:r>
        <w:rPr>
          <w:rtl/>
        </w:rPr>
        <w:t>שר התקשורת שלמה קרעי:</w:t>
      </w:r>
      <w:r w:rsidRPr="005273FD">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דוידסון, אני חושב שאתה צריך להצטרף למפלגה של יאיר </w:t>
      </w:r>
      <w:bookmarkStart w:id="15143" w:name="_ETM_Q23_653000"/>
      <w:bookmarkEnd w:id="15143"/>
      <w:r>
        <w:rPr>
          <w:rFonts w:hint="cs"/>
          <w:rtl/>
          <w:lang w:eastAsia="he-IL"/>
        </w:rPr>
        <w:t xml:space="preserve">גולן. גם הוא משווה אותנו כל הזמן לגרמניה הנאצית. אני חושב שהשוואה כזאת </w:t>
      </w:r>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144" w:name="ET_interruption_6255_71"/>
      <w:r w:rsidRPr="005273FD">
        <w:rPr>
          <w:rStyle w:val="TagStyle"/>
          <w:rtl/>
        </w:rPr>
        <w:t xml:space="preserve"> &lt;&lt; קריאה &gt;&gt; </w:t>
      </w:r>
      <w:r>
        <w:rPr>
          <w:rtl/>
        </w:rPr>
        <w:t>סימון דוידסון (יש עתיד):</w:t>
      </w:r>
      <w:r w:rsidRPr="005273FD">
        <w:rPr>
          <w:rStyle w:val="TagStyle"/>
          <w:rtl/>
        </w:rPr>
        <w:t xml:space="preserve"> &lt;&lt; קריאה &gt;&gt;</w:t>
      </w:r>
      <w:r>
        <w:rPr>
          <w:rtl/>
        </w:rPr>
        <w:t xml:space="preserve">   </w:t>
      </w:r>
      <w:bookmarkEnd w:id="15144"/>
    </w:p>
    <w:p w:rsidR="0000315F" w:rsidRDefault="0000315F" w:rsidP="00D00074">
      <w:pPr>
        <w:rPr>
          <w:rtl/>
          <w:lang w:eastAsia="he-IL"/>
        </w:rPr>
      </w:pPr>
    </w:p>
    <w:p w:rsidR="0000315F" w:rsidRDefault="0000315F" w:rsidP="009F49E7">
      <w:pPr>
        <w:rPr>
          <w:rtl/>
          <w:lang w:eastAsia="he-IL"/>
        </w:rPr>
      </w:pPr>
      <w:r>
        <w:rPr>
          <w:rFonts w:hint="cs"/>
          <w:rtl/>
          <w:lang w:eastAsia="he-IL"/>
        </w:rPr>
        <w:t>לא השווית</w:t>
      </w:r>
      <w:r>
        <w:rPr>
          <w:rFonts w:hint="eastAsia"/>
          <w:rtl/>
          <w:lang w:eastAsia="he-IL"/>
        </w:rPr>
        <w:t>י</w:t>
      </w:r>
      <w:r>
        <w:rPr>
          <w:rFonts w:hint="cs"/>
          <w:rtl/>
          <w:lang w:eastAsia="he-IL"/>
        </w:rPr>
        <w:t xml:space="preserve">. אמרתי שזה מה </w:t>
      </w:r>
      <w:bookmarkStart w:id="15145" w:name="_ETM_Q23_660000"/>
      <w:bookmarkEnd w:id="15145"/>
      <w:r>
        <w:rPr>
          <w:rFonts w:hint="cs"/>
          <w:rtl/>
          <w:lang w:eastAsia="he-IL"/>
        </w:rPr>
        <w:t>שקרה.</w:t>
      </w:r>
    </w:p>
    <w:p w:rsidR="0000315F" w:rsidRDefault="0000315F" w:rsidP="009F49E7">
      <w:pPr>
        <w:rPr>
          <w:rtl/>
          <w:lang w:eastAsia="he-IL"/>
        </w:rPr>
      </w:pPr>
    </w:p>
    <w:p w:rsidR="0000315F" w:rsidRDefault="0000315F" w:rsidP="009F49E7">
      <w:pPr>
        <w:pStyle w:val="-"/>
        <w:keepNext/>
        <w:rPr>
          <w:rtl/>
        </w:rPr>
      </w:pPr>
      <w:bookmarkStart w:id="15146" w:name="ET_speakercontinue_6461_72"/>
      <w:r w:rsidRPr="005273FD">
        <w:rPr>
          <w:rStyle w:val="TagStyle"/>
          <w:rtl/>
        </w:rPr>
        <w:t xml:space="preserve"> &lt;&lt; דובר_המשך &gt;&gt; </w:t>
      </w:r>
      <w:r>
        <w:rPr>
          <w:rtl/>
        </w:rPr>
        <w:t>שר התקשורת שלמה קרעי:</w:t>
      </w:r>
      <w:r w:rsidRPr="005273FD">
        <w:rPr>
          <w:rStyle w:val="TagStyle"/>
          <w:rtl/>
        </w:rPr>
        <w:t xml:space="preserve"> &lt;&lt; דובר_המשך &gt;&gt;</w:t>
      </w:r>
      <w:r>
        <w:rPr>
          <w:rtl/>
        </w:rPr>
        <w:t xml:space="preserve">   </w:t>
      </w:r>
      <w:bookmarkEnd w:id="15146"/>
    </w:p>
    <w:p w:rsidR="0000315F" w:rsidRDefault="0000315F" w:rsidP="00D00074">
      <w:pPr>
        <w:rPr>
          <w:rtl/>
          <w:lang w:eastAsia="he-IL"/>
        </w:rPr>
      </w:pPr>
    </w:p>
    <w:p w:rsidR="0000315F" w:rsidRDefault="0000315F" w:rsidP="009F49E7">
      <w:pPr>
        <w:rPr>
          <w:rtl/>
          <w:lang w:eastAsia="he-IL"/>
        </w:rPr>
      </w:pPr>
      <w:bookmarkStart w:id="15147" w:name="_ETM_Q23_657000"/>
      <w:bookmarkEnd w:id="15147"/>
      <w:r>
        <w:rPr>
          <w:rFonts w:hint="cs"/>
          <w:rtl/>
          <w:lang w:eastAsia="he-IL"/>
        </w:rPr>
        <w:t xml:space="preserve">אני חושב שהשוואה כזאת </w:t>
      </w:r>
      <w:r>
        <w:rPr>
          <w:rFonts w:hint="eastAsia"/>
          <w:rtl/>
          <w:lang w:eastAsia="he-IL"/>
        </w:rPr>
        <w:t>–</w:t>
      </w:r>
      <w:r>
        <w:rPr>
          <w:rFonts w:hint="cs"/>
          <w:rtl/>
          <w:lang w:eastAsia="he-IL"/>
        </w:rPr>
        <w:t xml:space="preserve"> אתה</w:t>
      </w:r>
      <w:bookmarkStart w:id="15148" w:name="_ETM_Q23_665000"/>
      <w:bookmarkEnd w:id="15148"/>
      <w:r>
        <w:rPr>
          <w:rFonts w:hint="cs"/>
          <w:rtl/>
          <w:lang w:eastAsia="he-IL"/>
        </w:rPr>
        <w:t xml:space="preserve"> יודע מה הולך לקרות כאן? אתה, פעם אחת </w:t>
      </w:r>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149" w:name="ET_interruption_6359_73"/>
      <w:r w:rsidRPr="005273FD">
        <w:rPr>
          <w:rStyle w:val="TagStyle"/>
          <w:rtl/>
        </w:rPr>
        <w:t xml:space="preserve"> &lt;&lt; קריאה &gt;&gt; </w:t>
      </w:r>
      <w:r>
        <w:rPr>
          <w:rtl/>
        </w:rPr>
        <w:t>מטי צרפתי הרכבי (יש עתיד):</w:t>
      </w:r>
      <w:r w:rsidRPr="005273FD">
        <w:rPr>
          <w:rStyle w:val="TagStyle"/>
          <w:rtl/>
        </w:rPr>
        <w:t xml:space="preserve"> &lt;&lt; קריאה &gt;&gt;</w:t>
      </w:r>
      <w:r>
        <w:rPr>
          <w:rtl/>
        </w:rPr>
        <w:t xml:space="preserve">   </w:t>
      </w:r>
      <w:bookmarkEnd w:id="15149"/>
    </w:p>
    <w:p w:rsidR="0000315F" w:rsidRDefault="0000315F" w:rsidP="00D00074">
      <w:pPr>
        <w:rPr>
          <w:rtl/>
          <w:lang w:eastAsia="he-IL"/>
        </w:rPr>
      </w:pPr>
    </w:p>
    <w:p w:rsidR="0000315F" w:rsidRDefault="0000315F" w:rsidP="009F49E7">
      <w:pPr>
        <w:rPr>
          <w:rtl/>
          <w:lang w:eastAsia="he-IL"/>
        </w:rPr>
      </w:pPr>
      <w:bookmarkStart w:id="15150" w:name="_ETM_Q23_662000"/>
      <w:bookmarkEnd w:id="15150"/>
      <w:r>
        <w:rPr>
          <w:rFonts w:hint="cs"/>
          <w:rtl/>
          <w:lang w:eastAsia="he-IL"/>
        </w:rPr>
        <w:t>העם לא יכול להיות שומר הסף. העם לא יכול להיות</w:t>
      </w:r>
      <w:bookmarkStart w:id="15151" w:name="_ETM_Q23_668000"/>
      <w:bookmarkEnd w:id="15151"/>
      <w:r>
        <w:rPr>
          <w:rFonts w:hint="cs"/>
          <w:rtl/>
          <w:lang w:eastAsia="he-IL"/>
        </w:rPr>
        <w:t xml:space="preserve"> שומר הסף.</w:t>
      </w:r>
    </w:p>
    <w:p w:rsidR="0000315F" w:rsidRDefault="0000315F" w:rsidP="009F49E7">
      <w:pPr>
        <w:rPr>
          <w:rtl/>
          <w:lang w:eastAsia="he-IL"/>
        </w:rPr>
      </w:pPr>
    </w:p>
    <w:p w:rsidR="0000315F" w:rsidRDefault="0000315F" w:rsidP="009F49E7">
      <w:pPr>
        <w:pStyle w:val="-"/>
        <w:keepNext/>
        <w:rPr>
          <w:rtl/>
        </w:rPr>
      </w:pPr>
      <w:bookmarkStart w:id="15152" w:name="ET_speakercontinue_6461_74"/>
      <w:r w:rsidRPr="005273FD">
        <w:rPr>
          <w:rStyle w:val="TagStyle"/>
          <w:rtl/>
        </w:rPr>
        <w:t xml:space="preserve"> &lt;&lt; דובר_המשך &gt;&gt; </w:t>
      </w:r>
      <w:r>
        <w:rPr>
          <w:rtl/>
        </w:rPr>
        <w:t>שר התקשורת שלמה קרעי:</w:t>
      </w:r>
      <w:r w:rsidRPr="005273FD">
        <w:rPr>
          <w:rStyle w:val="TagStyle"/>
          <w:rtl/>
        </w:rPr>
        <w:t xml:space="preserve"> &lt;&lt; דובר_המשך &gt;&gt;</w:t>
      </w:r>
      <w:r>
        <w:rPr>
          <w:rtl/>
        </w:rPr>
        <w:t xml:space="preserve">   </w:t>
      </w:r>
      <w:bookmarkEnd w:id="15152"/>
    </w:p>
    <w:p w:rsidR="0000315F" w:rsidRDefault="0000315F" w:rsidP="00D00074">
      <w:pPr>
        <w:rPr>
          <w:rtl/>
          <w:lang w:eastAsia="he-IL"/>
        </w:rPr>
      </w:pPr>
    </w:p>
    <w:p w:rsidR="0000315F" w:rsidRDefault="0000315F" w:rsidP="009F49E7">
      <w:pPr>
        <w:rPr>
          <w:rtl/>
          <w:lang w:eastAsia="he-IL"/>
        </w:rPr>
      </w:pPr>
      <w:bookmarkStart w:id="15153" w:name="_ETM_Q23_667000"/>
      <w:bookmarkEnd w:id="15153"/>
      <w:r>
        <w:rPr>
          <w:rFonts w:hint="cs"/>
          <w:rtl/>
          <w:lang w:eastAsia="he-IL"/>
        </w:rPr>
        <w:t xml:space="preserve">אז בואי תגידי לי, מי שומר הסף של שומרי הסף? מי יכול </w:t>
      </w:r>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154" w:name="ET_interruption_6255_75"/>
      <w:r w:rsidRPr="005273FD">
        <w:rPr>
          <w:rStyle w:val="TagStyle"/>
          <w:rtl/>
        </w:rPr>
        <w:t xml:space="preserve"> &lt;&lt; קריאה &gt;&gt; </w:t>
      </w:r>
      <w:r>
        <w:rPr>
          <w:rtl/>
        </w:rPr>
        <w:t>סימון דוידסון (יש עתיד):</w:t>
      </w:r>
      <w:r w:rsidRPr="005273FD">
        <w:rPr>
          <w:rStyle w:val="TagStyle"/>
          <w:rtl/>
        </w:rPr>
        <w:t xml:space="preserve"> &lt;&lt; קריאה &gt;&gt;</w:t>
      </w:r>
      <w:r>
        <w:rPr>
          <w:rtl/>
        </w:rPr>
        <w:t xml:space="preserve">   </w:t>
      </w:r>
      <w:bookmarkEnd w:id="15154"/>
    </w:p>
    <w:p w:rsidR="0000315F" w:rsidRDefault="0000315F" w:rsidP="00D00074">
      <w:pPr>
        <w:rPr>
          <w:rtl/>
          <w:lang w:eastAsia="he-IL"/>
        </w:rPr>
      </w:pPr>
    </w:p>
    <w:p w:rsidR="0000315F" w:rsidRDefault="0000315F" w:rsidP="009F49E7">
      <w:pPr>
        <w:rPr>
          <w:rtl/>
          <w:lang w:eastAsia="he-IL"/>
        </w:rPr>
      </w:pPr>
      <w:bookmarkStart w:id="15155" w:name="_ETM_Q23_671000"/>
      <w:bookmarkEnd w:id="15155"/>
      <w:r>
        <w:rPr>
          <w:rFonts w:hint="cs"/>
          <w:rtl/>
          <w:lang w:eastAsia="he-IL"/>
        </w:rPr>
        <w:t xml:space="preserve">אבל תסתכל עליך, קרעי, אתה </w:t>
      </w:r>
      <w:bookmarkStart w:id="15156" w:name="_ETM_Q23_672000"/>
      <w:bookmarkEnd w:id="15156"/>
      <w:r>
        <w:rPr>
          <w:rFonts w:hint="cs"/>
          <w:rtl/>
          <w:lang w:eastAsia="he-IL"/>
        </w:rPr>
        <w:t>שר התקשורת, נכון?</w:t>
      </w:r>
    </w:p>
    <w:p w:rsidR="0000315F" w:rsidRDefault="0000315F" w:rsidP="009F49E7">
      <w:pPr>
        <w:rPr>
          <w:rtl/>
          <w:lang w:eastAsia="he-IL"/>
        </w:rPr>
      </w:pPr>
    </w:p>
    <w:p w:rsidR="0000315F" w:rsidRDefault="0000315F" w:rsidP="009F49E7">
      <w:pPr>
        <w:pStyle w:val="-"/>
        <w:keepNext/>
        <w:rPr>
          <w:rtl/>
        </w:rPr>
      </w:pPr>
      <w:bookmarkStart w:id="15157" w:name="ET_speakercontinue_6461_76"/>
      <w:r w:rsidRPr="005273FD">
        <w:rPr>
          <w:rStyle w:val="TagStyle"/>
          <w:rtl/>
        </w:rPr>
        <w:t xml:space="preserve"> &lt;&lt; דובר_המשך &gt;&gt; </w:t>
      </w:r>
      <w:r>
        <w:rPr>
          <w:rtl/>
        </w:rPr>
        <w:t>שר התקשורת שלמה קרעי:</w:t>
      </w:r>
      <w:r w:rsidRPr="005273FD">
        <w:rPr>
          <w:rStyle w:val="TagStyle"/>
          <w:rtl/>
        </w:rPr>
        <w:t xml:space="preserve"> &lt;&lt; דובר_המשך &gt;&gt;</w:t>
      </w:r>
      <w:r>
        <w:rPr>
          <w:rtl/>
        </w:rPr>
        <w:t xml:space="preserve">   </w:t>
      </w:r>
      <w:bookmarkEnd w:id="15157"/>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לא, לא, תגיד לי אתה. תגיד </w:t>
      </w:r>
      <w:bookmarkStart w:id="15158" w:name="_ETM_Q23_674000"/>
      <w:bookmarkEnd w:id="15158"/>
      <w:r>
        <w:rPr>
          <w:rFonts w:hint="cs"/>
          <w:rtl/>
          <w:lang w:eastAsia="he-IL"/>
        </w:rPr>
        <w:t>לי אתה, רגע.</w:t>
      </w:r>
    </w:p>
    <w:p w:rsidR="0000315F" w:rsidRDefault="0000315F" w:rsidP="009F49E7">
      <w:pPr>
        <w:rPr>
          <w:rtl/>
          <w:lang w:eastAsia="he-IL"/>
        </w:rPr>
      </w:pPr>
    </w:p>
    <w:p w:rsidR="0000315F" w:rsidRDefault="0000315F" w:rsidP="009F49E7">
      <w:pPr>
        <w:pStyle w:val="af5"/>
        <w:keepNext/>
        <w:rPr>
          <w:rtl/>
        </w:rPr>
      </w:pPr>
      <w:bookmarkStart w:id="15159" w:name="ET_interruption_6255_77"/>
      <w:r w:rsidRPr="005273FD">
        <w:rPr>
          <w:rStyle w:val="TagStyle"/>
          <w:rtl/>
        </w:rPr>
        <w:t xml:space="preserve"> &lt;&lt; קריאה &gt;&gt; </w:t>
      </w:r>
      <w:r>
        <w:rPr>
          <w:rtl/>
        </w:rPr>
        <w:t>סימון דוידסון (יש עתיד):</w:t>
      </w:r>
      <w:r w:rsidRPr="005273FD">
        <w:rPr>
          <w:rStyle w:val="TagStyle"/>
          <w:rtl/>
        </w:rPr>
        <w:t xml:space="preserve"> &lt;&lt; קריאה &gt;&gt;</w:t>
      </w:r>
      <w:r>
        <w:rPr>
          <w:rtl/>
        </w:rPr>
        <w:t xml:space="preserve">   </w:t>
      </w:r>
      <w:bookmarkEnd w:id="15159"/>
    </w:p>
    <w:p w:rsidR="0000315F" w:rsidRDefault="0000315F" w:rsidP="00D00074">
      <w:pPr>
        <w:rPr>
          <w:rtl/>
          <w:lang w:eastAsia="he-IL"/>
        </w:rPr>
      </w:pPr>
    </w:p>
    <w:p w:rsidR="0000315F" w:rsidRDefault="0000315F" w:rsidP="009F49E7">
      <w:pPr>
        <w:rPr>
          <w:rtl/>
          <w:lang w:eastAsia="he-IL"/>
        </w:rPr>
      </w:pPr>
      <w:r>
        <w:rPr>
          <w:rFonts w:hint="cs"/>
          <w:rtl/>
          <w:lang w:eastAsia="he-IL"/>
        </w:rPr>
        <w:t>אתה רוצה לבטל את התאגיד, אתה רוצה לבטל את עיתון הארץ. אתה רוצה לבטל את גלי צה"ל.</w:t>
      </w:r>
    </w:p>
    <w:p w:rsidR="0000315F" w:rsidRDefault="0000315F" w:rsidP="009F49E7">
      <w:pPr>
        <w:rPr>
          <w:rtl/>
          <w:lang w:eastAsia="he-IL"/>
        </w:rPr>
      </w:pPr>
    </w:p>
    <w:p w:rsidR="0000315F" w:rsidRDefault="0000315F" w:rsidP="009F49E7">
      <w:pPr>
        <w:pStyle w:val="-"/>
        <w:keepNext/>
        <w:rPr>
          <w:rtl/>
        </w:rPr>
      </w:pPr>
      <w:bookmarkStart w:id="15160" w:name="ET_speakercontinue_6461_78"/>
      <w:r w:rsidRPr="0079743D">
        <w:rPr>
          <w:rStyle w:val="TagStyle"/>
          <w:rtl/>
        </w:rPr>
        <w:t xml:space="preserve"> &lt;&lt; דובר_המשך &gt;&gt; </w:t>
      </w:r>
      <w:r>
        <w:rPr>
          <w:rtl/>
        </w:rPr>
        <w:t>שר התקשורת שלמה קרעי:</w:t>
      </w:r>
      <w:r w:rsidRPr="0079743D">
        <w:rPr>
          <w:rStyle w:val="TagStyle"/>
          <w:rtl/>
        </w:rPr>
        <w:t xml:space="preserve"> &lt;&lt; דובר_המשך &gt;&gt;</w:t>
      </w:r>
      <w:r>
        <w:rPr>
          <w:rtl/>
        </w:rPr>
        <w:t xml:space="preserve">   </w:t>
      </w:r>
      <w:bookmarkEnd w:id="15160"/>
    </w:p>
    <w:p w:rsidR="0000315F" w:rsidRDefault="0000315F" w:rsidP="00D00074">
      <w:pPr>
        <w:rPr>
          <w:rtl/>
          <w:lang w:eastAsia="he-IL"/>
        </w:rPr>
      </w:pPr>
    </w:p>
    <w:p w:rsidR="0000315F" w:rsidRDefault="0000315F" w:rsidP="009F49E7">
      <w:pPr>
        <w:rPr>
          <w:rtl/>
          <w:lang w:eastAsia="he-IL"/>
        </w:rPr>
      </w:pPr>
      <w:bookmarkStart w:id="15161" w:name="_ETM_Q23_676000"/>
      <w:bookmarkEnd w:id="15161"/>
      <w:r>
        <w:rPr>
          <w:rFonts w:hint="cs"/>
          <w:rtl/>
          <w:lang w:eastAsia="he-IL"/>
        </w:rPr>
        <w:t>מה הבעיה עם זה? מה הבעיה עם זה?</w:t>
      </w:r>
      <w:bookmarkStart w:id="15162" w:name="_ETM_Q23_680000"/>
      <w:bookmarkEnd w:id="15162"/>
      <w:r>
        <w:rPr>
          <w:rFonts w:hint="cs"/>
          <w:rtl/>
          <w:lang w:eastAsia="he-IL"/>
        </w:rPr>
        <w:t xml:space="preserve"> מה הבעיה עם להפסיק לממן </w:t>
      </w:r>
      <w:r w:rsidR="00644066">
        <w:rPr>
          <w:rFonts w:hint="cs"/>
          <w:rtl/>
          <w:lang w:eastAsia="he-IL"/>
        </w:rPr>
        <w:t>– – –</w:t>
      </w:r>
    </w:p>
    <w:p w:rsidR="0000315F" w:rsidRDefault="0000315F" w:rsidP="009F49E7">
      <w:pPr>
        <w:rPr>
          <w:rtl/>
          <w:lang w:eastAsia="he-IL"/>
        </w:rPr>
      </w:pPr>
    </w:p>
    <w:p w:rsidR="0000315F" w:rsidRDefault="0000315F" w:rsidP="009F49E7">
      <w:pPr>
        <w:pStyle w:val="af5"/>
        <w:keepNext/>
        <w:rPr>
          <w:rtl/>
        </w:rPr>
      </w:pPr>
      <w:bookmarkStart w:id="15163" w:name="ET_interruption_6255_81"/>
      <w:r w:rsidRPr="0079743D">
        <w:rPr>
          <w:rStyle w:val="TagStyle"/>
          <w:rtl/>
        </w:rPr>
        <w:t xml:space="preserve"> &lt;&lt; קריאה &gt;&gt; </w:t>
      </w:r>
      <w:r>
        <w:rPr>
          <w:rtl/>
        </w:rPr>
        <w:t>סימון דוידסון (יש עתיד):</w:t>
      </w:r>
      <w:r w:rsidRPr="0079743D">
        <w:rPr>
          <w:rStyle w:val="TagStyle"/>
          <w:rtl/>
        </w:rPr>
        <w:t xml:space="preserve"> &lt;&lt; קריאה &gt;&gt;</w:t>
      </w:r>
      <w:r>
        <w:rPr>
          <w:rtl/>
        </w:rPr>
        <w:t xml:space="preserve">   </w:t>
      </w:r>
      <w:bookmarkEnd w:id="15163"/>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אתה רוצה לשלוט בתקשורת. </w:t>
      </w:r>
    </w:p>
    <w:p w:rsidR="0000315F" w:rsidRDefault="0000315F" w:rsidP="009F49E7">
      <w:pPr>
        <w:rPr>
          <w:rtl/>
          <w:lang w:eastAsia="he-IL"/>
        </w:rPr>
      </w:pPr>
    </w:p>
    <w:p w:rsidR="0000315F" w:rsidRDefault="0000315F" w:rsidP="009F49E7">
      <w:pPr>
        <w:pStyle w:val="-"/>
        <w:keepNext/>
        <w:rPr>
          <w:rtl/>
        </w:rPr>
      </w:pPr>
      <w:bookmarkStart w:id="15164" w:name="ET_speakercontinue_6461_82"/>
      <w:r w:rsidRPr="0079743D">
        <w:rPr>
          <w:rStyle w:val="TagStyle"/>
          <w:rtl/>
        </w:rPr>
        <w:t xml:space="preserve"> &lt;&lt; דובר_המשך &gt;&gt; </w:t>
      </w:r>
      <w:r>
        <w:rPr>
          <w:rtl/>
        </w:rPr>
        <w:t>שר התקשורת שלמה קרעי:</w:t>
      </w:r>
      <w:r w:rsidRPr="0079743D">
        <w:rPr>
          <w:rStyle w:val="TagStyle"/>
          <w:rtl/>
        </w:rPr>
        <w:t xml:space="preserve"> &lt;&lt; דובר_המשך &gt;&gt;</w:t>
      </w:r>
      <w:r>
        <w:rPr>
          <w:rtl/>
        </w:rPr>
        <w:t xml:space="preserve">   </w:t>
      </w:r>
      <w:bookmarkEnd w:id="15164"/>
    </w:p>
    <w:p w:rsidR="0000315F" w:rsidRDefault="0000315F" w:rsidP="00D00074">
      <w:pPr>
        <w:rPr>
          <w:rtl/>
          <w:lang w:eastAsia="he-IL"/>
        </w:rPr>
      </w:pPr>
    </w:p>
    <w:p w:rsidR="0000315F" w:rsidRDefault="0000315F" w:rsidP="009F49E7">
      <w:pPr>
        <w:rPr>
          <w:rtl/>
          <w:lang w:eastAsia="he-IL"/>
        </w:rPr>
      </w:pPr>
      <w:bookmarkStart w:id="15165" w:name="_ETM_Q23_682000"/>
      <w:bookmarkEnd w:id="15165"/>
      <w:r>
        <w:rPr>
          <w:rFonts w:hint="cs"/>
          <w:rtl/>
          <w:lang w:eastAsia="he-IL"/>
        </w:rPr>
        <w:t>לא נכון. אבל לא נכון.</w:t>
      </w:r>
    </w:p>
    <w:p w:rsidR="0000315F" w:rsidRDefault="0000315F" w:rsidP="009F49E7">
      <w:pPr>
        <w:rPr>
          <w:rtl/>
          <w:lang w:eastAsia="he-IL"/>
        </w:rPr>
      </w:pPr>
      <w:bookmarkStart w:id="15166" w:name="_ETM_Q23_683000"/>
      <w:bookmarkEnd w:id="15166"/>
    </w:p>
    <w:p w:rsidR="0000315F" w:rsidRDefault="0000315F" w:rsidP="009F49E7">
      <w:pPr>
        <w:pStyle w:val="af5"/>
        <w:keepNext/>
        <w:rPr>
          <w:rtl/>
        </w:rPr>
      </w:pPr>
      <w:bookmarkStart w:id="15167" w:name="ET_interruption_6255_83"/>
      <w:r w:rsidRPr="0079743D">
        <w:rPr>
          <w:rStyle w:val="TagStyle"/>
          <w:rtl/>
        </w:rPr>
        <w:t xml:space="preserve"> &lt;&lt; קריאה &gt;&gt; </w:t>
      </w:r>
      <w:r>
        <w:rPr>
          <w:rtl/>
        </w:rPr>
        <w:t>סימון דוידסון (יש עתיד):</w:t>
      </w:r>
      <w:r w:rsidRPr="0079743D">
        <w:rPr>
          <w:rStyle w:val="TagStyle"/>
          <w:rtl/>
        </w:rPr>
        <w:t xml:space="preserve"> &lt;&lt; קריאה &gt;&gt;</w:t>
      </w:r>
      <w:r>
        <w:rPr>
          <w:rtl/>
        </w:rPr>
        <w:t xml:space="preserve">   </w:t>
      </w:r>
      <w:bookmarkEnd w:id="15167"/>
    </w:p>
    <w:p w:rsidR="0000315F" w:rsidRDefault="0000315F" w:rsidP="00D00074">
      <w:pPr>
        <w:rPr>
          <w:rtl/>
          <w:lang w:eastAsia="he-IL"/>
        </w:rPr>
      </w:pPr>
    </w:p>
    <w:p w:rsidR="0000315F" w:rsidRDefault="0000315F" w:rsidP="000D333A">
      <w:pPr>
        <w:rPr>
          <w:rtl/>
          <w:lang w:eastAsia="he-IL"/>
        </w:rPr>
      </w:pPr>
      <w:r w:rsidRPr="00587D6B">
        <w:rPr>
          <w:rFonts w:hint="cs"/>
          <w:rtl/>
          <w:lang w:eastAsia="he-IL"/>
        </w:rPr>
        <w:t xml:space="preserve">תגיד לי, לא צריך שומר סף </w:t>
      </w:r>
      <w:r w:rsidR="00644066">
        <w:rPr>
          <w:rFonts w:hint="cs"/>
          <w:rtl/>
          <w:lang w:eastAsia="he-IL"/>
        </w:rPr>
        <w:t>– – –</w:t>
      </w:r>
      <w:r>
        <w:rPr>
          <w:rFonts w:hint="cs"/>
          <w:rtl/>
          <w:lang w:eastAsia="he-IL"/>
        </w:rPr>
        <w:t xml:space="preserve"> </w:t>
      </w:r>
      <w:bookmarkStart w:id="15168" w:name="_ETM_Q23_685000"/>
      <w:bookmarkEnd w:id="15168"/>
      <w:r>
        <w:rPr>
          <w:rFonts w:hint="cs"/>
          <w:rtl/>
          <w:lang w:eastAsia="he-IL"/>
        </w:rPr>
        <w:t>את העבודה הזאת?</w:t>
      </w:r>
    </w:p>
    <w:p w:rsidR="0000315F" w:rsidRDefault="0000315F" w:rsidP="009F49E7">
      <w:pPr>
        <w:rPr>
          <w:rtl/>
          <w:lang w:eastAsia="he-IL"/>
        </w:rPr>
      </w:pPr>
      <w:bookmarkStart w:id="15169" w:name="_ETM_Q23_687000"/>
      <w:bookmarkEnd w:id="15169"/>
    </w:p>
    <w:p w:rsidR="0000315F" w:rsidRDefault="0000315F" w:rsidP="009F49E7">
      <w:pPr>
        <w:pStyle w:val="-"/>
        <w:keepNext/>
        <w:rPr>
          <w:rtl/>
        </w:rPr>
      </w:pPr>
      <w:r w:rsidRPr="0079743D">
        <w:rPr>
          <w:rStyle w:val="TagStyle"/>
          <w:rtl/>
        </w:rPr>
        <w:t xml:space="preserve"> &lt;&lt; דובר_המשך &gt;&gt; </w:t>
      </w:r>
      <w:r>
        <w:rPr>
          <w:rtl/>
        </w:rPr>
        <w:t>שר התקשורת שלמה קרעי:</w:t>
      </w:r>
      <w:r w:rsidRPr="0079743D">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דוידסון, אתה </w:t>
      </w:r>
      <w:bookmarkStart w:id="15170" w:name="_ETM_Q23_686000"/>
      <w:bookmarkEnd w:id="15170"/>
      <w:r>
        <w:rPr>
          <w:rFonts w:hint="cs"/>
          <w:rtl/>
          <w:lang w:eastAsia="he-IL"/>
        </w:rPr>
        <w:t>מקריא דף מסרים מאוד מאוד שקרי.</w:t>
      </w:r>
    </w:p>
    <w:p w:rsidR="0000315F" w:rsidRDefault="0000315F" w:rsidP="009F49E7">
      <w:pPr>
        <w:rPr>
          <w:rtl/>
          <w:lang w:eastAsia="he-IL"/>
        </w:rPr>
      </w:pPr>
      <w:bookmarkStart w:id="15171" w:name="_ETM_Q23_690000"/>
      <w:bookmarkEnd w:id="15171"/>
    </w:p>
    <w:p w:rsidR="0000315F" w:rsidRDefault="0000315F" w:rsidP="009F49E7">
      <w:pPr>
        <w:pStyle w:val="af5"/>
        <w:keepNext/>
        <w:rPr>
          <w:rtl/>
        </w:rPr>
      </w:pPr>
      <w:bookmarkStart w:id="15172" w:name="ET_interruption_6255_85"/>
      <w:r w:rsidRPr="0079743D">
        <w:rPr>
          <w:rStyle w:val="TagStyle"/>
          <w:rtl/>
        </w:rPr>
        <w:t xml:space="preserve"> &lt;&lt; קריאה &gt;&gt; </w:t>
      </w:r>
      <w:r>
        <w:rPr>
          <w:rtl/>
        </w:rPr>
        <w:t>סימון דוידסון (יש עתיד):</w:t>
      </w:r>
      <w:r w:rsidRPr="0079743D">
        <w:rPr>
          <w:rStyle w:val="TagStyle"/>
          <w:rtl/>
        </w:rPr>
        <w:t xml:space="preserve"> &lt;&lt; קריאה &gt;&gt;</w:t>
      </w:r>
      <w:r>
        <w:rPr>
          <w:rtl/>
        </w:rPr>
        <w:t xml:space="preserve">   </w:t>
      </w:r>
      <w:bookmarkEnd w:id="15172"/>
    </w:p>
    <w:p w:rsidR="0000315F" w:rsidRDefault="0000315F" w:rsidP="00D00074">
      <w:pPr>
        <w:rPr>
          <w:rtl/>
          <w:lang w:eastAsia="he-IL"/>
        </w:rPr>
      </w:pPr>
    </w:p>
    <w:p w:rsidR="0000315F" w:rsidRDefault="0000315F" w:rsidP="009F49E7">
      <w:pPr>
        <w:rPr>
          <w:rtl/>
          <w:lang w:eastAsia="he-IL"/>
        </w:rPr>
      </w:pPr>
      <w:r>
        <w:rPr>
          <w:rFonts w:hint="cs"/>
          <w:rtl/>
          <w:lang w:eastAsia="he-IL"/>
        </w:rPr>
        <w:t>לא, זה מה שאתה רוצה.</w:t>
      </w:r>
    </w:p>
    <w:p w:rsidR="0000315F" w:rsidRDefault="0000315F" w:rsidP="009F49E7">
      <w:pPr>
        <w:rPr>
          <w:rtl/>
          <w:lang w:eastAsia="he-IL"/>
        </w:rPr>
      </w:pPr>
    </w:p>
    <w:p w:rsidR="0000315F" w:rsidRDefault="0000315F" w:rsidP="009F49E7">
      <w:pPr>
        <w:pStyle w:val="-"/>
        <w:keepNext/>
        <w:rPr>
          <w:rtl/>
        </w:rPr>
      </w:pPr>
      <w:r w:rsidRPr="000C7C0C">
        <w:rPr>
          <w:rStyle w:val="TagStyle"/>
          <w:rtl/>
        </w:rPr>
        <w:t xml:space="preserve"> &lt;&lt; דובר_המשך &gt;&gt; </w:t>
      </w:r>
      <w:r>
        <w:rPr>
          <w:rtl/>
        </w:rPr>
        <w:t>שר התקשורת שלמה קרעי:</w:t>
      </w:r>
      <w:r w:rsidRPr="000C7C0C">
        <w:rPr>
          <w:rStyle w:val="TagStyle"/>
          <w:rtl/>
        </w:rPr>
        <w:t xml:space="preserve"> &lt;&lt; דובר_המשך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לא </w:t>
      </w:r>
      <w:bookmarkStart w:id="15173" w:name="_ETM_Q23_689000"/>
      <w:bookmarkEnd w:id="15173"/>
      <w:r>
        <w:rPr>
          <w:rFonts w:hint="cs"/>
          <w:rtl/>
          <w:lang w:eastAsia="he-IL"/>
        </w:rPr>
        <w:t xml:space="preserve">נכון. לא נכון. חוק השידורים שלי, תזכיר השידורים שפרסמנו, </w:t>
      </w:r>
      <w:bookmarkStart w:id="15174" w:name="_ETM_Q23_695000"/>
      <w:bookmarkEnd w:id="15174"/>
      <w:r>
        <w:rPr>
          <w:rFonts w:hint="cs"/>
          <w:rtl/>
          <w:lang w:eastAsia="he-IL"/>
        </w:rPr>
        <w:t xml:space="preserve">והוא עוד השתפר מאז, מבטל לגמרי את הרשות השנייה </w:t>
      </w:r>
      <w:bookmarkStart w:id="15175" w:name="_ETM_Q23_699000"/>
      <w:bookmarkEnd w:id="15175"/>
      <w:r>
        <w:rPr>
          <w:rFonts w:hint="cs"/>
          <w:rtl/>
          <w:lang w:eastAsia="he-IL"/>
        </w:rPr>
        <w:t>ומועצת הכבלים והלוויי</w:t>
      </w:r>
      <w:r>
        <w:rPr>
          <w:rFonts w:hint="eastAsia"/>
          <w:rtl/>
          <w:lang w:eastAsia="he-IL"/>
        </w:rPr>
        <w:t>ן</w:t>
      </w:r>
      <w:r>
        <w:rPr>
          <w:rFonts w:hint="cs"/>
          <w:rtl/>
          <w:lang w:eastAsia="he-IL"/>
        </w:rPr>
        <w:t xml:space="preserve">. אין התערבות בתכנים יותר. היום הרשות השנייה </w:t>
      </w:r>
      <w:bookmarkStart w:id="15176" w:name="_ETM_Q23_702000"/>
      <w:bookmarkEnd w:id="15176"/>
      <w:r>
        <w:rPr>
          <w:rFonts w:hint="cs"/>
          <w:rtl/>
          <w:lang w:eastAsia="he-IL"/>
        </w:rPr>
        <w:t xml:space="preserve">יכולה להטיל קנס על גוף שידורים; בחוק שלי אין יותר קנסות </w:t>
      </w:r>
      <w:bookmarkStart w:id="15177" w:name="_ETM_Q23_705000"/>
      <w:bookmarkEnd w:id="15177"/>
      <w:r>
        <w:rPr>
          <w:rFonts w:hint="cs"/>
          <w:rtl/>
          <w:lang w:eastAsia="he-IL"/>
        </w:rPr>
        <w:t>על תוכן. איך אני יכול לשלוט ככה כשאני</w:t>
      </w:r>
      <w:bookmarkStart w:id="15178" w:name="_ETM_Q23_707000"/>
      <w:bookmarkEnd w:id="15178"/>
      <w:r>
        <w:rPr>
          <w:rFonts w:hint="cs"/>
          <w:rtl/>
          <w:lang w:eastAsia="he-IL"/>
        </w:rPr>
        <w:t xml:space="preserve"> לא יכול להטיל קנסות על תוכן? אין שליטה, להפך.</w:t>
      </w:r>
      <w:r w:rsidR="000D333A">
        <w:rPr>
          <w:rFonts w:hint="cs"/>
          <w:rtl/>
          <w:lang w:eastAsia="he-IL"/>
        </w:rPr>
        <w:t xml:space="preserve"> אין שליטה. </w:t>
      </w:r>
    </w:p>
    <w:p w:rsidR="0000315F" w:rsidRDefault="0000315F" w:rsidP="009F49E7">
      <w:pPr>
        <w:rPr>
          <w:rtl/>
          <w:lang w:eastAsia="he-IL"/>
        </w:rPr>
      </w:pPr>
      <w:bookmarkStart w:id="15179" w:name="_ETM_Q23_711000"/>
      <w:bookmarkEnd w:id="15179"/>
    </w:p>
    <w:p w:rsidR="0000315F" w:rsidRDefault="0000315F" w:rsidP="009F49E7">
      <w:pPr>
        <w:pStyle w:val="af5"/>
        <w:keepNext/>
        <w:rPr>
          <w:rtl/>
        </w:rPr>
      </w:pPr>
      <w:bookmarkStart w:id="15180" w:name="ET_interruption_6255_87"/>
      <w:r w:rsidRPr="000C7C0C">
        <w:rPr>
          <w:rStyle w:val="TagStyle"/>
          <w:rtl/>
        </w:rPr>
        <w:t xml:space="preserve"> &lt;&lt; קריאה &gt;&gt; </w:t>
      </w:r>
      <w:r>
        <w:rPr>
          <w:rtl/>
        </w:rPr>
        <w:t>סימון דוידסון (יש עתיד):</w:t>
      </w:r>
      <w:r w:rsidRPr="000C7C0C">
        <w:rPr>
          <w:rStyle w:val="TagStyle"/>
          <w:rtl/>
        </w:rPr>
        <w:t xml:space="preserve"> &lt;&lt; קריאה &gt;&gt;</w:t>
      </w:r>
      <w:r>
        <w:rPr>
          <w:rtl/>
        </w:rPr>
        <w:t xml:space="preserve">   </w:t>
      </w:r>
      <w:bookmarkEnd w:id="15180"/>
    </w:p>
    <w:p w:rsidR="0000315F" w:rsidRDefault="0000315F" w:rsidP="00D00074">
      <w:pPr>
        <w:rPr>
          <w:rtl/>
          <w:lang w:eastAsia="he-IL"/>
        </w:rPr>
      </w:pPr>
    </w:p>
    <w:p w:rsidR="0000315F" w:rsidRDefault="000D333A" w:rsidP="000D333A">
      <w:pPr>
        <w:rPr>
          <w:rtl/>
          <w:lang w:eastAsia="he-IL"/>
        </w:rPr>
      </w:pPr>
      <w:r>
        <w:rPr>
          <w:rFonts w:hint="cs"/>
          <w:rtl/>
          <w:lang w:eastAsia="he-IL"/>
        </w:rPr>
        <w:t>ומה השליטה</w:t>
      </w:r>
      <w:r w:rsidR="0000315F">
        <w:rPr>
          <w:rFonts w:hint="cs"/>
          <w:rtl/>
          <w:lang w:eastAsia="he-IL"/>
        </w:rPr>
        <w:t xml:space="preserve"> לפי הרייטינג?</w:t>
      </w:r>
      <w:r>
        <w:rPr>
          <w:rFonts w:hint="cs"/>
          <w:rtl/>
          <w:lang w:eastAsia="he-IL"/>
        </w:rPr>
        <w:t xml:space="preserve"> </w:t>
      </w:r>
      <w:r w:rsidR="0000315F">
        <w:rPr>
          <w:rFonts w:hint="cs"/>
          <w:rtl/>
          <w:lang w:eastAsia="he-IL"/>
        </w:rPr>
        <w:t>אתה רוצה לשנות גם את הבדיקה של הרייטינג.</w:t>
      </w:r>
    </w:p>
    <w:p w:rsidR="0000315F" w:rsidRDefault="0000315F" w:rsidP="009F49E7">
      <w:pPr>
        <w:rPr>
          <w:rtl/>
          <w:lang w:eastAsia="he-IL"/>
        </w:rPr>
      </w:pPr>
      <w:bookmarkStart w:id="15181" w:name="_ETM_Q23_715000"/>
      <w:bookmarkEnd w:id="15181"/>
    </w:p>
    <w:p w:rsidR="0000315F" w:rsidRDefault="0000315F" w:rsidP="009F49E7">
      <w:pPr>
        <w:pStyle w:val="-"/>
        <w:keepNext/>
        <w:rPr>
          <w:rtl/>
        </w:rPr>
      </w:pPr>
      <w:bookmarkStart w:id="15182" w:name="ET_speakercontinue_6461_90"/>
      <w:r w:rsidRPr="000C7C0C">
        <w:rPr>
          <w:rStyle w:val="TagStyle"/>
          <w:rtl/>
        </w:rPr>
        <w:t xml:space="preserve"> &lt;&lt; דובר_המשך &gt;&gt; </w:t>
      </w:r>
      <w:r>
        <w:rPr>
          <w:rtl/>
        </w:rPr>
        <w:t>שר התקשורת שלמה קרעי:</w:t>
      </w:r>
      <w:r w:rsidRPr="000C7C0C">
        <w:rPr>
          <w:rStyle w:val="TagStyle"/>
          <w:rtl/>
        </w:rPr>
        <w:t xml:space="preserve"> &lt;&lt; דובר_המשך &gt;&gt;</w:t>
      </w:r>
      <w:r>
        <w:rPr>
          <w:rtl/>
        </w:rPr>
        <w:t xml:space="preserve">   </w:t>
      </w:r>
      <w:bookmarkEnd w:id="15182"/>
    </w:p>
    <w:p w:rsidR="0000315F" w:rsidRDefault="0000315F" w:rsidP="00D00074">
      <w:pPr>
        <w:rPr>
          <w:rtl/>
          <w:lang w:eastAsia="he-IL"/>
        </w:rPr>
      </w:pPr>
    </w:p>
    <w:p w:rsidR="0000315F" w:rsidRDefault="0000315F" w:rsidP="009F49E7">
      <w:pPr>
        <w:rPr>
          <w:rtl/>
          <w:lang w:eastAsia="he-IL"/>
        </w:rPr>
      </w:pPr>
      <w:bookmarkStart w:id="15183" w:name="_ETM_Q23_716000"/>
      <w:bookmarkEnd w:id="15183"/>
      <w:r>
        <w:rPr>
          <w:rFonts w:hint="cs"/>
          <w:rtl/>
          <w:lang w:eastAsia="he-IL"/>
        </w:rPr>
        <w:t xml:space="preserve">לא, </w:t>
      </w:r>
      <w:bookmarkStart w:id="15184" w:name="_ETM_Q23_717000"/>
      <w:bookmarkEnd w:id="15184"/>
      <w:r>
        <w:rPr>
          <w:rFonts w:hint="cs"/>
          <w:rtl/>
          <w:lang w:eastAsia="he-IL"/>
        </w:rPr>
        <w:t>לא נכון, גם זה לא נכון. גם זה</w:t>
      </w:r>
      <w:r w:rsidR="000D333A">
        <w:rPr>
          <w:rFonts w:hint="cs"/>
          <w:rtl/>
          <w:lang w:eastAsia="he-IL"/>
        </w:rPr>
        <w:t>,</w:t>
      </w:r>
      <w:r>
        <w:rPr>
          <w:rFonts w:hint="cs"/>
          <w:rtl/>
          <w:lang w:eastAsia="he-IL"/>
        </w:rPr>
        <w:t xml:space="preserve"> אם תקשיב </w:t>
      </w:r>
      <w:r w:rsidR="00644066">
        <w:rPr>
          <w:rFonts w:hint="cs"/>
          <w:rtl/>
          <w:lang w:eastAsia="he-IL"/>
        </w:rPr>
        <w:t>– – –</w:t>
      </w:r>
      <w:r>
        <w:rPr>
          <w:rFonts w:hint="cs"/>
          <w:rtl/>
          <w:lang w:eastAsia="he-IL"/>
        </w:rPr>
        <w:t xml:space="preserve"> </w:t>
      </w:r>
    </w:p>
    <w:p w:rsidR="0000315F" w:rsidRDefault="0000315F" w:rsidP="009F49E7">
      <w:pPr>
        <w:rPr>
          <w:rtl/>
          <w:lang w:eastAsia="he-IL"/>
        </w:rPr>
      </w:pPr>
      <w:bookmarkStart w:id="15185" w:name="_ETM_Q23_718000"/>
      <w:bookmarkEnd w:id="15185"/>
    </w:p>
    <w:p w:rsidR="0000315F" w:rsidRDefault="0000315F" w:rsidP="009F49E7">
      <w:pPr>
        <w:pStyle w:val="af5"/>
        <w:keepNext/>
        <w:rPr>
          <w:rtl/>
        </w:rPr>
      </w:pPr>
      <w:bookmarkStart w:id="15186" w:name="ET_interruption_6255_91"/>
      <w:r w:rsidRPr="000C7C0C">
        <w:rPr>
          <w:rStyle w:val="TagStyle"/>
          <w:rtl/>
        </w:rPr>
        <w:t xml:space="preserve"> &lt;&lt; קריאה &gt;&gt; </w:t>
      </w:r>
      <w:r>
        <w:rPr>
          <w:rtl/>
        </w:rPr>
        <w:t>סימון דוידסון (יש עתיד):</w:t>
      </w:r>
      <w:r w:rsidRPr="000C7C0C">
        <w:rPr>
          <w:rStyle w:val="TagStyle"/>
          <w:rtl/>
        </w:rPr>
        <w:t xml:space="preserve"> &lt;&lt; קריאה &gt;&gt;</w:t>
      </w:r>
      <w:r>
        <w:rPr>
          <w:rtl/>
        </w:rPr>
        <w:t xml:space="preserve">   </w:t>
      </w:r>
      <w:bookmarkEnd w:id="15186"/>
    </w:p>
    <w:p w:rsidR="0000315F" w:rsidRDefault="0000315F" w:rsidP="00D00074">
      <w:pPr>
        <w:rPr>
          <w:rtl/>
          <w:lang w:eastAsia="he-IL"/>
        </w:rPr>
      </w:pPr>
    </w:p>
    <w:p w:rsidR="0000315F" w:rsidRDefault="0000315F" w:rsidP="009F49E7">
      <w:pPr>
        <w:rPr>
          <w:rtl/>
          <w:lang w:eastAsia="he-IL"/>
        </w:rPr>
      </w:pPr>
      <w:bookmarkStart w:id="15187" w:name="_ETM_Q23_712000"/>
      <w:bookmarkEnd w:id="15187"/>
      <w:r>
        <w:rPr>
          <w:rFonts w:hint="cs"/>
          <w:rtl/>
          <w:lang w:eastAsia="he-IL"/>
        </w:rPr>
        <w:t xml:space="preserve">יש </w:t>
      </w:r>
      <w:bookmarkStart w:id="15188" w:name="_ETM_Q23_713000"/>
      <w:bookmarkEnd w:id="15188"/>
      <w:r>
        <w:rPr>
          <w:rFonts w:hint="cs"/>
          <w:rtl/>
          <w:lang w:eastAsia="he-IL"/>
        </w:rPr>
        <w:t xml:space="preserve">חוק של דנינו. </w:t>
      </w:r>
    </w:p>
    <w:p w:rsidR="0000315F" w:rsidRDefault="0000315F" w:rsidP="009F49E7">
      <w:pPr>
        <w:rPr>
          <w:rtl/>
          <w:lang w:eastAsia="he-IL"/>
        </w:rPr>
      </w:pPr>
      <w:bookmarkStart w:id="15189" w:name="_ETM_Q23_721000"/>
      <w:bookmarkEnd w:id="15189"/>
    </w:p>
    <w:p w:rsidR="0000315F" w:rsidRDefault="0000315F" w:rsidP="009F49E7">
      <w:pPr>
        <w:pStyle w:val="-"/>
        <w:keepNext/>
        <w:rPr>
          <w:rtl/>
        </w:rPr>
      </w:pPr>
      <w:bookmarkStart w:id="15190" w:name="ET_speakercontinue_6461_92"/>
      <w:r w:rsidRPr="000C7C0C">
        <w:rPr>
          <w:rStyle w:val="TagStyle"/>
          <w:rtl/>
        </w:rPr>
        <w:t xml:space="preserve"> &lt;&lt; דובר_המשך &gt;&gt; </w:t>
      </w:r>
      <w:r>
        <w:rPr>
          <w:rtl/>
        </w:rPr>
        <w:t>שר התקשורת שלמה קרעי:</w:t>
      </w:r>
      <w:r w:rsidRPr="000C7C0C">
        <w:rPr>
          <w:rStyle w:val="TagStyle"/>
          <w:rtl/>
        </w:rPr>
        <w:t xml:space="preserve"> &lt;&lt; דובר_המשך &gt;&gt;</w:t>
      </w:r>
      <w:r>
        <w:rPr>
          <w:rtl/>
        </w:rPr>
        <w:t xml:space="preserve">   </w:t>
      </w:r>
      <w:bookmarkEnd w:id="15190"/>
    </w:p>
    <w:p w:rsidR="0000315F" w:rsidRDefault="0000315F" w:rsidP="00D00074">
      <w:pPr>
        <w:rPr>
          <w:rtl/>
          <w:lang w:eastAsia="he-IL"/>
        </w:rPr>
      </w:pPr>
    </w:p>
    <w:p w:rsidR="0000315F" w:rsidRDefault="0000315F" w:rsidP="009F49E7">
      <w:pPr>
        <w:rPr>
          <w:rtl/>
          <w:lang w:eastAsia="he-IL"/>
        </w:rPr>
      </w:pPr>
      <w:bookmarkStart w:id="15191" w:name="_ETM_Q23_722000"/>
      <w:bookmarkEnd w:id="15191"/>
      <w:r>
        <w:rPr>
          <w:rFonts w:hint="cs"/>
          <w:rtl/>
          <w:lang w:eastAsia="he-IL"/>
        </w:rPr>
        <w:t xml:space="preserve">אבל החוק של דנינו, אני אמרתי שהוא </w:t>
      </w:r>
      <w:bookmarkStart w:id="15192" w:name="_ETM_Q23_724000"/>
      <w:bookmarkEnd w:id="15192"/>
      <w:r>
        <w:rPr>
          <w:rFonts w:hint="cs"/>
          <w:rtl/>
          <w:lang w:eastAsia="he-IL"/>
        </w:rPr>
        <w:t xml:space="preserve">יותאם לחוק השידורים, ששם הדבר היחיד שיש זה חובת הפלטפורמות, ספקי התכנים, לשקף באתרי האינטרנט שלהם נתוני צפייה. לא </w:t>
      </w:r>
      <w:bookmarkStart w:id="15193" w:name="_ETM_Q23_729000"/>
      <w:bookmarkEnd w:id="15193"/>
      <w:r>
        <w:rPr>
          <w:rFonts w:hint="cs"/>
          <w:rtl/>
          <w:lang w:eastAsia="he-IL"/>
        </w:rPr>
        <w:t>אליי. לא במתודולוגיה שלי. שום דבר שקשור אליי. יש נתוני אמת, אני רוצה שישקפו אותם לציבור. מה רע?</w:t>
      </w:r>
    </w:p>
    <w:p w:rsidR="0000315F" w:rsidRDefault="0000315F" w:rsidP="009F49E7">
      <w:pPr>
        <w:rPr>
          <w:rtl/>
          <w:lang w:eastAsia="he-IL"/>
        </w:rPr>
      </w:pPr>
      <w:bookmarkStart w:id="15194" w:name="_ETM_Q23_737000"/>
      <w:bookmarkEnd w:id="15194"/>
    </w:p>
    <w:p w:rsidR="0000315F" w:rsidRDefault="0000315F" w:rsidP="009F49E7">
      <w:pPr>
        <w:pStyle w:val="af5"/>
        <w:keepNext/>
        <w:rPr>
          <w:rtl/>
        </w:rPr>
      </w:pPr>
      <w:bookmarkStart w:id="15195" w:name="ET_interruption_6255_93"/>
      <w:r w:rsidRPr="000C7C0C">
        <w:rPr>
          <w:rStyle w:val="TagStyle"/>
          <w:rtl/>
        </w:rPr>
        <w:t xml:space="preserve"> &lt;&lt; קריאה &gt;&gt; </w:t>
      </w:r>
      <w:r>
        <w:rPr>
          <w:rtl/>
        </w:rPr>
        <w:t>סימון דוידסון (יש עתיד):</w:t>
      </w:r>
      <w:r w:rsidRPr="000C7C0C">
        <w:rPr>
          <w:rStyle w:val="TagStyle"/>
          <w:rtl/>
        </w:rPr>
        <w:t xml:space="preserve"> &lt;&lt; קריאה &gt;&gt;</w:t>
      </w:r>
      <w:r>
        <w:rPr>
          <w:rtl/>
        </w:rPr>
        <w:t xml:space="preserve">   </w:t>
      </w:r>
      <w:bookmarkEnd w:id="15195"/>
    </w:p>
    <w:p w:rsidR="0000315F" w:rsidRDefault="0000315F" w:rsidP="00D00074">
      <w:pPr>
        <w:rPr>
          <w:rtl/>
          <w:lang w:eastAsia="he-IL"/>
        </w:rPr>
      </w:pPr>
    </w:p>
    <w:p w:rsidR="0000315F" w:rsidRDefault="0000315F" w:rsidP="009F49E7">
      <w:pPr>
        <w:rPr>
          <w:rtl/>
          <w:lang w:eastAsia="he-IL"/>
        </w:rPr>
      </w:pPr>
      <w:r>
        <w:rPr>
          <w:rFonts w:hint="cs"/>
          <w:rtl/>
          <w:lang w:eastAsia="he-IL"/>
        </w:rPr>
        <w:t>מי ישקף אותם?</w:t>
      </w:r>
    </w:p>
    <w:p w:rsidR="0000315F" w:rsidRDefault="0000315F" w:rsidP="009F49E7">
      <w:pPr>
        <w:rPr>
          <w:rtl/>
          <w:lang w:eastAsia="he-IL"/>
        </w:rPr>
      </w:pPr>
    </w:p>
    <w:p w:rsidR="0000315F" w:rsidRDefault="0000315F" w:rsidP="009F49E7">
      <w:pPr>
        <w:pStyle w:val="-"/>
        <w:keepNext/>
        <w:rPr>
          <w:rtl/>
        </w:rPr>
      </w:pPr>
      <w:bookmarkStart w:id="15196" w:name="ET_speakercontinue_6461_94"/>
      <w:r w:rsidRPr="000C7C0C">
        <w:rPr>
          <w:rStyle w:val="TagStyle"/>
          <w:rtl/>
        </w:rPr>
        <w:t xml:space="preserve"> &lt;&lt; דובר_המשך &gt;&gt; </w:t>
      </w:r>
      <w:r>
        <w:rPr>
          <w:rtl/>
        </w:rPr>
        <w:t>שר התקשורת שלמה קרעי:</w:t>
      </w:r>
      <w:r w:rsidRPr="000C7C0C">
        <w:rPr>
          <w:rStyle w:val="TagStyle"/>
          <w:rtl/>
        </w:rPr>
        <w:t xml:space="preserve"> &lt;&lt; דובר_המשך &gt;&gt;</w:t>
      </w:r>
      <w:r>
        <w:rPr>
          <w:rtl/>
        </w:rPr>
        <w:t xml:space="preserve">   </w:t>
      </w:r>
      <w:bookmarkEnd w:id="15196"/>
    </w:p>
    <w:p w:rsidR="0000315F" w:rsidRDefault="0000315F" w:rsidP="00D00074">
      <w:pPr>
        <w:rPr>
          <w:rtl/>
          <w:lang w:eastAsia="he-IL"/>
        </w:rPr>
      </w:pPr>
    </w:p>
    <w:p w:rsidR="0000315F" w:rsidRDefault="0000315F" w:rsidP="009F49E7">
      <w:pPr>
        <w:rPr>
          <w:rtl/>
          <w:lang w:eastAsia="he-IL"/>
        </w:rPr>
      </w:pPr>
      <w:bookmarkStart w:id="15197" w:name="_ETM_Q23_738000"/>
      <w:bookmarkEnd w:id="15197"/>
      <w:r>
        <w:rPr>
          <w:rFonts w:hint="cs"/>
          <w:rtl/>
          <w:lang w:eastAsia="he-IL"/>
        </w:rPr>
        <w:t>הם. ספקי התכנים. סלקום, פרטנר.</w:t>
      </w:r>
    </w:p>
    <w:p w:rsidR="0000315F" w:rsidRDefault="0000315F" w:rsidP="009F49E7">
      <w:pPr>
        <w:rPr>
          <w:rtl/>
          <w:lang w:eastAsia="he-IL"/>
        </w:rPr>
      </w:pPr>
    </w:p>
    <w:p w:rsidR="0000315F" w:rsidRDefault="0000315F" w:rsidP="009F49E7">
      <w:pPr>
        <w:pStyle w:val="af5"/>
        <w:keepNext/>
        <w:rPr>
          <w:rtl/>
        </w:rPr>
      </w:pPr>
      <w:bookmarkStart w:id="15198" w:name="ET_interruption_6255_95"/>
      <w:r w:rsidRPr="000C7C0C">
        <w:rPr>
          <w:rStyle w:val="TagStyle"/>
          <w:rtl/>
        </w:rPr>
        <w:t xml:space="preserve"> &lt;&lt; קריאה &gt;&gt; </w:t>
      </w:r>
      <w:r>
        <w:rPr>
          <w:rtl/>
        </w:rPr>
        <w:t>סימון דוידסון (יש עתיד):</w:t>
      </w:r>
      <w:r w:rsidRPr="000C7C0C">
        <w:rPr>
          <w:rStyle w:val="TagStyle"/>
          <w:rtl/>
        </w:rPr>
        <w:t xml:space="preserve"> &lt;&lt; קריאה &gt;&gt;</w:t>
      </w:r>
      <w:r>
        <w:rPr>
          <w:rtl/>
        </w:rPr>
        <w:t xml:space="preserve">   </w:t>
      </w:r>
      <w:bookmarkEnd w:id="15198"/>
    </w:p>
    <w:p w:rsidR="0000315F" w:rsidRDefault="0000315F" w:rsidP="00D00074">
      <w:pPr>
        <w:rPr>
          <w:rtl/>
          <w:lang w:eastAsia="he-IL"/>
        </w:rPr>
      </w:pPr>
    </w:p>
    <w:p w:rsidR="0000315F" w:rsidRDefault="0000315F" w:rsidP="009F49E7">
      <w:pPr>
        <w:rPr>
          <w:rtl/>
          <w:lang w:eastAsia="he-IL"/>
        </w:rPr>
      </w:pPr>
      <w:bookmarkStart w:id="15199" w:name="_ETM_Q23_742000"/>
      <w:bookmarkEnd w:id="15199"/>
      <w:r>
        <w:rPr>
          <w:rFonts w:hint="cs"/>
          <w:rtl/>
          <w:lang w:eastAsia="he-IL"/>
        </w:rPr>
        <w:t>מי בוחר את האנשים האלה?</w:t>
      </w:r>
    </w:p>
    <w:p w:rsidR="0000315F" w:rsidRDefault="0000315F" w:rsidP="009F49E7">
      <w:pPr>
        <w:rPr>
          <w:rtl/>
          <w:lang w:eastAsia="he-IL"/>
        </w:rPr>
      </w:pPr>
      <w:bookmarkStart w:id="15200" w:name="_ETM_Q23_739000"/>
      <w:bookmarkEnd w:id="15200"/>
    </w:p>
    <w:p w:rsidR="0000315F" w:rsidRDefault="0000315F" w:rsidP="009F49E7">
      <w:pPr>
        <w:pStyle w:val="-"/>
        <w:keepNext/>
        <w:rPr>
          <w:rtl/>
        </w:rPr>
      </w:pPr>
      <w:bookmarkStart w:id="15201" w:name="ET_speakercontinue_6461_96"/>
      <w:r w:rsidRPr="000C7C0C">
        <w:rPr>
          <w:rStyle w:val="TagStyle"/>
          <w:rtl/>
        </w:rPr>
        <w:t xml:space="preserve"> &lt;&lt; דובר_המשך &gt;&gt; </w:t>
      </w:r>
      <w:r>
        <w:rPr>
          <w:rtl/>
        </w:rPr>
        <w:t>שר התקשורת שלמה קרעי:</w:t>
      </w:r>
      <w:r w:rsidRPr="000C7C0C">
        <w:rPr>
          <w:rStyle w:val="TagStyle"/>
          <w:rtl/>
        </w:rPr>
        <w:t xml:space="preserve"> &lt;&lt; דובר_המשך &gt;&gt;</w:t>
      </w:r>
      <w:r>
        <w:rPr>
          <w:rtl/>
        </w:rPr>
        <w:t xml:space="preserve">   </w:t>
      </w:r>
      <w:bookmarkEnd w:id="15201"/>
    </w:p>
    <w:p w:rsidR="0000315F" w:rsidRDefault="0000315F" w:rsidP="00D00074">
      <w:pPr>
        <w:rPr>
          <w:rtl/>
          <w:lang w:eastAsia="he-IL"/>
        </w:rPr>
      </w:pPr>
    </w:p>
    <w:p w:rsidR="0000315F" w:rsidRDefault="0000315F" w:rsidP="009F49E7">
      <w:pPr>
        <w:rPr>
          <w:rtl/>
          <w:lang w:eastAsia="he-IL"/>
        </w:rPr>
      </w:pPr>
      <w:bookmarkStart w:id="15202" w:name="_ETM_Q23_740000"/>
      <w:bookmarkEnd w:id="15202"/>
      <w:r>
        <w:rPr>
          <w:rFonts w:hint="cs"/>
          <w:rtl/>
          <w:lang w:eastAsia="he-IL"/>
        </w:rPr>
        <w:t xml:space="preserve">מה? זה </w:t>
      </w:r>
      <w:bookmarkStart w:id="15203" w:name="_ETM_Q23_744000"/>
      <w:bookmarkEnd w:id="15203"/>
      <w:r>
        <w:rPr>
          <w:rFonts w:hint="cs"/>
          <w:rtl/>
          <w:lang w:eastAsia="he-IL"/>
        </w:rPr>
        <w:t xml:space="preserve">נתוני צפייה. נתוני אמת. יש לי נתוני אמת, אני </w:t>
      </w:r>
      <w:bookmarkStart w:id="15204" w:name="_ETM_Q23_747000"/>
      <w:bookmarkEnd w:id="15204"/>
      <w:r>
        <w:rPr>
          <w:rFonts w:hint="cs"/>
          <w:rtl/>
          <w:lang w:eastAsia="he-IL"/>
        </w:rPr>
        <w:t xml:space="preserve">אראה לך אחרי, של אחת הפלטפורמות. בכל רגע נתון </w:t>
      </w:r>
      <w:bookmarkStart w:id="15205" w:name="_ETM_Q23_753000"/>
      <w:bookmarkEnd w:id="15205"/>
      <w:r>
        <w:rPr>
          <w:rFonts w:hint="cs"/>
          <w:rtl/>
          <w:lang w:eastAsia="he-IL"/>
        </w:rPr>
        <w:t xml:space="preserve">הם יודעים כמה מממירים דלוקים על כל ערוץ. שישקפו את </w:t>
      </w:r>
      <w:bookmarkStart w:id="15206" w:name="_ETM_Q23_755000"/>
      <w:bookmarkEnd w:id="15206"/>
      <w:r>
        <w:rPr>
          <w:rFonts w:hint="cs"/>
          <w:rtl/>
          <w:lang w:eastAsia="he-IL"/>
        </w:rPr>
        <w:t xml:space="preserve">זה לציבור. זה מה שאני רוצה. לתת עוגן של אמת, </w:t>
      </w:r>
      <w:bookmarkStart w:id="15207" w:name="_ETM_Q23_762000"/>
      <w:bookmarkEnd w:id="15207"/>
      <w:r>
        <w:rPr>
          <w:rFonts w:hint="cs"/>
          <w:rtl/>
          <w:lang w:eastAsia="he-IL"/>
        </w:rPr>
        <w:t xml:space="preserve">לא ועדה שנשלטת על ידי מפרסמים, על ידי </w:t>
      </w:r>
      <w:bookmarkStart w:id="15208" w:name="_ETM_Q23_761000"/>
      <w:bookmarkEnd w:id="15208"/>
      <w:r>
        <w:rPr>
          <w:rFonts w:hint="cs"/>
          <w:rtl/>
          <w:lang w:eastAsia="he-IL"/>
        </w:rPr>
        <w:t xml:space="preserve">ערוצים. שיעשו מה שהם רוצים בוועדות האלה. אני </w:t>
      </w:r>
      <w:bookmarkStart w:id="15209" w:name="_ETM_Q23_764000"/>
      <w:bookmarkEnd w:id="15209"/>
      <w:r>
        <w:rPr>
          <w:rFonts w:hint="cs"/>
          <w:rtl/>
          <w:lang w:eastAsia="he-IL"/>
        </w:rPr>
        <w:t>רוצה לתת נתוני אמת לציבור, לא קשור אליי.</w:t>
      </w:r>
    </w:p>
    <w:p w:rsidR="0000315F" w:rsidRDefault="0000315F" w:rsidP="009F49E7">
      <w:pPr>
        <w:rPr>
          <w:rtl/>
          <w:lang w:eastAsia="he-IL"/>
        </w:rPr>
      </w:pPr>
      <w:bookmarkStart w:id="15210" w:name="_ETM_Q23_767000"/>
      <w:bookmarkEnd w:id="15210"/>
    </w:p>
    <w:p w:rsidR="0000315F" w:rsidRDefault="0000315F" w:rsidP="009F49E7">
      <w:pPr>
        <w:rPr>
          <w:rtl/>
          <w:lang w:eastAsia="he-IL"/>
        </w:rPr>
      </w:pPr>
      <w:bookmarkStart w:id="15211" w:name="_ETM_Q23_768000"/>
      <w:bookmarkEnd w:id="15211"/>
      <w:r>
        <w:rPr>
          <w:rFonts w:hint="cs"/>
          <w:rtl/>
          <w:lang w:eastAsia="he-IL"/>
        </w:rPr>
        <w:t xml:space="preserve">ולגבי התאגיד, כן, אנחנו חלוקים בזה, אני חושב שחדשות ואקטואליה הציבור לא </w:t>
      </w:r>
      <w:bookmarkStart w:id="15212" w:name="_ETM_Q23_772000"/>
      <w:bookmarkEnd w:id="15212"/>
      <w:r>
        <w:rPr>
          <w:rFonts w:hint="cs"/>
          <w:rtl/>
          <w:lang w:eastAsia="he-IL"/>
        </w:rPr>
        <w:t xml:space="preserve">צריך לממן. הפקות מקור </w:t>
      </w:r>
      <w:r>
        <w:rPr>
          <w:rFonts w:hint="eastAsia"/>
          <w:rtl/>
          <w:lang w:eastAsia="he-IL"/>
        </w:rPr>
        <w:t>–</w:t>
      </w:r>
      <w:r>
        <w:rPr>
          <w:rFonts w:hint="cs"/>
          <w:rtl/>
          <w:lang w:eastAsia="he-IL"/>
        </w:rPr>
        <w:t xml:space="preserve"> כן, יצירה ישראלית </w:t>
      </w:r>
      <w:r>
        <w:rPr>
          <w:rFonts w:hint="eastAsia"/>
          <w:rtl/>
          <w:lang w:eastAsia="he-IL"/>
        </w:rPr>
        <w:t>–</w:t>
      </w:r>
      <w:r>
        <w:rPr>
          <w:rFonts w:hint="cs"/>
          <w:rtl/>
          <w:lang w:eastAsia="he-IL"/>
        </w:rPr>
        <w:t xml:space="preserve"> כן, הכול טוב</w:t>
      </w:r>
      <w:bookmarkStart w:id="15213" w:name="_ETM_Q23_775000"/>
      <w:bookmarkEnd w:id="15213"/>
      <w:r>
        <w:rPr>
          <w:rFonts w:hint="cs"/>
          <w:rtl/>
          <w:lang w:eastAsia="he-IL"/>
        </w:rPr>
        <w:t>. ואני אגיד את זה ביום רביעי בדיון בוועדת הכלכלה, אתה תשמע. אבל חדשות ואקטואליה זה מוצר שקיים בשוק. להפך</w:t>
      </w:r>
      <w:bookmarkStart w:id="15214" w:name="_ETM_Q23_785000"/>
      <w:bookmarkEnd w:id="15214"/>
      <w:r>
        <w:rPr>
          <w:rFonts w:hint="cs"/>
          <w:rtl/>
          <w:lang w:eastAsia="he-IL"/>
        </w:rPr>
        <w:t>, הם מפריעים לי לשחקנים חדשים שרוצים להיכנס. הם משלמים משכו</w:t>
      </w:r>
      <w:bookmarkStart w:id="15215" w:name="_ETM_Q23_789000"/>
      <w:bookmarkEnd w:id="15215"/>
      <w:r>
        <w:rPr>
          <w:rFonts w:hint="cs"/>
          <w:rtl/>
          <w:lang w:eastAsia="he-IL"/>
        </w:rPr>
        <w:t>רות עתק. שחקנים חדשים לא יכולים להתחרות בהם.</w:t>
      </w:r>
    </w:p>
    <w:p w:rsidR="0000315F" w:rsidRDefault="0000315F" w:rsidP="009F49E7">
      <w:pPr>
        <w:rPr>
          <w:rtl/>
          <w:lang w:eastAsia="he-IL"/>
        </w:rPr>
      </w:pPr>
    </w:p>
    <w:p w:rsidR="0000315F" w:rsidRDefault="0000315F" w:rsidP="009F49E7">
      <w:pPr>
        <w:pStyle w:val="af5"/>
        <w:keepNext/>
        <w:rPr>
          <w:rtl/>
        </w:rPr>
      </w:pPr>
      <w:bookmarkStart w:id="15216" w:name="ET_interruption_6255_97"/>
      <w:r w:rsidRPr="000C7C0C">
        <w:rPr>
          <w:rStyle w:val="TagStyle"/>
          <w:rtl/>
        </w:rPr>
        <w:t xml:space="preserve"> &lt;&lt; קריאה &gt;&gt; </w:t>
      </w:r>
      <w:r>
        <w:rPr>
          <w:rtl/>
        </w:rPr>
        <w:t>סימון דוידסון (יש עתיד):</w:t>
      </w:r>
      <w:r w:rsidRPr="000C7C0C">
        <w:rPr>
          <w:rStyle w:val="TagStyle"/>
          <w:rtl/>
        </w:rPr>
        <w:t xml:space="preserve"> &lt;&lt; קריאה &gt;&gt;</w:t>
      </w:r>
      <w:r>
        <w:rPr>
          <w:rtl/>
        </w:rPr>
        <w:t xml:space="preserve">   </w:t>
      </w:r>
      <w:bookmarkEnd w:id="15216"/>
    </w:p>
    <w:p w:rsidR="0000315F" w:rsidRDefault="0000315F" w:rsidP="00D00074">
      <w:pPr>
        <w:rPr>
          <w:rtl/>
          <w:lang w:eastAsia="he-IL"/>
        </w:rPr>
      </w:pPr>
    </w:p>
    <w:p w:rsidR="0000315F" w:rsidRDefault="0000315F" w:rsidP="009F49E7">
      <w:pPr>
        <w:rPr>
          <w:rtl/>
          <w:lang w:eastAsia="he-IL"/>
        </w:rPr>
      </w:pPr>
      <w:r>
        <w:rPr>
          <w:rFonts w:hint="cs"/>
          <w:rtl/>
          <w:lang w:eastAsia="he-IL"/>
        </w:rPr>
        <w:t>כמה מתקציב</w:t>
      </w:r>
      <w:bookmarkStart w:id="15217" w:name="_ETM_Q23_792000"/>
      <w:bookmarkEnd w:id="15217"/>
      <w:r>
        <w:rPr>
          <w:rFonts w:hint="cs"/>
          <w:rtl/>
          <w:lang w:eastAsia="he-IL"/>
        </w:rPr>
        <w:t xml:space="preserve"> התאגיד זה חדשות ואקטואליה?</w:t>
      </w:r>
    </w:p>
    <w:p w:rsidR="0000315F" w:rsidRDefault="0000315F" w:rsidP="009F49E7">
      <w:pPr>
        <w:rPr>
          <w:rtl/>
          <w:lang w:eastAsia="he-IL"/>
        </w:rPr>
      </w:pPr>
    </w:p>
    <w:p w:rsidR="0000315F" w:rsidRDefault="0000315F" w:rsidP="009F49E7">
      <w:pPr>
        <w:pStyle w:val="-"/>
        <w:keepNext/>
        <w:rPr>
          <w:rtl/>
        </w:rPr>
      </w:pPr>
      <w:bookmarkStart w:id="15218" w:name="TOR_Q24"/>
      <w:bookmarkStart w:id="15219" w:name="ET_speakercontinue_6461_1"/>
      <w:bookmarkEnd w:id="15218"/>
      <w:r w:rsidRPr="00201C8E">
        <w:rPr>
          <w:rStyle w:val="TagStyle"/>
          <w:rtl/>
        </w:rPr>
        <w:t xml:space="preserve">&lt;&lt; דובר_המשך &gt;&gt; </w:t>
      </w:r>
      <w:r>
        <w:rPr>
          <w:rtl/>
        </w:rPr>
        <w:t>שר התקשורת שלמה קרעי:</w:t>
      </w:r>
      <w:r w:rsidRPr="00201C8E">
        <w:rPr>
          <w:rStyle w:val="TagStyle"/>
          <w:rtl/>
        </w:rPr>
        <w:t xml:space="preserve"> &lt;&lt; דובר_המשך &gt;&gt;</w:t>
      </w:r>
      <w:r>
        <w:rPr>
          <w:rtl/>
        </w:rPr>
        <w:t xml:space="preserve">  </w:t>
      </w:r>
      <w:bookmarkEnd w:id="15219"/>
    </w:p>
    <w:p w:rsidR="0000315F" w:rsidRDefault="0000315F" w:rsidP="00D00074">
      <w:pPr>
        <w:rPr>
          <w:rtl/>
        </w:rPr>
      </w:pPr>
    </w:p>
    <w:p w:rsidR="0000315F" w:rsidRDefault="0000315F" w:rsidP="009F49E7">
      <w:pPr>
        <w:rPr>
          <w:rtl/>
        </w:rPr>
      </w:pPr>
      <w:r>
        <w:rPr>
          <w:rFonts w:hint="cs"/>
          <w:rtl/>
        </w:rPr>
        <w:t xml:space="preserve">המון, מתוך תקציב התאגיד בדוחות הכספיים של 2023, </w:t>
      </w:r>
      <w:bookmarkStart w:id="15220" w:name="_ETM_Q24_199000"/>
      <w:bookmarkEnd w:id="15220"/>
      <w:r>
        <w:rPr>
          <w:rFonts w:hint="cs"/>
          <w:rtl/>
        </w:rPr>
        <w:t xml:space="preserve">280 מיליון בלבד מתוך כמעט מיליארד הלכו להפקות מקור, </w:t>
      </w:r>
      <w:bookmarkStart w:id="15221" w:name="_ETM_Q24_205000"/>
      <w:bookmarkEnd w:id="15221"/>
      <w:r>
        <w:rPr>
          <w:rFonts w:hint="cs"/>
          <w:rtl/>
        </w:rPr>
        <w:t>כשמתוכן יש הפקות מקור של גיא רולניק, שזה הפוליטיקה, שזה האקטואליה, של גיא זוהר</w:t>
      </w:r>
      <w:r w:rsidR="000D333A">
        <w:rPr>
          <w:rFonts w:hint="cs"/>
          <w:rtl/>
        </w:rPr>
        <w:t>,</w:t>
      </w:r>
      <w:r>
        <w:rPr>
          <w:rFonts w:hint="cs"/>
          <w:rtl/>
        </w:rPr>
        <w:t xml:space="preserve"> ועוד אחרים, </w:t>
      </w:r>
      <w:bookmarkStart w:id="15222" w:name="_ETM_Q24_213000"/>
      <w:bookmarkEnd w:id="15222"/>
      <w:r>
        <w:rPr>
          <w:rFonts w:hint="cs"/>
          <w:rtl/>
        </w:rPr>
        <w:t xml:space="preserve">כל מיני כאלה. זה בתוך 280 מיליון מתוך מיליארד. כל השאר זה תפעול. למה, למה הציבור </w:t>
      </w:r>
      <w:bookmarkStart w:id="15223" w:name="_ETM_Q24_217000"/>
      <w:bookmarkEnd w:id="15223"/>
      <w:r>
        <w:rPr>
          <w:rFonts w:hint="cs"/>
          <w:rtl/>
        </w:rPr>
        <w:t>צריך לממן חדשות ואקטואליה?</w:t>
      </w:r>
    </w:p>
    <w:p w:rsidR="0000315F" w:rsidRDefault="0000315F" w:rsidP="009F49E7">
      <w:pPr>
        <w:rPr>
          <w:rtl/>
        </w:rPr>
      </w:pPr>
    </w:p>
    <w:p w:rsidR="0000315F" w:rsidRDefault="0000315F" w:rsidP="00CC4E71">
      <w:pPr>
        <w:rPr>
          <w:rtl/>
        </w:rPr>
      </w:pPr>
      <w:bookmarkStart w:id="15224" w:name="_ETM_Q24_224000"/>
      <w:bookmarkEnd w:id="15224"/>
      <w:r>
        <w:rPr>
          <w:rFonts w:hint="cs"/>
          <w:rtl/>
        </w:rPr>
        <w:t xml:space="preserve">ואני רוצה שפעם אחת מישהו מכם </w:t>
      </w:r>
      <w:bookmarkStart w:id="15225" w:name="_ETM_Q24_226000"/>
      <w:bookmarkEnd w:id="15225"/>
      <w:r>
        <w:rPr>
          <w:rFonts w:hint="cs"/>
          <w:rtl/>
        </w:rPr>
        <w:t xml:space="preserve">יענה לי </w:t>
      </w:r>
      <w:r>
        <w:rPr>
          <w:rFonts w:hint="eastAsia"/>
          <w:rtl/>
        </w:rPr>
        <w:t>–</w:t>
      </w:r>
      <w:r>
        <w:rPr>
          <w:rFonts w:hint="cs"/>
          <w:rtl/>
        </w:rPr>
        <w:t xml:space="preserve"> אני אתן לך שתי דקות להגיד מה שאתה </w:t>
      </w:r>
      <w:bookmarkStart w:id="15226" w:name="_ETM_Q24_227000"/>
      <w:bookmarkEnd w:id="15226"/>
      <w:r>
        <w:rPr>
          <w:rFonts w:hint="cs"/>
          <w:rtl/>
        </w:rPr>
        <w:t xml:space="preserve">רוצה.  מי מפקח, מי יכול להגביל את הגוף הזה, שהרשה לעצמו לבטל חוקי-יסוד, את בג"ץ </w:t>
      </w:r>
      <w:proofErr w:type="spellStart"/>
      <w:r>
        <w:rPr>
          <w:rFonts w:hint="cs"/>
          <w:rtl/>
        </w:rPr>
        <w:t>והיועמ"שית</w:t>
      </w:r>
      <w:proofErr w:type="spellEnd"/>
      <w:r>
        <w:rPr>
          <w:rFonts w:hint="cs"/>
          <w:rtl/>
        </w:rPr>
        <w:t xml:space="preserve">? הם יחליטו לבטל את חוק-יסוד: הלאום מחר בבוקר; מי יכול להעביר עליהם ביקורת? יש היום איזון ובלם </w:t>
      </w:r>
      <w:bookmarkStart w:id="15227" w:name="_ETM_Q24_247000"/>
      <w:bookmarkEnd w:id="15227"/>
      <w:r>
        <w:rPr>
          <w:rFonts w:hint="cs"/>
          <w:rtl/>
        </w:rPr>
        <w:t xml:space="preserve">לבג"ץ? תגיד לי אתה, מה האיזון והבלם של בג"ץ? </w:t>
      </w:r>
    </w:p>
    <w:p w:rsidR="0000315F" w:rsidRDefault="0000315F" w:rsidP="009F49E7">
      <w:pPr>
        <w:rPr>
          <w:rtl/>
        </w:rPr>
      </w:pPr>
    </w:p>
    <w:p w:rsidR="0000315F" w:rsidRDefault="0000315F" w:rsidP="009F49E7">
      <w:pPr>
        <w:pStyle w:val="af5"/>
        <w:keepNext/>
        <w:rPr>
          <w:rtl/>
        </w:rPr>
      </w:pPr>
      <w:bookmarkStart w:id="15228" w:name="ET_interruption_6255_2"/>
      <w:r w:rsidRPr="00BD620E">
        <w:rPr>
          <w:rStyle w:val="TagStyle"/>
          <w:rtl/>
        </w:rPr>
        <w:t xml:space="preserve"> &lt;&lt; קריאה &gt;&gt; </w:t>
      </w:r>
      <w:r>
        <w:rPr>
          <w:rtl/>
        </w:rPr>
        <w:t>סימון דוידסון (יש עתיד):</w:t>
      </w:r>
      <w:r w:rsidRPr="00BD620E">
        <w:rPr>
          <w:rStyle w:val="TagStyle"/>
          <w:rtl/>
        </w:rPr>
        <w:t xml:space="preserve"> &lt;&lt; קריאה &gt;&gt;</w:t>
      </w:r>
      <w:r>
        <w:rPr>
          <w:rtl/>
        </w:rPr>
        <w:t xml:space="preserve">  </w:t>
      </w:r>
      <w:bookmarkEnd w:id="15228"/>
    </w:p>
    <w:p w:rsidR="0000315F" w:rsidRDefault="0000315F" w:rsidP="00D00074">
      <w:pPr>
        <w:rPr>
          <w:rtl/>
        </w:rPr>
      </w:pPr>
    </w:p>
    <w:p w:rsidR="0000315F" w:rsidRDefault="0000315F" w:rsidP="009F49E7">
      <w:pPr>
        <w:rPr>
          <w:rtl/>
        </w:rPr>
      </w:pPr>
      <w:r>
        <w:rPr>
          <w:rFonts w:hint="cs"/>
          <w:rtl/>
        </w:rPr>
        <w:t>אני מוכן לענות לך.</w:t>
      </w:r>
    </w:p>
    <w:p w:rsidR="0000315F" w:rsidRDefault="0000315F" w:rsidP="009F49E7">
      <w:pPr>
        <w:rPr>
          <w:rtl/>
        </w:rPr>
      </w:pPr>
    </w:p>
    <w:p w:rsidR="0000315F" w:rsidRDefault="0000315F" w:rsidP="009F49E7">
      <w:pPr>
        <w:pStyle w:val="-"/>
        <w:keepNext/>
        <w:rPr>
          <w:rtl/>
        </w:rPr>
      </w:pPr>
      <w:bookmarkStart w:id="15229" w:name="ET_speakercontinue_6461_3"/>
      <w:r w:rsidRPr="00BD620E">
        <w:rPr>
          <w:rStyle w:val="TagStyle"/>
          <w:rtl/>
        </w:rPr>
        <w:t xml:space="preserve"> &lt;&lt; דובר_המשך &gt;&gt; </w:t>
      </w:r>
      <w:r>
        <w:rPr>
          <w:rtl/>
        </w:rPr>
        <w:t>שר התקשורת שלמה קרעי:</w:t>
      </w:r>
      <w:r w:rsidRPr="00BD620E">
        <w:rPr>
          <w:rStyle w:val="TagStyle"/>
          <w:rtl/>
        </w:rPr>
        <w:t xml:space="preserve"> &lt;&lt; דובר_המשך &gt;&gt;</w:t>
      </w:r>
      <w:r>
        <w:rPr>
          <w:rtl/>
        </w:rPr>
        <w:t xml:space="preserve">  </w:t>
      </w:r>
      <w:bookmarkEnd w:id="15229"/>
    </w:p>
    <w:p w:rsidR="0000315F" w:rsidRDefault="0000315F" w:rsidP="00D00074">
      <w:pPr>
        <w:rPr>
          <w:rtl/>
        </w:rPr>
      </w:pPr>
    </w:p>
    <w:p w:rsidR="0000315F" w:rsidRDefault="0000315F" w:rsidP="009F49E7">
      <w:pPr>
        <w:rPr>
          <w:rtl/>
        </w:rPr>
      </w:pPr>
      <w:r>
        <w:rPr>
          <w:rFonts w:hint="cs"/>
          <w:rtl/>
        </w:rPr>
        <w:t xml:space="preserve">תענה. </w:t>
      </w:r>
    </w:p>
    <w:p w:rsidR="0000315F" w:rsidRDefault="0000315F" w:rsidP="009F49E7">
      <w:pPr>
        <w:rPr>
          <w:rtl/>
        </w:rPr>
      </w:pPr>
    </w:p>
    <w:p w:rsidR="0000315F" w:rsidRDefault="0000315F" w:rsidP="009F49E7">
      <w:pPr>
        <w:pStyle w:val="af5"/>
        <w:keepNext/>
        <w:rPr>
          <w:rtl/>
        </w:rPr>
      </w:pPr>
      <w:bookmarkStart w:id="15230" w:name="ET_interruption_6255_4"/>
      <w:r w:rsidRPr="00BD620E">
        <w:rPr>
          <w:rStyle w:val="TagStyle"/>
          <w:rtl/>
        </w:rPr>
        <w:t xml:space="preserve"> &lt;&lt; קריאה &gt;&gt; </w:t>
      </w:r>
      <w:r>
        <w:rPr>
          <w:rtl/>
        </w:rPr>
        <w:t>סימון דוידסון (יש עתיד):</w:t>
      </w:r>
      <w:r w:rsidRPr="00BD620E">
        <w:rPr>
          <w:rStyle w:val="TagStyle"/>
          <w:rtl/>
        </w:rPr>
        <w:t xml:space="preserve"> &lt;&lt; קריאה &gt;&gt;</w:t>
      </w:r>
      <w:r>
        <w:rPr>
          <w:rtl/>
        </w:rPr>
        <w:t xml:space="preserve">  </w:t>
      </w:r>
      <w:bookmarkEnd w:id="15230"/>
    </w:p>
    <w:p w:rsidR="0000315F" w:rsidRDefault="0000315F" w:rsidP="00D00074">
      <w:pPr>
        <w:rPr>
          <w:rtl/>
        </w:rPr>
      </w:pPr>
    </w:p>
    <w:p w:rsidR="0000315F" w:rsidRDefault="0000315F" w:rsidP="009F49E7">
      <w:pPr>
        <w:rPr>
          <w:rtl/>
        </w:rPr>
      </w:pPr>
      <w:r>
        <w:rPr>
          <w:rFonts w:hint="cs"/>
          <w:rtl/>
        </w:rPr>
        <w:t xml:space="preserve">בגלל שאני יושב בבניין הזה, ואני מכיר את 120 חברי הכנסת, זה הפחד הכי </w:t>
      </w:r>
      <w:bookmarkStart w:id="15231" w:name="_ETM_Q24_257000"/>
      <w:bookmarkEnd w:id="15231"/>
      <w:r>
        <w:rPr>
          <w:rFonts w:hint="cs"/>
          <w:rtl/>
        </w:rPr>
        <w:t>גדול שלי. אני לא רוצה להיות בידיים של חברי הכנסת. אני מעדיף להיות בידיים של שופטים עם ניסיו</w:t>
      </w:r>
      <w:bookmarkStart w:id="15232" w:name="_ETM_Q24_265000"/>
      <w:bookmarkEnd w:id="15232"/>
      <w:r>
        <w:rPr>
          <w:rFonts w:hint="cs"/>
          <w:rtl/>
        </w:rPr>
        <w:t>ן, עם ידע ועם חוכמה.</w:t>
      </w:r>
    </w:p>
    <w:p w:rsidR="0000315F" w:rsidRDefault="0000315F" w:rsidP="009F49E7">
      <w:pPr>
        <w:rPr>
          <w:rtl/>
        </w:rPr>
      </w:pPr>
    </w:p>
    <w:p w:rsidR="0000315F" w:rsidRDefault="0000315F" w:rsidP="009F49E7">
      <w:pPr>
        <w:pStyle w:val="af6"/>
        <w:keepNext/>
        <w:rPr>
          <w:rtl/>
        </w:rPr>
      </w:pPr>
      <w:r w:rsidRPr="00BD620E">
        <w:rPr>
          <w:rStyle w:val="TagStyle"/>
          <w:rtl/>
        </w:rPr>
        <w:t xml:space="preserve"> &lt;&lt; יור &gt;&gt; </w:t>
      </w:r>
      <w:r>
        <w:rPr>
          <w:rtl/>
        </w:rPr>
        <w:t>היו"ר חנוך דב מלביצקי:</w:t>
      </w:r>
      <w:r w:rsidRPr="00BD620E">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איזה ניסיון וידע?</w:t>
      </w:r>
    </w:p>
    <w:p w:rsidR="0000315F" w:rsidRDefault="0000315F" w:rsidP="009F49E7">
      <w:pPr>
        <w:rPr>
          <w:rtl/>
        </w:rPr>
      </w:pPr>
    </w:p>
    <w:p w:rsidR="0000315F" w:rsidRDefault="0000315F" w:rsidP="009F49E7">
      <w:pPr>
        <w:pStyle w:val="-"/>
        <w:keepNext/>
        <w:rPr>
          <w:rtl/>
        </w:rPr>
      </w:pPr>
      <w:r w:rsidRPr="00BD620E">
        <w:rPr>
          <w:rStyle w:val="TagStyle"/>
          <w:rtl/>
        </w:rPr>
        <w:t xml:space="preserve"> &lt;&lt; דובר_המשך &gt;&gt; </w:t>
      </w:r>
      <w:r>
        <w:rPr>
          <w:rtl/>
        </w:rPr>
        <w:t>שר התקשורת שלמה קרעי:</w:t>
      </w:r>
      <w:r w:rsidRPr="00BD620E">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r>
        <w:rPr>
          <w:rFonts w:hint="cs"/>
          <w:rtl/>
        </w:rPr>
        <w:t xml:space="preserve">אבל זה לא דמוקרטי. </w:t>
      </w:r>
      <w:bookmarkStart w:id="15233" w:name="_ETM_Q24_267000"/>
      <w:bookmarkEnd w:id="15233"/>
      <w:r>
        <w:rPr>
          <w:rFonts w:hint="cs"/>
          <w:rtl/>
        </w:rPr>
        <w:t xml:space="preserve">סליחה, אני מקבל את זה. אני מקבל, אבל השיטה שלך היא מועצת אפלטון, היא מועצת חכמים שהיא מועצת-על, לא נבחרת, </w:t>
      </w:r>
      <w:bookmarkStart w:id="15234" w:name="_ETM_Q24_275000"/>
      <w:bookmarkEnd w:id="15234"/>
      <w:r>
        <w:rPr>
          <w:rFonts w:hint="cs"/>
          <w:rtl/>
        </w:rPr>
        <w:t xml:space="preserve">שהיא שולטת. אתה לא רוצה דמוקרטיה, אתה רוצה מועצת חכמים, וזו לא השיטה שלנו. אחרת יש </w:t>
      </w:r>
      <w:proofErr w:type="spellStart"/>
      <w:r>
        <w:rPr>
          <w:rFonts w:hint="cs"/>
          <w:rtl/>
        </w:rPr>
        <w:t>איזונים</w:t>
      </w:r>
      <w:proofErr w:type="spellEnd"/>
      <w:r>
        <w:rPr>
          <w:rFonts w:hint="cs"/>
          <w:rtl/>
        </w:rPr>
        <w:t xml:space="preserve"> </w:t>
      </w:r>
      <w:bookmarkStart w:id="15235" w:name="_ETM_Q24_283000"/>
      <w:bookmarkEnd w:id="15235"/>
      <w:r>
        <w:rPr>
          <w:rFonts w:hint="cs"/>
          <w:rtl/>
        </w:rPr>
        <w:t>ובלמי</w:t>
      </w:r>
      <w:r w:rsidR="00CC4E71">
        <w:rPr>
          <w:rFonts w:hint="cs"/>
          <w:rtl/>
        </w:rPr>
        <w:t>ם. מהם האיזונים והבלמים של בג"ץ?</w:t>
      </w:r>
      <w:r>
        <w:rPr>
          <w:rFonts w:hint="cs"/>
          <w:rtl/>
        </w:rPr>
        <w:t xml:space="preserve"> תן לי איזון אחד. </w:t>
      </w:r>
    </w:p>
    <w:p w:rsidR="0000315F" w:rsidRDefault="0000315F" w:rsidP="009F49E7">
      <w:pPr>
        <w:rPr>
          <w:rtl/>
        </w:rPr>
      </w:pPr>
    </w:p>
    <w:p w:rsidR="0000315F" w:rsidRDefault="0000315F" w:rsidP="009F49E7">
      <w:pPr>
        <w:pStyle w:val="af5"/>
        <w:keepNext/>
        <w:rPr>
          <w:rtl/>
        </w:rPr>
      </w:pPr>
      <w:bookmarkStart w:id="15236" w:name="ET_interruption_6255_7"/>
      <w:r w:rsidRPr="00C454AF">
        <w:rPr>
          <w:rStyle w:val="TagStyle"/>
          <w:rtl/>
        </w:rPr>
        <w:t xml:space="preserve">&lt;&lt; קריאה &gt;&gt; </w:t>
      </w:r>
      <w:r>
        <w:rPr>
          <w:rtl/>
        </w:rPr>
        <w:t>סימון דוידסון (יש עתיד):</w:t>
      </w:r>
      <w:r w:rsidRPr="00C454AF">
        <w:rPr>
          <w:rStyle w:val="TagStyle"/>
          <w:rtl/>
        </w:rPr>
        <w:t xml:space="preserve"> &lt;&lt; קריאה &gt;&gt;</w:t>
      </w:r>
      <w:r>
        <w:rPr>
          <w:rtl/>
        </w:rPr>
        <w:t xml:space="preserve">  </w:t>
      </w:r>
      <w:bookmarkEnd w:id="15236"/>
    </w:p>
    <w:p w:rsidR="0000315F" w:rsidRDefault="0000315F" w:rsidP="00D00074">
      <w:pPr>
        <w:rPr>
          <w:rtl/>
        </w:rPr>
      </w:pPr>
    </w:p>
    <w:p w:rsidR="0000315F" w:rsidRDefault="0000315F" w:rsidP="003802AC">
      <w:pPr>
        <w:rPr>
          <w:rtl/>
        </w:rPr>
      </w:pPr>
      <w:r>
        <w:rPr>
          <w:rFonts w:hint="cs"/>
          <w:rtl/>
        </w:rPr>
        <w:t xml:space="preserve">איזו הגנה יש לשכבות שבצדדים </w:t>
      </w:r>
      <w:r>
        <w:rPr>
          <w:rFonts w:hint="eastAsia"/>
          <w:rtl/>
        </w:rPr>
        <w:t xml:space="preserve">– </w:t>
      </w:r>
      <w:r>
        <w:rPr>
          <w:rFonts w:hint="cs"/>
          <w:rtl/>
        </w:rPr>
        <w:t xml:space="preserve">לקהילה </w:t>
      </w:r>
      <w:proofErr w:type="spellStart"/>
      <w:r>
        <w:rPr>
          <w:rFonts w:hint="cs"/>
          <w:rtl/>
        </w:rPr>
        <w:t>הלהט"בית</w:t>
      </w:r>
      <w:proofErr w:type="spellEnd"/>
      <w:r>
        <w:rPr>
          <w:rFonts w:hint="cs"/>
          <w:rtl/>
        </w:rPr>
        <w:t xml:space="preserve">? איזו </w:t>
      </w:r>
      <w:bookmarkStart w:id="15237" w:name="_ETM_Q24_293000"/>
      <w:bookmarkEnd w:id="15237"/>
      <w:r>
        <w:rPr>
          <w:rFonts w:hint="cs"/>
          <w:rtl/>
        </w:rPr>
        <w:t xml:space="preserve">הגנה יש לערבים? איזו הגנה יש לדרוזים? איזו הגנה יש </w:t>
      </w:r>
      <w:bookmarkStart w:id="15238" w:name="_ETM_Q24_298000"/>
      <w:bookmarkEnd w:id="15238"/>
      <w:r>
        <w:rPr>
          <w:rFonts w:hint="cs"/>
          <w:rtl/>
        </w:rPr>
        <w:t xml:space="preserve">לקבוצות שהן לא בשלטון? </w:t>
      </w:r>
      <w:r w:rsidR="00CC4E71">
        <w:rPr>
          <w:rFonts w:hint="cs"/>
          <w:rtl/>
        </w:rPr>
        <w:t>איך אתה מגן עליהן? מי יגן עליהן,</w:t>
      </w:r>
      <w:r>
        <w:rPr>
          <w:rFonts w:hint="cs"/>
          <w:rtl/>
        </w:rPr>
        <w:t xml:space="preserve"> אתה תגן עליהן?</w:t>
      </w:r>
    </w:p>
    <w:p w:rsidR="0000315F" w:rsidRDefault="0000315F" w:rsidP="009F49E7">
      <w:pPr>
        <w:rPr>
          <w:rtl/>
        </w:rPr>
      </w:pPr>
    </w:p>
    <w:p w:rsidR="0000315F" w:rsidRDefault="0000315F" w:rsidP="009F49E7">
      <w:pPr>
        <w:pStyle w:val="-"/>
        <w:keepNext/>
        <w:rPr>
          <w:rtl/>
        </w:rPr>
      </w:pPr>
      <w:r w:rsidRPr="00C454AF">
        <w:rPr>
          <w:rStyle w:val="TagStyle"/>
          <w:rtl/>
        </w:rPr>
        <w:t xml:space="preserve"> &lt;&lt; דובר_המשך &gt;&gt; </w:t>
      </w:r>
      <w:r>
        <w:rPr>
          <w:rtl/>
        </w:rPr>
        <w:t>שר התקשורת שלמה קרעי:</w:t>
      </w:r>
      <w:r w:rsidRPr="00C454AF">
        <w:rPr>
          <w:rStyle w:val="TagStyle"/>
          <w:rtl/>
        </w:rPr>
        <w:t xml:space="preserve"> &lt;&lt; דובר_המשך &gt;&gt;</w:t>
      </w:r>
      <w:r>
        <w:rPr>
          <w:rtl/>
        </w:rPr>
        <w:t xml:space="preserve">  </w:t>
      </w:r>
    </w:p>
    <w:p w:rsidR="0000315F" w:rsidRDefault="0000315F" w:rsidP="00D00074">
      <w:pPr>
        <w:rPr>
          <w:rtl/>
        </w:rPr>
      </w:pPr>
    </w:p>
    <w:p w:rsidR="0000315F" w:rsidRDefault="0000315F" w:rsidP="003802AC">
      <w:pPr>
        <w:rPr>
          <w:rtl/>
        </w:rPr>
      </w:pPr>
      <w:r>
        <w:rPr>
          <w:rFonts w:hint="cs"/>
          <w:rtl/>
        </w:rPr>
        <w:t xml:space="preserve">קודם כול, יש תהליכים בכנסת, יש אופוזיציה ויש גם בג"ץ. זה בסדר שתהיה ערכאה שיפוטית </w:t>
      </w:r>
      <w:r w:rsidR="00644066">
        <w:rPr>
          <w:rFonts w:hint="cs"/>
          <w:rtl/>
        </w:rPr>
        <w:t>– – –</w:t>
      </w:r>
      <w:r>
        <w:rPr>
          <w:rFonts w:hint="cs"/>
          <w:rtl/>
        </w:rPr>
        <w:t xml:space="preserve"> </w:t>
      </w:r>
    </w:p>
    <w:p w:rsidR="0000315F" w:rsidRDefault="0000315F" w:rsidP="009F49E7">
      <w:pPr>
        <w:rPr>
          <w:rtl/>
        </w:rPr>
      </w:pPr>
    </w:p>
    <w:p w:rsidR="0000315F" w:rsidRDefault="0000315F" w:rsidP="009F49E7">
      <w:pPr>
        <w:pStyle w:val="af5"/>
        <w:keepNext/>
        <w:rPr>
          <w:rtl/>
        </w:rPr>
      </w:pPr>
      <w:bookmarkStart w:id="15239" w:name="ET_interruption_6255_9"/>
      <w:r w:rsidRPr="00C454AF">
        <w:rPr>
          <w:rStyle w:val="TagStyle"/>
          <w:rtl/>
        </w:rPr>
        <w:t xml:space="preserve"> &lt;&lt; קריאה &gt;&gt; </w:t>
      </w:r>
      <w:r>
        <w:rPr>
          <w:rtl/>
        </w:rPr>
        <w:t>סימון דוידסון (יש עתיד):</w:t>
      </w:r>
      <w:r w:rsidRPr="00C454AF">
        <w:rPr>
          <w:rStyle w:val="TagStyle"/>
          <w:rtl/>
        </w:rPr>
        <w:t xml:space="preserve"> &lt;&lt; קריאה &gt;&gt;</w:t>
      </w:r>
      <w:r>
        <w:rPr>
          <w:rtl/>
        </w:rPr>
        <w:t xml:space="preserve">  </w:t>
      </w:r>
      <w:bookmarkEnd w:id="15239"/>
    </w:p>
    <w:p w:rsidR="0000315F" w:rsidRDefault="0000315F" w:rsidP="00D00074">
      <w:pPr>
        <w:rPr>
          <w:rtl/>
        </w:rPr>
      </w:pPr>
    </w:p>
    <w:p w:rsidR="0000315F" w:rsidRDefault="0000315F" w:rsidP="009F49E7">
      <w:pPr>
        <w:rPr>
          <w:rtl/>
        </w:rPr>
      </w:pPr>
      <w:r>
        <w:rPr>
          <w:rFonts w:hint="cs"/>
          <w:rtl/>
        </w:rPr>
        <w:t xml:space="preserve">מה זה אופוזיציה? אתם הרי </w:t>
      </w:r>
      <w:bookmarkStart w:id="15240" w:name="_ETM_Q24_309000"/>
      <w:bookmarkEnd w:id="15240"/>
      <w:r>
        <w:rPr>
          <w:rFonts w:hint="cs"/>
          <w:rtl/>
        </w:rPr>
        <w:t>דרסתם את האופוזיציה.</w:t>
      </w:r>
    </w:p>
    <w:p w:rsidR="0000315F" w:rsidRDefault="0000315F" w:rsidP="009F49E7">
      <w:pPr>
        <w:rPr>
          <w:rtl/>
        </w:rPr>
      </w:pPr>
    </w:p>
    <w:p w:rsidR="0000315F" w:rsidRDefault="0000315F" w:rsidP="009F49E7">
      <w:pPr>
        <w:pStyle w:val="-"/>
        <w:keepNext/>
        <w:rPr>
          <w:rtl/>
        </w:rPr>
      </w:pPr>
      <w:r w:rsidRPr="00C454AF">
        <w:rPr>
          <w:rStyle w:val="TagStyle"/>
          <w:rtl/>
        </w:rPr>
        <w:t xml:space="preserve"> &lt;&lt; דובר_המשך &gt;&gt; </w:t>
      </w:r>
      <w:r>
        <w:rPr>
          <w:rtl/>
        </w:rPr>
        <w:t>שר התקשורת שלמה קרעי:</w:t>
      </w:r>
      <w:r w:rsidRPr="00C454AF">
        <w:rPr>
          <w:rStyle w:val="TagStyle"/>
          <w:rtl/>
        </w:rPr>
        <w:t xml:space="preserve"> &lt;&lt; דובר_המשך &gt;&gt;</w:t>
      </w:r>
      <w:r>
        <w:rPr>
          <w:rtl/>
        </w:rPr>
        <w:t xml:space="preserve">  </w:t>
      </w:r>
    </w:p>
    <w:p w:rsidR="0000315F" w:rsidRDefault="0000315F" w:rsidP="009F49E7">
      <w:pPr>
        <w:rPr>
          <w:rtl/>
        </w:rPr>
      </w:pPr>
    </w:p>
    <w:p w:rsidR="0000315F" w:rsidRDefault="0000315F" w:rsidP="009F49E7">
      <w:pPr>
        <w:rPr>
          <w:rtl/>
        </w:rPr>
      </w:pPr>
      <w:r>
        <w:rPr>
          <w:rFonts w:hint="cs"/>
          <w:rtl/>
        </w:rPr>
        <w:t xml:space="preserve">יש ערכאה </w:t>
      </w:r>
      <w:r>
        <w:rPr>
          <w:rFonts w:hint="eastAsia"/>
          <w:rtl/>
        </w:rPr>
        <w:t>–</w:t>
      </w:r>
      <w:r>
        <w:rPr>
          <w:rFonts w:hint="cs"/>
          <w:rtl/>
        </w:rPr>
        <w:t xml:space="preserve"> זה בסדר שתהיה ערכאה </w:t>
      </w:r>
      <w:bookmarkStart w:id="15241" w:name="_ETM_Q24_312000"/>
      <w:bookmarkEnd w:id="15241"/>
      <w:r>
        <w:rPr>
          <w:rFonts w:hint="cs"/>
          <w:rtl/>
        </w:rPr>
        <w:t>שיפוטית שתגן על מיעוטים לאורם של חוקי-היסוד. יש חוק</w:t>
      </w:r>
      <w:bookmarkStart w:id="15242" w:name="_ETM_Q24_316000"/>
      <w:bookmarkEnd w:id="15242"/>
      <w:r>
        <w:rPr>
          <w:rFonts w:hint="cs"/>
          <w:rtl/>
        </w:rPr>
        <w:t xml:space="preserve">-יסוד: כבוד האדם וחירותו. אפשר לפסול חוק שמתנגש עם כבוד האדם וחירותו, אני מוכן לזה. </w:t>
      </w:r>
    </w:p>
    <w:p w:rsidR="0000315F" w:rsidRDefault="0000315F" w:rsidP="009F49E7">
      <w:pPr>
        <w:rPr>
          <w:rtl/>
        </w:rPr>
      </w:pPr>
    </w:p>
    <w:p w:rsidR="0000315F" w:rsidRDefault="0000315F" w:rsidP="009F49E7">
      <w:pPr>
        <w:pStyle w:val="af5"/>
        <w:keepNext/>
        <w:rPr>
          <w:rtl/>
        </w:rPr>
      </w:pPr>
      <w:bookmarkStart w:id="15243" w:name="ET_interruption_6255_11"/>
      <w:r w:rsidRPr="00687E36">
        <w:rPr>
          <w:rStyle w:val="TagStyle"/>
          <w:rtl/>
        </w:rPr>
        <w:t xml:space="preserve"> &lt;&lt; קריאה &gt;&gt; </w:t>
      </w:r>
      <w:r>
        <w:rPr>
          <w:rtl/>
        </w:rPr>
        <w:t>סימון דוידסון (יש עתיד):</w:t>
      </w:r>
      <w:r w:rsidRPr="00687E36">
        <w:rPr>
          <w:rStyle w:val="TagStyle"/>
          <w:rtl/>
        </w:rPr>
        <w:t xml:space="preserve"> &lt;&lt; קריאה &gt;&gt;</w:t>
      </w:r>
      <w:r>
        <w:rPr>
          <w:rtl/>
        </w:rPr>
        <w:t xml:space="preserve">  </w:t>
      </w:r>
      <w:bookmarkEnd w:id="15243"/>
    </w:p>
    <w:p w:rsidR="0000315F" w:rsidRDefault="0000315F" w:rsidP="00D00074">
      <w:pPr>
        <w:rPr>
          <w:rtl/>
        </w:rPr>
      </w:pPr>
    </w:p>
    <w:p w:rsidR="0000315F" w:rsidRDefault="0000315F" w:rsidP="009F49E7">
      <w:pPr>
        <w:rPr>
          <w:rtl/>
        </w:rPr>
      </w:pPr>
      <w:r>
        <w:rPr>
          <w:rFonts w:hint="cs"/>
          <w:rtl/>
        </w:rPr>
        <w:t xml:space="preserve">אבל אם </w:t>
      </w:r>
      <w:bookmarkStart w:id="15244" w:name="_ETM_Q24_319000"/>
      <w:bookmarkEnd w:id="15244"/>
      <w:r>
        <w:rPr>
          <w:rFonts w:hint="cs"/>
          <w:rtl/>
        </w:rPr>
        <w:t>אתה משנה חוק-יסוד, מי יעצור אותך? אם אין בג"ץ</w:t>
      </w:r>
      <w:r w:rsidR="00CC4E71">
        <w:rPr>
          <w:rFonts w:hint="cs"/>
          <w:rtl/>
        </w:rPr>
        <w:t>,</w:t>
      </w:r>
      <w:r>
        <w:rPr>
          <w:rFonts w:hint="cs"/>
          <w:rtl/>
        </w:rPr>
        <w:t xml:space="preserve"> מי יעצור אותך? </w:t>
      </w:r>
    </w:p>
    <w:p w:rsidR="0000315F" w:rsidRDefault="0000315F" w:rsidP="009F49E7">
      <w:pPr>
        <w:rPr>
          <w:rtl/>
        </w:rPr>
      </w:pPr>
    </w:p>
    <w:p w:rsidR="0000315F" w:rsidRDefault="0000315F" w:rsidP="009F49E7">
      <w:pPr>
        <w:pStyle w:val="-"/>
        <w:keepNext/>
        <w:rPr>
          <w:rtl/>
        </w:rPr>
      </w:pPr>
      <w:r w:rsidRPr="00687E36">
        <w:rPr>
          <w:rStyle w:val="TagStyle"/>
          <w:rtl/>
        </w:rPr>
        <w:t xml:space="preserve"> &lt;&lt; דובר_המשך &gt;&gt; </w:t>
      </w:r>
      <w:r>
        <w:rPr>
          <w:rtl/>
        </w:rPr>
        <w:t>שר התקשורת שלמה קרעי:</w:t>
      </w:r>
      <w:r w:rsidRPr="00687E36">
        <w:rPr>
          <w:rStyle w:val="TagStyle"/>
          <w:rtl/>
        </w:rPr>
        <w:t xml:space="preserve"> &lt;&lt; דובר_המשך &gt;&gt;</w:t>
      </w:r>
      <w:r>
        <w:rPr>
          <w:rtl/>
        </w:rPr>
        <w:t xml:space="preserve">  </w:t>
      </w:r>
    </w:p>
    <w:p w:rsidR="0000315F" w:rsidRDefault="0000315F" w:rsidP="00D00074">
      <w:pPr>
        <w:rPr>
          <w:rtl/>
        </w:rPr>
      </w:pPr>
    </w:p>
    <w:p w:rsidR="0000315F" w:rsidRDefault="0000315F" w:rsidP="00CC4E71">
      <w:pPr>
        <w:rPr>
          <w:rtl/>
        </w:rPr>
      </w:pPr>
      <w:bookmarkStart w:id="15245" w:name="_ETM_Q24_321000"/>
      <w:bookmarkEnd w:id="15245"/>
      <w:r>
        <w:rPr>
          <w:rFonts w:hint="cs"/>
          <w:rtl/>
        </w:rPr>
        <w:t xml:space="preserve">לא, </w:t>
      </w:r>
      <w:bookmarkStart w:id="15246" w:name="_ETM_Q24_325000"/>
      <w:bookmarkEnd w:id="15246"/>
      <w:r>
        <w:rPr>
          <w:rFonts w:hint="cs"/>
          <w:rtl/>
        </w:rPr>
        <w:t>אבל מי יעצור את בג"ץ?</w:t>
      </w:r>
    </w:p>
    <w:p w:rsidR="0000315F" w:rsidRDefault="0000315F" w:rsidP="009F49E7">
      <w:pPr>
        <w:rPr>
          <w:rtl/>
        </w:rPr>
      </w:pPr>
    </w:p>
    <w:p w:rsidR="0000315F" w:rsidRDefault="0000315F" w:rsidP="009F49E7">
      <w:pPr>
        <w:pStyle w:val="af5"/>
        <w:keepNext/>
        <w:rPr>
          <w:rtl/>
        </w:rPr>
      </w:pPr>
      <w:bookmarkStart w:id="15247" w:name="ET_interruption_6255_14"/>
      <w:r w:rsidRPr="00687E36">
        <w:rPr>
          <w:rStyle w:val="TagStyle"/>
          <w:rtl/>
        </w:rPr>
        <w:t xml:space="preserve"> &lt;&lt; קריאה &gt;&gt; </w:t>
      </w:r>
      <w:r>
        <w:rPr>
          <w:rtl/>
        </w:rPr>
        <w:t>סימון דוידסון (יש עתיד):</w:t>
      </w:r>
      <w:r w:rsidRPr="00687E36">
        <w:rPr>
          <w:rStyle w:val="TagStyle"/>
          <w:rtl/>
        </w:rPr>
        <w:t xml:space="preserve"> &lt;&lt; קריאה &gt;&gt;</w:t>
      </w:r>
      <w:r>
        <w:rPr>
          <w:rtl/>
        </w:rPr>
        <w:t xml:space="preserve">  </w:t>
      </w:r>
      <w:bookmarkEnd w:id="15247"/>
    </w:p>
    <w:p w:rsidR="0000315F" w:rsidRDefault="0000315F" w:rsidP="00D00074">
      <w:pPr>
        <w:rPr>
          <w:rtl/>
        </w:rPr>
      </w:pPr>
    </w:p>
    <w:p w:rsidR="0000315F" w:rsidRDefault="0000315F" w:rsidP="009F49E7">
      <w:pPr>
        <w:rPr>
          <w:rtl/>
        </w:rPr>
      </w:pPr>
      <w:r>
        <w:rPr>
          <w:rFonts w:hint="cs"/>
          <w:rtl/>
        </w:rPr>
        <w:t xml:space="preserve">למה שיעצרו את בג"ץ? </w:t>
      </w:r>
    </w:p>
    <w:p w:rsidR="0000315F" w:rsidRDefault="0000315F" w:rsidP="009F49E7">
      <w:pPr>
        <w:rPr>
          <w:rtl/>
        </w:rPr>
      </w:pPr>
    </w:p>
    <w:p w:rsidR="0000315F" w:rsidRDefault="0000315F" w:rsidP="009F49E7">
      <w:pPr>
        <w:pStyle w:val="-"/>
        <w:keepNext/>
        <w:rPr>
          <w:rtl/>
        </w:rPr>
      </w:pPr>
      <w:bookmarkStart w:id="15248" w:name="ET_speakercontinue_6461_15"/>
      <w:r w:rsidRPr="00687E36">
        <w:rPr>
          <w:rStyle w:val="TagStyle"/>
          <w:rtl/>
        </w:rPr>
        <w:t xml:space="preserve"> &lt;&lt; דובר_המשך &gt;&gt; </w:t>
      </w:r>
      <w:r>
        <w:rPr>
          <w:rtl/>
        </w:rPr>
        <w:t>שר התקשורת שלמה קרעי:</w:t>
      </w:r>
      <w:r w:rsidRPr="00687E36">
        <w:rPr>
          <w:rStyle w:val="TagStyle"/>
          <w:rtl/>
        </w:rPr>
        <w:t xml:space="preserve"> &lt;&lt; דובר_המשך &gt;&gt;</w:t>
      </w:r>
      <w:r>
        <w:rPr>
          <w:rtl/>
        </w:rPr>
        <w:t xml:space="preserve">  </w:t>
      </w:r>
      <w:bookmarkEnd w:id="15248"/>
    </w:p>
    <w:p w:rsidR="0000315F" w:rsidRDefault="0000315F" w:rsidP="00D00074">
      <w:pPr>
        <w:rPr>
          <w:rtl/>
        </w:rPr>
      </w:pPr>
    </w:p>
    <w:p w:rsidR="0000315F" w:rsidRDefault="0000315F" w:rsidP="00CC4E71">
      <w:pPr>
        <w:rPr>
          <w:rtl/>
        </w:rPr>
      </w:pPr>
      <w:r>
        <w:rPr>
          <w:rFonts w:hint="cs"/>
          <w:rtl/>
        </w:rPr>
        <w:t>מה אתה מעדיף, מישהו שהציבור רואה שהוא לא מתנהג יפה, שהוא מנסה להעביר חוקים פוגעניים, בוטים ויכולים להחליף אותו בקלפי, או כאלו שאף אחד לא יכול עליהם? זו לא דמוקרטיה, סימון</w:t>
      </w:r>
      <w:bookmarkStart w:id="15249" w:name="_ETM_Q24_341000"/>
      <w:bookmarkEnd w:id="15249"/>
      <w:r>
        <w:rPr>
          <w:rFonts w:hint="cs"/>
          <w:rtl/>
        </w:rPr>
        <w:t xml:space="preserve">. אנחנו כאן </w:t>
      </w:r>
      <w:r w:rsidR="00CC4E71">
        <w:rPr>
          <w:rtl/>
        </w:rPr>
        <w:t>–</w:t>
      </w:r>
      <w:r w:rsidR="00CC4E71">
        <w:rPr>
          <w:rFonts w:hint="cs"/>
          <w:rtl/>
        </w:rPr>
        <w:t xml:space="preserve"> </w:t>
      </w:r>
      <w:r>
        <w:rPr>
          <w:rFonts w:hint="cs"/>
          <w:rtl/>
        </w:rPr>
        <w:t xml:space="preserve">להבדיל מכם, שצועקים: דמוקרטיה, דמוקרטיה </w:t>
      </w:r>
      <w:r w:rsidR="00CC4E71">
        <w:rPr>
          <w:rFonts w:hint="eastAsia"/>
          <w:rtl/>
        </w:rPr>
        <w:t>–</w:t>
      </w:r>
      <w:r w:rsidR="00CC4E71">
        <w:rPr>
          <w:rFonts w:hint="cs"/>
          <w:rtl/>
        </w:rPr>
        <w:t xml:space="preserve"> </w:t>
      </w:r>
      <w:r>
        <w:rPr>
          <w:rFonts w:hint="cs"/>
          <w:rtl/>
        </w:rPr>
        <w:t xml:space="preserve">אנחנו באמת רוצים כאן מדינה יהודית ודמוקרטית. לא כזו שבה קומץ אנשים בלתי נבחר שולט בכיפה. הם שולטים בכיפה, זה כמו אלכסנדר מוקדון. הם קובעים מה שהם רוצים. </w:t>
      </w:r>
      <w:bookmarkStart w:id="15250" w:name="_ETM_Q24_355000"/>
      <w:bookmarkEnd w:id="15250"/>
      <w:r>
        <w:rPr>
          <w:rFonts w:hint="cs"/>
          <w:rtl/>
        </w:rPr>
        <w:t xml:space="preserve">אף אחד לא יכול להעיר להם הערה, אף אחד לא יכול לומר להם: חבר'ה, טעיתם. אף אחד. </w:t>
      </w:r>
    </w:p>
    <w:p w:rsidR="0000315F" w:rsidRDefault="0000315F" w:rsidP="009F49E7">
      <w:pPr>
        <w:rPr>
          <w:rtl/>
        </w:rPr>
      </w:pPr>
      <w:bookmarkStart w:id="15251" w:name="_ETM_Q24_366000"/>
      <w:bookmarkEnd w:id="15251"/>
    </w:p>
    <w:p w:rsidR="0000315F" w:rsidRDefault="0000315F" w:rsidP="009F49E7">
      <w:pPr>
        <w:pStyle w:val="af5"/>
        <w:keepNext/>
        <w:rPr>
          <w:rtl/>
        </w:rPr>
      </w:pPr>
      <w:bookmarkStart w:id="15252" w:name="ET_interruption_6255_16"/>
      <w:r w:rsidRPr="0011043F">
        <w:rPr>
          <w:rStyle w:val="TagStyle"/>
          <w:rtl/>
        </w:rPr>
        <w:t xml:space="preserve"> &lt;&lt; קריאה &gt;&gt; </w:t>
      </w:r>
      <w:r>
        <w:rPr>
          <w:rtl/>
        </w:rPr>
        <w:t>סימון דוידסון (יש עתיד):</w:t>
      </w:r>
      <w:r w:rsidRPr="0011043F">
        <w:rPr>
          <w:rStyle w:val="TagStyle"/>
          <w:rtl/>
        </w:rPr>
        <w:t xml:space="preserve"> &lt;&lt; קריאה &gt;&gt;</w:t>
      </w:r>
      <w:r>
        <w:rPr>
          <w:rtl/>
        </w:rPr>
        <w:t xml:space="preserve">  </w:t>
      </w:r>
      <w:bookmarkEnd w:id="15252"/>
    </w:p>
    <w:p w:rsidR="0000315F" w:rsidRDefault="0000315F" w:rsidP="00D00074">
      <w:pPr>
        <w:rPr>
          <w:rtl/>
        </w:rPr>
      </w:pPr>
    </w:p>
    <w:p w:rsidR="0000315F" w:rsidRDefault="0000315F" w:rsidP="009F49E7">
      <w:pPr>
        <w:rPr>
          <w:rtl/>
        </w:rPr>
      </w:pPr>
      <w:r>
        <w:rPr>
          <w:rFonts w:hint="cs"/>
          <w:rtl/>
        </w:rPr>
        <w:t xml:space="preserve">שלמה, אתה יודע טוב מאוד שהכנסת הזאת נדרסה כבר לפני הרבה מאוד </w:t>
      </w:r>
      <w:bookmarkStart w:id="15253" w:name="_ETM_Q24_368000"/>
      <w:bookmarkEnd w:id="15253"/>
      <w:r>
        <w:rPr>
          <w:rFonts w:hint="cs"/>
          <w:rtl/>
        </w:rPr>
        <w:t xml:space="preserve">שנים. אין רשות, אז אין רשות, אין את הכנסת, אין, אין. </w:t>
      </w:r>
    </w:p>
    <w:p w:rsidR="0000315F" w:rsidRDefault="0000315F" w:rsidP="009F49E7">
      <w:pPr>
        <w:rPr>
          <w:rtl/>
        </w:rPr>
      </w:pPr>
    </w:p>
    <w:p w:rsidR="0000315F" w:rsidRDefault="0000315F" w:rsidP="009F49E7">
      <w:pPr>
        <w:pStyle w:val="-"/>
        <w:keepNext/>
        <w:rPr>
          <w:rtl/>
        </w:rPr>
      </w:pPr>
      <w:r w:rsidRPr="0011043F">
        <w:rPr>
          <w:rStyle w:val="TagStyle"/>
          <w:rtl/>
        </w:rPr>
        <w:t xml:space="preserve"> &lt;&lt; דובר_המשך &gt;&gt; </w:t>
      </w:r>
      <w:r>
        <w:rPr>
          <w:rtl/>
        </w:rPr>
        <w:t>שר התקשורת שלמה קרעי:</w:t>
      </w:r>
      <w:r w:rsidRPr="0011043F">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bookmarkStart w:id="15254" w:name="_ETM_Q24_373000"/>
      <w:bookmarkEnd w:id="15254"/>
      <w:r>
        <w:rPr>
          <w:rFonts w:hint="cs"/>
          <w:rtl/>
        </w:rPr>
        <w:t>אז צריך לתקן את זה.</w:t>
      </w:r>
    </w:p>
    <w:p w:rsidR="0000315F" w:rsidRDefault="0000315F" w:rsidP="009F49E7">
      <w:pPr>
        <w:rPr>
          <w:rtl/>
        </w:rPr>
      </w:pPr>
    </w:p>
    <w:p w:rsidR="0000315F" w:rsidRDefault="0000315F" w:rsidP="009F49E7">
      <w:pPr>
        <w:pStyle w:val="af5"/>
        <w:keepNext/>
        <w:rPr>
          <w:rtl/>
        </w:rPr>
      </w:pPr>
      <w:bookmarkStart w:id="15255" w:name="ET_interruption_6255_18"/>
      <w:r w:rsidRPr="0011043F">
        <w:rPr>
          <w:rStyle w:val="TagStyle"/>
          <w:rtl/>
        </w:rPr>
        <w:t xml:space="preserve"> &lt;&lt; קריאה &gt;&gt; </w:t>
      </w:r>
      <w:r>
        <w:rPr>
          <w:rtl/>
        </w:rPr>
        <w:t>סימון דוידסון (יש עתיד):</w:t>
      </w:r>
      <w:r w:rsidRPr="0011043F">
        <w:rPr>
          <w:rStyle w:val="TagStyle"/>
          <w:rtl/>
        </w:rPr>
        <w:t xml:space="preserve"> &lt;&lt; קריאה &gt;&gt;</w:t>
      </w:r>
      <w:r>
        <w:rPr>
          <w:rtl/>
        </w:rPr>
        <w:t xml:space="preserve">  </w:t>
      </w:r>
      <w:bookmarkEnd w:id="15255"/>
    </w:p>
    <w:p w:rsidR="0000315F" w:rsidRDefault="0000315F" w:rsidP="009F49E7">
      <w:pPr>
        <w:rPr>
          <w:rtl/>
        </w:rPr>
      </w:pPr>
    </w:p>
    <w:p w:rsidR="0000315F" w:rsidRDefault="0000315F" w:rsidP="009F49E7">
      <w:pPr>
        <w:rPr>
          <w:rtl/>
        </w:rPr>
      </w:pPr>
      <w:r>
        <w:rPr>
          <w:rFonts w:hint="cs"/>
          <w:rtl/>
        </w:rPr>
        <w:t>יש לך ממשלה ששולטת, וברגע שלא יהיה לך בכלל את בג"ץ</w:t>
      </w:r>
      <w:r w:rsidR="00CC4E71">
        <w:rPr>
          <w:rFonts w:hint="cs"/>
          <w:rtl/>
        </w:rPr>
        <w:t>,</w:t>
      </w:r>
      <w:r>
        <w:rPr>
          <w:rFonts w:hint="cs"/>
          <w:rtl/>
        </w:rPr>
        <w:t xml:space="preserve"> יהיה שלטון אחד מלמעלה שקובע הכול</w:t>
      </w:r>
      <w:r w:rsidR="00CC4E71">
        <w:rPr>
          <w:rFonts w:hint="cs"/>
          <w:rtl/>
        </w:rPr>
        <w:t>,</w:t>
      </w:r>
      <w:r>
        <w:rPr>
          <w:rFonts w:hint="cs"/>
          <w:rtl/>
        </w:rPr>
        <w:t xml:space="preserve"> ואין הגנה לאף אחד. </w:t>
      </w:r>
    </w:p>
    <w:p w:rsidR="0000315F" w:rsidRDefault="0000315F" w:rsidP="009F49E7">
      <w:pPr>
        <w:rPr>
          <w:rtl/>
        </w:rPr>
      </w:pPr>
    </w:p>
    <w:p w:rsidR="0000315F" w:rsidRDefault="0000315F" w:rsidP="009F49E7">
      <w:pPr>
        <w:pStyle w:val="-"/>
        <w:keepNext/>
        <w:rPr>
          <w:rtl/>
        </w:rPr>
      </w:pPr>
      <w:r w:rsidRPr="0011043F">
        <w:rPr>
          <w:rStyle w:val="TagStyle"/>
          <w:rtl/>
        </w:rPr>
        <w:t xml:space="preserve"> &lt;&lt; דובר_המשך &gt;&gt; </w:t>
      </w:r>
      <w:r>
        <w:rPr>
          <w:rtl/>
        </w:rPr>
        <w:t>שר התקשורת שלמה קרעי:</w:t>
      </w:r>
      <w:r w:rsidRPr="0011043F">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r>
        <w:rPr>
          <w:rFonts w:hint="cs"/>
          <w:rtl/>
        </w:rPr>
        <w:t>איך אתה אומר דבר כזה? איך אתה אומר דבר כזה, שהממשלה שולטת?</w:t>
      </w:r>
    </w:p>
    <w:p w:rsidR="0000315F" w:rsidRDefault="0000315F" w:rsidP="009F49E7">
      <w:pPr>
        <w:rPr>
          <w:rtl/>
        </w:rPr>
      </w:pPr>
    </w:p>
    <w:p w:rsidR="0000315F" w:rsidRDefault="0000315F" w:rsidP="009F49E7">
      <w:pPr>
        <w:pStyle w:val="af5"/>
        <w:keepNext/>
        <w:rPr>
          <w:rtl/>
        </w:rPr>
      </w:pPr>
      <w:bookmarkStart w:id="15256" w:name="ET_interruption_6255_20"/>
      <w:r w:rsidRPr="0011043F">
        <w:rPr>
          <w:rStyle w:val="TagStyle"/>
          <w:rtl/>
        </w:rPr>
        <w:t xml:space="preserve"> &lt;&lt; קריאה &gt;&gt; </w:t>
      </w:r>
      <w:r>
        <w:rPr>
          <w:rtl/>
        </w:rPr>
        <w:t>סימון דוידסון (יש עתיד):</w:t>
      </w:r>
      <w:r w:rsidRPr="0011043F">
        <w:rPr>
          <w:rStyle w:val="TagStyle"/>
          <w:rtl/>
        </w:rPr>
        <w:t xml:space="preserve"> &lt;&lt; קריאה &gt;&gt;</w:t>
      </w:r>
      <w:r>
        <w:rPr>
          <w:rtl/>
        </w:rPr>
        <w:t xml:space="preserve">  </w:t>
      </w:r>
      <w:bookmarkEnd w:id="15256"/>
    </w:p>
    <w:p w:rsidR="0000315F" w:rsidRDefault="0000315F" w:rsidP="00D00074">
      <w:pPr>
        <w:rPr>
          <w:rtl/>
        </w:rPr>
      </w:pPr>
    </w:p>
    <w:p w:rsidR="0000315F" w:rsidRDefault="0000315F" w:rsidP="009F49E7">
      <w:pPr>
        <w:rPr>
          <w:rtl/>
        </w:rPr>
      </w:pPr>
      <w:r>
        <w:rPr>
          <w:rFonts w:hint="cs"/>
          <w:rtl/>
        </w:rPr>
        <w:t xml:space="preserve">אני רואה, אני חי פה. </w:t>
      </w:r>
    </w:p>
    <w:p w:rsidR="0000315F" w:rsidRDefault="0000315F" w:rsidP="009F49E7">
      <w:pPr>
        <w:rPr>
          <w:rtl/>
        </w:rPr>
      </w:pPr>
    </w:p>
    <w:p w:rsidR="0000315F" w:rsidRDefault="0000315F" w:rsidP="009F49E7">
      <w:pPr>
        <w:pStyle w:val="-"/>
        <w:keepNext/>
        <w:rPr>
          <w:rtl/>
        </w:rPr>
      </w:pPr>
      <w:r w:rsidRPr="0011043F">
        <w:rPr>
          <w:rStyle w:val="TagStyle"/>
          <w:rtl/>
        </w:rPr>
        <w:t xml:space="preserve"> &lt;&lt; דובר_המשך &gt;&gt; </w:t>
      </w:r>
      <w:r>
        <w:rPr>
          <w:rtl/>
        </w:rPr>
        <w:t>שר התקשורת שלמה קרעי:</w:t>
      </w:r>
      <w:r w:rsidRPr="0011043F">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bookmarkStart w:id="15257" w:name="_ETM_Q24_384000"/>
      <w:bookmarkEnd w:id="15257"/>
      <w:r>
        <w:rPr>
          <w:rFonts w:hint="cs"/>
          <w:rtl/>
        </w:rPr>
        <w:t xml:space="preserve">אני לא יכול </w:t>
      </w:r>
      <w:bookmarkStart w:id="15258" w:name="_ETM_Q24_387000"/>
      <w:bookmarkEnd w:id="15258"/>
      <w:r>
        <w:rPr>
          <w:rFonts w:hint="cs"/>
          <w:rtl/>
        </w:rPr>
        <w:t xml:space="preserve">להעביר חקיקה ממשלתית כי היועצת המשפטית לא נותנת לי, לאף אחד מהשרים, כמעט. </w:t>
      </w:r>
    </w:p>
    <w:p w:rsidR="0000315F" w:rsidRDefault="0000315F" w:rsidP="009F49E7">
      <w:pPr>
        <w:rPr>
          <w:rtl/>
        </w:rPr>
      </w:pPr>
      <w:bookmarkStart w:id="15259" w:name="_ETM_Q24_391000"/>
      <w:bookmarkEnd w:id="15259"/>
    </w:p>
    <w:p w:rsidR="0000315F" w:rsidRDefault="0000315F" w:rsidP="009F49E7">
      <w:pPr>
        <w:pStyle w:val="af5"/>
        <w:keepNext/>
        <w:rPr>
          <w:rtl/>
        </w:rPr>
      </w:pPr>
      <w:bookmarkStart w:id="15260" w:name="ET_interruption_6255_22"/>
      <w:r w:rsidRPr="0021364C">
        <w:rPr>
          <w:rStyle w:val="TagStyle"/>
          <w:rtl/>
        </w:rPr>
        <w:t xml:space="preserve"> &lt;&lt; קריאה &gt;&gt; </w:t>
      </w:r>
      <w:r>
        <w:rPr>
          <w:rtl/>
        </w:rPr>
        <w:t>סימון דוידסון (יש עתיד):</w:t>
      </w:r>
      <w:r w:rsidRPr="0021364C">
        <w:rPr>
          <w:rStyle w:val="TagStyle"/>
          <w:rtl/>
        </w:rPr>
        <w:t xml:space="preserve"> &lt;&lt; קריאה &gt;&gt;</w:t>
      </w:r>
      <w:r>
        <w:rPr>
          <w:rtl/>
        </w:rPr>
        <w:t xml:space="preserve">  </w:t>
      </w:r>
      <w:bookmarkEnd w:id="15260"/>
    </w:p>
    <w:p w:rsidR="0000315F" w:rsidRDefault="0000315F" w:rsidP="00D00074">
      <w:pPr>
        <w:rPr>
          <w:rtl/>
        </w:rPr>
      </w:pPr>
    </w:p>
    <w:p w:rsidR="0000315F" w:rsidRDefault="0000315F" w:rsidP="009F49E7">
      <w:pPr>
        <w:rPr>
          <w:rtl/>
        </w:rPr>
      </w:pPr>
      <w:r>
        <w:rPr>
          <w:rFonts w:hint="cs"/>
          <w:rtl/>
        </w:rPr>
        <w:t xml:space="preserve">אתה רוצה לבטל אותה. אם אתה מבטל אותה </w:t>
      </w:r>
      <w:r w:rsidR="00644066">
        <w:rPr>
          <w:rFonts w:hint="cs"/>
          <w:rtl/>
        </w:rPr>
        <w:t>– – –</w:t>
      </w:r>
      <w:r>
        <w:rPr>
          <w:rFonts w:hint="cs"/>
          <w:rtl/>
        </w:rPr>
        <w:t xml:space="preserve"> </w:t>
      </w:r>
    </w:p>
    <w:p w:rsidR="0000315F" w:rsidRDefault="0000315F" w:rsidP="009F49E7">
      <w:pPr>
        <w:rPr>
          <w:rtl/>
        </w:rPr>
      </w:pPr>
    </w:p>
    <w:p w:rsidR="0000315F" w:rsidRDefault="0000315F" w:rsidP="009F49E7">
      <w:pPr>
        <w:pStyle w:val="-"/>
        <w:keepNext/>
        <w:rPr>
          <w:rtl/>
        </w:rPr>
      </w:pPr>
      <w:r w:rsidRPr="0021364C">
        <w:rPr>
          <w:rStyle w:val="TagStyle"/>
          <w:rtl/>
        </w:rPr>
        <w:t xml:space="preserve"> &lt;&lt; דובר_המשך &gt;&gt; </w:t>
      </w:r>
      <w:r>
        <w:rPr>
          <w:rtl/>
        </w:rPr>
        <w:t>שר התקשורת שלמה קרעי:</w:t>
      </w:r>
      <w:r w:rsidRPr="0021364C">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bookmarkStart w:id="15261" w:name="_ETM_Q24_390000"/>
      <w:bookmarkEnd w:id="15261"/>
      <w:r>
        <w:rPr>
          <w:rFonts w:hint="cs"/>
          <w:rtl/>
        </w:rPr>
        <w:t>כי היא לא מאפשרת לעבוד.</w:t>
      </w:r>
    </w:p>
    <w:p w:rsidR="0000315F" w:rsidRDefault="0000315F" w:rsidP="009F49E7">
      <w:pPr>
        <w:rPr>
          <w:rtl/>
        </w:rPr>
      </w:pPr>
      <w:bookmarkStart w:id="15262" w:name="_ETM_Q24_395000"/>
      <w:bookmarkEnd w:id="15262"/>
    </w:p>
    <w:p w:rsidR="0000315F" w:rsidRDefault="0000315F" w:rsidP="009F49E7">
      <w:pPr>
        <w:pStyle w:val="af5"/>
        <w:keepNext/>
        <w:rPr>
          <w:rtl/>
        </w:rPr>
      </w:pPr>
      <w:bookmarkStart w:id="15263" w:name="ET_interruption_6255_24"/>
      <w:r w:rsidRPr="0021364C">
        <w:rPr>
          <w:rStyle w:val="TagStyle"/>
          <w:rtl/>
        </w:rPr>
        <w:t xml:space="preserve"> &lt;&lt; קריאה &gt;&gt; </w:t>
      </w:r>
      <w:r>
        <w:rPr>
          <w:rtl/>
        </w:rPr>
        <w:t>סימון דוידסון (יש עתיד):</w:t>
      </w:r>
      <w:r w:rsidRPr="0021364C">
        <w:rPr>
          <w:rStyle w:val="TagStyle"/>
          <w:rtl/>
        </w:rPr>
        <w:t xml:space="preserve"> &lt;&lt; קריאה &gt;&gt;</w:t>
      </w:r>
      <w:r>
        <w:rPr>
          <w:rtl/>
        </w:rPr>
        <w:t xml:space="preserve">  </w:t>
      </w:r>
      <w:bookmarkEnd w:id="15263"/>
    </w:p>
    <w:p w:rsidR="0000315F" w:rsidRDefault="0000315F" w:rsidP="00D00074">
      <w:pPr>
        <w:rPr>
          <w:rtl/>
        </w:rPr>
      </w:pPr>
    </w:p>
    <w:p w:rsidR="0000315F" w:rsidRDefault="0000315F" w:rsidP="009F49E7">
      <w:pPr>
        <w:rPr>
          <w:rtl/>
        </w:rPr>
      </w:pPr>
      <w:r>
        <w:rPr>
          <w:rFonts w:hint="cs"/>
          <w:rtl/>
        </w:rPr>
        <w:t xml:space="preserve">אבל אם אתה מבטל את היועצת המשפטית ואתה מבטל את בג"ץ </w:t>
      </w:r>
      <w:r w:rsidR="00644066">
        <w:rPr>
          <w:rFonts w:hint="cs"/>
          <w:rtl/>
        </w:rPr>
        <w:t>– –</w:t>
      </w:r>
      <w:r>
        <w:rPr>
          <w:rFonts w:hint="cs"/>
          <w:rtl/>
        </w:rPr>
        <w:t xml:space="preserve"> </w:t>
      </w:r>
    </w:p>
    <w:p w:rsidR="0000315F" w:rsidRDefault="0000315F" w:rsidP="009F49E7">
      <w:pPr>
        <w:rPr>
          <w:rtl/>
        </w:rPr>
      </w:pPr>
    </w:p>
    <w:p w:rsidR="0000315F" w:rsidRDefault="0000315F" w:rsidP="009F49E7">
      <w:pPr>
        <w:pStyle w:val="-"/>
        <w:keepNext/>
        <w:rPr>
          <w:rtl/>
        </w:rPr>
      </w:pPr>
      <w:r w:rsidRPr="0021364C">
        <w:rPr>
          <w:rStyle w:val="TagStyle"/>
          <w:rtl/>
        </w:rPr>
        <w:t xml:space="preserve"> &lt;&lt; דובר_המשך &gt;&gt; </w:t>
      </w:r>
      <w:r>
        <w:rPr>
          <w:rtl/>
        </w:rPr>
        <w:t>שר התקשורת שלמה קרעי:</w:t>
      </w:r>
      <w:r w:rsidRPr="0021364C">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r>
        <w:rPr>
          <w:rFonts w:hint="cs"/>
          <w:rtl/>
        </w:rPr>
        <w:t>אבל אני מביא את החקיקה לכנסת.</w:t>
      </w:r>
    </w:p>
    <w:p w:rsidR="0000315F" w:rsidRDefault="0000315F" w:rsidP="009F49E7">
      <w:pPr>
        <w:rPr>
          <w:rtl/>
        </w:rPr>
      </w:pPr>
    </w:p>
    <w:p w:rsidR="0000315F" w:rsidRDefault="0000315F" w:rsidP="009F49E7">
      <w:pPr>
        <w:pStyle w:val="af5"/>
        <w:keepNext/>
        <w:rPr>
          <w:rtl/>
        </w:rPr>
      </w:pPr>
      <w:bookmarkStart w:id="15264" w:name="ET_interruption_6255_26"/>
      <w:r w:rsidRPr="00481F3E">
        <w:rPr>
          <w:rStyle w:val="TagStyle"/>
          <w:rtl/>
        </w:rPr>
        <w:t xml:space="preserve"> &lt;&lt; קריאה &gt;&gt; </w:t>
      </w:r>
      <w:r>
        <w:rPr>
          <w:rtl/>
        </w:rPr>
        <w:t>סימון דוידסון (יש עתיד):</w:t>
      </w:r>
      <w:r w:rsidRPr="00481F3E">
        <w:rPr>
          <w:rStyle w:val="TagStyle"/>
          <w:rtl/>
        </w:rPr>
        <w:t xml:space="preserve"> &lt;&lt; קריאה &gt;&gt;</w:t>
      </w:r>
      <w:r>
        <w:rPr>
          <w:rtl/>
        </w:rPr>
        <w:t xml:space="preserve">  </w:t>
      </w:r>
      <w:bookmarkEnd w:id="15264"/>
    </w:p>
    <w:p w:rsidR="0000315F" w:rsidRDefault="0000315F" w:rsidP="00D00074">
      <w:pPr>
        <w:rPr>
          <w:rtl/>
        </w:rPr>
      </w:pPr>
    </w:p>
    <w:p w:rsidR="0000315F" w:rsidRDefault="00644066" w:rsidP="009F49E7">
      <w:pPr>
        <w:rPr>
          <w:rtl/>
        </w:rPr>
      </w:pPr>
      <w:r>
        <w:rPr>
          <w:rFonts w:hint="cs"/>
          <w:rtl/>
        </w:rPr>
        <w:t>– –</w:t>
      </w:r>
      <w:r w:rsidR="0000315F">
        <w:rPr>
          <w:rFonts w:hint="cs"/>
          <w:rtl/>
        </w:rPr>
        <w:t xml:space="preserve"> אתה נשאר לבד, אתה עושה מה שאתה רוצה. </w:t>
      </w:r>
    </w:p>
    <w:p w:rsidR="0000315F" w:rsidRDefault="0000315F" w:rsidP="009F49E7">
      <w:pPr>
        <w:rPr>
          <w:rtl/>
        </w:rPr>
      </w:pPr>
    </w:p>
    <w:p w:rsidR="0000315F" w:rsidRDefault="0000315F" w:rsidP="009F49E7">
      <w:pPr>
        <w:pStyle w:val="-"/>
        <w:keepNext/>
        <w:rPr>
          <w:rtl/>
        </w:rPr>
      </w:pPr>
      <w:bookmarkStart w:id="15265" w:name="ET_speakercontinue_6461_27"/>
      <w:r w:rsidRPr="00481F3E">
        <w:rPr>
          <w:rStyle w:val="TagStyle"/>
          <w:rtl/>
        </w:rPr>
        <w:t xml:space="preserve"> &lt;&lt; דובר_המשך &gt;&gt; </w:t>
      </w:r>
      <w:r>
        <w:rPr>
          <w:rtl/>
        </w:rPr>
        <w:t>שר התקשורת שלמה קרעי:</w:t>
      </w:r>
      <w:r w:rsidRPr="00481F3E">
        <w:rPr>
          <w:rStyle w:val="TagStyle"/>
          <w:rtl/>
        </w:rPr>
        <w:t xml:space="preserve"> &lt;&lt; דובר_המשך &gt;&gt;</w:t>
      </w:r>
      <w:r>
        <w:rPr>
          <w:rtl/>
        </w:rPr>
        <w:t xml:space="preserve">  </w:t>
      </w:r>
      <w:bookmarkEnd w:id="15265"/>
    </w:p>
    <w:p w:rsidR="0000315F" w:rsidRDefault="0000315F" w:rsidP="009F49E7">
      <w:pPr>
        <w:rPr>
          <w:rtl/>
        </w:rPr>
      </w:pPr>
    </w:p>
    <w:p w:rsidR="0000315F" w:rsidRDefault="0000315F" w:rsidP="009F49E7">
      <w:pPr>
        <w:rPr>
          <w:rtl/>
        </w:rPr>
      </w:pPr>
      <w:r>
        <w:rPr>
          <w:rFonts w:hint="cs"/>
          <w:rtl/>
        </w:rPr>
        <w:t>לא לבד, אני מביא את החקיקה לכנסת</w:t>
      </w:r>
      <w:bookmarkStart w:id="15266" w:name="_ETM_Q24_400000"/>
      <w:bookmarkEnd w:id="15266"/>
      <w:r>
        <w:rPr>
          <w:rFonts w:hint="cs"/>
          <w:rtl/>
        </w:rPr>
        <w:t xml:space="preserve">. למה אתה אומר "לבד"? </w:t>
      </w:r>
    </w:p>
    <w:p w:rsidR="0000315F" w:rsidRDefault="0000315F" w:rsidP="009F49E7">
      <w:pPr>
        <w:rPr>
          <w:rtl/>
        </w:rPr>
      </w:pPr>
    </w:p>
    <w:p w:rsidR="0000315F" w:rsidRDefault="0000315F" w:rsidP="009F49E7">
      <w:pPr>
        <w:pStyle w:val="af5"/>
        <w:keepNext/>
        <w:rPr>
          <w:rtl/>
        </w:rPr>
      </w:pPr>
      <w:bookmarkStart w:id="15267" w:name="ET_interruption_6255_28"/>
      <w:r w:rsidRPr="00481F3E">
        <w:rPr>
          <w:rStyle w:val="TagStyle"/>
          <w:rtl/>
        </w:rPr>
        <w:t xml:space="preserve"> &lt;&lt; קריאה &gt;&gt; </w:t>
      </w:r>
      <w:r>
        <w:rPr>
          <w:rtl/>
        </w:rPr>
        <w:t>סימון דוידסון (יש עתיד):</w:t>
      </w:r>
      <w:r w:rsidRPr="00481F3E">
        <w:rPr>
          <w:rStyle w:val="TagStyle"/>
          <w:rtl/>
        </w:rPr>
        <w:t xml:space="preserve"> &lt;&lt; קריאה &gt;&gt;</w:t>
      </w:r>
      <w:r>
        <w:rPr>
          <w:rtl/>
        </w:rPr>
        <w:t xml:space="preserve">  </w:t>
      </w:r>
      <w:bookmarkEnd w:id="15267"/>
    </w:p>
    <w:p w:rsidR="0000315F" w:rsidRDefault="0000315F" w:rsidP="00D00074">
      <w:pPr>
        <w:rPr>
          <w:rtl/>
        </w:rPr>
      </w:pPr>
    </w:p>
    <w:p w:rsidR="0000315F" w:rsidRDefault="0000315F" w:rsidP="009F49E7">
      <w:pPr>
        <w:rPr>
          <w:rtl/>
        </w:rPr>
      </w:pPr>
      <w:r>
        <w:rPr>
          <w:rFonts w:hint="cs"/>
          <w:rtl/>
        </w:rPr>
        <w:t>למה לא</w:t>
      </w:r>
      <w:bookmarkStart w:id="15268" w:name="_ETM_Q24_401000"/>
      <w:bookmarkEnd w:id="15268"/>
      <w:r>
        <w:rPr>
          <w:rFonts w:hint="cs"/>
          <w:rtl/>
        </w:rPr>
        <w:t>, למה לא?</w:t>
      </w:r>
    </w:p>
    <w:p w:rsidR="0000315F" w:rsidRDefault="0000315F" w:rsidP="009F49E7">
      <w:pPr>
        <w:rPr>
          <w:rtl/>
        </w:rPr>
      </w:pPr>
    </w:p>
    <w:p w:rsidR="0000315F" w:rsidRDefault="0000315F" w:rsidP="009F49E7">
      <w:pPr>
        <w:pStyle w:val="af6"/>
        <w:keepNext/>
        <w:rPr>
          <w:rtl/>
        </w:rPr>
      </w:pPr>
      <w:bookmarkStart w:id="15269" w:name="ET_yor_6593_30"/>
      <w:r w:rsidRPr="00481F3E">
        <w:rPr>
          <w:rStyle w:val="TagStyle"/>
          <w:rtl/>
        </w:rPr>
        <w:t xml:space="preserve">&lt;&lt; יור &gt;&gt; </w:t>
      </w:r>
      <w:r>
        <w:rPr>
          <w:rtl/>
        </w:rPr>
        <w:t>היו"ר חנוך דב מלביצקי:</w:t>
      </w:r>
      <w:r w:rsidRPr="00481F3E">
        <w:rPr>
          <w:rStyle w:val="TagStyle"/>
          <w:rtl/>
        </w:rPr>
        <w:t xml:space="preserve"> &lt;&lt; יור &gt;&gt;</w:t>
      </w:r>
      <w:r>
        <w:rPr>
          <w:rtl/>
        </w:rPr>
        <w:t xml:space="preserve">  </w:t>
      </w:r>
      <w:bookmarkEnd w:id="15269"/>
    </w:p>
    <w:p w:rsidR="0000315F" w:rsidRDefault="0000315F" w:rsidP="00D00074">
      <w:pPr>
        <w:rPr>
          <w:rtl/>
        </w:rPr>
      </w:pPr>
    </w:p>
    <w:p w:rsidR="0000315F" w:rsidRDefault="0000315F" w:rsidP="00CC4E71">
      <w:pPr>
        <w:rPr>
          <w:rtl/>
        </w:rPr>
      </w:pPr>
      <w:bookmarkStart w:id="15270" w:name="_ETM_Q24_406000"/>
      <w:bookmarkEnd w:id="15270"/>
      <w:r>
        <w:rPr>
          <w:rFonts w:hint="cs"/>
          <w:rtl/>
        </w:rPr>
        <w:t xml:space="preserve">אני ממליץ, באמת, אני לא רוצה </w:t>
      </w:r>
      <w:r w:rsidR="00CC4E71">
        <w:rPr>
          <w:rFonts w:hint="eastAsia"/>
          <w:rtl/>
        </w:rPr>
        <w:t>–</w:t>
      </w:r>
      <w:r>
        <w:rPr>
          <w:rFonts w:hint="cs"/>
          <w:rtl/>
        </w:rPr>
        <w:t xml:space="preserve"> אני ממליץ </w:t>
      </w:r>
      <w:bookmarkStart w:id="15271" w:name="_ETM_Q24_408000"/>
      <w:bookmarkEnd w:id="15271"/>
      <w:r>
        <w:rPr>
          <w:rFonts w:hint="cs"/>
          <w:rtl/>
        </w:rPr>
        <w:t xml:space="preserve">שבאמת תדבר עם חברי יש עתיד שהיו בזמנו בצוות שהיה בשיחות בבית הנשיא. אני הייתי שם, ואני אומר לך </w:t>
      </w:r>
      <w:bookmarkStart w:id="15272" w:name="_ETM_Q24_420000"/>
      <w:bookmarkEnd w:id="15272"/>
      <w:r>
        <w:rPr>
          <w:rFonts w:hint="cs"/>
          <w:rtl/>
        </w:rPr>
        <w:t>שהפערים בינינו ובינ</w:t>
      </w:r>
      <w:r w:rsidR="00CC4E71">
        <w:rPr>
          <w:rFonts w:hint="cs"/>
          <w:rtl/>
        </w:rPr>
        <w:t>י</w:t>
      </w:r>
      <w:r>
        <w:rPr>
          <w:rFonts w:hint="cs"/>
          <w:rtl/>
        </w:rPr>
        <w:t xml:space="preserve">כם </w:t>
      </w:r>
      <w:r>
        <w:rPr>
          <w:rFonts w:hint="eastAsia"/>
          <w:rtl/>
        </w:rPr>
        <w:t>–</w:t>
      </w:r>
      <w:r>
        <w:rPr>
          <w:rFonts w:hint="cs"/>
          <w:rtl/>
        </w:rPr>
        <w:t xml:space="preserve"> כי אתם והאנשים שלכם היו בשלטון והבינו את הבעייתיות בכוח המופרז שיש היום לייעוץ המשפטי</w:t>
      </w:r>
      <w:bookmarkStart w:id="15273" w:name="_ETM_Q24_403000"/>
      <w:bookmarkStart w:id="15274" w:name="_ETM_Q24_323000"/>
      <w:bookmarkStart w:id="15275" w:name="_ETM_Q24_429880"/>
      <w:bookmarkEnd w:id="15273"/>
      <w:bookmarkEnd w:id="15274"/>
      <w:bookmarkEnd w:id="15275"/>
      <w:r>
        <w:rPr>
          <w:rFonts w:hint="cs"/>
          <w:rtl/>
        </w:rPr>
        <w:t xml:space="preserve"> </w:t>
      </w:r>
      <w:r>
        <w:rPr>
          <w:rtl/>
        </w:rPr>
        <w:t xml:space="preserve">על </w:t>
      </w:r>
      <w:bookmarkStart w:id="15276" w:name="_ETM_Q24_430090"/>
      <w:bookmarkEnd w:id="15276"/>
      <w:r>
        <w:rPr>
          <w:rtl/>
        </w:rPr>
        <w:t xml:space="preserve">כלל </w:t>
      </w:r>
      <w:bookmarkStart w:id="15277" w:name="_ETM_Q24_430510"/>
      <w:bookmarkEnd w:id="15277"/>
      <w:r>
        <w:rPr>
          <w:rtl/>
        </w:rPr>
        <w:t>גווניו</w:t>
      </w:r>
      <w:r>
        <w:rPr>
          <w:rFonts w:hint="cs"/>
          <w:rtl/>
        </w:rPr>
        <w:t>,</w:t>
      </w:r>
      <w:r>
        <w:rPr>
          <w:rtl/>
        </w:rPr>
        <w:t xml:space="preserve"> </w:t>
      </w:r>
      <w:bookmarkStart w:id="15278" w:name="_ETM_Q24_431230"/>
      <w:bookmarkEnd w:id="15278"/>
      <w:r>
        <w:rPr>
          <w:rtl/>
        </w:rPr>
        <w:t xml:space="preserve">על </w:t>
      </w:r>
      <w:bookmarkStart w:id="15279" w:name="_ETM_Q24_431440"/>
      <w:bookmarkStart w:id="15280" w:name="_ETM_Q24_432520"/>
      <w:bookmarkEnd w:id="15279"/>
      <w:bookmarkEnd w:id="15280"/>
      <w:r>
        <w:rPr>
          <w:rtl/>
        </w:rPr>
        <w:t xml:space="preserve">כל </w:t>
      </w:r>
      <w:bookmarkStart w:id="15281" w:name="_ETM_Q24_432790"/>
      <w:bookmarkEnd w:id="15281"/>
      <w:r>
        <w:rPr>
          <w:rtl/>
        </w:rPr>
        <w:t>ה</w:t>
      </w:r>
      <w:r>
        <w:rPr>
          <w:rFonts w:hint="cs"/>
          <w:rtl/>
        </w:rPr>
        <w:t>ש</w:t>
      </w:r>
      <w:r>
        <w:rPr>
          <w:rtl/>
        </w:rPr>
        <w:t xml:space="preserve">דרות </w:t>
      </w:r>
      <w:bookmarkStart w:id="15282" w:name="_ETM_Q24_433270"/>
      <w:bookmarkEnd w:id="15282"/>
      <w:r>
        <w:rPr>
          <w:rtl/>
        </w:rPr>
        <w:t>של</w:t>
      </w:r>
      <w:r>
        <w:rPr>
          <w:rFonts w:hint="cs"/>
          <w:rtl/>
        </w:rPr>
        <w:t>ו</w:t>
      </w:r>
      <w:r>
        <w:rPr>
          <w:rtl/>
        </w:rPr>
        <w:t xml:space="preserve"> </w:t>
      </w:r>
      <w:bookmarkStart w:id="15283" w:name="_ETM_Q24_433480"/>
      <w:bookmarkEnd w:id="15283"/>
      <w:r>
        <w:rPr>
          <w:rtl/>
        </w:rPr>
        <w:t xml:space="preserve">בשירות </w:t>
      </w:r>
      <w:bookmarkStart w:id="15284" w:name="_ETM_Q24_433870"/>
      <w:bookmarkEnd w:id="15284"/>
      <w:r>
        <w:rPr>
          <w:rtl/>
        </w:rPr>
        <w:t>הציבורי</w:t>
      </w:r>
      <w:r>
        <w:rPr>
          <w:rFonts w:hint="cs"/>
          <w:rtl/>
        </w:rPr>
        <w:t>,</w:t>
      </w:r>
      <w:r>
        <w:rPr>
          <w:rtl/>
        </w:rPr>
        <w:t xml:space="preserve"> </w:t>
      </w:r>
      <w:bookmarkStart w:id="15285" w:name="_ETM_Q24_434590"/>
      <w:bookmarkEnd w:id="15285"/>
      <w:r>
        <w:rPr>
          <w:rtl/>
        </w:rPr>
        <w:t xml:space="preserve">ואני </w:t>
      </w:r>
      <w:bookmarkStart w:id="15286" w:name="_ETM_Q24_434860"/>
      <w:bookmarkEnd w:id="15286"/>
      <w:r>
        <w:rPr>
          <w:rtl/>
        </w:rPr>
        <w:t xml:space="preserve">אומר </w:t>
      </w:r>
      <w:bookmarkStart w:id="15287" w:name="_ETM_Q24_435069"/>
      <w:bookmarkEnd w:id="15287"/>
      <w:r>
        <w:rPr>
          <w:rtl/>
        </w:rPr>
        <w:t xml:space="preserve">לך </w:t>
      </w:r>
      <w:bookmarkStart w:id="15288" w:name="_ETM_Q24_435280"/>
      <w:bookmarkEnd w:id="15288"/>
      <w:r>
        <w:rPr>
          <w:rtl/>
        </w:rPr>
        <w:t xml:space="preserve">שאין </w:t>
      </w:r>
      <w:bookmarkStart w:id="15289" w:name="_ETM_Q24_435610"/>
      <w:bookmarkEnd w:id="15289"/>
      <w:r>
        <w:rPr>
          <w:rtl/>
        </w:rPr>
        <w:t xml:space="preserve">הרבה </w:t>
      </w:r>
      <w:bookmarkStart w:id="15290" w:name="_ETM_Q24_435940"/>
      <w:bookmarkEnd w:id="15290"/>
      <w:r>
        <w:rPr>
          <w:rtl/>
        </w:rPr>
        <w:t xml:space="preserve">פער </w:t>
      </w:r>
      <w:bookmarkStart w:id="15291" w:name="_ETM_Q24_436330"/>
      <w:bookmarkEnd w:id="15291"/>
      <w:r>
        <w:rPr>
          <w:rtl/>
        </w:rPr>
        <w:t xml:space="preserve">ביניכם </w:t>
      </w:r>
      <w:bookmarkStart w:id="15292" w:name="_ETM_Q24_437110"/>
      <w:bookmarkEnd w:id="15292"/>
      <w:r w:rsidR="00CC4E71">
        <w:rPr>
          <w:rFonts w:hint="cs"/>
          <w:rtl/>
        </w:rPr>
        <w:t>ו</w:t>
      </w:r>
      <w:r>
        <w:rPr>
          <w:rtl/>
        </w:rPr>
        <w:t>ב</w:t>
      </w:r>
      <w:r>
        <w:rPr>
          <w:rFonts w:hint="cs"/>
          <w:rtl/>
        </w:rPr>
        <w:t>י</w:t>
      </w:r>
      <w:r>
        <w:rPr>
          <w:rtl/>
        </w:rPr>
        <w:t>נ</w:t>
      </w:r>
      <w:r>
        <w:rPr>
          <w:rFonts w:hint="cs"/>
          <w:rtl/>
        </w:rPr>
        <w:t>י</w:t>
      </w:r>
      <w:r>
        <w:rPr>
          <w:rtl/>
        </w:rPr>
        <w:t>נו</w:t>
      </w:r>
      <w:r>
        <w:rPr>
          <w:rFonts w:hint="cs"/>
          <w:rtl/>
        </w:rPr>
        <w:t>. תשאל אותם.</w:t>
      </w:r>
    </w:p>
    <w:p w:rsidR="0000315F" w:rsidRDefault="0000315F" w:rsidP="009F49E7">
      <w:pPr>
        <w:rPr>
          <w:rtl/>
        </w:rPr>
      </w:pPr>
    </w:p>
    <w:p w:rsidR="0000315F" w:rsidRDefault="0000315F" w:rsidP="009F49E7">
      <w:pPr>
        <w:pStyle w:val="af5"/>
        <w:keepNext/>
        <w:rPr>
          <w:rtl/>
        </w:rPr>
      </w:pPr>
      <w:bookmarkStart w:id="15293" w:name="ET_interruption_5800_31"/>
      <w:r w:rsidRPr="003720A0">
        <w:rPr>
          <w:rStyle w:val="TagStyle"/>
          <w:rtl/>
        </w:rPr>
        <w:t xml:space="preserve"> &lt;&lt; קריאה &gt;&gt; </w:t>
      </w:r>
      <w:r>
        <w:rPr>
          <w:rtl/>
        </w:rPr>
        <w:t>אורית פרקש הכהן (המחנה הממלכתי):</w:t>
      </w:r>
      <w:r w:rsidRPr="003720A0">
        <w:rPr>
          <w:rStyle w:val="TagStyle"/>
          <w:rtl/>
        </w:rPr>
        <w:t xml:space="preserve"> &lt;&lt; קריאה &gt;&gt;</w:t>
      </w:r>
      <w:r>
        <w:rPr>
          <w:rtl/>
        </w:rPr>
        <w:t xml:space="preserve">  </w:t>
      </w:r>
      <w:bookmarkEnd w:id="15293"/>
    </w:p>
    <w:p w:rsidR="0000315F" w:rsidRDefault="0000315F" w:rsidP="00D00074">
      <w:pPr>
        <w:rPr>
          <w:rtl/>
        </w:rPr>
      </w:pPr>
    </w:p>
    <w:p w:rsidR="0000315F" w:rsidRDefault="0000315F" w:rsidP="009F49E7">
      <w:pPr>
        <w:rPr>
          <w:rtl/>
        </w:rPr>
      </w:pPr>
      <w:r>
        <w:rPr>
          <w:rFonts w:hint="cs"/>
          <w:rtl/>
        </w:rPr>
        <w:t xml:space="preserve">הפער הוא במקומות של השחיתות, חנוך, אני גם הייתי שם. </w:t>
      </w:r>
    </w:p>
    <w:p w:rsidR="0000315F" w:rsidRDefault="0000315F" w:rsidP="009F49E7">
      <w:pPr>
        <w:rPr>
          <w:rtl/>
        </w:rPr>
      </w:pPr>
    </w:p>
    <w:p w:rsidR="0000315F" w:rsidRDefault="0000315F" w:rsidP="009F49E7">
      <w:pPr>
        <w:pStyle w:val="af6"/>
        <w:keepNext/>
        <w:rPr>
          <w:rtl/>
        </w:rPr>
      </w:pPr>
      <w:r w:rsidRPr="003720A0">
        <w:rPr>
          <w:rStyle w:val="TagStyle"/>
          <w:rtl/>
        </w:rPr>
        <w:t xml:space="preserve"> &lt;&lt; יור &gt;&gt; </w:t>
      </w:r>
      <w:r>
        <w:rPr>
          <w:rtl/>
        </w:rPr>
        <w:t>היו"ר חנוך דב מלביצקי:</w:t>
      </w:r>
      <w:r w:rsidRPr="003720A0">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bookmarkStart w:id="15294" w:name="_ETM_Q24_438000"/>
      <w:bookmarkStart w:id="15295" w:name="_ETM_Q24_444740"/>
      <w:bookmarkEnd w:id="15294"/>
      <w:bookmarkEnd w:id="15295"/>
      <w:r>
        <w:rPr>
          <w:rFonts w:hint="cs"/>
          <w:rtl/>
        </w:rPr>
        <w:t xml:space="preserve">את קיצונית. את </w:t>
      </w:r>
      <w:r>
        <w:rPr>
          <w:rtl/>
        </w:rPr>
        <w:t xml:space="preserve">היית </w:t>
      </w:r>
      <w:bookmarkStart w:id="15296" w:name="_ETM_Q24_444920"/>
      <w:bookmarkEnd w:id="15296"/>
      <w:r>
        <w:rPr>
          <w:rtl/>
        </w:rPr>
        <w:t xml:space="preserve">הכי </w:t>
      </w:r>
      <w:bookmarkStart w:id="15297" w:name="_ETM_Q24_445130"/>
      <w:bookmarkEnd w:id="15297"/>
      <w:r>
        <w:rPr>
          <w:rtl/>
        </w:rPr>
        <w:t xml:space="preserve">קיצונית </w:t>
      </w:r>
      <w:bookmarkStart w:id="15298" w:name="_ETM_Q24_445580"/>
      <w:bookmarkEnd w:id="15298"/>
      <w:r>
        <w:rPr>
          <w:rtl/>
        </w:rPr>
        <w:t xml:space="preserve">בכל </w:t>
      </w:r>
      <w:bookmarkStart w:id="15299" w:name="_ETM_Q24_445880"/>
      <w:bookmarkEnd w:id="15299"/>
      <w:r>
        <w:rPr>
          <w:rtl/>
        </w:rPr>
        <w:t>החדר</w:t>
      </w:r>
      <w:r>
        <w:rPr>
          <w:rFonts w:hint="cs"/>
          <w:rtl/>
        </w:rPr>
        <w:t>.</w:t>
      </w:r>
      <w:r>
        <w:rPr>
          <w:rtl/>
        </w:rPr>
        <w:t xml:space="preserve"> </w:t>
      </w:r>
      <w:bookmarkStart w:id="15300" w:name="_ETM_Q24_446300"/>
      <w:bookmarkEnd w:id="15300"/>
      <w:r>
        <w:rPr>
          <w:rFonts w:hint="cs"/>
          <w:rtl/>
        </w:rPr>
        <w:t>את,</w:t>
      </w:r>
      <w:r>
        <w:rPr>
          <w:rtl/>
        </w:rPr>
        <w:t xml:space="preserve"> </w:t>
      </w:r>
      <w:bookmarkStart w:id="15301" w:name="_ETM_Q24_446480"/>
      <w:bookmarkEnd w:id="15301"/>
      <w:r>
        <w:rPr>
          <w:rtl/>
        </w:rPr>
        <w:t xml:space="preserve">מבחינתך </w:t>
      </w:r>
      <w:bookmarkStart w:id="15302" w:name="_ETM_Q24_447050"/>
      <w:bookmarkEnd w:id="15302"/>
      <w:r>
        <w:rPr>
          <w:rtl/>
        </w:rPr>
        <w:t xml:space="preserve">לתת </w:t>
      </w:r>
      <w:bookmarkStart w:id="15303" w:name="_ETM_Q24_447320"/>
      <w:bookmarkEnd w:id="15303"/>
      <w:r>
        <w:rPr>
          <w:rtl/>
        </w:rPr>
        <w:t xml:space="preserve">את </w:t>
      </w:r>
      <w:bookmarkStart w:id="15304" w:name="_ETM_Q24_447380"/>
      <w:bookmarkEnd w:id="15304"/>
      <w:r>
        <w:rPr>
          <w:rtl/>
        </w:rPr>
        <w:t xml:space="preserve">המפתחות </w:t>
      </w:r>
      <w:bookmarkStart w:id="15305" w:name="_ETM_Q24_447860"/>
      <w:bookmarkEnd w:id="15305"/>
      <w:r>
        <w:rPr>
          <w:rtl/>
        </w:rPr>
        <w:t>לשופטים</w:t>
      </w:r>
      <w:r>
        <w:rPr>
          <w:rFonts w:hint="cs"/>
          <w:rtl/>
        </w:rPr>
        <w:t>.</w:t>
      </w:r>
    </w:p>
    <w:p w:rsidR="0000315F" w:rsidRDefault="0000315F" w:rsidP="009F49E7">
      <w:pPr>
        <w:rPr>
          <w:rtl/>
        </w:rPr>
      </w:pPr>
    </w:p>
    <w:p w:rsidR="0000315F" w:rsidRDefault="0000315F" w:rsidP="009F49E7">
      <w:pPr>
        <w:pStyle w:val="af5"/>
        <w:keepNext/>
        <w:rPr>
          <w:rtl/>
        </w:rPr>
      </w:pPr>
      <w:bookmarkStart w:id="15306" w:name="ET_interruption_5800_33"/>
      <w:r w:rsidRPr="0040201D">
        <w:rPr>
          <w:rStyle w:val="TagStyle"/>
          <w:rtl/>
        </w:rPr>
        <w:t xml:space="preserve"> &lt;&lt; קריאה &gt;&gt; </w:t>
      </w:r>
      <w:r>
        <w:rPr>
          <w:rtl/>
        </w:rPr>
        <w:t>אורית פרקש הכהן (המחנה הממלכתי):</w:t>
      </w:r>
      <w:r w:rsidRPr="0040201D">
        <w:rPr>
          <w:rStyle w:val="TagStyle"/>
          <w:rtl/>
        </w:rPr>
        <w:t xml:space="preserve"> &lt;&lt; קריאה &gt;&gt;</w:t>
      </w:r>
      <w:r>
        <w:rPr>
          <w:rtl/>
        </w:rPr>
        <w:t xml:space="preserve">  </w:t>
      </w:r>
      <w:bookmarkEnd w:id="15306"/>
    </w:p>
    <w:p w:rsidR="0000315F" w:rsidRDefault="0000315F" w:rsidP="00D00074">
      <w:pPr>
        <w:rPr>
          <w:rtl/>
        </w:rPr>
      </w:pPr>
    </w:p>
    <w:p w:rsidR="0000315F" w:rsidRDefault="0000315F" w:rsidP="009F49E7">
      <w:pPr>
        <w:rPr>
          <w:rtl/>
        </w:rPr>
      </w:pPr>
      <w:r>
        <w:rPr>
          <w:rFonts w:hint="cs"/>
          <w:rtl/>
        </w:rPr>
        <w:t xml:space="preserve">לא </w:t>
      </w:r>
      <w:r w:rsidR="00644066">
        <w:rPr>
          <w:rFonts w:hint="cs"/>
          <w:rtl/>
        </w:rPr>
        <w:t>– – –</w:t>
      </w:r>
      <w:r>
        <w:rPr>
          <w:rFonts w:hint="cs"/>
          <w:rtl/>
        </w:rPr>
        <w:t xml:space="preserve"> </w:t>
      </w:r>
    </w:p>
    <w:p w:rsidR="0000315F" w:rsidRDefault="0000315F" w:rsidP="009F49E7">
      <w:pPr>
        <w:rPr>
          <w:rtl/>
        </w:rPr>
      </w:pPr>
      <w:bookmarkStart w:id="15307" w:name="_ETM_Q24_450000"/>
      <w:bookmarkEnd w:id="15307"/>
    </w:p>
    <w:p w:rsidR="0000315F" w:rsidRDefault="0000315F" w:rsidP="009F49E7">
      <w:pPr>
        <w:pStyle w:val="af6"/>
        <w:keepNext/>
        <w:rPr>
          <w:rtl/>
        </w:rPr>
      </w:pPr>
      <w:bookmarkStart w:id="15308" w:name="ET_yor_6593_34"/>
      <w:r w:rsidRPr="0040201D">
        <w:rPr>
          <w:rStyle w:val="TagStyle"/>
          <w:rtl/>
        </w:rPr>
        <w:t xml:space="preserve"> &lt;&lt; יור &gt;&gt; </w:t>
      </w:r>
      <w:r>
        <w:rPr>
          <w:rtl/>
        </w:rPr>
        <w:t>היו"ר חנוך דב מלביצקי:</w:t>
      </w:r>
      <w:r w:rsidRPr="0040201D">
        <w:rPr>
          <w:rStyle w:val="TagStyle"/>
          <w:rtl/>
        </w:rPr>
        <w:t xml:space="preserve"> &lt;&lt; יור &gt;&gt;</w:t>
      </w:r>
      <w:r>
        <w:rPr>
          <w:rtl/>
        </w:rPr>
        <w:t xml:space="preserve">  </w:t>
      </w:r>
      <w:bookmarkEnd w:id="15308"/>
    </w:p>
    <w:p w:rsidR="0000315F" w:rsidRDefault="0000315F" w:rsidP="00D00074">
      <w:pPr>
        <w:rPr>
          <w:rtl/>
        </w:rPr>
      </w:pPr>
    </w:p>
    <w:p w:rsidR="0000315F" w:rsidRDefault="0000315F" w:rsidP="009F49E7">
      <w:pPr>
        <w:rPr>
          <w:rtl/>
        </w:rPr>
      </w:pPr>
      <w:bookmarkStart w:id="15309" w:name="_ETM_Q24_452000"/>
      <w:bookmarkEnd w:id="15309"/>
      <w:r>
        <w:rPr>
          <w:rFonts w:hint="cs"/>
          <w:rtl/>
        </w:rPr>
        <w:t xml:space="preserve">זה אני יודע, את מעדיפה שהשופטים ישלטו עלינו. את גם אמרת את זה באופן גלוי. </w:t>
      </w:r>
    </w:p>
    <w:p w:rsidR="0000315F" w:rsidRDefault="0000315F" w:rsidP="009F49E7">
      <w:pPr>
        <w:rPr>
          <w:rtl/>
        </w:rPr>
      </w:pPr>
    </w:p>
    <w:p w:rsidR="0000315F" w:rsidRDefault="0000315F" w:rsidP="009F49E7">
      <w:pPr>
        <w:pStyle w:val="af5"/>
        <w:keepNext/>
        <w:rPr>
          <w:rtl/>
        </w:rPr>
      </w:pPr>
      <w:bookmarkStart w:id="15310" w:name="ET_interruption_5855_35"/>
      <w:r w:rsidRPr="0040201D">
        <w:rPr>
          <w:rStyle w:val="TagStyle"/>
          <w:rtl/>
        </w:rPr>
        <w:t xml:space="preserve"> &lt;&lt; קריאה &gt;&gt; </w:t>
      </w:r>
      <w:r>
        <w:rPr>
          <w:rtl/>
        </w:rPr>
        <w:t>מתן כהנא (המחנה הממלכתי):</w:t>
      </w:r>
      <w:r w:rsidRPr="0040201D">
        <w:rPr>
          <w:rStyle w:val="TagStyle"/>
          <w:rtl/>
        </w:rPr>
        <w:t xml:space="preserve"> &lt;&lt; קריאה &gt;&gt;</w:t>
      </w:r>
      <w:r>
        <w:rPr>
          <w:rtl/>
        </w:rPr>
        <w:t xml:space="preserve">  </w:t>
      </w:r>
      <w:bookmarkEnd w:id="15310"/>
    </w:p>
    <w:p w:rsidR="0000315F" w:rsidRDefault="0000315F" w:rsidP="00D00074">
      <w:pPr>
        <w:rPr>
          <w:rtl/>
        </w:rPr>
      </w:pPr>
    </w:p>
    <w:p w:rsidR="0000315F" w:rsidRDefault="0000315F" w:rsidP="009F49E7">
      <w:pPr>
        <w:rPr>
          <w:rtl/>
        </w:rPr>
      </w:pPr>
      <w:r>
        <w:rPr>
          <w:rFonts w:hint="cs"/>
          <w:rtl/>
        </w:rPr>
        <w:t xml:space="preserve">אדוני היושב-ראש, אתה מנהל את השיח, אתה לא נותן דעות. </w:t>
      </w:r>
    </w:p>
    <w:p w:rsidR="0000315F" w:rsidRDefault="0000315F" w:rsidP="009F49E7">
      <w:pPr>
        <w:rPr>
          <w:rtl/>
        </w:rPr>
      </w:pPr>
    </w:p>
    <w:p w:rsidR="0000315F" w:rsidRDefault="0000315F" w:rsidP="009F49E7">
      <w:pPr>
        <w:pStyle w:val="af6"/>
        <w:keepNext/>
        <w:rPr>
          <w:rtl/>
        </w:rPr>
      </w:pPr>
      <w:r w:rsidRPr="0040201D">
        <w:rPr>
          <w:rStyle w:val="TagStyle"/>
          <w:rtl/>
        </w:rPr>
        <w:t xml:space="preserve"> &lt;&lt; יור &gt;&gt; </w:t>
      </w:r>
      <w:r>
        <w:rPr>
          <w:rtl/>
        </w:rPr>
        <w:t>היו"ר חנוך דב מלביצקי:</w:t>
      </w:r>
      <w:r w:rsidRPr="0040201D">
        <w:rPr>
          <w:rStyle w:val="TagStyle"/>
          <w:rtl/>
        </w:rPr>
        <w:t xml:space="preserve"> &lt;&lt; יור &gt;&gt;</w:t>
      </w:r>
      <w:r>
        <w:rPr>
          <w:rtl/>
        </w:rPr>
        <w:t xml:space="preserve">  </w:t>
      </w:r>
    </w:p>
    <w:p w:rsidR="0000315F" w:rsidRDefault="0000315F" w:rsidP="009F49E7">
      <w:pPr>
        <w:rPr>
          <w:rtl/>
        </w:rPr>
      </w:pPr>
    </w:p>
    <w:p w:rsidR="0000315F" w:rsidRDefault="0000315F" w:rsidP="009F49E7">
      <w:pPr>
        <w:rPr>
          <w:rtl/>
        </w:rPr>
      </w:pPr>
      <w:r>
        <w:rPr>
          <w:rFonts w:hint="cs"/>
          <w:rtl/>
        </w:rPr>
        <w:t xml:space="preserve">היא פנתה אליי. </w:t>
      </w:r>
    </w:p>
    <w:p w:rsidR="0000315F" w:rsidRDefault="0000315F" w:rsidP="009F49E7">
      <w:pPr>
        <w:rPr>
          <w:rtl/>
        </w:rPr>
      </w:pPr>
      <w:bookmarkStart w:id="15311" w:name="_ETM_Q24_460000"/>
      <w:bookmarkEnd w:id="15311"/>
    </w:p>
    <w:p w:rsidR="0000315F" w:rsidRDefault="0000315F" w:rsidP="009F49E7">
      <w:pPr>
        <w:pStyle w:val="-"/>
        <w:keepNext/>
        <w:rPr>
          <w:rtl/>
        </w:rPr>
      </w:pPr>
      <w:r w:rsidRPr="0040201D">
        <w:rPr>
          <w:rStyle w:val="TagStyle"/>
          <w:rtl/>
        </w:rPr>
        <w:t xml:space="preserve"> &lt;&lt; דובר_המשך &gt;&gt; </w:t>
      </w:r>
      <w:r>
        <w:rPr>
          <w:rtl/>
        </w:rPr>
        <w:t>שר התקשורת שלמה קרעי:</w:t>
      </w:r>
      <w:r w:rsidRPr="0040201D">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r>
        <w:rPr>
          <w:rFonts w:hint="cs"/>
          <w:rtl/>
        </w:rPr>
        <w:t xml:space="preserve">מתן, מה נהיית פה? </w:t>
      </w:r>
    </w:p>
    <w:p w:rsidR="0000315F" w:rsidRDefault="0000315F" w:rsidP="009F49E7">
      <w:pPr>
        <w:rPr>
          <w:rtl/>
        </w:rPr>
      </w:pPr>
    </w:p>
    <w:p w:rsidR="0000315F" w:rsidRDefault="0000315F" w:rsidP="009F49E7">
      <w:pPr>
        <w:pStyle w:val="af6"/>
        <w:keepNext/>
        <w:rPr>
          <w:rtl/>
        </w:rPr>
      </w:pPr>
      <w:bookmarkStart w:id="15312" w:name="ET_yor_6593_38"/>
      <w:r w:rsidRPr="0040201D">
        <w:rPr>
          <w:rStyle w:val="TagStyle"/>
          <w:rtl/>
        </w:rPr>
        <w:t xml:space="preserve"> &lt;&lt; יור &gt;&gt; </w:t>
      </w:r>
      <w:r>
        <w:rPr>
          <w:rtl/>
        </w:rPr>
        <w:t>היו"ר חנוך דב מלביצקי:</w:t>
      </w:r>
      <w:r w:rsidRPr="0040201D">
        <w:rPr>
          <w:rStyle w:val="TagStyle"/>
          <w:rtl/>
        </w:rPr>
        <w:t xml:space="preserve"> &lt;&lt; יור &gt;&gt;</w:t>
      </w:r>
      <w:r>
        <w:rPr>
          <w:rtl/>
        </w:rPr>
        <w:t xml:space="preserve">  </w:t>
      </w:r>
      <w:bookmarkEnd w:id="15312"/>
    </w:p>
    <w:p w:rsidR="0000315F" w:rsidRDefault="0000315F" w:rsidP="00D00074">
      <w:pPr>
        <w:rPr>
          <w:rtl/>
        </w:rPr>
      </w:pPr>
    </w:p>
    <w:p w:rsidR="0000315F" w:rsidRDefault="0000315F" w:rsidP="009F49E7">
      <w:pPr>
        <w:rPr>
          <w:rtl/>
        </w:rPr>
      </w:pPr>
      <w:r>
        <w:rPr>
          <w:rFonts w:hint="cs"/>
          <w:rtl/>
        </w:rPr>
        <w:t xml:space="preserve">ליברלי, </w:t>
      </w:r>
      <w:bookmarkStart w:id="15313" w:name="_ETM_Q24_458000"/>
      <w:bookmarkEnd w:id="15313"/>
      <w:r>
        <w:rPr>
          <w:rFonts w:hint="cs"/>
          <w:rtl/>
        </w:rPr>
        <w:t>ליברלי, מתן, ליברלי.</w:t>
      </w:r>
    </w:p>
    <w:p w:rsidR="0000315F" w:rsidRDefault="0000315F" w:rsidP="009F49E7">
      <w:pPr>
        <w:rPr>
          <w:rtl/>
        </w:rPr>
      </w:pPr>
    </w:p>
    <w:p w:rsidR="0000315F" w:rsidRDefault="0000315F" w:rsidP="009F49E7">
      <w:pPr>
        <w:pStyle w:val="-"/>
        <w:keepNext/>
        <w:rPr>
          <w:rtl/>
        </w:rPr>
      </w:pPr>
      <w:bookmarkStart w:id="15314" w:name="ET_speakercontinue_6461_39"/>
      <w:r w:rsidRPr="0040201D">
        <w:rPr>
          <w:rStyle w:val="TagStyle"/>
          <w:rtl/>
        </w:rPr>
        <w:t xml:space="preserve"> &lt;&lt; דובר_המשך &gt;&gt; </w:t>
      </w:r>
      <w:r>
        <w:rPr>
          <w:rtl/>
        </w:rPr>
        <w:t>שר התקשורת שלמה קרעי:</w:t>
      </w:r>
      <w:r w:rsidRPr="0040201D">
        <w:rPr>
          <w:rStyle w:val="TagStyle"/>
          <w:rtl/>
        </w:rPr>
        <w:t xml:space="preserve"> &lt;&lt; דובר_המשך &gt;&gt;</w:t>
      </w:r>
      <w:r>
        <w:rPr>
          <w:rtl/>
        </w:rPr>
        <w:t xml:space="preserve">  </w:t>
      </w:r>
      <w:bookmarkEnd w:id="15314"/>
    </w:p>
    <w:p w:rsidR="0000315F" w:rsidRDefault="0000315F" w:rsidP="00D00074">
      <w:pPr>
        <w:rPr>
          <w:rtl/>
        </w:rPr>
      </w:pPr>
    </w:p>
    <w:p w:rsidR="0000315F" w:rsidRDefault="0000315F" w:rsidP="009F49E7">
      <w:pPr>
        <w:rPr>
          <w:rtl/>
        </w:rPr>
      </w:pPr>
      <w:r>
        <w:rPr>
          <w:rFonts w:hint="cs"/>
          <w:rtl/>
        </w:rPr>
        <w:t xml:space="preserve">אני נותן לו את זכות הדיבור שלי, </w:t>
      </w:r>
      <w:bookmarkStart w:id="15315" w:name="_ETM_Q24_465000"/>
      <w:bookmarkEnd w:id="15315"/>
      <w:r>
        <w:rPr>
          <w:rFonts w:hint="cs"/>
          <w:rtl/>
        </w:rPr>
        <w:t xml:space="preserve">מה הבעיה. </w:t>
      </w:r>
    </w:p>
    <w:p w:rsidR="0000315F" w:rsidRDefault="0000315F" w:rsidP="009F49E7">
      <w:pPr>
        <w:rPr>
          <w:rtl/>
        </w:rPr>
      </w:pPr>
      <w:bookmarkStart w:id="15316" w:name="_ETM_Q24_466000"/>
      <w:bookmarkEnd w:id="15316"/>
    </w:p>
    <w:p w:rsidR="0000315F" w:rsidRDefault="0000315F" w:rsidP="009F49E7">
      <w:pPr>
        <w:pStyle w:val="af5"/>
        <w:keepNext/>
        <w:rPr>
          <w:rtl/>
        </w:rPr>
      </w:pPr>
      <w:bookmarkStart w:id="15317" w:name="ET_interruption_5800_40"/>
      <w:r w:rsidRPr="0040201D">
        <w:rPr>
          <w:rStyle w:val="TagStyle"/>
          <w:rtl/>
        </w:rPr>
        <w:t xml:space="preserve"> &lt;&lt; קריאה &gt;&gt; </w:t>
      </w:r>
      <w:r>
        <w:rPr>
          <w:rtl/>
        </w:rPr>
        <w:t>אורית פרקש הכהן (המחנה הממלכתי):</w:t>
      </w:r>
      <w:r w:rsidRPr="0040201D">
        <w:rPr>
          <w:rStyle w:val="TagStyle"/>
          <w:rtl/>
        </w:rPr>
        <w:t xml:space="preserve"> &lt;&lt; קריאה &gt;&gt;</w:t>
      </w:r>
      <w:r>
        <w:rPr>
          <w:rtl/>
        </w:rPr>
        <w:t xml:space="preserve">  </w:t>
      </w:r>
      <w:bookmarkEnd w:id="15317"/>
    </w:p>
    <w:p w:rsidR="0000315F" w:rsidRDefault="0000315F" w:rsidP="00D00074">
      <w:pPr>
        <w:rPr>
          <w:rtl/>
        </w:rPr>
      </w:pPr>
    </w:p>
    <w:p w:rsidR="0000315F" w:rsidRDefault="0000315F" w:rsidP="009F49E7">
      <w:pPr>
        <w:rPr>
          <w:rtl/>
        </w:rPr>
      </w:pPr>
      <w:r>
        <w:rPr>
          <w:rFonts w:hint="cs"/>
          <w:rtl/>
        </w:rPr>
        <w:t xml:space="preserve">אני בעד החוק, ואני נגד חסינות מהחוק רק </w:t>
      </w:r>
      <w:bookmarkStart w:id="15318" w:name="_ETM_Q24_470000"/>
      <w:bookmarkEnd w:id="15318"/>
      <w:r>
        <w:rPr>
          <w:rFonts w:hint="cs"/>
          <w:rtl/>
        </w:rPr>
        <w:t>לפוליטיקאים משחיתויות.</w:t>
      </w:r>
    </w:p>
    <w:p w:rsidR="0000315F" w:rsidRDefault="0000315F" w:rsidP="009F49E7">
      <w:pPr>
        <w:rPr>
          <w:rtl/>
        </w:rPr>
      </w:pPr>
    </w:p>
    <w:p w:rsidR="0000315F" w:rsidRDefault="0000315F" w:rsidP="009F49E7">
      <w:pPr>
        <w:pStyle w:val="af6"/>
        <w:keepNext/>
        <w:rPr>
          <w:rtl/>
        </w:rPr>
      </w:pPr>
      <w:r w:rsidRPr="0040201D">
        <w:rPr>
          <w:rStyle w:val="TagStyle"/>
          <w:rtl/>
        </w:rPr>
        <w:t xml:space="preserve"> &lt;&lt; יור &gt;&gt; </w:t>
      </w:r>
      <w:r>
        <w:rPr>
          <w:rtl/>
        </w:rPr>
        <w:t>היו"ר חנוך דב מלביצקי:</w:t>
      </w:r>
      <w:r w:rsidRPr="0040201D">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אני נגד חסינות בכלל, איך אני איתך?</w:t>
      </w:r>
    </w:p>
    <w:p w:rsidR="0000315F" w:rsidRDefault="0000315F" w:rsidP="009F49E7">
      <w:pPr>
        <w:rPr>
          <w:rtl/>
        </w:rPr>
      </w:pPr>
      <w:bookmarkStart w:id="15319" w:name="_ETM_Q24_473000"/>
      <w:bookmarkStart w:id="15320" w:name="_ETM_Q24_474000"/>
      <w:bookmarkEnd w:id="15319"/>
      <w:bookmarkEnd w:id="15320"/>
    </w:p>
    <w:p w:rsidR="0000315F" w:rsidRDefault="0000315F" w:rsidP="009F49E7">
      <w:pPr>
        <w:pStyle w:val="-"/>
        <w:keepNext/>
        <w:rPr>
          <w:rtl/>
        </w:rPr>
      </w:pPr>
      <w:bookmarkStart w:id="15321" w:name="ET_speakercontinue_6461_42"/>
      <w:r w:rsidRPr="0040201D">
        <w:rPr>
          <w:rStyle w:val="TagStyle"/>
          <w:rtl/>
        </w:rPr>
        <w:t xml:space="preserve"> &lt;&lt; דובר_המשך &gt;&gt; </w:t>
      </w:r>
      <w:r>
        <w:rPr>
          <w:rtl/>
        </w:rPr>
        <w:t>שר התקשורת שלמה קרעי:</w:t>
      </w:r>
      <w:r w:rsidRPr="0040201D">
        <w:rPr>
          <w:rStyle w:val="TagStyle"/>
          <w:rtl/>
        </w:rPr>
        <w:t xml:space="preserve"> &lt;&lt; דובר_המשך &gt;&gt;</w:t>
      </w:r>
      <w:r>
        <w:rPr>
          <w:rtl/>
        </w:rPr>
        <w:t xml:space="preserve">  </w:t>
      </w:r>
      <w:bookmarkEnd w:id="15321"/>
    </w:p>
    <w:p w:rsidR="0000315F" w:rsidRDefault="0000315F" w:rsidP="00D00074">
      <w:pPr>
        <w:rPr>
          <w:rtl/>
        </w:rPr>
      </w:pPr>
    </w:p>
    <w:p w:rsidR="0000315F" w:rsidRDefault="0000315F" w:rsidP="009F49E7">
      <w:pPr>
        <w:rPr>
          <w:rtl/>
        </w:rPr>
      </w:pPr>
      <w:r>
        <w:rPr>
          <w:rFonts w:hint="cs"/>
          <w:rtl/>
        </w:rPr>
        <w:t xml:space="preserve">אוריה, ב-20:00 </w:t>
      </w:r>
      <w:bookmarkStart w:id="15322" w:name="_ETM_Q24_475000"/>
      <w:bookmarkEnd w:id="15322"/>
      <w:r>
        <w:rPr>
          <w:rFonts w:hint="cs"/>
          <w:rtl/>
        </w:rPr>
        <w:t xml:space="preserve">אני יורד, בסדר? תודיעי. </w:t>
      </w:r>
    </w:p>
    <w:p w:rsidR="0000315F" w:rsidRDefault="0000315F" w:rsidP="009F49E7">
      <w:pPr>
        <w:rPr>
          <w:rtl/>
        </w:rPr>
      </w:pPr>
      <w:bookmarkStart w:id="15323" w:name="_ETM_Q24_480000"/>
      <w:bookmarkEnd w:id="15323"/>
    </w:p>
    <w:p w:rsidR="0000315F" w:rsidRDefault="0000315F" w:rsidP="009F49E7">
      <w:pPr>
        <w:pStyle w:val="af5"/>
        <w:keepNext/>
        <w:rPr>
          <w:rtl/>
        </w:rPr>
      </w:pPr>
      <w:bookmarkStart w:id="15324" w:name="ET_interruption_5800_43"/>
      <w:r w:rsidRPr="0040201D">
        <w:rPr>
          <w:rStyle w:val="TagStyle"/>
          <w:rtl/>
        </w:rPr>
        <w:t xml:space="preserve"> &lt;&lt; קריאה &gt;&gt; </w:t>
      </w:r>
      <w:r>
        <w:rPr>
          <w:rtl/>
        </w:rPr>
        <w:t>אורית פרקש הכהן (המחנה הממלכתי):</w:t>
      </w:r>
      <w:r w:rsidRPr="0040201D">
        <w:rPr>
          <w:rStyle w:val="TagStyle"/>
          <w:rtl/>
        </w:rPr>
        <w:t xml:space="preserve"> &lt;&lt; קריאה &gt;&gt;</w:t>
      </w:r>
      <w:r>
        <w:rPr>
          <w:rtl/>
        </w:rPr>
        <w:t xml:space="preserve">  </w:t>
      </w:r>
      <w:bookmarkEnd w:id="15324"/>
    </w:p>
    <w:p w:rsidR="0000315F" w:rsidRDefault="0000315F" w:rsidP="00D00074">
      <w:pPr>
        <w:rPr>
          <w:rtl/>
        </w:rPr>
      </w:pPr>
    </w:p>
    <w:p w:rsidR="0000315F" w:rsidRDefault="0000315F" w:rsidP="009F49E7">
      <w:pPr>
        <w:rPr>
          <w:rtl/>
        </w:rPr>
      </w:pPr>
      <w:r>
        <w:rPr>
          <w:rFonts w:hint="cs"/>
          <w:rtl/>
        </w:rPr>
        <w:t>ב-20:00 הוא יורד, אז מה יהיה?</w:t>
      </w:r>
    </w:p>
    <w:p w:rsidR="0000315F" w:rsidRDefault="0000315F" w:rsidP="009F49E7">
      <w:pPr>
        <w:rPr>
          <w:rtl/>
        </w:rPr>
      </w:pPr>
    </w:p>
    <w:p w:rsidR="0000315F" w:rsidRDefault="0000315F" w:rsidP="009F49E7">
      <w:pPr>
        <w:pStyle w:val="-"/>
        <w:keepNext/>
        <w:rPr>
          <w:rtl/>
        </w:rPr>
      </w:pPr>
      <w:bookmarkStart w:id="15325" w:name="ET_speakercontinue_6461_44"/>
      <w:r w:rsidRPr="0040201D">
        <w:rPr>
          <w:rStyle w:val="TagStyle"/>
          <w:rtl/>
        </w:rPr>
        <w:t xml:space="preserve"> &lt;&lt; דובר_המשך &gt;&gt; </w:t>
      </w:r>
      <w:r>
        <w:rPr>
          <w:rtl/>
        </w:rPr>
        <w:t>שר התקשורת שלמה קרעי:</w:t>
      </w:r>
      <w:r w:rsidRPr="0040201D">
        <w:rPr>
          <w:rStyle w:val="TagStyle"/>
          <w:rtl/>
        </w:rPr>
        <w:t xml:space="preserve"> &lt;&lt; דובר_המשך &gt;&gt;</w:t>
      </w:r>
      <w:r>
        <w:rPr>
          <w:rtl/>
        </w:rPr>
        <w:t xml:space="preserve">  </w:t>
      </w:r>
      <w:bookmarkEnd w:id="15325"/>
    </w:p>
    <w:p w:rsidR="0000315F" w:rsidRDefault="0000315F" w:rsidP="00D00074">
      <w:pPr>
        <w:rPr>
          <w:rtl/>
        </w:rPr>
      </w:pPr>
    </w:p>
    <w:p w:rsidR="0000315F" w:rsidRDefault="0000315F" w:rsidP="009F49E7">
      <w:pPr>
        <w:rPr>
          <w:rtl/>
        </w:rPr>
      </w:pPr>
      <w:r>
        <w:rPr>
          <w:rFonts w:hint="cs"/>
          <w:rtl/>
        </w:rPr>
        <w:t xml:space="preserve">יהיה טוב, אל תדאגי, אין לכם רוב, אתם אופוזיציה. </w:t>
      </w:r>
      <w:bookmarkStart w:id="15326" w:name="_ETM_Q24_484000"/>
      <w:bookmarkEnd w:id="15326"/>
      <w:r>
        <w:rPr>
          <w:rFonts w:hint="cs"/>
          <w:rtl/>
        </w:rPr>
        <w:t xml:space="preserve">עכשיו </w:t>
      </w:r>
      <w:bookmarkStart w:id="15327" w:name="_ETM_Q24_487000"/>
      <w:bookmarkEnd w:id="15327"/>
      <w:r>
        <w:rPr>
          <w:rFonts w:hint="cs"/>
          <w:rtl/>
        </w:rPr>
        <w:t xml:space="preserve">יש לנו, אחרי שסיימנו לדבר על תיאטרון הדמוקרטיה שלאט-לאט לוקחים אותנו אליו </w:t>
      </w:r>
      <w:r>
        <w:rPr>
          <w:rFonts w:hint="eastAsia"/>
          <w:rtl/>
        </w:rPr>
        <w:t>–</w:t>
      </w:r>
      <w:r>
        <w:rPr>
          <w:rFonts w:hint="cs"/>
          <w:rtl/>
        </w:rPr>
        <w:t xml:space="preserve"> כמו שאמרתי, ישאירו כאן את המליאה, יישארו </w:t>
      </w:r>
      <w:bookmarkStart w:id="15328" w:name="_ETM_Q24_497000"/>
      <w:bookmarkEnd w:id="15328"/>
      <w:r>
        <w:rPr>
          <w:rFonts w:hint="cs"/>
          <w:rtl/>
        </w:rPr>
        <w:t xml:space="preserve">כאן מקומות לחברי הכנסת, אבל לאט-לאט הם </w:t>
      </w:r>
      <w:bookmarkStart w:id="15329" w:name="_ETM_Q24_500000"/>
      <w:bookmarkEnd w:id="15329"/>
      <w:r>
        <w:rPr>
          <w:rFonts w:hint="cs"/>
          <w:rtl/>
        </w:rPr>
        <w:t xml:space="preserve">לוקחים את הכוח, שואבים אותו במשאבה ל-15 או 11 </w:t>
      </w:r>
      <w:bookmarkStart w:id="15330" w:name="_ETM_Q24_504000"/>
      <w:bookmarkEnd w:id="15330"/>
      <w:r>
        <w:rPr>
          <w:rFonts w:hint="cs"/>
          <w:rtl/>
        </w:rPr>
        <w:t xml:space="preserve">שופטים בלתי נבחרים ויועצת משפטית לממשלה שיכולה לעשות </w:t>
      </w:r>
      <w:bookmarkStart w:id="15331" w:name="_ETM_Q24_511000"/>
      <w:bookmarkEnd w:id="15331"/>
      <w:r>
        <w:rPr>
          <w:rFonts w:hint="cs"/>
          <w:rtl/>
        </w:rPr>
        <w:t xml:space="preserve">כמעט הכול. </w:t>
      </w:r>
    </w:p>
    <w:p w:rsidR="0000315F" w:rsidRDefault="0000315F" w:rsidP="009F49E7">
      <w:pPr>
        <w:rPr>
          <w:rtl/>
        </w:rPr>
      </w:pPr>
      <w:bookmarkStart w:id="15332" w:name="_ETM_Q24_513000"/>
      <w:bookmarkEnd w:id="15332"/>
    </w:p>
    <w:p w:rsidR="0000315F" w:rsidRDefault="0000315F" w:rsidP="003802AC">
      <w:pPr>
        <w:rPr>
          <w:rtl/>
        </w:rPr>
      </w:pPr>
      <w:bookmarkStart w:id="15333" w:name="_ETM_Q24_514000"/>
      <w:bookmarkEnd w:id="15333"/>
      <w:r>
        <w:rPr>
          <w:rFonts w:hint="cs"/>
          <w:rtl/>
        </w:rPr>
        <w:t xml:space="preserve">קראנו בפרשת השבוע פסוק שבעצם מדבר על </w:t>
      </w:r>
      <w:bookmarkStart w:id="15334" w:name="_ETM_Q24_524000"/>
      <w:bookmarkEnd w:id="15334"/>
      <w:r>
        <w:rPr>
          <w:rFonts w:hint="cs"/>
          <w:rtl/>
        </w:rPr>
        <w:t xml:space="preserve">שני מצבי חיים, שני מצבי מציאות של עם ישראל. </w:t>
      </w:r>
      <w:bookmarkStart w:id="15335" w:name="_ETM_Q24_527000"/>
      <w:bookmarkEnd w:id="15335"/>
      <w:r>
        <w:rPr>
          <w:rFonts w:hint="cs"/>
          <w:rtl/>
        </w:rPr>
        <w:t xml:space="preserve">"ויאמר לו ה' שמך יעקב, לא יקרא שמך עוד יעקב </w:t>
      </w:r>
      <w:bookmarkStart w:id="15336" w:name="_ETM_Q24_533000"/>
      <w:bookmarkEnd w:id="15336"/>
      <w:r>
        <w:rPr>
          <w:rFonts w:hint="cs"/>
          <w:rtl/>
        </w:rPr>
        <w:t xml:space="preserve">כי אם ישראל יהיה שמך ויקרא את שמו ישראל". כן, מה ההבדל בין יעקב לישראל, חבר הכנסת טופורובסקי? יעקב זה </w:t>
      </w:r>
      <w:bookmarkStart w:id="15337" w:name="_ETM_Q24_544000"/>
      <w:bookmarkEnd w:id="15337"/>
      <w:r>
        <w:rPr>
          <w:rFonts w:hint="cs"/>
          <w:rtl/>
        </w:rPr>
        <w:t xml:space="preserve">שם של רמייה. </w:t>
      </w:r>
    </w:p>
    <w:p w:rsidR="0000315F" w:rsidRDefault="0000315F" w:rsidP="009F49E7">
      <w:pPr>
        <w:rPr>
          <w:rtl/>
        </w:rPr>
      </w:pPr>
    </w:p>
    <w:p w:rsidR="0000315F" w:rsidRDefault="0000315F" w:rsidP="009F49E7">
      <w:pPr>
        <w:pStyle w:val="af6"/>
        <w:keepNext/>
        <w:rPr>
          <w:rtl/>
        </w:rPr>
      </w:pPr>
      <w:bookmarkStart w:id="15338" w:name="ET_yor_6593_45"/>
      <w:r w:rsidRPr="0040201D">
        <w:rPr>
          <w:rStyle w:val="TagStyle"/>
          <w:rtl/>
        </w:rPr>
        <w:t xml:space="preserve"> &lt;&lt; יור &gt;&gt; </w:t>
      </w:r>
      <w:r>
        <w:rPr>
          <w:rtl/>
        </w:rPr>
        <w:t>היו"ר חנוך דב מלביצקי:</w:t>
      </w:r>
      <w:r w:rsidRPr="0040201D">
        <w:rPr>
          <w:rStyle w:val="TagStyle"/>
          <w:rtl/>
        </w:rPr>
        <w:t xml:space="preserve"> &lt;&lt; יור &gt;&gt;</w:t>
      </w:r>
      <w:r>
        <w:rPr>
          <w:rtl/>
        </w:rPr>
        <w:t xml:space="preserve">  </w:t>
      </w:r>
      <w:bookmarkEnd w:id="15338"/>
    </w:p>
    <w:p w:rsidR="0000315F" w:rsidRDefault="0000315F" w:rsidP="00D00074">
      <w:pPr>
        <w:rPr>
          <w:rtl/>
        </w:rPr>
      </w:pPr>
    </w:p>
    <w:p w:rsidR="0000315F" w:rsidRDefault="0000315F" w:rsidP="009F49E7">
      <w:pPr>
        <w:rPr>
          <w:rtl/>
        </w:rPr>
      </w:pPr>
      <w:bookmarkStart w:id="15339" w:name="_ETM_Q24_562000"/>
      <w:bookmarkEnd w:id="15339"/>
      <w:r>
        <w:rPr>
          <w:rFonts w:hint="cs"/>
          <w:rtl/>
        </w:rPr>
        <w:t xml:space="preserve">דבר על הפרשה שעברה ועל הפרשה הבאה. </w:t>
      </w:r>
    </w:p>
    <w:p w:rsidR="0000315F" w:rsidRDefault="0000315F" w:rsidP="009F49E7">
      <w:pPr>
        <w:rPr>
          <w:rtl/>
        </w:rPr>
      </w:pPr>
    </w:p>
    <w:p w:rsidR="0000315F" w:rsidRDefault="0000315F" w:rsidP="009F49E7">
      <w:pPr>
        <w:pStyle w:val="-"/>
        <w:keepNext/>
        <w:rPr>
          <w:rtl/>
        </w:rPr>
      </w:pPr>
      <w:bookmarkStart w:id="15340" w:name="ET_speakercontinue_6461_46"/>
      <w:r w:rsidRPr="0040201D">
        <w:rPr>
          <w:rStyle w:val="TagStyle"/>
          <w:rtl/>
        </w:rPr>
        <w:t xml:space="preserve"> &lt;&lt; דובר_המשך &gt;&gt; </w:t>
      </w:r>
      <w:r>
        <w:rPr>
          <w:rtl/>
        </w:rPr>
        <w:t>שר התקשורת שלמה קרעי:</w:t>
      </w:r>
      <w:r w:rsidRPr="0040201D">
        <w:rPr>
          <w:rStyle w:val="TagStyle"/>
          <w:rtl/>
        </w:rPr>
        <w:t xml:space="preserve"> &lt;&lt; דובר_המשך &gt;&gt;</w:t>
      </w:r>
      <w:r>
        <w:rPr>
          <w:rtl/>
        </w:rPr>
        <w:t xml:space="preserve">  </w:t>
      </w:r>
      <w:bookmarkEnd w:id="15340"/>
    </w:p>
    <w:p w:rsidR="0000315F" w:rsidRDefault="0000315F" w:rsidP="00D00074">
      <w:pPr>
        <w:rPr>
          <w:rtl/>
        </w:rPr>
      </w:pPr>
    </w:p>
    <w:p w:rsidR="0000315F" w:rsidRDefault="0000315F" w:rsidP="009F49E7">
      <w:pPr>
        <w:rPr>
          <w:rtl/>
        </w:rPr>
      </w:pPr>
      <w:r>
        <w:rPr>
          <w:rFonts w:hint="cs"/>
          <w:rtl/>
        </w:rPr>
        <w:t xml:space="preserve">אין בעיה, בלי נדר. מה ההבדל </w:t>
      </w:r>
      <w:bookmarkStart w:id="15341" w:name="_ETM_Q24_565000"/>
      <w:bookmarkEnd w:id="15341"/>
      <w:r>
        <w:rPr>
          <w:rFonts w:hint="cs"/>
          <w:rtl/>
        </w:rPr>
        <w:t xml:space="preserve">בין יעקב לישראל? יעקב זה </w:t>
      </w:r>
      <w:r w:rsidRPr="000D07F1">
        <w:rPr>
          <w:rFonts w:hint="cs"/>
          <w:rtl/>
        </w:rPr>
        <w:t>עכבה</w:t>
      </w:r>
      <w:r>
        <w:rPr>
          <w:rFonts w:hint="cs"/>
          <w:rtl/>
        </w:rPr>
        <w:t xml:space="preserve">. כן, הוא אחז בעקב </w:t>
      </w:r>
      <w:bookmarkStart w:id="15342" w:name="_ETM_Q24_569000"/>
      <w:bookmarkEnd w:id="15342"/>
      <w:r>
        <w:rPr>
          <w:rFonts w:hint="cs"/>
          <w:rtl/>
        </w:rPr>
        <w:t xml:space="preserve">עשו. זה שם שמסמל על רמאות, על תחבולות. </w:t>
      </w:r>
      <w:bookmarkStart w:id="15343" w:name="_ETM_Q24_575000"/>
      <w:bookmarkEnd w:id="15343"/>
      <w:r>
        <w:rPr>
          <w:rFonts w:hint="cs"/>
          <w:rtl/>
        </w:rPr>
        <w:t xml:space="preserve">ישראל </w:t>
      </w:r>
      <w:r>
        <w:rPr>
          <w:rFonts w:hint="eastAsia"/>
          <w:rtl/>
        </w:rPr>
        <w:t>–</w:t>
      </w:r>
      <w:r>
        <w:rPr>
          <w:rFonts w:hint="cs"/>
          <w:rtl/>
        </w:rPr>
        <w:t xml:space="preserve"> "כי שרית עם </w:t>
      </w:r>
      <w:proofErr w:type="spellStart"/>
      <w:r>
        <w:rPr>
          <w:rFonts w:hint="cs"/>
          <w:rtl/>
        </w:rPr>
        <w:t>אלהים</w:t>
      </w:r>
      <w:proofErr w:type="spellEnd"/>
      <w:r>
        <w:rPr>
          <w:rFonts w:hint="cs"/>
          <w:rtl/>
        </w:rPr>
        <w:t xml:space="preserve"> ועם אנשים ותוכל". זה לשון שר ונגיד. להבדיל </w:t>
      </w:r>
      <w:r w:rsidR="00644066">
        <w:rPr>
          <w:rFonts w:hint="cs"/>
          <w:rtl/>
        </w:rPr>
        <w:t>– – –</w:t>
      </w:r>
    </w:p>
    <w:p w:rsidR="0000315F" w:rsidRDefault="0000315F" w:rsidP="009F49E7">
      <w:pPr>
        <w:rPr>
          <w:rtl/>
        </w:rPr>
      </w:pPr>
      <w:bookmarkStart w:id="15344" w:name="_ETM_Q24_585000"/>
      <w:bookmarkEnd w:id="15344"/>
    </w:p>
    <w:p w:rsidR="0000315F" w:rsidRDefault="0000315F" w:rsidP="009F49E7">
      <w:pPr>
        <w:pStyle w:val="af6"/>
        <w:keepNext/>
        <w:rPr>
          <w:rtl/>
        </w:rPr>
      </w:pPr>
      <w:bookmarkStart w:id="15345" w:name="ET_yor_6593_47"/>
      <w:r w:rsidRPr="00F176F7">
        <w:rPr>
          <w:rStyle w:val="TagStyle"/>
          <w:rtl/>
        </w:rPr>
        <w:t xml:space="preserve"> &lt;&lt; יור &gt;&gt; </w:t>
      </w:r>
      <w:r>
        <w:rPr>
          <w:rtl/>
        </w:rPr>
        <w:t>היו"ר חנוך דב מלביצקי:</w:t>
      </w:r>
      <w:r w:rsidRPr="00F176F7">
        <w:rPr>
          <w:rStyle w:val="TagStyle"/>
          <w:rtl/>
        </w:rPr>
        <w:t xml:space="preserve"> &lt;&lt; יור &gt;&gt;</w:t>
      </w:r>
      <w:r>
        <w:rPr>
          <w:rtl/>
        </w:rPr>
        <w:t xml:space="preserve">  </w:t>
      </w:r>
      <w:bookmarkEnd w:id="15345"/>
    </w:p>
    <w:p w:rsidR="0000315F" w:rsidRDefault="0000315F" w:rsidP="00D00074">
      <w:pPr>
        <w:rPr>
          <w:rtl/>
        </w:rPr>
      </w:pPr>
    </w:p>
    <w:p w:rsidR="0000315F" w:rsidRDefault="0000315F" w:rsidP="009F49E7">
      <w:pPr>
        <w:rPr>
          <w:rtl/>
        </w:rPr>
      </w:pPr>
      <w:r>
        <w:rPr>
          <w:rFonts w:hint="cs"/>
          <w:rtl/>
        </w:rPr>
        <w:t>השר קרעי,</w:t>
      </w:r>
      <w:bookmarkStart w:id="15346" w:name="_ETM_Q24_589130"/>
      <w:bookmarkEnd w:id="15346"/>
      <w:r>
        <w:rPr>
          <w:rFonts w:hint="cs"/>
          <w:rtl/>
        </w:rPr>
        <w:t xml:space="preserve"> יש שם גם ישר-קל בישראל. </w:t>
      </w:r>
    </w:p>
    <w:p w:rsidR="0000315F" w:rsidRDefault="0000315F" w:rsidP="009F49E7">
      <w:pPr>
        <w:rPr>
          <w:rtl/>
        </w:rPr>
      </w:pPr>
      <w:bookmarkStart w:id="15347" w:name="_ETM_Q24_588000"/>
      <w:bookmarkEnd w:id="15347"/>
    </w:p>
    <w:p w:rsidR="0000315F" w:rsidRDefault="0000315F" w:rsidP="009F49E7">
      <w:pPr>
        <w:pStyle w:val="-"/>
        <w:keepNext/>
        <w:rPr>
          <w:rtl/>
        </w:rPr>
      </w:pPr>
      <w:r w:rsidRPr="00F176F7">
        <w:rPr>
          <w:rStyle w:val="TagStyle"/>
          <w:rtl/>
        </w:rPr>
        <w:t xml:space="preserve"> &lt;&lt; דובר_המשך &gt;&gt; </w:t>
      </w:r>
      <w:r>
        <w:rPr>
          <w:rtl/>
        </w:rPr>
        <w:t>שר התקשורת שלמה קרעי:</w:t>
      </w:r>
      <w:r w:rsidRPr="00F176F7">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r>
        <w:rPr>
          <w:rFonts w:hint="cs"/>
          <w:rtl/>
        </w:rPr>
        <w:t xml:space="preserve">כן, </w:t>
      </w:r>
      <w:bookmarkStart w:id="15348" w:name="_ETM_Q24_589000"/>
      <w:bookmarkEnd w:id="15348"/>
      <w:r>
        <w:rPr>
          <w:rFonts w:hint="cs"/>
          <w:rtl/>
        </w:rPr>
        <w:t xml:space="preserve">אבל המשמעות של השם: </w:t>
      </w:r>
      <w:r w:rsidRPr="00F176F7">
        <w:rPr>
          <w:rtl/>
        </w:rPr>
        <w:t xml:space="preserve">"כי שרית עם </w:t>
      </w:r>
      <w:proofErr w:type="spellStart"/>
      <w:r w:rsidRPr="00F176F7">
        <w:rPr>
          <w:rtl/>
        </w:rPr>
        <w:t>אלהים</w:t>
      </w:r>
      <w:proofErr w:type="spellEnd"/>
      <w:r w:rsidRPr="00F176F7">
        <w:rPr>
          <w:rtl/>
        </w:rPr>
        <w:t xml:space="preserve"> ועם אנשים ותוכל".</w:t>
      </w:r>
      <w:r>
        <w:rPr>
          <w:rFonts w:hint="cs"/>
          <w:rtl/>
        </w:rPr>
        <w:t xml:space="preserve"> זה לשון שררה, אתה הצלחת </w:t>
      </w:r>
      <w:bookmarkStart w:id="15349" w:name="_ETM_Q24_595000"/>
      <w:bookmarkEnd w:id="15349"/>
      <w:r>
        <w:rPr>
          <w:rFonts w:hint="cs"/>
          <w:rtl/>
        </w:rPr>
        <w:t xml:space="preserve">להתגבר, בגבורה. אצל אברהם אבינו, כשהוא אמר: </w:t>
      </w:r>
      <w:bookmarkStart w:id="15350" w:name="_ETM_Q24_598000"/>
      <w:bookmarkEnd w:id="15350"/>
      <w:r>
        <w:rPr>
          <w:rFonts w:hint="cs"/>
          <w:rtl/>
        </w:rPr>
        <w:t xml:space="preserve">לא יקרא שמך עוד אברם והיה שמך אברהם, השם הזה, "אברם", נמחק לגמרי, לא הוזכר יותר השם "אברם" לעולם במקרא מאז ששינו לו את השם, לעומת "יעקב" ו"ישראל", שאתה מוצא שממשיך הפסוק לקרוא לו "בני יעקב", "יעקב", "ישראל", פעם ככה ופעם ככה. </w:t>
      </w:r>
      <w:bookmarkStart w:id="15351" w:name="_ETM_Q24_618000"/>
      <w:bookmarkStart w:id="15352" w:name="_ETM_Q24_619000"/>
      <w:bookmarkEnd w:id="15351"/>
      <w:bookmarkEnd w:id="15352"/>
      <w:r>
        <w:rPr>
          <w:rFonts w:hint="cs"/>
          <w:rtl/>
        </w:rPr>
        <w:t>מה ההבדל, מה המשמעות הסמלית של יעקב וישראל שלכן משתמשים בהם? כמו שאמרתי, אלה שני מצבים משתנים</w:t>
      </w:r>
      <w:bookmarkStart w:id="15353" w:name="_ETM_Q24_632000"/>
      <w:bookmarkEnd w:id="15353"/>
      <w:r>
        <w:rPr>
          <w:rFonts w:hint="cs"/>
          <w:rtl/>
        </w:rPr>
        <w:t xml:space="preserve"> שיש בעם ישראל. כאשר נדרשים תחכום, תושייה, תחבולה </w:t>
      </w:r>
      <w:r>
        <w:rPr>
          <w:rFonts w:hint="eastAsia"/>
          <w:rtl/>
        </w:rPr>
        <w:t>–</w:t>
      </w:r>
      <w:r>
        <w:rPr>
          <w:rFonts w:hint="cs"/>
          <w:rtl/>
        </w:rPr>
        <w:t xml:space="preserve"> יעקב הוא השם המתאים. זה רומז לדרך פתלתלה. כך</w:t>
      </w:r>
      <w:bookmarkStart w:id="15354" w:name="_ETM_Q24_642000"/>
      <w:bookmarkEnd w:id="15354"/>
      <w:r>
        <w:rPr>
          <w:rFonts w:hint="cs"/>
          <w:rtl/>
        </w:rPr>
        <w:t xml:space="preserve">, למשל, כאשר לקח את הברכות מעשו </w:t>
      </w:r>
      <w:bookmarkStart w:id="15355" w:name="_ETM_Q24_646000"/>
      <w:bookmarkEnd w:id="15355"/>
      <w:r>
        <w:rPr>
          <w:rFonts w:hint="cs"/>
          <w:rtl/>
        </w:rPr>
        <w:t xml:space="preserve">כתוב "יעקב", או כאשר התנהל מול </w:t>
      </w:r>
      <w:bookmarkStart w:id="15356" w:name="_ETM_Q24_649000"/>
      <w:bookmarkEnd w:id="15356"/>
      <w:r>
        <w:rPr>
          <w:rFonts w:hint="cs"/>
          <w:rtl/>
        </w:rPr>
        <w:t>לבן הארמי, לבן רימה אותו והוא היה אחיו</w:t>
      </w:r>
      <w:r w:rsidR="00107485">
        <w:rPr>
          <w:rFonts w:hint="cs"/>
          <w:rtl/>
        </w:rPr>
        <w:t>,</w:t>
      </w:r>
      <w:r>
        <w:rPr>
          <w:rFonts w:hint="cs"/>
          <w:rtl/>
        </w:rPr>
        <w:t xml:space="preserve"> </w:t>
      </w:r>
      <w:proofErr w:type="spellStart"/>
      <w:r>
        <w:rPr>
          <w:rFonts w:hint="cs"/>
          <w:rtl/>
        </w:rPr>
        <w:t>עימו</w:t>
      </w:r>
      <w:proofErr w:type="spellEnd"/>
      <w:r w:rsidR="00107485">
        <w:rPr>
          <w:rFonts w:hint="cs"/>
          <w:rtl/>
        </w:rPr>
        <w:t>,</w:t>
      </w:r>
      <w:r>
        <w:rPr>
          <w:rFonts w:hint="cs"/>
          <w:rtl/>
        </w:rPr>
        <w:t xml:space="preserve"> ברמאות. אבל בפרשה שלנו, אחרי שניצל מלבן ועשו וגבר על המלאך, </w:t>
      </w:r>
      <w:bookmarkStart w:id="15357" w:name="_ETM_Q24_659000"/>
      <w:bookmarkEnd w:id="15357"/>
      <w:r>
        <w:rPr>
          <w:rFonts w:hint="cs"/>
          <w:rtl/>
        </w:rPr>
        <w:t>הוא זוכה לשם "ישראל", שמסמל עוצמה, שררה וגדולה. כן, מעתה יעקב אבינו, אומרים לו: אתה יכול ל</w:t>
      </w:r>
      <w:bookmarkStart w:id="15358" w:name="_ETM_Q24_666000"/>
      <w:bookmarkEnd w:id="15358"/>
      <w:r>
        <w:rPr>
          <w:rFonts w:hint="cs"/>
          <w:rtl/>
        </w:rPr>
        <w:t xml:space="preserve">פסוע בדרך ישרה ובטוחה, כמלך, ללא פחד וללא מורא. והיה העקוב למישור. </w:t>
      </w:r>
    </w:p>
    <w:p w:rsidR="0000315F" w:rsidRDefault="0000315F" w:rsidP="009F49E7">
      <w:pPr>
        <w:rPr>
          <w:rtl/>
        </w:rPr>
      </w:pPr>
      <w:bookmarkStart w:id="15359" w:name="_ETM_Q24_676000"/>
      <w:bookmarkEnd w:id="15359"/>
    </w:p>
    <w:p w:rsidR="0000315F" w:rsidRDefault="0000315F" w:rsidP="009F49E7">
      <w:pPr>
        <w:rPr>
          <w:rtl/>
        </w:rPr>
      </w:pPr>
      <w:bookmarkStart w:id="15360" w:name="_ETM_Q24_677000"/>
      <w:bookmarkEnd w:id="15360"/>
      <w:r>
        <w:rPr>
          <w:rFonts w:hint="cs"/>
          <w:rtl/>
        </w:rPr>
        <w:t xml:space="preserve">השינויים האלה, הרמב"ן תמיד אומר שמעשה אבות סימן לבנים, לכן התורה מאריכה בסיפורים של אברהם, יצחק ויעקב ובכל חומש בראשית. גם כאשר ירד </w:t>
      </w:r>
      <w:bookmarkStart w:id="15361" w:name="_ETM_Q24_559000"/>
      <w:bookmarkStart w:id="15362" w:name="_ETM_Q24_449000"/>
      <w:bookmarkStart w:id="15363" w:name="_ETM_Q24_521620"/>
      <w:bookmarkStart w:id="15364" w:name="_ETM_Q24_591890"/>
      <w:bookmarkStart w:id="15365" w:name="_ETM_Q24_686319"/>
      <w:bookmarkStart w:id="15366" w:name="_ETM_Q24_693249"/>
      <w:bookmarkEnd w:id="15361"/>
      <w:bookmarkEnd w:id="15362"/>
      <w:bookmarkEnd w:id="15363"/>
      <w:bookmarkEnd w:id="15364"/>
      <w:bookmarkEnd w:id="15365"/>
      <w:bookmarkEnd w:id="15366"/>
      <w:r>
        <w:rPr>
          <w:rtl/>
        </w:rPr>
        <w:t xml:space="preserve">יעקב </w:t>
      </w:r>
      <w:bookmarkStart w:id="15367" w:name="_ETM_Q24_693819"/>
      <w:bookmarkEnd w:id="15367"/>
      <w:r>
        <w:rPr>
          <w:rtl/>
        </w:rPr>
        <w:t xml:space="preserve">למצרים </w:t>
      </w:r>
      <w:bookmarkStart w:id="15368" w:name="_ETM_Q24_695049"/>
      <w:bookmarkEnd w:id="15368"/>
      <w:r>
        <w:rPr>
          <w:rtl/>
        </w:rPr>
        <w:t xml:space="preserve">קראו </w:t>
      </w:r>
      <w:bookmarkStart w:id="15369" w:name="_ETM_Q24_695379"/>
      <w:bookmarkEnd w:id="15369"/>
      <w:r>
        <w:rPr>
          <w:rtl/>
        </w:rPr>
        <w:t xml:space="preserve">לו </w:t>
      </w:r>
      <w:bookmarkStart w:id="15370" w:name="_ETM_Q24_695499"/>
      <w:bookmarkEnd w:id="15370"/>
      <w:r>
        <w:rPr>
          <w:rtl/>
        </w:rPr>
        <w:t xml:space="preserve">בשם </w:t>
      </w:r>
      <w:bookmarkStart w:id="15371" w:name="_ETM_Q24_695919"/>
      <w:bookmarkEnd w:id="15371"/>
      <w:r>
        <w:rPr>
          <w:rFonts w:hint="cs"/>
          <w:rtl/>
        </w:rPr>
        <w:t>"יעקב", יעקב ירד מצרימה. למה? כי הוא נועד להיות</w:t>
      </w:r>
      <w:r w:rsidR="004178D5">
        <w:rPr>
          <w:rFonts w:hint="cs"/>
          <w:rtl/>
        </w:rPr>
        <w:t xml:space="preserve"> </w:t>
      </w:r>
      <w:r w:rsidR="004178D5">
        <w:rPr>
          <w:rFonts w:hint="eastAsia"/>
          <w:rtl/>
        </w:rPr>
        <w:t>–</w:t>
      </w:r>
      <w:r>
        <w:rPr>
          <w:rFonts w:hint="cs"/>
          <w:rtl/>
        </w:rPr>
        <w:t xml:space="preserve"> </w:t>
      </w:r>
      <w:r w:rsidR="00644066">
        <w:rPr>
          <w:rFonts w:hint="cs"/>
          <w:rtl/>
        </w:rPr>
        <w:t>– –</w:t>
      </w:r>
      <w:r>
        <w:rPr>
          <w:rFonts w:hint="cs"/>
          <w:rtl/>
        </w:rPr>
        <w:t xml:space="preserve"> </w:t>
      </w:r>
    </w:p>
    <w:p w:rsidR="0000315F" w:rsidRDefault="0000315F" w:rsidP="009F49E7">
      <w:pPr>
        <w:rPr>
          <w:rtl/>
        </w:rPr>
      </w:pPr>
    </w:p>
    <w:p w:rsidR="0000315F" w:rsidRDefault="0000315F" w:rsidP="009F49E7">
      <w:pPr>
        <w:pStyle w:val="af5"/>
        <w:keepNext/>
        <w:rPr>
          <w:rtl/>
        </w:rPr>
      </w:pPr>
      <w:bookmarkStart w:id="15372" w:name="ET_interruption_6156_49"/>
      <w:r w:rsidRPr="00AF016E">
        <w:rPr>
          <w:rStyle w:val="TagStyle"/>
          <w:rtl/>
        </w:rPr>
        <w:t xml:space="preserve"> &lt;&lt; קריאה &gt;&gt; </w:t>
      </w:r>
      <w:r>
        <w:rPr>
          <w:rtl/>
        </w:rPr>
        <w:t>גלעד קריב (העבודה):</w:t>
      </w:r>
      <w:r w:rsidRPr="00AF016E">
        <w:rPr>
          <w:rStyle w:val="TagStyle"/>
          <w:rtl/>
        </w:rPr>
        <w:t xml:space="preserve"> &lt;&lt; קריאה &gt;&gt;</w:t>
      </w:r>
      <w:r>
        <w:rPr>
          <w:rtl/>
        </w:rPr>
        <w:t xml:space="preserve">  </w:t>
      </w:r>
      <w:bookmarkEnd w:id="15372"/>
    </w:p>
    <w:p w:rsidR="0000315F" w:rsidRDefault="0000315F" w:rsidP="00D00074">
      <w:pPr>
        <w:rPr>
          <w:rtl/>
        </w:rPr>
      </w:pPr>
    </w:p>
    <w:p w:rsidR="0000315F" w:rsidRDefault="0000315F" w:rsidP="009F49E7">
      <w:pPr>
        <w:rPr>
          <w:rtl/>
        </w:rPr>
      </w:pPr>
      <w:r>
        <w:rPr>
          <w:rFonts w:hint="cs"/>
          <w:rtl/>
        </w:rPr>
        <w:t xml:space="preserve">אתה רוצה תה? כוס תה? שתאמר דברי תורה בנחת. </w:t>
      </w:r>
    </w:p>
    <w:p w:rsidR="0000315F" w:rsidRDefault="0000315F" w:rsidP="009F49E7">
      <w:pPr>
        <w:rPr>
          <w:rtl/>
        </w:rPr>
      </w:pPr>
    </w:p>
    <w:p w:rsidR="0000315F" w:rsidRDefault="0000315F" w:rsidP="009F49E7">
      <w:pPr>
        <w:pStyle w:val="-"/>
        <w:keepNext/>
        <w:rPr>
          <w:rtl/>
        </w:rPr>
      </w:pPr>
      <w:bookmarkStart w:id="15373" w:name="ET_speakercontinue_6461_50"/>
      <w:r w:rsidRPr="00AF016E">
        <w:rPr>
          <w:rStyle w:val="TagStyle"/>
          <w:rtl/>
        </w:rPr>
        <w:t xml:space="preserve"> &lt;&lt; דובר_המשך &gt;&gt; </w:t>
      </w:r>
      <w:r>
        <w:rPr>
          <w:rtl/>
        </w:rPr>
        <w:t>שר התקשורת שלמה קרעי:</w:t>
      </w:r>
      <w:r w:rsidRPr="00AF016E">
        <w:rPr>
          <w:rStyle w:val="TagStyle"/>
          <w:rtl/>
        </w:rPr>
        <w:t xml:space="preserve"> &lt;&lt; דובר_המשך &gt;&gt;</w:t>
      </w:r>
      <w:r>
        <w:rPr>
          <w:rtl/>
        </w:rPr>
        <w:t xml:space="preserve">  </w:t>
      </w:r>
      <w:bookmarkEnd w:id="15373"/>
    </w:p>
    <w:p w:rsidR="0000315F" w:rsidRDefault="0000315F" w:rsidP="00D00074">
      <w:pPr>
        <w:rPr>
          <w:rtl/>
        </w:rPr>
      </w:pPr>
    </w:p>
    <w:p w:rsidR="0000315F" w:rsidRDefault="0000315F" w:rsidP="009F49E7">
      <w:pPr>
        <w:rPr>
          <w:rtl/>
        </w:rPr>
      </w:pPr>
      <w:r>
        <w:rPr>
          <w:rFonts w:hint="cs"/>
          <w:rtl/>
        </w:rPr>
        <w:t xml:space="preserve">אני בסדר. </w:t>
      </w:r>
      <w:bookmarkStart w:id="15374" w:name="_ETM_Q24_702000"/>
      <w:bookmarkEnd w:id="15374"/>
      <w:r>
        <w:rPr>
          <w:rFonts w:hint="cs"/>
          <w:rtl/>
        </w:rPr>
        <w:t>אל תדאג.</w:t>
      </w:r>
    </w:p>
    <w:p w:rsidR="0000315F" w:rsidRDefault="0000315F" w:rsidP="009F49E7">
      <w:pPr>
        <w:rPr>
          <w:rtl/>
        </w:rPr>
      </w:pPr>
    </w:p>
    <w:p w:rsidR="0000315F" w:rsidRDefault="0000315F" w:rsidP="009F49E7">
      <w:pPr>
        <w:pStyle w:val="af6"/>
        <w:keepNext/>
        <w:rPr>
          <w:rtl/>
        </w:rPr>
      </w:pPr>
      <w:r w:rsidRPr="00AF016E">
        <w:rPr>
          <w:rStyle w:val="TagStyle"/>
          <w:rtl/>
        </w:rPr>
        <w:t xml:space="preserve"> &lt;&lt; יור &gt;&gt; </w:t>
      </w:r>
      <w:r>
        <w:rPr>
          <w:rtl/>
        </w:rPr>
        <w:t>היו"ר חנוך דב מלביצקי:</w:t>
      </w:r>
      <w:r w:rsidRPr="00AF016E">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 xml:space="preserve">הוא אומר בנחת. </w:t>
      </w:r>
    </w:p>
    <w:p w:rsidR="0000315F" w:rsidRDefault="0000315F" w:rsidP="009F49E7">
      <w:pPr>
        <w:rPr>
          <w:rtl/>
        </w:rPr>
      </w:pPr>
    </w:p>
    <w:p w:rsidR="0000315F" w:rsidRDefault="0000315F" w:rsidP="009F49E7">
      <w:pPr>
        <w:pStyle w:val="-"/>
        <w:keepNext/>
        <w:rPr>
          <w:rtl/>
        </w:rPr>
      </w:pPr>
      <w:bookmarkStart w:id="15375" w:name="_ETM_Q24_704000"/>
      <w:bookmarkStart w:id="15376" w:name="ET_speakercontinue_6461_55"/>
      <w:bookmarkEnd w:id="15375"/>
      <w:r w:rsidRPr="00AF016E">
        <w:rPr>
          <w:rStyle w:val="TagStyle"/>
          <w:rtl/>
        </w:rPr>
        <w:t xml:space="preserve"> &lt;&lt; דובר_המשך &gt;&gt; </w:t>
      </w:r>
      <w:r>
        <w:rPr>
          <w:rtl/>
        </w:rPr>
        <w:t>שר התקשורת שלמה קרעי:</w:t>
      </w:r>
      <w:r w:rsidRPr="00AF016E">
        <w:rPr>
          <w:rStyle w:val="TagStyle"/>
          <w:rtl/>
        </w:rPr>
        <w:t xml:space="preserve"> &lt;&lt; דובר_המשך &gt;&gt;</w:t>
      </w:r>
      <w:r>
        <w:rPr>
          <w:rtl/>
        </w:rPr>
        <w:t xml:space="preserve">  </w:t>
      </w:r>
      <w:bookmarkEnd w:id="15376"/>
    </w:p>
    <w:p w:rsidR="0000315F" w:rsidRDefault="0000315F" w:rsidP="00D00074">
      <w:pPr>
        <w:rPr>
          <w:rtl/>
        </w:rPr>
      </w:pPr>
    </w:p>
    <w:p w:rsidR="0000315F" w:rsidRDefault="0000315F" w:rsidP="00107485">
      <w:pPr>
        <w:rPr>
          <w:rtl/>
        </w:rPr>
      </w:pPr>
      <w:bookmarkStart w:id="15377" w:name="_ETM_Q24_706000"/>
      <w:bookmarkEnd w:id="15377"/>
      <w:r>
        <w:rPr>
          <w:rFonts w:hint="cs"/>
          <w:rtl/>
        </w:rPr>
        <w:t>כי יעקב נועד</w:t>
      </w:r>
      <w:bookmarkStart w:id="15378" w:name="_ETM_Q24_712000"/>
      <w:bookmarkEnd w:id="15378"/>
      <w:r>
        <w:rPr>
          <w:rFonts w:hint="cs"/>
          <w:rtl/>
        </w:rPr>
        <w:t xml:space="preserve">, כשהוא ירד למצרים, להיות בבית עבדים, לא להיות </w:t>
      </w:r>
      <w:bookmarkStart w:id="15379" w:name="_ETM_Q24_716000"/>
      <w:bookmarkEnd w:id="15379"/>
      <w:r>
        <w:rPr>
          <w:rFonts w:hint="cs"/>
          <w:rtl/>
        </w:rPr>
        <w:t xml:space="preserve">במקום של שררה אלא להית בבית עבדים. אבל בניו נקראו </w:t>
      </w:r>
      <w:bookmarkStart w:id="15380" w:name="_ETM_Q24_723000"/>
      <w:bookmarkEnd w:id="15380"/>
      <w:r>
        <w:rPr>
          <w:rFonts w:hint="cs"/>
          <w:rtl/>
        </w:rPr>
        <w:t xml:space="preserve">כבר "בני ישראל". למה? כדי לסמל את העתיד שלהם. "כי </w:t>
      </w:r>
      <w:bookmarkStart w:id="15381" w:name="_ETM_Q24_724000"/>
      <w:bookmarkEnd w:id="15381"/>
      <w:r>
        <w:rPr>
          <w:rFonts w:hint="cs"/>
          <w:rtl/>
        </w:rPr>
        <w:t>יפרו הבנים ויגדל שמם וכבודם"</w:t>
      </w:r>
      <w:r w:rsidR="00107485">
        <w:rPr>
          <w:rFonts w:hint="cs"/>
          <w:rtl/>
        </w:rPr>
        <w:t>,</w:t>
      </w:r>
      <w:r>
        <w:rPr>
          <w:rFonts w:hint="cs"/>
          <w:rtl/>
        </w:rPr>
        <w:t xml:space="preserve"> ככה כותב הרמב"ן. </w:t>
      </w:r>
    </w:p>
    <w:p w:rsidR="0000315F" w:rsidRDefault="0000315F" w:rsidP="009F49E7">
      <w:pPr>
        <w:rPr>
          <w:rtl/>
        </w:rPr>
      </w:pPr>
      <w:bookmarkStart w:id="15382" w:name="_ETM_Q24_729000"/>
      <w:bookmarkEnd w:id="15382"/>
    </w:p>
    <w:p w:rsidR="0000315F" w:rsidRDefault="0000315F" w:rsidP="00107485">
      <w:pPr>
        <w:rPr>
          <w:rtl/>
        </w:rPr>
      </w:pPr>
      <w:r>
        <w:rPr>
          <w:rFonts w:hint="cs"/>
          <w:rtl/>
        </w:rPr>
        <w:t xml:space="preserve">עכשיו, </w:t>
      </w:r>
      <w:bookmarkStart w:id="15383" w:name="_ETM_Q24_727000"/>
      <w:bookmarkEnd w:id="15383"/>
      <w:r>
        <w:rPr>
          <w:rFonts w:hint="cs"/>
          <w:rtl/>
        </w:rPr>
        <w:t>כמו שאמרתי, מעשה אבות סימן לבנים</w:t>
      </w:r>
      <w:r w:rsidR="00107485">
        <w:rPr>
          <w:rFonts w:hint="cs"/>
          <w:rtl/>
        </w:rPr>
        <w:t>,</w:t>
      </w:r>
      <w:r>
        <w:rPr>
          <w:rFonts w:hint="cs"/>
          <w:rtl/>
        </w:rPr>
        <w:t xml:space="preserve"> גם </w:t>
      </w:r>
      <w:bookmarkStart w:id="15384" w:name="_ETM_Q24_735000"/>
      <w:bookmarkEnd w:id="15384"/>
      <w:r>
        <w:rPr>
          <w:rFonts w:hint="cs"/>
          <w:rtl/>
        </w:rPr>
        <w:t>במלחמה האחרונה</w:t>
      </w:r>
      <w:r w:rsidR="00107485">
        <w:rPr>
          <w:rFonts w:hint="cs"/>
          <w:rtl/>
        </w:rPr>
        <w:t>.</w:t>
      </w:r>
      <w:r>
        <w:rPr>
          <w:rFonts w:hint="cs"/>
          <w:rtl/>
        </w:rPr>
        <w:t xml:space="preserve"> המלחמה הזו החלה במפלה כואבת ובהשפלה. האויבים שלנו ניצלו רגע של חולשה, ונאלצנו להתמודד איתם בתחבולות ובעורמה ובמאמצים כבירים. אבל ברוך השם</w:t>
      </w:r>
      <w:r w:rsidR="00107485">
        <w:rPr>
          <w:rFonts w:hint="cs"/>
          <w:rtl/>
        </w:rPr>
        <w:t>,</w:t>
      </w:r>
      <w:r>
        <w:rPr>
          <w:rFonts w:hint="cs"/>
          <w:rtl/>
        </w:rPr>
        <w:t xml:space="preserve"> עברנו את השלב הזה, התאוששנו. הפכנו את הקערה על פיה בגבורתם של חיילנו והוכחנו שוב את כוחנו כבני </w:t>
      </w:r>
      <w:bookmarkStart w:id="15385" w:name="_ETM_Q24_759000"/>
      <w:bookmarkEnd w:id="15385"/>
      <w:r>
        <w:rPr>
          <w:rFonts w:hint="cs"/>
          <w:rtl/>
        </w:rPr>
        <w:t>ישראל, שררה, כמו מעשיהם של שמעון ולוי בפרשה</w:t>
      </w:r>
      <w:bookmarkStart w:id="15386" w:name="_ETM_Q24_764000"/>
      <w:bookmarkEnd w:id="15386"/>
      <w:r>
        <w:rPr>
          <w:rFonts w:hint="cs"/>
          <w:rtl/>
        </w:rPr>
        <w:t>, שנקמו את כבוד אחותם.</w:t>
      </w:r>
    </w:p>
    <w:p w:rsidR="0000315F" w:rsidRDefault="0000315F" w:rsidP="009F49E7">
      <w:pPr>
        <w:rPr>
          <w:rtl/>
        </w:rPr>
      </w:pPr>
      <w:bookmarkStart w:id="15387" w:name="_ETM_Q24_767000"/>
      <w:bookmarkEnd w:id="15387"/>
    </w:p>
    <w:p w:rsidR="0000315F" w:rsidRDefault="0000315F" w:rsidP="009F49E7">
      <w:pPr>
        <w:pStyle w:val="af5"/>
        <w:keepNext/>
        <w:rPr>
          <w:rtl/>
        </w:rPr>
      </w:pPr>
      <w:bookmarkStart w:id="15388" w:name="ET_interruption_6156_56"/>
      <w:r w:rsidRPr="00C65D29">
        <w:rPr>
          <w:rStyle w:val="TagStyle"/>
          <w:rtl/>
        </w:rPr>
        <w:t xml:space="preserve"> &lt;&lt; קריאה &gt;&gt; </w:t>
      </w:r>
      <w:r>
        <w:rPr>
          <w:rtl/>
        </w:rPr>
        <w:t>גלעד קריב (העבודה):</w:t>
      </w:r>
      <w:r w:rsidRPr="00C65D29">
        <w:rPr>
          <w:rStyle w:val="TagStyle"/>
          <w:rtl/>
        </w:rPr>
        <w:t xml:space="preserve"> &lt;&lt; קריאה &gt;&gt;</w:t>
      </w:r>
      <w:r>
        <w:rPr>
          <w:rtl/>
        </w:rPr>
        <w:t xml:space="preserve">  </w:t>
      </w:r>
      <w:bookmarkEnd w:id="15388"/>
    </w:p>
    <w:p w:rsidR="0000315F" w:rsidRDefault="0000315F" w:rsidP="00D00074">
      <w:pPr>
        <w:rPr>
          <w:rtl/>
        </w:rPr>
      </w:pPr>
    </w:p>
    <w:p w:rsidR="0000315F" w:rsidRDefault="0000315F" w:rsidP="009F49E7">
      <w:pPr>
        <w:rPr>
          <w:rtl/>
        </w:rPr>
      </w:pPr>
      <w:bookmarkStart w:id="15389" w:name="_ETM_Q24_769000"/>
      <w:bookmarkEnd w:id="15389"/>
      <w:r>
        <w:rPr>
          <w:rFonts w:hint="cs"/>
          <w:rtl/>
        </w:rPr>
        <w:t xml:space="preserve">אתה יכול להזכיר מה אמר יעקב </w:t>
      </w:r>
      <w:bookmarkStart w:id="15390" w:name="_ETM_Q24_768000"/>
      <w:bookmarkEnd w:id="15390"/>
      <w:r>
        <w:rPr>
          <w:rFonts w:hint="cs"/>
          <w:rtl/>
        </w:rPr>
        <w:t xml:space="preserve">אבינו בפרשת ויחי על מעשה שמעון ולוי? בסודם </w:t>
      </w:r>
      <w:r w:rsidR="00644066">
        <w:rPr>
          <w:rFonts w:hint="cs"/>
          <w:rtl/>
        </w:rPr>
        <w:t>– – –</w:t>
      </w:r>
    </w:p>
    <w:p w:rsidR="0000315F" w:rsidRDefault="0000315F" w:rsidP="009F49E7">
      <w:pPr>
        <w:rPr>
          <w:rtl/>
        </w:rPr>
      </w:pPr>
    </w:p>
    <w:p w:rsidR="0000315F" w:rsidRDefault="0000315F" w:rsidP="009F49E7">
      <w:pPr>
        <w:pStyle w:val="-"/>
        <w:keepNext/>
        <w:rPr>
          <w:rtl/>
        </w:rPr>
      </w:pPr>
      <w:bookmarkStart w:id="15391" w:name="ET_speakercontinue_6461_57"/>
      <w:r w:rsidRPr="00C65D29">
        <w:rPr>
          <w:rStyle w:val="TagStyle"/>
          <w:rtl/>
        </w:rPr>
        <w:t xml:space="preserve"> &lt;&lt; דובר_המשך &gt;&gt; </w:t>
      </w:r>
      <w:r>
        <w:rPr>
          <w:rtl/>
        </w:rPr>
        <w:t>שר התקשורת שלמה קרעי:</w:t>
      </w:r>
      <w:r w:rsidRPr="00C65D29">
        <w:rPr>
          <w:rStyle w:val="TagStyle"/>
          <w:rtl/>
        </w:rPr>
        <w:t xml:space="preserve"> &lt;&lt; דובר_המשך &gt;&gt;</w:t>
      </w:r>
      <w:r>
        <w:rPr>
          <w:rtl/>
        </w:rPr>
        <w:t xml:space="preserve">  </w:t>
      </w:r>
      <w:bookmarkEnd w:id="15391"/>
    </w:p>
    <w:p w:rsidR="0000315F" w:rsidRDefault="0000315F" w:rsidP="00D00074">
      <w:pPr>
        <w:rPr>
          <w:rtl/>
        </w:rPr>
      </w:pPr>
    </w:p>
    <w:p w:rsidR="0000315F" w:rsidRDefault="0000315F" w:rsidP="009F49E7">
      <w:pPr>
        <w:rPr>
          <w:rtl/>
        </w:rPr>
      </w:pPr>
      <w:r>
        <w:rPr>
          <w:rFonts w:hint="cs"/>
          <w:rtl/>
        </w:rPr>
        <w:t xml:space="preserve">ובכל זאת </w:t>
      </w:r>
      <w:r w:rsidR="00644066">
        <w:rPr>
          <w:rFonts w:hint="cs"/>
          <w:rtl/>
        </w:rPr>
        <w:t>– – –</w:t>
      </w:r>
    </w:p>
    <w:p w:rsidR="0000315F" w:rsidRDefault="0000315F" w:rsidP="009F49E7">
      <w:pPr>
        <w:rPr>
          <w:rtl/>
        </w:rPr>
      </w:pPr>
      <w:bookmarkStart w:id="15392" w:name="_ETM_Q24_775000"/>
      <w:bookmarkEnd w:id="15392"/>
    </w:p>
    <w:p w:rsidR="0000315F" w:rsidRDefault="0000315F" w:rsidP="009F49E7">
      <w:pPr>
        <w:pStyle w:val="af5"/>
        <w:keepNext/>
        <w:rPr>
          <w:rtl/>
        </w:rPr>
      </w:pPr>
      <w:bookmarkStart w:id="15393" w:name="ET_interruption_6156_58"/>
      <w:r w:rsidRPr="00C65D29">
        <w:rPr>
          <w:rStyle w:val="TagStyle"/>
          <w:rtl/>
        </w:rPr>
        <w:t xml:space="preserve"> &lt;&lt; קריאה &gt;&gt; </w:t>
      </w:r>
      <w:r>
        <w:rPr>
          <w:rtl/>
        </w:rPr>
        <w:t>גלעד קריב (העבודה):</w:t>
      </w:r>
      <w:r w:rsidRPr="00C65D29">
        <w:rPr>
          <w:rStyle w:val="TagStyle"/>
          <w:rtl/>
        </w:rPr>
        <w:t xml:space="preserve"> &lt;&lt; קריאה &gt;&gt;</w:t>
      </w:r>
      <w:r>
        <w:rPr>
          <w:rtl/>
        </w:rPr>
        <w:t xml:space="preserve">  </w:t>
      </w:r>
      <w:bookmarkEnd w:id="15393"/>
    </w:p>
    <w:p w:rsidR="0000315F" w:rsidRDefault="0000315F" w:rsidP="009F49E7">
      <w:pPr>
        <w:rPr>
          <w:rtl/>
        </w:rPr>
      </w:pPr>
    </w:p>
    <w:p w:rsidR="0000315F" w:rsidRDefault="0000315F" w:rsidP="009F49E7">
      <w:pPr>
        <w:rPr>
          <w:rtl/>
        </w:rPr>
      </w:pPr>
      <w:r>
        <w:rPr>
          <w:rFonts w:hint="cs"/>
          <w:rtl/>
        </w:rPr>
        <w:t>לא, צטט, אתה יודע. נו, אז תאמר.</w:t>
      </w:r>
    </w:p>
    <w:p w:rsidR="0000315F" w:rsidRDefault="0000315F" w:rsidP="009F49E7">
      <w:pPr>
        <w:rPr>
          <w:rtl/>
        </w:rPr>
      </w:pPr>
    </w:p>
    <w:p w:rsidR="0000315F" w:rsidRDefault="0000315F" w:rsidP="009F49E7">
      <w:pPr>
        <w:pStyle w:val="-"/>
        <w:keepNext/>
        <w:rPr>
          <w:rtl/>
        </w:rPr>
      </w:pPr>
      <w:r w:rsidRPr="00C65D29">
        <w:rPr>
          <w:rStyle w:val="TagStyle"/>
          <w:rtl/>
        </w:rPr>
        <w:t xml:space="preserve"> &lt;&lt; דובר_המשך &gt;&gt; </w:t>
      </w:r>
      <w:r>
        <w:rPr>
          <w:rtl/>
        </w:rPr>
        <w:t>שר התקשורת שלמה קרעי:</w:t>
      </w:r>
      <w:r w:rsidRPr="00C65D29">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r>
        <w:rPr>
          <w:rFonts w:hint="cs"/>
          <w:rtl/>
        </w:rPr>
        <w:t>לא צריך לצטט, אבל עדיין.</w:t>
      </w:r>
    </w:p>
    <w:p w:rsidR="0000315F" w:rsidRDefault="0000315F" w:rsidP="009F49E7">
      <w:pPr>
        <w:rPr>
          <w:rtl/>
        </w:rPr>
      </w:pPr>
      <w:bookmarkStart w:id="15394" w:name="_ETM_Q24_780000"/>
      <w:bookmarkEnd w:id="15394"/>
    </w:p>
    <w:p w:rsidR="0000315F" w:rsidRDefault="0000315F" w:rsidP="009F49E7">
      <w:pPr>
        <w:pStyle w:val="af5"/>
        <w:keepNext/>
        <w:rPr>
          <w:rtl/>
        </w:rPr>
      </w:pPr>
      <w:bookmarkStart w:id="15395" w:name="ET_interruption_6156_60"/>
      <w:r w:rsidRPr="00C65D29">
        <w:rPr>
          <w:rStyle w:val="TagStyle"/>
          <w:rtl/>
        </w:rPr>
        <w:t xml:space="preserve"> &lt;&lt; קריאה &gt;&gt; </w:t>
      </w:r>
      <w:r>
        <w:rPr>
          <w:rtl/>
        </w:rPr>
        <w:t>גלעד קריב (העבודה):</w:t>
      </w:r>
      <w:r w:rsidRPr="00C65D29">
        <w:rPr>
          <w:rStyle w:val="TagStyle"/>
          <w:rtl/>
        </w:rPr>
        <w:t xml:space="preserve"> &lt;&lt; קריאה &gt;&gt;</w:t>
      </w:r>
      <w:r>
        <w:rPr>
          <w:rtl/>
        </w:rPr>
        <w:t xml:space="preserve">  </w:t>
      </w:r>
      <w:bookmarkEnd w:id="15395"/>
    </w:p>
    <w:p w:rsidR="0000315F" w:rsidRDefault="0000315F" w:rsidP="00D00074">
      <w:pPr>
        <w:rPr>
          <w:rtl/>
        </w:rPr>
      </w:pPr>
    </w:p>
    <w:p w:rsidR="0000315F" w:rsidRDefault="0000315F" w:rsidP="009F49E7">
      <w:pPr>
        <w:rPr>
          <w:rtl/>
        </w:rPr>
      </w:pPr>
      <w:r>
        <w:rPr>
          <w:rFonts w:hint="cs"/>
          <w:rtl/>
        </w:rPr>
        <w:t xml:space="preserve">אתה נתלה במעשה שמעון </w:t>
      </w:r>
      <w:bookmarkStart w:id="15396" w:name="_ETM_Q24_781000"/>
      <w:bookmarkEnd w:id="15396"/>
      <w:r>
        <w:rPr>
          <w:rFonts w:hint="cs"/>
          <w:rtl/>
        </w:rPr>
        <w:t xml:space="preserve">ולוי כשאביהם קילל אותם, קילל אותם. </w:t>
      </w:r>
    </w:p>
    <w:p w:rsidR="0000315F" w:rsidRDefault="0000315F" w:rsidP="009F49E7">
      <w:pPr>
        <w:rPr>
          <w:rtl/>
        </w:rPr>
      </w:pPr>
    </w:p>
    <w:p w:rsidR="0000315F" w:rsidRDefault="0000315F" w:rsidP="009F49E7">
      <w:pPr>
        <w:pStyle w:val="-"/>
        <w:keepNext/>
        <w:rPr>
          <w:rtl/>
        </w:rPr>
      </w:pPr>
      <w:r w:rsidRPr="00C65D29">
        <w:rPr>
          <w:rStyle w:val="TagStyle"/>
          <w:rtl/>
        </w:rPr>
        <w:t xml:space="preserve"> &lt;&lt; דובר_המשך &gt;&gt; </w:t>
      </w:r>
      <w:r>
        <w:rPr>
          <w:rtl/>
        </w:rPr>
        <w:t>שר התקשורת שלמה קרעי:</w:t>
      </w:r>
      <w:r w:rsidRPr="00C65D29">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r>
        <w:rPr>
          <w:rFonts w:hint="cs"/>
          <w:rtl/>
        </w:rPr>
        <w:t>לא קילל, לא קילל.</w:t>
      </w:r>
    </w:p>
    <w:p w:rsidR="0000315F" w:rsidRDefault="0000315F" w:rsidP="009F49E7">
      <w:pPr>
        <w:rPr>
          <w:rtl/>
        </w:rPr>
      </w:pPr>
      <w:bookmarkStart w:id="15397" w:name="_ETM_Q24_784000"/>
      <w:bookmarkEnd w:id="15397"/>
    </w:p>
    <w:p w:rsidR="0000315F" w:rsidRDefault="0000315F" w:rsidP="009F49E7">
      <w:pPr>
        <w:pStyle w:val="af6"/>
        <w:keepNext/>
        <w:rPr>
          <w:rtl/>
        </w:rPr>
      </w:pPr>
      <w:bookmarkStart w:id="15398" w:name="ET_yor_6593_62"/>
      <w:r w:rsidRPr="00C65D29">
        <w:rPr>
          <w:rStyle w:val="TagStyle"/>
          <w:rtl/>
        </w:rPr>
        <w:t xml:space="preserve"> &lt;&lt; יור &gt;&gt; </w:t>
      </w:r>
      <w:r>
        <w:rPr>
          <w:rtl/>
        </w:rPr>
        <w:t>היו"ר חנוך דב מלביצקי:</w:t>
      </w:r>
      <w:r w:rsidRPr="00C65D29">
        <w:rPr>
          <w:rStyle w:val="TagStyle"/>
          <w:rtl/>
        </w:rPr>
        <w:t xml:space="preserve"> &lt;&lt; יור &gt;&gt;</w:t>
      </w:r>
      <w:r>
        <w:rPr>
          <w:rtl/>
        </w:rPr>
        <w:t xml:space="preserve">  </w:t>
      </w:r>
      <w:bookmarkEnd w:id="15398"/>
    </w:p>
    <w:p w:rsidR="0000315F" w:rsidRDefault="0000315F" w:rsidP="00D00074">
      <w:pPr>
        <w:rPr>
          <w:rtl/>
        </w:rPr>
      </w:pPr>
    </w:p>
    <w:p w:rsidR="0000315F" w:rsidRDefault="0000315F" w:rsidP="009F49E7">
      <w:pPr>
        <w:rPr>
          <w:rtl/>
        </w:rPr>
      </w:pPr>
      <w:r>
        <w:rPr>
          <w:rFonts w:hint="cs"/>
          <w:rtl/>
        </w:rPr>
        <w:t xml:space="preserve">אבל למה לכעוס? חבר הכנסת קריב, למה לכעוס? </w:t>
      </w:r>
    </w:p>
    <w:p w:rsidR="0000315F" w:rsidRDefault="0000315F" w:rsidP="009F49E7">
      <w:pPr>
        <w:rPr>
          <w:rtl/>
        </w:rPr>
      </w:pPr>
    </w:p>
    <w:p w:rsidR="0000315F" w:rsidRDefault="0000315F" w:rsidP="009F49E7">
      <w:pPr>
        <w:pStyle w:val="af5"/>
        <w:keepNext/>
        <w:rPr>
          <w:rtl/>
        </w:rPr>
      </w:pPr>
      <w:r w:rsidRPr="00C65D29">
        <w:rPr>
          <w:rStyle w:val="TagStyle"/>
          <w:rtl/>
        </w:rPr>
        <w:t xml:space="preserve"> &lt;&lt; קריאה &gt;&gt; </w:t>
      </w:r>
      <w:r>
        <w:rPr>
          <w:rtl/>
        </w:rPr>
        <w:t>גלעד קריב (העבודה):</w:t>
      </w:r>
      <w:r w:rsidRPr="00C65D29">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קילל אותם על המעשה.</w:t>
      </w:r>
    </w:p>
    <w:p w:rsidR="0000315F" w:rsidRDefault="0000315F" w:rsidP="009F49E7">
      <w:pPr>
        <w:rPr>
          <w:rtl/>
        </w:rPr>
      </w:pPr>
    </w:p>
    <w:p w:rsidR="0000315F" w:rsidRDefault="0000315F" w:rsidP="009F49E7">
      <w:pPr>
        <w:pStyle w:val="-"/>
        <w:keepNext/>
        <w:rPr>
          <w:rtl/>
        </w:rPr>
      </w:pPr>
      <w:bookmarkStart w:id="15399" w:name="ET_speakercontinue_6461_65"/>
      <w:r w:rsidRPr="00C65D29">
        <w:rPr>
          <w:rStyle w:val="TagStyle"/>
          <w:rtl/>
        </w:rPr>
        <w:t xml:space="preserve"> &lt;&lt; דובר_המשך &gt;&gt; </w:t>
      </w:r>
      <w:r>
        <w:rPr>
          <w:rtl/>
        </w:rPr>
        <w:t>שר התקשורת שלמה קרעי:</w:t>
      </w:r>
      <w:r w:rsidRPr="00C65D29">
        <w:rPr>
          <w:rStyle w:val="TagStyle"/>
          <w:rtl/>
        </w:rPr>
        <w:t xml:space="preserve"> &lt;&lt; דובר_המשך &gt;&gt;</w:t>
      </w:r>
      <w:r>
        <w:rPr>
          <w:rtl/>
        </w:rPr>
        <w:t xml:space="preserve">  </w:t>
      </w:r>
      <w:bookmarkEnd w:id="15399"/>
    </w:p>
    <w:p w:rsidR="0000315F" w:rsidRDefault="0000315F" w:rsidP="00D00074">
      <w:pPr>
        <w:rPr>
          <w:rtl/>
        </w:rPr>
      </w:pPr>
    </w:p>
    <w:p w:rsidR="0000315F" w:rsidRDefault="0000315F" w:rsidP="009F49E7">
      <w:pPr>
        <w:rPr>
          <w:rtl/>
        </w:rPr>
      </w:pPr>
      <w:r>
        <w:rPr>
          <w:rFonts w:hint="cs"/>
          <w:rtl/>
        </w:rPr>
        <w:t xml:space="preserve">לא קילל. </w:t>
      </w:r>
    </w:p>
    <w:p w:rsidR="0000315F" w:rsidRDefault="0000315F" w:rsidP="009F49E7">
      <w:pPr>
        <w:rPr>
          <w:rtl/>
        </w:rPr>
      </w:pPr>
    </w:p>
    <w:p w:rsidR="0000315F" w:rsidRDefault="0000315F" w:rsidP="009F49E7">
      <w:pPr>
        <w:pStyle w:val="af5"/>
        <w:keepNext/>
        <w:rPr>
          <w:rtl/>
        </w:rPr>
      </w:pPr>
      <w:bookmarkStart w:id="15400" w:name="ET_interruption_6156_66"/>
      <w:r w:rsidRPr="00C65D29">
        <w:rPr>
          <w:rStyle w:val="TagStyle"/>
          <w:rtl/>
        </w:rPr>
        <w:t xml:space="preserve"> &lt;&lt; קריאה &gt;&gt; </w:t>
      </w:r>
      <w:r>
        <w:rPr>
          <w:rtl/>
        </w:rPr>
        <w:t>גלעד קריב (העבודה):</w:t>
      </w:r>
      <w:r w:rsidRPr="00C65D29">
        <w:rPr>
          <w:rStyle w:val="TagStyle"/>
          <w:rtl/>
        </w:rPr>
        <w:t xml:space="preserve"> &lt;&lt; קריאה &gt;&gt;</w:t>
      </w:r>
      <w:r>
        <w:rPr>
          <w:rtl/>
        </w:rPr>
        <w:t xml:space="preserve">  </w:t>
      </w:r>
      <w:bookmarkEnd w:id="15400"/>
    </w:p>
    <w:p w:rsidR="0000315F" w:rsidRDefault="0000315F" w:rsidP="00D00074">
      <w:pPr>
        <w:rPr>
          <w:rtl/>
        </w:rPr>
      </w:pPr>
    </w:p>
    <w:p w:rsidR="0000315F" w:rsidRDefault="0000315F" w:rsidP="009F49E7">
      <w:pPr>
        <w:rPr>
          <w:rtl/>
        </w:rPr>
      </w:pPr>
      <w:r>
        <w:rPr>
          <w:rFonts w:hint="cs"/>
          <w:rtl/>
        </w:rPr>
        <w:t xml:space="preserve">קילל, קילל. </w:t>
      </w:r>
    </w:p>
    <w:p w:rsidR="0000315F" w:rsidRDefault="0000315F" w:rsidP="009F49E7">
      <w:pPr>
        <w:rPr>
          <w:rtl/>
        </w:rPr>
      </w:pPr>
      <w:bookmarkStart w:id="15401" w:name="_ETM_Q24_786000"/>
      <w:bookmarkEnd w:id="15401"/>
    </w:p>
    <w:p w:rsidR="0000315F" w:rsidRDefault="0000315F" w:rsidP="009F49E7">
      <w:pPr>
        <w:pStyle w:val="-"/>
        <w:keepNext/>
        <w:rPr>
          <w:rtl/>
        </w:rPr>
      </w:pPr>
      <w:r w:rsidRPr="00C65D29">
        <w:rPr>
          <w:rStyle w:val="TagStyle"/>
          <w:rtl/>
        </w:rPr>
        <w:t xml:space="preserve"> &lt;&lt; דובר_המשך &gt;&gt; </w:t>
      </w:r>
      <w:r>
        <w:rPr>
          <w:rtl/>
        </w:rPr>
        <w:t>שר התקשורת שלמה קרעי:</w:t>
      </w:r>
      <w:r w:rsidRPr="00C65D29">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bookmarkStart w:id="15402" w:name="_ETM_Q24_790000"/>
      <w:bookmarkEnd w:id="15402"/>
      <w:r>
        <w:rPr>
          <w:rFonts w:hint="cs"/>
          <w:rtl/>
        </w:rPr>
        <w:t xml:space="preserve">בשום אופן לא קילל. </w:t>
      </w:r>
    </w:p>
    <w:p w:rsidR="0000315F" w:rsidRDefault="0000315F" w:rsidP="009F49E7">
      <w:pPr>
        <w:rPr>
          <w:rtl/>
        </w:rPr>
      </w:pPr>
      <w:bookmarkStart w:id="15403" w:name="_ETM_Q24_794000"/>
      <w:bookmarkEnd w:id="15403"/>
    </w:p>
    <w:p w:rsidR="0000315F" w:rsidRDefault="0000315F" w:rsidP="009F49E7">
      <w:pPr>
        <w:pStyle w:val="af5"/>
        <w:keepNext/>
        <w:rPr>
          <w:rtl/>
        </w:rPr>
      </w:pPr>
      <w:bookmarkStart w:id="15404" w:name="ET_interruption_6156_68"/>
      <w:r w:rsidRPr="00C65D29">
        <w:rPr>
          <w:rStyle w:val="TagStyle"/>
          <w:rtl/>
        </w:rPr>
        <w:t xml:space="preserve"> &lt;&lt; קריאה &gt;&gt; </w:t>
      </w:r>
      <w:r>
        <w:rPr>
          <w:rtl/>
        </w:rPr>
        <w:t>גלעד קריב (העבודה):</w:t>
      </w:r>
      <w:r w:rsidRPr="00C65D29">
        <w:rPr>
          <w:rStyle w:val="TagStyle"/>
          <w:rtl/>
        </w:rPr>
        <w:t xml:space="preserve"> &lt;&lt; קריאה &gt;&gt;</w:t>
      </w:r>
      <w:r>
        <w:rPr>
          <w:rtl/>
        </w:rPr>
        <w:t xml:space="preserve">  </w:t>
      </w:r>
      <w:bookmarkEnd w:id="15404"/>
    </w:p>
    <w:p w:rsidR="0000315F" w:rsidRDefault="0000315F" w:rsidP="009F49E7">
      <w:pPr>
        <w:rPr>
          <w:rtl/>
        </w:rPr>
      </w:pPr>
    </w:p>
    <w:p w:rsidR="0000315F" w:rsidRDefault="0000315F" w:rsidP="009F49E7">
      <w:pPr>
        <w:rPr>
          <w:rtl/>
        </w:rPr>
      </w:pPr>
      <w:r>
        <w:rPr>
          <w:rFonts w:hint="cs"/>
          <w:rtl/>
        </w:rPr>
        <w:t xml:space="preserve">לא </w:t>
      </w:r>
      <w:r w:rsidR="00644066">
        <w:rPr>
          <w:rFonts w:hint="cs"/>
          <w:rtl/>
        </w:rPr>
        <w:t>– – –</w:t>
      </w:r>
      <w:r>
        <w:rPr>
          <w:rFonts w:hint="cs"/>
          <w:rtl/>
        </w:rPr>
        <w:t xml:space="preserve"> בתורה, בתורה. </w:t>
      </w:r>
    </w:p>
    <w:p w:rsidR="0000315F" w:rsidRDefault="0000315F" w:rsidP="009F49E7">
      <w:pPr>
        <w:rPr>
          <w:rtl/>
        </w:rPr>
      </w:pPr>
      <w:bookmarkStart w:id="15405" w:name="_ETM_Q24_796000"/>
      <w:bookmarkEnd w:id="15405"/>
    </w:p>
    <w:p w:rsidR="0000315F" w:rsidRDefault="0000315F" w:rsidP="009F49E7">
      <w:pPr>
        <w:pStyle w:val="-"/>
        <w:keepNext/>
        <w:rPr>
          <w:rtl/>
        </w:rPr>
      </w:pPr>
      <w:r w:rsidRPr="00756BD1">
        <w:rPr>
          <w:rStyle w:val="TagStyle"/>
          <w:rtl/>
        </w:rPr>
        <w:t xml:space="preserve">&lt;&lt; דובר_המשך &gt;&gt; </w:t>
      </w:r>
      <w:r>
        <w:rPr>
          <w:rtl/>
        </w:rPr>
        <w:t>שר התקשורת שלמה קרעי:</w:t>
      </w:r>
      <w:r w:rsidRPr="00756BD1">
        <w:rPr>
          <w:rStyle w:val="TagStyle"/>
          <w:rtl/>
        </w:rPr>
        <w:t xml:space="preserve"> &lt;&lt; דובר_המשך &gt;&gt;</w:t>
      </w:r>
      <w:r>
        <w:rPr>
          <w:rtl/>
        </w:rPr>
        <w:t xml:space="preserve"> </w:t>
      </w:r>
    </w:p>
    <w:p w:rsidR="0000315F" w:rsidRDefault="0000315F" w:rsidP="009F49E7">
      <w:pPr>
        <w:rPr>
          <w:rtl/>
        </w:rPr>
      </w:pPr>
    </w:p>
    <w:p w:rsidR="0000315F" w:rsidRDefault="0000315F" w:rsidP="009F49E7">
      <w:pPr>
        <w:rPr>
          <w:rtl/>
        </w:rPr>
      </w:pPr>
      <w:r>
        <w:rPr>
          <w:rFonts w:hint="cs"/>
          <w:rtl/>
        </w:rPr>
        <w:t xml:space="preserve">שמעון ולוי נקמו את כבוד אחותם. הם אמרו ליעקב אבינו – חבר </w:t>
      </w:r>
      <w:bookmarkStart w:id="15406" w:name="_ETM_Q25_216411"/>
      <w:bookmarkEnd w:id="15406"/>
      <w:r>
        <w:rPr>
          <w:rFonts w:hint="cs"/>
          <w:rtl/>
        </w:rPr>
        <w:t>הכנסת קריב.</w:t>
      </w:r>
    </w:p>
    <w:p w:rsidR="0000315F" w:rsidRDefault="0000315F" w:rsidP="009F49E7">
      <w:pPr>
        <w:rPr>
          <w:rtl/>
        </w:rPr>
      </w:pPr>
    </w:p>
    <w:p w:rsidR="0000315F" w:rsidRDefault="0000315F" w:rsidP="009F49E7">
      <w:pPr>
        <w:pStyle w:val="af5"/>
        <w:keepNext/>
        <w:rPr>
          <w:rtl/>
        </w:rPr>
      </w:pPr>
      <w:bookmarkStart w:id="15407" w:name="ET_interruption_6156_3"/>
      <w:r w:rsidRPr="00756BD1">
        <w:rPr>
          <w:rStyle w:val="TagStyle"/>
          <w:rtl/>
        </w:rPr>
        <w:t xml:space="preserve">&lt;&lt; קריאה &gt;&gt; </w:t>
      </w:r>
      <w:r>
        <w:rPr>
          <w:rtl/>
        </w:rPr>
        <w:t>גלעד קריב (העבודה):</w:t>
      </w:r>
      <w:r w:rsidRPr="00756BD1">
        <w:rPr>
          <w:rStyle w:val="TagStyle"/>
          <w:rtl/>
        </w:rPr>
        <w:t xml:space="preserve"> &lt;&lt; קריאה &gt;&gt;</w:t>
      </w:r>
      <w:r>
        <w:rPr>
          <w:rtl/>
        </w:rPr>
        <w:t xml:space="preserve"> </w:t>
      </w:r>
      <w:bookmarkEnd w:id="15407"/>
    </w:p>
    <w:p w:rsidR="0000315F" w:rsidRDefault="0000315F" w:rsidP="009F49E7">
      <w:pPr>
        <w:rPr>
          <w:rtl/>
        </w:rPr>
      </w:pPr>
    </w:p>
    <w:p w:rsidR="0000315F" w:rsidRDefault="00644066" w:rsidP="009F49E7">
      <w:pPr>
        <w:rPr>
          <w:rtl/>
        </w:rPr>
      </w:pPr>
      <w:r>
        <w:rPr>
          <w:rFonts w:hint="cs"/>
          <w:rtl/>
        </w:rPr>
        <w:t>– – –</w:t>
      </w:r>
      <w:r w:rsidR="0000315F">
        <w:rPr>
          <w:rFonts w:hint="cs"/>
          <w:rtl/>
        </w:rPr>
        <w:t xml:space="preserve"> נזף יעקב בבניו על המעשה, גם בהתחלה, מתוך פחד – בפרשה שלנו, עשה את זה מתוך פחד.</w:t>
      </w:r>
    </w:p>
    <w:p w:rsidR="0000315F" w:rsidRDefault="0000315F" w:rsidP="009F49E7">
      <w:pPr>
        <w:rPr>
          <w:rtl/>
        </w:rPr>
      </w:pPr>
    </w:p>
    <w:p w:rsidR="0000315F" w:rsidRDefault="0000315F" w:rsidP="009F49E7">
      <w:pPr>
        <w:pStyle w:val="-"/>
        <w:keepNext/>
        <w:rPr>
          <w:rtl/>
        </w:rPr>
      </w:pPr>
      <w:r w:rsidRPr="00756BD1">
        <w:rPr>
          <w:rStyle w:val="TagStyle"/>
          <w:rtl/>
        </w:rPr>
        <w:t xml:space="preserve"> &lt;&lt; דובר_המשך &gt;&gt; </w:t>
      </w:r>
      <w:r>
        <w:rPr>
          <w:rtl/>
        </w:rPr>
        <w:t>שר התקשורת שלמה קרעי:</w:t>
      </w:r>
      <w:r w:rsidRPr="00756BD1">
        <w:rPr>
          <w:rStyle w:val="TagStyle"/>
          <w:rtl/>
        </w:rPr>
        <w:t xml:space="preserve"> &lt;&lt; דובר_המשך &gt;&gt;</w:t>
      </w:r>
      <w:r>
        <w:rPr>
          <w:rtl/>
        </w:rPr>
        <w:t xml:space="preserve"> </w:t>
      </w:r>
    </w:p>
    <w:p w:rsidR="0000315F" w:rsidRDefault="0000315F" w:rsidP="009F49E7">
      <w:pPr>
        <w:rPr>
          <w:rtl/>
        </w:rPr>
      </w:pPr>
    </w:p>
    <w:p w:rsidR="0000315F" w:rsidRDefault="0000315F" w:rsidP="009F49E7">
      <w:pPr>
        <w:rPr>
          <w:rtl/>
        </w:rPr>
      </w:pPr>
      <w:r>
        <w:rPr>
          <w:rFonts w:hint="cs"/>
          <w:rtl/>
        </w:rPr>
        <w:t>הם ביקשו הארכה של חמש דקות. אני אישרתי.</w:t>
      </w:r>
    </w:p>
    <w:p w:rsidR="0000315F" w:rsidRDefault="0000315F" w:rsidP="009F49E7">
      <w:pPr>
        <w:rPr>
          <w:rtl/>
        </w:rPr>
      </w:pPr>
    </w:p>
    <w:p w:rsidR="0000315F" w:rsidRDefault="0000315F" w:rsidP="009F49E7">
      <w:pPr>
        <w:pStyle w:val="af6"/>
        <w:keepNext/>
        <w:rPr>
          <w:rtl/>
        </w:rPr>
      </w:pPr>
      <w:bookmarkStart w:id="15408" w:name="ET_yor_6593_6"/>
      <w:r w:rsidRPr="00756BD1">
        <w:rPr>
          <w:rStyle w:val="TagStyle"/>
          <w:rtl/>
        </w:rPr>
        <w:t xml:space="preserve"> &lt;&lt; יור &gt;&gt; </w:t>
      </w:r>
      <w:r>
        <w:rPr>
          <w:rtl/>
        </w:rPr>
        <w:t>היו"ר חנוך דב מלביצקי:</w:t>
      </w:r>
      <w:r w:rsidRPr="00756BD1">
        <w:rPr>
          <w:rStyle w:val="TagStyle"/>
          <w:rtl/>
        </w:rPr>
        <w:t xml:space="preserve"> &lt;&lt; יור &gt;&gt;</w:t>
      </w:r>
      <w:r>
        <w:rPr>
          <w:rtl/>
        </w:rPr>
        <w:t xml:space="preserve"> </w:t>
      </w:r>
      <w:bookmarkEnd w:id="15408"/>
    </w:p>
    <w:p w:rsidR="0000315F" w:rsidRDefault="0000315F" w:rsidP="009F49E7">
      <w:pPr>
        <w:rPr>
          <w:rtl/>
        </w:rPr>
      </w:pPr>
    </w:p>
    <w:p w:rsidR="0000315F" w:rsidRDefault="0000315F" w:rsidP="009F49E7">
      <w:pPr>
        <w:rPr>
          <w:rtl/>
        </w:rPr>
      </w:pPr>
      <w:r>
        <w:rPr>
          <w:rFonts w:hint="cs"/>
          <w:rtl/>
        </w:rPr>
        <w:t xml:space="preserve">חבר הכנסת </w:t>
      </w:r>
      <w:bookmarkStart w:id="15409" w:name="_ETM_Q25_215998"/>
      <w:bookmarkEnd w:id="15409"/>
      <w:r>
        <w:rPr>
          <w:rFonts w:hint="cs"/>
          <w:rtl/>
        </w:rPr>
        <w:t xml:space="preserve">קלנר, </w:t>
      </w:r>
      <w:bookmarkStart w:id="15410" w:name="_ETM_Q25_210155"/>
      <w:bookmarkEnd w:id="15410"/>
      <w:r>
        <w:rPr>
          <w:rFonts w:hint="cs"/>
          <w:rtl/>
        </w:rPr>
        <w:t>סוף-סוף יש פה ריב לשם שמיים. סוף-סוף.</w:t>
      </w:r>
    </w:p>
    <w:p w:rsidR="0000315F" w:rsidRDefault="0000315F" w:rsidP="009F49E7">
      <w:pPr>
        <w:rPr>
          <w:rtl/>
        </w:rPr>
      </w:pPr>
    </w:p>
    <w:p w:rsidR="0000315F" w:rsidRDefault="0000315F" w:rsidP="009F49E7">
      <w:pPr>
        <w:pStyle w:val="af5"/>
        <w:keepNext/>
        <w:rPr>
          <w:rtl/>
        </w:rPr>
      </w:pPr>
      <w:r w:rsidRPr="00756BD1">
        <w:rPr>
          <w:rStyle w:val="TagStyle"/>
          <w:rtl/>
        </w:rPr>
        <w:t xml:space="preserve">&lt;&lt; קריאה &gt;&gt; </w:t>
      </w:r>
      <w:r>
        <w:rPr>
          <w:rtl/>
        </w:rPr>
        <w:t>גלעד קריב (העבודה):</w:t>
      </w:r>
      <w:r w:rsidRPr="00756BD1">
        <w:rPr>
          <w:rStyle w:val="TagStyle"/>
          <w:rtl/>
        </w:rPr>
        <w:t xml:space="preserve"> &lt;&lt; קריאה &gt;&gt;</w:t>
      </w:r>
      <w:r>
        <w:rPr>
          <w:rtl/>
        </w:rPr>
        <w:t xml:space="preserve"> </w:t>
      </w:r>
    </w:p>
    <w:p w:rsidR="0000315F" w:rsidRDefault="0000315F" w:rsidP="009F49E7">
      <w:pPr>
        <w:rPr>
          <w:rtl/>
        </w:rPr>
      </w:pPr>
    </w:p>
    <w:p w:rsidR="0000315F" w:rsidRDefault="00644066" w:rsidP="009F49E7">
      <w:pPr>
        <w:rPr>
          <w:rtl/>
        </w:rPr>
      </w:pPr>
      <w:r>
        <w:rPr>
          <w:rFonts w:hint="cs"/>
          <w:rtl/>
        </w:rPr>
        <w:t>– – –</w:t>
      </w:r>
      <w:r w:rsidR="0000315F">
        <w:rPr>
          <w:rFonts w:hint="cs"/>
          <w:rtl/>
        </w:rPr>
        <w:t xml:space="preserve"> אבל בפרשת ויחי הוא אמר אמירה מוסרית וערכית, מה שאתם לא יודעים. אתם את פרשת ויחי לא קוראים. אתה מוכן לעזור לי? או גם פה זה עניין </w:t>
      </w:r>
      <w:bookmarkStart w:id="15411" w:name="_ETM_Q25_235860"/>
      <w:bookmarkEnd w:id="15411"/>
      <w:r w:rsidR="0000315F">
        <w:rPr>
          <w:rFonts w:hint="cs"/>
          <w:rtl/>
        </w:rPr>
        <w:t xml:space="preserve">של </w:t>
      </w:r>
      <w:r>
        <w:rPr>
          <w:rFonts w:hint="cs"/>
          <w:rtl/>
        </w:rPr>
        <w:t>– – –</w:t>
      </w:r>
      <w:r w:rsidR="0000315F">
        <w:rPr>
          <w:rFonts w:hint="cs"/>
          <w:rtl/>
        </w:rPr>
        <w:t xml:space="preserve"> </w:t>
      </w:r>
    </w:p>
    <w:p w:rsidR="0000315F" w:rsidRDefault="0000315F" w:rsidP="009F49E7">
      <w:pPr>
        <w:rPr>
          <w:rtl/>
        </w:rPr>
      </w:pPr>
    </w:p>
    <w:p w:rsidR="0000315F" w:rsidRDefault="0000315F" w:rsidP="009F49E7">
      <w:pPr>
        <w:pStyle w:val="-"/>
        <w:keepNext/>
        <w:rPr>
          <w:rtl/>
        </w:rPr>
      </w:pPr>
      <w:r w:rsidRPr="00756BD1">
        <w:rPr>
          <w:rStyle w:val="TagStyle"/>
          <w:rtl/>
        </w:rPr>
        <w:t xml:space="preserve"> &lt;&lt; דובר_המשך &gt;&gt; </w:t>
      </w:r>
      <w:r>
        <w:rPr>
          <w:rtl/>
        </w:rPr>
        <w:t>שר התקשורת שלמה קרעי:</w:t>
      </w:r>
      <w:r w:rsidRPr="00756BD1">
        <w:rPr>
          <w:rStyle w:val="TagStyle"/>
          <w:rtl/>
        </w:rPr>
        <w:t xml:space="preserve"> &lt;&lt; דובר_המשך &gt;&gt;</w:t>
      </w:r>
      <w:r>
        <w:rPr>
          <w:rtl/>
        </w:rPr>
        <w:t xml:space="preserve"> </w:t>
      </w:r>
    </w:p>
    <w:p w:rsidR="0000315F" w:rsidRDefault="0000315F" w:rsidP="009F49E7">
      <w:pPr>
        <w:rPr>
          <w:rtl/>
        </w:rPr>
      </w:pPr>
    </w:p>
    <w:p w:rsidR="0000315F" w:rsidRDefault="0000315F" w:rsidP="009F49E7">
      <w:pPr>
        <w:rPr>
          <w:rtl/>
        </w:rPr>
      </w:pPr>
      <w:r>
        <w:rPr>
          <w:rFonts w:hint="cs"/>
          <w:rtl/>
        </w:rPr>
        <w:t xml:space="preserve">שמעון ולוי </w:t>
      </w:r>
      <w:r>
        <w:rPr>
          <w:rtl/>
        </w:rPr>
        <w:t>–</w:t>
      </w:r>
      <w:r>
        <w:rPr>
          <w:rFonts w:hint="cs"/>
          <w:rtl/>
        </w:rPr>
        <w:t xml:space="preserve"> ברור לנו שאתה, קריב, רוצה רפיסות, רוצה חולשה.</w:t>
      </w:r>
    </w:p>
    <w:p w:rsidR="0000315F" w:rsidRDefault="0000315F" w:rsidP="009F49E7">
      <w:pPr>
        <w:rPr>
          <w:rtl/>
        </w:rPr>
      </w:pPr>
    </w:p>
    <w:p w:rsidR="0000315F" w:rsidRDefault="0000315F" w:rsidP="009F49E7">
      <w:pPr>
        <w:pStyle w:val="af5"/>
        <w:keepNext/>
        <w:rPr>
          <w:rtl/>
        </w:rPr>
      </w:pPr>
      <w:r w:rsidRPr="00756BD1">
        <w:rPr>
          <w:rStyle w:val="TagStyle"/>
          <w:rtl/>
        </w:rPr>
        <w:t xml:space="preserve">&lt;&lt; קריאה &gt;&gt; </w:t>
      </w:r>
      <w:r>
        <w:rPr>
          <w:rtl/>
        </w:rPr>
        <w:t>גלעד קריב (העבודה):</w:t>
      </w:r>
      <w:r w:rsidRPr="00756BD1">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לא. לא. אני רוצה שיהיו </w:t>
      </w:r>
      <w:r w:rsidR="00644066">
        <w:rPr>
          <w:rFonts w:hint="cs"/>
          <w:rtl/>
        </w:rPr>
        <w:t>– – –</w:t>
      </w:r>
    </w:p>
    <w:p w:rsidR="0000315F" w:rsidRDefault="0000315F" w:rsidP="009F49E7">
      <w:pPr>
        <w:rPr>
          <w:rtl/>
        </w:rPr>
      </w:pPr>
    </w:p>
    <w:p w:rsidR="0000315F" w:rsidRDefault="0000315F" w:rsidP="009F49E7">
      <w:pPr>
        <w:pStyle w:val="-"/>
        <w:keepNext/>
        <w:rPr>
          <w:rtl/>
        </w:rPr>
      </w:pPr>
      <w:r w:rsidRPr="00756BD1">
        <w:rPr>
          <w:rStyle w:val="TagStyle"/>
          <w:rtl/>
        </w:rPr>
        <w:t xml:space="preserve"> &lt;&lt; דובר_המשך &gt;&gt; </w:t>
      </w:r>
      <w:r>
        <w:rPr>
          <w:rtl/>
        </w:rPr>
        <w:t>שר התקשורת שלמה קרעי:</w:t>
      </w:r>
      <w:r w:rsidRPr="00756BD1">
        <w:rPr>
          <w:rStyle w:val="TagStyle"/>
          <w:rtl/>
        </w:rPr>
        <w:t xml:space="preserve"> &lt;&lt; דובר_המשך &gt;&gt;</w:t>
      </w:r>
      <w:r>
        <w:rPr>
          <w:rtl/>
        </w:rPr>
        <w:t xml:space="preserve"> </w:t>
      </w:r>
    </w:p>
    <w:p w:rsidR="0000315F" w:rsidRDefault="0000315F" w:rsidP="009F49E7">
      <w:pPr>
        <w:rPr>
          <w:rtl/>
        </w:rPr>
      </w:pPr>
    </w:p>
    <w:p w:rsidR="0000315F" w:rsidRDefault="0000315F" w:rsidP="00107485">
      <w:pPr>
        <w:rPr>
          <w:rtl/>
        </w:rPr>
      </w:pPr>
      <w:r>
        <w:rPr>
          <w:rFonts w:hint="cs"/>
          <w:rtl/>
        </w:rPr>
        <w:t>טבחו בנו, אנסו בנו</w:t>
      </w:r>
      <w:r w:rsidR="00107485">
        <w:rPr>
          <w:rFonts w:hint="cs"/>
          <w:rtl/>
        </w:rPr>
        <w:t>,</w:t>
      </w:r>
      <w:r>
        <w:rPr>
          <w:rFonts w:hint="cs"/>
          <w:rtl/>
        </w:rPr>
        <w:t xml:space="preserve"> </w:t>
      </w:r>
      <w:bookmarkStart w:id="15412" w:name="_ETM_Q25_240514"/>
      <w:bookmarkEnd w:id="15412"/>
      <w:r>
        <w:rPr>
          <w:rFonts w:hint="cs"/>
          <w:rtl/>
        </w:rPr>
        <w:t xml:space="preserve">אתה רוצה שלא נעשה כלום. שנחתום על הסכמי כניעה. שניתן לכל האויבים שלנו. לא יקרה. לא </w:t>
      </w:r>
      <w:bookmarkStart w:id="15413" w:name="_ETM_Q25_244523"/>
      <w:bookmarkEnd w:id="15413"/>
      <w:r>
        <w:rPr>
          <w:rFonts w:hint="cs"/>
          <w:rtl/>
        </w:rPr>
        <w:t>יקרה.</w:t>
      </w:r>
    </w:p>
    <w:p w:rsidR="0000315F" w:rsidRDefault="0000315F" w:rsidP="009F49E7">
      <w:pPr>
        <w:rPr>
          <w:rtl/>
        </w:rPr>
      </w:pPr>
    </w:p>
    <w:p w:rsidR="0000315F" w:rsidRDefault="0000315F" w:rsidP="009F49E7">
      <w:pPr>
        <w:pStyle w:val="af5"/>
        <w:keepNext/>
        <w:rPr>
          <w:rtl/>
        </w:rPr>
      </w:pPr>
      <w:r w:rsidRPr="00756BD1">
        <w:rPr>
          <w:rStyle w:val="TagStyle"/>
          <w:rtl/>
        </w:rPr>
        <w:t xml:space="preserve">&lt;&lt; קריאה &gt;&gt; </w:t>
      </w:r>
      <w:r>
        <w:rPr>
          <w:rtl/>
        </w:rPr>
        <w:t>גלעד קריב (העבודה):</w:t>
      </w:r>
      <w:r w:rsidRPr="00756BD1">
        <w:rPr>
          <w:rStyle w:val="TagStyle"/>
          <w:rtl/>
        </w:rPr>
        <w:t xml:space="preserve"> &lt;&lt; קריאה &gt;&gt;</w:t>
      </w:r>
      <w:r>
        <w:rPr>
          <w:rtl/>
        </w:rPr>
        <w:t xml:space="preserve"> </w:t>
      </w:r>
    </w:p>
    <w:p w:rsidR="0000315F" w:rsidRDefault="0000315F" w:rsidP="009F49E7">
      <w:pPr>
        <w:rPr>
          <w:rtl/>
        </w:rPr>
      </w:pPr>
    </w:p>
    <w:p w:rsidR="0000315F" w:rsidRDefault="0000315F" w:rsidP="003802AC">
      <w:pPr>
        <w:rPr>
          <w:rtl/>
        </w:rPr>
      </w:pPr>
      <w:r>
        <w:rPr>
          <w:rFonts w:hint="cs"/>
          <w:rtl/>
        </w:rPr>
        <w:t>אני רוצה שילוב של עוצמה צבאית ועוצמה מוסרית. אתם, אתם שכחתם את מה שפרשת ויחי אומרת.</w:t>
      </w:r>
    </w:p>
    <w:p w:rsidR="0000315F" w:rsidRDefault="0000315F" w:rsidP="009F49E7">
      <w:pPr>
        <w:rPr>
          <w:rtl/>
        </w:rPr>
      </w:pPr>
    </w:p>
    <w:p w:rsidR="0000315F" w:rsidRDefault="0000315F" w:rsidP="009F49E7">
      <w:pPr>
        <w:pStyle w:val="-"/>
        <w:keepNext/>
        <w:rPr>
          <w:rtl/>
        </w:rPr>
      </w:pPr>
      <w:bookmarkStart w:id="15414" w:name="ET_speakercontinue_6461_9"/>
      <w:r w:rsidRPr="00756BD1">
        <w:rPr>
          <w:rStyle w:val="TagStyle"/>
          <w:rtl/>
        </w:rPr>
        <w:t xml:space="preserve"> &lt;&lt; דובר_המשך &gt;&gt; </w:t>
      </w:r>
      <w:r>
        <w:rPr>
          <w:rtl/>
        </w:rPr>
        <w:t>שר התקשורת שלמה קרעי:</w:t>
      </w:r>
      <w:r w:rsidRPr="00756BD1">
        <w:rPr>
          <w:rStyle w:val="TagStyle"/>
          <w:rtl/>
        </w:rPr>
        <w:t xml:space="preserve"> &lt;&lt; דובר_המשך &gt;&gt;</w:t>
      </w:r>
      <w:r>
        <w:rPr>
          <w:rtl/>
        </w:rPr>
        <w:t xml:space="preserve"> </w:t>
      </w:r>
      <w:bookmarkEnd w:id="15414"/>
    </w:p>
    <w:p w:rsidR="0000315F" w:rsidRDefault="0000315F" w:rsidP="009F49E7">
      <w:pPr>
        <w:rPr>
          <w:rtl/>
        </w:rPr>
      </w:pPr>
    </w:p>
    <w:p w:rsidR="0000315F" w:rsidRDefault="0000315F" w:rsidP="009F49E7">
      <w:pPr>
        <w:rPr>
          <w:rtl/>
        </w:rPr>
      </w:pPr>
      <w:r>
        <w:rPr>
          <w:rFonts w:hint="cs"/>
          <w:rtl/>
        </w:rPr>
        <w:t xml:space="preserve">מה זה עוצמה מוסרית? להאכיל את האויבים שלנו? לוותר להם? </w:t>
      </w:r>
    </w:p>
    <w:p w:rsidR="0000315F" w:rsidRDefault="0000315F" w:rsidP="009F49E7">
      <w:pPr>
        <w:rPr>
          <w:rtl/>
        </w:rPr>
      </w:pPr>
    </w:p>
    <w:p w:rsidR="0000315F" w:rsidRDefault="0000315F" w:rsidP="009F49E7">
      <w:pPr>
        <w:pStyle w:val="af5"/>
        <w:keepNext/>
        <w:rPr>
          <w:rtl/>
        </w:rPr>
      </w:pPr>
      <w:r w:rsidRPr="002E6D2F">
        <w:rPr>
          <w:rStyle w:val="TagStyle"/>
          <w:rtl/>
        </w:rPr>
        <w:t xml:space="preserve"> &lt;&lt; קריאה &gt;&gt; </w:t>
      </w:r>
      <w:r>
        <w:rPr>
          <w:rtl/>
        </w:rPr>
        <w:t>גלעד קריב (העבודה):</w:t>
      </w:r>
      <w:r w:rsidRPr="002E6D2F">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לא, לא.</w:t>
      </w:r>
    </w:p>
    <w:p w:rsidR="0000315F" w:rsidRPr="00FD26CD" w:rsidRDefault="0000315F" w:rsidP="009F49E7">
      <w:pPr>
        <w:rPr>
          <w:rtl/>
        </w:rPr>
      </w:pPr>
      <w:bookmarkStart w:id="15415" w:name="_ETM_Q25_257004"/>
      <w:bookmarkStart w:id="15416" w:name="_ETM_Q25_257082"/>
      <w:bookmarkEnd w:id="15415"/>
      <w:bookmarkEnd w:id="15416"/>
    </w:p>
    <w:p w:rsidR="0000315F" w:rsidRDefault="0000315F" w:rsidP="009F49E7">
      <w:pPr>
        <w:pStyle w:val="-"/>
        <w:keepNext/>
        <w:rPr>
          <w:rtl/>
        </w:rPr>
      </w:pPr>
      <w:r w:rsidRPr="002E6D2F">
        <w:rPr>
          <w:rStyle w:val="TagStyle"/>
          <w:rtl/>
        </w:rPr>
        <w:t xml:space="preserve"> &lt;&lt; דובר_המשך &gt;&gt; </w:t>
      </w:r>
      <w:r>
        <w:rPr>
          <w:rtl/>
        </w:rPr>
        <w:t>שר התקשורת שלמה קרעי:</w:t>
      </w:r>
      <w:r w:rsidRPr="002E6D2F">
        <w:rPr>
          <w:rStyle w:val="TagStyle"/>
          <w:rtl/>
        </w:rPr>
        <w:t xml:space="preserve"> &lt;&lt; דובר_המשך &gt;&gt;</w:t>
      </w:r>
      <w:r>
        <w:rPr>
          <w:rtl/>
        </w:rPr>
        <w:t xml:space="preserve"> </w:t>
      </w:r>
    </w:p>
    <w:p w:rsidR="0000315F" w:rsidRDefault="0000315F" w:rsidP="009F49E7">
      <w:pPr>
        <w:rPr>
          <w:rtl/>
        </w:rPr>
      </w:pPr>
    </w:p>
    <w:p w:rsidR="0000315F" w:rsidRDefault="0000315F" w:rsidP="009F49E7">
      <w:pPr>
        <w:rPr>
          <w:rtl/>
        </w:rPr>
      </w:pPr>
      <w:bookmarkStart w:id="15417" w:name="_ETM_Q25_257013"/>
      <w:bookmarkEnd w:id="15417"/>
      <w:r>
        <w:rPr>
          <w:rFonts w:hint="cs"/>
          <w:rtl/>
        </w:rPr>
        <w:t>לא ננקום את נקמתנו? מה</w:t>
      </w:r>
      <w:bookmarkStart w:id="15418" w:name="_ETM_Q25_258982"/>
      <w:bookmarkEnd w:id="15418"/>
      <w:r>
        <w:rPr>
          <w:rFonts w:hint="cs"/>
          <w:rtl/>
        </w:rPr>
        <w:t xml:space="preserve"> זה עוצמה מוסרית? מה זה המילים הריקות האלה? עוצמה מוסרית זה למחות את זכר עמלק. זה עוצמה מוסרית. </w:t>
      </w:r>
    </w:p>
    <w:p w:rsidR="0000315F" w:rsidRDefault="0000315F" w:rsidP="009F49E7">
      <w:pPr>
        <w:rPr>
          <w:rtl/>
        </w:rPr>
      </w:pPr>
    </w:p>
    <w:p w:rsidR="0000315F" w:rsidRDefault="0000315F" w:rsidP="009F49E7">
      <w:pPr>
        <w:pStyle w:val="af5"/>
        <w:keepNext/>
        <w:rPr>
          <w:rtl/>
        </w:rPr>
      </w:pPr>
      <w:r w:rsidRPr="002E6D2F">
        <w:rPr>
          <w:rStyle w:val="TagStyle"/>
          <w:rtl/>
        </w:rPr>
        <w:t xml:space="preserve"> &lt;&lt; קריאה &gt;&gt; </w:t>
      </w:r>
      <w:r>
        <w:rPr>
          <w:rtl/>
        </w:rPr>
        <w:t>גלעד קריב (העבודה):</w:t>
      </w:r>
      <w:r w:rsidRPr="002E6D2F">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לא </w:t>
      </w:r>
      <w:r w:rsidR="00644066">
        <w:rPr>
          <w:rFonts w:hint="cs"/>
          <w:rtl/>
        </w:rPr>
        <w:t>– – –</w:t>
      </w:r>
      <w:r>
        <w:rPr>
          <w:rFonts w:hint="cs"/>
          <w:rtl/>
        </w:rPr>
        <w:t xml:space="preserve"> </w:t>
      </w:r>
    </w:p>
    <w:p w:rsidR="0000315F" w:rsidRDefault="0000315F" w:rsidP="009F49E7">
      <w:pPr>
        <w:rPr>
          <w:rtl/>
        </w:rPr>
      </w:pPr>
    </w:p>
    <w:p w:rsidR="0000315F" w:rsidRDefault="0000315F" w:rsidP="009F49E7">
      <w:pPr>
        <w:pStyle w:val="-"/>
        <w:keepNext/>
        <w:rPr>
          <w:rtl/>
        </w:rPr>
      </w:pPr>
      <w:r w:rsidRPr="002E6D2F">
        <w:rPr>
          <w:rStyle w:val="TagStyle"/>
          <w:rtl/>
        </w:rPr>
        <w:t xml:space="preserve"> &lt;&lt; דובר_המשך &gt;&gt; </w:t>
      </w:r>
      <w:r>
        <w:rPr>
          <w:rtl/>
        </w:rPr>
        <w:t>שר התקשורת שלמה קרעי:</w:t>
      </w:r>
      <w:r w:rsidRPr="002E6D2F">
        <w:rPr>
          <w:rStyle w:val="TagStyle"/>
          <w:rtl/>
        </w:rPr>
        <w:t xml:space="preserve"> &lt;&lt; דובר_המשך &gt;&gt;</w:t>
      </w:r>
      <w:r>
        <w:rPr>
          <w:rtl/>
        </w:rPr>
        <w:t xml:space="preserve"> </w:t>
      </w:r>
    </w:p>
    <w:p w:rsidR="0000315F" w:rsidRDefault="0000315F" w:rsidP="009F49E7">
      <w:pPr>
        <w:rPr>
          <w:rtl/>
        </w:rPr>
      </w:pPr>
    </w:p>
    <w:p w:rsidR="0000315F" w:rsidRDefault="0000315F" w:rsidP="009F49E7">
      <w:pPr>
        <w:rPr>
          <w:rtl/>
        </w:rPr>
      </w:pPr>
      <w:r>
        <w:rPr>
          <w:rFonts w:hint="cs"/>
          <w:rtl/>
        </w:rPr>
        <w:t xml:space="preserve">המוסר שלנו הוא מוסר </w:t>
      </w:r>
      <w:bookmarkStart w:id="15419" w:name="_ETM_Q25_268285"/>
      <w:bookmarkEnd w:id="15419"/>
      <w:r>
        <w:rPr>
          <w:rFonts w:hint="cs"/>
          <w:rtl/>
        </w:rPr>
        <w:t>אלוקי. המוסר שלך הוא מוסר אחר.</w:t>
      </w:r>
    </w:p>
    <w:p w:rsidR="0000315F" w:rsidRDefault="0000315F" w:rsidP="009F49E7">
      <w:pPr>
        <w:rPr>
          <w:rtl/>
        </w:rPr>
      </w:pPr>
    </w:p>
    <w:p w:rsidR="0000315F" w:rsidRDefault="0000315F" w:rsidP="009F49E7">
      <w:pPr>
        <w:pStyle w:val="af5"/>
        <w:keepNext/>
        <w:rPr>
          <w:rtl/>
        </w:rPr>
      </w:pPr>
      <w:bookmarkStart w:id="15420" w:name="ET_interruption_6344_10"/>
      <w:r w:rsidRPr="00756BD1">
        <w:rPr>
          <w:rStyle w:val="TagStyle"/>
          <w:rtl/>
        </w:rPr>
        <w:t xml:space="preserve"> &lt;&lt; קריאה &gt;&gt; </w:t>
      </w:r>
      <w:r>
        <w:rPr>
          <w:rtl/>
        </w:rPr>
        <w:t>אברהם בצלאל (ש"ס):</w:t>
      </w:r>
      <w:r w:rsidRPr="00756BD1">
        <w:rPr>
          <w:rStyle w:val="TagStyle"/>
          <w:rtl/>
        </w:rPr>
        <w:t xml:space="preserve"> &lt;&lt; קריאה &gt;&gt;</w:t>
      </w:r>
      <w:r>
        <w:rPr>
          <w:rtl/>
        </w:rPr>
        <w:t xml:space="preserve"> </w:t>
      </w:r>
      <w:bookmarkEnd w:id="15420"/>
    </w:p>
    <w:p w:rsidR="0000315F" w:rsidRDefault="0000315F" w:rsidP="009F49E7">
      <w:pPr>
        <w:rPr>
          <w:rtl/>
        </w:rPr>
      </w:pPr>
    </w:p>
    <w:p w:rsidR="0000315F" w:rsidRDefault="0000315F" w:rsidP="009F49E7">
      <w:pPr>
        <w:rPr>
          <w:rtl/>
        </w:rPr>
      </w:pPr>
      <w:r>
        <w:rPr>
          <w:rFonts w:hint="cs"/>
          <w:rtl/>
        </w:rPr>
        <w:t>כתוב בגמרא בתענית שאסור ללמד אדם, תלמיד</w:t>
      </w:r>
      <w:r w:rsidR="00107485">
        <w:rPr>
          <w:rFonts w:hint="cs"/>
          <w:rtl/>
        </w:rPr>
        <w:t>,</w:t>
      </w:r>
      <w:r>
        <w:rPr>
          <w:rFonts w:hint="cs"/>
          <w:rtl/>
        </w:rPr>
        <w:t xml:space="preserve"> </w:t>
      </w:r>
      <w:bookmarkStart w:id="15421" w:name="_ETM_Q25_285627"/>
      <w:bookmarkEnd w:id="15421"/>
      <w:r>
        <w:rPr>
          <w:rFonts w:hint="cs"/>
          <w:rtl/>
        </w:rPr>
        <w:t>שאינו הגון.</w:t>
      </w:r>
    </w:p>
    <w:p w:rsidR="0000315F" w:rsidRDefault="0000315F" w:rsidP="009F49E7">
      <w:pPr>
        <w:rPr>
          <w:rtl/>
        </w:rPr>
      </w:pPr>
    </w:p>
    <w:p w:rsidR="0000315F" w:rsidRDefault="0000315F" w:rsidP="009F49E7">
      <w:pPr>
        <w:pStyle w:val="-"/>
        <w:keepNext/>
        <w:rPr>
          <w:rtl/>
        </w:rPr>
      </w:pPr>
      <w:bookmarkStart w:id="15422" w:name="ET_speakercontinue_6461_11"/>
      <w:r w:rsidRPr="00756BD1">
        <w:rPr>
          <w:rStyle w:val="TagStyle"/>
          <w:rtl/>
        </w:rPr>
        <w:t xml:space="preserve"> &lt;&lt; דובר_המשך &gt;&gt; </w:t>
      </w:r>
      <w:r>
        <w:rPr>
          <w:rtl/>
        </w:rPr>
        <w:t>שר התקשורת שלמה קרעי:</w:t>
      </w:r>
      <w:r w:rsidRPr="00756BD1">
        <w:rPr>
          <w:rStyle w:val="TagStyle"/>
          <w:rtl/>
        </w:rPr>
        <w:t xml:space="preserve"> &lt;&lt; דובר_המשך &gt;&gt;</w:t>
      </w:r>
      <w:r>
        <w:rPr>
          <w:rtl/>
        </w:rPr>
        <w:t xml:space="preserve"> </w:t>
      </w:r>
      <w:bookmarkEnd w:id="15422"/>
    </w:p>
    <w:p w:rsidR="0000315F" w:rsidRDefault="0000315F" w:rsidP="009F49E7">
      <w:pPr>
        <w:rPr>
          <w:rtl/>
        </w:rPr>
      </w:pPr>
    </w:p>
    <w:p w:rsidR="0000315F" w:rsidRDefault="0000315F" w:rsidP="009F49E7">
      <w:pPr>
        <w:rPr>
          <w:rtl/>
        </w:rPr>
      </w:pPr>
      <w:r>
        <w:rPr>
          <w:rFonts w:hint="cs"/>
          <w:rtl/>
        </w:rPr>
        <w:t xml:space="preserve">נכון. גם בזה אתה צודק. ועכשיו אנחנו נמצאים בעידן </w:t>
      </w:r>
      <w:bookmarkStart w:id="15423" w:name="_ETM_Q25_289060"/>
      <w:bookmarkEnd w:id="15423"/>
      <w:r>
        <w:rPr>
          <w:rFonts w:hint="cs"/>
          <w:rtl/>
        </w:rPr>
        <w:t xml:space="preserve">של בני ישראל. הפכנו את הקערה </w:t>
      </w:r>
      <w:r>
        <w:rPr>
          <w:rtl/>
        </w:rPr>
        <w:t>–</w:t>
      </w:r>
      <w:r>
        <w:rPr>
          <w:rFonts w:hint="cs"/>
          <w:rtl/>
        </w:rPr>
        <w:t xml:space="preserve"> מבני יעקב לבני ישראל. ובעוצמתם של לוחמינו, עם ישראל, מדינת ישראל וארץ ישראל, השבוע, כשאנחנו קוראים, כשקראנו על עזיבתו של יעקב אבינו את פדן ארם </w:t>
      </w:r>
      <w:r>
        <w:rPr>
          <w:rtl/>
        </w:rPr>
        <w:t>–</w:t>
      </w:r>
      <w:r>
        <w:rPr>
          <w:rFonts w:hint="cs"/>
          <w:rtl/>
        </w:rPr>
        <w:t xml:space="preserve"> פדן ארם היא סוריה של ימינו </w:t>
      </w:r>
      <w:r>
        <w:rPr>
          <w:rtl/>
        </w:rPr>
        <w:t>–</w:t>
      </w:r>
      <w:r>
        <w:rPr>
          <w:rFonts w:hint="cs"/>
          <w:rtl/>
        </w:rPr>
        <w:t xml:space="preserve"> הלוחמים שלנו נכנסו </w:t>
      </w:r>
      <w:bookmarkStart w:id="15424" w:name="_ETM_Q25_315258"/>
      <w:bookmarkEnd w:id="15424"/>
      <w:r>
        <w:rPr>
          <w:rFonts w:hint="cs"/>
          <w:rtl/>
        </w:rPr>
        <w:t>בגאון, ללא התנגדות, והם ממשיכים לפעול שם כדי להבטיח את ניצחוננו ואת ביטחוננו. ראוי לזכור, סוריה היא אומנם לא בגבולות הארץ המובטחת, אבל כבר נכבשה על ידי דוד המלך. הקדושה של דוד המלך</w:t>
      </w:r>
      <w:r w:rsidR="00107485">
        <w:rPr>
          <w:rFonts w:hint="cs"/>
          <w:rtl/>
        </w:rPr>
        <w:t>,</w:t>
      </w:r>
      <w:r>
        <w:rPr>
          <w:rFonts w:hint="cs"/>
          <w:rtl/>
        </w:rPr>
        <w:t xml:space="preserve"> קידשה </w:t>
      </w:r>
      <w:bookmarkStart w:id="15425" w:name="_ETM_Q25_336222"/>
      <w:bookmarkEnd w:id="15425"/>
      <w:r>
        <w:rPr>
          <w:rFonts w:hint="cs"/>
          <w:rtl/>
        </w:rPr>
        <w:t xml:space="preserve">לשעתה, אבל כבר ניבאו חכמינו: "עתידה ירושלים שתהא מגעת עד שערי דמשק". </w:t>
      </w:r>
      <w:bookmarkStart w:id="15426" w:name="_ETM_Q25_347629"/>
      <w:bookmarkStart w:id="15427" w:name="_ETM_Q25_347722"/>
      <w:bookmarkStart w:id="15428" w:name="_ETM_Q25_347803"/>
      <w:bookmarkStart w:id="15429" w:name="_ETM_Q25_347951"/>
      <w:bookmarkEnd w:id="15426"/>
      <w:bookmarkEnd w:id="15427"/>
      <w:bookmarkEnd w:id="15428"/>
      <w:bookmarkEnd w:id="15429"/>
    </w:p>
    <w:p w:rsidR="0000315F" w:rsidRDefault="0000315F" w:rsidP="009F49E7">
      <w:pPr>
        <w:rPr>
          <w:rtl/>
        </w:rPr>
      </w:pPr>
      <w:bookmarkStart w:id="15430" w:name="_ETM_Q25_355383"/>
      <w:bookmarkEnd w:id="15430"/>
    </w:p>
    <w:p w:rsidR="0000315F" w:rsidRDefault="0000315F" w:rsidP="00107485">
      <w:pPr>
        <w:rPr>
          <w:rtl/>
        </w:rPr>
      </w:pPr>
      <w:bookmarkStart w:id="15431" w:name="_ETM_Q25_355723"/>
      <w:bookmarkStart w:id="15432" w:name="_ETM_Q25_355766"/>
      <w:bookmarkStart w:id="15433" w:name="_ETM_Q25_355828"/>
      <w:bookmarkEnd w:id="15431"/>
      <w:bookmarkEnd w:id="15432"/>
      <w:bookmarkEnd w:id="15433"/>
      <w:r>
        <w:rPr>
          <w:rFonts w:hint="cs"/>
          <w:rtl/>
        </w:rPr>
        <w:t>ובעוד התותחים רועמים בגבורה, ממשיכים לנסות לטשטש אותנו עם מסכי עשן. בעיצומה של המלחמה החליטה מערכת הצדק להסיט את תשומת הלב של ראש הממשלה בנימין נתניהו מהניצחון המוחלט והשבת החטופים למיטוט המגדלים הפורחים באוויר שבנו כנגדו. מסיבת לשכת עורכי הדין באילת</w:t>
      </w:r>
      <w:r w:rsidR="00107485">
        <w:rPr>
          <w:rFonts w:hint="cs"/>
          <w:rtl/>
        </w:rPr>
        <w:t>,</w:t>
      </w:r>
      <w:r>
        <w:rPr>
          <w:rFonts w:hint="cs"/>
          <w:rtl/>
        </w:rPr>
        <w:t xml:space="preserve"> אפשר בשבילה לבטל דיונים. פגרת קיץ </w:t>
      </w:r>
      <w:r w:rsidR="00644066">
        <w:rPr>
          <w:rFonts w:hint="cs"/>
          <w:rtl/>
        </w:rPr>
        <w:t>– – –</w:t>
      </w:r>
      <w:r>
        <w:rPr>
          <w:rFonts w:hint="cs"/>
          <w:rtl/>
        </w:rPr>
        <w:t xml:space="preserve"> </w:t>
      </w:r>
    </w:p>
    <w:p w:rsidR="0000315F" w:rsidRDefault="0000315F" w:rsidP="009F49E7">
      <w:pPr>
        <w:rPr>
          <w:rtl/>
        </w:rPr>
      </w:pPr>
    </w:p>
    <w:p w:rsidR="0000315F" w:rsidRDefault="0000315F" w:rsidP="009F49E7">
      <w:pPr>
        <w:pStyle w:val="af5"/>
        <w:keepNext/>
        <w:rPr>
          <w:rtl/>
        </w:rPr>
      </w:pPr>
      <w:r w:rsidRPr="00756BD1">
        <w:rPr>
          <w:rStyle w:val="TagStyle"/>
          <w:rtl/>
        </w:rPr>
        <w:t xml:space="preserve">&lt;&lt; קריאה &gt;&gt; </w:t>
      </w:r>
      <w:r>
        <w:rPr>
          <w:rtl/>
        </w:rPr>
        <w:t>גלעד קריב (העבודה):</w:t>
      </w:r>
      <w:r w:rsidRPr="00756BD1">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bookmarkStart w:id="15434" w:name="_ETM_Q25_379206"/>
      <w:bookmarkStart w:id="15435" w:name="_ETM_Q25_379304"/>
      <w:bookmarkEnd w:id="15434"/>
      <w:bookmarkEnd w:id="15435"/>
      <w:r>
        <w:rPr>
          <w:rFonts w:hint="cs"/>
          <w:rtl/>
        </w:rPr>
        <w:t>איך הגעת לזה?</w:t>
      </w:r>
    </w:p>
    <w:p w:rsidR="0000315F" w:rsidRDefault="0000315F" w:rsidP="009F49E7">
      <w:pPr>
        <w:rPr>
          <w:rtl/>
        </w:rPr>
      </w:pPr>
    </w:p>
    <w:p w:rsidR="0000315F" w:rsidRDefault="0000315F" w:rsidP="009F49E7">
      <w:pPr>
        <w:pStyle w:val="-"/>
        <w:keepNext/>
        <w:rPr>
          <w:rtl/>
        </w:rPr>
      </w:pPr>
      <w:r w:rsidRPr="00756BD1">
        <w:rPr>
          <w:rStyle w:val="TagStyle"/>
          <w:rtl/>
        </w:rPr>
        <w:t xml:space="preserve"> &lt;&lt; דובר_המשך &gt;&gt; </w:t>
      </w:r>
      <w:r>
        <w:rPr>
          <w:rtl/>
        </w:rPr>
        <w:t>שר התקשורת שלמה קרעי:</w:t>
      </w:r>
      <w:r w:rsidRPr="00756BD1">
        <w:rPr>
          <w:rStyle w:val="TagStyle"/>
          <w:rtl/>
        </w:rPr>
        <w:t xml:space="preserve"> &lt;&lt; דובר_המשך &gt;&gt;</w:t>
      </w:r>
      <w:r>
        <w:rPr>
          <w:rtl/>
        </w:rPr>
        <w:t xml:space="preserve"> </w:t>
      </w:r>
    </w:p>
    <w:p w:rsidR="0000315F" w:rsidRDefault="0000315F" w:rsidP="009F49E7">
      <w:pPr>
        <w:rPr>
          <w:rtl/>
        </w:rPr>
      </w:pPr>
    </w:p>
    <w:p w:rsidR="0000315F" w:rsidRDefault="0000315F" w:rsidP="00107485">
      <w:pPr>
        <w:rPr>
          <w:rtl/>
        </w:rPr>
      </w:pPr>
      <w:r>
        <w:rPr>
          <w:rFonts w:hint="cs"/>
          <w:rtl/>
        </w:rPr>
        <w:t>חכה, אני אסביר. תמיד בסוף אני מגיע לראש הממשלה, אם עוד לא הבנת. פגרת קיץ</w:t>
      </w:r>
      <w:r w:rsidR="00107485">
        <w:rPr>
          <w:rFonts w:hint="cs"/>
          <w:rtl/>
        </w:rPr>
        <w:t>,</w:t>
      </w:r>
      <w:r>
        <w:rPr>
          <w:rFonts w:hint="cs"/>
          <w:rtl/>
        </w:rPr>
        <w:t xml:space="preserve"> אפשר לבטל בשבילה דיונים. אבל זמנו של ראש הממשלה – שיפעל להחזיר את החטופים הביתה, שיביא למדינת ישראל את הניצחון המוחלט </w:t>
      </w:r>
      <w:r>
        <w:rPr>
          <w:rtl/>
        </w:rPr>
        <w:t>–</w:t>
      </w:r>
      <w:r>
        <w:rPr>
          <w:rFonts w:hint="cs"/>
          <w:rtl/>
        </w:rPr>
        <w:t xml:space="preserve"> זה פחות </w:t>
      </w:r>
      <w:bookmarkStart w:id="15436" w:name="_ETM_Q25_406811"/>
      <w:bookmarkEnd w:id="15436"/>
      <w:r>
        <w:rPr>
          <w:rFonts w:hint="cs"/>
          <w:rtl/>
        </w:rPr>
        <w:t xml:space="preserve">חשוב בעיני מערכת הצדק שלנו. </w:t>
      </w:r>
    </w:p>
    <w:p w:rsidR="0000315F" w:rsidRDefault="0000315F" w:rsidP="009F49E7">
      <w:pPr>
        <w:rPr>
          <w:rtl/>
        </w:rPr>
      </w:pPr>
      <w:bookmarkStart w:id="15437" w:name="_ETM_Q25_409179"/>
      <w:bookmarkStart w:id="15438" w:name="_ETM_Q25_409228"/>
      <w:bookmarkEnd w:id="15437"/>
      <w:bookmarkEnd w:id="15438"/>
    </w:p>
    <w:p w:rsidR="0000315F" w:rsidRDefault="0000315F" w:rsidP="009F49E7">
      <w:pPr>
        <w:rPr>
          <w:rtl/>
        </w:rPr>
      </w:pPr>
      <w:bookmarkStart w:id="15439" w:name="_ETM_Q25_409323"/>
      <w:bookmarkStart w:id="15440" w:name="_ETM_Q25_409362"/>
      <w:bookmarkEnd w:id="15439"/>
      <w:bookmarkEnd w:id="15440"/>
      <w:r>
        <w:rPr>
          <w:rFonts w:hint="cs"/>
          <w:rtl/>
        </w:rPr>
        <w:t>אבל כמצב העם כך גם מצב מנהיגו. נתניהו, ראש הממשלה, ניצב יציב ואיתן, כמאשים ולא כנאשם. הוא ניגש לדיונים בגאון,</w:t>
      </w:r>
      <w:bookmarkStart w:id="15441" w:name="_ETM_Q25_428884"/>
      <w:bookmarkStart w:id="15442" w:name="_ETM_Q25_429059"/>
      <w:bookmarkEnd w:id="15441"/>
      <w:bookmarkEnd w:id="15442"/>
      <w:r>
        <w:rPr>
          <w:rFonts w:hint="cs"/>
          <w:rtl/>
        </w:rPr>
        <w:t xml:space="preserve"> ללא צורך בתחבולות ובטוח בצדקת דרכו. אני רוצה לאחל לו מכאן, ואני בטוח שכולכם מאחלים לו את זה, שכמו בפרשה, בשררה ובגדולה של ישראל, יתקיים </w:t>
      </w:r>
      <w:bookmarkStart w:id="15443" w:name="_ETM_Q25_439593"/>
      <w:bookmarkEnd w:id="15443"/>
      <w:r>
        <w:rPr>
          <w:rFonts w:hint="cs"/>
          <w:rtl/>
        </w:rPr>
        <w:t xml:space="preserve">בו "כי שרית עם </w:t>
      </w:r>
      <w:proofErr w:type="spellStart"/>
      <w:r>
        <w:rPr>
          <w:rFonts w:hint="cs"/>
          <w:rtl/>
        </w:rPr>
        <w:t>אלהים</w:t>
      </w:r>
      <w:proofErr w:type="spellEnd"/>
      <w:r>
        <w:rPr>
          <w:rFonts w:hint="cs"/>
          <w:rtl/>
        </w:rPr>
        <w:t xml:space="preserve"> ועם אנשים ותוכל". אלוהים, כתוב, אלוהים זה הדיין. "</w:t>
      </w:r>
      <w:proofErr w:type="spellStart"/>
      <w:r>
        <w:rPr>
          <w:rFonts w:hint="cs"/>
          <w:rtl/>
        </w:rPr>
        <w:t>אלהים</w:t>
      </w:r>
      <w:proofErr w:type="spellEnd"/>
      <w:r>
        <w:rPr>
          <w:rFonts w:hint="cs"/>
          <w:rtl/>
        </w:rPr>
        <w:t xml:space="preserve"> לא תקלל, ונשיא בעמך לא ת</w:t>
      </w:r>
      <w:r w:rsidRPr="007543D1">
        <w:rPr>
          <w:rtl/>
        </w:rPr>
        <w:t>אֹר</w:t>
      </w:r>
      <w:r>
        <w:rPr>
          <w:rFonts w:hint="cs"/>
          <w:rtl/>
        </w:rPr>
        <w:t xml:space="preserve">". אלוהים זה הדיין. אז כמו בפרשה שיעקב שרה עם אלוהים, עם המלאך, אני רוצה מכאן לאחל לראש הממשלה נתניהו "כי שרית עם </w:t>
      </w:r>
      <w:proofErr w:type="spellStart"/>
      <w:r>
        <w:rPr>
          <w:rFonts w:hint="cs"/>
          <w:rtl/>
        </w:rPr>
        <w:t>אלהים</w:t>
      </w:r>
      <w:proofErr w:type="spellEnd"/>
      <w:r>
        <w:rPr>
          <w:rFonts w:hint="cs"/>
          <w:rtl/>
        </w:rPr>
        <w:t xml:space="preserve"> ועם אנשים </w:t>
      </w:r>
      <w:bookmarkStart w:id="15444" w:name="_ETM_Q25_464611"/>
      <w:bookmarkEnd w:id="15444"/>
      <w:r>
        <w:rPr>
          <w:rFonts w:hint="cs"/>
          <w:rtl/>
        </w:rPr>
        <w:t xml:space="preserve">ותוכל" </w:t>
      </w:r>
      <w:r>
        <w:rPr>
          <w:rtl/>
        </w:rPr>
        <w:t>–</w:t>
      </w:r>
      <w:r>
        <w:rPr>
          <w:rFonts w:hint="cs"/>
          <w:rtl/>
        </w:rPr>
        <w:t xml:space="preserve"> תוכל לדיינים, תוכל לאותה מערכת שמנסה להפיל אותך כדי להפיל את הציבור שלנו, את מחנה הימין, ויתקיים בך הפסוק "כל כלי יוצר ע</w:t>
      </w:r>
      <w:r w:rsidRPr="007543D1">
        <w:rPr>
          <w:rtl/>
        </w:rPr>
        <w:t>לַיִ</w:t>
      </w:r>
      <w:r>
        <w:rPr>
          <w:rFonts w:hint="cs"/>
          <w:rtl/>
        </w:rPr>
        <w:t xml:space="preserve">ך לא יצלח וכל לשון תקום </w:t>
      </w:r>
      <w:r>
        <w:rPr>
          <w:rtl/>
        </w:rPr>
        <w:t>אִתָ</w:t>
      </w:r>
      <w:r>
        <w:rPr>
          <w:rFonts w:hint="cs"/>
          <w:rtl/>
        </w:rPr>
        <w:t xml:space="preserve">ך </w:t>
      </w:r>
      <w:bookmarkStart w:id="15445" w:name="_ETM_Q25_482181"/>
      <w:bookmarkEnd w:id="15445"/>
      <w:r>
        <w:rPr>
          <w:rFonts w:hint="cs"/>
          <w:rtl/>
        </w:rPr>
        <w:t>למשפט תרשיעי". תודה רבה.</w:t>
      </w:r>
    </w:p>
    <w:p w:rsidR="0000315F" w:rsidRDefault="0000315F" w:rsidP="009F49E7">
      <w:pPr>
        <w:rPr>
          <w:rtl/>
        </w:rPr>
      </w:pPr>
    </w:p>
    <w:p w:rsidR="0000315F" w:rsidRDefault="0000315F" w:rsidP="009F49E7">
      <w:pPr>
        <w:pStyle w:val="af6"/>
        <w:keepNext/>
        <w:rPr>
          <w:rtl/>
        </w:rPr>
      </w:pPr>
      <w:r w:rsidRPr="00756BD1">
        <w:rPr>
          <w:rStyle w:val="TagStyle"/>
          <w:rtl/>
        </w:rPr>
        <w:t xml:space="preserve"> &lt;&lt; יור &gt;&gt; </w:t>
      </w:r>
      <w:r>
        <w:rPr>
          <w:rtl/>
        </w:rPr>
        <w:t>היו"ר חנוך דב מלביצקי:</w:t>
      </w:r>
      <w:r w:rsidRPr="00756BD1">
        <w:rPr>
          <w:rStyle w:val="TagStyle"/>
          <w:rtl/>
        </w:rPr>
        <w:t xml:space="preserve"> &lt;&lt; יור &gt;&gt;</w:t>
      </w:r>
      <w:r>
        <w:rPr>
          <w:rtl/>
        </w:rPr>
        <w:t xml:space="preserve"> </w:t>
      </w:r>
    </w:p>
    <w:p w:rsidR="0000315F" w:rsidRDefault="0000315F" w:rsidP="009F49E7">
      <w:pPr>
        <w:rPr>
          <w:rtl/>
        </w:rPr>
      </w:pPr>
    </w:p>
    <w:p w:rsidR="0000315F" w:rsidRDefault="0000315F" w:rsidP="009F49E7">
      <w:pPr>
        <w:rPr>
          <w:rtl/>
        </w:rPr>
      </w:pPr>
      <w:r>
        <w:rPr>
          <w:rFonts w:hint="cs"/>
          <w:rtl/>
        </w:rPr>
        <w:t>תודה רבה. לפני שנעבור להצבעה</w:t>
      </w:r>
      <w:r w:rsidR="00107485">
        <w:rPr>
          <w:rFonts w:hint="cs"/>
          <w:rtl/>
        </w:rPr>
        <w:t>,</w:t>
      </w:r>
      <w:r>
        <w:rPr>
          <w:rFonts w:hint="cs"/>
          <w:rtl/>
        </w:rPr>
        <w:t xml:space="preserve"> שתהיה שמית </w:t>
      </w:r>
      <w:r>
        <w:rPr>
          <w:rtl/>
        </w:rPr>
        <w:t>–</w:t>
      </w:r>
      <w:r>
        <w:rPr>
          <w:rFonts w:hint="cs"/>
          <w:rtl/>
        </w:rPr>
        <w:t xml:space="preserve"> עוד שר? </w:t>
      </w:r>
    </w:p>
    <w:p w:rsidR="0000315F" w:rsidRDefault="0000315F" w:rsidP="009F49E7">
      <w:pPr>
        <w:rPr>
          <w:rtl/>
        </w:rPr>
      </w:pPr>
      <w:bookmarkStart w:id="15446" w:name="_ETM_Q25_488312"/>
      <w:bookmarkStart w:id="15447" w:name="_ETM_Q25_488400"/>
      <w:bookmarkEnd w:id="15446"/>
      <w:bookmarkEnd w:id="15447"/>
    </w:p>
    <w:p w:rsidR="0000315F" w:rsidRDefault="0000315F" w:rsidP="009F49E7">
      <w:pPr>
        <w:pStyle w:val="af5"/>
        <w:keepNext/>
        <w:rPr>
          <w:rtl/>
        </w:rPr>
      </w:pPr>
      <w:r w:rsidRPr="00756BD1">
        <w:rPr>
          <w:rStyle w:val="TagStyle"/>
          <w:rtl/>
        </w:rPr>
        <w:t xml:space="preserve">&lt;&lt; קריאה &gt;&gt; </w:t>
      </w:r>
      <w:r>
        <w:rPr>
          <w:rtl/>
        </w:rPr>
        <w:t>גלעד קריב (העבודה):</w:t>
      </w:r>
      <w:r w:rsidRPr="00756BD1">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היושב-ראש, אנחנו מבקשים שאלה מהצד.</w:t>
      </w:r>
    </w:p>
    <w:p w:rsidR="0000315F" w:rsidRDefault="0000315F" w:rsidP="009F49E7">
      <w:pPr>
        <w:rPr>
          <w:rtl/>
        </w:rPr>
      </w:pPr>
    </w:p>
    <w:p w:rsidR="0000315F" w:rsidRDefault="0000315F" w:rsidP="009F49E7">
      <w:pPr>
        <w:pStyle w:val="af6"/>
        <w:keepNext/>
        <w:rPr>
          <w:rtl/>
        </w:rPr>
      </w:pPr>
      <w:bookmarkStart w:id="15448" w:name="ET_yor_6593_14"/>
      <w:r w:rsidRPr="00546F37">
        <w:rPr>
          <w:rStyle w:val="TagStyle"/>
          <w:rtl/>
        </w:rPr>
        <w:t xml:space="preserve"> &lt;&lt; יור &gt;&gt; </w:t>
      </w:r>
      <w:r>
        <w:rPr>
          <w:rtl/>
        </w:rPr>
        <w:t>היו"ר חנוך דב מלביצקי:</w:t>
      </w:r>
      <w:r w:rsidRPr="00546F37">
        <w:rPr>
          <w:rStyle w:val="TagStyle"/>
          <w:rtl/>
        </w:rPr>
        <w:t xml:space="preserve"> &lt;&lt; יור &gt;&gt;</w:t>
      </w:r>
      <w:r>
        <w:rPr>
          <w:rtl/>
        </w:rPr>
        <w:t xml:space="preserve"> </w:t>
      </w:r>
      <w:bookmarkEnd w:id="15448"/>
    </w:p>
    <w:p w:rsidR="0000315F" w:rsidRDefault="0000315F" w:rsidP="009F49E7">
      <w:pPr>
        <w:rPr>
          <w:rtl/>
        </w:rPr>
      </w:pPr>
    </w:p>
    <w:p w:rsidR="0000315F" w:rsidRDefault="0000315F" w:rsidP="009F49E7">
      <w:pPr>
        <w:rPr>
          <w:rtl/>
        </w:rPr>
      </w:pPr>
      <w:r>
        <w:rPr>
          <w:rFonts w:hint="cs"/>
          <w:rtl/>
        </w:rPr>
        <w:t xml:space="preserve">שר נוסף, בבקשה. חמש דקות לרשותך, אדוני. </w:t>
      </w:r>
    </w:p>
    <w:p w:rsidR="0000315F" w:rsidRDefault="0000315F" w:rsidP="009F49E7">
      <w:pPr>
        <w:rPr>
          <w:rtl/>
        </w:rPr>
      </w:pPr>
    </w:p>
    <w:p w:rsidR="0000315F" w:rsidRDefault="0000315F" w:rsidP="009F49E7">
      <w:pPr>
        <w:pStyle w:val="a4"/>
        <w:keepNext/>
        <w:rPr>
          <w:rtl/>
        </w:rPr>
      </w:pPr>
      <w:bookmarkStart w:id="15449" w:name="ET_speaker_6553_15"/>
      <w:r w:rsidRPr="00546F37">
        <w:rPr>
          <w:rStyle w:val="TagStyle"/>
          <w:rtl/>
        </w:rPr>
        <w:t xml:space="preserve"> &lt;&lt; דובר &gt;&gt; </w:t>
      </w:r>
      <w:bookmarkStart w:id="15450" w:name="_Toc185333189"/>
      <w:r>
        <w:rPr>
          <w:rtl/>
        </w:rPr>
        <w:t>שר הפנים משה ארבל:</w:t>
      </w:r>
      <w:bookmarkEnd w:id="15450"/>
      <w:r w:rsidRPr="00546F37">
        <w:rPr>
          <w:rStyle w:val="TagStyle"/>
          <w:rtl/>
        </w:rPr>
        <w:t xml:space="preserve"> &lt;&lt; דובר &gt;&gt;</w:t>
      </w:r>
      <w:r>
        <w:rPr>
          <w:rtl/>
        </w:rPr>
        <w:t xml:space="preserve"> </w:t>
      </w:r>
      <w:bookmarkEnd w:id="15449"/>
    </w:p>
    <w:p w:rsidR="0000315F" w:rsidRDefault="0000315F" w:rsidP="009F49E7">
      <w:pPr>
        <w:rPr>
          <w:rtl/>
        </w:rPr>
      </w:pPr>
    </w:p>
    <w:p w:rsidR="0000315F" w:rsidRDefault="0000315F" w:rsidP="00107485">
      <w:pPr>
        <w:rPr>
          <w:rtl/>
        </w:rPr>
      </w:pPr>
      <w:r>
        <w:rPr>
          <w:rFonts w:hint="cs"/>
          <w:rtl/>
        </w:rPr>
        <w:t xml:space="preserve">מכובדי היושב-ראש, חבריי חברי הכנסת, אז כמובן, בהמשך לנושא חנוכה, שדיברנו עליו בעבר, אנחנו נמשיך כמובן לקראת חג החנוכה ללמוד את דברי רבותינו, חשיבות ההודיה להשם ופרסום הנס. וכך נאמר בחז"ל: בתקופת בית שני </w:t>
      </w:r>
      <w:r w:rsidRPr="003C16B0">
        <w:rPr>
          <w:rtl/>
        </w:rPr>
        <w:t>גזרו מלכי יו</w:t>
      </w:r>
      <w:r w:rsidR="00107485">
        <w:rPr>
          <w:rFonts w:hint="cs"/>
          <w:rtl/>
        </w:rPr>
        <w:t>ו</w:t>
      </w:r>
      <w:r w:rsidRPr="003C16B0">
        <w:rPr>
          <w:rtl/>
        </w:rPr>
        <w:t>ן גזרות על ישראל, וביטלו אותם מדתם, ולא הניחום לעסוק בתורה ובמצו</w:t>
      </w:r>
      <w:r>
        <w:rPr>
          <w:rFonts w:hint="cs"/>
          <w:rtl/>
        </w:rPr>
        <w:t>ו</w:t>
      </w:r>
      <w:r w:rsidRPr="003C16B0">
        <w:rPr>
          <w:rtl/>
        </w:rPr>
        <w:t xml:space="preserve">ת, </w:t>
      </w:r>
      <w:proofErr w:type="spellStart"/>
      <w:r w:rsidRPr="003C16B0">
        <w:rPr>
          <w:rtl/>
        </w:rPr>
        <w:t>ולחצום</w:t>
      </w:r>
      <w:proofErr w:type="spellEnd"/>
      <w:r w:rsidRPr="003C16B0">
        <w:rPr>
          <w:rtl/>
        </w:rPr>
        <w:t xml:space="preserve"> לחץ גדול, ופשטו ידיהם בממונם ובבנותיהם, ונכנסו להיכל ופרצו בו פרצות, וטימאו הטהרות, והיה צר לישראל מפניהם מא</w:t>
      </w:r>
      <w:r>
        <w:rPr>
          <w:rFonts w:hint="cs"/>
          <w:rtl/>
        </w:rPr>
        <w:t>ו</w:t>
      </w:r>
      <w:r w:rsidRPr="003C16B0">
        <w:rPr>
          <w:rtl/>
        </w:rPr>
        <w:t xml:space="preserve">ד, עד שריחם עליהם </w:t>
      </w:r>
      <w:r>
        <w:rPr>
          <w:rFonts w:hint="cs"/>
          <w:rtl/>
        </w:rPr>
        <w:t xml:space="preserve">השם </w:t>
      </w:r>
      <w:r w:rsidRPr="003C16B0">
        <w:rPr>
          <w:rtl/>
        </w:rPr>
        <w:t>אל</w:t>
      </w:r>
      <w:r>
        <w:rPr>
          <w:rFonts w:hint="cs"/>
          <w:rtl/>
        </w:rPr>
        <w:t>ו</w:t>
      </w:r>
      <w:r w:rsidRPr="003C16B0">
        <w:rPr>
          <w:rtl/>
        </w:rPr>
        <w:t>קי אבותינו והצילם מידם, וגברו בני חשמונאי הכ</w:t>
      </w:r>
      <w:r w:rsidR="00107485">
        <w:rPr>
          <w:rFonts w:hint="cs"/>
          <w:rtl/>
        </w:rPr>
        <w:t>ו</w:t>
      </w:r>
      <w:r w:rsidRPr="003C16B0">
        <w:rPr>
          <w:rtl/>
        </w:rPr>
        <w:t>הנים הגדולים והרגום, והושיעו את ישראל מידם, והעמידו מלך מן הכ</w:t>
      </w:r>
      <w:r w:rsidR="00107485">
        <w:rPr>
          <w:rFonts w:hint="cs"/>
          <w:rtl/>
        </w:rPr>
        <w:t>ו</w:t>
      </w:r>
      <w:r w:rsidRPr="003C16B0">
        <w:rPr>
          <w:rtl/>
        </w:rPr>
        <w:t>הנים, וחזרה המלכות לישראל ונמשכה יותר מ</w:t>
      </w:r>
      <w:r w:rsidR="00107485">
        <w:rPr>
          <w:rFonts w:hint="cs"/>
          <w:rtl/>
        </w:rPr>
        <w:t>-200</w:t>
      </w:r>
      <w:r w:rsidRPr="003C16B0">
        <w:rPr>
          <w:rtl/>
        </w:rPr>
        <w:t xml:space="preserve"> שנה</w:t>
      </w:r>
      <w:r>
        <w:rPr>
          <w:rFonts w:hint="cs"/>
          <w:rtl/>
        </w:rPr>
        <w:t>,</w:t>
      </w:r>
      <w:r w:rsidRPr="003C16B0">
        <w:rPr>
          <w:rtl/>
        </w:rPr>
        <w:t xml:space="preserve"> עד חורבן הבית השני. וכשגברו ישראל על אויביהם ואיבדום, היה</w:t>
      </w:r>
      <w:r>
        <w:rPr>
          <w:rtl/>
        </w:rPr>
        <w:t xml:space="preserve"> זה ביום כ"ה בכסל</w:t>
      </w:r>
      <w:r w:rsidRPr="003C16B0">
        <w:rPr>
          <w:rtl/>
        </w:rPr>
        <w:t>ו, ונכנסו להיכל ולא מצאו שמן טהור להדליק המנורה שבבית המקדש</w:t>
      </w:r>
      <w:r w:rsidR="00107485">
        <w:rPr>
          <w:rFonts w:hint="cs"/>
          <w:rtl/>
        </w:rPr>
        <w:t>.</w:t>
      </w:r>
      <w:r w:rsidRPr="003C16B0">
        <w:rPr>
          <w:rtl/>
        </w:rPr>
        <w:t xml:space="preserve"> לא מצאו שמן טהור אלא פך אחד של שמן, שלא היה בו להדליק אלא יום אחד בלבד, ונעשה בו נס והדליקו ממנו שמונה ימים, עד שכתשו זיתים והוציאו שמן טהור. ומפני זה התקינו רבותינו שבדור ההוא שיהיו שמונה ימים אלו, החל מיום כ"ה בכסלו והלאה, ימי שמחה והלל. ומדליקים בהם נרות בכל לילה משמונת </w:t>
      </w:r>
      <w:r>
        <w:rPr>
          <w:rFonts w:hint="cs"/>
          <w:rtl/>
        </w:rPr>
        <w:t xml:space="preserve">הימים </w:t>
      </w:r>
      <w:r w:rsidRPr="003C16B0">
        <w:rPr>
          <w:rtl/>
        </w:rPr>
        <w:t>לפרסם הנס ולגלותו</w:t>
      </w:r>
      <w:r>
        <w:rPr>
          <w:rFonts w:hint="cs"/>
          <w:rtl/>
        </w:rPr>
        <w:t>,</w:t>
      </w:r>
      <w:r w:rsidRPr="003C16B0">
        <w:rPr>
          <w:rtl/>
        </w:rPr>
        <w:t xml:space="preserve"> וימים אלו נקראים חנוכה.</w:t>
      </w:r>
      <w:r>
        <w:rPr>
          <w:rFonts w:hint="cs"/>
          <w:rtl/>
        </w:rPr>
        <w:t xml:space="preserve"> </w:t>
      </w:r>
    </w:p>
    <w:p w:rsidR="0000315F" w:rsidRDefault="0000315F" w:rsidP="009F49E7">
      <w:pPr>
        <w:rPr>
          <w:rtl/>
        </w:rPr>
      </w:pPr>
    </w:p>
    <w:p w:rsidR="0000315F" w:rsidRDefault="0000315F" w:rsidP="009F49E7">
      <w:pPr>
        <w:rPr>
          <w:rtl/>
        </w:rPr>
      </w:pPr>
      <w:r>
        <w:rPr>
          <w:rFonts w:hint="cs"/>
          <w:rtl/>
        </w:rPr>
        <w:t xml:space="preserve">אני ער להערתו של חבר הכנסת קריב, וחושב שכדאי מאוד להרחיב את הסוגיה ולדבר גם על קושיית הבית-יוסף הידועה, חבר הכנסת מישרקי, קושיית הבית-יוסף הידועה בעניין חנוכה, למה מדליקים </w:t>
      </w:r>
      <w:r>
        <w:rPr>
          <w:rtl/>
        </w:rPr>
        <w:t>–</w:t>
      </w:r>
      <w:r>
        <w:rPr>
          <w:rFonts w:hint="cs"/>
          <w:rtl/>
        </w:rPr>
        <w:t xml:space="preserve"> חבר הכנסת רון כץ, נס חנוכה היה בעקבות זה שמצאו פך שמן שהספיק ליום אחד.</w:t>
      </w:r>
    </w:p>
    <w:p w:rsidR="0000315F" w:rsidRDefault="0000315F" w:rsidP="009F49E7">
      <w:pPr>
        <w:rPr>
          <w:rtl/>
        </w:rPr>
      </w:pPr>
      <w:bookmarkStart w:id="15451" w:name="_ETM_Q25_697943"/>
      <w:bookmarkStart w:id="15452" w:name="_ETM_Q25_698071"/>
      <w:bookmarkStart w:id="15453" w:name="_ETM_Q25_698095"/>
      <w:bookmarkEnd w:id="15451"/>
      <w:bookmarkEnd w:id="15452"/>
      <w:bookmarkEnd w:id="15453"/>
    </w:p>
    <w:p w:rsidR="0000315F" w:rsidRDefault="0000315F" w:rsidP="009F49E7">
      <w:pPr>
        <w:pStyle w:val="af5"/>
        <w:keepNext/>
        <w:rPr>
          <w:rtl/>
        </w:rPr>
      </w:pPr>
      <w:bookmarkStart w:id="15454" w:name="_ETM_Q25_698983"/>
      <w:bookmarkStart w:id="15455" w:name="_ETM_Q25_699101"/>
      <w:bookmarkEnd w:id="15454"/>
      <w:bookmarkEnd w:id="15455"/>
      <w:r w:rsidRPr="003C16B0">
        <w:rPr>
          <w:rStyle w:val="TagStyle"/>
          <w:rtl/>
        </w:rPr>
        <w:t xml:space="preserve">&lt;&lt; קריאה &gt;&gt; </w:t>
      </w:r>
      <w:r>
        <w:rPr>
          <w:rtl/>
        </w:rPr>
        <w:t>רון כץ (יש עתיד):</w:t>
      </w:r>
      <w:r w:rsidRPr="003C16B0">
        <w:rPr>
          <w:rStyle w:val="TagStyle"/>
          <w:rtl/>
        </w:rPr>
        <w:t xml:space="preserve"> &lt;&lt; קריאה &gt;&gt;</w:t>
      </w:r>
      <w:r>
        <w:rPr>
          <w:rtl/>
        </w:rPr>
        <w:t xml:space="preserve"> </w:t>
      </w:r>
    </w:p>
    <w:p w:rsidR="0000315F" w:rsidRDefault="0000315F" w:rsidP="009F49E7">
      <w:pPr>
        <w:rPr>
          <w:rtl/>
        </w:rPr>
      </w:pPr>
    </w:p>
    <w:p w:rsidR="0000315F" w:rsidRDefault="00644066" w:rsidP="009F49E7">
      <w:pPr>
        <w:rPr>
          <w:rtl/>
        </w:rPr>
      </w:pPr>
      <w:bookmarkStart w:id="15456" w:name="_ETM_Q25_701678"/>
      <w:bookmarkStart w:id="15457" w:name="_ETM_Q25_701795"/>
      <w:bookmarkEnd w:id="15456"/>
      <w:bookmarkEnd w:id="15457"/>
      <w:r>
        <w:rPr>
          <w:rFonts w:hint="cs"/>
          <w:rtl/>
        </w:rPr>
        <w:t>– – –</w:t>
      </w:r>
      <w:r w:rsidR="0000315F">
        <w:rPr>
          <w:rFonts w:hint="cs"/>
          <w:rtl/>
        </w:rPr>
        <w:t xml:space="preserve"> קרעי, רק את הלוגיסטיקה אני רוצה להבין.</w:t>
      </w:r>
    </w:p>
    <w:p w:rsidR="0000315F" w:rsidRDefault="0000315F" w:rsidP="009F49E7">
      <w:pPr>
        <w:rPr>
          <w:rtl/>
        </w:rPr>
      </w:pPr>
    </w:p>
    <w:p w:rsidR="0000315F" w:rsidRDefault="0000315F" w:rsidP="009F49E7">
      <w:pPr>
        <w:pStyle w:val="-"/>
        <w:keepNext/>
        <w:rPr>
          <w:rtl/>
        </w:rPr>
      </w:pPr>
      <w:bookmarkStart w:id="15458" w:name="_ETM_Q25_699214"/>
      <w:bookmarkStart w:id="15459" w:name="_ETM_Q25_699337"/>
      <w:bookmarkEnd w:id="15458"/>
      <w:bookmarkEnd w:id="15459"/>
      <w:r w:rsidRPr="003C16B0">
        <w:rPr>
          <w:rStyle w:val="TagStyle"/>
          <w:rtl/>
        </w:rPr>
        <w:t xml:space="preserve">&lt;&lt; דובר_המשך &gt;&gt; </w:t>
      </w:r>
      <w:r>
        <w:rPr>
          <w:rtl/>
        </w:rPr>
        <w:t>שר הפנים משה ארבל:</w:t>
      </w:r>
      <w:r w:rsidRPr="003C16B0">
        <w:rPr>
          <w:rStyle w:val="TagStyle"/>
          <w:rtl/>
        </w:rPr>
        <w:t xml:space="preserve"> &lt;&lt; דובר_המשך &gt;&gt;</w:t>
      </w:r>
      <w:r>
        <w:rPr>
          <w:rtl/>
        </w:rPr>
        <w:t xml:space="preserve"> </w:t>
      </w:r>
    </w:p>
    <w:p w:rsidR="0000315F" w:rsidRDefault="0000315F" w:rsidP="009F49E7">
      <w:pPr>
        <w:rPr>
          <w:rtl/>
        </w:rPr>
      </w:pPr>
    </w:p>
    <w:p w:rsidR="0000315F" w:rsidRDefault="0000315F" w:rsidP="00107485">
      <w:pPr>
        <w:rPr>
          <w:rtl/>
        </w:rPr>
      </w:pPr>
      <w:bookmarkStart w:id="15460" w:name="_ETM_Q25_698233"/>
      <w:bookmarkEnd w:id="15460"/>
      <w:r>
        <w:rPr>
          <w:rFonts w:hint="cs"/>
          <w:rtl/>
        </w:rPr>
        <w:t xml:space="preserve"> אנחנו רוצים לדון ביחד על קושיית הבית-יוסף. הספיק שמן ליום אחד. ובסוף מדליקים שמונה ימים.</w:t>
      </w:r>
    </w:p>
    <w:p w:rsidR="0000315F" w:rsidRDefault="0000315F" w:rsidP="009F49E7">
      <w:pPr>
        <w:rPr>
          <w:rtl/>
        </w:rPr>
      </w:pPr>
    </w:p>
    <w:p w:rsidR="0000315F" w:rsidRDefault="0000315F" w:rsidP="009F49E7">
      <w:pPr>
        <w:pStyle w:val="af5"/>
        <w:keepNext/>
        <w:rPr>
          <w:rtl/>
        </w:rPr>
      </w:pPr>
      <w:bookmarkStart w:id="15461" w:name="ET_interruption_6151_20"/>
      <w:r w:rsidRPr="003C16B0">
        <w:rPr>
          <w:rStyle w:val="TagStyle"/>
          <w:rtl/>
        </w:rPr>
        <w:t xml:space="preserve"> &lt;&lt; קריאה &gt;&gt; </w:t>
      </w:r>
      <w:r>
        <w:rPr>
          <w:rtl/>
        </w:rPr>
        <w:t>רון כץ (יש עתיד):</w:t>
      </w:r>
      <w:r w:rsidRPr="003C16B0">
        <w:rPr>
          <w:rStyle w:val="TagStyle"/>
          <w:rtl/>
        </w:rPr>
        <w:t xml:space="preserve"> &lt;&lt; קריאה &gt;&gt;</w:t>
      </w:r>
      <w:r>
        <w:rPr>
          <w:rtl/>
        </w:rPr>
        <w:t xml:space="preserve"> </w:t>
      </w:r>
      <w:bookmarkEnd w:id="15461"/>
    </w:p>
    <w:p w:rsidR="0000315F" w:rsidRDefault="0000315F" w:rsidP="009F49E7">
      <w:pPr>
        <w:rPr>
          <w:rtl/>
        </w:rPr>
      </w:pPr>
    </w:p>
    <w:p w:rsidR="0000315F" w:rsidRDefault="0000315F" w:rsidP="009F49E7">
      <w:pPr>
        <w:rPr>
          <w:rtl/>
        </w:rPr>
      </w:pPr>
      <w:r>
        <w:rPr>
          <w:rFonts w:hint="cs"/>
          <w:rtl/>
        </w:rPr>
        <w:t>היום ינאי חזר מהגן, הוא סיפר לי את הסיפור הזה. אספר לו, אגיד לו לראות.</w:t>
      </w:r>
    </w:p>
    <w:p w:rsidR="0000315F" w:rsidRDefault="0000315F" w:rsidP="009F49E7">
      <w:pPr>
        <w:rPr>
          <w:rtl/>
        </w:rPr>
      </w:pPr>
    </w:p>
    <w:p w:rsidR="0000315F" w:rsidRDefault="0000315F" w:rsidP="009F49E7">
      <w:pPr>
        <w:pStyle w:val="-"/>
        <w:keepNext/>
        <w:rPr>
          <w:rtl/>
        </w:rPr>
      </w:pPr>
      <w:bookmarkStart w:id="15462" w:name="ET_speakercontinue_6553_22"/>
      <w:r w:rsidRPr="003C16B0">
        <w:rPr>
          <w:rStyle w:val="TagStyle"/>
          <w:rtl/>
        </w:rPr>
        <w:t xml:space="preserve"> &lt;&lt; דובר_המשך &gt;&gt; </w:t>
      </w:r>
      <w:r>
        <w:rPr>
          <w:rtl/>
        </w:rPr>
        <w:t>שר הפנים משה ארבל:</w:t>
      </w:r>
      <w:r w:rsidRPr="003C16B0">
        <w:rPr>
          <w:rStyle w:val="TagStyle"/>
          <w:rtl/>
        </w:rPr>
        <w:t xml:space="preserve"> &lt;&lt; דובר_המשך &gt;&gt;</w:t>
      </w:r>
      <w:r>
        <w:rPr>
          <w:rtl/>
        </w:rPr>
        <w:t xml:space="preserve"> </w:t>
      </w:r>
      <w:bookmarkEnd w:id="15462"/>
    </w:p>
    <w:p w:rsidR="0000315F" w:rsidRPr="003C16B0" w:rsidRDefault="0000315F" w:rsidP="009F49E7">
      <w:pPr>
        <w:rPr>
          <w:rtl/>
        </w:rPr>
      </w:pPr>
    </w:p>
    <w:p w:rsidR="0000315F" w:rsidRDefault="0000315F" w:rsidP="00107485">
      <w:pPr>
        <w:rPr>
          <w:rtl/>
        </w:rPr>
      </w:pPr>
      <w:r>
        <w:rPr>
          <w:rFonts w:hint="cs"/>
          <w:rtl/>
        </w:rPr>
        <w:t xml:space="preserve">ודאי. מדליקים שמונה ימים. למה לא שבעה? הרי היום הראשון זה לא נס, ליום הראשון הספיק. פך השמן שהספיק ליום אחד </w:t>
      </w:r>
      <w:bookmarkStart w:id="15463" w:name="_ETM_Q25_734275"/>
      <w:bookmarkEnd w:id="15463"/>
      <w:r>
        <w:rPr>
          <w:rFonts w:hint="cs"/>
          <w:rtl/>
        </w:rPr>
        <w:t>– הספיק לשמונה ימים</w:t>
      </w:r>
      <w:r w:rsidR="00107485">
        <w:rPr>
          <w:rFonts w:hint="cs"/>
          <w:rtl/>
        </w:rPr>
        <w:t>,</w:t>
      </w:r>
      <w:r>
        <w:rPr>
          <w:rFonts w:hint="cs"/>
          <w:rtl/>
        </w:rPr>
        <w:t xml:space="preserve"> אז שבעת הימים הנוספים הם הנס. היום הראשון </w:t>
      </w:r>
      <w:bookmarkStart w:id="15464" w:name="_ETM_Q25_732431"/>
      <w:bookmarkEnd w:id="15464"/>
      <w:r>
        <w:rPr>
          <w:rFonts w:hint="cs"/>
          <w:rtl/>
        </w:rPr>
        <w:t>הוא לא נס, לכאורה. אז למה מדליקים שמונה ולא שבעה? זו השאלה ששאל ר' יוסף קארו לפני 400 שנה בצפת, ונקראת קושיית הבית-יוסף. יש ספר שנקרא נר למאה, ששם הוא עונה 100 תירוצים על הקושיה הזאת. אנחנו לא ניתן לכם את כל ה-100, אבל תירוץ אחד, מאוד יסודי ופשוט</w:t>
      </w:r>
      <w:r w:rsidR="00107485">
        <w:rPr>
          <w:rFonts w:hint="cs"/>
          <w:rtl/>
        </w:rPr>
        <w:t>,</w:t>
      </w:r>
      <w:r>
        <w:rPr>
          <w:rFonts w:hint="cs"/>
          <w:rtl/>
        </w:rPr>
        <w:t xml:space="preserve"> גם מה שנראה לנו טבעי לא מובן מאליו</w:t>
      </w:r>
      <w:r w:rsidR="00107485">
        <w:rPr>
          <w:rFonts w:hint="cs"/>
          <w:rtl/>
        </w:rPr>
        <w:t>,</w:t>
      </w:r>
      <w:r>
        <w:rPr>
          <w:rFonts w:hint="cs"/>
          <w:rtl/>
        </w:rPr>
        <w:t xml:space="preserve"> גם מה שנראה לנו בדרך הטבע</w:t>
      </w:r>
      <w:r w:rsidR="00107485">
        <w:rPr>
          <w:rFonts w:hint="cs"/>
          <w:rtl/>
        </w:rPr>
        <w:t>.</w:t>
      </w:r>
      <w:r>
        <w:rPr>
          <w:rFonts w:hint="cs"/>
          <w:rtl/>
        </w:rPr>
        <w:t xml:space="preserve"> מצאנו פך שמן </w:t>
      </w:r>
      <w:bookmarkStart w:id="15465" w:name="_ETM_Q25_765596"/>
      <w:bookmarkEnd w:id="15465"/>
      <w:r>
        <w:rPr>
          <w:rFonts w:hint="cs"/>
          <w:rtl/>
        </w:rPr>
        <w:t>ליום אחד – אל תיקח את זה כמובן מאליו. אל תיקח את השגרה כמובנת מאליה. את הדברים האלה צריך לקחת ולדעת להעריך ולהוקיר את הניסים גם על היום הראשון.</w:t>
      </w:r>
    </w:p>
    <w:p w:rsidR="0000315F" w:rsidRDefault="0000315F" w:rsidP="009F49E7">
      <w:pPr>
        <w:rPr>
          <w:rtl/>
        </w:rPr>
      </w:pPr>
    </w:p>
    <w:p w:rsidR="0000315F" w:rsidRDefault="0000315F" w:rsidP="009F49E7">
      <w:pPr>
        <w:pStyle w:val="af5"/>
        <w:keepNext/>
        <w:rPr>
          <w:rtl/>
        </w:rPr>
      </w:pPr>
      <w:bookmarkStart w:id="15466" w:name="ET_interruption_6151_1"/>
      <w:r w:rsidRPr="00915CC9">
        <w:rPr>
          <w:rStyle w:val="TagStyle"/>
          <w:rtl/>
        </w:rPr>
        <w:t xml:space="preserve">&lt;&lt; קריאה &gt;&gt; </w:t>
      </w:r>
      <w:r>
        <w:rPr>
          <w:rtl/>
        </w:rPr>
        <w:t>רון כץ (יש עתיד):</w:t>
      </w:r>
      <w:r w:rsidRPr="00915CC9">
        <w:rPr>
          <w:rStyle w:val="TagStyle"/>
          <w:rtl/>
        </w:rPr>
        <w:t xml:space="preserve"> &lt;&lt; קריאה &gt;&gt;</w:t>
      </w:r>
      <w:r>
        <w:rPr>
          <w:rtl/>
        </w:rPr>
        <w:t xml:space="preserve">   </w:t>
      </w:r>
      <w:bookmarkEnd w:id="15466"/>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יישר כוח. אתה יכול לרדת. </w:t>
      </w:r>
    </w:p>
    <w:p w:rsidR="0000315F" w:rsidRDefault="0000315F" w:rsidP="00D00074">
      <w:pPr>
        <w:rPr>
          <w:rtl/>
          <w:lang w:eastAsia="he-IL"/>
        </w:rPr>
      </w:pPr>
      <w:r>
        <w:rPr>
          <w:rFonts w:hint="cs"/>
          <w:rtl/>
          <w:lang w:eastAsia="he-IL"/>
        </w:rPr>
        <w:t xml:space="preserve"> </w:t>
      </w:r>
    </w:p>
    <w:p w:rsidR="0000315F" w:rsidRDefault="0000315F" w:rsidP="009F49E7">
      <w:pPr>
        <w:pStyle w:val="-"/>
        <w:keepNext/>
        <w:rPr>
          <w:rtl/>
        </w:rPr>
      </w:pPr>
      <w:bookmarkStart w:id="15467" w:name="ET_speakercontinue_6553_3"/>
      <w:r w:rsidRPr="00915CC9">
        <w:rPr>
          <w:rStyle w:val="TagStyle"/>
          <w:rtl/>
        </w:rPr>
        <w:t xml:space="preserve"> &lt;&lt; דובר_המשך &gt;&gt; </w:t>
      </w:r>
      <w:r>
        <w:rPr>
          <w:rtl/>
        </w:rPr>
        <w:t>שר הפנים משה ארבל:</w:t>
      </w:r>
      <w:r w:rsidRPr="00915CC9">
        <w:rPr>
          <w:rStyle w:val="TagStyle"/>
          <w:rtl/>
        </w:rPr>
        <w:t xml:space="preserve"> &lt;&lt; דובר_המשך &gt;&gt;</w:t>
      </w:r>
      <w:r>
        <w:rPr>
          <w:rtl/>
        </w:rPr>
        <w:t xml:space="preserve">   </w:t>
      </w:r>
      <w:bookmarkEnd w:id="15467"/>
    </w:p>
    <w:p w:rsidR="0000315F" w:rsidRDefault="0000315F" w:rsidP="009F49E7">
      <w:pPr>
        <w:rPr>
          <w:rtl/>
          <w:lang w:eastAsia="he-IL"/>
        </w:rPr>
      </w:pPr>
    </w:p>
    <w:p w:rsidR="0000315F" w:rsidRDefault="0000315F" w:rsidP="009F49E7">
      <w:pPr>
        <w:rPr>
          <w:rtl/>
          <w:lang w:eastAsia="he-IL"/>
        </w:rPr>
      </w:pPr>
      <w:r>
        <w:rPr>
          <w:rFonts w:hint="cs"/>
          <w:rtl/>
          <w:lang w:eastAsia="he-IL"/>
        </w:rPr>
        <w:t xml:space="preserve">מקובל. </w:t>
      </w:r>
    </w:p>
    <w:p w:rsidR="0000315F" w:rsidRDefault="0000315F" w:rsidP="009F49E7">
      <w:pPr>
        <w:rPr>
          <w:rtl/>
          <w:lang w:eastAsia="he-IL"/>
        </w:rPr>
      </w:pPr>
    </w:p>
    <w:p w:rsidR="0000315F" w:rsidRDefault="0000315F" w:rsidP="009F49E7">
      <w:pPr>
        <w:pStyle w:val="af5"/>
        <w:keepNext/>
        <w:rPr>
          <w:rtl/>
        </w:rPr>
      </w:pPr>
      <w:bookmarkStart w:id="15468" w:name="_ETM_Q26_185868"/>
      <w:bookmarkStart w:id="15469" w:name="_ETM_Q26_185897"/>
      <w:bookmarkEnd w:id="15468"/>
      <w:bookmarkEnd w:id="15469"/>
      <w:r w:rsidRPr="00915CC9">
        <w:rPr>
          <w:rStyle w:val="TagStyle"/>
          <w:rtl/>
        </w:rPr>
        <w:t xml:space="preserve">&lt;&lt; קריאה &gt;&gt; </w:t>
      </w:r>
      <w:r>
        <w:rPr>
          <w:rtl/>
        </w:rPr>
        <w:t>רון כץ (יש עתיד):</w:t>
      </w:r>
      <w:r w:rsidRPr="00915CC9">
        <w:rPr>
          <w:rStyle w:val="TagStyle"/>
          <w:rtl/>
        </w:rPr>
        <w:t xml:space="preserve"> &lt;&lt; קריאה &gt;&gt;</w:t>
      </w:r>
      <w:r>
        <w:rPr>
          <w:rtl/>
        </w:rPr>
        <w:t xml:space="preserve">   </w:t>
      </w:r>
    </w:p>
    <w:p w:rsidR="0000315F" w:rsidRDefault="0000315F" w:rsidP="009F49E7">
      <w:pPr>
        <w:pStyle w:val="af6"/>
        <w:keepNext/>
        <w:rPr>
          <w:b w:val="0"/>
          <w:bCs w:val="0"/>
          <w:u w:val="none"/>
          <w:rtl/>
        </w:rPr>
      </w:pPr>
      <w:r>
        <w:rPr>
          <w:b w:val="0"/>
          <w:bCs w:val="0"/>
          <w:u w:val="none"/>
          <w:rtl/>
        </w:rPr>
        <w:tab/>
      </w:r>
    </w:p>
    <w:p w:rsidR="0000315F" w:rsidRDefault="0000315F" w:rsidP="009F49E7">
      <w:pPr>
        <w:rPr>
          <w:rtl/>
          <w:lang w:eastAsia="he-IL"/>
        </w:rPr>
      </w:pPr>
      <w:r>
        <w:rPr>
          <w:rFonts w:hint="cs"/>
          <w:rtl/>
          <w:lang w:eastAsia="he-IL"/>
        </w:rPr>
        <w:t xml:space="preserve">אתה יכול לרדת, כן. לא </w:t>
      </w:r>
      <w:bookmarkStart w:id="15470" w:name="_ETM_Q26_191479"/>
      <w:bookmarkEnd w:id="15470"/>
      <w:r>
        <w:rPr>
          <w:rFonts w:hint="cs"/>
          <w:rtl/>
          <w:lang w:eastAsia="he-IL"/>
        </w:rPr>
        <w:t xml:space="preserve">הבנתי איך הגעת לעלות על הדוכן, זה לא היה </w:t>
      </w:r>
      <w:bookmarkStart w:id="15471" w:name="_ETM_Q26_194076"/>
      <w:bookmarkEnd w:id="15471"/>
      <w:r>
        <w:rPr>
          <w:rFonts w:hint="cs"/>
          <w:rtl/>
          <w:lang w:eastAsia="he-IL"/>
        </w:rPr>
        <w:t xml:space="preserve">קרעי? </w:t>
      </w:r>
    </w:p>
    <w:p w:rsidR="0000315F" w:rsidRDefault="0000315F" w:rsidP="009F49E7">
      <w:pPr>
        <w:rPr>
          <w:rtl/>
          <w:lang w:eastAsia="he-IL"/>
        </w:rPr>
      </w:pPr>
      <w:bookmarkStart w:id="15472" w:name="_ETM_Q26_189981"/>
      <w:bookmarkStart w:id="15473" w:name="_ETM_Q26_190075"/>
      <w:bookmarkEnd w:id="15472"/>
      <w:bookmarkEnd w:id="15473"/>
    </w:p>
    <w:p w:rsidR="0000315F" w:rsidRDefault="0000315F" w:rsidP="009F49E7">
      <w:pPr>
        <w:pStyle w:val="-"/>
        <w:keepNext/>
        <w:rPr>
          <w:rtl/>
        </w:rPr>
      </w:pPr>
      <w:r w:rsidRPr="00915CC9">
        <w:rPr>
          <w:rStyle w:val="TagStyle"/>
          <w:rtl/>
        </w:rPr>
        <w:t xml:space="preserve"> &lt;&lt; דובר_המשך &gt;&gt; </w:t>
      </w:r>
      <w:r>
        <w:rPr>
          <w:rtl/>
        </w:rPr>
        <w:t>שר הפנים משה ארבל:</w:t>
      </w:r>
      <w:r w:rsidRPr="00915CC9">
        <w:rPr>
          <w:rStyle w:val="TagStyle"/>
          <w:rtl/>
        </w:rPr>
        <w:t xml:space="preserve"> &lt;&lt; דובר_המשך &gt;&gt;</w:t>
      </w:r>
      <w:r>
        <w:rPr>
          <w:rtl/>
        </w:rPr>
        <w:t xml:space="preserve">   </w:t>
      </w:r>
    </w:p>
    <w:p w:rsidR="0000315F" w:rsidRPr="007B024F" w:rsidRDefault="0000315F" w:rsidP="00D00074">
      <w:pPr>
        <w:rPr>
          <w:rtl/>
          <w:lang w:eastAsia="he-IL"/>
        </w:rPr>
      </w:pPr>
    </w:p>
    <w:p w:rsidR="0000315F" w:rsidRDefault="0000315F" w:rsidP="00107485">
      <w:pPr>
        <w:rPr>
          <w:rtl/>
          <w:lang w:eastAsia="he-IL"/>
        </w:rPr>
      </w:pPr>
      <w:bookmarkStart w:id="15474" w:name="_ETM_Q26_193311"/>
      <w:bookmarkStart w:id="15475" w:name="_ETM_Q26_193416"/>
      <w:bookmarkEnd w:id="15474"/>
      <w:bookmarkEnd w:id="15475"/>
      <w:r>
        <w:rPr>
          <w:rFonts w:hint="cs"/>
          <w:rtl/>
          <w:lang w:eastAsia="he-IL"/>
        </w:rPr>
        <w:t>אנחנו שמחים מאוד לדבר לקראת חנוכה, כמובן</w:t>
      </w:r>
      <w:r w:rsidR="00107485">
        <w:rPr>
          <w:rFonts w:hint="cs"/>
          <w:rtl/>
          <w:lang w:eastAsia="he-IL"/>
        </w:rPr>
        <w:t>,</w:t>
      </w:r>
      <w:r>
        <w:rPr>
          <w:rFonts w:hint="cs"/>
          <w:rtl/>
          <w:lang w:eastAsia="he-IL"/>
        </w:rPr>
        <w:t xml:space="preserve"> דברי </w:t>
      </w:r>
      <w:bookmarkStart w:id="15476" w:name="_ETM_Q26_198338"/>
      <w:bookmarkEnd w:id="15476"/>
      <w:r>
        <w:rPr>
          <w:rFonts w:hint="cs"/>
          <w:rtl/>
          <w:lang w:eastAsia="he-IL"/>
        </w:rPr>
        <w:t xml:space="preserve">תורה על בימת כנסת ישראל. זאת </w:t>
      </w:r>
      <w:bookmarkStart w:id="15477" w:name="_ETM_Q26_199196"/>
      <w:bookmarkEnd w:id="15477"/>
      <w:r>
        <w:rPr>
          <w:rFonts w:hint="cs"/>
          <w:rtl/>
          <w:lang w:eastAsia="he-IL"/>
        </w:rPr>
        <w:t xml:space="preserve">זכות גדולה. </w:t>
      </w:r>
      <w:bookmarkStart w:id="15478" w:name="_ETM_Q26_201740"/>
      <w:bookmarkEnd w:id="15478"/>
    </w:p>
    <w:p w:rsidR="0000315F" w:rsidRDefault="0000315F" w:rsidP="009F49E7">
      <w:pPr>
        <w:rPr>
          <w:rtl/>
          <w:lang w:eastAsia="he-IL"/>
        </w:rPr>
      </w:pPr>
      <w:bookmarkStart w:id="15479" w:name="_ETM_Q26_201838"/>
      <w:bookmarkEnd w:id="15479"/>
    </w:p>
    <w:p w:rsidR="0000315F" w:rsidRDefault="0000315F" w:rsidP="009F49E7">
      <w:pPr>
        <w:pStyle w:val="af5"/>
        <w:keepNext/>
        <w:rPr>
          <w:rtl/>
        </w:rPr>
      </w:pPr>
      <w:r w:rsidRPr="00915CC9">
        <w:rPr>
          <w:rStyle w:val="TagStyle"/>
          <w:rtl/>
        </w:rPr>
        <w:t xml:space="preserve">&lt;&lt; קריאה &gt;&gt; </w:t>
      </w:r>
      <w:r>
        <w:rPr>
          <w:rtl/>
        </w:rPr>
        <w:t>רון כץ (יש עתיד):</w:t>
      </w:r>
      <w:r w:rsidRPr="00915CC9">
        <w:rPr>
          <w:rStyle w:val="TagStyle"/>
          <w:rtl/>
        </w:rPr>
        <w:t xml:space="preserve"> &lt;&lt; קריאה &gt;&gt;</w:t>
      </w:r>
      <w:r>
        <w:rPr>
          <w:rtl/>
        </w:rPr>
        <w:t xml:space="preserve">   </w:t>
      </w:r>
    </w:p>
    <w:p w:rsidR="0000315F" w:rsidRDefault="0000315F" w:rsidP="00D00074">
      <w:pPr>
        <w:rPr>
          <w:rtl/>
          <w:lang w:eastAsia="he-IL"/>
        </w:rPr>
      </w:pPr>
    </w:p>
    <w:p w:rsidR="0000315F" w:rsidRDefault="00644066" w:rsidP="009F49E7">
      <w:pPr>
        <w:rPr>
          <w:rtl/>
          <w:lang w:eastAsia="he-IL"/>
        </w:rPr>
      </w:pPr>
      <w:bookmarkStart w:id="15480" w:name="_ETM_Q26_204201"/>
      <w:bookmarkStart w:id="15481" w:name="_ETM_Q26_204279"/>
      <w:bookmarkEnd w:id="15480"/>
      <w:bookmarkEnd w:id="15481"/>
      <w:r>
        <w:rPr>
          <w:rFonts w:hint="cs"/>
          <w:rtl/>
          <w:lang w:eastAsia="he-IL"/>
        </w:rPr>
        <w:t>– – –</w:t>
      </w:r>
      <w:r w:rsidR="0000315F">
        <w:rPr>
          <w:rFonts w:hint="cs"/>
          <w:rtl/>
          <w:lang w:eastAsia="he-IL"/>
        </w:rPr>
        <w:t xml:space="preserve"> </w:t>
      </w:r>
    </w:p>
    <w:p w:rsidR="0000315F" w:rsidRDefault="0000315F" w:rsidP="009F49E7">
      <w:pPr>
        <w:rPr>
          <w:rtl/>
          <w:lang w:eastAsia="he-IL"/>
        </w:rPr>
      </w:pPr>
      <w:bookmarkStart w:id="15482" w:name="_ETM_Q26_205658"/>
      <w:bookmarkStart w:id="15483" w:name="_ETM_Q26_205722"/>
      <w:bookmarkEnd w:id="15482"/>
      <w:bookmarkEnd w:id="15483"/>
    </w:p>
    <w:p w:rsidR="0000315F" w:rsidRDefault="0000315F" w:rsidP="009F49E7">
      <w:pPr>
        <w:pStyle w:val="-"/>
        <w:keepNext/>
        <w:rPr>
          <w:rtl/>
        </w:rPr>
      </w:pPr>
      <w:bookmarkStart w:id="15484" w:name="_ETM_Q26_202200"/>
      <w:bookmarkEnd w:id="15484"/>
      <w:r w:rsidRPr="00915CC9">
        <w:rPr>
          <w:rStyle w:val="TagStyle"/>
          <w:rtl/>
        </w:rPr>
        <w:t xml:space="preserve"> &lt;&lt; דובר_המשך &gt;&gt; </w:t>
      </w:r>
      <w:r>
        <w:rPr>
          <w:rtl/>
        </w:rPr>
        <w:t>שר הפנים משה ארבל:</w:t>
      </w:r>
      <w:r w:rsidRPr="00915CC9">
        <w:rPr>
          <w:rStyle w:val="TagStyle"/>
          <w:rtl/>
        </w:rPr>
        <w:t xml:space="preserve"> &lt;&lt; דובר_המשך &gt;&gt;</w:t>
      </w:r>
      <w:r>
        <w:rPr>
          <w:rtl/>
        </w:rPr>
        <w:t xml:space="preserve">   </w:t>
      </w:r>
    </w:p>
    <w:p w:rsidR="0000315F" w:rsidRDefault="0000315F" w:rsidP="009F49E7">
      <w:pPr>
        <w:rPr>
          <w:rtl/>
          <w:lang w:eastAsia="he-IL"/>
        </w:rPr>
      </w:pPr>
    </w:p>
    <w:p w:rsidR="0000315F" w:rsidRDefault="0000315F" w:rsidP="00107485">
      <w:pPr>
        <w:rPr>
          <w:rtl/>
          <w:lang w:eastAsia="he-IL"/>
        </w:rPr>
      </w:pPr>
      <w:bookmarkStart w:id="15485" w:name="_ETM_Q26_200728"/>
      <w:bookmarkStart w:id="15486" w:name="_ETM_Q26_200805"/>
      <w:bookmarkEnd w:id="15485"/>
      <w:bookmarkEnd w:id="15486"/>
      <w:r>
        <w:rPr>
          <w:rFonts w:hint="cs"/>
          <w:rtl/>
          <w:lang w:eastAsia="he-IL"/>
        </w:rPr>
        <w:t xml:space="preserve">בפרט שביום חמישי </w:t>
      </w:r>
      <w:bookmarkStart w:id="15487" w:name="_ETM_Q26_201424"/>
      <w:bookmarkEnd w:id="15487"/>
      <w:r>
        <w:rPr>
          <w:rFonts w:hint="cs"/>
          <w:rtl/>
          <w:lang w:eastAsia="he-IL"/>
        </w:rPr>
        <w:t xml:space="preserve">הקרוב, חמישי בערב, חג הגאולה של האדמו"ר הזקן מחב"ד, שביום </w:t>
      </w:r>
      <w:bookmarkStart w:id="15488" w:name="_ETM_Q26_214963"/>
      <w:bookmarkEnd w:id="15488"/>
      <w:r>
        <w:rPr>
          <w:rFonts w:hint="cs"/>
          <w:rtl/>
          <w:lang w:eastAsia="he-IL"/>
        </w:rPr>
        <w:t xml:space="preserve">הזה ניצל ויצא ממאסר והאיר את העולם בתורת </w:t>
      </w:r>
      <w:bookmarkStart w:id="15489" w:name="_ETM_Q26_219723"/>
      <w:bookmarkEnd w:id="15489"/>
      <w:r>
        <w:rPr>
          <w:rFonts w:hint="cs"/>
          <w:rtl/>
          <w:lang w:eastAsia="he-IL"/>
        </w:rPr>
        <w:t>החסידות. י"ט כסלו הוא יום גדול, וזכינו ונזכה</w:t>
      </w:r>
      <w:bookmarkStart w:id="15490" w:name="_ETM_Q26_227162"/>
      <w:bookmarkEnd w:id="15490"/>
      <w:r>
        <w:rPr>
          <w:rFonts w:hint="cs"/>
          <w:rtl/>
          <w:lang w:eastAsia="he-IL"/>
        </w:rPr>
        <w:t xml:space="preserve"> כמובן להתוועד יחד. האדמו"ר רבי שניאור זלמן </w:t>
      </w:r>
      <w:proofErr w:type="spellStart"/>
      <w:r>
        <w:rPr>
          <w:rFonts w:hint="cs"/>
          <w:rtl/>
          <w:lang w:eastAsia="he-IL"/>
        </w:rPr>
        <w:t>מלאדי</w:t>
      </w:r>
      <w:proofErr w:type="spellEnd"/>
      <w:r>
        <w:rPr>
          <w:rFonts w:hint="cs"/>
          <w:rtl/>
          <w:lang w:eastAsia="he-IL"/>
        </w:rPr>
        <w:t xml:space="preserve"> היה פורץ </w:t>
      </w:r>
      <w:bookmarkStart w:id="15491" w:name="_ETM_Q26_235620"/>
      <w:bookmarkEnd w:id="15491"/>
      <w:r>
        <w:rPr>
          <w:rFonts w:hint="cs"/>
          <w:rtl/>
          <w:lang w:eastAsia="he-IL"/>
        </w:rPr>
        <w:t>דרך בהפצת תורת החסידות, באהבת הבריות</w:t>
      </w:r>
      <w:r w:rsidR="00107485">
        <w:rPr>
          <w:rFonts w:hint="cs"/>
          <w:rtl/>
          <w:lang w:eastAsia="he-IL"/>
        </w:rPr>
        <w:t>;</w:t>
      </w:r>
      <w:r>
        <w:rPr>
          <w:rFonts w:hint="cs"/>
          <w:rtl/>
          <w:lang w:eastAsia="he-IL"/>
        </w:rPr>
        <w:t xml:space="preserve"> הזכות הזאת, הגדולה, </w:t>
      </w:r>
      <w:bookmarkStart w:id="15492" w:name="_ETM_Q26_242123"/>
      <w:bookmarkEnd w:id="15492"/>
      <w:r>
        <w:rPr>
          <w:rFonts w:hint="cs"/>
          <w:rtl/>
          <w:lang w:eastAsia="he-IL"/>
        </w:rPr>
        <w:t xml:space="preserve">לציין את היום הגדול הזה וללמוד מתורת החסידות, כפי שאמר: "לכשיפוצו מעיינותיך חוצה", כשפגש הבעל שם </w:t>
      </w:r>
      <w:bookmarkStart w:id="15493" w:name="_ETM_Q26_251728"/>
      <w:bookmarkEnd w:id="15493"/>
      <w:r>
        <w:rPr>
          <w:rFonts w:hint="cs"/>
          <w:rtl/>
          <w:lang w:eastAsia="he-IL"/>
        </w:rPr>
        <w:t xml:space="preserve">טוב את מלך המשיח ושאל אותו, מתי נזכה לגאולה? אז </w:t>
      </w:r>
      <w:bookmarkStart w:id="15494" w:name="_ETM_Q26_258666"/>
      <w:bookmarkEnd w:id="15494"/>
      <w:r>
        <w:rPr>
          <w:rFonts w:hint="cs"/>
          <w:rtl/>
          <w:lang w:eastAsia="he-IL"/>
        </w:rPr>
        <w:t>ודאי וודאי שהדיבורים האלה, דברי תורה ודברי חסידות</w:t>
      </w:r>
      <w:r w:rsidR="00107485">
        <w:rPr>
          <w:rFonts w:hint="cs"/>
          <w:rtl/>
          <w:lang w:eastAsia="he-IL"/>
        </w:rPr>
        <w:t>,</w:t>
      </w:r>
      <w:r>
        <w:rPr>
          <w:rFonts w:hint="cs"/>
          <w:rtl/>
          <w:lang w:eastAsia="he-IL"/>
        </w:rPr>
        <w:t xml:space="preserve"> יש </w:t>
      </w:r>
      <w:bookmarkStart w:id="15495" w:name="_ETM_Q26_267548"/>
      <w:bookmarkEnd w:id="15495"/>
      <w:r>
        <w:rPr>
          <w:rFonts w:hint="cs"/>
          <w:rtl/>
          <w:lang w:eastAsia="he-IL"/>
        </w:rPr>
        <w:t xml:space="preserve">להם חשיבות גדולה. וכפי שאמר בזמנו האדמו"ר הרבי </w:t>
      </w:r>
      <w:proofErr w:type="spellStart"/>
      <w:r>
        <w:rPr>
          <w:rFonts w:hint="cs"/>
          <w:rtl/>
          <w:lang w:eastAsia="he-IL"/>
        </w:rPr>
        <w:t>מלובביץ</w:t>
      </w:r>
      <w:proofErr w:type="spellEnd"/>
      <w:r>
        <w:rPr>
          <w:rFonts w:hint="cs"/>
          <w:rtl/>
          <w:lang w:eastAsia="he-IL"/>
        </w:rPr>
        <w:t xml:space="preserve">, שהחשיבות של שר הפנים היא להכיר גם את פנימיות התורה. </w:t>
      </w:r>
    </w:p>
    <w:p w:rsidR="0000315F" w:rsidRDefault="0000315F" w:rsidP="009F49E7">
      <w:pPr>
        <w:rPr>
          <w:rtl/>
          <w:lang w:eastAsia="he-IL"/>
        </w:rPr>
      </w:pPr>
      <w:bookmarkStart w:id="15496" w:name="_ETM_Q26_278438"/>
      <w:bookmarkEnd w:id="15496"/>
    </w:p>
    <w:p w:rsidR="0000315F" w:rsidRDefault="0000315F" w:rsidP="009F49E7">
      <w:pPr>
        <w:pStyle w:val="af5"/>
        <w:keepNext/>
        <w:rPr>
          <w:rtl/>
        </w:rPr>
      </w:pPr>
      <w:bookmarkStart w:id="15497" w:name="ET_interruption_5300_9"/>
      <w:r w:rsidRPr="0010037B">
        <w:rPr>
          <w:rStyle w:val="TagStyle"/>
          <w:rtl/>
        </w:rPr>
        <w:t xml:space="preserve"> &lt;&lt; קריאה &gt;&gt; </w:t>
      </w:r>
      <w:r>
        <w:rPr>
          <w:rtl/>
        </w:rPr>
        <w:t>מירב בן ארי (יש עתיד):</w:t>
      </w:r>
      <w:r w:rsidRPr="0010037B">
        <w:rPr>
          <w:rStyle w:val="TagStyle"/>
          <w:rtl/>
        </w:rPr>
        <w:t xml:space="preserve"> &lt;&lt; קריאה &gt;&gt;</w:t>
      </w:r>
      <w:r>
        <w:rPr>
          <w:rtl/>
        </w:rPr>
        <w:t xml:space="preserve">   </w:t>
      </w:r>
      <w:bookmarkEnd w:id="15497"/>
    </w:p>
    <w:p w:rsidR="0000315F" w:rsidRDefault="0000315F" w:rsidP="00D00074">
      <w:pPr>
        <w:rPr>
          <w:rtl/>
          <w:lang w:eastAsia="he-IL"/>
        </w:rPr>
      </w:pPr>
    </w:p>
    <w:p w:rsidR="0000315F" w:rsidRDefault="0000315F" w:rsidP="009F49E7">
      <w:pPr>
        <w:rPr>
          <w:rtl/>
          <w:lang w:eastAsia="he-IL"/>
        </w:rPr>
      </w:pPr>
      <w:bookmarkStart w:id="15498" w:name="_ETM_Q26_283761"/>
      <w:bookmarkStart w:id="15499" w:name="_ETM_Q26_284039"/>
      <w:bookmarkEnd w:id="15498"/>
      <w:bookmarkEnd w:id="15499"/>
      <w:r>
        <w:rPr>
          <w:rFonts w:hint="cs"/>
          <w:rtl/>
          <w:lang w:eastAsia="he-IL"/>
        </w:rPr>
        <w:t>ת</w:t>
      </w:r>
      <w:bookmarkStart w:id="15500" w:name="_ETM_Q26_284123"/>
      <w:bookmarkEnd w:id="15500"/>
      <w:r>
        <w:rPr>
          <w:rFonts w:hint="cs"/>
          <w:rtl/>
          <w:lang w:eastAsia="he-IL"/>
        </w:rPr>
        <w:t xml:space="preserve">ודה רבה. </w:t>
      </w:r>
    </w:p>
    <w:p w:rsidR="0000315F" w:rsidRDefault="0000315F" w:rsidP="009F49E7">
      <w:pPr>
        <w:rPr>
          <w:rtl/>
          <w:lang w:eastAsia="he-IL"/>
        </w:rPr>
      </w:pPr>
    </w:p>
    <w:p w:rsidR="0000315F" w:rsidRDefault="0000315F" w:rsidP="009F49E7">
      <w:pPr>
        <w:pStyle w:val="-"/>
        <w:keepNext/>
        <w:rPr>
          <w:rtl/>
        </w:rPr>
      </w:pPr>
      <w:bookmarkStart w:id="15501" w:name="_ETM_Q26_280824"/>
      <w:bookmarkStart w:id="15502" w:name="_ETM_Q26_280914"/>
      <w:bookmarkStart w:id="15503" w:name="_ETM_Q26_192259"/>
      <w:bookmarkEnd w:id="15501"/>
      <w:bookmarkEnd w:id="15502"/>
      <w:bookmarkEnd w:id="15503"/>
      <w:r w:rsidRPr="00915CC9">
        <w:rPr>
          <w:rStyle w:val="TagStyle"/>
          <w:rtl/>
        </w:rPr>
        <w:t xml:space="preserve"> &lt;&lt; דובר_המשך &gt;&gt; </w:t>
      </w:r>
      <w:r>
        <w:rPr>
          <w:rtl/>
        </w:rPr>
        <w:t>שר הפנים משה ארבל:</w:t>
      </w:r>
      <w:r w:rsidRPr="00915CC9">
        <w:rPr>
          <w:rStyle w:val="TagStyle"/>
          <w:rtl/>
        </w:rPr>
        <w:t xml:space="preserve"> &lt;&lt; דובר_המשך &gt;&gt;</w:t>
      </w:r>
      <w:r>
        <w:rPr>
          <w:rtl/>
        </w:rPr>
        <w:t xml:space="preserve">   </w:t>
      </w:r>
    </w:p>
    <w:p w:rsidR="0000315F" w:rsidRDefault="0000315F" w:rsidP="009F49E7">
      <w:pPr>
        <w:rPr>
          <w:rtl/>
          <w:lang w:eastAsia="he-IL"/>
        </w:rPr>
      </w:pPr>
    </w:p>
    <w:p w:rsidR="0000315F" w:rsidRDefault="0000315F" w:rsidP="009F49E7">
      <w:pPr>
        <w:rPr>
          <w:rtl/>
          <w:lang w:eastAsia="he-IL"/>
        </w:rPr>
      </w:pPr>
      <w:bookmarkStart w:id="15504" w:name="_ETM_Q26_282072"/>
      <w:bookmarkStart w:id="15505" w:name="_ETM_Q26_282167"/>
      <w:bookmarkEnd w:id="15504"/>
      <w:bookmarkEnd w:id="15505"/>
      <w:r>
        <w:rPr>
          <w:rFonts w:hint="cs"/>
          <w:rtl/>
          <w:lang w:eastAsia="he-IL"/>
        </w:rPr>
        <w:t xml:space="preserve">וזו חשיבות רבה וגדולה מאוד. </w:t>
      </w:r>
    </w:p>
    <w:p w:rsidR="0000315F" w:rsidRDefault="0000315F" w:rsidP="009F49E7">
      <w:pPr>
        <w:rPr>
          <w:rtl/>
          <w:lang w:eastAsia="he-IL"/>
        </w:rPr>
      </w:pPr>
      <w:bookmarkStart w:id="15506" w:name="_ETM_Q26_282870"/>
      <w:bookmarkStart w:id="15507" w:name="_ETM_Q26_282953"/>
      <w:bookmarkEnd w:id="15506"/>
      <w:bookmarkEnd w:id="15507"/>
    </w:p>
    <w:p w:rsidR="0000315F" w:rsidRDefault="0000315F" w:rsidP="009F49E7">
      <w:pPr>
        <w:pStyle w:val="af6"/>
        <w:keepNext/>
        <w:rPr>
          <w:rtl/>
        </w:rPr>
      </w:pPr>
      <w:r w:rsidRPr="0010037B">
        <w:rPr>
          <w:rStyle w:val="TagStyle"/>
          <w:rtl/>
        </w:rPr>
        <w:t xml:space="preserve"> &lt;&lt; יור &gt;&gt; </w:t>
      </w:r>
      <w:r>
        <w:rPr>
          <w:rtl/>
        </w:rPr>
        <w:t>היו"ר חנוך דב מלביצקי:</w:t>
      </w:r>
      <w:r w:rsidRPr="0010037B">
        <w:rPr>
          <w:rStyle w:val="TagStyle"/>
          <w:rtl/>
        </w:rPr>
        <w:t xml:space="preserve"> &lt;&lt; יור &gt;&gt;</w:t>
      </w:r>
      <w:r>
        <w:rPr>
          <w:rtl/>
        </w:rPr>
        <w:t xml:space="preserve">   </w:t>
      </w:r>
    </w:p>
    <w:p w:rsidR="0000315F" w:rsidRDefault="0000315F" w:rsidP="00D00074">
      <w:pPr>
        <w:rPr>
          <w:rtl/>
          <w:lang w:eastAsia="he-IL"/>
        </w:rPr>
      </w:pPr>
    </w:p>
    <w:p w:rsidR="0000315F" w:rsidRDefault="0000315F" w:rsidP="009F49E7">
      <w:pPr>
        <w:rPr>
          <w:rtl/>
          <w:lang w:eastAsia="he-IL"/>
        </w:rPr>
      </w:pPr>
      <w:bookmarkStart w:id="15508" w:name="_ETM_Q26_283789"/>
      <w:bookmarkEnd w:id="15508"/>
      <w:r>
        <w:rPr>
          <w:rFonts w:hint="cs"/>
          <w:rtl/>
          <w:lang w:eastAsia="he-IL"/>
        </w:rPr>
        <w:t xml:space="preserve">תודה </w:t>
      </w:r>
      <w:bookmarkStart w:id="15509" w:name="_ETM_Q26_286454"/>
      <w:bookmarkEnd w:id="15509"/>
      <w:r>
        <w:rPr>
          <w:rFonts w:hint="cs"/>
          <w:rtl/>
          <w:lang w:eastAsia="he-IL"/>
        </w:rPr>
        <w:t xml:space="preserve">רבה. </w:t>
      </w:r>
    </w:p>
    <w:p w:rsidR="0000315F" w:rsidRDefault="0000315F" w:rsidP="009F49E7">
      <w:pPr>
        <w:rPr>
          <w:rtl/>
          <w:lang w:eastAsia="he-IL"/>
        </w:rPr>
      </w:pPr>
      <w:bookmarkStart w:id="15510" w:name="_ETM_Q26_281907"/>
      <w:bookmarkEnd w:id="15510"/>
    </w:p>
    <w:p w:rsidR="0000315F" w:rsidRDefault="0000315F" w:rsidP="009F49E7">
      <w:pPr>
        <w:pStyle w:val="af5"/>
        <w:keepNext/>
        <w:rPr>
          <w:rtl/>
        </w:rPr>
      </w:pPr>
      <w:bookmarkStart w:id="15511" w:name="ET_interruption_5300_11"/>
      <w:r w:rsidRPr="0010037B">
        <w:rPr>
          <w:rStyle w:val="TagStyle"/>
          <w:rtl/>
        </w:rPr>
        <w:t xml:space="preserve"> &lt;&lt; קריאה &gt;&gt; </w:t>
      </w:r>
      <w:r>
        <w:rPr>
          <w:rtl/>
        </w:rPr>
        <w:t>מירב בן ארי (יש עתיד):</w:t>
      </w:r>
      <w:r w:rsidRPr="0010037B">
        <w:rPr>
          <w:rStyle w:val="TagStyle"/>
          <w:rtl/>
        </w:rPr>
        <w:t xml:space="preserve"> &lt;&lt; קריאה &gt;&gt;</w:t>
      </w:r>
      <w:r>
        <w:rPr>
          <w:rtl/>
        </w:rPr>
        <w:t xml:space="preserve">   </w:t>
      </w:r>
      <w:bookmarkEnd w:id="15511"/>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אתה נחמד מאוד, אבל נגמר לך הזמן. </w:t>
      </w:r>
    </w:p>
    <w:p w:rsidR="0000315F" w:rsidRDefault="0000315F" w:rsidP="009F49E7">
      <w:pPr>
        <w:rPr>
          <w:rtl/>
          <w:lang w:eastAsia="he-IL"/>
        </w:rPr>
      </w:pPr>
    </w:p>
    <w:p w:rsidR="0000315F" w:rsidRDefault="0000315F" w:rsidP="009F49E7">
      <w:pPr>
        <w:pStyle w:val="af5"/>
        <w:keepNext/>
        <w:rPr>
          <w:rtl/>
        </w:rPr>
      </w:pPr>
      <w:bookmarkStart w:id="15512" w:name="ET_interruption_6151_12"/>
      <w:r w:rsidRPr="0010037B">
        <w:rPr>
          <w:rStyle w:val="TagStyle"/>
          <w:rtl/>
        </w:rPr>
        <w:t xml:space="preserve"> &lt;&lt; קריאה &gt;&gt; </w:t>
      </w:r>
      <w:r>
        <w:rPr>
          <w:rtl/>
        </w:rPr>
        <w:t>רון כץ (יש עתיד):</w:t>
      </w:r>
      <w:r w:rsidRPr="0010037B">
        <w:rPr>
          <w:rStyle w:val="TagStyle"/>
          <w:rtl/>
        </w:rPr>
        <w:t xml:space="preserve"> &lt;&lt; קריאה &gt;&gt;</w:t>
      </w:r>
      <w:r>
        <w:rPr>
          <w:rtl/>
        </w:rPr>
        <w:t xml:space="preserve">   </w:t>
      </w:r>
      <w:bookmarkEnd w:id="15512"/>
    </w:p>
    <w:p w:rsidR="0000315F" w:rsidRDefault="0000315F" w:rsidP="00D00074">
      <w:pPr>
        <w:rPr>
          <w:rtl/>
          <w:lang w:eastAsia="he-IL"/>
        </w:rPr>
      </w:pPr>
    </w:p>
    <w:p w:rsidR="0000315F" w:rsidRDefault="0000315F" w:rsidP="003802AC">
      <w:pPr>
        <w:rPr>
          <w:rtl/>
          <w:lang w:eastAsia="he-IL"/>
        </w:rPr>
      </w:pPr>
      <w:bookmarkStart w:id="15513" w:name="_ETM_Q26_283640"/>
      <w:bookmarkStart w:id="15514" w:name="_ETM_Q26_283908"/>
      <w:bookmarkStart w:id="15515" w:name="_ETM_Q26_283987"/>
      <w:bookmarkEnd w:id="15513"/>
      <w:bookmarkEnd w:id="15514"/>
      <w:bookmarkEnd w:id="15515"/>
      <w:r>
        <w:rPr>
          <w:rFonts w:hint="cs"/>
          <w:rtl/>
          <w:lang w:eastAsia="he-IL"/>
        </w:rPr>
        <w:t xml:space="preserve">תודה רבה. שבת שלום. </w:t>
      </w:r>
    </w:p>
    <w:p w:rsidR="0000315F" w:rsidRPr="0010037B" w:rsidRDefault="0000315F" w:rsidP="009F49E7">
      <w:pPr>
        <w:rPr>
          <w:rtl/>
          <w:lang w:eastAsia="he-IL"/>
        </w:rPr>
      </w:pPr>
      <w:bookmarkStart w:id="15516" w:name="_ETM_Q26_283367"/>
      <w:bookmarkStart w:id="15517" w:name="_ETM_Q26_283431"/>
      <w:bookmarkEnd w:id="15516"/>
      <w:bookmarkEnd w:id="15517"/>
    </w:p>
    <w:p w:rsidR="0000315F" w:rsidRDefault="0000315F" w:rsidP="009F49E7">
      <w:pPr>
        <w:pStyle w:val="-"/>
        <w:keepNext/>
        <w:rPr>
          <w:rtl/>
        </w:rPr>
      </w:pPr>
      <w:bookmarkStart w:id="15518" w:name="_ETM_Q26_287230"/>
      <w:bookmarkStart w:id="15519" w:name="_ETM_Q26_287299"/>
      <w:bookmarkEnd w:id="15518"/>
      <w:bookmarkEnd w:id="15519"/>
      <w:r w:rsidRPr="00915CC9">
        <w:rPr>
          <w:rStyle w:val="TagStyle"/>
          <w:rtl/>
        </w:rPr>
        <w:t xml:space="preserve">&lt;&lt; דובר_המשך &gt;&gt; </w:t>
      </w:r>
      <w:r>
        <w:rPr>
          <w:rtl/>
        </w:rPr>
        <w:t>שר הפנים משה ארבל:</w:t>
      </w:r>
      <w:r w:rsidRPr="00915CC9">
        <w:rPr>
          <w:rStyle w:val="TagStyle"/>
          <w:rtl/>
        </w:rPr>
        <w:t xml:space="preserve"> &lt;&lt; דובר_המשך &gt;&gt;</w:t>
      </w:r>
      <w:r>
        <w:rPr>
          <w:rtl/>
        </w:rPr>
        <w:t xml:space="preserve">   </w:t>
      </w:r>
    </w:p>
    <w:p w:rsidR="0000315F" w:rsidRPr="0010037B" w:rsidRDefault="0000315F" w:rsidP="009F49E7">
      <w:pPr>
        <w:rPr>
          <w:rtl/>
          <w:lang w:eastAsia="he-IL"/>
        </w:rPr>
      </w:pPr>
    </w:p>
    <w:p w:rsidR="0000315F" w:rsidRDefault="0000315F" w:rsidP="009F49E7">
      <w:pPr>
        <w:rPr>
          <w:rtl/>
          <w:lang w:eastAsia="he-IL"/>
        </w:rPr>
      </w:pPr>
      <w:bookmarkStart w:id="15520" w:name="_ETM_Q26_279192"/>
      <w:bookmarkStart w:id="15521" w:name="_ETM_Q26_279303"/>
      <w:bookmarkEnd w:id="15520"/>
      <w:bookmarkEnd w:id="15521"/>
      <w:r>
        <w:rPr>
          <w:rFonts w:hint="cs"/>
          <w:rtl/>
          <w:lang w:eastAsia="he-IL"/>
        </w:rPr>
        <w:t xml:space="preserve">אני מודה לך, אדוני היושב-ראש, </w:t>
      </w:r>
      <w:bookmarkStart w:id="15522" w:name="_ETM_Q26_285371"/>
      <w:bookmarkEnd w:id="15522"/>
      <w:r>
        <w:rPr>
          <w:rFonts w:hint="cs"/>
          <w:rtl/>
          <w:lang w:eastAsia="he-IL"/>
        </w:rPr>
        <w:t xml:space="preserve">ומודה לכם על הקשב. תודה רבה. </w:t>
      </w:r>
    </w:p>
    <w:p w:rsidR="0000315F" w:rsidRPr="007B024F" w:rsidRDefault="0000315F" w:rsidP="009F49E7">
      <w:pPr>
        <w:rPr>
          <w:rtl/>
          <w:lang w:eastAsia="he-IL"/>
        </w:rPr>
      </w:pPr>
      <w:bookmarkStart w:id="15523" w:name="_ETM_Q26_288070"/>
      <w:bookmarkStart w:id="15524" w:name="_ETM_Q26_288151"/>
      <w:bookmarkEnd w:id="15523"/>
      <w:bookmarkEnd w:id="15524"/>
    </w:p>
    <w:p w:rsidR="0000315F" w:rsidRDefault="0000315F" w:rsidP="009F49E7">
      <w:pPr>
        <w:pStyle w:val="af6"/>
        <w:keepNext/>
        <w:rPr>
          <w:rtl/>
        </w:rPr>
      </w:pPr>
      <w:r w:rsidRPr="00915CC9">
        <w:rPr>
          <w:rStyle w:val="TagStyle"/>
          <w:rtl/>
        </w:rPr>
        <w:t xml:space="preserve"> &lt;&lt; יור &gt;&gt; </w:t>
      </w:r>
      <w:r>
        <w:rPr>
          <w:rtl/>
        </w:rPr>
        <w:t>היו"ר חנוך דב מלביצקי:</w:t>
      </w:r>
      <w:r w:rsidRPr="00915CC9">
        <w:rPr>
          <w:rStyle w:val="TagStyle"/>
          <w:rtl/>
        </w:rPr>
        <w:t xml:space="preserve"> &lt;&lt; יור &gt;&gt;</w:t>
      </w:r>
      <w:r>
        <w:rPr>
          <w:rtl/>
        </w:rPr>
        <w:t xml:space="preserve">   </w:t>
      </w:r>
    </w:p>
    <w:p w:rsidR="0000315F" w:rsidRDefault="0000315F" w:rsidP="009F49E7">
      <w:pPr>
        <w:rPr>
          <w:rtl/>
          <w:lang w:eastAsia="he-IL"/>
        </w:rPr>
      </w:pPr>
    </w:p>
    <w:p w:rsidR="0000315F" w:rsidRDefault="0000315F" w:rsidP="009F49E7">
      <w:pPr>
        <w:rPr>
          <w:rtl/>
          <w:lang w:eastAsia="he-IL"/>
        </w:rPr>
      </w:pPr>
      <w:r>
        <w:rPr>
          <w:rFonts w:hint="cs"/>
          <w:rtl/>
          <w:lang w:eastAsia="he-IL"/>
        </w:rPr>
        <w:t xml:space="preserve">תודה רבה. חברת </w:t>
      </w:r>
      <w:bookmarkStart w:id="15525" w:name="_ETM_Q26_289185"/>
      <w:bookmarkEnd w:id="15525"/>
      <w:r>
        <w:rPr>
          <w:rFonts w:hint="cs"/>
          <w:rtl/>
          <w:lang w:eastAsia="he-IL"/>
        </w:rPr>
        <w:t xml:space="preserve">הכנסת כהן, רצית לשאול משהו מהצד? בבקשה. רק רגע, חברת </w:t>
      </w:r>
      <w:bookmarkStart w:id="15526" w:name="_ETM_Q26_301872"/>
      <w:bookmarkEnd w:id="15526"/>
      <w:r>
        <w:rPr>
          <w:rFonts w:hint="cs"/>
          <w:rtl/>
          <w:lang w:eastAsia="he-IL"/>
        </w:rPr>
        <w:t xml:space="preserve">הכנסת כהן. חברי הכנסת, אנא, אנא. </w:t>
      </w:r>
    </w:p>
    <w:p w:rsidR="0000315F" w:rsidRDefault="0000315F" w:rsidP="009F49E7">
      <w:pPr>
        <w:rPr>
          <w:rtl/>
          <w:lang w:eastAsia="he-IL"/>
        </w:rPr>
      </w:pPr>
      <w:bookmarkStart w:id="15527" w:name="_ETM_Q26_310415"/>
      <w:bookmarkStart w:id="15528" w:name="_ETM_Q26_310500"/>
      <w:bookmarkEnd w:id="15527"/>
      <w:bookmarkEnd w:id="15528"/>
    </w:p>
    <w:p w:rsidR="0000315F" w:rsidRDefault="0000315F" w:rsidP="009F49E7">
      <w:pPr>
        <w:pStyle w:val="af5"/>
        <w:keepNext/>
        <w:rPr>
          <w:rtl/>
        </w:rPr>
      </w:pPr>
      <w:bookmarkStart w:id="15529" w:name="ET_interruption_5786_13"/>
      <w:r w:rsidRPr="0010037B">
        <w:rPr>
          <w:rStyle w:val="TagStyle"/>
          <w:rtl/>
        </w:rPr>
        <w:t xml:space="preserve"> &lt;&lt; קריאה &gt;&gt; </w:t>
      </w:r>
      <w:r>
        <w:rPr>
          <w:rtl/>
        </w:rPr>
        <w:t>אופיר כץ (הליכוד):</w:t>
      </w:r>
      <w:r w:rsidRPr="0010037B">
        <w:rPr>
          <w:rStyle w:val="TagStyle"/>
          <w:rtl/>
        </w:rPr>
        <w:t xml:space="preserve"> &lt;&lt; קריאה &gt;&gt;</w:t>
      </w:r>
      <w:r>
        <w:rPr>
          <w:rtl/>
        </w:rPr>
        <w:t xml:space="preserve">   </w:t>
      </w:r>
      <w:bookmarkEnd w:id="15529"/>
    </w:p>
    <w:p w:rsidR="0000315F" w:rsidRDefault="0000315F" w:rsidP="00D00074">
      <w:pPr>
        <w:rPr>
          <w:rtl/>
          <w:lang w:eastAsia="he-IL"/>
        </w:rPr>
      </w:pPr>
    </w:p>
    <w:p w:rsidR="0000315F" w:rsidRDefault="0000315F" w:rsidP="009F49E7">
      <w:pPr>
        <w:rPr>
          <w:rtl/>
          <w:lang w:eastAsia="he-IL"/>
        </w:rPr>
      </w:pPr>
      <w:bookmarkStart w:id="15530" w:name="_ETM_Q26_307830"/>
      <w:bookmarkStart w:id="15531" w:name="_ETM_Q26_308098"/>
      <w:bookmarkStart w:id="15532" w:name="_ETM_Q26_308169"/>
      <w:bookmarkEnd w:id="15530"/>
      <w:bookmarkEnd w:id="15531"/>
      <w:bookmarkEnd w:id="15532"/>
      <w:r>
        <w:rPr>
          <w:rFonts w:hint="cs"/>
          <w:rtl/>
          <w:lang w:eastAsia="he-IL"/>
        </w:rPr>
        <w:t xml:space="preserve">קואליציה </w:t>
      </w:r>
      <w:bookmarkStart w:id="15533" w:name="_ETM_Q26_309487"/>
      <w:bookmarkEnd w:id="15533"/>
      <w:r>
        <w:rPr>
          <w:rFonts w:hint="eastAsia"/>
          <w:rtl/>
          <w:lang w:eastAsia="he-IL"/>
        </w:rPr>
        <w:t xml:space="preserve">– </w:t>
      </w:r>
      <w:r>
        <w:rPr>
          <w:rFonts w:hint="cs"/>
          <w:rtl/>
          <w:lang w:eastAsia="he-IL"/>
        </w:rPr>
        <w:t xml:space="preserve">בעד. </w:t>
      </w:r>
      <w:bookmarkStart w:id="15534" w:name="_ETM_Q26_310638"/>
      <w:bookmarkEnd w:id="15534"/>
    </w:p>
    <w:p w:rsidR="0000315F" w:rsidRDefault="0000315F" w:rsidP="009F49E7">
      <w:pPr>
        <w:rPr>
          <w:rtl/>
          <w:lang w:eastAsia="he-IL"/>
        </w:rPr>
      </w:pPr>
      <w:bookmarkStart w:id="15535" w:name="_ETM_Q26_310713"/>
      <w:bookmarkEnd w:id="15535"/>
    </w:p>
    <w:p w:rsidR="0000315F" w:rsidRDefault="0000315F" w:rsidP="009F49E7">
      <w:pPr>
        <w:pStyle w:val="af6"/>
        <w:keepNext/>
        <w:rPr>
          <w:rtl/>
        </w:rPr>
      </w:pPr>
      <w:r w:rsidRPr="0010037B">
        <w:rPr>
          <w:rStyle w:val="TagStyle"/>
          <w:rtl/>
        </w:rPr>
        <w:t xml:space="preserve"> &lt;&lt; יור &gt;&gt; </w:t>
      </w:r>
      <w:r>
        <w:rPr>
          <w:rtl/>
        </w:rPr>
        <w:t>היו"ר חנוך דב מלביצקי:</w:t>
      </w:r>
      <w:r w:rsidRPr="0010037B">
        <w:rPr>
          <w:rStyle w:val="TagStyle"/>
          <w:rtl/>
        </w:rPr>
        <w:t xml:space="preserve"> &lt;&lt; יור &gt;&gt;</w:t>
      </w:r>
      <w:r>
        <w:rPr>
          <w:rtl/>
        </w:rPr>
        <w:t xml:space="preserve">   </w:t>
      </w:r>
    </w:p>
    <w:p w:rsidR="0000315F" w:rsidRDefault="0000315F" w:rsidP="00D00074">
      <w:pPr>
        <w:rPr>
          <w:rtl/>
          <w:lang w:eastAsia="he-IL"/>
        </w:rPr>
      </w:pPr>
    </w:p>
    <w:p w:rsidR="0000315F" w:rsidRPr="0010037B" w:rsidRDefault="0000315F" w:rsidP="009F49E7">
      <w:pPr>
        <w:rPr>
          <w:rtl/>
          <w:lang w:eastAsia="he-IL"/>
        </w:rPr>
      </w:pPr>
      <w:bookmarkStart w:id="15536" w:name="_ETM_Q26_311500"/>
      <w:bookmarkEnd w:id="15536"/>
      <w:r>
        <w:rPr>
          <w:rFonts w:hint="cs"/>
          <w:rtl/>
          <w:lang w:eastAsia="he-IL"/>
        </w:rPr>
        <w:t xml:space="preserve">רגע. חברת הכנסת כהן, בבקשה. </w:t>
      </w:r>
    </w:p>
    <w:p w:rsidR="0000315F" w:rsidRDefault="0000315F" w:rsidP="009F49E7">
      <w:pPr>
        <w:rPr>
          <w:rtl/>
          <w:lang w:eastAsia="he-IL"/>
        </w:rPr>
      </w:pPr>
    </w:p>
    <w:p w:rsidR="0000315F" w:rsidRDefault="0000315F" w:rsidP="009F49E7">
      <w:pPr>
        <w:pStyle w:val="a4"/>
        <w:keepNext/>
        <w:rPr>
          <w:rtl/>
        </w:rPr>
      </w:pPr>
      <w:bookmarkStart w:id="15537" w:name="ET_speaker_5783_6"/>
      <w:r w:rsidRPr="00915CC9">
        <w:rPr>
          <w:rStyle w:val="TagStyle"/>
          <w:rtl/>
        </w:rPr>
        <w:t xml:space="preserve"> &lt;&lt; דובר &gt;&gt; </w:t>
      </w:r>
      <w:bookmarkStart w:id="15538" w:name="_Toc185333190"/>
      <w:r>
        <w:rPr>
          <w:rtl/>
        </w:rPr>
        <w:t>מירב כהן (יש עתיד):</w:t>
      </w:r>
      <w:bookmarkEnd w:id="15538"/>
      <w:r w:rsidRPr="00915CC9">
        <w:rPr>
          <w:rStyle w:val="TagStyle"/>
          <w:rtl/>
        </w:rPr>
        <w:t xml:space="preserve"> &lt;&lt; דובר &gt;&gt;</w:t>
      </w:r>
      <w:r>
        <w:rPr>
          <w:rtl/>
        </w:rPr>
        <w:t xml:space="preserve">   </w:t>
      </w:r>
      <w:bookmarkEnd w:id="15537"/>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שלום, הייתי רוצה לשאול את חברי הקואליציה האם ישנם הסכמים פוליטיים בעלי משמעות </w:t>
      </w:r>
      <w:bookmarkStart w:id="15539" w:name="_ETM_Q26_320399"/>
      <w:bookmarkEnd w:id="15539"/>
      <w:r>
        <w:rPr>
          <w:rFonts w:hint="cs"/>
          <w:rtl/>
          <w:lang w:eastAsia="he-IL"/>
        </w:rPr>
        <w:t xml:space="preserve">תקציבית בכתב או בעל פה, שלא נחשפו </w:t>
      </w:r>
      <w:bookmarkStart w:id="15540" w:name="_ETM_Q26_324940"/>
      <w:bookmarkEnd w:id="15540"/>
      <w:r>
        <w:rPr>
          <w:rFonts w:hint="cs"/>
          <w:rtl/>
          <w:lang w:eastAsia="he-IL"/>
        </w:rPr>
        <w:t xml:space="preserve">בפני חברי הכנסת לפני ההצבעה. אני מזכירה שיש פה </w:t>
      </w:r>
      <w:bookmarkStart w:id="15541" w:name="_ETM_Q26_325410"/>
      <w:bookmarkEnd w:id="15541"/>
      <w:r>
        <w:rPr>
          <w:rFonts w:hint="cs"/>
          <w:rtl/>
          <w:lang w:eastAsia="he-IL"/>
        </w:rPr>
        <w:t>כמעט 5 מיליארד שקלים קואליציוניים שאינם</w:t>
      </w:r>
      <w:bookmarkStart w:id="15542" w:name="_ETM_Q26_329558"/>
      <w:bookmarkEnd w:id="15542"/>
      <w:r>
        <w:rPr>
          <w:rFonts w:hint="cs"/>
          <w:rtl/>
          <w:lang w:eastAsia="he-IL"/>
        </w:rPr>
        <w:t xml:space="preserve"> מפורטים. האם למשל ישנה הסכמה על אי-גיוס בתמורה </w:t>
      </w:r>
      <w:bookmarkStart w:id="15543" w:name="_ETM_Q26_340984"/>
      <w:bookmarkEnd w:id="15543"/>
      <w:r>
        <w:rPr>
          <w:rFonts w:hint="cs"/>
          <w:rtl/>
          <w:lang w:eastAsia="he-IL"/>
        </w:rPr>
        <w:t xml:space="preserve">לתקציב והתמיכה בתקציב? תודה. </w:t>
      </w:r>
      <w:bookmarkStart w:id="15544" w:name="_ETM_Q26_342136"/>
      <w:bookmarkEnd w:id="15544"/>
    </w:p>
    <w:p w:rsidR="0000315F" w:rsidRDefault="0000315F" w:rsidP="009F49E7">
      <w:pPr>
        <w:rPr>
          <w:rtl/>
          <w:lang w:eastAsia="he-IL"/>
        </w:rPr>
      </w:pPr>
      <w:bookmarkStart w:id="15545" w:name="_ETM_Q26_342207"/>
      <w:bookmarkEnd w:id="15545"/>
      <w:r>
        <w:rPr>
          <w:rFonts w:hint="cs"/>
          <w:rtl/>
          <w:lang w:eastAsia="he-IL"/>
        </w:rPr>
        <w:t xml:space="preserve"> </w:t>
      </w:r>
    </w:p>
    <w:p w:rsidR="0000315F" w:rsidRDefault="0000315F" w:rsidP="009F49E7">
      <w:pPr>
        <w:pStyle w:val="af6"/>
        <w:keepNext/>
        <w:rPr>
          <w:rtl/>
        </w:rPr>
      </w:pPr>
      <w:bookmarkStart w:id="15546" w:name="ET_yor_6593_16"/>
      <w:r w:rsidRPr="0010037B">
        <w:rPr>
          <w:rStyle w:val="TagStyle"/>
          <w:rtl/>
        </w:rPr>
        <w:t xml:space="preserve"> &lt;&lt; יור &gt;&gt; </w:t>
      </w:r>
      <w:r>
        <w:rPr>
          <w:rtl/>
        </w:rPr>
        <w:t>היו"ר חנוך דב מלביצקי:</w:t>
      </w:r>
      <w:r w:rsidRPr="0010037B">
        <w:rPr>
          <w:rStyle w:val="TagStyle"/>
          <w:rtl/>
        </w:rPr>
        <w:t xml:space="preserve"> &lt;&lt; יור &gt;&gt;</w:t>
      </w:r>
      <w:r>
        <w:rPr>
          <w:rtl/>
        </w:rPr>
        <w:t xml:space="preserve">   </w:t>
      </w:r>
      <w:bookmarkEnd w:id="15546"/>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אדוני השר, בבקשה, שר האוצר. </w:t>
      </w:r>
    </w:p>
    <w:p w:rsidR="0000315F" w:rsidRPr="0010037B" w:rsidRDefault="0000315F" w:rsidP="009F49E7">
      <w:pPr>
        <w:rPr>
          <w:rtl/>
          <w:lang w:eastAsia="he-IL"/>
        </w:rPr>
      </w:pPr>
      <w:bookmarkStart w:id="15547" w:name="_ETM_Q26_346450"/>
      <w:bookmarkStart w:id="15548" w:name="_ETM_Q26_346520"/>
      <w:bookmarkEnd w:id="15547"/>
      <w:bookmarkEnd w:id="15548"/>
    </w:p>
    <w:p w:rsidR="0000315F" w:rsidRDefault="0000315F" w:rsidP="009F49E7">
      <w:pPr>
        <w:pStyle w:val="a4"/>
        <w:keepNext/>
        <w:rPr>
          <w:rtl/>
        </w:rPr>
      </w:pPr>
      <w:bookmarkStart w:id="15549" w:name="ET_speaker_6453_15"/>
      <w:r w:rsidRPr="0010037B">
        <w:rPr>
          <w:rStyle w:val="TagStyle"/>
          <w:rtl/>
        </w:rPr>
        <w:t xml:space="preserve"> &lt;&lt; דובר &gt;&gt; </w:t>
      </w:r>
      <w:bookmarkStart w:id="15550" w:name="_Toc185333191"/>
      <w:r>
        <w:rPr>
          <w:rtl/>
        </w:rPr>
        <w:t>שר האוצר בצלאל סמוטריץ':</w:t>
      </w:r>
      <w:bookmarkEnd w:id="15550"/>
      <w:r w:rsidRPr="0010037B">
        <w:rPr>
          <w:rStyle w:val="TagStyle"/>
          <w:rtl/>
        </w:rPr>
        <w:t xml:space="preserve"> &lt;&lt; דובר &gt;&gt;</w:t>
      </w:r>
      <w:r>
        <w:rPr>
          <w:rtl/>
        </w:rPr>
        <w:t xml:space="preserve">   </w:t>
      </w:r>
      <w:bookmarkEnd w:id="15549"/>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תשובתי </w:t>
      </w:r>
      <w:r>
        <w:rPr>
          <w:rtl/>
          <w:lang w:eastAsia="he-IL"/>
        </w:rPr>
        <w:t>–</w:t>
      </w:r>
      <w:r>
        <w:rPr>
          <w:rFonts w:hint="cs"/>
          <w:rtl/>
          <w:lang w:eastAsia="he-IL"/>
        </w:rPr>
        <w:t xml:space="preserve"> לא. </w:t>
      </w:r>
      <w:bookmarkStart w:id="15551" w:name="_ETM_Q26_344092"/>
      <w:bookmarkEnd w:id="15551"/>
    </w:p>
    <w:p w:rsidR="0000315F" w:rsidRDefault="0000315F" w:rsidP="009F49E7">
      <w:pPr>
        <w:rPr>
          <w:rtl/>
          <w:lang w:eastAsia="he-IL"/>
        </w:rPr>
      </w:pPr>
      <w:bookmarkStart w:id="15552" w:name="_ETM_Q26_344158"/>
      <w:bookmarkEnd w:id="15552"/>
    </w:p>
    <w:p w:rsidR="0000315F" w:rsidRDefault="0000315F" w:rsidP="009F49E7">
      <w:pPr>
        <w:pStyle w:val="af6"/>
        <w:keepNext/>
        <w:rPr>
          <w:rtl/>
        </w:rPr>
      </w:pPr>
      <w:bookmarkStart w:id="15553" w:name="ET_yor_6593_17"/>
      <w:r w:rsidRPr="0010037B">
        <w:rPr>
          <w:rStyle w:val="TagStyle"/>
          <w:rtl/>
        </w:rPr>
        <w:t xml:space="preserve"> &lt;&lt; יור &gt;&gt; </w:t>
      </w:r>
      <w:r>
        <w:rPr>
          <w:rtl/>
        </w:rPr>
        <w:t>היו"ר חנוך דב מלביצקי:</w:t>
      </w:r>
      <w:r w:rsidRPr="0010037B">
        <w:rPr>
          <w:rStyle w:val="TagStyle"/>
          <w:rtl/>
        </w:rPr>
        <w:t xml:space="preserve"> &lt;&lt; יור &gt;&gt;</w:t>
      </w:r>
      <w:r>
        <w:rPr>
          <w:rtl/>
        </w:rPr>
        <w:t xml:space="preserve">   </w:t>
      </w:r>
      <w:bookmarkEnd w:id="15553"/>
    </w:p>
    <w:p w:rsidR="0000315F" w:rsidRDefault="0000315F" w:rsidP="00D00074">
      <w:pPr>
        <w:rPr>
          <w:rtl/>
          <w:lang w:eastAsia="he-IL"/>
        </w:rPr>
      </w:pPr>
    </w:p>
    <w:p w:rsidR="0000315F" w:rsidRDefault="0000315F" w:rsidP="009F49E7">
      <w:pPr>
        <w:rPr>
          <w:rtl/>
          <w:lang w:eastAsia="he-IL"/>
        </w:rPr>
      </w:pPr>
      <w:bookmarkStart w:id="15554" w:name="_ETM_Q26_347360"/>
      <w:bookmarkEnd w:id="15554"/>
      <w:r>
        <w:rPr>
          <w:rFonts w:hint="cs"/>
          <w:rtl/>
          <w:lang w:eastAsia="he-IL"/>
        </w:rPr>
        <w:t xml:space="preserve">יפה. חבר הכנסת קריב. </w:t>
      </w:r>
    </w:p>
    <w:p w:rsidR="0000315F" w:rsidRDefault="0000315F" w:rsidP="009F49E7">
      <w:pPr>
        <w:rPr>
          <w:rtl/>
          <w:lang w:eastAsia="he-IL"/>
        </w:rPr>
      </w:pPr>
      <w:bookmarkStart w:id="15555" w:name="_ETM_Q26_347878"/>
      <w:bookmarkStart w:id="15556" w:name="_ETM_Q26_347950"/>
      <w:bookmarkEnd w:id="15555"/>
      <w:bookmarkEnd w:id="15556"/>
    </w:p>
    <w:p w:rsidR="0000315F" w:rsidRDefault="0000315F" w:rsidP="009F49E7">
      <w:pPr>
        <w:pStyle w:val="a4"/>
        <w:keepNext/>
        <w:rPr>
          <w:rtl/>
        </w:rPr>
      </w:pPr>
      <w:bookmarkStart w:id="15557" w:name="ET_speaker_6156_18"/>
      <w:r w:rsidRPr="0010037B">
        <w:rPr>
          <w:rStyle w:val="TagStyle"/>
          <w:rtl/>
        </w:rPr>
        <w:t xml:space="preserve"> &lt;&lt; דובר &gt;&gt; </w:t>
      </w:r>
      <w:bookmarkStart w:id="15558" w:name="_Toc185333192"/>
      <w:r>
        <w:rPr>
          <w:rtl/>
        </w:rPr>
        <w:t>גלעד קריב (העבודה):</w:t>
      </w:r>
      <w:bookmarkEnd w:id="15558"/>
      <w:r w:rsidRPr="0010037B">
        <w:rPr>
          <w:rStyle w:val="TagStyle"/>
          <w:rtl/>
        </w:rPr>
        <w:t xml:space="preserve"> &lt;&lt; דובר &gt;&gt;</w:t>
      </w:r>
      <w:r>
        <w:rPr>
          <w:rtl/>
        </w:rPr>
        <w:t xml:space="preserve">   </w:t>
      </w:r>
      <w:bookmarkEnd w:id="15557"/>
    </w:p>
    <w:p w:rsidR="0000315F" w:rsidRDefault="0000315F" w:rsidP="009F49E7">
      <w:pPr>
        <w:rPr>
          <w:rtl/>
          <w:lang w:eastAsia="he-IL"/>
        </w:rPr>
      </w:pPr>
    </w:p>
    <w:p w:rsidR="0000315F" w:rsidRDefault="0000315F" w:rsidP="009F49E7">
      <w:pPr>
        <w:rPr>
          <w:rtl/>
          <w:lang w:eastAsia="he-IL"/>
        </w:rPr>
      </w:pPr>
      <w:bookmarkStart w:id="15559" w:name="_ETM_Q26_350965"/>
      <w:bookmarkEnd w:id="15559"/>
      <w:r>
        <w:rPr>
          <w:rFonts w:hint="cs"/>
          <w:rtl/>
          <w:lang w:eastAsia="he-IL"/>
        </w:rPr>
        <w:t xml:space="preserve">חברת </w:t>
      </w:r>
      <w:bookmarkStart w:id="15560" w:name="_ETM_Q26_352373"/>
      <w:bookmarkEnd w:id="15560"/>
      <w:r>
        <w:rPr>
          <w:rFonts w:hint="cs"/>
          <w:rtl/>
          <w:lang w:eastAsia="he-IL"/>
        </w:rPr>
        <w:t xml:space="preserve">הכנסת כהן שאלה לגבי הסכמים בעלי משמעויות תקציביות. אני מבקש </w:t>
      </w:r>
      <w:bookmarkStart w:id="15561" w:name="_ETM_Q26_359216"/>
      <w:bookmarkEnd w:id="15561"/>
      <w:r>
        <w:rPr>
          <w:rFonts w:hint="cs"/>
          <w:rtl/>
          <w:lang w:eastAsia="he-IL"/>
        </w:rPr>
        <w:t xml:space="preserve">להרחיב השאלה, בהתאם לחוק הממשלה, ולשאול באופן ספציפי לגבי </w:t>
      </w:r>
      <w:bookmarkStart w:id="15562" w:name="_ETM_Q26_360466"/>
      <w:bookmarkEnd w:id="15562"/>
      <w:r>
        <w:rPr>
          <w:rFonts w:hint="cs"/>
          <w:rtl/>
          <w:lang w:eastAsia="he-IL"/>
        </w:rPr>
        <w:t xml:space="preserve">הסיכום עם סיעת עוצמה יהודית, שכלי התקשורת מדווחים עליו. על פי </w:t>
      </w:r>
      <w:bookmarkStart w:id="15563" w:name="_ETM_Q26_368860"/>
      <w:bookmarkEnd w:id="15563"/>
      <w:r>
        <w:rPr>
          <w:rFonts w:hint="cs"/>
          <w:rtl/>
          <w:lang w:eastAsia="he-IL"/>
        </w:rPr>
        <w:t xml:space="preserve">הפרסומים בכלי התקשורת, ישנו סיכום שקשור בדפוס ההצבעה בחוקי </w:t>
      </w:r>
      <w:bookmarkStart w:id="15564" w:name="_ETM_Q26_377726"/>
      <w:bookmarkEnd w:id="15564"/>
      <w:r>
        <w:rPr>
          <w:rFonts w:hint="cs"/>
          <w:rtl/>
          <w:lang w:eastAsia="he-IL"/>
        </w:rPr>
        <w:t xml:space="preserve">התקציב, ולפיו הממשלה תביא בישיבה הקרובה הצעת החלטה להתנעת מהלך </w:t>
      </w:r>
      <w:bookmarkStart w:id="15565" w:name="_ETM_Q26_381175"/>
      <w:bookmarkEnd w:id="15565"/>
      <w:r>
        <w:rPr>
          <w:rFonts w:hint="cs"/>
          <w:rtl/>
          <w:lang w:eastAsia="he-IL"/>
        </w:rPr>
        <w:t xml:space="preserve">לפיטורי היועצת המשפטית. </w:t>
      </w:r>
    </w:p>
    <w:p w:rsidR="0000315F" w:rsidRDefault="0000315F" w:rsidP="009F49E7">
      <w:pPr>
        <w:rPr>
          <w:rtl/>
          <w:lang w:eastAsia="he-IL"/>
        </w:rPr>
      </w:pPr>
      <w:bookmarkStart w:id="15566" w:name="_ETM_Q26_388296"/>
      <w:bookmarkStart w:id="15567" w:name="_ETM_Q26_388413"/>
      <w:bookmarkEnd w:id="15566"/>
      <w:bookmarkEnd w:id="15567"/>
    </w:p>
    <w:p w:rsidR="0000315F" w:rsidRDefault="0000315F" w:rsidP="009F49E7">
      <w:pPr>
        <w:rPr>
          <w:rtl/>
          <w:lang w:eastAsia="he-IL"/>
        </w:rPr>
      </w:pPr>
      <w:bookmarkStart w:id="15568" w:name="_ETM_Q26_388439"/>
      <w:bookmarkStart w:id="15569" w:name="_ETM_Q26_388512"/>
      <w:bookmarkEnd w:id="15568"/>
      <w:bookmarkEnd w:id="15569"/>
      <w:r>
        <w:rPr>
          <w:rFonts w:hint="cs"/>
          <w:rtl/>
          <w:lang w:eastAsia="he-IL"/>
        </w:rPr>
        <w:t xml:space="preserve">חוק הממשלה מחייב את הקואליציה ליידע את </w:t>
      </w:r>
      <w:bookmarkStart w:id="15570" w:name="_ETM_Q26_391596"/>
      <w:bookmarkEnd w:id="15570"/>
      <w:r>
        <w:rPr>
          <w:rFonts w:hint="cs"/>
          <w:rtl/>
          <w:lang w:eastAsia="he-IL"/>
        </w:rPr>
        <w:t xml:space="preserve">הכנסת בדבר הסיכום הזה. ואני מבקש לא משר האוצר, אלא </w:t>
      </w:r>
      <w:bookmarkStart w:id="15571" w:name="_ETM_Q26_397416"/>
      <w:bookmarkEnd w:id="15571"/>
      <w:r>
        <w:rPr>
          <w:rFonts w:hint="cs"/>
          <w:rtl/>
          <w:lang w:eastAsia="he-IL"/>
        </w:rPr>
        <w:t>מיושב-ראש הקואליציה, להבהיר איזה סיכום יש עם עו</w:t>
      </w:r>
      <w:bookmarkStart w:id="15572" w:name="_ETM_Q26_404767"/>
      <w:bookmarkEnd w:id="15572"/>
      <w:r>
        <w:rPr>
          <w:rFonts w:hint="cs"/>
          <w:rtl/>
          <w:lang w:eastAsia="he-IL"/>
        </w:rPr>
        <w:t>צמה יהודית. ואם אפשר כשאלת צד, אני מבקש להבין מהקואל</w:t>
      </w:r>
      <w:bookmarkStart w:id="15573" w:name="_ETM_Q26_406991"/>
      <w:bookmarkEnd w:id="15573"/>
      <w:r>
        <w:rPr>
          <w:rFonts w:hint="cs"/>
          <w:rtl/>
          <w:lang w:eastAsia="he-IL"/>
        </w:rPr>
        <w:t xml:space="preserve">יציה איך אפשר שבזמן מלחמה שר הביטחון פה </w:t>
      </w:r>
      <w:r w:rsidR="00644066">
        <w:rPr>
          <w:rFonts w:hint="cs"/>
          <w:rtl/>
          <w:lang w:eastAsia="he-IL"/>
        </w:rPr>
        <w:t>– –</w:t>
      </w:r>
      <w:r>
        <w:rPr>
          <w:rFonts w:hint="cs"/>
          <w:rtl/>
          <w:lang w:eastAsia="he-IL"/>
        </w:rPr>
        <w:t xml:space="preserve">  </w:t>
      </w:r>
    </w:p>
    <w:p w:rsidR="0000315F" w:rsidRDefault="0000315F" w:rsidP="009F49E7">
      <w:pPr>
        <w:rPr>
          <w:rtl/>
          <w:lang w:eastAsia="he-IL"/>
        </w:rPr>
      </w:pPr>
      <w:bookmarkStart w:id="15574" w:name="_ETM_Q26_412798"/>
      <w:bookmarkStart w:id="15575" w:name="_ETM_Q26_412887"/>
      <w:bookmarkEnd w:id="15574"/>
      <w:bookmarkEnd w:id="15575"/>
    </w:p>
    <w:p w:rsidR="0000315F" w:rsidRDefault="0000315F" w:rsidP="009F49E7">
      <w:pPr>
        <w:pStyle w:val="af5"/>
        <w:keepNext/>
        <w:rPr>
          <w:rtl/>
        </w:rPr>
      </w:pPr>
      <w:bookmarkStart w:id="15576" w:name="ET_interruption_6345_21"/>
      <w:r w:rsidRPr="001A58EB">
        <w:rPr>
          <w:rStyle w:val="TagStyle"/>
          <w:rtl/>
        </w:rPr>
        <w:t xml:space="preserve"> &lt;&lt; קריאה &gt;&gt; </w:t>
      </w:r>
      <w:r>
        <w:rPr>
          <w:rtl/>
        </w:rPr>
        <w:t>טלי גוטליב (הליכוד):</w:t>
      </w:r>
      <w:r w:rsidRPr="001A58EB">
        <w:rPr>
          <w:rStyle w:val="TagStyle"/>
          <w:rtl/>
        </w:rPr>
        <w:t xml:space="preserve"> &lt;&lt; קריאה &gt;&gt;</w:t>
      </w:r>
      <w:r>
        <w:rPr>
          <w:rtl/>
        </w:rPr>
        <w:t xml:space="preserve">   </w:t>
      </w:r>
      <w:bookmarkEnd w:id="15576"/>
    </w:p>
    <w:p w:rsidR="0000315F" w:rsidRDefault="0000315F" w:rsidP="00D00074">
      <w:pPr>
        <w:rPr>
          <w:rtl/>
          <w:lang w:eastAsia="he-IL"/>
        </w:rPr>
      </w:pPr>
    </w:p>
    <w:p w:rsidR="0000315F" w:rsidRDefault="00644066" w:rsidP="009F49E7">
      <w:pPr>
        <w:rPr>
          <w:rtl/>
          <w:lang w:eastAsia="he-IL"/>
        </w:rPr>
      </w:pPr>
      <w:bookmarkStart w:id="15577" w:name="_ETM_Q26_411765"/>
      <w:bookmarkStart w:id="15578" w:name="_ETM_Q26_412039"/>
      <w:bookmarkStart w:id="15579" w:name="_ETM_Q26_412104"/>
      <w:bookmarkEnd w:id="15577"/>
      <w:bookmarkEnd w:id="15578"/>
      <w:bookmarkEnd w:id="15579"/>
      <w:r>
        <w:rPr>
          <w:rFonts w:hint="cs"/>
          <w:rtl/>
          <w:lang w:eastAsia="he-IL"/>
        </w:rPr>
        <w:t>– – –</w:t>
      </w:r>
      <w:r w:rsidR="0000315F">
        <w:rPr>
          <w:rFonts w:hint="cs"/>
          <w:rtl/>
          <w:lang w:eastAsia="he-IL"/>
        </w:rPr>
        <w:t xml:space="preserve"> </w:t>
      </w:r>
      <w:bookmarkStart w:id="15580" w:name="_ETM_Q26_413178"/>
      <w:bookmarkEnd w:id="15580"/>
    </w:p>
    <w:p w:rsidR="0000315F" w:rsidRDefault="0000315F" w:rsidP="009F49E7">
      <w:pPr>
        <w:rPr>
          <w:rtl/>
          <w:lang w:eastAsia="he-IL"/>
        </w:rPr>
      </w:pPr>
      <w:bookmarkStart w:id="15581" w:name="_ETM_Q26_413239"/>
      <w:bookmarkEnd w:id="15581"/>
    </w:p>
    <w:p w:rsidR="0000315F" w:rsidRDefault="0000315F" w:rsidP="009F49E7">
      <w:pPr>
        <w:pStyle w:val="af6"/>
        <w:keepNext/>
        <w:rPr>
          <w:rtl/>
        </w:rPr>
      </w:pPr>
      <w:bookmarkStart w:id="15582" w:name="ET_yor_6593_22"/>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bookmarkEnd w:id="15582"/>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טוב, זה לא קשור. </w:t>
      </w:r>
    </w:p>
    <w:p w:rsidR="0000315F" w:rsidRDefault="0000315F" w:rsidP="009F49E7">
      <w:pPr>
        <w:rPr>
          <w:rtl/>
          <w:lang w:eastAsia="he-IL"/>
        </w:rPr>
      </w:pPr>
      <w:bookmarkStart w:id="15583" w:name="_ETM_Q26_411433"/>
      <w:bookmarkStart w:id="15584" w:name="_ETM_Q26_411504"/>
      <w:bookmarkEnd w:id="15583"/>
      <w:bookmarkEnd w:id="15584"/>
    </w:p>
    <w:p w:rsidR="0000315F" w:rsidRDefault="0000315F" w:rsidP="009F49E7">
      <w:pPr>
        <w:pStyle w:val="-"/>
        <w:keepNext/>
        <w:rPr>
          <w:rtl/>
        </w:rPr>
      </w:pPr>
      <w:bookmarkStart w:id="15585" w:name="ET_speakercontinue_6156_23"/>
      <w:r w:rsidRPr="001A58EB">
        <w:rPr>
          <w:rStyle w:val="TagStyle"/>
          <w:rtl/>
        </w:rPr>
        <w:t xml:space="preserve"> &lt;&lt; דובר_המשך &gt;&gt; </w:t>
      </w:r>
      <w:r>
        <w:rPr>
          <w:rtl/>
        </w:rPr>
        <w:t>גלעד קריב (העבודה):</w:t>
      </w:r>
      <w:r w:rsidRPr="001A58EB">
        <w:rPr>
          <w:rStyle w:val="TagStyle"/>
          <w:rtl/>
        </w:rPr>
        <w:t xml:space="preserve"> &lt;&lt; דובר_המשך &gt;&gt;</w:t>
      </w:r>
      <w:r>
        <w:rPr>
          <w:rtl/>
        </w:rPr>
        <w:t xml:space="preserve">   </w:t>
      </w:r>
      <w:bookmarkEnd w:id="15585"/>
    </w:p>
    <w:p w:rsidR="0000315F" w:rsidRDefault="0000315F" w:rsidP="00D00074">
      <w:pPr>
        <w:rPr>
          <w:rtl/>
          <w:lang w:eastAsia="he-IL"/>
        </w:rPr>
      </w:pPr>
    </w:p>
    <w:p w:rsidR="0000315F" w:rsidRDefault="00644066" w:rsidP="009F49E7">
      <w:pPr>
        <w:rPr>
          <w:rtl/>
          <w:lang w:eastAsia="he-IL"/>
        </w:rPr>
      </w:pPr>
      <w:r>
        <w:rPr>
          <w:rFonts w:hint="cs"/>
          <w:rtl/>
          <w:lang w:eastAsia="he-IL"/>
        </w:rPr>
        <w:t>– –</w:t>
      </w:r>
      <w:r w:rsidR="0000315F">
        <w:rPr>
          <w:rFonts w:hint="cs"/>
          <w:rtl/>
          <w:lang w:eastAsia="he-IL"/>
        </w:rPr>
        <w:t xml:space="preserve"> אבל חבר הכנסת </w:t>
      </w:r>
      <w:bookmarkStart w:id="15586" w:name="_ETM_Q26_412834"/>
      <w:bookmarkEnd w:id="15586"/>
      <w:r w:rsidR="0000315F">
        <w:rPr>
          <w:rFonts w:hint="cs"/>
          <w:rtl/>
          <w:lang w:eastAsia="he-IL"/>
        </w:rPr>
        <w:t xml:space="preserve">דרעי מקבל קיזוז. </w:t>
      </w:r>
    </w:p>
    <w:p w:rsidR="0000315F" w:rsidRDefault="0000315F" w:rsidP="009F49E7">
      <w:pPr>
        <w:rPr>
          <w:rtl/>
          <w:lang w:eastAsia="he-IL"/>
        </w:rPr>
      </w:pPr>
      <w:bookmarkStart w:id="15587" w:name="_ETM_Q26_413768"/>
      <w:bookmarkStart w:id="15588" w:name="_ETM_Q26_413849"/>
      <w:bookmarkEnd w:id="15587"/>
      <w:bookmarkEnd w:id="15588"/>
    </w:p>
    <w:p w:rsidR="0000315F" w:rsidRDefault="0000315F" w:rsidP="009F49E7">
      <w:pPr>
        <w:pStyle w:val="af6"/>
        <w:keepNext/>
        <w:rPr>
          <w:rtl/>
        </w:rPr>
      </w:pPr>
      <w:bookmarkStart w:id="15589" w:name="ET_yor_6593_24"/>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bookmarkEnd w:id="15589"/>
    </w:p>
    <w:p w:rsidR="0000315F" w:rsidRDefault="0000315F" w:rsidP="00D00074">
      <w:pPr>
        <w:rPr>
          <w:rtl/>
          <w:lang w:eastAsia="he-IL"/>
        </w:rPr>
      </w:pPr>
    </w:p>
    <w:p w:rsidR="0000315F" w:rsidRDefault="0000315F" w:rsidP="009F49E7">
      <w:pPr>
        <w:rPr>
          <w:rtl/>
          <w:lang w:eastAsia="he-IL"/>
        </w:rPr>
      </w:pPr>
      <w:bookmarkStart w:id="15590" w:name="_ETM_Q26_414787"/>
      <w:bookmarkEnd w:id="15590"/>
      <w:r>
        <w:rPr>
          <w:rFonts w:hint="cs"/>
          <w:rtl/>
          <w:lang w:eastAsia="he-IL"/>
        </w:rPr>
        <w:t xml:space="preserve">זה לא קשור, בבקשה. </w:t>
      </w:r>
    </w:p>
    <w:p w:rsidR="0000315F" w:rsidRDefault="0000315F" w:rsidP="009F49E7">
      <w:pPr>
        <w:rPr>
          <w:rtl/>
          <w:lang w:eastAsia="he-IL"/>
        </w:rPr>
      </w:pPr>
      <w:bookmarkStart w:id="15591" w:name="_ETM_Q26_412655"/>
      <w:bookmarkStart w:id="15592" w:name="_ETM_Q26_412722"/>
      <w:bookmarkEnd w:id="15591"/>
      <w:bookmarkEnd w:id="15592"/>
    </w:p>
    <w:p w:rsidR="0000315F" w:rsidRDefault="0000315F" w:rsidP="009F49E7">
      <w:pPr>
        <w:pStyle w:val="-"/>
        <w:keepNext/>
        <w:rPr>
          <w:rtl/>
        </w:rPr>
      </w:pPr>
      <w:bookmarkStart w:id="15593" w:name="ET_speakercontinue_6156_25"/>
      <w:r w:rsidRPr="001A58EB">
        <w:rPr>
          <w:rStyle w:val="TagStyle"/>
          <w:rtl/>
        </w:rPr>
        <w:t xml:space="preserve"> &lt;&lt; דובר_המשך &gt;&gt; </w:t>
      </w:r>
      <w:r>
        <w:rPr>
          <w:rtl/>
        </w:rPr>
        <w:t>גלעד קריב (העבודה):</w:t>
      </w:r>
      <w:r w:rsidRPr="001A58EB">
        <w:rPr>
          <w:rStyle w:val="TagStyle"/>
          <w:rtl/>
        </w:rPr>
        <w:t xml:space="preserve"> &lt;&lt; דובר_המשך &gt;&gt;</w:t>
      </w:r>
      <w:r>
        <w:rPr>
          <w:rtl/>
        </w:rPr>
        <w:t xml:space="preserve">   </w:t>
      </w:r>
      <w:bookmarkEnd w:id="15593"/>
    </w:p>
    <w:p w:rsidR="0000315F" w:rsidRDefault="0000315F" w:rsidP="00D00074">
      <w:pPr>
        <w:rPr>
          <w:rtl/>
          <w:lang w:eastAsia="he-IL"/>
        </w:rPr>
      </w:pPr>
    </w:p>
    <w:p w:rsidR="0000315F" w:rsidRDefault="0000315F" w:rsidP="009F49E7">
      <w:pPr>
        <w:rPr>
          <w:rtl/>
          <w:lang w:eastAsia="he-IL"/>
        </w:rPr>
      </w:pPr>
      <w:bookmarkStart w:id="15594" w:name="_ETM_Q26_414001"/>
      <w:bookmarkEnd w:id="15594"/>
      <w:r>
        <w:rPr>
          <w:rFonts w:hint="cs"/>
          <w:rtl/>
          <w:lang w:eastAsia="he-IL"/>
        </w:rPr>
        <w:t xml:space="preserve">חשבתי </w:t>
      </w:r>
      <w:bookmarkStart w:id="15595" w:name="_ETM_Q26_415246"/>
      <w:bookmarkEnd w:id="15595"/>
      <w:r>
        <w:rPr>
          <w:rFonts w:hint="cs"/>
          <w:rtl/>
          <w:lang w:eastAsia="he-IL"/>
        </w:rPr>
        <w:t xml:space="preserve">שאנחנו באמצע מלחמה. </w:t>
      </w:r>
    </w:p>
    <w:p w:rsidR="0000315F" w:rsidRDefault="0000315F" w:rsidP="009F49E7">
      <w:pPr>
        <w:rPr>
          <w:rtl/>
          <w:lang w:eastAsia="he-IL"/>
        </w:rPr>
      </w:pPr>
      <w:bookmarkStart w:id="15596" w:name="_ETM_Q26_418964"/>
      <w:bookmarkStart w:id="15597" w:name="_ETM_Q26_419039"/>
      <w:bookmarkEnd w:id="15596"/>
      <w:bookmarkEnd w:id="15597"/>
    </w:p>
    <w:p w:rsidR="0000315F" w:rsidRDefault="0000315F" w:rsidP="009F49E7">
      <w:pPr>
        <w:pStyle w:val="af6"/>
        <w:keepNext/>
        <w:rPr>
          <w:rtl/>
        </w:rPr>
      </w:pPr>
      <w:bookmarkStart w:id="15598" w:name="ET_yor_6593_26"/>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bookmarkEnd w:id="15598"/>
    </w:p>
    <w:p w:rsidR="0000315F" w:rsidRDefault="0000315F" w:rsidP="00D00074">
      <w:pPr>
        <w:rPr>
          <w:rtl/>
          <w:lang w:eastAsia="he-IL"/>
        </w:rPr>
      </w:pPr>
    </w:p>
    <w:p w:rsidR="0000315F" w:rsidRDefault="0000315F" w:rsidP="009F49E7">
      <w:pPr>
        <w:rPr>
          <w:rtl/>
          <w:lang w:eastAsia="he-IL"/>
        </w:rPr>
      </w:pPr>
      <w:bookmarkStart w:id="15599" w:name="_ETM_Q26_417556"/>
      <w:bookmarkEnd w:id="15599"/>
      <w:r>
        <w:rPr>
          <w:rFonts w:hint="cs"/>
          <w:rtl/>
          <w:lang w:eastAsia="he-IL"/>
        </w:rPr>
        <w:t xml:space="preserve">תודה, חבר הכנסת קריב. </w:t>
      </w:r>
    </w:p>
    <w:p w:rsidR="0000315F" w:rsidRDefault="0000315F" w:rsidP="009F49E7">
      <w:pPr>
        <w:rPr>
          <w:rtl/>
          <w:lang w:eastAsia="he-IL"/>
        </w:rPr>
      </w:pPr>
      <w:bookmarkStart w:id="15600" w:name="_ETM_Q26_419094"/>
      <w:bookmarkStart w:id="15601" w:name="_ETM_Q26_419173"/>
      <w:bookmarkEnd w:id="15600"/>
      <w:bookmarkEnd w:id="15601"/>
    </w:p>
    <w:p w:rsidR="0000315F" w:rsidRDefault="0000315F" w:rsidP="009F49E7">
      <w:pPr>
        <w:pStyle w:val="-"/>
        <w:keepNext/>
        <w:rPr>
          <w:rtl/>
        </w:rPr>
      </w:pPr>
      <w:bookmarkStart w:id="15602" w:name="ET_speakercontinue_6156_27"/>
      <w:r w:rsidRPr="001A58EB">
        <w:rPr>
          <w:rStyle w:val="TagStyle"/>
          <w:rtl/>
        </w:rPr>
        <w:t xml:space="preserve"> &lt;&lt; דובר_המשך &gt;&gt; </w:t>
      </w:r>
      <w:r>
        <w:rPr>
          <w:rtl/>
        </w:rPr>
        <w:t>גלעד קריב (העבודה):</w:t>
      </w:r>
      <w:r w:rsidRPr="001A58EB">
        <w:rPr>
          <w:rStyle w:val="TagStyle"/>
          <w:rtl/>
        </w:rPr>
        <w:t xml:space="preserve"> &lt;&lt; דובר_המשך &gt;&gt;</w:t>
      </w:r>
      <w:r>
        <w:rPr>
          <w:rtl/>
        </w:rPr>
        <w:t xml:space="preserve">   </w:t>
      </w:r>
      <w:bookmarkEnd w:id="15602"/>
    </w:p>
    <w:p w:rsidR="0000315F" w:rsidRDefault="0000315F" w:rsidP="009F49E7">
      <w:pPr>
        <w:rPr>
          <w:rtl/>
          <w:lang w:eastAsia="he-IL"/>
        </w:rPr>
      </w:pPr>
    </w:p>
    <w:p w:rsidR="0000315F" w:rsidRDefault="0000315F" w:rsidP="009F49E7">
      <w:pPr>
        <w:rPr>
          <w:rtl/>
          <w:lang w:eastAsia="he-IL"/>
        </w:rPr>
      </w:pPr>
      <w:bookmarkStart w:id="15603" w:name="_ETM_Q26_420798"/>
      <w:bookmarkEnd w:id="15603"/>
      <w:r>
        <w:rPr>
          <w:rFonts w:hint="cs"/>
          <w:rtl/>
          <w:lang w:eastAsia="he-IL"/>
        </w:rPr>
        <w:t xml:space="preserve">אז הוא לא מקבל קיזוז, שר הביטחון? אבל חבר הכנסת דרעי לא כאן. </w:t>
      </w:r>
    </w:p>
    <w:p w:rsidR="0000315F" w:rsidRDefault="0000315F" w:rsidP="009F49E7">
      <w:pPr>
        <w:rPr>
          <w:rtl/>
          <w:lang w:eastAsia="he-IL"/>
        </w:rPr>
      </w:pPr>
      <w:bookmarkStart w:id="15604" w:name="_ETM_Q26_422815"/>
      <w:bookmarkStart w:id="15605" w:name="_ETM_Q26_422886"/>
      <w:bookmarkEnd w:id="15604"/>
      <w:bookmarkEnd w:id="15605"/>
    </w:p>
    <w:p w:rsidR="0000315F" w:rsidRDefault="0000315F" w:rsidP="009F49E7">
      <w:pPr>
        <w:pStyle w:val="af6"/>
        <w:keepNext/>
        <w:rPr>
          <w:rtl/>
        </w:rPr>
      </w:pPr>
      <w:bookmarkStart w:id="15606" w:name="ET_yor_6593_28"/>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bookmarkEnd w:id="15606"/>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תודה. חבר הכנסת קריב, </w:t>
      </w:r>
      <w:bookmarkStart w:id="15607" w:name="_ETM_Q26_420312"/>
      <w:bookmarkEnd w:id="15607"/>
      <w:r>
        <w:rPr>
          <w:rFonts w:hint="cs"/>
          <w:rtl/>
          <w:lang w:eastAsia="he-IL"/>
        </w:rPr>
        <w:t xml:space="preserve">תודה, תודה. </w:t>
      </w:r>
    </w:p>
    <w:p w:rsidR="0000315F" w:rsidRDefault="0000315F" w:rsidP="009F49E7">
      <w:pPr>
        <w:rPr>
          <w:rtl/>
          <w:lang w:eastAsia="he-IL"/>
        </w:rPr>
      </w:pPr>
    </w:p>
    <w:p w:rsidR="0000315F" w:rsidRDefault="0000315F" w:rsidP="009F49E7">
      <w:pPr>
        <w:pStyle w:val="-"/>
        <w:keepNext/>
        <w:rPr>
          <w:rtl/>
        </w:rPr>
      </w:pPr>
      <w:bookmarkStart w:id="15608" w:name="ET_speakercontinue_6156_30"/>
      <w:r w:rsidRPr="001A58EB">
        <w:rPr>
          <w:rStyle w:val="TagStyle"/>
          <w:rtl/>
        </w:rPr>
        <w:t xml:space="preserve"> &lt;&lt; דובר_המשך &gt;&gt; </w:t>
      </w:r>
      <w:r>
        <w:rPr>
          <w:rtl/>
        </w:rPr>
        <w:t>גלעד קריב (העבודה):</w:t>
      </w:r>
      <w:r w:rsidRPr="001A58EB">
        <w:rPr>
          <w:rStyle w:val="TagStyle"/>
          <w:rtl/>
        </w:rPr>
        <w:t xml:space="preserve"> &lt;&lt; דובר_המשך &gt;&gt;</w:t>
      </w:r>
      <w:r>
        <w:rPr>
          <w:rtl/>
        </w:rPr>
        <w:t xml:space="preserve">   </w:t>
      </w:r>
      <w:bookmarkEnd w:id="15608"/>
    </w:p>
    <w:p w:rsidR="0000315F" w:rsidRDefault="0000315F" w:rsidP="00D00074">
      <w:pPr>
        <w:rPr>
          <w:rtl/>
          <w:lang w:eastAsia="he-IL"/>
        </w:rPr>
      </w:pPr>
    </w:p>
    <w:p w:rsidR="0000315F" w:rsidRDefault="0000315F" w:rsidP="009F49E7">
      <w:pPr>
        <w:rPr>
          <w:rtl/>
          <w:lang w:eastAsia="he-IL"/>
        </w:rPr>
      </w:pPr>
      <w:bookmarkStart w:id="15609" w:name="_ETM_Q26_424437"/>
      <w:bookmarkStart w:id="15610" w:name="_ETM_Q26_424496"/>
      <w:bookmarkEnd w:id="15609"/>
      <w:bookmarkEnd w:id="15610"/>
      <w:r>
        <w:rPr>
          <w:rFonts w:hint="cs"/>
          <w:rtl/>
          <w:lang w:eastAsia="he-IL"/>
        </w:rPr>
        <w:t xml:space="preserve">נו, </w:t>
      </w:r>
      <w:bookmarkStart w:id="15611" w:name="_ETM_Q26_418268"/>
      <w:bookmarkEnd w:id="15611"/>
      <w:r>
        <w:rPr>
          <w:rFonts w:hint="cs"/>
          <w:rtl/>
          <w:lang w:eastAsia="he-IL"/>
        </w:rPr>
        <w:t xml:space="preserve">זה הגיוני. ממשלה אחראית. </w:t>
      </w:r>
    </w:p>
    <w:p w:rsidR="0000315F" w:rsidRDefault="0000315F" w:rsidP="009F49E7">
      <w:pPr>
        <w:pStyle w:val="af6"/>
        <w:keepNext/>
        <w:rPr>
          <w:b w:val="0"/>
          <w:bCs w:val="0"/>
          <w:u w:val="none"/>
          <w:rtl/>
        </w:rPr>
      </w:pPr>
      <w:bookmarkStart w:id="15612" w:name="_ETM_Q26_420940"/>
      <w:bookmarkStart w:id="15613" w:name="_ETM_Q26_420998"/>
      <w:bookmarkStart w:id="15614" w:name="ET_yor_6593_29"/>
      <w:bookmarkEnd w:id="15612"/>
      <w:bookmarkEnd w:id="15613"/>
    </w:p>
    <w:p w:rsidR="0000315F" w:rsidRDefault="0000315F" w:rsidP="009F49E7">
      <w:pPr>
        <w:pStyle w:val="af6"/>
        <w:keepNext/>
        <w:rPr>
          <w:rtl/>
        </w:rPr>
      </w:pPr>
      <w:bookmarkStart w:id="15615" w:name="_ETM_Q26_426729"/>
      <w:bookmarkStart w:id="15616" w:name="_ETM_Q26_426793"/>
      <w:bookmarkEnd w:id="15614"/>
      <w:bookmarkEnd w:id="15615"/>
      <w:bookmarkEnd w:id="15616"/>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p>
    <w:p w:rsidR="0000315F" w:rsidRDefault="0000315F" w:rsidP="00D00074">
      <w:pPr>
        <w:rPr>
          <w:rtl/>
          <w:lang w:eastAsia="he-IL"/>
        </w:rPr>
      </w:pPr>
    </w:p>
    <w:p w:rsidR="0000315F" w:rsidRDefault="0000315F" w:rsidP="009F49E7">
      <w:pPr>
        <w:rPr>
          <w:rtl/>
          <w:lang w:eastAsia="he-IL"/>
        </w:rPr>
      </w:pPr>
      <w:bookmarkStart w:id="15617" w:name="_ETM_Q26_427727"/>
      <w:bookmarkStart w:id="15618" w:name="_ETM_Q26_425787"/>
      <w:bookmarkEnd w:id="15617"/>
      <w:bookmarkEnd w:id="15618"/>
      <w:r>
        <w:rPr>
          <w:rFonts w:hint="cs"/>
          <w:rtl/>
          <w:lang w:eastAsia="he-IL"/>
        </w:rPr>
        <w:t>תודה רבה. כן, אדוני.</w:t>
      </w:r>
    </w:p>
    <w:p w:rsidR="0000315F" w:rsidRDefault="0000315F" w:rsidP="009F49E7">
      <w:pPr>
        <w:rPr>
          <w:rtl/>
          <w:lang w:eastAsia="he-IL"/>
        </w:rPr>
      </w:pPr>
      <w:bookmarkStart w:id="15619" w:name="_ETM_Q26_431312"/>
      <w:bookmarkStart w:id="15620" w:name="_ETM_Q26_431384"/>
      <w:bookmarkEnd w:id="15619"/>
      <w:bookmarkEnd w:id="15620"/>
    </w:p>
    <w:p w:rsidR="0000315F" w:rsidRDefault="0000315F" w:rsidP="009F49E7">
      <w:pPr>
        <w:pStyle w:val="-"/>
        <w:keepNext/>
        <w:rPr>
          <w:rtl/>
        </w:rPr>
      </w:pPr>
      <w:bookmarkStart w:id="15621" w:name="ET_speakercontinue_6453_38"/>
      <w:r w:rsidRPr="00661946">
        <w:rPr>
          <w:rStyle w:val="TagStyle"/>
          <w:rtl/>
        </w:rPr>
        <w:t xml:space="preserve"> &lt;&lt; דובר_המשך &gt;&gt; </w:t>
      </w:r>
      <w:r>
        <w:rPr>
          <w:rtl/>
        </w:rPr>
        <w:t>שר האוצר בצלאל סמוטריץ':</w:t>
      </w:r>
      <w:r w:rsidRPr="00661946">
        <w:rPr>
          <w:rStyle w:val="TagStyle"/>
          <w:rtl/>
        </w:rPr>
        <w:t xml:space="preserve"> &lt;&lt; דובר_המשך &gt;&gt;</w:t>
      </w:r>
      <w:r>
        <w:rPr>
          <w:rtl/>
        </w:rPr>
        <w:t xml:space="preserve">   </w:t>
      </w:r>
      <w:bookmarkEnd w:id="15621"/>
    </w:p>
    <w:p w:rsidR="0000315F" w:rsidRDefault="0000315F" w:rsidP="00D00074">
      <w:pPr>
        <w:rPr>
          <w:rtl/>
          <w:lang w:eastAsia="he-IL"/>
        </w:rPr>
      </w:pPr>
    </w:p>
    <w:p w:rsidR="0000315F" w:rsidRPr="001A58EB" w:rsidRDefault="0000315F" w:rsidP="009F49E7">
      <w:pPr>
        <w:rPr>
          <w:rtl/>
          <w:lang w:eastAsia="he-IL"/>
        </w:rPr>
      </w:pPr>
      <w:r>
        <w:rPr>
          <w:rFonts w:hint="cs"/>
          <w:rtl/>
          <w:lang w:eastAsia="he-IL"/>
        </w:rPr>
        <w:t xml:space="preserve">אין שום הסכם </w:t>
      </w:r>
      <w:bookmarkStart w:id="15622" w:name="_ETM_Q26_427257"/>
      <w:bookmarkEnd w:id="15622"/>
      <w:r>
        <w:rPr>
          <w:rFonts w:hint="cs"/>
          <w:rtl/>
          <w:lang w:eastAsia="he-IL"/>
        </w:rPr>
        <w:t xml:space="preserve">שלא </w:t>
      </w:r>
      <w:bookmarkStart w:id="15623" w:name="_ETM_Q26_433000"/>
      <w:bookmarkEnd w:id="15623"/>
      <w:r>
        <w:rPr>
          <w:rFonts w:hint="cs"/>
          <w:rtl/>
          <w:lang w:eastAsia="he-IL"/>
        </w:rPr>
        <w:t xml:space="preserve">הוצהר עליו. </w:t>
      </w:r>
      <w:bookmarkStart w:id="15624" w:name="_ETM_Q26_425528"/>
      <w:bookmarkStart w:id="15625" w:name="_ETM_Q26_425595"/>
      <w:bookmarkEnd w:id="15624"/>
      <w:bookmarkEnd w:id="15625"/>
    </w:p>
    <w:p w:rsidR="0000315F" w:rsidRPr="0010037B" w:rsidRDefault="0000315F" w:rsidP="009F49E7">
      <w:pPr>
        <w:rPr>
          <w:rtl/>
          <w:lang w:eastAsia="he-IL"/>
        </w:rPr>
      </w:pPr>
      <w:bookmarkStart w:id="15626" w:name="_ETM_Q26_353920"/>
      <w:bookmarkStart w:id="15627" w:name="_ETM_Q26_353998"/>
      <w:bookmarkEnd w:id="15626"/>
      <w:bookmarkEnd w:id="15627"/>
    </w:p>
    <w:p w:rsidR="0000315F" w:rsidRDefault="0000315F" w:rsidP="009F49E7">
      <w:pPr>
        <w:pStyle w:val="af6"/>
        <w:keepNext/>
        <w:rPr>
          <w:rtl/>
        </w:rPr>
      </w:pPr>
      <w:bookmarkStart w:id="15628" w:name="ET_yor_6593_7"/>
      <w:r w:rsidRPr="00915CC9">
        <w:rPr>
          <w:rStyle w:val="TagStyle"/>
          <w:rtl/>
        </w:rPr>
        <w:t xml:space="preserve"> &lt;&lt; יור &gt;&gt; </w:t>
      </w:r>
      <w:r>
        <w:rPr>
          <w:rtl/>
        </w:rPr>
        <w:t>היו"ר חנוך דב מלביצקי:</w:t>
      </w:r>
      <w:r w:rsidRPr="00915CC9">
        <w:rPr>
          <w:rStyle w:val="TagStyle"/>
          <w:rtl/>
        </w:rPr>
        <w:t xml:space="preserve"> &lt;&lt; יור &gt;&gt;</w:t>
      </w:r>
      <w:r>
        <w:rPr>
          <w:rtl/>
        </w:rPr>
        <w:t xml:space="preserve">   </w:t>
      </w:r>
      <w:bookmarkEnd w:id="15628"/>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תודה רבה. אנחנו נעבור להצבעה. </w:t>
      </w:r>
      <w:bookmarkStart w:id="15629" w:name="_ETM_Q26_435874"/>
      <w:bookmarkEnd w:id="15629"/>
      <w:r>
        <w:rPr>
          <w:rFonts w:hint="cs"/>
          <w:rtl/>
          <w:lang w:eastAsia="he-IL"/>
        </w:rPr>
        <w:t xml:space="preserve">ההצבעה תהיה שמית. גברתי, ממזכירות הכנסת, נא לקרוא </w:t>
      </w:r>
      <w:r>
        <w:rPr>
          <w:rtl/>
          <w:lang w:eastAsia="he-IL"/>
        </w:rPr>
        <w:t>–</w:t>
      </w:r>
      <w:r>
        <w:rPr>
          <w:rFonts w:hint="cs"/>
          <w:rtl/>
          <w:lang w:eastAsia="he-IL"/>
        </w:rPr>
        <w:t xml:space="preserve"> חבר הכנסת קריב, אתה מפריע כרגע להצבעה. </w:t>
      </w:r>
      <w:r w:rsidR="009165F3">
        <w:rPr>
          <w:rFonts w:hint="cs"/>
          <w:rtl/>
          <w:lang w:eastAsia="he-IL"/>
        </w:rPr>
        <w:t xml:space="preserve">אתה כרגע מפריע להצבעה. </w:t>
      </w:r>
    </w:p>
    <w:p w:rsidR="0000315F" w:rsidRDefault="0000315F" w:rsidP="009F49E7">
      <w:pPr>
        <w:rPr>
          <w:rtl/>
          <w:lang w:eastAsia="he-IL"/>
        </w:rPr>
      </w:pPr>
      <w:bookmarkStart w:id="15630" w:name="_ETM_Q26_452423"/>
      <w:bookmarkStart w:id="15631" w:name="_ETM_Q26_452503"/>
      <w:bookmarkEnd w:id="15630"/>
      <w:bookmarkEnd w:id="15631"/>
    </w:p>
    <w:p w:rsidR="0000315F" w:rsidRDefault="0000315F" w:rsidP="009F49E7">
      <w:pPr>
        <w:pStyle w:val="af5"/>
        <w:keepNext/>
        <w:rPr>
          <w:rtl/>
        </w:rPr>
      </w:pPr>
      <w:bookmarkStart w:id="15632" w:name="ET_interruption_6156_34"/>
      <w:r w:rsidRPr="001A58EB">
        <w:rPr>
          <w:rStyle w:val="TagStyle"/>
          <w:rtl/>
        </w:rPr>
        <w:t xml:space="preserve"> &lt;&lt; קריאה &gt;&gt; </w:t>
      </w:r>
      <w:r>
        <w:rPr>
          <w:rtl/>
        </w:rPr>
        <w:t>גלעד קריב (העבודה):</w:t>
      </w:r>
      <w:r w:rsidRPr="001A58EB">
        <w:rPr>
          <w:rStyle w:val="TagStyle"/>
          <w:rtl/>
        </w:rPr>
        <w:t xml:space="preserve"> &lt;&lt; קריאה &gt;&gt;</w:t>
      </w:r>
      <w:r>
        <w:rPr>
          <w:rtl/>
        </w:rPr>
        <w:t xml:space="preserve">   </w:t>
      </w:r>
      <w:bookmarkEnd w:id="15632"/>
    </w:p>
    <w:p w:rsidR="0000315F" w:rsidRDefault="0000315F" w:rsidP="00D00074">
      <w:pPr>
        <w:rPr>
          <w:rtl/>
          <w:lang w:eastAsia="he-IL"/>
        </w:rPr>
      </w:pPr>
    </w:p>
    <w:p w:rsidR="0000315F" w:rsidRDefault="0000315F" w:rsidP="009F49E7">
      <w:pPr>
        <w:rPr>
          <w:rtl/>
          <w:lang w:eastAsia="he-IL"/>
        </w:rPr>
      </w:pPr>
      <w:bookmarkStart w:id="15633" w:name="_ETM_Q26_451911"/>
      <w:bookmarkEnd w:id="15633"/>
      <w:r>
        <w:rPr>
          <w:rFonts w:hint="cs"/>
          <w:rtl/>
          <w:lang w:eastAsia="he-IL"/>
        </w:rPr>
        <w:t xml:space="preserve">זה לא נכון, יש סיכום </w:t>
      </w:r>
      <w:r w:rsidR="00644066">
        <w:rPr>
          <w:rFonts w:hint="cs"/>
          <w:rtl/>
          <w:lang w:eastAsia="he-IL"/>
        </w:rPr>
        <w:t>– – –</w:t>
      </w:r>
      <w:r>
        <w:rPr>
          <w:rFonts w:hint="cs"/>
          <w:rtl/>
          <w:lang w:eastAsia="he-IL"/>
        </w:rPr>
        <w:t xml:space="preserve"> עם עוצמה יהודית. </w:t>
      </w:r>
    </w:p>
    <w:p w:rsidR="0000315F" w:rsidRDefault="0000315F" w:rsidP="009F49E7">
      <w:pPr>
        <w:rPr>
          <w:rtl/>
          <w:lang w:eastAsia="he-IL"/>
        </w:rPr>
      </w:pPr>
      <w:bookmarkStart w:id="15634" w:name="_ETM_Q26_453610"/>
      <w:bookmarkStart w:id="15635" w:name="_ETM_Q26_453680"/>
      <w:bookmarkEnd w:id="15634"/>
      <w:bookmarkEnd w:id="15635"/>
    </w:p>
    <w:p w:rsidR="0000315F" w:rsidRDefault="0000315F" w:rsidP="009F49E7">
      <w:pPr>
        <w:pStyle w:val="af6"/>
        <w:keepNext/>
        <w:rPr>
          <w:rtl/>
        </w:rPr>
      </w:pPr>
      <w:bookmarkStart w:id="15636" w:name="ET_yor_6593_35"/>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bookmarkEnd w:id="15636"/>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חבר הכנסת קריב, </w:t>
      </w:r>
      <w:bookmarkStart w:id="15637" w:name="_ETM_Q26_452677"/>
      <w:bookmarkEnd w:id="15637"/>
      <w:r>
        <w:rPr>
          <w:rFonts w:hint="cs"/>
          <w:rtl/>
          <w:lang w:eastAsia="he-IL"/>
        </w:rPr>
        <w:t xml:space="preserve">אתה מפריע להצבעה. </w:t>
      </w:r>
    </w:p>
    <w:p w:rsidR="0000315F" w:rsidRDefault="0000315F" w:rsidP="009F49E7">
      <w:pPr>
        <w:rPr>
          <w:rtl/>
          <w:lang w:eastAsia="he-IL"/>
        </w:rPr>
      </w:pPr>
      <w:bookmarkStart w:id="15638" w:name="_ETM_Q26_456037"/>
      <w:bookmarkStart w:id="15639" w:name="_ETM_Q26_456114"/>
      <w:bookmarkEnd w:id="15638"/>
      <w:bookmarkEnd w:id="15639"/>
    </w:p>
    <w:p w:rsidR="0000315F" w:rsidRDefault="0000315F" w:rsidP="009F49E7">
      <w:pPr>
        <w:pStyle w:val="af5"/>
        <w:keepNext/>
        <w:rPr>
          <w:rtl/>
        </w:rPr>
      </w:pPr>
      <w:bookmarkStart w:id="15640" w:name="ET_interruption_6156_36"/>
      <w:r w:rsidRPr="001A58EB">
        <w:rPr>
          <w:rStyle w:val="TagStyle"/>
          <w:rtl/>
        </w:rPr>
        <w:t xml:space="preserve"> &lt;&lt; קריאה &gt;&gt; </w:t>
      </w:r>
      <w:r>
        <w:rPr>
          <w:rtl/>
        </w:rPr>
        <w:t>גלעד קריב (העבודה):</w:t>
      </w:r>
      <w:r w:rsidRPr="001A58EB">
        <w:rPr>
          <w:rStyle w:val="TagStyle"/>
          <w:rtl/>
        </w:rPr>
        <w:t xml:space="preserve"> &lt;&lt; קריאה &gt;&gt;</w:t>
      </w:r>
      <w:r>
        <w:rPr>
          <w:rtl/>
        </w:rPr>
        <w:t xml:space="preserve">   </w:t>
      </w:r>
      <w:bookmarkEnd w:id="15640"/>
    </w:p>
    <w:p w:rsidR="0000315F" w:rsidRDefault="0000315F" w:rsidP="009F49E7">
      <w:pPr>
        <w:rPr>
          <w:rtl/>
          <w:lang w:eastAsia="he-IL"/>
        </w:rPr>
      </w:pPr>
    </w:p>
    <w:p w:rsidR="0000315F" w:rsidRDefault="0000315F" w:rsidP="009F49E7">
      <w:pPr>
        <w:rPr>
          <w:rtl/>
          <w:lang w:eastAsia="he-IL"/>
        </w:rPr>
      </w:pPr>
      <w:r>
        <w:rPr>
          <w:rFonts w:hint="cs"/>
          <w:rtl/>
          <w:lang w:eastAsia="he-IL"/>
        </w:rPr>
        <w:t xml:space="preserve">אתם משקרים לכנסת.  </w:t>
      </w:r>
    </w:p>
    <w:p w:rsidR="0000315F" w:rsidRDefault="0000315F" w:rsidP="009F49E7">
      <w:pPr>
        <w:rPr>
          <w:rtl/>
          <w:lang w:eastAsia="he-IL"/>
        </w:rPr>
      </w:pPr>
      <w:bookmarkStart w:id="15641" w:name="_ETM_Q26_456830"/>
      <w:bookmarkStart w:id="15642" w:name="_ETM_Q26_456898"/>
      <w:bookmarkEnd w:id="15641"/>
      <w:bookmarkEnd w:id="15642"/>
    </w:p>
    <w:p w:rsidR="0000315F" w:rsidRDefault="0000315F" w:rsidP="009F49E7">
      <w:pPr>
        <w:pStyle w:val="af6"/>
        <w:keepNext/>
        <w:rPr>
          <w:rtl/>
        </w:rPr>
      </w:pPr>
      <w:bookmarkStart w:id="15643" w:name="ET_yor_6593_37"/>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bookmarkEnd w:id="15643"/>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אני קורא </w:t>
      </w:r>
      <w:bookmarkStart w:id="15644" w:name="_ETM_Q26_453217"/>
      <w:bookmarkEnd w:id="15644"/>
      <w:r>
        <w:rPr>
          <w:rFonts w:hint="cs"/>
          <w:rtl/>
          <w:lang w:eastAsia="he-IL"/>
        </w:rPr>
        <w:t xml:space="preserve">אותך לסדר פעם ראשונה. </w:t>
      </w:r>
      <w:bookmarkStart w:id="15645" w:name="_ETM_Q26_459042"/>
      <w:bookmarkEnd w:id="15645"/>
    </w:p>
    <w:p w:rsidR="0000315F" w:rsidRPr="001A58EB" w:rsidRDefault="0000315F" w:rsidP="009F49E7">
      <w:pPr>
        <w:rPr>
          <w:rtl/>
          <w:lang w:eastAsia="he-IL"/>
        </w:rPr>
      </w:pPr>
      <w:bookmarkStart w:id="15646" w:name="_ETM_Q26_459121"/>
      <w:bookmarkEnd w:id="15646"/>
    </w:p>
    <w:p w:rsidR="0000315F" w:rsidRDefault="0000315F" w:rsidP="009F49E7">
      <w:pPr>
        <w:pStyle w:val="af5"/>
        <w:keepNext/>
        <w:rPr>
          <w:rtl/>
        </w:rPr>
      </w:pPr>
      <w:bookmarkStart w:id="15647" w:name="_ETM_Q26_434413"/>
      <w:bookmarkStart w:id="15648" w:name="_ETM_Q26_434515"/>
      <w:bookmarkEnd w:id="15647"/>
      <w:bookmarkEnd w:id="15648"/>
      <w:r w:rsidRPr="001A58EB">
        <w:rPr>
          <w:rStyle w:val="TagStyle"/>
          <w:rtl/>
        </w:rPr>
        <w:t xml:space="preserve"> &lt;&lt; קריאה &gt;&gt; </w:t>
      </w:r>
      <w:r>
        <w:rPr>
          <w:rtl/>
        </w:rPr>
        <w:t>גלעד קריב (העבודה):</w:t>
      </w:r>
      <w:r w:rsidRPr="001A58EB">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יש סיכום עם </w:t>
      </w:r>
      <w:bookmarkStart w:id="15649" w:name="_ETM_Q26_447900"/>
      <w:bookmarkEnd w:id="15649"/>
      <w:r>
        <w:rPr>
          <w:rFonts w:hint="cs"/>
          <w:rtl/>
          <w:lang w:eastAsia="he-IL"/>
        </w:rPr>
        <w:t xml:space="preserve">עוצמה יהודית. </w:t>
      </w:r>
    </w:p>
    <w:p w:rsidR="0000315F" w:rsidRDefault="0000315F" w:rsidP="009F49E7">
      <w:pPr>
        <w:rPr>
          <w:rtl/>
          <w:lang w:eastAsia="he-IL"/>
        </w:rPr>
      </w:pPr>
    </w:p>
    <w:p w:rsidR="0000315F" w:rsidRDefault="0000315F" w:rsidP="009F49E7">
      <w:pPr>
        <w:pStyle w:val="af6"/>
        <w:keepNext/>
        <w:rPr>
          <w:rtl/>
        </w:rPr>
      </w:pPr>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חבר הכנסת קריב, אתה קיבלת תשובה. </w:t>
      </w:r>
    </w:p>
    <w:p w:rsidR="0000315F" w:rsidRDefault="0000315F" w:rsidP="009F49E7">
      <w:pPr>
        <w:rPr>
          <w:rtl/>
          <w:lang w:eastAsia="he-IL"/>
        </w:rPr>
      </w:pPr>
    </w:p>
    <w:p w:rsidR="0000315F" w:rsidRDefault="0000315F" w:rsidP="009F49E7">
      <w:pPr>
        <w:pStyle w:val="af5"/>
        <w:keepNext/>
        <w:rPr>
          <w:rtl/>
        </w:rPr>
      </w:pPr>
      <w:r w:rsidRPr="001A58EB">
        <w:rPr>
          <w:rStyle w:val="TagStyle"/>
          <w:rtl/>
        </w:rPr>
        <w:t xml:space="preserve">&lt;&lt; קריאה &gt;&gt; </w:t>
      </w:r>
      <w:r>
        <w:rPr>
          <w:rtl/>
        </w:rPr>
        <w:t>גלעד קריב (העבודה):</w:t>
      </w:r>
      <w:r w:rsidRPr="001A58EB">
        <w:rPr>
          <w:rStyle w:val="TagStyle"/>
          <w:rtl/>
        </w:rPr>
        <w:t xml:space="preserve"> &lt;&lt; קריאה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אתם משקרים לכנסת. </w:t>
      </w:r>
      <w:bookmarkStart w:id="15650" w:name="_ETM_Q26_455670"/>
      <w:bookmarkEnd w:id="15650"/>
      <w:r>
        <w:rPr>
          <w:rFonts w:hint="cs"/>
          <w:rtl/>
          <w:lang w:eastAsia="he-IL"/>
        </w:rPr>
        <w:t xml:space="preserve">יש סיכום. היועצת המשפטית </w:t>
      </w:r>
      <w:r w:rsidR="00644066">
        <w:rPr>
          <w:rFonts w:hint="cs"/>
          <w:rtl/>
          <w:lang w:eastAsia="he-IL"/>
        </w:rPr>
        <w:t>– – –</w:t>
      </w:r>
    </w:p>
    <w:p w:rsidR="0000315F" w:rsidRDefault="0000315F" w:rsidP="009F49E7">
      <w:pPr>
        <w:rPr>
          <w:rtl/>
          <w:lang w:eastAsia="he-IL"/>
        </w:rPr>
      </w:pPr>
    </w:p>
    <w:p w:rsidR="0000315F" w:rsidRDefault="0000315F" w:rsidP="009F49E7">
      <w:pPr>
        <w:pStyle w:val="af6"/>
        <w:keepNext/>
        <w:rPr>
          <w:rtl/>
        </w:rPr>
      </w:pPr>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אני קורא אותך לסדר פעם שנייה.  </w:t>
      </w:r>
    </w:p>
    <w:p w:rsidR="0000315F" w:rsidRDefault="0000315F" w:rsidP="009F49E7">
      <w:pPr>
        <w:rPr>
          <w:rtl/>
          <w:lang w:eastAsia="he-IL"/>
        </w:rPr>
      </w:pPr>
      <w:bookmarkStart w:id="15651" w:name="_ETM_Q26_462430"/>
      <w:bookmarkStart w:id="15652" w:name="_ETM_Q26_462512"/>
      <w:bookmarkEnd w:id="15651"/>
      <w:bookmarkEnd w:id="15652"/>
    </w:p>
    <w:p w:rsidR="0000315F" w:rsidRDefault="0000315F" w:rsidP="009F49E7">
      <w:pPr>
        <w:pStyle w:val="af5"/>
        <w:keepNext/>
        <w:rPr>
          <w:rtl/>
        </w:rPr>
      </w:pPr>
      <w:bookmarkStart w:id="15653" w:name="_ETM_Q26_465550"/>
      <w:bookmarkStart w:id="15654" w:name="_ETM_Q26_465637"/>
      <w:bookmarkEnd w:id="15653"/>
      <w:bookmarkEnd w:id="15654"/>
      <w:r w:rsidRPr="001A58EB">
        <w:rPr>
          <w:rStyle w:val="TagStyle"/>
          <w:rtl/>
        </w:rPr>
        <w:t xml:space="preserve">&lt;&lt; קריאה &gt;&gt; </w:t>
      </w:r>
      <w:r>
        <w:rPr>
          <w:rtl/>
        </w:rPr>
        <w:t>גלעד קריב (העבודה):</w:t>
      </w:r>
      <w:r w:rsidRPr="001A58EB">
        <w:rPr>
          <w:rStyle w:val="TagStyle"/>
          <w:rtl/>
        </w:rPr>
        <w:t xml:space="preserve"> &lt;&lt; קריאה &gt;&gt;</w:t>
      </w:r>
      <w:r>
        <w:rPr>
          <w:rtl/>
        </w:rPr>
        <w:t xml:space="preserve">   </w:t>
      </w:r>
    </w:p>
    <w:p w:rsidR="0000315F" w:rsidRDefault="0000315F" w:rsidP="00D00074">
      <w:pPr>
        <w:rPr>
          <w:rtl/>
          <w:lang w:eastAsia="he-IL"/>
        </w:rPr>
      </w:pPr>
    </w:p>
    <w:p w:rsidR="0000315F" w:rsidRPr="00BA5AEB" w:rsidRDefault="0000315F" w:rsidP="009F49E7">
      <w:pPr>
        <w:rPr>
          <w:rtl/>
          <w:lang w:eastAsia="he-IL"/>
        </w:rPr>
      </w:pPr>
      <w:bookmarkStart w:id="15655" w:name="_ETM_Q26_464267"/>
      <w:bookmarkStart w:id="15656" w:name="_ETM_Q26_464388"/>
      <w:bookmarkEnd w:id="15655"/>
      <w:bookmarkEnd w:id="15656"/>
      <w:r>
        <w:rPr>
          <w:rFonts w:hint="cs"/>
          <w:rtl/>
          <w:lang w:eastAsia="he-IL"/>
        </w:rPr>
        <w:t>אתם מפרסמים שקר.</w:t>
      </w:r>
    </w:p>
    <w:p w:rsidR="0000315F" w:rsidRDefault="0000315F" w:rsidP="009F49E7">
      <w:pPr>
        <w:rPr>
          <w:rtl/>
          <w:lang w:eastAsia="he-IL"/>
        </w:rPr>
      </w:pPr>
    </w:p>
    <w:p w:rsidR="0000315F" w:rsidRDefault="0000315F" w:rsidP="009F49E7">
      <w:pPr>
        <w:pStyle w:val="af6"/>
        <w:keepNext/>
        <w:rPr>
          <w:rtl/>
        </w:rPr>
      </w:pPr>
      <w:r w:rsidRPr="001A58EB">
        <w:rPr>
          <w:rStyle w:val="TagStyle"/>
          <w:rtl/>
        </w:rPr>
        <w:t xml:space="preserve"> &lt;&lt; יור &gt;&gt; </w:t>
      </w:r>
      <w:r>
        <w:rPr>
          <w:rtl/>
        </w:rPr>
        <w:t>היו"ר חנוך דב מלביצקי:</w:t>
      </w:r>
      <w:r w:rsidRPr="001A58EB">
        <w:rPr>
          <w:rStyle w:val="TagStyle"/>
          <w:rtl/>
        </w:rPr>
        <w:t xml:space="preserve"> &lt;&lt; יור &gt;&gt;</w:t>
      </w:r>
      <w:r>
        <w:rPr>
          <w:rtl/>
        </w:rPr>
        <w:t xml:space="preserve">   </w:t>
      </w:r>
    </w:p>
    <w:p w:rsidR="0000315F" w:rsidRDefault="0000315F" w:rsidP="00D00074">
      <w:pPr>
        <w:rPr>
          <w:rtl/>
          <w:lang w:eastAsia="he-IL"/>
        </w:rPr>
      </w:pPr>
    </w:p>
    <w:p w:rsidR="0000315F" w:rsidRDefault="0000315F" w:rsidP="003802AC">
      <w:pPr>
        <w:rPr>
          <w:rtl/>
          <w:lang w:eastAsia="he-IL"/>
        </w:rPr>
      </w:pPr>
      <w:r>
        <w:rPr>
          <w:rFonts w:hint="cs"/>
          <w:rtl/>
          <w:lang w:eastAsia="he-IL"/>
        </w:rPr>
        <w:t xml:space="preserve">אתה רוצה לשאול את היועצת המשפטית </w:t>
      </w:r>
      <w:r>
        <w:rPr>
          <w:rFonts w:hint="eastAsia"/>
          <w:rtl/>
          <w:lang w:eastAsia="he-IL"/>
        </w:rPr>
        <w:t xml:space="preserve">– </w:t>
      </w:r>
      <w:r>
        <w:rPr>
          <w:rFonts w:hint="cs"/>
          <w:rtl/>
          <w:lang w:eastAsia="he-IL"/>
        </w:rPr>
        <w:t xml:space="preserve">תשאל אותה בשקט, בבקשה, ואל תפריע למהלך </w:t>
      </w:r>
      <w:bookmarkStart w:id="15657" w:name="_ETM_Q26_466987"/>
      <w:bookmarkEnd w:id="15657"/>
      <w:r>
        <w:rPr>
          <w:rFonts w:hint="cs"/>
          <w:rtl/>
          <w:lang w:eastAsia="he-IL"/>
        </w:rPr>
        <w:t xml:space="preserve">התקין של ההצבעה. תודה. </w:t>
      </w:r>
    </w:p>
    <w:p w:rsidR="0000315F" w:rsidRDefault="0000315F" w:rsidP="003802AC">
      <w:pPr>
        <w:rPr>
          <w:rtl/>
          <w:lang w:eastAsia="he-IL"/>
        </w:rPr>
      </w:pPr>
    </w:p>
    <w:p w:rsidR="0000315F" w:rsidRDefault="0000315F" w:rsidP="003802AC">
      <w:pPr>
        <w:rPr>
          <w:rtl/>
          <w:lang w:eastAsia="he-IL"/>
        </w:rPr>
      </w:pPr>
      <w:r>
        <w:rPr>
          <w:rFonts w:hint="cs"/>
          <w:rtl/>
          <w:lang w:eastAsia="he-IL"/>
        </w:rPr>
        <w:t xml:space="preserve">בבקשה, נא להתחיל בהצבעה. </w:t>
      </w:r>
    </w:p>
    <w:p w:rsidR="0000315F" w:rsidRPr="00334D71" w:rsidRDefault="0000315F" w:rsidP="009F49E7">
      <w:pPr>
        <w:rPr>
          <w:rtl/>
          <w:lang w:eastAsia="he-IL"/>
        </w:rPr>
      </w:pPr>
      <w:bookmarkStart w:id="15658" w:name="_ETM_Q26_459997"/>
      <w:bookmarkStart w:id="15659" w:name="_ETM_Q26_460104"/>
      <w:bookmarkEnd w:id="15658"/>
      <w:bookmarkEnd w:id="15659"/>
    </w:p>
    <w:p w:rsidR="0000315F" w:rsidRDefault="0000315F" w:rsidP="009F49E7">
      <w:pPr>
        <w:pStyle w:val="af1"/>
        <w:rPr>
          <w:rtl/>
          <w:lang w:eastAsia="he-IL"/>
        </w:rPr>
      </w:pPr>
      <w:r>
        <w:rPr>
          <w:rFonts w:hint="cs"/>
          <w:rtl/>
          <w:lang w:eastAsia="he-IL"/>
        </w:rPr>
        <w:t>הצבעה שמית</w:t>
      </w:r>
    </w:p>
    <w:p w:rsidR="0000315F" w:rsidRPr="00334D71" w:rsidRDefault="0000315F" w:rsidP="009165F3">
      <w:pPr>
        <w:rPr>
          <w:rtl/>
          <w:lang w:eastAsia="he-IL"/>
        </w:rPr>
      </w:pPr>
    </w:p>
    <w:p w:rsidR="0000315F" w:rsidRDefault="0000315F" w:rsidP="009F49E7">
      <w:pPr>
        <w:pStyle w:val="af5"/>
        <w:keepNext/>
        <w:rPr>
          <w:rtl/>
        </w:rPr>
      </w:pPr>
      <w:bookmarkStart w:id="15660" w:name="ET_interruption_6118_19"/>
      <w:r w:rsidRPr="00334D71">
        <w:rPr>
          <w:rStyle w:val="TagStyle"/>
          <w:rtl/>
        </w:rPr>
        <w:t xml:space="preserve"> &lt;&lt; קריאה &gt;&gt; </w:t>
      </w:r>
      <w:r>
        <w:rPr>
          <w:rtl/>
        </w:rPr>
        <w:t>סגנית מזכיר הכנסת אלינור ימין:</w:t>
      </w:r>
      <w:r w:rsidRPr="00334D71">
        <w:rPr>
          <w:rStyle w:val="TagStyle"/>
          <w:rtl/>
        </w:rPr>
        <w:t xml:space="preserve"> &lt;&lt; קריאה &gt;&gt;</w:t>
      </w:r>
      <w:r>
        <w:rPr>
          <w:rtl/>
        </w:rPr>
        <w:t xml:space="preserve">   </w:t>
      </w:r>
      <w:bookmarkEnd w:id="15660"/>
    </w:p>
    <w:p w:rsidR="0000315F" w:rsidRDefault="0000315F" w:rsidP="003802AC">
      <w:pPr>
        <w:ind w:firstLine="0"/>
        <w:rPr>
          <w:rtl/>
          <w:lang w:eastAsia="he-IL"/>
        </w:rPr>
      </w:pPr>
      <w:r>
        <w:rPr>
          <w:rFonts w:hint="cs"/>
          <w:rtl/>
          <w:lang w:eastAsia="he-IL"/>
        </w:rPr>
        <w:t xml:space="preserve">(קוראת בשמות חברי הכנסת) </w:t>
      </w:r>
    </w:p>
    <w:p w:rsidR="0000315F" w:rsidRPr="00334D71" w:rsidRDefault="0000315F" w:rsidP="009F49E7">
      <w:pPr>
        <w:rPr>
          <w:rtl/>
          <w:lang w:eastAsia="he-IL"/>
        </w:rPr>
      </w:pPr>
    </w:p>
    <w:p w:rsidR="0000315F" w:rsidRDefault="0000315F" w:rsidP="009F49E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r>
        <w:rPr>
          <w:rtl/>
          <w:lang w:eastAsia="he-IL"/>
        </w:rPr>
        <w:t xml:space="preserve"> </w:t>
      </w:r>
    </w:p>
    <w:p w:rsidR="0000315F" w:rsidRDefault="0000315F" w:rsidP="009F49E7">
      <w:pPr>
        <w:rPr>
          <w:rtl/>
          <w:lang w:eastAsia="he-IL"/>
        </w:rPr>
      </w:pPr>
      <w:r>
        <w:rPr>
          <w:rtl/>
          <w:lang w:eastAsia="he-IL"/>
        </w:rPr>
        <w:t>יולי יואל אדלשטיין</w:t>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אביחי אברהם בוארון</w:t>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מיכאל מרדכי ביטון</w:t>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r>
        <w:rPr>
          <w:rtl/>
          <w:lang w:eastAsia="he-IL"/>
        </w:rPr>
        <w:t xml:space="preserve"> </w:t>
      </w:r>
    </w:p>
    <w:p w:rsidR="0000315F" w:rsidRDefault="0000315F" w:rsidP="009F49E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r>
        <w:rPr>
          <w:rtl/>
          <w:lang w:eastAsia="he-IL"/>
        </w:rPr>
        <w:t xml:space="preserve"> </w:t>
      </w:r>
    </w:p>
    <w:p w:rsidR="0000315F" w:rsidRDefault="0000315F" w:rsidP="009F49E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r>
        <w:rPr>
          <w:rtl/>
          <w:lang w:eastAsia="he-IL"/>
        </w:rPr>
        <w:t xml:space="preserve"> </w:t>
      </w:r>
    </w:p>
    <w:p w:rsidR="0000315F" w:rsidRDefault="0000315F" w:rsidP="009F49E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נוכחת </w:t>
      </w:r>
    </w:p>
    <w:p w:rsidR="0000315F" w:rsidRDefault="0000315F" w:rsidP="009F49E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גלית דיסטל אטבריאן</w:t>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מיכל מרים וולדיגר</w:t>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אימאן ח'טיב יאסין</w:t>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p>
    <w:p w:rsidR="0000315F" w:rsidRDefault="0000315F" w:rsidP="009F49E7">
      <w:pPr>
        <w:pStyle w:val="af5"/>
        <w:keepNext/>
        <w:rPr>
          <w:rtl/>
        </w:rPr>
      </w:pPr>
      <w:bookmarkStart w:id="15661" w:name="ET_interruption_6156_38"/>
      <w:r w:rsidRPr="006C7BE0">
        <w:rPr>
          <w:rStyle w:val="TagStyle"/>
          <w:rtl/>
        </w:rPr>
        <w:t xml:space="preserve"> &lt;&lt; קריאה &gt;&gt; </w:t>
      </w:r>
      <w:r>
        <w:rPr>
          <w:rtl/>
        </w:rPr>
        <w:t>גלעד קריב (העבודה):</w:t>
      </w:r>
      <w:r w:rsidRPr="006C7BE0">
        <w:rPr>
          <w:rStyle w:val="TagStyle"/>
          <w:rtl/>
        </w:rPr>
        <w:t xml:space="preserve"> &lt;&lt; קריאה &gt;&gt;</w:t>
      </w:r>
      <w:r>
        <w:rPr>
          <w:rtl/>
        </w:rPr>
        <w:t xml:space="preserve">   </w:t>
      </w:r>
      <w:bookmarkEnd w:id="15661"/>
    </w:p>
    <w:p w:rsidR="0000315F" w:rsidRDefault="0000315F" w:rsidP="00D00074">
      <w:pPr>
        <w:rPr>
          <w:rtl/>
          <w:lang w:eastAsia="he-IL"/>
        </w:rPr>
      </w:pPr>
    </w:p>
    <w:p w:rsidR="0000315F" w:rsidRDefault="0000315F" w:rsidP="009F49E7">
      <w:pPr>
        <w:rPr>
          <w:rtl/>
          <w:lang w:eastAsia="he-IL"/>
        </w:rPr>
      </w:pPr>
      <w:bookmarkStart w:id="15662" w:name="_ETM_Q26_763373"/>
      <w:bookmarkEnd w:id="15662"/>
      <w:r>
        <w:rPr>
          <w:rFonts w:hint="cs"/>
          <w:rtl/>
          <w:lang w:eastAsia="he-IL"/>
        </w:rPr>
        <w:t xml:space="preserve">מה </w:t>
      </w:r>
      <w:bookmarkStart w:id="15663" w:name="_ETM_Q26_775979"/>
      <w:bookmarkEnd w:id="15663"/>
      <w:r>
        <w:rPr>
          <w:rFonts w:hint="cs"/>
          <w:rtl/>
          <w:lang w:eastAsia="he-IL"/>
        </w:rPr>
        <w:t>עם</w:t>
      </w:r>
      <w:bookmarkStart w:id="15664" w:name="_ETM_Q26_777728"/>
      <w:bookmarkEnd w:id="15664"/>
      <w:r>
        <w:rPr>
          <w:rFonts w:hint="cs"/>
          <w:rtl/>
          <w:lang w:eastAsia="he-IL"/>
        </w:rPr>
        <w:t xml:space="preserve"> החטופים, ראש הממשלה? </w:t>
      </w:r>
    </w:p>
    <w:p w:rsidR="0000315F" w:rsidRDefault="0000315F" w:rsidP="009F49E7">
      <w:pPr>
        <w:rPr>
          <w:rtl/>
          <w:lang w:eastAsia="he-IL"/>
        </w:rPr>
      </w:pPr>
    </w:p>
    <w:p w:rsidR="0000315F" w:rsidRDefault="0000315F" w:rsidP="009F49E7">
      <w:pPr>
        <w:pStyle w:val="af6"/>
        <w:keepNext/>
        <w:rPr>
          <w:rtl/>
        </w:rPr>
      </w:pPr>
      <w:r w:rsidRPr="006C7BE0">
        <w:rPr>
          <w:rStyle w:val="TagStyle"/>
          <w:rtl/>
        </w:rPr>
        <w:t xml:space="preserve"> &lt;&lt; יור &gt;&gt; </w:t>
      </w:r>
      <w:r>
        <w:rPr>
          <w:rtl/>
        </w:rPr>
        <w:t>היו"ר חנוך דב מלביצקי:</w:t>
      </w:r>
      <w:r w:rsidRPr="006C7BE0">
        <w:rPr>
          <w:rStyle w:val="TagStyle"/>
          <w:rtl/>
        </w:rPr>
        <w:t xml:space="preserve"> &lt;&lt; יור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חבר הכנסת קריב, אנחנו באמצע הצבעה. </w:t>
      </w:r>
    </w:p>
    <w:p w:rsidR="0000315F" w:rsidRDefault="0000315F" w:rsidP="009F49E7">
      <w:pPr>
        <w:rPr>
          <w:rtl/>
          <w:lang w:eastAsia="he-IL"/>
        </w:rPr>
      </w:pPr>
      <w:bookmarkStart w:id="15665" w:name="_ETM_Q26_779305"/>
      <w:bookmarkStart w:id="15666" w:name="_ETM_Q26_779374"/>
      <w:bookmarkEnd w:id="15665"/>
      <w:bookmarkEnd w:id="15666"/>
    </w:p>
    <w:p w:rsidR="0000315F" w:rsidRDefault="0000315F" w:rsidP="009F49E7">
      <w:pPr>
        <w:pStyle w:val="af5"/>
        <w:keepNext/>
        <w:rPr>
          <w:rtl/>
        </w:rPr>
      </w:pPr>
      <w:bookmarkStart w:id="15667" w:name="_ETM_Q26_779727"/>
      <w:bookmarkStart w:id="15668" w:name="_ETM_Q26_779789"/>
      <w:bookmarkEnd w:id="15667"/>
      <w:bookmarkEnd w:id="15668"/>
      <w:r w:rsidRPr="006C7BE0">
        <w:rPr>
          <w:rStyle w:val="TagStyle"/>
          <w:rtl/>
        </w:rPr>
        <w:t xml:space="preserve">&lt;&lt; קריאה &gt;&gt; </w:t>
      </w:r>
      <w:r>
        <w:rPr>
          <w:rtl/>
        </w:rPr>
        <w:t>גלעד קריב (העבודה):</w:t>
      </w:r>
      <w:r w:rsidRPr="006C7BE0">
        <w:rPr>
          <w:rStyle w:val="TagStyle"/>
          <w:rtl/>
        </w:rPr>
        <w:t xml:space="preserve"> &lt;&lt; קריאה &gt;&gt;</w:t>
      </w:r>
      <w:r>
        <w:rPr>
          <w:rtl/>
        </w:rPr>
        <w:t xml:space="preserve">   </w:t>
      </w:r>
    </w:p>
    <w:p w:rsidR="0000315F" w:rsidRDefault="0000315F" w:rsidP="009F49E7">
      <w:pPr>
        <w:rPr>
          <w:rtl/>
          <w:lang w:eastAsia="he-IL"/>
        </w:rPr>
      </w:pPr>
    </w:p>
    <w:p w:rsidR="0000315F" w:rsidRDefault="0000315F" w:rsidP="009F49E7">
      <w:pPr>
        <w:rPr>
          <w:rtl/>
          <w:lang w:eastAsia="he-IL"/>
        </w:rPr>
      </w:pPr>
      <w:bookmarkStart w:id="15669" w:name="_ETM_Q26_780697"/>
      <w:bookmarkStart w:id="15670" w:name="_ETM_Q26_780758"/>
      <w:bookmarkEnd w:id="15669"/>
      <w:bookmarkEnd w:id="15670"/>
      <w:r>
        <w:rPr>
          <w:rFonts w:hint="cs"/>
          <w:rtl/>
          <w:lang w:eastAsia="he-IL"/>
        </w:rPr>
        <w:t xml:space="preserve">מה </w:t>
      </w:r>
      <w:bookmarkStart w:id="15671" w:name="_ETM_Q26_780724"/>
      <w:bookmarkEnd w:id="15671"/>
      <w:r>
        <w:rPr>
          <w:rFonts w:hint="cs"/>
          <w:rtl/>
          <w:lang w:eastAsia="he-IL"/>
        </w:rPr>
        <w:t xml:space="preserve">עם החטופים </w:t>
      </w:r>
      <w:r w:rsidR="00644066">
        <w:rPr>
          <w:rFonts w:hint="cs"/>
          <w:rtl/>
          <w:lang w:eastAsia="he-IL"/>
        </w:rPr>
        <w:t>– – –</w:t>
      </w:r>
      <w:r>
        <w:rPr>
          <w:rFonts w:hint="cs"/>
          <w:rtl/>
          <w:lang w:eastAsia="he-IL"/>
        </w:rPr>
        <w:t xml:space="preserve"> </w:t>
      </w:r>
    </w:p>
    <w:p w:rsidR="0000315F" w:rsidRDefault="0000315F" w:rsidP="009F49E7">
      <w:pPr>
        <w:rPr>
          <w:rtl/>
          <w:lang w:eastAsia="he-IL"/>
        </w:rPr>
      </w:pPr>
      <w:bookmarkStart w:id="15672" w:name="_ETM_Q26_782377"/>
      <w:bookmarkStart w:id="15673" w:name="_ETM_Q26_782439"/>
      <w:bookmarkEnd w:id="15672"/>
      <w:bookmarkEnd w:id="15673"/>
    </w:p>
    <w:p w:rsidR="0000315F" w:rsidRDefault="0000315F" w:rsidP="009F49E7">
      <w:pPr>
        <w:pStyle w:val="af6"/>
        <w:keepNext/>
        <w:rPr>
          <w:rtl/>
        </w:rPr>
      </w:pPr>
      <w:bookmarkStart w:id="15674" w:name="ET_yor_6593_40"/>
      <w:r w:rsidRPr="006C7BE0">
        <w:rPr>
          <w:rStyle w:val="TagStyle"/>
          <w:rtl/>
        </w:rPr>
        <w:t xml:space="preserve"> &lt;&lt; יור &gt;&gt; </w:t>
      </w:r>
      <w:r>
        <w:rPr>
          <w:rtl/>
        </w:rPr>
        <w:t>היו"ר חנוך דב מלביצקי:</w:t>
      </w:r>
      <w:r w:rsidRPr="006C7BE0">
        <w:rPr>
          <w:rStyle w:val="TagStyle"/>
          <w:rtl/>
        </w:rPr>
        <w:t xml:space="preserve"> &lt;&lt; יור &gt;&gt;</w:t>
      </w:r>
      <w:r>
        <w:rPr>
          <w:rtl/>
        </w:rPr>
        <w:t xml:space="preserve">   </w:t>
      </w:r>
      <w:bookmarkEnd w:id="15674"/>
    </w:p>
    <w:p w:rsidR="0000315F" w:rsidRDefault="0000315F" w:rsidP="00D00074">
      <w:pPr>
        <w:rPr>
          <w:rtl/>
          <w:lang w:eastAsia="he-IL"/>
        </w:rPr>
      </w:pPr>
    </w:p>
    <w:p w:rsidR="0000315F" w:rsidRDefault="0000315F" w:rsidP="009F49E7">
      <w:pPr>
        <w:rPr>
          <w:rtl/>
          <w:lang w:eastAsia="he-IL"/>
        </w:rPr>
      </w:pPr>
      <w:bookmarkStart w:id="15675" w:name="_ETM_Q26_783429"/>
      <w:bookmarkEnd w:id="15675"/>
      <w:r>
        <w:rPr>
          <w:rFonts w:hint="cs"/>
          <w:rtl/>
          <w:lang w:eastAsia="he-IL"/>
        </w:rPr>
        <w:t xml:space="preserve">חבר הכנסת קריב, אני קראתי אותך לסדר </w:t>
      </w:r>
      <w:bookmarkStart w:id="15676" w:name="_ETM_Q26_783272"/>
      <w:bookmarkEnd w:id="15676"/>
      <w:r>
        <w:rPr>
          <w:rFonts w:hint="cs"/>
          <w:rtl/>
          <w:lang w:eastAsia="he-IL"/>
        </w:rPr>
        <w:t xml:space="preserve">פעם שנייה. </w:t>
      </w:r>
    </w:p>
    <w:p w:rsidR="0000315F" w:rsidRDefault="0000315F" w:rsidP="009F49E7">
      <w:pPr>
        <w:rPr>
          <w:rtl/>
          <w:lang w:eastAsia="he-IL"/>
        </w:rPr>
      </w:pPr>
    </w:p>
    <w:p w:rsidR="0000315F" w:rsidRDefault="0000315F" w:rsidP="009F49E7">
      <w:pPr>
        <w:pStyle w:val="af5"/>
        <w:keepNext/>
        <w:rPr>
          <w:rtl/>
        </w:rPr>
      </w:pPr>
      <w:r w:rsidRPr="006C7BE0">
        <w:rPr>
          <w:rStyle w:val="TagStyle"/>
          <w:rtl/>
        </w:rPr>
        <w:t xml:space="preserve">&lt;&lt; קריאה &gt;&gt; </w:t>
      </w:r>
      <w:r>
        <w:rPr>
          <w:rtl/>
        </w:rPr>
        <w:t>גלעד קריב (העבודה):</w:t>
      </w:r>
      <w:r w:rsidRPr="006C7BE0">
        <w:rPr>
          <w:rStyle w:val="TagStyle"/>
          <w:rtl/>
        </w:rPr>
        <w:t xml:space="preserve"> &lt;&lt; קריאה &gt;&gt;</w:t>
      </w:r>
      <w:r>
        <w:rPr>
          <w:rtl/>
        </w:rPr>
        <w:t xml:space="preserve">   </w:t>
      </w:r>
    </w:p>
    <w:p w:rsidR="0000315F" w:rsidRDefault="0000315F" w:rsidP="009F49E7">
      <w:pPr>
        <w:rPr>
          <w:rtl/>
          <w:lang w:eastAsia="he-IL"/>
        </w:rPr>
      </w:pPr>
    </w:p>
    <w:p w:rsidR="0000315F" w:rsidRDefault="0000315F" w:rsidP="009F49E7">
      <w:pPr>
        <w:rPr>
          <w:rtl/>
          <w:lang w:eastAsia="he-IL"/>
        </w:rPr>
      </w:pPr>
      <w:r>
        <w:rPr>
          <w:rFonts w:hint="cs"/>
          <w:rtl/>
          <w:lang w:eastAsia="he-IL"/>
        </w:rPr>
        <w:t xml:space="preserve">אנחנו באמצע </w:t>
      </w:r>
      <w:r w:rsidR="00644066">
        <w:rPr>
          <w:rFonts w:hint="cs"/>
          <w:rtl/>
          <w:lang w:eastAsia="he-IL"/>
        </w:rPr>
        <w:t>– – –</w:t>
      </w:r>
      <w:r>
        <w:rPr>
          <w:rFonts w:hint="cs"/>
          <w:rtl/>
          <w:lang w:eastAsia="he-IL"/>
        </w:rPr>
        <w:t xml:space="preserve"> מה עם החטופים שנהרגים כל יום. </w:t>
      </w:r>
      <w:bookmarkStart w:id="15677" w:name="_ETM_Q26_781466"/>
      <w:bookmarkEnd w:id="15677"/>
    </w:p>
    <w:p w:rsidR="0000315F" w:rsidRDefault="0000315F" w:rsidP="009F49E7">
      <w:pPr>
        <w:rPr>
          <w:rtl/>
          <w:lang w:eastAsia="he-IL"/>
        </w:rPr>
      </w:pPr>
    </w:p>
    <w:p w:rsidR="0000315F" w:rsidRDefault="0000315F" w:rsidP="009F49E7">
      <w:pPr>
        <w:pStyle w:val="af6"/>
        <w:keepNext/>
        <w:rPr>
          <w:rtl/>
        </w:rPr>
      </w:pPr>
      <w:r w:rsidRPr="006C7BE0">
        <w:rPr>
          <w:rStyle w:val="TagStyle"/>
          <w:rtl/>
        </w:rPr>
        <w:t xml:space="preserve"> &lt;&lt; יור &gt;&gt; </w:t>
      </w:r>
      <w:r>
        <w:rPr>
          <w:rtl/>
        </w:rPr>
        <w:t>היו"ר חנוך דב מלביצקי:</w:t>
      </w:r>
      <w:r w:rsidRPr="006C7BE0">
        <w:rPr>
          <w:rStyle w:val="TagStyle"/>
          <w:rtl/>
        </w:rPr>
        <w:t xml:space="preserve"> &lt;&lt; יור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אדוני, קראתי אותך לסדר פעם שנייה. אני לא </w:t>
      </w:r>
      <w:bookmarkStart w:id="15678" w:name="_ETM_Q26_786049"/>
      <w:bookmarkEnd w:id="15678"/>
      <w:r>
        <w:rPr>
          <w:rFonts w:hint="cs"/>
          <w:rtl/>
          <w:lang w:eastAsia="he-IL"/>
        </w:rPr>
        <w:t xml:space="preserve">רוצה להוציא אותך החוצה. </w:t>
      </w:r>
    </w:p>
    <w:p w:rsidR="0000315F" w:rsidRDefault="0000315F" w:rsidP="009F49E7">
      <w:pPr>
        <w:rPr>
          <w:rtl/>
          <w:lang w:eastAsia="he-IL"/>
        </w:rPr>
      </w:pPr>
      <w:bookmarkStart w:id="15679" w:name="_ETM_Q26_790834"/>
      <w:bookmarkStart w:id="15680" w:name="_ETM_Q26_790897"/>
      <w:bookmarkEnd w:id="15679"/>
      <w:bookmarkEnd w:id="15680"/>
    </w:p>
    <w:p w:rsidR="0000315F" w:rsidRDefault="0000315F" w:rsidP="003802AC">
      <w:pPr>
        <w:pStyle w:val="af5"/>
        <w:keepNext/>
        <w:rPr>
          <w:rtl/>
        </w:rPr>
      </w:pPr>
      <w:r w:rsidRPr="00334D71">
        <w:rPr>
          <w:rStyle w:val="TagStyle"/>
          <w:rtl/>
        </w:rPr>
        <w:t xml:space="preserve">&lt;&lt; קריאה &gt;&gt; </w:t>
      </w:r>
      <w:r>
        <w:rPr>
          <w:rtl/>
        </w:rPr>
        <w:t>סגנית מזכיר הכנסת אלינור ימין:</w:t>
      </w:r>
      <w:r w:rsidRPr="00334D71">
        <w:rPr>
          <w:rStyle w:val="TagStyle"/>
          <w:rtl/>
        </w:rPr>
        <w:t xml:space="preserve"> &lt;&lt; קריאה &gt;&gt;</w:t>
      </w:r>
      <w:r>
        <w:rPr>
          <w:rtl/>
        </w:rPr>
        <w:t xml:space="preserve">   </w:t>
      </w:r>
    </w:p>
    <w:p w:rsidR="0000315F" w:rsidRDefault="0000315F" w:rsidP="003802AC">
      <w:pPr>
        <w:ind w:firstLine="0"/>
        <w:rPr>
          <w:rtl/>
          <w:lang w:eastAsia="he-IL"/>
        </w:rPr>
      </w:pPr>
      <w:r>
        <w:rPr>
          <w:rFonts w:hint="cs"/>
          <w:rtl/>
          <w:lang w:eastAsia="he-IL"/>
        </w:rPr>
        <w:t xml:space="preserve">(קוראת בשמות חברי הכנסת) </w:t>
      </w:r>
    </w:p>
    <w:p w:rsidR="0000315F" w:rsidRPr="00334D71" w:rsidRDefault="0000315F" w:rsidP="003802AC">
      <w:pPr>
        <w:rPr>
          <w:rtl/>
          <w:lang w:eastAsia="he-IL"/>
        </w:rPr>
      </w:pPr>
    </w:p>
    <w:p w:rsidR="0000315F" w:rsidRDefault="0000315F" w:rsidP="009F49E7">
      <w:pPr>
        <w:rPr>
          <w:rtl/>
        </w:rPr>
      </w:pPr>
      <w:bookmarkStart w:id="15681" w:name="TOR_Q27"/>
      <w:bookmarkEnd w:id="15681"/>
      <w:r>
        <w:rPr>
          <w:rtl/>
        </w:rPr>
        <w:t>יואב סגלוביץ'</w:t>
      </w:r>
      <w:r>
        <w:rPr>
          <w:rtl/>
        </w:rPr>
        <w:tab/>
      </w:r>
      <w:r>
        <w:rPr>
          <w:rtl/>
        </w:rPr>
        <w:tab/>
        <w:t>–   נ</w:t>
      </w:r>
      <w:r>
        <w:rPr>
          <w:rFonts w:hint="cs"/>
          <w:rtl/>
        </w:rPr>
        <w:t>גד</w:t>
      </w:r>
    </w:p>
    <w:p w:rsidR="0000315F" w:rsidRDefault="0000315F" w:rsidP="009F49E7">
      <w:pPr>
        <w:rPr>
          <w:rtl/>
        </w:rPr>
      </w:pPr>
      <w:r>
        <w:rPr>
          <w:rtl/>
        </w:rPr>
        <w:t>יבגני סובה</w:t>
      </w:r>
      <w:r>
        <w:rPr>
          <w:rtl/>
        </w:rPr>
        <w:tab/>
      </w:r>
      <w:r>
        <w:rPr>
          <w:rtl/>
        </w:rPr>
        <w:tab/>
        <w:t>–   נ</w:t>
      </w:r>
      <w:r>
        <w:rPr>
          <w:rFonts w:hint="cs"/>
          <w:rtl/>
        </w:rPr>
        <w:t>גד</w:t>
      </w:r>
    </w:p>
    <w:p w:rsidR="0000315F" w:rsidRDefault="0000315F" w:rsidP="009F49E7">
      <w:pPr>
        <w:rPr>
          <w:rtl/>
        </w:rPr>
      </w:pPr>
      <w:r>
        <w:rPr>
          <w:rtl/>
        </w:rPr>
        <w:t>צבי ידידיה סוכות</w:t>
      </w:r>
      <w:r>
        <w:rPr>
          <w:rtl/>
        </w:rPr>
        <w:tab/>
      </w:r>
      <w:r>
        <w:rPr>
          <w:rtl/>
        </w:rPr>
        <w:tab/>
        <w:t>–   ב</w:t>
      </w:r>
      <w:r>
        <w:rPr>
          <w:rFonts w:hint="cs"/>
          <w:rtl/>
        </w:rPr>
        <w:t>עד</w:t>
      </w:r>
    </w:p>
    <w:p w:rsidR="0000315F" w:rsidRDefault="0000315F" w:rsidP="009F49E7">
      <w:pPr>
        <w:rPr>
          <w:rtl/>
        </w:rPr>
      </w:pPr>
      <w:r>
        <w:rPr>
          <w:rtl/>
        </w:rPr>
        <w:t>משה סולומון</w:t>
      </w:r>
      <w:r>
        <w:rPr>
          <w:rtl/>
        </w:rPr>
        <w:tab/>
      </w:r>
      <w:r>
        <w:rPr>
          <w:rtl/>
        </w:rPr>
        <w:tab/>
        <w:t>–   ב</w:t>
      </w:r>
      <w:r>
        <w:rPr>
          <w:rFonts w:hint="cs"/>
          <w:rtl/>
        </w:rPr>
        <w:t>עד</w:t>
      </w:r>
    </w:p>
    <w:p w:rsidR="0000315F" w:rsidRDefault="0000315F" w:rsidP="009F49E7">
      <w:pPr>
        <w:rPr>
          <w:rtl/>
        </w:rPr>
      </w:pPr>
      <w:r>
        <w:rPr>
          <w:rtl/>
        </w:rPr>
        <w:t>לימור סון הר מלך</w:t>
      </w:r>
      <w:r>
        <w:rPr>
          <w:rtl/>
        </w:rPr>
        <w:tab/>
        <w:t>–   א</w:t>
      </w:r>
      <w:r>
        <w:rPr>
          <w:rFonts w:hint="cs"/>
          <w:rtl/>
        </w:rPr>
        <w:t>ינה נוכחת</w:t>
      </w:r>
    </w:p>
    <w:p w:rsidR="0000315F" w:rsidRDefault="0000315F" w:rsidP="009F49E7">
      <w:pPr>
        <w:rPr>
          <w:rtl/>
        </w:rPr>
      </w:pPr>
      <w:r>
        <w:rPr>
          <w:rtl/>
        </w:rPr>
        <w:t>אופיר סופר</w:t>
      </w:r>
      <w:r>
        <w:rPr>
          <w:rtl/>
        </w:rPr>
        <w:tab/>
      </w:r>
      <w:r>
        <w:rPr>
          <w:rtl/>
        </w:rPr>
        <w:tab/>
        <w:t>–   ב</w:t>
      </w:r>
      <w:r>
        <w:rPr>
          <w:rFonts w:hint="cs"/>
          <w:rtl/>
        </w:rPr>
        <w:t>עד</w:t>
      </w:r>
    </w:p>
    <w:p w:rsidR="0000315F" w:rsidRDefault="0000315F" w:rsidP="009F49E7">
      <w:pPr>
        <w:rPr>
          <w:rtl/>
        </w:rPr>
      </w:pPr>
      <w:r>
        <w:rPr>
          <w:rtl/>
        </w:rPr>
        <w:t>אורית מלכה סטרוק</w:t>
      </w:r>
      <w:r>
        <w:rPr>
          <w:rtl/>
        </w:rPr>
        <w:tab/>
        <w:t>–   ב</w:t>
      </w:r>
      <w:r>
        <w:rPr>
          <w:rFonts w:hint="cs"/>
          <w:rtl/>
        </w:rPr>
        <w:t>עד</w:t>
      </w:r>
    </w:p>
    <w:p w:rsidR="0000315F" w:rsidRDefault="0000315F" w:rsidP="009F49E7">
      <w:pPr>
        <w:rPr>
          <w:rtl/>
        </w:rPr>
      </w:pPr>
      <w:r>
        <w:rPr>
          <w:rtl/>
        </w:rPr>
        <w:t>משה סעדה</w:t>
      </w:r>
      <w:r>
        <w:rPr>
          <w:rtl/>
        </w:rPr>
        <w:tab/>
      </w:r>
      <w:r>
        <w:rPr>
          <w:rtl/>
        </w:rPr>
        <w:tab/>
        <w:t>–   ב</w:t>
      </w:r>
      <w:r>
        <w:rPr>
          <w:rFonts w:hint="cs"/>
          <w:rtl/>
        </w:rPr>
        <w:t>עד</w:t>
      </w:r>
    </w:p>
    <w:p w:rsidR="0000315F" w:rsidRDefault="0000315F" w:rsidP="009F49E7">
      <w:pPr>
        <w:rPr>
          <w:rtl/>
        </w:rPr>
      </w:pPr>
      <w:r>
        <w:rPr>
          <w:rtl/>
        </w:rPr>
        <w:t>גדעון סער</w:t>
      </w:r>
      <w:r>
        <w:rPr>
          <w:rtl/>
        </w:rPr>
        <w:tab/>
      </w:r>
      <w:r>
        <w:rPr>
          <w:rtl/>
        </w:rPr>
        <w:tab/>
        <w:t>–   ב</w:t>
      </w:r>
      <w:r>
        <w:rPr>
          <w:rFonts w:hint="cs"/>
          <w:rtl/>
        </w:rPr>
        <w:t>עד</w:t>
      </w:r>
    </w:p>
    <w:p w:rsidR="0000315F" w:rsidRDefault="0000315F" w:rsidP="009F49E7">
      <w:pPr>
        <w:rPr>
          <w:rtl/>
        </w:rPr>
      </w:pPr>
      <w:r>
        <w:rPr>
          <w:rtl/>
        </w:rPr>
        <w:t>מנסור עבאס</w:t>
      </w:r>
      <w:r>
        <w:rPr>
          <w:rtl/>
        </w:rPr>
        <w:tab/>
      </w:r>
      <w:r>
        <w:rPr>
          <w:rtl/>
        </w:rPr>
        <w:tab/>
        <w:t>–   נ</w:t>
      </w:r>
      <w:r>
        <w:rPr>
          <w:rFonts w:hint="cs"/>
          <w:rtl/>
        </w:rPr>
        <w:t>גד</w:t>
      </w:r>
    </w:p>
    <w:p w:rsidR="0000315F" w:rsidRDefault="0000315F" w:rsidP="009F49E7">
      <w:pPr>
        <w:rPr>
          <w:rtl/>
        </w:rPr>
      </w:pPr>
      <w:r>
        <w:rPr>
          <w:rtl/>
        </w:rPr>
        <w:t>איימן עודה</w:t>
      </w:r>
      <w:r>
        <w:rPr>
          <w:rtl/>
        </w:rPr>
        <w:tab/>
      </w:r>
      <w:r>
        <w:rPr>
          <w:rtl/>
        </w:rPr>
        <w:tab/>
        <w:t>–   נ</w:t>
      </w:r>
      <w:r>
        <w:rPr>
          <w:rFonts w:hint="cs"/>
          <w:rtl/>
        </w:rPr>
        <w:t>גד</w:t>
      </w:r>
    </w:p>
    <w:p w:rsidR="0000315F" w:rsidRDefault="0000315F" w:rsidP="009F49E7">
      <w:pPr>
        <w:rPr>
          <w:rtl/>
        </w:rPr>
      </w:pPr>
      <w:r>
        <w:rPr>
          <w:rtl/>
        </w:rPr>
        <w:t>יוסף עטאונה</w:t>
      </w:r>
      <w:r>
        <w:rPr>
          <w:rtl/>
        </w:rPr>
        <w:tab/>
      </w:r>
      <w:r>
        <w:rPr>
          <w:rtl/>
        </w:rPr>
        <w:tab/>
        <w:t>–   נ</w:t>
      </w:r>
      <w:r>
        <w:rPr>
          <w:rFonts w:hint="cs"/>
          <w:rtl/>
        </w:rPr>
        <w:t>גד</w:t>
      </w:r>
    </w:p>
    <w:p w:rsidR="0000315F" w:rsidRDefault="0000315F" w:rsidP="009F49E7">
      <w:pPr>
        <w:rPr>
          <w:rtl/>
        </w:rPr>
      </w:pPr>
      <w:r>
        <w:rPr>
          <w:rtl/>
        </w:rPr>
        <w:t>חוה אתי עטייה</w:t>
      </w:r>
      <w:r>
        <w:rPr>
          <w:rtl/>
        </w:rPr>
        <w:tab/>
      </w:r>
      <w:r>
        <w:rPr>
          <w:rtl/>
        </w:rPr>
        <w:tab/>
        <w:t>–   ב</w:t>
      </w:r>
      <w:r>
        <w:rPr>
          <w:rFonts w:hint="cs"/>
          <w:rtl/>
        </w:rPr>
        <w:t>עד</w:t>
      </w:r>
    </w:p>
    <w:p w:rsidR="0000315F" w:rsidRDefault="0000315F" w:rsidP="009F49E7">
      <w:pPr>
        <w:rPr>
          <w:rtl/>
        </w:rPr>
      </w:pPr>
      <w:r>
        <w:rPr>
          <w:rtl/>
        </w:rPr>
        <w:t>חמד עמאר</w:t>
      </w:r>
      <w:r>
        <w:rPr>
          <w:rtl/>
        </w:rPr>
        <w:tab/>
      </w:r>
      <w:r>
        <w:rPr>
          <w:rtl/>
        </w:rPr>
        <w:tab/>
        <w:t>–   נ</w:t>
      </w:r>
      <w:r>
        <w:rPr>
          <w:rFonts w:hint="cs"/>
          <w:rtl/>
        </w:rPr>
        <w:t>גד</w:t>
      </w:r>
    </w:p>
    <w:p w:rsidR="0000315F" w:rsidRDefault="0000315F" w:rsidP="009F49E7">
      <w:pPr>
        <w:rPr>
          <w:rtl/>
        </w:rPr>
      </w:pPr>
      <w:r>
        <w:rPr>
          <w:rtl/>
        </w:rPr>
        <w:t>צביקה פוגל</w:t>
      </w:r>
      <w:r>
        <w:rPr>
          <w:rtl/>
        </w:rPr>
        <w:tab/>
      </w:r>
      <w:r>
        <w:rPr>
          <w:rtl/>
        </w:rPr>
        <w:tab/>
        <w:t>–   נ</w:t>
      </w:r>
      <w:r>
        <w:rPr>
          <w:rFonts w:hint="cs"/>
          <w:rtl/>
        </w:rPr>
        <w:t>גד</w:t>
      </w:r>
    </w:p>
    <w:p w:rsidR="0000315F" w:rsidRDefault="0000315F" w:rsidP="009F49E7">
      <w:pPr>
        <w:rPr>
          <w:rtl/>
        </w:rPr>
      </w:pPr>
      <w:r>
        <w:rPr>
          <w:rtl/>
        </w:rPr>
        <w:t>עודד פורר</w:t>
      </w:r>
      <w:r>
        <w:rPr>
          <w:rtl/>
        </w:rPr>
        <w:tab/>
      </w:r>
      <w:r>
        <w:rPr>
          <w:rtl/>
        </w:rPr>
        <w:tab/>
        <w:t>–   א</w:t>
      </w:r>
      <w:r>
        <w:rPr>
          <w:rFonts w:hint="cs"/>
          <w:rtl/>
        </w:rPr>
        <w:t>ינו נוכח</w:t>
      </w:r>
    </w:p>
    <w:p w:rsidR="0000315F" w:rsidRDefault="0000315F" w:rsidP="009F49E7">
      <w:pPr>
        <w:rPr>
          <w:rtl/>
        </w:rPr>
      </w:pPr>
      <w:r>
        <w:rPr>
          <w:rtl/>
        </w:rPr>
        <w:t>יצחק פינדרוס</w:t>
      </w:r>
      <w:r>
        <w:rPr>
          <w:rtl/>
        </w:rPr>
        <w:tab/>
      </w:r>
      <w:r>
        <w:rPr>
          <w:rtl/>
        </w:rPr>
        <w:tab/>
        <w:t>–   ב</w:t>
      </w:r>
      <w:r>
        <w:rPr>
          <w:rFonts w:hint="cs"/>
          <w:rtl/>
        </w:rPr>
        <w:t>עד</w:t>
      </w:r>
    </w:p>
    <w:p w:rsidR="0000315F" w:rsidRDefault="0000315F" w:rsidP="009F49E7">
      <w:pPr>
        <w:rPr>
          <w:rtl/>
        </w:rPr>
      </w:pPr>
      <w:r>
        <w:rPr>
          <w:rtl/>
        </w:rPr>
        <w:t>משה פסל</w:t>
      </w:r>
      <w:r>
        <w:rPr>
          <w:rtl/>
        </w:rPr>
        <w:tab/>
      </w:r>
      <w:r>
        <w:rPr>
          <w:rtl/>
        </w:rPr>
        <w:tab/>
        <w:t>–   ב</w:t>
      </w:r>
      <w:r>
        <w:rPr>
          <w:rFonts w:hint="cs"/>
          <w:rtl/>
        </w:rPr>
        <w:t>עד</w:t>
      </w:r>
    </w:p>
    <w:p w:rsidR="0000315F" w:rsidRDefault="0000315F" w:rsidP="009F49E7">
      <w:pPr>
        <w:rPr>
          <w:rtl/>
        </w:rPr>
      </w:pPr>
      <w:r>
        <w:rPr>
          <w:rtl/>
        </w:rPr>
        <w:t>יסמין פרידמן</w:t>
      </w:r>
      <w:r>
        <w:rPr>
          <w:rtl/>
        </w:rPr>
        <w:tab/>
      </w:r>
      <w:r>
        <w:rPr>
          <w:rtl/>
        </w:rPr>
        <w:tab/>
        <w:t>–   נ</w:t>
      </w:r>
      <w:r>
        <w:rPr>
          <w:rFonts w:hint="cs"/>
          <w:rtl/>
        </w:rPr>
        <w:t>גד</w:t>
      </w:r>
    </w:p>
    <w:p w:rsidR="0000315F" w:rsidRDefault="0000315F" w:rsidP="009F49E7">
      <w:pPr>
        <w:rPr>
          <w:rtl/>
        </w:rPr>
      </w:pPr>
      <w:r>
        <w:rPr>
          <w:rtl/>
        </w:rPr>
        <w:t>אורית פרקש הכהן</w:t>
      </w:r>
      <w:r>
        <w:rPr>
          <w:rtl/>
        </w:rPr>
        <w:tab/>
        <w:t>–   נ</w:t>
      </w:r>
      <w:r>
        <w:rPr>
          <w:rFonts w:hint="cs"/>
          <w:rtl/>
        </w:rPr>
        <w:t>גד</w:t>
      </w:r>
    </w:p>
    <w:p w:rsidR="0000315F" w:rsidRDefault="0000315F" w:rsidP="009F49E7">
      <w:pPr>
        <w:rPr>
          <w:rtl/>
        </w:rPr>
      </w:pPr>
      <w:r>
        <w:rPr>
          <w:rtl/>
        </w:rPr>
        <w:t>מטי צרפתי הרכבי</w:t>
      </w:r>
      <w:r>
        <w:rPr>
          <w:rtl/>
        </w:rPr>
        <w:tab/>
        <w:t>–   נ</w:t>
      </w:r>
      <w:r>
        <w:rPr>
          <w:rFonts w:hint="cs"/>
          <w:rtl/>
        </w:rPr>
        <w:t>גד</w:t>
      </w:r>
    </w:p>
    <w:p w:rsidR="0000315F" w:rsidRDefault="0000315F" w:rsidP="009F49E7">
      <w:pPr>
        <w:rPr>
          <w:rtl/>
        </w:rPr>
      </w:pPr>
      <w:r>
        <w:rPr>
          <w:rtl/>
        </w:rPr>
        <w:t>אריאל קלנר</w:t>
      </w:r>
      <w:r>
        <w:rPr>
          <w:rtl/>
        </w:rPr>
        <w:tab/>
      </w:r>
      <w:r>
        <w:rPr>
          <w:rtl/>
        </w:rPr>
        <w:tab/>
        <w:t>–   ב</w:t>
      </w:r>
      <w:r>
        <w:rPr>
          <w:rFonts w:hint="cs"/>
          <w:rtl/>
        </w:rPr>
        <w:t>עד</w:t>
      </w:r>
    </w:p>
    <w:p w:rsidR="0000315F" w:rsidRDefault="0000315F" w:rsidP="009F49E7">
      <w:pPr>
        <w:rPr>
          <w:rtl/>
        </w:rPr>
      </w:pPr>
      <w:r>
        <w:rPr>
          <w:rtl/>
        </w:rPr>
        <w:t>יצחק קרויזר</w:t>
      </w:r>
      <w:r>
        <w:rPr>
          <w:rtl/>
        </w:rPr>
        <w:tab/>
      </w:r>
      <w:r>
        <w:rPr>
          <w:rtl/>
        </w:rPr>
        <w:tab/>
        <w:t>–   נ</w:t>
      </w:r>
      <w:r>
        <w:rPr>
          <w:rFonts w:hint="cs"/>
          <w:rtl/>
        </w:rPr>
        <w:t>גד</w:t>
      </w:r>
    </w:p>
    <w:p w:rsidR="0000315F" w:rsidRDefault="0000315F" w:rsidP="009F49E7">
      <w:pPr>
        <w:rPr>
          <w:rtl/>
        </w:rPr>
      </w:pPr>
      <w:r>
        <w:rPr>
          <w:rtl/>
        </w:rPr>
        <w:t>גלעד קריב</w:t>
      </w:r>
      <w:r>
        <w:rPr>
          <w:rtl/>
        </w:rPr>
        <w:tab/>
      </w:r>
      <w:r>
        <w:rPr>
          <w:rtl/>
        </w:rPr>
        <w:tab/>
        <w:t>–   נ</w:t>
      </w:r>
      <w:r>
        <w:rPr>
          <w:rFonts w:hint="cs"/>
          <w:rtl/>
        </w:rPr>
        <w:t>גד</w:t>
      </w:r>
    </w:p>
    <w:p w:rsidR="0000315F" w:rsidRDefault="0000315F" w:rsidP="009F49E7">
      <w:pPr>
        <w:rPr>
          <w:rtl/>
        </w:rPr>
      </w:pPr>
      <w:r>
        <w:rPr>
          <w:rtl/>
        </w:rPr>
        <w:t>שלמה קרעי</w:t>
      </w:r>
      <w:r>
        <w:rPr>
          <w:rtl/>
        </w:rPr>
        <w:tab/>
      </w:r>
      <w:r>
        <w:rPr>
          <w:rtl/>
        </w:rPr>
        <w:tab/>
        <w:t>–   ב</w:t>
      </w:r>
      <w:r>
        <w:rPr>
          <w:rFonts w:hint="cs"/>
          <w:rtl/>
        </w:rPr>
        <w:t>עד</w:t>
      </w:r>
    </w:p>
    <w:p w:rsidR="0000315F" w:rsidRDefault="0000315F" w:rsidP="009F49E7">
      <w:pPr>
        <w:rPr>
          <w:rtl/>
        </w:rPr>
      </w:pPr>
      <w:r>
        <w:rPr>
          <w:rtl/>
        </w:rPr>
        <w:t>אליהו רביבו</w:t>
      </w:r>
      <w:r>
        <w:rPr>
          <w:rtl/>
        </w:rPr>
        <w:tab/>
      </w:r>
      <w:r>
        <w:rPr>
          <w:rtl/>
        </w:rPr>
        <w:tab/>
        <w:t>–   ב</w:t>
      </w:r>
      <w:r>
        <w:rPr>
          <w:rFonts w:hint="cs"/>
          <w:rtl/>
        </w:rPr>
        <w:t>עד</w:t>
      </w:r>
    </w:p>
    <w:p w:rsidR="0000315F" w:rsidRDefault="0000315F" w:rsidP="003802AC">
      <w:pPr>
        <w:rPr>
          <w:rtl/>
        </w:rPr>
      </w:pPr>
      <w:bookmarkStart w:id="15682" w:name="_ETM_Q27_293648"/>
      <w:bookmarkStart w:id="15683" w:name="_ETM_Q27_293696"/>
      <w:bookmarkEnd w:id="15682"/>
      <w:bookmarkEnd w:id="15683"/>
      <w:r>
        <w:rPr>
          <w:rtl/>
        </w:rPr>
        <w:t>משה רוט</w:t>
      </w:r>
      <w:r>
        <w:rPr>
          <w:rtl/>
        </w:rPr>
        <w:tab/>
      </w:r>
      <w:r>
        <w:rPr>
          <w:rtl/>
        </w:rPr>
        <w:tab/>
      </w:r>
      <w:r>
        <w:rPr>
          <w:rFonts w:hint="cs"/>
          <w:rtl/>
        </w:rPr>
        <w:t>–   בעד</w:t>
      </w:r>
      <w:r>
        <w:rPr>
          <w:rtl/>
        </w:rPr>
        <w:tab/>
      </w:r>
      <w:r>
        <w:rPr>
          <w:rtl/>
        </w:rPr>
        <w:tab/>
      </w:r>
    </w:p>
    <w:p w:rsidR="0000315F" w:rsidRDefault="0000315F" w:rsidP="009F49E7">
      <w:pPr>
        <w:rPr>
          <w:rtl/>
        </w:rPr>
      </w:pPr>
    </w:p>
    <w:p w:rsidR="0000315F" w:rsidRDefault="0000315F" w:rsidP="009F49E7">
      <w:pPr>
        <w:pStyle w:val="af5"/>
        <w:rPr>
          <w:rtl/>
        </w:rPr>
      </w:pPr>
      <w:bookmarkStart w:id="15684" w:name="ET_interruption_קר_אה_37"/>
      <w:r w:rsidRPr="00382EE1">
        <w:rPr>
          <w:rStyle w:val="TagStyle"/>
          <w:rtl/>
        </w:rPr>
        <w:t xml:space="preserve"> &lt;&lt; קריאה &gt;&gt;</w:t>
      </w:r>
      <w:r w:rsidRPr="00154D3C">
        <w:rPr>
          <w:rStyle w:val="TagStyle"/>
          <w:rtl/>
        </w:rPr>
        <w:t xml:space="preserve"> </w:t>
      </w:r>
      <w:r>
        <w:rPr>
          <w:rtl/>
        </w:rPr>
        <w:t>קריא</w:t>
      </w:r>
      <w:r>
        <w:rPr>
          <w:rFonts w:hint="cs"/>
          <w:rtl/>
        </w:rPr>
        <w:t>ות</w:t>
      </w:r>
      <w:r>
        <w:rPr>
          <w:rtl/>
        </w:rPr>
        <w:t>:</w:t>
      </w:r>
      <w:r w:rsidRPr="00154D3C">
        <w:rPr>
          <w:rStyle w:val="TagStyle"/>
          <w:rtl/>
        </w:rPr>
        <w:t xml:space="preserve"> </w:t>
      </w:r>
      <w:r w:rsidRPr="00382EE1">
        <w:rPr>
          <w:rStyle w:val="TagStyle"/>
          <w:rtl/>
        </w:rPr>
        <w:t>&lt;&lt; קריאה &gt;&gt;</w:t>
      </w:r>
      <w:bookmarkEnd w:id="15684"/>
      <w:r w:rsidRPr="00382EE1">
        <w:rPr>
          <w:rStyle w:val="TagStyle"/>
          <w:rtl/>
        </w:rPr>
        <w:t xml:space="preserve"> </w:t>
      </w:r>
      <w:r>
        <w:rPr>
          <w:rtl/>
        </w:rPr>
        <w:t xml:space="preserve"> </w:t>
      </w:r>
    </w:p>
    <w:p w:rsidR="0000315F" w:rsidRDefault="0000315F" w:rsidP="009F49E7">
      <w:pPr>
        <w:rPr>
          <w:rtl/>
        </w:rPr>
      </w:pPr>
    </w:p>
    <w:p w:rsidR="0000315F" w:rsidRDefault="00644066" w:rsidP="009F49E7">
      <w:pPr>
        <w:rPr>
          <w:rtl/>
        </w:rPr>
      </w:pPr>
      <w:r>
        <w:rPr>
          <w:rFonts w:hint="cs"/>
          <w:rtl/>
        </w:rPr>
        <w:t>– – –</w:t>
      </w:r>
      <w:r w:rsidR="0000315F">
        <w:rPr>
          <w:rFonts w:hint="cs"/>
          <w:rtl/>
        </w:rPr>
        <w:t xml:space="preserve"> </w:t>
      </w:r>
    </w:p>
    <w:p w:rsidR="0000315F" w:rsidRDefault="0000315F" w:rsidP="009F49E7">
      <w:pPr>
        <w:rPr>
          <w:rtl/>
        </w:rPr>
      </w:pPr>
    </w:p>
    <w:p w:rsidR="0000315F" w:rsidRDefault="0000315F" w:rsidP="009F49E7">
      <w:pPr>
        <w:pStyle w:val="af5"/>
        <w:keepNext/>
        <w:rPr>
          <w:rtl/>
        </w:rPr>
      </w:pPr>
      <w:bookmarkStart w:id="15685" w:name="_ETM_Q27_307246"/>
      <w:bookmarkStart w:id="15686" w:name="_ETM_Q27_307366"/>
      <w:bookmarkEnd w:id="15685"/>
      <w:bookmarkEnd w:id="15686"/>
      <w:r w:rsidRPr="00154D3C">
        <w:rPr>
          <w:rStyle w:val="TagStyle"/>
          <w:rtl/>
        </w:rPr>
        <w:t xml:space="preserve">&lt;&lt; קריאה &gt;&gt; </w:t>
      </w:r>
      <w:r>
        <w:rPr>
          <w:rtl/>
        </w:rPr>
        <w:t>קריא</w:t>
      </w:r>
      <w:r>
        <w:rPr>
          <w:rFonts w:hint="cs"/>
          <w:rtl/>
        </w:rPr>
        <w:t>ה</w:t>
      </w:r>
      <w:r>
        <w:rPr>
          <w:rtl/>
        </w:rPr>
        <w:t>:</w:t>
      </w:r>
      <w:r w:rsidRPr="00154D3C">
        <w:rPr>
          <w:rStyle w:val="TagStyle"/>
          <w:rtl/>
        </w:rPr>
        <w:t xml:space="preserve"> &lt;&lt; קריאה &gt;&gt;</w:t>
      </w:r>
      <w:r>
        <w:rPr>
          <w:rtl/>
        </w:rPr>
        <w:t xml:space="preserve"> </w:t>
      </w:r>
    </w:p>
    <w:p w:rsidR="0000315F" w:rsidRPr="00154D3C" w:rsidRDefault="0000315F" w:rsidP="009F49E7">
      <w:pPr>
        <w:rPr>
          <w:rtl/>
        </w:rPr>
      </w:pPr>
    </w:p>
    <w:p w:rsidR="0000315F" w:rsidRDefault="0000315F" w:rsidP="009F49E7">
      <w:pPr>
        <w:ind w:firstLine="0"/>
        <w:rPr>
          <w:rtl/>
        </w:rPr>
      </w:pPr>
      <w:r>
        <w:rPr>
          <w:rtl/>
        </w:rPr>
        <w:tab/>
      </w:r>
      <w:r>
        <w:rPr>
          <w:rFonts w:hint="cs"/>
          <w:rtl/>
        </w:rPr>
        <w:t xml:space="preserve">מה זה, צועקים שם "נגד", מה זה? </w:t>
      </w:r>
    </w:p>
    <w:p w:rsidR="0000315F" w:rsidRDefault="0000315F" w:rsidP="009F49E7">
      <w:pPr>
        <w:ind w:firstLine="0"/>
        <w:rPr>
          <w:rtl/>
        </w:rPr>
      </w:pPr>
    </w:p>
    <w:p w:rsidR="0000315F" w:rsidRDefault="0000315F" w:rsidP="009F49E7">
      <w:pPr>
        <w:pStyle w:val="af5"/>
        <w:keepNext/>
        <w:rPr>
          <w:rtl/>
        </w:rPr>
      </w:pPr>
      <w:bookmarkStart w:id="15687" w:name="ET_interruption_קריאות_10"/>
      <w:r w:rsidRPr="00154D3C">
        <w:rPr>
          <w:rStyle w:val="TagStyle"/>
          <w:rtl/>
        </w:rPr>
        <w:t xml:space="preserve"> &lt;&lt; קריאה &gt;&gt; </w:t>
      </w:r>
      <w:r>
        <w:rPr>
          <w:rtl/>
        </w:rPr>
        <w:t>קריאות:</w:t>
      </w:r>
      <w:r w:rsidRPr="00154D3C">
        <w:rPr>
          <w:rStyle w:val="TagStyle"/>
          <w:rtl/>
        </w:rPr>
        <w:t xml:space="preserve"> &lt;&lt; קריאה &gt;&gt;</w:t>
      </w:r>
      <w:r>
        <w:rPr>
          <w:rtl/>
        </w:rPr>
        <w:t xml:space="preserve"> </w:t>
      </w:r>
      <w:bookmarkEnd w:id="15687"/>
    </w:p>
    <w:p w:rsidR="0000315F" w:rsidRDefault="0000315F" w:rsidP="00D00074">
      <w:pPr>
        <w:rPr>
          <w:rtl/>
        </w:rPr>
      </w:pPr>
    </w:p>
    <w:p w:rsidR="0000315F" w:rsidRDefault="00644066" w:rsidP="009F49E7">
      <w:pPr>
        <w:rPr>
          <w:rtl/>
        </w:rPr>
      </w:pPr>
      <w:r>
        <w:rPr>
          <w:rFonts w:hint="cs"/>
          <w:rtl/>
        </w:rPr>
        <w:t>– – –</w:t>
      </w:r>
      <w:r w:rsidR="0000315F">
        <w:rPr>
          <w:rFonts w:hint="cs"/>
          <w:rtl/>
        </w:rPr>
        <w:t xml:space="preserve"> </w:t>
      </w:r>
    </w:p>
    <w:p w:rsidR="0000315F" w:rsidRDefault="0000315F" w:rsidP="009F49E7">
      <w:pPr>
        <w:rPr>
          <w:rtl/>
        </w:rPr>
      </w:pPr>
    </w:p>
    <w:p w:rsidR="0000315F" w:rsidRDefault="0000315F" w:rsidP="009F49E7">
      <w:pPr>
        <w:pStyle w:val="af5"/>
        <w:rPr>
          <w:rtl/>
        </w:rPr>
      </w:pPr>
      <w:bookmarkStart w:id="15688" w:name="ET_interruption_6118_38"/>
      <w:r w:rsidRPr="00382EE1">
        <w:rPr>
          <w:rStyle w:val="TagStyle"/>
          <w:rtl/>
        </w:rPr>
        <w:t xml:space="preserve"> &lt;&lt; קריאה &gt;&gt;</w:t>
      </w:r>
      <w:r w:rsidRPr="00AA1093">
        <w:rPr>
          <w:rStyle w:val="TagStyle"/>
          <w:rtl/>
        </w:rPr>
        <w:t xml:space="preserve"> </w:t>
      </w:r>
      <w:r>
        <w:rPr>
          <w:rtl/>
        </w:rPr>
        <w:t>סגנית מזכיר הכנסת אלינור ימין:</w:t>
      </w:r>
      <w:r w:rsidRPr="00AA1093">
        <w:rPr>
          <w:rStyle w:val="TagStyle"/>
          <w:rtl/>
        </w:rPr>
        <w:t xml:space="preserve"> </w:t>
      </w:r>
      <w:r w:rsidRPr="00382EE1">
        <w:rPr>
          <w:rStyle w:val="TagStyle"/>
          <w:rtl/>
        </w:rPr>
        <w:t>&lt;&lt; קריאה &gt;&gt;</w:t>
      </w:r>
      <w:bookmarkEnd w:id="15688"/>
      <w:r w:rsidRPr="00382EE1">
        <w:rPr>
          <w:rStyle w:val="TagStyle"/>
          <w:rtl/>
        </w:rPr>
        <w:t xml:space="preserve"> </w:t>
      </w:r>
    </w:p>
    <w:p w:rsidR="0000315F" w:rsidRDefault="0000315F" w:rsidP="009F49E7">
      <w:pPr>
        <w:rPr>
          <w:rtl/>
          <w:lang w:eastAsia="he-IL"/>
        </w:rPr>
      </w:pPr>
    </w:p>
    <w:p w:rsidR="0000315F" w:rsidRDefault="0000315F" w:rsidP="009F49E7">
      <w:pPr>
        <w:ind w:firstLine="0"/>
        <w:rPr>
          <w:rtl/>
        </w:rPr>
      </w:pPr>
      <w:r>
        <w:rPr>
          <w:rtl/>
        </w:rPr>
        <w:tab/>
      </w:r>
      <w:r>
        <w:rPr>
          <w:rFonts w:hint="cs"/>
          <w:rtl/>
        </w:rPr>
        <w:t>אמרתי בעד. לא, רשמתי את</w:t>
      </w:r>
      <w:bookmarkStart w:id="15689" w:name="_ETM_Q27_314507"/>
      <w:bookmarkEnd w:id="15689"/>
      <w:r>
        <w:rPr>
          <w:rFonts w:hint="cs"/>
          <w:rtl/>
        </w:rPr>
        <w:t xml:space="preserve"> מה שהוא הצביע. </w:t>
      </w:r>
    </w:p>
    <w:p w:rsidR="0000315F" w:rsidRDefault="0000315F" w:rsidP="009F49E7">
      <w:pPr>
        <w:ind w:firstLine="0"/>
        <w:rPr>
          <w:rtl/>
        </w:rPr>
      </w:pPr>
    </w:p>
    <w:p w:rsidR="0000315F" w:rsidRDefault="0000315F" w:rsidP="009F49E7">
      <w:pPr>
        <w:pStyle w:val="af6"/>
        <w:keepNext/>
        <w:rPr>
          <w:rtl/>
        </w:rPr>
      </w:pPr>
      <w:bookmarkStart w:id="15690" w:name="ET_yor_6593_2"/>
      <w:r w:rsidRPr="00FB521B">
        <w:rPr>
          <w:rStyle w:val="TagStyle"/>
          <w:rtl/>
        </w:rPr>
        <w:t xml:space="preserve"> &lt;&lt; יור &gt;&gt; </w:t>
      </w:r>
      <w:r>
        <w:rPr>
          <w:rtl/>
        </w:rPr>
        <w:t>היו"ר חנוך דב מלביצקי:</w:t>
      </w:r>
      <w:r w:rsidRPr="00FB521B">
        <w:rPr>
          <w:rStyle w:val="TagStyle"/>
          <w:rtl/>
        </w:rPr>
        <w:t xml:space="preserve"> &lt;&lt; יור &gt;&gt;</w:t>
      </w:r>
      <w:r>
        <w:rPr>
          <w:rtl/>
        </w:rPr>
        <w:t xml:space="preserve"> </w:t>
      </w:r>
      <w:bookmarkEnd w:id="15690"/>
    </w:p>
    <w:p w:rsidR="0000315F" w:rsidRDefault="0000315F" w:rsidP="00D00074">
      <w:pPr>
        <w:rPr>
          <w:rtl/>
        </w:rPr>
      </w:pPr>
    </w:p>
    <w:p w:rsidR="0000315F" w:rsidRDefault="0000315F" w:rsidP="009F49E7">
      <w:pPr>
        <w:rPr>
          <w:rtl/>
        </w:rPr>
      </w:pPr>
      <w:r>
        <w:rPr>
          <w:rFonts w:hint="cs"/>
          <w:rtl/>
        </w:rPr>
        <w:t xml:space="preserve">חבר הכנסת לוי, מספיק. מספיק. </w:t>
      </w:r>
      <w:bookmarkStart w:id="15691" w:name="_ETM_Q27_312409"/>
      <w:bookmarkEnd w:id="15691"/>
    </w:p>
    <w:p w:rsidR="0000315F" w:rsidRDefault="0000315F" w:rsidP="009F49E7">
      <w:pPr>
        <w:ind w:firstLine="0"/>
        <w:rPr>
          <w:rtl/>
        </w:rPr>
      </w:pPr>
      <w:bookmarkStart w:id="15692" w:name="_ETM_Q27_308978"/>
      <w:bookmarkStart w:id="15693" w:name="_ETM_Q27_309066"/>
      <w:bookmarkStart w:id="15694" w:name="_ETM_Q27_309097"/>
      <w:bookmarkStart w:id="15695" w:name="_ETM_Q27_309185"/>
      <w:bookmarkEnd w:id="15692"/>
      <w:bookmarkEnd w:id="15693"/>
      <w:bookmarkEnd w:id="15694"/>
      <w:bookmarkEnd w:id="15695"/>
    </w:p>
    <w:p w:rsidR="0000315F" w:rsidRDefault="0000315F" w:rsidP="009F49E7">
      <w:pPr>
        <w:pStyle w:val="af5"/>
        <w:keepNext/>
        <w:rPr>
          <w:rtl/>
        </w:rPr>
      </w:pPr>
      <w:bookmarkStart w:id="15696" w:name="ET_interruption_5084_11"/>
      <w:r w:rsidRPr="00FC2914">
        <w:rPr>
          <w:rStyle w:val="TagStyle"/>
          <w:rtl/>
        </w:rPr>
        <w:t xml:space="preserve"> &lt;&lt; קריאה &gt;&gt; </w:t>
      </w:r>
      <w:r>
        <w:rPr>
          <w:rtl/>
        </w:rPr>
        <w:t>מיקי לוי (יש עתיד):</w:t>
      </w:r>
      <w:r w:rsidRPr="00FC2914">
        <w:rPr>
          <w:rStyle w:val="TagStyle"/>
          <w:rtl/>
        </w:rPr>
        <w:t xml:space="preserve"> &lt;&lt; קריאה &gt;&gt;</w:t>
      </w:r>
      <w:r>
        <w:rPr>
          <w:rtl/>
        </w:rPr>
        <w:t xml:space="preserve"> </w:t>
      </w:r>
      <w:bookmarkEnd w:id="15696"/>
    </w:p>
    <w:p w:rsidR="0000315F" w:rsidRDefault="0000315F" w:rsidP="00D00074">
      <w:pPr>
        <w:rPr>
          <w:rtl/>
        </w:rPr>
      </w:pPr>
    </w:p>
    <w:p w:rsidR="0000315F" w:rsidRDefault="0000315F" w:rsidP="009F49E7">
      <w:pPr>
        <w:rPr>
          <w:rtl/>
        </w:rPr>
      </w:pPr>
      <w:bookmarkStart w:id="15697" w:name="_ETM_Q27_313000"/>
      <w:bookmarkStart w:id="15698" w:name="_ETM_Q27_313295"/>
      <w:bookmarkStart w:id="15699" w:name="_ETM_Q27_313401"/>
      <w:bookmarkEnd w:id="15697"/>
      <w:bookmarkEnd w:id="15698"/>
      <w:bookmarkEnd w:id="15699"/>
      <w:r>
        <w:rPr>
          <w:rFonts w:hint="cs"/>
          <w:rtl/>
        </w:rPr>
        <w:t xml:space="preserve">היא לא יכולה לעשות </w:t>
      </w:r>
      <w:r w:rsidR="00644066">
        <w:rPr>
          <w:rFonts w:hint="cs"/>
          <w:rtl/>
        </w:rPr>
        <w:t>– – –</w:t>
      </w:r>
    </w:p>
    <w:p w:rsidR="0000315F" w:rsidRDefault="0000315F" w:rsidP="009F49E7">
      <w:pPr>
        <w:ind w:firstLine="0"/>
        <w:rPr>
          <w:rtl/>
        </w:rPr>
      </w:pPr>
      <w:bookmarkStart w:id="15700" w:name="_ETM_Q27_312791"/>
      <w:bookmarkStart w:id="15701" w:name="_ETM_Q27_312955"/>
      <w:bookmarkStart w:id="15702" w:name="_ETM_Q27_312987"/>
      <w:bookmarkStart w:id="15703" w:name="_ETM_Q27_313062"/>
      <w:bookmarkEnd w:id="15700"/>
      <w:bookmarkEnd w:id="15701"/>
      <w:bookmarkEnd w:id="15702"/>
      <w:bookmarkEnd w:id="15703"/>
    </w:p>
    <w:p w:rsidR="0000315F" w:rsidRDefault="0000315F" w:rsidP="009F49E7">
      <w:pPr>
        <w:pStyle w:val="af6"/>
        <w:keepNext/>
        <w:rPr>
          <w:rtl/>
        </w:rPr>
      </w:pPr>
      <w:bookmarkStart w:id="15704" w:name="ET_yor_6593_12"/>
      <w:r w:rsidRPr="00FC2914">
        <w:rPr>
          <w:rStyle w:val="TagStyle"/>
          <w:rtl/>
        </w:rPr>
        <w:t xml:space="preserve"> &lt;&lt; יור &gt;&gt; </w:t>
      </w:r>
      <w:r>
        <w:rPr>
          <w:rtl/>
        </w:rPr>
        <w:t>היו"ר חנוך דב מלביצקי:</w:t>
      </w:r>
      <w:r w:rsidRPr="00FC2914">
        <w:rPr>
          <w:rStyle w:val="TagStyle"/>
          <w:rtl/>
        </w:rPr>
        <w:t xml:space="preserve"> &lt;&lt; יור &gt;&gt;</w:t>
      </w:r>
      <w:r>
        <w:rPr>
          <w:rtl/>
        </w:rPr>
        <w:t xml:space="preserve"> </w:t>
      </w:r>
      <w:bookmarkEnd w:id="15704"/>
    </w:p>
    <w:p w:rsidR="0000315F" w:rsidRDefault="0000315F" w:rsidP="00D00074">
      <w:pPr>
        <w:rPr>
          <w:rtl/>
        </w:rPr>
      </w:pPr>
    </w:p>
    <w:p w:rsidR="0000315F" w:rsidRDefault="0000315F" w:rsidP="009F49E7">
      <w:pPr>
        <w:rPr>
          <w:rtl/>
        </w:rPr>
      </w:pPr>
      <w:bookmarkStart w:id="15705" w:name="_ETM_Q27_314242"/>
      <w:bookmarkEnd w:id="15705"/>
      <w:r>
        <w:rPr>
          <w:rFonts w:hint="cs"/>
          <w:rtl/>
        </w:rPr>
        <w:t xml:space="preserve">היא כן, </w:t>
      </w:r>
      <w:bookmarkStart w:id="15706" w:name="_ETM_Q27_310075"/>
      <w:bookmarkEnd w:id="15706"/>
      <w:r>
        <w:rPr>
          <w:rFonts w:hint="cs"/>
          <w:rtl/>
        </w:rPr>
        <w:t xml:space="preserve">כי הוא אמר "בעד", ומישהו אחר שם צעק "נגד". זה </w:t>
      </w:r>
      <w:bookmarkStart w:id="15707" w:name="_ETM_Q27_312684"/>
      <w:bookmarkEnd w:id="15707"/>
      <w:r>
        <w:rPr>
          <w:rFonts w:hint="cs"/>
          <w:rtl/>
        </w:rPr>
        <w:t xml:space="preserve">בדיוק מה שהיה. </w:t>
      </w:r>
    </w:p>
    <w:p w:rsidR="0000315F" w:rsidRDefault="0000315F" w:rsidP="009F49E7">
      <w:pPr>
        <w:rPr>
          <w:rtl/>
        </w:rPr>
      </w:pPr>
    </w:p>
    <w:p w:rsidR="0000315F" w:rsidRDefault="0000315F" w:rsidP="009F49E7">
      <w:pPr>
        <w:pStyle w:val="af5"/>
        <w:keepNext/>
        <w:rPr>
          <w:rtl/>
        </w:rPr>
      </w:pPr>
      <w:bookmarkStart w:id="15708" w:name="ET_interruption_5084_39"/>
      <w:r w:rsidRPr="00EE43A0">
        <w:rPr>
          <w:rStyle w:val="TagStyle"/>
          <w:rtl/>
        </w:rPr>
        <w:t xml:space="preserve"> &lt;&lt; קריאה &gt;&gt; </w:t>
      </w:r>
      <w:r>
        <w:rPr>
          <w:rtl/>
        </w:rPr>
        <w:t>מיקי לוי (יש עתיד):</w:t>
      </w:r>
      <w:r w:rsidRPr="00EE43A0">
        <w:rPr>
          <w:rStyle w:val="TagStyle"/>
          <w:rtl/>
        </w:rPr>
        <w:t xml:space="preserve"> &lt;&lt; קריאה &gt;&gt;</w:t>
      </w:r>
      <w:r>
        <w:rPr>
          <w:rtl/>
        </w:rPr>
        <w:t xml:space="preserve">   </w:t>
      </w:r>
      <w:bookmarkEnd w:id="15708"/>
    </w:p>
    <w:p w:rsidR="0000315F" w:rsidRDefault="0000315F" w:rsidP="00D00074">
      <w:pPr>
        <w:rPr>
          <w:rtl/>
        </w:rPr>
      </w:pPr>
    </w:p>
    <w:p w:rsidR="0000315F" w:rsidRDefault="0000315F" w:rsidP="009F49E7">
      <w:pPr>
        <w:rPr>
          <w:rtl/>
        </w:rPr>
      </w:pPr>
      <w:r>
        <w:rPr>
          <w:rFonts w:hint="cs"/>
          <w:rtl/>
        </w:rPr>
        <w:t xml:space="preserve">לא </w:t>
      </w:r>
      <w:r w:rsidR="00644066">
        <w:rPr>
          <w:rFonts w:hint="cs"/>
          <w:rtl/>
        </w:rPr>
        <w:t>– – –</w:t>
      </w:r>
      <w:r>
        <w:rPr>
          <w:rFonts w:hint="cs"/>
          <w:rtl/>
        </w:rPr>
        <w:t xml:space="preserve"> </w:t>
      </w:r>
    </w:p>
    <w:p w:rsidR="0000315F" w:rsidRDefault="0000315F" w:rsidP="009F49E7">
      <w:pPr>
        <w:rPr>
          <w:rtl/>
        </w:rPr>
      </w:pPr>
    </w:p>
    <w:p w:rsidR="0000315F" w:rsidRDefault="0000315F" w:rsidP="009F49E7">
      <w:pPr>
        <w:pStyle w:val="af6"/>
        <w:keepNext/>
        <w:rPr>
          <w:rtl/>
        </w:rPr>
      </w:pPr>
      <w:r w:rsidRPr="00EE43A0">
        <w:rPr>
          <w:rStyle w:val="TagStyle"/>
          <w:rtl/>
        </w:rPr>
        <w:t xml:space="preserve"> &lt;&lt; יור &gt;&gt; </w:t>
      </w:r>
      <w:r>
        <w:rPr>
          <w:rtl/>
        </w:rPr>
        <w:t>היו"ר חנוך דב מלביצקי:</w:t>
      </w:r>
      <w:r w:rsidRPr="00EE43A0">
        <w:rPr>
          <w:rStyle w:val="TagStyle"/>
          <w:rtl/>
        </w:rPr>
        <w:t xml:space="preserve"> &lt;&lt; יור &gt;&gt;</w:t>
      </w:r>
      <w:r>
        <w:rPr>
          <w:rtl/>
        </w:rPr>
        <w:t xml:space="preserve">   </w:t>
      </w:r>
    </w:p>
    <w:p w:rsidR="0000315F" w:rsidRPr="00EE43A0" w:rsidRDefault="0000315F" w:rsidP="009F49E7">
      <w:pPr>
        <w:rPr>
          <w:rtl/>
        </w:rPr>
      </w:pPr>
    </w:p>
    <w:p w:rsidR="0000315F" w:rsidRDefault="0000315F" w:rsidP="009F49E7">
      <w:pPr>
        <w:rPr>
          <w:rtl/>
        </w:rPr>
      </w:pPr>
      <w:r>
        <w:rPr>
          <w:rFonts w:hint="cs"/>
          <w:rtl/>
        </w:rPr>
        <w:t xml:space="preserve">אל תגיד לי לא. </w:t>
      </w:r>
    </w:p>
    <w:p w:rsidR="0000315F" w:rsidRDefault="0000315F" w:rsidP="009F49E7">
      <w:pPr>
        <w:rPr>
          <w:rtl/>
        </w:rPr>
      </w:pPr>
      <w:bookmarkStart w:id="15709" w:name="_ETM_Q27_314324"/>
      <w:bookmarkEnd w:id="15709"/>
    </w:p>
    <w:p w:rsidR="0000315F" w:rsidRDefault="0000315F" w:rsidP="009F49E7">
      <w:pPr>
        <w:pStyle w:val="af5"/>
        <w:keepNext/>
        <w:rPr>
          <w:rtl/>
        </w:rPr>
      </w:pPr>
      <w:bookmarkStart w:id="15710" w:name="_ETM_Q27_314554"/>
      <w:bookmarkStart w:id="15711" w:name="_ETM_Q27_314576"/>
      <w:bookmarkStart w:id="15712" w:name="_ETM_Q27_314639"/>
      <w:bookmarkEnd w:id="15710"/>
      <w:bookmarkEnd w:id="15711"/>
      <w:bookmarkEnd w:id="15712"/>
      <w:r w:rsidRPr="00154D3C">
        <w:rPr>
          <w:rStyle w:val="TagStyle"/>
          <w:rtl/>
        </w:rPr>
        <w:t xml:space="preserve">&lt;&lt; קריאה &gt;&gt; </w:t>
      </w:r>
      <w:r>
        <w:rPr>
          <w:rtl/>
        </w:rPr>
        <w:t>קריאות:</w:t>
      </w:r>
      <w:r w:rsidRPr="00154D3C">
        <w:rPr>
          <w:rStyle w:val="TagStyle"/>
          <w:rtl/>
        </w:rPr>
        <w:t xml:space="preserve"> &lt;&lt; קריאה &gt;&gt;</w:t>
      </w:r>
      <w:r>
        <w:rPr>
          <w:rtl/>
        </w:rPr>
        <w:t xml:space="preserve"> </w:t>
      </w:r>
    </w:p>
    <w:p w:rsidR="0000315F" w:rsidRDefault="0000315F" w:rsidP="00D00074">
      <w:pPr>
        <w:rPr>
          <w:rtl/>
        </w:rPr>
      </w:pPr>
    </w:p>
    <w:p w:rsidR="0000315F" w:rsidRDefault="00644066" w:rsidP="009F49E7">
      <w:pPr>
        <w:rPr>
          <w:rtl/>
        </w:rPr>
      </w:pPr>
      <w:r>
        <w:rPr>
          <w:rFonts w:hint="cs"/>
          <w:rtl/>
        </w:rPr>
        <w:t>– – –</w:t>
      </w:r>
    </w:p>
    <w:p w:rsidR="0000315F" w:rsidRDefault="0000315F" w:rsidP="009F49E7">
      <w:pPr>
        <w:rPr>
          <w:rtl/>
        </w:rPr>
      </w:pPr>
      <w:bookmarkStart w:id="15713" w:name="_ETM_Q27_318425"/>
      <w:bookmarkStart w:id="15714" w:name="_ETM_Q27_318569"/>
      <w:bookmarkEnd w:id="15713"/>
      <w:bookmarkEnd w:id="15714"/>
    </w:p>
    <w:p w:rsidR="0000315F" w:rsidRDefault="0000315F" w:rsidP="009F49E7">
      <w:pPr>
        <w:pStyle w:val="af6"/>
        <w:keepNext/>
        <w:rPr>
          <w:rtl/>
        </w:rPr>
      </w:pPr>
      <w:r w:rsidRPr="00FC2914">
        <w:rPr>
          <w:rStyle w:val="TagStyle"/>
          <w:rtl/>
        </w:rPr>
        <w:t xml:space="preserve"> &lt;&lt; יור &gt;&gt; </w:t>
      </w:r>
      <w:r>
        <w:rPr>
          <w:rtl/>
        </w:rPr>
        <w:t>היו"ר חנוך דב מלביצקי:</w:t>
      </w:r>
      <w:r w:rsidRPr="00FC2914">
        <w:rPr>
          <w:rStyle w:val="TagStyle"/>
          <w:rtl/>
        </w:rPr>
        <w:t xml:space="preserve"> &lt;&lt; יור &gt;&gt;</w:t>
      </w:r>
      <w:r>
        <w:rPr>
          <w:rtl/>
        </w:rPr>
        <w:t xml:space="preserve"> </w:t>
      </w:r>
    </w:p>
    <w:p w:rsidR="0000315F" w:rsidRDefault="0000315F" w:rsidP="00D00074">
      <w:pPr>
        <w:rPr>
          <w:rtl/>
        </w:rPr>
      </w:pPr>
    </w:p>
    <w:p w:rsidR="0000315F" w:rsidRDefault="0000315F" w:rsidP="009165F3">
      <w:pPr>
        <w:rPr>
          <w:rtl/>
        </w:rPr>
      </w:pPr>
      <w:bookmarkStart w:id="15715" w:name="_ETM_Q27_319350"/>
      <w:bookmarkEnd w:id="15715"/>
      <w:r>
        <w:rPr>
          <w:rFonts w:hint="cs"/>
          <w:rtl/>
        </w:rPr>
        <w:t xml:space="preserve">מספיק, מספיק </w:t>
      </w:r>
      <w:bookmarkStart w:id="15716" w:name="_ETM_Q27_315841"/>
      <w:bookmarkEnd w:id="15716"/>
      <w:r>
        <w:rPr>
          <w:rFonts w:hint="cs"/>
          <w:rtl/>
        </w:rPr>
        <w:t xml:space="preserve">עם הדברים האלה. תודה רבה. </w:t>
      </w:r>
      <w:bookmarkStart w:id="15717" w:name="_ETM_Q27_309266"/>
      <w:bookmarkStart w:id="15718" w:name="_ETM_Q27_309379"/>
      <w:bookmarkEnd w:id="15717"/>
      <w:bookmarkEnd w:id="15718"/>
      <w:r>
        <w:rPr>
          <w:rFonts w:hint="cs"/>
          <w:rtl/>
        </w:rPr>
        <w:t xml:space="preserve">אני מבקש מכל מי שקם ממקומו והלך לחבר הכנסת </w:t>
      </w:r>
      <w:bookmarkStart w:id="15719" w:name="_ETM_Q27_327581"/>
      <w:bookmarkEnd w:id="15719"/>
      <w:r>
        <w:rPr>
          <w:rFonts w:hint="cs"/>
          <w:rtl/>
        </w:rPr>
        <w:t xml:space="preserve">רוט לזוז. תודה רבה. חבר הכנסת לוי, אתה הצבעת? אתה הצבעת או לא הצבעת? חבר </w:t>
      </w:r>
      <w:bookmarkStart w:id="15720" w:name="_ETM_Q27_338482"/>
      <w:bookmarkEnd w:id="15720"/>
      <w:r>
        <w:rPr>
          <w:rFonts w:hint="cs"/>
          <w:rtl/>
        </w:rPr>
        <w:t>הכנסת לוי, אני לא רוצה להוציא אותך החוצה</w:t>
      </w:r>
      <w:r w:rsidR="009165F3">
        <w:rPr>
          <w:rFonts w:hint="cs"/>
          <w:rtl/>
        </w:rPr>
        <w:t>.</w:t>
      </w:r>
      <w:r>
        <w:rPr>
          <w:rFonts w:hint="cs"/>
          <w:rtl/>
        </w:rPr>
        <w:t xml:space="preserve"> אתה מפריע באמצע הצבעה. אני לא רוצה להוציא אותך החוצה, אבל אתה מפריע.</w:t>
      </w:r>
    </w:p>
    <w:p w:rsidR="0000315F" w:rsidRDefault="0000315F" w:rsidP="009F49E7">
      <w:pPr>
        <w:ind w:firstLine="0"/>
        <w:rPr>
          <w:rtl/>
        </w:rPr>
      </w:pPr>
      <w:bookmarkStart w:id="15721" w:name="_ETM_Q27_344183"/>
      <w:bookmarkStart w:id="15722" w:name="_ETM_Q27_344426"/>
      <w:bookmarkStart w:id="15723" w:name="_ETM_Q27_344451"/>
      <w:bookmarkEnd w:id="15721"/>
      <w:bookmarkEnd w:id="15722"/>
      <w:bookmarkEnd w:id="15723"/>
    </w:p>
    <w:p w:rsidR="0000315F" w:rsidRDefault="0000315F" w:rsidP="009F49E7">
      <w:pPr>
        <w:pStyle w:val="af5"/>
        <w:keepNext/>
        <w:rPr>
          <w:rtl/>
        </w:rPr>
      </w:pPr>
      <w:bookmarkStart w:id="15724" w:name="ET_interruption_5084_14"/>
      <w:r w:rsidRPr="00FC2914">
        <w:rPr>
          <w:rStyle w:val="TagStyle"/>
          <w:rtl/>
        </w:rPr>
        <w:t xml:space="preserve"> &lt;&lt; קריאה &gt;&gt; </w:t>
      </w:r>
      <w:r>
        <w:rPr>
          <w:rtl/>
        </w:rPr>
        <w:t>מיקי לוי (יש עתיד):</w:t>
      </w:r>
      <w:r w:rsidRPr="00FC2914">
        <w:rPr>
          <w:rStyle w:val="TagStyle"/>
          <w:rtl/>
        </w:rPr>
        <w:t xml:space="preserve"> &lt;&lt; קריאה &gt;&gt;</w:t>
      </w:r>
      <w:r>
        <w:rPr>
          <w:rtl/>
        </w:rPr>
        <w:t xml:space="preserve"> </w:t>
      </w:r>
      <w:bookmarkEnd w:id="15724"/>
    </w:p>
    <w:p w:rsidR="0000315F" w:rsidRDefault="0000315F" w:rsidP="00D00074">
      <w:pPr>
        <w:rPr>
          <w:rtl/>
        </w:rPr>
      </w:pPr>
    </w:p>
    <w:p w:rsidR="0000315F" w:rsidRDefault="00644066" w:rsidP="009F49E7">
      <w:pPr>
        <w:rPr>
          <w:rtl/>
        </w:rPr>
      </w:pPr>
      <w:bookmarkStart w:id="15725" w:name="_ETM_Q27_342286"/>
      <w:bookmarkStart w:id="15726" w:name="_ETM_Q27_342576"/>
      <w:bookmarkStart w:id="15727" w:name="_ETM_Q27_342672"/>
      <w:bookmarkEnd w:id="15725"/>
      <w:bookmarkEnd w:id="15726"/>
      <w:bookmarkEnd w:id="15727"/>
      <w:r>
        <w:rPr>
          <w:rFonts w:hint="cs"/>
          <w:rtl/>
        </w:rPr>
        <w:t>– – –</w:t>
      </w:r>
      <w:r w:rsidR="0000315F">
        <w:rPr>
          <w:rFonts w:hint="cs"/>
          <w:rtl/>
        </w:rPr>
        <w:t xml:space="preserve"> </w:t>
      </w:r>
    </w:p>
    <w:p w:rsidR="0000315F" w:rsidRDefault="0000315F" w:rsidP="009F49E7">
      <w:pPr>
        <w:ind w:firstLine="0"/>
        <w:rPr>
          <w:rtl/>
        </w:rPr>
      </w:pPr>
      <w:bookmarkStart w:id="15728" w:name="_ETM_Q27_343510"/>
      <w:bookmarkStart w:id="15729" w:name="_ETM_Q27_343641"/>
      <w:bookmarkStart w:id="15730" w:name="_ETM_Q27_343676"/>
      <w:bookmarkStart w:id="15731" w:name="_ETM_Q27_343780"/>
      <w:bookmarkEnd w:id="15728"/>
      <w:bookmarkEnd w:id="15729"/>
      <w:bookmarkEnd w:id="15730"/>
      <w:bookmarkEnd w:id="15731"/>
    </w:p>
    <w:p w:rsidR="0000315F" w:rsidRDefault="0000315F" w:rsidP="009F49E7">
      <w:pPr>
        <w:pStyle w:val="af6"/>
        <w:keepNext/>
        <w:rPr>
          <w:rtl/>
        </w:rPr>
      </w:pPr>
      <w:bookmarkStart w:id="15732" w:name="ET_yor_6593_15"/>
      <w:r w:rsidRPr="00FC2914">
        <w:rPr>
          <w:rStyle w:val="TagStyle"/>
          <w:rtl/>
        </w:rPr>
        <w:t xml:space="preserve"> &lt;&lt; יור &gt;&gt; </w:t>
      </w:r>
      <w:r>
        <w:rPr>
          <w:rtl/>
        </w:rPr>
        <w:t>היו"ר חנוך דב מלביצקי:</w:t>
      </w:r>
      <w:r w:rsidRPr="00FC2914">
        <w:rPr>
          <w:rStyle w:val="TagStyle"/>
          <w:rtl/>
        </w:rPr>
        <w:t xml:space="preserve"> &lt;&lt; יור &gt;&gt;</w:t>
      </w:r>
      <w:r>
        <w:rPr>
          <w:rtl/>
        </w:rPr>
        <w:t xml:space="preserve"> </w:t>
      </w:r>
      <w:bookmarkEnd w:id="15732"/>
    </w:p>
    <w:p w:rsidR="0000315F" w:rsidRDefault="0000315F" w:rsidP="00D00074">
      <w:pPr>
        <w:rPr>
          <w:rtl/>
        </w:rPr>
      </w:pPr>
    </w:p>
    <w:p w:rsidR="0000315F" w:rsidRDefault="0000315F" w:rsidP="009F49E7">
      <w:pPr>
        <w:rPr>
          <w:rtl/>
        </w:rPr>
      </w:pPr>
      <w:bookmarkStart w:id="15733" w:name="_ETM_Q27_344530"/>
      <w:bookmarkEnd w:id="15733"/>
      <w:r>
        <w:rPr>
          <w:rFonts w:hint="cs"/>
          <w:rtl/>
        </w:rPr>
        <w:t xml:space="preserve">אני </w:t>
      </w:r>
      <w:bookmarkStart w:id="15734" w:name="_ETM_Q27_344601"/>
      <w:bookmarkStart w:id="15735" w:name="_ETM_Q27_344630"/>
      <w:bookmarkStart w:id="15736" w:name="_ETM_Q27_344699"/>
      <w:bookmarkEnd w:id="15734"/>
      <w:bookmarkEnd w:id="15735"/>
      <w:bookmarkEnd w:id="15736"/>
      <w:r>
        <w:rPr>
          <w:rFonts w:hint="cs"/>
          <w:rtl/>
        </w:rPr>
        <w:t xml:space="preserve">קורא אותך לסדר פעם ראשונה. תודה. </w:t>
      </w:r>
      <w:bookmarkStart w:id="15737" w:name="_ETM_Q27_351239"/>
      <w:bookmarkEnd w:id="15737"/>
      <w:r>
        <w:rPr>
          <w:rFonts w:hint="cs"/>
          <w:rtl/>
        </w:rPr>
        <w:t xml:space="preserve">חבר הכנסת בצלאל, אנא, זה אמצע הצבעה. </w:t>
      </w:r>
    </w:p>
    <w:p w:rsidR="0000315F" w:rsidRDefault="0000315F" w:rsidP="009F49E7">
      <w:pPr>
        <w:rPr>
          <w:rtl/>
        </w:rPr>
      </w:pPr>
      <w:bookmarkStart w:id="15738" w:name="_ETM_Q27_357490"/>
      <w:bookmarkStart w:id="15739" w:name="_ETM_Q27_357548"/>
      <w:bookmarkStart w:id="15740" w:name="_ETM_Q27_358114"/>
      <w:bookmarkEnd w:id="15738"/>
      <w:bookmarkEnd w:id="15739"/>
      <w:bookmarkEnd w:id="15740"/>
    </w:p>
    <w:p w:rsidR="0000315F" w:rsidRDefault="0000315F" w:rsidP="009F49E7">
      <w:pPr>
        <w:rPr>
          <w:rtl/>
        </w:rPr>
      </w:pPr>
      <w:bookmarkStart w:id="15741" w:name="_ETM_Q27_358182"/>
      <w:bookmarkEnd w:id="15741"/>
      <w:r>
        <w:rPr>
          <w:rFonts w:hint="cs"/>
          <w:rtl/>
        </w:rPr>
        <w:t xml:space="preserve">בבקשה, גברתי, </w:t>
      </w:r>
      <w:bookmarkStart w:id="15742" w:name="_ETM_Q27_358314"/>
      <w:bookmarkEnd w:id="15742"/>
      <w:r>
        <w:rPr>
          <w:rFonts w:hint="cs"/>
          <w:rtl/>
        </w:rPr>
        <w:t>תמשיכי.</w:t>
      </w:r>
    </w:p>
    <w:p w:rsidR="0000315F" w:rsidRPr="00093294" w:rsidRDefault="0000315F" w:rsidP="009F49E7">
      <w:pPr>
        <w:rPr>
          <w:rtl/>
        </w:rPr>
      </w:pPr>
    </w:p>
    <w:p w:rsidR="0000315F" w:rsidRDefault="0000315F" w:rsidP="009F49E7">
      <w:pPr>
        <w:pStyle w:val="af5"/>
        <w:keepNext/>
        <w:rPr>
          <w:rtl/>
        </w:rPr>
      </w:pPr>
      <w:bookmarkStart w:id="15743" w:name="ET_interruption_6118_17"/>
      <w:r w:rsidRPr="00AA1093">
        <w:rPr>
          <w:rStyle w:val="TagStyle"/>
          <w:rtl/>
        </w:rPr>
        <w:t xml:space="preserve"> &lt;&lt; קריאה &gt;&gt; </w:t>
      </w:r>
      <w:r>
        <w:rPr>
          <w:rtl/>
        </w:rPr>
        <w:t>סגנית מזכיר הכנסת אלינור ימין:</w:t>
      </w:r>
      <w:r w:rsidRPr="00AA1093">
        <w:rPr>
          <w:rStyle w:val="TagStyle"/>
          <w:rtl/>
        </w:rPr>
        <w:t xml:space="preserve"> &lt;&lt; קריאה &gt;&gt;</w:t>
      </w:r>
      <w:r>
        <w:rPr>
          <w:rtl/>
        </w:rPr>
        <w:t xml:space="preserve"> </w:t>
      </w:r>
      <w:bookmarkEnd w:id="15743"/>
    </w:p>
    <w:p w:rsidR="0000315F" w:rsidRDefault="0000315F" w:rsidP="009F49E7">
      <w:pPr>
        <w:ind w:firstLine="0"/>
        <w:rPr>
          <w:rtl/>
        </w:rPr>
      </w:pPr>
      <w:r>
        <w:rPr>
          <w:rFonts w:hint="cs"/>
          <w:rtl/>
        </w:rPr>
        <w:t>(קוראת בשמות חברי הכנסת)</w:t>
      </w:r>
    </w:p>
    <w:p w:rsidR="0000315F" w:rsidRPr="00FB521B" w:rsidRDefault="0000315F" w:rsidP="009F49E7">
      <w:pPr>
        <w:ind w:firstLine="0"/>
        <w:rPr>
          <w:rtl/>
        </w:rPr>
      </w:pPr>
    </w:p>
    <w:p w:rsidR="0000315F" w:rsidRDefault="0000315F" w:rsidP="009F49E7">
      <w:pPr>
        <w:rPr>
          <w:rtl/>
        </w:rPr>
      </w:pPr>
      <w:r>
        <w:rPr>
          <w:rtl/>
        </w:rPr>
        <w:t>שמחה רוטמן</w:t>
      </w:r>
      <w:r>
        <w:rPr>
          <w:rtl/>
        </w:rPr>
        <w:tab/>
      </w:r>
      <w:r>
        <w:rPr>
          <w:rtl/>
        </w:rPr>
        <w:tab/>
        <w:t>–   ב</w:t>
      </w:r>
      <w:r>
        <w:rPr>
          <w:rFonts w:hint="cs"/>
          <w:rtl/>
        </w:rPr>
        <w:t>עד</w:t>
      </w:r>
    </w:p>
    <w:p w:rsidR="0000315F" w:rsidRDefault="0000315F" w:rsidP="009F49E7">
      <w:pPr>
        <w:rPr>
          <w:rtl/>
        </w:rPr>
      </w:pPr>
      <w:r>
        <w:rPr>
          <w:rtl/>
        </w:rPr>
        <w:t>עידן רול</w:t>
      </w:r>
      <w:r>
        <w:rPr>
          <w:rtl/>
        </w:rPr>
        <w:tab/>
      </w:r>
      <w:r>
        <w:rPr>
          <w:rtl/>
        </w:rPr>
        <w:tab/>
      </w:r>
      <w:r>
        <w:rPr>
          <w:rtl/>
        </w:rPr>
        <w:tab/>
        <w:t>–   נ</w:t>
      </w:r>
      <w:r>
        <w:rPr>
          <w:rFonts w:hint="cs"/>
          <w:rtl/>
        </w:rPr>
        <w:t>גד</w:t>
      </w:r>
    </w:p>
    <w:p w:rsidR="0000315F" w:rsidRDefault="0000315F" w:rsidP="009F49E7">
      <w:pPr>
        <w:rPr>
          <w:rtl/>
        </w:rPr>
      </w:pPr>
      <w:r>
        <w:rPr>
          <w:rtl/>
        </w:rPr>
        <w:t>אפרת רייטן מרום</w:t>
      </w:r>
      <w:r>
        <w:rPr>
          <w:rtl/>
        </w:rPr>
        <w:tab/>
        <w:t>–   נ</w:t>
      </w:r>
      <w:r>
        <w:rPr>
          <w:rFonts w:hint="cs"/>
          <w:rtl/>
        </w:rPr>
        <w:t>גד</w:t>
      </w:r>
    </w:p>
    <w:p w:rsidR="0000315F" w:rsidRDefault="0000315F" w:rsidP="009F49E7">
      <w:pPr>
        <w:rPr>
          <w:rtl/>
        </w:rPr>
      </w:pPr>
      <w:r>
        <w:rPr>
          <w:rtl/>
        </w:rPr>
        <w:t>אלון שוסטר</w:t>
      </w:r>
      <w:r>
        <w:rPr>
          <w:rtl/>
        </w:rPr>
        <w:tab/>
      </w:r>
      <w:r>
        <w:rPr>
          <w:rtl/>
        </w:rPr>
        <w:tab/>
        <w:t>–   נ</w:t>
      </w:r>
      <w:r>
        <w:rPr>
          <w:rFonts w:hint="cs"/>
          <w:rtl/>
        </w:rPr>
        <w:t>גד</w:t>
      </w:r>
    </w:p>
    <w:p w:rsidR="0000315F" w:rsidRDefault="0000315F" w:rsidP="009F49E7">
      <w:pPr>
        <w:rPr>
          <w:rtl/>
        </w:rPr>
      </w:pPr>
      <w:r>
        <w:rPr>
          <w:rtl/>
        </w:rPr>
        <w:t>קטי קטרין שטרית</w:t>
      </w:r>
      <w:r>
        <w:rPr>
          <w:rtl/>
        </w:rPr>
        <w:tab/>
        <w:t>–   ב</w:t>
      </w:r>
      <w:r>
        <w:rPr>
          <w:rFonts w:hint="cs"/>
          <w:rtl/>
        </w:rPr>
        <w:t>עד</w:t>
      </w:r>
    </w:p>
    <w:p w:rsidR="0000315F" w:rsidRDefault="0000315F" w:rsidP="009F49E7">
      <w:pPr>
        <w:rPr>
          <w:rtl/>
        </w:rPr>
      </w:pPr>
      <w:r>
        <w:rPr>
          <w:rtl/>
        </w:rPr>
        <w:t>אלעזר שטרן</w:t>
      </w:r>
      <w:r>
        <w:rPr>
          <w:rtl/>
        </w:rPr>
        <w:tab/>
      </w:r>
      <w:r>
        <w:rPr>
          <w:rtl/>
        </w:rPr>
        <w:tab/>
        <w:t>–   נ</w:t>
      </w:r>
      <w:r>
        <w:rPr>
          <w:rFonts w:hint="cs"/>
          <w:rtl/>
        </w:rPr>
        <w:t>גד</w:t>
      </w:r>
    </w:p>
    <w:p w:rsidR="0000315F" w:rsidRDefault="0000315F" w:rsidP="009F49E7">
      <w:pPr>
        <w:rPr>
          <w:rtl/>
        </w:rPr>
      </w:pPr>
      <w:r>
        <w:rPr>
          <w:rtl/>
        </w:rPr>
        <w:t>מיכל שיר סגמן</w:t>
      </w:r>
      <w:r>
        <w:rPr>
          <w:rtl/>
        </w:rPr>
        <w:tab/>
      </w:r>
      <w:r>
        <w:rPr>
          <w:rtl/>
        </w:rPr>
        <w:tab/>
        <w:t>–   נ</w:t>
      </w:r>
      <w:r>
        <w:rPr>
          <w:rFonts w:hint="cs"/>
          <w:rtl/>
        </w:rPr>
        <w:t>גד</w:t>
      </w:r>
    </w:p>
    <w:p w:rsidR="0000315F" w:rsidRDefault="0000315F" w:rsidP="009F49E7">
      <w:pPr>
        <w:rPr>
          <w:rtl/>
        </w:rPr>
      </w:pPr>
      <w:r>
        <w:rPr>
          <w:rtl/>
        </w:rPr>
        <w:t>נאור שירי</w:t>
      </w:r>
      <w:r>
        <w:rPr>
          <w:rtl/>
        </w:rPr>
        <w:tab/>
      </w:r>
      <w:r>
        <w:rPr>
          <w:rtl/>
        </w:rPr>
        <w:tab/>
        <w:t>–   נ</w:t>
      </w:r>
      <w:r>
        <w:rPr>
          <w:rFonts w:hint="cs"/>
          <w:rtl/>
        </w:rPr>
        <w:t>גד</w:t>
      </w:r>
    </w:p>
    <w:p w:rsidR="0000315F" w:rsidRDefault="0000315F" w:rsidP="009F49E7">
      <w:pPr>
        <w:rPr>
          <w:rtl/>
        </w:rPr>
      </w:pPr>
      <w:r>
        <w:rPr>
          <w:rtl/>
        </w:rPr>
        <w:t>אושר שקלים</w:t>
      </w:r>
      <w:r>
        <w:rPr>
          <w:rtl/>
        </w:rPr>
        <w:tab/>
      </w:r>
      <w:r>
        <w:rPr>
          <w:rtl/>
        </w:rPr>
        <w:tab/>
        <w:t>–   ב</w:t>
      </w:r>
      <w:r>
        <w:rPr>
          <w:rFonts w:hint="cs"/>
          <w:rtl/>
        </w:rPr>
        <w:t>עד</w:t>
      </w:r>
    </w:p>
    <w:p w:rsidR="0000315F" w:rsidRDefault="0000315F" w:rsidP="009F49E7">
      <w:pPr>
        <w:rPr>
          <w:rtl/>
        </w:rPr>
      </w:pPr>
      <w:r>
        <w:rPr>
          <w:rtl/>
        </w:rPr>
        <w:t>עאידה תומא סלימאן</w:t>
      </w:r>
      <w:r>
        <w:rPr>
          <w:rtl/>
        </w:rPr>
        <w:tab/>
        <w:t>–   נ</w:t>
      </w:r>
      <w:r>
        <w:rPr>
          <w:rFonts w:hint="cs"/>
          <w:rtl/>
        </w:rPr>
        <w:t>גד</w:t>
      </w:r>
    </w:p>
    <w:p w:rsidR="0000315F" w:rsidRDefault="0000315F" w:rsidP="009F49E7">
      <w:pPr>
        <w:rPr>
          <w:rtl/>
        </w:rPr>
      </w:pPr>
      <w:r>
        <w:rPr>
          <w:rtl/>
        </w:rPr>
        <w:t>פנינה תמנו</w:t>
      </w:r>
      <w:r>
        <w:rPr>
          <w:rtl/>
        </w:rPr>
        <w:tab/>
      </w:r>
      <w:r>
        <w:rPr>
          <w:rtl/>
        </w:rPr>
        <w:tab/>
        <w:t>–   נ</w:t>
      </w:r>
      <w:r>
        <w:rPr>
          <w:rFonts w:hint="cs"/>
          <w:rtl/>
        </w:rPr>
        <w:t>גד</w:t>
      </w:r>
    </w:p>
    <w:p w:rsidR="0000315F" w:rsidRDefault="0000315F" w:rsidP="009165F3">
      <w:pPr>
        <w:rPr>
          <w:rtl/>
        </w:rPr>
      </w:pPr>
    </w:p>
    <w:p w:rsidR="0000315F" w:rsidRDefault="0000315F" w:rsidP="009F49E7">
      <w:pPr>
        <w:pStyle w:val="af6"/>
        <w:keepNext/>
        <w:rPr>
          <w:rtl/>
        </w:rPr>
      </w:pPr>
      <w:r w:rsidRPr="005B2ECB">
        <w:rPr>
          <w:rStyle w:val="TagStyle"/>
          <w:rtl/>
        </w:rPr>
        <w:t xml:space="preserve"> &lt;&lt; יור &gt;&gt; </w:t>
      </w:r>
      <w:r>
        <w:rPr>
          <w:rtl/>
        </w:rPr>
        <w:t>היו"ר חנוך דב מלביצקי:</w:t>
      </w:r>
      <w:r w:rsidRPr="005B2ECB">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מזכירת הכנסת, אנא קראי שנית את שמות חברי הכנסת שלא היו נוכחים בהצבעה הקודמת.</w:t>
      </w:r>
    </w:p>
    <w:p w:rsidR="0000315F" w:rsidRPr="005B2ECB" w:rsidRDefault="0000315F" w:rsidP="009F49E7">
      <w:pPr>
        <w:rPr>
          <w:rtl/>
        </w:rPr>
      </w:pPr>
      <w:bookmarkStart w:id="15744" w:name="_ETM_Q27_404692"/>
      <w:bookmarkStart w:id="15745" w:name="_ETM_Q27_404868"/>
      <w:bookmarkEnd w:id="15744"/>
      <w:bookmarkEnd w:id="15745"/>
    </w:p>
    <w:p w:rsidR="0000315F" w:rsidRDefault="0000315F" w:rsidP="009F49E7">
      <w:pPr>
        <w:pStyle w:val="af5"/>
        <w:keepNext/>
        <w:rPr>
          <w:rtl/>
        </w:rPr>
      </w:pPr>
      <w:r w:rsidRPr="00AA1093">
        <w:rPr>
          <w:rStyle w:val="TagStyle"/>
          <w:rtl/>
        </w:rPr>
        <w:t xml:space="preserve">&lt;&lt; קריאה &gt;&gt; </w:t>
      </w:r>
      <w:r>
        <w:rPr>
          <w:rtl/>
        </w:rPr>
        <w:t>סגנית מזכיר הכנסת אלינור ימין:</w:t>
      </w:r>
      <w:r w:rsidRPr="00AA1093">
        <w:rPr>
          <w:rStyle w:val="TagStyle"/>
          <w:rtl/>
        </w:rPr>
        <w:t xml:space="preserve"> &lt;&lt; קריאה &gt;&gt;</w:t>
      </w:r>
      <w:r>
        <w:rPr>
          <w:rtl/>
        </w:rPr>
        <w:t xml:space="preserve"> </w:t>
      </w:r>
    </w:p>
    <w:p w:rsidR="0000315F" w:rsidRDefault="0000315F" w:rsidP="009F49E7">
      <w:pPr>
        <w:ind w:firstLine="0"/>
        <w:rPr>
          <w:rtl/>
        </w:rPr>
      </w:pPr>
    </w:p>
    <w:p w:rsidR="0000315F" w:rsidRDefault="0000315F" w:rsidP="009F49E7">
      <w:pPr>
        <w:rPr>
          <w:rtl/>
        </w:rPr>
      </w:pPr>
      <w:r>
        <w:rPr>
          <w:rtl/>
        </w:rPr>
        <w:t>איתמר בן גביר</w:t>
      </w:r>
      <w:r>
        <w:rPr>
          <w:rFonts w:hint="cs"/>
          <w:rtl/>
        </w:rPr>
        <w:t>?</w:t>
      </w:r>
      <w:r>
        <w:rPr>
          <w:rtl/>
        </w:rPr>
        <w:t xml:space="preserve"> </w:t>
      </w:r>
    </w:p>
    <w:p w:rsidR="005E52F3" w:rsidRDefault="005E52F3" w:rsidP="009F49E7">
      <w:pPr>
        <w:rPr>
          <w:rtl/>
        </w:rPr>
      </w:pPr>
    </w:p>
    <w:p w:rsidR="005E52F3" w:rsidRDefault="005E52F3" w:rsidP="005E52F3">
      <w:pPr>
        <w:pStyle w:val="af5"/>
        <w:keepNext/>
        <w:rPr>
          <w:rtl/>
        </w:rPr>
      </w:pPr>
      <w:bookmarkStart w:id="15746" w:name="ET_interruption_קר_אה_1478"/>
      <w:r w:rsidRPr="005E52F3">
        <w:rPr>
          <w:rStyle w:val="TagStyle"/>
          <w:rtl/>
        </w:rPr>
        <w:t xml:space="preserve"> &lt;&lt; קריאה &gt;&gt; </w:t>
      </w:r>
      <w:r>
        <w:rPr>
          <w:rtl/>
        </w:rPr>
        <w:t>קריאה:</w:t>
      </w:r>
      <w:r w:rsidRPr="005E52F3">
        <w:rPr>
          <w:rStyle w:val="TagStyle"/>
          <w:rtl/>
        </w:rPr>
        <w:t xml:space="preserve"> &lt;&lt; קריאה &gt;&gt;</w:t>
      </w:r>
      <w:r>
        <w:rPr>
          <w:rtl/>
        </w:rPr>
        <w:t xml:space="preserve">   </w:t>
      </w:r>
      <w:bookmarkEnd w:id="15746"/>
    </w:p>
    <w:p w:rsidR="005E52F3" w:rsidRDefault="005E52F3" w:rsidP="005E52F3">
      <w:pPr>
        <w:pStyle w:val="KeepWithNext"/>
        <w:rPr>
          <w:rtl/>
        </w:rPr>
      </w:pPr>
    </w:p>
    <w:p w:rsidR="005E52F3" w:rsidRDefault="005E52F3" w:rsidP="005E52F3">
      <w:pPr>
        <w:rPr>
          <w:rtl/>
        </w:rPr>
      </w:pPr>
      <w:r>
        <w:rPr>
          <w:rFonts w:hint="cs"/>
          <w:rtl/>
        </w:rPr>
        <w:t>אינו נוכח.</w:t>
      </w:r>
    </w:p>
    <w:p w:rsidR="0000315F" w:rsidRDefault="0000315F" w:rsidP="009F49E7">
      <w:pPr>
        <w:ind w:firstLine="0"/>
        <w:rPr>
          <w:rtl/>
        </w:rPr>
      </w:pPr>
      <w:bookmarkStart w:id="15747" w:name="_ETM_Q27_422351"/>
      <w:bookmarkStart w:id="15748" w:name="_ETM_Q27_422493"/>
      <w:bookmarkStart w:id="15749" w:name="_ETM_Q27_422598"/>
      <w:bookmarkStart w:id="15750" w:name="_ETM_Q27_422641"/>
      <w:bookmarkStart w:id="15751" w:name="_ETM_Q27_422664"/>
      <w:bookmarkEnd w:id="15747"/>
      <w:bookmarkEnd w:id="15748"/>
      <w:bookmarkEnd w:id="15749"/>
      <w:bookmarkEnd w:id="15750"/>
      <w:bookmarkEnd w:id="15751"/>
    </w:p>
    <w:p w:rsidR="0000315F" w:rsidRDefault="0000315F" w:rsidP="009F49E7">
      <w:pPr>
        <w:pStyle w:val="af6"/>
        <w:keepNext/>
        <w:rPr>
          <w:rtl/>
        </w:rPr>
      </w:pPr>
      <w:bookmarkStart w:id="15752" w:name="ET_yor_6593_18"/>
      <w:r w:rsidRPr="00E026D9">
        <w:rPr>
          <w:rStyle w:val="TagStyle"/>
          <w:rtl/>
        </w:rPr>
        <w:t xml:space="preserve"> &lt;&lt; יור &gt;&gt; </w:t>
      </w:r>
      <w:r>
        <w:rPr>
          <w:rtl/>
        </w:rPr>
        <w:t>היו"ר חנוך דב מלביצקי:</w:t>
      </w:r>
      <w:r w:rsidRPr="00E026D9">
        <w:rPr>
          <w:rStyle w:val="TagStyle"/>
          <w:rtl/>
        </w:rPr>
        <w:t xml:space="preserve"> &lt;&lt; יור &gt;&gt;</w:t>
      </w:r>
      <w:r>
        <w:rPr>
          <w:rtl/>
        </w:rPr>
        <w:t xml:space="preserve"> </w:t>
      </w:r>
      <w:bookmarkEnd w:id="15752"/>
    </w:p>
    <w:p w:rsidR="0000315F" w:rsidRDefault="0000315F" w:rsidP="00D00074">
      <w:pPr>
        <w:rPr>
          <w:rtl/>
        </w:rPr>
      </w:pPr>
    </w:p>
    <w:p w:rsidR="00C46910" w:rsidRDefault="0000315F" w:rsidP="009F49E7">
      <w:pPr>
        <w:rPr>
          <w:rtl/>
        </w:rPr>
      </w:pPr>
      <w:bookmarkStart w:id="15753" w:name="_ETM_Q27_410244"/>
      <w:bookmarkEnd w:id="15753"/>
      <w:r>
        <w:rPr>
          <w:rFonts w:hint="cs"/>
          <w:rtl/>
        </w:rPr>
        <w:t xml:space="preserve">הוא פה, השר בן גביר. תמשיכי. </w:t>
      </w:r>
    </w:p>
    <w:p w:rsidR="00C46910" w:rsidRDefault="00C46910" w:rsidP="009F49E7">
      <w:pPr>
        <w:rPr>
          <w:rtl/>
        </w:rPr>
      </w:pPr>
    </w:p>
    <w:p w:rsidR="00C46910" w:rsidRDefault="00C46910" w:rsidP="00C46910">
      <w:pPr>
        <w:pStyle w:val="af5"/>
        <w:keepNext/>
        <w:rPr>
          <w:rtl/>
        </w:rPr>
      </w:pPr>
      <w:r w:rsidRPr="005E52F3">
        <w:rPr>
          <w:rStyle w:val="TagStyle"/>
          <w:rtl/>
        </w:rPr>
        <w:t xml:space="preserve">&lt;&lt; קריאה &gt;&gt; </w:t>
      </w:r>
      <w:r>
        <w:rPr>
          <w:rtl/>
        </w:rPr>
        <w:t>קריא</w:t>
      </w:r>
      <w:r>
        <w:rPr>
          <w:rFonts w:hint="cs"/>
          <w:rtl/>
        </w:rPr>
        <w:t>ות</w:t>
      </w:r>
      <w:r>
        <w:rPr>
          <w:rtl/>
        </w:rPr>
        <w:t>:</w:t>
      </w:r>
      <w:r w:rsidRPr="005E52F3">
        <w:rPr>
          <w:rStyle w:val="TagStyle"/>
          <w:rtl/>
        </w:rPr>
        <w:t xml:space="preserve"> &lt;&lt; קריאה &gt;&gt;</w:t>
      </w:r>
      <w:r>
        <w:rPr>
          <w:rtl/>
        </w:rPr>
        <w:t xml:space="preserve">   </w:t>
      </w:r>
    </w:p>
    <w:p w:rsidR="00C46910" w:rsidRDefault="00C46910" w:rsidP="00C46910">
      <w:pPr>
        <w:pStyle w:val="KeepWithNext"/>
        <w:rPr>
          <w:rtl/>
        </w:rPr>
      </w:pPr>
    </w:p>
    <w:p w:rsidR="00C46910" w:rsidRDefault="00644066" w:rsidP="00C46910">
      <w:pPr>
        <w:rPr>
          <w:rtl/>
        </w:rPr>
      </w:pPr>
      <w:r>
        <w:rPr>
          <w:rFonts w:hint="cs"/>
          <w:rtl/>
        </w:rPr>
        <w:t>– – –</w:t>
      </w:r>
    </w:p>
    <w:p w:rsidR="00C46910" w:rsidRDefault="00C46910" w:rsidP="009F49E7">
      <w:pPr>
        <w:rPr>
          <w:rtl/>
        </w:rPr>
      </w:pPr>
    </w:p>
    <w:p w:rsidR="00C46910" w:rsidRDefault="00C46910" w:rsidP="00C46910">
      <w:pPr>
        <w:pStyle w:val="af6"/>
        <w:rPr>
          <w:rtl/>
        </w:rPr>
      </w:pPr>
      <w:bookmarkStart w:id="15754" w:name="ET_yor_6593_1479"/>
      <w:r w:rsidRPr="00C46910">
        <w:rPr>
          <w:rStyle w:val="TagStyle"/>
          <w:rtl/>
        </w:rPr>
        <w:t xml:space="preserve"> &lt;&lt; יור &gt;&gt;</w:t>
      </w:r>
      <w:r w:rsidRPr="00E026D9">
        <w:rPr>
          <w:rStyle w:val="TagStyle"/>
          <w:rtl/>
        </w:rPr>
        <w:t xml:space="preserve"> </w:t>
      </w:r>
      <w:r>
        <w:rPr>
          <w:rtl/>
        </w:rPr>
        <w:t>היו"ר חנוך דב מלביצקי:</w:t>
      </w:r>
      <w:r w:rsidRPr="00E026D9">
        <w:rPr>
          <w:rStyle w:val="TagStyle"/>
          <w:rtl/>
        </w:rPr>
        <w:t xml:space="preserve"> </w:t>
      </w:r>
      <w:r w:rsidRPr="00C46910">
        <w:rPr>
          <w:rStyle w:val="TagStyle"/>
          <w:rtl/>
        </w:rPr>
        <w:t>&lt;&lt; יור &gt;&gt;</w:t>
      </w:r>
      <w:bookmarkEnd w:id="15754"/>
      <w:r w:rsidRPr="00C46910">
        <w:rPr>
          <w:rStyle w:val="TagStyle"/>
          <w:rtl/>
        </w:rPr>
        <w:t xml:space="preserve"> </w:t>
      </w:r>
    </w:p>
    <w:p w:rsidR="00C46910" w:rsidRPr="00C46910" w:rsidRDefault="00C46910" w:rsidP="00C46910">
      <w:pPr>
        <w:rPr>
          <w:rtl/>
          <w:lang w:eastAsia="he-IL"/>
        </w:rPr>
      </w:pPr>
    </w:p>
    <w:p w:rsidR="0000315F" w:rsidRDefault="0000315F" w:rsidP="009F49E7">
      <w:pPr>
        <w:rPr>
          <w:rtl/>
        </w:rPr>
      </w:pPr>
      <w:r>
        <w:rPr>
          <w:rFonts w:hint="cs"/>
          <w:rtl/>
        </w:rPr>
        <w:t xml:space="preserve">תמשיכי. הוא </w:t>
      </w:r>
      <w:bookmarkStart w:id="15755" w:name="_ETM_Q27_414115"/>
      <w:bookmarkEnd w:id="15755"/>
      <w:r>
        <w:rPr>
          <w:rFonts w:hint="cs"/>
          <w:rtl/>
        </w:rPr>
        <w:t>לא עונה. תמשיכי.</w:t>
      </w:r>
    </w:p>
    <w:p w:rsidR="0000315F" w:rsidRPr="00E026D9" w:rsidRDefault="0000315F" w:rsidP="009F49E7">
      <w:pPr>
        <w:rPr>
          <w:rtl/>
        </w:rPr>
      </w:pPr>
    </w:p>
    <w:p w:rsidR="0000315F" w:rsidRDefault="0000315F" w:rsidP="009F49E7">
      <w:pPr>
        <w:pStyle w:val="af5"/>
        <w:keepNext/>
        <w:rPr>
          <w:rtl/>
        </w:rPr>
      </w:pPr>
      <w:bookmarkStart w:id="15756" w:name="_ETM_Q27_422787"/>
      <w:bookmarkEnd w:id="15756"/>
      <w:r w:rsidRPr="00AA1093">
        <w:rPr>
          <w:rStyle w:val="TagStyle"/>
          <w:rtl/>
        </w:rPr>
        <w:t xml:space="preserve">&lt;&lt; קריאה &gt;&gt; </w:t>
      </w:r>
      <w:r>
        <w:rPr>
          <w:rtl/>
        </w:rPr>
        <w:t>סגנית מזכיר הכנסת אלינור ימין:</w:t>
      </w:r>
      <w:r w:rsidRPr="00AA1093">
        <w:rPr>
          <w:rStyle w:val="TagStyle"/>
          <w:rtl/>
        </w:rPr>
        <w:t xml:space="preserve"> &lt;&lt; קריאה &gt;&gt;</w:t>
      </w:r>
      <w:r>
        <w:rPr>
          <w:rtl/>
        </w:rPr>
        <w:t xml:space="preserve"> </w:t>
      </w:r>
    </w:p>
    <w:p w:rsidR="0000315F" w:rsidRDefault="0000315F" w:rsidP="009F49E7">
      <w:pPr>
        <w:ind w:firstLine="0"/>
        <w:rPr>
          <w:rtl/>
        </w:rPr>
      </w:pPr>
      <w:r>
        <w:rPr>
          <w:rFonts w:hint="cs"/>
          <w:rtl/>
        </w:rPr>
        <w:t>(קוראת בשמות חברי הכנסת)</w:t>
      </w:r>
    </w:p>
    <w:p w:rsidR="0000315F" w:rsidRDefault="0000315F" w:rsidP="009F49E7">
      <w:pPr>
        <w:rPr>
          <w:rtl/>
        </w:rPr>
      </w:pPr>
    </w:p>
    <w:p w:rsidR="0000315F" w:rsidRDefault="0000315F" w:rsidP="00C46910">
      <w:pPr>
        <w:rPr>
          <w:rtl/>
        </w:rPr>
      </w:pPr>
      <w:bookmarkStart w:id="15757" w:name="_ETM_Q27_425400"/>
      <w:bookmarkStart w:id="15758" w:name="_ETM_Q27_425556"/>
      <w:bookmarkEnd w:id="15757"/>
      <w:bookmarkEnd w:id="15758"/>
      <w:r>
        <w:rPr>
          <w:rtl/>
        </w:rPr>
        <w:t>איתמר בן גביר</w:t>
      </w:r>
      <w:r>
        <w:rPr>
          <w:rtl/>
        </w:rPr>
        <w:tab/>
      </w:r>
      <w:r>
        <w:rPr>
          <w:rtl/>
        </w:rPr>
        <w:tab/>
        <w:t xml:space="preserve">–   </w:t>
      </w:r>
      <w:r w:rsidR="00C46910">
        <w:rPr>
          <w:rFonts w:hint="cs"/>
          <w:rtl/>
        </w:rPr>
        <w:t xml:space="preserve">נוכח ולא אומר את הצבעתו </w:t>
      </w:r>
    </w:p>
    <w:p w:rsidR="0000315F" w:rsidRDefault="0000315F" w:rsidP="009F49E7">
      <w:pPr>
        <w:rPr>
          <w:rtl/>
        </w:rPr>
      </w:pPr>
      <w:r>
        <w:rPr>
          <w:rtl/>
        </w:rPr>
        <w:t>מאי גולן</w:t>
      </w:r>
      <w:r>
        <w:rPr>
          <w:rtl/>
        </w:rPr>
        <w:tab/>
      </w:r>
      <w:r>
        <w:rPr>
          <w:rtl/>
        </w:rPr>
        <w:tab/>
      </w:r>
      <w:r>
        <w:rPr>
          <w:rtl/>
        </w:rPr>
        <w:tab/>
        <w:t>–   א</w:t>
      </w:r>
      <w:r>
        <w:rPr>
          <w:rFonts w:hint="cs"/>
          <w:rtl/>
        </w:rPr>
        <w:t>ינה נוכחת</w:t>
      </w:r>
    </w:p>
    <w:p w:rsidR="0000315F" w:rsidRDefault="0000315F" w:rsidP="009F49E7">
      <w:pPr>
        <w:rPr>
          <w:rtl/>
        </w:rPr>
      </w:pPr>
      <w:r>
        <w:rPr>
          <w:rtl/>
        </w:rPr>
        <w:t>יואב גלנט</w:t>
      </w:r>
      <w:r>
        <w:rPr>
          <w:rtl/>
        </w:rPr>
        <w:tab/>
      </w:r>
      <w:r>
        <w:rPr>
          <w:rtl/>
        </w:rPr>
        <w:tab/>
        <w:t>–   א</w:t>
      </w:r>
      <w:r>
        <w:rPr>
          <w:rFonts w:hint="cs"/>
          <w:rtl/>
        </w:rPr>
        <w:t>ינו נוכח</w:t>
      </w:r>
    </w:p>
    <w:p w:rsidR="0000315F" w:rsidRDefault="0000315F" w:rsidP="009F49E7">
      <w:pPr>
        <w:rPr>
          <w:rtl/>
        </w:rPr>
      </w:pPr>
      <w:r>
        <w:rPr>
          <w:rtl/>
        </w:rPr>
        <w:t>אריה מכלוף דרעי</w:t>
      </w:r>
      <w:r>
        <w:rPr>
          <w:rtl/>
        </w:rPr>
        <w:tab/>
        <w:t>–   א</w:t>
      </w:r>
      <w:r>
        <w:rPr>
          <w:rFonts w:hint="cs"/>
          <w:rtl/>
        </w:rPr>
        <w:t xml:space="preserve">ינו </w:t>
      </w:r>
      <w:bookmarkStart w:id="15759" w:name="_ETM_Q27_434609"/>
      <w:bookmarkEnd w:id="15759"/>
      <w:r>
        <w:rPr>
          <w:rFonts w:hint="cs"/>
          <w:rtl/>
        </w:rPr>
        <w:t>נוכח</w:t>
      </w:r>
    </w:p>
    <w:p w:rsidR="0000315F" w:rsidRDefault="0000315F" w:rsidP="009F49E7">
      <w:pPr>
        <w:rPr>
          <w:rtl/>
        </w:rPr>
      </w:pPr>
      <w:r>
        <w:rPr>
          <w:rtl/>
        </w:rPr>
        <w:t>יצחק שמעון וסרלאוף</w:t>
      </w:r>
      <w:r>
        <w:rPr>
          <w:rtl/>
        </w:rPr>
        <w:tab/>
        <w:t>–   א</w:t>
      </w:r>
      <w:r>
        <w:rPr>
          <w:rFonts w:hint="cs"/>
          <w:rtl/>
        </w:rPr>
        <w:t>ינו נוכח</w:t>
      </w:r>
    </w:p>
    <w:p w:rsidR="0000315F" w:rsidRDefault="0000315F" w:rsidP="009F49E7">
      <w:pPr>
        <w:rPr>
          <w:rtl/>
        </w:rPr>
      </w:pPr>
      <w:r>
        <w:rPr>
          <w:rtl/>
        </w:rPr>
        <w:t>יאסר חוג'יראת</w:t>
      </w:r>
      <w:r>
        <w:rPr>
          <w:rtl/>
        </w:rPr>
        <w:tab/>
      </w:r>
      <w:r>
        <w:rPr>
          <w:rtl/>
        </w:rPr>
        <w:tab/>
        <w:t>–   א</w:t>
      </w:r>
      <w:r>
        <w:rPr>
          <w:rFonts w:hint="cs"/>
          <w:rtl/>
        </w:rPr>
        <w:t>ינו נוכח</w:t>
      </w:r>
    </w:p>
    <w:p w:rsidR="0000315F" w:rsidRDefault="0000315F" w:rsidP="009F49E7">
      <w:pPr>
        <w:rPr>
          <w:rtl/>
        </w:rPr>
      </w:pPr>
      <w:r>
        <w:rPr>
          <w:rtl/>
        </w:rPr>
        <w:t>אחמד טיבי</w:t>
      </w:r>
      <w:r>
        <w:rPr>
          <w:rtl/>
        </w:rPr>
        <w:tab/>
      </w:r>
      <w:r>
        <w:rPr>
          <w:rtl/>
        </w:rPr>
        <w:tab/>
        <w:t>–   נ</w:t>
      </w:r>
      <w:r>
        <w:rPr>
          <w:rFonts w:hint="cs"/>
          <w:rtl/>
        </w:rPr>
        <w:t>גד</w:t>
      </w:r>
    </w:p>
    <w:p w:rsidR="0000315F" w:rsidRDefault="0000315F" w:rsidP="009F49E7">
      <w:pPr>
        <w:rPr>
          <w:rtl/>
        </w:rPr>
      </w:pPr>
      <w:r>
        <w:rPr>
          <w:rtl/>
        </w:rPr>
        <w:t>אלמוג כהן</w:t>
      </w:r>
      <w:r>
        <w:rPr>
          <w:rtl/>
        </w:rPr>
        <w:tab/>
      </w:r>
      <w:r>
        <w:rPr>
          <w:rtl/>
        </w:rPr>
        <w:tab/>
        <w:t>–   א</w:t>
      </w:r>
      <w:r>
        <w:rPr>
          <w:rFonts w:hint="cs"/>
          <w:rtl/>
        </w:rPr>
        <w:t>ינו נוכח</w:t>
      </w:r>
    </w:p>
    <w:p w:rsidR="0000315F" w:rsidRDefault="0000315F" w:rsidP="009F49E7">
      <w:pPr>
        <w:rPr>
          <w:rtl/>
        </w:rPr>
      </w:pPr>
      <w:r>
        <w:rPr>
          <w:rtl/>
        </w:rPr>
        <w:t>אביגדור ליברמן</w:t>
      </w:r>
      <w:r>
        <w:rPr>
          <w:rtl/>
        </w:rPr>
        <w:tab/>
      </w:r>
      <w:r>
        <w:rPr>
          <w:rtl/>
        </w:rPr>
        <w:tab/>
        <w:t>–   א</w:t>
      </w:r>
      <w:r>
        <w:rPr>
          <w:rFonts w:hint="cs"/>
          <w:rtl/>
        </w:rPr>
        <w:t>ינו נוכח</w:t>
      </w:r>
      <w:r>
        <w:rPr>
          <w:rtl/>
        </w:rPr>
        <w:t xml:space="preserve"> </w:t>
      </w:r>
    </w:p>
    <w:p w:rsidR="0000315F" w:rsidRDefault="0000315F" w:rsidP="009F49E7">
      <w:pPr>
        <w:rPr>
          <w:rtl/>
        </w:rPr>
      </w:pPr>
      <w:r>
        <w:rPr>
          <w:rtl/>
        </w:rPr>
        <w:t>אבי מעוז</w:t>
      </w:r>
      <w:r>
        <w:rPr>
          <w:rtl/>
        </w:rPr>
        <w:tab/>
      </w:r>
      <w:r>
        <w:rPr>
          <w:rtl/>
        </w:rPr>
        <w:tab/>
        <w:t>–   א</w:t>
      </w:r>
      <w:r>
        <w:rPr>
          <w:rFonts w:hint="cs"/>
          <w:rtl/>
        </w:rPr>
        <w:t>ינו נוכח</w:t>
      </w:r>
    </w:p>
    <w:p w:rsidR="0000315F" w:rsidRDefault="0000315F" w:rsidP="009F49E7">
      <w:pPr>
        <w:rPr>
          <w:rtl/>
        </w:rPr>
      </w:pPr>
      <w:r>
        <w:rPr>
          <w:rtl/>
        </w:rPr>
        <w:t>לימור סון הר מלך</w:t>
      </w:r>
      <w:r>
        <w:rPr>
          <w:rtl/>
        </w:rPr>
        <w:tab/>
        <w:t>–   נ</w:t>
      </w:r>
      <w:r>
        <w:rPr>
          <w:rFonts w:hint="cs"/>
          <w:rtl/>
        </w:rPr>
        <w:t>גד</w:t>
      </w:r>
    </w:p>
    <w:p w:rsidR="0000315F" w:rsidRDefault="0000315F" w:rsidP="009F49E7">
      <w:pPr>
        <w:rPr>
          <w:rtl/>
        </w:rPr>
      </w:pPr>
      <w:r>
        <w:rPr>
          <w:rtl/>
        </w:rPr>
        <w:t>עודד פורר</w:t>
      </w:r>
      <w:r>
        <w:rPr>
          <w:rtl/>
        </w:rPr>
        <w:tab/>
      </w:r>
      <w:r>
        <w:rPr>
          <w:rtl/>
        </w:rPr>
        <w:tab/>
        <w:t>–   נ</w:t>
      </w:r>
      <w:r>
        <w:rPr>
          <w:rFonts w:hint="cs"/>
          <w:rtl/>
        </w:rPr>
        <w:t>גד</w:t>
      </w:r>
    </w:p>
    <w:p w:rsidR="0000315F" w:rsidRDefault="0000315F" w:rsidP="009F49E7">
      <w:pPr>
        <w:rPr>
          <w:rtl/>
        </w:rPr>
      </w:pPr>
      <w:bookmarkStart w:id="15760" w:name="_ETM_Q27_473713"/>
      <w:bookmarkStart w:id="15761" w:name="_ETM_Q27_473810"/>
      <w:bookmarkStart w:id="15762" w:name="_ETM_Q27_473870"/>
      <w:bookmarkEnd w:id="15760"/>
      <w:bookmarkEnd w:id="15761"/>
      <w:bookmarkEnd w:id="15762"/>
    </w:p>
    <w:p w:rsidR="0000315F" w:rsidRDefault="0000315F" w:rsidP="009F49E7">
      <w:pPr>
        <w:pStyle w:val="af6"/>
        <w:keepNext/>
        <w:rPr>
          <w:rtl/>
        </w:rPr>
      </w:pPr>
      <w:bookmarkStart w:id="15763" w:name="_ETM_Q27_473988"/>
      <w:bookmarkEnd w:id="15763"/>
      <w:r w:rsidRPr="00567BA5">
        <w:rPr>
          <w:rStyle w:val="TagStyle"/>
          <w:rtl/>
        </w:rPr>
        <w:t xml:space="preserve"> &lt;&lt; יור &gt;&gt; </w:t>
      </w:r>
      <w:r>
        <w:rPr>
          <w:rtl/>
        </w:rPr>
        <w:t>היו"ר חנוך דב מלביצקי:</w:t>
      </w:r>
      <w:r w:rsidRPr="00567BA5">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 xml:space="preserve">יש מישהו שמעוניין להצביע ולא עשה כן? </w:t>
      </w:r>
    </w:p>
    <w:p w:rsidR="0000315F" w:rsidRDefault="0000315F" w:rsidP="009165F3">
      <w:pPr>
        <w:rPr>
          <w:rtl/>
        </w:rPr>
      </w:pPr>
      <w:bookmarkStart w:id="15764" w:name="_ETM_Q27_483950"/>
      <w:bookmarkStart w:id="15765" w:name="_ETM_Q27_484240"/>
      <w:bookmarkStart w:id="15766" w:name="_ETM_Q27_484270"/>
      <w:bookmarkStart w:id="15767" w:name="_ETM_Q27_484341"/>
      <w:bookmarkEnd w:id="15764"/>
      <w:bookmarkEnd w:id="15765"/>
      <w:bookmarkEnd w:id="15766"/>
      <w:bookmarkEnd w:id="15767"/>
    </w:p>
    <w:p w:rsidR="0000315F" w:rsidRDefault="0000315F" w:rsidP="009F49E7">
      <w:pPr>
        <w:pStyle w:val="af5"/>
        <w:keepNext/>
        <w:rPr>
          <w:rtl/>
        </w:rPr>
      </w:pPr>
      <w:r w:rsidRPr="009126A2">
        <w:rPr>
          <w:rStyle w:val="TagStyle"/>
          <w:rtl/>
        </w:rPr>
        <w:t xml:space="preserve"> &lt;&lt; קריאה &gt;&gt; </w:t>
      </w:r>
      <w:r>
        <w:rPr>
          <w:rtl/>
        </w:rPr>
        <w:t>גלעד קריב (העבודה):</w:t>
      </w:r>
      <w:r w:rsidRPr="009126A2">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bookmarkStart w:id="15768" w:name="_ETM_Q27_487177"/>
      <w:bookmarkEnd w:id="15768"/>
      <w:r>
        <w:rPr>
          <w:rFonts w:hint="cs"/>
          <w:rtl/>
        </w:rPr>
        <w:t xml:space="preserve">אני ראיתי שהשר </w:t>
      </w:r>
      <w:bookmarkStart w:id="15769" w:name="_ETM_Q27_484765"/>
      <w:bookmarkEnd w:id="15769"/>
      <w:r>
        <w:rPr>
          <w:rFonts w:hint="cs"/>
          <w:rtl/>
        </w:rPr>
        <w:t>בן גביר עוד לא הצביע.</w:t>
      </w:r>
      <w:bookmarkStart w:id="15770" w:name="_ETM_Q27_489780"/>
      <w:bookmarkEnd w:id="15770"/>
    </w:p>
    <w:p w:rsidR="0000315F" w:rsidRDefault="0000315F" w:rsidP="009F49E7">
      <w:pPr>
        <w:rPr>
          <w:rtl/>
        </w:rPr>
      </w:pPr>
      <w:bookmarkStart w:id="15771" w:name="_ETM_Q27_490035"/>
      <w:bookmarkStart w:id="15772" w:name="_ETM_Q27_490058"/>
      <w:bookmarkStart w:id="15773" w:name="_ETM_Q27_490127"/>
      <w:bookmarkEnd w:id="15771"/>
      <w:bookmarkEnd w:id="15772"/>
      <w:bookmarkEnd w:id="15773"/>
    </w:p>
    <w:p w:rsidR="0000315F" w:rsidRDefault="0000315F" w:rsidP="009F49E7">
      <w:pPr>
        <w:pStyle w:val="af6"/>
        <w:keepNext/>
        <w:rPr>
          <w:rtl/>
        </w:rPr>
      </w:pPr>
      <w:bookmarkStart w:id="15774" w:name="ET_yor_6593_20"/>
      <w:r w:rsidRPr="009126A2">
        <w:rPr>
          <w:rStyle w:val="TagStyle"/>
          <w:rtl/>
        </w:rPr>
        <w:t xml:space="preserve"> &lt;&lt; יור &gt;&gt; </w:t>
      </w:r>
      <w:r>
        <w:rPr>
          <w:rtl/>
        </w:rPr>
        <w:t>היו"ר חנוך דב מלביצקי:</w:t>
      </w:r>
      <w:r w:rsidRPr="009126A2">
        <w:rPr>
          <w:rStyle w:val="TagStyle"/>
          <w:rtl/>
        </w:rPr>
        <w:t xml:space="preserve"> &lt;&lt; יור &gt;&gt;</w:t>
      </w:r>
      <w:r>
        <w:rPr>
          <w:rtl/>
        </w:rPr>
        <w:t xml:space="preserve"> </w:t>
      </w:r>
      <w:bookmarkEnd w:id="15774"/>
    </w:p>
    <w:p w:rsidR="0000315F" w:rsidRDefault="0000315F" w:rsidP="00D00074">
      <w:pPr>
        <w:rPr>
          <w:rtl/>
        </w:rPr>
      </w:pPr>
    </w:p>
    <w:p w:rsidR="0000315F" w:rsidRDefault="0000315F" w:rsidP="009F49E7">
      <w:pPr>
        <w:rPr>
          <w:rtl/>
        </w:rPr>
      </w:pPr>
      <w:r>
        <w:rPr>
          <w:rFonts w:hint="cs"/>
          <w:rtl/>
        </w:rPr>
        <w:t xml:space="preserve">יש מישהו שמעוניין להצביע ולא עשה </w:t>
      </w:r>
      <w:bookmarkStart w:id="15775" w:name="_ETM_Q27_488686"/>
      <w:bookmarkEnd w:id="15775"/>
      <w:r>
        <w:rPr>
          <w:rFonts w:hint="cs"/>
          <w:rtl/>
        </w:rPr>
        <w:t xml:space="preserve">כן? תודה רבה. ההצבעה סגורה. </w:t>
      </w:r>
      <w:bookmarkStart w:id="15776" w:name="_ETM_Q27_497182"/>
      <w:bookmarkStart w:id="15777" w:name="_ETM_Q27_497254"/>
      <w:bookmarkEnd w:id="15776"/>
      <w:bookmarkEnd w:id="15777"/>
    </w:p>
    <w:p w:rsidR="0000315F" w:rsidRDefault="0000315F" w:rsidP="009F49E7">
      <w:pPr>
        <w:rPr>
          <w:rtl/>
        </w:rPr>
      </w:pPr>
      <w:bookmarkStart w:id="15778" w:name="_ETM_Q27_497349"/>
      <w:bookmarkStart w:id="15779" w:name="_ETM_Q27_497461"/>
      <w:bookmarkEnd w:id="15778"/>
      <w:bookmarkEnd w:id="15779"/>
    </w:p>
    <w:p w:rsidR="0000315F" w:rsidRDefault="0000315F" w:rsidP="009F49E7">
      <w:pPr>
        <w:pStyle w:val="af5"/>
        <w:keepNext/>
        <w:rPr>
          <w:rtl/>
        </w:rPr>
      </w:pPr>
      <w:bookmarkStart w:id="15780" w:name="ET_interruption_קר_אה_21"/>
      <w:r w:rsidRPr="000F4A4C">
        <w:rPr>
          <w:rStyle w:val="TagStyle"/>
          <w:rtl/>
        </w:rPr>
        <w:t xml:space="preserve"> &lt;&lt; קריאה &gt;&gt; </w:t>
      </w:r>
      <w:r>
        <w:rPr>
          <w:rtl/>
        </w:rPr>
        <w:t>קריאה:</w:t>
      </w:r>
      <w:r w:rsidRPr="000F4A4C">
        <w:rPr>
          <w:rStyle w:val="TagStyle"/>
          <w:rtl/>
        </w:rPr>
        <w:t xml:space="preserve"> &lt;&lt; קריאה &gt;&gt;</w:t>
      </w:r>
      <w:r>
        <w:rPr>
          <w:rtl/>
        </w:rPr>
        <w:t xml:space="preserve"> </w:t>
      </w:r>
      <w:bookmarkEnd w:id="15780"/>
    </w:p>
    <w:p w:rsidR="0000315F" w:rsidRDefault="0000315F" w:rsidP="00D00074">
      <w:pPr>
        <w:rPr>
          <w:rtl/>
        </w:rPr>
      </w:pPr>
    </w:p>
    <w:p w:rsidR="0000315F" w:rsidRDefault="0000315F" w:rsidP="009F49E7">
      <w:pPr>
        <w:rPr>
          <w:rtl/>
        </w:rPr>
      </w:pPr>
      <w:bookmarkStart w:id="15781" w:name="_ETM_Q27_490553"/>
      <w:bookmarkEnd w:id="15781"/>
      <w:r>
        <w:rPr>
          <w:rFonts w:hint="cs"/>
          <w:rtl/>
        </w:rPr>
        <w:t>השר בן גביר לא הצביע.</w:t>
      </w:r>
    </w:p>
    <w:p w:rsidR="0000315F" w:rsidRDefault="0000315F" w:rsidP="009165F3">
      <w:pPr>
        <w:rPr>
          <w:rtl/>
        </w:rPr>
      </w:pPr>
      <w:bookmarkStart w:id="15782" w:name="_ETM_Q27_488525"/>
      <w:bookmarkStart w:id="15783" w:name="_ETM_Q27_488664"/>
      <w:bookmarkStart w:id="15784" w:name="_ETM_Q27_488722"/>
      <w:bookmarkStart w:id="15785" w:name="_ETM_Q27_488785"/>
      <w:bookmarkEnd w:id="15782"/>
      <w:bookmarkEnd w:id="15783"/>
      <w:bookmarkEnd w:id="15784"/>
      <w:bookmarkEnd w:id="15785"/>
    </w:p>
    <w:p w:rsidR="0000315F" w:rsidRDefault="0000315F" w:rsidP="009F49E7">
      <w:pPr>
        <w:pStyle w:val="af5"/>
        <w:keepNext/>
        <w:rPr>
          <w:rtl/>
        </w:rPr>
      </w:pPr>
      <w:bookmarkStart w:id="15786" w:name="ET_interruption_6156_22"/>
      <w:r w:rsidRPr="000F4A4C">
        <w:rPr>
          <w:rStyle w:val="TagStyle"/>
          <w:rtl/>
        </w:rPr>
        <w:t xml:space="preserve"> &lt;&lt; קריאה &gt;&gt; </w:t>
      </w:r>
      <w:r>
        <w:rPr>
          <w:rtl/>
        </w:rPr>
        <w:t>גלעד קריב (העבודה):</w:t>
      </w:r>
      <w:r w:rsidRPr="000F4A4C">
        <w:rPr>
          <w:rStyle w:val="TagStyle"/>
          <w:rtl/>
        </w:rPr>
        <w:t xml:space="preserve"> &lt;&lt; קריאה &gt;&gt;</w:t>
      </w:r>
      <w:r>
        <w:rPr>
          <w:rtl/>
        </w:rPr>
        <w:t xml:space="preserve"> </w:t>
      </w:r>
      <w:bookmarkEnd w:id="15786"/>
    </w:p>
    <w:p w:rsidR="0000315F" w:rsidRDefault="0000315F" w:rsidP="00D00074">
      <w:pPr>
        <w:rPr>
          <w:rtl/>
        </w:rPr>
      </w:pPr>
    </w:p>
    <w:p w:rsidR="0000315F" w:rsidRDefault="0000315F" w:rsidP="009F49E7">
      <w:pPr>
        <w:rPr>
          <w:rtl/>
        </w:rPr>
      </w:pPr>
      <w:bookmarkStart w:id="15787" w:name="_ETM_Q27_492714"/>
      <w:bookmarkStart w:id="15788" w:name="_ETM_Q27_493008"/>
      <w:bookmarkStart w:id="15789" w:name="_ETM_Q27_493102"/>
      <w:bookmarkEnd w:id="15787"/>
      <w:bookmarkEnd w:id="15788"/>
      <w:bookmarkEnd w:id="15789"/>
      <w:r>
        <w:rPr>
          <w:rFonts w:hint="cs"/>
          <w:rtl/>
        </w:rPr>
        <w:t>השר בן גביר לא הצביע.</w:t>
      </w:r>
      <w:bookmarkStart w:id="15790" w:name="_ETM_Q27_497550"/>
      <w:bookmarkEnd w:id="15790"/>
    </w:p>
    <w:p w:rsidR="0000315F" w:rsidRDefault="0000315F" w:rsidP="009165F3">
      <w:pPr>
        <w:rPr>
          <w:rtl/>
        </w:rPr>
      </w:pPr>
      <w:bookmarkStart w:id="15791" w:name="_ETM_Q27_497790"/>
      <w:bookmarkStart w:id="15792" w:name="_ETM_Q27_497812"/>
      <w:bookmarkStart w:id="15793" w:name="_ETM_Q27_497876"/>
      <w:bookmarkEnd w:id="15791"/>
      <w:bookmarkEnd w:id="15792"/>
      <w:bookmarkEnd w:id="15793"/>
    </w:p>
    <w:p w:rsidR="0000315F" w:rsidRDefault="0000315F" w:rsidP="009F49E7">
      <w:pPr>
        <w:pStyle w:val="af6"/>
        <w:keepNext/>
        <w:rPr>
          <w:rtl/>
        </w:rPr>
      </w:pPr>
      <w:bookmarkStart w:id="15794" w:name="ET_yor_6593_23"/>
      <w:r w:rsidRPr="000F4A4C">
        <w:rPr>
          <w:rStyle w:val="TagStyle"/>
          <w:rtl/>
        </w:rPr>
        <w:t xml:space="preserve"> &lt;&lt; יור &gt;&gt; </w:t>
      </w:r>
      <w:r>
        <w:rPr>
          <w:rtl/>
        </w:rPr>
        <w:t>היו"ר חנוך דב מלביצקי:</w:t>
      </w:r>
      <w:r w:rsidRPr="000F4A4C">
        <w:rPr>
          <w:rStyle w:val="TagStyle"/>
          <w:rtl/>
        </w:rPr>
        <w:t xml:space="preserve"> &lt;&lt; יור &gt;&gt;</w:t>
      </w:r>
      <w:r>
        <w:rPr>
          <w:rtl/>
        </w:rPr>
        <w:t xml:space="preserve"> </w:t>
      </w:r>
      <w:bookmarkEnd w:id="15794"/>
    </w:p>
    <w:p w:rsidR="0000315F" w:rsidRPr="000F4A4C" w:rsidRDefault="0000315F" w:rsidP="009F49E7">
      <w:pPr>
        <w:ind w:firstLine="0"/>
        <w:rPr>
          <w:rtl/>
        </w:rPr>
      </w:pPr>
      <w:bookmarkStart w:id="15795" w:name="_ETM_Q27_499287"/>
      <w:bookmarkEnd w:id="15795"/>
    </w:p>
    <w:p w:rsidR="0000315F" w:rsidRDefault="0000315F" w:rsidP="009F49E7">
      <w:pPr>
        <w:rPr>
          <w:rtl/>
        </w:rPr>
      </w:pPr>
      <w:bookmarkStart w:id="15796" w:name="_ETM_Q27_497495"/>
      <w:bookmarkStart w:id="15797" w:name="_ETM_Q27_497634"/>
      <w:bookmarkEnd w:id="15796"/>
      <w:bookmarkEnd w:id="15797"/>
      <w:r>
        <w:rPr>
          <w:rFonts w:hint="cs"/>
          <w:rtl/>
        </w:rPr>
        <w:t>תודה. תודה, רבותיי. תודה. תודה.</w:t>
      </w:r>
      <w:bookmarkStart w:id="15798" w:name="_ETM_Q27_505658"/>
      <w:bookmarkEnd w:id="15798"/>
      <w:r>
        <w:rPr>
          <w:rFonts w:hint="cs"/>
          <w:rtl/>
        </w:rPr>
        <w:t xml:space="preserve"> </w:t>
      </w:r>
    </w:p>
    <w:p w:rsidR="0000315F" w:rsidRDefault="0000315F" w:rsidP="009F49E7">
      <w:pPr>
        <w:rPr>
          <w:rtl/>
        </w:rPr>
      </w:pPr>
      <w:bookmarkStart w:id="15799" w:name="_ETM_Q27_505966"/>
      <w:bookmarkStart w:id="15800" w:name="_ETM_Q27_506017"/>
      <w:bookmarkEnd w:id="15799"/>
      <w:bookmarkEnd w:id="15800"/>
    </w:p>
    <w:p w:rsidR="0000315F" w:rsidRDefault="0000315F" w:rsidP="009F49E7">
      <w:pPr>
        <w:pStyle w:val="af5"/>
        <w:keepNext/>
        <w:rPr>
          <w:rtl/>
        </w:rPr>
      </w:pPr>
      <w:r w:rsidRPr="000F4A4C">
        <w:rPr>
          <w:rStyle w:val="TagStyle"/>
          <w:rtl/>
        </w:rPr>
        <w:t xml:space="preserve">&lt;&lt; קריאה &gt;&gt; </w:t>
      </w:r>
      <w:r>
        <w:rPr>
          <w:rtl/>
        </w:rPr>
        <w:t>קריא</w:t>
      </w:r>
      <w:r>
        <w:rPr>
          <w:rFonts w:hint="cs"/>
          <w:rtl/>
        </w:rPr>
        <w:t>ות</w:t>
      </w:r>
      <w:r>
        <w:rPr>
          <w:rtl/>
        </w:rPr>
        <w:t>:</w:t>
      </w:r>
      <w:r w:rsidRPr="000F4A4C">
        <w:rPr>
          <w:rStyle w:val="TagStyle"/>
          <w:rtl/>
        </w:rPr>
        <w:t xml:space="preserve"> &lt;&lt; קריאה &gt;&gt;</w:t>
      </w:r>
      <w:r>
        <w:rPr>
          <w:rtl/>
        </w:rPr>
        <w:t xml:space="preserve"> </w:t>
      </w:r>
    </w:p>
    <w:p w:rsidR="0000315F" w:rsidRDefault="0000315F" w:rsidP="00D00074">
      <w:pPr>
        <w:rPr>
          <w:rtl/>
        </w:rPr>
      </w:pPr>
    </w:p>
    <w:p w:rsidR="0000315F" w:rsidRDefault="00644066" w:rsidP="009F49E7">
      <w:pPr>
        <w:rPr>
          <w:rtl/>
        </w:rPr>
      </w:pPr>
      <w:r>
        <w:rPr>
          <w:rFonts w:hint="cs"/>
          <w:rtl/>
        </w:rPr>
        <w:t>– – –</w:t>
      </w:r>
      <w:r w:rsidR="0000315F">
        <w:rPr>
          <w:rFonts w:hint="cs"/>
          <w:rtl/>
        </w:rPr>
        <w:t xml:space="preserve"> </w:t>
      </w:r>
    </w:p>
    <w:p w:rsidR="0000315F" w:rsidRDefault="0000315F" w:rsidP="009F49E7">
      <w:pPr>
        <w:rPr>
          <w:rtl/>
        </w:rPr>
      </w:pPr>
    </w:p>
    <w:p w:rsidR="0000315F" w:rsidRDefault="0000315F" w:rsidP="009F49E7">
      <w:pPr>
        <w:pStyle w:val="af6"/>
        <w:rPr>
          <w:rtl/>
        </w:rPr>
      </w:pPr>
      <w:r w:rsidRPr="00382EE1">
        <w:rPr>
          <w:rStyle w:val="TagStyle"/>
          <w:rtl/>
        </w:rPr>
        <w:t xml:space="preserve"> &lt;&lt; יור &gt;&gt;</w:t>
      </w:r>
      <w:r w:rsidRPr="000F4A4C">
        <w:rPr>
          <w:rStyle w:val="TagStyle"/>
          <w:rtl/>
        </w:rPr>
        <w:t xml:space="preserve"> </w:t>
      </w:r>
      <w:r>
        <w:rPr>
          <w:rtl/>
        </w:rPr>
        <w:t>היו"ר חנוך דב מלביצקי:</w:t>
      </w:r>
      <w:r w:rsidRPr="000F4A4C">
        <w:rPr>
          <w:rStyle w:val="TagStyle"/>
          <w:rtl/>
        </w:rPr>
        <w:t xml:space="preserve"> </w:t>
      </w:r>
      <w:r w:rsidRPr="00382EE1">
        <w:rPr>
          <w:rStyle w:val="TagStyle"/>
          <w:rtl/>
        </w:rPr>
        <w:t xml:space="preserve">&lt;&lt; יור &gt;&gt; </w:t>
      </w:r>
    </w:p>
    <w:p w:rsidR="0000315F" w:rsidRDefault="0000315F" w:rsidP="009F49E7">
      <w:pPr>
        <w:rPr>
          <w:rtl/>
        </w:rPr>
      </w:pPr>
      <w:bookmarkStart w:id="15801" w:name="_ETM_Q27_506112"/>
      <w:bookmarkStart w:id="15802" w:name="_ETM_Q27_506235"/>
      <w:bookmarkEnd w:id="15801"/>
      <w:bookmarkEnd w:id="15802"/>
    </w:p>
    <w:p w:rsidR="0000315F" w:rsidRDefault="0000315F" w:rsidP="009F49E7">
      <w:pPr>
        <w:rPr>
          <w:rtl/>
        </w:rPr>
      </w:pPr>
      <w:r>
        <w:rPr>
          <w:rFonts w:hint="cs"/>
          <w:rtl/>
        </w:rPr>
        <w:t xml:space="preserve">עצות אפשר לשלוח ללשכה שלי בכתב. תודה. 58 בעד, 53 נגד. אני קובע כי הצעת חוק מסגרות תקציב </w:t>
      </w:r>
      <w:r w:rsidR="00644066">
        <w:rPr>
          <w:rFonts w:hint="cs"/>
          <w:rtl/>
        </w:rPr>
        <w:t>– – –</w:t>
      </w:r>
    </w:p>
    <w:p w:rsidR="0000315F" w:rsidRDefault="0000315F" w:rsidP="009165F3">
      <w:pPr>
        <w:rPr>
          <w:rtl/>
        </w:rPr>
      </w:pPr>
      <w:bookmarkStart w:id="15803" w:name="_ETM_Q27_622025"/>
      <w:bookmarkStart w:id="15804" w:name="_ETM_Q27_622160"/>
      <w:bookmarkStart w:id="15805" w:name="_ETM_Q27_622224"/>
      <w:bookmarkStart w:id="15806" w:name="_ETM_Q27_622303"/>
      <w:bookmarkEnd w:id="15803"/>
      <w:bookmarkEnd w:id="15804"/>
      <w:bookmarkEnd w:id="15805"/>
      <w:bookmarkEnd w:id="15806"/>
    </w:p>
    <w:p w:rsidR="0000315F" w:rsidRDefault="0000315F" w:rsidP="009F49E7">
      <w:pPr>
        <w:pStyle w:val="af5"/>
        <w:keepNext/>
        <w:rPr>
          <w:rtl/>
        </w:rPr>
      </w:pPr>
      <w:bookmarkStart w:id="15807" w:name="ET_interruption_קריאות_26"/>
      <w:r w:rsidRPr="000356D4">
        <w:rPr>
          <w:rStyle w:val="TagStyle"/>
          <w:rtl/>
        </w:rPr>
        <w:t xml:space="preserve"> &lt;&lt; קריאה &gt;&gt; </w:t>
      </w:r>
      <w:r>
        <w:rPr>
          <w:rtl/>
        </w:rPr>
        <w:t>קריאות:</w:t>
      </w:r>
      <w:r w:rsidRPr="000356D4">
        <w:rPr>
          <w:rStyle w:val="TagStyle"/>
          <w:rtl/>
        </w:rPr>
        <w:t xml:space="preserve"> &lt;&lt; קריאה &gt;&gt;</w:t>
      </w:r>
      <w:r>
        <w:rPr>
          <w:rtl/>
        </w:rPr>
        <w:t xml:space="preserve"> </w:t>
      </w:r>
      <w:bookmarkEnd w:id="15807"/>
    </w:p>
    <w:p w:rsidR="0000315F" w:rsidRDefault="0000315F" w:rsidP="009F49E7">
      <w:pPr>
        <w:ind w:firstLine="0"/>
        <w:rPr>
          <w:rtl/>
        </w:rPr>
      </w:pPr>
      <w:bookmarkStart w:id="15808" w:name="_ETM_Q27_616288"/>
      <w:bookmarkStart w:id="15809" w:name="_ETM_Q27_616547"/>
      <w:bookmarkEnd w:id="15808"/>
      <w:bookmarkEnd w:id="15809"/>
    </w:p>
    <w:p w:rsidR="0000315F" w:rsidRDefault="0000315F" w:rsidP="009F49E7">
      <w:pPr>
        <w:rPr>
          <w:rtl/>
        </w:rPr>
      </w:pPr>
      <w:bookmarkStart w:id="15810" w:name="_ETM_Q27_616769"/>
      <w:bookmarkStart w:id="15811" w:name="_ETM_Q27_616829"/>
      <w:bookmarkStart w:id="15812" w:name="_ETM_Q27_616966"/>
      <w:bookmarkStart w:id="15813" w:name="_ETM_Q27_608580"/>
      <w:bookmarkStart w:id="15814" w:name="_ETM_Q27_608677"/>
      <w:bookmarkEnd w:id="15810"/>
      <w:bookmarkEnd w:id="15811"/>
      <w:bookmarkEnd w:id="15812"/>
      <w:bookmarkEnd w:id="15813"/>
      <w:bookmarkEnd w:id="15814"/>
      <w:r>
        <w:rPr>
          <w:rFonts w:hint="cs"/>
          <w:rtl/>
        </w:rPr>
        <w:t xml:space="preserve">בוז, בוז </w:t>
      </w:r>
      <w:r w:rsidR="00644066">
        <w:rPr>
          <w:rFonts w:hint="cs"/>
          <w:rtl/>
        </w:rPr>
        <w:t>– – –</w:t>
      </w:r>
    </w:p>
    <w:p w:rsidR="0000315F" w:rsidRDefault="0000315F" w:rsidP="009F49E7">
      <w:pPr>
        <w:rPr>
          <w:rtl/>
        </w:rPr>
      </w:pPr>
      <w:bookmarkStart w:id="15815" w:name="_ETM_Q27_608724"/>
      <w:bookmarkStart w:id="15816" w:name="_ETM_Q27_608805"/>
      <w:bookmarkEnd w:id="15815"/>
      <w:bookmarkEnd w:id="15816"/>
    </w:p>
    <w:p w:rsidR="0000315F" w:rsidRDefault="0000315F" w:rsidP="009F49E7">
      <w:pPr>
        <w:pStyle w:val="af6"/>
        <w:keepNext/>
        <w:rPr>
          <w:rtl/>
        </w:rPr>
      </w:pPr>
      <w:r w:rsidRPr="000356D4">
        <w:rPr>
          <w:rStyle w:val="TagStyle"/>
          <w:rtl/>
        </w:rPr>
        <w:t xml:space="preserve"> &lt;&lt; יור &gt;&gt; </w:t>
      </w:r>
      <w:r>
        <w:rPr>
          <w:rtl/>
        </w:rPr>
        <w:t>היו"ר חנוך דב מלביצקי:</w:t>
      </w:r>
      <w:r w:rsidRPr="000356D4">
        <w:rPr>
          <w:rStyle w:val="TagStyle"/>
          <w:rtl/>
        </w:rPr>
        <w:t xml:space="preserve"> &lt;&lt; יור &gt;&gt;</w:t>
      </w:r>
      <w:r>
        <w:rPr>
          <w:rtl/>
        </w:rPr>
        <w:t xml:space="preserve"> </w:t>
      </w:r>
    </w:p>
    <w:p w:rsidR="0000315F" w:rsidRDefault="0000315F" w:rsidP="009F49E7">
      <w:pPr>
        <w:ind w:firstLine="0"/>
        <w:rPr>
          <w:rtl/>
        </w:rPr>
      </w:pPr>
      <w:bookmarkStart w:id="15817" w:name="_ETM_Q27_609961"/>
      <w:bookmarkEnd w:id="15817"/>
    </w:p>
    <w:p w:rsidR="0000315F" w:rsidRDefault="0000315F" w:rsidP="009F49E7">
      <w:pPr>
        <w:rPr>
          <w:rtl/>
        </w:rPr>
      </w:pPr>
      <w:r>
        <w:rPr>
          <w:rFonts w:hint="cs"/>
          <w:rtl/>
        </w:rPr>
        <w:t xml:space="preserve">טוב, תגידו לי, אתם נורמליים? אתם </w:t>
      </w:r>
      <w:bookmarkStart w:id="15818" w:name="_ETM_Q27_622759"/>
      <w:bookmarkEnd w:id="15818"/>
      <w:r>
        <w:rPr>
          <w:rFonts w:hint="cs"/>
          <w:rtl/>
        </w:rPr>
        <w:t xml:space="preserve">נורמליים, באמת? מה זה הבוז הזה? </w:t>
      </w:r>
    </w:p>
    <w:p w:rsidR="0000315F" w:rsidRDefault="0000315F" w:rsidP="009F49E7">
      <w:pPr>
        <w:rPr>
          <w:rtl/>
        </w:rPr>
      </w:pPr>
    </w:p>
    <w:p w:rsidR="0000315F" w:rsidRDefault="0000315F" w:rsidP="009F49E7">
      <w:pPr>
        <w:pStyle w:val="af5"/>
        <w:keepNext/>
        <w:rPr>
          <w:rtl/>
        </w:rPr>
      </w:pPr>
      <w:bookmarkStart w:id="15819" w:name="ET_interruption_5300_24"/>
      <w:r w:rsidRPr="00225579">
        <w:rPr>
          <w:rStyle w:val="TagStyle"/>
          <w:rtl/>
        </w:rPr>
        <w:t xml:space="preserve"> &lt;&lt; קריאה &gt;&gt; </w:t>
      </w:r>
      <w:r>
        <w:rPr>
          <w:rFonts w:hint="cs"/>
          <w:rtl/>
        </w:rPr>
        <w:t>קריאות</w:t>
      </w:r>
      <w:r>
        <w:rPr>
          <w:rtl/>
        </w:rPr>
        <w:t>:</w:t>
      </w:r>
      <w:r w:rsidRPr="00225579">
        <w:rPr>
          <w:rStyle w:val="TagStyle"/>
          <w:rtl/>
        </w:rPr>
        <w:t xml:space="preserve"> &lt;&lt; קריאה &gt;&gt;</w:t>
      </w:r>
      <w:r>
        <w:rPr>
          <w:rtl/>
        </w:rPr>
        <w:t xml:space="preserve"> </w:t>
      </w:r>
      <w:bookmarkEnd w:id="15819"/>
    </w:p>
    <w:p w:rsidR="0000315F" w:rsidRDefault="0000315F" w:rsidP="00D00074">
      <w:pPr>
        <w:rPr>
          <w:rtl/>
        </w:rPr>
      </w:pPr>
    </w:p>
    <w:p w:rsidR="0000315F" w:rsidRPr="00225579" w:rsidRDefault="00644066" w:rsidP="009F49E7">
      <w:pPr>
        <w:rPr>
          <w:rtl/>
        </w:rPr>
      </w:pPr>
      <w:bookmarkStart w:id="15820" w:name="_ETM_Q27_515220"/>
      <w:bookmarkEnd w:id="15820"/>
      <w:r>
        <w:rPr>
          <w:rFonts w:hint="cs"/>
          <w:rtl/>
        </w:rPr>
        <w:t>– – –</w:t>
      </w:r>
    </w:p>
    <w:p w:rsidR="0000315F" w:rsidRDefault="0000315F" w:rsidP="009F49E7">
      <w:pPr>
        <w:rPr>
          <w:rtl/>
        </w:rPr>
      </w:pPr>
    </w:p>
    <w:p w:rsidR="0000315F" w:rsidRDefault="0000315F" w:rsidP="009F49E7">
      <w:pPr>
        <w:pStyle w:val="af6"/>
        <w:keepNext/>
        <w:rPr>
          <w:rtl/>
        </w:rPr>
      </w:pPr>
      <w:r w:rsidRPr="00E35569">
        <w:rPr>
          <w:rStyle w:val="TagStyle"/>
          <w:rtl/>
        </w:rPr>
        <w:t xml:space="preserve"> &lt;&lt; יור &gt;&gt; </w:t>
      </w:r>
      <w:r>
        <w:rPr>
          <w:rtl/>
        </w:rPr>
        <w:t>היו"ר חנוך דב מלביצקי:</w:t>
      </w:r>
      <w:r w:rsidRPr="00E35569">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 xml:space="preserve">אתם במגרש כדורגל, אתם במגרש כדורגל? מה זה הבוז הזה? </w:t>
      </w:r>
      <w:bookmarkStart w:id="15821" w:name="_ETM_Q27_635229"/>
      <w:bookmarkEnd w:id="15821"/>
      <w:r>
        <w:rPr>
          <w:rFonts w:hint="cs"/>
          <w:rtl/>
        </w:rPr>
        <w:t>גם מחיאות הכפיים לא במקום, אבל מה זה הבוז הזה?</w:t>
      </w:r>
    </w:p>
    <w:p w:rsidR="0000315F" w:rsidRDefault="0000315F" w:rsidP="009165F3">
      <w:pPr>
        <w:rPr>
          <w:rtl/>
        </w:rPr>
      </w:pPr>
      <w:bookmarkStart w:id="15822" w:name="_ETM_Q27_635545"/>
      <w:bookmarkStart w:id="15823" w:name="_ETM_Q27_635775"/>
      <w:bookmarkStart w:id="15824" w:name="_ETM_Q27_635799"/>
      <w:bookmarkStart w:id="15825" w:name="_ETM_Q27_635864"/>
      <w:bookmarkEnd w:id="15822"/>
      <w:bookmarkEnd w:id="15823"/>
      <w:bookmarkEnd w:id="15824"/>
      <w:bookmarkEnd w:id="15825"/>
    </w:p>
    <w:p w:rsidR="0000315F" w:rsidRDefault="0000315F" w:rsidP="009F49E7">
      <w:pPr>
        <w:pStyle w:val="af5"/>
        <w:keepNext/>
        <w:rPr>
          <w:rtl/>
        </w:rPr>
      </w:pPr>
      <w:bookmarkStart w:id="15826" w:name="ET_interruption_6341_28"/>
      <w:r w:rsidRPr="005752B2">
        <w:rPr>
          <w:rStyle w:val="TagStyle"/>
          <w:rtl/>
        </w:rPr>
        <w:t xml:space="preserve"> &lt;&lt; קריאה &gt;&gt; </w:t>
      </w:r>
      <w:r>
        <w:rPr>
          <w:rtl/>
        </w:rPr>
        <w:t>דבי ביטון (יש עתיד):</w:t>
      </w:r>
      <w:r w:rsidRPr="005752B2">
        <w:rPr>
          <w:rStyle w:val="TagStyle"/>
          <w:rtl/>
        </w:rPr>
        <w:t xml:space="preserve"> &lt;&lt; קריאה &gt;&gt;</w:t>
      </w:r>
      <w:bookmarkEnd w:id="15826"/>
      <w:r>
        <w:rPr>
          <w:rtl/>
        </w:rPr>
        <w:t xml:space="preserve"> </w:t>
      </w:r>
    </w:p>
    <w:p w:rsidR="0000315F" w:rsidRDefault="0000315F" w:rsidP="009F49E7">
      <w:pPr>
        <w:rPr>
          <w:rtl/>
        </w:rPr>
      </w:pPr>
    </w:p>
    <w:p w:rsidR="0000315F" w:rsidRDefault="00644066" w:rsidP="009F49E7">
      <w:pPr>
        <w:rPr>
          <w:rtl/>
        </w:rPr>
      </w:pPr>
      <w:r>
        <w:rPr>
          <w:rFonts w:hint="cs"/>
          <w:rtl/>
        </w:rPr>
        <w:t>– – –</w:t>
      </w:r>
      <w:r w:rsidR="0000315F">
        <w:rPr>
          <w:rFonts w:hint="cs"/>
          <w:rtl/>
        </w:rPr>
        <w:t xml:space="preserve"> כי זה בושה למדינה שלנו במצב הנוכחי.</w:t>
      </w:r>
    </w:p>
    <w:p w:rsidR="0000315F" w:rsidRDefault="0000315F" w:rsidP="009165F3">
      <w:pPr>
        <w:rPr>
          <w:rtl/>
        </w:rPr>
      </w:pPr>
      <w:bookmarkStart w:id="15827" w:name="_ETM_Q27_641304"/>
      <w:bookmarkStart w:id="15828" w:name="_ETM_Q27_641419"/>
      <w:bookmarkEnd w:id="15827"/>
      <w:bookmarkEnd w:id="15828"/>
    </w:p>
    <w:p w:rsidR="0000315F" w:rsidRDefault="0000315F" w:rsidP="009F49E7">
      <w:pPr>
        <w:pStyle w:val="af6"/>
        <w:keepNext/>
        <w:rPr>
          <w:rtl/>
        </w:rPr>
      </w:pPr>
      <w:r w:rsidRPr="000709E2">
        <w:rPr>
          <w:rStyle w:val="TagStyle"/>
          <w:rtl/>
        </w:rPr>
        <w:t xml:space="preserve"> &lt;&lt; יור &gt;&gt; </w:t>
      </w:r>
      <w:r>
        <w:rPr>
          <w:rtl/>
        </w:rPr>
        <w:t>היו"ר חנוך דב מלביצקי:</w:t>
      </w:r>
      <w:r w:rsidRPr="000709E2">
        <w:rPr>
          <w:rStyle w:val="TagStyle"/>
          <w:rtl/>
        </w:rPr>
        <w:t xml:space="preserve"> &lt;&lt; יור &gt;&gt;</w:t>
      </w:r>
      <w:r>
        <w:rPr>
          <w:rtl/>
        </w:rPr>
        <w:t xml:space="preserve"> </w:t>
      </w:r>
    </w:p>
    <w:p w:rsidR="0000315F" w:rsidRDefault="0000315F" w:rsidP="00D00074">
      <w:pPr>
        <w:rPr>
          <w:rtl/>
        </w:rPr>
      </w:pPr>
    </w:p>
    <w:p w:rsidR="0000315F" w:rsidRDefault="0000315F" w:rsidP="00A402A5">
      <w:pPr>
        <w:rPr>
          <w:rtl/>
        </w:rPr>
      </w:pPr>
      <w:bookmarkStart w:id="15829" w:name="_ETM_Q27_642244"/>
      <w:bookmarkEnd w:id="15829"/>
      <w:r>
        <w:rPr>
          <w:rFonts w:hint="cs"/>
          <w:rtl/>
        </w:rPr>
        <w:t xml:space="preserve">אני קובע כי </w:t>
      </w:r>
      <w:r>
        <w:rPr>
          <w:rtl/>
        </w:rPr>
        <w:t xml:space="preserve">הצעת חוק מסגרות תקציב המדינה </w:t>
      </w:r>
      <w:r>
        <w:rPr>
          <w:rFonts w:hint="cs"/>
          <w:rtl/>
        </w:rPr>
        <w:t>(</w:t>
      </w:r>
      <w:r>
        <w:rPr>
          <w:rtl/>
        </w:rPr>
        <w:t>הוראות מיוחדות לשנת 2025</w:t>
      </w:r>
      <w:r>
        <w:rPr>
          <w:rFonts w:hint="cs"/>
          <w:rtl/>
        </w:rPr>
        <w:t>)</w:t>
      </w:r>
      <w:r>
        <w:rPr>
          <w:rtl/>
        </w:rPr>
        <w:t xml:space="preserve"> </w:t>
      </w:r>
      <w:r>
        <w:rPr>
          <w:rFonts w:hint="cs"/>
          <w:rtl/>
        </w:rPr>
        <w:t>(</w:t>
      </w:r>
      <w:r>
        <w:rPr>
          <w:rtl/>
        </w:rPr>
        <w:t>תיקוני חקיקה</w:t>
      </w:r>
      <w:r>
        <w:rPr>
          <w:rFonts w:hint="cs"/>
          <w:rtl/>
        </w:rPr>
        <w:t>)</w:t>
      </w:r>
      <w:r>
        <w:rPr>
          <w:rtl/>
        </w:rPr>
        <w:t>,</w:t>
      </w:r>
      <w:r>
        <w:rPr>
          <w:rFonts w:hint="cs"/>
          <w:rtl/>
        </w:rPr>
        <w:t xml:space="preserve"> </w:t>
      </w:r>
      <w:r>
        <w:rPr>
          <w:rtl/>
        </w:rPr>
        <w:t>התשפ"ה</w:t>
      </w:r>
      <w:r>
        <w:rPr>
          <w:rFonts w:hint="cs"/>
          <w:rtl/>
        </w:rPr>
        <w:t>–</w:t>
      </w:r>
      <w:r>
        <w:rPr>
          <w:rtl/>
        </w:rPr>
        <w:t>2024</w:t>
      </w:r>
      <w:r>
        <w:rPr>
          <w:rFonts w:hint="cs"/>
          <w:rtl/>
        </w:rPr>
        <w:t xml:space="preserve">, </w:t>
      </w:r>
      <w:bookmarkStart w:id="15830" w:name="_ETM_Q27_648578"/>
      <w:bookmarkEnd w:id="15830"/>
      <w:r>
        <w:rPr>
          <w:rFonts w:hint="cs"/>
          <w:rtl/>
        </w:rPr>
        <w:t xml:space="preserve">אושרה בקריאה הראשונה ותעבור לדיון בוועדת הכספים </w:t>
      </w:r>
      <w:bookmarkStart w:id="15831" w:name="_ETM_Q27_653350"/>
      <w:bookmarkEnd w:id="15831"/>
      <w:r>
        <w:rPr>
          <w:rFonts w:hint="cs"/>
          <w:rtl/>
        </w:rPr>
        <w:t xml:space="preserve">לצורך הכנתה לקריאה שנייה ושלישית. </w:t>
      </w:r>
    </w:p>
    <w:p w:rsidR="0000315F" w:rsidRDefault="0000315F" w:rsidP="009F49E7">
      <w:pPr>
        <w:rPr>
          <w:rtl/>
        </w:rPr>
      </w:pPr>
    </w:p>
    <w:p w:rsidR="0000315F" w:rsidRDefault="0000315F" w:rsidP="009F49E7">
      <w:pPr>
        <w:rPr>
          <w:rtl/>
        </w:rPr>
      </w:pPr>
    </w:p>
    <w:p w:rsidR="0000315F" w:rsidRDefault="0000315F" w:rsidP="009F49E7">
      <w:pPr>
        <w:pStyle w:val="a6"/>
        <w:rPr>
          <w:rtl/>
        </w:rPr>
      </w:pPr>
      <w:bookmarkStart w:id="15832" w:name="_ETM_Q27_654081"/>
      <w:bookmarkStart w:id="15833" w:name="_ETM_Q27_654206"/>
      <w:bookmarkStart w:id="15834" w:name="_ETM_Q27_654265"/>
      <w:bookmarkStart w:id="15835" w:name="_ETM_Q27_654328"/>
      <w:bookmarkStart w:id="15836" w:name="ET_subject_מסמכים_שהונחו_על_שולחן__8"/>
      <w:bookmarkEnd w:id="15832"/>
      <w:bookmarkEnd w:id="15833"/>
      <w:bookmarkEnd w:id="15834"/>
      <w:bookmarkEnd w:id="15835"/>
      <w:r w:rsidRPr="00E35569">
        <w:rPr>
          <w:rStyle w:val="TagStyle"/>
          <w:rtl/>
        </w:rPr>
        <w:t xml:space="preserve"> &lt;&lt; נושא &gt;&gt; </w:t>
      </w:r>
      <w:bookmarkStart w:id="15837" w:name="_Toc185333193"/>
      <w:r>
        <w:rPr>
          <w:rtl/>
        </w:rPr>
        <w:t>מסמכים שהונחו על שולחן הכנסת</w:t>
      </w:r>
      <w:bookmarkEnd w:id="15837"/>
      <w:r w:rsidRPr="00E35569">
        <w:rPr>
          <w:rStyle w:val="TagStyle"/>
          <w:rtl/>
        </w:rPr>
        <w:t xml:space="preserve"> &lt;&lt; נושא &gt;&gt;</w:t>
      </w:r>
      <w:r>
        <w:rPr>
          <w:rtl/>
        </w:rPr>
        <w:t xml:space="preserve"> </w:t>
      </w:r>
      <w:bookmarkEnd w:id="15836"/>
    </w:p>
    <w:p w:rsidR="0000315F" w:rsidRDefault="0000315F" w:rsidP="009165F3">
      <w:pPr>
        <w:rPr>
          <w:rtl/>
        </w:rPr>
      </w:pPr>
      <w:bookmarkStart w:id="15838" w:name="_ETM_Q27_546552"/>
      <w:bookmarkStart w:id="15839" w:name="_ETM_Q27_591449"/>
      <w:bookmarkStart w:id="15840" w:name="_ETM_Q27_591732"/>
      <w:bookmarkStart w:id="15841" w:name="_ETM_Q27_591755"/>
      <w:bookmarkStart w:id="15842" w:name="_ETM_Q27_591828"/>
      <w:bookmarkEnd w:id="15838"/>
      <w:bookmarkEnd w:id="15839"/>
      <w:bookmarkEnd w:id="15840"/>
      <w:bookmarkEnd w:id="15841"/>
      <w:bookmarkEnd w:id="15842"/>
    </w:p>
    <w:p w:rsidR="0000315F" w:rsidRDefault="0000315F" w:rsidP="009F49E7">
      <w:pPr>
        <w:pStyle w:val="af6"/>
        <w:keepNext/>
        <w:rPr>
          <w:rtl/>
        </w:rPr>
      </w:pPr>
      <w:r w:rsidRPr="00DA4A44">
        <w:rPr>
          <w:rStyle w:val="TagStyle"/>
          <w:rtl/>
        </w:rPr>
        <w:t xml:space="preserve"> &lt;&lt; יור &gt;&gt; </w:t>
      </w:r>
      <w:r>
        <w:rPr>
          <w:rtl/>
        </w:rPr>
        <w:t>היו"ר חנוך דב מלביצקי:</w:t>
      </w:r>
      <w:r w:rsidRPr="00DA4A44">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הודעה למזכירות הכנסת.</w:t>
      </w:r>
    </w:p>
    <w:p w:rsidR="0000315F" w:rsidRPr="00DA4A44" w:rsidRDefault="0000315F" w:rsidP="009F49E7">
      <w:pPr>
        <w:rPr>
          <w:rtl/>
        </w:rPr>
      </w:pPr>
      <w:bookmarkStart w:id="15843" w:name="_ETM_Q27_655976"/>
      <w:bookmarkStart w:id="15844" w:name="_ETM_Q27_656147"/>
      <w:bookmarkEnd w:id="15843"/>
      <w:bookmarkEnd w:id="15844"/>
    </w:p>
    <w:p w:rsidR="0000315F" w:rsidRDefault="0000315F" w:rsidP="009F49E7">
      <w:pPr>
        <w:pStyle w:val="a4"/>
        <w:keepNext/>
        <w:rPr>
          <w:rtl/>
        </w:rPr>
      </w:pPr>
      <w:bookmarkStart w:id="15845" w:name="ET_speaker_6118_25"/>
      <w:r w:rsidRPr="000461E8">
        <w:rPr>
          <w:rStyle w:val="TagStyle"/>
          <w:rtl/>
        </w:rPr>
        <w:t xml:space="preserve"> &lt;&lt; דובר &gt;&gt; </w:t>
      </w:r>
      <w:bookmarkStart w:id="15846" w:name="_Toc185333194"/>
      <w:r>
        <w:rPr>
          <w:rtl/>
        </w:rPr>
        <w:t>סגנית מזכיר הכנסת אלינור ימין:</w:t>
      </w:r>
      <w:bookmarkEnd w:id="15846"/>
      <w:r w:rsidRPr="000461E8">
        <w:rPr>
          <w:rStyle w:val="TagStyle"/>
          <w:rtl/>
        </w:rPr>
        <w:t xml:space="preserve"> &lt;&lt; דובר &gt;&gt;</w:t>
      </w:r>
      <w:r>
        <w:rPr>
          <w:rtl/>
        </w:rPr>
        <w:t xml:space="preserve"> </w:t>
      </w:r>
      <w:bookmarkEnd w:id="15845"/>
    </w:p>
    <w:p w:rsidR="0000315F" w:rsidRPr="000461E8" w:rsidRDefault="0000315F" w:rsidP="009F49E7">
      <w:pPr>
        <w:rPr>
          <w:rtl/>
        </w:rPr>
      </w:pPr>
      <w:bookmarkStart w:id="15847" w:name="_ETM_Q27_596685"/>
      <w:bookmarkEnd w:id="15847"/>
    </w:p>
    <w:p w:rsidR="0000315F" w:rsidRDefault="0000315F" w:rsidP="00A91919">
      <w:pPr>
        <w:rPr>
          <w:rtl/>
        </w:rPr>
      </w:pPr>
      <w:bookmarkStart w:id="15848" w:name="_ETM_Q27_546742"/>
      <w:bookmarkEnd w:id="15848"/>
      <w:r>
        <w:rPr>
          <w:rFonts w:hint="cs"/>
          <w:rtl/>
        </w:rPr>
        <w:t xml:space="preserve">תודה. ברשות יושב-ראש הישיבה, אני מתכבדת להודיעכם, כי הונחה היום על </w:t>
      </w:r>
      <w:bookmarkStart w:id="15849" w:name="_ETM_Q27_562343"/>
      <w:bookmarkEnd w:id="15849"/>
      <w:r>
        <w:rPr>
          <w:rFonts w:hint="cs"/>
          <w:rtl/>
        </w:rPr>
        <w:t>שולחן הכנסת</w:t>
      </w:r>
      <w:bookmarkStart w:id="15850" w:name="_ETM_Q27_556871"/>
      <w:bookmarkStart w:id="15851" w:name="_ETM_Q27_562823"/>
      <w:bookmarkEnd w:id="15850"/>
      <w:bookmarkEnd w:id="15851"/>
      <w:r>
        <w:rPr>
          <w:rFonts w:hint="cs"/>
          <w:rtl/>
        </w:rPr>
        <w:t xml:space="preserve">, </w:t>
      </w:r>
      <w:bookmarkStart w:id="15852" w:name="_ETM_Q27_563037"/>
      <w:bookmarkStart w:id="15853" w:name="_ETM_Q27_563141"/>
      <w:bookmarkStart w:id="15854" w:name="_ETM_Q27_563212"/>
      <w:bookmarkEnd w:id="15852"/>
      <w:bookmarkEnd w:id="15853"/>
      <w:bookmarkEnd w:id="15854"/>
      <w:r>
        <w:rPr>
          <w:rFonts w:hint="cs"/>
          <w:rtl/>
        </w:rPr>
        <w:t>לקריאה שנייה ולקריאה שלישית</w:t>
      </w:r>
      <w:r w:rsidR="00A91919">
        <w:rPr>
          <w:rFonts w:hint="cs"/>
          <w:rtl/>
        </w:rPr>
        <w:t>,</w:t>
      </w:r>
      <w:r>
        <w:rPr>
          <w:rFonts w:hint="cs"/>
          <w:rtl/>
        </w:rPr>
        <w:t xml:space="preserve"> </w:t>
      </w:r>
      <w:bookmarkStart w:id="15855" w:name="_ETM_Q27_563177"/>
      <w:bookmarkStart w:id="15856" w:name="_ETM_Q27_563354"/>
      <w:bookmarkStart w:id="15857" w:name="_ETM_Q27_563393"/>
      <w:bookmarkStart w:id="15858" w:name="_ETM_Q27_563533"/>
      <w:bookmarkEnd w:id="15855"/>
      <w:bookmarkEnd w:id="15856"/>
      <w:bookmarkEnd w:id="15857"/>
      <w:bookmarkEnd w:id="15858"/>
      <w:r>
        <w:rPr>
          <w:rFonts w:hint="cs"/>
          <w:rtl/>
        </w:rPr>
        <w:t xml:space="preserve">הצעת </w:t>
      </w:r>
      <w:bookmarkStart w:id="15859" w:name="_ETM_Q27_564184"/>
      <w:bookmarkEnd w:id="15859"/>
      <w:r>
        <w:rPr>
          <w:rFonts w:hint="cs"/>
          <w:rtl/>
        </w:rPr>
        <w:t>חוק לתיקון פקודת מס הכנסה (מס'</w:t>
      </w:r>
      <w:r>
        <w:rPr>
          <w:rFonts w:hint="cs"/>
        </w:rPr>
        <w:t xml:space="preserve"> </w:t>
      </w:r>
      <w:r>
        <w:rPr>
          <w:rFonts w:hint="cs"/>
          <w:rtl/>
        </w:rPr>
        <w:t>275), התשפ"ה</w:t>
      </w:r>
      <w:r>
        <w:rPr>
          <w:rFonts w:hint="eastAsia"/>
          <w:rtl/>
        </w:rPr>
        <w:t>–</w:t>
      </w:r>
      <w:r>
        <w:rPr>
          <w:rFonts w:hint="cs"/>
          <w:rtl/>
        </w:rPr>
        <w:t xml:space="preserve">2024, </w:t>
      </w:r>
      <w:bookmarkStart w:id="15860" w:name="_ETM_Q27_581561"/>
      <w:bookmarkEnd w:id="15860"/>
      <w:r>
        <w:rPr>
          <w:rFonts w:hint="cs"/>
          <w:rtl/>
        </w:rPr>
        <w:t>שהחזירה ועדת הכספים.</w:t>
      </w:r>
      <w:bookmarkStart w:id="15861" w:name="_ETM_Q27_584753"/>
      <w:bookmarkStart w:id="15862" w:name="_ETM_Q27_584940"/>
      <w:bookmarkEnd w:id="15861"/>
      <w:bookmarkEnd w:id="15862"/>
      <w:r>
        <w:rPr>
          <w:rFonts w:hint="cs"/>
          <w:rtl/>
        </w:rPr>
        <w:t xml:space="preserve"> תודה. </w:t>
      </w:r>
    </w:p>
    <w:p w:rsidR="0000315F" w:rsidRDefault="0000315F" w:rsidP="009F49E7">
      <w:pPr>
        <w:rPr>
          <w:rtl/>
        </w:rPr>
      </w:pPr>
      <w:bookmarkStart w:id="15863" w:name="_ETM_Q27_585449"/>
      <w:bookmarkStart w:id="15864" w:name="_ETM_Q27_585580"/>
      <w:bookmarkEnd w:id="15863"/>
      <w:bookmarkEnd w:id="15864"/>
    </w:p>
    <w:p w:rsidR="0000315F" w:rsidRDefault="0000315F" w:rsidP="009F49E7">
      <w:pPr>
        <w:pStyle w:val="af6"/>
        <w:keepNext/>
        <w:rPr>
          <w:rtl/>
        </w:rPr>
      </w:pPr>
      <w:bookmarkStart w:id="15865" w:name="ET_yor_6593_9"/>
      <w:r w:rsidRPr="00E35569">
        <w:rPr>
          <w:rStyle w:val="TagStyle"/>
          <w:rtl/>
        </w:rPr>
        <w:t xml:space="preserve"> &lt;&lt; יור &gt;&gt; </w:t>
      </w:r>
      <w:r>
        <w:rPr>
          <w:rtl/>
        </w:rPr>
        <w:t>היו"ר חנוך דב מלביצקי:</w:t>
      </w:r>
      <w:r w:rsidRPr="00E35569">
        <w:rPr>
          <w:rStyle w:val="TagStyle"/>
          <w:rtl/>
        </w:rPr>
        <w:t xml:space="preserve"> &lt;&lt; יור &gt;&gt;</w:t>
      </w:r>
      <w:r>
        <w:rPr>
          <w:rtl/>
        </w:rPr>
        <w:t xml:space="preserve"> </w:t>
      </w:r>
      <w:bookmarkEnd w:id="15865"/>
    </w:p>
    <w:p w:rsidR="0000315F" w:rsidRDefault="0000315F" w:rsidP="00D00074">
      <w:pPr>
        <w:rPr>
          <w:rtl/>
        </w:rPr>
      </w:pPr>
    </w:p>
    <w:p w:rsidR="0000315F" w:rsidRDefault="0000315F" w:rsidP="009F49E7">
      <w:pPr>
        <w:rPr>
          <w:rtl/>
        </w:rPr>
      </w:pPr>
      <w:r>
        <w:rPr>
          <w:rFonts w:hint="cs"/>
          <w:rtl/>
        </w:rPr>
        <w:t xml:space="preserve">תודה. </w:t>
      </w:r>
    </w:p>
    <w:p w:rsidR="0000315F" w:rsidRDefault="0000315F" w:rsidP="009F49E7">
      <w:pPr>
        <w:rPr>
          <w:rtl/>
        </w:rPr>
      </w:pPr>
    </w:p>
    <w:p w:rsidR="0000315F" w:rsidRDefault="0000315F" w:rsidP="009F49E7">
      <w:pPr>
        <w:rPr>
          <w:rtl/>
        </w:rPr>
      </w:pPr>
    </w:p>
    <w:p w:rsidR="0000315F" w:rsidRDefault="0000315F" w:rsidP="009F49E7">
      <w:pPr>
        <w:pStyle w:val="a6"/>
        <w:rPr>
          <w:rtl/>
        </w:rPr>
      </w:pPr>
      <w:bookmarkStart w:id="15866" w:name="_ETM_Q27_665640"/>
      <w:bookmarkStart w:id="15867" w:name="_ETM_Q27_665774"/>
      <w:bookmarkStart w:id="15868" w:name="_ETM_Q27_665887"/>
      <w:bookmarkStart w:id="15869" w:name="_ETM_Q27_665949"/>
      <w:bookmarkStart w:id="15870" w:name="_ETM_Q27_666052"/>
      <w:bookmarkStart w:id="15871" w:name="_ETM_Q27_666095"/>
      <w:bookmarkStart w:id="15872" w:name="_ETM_Q27_666120"/>
      <w:bookmarkStart w:id="15873" w:name="ET_subject_הודעה_אישית_של_חבר_הכנס_31"/>
      <w:bookmarkEnd w:id="15866"/>
      <w:bookmarkEnd w:id="15867"/>
      <w:bookmarkEnd w:id="15868"/>
      <w:bookmarkEnd w:id="15869"/>
      <w:bookmarkEnd w:id="15870"/>
      <w:bookmarkEnd w:id="15871"/>
      <w:bookmarkEnd w:id="15872"/>
      <w:r w:rsidRPr="00C33270">
        <w:rPr>
          <w:rStyle w:val="TagStyle"/>
          <w:rtl/>
        </w:rPr>
        <w:t xml:space="preserve"> &lt;&lt; נושא &gt;&gt; </w:t>
      </w:r>
      <w:bookmarkStart w:id="15874" w:name="_Toc185333195"/>
      <w:r>
        <w:rPr>
          <w:rtl/>
        </w:rPr>
        <w:t>הודעה אישית של חבר הכנסת מנסור עבאס</w:t>
      </w:r>
      <w:bookmarkEnd w:id="15874"/>
      <w:r w:rsidRPr="00C33270">
        <w:rPr>
          <w:rStyle w:val="TagStyle"/>
          <w:rtl/>
        </w:rPr>
        <w:t xml:space="preserve"> &lt;&lt; נושא &gt;&gt;</w:t>
      </w:r>
      <w:r>
        <w:rPr>
          <w:rtl/>
        </w:rPr>
        <w:t xml:space="preserve"> </w:t>
      </w:r>
      <w:bookmarkEnd w:id="15873"/>
    </w:p>
    <w:p w:rsidR="0000315F" w:rsidRDefault="0000315F" w:rsidP="009165F3">
      <w:pPr>
        <w:rPr>
          <w:rtl/>
        </w:rPr>
      </w:pPr>
    </w:p>
    <w:p w:rsidR="0000315F" w:rsidRDefault="0000315F" w:rsidP="009F49E7">
      <w:pPr>
        <w:pStyle w:val="af6"/>
        <w:keepNext/>
        <w:rPr>
          <w:rtl/>
        </w:rPr>
      </w:pPr>
      <w:r w:rsidRPr="00C33270">
        <w:rPr>
          <w:rStyle w:val="TagStyle"/>
          <w:rtl/>
        </w:rPr>
        <w:t xml:space="preserve"> &lt;&lt; יור &gt;&gt; </w:t>
      </w:r>
      <w:r>
        <w:rPr>
          <w:rtl/>
        </w:rPr>
        <w:t>היו"ר חנוך דב מלביצקי:</w:t>
      </w:r>
      <w:r w:rsidRPr="00C33270">
        <w:rPr>
          <w:rStyle w:val="TagStyle"/>
          <w:rtl/>
        </w:rPr>
        <w:t xml:space="preserve"> &lt;&lt; יור &gt;&gt;</w:t>
      </w:r>
      <w:r>
        <w:rPr>
          <w:rtl/>
        </w:rPr>
        <w:t xml:space="preserve"> </w:t>
      </w:r>
    </w:p>
    <w:p w:rsidR="0000315F" w:rsidRPr="00C33270" w:rsidRDefault="0000315F" w:rsidP="009165F3">
      <w:pPr>
        <w:rPr>
          <w:rtl/>
        </w:rPr>
      </w:pPr>
      <w:bookmarkStart w:id="15875" w:name="_ETM_Q27_669923"/>
      <w:bookmarkEnd w:id="15875"/>
    </w:p>
    <w:p w:rsidR="0000315F" w:rsidRDefault="0000315F" w:rsidP="009F49E7">
      <w:pPr>
        <w:rPr>
          <w:rtl/>
        </w:rPr>
      </w:pPr>
      <w:bookmarkStart w:id="15876" w:name="_ETM_Q27_666247"/>
      <w:bookmarkEnd w:id="15876"/>
      <w:r>
        <w:rPr>
          <w:rFonts w:hint="cs"/>
          <w:rtl/>
        </w:rPr>
        <w:t xml:space="preserve">חבר הכנסת עבאס, אתה ביקשת הודעה אישית? </w:t>
      </w:r>
      <w:bookmarkStart w:id="15877" w:name="_ETM_Q27_669628"/>
      <w:bookmarkStart w:id="15878" w:name="_ETM_Q27_670300"/>
      <w:bookmarkStart w:id="15879" w:name="_ETM_Q27_670549"/>
      <w:bookmarkStart w:id="15880" w:name="_ETM_Q27_670571"/>
      <w:bookmarkStart w:id="15881" w:name="_ETM_Q27_670639"/>
      <w:bookmarkEnd w:id="15877"/>
      <w:bookmarkEnd w:id="15878"/>
      <w:bookmarkEnd w:id="15879"/>
      <w:bookmarkEnd w:id="15880"/>
      <w:bookmarkEnd w:id="15881"/>
      <w:r>
        <w:rPr>
          <w:rFonts w:hint="cs"/>
          <w:rtl/>
        </w:rPr>
        <w:t>בבקשה, אדוני</w:t>
      </w:r>
      <w:bookmarkStart w:id="15882" w:name="_ETM_Q27_544415"/>
      <w:bookmarkStart w:id="15883" w:name="_ETM_Q27_544574"/>
      <w:bookmarkEnd w:id="15882"/>
      <w:bookmarkEnd w:id="15883"/>
      <w:r>
        <w:rPr>
          <w:rFonts w:hint="cs"/>
          <w:rtl/>
        </w:rPr>
        <w:t>, חמש דקות לרשותך.</w:t>
      </w:r>
    </w:p>
    <w:p w:rsidR="0000315F" w:rsidRDefault="0000315F" w:rsidP="009F49E7">
      <w:pPr>
        <w:rPr>
          <w:rtl/>
        </w:rPr>
      </w:pPr>
    </w:p>
    <w:p w:rsidR="0000315F" w:rsidRDefault="0000315F" w:rsidP="009F49E7">
      <w:pPr>
        <w:pStyle w:val="a4"/>
        <w:keepNext/>
        <w:rPr>
          <w:rtl/>
        </w:rPr>
      </w:pPr>
      <w:bookmarkStart w:id="15884" w:name="ET_speaker_5795_10"/>
      <w:r w:rsidRPr="00E35569">
        <w:rPr>
          <w:rStyle w:val="TagStyle"/>
          <w:rtl/>
        </w:rPr>
        <w:t xml:space="preserve"> &lt;&lt; דובר &gt;&gt; </w:t>
      </w:r>
      <w:bookmarkStart w:id="15885" w:name="_Toc185333196"/>
      <w:r>
        <w:rPr>
          <w:rtl/>
        </w:rPr>
        <w:t>מנסור עבאס (רע"מ – הרשימה הערבית המאוחדת):</w:t>
      </w:r>
      <w:bookmarkEnd w:id="15885"/>
      <w:r w:rsidRPr="00E35569">
        <w:rPr>
          <w:rStyle w:val="TagStyle"/>
          <w:rtl/>
        </w:rPr>
        <w:t xml:space="preserve"> &lt;&lt; דובר &gt;&gt;</w:t>
      </w:r>
      <w:r>
        <w:rPr>
          <w:rtl/>
        </w:rPr>
        <w:t xml:space="preserve"> </w:t>
      </w:r>
      <w:bookmarkEnd w:id="15884"/>
    </w:p>
    <w:p w:rsidR="0000315F" w:rsidRDefault="0000315F" w:rsidP="00D00074">
      <w:pPr>
        <w:rPr>
          <w:rtl/>
        </w:rPr>
      </w:pPr>
    </w:p>
    <w:p w:rsidR="0000315F" w:rsidRDefault="0000315F" w:rsidP="009F49E7">
      <w:pPr>
        <w:rPr>
          <w:rtl/>
        </w:rPr>
      </w:pPr>
      <w:r>
        <w:rPr>
          <w:rFonts w:hint="cs"/>
          <w:rtl/>
        </w:rPr>
        <w:t xml:space="preserve">אדוני היושב-ראש, חבריי חברי הכנסת, השרים, במיוחד השר בצלאל סמוטריץ', שברוב </w:t>
      </w:r>
      <w:bookmarkStart w:id="15886" w:name="_ETM_Q27_693396"/>
      <w:bookmarkEnd w:id="15886"/>
      <w:r>
        <w:rPr>
          <w:rFonts w:hint="cs"/>
          <w:rtl/>
        </w:rPr>
        <w:t xml:space="preserve">חוצפתו מאשים אותי שאני אחראי על העלייה בפשיעה ובאלימות בחברה הערבית, ברוב חוצפתו </w:t>
      </w:r>
      <w:bookmarkStart w:id="15887" w:name="_ETM_Q27_706521"/>
      <w:bookmarkEnd w:id="15887"/>
      <w:r>
        <w:rPr>
          <w:rFonts w:hint="cs"/>
          <w:rtl/>
        </w:rPr>
        <w:t xml:space="preserve">וכישלונו הערכי. כמובן שאנחנו גילינו אותו מחדש, שאין לו ערכים, </w:t>
      </w:r>
      <w:bookmarkStart w:id="15888" w:name="_ETM_Q27_708234"/>
      <w:bookmarkEnd w:id="15888"/>
      <w:r>
        <w:rPr>
          <w:rFonts w:hint="cs"/>
          <w:rtl/>
        </w:rPr>
        <w:t xml:space="preserve">יש לו רק שנאה וגזענות כלפי האחר. </w:t>
      </w:r>
    </w:p>
    <w:p w:rsidR="0000315F" w:rsidRDefault="0000315F" w:rsidP="009F49E7">
      <w:pPr>
        <w:rPr>
          <w:rtl/>
        </w:rPr>
      </w:pPr>
      <w:bookmarkStart w:id="15889" w:name="_ETM_Q27_715589"/>
      <w:bookmarkEnd w:id="15889"/>
    </w:p>
    <w:p w:rsidR="0000315F" w:rsidRDefault="0000315F" w:rsidP="009F49E7">
      <w:pPr>
        <w:rPr>
          <w:rtl/>
        </w:rPr>
      </w:pPr>
      <w:bookmarkStart w:id="15890" w:name="_ETM_Q27_715709"/>
      <w:bookmarkStart w:id="15891" w:name="_ETM_Q27_715773"/>
      <w:bookmarkStart w:id="15892" w:name="_ETM_Q27_715845"/>
      <w:bookmarkEnd w:id="15890"/>
      <w:bookmarkEnd w:id="15891"/>
      <w:bookmarkEnd w:id="15892"/>
      <w:r>
        <w:rPr>
          <w:rFonts w:hint="cs"/>
          <w:rtl/>
        </w:rPr>
        <w:t xml:space="preserve">אני מזכיר </w:t>
      </w:r>
      <w:bookmarkStart w:id="15893" w:name="_ETM_Q27_719646"/>
      <w:bookmarkEnd w:id="15893"/>
      <w:r>
        <w:rPr>
          <w:rFonts w:hint="cs"/>
          <w:rtl/>
        </w:rPr>
        <w:t xml:space="preserve">לכם, חבריי חברי הכנסת, מ-2009 עד 2021 הייתה עלייה מתמשכת </w:t>
      </w:r>
      <w:bookmarkStart w:id="15894" w:name="_ETM_Q27_731458"/>
      <w:bookmarkEnd w:id="15894"/>
      <w:r>
        <w:rPr>
          <w:rFonts w:hint="cs"/>
          <w:rtl/>
        </w:rPr>
        <w:t xml:space="preserve">מדי שנה בפשיעה ובאלימות בחברה הערבית. ממשלות נתניהו לא עשו </w:t>
      </w:r>
      <w:bookmarkStart w:id="15895" w:name="_ETM_Q27_738556"/>
      <w:bookmarkEnd w:id="15895"/>
      <w:r>
        <w:rPr>
          <w:rFonts w:hint="cs"/>
          <w:rtl/>
        </w:rPr>
        <w:t xml:space="preserve">מאמץ רציני כדי לשנות את העלייה השנתית על ידי מיגור הפשיעה והאלימות. </w:t>
      </w:r>
      <w:bookmarkStart w:id="15896" w:name="_ETM_Q27_743914"/>
      <w:bookmarkEnd w:id="15896"/>
      <w:r>
        <w:rPr>
          <w:rFonts w:hint="cs"/>
          <w:rtl/>
        </w:rPr>
        <w:t xml:space="preserve">השנה היחידה שבה הצלחנו להפוך את עקומת הפשיעה והאלימות בחברה </w:t>
      </w:r>
      <w:bookmarkStart w:id="15897" w:name="_ETM_Q27_752219"/>
      <w:bookmarkEnd w:id="15897"/>
      <w:r>
        <w:rPr>
          <w:rFonts w:hint="cs"/>
          <w:rtl/>
        </w:rPr>
        <w:t xml:space="preserve">הערבית זאת הייתה השנה של ממשלת השינוי. ממשלת השינוי הצליחה </w:t>
      </w:r>
      <w:bookmarkStart w:id="15898" w:name="_ETM_Q27_762683"/>
      <w:bookmarkEnd w:id="15898"/>
      <w:r>
        <w:rPr>
          <w:rFonts w:hint="cs"/>
          <w:rtl/>
        </w:rPr>
        <w:t xml:space="preserve">להוריד את הפשיעה והאלימות לפחות ב-15%, השר בצלאל סמוטריץ', אם </w:t>
      </w:r>
      <w:bookmarkStart w:id="15899" w:name="_ETM_Q27_768628"/>
      <w:bookmarkEnd w:id="15899"/>
      <w:r>
        <w:rPr>
          <w:rFonts w:hint="cs"/>
          <w:rtl/>
        </w:rPr>
        <w:t xml:space="preserve">אתה רוצה לעמוד על האמת. </w:t>
      </w:r>
      <w:bookmarkStart w:id="15900" w:name="_ETM_Q27_767873"/>
      <w:bookmarkStart w:id="15901" w:name="_ETM_Q27_768105"/>
      <w:bookmarkStart w:id="15902" w:name="_ETM_Q27_768144"/>
      <w:bookmarkStart w:id="15903" w:name="_ETM_Q27_768246"/>
      <w:bookmarkEnd w:id="15900"/>
      <w:bookmarkEnd w:id="15901"/>
      <w:bookmarkEnd w:id="15902"/>
      <w:bookmarkEnd w:id="15903"/>
      <w:r>
        <w:rPr>
          <w:rFonts w:hint="cs"/>
          <w:rtl/>
        </w:rPr>
        <w:t xml:space="preserve"> מאז 1 בינואר 2023, ביום </w:t>
      </w:r>
      <w:bookmarkStart w:id="15904" w:name="_ETM_Q27_776058"/>
      <w:bookmarkEnd w:id="15904"/>
      <w:r>
        <w:rPr>
          <w:rFonts w:hint="cs"/>
          <w:rtl/>
        </w:rPr>
        <w:t xml:space="preserve">הראשון לכניסתה של הממשלה הזאת, הגזענית, שונאת הערבים, הפשיסטית, שמפקירה </w:t>
      </w:r>
      <w:bookmarkStart w:id="15905" w:name="_ETM_Q27_786728"/>
      <w:bookmarkEnd w:id="15905"/>
      <w:r>
        <w:rPr>
          <w:rFonts w:hint="cs"/>
          <w:rtl/>
        </w:rPr>
        <w:t xml:space="preserve">את חייהם של אזרחי מדינת ישראל </w:t>
      </w:r>
      <w:r w:rsidR="00644066">
        <w:rPr>
          <w:rFonts w:hint="cs"/>
          <w:rtl/>
        </w:rPr>
        <w:t>– –</w:t>
      </w:r>
      <w:r>
        <w:rPr>
          <w:rFonts w:hint="cs"/>
          <w:rtl/>
        </w:rPr>
        <w:t xml:space="preserve"> </w:t>
      </w:r>
    </w:p>
    <w:p w:rsidR="0000315F" w:rsidRDefault="0000315F" w:rsidP="009165F3">
      <w:pPr>
        <w:rPr>
          <w:rtl/>
        </w:rPr>
      </w:pPr>
      <w:bookmarkStart w:id="15906" w:name="_ETM_Q27_783299"/>
      <w:bookmarkStart w:id="15907" w:name="_ETM_Q27_783409"/>
      <w:bookmarkStart w:id="15908" w:name="_ETM_Q27_783468"/>
      <w:bookmarkStart w:id="15909" w:name="_ETM_Q27_783536"/>
      <w:bookmarkEnd w:id="15906"/>
      <w:bookmarkEnd w:id="15907"/>
      <w:bookmarkEnd w:id="15908"/>
      <w:bookmarkEnd w:id="15909"/>
    </w:p>
    <w:p w:rsidR="0000315F" w:rsidRDefault="0000315F" w:rsidP="009F49E7">
      <w:pPr>
        <w:pStyle w:val="af5"/>
        <w:keepNext/>
        <w:rPr>
          <w:rtl/>
        </w:rPr>
      </w:pPr>
      <w:bookmarkStart w:id="15910" w:name="ET_interruption_6345_35"/>
      <w:r w:rsidRPr="00200D6B">
        <w:rPr>
          <w:rStyle w:val="TagStyle"/>
          <w:rtl/>
        </w:rPr>
        <w:t xml:space="preserve"> &lt;&lt; קריאה &gt;&gt; </w:t>
      </w:r>
      <w:r>
        <w:rPr>
          <w:rtl/>
        </w:rPr>
        <w:t>טלי גוטליב (הליכוד):</w:t>
      </w:r>
      <w:r w:rsidRPr="00200D6B">
        <w:rPr>
          <w:rStyle w:val="TagStyle"/>
          <w:rtl/>
        </w:rPr>
        <w:t xml:space="preserve"> &lt;&lt; קריאה &gt;&gt;</w:t>
      </w:r>
      <w:r>
        <w:rPr>
          <w:rtl/>
        </w:rPr>
        <w:t xml:space="preserve"> </w:t>
      </w:r>
      <w:bookmarkEnd w:id="15910"/>
    </w:p>
    <w:p w:rsidR="0000315F" w:rsidRDefault="0000315F" w:rsidP="00D00074">
      <w:pPr>
        <w:rPr>
          <w:rtl/>
        </w:rPr>
      </w:pPr>
    </w:p>
    <w:p w:rsidR="0000315F" w:rsidRDefault="00644066" w:rsidP="009F49E7">
      <w:pPr>
        <w:rPr>
          <w:rtl/>
        </w:rPr>
      </w:pPr>
      <w:bookmarkStart w:id="15911" w:name="_ETM_Q27_786147"/>
      <w:bookmarkStart w:id="15912" w:name="_ETM_Q27_787398"/>
      <w:bookmarkStart w:id="15913" w:name="_ETM_Q27_787501"/>
      <w:bookmarkEnd w:id="15911"/>
      <w:bookmarkEnd w:id="15912"/>
      <w:bookmarkEnd w:id="15913"/>
      <w:r>
        <w:rPr>
          <w:rFonts w:hint="cs"/>
          <w:rtl/>
        </w:rPr>
        <w:t>– – –</w:t>
      </w:r>
    </w:p>
    <w:p w:rsidR="0000315F" w:rsidRDefault="0000315F" w:rsidP="009F49E7">
      <w:pPr>
        <w:rPr>
          <w:rtl/>
          <w:lang w:eastAsia="he-IL"/>
        </w:rPr>
      </w:pPr>
      <w:bookmarkStart w:id="15914" w:name="_ETM_Q27_790897"/>
      <w:bookmarkStart w:id="15915" w:name="_ETM_Q27_790988"/>
      <w:bookmarkEnd w:id="15914"/>
      <w:bookmarkEnd w:id="15915"/>
    </w:p>
    <w:p w:rsidR="0000315F" w:rsidRDefault="0000315F" w:rsidP="009F49E7">
      <w:pPr>
        <w:pStyle w:val="-"/>
        <w:keepNext/>
        <w:rPr>
          <w:rtl/>
        </w:rPr>
      </w:pPr>
      <w:bookmarkStart w:id="15916" w:name="ET_speakercontinue_5795_38"/>
      <w:r w:rsidRPr="00200D6B">
        <w:rPr>
          <w:rStyle w:val="TagStyle"/>
          <w:rtl/>
        </w:rPr>
        <w:t xml:space="preserve"> &lt;&lt; דובר_המשך &gt;&gt; </w:t>
      </w:r>
      <w:r>
        <w:rPr>
          <w:rtl/>
        </w:rPr>
        <w:t>מנסור עבאס (רע"מ – הרשימה הערבית המאוחדת):</w:t>
      </w:r>
      <w:r w:rsidRPr="00200D6B">
        <w:rPr>
          <w:rStyle w:val="TagStyle"/>
          <w:rtl/>
        </w:rPr>
        <w:t xml:space="preserve"> &lt;&lt; דובר_המשך &gt;&gt;</w:t>
      </w:r>
      <w:r>
        <w:rPr>
          <w:rtl/>
        </w:rPr>
        <w:t xml:space="preserve"> </w:t>
      </w:r>
      <w:bookmarkEnd w:id="15916"/>
    </w:p>
    <w:p w:rsidR="0000315F" w:rsidRDefault="0000315F" w:rsidP="00D00074">
      <w:pPr>
        <w:rPr>
          <w:rtl/>
          <w:lang w:eastAsia="he-IL"/>
        </w:rPr>
      </w:pPr>
    </w:p>
    <w:p w:rsidR="0000315F" w:rsidRDefault="00644066" w:rsidP="009165F3">
      <w:pPr>
        <w:rPr>
          <w:rtl/>
        </w:rPr>
      </w:pPr>
      <w:r>
        <w:rPr>
          <w:rFonts w:hint="cs"/>
          <w:rtl/>
          <w:lang w:eastAsia="he-IL"/>
        </w:rPr>
        <w:t>– –</w:t>
      </w:r>
      <w:r w:rsidR="0000315F">
        <w:rPr>
          <w:rFonts w:hint="cs"/>
          <w:rtl/>
          <w:lang w:eastAsia="he-IL"/>
        </w:rPr>
        <w:t xml:space="preserve"> היהודים והערבים, מהיום הראשון לממשלה הזאת </w:t>
      </w:r>
      <w:bookmarkStart w:id="15917" w:name="_ETM_Q27_792397"/>
      <w:bookmarkEnd w:id="15917"/>
      <w:r w:rsidR="0000315F">
        <w:rPr>
          <w:rFonts w:hint="cs"/>
          <w:rtl/>
          <w:lang w:eastAsia="he-IL"/>
        </w:rPr>
        <w:t xml:space="preserve">התחילה עלייה נוספת ברמת הפשיעה והאלימות בחברה הערבית. </w:t>
      </w:r>
      <w:bookmarkStart w:id="15918" w:name="_ETM_Q27_788623"/>
      <w:bookmarkStart w:id="15919" w:name="_ETM_Q27_797145"/>
      <w:bookmarkStart w:id="15920" w:name="_ETM_Q27_797295"/>
      <w:bookmarkStart w:id="15921" w:name="TOR_Q28"/>
      <w:bookmarkEnd w:id="15918"/>
      <w:bookmarkEnd w:id="15919"/>
      <w:bookmarkEnd w:id="15920"/>
      <w:bookmarkEnd w:id="15921"/>
      <w:r w:rsidR="0000315F">
        <w:rPr>
          <w:rFonts w:hint="cs"/>
          <w:rtl/>
        </w:rPr>
        <w:t>130% עלייה ב-2023</w:t>
      </w:r>
      <w:r w:rsidR="009165F3">
        <w:rPr>
          <w:rFonts w:hint="cs"/>
          <w:rtl/>
        </w:rPr>
        <w:t>,</w:t>
      </w:r>
      <w:r w:rsidR="0000315F">
        <w:rPr>
          <w:rFonts w:hint="cs"/>
          <w:rtl/>
        </w:rPr>
        <w:t xml:space="preserve"> הגענו </w:t>
      </w:r>
      <w:bookmarkStart w:id="15922" w:name="_ETM_Q28_207078"/>
      <w:bookmarkStart w:id="15923" w:name="_ETM_Q28_207184"/>
      <w:bookmarkEnd w:id="15922"/>
      <w:bookmarkEnd w:id="15923"/>
      <w:r w:rsidR="0000315F">
        <w:rPr>
          <w:rFonts w:hint="cs"/>
          <w:rtl/>
        </w:rPr>
        <w:t xml:space="preserve">ל-246 נרצחים, </w:t>
      </w:r>
      <w:bookmarkStart w:id="15924" w:name="_ETM_Q28_209329"/>
      <w:bookmarkEnd w:id="15924"/>
      <w:r w:rsidR="0000315F">
        <w:rPr>
          <w:rFonts w:hint="cs"/>
          <w:rtl/>
        </w:rPr>
        <w:t xml:space="preserve">ואנחנו כנראה לקראת שיא חדש ב-2024. שנתיים. אפילו היו </w:t>
      </w:r>
      <w:bookmarkStart w:id="15925" w:name="_ETM_Q28_216107"/>
      <w:bookmarkEnd w:id="15925"/>
      <w:r w:rsidR="0000315F">
        <w:rPr>
          <w:rFonts w:hint="cs"/>
          <w:rtl/>
        </w:rPr>
        <w:t xml:space="preserve">אנשים בקואליציה שאמרו: תנו הזדמנות לבן גביר. נתנו הזדמנות </w:t>
      </w:r>
      <w:bookmarkStart w:id="15926" w:name="_ETM_Q28_219441"/>
      <w:bookmarkEnd w:id="15926"/>
      <w:r w:rsidR="0000315F">
        <w:rPr>
          <w:rFonts w:hint="cs"/>
          <w:rtl/>
        </w:rPr>
        <w:t xml:space="preserve">לבן גביר, נתנו הזדמנות לבצלאל סמוטריץ'. מה קיבלנו? קיבלנו </w:t>
      </w:r>
      <w:bookmarkStart w:id="15927" w:name="_ETM_Q28_227862"/>
      <w:bookmarkEnd w:id="15927"/>
      <w:r w:rsidR="0000315F">
        <w:rPr>
          <w:rFonts w:hint="cs"/>
          <w:rtl/>
        </w:rPr>
        <w:t xml:space="preserve">גזענות, הפקרה, הדרה, קיצוצים, עיכוב בהעברת </w:t>
      </w:r>
      <w:bookmarkStart w:id="15928" w:name="_ETM_Q28_234759"/>
      <w:bookmarkEnd w:id="15928"/>
      <w:r w:rsidR="0000315F">
        <w:rPr>
          <w:rFonts w:hint="cs"/>
          <w:rtl/>
        </w:rPr>
        <w:t>תקציבים, ביטול תוכניות, הקפאת תוכניות. אפילו תוכנית מיגור הפשיעה והאלימות</w:t>
      </w:r>
      <w:bookmarkStart w:id="15929" w:name="_ETM_Q28_242420"/>
      <w:bookmarkEnd w:id="15929"/>
      <w:r w:rsidR="0000315F">
        <w:rPr>
          <w:rFonts w:hint="cs"/>
          <w:rtl/>
        </w:rPr>
        <w:t>, 549, אפילו "מסלול בטוח"</w:t>
      </w:r>
      <w:r w:rsidR="009165F3">
        <w:rPr>
          <w:rFonts w:hint="cs"/>
          <w:rtl/>
        </w:rPr>
        <w:t>,</w:t>
      </w:r>
      <w:r w:rsidR="0000315F">
        <w:rPr>
          <w:rFonts w:hint="cs"/>
          <w:rtl/>
        </w:rPr>
        <w:t xml:space="preserve"> שקידם סגן השר יואב </w:t>
      </w:r>
      <w:bookmarkStart w:id="15930" w:name="_ETM_Q28_247678"/>
      <w:bookmarkEnd w:id="15930"/>
      <w:r w:rsidR="0000315F">
        <w:rPr>
          <w:rFonts w:hint="cs"/>
          <w:rtl/>
        </w:rPr>
        <w:t xml:space="preserve">סגלוביץ' </w:t>
      </w:r>
      <w:r w:rsidR="0000315F">
        <w:rPr>
          <w:rFonts w:hint="eastAsia"/>
          <w:rtl/>
        </w:rPr>
        <w:t>–</w:t>
      </w:r>
      <w:r w:rsidR="0000315F">
        <w:rPr>
          <w:rFonts w:hint="cs"/>
          <w:rtl/>
        </w:rPr>
        <w:t xml:space="preserve"> הקפאתם אותו ולא הפעלתם אף מנגנון כדי </w:t>
      </w:r>
      <w:bookmarkStart w:id="15931" w:name="_ETM_Q28_254508"/>
      <w:bookmarkEnd w:id="15931"/>
      <w:r w:rsidR="0000315F">
        <w:rPr>
          <w:rFonts w:hint="cs"/>
          <w:rtl/>
        </w:rPr>
        <w:t xml:space="preserve">להתמודד עם מיגור הפשיעה והאלימות בחברה הערבית. </w:t>
      </w:r>
      <w:bookmarkStart w:id="15932" w:name="_ETM_Q28_257286"/>
      <w:bookmarkStart w:id="15933" w:name="_ETM_Q28_257384"/>
      <w:bookmarkStart w:id="15934" w:name="_ETM_Q28_257415"/>
      <w:bookmarkStart w:id="15935" w:name="_ETM_Q28_257482"/>
      <w:bookmarkEnd w:id="15932"/>
      <w:bookmarkEnd w:id="15933"/>
      <w:bookmarkEnd w:id="15934"/>
      <w:bookmarkEnd w:id="15935"/>
    </w:p>
    <w:p w:rsidR="0000315F" w:rsidRDefault="0000315F" w:rsidP="00A402A5">
      <w:pPr>
        <w:rPr>
          <w:rtl/>
        </w:rPr>
      </w:pPr>
    </w:p>
    <w:p w:rsidR="0000315F" w:rsidRDefault="0000315F" w:rsidP="00A402A5">
      <w:pPr>
        <w:rPr>
          <w:rtl/>
        </w:rPr>
      </w:pPr>
      <w:r>
        <w:rPr>
          <w:rFonts w:hint="cs"/>
          <w:rtl/>
        </w:rPr>
        <w:t xml:space="preserve">בסוף, בצלאל </w:t>
      </w:r>
      <w:bookmarkStart w:id="15936" w:name="_ETM_Q28_262503"/>
      <w:bookmarkEnd w:id="15936"/>
      <w:r>
        <w:rPr>
          <w:rFonts w:hint="cs"/>
          <w:rtl/>
        </w:rPr>
        <w:t xml:space="preserve">סמוטריץ' בא ומאשים אותי שאני אשם, אחר כך אני אחראי, </w:t>
      </w:r>
      <w:bookmarkStart w:id="15937" w:name="_ETM_Q28_264927"/>
      <w:bookmarkEnd w:id="15937"/>
      <w:r>
        <w:rPr>
          <w:rFonts w:hint="cs"/>
          <w:rtl/>
        </w:rPr>
        <w:t xml:space="preserve">והתנצל, ושוב חזר ואמר שאני אשם בעליית הפשיעה והאלימות </w:t>
      </w:r>
      <w:bookmarkStart w:id="15938" w:name="_ETM_Q28_271378"/>
      <w:bookmarkEnd w:id="15938"/>
      <w:r>
        <w:rPr>
          <w:rFonts w:hint="cs"/>
          <w:rtl/>
        </w:rPr>
        <w:t xml:space="preserve">בחברה הערבית, האשמות שווא, עלילות דם. בצלאל סמוטריץ', תתבייש לך. </w:t>
      </w:r>
      <w:bookmarkStart w:id="15939" w:name="_ETM_Q28_283945"/>
      <w:bookmarkEnd w:id="15939"/>
      <w:r>
        <w:rPr>
          <w:rFonts w:hint="cs"/>
          <w:rtl/>
        </w:rPr>
        <w:t>איפה הערכיות שלך? איפה הדתיות שלך? בושה וחרפה.</w:t>
      </w:r>
    </w:p>
    <w:p w:rsidR="0000315F" w:rsidRDefault="0000315F" w:rsidP="009F49E7">
      <w:pPr>
        <w:rPr>
          <w:rtl/>
        </w:rPr>
      </w:pPr>
      <w:bookmarkStart w:id="15940" w:name="_ETM_Q28_295560"/>
      <w:bookmarkStart w:id="15941" w:name="_ETM_Q28_295652"/>
      <w:bookmarkEnd w:id="15940"/>
      <w:bookmarkEnd w:id="15941"/>
    </w:p>
    <w:p w:rsidR="0000315F" w:rsidRDefault="0000315F" w:rsidP="009F49E7">
      <w:pPr>
        <w:rPr>
          <w:rtl/>
        </w:rPr>
      </w:pPr>
      <w:bookmarkStart w:id="15942" w:name="_ETM_Q28_295688"/>
      <w:bookmarkStart w:id="15943" w:name="_ETM_Q28_295757"/>
      <w:bookmarkEnd w:id="15942"/>
      <w:bookmarkEnd w:id="15943"/>
      <w:r>
        <w:rPr>
          <w:rFonts w:hint="cs"/>
          <w:rtl/>
        </w:rPr>
        <w:t xml:space="preserve">ולכן, </w:t>
      </w:r>
      <w:bookmarkStart w:id="15944" w:name="_ETM_Q28_173107"/>
      <w:bookmarkStart w:id="15945" w:name="_ETM_Q28_161080"/>
      <w:bookmarkStart w:id="15946" w:name="_ETM_Q28_161164"/>
      <w:bookmarkStart w:id="15947" w:name="_ETM_Q28_214170"/>
      <w:bookmarkEnd w:id="15944"/>
      <w:bookmarkEnd w:id="15945"/>
      <w:bookmarkEnd w:id="15946"/>
      <w:bookmarkEnd w:id="15947"/>
      <w:r>
        <w:rPr>
          <w:rtl/>
        </w:rPr>
        <w:t xml:space="preserve">אנחנו </w:t>
      </w:r>
      <w:bookmarkStart w:id="15948" w:name="_ETM_Q28_297990"/>
      <w:bookmarkEnd w:id="15948"/>
      <w:r>
        <w:rPr>
          <w:rtl/>
        </w:rPr>
        <w:t xml:space="preserve">שוב </w:t>
      </w:r>
      <w:bookmarkStart w:id="15949" w:name="_ETM_Q28_300999"/>
      <w:bookmarkEnd w:id="15949"/>
      <w:r>
        <w:rPr>
          <w:rtl/>
        </w:rPr>
        <w:t xml:space="preserve">דורשים </w:t>
      </w:r>
      <w:bookmarkStart w:id="15950" w:name="_ETM_Q28_303079"/>
      <w:bookmarkEnd w:id="15950"/>
      <w:r>
        <w:rPr>
          <w:rtl/>
        </w:rPr>
        <w:t>מהממשלה</w:t>
      </w:r>
      <w:r>
        <w:rPr>
          <w:rFonts w:hint="cs"/>
          <w:rtl/>
        </w:rPr>
        <w:t>,</w:t>
      </w:r>
      <w:r>
        <w:rPr>
          <w:rtl/>
        </w:rPr>
        <w:t xml:space="preserve"> </w:t>
      </w:r>
      <w:bookmarkStart w:id="15951" w:name="_ETM_Q28_304790"/>
      <w:bookmarkEnd w:id="15951"/>
      <w:r>
        <w:rPr>
          <w:rtl/>
        </w:rPr>
        <w:t>מהכנסת</w:t>
      </w:r>
      <w:r>
        <w:rPr>
          <w:rFonts w:hint="cs"/>
          <w:rtl/>
        </w:rPr>
        <w:t>,</w:t>
      </w:r>
      <w:r>
        <w:rPr>
          <w:rtl/>
        </w:rPr>
        <w:t xml:space="preserve"> </w:t>
      </w:r>
      <w:bookmarkStart w:id="15952" w:name="_ETM_Q28_307219"/>
      <w:bookmarkEnd w:id="15952"/>
      <w:r>
        <w:rPr>
          <w:rtl/>
        </w:rPr>
        <w:t xml:space="preserve">לעמוד </w:t>
      </w:r>
      <w:bookmarkStart w:id="15953" w:name="_ETM_Q28_307819"/>
      <w:bookmarkEnd w:id="15953"/>
      <w:r>
        <w:rPr>
          <w:rtl/>
        </w:rPr>
        <w:t xml:space="preserve">באחריות </w:t>
      </w:r>
      <w:bookmarkStart w:id="15954" w:name="_ETM_Q28_308389"/>
      <w:bookmarkEnd w:id="15954"/>
      <w:r>
        <w:rPr>
          <w:rtl/>
        </w:rPr>
        <w:t>שלה</w:t>
      </w:r>
      <w:r>
        <w:rPr>
          <w:rFonts w:hint="cs"/>
          <w:rtl/>
        </w:rPr>
        <w:t>ן</w:t>
      </w:r>
      <w:r>
        <w:rPr>
          <w:rtl/>
        </w:rPr>
        <w:t xml:space="preserve"> </w:t>
      </w:r>
      <w:bookmarkStart w:id="15955" w:name="_ETM_Q28_308780"/>
      <w:bookmarkEnd w:id="15955"/>
      <w:r>
        <w:rPr>
          <w:rtl/>
        </w:rPr>
        <w:t xml:space="preserve">כלפי </w:t>
      </w:r>
      <w:bookmarkStart w:id="15956" w:name="_ETM_Q28_309169"/>
      <w:bookmarkEnd w:id="15956"/>
      <w:r>
        <w:rPr>
          <w:rtl/>
        </w:rPr>
        <w:t xml:space="preserve">חייהם </w:t>
      </w:r>
      <w:bookmarkStart w:id="15957" w:name="_ETM_Q28_309680"/>
      <w:bookmarkEnd w:id="15957"/>
      <w:r>
        <w:rPr>
          <w:rtl/>
        </w:rPr>
        <w:t xml:space="preserve">של </w:t>
      </w:r>
      <w:bookmarkStart w:id="15958" w:name="_ETM_Q28_309950"/>
      <w:bookmarkEnd w:id="15958"/>
      <w:r>
        <w:rPr>
          <w:rtl/>
        </w:rPr>
        <w:t xml:space="preserve">האזרחים </w:t>
      </w:r>
      <w:bookmarkStart w:id="15959" w:name="_ETM_Q28_310489"/>
      <w:bookmarkEnd w:id="15959"/>
      <w:r>
        <w:rPr>
          <w:rtl/>
        </w:rPr>
        <w:t>הערבים</w:t>
      </w:r>
      <w:r>
        <w:rPr>
          <w:rFonts w:hint="cs"/>
          <w:rtl/>
        </w:rPr>
        <w:t>.</w:t>
      </w:r>
      <w:r>
        <w:rPr>
          <w:rtl/>
        </w:rPr>
        <w:t xml:space="preserve"> </w:t>
      </w:r>
      <w:bookmarkStart w:id="15960" w:name="_ETM_Q28_312190"/>
      <w:bookmarkEnd w:id="15960"/>
      <w:r>
        <w:rPr>
          <w:rtl/>
        </w:rPr>
        <w:t xml:space="preserve">העניין </w:t>
      </w:r>
      <w:bookmarkStart w:id="15961" w:name="_ETM_Q28_312730"/>
      <w:bookmarkEnd w:id="15961"/>
      <w:r>
        <w:rPr>
          <w:rtl/>
        </w:rPr>
        <w:t xml:space="preserve">כאן </w:t>
      </w:r>
      <w:bookmarkStart w:id="15962" w:name="_ETM_Q28_313000"/>
      <w:bookmarkEnd w:id="15962"/>
      <w:r>
        <w:rPr>
          <w:rtl/>
        </w:rPr>
        <w:t xml:space="preserve">הוא </w:t>
      </w:r>
      <w:bookmarkStart w:id="15963" w:name="_ETM_Q28_313120"/>
      <w:bookmarkEnd w:id="15963"/>
      <w:r>
        <w:rPr>
          <w:rtl/>
        </w:rPr>
        <w:t xml:space="preserve">לא </w:t>
      </w:r>
      <w:bookmarkStart w:id="15964" w:name="_ETM_Q28_313300"/>
      <w:bookmarkEnd w:id="15964"/>
      <w:r>
        <w:rPr>
          <w:rtl/>
        </w:rPr>
        <w:t xml:space="preserve">עניין </w:t>
      </w:r>
      <w:bookmarkStart w:id="15965" w:name="_ETM_Q28_313599"/>
      <w:bookmarkEnd w:id="15965"/>
      <w:r>
        <w:rPr>
          <w:rtl/>
        </w:rPr>
        <w:t xml:space="preserve">של </w:t>
      </w:r>
      <w:bookmarkStart w:id="15966" w:name="_ETM_Q28_313750"/>
      <w:bookmarkEnd w:id="15966"/>
      <w:r>
        <w:rPr>
          <w:rtl/>
        </w:rPr>
        <w:t xml:space="preserve">חבר </w:t>
      </w:r>
      <w:bookmarkStart w:id="15967" w:name="_ETM_Q28_314050"/>
      <w:bookmarkEnd w:id="15967"/>
      <w:r>
        <w:rPr>
          <w:rtl/>
        </w:rPr>
        <w:t xml:space="preserve">כנסת </w:t>
      </w:r>
      <w:bookmarkStart w:id="15968" w:name="_ETM_Q28_314410"/>
      <w:bookmarkEnd w:id="15968"/>
      <w:r>
        <w:rPr>
          <w:rtl/>
        </w:rPr>
        <w:t>ז</w:t>
      </w:r>
      <w:r>
        <w:rPr>
          <w:rFonts w:hint="cs"/>
          <w:rtl/>
        </w:rPr>
        <w:t>ה א</w:t>
      </w:r>
      <w:r>
        <w:rPr>
          <w:rtl/>
        </w:rPr>
        <w:t xml:space="preserve">ו </w:t>
      </w:r>
      <w:bookmarkStart w:id="15969" w:name="_ETM_Q28_314650"/>
      <w:bookmarkEnd w:id="15969"/>
      <w:r>
        <w:rPr>
          <w:rtl/>
        </w:rPr>
        <w:t>אחר</w:t>
      </w:r>
      <w:r>
        <w:rPr>
          <w:rFonts w:hint="cs"/>
          <w:rtl/>
        </w:rPr>
        <w:t>.</w:t>
      </w:r>
      <w:r>
        <w:rPr>
          <w:rtl/>
        </w:rPr>
        <w:t xml:space="preserve"> </w:t>
      </w:r>
      <w:bookmarkStart w:id="15970" w:name="_ETM_Q28_315700"/>
      <w:bookmarkEnd w:id="15970"/>
      <w:r>
        <w:rPr>
          <w:rtl/>
        </w:rPr>
        <w:t xml:space="preserve">אנחנו </w:t>
      </w:r>
      <w:bookmarkStart w:id="15971" w:name="_ETM_Q28_316150"/>
      <w:bookmarkEnd w:id="15971"/>
      <w:r>
        <w:rPr>
          <w:rtl/>
        </w:rPr>
        <w:t xml:space="preserve">מדברים </w:t>
      </w:r>
      <w:bookmarkStart w:id="15972" w:name="_ETM_Q28_316659"/>
      <w:bookmarkEnd w:id="15972"/>
      <w:r>
        <w:rPr>
          <w:rtl/>
        </w:rPr>
        <w:t xml:space="preserve">על </w:t>
      </w:r>
      <w:bookmarkStart w:id="15973" w:name="_ETM_Q28_316810"/>
      <w:bookmarkEnd w:id="15973"/>
      <w:r>
        <w:rPr>
          <w:rtl/>
        </w:rPr>
        <w:t xml:space="preserve">ביטחונם </w:t>
      </w:r>
      <w:bookmarkStart w:id="15974" w:name="_ETM_Q28_317349"/>
      <w:bookmarkEnd w:id="15974"/>
      <w:r>
        <w:rPr>
          <w:rtl/>
        </w:rPr>
        <w:t>האישי</w:t>
      </w:r>
      <w:r>
        <w:rPr>
          <w:rFonts w:hint="cs"/>
          <w:rtl/>
        </w:rPr>
        <w:t>,</w:t>
      </w:r>
      <w:r>
        <w:rPr>
          <w:rtl/>
        </w:rPr>
        <w:t xml:space="preserve"> </w:t>
      </w:r>
      <w:bookmarkStart w:id="15975" w:name="_ETM_Q28_318620"/>
      <w:bookmarkEnd w:id="15975"/>
      <w:r>
        <w:rPr>
          <w:rtl/>
        </w:rPr>
        <w:t xml:space="preserve">על </w:t>
      </w:r>
      <w:bookmarkStart w:id="15976" w:name="_ETM_Q28_318919"/>
      <w:bookmarkEnd w:id="15976"/>
      <w:r>
        <w:rPr>
          <w:rtl/>
        </w:rPr>
        <w:t xml:space="preserve">חייהם </w:t>
      </w:r>
      <w:bookmarkStart w:id="15977" w:name="_ETM_Q28_319519"/>
      <w:bookmarkEnd w:id="15977"/>
      <w:r>
        <w:rPr>
          <w:rtl/>
        </w:rPr>
        <w:t xml:space="preserve">של </w:t>
      </w:r>
      <w:bookmarkStart w:id="15978" w:name="_ETM_Q28_319819"/>
      <w:bookmarkEnd w:id="15978"/>
      <w:r>
        <w:rPr>
          <w:rtl/>
        </w:rPr>
        <w:t xml:space="preserve">אזרחים </w:t>
      </w:r>
      <w:bookmarkStart w:id="15979" w:name="_ETM_Q28_320510"/>
      <w:bookmarkEnd w:id="15979"/>
      <w:r>
        <w:rPr>
          <w:rtl/>
        </w:rPr>
        <w:t xml:space="preserve">רבים </w:t>
      </w:r>
      <w:bookmarkStart w:id="15980" w:name="_ETM_Q28_320930"/>
      <w:bookmarkEnd w:id="15980"/>
      <w:r>
        <w:rPr>
          <w:rtl/>
        </w:rPr>
        <w:t xml:space="preserve">במדינת </w:t>
      </w:r>
      <w:bookmarkStart w:id="15981" w:name="_ETM_Q28_321379"/>
      <w:bookmarkEnd w:id="15981"/>
      <w:r>
        <w:rPr>
          <w:rtl/>
        </w:rPr>
        <w:t>ישראל</w:t>
      </w:r>
      <w:r>
        <w:rPr>
          <w:rFonts w:hint="cs"/>
          <w:rtl/>
        </w:rPr>
        <w:t>,</w:t>
      </w:r>
      <w:r>
        <w:rPr>
          <w:rtl/>
        </w:rPr>
        <w:t xml:space="preserve"> </w:t>
      </w:r>
      <w:bookmarkStart w:id="15982" w:name="_ETM_Q28_321769"/>
      <w:bookmarkEnd w:id="15982"/>
      <w:r>
        <w:rPr>
          <w:rtl/>
        </w:rPr>
        <w:t xml:space="preserve">האזרחים </w:t>
      </w:r>
      <w:bookmarkStart w:id="15983" w:name="_ETM_Q28_322249"/>
      <w:bookmarkEnd w:id="15983"/>
      <w:r>
        <w:rPr>
          <w:rtl/>
        </w:rPr>
        <w:t>הערבים</w:t>
      </w:r>
      <w:r>
        <w:rPr>
          <w:rFonts w:hint="cs"/>
          <w:rtl/>
        </w:rPr>
        <w:t>,</w:t>
      </w:r>
      <w:r>
        <w:rPr>
          <w:rtl/>
        </w:rPr>
        <w:t xml:space="preserve"> </w:t>
      </w:r>
      <w:bookmarkStart w:id="15984" w:name="_ETM_Q28_323709"/>
      <w:bookmarkEnd w:id="15984"/>
      <w:r>
        <w:rPr>
          <w:rtl/>
        </w:rPr>
        <w:t xml:space="preserve">ולא </w:t>
      </w:r>
      <w:bookmarkStart w:id="15985" w:name="_ETM_Q28_324000"/>
      <w:bookmarkStart w:id="15986" w:name="_ETM_Q28_324060"/>
      <w:bookmarkStart w:id="15987" w:name="_ETM_Q28_324180"/>
      <w:bookmarkEnd w:id="15985"/>
      <w:bookmarkEnd w:id="15986"/>
      <w:bookmarkEnd w:id="15987"/>
      <w:r>
        <w:rPr>
          <w:rtl/>
        </w:rPr>
        <w:t xml:space="preserve">מנחם </w:t>
      </w:r>
      <w:bookmarkStart w:id="15988" w:name="_ETM_Q28_324720"/>
      <w:bookmarkEnd w:id="15988"/>
      <w:r>
        <w:rPr>
          <w:rtl/>
        </w:rPr>
        <w:t xml:space="preserve">אותי </w:t>
      </w:r>
      <w:bookmarkStart w:id="15989" w:name="_ETM_Q28_326430"/>
      <w:bookmarkEnd w:id="15989"/>
      <w:r>
        <w:rPr>
          <w:rtl/>
        </w:rPr>
        <w:t xml:space="preserve">שהממשלה </w:t>
      </w:r>
      <w:bookmarkStart w:id="15990" w:name="_ETM_Q28_327240"/>
      <w:bookmarkEnd w:id="15990"/>
      <w:r>
        <w:rPr>
          <w:rtl/>
        </w:rPr>
        <w:t xml:space="preserve">הזאת </w:t>
      </w:r>
      <w:bookmarkStart w:id="15991" w:name="_ETM_Q28_327660"/>
      <w:bookmarkEnd w:id="15991"/>
      <w:r>
        <w:rPr>
          <w:rtl/>
        </w:rPr>
        <w:t xml:space="preserve">לא </w:t>
      </w:r>
      <w:bookmarkStart w:id="15992" w:name="_ETM_Q28_327810"/>
      <w:bookmarkStart w:id="15993" w:name="_ETM_Q28_325983"/>
      <w:bookmarkEnd w:id="15992"/>
      <w:bookmarkEnd w:id="15993"/>
      <w:r>
        <w:rPr>
          <w:rFonts w:hint="cs"/>
          <w:rtl/>
        </w:rPr>
        <w:t xml:space="preserve">הפקירה </w:t>
      </w:r>
      <w:bookmarkStart w:id="15994" w:name="_ETM_Q28_328230"/>
      <w:bookmarkStart w:id="15995" w:name="_ETM_Q28_328860"/>
      <w:bookmarkEnd w:id="15994"/>
      <w:bookmarkEnd w:id="15995"/>
      <w:r>
        <w:rPr>
          <w:rFonts w:hint="cs"/>
          <w:rtl/>
        </w:rPr>
        <w:t xml:space="preserve">רק </w:t>
      </w:r>
      <w:r>
        <w:rPr>
          <w:rtl/>
        </w:rPr>
        <w:t xml:space="preserve">את </w:t>
      </w:r>
      <w:bookmarkStart w:id="15996" w:name="_ETM_Q28_329010"/>
      <w:bookmarkEnd w:id="15996"/>
      <w:r>
        <w:rPr>
          <w:rtl/>
        </w:rPr>
        <w:t xml:space="preserve">חייהם </w:t>
      </w:r>
      <w:bookmarkStart w:id="15997" w:name="_ETM_Q28_329370"/>
      <w:bookmarkEnd w:id="15997"/>
      <w:r>
        <w:rPr>
          <w:rtl/>
        </w:rPr>
        <w:t xml:space="preserve">של </w:t>
      </w:r>
      <w:bookmarkStart w:id="15998" w:name="_ETM_Q28_329580"/>
      <w:bookmarkEnd w:id="15998"/>
      <w:r>
        <w:rPr>
          <w:rtl/>
        </w:rPr>
        <w:t xml:space="preserve">האזרחים </w:t>
      </w:r>
      <w:bookmarkStart w:id="15999" w:name="_ETM_Q28_330030"/>
      <w:bookmarkEnd w:id="15999"/>
      <w:r>
        <w:rPr>
          <w:rtl/>
        </w:rPr>
        <w:t>הערבים</w:t>
      </w:r>
      <w:r>
        <w:rPr>
          <w:rFonts w:hint="cs"/>
          <w:rtl/>
        </w:rPr>
        <w:t>,</w:t>
      </w:r>
      <w:r>
        <w:rPr>
          <w:rtl/>
        </w:rPr>
        <w:t xml:space="preserve"> </w:t>
      </w:r>
      <w:bookmarkStart w:id="16000" w:name="_ETM_Q28_331400"/>
      <w:bookmarkEnd w:id="16000"/>
      <w:r>
        <w:rPr>
          <w:rtl/>
        </w:rPr>
        <w:t xml:space="preserve">אלא </w:t>
      </w:r>
      <w:bookmarkStart w:id="16001" w:name="_ETM_Q28_331669"/>
      <w:bookmarkStart w:id="16002" w:name="_ETM_Q28_332540"/>
      <w:bookmarkEnd w:id="16001"/>
      <w:bookmarkEnd w:id="16002"/>
      <w:r>
        <w:rPr>
          <w:rtl/>
        </w:rPr>
        <w:t>ה</w:t>
      </w:r>
      <w:r>
        <w:rPr>
          <w:rFonts w:hint="cs"/>
          <w:rtl/>
        </w:rPr>
        <w:t>פקי</w:t>
      </w:r>
      <w:r>
        <w:rPr>
          <w:rtl/>
        </w:rPr>
        <w:t xml:space="preserve">רה </w:t>
      </w:r>
      <w:bookmarkStart w:id="16003" w:name="_ETM_Q28_333080"/>
      <w:bookmarkEnd w:id="16003"/>
      <w:r>
        <w:rPr>
          <w:rtl/>
        </w:rPr>
        <w:t xml:space="preserve">גם את </w:t>
      </w:r>
      <w:bookmarkStart w:id="16004" w:name="_ETM_Q28_333200"/>
      <w:bookmarkEnd w:id="16004"/>
      <w:r>
        <w:rPr>
          <w:rtl/>
        </w:rPr>
        <w:t xml:space="preserve">חייהם </w:t>
      </w:r>
      <w:bookmarkStart w:id="16005" w:name="_ETM_Q28_333590"/>
      <w:bookmarkEnd w:id="16005"/>
      <w:r>
        <w:rPr>
          <w:rtl/>
        </w:rPr>
        <w:t xml:space="preserve">של </w:t>
      </w:r>
      <w:bookmarkStart w:id="16006" w:name="_ETM_Q28_333770"/>
      <w:bookmarkEnd w:id="16006"/>
      <w:r>
        <w:rPr>
          <w:rtl/>
        </w:rPr>
        <w:t xml:space="preserve">האזרחים </w:t>
      </w:r>
      <w:bookmarkStart w:id="16007" w:name="_ETM_Q28_334250"/>
      <w:bookmarkEnd w:id="16007"/>
      <w:r>
        <w:rPr>
          <w:rtl/>
        </w:rPr>
        <w:t>היהודים</w:t>
      </w:r>
      <w:r>
        <w:rPr>
          <w:rFonts w:hint="cs"/>
          <w:rtl/>
        </w:rPr>
        <w:t>.</w:t>
      </w:r>
      <w:r>
        <w:rPr>
          <w:rtl/>
        </w:rPr>
        <w:t xml:space="preserve"> </w:t>
      </w:r>
      <w:bookmarkStart w:id="16008" w:name="_ETM_Q28_334669"/>
      <w:bookmarkEnd w:id="16008"/>
      <w:r>
        <w:rPr>
          <w:rtl/>
        </w:rPr>
        <w:t xml:space="preserve">זה </w:t>
      </w:r>
      <w:bookmarkStart w:id="16009" w:name="_ETM_Q28_334849"/>
      <w:bookmarkEnd w:id="16009"/>
      <w:r>
        <w:rPr>
          <w:rtl/>
        </w:rPr>
        <w:t xml:space="preserve">לא </w:t>
      </w:r>
      <w:bookmarkStart w:id="16010" w:name="_ETM_Q28_335030"/>
      <w:bookmarkEnd w:id="16010"/>
      <w:r>
        <w:rPr>
          <w:rtl/>
        </w:rPr>
        <w:t xml:space="preserve">מנחם </w:t>
      </w:r>
      <w:bookmarkStart w:id="16011" w:name="_ETM_Q28_335450"/>
      <w:bookmarkEnd w:id="16011"/>
      <w:r>
        <w:rPr>
          <w:rtl/>
        </w:rPr>
        <w:t>אותנו</w:t>
      </w:r>
      <w:r>
        <w:rPr>
          <w:rFonts w:hint="cs"/>
          <w:rtl/>
        </w:rPr>
        <w:t>.</w:t>
      </w:r>
      <w:r>
        <w:rPr>
          <w:rtl/>
        </w:rPr>
        <w:t xml:space="preserve"> </w:t>
      </w:r>
      <w:bookmarkStart w:id="16012" w:name="_ETM_Q28_336540"/>
      <w:bookmarkEnd w:id="16012"/>
      <w:r>
        <w:rPr>
          <w:rtl/>
        </w:rPr>
        <w:t xml:space="preserve">זה </w:t>
      </w:r>
      <w:bookmarkStart w:id="16013" w:name="_ETM_Q28_336840"/>
      <w:bookmarkEnd w:id="16013"/>
      <w:r>
        <w:rPr>
          <w:rtl/>
        </w:rPr>
        <w:t xml:space="preserve">לא </w:t>
      </w:r>
      <w:bookmarkStart w:id="16014" w:name="_ETM_Q28_337169"/>
      <w:bookmarkEnd w:id="16014"/>
      <w:r>
        <w:rPr>
          <w:rtl/>
        </w:rPr>
        <w:t xml:space="preserve">מנחם </w:t>
      </w:r>
      <w:bookmarkStart w:id="16015" w:name="_ETM_Q28_337739"/>
      <w:bookmarkEnd w:id="16015"/>
      <w:r>
        <w:rPr>
          <w:rtl/>
        </w:rPr>
        <w:t>אותנו</w:t>
      </w:r>
      <w:r>
        <w:rPr>
          <w:rFonts w:hint="cs"/>
          <w:rtl/>
        </w:rPr>
        <w:t xml:space="preserve">, וההפקרה </w:t>
      </w:r>
      <w:bookmarkStart w:id="16016" w:name="_ETM_Q28_339150"/>
      <w:bookmarkStart w:id="16017" w:name="_ETM_Q28_339810"/>
      <w:bookmarkEnd w:id="16016"/>
      <w:bookmarkEnd w:id="16017"/>
      <w:r>
        <w:rPr>
          <w:rtl/>
        </w:rPr>
        <w:t>הזאת</w:t>
      </w:r>
      <w:r>
        <w:rPr>
          <w:rFonts w:hint="cs"/>
          <w:rtl/>
        </w:rPr>
        <w:t xml:space="preserve"> היא לא רק ב-7 באוקטובר </w:t>
      </w:r>
      <w:bookmarkStart w:id="16018" w:name="_ETM_Q28_343868"/>
      <w:bookmarkStart w:id="16019" w:name="_ETM_Q28_340000"/>
      <w:bookmarkStart w:id="16020" w:name="_ETM_Q28_340210"/>
      <w:bookmarkStart w:id="16021" w:name="_ETM_Q28_340360"/>
      <w:bookmarkStart w:id="16022" w:name="_ETM_Q28_340600"/>
      <w:bookmarkStart w:id="16023" w:name="_ETM_Q28_341050"/>
      <w:bookmarkStart w:id="16024" w:name="_ETM_Q28_341410"/>
      <w:bookmarkStart w:id="16025" w:name="_ETM_Q28_342280"/>
      <w:bookmarkEnd w:id="16018"/>
      <w:bookmarkEnd w:id="16019"/>
      <w:bookmarkEnd w:id="16020"/>
      <w:bookmarkEnd w:id="16021"/>
      <w:bookmarkEnd w:id="16022"/>
      <w:bookmarkEnd w:id="16023"/>
      <w:bookmarkEnd w:id="16024"/>
      <w:bookmarkEnd w:id="16025"/>
      <w:r>
        <w:rPr>
          <w:rFonts w:hint="cs"/>
          <w:rtl/>
        </w:rPr>
        <w:t>ב</w:t>
      </w:r>
      <w:r>
        <w:rPr>
          <w:rtl/>
        </w:rPr>
        <w:t xml:space="preserve">נושא </w:t>
      </w:r>
      <w:bookmarkStart w:id="16026" w:name="_ETM_Q28_342730"/>
      <w:bookmarkEnd w:id="16026"/>
      <w:r>
        <w:rPr>
          <w:rtl/>
        </w:rPr>
        <w:t xml:space="preserve">הביטחוני </w:t>
      </w:r>
      <w:bookmarkStart w:id="16027" w:name="_ETM_Q28_344080"/>
      <w:bookmarkEnd w:id="16027"/>
      <w:r>
        <w:rPr>
          <w:rtl/>
        </w:rPr>
        <w:t xml:space="preserve">אלא </w:t>
      </w:r>
      <w:bookmarkStart w:id="16028" w:name="_ETM_Q28_344410"/>
      <w:bookmarkEnd w:id="16028"/>
      <w:r>
        <w:rPr>
          <w:rtl/>
        </w:rPr>
        <w:t xml:space="preserve">ההפקרה </w:t>
      </w:r>
      <w:bookmarkStart w:id="16029" w:name="_ETM_Q28_344860"/>
      <w:bookmarkEnd w:id="16029"/>
      <w:r>
        <w:rPr>
          <w:rtl/>
        </w:rPr>
        <w:t xml:space="preserve">הזאת </w:t>
      </w:r>
      <w:bookmarkStart w:id="16030" w:name="_ETM_Q28_345220"/>
      <w:bookmarkEnd w:id="16030"/>
      <w:r>
        <w:rPr>
          <w:rFonts w:hint="cs"/>
          <w:rtl/>
        </w:rPr>
        <w:t xml:space="preserve">היא </w:t>
      </w:r>
      <w:r>
        <w:rPr>
          <w:rtl/>
        </w:rPr>
        <w:t xml:space="preserve">גם </w:t>
      </w:r>
      <w:bookmarkStart w:id="16031" w:name="_ETM_Q28_345580"/>
      <w:bookmarkEnd w:id="16031"/>
      <w:r>
        <w:rPr>
          <w:rtl/>
        </w:rPr>
        <w:t xml:space="preserve">בפשיעה </w:t>
      </w:r>
      <w:bookmarkStart w:id="16032" w:name="_ETM_Q28_346570"/>
      <w:bookmarkEnd w:id="16032"/>
      <w:r>
        <w:rPr>
          <w:rtl/>
        </w:rPr>
        <w:t xml:space="preserve">הפלילית </w:t>
      </w:r>
      <w:bookmarkStart w:id="16033" w:name="_ETM_Q28_347200"/>
      <w:bookmarkEnd w:id="16033"/>
      <w:r>
        <w:rPr>
          <w:rtl/>
        </w:rPr>
        <w:t xml:space="preserve">בתוך </w:t>
      </w:r>
      <w:bookmarkStart w:id="16034" w:name="_ETM_Q28_347560"/>
      <w:bookmarkEnd w:id="16034"/>
      <w:r>
        <w:rPr>
          <w:rtl/>
        </w:rPr>
        <w:t xml:space="preserve">החברה </w:t>
      </w:r>
      <w:bookmarkStart w:id="16035" w:name="_ETM_Q28_347980"/>
      <w:bookmarkEnd w:id="16035"/>
      <w:r>
        <w:rPr>
          <w:rtl/>
        </w:rPr>
        <w:t xml:space="preserve">היהודית </w:t>
      </w:r>
      <w:bookmarkStart w:id="16036" w:name="_ETM_Q28_348490"/>
      <w:bookmarkEnd w:id="16036"/>
      <w:r>
        <w:rPr>
          <w:rtl/>
        </w:rPr>
        <w:t>עצמה</w:t>
      </w:r>
      <w:r>
        <w:rPr>
          <w:rFonts w:hint="cs"/>
          <w:rtl/>
        </w:rPr>
        <w:t>.</w:t>
      </w:r>
    </w:p>
    <w:p w:rsidR="0000315F" w:rsidRDefault="0000315F" w:rsidP="009F49E7">
      <w:pPr>
        <w:rPr>
          <w:rtl/>
        </w:rPr>
      </w:pPr>
      <w:bookmarkStart w:id="16037" w:name="_ETM_Q28_350255"/>
      <w:bookmarkEnd w:id="16037"/>
    </w:p>
    <w:p w:rsidR="0000315F" w:rsidRDefault="0000315F" w:rsidP="009F49E7">
      <w:pPr>
        <w:rPr>
          <w:rtl/>
        </w:rPr>
      </w:pPr>
      <w:bookmarkStart w:id="16038" w:name="_ETM_Q28_350380"/>
      <w:bookmarkStart w:id="16039" w:name="_ETM_Q28_350413"/>
      <w:bookmarkStart w:id="16040" w:name="_ETM_Q28_350475"/>
      <w:bookmarkStart w:id="16041" w:name="_ETM_Q28_349819"/>
      <w:bookmarkEnd w:id="16038"/>
      <w:bookmarkEnd w:id="16039"/>
      <w:bookmarkEnd w:id="16040"/>
      <w:bookmarkEnd w:id="16041"/>
      <w:r>
        <w:rPr>
          <w:rtl/>
        </w:rPr>
        <w:t xml:space="preserve">אתם </w:t>
      </w:r>
      <w:bookmarkStart w:id="16042" w:name="_ETM_Q28_350389"/>
      <w:bookmarkEnd w:id="16042"/>
      <w:r>
        <w:rPr>
          <w:rtl/>
        </w:rPr>
        <w:t xml:space="preserve">ממשלה </w:t>
      </w:r>
      <w:bookmarkStart w:id="16043" w:name="_ETM_Q28_351139"/>
      <w:bookmarkEnd w:id="16043"/>
      <w:r>
        <w:rPr>
          <w:rtl/>
        </w:rPr>
        <w:t>כושלת</w:t>
      </w:r>
      <w:r>
        <w:rPr>
          <w:rFonts w:hint="cs"/>
          <w:rtl/>
        </w:rPr>
        <w:t>,</w:t>
      </w:r>
      <w:r>
        <w:rPr>
          <w:rtl/>
        </w:rPr>
        <w:t xml:space="preserve"> </w:t>
      </w:r>
      <w:bookmarkStart w:id="16044" w:name="_ETM_Q28_352709"/>
      <w:bookmarkEnd w:id="16044"/>
      <w:r>
        <w:rPr>
          <w:rtl/>
        </w:rPr>
        <w:t xml:space="preserve">ממשלה </w:t>
      </w:r>
      <w:bookmarkStart w:id="16045" w:name="_ETM_Q28_353220"/>
      <w:bookmarkEnd w:id="16045"/>
      <w:r>
        <w:rPr>
          <w:rtl/>
        </w:rPr>
        <w:t xml:space="preserve">שאין </w:t>
      </w:r>
      <w:bookmarkStart w:id="16046" w:name="_ETM_Q28_353580"/>
      <w:bookmarkEnd w:id="16046"/>
      <w:r>
        <w:rPr>
          <w:rtl/>
        </w:rPr>
        <w:t xml:space="preserve">לה </w:t>
      </w:r>
      <w:bookmarkStart w:id="16047" w:name="_ETM_Q28_353700"/>
      <w:bookmarkEnd w:id="16047"/>
      <w:r>
        <w:rPr>
          <w:rtl/>
        </w:rPr>
        <w:t>ערכים</w:t>
      </w:r>
      <w:r>
        <w:rPr>
          <w:rFonts w:hint="cs"/>
          <w:rtl/>
        </w:rPr>
        <w:t>,</w:t>
      </w:r>
      <w:r>
        <w:rPr>
          <w:rtl/>
        </w:rPr>
        <w:t xml:space="preserve"> </w:t>
      </w:r>
      <w:bookmarkStart w:id="16048" w:name="_ETM_Q28_355349"/>
      <w:bookmarkEnd w:id="16048"/>
      <w:r>
        <w:rPr>
          <w:rtl/>
        </w:rPr>
        <w:t xml:space="preserve">ממשלה </w:t>
      </w:r>
      <w:bookmarkStart w:id="16049" w:name="_ETM_Q28_355860"/>
      <w:bookmarkEnd w:id="16049"/>
      <w:r>
        <w:rPr>
          <w:rtl/>
        </w:rPr>
        <w:t xml:space="preserve">שלא </w:t>
      </w:r>
      <w:bookmarkStart w:id="16050" w:name="_ETM_Q28_356129"/>
      <w:bookmarkEnd w:id="16050"/>
      <w:r>
        <w:rPr>
          <w:rFonts w:hint="cs"/>
          <w:rtl/>
        </w:rPr>
        <w:t xml:space="preserve">מתביישת </w:t>
      </w:r>
      <w:bookmarkStart w:id="16051" w:name="_ETM_Q28_356310"/>
      <w:bookmarkStart w:id="16052" w:name="_ETM_Q28_356520"/>
      <w:bookmarkStart w:id="16053" w:name="_ETM_Q28_356760"/>
      <w:bookmarkStart w:id="16054" w:name="_ETM_Q28_356940"/>
      <w:bookmarkEnd w:id="16051"/>
      <w:bookmarkEnd w:id="16052"/>
      <w:bookmarkEnd w:id="16053"/>
      <w:bookmarkEnd w:id="16054"/>
      <w:r>
        <w:rPr>
          <w:rtl/>
        </w:rPr>
        <w:t xml:space="preserve">לשקר </w:t>
      </w:r>
      <w:bookmarkStart w:id="16055" w:name="_ETM_Q28_358410"/>
      <w:bookmarkEnd w:id="16055"/>
      <w:r>
        <w:rPr>
          <w:rtl/>
        </w:rPr>
        <w:t xml:space="preserve">לאזרחי </w:t>
      </w:r>
      <w:bookmarkStart w:id="16056" w:name="_ETM_Q28_359040"/>
      <w:bookmarkEnd w:id="16056"/>
      <w:r>
        <w:rPr>
          <w:rtl/>
        </w:rPr>
        <w:t xml:space="preserve">המדינה </w:t>
      </w:r>
      <w:bookmarkStart w:id="16057" w:name="_ETM_Q28_359460"/>
      <w:bookmarkEnd w:id="16057"/>
      <w:r>
        <w:rPr>
          <w:rtl/>
        </w:rPr>
        <w:t xml:space="preserve">ולחברי </w:t>
      </w:r>
      <w:bookmarkStart w:id="16058" w:name="_ETM_Q28_360000"/>
      <w:bookmarkEnd w:id="16058"/>
      <w:r>
        <w:rPr>
          <w:rtl/>
        </w:rPr>
        <w:t>הכנסת</w:t>
      </w:r>
      <w:r>
        <w:rPr>
          <w:rFonts w:hint="cs"/>
          <w:rtl/>
        </w:rPr>
        <w:t>.</w:t>
      </w:r>
      <w:r>
        <w:rPr>
          <w:rtl/>
        </w:rPr>
        <w:t xml:space="preserve"> </w:t>
      </w:r>
      <w:bookmarkStart w:id="16059" w:name="_ETM_Q28_360419"/>
      <w:bookmarkEnd w:id="16059"/>
      <w:r>
        <w:rPr>
          <w:rtl/>
        </w:rPr>
        <w:t>וע</w:t>
      </w:r>
      <w:r>
        <w:rPr>
          <w:rFonts w:hint="cs"/>
          <w:rtl/>
        </w:rPr>
        <w:t xml:space="preserve">מדת כאן </w:t>
      </w:r>
      <w:bookmarkStart w:id="16060" w:name="_ETM_Q28_360720"/>
      <w:bookmarkStart w:id="16061" w:name="_ETM_Q28_361230"/>
      <w:bookmarkEnd w:id="16060"/>
      <w:bookmarkEnd w:id="16061"/>
      <w:r>
        <w:rPr>
          <w:rtl/>
        </w:rPr>
        <w:t>ושיקרת</w:t>
      </w:r>
      <w:r>
        <w:rPr>
          <w:rFonts w:hint="cs"/>
          <w:rtl/>
        </w:rPr>
        <w:t>,</w:t>
      </w:r>
      <w:r>
        <w:rPr>
          <w:rtl/>
        </w:rPr>
        <w:t xml:space="preserve"> </w:t>
      </w:r>
      <w:bookmarkStart w:id="16062" w:name="_ETM_Q28_362180"/>
      <w:bookmarkEnd w:id="16062"/>
      <w:r>
        <w:rPr>
          <w:rtl/>
        </w:rPr>
        <w:t xml:space="preserve">ואתה </w:t>
      </w:r>
      <w:bookmarkStart w:id="16063" w:name="_ETM_Q28_362599"/>
      <w:bookmarkEnd w:id="16063"/>
      <w:r>
        <w:rPr>
          <w:rtl/>
        </w:rPr>
        <w:t xml:space="preserve">ממשיך </w:t>
      </w:r>
      <w:bookmarkStart w:id="16064" w:name="_ETM_Q28_362959"/>
      <w:bookmarkEnd w:id="16064"/>
      <w:r>
        <w:rPr>
          <w:rtl/>
        </w:rPr>
        <w:t>לשקר</w:t>
      </w:r>
      <w:r>
        <w:rPr>
          <w:rFonts w:hint="cs"/>
          <w:rtl/>
        </w:rPr>
        <w:t>.</w:t>
      </w:r>
      <w:r>
        <w:rPr>
          <w:rtl/>
        </w:rPr>
        <w:t xml:space="preserve"> </w:t>
      </w:r>
      <w:bookmarkStart w:id="16065" w:name="_ETM_Q28_364499"/>
      <w:bookmarkEnd w:id="16065"/>
      <w:r>
        <w:rPr>
          <w:rtl/>
        </w:rPr>
        <w:t xml:space="preserve">ולכן </w:t>
      </w:r>
      <w:bookmarkStart w:id="16066" w:name="_ETM_Q28_364919"/>
      <w:bookmarkEnd w:id="16066"/>
      <w:r>
        <w:rPr>
          <w:rtl/>
        </w:rPr>
        <w:t xml:space="preserve">זהו </w:t>
      </w:r>
      <w:bookmarkStart w:id="16067" w:name="_ETM_Q28_365249"/>
      <w:bookmarkEnd w:id="16067"/>
      <w:r>
        <w:rPr>
          <w:rtl/>
        </w:rPr>
        <w:t xml:space="preserve">כישלון </w:t>
      </w:r>
      <w:bookmarkStart w:id="16068" w:name="_ETM_Q28_365819"/>
      <w:bookmarkEnd w:id="16068"/>
      <w:r>
        <w:rPr>
          <w:rtl/>
        </w:rPr>
        <w:t>ערכי</w:t>
      </w:r>
      <w:r>
        <w:rPr>
          <w:rFonts w:hint="cs"/>
          <w:rtl/>
        </w:rPr>
        <w:t>,</w:t>
      </w:r>
      <w:r>
        <w:rPr>
          <w:rtl/>
        </w:rPr>
        <w:t xml:space="preserve"> </w:t>
      </w:r>
      <w:bookmarkStart w:id="16069" w:name="_ETM_Q28_366239"/>
      <w:bookmarkEnd w:id="16069"/>
      <w:r>
        <w:rPr>
          <w:rtl/>
        </w:rPr>
        <w:t xml:space="preserve">קודם </w:t>
      </w:r>
      <w:bookmarkStart w:id="16070" w:name="_ETM_Q28_366569"/>
      <w:bookmarkEnd w:id="16070"/>
      <w:r>
        <w:rPr>
          <w:rtl/>
        </w:rPr>
        <w:t>כ</w:t>
      </w:r>
      <w:r>
        <w:rPr>
          <w:rFonts w:hint="cs"/>
          <w:rtl/>
        </w:rPr>
        <w:t>ו</w:t>
      </w:r>
      <w:r>
        <w:rPr>
          <w:rtl/>
        </w:rPr>
        <w:t>ל</w:t>
      </w:r>
      <w:bookmarkStart w:id="16071" w:name="_ETM_Q28_367200"/>
      <w:bookmarkEnd w:id="16071"/>
      <w:r>
        <w:rPr>
          <w:rFonts w:hint="cs"/>
          <w:rtl/>
        </w:rPr>
        <w:t xml:space="preserve">, </w:t>
      </w:r>
      <w:r>
        <w:rPr>
          <w:rtl/>
        </w:rPr>
        <w:t xml:space="preserve">לפני </w:t>
      </w:r>
      <w:bookmarkStart w:id="16072" w:name="_ETM_Q28_367590"/>
      <w:bookmarkEnd w:id="16072"/>
      <w:r>
        <w:rPr>
          <w:rtl/>
        </w:rPr>
        <w:t xml:space="preserve">שיהיה </w:t>
      </w:r>
      <w:bookmarkStart w:id="16073" w:name="_ETM_Q28_367980"/>
      <w:bookmarkEnd w:id="16073"/>
      <w:r>
        <w:rPr>
          <w:rtl/>
        </w:rPr>
        <w:t xml:space="preserve">כישלון </w:t>
      </w:r>
      <w:bookmarkStart w:id="16074" w:name="_ETM_Q28_368939"/>
      <w:bookmarkEnd w:id="16074"/>
      <w:r>
        <w:rPr>
          <w:rtl/>
        </w:rPr>
        <w:t>פוליטי</w:t>
      </w:r>
      <w:r>
        <w:rPr>
          <w:rFonts w:hint="cs"/>
          <w:rtl/>
        </w:rPr>
        <w:t>,</w:t>
      </w:r>
      <w:r>
        <w:rPr>
          <w:rtl/>
        </w:rPr>
        <w:t xml:space="preserve"> </w:t>
      </w:r>
      <w:bookmarkStart w:id="16075" w:name="_ETM_Q28_369659"/>
      <w:bookmarkEnd w:id="16075"/>
      <w:r>
        <w:rPr>
          <w:rtl/>
        </w:rPr>
        <w:t>איד</w:t>
      </w:r>
      <w:r>
        <w:rPr>
          <w:rFonts w:hint="cs"/>
          <w:rtl/>
        </w:rPr>
        <w:t>י</w:t>
      </w:r>
      <w:r>
        <w:rPr>
          <w:rtl/>
        </w:rPr>
        <w:t xml:space="preserve">אולוגי </w:t>
      </w:r>
      <w:bookmarkStart w:id="16076" w:name="_ETM_Q28_370230"/>
      <w:bookmarkEnd w:id="16076"/>
      <w:r>
        <w:rPr>
          <w:rtl/>
        </w:rPr>
        <w:t xml:space="preserve">או </w:t>
      </w:r>
      <w:bookmarkStart w:id="16077" w:name="_ETM_Q28_370379"/>
      <w:bookmarkEnd w:id="16077"/>
      <w:r>
        <w:rPr>
          <w:rtl/>
        </w:rPr>
        <w:t>מקצועי</w:t>
      </w:r>
      <w:r>
        <w:rPr>
          <w:rFonts w:hint="cs"/>
          <w:rtl/>
        </w:rPr>
        <w:t>.</w:t>
      </w:r>
      <w:r>
        <w:rPr>
          <w:rtl/>
        </w:rPr>
        <w:t xml:space="preserve"> </w:t>
      </w:r>
      <w:bookmarkStart w:id="16078" w:name="_ETM_Q28_372200"/>
      <w:bookmarkEnd w:id="16078"/>
      <w:r>
        <w:rPr>
          <w:rtl/>
        </w:rPr>
        <w:t xml:space="preserve">תתבייש </w:t>
      </w:r>
      <w:bookmarkStart w:id="16079" w:name="_ETM_Q28_372889"/>
      <w:bookmarkEnd w:id="16079"/>
      <w:r>
        <w:rPr>
          <w:rtl/>
        </w:rPr>
        <w:t>לך</w:t>
      </w:r>
      <w:r>
        <w:rPr>
          <w:rFonts w:hint="cs"/>
          <w:rtl/>
        </w:rPr>
        <w:t>.</w:t>
      </w:r>
    </w:p>
    <w:p w:rsidR="0000315F" w:rsidRDefault="0000315F" w:rsidP="009F49E7">
      <w:pPr>
        <w:rPr>
          <w:rtl/>
        </w:rPr>
      </w:pPr>
      <w:bookmarkStart w:id="16080" w:name="_ETM_Q28_374729"/>
      <w:bookmarkStart w:id="16081" w:name="_ETM_Q28_374854"/>
      <w:bookmarkEnd w:id="16080"/>
      <w:bookmarkEnd w:id="16081"/>
    </w:p>
    <w:p w:rsidR="0000315F" w:rsidRDefault="0000315F" w:rsidP="009F49E7">
      <w:pPr>
        <w:pStyle w:val="af6"/>
        <w:keepNext/>
        <w:rPr>
          <w:rtl/>
        </w:rPr>
      </w:pPr>
      <w:r w:rsidRPr="00A503DB">
        <w:rPr>
          <w:rStyle w:val="TagStyle"/>
          <w:rtl/>
        </w:rPr>
        <w:t xml:space="preserve"> &lt;&lt; יור &gt;&gt; </w:t>
      </w:r>
      <w:r>
        <w:rPr>
          <w:rtl/>
        </w:rPr>
        <w:t>היו"ר חנוך דב מלביצקי:</w:t>
      </w:r>
      <w:r w:rsidRPr="00A503DB">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bookmarkStart w:id="16082" w:name="_ETM_Q28_376699"/>
      <w:bookmarkStart w:id="16083" w:name="_ETM_Q28_374875"/>
      <w:bookmarkStart w:id="16084" w:name="_ETM_Q28_374950"/>
      <w:bookmarkStart w:id="16085" w:name="_ETM_Q28_377500"/>
      <w:bookmarkEnd w:id="16082"/>
      <w:bookmarkEnd w:id="16083"/>
      <w:bookmarkEnd w:id="16084"/>
      <w:bookmarkEnd w:id="16085"/>
      <w:r>
        <w:rPr>
          <w:rtl/>
        </w:rPr>
        <w:t xml:space="preserve">תודה </w:t>
      </w:r>
      <w:bookmarkStart w:id="16086" w:name="_ETM_Q28_377859"/>
      <w:bookmarkEnd w:id="16086"/>
      <w:r>
        <w:rPr>
          <w:rtl/>
        </w:rPr>
        <w:t>רבה</w:t>
      </w:r>
      <w:r>
        <w:rPr>
          <w:rFonts w:hint="cs"/>
          <w:rtl/>
        </w:rPr>
        <w:t>.</w:t>
      </w:r>
    </w:p>
    <w:p w:rsidR="0000315F" w:rsidRDefault="0000315F" w:rsidP="009F49E7">
      <w:pPr>
        <w:rPr>
          <w:rtl/>
        </w:rPr>
      </w:pPr>
    </w:p>
    <w:p w:rsidR="0000315F" w:rsidRDefault="0000315F" w:rsidP="009F49E7">
      <w:pPr>
        <w:rPr>
          <w:rtl/>
        </w:rPr>
      </w:pPr>
    </w:p>
    <w:p w:rsidR="0000315F" w:rsidRDefault="0000315F" w:rsidP="009F49E7">
      <w:pPr>
        <w:pStyle w:val="a6"/>
        <w:rPr>
          <w:rtl/>
        </w:rPr>
      </w:pPr>
      <w:bookmarkStart w:id="16087" w:name="_ETM_Q28_380312"/>
      <w:bookmarkStart w:id="16088" w:name="_ETM_Q28_380482"/>
      <w:bookmarkStart w:id="16089" w:name="ET_hatsach_644670_4"/>
      <w:bookmarkEnd w:id="16087"/>
      <w:bookmarkEnd w:id="16088"/>
      <w:r w:rsidRPr="00A503DB">
        <w:rPr>
          <w:rStyle w:val="TagStyle"/>
          <w:rtl/>
        </w:rPr>
        <w:t xml:space="preserve"> &lt;&lt; הצח &gt;&gt; </w:t>
      </w:r>
      <w:bookmarkStart w:id="16090" w:name="_Toc185333197"/>
      <w:r>
        <w:rPr>
          <w:rtl/>
        </w:rPr>
        <w:t>הצעת חוק התקציב לשנת הכספים 2025, התשפ"ה</w:t>
      </w:r>
      <w:r>
        <w:rPr>
          <w:rFonts w:hint="cs"/>
          <w:rtl/>
        </w:rPr>
        <w:t>–</w:t>
      </w:r>
      <w:r>
        <w:rPr>
          <w:rtl/>
        </w:rPr>
        <w:t>2024</w:t>
      </w:r>
      <w:bookmarkEnd w:id="16090"/>
      <w:r w:rsidRPr="00A503DB">
        <w:rPr>
          <w:rStyle w:val="TagStyle"/>
          <w:rtl/>
        </w:rPr>
        <w:t xml:space="preserve"> &lt;&lt; הצח &gt;&gt;</w:t>
      </w:r>
      <w:r>
        <w:rPr>
          <w:rtl/>
        </w:rPr>
        <w:t xml:space="preserve">   </w:t>
      </w:r>
      <w:bookmarkEnd w:id="16089"/>
    </w:p>
    <w:p w:rsidR="0000315F" w:rsidRPr="006E6858" w:rsidRDefault="0000315F" w:rsidP="00A402A5">
      <w:pPr>
        <w:rPr>
          <w:rtl/>
        </w:rPr>
      </w:pPr>
      <w:r>
        <w:rPr>
          <w:rtl/>
        </w:rPr>
        <w:t>[רשומות (הצעות חוק, חוב'</w:t>
      </w:r>
      <w:r>
        <w:rPr>
          <w:rFonts w:hint="cs"/>
          <w:rtl/>
        </w:rPr>
        <w:t xml:space="preserve"> מ/1821</w:t>
      </w:r>
      <w:r>
        <w:rPr>
          <w:rtl/>
        </w:rPr>
        <w:t>).]</w:t>
      </w:r>
    </w:p>
    <w:p w:rsidR="0000315F" w:rsidRDefault="0000315F" w:rsidP="009F49E7">
      <w:pPr>
        <w:pStyle w:val="-0"/>
        <w:rPr>
          <w:rtl/>
        </w:rPr>
      </w:pPr>
      <w:r>
        <w:rPr>
          <w:rtl/>
        </w:rPr>
        <w:t>(קריאה ראשונה)</w:t>
      </w:r>
    </w:p>
    <w:p w:rsidR="0000315F" w:rsidRDefault="0000315F" w:rsidP="009F49E7">
      <w:pPr>
        <w:rPr>
          <w:rtl/>
        </w:rPr>
      </w:pPr>
    </w:p>
    <w:p w:rsidR="0000315F" w:rsidRDefault="0000315F" w:rsidP="009F49E7">
      <w:pPr>
        <w:pStyle w:val="af6"/>
        <w:keepNext/>
        <w:rPr>
          <w:rtl/>
        </w:rPr>
      </w:pPr>
      <w:bookmarkStart w:id="16091" w:name="_ETM_Q28_382230"/>
      <w:bookmarkEnd w:id="16091"/>
      <w:r w:rsidRPr="00A503DB">
        <w:rPr>
          <w:rStyle w:val="TagStyle"/>
          <w:rtl/>
        </w:rPr>
        <w:t xml:space="preserve"> &lt;&lt; יור &gt;&gt; </w:t>
      </w:r>
      <w:r>
        <w:rPr>
          <w:rtl/>
        </w:rPr>
        <w:t>היו"ר חנוך דב מלביצקי:</w:t>
      </w:r>
      <w:r w:rsidRPr="00A503DB">
        <w:rPr>
          <w:rStyle w:val="TagStyle"/>
          <w:rtl/>
        </w:rPr>
        <w:t xml:space="preserve"> &lt;&lt; יור &gt;&gt;</w:t>
      </w:r>
      <w:r>
        <w:rPr>
          <w:rtl/>
        </w:rPr>
        <w:t xml:space="preserve">   </w:t>
      </w:r>
    </w:p>
    <w:p w:rsidR="0000315F" w:rsidRDefault="0000315F" w:rsidP="00D00074">
      <w:pPr>
        <w:rPr>
          <w:rtl/>
        </w:rPr>
      </w:pPr>
    </w:p>
    <w:p w:rsidR="0000315F" w:rsidRDefault="0000315F" w:rsidP="00A402A5">
      <w:pPr>
        <w:rPr>
          <w:rtl/>
        </w:rPr>
      </w:pPr>
      <w:bookmarkStart w:id="16092" w:name="_ETM_Q28_374162"/>
      <w:bookmarkStart w:id="16093" w:name="_ETM_Q28_378549"/>
      <w:bookmarkEnd w:id="16092"/>
      <w:bookmarkEnd w:id="16093"/>
      <w:r>
        <w:rPr>
          <w:rtl/>
        </w:rPr>
        <w:t xml:space="preserve">נעבור </w:t>
      </w:r>
      <w:bookmarkStart w:id="16094" w:name="_ETM_Q28_379000"/>
      <w:bookmarkEnd w:id="16094"/>
      <w:r>
        <w:rPr>
          <w:rtl/>
        </w:rPr>
        <w:t xml:space="preserve">לנושא </w:t>
      </w:r>
      <w:bookmarkStart w:id="16095" w:name="_ETM_Q28_379419"/>
      <w:bookmarkEnd w:id="16095"/>
      <w:r>
        <w:rPr>
          <w:rtl/>
        </w:rPr>
        <w:t xml:space="preserve">הבא </w:t>
      </w:r>
      <w:bookmarkStart w:id="16096" w:name="_ETM_Q28_379629"/>
      <w:bookmarkEnd w:id="16096"/>
      <w:r>
        <w:rPr>
          <w:rtl/>
        </w:rPr>
        <w:t xml:space="preserve">על </w:t>
      </w:r>
      <w:bookmarkStart w:id="16097" w:name="_ETM_Q28_379750"/>
      <w:bookmarkEnd w:id="16097"/>
      <w:r>
        <w:rPr>
          <w:rtl/>
        </w:rPr>
        <w:t>סדר</w:t>
      </w:r>
      <w:r>
        <w:rPr>
          <w:rFonts w:hint="cs"/>
          <w:rtl/>
        </w:rPr>
        <w:t>-</w:t>
      </w:r>
      <w:bookmarkStart w:id="16098" w:name="_ETM_Q28_380109"/>
      <w:bookmarkEnd w:id="16098"/>
      <w:r>
        <w:rPr>
          <w:rtl/>
        </w:rPr>
        <w:t xml:space="preserve">היום </w:t>
      </w:r>
      <w:bookmarkStart w:id="16099" w:name="_ETM_Q28_380439"/>
      <w:bookmarkEnd w:id="16099"/>
      <w:r>
        <w:rPr>
          <w:rFonts w:hint="cs"/>
          <w:rtl/>
        </w:rPr>
        <w:t xml:space="preserve">– </w:t>
      </w:r>
      <w:r>
        <w:rPr>
          <w:rtl/>
        </w:rPr>
        <w:t xml:space="preserve">הצעת </w:t>
      </w:r>
      <w:bookmarkStart w:id="16100" w:name="_ETM_Q28_380709"/>
      <w:bookmarkEnd w:id="16100"/>
      <w:r>
        <w:rPr>
          <w:rtl/>
        </w:rPr>
        <w:t xml:space="preserve">חוק </w:t>
      </w:r>
      <w:bookmarkStart w:id="16101" w:name="_ETM_Q28_380889"/>
      <w:bookmarkEnd w:id="16101"/>
      <w:r>
        <w:rPr>
          <w:rtl/>
        </w:rPr>
        <w:t xml:space="preserve">התקציב </w:t>
      </w:r>
      <w:bookmarkStart w:id="16102" w:name="_ETM_Q28_381280"/>
      <w:bookmarkEnd w:id="16102"/>
      <w:r>
        <w:rPr>
          <w:rtl/>
        </w:rPr>
        <w:t xml:space="preserve">לשנת </w:t>
      </w:r>
      <w:bookmarkStart w:id="16103" w:name="_ETM_Q28_381609"/>
      <w:bookmarkEnd w:id="16103"/>
      <w:r>
        <w:rPr>
          <w:rtl/>
        </w:rPr>
        <w:t>הכספים</w:t>
      </w:r>
      <w:r>
        <w:rPr>
          <w:rFonts w:hint="cs"/>
          <w:rtl/>
        </w:rPr>
        <w:t xml:space="preserve"> 2025, התשפ"ה</w:t>
      </w:r>
      <w:r>
        <w:rPr>
          <w:rFonts w:hint="eastAsia"/>
          <w:rtl/>
        </w:rPr>
        <w:t>–</w:t>
      </w:r>
      <w:r>
        <w:rPr>
          <w:rFonts w:hint="cs"/>
          <w:rtl/>
        </w:rPr>
        <w:t xml:space="preserve">2024, </w:t>
      </w:r>
      <w:bookmarkStart w:id="16104" w:name="_ETM_Q28_382030"/>
      <w:bookmarkStart w:id="16105" w:name="_ETM_Q28_382299"/>
      <w:bookmarkStart w:id="16106" w:name="_ETM_Q28_382930"/>
      <w:bookmarkStart w:id="16107" w:name="_ETM_Q28_383349"/>
      <w:bookmarkStart w:id="16108" w:name="_ETM_Q28_383560"/>
      <w:bookmarkStart w:id="16109" w:name="_ETM_Q28_384069"/>
      <w:bookmarkEnd w:id="16104"/>
      <w:bookmarkEnd w:id="16105"/>
      <w:bookmarkEnd w:id="16106"/>
      <w:bookmarkEnd w:id="16107"/>
      <w:bookmarkEnd w:id="16108"/>
      <w:bookmarkEnd w:id="16109"/>
      <w:r>
        <w:rPr>
          <w:rFonts w:hint="cs"/>
          <w:rtl/>
        </w:rPr>
        <w:t>ל</w:t>
      </w:r>
      <w:r>
        <w:rPr>
          <w:rtl/>
        </w:rPr>
        <w:t xml:space="preserve">קריאה </w:t>
      </w:r>
      <w:bookmarkStart w:id="16110" w:name="_ETM_Q28_384489"/>
      <w:bookmarkEnd w:id="16110"/>
      <w:r>
        <w:rPr>
          <w:rtl/>
        </w:rPr>
        <w:t>ראשונה</w:t>
      </w:r>
      <w:r>
        <w:rPr>
          <w:rFonts w:hint="cs"/>
          <w:rtl/>
        </w:rPr>
        <w:t>.</w:t>
      </w:r>
      <w:r>
        <w:rPr>
          <w:rtl/>
        </w:rPr>
        <w:t xml:space="preserve"> </w:t>
      </w:r>
      <w:bookmarkStart w:id="16111" w:name="_ETM_Q28_385660"/>
      <w:bookmarkEnd w:id="16111"/>
      <w:r>
        <w:rPr>
          <w:rtl/>
        </w:rPr>
        <w:t xml:space="preserve">אני </w:t>
      </w:r>
      <w:bookmarkStart w:id="16112" w:name="_ETM_Q28_385780"/>
      <w:bookmarkEnd w:id="16112"/>
      <w:r>
        <w:rPr>
          <w:rtl/>
        </w:rPr>
        <w:t xml:space="preserve">מזמין </w:t>
      </w:r>
      <w:bookmarkStart w:id="16113" w:name="_ETM_Q28_386110"/>
      <w:bookmarkEnd w:id="16113"/>
      <w:r>
        <w:rPr>
          <w:rtl/>
        </w:rPr>
        <w:t xml:space="preserve">את </w:t>
      </w:r>
      <w:bookmarkStart w:id="16114" w:name="_ETM_Q28_386200"/>
      <w:bookmarkEnd w:id="16114"/>
      <w:r>
        <w:rPr>
          <w:rtl/>
        </w:rPr>
        <w:t xml:space="preserve">שר </w:t>
      </w:r>
      <w:bookmarkStart w:id="16115" w:name="_ETM_Q28_386380"/>
      <w:bookmarkEnd w:id="16115"/>
      <w:r>
        <w:rPr>
          <w:rtl/>
        </w:rPr>
        <w:t xml:space="preserve">האוצר </w:t>
      </w:r>
      <w:bookmarkStart w:id="16116" w:name="_ETM_Q28_386710"/>
      <w:bookmarkEnd w:id="16116"/>
      <w:r>
        <w:rPr>
          <w:rtl/>
        </w:rPr>
        <w:t xml:space="preserve">בצלאל </w:t>
      </w:r>
      <w:bookmarkStart w:id="16117" w:name="_ETM_Q28_387070"/>
      <w:bookmarkEnd w:id="16117"/>
      <w:r>
        <w:rPr>
          <w:rtl/>
        </w:rPr>
        <w:t>סמוטריץ</w:t>
      </w:r>
      <w:r>
        <w:rPr>
          <w:rFonts w:hint="cs"/>
          <w:rtl/>
        </w:rPr>
        <w:t>'</w:t>
      </w:r>
      <w:bookmarkStart w:id="16118" w:name="_ETM_Q28_387580"/>
      <w:bookmarkEnd w:id="16118"/>
      <w:r>
        <w:rPr>
          <w:rFonts w:hint="cs"/>
          <w:rtl/>
        </w:rPr>
        <w:t xml:space="preserve"> </w:t>
      </w:r>
      <w:r>
        <w:rPr>
          <w:rtl/>
        </w:rPr>
        <w:t xml:space="preserve">להציג </w:t>
      </w:r>
      <w:bookmarkStart w:id="16119" w:name="_ETM_Q28_387970"/>
      <w:bookmarkEnd w:id="16119"/>
      <w:r>
        <w:rPr>
          <w:rtl/>
        </w:rPr>
        <w:t xml:space="preserve">את </w:t>
      </w:r>
      <w:bookmarkStart w:id="16120" w:name="_ETM_Q28_388090"/>
      <w:bookmarkEnd w:id="16120"/>
      <w:r>
        <w:rPr>
          <w:rtl/>
        </w:rPr>
        <w:t xml:space="preserve">הצעת </w:t>
      </w:r>
      <w:bookmarkStart w:id="16121" w:name="_ETM_Q28_388450"/>
      <w:bookmarkEnd w:id="16121"/>
      <w:r>
        <w:rPr>
          <w:rtl/>
        </w:rPr>
        <w:t>החוק</w:t>
      </w:r>
      <w:r>
        <w:rPr>
          <w:rFonts w:hint="cs"/>
          <w:rtl/>
        </w:rPr>
        <w:t>.</w:t>
      </w:r>
      <w:r>
        <w:rPr>
          <w:rtl/>
        </w:rPr>
        <w:t xml:space="preserve"> </w:t>
      </w:r>
      <w:bookmarkStart w:id="16122" w:name="_ETM_Q28_389840"/>
      <w:bookmarkEnd w:id="16122"/>
      <w:r>
        <w:rPr>
          <w:rtl/>
        </w:rPr>
        <w:t xml:space="preserve">רשימת </w:t>
      </w:r>
      <w:bookmarkStart w:id="16123" w:name="_ETM_Q28_390349"/>
      <w:bookmarkEnd w:id="16123"/>
      <w:r>
        <w:rPr>
          <w:rtl/>
        </w:rPr>
        <w:t xml:space="preserve">הדוברים </w:t>
      </w:r>
      <w:bookmarkStart w:id="16124" w:name="_ETM_Q28_390770"/>
      <w:bookmarkEnd w:id="16124"/>
      <w:r>
        <w:rPr>
          <w:rtl/>
        </w:rPr>
        <w:t>סגורה</w:t>
      </w:r>
      <w:r>
        <w:rPr>
          <w:rFonts w:hint="cs"/>
          <w:rtl/>
        </w:rPr>
        <w:t>.</w:t>
      </w:r>
    </w:p>
    <w:p w:rsidR="0000315F" w:rsidRDefault="0000315F" w:rsidP="009F49E7">
      <w:pPr>
        <w:rPr>
          <w:rtl/>
        </w:rPr>
      </w:pPr>
    </w:p>
    <w:p w:rsidR="0000315F" w:rsidRDefault="0000315F" w:rsidP="009F49E7">
      <w:pPr>
        <w:pStyle w:val="af5"/>
        <w:keepNext/>
        <w:rPr>
          <w:rtl/>
        </w:rPr>
      </w:pPr>
      <w:bookmarkStart w:id="16125" w:name="ET_interruption_6156_6"/>
      <w:r w:rsidRPr="00A503DB">
        <w:rPr>
          <w:rStyle w:val="TagStyle"/>
          <w:rtl/>
        </w:rPr>
        <w:t xml:space="preserve"> &lt;&lt; קריאה &gt;&gt; </w:t>
      </w:r>
      <w:r>
        <w:rPr>
          <w:rtl/>
        </w:rPr>
        <w:t>גלעד קריב (העבודה):</w:t>
      </w:r>
      <w:r w:rsidRPr="00A503DB">
        <w:rPr>
          <w:rStyle w:val="TagStyle"/>
          <w:rtl/>
        </w:rPr>
        <w:t xml:space="preserve"> &lt;&lt; קריאה &gt;&gt;</w:t>
      </w:r>
      <w:r>
        <w:rPr>
          <w:rtl/>
        </w:rPr>
        <w:t xml:space="preserve">   </w:t>
      </w:r>
      <w:bookmarkEnd w:id="16125"/>
    </w:p>
    <w:p w:rsidR="0000315F" w:rsidRDefault="0000315F" w:rsidP="00D00074">
      <w:pPr>
        <w:rPr>
          <w:rtl/>
        </w:rPr>
      </w:pPr>
    </w:p>
    <w:p w:rsidR="0000315F" w:rsidRDefault="0000315F" w:rsidP="009F49E7">
      <w:pPr>
        <w:rPr>
          <w:rtl/>
        </w:rPr>
      </w:pPr>
      <w:bookmarkStart w:id="16126" w:name="_ETM_Q28_391478"/>
      <w:bookmarkStart w:id="16127" w:name="_ETM_Q28_391735"/>
      <w:bookmarkStart w:id="16128" w:name="_ETM_Q28_391832"/>
      <w:bookmarkEnd w:id="16126"/>
      <w:bookmarkEnd w:id="16127"/>
      <w:bookmarkEnd w:id="16128"/>
      <w:r>
        <w:rPr>
          <w:rFonts w:hint="cs"/>
          <w:rtl/>
        </w:rPr>
        <w:t xml:space="preserve">אין מה </w:t>
      </w:r>
      <w:bookmarkStart w:id="16129" w:name="_ETM_Q28_392423"/>
      <w:bookmarkEnd w:id="16129"/>
      <w:r>
        <w:rPr>
          <w:rFonts w:hint="cs"/>
          <w:rtl/>
        </w:rPr>
        <w:t xml:space="preserve">להקשיב לאדם שעומד ומשקר לכנסת. </w:t>
      </w:r>
    </w:p>
    <w:p w:rsidR="0000315F" w:rsidRDefault="0000315F" w:rsidP="009F49E7">
      <w:pPr>
        <w:rPr>
          <w:rtl/>
        </w:rPr>
      </w:pPr>
    </w:p>
    <w:p w:rsidR="0000315F" w:rsidRDefault="0000315F" w:rsidP="009F49E7">
      <w:pPr>
        <w:pStyle w:val="a4"/>
        <w:keepNext/>
        <w:rPr>
          <w:rtl/>
        </w:rPr>
      </w:pPr>
      <w:bookmarkStart w:id="16130" w:name="ET_speaker_6453_7"/>
      <w:r w:rsidRPr="00A503DB">
        <w:rPr>
          <w:rStyle w:val="TagStyle"/>
          <w:rtl/>
        </w:rPr>
        <w:t xml:space="preserve"> &lt;&lt; דובר &gt;&gt; </w:t>
      </w:r>
      <w:bookmarkStart w:id="16131" w:name="_Toc185333198"/>
      <w:r>
        <w:rPr>
          <w:rtl/>
        </w:rPr>
        <w:t>שר האוצר בצלאל סמוטריץ':</w:t>
      </w:r>
      <w:bookmarkEnd w:id="16131"/>
      <w:r w:rsidRPr="00A503DB">
        <w:rPr>
          <w:rStyle w:val="TagStyle"/>
          <w:rtl/>
        </w:rPr>
        <w:t xml:space="preserve"> &lt;&lt; דובר &gt;&gt;</w:t>
      </w:r>
      <w:r>
        <w:rPr>
          <w:rtl/>
        </w:rPr>
        <w:t xml:space="preserve">   </w:t>
      </w:r>
      <w:bookmarkEnd w:id="16130"/>
    </w:p>
    <w:p w:rsidR="0000315F" w:rsidRDefault="0000315F" w:rsidP="00D00074">
      <w:pPr>
        <w:rPr>
          <w:rtl/>
        </w:rPr>
      </w:pPr>
    </w:p>
    <w:p w:rsidR="0000315F" w:rsidRDefault="0000315F" w:rsidP="009F49E7">
      <w:pPr>
        <w:rPr>
          <w:rtl/>
        </w:rPr>
      </w:pPr>
      <w:r>
        <w:rPr>
          <w:rFonts w:hint="cs"/>
          <w:rtl/>
        </w:rPr>
        <w:t xml:space="preserve">אתה יודע, אני לא יודע אם לצחוק או לבכות. עמדת וצווחת פה ככרוכיה </w:t>
      </w:r>
      <w:r w:rsidR="00644066">
        <w:rPr>
          <w:rFonts w:hint="cs"/>
          <w:rtl/>
        </w:rPr>
        <w:t>– –</w:t>
      </w:r>
    </w:p>
    <w:p w:rsidR="0000315F" w:rsidRDefault="0000315F" w:rsidP="009F49E7">
      <w:pPr>
        <w:rPr>
          <w:rtl/>
        </w:rPr>
      </w:pPr>
    </w:p>
    <w:p w:rsidR="0000315F" w:rsidRDefault="0000315F" w:rsidP="009F49E7">
      <w:pPr>
        <w:pStyle w:val="af5"/>
        <w:keepNext/>
        <w:rPr>
          <w:rtl/>
        </w:rPr>
      </w:pPr>
      <w:bookmarkStart w:id="16132" w:name="ET_interruption_6156_8"/>
      <w:r w:rsidRPr="00A503DB">
        <w:rPr>
          <w:rStyle w:val="TagStyle"/>
          <w:rtl/>
        </w:rPr>
        <w:t xml:space="preserve"> &lt;&lt; קריאה &gt;&gt; </w:t>
      </w:r>
      <w:r>
        <w:rPr>
          <w:rtl/>
        </w:rPr>
        <w:t>גלעד קריב (העבודה):</w:t>
      </w:r>
      <w:r w:rsidRPr="00A503DB">
        <w:rPr>
          <w:rStyle w:val="TagStyle"/>
          <w:rtl/>
        </w:rPr>
        <w:t xml:space="preserve"> &lt;&lt; קריאה &gt;&gt;</w:t>
      </w:r>
      <w:r>
        <w:rPr>
          <w:rtl/>
        </w:rPr>
        <w:t xml:space="preserve">   </w:t>
      </w:r>
      <w:bookmarkEnd w:id="16132"/>
    </w:p>
    <w:p w:rsidR="0000315F" w:rsidRDefault="0000315F" w:rsidP="009F49E7">
      <w:pPr>
        <w:rPr>
          <w:rtl/>
        </w:rPr>
      </w:pPr>
      <w:bookmarkStart w:id="16133" w:name="_ETM_Q28_391979"/>
      <w:bookmarkEnd w:id="16133"/>
    </w:p>
    <w:p w:rsidR="0000315F" w:rsidRDefault="0000315F" w:rsidP="009F49E7">
      <w:pPr>
        <w:rPr>
          <w:rtl/>
        </w:rPr>
      </w:pPr>
      <w:bookmarkStart w:id="16134" w:name="_ETM_Q28_400031"/>
      <w:bookmarkStart w:id="16135" w:name="_ETM_Q28_400108"/>
      <w:bookmarkEnd w:id="16134"/>
      <w:bookmarkEnd w:id="16135"/>
      <w:r>
        <w:rPr>
          <w:rFonts w:hint="cs"/>
          <w:rtl/>
        </w:rPr>
        <w:t>תעזוב.</w:t>
      </w:r>
      <w:bookmarkStart w:id="16136" w:name="_ETM_Q28_401035"/>
      <w:bookmarkEnd w:id="16136"/>
      <w:r>
        <w:rPr>
          <w:rFonts w:hint="cs"/>
          <w:rtl/>
        </w:rPr>
        <w:t xml:space="preserve"> תבכה, תבכה. </w:t>
      </w:r>
    </w:p>
    <w:p w:rsidR="0000315F" w:rsidRDefault="0000315F" w:rsidP="009F49E7">
      <w:pPr>
        <w:rPr>
          <w:rtl/>
        </w:rPr>
      </w:pPr>
      <w:bookmarkStart w:id="16137" w:name="_ETM_Q28_401415"/>
      <w:bookmarkStart w:id="16138" w:name="_ETM_Q28_401491"/>
      <w:bookmarkEnd w:id="16137"/>
      <w:bookmarkEnd w:id="16138"/>
    </w:p>
    <w:p w:rsidR="0000315F" w:rsidRDefault="0000315F" w:rsidP="009F49E7">
      <w:pPr>
        <w:pStyle w:val="-"/>
        <w:keepNext/>
        <w:rPr>
          <w:rtl/>
        </w:rPr>
      </w:pPr>
      <w:r w:rsidRPr="00A503DB">
        <w:rPr>
          <w:rStyle w:val="TagStyle"/>
          <w:rtl/>
        </w:rPr>
        <w:t xml:space="preserve"> &lt;&lt; דובר_המשך &gt;&gt; </w:t>
      </w:r>
      <w:r>
        <w:rPr>
          <w:rtl/>
        </w:rPr>
        <w:t>שר האוצר בצלאל סמוטריץ':</w:t>
      </w:r>
      <w:r w:rsidRPr="00A503DB">
        <w:rPr>
          <w:rStyle w:val="TagStyle"/>
          <w:rtl/>
        </w:rPr>
        <w:t xml:space="preserve"> &lt;&lt; דובר_המשך &gt;&gt;</w:t>
      </w:r>
      <w:r>
        <w:rPr>
          <w:rtl/>
        </w:rPr>
        <w:t xml:space="preserve">   </w:t>
      </w:r>
    </w:p>
    <w:p w:rsidR="0000315F" w:rsidRDefault="0000315F" w:rsidP="00D00074">
      <w:pPr>
        <w:rPr>
          <w:rtl/>
        </w:rPr>
      </w:pPr>
    </w:p>
    <w:p w:rsidR="0000315F" w:rsidRDefault="00644066" w:rsidP="009F49E7">
      <w:pPr>
        <w:rPr>
          <w:rtl/>
        </w:rPr>
      </w:pPr>
      <w:bookmarkStart w:id="16139" w:name="_ETM_Q28_402297"/>
      <w:bookmarkEnd w:id="16139"/>
      <w:r>
        <w:rPr>
          <w:rFonts w:hint="cs"/>
          <w:rtl/>
        </w:rPr>
        <w:t>– –</w:t>
      </w:r>
      <w:r w:rsidR="0000315F">
        <w:rPr>
          <w:rFonts w:hint="cs"/>
          <w:rtl/>
        </w:rPr>
        <w:t xml:space="preserve"> שיש סיכום עם בן גביר. אני אומר לך שאין, ואז הוא מצביע נגד, אבל </w:t>
      </w:r>
      <w:bookmarkStart w:id="16140" w:name="_ETM_Q28_400757"/>
      <w:bookmarkEnd w:id="16140"/>
      <w:r w:rsidR="0000315F">
        <w:rPr>
          <w:rFonts w:hint="cs"/>
          <w:rtl/>
        </w:rPr>
        <w:t xml:space="preserve">אתה בטוח שאתה צודק. </w:t>
      </w:r>
      <w:bookmarkStart w:id="16141" w:name="_ETM_Q28_407159"/>
      <w:bookmarkEnd w:id="16141"/>
    </w:p>
    <w:p w:rsidR="0000315F" w:rsidRDefault="0000315F" w:rsidP="009F49E7">
      <w:pPr>
        <w:rPr>
          <w:rtl/>
        </w:rPr>
      </w:pPr>
      <w:bookmarkStart w:id="16142" w:name="_ETM_Q28_407248"/>
      <w:bookmarkStart w:id="16143" w:name="_ETM_Q28_407606"/>
      <w:bookmarkEnd w:id="16142"/>
      <w:bookmarkEnd w:id="16143"/>
    </w:p>
    <w:p w:rsidR="0000315F" w:rsidRDefault="0000315F" w:rsidP="009F49E7">
      <w:pPr>
        <w:rPr>
          <w:rtl/>
        </w:rPr>
      </w:pPr>
      <w:bookmarkStart w:id="16144" w:name="_ETM_Q28_405147"/>
      <w:bookmarkStart w:id="16145" w:name="_ETM_Q28_405201"/>
      <w:bookmarkEnd w:id="16144"/>
      <w:bookmarkEnd w:id="16145"/>
      <w:r>
        <w:rPr>
          <w:rtl/>
        </w:rPr>
        <w:t xml:space="preserve">אדוני </w:t>
      </w:r>
      <w:bookmarkStart w:id="16146" w:name="_ETM_Q28_407389"/>
      <w:bookmarkEnd w:id="16146"/>
      <w:r>
        <w:rPr>
          <w:rtl/>
        </w:rPr>
        <w:t>היושב</w:t>
      </w:r>
      <w:r>
        <w:rPr>
          <w:rFonts w:hint="cs"/>
          <w:rtl/>
        </w:rPr>
        <w:t>-</w:t>
      </w:r>
      <w:bookmarkStart w:id="16147" w:name="_ETM_Q28_407689"/>
      <w:bookmarkEnd w:id="16147"/>
      <w:r>
        <w:rPr>
          <w:rtl/>
        </w:rPr>
        <w:t>ראש</w:t>
      </w:r>
      <w:r>
        <w:rPr>
          <w:rFonts w:hint="cs"/>
          <w:rtl/>
        </w:rPr>
        <w:t>,</w:t>
      </w:r>
      <w:r>
        <w:rPr>
          <w:rtl/>
        </w:rPr>
        <w:t xml:space="preserve"> </w:t>
      </w:r>
      <w:bookmarkStart w:id="16148" w:name="_ETM_Q28_408260"/>
      <w:bookmarkEnd w:id="16148"/>
      <w:r>
        <w:rPr>
          <w:rtl/>
        </w:rPr>
        <w:t xml:space="preserve">חבריי </w:t>
      </w:r>
      <w:bookmarkStart w:id="16149" w:name="_ETM_Q28_408889"/>
      <w:bookmarkEnd w:id="16149"/>
      <w:r>
        <w:rPr>
          <w:rtl/>
        </w:rPr>
        <w:t xml:space="preserve">חברי </w:t>
      </w:r>
      <w:bookmarkStart w:id="16150" w:name="_ETM_Q28_409189"/>
      <w:bookmarkEnd w:id="16150"/>
      <w:r>
        <w:rPr>
          <w:rtl/>
        </w:rPr>
        <w:t>הכנסת</w:t>
      </w:r>
      <w:r>
        <w:rPr>
          <w:rFonts w:hint="cs"/>
          <w:rtl/>
        </w:rPr>
        <w:t xml:space="preserve"> </w:t>
      </w:r>
      <w:r w:rsidR="00644066">
        <w:rPr>
          <w:rFonts w:hint="cs"/>
          <w:rtl/>
        </w:rPr>
        <w:t>– – –</w:t>
      </w:r>
    </w:p>
    <w:p w:rsidR="0000315F" w:rsidRDefault="0000315F" w:rsidP="009F49E7">
      <w:pPr>
        <w:rPr>
          <w:rtl/>
        </w:rPr>
      </w:pPr>
      <w:bookmarkStart w:id="16151" w:name="_ETM_Q28_408731"/>
      <w:bookmarkStart w:id="16152" w:name="_ETM_Q28_408864"/>
      <w:bookmarkStart w:id="16153" w:name="_ETM_Q28_408955"/>
      <w:bookmarkEnd w:id="16151"/>
      <w:bookmarkEnd w:id="16152"/>
      <w:bookmarkEnd w:id="16153"/>
    </w:p>
    <w:p w:rsidR="0000315F" w:rsidRDefault="0000315F" w:rsidP="009F49E7">
      <w:pPr>
        <w:pStyle w:val="af5"/>
        <w:keepNext/>
        <w:rPr>
          <w:rtl/>
        </w:rPr>
      </w:pPr>
      <w:r w:rsidRPr="00847C97">
        <w:rPr>
          <w:rStyle w:val="TagStyle"/>
          <w:rtl/>
        </w:rPr>
        <w:t xml:space="preserve"> &lt;&lt; קריאה &gt;&gt; </w:t>
      </w:r>
      <w:r>
        <w:rPr>
          <w:rtl/>
        </w:rPr>
        <w:t>גלעד קריב (העבודה):</w:t>
      </w:r>
      <w:r w:rsidRPr="00847C97">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ועם החרדים אין סיכום?</w:t>
      </w:r>
    </w:p>
    <w:p w:rsidR="0000315F" w:rsidRDefault="0000315F" w:rsidP="009F49E7">
      <w:pPr>
        <w:rPr>
          <w:rtl/>
        </w:rPr>
      </w:pPr>
      <w:bookmarkStart w:id="16154" w:name="_ETM_Q28_405625"/>
      <w:bookmarkStart w:id="16155" w:name="_ETM_Q28_405704"/>
      <w:bookmarkEnd w:id="16154"/>
      <w:bookmarkEnd w:id="16155"/>
    </w:p>
    <w:p w:rsidR="0000315F" w:rsidRDefault="0000315F" w:rsidP="009F49E7">
      <w:pPr>
        <w:pStyle w:val="af6"/>
        <w:keepNext/>
        <w:rPr>
          <w:rtl/>
        </w:rPr>
      </w:pPr>
      <w:bookmarkStart w:id="16156" w:name="ET_yor_6593_11"/>
      <w:r w:rsidRPr="00847C97">
        <w:rPr>
          <w:rStyle w:val="TagStyle"/>
          <w:rtl/>
        </w:rPr>
        <w:t xml:space="preserve"> &lt;&lt; יור &gt;&gt; </w:t>
      </w:r>
      <w:r>
        <w:rPr>
          <w:rtl/>
        </w:rPr>
        <w:t>היו"ר חנוך דב מלביצקי:</w:t>
      </w:r>
      <w:r w:rsidRPr="00847C97">
        <w:rPr>
          <w:rStyle w:val="TagStyle"/>
          <w:rtl/>
        </w:rPr>
        <w:t xml:space="preserve"> &lt;&lt; יור &gt;&gt;</w:t>
      </w:r>
      <w:r>
        <w:rPr>
          <w:rtl/>
        </w:rPr>
        <w:t xml:space="preserve">   </w:t>
      </w:r>
      <w:bookmarkEnd w:id="16156"/>
    </w:p>
    <w:p w:rsidR="0000315F" w:rsidRDefault="0000315F" w:rsidP="00D00074">
      <w:pPr>
        <w:rPr>
          <w:rtl/>
        </w:rPr>
      </w:pPr>
    </w:p>
    <w:p w:rsidR="0000315F" w:rsidRDefault="0000315F" w:rsidP="009F49E7">
      <w:pPr>
        <w:rPr>
          <w:rtl/>
        </w:rPr>
      </w:pPr>
      <w:bookmarkStart w:id="16157" w:name="_ETM_Q28_406860"/>
      <w:bookmarkStart w:id="16158" w:name="_ETM_Q28_409030"/>
      <w:bookmarkStart w:id="16159" w:name="_ETM_Q28_410269"/>
      <w:bookmarkEnd w:id="16157"/>
      <w:bookmarkEnd w:id="16158"/>
      <w:bookmarkEnd w:id="16159"/>
      <w:r>
        <w:rPr>
          <w:rtl/>
        </w:rPr>
        <w:t xml:space="preserve">חבר </w:t>
      </w:r>
      <w:bookmarkStart w:id="16160" w:name="_ETM_Q28_410719"/>
      <w:bookmarkEnd w:id="16160"/>
      <w:r>
        <w:rPr>
          <w:rtl/>
        </w:rPr>
        <w:t xml:space="preserve">הכנסת </w:t>
      </w:r>
      <w:bookmarkStart w:id="16161" w:name="_ETM_Q28_411230"/>
      <w:bookmarkEnd w:id="16161"/>
      <w:r>
        <w:rPr>
          <w:rtl/>
        </w:rPr>
        <w:t>קר</w:t>
      </w:r>
      <w:r>
        <w:rPr>
          <w:rFonts w:hint="cs"/>
          <w:rtl/>
        </w:rPr>
        <w:t>יב, תודה.</w:t>
      </w:r>
    </w:p>
    <w:p w:rsidR="0000315F" w:rsidRDefault="0000315F" w:rsidP="009F49E7">
      <w:pPr>
        <w:rPr>
          <w:rtl/>
        </w:rPr>
      </w:pPr>
      <w:bookmarkStart w:id="16162" w:name="_ETM_Q28_411927"/>
      <w:bookmarkStart w:id="16163" w:name="_ETM_Q28_412047"/>
      <w:bookmarkEnd w:id="16162"/>
      <w:bookmarkEnd w:id="16163"/>
    </w:p>
    <w:p w:rsidR="0000315F" w:rsidRDefault="0000315F" w:rsidP="009F49E7">
      <w:pPr>
        <w:pStyle w:val="-"/>
        <w:keepNext/>
        <w:rPr>
          <w:rtl/>
        </w:rPr>
      </w:pPr>
      <w:bookmarkStart w:id="16164" w:name="ET_speakercontinue_6453_12"/>
      <w:r w:rsidRPr="00847C97">
        <w:rPr>
          <w:rStyle w:val="TagStyle"/>
          <w:rtl/>
        </w:rPr>
        <w:t xml:space="preserve"> &lt;&lt; דובר_המשך &gt;&gt; </w:t>
      </w:r>
      <w:r>
        <w:rPr>
          <w:rtl/>
        </w:rPr>
        <w:t>שר האוצר בצלאל סמוטריץ':</w:t>
      </w:r>
      <w:r w:rsidRPr="00847C97">
        <w:rPr>
          <w:rStyle w:val="TagStyle"/>
          <w:rtl/>
        </w:rPr>
        <w:t xml:space="preserve"> &lt;&lt; דובר_המשך &gt;&gt;</w:t>
      </w:r>
      <w:r>
        <w:rPr>
          <w:rtl/>
        </w:rPr>
        <w:t xml:space="preserve">   </w:t>
      </w:r>
      <w:bookmarkEnd w:id="16164"/>
    </w:p>
    <w:p w:rsidR="0000315F" w:rsidRDefault="0000315F" w:rsidP="00D00074">
      <w:pPr>
        <w:rPr>
          <w:rtl/>
        </w:rPr>
      </w:pPr>
    </w:p>
    <w:p w:rsidR="0000315F" w:rsidRDefault="0000315F" w:rsidP="009F49E7">
      <w:pPr>
        <w:rPr>
          <w:rtl/>
        </w:rPr>
      </w:pPr>
      <w:r>
        <w:rPr>
          <w:rFonts w:hint="cs"/>
          <w:rtl/>
        </w:rPr>
        <w:t>אני אמשיך</w:t>
      </w:r>
      <w:r>
        <w:rPr>
          <w:rtl/>
        </w:rPr>
        <w:t xml:space="preserve"> </w:t>
      </w:r>
      <w:bookmarkStart w:id="16165" w:name="_ETM_Q28_412639"/>
      <w:bookmarkEnd w:id="16165"/>
      <w:r>
        <w:rPr>
          <w:rtl/>
        </w:rPr>
        <w:t xml:space="preserve">את </w:t>
      </w:r>
      <w:bookmarkStart w:id="16166" w:name="_ETM_Q28_415730"/>
      <w:bookmarkEnd w:id="16166"/>
      <w:r>
        <w:rPr>
          <w:rtl/>
        </w:rPr>
        <w:t xml:space="preserve">מה </w:t>
      </w:r>
      <w:bookmarkStart w:id="16167" w:name="_ETM_Q28_415879"/>
      <w:bookmarkEnd w:id="16167"/>
      <w:r>
        <w:rPr>
          <w:rtl/>
        </w:rPr>
        <w:t xml:space="preserve">שהתחלתי </w:t>
      </w:r>
      <w:bookmarkStart w:id="16168" w:name="_ETM_Q28_416599"/>
      <w:bookmarkEnd w:id="16168"/>
      <w:r>
        <w:rPr>
          <w:rtl/>
        </w:rPr>
        <w:t xml:space="preserve">להציג </w:t>
      </w:r>
      <w:bookmarkStart w:id="16169" w:name="_ETM_Q28_417169"/>
      <w:bookmarkEnd w:id="16169"/>
      <w:r>
        <w:rPr>
          <w:rtl/>
        </w:rPr>
        <w:t xml:space="preserve">בהצעת </w:t>
      </w:r>
      <w:bookmarkStart w:id="16170" w:name="_ETM_Q28_417620"/>
      <w:bookmarkEnd w:id="16170"/>
      <w:r>
        <w:rPr>
          <w:rtl/>
        </w:rPr>
        <w:t xml:space="preserve">החוק </w:t>
      </w:r>
      <w:bookmarkStart w:id="16171" w:name="_ETM_Q28_417799"/>
      <w:bookmarkEnd w:id="16171"/>
      <w:r>
        <w:rPr>
          <w:rtl/>
        </w:rPr>
        <w:t>הקודמת</w:t>
      </w:r>
      <w:r>
        <w:rPr>
          <w:rFonts w:hint="cs"/>
          <w:rtl/>
        </w:rPr>
        <w:t>.</w:t>
      </w:r>
      <w:r>
        <w:rPr>
          <w:rtl/>
        </w:rPr>
        <w:t xml:space="preserve"> </w:t>
      </w:r>
      <w:bookmarkStart w:id="16172" w:name="_ETM_Q28_419610"/>
      <w:bookmarkEnd w:id="16172"/>
      <w:r>
        <w:rPr>
          <w:rtl/>
        </w:rPr>
        <w:t xml:space="preserve">אז </w:t>
      </w:r>
      <w:bookmarkStart w:id="16173" w:name="_ETM_Q28_419700"/>
      <w:bookmarkEnd w:id="16173"/>
      <w:r>
        <w:rPr>
          <w:rtl/>
        </w:rPr>
        <w:t xml:space="preserve">דיברנו </w:t>
      </w:r>
      <w:bookmarkStart w:id="16174" w:name="_ETM_Q28_420090"/>
      <w:bookmarkEnd w:id="16174"/>
      <w:r>
        <w:rPr>
          <w:rFonts w:hint="cs"/>
          <w:rtl/>
        </w:rPr>
        <w:t xml:space="preserve">באמת </w:t>
      </w:r>
      <w:bookmarkStart w:id="16175" w:name="_ETM_Q28_420299"/>
      <w:bookmarkEnd w:id="16175"/>
      <w:r>
        <w:rPr>
          <w:rtl/>
        </w:rPr>
        <w:t xml:space="preserve">על </w:t>
      </w:r>
      <w:bookmarkStart w:id="16176" w:name="_ETM_Q28_420390"/>
      <w:bookmarkEnd w:id="16176"/>
      <w:r>
        <w:rPr>
          <w:rtl/>
        </w:rPr>
        <w:t xml:space="preserve">מצב </w:t>
      </w:r>
      <w:bookmarkStart w:id="16177" w:name="_ETM_Q28_420659"/>
      <w:bookmarkEnd w:id="16177"/>
      <w:r>
        <w:rPr>
          <w:rtl/>
        </w:rPr>
        <w:t>הכלכלה</w:t>
      </w:r>
      <w:r>
        <w:rPr>
          <w:rFonts w:hint="cs"/>
          <w:rtl/>
        </w:rPr>
        <w:t>, על ה</w:t>
      </w:r>
      <w:bookmarkStart w:id="16178" w:name="_ETM_Q28_421950"/>
      <w:bookmarkStart w:id="16179" w:name="_ETM_Q28_422849"/>
      <w:bookmarkEnd w:id="16178"/>
      <w:bookmarkEnd w:id="16179"/>
      <w:r>
        <w:rPr>
          <w:rtl/>
        </w:rPr>
        <w:t xml:space="preserve">אתגר </w:t>
      </w:r>
      <w:bookmarkStart w:id="16180" w:name="_ETM_Q28_423420"/>
      <w:bookmarkEnd w:id="16180"/>
      <w:r>
        <w:rPr>
          <w:rtl/>
        </w:rPr>
        <w:t xml:space="preserve">שיש </w:t>
      </w:r>
      <w:bookmarkStart w:id="16181" w:name="_ETM_Q28_423780"/>
      <w:bookmarkEnd w:id="16181"/>
      <w:r>
        <w:rPr>
          <w:rFonts w:hint="cs"/>
          <w:rtl/>
        </w:rPr>
        <w:t>בניהול</w:t>
      </w:r>
      <w:r>
        <w:rPr>
          <w:rtl/>
        </w:rPr>
        <w:t xml:space="preserve"> </w:t>
      </w:r>
      <w:bookmarkStart w:id="16182" w:name="_ETM_Q28_424110"/>
      <w:bookmarkEnd w:id="16182"/>
      <w:r>
        <w:rPr>
          <w:rtl/>
        </w:rPr>
        <w:t xml:space="preserve">מלחמה </w:t>
      </w:r>
      <w:bookmarkStart w:id="16183" w:name="_ETM_Q28_424469"/>
      <w:bookmarkEnd w:id="16183"/>
      <w:r>
        <w:rPr>
          <w:rtl/>
        </w:rPr>
        <w:t xml:space="preserve">ארוכה </w:t>
      </w:r>
      <w:bookmarkStart w:id="16184" w:name="_ETM_Q28_424860"/>
      <w:bookmarkEnd w:id="16184"/>
      <w:r>
        <w:rPr>
          <w:rtl/>
        </w:rPr>
        <w:t>ו</w:t>
      </w:r>
      <w:bookmarkStart w:id="16185" w:name="_ETM_Q28_425010"/>
      <w:bookmarkEnd w:id="16185"/>
      <w:r>
        <w:rPr>
          <w:rtl/>
        </w:rPr>
        <w:t xml:space="preserve">יקרה </w:t>
      </w:r>
      <w:bookmarkStart w:id="16186" w:name="_ETM_Q28_425310"/>
      <w:bookmarkEnd w:id="16186"/>
      <w:r>
        <w:rPr>
          <w:rtl/>
        </w:rPr>
        <w:t xml:space="preserve">כל </w:t>
      </w:r>
      <w:bookmarkStart w:id="16187" w:name="_ETM_Q28_425519"/>
      <w:bookmarkEnd w:id="16187"/>
      <w:r>
        <w:rPr>
          <w:rtl/>
        </w:rPr>
        <w:t>כך</w:t>
      </w:r>
      <w:r>
        <w:rPr>
          <w:rFonts w:hint="cs"/>
          <w:rtl/>
        </w:rPr>
        <w:t>,</w:t>
      </w:r>
      <w:r>
        <w:rPr>
          <w:rtl/>
        </w:rPr>
        <w:t xml:space="preserve"> </w:t>
      </w:r>
      <w:bookmarkStart w:id="16188" w:name="_ETM_Q28_426420"/>
      <w:bookmarkEnd w:id="16188"/>
      <w:r>
        <w:rPr>
          <w:rtl/>
        </w:rPr>
        <w:t xml:space="preserve">על </w:t>
      </w:r>
      <w:bookmarkStart w:id="16189" w:name="_ETM_Q28_426540"/>
      <w:bookmarkEnd w:id="16189"/>
      <w:r>
        <w:rPr>
          <w:rtl/>
        </w:rPr>
        <w:t xml:space="preserve">הצורך </w:t>
      </w:r>
      <w:bookmarkStart w:id="16190" w:name="_ETM_Q28_427050"/>
      <w:bookmarkEnd w:id="16190"/>
      <w:r>
        <w:rPr>
          <w:rtl/>
        </w:rPr>
        <w:t xml:space="preserve">לדעת </w:t>
      </w:r>
      <w:bookmarkStart w:id="16191" w:name="_ETM_Q28_427379"/>
      <w:bookmarkEnd w:id="16191"/>
      <w:r>
        <w:rPr>
          <w:rtl/>
        </w:rPr>
        <w:t xml:space="preserve">לתת </w:t>
      </w:r>
      <w:bookmarkStart w:id="16192" w:name="_ETM_Q28_427620"/>
      <w:bookmarkEnd w:id="16192"/>
      <w:r>
        <w:rPr>
          <w:rtl/>
        </w:rPr>
        <w:t xml:space="preserve">מענה </w:t>
      </w:r>
      <w:bookmarkStart w:id="16193" w:name="_ETM_Q28_427980"/>
      <w:bookmarkEnd w:id="16193"/>
      <w:r>
        <w:rPr>
          <w:rtl/>
        </w:rPr>
        <w:t xml:space="preserve">לכל </w:t>
      </w:r>
      <w:bookmarkStart w:id="16194" w:name="_ETM_Q28_428250"/>
      <w:bookmarkEnd w:id="16194"/>
      <w:r>
        <w:rPr>
          <w:rtl/>
        </w:rPr>
        <w:t xml:space="preserve">צורכי </w:t>
      </w:r>
      <w:bookmarkStart w:id="16195" w:name="_ETM_Q28_428550"/>
      <w:bookmarkEnd w:id="16195"/>
      <w:r>
        <w:rPr>
          <w:rtl/>
        </w:rPr>
        <w:t xml:space="preserve">המלחמה </w:t>
      </w:r>
      <w:bookmarkStart w:id="16196" w:name="_ETM_Q28_429000"/>
      <w:bookmarkEnd w:id="16196"/>
      <w:r>
        <w:rPr>
          <w:rtl/>
        </w:rPr>
        <w:t xml:space="preserve">בחזית </w:t>
      </w:r>
      <w:bookmarkStart w:id="16197" w:name="_ETM_Q28_429659"/>
      <w:bookmarkEnd w:id="16197"/>
      <w:r>
        <w:rPr>
          <w:rtl/>
        </w:rPr>
        <w:t>ובעורף</w:t>
      </w:r>
      <w:r>
        <w:rPr>
          <w:rFonts w:hint="cs"/>
          <w:rtl/>
        </w:rPr>
        <w:t xml:space="preserve">, לטעת </w:t>
      </w:r>
      <w:bookmarkStart w:id="16198" w:name="_ETM_Q28_431390"/>
      <w:bookmarkStart w:id="16199" w:name="_ETM_Q28_432530"/>
      <w:bookmarkStart w:id="16200" w:name="_ETM_Q28_433849"/>
      <w:bookmarkEnd w:id="16198"/>
      <w:bookmarkEnd w:id="16199"/>
      <w:bookmarkEnd w:id="16200"/>
      <w:r>
        <w:rPr>
          <w:rtl/>
        </w:rPr>
        <w:t xml:space="preserve">מנועי </w:t>
      </w:r>
      <w:bookmarkStart w:id="16201" w:name="_ETM_Q28_434269"/>
      <w:bookmarkEnd w:id="16201"/>
      <w:r>
        <w:rPr>
          <w:rtl/>
        </w:rPr>
        <w:t xml:space="preserve">צמיחה </w:t>
      </w:r>
      <w:bookmarkStart w:id="16202" w:name="_ETM_Q28_434689"/>
      <w:bookmarkEnd w:id="16202"/>
      <w:r>
        <w:rPr>
          <w:rtl/>
        </w:rPr>
        <w:t>משמעותי</w:t>
      </w:r>
      <w:r>
        <w:rPr>
          <w:rFonts w:hint="cs"/>
          <w:rtl/>
        </w:rPr>
        <w:t>ים</w:t>
      </w:r>
      <w:r>
        <w:rPr>
          <w:rtl/>
        </w:rPr>
        <w:t xml:space="preserve"> </w:t>
      </w:r>
      <w:bookmarkStart w:id="16203" w:name="_ETM_Q28_435319"/>
      <w:bookmarkEnd w:id="16203"/>
      <w:r>
        <w:rPr>
          <w:rtl/>
        </w:rPr>
        <w:t xml:space="preserve">במבט </w:t>
      </w:r>
      <w:bookmarkStart w:id="16204" w:name="_ETM_Q28_435680"/>
      <w:bookmarkEnd w:id="16204"/>
      <w:r>
        <w:rPr>
          <w:rtl/>
        </w:rPr>
        <w:t xml:space="preserve">צופה </w:t>
      </w:r>
      <w:bookmarkStart w:id="16205" w:name="_ETM_Q28_435980"/>
      <w:bookmarkEnd w:id="16205"/>
      <w:r>
        <w:rPr>
          <w:rtl/>
        </w:rPr>
        <w:t xml:space="preserve">פני </w:t>
      </w:r>
      <w:bookmarkStart w:id="16206" w:name="_ETM_Q28_436190"/>
      <w:bookmarkEnd w:id="16206"/>
      <w:r>
        <w:rPr>
          <w:rtl/>
        </w:rPr>
        <w:t>עתיד</w:t>
      </w:r>
      <w:r>
        <w:rPr>
          <w:rFonts w:hint="cs"/>
          <w:rtl/>
        </w:rPr>
        <w:t>,</w:t>
      </w:r>
      <w:r>
        <w:rPr>
          <w:rtl/>
        </w:rPr>
        <w:t xml:space="preserve"> </w:t>
      </w:r>
      <w:bookmarkStart w:id="16207" w:name="_ETM_Q28_437960"/>
      <w:bookmarkEnd w:id="16207"/>
      <w:r>
        <w:rPr>
          <w:rtl/>
        </w:rPr>
        <w:t xml:space="preserve">ולעשות </w:t>
      </w:r>
      <w:bookmarkStart w:id="16208" w:name="_ETM_Q28_438589"/>
      <w:bookmarkEnd w:id="16208"/>
      <w:r>
        <w:rPr>
          <w:rtl/>
        </w:rPr>
        <w:t xml:space="preserve">את </w:t>
      </w:r>
      <w:bookmarkStart w:id="16209" w:name="_ETM_Q28_438650"/>
      <w:bookmarkEnd w:id="16209"/>
      <w:r>
        <w:rPr>
          <w:rtl/>
        </w:rPr>
        <w:t xml:space="preserve">כל </w:t>
      </w:r>
      <w:bookmarkStart w:id="16210" w:name="_ETM_Q28_438800"/>
      <w:bookmarkEnd w:id="16210"/>
      <w:r>
        <w:rPr>
          <w:rtl/>
        </w:rPr>
        <w:t xml:space="preserve">הדברים </w:t>
      </w:r>
      <w:bookmarkStart w:id="16211" w:name="_ETM_Q28_439039"/>
      <w:bookmarkEnd w:id="16211"/>
      <w:r>
        <w:rPr>
          <w:rtl/>
        </w:rPr>
        <w:t xml:space="preserve">האלה </w:t>
      </w:r>
      <w:bookmarkStart w:id="16212" w:name="_ETM_Q28_439189"/>
      <w:bookmarkEnd w:id="16212"/>
      <w:r>
        <w:rPr>
          <w:rtl/>
        </w:rPr>
        <w:t xml:space="preserve">באחריות </w:t>
      </w:r>
      <w:bookmarkStart w:id="16213" w:name="_ETM_Q28_439969"/>
      <w:bookmarkEnd w:id="16213"/>
      <w:r>
        <w:rPr>
          <w:rtl/>
        </w:rPr>
        <w:t xml:space="preserve">וכן </w:t>
      </w:r>
      <w:bookmarkStart w:id="16214" w:name="_ETM_Q28_440360"/>
      <w:bookmarkEnd w:id="16214"/>
      <w:r>
        <w:rPr>
          <w:rtl/>
        </w:rPr>
        <w:t xml:space="preserve">לשמור </w:t>
      </w:r>
      <w:bookmarkStart w:id="16215" w:name="_ETM_Q28_440719"/>
      <w:bookmarkEnd w:id="16215"/>
      <w:r>
        <w:rPr>
          <w:rtl/>
        </w:rPr>
        <w:t xml:space="preserve">על </w:t>
      </w:r>
      <w:bookmarkStart w:id="16216" w:name="_ETM_Q28_440810"/>
      <w:bookmarkEnd w:id="16216"/>
      <w:r>
        <w:rPr>
          <w:rtl/>
        </w:rPr>
        <w:t xml:space="preserve">מסגרות </w:t>
      </w:r>
      <w:bookmarkStart w:id="16217" w:name="_ETM_Q28_441319"/>
      <w:bookmarkEnd w:id="16217"/>
      <w:r>
        <w:rPr>
          <w:rtl/>
        </w:rPr>
        <w:t>פיסקליות</w:t>
      </w:r>
      <w:r>
        <w:rPr>
          <w:rFonts w:hint="cs"/>
          <w:rtl/>
        </w:rPr>
        <w:t>.</w:t>
      </w:r>
    </w:p>
    <w:p w:rsidR="0000315F" w:rsidRDefault="0000315F" w:rsidP="009F49E7">
      <w:pPr>
        <w:rPr>
          <w:rtl/>
        </w:rPr>
      </w:pPr>
    </w:p>
    <w:p w:rsidR="0000315F" w:rsidRDefault="0000315F" w:rsidP="009F49E7">
      <w:pPr>
        <w:pStyle w:val="af5"/>
        <w:keepNext/>
        <w:rPr>
          <w:rtl/>
        </w:rPr>
      </w:pPr>
      <w:r w:rsidRPr="007B7B2F">
        <w:rPr>
          <w:rStyle w:val="TagStyle"/>
          <w:rtl/>
        </w:rPr>
        <w:t xml:space="preserve"> &lt;&lt; קריאה &gt;&gt; </w:t>
      </w:r>
      <w:r>
        <w:rPr>
          <w:rtl/>
        </w:rPr>
        <w:t>מירב בן ארי (יש עתיד):</w:t>
      </w:r>
      <w:r w:rsidRPr="007B7B2F">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מה לך ולאחריות?</w:t>
      </w:r>
    </w:p>
    <w:p w:rsidR="0000315F" w:rsidRDefault="0000315F" w:rsidP="009F49E7">
      <w:pPr>
        <w:rPr>
          <w:rtl/>
        </w:rPr>
      </w:pPr>
      <w:bookmarkStart w:id="16218" w:name="_ETM_Q28_439567"/>
      <w:bookmarkEnd w:id="16218"/>
    </w:p>
    <w:p w:rsidR="0000315F" w:rsidRDefault="0000315F" w:rsidP="009F49E7">
      <w:pPr>
        <w:pStyle w:val="-"/>
        <w:keepNext/>
        <w:rPr>
          <w:rtl/>
        </w:rPr>
      </w:pPr>
      <w:r w:rsidRPr="007B7B2F">
        <w:rPr>
          <w:rStyle w:val="TagStyle"/>
          <w:rtl/>
        </w:rPr>
        <w:t xml:space="preserve"> &lt;&lt; דובר_המשך &gt;&gt; </w:t>
      </w:r>
      <w:r>
        <w:rPr>
          <w:rtl/>
        </w:rPr>
        <w:t>שר האוצר בצלאל סמוטריץ':</w:t>
      </w:r>
      <w:r w:rsidRPr="007B7B2F">
        <w:rPr>
          <w:rStyle w:val="TagStyle"/>
          <w:rtl/>
        </w:rPr>
        <w:t xml:space="preserve"> &lt;&lt; דובר_המשך &gt;&gt;</w:t>
      </w:r>
      <w:r>
        <w:rPr>
          <w:rtl/>
        </w:rPr>
        <w:t xml:space="preserve">   </w:t>
      </w:r>
    </w:p>
    <w:p w:rsidR="0000315F" w:rsidRDefault="0000315F" w:rsidP="00D00074">
      <w:pPr>
        <w:rPr>
          <w:rtl/>
        </w:rPr>
      </w:pPr>
    </w:p>
    <w:p w:rsidR="0000315F" w:rsidRDefault="0000315F" w:rsidP="00C7594D">
      <w:pPr>
        <w:rPr>
          <w:rtl/>
        </w:rPr>
      </w:pPr>
      <w:bookmarkStart w:id="16219" w:name="_ETM_Q28_440477"/>
      <w:bookmarkStart w:id="16220" w:name="_ETM_Q28_439579"/>
      <w:bookmarkStart w:id="16221" w:name="_ETM_Q28_439752"/>
      <w:bookmarkStart w:id="16222" w:name="_ETM_Q28_439776"/>
      <w:bookmarkStart w:id="16223" w:name="_ETM_Q28_439839"/>
      <w:bookmarkStart w:id="16224" w:name="_ETM_Q28_442009"/>
      <w:bookmarkEnd w:id="16219"/>
      <w:bookmarkEnd w:id="16220"/>
      <w:bookmarkEnd w:id="16221"/>
      <w:bookmarkEnd w:id="16222"/>
      <w:bookmarkEnd w:id="16223"/>
      <w:bookmarkEnd w:id="16224"/>
      <w:r>
        <w:rPr>
          <w:rtl/>
        </w:rPr>
        <w:t xml:space="preserve">אנחנו </w:t>
      </w:r>
      <w:bookmarkStart w:id="16225" w:name="_ETM_Q28_442339"/>
      <w:bookmarkEnd w:id="16225"/>
      <w:r>
        <w:rPr>
          <w:rtl/>
        </w:rPr>
        <w:t xml:space="preserve">הצבנו </w:t>
      </w:r>
      <w:bookmarkStart w:id="16226" w:name="_ETM_Q28_442819"/>
      <w:bookmarkEnd w:id="16226"/>
      <w:r>
        <w:rPr>
          <w:rtl/>
        </w:rPr>
        <w:t xml:space="preserve">לעצמנו </w:t>
      </w:r>
      <w:bookmarkStart w:id="16227" w:name="_ETM_Q28_443270"/>
      <w:bookmarkEnd w:id="16227"/>
      <w:r>
        <w:rPr>
          <w:rtl/>
        </w:rPr>
        <w:t xml:space="preserve">יעד </w:t>
      </w:r>
      <w:bookmarkStart w:id="16228" w:name="_ETM_Q28_443629"/>
      <w:bookmarkEnd w:id="16228"/>
      <w:r>
        <w:rPr>
          <w:rFonts w:hint="cs"/>
          <w:rtl/>
        </w:rPr>
        <w:t>ל</w:t>
      </w:r>
      <w:r>
        <w:rPr>
          <w:rtl/>
        </w:rPr>
        <w:t xml:space="preserve">שנה </w:t>
      </w:r>
      <w:bookmarkStart w:id="16229" w:name="_ETM_Q28_444650"/>
      <w:bookmarkEnd w:id="16229"/>
      <w:r>
        <w:rPr>
          <w:rtl/>
        </w:rPr>
        <w:t>הקרובה</w:t>
      </w:r>
      <w:r>
        <w:rPr>
          <w:rFonts w:hint="cs"/>
          <w:rtl/>
        </w:rPr>
        <w:t xml:space="preserve">, ל-2025 </w:t>
      </w:r>
      <w:bookmarkStart w:id="16230" w:name="_ETM_Q28_444076"/>
      <w:bookmarkEnd w:id="16230"/>
      <w:r w:rsidR="00C7594D">
        <w:rPr>
          <w:rFonts w:hint="cs"/>
          <w:rtl/>
        </w:rPr>
        <w:t xml:space="preserve">לייצב את יחס החוב לתוצר. </w:t>
      </w:r>
    </w:p>
    <w:p w:rsidR="0000315F" w:rsidRDefault="0000315F" w:rsidP="009F49E7">
      <w:pPr>
        <w:rPr>
          <w:rtl/>
        </w:rPr>
      </w:pPr>
    </w:p>
    <w:p w:rsidR="0000315F" w:rsidRDefault="0000315F" w:rsidP="009F49E7">
      <w:pPr>
        <w:pStyle w:val="af5"/>
        <w:keepNext/>
        <w:rPr>
          <w:rtl/>
        </w:rPr>
      </w:pPr>
      <w:bookmarkStart w:id="16231" w:name="ET_interruption_5300_13"/>
      <w:r w:rsidRPr="007B7B2F">
        <w:rPr>
          <w:rStyle w:val="TagStyle"/>
          <w:rtl/>
        </w:rPr>
        <w:t xml:space="preserve"> &lt;&lt; קריאה &gt;&gt; </w:t>
      </w:r>
      <w:r>
        <w:rPr>
          <w:rtl/>
        </w:rPr>
        <w:t>מירב בן ארי (יש עתיד):</w:t>
      </w:r>
      <w:r w:rsidRPr="007B7B2F">
        <w:rPr>
          <w:rStyle w:val="TagStyle"/>
          <w:rtl/>
        </w:rPr>
        <w:t xml:space="preserve"> &lt;&lt; קריאה &gt;&gt;</w:t>
      </w:r>
      <w:r>
        <w:rPr>
          <w:rtl/>
        </w:rPr>
        <w:t xml:space="preserve">   </w:t>
      </w:r>
      <w:bookmarkEnd w:id="16231"/>
    </w:p>
    <w:p w:rsidR="0000315F" w:rsidRDefault="0000315F" w:rsidP="00D00074">
      <w:pPr>
        <w:rPr>
          <w:rtl/>
        </w:rPr>
      </w:pPr>
    </w:p>
    <w:p w:rsidR="0000315F" w:rsidRDefault="0000315F" w:rsidP="00C7594D">
      <w:pPr>
        <w:rPr>
          <w:rtl/>
        </w:rPr>
      </w:pPr>
      <w:bookmarkStart w:id="16232" w:name="_ETM_Q28_440586"/>
      <w:bookmarkEnd w:id="16232"/>
      <w:r>
        <w:rPr>
          <w:rFonts w:hint="cs"/>
          <w:rtl/>
        </w:rPr>
        <w:t>מ</w:t>
      </w:r>
      <w:bookmarkStart w:id="16233" w:name="_ETM_Q28_440867"/>
      <w:bookmarkEnd w:id="16233"/>
      <w:r>
        <w:rPr>
          <w:rFonts w:hint="cs"/>
          <w:rtl/>
        </w:rPr>
        <w:t>ה</w:t>
      </w:r>
      <w:bookmarkStart w:id="16234" w:name="_ETM_Q28_440967"/>
      <w:bookmarkEnd w:id="16234"/>
      <w:r>
        <w:rPr>
          <w:rFonts w:hint="cs"/>
          <w:rtl/>
        </w:rPr>
        <w:t xml:space="preserve"> לך ולאחריות פיסקלית? </w:t>
      </w:r>
      <w:bookmarkStart w:id="16235" w:name="_ETM_Q28_447377"/>
      <w:bookmarkStart w:id="16236" w:name="_ETM_Q28_447455"/>
      <w:bookmarkEnd w:id="16235"/>
      <w:bookmarkEnd w:id="16236"/>
      <w:r>
        <w:rPr>
          <w:rFonts w:hint="cs"/>
          <w:rtl/>
        </w:rPr>
        <w:t>כן, ממש. אתה מביא אותנו להיות ארגנטינה.</w:t>
      </w:r>
    </w:p>
    <w:p w:rsidR="0000315F" w:rsidRDefault="0000315F" w:rsidP="009F49E7">
      <w:pPr>
        <w:rPr>
          <w:rtl/>
        </w:rPr>
      </w:pPr>
      <w:bookmarkStart w:id="16237" w:name="_ETM_Q28_444545"/>
      <w:bookmarkStart w:id="16238" w:name="_ETM_Q28_444622"/>
      <w:bookmarkEnd w:id="16237"/>
      <w:bookmarkEnd w:id="16238"/>
    </w:p>
    <w:p w:rsidR="0000315F" w:rsidRDefault="0000315F" w:rsidP="009F49E7">
      <w:pPr>
        <w:pStyle w:val="-"/>
        <w:keepNext/>
        <w:rPr>
          <w:rtl/>
        </w:rPr>
      </w:pPr>
      <w:r w:rsidRPr="00FA632A">
        <w:rPr>
          <w:rStyle w:val="TagStyle"/>
          <w:rtl/>
        </w:rPr>
        <w:t xml:space="preserve"> &lt;&lt; דובר_המשך &gt;&gt; </w:t>
      </w:r>
      <w:r>
        <w:rPr>
          <w:rtl/>
        </w:rPr>
        <w:t>שר האוצר בצלאל סמוטריץ':</w:t>
      </w:r>
      <w:r w:rsidRPr="00FA632A">
        <w:rPr>
          <w:rStyle w:val="TagStyle"/>
          <w:rtl/>
        </w:rPr>
        <w:t xml:space="preserve"> &lt;&lt; דובר_המשך &gt;&gt;</w:t>
      </w:r>
      <w:r>
        <w:rPr>
          <w:rtl/>
        </w:rPr>
        <w:t xml:space="preserve">   </w:t>
      </w:r>
    </w:p>
    <w:p w:rsidR="0000315F" w:rsidRDefault="0000315F" w:rsidP="00D00074">
      <w:pPr>
        <w:rPr>
          <w:rtl/>
        </w:rPr>
      </w:pPr>
    </w:p>
    <w:p w:rsidR="0000315F" w:rsidRDefault="0000315F" w:rsidP="00A402A5">
      <w:pPr>
        <w:rPr>
          <w:rtl/>
        </w:rPr>
      </w:pPr>
      <w:bookmarkStart w:id="16239" w:name="_ETM_Q28_445429"/>
      <w:bookmarkEnd w:id="16239"/>
      <w:r>
        <w:rPr>
          <w:rtl/>
        </w:rPr>
        <w:t xml:space="preserve">היינו </w:t>
      </w:r>
      <w:bookmarkStart w:id="16240" w:name="_ETM_Q28_450120"/>
      <w:bookmarkEnd w:id="16240"/>
      <w:r>
        <w:rPr>
          <w:rFonts w:hint="cs"/>
          <w:rtl/>
        </w:rPr>
        <w:t>ב</w:t>
      </w:r>
      <w:r>
        <w:rPr>
          <w:rtl/>
        </w:rPr>
        <w:t xml:space="preserve">יחס </w:t>
      </w:r>
      <w:bookmarkStart w:id="16241" w:name="_ETM_Q28_450390"/>
      <w:bookmarkEnd w:id="16241"/>
      <w:r>
        <w:rPr>
          <w:rtl/>
        </w:rPr>
        <w:t>חוב</w:t>
      </w:r>
      <w:r>
        <w:rPr>
          <w:rFonts w:hint="cs"/>
          <w:rtl/>
        </w:rPr>
        <w:t xml:space="preserve"> ל</w:t>
      </w:r>
      <w:r>
        <w:rPr>
          <w:rtl/>
        </w:rPr>
        <w:t xml:space="preserve">תוצר </w:t>
      </w:r>
      <w:bookmarkStart w:id="16242" w:name="_ETM_Q28_450900"/>
      <w:bookmarkEnd w:id="16242"/>
      <w:r>
        <w:rPr>
          <w:rtl/>
        </w:rPr>
        <w:t>נמוך</w:t>
      </w:r>
      <w:r>
        <w:rPr>
          <w:rFonts w:hint="cs"/>
          <w:rtl/>
        </w:rPr>
        <w:t>,</w:t>
      </w:r>
      <w:r>
        <w:rPr>
          <w:rtl/>
        </w:rPr>
        <w:t xml:space="preserve"> </w:t>
      </w:r>
      <w:bookmarkStart w:id="16243" w:name="_ETM_Q28_451260"/>
      <w:bookmarkEnd w:id="16243"/>
      <w:r>
        <w:rPr>
          <w:rtl/>
        </w:rPr>
        <w:t xml:space="preserve">נכנסנו </w:t>
      </w:r>
      <w:bookmarkStart w:id="16244" w:name="_ETM_Q28_451620"/>
      <w:bookmarkEnd w:id="16244"/>
      <w:r>
        <w:rPr>
          <w:rtl/>
        </w:rPr>
        <w:t xml:space="preserve">למלחמה </w:t>
      </w:r>
      <w:bookmarkStart w:id="16245" w:name="_ETM_Q28_452070"/>
      <w:bookmarkEnd w:id="16245"/>
      <w:r>
        <w:rPr>
          <w:rtl/>
        </w:rPr>
        <w:t xml:space="preserve">עם </w:t>
      </w:r>
      <w:bookmarkStart w:id="16246" w:name="_ETM_Q28_452160"/>
      <w:bookmarkEnd w:id="16246"/>
      <w:r>
        <w:rPr>
          <w:rtl/>
        </w:rPr>
        <w:t xml:space="preserve">אותה </w:t>
      </w:r>
      <w:bookmarkStart w:id="16247" w:name="_ETM_Q28_452339"/>
      <w:bookmarkEnd w:id="16247"/>
      <w:r>
        <w:rPr>
          <w:rtl/>
        </w:rPr>
        <w:t xml:space="preserve">כרית </w:t>
      </w:r>
      <w:bookmarkStart w:id="16248" w:name="_ETM_Q28_452610"/>
      <w:bookmarkEnd w:id="16248"/>
      <w:r>
        <w:rPr>
          <w:rtl/>
        </w:rPr>
        <w:t xml:space="preserve">ביטחון </w:t>
      </w:r>
      <w:bookmarkStart w:id="16249" w:name="_ETM_Q28_452940"/>
      <w:bookmarkEnd w:id="16249"/>
      <w:r>
        <w:rPr>
          <w:rtl/>
        </w:rPr>
        <w:t xml:space="preserve">פיסקלית </w:t>
      </w:r>
      <w:bookmarkStart w:id="16250" w:name="_ETM_Q28_453570"/>
      <w:bookmarkEnd w:id="16250"/>
      <w:r>
        <w:rPr>
          <w:rtl/>
        </w:rPr>
        <w:t xml:space="preserve">חשובה </w:t>
      </w:r>
      <w:bookmarkStart w:id="16251" w:name="_ETM_Q28_454050"/>
      <w:bookmarkEnd w:id="16251"/>
      <w:r>
        <w:rPr>
          <w:rtl/>
        </w:rPr>
        <w:t>וטובה</w:t>
      </w:r>
      <w:r>
        <w:rPr>
          <w:rFonts w:hint="cs"/>
          <w:rtl/>
        </w:rPr>
        <w:t xml:space="preserve">, שחקנו </w:t>
      </w:r>
      <w:bookmarkStart w:id="16252" w:name="_ETM_Q28_455620"/>
      <w:bookmarkStart w:id="16253" w:name="_ETM_Q28_456220"/>
      <w:bookmarkEnd w:id="16252"/>
      <w:bookmarkEnd w:id="16253"/>
      <w:r>
        <w:rPr>
          <w:rtl/>
        </w:rPr>
        <w:t xml:space="preserve">את </w:t>
      </w:r>
      <w:bookmarkStart w:id="16254" w:name="_ETM_Q28_456279"/>
      <w:bookmarkEnd w:id="16254"/>
      <w:r>
        <w:rPr>
          <w:rtl/>
        </w:rPr>
        <w:t xml:space="preserve">זה </w:t>
      </w:r>
      <w:bookmarkStart w:id="16255" w:name="_ETM_Q28_456370"/>
      <w:bookmarkEnd w:id="16255"/>
      <w:r>
        <w:rPr>
          <w:rtl/>
        </w:rPr>
        <w:t xml:space="preserve">באופן </w:t>
      </w:r>
      <w:bookmarkStart w:id="16256" w:name="_ETM_Q28_456670"/>
      <w:bookmarkEnd w:id="16256"/>
      <w:r>
        <w:rPr>
          <w:rtl/>
        </w:rPr>
        <w:t xml:space="preserve">טבעי </w:t>
      </w:r>
      <w:bookmarkStart w:id="16257" w:name="_ETM_Q28_457669"/>
      <w:bookmarkEnd w:id="16257"/>
      <w:r>
        <w:rPr>
          <w:rFonts w:hint="cs"/>
          <w:rtl/>
        </w:rPr>
        <w:t xml:space="preserve">– בשביל </w:t>
      </w:r>
      <w:r>
        <w:rPr>
          <w:rtl/>
        </w:rPr>
        <w:t xml:space="preserve">זה </w:t>
      </w:r>
      <w:bookmarkStart w:id="16258" w:name="_ETM_Q28_458000"/>
      <w:bookmarkEnd w:id="16258"/>
      <w:r>
        <w:rPr>
          <w:rtl/>
        </w:rPr>
        <w:t xml:space="preserve">שומרים </w:t>
      </w:r>
      <w:bookmarkStart w:id="16259" w:name="_ETM_Q28_458330"/>
      <w:bookmarkEnd w:id="16259"/>
      <w:r>
        <w:rPr>
          <w:rtl/>
        </w:rPr>
        <w:t>מחסנים</w:t>
      </w:r>
      <w:r>
        <w:rPr>
          <w:rFonts w:hint="cs"/>
          <w:rtl/>
        </w:rPr>
        <w:t>,</w:t>
      </w:r>
      <w:r>
        <w:rPr>
          <w:rtl/>
        </w:rPr>
        <w:t xml:space="preserve"> </w:t>
      </w:r>
      <w:bookmarkStart w:id="16260" w:name="_ETM_Q28_458720"/>
      <w:bookmarkEnd w:id="16260"/>
      <w:r>
        <w:rPr>
          <w:rtl/>
        </w:rPr>
        <w:t xml:space="preserve">כדי </w:t>
      </w:r>
      <w:bookmarkStart w:id="16261" w:name="_ETM_Q28_458900"/>
      <w:bookmarkEnd w:id="16261"/>
      <w:r>
        <w:rPr>
          <w:rtl/>
        </w:rPr>
        <w:t xml:space="preserve">להשתמש </w:t>
      </w:r>
      <w:bookmarkStart w:id="16262" w:name="_ETM_Q28_459260"/>
      <w:bookmarkEnd w:id="16262"/>
      <w:r>
        <w:rPr>
          <w:rtl/>
        </w:rPr>
        <w:t xml:space="preserve">בהם </w:t>
      </w:r>
      <w:bookmarkStart w:id="16263" w:name="_ETM_Q28_459440"/>
      <w:bookmarkEnd w:id="16263"/>
      <w:r>
        <w:rPr>
          <w:rFonts w:hint="cs"/>
          <w:rtl/>
        </w:rPr>
        <w:t xml:space="preserve">בעת </w:t>
      </w:r>
      <w:r>
        <w:rPr>
          <w:rtl/>
        </w:rPr>
        <w:t>צרה</w:t>
      </w:r>
      <w:r>
        <w:rPr>
          <w:rFonts w:hint="cs"/>
          <w:rtl/>
        </w:rPr>
        <w:t>.</w:t>
      </w:r>
      <w:r>
        <w:rPr>
          <w:rtl/>
        </w:rPr>
        <w:t xml:space="preserve"> </w:t>
      </w:r>
      <w:bookmarkStart w:id="16264" w:name="_ETM_Q28_460430"/>
      <w:bookmarkEnd w:id="16264"/>
      <w:r>
        <w:rPr>
          <w:rFonts w:hint="cs"/>
          <w:rtl/>
        </w:rPr>
        <w:t>ו</w:t>
      </w:r>
      <w:r>
        <w:rPr>
          <w:rtl/>
        </w:rPr>
        <w:t xml:space="preserve">אנחנו </w:t>
      </w:r>
      <w:bookmarkStart w:id="16265" w:name="_ETM_Q28_460699"/>
      <w:bookmarkEnd w:id="16265"/>
      <w:r>
        <w:rPr>
          <w:rtl/>
        </w:rPr>
        <w:t xml:space="preserve">מאוד </w:t>
      </w:r>
      <w:bookmarkStart w:id="16266" w:name="_ETM_Q28_460910"/>
      <w:bookmarkEnd w:id="16266"/>
      <w:r>
        <w:rPr>
          <w:rtl/>
        </w:rPr>
        <w:t>רוצים</w:t>
      </w:r>
      <w:r>
        <w:rPr>
          <w:rFonts w:hint="cs"/>
          <w:rtl/>
        </w:rPr>
        <w:t xml:space="preserve"> </w:t>
      </w:r>
      <w:bookmarkStart w:id="16267" w:name="_ETM_Q28_458248"/>
      <w:bookmarkEnd w:id="16267"/>
      <w:r>
        <w:rPr>
          <w:rFonts w:hint="cs"/>
          <w:rtl/>
        </w:rPr>
        <w:t>ב-2025</w:t>
      </w:r>
      <w:bookmarkStart w:id="16268" w:name="_ETM_Q28_461300"/>
      <w:bookmarkStart w:id="16269" w:name="_ETM_Q28_461750"/>
      <w:bookmarkEnd w:id="16268"/>
      <w:bookmarkEnd w:id="16269"/>
      <w:r>
        <w:rPr>
          <w:rtl/>
        </w:rPr>
        <w:t xml:space="preserve"> </w:t>
      </w:r>
      <w:bookmarkStart w:id="16270" w:name="_ETM_Q28_462229"/>
      <w:bookmarkEnd w:id="16270"/>
      <w:r>
        <w:rPr>
          <w:rtl/>
        </w:rPr>
        <w:t xml:space="preserve">לייצב </w:t>
      </w:r>
      <w:bookmarkStart w:id="16271" w:name="_ETM_Q28_462650"/>
      <w:bookmarkEnd w:id="16271"/>
      <w:r>
        <w:rPr>
          <w:rtl/>
        </w:rPr>
        <w:t xml:space="preserve">את </w:t>
      </w:r>
      <w:bookmarkStart w:id="16272" w:name="_ETM_Q28_462740"/>
      <w:bookmarkEnd w:id="16272"/>
      <w:r>
        <w:rPr>
          <w:rtl/>
        </w:rPr>
        <w:t xml:space="preserve">יחס </w:t>
      </w:r>
      <w:bookmarkStart w:id="16273" w:name="_ETM_Q28_462979"/>
      <w:bookmarkEnd w:id="16273"/>
      <w:r>
        <w:rPr>
          <w:rtl/>
        </w:rPr>
        <w:t>החוב</w:t>
      </w:r>
      <w:r>
        <w:rPr>
          <w:rFonts w:hint="cs"/>
          <w:rtl/>
        </w:rPr>
        <w:t xml:space="preserve"> ל</w:t>
      </w:r>
      <w:r>
        <w:rPr>
          <w:rtl/>
        </w:rPr>
        <w:t>תוצר</w:t>
      </w:r>
      <w:r>
        <w:rPr>
          <w:rFonts w:hint="cs"/>
          <w:rtl/>
        </w:rPr>
        <w:t>,</w:t>
      </w:r>
      <w:r>
        <w:rPr>
          <w:rtl/>
        </w:rPr>
        <w:t xml:space="preserve"> </w:t>
      </w:r>
      <w:bookmarkStart w:id="16274" w:name="_ETM_Q28_463520"/>
      <w:bookmarkEnd w:id="16274"/>
      <w:r>
        <w:rPr>
          <w:rtl/>
        </w:rPr>
        <w:t xml:space="preserve">מה </w:t>
      </w:r>
      <w:bookmarkStart w:id="16275" w:name="_ETM_Q28_463610"/>
      <w:bookmarkEnd w:id="16275"/>
      <w:r>
        <w:rPr>
          <w:rtl/>
        </w:rPr>
        <w:t xml:space="preserve">שגוזר </w:t>
      </w:r>
      <w:bookmarkStart w:id="16276" w:name="_ETM_Q28_464690"/>
      <w:bookmarkEnd w:id="16276"/>
      <w:r>
        <w:rPr>
          <w:rtl/>
        </w:rPr>
        <w:t xml:space="preserve">יעד </w:t>
      </w:r>
      <w:bookmarkStart w:id="16277" w:name="_ETM_Q28_464960"/>
      <w:bookmarkEnd w:id="16277"/>
      <w:r>
        <w:rPr>
          <w:rtl/>
        </w:rPr>
        <w:t xml:space="preserve">גירעון </w:t>
      </w:r>
      <w:bookmarkStart w:id="16278" w:name="_ETM_Q28_466120"/>
      <w:bookmarkEnd w:id="16278"/>
      <w:r>
        <w:rPr>
          <w:rtl/>
        </w:rPr>
        <w:t>סביב</w:t>
      </w:r>
      <w:bookmarkStart w:id="16279" w:name="_ETM_Q28_466690"/>
      <w:bookmarkEnd w:id="16279"/>
      <w:r>
        <w:rPr>
          <w:rFonts w:hint="cs"/>
          <w:rtl/>
        </w:rPr>
        <w:t xml:space="preserve"> 4%, בין 4% ל-5%. </w:t>
      </w:r>
    </w:p>
    <w:p w:rsidR="0000315F" w:rsidRDefault="0000315F" w:rsidP="009F49E7">
      <w:pPr>
        <w:rPr>
          <w:rtl/>
        </w:rPr>
      </w:pPr>
      <w:bookmarkStart w:id="16280" w:name="_ETM_Q28_464896"/>
      <w:bookmarkStart w:id="16281" w:name="_ETM_Q28_465033"/>
      <w:bookmarkEnd w:id="16280"/>
      <w:bookmarkEnd w:id="16281"/>
    </w:p>
    <w:p w:rsidR="0000315F" w:rsidRDefault="0000315F" w:rsidP="009F49E7">
      <w:pPr>
        <w:rPr>
          <w:rtl/>
        </w:rPr>
      </w:pPr>
      <w:bookmarkStart w:id="16282" w:name="_ETM_Q28_465073"/>
      <w:bookmarkStart w:id="16283" w:name="_ETM_Q28_465145"/>
      <w:bookmarkStart w:id="16284" w:name="_ETM_Q28_467589"/>
      <w:bookmarkStart w:id="16285" w:name="_ETM_Q28_467800"/>
      <w:bookmarkStart w:id="16286" w:name="_ETM_Q28_468040"/>
      <w:bookmarkStart w:id="16287" w:name="_ETM_Q28_468520"/>
      <w:bookmarkEnd w:id="16282"/>
      <w:bookmarkEnd w:id="16283"/>
      <w:bookmarkEnd w:id="16284"/>
      <w:bookmarkEnd w:id="16285"/>
      <w:bookmarkEnd w:id="16286"/>
      <w:bookmarkEnd w:id="16287"/>
      <w:r>
        <w:rPr>
          <w:rtl/>
        </w:rPr>
        <w:t>ולכן</w:t>
      </w:r>
      <w:bookmarkStart w:id="16288" w:name="_ETM_Q28_468850"/>
      <w:bookmarkEnd w:id="16288"/>
      <w:r>
        <w:rPr>
          <w:rFonts w:hint="cs"/>
          <w:rtl/>
        </w:rPr>
        <w:t xml:space="preserve"> </w:t>
      </w:r>
      <w:r>
        <w:rPr>
          <w:rtl/>
        </w:rPr>
        <w:t xml:space="preserve">הצעת </w:t>
      </w:r>
      <w:bookmarkStart w:id="16289" w:name="_ETM_Q28_469330"/>
      <w:bookmarkEnd w:id="16289"/>
      <w:r>
        <w:rPr>
          <w:rtl/>
        </w:rPr>
        <w:t xml:space="preserve">התקציב </w:t>
      </w:r>
      <w:bookmarkStart w:id="16290" w:name="_ETM_Q28_469779"/>
      <w:bookmarkEnd w:id="16290"/>
      <w:r>
        <w:rPr>
          <w:rtl/>
        </w:rPr>
        <w:t xml:space="preserve">שמונחת </w:t>
      </w:r>
      <w:bookmarkStart w:id="16291" w:name="_ETM_Q28_470260"/>
      <w:bookmarkEnd w:id="16291"/>
      <w:r>
        <w:rPr>
          <w:rtl/>
        </w:rPr>
        <w:t xml:space="preserve">בפניכם </w:t>
      </w:r>
      <w:bookmarkStart w:id="16292" w:name="_ETM_Q28_470710"/>
      <w:bookmarkEnd w:id="16292"/>
      <w:r>
        <w:rPr>
          <w:rFonts w:hint="cs"/>
          <w:rtl/>
        </w:rPr>
        <w:t>–</w:t>
      </w:r>
      <w:bookmarkStart w:id="16293" w:name="_ETM_Q28_470800"/>
      <w:bookmarkEnd w:id="16293"/>
      <w:r>
        <w:rPr>
          <w:rFonts w:hint="cs"/>
          <w:rtl/>
        </w:rPr>
        <w:t xml:space="preserve"> </w:t>
      </w:r>
      <w:r>
        <w:rPr>
          <w:rtl/>
        </w:rPr>
        <w:t xml:space="preserve">הצבענו </w:t>
      </w:r>
      <w:bookmarkStart w:id="16294" w:name="_ETM_Q28_471100"/>
      <w:bookmarkEnd w:id="16294"/>
      <w:r>
        <w:rPr>
          <w:rtl/>
        </w:rPr>
        <w:t xml:space="preserve">קודם </w:t>
      </w:r>
      <w:bookmarkStart w:id="16295" w:name="_ETM_Q28_471310"/>
      <w:bookmarkEnd w:id="16295"/>
      <w:r>
        <w:rPr>
          <w:rtl/>
        </w:rPr>
        <w:t xml:space="preserve">על </w:t>
      </w:r>
      <w:bookmarkStart w:id="16296" w:name="_ETM_Q28_471400"/>
      <w:bookmarkEnd w:id="16296"/>
      <w:r>
        <w:rPr>
          <w:rtl/>
        </w:rPr>
        <w:t xml:space="preserve">המסגרות </w:t>
      </w:r>
      <w:bookmarkStart w:id="16297" w:name="_ETM_Q28_472300"/>
      <w:bookmarkEnd w:id="16297"/>
      <w:r>
        <w:rPr>
          <w:rFonts w:hint="cs"/>
          <w:rtl/>
        </w:rPr>
        <w:t xml:space="preserve">– </w:t>
      </w:r>
      <w:r>
        <w:rPr>
          <w:rtl/>
        </w:rPr>
        <w:t xml:space="preserve">אנחנו </w:t>
      </w:r>
      <w:bookmarkStart w:id="16298" w:name="_ETM_Q28_472540"/>
      <w:bookmarkEnd w:id="16298"/>
      <w:r>
        <w:rPr>
          <w:rtl/>
        </w:rPr>
        <w:t xml:space="preserve">עם </w:t>
      </w:r>
      <w:bookmarkStart w:id="16299" w:name="_ETM_Q28_472600"/>
      <w:bookmarkEnd w:id="16299"/>
      <w:r>
        <w:rPr>
          <w:rtl/>
        </w:rPr>
        <w:t xml:space="preserve">4.4% </w:t>
      </w:r>
      <w:bookmarkStart w:id="16300" w:name="_ETM_Q28_473860"/>
      <w:bookmarkEnd w:id="16300"/>
      <w:r>
        <w:rPr>
          <w:rtl/>
        </w:rPr>
        <w:t xml:space="preserve">גירעון </w:t>
      </w:r>
      <w:bookmarkStart w:id="16301" w:name="_ETM_Q28_474839"/>
      <w:bookmarkEnd w:id="16301"/>
      <w:r>
        <w:rPr>
          <w:rtl/>
        </w:rPr>
        <w:t xml:space="preserve">ועוד </w:t>
      </w:r>
      <w:bookmarkStart w:id="16302" w:name="_ETM_Q28_475169"/>
      <w:bookmarkEnd w:id="16302"/>
      <w:r>
        <w:rPr>
          <w:rtl/>
        </w:rPr>
        <w:t>איז</w:t>
      </w:r>
      <w:r>
        <w:rPr>
          <w:rFonts w:hint="cs"/>
          <w:rtl/>
        </w:rPr>
        <w:t>ו</w:t>
      </w:r>
      <w:bookmarkStart w:id="16303" w:name="_ETM_Q28_475320"/>
      <w:bookmarkEnd w:id="16303"/>
      <w:r>
        <w:rPr>
          <w:rtl/>
        </w:rPr>
        <w:t xml:space="preserve">שהי </w:t>
      </w:r>
      <w:bookmarkStart w:id="16304" w:name="_ETM_Q28_475410"/>
      <w:bookmarkEnd w:id="16304"/>
      <w:r>
        <w:rPr>
          <w:rtl/>
        </w:rPr>
        <w:t xml:space="preserve">קופסה </w:t>
      </w:r>
      <w:bookmarkStart w:id="16305" w:name="_ETM_Q28_475889"/>
      <w:bookmarkEnd w:id="16305"/>
      <w:r>
        <w:rPr>
          <w:rtl/>
        </w:rPr>
        <w:t xml:space="preserve">של </w:t>
      </w:r>
      <w:bookmarkStart w:id="16306" w:name="_ETM_Q28_476040"/>
      <w:bookmarkEnd w:id="16306"/>
      <w:r>
        <w:rPr>
          <w:rtl/>
        </w:rPr>
        <w:t xml:space="preserve">10 </w:t>
      </w:r>
      <w:bookmarkStart w:id="16307" w:name="_ETM_Q28_476370"/>
      <w:bookmarkEnd w:id="16307"/>
      <w:r>
        <w:rPr>
          <w:rtl/>
        </w:rPr>
        <w:t>מיליארד</w:t>
      </w:r>
      <w:r>
        <w:rPr>
          <w:rFonts w:hint="cs"/>
          <w:rtl/>
        </w:rPr>
        <w:t>.</w:t>
      </w:r>
      <w:r>
        <w:rPr>
          <w:rtl/>
        </w:rPr>
        <w:t xml:space="preserve"> </w:t>
      </w:r>
      <w:bookmarkStart w:id="16308" w:name="_ETM_Q28_476699"/>
      <w:bookmarkEnd w:id="16308"/>
      <w:r>
        <w:rPr>
          <w:rtl/>
        </w:rPr>
        <w:t xml:space="preserve">היה </w:t>
      </w:r>
      <w:bookmarkStart w:id="16309" w:name="_ETM_Q28_476940"/>
      <w:bookmarkEnd w:id="16309"/>
      <w:r>
        <w:rPr>
          <w:rtl/>
        </w:rPr>
        <w:t xml:space="preserve">והמלחמה </w:t>
      </w:r>
      <w:bookmarkStart w:id="16310" w:name="_ETM_Q28_477449"/>
      <w:bookmarkEnd w:id="16310"/>
      <w:r>
        <w:rPr>
          <w:rtl/>
        </w:rPr>
        <w:t xml:space="preserve">בכל </w:t>
      </w:r>
      <w:bookmarkStart w:id="16311" w:name="_ETM_Q28_477750"/>
      <w:bookmarkEnd w:id="16311"/>
      <w:r>
        <w:rPr>
          <w:rtl/>
        </w:rPr>
        <w:t xml:space="preserve">זאת </w:t>
      </w:r>
      <w:bookmarkStart w:id="16312" w:name="_ETM_Q28_477900"/>
      <w:bookmarkEnd w:id="16312"/>
      <w:r>
        <w:rPr>
          <w:rtl/>
        </w:rPr>
        <w:t>תתעצם</w:t>
      </w:r>
      <w:r>
        <w:rPr>
          <w:rFonts w:hint="cs"/>
          <w:rtl/>
        </w:rPr>
        <w:t xml:space="preserve"> ב-2025, </w:t>
      </w:r>
      <w:bookmarkStart w:id="16313" w:name="_ETM_Q28_478380"/>
      <w:bookmarkStart w:id="16314" w:name="_ETM_Q28_478650"/>
      <w:bookmarkStart w:id="16315" w:name="_ETM_Q28_479130"/>
      <w:bookmarkEnd w:id="16313"/>
      <w:bookmarkEnd w:id="16314"/>
      <w:bookmarkEnd w:id="16315"/>
      <w:r>
        <w:rPr>
          <w:rtl/>
        </w:rPr>
        <w:t xml:space="preserve">זה </w:t>
      </w:r>
      <w:bookmarkStart w:id="16316" w:name="_ETM_Q28_479220"/>
      <w:bookmarkEnd w:id="16316"/>
      <w:r>
        <w:rPr>
          <w:rtl/>
        </w:rPr>
        <w:t xml:space="preserve">יביא </w:t>
      </w:r>
      <w:bookmarkStart w:id="16317" w:name="_ETM_Q28_479400"/>
      <w:bookmarkEnd w:id="16317"/>
      <w:r>
        <w:rPr>
          <w:rtl/>
        </w:rPr>
        <w:t>אותנו</w:t>
      </w:r>
      <w:r>
        <w:rPr>
          <w:rFonts w:hint="cs"/>
          <w:rtl/>
        </w:rPr>
        <w:t xml:space="preserve"> ל-4.9%, </w:t>
      </w:r>
      <w:bookmarkStart w:id="16318" w:name="_ETM_Q28_479699"/>
      <w:bookmarkStart w:id="16319" w:name="_ETM_Q28_480000"/>
      <w:bookmarkStart w:id="16320" w:name="_ETM_Q28_480690"/>
      <w:bookmarkEnd w:id="16318"/>
      <w:bookmarkEnd w:id="16319"/>
      <w:bookmarkEnd w:id="16320"/>
      <w:r>
        <w:rPr>
          <w:rtl/>
        </w:rPr>
        <w:t xml:space="preserve">אנחנו </w:t>
      </w:r>
      <w:bookmarkStart w:id="16321" w:name="_ETM_Q28_481020"/>
      <w:bookmarkEnd w:id="16321"/>
      <w:r>
        <w:rPr>
          <w:rFonts w:hint="cs"/>
          <w:rtl/>
        </w:rPr>
        <w:t>ב</w:t>
      </w:r>
      <w:r>
        <w:rPr>
          <w:rtl/>
        </w:rPr>
        <w:t xml:space="preserve">פחות </w:t>
      </w:r>
      <w:bookmarkStart w:id="16322" w:name="_ETM_Q28_481380"/>
      <w:bookmarkEnd w:id="16322"/>
      <w:r>
        <w:rPr>
          <w:rtl/>
        </w:rPr>
        <w:t>מ-5%</w:t>
      </w:r>
      <w:bookmarkStart w:id="16323" w:name="_ETM_Q28_482100"/>
      <w:bookmarkEnd w:id="16323"/>
      <w:r>
        <w:rPr>
          <w:rFonts w:hint="cs"/>
          <w:rtl/>
        </w:rPr>
        <w:t xml:space="preserve">, </w:t>
      </w:r>
      <w:r>
        <w:rPr>
          <w:rtl/>
        </w:rPr>
        <w:t>וזה</w:t>
      </w:r>
      <w:r>
        <w:rPr>
          <w:rFonts w:hint="cs"/>
          <w:rtl/>
        </w:rPr>
        <w:t>,</w:t>
      </w:r>
      <w:r>
        <w:rPr>
          <w:rtl/>
        </w:rPr>
        <w:t xml:space="preserve"> </w:t>
      </w:r>
      <w:bookmarkStart w:id="16324" w:name="_ETM_Q28_480410"/>
      <w:bookmarkStart w:id="16325" w:name="_ETM_Q28_480680"/>
      <w:bookmarkStart w:id="16326" w:name="_ETM_Q28_481040"/>
      <w:bookmarkStart w:id="16327" w:name="_ETM_Q28_481760"/>
      <w:bookmarkStart w:id="16328" w:name="_ETM_Q28_481939"/>
      <w:bookmarkEnd w:id="16324"/>
      <w:bookmarkEnd w:id="16325"/>
      <w:bookmarkEnd w:id="16326"/>
      <w:bookmarkEnd w:id="16327"/>
      <w:bookmarkEnd w:id="16328"/>
      <w:r>
        <w:rPr>
          <w:rtl/>
        </w:rPr>
        <w:t xml:space="preserve">בעזרת </w:t>
      </w:r>
      <w:bookmarkStart w:id="16329" w:name="_ETM_Q28_482240"/>
      <w:bookmarkEnd w:id="16329"/>
      <w:r>
        <w:rPr>
          <w:rtl/>
        </w:rPr>
        <w:t>השם</w:t>
      </w:r>
      <w:r>
        <w:rPr>
          <w:rFonts w:hint="cs"/>
          <w:rtl/>
        </w:rPr>
        <w:t>,</w:t>
      </w:r>
      <w:r>
        <w:rPr>
          <w:rtl/>
        </w:rPr>
        <w:t xml:space="preserve"> </w:t>
      </w:r>
      <w:bookmarkStart w:id="16330" w:name="_ETM_Q28_482450"/>
      <w:bookmarkEnd w:id="16330"/>
      <w:r>
        <w:rPr>
          <w:rtl/>
        </w:rPr>
        <w:t>ייצ</w:t>
      </w:r>
      <w:r>
        <w:rPr>
          <w:rFonts w:hint="cs"/>
          <w:rtl/>
        </w:rPr>
        <w:t>ב</w:t>
      </w:r>
      <w:r>
        <w:rPr>
          <w:rtl/>
        </w:rPr>
        <w:t xml:space="preserve"> </w:t>
      </w:r>
      <w:bookmarkStart w:id="16331" w:name="_ETM_Q28_482750"/>
      <w:bookmarkEnd w:id="16331"/>
      <w:r>
        <w:rPr>
          <w:rtl/>
        </w:rPr>
        <w:t xml:space="preserve">אותנו </w:t>
      </w:r>
      <w:bookmarkStart w:id="16332" w:name="_ETM_Q28_483020"/>
      <w:bookmarkEnd w:id="16332"/>
      <w:r>
        <w:rPr>
          <w:rtl/>
        </w:rPr>
        <w:t xml:space="preserve">ביחס </w:t>
      </w:r>
      <w:bookmarkStart w:id="16333" w:name="_ETM_Q28_483320"/>
      <w:bookmarkEnd w:id="16333"/>
      <w:r>
        <w:rPr>
          <w:rFonts w:hint="cs"/>
          <w:rtl/>
        </w:rPr>
        <w:t>ה</w:t>
      </w:r>
      <w:r>
        <w:rPr>
          <w:rtl/>
        </w:rPr>
        <w:t xml:space="preserve">חוב </w:t>
      </w:r>
      <w:bookmarkStart w:id="16334" w:name="_ETM_Q28_483560"/>
      <w:bookmarkEnd w:id="16334"/>
      <w:r>
        <w:rPr>
          <w:rtl/>
        </w:rPr>
        <w:t>לתוצ</w:t>
      </w:r>
      <w:r>
        <w:rPr>
          <w:rFonts w:hint="cs"/>
          <w:rtl/>
        </w:rPr>
        <w:t>ר.</w:t>
      </w:r>
    </w:p>
    <w:p w:rsidR="0000315F" w:rsidRDefault="0000315F" w:rsidP="009F49E7">
      <w:pPr>
        <w:rPr>
          <w:rtl/>
        </w:rPr>
      </w:pPr>
      <w:bookmarkStart w:id="16335" w:name="_ETM_Q28_484785"/>
      <w:bookmarkStart w:id="16336" w:name="_ETM_Q28_484849"/>
      <w:bookmarkEnd w:id="16335"/>
      <w:bookmarkEnd w:id="16336"/>
    </w:p>
    <w:p w:rsidR="0000315F" w:rsidRDefault="0000315F" w:rsidP="009F49E7">
      <w:pPr>
        <w:rPr>
          <w:rtl/>
        </w:rPr>
      </w:pPr>
      <w:bookmarkStart w:id="16337" w:name="_ETM_Q28_484929"/>
      <w:bookmarkStart w:id="16338" w:name="_ETM_Q28_484983"/>
      <w:bookmarkStart w:id="16339" w:name="_ETM_Q28_484589"/>
      <w:bookmarkEnd w:id="16337"/>
      <w:bookmarkEnd w:id="16338"/>
      <w:bookmarkEnd w:id="16339"/>
      <w:r>
        <w:rPr>
          <w:rtl/>
        </w:rPr>
        <w:t xml:space="preserve">סך </w:t>
      </w:r>
      <w:bookmarkStart w:id="16340" w:name="_ETM_Q28_484830"/>
      <w:bookmarkEnd w:id="16340"/>
      <w:r>
        <w:rPr>
          <w:rtl/>
        </w:rPr>
        <w:t xml:space="preserve">התקציב </w:t>
      </w:r>
      <w:bookmarkStart w:id="16341" w:name="_ETM_Q28_485759"/>
      <w:bookmarkEnd w:id="16341"/>
      <w:r>
        <w:rPr>
          <w:rtl/>
        </w:rPr>
        <w:t xml:space="preserve">שמוצע </w:t>
      </w:r>
      <w:bookmarkStart w:id="16342" w:name="_ETM_Q28_486330"/>
      <w:bookmarkEnd w:id="16342"/>
      <w:r>
        <w:rPr>
          <w:rtl/>
        </w:rPr>
        <w:t xml:space="preserve">בהצעה </w:t>
      </w:r>
      <w:bookmarkStart w:id="16343" w:name="_ETM_Q28_486750"/>
      <w:bookmarkEnd w:id="16343"/>
      <w:r>
        <w:rPr>
          <w:rtl/>
        </w:rPr>
        <w:t xml:space="preserve">שבפניכם </w:t>
      </w:r>
      <w:bookmarkStart w:id="16344" w:name="_ETM_Q28_487710"/>
      <w:bookmarkEnd w:id="16344"/>
      <w:r>
        <w:rPr>
          <w:rFonts w:hint="cs"/>
          <w:rtl/>
        </w:rPr>
        <w:t xml:space="preserve">– 609.6 </w:t>
      </w:r>
      <w:bookmarkStart w:id="16345" w:name="_ETM_Q28_487979"/>
      <w:bookmarkStart w:id="16346" w:name="_ETM_Q28_488430"/>
      <w:bookmarkStart w:id="16347" w:name="_ETM_Q28_490350"/>
      <w:bookmarkEnd w:id="16345"/>
      <w:bookmarkEnd w:id="16346"/>
      <w:bookmarkEnd w:id="16347"/>
      <w:r>
        <w:rPr>
          <w:rtl/>
        </w:rPr>
        <w:t xml:space="preserve">מיליארד </w:t>
      </w:r>
      <w:bookmarkStart w:id="16348" w:name="_ETM_Q28_490769"/>
      <w:bookmarkEnd w:id="16348"/>
      <w:r>
        <w:rPr>
          <w:rtl/>
        </w:rPr>
        <w:t>שקלים</w:t>
      </w:r>
      <w:r>
        <w:rPr>
          <w:rFonts w:hint="cs"/>
          <w:rtl/>
        </w:rPr>
        <w:t>,</w:t>
      </w:r>
      <w:r>
        <w:rPr>
          <w:rtl/>
        </w:rPr>
        <w:t xml:space="preserve"> </w:t>
      </w:r>
      <w:bookmarkStart w:id="16349" w:name="_ETM_Q28_491129"/>
      <w:bookmarkEnd w:id="16349"/>
      <w:r>
        <w:rPr>
          <w:rtl/>
        </w:rPr>
        <w:t xml:space="preserve">פלוס </w:t>
      </w:r>
      <w:bookmarkStart w:id="16350" w:name="_ETM_Q28_491339"/>
      <w:bookmarkEnd w:id="16350"/>
      <w:r>
        <w:rPr>
          <w:rtl/>
        </w:rPr>
        <w:t xml:space="preserve">אותם </w:t>
      </w:r>
      <w:bookmarkStart w:id="16351" w:name="_ETM_Q28_491549"/>
      <w:bookmarkEnd w:id="16351"/>
      <w:r>
        <w:rPr>
          <w:rtl/>
        </w:rPr>
        <w:t xml:space="preserve">10 </w:t>
      </w:r>
      <w:bookmarkStart w:id="16352" w:name="_ETM_Q28_492000"/>
      <w:bookmarkEnd w:id="16352"/>
      <w:r>
        <w:rPr>
          <w:rFonts w:hint="cs"/>
          <w:rtl/>
        </w:rPr>
        <w:t xml:space="preserve">מיליארד </w:t>
      </w:r>
      <w:r>
        <w:rPr>
          <w:rtl/>
        </w:rPr>
        <w:t>בקופסה</w:t>
      </w:r>
      <w:r>
        <w:rPr>
          <w:rFonts w:hint="cs"/>
          <w:rtl/>
        </w:rPr>
        <w:t>.</w:t>
      </w:r>
      <w:bookmarkStart w:id="16353" w:name="_ETM_Q28_492509"/>
      <w:bookmarkEnd w:id="16353"/>
      <w:r>
        <w:rPr>
          <w:rFonts w:hint="cs"/>
          <w:rtl/>
        </w:rPr>
        <w:t xml:space="preserve"> </w:t>
      </w:r>
      <w:r>
        <w:rPr>
          <w:rtl/>
        </w:rPr>
        <w:t xml:space="preserve">אתם </w:t>
      </w:r>
      <w:bookmarkStart w:id="16354" w:name="_ETM_Q28_492690"/>
      <w:bookmarkEnd w:id="16354"/>
      <w:r>
        <w:rPr>
          <w:rtl/>
        </w:rPr>
        <w:t xml:space="preserve">תקראו </w:t>
      </w:r>
      <w:bookmarkStart w:id="16355" w:name="_ETM_Q28_493380"/>
      <w:bookmarkEnd w:id="16355"/>
      <w:r>
        <w:rPr>
          <w:rFonts w:hint="cs"/>
          <w:rtl/>
        </w:rPr>
        <w:t xml:space="preserve">– </w:t>
      </w:r>
      <w:r>
        <w:rPr>
          <w:rtl/>
        </w:rPr>
        <w:t xml:space="preserve">יש </w:t>
      </w:r>
      <w:bookmarkStart w:id="16356" w:name="_ETM_Q28_493469"/>
      <w:bookmarkEnd w:id="16356"/>
      <w:r>
        <w:rPr>
          <w:rtl/>
        </w:rPr>
        <w:t xml:space="preserve">מנגנון </w:t>
      </w:r>
      <w:bookmarkStart w:id="16357" w:name="_ETM_Q28_493889"/>
      <w:bookmarkEnd w:id="16357"/>
      <w:r>
        <w:rPr>
          <w:rtl/>
        </w:rPr>
        <w:t xml:space="preserve">מיוחד </w:t>
      </w:r>
      <w:bookmarkStart w:id="16358" w:name="_ETM_Q28_494190"/>
      <w:bookmarkEnd w:id="16358"/>
      <w:r>
        <w:rPr>
          <w:rtl/>
        </w:rPr>
        <w:t xml:space="preserve">שמאפשר </w:t>
      </w:r>
      <w:bookmarkStart w:id="16359" w:name="_ETM_Q28_494519"/>
      <w:bookmarkEnd w:id="16359"/>
      <w:r>
        <w:rPr>
          <w:rtl/>
        </w:rPr>
        <w:t xml:space="preserve">לשחרר </w:t>
      </w:r>
      <w:bookmarkStart w:id="16360" w:name="_ETM_Q28_494969"/>
      <w:bookmarkEnd w:id="16360"/>
      <w:r>
        <w:rPr>
          <w:rtl/>
        </w:rPr>
        <w:t xml:space="preserve">את </w:t>
      </w:r>
      <w:bookmarkStart w:id="16361" w:name="_ETM_Q28_495059"/>
      <w:bookmarkEnd w:id="16361"/>
      <w:r>
        <w:rPr>
          <w:rtl/>
        </w:rPr>
        <w:t>זה</w:t>
      </w:r>
      <w:r>
        <w:rPr>
          <w:rFonts w:hint="cs"/>
          <w:rtl/>
        </w:rPr>
        <w:t>,</w:t>
      </w:r>
      <w:r>
        <w:rPr>
          <w:rtl/>
        </w:rPr>
        <w:t xml:space="preserve"> </w:t>
      </w:r>
      <w:bookmarkStart w:id="16362" w:name="_ETM_Q28_495509"/>
      <w:bookmarkEnd w:id="16362"/>
      <w:r>
        <w:rPr>
          <w:rtl/>
        </w:rPr>
        <w:t xml:space="preserve">החלטת </w:t>
      </w:r>
      <w:bookmarkStart w:id="16363" w:name="_ETM_Q28_495870"/>
      <w:bookmarkEnd w:id="16363"/>
      <w:r>
        <w:rPr>
          <w:rtl/>
        </w:rPr>
        <w:t>קבינט</w:t>
      </w:r>
      <w:r>
        <w:rPr>
          <w:rFonts w:hint="cs"/>
          <w:rtl/>
        </w:rPr>
        <w:t>,</w:t>
      </w:r>
      <w:r>
        <w:rPr>
          <w:rtl/>
        </w:rPr>
        <w:t xml:space="preserve"> </w:t>
      </w:r>
      <w:bookmarkStart w:id="16364" w:name="_ETM_Q28_496619"/>
      <w:bookmarkEnd w:id="16364"/>
      <w:r>
        <w:rPr>
          <w:rFonts w:hint="cs"/>
          <w:rtl/>
        </w:rPr>
        <w:t>ב</w:t>
      </w:r>
      <w:r>
        <w:rPr>
          <w:rtl/>
        </w:rPr>
        <w:t xml:space="preserve">אישור </w:t>
      </w:r>
      <w:bookmarkStart w:id="16365" w:name="_ETM_Q28_496950"/>
      <w:bookmarkEnd w:id="16365"/>
      <w:r>
        <w:rPr>
          <w:rtl/>
        </w:rPr>
        <w:t xml:space="preserve">ועדת </w:t>
      </w:r>
      <w:bookmarkStart w:id="16366" w:name="_ETM_Q28_497130"/>
      <w:bookmarkEnd w:id="16366"/>
      <w:r>
        <w:rPr>
          <w:rFonts w:hint="cs"/>
          <w:rtl/>
        </w:rPr>
        <w:t>ה</w:t>
      </w:r>
      <w:r>
        <w:rPr>
          <w:rtl/>
        </w:rPr>
        <w:t xml:space="preserve">חוץ </w:t>
      </w:r>
      <w:bookmarkStart w:id="16367" w:name="_ETM_Q28_497310"/>
      <w:bookmarkEnd w:id="16367"/>
      <w:r>
        <w:rPr>
          <w:rtl/>
        </w:rPr>
        <w:t>ו</w:t>
      </w:r>
      <w:r>
        <w:rPr>
          <w:rFonts w:hint="cs"/>
          <w:rtl/>
        </w:rPr>
        <w:t>ה</w:t>
      </w:r>
      <w:r>
        <w:rPr>
          <w:rtl/>
        </w:rPr>
        <w:t>ביטחון</w:t>
      </w:r>
      <w:r>
        <w:rPr>
          <w:rFonts w:hint="cs"/>
          <w:rtl/>
        </w:rPr>
        <w:t xml:space="preserve">. </w:t>
      </w:r>
      <w:bookmarkStart w:id="16368" w:name="_ETM_Q28_499870"/>
      <w:bookmarkStart w:id="16369" w:name="_ETM_Q28_499955"/>
      <w:bookmarkStart w:id="16370" w:name="_ETM_Q28_500061"/>
      <w:bookmarkStart w:id="16371" w:name="_ETM_Q28_500162"/>
      <w:bookmarkStart w:id="16372" w:name="_ETM_Q28_499300"/>
      <w:bookmarkEnd w:id="16368"/>
      <w:bookmarkEnd w:id="16369"/>
      <w:bookmarkEnd w:id="16370"/>
      <w:bookmarkEnd w:id="16371"/>
      <w:bookmarkEnd w:id="16372"/>
      <w:r>
        <w:rPr>
          <w:rtl/>
        </w:rPr>
        <w:t xml:space="preserve">שימו </w:t>
      </w:r>
      <w:bookmarkStart w:id="16373" w:name="_ETM_Q28_499570"/>
      <w:bookmarkEnd w:id="16373"/>
      <w:r>
        <w:rPr>
          <w:rtl/>
        </w:rPr>
        <w:t>לב</w:t>
      </w:r>
      <w:r>
        <w:rPr>
          <w:rFonts w:hint="cs"/>
          <w:rtl/>
        </w:rPr>
        <w:t>,</w:t>
      </w:r>
      <w:r>
        <w:rPr>
          <w:rtl/>
        </w:rPr>
        <w:t xml:space="preserve"> </w:t>
      </w:r>
      <w:bookmarkStart w:id="16374" w:name="_ETM_Q28_499750"/>
      <w:bookmarkEnd w:id="16374"/>
      <w:r>
        <w:rPr>
          <w:rtl/>
        </w:rPr>
        <w:t xml:space="preserve">זה </w:t>
      </w:r>
      <w:bookmarkStart w:id="16375" w:name="_ETM_Q28_500050"/>
      <w:bookmarkEnd w:id="16375"/>
      <w:r>
        <w:rPr>
          <w:rtl/>
        </w:rPr>
        <w:t xml:space="preserve">גידול </w:t>
      </w:r>
      <w:bookmarkStart w:id="16376" w:name="_ETM_Q28_500350"/>
      <w:bookmarkEnd w:id="16376"/>
      <w:r>
        <w:rPr>
          <w:rtl/>
        </w:rPr>
        <w:t xml:space="preserve">נומינלי </w:t>
      </w:r>
      <w:bookmarkStart w:id="16377" w:name="_ETM_Q28_500860"/>
      <w:bookmarkEnd w:id="16377"/>
      <w:r>
        <w:rPr>
          <w:rtl/>
        </w:rPr>
        <w:t xml:space="preserve">של </w:t>
      </w:r>
      <w:bookmarkStart w:id="16378" w:name="_ETM_Q28_501040"/>
      <w:bookmarkEnd w:id="16378"/>
      <w:r>
        <w:rPr>
          <w:rtl/>
        </w:rPr>
        <w:t xml:space="preserve">20.6% </w:t>
      </w:r>
      <w:bookmarkStart w:id="16379" w:name="_ETM_Q28_502869"/>
      <w:bookmarkEnd w:id="16379"/>
      <w:r>
        <w:rPr>
          <w:rtl/>
        </w:rPr>
        <w:t xml:space="preserve">מהתקציב </w:t>
      </w:r>
      <w:bookmarkStart w:id="16380" w:name="_ETM_Q28_503320"/>
      <w:bookmarkEnd w:id="16380"/>
      <w:r>
        <w:rPr>
          <w:rtl/>
        </w:rPr>
        <w:t xml:space="preserve">המקורי </w:t>
      </w:r>
      <w:bookmarkStart w:id="16381" w:name="_ETM_Q28_503920"/>
      <w:bookmarkEnd w:id="16381"/>
      <w:r>
        <w:rPr>
          <w:rtl/>
        </w:rPr>
        <w:t>של</w:t>
      </w:r>
      <w:r>
        <w:rPr>
          <w:rFonts w:hint="cs"/>
          <w:rtl/>
        </w:rPr>
        <w:t xml:space="preserve"> </w:t>
      </w:r>
      <w:bookmarkStart w:id="16382" w:name="_ETM_Q28_505613"/>
      <w:bookmarkEnd w:id="16382"/>
      <w:r>
        <w:rPr>
          <w:rFonts w:hint="cs"/>
          <w:rtl/>
        </w:rPr>
        <w:t>2024,</w:t>
      </w:r>
      <w:bookmarkStart w:id="16383" w:name="_ETM_Q28_504070"/>
      <w:bookmarkStart w:id="16384" w:name="_ETM_Q28_504310"/>
      <w:bookmarkEnd w:id="16383"/>
      <w:bookmarkEnd w:id="16384"/>
      <w:r>
        <w:rPr>
          <w:rtl/>
        </w:rPr>
        <w:t xml:space="preserve"> </w:t>
      </w:r>
      <w:bookmarkStart w:id="16385" w:name="_ETM_Q28_505739"/>
      <w:bookmarkEnd w:id="16385"/>
      <w:r>
        <w:rPr>
          <w:rtl/>
        </w:rPr>
        <w:t xml:space="preserve">לפני </w:t>
      </w:r>
      <w:bookmarkStart w:id="16386" w:name="_ETM_Q28_506070"/>
      <w:bookmarkEnd w:id="16386"/>
      <w:r>
        <w:rPr>
          <w:rtl/>
        </w:rPr>
        <w:t>המלחמה</w:t>
      </w:r>
      <w:r>
        <w:rPr>
          <w:rFonts w:hint="cs"/>
          <w:rtl/>
        </w:rPr>
        <w:t>.</w:t>
      </w:r>
      <w:r>
        <w:rPr>
          <w:rtl/>
        </w:rPr>
        <w:t xml:space="preserve"> </w:t>
      </w:r>
      <w:bookmarkStart w:id="16387" w:name="_ETM_Q28_506970"/>
      <w:bookmarkEnd w:id="16387"/>
      <w:r>
        <w:rPr>
          <w:rtl/>
        </w:rPr>
        <w:t xml:space="preserve">תחזית </w:t>
      </w:r>
      <w:bookmarkStart w:id="16388" w:name="_ETM_Q28_507300"/>
      <w:bookmarkEnd w:id="16388"/>
      <w:r>
        <w:rPr>
          <w:rtl/>
        </w:rPr>
        <w:t xml:space="preserve">ההכנסות </w:t>
      </w:r>
      <w:bookmarkStart w:id="16389" w:name="_ETM_Q28_507659"/>
      <w:bookmarkEnd w:id="16389"/>
      <w:r>
        <w:rPr>
          <w:rtl/>
        </w:rPr>
        <w:t xml:space="preserve">העדכנית </w:t>
      </w:r>
      <w:bookmarkStart w:id="16390" w:name="_ETM_Q28_508050"/>
      <w:bookmarkEnd w:id="16390"/>
      <w:r>
        <w:rPr>
          <w:rtl/>
        </w:rPr>
        <w:t>שלנו</w:t>
      </w:r>
      <w:r>
        <w:rPr>
          <w:rFonts w:hint="cs"/>
          <w:rtl/>
        </w:rPr>
        <w:t xml:space="preserve"> </w:t>
      </w:r>
      <w:r>
        <w:rPr>
          <w:rFonts w:hint="eastAsia"/>
          <w:rtl/>
        </w:rPr>
        <w:t>–</w:t>
      </w:r>
      <w:r>
        <w:rPr>
          <w:rtl/>
        </w:rPr>
        <w:t xml:space="preserve"> </w:t>
      </w:r>
      <w:bookmarkStart w:id="16391" w:name="_ETM_Q28_508349"/>
      <w:bookmarkEnd w:id="16391"/>
      <w:r>
        <w:rPr>
          <w:rtl/>
        </w:rPr>
        <w:t xml:space="preserve">517 </w:t>
      </w:r>
      <w:bookmarkStart w:id="16392" w:name="_ETM_Q28_509399"/>
      <w:bookmarkEnd w:id="16392"/>
      <w:r>
        <w:rPr>
          <w:rtl/>
        </w:rPr>
        <w:t xml:space="preserve">מיליארד </w:t>
      </w:r>
      <w:bookmarkStart w:id="16393" w:name="_ETM_Q28_509730"/>
      <w:bookmarkEnd w:id="16393"/>
      <w:r>
        <w:rPr>
          <w:rtl/>
        </w:rPr>
        <w:t>שקלים</w:t>
      </w:r>
      <w:r>
        <w:rPr>
          <w:rFonts w:hint="cs"/>
          <w:rtl/>
        </w:rPr>
        <w:t>,</w:t>
      </w:r>
      <w:r>
        <w:rPr>
          <w:rtl/>
        </w:rPr>
        <w:t xml:space="preserve"> </w:t>
      </w:r>
      <w:bookmarkStart w:id="16394" w:name="_ETM_Q28_510089"/>
      <w:bookmarkEnd w:id="16394"/>
      <w:r>
        <w:rPr>
          <w:rtl/>
        </w:rPr>
        <w:t xml:space="preserve">מה </w:t>
      </w:r>
      <w:bookmarkStart w:id="16395" w:name="_ETM_Q28_510210"/>
      <w:bookmarkEnd w:id="16395"/>
      <w:r>
        <w:rPr>
          <w:rtl/>
        </w:rPr>
        <w:t xml:space="preserve">ששם </w:t>
      </w:r>
      <w:bookmarkStart w:id="16396" w:name="_ETM_Q28_510570"/>
      <w:bookmarkEnd w:id="16396"/>
      <w:r>
        <w:rPr>
          <w:rtl/>
        </w:rPr>
        <w:t>אותנו</w:t>
      </w:r>
      <w:r>
        <w:rPr>
          <w:rFonts w:hint="cs"/>
          <w:rtl/>
        </w:rPr>
        <w:t>,</w:t>
      </w:r>
      <w:r>
        <w:rPr>
          <w:rtl/>
        </w:rPr>
        <w:t xml:space="preserve"> </w:t>
      </w:r>
      <w:bookmarkStart w:id="16397" w:name="_ETM_Q28_510839"/>
      <w:bookmarkEnd w:id="16397"/>
      <w:r>
        <w:rPr>
          <w:rtl/>
        </w:rPr>
        <w:t xml:space="preserve">כפי </w:t>
      </w:r>
      <w:bookmarkStart w:id="16398" w:name="_ETM_Q28_510989"/>
      <w:bookmarkEnd w:id="16398"/>
      <w:r>
        <w:rPr>
          <w:rtl/>
        </w:rPr>
        <w:t>שאמרתי</w:t>
      </w:r>
      <w:r>
        <w:rPr>
          <w:rFonts w:hint="cs"/>
          <w:rtl/>
        </w:rPr>
        <w:t>,</w:t>
      </w:r>
      <w:r>
        <w:rPr>
          <w:rtl/>
        </w:rPr>
        <w:t xml:space="preserve"> </w:t>
      </w:r>
      <w:bookmarkStart w:id="16399" w:name="_ETM_Q28_512020"/>
      <w:bookmarkEnd w:id="16399"/>
      <w:r>
        <w:rPr>
          <w:rtl/>
        </w:rPr>
        <w:t>ב</w:t>
      </w:r>
      <w:bookmarkStart w:id="16400" w:name="_ETM_Q28_512770"/>
      <w:bookmarkEnd w:id="16400"/>
      <w:r>
        <w:rPr>
          <w:rtl/>
        </w:rPr>
        <w:t xml:space="preserve">גירעון </w:t>
      </w:r>
      <w:bookmarkStart w:id="16401" w:name="_ETM_Q28_513400"/>
      <w:bookmarkEnd w:id="16401"/>
      <w:r>
        <w:rPr>
          <w:rtl/>
        </w:rPr>
        <w:t>של</w:t>
      </w:r>
      <w:r>
        <w:rPr>
          <w:rFonts w:hint="cs"/>
          <w:rtl/>
        </w:rPr>
        <w:t xml:space="preserve"> 4.4%.</w:t>
      </w:r>
    </w:p>
    <w:p w:rsidR="0000315F" w:rsidRDefault="0000315F" w:rsidP="009F49E7">
      <w:pPr>
        <w:rPr>
          <w:rtl/>
        </w:rPr>
      </w:pPr>
    </w:p>
    <w:p w:rsidR="0000315F" w:rsidRDefault="0000315F" w:rsidP="009F49E7">
      <w:pPr>
        <w:pStyle w:val="af5"/>
        <w:keepNext/>
        <w:rPr>
          <w:rtl/>
        </w:rPr>
      </w:pPr>
      <w:r w:rsidRPr="00D1111A">
        <w:rPr>
          <w:rStyle w:val="TagStyle"/>
          <w:rtl/>
        </w:rPr>
        <w:t xml:space="preserve"> &lt;&lt; קריאה &gt;&gt; </w:t>
      </w:r>
      <w:r>
        <w:rPr>
          <w:rtl/>
        </w:rPr>
        <w:t>סימון דוידסון (יש עתיד):</w:t>
      </w:r>
      <w:r w:rsidRPr="00D1111A">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איך 4.4%?</w:t>
      </w:r>
    </w:p>
    <w:p w:rsidR="0000315F" w:rsidRDefault="0000315F" w:rsidP="009F49E7">
      <w:pPr>
        <w:rPr>
          <w:rtl/>
        </w:rPr>
      </w:pPr>
    </w:p>
    <w:p w:rsidR="0000315F" w:rsidRDefault="0000315F" w:rsidP="009F49E7">
      <w:pPr>
        <w:pStyle w:val="-"/>
        <w:keepNext/>
        <w:rPr>
          <w:rtl/>
        </w:rPr>
      </w:pPr>
      <w:bookmarkStart w:id="16402" w:name="ET_speakercontinue_6453_19"/>
      <w:r w:rsidRPr="00D1111A">
        <w:rPr>
          <w:rStyle w:val="TagStyle"/>
          <w:rtl/>
        </w:rPr>
        <w:t xml:space="preserve"> &lt;&lt; דובר_המשך &gt;&gt; </w:t>
      </w:r>
      <w:r>
        <w:rPr>
          <w:rtl/>
        </w:rPr>
        <w:t>שר האוצר בצלאל סמוטריץ':</w:t>
      </w:r>
      <w:r w:rsidRPr="00D1111A">
        <w:rPr>
          <w:rStyle w:val="TagStyle"/>
          <w:rtl/>
        </w:rPr>
        <w:t xml:space="preserve"> &lt;&lt; דובר_המשך &gt;&gt;</w:t>
      </w:r>
      <w:r>
        <w:rPr>
          <w:rtl/>
        </w:rPr>
        <w:t xml:space="preserve">   </w:t>
      </w:r>
      <w:bookmarkEnd w:id="16402"/>
    </w:p>
    <w:p w:rsidR="0000315F" w:rsidRDefault="0000315F" w:rsidP="00D00074">
      <w:pPr>
        <w:rPr>
          <w:rtl/>
        </w:rPr>
      </w:pPr>
    </w:p>
    <w:p w:rsidR="0000315F" w:rsidRDefault="0000315F" w:rsidP="009F49E7">
      <w:pPr>
        <w:rPr>
          <w:rtl/>
        </w:rPr>
      </w:pPr>
      <w:bookmarkStart w:id="16403" w:name="_ETM_Q28_511109"/>
      <w:bookmarkStart w:id="16404" w:name="_ETM_Q28_511212"/>
      <w:bookmarkStart w:id="16405" w:name="_ETM_Q28_513640"/>
      <w:bookmarkStart w:id="16406" w:name="_ETM_Q28_514510"/>
      <w:bookmarkStart w:id="16407" w:name="_ETM_Q28_515530"/>
      <w:bookmarkEnd w:id="16403"/>
      <w:bookmarkEnd w:id="16404"/>
      <w:bookmarkEnd w:id="16405"/>
      <w:bookmarkEnd w:id="16406"/>
      <w:bookmarkEnd w:id="16407"/>
      <w:r>
        <w:rPr>
          <w:rtl/>
        </w:rPr>
        <w:t xml:space="preserve">כדי </w:t>
      </w:r>
      <w:bookmarkStart w:id="16408" w:name="_ETM_Q28_515890"/>
      <w:bookmarkEnd w:id="16408"/>
      <w:r>
        <w:rPr>
          <w:rtl/>
        </w:rPr>
        <w:t xml:space="preserve">להצליח </w:t>
      </w:r>
      <w:bookmarkStart w:id="16409" w:name="_ETM_Q28_516279"/>
      <w:bookmarkEnd w:id="16409"/>
      <w:r>
        <w:rPr>
          <w:rtl/>
        </w:rPr>
        <w:t xml:space="preserve">לעמוד </w:t>
      </w:r>
      <w:bookmarkStart w:id="16410" w:name="_ETM_Q28_516670"/>
      <w:bookmarkEnd w:id="16410"/>
      <w:r>
        <w:rPr>
          <w:rtl/>
        </w:rPr>
        <w:t xml:space="preserve">בזה </w:t>
      </w:r>
      <w:bookmarkStart w:id="16411" w:name="_ETM_Q28_517600"/>
      <w:bookmarkEnd w:id="16411"/>
      <w:r>
        <w:rPr>
          <w:rtl/>
        </w:rPr>
        <w:t xml:space="preserve">אנחנו </w:t>
      </w:r>
      <w:bookmarkStart w:id="16412" w:name="_ETM_Q28_518109"/>
      <w:bookmarkEnd w:id="16412"/>
      <w:r>
        <w:rPr>
          <w:rtl/>
        </w:rPr>
        <w:t xml:space="preserve">הבאנו </w:t>
      </w:r>
      <w:bookmarkStart w:id="16413" w:name="_ETM_Q28_518500"/>
      <w:bookmarkEnd w:id="16413"/>
      <w:r>
        <w:rPr>
          <w:rFonts w:hint="cs"/>
          <w:rtl/>
        </w:rPr>
        <w:t>כאן</w:t>
      </w:r>
      <w:bookmarkStart w:id="16414" w:name="_ETM_Q28_518739"/>
      <w:bookmarkEnd w:id="16414"/>
      <w:r>
        <w:rPr>
          <w:rFonts w:hint="cs"/>
          <w:rtl/>
        </w:rPr>
        <w:t xml:space="preserve"> </w:t>
      </w:r>
      <w:r>
        <w:rPr>
          <w:rtl/>
        </w:rPr>
        <w:t>בפניכם</w:t>
      </w:r>
      <w:r>
        <w:rPr>
          <w:rFonts w:hint="cs"/>
          <w:rtl/>
        </w:rPr>
        <w:t xml:space="preserve"> –</w:t>
      </w:r>
      <w:r>
        <w:rPr>
          <w:rtl/>
        </w:rPr>
        <w:t xml:space="preserve"> </w:t>
      </w:r>
      <w:bookmarkStart w:id="16415" w:name="_ETM_Q28_519279"/>
      <w:bookmarkEnd w:id="16415"/>
      <w:r>
        <w:rPr>
          <w:rtl/>
        </w:rPr>
        <w:t xml:space="preserve">וזה </w:t>
      </w:r>
      <w:bookmarkStart w:id="16416" w:name="_ETM_Q28_519489"/>
      <w:bookmarkEnd w:id="16416"/>
      <w:r>
        <w:rPr>
          <w:rtl/>
        </w:rPr>
        <w:t xml:space="preserve">יהיה </w:t>
      </w:r>
      <w:bookmarkStart w:id="16417" w:name="_ETM_Q28_519609"/>
      <w:bookmarkEnd w:id="16417"/>
      <w:r>
        <w:rPr>
          <w:rtl/>
        </w:rPr>
        <w:t xml:space="preserve">בשני </w:t>
      </w:r>
      <w:bookmarkStart w:id="16418" w:name="_ETM_Q28_519910"/>
      <w:bookmarkEnd w:id="16418"/>
      <w:r>
        <w:rPr>
          <w:rtl/>
        </w:rPr>
        <w:t xml:space="preserve">החוקים </w:t>
      </w:r>
      <w:bookmarkStart w:id="16419" w:name="_ETM_Q28_520390"/>
      <w:bookmarkEnd w:id="16419"/>
      <w:r>
        <w:rPr>
          <w:rtl/>
        </w:rPr>
        <w:t>ה</w:t>
      </w:r>
      <w:bookmarkStart w:id="16420" w:name="_ETM_Q28_520909"/>
      <w:bookmarkEnd w:id="16420"/>
      <w:r>
        <w:rPr>
          <w:rtl/>
        </w:rPr>
        <w:t>באים</w:t>
      </w:r>
      <w:r>
        <w:rPr>
          <w:rFonts w:hint="cs"/>
          <w:rtl/>
        </w:rPr>
        <w:t xml:space="preserve"> –</w:t>
      </w:r>
      <w:r>
        <w:rPr>
          <w:rtl/>
        </w:rPr>
        <w:t xml:space="preserve"> </w:t>
      </w:r>
      <w:bookmarkStart w:id="16421" w:name="_ETM_Q28_522899"/>
      <w:bookmarkEnd w:id="16421"/>
      <w:r>
        <w:rPr>
          <w:rtl/>
        </w:rPr>
        <w:t xml:space="preserve">צעדי </w:t>
      </w:r>
      <w:bookmarkStart w:id="16422" w:name="_ETM_Q28_523320"/>
      <w:bookmarkEnd w:id="16422"/>
      <w:r>
        <w:rPr>
          <w:rtl/>
        </w:rPr>
        <w:t xml:space="preserve">התכנסות </w:t>
      </w:r>
      <w:bookmarkStart w:id="16423" w:name="_ETM_Q28_524040"/>
      <w:bookmarkEnd w:id="16423"/>
      <w:r>
        <w:rPr>
          <w:rtl/>
        </w:rPr>
        <w:t>פרמננטי</w:t>
      </w:r>
      <w:r>
        <w:rPr>
          <w:rFonts w:hint="cs"/>
          <w:rtl/>
        </w:rPr>
        <w:t>ים</w:t>
      </w:r>
      <w:r>
        <w:rPr>
          <w:rtl/>
        </w:rPr>
        <w:t xml:space="preserve"> </w:t>
      </w:r>
      <w:bookmarkStart w:id="16424" w:name="_ETM_Q28_524640"/>
      <w:bookmarkEnd w:id="16424"/>
      <w:r>
        <w:rPr>
          <w:rtl/>
        </w:rPr>
        <w:t xml:space="preserve">של </w:t>
      </w:r>
      <w:bookmarkStart w:id="16425" w:name="_ETM_Q28_524850"/>
      <w:bookmarkEnd w:id="16425"/>
      <w:r>
        <w:rPr>
          <w:rtl/>
        </w:rPr>
        <w:t xml:space="preserve">37 </w:t>
      </w:r>
      <w:bookmarkStart w:id="16426" w:name="_ETM_Q28_525720"/>
      <w:bookmarkEnd w:id="16426"/>
      <w:r>
        <w:rPr>
          <w:rtl/>
        </w:rPr>
        <w:t xml:space="preserve">מיליארד </w:t>
      </w:r>
      <w:bookmarkStart w:id="16427" w:name="_ETM_Q28_526050"/>
      <w:bookmarkEnd w:id="16427"/>
      <w:r>
        <w:rPr>
          <w:rtl/>
        </w:rPr>
        <w:t>שקלים</w:t>
      </w:r>
      <w:r>
        <w:rPr>
          <w:rFonts w:hint="cs"/>
          <w:rtl/>
        </w:rPr>
        <w:t xml:space="preserve"> </w:t>
      </w:r>
      <w:r>
        <w:rPr>
          <w:rFonts w:hint="eastAsia"/>
          <w:rtl/>
        </w:rPr>
        <w:t>–</w:t>
      </w:r>
      <w:r>
        <w:rPr>
          <w:rtl/>
        </w:rPr>
        <w:t xml:space="preserve"> </w:t>
      </w:r>
      <w:bookmarkStart w:id="16428" w:name="_ETM_Q28_526440"/>
      <w:bookmarkEnd w:id="16428"/>
      <w:r>
        <w:rPr>
          <w:rtl/>
        </w:rPr>
        <w:t xml:space="preserve">22 </w:t>
      </w:r>
      <w:bookmarkStart w:id="16429" w:name="_ETM_Q28_527070"/>
      <w:bookmarkEnd w:id="16429"/>
      <w:r>
        <w:rPr>
          <w:rtl/>
        </w:rPr>
        <w:t xml:space="preserve">בצד </w:t>
      </w:r>
      <w:bookmarkStart w:id="16430" w:name="_ETM_Q28_527279"/>
      <w:bookmarkEnd w:id="16430"/>
      <w:r>
        <w:rPr>
          <w:rtl/>
        </w:rPr>
        <w:t>ההכנסה</w:t>
      </w:r>
      <w:r>
        <w:rPr>
          <w:rFonts w:hint="cs"/>
          <w:rtl/>
        </w:rPr>
        <w:t>,</w:t>
      </w:r>
      <w:r>
        <w:rPr>
          <w:rtl/>
        </w:rPr>
        <w:t xml:space="preserve"> </w:t>
      </w:r>
      <w:bookmarkStart w:id="16431" w:name="_ETM_Q28_527610"/>
      <w:bookmarkEnd w:id="16431"/>
      <w:r>
        <w:rPr>
          <w:rtl/>
        </w:rPr>
        <w:t xml:space="preserve">15 </w:t>
      </w:r>
      <w:bookmarkStart w:id="16432" w:name="_ETM_Q28_528180"/>
      <w:bookmarkEnd w:id="16432"/>
      <w:r>
        <w:rPr>
          <w:rtl/>
        </w:rPr>
        <w:t xml:space="preserve">בצד </w:t>
      </w:r>
      <w:bookmarkStart w:id="16433" w:name="_ETM_Q28_528480"/>
      <w:bookmarkEnd w:id="16433"/>
      <w:r>
        <w:rPr>
          <w:rtl/>
        </w:rPr>
        <w:t>ה</w:t>
      </w:r>
      <w:r>
        <w:rPr>
          <w:rFonts w:hint="cs"/>
          <w:rtl/>
        </w:rPr>
        <w:t xml:space="preserve">הוצאה. </w:t>
      </w:r>
      <w:bookmarkStart w:id="16434" w:name="_ETM_Q28_528839"/>
      <w:bookmarkEnd w:id="16434"/>
      <w:r>
        <w:rPr>
          <w:rtl/>
        </w:rPr>
        <w:t xml:space="preserve">ופה </w:t>
      </w:r>
      <w:bookmarkStart w:id="16435" w:name="_ETM_Q28_529050"/>
      <w:bookmarkEnd w:id="16435"/>
      <w:r>
        <w:rPr>
          <w:rtl/>
        </w:rPr>
        <w:t xml:space="preserve">אני </w:t>
      </w:r>
      <w:bookmarkStart w:id="16436" w:name="_ETM_Q28_529170"/>
      <w:bookmarkEnd w:id="16436"/>
      <w:r>
        <w:rPr>
          <w:rtl/>
        </w:rPr>
        <w:t xml:space="preserve">רוצה </w:t>
      </w:r>
      <w:bookmarkStart w:id="16437" w:name="_ETM_Q28_529379"/>
      <w:bookmarkEnd w:id="16437"/>
      <w:r>
        <w:rPr>
          <w:rtl/>
        </w:rPr>
        <w:t xml:space="preserve">להסביר </w:t>
      </w:r>
      <w:bookmarkStart w:id="16438" w:name="_ETM_Q28_530800"/>
      <w:bookmarkEnd w:id="16438"/>
      <w:r>
        <w:rPr>
          <w:rtl/>
        </w:rPr>
        <w:t xml:space="preserve">לפי </w:t>
      </w:r>
      <w:bookmarkStart w:id="16439" w:name="_ETM_Q28_531070"/>
      <w:bookmarkEnd w:id="16439"/>
      <w:r>
        <w:rPr>
          <w:rtl/>
        </w:rPr>
        <w:t xml:space="preserve">מה </w:t>
      </w:r>
      <w:bookmarkStart w:id="16440" w:name="_ETM_Q28_531220"/>
      <w:bookmarkEnd w:id="16440"/>
      <w:r>
        <w:rPr>
          <w:rtl/>
        </w:rPr>
        <w:t xml:space="preserve">בחרנו </w:t>
      </w:r>
      <w:bookmarkStart w:id="16441" w:name="_ETM_Q28_531579"/>
      <w:bookmarkEnd w:id="16441"/>
      <w:r>
        <w:rPr>
          <w:rtl/>
        </w:rPr>
        <w:t xml:space="preserve">את </w:t>
      </w:r>
      <w:bookmarkStart w:id="16442" w:name="_ETM_Q28_531640"/>
      <w:bookmarkEnd w:id="16442"/>
      <w:r>
        <w:rPr>
          <w:rtl/>
        </w:rPr>
        <w:t xml:space="preserve">הצעדים </w:t>
      </w:r>
      <w:bookmarkStart w:id="16443" w:name="_ETM_Q28_532060"/>
      <w:bookmarkEnd w:id="16443"/>
      <w:r>
        <w:rPr>
          <w:rtl/>
        </w:rPr>
        <w:t>האלה</w:t>
      </w:r>
      <w:r>
        <w:rPr>
          <w:rFonts w:hint="cs"/>
          <w:rtl/>
        </w:rPr>
        <w:t>.</w:t>
      </w:r>
    </w:p>
    <w:p w:rsidR="0000315F" w:rsidRDefault="0000315F" w:rsidP="009F49E7">
      <w:pPr>
        <w:rPr>
          <w:rtl/>
        </w:rPr>
      </w:pPr>
      <w:bookmarkStart w:id="16444" w:name="_ETM_Q28_530443"/>
      <w:bookmarkStart w:id="16445" w:name="_ETM_Q28_530550"/>
      <w:bookmarkEnd w:id="16444"/>
      <w:bookmarkEnd w:id="16445"/>
    </w:p>
    <w:p w:rsidR="0000315F" w:rsidRDefault="0000315F" w:rsidP="009F49E7">
      <w:pPr>
        <w:rPr>
          <w:rtl/>
        </w:rPr>
      </w:pPr>
      <w:bookmarkStart w:id="16446" w:name="_ETM_Q28_530591"/>
      <w:bookmarkStart w:id="16447" w:name="_ETM_Q28_530659"/>
      <w:bookmarkStart w:id="16448" w:name="_ETM_Q28_532660"/>
      <w:bookmarkEnd w:id="16446"/>
      <w:bookmarkEnd w:id="16447"/>
      <w:bookmarkEnd w:id="16448"/>
      <w:r>
        <w:rPr>
          <w:rtl/>
        </w:rPr>
        <w:t xml:space="preserve">אני </w:t>
      </w:r>
      <w:bookmarkStart w:id="16449" w:name="_ETM_Q28_532870"/>
      <w:bookmarkEnd w:id="16449"/>
      <w:r>
        <w:rPr>
          <w:rtl/>
        </w:rPr>
        <w:t xml:space="preserve">אמרתי </w:t>
      </w:r>
      <w:bookmarkStart w:id="16450" w:name="_ETM_Q28_533739"/>
      <w:bookmarkEnd w:id="16450"/>
      <w:r>
        <w:rPr>
          <w:rtl/>
        </w:rPr>
        <w:t xml:space="preserve">כמה </w:t>
      </w:r>
      <w:bookmarkStart w:id="16451" w:name="_ETM_Q28_534040"/>
      <w:bookmarkEnd w:id="16451"/>
      <w:r>
        <w:rPr>
          <w:rtl/>
        </w:rPr>
        <w:t xml:space="preserve">וכמה </w:t>
      </w:r>
      <w:bookmarkStart w:id="16452" w:name="_ETM_Q28_534370"/>
      <w:bookmarkEnd w:id="16452"/>
      <w:r>
        <w:rPr>
          <w:rtl/>
        </w:rPr>
        <w:t>פעמים</w:t>
      </w:r>
      <w:r>
        <w:rPr>
          <w:rFonts w:hint="cs"/>
          <w:rtl/>
        </w:rPr>
        <w:t>,</w:t>
      </w:r>
      <w:r>
        <w:rPr>
          <w:rtl/>
        </w:rPr>
        <w:t xml:space="preserve"> </w:t>
      </w:r>
      <w:bookmarkStart w:id="16453" w:name="_ETM_Q28_534820"/>
      <w:bookmarkEnd w:id="16453"/>
      <w:r>
        <w:rPr>
          <w:rtl/>
        </w:rPr>
        <w:t xml:space="preserve">עוד </w:t>
      </w:r>
      <w:bookmarkStart w:id="16454" w:name="_ETM_Q28_534940"/>
      <w:bookmarkEnd w:id="16454"/>
      <w:r>
        <w:rPr>
          <w:rtl/>
        </w:rPr>
        <w:t xml:space="preserve">לפני </w:t>
      </w:r>
      <w:bookmarkStart w:id="16455" w:name="_ETM_Q28_535180"/>
      <w:bookmarkEnd w:id="16455"/>
      <w:r>
        <w:rPr>
          <w:rtl/>
        </w:rPr>
        <w:t>שהב</w:t>
      </w:r>
      <w:r>
        <w:rPr>
          <w:rFonts w:hint="cs"/>
          <w:rtl/>
        </w:rPr>
        <w:t>א</w:t>
      </w:r>
      <w:r>
        <w:rPr>
          <w:rtl/>
        </w:rPr>
        <w:t xml:space="preserve">נו </w:t>
      </w:r>
      <w:bookmarkStart w:id="16456" w:name="_ETM_Q28_535630"/>
      <w:bookmarkEnd w:id="16456"/>
      <w:r>
        <w:rPr>
          <w:rFonts w:hint="cs"/>
          <w:rtl/>
        </w:rPr>
        <w:t xml:space="preserve">את </w:t>
      </w:r>
      <w:r>
        <w:rPr>
          <w:rtl/>
        </w:rPr>
        <w:t xml:space="preserve">תקציב </w:t>
      </w:r>
      <w:bookmarkStart w:id="16457" w:name="_ETM_Q28_536080"/>
      <w:bookmarkEnd w:id="16457"/>
      <w:r>
        <w:rPr>
          <w:rtl/>
        </w:rPr>
        <w:t xml:space="preserve">המלחמה </w:t>
      </w:r>
      <w:bookmarkStart w:id="16458" w:name="_ETM_Q28_536710"/>
      <w:bookmarkEnd w:id="16458"/>
      <w:r>
        <w:rPr>
          <w:rtl/>
        </w:rPr>
        <w:t>המ</w:t>
      </w:r>
      <w:r>
        <w:rPr>
          <w:rFonts w:hint="cs"/>
          <w:rtl/>
        </w:rPr>
        <w:t>ע</w:t>
      </w:r>
      <w:r>
        <w:rPr>
          <w:rtl/>
        </w:rPr>
        <w:t>ו</w:t>
      </w:r>
      <w:r>
        <w:rPr>
          <w:rFonts w:hint="cs"/>
          <w:rtl/>
        </w:rPr>
        <w:t>דכ</w:t>
      </w:r>
      <w:r>
        <w:rPr>
          <w:rtl/>
        </w:rPr>
        <w:t xml:space="preserve">ן </w:t>
      </w:r>
      <w:bookmarkStart w:id="16459" w:name="_ETM_Q28_537309"/>
      <w:bookmarkEnd w:id="16459"/>
      <w:r>
        <w:rPr>
          <w:rtl/>
        </w:rPr>
        <w:t>לשנת</w:t>
      </w:r>
      <w:r>
        <w:rPr>
          <w:rFonts w:hint="cs"/>
          <w:rtl/>
        </w:rPr>
        <w:t xml:space="preserve"> 2024:</w:t>
      </w:r>
      <w:bookmarkStart w:id="16460" w:name="_ETM_Q28_537579"/>
      <w:bookmarkStart w:id="16461" w:name="_ETM_Q28_538900"/>
      <w:bookmarkEnd w:id="16460"/>
      <w:bookmarkEnd w:id="16461"/>
      <w:r>
        <w:rPr>
          <w:rFonts w:hint="cs"/>
          <w:rtl/>
        </w:rPr>
        <w:t xml:space="preserve"> </w:t>
      </w:r>
      <w:r>
        <w:rPr>
          <w:rtl/>
        </w:rPr>
        <w:t xml:space="preserve">אני </w:t>
      </w:r>
      <w:bookmarkStart w:id="16462" w:name="_ETM_Q28_539020"/>
      <w:bookmarkEnd w:id="16462"/>
      <w:r>
        <w:rPr>
          <w:rtl/>
        </w:rPr>
        <w:t xml:space="preserve">רוצה </w:t>
      </w:r>
      <w:bookmarkStart w:id="16463" w:name="_ETM_Q28_539230"/>
      <w:bookmarkEnd w:id="16463"/>
      <w:r>
        <w:rPr>
          <w:rtl/>
        </w:rPr>
        <w:t>לה</w:t>
      </w:r>
      <w:r>
        <w:rPr>
          <w:rFonts w:hint="cs"/>
          <w:rtl/>
        </w:rPr>
        <w:t xml:space="preserve">ביא </w:t>
      </w:r>
      <w:bookmarkStart w:id="16464" w:name="_ETM_Q28_535181"/>
      <w:bookmarkStart w:id="16465" w:name="_ETM_Q28_539440"/>
      <w:bookmarkEnd w:id="16464"/>
      <w:bookmarkEnd w:id="16465"/>
      <w:r>
        <w:rPr>
          <w:rtl/>
        </w:rPr>
        <w:t xml:space="preserve">תקציב </w:t>
      </w:r>
      <w:bookmarkStart w:id="16466" w:name="_ETM_Q28_539650"/>
      <w:bookmarkEnd w:id="16466"/>
      <w:r>
        <w:rPr>
          <w:rtl/>
        </w:rPr>
        <w:t xml:space="preserve">של </w:t>
      </w:r>
      <w:bookmarkStart w:id="16467" w:name="_ETM_Q28_539800"/>
      <w:bookmarkEnd w:id="16467"/>
      <w:r>
        <w:rPr>
          <w:rtl/>
        </w:rPr>
        <w:t>אחדות</w:t>
      </w:r>
      <w:r>
        <w:rPr>
          <w:rFonts w:hint="cs"/>
          <w:rtl/>
        </w:rPr>
        <w:t>,</w:t>
      </w:r>
      <w:r>
        <w:rPr>
          <w:rtl/>
        </w:rPr>
        <w:t xml:space="preserve"> </w:t>
      </w:r>
      <w:bookmarkStart w:id="16468" w:name="_ETM_Q28_540130"/>
      <w:bookmarkEnd w:id="16468"/>
      <w:r>
        <w:rPr>
          <w:rtl/>
        </w:rPr>
        <w:t xml:space="preserve">אני </w:t>
      </w:r>
      <w:bookmarkStart w:id="16469" w:name="_ETM_Q28_540250"/>
      <w:bookmarkEnd w:id="16469"/>
      <w:r>
        <w:rPr>
          <w:rFonts w:hint="cs"/>
          <w:rtl/>
        </w:rPr>
        <w:t xml:space="preserve">לא </w:t>
      </w:r>
      <w:r>
        <w:rPr>
          <w:rtl/>
        </w:rPr>
        <w:t xml:space="preserve">רוצה </w:t>
      </w:r>
      <w:bookmarkStart w:id="16470" w:name="_ETM_Q28_540400"/>
      <w:bookmarkEnd w:id="16470"/>
      <w:r>
        <w:rPr>
          <w:rtl/>
        </w:rPr>
        <w:t>ל</w:t>
      </w:r>
      <w:r>
        <w:rPr>
          <w:rFonts w:hint="cs"/>
          <w:rtl/>
        </w:rPr>
        <w:t xml:space="preserve">היכנס </w:t>
      </w:r>
      <w:bookmarkStart w:id="16471" w:name="_ETM_Q28_540580"/>
      <w:bookmarkEnd w:id="16471"/>
      <w:r>
        <w:rPr>
          <w:rtl/>
        </w:rPr>
        <w:t xml:space="preserve">עכשיו </w:t>
      </w:r>
      <w:bookmarkStart w:id="16472" w:name="_ETM_Q28_540760"/>
      <w:bookmarkEnd w:id="16472"/>
      <w:r>
        <w:rPr>
          <w:rtl/>
        </w:rPr>
        <w:t xml:space="preserve">למלחמות </w:t>
      </w:r>
      <w:bookmarkStart w:id="16473" w:name="_ETM_Q28_541240"/>
      <w:bookmarkEnd w:id="16473"/>
      <w:r>
        <w:rPr>
          <w:rtl/>
        </w:rPr>
        <w:t xml:space="preserve">יהודים </w:t>
      </w:r>
      <w:bookmarkStart w:id="16474" w:name="_ETM_Q28_541960"/>
      <w:bookmarkEnd w:id="16474"/>
      <w:r>
        <w:rPr>
          <w:rtl/>
        </w:rPr>
        <w:t xml:space="preserve">ולמריבות </w:t>
      </w:r>
      <w:bookmarkStart w:id="16475" w:name="_ETM_Q28_542589"/>
      <w:bookmarkEnd w:id="16475"/>
      <w:r>
        <w:rPr>
          <w:rtl/>
        </w:rPr>
        <w:t>ולסדר</w:t>
      </w:r>
      <w:r>
        <w:rPr>
          <w:rFonts w:hint="cs"/>
          <w:rtl/>
        </w:rPr>
        <w:t>י</w:t>
      </w:r>
      <w:r>
        <w:rPr>
          <w:rtl/>
        </w:rPr>
        <w:t xml:space="preserve"> </w:t>
      </w:r>
      <w:bookmarkStart w:id="16476" w:name="_ETM_Q28_542980"/>
      <w:bookmarkEnd w:id="16476"/>
      <w:r>
        <w:rPr>
          <w:rtl/>
        </w:rPr>
        <w:t>עדיפויות</w:t>
      </w:r>
      <w:r>
        <w:rPr>
          <w:rFonts w:hint="cs"/>
          <w:rtl/>
        </w:rPr>
        <w:t>,</w:t>
      </w:r>
      <w:r>
        <w:rPr>
          <w:rtl/>
        </w:rPr>
        <w:t xml:space="preserve"> </w:t>
      </w:r>
      <w:bookmarkStart w:id="16477" w:name="_ETM_Q28_543430"/>
      <w:bookmarkEnd w:id="16477"/>
      <w:r>
        <w:rPr>
          <w:rtl/>
        </w:rPr>
        <w:t xml:space="preserve">ואני </w:t>
      </w:r>
      <w:bookmarkStart w:id="16478" w:name="_ETM_Q28_543580"/>
      <w:bookmarkEnd w:id="16478"/>
      <w:r>
        <w:rPr>
          <w:rtl/>
        </w:rPr>
        <w:t xml:space="preserve">רוצה </w:t>
      </w:r>
      <w:bookmarkStart w:id="16479" w:name="_ETM_Q28_543790"/>
      <w:bookmarkEnd w:id="16479"/>
      <w:r>
        <w:rPr>
          <w:rtl/>
        </w:rPr>
        <w:t xml:space="preserve">שהנטל </w:t>
      </w:r>
      <w:bookmarkStart w:id="16480" w:name="_ETM_Q28_544240"/>
      <w:bookmarkEnd w:id="16480"/>
      <w:r>
        <w:rPr>
          <w:rFonts w:hint="cs"/>
          <w:rtl/>
        </w:rPr>
        <w:t>י</w:t>
      </w:r>
      <w:r>
        <w:rPr>
          <w:rtl/>
        </w:rPr>
        <w:t xml:space="preserve">תפזר </w:t>
      </w:r>
      <w:bookmarkStart w:id="16481" w:name="_ETM_Q28_545270"/>
      <w:bookmarkEnd w:id="16481"/>
      <w:r>
        <w:rPr>
          <w:rtl/>
        </w:rPr>
        <w:t xml:space="preserve">כמה </w:t>
      </w:r>
      <w:bookmarkStart w:id="16482" w:name="_ETM_Q28_545540"/>
      <w:bookmarkEnd w:id="16482"/>
      <w:r>
        <w:rPr>
          <w:rtl/>
        </w:rPr>
        <w:t xml:space="preserve">שאפשר </w:t>
      </w:r>
      <w:bookmarkStart w:id="16483" w:name="_ETM_Q28_546380"/>
      <w:bookmarkEnd w:id="16483"/>
      <w:r>
        <w:rPr>
          <w:rtl/>
        </w:rPr>
        <w:t xml:space="preserve">על </w:t>
      </w:r>
      <w:bookmarkStart w:id="16484" w:name="_ETM_Q28_546529"/>
      <w:bookmarkEnd w:id="16484"/>
      <w:r>
        <w:rPr>
          <w:rtl/>
        </w:rPr>
        <w:t xml:space="preserve">פני </w:t>
      </w:r>
      <w:bookmarkStart w:id="16485" w:name="_ETM_Q28_546770"/>
      <w:bookmarkEnd w:id="16485"/>
      <w:r>
        <w:rPr>
          <w:rtl/>
        </w:rPr>
        <w:t xml:space="preserve">כל </w:t>
      </w:r>
      <w:bookmarkStart w:id="16486" w:name="_ETM_Q28_547130"/>
      <w:bookmarkEnd w:id="16486"/>
      <w:r>
        <w:rPr>
          <w:rtl/>
        </w:rPr>
        <w:t xml:space="preserve">החלקים </w:t>
      </w:r>
      <w:bookmarkStart w:id="16487" w:name="_ETM_Q28_547520"/>
      <w:bookmarkEnd w:id="16487"/>
      <w:r>
        <w:rPr>
          <w:rtl/>
        </w:rPr>
        <w:t xml:space="preserve">של </w:t>
      </w:r>
      <w:bookmarkStart w:id="16488" w:name="_ETM_Q28_547670"/>
      <w:bookmarkEnd w:id="16488"/>
      <w:r>
        <w:rPr>
          <w:rtl/>
        </w:rPr>
        <w:t xml:space="preserve">החברה </w:t>
      </w:r>
      <w:bookmarkStart w:id="16489" w:name="_ETM_Q28_547939"/>
      <w:bookmarkEnd w:id="16489"/>
      <w:r>
        <w:rPr>
          <w:rtl/>
        </w:rPr>
        <w:t>הישראלית</w:t>
      </w:r>
      <w:r>
        <w:rPr>
          <w:rFonts w:hint="cs"/>
          <w:rtl/>
        </w:rPr>
        <w:t>,</w:t>
      </w:r>
      <w:r>
        <w:rPr>
          <w:rtl/>
        </w:rPr>
        <w:t xml:space="preserve"> </w:t>
      </w:r>
      <w:bookmarkStart w:id="16490" w:name="_ETM_Q28_548779"/>
      <w:bookmarkEnd w:id="16490"/>
      <w:r>
        <w:rPr>
          <w:rtl/>
        </w:rPr>
        <w:t xml:space="preserve">כמובן </w:t>
      </w:r>
      <w:bookmarkStart w:id="16491" w:name="_ETM_Q28_549200"/>
      <w:bookmarkEnd w:id="16491"/>
      <w:r>
        <w:rPr>
          <w:rtl/>
        </w:rPr>
        <w:t xml:space="preserve">עם </w:t>
      </w:r>
      <w:bookmarkStart w:id="16492" w:name="_ETM_Q28_549320"/>
      <w:bookmarkEnd w:id="16492"/>
      <w:r>
        <w:rPr>
          <w:rtl/>
        </w:rPr>
        <w:t xml:space="preserve">איזשהו </w:t>
      </w:r>
      <w:bookmarkStart w:id="16493" w:name="_ETM_Q28_550270"/>
      <w:bookmarkEnd w:id="16493"/>
      <w:r>
        <w:rPr>
          <w:rtl/>
        </w:rPr>
        <w:t xml:space="preserve">גרף </w:t>
      </w:r>
      <w:bookmarkStart w:id="16494" w:name="_ETM_Q28_550690"/>
      <w:bookmarkEnd w:id="16494"/>
      <w:r>
        <w:rPr>
          <w:rtl/>
        </w:rPr>
        <w:t xml:space="preserve">עולה </w:t>
      </w:r>
      <w:bookmarkStart w:id="16495" w:name="_ETM_Q28_551470"/>
      <w:bookmarkEnd w:id="16495"/>
      <w:r>
        <w:rPr>
          <w:rtl/>
        </w:rPr>
        <w:t xml:space="preserve">לפי </w:t>
      </w:r>
      <w:bookmarkStart w:id="16496" w:name="_ETM_Q28_551770"/>
      <w:bookmarkEnd w:id="16496"/>
      <w:r>
        <w:rPr>
          <w:rtl/>
        </w:rPr>
        <w:t xml:space="preserve">העשירונים </w:t>
      </w:r>
      <w:bookmarkStart w:id="16497" w:name="_ETM_Q28_552279"/>
      <w:bookmarkEnd w:id="16497"/>
      <w:r>
        <w:rPr>
          <w:rtl/>
        </w:rPr>
        <w:t xml:space="preserve">של </w:t>
      </w:r>
      <w:bookmarkStart w:id="16498" w:name="_ETM_Q28_552430"/>
      <w:bookmarkEnd w:id="16498"/>
      <w:r>
        <w:rPr>
          <w:rtl/>
        </w:rPr>
        <w:t>ההכנסה</w:t>
      </w:r>
      <w:r>
        <w:rPr>
          <w:rFonts w:hint="cs"/>
          <w:rtl/>
        </w:rPr>
        <w:t>.</w:t>
      </w:r>
      <w:r>
        <w:rPr>
          <w:rtl/>
        </w:rPr>
        <w:t xml:space="preserve"> </w:t>
      </w:r>
      <w:bookmarkStart w:id="16499" w:name="_ETM_Q28_552850"/>
      <w:bookmarkEnd w:id="16499"/>
      <w:r>
        <w:rPr>
          <w:rtl/>
        </w:rPr>
        <w:t xml:space="preserve">ברור </w:t>
      </w:r>
      <w:bookmarkStart w:id="16500" w:name="_ETM_Q28_553029"/>
      <w:bookmarkEnd w:id="16500"/>
      <w:r>
        <w:rPr>
          <w:rtl/>
        </w:rPr>
        <w:t xml:space="preserve">שאם </w:t>
      </w:r>
      <w:bookmarkStart w:id="16501" w:name="_ETM_Q28_553210"/>
      <w:bookmarkEnd w:id="16501"/>
      <w:r>
        <w:rPr>
          <w:rtl/>
        </w:rPr>
        <w:t xml:space="preserve">אתה </w:t>
      </w:r>
      <w:bookmarkStart w:id="16502" w:name="_ETM_Q28_553420"/>
      <w:bookmarkEnd w:id="16502"/>
      <w:r>
        <w:rPr>
          <w:rtl/>
        </w:rPr>
        <w:t xml:space="preserve">בעשירונים </w:t>
      </w:r>
      <w:bookmarkStart w:id="16503" w:name="_ETM_Q28_554440"/>
      <w:bookmarkEnd w:id="16503"/>
      <w:r>
        <w:rPr>
          <w:rtl/>
        </w:rPr>
        <w:t xml:space="preserve">הנמוכים </w:t>
      </w:r>
      <w:bookmarkStart w:id="16504" w:name="_ETM_Q28_554950"/>
      <w:bookmarkEnd w:id="16504"/>
      <w:r>
        <w:rPr>
          <w:rtl/>
        </w:rPr>
        <w:t xml:space="preserve">אתה </w:t>
      </w:r>
      <w:bookmarkStart w:id="16505" w:name="_ETM_Q28_555100"/>
      <w:bookmarkEnd w:id="16505"/>
      <w:r>
        <w:rPr>
          <w:rtl/>
        </w:rPr>
        <w:t xml:space="preserve">לא </w:t>
      </w:r>
      <w:bookmarkStart w:id="16506" w:name="_ETM_Q28_555159"/>
      <w:bookmarkEnd w:id="16506"/>
      <w:r>
        <w:rPr>
          <w:rtl/>
        </w:rPr>
        <w:t xml:space="preserve">תישא </w:t>
      </w:r>
      <w:bookmarkStart w:id="16507" w:name="_ETM_Q28_555490"/>
      <w:bookmarkEnd w:id="16507"/>
      <w:r>
        <w:rPr>
          <w:rtl/>
        </w:rPr>
        <w:t xml:space="preserve">בנטל </w:t>
      </w:r>
      <w:bookmarkStart w:id="16508" w:name="_ETM_Q28_555970"/>
      <w:bookmarkEnd w:id="16508"/>
      <w:r>
        <w:rPr>
          <w:rtl/>
        </w:rPr>
        <w:t xml:space="preserve">כמו </w:t>
      </w:r>
      <w:bookmarkStart w:id="16509" w:name="_ETM_Q28_556180"/>
      <w:bookmarkEnd w:id="16509"/>
      <w:r>
        <w:rPr>
          <w:rtl/>
        </w:rPr>
        <w:t xml:space="preserve">שאתה </w:t>
      </w:r>
      <w:bookmarkStart w:id="16510" w:name="_ETM_Q28_556859"/>
      <w:bookmarkEnd w:id="16510"/>
      <w:r>
        <w:rPr>
          <w:rFonts w:hint="cs"/>
          <w:rtl/>
        </w:rPr>
        <w:t>ב</w:t>
      </w:r>
      <w:r>
        <w:rPr>
          <w:rtl/>
        </w:rPr>
        <w:t xml:space="preserve">עשירונים </w:t>
      </w:r>
      <w:bookmarkStart w:id="16511" w:name="_ETM_Q28_557339"/>
      <w:bookmarkEnd w:id="16511"/>
      <w:r>
        <w:rPr>
          <w:rtl/>
        </w:rPr>
        <w:t>הגבוהים</w:t>
      </w:r>
      <w:r>
        <w:rPr>
          <w:rFonts w:hint="cs"/>
          <w:rtl/>
        </w:rPr>
        <w:t xml:space="preserve">, ויכול </w:t>
      </w:r>
      <w:bookmarkStart w:id="16512" w:name="_ETM_Q28_557670"/>
      <w:bookmarkStart w:id="16513" w:name="_ETM_Q28_558469"/>
      <w:bookmarkEnd w:id="16512"/>
      <w:bookmarkEnd w:id="16513"/>
      <w:r>
        <w:rPr>
          <w:rtl/>
        </w:rPr>
        <w:t xml:space="preserve">להיכנס </w:t>
      </w:r>
      <w:bookmarkStart w:id="16514" w:name="_ETM_Q28_558950"/>
      <w:bookmarkEnd w:id="16514"/>
      <w:r>
        <w:rPr>
          <w:rtl/>
        </w:rPr>
        <w:t>יותר</w:t>
      </w:r>
      <w:r>
        <w:rPr>
          <w:rFonts w:hint="cs"/>
          <w:rtl/>
        </w:rPr>
        <w:t>.</w:t>
      </w:r>
    </w:p>
    <w:p w:rsidR="0000315F" w:rsidRDefault="0000315F" w:rsidP="009F49E7">
      <w:pPr>
        <w:rPr>
          <w:rtl/>
        </w:rPr>
      </w:pPr>
      <w:bookmarkStart w:id="16515" w:name="_ETM_Q28_558005"/>
      <w:bookmarkStart w:id="16516" w:name="_ETM_Q28_558113"/>
      <w:bookmarkEnd w:id="16515"/>
      <w:bookmarkEnd w:id="16516"/>
    </w:p>
    <w:p w:rsidR="0000315F" w:rsidRDefault="0000315F" w:rsidP="009F49E7">
      <w:pPr>
        <w:rPr>
          <w:rtl/>
        </w:rPr>
      </w:pPr>
      <w:bookmarkStart w:id="16517" w:name="_ETM_Q28_558154"/>
      <w:bookmarkStart w:id="16518" w:name="_ETM_Q28_558220"/>
      <w:bookmarkStart w:id="16519" w:name="_ETM_Q28_559790"/>
      <w:bookmarkEnd w:id="16517"/>
      <w:bookmarkEnd w:id="16518"/>
      <w:bookmarkEnd w:id="16519"/>
      <w:r>
        <w:rPr>
          <w:rtl/>
        </w:rPr>
        <w:t xml:space="preserve">אנחנו </w:t>
      </w:r>
      <w:bookmarkStart w:id="16520" w:name="_ETM_Q28_560270"/>
      <w:bookmarkEnd w:id="16520"/>
      <w:r>
        <w:rPr>
          <w:rtl/>
        </w:rPr>
        <w:t xml:space="preserve">בחרנו </w:t>
      </w:r>
      <w:bookmarkStart w:id="16521" w:name="_ETM_Q28_560960"/>
      <w:bookmarkEnd w:id="16521"/>
      <w:r>
        <w:rPr>
          <w:rtl/>
        </w:rPr>
        <w:t xml:space="preserve">את </w:t>
      </w:r>
      <w:bookmarkStart w:id="16522" w:name="_ETM_Q28_561229"/>
      <w:bookmarkEnd w:id="16522"/>
      <w:r>
        <w:rPr>
          <w:rtl/>
        </w:rPr>
        <w:t xml:space="preserve">הצעדים </w:t>
      </w:r>
      <w:bookmarkStart w:id="16523" w:name="_ETM_Q28_562159"/>
      <w:bookmarkEnd w:id="16523"/>
      <w:r>
        <w:rPr>
          <w:rtl/>
        </w:rPr>
        <w:t xml:space="preserve">על </w:t>
      </w:r>
      <w:bookmarkStart w:id="16524" w:name="_ETM_Q28_562279"/>
      <w:bookmarkEnd w:id="16524"/>
      <w:r>
        <w:rPr>
          <w:rtl/>
        </w:rPr>
        <w:t>בסיס</w:t>
      </w:r>
      <w:r>
        <w:rPr>
          <w:rFonts w:hint="cs"/>
          <w:rtl/>
        </w:rPr>
        <w:t xml:space="preserve"> חמישה</w:t>
      </w:r>
      <w:bookmarkStart w:id="16525" w:name="_ETM_Q28_562520"/>
      <w:bookmarkEnd w:id="16525"/>
      <w:r>
        <w:rPr>
          <w:rtl/>
        </w:rPr>
        <w:t xml:space="preserve"> </w:t>
      </w:r>
      <w:bookmarkStart w:id="16526" w:name="_ETM_Q28_562850"/>
      <w:bookmarkEnd w:id="16526"/>
      <w:r>
        <w:rPr>
          <w:rtl/>
        </w:rPr>
        <w:t>פרמטרים</w:t>
      </w:r>
      <w:r>
        <w:rPr>
          <w:rFonts w:hint="cs"/>
          <w:rtl/>
        </w:rPr>
        <w:t>.</w:t>
      </w:r>
      <w:r>
        <w:rPr>
          <w:rtl/>
        </w:rPr>
        <w:t xml:space="preserve"> </w:t>
      </w:r>
      <w:bookmarkStart w:id="16527" w:name="_ETM_Q28_563450"/>
      <w:bookmarkEnd w:id="16527"/>
      <w:r>
        <w:rPr>
          <w:rtl/>
        </w:rPr>
        <w:t xml:space="preserve">היו </w:t>
      </w:r>
      <w:bookmarkStart w:id="16528" w:name="_ETM_Q28_563690"/>
      <w:bookmarkEnd w:id="16528"/>
      <w:r>
        <w:rPr>
          <w:rFonts w:hint="cs"/>
          <w:rtl/>
        </w:rPr>
        <w:t xml:space="preserve">לנו </w:t>
      </w:r>
      <w:r>
        <w:rPr>
          <w:rtl/>
        </w:rPr>
        <w:t xml:space="preserve">הרבה </w:t>
      </w:r>
      <w:bookmarkStart w:id="16529" w:name="_ETM_Q28_563960"/>
      <w:bookmarkEnd w:id="16529"/>
      <w:r>
        <w:rPr>
          <w:rtl/>
        </w:rPr>
        <w:t xml:space="preserve">מאוד </w:t>
      </w:r>
      <w:bookmarkStart w:id="16530" w:name="_ETM_Q28_564110"/>
      <w:bookmarkEnd w:id="16530"/>
      <w:r>
        <w:rPr>
          <w:rtl/>
        </w:rPr>
        <w:t>צעדים</w:t>
      </w:r>
      <w:r>
        <w:rPr>
          <w:rFonts w:hint="cs"/>
          <w:rtl/>
        </w:rPr>
        <w:t>.</w:t>
      </w:r>
      <w:r>
        <w:rPr>
          <w:rtl/>
        </w:rPr>
        <w:t xml:space="preserve"> </w:t>
      </w:r>
      <w:bookmarkStart w:id="16531" w:name="_ETM_Q28_564409"/>
      <w:bookmarkStart w:id="16532" w:name="_ETM_Q28_564620"/>
      <w:bookmarkEnd w:id="16531"/>
      <w:bookmarkEnd w:id="16532"/>
      <w:r>
        <w:rPr>
          <w:rtl/>
        </w:rPr>
        <w:t>אגב</w:t>
      </w:r>
      <w:bookmarkStart w:id="16533" w:name="_ETM_Q28_564770"/>
      <w:bookmarkEnd w:id="16533"/>
      <w:r>
        <w:rPr>
          <w:rFonts w:hint="cs"/>
          <w:rtl/>
        </w:rPr>
        <w:t xml:space="preserve">, </w:t>
      </w:r>
      <w:r>
        <w:rPr>
          <w:rtl/>
        </w:rPr>
        <w:t xml:space="preserve">אני </w:t>
      </w:r>
      <w:bookmarkStart w:id="16534" w:name="_ETM_Q28_564890"/>
      <w:bookmarkEnd w:id="16534"/>
      <w:r>
        <w:rPr>
          <w:rtl/>
        </w:rPr>
        <w:t xml:space="preserve">רוצה </w:t>
      </w:r>
      <w:bookmarkStart w:id="16535" w:name="_ETM_Q28_565040"/>
      <w:bookmarkEnd w:id="16535"/>
      <w:r>
        <w:rPr>
          <w:rtl/>
        </w:rPr>
        <w:t xml:space="preserve">לומר </w:t>
      </w:r>
      <w:bookmarkStart w:id="16536" w:name="_ETM_Q28_565220"/>
      <w:bookmarkEnd w:id="16536"/>
      <w:r>
        <w:rPr>
          <w:rtl/>
        </w:rPr>
        <w:t xml:space="preserve">פה </w:t>
      </w:r>
      <w:bookmarkStart w:id="16537" w:name="_ETM_Q28_565339"/>
      <w:bookmarkEnd w:id="16537"/>
      <w:r>
        <w:rPr>
          <w:rtl/>
        </w:rPr>
        <w:t xml:space="preserve">מילה </w:t>
      </w:r>
      <w:bookmarkStart w:id="16538" w:name="_ETM_Q28_565550"/>
      <w:bookmarkEnd w:id="16538"/>
      <w:r>
        <w:rPr>
          <w:rtl/>
        </w:rPr>
        <w:t xml:space="preserve">טובה </w:t>
      </w:r>
      <w:bookmarkStart w:id="16539" w:name="_ETM_Q28_566390"/>
      <w:bookmarkEnd w:id="16539"/>
      <w:r>
        <w:rPr>
          <w:rtl/>
        </w:rPr>
        <w:t xml:space="preserve">גם </w:t>
      </w:r>
      <w:bookmarkStart w:id="16540" w:name="_ETM_Q28_566569"/>
      <w:bookmarkEnd w:id="16540"/>
      <w:r>
        <w:rPr>
          <w:rtl/>
        </w:rPr>
        <w:t xml:space="preserve">לנגיד </w:t>
      </w:r>
      <w:bookmarkStart w:id="16541" w:name="_ETM_Q28_566839"/>
      <w:bookmarkEnd w:id="16541"/>
      <w:r>
        <w:rPr>
          <w:rtl/>
        </w:rPr>
        <w:t xml:space="preserve">בנק </w:t>
      </w:r>
      <w:bookmarkStart w:id="16542" w:name="_ETM_Q28_567049"/>
      <w:bookmarkEnd w:id="16542"/>
      <w:r>
        <w:rPr>
          <w:rtl/>
        </w:rPr>
        <w:t xml:space="preserve">ישראל </w:t>
      </w:r>
      <w:bookmarkStart w:id="16543" w:name="_ETM_Q28_567380"/>
      <w:bookmarkEnd w:id="16543"/>
      <w:r>
        <w:rPr>
          <w:rtl/>
        </w:rPr>
        <w:t>ולצוותו</w:t>
      </w:r>
      <w:r>
        <w:rPr>
          <w:rFonts w:hint="cs"/>
          <w:rtl/>
        </w:rPr>
        <w:t>,</w:t>
      </w:r>
      <w:r>
        <w:rPr>
          <w:rtl/>
        </w:rPr>
        <w:t xml:space="preserve"> </w:t>
      </w:r>
      <w:bookmarkStart w:id="16544" w:name="_ETM_Q28_568819"/>
      <w:bookmarkEnd w:id="16544"/>
      <w:r>
        <w:rPr>
          <w:rtl/>
        </w:rPr>
        <w:t xml:space="preserve">שעשה </w:t>
      </w:r>
      <w:bookmarkStart w:id="16545" w:name="_ETM_Q28_569089"/>
      <w:bookmarkEnd w:id="16545"/>
      <w:r>
        <w:rPr>
          <w:rtl/>
        </w:rPr>
        <w:t>אית</w:t>
      </w:r>
      <w:r>
        <w:rPr>
          <w:rFonts w:hint="cs"/>
          <w:rtl/>
        </w:rPr>
        <w:t>נ</w:t>
      </w:r>
      <w:r>
        <w:rPr>
          <w:rtl/>
        </w:rPr>
        <w:t xml:space="preserve">ו </w:t>
      </w:r>
      <w:bookmarkStart w:id="16546" w:name="_ETM_Q28_569270"/>
      <w:bookmarkEnd w:id="16546"/>
      <w:r>
        <w:rPr>
          <w:rtl/>
        </w:rPr>
        <w:t xml:space="preserve">עבודה </w:t>
      </w:r>
      <w:bookmarkStart w:id="16547" w:name="_ETM_Q28_569539"/>
      <w:bookmarkEnd w:id="16547"/>
      <w:r>
        <w:rPr>
          <w:rtl/>
        </w:rPr>
        <w:t xml:space="preserve">מאוד </w:t>
      </w:r>
      <w:bookmarkStart w:id="16548" w:name="_ETM_Q28_569810"/>
      <w:bookmarkEnd w:id="16548"/>
      <w:r>
        <w:rPr>
          <w:rtl/>
        </w:rPr>
        <w:t xml:space="preserve">מאוד </w:t>
      </w:r>
      <w:bookmarkStart w:id="16549" w:name="_ETM_Q28_569960"/>
      <w:bookmarkEnd w:id="16549"/>
      <w:r>
        <w:rPr>
          <w:rtl/>
        </w:rPr>
        <w:t>יסודית</w:t>
      </w:r>
      <w:r>
        <w:rPr>
          <w:rFonts w:hint="cs"/>
          <w:rtl/>
        </w:rPr>
        <w:t>, ל</w:t>
      </w:r>
      <w:bookmarkStart w:id="16550" w:name="_ETM_Q28_570469"/>
      <w:bookmarkEnd w:id="16550"/>
      <w:r>
        <w:rPr>
          <w:rtl/>
        </w:rPr>
        <w:t xml:space="preserve">כלכלן </w:t>
      </w:r>
      <w:bookmarkStart w:id="16551" w:name="_ETM_Q28_570920"/>
      <w:bookmarkEnd w:id="16551"/>
      <w:r>
        <w:rPr>
          <w:rtl/>
        </w:rPr>
        <w:t>הראשי</w:t>
      </w:r>
      <w:r>
        <w:rPr>
          <w:rFonts w:hint="cs"/>
          <w:rtl/>
        </w:rPr>
        <w:t>.</w:t>
      </w:r>
      <w:r>
        <w:rPr>
          <w:rtl/>
        </w:rPr>
        <w:t xml:space="preserve"> </w:t>
      </w:r>
      <w:bookmarkStart w:id="16552" w:name="_ETM_Q28_571850"/>
      <w:bookmarkEnd w:id="16552"/>
      <w:r>
        <w:rPr>
          <w:rFonts w:hint="cs"/>
          <w:rtl/>
        </w:rPr>
        <w:t>ל</w:t>
      </w:r>
      <w:r>
        <w:rPr>
          <w:rtl/>
        </w:rPr>
        <w:t xml:space="preserve">כל </w:t>
      </w:r>
      <w:bookmarkStart w:id="16553" w:name="_ETM_Q28_572210"/>
      <w:bookmarkEnd w:id="16553"/>
      <w:r>
        <w:rPr>
          <w:rtl/>
        </w:rPr>
        <w:t>צ</w:t>
      </w:r>
      <w:r>
        <w:rPr>
          <w:rFonts w:hint="cs"/>
          <w:rtl/>
        </w:rPr>
        <w:t>ע</w:t>
      </w:r>
      <w:r>
        <w:rPr>
          <w:rtl/>
        </w:rPr>
        <w:t>ד</w:t>
      </w:r>
      <w:bookmarkStart w:id="16554" w:name="_ETM_Q28_572790"/>
      <w:bookmarkEnd w:id="16554"/>
      <w:r>
        <w:rPr>
          <w:rFonts w:hint="cs"/>
          <w:rtl/>
        </w:rPr>
        <w:t xml:space="preserve"> </w:t>
      </w:r>
      <w:r>
        <w:rPr>
          <w:rtl/>
        </w:rPr>
        <w:t>ערכנו</w:t>
      </w:r>
      <w:bookmarkStart w:id="16555" w:name="_ETM_Q28_573150"/>
      <w:bookmarkEnd w:id="16555"/>
      <w:r>
        <w:rPr>
          <w:rFonts w:hint="cs"/>
          <w:rtl/>
        </w:rPr>
        <w:t xml:space="preserve"> </w:t>
      </w:r>
      <w:bookmarkStart w:id="16556" w:name="_ETM_Q28_570592"/>
      <w:bookmarkEnd w:id="16556"/>
      <w:r>
        <w:rPr>
          <w:rtl/>
        </w:rPr>
        <w:t xml:space="preserve">ניתוח </w:t>
      </w:r>
      <w:bookmarkStart w:id="16557" w:name="_ETM_Q28_573630"/>
      <w:bookmarkEnd w:id="16557"/>
      <w:r>
        <w:rPr>
          <w:rtl/>
        </w:rPr>
        <w:t xml:space="preserve">רגישות </w:t>
      </w:r>
      <w:bookmarkStart w:id="16558" w:name="_ETM_Q28_574170"/>
      <w:bookmarkEnd w:id="16558"/>
      <w:r>
        <w:rPr>
          <w:rtl/>
        </w:rPr>
        <w:t xml:space="preserve">מאוד </w:t>
      </w:r>
      <w:bookmarkStart w:id="16559" w:name="_ETM_Q28_574380"/>
      <w:bookmarkEnd w:id="16559"/>
      <w:r>
        <w:rPr>
          <w:rtl/>
        </w:rPr>
        <w:t>מדויק</w:t>
      </w:r>
      <w:r>
        <w:rPr>
          <w:rFonts w:hint="cs"/>
          <w:rtl/>
        </w:rPr>
        <w:t xml:space="preserve"> –</w:t>
      </w:r>
      <w:r>
        <w:rPr>
          <w:rtl/>
        </w:rPr>
        <w:t xml:space="preserve"> </w:t>
      </w:r>
      <w:bookmarkStart w:id="16560" w:name="_ETM_Q28_575010"/>
      <w:bookmarkEnd w:id="16560"/>
      <w:r>
        <w:rPr>
          <w:rtl/>
        </w:rPr>
        <w:t xml:space="preserve">כמה </w:t>
      </w:r>
      <w:bookmarkStart w:id="16561" w:name="_ETM_Q28_575310"/>
      <w:bookmarkEnd w:id="16561"/>
      <w:r>
        <w:rPr>
          <w:rtl/>
        </w:rPr>
        <w:t xml:space="preserve">הוא </w:t>
      </w:r>
      <w:bookmarkStart w:id="16562" w:name="_ETM_Q28_575400"/>
      <w:bookmarkEnd w:id="16562"/>
      <w:r>
        <w:rPr>
          <w:rtl/>
        </w:rPr>
        <w:t xml:space="preserve">עולה </w:t>
      </w:r>
      <w:bookmarkStart w:id="16563" w:name="_ETM_Q28_575760"/>
      <w:bookmarkEnd w:id="16563"/>
      <w:r>
        <w:rPr>
          <w:rtl/>
        </w:rPr>
        <w:t xml:space="preserve">לכל </w:t>
      </w:r>
      <w:bookmarkStart w:id="16564" w:name="_ETM_Q28_576090"/>
      <w:bookmarkEnd w:id="16564"/>
      <w:r>
        <w:rPr>
          <w:rtl/>
        </w:rPr>
        <w:t xml:space="preserve">משפחה </w:t>
      </w:r>
      <w:bookmarkStart w:id="16565" w:name="_ETM_Q28_576900"/>
      <w:bookmarkEnd w:id="16565"/>
      <w:r>
        <w:rPr>
          <w:rtl/>
        </w:rPr>
        <w:t xml:space="preserve">לחודש </w:t>
      </w:r>
      <w:bookmarkStart w:id="16566" w:name="_ETM_Q28_577560"/>
      <w:bookmarkEnd w:id="16566"/>
      <w:r>
        <w:rPr>
          <w:rtl/>
        </w:rPr>
        <w:t xml:space="preserve">בכל </w:t>
      </w:r>
      <w:bookmarkStart w:id="16567" w:name="_ETM_Q28_577860"/>
      <w:bookmarkEnd w:id="16567"/>
      <w:r>
        <w:rPr>
          <w:rtl/>
        </w:rPr>
        <w:t>עשירון</w:t>
      </w:r>
      <w:r>
        <w:rPr>
          <w:rFonts w:hint="cs"/>
          <w:rtl/>
        </w:rPr>
        <w:t xml:space="preserve"> –</w:t>
      </w:r>
      <w:r>
        <w:rPr>
          <w:rtl/>
        </w:rPr>
        <w:t xml:space="preserve"> </w:t>
      </w:r>
      <w:bookmarkStart w:id="16568" w:name="_ETM_Q28_578760"/>
      <w:bookmarkEnd w:id="16568"/>
      <w:r>
        <w:rPr>
          <w:rFonts w:hint="cs"/>
          <w:rtl/>
        </w:rPr>
        <w:t xml:space="preserve">כדי לייצר את </w:t>
      </w:r>
      <w:bookmarkStart w:id="16569" w:name="_ETM_Q28_579300"/>
      <w:bookmarkEnd w:id="16569"/>
      <w:r>
        <w:rPr>
          <w:rtl/>
        </w:rPr>
        <w:t xml:space="preserve">אותו </w:t>
      </w:r>
      <w:bookmarkStart w:id="16570" w:name="_ETM_Q28_579990"/>
      <w:bookmarkEnd w:id="16570"/>
      <w:r>
        <w:rPr>
          <w:rtl/>
        </w:rPr>
        <w:t>תמ</w:t>
      </w:r>
      <w:r>
        <w:rPr>
          <w:rFonts w:hint="cs"/>
          <w:rtl/>
        </w:rPr>
        <w:t>ה</w:t>
      </w:r>
      <w:r>
        <w:rPr>
          <w:rtl/>
        </w:rPr>
        <w:t>י</w:t>
      </w:r>
      <w:r>
        <w:rPr>
          <w:rFonts w:hint="cs"/>
          <w:rtl/>
        </w:rPr>
        <w:t>ל,</w:t>
      </w:r>
      <w:r>
        <w:rPr>
          <w:rtl/>
        </w:rPr>
        <w:t xml:space="preserve"> </w:t>
      </w:r>
      <w:bookmarkStart w:id="16571" w:name="_ETM_Q28_580829"/>
      <w:bookmarkEnd w:id="16571"/>
      <w:r>
        <w:rPr>
          <w:rtl/>
        </w:rPr>
        <w:t xml:space="preserve">ואנחנו </w:t>
      </w:r>
      <w:bookmarkStart w:id="16572" w:name="_ETM_Q28_581219"/>
      <w:bookmarkEnd w:id="16572"/>
      <w:r>
        <w:rPr>
          <w:rtl/>
        </w:rPr>
        <w:t xml:space="preserve">דירגנו </w:t>
      </w:r>
      <w:bookmarkStart w:id="16573" w:name="_ETM_Q28_581670"/>
      <w:bookmarkEnd w:id="16573"/>
      <w:r>
        <w:rPr>
          <w:rtl/>
        </w:rPr>
        <w:t xml:space="preserve">את </w:t>
      </w:r>
      <w:bookmarkStart w:id="16574" w:name="_ETM_Q28_581759"/>
      <w:bookmarkEnd w:id="16574"/>
      <w:r>
        <w:rPr>
          <w:rtl/>
        </w:rPr>
        <w:t xml:space="preserve">הצעדים </w:t>
      </w:r>
      <w:bookmarkStart w:id="16575" w:name="_ETM_Q28_582240"/>
      <w:bookmarkEnd w:id="16575"/>
      <w:r>
        <w:rPr>
          <w:rtl/>
        </w:rPr>
        <w:t xml:space="preserve">בהתאם </w:t>
      </w:r>
      <w:bookmarkStart w:id="16576" w:name="_ETM_Q28_582509"/>
      <w:bookmarkEnd w:id="16576"/>
      <w:r>
        <w:rPr>
          <w:rtl/>
        </w:rPr>
        <w:t>ל</w:t>
      </w:r>
      <w:r>
        <w:rPr>
          <w:rFonts w:hint="cs"/>
          <w:rtl/>
        </w:rPr>
        <w:t>חמישה</w:t>
      </w:r>
      <w:r>
        <w:rPr>
          <w:rtl/>
        </w:rPr>
        <w:t xml:space="preserve"> </w:t>
      </w:r>
      <w:bookmarkStart w:id="16577" w:name="_ETM_Q28_582869"/>
      <w:bookmarkEnd w:id="16577"/>
      <w:r>
        <w:rPr>
          <w:rtl/>
        </w:rPr>
        <w:t>פרמטרים</w:t>
      </w:r>
      <w:r>
        <w:rPr>
          <w:rFonts w:hint="cs"/>
          <w:rtl/>
        </w:rPr>
        <w:t>.</w:t>
      </w:r>
    </w:p>
    <w:p w:rsidR="0000315F" w:rsidRDefault="0000315F" w:rsidP="009F49E7">
      <w:pPr>
        <w:rPr>
          <w:rtl/>
        </w:rPr>
      </w:pPr>
      <w:bookmarkStart w:id="16578" w:name="_ETM_Q28_583809"/>
      <w:bookmarkStart w:id="16579" w:name="_ETM_Q28_583907"/>
      <w:bookmarkEnd w:id="16578"/>
      <w:bookmarkEnd w:id="16579"/>
    </w:p>
    <w:p w:rsidR="0000315F" w:rsidRDefault="0000315F" w:rsidP="009F49E7">
      <w:pPr>
        <w:rPr>
          <w:rtl/>
        </w:rPr>
      </w:pPr>
      <w:bookmarkStart w:id="16580" w:name="_ETM_Q28_583937"/>
      <w:bookmarkStart w:id="16581" w:name="_ETM_Q28_584024"/>
      <w:bookmarkStart w:id="16582" w:name="_ETM_Q28_583680"/>
      <w:bookmarkEnd w:id="16580"/>
      <w:bookmarkEnd w:id="16581"/>
      <w:bookmarkEnd w:id="16582"/>
      <w:r>
        <w:rPr>
          <w:rtl/>
        </w:rPr>
        <w:t xml:space="preserve">הפרמטר </w:t>
      </w:r>
      <w:bookmarkStart w:id="16583" w:name="_ETM_Q28_584339"/>
      <w:bookmarkEnd w:id="16583"/>
      <w:r>
        <w:rPr>
          <w:rtl/>
        </w:rPr>
        <w:t xml:space="preserve">הראשון </w:t>
      </w:r>
      <w:bookmarkStart w:id="16584" w:name="_ETM_Q28_585219"/>
      <w:bookmarkEnd w:id="16584"/>
      <w:r>
        <w:rPr>
          <w:rtl/>
        </w:rPr>
        <w:t xml:space="preserve">זה </w:t>
      </w:r>
      <w:bookmarkStart w:id="16585" w:name="_ETM_Q28_585459"/>
      <w:bookmarkEnd w:id="16585"/>
      <w:r>
        <w:rPr>
          <w:rtl/>
        </w:rPr>
        <w:t>מבחנ</w:t>
      </w:r>
      <w:r>
        <w:rPr>
          <w:rFonts w:hint="cs"/>
          <w:rtl/>
        </w:rPr>
        <w:t>י</w:t>
      </w:r>
      <w:r>
        <w:rPr>
          <w:rtl/>
        </w:rPr>
        <w:t xml:space="preserve"> </w:t>
      </w:r>
      <w:bookmarkStart w:id="16586" w:name="_ETM_Q28_585849"/>
      <w:bookmarkEnd w:id="16586"/>
      <w:r>
        <w:rPr>
          <w:rtl/>
        </w:rPr>
        <w:t>עלות</w:t>
      </w:r>
      <w:bookmarkStart w:id="16587" w:name="_ETM_Q28_586060"/>
      <w:bookmarkEnd w:id="16587"/>
      <w:r>
        <w:rPr>
          <w:rFonts w:hint="cs"/>
          <w:rtl/>
        </w:rPr>
        <w:t>–</w:t>
      </w:r>
      <w:r>
        <w:rPr>
          <w:rtl/>
        </w:rPr>
        <w:t xml:space="preserve">תועלת </w:t>
      </w:r>
      <w:bookmarkStart w:id="16588" w:name="_ETM_Q28_586299"/>
      <w:bookmarkEnd w:id="16588"/>
      <w:r>
        <w:rPr>
          <w:rtl/>
        </w:rPr>
        <w:t>לכלכלה</w:t>
      </w:r>
      <w:r>
        <w:rPr>
          <w:rFonts w:hint="cs"/>
          <w:rtl/>
        </w:rPr>
        <w:t xml:space="preserve">. בסוף </w:t>
      </w:r>
      <w:bookmarkStart w:id="16589" w:name="_ETM_Q28_586839"/>
      <w:bookmarkStart w:id="16590" w:name="_ETM_Q28_587020"/>
      <w:bookmarkEnd w:id="16589"/>
      <w:bookmarkEnd w:id="16590"/>
      <w:r>
        <w:rPr>
          <w:rtl/>
        </w:rPr>
        <w:t xml:space="preserve">אנחנו </w:t>
      </w:r>
      <w:bookmarkStart w:id="16591" w:name="_ETM_Q28_587259"/>
      <w:bookmarkEnd w:id="16591"/>
      <w:r>
        <w:rPr>
          <w:rtl/>
        </w:rPr>
        <w:t xml:space="preserve">רוצים </w:t>
      </w:r>
      <w:bookmarkStart w:id="16592" w:name="_ETM_Q28_587499"/>
      <w:bookmarkEnd w:id="16592"/>
      <w:r>
        <w:rPr>
          <w:rtl/>
        </w:rPr>
        <w:t xml:space="preserve">צעדים </w:t>
      </w:r>
      <w:bookmarkStart w:id="16593" w:name="_ETM_Q28_588399"/>
      <w:bookmarkEnd w:id="16593"/>
      <w:r>
        <w:rPr>
          <w:rtl/>
        </w:rPr>
        <w:t xml:space="preserve">שהם </w:t>
      </w:r>
      <w:bookmarkStart w:id="16594" w:name="_ETM_Q28_589060"/>
      <w:bookmarkEnd w:id="16594"/>
      <w:r>
        <w:rPr>
          <w:rtl/>
        </w:rPr>
        <w:t>מ</w:t>
      </w:r>
      <w:r>
        <w:rPr>
          <w:rFonts w:hint="cs"/>
          <w:rtl/>
        </w:rPr>
        <w:t>קסימום</w:t>
      </w:r>
      <w:r>
        <w:rPr>
          <w:rtl/>
        </w:rPr>
        <w:t xml:space="preserve"> </w:t>
      </w:r>
      <w:bookmarkStart w:id="16595" w:name="_ETM_Q28_590020"/>
      <w:bookmarkEnd w:id="16595"/>
      <w:r>
        <w:rPr>
          <w:rtl/>
        </w:rPr>
        <w:t>רווח</w:t>
      </w:r>
      <w:bookmarkStart w:id="16596" w:name="_ETM_Q28_590439"/>
      <w:bookmarkEnd w:id="16596"/>
      <w:r>
        <w:rPr>
          <w:rFonts w:hint="cs"/>
          <w:rtl/>
        </w:rPr>
        <w:t xml:space="preserve"> </w:t>
      </w:r>
      <w:r>
        <w:rPr>
          <w:rFonts w:hint="eastAsia"/>
          <w:rtl/>
        </w:rPr>
        <w:t>–</w:t>
      </w:r>
      <w:r>
        <w:rPr>
          <w:rFonts w:hint="cs"/>
          <w:rtl/>
        </w:rPr>
        <w:t xml:space="preserve"> </w:t>
      </w:r>
      <w:r>
        <w:rPr>
          <w:rtl/>
        </w:rPr>
        <w:t xml:space="preserve">יש </w:t>
      </w:r>
      <w:bookmarkStart w:id="16597" w:name="_ETM_Q28_590560"/>
      <w:bookmarkEnd w:id="16597"/>
      <w:r>
        <w:rPr>
          <w:rFonts w:hint="cs"/>
          <w:rtl/>
        </w:rPr>
        <w:t xml:space="preserve">צעדים </w:t>
      </w:r>
      <w:bookmarkStart w:id="16598" w:name="_ETM_Q28_590799"/>
      <w:bookmarkEnd w:id="16598"/>
      <w:r>
        <w:rPr>
          <w:rtl/>
        </w:rPr>
        <w:t xml:space="preserve">שהם </w:t>
      </w:r>
      <w:bookmarkStart w:id="16599" w:name="_ETM_Q28_590920"/>
      <w:bookmarkEnd w:id="16599"/>
      <w:r>
        <w:rPr>
          <w:rtl/>
        </w:rPr>
        <w:t xml:space="preserve">טובים </w:t>
      </w:r>
      <w:bookmarkStart w:id="16600" w:name="_ETM_Q28_591220"/>
      <w:bookmarkEnd w:id="16600"/>
      <w:r>
        <w:rPr>
          <w:rFonts w:hint="cs"/>
          <w:rtl/>
        </w:rPr>
        <w:t>ו</w:t>
      </w:r>
      <w:bookmarkStart w:id="16601" w:name="_ETM_Q28_591279"/>
      <w:bookmarkEnd w:id="16601"/>
      <w:r>
        <w:rPr>
          <w:rtl/>
        </w:rPr>
        <w:t xml:space="preserve">נכונים </w:t>
      </w:r>
      <w:bookmarkStart w:id="16602" w:name="_ETM_Q28_591549"/>
      <w:bookmarkEnd w:id="16602"/>
      <w:r>
        <w:rPr>
          <w:rFonts w:hint="cs"/>
          <w:rtl/>
        </w:rPr>
        <w:t>מ</w:t>
      </w:r>
      <w:r>
        <w:rPr>
          <w:rtl/>
        </w:rPr>
        <w:t>לכתחילה</w:t>
      </w:r>
      <w:r>
        <w:rPr>
          <w:rFonts w:hint="cs"/>
          <w:rtl/>
        </w:rPr>
        <w:t xml:space="preserve"> –</w:t>
      </w:r>
      <w:r>
        <w:rPr>
          <w:rtl/>
        </w:rPr>
        <w:t xml:space="preserve"> </w:t>
      </w:r>
      <w:bookmarkStart w:id="16603" w:name="_ETM_Q28_592029"/>
      <w:bookmarkEnd w:id="16603"/>
      <w:r>
        <w:rPr>
          <w:rtl/>
        </w:rPr>
        <w:t>ומ</w:t>
      </w:r>
      <w:r>
        <w:rPr>
          <w:rFonts w:hint="cs"/>
          <w:rtl/>
        </w:rPr>
        <w:t>ינימו</w:t>
      </w:r>
      <w:r>
        <w:rPr>
          <w:rtl/>
        </w:rPr>
        <w:t xml:space="preserve">ם </w:t>
      </w:r>
      <w:bookmarkStart w:id="16604" w:name="_ETM_Q28_593650"/>
      <w:bookmarkEnd w:id="16604"/>
      <w:r>
        <w:rPr>
          <w:rtl/>
        </w:rPr>
        <w:t>נזק</w:t>
      </w:r>
      <w:r>
        <w:rPr>
          <w:rFonts w:hint="cs"/>
          <w:rtl/>
        </w:rPr>
        <w:t>.</w:t>
      </w:r>
      <w:r>
        <w:rPr>
          <w:rtl/>
        </w:rPr>
        <w:t xml:space="preserve"> </w:t>
      </w:r>
      <w:bookmarkStart w:id="16605" w:name="_ETM_Q28_593920"/>
      <w:bookmarkEnd w:id="16605"/>
      <w:r>
        <w:rPr>
          <w:rtl/>
        </w:rPr>
        <w:t xml:space="preserve">אנחנו </w:t>
      </w:r>
      <w:bookmarkStart w:id="16606" w:name="_ETM_Q28_594130"/>
      <w:bookmarkEnd w:id="16606"/>
      <w:r>
        <w:rPr>
          <w:rtl/>
        </w:rPr>
        <w:t xml:space="preserve">לא </w:t>
      </w:r>
      <w:bookmarkStart w:id="16607" w:name="_ETM_Q28_594189"/>
      <w:bookmarkEnd w:id="16607"/>
      <w:r>
        <w:rPr>
          <w:rtl/>
        </w:rPr>
        <w:t xml:space="preserve">נעלה </w:t>
      </w:r>
      <w:bookmarkStart w:id="16608" w:name="_ETM_Q28_594400"/>
      <w:bookmarkEnd w:id="16608"/>
      <w:r>
        <w:rPr>
          <w:rtl/>
        </w:rPr>
        <w:t xml:space="preserve">מס </w:t>
      </w:r>
      <w:bookmarkStart w:id="16609" w:name="_ETM_Q28_594580"/>
      <w:bookmarkEnd w:id="16609"/>
      <w:r>
        <w:rPr>
          <w:rtl/>
        </w:rPr>
        <w:t xml:space="preserve">חברות </w:t>
      </w:r>
      <w:bookmarkStart w:id="16610" w:name="_ETM_Q28_595029"/>
      <w:bookmarkEnd w:id="16610"/>
      <w:r>
        <w:rPr>
          <w:rtl/>
        </w:rPr>
        <w:t>עכשיו</w:t>
      </w:r>
      <w:r>
        <w:rPr>
          <w:rFonts w:hint="cs"/>
          <w:rtl/>
        </w:rPr>
        <w:t>,</w:t>
      </w:r>
      <w:r>
        <w:rPr>
          <w:rtl/>
        </w:rPr>
        <w:t xml:space="preserve"> </w:t>
      </w:r>
      <w:bookmarkStart w:id="16611" w:name="_ETM_Q28_595270"/>
      <w:bookmarkEnd w:id="16611"/>
      <w:r>
        <w:rPr>
          <w:rtl/>
        </w:rPr>
        <w:t xml:space="preserve">למרות </w:t>
      </w:r>
      <w:bookmarkStart w:id="16612" w:name="_ETM_Q28_595479"/>
      <w:bookmarkEnd w:id="16612"/>
      <w:r>
        <w:rPr>
          <w:rtl/>
        </w:rPr>
        <w:t xml:space="preserve">שזה </w:t>
      </w:r>
      <w:bookmarkStart w:id="16613" w:name="_ETM_Q28_595659"/>
      <w:bookmarkEnd w:id="16613"/>
      <w:r>
        <w:rPr>
          <w:rtl/>
        </w:rPr>
        <w:t xml:space="preserve">צעד </w:t>
      </w:r>
      <w:bookmarkStart w:id="16614" w:name="_ETM_Q28_595930"/>
      <w:bookmarkEnd w:id="16614"/>
      <w:r>
        <w:rPr>
          <w:rtl/>
        </w:rPr>
        <w:t xml:space="preserve">שיכול </w:t>
      </w:r>
      <w:bookmarkStart w:id="16615" w:name="_ETM_Q28_596229"/>
      <w:bookmarkEnd w:id="16615"/>
      <w:r>
        <w:rPr>
          <w:rtl/>
        </w:rPr>
        <w:t xml:space="preserve">להגדיל </w:t>
      </w:r>
      <w:bookmarkStart w:id="16616" w:name="_ETM_Q28_596470"/>
      <w:bookmarkEnd w:id="16616"/>
      <w:r>
        <w:rPr>
          <w:rtl/>
        </w:rPr>
        <w:t xml:space="preserve">את </w:t>
      </w:r>
      <w:bookmarkStart w:id="16617" w:name="_ETM_Q28_596560"/>
      <w:bookmarkEnd w:id="16617"/>
      <w:r>
        <w:rPr>
          <w:rtl/>
        </w:rPr>
        <w:t xml:space="preserve">הכנסות </w:t>
      </w:r>
      <w:bookmarkStart w:id="16618" w:name="_ETM_Q28_596799"/>
      <w:bookmarkEnd w:id="16618"/>
      <w:r>
        <w:rPr>
          <w:rtl/>
        </w:rPr>
        <w:t>המדינה</w:t>
      </w:r>
      <w:r>
        <w:rPr>
          <w:rFonts w:hint="cs"/>
          <w:rtl/>
        </w:rPr>
        <w:t>,</w:t>
      </w:r>
      <w:r>
        <w:rPr>
          <w:rtl/>
        </w:rPr>
        <w:t xml:space="preserve"> </w:t>
      </w:r>
      <w:bookmarkStart w:id="16619" w:name="_ETM_Q28_597100"/>
      <w:bookmarkEnd w:id="16619"/>
      <w:r>
        <w:rPr>
          <w:rtl/>
        </w:rPr>
        <w:t xml:space="preserve">אבל </w:t>
      </w:r>
      <w:bookmarkStart w:id="16620" w:name="_ETM_Q28_597250"/>
      <w:bookmarkEnd w:id="16620"/>
      <w:r>
        <w:rPr>
          <w:rtl/>
        </w:rPr>
        <w:t xml:space="preserve">הוא </w:t>
      </w:r>
      <w:bookmarkStart w:id="16621" w:name="_ETM_Q28_597310"/>
      <w:bookmarkEnd w:id="16621"/>
      <w:r>
        <w:rPr>
          <w:rtl/>
        </w:rPr>
        <w:t xml:space="preserve">לא </w:t>
      </w:r>
      <w:bookmarkStart w:id="16622" w:name="_ETM_Q28_597400"/>
      <w:bookmarkEnd w:id="16622"/>
      <w:r>
        <w:rPr>
          <w:rtl/>
        </w:rPr>
        <w:t>בריא</w:t>
      </w:r>
      <w:r>
        <w:rPr>
          <w:rFonts w:hint="cs"/>
          <w:rtl/>
        </w:rPr>
        <w:t>.</w:t>
      </w:r>
      <w:r>
        <w:rPr>
          <w:rtl/>
        </w:rPr>
        <w:t xml:space="preserve"> </w:t>
      </w:r>
      <w:bookmarkStart w:id="16623" w:name="_ETM_Q28_597580"/>
      <w:bookmarkEnd w:id="16623"/>
      <w:r>
        <w:rPr>
          <w:rtl/>
        </w:rPr>
        <w:t xml:space="preserve">אתה </w:t>
      </w:r>
      <w:bookmarkStart w:id="16624" w:name="_ETM_Q28_597729"/>
      <w:bookmarkEnd w:id="16624"/>
      <w:r>
        <w:rPr>
          <w:rtl/>
        </w:rPr>
        <w:t xml:space="preserve">רוצה </w:t>
      </w:r>
      <w:bookmarkStart w:id="16625" w:name="_ETM_Q28_597880"/>
      <w:bookmarkEnd w:id="16625"/>
      <w:r>
        <w:rPr>
          <w:rtl/>
        </w:rPr>
        <w:t xml:space="preserve">עכשיו </w:t>
      </w:r>
      <w:bookmarkStart w:id="16626" w:name="_ETM_Q28_598060"/>
      <w:bookmarkEnd w:id="16626"/>
      <w:r>
        <w:rPr>
          <w:rtl/>
        </w:rPr>
        <w:t xml:space="preserve">לעודד </w:t>
      </w:r>
      <w:bookmarkStart w:id="16627" w:name="_ETM_Q28_598270"/>
      <w:bookmarkEnd w:id="16627"/>
      <w:r>
        <w:rPr>
          <w:rtl/>
        </w:rPr>
        <w:t>צמיחה</w:t>
      </w:r>
      <w:r>
        <w:rPr>
          <w:rFonts w:hint="cs"/>
          <w:rtl/>
        </w:rPr>
        <w:t>,</w:t>
      </w:r>
      <w:r>
        <w:rPr>
          <w:rtl/>
        </w:rPr>
        <w:t xml:space="preserve"> </w:t>
      </w:r>
      <w:bookmarkStart w:id="16628" w:name="_ETM_Q28_598990"/>
      <w:bookmarkEnd w:id="16628"/>
      <w:r>
        <w:rPr>
          <w:rtl/>
        </w:rPr>
        <w:t xml:space="preserve">העלאת </w:t>
      </w:r>
      <w:bookmarkStart w:id="16629" w:name="_ETM_Q28_599290"/>
      <w:bookmarkEnd w:id="16629"/>
      <w:r>
        <w:rPr>
          <w:rtl/>
        </w:rPr>
        <w:t>מ</w:t>
      </w:r>
      <w:r>
        <w:rPr>
          <w:rFonts w:hint="cs"/>
          <w:rtl/>
        </w:rPr>
        <w:t>י</w:t>
      </w:r>
      <w:r>
        <w:rPr>
          <w:rtl/>
        </w:rPr>
        <w:t xml:space="preserve">סים </w:t>
      </w:r>
      <w:bookmarkStart w:id="16630" w:name="_ETM_Q28_599560"/>
      <w:bookmarkEnd w:id="16630"/>
      <w:r>
        <w:rPr>
          <w:rtl/>
        </w:rPr>
        <w:t xml:space="preserve">מדכאת </w:t>
      </w:r>
      <w:bookmarkStart w:id="16631" w:name="_ETM_Q28_599979"/>
      <w:bookmarkEnd w:id="16631"/>
      <w:r>
        <w:rPr>
          <w:rtl/>
        </w:rPr>
        <w:t>צמיחה</w:t>
      </w:r>
      <w:r>
        <w:rPr>
          <w:rFonts w:hint="cs"/>
          <w:rtl/>
        </w:rPr>
        <w:t xml:space="preserve">. </w:t>
      </w:r>
      <w:bookmarkStart w:id="16632" w:name="_ETM_Q28_601143"/>
      <w:bookmarkStart w:id="16633" w:name="_ETM_Q28_601236"/>
      <w:bookmarkStart w:id="16634" w:name="_ETM_Q28_601270"/>
      <w:bookmarkStart w:id="16635" w:name="_ETM_Q28_601341"/>
      <w:bookmarkStart w:id="16636" w:name="_ETM_Q28_600729"/>
      <w:bookmarkEnd w:id="16632"/>
      <w:bookmarkEnd w:id="16633"/>
      <w:bookmarkEnd w:id="16634"/>
      <w:bookmarkEnd w:id="16635"/>
      <w:bookmarkEnd w:id="16636"/>
      <w:r>
        <w:rPr>
          <w:rtl/>
        </w:rPr>
        <w:t xml:space="preserve">אז </w:t>
      </w:r>
      <w:bookmarkStart w:id="16637" w:name="_ETM_Q28_600970"/>
      <w:bookmarkEnd w:id="16637"/>
      <w:r>
        <w:rPr>
          <w:rtl/>
        </w:rPr>
        <w:t xml:space="preserve">הדבר </w:t>
      </w:r>
      <w:bookmarkStart w:id="16638" w:name="_ETM_Q28_601180"/>
      <w:bookmarkEnd w:id="16638"/>
      <w:r>
        <w:rPr>
          <w:rtl/>
        </w:rPr>
        <w:t xml:space="preserve">הראשון </w:t>
      </w:r>
      <w:bookmarkStart w:id="16639" w:name="_ETM_Q28_601570"/>
      <w:bookmarkEnd w:id="16639"/>
      <w:r>
        <w:rPr>
          <w:rtl/>
        </w:rPr>
        <w:t xml:space="preserve">זה </w:t>
      </w:r>
      <w:bookmarkStart w:id="16640" w:name="_ETM_Q28_601930"/>
      <w:bookmarkEnd w:id="16640"/>
      <w:r>
        <w:rPr>
          <w:rtl/>
        </w:rPr>
        <w:t>עלות</w:t>
      </w:r>
      <w:bookmarkStart w:id="16641" w:name="_ETM_Q28_602200"/>
      <w:bookmarkEnd w:id="16641"/>
      <w:r>
        <w:rPr>
          <w:rFonts w:hint="cs"/>
          <w:rtl/>
        </w:rPr>
        <w:t>–</w:t>
      </w:r>
      <w:r>
        <w:rPr>
          <w:rtl/>
        </w:rPr>
        <w:t xml:space="preserve">תועלת </w:t>
      </w:r>
      <w:bookmarkStart w:id="16642" w:name="_ETM_Q28_602409"/>
      <w:bookmarkEnd w:id="16642"/>
      <w:r>
        <w:rPr>
          <w:rtl/>
        </w:rPr>
        <w:t>לכלכלה</w:t>
      </w:r>
      <w:r>
        <w:rPr>
          <w:rFonts w:hint="cs"/>
          <w:rtl/>
        </w:rPr>
        <w:t>.</w:t>
      </w:r>
      <w:r>
        <w:rPr>
          <w:rtl/>
        </w:rPr>
        <w:t xml:space="preserve"> </w:t>
      </w:r>
      <w:bookmarkStart w:id="16643" w:name="_ETM_Q28_603430"/>
      <w:bookmarkEnd w:id="16643"/>
    </w:p>
    <w:p w:rsidR="0000315F" w:rsidRDefault="0000315F" w:rsidP="009F49E7">
      <w:pPr>
        <w:rPr>
          <w:rtl/>
        </w:rPr>
      </w:pPr>
      <w:bookmarkStart w:id="16644" w:name="_ETM_Q28_601455"/>
      <w:bookmarkStart w:id="16645" w:name="_ETM_Q28_601514"/>
      <w:bookmarkEnd w:id="16644"/>
      <w:bookmarkEnd w:id="16645"/>
    </w:p>
    <w:p w:rsidR="0000315F" w:rsidRDefault="0000315F" w:rsidP="009F49E7">
      <w:pPr>
        <w:rPr>
          <w:rtl/>
        </w:rPr>
      </w:pPr>
      <w:bookmarkStart w:id="16646" w:name="_ETM_Q28_601582"/>
      <w:bookmarkStart w:id="16647" w:name="_ETM_Q28_601638"/>
      <w:bookmarkEnd w:id="16646"/>
      <w:bookmarkEnd w:id="16647"/>
      <w:r>
        <w:rPr>
          <w:rtl/>
        </w:rPr>
        <w:t xml:space="preserve">הדבר </w:t>
      </w:r>
      <w:bookmarkStart w:id="16648" w:name="_ETM_Q28_603670"/>
      <w:bookmarkEnd w:id="16648"/>
      <w:r>
        <w:rPr>
          <w:rtl/>
        </w:rPr>
        <w:t>השני</w:t>
      </w:r>
      <w:r>
        <w:rPr>
          <w:rFonts w:hint="cs"/>
          <w:rtl/>
        </w:rPr>
        <w:t xml:space="preserve"> –</w:t>
      </w:r>
      <w:r>
        <w:rPr>
          <w:rtl/>
        </w:rPr>
        <w:t xml:space="preserve"> </w:t>
      </w:r>
      <w:bookmarkStart w:id="16649" w:name="_ETM_Q28_603939"/>
      <w:bookmarkEnd w:id="16649"/>
      <w:r>
        <w:rPr>
          <w:rtl/>
        </w:rPr>
        <w:t xml:space="preserve">אמרתי </w:t>
      </w:r>
      <w:bookmarkStart w:id="16650" w:name="_ETM_Q28_604240"/>
      <w:bookmarkEnd w:id="16650"/>
      <w:r>
        <w:rPr>
          <w:rtl/>
        </w:rPr>
        <w:t>קודם</w:t>
      </w:r>
      <w:r>
        <w:rPr>
          <w:rFonts w:hint="cs"/>
          <w:rtl/>
        </w:rPr>
        <w:t xml:space="preserve"> –</w:t>
      </w:r>
      <w:r>
        <w:rPr>
          <w:rtl/>
        </w:rPr>
        <w:t xml:space="preserve"> </w:t>
      </w:r>
      <w:bookmarkStart w:id="16651" w:name="_ETM_Q28_604509"/>
      <w:bookmarkEnd w:id="16651"/>
      <w:r>
        <w:rPr>
          <w:rtl/>
        </w:rPr>
        <w:t xml:space="preserve">אותו </w:t>
      </w:r>
      <w:bookmarkStart w:id="16652" w:name="_ETM_Q28_604720"/>
      <w:bookmarkStart w:id="16653" w:name="_ETM_Q28_604790"/>
      <w:bookmarkEnd w:id="16652"/>
      <w:bookmarkEnd w:id="16653"/>
      <w:r>
        <w:rPr>
          <w:rtl/>
        </w:rPr>
        <w:t>פיזו</w:t>
      </w:r>
      <w:r>
        <w:rPr>
          <w:rFonts w:hint="cs"/>
          <w:rtl/>
        </w:rPr>
        <w:t xml:space="preserve">ר על פני </w:t>
      </w:r>
      <w:bookmarkStart w:id="16654" w:name="_ETM_Q28_605450"/>
      <w:bookmarkStart w:id="16655" w:name="_ETM_Q28_605810"/>
      <w:bookmarkStart w:id="16656" w:name="_ETM_Q28_606290"/>
      <w:bookmarkEnd w:id="16654"/>
      <w:bookmarkEnd w:id="16655"/>
      <w:bookmarkEnd w:id="16656"/>
      <w:r>
        <w:rPr>
          <w:rtl/>
        </w:rPr>
        <w:t xml:space="preserve">כל </w:t>
      </w:r>
      <w:bookmarkStart w:id="16657" w:name="_ETM_Q28_606560"/>
      <w:bookmarkEnd w:id="16657"/>
      <w:r>
        <w:rPr>
          <w:rtl/>
        </w:rPr>
        <w:t>האוכלוסייה</w:t>
      </w:r>
      <w:r>
        <w:rPr>
          <w:rFonts w:hint="cs"/>
          <w:rtl/>
        </w:rPr>
        <w:t>.</w:t>
      </w:r>
      <w:r>
        <w:rPr>
          <w:rtl/>
        </w:rPr>
        <w:t xml:space="preserve"> </w:t>
      </w:r>
      <w:bookmarkStart w:id="16658" w:name="_ETM_Q28_607279"/>
      <w:bookmarkEnd w:id="16658"/>
      <w:r>
        <w:rPr>
          <w:rtl/>
        </w:rPr>
        <w:t xml:space="preserve">ממש </w:t>
      </w:r>
      <w:bookmarkStart w:id="16659" w:name="_ETM_Q28_607580"/>
      <w:bookmarkEnd w:id="16659"/>
      <w:r>
        <w:rPr>
          <w:rFonts w:hint="cs"/>
          <w:rtl/>
        </w:rPr>
        <w:t xml:space="preserve">אפשר </w:t>
      </w:r>
      <w:bookmarkStart w:id="16660" w:name="_ETM_Q28_607760"/>
      <w:bookmarkEnd w:id="16660"/>
      <w:r>
        <w:rPr>
          <w:rtl/>
        </w:rPr>
        <w:t xml:space="preserve">לראות </w:t>
      </w:r>
      <w:bookmarkStart w:id="16661" w:name="_ETM_Q28_608000"/>
      <w:bookmarkEnd w:id="16661"/>
      <w:r>
        <w:rPr>
          <w:rtl/>
        </w:rPr>
        <w:t xml:space="preserve">גרף </w:t>
      </w:r>
      <w:bookmarkStart w:id="16662" w:name="_ETM_Q28_608360"/>
      <w:bookmarkEnd w:id="16662"/>
      <w:r>
        <w:rPr>
          <w:rtl/>
        </w:rPr>
        <w:t xml:space="preserve">בניתוחי </w:t>
      </w:r>
      <w:bookmarkStart w:id="16663" w:name="_ETM_Q28_608779"/>
      <w:bookmarkEnd w:id="16663"/>
      <w:r>
        <w:rPr>
          <w:rtl/>
        </w:rPr>
        <w:t>הרג</w:t>
      </w:r>
      <w:r>
        <w:rPr>
          <w:rFonts w:hint="cs"/>
          <w:rtl/>
        </w:rPr>
        <w:t>י</w:t>
      </w:r>
      <w:r>
        <w:rPr>
          <w:rtl/>
        </w:rPr>
        <w:t>ש</w:t>
      </w:r>
      <w:r>
        <w:rPr>
          <w:rFonts w:hint="cs"/>
          <w:rtl/>
        </w:rPr>
        <w:t>ו</w:t>
      </w:r>
      <w:r>
        <w:rPr>
          <w:rtl/>
        </w:rPr>
        <w:t xml:space="preserve">ת </w:t>
      </w:r>
      <w:bookmarkStart w:id="16664" w:name="_ETM_Q28_609170"/>
      <w:bookmarkEnd w:id="16664"/>
      <w:r>
        <w:rPr>
          <w:rtl/>
        </w:rPr>
        <w:t>שלנו</w:t>
      </w:r>
      <w:r>
        <w:rPr>
          <w:rFonts w:hint="cs"/>
          <w:rtl/>
        </w:rPr>
        <w:t>.</w:t>
      </w:r>
      <w:bookmarkStart w:id="16665" w:name="_ETM_Q28_610010"/>
      <w:bookmarkEnd w:id="16665"/>
      <w:r>
        <w:rPr>
          <w:rFonts w:hint="cs"/>
          <w:rtl/>
        </w:rPr>
        <w:t xml:space="preserve"> </w:t>
      </w:r>
      <w:bookmarkStart w:id="16666" w:name="_ETM_Q28_609818"/>
      <w:bookmarkEnd w:id="16666"/>
      <w:r>
        <w:rPr>
          <w:rtl/>
        </w:rPr>
        <w:t xml:space="preserve">כולם </w:t>
      </w:r>
      <w:bookmarkStart w:id="16667" w:name="_ETM_Q28_610520"/>
      <w:bookmarkEnd w:id="16667"/>
      <w:r>
        <w:rPr>
          <w:rtl/>
        </w:rPr>
        <w:t xml:space="preserve">תחת </w:t>
      </w:r>
      <w:bookmarkStart w:id="16668" w:name="_ETM_Q28_610820"/>
      <w:bookmarkEnd w:id="16668"/>
      <w:r>
        <w:rPr>
          <w:rtl/>
        </w:rPr>
        <w:t>האלונקה</w:t>
      </w:r>
      <w:r>
        <w:rPr>
          <w:rFonts w:hint="cs"/>
          <w:rtl/>
        </w:rPr>
        <w:t>,</w:t>
      </w:r>
      <w:r>
        <w:rPr>
          <w:rtl/>
        </w:rPr>
        <w:t xml:space="preserve"> </w:t>
      </w:r>
      <w:bookmarkStart w:id="16669" w:name="_ETM_Q28_612080"/>
      <w:bookmarkEnd w:id="16669"/>
      <w:r>
        <w:rPr>
          <w:rtl/>
        </w:rPr>
        <w:t>וכמובן</w:t>
      </w:r>
      <w:r>
        <w:rPr>
          <w:rFonts w:hint="cs"/>
          <w:rtl/>
        </w:rPr>
        <w:t>,</w:t>
      </w:r>
      <w:r>
        <w:rPr>
          <w:rtl/>
        </w:rPr>
        <w:t xml:space="preserve"> </w:t>
      </w:r>
      <w:bookmarkStart w:id="16670" w:name="_ETM_Q28_613310"/>
      <w:bookmarkEnd w:id="16670"/>
      <w:r>
        <w:rPr>
          <w:rtl/>
        </w:rPr>
        <w:t xml:space="preserve">עוד </w:t>
      </w:r>
      <w:bookmarkStart w:id="16671" w:name="_ETM_Q28_613370"/>
      <w:bookmarkEnd w:id="16671"/>
      <w:r>
        <w:rPr>
          <w:rtl/>
        </w:rPr>
        <w:t>פעם</w:t>
      </w:r>
      <w:r>
        <w:rPr>
          <w:rFonts w:hint="cs"/>
          <w:rtl/>
        </w:rPr>
        <w:t>,</w:t>
      </w:r>
      <w:bookmarkStart w:id="16672" w:name="_ETM_Q28_613550"/>
      <w:bookmarkEnd w:id="16672"/>
      <w:r>
        <w:rPr>
          <w:rtl/>
        </w:rPr>
        <w:t xml:space="preserve"> </w:t>
      </w:r>
      <w:bookmarkStart w:id="16673" w:name="_ETM_Q28_614120"/>
      <w:bookmarkEnd w:id="16673"/>
      <w:r w:rsidR="00C7594D">
        <w:rPr>
          <w:rFonts w:hint="cs"/>
          <w:rtl/>
        </w:rPr>
        <w:t xml:space="preserve">אם </w:t>
      </w:r>
      <w:r>
        <w:rPr>
          <w:rtl/>
        </w:rPr>
        <w:t xml:space="preserve">אתה </w:t>
      </w:r>
      <w:bookmarkStart w:id="16674" w:name="_ETM_Q28_614540"/>
      <w:bookmarkEnd w:id="16674"/>
      <w:r>
        <w:rPr>
          <w:rtl/>
        </w:rPr>
        <w:t xml:space="preserve">גבוה </w:t>
      </w:r>
      <w:bookmarkStart w:id="16675" w:name="_ETM_Q28_614810"/>
      <w:bookmarkEnd w:id="16675"/>
      <w:r>
        <w:rPr>
          <w:rtl/>
        </w:rPr>
        <w:t xml:space="preserve">יותר </w:t>
      </w:r>
      <w:bookmarkStart w:id="16676" w:name="_ETM_Q28_615020"/>
      <w:bookmarkEnd w:id="16676"/>
      <w:r>
        <w:rPr>
          <w:rtl/>
        </w:rPr>
        <w:t>בעשירונים</w:t>
      </w:r>
      <w:r>
        <w:rPr>
          <w:rFonts w:hint="cs"/>
          <w:rtl/>
        </w:rPr>
        <w:t xml:space="preserve"> אז</w:t>
      </w:r>
      <w:r>
        <w:rPr>
          <w:rtl/>
        </w:rPr>
        <w:t xml:space="preserve"> </w:t>
      </w:r>
      <w:bookmarkStart w:id="16677" w:name="_ETM_Q28_615560"/>
      <w:bookmarkEnd w:id="16677"/>
      <w:r>
        <w:rPr>
          <w:rtl/>
        </w:rPr>
        <w:t xml:space="preserve">אתה </w:t>
      </w:r>
      <w:bookmarkStart w:id="16678" w:name="_ETM_Q28_615710"/>
      <w:bookmarkEnd w:id="16678"/>
      <w:r>
        <w:rPr>
          <w:rtl/>
        </w:rPr>
        <w:t xml:space="preserve">תקבל </w:t>
      </w:r>
      <w:bookmarkStart w:id="16679" w:name="_ETM_Q28_616040"/>
      <w:bookmarkEnd w:id="16679"/>
      <w:r>
        <w:rPr>
          <w:rtl/>
        </w:rPr>
        <w:t xml:space="preserve">גם </w:t>
      </w:r>
      <w:bookmarkStart w:id="16680" w:name="_ETM_Q28_616250"/>
      <w:bookmarkEnd w:id="16680"/>
      <w:r>
        <w:rPr>
          <w:rtl/>
        </w:rPr>
        <w:t xml:space="preserve">את </w:t>
      </w:r>
      <w:bookmarkStart w:id="16681" w:name="_ETM_Q28_616340"/>
      <w:bookmarkEnd w:id="16681"/>
      <w:r>
        <w:rPr>
          <w:rtl/>
        </w:rPr>
        <w:t xml:space="preserve">הקפאת </w:t>
      </w:r>
      <w:bookmarkStart w:id="16682" w:name="_ETM_Q28_616700"/>
      <w:bookmarkEnd w:id="16682"/>
      <w:r>
        <w:rPr>
          <w:rtl/>
        </w:rPr>
        <w:t xml:space="preserve">המדרגות </w:t>
      </w:r>
      <w:bookmarkStart w:id="16683" w:name="_ETM_Q28_617120"/>
      <w:bookmarkEnd w:id="16683"/>
      <w:r>
        <w:rPr>
          <w:rtl/>
        </w:rPr>
        <w:t xml:space="preserve">של </w:t>
      </w:r>
      <w:bookmarkStart w:id="16684" w:name="_ETM_Q28_617240"/>
      <w:bookmarkEnd w:id="16684"/>
      <w:r>
        <w:rPr>
          <w:rtl/>
        </w:rPr>
        <w:t>המס</w:t>
      </w:r>
      <w:r>
        <w:rPr>
          <w:rFonts w:hint="cs"/>
          <w:rtl/>
        </w:rPr>
        <w:t>;</w:t>
      </w:r>
      <w:r>
        <w:rPr>
          <w:rtl/>
        </w:rPr>
        <w:t xml:space="preserve"> </w:t>
      </w:r>
      <w:bookmarkStart w:id="16685" w:name="_ETM_Q28_617950"/>
      <w:bookmarkEnd w:id="16685"/>
      <w:r>
        <w:rPr>
          <w:rtl/>
        </w:rPr>
        <w:t xml:space="preserve">תקבל </w:t>
      </w:r>
      <w:bookmarkStart w:id="16686" w:name="_ETM_Q28_618819"/>
      <w:bookmarkEnd w:id="16686"/>
      <w:r>
        <w:rPr>
          <w:rtl/>
        </w:rPr>
        <w:t xml:space="preserve">גם </w:t>
      </w:r>
      <w:bookmarkStart w:id="16687" w:name="_ETM_Q28_619120"/>
      <w:bookmarkEnd w:id="16687"/>
      <w:r>
        <w:rPr>
          <w:rtl/>
        </w:rPr>
        <w:t xml:space="preserve">את </w:t>
      </w:r>
      <w:bookmarkStart w:id="16688" w:name="_ETM_Q28_619209"/>
      <w:bookmarkEnd w:id="16688"/>
      <w:r>
        <w:rPr>
          <w:rtl/>
        </w:rPr>
        <w:t xml:space="preserve">מס </w:t>
      </w:r>
      <w:bookmarkStart w:id="16689" w:name="_ETM_Q28_619420"/>
      <w:bookmarkEnd w:id="16689"/>
      <w:proofErr w:type="spellStart"/>
      <w:r>
        <w:rPr>
          <w:rtl/>
        </w:rPr>
        <w:t>הי</w:t>
      </w:r>
      <w:bookmarkStart w:id="16690" w:name="_ETM_Q28_619629"/>
      <w:bookmarkEnd w:id="16690"/>
      <w:r>
        <w:rPr>
          <w:rtl/>
        </w:rPr>
        <w:t>סף</w:t>
      </w:r>
      <w:proofErr w:type="spellEnd"/>
      <w:r>
        <w:rPr>
          <w:rFonts w:hint="cs"/>
          <w:rtl/>
        </w:rPr>
        <w:t>,</w:t>
      </w:r>
      <w:r>
        <w:rPr>
          <w:rtl/>
        </w:rPr>
        <w:t xml:space="preserve"> </w:t>
      </w:r>
      <w:bookmarkStart w:id="16691" w:name="_ETM_Q28_619959"/>
      <w:bookmarkStart w:id="16692" w:name="_ETM_Q28_620870"/>
      <w:bookmarkStart w:id="16693" w:name="_ETM_Q28_621110"/>
      <w:bookmarkEnd w:id="16691"/>
      <w:bookmarkEnd w:id="16692"/>
      <w:bookmarkEnd w:id="16693"/>
      <w:r>
        <w:rPr>
          <w:rtl/>
        </w:rPr>
        <w:t xml:space="preserve">מה </w:t>
      </w:r>
      <w:bookmarkStart w:id="16694" w:name="_ETM_Q28_621230"/>
      <w:bookmarkEnd w:id="16694"/>
      <w:r>
        <w:rPr>
          <w:rtl/>
        </w:rPr>
        <w:t xml:space="preserve">שעכשיו </w:t>
      </w:r>
      <w:bookmarkStart w:id="16695" w:name="_ETM_Q28_622220"/>
      <w:bookmarkEnd w:id="16695"/>
      <w:r>
        <w:rPr>
          <w:rtl/>
        </w:rPr>
        <w:t xml:space="preserve">עובר </w:t>
      </w:r>
      <w:bookmarkStart w:id="16696" w:name="_ETM_Q28_622430"/>
      <w:bookmarkEnd w:id="16696"/>
      <w:r>
        <w:rPr>
          <w:rFonts w:hint="cs"/>
          <w:rtl/>
        </w:rPr>
        <w:t>כאן</w:t>
      </w:r>
      <w:r>
        <w:rPr>
          <w:rtl/>
        </w:rPr>
        <w:t xml:space="preserve"> </w:t>
      </w:r>
      <w:bookmarkStart w:id="16697" w:name="_ETM_Q28_622640"/>
      <w:bookmarkEnd w:id="16697"/>
      <w:r>
        <w:rPr>
          <w:rtl/>
        </w:rPr>
        <w:t>בוועדה</w:t>
      </w:r>
      <w:r>
        <w:rPr>
          <w:rFonts w:hint="cs"/>
          <w:rtl/>
        </w:rPr>
        <w:t>;</w:t>
      </w:r>
      <w:r>
        <w:rPr>
          <w:rtl/>
        </w:rPr>
        <w:t xml:space="preserve"> </w:t>
      </w:r>
      <w:bookmarkStart w:id="16698" w:name="_ETM_Q28_623120"/>
      <w:bookmarkEnd w:id="16698"/>
      <w:r>
        <w:rPr>
          <w:rtl/>
        </w:rPr>
        <w:t xml:space="preserve">תקבל </w:t>
      </w:r>
      <w:bookmarkStart w:id="16699" w:name="_ETM_Q28_623570"/>
      <w:bookmarkEnd w:id="16699"/>
      <w:r>
        <w:rPr>
          <w:rtl/>
        </w:rPr>
        <w:t xml:space="preserve">גם </w:t>
      </w:r>
      <w:bookmarkStart w:id="16700" w:name="_ETM_Q28_625070"/>
      <w:bookmarkEnd w:id="16700"/>
      <w:r>
        <w:rPr>
          <w:rtl/>
        </w:rPr>
        <w:t xml:space="preserve">את </w:t>
      </w:r>
      <w:bookmarkStart w:id="16701" w:name="_ETM_Q28_625250"/>
      <w:bookmarkEnd w:id="16701"/>
      <w:r>
        <w:rPr>
          <w:rtl/>
        </w:rPr>
        <w:t xml:space="preserve">הרווחים </w:t>
      </w:r>
      <w:bookmarkStart w:id="16702" w:name="_ETM_Q28_625790"/>
      <w:bookmarkEnd w:id="16702"/>
      <w:r>
        <w:rPr>
          <w:rtl/>
        </w:rPr>
        <w:t>הכלואים</w:t>
      </w:r>
      <w:r>
        <w:rPr>
          <w:rFonts w:hint="cs"/>
          <w:rtl/>
        </w:rPr>
        <w:t>,</w:t>
      </w:r>
      <w:bookmarkStart w:id="16703" w:name="_ETM_Q28_626120"/>
      <w:bookmarkEnd w:id="16703"/>
      <w:r>
        <w:rPr>
          <w:rFonts w:hint="cs"/>
          <w:rtl/>
        </w:rPr>
        <w:t xml:space="preserve"> </w:t>
      </w:r>
      <w:bookmarkStart w:id="16704" w:name="_ETM_Q28_626330"/>
      <w:bookmarkEnd w:id="16704"/>
      <w:r>
        <w:rPr>
          <w:rtl/>
        </w:rPr>
        <w:t>אות</w:t>
      </w:r>
      <w:r>
        <w:rPr>
          <w:rFonts w:hint="cs"/>
          <w:rtl/>
        </w:rPr>
        <w:t>ן</w:t>
      </w:r>
      <w:r>
        <w:rPr>
          <w:rtl/>
        </w:rPr>
        <w:t xml:space="preserve"> </w:t>
      </w:r>
      <w:bookmarkStart w:id="16705" w:name="_ETM_Q28_626480"/>
      <w:bookmarkEnd w:id="16705"/>
      <w:r>
        <w:rPr>
          <w:rtl/>
        </w:rPr>
        <w:t xml:space="preserve">חברות </w:t>
      </w:r>
      <w:bookmarkStart w:id="16706" w:name="_ETM_Q28_626780"/>
      <w:bookmarkEnd w:id="16706"/>
      <w:r>
        <w:rPr>
          <w:rtl/>
        </w:rPr>
        <w:t>ארנק</w:t>
      </w:r>
      <w:r w:rsidRPr="00B60F79">
        <w:rPr>
          <w:rtl/>
        </w:rPr>
        <w:t xml:space="preserve"> </w:t>
      </w:r>
      <w:r>
        <w:rPr>
          <w:rtl/>
        </w:rPr>
        <w:t>עכשיו</w:t>
      </w:r>
      <w:r>
        <w:rPr>
          <w:rFonts w:hint="cs"/>
          <w:rtl/>
        </w:rPr>
        <w:t>.</w:t>
      </w:r>
      <w:bookmarkStart w:id="16707" w:name="_ETM_Q28_627500"/>
      <w:bookmarkEnd w:id="16707"/>
      <w:r>
        <w:rPr>
          <w:rFonts w:hint="cs"/>
          <w:rtl/>
        </w:rPr>
        <w:t xml:space="preserve"> </w:t>
      </w:r>
      <w:r>
        <w:rPr>
          <w:rtl/>
        </w:rPr>
        <w:t xml:space="preserve">אני </w:t>
      </w:r>
      <w:bookmarkStart w:id="16708" w:name="_ETM_Q28_628220"/>
      <w:bookmarkEnd w:id="16708"/>
      <w:r>
        <w:rPr>
          <w:rtl/>
        </w:rPr>
        <w:t xml:space="preserve">מאוד </w:t>
      </w:r>
      <w:bookmarkStart w:id="16709" w:name="_ETM_Q28_628370"/>
      <w:bookmarkEnd w:id="16709"/>
      <w:r>
        <w:rPr>
          <w:rtl/>
        </w:rPr>
        <w:t xml:space="preserve">מקווה </w:t>
      </w:r>
      <w:bookmarkStart w:id="16710" w:name="_ETM_Q28_628610"/>
      <w:bookmarkEnd w:id="16710"/>
      <w:r>
        <w:rPr>
          <w:rtl/>
        </w:rPr>
        <w:t>ש</w:t>
      </w:r>
      <w:r>
        <w:rPr>
          <w:rFonts w:hint="cs"/>
          <w:rtl/>
        </w:rPr>
        <w:t>הצלחנו לה</w:t>
      </w:r>
      <w:bookmarkStart w:id="16711" w:name="_ETM_Q28_628910"/>
      <w:bookmarkEnd w:id="16711"/>
      <w:r>
        <w:rPr>
          <w:rtl/>
        </w:rPr>
        <w:t xml:space="preserve">גיע </w:t>
      </w:r>
      <w:bookmarkStart w:id="16712" w:name="_ETM_Q28_629150"/>
      <w:bookmarkEnd w:id="16712"/>
      <w:r>
        <w:rPr>
          <w:rtl/>
        </w:rPr>
        <w:t>להסכמות</w:t>
      </w:r>
      <w:r>
        <w:rPr>
          <w:rFonts w:hint="cs"/>
          <w:rtl/>
        </w:rPr>
        <w:t>,</w:t>
      </w:r>
      <w:r>
        <w:rPr>
          <w:rtl/>
        </w:rPr>
        <w:t xml:space="preserve"> </w:t>
      </w:r>
      <w:bookmarkStart w:id="16713" w:name="_ETM_Q28_629540"/>
      <w:bookmarkEnd w:id="16713"/>
      <w:r>
        <w:rPr>
          <w:rtl/>
        </w:rPr>
        <w:t xml:space="preserve">ונסיים </w:t>
      </w:r>
      <w:bookmarkStart w:id="16714" w:name="_ETM_Q28_629959"/>
      <w:bookmarkEnd w:id="16714"/>
      <w:r>
        <w:rPr>
          <w:rtl/>
        </w:rPr>
        <w:t xml:space="preserve">את </w:t>
      </w:r>
      <w:bookmarkStart w:id="16715" w:name="_ETM_Q28_630050"/>
      <w:bookmarkEnd w:id="16715"/>
      <w:r>
        <w:rPr>
          <w:rtl/>
        </w:rPr>
        <w:t>זה</w:t>
      </w:r>
      <w:r>
        <w:rPr>
          <w:rFonts w:hint="cs"/>
          <w:rtl/>
        </w:rPr>
        <w:t>,</w:t>
      </w:r>
      <w:r>
        <w:rPr>
          <w:rtl/>
        </w:rPr>
        <w:t xml:space="preserve"> </w:t>
      </w:r>
      <w:bookmarkStart w:id="16716" w:name="_ETM_Q28_630140"/>
      <w:bookmarkEnd w:id="16716"/>
      <w:r>
        <w:rPr>
          <w:rtl/>
        </w:rPr>
        <w:t xml:space="preserve">ועדת </w:t>
      </w:r>
      <w:bookmarkStart w:id="16717" w:name="_ETM_Q28_630319"/>
      <w:bookmarkEnd w:id="16717"/>
      <w:r>
        <w:rPr>
          <w:rtl/>
        </w:rPr>
        <w:t xml:space="preserve">הכספים </w:t>
      </w:r>
      <w:bookmarkStart w:id="16718" w:name="_ETM_Q28_630620"/>
      <w:bookmarkEnd w:id="16718"/>
      <w:r>
        <w:rPr>
          <w:rtl/>
        </w:rPr>
        <w:t xml:space="preserve">תסיים </w:t>
      </w:r>
      <w:bookmarkStart w:id="16719" w:name="_ETM_Q28_630890"/>
      <w:bookmarkEnd w:id="16719"/>
      <w:r>
        <w:rPr>
          <w:rtl/>
        </w:rPr>
        <w:t xml:space="preserve">את </w:t>
      </w:r>
      <w:bookmarkStart w:id="16720" w:name="_ETM_Q28_630950"/>
      <w:bookmarkEnd w:id="16720"/>
      <w:r>
        <w:rPr>
          <w:rFonts w:hint="cs"/>
          <w:rtl/>
        </w:rPr>
        <w:t xml:space="preserve">זה </w:t>
      </w:r>
      <w:r>
        <w:rPr>
          <w:rtl/>
        </w:rPr>
        <w:t>השבוע</w:t>
      </w:r>
      <w:r w:rsidR="00C7594D">
        <w:rPr>
          <w:rFonts w:hint="cs"/>
          <w:rtl/>
        </w:rPr>
        <w:t>,</w:t>
      </w:r>
      <w:r>
        <w:rPr>
          <w:rtl/>
        </w:rPr>
        <w:t xml:space="preserve"> </w:t>
      </w:r>
      <w:bookmarkStart w:id="16721" w:name="_ETM_Q28_631310"/>
      <w:bookmarkEnd w:id="16721"/>
      <w:r>
        <w:rPr>
          <w:rtl/>
        </w:rPr>
        <w:t>והמ</w:t>
      </w:r>
      <w:r>
        <w:rPr>
          <w:rFonts w:hint="cs"/>
          <w:rtl/>
        </w:rPr>
        <w:t xml:space="preserve">ליאה </w:t>
      </w:r>
      <w:bookmarkStart w:id="16722" w:name="_ETM_Q28_631640"/>
      <w:bookmarkEnd w:id="16722"/>
      <w:r>
        <w:rPr>
          <w:rtl/>
        </w:rPr>
        <w:t xml:space="preserve">תצביע </w:t>
      </w:r>
      <w:bookmarkStart w:id="16723" w:name="_ETM_Q28_631970"/>
      <w:bookmarkEnd w:id="16723"/>
      <w:r>
        <w:rPr>
          <w:rtl/>
        </w:rPr>
        <w:t xml:space="preserve">על </w:t>
      </w:r>
      <w:bookmarkStart w:id="16724" w:name="_ETM_Q28_632030"/>
      <w:bookmarkEnd w:id="16724"/>
      <w:r>
        <w:rPr>
          <w:rtl/>
        </w:rPr>
        <w:t xml:space="preserve">זה </w:t>
      </w:r>
      <w:bookmarkStart w:id="16725" w:name="_ETM_Q28_632569"/>
      <w:bookmarkStart w:id="16726" w:name="_ETM_Q28_633410"/>
      <w:bookmarkEnd w:id="16725"/>
      <w:bookmarkEnd w:id="16726"/>
      <w:r>
        <w:rPr>
          <w:rtl/>
        </w:rPr>
        <w:t xml:space="preserve">בשבוע </w:t>
      </w:r>
      <w:bookmarkStart w:id="16727" w:name="_ETM_Q28_635499"/>
      <w:bookmarkEnd w:id="16727"/>
      <w:r>
        <w:rPr>
          <w:rtl/>
        </w:rPr>
        <w:t>הבא</w:t>
      </w:r>
      <w:r>
        <w:rPr>
          <w:rFonts w:hint="cs"/>
          <w:rtl/>
        </w:rPr>
        <w:t>,</w:t>
      </w:r>
      <w:r w:rsidRPr="00B60F79">
        <w:rPr>
          <w:rtl/>
        </w:rPr>
        <w:t xml:space="preserve"> </w:t>
      </w:r>
      <w:r>
        <w:rPr>
          <w:rtl/>
        </w:rPr>
        <w:t xml:space="preserve">אני </w:t>
      </w:r>
      <w:bookmarkStart w:id="16728" w:name="_ETM_Q28_632750"/>
      <w:bookmarkEnd w:id="16728"/>
      <w:r>
        <w:rPr>
          <w:rtl/>
        </w:rPr>
        <w:t xml:space="preserve">מאוד </w:t>
      </w:r>
      <w:bookmarkStart w:id="16729" w:name="_ETM_Q28_632959"/>
      <w:bookmarkEnd w:id="16729"/>
      <w:r>
        <w:rPr>
          <w:rtl/>
        </w:rPr>
        <w:t>מקווה</w:t>
      </w:r>
      <w:r>
        <w:rPr>
          <w:rFonts w:hint="cs"/>
          <w:rtl/>
        </w:rPr>
        <w:t xml:space="preserve">. </w:t>
      </w:r>
      <w:bookmarkStart w:id="16730" w:name="_ETM_Q28_636745"/>
      <w:bookmarkStart w:id="16731" w:name="_ETM_Q28_636870"/>
      <w:bookmarkStart w:id="16732" w:name="_ETM_Q28_636921"/>
      <w:bookmarkStart w:id="16733" w:name="_ETM_Q28_637015"/>
      <w:bookmarkStart w:id="16734" w:name="_ETM_Q28_636769"/>
      <w:bookmarkStart w:id="16735" w:name="_ETM_Q28_637069"/>
      <w:bookmarkEnd w:id="16730"/>
      <w:bookmarkEnd w:id="16731"/>
      <w:bookmarkEnd w:id="16732"/>
      <w:bookmarkEnd w:id="16733"/>
      <w:bookmarkEnd w:id="16734"/>
      <w:bookmarkEnd w:id="16735"/>
      <w:r>
        <w:rPr>
          <w:rFonts w:hint="cs"/>
          <w:rtl/>
        </w:rPr>
        <w:t xml:space="preserve">זה </w:t>
      </w:r>
      <w:r>
        <w:rPr>
          <w:rtl/>
        </w:rPr>
        <w:t xml:space="preserve">הפרמטר </w:t>
      </w:r>
      <w:bookmarkStart w:id="16736" w:name="_ETM_Q28_637519"/>
      <w:bookmarkEnd w:id="16736"/>
      <w:r>
        <w:rPr>
          <w:rtl/>
        </w:rPr>
        <w:t>השני</w:t>
      </w:r>
      <w:r>
        <w:rPr>
          <w:rFonts w:hint="cs"/>
          <w:rtl/>
        </w:rPr>
        <w:t>.</w:t>
      </w:r>
    </w:p>
    <w:p w:rsidR="0000315F" w:rsidRDefault="0000315F" w:rsidP="009F49E7">
      <w:pPr>
        <w:rPr>
          <w:rtl/>
        </w:rPr>
      </w:pPr>
      <w:bookmarkStart w:id="16737" w:name="_ETM_Q28_635847"/>
      <w:bookmarkStart w:id="16738" w:name="_ETM_Q28_635960"/>
      <w:bookmarkEnd w:id="16737"/>
      <w:bookmarkEnd w:id="16738"/>
    </w:p>
    <w:p w:rsidR="0000315F" w:rsidRDefault="0000315F" w:rsidP="00C7594D">
      <w:pPr>
        <w:rPr>
          <w:rtl/>
        </w:rPr>
      </w:pPr>
      <w:bookmarkStart w:id="16739" w:name="_ETM_Q28_636002"/>
      <w:bookmarkStart w:id="16740" w:name="_ETM_Q28_636093"/>
      <w:bookmarkStart w:id="16741" w:name="_ETM_Q28_637819"/>
      <w:bookmarkEnd w:id="16739"/>
      <w:bookmarkEnd w:id="16740"/>
      <w:bookmarkEnd w:id="16741"/>
      <w:r>
        <w:rPr>
          <w:rtl/>
        </w:rPr>
        <w:t xml:space="preserve">הפרמטר </w:t>
      </w:r>
      <w:bookmarkStart w:id="16742" w:name="_ETM_Q28_638269"/>
      <w:bookmarkEnd w:id="16742"/>
      <w:r>
        <w:rPr>
          <w:rtl/>
        </w:rPr>
        <w:t xml:space="preserve">השלישי </w:t>
      </w:r>
      <w:bookmarkStart w:id="16743" w:name="_ETM_Q28_638930"/>
      <w:bookmarkEnd w:id="16743"/>
      <w:r>
        <w:rPr>
          <w:rFonts w:hint="cs"/>
          <w:rtl/>
        </w:rPr>
        <w:t>אלה</w:t>
      </w:r>
      <w:r>
        <w:rPr>
          <w:rtl/>
        </w:rPr>
        <w:t xml:space="preserve"> </w:t>
      </w:r>
      <w:bookmarkStart w:id="16744" w:name="_ETM_Q28_639139"/>
      <w:bookmarkEnd w:id="16744"/>
      <w:r>
        <w:rPr>
          <w:rtl/>
        </w:rPr>
        <w:t xml:space="preserve">צעדים </w:t>
      </w:r>
      <w:bookmarkStart w:id="16745" w:name="_ETM_Q28_639799"/>
      <w:bookmarkEnd w:id="16745"/>
      <w:r>
        <w:rPr>
          <w:rtl/>
        </w:rPr>
        <w:t xml:space="preserve">שהם </w:t>
      </w:r>
      <w:bookmarkStart w:id="16746" w:name="_ETM_Q28_640010"/>
      <w:bookmarkEnd w:id="16746"/>
      <w:r>
        <w:rPr>
          <w:rtl/>
        </w:rPr>
        <w:t xml:space="preserve">כמה </w:t>
      </w:r>
      <w:bookmarkStart w:id="16747" w:name="_ETM_Q28_640249"/>
      <w:bookmarkEnd w:id="16747"/>
      <w:r>
        <w:rPr>
          <w:rtl/>
        </w:rPr>
        <w:t xml:space="preserve">שיותר </w:t>
      </w:r>
      <w:bookmarkStart w:id="16748" w:name="_ETM_Q28_640579"/>
      <w:bookmarkEnd w:id="16748"/>
      <w:r>
        <w:rPr>
          <w:rtl/>
        </w:rPr>
        <w:t xml:space="preserve">קלים </w:t>
      </w:r>
      <w:bookmarkStart w:id="16749" w:name="_ETM_Q28_640939"/>
      <w:bookmarkEnd w:id="16749"/>
      <w:r>
        <w:rPr>
          <w:rtl/>
        </w:rPr>
        <w:t>ל</w:t>
      </w:r>
      <w:r>
        <w:rPr>
          <w:rFonts w:hint="cs"/>
          <w:rtl/>
        </w:rPr>
        <w:t xml:space="preserve">עיכול. </w:t>
      </w:r>
      <w:bookmarkStart w:id="16750" w:name="_ETM_Q28_642150"/>
      <w:bookmarkEnd w:id="16750"/>
      <w:r>
        <w:rPr>
          <w:rtl/>
        </w:rPr>
        <w:t>לכן</w:t>
      </w:r>
      <w:r>
        <w:rPr>
          <w:rFonts w:hint="cs"/>
          <w:rtl/>
        </w:rPr>
        <w:t xml:space="preserve"> </w:t>
      </w:r>
      <w:bookmarkStart w:id="16751" w:name="_ETM_Q28_641129"/>
      <w:bookmarkEnd w:id="16751"/>
      <w:r>
        <w:rPr>
          <w:rFonts w:hint="cs"/>
          <w:rtl/>
        </w:rPr>
        <w:t xml:space="preserve">הלכנו על </w:t>
      </w:r>
      <w:bookmarkStart w:id="16752" w:name="_ETM_Q28_642810"/>
      <w:bookmarkStart w:id="16753" w:name="_ETM_Q28_643170"/>
      <w:bookmarkEnd w:id="16752"/>
      <w:bookmarkEnd w:id="16753"/>
      <w:proofErr w:type="spellStart"/>
      <w:r>
        <w:rPr>
          <w:rtl/>
        </w:rPr>
        <w:t>הקפאות</w:t>
      </w:r>
      <w:proofErr w:type="spellEnd"/>
      <w:r>
        <w:rPr>
          <w:rFonts w:hint="cs"/>
          <w:rtl/>
        </w:rPr>
        <w:t>,</w:t>
      </w:r>
      <w:r>
        <w:rPr>
          <w:rtl/>
        </w:rPr>
        <w:t xml:space="preserve"> </w:t>
      </w:r>
      <w:bookmarkStart w:id="16754" w:name="_ETM_Q28_643650"/>
      <w:bookmarkEnd w:id="16754"/>
      <w:r>
        <w:rPr>
          <w:rtl/>
        </w:rPr>
        <w:t>למשל</w:t>
      </w:r>
      <w:r>
        <w:rPr>
          <w:rFonts w:hint="cs"/>
          <w:rtl/>
        </w:rPr>
        <w:t>.</w:t>
      </w:r>
      <w:r>
        <w:rPr>
          <w:rtl/>
        </w:rPr>
        <w:t xml:space="preserve"> </w:t>
      </w:r>
      <w:bookmarkStart w:id="16755" w:name="_ETM_Q28_644920"/>
      <w:bookmarkEnd w:id="16755"/>
      <w:r>
        <w:rPr>
          <w:rtl/>
        </w:rPr>
        <w:t>בסוף</w:t>
      </w:r>
      <w:r>
        <w:rPr>
          <w:rFonts w:hint="cs"/>
          <w:rtl/>
        </w:rPr>
        <w:t>,</w:t>
      </w:r>
      <w:r>
        <w:rPr>
          <w:rtl/>
        </w:rPr>
        <w:t xml:space="preserve"> </w:t>
      </w:r>
      <w:bookmarkStart w:id="16756" w:name="_ETM_Q28_645310"/>
      <w:bookmarkEnd w:id="16756"/>
      <w:r>
        <w:rPr>
          <w:rtl/>
        </w:rPr>
        <w:t xml:space="preserve">הקפאה </w:t>
      </w:r>
      <w:bookmarkStart w:id="16757" w:name="_ETM_Q28_645610"/>
      <w:bookmarkEnd w:id="16757"/>
      <w:r>
        <w:rPr>
          <w:rtl/>
        </w:rPr>
        <w:t xml:space="preserve">שוחקת </w:t>
      </w:r>
      <w:bookmarkStart w:id="16758" w:name="_ETM_Q28_646030"/>
      <w:bookmarkEnd w:id="16758"/>
      <w:r>
        <w:rPr>
          <w:rtl/>
        </w:rPr>
        <w:t xml:space="preserve">לך </w:t>
      </w:r>
      <w:bookmarkStart w:id="16759" w:name="_ETM_Q28_646269"/>
      <w:bookmarkEnd w:id="16759"/>
      <w:r>
        <w:rPr>
          <w:rtl/>
        </w:rPr>
        <w:t xml:space="preserve">את </w:t>
      </w:r>
      <w:bookmarkStart w:id="16760" w:name="_ETM_Q28_646390"/>
      <w:bookmarkEnd w:id="16760"/>
      <w:r>
        <w:rPr>
          <w:rtl/>
        </w:rPr>
        <w:t xml:space="preserve">השכר </w:t>
      </w:r>
      <w:bookmarkStart w:id="16761" w:name="_ETM_Q28_646900"/>
      <w:bookmarkEnd w:id="16761"/>
      <w:r>
        <w:rPr>
          <w:rtl/>
        </w:rPr>
        <w:t xml:space="preserve">מכיוון </w:t>
      </w:r>
      <w:bookmarkStart w:id="16762" w:name="_ETM_Q28_647200"/>
      <w:bookmarkEnd w:id="16762"/>
      <w:r>
        <w:rPr>
          <w:rtl/>
        </w:rPr>
        <w:t>ש</w:t>
      </w:r>
      <w:bookmarkStart w:id="16763" w:name="_ETM_Q28_647680"/>
      <w:bookmarkEnd w:id="16763"/>
      <w:r>
        <w:rPr>
          <w:rtl/>
        </w:rPr>
        <w:t xml:space="preserve">מדרגת </w:t>
      </w:r>
      <w:bookmarkStart w:id="16764" w:name="_ETM_Q28_648069"/>
      <w:bookmarkEnd w:id="16764"/>
      <w:r>
        <w:rPr>
          <w:rtl/>
        </w:rPr>
        <w:t xml:space="preserve">המס </w:t>
      </w:r>
      <w:bookmarkStart w:id="16765" w:name="_ETM_Q28_648220"/>
      <w:bookmarkEnd w:id="16765"/>
      <w:r>
        <w:rPr>
          <w:rtl/>
        </w:rPr>
        <w:t xml:space="preserve">הייתה </w:t>
      </w:r>
      <w:bookmarkStart w:id="16766" w:name="_ETM_Q28_648400"/>
      <w:bookmarkEnd w:id="16766"/>
      <w:r>
        <w:rPr>
          <w:rtl/>
        </w:rPr>
        <w:t xml:space="preserve">אמורה </w:t>
      </w:r>
      <w:bookmarkStart w:id="16767" w:name="_ETM_Q28_648610"/>
      <w:bookmarkEnd w:id="16767"/>
      <w:r>
        <w:rPr>
          <w:rtl/>
        </w:rPr>
        <w:t xml:space="preserve">להתעדכן </w:t>
      </w:r>
      <w:bookmarkStart w:id="16768" w:name="_ETM_Q28_649120"/>
      <w:bookmarkEnd w:id="16768"/>
      <w:r>
        <w:rPr>
          <w:rtl/>
        </w:rPr>
        <w:t xml:space="preserve">על </w:t>
      </w:r>
      <w:bookmarkStart w:id="16769" w:name="_ETM_Q28_649209"/>
      <w:bookmarkEnd w:id="16769"/>
      <w:r>
        <w:rPr>
          <w:rtl/>
        </w:rPr>
        <w:t xml:space="preserve">פי </w:t>
      </w:r>
      <w:bookmarkStart w:id="16770" w:name="_ETM_Q28_649360"/>
      <w:bookmarkEnd w:id="16770"/>
      <w:r>
        <w:rPr>
          <w:rtl/>
        </w:rPr>
        <w:t>המדד</w:t>
      </w:r>
      <w:r>
        <w:rPr>
          <w:rFonts w:hint="cs"/>
          <w:rtl/>
        </w:rPr>
        <w:t>,</w:t>
      </w:r>
      <w:r>
        <w:rPr>
          <w:rtl/>
        </w:rPr>
        <w:t xml:space="preserve"> </w:t>
      </w:r>
      <w:bookmarkStart w:id="16771" w:name="_ETM_Q28_649690"/>
      <w:bookmarkEnd w:id="16771"/>
      <w:r>
        <w:rPr>
          <w:rFonts w:hint="cs"/>
          <w:rtl/>
        </w:rPr>
        <w:t>ו</w:t>
      </w:r>
      <w:r>
        <w:rPr>
          <w:rtl/>
        </w:rPr>
        <w:t xml:space="preserve">היית </w:t>
      </w:r>
      <w:bookmarkStart w:id="16772" w:name="_ETM_Q28_649930"/>
      <w:bookmarkEnd w:id="16772"/>
      <w:r>
        <w:rPr>
          <w:rFonts w:hint="cs"/>
          <w:rtl/>
        </w:rPr>
        <w:t>צריך ל</w:t>
      </w:r>
      <w:r>
        <w:rPr>
          <w:rtl/>
        </w:rPr>
        <w:t>קבל</w:t>
      </w:r>
      <w:r>
        <w:rPr>
          <w:rFonts w:hint="cs"/>
          <w:rtl/>
        </w:rPr>
        <w:t xml:space="preserve"> ממנה</w:t>
      </w:r>
      <w:r>
        <w:rPr>
          <w:rtl/>
        </w:rPr>
        <w:t xml:space="preserve"> </w:t>
      </w:r>
      <w:bookmarkStart w:id="16773" w:name="_ETM_Q28_650260"/>
      <w:bookmarkStart w:id="16774" w:name="_ETM_Q28_650980"/>
      <w:bookmarkEnd w:id="16773"/>
      <w:bookmarkEnd w:id="16774"/>
      <w:r>
        <w:rPr>
          <w:rtl/>
        </w:rPr>
        <w:t xml:space="preserve">עוד </w:t>
      </w:r>
      <w:bookmarkStart w:id="16775" w:name="_ETM_Q28_651129"/>
      <w:bookmarkEnd w:id="16775"/>
      <w:r>
        <w:rPr>
          <w:rtl/>
        </w:rPr>
        <w:t xml:space="preserve">קצת </w:t>
      </w:r>
      <w:bookmarkStart w:id="16776" w:name="_ETM_Q28_651310"/>
      <w:bookmarkEnd w:id="16776"/>
      <w:r>
        <w:rPr>
          <w:rtl/>
        </w:rPr>
        <w:t>כסף</w:t>
      </w:r>
      <w:r>
        <w:rPr>
          <w:rFonts w:hint="cs"/>
          <w:rtl/>
        </w:rPr>
        <w:t>,</w:t>
      </w:r>
      <w:bookmarkStart w:id="16777" w:name="_ETM_Q28_652030"/>
      <w:bookmarkEnd w:id="16777"/>
      <w:r>
        <w:rPr>
          <w:rtl/>
        </w:rPr>
        <w:t xml:space="preserve"> </w:t>
      </w:r>
      <w:bookmarkStart w:id="16778" w:name="_ETM_Q28_652269"/>
      <w:bookmarkEnd w:id="16778"/>
      <w:r>
        <w:rPr>
          <w:rtl/>
        </w:rPr>
        <w:t>אותם</w:t>
      </w:r>
      <w:r>
        <w:rPr>
          <w:rFonts w:hint="cs"/>
          <w:rtl/>
        </w:rPr>
        <w:t xml:space="preserve"> </w:t>
      </w:r>
      <w:r w:rsidR="00C7594D">
        <w:rPr>
          <w:rFonts w:hint="cs"/>
          <w:rtl/>
        </w:rPr>
        <w:t xml:space="preserve">3% ומשהו </w:t>
      </w:r>
      <w:bookmarkStart w:id="16779" w:name="_ETM_Q28_653980"/>
      <w:bookmarkEnd w:id="16779"/>
      <w:r>
        <w:rPr>
          <w:rtl/>
        </w:rPr>
        <w:t xml:space="preserve">של </w:t>
      </w:r>
      <w:bookmarkStart w:id="16780" w:name="_ETM_Q28_654519"/>
      <w:bookmarkEnd w:id="16780"/>
      <w:r>
        <w:rPr>
          <w:rtl/>
        </w:rPr>
        <w:t>מדד</w:t>
      </w:r>
      <w:r>
        <w:rPr>
          <w:rFonts w:hint="cs"/>
          <w:rtl/>
        </w:rPr>
        <w:t>.</w:t>
      </w:r>
      <w:r>
        <w:rPr>
          <w:rtl/>
        </w:rPr>
        <w:t xml:space="preserve"> </w:t>
      </w:r>
      <w:bookmarkStart w:id="16781" w:name="_ETM_Q28_654849"/>
      <w:bookmarkEnd w:id="16781"/>
      <w:r>
        <w:rPr>
          <w:rtl/>
        </w:rPr>
        <w:t xml:space="preserve">אבל </w:t>
      </w:r>
      <w:bookmarkStart w:id="16782" w:name="_ETM_Q28_655000"/>
      <w:bookmarkEnd w:id="16782"/>
      <w:r>
        <w:rPr>
          <w:rtl/>
        </w:rPr>
        <w:t>בסוף</w:t>
      </w:r>
      <w:r>
        <w:rPr>
          <w:rFonts w:hint="cs"/>
          <w:rtl/>
        </w:rPr>
        <w:t>,</w:t>
      </w:r>
      <w:r>
        <w:rPr>
          <w:rtl/>
        </w:rPr>
        <w:t xml:space="preserve"> </w:t>
      </w:r>
      <w:bookmarkStart w:id="16783" w:name="_ETM_Q28_655569"/>
      <w:bookmarkEnd w:id="16783"/>
      <w:r>
        <w:rPr>
          <w:rtl/>
        </w:rPr>
        <w:t xml:space="preserve">כשאתה </w:t>
      </w:r>
      <w:bookmarkStart w:id="16784" w:name="_ETM_Q28_655840"/>
      <w:bookmarkEnd w:id="16784"/>
      <w:r>
        <w:rPr>
          <w:rtl/>
        </w:rPr>
        <w:t xml:space="preserve">עושה </w:t>
      </w:r>
      <w:bookmarkStart w:id="16785" w:name="_ETM_Q28_656019"/>
      <w:bookmarkEnd w:id="16785"/>
      <w:r>
        <w:rPr>
          <w:rtl/>
        </w:rPr>
        <w:t xml:space="preserve">הקפאה </w:t>
      </w:r>
      <w:bookmarkStart w:id="16786" w:name="_ETM_Q28_656349"/>
      <w:bookmarkEnd w:id="16786"/>
      <w:r>
        <w:rPr>
          <w:rtl/>
        </w:rPr>
        <w:t xml:space="preserve">אז </w:t>
      </w:r>
      <w:bookmarkStart w:id="16787" w:name="_ETM_Q28_656470"/>
      <w:bookmarkEnd w:id="16787"/>
      <w:r>
        <w:rPr>
          <w:rtl/>
        </w:rPr>
        <w:t xml:space="preserve">הנטו </w:t>
      </w:r>
      <w:bookmarkStart w:id="16788" w:name="_ETM_Q28_656709"/>
      <w:bookmarkEnd w:id="16788"/>
      <w:r>
        <w:rPr>
          <w:rtl/>
        </w:rPr>
        <w:t xml:space="preserve">שלך </w:t>
      </w:r>
      <w:bookmarkStart w:id="16789" w:name="_ETM_Q28_657010"/>
      <w:bookmarkEnd w:id="16789"/>
      <w:r>
        <w:rPr>
          <w:rtl/>
        </w:rPr>
        <w:t xml:space="preserve">בינואר </w:t>
      </w:r>
      <w:bookmarkStart w:id="16790" w:name="_ETM_Q28_657519"/>
      <w:bookmarkEnd w:id="16790"/>
      <w:r>
        <w:rPr>
          <w:rFonts w:hint="cs"/>
          <w:rtl/>
        </w:rPr>
        <w:t xml:space="preserve">הוא אותו נטו </w:t>
      </w:r>
      <w:bookmarkStart w:id="16791" w:name="_ETM_Q28_657760"/>
      <w:bookmarkStart w:id="16792" w:name="_ETM_Q28_657879"/>
      <w:bookmarkEnd w:id="16791"/>
      <w:bookmarkEnd w:id="16792"/>
      <w:r>
        <w:rPr>
          <w:rtl/>
        </w:rPr>
        <w:t>בדצמבר</w:t>
      </w:r>
      <w:r>
        <w:rPr>
          <w:rFonts w:hint="cs"/>
          <w:rtl/>
        </w:rPr>
        <w:t>,</w:t>
      </w:r>
      <w:r>
        <w:rPr>
          <w:rtl/>
        </w:rPr>
        <w:t xml:space="preserve"> </w:t>
      </w:r>
      <w:bookmarkStart w:id="16793" w:name="_ETM_Q28_658420"/>
      <w:bookmarkEnd w:id="16793"/>
      <w:r>
        <w:rPr>
          <w:rtl/>
        </w:rPr>
        <w:t xml:space="preserve">אתה </w:t>
      </w:r>
      <w:bookmarkStart w:id="16794" w:name="_ETM_Q28_658540"/>
      <w:bookmarkEnd w:id="16794"/>
      <w:r>
        <w:rPr>
          <w:rtl/>
        </w:rPr>
        <w:t xml:space="preserve">לא </w:t>
      </w:r>
      <w:bookmarkStart w:id="16795" w:name="_ETM_Q28_658780"/>
      <w:bookmarkEnd w:id="16795"/>
      <w:r>
        <w:rPr>
          <w:rFonts w:hint="cs"/>
          <w:rtl/>
        </w:rPr>
        <w:t xml:space="preserve">מרגיש </w:t>
      </w:r>
      <w:bookmarkStart w:id="16796" w:name="_ETM_Q28_657525"/>
      <w:bookmarkEnd w:id="16796"/>
      <w:r>
        <w:rPr>
          <w:rFonts w:hint="cs"/>
          <w:rtl/>
        </w:rPr>
        <w:t>קיצוץ. כש</w:t>
      </w:r>
      <w:r>
        <w:rPr>
          <w:rtl/>
        </w:rPr>
        <w:t xml:space="preserve">אתה </w:t>
      </w:r>
      <w:bookmarkStart w:id="16797" w:name="_ETM_Q28_658930"/>
      <w:bookmarkStart w:id="16798" w:name="_ETM_Q28_658989"/>
      <w:bookmarkStart w:id="16799" w:name="_ETM_Q28_659290"/>
      <w:bookmarkStart w:id="16800" w:name="_ETM_Q28_660170"/>
      <w:bookmarkStart w:id="16801" w:name="_ETM_Q28_660290"/>
      <w:bookmarkEnd w:id="16797"/>
      <w:bookmarkEnd w:id="16798"/>
      <w:bookmarkEnd w:id="16799"/>
      <w:bookmarkEnd w:id="16800"/>
      <w:bookmarkEnd w:id="16801"/>
      <w:r>
        <w:rPr>
          <w:rtl/>
        </w:rPr>
        <w:t xml:space="preserve">עושה </w:t>
      </w:r>
      <w:bookmarkStart w:id="16802" w:name="_ETM_Q28_660470"/>
      <w:bookmarkEnd w:id="16802"/>
      <w:r>
        <w:rPr>
          <w:rtl/>
        </w:rPr>
        <w:t xml:space="preserve">הקפאת </w:t>
      </w:r>
      <w:bookmarkStart w:id="16803" w:name="_ETM_Q28_660800"/>
      <w:bookmarkEnd w:id="16803"/>
      <w:r>
        <w:rPr>
          <w:rtl/>
        </w:rPr>
        <w:t xml:space="preserve">פעימות </w:t>
      </w:r>
      <w:bookmarkStart w:id="16804" w:name="_ETM_Q28_661130"/>
      <w:bookmarkEnd w:id="16804"/>
      <w:r>
        <w:rPr>
          <w:rtl/>
        </w:rPr>
        <w:t xml:space="preserve">שכר </w:t>
      </w:r>
      <w:bookmarkStart w:id="16805" w:name="_ETM_Q28_661970"/>
      <w:bookmarkEnd w:id="16805"/>
      <w:r>
        <w:rPr>
          <w:rFonts w:hint="cs"/>
          <w:rtl/>
        </w:rPr>
        <w:t xml:space="preserve">– </w:t>
      </w:r>
      <w:r>
        <w:rPr>
          <w:rtl/>
        </w:rPr>
        <w:t xml:space="preserve">אולי </w:t>
      </w:r>
      <w:bookmarkStart w:id="16806" w:name="_ETM_Q28_662209"/>
      <w:bookmarkEnd w:id="16806"/>
      <w:r>
        <w:rPr>
          <w:rtl/>
        </w:rPr>
        <w:t xml:space="preserve">לא </w:t>
      </w:r>
      <w:bookmarkStart w:id="16807" w:name="_ETM_Q28_662300"/>
      <w:bookmarkEnd w:id="16807"/>
      <w:r>
        <w:rPr>
          <w:rtl/>
        </w:rPr>
        <w:t xml:space="preserve">אמרתי </w:t>
      </w:r>
      <w:bookmarkStart w:id="16808" w:name="_ETM_Q28_662630"/>
      <w:bookmarkEnd w:id="16808"/>
      <w:r>
        <w:rPr>
          <w:rtl/>
        </w:rPr>
        <w:t xml:space="preserve">קודם </w:t>
      </w:r>
      <w:bookmarkStart w:id="16809" w:name="_ETM_Q28_663549"/>
      <w:bookmarkEnd w:id="16809"/>
      <w:r>
        <w:rPr>
          <w:rtl/>
        </w:rPr>
        <w:t xml:space="preserve">בהקשר </w:t>
      </w:r>
      <w:bookmarkStart w:id="16810" w:name="_ETM_Q28_664090"/>
      <w:bookmarkEnd w:id="16810"/>
      <w:r>
        <w:rPr>
          <w:rtl/>
        </w:rPr>
        <w:t xml:space="preserve">של </w:t>
      </w:r>
      <w:bookmarkStart w:id="16811" w:name="_ETM_Q28_665079"/>
      <w:bookmarkStart w:id="16812" w:name="_ETM_Q28_666430"/>
      <w:bookmarkEnd w:id="16811"/>
      <w:bookmarkEnd w:id="16812"/>
      <w:r>
        <w:rPr>
          <w:rFonts w:hint="cs"/>
          <w:rtl/>
        </w:rPr>
        <w:t>ה</w:t>
      </w:r>
      <w:r>
        <w:rPr>
          <w:rtl/>
        </w:rPr>
        <w:t xml:space="preserve">פיזור </w:t>
      </w:r>
      <w:bookmarkStart w:id="16813" w:name="_ETM_Q28_667120"/>
      <w:bookmarkEnd w:id="16813"/>
      <w:r>
        <w:rPr>
          <w:rtl/>
        </w:rPr>
        <w:t xml:space="preserve">על </w:t>
      </w:r>
      <w:bookmarkStart w:id="16814" w:name="_ETM_Q28_667269"/>
      <w:bookmarkEnd w:id="16814"/>
      <w:r>
        <w:rPr>
          <w:rtl/>
        </w:rPr>
        <w:t xml:space="preserve">פני </w:t>
      </w:r>
      <w:bookmarkStart w:id="16815" w:name="_ETM_Q28_667480"/>
      <w:bookmarkEnd w:id="16815"/>
      <w:r>
        <w:rPr>
          <w:rtl/>
        </w:rPr>
        <w:t xml:space="preserve">כולם </w:t>
      </w:r>
      <w:bookmarkStart w:id="16816" w:name="_ETM_Q28_667870"/>
      <w:bookmarkEnd w:id="16816"/>
      <w:r>
        <w:rPr>
          <w:rtl/>
        </w:rPr>
        <w:t xml:space="preserve">ובהקשר </w:t>
      </w:r>
      <w:bookmarkStart w:id="16817" w:name="_ETM_Q28_668260"/>
      <w:bookmarkEnd w:id="16817"/>
      <w:r>
        <w:rPr>
          <w:rtl/>
        </w:rPr>
        <w:t xml:space="preserve">של </w:t>
      </w:r>
      <w:bookmarkStart w:id="16818" w:name="_ETM_Q28_668439"/>
      <w:bookmarkEnd w:id="16818"/>
      <w:r>
        <w:rPr>
          <w:rtl/>
        </w:rPr>
        <w:t>האחדות</w:t>
      </w:r>
      <w:r>
        <w:rPr>
          <w:rFonts w:hint="cs"/>
          <w:rtl/>
        </w:rPr>
        <w:t>:</w:t>
      </w:r>
      <w:r>
        <w:rPr>
          <w:rtl/>
        </w:rPr>
        <w:t xml:space="preserve"> </w:t>
      </w:r>
      <w:bookmarkStart w:id="16819" w:name="_ETM_Q28_668949"/>
      <w:bookmarkEnd w:id="16819"/>
      <w:r>
        <w:rPr>
          <w:rtl/>
        </w:rPr>
        <w:t xml:space="preserve">אנחנו </w:t>
      </w:r>
      <w:bookmarkStart w:id="16820" w:name="_ETM_Q28_669159"/>
      <w:bookmarkEnd w:id="16820"/>
      <w:r>
        <w:rPr>
          <w:rtl/>
        </w:rPr>
        <w:t xml:space="preserve">מביאים </w:t>
      </w:r>
      <w:bookmarkStart w:id="16821" w:name="_ETM_Q28_669459"/>
      <w:bookmarkEnd w:id="16821"/>
      <w:r>
        <w:rPr>
          <w:rtl/>
        </w:rPr>
        <w:t xml:space="preserve">את </w:t>
      </w:r>
      <w:bookmarkStart w:id="16822" w:name="_ETM_Q28_669549"/>
      <w:bookmarkEnd w:id="16822"/>
      <w:r>
        <w:rPr>
          <w:rtl/>
        </w:rPr>
        <w:t xml:space="preserve">התוכנית </w:t>
      </w:r>
      <w:bookmarkStart w:id="16823" w:name="_ETM_Q28_669879"/>
      <w:bookmarkEnd w:id="16823"/>
      <w:r>
        <w:rPr>
          <w:rtl/>
        </w:rPr>
        <w:t xml:space="preserve">הכלכלית </w:t>
      </w:r>
      <w:bookmarkStart w:id="16824" w:name="_ETM_Q28_670239"/>
      <w:bookmarkEnd w:id="16824"/>
      <w:r>
        <w:rPr>
          <w:rtl/>
        </w:rPr>
        <w:t xml:space="preserve">הזאת </w:t>
      </w:r>
      <w:bookmarkStart w:id="16825" w:name="_ETM_Q28_670449"/>
      <w:bookmarkEnd w:id="16825"/>
      <w:r>
        <w:rPr>
          <w:rtl/>
        </w:rPr>
        <w:t xml:space="preserve">בהסכמות </w:t>
      </w:r>
      <w:bookmarkStart w:id="16826" w:name="_ETM_Q28_670989"/>
      <w:bookmarkEnd w:id="16826"/>
      <w:r>
        <w:rPr>
          <w:rtl/>
        </w:rPr>
        <w:t xml:space="preserve">של </w:t>
      </w:r>
      <w:bookmarkStart w:id="16827" w:name="_ETM_Q28_671169"/>
      <w:bookmarkEnd w:id="16827"/>
      <w:r>
        <w:rPr>
          <w:rtl/>
        </w:rPr>
        <w:t>הממשלה</w:t>
      </w:r>
      <w:r>
        <w:rPr>
          <w:rFonts w:hint="cs"/>
          <w:rtl/>
        </w:rPr>
        <w:t>,</w:t>
      </w:r>
      <w:r>
        <w:rPr>
          <w:rtl/>
        </w:rPr>
        <w:t xml:space="preserve"> </w:t>
      </w:r>
      <w:bookmarkStart w:id="16828" w:name="_ETM_Q28_672340"/>
      <w:bookmarkEnd w:id="16828"/>
      <w:r>
        <w:rPr>
          <w:rtl/>
        </w:rPr>
        <w:t>ש</w:t>
      </w:r>
      <w:r>
        <w:rPr>
          <w:rFonts w:hint="cs"/>
          <w:rtl/>
        </w:rPr>
        <w:t xml:space="preserve">ל </w:t>
      </w:r>
      <w:r>
        <w:rPr>
          <w:rtl/>
        </w:rPr>
        <w:t xml:space="preserve">נשיאות </w:t>
      </w:r>
      <w:bookmarkStart w:id="16829" w:name="_ETM_Q28_672819"/>
      <w:bookmarkEnd w:id="16829"/>
      <w:r>
        <w:rPr>
          <w:rtl/>
        </w:rPr>
        <w:t xml:space="preserve">המגזר </w:t>
      </w:r>
      <w:bookmarkStart w:id="16830" w:name="_ETM_Q28_673150"/>
      <w:bookmarkEnd w:id="16830"/>
      <w:r>
        <w:rPr>
          <w:rtl/>
        </w:rPr>
        <w:t>העסקי</w:t>
      </w:r>
      <w:r>
        <w:rPr>
          <w:rFonts w:hint="cs"/>
          <w:rtl/>
        </w:rPr>
        <w:t>,</w:t>
      </w:r>
      <w:r>
        <w:rPr>
          <w:rtl/>
        </w:rPr>
        <w:t xml:space="preserve"> </w:t>
      </w:r>
      <w:bookmarkStart w:id="16831" w:name="_ETM_Q28_673970"/>
      <w:bookmarkEnd w:id="16831"/>
      <w:r>
        <w:rPr>
          <w:rtl/>
        </w:rPr>
        <w:t xml:space="preserve">של </w:t>
      </w:r>
      <w:bookmarkStart w:id="16832" w:name="_ETM_Q28_674180"/>
      <w:bookmarkEnd w:id="16832"/>
      <w:r>
        <w:rPr>
          <w:rtl/>
        </w:rPr>
        <w:t xml:space="preserve">השלטון </w:t>
      </w:r>
      <w:bookmarkStart w:id="16833" w:name="_ETM_Q28_674569"/>
      <w:bookmarkEnd w:id="16833"/>
      <w:r>
        <w:rPr>
          <w:rtl/>
        </w:rPr>
        <w:t xml:space="preserve">המקומי </w:t>
      </w:r>
      <w:bookmarkStart w:id="16834" w:name="_ETM_Q28_675540"/>
      <w:bookmarkEnd w:id="16834"/>
      <w:r>
        <w:rPr>
          <w:rFonts w:hint="cs"/>
          <w:rtl/>
        </w:rPr>
        <w:t xml:space="preserve">ושל </w:t>
      </w:r>
      <w:bookmarkStart w:id="16835" w:name="_ETM_Q28_675630"/>
      <w:bookmarkStart w:id="16836" w:name="_ETM_Q28_675780"/>
      <w:bookmarkEnd w:id="16835"/>
      <w:bookmarkEnd w:id="16836"/>
      <w:r>
        <w:rPr>
          <w:rtl/>
        </w:rPr>
        <w:t>ההסתדרות</w:t>
      </w:r>
      <w:r>
        <w:rPr>
          <w:rFonts w:hint="cs"/>
          <w:rtl/>
        </w:rPr>
        <w:t>.</w:t>
      </w:r>
      <w:r>
        <w:rPr>
          <w:rtl/>
        </w:rPr>
        <w:t xml:space="preserve"> </w:t>
      </w:r>
      <w:bookmarkStart w:id="16837" w:name="_ETM_Q28_676500"/>
      <w:bookmarkEnd w:id="16837"/>
      <w:r>
        <w:rPr>
          <w:rtl/>
        </w:rPr>
        <w:t xml:space="preserve">זה </w:t>
      </w:r>
      <w:bookmarkStart w:id="16838" w:name="_ETM_Q28_676680"/>
      <w:bookmarkEnd w:id="16838"/>
      <w:r>
        <w:rPr>
          <w:rtl/>
        </w:rPr>
        <w:t xml:space="preserve">בעיניי </w:t>
      </w:r>
      <w:bookmarkStart w:id="16839" w:name="_ETM_Q28_676950"/>
      <w:bookmarkEnd w:id="16839"/>
      <w:r>
        <w:rPr>
          <w:rtl/>
        </w:rPr>
        <w:t>ה</w:t>
      </w:r>
      <w:r>
        <w:rPr>
          <w:rFonts w:hint="cs"/>
          <w:rtl/>
        </w:rPr>
        <w:t>י</w:t>
      </w:r>
      <w:r>
        <w:rPr>
          <w:rtl/>
        </w:rPr>
        <w:t xml:space="preserve">שג </w:t>
      </w:r>
      <w:bookmarkStart w:id="16840" w:name="_ETM_Q28_677220"/>
      <w:bookmarkEnd w:id="16840"/>
      <w:r>
        <w:rPr>
          <w:rtl/>
        </w:rPr>
        <w:t>ענק</w:t>
      </w:r>
      <w:r>
        <w:rPr>
          <w:rFonts w:hint="cs"/>
          <w:rtl/>
        </w:rPr>
        <w:t>.</w:t>
      </w:r>
      <w:r>
        <w:rPr>
          <w:rtl/>
        </w:rPr>
        <w:t xml:space="preserve"> </w:t>
      </w:r>
      <w:bookmarkStart w:id="16841" w:name="_ETM_Q28_678000"/>
      <w:bookmarkEnd w:id="16841"/>
    </w:p>
    <w:p w:rsidR="0000315F" w:rsidRDefault="0000315F" w:rsidP="009F49E7">
      <w:pPr>
        <w:rPr>
          <w:rtl/>
        </w:rPr>
      </w:pPr>
      <w:bookmarkStart w:id="16842" w:name="_ETM_Q28_675132"/>
      <w:bookmarkStart w:id="16843" w:name="_ETM_Q28_675212"/>
      <w:bookmarkEnd w:id="16842"/>
      <w:bookmarkEnd w:id="16843"/>
    </w:p>
    <w:p w:rsidR="0000315F" w:rsidRDefault="0000315F" w:rsidP="009F49E7">
      <w:pPr>
        <w:rPr>
          <w:rtl/>
        </w:rPr>
      </w:pPr>
      <w:bookmarkStart w:id="16844" w:name="_ETM_Q28_675270"/>
      <w:bookmarkStart w:id="16845" w:name="_ETM_Q28_675334"/>
      <w:bookmarkEnd w:id="16844"/>
      <w:bookmarkEnd w:id="16845"/>
      <w:r>
        <w:rPr>
          <w:rFonts w:hint="cs"/>
          <w:rtl/>
        </w:rPr>
        <w:t>ב</w:t>
      </w:r>
      <w:r>
        <w:rPr>
          <w:rtl/>
        </w:rPr>
        <w:t>סוף</w:t>
      </w:r>
      <w:r>
        <w:rPr>
          <w:rFonts w:hint="cs"/>
          <w:rtl/>
        </w:rPr>
        <w:t>,</w:t>
      </w:r>
      <w:r>
        <w:rPr>
          <w:rtl/>
        </w:rPr>
        <w:t xml:space="preserve"> </w:t>
      </w:r>
      <w:bookmarkStart w:id="16846" w:name="_ETM_Q28_678270"/>
      <w:bookmarkEnd w:id="16846"/>
      <w:r>
        <w:rPr>
          <w:rFonts w:hint="cs"/>
          <w:rtl/>
        </w:rPr>
        <w:t>כ</w:t>
      </w:r>
      <w:r>
        <w:rPr>
          <w:rtl/>
        </w:rPr>
        <w:t xml:space="preserve">שגיבשנו </w:t>
      </w:r>
      <w:bookmarkStart w:id="16847" w:name="_ETM_Q28_678870"/>
      <w:bookmarkEnd w:id="16847"/>
      <w:r>
        <w:rPr>
          <w:rtl/>
        </w:rPr>
        <w:t xml:space="preserve">את </w:t>
      </w:r>
      <w:bookmarkStart w:id="16848" w:name="_ETM_Q28_678930"/>
      <w:bookmarkEnd w:id="16848"/>
      <w:r>
        <w:rPr>
          <w:rtl/>
        </w:rPr>
        <w:t>התוכנית</w:t>
      </w:r>
      <w:r>
        <w:rPr>
          <w:rFonts w:hint="cs"/>
          <w:rtl/>
        </w:rPr>
        <w:t>,</w:t>
      </w:r>
      <w:r>
        <w:rPr>
          <w:rtl/>
        </w:rPr>
        <w:t xml:space="preserve"> </w:t>
      </w:r>
      <w:bookmarkStart w:id="16849" w:name="_ETM_Q28_680099"/>
      <w:bookmarkEnd w:id="16849"/>
      <w:r>
        <w:rPr>
          <w:rtl/>
        </w:rPr>
        <w:t xml:space="preserve">כל </w:t>
      </w:r>
      <w:bookmarkStart w:id="16850" w:name="_ETM_Q28_680400"/>
      <w:bookmarkEnd w:id="16850"/>
      <w:r>
        <w:rPr>
          <w:rtl/>
        </w:rPr>
        <w:t xml:space="preserve">השחקנים </w:t>
      </w:r>
      <w:bookmarkStart w:id="16851" w:name="_ETM_Q28_680879"/>
      <w:bookmarkEnd w:id="16851"/>
      <w:r>
        <w:rPr>
          <w:rtl/>
        </w:rPr>
        <w:t xml:space="preserve">לכלכלה </w:t>
      </w:r>
      <w:bookmarkStart w:id="16852" w:name="_ETM_Q28_681389"/>
      <w:bookmarkEnd w:id="16852"/>
      <w:r>
        <w:rPr>
          <w:rFonts w:hint="cs"/>
          <w:rtl/>
        </w:rPr>
        <w:t xml:space="preserve">– </w:t>
      </w:r>
      <w:r>
        <w:rPr>
          <w:rtl/>
        </w:rPr>
        <w:t>שוב</w:t>
      </w:r>
      <w:r>
        <w:rPr>
          <w:rFonts w:hint="cs"/>
          <w:rtl/>
        </w:rPr>
        <w:t>,</w:t>
      </w:r>
      <w:r>
        <w:rPr>
          <w:rtl/>
        </w:rPr>
        <w:t xml:space="preserve"> </w:t>
      </w:r>
      <w:bookmarkStart w:id="16853" w:name="_ETM_Q28_681599"/>
      <w:bookmarkEnd w:id="16853"/>
      <w:r>
        <w:rPr>
          <w:rtl/>
        </w:rPr>
        <w:t>ממשלה</w:t>
      </w:r>
      <w:r>
        <w:rPr>
          <w:rFonts w:hint="cs"/>
          <w:rtl/>
        </w:rPr>
        <w:t>,</w:t>
      </w:r>
      <w:r>
        <w:rPr>
          <w:rtl/>
        </w:rPr>
        <w:t xml:space="preserve"> </w:t>
      </w:r>
      <w:bookmarkStart w:id="16854" w:name="_ETM_Q28_682709"/>
      <w:bookmarkEnd w:id="16854"/>
      <w:r>
        <w:rPr>
          <w:rtl/>
        </w:rPr>
        <w:t xml:space="preserve">ארגוני </w:t>
      </w:r>
      <w:bookmarkStart w:id="16855" w:name="_ETM_Q28_683040"/>
      <w:bookmarkEnd w:id="16855"/>
      <w:r>
        <w:rPr>
          <w:rtl/>
        </w:rPr>
        <w:t>מעסיקים</w:t>
      </w:r>
      <w:r>
        <w:rPr>
          <w:rFonts w:hint="cs"/>
          <w:rtl/>
        </w:rPr>
        <w:t xml:space="preserve">, נשיאות </w:t>
      </w:r>
      <w:bookmarkStart w:id="16856" w:name="_ETM_Q28_683909"/>
      <w:bookmarkStart w:id="16857" w:name="_ETM_Q28_684180"/>
      <w:bookmarkStart w:id="16858" w:name="_ETM_Q28_684239"/>
      <w:bookmarkEnd w:id="16856"/>
      <w:bookmarkEnd w:id="16857"/>
      <w:bookmarkEnd w:id="16858"/>
      <w:r>
        <w:rPr>
          <w:rtl/>
        </w:rPr>
        <w:t xml:space="preserve">המגזר </w:t>
      </w:r>
      <w:bookmarkStart w:id="16859" w:name="_ETM_Q28_684540"/>
      <w:bookmarkEnd w:id="16859"/>
      <w:r>
        <w:rPr>
          <w:rtl/>
        </w:rPr>
        <w:t>העסקי</w:t>
      </w:r>
      <w:r>
        <w:rPr>
          <w:rFonts w:hint="cs"/>
          <w:rtl/>
        </w:rPr>
        <w:t>,</w:t>
      </w:r>
      <w:r>
        <w:rPr>
          <w:rtl/>
        </w:rPr>
        <w:t xml:space="preserve"> </w:t>
      </w:r>
      <w:bookmarkStart w:id="16860" w:name="_ETM_Q28_684810"/>
      <w:bookmarkEnd w:id="16860"/>
      <w:r>
        <w:rPr>
          <w:rtl/>
        </w:rPr>
        <w:t xml:space="preserve">השותפים </w:t>
      </w:r>
      <w:bookmarkStart w:id="16861" w:name="_ETM_Q28_685170"/>
      <w:bookmarkEnd w:id="16861"/>
      <w:r>
        <w:rPr>
          <w:rtl/>
        </w:rPr>
        <w:t>של</w:t>
      </w:r>
      <w:r>
        <w:rPr>
          <w:rFonts w:hint="cs"/>
          <w:rtl/>
        </w:rPr>
        <w:t>נ</w:t>
      </w:r>
      <w:r>
        <w:rPr>
          <w:rtl/>
        </w:rPr>
        <w:t xml:space="preserve">ו </w:t>
      </w:r>
      <w:bookmarkStart w:id="16862" w:name="_ETM_Q28_685290"/>
      <w:bookmarkEnd w:id="16862"/>
      <w:r>
        <w:rPr>
          <w:rFonts w:hint="cs"/>
          <w:rtl/>
        </w:rPr>
        <w:t xml:space="preserve">להנעת </w:t>
      </w:r>
      <w:bookmarkStart w:id="16863" w:name="_ETM_Q28_685590"/>
      <w:bookmarkEnd w:id="16863"/>
      <w:r>
        <w:rPr>
          <w:rtl/>
        </w:rPr>
        <w:t>הכלכלה</w:t>
      </w:r>
      <w:r>
        <w:rPr>
          <w:rFonts w:hint="cs"/>
          <w:rtl/>
        </w:rPr>
        <w:t>,</w:t>
      </w:r>
      <w:r>
        <w:rPr>
          <w:rtl/>
        </w:rPr>
        <w:t xml:space="preserve"> </w:t>
      </w:r>
      <w:bookmarkStart w:id="16864" w:name="_ETM_Q28_686400"/>
      <w:bookmarkEnd w:id="16864"/>
      <w:r>
        <w:rPr>
          <w:rtl/>
        </w:rPr>
        <w:t xml:space="preserve">ההסתדרות </w:t>
      </w:r>
      <w:bookmarkStart w:id="16865" w:name="_ETM_Q28_687090"/>
      <w:bookmarkEnd w:id="16865"/>
      <w:r>
        <w:rPr>
          <w:rtl/>
        </w:rPr>
        <w:t xml:space="preserve">והשלטון </w:t>
      </w:r>
      <w:bookmarkStart w:id="16866" w:name="_ETM_Q28_687659"/>
      <w:bookmarkEnd w:id="16866"/>
      <w:r>
        <w:rPr>
          <w:rtl/>
        </w:rPr>
        <w:t xml:space="preserve">המקומי </w:t>
      </w:r>
      <w:bookmarkStart w:id="16867" w:name="_ETM_Q28_688499"/>
      <w:bookmarkEnd w:id="16867"/>
      <w:r>
        <w:rPr>
          <w:rFonts w:hint="cs"/>
          <w:rtl/>
        </w:rPr>
        <w:t xml:space="preserve">– </w:t>
      </w:r>
      <w:bookmarkStart w:id="16868" w:name="_ETM_Q28_685109"/>
      <w:bookmarkEnd w:id="16868"/>
      <w:r>
        <w:rPr>
          <w:rFonts w:hint="cs"/>
          <w:rtl/>
        </w:rPr>
        <w:t xml:space="preserve">סמכו </w:t>
      </w:r>
      <w:bookmarkStart w:id="16869" w:name="_ETM_Q28_689129"/>
      <w:bookmarkEnd w:id="16869"/>
      <w:r>
        <w:rPr>
          <w:rtl/>
        </w:rPr>
        <w:t xml:space="preserve">את </w:t>
      </w:r>
      <w:bookmarkStart w:id="16870" w:name="_ETM_Q28_689249"/>
      <w:bookmarkEnd w:id="16870"/>
      <w:r>
        <w:rPr>
          <w:rtl/>
        </w:rPr>
        <w:t xml:space="preserve">ידם </w:t>
      </w:r>
      <w:bookmarkStart w:id="16871" w:name="_ETM_Q28_689459"/>
      <w:bookmarkEnd w:id="16871"/>
      <w:r>
        <w:rPr>
          <w:rtl/>
        </w:rPr>
        <w:t xml:space="preserve">על </w:t>
      </w:r>
      <w:bookmarkStart w:id="16872" w:name="_ETM_Q28_689519"/>
      <w:bookmarkEnd w:id="16872"/>
      <w:r>
        <w:rPr>
          <w:rtl/>
        </w:rPr>
        <w:t xml:space="preserve">התוכנית </w:t>
      </w:r>
      <w:bookmarkStart w:id="16873" w:name="_ETM_Q28_689819"/>
      <w:bookmarkEnd w:id="16873"/>
      <w:r>
        <w:rPr>
          <w:rtl/>
        </w:rPr>
        <w:t>הזאת</w:t>
      </w:r>
      <w:r>
        <w:rPr>
          <w:rFonts w:hint="cs"/>
          <w:rtl/>
        </w:rPr>
        <w:t>,</w:t>
      </w:r>
      <w:r>
        <w:rPr>
          <w:rtl/>
        </w:rPr>
        <w:t xml:space="preserve"> </w:t>
      </w:r>
      <w:bookmarkStart w:id="16874" w:name="_ETM_Q28_690029"/>
      <w:bookmarkEnd w:id="16874"/>
      <w:r>
        <w:rPr>
          <w:rtl/>
        </w:rPr>
        <w:t xml:space="preserve">גם </w:t>
      </w:r>
      <w:bookmarkStart w:id="16875" w:name="_ETM_Q28_690180"/>
      <w:bookmarkEnd w:id="16875"/>
      <w:r>
        <w:rPr>
          <w:rtl/>
        </w:rPr>
        <w:t xml:space="preserve">על </w:t>
      </w:r>
      <w:bookmarkStart w:id="16876" w:name="_ETM_Q28_690269"/>
      <w:bookmarkEnd w:id="16876"/>
      <w:r>
        <w:rPr>
          <w:rtl/>
        </w:rPr>
        <w:t xml:space="preserve">המסגרות </w:t>
      </w:r>
      <w:bookmarkStart w:id="16877" w:name="_ETM_Q28_690839"/>
      <w:bookmarkEnd w:id="16877"/>
      <w:r>
        <w:rPr>
          <w:rtl/>
        </w:rPr>
        <w:t xml:space="preserve">וגם </w:t>
      </w:r>
      <w:bookmarkStart w:id="16878" w:name="_ETM_Q28_691049"/>
      <w:bookmarkEnd w:id="16878"/>
      <w:r>
        <w:rPr>
          <w:rtl/>
        </w:rPr>
        <w:t xml:space="preserve">על </w:t>
      </w:r>
      <w:bookmarkStart w:id="16879" w:name="_ETM_Q28_691109"/>
      <w:bookmarkEnd w:id="16879"/>
      <w:r>
        <w:rPr>
          <w:rtl/>
        </w:rPr>
        <w:t>הצעדים</w:t>
      </w:r>
      <w:r>
        <w:rPr>
          <w:rFonts w:hint="cs"/>
          <w:rtl/>
        </w:rPr>
        <w:t>,</w:t>
      </w:r>
      <w:r>
        <w:rPr>
          <w:rtl/>
        </w:rPr>
        <w:t xml:space="preserve"> </w:t>
      </w:r>
      <w:bookmarkStart w:id="16880" w:name="_ETM_Q28_691529"/>
      <w:bookmarkEnd w:id="16880"/>
      <w:r>
        <w:rPr>
          <w:rtl/>
        </w:rPr>
        <w:t xml:space="preserve">מתוך </w:t>
      </w:r>
      <w:bookmarkStart w:id="16881" w:name="_ETM_Q28_691769"/>
      <w:bookmarkEnd w:id="16881"/>
      <w:r>
        <w:rPr>
          <w:rtl/>
        </w:rPr>
        <w:t xml:space="preserve">הבנה </w:t>
      </w:r>
      <w:bookmarkStart w:id="16882" w:name="_ETM_Q28_692459"/>
      <w:bookmarkEnd w:id="16882"/>
      <w:r>
        <w:rPr>
          <w:rtl/>
        </w:rPr>
        <w:t>ש</w:t>
      </w:r>
      <w:r>
        <w:rPr>
          <w:rFonts w:hint="cs"/>
          <w:rtl/>
        </w:rPr>
        <w:t xml:space="preserve">הם </w:t>
      </w:r>
      <w:r>
        <w:rPr>
          <w:rtl/>
        </w:rPr>
        <w:t xml:space="preserve">מאוזנים </w:t>
      </w:r>
      <w:bookmarkStart w:id="16883" w:name="_ETM_Q28_693150"/>
      <w:bookmarkEnd w:id="16883"/>
      <w:r>
        <w:rPr>
          <w:rtl/>
        </w:rPr>
        <w:t>מאוד</w:t>
      </w:r>
      <w:r>
        <w:rPr>
          <w:rFonts w:hint="cs"/>
          <w:rtl/>
        </w:rPr>
        <w:t>,</w:t>
      </w:r>
      <w:r>
        <w:rPr>
          <w:rtl/>
        </w:rPr>
        <w:t xml:space="preserve"> </w:t>
      </w:r>
      <w:bookmarkStart w:id="16884" w:name="_ETM_Q28_693389"/>
      <w:bookmarkEnd w:id="16884"/>
      <w:r>
        <w:rPr>
          <w:rtl/>
        </w:rPr>
        <w:t xml:space="preserve">מפוזרים </w:t>
      </w:r>
      <w:bookmarkStart w:id="16885" w:name="_ETM_Q28_694019"/>
      <w:bookmarkEnd w:id="16885"/>
      <w:r>
        <w:rPr>
          <w:rtl/>
        </w:rPr>
        <w:t>מאד</w:t>
      </w:r>
      <w:r>
        <w:rPr>
          <w:rFonts w:hint="cs"/>
          <w:rtl/>
        </w:rPr>
        <w:t>,</w:t>
      </w:r>
      <w:r>
        <w:rPr>
          <w:rtl/>
        </w:rPr>
        <w:t xml:space="preserve"> </w:t>
      </w:r>
      <w:bookmarkStart w:id="16886" w:name="_ETM_Q28_695479"/>
      <w:bookmarkEnd w:id="16886"/>
      <w:r>
        <w:rPr>
          <w:rtl/>
        </w:rPr>
        <w:t xml:space="preserve">יחסית </w:t>
      </w:r>
      <w:bookmarkStart w:id="16887" w:name="_ETM_Q28_695929"/>
      <w:bookmarkEnd w:id="16887"/>
      <w:r>
        <w:rPr>
          <w:rtl/>
        </w:rPr>
        <w:t>אחידים</w:t>
      </w:r>
      <w:r>
        <w:rPr>
          <w:rFonts w:hint="cs"/>
          <w:rtl/>
        </w:rPr>
        <w:t>,</w:t>
      </w:r>
      <w:r>
        <w:rPr>
          <w:rtl/>
        </w:rPr>
        <w:t xml:space="preserve"> </w:t>
      </w:r>
      <w:bookmarkStart w:id="16888" w:name="_ETM_Q28_697140"/>
      <w:bookmarkEnd w:id="16888"/>
      <w:r>
        <w:rPr>
          <w:rtl/>
        </w:rPr>
        <w:t>עלות</w:t>
      </w:r>
      <w:bookmarkStart w:id="16889" w:name="_ETM_Q28_697409"/>
      <w:bookmarkEnd w:id="16889"/>
      <w:r>
        <w:rPr>
          <w:rFonts w:hint="cs"/>
          <w:rtl/>
        </w:rPr>
        <w:t>–</w:t>
      </w:r>
      <w:r>
        <w:rPr>
          <w:rtl/>
        </w:rPr>
        <w:t xml:space="preserve">תועלת </w:t>
      </w:r>
      <w:bookmarkStart w:id="16890" w:name="_ETM_Q28_697650"/>
      <w:bookmarkEnd w:id="16890"/>
      <w:r>
        <w:rPr>
          <w:rtl/>
        </w:rPr>
        <w:t>לכלכלה</w:t>
      </w:r>
      <w:r>
        <w:rPr>
          <w:rFonts w:hint="cs"/>
          <w:rtl/>
        </w:rPr>
        <w:t>,</w:t>
      </w:r>
      <w:r>
        <w:rPr>
          <w:rtl/>
        </w:rPr>
        <w:t xml:space="preserve"> </w:t>
      </w:r>
      <w:bookmarkStart w:id="16891" w:name="_ETM_Q28_698489"/>
      <w:bookmarkEnd w:id="16891"/>
      <w:r>
        <w:rPr>
          <w:rtl/>
        </w:rPr>
        <w:t xml:space="preserve">פיזור </w:t>
      </w:r>
      <w:bookmarkStart w:id="16892" w:name="_ETM_Q28_698879"/>
      <w:bookmarkEnd w:id="16892"/>
      <w:r>
        <w:rPr>
          <w:rtl/>
        </w:rPr>
        <w:t xml:space="preserve">על </w:t>
      </w:r>
      <w:bookmarkStart w:id="16893" w:name="_ETM_Q28_699000"/>
      <w:bookmarkEnd w:id="16893"/>
      <w:r>
        <w:rPr>
          <w:rtl/>
        </w:rPr>
        <w:t>כולם</w:t>
      </w:r>
      <w:r>
        <w:rPr>
          <w:rFonts w:hint="cs"/>
          <w:rtl/>
        </w:rPr>
        <w:t>,</w:t>
      </w:r>
      <w:r>
        <w:rPr>
          <w:rtl/>
        </w:rPr>
        <w:t xml:space="preserve"> </w:t>
      </w:r>
      <w:bookmarkStart w:id="16894" w:name="_ETM_Q28_699809"/>
      <w:bookmarkEnd w:id="16894"/>
      <w:r>
        <w:rPr>
          <w:rtl/>
        </w:rPr>
        <w:t xml:space="preserve">קל </w:t>
      </w:r>
      <w:bookmarkStart w:id="16895" w:name="_ETM_Q28_700049"/>
      <w:bookmarkEnd w:id="16895"/>
      <w:r>
        <w:rPr>
          <w:rtl/>
        </w:rPr>
        <w:t xml:space="preserve">יחסית </w:t>
      </w:r>
      <w:bookmarkStart w:id="16896" w:name="_ETM_Q28_700499"/>
      <w:bookmarkEnd w:id="16896"/>
      <w:r>
        <w:rPr>
          <w:rtl/>
        </w:rPr>
        <w:t>להתמודד</w:t>
      </w:r>
      <w:r>
        <w:rPr>
          <w:rFonts w:hint="cs"/>
          <w:rtl/>
        </w:rPr>
        <w:t>,</w:t>
      </w:r>
      <w:r>
        <w:rPr>
          <w:rtl/>
        </w:rPr>
        <w:t xml:space="preserve"> </w:t>
      </w:r>
      <w:bookmarkStart w:id="16897" w:name="_ETM_Q28_700980"/>
      <w:bookmarkEnd w:id="16897"/>
      <w:r>
        <w:rPr>
          <w:rtl/>
        </w:rPr>
        <w:t>אף</w:t>
      </w:r>
      <w:r>
        <w:rPr>
          <w:rFonts w:hint="cs"/>
          <w:rtl/>
        </w:rPr>
        <w:t xml:space="preserve"> אחד</w:t>
      </w:r>
      <w:bookmarkStart w:id="16898" w:name="_ETM_Q28_701069"/>
      <w:bookmarkEnd w:id="16898"/>
      <w:r>
        <w:rPr>
          <w:rtl/>
        </w:rPr>
        <w:t xml:space="preserve"> </w:t>
      </w:r>
      <w:bookmarkStart w:id="16899" w:name="_ETM_Q28_701219"/>
      <w:bookmarkEnd w:id="16899"/>
      <w:r>
        <w:rPr>
          <w:rtl/>
        </w:rPr>
        <w:t xml:space="preserve">לא </w:t>
      </w:r>
      <w:bookmarkStart w:id="16900" w:name="_ETM_Q28_701309"/>
      <w:bookmarkEnd w:id="16900"/>
      <w:r>
        <w:rPr>
          <w:rtl/>
        </w:rPr>
        <w:t xml:space="preserve">קם </w:t>
      </w:r>
      <w:bookmarkStart w:id="16901" w:name="_ETM_Q28_701459"/>
      <w:bookmarkEnd w:id="16901"/>
      <w:r>
        <w:rPr>
          <w:rtl/>
        </w:rPr>
        <w:t xml:space="preserve">בבוקר </w:t>
      </w:r>
      <w:bookmarkStart w:id="16902" w:name="_ETM_Q28_701819"/>
      <w:bookmarkEnd w:id="16902"/>
      <w:r>
        <w:rPr>
          <w:rFonts w:hint="cs"/>
          <w:rtl/>
        </w:rPr>
        <w:t>ו</w:t>
      </w:r>
      <w:r>
        <w:rPr>
          <w:rtl/>
        </w:rPr>
        <w:t>אומר</w:t>
      </w:r>
      <w:r>
        <w:rPr>
          <w:rFonts w:hint="cs"/>
          <w:rtl/>
        </w:rPr>
        <w:t>:</w:t>
      </w:r>
      <w:r>
        <w:rPr>
          <w:rtl/>
        </w:rPr>
        <w:t xml:space="preserve"> </w:t>
      </w:r>
      <w:bookmarkStart w:id="16903" w:name="_ETM_Q28_701999"/>
      <w:bookmarkEnd w:id="16903"/>
      <w:r>
        <w:rPr>
          <w:rtl/>
        </w:rPr>
        <w:t xml:space="preserve">שחטו </w:t>
      </w:r>
      <w:bookmarkStart w:id="16904" w:name="_ETM_Q28_702389"/>
      <w:bookmarkEnd w:id="16904"/>
      <w:r>
        <w:rPr>
          <w:rFonts w:hint="cs"/>
          <w:rtl/>
        </w:rPr>
        <w:t xml:space="preserve">לי </w:t>
      </w:r>
      <w:r>
        <w:rPr>
          <w:rtl/>
        </w:rPr>
        <w:t xml:space="preserve">את </w:t>
      </w:r>
      <w:bookmarkStart w:id="16905" w:name="_ETM_Q28_702450"/>
      <w:bookmarkEnd w:id="16905"/>
      <w:r>
        <w:rPr>
          <w:rtl/>
        </w:rPr>
        <w:t xml:space="preserve">הפרה </w:t>
      </w:r>
      <w:bookmarkStart w:id="16906" w:name="_ETM_Q28_702719"/>
      <w:bookmarkEnd w:id="16906"/>
      <w:r>
        <w:rPr>
          <w:rtl/>
        </w:rPr>
        <w:t>הקדושה</w:t>
      </w:r>
      <w:r>
        <w:rPr>
          <w:rFonts w:hint="cs"/>
          <w:rtl/>
        </w:rPr>
        <w:t>, אני</w:t>
      </w:r>
      <w:r>
        <w:rPr>
          <w:rtl/>
        </w:rPr>
        <w:t xml:space="preserve"> </w:t>
      </w:r>
      <w:bookmarkStart w:id="16907" w:name="_ETM_Q28_703139"/>
      <w:bookmarkEnd w:id="16907"/>
      <w:r>
        <w:rPr>
          <w:rtl/>
        </w:rPr>
        <w:t xml:space="preserve">לא </w:t>
      </w:r>
      <w:bookmarkStart w:id="16908" w:name="_ETM_Q28_703260"/>
      <w:bookmarkEnd w:id="16908"/>
      <w:r>
        <w:rPr>
          <w:rtl/>
        </w:rPr>
        <w:t xml:space="preserve">יכול </w:t>
      </w:r>
      <w:bookmarkStart w:id="16909" w:name="_ETM_Q28_703409"/>
      <w:bookmarkEnd w:id="16909"/>
      <w:r>
        <w:rPr>
          <w:rtl/>
        </w:rPr>
        <w:t xml:space="preserve">לסגור </w:t>
      </w:r>
      <w:bookmarkStart w:id="16910" w:name="_ETM_Q28_703650"/>
      <w:bookmarkEnd w:id="16910"/>
      <w:r>
        <w:rPr>
          <w:rtl/>
        </w:rPr>
        <w:t xml:space="preserve">את </w:t>
      </w:r>
      <w:bookmarkStart w:id="16911" w:name="_ETM_Q28_703709"/>
      <w:bookmarkEnd w:id="16911"/>
      <w:r>
        <w:rPr>
          <w:rtl/>
        </w:rPr>
        <w:t>החודש</w:t>
      </w:r>
      <w:r>
        <w:rPr>
          <w:rFonts w:hint="cs"/>
          <w:rtl/>
        </w:rPr>
        <w:t>.</w:t>
      </w:r>
    </w:p>
    <w:p w:rsidR="0000315F" w:rsidRDefault="0000315F" w:rsidP="009F49E7">
      <w:pPr>
        <w:rPr>
          <w:rtl/>
        </w:rPr>
      </w:pPr>
      <w:bookmarkStart w:id="16912" w:name="_ETM_Q28_705941"/>
      <w:bookmarkStart w:id="16913" w:name="_ETM_Q28_706045"/>
      <w:bookmarkEnd w:id="16912"/>
      <w:bookmarkEnd w:id="16913"/>
    </w:p>
    <w:p w:rsidR="0000315F" w:rsidRDefault="0000315F" w:rsidP="00C7594D">
      <w:pPr>
        <w:rPr>
          <w:rtl/>
        </w:rPr>
      </w:pPr>
      <w:bookmarkStart w:id="16914" w:name="_ETM_Q28_706070"/>
      <w:bookmarkStart w:id="16915" w:name="_ETM_Q28_706157"/>
      <w:bookmarkStart w:id="16916" w:name="_ETM_Q28_704750"/>
      <w:bookmarkEnd w:id="16914"/>
      <w:bookmarkEnd w:id="16915"/>
      <w:bookmarkEnd w:id="16916"/>
      <w:r>
        <w:rPr>
          <w:rtl/>
        </w:rPr>
        <w:t xml:space="preserve">דבר </w:t>
      </w:r>
      <w:bookmarkStart w:id="16917" w:name="_ETM_Q28_705080"/>
      <w:bookmarkEnd w:id="16917"/>
      <w:r>
        <w:rPr>
          <w:rtl/>
        </w:rPr>
        <w:t>רביעי</w:t>
      </w:r>
      <w:r>
        <w:rPr>
          <w:rFonts w:hint="cs"/>
          <w:rtl/>
        </w:rPr>
        <w:t>,</w:t>
      </w:r>
      <w:r>
        <w:rPr>
          <w:rtl/>
        </w:rPr>
        <w:t xml:space="preserve"> </w:t>
      </w:r>
      <w:bookmarkStart w:id="16918" w:name="_ETM_Q28_705500"/>
      <w:bookmarkEnd w:id="16918"/>
      <w:r>
        <w:rPr>
          <w:rtl/>
        </w:rPr>
        <w:t>ו</w:t>
      </w:r>
      <w:r w:rsidR="00C7594D">
        <w:rPr>
          <w:rFonts w:hint="cs"/>
          <w:rtl/>
        </w:rPr>
        <w:t xml:space="preserve">גם </w:t>
      </w:r>
      <w:r>
        <w:rPr>
          <w:rtl/>
        </w:rPr>
        <w:t xml:space="preserve">זה </w:t>
      </w:r>
      <w:bookmarkStart w:id="16919" w:name="_ETM_Q28_705679"/>
      <w:bookmarkStart w:id="16920" w:name="_ETM_Q28_705860"/>
      <w:bookmarkEnd w:id="16919"/>
      <w:bookmarkEnd w:id="16920"/>
      <w:r>
        <w:rPr>
          <w:rtl/>
        </w:rPr>
        <w:t>חשוב</w:t>
      </w:r>
      <w:r>
        <w:rPr>
          <w:rFonts w:hint="cs"/>
          <w:rtl/>
        </w:rPr>
        <w:t>,</w:t>
      </w:r>
      <w:r>
        <w:rPr>
          <w:rtl/>
        </w:rPr>
        <w:t xml:space="preserve"> </w:t>
      </w:r>
      <w:bookmarkStart w:id="16921" w:name="_ETM_Q28_706160"/>
      <w:bookmarkEnd w:id="16921"/>
      <w:r>
        <w:rPr>
          <w:rtl/>
        </w:rPr>
        <w:t xml:space="preserve">צעדים </w:t>
      </w:r>
      <w:bookmarkStart w:id="16922" w:name="_ETM_Q28_706520"/>
      <w:bookmarkEnd w:id="16922"/>
      <w:r>
        <w:rPr>
          <w:rtl/>
        </w:rPr>
        <w:t>הדי</w:t>
      </w:r>
      <w:r>
        <w:rPr>
          <w:rFonts w:hint="cs"/>
          <w:rtl/>
        </w:rPr>
        <w:t>ר</w:t>
      </w:r>
      <w:r>
        <w:rPr>
          <w:rtl/>
        </w:rPr>
        <w:t>ים</w:t>
      </w:r>
      <w:r>
        <w:rPr>
          <w:rFonts w:hint="cs"/>
          <w:rtl/>
        </w:rPr>
        <w:t>,</w:t>
      </w:r>
      <w:r>
        <w:rPr>
          <w:rtl/>
        </w:rPr>
        <w:t xml:space="preserve"> </w:t>
      </w:r>
      <w:bookmarkStart w:id="16923" w:name="_ETM_Q28_707240"/>
      <w:bookmarkEnd w:id="16923"/>
      <w:r>
        <w:rPr>
          <w:rtl/>
        </w:rPr>
        <w:t xml:space="preserve">אפשר </w:t>
      </w:r>
      <w:bookmarkStart w:id="16924" w:name="_ETM_Q28_707480"/>
      <w:bookmarkEnd w:id="16924"/>
      <w:r>
        <w:rPr>
          <w:rtl/>
        </w:rPr>
        <w:t xml:space="preserve">לחזור </w:t>
      </w:r>
      <w:bookmarkStart w:id="16925" w:name="_ETM_Q28_707780"/>
      <w:bookmarkEnd w:id="16925"/>
      <w:r>
        <w:rPr>
          <w:rtl/>
        </w:rPr>
        <w:t xml:space="preserve">איתם </w:t>
      </w:r>
      <w:bookmarkStart w:id="16926" w:name="_ETM_Q28_707960"/>
      <w:bookmarkEnd w:id="16926"/>
      <w:r>
        <w:rPr>
          <w:rtl/>
        </w:rPr>
        <w:t>אחורה</w:t>
      </w:r>
      <w:r>
        <w:rPr>
          <w:rFonts w:hint="cs"/>
          <w:rtl/>
        </w:rPr>
        <w:t>.</w:t>
      </w:r>
      <w:r>
        <w:rPr>
          <w:rtl/>
        </w:rPr>
        <w:t xml:space="preserve"> </w:t>
      </w:r>
      <w:bookmarkStart w:id="16927" w:name="_ETM_Q28_708679"/>
      <w:bookmarkEnd w:id="16927"/>
      <w:r>
        <w:rPr>
          <w:rtl/>
        </w:rPr>
        <w:t xml:space="preserve">אנחנו </w:t>
      </w:r>
      <w:bookmarkStart w:id="16928" w:name="_ETM_Q28_708980"/>
      <w:bookmarkEnd w:id="16928"/>
      <w:r>
        <w:rPr>
          <w:rtl/>
        </w:rPr>
        <w:t xml:space="preserve">הנחנו </w:t>
      </w:r>
      <w:bookmarkStart w:id="16929" w:name="_ETM_Q28_709790"/>
      <w:bookmarkEnd w:id="16929"/>
      <w:r>
        <w:rPr>
          <w:rtl/>
        </w:rPr>
        <w:t xml:space="preserve">הנחות </w:t>
      </w:r>
      <w:bookmarkStart w:id="16930" w:name="_ETM_Q28_710150"/>
      <w:bookmarkEnd w:id="16930"/>
      <w:r>
        <w:rPr>
          <w:rtl/>
        </w:rPr>
        <w:t xml:space="preserve">יסוד </w:t>
      </w:r>
      <w:bookmarkStart w:id="16931" w:name="_ETM_Q28_710420"/>
      <w:bookmarkEnd w:id="16931"/>
      <w:r>
        <w:rPr>
          <w:rtl/>
        </w:rPr>
        <w:t xml:space="preserve">שמרניות </w:t>
      </w:r>
      <w:bookmarkStart w:id="16932" w:name="_ETM_Q28_711080"/>
      <w:bookmarkEnd w:id="16932"/>
      <w:r>
        <w:rPr>
          <w:rtl/>
        </w:rPr>
        <w:t xml:space="preserve">מאוד </w:t>
      </w:r>
      <w:bookmarkStart w:id="16933" w:name="_ETM_Q28_711590"/>
      <w:bookmarkEnd w:id="16933"/>
      <w:r>
        <w:rPr>
          <w:rtl/>
        </w:rPr>
        <w:t>בתקציב</w:t>
      </w:r>
      <w:r>
        <w:rPr>
          <w:rFonts w:hint="cs"/>
          <w:rtl/>
        </w:rPr>
        <w:t>.</w:t>
      </w:r>
      <w:r>
        <w:rPr>
          <w:rtl/>
        </w:rPr>
        <w:t xml:space="preserve"> </w:t>
      </w:r>
      <w:bookmarkStart w:id="16934" w:name="_ETM_Q28_712630"/>
      <w:bookmarkEnd w:id="16934"/>
      <w:r>
        <w:rPr>
          <w:rtl/>
        </w:rPr>
        <w:t xml:space="preserve">אני </w:t>
      </w:r>
      <w:bookmarkStart w:id="16935" w:name="_ETM_Q28_712960"/>
      <w:bookmarkEnd w:id="16935"/>
      <w:r>
        <w:rPr>
          <w:rtl/>
        </w:rPr>
        <w:t xml:space="preserve">רוצה </w:t>
      </w:r>
      <w:bookmarkStart w:id="16936" w:name="_ETM_Q28_713260"/>
      <w:bookmarkEnd w:id="16936"/>
      <w:r>
        <w:rPr>
          <w:rtl/>
        </w:rPr>
        <w:t>ל</w:t>
      </w:r>
      <w:r>
        <w:rPr>
          <w:rFonts w:hint="cs"/>
          <w:rtl/>
        </w:rPr>
        <w:t xml:space="preserve">האמין ולקוות </w:t>
      </w:r>
      <w:bookmarkStart w:id="16937" w:name="_ETM_Q28_713650"/>
      <w:bookmarkStart w:id="16938" w:name="_ETM_Q28_714429"/>
      <w:bookmarkEnd w:id="16937"/>
      <w:bookmarkEnd w:id="16938"/>
      <w:r>
        <w:rPr>
          <w:rtl/>
        </w:rPr>
        <w:t xml:space="preserve">שנופתע </w:t>
      </w:r>
      <w:bookmarkStart w:id="16939" w:name="_ETM_Q28_714880"/>
      <w:bookmarkEnd w:id="16939"/>
      <w:r>
        <w:rPr>
          <w:rtl/>
        </w:rPr>
        <w:t>לטובה</w:t>
      </w:r>
      <w:r>
        <w:rPr>
          <w:rFonts w:hint="cs"/>
          <w:rtl/>
        </w:rPr>
        <w:t>,</w:t>
      </w:r>
      <w:bookmarkStart w:id="16940" w:name="_ETM_Q28_715690"/>
      <w:bookmarkEnd w:id="16940"/>
      <w:r>
        <w:rPr>
          <w:rFonts w:hint="cs"/>
          <w:rtl/>
        </w:rPr>
        <w:t xml:space="preserve"> שהריבאונד </w:t>
      </w:r>
      <w:bookmarkStart w:id="16941" w:name="_ETM_Q28_715780"/>
      <w:bookmarkStart w:id="16942" w:name="_ETM_Q28_716110"/>
      <w:bookmarkStart w:id="16943" w:name="_ETM_Q28_716290"/>
      <w:bookmarkStart w:id="16944" w:name="_ETM_Q28_716379"/>
      <w:bookmarkEnd w:id="16941"/>
      <w:bookmarkEnd w:id="16942"/>
      <w:bookmarkEnd w:id="16943"/>
      <w:bookmarkEnd w:id="16944"/>
      <w:r>
        <w:rPr>
          <w:rFonts w:hint="cs"/>
          <w:rtl/>
        </w:rPr>
        <w:t xml:space="preserve">יהיה </w:t>
      </w:r>
      <w:r>
        <w:rPr>
          <w:rtl/>
        </w:rPr>
        <w:t>גדול</w:t>
      </w:r>
      <w:r>
        <w:rPr>
          <w:rFonts w:hint="cs"/>
          <w:rtl/>
        </w:rPr>
        <w:t>,</w:t>
      </w:r>
      <w:r>
        <w:rPr>
          <w:rtl/>
        </w:rPr>
        <w:t xml:space="preserve"> </w:t>
      </w:r>
      <w:bookmarkStart w:id="16945" w:name="_ETM_Q28_716830"/>
      <w:bookmarkEnd w:id="16945"/>
      <w:r>
        <w:rPr>
          <w:rtl/>
        </w:rPr>
        <w:t xml:space="preserve">שהצמיחה </w:t>
      </w:r>
      <w:bookmarkStart w:id="16946" w:name="_ETM_Q28_717340"/>
      <w:bookmarkEnd w:id="16946"/>
      <w:r>
        <w:rPr>
          <w:rtl/>
        </w:rPr>
        <w:t xml:space="preserve">תהיה </w:t>
      </w:r>
      <w:bookmarkStart w:id="16947" w:name="_ETM_Q28_717519"/>
      <w:bookmarkEnd w:id="16947"/>
      <w:r>
        <w:rPr>
          <w:rtl/>
        </w:rPr>
        <w:t xml:space="preserve">יותר </w:t>
      </w:r>
      <w:bookmarkStart w:id="16948" w:name="_ETM_Q28_717730"/>
      <w:bookmarkEnd w:id="16948"/>
      <w:r>
        <w:rPr>
          <w:rtl/>
        </w:rPr>
        <w:t>מ</w:t>
      </w:r>
      <w:r>
        <w:rPr>
          <w:rFonts w:hint="cs"/>
          <w:rtl/>
        </w:rPr>
        <w:t>מ</w:t>
      </w:r>
      <w:r>
        <w:rPr>
          <w:rtl/>
        </w:rPr>
        <w:t xml:space="preserve">ה </w:t>
      </w:r>
      <w:bookmarkStart w:id="16949" w:name="_ETM_Q28_717879"/>
      <w:bookmarkEnd w:id="16949"/>
      <w:r>
        <w:rPr>
          <w:rtl/>
        </w:rPr>
        <w:t xml:space="preserve">שאנחנו </w:t>
      </w:r>
      <w:bookmarkStart w:id="16950" w:name="_ETM_Q28_718150"/>
      <w:bookmarkEnd w:id="16950"/>
      <w:r>
        <w:rPr>
          <w:rtl/>
        </w:rPr>
        <w:t>מעריכים</w:t>
      </w:r>
      <w:r>
        <w:rPr>
          <w:rFonts w:hint="cs"/>
          <w:rtl/>
        </w:rPr>
        <w:t xml:space="preserve">, </w:t>
      </w:r>
      <w:bookmarkStart w:id="16951" w:name="_ETM_Q28_715264"/>
      <w:bookmarkEnd w:id="16951"/>
      <w:r>
        <w:rPr>
          <w:rFonts w:hint="cs"/>
          <w:rtl/>
        </w:rPr>
        <w:t xml:space="preserve">והכנסות </w:t>
      </w:r>
      <w:bookmarkStart w:id="16952" w:name="_ETM_Q28_718599"/>
      <w:bookmarkStart w:id="16953" w:name="_ETM_Q28_718929"/>
      <w:bookmarkEnd w:id="16952"/>
      <w:bookmarkEnd w:id="16953"/>
      <w:r>
        <w:rPr>
          <w:rtl/>
        </w:rPr>
        <w:t xml:space="preserve">המדינה </w:t>
      </w:r>
      <w:bookmarkStart w:id="16954" w:name="_ETM_Q28_719170"/>
      <w:bookmarkEnd w:id="16954"/>
      <w:r>
        <w:rPr>
          <w:rFonts w:hint="cs"/>
          <w:rtl/>
        </w:rPr>
        <w:t xml:space="preserve">יהיו </w:t>
      </w:r>
      <w:r>
        <w:rPr>
          <w:rtl/>
        </w:rPr>
        <w:t xml:space="preserve">יותר </w:t>
      </w:r>
      <w:bookmarkStart w:id="16955" w:name="_ETM_Q28_719470"/>
      <w:bookmarkEnd w:id="16955"/>
      <w:r>
        <w:rPr>
          <w:rtl/>
        </w:rPr>
        <w:t>מ</w:t>
      </w:r>
      <w:r>
        <w:rPr>
          <w:rFonts w:hint="cs"/>
          <w:rtl/>
        </w:rPr>
        <w:t>מ</w:t>
      </w:r>
      <w:r>
        <w:rPr>
          <w:rtl/>
        </w:rPr>
        <w:t xml:space="preserve">ה </w:t>
      </w:r>
      <w:bookmarkStart w:id="16956" w:name="_ETM_Q28_719559"/>
      <w:bookmarkEnd w:id="16956"/>
      <w:r>
        <w:rPr>
          <w:rtl/>
        </w:rPr>
        <w:t xml:space="preserve">שאנחנו </w:t>
      </w:r>
      <w:bookmarkStart w:id="16957" w:name="_ETM_Q28_719830"/>
      <w:bookmarkEnd w:id="16957"/>
      <w:r>
        <w:rPr>
          <w:rtl/>
        </w:rPr>
        <w:t>מ</w:t>
      </w:r>
      <w:r>
        <w:rPr>
          <w:rFonts w:hint="cs"/>
          <w:rtl/>
        </w:rPr>
        <w:t>ע</w:t>
      </w:r>
      <w:r>
        <w:rPr>
          <w:rtl/>
        </w:rPr>
        <w:t>ריכים</w:t>
      </w:r>
      <w:r>
        <w:rPr>
          <w:rFonts w:hint="cs"/>
          <w:rtl/>
        </w:rPr>
        <w:t xml:space="preserve">. </w:t>
      </w:r>
      <w:bookmarkStart w:id="16958" w:name="_ETM_Q28_720938"/>
      <w:bookmarkStart w:id="16959" w:name="_ETM_Q28_721027"/>
      <w:bookmarkStart w:id="16960" w:name="_ETM_Q28_721083"/>
      <w:bookmarkStart w:id="16961" w:name="_ETM_Q28_721156"/>
      <w:bookmarkStart w:id="16962" w:name="_ETM_Q28_720879"/>
      <w:bookmarkEnd w:id="16958"/>
      <w:bookmarkEnd w:id="16959"/>
      <w:bookmarkEnd w:id="16960"/>
      <w:bookmarkEnd w:id="16961"/>
      <w:bookmarkEnd w:id="16962"/>
      <w:r>
        <w:rPr>
          <w:rtl/>
        </w:rPr>
        <w:t xml:space="preserve">הצעדים </w:t>
      </w:r>
      <w:bookmarkStart w:id="16963" w:name="_ETM_Q28_721389"/>
      <w:bookmarkEnd w:id="16963"/>
      <w:r>
        <w:rPr>
          <w:rtl/>
        </w:rPr>
        <w:t>הללו</w:t>
      </w:r>
      <w:r>
        <w:rPr>
          <w:rFonts w:hint="cs"/>
          <w:rtl/>
        </w:rPr>
        <w:t>,</w:t>
      </w:r>
      <w:r>
        <w:rPr>
          <w:rtl/>
        </w:rPr>
        <w:t xml:space="preserve"> </w:t>
      </w:r>
      <w:bookmarkStart w:id="16964" w:name="_ETM_Q28_721689"/>
      <w:bookmarkEnd w:id="16964"/>
      <w:r>
        <w:rPr>
          <w:rtl/>
        </w:rPr>
        <w:t xml:space="preserve">אפשר </w:t>
      </w:r>
      <w:bookmarkStart w:id="16965" w:name="_ETM_Q28_721870"/>
      <w:bookmarkEnd w:id="16965"/>
      <w:r>
        <w:rPr>
          <w:rtl/>
        </w:rPr>
        <w:t xml:space="preserve">להחזיר </w:t>
      </w:r>
      <w:bookmarkStart w:id="16966" w:name="_ETM_Q28_722169"/>
      <w:bookmarkEnd w:id="16966"/>
      <w:r>
        <w:rPr>
          <w:rtl/>
        </w:rPr>
        <w:t xml:space="preserve">אותם </w:t>
      </w:r>
      <w:bookmarkStart w:id="16967" w:name="_ETM_Q28_722349"/>
      <w:bookmarkEnd w:id="16967"/>
      <w:r>
        <w:rPr>
          <w:rtl/>
        </w:rPr>
        <w:t>אחורה</w:t>
      </w:r>
      <w:r w:rsidR="00C7594D">
        <w:rPr>
          <w:rFonts w:hint="cs"/>
          <w:rtl/>
        </w:rPr>
        <w:t>,</w:t>
      </w:r>
      <w:r>
        <w:rPr>
          <w:rtl/>
        </w:rPr>
        <w:t xml:space="preserve"> </w:t>
      </w:r>
      <w:bookmarkStart w:id="16968" w:name="_ETM_Q28_722650"/>
      <w:bookmarkEnd w:id="16968"/>
      <w:r>
        <w:rPr>
          <w:rtl/>
        </w:rPr>
        <w:t xml:space="preserve">והם </w:t>
      </w:r>
      <w:bookmarkStart w:id="16969" w:name="_ETM_Q28_722799"/>
      <w:bookmarkEnd w:id="16969"/>
      <w:r>
        <w:rPr>
          <w:rtl/>
        </w:rPr>
        <w:t xml:space="preserve">חוזרים </w:t>
      </w:r>
      <w:bookmarkStart w:id="16970" w:name="_ETM_Q28_723129"/>
      <w:bookmarkEnd w:id="16970"/>
      <w:r w:rsidR="00C7594D">
        <w:rPr>
          <w:rFonts w:hint="cs"/>
          <w:rtl/>
        </w:rPr>
        <w:t>ב</w:t>
      </w:r>
      <w:r>
        <w:rPr>
          <w:rtl/>
        </w:rPr>
        <w:t xml:space="preserve">חזרה </w:t>
      </w:r>
      <w:bookmarkStart w:id="16971" w:name="_ETM_Q28_723400"/>
      <w:bookmarkEnd w:id="16971"/>
      <w:r>
        <w:rPr>
          <w:rtl/>
        </w:rPr>
        <w:t xml:space="preserve">לכיס </w:t>
      </w:r>
      <w:bookmarkStart w:id="16972" w:name="_ETM_Q28_723609"/>
      <w:bookmarkEnd w:id="16972"/>
      <w:r>
        <w:rPr>
          <w:rtl/>
        </w:rPr>
        <w:t xml:space="preserve">של </w:t>
      </w:r>
      <w:bookmarkStart w:id="16973" w:name="_ETM_Q28_723729"/>
      <w:bookmarkEnd w:id="16973"/>
      <w:r>
        <w:rPr>
          <w:rtl/>
        </w:rPr>
        <w:t>האזרח</w:t>
      </w:r>
      <w:r>
        <w:rPr>
          <w:rFonts w:hint="cs"/>
          <w:rtl/>
        </w:rPr>
        <w:t>.</w:t>
      </w:r>
      <w:r>
        <w:rPr>
          <w:rtl/>
        </w:rPr>
        <w:t xml:space="preserve"> </w:t>
      </w:r>
      <w:bookmarkStart w:id="16974" w:name="_ETM_Q28_724440"/>
      <w:bookmarkEnd w:id="16974"/>
      <w:r>
        <w:rPr>
          <w:rtl/>
        </w:rPr>
        <w:t xml:space="preserve">אפשר </w:t>
      </w:r>
      <w:bookmarkStart w:id="16975" w:name="_ETM_Q28_724679"/>
      <w:bookmarkEnd w:id="16975"/>
      <w:r>
        <w:rPr>
          <w:rtl/>
        </w:rPr>
        <w:t xml:space="preserve">תמיד </w:t>
      </w:r>
      <w:bookmarkStart w:id="16976" w:name="_ETM_Q28_724920"/>
      <w:bookmarkEnd w:id="16976"/>
      <w:r>
        <w:rPr>
          <w:rtl/>
        </w:rPr>
        <w:t xml:space="preserve">להחליט </w:t>
      </w:r>
      <w:bookmarkStart w:id="16977" w:name="_ETM_Q28_725309"/>
      <w:bookmarkEnd w:id="16977"/>
      <w:r>
        <w:rPr>
          <w:rtl/>
        </w:rPr>
        <w:t xml:space="preserve">שבמדד </w:t>
      </w:r>
      <w:bookmarkStart w:id="16978" w:name="_ETM_Q28_726000"/>
      <w:bookmarkEnd w:id="16978"/>
      <w:r>
        <w:rPr>
          <w:rtl/>
        </w:rPr>
        <w:t xml:space="preserve">של </w:t>
      </w:r>
      <w:bookmarkStart w:id="16979" w:name="_ETM_Q28_726179"/>
      <w:bookmarkEnd w:id="16979"/>
      <w:r w:rsidR="00C7594D">
        <w:rPr>
          <w:rFonts w:hint="cs"/>
          <w:rtl/>
        </w:rPr>
        <w:t>ה</w:t>
      </w:r>
      <w:r>
        <w:rPr>
          <w:rtl/>
        </w:rPr>
        <w:t xml:space="preserve">שנה </w:t>
      </w:r>
      <w:bookmarkStart w:id="16980" w:name="_ETM_Q28_726450"/>
      <w:bookmarkEnd w:id="16980"/>
      <w:r>
        <w:rPr>
          <w:rtl/>
        </w:rPr>
        <w:t xml:space="preserve">הבאה </w:t>
      </w:r>
      <w:bookmarkStart w:id="16981" w:name="_ETM_Q28_726629"/>
      <w:bookmarkEnd w:id="16981"/>
      <w:r>
        <w:rPr>
          <w:rFonts w:hint="cs"/>
          <w:rtl/>
        </w:rPr>
        <w:t>ב</w:t>
      </w:r>
      <w:r>
        <w:rPr>
          <w:rtl/>
        </w:rPr>
        <w:t xml:space="preserve">מדרגות </w:t>
      </w:r>
      <w:bookmarkStart w:id="16982" w:name="_ETM_Q28_727080"/>
      <w:bookmarkEnd w:id="16982"/>
      <w:r>
        <w:rPr>
          <w:rtl/>
        </w:rPr>
        <w:t xml:space="preserve">המס </w:t>
      </w:r>
      <w:bookmarkStart w:id="16983" w:name="_ETM_Q28_727519"/>
      <w:bookmarkEnd w:id="16983"/>
      <w:r>
        <w:rPr>
          <w:rtl/>
        </w:rPr>
        <w:t xml:space="preserve">חוזרים </w:t>
      </w:r>
      <w:bookmarkStart w:id="16984" w:name="_ETM_Q28_728179"/>
      <w:bookmarkEnd w:id="16984"/>
      <w:r>
        <w:rPr>
          <w:rtl/>
        </w:rPr>
        <w:t xml:space="preserve">לחשב </w:t>
      </w:r>
      <w:bookmarkStart w:id="16985" w:name="_ETM_Q28_728629"/>
      <w:bookmarkEnd w:id="16985"/>
      <w:r>
        <w:rPr>
          <w:rtl/>
        </w:rPr>
        <w:t xml:space="preserve">את </w:t>
      </w:r>
      <w:bookmarkStart w:id="16986" w:name="_ETM_Q28_728719"/>
      <w:bookmarkEnd w:id="16986"/>
      <w:r>
        <w:rPr>
          <w:rtl/>
        </w:rPr>
        <w:t>מ</w:t>
      </w:r>
      <w:r>
        <w:rPr>
          <w:rFonts w:hint="cs"/>
          <w:rtl/>
        </w:rPr>
        <w:t xml:space="preserve">דד הבסיס של 2024 וכאילו </w:t>
      </w:r>
      <w:bookmarkStart w:id="16987" w:name="_ETM_Q28_728840"/>
      <w:bookmarkStart w:id="16988" w:name="_ETM_Q28_728989"/>
      <w:bookmarkStart w:id="16989" w:name="_ETM_Q28_729800"/>
      <w:bookmarkStart w:id="16990" w:name="_ETM_Q28_730670"/>
      <w:bookmarkStart w:id="16991" w:name="_ETM_Q28_730970"/>
      <w:bookmarkStart w:id="16992" w:name="_ETM_Q28_731870"/>
      <w:bookmarkStart w:id="16993" w:name="_ETM_Q28_732589"/>
      <w:bookmarkEnd w:id="16987"/>
      <w:bookmarkEnd w:id="16988"/>
      <w:bookmarkEnd w:id="16989"/>
      <w:bookmarkEnd w:id="16990"/>
      <w:bookmarkEnd w:id="16991"/>
      <w:bookmarkEnd w:id="16992"/>
      <w:bookmarkEnd w:id="16993"/>
      <w:r>
        <w:rPr>
          <w:rtl/>
        </w:rPr>
        <w:t xml:space="preserve">מבטלים </w:t>
      </w:r>
      <w:bookmarkStart w:id="16994" w:name="_ETM_Q28_733129"/>
      <w:bookmarkEnd w:id="16994"/>
      <w:r>
        <w:rPr>
          <w:rtl/>
        </w:rPr>
        <w:t xml:space="preserve">את </w:t>
      </w:r>
      <w:bookmarkStart w:id="16995" w:name="_ETM_Q28_733219"/>
      <w:bookmarkEnd w:id="16995"/>
      <w:r>
        <w:rPr>
          <w:rtl/>
        </w:rPr>
        <w:t xml:space="preserve">ההקפאה </w:t>
      </w:r>
      <w:bookmarkStart w:id="16996" w:name="_ETM_Q28_733579"/>
      <w:bookmarkEnd w:id="16996"/>
      <w:r>
        <w:rPr>
          <w:rtl/>
        </w:rPr>
        <w:t xml:space="preserve">של </w:t>
      </w:r>
      <w:bookmarkStart w:id="16997" w:name="_ETM_Q28_733760"/>
      <w:bookmarkEnd w:id="16997"/>
      <w:r>
        <w:rPr>
          <w:rFonts w:hint="cs"/>
          <w:rtl/>
        </w:rPr>
        <w:t>ה</w:t>
      </w:r>
      <w:r>
        <w:rPr>
          <w:rtl/>
        </w:rPr>
        <w:t>מדרגות</w:t>
      </w:r>
      <w:r>
        <w:rPr>
          <w:rFonts w:hint="cs"/>
          <w:rtl/>
        </w:rPr>
        <w:t>.</w:t>
      </w:r>
      <w:r>
        <w:rPr>
          <w:rtl/>
        </w:rPr>
        <w:t xml:space="preserve"> </w:t>
      </w:r>
      <w:bookmarkStart w:id="16998" w:name="_ETM_Q28_734209"/>
      <w:bookmarkEnd w:id="16998"/>
      <w:r>
        <w:rPr>
          <w:rtl/>
        </w:rPr>
        <w:t xml:space="preserve">כל </w:t>
      </w:r>
      <w:bookmarkStart w:id="16999" w:name="_ETM_Q28_734449"/>
      <w:bookmarkEnd w:id="16999"/>
      <w:r>
        <w:rPr>
          <w:rtl/>
        </w:rPr>
        <w:t xml:space="preserve">הצעדים </w:t>
      </w:r>
      <w:bookmarkStart w:id="17000" w:name="_ETM_Q28_734929"/>
      <w:bookmarkEnd w:id="17000"/>
      <w:r>
        <w:rPr>
          <w:rtl/>
        </w:rPr>
        <w:t xml:space="preserve">שלקחנו </w:t>
      </w:r>
      <w:bookmarkStart w:id="17001" w:name="_ETM_Q28_735349"/>
      <w:bookmarkEnd w:id="17001"/>
      <w:r>
        <w:rPr>
          <w:rFonts w:hint="cs"/>
          <w:rtl/>
        </w:rPr>
        <w:t>א</w:t>
      </w:r>
      <w:r>
        <w:rPr>
          <w:rtl/>
        </w:rPr>
        <w:t>ל</w:t>
      </w:r>
      <w:r>
        <w:rPr>
          <w:rFonts w:hint="cs"/>
          <w:rtl/>
        </w:rPr>
        <w:t xml:space="preserve">ה </w:t>
      </w:r>
      <w:r>
        <w:rPr>
          <w:rtl/>
        </w:rPr>
        <w:t xml:space="preserve">צעדים </w:t>
      </w:r>
      <w:bookmarkStart w:id="17002" w:name="_ETM_Q28_735859"/>
      <w:bookmarkEnd w:id="17002"/>
      <w:r>
        <w:rPr>
          <w:rFonts w:hint="cs"/>
          <w:rtl/>
        </w:rPr>
        <w:t>ה</w:t>
      </w:r>
      <w:r>
        <w:rPr>
          <w:rtl/>
        </w:rPr>
        <w:t>דירים</w:t>
      </w:r>
      <w:r>
        <w:rPr>
          <w:rFonts w:hint="cs"/>
          <w:rtl/>
        </w:rPr>
        <w:t>,</w:t>
      </w:r>
      <w:r>
        <w:rPr>
          <w:rtl/>
        </w:rPr>
        <w:t xml:space="preserve"> </w:t>
      </w:r>
      <w:bookmarkStart w:id="17003" w:name="_ETM_Q28_736610"/>
      <w:bookmarkEnd w:id="17003"/>
      <w:r>
        <w:rPr>
          <w:rtl/>
        </w:rPr>
        <w:t xml:space="preserve">גם </w:t>
      </w:r>
      <w:bookmarkStart w:id="17004" w:name="_ETM_Q28_736849"/>
      <w:bookmarkEnd w:id="17004"/>
      <w:r>
        <w:rPr>
          <w:rtl/>
        </w:rPr>
        <w:t xml:space="preserve">בצד </w:t>
      </w:r>
      <w:bookmarkStart w:id="17005" w:name="_ETM_Q28_737090"/>
      <w:bookmarkEnd w:id="17005"/>
      <w:r>
        <w:rPr>
          <w:rtl/>
        </w:rPr>
        <w:t xml:space="preserve">ההכנסה </w:t>
      </w:r>
      <w:bookmarkStart w:id="17006" w:name="_ETM_Q28_737900"/>
      <w:bookmarkEnd w:id="17006"/>
      <w:r>
        <w:rPr>
          <w:rtl/>
        </w:rPr>
        <w:t xml:space="preserve">וגם </w:t>
      </w:r>
      <w:bookmarkStart w:id="17007" w:name="_ETM_Q28_738229"/>
      <w:bookmarkEnd w:id="17007"/>
      <w:r>
        <w:rPr>
          <w:rtl/>
        </w:rPr>
        <w:t xml:space="preserve">בצד </w:t>
      </w:r>
      <w:bookmarkStart w:id="17008" w:name="_ETM_Q28_738470"/>
      <w:bookmarkEnd w:id="17008"/>
      <w:r>
        <w:rPr>
          <w:rtl/>
        </w:rPr>
        <w:t>ההוצאה</w:t>
      </w:r>
      <w:r>
        <w:rPr>
          <w:rFonts w:hint="cs"/>
          <w:rtl/>
        </w:rPr>
        <w:t>.</w:t>
      </w:r>
    </w:p>
    <w:p w:rsidR="0000315F" w:rsidRDefault="0000315F" w:rsidP="009F49E7">
      <w:pPr>
        <w:rPr>
          <w:rtl/>
        </w:rPr>
      </w:pPr>
    </w:p>
    <w:p w:rsidR="0000315F" w:rsidRDefault="0000315F" w:rsidP="00C7594D">
      <w:pPr>
        <w:rPr>
          <w:rtl/>
          <w:lang w:eastAsia="he-IL"/>
        </w:rPr>
      </w:pPr>
      <w:bookmarkStart w:id="17009" w:name="_ETM_Q28_735619"/>
      <w:bookmarkStart w:id="17010" w:name="_ETM_Q28_739150"/>
      <w:bookmarkEnd w:id="17009"/>
      <w:bookmarkEnd w:id="17010"/>
      <w:r>
        <w:rPr>
          <w:rtl/>
        </w:rPr>
        <w:t>וכמובן</w:t>
      </w:r>
      <w:r>
        <w:rPr>
          <w:rFonts w:hint="cs"/>
          <w:rtl/>
        </w:rPr>
        <w:t>,</w:t>
      </w:r>
      <w:r>
        <w:rPr>
          <w:rtl/>
        </w:rPr>
        <w:t xml:space="preserve"> </w:t>
      </w:r>
      <w:bookmarkStart w:id="17011" w:name="_ETM_Q28_739780"/>
      <w:bookmarkEnd w:id="17011"/>
      <w:r>
        <w:rPr>
          <w:rtl/>
        </w:rPr>
        <w:t xml:space="preserve">הפרמטר </w:t>
      </w:r>
      <w:bookmarkStart w:id="17012" w:name="_ETM_Q28_740229"/>
      <w:bookmarkEnd w:id="17012"/>
      <w:r>
        <w:rPr>
          <w:rtl/>
        </w:rPr>
        <w:t xml:space="preserve">החמישי </w:t>
      </w:r>
      <w:bookmarkStart w:id="17013" w:name="_ETM_Q28_740559"/>
      <w:bookmarkEnd w:id="17013"/>
      <w:r>
        <w:rPr>
          <w:rtl/>
        </w:rPr>
        <w:t xml:space="preserve">זה </w:t>
      </w:r>
      <w:bookmarkStart w:id="17014" w:name="_ETM_Q28_740650"/>
      <w:bookmarkEnd w:id="17014"/>
      <w:r>
        <w:rPr>
          <w:rtl/>
        </w:rPr>
        <w:t xml:space="preserve">היכולת </w:t>
      </w:r>
      <w:bookmarkStart w:id="17015" w:name="_ETM_Q28_740919"/>
      <w:bookmarkEnd w:id="17015"/>
      <w:r>
        <w:rPr>
          <w:rtl/>
        </w:rPr>
        <w:t xml:space="preserve">להצליח </w:t>
      </w:r>
      <w:bookmarkStart w:id="17016" w:name="_ETM_Q28_741250"/>
      <w:bookmarkEnd w:id="17016"/>
      <w:r>
        <w:rPr>
          <w:rtl/>
        </w:rPr>
        <w:t>לה</w:t>
      </w:r>
      <w:r>
        <w:rPr>
          <w:rFonts w:hint="cs"/>
          <w:rtl/>
        </w:rPr>
        <w:t>ע</w:t>
      </w:r>
      <w:r>
        <w:rPr>
          <w:rtl/>
        </w:rPr>
        <w:t>בי</w:t>
      </w:r>
      <w:r>
        <w:rPr>
          <w:rFonts w:hint="cs"/>
          <w:rtl/>
        </w:rPr>
        <w:t>ר</w:t>
      </w:r>
      <w:r>
        <w:rPr>
          <w:rtl/>
        </w:rPr>
        <w:t xml:space="preserve"> </w:t>
      </w:r>
      <w:bookmarkStart w:id="17017" w:name="_ETM_Q28_741639"/>
      <w:bookmarkEnd w:id="17017"/>
      <w:r>
        <w:rPr>
          <w:rFonts w:hint="cs"/>
          <w:rtl/>
        </w:rPr>
        <w:t xml:space="preserve">את </w:t>
      </w:r>
      <w:r>
        <w:rPr>
          <w:rtl/>
        </w:rPr>
        <w:t>זה</w:t>
      </w:r>
      <w:r>
        <w:rPr>
          <w:rFonts w:hint="cs"/>
          <w:rtl/>
        </w:rPr>
        <w:t>.</w:t>
      </w:r>
      <w:r>
        <w:rPr>
          <w:rtl/>
        </w:rPr>
        <w:t xml:space="preserve"> </w:t>
      </w:r>
      <w:bookmarkStart w:id="17018" w:name="_ETM_Q28_741880"/>
      <w:bookmarkEnd w:id="17018"/>
      <w:r>
        <w:rPr>
          <w:rtl/>
        </w:rPr>
        <w:t>בסוף</w:t>
      </w:r>
      <w:r>
        <w:rPr>
          <w:rFonts w:hint="cs"/>
          <w:rtl/>
        </w:rPr>
        <w:t>,</w:t>
      </w:r>
      <w:r>
        <w:rPr>
          <w:rtl/>
        </w:rPr>
        <w:t xml:space="preserve"> </w:t>
      </w:r>
      <w:bookmarkStart w:id="17019" w:name="_ETM_Q28_742370"/>
      <w:bookmarkEnd w:id="17019"/>
      <w:r>
        <w:rPr>
          <w:rtl/>
        </w:rPr>
        <w:t xml:space="preserve">התפקיד </w:t>
      </w:r>
      <w:bookmarkStart w:id="17020" w:name="_ETM_Q28_742850"/>
      <w:bookmarkEnd w:id="17020"/>
      <w:r>
        <w:rPr>
          <w:rtl/>
        </w:rPr>
        <w:t xml:space="preserve">שלי </w:t>
      </w:r>
      <w:bookmarkStart w:id="17021" w:name="_ETM_Q28_743360"/>
      <w:bookmarkEnd w:id="17021"/>
      <w:r>
        <w:rPr>
          <w:rtl/>
        </w:rPr>
        <w:t xml:space="preserve">כשר </w:t>
      </w:r>
      <w:bookmarkStart w:id="17022" w:name="_ETM_Q28_743690"/>
      <w:bookmarkEnd w:id="17022"/>
      <w:r>
        <w:rPr>
          <w:rtl/>
        </w:rPr>
        <w:t xml:space="preserve">אוצר </w:t>
      </w:r>
      <w:bookmarkStart w:id="17023" w:name="_ETM_Q28_744020"/>
      <w:bookmarkEnd w:id="17023"/>
      <w:r>
        <w:rPr>
          <w:rtl/>
        </w:rPr>
        <w:t xml:space="preserve">זה </w:t>
      </w:r>
      <w:bookmarkStart w:id="17024" w:name="_ETM_Q28_744320"/>
      <w:bookmarkStart w:id="17025" w:name="_ETM_Q28_745509"/>
      <w:bookmarkEnd w:id="17024"/>
      <w:bookmarkEnd w:id="17025"/>
      <w:r>
        <w:rPr>
          <w:rtl/>
        </w:rPr>
        <w:t xml:space="preserve">להביא </w:t>
      </w:r>
      <w:bookmarkStart w:id="17026" w:name="_ETM_Q28_745990"/>
      <w:bookmarkEnd w:id="17026"/>
      <w:r>
        <w:rPr>
          <w:rtl/>
        </w:rPr>
        <w:t xml:space="preserve">את </w:t>
      </w:r>
      <w:bookmarkStart w:id="17027" w:name="_ETM_Q28_746050"/>
      <w:bookmarkEnd w:id="17027"/>
      <w:r>
        <w:rPr>
          <w:rtl/>
        </w:rPr>
        <w:t xml:space="preserve">המדיניות </w:t>
      </w:r>
      <w:bookmarkStart w:id="17028" w:name="_ETM_Q28_746349"/>
      <w:bookmarkEnd w:id="17028"/>
      <w:r>
        <w:rPr>
          <w:rtl/>
        </w:rPr>
        <w:t xml:space="preserve">הטובה </w:t>
      </w:r>
      <w:bookmarkStart w:id="17029" w:name="_ETM_Q28_746679"/>
      <w:bookmarkEnd w:id="17029"/>
      <w:r>
        <w:rPr>
          <w:rtl/>
        </w:rPr>
        <w:t xml:space="preserve">ביותר </w:t>
      </w:r>
      <w:bookmarkStart w:id="17030" w:name="_ETM_Q28_747009"/>
      <w:bookmarkEnd w:id="17030"/>
      <w:r>
        <w:rPr>
          <w:rtl/>
        </w:rPr>
        <w:t xml:space="preserve">שאני </w:t>
      </w:r>
      <w:bookmarkStart w:id="17031" w:name="_ETM_Q28_747220"/>
      <w:bookmarkEnd w:id="17031"/>
      <w:r>
        <w:rPr>
          <w:rtl/>
        </w:rPr>
        <w:t xml:space="preserve">יכול </w:t>
      </w:r>
      <w:bookmarkStart w:id="17032" w:name="_ETM_Q28_747490"/>
      <w:bookmarkEnd w:id="17032"/>
      <w:r>
        <w:rPr>
          <w:rtl/>
        </w:rPr>
        <w:t xml:space="preserve">בתוך </w:t>
      </w:r>
      <w:bookmarkStart w:id="17033" w:name="_ETM_Q28_747849"/>
      <w:bookmarkEnd w:id="17033"/>
      <w:r>
        <w:rPr>
          <w:rtl/>
        </w:rPr>
        <w:t xml:space="preserve">מערכת </w:t>
      </w:r>
      <w:bookmarkStart w:id="17034" w:name="_ETM_Q28_748240"/>
      <w:bookmarkEnd w:id="17034"/>
      <w:r>
        <w:rPr>
          <w:rtl/>
        </w:rPr>
        <w:t xml:space="preserve">אילוצים </w:t>
      </w:r>
      <w:bookmarkStart w:id="17035" w:name="_ETM_Q28_748569"/>
      <w:bookmarkEnd w:id="17035"/>
      <w:r>
        <w:rPr>
          <w:rtl/>
        </w:rPr>
        <w:t xml:space="preserve">פוליטית </w:t>
      </w:r>
      <w:bookmarkStart w:id="17036" w:name="_ETM_Q28_748960"/>
      <w:bookmarkEnd w:id="17036"/>
      <w:r>
        <w:rPr>
          <w:rtl/>
        </w:rPr>
        <w:t xml:space="preserve">של </w:t>
      </w:r>
      <w:bookmarkStart w:id="17037" w:name="_ETM_Q28_749050"/>
      <w:bookmarkEnd w:id="17037"/>
      <w:r>
        <w:rPr>
          <w:rtl/>
        </w:rPr>
        <w:t>דמוקרטיה</w:t>
      </w:r>
      <w:r>
        <w:rPr>
          <w:rFonts w:hint="cs"/>
          <w:rtl/>
        </w:rPr>
        <w:t>.</w:t>
      </w:r>
      <w:r>
        <w:rPr>
          <w:rtl/>
        </w:rPr>
        <w:t xml:space="preserve"> </w:t>
      </w:r>
      <w:bookmarkStart w:id="17038" w:name="_ETM_Q28_749889"/>
      <w:bookmarkEnd w:id="17038"/>
      <w:r>
        <w:rPr>
          <w:rtl/>
        </w:rPr>
        <w:t xml:space="preserve">וזה </w:t>
      </w:r>
      <w:bookmarkStart w:id="17039" w:name="_ETM_Q28_750099"/>
      <w:bookmarkEnd w:id="17039"/>
      <w:r>
        <w:rPr>
          <w:rtl/>
        </w:rPr>
        <w:t>נכון</w:t>
      </w:r>
      <w:r>
        <w:rPr>
          <w:rFonts w:hint="cs"/>
          <w:rtl/>
        </w:rPr>
        <w:t>,</w:t>
      </w:r>
      <w:r>
        <w:rPr>
          <w:rtl/>
        </w:rPr>
        <w:t xml:space="preserve"> </w:t>
      </w:r>
      <w:bookmarkStart w:id="17040" w:name="_ETM_Q28_750429"/>
      <w:bookmarkEnd w:id="17040"/>
      <w:r>
        <w:rPr>
          <w:rtl/>
        </w:rPr>
        <w:t>לכל</w:t>
      </w:r>
      <w:r>
        <w:rPr>
          <w:rFonts w:hint="cs"/>
          <w:rtl/>
        </w:rPr>
        <w:t xml:space="preserve"> אחד</w:t>
      </w:r>
      <w:bookmarkStart w:id="17041" w:name="_ETM_Q28_750610"/>
      <w:bookmarkEnd w:id="17041"/>
      <w:r>
        <w:rPr>
          <w:rtl/>
        </w:rPr>
        <w:t xml:space="preserve"> </w:t>
      </w:r>
      <w:bookmarkStart w:id="17042" w:name="_ETM_Q28_750789"/>
      <w:bookmarkEnd w:id="17042"/>
      <w:r>
        <w:rPr>
          <w:rtl/>
        </w:rPr>
        <w:t xml:space="preserve">יש </w:t>
      </w:r>
      <w:bookmarkStart w:id="17043" w:name="_ETM_Q28_750879"/>
      <w:bookmarkEnd w:id="17043"/>
      <w:r>
        <w:rPr>
          <w:rtl/>
        </w:rPr>
        <w:t xml:space="preserve">כמה </w:t>
      </w:r>
      <w:bookmarkStart w:id="17044" w:name="_ETM_Q28_751120"/>
      <w:bookmarkEnd w:id="17044"/>
      <w:r>
        <w:rPr>
          <w:rtl/>
        </w:rPr>
        <w:t xml:space="preserve">פרות </w:t>
      </w:r>
      <w:bookmarkStart w:id="17045" w:name="_ETM_Q28_751360"/>
      <w:bookmarkEnd w:id="17045"/>
      <w:r>
        <w:rPr>
          <w:rtl/>
        </w:rPr>
        <w:t>קדושות</w:t>
      </w:r>
      <w:r>
        <w:rPr>
          <w:rFonts w:hint="cs"/>
          <w:rtl/>
        </w:rPr>
        <w:t xml:space="preserve">, צריך להיזהר מלשחוט </w:t>
      </w:r>
      <w:bookmarkStart w:id="17046" w:name="_ETM_Q28_751690"/>
      <w:bookmarkStart w:id="17047" w:name="_ETM_Q28_751780"/>
      <w:bookmarkStart w:id="17048" w:name="_ETM_Q28_752080"/>
      <w:bookmarkStart w:id="17049" w:name="_ETM_Q28_752349"/>
      <w:bookmarkEnd w:id="17046"/>
      <w:bookmarkEnd w:id="17047"/>
      <w:bookmarkEnd w:id="17048"/>
      <w:bookmarkEnd w:id="17049"/>
      <w:r>
        <w:rPr>
          <w:rtl/>
        </w:rPr>
        <w:t>אות</w:t>
      </w:r>
      <w:r>
        <w:rPr>
          <w:rFonts w:hint="cs"/>
          <w:rtl/>
        </w:rPr>
        <w:t>ן.</w:t>
      </w:r>
      <w:r>
        <w:rPr>
          <w:rtl/>
        </w:rPr>
        <w:t xml:space="preserve"> </w:t>
      </w:r>
      <w:bookmarkStart w:id="17050" w:name="_ETM_Q28_753629"/>
      <w:bookmarkEnd w:id="17050"/>
      <w:r>
        <w:rPr>
          <w:rtl/>
        </w:rPr>
        <w:t xml:space="preserve">אני </w:t>
      </w:r>
      <w:bookmarkStart w:id="17051" w:name="_ETM_Q28_753809"/>
      <w:bookmarkEnd w:id="17051"/>
      <w:r>
        <w:rPr>
          <w:rtl/>
        </w:rPr>
        <w:t xml:space="preserve">לא </w:t>
      </w:r>
      <w:bookmarkStart w:id="17052" w:name="_ETM_Q28_753900"/>
      <w:bookmarkEnd w:id="17052"/>
      <w:r>
        <w:rPr>
          <w:rtl/>
        </w:rPr>
        <w:t xml:space="preserve">רואה </w:t>
      </w:r>
      <w:bookmarkStart w:id="17053" w:name="_ETM_Q28_754199"/>
      <w:bookmarkEnd w:id="17053"/>
      <w:r>
        <w:rPr>
          <w:rtl/>
        </w:rPr>
        <w:t xml:space="preserve">ערך </w:t>
      </w:r>
      <w:bookmarkStart w:id="17054" w:name="_ETM_Q28_754409"/>
      <w:bookmarkEnd w:id="17054"/>
      <w:r>
        <w:rPr>
          <w:rFonts w:hint="cs"/>
          <w:rtl/>
        </w:rPr>
        <w:t>ב</w:t>
      </w:r>
      <w:r>
        <w:rPr>
          <w:rtl/>
        </w:rPr>
        <w:t xml:space="preserve">פוליטיקאי </w:t>
      </w:r>
      <w:bookmarkStart w:id="17055" w:name="_ETM_Q28_754979"/>
      <w:bookmarkEnd w:id="17055"/>
      <w:r>
        <w:rPr>
          <w:rtl/>
        </w:rPr>
        <w:t xml:space="preserve">שמת </w:t>
      </w:r>
      <w:bookmarkStart w:id="17056" w:name="_ETM_Q28_755219"/>
      <w:bookmarkEnd w:id="17056"/>
      <w:r>
        <w:rPr>
          <w:rtl/>
        </w:rPr>
        <w:t xml:space="preserve">זקוף </w:t>
      </w:r>
      <w:bookmarkStart w:id="17057" w:name="_ETM_Q28_755729"/>
      <w:bookmarkEnd w:id="17057"/>
      <w:r>
        <w:rPr>
          <w:rFonts w:hint="cs"/>
          <w:rtl/>
        </w:rPr>
        <w:t xml:space="preserve">אלא </w:t>
      </w:r>
      <w:r>
        <w:rPr>
          <w:rtl/>
        </w:rPr>
        <w:t xml:space="preserve">שיודע </w:t>
      </w:r>
      <w:bookmarkStart w:id="17058" w:name="_ETM_Q28_756059"/>
      <w:bookmarkEnd w:id="17058"/>
      <w:r>
        <w:rPr>
          <w:rtl/>
        </w:rPr>
        <w:t xml:space="preserve">להביא </w:t>
      </w:r>
      <w:bookmarkStart w:id="17059" w:name="_ETM_Q28_756240"/>
      <w:bookmarkEnd w:id="17059"/>
      <w:r>
        <w:rPr>
          <w:rtl/>
        </w:rPr>
        <w:t xml:space="preserve">תוכנית </w:t>
      </w:r>
      <w:bookmarkStart w:id="17060" w:name="_ETM_Q28_756509"/>
      <w:bookmarkEnd w:id="17060"/>
      <w:r>
        <w:rPr>
          <w:rtl/>
        </w:rPr>
        <w:t>כלכלית</w:t>
      </w:r>
      <w:r>
        <w:rPr>
          <w:rFonts w:hint="cs"/>
          <w:rtl/>
        </w:rPr>
        <w:t>,</w:t>
      </w:r>
      <w:r>
        <w:rPr>
          <w:rtl/>
        </w:rPr>
        <w:t xml:space="preserve"> </w:t>
      </w:r>
      <w:bookmarkStart w:id="17061" w:name="_ETM_Q28_756990"/>
      <w:bookmarkEnd w:id="17061"/>
      <w:r>
        <w:rPr>
          <w:rtl/>
        </w:rPr>
        <w:t>אחראית</w:t>
      </w:r>
      <w:r>
        <w:rPr>
          <w:rFonts w:hint="cs"/>
          <w:rtl/>
        </w:rPr>
        <w:t>,</w:t>
      </w:r>
      <w:r>
        <w:rPr>
          <w:rtl/>
        </w:rPr>
        <w:t xml:space="preserve"> </w:t>
      </w:r>
      <w:bookmarkStart w:id="17062" w:name="_ETM_Q28_757740"/>
      <w:bookmarkEnd w:id="17062"/>
      <w:r>
        <w:rPr>
          <w:rtl/>
        </w:rPr>
        <w:t>מרוסנת</w:t>
      </w:r>
      <w:r>
        <w:rPr>
          <w:rFonts w:hint="cs"/>
          <w:rtl/>
        </w:rPr>
        <w:t>,</w:t>
      </w:r>
      <w:r>
        <w:rPr>
          <w:rtl/>
        </w:rPr>
        <w:t xml:space="preserve"> </w:t>
      </w:r>
      <w:bookmarkStart w:id="17063" w:name="_ETM_Q28_758460"/>
      <w:bookmarkEnd w:id="17063"/>
      <w:r>
        <w:rPr>
          <w:rtl/>
        </w:rPr>
        <w:t xml:space="preserve">בתוך </w:t>
      </w:r>
      <w:bookmarkStart w:id="17064" w:name="_ETM_Q28_758669"/>
      <w:bookmarkEnd w:id="17064"/>
      <w:r>
        <w:rPr>
          <w:rtl/>
        </w:rPr>
        <w:t xml:space="preserve">מסגרות </w:t>
      </w:r>
      <w:bookmarkStart w:id="17065" w:name="_ETM_Q28_759179"/>
      <w:bookmarkEnd w:id="17065"/>
      <w:r>
        <w:rPr>
          <w:rFonts w:hint="cs"/>
          <w:rtl/>
        </w:rPr>
        <w:t xml:space="preserve">עם </w:t>
      </w:r>
      <w:r>
        <w:rPr>
          <w:rtl/>
        </w:rPr>
        <w:t xml:space="preserve">צעדים </w:t>
      </w:r>
      <w:bookmarkStart w:id="17066" w:name="_ETM_Q28_759659"/>
      <w:bookmarkEnd w:id="17066"/>
      <w:r>
        <w:rPr>
          <w:rtl/>
        </w:rPr>
        <w:t xml:space="preserve">טובים </w:t>
      </w:r>
      <w:bookmarkStart w:id="17067" w:name="_ETM_Q28_760379"/>
      <w:bookmarkEnd w:id="17067"/>
      <w:r>
        <w:rPr>
          <w:rtl/>
        </w:rPr>
        <w:t xml:space="preserve">שנבחרו </w:t>
      </w:r>
      <w:bookmarkStart w:id="17068" w:name="_ETM_Q28_760889"/>
      <w:bookmarkEnd w:id="17068"/>
      <w:r>
        <w:rPr>
          <w:rtl/>
        </w:rPr>
        <w:t>בקפידה</w:t>
      </w:r>
      <w:r>
        <w:rPr>
          <w:rFonts w:hint="cs"/>
          <w:rtl/>
        </w:rPr>
        <w:t>,</w:t>
      </w:r>
      <w:r>
        <w:rPr>
          <w:rtl/>
        </w:rPr>
        <w:t xml:space="preserve"> </w:t>
      </w:r>
      <w:bookmarkStart w:id="17069" w:name="_ETM_Q28_761370"/>
      <w:bookmarkEnd w:id="17069"/>
      <w:r>
        <w:rPr>
          <w:rtl/>
        </w:rPr>
        <w:t xml:space="preserve">וכמו </w:t>
      </w:r>
      <w:bookmarkStart w:id="17070" w:name="_ETM_Q28_761550"/>
      <w:bookmarkEnd w:id="17070"/>
      <w:r>
        <w:rPr>
          <w:rtl/>
        </w:rPr>
        <w:t>שאמרתי</w:t>
      </w:r>
      <w:r>
        <w:rPr>
          <w:rFonts w:hint="cs"/>
          <w:rtl/>
        </w:rPr>
        <w:t xml:space="preserve"> –</w:t>
      </w:r>
      <w:r>
        <w:rPr>
          <w:rtl/>
        </w:rPr>
        <w:t xml:space="preserve"> </w:t>
      </w:r>
      <w:bookmarkStart w:id="17071" w:name="_ETM_Q28_761879"/>
      <w:bookmarkEnd w:id="17071"/>
      <w:r>
        <w:rPr>
          <w:rFonts w:hint="cs"/>
          <w:rtl/>
        </w:rPr>
        <w:t>ב</w:t>
      </w:r>
      <w:r>
        <w:rPr>
          <w:rtl/>
        </w:rPr>
        <w:t xml:space="preserve">שיתוף </w:t>
      </w:r>
      <w:bookmarkStart w:id="17072" w:name="_ETM_Q28_762120"/>
      <w:bookmarkEnd w:id="17072"/>
      <w:r>
        <w:rPr>
          <w:rtl/>
        </w:rPr>
        <w:t xml:space="preserve">פעולה </w:t>
      </w:r>
      <w:bookmarkStart w:id="17073" w:name="_ETM_Q28_762300"/>
      <w:bookmarkEnd w:id="17073"/>
      <w:r>
        <w:rPr>
          <w:rtl/>
        </w:rPr>
        <w:t xml:space="preserve">יוצא </w:t>
      </w:r>
      <w:bookmarkStart w:id="17074" w:name="_ETM_Q28_762509"/>
      <w:bookmarkEnd w:id="17074"/>
      <w:r>
        <w:rPr>
          <w:rtl/>
        </w:rPr>
        <w:t xml:space="preserve">מן </w:t>
      </w:r>
      <w:bookmarkStart w:id="17075" w:name="_ETM_Q28_762629"/>
      <w:bookmarkEnd w:id="17075"/>
      <w:r>
        <w:rPr>
          <w:rtl/>
        </w:rPr>
        <w:t xml:space="preserve">הכלל </w:t>
      </w:r>
      <w:bookmarkStart w:id="17076" w:name="_ETM_Q28_763229"/>
      <w:bookmarkEnd w:id="17076"/>
      <w:r>
        <w:rPr>
          <w:rtl/>
        </w:rPr>
        <w:t xml:space="preserve">גם </w:t>
      </w:r>
      <w:bookmarkStart w:id="17077" w:name="_ETM_Q28_763409"/>
      <w:bookmarkEnd w:id="17077"/>
      <w:r>
        <w:rPr>
          <w:rtl/>
        </w:rPr>
        <w:t xml:space="preserve">עם </w:t>
      </w:r>
      <w:bookmarkStart w:id="17078" w:name="_ETM_Q28_763499"/>
      <w:bookmarkEnd w:id="17078"/>
      <w:r>
        <w:rPr>
          <w:rtl/>
        </w:rPr>
        <w:t xml:space="preserve">אנשי </w:t>
      </w:r>
      <w:bookmarkStart w:id="17079" w:name="_ETM_Q28_763710"/>
      <w:bookmarkEnd w:id="17079"/>
      <w:r>
        <w:rPr>
          <w:rFonts w:hint="cs"/>
          <w:rtl/>
        </w:rPr>
        <w:t>ה</w:t>
      </w:r>
      <w:r>
        <w:rPr>
          <w:rtl/>
        </w:rPr>
        <w:t xml:space="preserve">מקצוע </w:t>
      </w:r>
      <w:bookmarkStart w:id="17080" w:name="_ETM_Q28_764039"/>
      <w:bookmarkEnd w:id="17080"/>
      <w:r>
        <w:rPr>
          <w:rtl/>
        </w:rPr>
        <w:t xml:space="preserve">אצלנו </w:t>
      </w:r>
      <w:bookmarkStart w:id="17081" w:name="_ETM_Q28_764309"/>
      <w:bookmarkEnd w:id="17081"/>
      <w:r>
        <w:rPr>
          <w:rtl/>
        </w:rPr>
        <w:t xml:space="preserve">בתוך </w:t>
      </w:r>
      <w:bookmarkStart w:id="17082" w:name="_ETM_Q28_764780"/>
      <w:bookmarkEnd w:id="17082"/>
      <w:r>
        <w:rPr>
          <w:rtl/>
        </w:rPr>
        <w:t xml:space="preserve">משרד </w:t>
      </w:r>
      <w:bookmarkStart w:id="17083" w:name="_ETM_Q28_765230"/>
      <w:bookmarkEnd w:id="17083"/>
      <w:r>
        <w:rPr>
          <w:rtl/>
        </w:rPr>
        <w:t>האוצר</w:t>
      </w:r>
      <w:r>
        <w:rPr>
          <w:rFonts w:hint="cs"/>
          <w:rtl/>
        </w:rPr>
        <w:t>,</w:t>
      </w:r>
      <w:r>
        <w:rPr>
          <w:rtl/>
        </w:rPr>
        <w:t xml:space="preserve"> </w:t>
      </w:r>
      <w:bookmarkStart w:id="17084" w:name="_ETM_Q28_765950"/>
      <w:bookmarkEnd w:id="17084"/>
      <w:r>
        <w:rPr>
          <w:rtl/>
        </w:rPr>
        <w:t xml:space="preserve">גם </w:t>
      </w:r>
      <w:bookmarkStart w:id="17085" w:name="_ETM_Q28_766280"/>
      <w:bookmarkEnd w:id="17085"/>
      <w:r>
        <w:rPr>
          <w:rFonts w:hint="cs"/>
          <w:rtl/>
        </w:rPr>
        <w:t>ע</w:t>
      </w:r>
      <w:r>
        <w:rPr>
          <w:rtl/>
        </w:rPr>
        <w:t xml:space="preserve">ם </w:t>
      </w:r>
      <w:bookmarkStart w:id="17086" w:name="_ETM_Q28_766730"/>
      <w:bookmarkEnd w:id="17086"/>
      <w:r>
        <w:rPr>
          <w:rtl/>
        </w:rPr>
        <w:t xml:space="preserve">נגיד </w:t>
      </w:r>
      <w:bookmarkStart w:id="17087" w:name="_ETM_Q28_767000"/>
      <w:bookmarkEnd w:id="17087"/>
      <w:r>
        <w:rPr>
          <w:rtl/>
        </w:rPr>
        <w:t xml:space="preserve">בנק </w:t>
      </w:r>
      <w:bookmarkStart w:id="17088" w:name="_ETM_Q28_767179"/>
      <w:bookmarkEnd w:id="17088"/>
      <w:r>
        <w:rPr>
          <w:rtl/>
        </w:rPr>
        <w:t xml:space="preserve">ישראל </w:t>
      </w:r>
      <w:bookmarkStart w:id="17089" w:name="_ETM_Q28_767540"/>
      <w:bookmarkEnd w:id="17089"/>
      <w:r>
        <w:rPr>
          <w:rtl/>
        </w:rPr>
        <w:t xml:space="preserve">וגם </w:t>
      </w:r>
      <w:bookmarkStart w:id="17090" w:name="_ETM_Q28_767780"/>
      <w:bookmarkEnd w:id="17090"/>
      <w:r>
        <w:rPr>
          <w:rFonts w:hint="cs"/>
          <w:rtl/>
        </w:rPr>
        <w:t xml:space="preserve">עם </w:t>
      </w:r>
      <w:r>
        <w:rPr>
          <w:rtl/>
        </w:rPr>
        <w:t xml:space="preserve">שחקנים </w:t>
      </w:r>
      <w:bookmarkStart w:id="17091" w:name="_ETM_Q28_768230"/>
      <w:bookmarkEnd w:id="17091"/>
      <w:r>
        <w:rPr>
          <w:rtl/>
        </w:rPr>
        <w:t>אחרים</w:t>
      </w:r>
      <w:r>
        <w:rPr>
          <w:rFonts w:hint="cs"/>
          <w:rtl/>
        </w:rPr>
        <w:t>.</w:t>
      </w:r>
      <w:r>
        <w:rPr>
          <w:rtl/>
        </w:rPr>
        <w:t xml:space="preserve"> </w:t>
      </w:r>
      <w:bookmarkStart w:id="17092" w:name="_ETM_Q28_768440"/>
      <w:bookmarkEnd w:id="17092"/>
      <w:r>
        <w:rPr>
          <w:rtl/>
        </w:rPr>
        <w:t xml:space="preserve">כמו </w:t>
      </w:r>
      <w:bookmarkStart w:id="17093" w:name="_ETM_Q28_768559"/>
      <w:bookmarkEnd w:id="17093"/>
      <w:r>
        <w:rPr>
          <w:rtl/>
        </w:rPr>
        <w:t>שאמרנו</w:t>
      </w:r>
      <w:r>
        <w:rPr>
          <w:rFonts w:hint="cs"/>
          <w:rtl/>
        </w:rPr>
        <w:t>,</w:t>
      </w:r>
      <w:r>
        <w:rPr>
          <w:rtl/>
        </w:rPr>
        <w:t xml:space="preserve"> </w:t>
      </w:r>
      <w:bookmarkStart w:id="17094" w:name="_ETM_Q28_768950"/>
      <w:bookmarkEnd w:id="17094"/>
      <w:r>
        <w:rPr>
          <w:rtl/>
        </w:rPr>
        <w:t>בהסתדרות</w:t>
      </w:r>
      <w:r>
        <w:rPr>
          <w:rFonts w:hint="cs"/>
          <w:rtl/>
        </w:rPr>
        <w:t xml:space="preserve"> באמת </w:t>
      </w:r>
      <w:bookmarkStart w:id="17095" w:name="_ETM_Q28_769490"/>
      <w:bookmarkStart w:id="17096" w:name="_ETM_Q28_769820"/>
      <w:bookmarkEnd w:id="17095"/>
      <w:bookmarkEnd w:id="17096"/>
      <w:r>
        <w:rPr>
          <w:rtl/>
        </w:rPr>
        <w:t xml:space="preserve"> </w:t>
      </w:r>
      <w:bookmarkStart w:id="17097" w:name="_ETM_Q28_770000"/>
      <w:bookmarkEnd w:id="17097"/>
      <w:r>
        <w:rPr>
          <w:rtl/>
        </w:rPr>
        <w:t xml:space="preserve">הצלחנו </w:t>
      </w:r>
      <w:bookmarkStart w:id="17098" w:name="_ETM_Q28_770330"/>
      <w:bookmarkEnd w:id="17098"/>
      <w:r>
        <w:rPr>
          <w:rtl/>
        </w:rPr>
        <w:t xml:space="preserve">להגיע </w:t>
      </w:r>
      <w:bookmarkStart w:id="17099" w:name="_ETM_Q28_770980"/>
      <w:bookmarkEnd w:id="17099"/>
      <w:r>
        <w:rPr>
          <w:rtl/>
        </w:rPr>
        <w:t xml:space="preserve">להסכמות </w:t>
      </w:r>
      <w:bookmarkStart w:id="17100" w:name="_ETM_Q28_771580"/>
      <w:bookmarkEnd w:id="17100"/>
      <w:r>
        <w:rPr>
          <w:rtl/>
        </w:rPr>
        <w:t xml:space="preserve">עם </w:t>
      </w:r>
      <w:bookmarkStart w:id="17101" w:name="_ETM_Q28_771700"/>
      <w:bookmarkEnd w:id="17101"/>
      <w:r>
        <w:rPr>
          <w:rtl/>
        </w:rPr>
        <w:t>כולם</w:t>
      </w:r>
      <w:r>
        <w:rPr>
          <w:rFonts w:hint="cs"/>
          <w:rtl/>
        </w:rPr>
        <w:t>,</w:t>
      </w:r>
      <w:r>
        <w:rPr>
          <w:rtl/>
        </w:rPr>
        <w:t xml:space="preserve"> </w:t>
      </w:r>
      <w:bookmarkStart w:id="17102" w:name="_ETM_Q28_772360"/>
      <w:bookmarkEnd w:id="17102"/>
      <w:r>
        <w:rPr>
          <w:rtl/>
        </w:rPr>
        <w:t xml:space="preserve">כך </w:t>
      </w:r>
      <w:bookmarkStart w:id="17103" w:name="_ETM_Q28_772510"/>
      <w:bookmarkEnd w:id="17103"/>
      <w:r>
        <w:rPr>
          <w:rtl/>
        </w:rPr>
        <w:t xml:space="preserve">שאני </w:t>
      </w:r>
      <w:bookmarkStart w:id="17104" w:name="_ETM_Q28_772690"/>
      <w:bookmarkEnd w:id="17104"/>
      <w:r>
        <w:rPr>
          <w:rtl/>
        </w:rPr>
        <w:t xml:space="preserve">חושב </w:t>
      </w:r>
      <w:bookmarkStart w:id="17105" w:name="_ETM_Q28_773320"/>
      <w:bookmarkEnd w:id="17105"/>
      <w:r>
        <w:rPr>
          <w:rtl/>
        </w:rPr>
        <w:t xml:space="preserve">שהחוק </w:t>
      </w:r>
      <w:bookmarkStart w:id="17106" w:name="_ETM_Q28_773710"/>
      <w:bookmarkEnd w:id="17106"/>
      <w:r>
        <w:rPr>
          <w:rtl/>
        </w:rPr>
        <w:t xml:space="preserve">הזה </w:t>
      </w:r>
      <w:bookmarkStart w:id="17107" w:name="_ETM_Q28_774419"/>
      <w:bookmarkEnd w:id="17107"/>
      <w:r>
        <w:rPr>
          <w:rtl/>
        </w:rPr>
        <w:t xml:space="preserve">הוא </w:t>
      </w:r>
      <w:bookmarkStart w:id="17108" w:name="_ETM_Q28_774539"/>
      <w:bookmarkEnd w:id="17108"/>
      <w:r>
        <w:rPr>
          <w:rtl/>
        </w:rPr>
        <w:t xml:space="preserve">חוק </w:t>
      </w:r>
      <w:bookmarkStart w:id="17109" w:name="_ETM_Q28_775210"/>
      <w:bookmarkEnd w:id="17109"/>
      <w:r>
        <w:rPr>
          <w:rtl/>
        </w:rPr>
        <w:t>טוב</w:t>
      </w:r>
      <w:r w:rsidR="00C7594D">
        <w:rPr>
          <w:rFonts w:hint="cs"/>
          <w:rtl/>
        </w:rPr>
        <w:t>.</w:t>
      </w:r>
      <w:r>
        <w:rPr>
          <w:rFonts w:hint="cs"/>
          <w:rtl/>
        </w:rPr>
        <w:t xml:space="preserve"> </w:t>
      </w:r>
      <w:bookmarkStart w:id="17110" w:name="_ETM_Q28_777296"/>
      <w:bookmarkStart w:id="17111" w:name="_ETM_Q28_777387"/>
      <w:bookmarkStart w:id="17112" w:name="_ETM_Q28_777423"/>
      <w:bookmarkStart w:id="17113" w:name="_ETM_Q28_777491"/>
      <w:bookmarkStart w:id="17114" w:name="_ETM_Q28_775689"/>
      <w:bookmarkEnd w:id="17110"/>
      <w:bookmarkEnd w:id="17111"/>
      <w:bookmarkEnd w:id="17112"/>
      <w:bookmarkEnd w:id="17113"/>
      <w:bookmarkEnd w:id="17114"/>
      <w:r>
        <w:rPr>
          <w:rtl/>
        </w:rPr>
        <w:t xml:space="preserve">התקציב </w:t>
      </w:r>
      <w:bookmarkStart w:id="17115" w:name="_ETM_Q28_776289"/>
      <w:bookmarkEnd w:id="17115"/>
      <w:r>
        <w:rPr>
          <w:rtl/>
        </w:rPr>
        <w:t>שב</w:t>
      </w:r>
      <w:r>
        <w:rPr>
          <w:rFonts w:hint="cs"/>
          <w:rtl/>
        </w:rPr>
        <w:t>א</w:t>
      </w:r>
      <w:bookmarkStart w:id="17116" w:name="_ETM_Q28_776619"/>
      <w:bookmarkStart w:id="17117" w:name="_ETM_Q28_774920"/>
      <w:bookmarkEnd w:id="17116"/>
      <w:bookmarkEnd w:id="17117"/>
      <w:r>
        <w:rPr>
          <w:rFonts w:hint="cs"/>
          <w:rtl/>
        </w:rPr>
        <w:t xml:space="preserve"> ל</w:t>
      </w:r>
      <w:r>
        <w:rPr>
          <w:rtl/>
        </w:rPr>
        <w:t xml:space="preserve">פניכם </w:t>
      </w:r>
      <w:bookmarkStart w:id="17118" w:name="_ETM_Q28_777189"/>
      <w:bookmarkEnd w:id="17118"/>
      <w:r>
        <w:rPr>
          <w:rtl/>
        </w:rPr>
        <w:t xml:space="preserve">וגם </w:t>
      </w:r>
      <w:bookmarkStart w:id="17119" w:name="_ETM_Q28_777610"/>
      <w:bookmarkEnd w:id="17119"/>
      <w:r>
        <w:rPr>
          <w:rtl/>
        </w:rPr>
        <w:t xml:space="preserve">שני </w:t>
      </w:r>
      <w:bookmarkStart w:id="17120" w:name="_ETM_Q28_777819"/>
      <w:bookmarkEnd w:id="17120"/>
      <w:r>
        <w:rPr>
          <w:rtl/>
        </w:rPr>
        <w:t xml:space="preserve">החוקים </w:t>
      </w:r>
      <w:bookmarkStart w:id="17121" w:name="_ETM_Q28_778179"/>
      <w:bookmarkEnd w:id="17121"/>
      <w:r>
        <w:rPr>
          <w:rFonts w:hint="cs"/>
          <w:rtl/>
        </w:rPr>
        <w:t xml:space="preserve">– </w:t>
      </w:r>
      <w:bookmarkStart w:id="17122" w:name="_ETM_Q28_778360"/>
      <w:bookmarkStart w:id="17123" w:name="_ETM_Q28_778449"/>
      <w:bookmarkEnd w:id="17122"/>
      <w:bookmarkEnd w:id="17123"/>
      <w:r>
        <w:rPr>
          <w:rtl/>
        </w:rPr>
        <w:t xml:space="preserve">אני </w:t>
      </w:r>
      <w:bookmarkStart w:id="17124" w:name="_ETM_Q28_778569"/>
      <w:bookmarkEnd w:id="17124"/>
      <w:r>
        <w:rPr>
          <w:rFonts w:hint="cs"/>
          <w:rtl/>
        </w:rPr>
        <w:t xml:space="preserve">לא יודע אם אני </w:t>
      </w:r>
      <w:r>
        <w:rPr>
          <w:rtl/>
        </w:rPr>
        <w:t xml:space="preserve">אצליח </w:t>
      </w:r>
      <w:bookmarkStart w:id="17125" w:name="_ETM_Q28_778839"/>
      <w:bookmarkEnd w:id="17125"/>
      <w:r>
        <w:rPr>
          <w:rtl/>
        </w:rPr>
        <w:t>לה</w:t>
      </w:r>
      <w:r>
        <w:rPr>
          <w:rFonts w:hint="cs"/>
          <w:rtl/>
        </w:rPr>
        <w:t>צ</w:t>
      </w:r>
      <w:r>
        <w:rPr>
          <w:rtl/>
        </w:rPr>
        <w:t xml:space="preserve">יג </w:t>
      </w:r>
      <w:bookmarkStart w:id="17126" w:name="_ETM_Q28_779080"/>
      <w:bookmarkEnd w:id="17126"/>
      <w:r>
        <w:rPr>
          <w:rtl/>
        </w:rPr>
        <w:t xml:space="preserve">אותם </w:t>
      </w:r>
      <w:bookmarkStart w:id="17127" w:name="_ETM_Q28_779259"/>
      <w:bookmarkEnd w:id="17127"/>
      <w:r>
        <w:rPr>
          <w:rtl/>
        </w:rPr>
        <w:t xml:space="preserve">פה </w:t>
      </w:r>
      <w:bookmarkStart w:id="17128" w:name="_ETM_Q28_779830"/>
      <w:bookmarkEnd w:id="17128"/>
      <w:r>
        <w:rPr>
          <w:rtl/>
        </w:rPr>
        <w:t xml:space="preserve">או </w:t>
      </w:r>
      <w:bookmarkStart w:id="17129" w:name="_ETM_Q28_779919"/>
      <w:bookmarkEnd w:id="17129"/>
      <w:r>
        <w:rPr>
          <w:rtl/>
        </w:rPr>
        <w:t xml:space="preserve">שיהיה </w:t>
      </w:r>
      <w:bookmarkStart w:id="17130" w:name="_ETM_Q28_780129"/>
      <w:bookmarkEnd w:id="17130"/>
      <w:r>
        <w:rPr>
          <w:rtl/>
        </w:rPr>
        <w:t>כ</w:t>
      </w:r>
      <w:r>
        <w:rPr>
          <w:rFonts w:hint="cs"/>
          <w:rtl/>
        </w:rPr>
        <w:t xml:space="preserve">אן </w:t>
      </w:r>
      <w:r>
        <w:rPr>
          <w:rtl/>
        </w:rPr>
        <w:t xml:space="preserve">שר </w:t>
      </w:r>
      <w:bookmarkStart w:id="17131" w:name="_ETM_Q28_780400"/>
      <w:bookmarkEnd w:id="17131"/>
      <w:r>
        <w:rPr>
          <w:rtl/>
        </w:rPr>
        <w:t xml:space="preserve">תורן </w:t>
      </w:r>
      <w:bookmarkStart w:id="17132" w:name="_ETM_Q28_780669"/>
      <w:bookmarkEnd w:id="17132"/>
      <w:r>
        <w:rPr>
          <w:rtl/>
        </w:rPr>
        <w:t xml:space="preserve">שיציג </w:t>
      </w:r>
      <w:bookmarkStart w:id="17133" w:name="_ETM_Q28_781449"/>
      <w:bookmarkEnd w:id="17133"/>
      <w:r>
        <w:rPr>
          <w:rFonts w:hint="cs"/>
          <w:rtl/>
        </w:rPr>
        <w:t xml:space="preserve">– </w:t>
      </w:r>
      <w:r>
        <w:rPr>
          <w:rtl/>
        </w:rPr>
        <w:t xml:space="preserve">גם </w:t>
      </w:r>
      <w:bookmarkStart w:id="17134" w:name="_ETM_Q28_781629"/>
      <w:bookmarkEnd w:id="17134"/>
      <w:r>
        <w:rPr>
          <w:rtl/>
        </w:rPr>
        <w:t xml:space="preserve">שני </w:t>
      </w:r>
      <w:bookmarkStart w:id="17135" w:name="_ETM_Q28_781839"/>
      <w:bookmarkEnd w:id="17135"/>
      <w:r>
        <w:rPr>
          <w:rtl/>
        </w:rPr>
        <w:t>החוקים</w:t>
      </w:r>
      <w:r>
        <w:rPr>
          <w:rFonts w:hint="cs"/>
          <w:rtl/>
        </w:rPr>
        <w:t xml:space="preserve">, ההתאמות </w:t>
      </w:r>
      <w:bookmarkStart w:id="17136" w:name="_ETM_Q28_780692"/>
      <w:bookmarkEnd w:id="17136"/>
      <w:r>
        <w:rPr>
          <w:rFonts w:hint="cs"/>
          <w:rtl/>
        </w:rPr>
        <w:t xml:space="preserve">והרפורמות, תומכים את התקציב הזה. וכפי שאמרתי, </w:t>
      </w:r>
      <w:bookmarkStart w:id="17137" w:name="_ETM_Q28_787320"/>
      <w:bookmarkEnd w:id="17137"/>
      <w:r>
        <w:rPr>
          <w:rFonts w:hint="cs"/>
          <w:rtl/>
        </w:rPr>
        <w:t xml:space="preserve">אני שמח עליו, שמח שכמובן הכנסת הצביעה בעד המסגרות. היא </w:t>
      </w:r>
      <w:bookmarkStart w:id="17138" w:name="_ETM_Q28_788855"/>
      <w:bookmarkEnd w:id="17138"/>
      <w:r>
        <w:rPr>
          <w:rFonts w:hint="cs"/>
          <w:rtl/>
        </w:rPr>
        <w:t xml:space="preserve">תצביע עכשיו בעד התקציב, היא תצביע אחר כך, בעזרת השם, </w:t>
      </w:r>
      <w:bookmarkStart w:id="17139" w:name="_ETM_Q28_793934"/>
      <w:bookmarkEnd w:id="17139"/>
      <w:r>
        <w:rPr>
          <w:rFonts w:hint="cs"/>
          <w:rtl/>
        </w:rPr>
        <w:t xml:space="preserve">גם בעד שני חוקי ההתייעלות. </w:t>
      </w:r>
      <w:bookmarkStart w:id="17140" w:name="TOR_Q29"/>
      <w:bookmarkEnd w:id="17140"/>
      <w:r>
        <w:rPr>
          <w:rFonts w:hint="cs"/>
          <w:rtl/>
          <w:lang w:eastAsia="he-IL"/>
        </w:rPr>
        <w:t>ואנחנו מתקדמים לעבר תקציב טוב</w:t>
      </w:r>
      <w:bookmarkStart w:id="17141" w:name="_ETM_Q29_201780"/>
      <w:bookmarkStart w:id="17142" w:name="_ETM_Q29_196990"/>
      <w:bookmarkStart w:id="17143" w:name="_ETM_Q29_193559"/>
      <w:bookmarkStart w:id="17144" w:name="_ETM_Q29_197508"/>
      <w:bookmarkEnd w:id="17141"/>
      <w:bookmarkEnd w:id="17142"/>
      <w:bookmarkEnd w:id="17143"/>
      <w:bookmarkEnd w:id="17144"/>
      <w:r>
        <w:rPr>
          <w:rFonts w:hint="cs"/>
          <w:rtl/>
          <w:lang w:eastAsia="he-IL"/>
        </w:rPr>
        <w:t xml:space="preserve">, שמאפשר לנו לנהל את המלחמה, לתת מענה </w:t>
      </w:r>
      <w:bookmarkStart w:id="17145" w:name="_ETM_Q29_198783"/>
      <w:bookmarkEnd w:id="17145"/>
      <w:r>
        <w:rPr>
          <w:rFonts w:hint="cs"/>
          <w:rtl/>
          <w:lang w:eastAsia="he-IL"/>
        </w:rPr>
        <w:t xml:space="preserve">לכל הצרכים האזרחיים </w:t>
      </w:r>
      <w:bookmarkStart w:id="17146" w:name="_ETM_Q29_200069"/>
      <w:bookmarkEnd w:id="17146"/>
      <w:r>
        <w:rPr>
          <w:rFonts w:hint="cs"/>
          <w:rtl/>
          <w:lang w:eastAsia="he-IL"/>
        </w:rPr>
        <w:t xml:space="preserve">של עם ישראל, וכמו </w:t>
      </w:r>
      <w:bookmarkStart w:id="17147" w:name="_ETM_Q29_204722"/>
      <w:bookmarkEnd w:id="17147"/>
      <w:r>
        <w:rPr>
          <w:rFonts w:hint="cs"/>
          <w:rtl/>
          <w:lang w:eastAsia="he-IL"/>
        </w:rPr>
        <w:t xml:space="preserve">שאמרתי, לטעת או לזרוע מנועי צמיחה </w:t>
      </w:r>
      <w:bookmarkStart w:id="17148" w:name="_ETM_Q29_205610"/>
      <w:bookmarkEnd w:id="17148"/>
      <w:r>
        <w:rPr>
          <w:rFonts w:hint="cs"/>
          <w:rtl/>
          <w:lang w:eastAsia="he-IL"/>
        </w:rPr>
        <w:t xml:space="preserve">בשנה שבה אנחנו יוצאים </w:t>
      </w:r>
      <w:bookmarkStart w:id="17149" w:name="_ETM_Q29_209364"/>
      <w:bookmarkEnd w:id="17149"/>
      <w:r>
        <w:rPr>
          <w:rFonts w:hint="cs"/>
          <w:rtl/>
          <w:lang w:eastAsia="he-IL"/>
        </w:rPr>
        <w:t>ממלחמה לצמיחה, מניצחון</w:t>
      </w:r>
      <w:bookmarkStart w:id="17150" w:name="_ETM_Q29_208929"/>
      <w:bookmarkEnd w:id="17150"/>
      <w:r>
        <w:rPr>
          <w:rFonts w:hint="cs"/>
          <w:rtl/>
          <w:lang w:eastAsia="he-IL"/>
        </w:rPr>
        <w:t xml:space="preserve"> לרווחה כלכלית. תודה רבה.</w:t>
      </w:r>
    </w:p>
    <w:p w:rsidR="0000315F" w:rsidRDefault="0000315F" w:rsidP="009F49E7">
      <w:pPr>
        <w:rPr>
          <w:rtl/>
          <w:lang w:eastAsia="he-IL"/>
        </w:rPr>
      </w:pPr>
      <w:bookmarkStart w:id="17151" w:name="_ETM_Q29_210637"/>
      <w:bookmarkEnd w:id="17151"/>
    </w:p>
    <w:p w:rsidR="0000315F" w:rsidRDefault="0000315F" w:rsidP="009F49E7">
      <w:pPr>
        <w:pStyle w:val="af5"/>
        <w:keepNext/>
        <w:rPr>
          <w:rtl/>
        </w:rPr>
      </w:pPr>
      <w:bookmarkStart w:id="17152" w:name="ET_interruption_5084_2"/>
      <w:r w:rsidRPr="000576C9">
        <w:rPr>
          <w:rStyle w:val="TagStyle"/>
          <w:rtl/>
        </w:rPr>
        <w:t xml:space="preserve"> &lt;&lt; קריאה &gt;&gt; </w:t>
      </w:r>
      <w:r>
        <w:rPr>
          <w:rtl/>
        </w:rPr>
        <w:t>מיקי לוי (יש עתיד):</w:t>
      </w:r>
      <w:r w:rsidRPr="000576C9">
        <w:rPr>
          <w:rStyle w:val="TagStyle"/>
          <w:rtl/>
        </w:rPr>
        <w:t xml:space="preserve"> &lt;&lt; קריאה &gt;&gt;</w:t>
      </w:r>
      <w:r>
        <w:rPr>
          <w:rtl/>
        </w:rPr>
        <w:t xml:space="preserve"> </w:t>
      </w:r>
      <w:bookmarkEnd w:id="17152"/>
    </w:p>
    <w:p w:rsidR="0000315F" w:rsidRDefault="0000315F" w:rsidP="009F49E7">
      <w:pPr>
        <w:rPr>
          <w:rtl/>
          <w:lang w:eastAsia="he-IL"/>
        </w:rPr>
      </w:pPr>
    </w:p>
    <w:p w:rsidR="0000315F" w:rsidRDefault="0000315F" w:rsidP="009F49E7">
      <w:pPr>
        <w:rPr>
          <w:rtl/>
          <w:lang w:eastAsia="he-IL"/>
        </w:rPr>
      </w:pPr>
      <w:bookmarkStart w:id="17153" w:name="_ETM_Q29_213981"/>
      <w:bookmarkStart w:id="17154" w:name="_ETM_Q29_214213"/>
      <w:bookmarkStart w:id="17155" w:name="_ETM_Q29_214283"/>
      <w:bookmarkStart w:id="17156" w:name="_ETM_Q29_4818"/>
      <w:bookmarkEnd w:id="17153"/>
      <w:bookmarkEnd w:id="17154"/>
      <w:bookmarkEnd w:id="17155"/>
      <w:bookmarkEnd w:id="17156"/>
      <w:r>
        <w:rPr>
          <w:rFonts w:hint="cs"/>
          <w:rtl/>
          <w:lang w:eastAsia="he-IL"/>
        </w:rPr>
        <w:t>אדוני, רגע</w:t>
      </w:r>
      <w:bookmarkStart w:id="17157" w:name="_ETM_Q29_210205"/>
      <w:bookmarkEnd w:id="17157"/>
      <w:r>
        <w:rPr>
          <w:rFonts w:hint="cs"/>
          <w:rtl/>
          <w:lang w:eastAsia="he-IL"/>
        </w:rPr>
        <w:t xml:space="preserve">. שאלה אחת </w:t>
      </w:r>
      <w:bookmarkStart w:id="17158" w:name="_ETM_Q29_214375"/>
      <w:bookmarkEnd w:id="17158"/>
      <w:r>
        <w:rPr>
          <w:rFonts w:hint="cs"/>
          <w:rtl/>
          <w:lang w:eastAsia="he-IL"/>
        </w:rPr>
        <w:t>קטנה, בבקשה.</w:t>
      </w:r>
      <w:bookmarkStart w:id="17159" w:name="_ETM_Q29_213587"/>
      <w:bookmarkEnd w:id="17159"/>
      <w:r>
        <w:rPr>
          <w:rFonts w:hint="cs"/>
          <w:rtl/>
          <w:lang w:eastAsia="he-IL"/>
        </w:rPr>
        <w:t xml:space="preserve"> היועצת המשפטית של הכנסת קבעה שאתה </w:t>
      </w:r>
      <w:bookmarkStart w:id="17160" w:name="_ETM_Q29_214756"/>
      <w:bookmarkEnd w:id="17160"/>
      <w:r>
        <w:rPr>
          <w:rFonts w:hint="cs"/>
          <w:rtl/>
          <w:lang w:eastAsia="he-IL"/>
        </w:rPr>
        <w:t xml:space="preserve">צריך להניח </w:t>
      </w:r>
      <w:bookmarkStart w:id="17161" w:name="_ETM_Q29_216462"/>
      <w:bookmarkEnd w:id="17161"/>
      <w:r>
        <w:rPr>
          <w:rFonts w:hint="cs"/>
          <w:rtl/>
          <w:lang w:eastAsia="he-IL"/>
        </w:rPr>
        <w:t>בחצי שעה הקרובה את עלות ההסכמים הקואליציוניים</w:t>
      </w:r>
      <w:bookmarkStart w:id="17162" w:name="_ETM_Q29_218407"/>
      <w:bookmarkEnd w:id="17162"/>
      <w:r>
        <w:rPr>
          <w:rFonts w:hint="cs"/>
          <w:rtl/>
          <w:lang w:eastAsia="he-IL"/>
        </w:rPr>
        <w:t xml:space="preserve"> על שולחן הכנסת.</w:t>
      </w:r>
      <w:bookmarkStart w:id="17163" w:name="_ETM_Q29_220709"/>
      <w:bookmarkEnd w:id="17163"/>
    </w:p>
    <w:p w:rsidR="0000315F" w:rsidRDefault="0000315F" w:rsidP="009F49E7">
      <w:pPr>
        <w:rPr>
          <w:rtl/>
          <w:lang w:eastAsia="he-IL"/>
        </w:rPr>
      </w:pPr>
      <w:bookmarkStart w:id="17164" w:name="_ETM_Q29_220880"/>
      <w:bookmarkStart w:id="17165" w:name="_ETM_Q29_220961"/>
      <w:bookmarkEnd w:id="17164"/>
      <w:bookmarkEnd w:id="17165"/>
    </w:p>
    <w:p w:rsidR="0000315F" w:rsidRDefault="0000315F" w:rsidP="009F49E7">
      <w:pPr>
        <w:pStyle w:val="-"/>
        <w:keepNext/>
        <w:rPr>
          <w:rtl/>
        </w:rPr>
      </w:pPr>
      <w:r w:rsidRPr="000576C9">
        <w:rPr>
          <w:rStyle w:val="TagStyle"/>
          <w:rtl/>
        </w:rPr>
        <w:t xml:space="preserve"> &lt;&lt; דובר_המשך &gt;&gt; </w:t>
      </w:r>
      <w:r>
        <w:rPr>
          <w:rtl/>
        </w:rPr>
        <w:t>שר האוצר בצלאל סמוטריץ':</w:t>
      </w:r>
      <w:r w:rsidRPr="000576C9">
        <w:rPr>
          <w:rStyle w:val="TagStyle"/>
          <w:rtl/>
        </w:rPr>
        <w:t xml:space="preserve"> &lt;&lt; דובר_המשך &gt;&gt;</w:t>
      </w:r>
      <w:r>
        <w:rPr>
          <w:rtl/>
        </w:rPr>
        <w:t xml:space="preserve"> </w:t>
      </w:r>
    </w:p>
    <w:p w:rsidR="0000315F" w:rsidRDefault="0000315F" w:rsidP="009F49E7">
      <w:pPr>
        <w:rPr>
          <w:rtl/>
          <w:lang w:eastAsia="he-IL"/>
        </w:rPr>
      </w:pPr>
    </w:p>
    <w:p w:rsidR="0000315F" w:rsidRDefault="0000315F" w:rsidP="009F49E7">
      <w:pPr>
        <w:rPr>
          <w:rtl/>
          <w:lang w:eastAsia="he-IL"/>
        </w:rPr>
      </w:pPr>
      <w:bookmarkStart w:id="17166" w:name="_ETM_Q29_222469"/>
      <w:bookmarkEnd w:id="17166"/>
      <w:r>
        <w:rPr>
          <w:rFonts w:hint="cs"/>
          <w:rtl/>
          <w:lang w:eastAsia="he-IL"/>
        </w:rPr>
        <w:t xml:space="preserve">איזה </w:t>
      </w:r>
      <w:bookmarkStart w:id="17167" w:name="_ETM_Q29_224354"/>
      <w:bookmarkEnd w:id="17167"/>
      <w:r>
        <w:rPr>
          <w:rFonts w:hint="cs"/>
          <w:rtl/>
          <w:lang w:eastAsia="he-IL"/>
        </w:rPr>
        <w:t>הסכמים קואליציוניים?</w:t>
      </w:r>
    </w:p>
    <w:p w:rsidR="0000315F" w:rsidRDefault="0000315F" w:rsidP="009F49E7">
      <w:pPr>
        <w:rPr>
          <w:rtl/>
          <w:lang w:eastAsia="he-IL"/>
        </w:rPr>
      </w:pPr>
      <w:bookmarkStart w:id="17168" w:name="_ETM_Q29_221709"/>
      <w:bookmarkStart w:id="17169" w:name="_ETM_Q29_221865"/>
      <w:bookmarkStart w:id="17170" w:name="_ETM_Q29_221933"/>
      <w:bookmarkEnd w:id="17168"/>
      <w:bookmarkEnd w:id="17169"/>
      <w:bookmarkEnd w:id="17170"/>
    </w:p>
    <w:p w:rsidR="0000315F" w:rsidRDefault="0000315F" w:rsidP="009F49E7">
      <w:pPr>
        <w:pStyle w:val="af5"/>
        <w:keepNext/>
        <w:rPr>
          <w:rtl/>
        </w:rPr>
      </w:pPr>
      <w:bookmarkStart w:id="17171" w:name="ET_interruption_5084_4"/>
      <w:r w:rsidRPr="000576C9">
        <w:rPr>
          <w:rStyle w:val="TagStyle"/>
          <w:rtl/>
        </w:rPr>
        <w:t xml:space="preserve"> &lt;&lt; קריאה &gt;&gt; </w:t>
      </w:r>
      <w:r>
        <w:rPr>
          <w:rtl/>
        </w:rPr>
        <w:t>מיקי לוי (יש עתיד):</w:t>
      </w:r>
      <w:r w:rsidRPr="000576C9">
        <w:rPr>
          <w:rStyle w:val="TagStyle"/>
          <w:rtl/>
        </w:rPr>
        <w:t xml:space="preserve"> &lt;&lt; קריאה &gt;&gt;</w:t>
      </w:r>
      <w:r>
        <w:rPr>
          <w:rtl/>
        </w:rPr>
        <w:t xml:space="preserve"> </w:t>
      </w:r>
      <w:bookmarkEnd w:id="17171"/>
    </w:p>
    <w:p w:rsidR="0000315F" w:rsidRDefault="0000315F" w:rsidP="009F49E7">
      <w:pPr>
        <w:rPr>
          <w:rtl/>
          <w:lang w:eastAsia="he-IL"/>
        </w:rPr>
      </w:pPr>
    </w:p>
    <w:p w:rsidR="0000315F" w:rsidRDefault="0000315F" w:rsidP="009F49E7">
      <w:pPr>
        <w:rPr>
          <w:rtl/>
          <w:lang w:eastAsia="he-IL"/>
        </w:rPr>
      </w:pPr>
      <w:bookmarkStart w:id="17172" w:name="_ETM_Q29_226783"/>
      <w:bookmarkStart w:id="17173" w:name="_ETM_Q29_222570"/>
      <w:bookmarkEnd w:id="17172"/>
      <w:bookmarkEnd w:id="17173"/>
      <w:r>
        <w:rPr>
          <w:rFonts w:hint="cs"/>
          <w:rtl/>
          <w:lang w:eastAsia="he-IL"/>
        </w:rPr>
        <w:t>זה מה שאני קורא פה.</w:t>
      </w:r>
      <w:bookmarkStart w:id="17174" w:name="_ETM_Q29_224631"/>
      <w:bookmarkEnd w:id="17174"/>
    </w:p>
    <w:p w:rsidR="0000315F" w:rsidRDefault="0000315F" w:rsidP="009F49E7">
      <w:pPr>
        <w:rPr>
          <w:rtl/>
          <w:lang w:eastAsia="he-IL"/>
        </w:rPr>
      </w:pPr>
      <w:bookmarkStart w:id="17175" w:name="_ETM_Q29_224781"/>
      <w:bookmarkStart w:id="17176" w:name="_ETM_Q29_224854"/>
      <w:bookmarkEnd w:id="17175"/>
      <w:bookmarkEnd w:id="17176"/>
    </w:p>
    <w:p w:rsidR="0000315F" w:rsidRDefault="0000315F" w:rsidP="009F49E7">
      <w:pPr>
        <w:pStyle w:val="-"/>
        <w:keepNext/>
        <w:rPr>
          <w:rtl/>
        </w:rPr>
      </w:pPr>
      <w:r w:rsidRPr="000576C9">
        <w:rPr>
          <w:rStyle w:val="TagStyle"/>
          <w:rtl/>
        </w:rPr>
        <w:t xml:space="preserve"> &lt;&lt; דובר_המשך &gt;&gt; </w:t>
      </w:r>
      <w:r>
        <w:rPr>
          <w:rtl/>
        </w:rPr>
        <w:t>שר האוצר בצלאל סמוטריץ':</w:t>
      </w:r>
      <w:r w:rsidRPr="000576C9">
        <w:rPr>
          <w:rStyle w:val="TagStyle"/>
          <w:rtl/>
        </w:rPr>
        <w:t xml:space="preserve"> &lt;&lt; דובר_המשך &gt;&gt;</w:t>
      </w:r>
      <w:r>
        <w:rPr>
          <w:rtl/>
        </w:rPr>
        <w:t xml:space="preserve"> </w:t>
      </w:r>
    </w:p>
    <w:p w:rsidR="0000315F" w:rsidRDefault="0000315F" w:rsidP="009F49E7">
      <w:pPr>
        <w:rPr>
          <w:rtl/>
          <w:lang w:eastAsia="he-IL"/>
        </w:rPr>
      </w:pPr>
    </w:p>
    <w:p w:rsidR="0000315F" w:rsidRDefault="0000315F" w:rsidP="009F49E7">
      <w:pPr>
        <w:rPr>
          <w:rtl/>
        </w:rPr>
      </w:pPr>
      <w:bookmarkStart w:id="17177" w:name="_ETM_Q29_226925"/>
      <w:bookmarkEnd w:id="17177"/>
      <w:r>
        <w:rPr>
          <w:rFonts w:hint="cs"/>
          <w:rtl/>
          <w:lang w:eastAsia="he-IL"/>
        </w:rPr>
        <w:t xml:space="preserve">יש הסכמים </w:t>
      </w:r>
      <w:bookmarkStart w:id="17178" w:name="_ETM_Q29_224161"/>
      <w:bookmarkStart w:id="17179" w:name="_ETM_Q29_228929"/>
      <w:bookmarkStart w:id="17180" w:name="_ETM_Q29_226269"/>
      <w:bookmarkEnd w:id="17178"/>
      <w:bookmarkEnd w:id="17179"/>
      <w:bookmarkEnd w:id="17180"/>
      <w:r>
        <w:rPr>
          <w:rtl/>
        </w:rPr>
        <w:t xml:space="preserve">קואליציוניים </w:t>
      </w:r>
      <w:bookmarkStart w:id="17181" w:name="_ETM_Q29_229379"/>
      <w:bookmarkEnd w:id="17181"/>
      <w:r>
        <w:rPr>
          <w:rtl/>
        </w:rPr>
        <w:t xml:space="preserve">שנחתמו </w:t>
      </w:r>
      <w:bookmarkStart w:id="17182" w:name="_ETM_Q29_230159"/>
      <w:bookmarkEnd w:id="17182"/>
      <w:r>
        <w:rPr>
          <w:rtl/>
        </w:rPr>
        <w:t>כש</w:t>
      </w:r>
      <w:bookmarkStart w:id="17183" w:name="_ETM_Q29_230460"/>
      <w:bookmarkEnd w:id="17183"/>
      <w:r>
        <w:rPr>
          <w:rtl/>
        </w:rPr>
        <w:t xml:space="preserve">קמה </w:t>
      </w:r>
      <w:bookmarkStart w:id="17184" w:name="_ETM_Q29_230760"/>
      <w:bookmarkEnd w:id="17184"/>
      <w:r>
        <w:rPr>
          <w:rtl/>
        </w:rPr>
        <w:t xml:space="preserve">הממשלה </w:t>
      </w:r>
      <w:bookmarkStart w:id="17185" w:name="_ETM_Q29_231239"/>
      <w:bookmarkEnd w:id="17185"/>
      <w:r>
        <w:rPr>
          <w:rtl/>
        </w:rPr>
        <w:t>הזאת</w:t>
      </w:r>
      <w:r>
        <w:rPr>
          <w:rFonts w:hint="cs"/>
          <w:rtl/>
        </w:rPr>
        <w:t>.</w:t>
      </w:r>
      <w:bookmarkStart w:id="17186" w:name="_ETM_Q29_226689"/>
      <w:bookmarkEnd w:id="17186"/>
      <w:r>
        <w:rPr>
          <w:rtl/>
        </w:rPr>
        <w:t xml:space="preserve"> </w:t>
      </w:r>
      <w:bookmarkStart w:id="17187" w:name="_ETM_Q29_231569"/>
      <w:bookmarkEnd w:id="17187"/>
      <w:r>
        <w:rPr>
          <w:rtl/>
        </w:rPr>
        <w:t xml:space="preserve">מאז </w:t>
      </w:r>
      <w:bookmarkStart w:id="17188" w:name="_ETM_Q29_231839"/>
      <w:bookmarkEnd w:id="17188"/>
      <w:r>
        <w:rPr>
          <w:rtl/>
        </w:rPr>
        <w:t xml:space="preserve">עברנו </w:t>
      </w:r>
      <w:bookmarkStart w:id="17189" w:name="_ETM_Q29_232079"/>
      <w:bookmarkEnd w:id="17189"/>
      <w:r>
        <w:rPr>
          <w:rFonts w:hint="cs"/>
          <w:rtl/>
        </w:rPr>
        <w:t>את תקציב</w:t>
      </w:r>
      <w:bookmarkStart w:id="17190" w:name="_ETM_Q29_227083"/>
      <w:bookmarkStart w:id="17191" w:name="_ETM_Q29_222824"/>
      <w:bookmarkStart w:id="17192" w:name="_ETM_Q29_222042"/>
      <w:bookmarkEnd w:id="17190"/>
      <w:bookmarkEnd w:id="17191"/>
      <w:bookmarkEnd w:id="17192"/>
      <w:r>
        <w:rPr>
          <w:rtl/>
        </w:rPr>
        <w:t xml:space="preserve"> </w:t>
      </w:r>
      <w:bookmarkStart w:id="17193" w:name="_ETM_Q29_232379"/>
      <w:bookmarkStart w:id="17194" w:name="_ETM_Q29_233189"/>
      <w:bookmarkEnd w:id="17193"/>
      <w:bookmarkEnd w:id="17194"/>
      <w:r>
        <w:rPr>
          <w:rFonts w:hint="cs"/>
          <w:rtl/>
        </w:rPr>
        <w:t>2023</w:t>
      </w:r>
      <w:bookmarkStart w:id="17195" w:name="_ETM_Q29_220205"/>
      <w:bookmarkEnd w:id="17195"/>
      <w:r>
        <w:rPr>
          <w:rFonts w:hint="cs"/>
          <w:rtl/>
        </w:rPr>
        <w:t xml:space="preserve">, </w:t>
      </w:r>
      <w:r>
        <w:rPr>
          <w:rtl/>
        </w:rPr>
        <w:t xml:space="preserve">תקציב </w:t>
      </w:r>
      <w:bookmarkStart w:id="17196" w:name="_ETM_Q29_233489"/>
      <w:bookmarkStart w:id="17197" w:name="_ETM_Q29_218545"/>
      <w:bookmarkStart w:id="17198" w:name="_ETM_Q29_214032"/>
      <w:bookmarkEnd w:id="17196"/>
      <w:bookmarkEnd w:id="17197"/>
      <w:bookmarkEnd w:id="17198"/>
      <w:r>
        <w:rPr>
          <w:rFonts w:hint="cs"/>
          <w:rtl/>
        </w:rPr>
        <w:t>2024</w:t>
      </w:r>
      <w:bookmarkStart w:id="17199" w:name="_ETM_Q29_211595"/>
      <w:bookmarkEnd w:id="17199"/>
      <w:r>
        <w:rPr>
          <w:rFonts w:hint="cs"/>
          <w:rtl/>
        </w:rPr>
        <w:t>.</w:t>
      </w:r>
      <w:r>
        <w:rPr>
          <w:rtl/>
        </w:rPr>
        <w:t xml:space="preserve"> </w:t>
      </w:r>
      <w:bookmarkStart w:id="17200" w:name="_ETM_Q29_234780"/>
      <w:bookmarkStart w:id="17201" w:name="_ETM_Q29_235199"/>
      <w:bookmarkStart w:id="17202" w:name="_ETM_Q29_231391"/>
      <w:bookmarkEnd w:id="17200"/>
      <w:bookmarkEnd w:id="17201"/>
      <w:bookmarkEnd w:id="17202"/>
      <w:r>
        <w:rPr>
          <w:rFonts w:hint="cs"/>
          <w:rtl/>
        </w:rPr>
        <w:t>לא יודע. מי</w:t>
      </w:r>
      <w:r>
        <w:rPr>
          <w:rtl/>
        </w:rPr>
        <w:t xml:space="preserve"> </w:t>
      </w:r>
      <w:bookmarkStart w:id="17203" w:name="_ETM_Q29_235320"/>
      <w:bookmarkEnd w:id="17203"/>
      <w:r>
        <w:rPr>
          <w:rtl/>
        </w:rPr>
        <w:t xml:space="preserve">שמנחה </w:t>
      </w:r>
      <w:bookmarkStart w:id="17204" w:name="_ETM_Q29_235859"/>
      <w:bookmarkEnd w:id="17204"/>
      <w:r>
        <w:rPr>
          <w:rtl/>
        </w:rPr>
        <w:t>אותי</w:t>
      </w:r>
      <w:bookmarkStart w:id="17205" w:name="_ETM_Q29_236339"/>
      <w:bookmarkStart w:id="17206" w:name="_ETM_Q29_236940"/>
      <w:bookmarkEnd w:id="17205"/>
      <w:bookmarkEnd w:id="17206"/>
      <w:r>
        <w:rPr>
          <w:rFonts w:hint="cs"/>
          <w:rtl/>
        </w:rPr>
        <w:t xml:space="preserve"> </w:t>
      </w:r>
      <w:r>
        <w:rPr>
          <w:rFonts w:hint="eastAsia"/>
          <w:rtl/>
        </w:rPr>
        <w:t>–</w:t>
      </w:r>
      <w:bookmarkStart w:id="17207" w:name="_ETM_Q29_233171"/>
      <w:bookmarkEnd w:id="17207"/>
      <w:r>
        <w:rPr>
          <w:rtl/>
        </w:rPr>
        <w:t xml:space="preserve"> </w:t>
      </w:r>
      <w:bookmarkStart w:id="17208" w:name="_ETM_Q29_236969"/>
      <w:bookmarkEnd w:id="17208"/>
      <w:r>
        <w:rPr>
          <w:rtl/>
        </w:rPr>
        <w:t xml:space="preserve">אני </w:t>
      </w:r>
      <w:bookmarkStart w:id="17209" w:name="_ETM_Q29_237089"/>
      <w:bookmarkEnd w:id="17209"/>
      <w:r>
        <w:rPr>
          <w:rtl/>
        </w:rPr>
        <w:t xml:space="preserve">מאוד </w:t>
      </w:r>
      <w:bookmarkStart w:id="17210" w:name="_ETM_Q29_237329"/>
      <w:bookmarkEnd w:id="17210"/>
      <w:r>
        <w:rPr>
          <w:rtl/>
        </w:rPr>
        <w:t xml:space="preserve">מעריך </w:t>
      </w:r>
      <w:bookmarkStart w:id="17211" w:name="_ETM_Q29_237689"/>
      <w:bookmarkEnd w:id="17211"/>
      <w:r>
        <w:rPr>
          <w:rtl/>
        </w:rPr>
        <w:t xml:space="preserve">את </w:t>
      </w:r>
      <w:bookmarkStart w:id="17212" w:name="_ETM_Q29_237749"/>
      <w:bookmarkEnd w:id="17212"/>
      <w:r>
        <w:rPr>
          <w:rtl/>
        </w:rPr>
        <w:t xml:space="preserve">היועצת </w:t>
      </w:r>
      <w:bookmarkStart w:id="17213" w:name="_ETM_Q29_238019"/>
      <w:bookmarkEnd w:id="17213"/>
      <w:r>
        <w:rPr>
          <w:rtl/>
        </w:rPr>
        <w:t xml:space="preserve">המשפטית </w:t>
      </w:r>
      <w:bookmarkStart w:id="17214" w:name="_ETM_Q29_238409"/>
      <w:bookmarkEnd w:id="17214"/>
      <w:r>
        <w:rPr>
          <w:rtl/>
        </w:rPr>
        <w:t xml:space="preserve">של </w:t>
      </w:r>
      <w:bookmarkStart w:id="17215" w:name="_ETM_Q29_238530"/>
      <w:bookmarkEnd w:id="17215"/>
      <w:r>
        <w:rPr>
          <w:rtl/>
        </w:rPr>
        <w:t>הכנסת</w:t>
      </w:r>
      <w:r>
        <w:rPr>
          <w:rFonts w:hint="cs"/>
          <w:rtl/>
        </w:rPr>
        <w:t>,</w:t>
      </w:r>
      <w:r>
        <w:rPr>
          <w:rtl/>
        </w:rPr>
        <w:t xml:space="preserve"> </w:t>
      </w:r>
      <w:bookmarkStart w:id="17216" w:name="_ETM_Q29_238890"/>
      <w:bookmarkEnd w:id="17216"/>
      <w:r>
        <w:rPr>
          <w:rtl/>
        </w:rPr>
        <w:t xml:space="preserve">אין </w:t>
      </w:r>
      <w:bookmarkStart w:id="17217" w:name="_ETM_Q29_238979"/>
      <w:bookmarkEnd w:id="17217"/>
      <w:r>
        <w:rPr>
          <w:rtl/>
        </w:rPr>
        <w:t xml:space="preserve">לי </w:t>
      </w:r>
      <w:bookmarkStart w:id="17218" w:name="_ETM_Q29_239039"/>
      <w:bookmarkEnd w:id="17218"/>
      <w:r>
        <w:rPr>
          <w:rtl/>
        </w:rPr>
        <w:t xml:space="preserve">מושג </w:t>
      </w:r>
      <w:bookmarkStart w:id="17219" w:name="_ETM_Q29_239249"/>
      <w:bookmarkEnd w:id="17219"/>
      <w:r>
        <w:rPr>
          <w:rtl/>
        </w:rPr>
        <w:t xml:space="preserve">על </w:t>
      </w:r>
      <w:bookmarkStart w:id="17220" w:name="_ETM_Q29_239309"/>
      <w:bookmarkEnd w:id="17220"/>
      <w:r>
        <w:rPr>
          <w:rtl/>
        </w:rPr>
        <w:t xml:space="preserve">מה </w:t>
      </w:r>
      <w:bookmarkStart w:id="17221" w:name="_ETM_Q29_239399"/>
      <w:bookmarkEnd w:id="17221"/>
      <w:r>
        <w:rPr>
          <w:rtl/>
        </w:rPr>
        <w:t xml:space="preserve">אתה </w:t>
      </w:r>
      <w:bookmarkStart w:id="17222" w:name="_ETM_Q29_239489"/>
      <w:bookmarkEnd w:id="17222"/>
      <w:r>
        <w:rPr>
          <w:rtl/>
        </w:rPr>
        <w:t>מדבר</w:t>
      </w:r>
      <w:r>
        <w:rPr>
          <w:rFonts w:hint="cs"/>
          <w:rtl/>
        </w:rPr>
        <w:t>. היא</w:t>
      </w:r>
      <w:bookmarkStart w:id="17223" w:name="_ETM_Q29_236389"/>
      <w:bookmarkEnd w:id="17223"/>
      <w:r>
        <w:rPr>
          <w:rtl/>
        </w:rPr>
        <w:t xml:space="preserve"> </w:t>
      </w:r>
      <w:bookmarkStart w:id="17224" w:name="_ETM_Q29_240119"/>
      <w:bookmarkStart w:id="17225" w:name="_ETM_Q29_240210"/>
      <w:bookmarkEnd w:id="17224"/>
      <w:bookmarkEnd w:id="17225"/>
      <w:r>
        <w:rPr>
          <w:rtl/>
        </w:rPr>
        <w:t xml:space="preserve">יודעת </w:t>
      </w:r>
      <w:bookmarkStart w:id="17226" w:name="_ETM_Q29_240479"/>
      <w:bookmarkEnd w:id="17226"/>
      <w:r>
        <w:rPr>
          <w:rtl/>
        </w:rPr>
        <w:t xml:space="preserve">לדבר </w:t>
      </w:r>
      <w:bookmarkStart w:id="17227" w:name="_ETM_Q29_240839"/>
      <w:bookmarkEnd w:id="17227"/>
      <w:r>
        <w:rPr>
          <w:rtl/>
        </w:rPr>
        <w:t xml:space="preserve">איתי </w:t>
      </w:r>
      <w:bookmarkStart w:id="17228" w:name="_ETM_Q29_241019"/>
      <w:bookmarkEnd w:id="17228"/>
      <w:r>
        <w:rPr>
          <w:rtl/>
        </w:rPr>
        <w:t xml:space="preserve">אם </w:t>
      </w:r>
      <w:bookmarkStart w:id="17229" w:name="_ETM_Q29_241079"/>
      <w:bookmarkEnd w:id="17229"/>
      <w:r>
        <w:rPr>
          <w:rtl/>
        </w:rPr>
        <w:t xml:space="preserve">יש </w:t>
      </w:r>
      <w:bookmarkStart w:id="17230" w:name="_ETM_Q29_241170"/>
      <w:bookmarkEnd w:id="17230"/>
      <w:r>
        <w:rPr>
          <w:rtl/>
        </w:rPr>
        <w:t xml:space="preserve">לה </w:t>
      </w:r>
      <w:bookmarkStart w:id="17231" w:name="_ETM_Q29_241289"/>
      <w:bookmarkEnd w:id="17231"/>
      <w:r>
        <w:rPr>
          <w:rtl/>
        </w:rPr>
        <w:t xml:space="preserve">איזה </w:t>
      </w:r>
      <w:bookmarkStart w:id="17232" w:name="_ETM_Q29_241499"/>
      <w:bookmarkEnd w:id="17232"/>
      <w:r>
        <w:rPr>
          <w:rtl/>
        </w:rPr>
        <w:t>הערות</w:t>
      </w:r>
      <w:r>
        <w:rPr>
          <w:rFonts w:hint="cs"/>
          <w:rtl/>
        </w:rPr>
        <w:t>,</w:t>
      </w:r>
      <w:r>
        <w:rPr>
          <w:rtl/>
        </w:rPr>
        <w:t xml:space="preserve"> </w:t>
      </w:r>
      <w:bookmarkStart w:id="17233" w:name="_ETM_Q29_242460"/>
      <w:bookmarkEnd w:id="17233"/>
      <w:r>
        <w:rPr>
          <w:rtl/>
        </w:rPr>
        <w:t xml:space="preserve">אבל </w:t>
      </w:r>
      <w:bookmarkStart w:id="17234" w:name="_ETM_Q29_242729"/>
      <w:bookmarkEnd w:id="17234"/>
      <w:r>
        <w:rPr>
          <w:rtl/>
        </w:rPr>
        <w:t xml:space="preserve">היועץ </w:t>
      </w:r>
      <w:bookmarkStart w:id="17235" w:name="_ETM_Q29_242999"/>
      <w:bookmarkEnd w:id="17235"/>
      <w:r>
        <w:rPr>
          <w:rtl/>
        </w:rPr>
        <w:t xml:space="preserve">המשפטי </w:t>
      </w:r>
      <w:bookmarkStart w:id="17236" w:name="_ETM_Q29_243449"/>
      <w:bookmarkEnd w:id="17236"/>
      <w:r>
        <w:rPr>
          <w:rtl/>
        </w:rPr>
        <w:t>שלנו</w:t>
      </w:r>
      <w:r>
        <w:rPr>
          <w:rFonts w:hint="cs"/>
          <w:rtl/>
        </w:rPr>
        <w:t>,</w:t>
      </w:r>
      <w:bookmarkStart w:id="17237" w:name="_ETM_Q29_240871"/>
      <w:bookmarkEnd w:id="17237"/>
      <w:r>
        <w:rPr>
          <w:rtl/>
        </w:rPr>
        <w:t xml:space="preserve"> </w:t>
      </w:r>
      <w:bookmarkStart w:id="17238" w:name="_ETM_Q29_244770"/>
      <w:bookmarkEnd w:id="17238"/>
      <w:r>
        <w:rPr>
          <w:rtl/>
        </w:rPr>
        <w:t>ש</w:t>
      </w:r>
      <w:r>
        <w:rPr>
          <w:rFonts w:hint="cs"/>
          <w:rtl/>
        </w:rPr>
        <w:t xml:space="preserve">ל </w:t>
      </w:r>
      <w:r>
        <w:rPr>
          <w:rtl/>
        </w:rPr>
        <w:t xml:space="preserve">משרד </w:t>
      </w:r>
      <w:bookmarkStart w:id="17239" w:name="_ETM_Q29_245159"/>
      <w:bookmarkEnd w:id="17239"/>
      <w:r>
        <w:rPr>
          <w:rtl/>
        </w:rPr>
        <w:t>ה</w:t>
      </w:r>
      <w:bookmarkStart w:id="17240" w:name="_ETM_Q29_244169"/>
      <w:bookmarkEnd w:id="17240"/>
      <w:r>
        <w:rPr>
          <w:rtl/>
        </w:rPr>
        <w:t>אוצר</w:t>
      </w:r>
      <w:r>
        <w:rPr>
          <w:rFonts w:hint="cs"/>
          <w:rtl/>
        </w:rPr>
        <w:t>,</w:t>
      </w:r>
      <w:r>
        <w:rPr>
          <w:rtl/>
        </w:rPr>
        <w:t xml:space="preserve"> </w:t>
      </w:r>
      <w:bookmarkStart w:id="17241" w:name="_ETM_Q29_245610"/>
      <w:bookmarkEnd w:id="17241"/>
      <w:r>
        <w:rPr>
          <w:rtl/>
        </w:rPr>
        <w:t xml:space="preserve">תומך </w:t>
      </w:r>
      <w:bookmarkStart w:id="17242" w:name="_ETM_Q29_246000"/>
      <w:bookmarkStart w:id="17243" w:name="_ETM_Q29_246119"/>
      <w:bookmarkEnd w:id="17242"/>
      <w:bookmarkEnd w:id="17243"/>
      <w:r>
        <w:rPr>
          <w:rFonts w:hint="cs"/>
          <w:rtl/>
        </w:rPr>
        <w:t>ומגבה</w:t>
      </w:r>
      <w:bookmarkStart w:id="17244" w:name="_ETM_Q29_241273"/>
      <w:bookmarkEnd w:id="17244"/>
      <w:r>
        <w:rPr>
          <w:rtl/>
        </w:rPr>
        <w:t xml:space="preserve"> </w:t>
      </w:r>
      <w:bookmarkStart w:id="17245" w:name="_ETM_Q29_246360"/>
      <w:bookmarkEnd w:id="17245"/>
      <w:r>
        <w:rPr>
          <w:rtl/>
        </w:rPr>
        <w:t xml:space="preserve">את </w:t>
      </w:r>
      <w:bookmarkStart w:id="17246" w:name="_ETM_Q29_246420"/>
      <w:bookmarkEnd w:id="17246"/>
      <w:r>
        <w:rPr>
          <w:rtl/>
        </w:rPr>
        <w:t xml:space="preserve">מה </w:t>
      </w:r>
      <w:bookmarkStart w:id="17247" w:name="_ETM_Q29_246539"/>
      <w:bookmarkEnd w:id="17247"/>
      <w:r>
        <w:rPr>
          <w:rtl/>
        </w:rPr>
        <w:t>שעשינו</w:t>
      </w:r>
      <w:r>
        <w:rPr>
          <w:rFonts w:hint="cs"/>
          <w:rtl/>
        </w:rPr>
        <w:t>.</w:t>
      </w:r>
      <w:r>
        <w:rPr>
          <w:rtl/>
        </w:rPr>
        <w:t xml:space="preserve"> </w:t>
      </w:r>
      <w:bookmarkStart w:id="17248" w:name="_ETM_Q29_246929"/>
      <w:bookmarkEnd w:id="17248"/>
      <w:r>
        <w:rPr>
          <w:rtl/>
        </w:rPr>
        <w:t xml:space="preserve">אין </w:t>
      </w:r>
      <w:bookmarkStart w:id="17249" w:name="_ETM_Q29_247049"/>
      <w:bookmarkEnd w:id="17249"/>
      <w:r>
        <w:rPr>
          <w:rtl/>
        </w:rPr>
        <w:t xml:space="preserve">פה </w:t>
      </w:r>
      <w:bookmarkStart w:id="17250" w:name="_ETM_Q29_247140"/>
      <w:bookmarkEnd w:id="17250"/>
      <w:r>
        <w:rPr>
          <w:rtl/>
        </w:rPr>
        <w:t xml:space="preserve">שום </w:t>
      </w:r>
      <w:bookmarkStart w:id="17251" w:name="_ETM_Q29_247319"/>
      <w:bookmarkEnd w:id="17251"/>
      <w:r>
        <w:rPr>
          <w:rtl/>
        </w:rPr>
        <w:t>סודות</w:t>
      </w:r>
      <w:r>
        <w:rPr>
          <w:rFonts w:hint="cs"/>
          <w:rtl/>
        </w:rPr>
        <w:t>.</w:t>
      </w:r>
      <w:bookmarkStart w:id="17252" w:name="_ETM_Q29_247860"/>
      <w:bookmarkEnd w:id="17252"/>
    </w:p>
    <w:p w:rsidR="0000315F" w:rsidRDefault="0000315F" w:rsidP="009F49E7">
      <w:pPr>
        <w:rPr>
          <w:rtl/>
        </w:rPr>
      </w:pPr>
      <w:bookmarkStart w:id="17253" w:name="_ETM_Q29_242770"/>
      <w:bookmarkEnd w:id="17253"/>
    </w:p>
    <w:p w:rsidR="0000315F" w:rsidRDefault="0000315F" w:rsidP="009F49E7">
      <w:pPr>
        <w:pStyle w:val="af5"/>
        <w:keepNext/>
        <w:rPr>
          <w:rtl/>
        </w:rPr>
      </w:pPr>
      <w:bookmarkStart w:id="17254" w:name="ET_interruption_5084_6"/>
      <w:r w:rsidRPr="00A37C2D">
        <w:rPr>
          <w:rStyle w:val="TagStyle"/>
          <w:rtl/>
        </w:rPr>
        <w:t xml:space="preserve"> &lt;&lt; קריאה &gt;&gt; </w:t>
      </w:r>
      <w:r>
        <w:rPr>
          <w:rtl/>
        </w:rPr>
        <w:t>מיקי לוי (יש עתיד):</w:t>
      </w:r>
      <w:r w:rsidRPr="00A37C2D">
        <w:rPr>
          <w:rStyle w:val="TagStyle"/>
          <w:rtl/>
        </w:rPr>
        <w:t xml:space="preserve"> &lt;&lt; קריאה &gt;&gt;</w:t>
      </w:r>
      <w:r>
        <w:rPr>
          <w:rtl/>
        </w:rPr>
        <w:t xml:space="preserve"> </w:t>
      </w:r>
      <w:bookmarkEnd w:id="17254"/>
    </w:p>
    <w:p w:rsidR="0000315F" w:rsidRDefault="0000315F" w:rsidP="009F49E7">
      <w:pPr>
        <w:rPr>
          <w:rtl/>
          <w:lang w:eastAsia="he-IL"/>
        </w:rPr>
      </w:pPr>
    </w:p>
    <w:p w:rsidR="0000315F" w:rsidRDefault="0000315F" w:rsidP="009F49E7">
      <w:pPr>
        <w:rPr>
          <w:rtl/>
          <w:lang w:eastAsia="he-IL"/>
        </w:rPr>
      </w:pPr>
      <w:bookmarkStart w:id="17255" w:name="_ETM_Q29_246253"/>
      <w:bookmarkStart w:id="17256" w:name="_ETM_Q29_246496"/>
      <w:bookmarkStart w:id="17257" w:name="_ETM_Q29_246568"/>
      <w:bookmarkStart w:id="17258" w:name="_ETM_Q29_241600"/>
      <w:bookmarkEnd w:id="17255"/>
      <w:bookmarkEnd w:id="17256"/>
      <w:bookmarkEnd w:id="17257"/>
      <w:bookmarkEnd w:id="17258"/>
      <w:r>
        <w:rPr>
          <w:rFonts w:hint="cs"/>
          <w:rtl/>
          <w:lang w:eastAsia="he-IL"/>
        </w:rPr>
        <w:t>הייעוץ המשפטי שותק.</w:t>
      </w:r>
    </w:p>
    <w:p w:rsidR="0000315F" w:rsidRDefault="0000315F" w:rsidP="009F49E7">
      <w:pPr>
        <w:rPr>
          <w:rtl/>
          <w:lang w:eastAsia="he-IL"/>
        </w:rPr>
      </w:pPr>
      <w:bookmarkStart w:id="17259" w:name="_ETM_Q29_249748"/>
      <w:bookmarkStart w:id="17260" w:name="_ETM_Q29_249800"/>
      <w:bookmarkEnd w:id="17259"/>
      <w:bookmarkEnd w:id="17260"/>
    </w:p>
    <w:p w:rsidR="0000315F" w:rsidRDefault="0000315F" w:rsidP="009F49E7">
      <w:pPr>
        <w:pStyle w:val="-"/>
        <w:keepNext/>
        <w:rPr>
          <w:rtl/>
        </w:rPr>
      </w:pPr>
      <w:r w:rsidRPr="00A37C2D">
        <w:rPr>
          <w:rStyle w:val="TagStyle"/>
          <w:rtl/>
        </w:rPr>
        <w:t xml:space="preserve"> &lt;&lt; דובר_המשך &gt;&gt; </w:t>
      </w:r>
      <w:r>
        <w:rPr>
          <w:rtl/>
        </w:rPr>
        <w:t>שר האוצר בצלאל סמוטריץ':</w:t>
      </w:r>
      <w:r w:rsidRPr="00A37C2D">
        <w:rPr>
          <w:rStyle w:val="TagStyle"/>
          <w:rtl/>
        </w:rPr>
        <w:t xml:space="preserve"> &lt;&lt; דובר_המשך &gt;&gt;</w:t>
      </w:r>
      <w:r>
        <w:rPr>
          <w:rtl/>
        </w:rPr>
        <w:t xml:space="preserve"> </w:t>
      </w:r>
    </w:p>
    <w:p w:rsidR="0000315F" w:rsidRDefault="0000315F" w:rsidP="009F49E7">
      <w:pPr>
        <w:rPr>
          <w:rtl/>
          <w:lang w:eastAsia="he-IL"/>
        </w:rPr>
      </w:pPr>
    </w:p>
    <w:p w:rsidR="0000315F" w:rsidRDefault="0000315F" w:rsidP="009F49E7">
      <w:pPr>
        <w:rPr>
          <w:rtl/>
        </w:rPr>
      </w:pPr>
      <w:bookmarkStart w:id="17261" w:name="_ETM_Q29_250866"/>
      <w:bookmarkEnd w:id="17261"/>
      <w:r>
        <w:rPr>
          <w:rtl/>
        </w:rPr>
        <w:t>הכ</w:t>
      </w:r>
      <w:r>
        <w:rPr>
          <w:rFonts w:hint="cs"/>
          <w:rtl/>
        </w:rPr>
        <w:t>ו</w:t>
      </w:r>
      <w:bookmarkStart w:id="17262" w:name="_ETM_Q29_242855"/>
      <w:bookmarkEnd w:id="17262"/>
      <w:r>
        <w:rPr>
          <w:rtl/>
        </w:rPr>
        <w:t xml:space="preserve">ל </w:t>
      </w:r>
      <w:bookmarkStart w:id="17263" w:name="_ETM_Q29_248069"/>
      <w:bookmarkEnd w:id="17263"/>
      <w:r>
        <w:rPr>
          <w:rtl/>
        </w:rPr>
        <w:t>שקוף</w:t>
      </w:r>
      <w:r>
        <w:rPr>
          <w:rFonts w:hint="cs"/>
          <w:rtl/>
        </w:rPr>
        <w:t>,</w:t>
      </w:r>
      <w:r>
        <w:rPr>
          <w:rtl/>
        </w:rPr>
        <w:t xml:space="preserve"> </w:t>
      </w:r>
      <w:bookmarkStart w:id="17264" w:name="_ETM_Q29_249030"/>
      <w:bookmarkEnd w:id="17264"/>
      <w:r>
        <w:rPr>
          <w:rtl/>
        </w:rPr>
        <w:t>הכ</w:t>
      </w:r>
      <w:r>
        <w:rPr>
          <w:rFonts w:hint="cs"/>
          <w:rtl/>
        </w:rPr>
        <w:t>ו</w:t>
      </w:r>
      <w:r>
        <w:rPr>
          <w:rtl/>
        </w:rPr>
        <w:t xml:space="preserve">ל </w:t>
      </w:r>
      <w:bookmarkStart w:id="17265" w:name="_ETM_Q29_249240"/>
      <w:bookmarkEnd w:id="17265"/>
      <w:r>
        <w:rPr>
          <w:rtl/>
        </w:rPr>
        <w:t>גלוי</w:t>
      </w:r>
      <w:r>
        <w:rPr>
          <w:rFonts w:hint="cs"/>
          <w:rtl/>
        </w:rPr>
        <w:t>,</w:t>
      </w:r>
      <w:r>
        <w:rPr>
          <w:rtl/>
        </w:rPr>
        <w:t xml:space="preserve"> </w:t>
      </w:r>
      <w:bookmarkStart w:id="17266" w:name="_ETM_Q29_250080"/>
      <w:bookmarkEnd w:id="17266"/>
      <w:r>
        <w:rPr>
          <w:rtl/>
        </w:rPr>
        <w:t>הכ</w:t>
      </w:r>
      <w:r>
        <w:rPr>
          <w:rFonts w:hint="cs"/>
          <w:rtl/>
        </w:rPr>
        <w:t>ו</w:t>
      </w:r>
      <w:r>
        <w:rPr>
          <w:rtl/>
        </w:rPr>
        <w:t xml:space="preserve">ל </w:t>
      </w:r>
      <w:bookmarkStart w:id="17267" w:name="_ETM_Q29_250530"/>
      <w:bookmarkEnd w:id="17267"/>
      <w:r>
        <w:rPr>
          <w:rtl/>
        </w:rPr>
        <w:t xml:space="preserve">חשוף </w:t>
      </w:r>
      <w:bookmarkStart w:id="17268" w:name="_ETM_Q29_251039"/>
      <w:bookmarkEnd w:id="17268"/>
      <w:r>
        <w:rPr>
          <w:rtl/>
        </w:rPr>
        <w:t>לכם</w:t>
      </w:r>
      <w:r>
        <w:rPr>
          <w:rFonts w:hint="cs"/>
          <w:rtl/>
        </w:rPr>
        <w:t>,</w:t>
      </w:r>
      <w:bookmarkStart w:id="17269" w:name="_ETM_Q29_247092"/>
      <w:bookmarkEnd w:id="17269"/>
      <w:r>
        <w:rPr>
          <w:rtl/>
        </w:rPr>
        <w:t xml:space="preserve"> </w:t>
      </w:r>
      <w:bookmarkStart w:id="17270" w:name="_ETM_Q29_252229"/>
      <w:bookmarkEnd w:id="17270"/>
      <w:r>
        <w:rPr>
          <w:rtl/>
        </w:rPr>
        <w:t>הכ</w:t>
      </w:r>
      <w:r>
        <w:rPr>
          <w:rFonts w:hint="cs"/>
          <w:rtl/>
        </w:rPr>
        <w:t>ו</w:t>
      </w:r>
      <w:r>
        <w:rPr>
          <w:rtl/>
        </w:rPr>
        <w:t xml:space="preserve">ל </w:t>
      </w:r>
      <w:bookmarkStart w:id="17271" w:name="_ETM_Q29_252500"/>
      <w:bookmarkEnd w:id="17271"/>
      <w:r>
        <w:rPr>
          <w:rtl/>
        </w:rPr>
        <w:t xml:space="preserve">מונח </w:t>
      </w:r>
      <w:bookmarkStart w:id="17272" w:name="_ETM_Q29_252799"/>
      <w:bookmarkEnd w:id="17272"/>
      <w:r>
        <w:rPr>
          <w:rtl/>
        </w:rPr>
        <w:t xml:space="preserve">בפניכם </w:t>
      </w:r>
      <w:bookmarkStart w:id="17273" w:name="_ETM_Q29_253280"/>
      <w:bookmarkEnd w:id="17273"/>
      <w:r>
        <w:rPr>
          <w:rtl/>
        </w:rPr>
        <w:t xml:space="preserve">כרגע </w:t>
      </w:r>
      <w:bookmarkStart w:id="17274" w:name="_ETM_Q29_254149"/>
      <w:bookmarkEnd w:id="17274"/>
      <w:r>
        <w:rPr>
          <w:rFonts w:hint="cs"/>
          <w:rtl/>
        </w:rPr>
        <w:t>ב</w:t>
      </w:r>
      <w:r>
        <w:rPr>
          <w:rtl/>
        </w:rPr>
        <w:t xml:space="preserve">חוברת </w:t>
      </w:r>
      <w:bookmarkStart w:id="17275" w:name="_ETM_Q29_254630"/>
      <w:bookmarkEnd w:id="17275"/>
      <w:r>
        <w:rPr>
          <w:rtl/>
        </w:rPr>
        <w:t xml:space="preserve">הכחולה </w:t>
      </w:r>
      <w:bookmarkStart w:id="17276" w:name="_ETM_Q29_254959"/>
      <w:bookmarkEnd w:id="17276"/>
      <w:r>
        <w:rPr>
          <w:rtl/>
        </w:rPr>
        <w:t xml:space="preserve">של </w:t>
      </w:r>
      <w:bookmarkStart w:id="17277" w:name="_ETM_Q29_255079"/>
      <w:bookmarkEnd w:id="17277"/>
      <w:r>
        <w:rPr>
          <w:rtl/>
        </w:rPr>
        <w:t>התקציב</w:t>
      </w:r>
      <w:bookmarkStart w:id="17278" w:name="_ETM_Q29_255649"/>
      <w:bookmarkEnd w:id="17278"/>
      <w:r>
        <w:rPr>
          <w:rFonts w:hint="cs"/>
          <w:rtl/>
        </w:rPr>
        <w:t>.</w:t>
      </w:r>
      <w:bookmarkStart w:id="17279" w:name="_ETM_Q29_251293"/>
      <w:bookmarkEnd w:id="17279"/>
      <w:r>
        <w:rPr>
          <w:rFonts w:hint="cs"/>
          <w:rtl/>
        </w:rPr>
        <w:t xml:space="preserve"> </w:t>
      </w:r>
      <w:r>
        <w:rPr>
          <w:rtl/>
        </w:rPr>
        <w:t xml:space="preserve">אין </w:t>
      </w:r>
      <w:bookmarkStart w:id="17280" w:name="_ETM_Q29_255799"/>
      <w:bookmarkEnd w:id="17280"/>
      <w:r>
        <w:rPr>
          <w:rtl/>
        </w:rPr>
        <w:t xml:space="preserve">שום </w:t>
      </w:r>
      <w:bookmarkStart w:id="17281" w:name="_ETM_Q29_256219"/>
      <w:bookmarkEnd w:id="17281"/>
      <w:r>
        <w:rPr>
          <w:rtl/>
        </w:rPr>
        <w:t xml:space="preserve">סודות </w:t>
      </w:r>
      <w:bookmarkStart w:id="17282" w:name="_ETM_Q29_256729"/>
      <w:bookmarkEnd w:id="17282"/>
      <w:r>
        <w:rPr>
          <w:rtl/>
        </w:rPr>
        <w:t>בחברה</w:t>
      </w:r>
      <w:r>
        <w:rPr>
          <w:rFonts w:hint="cs"/>
          <w:rtl/>
        </w:rPr>
        <w:t>.</w:t>
      </w:r>
      <w:bookmarkStart w:id="17283" w:name="_ETM_Q29_257850"/>
      <w:bookmarkStart w:id="17284" w:name="_ETM_Q29_255367"/>
      <w:bookmarkEnd w:id="17283"/>
      <w:bookmarkEnd w:id="17284"/>
    </w:p>
    <w:p w:rsidR="0000315F" w:rsidRDefault="0000315F" w:rsidP="009F49E7">
      <w:pPr>
        <w:rPr>
          <w:rtl/>
        </w:rPr>
      </w:pPr>
      <w:bookmarkStart w:id="17285" w:name="_ETM_Q29_255423"/>
      <w:bookmarkStart w:id="17286" w:name="_ETM_Q29_252973"/>
      <w:bookmarkStart w:id="17287" w:name="_ETM_Q29_248232"/>
      <w:bookmarkEnd w:id="17285"/>
      <w:bookmarkEnd w:id="17286"/>
      <w:bookmarkEnd w:id="17287"/>
    </w:p>
    <w:p w:rsidR="0000315F" w:rsidRDefault="0000315F" w:rsidP="009F49E7">
      <w:pPr>
        <w:pStyle w:val="af6"/>
        <w:keepNext/>
        <w:rPr>
          <w:rtl/>
        </w:rPr>
      </w:pPr>
      <w:bookmarkStart w:id="17288" w:name="ET_yor_6593_8"/>
      <w:r w:rsidRPr="00A37C2D">
        <w:rPr>
          <w:rStyle w:val="TagStyle"/>
          <w:rtl/>
        </w:rPr>
        <w:t xml:space="preserve"> &lt;&lt; יור &gt;&gt; </w:t>
      </w:r>
      <w:r>
        <w:rPr>
          <w:rtl/>
        </w:rPr>
        <w:t>היו"ר חנוך דב מלביצקי:</w:t>
      </w:r>
      <w:r w:rsidRPr="00A37C2D">
        <w:rPr>
          <w:rStyle w:val="TagStyle"/>
          <w:rtl/>
        </w:rPr>
        <w:t xml:space="preserve"> &lt;&lt; יור &gt;&gt;</w:t>
      </w:r>
      <w:r>
        <w:rPr>
          <w:rtl/>
        </w:rPr>
        <w:t xml:space="preserve"> </w:t>
      </w:r>
      <w:bookmarkEnd w:id="17288"/>
    </w:p>
    <w:p w:rsidR="0000315F" w:rsidRDefault="0000315F" w:rsidP="009F49E7">
      <w:pPr>
        <w:rPr>
          <w:rtl/>
          <w:lang w:eastAsia="he-IL"/>
        </w:rPr>
      </w:pPr>
    </w:p>
    <w:p w:rsidR="0000315F" w:rsidRDefault="0000315F" w:rsidP="009F49E7">
      <w:pPr>
        <w:rPr>
          <w:rtl/>
        </w:rPr>
      </w:pPr>
      <w:bookmarkStart w:id="17289" w:name="_ETM_Q29_256848"/>
      <w:bookmarkStart w:id="17290" w:name="_ETM_Q29_252663"/>
      <w:bookmarkStart w:id="17291" w:name="_ETM_Q29_255512"/>
      <w:bookmarkStart w:id="17292" w:name="_ETM_Q29_255552"/>
      <w:bookmarkStart w:id="17293" w:name="_ETM_Q29_256023"/>
      <w:bookmarkStart w:id="17294" w:name="_ETM_Q29_254191"/>
      <w:bookmarkStart w:id="17295" w:name="_ETM_Q29_257999"/>
      <w:bookmarkStart w:id="17296" w:name="_ETM_Q29_258209"/>
      <w:bookmarkEnd w:id="17289"/>
      <w:bookmarkEnd w:id="17290"/>
      <w:bookmarkEnd w:id="17291"/>
      <w:bookmarkEnd w:id="17292"/>
      <w:bookmarkEnd w:id="17293"/>
      <w:bookmarkEnd w:id="17294"/>
      <w:bookmarkEnd w:id="17295"/>
      <w:bookmarkEnd w:id="17296"/>
      <w:r>
        <w:rPr>
          <w:rFonts w:hint="cs"/>
          <w:rtl/>
        </w:rPr>
        <w:t>תודה. חבר</w:t>
      </w:r>
      <w:bookmarkStart w:id="17297" w:name="_ETM_Q29_253357"/>
      <w:bookmarkEnd w:id="17297"/>
      <w:r>
        <w:rPr>
          <w:rtl/>
        </w:rPr>
        <w:t xml:space="preserve"> </w:t>
      </w:r>
      <w:bookmarkStart w:id="17298" w:name="_ETM_Q29_258390"/>
      <w:bookmarkEnd w:id="17298"/>
      <w:r>
        <w:rPr>
          <w:rtl/>
        </w:rPr>
        <w:t xml:space="preserve">הכנסת </w:t>
      </w:r>
      <w:bookmarkStart w:id="17299" w:name="_ETM_Q29_258719"/>
      <w:bookmarkEnd w:id="17299"/>
      <w:r>
        <w:rPr>
          <w:rFonts w:hint="cs"/>
          <w:rtl/>
        </w:rPr>
        <w:t>סגל</w:t>
      </w:r>
      <w:r>
        <w:rPr>
          <w:rtl/>
        </w:rPr>
        <w:t>וביץ'</w:t>
      </w:r>
      <w:r>
        <w:rPr>
          <w:rFonts w:hint="cs"/>
          <w:rtl/>
        </w:rPr>
        <w:t>,</w:t>
      </w:r>
      <w:r>
        <w:rPr>
          <w:rtl/>
        </w:rPr>
        <w:t xml:space="preserve"> </w:t>
      </w:r>
      <w:bookmarkStart w:id="17300" w:name="_ETM_Q29_259730"/>
      <w:bookmarkEnd w:id="17300"/>
      <w:r>
        <w:rPr>
          <w:rtl/>
        </w:rPr>
        <w:t>בבקשה</w:t>
      </w:r>
      <w:r>
        <w:rPr>
          <w:rFonts w:hint="cs"/>
          <w:rtl/>
        </w:rPr>
        <w:t>,</w:t>
      </w:r>
      <w:r>
        <w:rPr>
          <w:rtl/>
        </w:rPr>
        <w:t xml:space="preserve"> </w:t>
      </w:r>
      <w:bookmarkStart w:id="17301" w:name="_ETM_Q29_260150"/>
      <w:bookmarkEnd w:id="17301"/>
      <w:r>
        <w:rPr>
          <w:rtl/>
        </w:rPr>
        <w:t>אדוני</w:t>
      </w:r>
      <w:r>
        <w:rPr>
          <w:rFonts w:hint="cs"/>
          <w:rtl/>
        </w:rPr>
        <w:t>.</w:t>
      </w:r>
      <w:bookmarkStart w:id="17302" w:name="_ETM_Q29_264201"/>
      <w:bookmarkStart w:id="17303" w:name="_ETM_Q29_262240"/>
      <w:bookmarkEnd w:id="17302"/>
      <w:bookmarkEnd w:id="17303"/>
    </w:p>
    <w:p w:rsidR="0000315F" w:rsidRDefault="0000315F" w:rsidP="009F49E7">
      <w:pPr>
        <w:rPr>
          <w:rtl/>
        </w:rPr>
      </w:pPr>
      <w:bookmarkStart w:id="17304" w:name="_ETM_Q29_265069"/>
      <w:bookmarkStart w:id="17305" w:name="_ETM_Q29_265149"/>
      <w:bookmarkStart w:id="17306" w:name="_ETM_Q29_274327"/>
      <w:bookmarkEnd w:id="17304"/>
      <w:bookmarkEnd w:id="17305"/>
      <w:bookmarkEnd w:id="17306"/>
    </w:p>
    <w:p w:rsidR="0000315F" w:rsidRDefault="0000315F" w:rsidP="009F49E7">
      <w:pPr>
        <w:pStyle w:val="a4"/>
        <w:keepNext/>
        <w:rPr>
          <w:rtl/>
        </w:rPr>
      </w:pPr>
      <w:bookmarkStart w:id="17307" w:name="ET_speaker_5791_9"/>
      <w:r w:rsidRPr="00CE6BEB">
        <w:rPr>
          <w:rStyle w:val="TagStyle"/>
          <w:rtl/>
        </w:rPr>
        <w:t xml:space="preserve"> &lt;&lt; דובר &gt;&gt; </w:t>
      </w:r>
      <w:bookmarkStart w:id="17308" w:name="_Toc185333199"/>
      <w:r>
        <w:rPr>
          <w:rtl/>
        </w:rPr>
        <w:t>יואב סגלוביץ' (יש עתיד):</w:t>
      </w:r>
      <w:bookmarkEnd w:id="17308"/>
      <w:r w:rsidRPr="00CE6BEB">
        <w:rPr>
          <w:rStyle w:val="TagStyle"/>
          <w:rtl/>
        </w:rPr>
        <w:t xml:space="preserve"> &lt;&lt; דובר &gt;&gt;</w:t>
      </w:r>
      <w:r>
        <w:rPr>
          <w:rtl/>
        </w:rPr>
        <w:t xml:space="preserve"> </w:t>
      </w:r>
      <w:bookmarkEnd w:id="17307"/>
    </w:p>
    <w:p w:rsidR="0000315F" w:rsidRDefault="0000315F" w:rsidP="009F49E7">
      <w:pPr>
        <w:rPr>
          <w:rtl/>
          <w:lang w:eastAsia="he-IL"/>
        </w:rPr>
      </w:pPr>
    </w:p>
    <w:p w:rsidR="0000315F" w:rsidRDefault="0000315F" w:rsidP="009F49E7">
      <w:pPr>
        <w:rPr>
          <w:rtl/>
        </w:rPr>
      </w:pPr>
      <w:bookmarkStart w:id="17309" w:name="_ETM_Q29_275028"/>
      <w:bookmarkStart w:id="17310" w:name="_ETM_Q29_275087"/>
      <w:bookmarkStart w:id="17311" w:name="_ETM_Q29_270127"/>
      <w:bookmarkStart w:id="17312" w:name="_ETM_Q29_265243"/>
      <w:bookmarkStart w:id="17313" w:name="_ETM_Q29_265304"/>
      <w:bookmarkStart w:id="17314" w:name="_ETM_Q29_274009"/>
      <w:bookmarkEnd w:id="17309"/>
      <w:bookmarkEnd w:id="17310"/>
      <w:bookmarkEnd w:id="17311"/>
      <w:bookmarkEnd w:id="17312"/>
      <w:bookmarkEnd w:id="17313"/>
      <w:bookmarkEnd w:id="17314"/>
      <w:r>
        <w:rPr>
          <w:rtl/>
        </w:rPr>
        <w:t xml:space="preserve">אדוני </w:t>
      </w:r>
      <w:bookmarkStart w:id="17315" w:name="_ETM_Q29_274159"/>
      <w:bookmarkEnd w:id="17315"/>
      <w:r>
        <w:rPr>
          <w:rtl/>
        </w:rPr>
        <w:t>ה</w:t>
      </w:r>
      <w:bookmarkStart w:id="17316" w:name="_ETM_Q29_811172"/>
      <w:r>
        <w:rPr>
          <w:rtl/>
        </w:rPr>
        <w:t>יושב</w:t>
      </w:r>
      <w:bookmarkStart w:id="17317" w:name="_ETM_Q29_274399"/>
      <w:bookmarkEnd w:id="17316"/>
      <w:bookmarkEnd w:id="17317"/>
      <w:r>
        <w:rPr>
          <w:rFonts w:hint="cs"/>
          <w:rtl/>
        </w:rPr>
        <w:t xml:space="preserve"> ב</w:t>
      </w:r>
      <w:r>
        <w:rPr>
          <w:rtl/>
        </w:rPr>
        <w:t>ראש</w:t>
      </w:r>
      <w:r>
        <w:rPr>
          <w:rFonts w:hint="cs"/>
          <w:rtl/>
        </w:rPr>
        <w:t>,</w:t>
      </w:r>
      <w:bookmarkStart w:id="17318" w:name="_ETM_Q29_270359"/>
      <w:bookmarkEnd w:id="17318"/>
      <w:r>
        <w:rPr>
          <w:rtl/>
        </w:rPr>
        <w:t xml:space="preserve"> </w:t>
      </w:r>
      <w:bookmarkStart w:id="17319" w:name="_ETM_Q29_274729"/>
      <w:bookmarkEnd w:id="17319"/>
      <w:r>
        <w:rPr>
          <w:rtl/>
        </w:rPr>
        <w:t>חבר</w:t>
      </w:r>
      <w:r>
        <w:rPr>
          <w:rFonts w:hint="cs"/>
          <w:rtl/>
        </w:rPr>
        <w:t>י</w:t>
      </w:r>
      <w:r>
        <w:rPr>
          <w:rtl/>
        </w:rPr>
        <w:t xml:space="preserve">י </w:t>
      </w:r>
      <w:bookmarkStart w:id="17320" w:name="_ETM_Q29_275060"/>
      <w:bookmarkEnd w:id="17320"/>
      <w:r>
        <w:rPr>
          <w:rtl/>
        </w:rPr>
        <w:t xml:space="preserve">חברי </w:t>
      </w:r>
      <w:bookmarkStart w:id="17321" w:name="_ETM_Q29_275299"/>
      <w:bookmarkEnd w:id="17321"/>
      <w:r>
        <w:rPr>
          <w:rtl/>
        </w:rPr>
        <w:t>הכנסת</w:t>
      </w:r>
      <w:r>
        <w:rPr>
          <w:rFonts w:hint="cs"/>
          <w:rtl/>
        </w:rPr>
        <w:t>,</w:t>
      </w:r>
      <w:r>
        <w:rPr>
          <w:rtl/>
        </w:rPr>
        <w:t xml:space="preserve"> </w:t>
      </w:r>
      <w:bookmarkStart w:id="17322" w:name="_ETM_Q29_275869"/>
      <w:bookmarkEnd w:id="17322"/>
      <w:r>
        <w:rPr>
          <w:rtl/>
        </w:rPr>
        <w:t xml:space="preserve">שר </w:t>
      </w:r>
      <w:bookmarkStart w:id="17323" w:name="_ETM_Q29_276079"/>
      <w:bookmarkEnd w:id="17323"/>
      <w:r>
        <w:rPr>
          <w:rtl/>
        </w:rPr>
        <w:t>האוצר</w:t>
      </w:r>
      <w:r>
        <w:rPr>
          <w:rFonts w:hint="cs"/>
          <w:rtl/>
        </w:rPr>
        <w:t>,</w:t>
      </w:r>
      <w:r>
        <w:rPr>
          <w:rtl/>
        </w:rPr>
        <w:t xml:space="preserve"> </w:t>
      </w:r>
      <w:bookmarkStart w:id="17324" w:name="_ETM_Q29_277080"/>
      <w:bookmarkEnd w:id="17324"/>
      <w:r>
        <w:rPr>
          <w:rtl/>
        </w:rPr>
        <w:t>אני</w:t>
      </w:r>
      <w:r>
        <w:rPr>
          <w:rFonts w:hint="cs"/>
          <w:rtl/>
        </w:rPr>
        <w:t xml:space="preserve"> אגיד</w:t>
      </w:r>
      <w:bookmarkStart w:id="17325" w:name="_ETM_Q29_272071"/>
      <w:bookmarkEnd w:id="17325"/>
      <w:r>
        <w:rPr>
          <w:rFonts w:hint="cs"/>
          <w:rtl/>
        </w:rPr>
        <w:t xml:space="preserve"> לך</w:t>
      </w:r>
      <w:r>
        <w:rPr>
          <w:rtl/>
        </w:rPr>
        <w:t xml:space="preserve"> </w:t>
      </w:r>
      <w:bookmarkStart w:id="17326" w:name="_ETM_Q29_277440"/>
      <w:bookmarkEnd w:id="17326"/>
      <w:r>
        <w:rPr>
          <w:rtl/>
        </w:rPr>
        <w:t xml:space="preserve">שני </w:t>
      </w:r>
      <w:bookmarkStart w:id="17327" w:name="_ETM_Q29_277620"/>
      <w:bookmarkEnd w:id="17327"/>
      <w:r>
        <w:rPr>
          <w:rtl/>
        </w:rPr>
        <w:t>דברים</w:t>
      </w:r>
      <w:r>
        <w:rPr>
          <w:rFonts w:hint="cs"/>
          <w:rtl/>
        </w:rPr>
        <w:t>,</w:t>
      </w:r>
      <w:r>
        <w:rPr>
          <w:rtl/>
        </w:rPr>
        <w:t xml:space="preserve"> </w:t>
      </w:r>
      <w:bookmarkStart w:id="17328" w:name="_ETM_Q29_277860"/>
      <w:bookmarkEnd w:id="17328"/>
      <w:r>
        <w:rPr>
          <w:rtl/>
        </w:rPr>
        <w:t>אפרופו</w:t>
      </w:r>
      <w:r>
        <w:rPr>
          <w:rFonts w:hint="cs"/>
          <w:rtl/>
        </w:rPr>
        <w:t>,</w:t>
      </w:r>
      <w:bookmarkStart w:id="17329" w:name="_ETM_Q29_274254"/>
      <w:bookmarkEnd w:id="17329"/>
      <w:r>
        <w:rPr>
          <w:rtl/>
        </w:rPr>
        <w:t xml:space="preserve"> </w:t>
      </w:r>
      <w:bookmarkStart w:id="17330" w:name="_ETM_Q29_278250"/>
      <w:bookmarkEnd w:id="17330"/>
      <w:r>
        <w:rPr>
          <w:rtl/>
        </w:rPr>
        <w:t xml:space="preserve">לגבי </w:t>
      </w:r>
      <w:bookmarkStart w:id="17331" w:name="_ETM_Q29_278550"/>
      <w:bookmarkEnd w:id="17331"/>
      <w:r>
        <w:rPr>
          <w:rtl/>
        </w:rPr>
        <w:t>התקציב</w:t>
      </w:r>
      <w:r>
        <w:rPr>
          <w:rFonts w:hint="cs"/>
          <w:rtl/>
        </w:rPr>
        <w:t>.</w:t>
      </w:r>
      <w:r>
        <w:rPr>
          <w:rtl/>
        </w:rPr>
        <w:t xml:space="preserve"> </w:t>
      </w:r>
      <w:bookmarkStart w:id="17332" w:name="_ETM_Q29_280060"/>
      <w:bookmarkEnd w:id="17332"/>
      <w:r>
        <w:rPr>
          <w:rtl/>
        </w:rPr>
        <w:t xml:space="preserve">יש </w:t>
      </w:r>
      <w:bookmarkStart w:id="17333" w:name="_ETM_Q29_280240"/>
      <w:bookmarkEnd w:id="17333"/>
      <w:r>
        <w:rPr>
          <w:rtl/>
        </w:rPr>
        <w:t xml:space="preserve">שני </w:t>
      </w:r>
      <w:bookmarkStart w:id="17334" w:name="_ETM_Q29_280420"/>
      <w:bookmarkEnd w:id="17334"/>
      <w:r>
        <w:rPr>
          <w:rtl/>
        </w:rPr>
        <w:t xml:space="preserve">נושאים </w:t>
      </w:r>
      <w:bookmarkStart w:id="17335" w:name="_ETM_Q29_282290"/>
      <w:bookmarkEnd w:id="17335"/>
      <w:r>
        <w:rPr>
          <w:rtl/>
        </w:rPr>
        <w:t xml:space="preserve">שאני </w:t>
      </w:r>
      <w:bookmarkStart w:id="17336" w:name="_ETM_Q29_282590"/>
      <w:bookmarkEnd w:id="17336"/>
      <w:r>
        <w:rPr>
          <w:rtl/>
        </w:rPr>
        <w:t xml:space="preserve">מצפה </w:t>
      </w:r>
      <w:bookmarkStart w:id="17337" w:name="_ETM_Q29_283130"/>
      <w:bookmarkEnd w:id="17337"/>
      <w:r>
        <w:rPr>
          <w:rtl/>
        </w:rPr>
        <w:t xml:space="preserve">ומקווה </w:t>
      </w:r>
      <w:bookmarkStart w:id="17338" w:name="_ETM_Q29_285750"/>
      <w:bookmarkEnd w:id="17338"/>
      <w:r>
        <w:rPr>
          <w:rtl/>
        </w:rPr>
        <w:t xml:space="preserve">שייכנסו </w:t>
      </w:r>
      <w:bookmarkStart w:id="17339" w:name="_ETM_Q29_286260"/>
      <w:bookmarkEnd w:id="17339"/>
      <w:r>
        <w:rPr>
          <w:rtl/>
        </w:rPr>
        <w:t>פנימה</w:t>
      </w:r>
      <w:r>
        <w:rPr>
          <w:rFonts w:hint="cs"/>
          <w:rtl/>
        </w:rPr>
        <w:t>.</w:t>
      </w:r>
      <w:r>
        <w:rPr>
          <w:rtl/>
        </w:rPr>
        <w:t xml:space="preserve"> </w:t>
      </w:r>
      <w:bookmarkStart w:id="17340" w:name="_ETM_Q29_287689"/>
      <w:bookmarkEnd w:id="17340"/>
      <w:r>
        <w:rPr>
          <w:rFonts w:hint="cs"/>
          <w:rtl/>
        </w:rPr>
        <w:t>האחד</w:t>
      </w:r>
      <w:r>
        <w:rPr>
          <w:rtl/>
        </w:rPr>
        <w:t xml:space="preserve"> </w:t>
      </w:r>
      <w:bookmarkStart w:id="17341" w:name="_ETM_Q29_289030"/>
      <w:bookmarkEnd w:id="17341"/>
      <w:r>
        <w:rPr>
          <w:rtl/>
        </w:rPr>
        <w:t xml:space="preserve">זה </w:t>
      </w:r>
      <w:bookmarkStart w:id="17342" w:name="_ETM_Q29_289180"/>
      <w:bookmarkEnd w:id="17342"/>
      <w:r>
        <w:rPr>
          <w:rtl/>
        </w:rPr>
        <w:t xml:space="preserve">הנושא </w:t>
      </w:r>
      <w:bookmarkStart w:id="17343" w:name="_ETM_Q29_289479"/>
      <w:bookmarkEnd w:id="17343"/>
      <w:r>
        <w:rPr>
          <w:rtl/>
        </w:rPr>
        <w:t xml:space="preserve">של </w:t>
      </w:r>
      <w:bookmarkStart w:id="17344" w:name="_ETM_Q29_289630"/>
      <w:bookmarkStart w:id="17345" w:name="_ETM_Q29_285407"/>
      <w:bookmarkEnd w:id="17344"/>
      <w:bookmarkEnd w:id="17345"/>
      <w:r>
        <w:rPr>
          <w:rtl/>
        </w:rPr>
        <w:t xml:space="preserve">מאבק </w:t>
      </w:r>
      <w:bookmarkStart w:id="17346" w:name="_ETM_Q29_289990"/>
      <w:bookmarkEnd w:id="17346"/>
      <w:r>
        <w:rPr>
          <w:rtl/>
        </w:rPr>
        <w:t xml:space="preserve">בתאונות </w:t>
      </w:r>
      <w:bookmarkStart w:id="17347" w:name="_ETM_Q29_290409"/>
      <w:bookmarkEnd w:id="17347"/>
      <w:r>
        <w:rPr>
          <w:rtl/>
        </w:rPr>
        <w:t>הדרכים</w:t>
      </w:r>
      <w:r>
        <w:rPr>
          <w:rFonts w:hint="cs"/>
          <w:rtl/>
        </w:rPr>
        <w:t>.</w:t>
      </w:r>
      <w:r>
        <w:rPr>
          <w:rtl/>
        </w:rPr>
        <w:t xml:space="preserve"> </w:t>
      </w:r>
      <w:bookmarkStart w:id="17348" w:name="_ETM_Q29_292100"/>
      <w:bookmarkEnd w:id="17348"/>
      <w:r>
        <w:rPr>
          <w:rtl/>
        </w:rPr>
        <w:t xml:space="preserve">אני </w:t>
      </w:r>
      <w:bookmarkStart w:id="17349" w:name="_ETM_Q29_292310"/>
      <w:bookmarkEnd w:id="17349"/>
      <w:r>
        <w:rPr>
          <w:rtl/>
        </w:rPr>
        <w:t xml:space="preserve">משוכנע </w:t>
      </w:r>
      <w:bookmarkStart w:id="17350" w:name="_ETM_Q29_292789"/>
      <w:bookmarkEnd w:id="17350"/>
      <w:r>
        <w:rPr>
          <w:rtl/>
        </w:rPr>
        <w:t xml:space="preserve">שאם </w:t>
      </w:r>
      <w:bookmarkStart w:id="17351" w:name="_ETM_Q29_293899"/>
      <w:bookmarkEnd w:id="17351"/>
      <w:r>
        <w:rPr>
          <w:rtl/>
        </w:rPr>
        <w:t xml:space="preserve">בעלי </w:t>
      </w:r>
      <w:bookmarkStart w:id="17352" w:name="_ETM_Q29_294259"/>
      <w:bookmarkEnd w:id="17352"/>
      <w:r>
        <w:rPr>
          <w:rtl/>
        </w:rPr>
        <w:t xml:space="preserve">המקצוע </w:t>
      </w:r>
      <w:bookmarkStart w:id="17353" w:name="_ETM_Q29_294619"/>
      <w:bookmarkEnd w:id="17353"/>
      <w:r>
        <w:rPr>
          <w:rtl/>
        </w:rPr>
        <w:t xml:space="preserve">במשרד </w:t>
      </w:r>
      <w:bookmarkStart w:id="17354" w:name="_ETM_Q29_295039"/>
      <w:bookmarkEnd w:id="17354"/>
      <w:r>
        <w:rPr>
          <w:rtl/>
        </w:rPr>
        <w:t>האוצר</w:t>
      </w:r>
      <w:bookmarkStart w:id="17355" w:name="_ETM_Q29_291275"/>
      <w:bookmarkEnd w:id="17355"/>
      <w:r>
        <w:rPr>
          <w:rtl/>
        </w:rPr>
        <w:t xml:space="preserve"> </w:t>
      </w:r>
      <w:bookmarkStart w:id="17356" w:name="_ETM_Q29_296649"/>
      <w:bookmarkEnd w:id="17356"/>
      <w:r>
        <w:rPr>
          <w:rFonts w:hint="cs"/>
          <w:rtl/>
        </w:rPr>
        <w:t>יביאו</w:t>
      </w:r>
      <w:r>
        <w:rPr>
          <w:rtl/>
        </w:rPr>
        <w:t xml:space="preserve"> </w:t>
      </w:r>
      <w:bookmarkStart w:id="17357" w:name="_ETM_Q29_296979"/>
      <w:bookmarkEnd w:id="17357"/>
      <w:r>
        <w:rPr>
          <w:rFonts w:hint="cs"/>
          <w:rtl/>
        </w:rPr>
        <w:t xml:space="preserve">את </w:t>
      </w:r>
      <w:bookmarkStart w:id="17358" w:name="_ETM_Q29_292349"/>
      <w:bookmarkEnd w:id="17358"/>
      <w:r>
        <w:rPr>
          <w:rtl/>
        </w:rPr>
        <w:t xml:space="preserve">הנתונים </w:t>
      </w:r>
      <w:bookmarkStart w:id="17359" w:name="_ETM_Q29_297369"/>
      <w:bookmarkEnd w:id="17359"/>
      <w:r>
        <w:rPr>
          <w:rtl/>
        </w:rPr>
        <w:t>בפניך</w:t>
      </w:r>
      <w:r>
        <w:rPr>
          <w:rFonts w:hint="cs"/>
          <w:rtl/>
        </w:rPr>
        <w:t xml:space="preserve">, מה תעשה </w:t>
      </w:r>
      <w:r w:rsidR="00644066">
        <w:rPr>
          <w:rFonts w:hint="cs"/>
          <w:rtl/>
        </w:rPr>
        <w:t>– – –</w:t>
      </w:r>
      <w:bookmarkStart w:id="17360" w:name="_ETM_Q29_294873"/>
      <w:bookmarkStart w:id="17361" w:name="_ETM_Q29_298600"/>
      <w:bookmarkEnd w:id="17360"/>
      <w:bookmarkEnd w:id="17361"/>
    </w:p>
    <w:p w:rsidR="0000315F" w:rsidRDefault="0000315F" w:rsidP="009F49E7">
      <w:pPr>
        <w:rPr>
          <w:rtl/>
        </w:rPr>
      </w:pPr>
      <w:bookmarkStart w:id="17362" w:name="_ETM_Q29_295530"/>
      <w:bookmarkStart w:id="17363" w:name="_ETM_Q29_295623"/>
      <w:bookmarkEnd w:id="17362"/>
      <w:bookmarkEnd w:id="17363"/>
    </w:p>
    <w:p w:rsidR="0000315F" w:rsidRDefault="0000315F" w:rsidP="009F49E7">
      <w:pPr>
        <w:pStyle w:val="af5"/>
        <w:keepNext/>
        <w:rPr>
          <w:rtl/>
        </w:rPr>
      </w:pPr>
      <w:bookmarkStart w:id="17364" w:name="ET_interruption_6453_10"/>
      <w:r w:rsidRPr="00462487">
        <w:rPr>
          <w:rStyle w:val="TagStyle"/>
          <w:rtl/>
        </w:rPr>
        <w:t xml:space="preserve"> &lt;&lt; קריאה &gt;&gt; </w:t>
      </w:r>
      <w:r>
        <w:rPr>
          <w:rtl/>
        </w:rPr>
        <w:t>שר האוצר בצלאל סמוטריץ':</w:t>
      </w:r>
      <w:r w:rsidRPr="00462487">
        <w:rPr>
          <w:rStyle w:val="TagStyle"/>
          <w:rtl/>
        </w:rPr>
        <w:t xml:space="preserve"> &lt;&lt; קריאה &gt;&gt;</w:t>
      </w:r>
      <w:r>
        <w:rPr>
          <w:rtl/>
        </w:rPr>
        <w:t xml:space="preserve"> </w:t>
      </w:r>
      <w:bookmarkEnd w:id="17364"/>
    </w:p>
    <w:p w:rsidR="0000315F" w:rsidRDefault="0000315F" w:rsidP="009F49E7">
      <w:pPr>
        <w:rPr>
          <w:rtl/>
          <w:lang w:eastAsia="he-IL"/>
        </w:rPr>
      </w:pPr>
    </w:p>
    <w:p w:rsidR="0000315F" w:rsidRDefault="0000315F" w:rsidP="009F49E7">
      <w:pPr>
        <w:rPr>
          <w:rtl/>
          <w:lang w:eastAsia="he-IL"/>
        </w:rPr>
      </w:pPr>
      <w:bookmarkStart w:id="17365" w:name="_ETM_Q29_299809"/>
      <w:bookmarkStart w:id="17366" w:name="_ETM_Q29_295266"/>
      <w:bookmarkEnd w:id="17365"/>
      <w:bookmarkEnd w:id="17366"/>
      <w:r>
        <w:rPr>
          <w:rFonts w:hint="cs"/>
          <w:rtl/>
          <w:lang w:eastAsia="he-IL"/>
        </w:rPr>
        <w:t>כמה יש עכשיו?</w:t>
      </w:r>
      <w:bookmarkStart w:id="17367" w:name="_ETM_Q29_296698"/>
      <w:bookmarkEnd w:id="17367"/>
      <w:r>
        <w:rPr>
          <w:rFonts w:hint="cs"/>
          <w:rtl/>
          <w:lang w:eastAsia="he-IL"/>
        </w:rPr>
        <w:t xml:space="preserve"> אני לא זוכר בעל פה.</w:t>
      </w:r>
      <w:bookmarkStart w:id="17368" w:name="_ETM_Q29_296865"/>
      <w:bookmarkStart w:id="17369" w:name="_ETM_Q29_297358"/>
      <w:bookmarkEnd w:id="17368"/>
      <w:bookmarkEnd w:id="17369"/>
      <w:r>
        <w:rPr>
          <w:rFonts w:hint="cs"/>
          <w:rtl/>
          <w:lang w:eastAsia="he-IL"/>
        </w:rPr>
        <w:t xml:space="preserve"> אתה </w:t>
      </w:r>
      <w:bookmarkStart w:id="17370" w:name="_ETM_Q29_298401"/>
      <w:bookmarkEnd w:id="17370"/>
      <w:r>
        <w:rPr>
          <w:rFonts w:hint="cs"/>
          <w:rtl/>
          <w:lang w:eastAsia="he-IL"/>
        </w:rPr>
        <w:t xml:space="preserve">מדבר על </w:t>
      </w:r>
      <w:proofErr w:type="spellStart"/>
      <w:r>
        <w:rPr>
          <w:rFonts w:hint="cs"/>
          <w:rtl/>
          <w:lang w:eastAsia="he-IL"/>
        </w:rPr>
        <w:t>הרלב</w:t>
      </w:r>
      <w:bookmarkStart w:id="17371" w:name="_ETM_Q29_299847"/>
      <w:bookmarkStart w:id="17372" w:name="_ETM_Q29_295694"/>
      <w:bookmarkStart w:id="17373" w:name="_ETM_Q29_295747"/>
      <w:bookmarkStart w:id="17374" w:name="_ETM_Q29_297576"/>
      <w:bookmarkEnd w:id="17371"/>
      <w:bookmarkEnd w:id="17372"/>
      <w:bookmarkEnd w:id="17373"/>
      <w:bookmarkEnd w:id="17374"/>
      <w:r>
        <w:rPr>
          <w:rFonts w:hint="cs"/>
          <w:rtl/>
          <w:lang w:eastAsia="he-IL"/>
        </w:rPr>
        <w:t>"ד</w:t>
      </w:r>
      <w:proofErr w:type="spellEnd"/>
      <w:r>
        <w:rPr>
          <w:rFonts w:hint="cs"/>
          <w:rtl/>
          <w:lang w:eastAsia="he-IL"/>
        </w:rPr>
        <w:t>?</w:t>
      </w:r>
    </w:p>
    <w:p w:rsidR="0000315F" w:rsidRDefault="0000315F" w:rsidP="009F49E7">
      <w:pPr>
        <w:rPr>
          <w:rtl/>
          <w:lang w:eastAsia="he-IL"/>
        </w:rPr>
      </w:pPr>
      <w:bookmarkStart w:id="17375" w:name="_ETM_Q29_298919"/>
      <w:bookmarkStart w:id="17376" w:name="_ETM_Q29_299044"/>
      <w:bookmarkEnd w:id="17375"/>
      <w:bookmarkEnd w:id="17376"/>
    </w:p>
    <w:p w:rsidR="0000315F" w:rsidRDefault="0000315F" w:rsidP="009F49E7">
      <w:pPr>
        <w:pStyle w:val="-"/>
        <w:keepNext/>
        <w:rPr>
          <w:rtl/>
        </w:rPr>
      </w:pPr>
      <w:bookmarkStart w:id="17377" w:name="ET_speakercontinue_5791_11"/>
      <w:r w:rsidRPr="00462487">
        <w:rPr>
          <w:rStyle w:val="TagStyle"/>
          <w:rtl/>
        </w:rPr>
        <w:t xml:space="preserve"> &lt;&lt; דובר_המשך &gt;&gt; </w:t>
      </w:r>
      <w:r>
        <w:rPr>
          <w:rtl/>
        </w:rPr>
        <w:t>יואב סגלוביץ' (יש עתיד):</w:t>
      </w:r>
      <w:r w:rsidRPr="00462487">
        <w:rPr>
          <w:rStyle w:val="TagStyle"/>
          <w:rtl/>
        </w:rPr>
        <w:t xml:space="preserve"> &lt;&lt; דובר_המשך &gt;&gt;</w:t>
      </w:r>
      <w:r>
        <w:rPr>
          <w:rtl/>
        </w:rPr>
        <w:t xml:space="preserve"> </w:t>
      </w:r>
      <w:bookmarkEnd w:id="17377"/>
    </w:p>
    <w:p w:rsidR="0000315F" w:rsidRDefault="0000315F" w:rsidP="009F49E7">
      <w:pPr>
        <w:rPr>
          <w:rtl/>
          <w:lang w:eastAsia="he-IL"/>
        </w:rPr>
      </w:pPr>
    </w:p>
    <w:p w:rsidR="0000315F" w:rsidRDefault="0000315F" w:rsidP="009F49E7">
      <w:pPr>
        <w:rPr>
          <w:rtl/>
          <w:lang w:eastAsia="he-IL"/>
        </w:rPr>
      </w:pPr>
      <w:bookmarkStart w:id="17378" w:name="_ETM_Q29_301577"/>
      <w:bookmarkStart w:id="17379" w:name="_ETM_Q29_300630"/>
      <w:bookmarkEnd w:id="17378"/>
      <w:bookmarkEnd w:id="17379"/>
      <w:r>
        <w:rPr>
          <w:rFonts w:hint="cs"/>
          <w:rtl/>
          <w:lang w:eastAsia="he-IL"/>
        </w:rPr>
        <w:t xml:space="preserve">אנחנו </w:t>
      </w:r>
      <w:bookmarkStart w:id="17380" w:name="_ETM_Q29_299158"/>
      <w:bookmarkEnd w:id="17380"/>
      <w:r>
        <w:rPr>
          <w:rFonts w:hint="cs"/>
          <w:rtl/>
          <w:lang w:eastAsia="he-IL"/>
        </w:rPr>
        <w:t>בעלייה של 22% בתאונות הקטלניות.</w:t>
      </w:r>
      <w:bookmarkStart w:id="17381" w:name="_ETM_Q29_303272"/>
      <w:bookmarkStart w:id="17382" w:name="_ETM_Q29_303442"/>
      <w:bookmarkEnd w:id="17381"/>
      <w:bookmarkEnd w:id="17382"/>
    </w:p>
    <w:p w:rsidR="0000315F" w:rsidRDefault="0000315F" w:rsidP="009F49E7">
      <w:pPr>
        <w:rPr>
          <w:rtl/>
        </w:rPr>
      </w:pPr>
      <w:bookmarkStart w:id="17383" w:name="_ETM_Q29_303494"/>
      <w:bookmarkStart w:id="17384" w:name="_ETM_Q29_302448"/>
      <w:bookmarkEnd w:id="17383"/>
      <w:bookmarkEnd w:id="17384"/>
    </w:p>
    <w:p w:rsidR="0000315F" w:rsidRDefault="0000315F" w:rsidP="009F49E7">
      <w:pPr>
        <w:pStyle w:val="af5"/>
        <w:keepNext/>
        <w:rPr>
          <w:rtl/>
        </w:rPr>
      </w:pPr>
      <w:r w:rsidRPr="00462487">
        <w:rPr>
          <w:rStyle w:val="TagStyle"/>
          <w:rtl/>
        </w:rPr>
        <w:t xml:space="preserve"> &lt;&lt; קריאה &gt;&gt; </w:t>
      </w:r>
      <w:r>
        <w:rPr>
          <w:rtl/>
        </w:rPr>
        <w:t>שר האוצר בצלאל סמוטריץ':</w:t>
      </w:r>
      <w:r w:rsidRPr="00462487">
        <w:rPr>
          <w:rStyle w:val="TagStyle"/>
          <w:rtl/>
        </w:rPr>
        <w:t xml:space="preserve"> &lt;&lt; קריאה &gt;&gt;</w:t>
      </w:r>
      <w:r>
        <w:rPr>
          <w:rtl/>
        </w:rPr>
        <w:t xml:space="preserve"> </w:t>
      </w:r>
    </w:p>
    <w:p w:rsidR="0000315F" w:rsidRDefault="0000315F" w:rsidP="009F49E7">
      <w:pPr>
        <w:rPr>
          <w:rtl/>
          <w:lang w:eastAsia="he-IL"/>
        </w:rPr>
      </w:pPr>
    </w:p>
    <w:p w:rsidR="0000315F" w:rsidRDefault="0000315F" w:rsidP="009F49E7">
      <w:pPr>
        <w:rPr>
          <w:rtl/>
          <w:lang w:eastAsia="he-IL"/>
        </w:rPr>
      </w:pPr>
      <w:bookmarkStart w:id="17385" w:name="_ETM_Q29_300227"/>
      <w:bookmarkEnd w:id="17385"/>
      <w:r>
        <w:rPr>
          <w:rFonts w:hint="cs"/>
          <w:rtl/>
          <w:lang w:eastAsia="he-IL"/>
        </w:rPr>
        <w:t>לא,</w:t>
      </w:r>
      <w:bookmarkStart w:id="17386" w:name="_ETM_Q29_303054"/>
      <w:bookmarkEnd w:id="17386"/>
      <w:r>
        <w:rPr>
          <w:rFonts w:hint="cs"/>
          <w:rtl/>
          <w:lang w:eastAsia="he-IL"/>
        </w:rPr>
        <w:t xml:space="preserve"> לא. כמה </w:t>
      </w:r>
      <w:bookmarkStart w:id="17387" w:name="_ETM_Q29_304373"/>
      <w:bookmarkEnd w:id="17387"/>
      <w:r>
        <w:rPr>
          <w:rFonts w:hint="cs"/>
          <w:rtl/>
          <w:lang w:eastAsia="he-IL"/>
        </w:rPr>
        <w:t xml:space="preserve">תקציב </w:t>
      </w:r>
      <w:bookmarkStart w:id="17388" w:name="_ETM_Q29_303436"/>
      <w:bookmarkEnd w:id="17388"/>
      <w:r>
        <w:rPr>
          <w:rFonts w:hint="cs"/>
          <w:rtl/>
          <w:lang w:eastAsia="he-IL"/>
        </w:rPr>
        <w:t xml:space="preserve">יש עכשיו </w:t>
      </w:r>
      <w:proofErr w:type="spellStart"/>
      <w:r>
        <w:rPr>
          <w:rFonts w:hint="cs"/>
          <w:rtl/>
          <w:lang w:eastAsia="he-IL"/>
        </w:rPr>
        <w:t>לרלב"ד</w:t>
      </w:r>
      <w:proofErr w:type="spellEnd"/>
      <w:r>
        <w:rPr>
          <w:rFonts w:hint="cs"/>
          <w:rtl/>
          <w:lang w:eastAsia="he-IL"/>
        </w:rPr>
        <w:t>?</w:t>
      </w:r>
      <w:bookmarkStart w:id="17389" w:name="_ETM_Q29_304916"/>
      <w:bookmarkEnd w:id="17389"/>
      <w:r>
        <w:rPr>
          <w:rFonts w:hint="cs"/>
          <w:rtl/>
          <w:lang w:eastAsia="he-IL"/>
        </w:rPr>
        <w:t xml:space="preserve"> אני לא זוכר בעל פה.</w:t>
      </w:r>
    </w:p>
    <w:p w:rsidR="0000315F" w:rsidRDefault="0000315F" w:rsidP="009F49E7">
      <w:pPr>
        <w:rPr>
          <w:rtl/>
          <w:lang w:eastAsia="he-IL"/>
        </w:rPr>
      </w:pPr>
      <w:bookmarkStart w:id="17390" w:name="_ETM_Q29_308143"/>
      <w:bookmarkStart w:id="17391" w:name="_ETM_Q29_308210"/>
      <w:bookmarkStart w:id="17392" w:name="_ETM_Q29_305951"/>
      <w:bookmarkStart w:id="17393" w:name="_ETM_Q29_301178"/>
      <w:bookmarkStart w:id="17394" w:name="_ETM_Q29_301249"/>
      <w:bookmarkEnd w:id="17390"/>
      <w:bookmarkEnd w:id="17391"/>
      <w:bookmarkEnd w:id="17392"/>
      <w:bookmarkEnd w:id="17393"/>
      <w:bookmarkEnd w:id="17394"/>
    </w:p>
    <w:p w:rsidR="0000315F" w:rsidRDefault="0000315F" w:rsidP="009F49E7">
      <w:pPr>
        <w:pStyle w:val="-"/>
        <w:keepNext/>
        <w:rPr>
          <w:rtl/>
        </w:rPr>
      </w:pPr>
      <w:bookmarkStart w:id="17395" w:name="ET_speakercontinue_5791_12"/>
      <w:r w:rsidRPr="00462487">
        <w:rPr>
          <w:rStyle w:val="TagStyle"/>
          <w:rtl/>
        </w:rPr>
        <w:t xml:space="preserve"> &lt;&lt; דובר_המשך &gt;&gt; </w:t>
      </w:r>
      <w:r>
        <w:rPr>
          <w:rtl/>
        </w:rPr>
        <w:t>יואב סגלוביץ' (יש עתיד):</w:t>
      </w:r>
      <w:r w:rsidRPr="00462487">
        <w:rPr>
          <w:rStyle w:val="TagStyle"/>
          <w:rtl/>
        </w:rPr>
        <w:t xml:space="preserve"> &lt;&lt; דובר_המשך &gt;&gt;</w:t>
      </w:r>
      <w:r>
        <w:rPr>
          <w:rtl/>
        </w:rPr>
        <w:t xml:space="preserve"> </w:t>
      </w:r>
      <w:bookmarkEnd w:id="17395"/>
    </w:p>
    <w:p w:rsidR="0000315F" w:rsidRDefault="0000315F" w:rsidP="009F49E7">
      <w:pPr>
        <w:rPr>
          <w:rtl/>
          <w:lang w:eastAsia="he-IL"/>
        </w:rPr>
      </w:pPr>
    </w:p>
    <w:p w:rsidR="0000315F" w:rsidRDefault="0000315F" w:rsidP="00C7594D">
      <w:pPr>
        <w:rPr>
          <w:rtl/>
        </w:rPr>
      </w:pPr>
      <w:bookmarkStart w:id="17396" w:name="_ETM_Q29_304080"/>
      <w:bookmarkEnd w:id="17396"/>
      <w:r>
        <w:rPr>
          <w:rFonts w:hint="cs"/>
          <w:rtl/>
          <w:lang w:eastAsia="he-IL"/>
        </w:rPr>
        <w:t xml:space="preserve">אני לא יודע. </w:t>
      </w:r>
      <w:bookmarkStart w:id="17397" w:name="_ETM_Q29_306047"/>
      <w:bookmarkEnd w:id="17397"/>
      <w:r>
        <w:rPr>
          <w:rFonts w:hint="cs"/>
          <w:rtl/>
          <w:lang w:eastAsia="he-IL"/>
        </w:rPr>
        <w:t xml:space="preserve">אני </w:t>
      </w:r>
      <w:bookmarkStart w:id="17398" w:name="_ETM_Q29_299162"/>
      <w:bookmarkStart w:id="17399" w:name="_ETM_Q29_299218"/>
      <w:bookmarkStart w:id="17400" w:name="_ETM_Q29_310570"/>
      <w:bookmarkStart w:id="17401" w:name="_ETM_Q29_309161"/>
      <w:bookmarkEnd w:id="17398"/>
      <w:bookmarkEnd w:id="17399"/>
      <w:bookmarkEnd w:id="17400"/>
      <w:bookmarkEnd w:id="17401"/>
      <w:r>
        <w:rPr>
          <w:rtl/>
        </w:rPr>
        <w:t xml:space="preserve">אומר </w:t>
      </w:r>
      <w:bookmarkStart w:id="17402" w:name="_ETM_Q29_310720"/>
      <w:bookmarkEnd w:id="17402"/>
      <w:r>
        <w:rPr>
          <w:rtl/>
        </w:rPr>
        <w:t>לך</w:t>
      </w:r>
      <w:r>
        <w:rPr>
          <w:rFonts w:hint="cs"/>
          <w:rtl/>
        </w:rPr>
        <w:t xml:space="preserve"> מה אין</w:t>
      </w:r>
      <w:bookmarkStart w:id="17403" w:name="_ETM_Q29_307463"/>
      <w:bookmarkEnd w:id="17403"/>
      <w:r>
        <w:rPr>
          <w:rFonts w:hint="cs"/>
          <w:rtl/>
        </w:rPr>
        <w:t>.</w:t>
      </w:r>
      <w:r>
        <w:rPr>
          <w:rtl/>
        </w:rPr>
        <w:t xml:space="preserve"> </w:t>
      </w:r>
      <w:bookmarkStart w:id="17404" w:name="_ETM_Q29_311050"/>
      <w:bookmarkStart w:id="17405" w:name="_ETM_Q29_311260"/>
      <w:bookmarkStart w:id="17406" w:name="_ETM_Q29_311410"/>
      <w:bookmarkStart w:id="17407" w:name="_ETM_Q29_311590"/>
      <w:bookmarkStart w:id="17408" w:name="_ETM_Q29_312340"/>
      <w:bookmarkEnd w:id="17404"/>
      <w:bookmarkEnd w:id="17405"/>
      <w:bookmarkEnd w:id="17406"/>
      <w:bookmarkEnd w:id="17407"/>
      <w:bookmarkEnd w:id="17408"/>
      <w:r>
        <w:rPr>
          <w:rtl/>
        </w:rPr>
        <w:t xml:space="preserve">אין </w:t>
      </w:r>
      <w:bookmarkStart w:id="17409" w:name="_ETM_Q29_312639"/>
      <w:bookmarkEnd w:id="17409"/>
      <w:r>
        <w:rPr>
          <w:rtl/>
        </w:rPr>
        <w:t xml:space="preserve">תוכנית </w:t>
      </w:r>
      <w:bookmarkStart w:id="17410" w:name="_ETM_Q29_313510"/>
      <w:bookmarkEnd w:id="17410"/>
      <w:r>
        <w:rPr>
          <w:rtl/>
        </w:rPr>
        <w:t xml:space="preserve">למאבק </w:t>
      </w:r>
      <w:bookmarkStart w:id="17411" w:name="_ETM_Q29_314200"/>
      <w:bookmarkEnd w:id="17411"/>
      <w:r>
        <w:rPr>
          <w:rtl/>
        </w:rPr>
        <w:t xml:space="preserve">בתאונות </w:t>
      </w:r>
      <w:bookmarkStart w:id="17412" w:name="_ETM_Q29_314680"/>
      <w:bookmarkEnd w:id="17412"/>
      <w:r>
        <w:rPr>
          <w:rtl/>
        </w:rPr>
        <w:t xml:space="preserve">הדרכים </w:t>
      </w:r>
      <w:bookmarkStart w:id="17413" w:name="_ETM_Q29_315160"/>
      <w:bookmarkEnd w:id="17413"/>
      <w:r>
        <w:rPr>
          <w:rtl/>
        </w:rPr>
        <w:t xml:space="preserve">במדינת </w:t>
      </w:r>
      <w:bookmarkStart w:id="17414" w:name="_ETM_Q29_315550"/>
      <w:bookmarkEnd w:id="17414"/>
      <w:r>
        <w:rPr>
          <w:rtl/>
        </w:rPr>
        <w:t>ישראל</w:t>
      </w:r>
      <w:r>
        <w:rPr>
          <w:rFonts w:hint="cs"/>
          <w:rtl/>
        </w:rPr>
        <w:t>.</w:t>
      </w:r>
      <w:r>
        <w:rPr>
          <w:rtl/>
        </w:rPr>
        <w:t xml:space="preserve"> </w:t>
      </w:r>
      <w:bookmarkStart w:id="17415" w:name="_ETM_Q29_316450"/>
      <w:bookmarkEnd w:id="17415"/>
      <w:r>
        <w:rPr>
          <w:rtl/>
        </w:rPr>
        <w:t xml:space="preserve">אין </w:t>
      </w:r>
      <w:bookmarkStart w:id="17416" w:name="_ETM_Q29_316630"/>
      <w:bookmarkEnd w:id="17416"/>
      <w:r>
        <w:rPr>
          <w:rtl/>
        </w:rPr>
        <w:t xml:space="preserve">תוכנית </w:t>
      </w:r>
      <w:bookmarkStart w:id="17417" w:name="_ETM_Q29_316930"/>
      <w:bookmarkEnd w:id="17417"/>
      <w:r>
        <w:rPr>
          <w:rtl/>
        </w:rPr>
        <w:t>אמיתית</w:t>
      </w:r>
      <w:r>
        <w:rPr>
          <w:rFonts w:hint="cs"/>
          <w:rtl/>
        </w:rPr>
        <w:t>.</w:t>
      </w:r>
      <w:r>
        <w:rPr>
          <w:rtl/>
        </w:rPr>
        <w:t xml:space="preserve"> </w:t>
      </w:r>
      <w:bookmarkStart w:id="17418" w:name="_ETM_Q29_317260"/>
      <w:bookmarkEnd w:id="17418"/>
      <w:r>
        <w:rPr>
          <w:rtl/>
        </w:rPr>
        <w:t xml:space="preserve">אנחנו </w:t>
      </w:r>
      <w:bookmarkStart w:id="17419" w:name="_ETM_Q29_317440"/>
      <w:bookmarkEnd w:id="17419"/>
      <w:r>
        <w:rPr>
          <w:rtl/>
        </w:rPr>
        <w:t xml:space="preserve">ב-22% </w:t>
      </w:r>
      <w:bookmarkStart w:id="17420" w:name="_ETM_Q29_319090"/>
      <w:bookmarkEnd w:id="17420"/>
      <w:r>
        <w:rPr>
          <w:rtl/>
        </w:rPr>
        <w:t>על</w:t>
      </w:r>
      <w:r>
        <w:rPr>
          <w:rFonts w:hint="cs"/>
          <w:rtl/>
        </w:rPr>
        <w:t>י</w:t>
      </w:r>
      <w:r>
        <w:rPr>
          <w:rtl/>
        </w:rPr>
        <w:t xml:space="preserve">יה </w:t>
      </w:r>
      <w:bookmarkStart w:id="17421" w:name="_ETM_Q29_319900"/>
      <w:bookmarkEnd w:id="17421"/>
      <w:r>
        <w:rPr>
          <w:rtl/>
        </w:rPr>
        <w:t xml:space="preserve">בתאונות </w:t>
      </w:r>
      <w:bookmarkStart w:id="17422" w:name="_ETM_Q29_320320"/>
      <w:bookmarkEnd w:id="17422"/>
      <w:r>
        <w:rPr>
          <w:rtl/>
        </w:rPr>
        <w:t>הקטלניות</w:t>
      </w:r>
      <w:r w:rsidR="00C7594D">
        <w:rPr>
          <w:rFonts w:hint="cs"/>
          <w:rtl/>
        </w:rPr>
        <w:t xml:space="preserve">, </w:t>
      </w:r>
      <w:bookmarkStart w:id="17423" w:name="_ETM_Q29_330991"/>
      <w:bookmarkEnd w:id="17423"/>
      <w:r>
        <w:rPr>
          <w:rFonts w:hint="cs"/>
          <w:rtl/>
        </w:rPr>
        <w:t xml:space="preserve">אחוזים </w:t>
      </w:r>
      <w:bookmarkStart w:id="17424" w:name="_ETM_Q29_318142"/>
      <w:bookmarkEnd w:id="17424"/>
      <w:r>
        <w:rPr>
          <w:rtl/>
        </w:rPr>
        <w:t xml:space="preserve">גדולים </w:t>
      </w:r>
      <w:bookmarkStart w:id="17425" w:name="_ETM_Q29_323320"/>
      <w:bookmarkEnd w:id="17425"/>
      <w:r>
        <w:rPr>
          <w:rtl/>
        </w:rPr>
        <w:t>ב</w:t>
      </w:r>
      <w:r>
        <w:rPr>
          <w:rFonts w:hint="cs"/>
          <w:rtl/>
        </w:rPr>
        <w:t>פ</w:t>
      </w:r>
      <w:r>
        <w:rPr>
          <w:rtl/>
        </w:rPr>
        <w:t xml:space="preserve">ציעות </w:t>
      </w:r>
      <w:bookmarkStart w:id="17426" w:name="_ETM_Q29_323710"/>
      <w:bookmarkEnd w:id="17426"/>
      <w:r>
        <w:rPr>
          <w:rtl/>
        </w:rPr>
        <w:t>קשות</w:t>
      </w:r>
      <w:r>
        <w:rPr>
          <w:rFonts w:hint="cs"/>
          <w:rtl/>
        </w:rPr>
        <w:t>.</w:t>
      </w:r>
      <w:r>
        <w:rPr>
          <w:rtl/>
        </w:rPr>
        <w:t xml:space="preserve"> </w:t>
      </w:r>
      <w:bookmarkStart w:id="17427" w:name="_ETM_Q29_323980"/>
      <w:bookmarkEnd w:id="17427"/>
      <w:r>
        <w:rPr>
          <w:rFonts w:hint="cs"/>
          <w:rtl/>
        </w:rPr>
        <w:t>כ</w:t>
      </w:r>
      <w:r>
        <w:rPr>
          <w:rtl/>
        </w:rPr>
        <w:t xml:space="preserve">שאתה </w:t>
      </w:r>
      <w:bookmarkStart w:id="17428" w:name="_ETM_Q29_324130"/>
      <w:bookmarkEnd w:id="17428"/>
      <w:r>
        <w:rPr>
          <w:rtl/>
        </w:rPr>
        <w:t xml:space="preserve">לוקח </w:t>
      </w:r>
      <w:bookmarkStart w:id="17429" w:name="_ETM_Q29_324400"/>
      <w:bookmarkEnd w:id="17429"/>
      <w:r>
        <w:rPr>
          <w:rtl/>
        </w:rPr>
        <w:t xml:space="preserve">את </w:t>
      </w:r>
      <w:bookmarkStart w:id="17430" w:name="_ETM_Q29_324490"/>
      <w:bookmarkEnd w:id="17430"/>
      <w:r>
        <w:rPr>
          <w:rtl/>
        </w:rPr>
        <w:t xml:space="preserve">כל </w:t>
      </w:r>
      <w:bookmarkStart w:id="17431" w:name="_ETM_Q29_324669"/>
      <w:bookmarkEnd w:id="17431"/>
      <w:r>
        <w:rPr>
          <w:rtl/>
        </w:rPr>
        <w:t xml:space="preserve">הפרמטרים </w:t>
      </w:r>
      <w:bookmarkStart w:id="17432" w:name="_ETM_Q29_325300"/>
      <w:bookmarkEnd w:id="17432"/>
      <w:r>
        <w:rPr>
          <w:rtl/>
        </w:rPr>
        <w:t>כולם</w:t>
      </w:r>
      <w:bookmarkStart w:id="17433" w:name="_ETM_Q29_322656"/>
      <w:bookmarkEnd w:id="17433"/>
      <w:r>
        <w:rPr>
          <w:rFonts w:hint="cs"/>
          <w:rtl/>
        </w:rPr>
        <w:t xml:space="preserve"> </w:t>
      </w:r>
      <w:r w:rsidR="00C7594D">
        <w:rPr>
          <w:rFonts w:hint="eastAsia"/>
          <w:rtl/>
        </w:rPr>
        <w:t>–</w:t>
      </w:r>
      <w:r w:rsidR="00C7594D">
        <w:rPr>
          <w:rFonts w:hint="cs"/>
          <w:rtl/>
        </w:rPr>
        <w:t xml:space="preserve"> </w:t>
      </w:r>
      <w:r>
        <w:rPr>
          <w:rFonts w:hint="cs"/>
          <w:rtl/>
        </w:rPr>
        <w:t>אין כמו</w:t>
      </w:r>
      <w:bookmarkStart w:id="17434" w:name="_ETM_Q29_324072"/>
      <w:bookmarkEnd w:id="17434"/>
      <w:r>
        <w:rPr>
          <w:rtl/>
        </w:rPr>
        <w:t xml:space="preserve"> </w:t>
      </w:r>
      <w:bookmarkStart w:id="17435" w:name="_ETM_Q29_326180"/>
      <w:bookmarkStart w:id="17436" w:name="_ETM_Q29_326450"/>
      <w:bookmarkStart w:id="17437" w:name="_ETM_Q29_326510"/>
      <w:bookmarkStart w:id="17438" w:name="_ETM_Q29_328130"/>
      <w:bookmarkEnd w:id="17435"/>
      <w:bookmarkEnd w:id="17436"/>
      <w:bookmarkEnd w:id="17437"/>
      <w:bookmarkEnd w:id="17438"/>
      <w:r>
        <w:rPr>
          <w:rFonts w:hint="cs"/>
          <w:rtl/>
        </w:rPr>
        <w:t>להציל</w:t>
      </w:r>
      <w:r>
        <w:rPr>
          <w:rtl/>
        </w:rPr>
        <w:t xml:space="preserve"> </w:t>
      </w:r>
      <w:bookmarkStart w:id="17439" w:name="_ETM_Q29_328520"/>
      <w:bookmarkEnd w:id="17439"/>
      <w:r>
        <w:rPr>
          <w:rtl/>
        </w:rPr>
        <w:t>חיים</w:t>
      </w:r>
      <w:r>
        <w:rPr>
          <w:rFonts w:hint="cs"/>
          <w:rtl/>
        </w:rPr>
        <w:t>,</w:t>
      </w:r>
      <w:bookmarkStart w:id="17440" w:name="_ETM_Q29_324504"/>
      <w:bookmarkEnd w:id="17440"/>
      <w:r>
        <w:rPr>
          <w:rtl/>
        </w:rPr>
        <w:t xml:space="preserve"> </w:t>
      </w:r>
      <w:bookmarkStart w:id="17441" w:name="_ETM_Q29_328730"/>
      <w:bookmarkEnd w:id="17441"/>
      <w:r>
        <w:rPr>
          <w:rtl/>
        </w:rPr>
        <w:t xml:space="preserve">קודם </w:t>
      </w:r>
      <w:bookmarkStart w:id="17442" w:name="_ETM_Q29_329030"/>
      <w:bookmarkEnd w:id="17442"/>
      <w:r>
        <w:rPr>
          <w:rtl/>
        </w:rPr>
        <w:t>כ</w:t>
      </w:r>
      <w:r>
        <w:rPr>
          <w:rFonts w:hint="cs"/>
          <w:rtl/>
        </w:rPr>
        <w:t>ו</w:t>
      </w:r>
      <w:r>
        <w:rPr>
          <w:rtl/>
        </w:rPr>
        <w:t>ל</w:t>
      </w:r>
      <w:r w:rsidR="00C7594D">
        <w:rPr>
          <w:rFonts w:hint="cs"/>
          <w:rtl/>
        </w:rPr>
        <w:t>;</w:t>
      </w:r>
      <w:r>
        <w:rPr>
          <w:rtl/>
        </w:rPr>
        <w:t xml:space="preserve"> </w:t>
      </w:r>
      <w:bookmarkStart w:id="17443" w:name="_ETM_Q29_329720"/>
      <w:bookmarkEnd w:id="17443"/>
      <w:r>
        <w:rPr>
          <w:rtl/>
        </w:rPr>
        <w:t xml:space="preserve">אבל </w:t>
      </w:r>
      <w:bookmarkStart w:id="17444" w:name="_ETM_Q29_329960"/>
      <w:bookmarkEnd w:id="17444"/>
      <w:r>
        <w:rPr>
          <w:rtl/>
        </w:rPr>
        <w:t xml:space="preserve">אחרי </w:t>
      </w:r>
      <w:bookmarkStart w:id="17445" w:name="_ETM_Q29_330139"/>
      <w:bookmarkEnd w:id="17445"/>
      <w:r>
        <w:rPr>
          <w:rtl/>
        </w:rPr>
        <w:t>שהצ</w:t>
      </w:r>
      <w:r>
        <w:rPr>
          <w:rFonts w:hint="cs"/>
          <w:rtl/>
        </w:rPr>
        <w:t>ל</w:t>
      </w:r>
      <w:r>
        <w:rPr>
          <w:rtl/>
        </w:rPr>
        <w:t xml:space="preserve">נו </w:t>
      </w:r>
      <w:bookmarkStart w:id="17446" w:name="_ETM_Q29_330590"/>
      <w:bookmarkStart w:id="17447" w:name="_ETM_Q29_325855"/>
      <w:bookmarkEnd w:id="17446"/>
      <w:bookmarkEnd w:id="17447"/>
      <w:r>
        <w:rPr>
          <w:rFonts w:hint="cs"/>
          <w:rtl/>
        </w:rPr>
        <w:t>חיי</w:t>
      </w:r>
      <w:r>
        <w:rPr>
          <w:rtl/>
        </w:rPr>
        <w:t>ם</w:t>
      </w:r>
      <w:r>
        <w:rPr>
          <w:rFonts w:hint="cs"/>
          <w:rtl/>
        </w:rPr>
        <w:t>,</w:t>
      </w:r>
      <w:r>
        <w:rPr>
          <w:rtl/>
        </w:rPr>
        <w:t xml:space="preserve"> </w:t>
      </w:r>
      <w:bookmarkStart w:id="17448" w:name="_ETM_Q29_331639"/>
      <w:bookmarkEnd w:id="17448"/>
      <w:r>
        <w:rPr>
          <w:rtl/>
        </w:rPr>
        <w:t xml:space="preserve">זה </w:t>
      </w:r>
      <w:bookmarkStart w:id="17449" w:name="_ETM_Q29_331850"/>
      <w:bookmarkEnd w:id="17449"/>
      <w:r>
        <w:rPr>
          <w:rtl/>
        </w:rPr>
        <w:t xml:space="preserve">חיסכון </w:t>
      </w:r>
      <w:bookmarkStart w:id="17450" w:name="_ETM_Q29_332570"/>
      <w:bookmarkEnd w:id="17450"/>
      <w:r>
        <w:rPr>
          <w:rtl/>
        </w:rPr>
        <w:t xml:space="preserve">תקציבי </w:t>
      </w:r>
      <w:bookmarkStart w:id="17451" w:name="_ETM_Q29_333050"/>
      <w:bookmarkEnd w:id="17451"/>
      <w:r>
        <w:rPr>
          <w:rtl/>
        </w:rPr>
        <w:t xml:space="preserve">מטורף </w:t>
      </w:r>
      <w:bookmarkStart w:id="17452" w:name="_ETM_Q29_334070"/>
      <w:bookmarkEnd w:id="17452"/>
      <w:r>
        <w:rPr>
          <w:rtl/>
        </w:rPr>
        <w:t xml:space="preserve">למדינת </w:t>
      </w:r>
      <w:bookmarkStart w:id="17453" w:name="_ETM_Q29_334520"/>
      <w:bookmarkEnd w:id="17453"/>
      <w:r>
        <w:rPr>
          <w:rtl/>
        </w:rPr>
        <w:t>ישראל</w:t>
      </w:r>
      <w:r>
        <w:rPr>
          <w:rFonts w:hint="cs"/>
          <w:rtl/>
        </w:rPr>
        <w:t>.</w:t>
      </w:r>
      <w:r>
        <w:rPr>
          <w:rtl/>
        </w:rPr>
        <w:t xml:space="preserve"> </w:t>
      </w:r>
      <w:bookmarkStart w:id="17454" w:name="_ETM_Q29_334850"/>
      <w:bookmarkEnd w:id="17454"/>
      <w:r>
        <w:rPr>
          <w:rtl/>
        </w:rPr>
        <w:t xml:space="preserve">זה </w:t>
      </w:r>
      <w:bookmarkStart w:id="17455" w:name="_ETM_Q29_335000"/>
      <w:bookmarkEnd w:id="17455"/>
      <w:r>
        <w:rPr>
          <w:rtl/>
        </w:rPr>
        <w:t xml:space="preserve">פשוט </w:t>
      </w:r>
      <w:bookmarkStart w:id="17456" w:name="_ETM_Q29_335450"/>
      <w:bookmarkEnd w:id="17456"/>
      <w:r>
        <w:rPr>
          <w:rtl/>
        </w:rPr>
        <w:t xml:space="preserve">לא </w:t>
      </w:r>
      <w:bookmarkStart w:id="17457" w:name="_ETM_Q29_335570"/>
      <w:bookmarkEnd w:id="17457"/>
      <w:r>
        <w:rPr>
          <w:rtl/>
        </w:rPr>
        <w:t>נעשה</w:t>
      </w:r>
      <w:r>
        <w:rPr>
          <w:rFonts w:hint="cs"/>
          <w:rtl/>
        </w:rPr>
        <w:t>,</w:t>
      </w:r>
      <w:bookmarkStart w:id="17458" w:name="_ETM_Q29_331622"/>
      <w:bookmarkEnd w:id="17458"/>
      <w:r>
        <w:rPr>
          <w:rtl/>
        </w:rPr>
        <w:t xml:space="preserve"> </w:t>
      </w:r>
      <w:bookmarkStart w:id="17459" w:name="_ETM_Q29_336200"/>
      <w:bookmarkEnd w:id="17459"/>
      <w:r>
        <w:rPr>
          <w:rtl/>
        </w:rPr>
        <w:t xml:space="preserve">וזה </w:t>
      </w:r>
      <w:bookmarkStart w:id="17460" w:name="_ETM_Q29_336440"/>
      <w:bookmarkEnd w:id="17460"/>
      <w:r>
        <w:rPr>
          <w:rtl/>
        </w:rPr>
        <w:t xml:space="preserve">בממשלה </w:t>
      </w:r>
      <w:bookmarkStart w:id="17461" w:name="_ETM_Q29_336889"/>
      <w:bookmarkEnd w:id="17461"/>
      <w:r>
        <w:rPr>
          <w:rtl/>
        </w:rPr>
        <w:t xml:space="preserve">שאתה </w:t>
      </w:r>
      <w:bookmarkStart w:id="17462" w:name="_ETM_Q29_337460"/>
      <w:bookmarkStart w:id="17463" w:name="_ETM_Q29_337669"/>
      <w:bookmarkEnd w:id="17462"/>
      <w:bookmarkEnd w:id="17463"/>
      <w:r>
        <w:rPr>
          <w:rtl/>
        </w:rPr>
        <w:t xml:space="preserve">שר </w:t>
      </w:r>
      <w:bookmarkStart w:id="17464" w:name="_ETM_Q29_337910"/>
      <w:bookmarkEnd w:id="17464"/>
      <w:r>
        <w:rPr>
          <w:rFonts w:hint="cs"/>
          <w:rtl/>
        </w:rPr>
        <w:t>ה</w:t>
      </w:r>
      <w:r>
        <w:rPr>
          <w:rtl/>
        </w:rPr>
        <w:t>אוצר</w:t>
      </w:r>
      <w:r>
        <w:rPr>
          <w:rFonts w:hint="cs"/>
          <w:rtl/>
        </w:rPr>
        <w:t xml:space="preserve"> בה.</w:t>
      </w:r>
      <w:bookmarkStart w:id="17465" w:name="_ETM_Q29_338360"/>
      <w:bookmarkEnd w:id="17465"/>
    </w:p>
    <w:p w:rsidR="0000315F" w:rsidRDefault="0000315F" w:rsidP="009F49E7">
      <w:pPr>
        <w:rPr>
          <w:rtl/>
        </w:rPr>
      </w:pPr>
      <w:bookmarkStart w:id="17466" w:name="_ETM_Q29_334017"/>
      <w:bookmarkStart w:id="17467" w:name="_ETM_Q29_334359"/>
      <w:bookmarkEnd w:id="17466"/>
      <w:bookmarkEnd w:id="17467"/>
    </w:p>
    <w:p w:rsidR="0000315F" w:rsidRDefault="0000315F" w:rsidP="009F49E7">
      <w:pPr>
        <w:pStyle w:val="af5"/>
        <w:keepNext/>
        <w:rPr>
          <w:rtl/>
        </w:rPr>
      </w:pPr>
      <w:r w:rsidRPr="00462487">
        <w:rPr>
          <w:rStyle w:val="TagStyle"/>
          <w:rtl/>
        </w:rPr>
        <w:t xml:space="preserve"> &lt;&lt; קריאה &gt;&gt; </w:t>
      </w:r>
      <w:r>
        <w:rPr>
          <w:rtl/>
        </w:rPr>
        <w:t>שר האוצר בצלאל סמוטריץ':</w:t>
      </w:r>
      <w:r w:rsidRPr="00462487">
        <w:rPr>
          <w:rStyle w:val="TagStyle"/>
          <w:rtl/>
        </w:rPr>
        <w:t xml:space="preserve"> &lt;&lt; קריאה &gt;&gt;</w:t>
      </w:r>
      <w:r>
        <w:rPr>
          <w:rtl/>
        </w:rPr>
        <w:t xml:space="preserve"> </w:t>
      </w:r>
    </w:p>
    <w:p w:rsidR="0000315F" w:rsidRDefault="0000315F" w:rsidP="009F49E7">
      <w:pPr>
        <w:rPr>
          <w:rtl/>
          <w:lang w:eastAsia="he-IL"/>
        </w:rPr>
      </w:pPr>
    </w:p>
    <w:p w:rsidR="0000315F" w:rsidRDefault="0000315F" w:rsidP="009F49E7">
      <w:pPr>
        <w:rPr>
          <w:rtl/>
        </w:rPr>
      </w:pPr>
      <w:r>
        <w:rPr>
          <w:rFonts w:hint="cs"/>
          <w:rtl/>
        </w:rPr>
        <w:t xml:space="preserve">אתה יודע </w:t>
      </w:r>
      <w:bookmarkStart w:id="17468" w:name="_ETM_Q29_335649"/>
      <w:bookmarkEnd w:id="17468"/>
      <w:r>
        <w:rPr>
          <w:rFonts w:hint="cs"/>
          <w:rtl/>
        </w:rPr>
        <w:t>כ</w:t>
      </w:r>
      <w:bookmarkStart w:id="17469" w:name="_ETM_Q29_335638"/>
      <w:bookmarkEnd w:id="17469"/>
      <w:r>
        <w:rPr>
          <w:rFonts w:hint="cs"/>
          <w:rtl/>
        </w:rPr>
        <w:t xml:space="preserve">מה אני </w:t>
      </w:r>
      <w:bookmarkStart w:id="17470" w:name="_ETM_Q29_336599"/>
      <w:bookmarkEnd w:id="17470"/>
      <w:r>
        <w:rPr>
          <w:rFonts w:hint="cs"/>
          <w:rtl/>
        </w:rPr>
        <w:t>אוהב את משרד התחבורה</w:t>
      </w:r>
      <w:bookmarkStart w:id="17471" w:name="_ETM_Q29_335678"/>
      <w:bookmarkEnd w:id="17471"/>
      <w:r>
        <w:rPr>
          <w:rFonts w:hint="cs"/>
          <w:rtl/>
        </w:rPr>
        <w:t xml:space="preserve">, אבל </w:t>
      </w:r>
      <w:bookmarkStart w:id="17472" w:name="_ETM_Q29_335545"/>
      <w:bookmarkEnd w:id="17472"/>
      <w:r>
        <w:rPr>
          <w:rFonts w:hint="cs"/>
          <w:rtl/>
        </w:rPr>
        <w:t xml:space="preserve">זה לא </w:t>
      </w:r>
      <w:bookmarkStart w:id="17473" w:name="_ETM_Q29_335517"/>
      <w:bookmarkStart w:id="17474" w:name="_ETM_Q29_335419"/>
      <w:bookmarkStart w:id="17475" w:name="_ETM_Q29_357826"/>
      <w:bookmarkStart w:id="17476" w:name="_ETM_Q29_352978"/>
      <w:bookmarkStart w:id="17477" w:name="_ETM_Q29_349382"/>
      <w:bookmarkStart w:id="17478" w:name="_ETM_Q29_346075"/>
      <w:bookmarkStart w:id="17479" w:name="_ETM_Q29_343326"/>
      <w:bookmarkStart w:id="17480" w:name="_ETM_Q29_339675"/>
      <w:bookmarkStart w:id="17481" w:name="_ETM_Q29_335704"/>
      <w:bookmarkEnd w:id="17473"/>
      <w:bookmarkEnd w:id="17474"/>
      <w:bookmarkEnd w:id="17475"/>
      <w:bookmarkEnd w:id="17476"/>
      <w:bookmarkEnd w:id="17477"/>
      <w:bookmarkEnd w:id="17478"/>
      <w:bookmarkEnd w:id="17479"/>
      <w:bookmarkEnd w:id="17480"/>
      <w:bookmarkEnd w:id="17481"/>
      <w:r>
        <w:rPr>
          <w:rFonts w:hint="cs"/>
          <w:rtl/>
        </w:rPr>
        <w:t>התפקיד עכשיו.</w:t>
      </w:r>
    </w:p>
    <w:p w:rsidR="0000315F" w:rsidRDefault="0000315F" w:rsidP="009F49E7">
      <w:pPr>
        <w:rPr>
          <w:rtl/>
        </w:rPr>
      </w:pPr>
      <w:bookmarkStart w:id="17482" w:name="_ETM_Q29_339700"/>
      <w:bookmarkStart w:id="17483" w:name="_ETM_Q29_339770"/>
      <w:bookmarkEnd w:id="17482"/>
      <w:bookmarkEnd w:id="17483"/>
    </w:p>
    <w:p w:rsidR="0000315F" w:rsidRDefault="0000315F" w:rsidP="009F49E7">
      <w:pPr>
        <w:pStyle w:val="-"/>
        <w:keepNext/>
        <w:rPr>
          <w:rtl/>
        </w:rPr>
      </w:pPr>
      <w:bookmarkStart w:id="17484" w:name="ET_speakercontinue_5791_13"/>
      <w:r w:rsidRPr="00BE728D">
        <w:rPr>
          <w:rStyle w:val="TagStyle"/>
          <w:rtl/>
        </w:rPr>
        <w:t xml:space="preserve"> &lt;&lt; דובר_המשך &gt;&gt; </w:t>
      </w:r>
      <w:r>
        <w:rPr>
          <w:rtl/>
        </w:rPr>
        <w:t>יואב סגלוביץ' (יש עתיד):</w:t>
      </w:r>
      <w:r w:rsidRPr="00BE728D">
        <w:rPr>
          <w:rStyle w:val="TagStyle"/>
          <w:rtl/>
        </w:rPr>
        <w:t xml:space="preserve"> &lt;&lt; דובר_המשך &gt;&gt;</w:t>
      </w:r>
      <w:r>
        <w:rPr>
          <w:rtl/>
        </w:rPr>
        <w:t xml:space="preserve"> </w:t>
      </w:r>
      <w:bookmarkEnd w:id="17484"/>
    </w:p>
    <w:p w:rsidR="0000315F" w:rsidRDefault="0000315F" w:rsidP="009F49E7">
      <w:pPr>
        <w:rPr>
          <w:rtl/>
          <w:lang w:eastAsia="he-IL"/>
        </w:rPr>
      </w:pPr>
    </w:p>
    <w:p w:rsidR="0000315F" w:rsidRDefault="0000315F" w:rsidP="009F49E7">
      <w:pPr>
        <w:rPr>
          <w:rtl/>
          <w:lang w:eastAsia="he-IL"/>
        </w:rPr>
      </w:pPr>
      <w:bookmarkStart w:id="17485" w:name="_ETM_Q29_340355"/>
      <w:bookmarkEnd w:id="17485"/>
      <w:r>
        <w:rPr>
          <w:rFonts w:hint="cs"/>
          <w:rtl/>
          <w:lang w:eastAsia="he-IL"/>
        </w:rPr>
        <w:t xml:space="preserve">אני </w:t>
      </w:r>
      <w:bookmarkStart w:id="17486" w:name="_ETM_Q29_341990"/>
      <w:bookmarkEnd w:id="17486"/>
      <w:r>
        <w:rPr>
          <w:rFonts w:hint="cs"/>
          <w:rtl/>
          <w:lang w:eastAsia="he-IL"/>
        </w:rPr>
        <w:t>אומר עוד פעם</w:t>
      </w:r>
      <w:bookmarkStart w:id="17487" w:name="_ETM_Q29_338993"/>
      <w:bookmarkEnd w:id="17487"/>
      <w:r>
        <w:rPr>
          <w:rFonts w:hint="cs"/>
          <w:rtl/>
          <w:lang w:eastAsia="he-IL"/>
        </w:rPr>
        <w:t>, אנחנו 20 שנה אחורה.</w:t>
      </w:r>
    </w:p>
    <w:p w:rsidR="0000315F" w:rsidRDefault="0000315F" w:rsidP="009F49E7">
      <w:pPr>
        <w:rPr>
          <w:rtl/>
        </w:rPr>
      </w:pPr>
      <w:bookmarkStart w:id="17488" w:name="_ETM_Q29_343335"/>
      <w:bookmarkStart w:id="17489" w:name="_ETM_Q29_343396"/>
      <w:bookmarkEnd w:id="17488"/>
      <w:bookmarkEnd w:id="17489"/>
    </w:p>
    <w:p w:rsidR="0000315F" w:rsidRDefault="0000315F" w:rsidP="009F49E7">
      <w:pPr>
        <w:pStyle w:val="af5"/>
        <w:keepNext/>
        <w:rPr>
          <w:rtl/>
        </w:rPr>
      </w:pPr>
      <w:r w:rsidRPr="00462487">
        <w:rPr>
          <w:rStyle w:val="TagStyle"/>
          <w:rtl/>
        </w:rPr>
        <w:t xml:space="preserve"> &lt;&lt; קריאה &gt;&gt; </w:t>
      </w:r>
      <w:r>
        <w:rPr>
          <w:rtl/>
        </w:rPr>
        <w:t>שר האוצר בצלאל סמוטריץ':</w:t>
      </w:r>
      <w:r w:rsidRPr="00462487">
        <w:rPr>
          <w:rStyle w:val="TagStyle"/>
          <w:rtl/>
        </w:rPr>
        <w:t xml:space="preserve"> &lt;&lt; קריאה &gt;&gt;</w:t>
      </w:r>
      <w:r>
        <w:rPr>
          <w:rtl/>
        </w:rPr>
        <w:t xml:space="preserve"> </w:t>
      </w:r>
    </w:p>
    <w:p w:rsidR="0000315F" w:rsidRDefault="0000315F" w:rsidP="009F49E7">
      <w:pPr>
        <w:rPr>
          <w:rtl/>
          <w:lang w:eastAsia="he-IL"/>
        </w:rPr>
      </w:pPr>
    </w:p>
    <w:p w:rsidR="0000315F" w:rsidRDefault="0000315F" w:rsidP="009F49E7">
      <w:pPr>
        <w:rPr>
          <w:rtl/>
          <w:lang w:eastAsia="he-IL"/>
        </w:rPr>
      </w:pPr>
      <w:bookmarkStart w:id="17490" w:name="_ETM_Q29_341103"/>
      <w:bookmarkEnd w:id="17490"/>
      <w:r>
        <w:rPr>
          <w:rFonts w:hint="cs"/>
          <w:rtl/>
          <w:lang w:eastAsia="he-IL"/>
        </w:rPr>
        <w:t xml:space="preserve">לא, אבל אני איכנס </w:t>
      </w:r>
      <w:bookmarkStart w:id="17491" w:name="_ETM_Q29_343525"/>
      <w:bookmarkEnd w:id="17491"/>
      <w:r>
        <w:rPr>
          <w:rFonts w:hint="cs"/>
          <w:rtl/>
          <w:lang w:eastAsia="he-IL"/>
        </w:rPr>
        <w:t>לזה.</w:t>
      </w:r>
    </w:p>
    <w:p w:rsidR="0000315F" w:rsidRDefault="0000315F" w:rsidP="009F49E7">
      <w:pPr>
        <w:rPr>
          <w:rtl/>
          <w:lang w:eastAsia="he-IL"/>
        </w:rPr>
      </w:pPr>
      <w:bookmarkStart w:id="17492" w:name="_ETM_Q29_344661"/>
      <w:bookmarkStart w:id="17493" w:name="_ETM_Q29_344761"/>
      <w:bookmarkEnd w:id="17492"/>
      <w:bookmarkEnd w:id="17493"/>
    </w:p>
    <w:p w:rsidR="0000315F" w:rsidRDefault="0000315F" w:rsidP="009F49E7">
      <w:pPr>
        <w:pStyle w:val="-"/>
        <w:keepNext/>
        <w:rPr>
          <w:rtl/>
        </w:rPr>
      </w:pPr>
      <w:bookmarkStart w:id="17494" w:name="ET_speakercontinue_5791_14"/>
      <w:r w:rsidRPr="00BE728D">
        <w:rPr>
          <w:rStyle w:val="TagStyle"/>
          <w:rtl/>
        </w:rPr>
        <w:t xml:space="preserve"> &lt;&lt; דובר_המשך &gt;&gt; </w:t>
      </w:r>
      <w:r>
        <w:rPr>
          <w:rtl/>
        </w:rPr>
        <w:t>יואב סגלוביץ' (יש עתיד):</w:t>
      </w:r>
      <w:r w:rsidRPr="00BE728D">
        <w:rPr>
          <w:rStyle w:val="TagStyle"/>
          <w:rtl/>
        </w:rPr>
        <w:t xml:space="preserve"> &lt;&lt; דובר_המשך &gt;&gt;</w:t>
      </w:r>
      <w:r>
        <w:rPr>
          <w:rtl/>
        </w:rPr>
        <w:t xml:space="preserve"> </w:t>
      </w:r>
      <w:bookmarkEnd w:id="17494"/>
    </w:p>
    <w:p w:rsidR="0000315F" w:rsidRDefault="0000315F" w:rsidP="009F49E7">
      <w:pPr>
        <w:rPr>
          <w:rtl/>
          <w:lang w:eastAsia="he-IL"/>
        </w:rPr>
      </w:pPr>
    </w:p>
    <w:p w:rsidR="0000315F" w:rsidRDefault="0000315F" w:rsidP="009F49E7">
      <w:pPr>
        <w:rPr>
          <w:rtl/>
        </w:rPr>
      </w:pPr>
      <w:bookmarkStart w:id="17495" w:name="_ETM_Q29_345894"/>
      <w:bookmarkStart w:id="17496" w:name="_ETM_Q29_341353"/>
      <w:bookmarkStart w:id="17497" w:name="_ETM_Q29_338690"/>
      <w:bookmarkStart w:id="17498" w:name="_ETM_Q29_340160"/>
      <w:bookmarkStart w:id="17499" w:name="_ETM_Q29_340250"/>
      <w:bookmarkStart w:id="17500" w:name="_ETM_Q29_340550"/>
      <w:bookmarkStart w:id="17501" w:name="_ETM_Q29_342830"/>
      <w:bookmarkStart w:id="17502" w:name="_ETM_Q29_343130"/>
      <w:bookmarkEnd w:id="17495"/>
      <w:bookmarkEnd w:id="17496"/>
      <w:bookmarkEnd w:id="17497"/>
      <w:bookmarkEnd w:id="17498"/>
      <w:bookmarkEnd w:id="17499"/>
      <w:bookmarkEnd w:id="17500"/>
      <w:bookmarkEnd w:id="17501"/>
      <w:bookmarkEnd w:id="17502"/>
      <w:r>
        <w:rPr>
          <w:rFonts w:hint="cs"/>
          <w:rtl/>
        </w:rPr>
        <w:t>20</w:t>
      </w:r>
      <w:bookmarkStart w:id="17503" w:name="_ETM_Q29_345215"/>
      <w:bookmarkEnd w:id="17503"/>
      <w:r>
        <w:rPr>
          <w:rtl/>
        </w:rPr>
        <w:t xml:space="preserve"> </w:t>
      </w:r>
      <w:bookmarkStart w:id="17504" w:name="_ETM_Q29_343730"/>
      <w:bookmarkEnd w:id="17504"/>
      <w:r>
        <w:rPr>
          <w:rtl/>
        </w:rPr>
        <w:t xml:space="preserve">שנה </w:t>
      </w:r>
      <w:bookmarkStart w:id="17505" w:name="_ETM_Q29_344180"/>
      <w:bookmarkEnd w:id="17505"/>
      <w:r>
        <w:rPr>
          <w:rtl/>
        </w:rPr>
        <w:t>אחורה</w:t>
      </w:r>
      <w:r>
        <w:rPr>
          <w:rFonts w:hint="cs"/>
          <w:rtl/>
        </w:rPr>
        <w:t>.</w:t>
      </w:r>
      <w:bookmarkStart w:id="17506" w:name="_ETM_Q29_342035"/>
      <w:bookmarkEnd w:id="17506"/>
      <w:r>
        <w:rPr>
          <w:rFonts w:hint="cs"/>
          <w:rtl/>
        </w:rPr>
        <w:t xml:space="preserve"> </w:t>
      </w:r>
      <w:bookmarkStart w:id="17507" w:name="_ETM_Q29_344413"/>
      <w:bookmarkStart w:id="17508" w:name="_ETM_Q29_345740"/>
      <w:bookmarkStart w:id="17509" w:name="_ETM_Q29_346160"/>
      <w:bookmarkStart w:id="17510" w:name="_ETM_Q29_346430"/>
      <w:bookmarkStart w:id="17511" w:name="_ETM_Q29_346820"/>
      <w:bookmarkStart w:id="17512" w:name="_ETM_Q29_347330"/>
      <w:bookmarkStart w:id="17513" w:name="_ETM_Q29_348230"/>
      <w:bookmarkEnd w:id="17507"/>
      <w:bookmarkEnd w:id="17508"/>
      <w:bookmarkEnd w:id="17509"/>
      <w:bookmarkEnd w:id="17510"/>
      <w:bookmarkEnd w:id="17511"/>
      <w:bookmarkEnd w:id="17512"/>
      <w:bookmarkEnd w:id="17513"/>
      <w:r>
        <w:rPr>
          <w:rFonts w:hint="cs"/>
          <w:rtl/>
        </w:rPr>
        <w:t xml:space="preserve">עברנו את ה-400. </w:t>
      </w:r>
      <w:bookmarkStart w:id="17514" w:name="_ETM_Q29_343966"/>
      <w:bookmarkEnd w:id="17514"/>
      <w:r>
        <w:rPr>
          <w:rFonts w:hint="cs"/>
          <w:rtl/>
        </w:rPr>
        <w:t>ל</w:t>
      </w:r>
      <w:r>
        <w:rPr>
          <w:rtl/>
        </w:rPr>
        <w:t>פ</w:t>
      </w:r>
      <w:bookmarkStart w:id="17515" w:name="_ETM_Q29_342924"/>
      <w:bookmarkEnd w:id="17515"/>
      <w:r>
        <w:rPr>
          <w:rtl/>
        </w:rPr>
        <w:t xml:space="preserve">ני </w:t>
      </w:r>
      <w:bookmarkStart w:id="17516" w:name="_ETM_Q29_348560"/>
      <w:bookmarkEnd w:id="17516"/>
      <w:r>
        <w:rPr>
          <w:rtl/>
        </w:rPr>
        <w:t xml:space="preserve">20 </w:t>
      </w:r>
      <w:bookmarkStart w:id="17517" w:name="_ETM_Q29_348919"/>
      <w:bookmarkEnd w:id="17517"/>
      <w:r>
        <w:rPr>
          <w:rtl/>
        </w:rPr>
        <w:t xml:space="preserve">שנה </w:t>
      </w:r>
      <w:bookmarkStart w:id="17518" w:name="_ETM_Q29_349280"/>
      <w:bookmarkEnd w:id="17518"/>
      <w:r>
        <w:rPr>
          <w:rtl/>
        </w:rPr>
        <w:t xml:space="preserve">זה </w:t>
      </w:r>
      <w:bookmarkStart w:id="17519" w:name="_ETM_Q29_349430"/>
      <w:bookmarkEnd w:id="17519"/>
      <w:r>
        <w:rPr>
          <w:rtl/>
        </w:rPr>
        <w:t>היה</w:t>
      </w:r>
      <w:r>
        <w:rPr>
          <w:rFonts w:hint="cs"/>
          <w:rtl/>
        </w:rPr>
        <w:t>.</w:t>
      </w:r>
      <w:r>
        <w:rPr>
          <w:rtl/>
        </w:rPr>
        <w:t xml:space="preserve"> </w:t>
      </w:r>
      <w:bookmarkStart w:id="17520" w:name="_ETM_Q29_350090"/>
      <w:bookmarkEnd w:id="17520"/>
      <w:r>
        <w:rPr>
          <w:rtl/>
        </w:rPr>
        <w:t xml:space="preserve">אנחנו </w:t>
      </w:r>
      <w:bookmarkStart w:id="17521" w:name="_ETM_Q29_350300"/>
      <w:bookmarkEnd w:id="17521"/>
      <w:r>
        <w:rPr>
          <w:rtl/>
        </w:rPr>
        <w:t xml:space="preserve">20 </w:t>
      </w:r>
      <w:bookmarkStart w:id="17522" w:name="_ETM_Q29_350600"/>
      <w:bookmarkEnd w:id="17522"/>
      <w:r>
        <w:rPr>
          <w:rtl/>
        </w:rPr>
        <w:t xml:space="preserve">שנה </w:t>
      </w:r>
      <w:bookmarkStart w:id="17523" w:name="_ETM_Q29_350840"/>
      <w:bookmarkEnd w:id="17523"/>
      <w:r>
        <w:rPr>
          <w:rtl/>
        </w:rPr>
        <w:t xml:space="preserve">אחורה </w:t>
      </w:r>
      <w:bookmarkStart w:id="17524" w:name="_ETM_Q29_351110"/>
      <w:bookmarkStart w:id="17525" w:name="_ETM_Q29_347607"/>
      <w:bookmarkEnd w:id="17524"/>
      <w:bookmarkEnd w:id="17525"/>
      <w:r>
        <w:rPr>
          <w:rFonts w:hint="cs"/>
          <w:rtl/>
        </w:rPr>
        <w:t>בגלל אי</w:t>
      </w:r>
      <w:bookmarkStart w:id="17526" w:name="_ETM_Q29_345648"/>
      <w:bookmarkStart w:id="17527" w:name="_ETM_Q29_351500"/>
      <w:bookmarkEnd w:id="17526"/>
      <w:bookmarkEnd w:id="17527"/>
      <w:r>
        <w:rPr>
          <w:rFonts w:hint="cs"/>
          <w:rtl/>
        </w:rPr>
        <w:t>-</w:t>
      </w:r>
      <w:r>
        <w:rPr>
          <w:rtl/>
        </w:rPr>
        <w:t xml:space="preserve">טיפול </w:t>
      </w:r>
      <w:bookmarkStart w:id="17528" w:name="_ETM_Q29_351740"/>
      <w:bookmarkEnd w:id="17528"/>
      <w:r>
        <w:rPr>
          <w:rtl/>
        </w:rPr>
        <w:t>של</w:t>
      </w:r>
      <w:r>
        <w:rPr>
          <w:rFonts w:hint="cs"/>
          <w:rtl/>
        </w:rPr>
        <w:t xml:space="preserve"> ה</w:t>
      </w:r>
      <w:r>
        <w:rPr>
          <w:rtl/>
        </w:rPr>
        <w:t>ממשלה</w:t>
      </w:r>
      <w:r>
        <w:rPr>
          <w:rFonts w:hint="cs"/>
          <w:rtl/>
        </w:rPr>
        <w:t>.</w:t>
      </w:r>
      <w:r>
        <w:rPr>
          <w:rtl/>
        </w:rPr>
        <w:t xml:space="preserve"> </w:t>
      </w:r>
      <w:bookmarkStart w:id="17529" w:name="_ETM_Q29_352220"/>
      <w:bookmarkEnd w:id="17529"/>
      <w:r>
        <w:rPr>
          <w:rtl/>
        </w:rPr>
        <w:t xml:space="preserve">פה </w:t>
      </w:r>
      <w:bookmarkStart w:id="17530" w:name="_ETM_Q29_352370"/>
      <w:bookmarkEnd w:id="17530"/>
      <w:r>
        <w:rPr>
          <w:rtl/>
        </w:rPr>
        <w:t xml:space="preserve">אין </w:t>
      </w:r>
      <w:bookmarkStart w:id="17531" w:name="_ETM_Q29_352460"/>
      <w:bookmarkEnd w:id="17531"/>
      <w:r>
        <w:rPr>
          <w:rtl/>
        </w:rPr>
        <w:t xml:space="preserve">הרבה </w:t>
      </w:r>
      <w:bookmarkStart w:id="17532" w:name="_ETM_Q29_352639"/>
      <w:bookmarkEnd w:id="17532"/>
      <w:r>
        <w:rPr>
          <w:rtl/>
        </w:rPr>
        <w:t>חוכמות</w:t>
      </w:r>
      <w:r>
        <w:rPr>
          <w:rFonts w:hint="cs"/>
          <w:rtl/>
        </w:rPr>
        <w:t>.</w:t>
      </w:r>
      <w:r>
        <w:rPr>
          <w:rtl/>
        </w:rPr>
        <w:t xml:space="preserve"> </w:t>
      </w:r>
      <w:bookmarkStart w:id="17533" w:name="_ETM_Q29_353300"/>
      <w:bookmarkEnd w:id="17533"/>
      <w:r>
        <w:rPr>
          <w:rtl/>
        </w:rPr>
        <w:t xml:space="preserve">יש </w:t>
      </w:r>
      <w:bookmarkStart w:id="17534" w:name="_ETM_Q29_353510"/>
      <w:bookmarkEnd w:id="17534"/>
      <w:r>
        <w:rPr>
          <w:rtl/>
        </w:rPr>
        <w:t xml:space="preserve">תוכניות </w:t>
      </w:r>
      <w:bookmarkStart w:id="17535" w:name="_ETM_Q29_353960"/>
      <w:bookmarkEnd w:id="17535"/>
      <w:r>
        <w:rPr>
          <w:rtl/>
        </w:rPr>
        <w:t xml:space="preserve">לא </w:t>
      </w:r>
      <w:bookmarkStart w:id="17536" w:name="_ETM_Q29_354080"/>
      <w:bookmarkEnd w:id="17536"/>
      <w:r>
        <w:rPr>
          <w:rtl/>
        </w:rPr>
        <w:t>מטופלות</w:t>
      </w:r>
      <w:r>
        <w:rPr>
          <w:rFonts w:hint="cs"/>
          <w:rtl/>
        </w:rPr>
        <w:t>,</w:t>
      </w:r>
      <w:r>
        <w:rPr>
          <w:rtl/>
        </w:rPr>
        <w:t xml:space="preserve"> </w:t>
      </w:r>
      <w:bookmarkStart w:id="17537" w:name="_ETM_Q29_354980"/>
      <w:bookmarkEnd w:id="17537"/>
      <w:r>
        <w:rPr>
          <w:rtl/>
        </w:rPr>
        <w:t xml:space="preserve">זה </w:t>
      </w:r>
      <w:bookmarkStart w:id="17538" w:name="_ETM_Q29_355190"/>
      <w:bookmarkEnd w:id="17538"/>
      <w:r>
        <w:rPr>
          <w:rtl/>
        </w:rPr>
        <w:t xml:space="preserve">לא </w:t>
      </w:r>
      <w:bookmarkStart w:id="17539" w:name="_ETM_Q29_355310"/>
      <w:bookmarkEnd w:id="17539"/>
      <w:r>
        <w:rPr>
          <w:rtl/>
        </w:rPr>
        <w:t xml:space="preserve">מעניין </w:t>
      </w:r>
      <w:bookmarkStart w:id="17540" w:name="_ETM_Q29_355790"/>
      <w:bookmarkEnd w:id="17540"/>
      <w:r>
        <w:rPr>
          <w:rtl/>
        </w:rPr>
        <w:t>מספיק</w:t>
      </w:r>
      <w:r>
        <w:rPr>
          <w:rFonts w:hint="cs"/>
          <w:rtl/>
        </w:rPr>
        <w:t>.</w:t>
      </w:r>
      <w:bookmarkStart w:id="17541" w:name="_ETM_Q29_351472"/>
      <w:bookmarkEnd w:id="17541"/>
      <w:r>
        <w:rPr>
          <w:rtl/>
        </w:rPr>
        <w:t xml:space="preserve"> </w:t>
      </w:r>
      <w:bookmarkStart w:id="17542" w:name="_ETM_Q29_356120"/>
      <w:bookmarkEnd w:id="17542"/>
      <w:r>
        <w:rPr>
          <w:rtl/>
        </w:rPr>
        <w:t xml:space="preserve">אני </w:t>
      </w:r>
      <w:bookmarkStart w:id="17543" w:name="_ETM_Q29_356270"/>
      <w:bookmarkEnd w:id="17543"/>
      <w:r>
        <w:rPr>
          <w:rtl/>
        </w:rPr>
        <w:t xml:space="preserve">שואל </w:t>
      </w:r>
      <w:bookmarkStart w:id="17544" w:name="_ETM_Q29_356450"/>
      <w:bookmarkEnd w:id="17544"/>
      <w:r>
        <w:rPr>
          <w:rtl/>
        </w:rPr>
        <w:t>אותך</w:t>
      </w:r>
      <w:r>
        <w:rPr>
          <w:rFonts w:hint="cs"/>
          <w:rtl/>
        </w:rPr>
        <w:t xml:space="preserve"> –</w:t>
      </w:r>
      <w:r>
        <w:rPr>
          <w:rtl/>
        </w:rPr>
        <w:t xml:space="preserve"> </w:t>
      </w:r>
      <w:bookmarkStart w:id="17545" w:name="_ETM_Q29_356930"/>
      <w:bookmarkEnd w:id="17545"/>
      <w:r>
        <w:rPr>
          <w:rtl/>
        </w:rPr>
        <w:t xml:space="preserve">מתי </w:t>
      </w:r>
      <w:bookmarkStart w:id="17546" w:name="_ETM_Q29_357230"/>
      <w:bookmarkEnd w:id="17546"/>
      <w:r>
        <w:rPr>
          <w:rFonts w:hint="cs"/>
          <w:rtl/>
        </w:rPr>
        <w:t>ב</w:t>
      </w:r>
      <w:r>
        <w:rPr>
          <w:rtl/>
        </w:rPr>
        <w:t xml:space="preserve">פעם </w:t>
      </w:r>
      <w:bookmarkStart w:id="17547" w:name="_ETM_Q29_357470"/>
      <w:bookmarkEnd w:id="17547"/>
      <w:r>
        <w:rPr>
          <w:rtl/>
        </w:rPr>
        <w:t xml:space="preserve">אחרונה </w:t>
      </w:r>
      <w:bookmarkStart w:id="17548" w:name="_ETM_Q29_357710"/>
      <w:bookmarkEnd w:id="17548"/>
      <w:r>
        <w:rPr>
          <w:rFonts w:hint="cs"/>
          <w:rtl/>
        </w:rPr>
        <w:t>היה</w:t>
      </w:r>
      <w:bookmarkStart w:id="17549" w:name="_ETM_Q29_353102"/>
      <w:bookmarkEnd w:id="17549"/>
      <w:r>
        <w:rPr>
          <w:rtl/>
        </w:rPr>
        <w:t xml:space="preserve"> </w:t>
      </w:r>
      <w:bookmarkStart w:id="17550" w:name="_ETM_Q29_357830"/>
      <w:bookmarkEnd w:id="17550"/>
      <w:r>
        <w:rPr>
          <w:rtl/>
        </w:rPr>
        <w:t xml:space="preserve">דיון </w:t>
      </w:r>
      <w:bookmarkStart w:id="17551" w:name="_ETM_Q29_358250"/>
      <w:bookmarkEnd w:id="17551"/>
      <w:r>
        <w:rPr>
          <w:rtl/>
        </w:rPr>
        <w:t xml:space="preserve">בממשלה על </w:t>
      </w:r>
      <w:bookmarkStart w:id="17552" w:name="_ETM_Q29_358340"/>
      <w:bookmarkEnd w:id="17552"/>
      <w:r>
        <w:rPr>
          <w:rtl/>
        </w:rPr>
        <w:t xml:space="preserve">תאונות </w:t>
      </w:r>
      <w:bookmarkStart w:id="17553" w:name="_ETM_Q29_358669"/>
      <w:bookmarkEnd w:id="17553"/>
      <w:r>
        <w:rPr>
          <w:rtl/>
        </w:rPr>
        <w:t>הדרכים</w:t>
      </w:r>
      <w:r>
        <w:rPr>
          <w:rFonts w:hint="cs"/>
          <w:rtl/>
        </w:rPr>
        <w:t>?</w:t>
      </w:r>
      <w:bookmarkStart w:id="17554" w:name="_ETM_Q29_363950"/>
      <w:bookmarkStart w:id="17555" w:name="_ETM_Q29_356051"/>
      <w:bookmarkEnd w:id="17554"/>
      <w:bookmarkEnd w:id="17555"/>
    </w:p>
    <w:p w:rsidR="0000315F" w:rsidRDefault="0000315F" w:rsidP="009F49E7">
      <w:pPr>
        <w:rPr>
          <w:rtl/>
        </w:rPr>
      </w:pPr>
      <w:bookmarkStart w:id="17556" w:name="_ETM_Q29_356112"/>
      <w:bookmarkEnd w:id="17556"/>
    </w:p>
    <w:p w:rsidR="0000315F" w:rsidRDefault="0000315F" w:rsidP="009F49E7">
      <w:pPr>
        <w:pStyle w:val="af5"/>
        <w:keepNext/>
        <w:rPr>
          <w:rtl/>
        </w:rPr>
      </w:pPr>
      <w:r w:rsidRPr="00462487">
        <w:rPr>
          <w:rStyle w:val="TagStyle"/>
          <w:rtl/>
        </w:rPr>
        <w:t xml:space="preserve"> &lt;&lt; קריאה &gt;&gt; </w:t>
      </w:r>
      <w:r>
        <w:rPr>
          <w:rtl/>
        </w:rPr>
        <w:t>שר האוצר בצלאל סמוטריץ':</w:t>
      </w:r>
      <w:r w:rsidRPr="00462487">
        <w:rPr>
          <w:rStyle w:val="TagStyle"/>
          <w:rtl/>
        </w:rPr>
        <w:t xml:space="preserve"> &lt;&lt; קריאה &gt;&gt;</w:t>
      </w:r>
      <w:r>
        <w:rPr>
          <w:rtl/>
        </w:rPr>
        <w:t xml:space="preserve"> </w:t>
      </w:r>
    </w:p>
    <w:p w:rsidR="0000315F" w:rsidRDefault="0000315F" w:rsidP="009F49E7">
      <w:pPr>
        <w:rPr>
          <w:rtl/>
          <w:lang w:eastAsia="he-IL"/>
        </w:rPr>
      </w:pPr>
    </w:p>
    <w:p w:rsidR="0000315F" w:rsidRDefault="0000315F" w:rsidP="009F49E7">
      <w:pPr>
        <w:rPr>
          <w:rtl/>
        </w:rPr>
      </w:pPr>
      <w:bookmarkStart w:id="17557" w:name="_ETM_Q29_354448"/>
      <w:bookmarkStart w:id="17558" w:name="_ETM_Q29_354197"/>
      <w:bookmarkEnd w:id="17557"/>
      <w:bookmarkEnd w:id="17558"/>
      <w:r>
        <w:rPr>
          <w:rFonts w:hint="cs"/>
          <w:rtl/>
        </w:rPr>
        <w:t xml:space="preserve">היה דיון בממשלה </w:t>
      </w:r>
      <w:bookmarkStart w:id="17559" w:name="_ETM_Q29_356243"/>
      <w:bookmarkEnd w:id="17559"/>
      <w:r>
        <w:rPr>
          <w:rFonts w:hint="cs"/>
          <w:rtl/>
        </w:rPr>
        <w:t xml:space="preserve">לפני שלושה שבועות. יושב-ראש </w:t>
      </w:r>
      <w:proofErr w:type="spellStart"/>
      <w:r>
        <w:rPr>
          <w:rFonts w:hint="cs"/>
          <w:rtl/>
        </w:rPr>
        <w:t>הרלב"ד</w:t>
      </w:r>
      <w:proofErr w:type="spellEnd"/>
      <w:r>
        <w:rPr>
          <w:rFonts w:hint="cs"/>
          <w:rtl/>
        </w:rPr>
        <w:t xml:space="preserve"> יורם הלוי</w:t>
      </w:r>
      <w:bookmarkStart w:id="17560" w:name="_ETM_Q29_356636"/>
      <w:bookmarkEnd w:id="17560"/>
      <w:r>
        <w:rPr>
          <w:rFonts w:hint="cs"/>
          <w:rtl/>
        </w:rPr>
        <w:t xml:space="preserve"> הגיע, הציג, </w:t>
      </w:r>
      <w:bookmarkStart w:id="17561" w:name="_ETM_Q29_363470"/>
      <w:bookmarkEnd w:id="17561"/>
      <w:r>
        <w:rPr>
          <w:rFonts w:hint="cs"/>
          <w:rtl/>
        </w:rPr>
        <w:t xml:space="preserve">ואני </w:t>
      </w:r>
      <w:bookmarkStart w:id="17562" w:name="_ETM_Q29_359717"/>
      <w:bookmarkEnd w:id="17562"/>
      <w:r>
        <w:rPr>
          <w:rFonts w:hint="cs"/>
          <w:rtl/>
        </w:rPr>
        <w:t xml:space="preserve">איכנס </w:t>
      </w:r>
      <w:r w:rsidR="00644066">
        <w:rPr>
          <w:rFonts w:hint="cs"/>
          <w:rtl/>
        </w:rPr>
        <w:t>– – –</w:t>
      </w:r>
    </w:p>
    <w:p w:rsidR="0000315F" w:rsidRDefault="0000315F" w:rsidP="009F49E7">
      <w:pPr>
        <w:rPr>
          <w:rtl/>
        </w:rPr>
      </w:pPr>
      <w:bookmarkStart w:id="17563" w:name="_ETM_Q29_359979"/>
      <w:bookmarkEnd w:id="17563"/>
    </w:p>
    <w:p w:rsidR="0000315F" w:rsidRDefault="0000315F" w:rsidP="009F49E7">
      <w:pPr>
        <w:pStyle w:val="-"/>
        <w:keepNext/>
        <w:rPr>
          <w:rtl/>
        </w:rPr>
      </w:pPr>
      <w:bookmarkStart w:id="17564" w:name="ET_speakercontinue_5791_15"/>
      <w:r w:rsidRPr="002C5A19">
        <w:rPr>
          <w:rStyle w:val="TagStyle"/>
          <w:rtl/>
        </w:rPr>
        <w:t xml:space="preserve"> &lt;&lt; דובר_המשך &gt;&gt; </w:t>
      </w:r>
      <w:r>
        <w:rPr>
          <w:rtl/>
        </w:rPr>
        <w:t>יואב סגלוביץ' (יש עתיד):</w:t>
      </w:r>
      <w:r w:rsidRPr="002C5A19">
        <w:rPr>
          <w:rStyle w:val="TagStyle"/>
          <w:rtl/>
        </w:rPr>
        <w:t xml:space="preserve"> &lt;&lt; דובר_המשך &gt;&gt;</w:t>
      </w:r>
      <w:r>
        <w:rPr>
          <w:rtl/>
        </w:rPr>
        <w:t xml:space="preserve"> </w:t>
      </w:r>
      <w:bookmarkEnd w:id="17564"/>
    </w:p>
    <w:p w:rsidR="0000315F" w:rsidRDefault="0000315F" w:rsidP="009F49E7">
      <w:pPr>
        <w:rPr>
          <w:rtl/>
          <w:lang w:eastAsia="he-IL"/>
        </w:rPr>
      </w:pPr>
    </w:p>
    <w:p w:rsidR="0000315F" w:rsidRDefault="0000315F" w:rsidP="009F49E7">
      <w:pPr>
        <w:rPr>
          <w:rtl/>
          <w:lang w:eastAsia="he-IL"/>
        </w:rPr>
      </w:pPr>
      <w:bookmarkStart w:id="17565" w:name="_ETM_Q29_360913"/>
      <w:bookmarkStart w:id="17566" w:name="_ETM_Q29_360793"/>
      <w:bookmarkEnd w:id="17565"/>
      <w:bookmarkEnd w:id="17566"/>
      <w:r>
        <w:rPr>
          <w:rFonts w:hint="cs"/>
          <w:rtl/>
          <w:lang w:eastAsia="he-IL"/>
        </w:rPr>
        <w:t>אני אומר עוד פעם, כי אנחנ</w:t>
      </w:r>
      <w:bookmarkStart w:id="17567" w:name="_ETM_Q29_360747"/>
      <w:bookmarkEnd w:id="17567"/>
      <w:r>
        <w:rPr>
          <w:rFonts w:hint="cs"/>
          <w:rtl/>
          <w:lang w:eastAsia="he-IL"/>
        </w:rPr>
        <w:t xml:space="preserve">ו </w:t>
      </w:r>
      <w:bookmarkStart w:id="17568" w:name="_ETM_Q29_360940"/>
      <w:bookmarkEnd w:id="17568"/>
      <w:r>
        <w:rPr>
          <w:rFonts w:hint="cs"/>
          <w:rtl/>
          <w:lang w:eastAsia="he-IL"/>
        </w:rPr>
        <w:t xml:space="preserve">מדברים על כסף ועל חיסכון. אני מדבר על חיי </w:t>
      </w:r>
      <w:bookmarkStart w:id="17569" w:name="_ETM_Q29_368893"/>
      <w:bookmarkEnd w:id="17569"/>
      <w:r>
        <w:rPr>
          <w:rFonts w:hint="cs"/>
          <w:rtl/>
          <w:lang w:eastAsia="he-IL"/>
        </w:rPr>
        <w:t xml:space="preserve">אדם. </w:t>
      </w:r>
      <w:bookmarkStart w:id="17570" w:name="_ETM_Q29_364596"/>
      <w:bookmarkEnd w:id="17570"/>
      <w:r>
        <w:rPr>
          <w:rFonts w:hint="cs"/>
          <w:rtl/>
          <w:lang w:eastAsia="he-IL"/>
        </w:rPr>
        <w:t xml:space="preserve">כל פעם אני מדבר על זה. לא קורה שום </w:t>
      </w:r>
      <w:bookmarkStart w:id="17571" w:name="_ETM_Q29_371369"/>
      <w:bookmarkEnd w:id="17571"/>
      <w:r>
        <w:rPr>
          <w:rFonts w:hint="cs"/>
          <w:rtl/>
          <w:lang w:eastAsia="he-IL"/>
        </w:rPr>
        <w:t>דבר כבר שנתיים.</w:t>
      </w:r>
      <w:bookmarkStart w:id="17572" w:name="_ETM_Q29_368207"/>
      <w:bookmarkEnd w:id="17572"/>
    </w:p>
    <w:p w:rsidR="0000315F" w:rsidRDefault="0000315F" w:rsidP="009F49E7">
      <w:pPr>
        <w:rPr>
          <w:rtl/>
        </w:rPr>
      </w:pPr>
      <w:bookmarkStart w:id="17573" w:name="_ETM_Q29_368376"/>
      <w:bookmarkStart w:id="17574" w:name="_ETM_Q29_368452"/>
      <w:bookmarkStart w:id="17575" w:name="_ETM_Q29_366389"/>
      <w:bookmarkEnd w:id="17573"/>
      <w:bookmarkEnd w:id="17574"/>
      <w:bookmarkEnd w:id="17575"/>
    </w:p>
    <w:p w:rsidR="0000315F" w:rsidRDefault="0000315F" w:rsidP="009F49E7">
      <w:pPr>
        <w:pStyle w:val="af5"/>
        <w:keepNext/>
        <w:rPr>
          <w:rtl/>
        </w:rPr>
      </w:pPr>
      <w:r w:rsidRPr="00462487">
        <w:rPr>
          <w:rStyle w:val="TagStyle"/>
          <w:rtl/>
        </w:rPr>
        <w:t xml:space="preserve"> &lt;&lt; קריאה &gt;&gt; </w:t>
      </w:r>
      <w:r>
        <w:rPr>
          <w:rtl/>
        </w:rPr>
        <w:t>שר האוצר בצלאל סמוטריץ':</w:t>
      </w:r>
      <w:r w:rsidRPr="00462487">
        <w:rPr>
          <w:rStyle w:val="TagStyle"/>
          <w:rtl/>
        </w:rPr>
        <w:t xml:space="preserve"> &lt;&lt; קריאה &gt;&gt;</w:t>
      </w:r>
      <w:r>
        <w:rPr>
          <w:rtl/>
        </w:rPr>
        <w:t xml:space="preserve"> </w:t>
      </w:r>
    </w:p>
    <w:p w:rsidR="0000315F" w:rsidRDefault="0000315F" w:rsidP="009F49E7">
      <w:pPr>
        <w:rPr>
          <w:rtl/>
          <w:lang w:eastAsia="he-IL"/>
        </w:rPr>
      </w:pPr>
    </w:p>
    <w:p w:rsidR="0000315F" w:rsidRDefault="0000315F" w:rsidP="009F49E7">
      <w:pPr>
        <w:rPr>
          <w:rtl/>
          <w:lang w:eastAsia="he-IL"/>
        </w:rPr>
      </w:pPr>
      <w:bookmarkStart w:id="17576" w:name="_ETM_Q29_367947"/>
      <w:bookmarkEnd w:id="17576"/>
      <w:r>
        <w:rPr>
          <w:rFonts w:hint="cs"/>
          <w:rtl/>
          <w:lang w:eastAsia="he-IL"/>
        </w:rPr>
        <w:t>אני אגיד מילה</w:t>
      </w:r>
      <w:bookmarkStart w:id="17577" w:name="_ETM_Q29_368879"/>
      <w:bookmarkEnd w:id="17577"/>
      <w:r>
        <w:rPr>
          <w:rFonts w:hint="cs"/>
          <w:rtl/>
          <w:lang w:eastAsia="he-IL"/>
        </w:rPr>
        <w:t xml:space="preserve">, </w:t>
      </w:r>
      <w:bookmarkStart w:id="17578" w:name="_ETM_Q29_370273"/>
      <w:bookmarkStart w:id="17579" w:name="_ETM_Q29_374991"/>
      <w:bookmarkStart w:id="17580" w:name="_ETM_Q29_370154"/>
      <w:bookmarkStart w:id="17581" w:name="_ETM_Q29_369730"/>
      <w:bookmarkEnd w:id="17578"/>
      <w:bookmarkEnd w:id="17579"/>
      <w:bookmarkEnd w:id="17580"/>
      <w:bookmarkEnd w:id="17581"/>
      <w:r>
        <w:rPr>
          <w:rFonts w:hint="cs"/>
          <w:rtl/>
          <w:lang w:eastAsia="he-IL"/>
        </w:rPr>
        <w:t xml:space="preserve">עכשיו </w:t>
      </w:r>
      <w:proofErr w:type="spellStart"/>
      <w:r>
        <w:rPr>
          <w:rFonts w:hint="cs"/>
          <w:rtl/>
          <w:lang w:eastAsia="he-IL"/>
        </w:rPr>
        <w:t>עכשיו</w:t>
      </w:r>
      <w:proofErr w:type="spellEnd"/>
      <w:r>
        <w:rPr>
          <w:rFonts w:hint="cs"/>
          <w:rtl/>
          <w:lang w:eastAsia="he-IL"/>
        </w:rPr>
        <w:t xml:space="preserve"> בקדומים, </w:t>
      </w:r>
      <w:bookmarkStart w:id="17582" w:name="_ETM_Q29_377528"/>
      <w:bookmarkStart w:id="17583" w:name="_ETM_Q29_377700"/>
      <w:bookmarkStart w:id="17584" w:name="_ETM_Q29_375277"/>
      <w:bookmarkEnd w:id="17582"/>
      <w:bookmarkEnd w:id="17583"/>
      <w:bookmarkEnd w:id="17584"/>
      <w:r>
        <w:rPr>
          <w:rFonts w:hint="cs"/>
          <w:rtl/>
          <w:lang w:eastAsia="he-IL"/>
        </w:rPr>
        <w:t xml:space="preserve">שכן טוב </w:t>
      </w:r>
      <w:bookmarkStart w:id="17585" w:name="_ETM_Q29_372116"/>
      <w:bookmarkEnd w:id="17585"/>
      <w:r>
        <w:rPr>
          <w:rFonts w:hint="cs"/>
          <w:rtl/>
          <w:lang w:eastAsia="he-IL"/>
        </w:rPr>
        <w:t>שלי</w:t>
      </w:r>
      <w:bookmarkStart w:id="17586" w:name="_ETM_Q29_370526"/>
      <w:bookmarkEnd w:id="17586"/>
      <w:r>
        <w:rPr>
          <w:rFonts w:hint="cs"/>
          <w:rtl/>
          <w:lang w:eastAsia="he-IL"/>
        </w:rPr>
        <w:t>, אורי מד</w:t>
      </w:r>
      <w:bookmarkStart w:id="17587" w:name="_ETM_Q29_372575"/>
      <w:bookmarkEnd w:id="17587"/>
      <w:r>
        <w:rPr>
          <w:rFonts w:hint="cs"/>
          <w:rtl/>
          <w:lang w:eastAsia="he-IL"/>
        </w:rPr>
        <w:t xml:space="preserve">ר, זיכרונו לברכה, </w:t>
      </w:r>
      <w:bookmarkStart w:id="17588" w:name="_ETM_Q29_372675"/>
      <w:bookmarkEnd w:id="17588"/>
      <w:r>
        <w:rPr>
          <w:rFonts w:hint="cs"/>
          <w:rtl/>
          <w:lang w:eastAsia="he-IL"/>
        </w:rPr>
        <w:t xml:space="preserve">נפגע בתאונת </w:t>
      </w:r>
      <w:bookmarkStart w:id="17589" w:name="_ETM_Q29_376862"/>
      <w:bookmarkEnd w:id="17589"/>
      <w:r>
        <w:rPr>
          <w:rFonts w:hint="cs"/>
          <w:rtl/>
          <w:lang w:eastAsia="he-IL"/>
        </w:rPr>
        <w:t>דרכים קש</w:t>
      </w:r>
      <w:bookmarkStart w:id="17590" w:name="_ETM_Q29_373601"/>
      <w:bookmarkEnd w:id="17590"/>
      <w:r>
        <w:rPr>
          <w:rFonts w:hint="cs"/>
          <w:rtl/>
          <w:lang w:eastAsia="he-IL"/>
        </w:rPr>
        <w:t>ה מאוד ב</w:t>
      </w:r>
      <w:bookmarkStart w:id="17591" w:name="_ETM_Q29_375210"/>
      <w:bookmarkStart w:id="17592" w:name="_ETM_Q29_374574"/>
      <w:bookmarkEnd w:id="17591"/>
      <w:bookmarkEnd w:id="17592"/>
      <w:r>
        <w:rPr>
          <w:rFonts w:hint="cs"/>
          <w:rtl/>
          <w:lang w:eastAsia="he-IL"/>
        </w:rPr>
        <w:t>יום שישי. הוא היה מורדם ומונשם</w:t>
      </w:r>
      <w:bookmarkStart w:id="17593" w:name="_ETM_Q29_376367"/>
      <w:bookmarkEnd w:id="17593"/>
      <w:r>
        <w:rPr>
          <w:rFonts w:hint="cs"/>
          <w:rtl/>
          <w:lang w:eastAsia="he-IL"/>
        </w:rPr>
        <w:t xml:space="preserve"> </w:t>
      </w:r>
      <w:bookmarkStart w:id="17594" w:name="_ETM_Q29_376607"/>
      <w:bookmarkEnd w:id="17594"/>
      <w:r>
        <w:rPr>
          <w:rFonts w:hint="cs"/>
          <w:rtl/>
          <w:lang w:eastAsia="he-IL"/>
        </w:rPr>
        <w:t>כל השבת, ונפטר היום</w:t>
      </w:r>
      <w:bookmarkStart w:id="17595" w:name="_ETM_Q29_376454"/>
      <w:bookmarkEnd w:id="17595"/>
      <w:r>
        <w:rPr>
          <w:rFonts w:hint="cs"/>
          <w:rtl/>
          <w:lang w:eastAsia="he-IL"/>
        </w:rPr>
        <w:t>.</w:t>
      </w:r>
    </w:p>
    <w:p w:rsidR="0000315F" w:rsidRDefault="0000315F" w:rsidP="009F49E7">
      <w:pPr>
        <w:rPr>
          <w:rtl/>
          <w:lang w:eastAsia="he-IL"/>
        </w:rPr>
      </w:pPr>
      <w:bookmarkStart w:id="17596" w:name="_ETM_Q29_376941"/>
      <w:bookmarkStart w:id="17597" w:name="_ETM_Q29_377008"/>
      <w:bookmarkEnd w:id="17596"/>
      <w:bookmarkEnd w:id="17597"/>
    </w:p>
    <w:p w:rsidR="0000315F" w:rsidRDefault="0000315F" w:rsidP="009F49E7">
      <w:pPr>
        <w:pStyle w:val="-"/>
        <w:keepNext/>
        <w:rPr>
          <w:rtl/>
        </w:rPr>
      </w:pPr>
      <w:bookmarkStart w:id="17598" w:name="ET_speakercontinue_5791_16"/>
      <w:r w:rsidRPr="002C5A19">
        <w:rPr>
          <w:rStyle w:val="TagStyle"/>
          <w:rtl/>
        </w:rPr>
        <w:t xml:space="preserve"> &lt;&lt; דובר_המשך &gt;&gt; </w:t>
      </w:r>
      <w:r>
        <w:rPr>
          <w:rtl/>
        </w:rPr>
        <w:t>יואב סגלוביץ' (יש עתיד):</w:t>
      </w:r>
      <w:r w:rsidRPr="002C5A19">
        <w:rPr>
          <w:rStyle w:val="TagStyle"/>
          <w:rtl/>
        </w:rPr>
        <w:t xml:space="preserve"> &lt;&lt; דובר_המשך &gt;&gt;</w:t>
      </w:r>
      <w:r>
        <w:rPr>
          <w:rtl/>
        </w:rPr>
        <w:t xml:space="preserve"> </w:t>
      </w:r>
      <w:bookmarkEnd w:id="17598"/>
    </w:p>
    <w:p w:rsidR="0000315F" w:rsidRDefault="0000315F" w:rsidP="009F49E7">
      <w:pPr>
        <w:rPr>
          <w:rtl/>
          <w:lang w:eastAsia="he-IL"/>
        </w:rPr>
      </w:pPr>
    </w:p>
    <w:p w:rsidR="0000315F" w:rsidRDefault="0000315F" w:rsidP="009F49E7">
      <w:pPr>
        <w:rPr>
          <w:rtl/>
        </w:rPr>
      </w:pPr>
      <w:bookmarkStart w:id="17599" w:name="_ETM_Q29_377892"/>
      <w:bookmarkEnd w:id="17599"/>
      <w:r>
        <w:rPr>
          <w:rFonts w:hint="cs"/>
          <w:rtl/>
          <w:lang w:eastAsia="he-IL"/>
        </w:rPr>
        <w:t xml:space="preserve">אבל </w:t>
      </w:r>
      <w:bookmarkStart w:id="17600" w:name="_ETM_Q29_376825"/>
      <w:bookmarkEnd w:id="17600"/>
      <w:r>
        <w:rPr>
          <w:rFonts w:hint="cs"/>
          <w:rtl/>
          <w:lang w:eastAsia="he-IL"/>
        </w:rPr>
        <w:t>אני אומר</w:t>
      </w:r>
      <w:bookmarkStart w:id="17601" w:name="_ETM_Q29_376115"/>
      <w:bookmarkStart w:id="17602" w:name="_ETM_Q29_356211"/>
      <w:bookmarkStart w:id="17603" w:name="_ETM_Q29_356274"/>
      <w:bookmarkStart w:id="17604" w:name="_ETM_Q29_353755"/>
      <w:bookmarkStart w:id="17605" w:name="_ETM_Q29_364100"/>
      <w:bookmarkStart w:id="17606" w:name="_ETM_Q29_365849"/>
      <w:bookmarkStart w:id="17607" w:name="_ETM_Q29_366480"/>
      <w:bookmarkStart w:id="17608" w:name="_ETM_Q29_369190"/>
      <w:bookmarkStart w:id="17609" w:name="_ETM_Q29_369580"/>
      <w:bookmarkEnd w:id="17601"/>
      <w:bookmarkEnd w:id="17602"/>
      <w:bookmarkEnd w:id="17603"/>
      <w:bookmarkEnd w:id="17604"/>
      <w:bookmarkEnd w:id="17605"/>
      <w:bookmarkEnd w:id="17606"/>
      <w:bookmarkEnd w:id="17607"/>
      <w:bookmarkEnd w:id="17608"/>
      <w:bookmarkEnd w:id="17609"/>
      <w:r>
        <w:rPr>
          <w:rFonts w:hint="cs"/>
          <w:rtl/>
          <w:lang w:eastAsia="he-IL"/>
        </w:rPr>
        <w:t xml:space="preserve"> עוד</w:t>
      </w:r>
      <w:bookmarkStart w:id="17610" w:name="_ETM_Q29_378863"/>
      <w:bookmarkEnd w:id="17610"/>
      <w:r>
        <w:rPr>
          <w:rtl/>
        </w:rPr>
        <w:t xml:space="preserve"> </w:t>
      </w:r>
      <w:bookmarkStart w:id="17611" w:name="_ETM_Q29_369820"/>
      <w:bookmarkEnd w:id="17611"/>
      <w:r>
        <w:rPr>
          <w:rtl/>
        </w:rPr>
        <w:t>פעם</w:t>
      </w:r>
      <w:r>
        <w:rPr>
          <w:rFonts w:hint="cs"/>
          <w:rtl/>
        </w:rPr>
        <w:t>, הנתונים</w:t>
      </w:r>
      <w:r>
        <w:rPr>
          <w:rtl/>
        </w:rPr>
        <w:t xml:space="preserve"> </w:t>
      </w:r>
      <w:bookmarkStart w:id="17612" w:name="_ETM_Q29_370030"/>
      <w:bookmarkStart w:id="17613" w:name="_ETM_Q29_370360"/>
      <w:bookmarkStart w:id="17614" w:name="_ETM_Q29_370450"/>
      <w:bookmarkStart w:id="17615" w:name="_ETM_Q29_370660"/>
      <w:bookmarkStart w:id="17616" w:name="_ETM_Q29_370780"/>
      <w:bookmarkStart w:id="17617" w:name="_ETM_Q29_370990"/>
      <w:bookmarkStart w:id="17618" w:name="_ETM_Q29_371169"/>
      <w:bookmarkStart w:id="17619" w:name="_ETM_Q29_371380"/>
      <w:bookmarkStart w:id="17620" w:name="_ETM_Q29_371530"/>
      <w:bookmarkStart w:id="17621" w:name="_ETM_Q29_381800"/>
      <w:bookmarkStart w:id="17622" w:name="_ETM_Q29_382460"/>
      <w:bookmarkStart w:id="17623" w:name="_ETM_Q29_377993"/>
      <w:bookmarkEnd w:id="17612"/>
      <w:bookmarkEnd w:id="17613"/>
      <w:bookmarkEnd w:id="17614"/>
      <w:bookmarkEnd w:id="17615"/>
      <w:bookmarkEnd w:id="17616"/>
      <w:bookmarkEnd w:id="17617"/>
      <w:bookmarkEnd w:id="17618"/>
      <w:bookmarkEnd w:id="17619"/>
      <w:bookmarkEnd w:id="17620"/>
      <w:bookmarkEnd w:id="17621"/>
      <w:bookmarkEnd w:id="17622"/>
      <w:bookmarkEnd w:id="17623"/>
      <w:r>
        <w:rPr>
          <w:rtl/>
        </w:rPr>
        <w:t xml:space="preserve">הם </w:t>
      </w:r>
      <w:bookmarkStart w:id="17624" w:name="_ETM_Q29_382580"/>
      <w:bookmarkEnd w:id="17624"/>
      <w:r>
        <w:rPr>
          <w:rtl/>
        </w:rPr>
        <w:t>כאלה</w:t>
      </w:r>
      <w:r>
        <w:rPr>
          <w:rFonts w:hint="cs"/>
          <w:rtl/>
        </w:rPr>
        <w:t xml:space="preserve">, ואנחנו </w:t>
      </w:r>
      <w:bookmarkStart w:id="17625" w:name="_ETM_Q29_382198"/>
      <w:bookmarkEnd w:id="17625"/>
      <w:r>
        <w:rPr>
          <w:rFonts w:hint="cs"/>
          <w:rtl/>
        </w:rPr>
        <w:t xml:space="preserve">יכולים </w:t>
      </w:r>
      <w:bookmarkStart w:id="17626" w:name="_ETM_Q29_377954"/>
      <w:bookmarkEnd w:id="17626"/>
      <w:r>
        <w:rPr>
          <w:rFonts w:hint="cs"/>
          <w:rtl/>
        </w:rPr>
        <w:t xml:space="preserve">לדבר אלף ואחד </w:t>
      </w:r>
      <w:bookmarkStart w:id="17627" w:name="_ETM_Q29_384080"/>
      <w:bookmarkEnd w:id="17627"/>
      <w:r>
        <w:rPr>
          <w:rFonts w:hint="cs"/>
          <w:rtl/>
        </w:rPr>
        <w:t>דברי</w:t>
      </w:r>
      <w:bookmarkStart w:id="17628" w:name="_ETM_Q29_379847"/>
      <w:bookmarkEnd w:id="17628"/>
      <w:r>
        <w:rPr>
          <w:rtl/>
        </w:rPr>
        <w:t>ם</w:t>
      </w:r>
      <w:r>
        <w:rPr>
          <w:rFonts w:hint="cs"/>
          <w:rtl/>
        </w:rPr>
        <w:t>.</w:t>
      </w:r>
      <w:r>
        <w:rPr>
          <w:rtl/>
        </w:rPr>
        <w:t xml:space="preserve"> </w:t>
      </w:r>
      <w:bookmarkStart w:id="17629" w:name="_ETM_Q29_384620"/>
      <w:bookmarkEnd w:id="17629"/>
      <w:r>
        <w:rPr>
          <w:rtl/>
        </w:rPr>
        <w:t xml:space="preserve">בפעילות </w:t>
      </w:r>
      <w:bookmarkStart w:id="17630" w:name="_ETM_Q29_385250"/>
      <w:bookmarkEnd w:id="17630"/>
      <w:r>
        <w:rPr>
          <w:rtl/>
        </w:rPr>
        <w:t xml:space="preserve">אפקטיבית </w:t>
      </w:r>
      <w:bookmarkStart w:id="17631" w:name="_ETM_Q29_385880"/>
      <w:bookmarkEnd w:id="17631"/>
      <w:r>
        <w:rPr>
          <w:rtl/>
        </w:rPr>
        <w:t xml:space="preserve">של </w:t>
      </w:r>
      <w:bookmarkStart w:id="17632" w:name="_ETM_Q29_386030"/>
      <w:bookmarkEnd w:id="17632"/>
      <w:r>
        <w:rPr>
          <w:rtl/>
        </w:rPr>
        <w:t xml:space="preserve">ממשלה </w:t>
      </w:r>
      <w:bookmarkStart w:id="17633" w:name="_ETM_Q29_386540"/>
      <w:bookmarkEnd w:id="17633"/>
      <w:r>
        <w:rPr>
          <w:rtl/>
        </w:rPr>
        <w:t xml:space="preserve">שאכפת </w:t>
      </w:r>
      <w:bookmarkStart w:id="17634" w:name="_ETM_Q29_387080"/>
      <w:bookmarkEnd w:id="17634"/>
      <w:r>
        <w:rPr>
          <w:rtl/>
        </w:rPr>
        <w:t xml:space="preserve">לה </w:t>
      </w:r>
      <w:bookmarkStart w:id="17635" w:name="_ETM_Q29_387740"/>
      <w:bookmarkEnd w:id="17635"/>
      <w:r>
        <w:rPr>
          <w:rtl/>
        </w:rPr>
        <w:t xml:space="preserve">גם </w:t>
      </w:r>
      <w:bookmarkStart w:id="17636" w:name="_ETM_Q29_388010"/>
      <w:bookmarkEnd w:id="17636"/>
      <w:r>
        <w:rPr>
          <w:rtl/>
        </w:rPr>
        <w:t xml:space="preserve">חוסכים </w:t>
      </w:r>
      <w:bookmarkStart w:id="17637" w:name="_ETM_Q29_388880"/>
      <w:bookmarkStart w:id="17638" w:name="_ETM_Q29_383610"/>
      <w:bookmarkEnd w:id="17637"/>
      <w:bookmarkEnd w:id="17638"/>
      <w:r>
        <w:rPr>
          <w:rFonts w:hint="cs"/>
          <w:rtl/>
        </w:rPr>
        <w:t xml:space="preserve">ים של </w:t>
      </w:r>
      <w:r>
        <w:rPr>
          <w:rtl/>
        </w:rPr>
        <w:t>כסף</w:t>
      </w:r>
      <w:r>
        <w:rPr>
          <w:rFonts w:hint="cs"/>
          <w:rtl/>
        </w:rPr>
        <w:t xml:space="preserve">, ואני לא מדבר </w:t>
      </w:r>
      <w:bookmarkStart w:id="17639" w:name="_ETM_Q29_388727"/>
      <w:bookmarkStart w:id="17640" w:name="_ETM_Q29_384386"/>
      <w:bookmarkEnd w:id="17639"/>
      <w:bookmarkEnd w:id="17640"/>
      <w:r>
        <w:rPr>
          <w:rFonts w:hint="cs"/>
          <w:rtl/>
        </w:rPr>
        <w:t>על ה</w:t>
      </w:r>
      <w:bookmarkStart w:id="17641" w:name="_ETM_Q29_389660"/>
      <w:bookmarkEnd w:id="17641"/>
      <w:r>
        <w:rPr>
          <w:rtl/>
        </w:rPr>
        <w:t xml:space="preserve">חיסכון </w:t>
      </w:r>
      <w:bookmarkStart w:id="17642" w:name="_ETM_Q29_390080"/>
      <w:bookmarkEnd w:id="17642"/>
      <w:r>
        <w:rPr>
          <w:rFonts w:hint="cs"/>
          <w:rtl/>
        </w:rPr>
        <w:t>האדיר</w:t>
      </w:r>
      <w:r>
        <w:rPr>
          <w:rtl/>
        </w:rPr>
        <w:t xml:space="preserve"> </w:t>
      </w:r>
      <w:bookmarkStart w:id="17643" w:name="_ETM_Q29_390470"/>
      <w:bookmarkEnd w:id="17643"/>
      <w:r>
        <w:rPr>
          <w:rtl/>
        </w:rPr>
        <w:t xml:space="preserve">בחיי </w:t>
      </w:r>
      <w:bookmarkStart w:id="17644" w:name="_ETM_Q29_390830"/>
      <w:bookmarkEnd w:id="17644"/>
      <w:r>
        <w:rPr>
          <w:rtl/>
        </w:rPr>
        <w:t>אדם</w:t>
      </w:r>
      <w:r>
        <w:rPr>
          <w:rFonts w:hint="cs"/>
          <w:rtl/>
        </w:rPr>
        <w:t>.</w:t>
      </w:r>
      <w:bookmarkStart w:id="17645" w:name="_ETM_Q29_387006"/>
      <w:bookmarkEnd w:id="17645"/>
      <w:r>
        <w:rPr>
          <w:rtl/>
        </w:rPr>
        <w:t xml:space="preserve"> </w:t>
      </w:r>
      <w:bookmarkStart w:id="17646" w:name="_ETM_Q29_391760"/>
      <w:bookmarkEnd w:id="17646"/>
      <w:r>
        <w:rPr>
          <w:rtl/>
        </w:rPr>
        <w:t xml:space="preserve">זה </w:t>
      </w:r>
      <w:bookmarkStart w:id="17647" w:name="_ETM_Q29_391910"/>
      <w:bookmarkEnd w:id="17647"/>
      <w:r>
        <w:rPr>
          <w:rtl/>
        </w:rPr>
        <w:t>מטורף</w:t>
      </w:r>
      <w:r>
        <w:rPr>
          <w:rFonts w:hint="cs"/>
          <w:rtl/>
        </w:rPr>
        <w:t>,</w:t>
      </w:r>
      <w:r>
        <w:rPr>
          <w:rtl/>
        </w:rPr>
        <w:t xml:space="preserve"> </w:t>
      </w:r>
      <w:bookmarkStart w:id="17648" w:name="_ETM_Q29_392389"/>
      <w:bookmarkEnd w:id="17648"/>
      <w:r>
        <w:rPr>
          <w:rtl/>
        </w:rPr>
        <w:t xml:space="preserve">22% </w:t>
      </w:r>
      <w:bookmarkStart w:id="17649" w:name="_ETM_Q29_393200"/>
      <w:bookmarkEnd w:id="17649"/>
      <w:r>
        <w:rPr>
          <w:rtl/>
        </w:rPr>
        <w:t>על</w:t>
      </w:r>
      <w:r>
        <w:rPr>
          <w:rFonts w:hint="cs"/>
          <w:rtl/>
        </w:rPr>
        <w:t>י</w:t>
      </w:r>
      <w:r>
        <w:rPr>
          <w:rtl/>
        </w:rPr>
        <w:t>יה</w:t>
      </w:r>
      <w:r>
        <w:rPr>
          <w:rFonts w:hint="cs"/>
          <w:rtl/>
        </w:rPr>
        <w:t>.</w:t>
      </w:r>
      <w:bookmarkStart w:id="17650" w:name="_ETM_Q29_393470"/>
      <w:bookmarkEnd w:id="17650"/>
    </w:p>
    <w:p w:rsidR="0000315F" w:rsidRDefault="0000315F" w:rsidP="009F49E7">
      <w:pPr>
        <w:rPr>
          <w:rtl/>
        </w:rPr>
      </w:pPr>
      <w:bookmarkStart w:id="17651" w:name="_ETM_Q29_393731"/>
      <w:bookmarkStart w:id="17652" w:name="_ETM_Q29_393781"/>
      <w:bookmarkEnd w:id="17651"/>
      <w:bookmarkEnd w:id="17652"/>
    </w:p>
    <w:p w:rsidR="0000315F" w:rsidRDefault="0000315F" w:rsidP="00A57448">
      <w:pPr>
        <w:rPr>
          <w:rtl/>
        </w:rPr>
      </w:pPr>
      <w:bookmarkStart w:id="17653" w:name="_ETM_Q29_393892"/>
      <w:bookmarkStart w:id="17654" w:name="_ETM_Q29_393928"/>
      <w:bookmarkStart w:id="17655" w:name="_ETM_Q29_388998"/>
      <w:bookmarkEnd w:id="17653"/>
      <w:bookmarkEnd w:id="17654"/>
      <w:bookmarkEnd w:id="17655"/>
      <w:r>
        <w:rPr>
          <w:rtl/>
        </w:rPr>
        <w:t xml:space="preserve">הדבר </w:t>
      </w:r>
      <w:bookmarkStart w:id="17656" w:name="_ETM_Q29_393770"/>
      <w:bookmarkEnd w:id="17656"/>
      <w:r>
        <w:rPr>
          <w:rtl/>
        </w:rPr>
        <w:t>השני</w:t>
      </w:r>
      <w:r>
        <w:rPr>
          <w:rFonts w:hint="cs"/>
          <w:rtl/>
        </w:rPr>
        <w:t>,</w:t>
      </w:r>
      <w:r>
        <w:rPr>
          <w:rtl/>
        </w:rPr>
        <w:t xml:space="preserve"> </w:t>
      </w:r>
      <w:bookmarkStart w:id="17657" w:name="_ETM_Q29_394490"/>
      <w:bookmarkEnd w:id="17657"/>
      <w:r>
        <w:rPr>
          <w:rtl/>
        </w:rPr>
        <w:t>מ</w:t>
      </w:r>
      <w:r>
        <w:rPr>
          <w:rFonts w:hint="cs"/>
          <w:rtl/>
        </w:rPr>
        <w:t>אבק</w:t>
      </w:r>
      <w:bookmarkStart w:id="17658" w:name="_ETM_Q29_389942"/>
      <w:bookmarkEnd w:id="17658"/>
      <w:r>
        <w:rPr>
          <w:rtl/>
        </w:rPr>
        <w:t xml:space="preserve"> </w:t>
      </w:r>
      <w:bookmarkStart w:id="17659" w:name="_ETM_Q29_394820"/>
      <w:bookmarkEnd w:id="17659"/>
      <w:r>
        <w:rPr>
          <w:rtl/>
        </w:rPr>
        <w:t xml:space="preserve">בפשיעה </w:t>
      </w:r>
      <w:bookmarkStart w:id="17660" w:name="_ETM_Q29_395180"/>
      <w:bookmarkEnd w:id="17660"/>
      <w:r>
        <w:rPr>
          <w:rFonts w:hint="cs"/>
          <w:rtl/>
        </w:rPr>
        <w:t>ה</w:t>
      </w:r>
      <w:r>
        <w:rPr>
          <w:rtl/>
        </w:rPr>
        <w:t>חמורה</w:t>
      </w:r>
      <w:r>
        <w:rPr>
          <w:rFonts w:hint="cs"/>
          <w:rtl/>
        </w:rPr>
        <w:t>.</w:t>
      </w:r>
      <w:r>
        <w:rPr>
          <w:rtl/>
        </w:rPr>
        <w:t xml:space="preserve"> </w:t>
      </w:r>
      <w:bookmarkStart w:id="17661" w:name="_ETM_Q29_395510"/>
      <w:bookmarkEnd w:id="17661"/>
      <w:r>
        <w:rPr>
          <w:rtl/>
        </w:rPr>
        <w:t xml:space="preserve">וחלק </w:t>
      </w:r>
      <w:bookmarkStart w:id="17662" w:name="_ETM_Q29_395870"/>
      <w:bookmarkEnd w:id="17662"/>
      <w:r>
        <w:rPr>
          <w:rtl/>
        </w:rPr>
        <w:t xml:space="preserve">חונה </w:t>
      </w:r>
      <w:bookmarkStart w:id="17663" w:name="_ETM_Q29_396140"/>
      <w:bookmarkEnd w:id="17663"/>
      <w:r>
        <w:rPr>
          <w:rtl/>
        </w:rPr>
        <w:t>אצלך</w:t>
      </w:r>
      <w:bookmarkStart w:id="17664" w:name="_ETM_Q29_391712"/>
      <w:bookmarkEnd w:id="17664"/>
      <w:r>
        <w:rPr>
          <w:rFonts w:hint="cs"/>
          <w:rtl/>
        </w:rPr>
        <w:t>.</w:t>
      </w:r>
      <w:r>
        <w:rPr>
          <w:rtl/>
        </w:rPr>
        <w:t xml:space="preserve"> </w:t>
      </w:r>
      <w:bookmarkStart w:id="17665" w:name="_ETM_Q29_397070"/>
      <w:bookmarkEnd w:id="17665"/>
      <w:r>
        <w:rPr>
          <w:rtl/>
        </w:rPr>
        <w:t xml:space="preserve">אני </w:t>
      </w:r>
      <w:bookmarkStart w:id="17666" w:name="_ETM_Q29_397250"/>
      <w:bookmarkEnd w:id="17666"/>
      <w:r>
        <w:rPr>
          <w:rFonts w:hint="cs"/>
          <w:rtl/>
        </w:rPr>
        <w:t xml:space="preserve">אתן </w:t>
      </w:r>
      <w:r>
        <w:rPr>
          <w:rtl/>
        </w:rPr>
        <w:t xml:space="preserve">לך </w:t>
      </w:r>
      <w:bookmarkStart w:id="17667" w:name="_ETM_Q29_397430"/>
      <w:bookmarkEnd w:id="17667"/>
      <w:r>
        <w:rPr>
          <w:rtl/>
        </w:rPr>
        <w:t>דוגמ</w:t>
      </w:r>
      <w:r>
        <w:rPr>
          <w:rFonts w:hint="cs"/>
          <w:rtl/>
        </w:rPr>
        <w:t>ה</w:t>
      </w:r>
      <w:r>
        <w:rPr>
          <w:rtl/>
        </w:rPr>
        <w:t xml:space="preserve"> </w:t>
      </w:r>
      <w:bookmarkStart w:id="17668" w:name="_ETM_Q29_397730"/>
      <w:bookmarkEnd w:id="17668"/>
      <w:r>
        <w:rPr>
          <w:rtl/>
        </w:rPr>
        <w:t xml:space="preserve">שאתה </w:t>
      </w:r>
      <w:bookmarkStart w:id="17669" w:name="_ETM_Q29_397910"/>
      <w:bookmarkEnd w:id="17669"/>
      <w:r>
        <w:rPr>
          <w:rtl/>
        </w:rPr>
        <w:t xml:space="preserve">מכיר </w:t>
      </w:r>
      <w:bookmarkStart w:id="17670" w:name="_ETM_Q29_398180"/>
      <w:bookmarkEnd w:id="17670"/>
      <w:r>
        <w:rPr>
          <w:rtl/>
        </w:rPr>
        <w:t>אותה</w:t>
      </w:r>
      <w:r>
        <w:rPr>
          <w:rFonts w:hint="cs"/>
          <w:rtl/>
        </w:rPr>
        <w:t>.</w:t>
      </w:r>
      <w:r>
        <w:rPr>
          <w:rtl/>
        </w:rPr>
        <w:t xml:space="preserve"> </w:t>
      </w:r>
      <w:bookmarkStart w:id="17671" w:name="_ETM_Q29_398720"/>
      <w:bookmarkEnd w:id="17671"/>
      <w:r>
        <w:rPr>
          <w:rtl/>
        </w:rPr>
        <w:t xml:space="preserve">לפני </w:t>
      </w:r>
      <w:bookmarkStart w:id="17672" w:name="_ETM_Q29_399080"/>
      <w:bookmarkEnd w:id="17672"/>
      <w:r>
        <w:rPr>
          <w:rtl/>
        </w:rPr>
        <w:t>שנתיים</w:t>
      </w:r>
      <w:r>
        <w:rPr>
          <w:rFonts w:hint="cs"/>
          <w:rtl/>
        </w:rPr>
        <w:t>,</w:t>
      </w:r>
      <w:r>
        <w:rPr>
          <w:rtl/>
        </w:rPr>
        <w:t xml:space="preserve"> </w:t>
      </w:r>
      <w:bookmarkStart w:id="17673" w:name="_ETM_Q29_400459"/>
      <w:bookmarkEnd w:id="17673"/>
      <w:r>
        <w:rPr>
          <w:rtl/>
        </w:rPr>
        <w:t xml:space="preserve">דברים </w:t>
      </w:r>
      <w:bookmarkStart w:id="17674" w:name="_ETM_Q29_400970"/>
      <w:bookmarkEnd w:id="17674"/>
      <w:r>
        <w:rPr>
          <w:rtl/>
        </w:rPr>
        <w:t xml:space="preserve">שהם </w:t>
      </w:r>
      <w:bookmarkStart w:id="17675" w:name="_ETM_Q29_401180"/>
      <w:bookmarkEnd w:id="17675"/>
      <w:r>
        <w:rPr>
          <w:rtl/>
        </w:rPr>
        <w:t xml:space="preserve">לא </w:t>
      </w:r>
      <w:bookmarkStart w:id="17676" w:name="_ETM_Q29_401480"/>
      <w:bookmarkEnd w:id="17676"/>
      <w:r>
        <w:rPr>
          <w:rtl/>
        </w:rPr>
        <w:t xml:space="preserve">פטנט </w:t>
      </w:r>
      <w:bookmarkStart w:id="17677" w:name="_ETM_Q29_401870"/>
      <w:bookmarkEnd w:id="17677"/>
      <w:r>
        <w:rPr>
          <w:rtl/>
        </w:rPr>
        <w:t>שלי</w:t>
      </w:r>
      <w:bookmarkStart w:id="17678" w:name="_ETM_Q29_395719"/>
      <w:bookmarkEnd w:id="17678"/>
      <w:r>
        <w:rPr>
          <w:rFonts w:hint="cs"/>
          <w:rtl/>
        </w:rPr>
        <w:t xml:space="preserve"> –</w:t>
      </w:r>
      <w:r>
        <w:rPr>
          <w:rtl/>
        </w:rPr>
        <w:t xml:space="preserve"> </w:t>
      </w:r>
      <w:bookmarkStart w:id="17679" w:name="_ETM_Q29_402409"/>
      <w:bookmarkEnd w:id="17679"/>
      <w:r>
        <w:rPr>
          <w:rtl/>
        </w:rPr>
        <w:t xml:space="preserve">הנושא </w:t>
      </w:r>
      <w:bookmarkStart w:id="17680" w:name="_ETM_Q29_402799"/>
      <w:bookmarkEnd w:id="17680"/>
      <w:r>
        <w:rPr>
          <w:rtl/>
        </w:rPr>
        <w:t xml:space="preserve">של </w:t>
      </w:r>
      <w:bookmarkStart w:id="17681" w:name="_ETM_Q29_402950"/>
      <w:bookmarkEnd w:id="17681"/>
      <w:r>
        <w:rPr>
          <w:rtl/>
        </w:rPr>
        <w:t>המזומן</w:t>
      </w:r>
      <w:r>
        <w:rPr>
          <w:rFonts w:hint="cs"/>
          <w:rtl/>
        </w:rPr>
        <w:t>.</w:t>
      </w:r>
      <w:r>
        <w:rPr>
          <w:rtl/>
        </w:rPr>
        <w:t xml:space="preserve"> </w:t>
      </w:r>
      <w:bookmarkStart w:id="17682" w:name="_ETM_Q29_404080"/>
      <w:bookmarkEnd w:id="17682"/>
      <w:r>
        <w:rPr>
          <w:rtl/>
        </w:rPr>
        <w:t xml:space="preserve">שוק </w:t>
      </w:r>
      <w:bookmarkStart w:id="17683" w:name="_ETM_Q29_404350"/>
      <w:bookmarkEnd w:id="17683"/>
      <w:r>
        <w:rPr>
          <w:rtl/>
        </w:rPr>
        <w:t xml:space="preserve">המזומן </w:t>
      </w:r>
      <w:bookmarkStart w:id="17684" w:name="_ETM_Q29_405070"/>
      <w:bookmarkEnd w:id="17684"/>
      <w:r>
        <w:rPr>
          <w:rtl/>
        </w:rPr>
        <w:t xml:space="preserve">היה </w:t>
      </w:r>
      <w:bookmarkStart w:id="17685" w:name="_ETM_Q29_405310"/>
      <w:bookmarkEnd w:id="17685"/>
      <w:r>
        <w:rPr>
          <w:rtl/>
        </w:rPr>
        <w:t xml:space="preserve">בחוק </w:t>
      </w:r>
      <w:bookmarkStart w:id="17686" w:name="_ETM_Q29_405610"/>
      <w:bookmarkEnd w:id="17686"/>
      <w:r>
        <w:rPr>
          <w:rtl/>
        </w:rPr>
        <w:t>ההסדרים</w:t>
      </w:r>
      <w:r w:rsidR="00A57448">
        <w:rPr>
          <w:rFonts w:hint="cs"/>
          <w:rtl/>
        </w:rPr>
        <w:t>, ו</w:t>
      </w:r>
      <w:bookmarkStart w:id="17687" w:name="_ETM_Q29_406690"/>
      <w:bookmarkEnd w:id="17687"/>
      <w:r>
        <w:rPr>
          <w:rtl/>
        </w:rPr>
        <w:t xml:space="preserve">נזרק </w:t>
      </w:r>
      <w:bookmarkStart w:id="17688" w:name="_ETM_Q29_407110"/>
      <w:bookmarkEnd w:id="17688"/>
      <w:r>
        <w:rPr>
          <w:rtl/>
        </w:rPr>
        <w:t>החוצה</w:t>
      </w:r>
      <w:r>
        <w:rPr>
          <w:rFonts w:hint="cs"/>
          <w:rtl/>
        </w:rPr>
        <w:t>.</w:t>
      </w:r>
      <w:r>
        <w:rPr>
          <w:rtl/>
        </w:rPr>
        <w:t xml:space="preserve"> </w:t>
      </w:r>
      <w:bookmarkStart w:id="17689" w:name="_ETM_Q29_407950"/>
      <w:bookmarkEnd w:id="17689"/>
      <w:r>
        <w:rPr>
          <w:rtl/>
        </w:rPr>
        <w:t xml:space="preserve">אני </w:t>
      </w:r>
      <w:bookmarkStart w:id="17690" w:name="_ETM_Q29_408160"/>
      <w:bookmarkEnd w:id="17690"/>
      <w:r>
        <w:rPr>
          <w:rtl/>
        </w:rPr>
        <w:t xml:space="preserve">אומר </w:t>
      </w:r>
      <w:bookmarkStart w:id="17691" w:name="_ETM_Q29_408340"/>
      <w:bookmarkEnd w:id="17691"/>
      <w:r>
        <w:rPr>
          <w:rtl/>
        </w:rPr>
        <w:t xml:space="preserve">לך </w:t>
      </w:r>
      <w:bookmarkStart w:id="17692" w:name="_ETM_Q29_408520"/>
      <w:bookmarkEnd w:id="17692"/>
      <w:r>
        <w:rPr>
          <w:rtl/>
        </w:rPr>
        <w:t xml:space="preserve">שטיפול </w:t>
      </w:r>
      <w:bookmarkStart w:id="17693" w:name="_ETM_Q29_408910"/>
      <w:bookmarkEnd w:id="17693"/>
      <w:r>
        <w:rPr>
          <w:rtl/>
        </w:rPr>
        <w:t xml:space="preserve">בשוק </w:t>
      </w:r>
      <w:bookmarkStart w:id="17694" w:name="_ETM_Q29_409210"/>
      <w:bookmarkEnd w:id="17694"/>
      <w:r>
        <w:rPr>
          <w:rtl/>
        </w:rPr>
        <w:t>המזומן</w:t>
      </w:r>
      <w:r>
        <w:rPr>
          <w:rFonts w:hint="cs"/>
          <w:rtl/>
        </w:rPr>
        <w:t>,</w:t>
      </w:r>
      <w:r>
        <w:rPr>
          <w:rtl/>
        </w:rPr>
        <w:t xml:space="preserve"> </w:t>
      </w:r>
      <w:bookmarkStart w:id="17695" w:name="_ETM_Q29_409660"/>
      <w:bookmarkEnd w:id="17695"/>
      <w:r>
        <w:rPr>
          <w:rtl/>
        </w:rPr>
        <w:t xml:space="preserve">דברים </w:t>
      </w:r>
      <w:bookmarkStart w:id="17696" w:name="_ETM_Q29_409870"/>
      <w:bookmarkEnd w:id="17696"/>
      <w:r>
        <w:rPr>
          <w:rtl/>
        </w:rPr>
        <w:t>ש</w:t>
      </w:r>
      <w:r>
        <w:rPr>
          <w:rFonts w:hint="cs"/>
          <w:rtl/>
        </w:rPr>
        <w:t>ל</w:t>
      </w:r>
      <w:r>
        <w:rPr>
          <w:rtl/>
        </w:rPr>
        <w:t xml:space="preserve"> </w:t>
      </w:r>
      <w:bookmarkStart w:id="17697" w:name="_ETM_Q29_410140"/>
      <w:bookmarkEnd w:id="17697"/>
      <w:r>
        <w:rPr>
          <w:rtl/>
        </w:rPr>
        <w:t xml:space="preserve">הון </w:t>
      </w:r>
      <w:bookmarkStart w:id="17698" w:name="_ETM_Q29_410320"/>
      <w:bookmarkEnd w:id="17698"/>
      <w:r>
        <w:rPr>
          <w:rtl/>
        </w:rPr>
        <w:t>שחור</w:t>
      </w:r>
      <w:r>
        <w:rPr>
          <w:rFonts w:hint="cs"/>
          <w:rtl/>
        </w:rPr>
        <w:t xml:space="preserve"> – סליחה?</w:t>
      </w:r>
    </w:p>
    <w:p w:rsidR="0000315F" w:rsidRDefault="0000315F" w:rsidP="009F49E7">
      <w:pPr>
        <w:rPr>
          <w:rtl/>
        </w:rPr>
      </w:pPr>
    </w:p>
    <w:p w:rsidR="0000315F" w:rsidRDefault="0000315F" w:rsidP="009F49E7">
      <w:pPr>
        <w:pStyle w:val="af5"/>
        <w:keepNext/>
        <w:rPr>
          <w:rtl/>
        </w:rPr>
      </w:pPr>
      <w:r w:rsidRPr="00462487">
        <w:rPr>
          <w:rStyle w:val="TagStyle"/>
          <w:rtl/>
        </w:rPr>
        <w:t xml:space="preserve"> &lt;&lt; קריאה &gt;&gt; </w:t>
      </w:r>
      <w:r>
        <w:rPr>
          <w:rtl/>
        </w:rPr>
        <w:t>שר האוצר בצלאל סמוטריץ':</w:t>
      </w:r>
      <w:r w:rsidRPr="00462487">
        <w:rPr>
          <w:rStyle w:val="TagStyle"/>
          <w:rtl/>
        </w:rPr>
        <w:t xml:space="preserve"> &lt;&lt; קריאה &gt;&gt;</w:t>
      </w:r>
      <w:r>
        <w:rPr>
          <w:rtl/>
        </w:rPr>
        <w:t xml:space="preserve"> </w:t>
      </w:r>
    </w:p>
    <w:p w:rsidR="0000315F" w:rsidRDefault="0000315F" w:rsidP="009F49E7">
      <w:pPr>
        <w:rPr>
          <w:rtl/>
          <w:lang w:eastAsia="he-IL"/>
        </w:rPr>
      </w:pPr>
    </w:p>
    <w:p w:rsidR="0000315F" w:rsidRDefault="0000315F" w:rsidP="009F49E7">
      <w:pPr>
        <w:rPr>
          <w:rtl/>
        </w:rPr>
      </w:pPr>
      <w:bookmarkStart w:id="17699" w:name="_ETM_Q29_405712"/>
      <w:bookmarkStart w:id="17700" w:name="_ETM_Q29_406049"/>
      <w:bookmarkEnd w:id="17699"/>
      <w:bookmarkEnd w:id="17700"/>
      <w:r>
        <w:rPr>
          <w:rFonts w:hint="cs"/>
          <w:rtl/>
        </w:rPr>
        <w:t>זה קורה עכשיו.</w:t>
      </w:r>
      <w:bookmarkStart w:id="17701" w:name="_ETM_Q29_409191"/>
      <w:bookmarkEnd w:id="17701"/>
      <w:r>
        <w:rPr>
          <w:rFonts w:hint="cs"/>
          <w:rtl/>
        </w:rPr>
        <w:t xml:space="preserve"> אתה תצביע </w:t>
      </w:r>
      <w:bookmarkStart w:id="17702" w:name="_ETM_Q29_411120"/>
      <w:bookmarkEnd w:id="17702"/>
      <w:r>
        <w:rPr>
          <w:rFonts w:hint="cs"/>
          <w:rtl/>
        </w:rPr>
        <w:t>על זה בחוק הבא.</w:t>
      </w:r>
      <w:bookmarkStart w:id="17703" w:name="_ETM_Q29_410491"/>
      <w:bookmarkStart w:id="17704" w:name="_ETM_Q29_410573"/>
      <w:bookmarkStart w:id="17705" w:name="_ETM_Q29_411615"/>
      <w:bookmarkEnd w:id="17703"/>
      <w:bookmarkEnd w:id="17704"/>
      <w:bookmarkEnd w:id="17705"/>
      <w:r>
        <w:rPr>
          <w:rFonts w:hint="cs"/>
          <w:rtl/>
        </w:rPr>
        <w:t xml:space="preserve"> אם תצביע בעד</w:t>
      </w:r>
      <w:bookmarkStart w:id="17706" w:name="_ETM_Q29_411775"/>
      <w:bookmarkEnd w:id="17706"/>
      <w:r>
        <w:rPr>
          <w:rFonts w:hint="cs"/>
          <w:rtl/>
        </w:rPr>
        <w:t xml:space="preserve"> </w:t>
      </w:r>
      <w:r w:rsidR="00644066">
        <w:rPr>
          <w:rFonts w:hint="cs"/>
          <w:rtl/>
        </w:rPr>
        <w:t>– – –</w:t>
      </w:r>
    </w:p>
    <w:p w:rsidR="0000315F" w:rsidRDefault="0000315F" w:rsidP="009F49E7">
      <w:pPr>
        <w:rPr>
          <w:rtl/>
        </w:rPr>
      </w:pPr>
      <w:bookmarkStart w:id="17707" w:name="_ETM_Q29_412719"/>
      <w:bookmarkStart w:id="17708" w:name="_ETM_Q29_412786"/>
      <w:bookmarkEnd w:id="17707"/>
      <w:bookmarkEnd w:id="17708"/>
    </w:p>
    <w:p w:rsidR="0000315F" w:rsidRDefault="0000315F" w:rsidP="009F49E7">
      <w:pPr>
        <w:pStyle w:val="-"/>
        <w:keepNext/>
        <w:rPr>
          <w:rtl/>
        </w:rPr>
      </w:pPr>
      <w:bookmarkStart w:id="17709" w:name="ET_speakercontinue_5791_17"/>
      <w:r w:rsidRPr="00415C9B">
        <w:rPr>
          <w:rStyle w:val="TagStyle"/>
          <w:rtl/>
        </w:rPr>
        <w:t xml:space="preserve"> &lt;&lt; דובר_המשך &gt;&gt; </w:t>
      </w:r>
      <w:r>
        <w:rPr>
          <w:rtl/>
        </w:rPr>
        <w:t>יואב סגלוביץ' (יש עתיד):</w:t>
      </w:r>
      <w:r w:rsidRPr="00415C9B">
        <w:rPr>
          <w:rStyle w:val="TagStyle"/>
          <w:rtl/>
        </w:rPr>
        <w:t xml:space="preserve"> &lt;&lt; דובר_המשך &gt;&gt;</w:t>
      </w:r>
      <w:r>
        <w:rPr>
          <w:rtl/>
        </w:rPr>
        <w:t xml:space="preserve"> </w:t>
      </w:r>
      <w:bookmarkEnd w:id="17709"/>
    </w:p>
    <w:p w:rsidR="0000315F" w:rsidRDefault="0000315F" w:rsidP="009F49E7">
      <w:pPr>
        <w:rPr>
          <w:rtl/>
          <w:lang w:eastAsia="he-IL"/>
        </w:rPr>
      </w:pPr>
    </w:p>
    <w:p w:rsidR="0000315F" w:rsidRDefault="0000315F" w:rsidP="009F49E7">
      <w:pPr>
        <w:rPr>
          <w:rtl/>
          <w:lang w:eastAsia="he-IL"/>
        </w:rPr>
      </w:pPr>
      <w:bookmarkStart w:id="17710" w:name="_ETM_Q29_413623"/>
      <w:bookmarkStart w:id="17711" w:name="_ETM_Q29_411933"/>
      <w:bookmarkEnd w:id="17710"/>
      <w:bookmarkEnd w:id="17711"/>
      <w:r>
        <w:rPr>
          <w:rFonts w:hint="cs"/>
          <w:rtl/>
          <w:lang w:eastAsia="he-IL"/>
        </w:rPr>
        <w:t>עולה – אבל אני יודע מה קרה</w:t>
      </w:r>
      <w:bookmarkStart w:id="17712" w:name="_ETM_Q29_418699"/>
      <w:bookmarkStart w:id="17713" w:name="_ETM_Q29_421651"/>
      <w:bookmarkStart w:id="17714" w:name="_ETM_Q29_421767"/>
      <w:bookmarkEnd w:id="17712"/>
      <w:bookmarkEnd w:id="17713"/>
      <w:bookmarkEnd w:id="17714"/>
      <w:r>
        <w:rPr>
          <w:rFonts w:hint="cs"/>
          <w:rtl/>
          <w:lang w:eastAsia="he-IL"/>
        </w:rPr>
        <w:t>. אני אומר לך מה קרה</w:t>
      </w:r>
      <w:bookmarkStart w:id="17715" w:name="_ETM_Q29_413214"/>
      <w:bookmarkEnd w:id="17715"/>
      <w:r>
        <w:rPr>
          <w:rFonts w:hint="cs"/>
          <w:rtl/>
          <w:lang w:eastAsia="he-IL"/>
        </w:rPr>
        <w:t xml:space="preserve">, יש לי גם ניסיון </w:t>
      </w:r>
      <w:bookmarkStart w:id="17716" w:name="_ETM_Q29_418254"/>
      <w:bookmarkEnd w:id="17716"/>
      <w:r>
        <w:rPr>
          <w:rFonts w:hint="cs"/>
          <w:rtl/>
          <w:lang w:eastAsia="he-IL"/>
        </w:rPr>
        <w:t>של הפעם הקודמת</w:t>
      </w:r>
      <w:bookmarkStart w:id="17717" w:name="_ETM_Q29_415241"/>
      <w:bookmarkEnd w:id="17717"/>
      <w:r>
        <w:rPr>
          <w:rFonts w:hint="cs"/>
          <w:rtl/>
          <w:lang w:eastAsia="he-IL"/>
        </w:rPr>
        <w:t>. זה נזרק החוצה בוועדת הכספים.</w:t>
      </w:r>
    </w:p>
    <w:p w:rsidR="0000315F" w:rsidRDefault="0000315F" w:rsidP="009F49E7">
      <w:pPr>
        <w:rPr>
          <w:rtl/>
          <w:lang w:eastAsia="he-IL"/>
        </w:rPr>
      </w:pPr>
      <w:bookmarkStart w:id="17718" w:name="_ETM_Q29_421360"/>
      <w:bookmarkStart w:id="17719" w:name="_ETM_Q29_421431"/>
      <w:bookmarkEnd w:id="17718"/>
      <w:bookmarkEnd w:id="17719"/>
    </w:p>
    <w:p w:rsidR="0000315F" w:rsidRDefault="0000315F" w:rsidP="009F49E7">
      <w:pPr>
        <w:rPr>
          <w:rtl/>
        </w:rPr>
      </w:pPr>
      <w:bookmarkStart w:id="17720" w:name="_ETM_Q29_419895"/>
      <w:bookmarkStart w:id="17721" w:name="_ETM_Q29_419962"/>
      <w:bookmarkStart w:id="17722" w:name="_ETM_Q29_421513"/>
      <w:bookmarkStart w:id="17723" w:name="_ETM_Q29_421576"/>
      <w:bookmarkStart w:id="17724" w:name="_ETM_Q29_416667"/>
      <w:bookmarkStart w:id="17725" w:name="_ETM_Q29_418385"/>
      <w:bookmarkStart w:id="17726" w:name="_ETM_Q29_411378"/>
      <w:bookmarkStart w:id="17727" w:name="_ETM_Q29_411443"/>
      <w:bookmarkStart w:id="17728" w:name="_ETM_Q29_411340"/>
      <w:bookmarkStart w:id="17729" w:name="_ETM_Q29_413560"/>
      <w:bookmarkStart w:id="17730" w:name="_ETM_Q29_413680"/>
      <w:bookmarkStart w:id="17731" w:name="_ETM_Q29_415329"/>
      <w:bookmarkStart w:id="17732" w:name="_ETM_Q29_415730"/>
      <w:bookmarkStart w:id="17733" w:name="_ETM_Q29_415939"/>
      <w:bookmarkStart w:id="17734" w:name="_ETM_Q29_416030"/>
      <w:bookmarkStart w:id="17735" w:name="_ETM_Q29_416810"/>
      <w:bookmarkStart w:id="17736" w:name="_ETM_Q29_418700"/>
      <w:bookmarkStart w:id="17737" w:name="_ETM_Q29_418970"/>
      <w:bookmarkStart w:id="17738" w:name="_ETM_Q29_419720"/>
      <w:bookmarkStart w:id="17739" w:name="_ETM_Q29_420230"/>
      <w:bookmarkStart w:id="17740" w:name="_ETM_Q29_420530"/>
      <w:bookmarkStart w:id="17741" w:name="_ETM_Q29_420920"/>
      <w:bookmarkStart w:id="17742" w:name="_ETM_Q29_404669"/>
      <w:bookmarkStart w:id="17743" w:name="_ETM_Q29_420400"/>
      <w:bookmarkStart w:id="17744" w:name="_ETM_Q29_422060"/>
      <w:bookmarkStart w:id="17745" w:name="_ETM_Q29_42232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r>
        <w:rPr>
          <w:rtl/>
        </w:rPr>
        <w:t xml:space="preserve">שוק </w:t>
      </w:r>
      <w:bookmarkStart w:id="17746" w:name="_ETM_Q29_422569"/>
      <w:bookmarkEnd w:id="17746"/>
      <w:r>
        <w:rPr>
          <w:rtl/>
        </w:rPr>
        <w:t xml:space="preserve">המזומן </w:t>
      </w:r>
      <w:bookmarkStart w:id="17747" w:name="_ETM_Q29_423170"/>
      <w:bookmarkEnd w:id="17747"/>
      <w:r>
        <w:rPr>
          <w:rFonts w:hint="cs"/>
          <w:rtl/>
        </w:rPr>
        <w:t>ו</w:t>
      </w:r>
      <w:r>
        <w:rPr>
          <w:rtl/>
        </w:rPr>
        <w:t xml:space="preserve">מאבק </w:t>
      </w:r>
      <w:bookmarkStart w:id="17748" w:name="_ETM_Q29_423650"/>
      <w:bookmarkEnd w:id="17748"/>
      <w:r>
        <w:rPr>
          <w:rtl/>
        </w:rPr>
        <w:t>בפשיעה</w:t>
      </w:r>
      <w:bookmarkStart w:id="17749" w:name="_ETM_Q29_420553"/>
      <w:bookmarkEnd w:id="17749"/>
      <w:r>
        <w:rPr>
          <w:rFonts w:hint="cs"/>
          <w:rtl/>
        </w:rPr>
        <w:t xml:space="preserve"> –</w:t>
      </w:r>
      <w:r>
        <w:rPr>
          <w:rtl/>
        </w:rPr>
        <w:t xml:space="preserve"> </w:t>
      </w:r>
      <w:bookmarkStart w:id="17750" w:name="_ETM_Q29_424220"/>
      <w:bookmarkEnd w:id="17750"/>
      <w:r>
        <w:rPr>
          <w:rtl/>
        </w:rPr>
        <w:t xml:space="preserve">וזה </w:t>
      </w:r>
      <w:bookmarkStart w:id="17751" w:name="_ETM_Q29_424430"/>
      <w:bookmarkEnd w:id="17751"/>
      <w:r>
        <w:rPr>
          <w:rtl/>
        </w:rPr>
        <w:t xml:space="preserve">נכון </w:t>
      </w:r>
      <w:bookmarkStart w:id="17752" w:name="_ETM_Q29_424760"/>
      <w:bookmarkEnd w:id="17752"/>
      <w:r>
        <w:rPr>
          <w:rtl/>
        </w:rPr>
        <w:t xml:space="preserve">לגבי </w:t>
      </w:r>
      <w:bookmarkStart w:id="17753" w:name="_ETM_Q29_425150"/>
      <w:bookmarkEnd w:id="17753"/>
      <w:r>
        <w:rPr>
          <w:rtl/>
        </w:rPr>
        <w:t xml:space="preserve">דברים </w:t>
      </w:r>
      <w:bookmarkStart w:id="17754" w:name="_ETM_Q29_425450"/>
      <w:bookmarkEnd w:id="17754"/>
      <w:r>
        <w:rPr>
          <w:rtl/>
        </w:rPr>
        <w:t xml:space="preserve">שלא </w:t>
      </w:r>
      <w:bookmarkStart w:id="17755" w:name="_ETM_Q29_425750"/>
      <w:bookmarkStart w:id="17756" w:name="_ETM_Q29_421782"/>
      <w:bookmarkEnd w:id="17755"/>
      <w:bookmarkEnd w:id="17756"/>
      <w:r>
        <w:rPr>
          <w:rtl/>
        </w:rPr>
        <w:t xml:space="preserve">עשו </w:t>
      </w:r>
      <w:bookmarkStart w:id="17757" w:name="_ETM_Q29_426290"/>
      <w:bookmarkEnd w:id="17757"/>
      <w:r>
        <w:rPr>
          <w:rtl/>
        </w:rPr>
        <w:t xml:space="preserve">בנושא </w:t>
      </w:r>
      <w:bookmarkStart w:id="17758" w:name="_ETM_Q29_426739"/>
      <w:bookmarkEnd w:id="17758"/>
      <w:r>
        <w:rPr>
          <w:rtl/>
        </w:rPr>
        <w:t xml:space="preserve">של </w:t>
      </w:r>
      <w:bookmarkStart w:id="17759" w:name="_ETM_Q29_426829"/>
      <w:bookmarkEnd w:id="17759"/>
      <w:r>
        <w:rPr>
          <w:rtl/>
        </w:rPr>
        <w:t>חשבו</w:t>
      </w:r>
      <w:r>
        <w:rPr>
          <w:rFonts w:hint="cs"/>
          <w:rtl/>
        </w:rPr>
        <w:t>ניות</w:t>
      </w:r>
      <w:r>
        <w:rPr>
          <w:rtl/>
        </w:rPr>
        <w:t xml:space="preserve"> </w:t>
      </w:r>
      <w:bookmarkStart w:id="17760" w:name="_ETM_Q29_427189"/>
      <w:bookmarkEnd w:id="17760"/>
      <w:r>
        <w:rPr>
          <w:rtl/>
        </w:rPr>
        <w:t>פיקטיבי</w:t>
      </w:r>
      <w:r>
        <w:rPr>
          <w:rFonts w:hint="cs"/>
          <w:rtl/>
        </w:rPr>
        <w:t>ו</w:t>
      </w:r>
      <w:r>
        <w:rPr>
          <w:rtl/>
        </w:rPr>
        <w:t>ת</w:t>
      </w:r>
      <w:r>
        <w:rPr>
          <w:rFonts w:hint="cs"/>
          <w:rtl/>
        </w:rPr>
        <w:t>.</w:t>
      </w:r>
      <w:bookmarkStart w:id="17761" w:name="_ETM_Q29_424124"/>
      <w:bookmarkEnd w:id="17761"/>
      <w:r>
        <w:rPr>
          <w:rtl/>
        </w:rPr>
        <w:t xml:space="preserve"> </w:t>
      </w:r>
      <w:bookmarkStart w:id="17762" w:name="_ETM_Q29_427610"/>
      <w:bookmarkEnd w:id="17762"/>
      <w:r>
        <w:rPr>
          <w:rtl/>
        </w:rPr>
        <w:t xml:space="preserve">זה </w:t>
      </w:r>
      <w:bookmarkStart w:id="17763" w:name="_ETM_Q29_427700"/>
      <w:bookmarkEnd w:id="17763"/>
      <w:r>
        <w:rPr>
          <w:rtl/>
        </w:rPr>
        <w:t xml:space="preserve">נכון </w:t>
      </w:r>
      <w:bookmarkStart w:id="17764" w:name="_ETM_Q29_428000"/>
      <w:bookmarkEnd w:id="17764"/>
      <w:r>
        <w:rPr>
          <w:rtl/>
        </w:rPr>
        <w:t xml:space="preserve">שעשו </w:t>
      </w:r>
      <w:bookmarkStart w:id="17765" w:name="_ETM_Q29_428719"/>
      <w:bookmarkEnd w:id="17765"/>
      <w:r>
        <w:rPr>
          <w:rtl/>
        </w:rPr>
        <w:t>תוכנות</w:t>
      </w:r>
      <w:r>
        <w:rPr>
          <w:rFonts w:hint="cs"/>
          <w:rtl/>
        </w:rPr>
        <w:t>,</w:t>
      </w:r>
      <w:r>
        <w:rPr>
          <w:rtl/>
        </w:rPr>
        <w:t xml:space="preserve"> </w:t>
      </w:r>
      <w:bookmarkStart w:id="17766" w:name="_ETM_Q29_429559"/>
      <w:bookmarkEnd w:id="17766"/>
      <w:r>
        <w:rPr>
          <w:rtl/>
        </w:rPr>
        <w:t xml:space="preserve">אבל </w:t>
      </w:r>
      <w:bookmarkStart w:id="17767" w:name="_ETM_Q29_429769"/>
      <w:bookmarkEnd w:id="17767"/>
      <w:r>
        <w:rPr>
          <w:rtl/>
        </w:rPr>
        <w:t xml:space="preserve">אני </w:t>
      </w:r>
      <w:bookmarkStart w:id="17768" w:name="_ETM_Q29_429859"/>
      <w:bookmarkEnd w:id="17768"/>
      <w:r>
        <w:rPr>
          <w:rtl/>
        </w:rPr>
        <w:t xml:space="preserve">אומר </w:t>
      </w:r>
      <w:bookmarkStart w:id="17769" w:name="_ETM_Q29_429980"/>
      <w:bookmarkEnd w:id="17769"/>
      <w:r>
        <w:rPr>
          <w:rtl/>
        </w:rPr>
        <w:t>לך</w:t>
      </w:r>
      <w:r>
        <w:rPr>
          <w:rFonts w:hint="cs"/>
          <w:rtl/>
        </w:rPr>
        <w:t>, מבדיקה שלי</w:t>
      </w:r>
      <w:bookmarkStart w:id="17770" w:name="_ETM_Q29_427015"/>
      <w:bookmarkEnd w:id="17770"/>
      <w:r>
        <w:rPr>
          <w:rFonts w:hint="cs"/>
          <w:rtl/>
        </w:rPr>
        <w:t>:</w:t>
      </w:r>
      <w:r>
        <w:rPr>
          <w:rtl/>
        </w:rPr>
        <w:t xml:space="preserve"> </w:t>
      </w:r>
      <w:bookmarkStart w:id="17771" w:name="_ETM_Q29_430099"/>
      <w:bookmarkStart w:id="17772" w:name="_ETM_Q29_430309"/>
      <w:bookmarkEnd w:id="17771"/>
      <w:bookmarkEnd w:id="17772"/>
      <w:r>
        <w:rPr>
          <w:rFonts w:hint="cs"/>
          <w:rtl/>
        </w:rPr>
        <w:t>ה</w:t>
      </w:r>
      <w:r>
        <w:rPr>
          <w:rtl/>
        </w:rPr>
        <w:t xml:space="preserve">טיפול </w:t>
      </w:r>
      <w:bookmarkStart w:id="17773" w:name="_ETM_Q29_431029"/>
      <w:bookmarkStart w:id="17774" w:name="_ETM_Q29_431239"/>
      <w:bookmarkStart w:id="17775" w:name="_ETM_Q29_431419"/>
      <w:bookmarkStart w:id="17776" w:name="_ETM_Q29_431900"/>
      <w:bookmarkStart w:id="17777" w:name="_ETM_Q29_432829"/>
      <w:bookmarkStart w:id="17778" w:name="_ETM_Q29_433459"/>
      <w:bookmarkStart w:id="17779" w:name="_ETM_Q29_428250"/>
      <w:bookmarkEnd w:id="17773"/>
      <w:bookmarkEnd w:id="17774"/>
      <w:bookmarkEnd w:id="17775"/>
      <w:bookmarkEnd w:id="17776"/>
      <w:bookmarkEnd w:id="17777"/>
      <w:bookmarkEnd w:id="17778"/>
      <w:bookmarkEnd w:id="17779"/>
      <w:r>
        <w:rPr>
          <w:rFonts w:hint="cs"/>
          <w:rtl/>
        </w:rPr>
        <w:t>האפק</w:t>
      </w:r>
      <w:r>
        <w:rPr>
          <w:rtl/>
        </w:rPr>
        <w:t xml:space="preserve">טיבי </w:t>
      </w:r>
      <w:bookmarkStart w:id="17780" w:name="_ETM_Q29_434329"/>
      <w:bookmarkEnd w:id="17780"/>
      <w:r>
        <w:rPr>
          <w:rtl/>
        </w:rPr>
        <w:t xml:space="preserve">בנושא </w:t>
      </w:r>
      <w:bookmarkStart w:id="17781" w:name="_ETM_Q29_434719"/>
      <w:bookmarkEnd w:id="17781"/>
      <w:proofErr w:type="spellStart"/>
      <w:r>
        <w:rPr>
          <w:rtl/>
        </w:rPr>
        <w:t>הצ'</w:t>
      </w:r>
      <w:r>
        <w:rPr>
          <w:rFonts w:hint="cs"/>
          <w:rtl/>
        </w:rPr>
        <w:t>י</w:t>
      </w:r>
      <w:r>
        <w:rPr>
          <w:rtl/>
        </w:rPr>
        <w:t>י</w:t>
      </w:r>
      <w:r>
        <w:rPr>
          <w:rFonts w:hint="cs"/>
          <w:rtl/>
        </w:rPr>
        <w:t>נג'</w:t>
      </w:r>
      <w:bookmarkStart w:id="17782" w:name="_ETM_Q29_429501"/>
      <w:bookmarkEnd w:id="17782"/>
      <w:r>
        <w:rPr>
          <w:rFonts w:hint="cs"/>
          <w:rtl/>
        </w:rPr>
        <w:t>י</w:t>
      </w:r>
      <w:r>
        <w:rPr>
          <w:rtl/>
        </w:rPr>
        <w:t>ם</w:t>
      </w:r>
      <w:proofErr w:type="spellEnd"/>
      <w:r>
        <w:rPr>
          <w:rtl/>
        </w:rPr>
        <w:t xml:space="preserve"> </w:t>
      </w:r>
      <w:bookmarkStart w:id="17783" w:name="_ETM_Q29_435590"/>
      <w:bookmarkEnd w:id="17783"/>
      <w:r>
        <w:rPr>
          <w:rFonts w:hint="cs"/>
          <w:rtl/>
        </w:rPr>
        <w:t xml:space="preserve">– </w:t>
      </w:r>
      <w:r>
        <w:rPr>
          <w:rtl/>
        </w:rPr>
        <w:t xml:space="preserve">על </w:t>
      </w:r>
      <w:bookmarkStart w:id="17784" w:name="_ETM_Q29_435799"/>
      <w:bookmarkEnd w:id="17784"/>
      <w:r>
        <w:rPr>
          <w:rtl/>
        </w:rPr>
        <w:t>הפנים</w:t>
      </w:r>
      <w:r>
        <w:rPr>
          <w:rFonts w:hint="cs"/>
          <w:rtl/>
        </w:rPr>
        <w:t>;</w:t>
      </w:r>
      <w:r>
        <w:rPr>
          <w:rtl/>
        </w:rPr>
        <w:t xml:space="preserve"> </w:t>
      </w:r>
      <w:bookmarkStart w:id="17785" w:name="_ETM_Q29_436669"/>
      <w:bookmarkStart w:id="17786" w:name="_ETM_Q29_431214"/>
      <w:bookmarkEnd w:id="17785"/>
      <w:bookmarkEnd w:id="17786"/>
      <w:r>
        <w:rPr>
          <w:rtl/>
        </w:rPr>
        <w:t xml:space="preserve">בחשבוניות </w:t>
      </w:r>
      <w:bookmarkStart w:id="17787" w:name="_ETM_Q29_437330"/>
      <w:bookmarkEnd w:id="17787"/>
      <w:r>
        <w:rPr>
          <w:rtl/>
        </w:rPr>
        <w:t xml:space="preserve">פיקטיביות </w:t>
      </w:r>
      <w:bookmarkStart w:id="17788" w:name="_ETM_Q29_437900"/>
      <w:bookmarkEnd w:id="17788"/>
      <w:r>
        <w:rPr>
          <w:rtl/>
        </w:rPr>
        <w:t>שק</w:t>
      </w:r>
      <w:bookmarkStart w:id="17789" w:name="_ETM_Q29_438259"/>
      <w:bookmarkStart w:id="17790" w:name="_ETM_Q29_432977"/>
      <w:bookmarkEnd w:id="17789"/>
      <w:bookmarkEnd w:id="17790"/>
      <w:r>
        <w:rPr>
          <w:rFonts w:hint="cs"/>
          <w:rtl/>
        </w:rPr>
        <w:t>שורות</w:t>
      </w:r>
      <w:bookmarkStart w:id="17791" w:name="_ETM_Q29_434286"/>
      <w:bookmarkEnd w:id="17791"/>
      <w:r>
        <w:rPr>
          <w:rFonts w:hint="cs"/>
          <w:rtl/>
        </w:rPr>
        <w:t xml:space="preserve"> ל</w:t>
      </w:r>
      <w:r>
        <w:rPr>
          <w:rtl/>
        </w:rPr>
        <w:t xml:space="preserve">ארגוני </w:t>
      </w:r>
      <w:bookmarkStart w:id="17792" w:name="_ETM_Q29_438740"/>
      <w:bookmarkEnd w:id="17792"/>
      <w:r>
        <w:rPr>
          <w:rtl/>
        </w:rPr>
        <w:t>פשיעה</w:t>
      </w:r>
      <w:bookmarkStart w:id="17793" w:name="_ETM_Q29_434970"/>
      <w:bookmarkEnd w:id="17793"/>
      <w:r>
        <w:rPr>
          <w:rFonts w:hint="cs"/>
          <w:rtl/>
        </w:rPr>
        <w:t xml:space="preserve"> –</w:t>
      </w:r>
      <w:r>
        <w:rPr>
          <w:rtl/>
        </w:rPr>
        <w:t xml:space="preserve"> </w:t>
      </w:r>
      <w:bookmarkStart w:id="17794" w:name="_ETM_Q29_439130"/>
      <w:bookmarkEnd w:id="17794"/>
      <w:r>
        <w:rPr>
          <w:rtl/>
        </w:rPr>
        <w:t xml:space="preserve">על </w:t>
      </w:r>
      <w:bookmarkStart w:id="17795" w:name="_ETM_Q29_439370"/>
      <w:bookmarkEnd w:id="17795"/>
      <w:r>
        <w:rPr>
          <w:rtl/>
        </w:rPr>
        <w:t>הפנים</w:t>
      </w:r>
      <w:r>
        <w:rPr>
          <w:rFonts w:hint="cs"/>
          <w:rtl/>
        </w:rPr>
        <w:t>.</w:t>
      </w:r>
      <w:bookmarkStart w:id="17796" w:name="_ETM_Q29_440089"/>
      <w:bookmarkEnd w:id="17796"/>
    </w:p>
    <w:p w:rsidR="0000315F" w:rsidRDefault="0000315F" w:rsidP="009F49E7">
      <w:pPr>
        <w:rPr>
          <w:rtl/>
        </w:rPr>
      </w:pPr>
      <w:bookmarkStart w:id="17797" w:name="_ETM_Q29_436402"/>
      <w:bookmarkEnd w:id="17797"/>
    </w:p>
    <w:p w:rsidR="0000315F" w:rsidRDefault="0000315F" w:rsidP="009F49E7">
      <w:pPr>
        <w:pStyle w:val="af5"/>
        <w:keepNext/>
        <w:rPr>
          <w:rtl/>
        </w:rPr>
      </w:pPr>
      <w:r w:rsidRPr="00462487">
        <w:rPr>
          <w:rStyle w:val="TagStyle"/>
          <w:rtl/>
        </w:rPr>
        <w:t xml:space="preserve"> &lt;&lt; קריאה &gt;&gt; </w:t>
      </w:r>
      <w:r>
        <w:rPr>
          <w:rtl/>
        </w:rPr>
        <w:t>שר האוצר בצלאל סמוטריץ':</w:t>
      </w:r>
      <w:r w:rsidRPr="00462487">
        <w:rPr>
          <w:rStyle w:val="TagStyle"/>
          <w:rtl/>
        </w:rPr>
        <w:t xml:space="preserve"> &lt;&lt; קריאה &gt;&gt;</w:t>
      </w:r>
      <w:r>
        <w:rPr>
          <w:rtl/>
        </w:rPr>
        <w:t xml:space="preserve"> </w:t>
      </w:r>
    </w:p>
    <w:p w:rsidR="0000315F" w:rsidRDefault="0000315F" w:rsidP="009F49E7">
      <w:pPr>
        <w:rPr>
          <w:rtl/>
          <w:lang w:eastAsia="he-IL"/>
        </w:rPr>
      </w:pPr>
    </w:p>
    <w:p w:rsidR="0000315F" w:rsidRDefault="0000315F" w:rsidP="009F49E7">
      <w:pPr>
        <w:rPr>
          <w:rtl/>
        </w:rPr>
      </w:pPr>
      <w:bookmarkStart w:id="17798" w:name="_ETM_Q29_434405"/>
      <w:bookmarkStart w:id="17799" w:name="_ETM_Q29_435588"/>
      <w:bookmarkStart w:id="17800" w:name="_ETM_Q29_438363"/>
      <w:bookmarkEnd w:id="17798"/>
      <w:bookmarkEnd w:id="17799"/>
      <w:bookmarkEnd w:id="17800"/>
      <w:r>
        <w:rPr>
          <w:rFonts w:hint="cs"/>
          <w:rtl/>
        </w:rPr>
        <w:t>עצר</w:t>
      </w:r>
      <w:bookmarkStart w:id="17801" w:name="_ETM_Q29_434204"/>
      <w:bookmarkEnd w:id="17801"/>
      <w:r>
        <w:rPr>
          <w:rFonts w:hint="cs"/>
          <w:rtl/>
        </w:rPr>
        <w:t xml:space="preserve">נו 29 מיליארד </w:t>
      </w:r>
      <w:bookmarkStart w:id="17802" w:name="_ETM_Q29_436582"/>
      <w:bookmarkEnd w:id="17802"/>
      <w:r>
        <w:rPr>
          <w:rFonts w:hint="cs"/>
          <w:rtl/>
        </w:rPr>
        <w:t xml:space="preserve">שקל </w:t>
      </w:r>
      <w:bookmarkStart w:id="17803" w:name="_ETM_Q29_441560"/>
      <w:bookmarkEnd w:id="17803"/>
      <w:r>
        <w:rPr>
          <w:rFonts w:hint="cs"/>
          <w:rtl/>
        </w:rPr>
        <w:t>חשבוניות</w:t>
      </w:r>
      <w:bookmarkStart w:id="17804" w:name="_ETM_Q29_437122"/>
      <w:bookmarkEnd w:id="17804"/>
      <w:r>
        <w:rPr>
          <w:rFonts w:hint="cs"/>
          <w:rtl/>
        </w:rPr>
        <w:t xml:space="preserve"> פיקטיביות</w:t>
      </w:r>
      <w:bookmarkStart w:id="17805" w:name="_ETM_Q29_442547"/>
      <w:bookmarkStart w:id="17806" w:name="_ETM_Q29_440942"/>
      <w:bookmarkStart w:id="17807" w:name="_ETM_Q29_436271"/>
      <w:bookmarkStart w:id="17808" w:name="_ETM_Q29_431980"/>
      <w:bookmarkStart w:id="17809" w:name="_ETM_Q29_436351"/>
      <w:bookmarkStart w:id="17810" w:name="_ETM_Q29_437941"/>
      <w:bookmarkStart w:id="17811" w:name="_ETM_Q29_438195"/>
      <w:bookmarkEnd w:id="17805"/>
      <w:bookmarkEnd w:id="17806"/>
      <w:bookmarkEnd w:id="17807"/>
      <w:bookmarkEnd w:id="17808"/>
      <w:bookmarkEnd w:id="17809"/>
      <w:bookmarkEnd w:id="17810"/>
      <w:bookmarkEnd w:id="17811"/>
      <w:r>
        <w:rPr>
          <w:rFonts w:hint="cs"/>
          <w:rtl/>
        </w:rPr>
        <w:t xml:space="preserve"> </w:t>
      </w:r>
      <w:bookmarkStart w:id="17812" w:name="_ETM_Q29_438503"/>
      <w:bookmarkEnd w:id="17812"/>
      <w:r w:rsidR="00644066">
        <w:rPr>
          <w:rFonts w:hint="cs"/>
          <w:rtl/>
        </w:rPr>
        <w:t>– – –</w:t>
      </w:r>
      <w:bookmarkStart w:id="17813" w:name="_ETM_Q29_440686"/>
      <w:bookmarkStart w:id="17814" w:name="_ETM_Q29_439817"/>
      <w:bookmarkEnd w:id="17813"/>
      <w:bookmarkEnd w:id="17814"/>
      <w:r>
        <w:rPr>
          <w:rFonts w:hint="cs"/>
          <w:rtl/>
        </w:rPr>
        <w:t xml:space="preserve"> תדע לפרגן איפה שזה נכון.</w:t>
      </w:r>
      <w:bookmarkStart w:id="17815" w:name="_ETM_Q29_440885"/>
      <w:bookmarkStart w:id="17816" w:name="_ETM_Q29_438624"/>
      <w:bookmarkStart w:id="17817" w:name="_ETM_Q29_438745"/>
      <w:bookmarkEnd w:id="17815"/>
      <w:bookmarkEnd w:id="17816"/>
      <w:bookmarkEnd w:id="17817"/>
    </w:p>
    <w:p w:rsidR="0000315F" w:rsidRDefault="0000315F" w:rsidP="009F49E7">
      <w:pPr>
        <w:rPr>
          <w:rtl/>
        </w:rPr>
      </w:pPr>
      <w:bookmarkStart w:id="17818" w:name="_ETM_Q29_438809"/>
      <w:bookmarkEnd w:id="17818"/>
    </w:p>
    <w:p w:rsidR="0000315F" w:rsidRDefault="0000315F" w:rsidP="009F49E7">
      <w:pPr>
        <w:pStyle w:val="-"/>
        <w:keepNext/>
        <w:rPr>
          <w:rtl/>
        </w:rPr>
      </w:pPr>
      <w:bookmarkStart w:id="17819" w:name="ET_speakercontinue_5791_18"/>
      <w:r w:rsidRPr="00897611">
        <w:rPr>
          <w:rStyle w:val="TagStyle"/>
          <w:rtl/>
        </w:rPr>
        <w:t xml:space="preserve"> &lt;&lt; דובר_המשך &gt;&gt; </w:t>
      </w:r>
      <w:r>
        <w:rPr>
          <w:rtl/>
        </w:rPr>
        <w:t>יואב סגלוביץ' (יש עתיד):</w:t>
      </w:r>
      <w:r w:rsidRPr="00897611">
        <w:rPr>
          <w:rStyle w:val="TagStyle"/>
          <w:rtl/>
        </w:rPr>
        <w:t xml:space="preserve"> &lt;&lt; דובר_המשך &gt;&gt;</w:t>
      </w:r>
      <w:r>
        <w:rPr>
          <w:rtl/>
        </w:rPr>
        <w:t xml:space="preserve"> </w:t>
      </w:r>
      <w:bookmarkEnd w:id="17819"/>
    </w:p>
    <w:p w:rsidR="0000315F" w:rsidRDefault="0000315F" w:rsidP="009F49E7">
      <w:pPr>
        <w:rPr>
          <w:rtl/>
          <w:lang w:eastAsia="he-IL"/>
        </w:rPr>
      </w:pPr>
    </w:p>
    <w:p w:rsidR="0000315F" w:rsidRDefault="0000315F" w:rsidP="00A57448">
      <w:pPr>
        <w:rPr>
          <w:rtl/>
        </w:rPr>
      </w:pPr>
      <w:bookmarkStart w:id="17820" w:name="_ETM_Q29_439895"/>
      <w:bookmarkStart w:id="17821" w:name="_ETM_Q29_442602"/>
      <w:bookmarkStart w:id="17822" w:name="_ETM_Q29_442725"/>
      <w:bookmarkStart w:id="17823" w:name="_ETM_Q29_442770"/>
      <w:bookmarkStart w:id="17824" w:name="_ETM_Q29_442460"/>
      <w:bookmarkEnd w:id="17820"/>
      <w:bookmarkEnd w:id="17821"/>
      <w:bookmarkEnd w:id="17822"/>
      <w:bookmarkEnd w:id="17823"/>
      <w:bookmarkEnd w:id="17824"/>
      <w:r>
        <w:rPr>
          <w:rFonts w:hint="cs"/>
          <w:rtl/>
        </w:rPr>
        <w:t>ש</w:t>
      </w:r>
      <w:r>
        <w:rPr>
          <w:rtl/>
        </w:rPr>
        <w:t xml:space="preserve">ר </w:t>
      </w:r>
      <w:bookmarkStart w:id="17825" w:name="_ETM_Q29_442669"/>
      <w:bookmarkEnd w:id="17825"/>
      <w:r>
        <w:rPr>
          <w:rtl/>
        </w:rPr>
        <w:t>האוצר</w:t>
      </w:r>
      <w:r>
        <w:rPr>
          <w:rFonts w:hint="cs"/>
          <w:rtl/>
        </w:rPr>
        <w:t>,</w:t>
      </w:r>
      <w:bookmarkStart w:id="17826" w:name="_ETM_Q29_439433"/>
      <w:bookmarkEnd w:id="17826"/>
      <w:r>
        <w:rPr>
          <w:rtl/>
        </w:rPr>
        <w:t xml:space="preserve"> </w:t>
      </w:r>
      <w:bookmarkStart w:id="17827" w:name="_ETM_Q29_443000"/>
      <w:bookmarkEnd w:id="17827"/>
      <w:r>
        <w:rPr>
          <w:rtl/>
        </w:rPr>
        <w:t xml:space="preserve">האמן </w:t>
      </w:r>
      <w:bookmarkStart w:id="17828" w:name="_ETM_Q29_443300"/>
      <w:bookmarkEnd w:id="17828"/>
      <w:r>
        <w:rPr>
          <w:rtl/>
        </w:rPr>
        <w:t>לי</w:t>
      </w:r>
      <w:r>
        <w:rPr>
          <w:rFonts w:hint="cs"/>
          <w:rtl/>
        </w:rPr>
        <w:t>, לא</w:t>
      </w:r>
      <w:r>
        <w:rPr>
          <w:rtl/>
        </w:rPr>
        <w:t xml:space="preserve"> </w:t>
      </w:r>
      <w:bookmarkStart w:id="17829" w:name="_ETM_Q29_443509"/>
      <w:bookmarkStart w:id="17830" w:name="_ETM_Q29_443690"/>
      <w:bookmarkStart w:id="17831" w:name="_ETM_Q29_439802"/>
      <w:bookmarkEnd w:id="17829"/>
      <w:bookmarkEnd w:id="17830"/>
      <w:bookmarkEnd w:id="17831"/>
      <w:r>
        <w:rPr>
          <w:rFonts w:hint="cs"/>
          <w:rtl/>
        </w:rPr>
        <w:t>הייתי</w:t>
      </w:r>
      <w:r>
        <w:rPr>
          <w:rtl/>
        </w:rPr>
        <w:t xml:space="preserve"> </w:t>
      </w:r>
      <w:bookmarkStart w:id="17832" w:name="_ETM_Q29_444710"/>
      <w:bookmarkEnd w:id="17832"/>
      <w:r>
        <w:rPr>
          <w:rtl/>
        </w:rPr>
        <w:t xml:space="preserve">מדבר </w:t>
      </w:r>
      <w:bookmarkStart w:id="17833" w:name="_ETM_Q29_445009"/>
      <w:bookmarkEnd w:id="17833"/>
      <w:r>
        <w:rPr>
          <w:rtl/>
        </w:rPr>
        <w:t xml:space="preserve">על </w:t>
      </w:r>
      <w:bookmarkStart w:id="17834" w:name="_ETM_Q29_445069"/>
      <w:bookmarkEnd w:id="17834"/>
      <w:r>
        <w:rPr>
          <w:rtl/>
        </w:rPr>
        <w:t>זה</w:t>
      </w:r>
      <w:r>
        <w:rPr>
          <w:rFonts w:hint="cs"/>
          <w:rtl/>
        </w:rPr>
        <w:t xml:space="preserve"> </w:t>
      </w:r>
      <w:bookmarkStart w:id="17835" w:name="_ETM_Q29_443636"/>
      <w:bookmarkEnd w:id="17835"/>
      <w:r>
        <w:rPr>
          <w:rFonts w:hint="cs"/>
          <w:rtl/>
        </w:rPr>
        <w:t>אם לא הייתי רואה אותך מולי.</w:t>
      </w:r>
      <w:bookmarkStart w:id="17836" w:name="_ETM_Q29_442352"/>
      <w:bookmarkStart w:id="17837" w:name="_ETM_Q29_445190"/>
      <w:bookmarkStart w:id="17838" w:name="_ETM_Q29_445279"/>
      <w:bookmarkStart w:id="17839" w:name="_ETM_Q29_445550"/>
      <w:bookmarkEnd w:id="17836"/>
      <w:bookmarkEnd w:id="17837"/>
      <w:bookmarkEnd w:id="17838"/>
      <w:bookmarkEnd w:id="17839"/>
      <w:r>
        <w:rPr>
          <w:rtl/>
        </w:rPr>
        <w:t xml:space="preserve"> </w:t>
      </w:r>
      <w:bookmarkStart w:id="17840" w:name="_ETM_Q29_446449"/>
      <w:bookmarkEnd w:id="17840"/>
      <w:r>
        <w:rPr>
          <w:rtl/>
        </w:rPr>
        <w:t xml:space="preserve">אני </w:t>
      </w:r>
      <w:bookmarkStart w:id="17841" w:name="_ETM_Q29_446690"/>
      <w:bookmarkEnd w:id="17841"/>
      <w:r>
        <w:rPr>
          <w:rtl/>
        </w:rPr>
        <w:t xml:space="preserve">אומר </w:t>
      </w:r>
      <w:bookmarkStart w:id="17842" w:name="_ETM_Q29_446839"/>
      <w:bookmarkEnd w:id="17842"/>
      <w:r>
        <w:rPr>
          <w:rtl/>
        </w:rPr>
        <w:t>לך</w:t>
      </w:r>
      <w:r>
        <w:rPr>
          <w:rFonts w:hint="cs"/>
          <w:rtl/>
        </w:rPr>
        <w:t>,</w:t>
      </w:r>
      <w:bookmarkStart w:id="17843" w:name="_ETM_Q29_442173"/>
      <w:bookmarkEnd w:id="17843"/>
      <w:r>
        <w:rPr>
          <w:rtl/>
        </w:rPr>
        <w:t xml:space="preserve"> </w:t>
      </w:r>
      <w:bookmarkStart w:id="17844" w:name="_ETM_Q29_446930"/>
      <w:bookmarkEnd w:id="17844"/>
      <w:r>
        <w:rPr>
          <w:rtl/>
        </w:rPr>
        <w:t xml:space="preserve">יש </w:t>
      </w:r>
      <w:bookmarkStart w:id="17845" w:name="_ETM_Q29_447080"/>
      <w:bookmarkEnd w:id="17845"/>
      <w:r>
        <w:rPr>
          <w:rtl/>
        </w:rPr>
        <w:t xml:space="preserve">תוכניות </w:t>
      </w:r>
      <w:bookmarkStart w:id="17846" w:name="_ETM_Q29_447470"/>
      <w:bookmarkEnd w:id="17846"/>
      <w:r>
        <w:rPr>
          <w:rtl/>
        </w:rPr>
        <w:t xml:space="preserve">כתובות </w:t>
      </w:r>
      <w:bookmarkStart w:id="17847" w:name="_ETM_Q29_447860"/>
      <w:bookmarkEnd w:id="17847"/>
      <w:r>
        <w:rPr>
          <w:rtl/>
        </w:rPr>
        <w:t xml:space="preserve">במשרד </w:t>
      </w:r>
      <w:bookmarkStart w:id="17848" w:name="_ETM_Q29_448339"/>
      <w:bookmarkEnd w:id="17848"/>
      <w:r>
        <w:rPr>
          <w:rtl/>
        </w:rPr>
        <w:t xml:space="preserve">האוצר </w:t>
      </w:r>
      <w:bookmarkStart w:id="17849" w:name="_ETM_Q29_448639"/>
      <w:bookmarkEnd w:id="17849"/>
      <w:r>
        <w:rPr>
          <w:rtl/>
        </w:rPr>
        <w:t xml:space="preserve">שלא </w:t>
      </w:r>
      <w:bookmarkStart w:id="17850" w:name="_ETM_Q29_448909"/>
      <w:bookmarkEnd w:id="17850"/>
      <w:r>
        <w:rPr>
          <w:rtl/>
        </w:rPr>
        <w:t>מומשו</w:t>
      </w:r>
      <w:r w:rsidR="00A57448">
        <w:rPr>
          <w:rFonts w:hint="cs"/>
          <w:rtl/>
        </w:rPr>
        <w:t>,</w:t>
      </w:r>
      <w:r>
        <w:rPr>
          <w:rtl/>
        </w:rPr>
        <w:t xml:space="preserve"> </w:t>
      </w:r>
      <w:bookmarkStart w:id="17851" w:name="_ETM_Q29_449839"/>
      <w:bookmarkEnd w:id="17851"/>
      <w:r>
        <w:rPr>
          <w:rtl/>
        </w:rPr>
        <w:t>מ</w:t>
      </w:r>
      <w:r>
        <w:rPr>
          <w:rFonts w:hint="cs"/>
          <w:rtl/>
        </w:rPr>
        <w:t>אלף ואחת</w:t>
      </w:r>
      <w:r>
        <w:rPr>
          <w:rtl/>
        </w:rPr>
        <w:t xml:space="preserve"> </w:t>
      </w:r>
      <w:bookmarkStart w:id="17852" w:name="_ETM_Q29_450440"/>
      <w:bookmarkEnd w:id="17852"/>
      <w:r>
        <w:rPr>
          <w:rtl/>
        </w:rPr>
        <w:t>סיבות</w:t>
      </w:r>
      <w:r>
        <w:rPr>
          <w:rFonts w:hint="cs"/>
          <w:rtl/>
        </w:rPr>
        <w:t>.</w:t>
      </w:r>
      <w:bookmarkStart w:id="17853" w:name="_ETM_Q29_447361"/>
      <w:bookmarkEnd w:id="17853"/>
      <w:r>
        <w:rPr>
          <w:rtl/>
        </w:rPr>
        <w:t xml:space="preserve"> </w:t>
      </w:r>
      <w:bookmarkStart w:id="17854" w:name="_ETM_Q29_451220"/>
      <w:bookmarkEnd w:id="17854"/>
      <w:r>
        <w:rPr>
          <w:rtl/>
        </w:rPr>
        <w:t xml:space="preserve">זה </w:t>
      </w:r>
      <w:bookmarkStart w:id="17855" w:name="_ETM_Q29_451400"/>
      <w:bookmarkEnd w:id="17855"/>
      <w:r>
        <w:rPr>
          <w:rtl/>
        </w:rPr>
        <w:t xml:space="preserve">גם </w:t>
      </w:r>
      <w:bookmarkStart w:id="17856" w:name="_ETM_Q29_451610"/>
      <w:bookmarkEnd w:id="17856"/>
      <w:r>
        <w:rPr>
          <w:rtl/>
        </w:rPr>
        <w:t xml:space="preserve">חיסכון </w:t>
      </w:r>
      <w:bookmarkStart w:id="17857" w:name="_ETM_Q29_452089"/>
      <w:bookmarkEnd w:id="17857"/>
      <w:r>
        <w:rPr>
          <w:rtl/>
        </w:rPr>
        <w:t>בכסף</w:t>
      </w:r>
      <w:r>
        <w:rPr>
          <w:rFonts w:hint="cs"/>
          <w:rtl/>
        </w:rPr>
        <w:t>.</w:t>
      </w:r>
      <w:r>
        <w:rPr>
          <w:rtl/>
        </w:rPr>
        <w:t xml:space="preserve"> </w:t>
      </w:r>
      <w:bookmarkStart w:id="17858" w:name="_ETM_Q29_452720"/>
      <w:bookmarkEnd w:id="17858"/>
      <w:r>
        <w:rPr>
          <w:rtl/>
        </w:rPr>
        <w:t xml:space="preserve">אני </w:t>
      </w:r>
      <w:bookmarkStart w:id="17859" w:name="_ETM_Q29_452900"/>
      <w:bookmarkEnd w:id="17859"/>
      <w:r>
        <w:rPr>
          <w:rtl/>
        </w:rPr>
        <w:t xml:space="preserve">לא </w:t>
      </w:r>
      <w:bookmarkStart w:id="17860" w:name="_ETM_Q29_452990"/>
      <w:bookmarkEnd w:id="17860"/>
      <w:r>
        <w:rPr>
          <w:rtl/>
        </w:rPr>
        <w:t xml:space="preserve">רוצה </w:t>
      </w:r>
      <w:bookmarkStart w:id="17861" w:name="_ETM_Q29_453169"/>
      <w:bookmarkEnd w:id="17861"/>
      <w:r>
        <w:rPr>
          <w:rtl/>
        </w:rPr>
        <w:t xml:space="preserve">להגיד </w:t>
      </w:r>
      <w:bookmarkStart w:id="17862" w:name="_ETM_Q29_453380"/>
      <w:bookmarkEnd w:id="17862"/>
      <w:r>
        <w:rPr>
          <w:rtl/>
        </w:rPr>
        <w:t xml:space="preserve">לך </w:t>
      </w:r>
      <w:bookmarkStart w:id="17863" w:name="_ETM_Q29_453919"/>
      <w:bookmarkEnd w:id="17863"/>
      <w:r>
        <w:rPr>
          <w:rtl/>
        </w:rPr>
        <w:t>כמ</w:t>
      </w:r>
      <w:bookmarkStart w:id="17864" w:name="_ETM_Q29_450617"/>
      <w:bookmarkEnd w:id="17864"/>
      <w:r>
        <w:rPr>
          <w:rtl/>
        </w:rPr>
        <w:t xml:space="preserve">ה </w:t>
      </w:r>
      <w:bookmarkStart w:id="17865" w:name="_ETM_Q29_454490"/>
      <w:bookmarkEnd w:id="17865"/>
      <w:r>
        <w:rPr>
          <w:rtl/>
        </w:rPr>
        <w:t xml:space="preserve">מיליארדים </w:t>
      </w:r>
      <w:bookmarkStart w:id="17866" w:name="_ETM_Q29_455720"/>
      <w:bookmarkEnd w:id="17866"/>
      <w:r>
        <w:rPr>
          <w:rFonts w:hint="cs"/>
          <w:rtl/>
        </w:rPr>
        <w:t xml:space="preserve">יהיה </w:t>
      </w:r>
      <w:r>
        <w:rPr>
          <w:rtl/>
        </w:rPr>
        <w:t xml:space="preserve">במאבק </w:t>
      </w:r>
      <w:bookmarkStart w:id="17867" w:name="_ETM_Q29_456169"/>
      <w:bookmarkEnd w:id="17867"/>
      <w:r>
        <w:rPr>
          <w:rtl/>
        </w:rPr>
        <w:t>בפשיעה</w:t>
      </w:r>
      <w:r>
        <w:rPr>
          <w:rFonts w:hint="cs"/>
          <w:rtl/>
        </w:rPr>
        <w:t>.</w:t>
      </w:r>
      <w:bookmarkStart w:id="17868" w:name="_ETM_Q29_456560"/>
      <w:bookmarkStart w:id="17869" w:name="_ETM_Q29_457370"/>
      <w:bookmarkEnd w:id="17868"/>
      <w:bookmarkEnd w:id="17869"/>
    </w:p>
    <w:p w:rsidR="0000315F" w:rsidRDefault="0000315F" w:rsidP="009F49E7">
      <w:pPr>
        <w:rPr>
          <w:rtl/>
        </w:rPr>
      </w:pPr>
    </w:p>
    <w:p w:rsidR="0000315F" w:rsidRDefault="0000315F" w:rsidP="00A57448">
      <w:pPr>
        <w:rPr>
          <w:rtl/>
        </w:rPr>
      </w:pPr>
      <w:bookmarkStart w:id="17870" w:name="_ETM_Q29_453667"/>
      <w:bookmarkEnd w:id="17870"/>
      <w:r>
        <w:rPr>
          <w:rtl/>
        </w:rPr>
        <w:t xml:space="preserve">אני </w:t>
      </w:r>
      <w:bookmarkStart w:id="17871" w:name="_ETM_Q29_457550"/>
      <w:bookmarkEnd w:id="17871"/>
      <w:r>
        <w:rPr>
          <w:rtl/>
        </w:rPr>
        <w:t xml:space="preserve">אומר </w:t>
      </w:r>
      <w:bookmarkStart w:id="17872" w:name="_ETM_Q29_457669"/>
      <w:bookmarkEnd w:id="17872"/>
      <w:r>
        <w:rPr>
          <w:rtl/>
        </w:rPr>
        <w:t xml:space="preserve">לך </w:t>
      </w:r>
      <w:bookmarkStart w:id="17873" w:name="_ETM_Q29_458589"/>
      <w:bookmarkEnd w:id="17873"/>
      <w:r>
        <w:rPr>
          <w:rFonts w:hint="cs"/>
          <w:rtl/>
        </w:rPr>
        <w:t xml:space="preserve">עוד פעם, </w:t>
      </w:r>
      <w:r>
        <w:rPr>
          <w:rtl/>
        </w:rPr>
        <w:t xml:space="preserve">התוכניות </w:t>
      </w:r>
      <w:bookmarkStart w:id="17874" w:name="_ETM_Q29_459220"/>
      <w:bookmarkEnd w:id="17874"/>
      <w:r>
        <w:rPr>
          <w:rtl/>
        </w:rPr>
        <w:t xml:space="preserve">למאבק </w:t>
      </w:r>
      <w:bookmarkStart w:id="17875" w:name="_ETM_Q29_459730"/>
      <w:bookmarkEnd w:id="17875"/>
      <w:r>
        <w:rPr>
          <w:rtl/>
        </w:rPr>
        <w:t xml:space="preserve">בפשיעה </w:t>
      </w:r>
      <w:bookmarkStart w:id="17876" w:name="_ETM_Q29_460150"/>
      <w:bookmarkEnd w:id="17876"/>
      <w:r>
        <w:rPr>
          <w:rtl/>
        </w:rPr>
        <w:t xml:space="preserve">בממשלה </w:t>
      </w:r>
      <w:bookmarkStart w:id="17877" w:name="_ETM_Q29_460720"/>
      <w:bookmarkEnd w:id="17877"/>
      <w:r>
        <w:rPr>
          <w:rtl/>
        </w:rPr>
        <w:t xml:space="preserve">הזו </w:t>
      </w:r>
      <w:bookmarkStart w:id="17878" w:name="_ETM_Q29_461320"/>
      <w:bookmarkEnd w:id="17878"/>
      <w:r>
        <w:rPr>
          <w:rtl/>
        </w:rPr>
        <w:t>סוכלו</w:t>
      </w:r>
      <w:r>
        <w:rPr>
          <w:rFonts w:hint="cs"/>
          <w:rtl/>
        </w:rPr>
        <w:t>.</w:t>
      </w:r>
      <w:bookmarkStart w:id="17879" w:name="_ETM_Q29_461875"/>
      <w:bookmarkEnd w:id="17879"/>
      <w:r>
        <w:rPr>
          <w:rFonts w:hint="cs"/>
          <w:rtl/>
        </w:rPr>
        <w:t xml:space="preserve"> יש שר</w:t>
      </w:r>
      <w:bookmarkStart w:id="17880" w:name="_ETM_Q29_457887"/>
      <w:bookmarkEnd w:id="17880"/>
      <w:r>
        <w:rPr>
          <w:rtl/>
        </w:rPr>
        <w:t xml:space="preserve"> </w:t>
      </w:r>
      <w:bookmarkStart w:id="17881" w:name="_ETM_Q29_462160"/>
      <w:bookmarkStart w:id="17882" w:name="_ETM_Q29_462550"/>
      <w:bookmarkStart w:id="17883" w:name="_ETM_Q29_462880"/>
      <w:bookmarkStart w:id="17884" w:name="_ETM_Q29_463210"/>
      <w:bookmarkEnd w:id="17881"/>
      <w:bookmarkEnd w:id="17882"/>
      <w:bookmarkEnd w:id="17883"/>
      <w:bookmarkEnd w:id="17884"/>
      <w:r>
        <w:rPr>
          <w:rFonts w:hint="cs"/>
          <w:rtl/>
        </w:rPr>
        <w:t>בממשלה ויש הממשלה במליאתה</w:t>
      </w:r>
      <w:bookmarkStart w:id="17885" w:name="_ETM_Q29_460375"/>
      <w:bookmarkEnd w:id="17885"/>
      <w:r>
        <w:rPr>
          <w:rFonts w:hint="cs"/>
          <w:rtl/>
        </w:rPr>
        <w:t xml:space="preserve">. </w:t>
      </w:r>
      <w:bookmarkStart w:id="17886" w:name="_ETM_Q29_463480"/>
      <w:bookmarkStart w:id="17887" w:name="_ETM_Q29_463750"/>
      <w:bookmarkStart w:id="17888" w:name="_ETM_Q29_463870"/>
      <w:bookmarkStart w:id="17889" w:name="_ETM_Q29_464650"/>
      <w:bookmarkEnd w:id="17886"/>
      <w:bookmarkEnd w:id="17887"/>
      <w:bookmarkEnd w:id="17888"/>
      <w:bookmarkEnd w:id="17889"/>
      <w:r>
        <w:rPr>
          <w:rtl/>
        </w:rPr>
        <w:t xml:space="preserve">יש </w:t>
      </w:r>
      <w:bookmarkStart w:id="17890" w:name="_ETM_Q29_464980"/>
      <w:bookmarkEnd w:id="17890"/>
      <w:r>
        <w:rPr>
          <w:rtl/>
        </w:rPr>
        <w:t>על</w:t>
      </w:r>
      <w:r>
        <w:rPr>
          <w:rFonts w:hint="cs"/>
          <w:rtl/>
        </w:rPr>
        <w:t>י</w:t>
      </w:r>
      <w:bookmarkStart w:id="17891" w:name="_ETM_Q29_461257"/>
      <w:bookmarkEnd w:id="17891"/>
      <w:r>
        <w:rPr>
          <w:rtl/>
        </w:rPr>
        <w:t xml:space="preserve">יה </w:t>
      </w:r>
      <w:bookmarkStart w:id="17892" w:name="_ETM_Q29_465279"/>
      <w:bookmarkEnd w:id="17892"/>
      <w:r>
        <w:rPr>
          <w:rtl/>
        </w:rPr>
        <w:t xml:space="preserve">מטורפת </w:t>
      </w:r>
      <w:bookmarkStart w:id="17893" w:name="_ETM_Q29_465970"/>
      <w:bookmarkEnd w:id="17893"/>
      <w:r>
        <w:rPr>
          <w:rtl/>
        </w:rPr>
        <w:t>בפשיעה</w:t>
      </w:r>
      <w:r>
        <w:rPr>
          <w:rFonts w:hint="cs"/>
          <w:rtl/>
        </w:rPr>
        <w:t>.</w:t>
      </w:r>
      <w:r>
        <w:rPr>
          <w:rtl/>
        </w:rPr>
        <w:t xml:space="preserve"> </w:t>
      </w:r>
      <w:bookmarkStart w:id="17894" w:name="_ETM_Q29_466810"/>
      <w:bookmarkEnd w:id="17894"/>
      <w:r>
        <w:rPr>
          <w:rtl/>
        </w:rPr>
        <w:t xml:space="preserve">שמעתי </w:t>
      </w:r>
      <w:bookmarkStart w:id="17895" w:name="_ETM_Q29_467260"/>
      <w:bookmarkEnd w:id="17895"/>
      <w:r>
        <w:rPr>
          <w:rtl/>
        </w:rPr>
        <w:t xml:space="preserve">את </w:t>
      </w:r>
      <w:bookmarkStart w:id="17896" w:name="_ETM_Q29_467320"/>
      <w:bookmarkEnd w:id="17896"/>
      <w:r>
        <w:rPr>
          <w:rtl/>
        </w:rPr>
        <w:t xml:space="preserve">כל </w:t>
      </w:r>
      <w:bookmarkStart w:id="17897" w:name="_ETM_Q29_467560"/>
      <w:bookmarkEnd w:id="17897"/>
      <w:r>
        <w:rPr>
          <w:rtl/>
        </w:rPr>
        <w:t>האמירות</w:t>
      </w:r>
      <w:bookmarkStart w:id="17898" w:name="_ETM_Q29_467950"/>
      <w:bookmarkStart w:id="17899" w:name="_ETM_Q29_463116"/>
      <w:bookmarkEnd w:id="17898"/>
      <w:bookmarkEnd w:id="17899"/>
      <w:r>
        <w:rPr>
          <w:rFonts w:hint="cs"/>
          <w:rtl/>
        </w:rPr>
        <w:t xml:space="preserve">, ואני אומר </w:t>
      </w:r>
      <w:r>
        <w:rPr>
          <w:rtl/>
        </w:rPr>
        <w:t>לך</w:t>
      </w:r>
      <w:r>
        <w:rPr>
          <w:rFonts w:hint="cs"/>
          <w:rtl/>
        </w:rPr>
        <w:t>,</w:t>
      </w:r>
      <w:r>
        <w:rPr>
          <w:rtl/>
        </w:rPr>
        <w:t xml:space="preserve"> </w:t>
      </w:r>
      <w:bookmarkStart w:id="17900" w:name="_ETM_Q29_468220"/>
      <w:bookmarkEnd w:id="17900"/>
      <w:r>
        <w:rPr>
          <w:rtl/>
        </w:rPr>
        <w:t xml:space="preserve">מקצועית </w:t>
      </w:r>
      <w:bookmarkStart w:id="17901" w:name="_ETM_Q29_468760"/>
      <w:bookmarkEnd w:id="17901"/>
      <w:r>
        <w:rPr>
          <w:rtl/>
        </w:rPr>
        <w:t>לגמרי</w:t>
      </w:r>
      <w:r>
        <w:rPr>
          <w:rFonts w:hint="cs"/>
          <w:rtl/>
        </w:rPr>
        <w:t>,</w:t>
      </w:r>
      <w:r>
        <w:rPr>
          <w:rtl/>
        </w:rPr>
        <w:t xml:space="preserve"> </w:t>
      </w:r>
      <w:bookmarkStart w:id="17902" w:name="_ETM_Q29_469720"/>
      <w:bookmarkEnd w:id="17902"/>
      <w:r>
        <w:rPr>
          <w:rtl/>
        </w:rPr>
        <w:t xml:space="preserve">הסיפור </w:t>
      </w:r>
      <w:bookmarkStart w:id="17903" w:name="_ETM_Q29_470230"/>
      <w:bookmarkEnd w:id="17903"/>
      <w:r>
        <w:rPr>
          <w:rtl/>
        </w:rPr>
        <w:t xml:space="preserve">הזה </w:t>
      </w:r>
      <w:bookmarkStart w:id="17904" w:name="_ETM_Q29_470410"/>
      <w:bookmarkEnd w:id="17904"/>
      <w:r>
        <w:rPr>
          <w:rtl/>
        </w:rPr>
        <w:t>ה</w:t>
      </w:r>
      <w:r>
        <w:rPr>
          <w:rFonts w:hint="cs"/>
          <w:rtl/>
        </w:rPr>
        <w:t xml:space="preserve">וא </w:t>
      </w:r>
      <w:bookmarkStart w:id="17905" w:name="_ETM_Q29_465988"/>
      <w:bookmarkEnd w:id="17905"/>
      <w:r>
        <w:rPr>
          <w:rtl/>
        </w:rPr>
        <w:t xml:space="preserve">סיפור </w:t>
      </w:r>
      <w:bookmarkStart w:id="17906" w:name="_ETM_Q29_470770"/>
      <w:bookmarkEnd w:id="17906"/>
      <w:r>
        <w:rPr>
          <w:rtl/>
        </w:rPr>
        <w:t xml:space="preserve">של </w:t>
      </w:r>
      <w:bookmarkStart w:id="17907" w:name="_ETM_Q29_470950"/>
      <w:bookmarkEnd w:id="17907"/>
      <w:r>
        <w:rPr>
          <w:rtl/>
        </w:rPr>
        <w:t xml:space="preserve">כישלון </w:t>
      </w:r>
      <w:bookmarkStart w:id="17908" w:name="_ETM_Q29_471430"/>
      <w:bookmarkEnd w:id="17908"/>
      <w:r>
        <w:rPr>
          <w:rtl/>
        </w:rPr>
        <w:t>ניהולי</w:t>
      </w:r>
      <w:r>
        <w:rPr>
          <w:rFonts w:hint="cs"/>
          <w:rtl/>
        </w:rPr>
        <w:t>,</w:t>
      </w:r>
      <w:bookmarkStart w:id="17909" w:name="_ETM_Q29_470958"/>
      <w:bookmarkEnd w:id="17909"/>
      <w:r>
        <w:rPr>
          <w:rtl/>
        </w:rPr>
        <w:t xml:space="preserve"> </w:t>
      </w:r>
      <w:bookmarkStart w:id="17910" w:name="_ETM_Q29_472360"/>
      <w:bookmarkEnd w:id="17910"/>
      <w:r>
        <w:rPr>
          <w:rtl/>
        </w:rPr>
        <w:t xml:space="preserve">הוא </w:t>
      </w:r>
      <w:bookmarkStart w:id="17911" w:name="_ETM_Q29_472480"/>
      <w:bookmarkEnd w:id="17911"/>
      <w:r>
        <w:rPr>
          <w:rtl/>
        </w:rPr>
        <w:t xml:space="preserve">סיפור </w:t>
      </w:r>
      <w:bookmarkStart w:id="17912" w:name="_ETM_Q29_472839"/>
      <w:bookmarkEnd w:id="17912"/>
      <w:r>
        <w:rPr>
          <w:rtl/>
        </w:rPr>
        <w:t xml:space="preserve">של </w:t>
      </w:r>
      <w:bookmarkStart w:id="17913" w:name="_ETM_Q29_473050"/>
      <w:bookmarkEnd w:id="17913"/>
      <w:r>
        <w:rPr>
          <w:rtl/>
        </w:rPr>
        <w:t xml:space="preserve">רוח </w:t>
      </w:r>
      <w:bookmarkStart w:id="17914" w:name="_ETM_Q29_473830"/>
      <w:bookmarkEnd w:id="17914"/>
      <w:r>
        <w:rPr>
          <w:rtl/>
        </w:rPr>
        <w:t>וחוס</w:t>
      </w:r>
      <w:r>
        <w:rPr>
          <w:rFonts w:hint="cs"/>
          <w:rtl/>
        </w:rPr>
        <w:t>ר</w:t>
      </w:r>
      <w:r>
        <w:rPr>
          <w:rtl/>
        </w:rPr>
        <w:t xml:space="preserve"> </w:t>
      </w:r>
      <w:bookmarkStart w:id="17915" w:name="_ETM_Q29_474339"/>
      <w:bookmarkEnd w:id="17915"/>
      <w:r>
        <w:rPr>
          <w:rtl/>
        </w:rPr>
        <w:t>אכפתי</w:t>
      </w:r>
      <w:r>
        <w:rPr>
          <w:rFonts w:hint="cs"/>
          <w:rtl/>
        </w:rPr>
        <w:t>ו</w:t>
      </w:r>
      <w:bookmarkStart w:id="17916" w:name="_ETM_Q29_470128"/>
      <w:bookmarkEnd w:id="17916"/>
      <w:r>
        <w:rPr>
          <w:rtl/>
        </w:rPr>
        <w:t xml:space="preserve">ת </w:t>
      </w:r>
      <w:bookmarkStart w:id="17917" w:name="_ETM_Q29_474850"/>
      <w:bookmarkStart w:id="17918" w:name="_ETM_Q29_470477"/>
      <w:bookmarkEnd w:id="17917"/>
      <w:bookmarkEnd w:id="17918"/>
      <w:r>
        <w:rPr>
          <w:rtl/>
        </w:rPr>
        <w:t>מתמשך</w:t>
      </w:r>
      <w:r>
        <w:rPr>
          <w:rFonts w:hint="cs"/>
          <w:rtl/>
        </w:rPr>
        <w:t>.</w:t>
      </w:r>
      <w:bookmarkStart w:id="17919" w:name="_ETM_Q29_469779"/>
      <w:bookmarkStart w:id="17920" w:name="_ETM_Q29_470278"/>
      <w:bookmarkEnd w:id="17919"/>
      <w:bookmarkEnd w:id="17920"/>
      <w:r>
        <w:rPr>
          <w:rtl/>
        </w:rPr>
        <w:t xml:space="preserve"> </w:t>
      </w:r>
      <w:bookmarkStart w:id="17921" w:name="_ETM_Q29_475390"/>
      <w:bookmarkEnd w:id="17921"/>
      <w:r>
        <w:rPr>
          <w:rtl/>
        </w:rPr>
        <w:t xml:space="preserve">אני </w:t>
      </w:r>
      <w:bookmarkStart w:id="17922" w:name="_ETM_Q29_475510"/>
      <w:bookmarkEnd w:id="17922"/>
      <w:r>
        <w:rPr>
          <w:rtl/>
        </w:rPr>
        <w:t xml:space="preserve">מדבר </w:t>
      </w:r>
      <w:bookmarkStart w:id="17923" w:name="_ETM_Q29_475720"/>
      <w:bookmarkEnd w:id="17923"/>
      <w:r>
        <w:rPr>
          <w:rFonts w:hint="cs"/>
          <w:rtl/>
        </w:rPr>
        <w:t xml:space="preserve">על </w:t>
      </w:r>
      <w:bookmarkStart w:id="17924" w:name="_ETM_Q29_473003"/>
      <w:bookmarkEnd w:id="17924"/>
      <w:r>
        <w:rPr>
          <w:rtl/>
        </w:rPr>
        <w:t xml:space="preserve">זה </w:t>
      </w:r>
      <w:bookmarkStart w:id="17925" w:name="_ETM_Q29_475839"/>
      <w:bookmarkEnd w:id="17925"/>
      <w:r>
        <w:rPr>
          <w:rtl/>
        </w:rPr>
        <w:t xml:space="preserve">לא </w:t>
      </w:r>
      <w:bookmarkStart w:id="17926" w:name="_ETM_Q29_475930"/>
      <w:bookmarkEnd w:id="17926"/>
      <w:r>
        <w:rPr>
          <w:rtl/>
        </w:rPr>
        <w:t xml:space="preserve">בפעם </w:t>
      </w:r>
      <w:bookmarkStart w:id="17927" w:name="_ETM_Q29_476260"/>
      <w:bookmarkEnd w:id="17927"/>
      <w:r>
        <w:rPr>
          <w:rtl/>
        </w:rPr>
        <w:t>הראשונה</w:t>
      </w:r>
      <w:r>
        <w:rPr>
          <w:rFonts w:hint="cs"/>
          <w:rtl/>
        </w:rPr>
        <w:t>.</w:t>
      </w:r>
      <w:r>
        <w:rPr>
          <w:rtl/>
        </w:rPr>
        <w:t xml:space="preserve"> </w:t>
      </w:r>
      <w:bookmarkStart w:id="17928" w:name="_ETM_Q29_477100"/>
      <w:bookmarkEnd w:id="17928"/>
      <w:r>
        <w:rPr>
          <w:rtl/>
        </w:rPr>
        <w:t xml:space="preserve">דיברנו </w:t>
      </w:r>
      <w:bookmarkStart w:id="17929" w:name="_ETM_Q29_477490"/>
      <w:bookmarkEnd w:id="17929"/>
      <w:r>
        <w:rPr>
          <w:rtl/>
        </w:rPr>
        <w:t xml:space="preserve">מדי </w:t>
      </w:r>
      <w:bookmarkStart w:id="17930" w:name="_ETM_Q29_477730"/>
      <w:bookmarkEnd w:id="17930"/>
      <w:r>
        <w:rPr>
          <w:rtl/>
        </w:rPr>
        <w:t xml:space="preserve">פעם </w:t>
      </w:r>
      <w:bookmarkStart w:id="17931" w:name="_ETM_Q29_478000"/>
      <w:bookmarkEnd w:id="17931"/>
      <w:r>
        <w:rPr>
          <w:rtl/>
        </w:rPr>
        <w:t xml:space="preserve">גם </w:t>
      </w:r>
      <w:bookmarkStart w:id="17932" w:name="_ETM_Q29_478180"/>
      <w:bookmarkEnd w:id="17932"/>
      <w:r>
        <w:rPr>
          <w:rtl/>
        </w:rPr>
        <w:t xml:space="preserve">בשיחות </w:t>
      </w:r>
      <w:bookmarkStart w:id="17933" w:name="_ETM_Q29_478600"/>
      <w:bookmarkEnd w:id="17933"/>
      <w:r>
        <w:rPr>
          <w:rtl/>
        </w:rPr>
        <w:t>צ</w:t>
      </w:r>
      <w:r>
        <w:rPr>
          <w:rFonts w:hint="cs"/>
          <w:rtl/>
        </w:rPr>
        <w:t>ד.</w:t>
      </w:r>
      <w:bookmarkStart w:id="17934" w:name="_ETM_Q29_474788"/>
      <w:bookmarkStart w:id="17935" w:name="_ETM_Q29_479290"/>
      <w:bookmarkEnd w:id="17934"/>
      <w:bookmarkEnd w:id="17935"/>
      <w:r w:rsidR="00A57448">
        <w:rPr>
          <w:rFonts w:hint="cs"/>
          <w:rtl/>
        </w:rPr>
        <w:t xml:space="preserve"> </w:t>
      </w:r>
      <w:bookmarkStart w:id="17936" w:name="_ETM_Q29_476913"/>
      <w:bookmarkStart w:id="17937" w:name="_ETM_Q29_476964"/>
      <w:bookmarkStart w:id="17938" w:name="_ETM_Q29_477074"/>
      <w:bookmarkStart w:id="17939" w:name="_ETM_Q29_477118"/>
      <w:bookmarkEnd w:id="17936"/>
      <w:bookmarkEnd w:id="17937"/>
      <w:bookmarkEnd w:id="17938"/>
      <w:bookmarkEnd w:id="17939"/>
      <w:r>
        <w:rPr>
          <w:rtl/>
        </w:rPr>
        <w:t xml:space="preserve">אפשר </w:t>
      </w:r>
      <w:bookmarkStart w:id="17940" w:name="_ETM_Q29_479740"/>
      <w:bookmarkEnd w:id="17940"/>
      <w:r>
        <w:rPr>
          <w:rtl/>
        </w:rPr>
        <w:t>לעשות</w:t>
      </w:r>
      <w:r>
        <w:rPr>
          <w:rFonts w:hint="cs"/>
          <w:rtl/>
        </w:rPr>
        <w:t>,</w:t>
      </w:r>
      <w:bookmarkStart w:id="17941" w:name="_ETM_Q29_474346"/>
      <w:bookmarkEnd w:id="17941"/>
      <w:r>
        <w:rPr>
          <w:rtl/>
        </w:rPr>
        <w:t xml:space="preserve"> </w:t>
      </w:r>
      <w:bookmarkStart w:id="17942" w:name="_ETM_Q29_480070"/>
      <w:bookmarkEnd w:id="17942"/>
      <w:r>
        <w:rPr>
          <w:rtl/>
        </w:rPr>
        <w:t xml:space="preserve">אם </w:t>
      </w:r>
      <w:bookmarkStart w:id="17943" w:name="_ETM_Q29_480220"/>
      <w:bookmarkEnd w:id="17943"/>
      <w:r>
        <w:rPr>
          <w:rtl/>
        </w:rPr>
        <w:t>רוצים</w:t>
      </w:r>
      <w:r>
        <w:rPr>
          <w:rFonts w:hint="cs"/>
          <w:rtl/>
        </w:rPr>
        <w:t>.</w:t>
      </w:r>
      <w:r>
        <w:rPr>
          <w:rtl/>
        </w:rPr>
        <w:t xml:space="preserve"> </w:t>
      </w:r>
      <w:bookmarkStart w:id="17944" w:name="_ETM_Q29_481000"/>
      <w:bookmarkEnd w:id="17944"/>
      <w:r>
        <w:rPr>
          <w:rFonts w:hint="cs"/>
          <w:rtl/>
        </w:rPr>
        <w:t xml:space="preserve">זה </w:t>
      </w:r>
      <w:r>
        <w:rPr>
          <w:rtl/>
        </w:rPr>
        <w:t xml:space="preserve">גם </w:t>
      </w:r>
      <w:bookmarkStart w:id="17945" w:name="_ETM_Q29_481420"/>
      <w:bookmarkEnd w:id="17945"/>
      <w:r>
        <w:rPr>
          <w:rtl/>
        </w:rPr>
        <w:t xml:space="preserve">חיסכון </w:t>
      </w:r>
      <w:bookmarkStart w:id="17946" w:name="_ETM_Q29_481900"/>
      <w:bookmarkEnd w:id="17946"/>
      <w:r>
        <w:rPr>
          <w:rtl/>
        </w:rPr>
        <w:t>בכסף</w:t>
      </w:r>
      <w:r>
        <w:rPr>
          <w:rFonts w:hint="cs"/>
          <w:rtl/>
        </w:rPr>
        <w:t xml:space="preserve"> </w:t>
      </w:r>
      <w:r w:rsidR="00A57448">
        <w:rPr>
          <w:rFonts w:hint="eastAsia"/>
          <w:rtl/>
        </w:rPr>
        <w:t>–</w:t>
      </w:r>
      <w:r w:rsidR="00A57448">
        <w:rPr>
          <w:rFonts w:hint="cs"/>
          <w:rtl/>
        </w:rPr>
        <w:t xml:space="preserve"> </w:t>
      </w:r>
      <w:r>
        <w:rPr>
          <w:rFonts w:hint="cs"/>
          <w:rtl/>
        </w:rPr>
        <w:t xml:space="preserve">אבל </w:t>
      </w:r>
      <w:bookmarkStart w:id="17947" w:name="_ETM_Q29_478161"/>
      <w:bookmarkEnd w:id="17947"/>
      <w:r>
        <w:rPr>
          <w:rFonts w:hint="cs"/>
          <w:rtl/>
        </w:rPr>
        <w:t>יותר</w:t>
      </w:r>
      <w:r>
        <w:rPr>
          <w:rtl/>
        </w:rPr>
        <w:t xml:space="preserve"> </w:t>
      </w:r>
      <w:bookmarkStart w:id="17948" w:name="_ETM_Q29_480390"/>
      <w:bookmarkStart w:id="17949" w:name="_ETM_Q29_480750"/>
      <w:bookmarkStart w:id="17950" w:name="_ETM_Q29_481680"/>
      <w:bookmarkStart w:id="17951" w:name="_ETM_Q29_482129"/>
      <w:bookmarkStart w:id="17952" w:name="_ETM_Q29_482580"/>
      <w:bookmarkStart w:id="17953" w:name="_ETM_Q29_483000"/>
      <w:bookmarkStart w:id="17954" w:name="_ETM_Q29_483179"/>
      <w:bookmarkStart w:id="17955" w:name="_ETM_Q29_477664"/>
      <w:bookmarkEnd w:id="17948"/>
      <w:bookmarkEnd w:id="17949"/>
      <w:bookmarkEnd w:id="17950"/>
      <w:bookmarkEnd w:id="17951"/>
      <w:bookmarkEnd w:id="17952"/>
      <w:bookmarkEnd w:id="17953"/>
      <w:bookmarkEnd w:id="17954"/>
      <w:bookmarkEnd w:id="17955"/>
      <w:r>
        <w:rPr>
          <w:rtl/>
        </w:rPr>
        <w:t>חשוב</w:t>
      </w:r>
      <w:bookmarkStart w:id="17956" w:name="_ETM_Q29_483870"/>
      <w:bookmarkEnd w:id="17956"/>
      <w:r w:rsidR="00A57448">
        <w:rPr>
          <w:rFonts w:hint="cs"/>
          <w:rtl/>
        </w:rPr>
        <w:t xml:space="preserve">, </w:t>
      </w:r>
      <w:r>
        <w:rPr>
          <w:rtl/>
        </w:rPr>
        <w:t xml:space="preserve">זה </w:t>
      </w:r>
      <w:bookmarkStart w:id="17957" w:name="_ETM_Q29_484080"/>
      <w:bookmarkEnd w:id="17957"/>
      <w:r>
        <w:rPr>
          <w:rtl/>
        </w:rPr>
        <w:t xml:space="preserve">חיסכון </w:t>
      </w:r>
      <w:bookmarkStart w:id="17958" w:name="_ETM_Q29_484680"/>
      <w:bookmarkEnd w:id="17958"/>
      <w:r>
        <w:rPr>
          <w:rtl/>
        </w:rPr>
        <w:t xml:space="preserve">בחיי </w:t>
      </w:r>
      <w:bookmarkStart w:id="17959" w:name="_ETM_Q29_485160"/>
      <w:bookmarkEnd w:id="17959"/>
      <w:r>
        <w:rPr>
          <w:rtl/>
        </w:rPr>
        <w:t>אדם</w:t>
      </w:r>
      <w:r>
        <w:rPr>
          <w:rFonts w:hint="cs"/>
          <w:rtl/>
        </w:rPr>
        <w:t>,</w:t>
      </w:r>
      <w:r>
        <w:rPr>
          <w:rtl/>
        </w:rPr>
        <w:t xml:space="preserve"> </w:t>
      </w:r>
      <w:bookmarkStart w:id="17960" w:name="_ETM_Q29_485520"/>
      <w:bookmarkEnd w:id="17960"/>
      <w:r>
        <w:rPr>
          <w:rtl/>
        </w:rPr>
        <w:t>ו</w:t>
      </w:r>
      <w:bookmarkStart w:id="17961" w:name="_ETM_Q29_479967"/>
      <w:bookmarkEnd w:id="17961"/>
      <w:r>
        <w:rPr>
          <w:rFonts w:hint="cs"/>
          <w:rtl/>
        </w:rPr>
        <w:t>ל</w:t>
      </w:r>
      <w:r>
        <w:rPr>
          <w:rtl/>
        </w:rPr>
        <w:t xml:space="preserve">ממשלה </w:t>
      </w:r>
      <w:bookmarkStart w:id="17962" w:name="_ETM_Q29_485970"/>
      <w:bookmarkEnd w:id="17962"/>
      <w:r>
        <w:rPr>
          <w:rtl/>
        </w:rPr>
        <w:t xml:space="preserve">הזאת </w:t>
      </w:r>
      <w:bookmarkStart w:id="17963" w:name="_ETM_Q29_486210"/>
      <w:bookmarkEnd w:id="17963"/>
      <w:r>
        <w:rPr>
          <w:rtl/>
        </w:rPr>
        <w:t xml:space="preserve">פשוט </w:t>
      </w:r>
      <w:bookmarkStart w:id="17964" w:name="_ETM_Q29_486540"/>
      <w:bookmarkEnd w:id="17964"/>
      <w:r>
        <w:rPr>
          <w:rtl/>
        </w:rPr>
        <w:t xml:space="preserve">לא </w:t>
      </w:r>
      <w:bookmarkStart w:id="17965" w:name="_ETM_Q29_486660"/>
      <w:bookmarkEnd w:id="17965"/>
      <w:r>
        <w:rPr>
          <w:rtl/>
        </w:rPr>
        <w:t xml:space="preserve">אכפת </w:t>
      </w:r>
      <w:bookmarkStart w:id="17966" w:name="_ETM_Q29_486960"/>
      <w:bookmarkStart w:id="17967" w:name="_ETM_Q29_487140"/>
      <w:bookmarkEnd w:id="17966"/>
      <w:bookmarkEnd w:id="17967"/>
      <w:r>
        <w:rPr>
          <w:rFonts w:hint="cs"/>
          <w:rtl/>
        </w:rPr>
        <w:t>מחיי א</w:t>
      </w:r>
      <w:r>
        <w:rPr>
          <w:rtl/>
        </w:rPr>
        <w:t>דם</w:t>
      </w:r>
      <w:r>
        <w:rPr>
          <w:rFonts w:hint="cs"/>
          <w:rtl/>
        </w:rPr>
        <w:t>,</w:t>
      </w:r>
      <w:r>
        <w:rPr>
          <w:rtl/>
        </w:rPr>
        <w:t xml:space="preserve"> </w:t>
      </w:r>
      <w:bookmarkStart w:id="17968" w:name="_ETM_Q29_487500"/>
      <w:bookmarkEnd w:id="17968"/>
      <w:r>
        <w:rPr>
          <w:rtl/>
        </w:rPr>
        <w:t xml:space="preserve">לצערי </w:t>
      </w:r>
      <w:bookmarkStart w:id="17969" w:name="_ETM_Q29_487859"/>
      <w:bookmarkEnd w:id="17969"/>
      <w:r>
        <w:rPr>
          <w:rtl/>
        </w:rPr>
        <w:t>הרב</w:t>
      </w:r>
      <w:r>
        <w:rPr>
          <w:rFonts w:hint="cs"/>
          <w:rtl/>
        </w:rPr>
        <w:t>.</w:t>
      </w:r>
      <w:bookmarkStart w:id="17970" w:name="_ETM_Q29_488730"/>
      <w:bookmarkEnd w:id="17970"/>
    </w:p>
    <w:p w:rsidR="0000315F" w:rsidRDefault="0000315F" w:rsidP="009F49E7">
      <w:pPr>
        <w:rPr>
          <w:rtl/>
        </w:rPr>
      </w:pPr>
      <w:bookmarkStart w:id="17971" w:name="_ETM_Q29_482878"/>
      <w:bookmarkEnd w:id="17971"/>
    </w:p>
    <w:p w:rsidR="0000315F" w:rsidRDefault="0000315F" w:rsidP="009F49E7">
      <w:pPr>
        <w:pStyle w:val="af6"/>
        <w:keepNext/>
        <w:rPr>
          <w:rtl/>
        </w:rPr>
      </w:pPr>
      <w:bookmarkStart w:id="17972" w:name="ET_yor_6593_19"/>
      <w:r w:rsidRPr="00897611">
        <w:rPr>
          <w:rStyle w:val="TagStyle"/>
          <w:rtl/>
        </w:rPr>
        <w:t xml:space="preserve"> &lt;&lt; יור &gt;&gt; </w:t>
      </w:r>
      <w:r>
        <w:rPr>
          <w:rtl/>
        </w:rPr>
        <w:t>היו"ר חנוך דב מלביצקי:</w:t>
      </w:r>
      <w:r w:rsidRPr="00897611">
        <w:rPr>
          <w:rStyle w:val="TagStyle"/>
          <w:rtl/>
        </w:rPr>
        <w:t xml:space="preserve"> &lt;&lt; יור &gt;&gt;</w:t>
      </w:r>
      <w:r>
        <w:rPr>
          <w:rtl/>
        </w:rPr>
        <w:t xml:space="preserve"> </w:t>
      </w:r>
      <w:bookmarkEnd w:id="17972"/>
    </w:p>
    <w:p w:rsidR="0000315F" w:rsidRDefault="0000315F" w:rsidP="009F49E7">
      <w:pPr>
        <w:rPr>
          <w:rtl/>
          <w:lang w:eastAsia="he-IL"/>
        </w:rPr>
      </w:pPr>
    </w:p>
    <w:p w:rsidR="0000315F" w:rsidRDefault="0000315F" w:rsidP="00A57448">
      <w:pPr>
        <w:rPr>
          <w:rtl/>
          <w:lang w:eastAsia="he-IL"/>
        </w:rPr>
      </w:pPr>
      <w:bookmarkStart w:id="17973" w:name="_ETM_Q29_483473"/>
      <w:bookmarkStart w:id="17974" w:name="_ETM_Q29_481652"/>
      <w:bookmarkStart w:id="17975" w:name="_ETM_Q29_483340"/>
      <w:bookmarkEnd w:id="17973"/>
      <w:bookmarkEnd w:id="17974"/>
      <w:bookmarkEnd w:id="17975"/>
      <w:r>
        <w:rPr>
          <w:rFonts w:hint="cs"/>
          <w:rtl/>
          <w:lang w:eastAsia="he-IL"/>
        </w:rPr>
        <w:t>תודה רבה</w:t>
      </w:r>
      <w:bookmarkStart w:id="17976" w:name="_ETM_Q29_484740"/>
      <w:bookmarkEnd w:id="17976"/>
      <w:r>
        <w:rPr>
          <w:rFonts w:hint="cs"/>
          <w:rtl/>
          <w:lang w:eastAsia="he-IL"/>
        </w:rPr>
        <w:t xml:space="preserve">. חבר הכנסת טור </w:t>
      </w:r>
      <w:bookmarkStart w:id="17977" w:name="_ETM_Q29_491037"/>
      <w:bookmarkEnd w:id="17977"/>
      <w:r>
        <w:rPr>
          <w:rFonts w:hint="cs"/>
          <w:rtl/>
          <w:lang w:eastAsia="he-IL"/>
        </w:rPr>
        <w:t>פז</w:t>
      </w:r>
      <w:r w:rsidR="00A57448">
        <w:rPr>
          <w:rFonts w:hint="cs"/>
          <w:rtl/>
          <w:lang w:eastAsia="he-IL"/>
        </w:rPr>
        <w:t>.</w:t>
      </w:r>
      <w:r>
        <w:rPr>
          <w:rFonts w:hint="cs"/>
          <w:rtl/>
          <w:lang w:eastAsia="he-IL"/>
        </w:rPr>
        <w:t xml:space="preserve"> בבקשה, אדוני.</w:t>
      </w:r>
    </w:p>
    <w:p w:rsidR="0000315F" w:rsidRDefault="0000315F" w:rsidP="009F49E7">
      <w:pPr>
        <w:rPr>
          <w:rtl/>
          <w:lang w:eastAsia="he-IL"/>
        </w:rPr>
      </w:pPr>
      <w:bookmarkStart w:id="17978" w:name="_ETM_Q29_495197"/>
      <w:bookmarkStart w:id="17979" w:name="_ETM_Q29_495270"/>
      <w:bookmarkStart w:id="17980" w:name="_ETM_Q29_495775"/>
      <w:bookmarkStart w:id="17981" w:name="_ETM_Q29_498350"/>
      <w:bookmarkEnd w:id="17978"/>
      <w:bookmarkEnd w:id="17979"/>
      <w:bookmarkEnd w:id="17980"/>
      <w:bookmarkEnd w:id="17981"/>
    </w:p>
    <w:p w:rsidR="0000315F" w:rsidRDefault="0000315F" w:rsidP="009F49E7">
      <w:pPr>
        <w:pStyle w:val="a4"/>
        <w:keepNext/>
        <w:rPr>
          <w:rtl/>
        </w:rPr>
      </w:pPr>
      <w:bookmarkStart w:id="17982" w:name="ET_speaker_6128_20"/>
      <w:r w:rsidRPr="00897611">
        <w:rPr>
          <w:rStyle w:val="TagStyle"/>
          <w:rtl/>
        </w:rPr>
        <w:t xml:space="preserve"> &lt;&lt; דובר &gt;&gt; </w:t>
      </w:r>
      <w:bookmarkStart w:id="17983" w:name="_Toc185333200"/>
      <w:r>
        <w:rPr>
          <w:rtl/>
        </w:rPr>
        <w:t>משה טור פז (יש עתיד):</w:t>
      </w:r>
      <w:bookmarkEnd w:id="17983"/>
      <w:r w:rsidRPr="00897611">
        <w:rPr>
          <w:rStyle w:val="TagStyle"/>
          <w:rtl/>
        </w:rPr>
        <w:t xml:space="preserve"> &lt;&lt; דובר &gt;&gt;</w:t>
      </w:r>
      <w:r>
        <w:rPr>
          <w:rtl/>
        </w:rPr>
        <w:t xml:space="preserve"> </w:t>
      </w:r>
      <w:bookmarkEnd w:id="17982"/>
    </w:p>
    <w:p w:rsidR="0000315F" w:rsidRDefault="0000315F" w:rsidP="009F49E7">
      <w:pPr>
        <w:rPr>
          <w:rtl/>
          <w:lang w:eastAsia="he-IL"/>
        </w:rPr>
      </w:pPr>
    </w:p>
    <w:p w:rsidR="0000315F" w:rsidRDefault="0000315F" w:rsidP="00A402A5">
      <w:pPr>
        <w:rPr>
          <w:rtl/>
        </w:rPr>
      </w:pPr>
      <w:bookmarkStart w:id="17984" w:name="_ETM_Q29_498993"/>
      <w:bookmarkStart w:id="17985" w:name="_ETM_Q29_499062"/>
      <w:bookmarkStart w:id="17986" w:name="_ETM_Q29_499151"/>
      <w:bookmarkStart w:id="17987" w:name="_ETM_Q29_488809"/>
      <w:bookmarkStart w:id="17988" w:name="_ETM_Q29_488881"/>
      <w:bookmarkStart w:id="17989" w:name="_ETM_Q29_484319"/>
      <w:bookmarkStart w:id="17990" w:name="_ETM_Q29_508609"/>
      <w:bookmarkStart w:id="17991" w:name="_ETM_Q29_502992"/>
      <w:bookmarkEnd w:id="17984"/>
      <w:bookmarkEnd w:id="17985"/>
      <w:bookmarkEnd w:id="17986"/>
      <w:bookmarkEnd w:id="17987"/>
      <w:bookmarkEnd w:id="17988"/>
      <w:bookmarkEnd w:id="17989"/>
      <w:bookmarkEnd w:id="17990"/>
      <w:bookmarkEnd w:id="17991"/>
      <w:r>
        <w:rPr>
          <w:rtl/>
        </w:rPr>
        <w:t xml:space="preserve">אדוני </w:t>
      </w:r>
      <w:bookmarkStart w:id="17992" w:name="_ETM_Q29_508970"/>
      <w:bookmarkEnd w:id="17992"/>
      <w:r>
        <w:rPr>
          <w:rtl/>
        </w:rPr>
        <w:t>היושב-ראש</w:t>
      </w:r>
      <w:r>
        <w:rPr>
          <w:rFonts w:hint="cs"/>
          <w:rtl/>
        </w:rPr>
        <w:t>,</w:t>
      </w:r>
      <w:bookmarkStart w:id="17993" w:name="_ETM_Q29_505713"/>
      <w:bookmarkEnd w:id="17993"/>
      <w:r>
        <w:rPr>
          <w:rtl/>
        </w:rPr>
        <w:t xml:space="preserve"> </w:t>
      </w:r>
      <w:bookmarkStart w:id="17994" w:name="_ETM_Q29_509779"/>
      <w:bookmarkEnd w:id="17994"/>
      <w:r>
        <w:rPr>
          <w:rtl/>
        </w:rPr>
        <w:t xml:space="preserve">חבריי </w:t>
      </w:r>
      <w:bookmarkStart w:id="17995" w:name="_ETM_Q29_510320"/>
      <w:bookmarkEnd w:id="17995"/>
      <w:r>
        <w:rPr>
          <w:rtl/>
        </w:rPr>
        <w:t xml:space="preserve">חברי </w:t>
      </w:r>
      <w:bookmarkStart w:id="17996" w:name="_ETM_Q29_510680"/>
      <w:bookmarkEnd w:id="17996"/>
      <w:r>
        <w:rPr>
          <w:rtl/>
        </w:rPr>
        <w:t>הכנסת</w:t>
      </w:r>
      <w:r>
        <w:rPr>
          <w:rFonts w:hint="cs"/>
          <w:rtl/>
        </w:rPr>
        <w:t>,</w:t>
      </w:r>
      <w:bookmarkStart w:id="17997" w:name="_ETM_Q29_503159"/>
      <w:bookmarkEnd w:id="17997"/>
      <w:r>
        <w:rPr>
          <w:rtl/>
        </w:rPr>
        <w:t xml:space="preserve"> </w:t>
      </w:r>
      <w:bookmarkStart w:id="17998" w:name="_ETM_Q29_511430"/>
      <w:bookmarkEnd w:id="17998"/>
      <w:r>
        <w:rPr>
          <w:rtl/>
        </w:rPr>
        <w:t xml:space="preserve">שר </w:t>
      </w:r>
      <w:bookmarkStart w:id="17999" w:name="_ETM_Q29_511759"/>
      <w:bookmarkEnd w:id="17999"/>
      <w:r>
        <w:rPr>
          <w:rtl/>
        </w:rPr>
        <w:t>האוצר</w:t>
      </w:r>
      <w:r>
        <w:rPr>
          <w:rFonts w:hint="cs"/>
          <w:rtl/>
        </w:rPr>
        <w:t>, יו"ר</w:t>
      </w:r>
      <w:bookmarkStart w:id="18000" w:name="_ETM_Q29_507570"/>
      <w:bookmarkStart w:id="18001" w:name="_ETM_Q29_511990"/>
      <w:bookmarkStart w:id="18002" w:name="_ETM_Q29_512170"/>
      <w:bookmarkEnd w:id="18000"/>
      <w:bookmarkEnd w:id="18001"/>
      <w:bookmarkEnd w:id="18002"/>
      <w:r>
        <w:rPr>
          <w:rtl/>
        </w:rPr>
        <w:t xml:space="preserve"> </w:t>
      </w:r>
      <w:bookmarkStart w:id="18003" w:name="_ETM_Q29_512440"/>
      <w:bookmarkEnd w:id="18003"/>
      <w:r>
        <w:rPr>
          <w:rtl/>
        </w:rPr>
        <w:t>הקואליציה</w:t>
      </w:r>
      <w:r>
        <w:rPr>
          <w:rFonts w:hint="cs"/>
          <w:rtl/>
        </w:rPr>
        <w:t>,</w:t>
      </w:r>
      <w:r>
        <w:rPr>
          <w:rtl/>
        </w:rPr>
        <w:t xml:space="preserve"> </w:t>
      </w:r>
      <w:bookmarkStart w:id="18004" w:name="_ETM_Q29_513010"/>
      <w:bookmarkEnd w:id="18004"/>
      <w:r>
        <w:rPr>
          <w:rtl/>
        </w:rPr>
        <w:t xml:space="preserve">טוב </w:t>
      </w:r>
      <w:bookmarkStart w:id="18005" w:name="_ETM_Q29_513190"/>
      <w:bookmarkEnd w:id="18005"/>
      <w:r>
        <w:rPr>
          <w:rtl/>
        </w:rPr>
        <w:t xml:space="preserve">ששניכם </w:t>
      </w:r>
      <w:bookmarkStart w:id="18006" w:name="_ETM_Q29_513790"/>
      <w:bookmarkEnd w:id="18006"/>
      <w:r>
        <w:rPr>
          <w:rtl/>
        </w:rPr>
        <w:t>פה</w:t>
      </w:r>
      <w:r>
        <w:rPr>
          <w:rFonts w:hint="cs"/>
          <w:rtl/>
        </w:rPr>
        <w:t>.</w:t>
      </w:r>
      <w:r>
        <w:rPr>
          <w:rtl/>
        </w:rPr>
        <w:t xml:space="preserve"> </w:t>
      </w:r>
      <w:bookmarkStart w:id="18007" w:name="_ETM_Q29_514029"/>
      <w:bookmarkEnd w:id="18007"/>
      <w:r>
        <w:rPr>
          <w:rtl/>
        </w:rPr>
        <w:t xml:space="preserve">אני </w:t>
      </w:r>
      <w:bookmarkStart w:id="18008" w:name="_ETM_Q29_514180"/>
      <w:bookmarkEnd w:id="18008"/>
      <w:r>
        <w:rPr>
          <w:rtl/>
        </w:rPr>
        <w:t xml:space="preserve">רוצה </w:t>
      </w:r>
      <w:bookmarkStart w:id="18009" w:name="_ETM_Q29_514450"/>
      <w:bookmarkEnd w:id="18009"/>
      <w:r>
        <w:rPr>
          <w:rtl/>
        </w:rPr>
        <w:t xml:space="preserve">לדבר </w:t>
      </w:r>
      <w:bookmarkStart w:id="18010" w:name="_ETM_Q29_515870"/>
      <w:bookmarkEnd w:id="18010"/>
      <w:r>
        <w:rPr>
          <w:rtl/>
        </w:rPr>
        <w:t xml:space="preserve">על </w:t>
      </w:r>
      <w:bookmarkStart w:id="18011" w:name="_ETM_Q29_516080"/>
      <w:bookmarkEnd w:id="18011"/>
      <w:r>
        <w:rPr>
          <w:rtl/>
        </w:rPr>
        <w:t xml:space="preserve">אופנה </w:t>
      </w:r>
      <w:bookmarkStart w:id="18012" w:name="_ETM_Q29_516500"/>
      <w:bookmarkEnd w:id="18012"/>
      <w:r>
        <w:rPr>
          <w:rtl/>
        </w:rPr>
        <w:t xml:space="preserve">חדשה </w:t>
      </w:r>
      <w:bookmarkStart w:id="18013" w:name="_ETM_Q29_517070"/>
      <w:bookmarkEnd w:id="18013"/>
      <w:r>
        <w:rPr>
          <w:rtl/>
        </w:rPr>
        <w:t xml:space="preserve">בממשלת </w:t>
      </w:r>
      <w:bookmarkStart w:id="18014" w:name="_ETM_Q29_517730"/>
      <w:bookmarkEnd w:id="18014"/>
      <w:r>
        <w:rPr>
          <w:rtl/>
        </w:rPr>
        <w:t>ישראל</w:t>
      </w:r>
      <w:r>
        <w:rPr>
          <w:rFonts w:hint="cs"/>
          <w:rtl/>
        </w:rPr>
        <w:t>.</w:t>
      </w:r>
      <w:r>
        <w:rPr>
          <w:rtl/>
        </w:rPr>
        <w:t xml:space="preserve"> </w:t>
      </w:r>
      <w:bookmarkStart w:id="18015" w:name="_ETM_Q29_519269"/>
      <w:bookmarkEnd w:id="18015"/>
      <w:r>
        <w:rPr>
          <w:rtl/>
        </w:rPr>
        <w:t>האופנ</w:t>
      </w:r>
      <w:r>
        <w:rPr>
          <w:rFonts w:hint="cs"/>
          <w:rtl/>
        </w:rPr>
        <w:t>ה</w:t>
      </w:r>
      <w:r>
        <w:rPr>
          <w:rtl/>
        </w:rPr>
        <w:t xml:space="preserve"> </w:t>
      </w:r>
      <w:bookmarkStart w:id="18016" w:name="_ETM_Q29_519779"/>
      <w:bookmarkEnd w:id="18016"/>
      <w:r>
        <w:rPr>
          <w:rFonts w:hint="cs"/>
          <w:rtl/>
        </w:rPr>
        <w:t>ה</w:t>
      </w:r>
      <w:bookmarkStart w:id="18017" w:name="_ETM_Q29_516659"/>
      <w:bookmarkEnd w:id="18017"/>
      <w:r>
        <w:rPr>
          <w:rtl/>
        </w:rPr>
        <w:t>חדשה</w:t>
      </w:r>
      <w:r>
        <w:rPr>
          <w:rFonts w:hint="cs"/>
          <w:rtl/>
        </w:rPr>
        <w:t>,</w:t>
      </w:r>
      <w:r>
        <w:rPr>
          <w:rtl/>
        </w:rPr>
        <w:t xml:space="preserve"> </w:t>
      </w:r>
      <w:bookmarkStart w:id="18018" w:name="_ETM_Q29_520800"/>
      <w:bookmarkEnd w:id="18018"/>
      <w:r>
        <w:rPr>
          <w:rtl/>
        </w:rPr>
        <w:t>שימו לב</w:t>
      </w:r>
      <w:r>
        <w:rPr>
          <w:rFonts w:hint="cs"/>
          <w:rtl/>
        </w:rPr>
        <w:t>,</w:t>
      </w:r>
      <w:r>
        <w:rPr>
          <w:rtl/>
        </w:rPr>
        <w:t xml:space="preserve"> </w:t>
      </w:r>
      <w:bookmarkStart w:id="18019" w:name="_ETM_Q29_522100"/>
      <w:bookmarkEnd w:id="18019"/>
      <w:r>
        <w:rPr>
          <w:rtl/>
        </w:rPr>
        <w:t xml:space="preserve">היא </w:t>
      </w:r>
      <w:bookmarkStart w:id="18020" w:name="_ETM_Q29_522699"/>
      <w:bookmarkEnd w:id="18020"/>
      <w:r>
        <w:rPr>
          <w:rtl/>
        </w:rPr>
        <w:t>לסגור</w:t>
      </w:r>
      <w:r>
        <w:rPr>
          <w:rFonts w:hint="cs"/>
          <w:rtl/>
        </w:rPr>
        <w:t>.</w:t>
      </w:r>
      <w:r>
        <w:rPr>
          <w:rtl/>
        </w:rPr>
        <w:t xml:space="preserve"> </w:t>
      </w:r>
      <w:bookmarkStart w:id="18021" w:name="_ETM_Q29_524170"/>
      <w:bookmarkEnd w:id="18021"/>
      <w:r>
        <w:rPr>
          <w:rtl/>
        </w:rPr>
        <w:t xml:space="preserve">אם </w:t>
      </w:r>
      <w:bookmarkStart w:id="18022" w:name="_ETM_Q29_524440"/>
      <w:bookmarkEnd w:id="18022"/>
      <w:r>
        <w:rPr>
          <w:rtl/>
        </w:rPr>
        <w:t xml:space="preserve">זה </w:t>
      </w:r>
      <w:bookmarkStart w:id="18023" w:name="_ETM_Q29_524620"/>
      <w:bookmarkEnd w:id="18023"/>
      <w:r>
        <w:rPr>
          <w:rtl/>
        </w:rPr>
        <w:t xml:space="preserve">לא </w:t>
      </w:r>
      <w:bookmarkStart w:id="18024" w:name="_ETM_Q29_524770"/>
      <w:bookmarkEnd w:id="18024"/>
      <w:r>
        <w:rPr>
          <w:rtl/>
        </w:rPr>
        <w:t xml:space="preserve">מוצא </w:t>
      </w:r>
      <w:bookmarkStart w:id="18025" w:name="_ETM_Q29_525100"/>
      <w:bookmarkEnd w:id="18025"/>
      <w:r>
        <w:rPr>
          <w:rtl/>
        </w:rPr>
        <w:t xml:space="preserve">חן </w:t>
      </w:r>
      <w:bookmarkStart w:id="18026" w:name="_ETM_Q29_525370"/>
      <w:bookmarkEnd w:id="18026"/>
      <w:r>
        <w:rPr>
          <w:rtl/>
        </w:rPr>
        <w:t>ב</w:t>
      </w:r>
      <w:r>
        <w:rPr>
          <w:rFonts w:hint="cs"/>
          <w:rtl/>
        </w:rPr>
        <w:t>ע</w:t>
      </w:r>
      <w:bookmarkStart w:id="18027" w:name="_ETM_Q29_521279"/>
      <w:bookmarkEnd w:id="18027"/>
      <w:r>
        <w:rPr>
          <w:rtl/>
        </w:rPr>
        <w:t>ינינו</w:t>
      </w:r>
      <w:r>
        <w:rPr>
          <w:rFonts w:hint="cs"/>
          <w:rtl/>
        </w:rPr>
        <w:t>,</w:t>
      </w:r>
      <w:r>
        <w:rPr>
          <w:rtl/>
        </w:rPr>
        <w:t xml:space="preserve"> </w:t>
      </w:r>
      <w:bookmarkStart w:id="18028" w:name="_ETM_Q29_526469"/>
      <w:bookmarkEnd w:id="18028"/>
      <w:r>
        <w:rPr>
          <w:rtl/>
        </w:rPr>
        <w:t xml:space="preserve">בוא </w:t>
      </w:r>
      <w:bookmarkStart w:id="18029" w:name="_ETM_Q29_526710"/>
      <w:bookmarkEnd w:id="18029"/>
      <w:r>
        <w:rPr>
          <w:rtl/>
        </w:rPr>
        <w:t xml:space="preserve">נסגור </w:t>
      </w:r>
      <w:bookmarkStart w:id="18030" w:name="_ETM_Q29_527129"/>
      <w:bookmarkEnd w:id="18030"/>
      <w:r>
        <w:rPr>
          <w:rtl/>
        </w:rPr>
        <w:t xml:space="preserve">את </w:t>
      </w:r>
      <w:bookmarkStart w:id="18031" w:name="_ETM_Q29_527250"/>
      <w:bookmarkEnd w:id="18031"/>
      <w:r>
        <w:rPr>
          <w:rtl/>
        </w:rPr>
        <w:t>זה</w:t>
      </w:r>
      <w:bookmarkStart w:id="18032" w:name="_ETM_Q29_522287"/>
      <w:bookmarkEnd w:id="18032"/>
      <w:r>
        <w:rPr>
          <w:rFonts w:hint="cs"/>
          <w:rtl/>
        </w:rPr>
        <w:t>.</w:t>
      </w:r>
      <w:bookmarkStart w:id="18033" w:name="_ETM_Q29_528290"/>
      <w:bookmarkEnd w:id="18033"/>
      <w:r>
        <w:rPr>
          <w:rFonts w:hint="cs"/>
          <w:rtl/>
        </w:rPr>
        <w:t xml:space="preserve"> </w:t>
      </w:r>
      <w:bookmarkStart w:id="18034" w:name="_ETM_Q29_530343"/>
      <w:bookmarkStart w:id="18035" w:name="_ETM_Q29_530418"/>
      <w:bookmarkStart w:id="18036" w:name="_ETM_Q29_530499"/>
      <w:bookmarkStart w:id="18037" w:name="_ETM_Q29_530543"/>
      <w:bookmarkStart w:id="18038" w:name="_ETM_Q29_525634"/>
      <w:bookmarkStart w:id="18039" w:name="_ETM_Q29_523752"/>
      <w:bookmarkEnd w:id="18034"/>
      <w:bookmarkEnd w:id="18035"/>
      <w:bookmarkEnd w:id="18036"/>
      <w:bookmarkEnd w:id="18037"/>
      <w:bookmarkEnd w:id="18038"/>
      <w:bookmarkEnd w:id="18039"/>
      <w:r>
        <w:rPr>
          <w:rtl/>
        </w:rPr>
        <w:t xml:space="preserve">מה </w:t>
      </w:r>
      <w:bookmarkStart w:id="18040" w:name="_ETM_Q29_528529"/>
      <w:bookmarkEnd w:id="18040"/>
      <w:r>
        <w:rPr>
          <w:rtl/>
        </w:rPr>
        <w:t xml:space="preserve">סגרנו </w:t>
      </w:r>
      <w:bookmarkStart w:id="18041" w:name="_ETM_Q29_529070"/>
      <w:bookmarkEnd w:id="18041"/>
      <w:r>
        <w:rPr>
          <w:rtl/>
        </w:rPr>
        <w:t>השבוע</w:t>
      </w:r>
      <w:r>
        <w:rPr>
          <w:rFonts w:hint="cs"/>
          <w:rtl/>
        </w:rPr>
        <w:t>?</w:t>
      </w:r>
      <w:r>
        <w:rPr>
          <w:rtl/>
        </w:rPr>
        <w:t xml:space="preserve"> </w:t>
      </w:r>
      <w:bookmarkStart w:id="18042" w:name="_ETM_Q29_530089"/>
      <w:bookmarkEnd w:id="18042"/>
      <w:r>
        <w:rPr>
          <w:rtl/>
        </w:rPr>
        <w:t xml:space="preserve">השבוע </w:t>
      </w:r>
      <w:bookmarkStart w:id="18043" w:name="_ETM_Q29_531420"/>
      <w:bookmarkEnd w:id="18043"/>
      <w:r>
        <w:rPr>
          <w:rtl/>
        </w:rPr>
        <w:t xml:space="preserve">שר </w:t>
      </w:r>
      <w:bookmarkStart w:id="18044" w:name="_ETM_Q29_532110"/>
      <w:bookmarkEnd w:id="18044"/>
      <w:r>
        <w:rPr>
          <w:rtl/>
        </w:rPr>
        <w:t xml:space="preserve">החוץ </w:t>
      </w:r>
      <w:bookmarkStart w:id="18045" w:name="_ETM_Q29_532680"/>
      <w:bookmarkEnd w:id="18045"/>
      <w:r>
        <w:rPr>
          <w:rtl/>
        </w:rPr>
        <w:t xml:space="preserve">החדש </w:t>
      </w:r>
      <w:bookmarkStart w:id="18046" w:name="_ETM_Q29_533279"/>
      <w:bookmarkEnd w:id="18046"/>
      <w:r>
        <w:rPr>
          <w:rtl/>
        </w:rPr>
        <w:t xml:space="preserve">גדעון </w:t>
      </w:r>
      <w:bookmarkStart w:id="18047" w:name="_ETM_Q29_533610"/>
      <w:bookmarkEnd w:id="18047"/>
      <w:r>
        <w:rPr>
          <w:rtl/>
        </w:rPr>
        <w:t>סער</w:t>
      </w:r>
      <w:bookmarkStart w:id="18048" w:name="_ETM_Q29_528714"/>
      <w:bookmarkEnd w:id="18048"/>
      <w:r>
        <w:rPr>
          <w:rtl/>
        </w:rPr>
        <w:t xml:space="preserve"> </w:t>
      </w:r>
      <w:bookmarkStart w:id="18049" w:name="_ETM_Q29_534529"/>
      <w:bookmarkEnd w:id="18049"/>
      <w:r>
        <w:rPr>
          <w:rFonts w:hint="cs"/>
          <w:rtl/>
        </w:rPr>
        <w:t>לא</w:t>
      </w:r>
      <w:r>
        <w:rPr>
          <w:rtl/>
        </w:rPr>
        <w:t xml:space="preserve"> </w:t>
      </w:r>
      <w:bookmarkStart w:id="18050" w:name="_ETM_Q29_534769"/>
      <w:bookmarkEnd w:id="18050"/>
      <w:r>
        <w:rPr>
          <w:rtl/>
        </w:rPr>
        <w:t xml:space="preserve">אוהב </w:t>
      </w:r>
      <w:bookmarkStart w:id="18051" w:name="_ETM_Q29_534920"/>
      <w:bookmarkEnd w:id="18051"/>
      <w:r>
        <w:rPr>
          <w:rtl/>
        </w:rPr>
        <w:t xml:space="preserve">את </w:t>
      </w:r>
      <w:bookmarkStart w:id="18052" w:name="_ETM_Q29_534979"/>
      <w:bookmarkEnd w:id="18052"/>
      <w:r>
        <w:rPr>
          <w:rtl/>
        </w:rPr>
        <w:t xml:space="preserve">היחס </w:t>
      </w:r>
      <w:bookmarkStart w:id="18053" w:name="_ETM_Q29_535339"/>
      <w:bookmarkEnd w:id="18053"/>
      <w:r>
        <w:rPr>
          <w:rtl/>
        </w:rPr>
        <w:t>של</w:t>
      </w:r>
      <w:r>
        <w:rPr>
          <w:rFonts w:hint="cs"/>
          <w:rtl/>
        </w:rPr>
        <w:t xml:space="preserve"> אירלנד</w:t>
      </w:r>
      <w:bookmarkStart w:id="18054" w:name="_ETM_Q29_528933"/>
      <w:bookmarkEnd w:id="18054"/>
      <w:r>
        <w:rPr>
          <w:rFonts w:hint="cs"/>
          <w:rtl/>
        </w:rPr>
        <w:t>.</w:t>
      </w:r>
      <w:r>
        <w:rPr>
          <w:rtl/>
        </w:rPr>
        <w:t xml:space="preserve"> </w:t>
      </w:r>
      <w:bookmarkStart w:id="18055" w:name="_ETM_Q29_535609"/>
      <w:bookmarkStart w:id="18056" w:name="_ETM_Q29_535969"/>
      <w:bookmarkEnd w:id="18055"/>
      <w:bookmarkEnd w:id="18056"/>
      <w:r>
        <w:rPr>
          <w:rtl/>
        </w:rPr>
        <w:t xml:space="preserve">אז </w:t>
      </w:r>
      <w:bookmarkStart w:id="18057" w:name="_ETM_Q29_536119"/>
      <w:bookmarkEnd w:id="18057"/>
      <w:r>
        <w:rPr>
          <w:rtl/>
        </w:rPr>
        <w:t xml:space="preserve">מה </w:t>
      </w:r>
      <w:bookmarkStart w:id="18058" w:name="_ETM_Q29_536269"/>
      <w:bookmarkEnd w:id="18058"/>
      <w:r>
        <w:rPr>
          <w:rtl/>
        </w:rPr>
        <w:t>נעשה</w:t>
      </w:r>
      <w:r>
        <w:rPr>
          <w:rFonts w:hint="cs"/>
          <w:rtl/>
        </w:rPr>
        <w:t>?</w:t>
      </w:r>
      <w:r>
        <w:rPr>
          <w:rtl/>
        </w:rPr>
        <w:t xml:space="preserve"> </w:t>
      </w:r>
      <w:bookmarkStart w:id="18059" w:name="_ETM_Q29_537350"/>
      <w:bookmarkEnd w:id="18059"/>
      <w:r>
        <w:rPr>
          <w:rtl/>
        </w:rPr>
        <w:t xml:space="preserve">בוא </w:t>
      </w:r>
      <w:bookmarkStart w:id="18060" w:name="_ETM_Q29_537529"/>
      <w:bookmarkEnd w:id="18060"/>
      <w:r>
        <w:rPr>
          <w:rtl/>
        </w:rPr>
        <w:t xml:space="preserve">נסגור </w:t>
      </w:r>
      <w:bookmarkStart w:id="18061" w:name="_ETM_Q29_537890"/>
      <w:bookmarkEnd w:id="18061"/>
      <w:r>
        <w:rPr>
          <w:rtl/>
        </w:rPr>
        <w:t xml:space="preserve">את </w:t>
      </w:r>
      <w:bookmarkStart w:id="18062" w:name="_ETM_Q29_537950"/>
      <w:bookmarkEnd w:id="18062"/>
      <w:r>
        <w:rPr>
          <w:rtl/>
        </w:rPr>
        <w:t>השגרירות</w:t>
      </w:r>
      <w:r>
        <w:rPr>
          <w:rFonts w:hint="cs"/>
          <w:rtl/>
        </w:rPr>
        <w:t>.</w:t>
      </w:r>
      <w:bookmarkStart w:id="18063" w:name="_ETM_Q29_534344"/>
      <w:bookmarkEnd w:id="18063"/>
      <w:r>
        <w:rPr>
          <w:rtl/>
        </w:rPr>
        <w:t xml:space="preserve"> </w:t>
      </w:r>
      <w:bookmarkStart w:id="18064" w:name="_ETM_Q29_539210"/>
      <w:bookmarkEnd w:id="18064"/>
      <w:r>
        <w:rPr>
          <w:rtl/>
        </w:rPr>
        <w:t xml:space="preserve">רעיון </w:t>
      </w:r>
      <w:bookmarkStart w:id="18065" w:name="_ETM_Q29_539960"/>
      <w:bookmarkEnd w:id="18065"/>
      <w:r>
        <w:rPr>
          <w:rtl/>
        </w:rPr>
        <w:t>טוב</w:t>
      </w:r>
      <w:r>
        <w:rPr>
          <w:rFonts w:hint="cs"/>
          <w:rtl/>
        </w:rPr>
        <w:t>?</w:t>
      </w:r>
      <w:r>
        <w:rPr>
          <w:rtl/>
        </w:rPr>
        <w:t xml:space="preserve"> </w:t>
      </w:r>
      <w:bookmarkStart w:id="18066" w:name="_ETM_Q29_540350"/>
      <w:bookmarkEnd w:id="18066"/>
      <w:r>
        <w:rPr>
          <w:rtl/>
        </w:rPr>
        <w:t>ר</w:t>
      </w:r>
      <w:r>
        <w:rPr>
          <w:rFonts w:hint="cs"/>
          <w:rtl/>
        </w:rPr>
        <w:t>עי</w:t>
      </w:r>
      <w:r>
        <w:rPr>
          <w:rtl/>
        </w:rPr>
        <w:t xml:space="preserve">ון </w:t>
      </w:r>
      <w:bookmarkStart w:id="18067" w:name="_ETM_Q29_540739"/>
      <w:bookmarkEnd w:id="18067"/>
      <w:r>
        <w:rPr>
          <w:rtl/>
        </w:rPr>
        <w:t>ר</w:t>
      </w:r>
      <w:r>
        <w:rPr>
          <w:rFonts w:hint="cs"/>
          <w:rtl/>
        </w:rPr>
        <w:t>ע?</w:t>
      </w:r>
      <w:bookmarkStart w:id="18068" w:name="_ETM_Q29_535224"/>
      <w:bookmarkEnd w:id="18068"/>
      <w:r>
        <w:rPr>
          <w:rtl/>
        </w:rPr>
        <w:t xml:space="preserve"> </w:t>
      </w:r>
      <w:bookmarkStart w:id="18069" w:name="_ETM_Q29_541129"/>
      <w:bookmarkEnd w:id="18069"/>
      <w:r>
        <w:rPr>
          <w:rtl/>
        </w:rPr>
        <w:t>בוא</w:t>
      </w:r>
      <w:r w:rsidR="00A57448">
        <w:rPr>
          <w:rFonts w:hint="cs"/>
          <w:rtl/>
        </w:rPr>
        <w:t>ו</w:t>
      </w:r>
      <w:r>
        <w:rPr>
          <w:rtl/>
        </w:rPr>
        <w:t xml:space="preserve"> </w:t>
      </w:r>
      <w:bookmarkStart w:id="18070" w:name="_ETM_Q29_541309"/>
      <w:bookmarkEnd w:id="18070"/>
      <w:r>
        <w:rPr>
          <w:rtl/>
        </w:rPr>
        <w:t>נסגור</w:t>
      </w:r>
      <w:r>
        <w:rPr>
          <w:rFonts w:hint="cs"/>
          <w:rtl/>
        </w:rPr>
        <w:t>.</w:t>
      </w:r>
      <w:bookmarkStart w:id="18071" w:name="_ETM_Q29_534118"/>
      <w:bookmarkStart w:id="18072" w:name="_ETM_Q29_538376"/>
      <w:bookmarkStart w:id="18073" w:name="_ETM_Q29_542699"/>
      <w:bookmarkStart w:id="18074" w:name="_ETM_Q29_543370"/>
      <w:bookmarkEnd w:id="18071"/>
      <w:bookmarkEnd w:id="18072"/>
      <w:bookmarkEnd w:id="18073"/>
      <w:bookmarkEnd w:id="18074"/>
    </w:p>
    <w:p w:rsidR="0000315F" w:rsidRDefault="0000315F" w:rsidP="009F49E7">
      <w:pPr>
        <w:rPr>
          <w:rtl/>
        </w:rPr>
      </w:pPr>
      <w:bookmarkStart w:id="18075" w:name="_ETM_Q29_543425"/>
      <w:bookmarkEnd w:id="18075"/>
    </w:p>
    <w:p w:rsidR="0000315F" w:rsidRDefault="0000315F" w:rsidP="00A57448">
      <w:pPr>
        <w:rPr>
          <w:rtl/>
        </w:rPr>
      </w:pPr>
      <w:bookmarkStart w:id="18076" w:name="_ETM_Q29_543753"/>
      <w:bookmarkStart w:id="18077" w:name="_ETM_Q29_543803"/>
      <w:bookmarkStart w:id="18078" w:name="_ETM_Q29_540206"/>
      <w:bookmarkEnd w:id="18076"/>
      <w:bookmarkEnd w:id="18077"/>
      <w:bookmarkEnd w:id="18078"/>
      <w:r>
        <w:rPr>
          <w:rtl/>
        </w:rPr>
        <w:t xml:space="preserve">לפני </w:t>
      </w:r>
      <w:bookmarkStart w:id="18079" w:name="_ETM_Q29_543059"/>
      <w:bookmarkEnd w:id="18079"/>
      <w:r>
        <w:rPr>
          <w:rtl/>
        </w:rPr>
        <w:t xml:space="preserve">שבוע </w:t>
      </w:r>
      <w:bookmarkStart w:id="18080" w:name="_ETM_Q29_543719"/>
      <w:bookmarkEnd w:id="18080"/>
      <w:r>
        <w:rPr>
          <w:rtl/>
        </w:rPr>
        <w:t xml:space="preserve">היה </w:t>
      </w:r>
      <w:bookmarkStart w:id="18081" w:name="_ETM_Q29_543930"/>
      <w:bookmarkEnd w:id="18081"/>
      <w:r>
        <w:rPr>
          <w:rtl/>
        </w:rPr>
        <w:t xml:space="preserve">פה </w:t>
      </w:r>
      <w:bookmarkStart w:id="18082" w:name="_ETM_Q29_544080"/>
      <w:bookmarkEnd w:id="18082"/>
      <w:r>
        <w:rPr>
          <w:rtl/>
        </w:rPr>
        <w:t xml:space="preserve">שר </w:t>
      </w:r>
      <w:bookmarkStart w:id="18083" w:name="_ETM_Q29_544320"/>
      <w:bookmarkEnd w:id="18083"/>
      <w:r>
        <w:rPr>
          <w:rtl/>
        </w:rPr>
        <w:t xml:space="preserve">התקשורת </w:t>
      </w:r>
      <w:bookmarkStart w:id="18084" w:name="_ETM_Q29_545040"/>
      <w:bookmarkEnd w:id="18084"/>
      <w:r>
        <w:rPr>
          <w:rtl/>
        </w:rPr>
        <w:t>קר</w:t>
      </w:r>
      <w:r>
        <w:rPr>
          <w:rFonts w:hint="cs"/>
          <w:rtl/>
        </w:rPr>
        <w:t>ע</w:t>
      </w:r>
      <w:r>
        <w:rPr>
          <w:rtl/>
        </w:rPr>
        <w:t>י</w:t>
      </w:r>
      <w:r>
        <w:rPr>
          <w:rFonts w:hint="cs"/>
          <w:rtl/>
        </w:rPr>
        <w:t>.</w:t>
      </w:r>
      <w:r>
        <w:rPr>
          <w:rtl/>
        </w:rPr>
        <w:t xml:space="preserve"> </w:t>
      </w:r>
      <w:bookmarkStart w:id="18085" w:name="_ETM_Q29_546830"/>
      <w:bookmarkStart w:id="18086" w:name="_ETM_Q29_547159"/>
      <w:bookmarkEnd w:id="18085"/>
      <w:bookmarkEnd w:id="18086"/>
      <w:r>
        <w:rPr>
          <w:rFonts w:hint="cs"/>
          <w:rtl/>
        </w:rPr>
        <w:t>ה</w:t>
      </w:r>
      <w:r>
        <w:rPr>
          <w:rtl/>
        </w:rPr>
        <w:t>ת</w:t>
      </w:r>
      <w:r>
        <w:rPr>
          <w:rFonts w:hint="cs"/>
          <w:rtl/>
        </w:rPr>
        <w:t>א</w:t>
      </w:r>
      <w:bookmarkStart w:id="18087" w:name="_ETM_Q29_541937"/>
      <w:bookmarkEnd w:id="18087"/>
      <w:r>
        <w:rPr>
          <w:rtl/>
        </w:rPr>
        <w:t>גיד</w:t>
      </w:r>
      <w:r>
        <w:rPr>
          <w:rFonts w:hint="cs"/>
          <w:rtl/>
        </w:rPr>
        <w:t xml:space="preserve"> </w:t>
      </w:r>
      <w:r>
        <w:rPr>
          <w:rFonts w:hint="eastAsia"/>
          <w:rtl/>
        </w:rPr>
        <w:t>–</w:t>
      </w:r>
      <w:r>
        <w:rPr>
          <w:rtl/>
        </w:rPr>
        <w:t xml:space="preserve"> </w:t>
      </w:r>
      <w:bookmarkStart w:id="18088" w:name="_ETM_Q29_547729"/>
      <w:bookmarkEnd w:id="18088"/>
      <w:r>
        <w:rPr>
          <w:rtl/>
        </w:rPr>
        <w:t xml:space="preserve">מה </w:t>
      </w:r>
      <w:bookmarkStart w:id="18089" w:name="_ETM_Q29_547909"/>
      <w:bookmarkEnd w:id="18089"/>
      <w:r>
        <w:rPr>
          <w:rtl/>
        </w:rPr>
        <w:t xml:space="preserve">זה </w:t>
      </w:r>
      <w:bookmarkStart w:id="18090" w:name="_ETM_Q29_548060"/>
      <w:bookmarkEnd w:id="18090"/>
      <w:r>
        <w:rPr>
          <w:rtl/>
        </w:rPr>
        <w:t xml:space="preserve">שווה </w:t>
      </w:r>
      <w:bookmarkStart w:id="18091" w:name="_ETM_Q29_548390"/>
      <w:bookmarkEnd w:id="18091"/>
      <w:r>
        <w:rPr>
          <w:rtl/>
        </w:rPr>
        <w:t xml:space="preserve">אם </w:t>
      </w:r>
      <w:bookmarkStart w:id="18092" w:name="_ETM_Q29_548479"/>
      <w:bookmarkEnd w:id="18092"/>
      <w:r>
        <w:rPr>
          <w:rtl/>
        </w:rPr>
        <w:t xml:space="preserve">אנחנו </w:t>
      </w:r>
      <w:bookmarkStart w:id="18093" w:name="_ETM_Q29_548779"/>
      <w:bookmarkEnd w:id="18093"/>
      <w:r>
        <w:rPr>
          <w:rtl/>
        </w:rPr>
        <w:t xml:space="preserve">לא </w:t>
      </w:r>
      <w:bookmarkStart w:id="18094" w:name="_ETM_Q29_548900"/>
      <w:bookmarkEnd w:id="18094"/>
      <w:r>
        <w:rPr>
          <w:rtl/>
        </w:rPr>
        <w:t xml:space="preserve">שולטים </w:t>
      </w:r>
      <w:bookmarkStart w:id="18095" w:name="_ETM_Q29_549470"/>
      <w:bookmarkEnd w:id="18095"/>
      <w:r>
        <w:rPr>
          <w:rtl/>
        </w:rPr>
        <w:t>בו</w:t>
      </w:r>
      <w:r>
        <w:rPr>
          <w:rFonts w:hint="cs"/>
          <w:rtl/>
        </w:rPr>
        <w:t>?</w:t>
      </w:r>
      <w:r>
        <w:rPr>
          <w:rtl/>
        </w:rPr>
        <w:t xml:space="preserve"> </w:t>
      </w:r>
      <w:bookmarkStart w:id="18096" w:name="_ETM_Q29_549950"/>
      <w:bookmarkEnd w:id="18096"/>
      <w:r>
        <w:rPr>
          <w:rtl/>
        </w:rPr>
        <w:t xml:space="preserve">אנחנו </w:t>
      </w:r>
      <w:bookmarkStart w:id="18097" w:name="_ETM_Q29_550339"/>
      <w:bookmarkEnd w:id="18097"/>
      <w:r>
        <w:rPr>
          <w:rtl/>
        </w:rPr>
        <w:t xml:space="preserve">לא </w:t>
      </w:r>
      <w:bookmarkStart w:id="18098" w:name="_ETM_Q29_550490"/>
      <w:bookmarkEnd w:id="18098"/>
      <w:r>
        <w:rPr>
          <w:rtl/>
        </w:rPr>
        <w:t xml:space="preserve">שולטים </w:t>
      </w:r>
      <w:bookmarkStart w:id="18099" w:name="_ETM_Q29_550939"/>
      <w:bookmarkEnd w:id="18099"/>
      <w:r>
        <w:rPr>
          <w:rtl/>
        </w:rPr>
        <w:t>בו</w:t>
      </w:r>
      <w:r>
        <w:rPr>
          <w:rFonts w:hint="cs"/>
          <w:rtl/>
        </w:rPr>
        <w:t>,</w:t>
      </w:r>
      <w:r>
        <w:rPr>
          <w:rtl/>
        </w:rPr>
        <w:t xml:space="preserve"> </w:t>
      </w:r>
      <w:bookmarkStart w:id="18100" w:name="_ETM_Q29_551089"/>
      <w:bookmarkEnd w:id="18100"/>
      <w:r>
        <w:rPr>
          <w:rtl/>
        </w:rPr>
        <w:t xml:space="preserve">מה </w:t>
      </w:r>
      <w:bookmarkStart w:id="18101" w:name="_ETM_Q29_551240"/>
      <w:bookmarkEnd w:id="18101"/>
      <w:r>
        <w:rPr>
          <w:rtl/>
        </w:rPr>
        <w:t>נעשה</w:t>
      </w:r>
      <w:r>
        <w:rPr>
          <w:rFonts w:hint="cs"/>
          <w:rtl/>
        </w:rPr>
        <w:t>?</w:t>
      </w:r>
      <w:bookmarkStart w:id="18102" w:name="_ETM_Q29_546456"/>
      <w:bookmarkEnd w:id="18102"/>
      <w:r>
        <w:rPr>
          <w:rtl/>
        </w:rPr>
        <w:t xml:space="preserve"> </w:t>
      </w:r>
      <w:bookmarkStart w:id="18103" w:name="_ETM_Q29_552080"/>
      <w:bookmarkEnd w:id="18103"/>
      <w:r>
        <w:rPr>
          <w:rtl/>
        </w:rPr>
        <w:t>נסג</w:t>
      </w:r>
      <w:r>
        <w:rPr>
          <w:rFonts w:hint="cs"/>
          <w:rtl/>
        </w:rPr>
        <w:t>ו</w:t>
      </w:r>
      <w:r>
        <w:rPr>
          <w:rtl/>
        </w:rPr>
        <w:t xml:space="preserve">ר </w:t>
      </w:r>
      <w:bookmarkStart w:id="18104" w:name="_ETM_Q29_552589"/>
      <w:bookmarkEnd w:id="18104"/>
      <w:r>
        <w:rPr>
          <w:rtl/>
        </w:rPr>
        <w:t>אותו</w:t>
      </w:r>
      <w:r>
        <w:rPr>
          <w:rFonts w:hint="cs"/>
          <w:rtl/>
        </w:rPr>
        <w:t>. כלומר</w:t>
      </w:r>
      <w:bookmarkStart w:id="18105" w:name="_ETM_Q29_547706"/>
      <w:bookmarkStart w:id="18106" w:name="_ETM_Q29_552830"/>
      <w:bookmarkStart w:id="18107" w:name="_ETM_Q29_553100"/>
      <w:bookmarkEnd w:id="18105"/>
      <w:bookmarkEnd w:id="18106"/>
      <w:bookmarkEnd w:id="18107"/>
      <w:r>
        <w:rPr>
          <w:rFonts w:hint="cs"/>
          <w:rtl/>
        </w:rPr>
        <w:t xml:space="preserve">, </w:t>
      </w:r>
      <w:r>
        <w:rPr>
          <w:rtl/>
        </w:rPr>
        <w:t xml:space="preserve">לא </w:t>
      </w:r>
      <w:bookmarkStart w:id="18108" w:name="_ETM_Q29_553220"/>
      <w:bookmarkEnd w:id="18108"/>
      <w:r>
        <w:rPr>
          <w:rtl/>
        </w:rPr>
        <w:t xml:space="preserve">נקרא </w:t>
      </w:r>
      <w:bookmarkStart w:id="18109" w:name="_ETM_Q29_553610"/>
      <w:bookmarkEnd w:id="18109"/>
      <w:r>
        <w:rPr>
          <w:rtl/>
        </w:rPr>
        <w:t xml:space="preserve">לזה </w:t>
      </w:r>
      <w:bookmarkStart w:id="18110" w:name="_ETM_Q29_553850"/>
      <w:bookmarkStart w:id="18111" w:name="_ETM_Q29_548525"/>
      <w:bookmarkEnd w:id="18110"/>
      <w:bookmarkEnd w:id="18111"/>
      <w:r w:rsidR="00A57448">
        <w:rPr>
          <w:rFonts w:hint="cs"/>
          <w:rtl/>
        </w:rPr>
        <w:t>"</w:t>
      </w:r>
      <w:r>
        <w:rPr>
          <w:rFonts w:hint="cs"/>
          <w:rtl/>
        </w:rPr>
        <w:t>לסגו</w:t>
      </w:r>
      <w:r>
        <w:rPr>
          <w:rtl/>
        </w:rPr>
        <w:t>ר</w:t>
      </w:r>
      <w:r w:rsidR="00A57448">
        <w:rPr>
          <w:rFonts w:hint="cs"/>
          <w:rtl/>
        </w:rPr>
        <w:t>"</w:t>
      </w:r>
      <w:r>
        <w:rPr>
          <w:rFonts w:hint="cs"/>
          <w:rtl/>
        </w:rPr>
        <w:t>,</w:t>
      </w:r>
      <w:r>
        <w:rPr>
          <w:rtl/>
        </w:rPr>
        <w:t xml:space="preserve"> </w:t>
      </w:r>
      <w:bookmarkStart w:id="18112" w:name="_ETM_Q29_554930"/>
      <w:bookmarkStart w:id="18113" w:name="_ETM_Q29_555049"/>
      <w:bookmarkEnd w:id="18112"/>
      <w:bookmarkEnd w:id="18113"/>
      <w:r>
        <w:rPr>
          <w:rFonts w:hint="cs"/>
          <w:rtl/>
        </w:rPr>
        <w:t>ני</w:t>
      </w:r>
      <w:r>
        <w:rPr>
          <w:rtl/>
        </w:rPr>
        <w:t xml:space="preserve">קח </w:t>
      </w:r>
      <w:bookmarkStart w:id="18114" w:name="_ETM_Q29_555259"/>
      <w:bookmarkEnd w:id="18114"/>
      <w:r>
        <w:rPr>
          <w:rtl/>
        </w:rPr>
        <w:t xml:space="preserve">את </w:t>
      </w:r>
      <w:bookmarkStart w:id="18115" w:name="_ETM_Q29_555350"/>
      <w:bookmarkEnd w:id="18115"/>
      <w:r>
        <w:rPr>
          <w:rtl/>
        </w:rPr>
        <w:t xml:space="preserve">התקציב </w:t>
      </w:r>
      <w:bookmarkStart w:id="18116" w:name="_ETM_Q29_555799"/>
      <w:bookmarkEnd w:id="18116"/>
      <w:r>
        <w:rPr>
          <w:rtl/>
        </w:rPr>
        <w:t xml:space="preserve">ונסגור </w:t>
      </w:r>
      <w:bookmarkStart w:id="18117" w:name="_ETM_Q29_556279"/>
      <w:bookmarkEnd w:id="18117"/>
      <w:r>
        <w:rPr>
          <w:rtl/>
        </w:rPr>
        <w:t>אותו</w:t>
      </w:r>
      <w:r>
        <w:rPr>
          <w:rFonts w:hint="cs"/>
          <w:rtl/>
        </w:rPr>
        <w:t>.</w:t>
      </w:r>
      <w:bookmarkStart w:id="18118" w:name="_ETM_Q29_557889"/>
      <w:bookmarkEnd w:id="18118"/>
      <w:r>
        <w:rPr>
          <w:rFonts w:hint="cs"/>
          <w:rtl/>
        </w:rPr>
        <w:t xml:space="preserve"> </w:t>
      </w:r>
      <w:bookmarkStart w:id="18119" w:name="_ETM_Q29_556413"/>
      <w:bookmarkStart w:id="18120" w:name="_ETM_Q29_556477"/>
      <w:bookmarkStart w:id="18121" w:name="_ETM_Q29_556574"/>
      <w:bookmarkStart w:id="18122" w:name="_ETM_Q29_556625"/>
      <w:bookmarkEnd w:id="18119"/>
      <w:bookmarkEnd w:id="18120"/>
      <w:bookmarkEnd w:id="18121"/>
      <w:bookmarkEnd w:id="18122"/>
      <w:r>
        <w:rPr>
          <w:rtl/>
        </w:rPr>
        <w:t xml:space="preserve">שר </w:t>
      </w:r>
      <w:bookmarkStart w:id="18123" w:name="_ETM_Q29_558279"/>
      <w:bookmarkEnd w:id="18123"/>
      <w:r>
        <w:rPr>
          <w:rtl/>
        </w:rPr>
        <w:t xml:space="preserve">המשפטים </w:t>
      </w:r>
      <w:bookmarkStart w:id="18124" w:name="_ETM_Q29_558939"/>
      <w:bookmarkEnd w:id="18124"/>
      <w:r>
        <w:rPr>
          <w:rtl/>
        </w:rPr>
        <w:t xml:space="preserve">יריב </w:t>
      </w:r>
      <w:bookmarkStart w:id="18125" w:name="_ETM_Q29_559270"/>
      <w:bookmarkEnd w:id="18125"/>
      <w:r>
        <w:rPr>
          <w:rtl/>
        </w:rPr>
        <w:t>לוין</w:t>
      </w:r>
      <w:r>
        <w:rPr>
          <w:rFonts w:hint="cs"/>
          <w:rtl/>
        </w:rPr>
        <w:t xml:space="preserve"> </w:t>
      </w:r>
      <w:bookmarkStart w:id="18126" w:name="_ETM_Q29_559039"/>
      <w:bookmarkEnd w:id="18126"/>
      <w:r>
        <w:rPr>
          <w:rFonts w:hint="eastAsia"/>
          <w:rtl/>
        </w:rPr>
        <w:t>–</w:t>
      </w:r>
      <w:r>
        <w:rPr>
          <w:rtl/>
        </w:rPr>
        <w:t xml:space="preserve"> </w:t>
      </w:r>
      <w:bookmarkStart w:id="18127" w:name="_ETM_Q29_560200"/>
      <w:bookmarkEnd w:id="18127"/>
      <w:r>
        <w:rPr>
          <w:rtl/>
        </w:rPr>
        <w:t xml:space="preserve">אנחנו </w:t>
      </w:r>
      <w:bookmarkStart w:id="18128" w:name="_ETM_Q29_560829"/>
      <w:bookmarkEnd w:id="18128"/>
      <w:r>
        <w:rPr>
          <w:rtl/>
        </w:rPr>
        <w:t xml:space="preserve">לא </w:t>
      </w:r>
      <w:bookmarkStart w:id="18129" w:name="_ETM_Q29_561040"/>
      <w:bookmarkEnd w:id="18129"/>
      <w:r>
        <w:rPr>
          <w:rtl/>
        </w:rPr>
        <w:t xml:space="preserve">מצליחים </w:t>
      </w:r>
      <w:bookmarkStart w:id="18130" w:name="_ETM_Q29_562380"/>
      <w:bookmarkEnd w:id="18130"/>
      <w:r>
        <w:rPr>
          <w:rtl/>
        </w:rPr>
        <w:t xml:space="preserve">לשלוט </w:t>
      </w:r>
      <w:bookmarkStart w:id="18131" w:name="_ETM_Q29_562860"/>
      <w:bookmarkEnd w:id="18131"/>
      <w:r>
        <w:rPr>
          <w:rtl/>
        </w:rPr>
        <w:t xml:space="preserve">בוועדה </w:t>
      </w:r>
      <w:bookmarkStart w:id="18132" w:name="_ETM_Q29_563279"/>
      <w:bookmarkEnd w:id="18132"/>
      <w:r>
        <w:rPr>
          <w:rtl/>
        </w:rPr>
        <w:t xml:space="preserve">לבחירת </w:t>
      </w:r>
      <w:bookmarkStart w:id="18133" w:name="_ETM_Q29_563820"/>
      <w:bookmarkEnd w:id="18133"/>
      <w:r>
        <w:rPr>
          <w:rtl/>
        </w:rPr>
        <w:t>שופטים</w:t>
      </w:r>
      <w:r>
        <w:rPr>
          <w:rFonts w:hint="cs"/>
          <w:rtl/>
        </w:rPr>
        <w:t>,</w:t>
      </w:r>
      <w:bookmarkStart w:id="18134" w:name="_ETM_Q29_559159"/>
      <w:bookmarkEnd w:id="18134"/>
      <w:r>
        <w:rPr>
          <w:rtl/>
        </w:rPr>
        <w:t xml:space="preserve"> </w:t>
      </w:r>
      <w:bookmarkStart w:id="18135" w:name="_ETM_Q29_564420"/>
      <w:bookmarkEnd w:id="18135"/>
      <w:r>
        <w:rPr>
          <w:rtl/>
        </w:rPr>
        <w:t xml:space="preserve">אז </w:t>
      </w:r>
      <w:bookmarkStart w:id="18136" w:name="_ETM_Q29_564540"/>
      <w:bookmarkEnd w:id="18136"/>
      <w:r>
        <w:rPr>
          <w:rtl/>
        </w:rPr>
        <w:t>יאללה</w:t>
      </w:r>
      <w:r>
        <w:rPr>
          <w:rFonts w:hint="cs"/>
          <w:rtl/>
        </w:rPr>
        <w:t>,</w:t>
      </w:r>
      <w:r>
        <w:rPr>
          <w:rtl/>
        </w:rPr>
        <w:t xml:space="preserve"> </w:t>
      </w:r>
      <w:bookmarkStart w:id="18137" w:name="_ETM_Q29_564839"/>
      <w:bookmarkEnd w:id="18137"/>
      <w:r>
        <w:rPr>
          <w:rtl/>
        </w:rPr>
        <w:t>בוא</w:t>
      </w:r>
      <w:r w:rsidR="00A57448">
        <w:rPr>
          <w:rFonts w:hint="cs"/>
          <w:rtl/>
        </w:rPr>
        <w:t>ו</w:t>
      </w:r>
      <w:r>
        <w:rPr>
          <w:rtl/>
        </w:rPr>
        <w:t xml:space="preserve"> </w:t>
      </w:r>
      <w:bookmarkStart w:id="18138" w:name="_ETM_Q29_564990"/>
      <w:bookmarkEnd w:id="18138"/>
      <w:r>
        <w:rPr>
          <w:rtl/>
        </w:rPr>
        <w:t xml:space="preserve">נסגור </w:t>
      </w:r>
      <w:bookmarkStart w:id="18139" w:name="_ETM_Q29_565380"/>
      <w:bookmarkEnd w:id="18139"/>
      <w:r>
        <w:rPr>
          <w:rtl/>
        </w:rPr>
        <w:t xml:space="preserve">את </w:t>
      </w:r>
      <w:bookmarkStart w:id="18140" w:name="_ETM_Q29_565470"/>
      <w:bookmarkEnd w:id="18140"/>
      <w:r>
        <w:rPr>
          <w:rtl/>
        </w:rPr>
        <w:t>העסק</w:t>
      </w:r>
      <w:r>
        <w:rPr>
          <w:rFonts w:hint="cs"/>
          <w:rtl/>
        </w:rPr>
        <w:t>,</w:t>
      </w:r>
      <w:r>
        <w:rPr>
          <w:rtl/>
        </w:rPr>
        <w:t xml:space="preserve"> </w:t>
      </w:r>
      <w:bookmarkStart w:id="18141" w:name="_ETM_Q29_566560"/>
      <w:bookmarkEnd w:id="18141"/>
      <w:r>
        <w:rPr>
          <w:rtl/>
        </w:rPr>
        <w:t xml:space="preserve">לא </w:t>
      </w:r>
      <w:bookmarkStart w:id="18142" w:name="_ETM_Q29_566770"/>
      <w:bookmarkEnd w:id="18142"/>
      <w:r>
        <w:rPr>
          <w:rtl/>
        </w:rPr>
        <w:t>נמ</w:t>
      </w:r>
      <w:r>
        <w:rPr>
          <w:rFonts w:hint="cs"/>
          <w:rtl/>
        </w:rPr>
        <w:t>נה</w:t>
      </w:r>
      <w:bookmarkStart w:id="18143" w:name="_ETM_Q29_562632"/>
      <w:bookmarkStart w:id="18144" w:name="_ETM_Q29_563991"/>
      <w:bookmarkEnd w:id="18143"/>
      <w:bookmarkEnd w:id="18144"/>
      <w:r>
        <w:rPr>
          <w:rFonts w:hint="cs"/>
          <w:rtl/>
        </w:rPr>
        <w:t>,</w:t>
      </w:r>
      <w:r>
        <w:rPr>
          <w:rtl/>
        </w:rPr>
        <w:t xml:space="preserve"> </w:t>
      </w:r>
      <w:bookmarkStart w:id="18145" w:name="_ETM_Q29_567279"/>
      <w:bookmarkEnd w:id="18145"/>
      <w:r>
        <w:rPr>
          <w:rtl/>
        </w:rPr>
        <w:t>למ</w:t>
      </w:r>
      <w:bookmarkStart w:id="18146" w:name="_ETM_Q29_563160"/>
      <w:bookmarkEnd w:id="18146"/>
      <w:r>
        <w:rPr>
          <w:rtl/>
        </w:rPr>
        <w:t xml:space="preserve">ה </w:t>
      </w:r>
      <w:bookmarkStart w:id="18147" w:name="_ETM_Q29_567580"/>
      <w:bookmarkEnd w:id="18147"/>
      <w:r>
        <w:rPr>
          <w:rtl/>
        </w:rPr>
        <w:t xml:space="preserve">צריך </w:t>
      </w:r>
      <w:bookmarkStart w:id="18148" w:name="_ETM_Q29_568000"/>
      <w:bookmarkEnd w:id="18148"/>
      <w:r>
        <w:rPr>
          <w:rtl/>
        </w:rPr>
        <w:t xml:space="preserve">את </w:t>
      </w:r>
      <w:bookmarkStart w:id="18149" w:name="_ETM_Q29_568120"/>
      <w:bookmarkEnd w:id="18149"/>
      <w:r>
        <w:rPr>
          <w:rtl/>
        </w:rPr>
        <w:t>זה</w:t>
      </w:r>
      <w:r>
        <w:rPr>
          <w:rFonts w:hint="cs"/>
          <w:rtl/>
        </w:rPr>
        <w:t>?</w:t>
      </w:r>
      <w:bookmarkStart w:id="18150" w:name="_ETM_Q29_563763"/>
      <w:bookmarkEnd w:id="18150"/>
      <w:r>
        <w:rPr>
          <w:rtl/>
        </w:rPr>
        <w:t xml:space="preserve"> </w:t>
      </w:r>
      <w:bookmarkStart w:id="18151" w:name="_ETM_Q29_568759"/>
      <w:bookmarkStart w:id="18152" w:name="_ETM_Q29_576582"/>
      <w:bookmarkStart w:id="18153" w:name="_ETM_Q29_576679"/>
      <w:bookmarkStart w:id="18154" w:name="_ETM_Q29_576714"/>
      <w:bookmarkStart w:id="18155" w:name="_ETM_Q29_576817"/>
      <w:bookmarkEnd w:id="18151"/>
      <w:bookmarkEnd w:id="18152"/>
      <w:bookmarkEnd w:id="18153"/>
      <w:bookmarkEnd w:id="18154"/>
      <w:bookmarkEnd w:id="18155"/>
      <w:r>
        <w:rPr>
          <w:rtl/>
        </w:rPr>
        <w:t xml:space="preserve">יש </w:t>
      </w:r>
      <w:bookmarkStart w:id="18156" w:name="_ETM_Q29_568999"/>
      <w:bookmarkEnd w:id="18156"/>
      <w:r>
        <w:rPr>
          <w:rtl/>
        </w:rPr>
        <w:t xml:space="preserve">לנו </w:t>
      </w:r>
      <w:bookmarkStart w:id="18157" w:name="_ETM_Q29_569420"/>
      <w:bookmarkStart w:id="18158" w:name="_ETM_Q29_569539"/>
      <w:bookmarkEnd w:id="18157"/>
      <w:bookmarkEnd w:id="18158"/>
      <w:r>
        <w:rPr>
          <w:rtl/>
        </w:rPr>
        <w:t>יו</w:t>
      </w:r>
      <w:bookmarkStart w:id="18159" w:name="_ETM_Q29_569869"/>
      <w:bookmarkEnd w:id="18159"/>
      <w:r>
        <w:rPr>
          <w:rFonts w:hint="cs"/>
          <w:rtl/>
        </w:rPr>
        <w:t>עמ"שית</w:t>
      </w:r>
      <w:bookmarkStart w:id="18160" w:name="_ETM_Q29_563794"/>
      <w:bookmarkEnd w:id="18160"/>
      <w:r>
        <w:rPr>
          <w:rFonts w:hint="cs"/>
          <w:rtl/>
        </w:rPr>
        <w:t>, אנחנו</w:t>
      </w:r>
      <w:bookmarkStart w:id="18161" w:name="_ETM_Q29_565683"/>
      <w:bookmarkEnd w:id="18161"/>
      <w:r>
        <w:rPr>
          <w:rtl/>
        </w:rPr>
        <w:t xml:space="preserve"> </w:t>
      </w:r>
      <w:bookmarkStart w:id="18162" w:name="_ETM_Q29_570020"/>
      <w:bookmarkStart w:id="18163" w:name="_ETM_Q29_570529"/>
      <w:bookmarkStart w:id="18164" w:name="_ETM_Q29_570770"/>
      <w:bookmarkEnd w:id="18162"/>
      <w:bookmarkEnd w:id="18163"/>
      <w:bookmarkEnd w:id="18164"/>
      <w:r>
        <w:rPr>
          <w:rFonts w:hint="cs"/>
          <w:rtl/>
        </w:rPr>
        <w:t xml:space="preserve">לא </w:t>
      </w:r>
      <w:r>
        <w:rPr>
          <w:rtl/>
        </w:rPr>
        <w:t xml:space="preserve">שולטים </w:t>
      </w:r>
      <w:bookmarkStart w:id="18165" w:name="_ETM_Q29_571219"/>
      <w:bookmarkEnd w:id="18165"/>
      <w:proofErr w:type="spellStart"/>
      <w:r>
        <w:rPr>
          <w:rtl/>
        </w:rPr>
        <w:t>ביו</w:t>
      </w:r>
      <w:r>
        <w:rPr>
          <w:rFonts w:hint="cs"/>
          <w:rtl/>
        </w:rPr>
        <w:t>ע</w:t>
      </w:r>
      <w:bookmarkStart w:id="18166" w:name="_ETM_Q29_571490"/>
      <w:bookmarkEnd w:id="18166"/>
      <w:r>
        <w:rPr>
          <w:rtl/>
        </w:rPr>
        <w:t>מ</w:t>
      </w:r>
      <w:r>
        <w:rPr>
          <w:rFonts w:hint="cs"/>
          <w:rtl/>
        </w:rPr>
        <w:t>"</w:t>
      </w:r>
      <w:r>
        <w:rPr>
          <w:rtl/>
        </w:rPr>
        <w:t>שית</w:t>
      </w:r>
      <w:bookmarkStart w:id="18167" w:name="_ETM_Q29_565816"/>
      <w:bookmarkEnd w:id="18167"/>
      <w:proofErr w:type="spellEnd"/>
      <w:r>
        <w:rPr>
          <w:rFonts w:hint="cs"/>
          <w:rtl/>
        </w:rPr>
        <w:t>, אז בן גביר</w:t>
      </w:r>
      <w:r>
        <w:rPr>
          <w:rtl/>
        </w:rPr>
        <w:t xml:space="preserve"> </w:t>
      </w:r>
      <w:bookmarkStart w:id="18168" w:name="_ETM_Q29_572509"/>
      <w:bookmarkStart w:id="18169" w:name="_ETM_Q29_573049"/>
      <w:bookmarkEnd w:id="18168"/>
      <w:bookmarkEnd w:id="18169"/>
      <w:r>
        <w:rPr>
          <w:rtl/>
        </w:rPr>
        <w:t>רוצ</w:t>
      </w:r>
      <w:r>
        <w:rPr>
          <w:rFonts w:hint="cs"/>
          <w:rtl/>
        </w:rPr>
        <w:t>ה</w:t>
      </w:r>
      <w:r>
        <w:rPr>
          <w:rtl/>
        </w:rPr>
        <w:t xml:space="preserve"> </w:t>
      </w:r>
      <w:bookmarkStart w:id="18170" w:name="_ETM_Q29_573529"/>
      <w:bookmarkEnd w:id="18170"/>
      <w:r>
        <w:rPr>
          <w:rtl/>
        </w:rPr>
        <w:t xml:space="preserve">לסגור </w:t>
      </w:r>
      <w:bookmarkStart w:id="18171" w:name="_ETM_Q29_573979"/>
      <w:bookmarkEnd w:id="18171"/>
      <w:r>
        <w:rPr>
          <w:rtl/>
        </w:rPr>
        <w:t>אותה</w:t>
      </w:r>
      <w:r>
        <w:rPr>
          <w:rFonts w:hint="cs"/>
          <w:rtl/>
        </w:rPr>
        <w:t>.</w:t>
      </w:r>
      <w:bookmarkStart w:id="18172" w:name="_ETM_Q29_575380"/>
      <w:bookmarkEnd w:id="18172"/>
      <w:r w:rsidR="00A57448">
        <w:rPr>
          <w:rFonts w:hint="cs"/>
          <w:rtl/>
        </w:rPr>
        <w:t xml:space="preserve"> </w:t>
      </w:r>
      <w:bookmarkStart w:id="18173" w:name="_ETM_Q29_575740"/>
      <w:bookmarkStart w:id="18174" w:name="_ETM_Q29_570125"/>
      <w:bookmarkEnd w:id="18173"/>
      <w:bookmarkEnd w:id="18174"/>
      <w:r>
        <w:rPr>
          <w:rtl/>
        </w:rPr>
        <w:t xml:space="preserve">דיבר </w:t>
      </w:r>
      <w:bookmarkStart w:id="18175" w:name="_ETM_Q29_576100"/>
      <w:bookmarkEnd w:id="18175"/>
      <w:r>
        <w:rPr>
          <w:rtl/>
        </w:rPr>
        <w:t xml:space="preserve">כאן </w:t>
      </w:r>
      <w:bookmarkStart w:id="18176" w:name="_ETM_Q29_576310"/>
      <w:bookmarkEnd w:id="18176"/>
      <w:r>
        <w:rPr>
          <w:rtl/>
        </w:rPr>
        <w:t xml:space="preserve">לפניי </w:t>
      </w:r>
      <w:bookmarkStart w:id="18177" w:name="_ETM_Q29_576790"/>
      <w:bookmarkEnd w:id="18177"/>
      <w:r>
        <w:rPr>
          <w:rtl/>
        </w:rPr>
        <w:t xml:space="preserve">יואב </w:t>
      </w:r>
      <w:bookmarkStart w:id="18178" w:name="_ETM_Q29_577090"/>
      <w:bookmarkEnd w:id="18178"/>
      <w:r>
        <w:rPr>
          <w:rtl/>
        </w:rPr>
        <w:t>סגלוביץ'</w:t>
      </w:r>
      <w:r>
        <w:rPr>
          <w:rFonts w:hint="cs"/>
          <w:rtl/>
        </w:rPr>
        <w:t>.</w:t>
      </w:r>
      <w:r>
        <w:rPr>
          <w:rtl/>
        </w:rPr>
        <w:t xml:space="preserve"> </w:t>
      </w:r>
      <w:bookmarkStart w:id="18179" w:name="_ETM_Q29_578020"/>
      <w:bookmarkStart w:id="18180" w:name="_ETM_Q29_579279"/>
      <w:bookmarkStart w:id="18181" w:name="_ETM_Q29_576991"/>
      <w:bookmarkStart w:id="18182" w:name="_ETM_Q29_580930"/>
      <w:bookmarkEnd w:id="18179"/>
      <w:bookmarkEnd w:id="18180"/>
      <w:bookmarkEnd w:id="18181"/>
      <w:bookmarkEnd w:id="18182"/>
      <w:r>
        <w:rPr>
          <w:rtl/>
        </w:rPr>
        <w:t xml:space="preserve">הזכיר </w:t>
      </w:r>
      <w:bookmarkStart w:id="18183" w:name="_ETM_Q29_581290"/>
      <w:bookmarkEnd w:id="18183"/>
      <w:r>
        <w:rPr>
          <w:rtl/>
        </w:rPr>
        <w:t xml:space="preserve">את </w:t>
      </w:r>
      <w:bookmarkStart w:id="18184" w:name="_ETM_Q29_581380"/>
      <w:bookmarkEnd w:id="18184"/>
      <w:r>
        <w:rPr>
          <w:rtl/>
        </w:rPr>
        <w:t xml:space="preserve">זה </w:t>
      </w:r>
      <w:bookmarkStart w:id="18185" w:name="_ETM_Q29_581500"/>
      <w:bookmarkEnd w:id="18185"/>
      <w:r>
        <w:rPr>
          <w:rtl/>
        </w:rPr>
        <w:t xml:space="preserve">גם </w:t>
      </w:r>
      <w:bookmarkStart w:id="18186" w:name="_ETM_Q29_582940"/>
      <w:bookmarkEnd w:id="18186"/>
      <w:r>
        <w:rPr>
          <w:rtl/>
        </w:rPr>
        <w:t xml:space="preserve">ראש </w:t>
      </w:r>
      <w:bookmarkStart w:id="18187" w:name="_ETM_Q29_583360"/>
      <w:bookmarkEnd w:id="18187"/>
      <w:r>
        <w:rPr>
          <w:rtl/>
        </w:rPr>
        <w:t xml:space="preserve">מפלגת </w:t>
      </w:r>
      <w:bookmarkStart w:id="18188" w:name="_ETM_Q29_583960"/>
      <w:bookmarkEnd w:id="18188"/>
      <w:r>
        <w:rPr>
          <w:rFonts w:hint="cs"/>
          <w:rtl/>
        </w:rPr>
        <w:t>רע"מ</w:t>
      </w:r>
      <w:bookmarkStart w:id="18189" w:name="_ETM_Q29_579525"/>
      <w:bookmarkEnd w:id="18189"/>
      <w:r>
        <w:rPr>
          <w:rFonts w:hint="cs"/>
          <w:rtl/>
        </w:rPr>
        <w:t xml:space="preserve">, מנסור עבאס, ואמר </w:t>
      </w:r>
      <w:bookmarkStart w:id="18190" w:name="_ETM_Q29_585400"/>
      <w:bookmarkStart w:id="18191" w:name="_ETM_Q29_585730"/>
      <w:bookmarkStart w:id="18192" w:name="_ETM_Q29_586240"/>
      <w:bookmarkEnd w:id="18190"/>
      <w:bookmarkEnd w:id="18191"/>
      <w:bookmarkEnd w:id="18192"/>
      <w:r>
        <w:rPr>
          <w:rFonts w:hint="cs"/>
          <w:rtl/>
        </w:rPr>
        <w:t>כא</w:t>
      </w:r>
      <w:bookmarkStart w:id="18193" w:name="_ETM_Q29_582203"/>
      <w:bookmarkEnd w:id="18193"/>
      <w:r>
        <w:rPr>
          <w:rtl/>
        </w:rPr>
        <w:t>ן</w:t>
      </w:r>
      <w:r>
        <w:rPr>
          <w:rFonts w:hint="cs"/>
          <w:rtl/>
        </w:rPr>
        <w:t xml:space="preserve"> </w:t>
      </w:r>
      <w:bookmarkStart w:id="18194" w:name="_ETM_Q29_587479"/>
      <w:bookmarkEnd w:id="18194"/>
      <w:r w:rsidR="00A57448">
        <w:rPr>
          <w:rFonts w:hint="cs"/>
          <w:rtl/>
        </w:rPr>
        <w:t>ש</w:t>
      </w:r>
      <w:r>
        <w:rPr>
          <w:rtl/>
        </w:rPr>
        <w:t xml:space="preserve">בזמן </w:t>
      </w:r>
      <w:bookmarkStart w:id="18195" w:name="_ETM_Q29_579850"/>
      <w:bookmarkEnd w:id="18195"/>
      <w:r>
        <w:rPr>
          <w:rtl/>
        </w:rPr>
        <w:t xml:space="preserve">ממשלת </w:t>
      </w:r>
      <w:bookmarkStart w:id="18196" w:name="_ETM_Q29_580300"/>
      <w:bookmarkEnd w:id="18196"/>
      <w:r>
        <w:rPr>
          <w:rtl/>
        </w:rPr>
        <w:t>השינוי היית</w:t>
      </w:r>
      <w:bookmarkStart w:id="18197" w:name="_ETM_Q29_587779"/>
      <w:bookmarkStart w:id="18198" w:name="_ETM_Q29_588139"/>
      <w:bookmarkEnd w:id="18197"/>
      <w:bookmarkEnd w:id="18198"/>
      <w:r>
        <w:rPr>
          <w:rFonts w:hint="cs"/>
          <w:rtl/>
        </w:rPr>
        <w:t>ה</w:t>
      </w:r>
      <w:bookmarkStart w:id="18199" w:name="_ETM_Q29_582577"/>
      <w:bookmarkEnd w:id="18199"/>
      <w:r>
        <w:rPr>
          <w:rFonts w:hint="cs"/>
          <w:rtl/>
        </w:rPr>
        <w:t xml:space="preserve"> </w:t>
      </w:r>
      <w:bookmarkStart w:id="18200" w:name="_ETM_Q29_582774"/>
      <w:bookmarkEnd w:id="18200"/>
      <w:r>
        <w:rPr>
          <w:rtl/>
        </w:rPr>
        <w:t xml:space="preserve">תוכנית </w:t>
      </w:r>
      <w:bookmarkStart w:id="18201" w:name="_ETM_Q29_588499"/>
      <w:bookmarkEnd w:id="18201"/>
      <w:r>
        <w:rPr>
          <w:rtl/>
        </w:rPr>
        <w:t xml:space="preserve">למלחמה </w:t>
      </w:r>
      <w:bookmarkStart w:id="18202" w:name="_ETM_Q29_589009"/>
      <w:bookmarkEnd w:id="18202"/>
      <w:r>
        <w:rPr>
          <w:rtl/>
        </w:rPr>
        <w:t>בפשיעה</w:t>
      </w:r>
      <w:r>
        <w:rPr>
          <w:rFonts w:hint="cs"/>
          <w:rtl/>
        </w:rPr>
        <w:t>.</w:t>
      </w:r>
      <w:r>
        <w:rPr>
          <w:rtl/>
        </w:rPr>
        <w:t xml:space="preserve"> </w:t>
      </w:r>
      <w:bookmarkStart w:id="18203" w:name="_ETM_Q29_590029"/>
      <w:bookmarkEnd w:id="18203"/>
      <w:r>
        <w:rPr>
          <w:rtl/>
        </w:rPr>
        <w:t xml:space="preserve">הגיע </w:t>
      </w:r>
      <w:bookmarkStart w:id="18204" w:name="_ETM_Q29_590989"/>
      <w:bookmarkEnd w:id="18204"/>
      <w:r>
        <w:rPr>
          <w:rtl/>
        </w:rPr>
        <w:t xml:space="preserve">השר </w:t>
      </w:r>
      <w:bookmarkStart w:id="18205" w:name="_ETM_Q29_591529"/>
      <w:bookmarkEnd w:id="18205"/>
      <w:r>
        <w:rPr>
          <w:rtl/>
        </w:rPr>
        <w:t xml:space="preserve">בן </w:t>
      </w:r>
      <w:bookmarkStart w:id="18206" w:name="_ETM_Q29_591799"/>
      <w:bookmarkEnd w:id="18206"/>
      <w:r>
        <w:rPr>
          <w:rtl/>
        </w:rPr>
        <w:t xml:space="preserve">גביר </w:t>
      </w:r>
      <w:bookmarkStart w:id="18207" w:name="_ETM_Q29_592299"/>
      <w:bookmarkEnd w:id="18207"/>
      <w:r>
        <w:rPr>
          <w:rFonts w:hint="cs"/>
          <w:rtl/>
        </w:rPr>
        <w:t>ו</w:t>
      </w:r>
      <w:bookmarkStart w:id="18208" w:name="_ETM_Q29_587426"/>
      <w:bookmarkEnd w:id="18208"/>
      <w:r>
        <w:rPr>
          <w:rtl/>
        </w:rPr>
        <w:t xml:space="preserve">סגר </w:t>
      </w:r>
      <w:bookmarkStart w:id="18209" w:name="_ETM_Q29_592779"/>
      <w:bookmarkEnd w:id="18209"/>
      <w:r>
        <w:rPr>
          <w:rtl/>
        </w:rPr>
        <w:t xml:space="preserve">את </w:t>
      </w:r>
      <w:bookmarkStart w:id="18210" w:name="_ETM_Q29_592899"/>
      <w:bookmarkEnd w:id="18210"/>
      <w:r>
        <w:rPr>
          <w:rtl/>
        </w:rPr>
        <w:t xml:space="preserve">התוכנית </w:t>
      </w:r>
      <w:bookmarkStart w:id="18211" w:name="_ETM_Q29_593380"/>
      <w:bookmarkEnd w:id="18211"/>
      <w:r>
        <w:rPr>
          <w:rtl/>
        </w:rPr>
        <w:t>הזו</w:t>
      </w:r>
      <w:r>
        <w:rPr>
          <w:rFonts w:hint="cs"/>
          <w:rtl/>
        </w:rPr>
        <w:t>,</w:t>
      </w:r>
      <w:r>
        <w:rPr>
          <w:rtl/>
        </w:rPr>
        <w:t xml:space="preserve"> </w:t>
      </w:r>
      <w:bookmarkStart w:id="18212" w:name="_ETM_Q29_593589"/>
      <w:bookmarkEnd w:id="18212"/>
      <w:r>
        <w:rPr>
          <w:rtl/>
        </w:rPr>
        <w:t xml:space="preserve">כי </w:t>
      </w:r>
      <w:bookmarkStart w:id="18213" w:name="_ETM_Q29_593740"/>
      <w:bookmarkEnd w:id="18213"/>
      <w:r>
        <w:rPr>
          <w:rtl/>
        </w:rPr>
        <w:t xml:space="preserve">זה </w:t>
      </w:r>
      <w:bookmarkStart w:id="18214" w:name="_ETM_Q29_593920"/>
      <w:bookmarkEnd w:id="18214"/>
      <w:r>
        <w:rPr>
          <w:rtl/>
        </w:rPr>
        <w:t xml:space="preserve">לא </w:t>
      </w:r>
      <w:bookmarkStart w:id="18215" w:name="_ETM_Q29_594039"/>
      <w:bookmarkEnd w:id="18215"/>
      <w:r>
        <w:rPr>
          <w:rtl/>
        </w:rPr>
        <w:t>של</w:t>
      </w:r>
      <w:r>
        <w:rPr>
          <w:rFonts w:hint="cs"/>
          <w:rtl/>
        </w:rPr>
        <w:t>ו.</w:t>
      </w:r>
      <w:bookmarkStart w:id="18216" w:name="_ETM_Q29_590128"/>
      <w:bookmarkEnd w:id="18216"/>
      <w:r>
        <w:rPr>
          <w:rtl/>
        </w:rPr>
        <w:t xml:space="preserve"> </w:t>
      </w:r>
      <w:bookmarkStart w:id="18217" w:name="_ETM_Q29_594789"/>
      <w:bookmarkEnd w:id="18217"/>
      <w:r>
        <w:rPr>
          <w:rtl/>
        </w:rPr>
        <w:t>למ</w:t>
      </w:r>
      <w:r>
        <w:rPr>
          <w:rFonts w:hint="cs"/>
          <w:rtl/>
        </w:rPr>
        <w:t>ה</w:t>
      </w:r>
      <w:r>
        <w:rPr>
          <w:rtl/>
        </w:rPr>
        <w:t xml:space="preserve"> </w:t>
      </w:r>
      <w:bookmarkStart w:id="18218" w:name="_ETM_Q29_595130"/>
      <w:bookmarkStart w:id="18219" w:name="_ETM_Q29_595219"/>
      <w:bookmarkEnd w:id="18218"/>
      <w:bookmarkEnd w:id="18219"/>
      <w:r>
        <w:rPr>
          <w:rtl/>
        </w:rPr>
        <w:t xml:space="preserve">צריך </w:t>
      </w:r>
      <w:bookmarkStart w:id="18220" w:name="_ETM_Q29_595490"/>
      <w:bookmarkEnd w:id="18220"/>
      <w:r>
        <w:rPr>
          <w:rtl/>
        </w:rPr>
        <w:t xml:space="preserve">את </w:t>
      </w:r>
      <w:bookmarkStart w:id="18221" w:name="_ETM_Q29_595640"/>
      <w:bookmarkEnd w:id="18221"/>
      <w:r>
        <w:rPr>
          <w:rtl/>
        </w:rPr>
        <w:t>זה</w:t>
      </w:r>
      <w:r>
        <w:rPr>
          <w:rFonts w:hint="cs"/>
          <w:rtl/>
        </w:rPr>
        <w:t>?</w:t>
      </w:r>
      <w:bookmarkStart w:id="18222" w:name="_ETM_Q29_596499"/>
      <w:bookmarkEnd w:id="18222"/>
    </w:p>
    <w:p w:rsidR="0000315F" w:rsidRDefault="0000315F" w:rsidP="009F49E7">
      <w:pPr>
        <w:rPr>
          <w:rtl/>
        </w:rPr>
      </w:pPr>
      <w:bookmarkStart w:id="18223" w:name="_ETM_Q29_595039"/>
      <w:bookmarkStart w:id="18224" w:name="_ETM_Q29_595087"/>
      <w:bookmarkEnd w:id="18223"/>
      <w:bookmarkEnd w:id="18224"/>
    </w:p>
    <w:p w:rsidR="0000315F" w:rsidRDefault="0000315F" w:rsidP="009F49E7">
      <w:pPr>
        <w:rPr>
          <w:rtl/>
        </w:rPr>
      </w:pPr>
      <w:bookmarkStart w:id="18225" w:name="_ETM_Q29_595200"/>
      <w:bookmarkStart w:id="18226" w:name="_ETM_Q29_595243"/>
      <w:bookmarkStart w:id="18227" w:name="_ETM_Q29_591327"/>
      <w:bookmarkEnd w:id="18225"/>
      <w:bookmarkEnd w:id="18226"/>
      <w:bookmarkEnd w:id="18227"/>
      <w:r>
        <w:rPr>
          <w:rFonts w:hint="cs"/>
          <w:rtl/>
        </w:rPr>
        <w:t>גבירותיי</w:t>
      </w:r>
      <w:r>
        <w:rPr>
          <w:rtl/>
        </w:rPr>
        <w:t xml:space="preserve"> </w:t>
      </w:r>
      <w:bookmarkStart w:id="18228" w:name="_ETM_Q29_596920"/>
      <w:bookmarkEnd w:id="18228"/>
      <w:r>
        <w:rPr>
          <w:rtl/>
        </w:rPr>
        <w:t>ורבותיי</w:t>
      </w:r>
      <w:r>
        <w:rPr>
          <w:rFonts w:hint="cs"/>
          <w:rtl/>
        </w:rPr>
        <w:t>,</w:t>
      </w:r>
      <w:r>
        <w:rPr>
          <w:rtl/>
        </w:rPr>
        <w:t xml:space="preserve"> </w:t>
      </w:r>
      <w:bookmarkStart w:id="18229" w:name="_ETM_Q29_597399"/>
      <w:bookmarkEnd w:id="18229"/>
      <w:r>
        <w:rPr>
          <w:rtl/>
        </w:rPr>
        <w:t xml:space="preserve">אני </w:t>
      </w:r>
      <w:bookmarkStart w:id="18230" w:name="_ETM_Q29_597520"/>
      <w:bookmarkEnd w:id="18230"/>
      <w:r>
        <w:rPr>
          <w:rtl/>
        </w:rPr>
        <w:t xml:space="preserve">יכול </w:t>
      </w:r>
      <w:bookmarkStart w:id="18231" w:name="_ETM_Q29_597759"/>
      <w:bookmarkEnd w:id="18231"/>
      <w:r>
        <w:rPr>
          <w:rtl/>
        </w:rPr>
        <w:t xml:space="preserve">להמשיך </w:t>
      </w:r>
      <w:bookmarkStart w:id="18232" w:name="_ETM_Q29_598149"/>
      <w:bookmarkEnd w:id="18232"/>
      <w:r>
        <w:rPr>
          <w:rtl/>
        </w:rPr>
        <w:t xml:space="preserve">עוד </w:t>
      </w:r>
      <w:bookmarkStart w:id="18233" w:name="_ETM_Q29_598299"/>
      <w:bookmarkEnd w:id="18233"/>
      <w:r>
        <w:rPr>
          <w:rtl/>
        </w:rPr>
        <w:t>הרבה</w:t>
      </w:r>
      <w:bookmarkStart w:id="18234" w:name="_ETM_Q29_594292"/>
      <w:bookmarkEnd w:id="18234"/>
      <w:r>
        <w:rPr>
          <w:rFonts w:hint="cs"/>
          <w:rtl/>
        </w:rPr>
        <w:t>.</w:t>
      </w:r>
      <w:r>
        <w:rPr>
          <w:rtl/>
        </w:rPr>
        <w:t xml:space="preserve"> </w:t>
      </w:r>
      <w:bookmarkStart w:id="18235" w:name="_ETM_Q29_599399"/>
      <w:bookmarkEnd w:id="18235"/>
      <w:r>
        <w:rPr>
          <w:rtl/>
        </w:rPr>
        <w:t xml:space="preserve">אבל </w:t>
      </w:r>
      <w:bookmarkStart w:id="18236" w:name="_ETM_Q29_599670"/>
      <w:bookmarkEnd w:id="18236"/>
      <w:r>
        <w:rPr>
          <w:rtl/>
        </w:rPr>
        <w:t xml:space="preserve">המגמה </w:t>
      </w:r>
      <w:bookmarkStart w:id="18237" w:name="_ETM_Q29_600299"/>
      <w:bookmarkEnd w:id="18237"/>
      <w:r>
        <w:rPr>
          <w:rtl/>
        </w:rPr>
        <w:t xml:space="preserve">הזו </w:t>
      </w:r>
      <w:bookmarkStart w:id="18238" w:name="_ETM_Q29_600509"/>
      <w:bookmarkEnd w:id="18238"/>
      <w:r>
        <w:rPr>
          <w:rtl/>
        </w:rPr>
        <w:t xml:space="preserve">של </w:t>
      </w:r>
      <w:bookmarkStart w:id="18239" w:name="_ETM_Q29_600750"/>
      <w:bookmarkEnd w:id="18239"/>
      <w:r>
        <w:rPr>
          <w:rtl/>
        </w:rPr>
        <w:t xml:space="preserve">לסגור </w:t>
      </w:r>
      <w:bookmarkStart w:id="18240" w:name="_ETM_Q29_601710"/>
      <w:bookmarkEnd w:id="18240"/>
      <w:r>
        <w:rPr>
          <w:rtl/>
        </w:rPr>
        <w:t xml:space="preserve">את </w:t>
      </w:r>
      <w:bookmarkStart w:id="18241" w:name="_ETM_Q29_601920"/>
      <w:bookmarkEnd w:id="18241"/>
      <w:r>
        <w:rPr>
          <w:rtl/>
        </w:rPr>
        <w:t xml:space="preserve">מה </w:t>
      </w:r>
      <w:bookmarkStart w:id="18242" w:name="_ETM_Q29_602100"/>
      <w:bookmarkEnd w:id="18242"/>
      <w:r>
        <w:rPr>
          <w:rtl/>
        </w:rPr>
        <w:t xml:space="preserve">שלא </w:t>
      </w:r>
      <w:bookmarkStart w:id="18243" w:name="_ETM_Q29_602369"/>
      <w:bookmarkEnd w:id="18243"/>
      <w:r>
        <w:rPr>
          <w:rtl/>
        </w:rPr>
        <w:t xml:space="preserve">מוצא </w:t>
      </w:r>
      <w:bookmarkStart w:id="18244" w:name="_ETM_Q29_602670"/>
      <w:bookmarkEnd w:id="18244"/>
      <w:r>
        <w:rPr>
          <w:rtl/>
        </w:rPr>
        <w:t xml:space="preserve">חן </w:t>
      </w:r>
      <w:bookmarkStart w:id="18245" w:name="_ETM_Q29_602970"/>
      <w:bookmarkEnd w:id="18245"/>
      <w:r>
        <w:rPr>
          <w:rtl/>
        </w:rPr>
        <w:t>בעיניך</w:t>
      </w:r>
      <w:r>
        <w:rPr>
          <w:rFonts w:hint="cs"/>
          <w:rtl/>
        </w:rPr>
        <w:t>,</w:t>
      </w:r>
      <w:r>
        <w:rPr>
          <w:rtl/>
        </w:rPr>
        <w:t xml:space="preserve"> </w:t>
      </w:r>
      <w:bookmarkStart w:id="18246" w:name="_ETM_Q29_603990"/>
      <w:bookmarkEnd w:id="18246"/>
      <w:r>
        <w:rPr>
          <w:rtl/>
        </w:rPr>
        <w:t xml:space="preserve">לפטר </w:t>
      </w:r>
      <w:bookmarkStart w:id="18247" w:name="_ETM_Q29_604589"/>
      <w:bookmarkEnd w:id="18247"/>
      <w:r>
        <w:rPr>
          <w:rtl/>
        </w:rPr>
        <w:t xml:space="preserve">את </w:t>
      </w:r>
      <w:bookmarkStart w:id="18248" w:name="_ETM_Q29_604770"/>
      <w:bookmarkEnd w:id="18248"/>
      <w:r>
        <w:rPr>
          <w:rtl/>
        </w:rPr>
        <w:t>הראש</w:t>
      </w:r>
      <w:r>
        <w:rPr>
          <w:rFonts w:hint="cs"/>
          <w:rtl/>
        </w:rPr>
        <w:t>,</w:t>
      </w:r>
      <w:r>
        <w:rPr>
          <w:rtl/>
        </w:rPr>
        <w:t xml:space="preserve"> </w:t>
      </w:r>
      <w:bookmarkStart w:id="18249" w:name="_ETM_Q29_605700"/>
      <w:bookmarkEnd w:id="18249"/>
      <w:r>
        <w:rPr>
          <w:rtl/>
        </w:rPr>
        <w:t xml:space="preserve">להוריד </w:t>
      </w:r>
      <w:bookmarkStart w:id="18250" w:name="_ETM_Q29_606270"/>
      <w:bookmarkEnd w:id="18250"/>
      <w:r>
        <w:rPr>
          <w:rtl/>
        </w:rPr>
        <w:t xml:space="preserve">את </w:t>
      </w:r>
      <w:bookmarkStart w:id="18251" w:name="_ETM_Q29_606420"/>
      <w:bookmarkEnd w:id="18251"/>
      <w:r>
        <w:rPr>
          <w:rtl/>
        </w:rPr>
        <w:t>הראש</w:t>
      </w:r>
      <w:r>
        <w:rPr>
          <w:rFonts w:hint="cs"/>
          <w:rtl/>
        </w:rPr>
        <w:t>,</w:t>
      </w:r>
      <w:bookmarkStart w:id="18252" w:name="_ETM_Q29_602416"/>
      <w:bookmarkEnd w:id="18252"/>
      <w:r>
        <w:rPr>
          <w:rFonts w:hint="cs"/>
          <w:rtl/>
        </w:rPr>
        <w:t xml:space="preserve"> היא מגמה,</w:t>
      </w:r>
      <w:r>
        <w:rPr>
          <w:rtl/>
        </w:rPr>
        <w:t xml:space="preserve"> </w:t>
      </w:r>
      <w:bookmarkStart w:id="18253" w:name="_ETM_Q29_607140"/>
      <w:bookmarkStart w:id="18254" w:name="_ETM_Q29_607380"/>
      <w:bookmarkStart w:id="18255" w:name="_ETM_Q29_607710"/>
      <w:bookmarkEnd w:id="18253"/>
      <w:bookmarkEnd w:id="18254"/>
      <w:bookmarkEnd w:id="18255"/>
      <w:r>
        <w:rPr>
          <w:rtl/>
        </w:rPr>
        <w:t xml:space="preserve">תסלחו </w:t>
      </w:r>
      <w:bookmarkStart w:id="18256" w:name="_ETM_Q29_608279"/>
      <w:bookmarkEnd w:id="18256"/>
      <w:r>
        <w:rPr>
          <w:rtl/>
        </w:rPr>
        <w:t>לי</w:t>
      </w:r>
      <w:r>
        <w:rPr>
          <w:rFonts w:hint="cs"/>
          <w:rtl/>
        </w:rPr>
        <w:t>,</w:t>
      </w:r>
      <w:r>
        <w:rPr>
          <w:rtl/>
        </w:rPr>
        <w:t xml:space="preserve"> </w:t>
      </w:r>
      <w:bookmarkStart w:id="18257" w:name="_ETM_Q29_608790"/>
      <w:bookmarkEnd w:id="18257"/>
      <w:r>
        <w:rPr>
          <w:rtl/>
        </w:rPr>
        <w:t xml:space="preserve">גם </w:t>
      </w:r>
      <w:bookmarkStart w:id="18258" w:name="_ETM_Q29_609089"/>
      <w:bookmarkEnd w:id="18258"/>
      <w:r>
        <w:rPr>
          <w:rtl/>
        </w:rPr>
        <w:t>ילדותית</w:t>
      </w:r>
      <w:r>
        <w:rPr>
          <w:rFonts w:hint="cs"/>
          <w:rtl/>
        </w:rPr>
        <w:t>,</w:t>
      </w:r>
      <w:r>
        <w:rPr>
          <w:rtl/>
        </w:rPr>
        <w:t xml:space="preserve"> </w:t>
      </w:r>
      <w:bookmarkStart w:id="18259" w:name="_ETM_Q29_610570"/>
      <w:bookmarkEnd w:id="18259"/>
      <w:r>
        <w:rPr>
          <w:rtl/>
        </w:rPr>
        <w:t xml:space="preserve">גם </w:t>
      </w:r>
      <w:bookmarkStart w:id="18260" w:name="_ETM_Q29_610960"/>
      <w:bookmarkEnd w:id="18260"/>
      <w:r>
        <w:rPr>
          <w:rtl/>
        </w:rPr>
        <w:t xml:space="preserve">לא </w:t>
      </w:r>
      <w:bookmarkStart w:id="18261" w:name="_ETM_Q29_611110"/>
      <w:bookmarkEnd w:id="18261"/>
      <w:r>
        <w:rPr>
          <w:rtl/>
        </w:rPr>
        <w:t>דמוקרטית</w:t>
      </w:r>
      <w:bookmarkStart w:id="18262" w:name="_ETM_Q29_608537"/>
      <w:bookmarkEnd w:id="18262"/>
      <w:r>
        <w:rPr>
          <w:rtl/>
        </w:rPr>
        <w:t xml:space="preserve"> </w:t>
      </w:r>
      <w:bookmarkStart w:id="18263" w:name="_ETM_Q29_612520"/>
      <w:bookmarkEnd w:id="18263"/>
      <w:r>
        <w:rPr>
          <w:rtl/>
        </w:rPr>
        <w:t xml:space="preserve">וגם </w:t>
      </w:r>
      <w:bookmarkStart w:id="18264" w:name="_ETM_Q29_613090"/>
      <w:bookmarkEnd w:id="18264"/>
      <w:r>
        <w:rPr>
          <w:rtl/>
        </w:rPr>
        <w:t>רעה</w:t>
      </w:r>
      <w:r>
        <w:rPr>
          <w:rFonts w:hint="cs"/>
          <w:rtl/>
        </w:rPr>
        <w:t>,</w:t>
      </w:r>
      <w:r>
        <w:rPr>
          <w:rtl/>
        </w:rPr>
        <w:t xml:space="preserve"> </w:t>
      </w:r>
      <w:bookmarkStart w:id="18265" w:name="_ETM_Q29_613870"/>
      <w:bookmarkEnd w:id="18265"/>
      <w:r>
        <w:rPr>
          <w:rtl/>
        </w:rPr>
        <w:t xml:space="preserve">רעה </w:t>
      </w:r>
      <w:bookmarkStart w:id="18266" w:name="_ETM_Q29_614200"/>
      <w:bookmarkEnd w:id="18266"/>
      <w:r>
        <w:rPr>
          <w:rtl/>
        </w:rPr>
        <w:t>ל</w:t>
      </w:r>
      <w:bookmarkStart w:id="18267" w:name="_ETM_Q29_614290"/>
      <w:bookmarkEnd w:id="18267"/>
      <w:r>
        <w:rPr>
          <w:rtl/>
        </w:rPr>
        <w:t>ציבור</w:t>
      </w:r>
      <w:r>
        <w:rPr>
          <w:rFonts w:hint="cs"/>
          <w:rtl/>
        </w:rPr>
        <w:t>. הרי</w:t>
      </w:r>
      <w:r>
        <w:rPr>
          <w:rtl/>
        </w:rPr>
        <w:t xml:space="preserve"> </w:t>
      </w:r>
      <w:bookmarkStart w:id="18268" w:name="_ETM_Q29_615460"/>
      <w:bookmarkStart w:id="18269" w:name="_ETM_Q29_615730"/>
      <w:bookmarkEnd w:id="18268"/>
      <w:bookmarkEnd w:id="18269"/>
      <w:r>
        <w:rPr>
          <w:rtl/>
        </w:rPr>
        <w:t xml:space="preserve">סופו </w:t>
      </w:r>
      <w:bookmarkStart w:id="18270" w:name="_ETM_Q29_616240"/>
      <w:bookmarkEnd w:id="18270"/>
      <w:r>
        <w:rPr>
          <w:rtl/>
        </w:rPr>
        <w:t xml:space="preserve">של </w:t>
      </w:r>
      <w:bookmarkStart w:id="18271" w:name="_ETM_Q29_616480"/>
      <w:bookmarkEnd w:id="18271"/>
      <w:r>
        <w:rPr>
          <w:rtl/>
        </w:rPr>
        <w:t>דבר</w:t>
      </w:r>
      <w:r>
        <w:rPr>
          <w:rFonts w:hint="cs"/>
          <w:rtl/>
        </w:rPr>
        <w:t>,</w:t>
      </w:r>
      <w:bookmarkStart w:id="18272" w:name="_ETM_Q29_613527"/>
      <w:bookmarkEnd w:id="18272"/>
      <w:r>
        <w:rPr>
          <w:rtl/>
        </w:rPr>
        <w:t xml:space="preserve"> </w:t>
      </w:r>
      <w:bookmarkStart w:id="18273" w:name="_ETM_Q29_617350"/>
      <w:bookmarkEnd w:id="18273"/>
      <w:r>
        <w:rPr>
          <w:rtl/>
        </w:rPr>
        <w:t xml:space="preserve">כשאתה </w:t>
      </w:r>
      <w:bookmarkStart w:id="18274" w:name="_ETM_Q29_617680"/>
      <w:bookmarkEnd w:id="18274"/>
      <w:r>
        <w:rPr>
          <w:rtl/>
        </w:rPr>
        <w:t xml:space="preserve">סוגר </w:t>
      </w:r>
      <w:bookmarkStart w:id="18275" w:name="_ETM_Q29_618190"/>
      <w:bookmarkEnd w:id="18275"/>
      <w:r>
        <w:rPr>
          <w:rtl/>
        </w:rPr>
        <w:t>משהו</w:t>
      </w:r>
      <w:r>
        <w:rPr>
          <w:rFonts w:hint="cs"/>
          <w:rtl/>
        </w:rPr>
        <w:t xml:space="preserve"> –</w:t>
      </w:r>
      <w:r>
        <w:rPr>
          <w:rtl/>
        </w:rPr>
        <w:t xml:space="preserve"> </w:t>
      </w:r>
      <w:bookmarkStart w:id="18276" w:name="_ETM_Q29_618580"/>
      <w:bookmarkEnd w:id="18276"/>
      <w:r>
        <w:rPr>
          <w:rtl/>
        </w:rPr>
        <w:t xml:space="preserve">אני </w:t>
      </w:r>
      <w:bookmarkStart w:id="18277" w:name="_ETM_Q29_618700"/>
      <w:bookmarkEnd w:id="18277"/>
      <w:r>
        <w:rPr>
          <w:rtl/>
        </w:rPr>
        <w:t xml:space="preserve">יודע </w:t>
      </w:r>
      <w:bookmarkStart w:id="18278" w:name="_ETM_Q29_618940"/>
      <w:bookmarkEnd w:id="18278"/>
      <w:r>
        <w:rPr>
          <w:rtl/>
        </w:rPr>
        <w:t xml:space="preserve">מעולם </w:t>
      </w:r>
      <w:bookmarkStart w:id="18279" w:name="_ETM_Q29_619240"/>
      <w:bookmarkEnd w:id="18279"/>
      <w:r>
        <w:rPr>
          <w:rtl/>
        </w:rPr>
        <w:t>החינוך</w:t>
      </w:r>
      <w:r>
        <w:rPr>
          <w:rFonts w:hint="cs"/>
          <w:rtl/>
        </w:rPr>
        <w:t xml:space="preserve"> –</w:t>
      </w:r>
      <w:r>
        <w:rPr>
          <w:rtl/>
        </w:rPr>
        <w:t xml:space="preserve"> </w:t>
      </w:r>
      <w:bookmarkStart w:id="18280" w:name="_ETM_Q29_620200"/>
      <w:bookmarkEnd w:id="18280"/>
      <w:r>
        <w:rPr>
          <w:rtl/>
        </w:rPr>
        <w:t xml:space="preserve">כמעט </w:t>
      </w:r>
      <w:bookmarkStart w:id="18281" w:name="_ETM_Q29_620650"/>
      <w:bookmarkEnd w:id="18281"/>
      <w:r>
        <w:rPr>
          <w:rtl/>
        </w:rPr>
        <w:t xml:space="preserve">בלתי </w:t>
      </w:r>
      <w:bookmarkStart w:id="18282" w:name="_ETM_Q29_621010"/>
      <w:bookmarkEnd w:id="18282"/>
      <w:r>
        <w:rPr>
          <w:rtl/>
        </w:rPr>
        <w:t xml:space="preserve">אפשרי </w:t>
      </w:r>
      <w:bookmarkStart w:id="18283" w:name="_ETM_Q29_621400"/>
      <w:bookmarkEnd w:id="18283"/>
      <w:r>
        <w:rPr>
          <w:rtl/>
        </w:rPr>
        <w:t xml:space="preserve">לפתוח </w:t>
      </w:r>
      <w:bookmarkStart w:id="18284" w:name="_ETM_Q29_621850"/>
      <w:bookmarkEnd w:id="18284"/>
      <w:r>
        <w:rPr>
          <w:rtl/>
        </w:rPr>
        <w:t xml:space="preserve">אותו </w:t>
      </w:r>
      <w:bookmarkStart w:id="18285" w:name="_ETM_Q29_622030"/>
      <w:bookmarkEnd w:id="18285"/>
      <w:r>
        <w:rPr>
          <w:rtl/>
        </w:rPr>
        <w:t>מחדש</w:t>
      </w:r>
      <w:r>
        <w:rPr>
          <w:rFonts w:hint="cs"/>
          <w:rtl/>
        </w:rPr>
        <w:t>.</w:t>
      </w:r>
      <w:r>
        <w:rPr>
          <w:rtl/>
        </w:rPr>
        <w:t xml:space="preserve"> </w:t>
      </w:r>
      <w:bookmarkStart w:id="18286" w:name="_ETM_Q29_623110"/>
      <w:bookmarkStart w:id="18287" w:name="_ETM_Q29_623200"/>
      <w:bookmarkEnd w:id="18286"/>
      <w:bookmarkEnd w:id="18287"/>
      <w:r>
        <w:rPr>
          <w:rtl/>
        </w:rPr>
        <w:t xml:space="preserve">היה </w:t>
      </w:r>
      <w:bookmarkStart w:id="18288" w:name="_ETM_Q29_623320"/>
      <w:bookmarkEnd w:id="18288"/>
      <w:r>
        <w:rPr>
          <w:rtl/>
        </w:rPr>
        <w:t xml:space="preserve">לך </w:t>
      </w:r>
      <w:bookmarkStart w:id="18289" w:name="_ETM_Q29_623470"/>
      <w:bookmarkEnd w:id="18289"/>
      <w:r>
        <w:rPr>
          <w:rtl/>
        </w:rPr>
        <w:t xml:space="preserve">בית </w:t>
      </w:r>
      <w:bookmarkStart w:id="18290" w:name="_ETM_Q29_623620"/>
      <w:bookmarkEnd w:id="18290"/>
      <w:r>
        <w:rPr>
          <w:rtl/>
        </w:rPr>
        <w:t xml:space="preserve">ספר </w:t>
      </w:r>
      <w:bookmarkStart w:id="18291" w:name="_ETM_Q29_623980"/>
      <w:bookmarkEnd w:id="18291"/>
      <w:r>
        <w:rPr>
          <w:rtl/>
        </w:rPr>
        <w:t xml:space="preserve">לא </w:t>
      </w:r>
      <w:bookmarkStart w:id="18292" w:name="_ETM_Q29_624100"/>
      <w:bookmarkEnd w:id="18292"/>
      <w:r>
        <w:rPr>
          <w:rtl/>
        </w:rPr>
        <w:t>טוב</w:t>
      </w:r>
      <w:r>
        <w:rPr>
          <w:rFonts w:hint="cs"/>
          <w:rtl/>
        </w:rPr>
        <w:t>,</w:t>
      </w:r>
      <w:bookmarkStart w:id="18293" w:name="_ETM_Q29_620016"/>
      <w:bookmarkEnd w:id="18293"/>
      <w:r>
        <w:rPr>
          <w:rtl/>
        </w:rPr>
        <w:t xml:space="preserve"> </w:t>
      </w:r>
      <w:bookmarkStart w:id="18294" w:name="_ETM_Q29_624460"/>
      <w:bookmarkEnd w:id="18294"/>
      <w:r>
        <w:rPr>
          <w:rtl/>
        </w:rPr>
        <w:t xml:space="preserve">סגרת </w:t>
      </w:r>
      <w:bookmarkStart w:id="18295" w:name="_ETM_Q29_625090"/>
      <w:bookmarkEnd w:id="18295"/>
      <w:r>
        <w:rPr>
          <w:rtl/>
        </w:rPr>
        <w:t>אותו</w:t>
      </w:r>
      <w:r>
        <w:rPr>
          <w:rFonts w:hint="cs"/>
          <w:rtl/>
        </w:rPr>
        <w:t>,</w:t>
      </w:r>
      <w:r>
        <w:rPr>
          <w:rtl/>
        </w:rPr>
        <w:t xml:space="preserve"> </w:t>
      </w:r>
      <w:bookmarkStart w:id="18296" w:name="_ETM_Q29_625960"/>
      <w:bookmarkEnd w:id="18296"/>
      <w:r>
        <w:rPr>
          <w:rtl/>
        </w:rPr>
        <w:t xml:space="preserve">לפתוח </w:t>
      </w:r>
      <w:bookmarkStart w:id="18297" w:name="_ETM_Q29_626470"/>
      <w:bookmarkStart w:id="18298" w:name="_ETM_Q29_626590"/>
      <w:bookmarkEnd w:id="18297"/>
      <w:bookmarkEnd w:id="18298"/>
      <w:r>
        <w:rPr>
          <w:rFonts w:hint="cs"/>
          <w:rtl/>
        </w:rPr>
        <w:t>אותו</w:t>
      </w:r>
      <w:bookmarkStart w:id="18299" w:name="_ETM_Q29_622644"/>
      <w:bookmarkEnd w:id="18299"/>
      <w:r>
        <w:rPr>
          <w:rtl/>
        </w:rPr>
        <w:t xml:space="preserve"> </w:t>
      </w:r>
      <w:bookmarkStart w:id="18300" w:name="_ETM_Q29_626710"/>
      <w:bookmarkEnd w:id="18300"/>
      <w:r>
        <w:rPr>
          <w:rtl/>
        </w:rPr>
        <w:t xml:space="preserve">זה </w:t>
      </w:r>
      <w:bookmarkStart w:id="18301" w:name="_ETM_Q29_626860"/>
      <w:bookmarkEnd w:id="18301"/>
      <w:r>
        <w:rPr>
          <w:rtl/>
        </w:rPr>
        <w:t>ש</w:t>
      </w:r>
      <w:bookmarkStart w:id="18302" w:name="_ETM_Q29_622690"/>
      <w:bookmarkEnd w:id="18302"/>
      <w:r>
        <w:rPr>
          <w:rtl/>
        </w:rPr>
        <w:t>נים</w:t>
      </w:r>
      <w:r>
        <w:rPr>
          <w:rFonts w:hint="cs"/>
          <w:rtl/>
        </w:rPr>
        <w:t>.</w:t>
      </w:r>
      <w:bookmarkStart w:id="18303" w:name="_ETM_Q29_627970"/>
      <w:bookmarkEnd w:id="18303"/>
    </w:p>
    <w:p w:rsidR="0000315F" w:rsidRDefault="0000315F" w:rsidP="009F49E7">
      <w:pPr>
        <w:rPr>
          <w:rtl/>
        </w:rPr>
      </w:pPr>
      <w:bookmarkStart w:id="18304" w:name="_ETM_Q29_624972"/>
      <w:bookmarkStart w:id="18305" w:name="_ETM_Q29_625035"/>
      <w:bookmarkEnd w:id="18304"/>
      <w:bookmarkEnd w:id="18305"/>
    </w:p>
    <w:p w:rsidR="0000315F" w:rsidRDefault="0000315F" w:rsidP="009F49E7">
      <w:pPr>
        <w:rPr>
          <w:rtl/>
        </w:rPr>
      </w:pPr>
      <w:bookmarkStart w:id="18306" w:name="_ETM_Q29_625135"/>
      <w:bookmarkStart w:id="18307" w:name="_ETM_Q29_625177"/>
      <w:bookmarkEnd w:id="18306"/>
      <w:bookmarkEnd w:id="18307"/>
      <w:r>
        <w:rPr>
          <w:rtl/>
        </w:rPr>
        <w:t xml:space="preserve">אם </w:t>
      </w:r>
      <w:bookmarkStart w:id="18308" w:name="_ETM_Q29_628210"/>
      <w:bookmarkEnd w:id="18308"/>
      <w:r>
        <w:rPr>
          <w:rtl/>
        </w:rPr>
        <w:t xml:space="preserve">אנחנו </w:t>
      </w:r>
      <w:bookmarkStart w:id="18309" w:name="_ETM_Q29_628510"/>
      <w:bookmarkEnd w:id="18309"/>
      <w:r>
        <w:rPr>
          <w:rtl/>
        </w:rPr>
        <w:t xml:space="preserve">רוצים </w:t>
      </w:r>
      <w:bookmarkStart w:id="18310" w:name="_ETM_Q29_628870"/>
      <w:bookmarkEnd w:id="18310"/>
      <w:r>
        <w:rPr>
          <w:rtl/>
        </w:rPr>
        <w:t>שינויים</w:t>
      </w:r>
      <w:bookmarkStart w:id="18311" w:name="_ETM_Q29_623311"/>
      <w:bookmarkEnd w:id="18311"/>
      <w:r>
        <w:rPr>
          <w:rFonts w:hint="cs"/>
          <w:rtl/>
        </w:rPr>
        <w:t xml:space="preserve"> –</w:t>
      </w:r>
      <w:r>
        <w:rPr>
          <w:rtl/>
        </w:rPr>
        <w:t xml:space="preserve"> </w:t>
      </w:r>
      <w:bookmarkStart w:id="18312" w:name="_ETM_Q29_629320"/>
      <w:bookmarkEnd w:id="18312"/>
      <w:r>
        <w:rPr>
          <w:rtl/>
        </w:rPr>
        <w:t xml:space="preserve">אין </w:t>
      </w:r>
      <w:bookmarkStart w:id="18313" w:name="_ETM_Q29_629470"/>
      <w:bookmarkEnd w:id="18313"/>
      <w:r>
        <w:rPr>
          <w:rtl/>
        </w:rPr>
        <w:t>בעיה</w:t>
      </w:r>
      <w:r>
        <w:rPr>
          <w:rFonts w:hint="cs"/>
          <w:rtl/>
        </w:rPr>
        <w:t>.</w:t>
      </w:r>
      <w:r>
        <w:rPr>
          <w:rtl/>
        </w:rPr>
        <w:t xml:space="preserve"> </w:t>
      </w:r>
      <w:bookmarkStart w:id="18314" w:name="_ETM_Q29_629860"/>
      <w:bookmarkEnd w:id="18314"/>
      <w:r>
        <w:rPr>
          <w:rtl/>
        </w:rPr>
        <w:t xml:space="preserve">נעשה </w:t>
      </w:r>
      <w:bookmarkStart w:id="18315" w:name="_ETM_Q29_630160"/>
      <w:bookmarkEnd w:id="18315"/>
      <w:r>
        <w:rPr>
          <w:rtl/>
        </w:rPr>
        <w:t>תהליכים</w:t>
      </w:r>
      <w:r>
        <w:rPr>
          <w:rFonts w:hint="cs"/>
          <w:rtl/>
        </w:rPr>
        <w:t>,</w:t>
      </w:r>
      <w:bookmarkStart w:id="18316" w:name="_ETM_Q29_627086"/>
      <w:bookmarkEnd w:id="18316"/>
      <w:r>
        <w:rPr>
          <w:rtl/>
        </w:rPr>
        <w:t xml:space="preserve"> </w:t>
      </w:r>
      <w:bookmarkStart w:id="18317" w:name="_ETM_Q29_631210"/>
      <w:bookmarkEnd w:id="18317"/>
      <w:r>
        <w:rPr>
          <w:rtl/>
        </w:rPr>
        <w:t xml:space="preserve">נוביל </w:t>
      </w:r>
      <w:bookmarkStart w:id="18318" w:name="_ETM_Q29_631600"/>
      <w:bookmarkEnd w:id="18318"/>
      <w:r>
        <w:rPr>
          <w:rtl/>
        </w:rPr>
        <w:t>ההסכמות</w:t>
      </w:r>
      <w:r>
        <w:rPr>
          <w:rFonts w:hint="cs"/>
          <w:rtl/>
        </w:rPr>
        <w:t>.</w:t>
      </w:r>
      <w:r>
        <w:rPr>
          <w:rtl/>
        </w:rPr>
        <w:t xml:space="preserve"> </w:t>
      </w:r>
      <w:bookmarkStart w:id="18319" w:name="_ETM_Q29_632820"/>
      <w:bookmarkEnd w:id="18319"/>
      <w:r>
        <w:rPr>
          <w:rtl/>
        </w:rPr>
        <w:t xml:space="preserve">אבל </w:t>
      </w:r>
      <w:bookmarkStart w:id="18320" w:name="_ETM_Q29_633090"/>
      <w:bookmarkEnd w:id="18320"/>
      <w:r>
        <w:rPr>
          <w:rtl/>
        </w:rPr>
        <w:t>לסגור</w:t>
      </w:r>
      <w:r>
        <w:rPr>
          <w:rFonts w:hint="cs"/>
          <w:rtl/>
        </w:rPr>
        <w:t>?</w:t>
      </w:r>
      <w:r>
        <w:rPr>
          <w:rtl/>
        </w:rPr>
        <w:t xml:space="preserve"> </w:t>
      </w:r>
      <w:bookmarkStart w:id="18321" w:name="_ETM_Q29_633390"/>
      <w:bookmarkStart w:id="18322" w:name="_ETM_Q29_634350"/>
      <w:bookmarkStart w:id="18323" w:name="_ETM_Q29_634740"/>
      <w:bookmarkStart w:id="18324" w:name="_ETM_Q29_629225"/>
      <w:bookmarkEnd w:id="18321"/>
      <w:bookmarkEnd w:id="18322"/>
      <w:bookmarkEnd w:id="18323"/>
      <w:bookmarkEnd w:id="18324"/>
      <w:r>
        <w:rPr>
          <w:rFonts w:hint="cs"/>
          <w:rtl/>
        </w:rPr>
        <w:t xml:space="preserve">אז ואטורי </w:t>
      </w:r>
      <w:bookmarkStart w:id="18325" w:name="_ETM_Q29_635010"/>
      <w:bookmarkEnd w:id="18325"/>
      <w:r>
        <w:rPr>
          <w:rtl/>
        </w:rPr>
        <w:t xml:space="preserve">רוצה </w:t>
      </w:r>
      <w:bookmarkStart w:id="18326" w:name="_ETM_Q29_635310"/>
      <w:bookmarkEnd w:id="18326"/>
      <w:r>
        <w:rPr>
          <w:rtl/>
        </w:rPr>
        <w:t xml:space="preserve">לסגור </w:t>
      </w:r>
      <w:bookmarkStart w:id="18327" w:name="_ETM_Q29_635700"/>
      <w:bookmarkEnd w:id="18327"/>
      <w:r>
        <w:rPr>
          <w:rtl/>
        </w:rPr>
        <w:t xml:space="preserve">את </w:t>
      </w:r>
      <w:bookmarkStart w:id="18328" w:name="_ETM_Q29_635790"/>
      <w:bookmarkEnd w:id="18328"/>
      <w:r>
        <w:rPr>
          <w:rtl/>
        </w:rPr>
        <w:t>צה"ל</w:t>
      </w:r>
      <w:r>
        <w:rPr>
          <w:rFonts w:hint="cs"/>
          <w:rtl/>
        </w:rPr>
        <w:t>,</w:t>
      </w:r>
      <w:r>
        <w:rPr>
          <w:rtl/>
        </w:rPr>
        <w:t xml:space="preserve"> </w:t>
      </w:r>
      <w:bookmarkStart w:id="18329" w:name="_ETM_Q29_636569"/>
      <w:bookmarkEnd w:id="18329"/>
      <w:r>
        <w:rPr>
          <w:rtl/>
        </w:rPr>
        <w:t>ו</w:t>
      </w:r>
      <w:bookmarkStart w:id="18330" w:name="_ETM_Q29_636930"/>
      <w:bookmarkStart w:id="18331" w:name="_ETM_Q29_631457"/>
      <w:bookmarkEnd w:id="18330"/>
      <w:bookmarkEnd w:id="18331"/>
      <w:r>
        <w:rPr>
          <w:rFonts w:hint="cs"/>
          <w:rtl/>
        </w:rPr>
        <w:t>טל</w:t>
      </w:r>
      <w:bookmarkStart w:id="18332" w:name="_ETM_Q29_632537"/>
      <w:bookmarkEnd w:id="18332"/>
      <w:r>
        <w:rPr>
          <w:rtl/>
        </w:rPr>
        <w:t xml:space="preserve">י </w:t>
      </w:r>
      <w:bookmarkStart w:id="18333" w:name="_ETM_Q29_637050"/>
      <w:bookmarkEnd w:id="18333"/>
      <w:r>
        <w:rPr>
          <w:rtl/>
        </w:rPr>
        <w:t xml:space="preserve">רוצה </w:t>
      </w:r>
      <w:bookmarkStart w:id="18334" w:name="_ETM_Q29_637319"/>
      <w:bookmarkEnd w:id="18334"/>
      <w:r>
        <w:rPr>
          <w:rtl/>
        </w:rPr>
        <w:t xml:space="preserve">לסגור </w:t>
      </w:r>
      <w:bookmarkStart w:id="18335" w:name="_ETM_Q29_637650"/>
      <w:bookmarkEnd w:id="18335"/>
      <w:r>
        <w:rPr>
          <w:rtl/>
        </w:rPr>
        <w:t xml:space="preserve">את </w:t>
      </w:r>
      <w:bookmarkStart w:id="18336" w:name="_ETM_Q29_637709"/>
      <w:bookmarkEnd w:id="18336"/>
      <w:r>
        <w:rPr>
          <w:rtl/>
        </w:rPr>
        <w:t>השב"כ</w:t>
      </w:r>
      <w:r>
        <w:rPr>
          <w:rFonts w:hint="cs"/>
          <w:rtl/>
        </w:rPr>
        <w:t>,</w:t>
      </w:r>
      <w:r>
        <w:rPr>
          <w:rtl/>
        </w:rPr>
        <w:t xml:space="preserve"> </w:t>
      </w:r>
      <w:bookmarkStart w:id="18337" w:name="_ETM_Q29_638580"/>
      <w:bookmarkEnd w:id="18337"/>
      <w:r>
        <w:rPr>
          <w:rtl/>
        </w:rPr>
        <w:t xml:space="preserve">ודודי </w:t>
      </w:r>
      <w:bookmarkStart w:id="18338" w:name="_ETM_Q29_639060"/>
      <w:bookmarkEnd w:id="18338"/>
      <w:r>
        <w:rPr>
          <w:rtl/>
        </w:rPr>
        <w:t xml:space="preserve">רוצה </w:t>
      </w:r>
      <w:bookmarkStart w:id="18339" w:name="_ETM_Q29_639300"/>
      <w:bookmarkEnd w:id="18339"/>
      <w:r>
        <w:rPr>
          <w:rtl/>
        </w:rPr>
        <w:t xml:space="preserve">לסגור </w:t>
      </w:r>
      <w:bookmarkStart w:id="18340" w:name="_ETM_Q29_639720"/>
      <w:bookmarkEnd w:id="18340"/>
      <w:r>
        <w:rPr>
          <w:rtl/>
        </w:rPr>
        <w:t xml:space="preserve">את </w:t>
      </w:r>
      <w:bookmarkStart w:id="18341" w:name="_ETM_Q29_639810"/>
      <w:bookmarkEnd w:id="18341"/>
      <w:r>
        <w:rPr>
          <w:rtl/>
        </w:rPr>
        <w:t xml:space="preserve">יש </w:t>
      </w:r>
      <w:bookmarkStart w:id="18342" w:name="_ETM_Q29_639990"/>
      <w:bookmarkEnd w:id="18342"/>
      <w:r>
        <w:rPr>
          <w:rtl/>
        </w:rPr>
        <w:t>עתיד</w:t>
      </w:r>
      <w:r>
        <w:rPr>
          <w:rFonts w:hint="cs"/>
          <w:rtl/>
        </w:rPr>
        <w:t>,</w:t>
      </w:r>
      <w:r>
        <w:rPr>
          <w:rtl/>
        </w:rPr>
        <w:t xml:space="preserve"> </w:t>
      </w:r>
      <w:bookmarkStart w:id="18343" w:name="_ETM_Q29_640740"/>
      <w:bookmarkEnd w:id="18343"/>
      <w:r>
        <w:rPr>
          <w:rtl/>
        </w:rPr>
        <w:t xml:space="preserve">אבל </w:t>
      </w:r>
      <w:bookmarkStart w:id="18344" w:name="_ETM_Q29_641010"/>
      <w:bookmarkEnd w:id="18344"/>
      <w:r>
        <w:rPr>
          <w:rtl/>
        </w:rPr>
        <w:t xml:space="preserve">הסגירה </w:t>
      </w:r>
      <w:bookmarkStart w:id="18345" w:name="_ETM_Q29_642000"/>
      <w:bookmarkEnd w:id="18345"/>
      <w:r>
        <w:rPr>
          <w:rtl/>
        </w:rPr>
        <w:t xml:space="preserve">היא </w:t>
      </w:r>
      <w:bookmarkStart w:id="18346" w:name="_ETM_Q29_642120"/>
      <w:bookmarkEnd w:id="18346"/>
      <w:r>
        <w:rPr>
          <w:rtl/>
        </w:rPr>
        <w:t xml:space="preserve">לא </w:t>
      </w:r>
      <w:bookmarkStart w:id="18347" w:name="_ETM_Q29_642270"/>
      <w:bookmarkEnd w:id="18347"/>
      <w:r>
        <w:rPr>
          <w:rtl/>
        </w:rPr>
        <w:t>דרך</w:t>
      </w:r>
      <w:r>
        <w:rPr>
          <w:rFonts w:hint="cs"/>
          <w:rtl/>
        </w:rPr>
        <w:t>.</w:t>
      </w:r>
      <w:r>
        <w:rPr>
          <w:rtl/>
        </w:rPr>
        <w:t xml:space="preserve"> </w:t>
      </w:r>
      <w:bookmarkStart w:id="18348" w:name="_ETM_Q29_642720"/>
      <w:bookmarkEnd w:id="18348"/>
      <w:r>
        <w:rPr>
          <w:rtl/>
        </w:rPr>
        <w:t xml:space="preserve">תודה </w:t>
      </w:r>
      <w:bookmarkStart w:id="18349" w:name="_ETM_Q29_642990"/>
      <w:bookmarkEnd w:id="18349"/>
      <w:r>
        <w:rPr>
          <w:rtl/>
        </w:rPr>
        <w:t>רבה</w:t>
      </w:r>
      <w:r>
        <w:rPr>
          <w:rFonts w:hint="cs"/>
          <w:rtl/>
        </w:rPr>
        <w:t>.</w:t>
      </w:r>
      <w:bookmarkStart w:id="18350" w:name="_ETM_Q29_644620"/>
      <w:bookmarkEnd w:id="18350"/>
    </w:p>
    <w:p w:rsidR="0000315F" w:rsidRDefault="0000315F" w:rsidP="009F49E7">
      <w:pPr>
        <w:rPr>
          <w:rtl/>
        </w:rPr>
      </w:pPr>
      <w:bookmarkStart w:id="18351" w:name="_ETM_Q29_644525"/>
      <w:bookmarkStart w:id="18352" w:name="_ETM_Q29_644569"/>
      <w:bookmarkStart w:id="18353" w:name="_ETM_Q29_639835"/>
      <w:bookmarkEnd w:id="18351"/>
      <w:bookmarkEnd w:id="18352"/>
      <w:bookmarkEnd w:id="18353"/>
    </w:p>
    <w:p w:rsidR="0000315F" w:rsidRDefault="0000315F" w:rsidP="009F49E7">
      <w:pPr>
        <w:pStyle w:val="af6"/>
        <w:keepNext/>
        <w:rPr>
          <w:rtl/>
        </w:rPr>
      </w:pPr>
      <w:bookmarkStart w:id="18354" w:name="ET_yor_6593_21"/>
      <w:r w:rsidRPr="00CE1213">
        <w:rPr>
          <w:rStyle w:val="TagStyle"/>
          <w:rtl/>
        </w:rPr>
        <w:t xml:space="preserve"> &lt;&lt; יור &gt;&gt; </w:t>
      </w:r>
      <w:r>
        <w:rPr>
          <w:rtl/>
        </w:rPr>
        <w:t>היו"ר חנוך דב מלביצקי:</w:t>
      </w:r>
      <w:r w:rsidRPr="00CE1213">
        <w:rPr>
          <w:rStyle w:val="TagStyle"/>
          <w:rtl/>
        </w:rPr>
        <w:t xml:space="preserve"> &lt;&lt; יור &gt;&gt;</w:t>
      </w:r>
      <w:r>
        <w:rPr>
          <w:rtl/>
        </w:rPr>
        <w:t xml:space="preserve"> </w:t>
      </w:r>
      <w:bookmarkEnd w:id="18354"/>
    </w:p>
    <w:p w:rsidR="0000315F" w:rsidRDefault="0000315F" w:rsidP="009F49E7">
      <w:pPr>
        <w:rPr>
          <w:rtl/>
          <w:lang w:eastAsia="he-IL"/>
        </w:rPr>
      </w:pPr>
    </w:p>
    <w:p w:rsidR="0000315F" w:rsidRDefault="0000315F" w:rsidP="00E75C36">
      <w:pPr>
        <w:rPr>
          <w:rtl/>
        </w:rPr>
      </w:pPr>
      <w:bookmarkStart w:id="18355" w:name="_ETM_Q29_640673"/>
      <w:bookmarkStart w:id="18356" w:name="_ETM_Q29_644669"/>
      <w:bookmarkStart w:id="18357" w:name="_ETM_Q29_644705"/>
      <w:bookmarkEnd w:id="18355"/>
      <w:bookmarkEnd w:id="18356"/>
      <w:bookmarkEnd w:id="18357"/>
      <w:r>
        <w:rPr>
          <w:rtl/>
        </w:rPr>
        <w:t>תודה</w:t>
      </w:r>
      <w:r>
        <w:rPr>
          <w:rFonts w:hint="cs"/>
          <w:rtl/>
        </w:rPr>
        <w:t>.</w:t>
      </w:r>
      <w:r>
        <w:rPr>
          <w:rtl/>
        </w:rPr>
        <w:t xml:space="preserve"> </w:t>
      </w:r>
      <w:bookmarkStart w:id="18358" w:name="_ETM_Q29_645310"/>
      <w:bookmarkEnd w:id="18358"/>
      <w:r>
        <w:rPr>
          <w:rtl/>
        </w:rPr>
        <w:t xml:space="preserve">חבר </w:t>
      </w:r>
      <w:bookmarkStart w:id="18359" w:name="_ETM_Q29_645670"/>
      <w:bookmarkEnd w:id="18359"/>
      <w:r>
        <w:rPr>
          <w:rtl/>
        </w:rPr>
        <w:t xml:space="preserve">הכנסת </w:t>
      </w:r>
      <w:bookmarkStart w:id="18360" w:name="_ETM_Q29_646000"/>
      <w:bookmarkEnd w:id="18360"/>
      <w:r>
        <w:rPr>
          <w:rtl/>
        </w:rPr>
        <w:t>שטרן</w:t>
      </w:r>
      <w:r>
        <w:rPr>
          <w:rFonts w:hint="cs"/>
          <w:rtl/>
        </w:rPr>
        <w:t xml:space="preserve"> </w:t>
      </w:r>
      <w:r>
        <w:rPr>
          <w:rFonts w:hint="eastAsia"/>
          <w:rtl/>
        </w:rPr>
        <w:t>–</w:t>
      </w:r>
      <w:r>
        <w:rPr>
          <w:rtl/>
        </w:rPr>
        <w:t xml:space="preserve"> </w:t>
      </w:r>
      <w:bookmarkStart w:id="18361" w:name="_ETM_Q29_648150"/>
      <w:bookmarkEnd w:id="18361"/>
      <w:r>
        <w:rPr>
          <w:rtl/>
        </w:rPr>
        <w:t>מוותר</w:t>
      </w:r>
      <w:r>
        <w:rPr>
          <w:rFonts w:hint="cs"/>
          <w:rtl/>
        </w:rPr>
        <w:t>;</w:t>
      </w:r>
      <w:r>
        <w:rPr>
          <w:rtl/>
        </w:rPr>
        <w:t xml:space="preserve"> </w:t>
      </w:r>
      <w:bookmarkStart w:id="18362" w:name="_ETM_Q29_648840"/>
      <w:bookmarkEnd w:id="18362"/>
      <w:r>
        <w:rPr>
          <w:rtl/>
        </w:rPr>
        <w:t xml:space="preserve">חבר </w:t>
      </w:r>
      <w:bookmarkStart w:id="18363" w:name="_ETM_Q29_649110"/>
      <w:bookmarkEnd w:id="18363"/>
      <w:r>
        <w:rPr>
          <w:rtl/>
        </w:rPr>
        <w:t xml:space="preserve">הכנסת </w:t>
      </w:r>
      <w:bookmarkStart w:id="18364" w:name="_ETM_Q29_649409"/>
      <w:bookmarkEnd w:id="18364"/>
      <w:r>
        <w:rPr>
          <w:rtl/>
        </w:rPr>
        <w:t xml:space="preserve">כהנא </w:t>
      </w:r>
      <w:bookmarkStart w:id="18365" w:name="_ETM_Q29_650819"/>
      <w:bookmarkEnd w:id="18365"/>
      <w:r>
        <w:rPr>
          <w:rFonts w:hint="cs"/>
          <w:rtl/>
        </w:rPr>
        <w:t xml:space="preserve">– </w:t>
      </w:r>
      <w:bookmarkStart w:id="18366" w:name="_ETM_Q29_644296"/>
      <w:bookmarkEnd w:id="18366"/>
      <w:r>
        <w:rPr>
          <w:rtl/>
        </w:rPr>
        <w:t>מוותר</w:t>
      </w:r>
      <w:r w:rsidR="00E75C36">
        <w:rPr>
          <w:rFonts w:hint="cs"/>
          <w:rtl/>
        </w:rPr>
        <w:t>;</w:t>
      </w:r>
      <w:r>
        <w:rPr>
          <w:rtl/>
        </w:rPr>
        <w:t xml:space="preserve"> </w:t>
      </w:r>
      <w:bookmarkStart w:id="18367" w:name="_ETM_Q29_651389"/>
      <w:bookmarkEnd w:id="18367"/>
      <w:r>
        <w:rPr>
          <w:rtl/>
        </w:rPr>
        <w:t xml:space="preserve">חבר </w:t>
      </w:r>
      <w:bookmarkStart w:id="18368" w:name="_ETM_Q29_651629"/>
      <w:bookmarkEnd w:id="18368"/>
      <w:r>
        <w:rPr>
          <w:rtl/>
        </w:rPr>
        <w:t xml:space="preserve">הכנסת </w:t>
      </w:r>
      <w:bookmarkStart w:id="18369" w:name="_ETM_Q29_651930"/>
      <w:bookmarkEnd w:id="18369"/>
      <w:r>
        <w:rPr>
          <w:rtl/>
        </w:rPr>
        <w:t xml:space="preserve">חמד </w:t>
      </w:r>
      <w:bookmarkStart w:id="18370" w:name="_ETM_Q29_652230"/>
      <w:bookmarkEnd w:id="18370"/>
      <w:r>
        <w:rPr>
          <w:rtl/>
        </w:rPr>
        <w:t>עמאר</w:t>
      </w:r>
      <w:r>
        <w:rPr>
          <w:rFonts w:hint="cs"/>
          <w:rtl/>
        </w:rPr>
        <w:t>,</w:t>
      </w:r>
      <w:bookmarkStart w:id="18371" w:name="_ETM_Q29_653700"/>
      <w:bookmarkEnd w:id="18371"/>
      <w:r>
        <w:rPr>
          <w:rFonts w:hint="cs"/>
          <w:rtl/>
        </w:rPr>
        <w:t xml:space="preserve"> </w:t>
      </w:r>
      <w:r>
        <w:rPr>
          <w:rtl/>
        </w:rPr>
        <w:t>בבקשה</w:t>
      </w:r>
      <w:r>
        <w:rPr>
          <w:rFonts w:hint="cs"/>
          <w:rtl/>
        </w:rPr>
        <w:t>,</w:t>
      </w:r>
      <w:r>
        <w:rPr>
          <w:rtl/>
        </w:rPr>
        <w:t xml:space="preserve"> </w:t>
      </w:r>
      <w:bookmarkStart w:id="18372" w:name="_ETM_Q29_654180"/>
      <w:bookmarkEnd w:id="18372"/>
      <w:r>
        <w:rPr>
          <w:rtl/>
        </w:rPr>
        <w:t xml:space="preserve">אדוני </w:t>
      </w:r>
      <w:bookmarkStart w:id="18373" w:name="_ETM_Q29_669120"/>
      <w:bookmarkEnd w:id="18373"/>
      <w:r w:rsidR="00E75C36">
        <w:rPr>
          <w:rFonts w:hint="cs"/>
          <w:rtl/>
        </w:rPr>
        <w:t xml:space="preserve">– </w:t>
      </w:r>
      <w:r>
        <w:rPr>
          <w:rtl/>
        </w:rPr>
        <w:t xml:space="preserve">חבר </w:t>
      </w:r>
      <w:bookmarkStart w:id="18374" w:name="_ETM_Q29_669449"/>
      <w:bookmarkEnd w:id="18374"/>
      <w:r>
        <w:rPr>
          <w:rtl/>
        </w:rPr>
        <w:t xml:space="preserve">הכנסת </w:t>
      </w:r>
      <w:bookmarkStart w:id="18375" w:name="_ETM_Q29_669840"/>
      <w:bookmarkEnd w:id="18375"/>
      <w:r>
        <w:rPr>
          <w:rtl/>
        </w:rPr>
        <w:t>עמא</w:t>
      </w:r>
      <w:bookmarkStart w:id="18376" w:name="_ETM_Q29_664886"/>
      <w:bookmarkEnd w:id="18376"/>
      <w:r>
        <w:rPr>
          <w:rtl/>
        </w:rPr>
        <w:t>ר</w:t>
      </w:r>
      <w:r>
        <w:rPr>
          <w:rFonts w:hint="cs"/>
          <w:rtl/>
        </w:rPr>
        <w:t>,</w:t>
      </w:r>
      <w:r>
        <w:rPr>
          <w:rtl/>
        </w:rPr>
        <w:t xml:space="preserve"> </w:t>
      </w:r>
      <w:bookmarkStart w:id="18377" w:name="_ETM_Q29_670169"/>
      <w:bookmarkStart w:id="18378" w:name="_ETM_Q29_661396"/>
      <w:bookmarkEnd w:id="18377"/>
      <w:bookmarkEnd w:id="18378"/>
      <w:r>
        <w:rPr>
          <w:rtl/>
        </w:rPr>
        <w:t xml:space="preserve">אתה </w:t>
      </w:r>
      <w:bookmarkStart w:id="18379" w:name="_ETM_Q29_670439"/>
      <w:bookmarkEnd w:id="18379"/>
      <w:r>
        <w:rPr>
          <w:rtl/>
        </w:rPr>
        <w:t xml:space="preserve">עולה </w:t>
      </w:r>
      <w:bookmarkStart w:id="18380" w:name="_ETM_Q29_670709"/>
      <w:bookmarkEnd w:id="18380"/>
      <w:r>
        <w:rPr>
          <w:rtl/>
        </w:rPr>
        <w:t xml:space="preserve">לדבר </w:t>
      </w:r>
      <w:bookmarkStart w:id="18381" w:name="_ETM_Q29_671069"/>
      <w:bookmarkEnd w:id="18381"/>
      <w:r>
        <w:rPr>
          <w:rtl/>
        </w:rPr>
        <w:t xml:space="preserve">או </w:t>
      </w:r>
      <w:bookmarkStart w:id="18382" w:name="_ETM_Q29_671159"/>
      <w:bookmarkEnd w:id="18382"/>
      <w:r>
        <w:rPr>
          <w:rtl/>
        </w:rPr>
        <w:t>לא</w:t>
      </w:r>
      <w:r>
        <w:rPr>
          <w:rFonts w:hint="cs"/>
          <w:rtl/>
        </w:rPr>
        <w:t>?</w:t>
      </w:r>
      <w:r>
        <w:rPr>
          <w:rtl/>
        </w:rPr>
        <w:t xml:space="preserve"> </w:t>
      </w:r>
      <w:bookmarkStart w:id="18383" w:name="_ETM_Q29_671459"/>
      <w:bookmarkEnd w:id="18383"/>
      <w:r>
        <w:rPr>
          <w:rtl/>
        </w:rPr>
        <w:t>מ</w:t>
      </w:r>
      <w:r>
        <w:rPr>
          <w:rFonts w:hint="cs"/>
          <w:rtl/>
        </w:rPr>
        <w:t>וותר.</w:t>
      </w:r>
      <w:r>
        <w:rPr>
          <w:rtl/>
        </w:rPr>
        <w:t xml:space="preserve"> </w:t>
      </w:r>
      <w:bookmarkStart w:id="18384" w:name="_ETM_Q29_672520"/>
      <w:bookmarkEnd w:id="18384"/>
      <w:r>
        <w:rPr>
          <w:rtl/>
        </w:rPr>
        <w:t xml:space="preserve">חבר </w:t>
      </w:r>
      <w:bookmarkStart w:id="18385" w:name="_ETM_Q29_672850"/>
      <w:bookmarkEnd w:id="18385"/>
      <w:r>
        <w:rPr>
          <w:rtl/>
        </w:rPr>
        <w:t xml:space="preserve">הכנסת </w:t>
      </w:r>
      <w:bookmarkStart w:id="18386" w:name="_ETM_Q29_673300"/>
      <w:bookmarkEnd w:id="18386"/>
      <w:r>
        <w:rPr>
          <w:rtl/>
        </w:rPr>
        <w:t xml:space="preserve">רון </w:t>
      </w:r>
      <w:bookmarkStart w:id="18387" w:name="_ETM_Q29_673480"/>
      <w:bookmarkEnd w:id="18387"/>
      <w:r>
        <w:rPr>
          <w:rtl/>
        </w:rPr>
        <w:t>כץ</w:t>
      </w:r>
      <w:r>
        <w:rPr>
          <w:rFonts w:hint="cs"/>
          <w:rtl/>
        </w:rPr>
        <w:t xml:space="preserve"> </w:t>
      </w:r>
      <w:bookmarkStart w:id="18388" w:name="_ETM_Q29_674279"/>
      <w:bookmarkEnd w:id="18388"/>
      <w:r>
        <w:rPr>
          <w:rFonts w:hint="eastAsia"/>
          <w:rtl/>
        </w:rPr>
        <w:t>–</w:t>
      </w:r>
      <w:r>
        <w:rPr>
          <w:rtl/>
        </w:rPr>
        <w:t xml:space="preserve"> </w:t>
      </w:r>
      <w:bookmarkStart w:id="18389" w:name="_ETM_Q29_677020"/>
      <w:bookmarkEnd w:id="18389"/>
      <w:r>
        <w:rPr>
          <w:rtl/>
        </w:rPr>
        <w:t xml:space="preserve">לא </w:t>
      </w:r>
      <w:bookmarkStart w:id="18390" w:name="_ETM_Q29_677260"/>
      <w:bookmarkEnd w:id="18390"/>
      <w:r>
        <w:rPr>
          <w:rtl/>
        </w:rPr>
        <w:t>נמצא</w:t>
      </w:r>
      <w:r>
        <w:rPr>
          <w:rFonts w:hint="cs"/>
          <w:rtl/>
        </w:rPr>
        <w:t>;</w:t>
      </w:r>
      <w:r>
        <w:rPr>
          <w:rtl/>
        </w:rPr>
        <w:t xml:space="preserve"> </w:t>
      </w:r>
      <w:bookmarkStart w:id="18391" w:name="_ETM_Q29_677860"/>
      <w:bookmarkEnd w:id="18391"/>
      <w:r>
        <w:rPr>
          <w:rtl/>
        </w:rPr>
        <w:t xml:space="preserve">חבר </w:t>
      </w:r>
      <w:bookmarkStart w:id="18392" w:name="_ETM_Q29_678190"/>
      <w:bookmarkEnd w:id="18392"/>
      <w:r>
        <w:rPr>
          <w:rtl/>
        </w:rPr>
        <w:t xml:space="preserve">הכנסת </w:t>
      </w:r>
      <w:bookmarkStart w:id="18393" w:name="_ETM_Q29_678520"/>
      <w:bookmarkEnd w:id="18393"/>
      <w:r>
        <w:rPr>
          <w:rtl/>
        </w:rPr>
        <w:t xml:space="preserve">איימן </w:t>
      </w:r>
      <w:bookmarkStart w:id="18394" w:name="_ETM_Q29_678790"/>
      <w:bookmarkEnd w:id="18394"/>
      <w:r>
        <w:rPr>
          <w:rtl/>
        </w:rPr>
        <w:t>עודה</w:t>
      </w:r>
      <w:r>
        <w:rPr>
          <w:rFonts w:hint="cs"/>
          <w:rtl/>
        </w:rPr>
        <w:t xml:space="preserve"> </w:t>
      </w:r>
      <w:r>
        <w:rPr>
          <w:rFonts w:hint="eastAsia"/>
          <w:rtl/>
        </w:rPr>
        <w:t>–</w:t>
      </w:r>
      <w:r>
        <w:rPr>
          <w:rtl/>
        </w:rPr>
        <w:t xml:space="preserve"> </w:t>
      </w:r>
      <w:bookmarkStart w:id="18395" w:name="_ETM_Q29_681120"/>
      <w:bookmarkEnd w:id="18395"/>
      <w:r>
        <w:rPr>
          <w:rtl/>
        </w:rPr>
        <w:t>מוותר</w:t>
      </w:r>
      <w:r>
        <w:rPr>
          <w:rFonts w:hint="cs"/>
          <w:rtl/>
        </w:rPr>
        <w:t>;</w:t>
      </w:r>
      <w:r>
        <w:rPr>
          <w:rtl/>
        </w:rPr>
        <w:t xml:space="preserve"> </w:t>
      </w:r>
      <w:bookmarkStart w:id="18396" w:name="_ETM_Q29_681930"/>
      <w:bookmarkEnd w:id="18396"/>
      <w:r>
        <w:rPr>
          <w:rtl/>
        </w:rPr>
        <w:t xml:space="preserve">חבר </w:t>
      </w:r>
      <w:bookmarkStart w:id="18397" w:name="_ETM_Q29_682319"/>
      <w:bookmarkEnd w:id="18397"/>
      <w:r>
        <w:rPr>
          <w:rtl/>
        </w:rPr>
        <w:t xml:space="preserve">הכנסת </w:t>
      </w:r>
      <w:bookmarkStart w:id="18398" w:name="_ETM_Q29_682620"/>
      <w:bookmarkStart w:id="18399" w:name="_ETM_Q29_682890"/>
      <w:bookmarkEnd w:id="18398"/>
      <w:bookmarkEnd w:id="18399"/>
      <w:r>
        <w:rPr>
          <w:rFonts w:hint="cs"/>
          <w:rtl/>
        </w:rPr>
        <w:t>עטאונה,</w:t>
      </w:r>
      <w:bookmarkStart w:id="18400" w:name="_ETM_Q29_680187"/>
      <w:bookmarkEnd w:id="18400"/>
      <w:r>
        <w:rPr>
          <w:rtl/>
        </w:rPr>
        <w:t xml:space="preserve"> </w:t>
      </w:r>
      <w:bookmarkStart w:id="18401" w:name="_ETM_Q29_685060"/>
      <w:bookmarkStart w:id="18402" w:name="_ETM_Q29_685450"/>
      <w:bookmarkStart w:id="18403" w:name="_ETM_Q29_685840"/>
      <w:bookmarkStart w:id="18404" w:name="_ETM_Q29_686080"/>
      <w:bookmarkStart w:id="18405" w:name="_ETM_Q29_689040"/>
      <w:bookmarkStart w:id="18406" w:name="_ETM_Q29_689400"/>
      <w:bookmarkStart w:id="18407" w:name="_ETM_Q29_689760"/>
      <w:bookmarkStart w:id="18408" w:name="_ETM_Q29_689999"/>
      <w:bookmarkStart w:id="18409" w:name="_ETM_Q29_690180"/>
      <w:bookmarkEnd w:id="18401"/>
      <w:bookmarkEnd w:id="18402"/>
      <w:bookmarkEnd w:id="18403"/>
      <w:bookmarkEnd w:id="18404"/>
      <w:bookmarkEnd w:id="18405"/>
      <w:bookmarkEnd w:id="18406"/>
      <w:bookmarkEnd w:id="18407"/>
      <w:bookmarkEnd w:id="18408"/>
      <w:bookmarkEnd w:id="18409"/>
      <w:r>
        <w:rPr>
          <w:rtl/>
        </w:rPr>
        <w:t xml:space="preserve">אתה </w:t>
      </w:r>
      <w:bookmarkStart w:id="18410" w:name="_ETM_Q29_690299"/>
      <w:bookmarkEnd w:id="18410"/>
      <w:r>
        <w:rPr>
          <w:rtl/>
        </w:rPr>
        <w:t xml:space="preserve">רוצה </w:t>
      </w:r>
      <w:bookmarkStart w:id="18411" w:name="_ETM_Q29_690540"/>
      <w:bookmarkEnd w:id="18411"/>
      <w:r>
        <w:rPr>
          <w:rFonts w:hint="cs"/>
          <w:rtl/>
        </w:rPr>
        <w:t xml:space="preserve">לעלות </w:t>
      </w:r>
      <w:r>
        <w:rPr>
          <w:rtl/>
        </w:rPr>
        <w:t xml:space="preserve">לדבר </w:t>
      </w:r>
      <w:bookmarkStart w:id="18412" w:name="_ETM_Q29_691109"/>
      <w:bookmarkEnd w:id="18412"/>
      <w:r>
        <w:rPr>
          <w:rtl/>
        </w:rPr>
        <w:t>א</w:t>
      </w:r>
      <w:bookmarkStart w:id="18413" w:name="_ETM_Q29_685736"/>
      <w:bookmarkEnd w:id="18413"/>
      <w:r>
        <w:rPr>
          <w:rtl/>
        </w:rPr>
        <w:t xml:space="preserve">ו </w:t>
      </w:r>
      <w:bookmarkStart w:id="18414" w:name="_ETM_Q29_691199"/>
      <w:bookmarkEnd w:id="18414"/>
      <w:r>
        <w:rPr>
          <w:rtl/>
        </w:rPr>
        <w:t>לא</w:t>
      </w:r>
      <w:r>
        <w:rPr>
          <w:rFonts w:hint="cs"/>
          <w:rtl/>
        </w:rPr>
        <w:t>?</w:t>
      </w:r>
      <w:r>
        <w:rPr>
          <w:rtl/>
        </w:rPr>
        <w:t xml:space="preserve"> </w:t>
      </w:r>
      <w:bookmarkStart w:id="18415" w:name="_ETM_Q29_691439"/>
      <w:bookmarkEnd w:id="18415"/>
      <w:r>
        <w:rPr>
          <w:rtl/>
        </w:rPr>
        <w:t>מוותר</w:t>
      </w:r>
      <w:r>
        <w:rPr>
          <w:rFonts w:hint="cs"/>
          <w:rtl/>
        </w:rPr>
        <w:t>,</w:t>
      </w:r>
      <w:r>
        <w:rPr>
          <w:rtl/>
        </w:rPr>
        <w:t xml:space="preserve"> </w:t>
      </w:r>
      <w:bookmarkStart w:id="18416" w:name="_ETM_Q29_691980"/>
      <w:bookmarkEnd w:id="18416"/>
      <w:r>
        <w:rPr>
          <w:rtl/>
        </w:rPr>
        <w:t>תודה</w:t>
      </w:r>
      <w:bookmarkStart w:id="18417" w:name="_ETM_Q29_687517"/>
      <w:bookmarkEnd w:id="18417"/>
      <w:r>
        <w:rPr>
          <w:rFonts w:hint="cs"/>
          <w:rtl/>
        </w:rPr>
        <w:t>;</w:t>
      </w:r>
      <w:r>
        <w:rPr>
          <w:rtl/>
        </w:rPr>
        <w:t xml:space="preserve"> </w:t>
      </w:r>
      <w:bookmarkStart w:id="18418" w:name="_ETM_Q29_692730"/>
      <w:bookmarkEnd w:id="18418"/>
      <w:r>
        <w:rPr>
          <w:rtl/>
        </w:rPr>
        <w:t xml:space="preserve">חבר </w:t>
      </w:r>
      <w:bookmarkStart w:id="18419" w:name="_ETM_Q29_693029"/>
      <w:bookmarkEnd w:id="18419"/>
      <w:r>
        <w:rPr>
          <w:rtl/>
        </w:rPr>
        <w:t xml:space="preserve">הכנסת </w:t>
      </w:r>
      <w:bookmarkStart w:id="18420" w:name="_ETM_Q29_693449"/>
      <w:bookmarkEnd w:id="18420"/>
      <w:r>
        <w:rPr>
          <w:rFonts w:hint="cs"/>
          <w:rtl/>
        </w:rPr>
        <w:t>טאהא</w:t>
      </w:r>
      <w:bookmarkStart w:id="18421" w:name="_ETM_Q29_688247"/>
      <w:bookmarkEnd w:id="18421"/>
      <w:r>
        <w:rPr>
          <w:rFonts w:hint="cs"/>
          <w:rtl/>
        </w:rPr>
        <w:t xml:space="preserve"> </w:t>
      </w:r>
      <w:r>
        <w:rPr>
          <w:rFonts w:hint="eastAsia"/>
          <w:rtl/>
        </w:rPr>
        <w:t>–</w:t>
      </w:r>
      <w:r>
        <w:rPr>
          <w:rFonts w:hint="cs"/>
          <w:rtl/>
        </w:rPr>
        <w:t xml:space="preserve"> מוותר;</w:t>
      </w:r>
      <w:r>
        <w:rPr>
          <w:rtl/>
        </w:rPr>
        <w:t xml:space="preserve"> </w:t>
      </w:r>
      <w:bookmarkStart w:id="18422" w:name="_ETM_Q29_697350"/>
      <w:bookmarkEnd w:id="18422"/>
      <w:r>
        <w:rPr>
          <w:rtl/>
        </w:rPr>
        <w:t xml:space="preserve">חברת </w:t>
      </w:r>
      <w:bookmarkStart w:id="18423" w:name="_ETM_Q29_698010"/>
      <w:bookmarkEnd w:id="18423"/>
      <w:r>
        <w:rPr>
          <w:rtl/>
        </w:rPr>
        <w:t xml:space="preserve">הכנסת </w:t>
      </w:r>
      <w:bookmarkStart w:id="18424" w:name="_ETM_Q29_698490"/>
      <w:bookmarkEnd w:id="18424"/>
      <w:r>
        <w:rPr>
          <w:rtl/>
        </w:rPr>
        <w:t>מלינובסקי</w:t>
      </w:r>
      <w:r>
        <w:rPr>
          <w:rFonts w:hint="cs"/>
          <w:rtl/>
        </w:rPr>
        <w:t xml:space="preserve"> </w:t>
      </w:r>
      <w:r>
        <w:rPr>
          <w:rFonts w:hint="eastAsia"/>
          <w:rtl/>
        </w:rPr>
        <w:t>–</w:t>
      </w:r>
      <w:r>
        <w:rPr>
          <w:rtl/>
        </w:rPr>
        <w:t xml:space="preserve"> </w:t>
      </w:r>
      <w:bookmarkStart w:id="18425" w:name="_ETM_Q29_700250"/>
      <w:bookmarkEnd w:id="18425"/>
      <w:r>
        <w:rPr>
          <w:rtl/>
        </w:rPr>
        <w:t xml:space="preserve">אינה </w:t>
      </w:r>
      <w:bookmarkStart w:id="18426" w:name="_ETM_Q29_700730"/>
      <w:bookmarkEnd w:id="18426"/>
      <w:r>
        <w:rPr>
          <w:rtl/>
        </w:rPr>
        <w:t>נוכחת</w:t>
      </w:r>
      <w:r>
        <w:rPr>
          <w:rFonts w:hint="cs"/>
          <w:rtl/>
        </w:rPr>
        <w:t>;</w:t>
      </w:r>
      <w:r>
        <w:rPr>
          <w:rtl/>
        </w:rPr>
        <w:t xml:space="preserve"> </w:t>
      </w:r>
      <w:bookmarkStart w:id="18427" w:name="_ETM_Q29_703159"/>
      <w:bookmarkEnd w:id="18427"/>
      <w:r>
        <w:rPr>
          <w:rtl/>
        </w:rPr>
        <w:t xml:space="preserve">חבר </w:t>
      </w:r>
      <w:bookmarkStart w:id="18428" w:name="_ETM_Q29_703459"/>
      <w:bookmarkEnd w:id="18428"/>
      <w:r>
        <w:rPr>
          <w:rtl/>
        </w:rPr>
        <w:t xml:space="preserve">הכנסת </w:t>
      </w:r>
      <w:bookmarkStart w:id="18429" w:name="_ETM_Q29_703879"/>
      <w:bookmarkStart w:id="18430" w:name="_ETM_Q29_699807"/>
      <w:bookmarkEnd w:id="18429"/>
      <w:bookmarkEnd w:id="18430"/>
      <w:r>
        <w:rPr>
          <w:rtl/>
        </w:rPr>
        <w:t>רו</w:t>
      </w:r>
      <w:r>
        <w:rPr>
          <w:rFonts w:hint="cs"/>
          <w:rtl/>
        </w:rPr>
        <w:t xml:space="preserve">ל </w:t>
      </w:r>
      <w:r>
        <w:rPr>
          <w:rFonts w:hint="eastAsia"/>
          <w:rtl/>
        </w:rPr>
        <w:t>–</w:t>
      </w:r>
      <w:r>
        <w:rPr>
          <w:rtl/>
        </w:rPr>
        <w:t xml:space="preserve"> </w:t>
      </w:r>
      <w:bookmarkStart w:id="18431" w:name="_ETM_Q29_705449"/>
      <w:bookmarkEnd w:id="18431"/>
      <w:r>
        <w:rPr>
          <w:rtl/>
        </w:rPr>
        <w:t xml:space="preserve">אינו </w:t>
      </w:r>
      <w:bookmarkStart w:id="18432" w:name="_ETM_Q29_705749"/>
      <w:bookmarkEnd w:id="18432"/>
      <w:r>
        <w:rPr>
          <w:rtl/>
        </w:rPr>
        <w:t>נוכח</w:t>
      </w:r>
      <w:r>
        <w:rPr>
          <w:rFonts w:hint="cs"/>
          <w:rtl/>
        </w:rPr>
        <w:t>;</w:t>
      </w:r>
      <w:r>
        <w:rPr>
          <w:rtl/>
        </w:rPr>
        <w:t xml:space="preserve"> </w:t>
      </w:r>
      <w:bookmarkStart w:id="18433" w:name="_ETM_Q29_706650"/>
      <w:bookmarkEnd w:id="18433"/>
      <w:r>
        <w:rPr>
          <w:rtl/>
        </w:rPr>
        <w:t xml:space="preserve">חברת </w:t>
      </w:r>
      <w:bookmarkStart w:id="18434" w:name="_ETM_Q29_707010"/>
      <w:bookmarkEnd w:id="18434"/>
      <w:r>
        <w:rPr>
          <w:rtl/>
        </w:rPr>
        <w:t xml:space="preserve">הכנסת </w:t>
      </w:r>
      <w:bookmarkStart w:id="18435" w:name="_ETM_Q29_707429"/>
      <w:bookmarkEnd w:id="18435"/>
      <w:r>
        <w:rPr>
          <w:rtl/>
        </w:rPr>
        <w:t xml:space="preserve">דיסטל </w:t>
      </w:r>
      <w:bookmarkStart w:id="18436" w:name="_ETM_Q29_709620"/>
      <w:bookmarkEnd w:id="18436"/>
      <w:r>
        <w:rPr>
          <w:rFonts w:hint="cs"/>
          <w:rtl/>
        </w:rPr>
        <w:t xml:space="preserve">– </w:t>
      </w:r>
      <w:r>
        <w:rPr>
          <w:rtl/>
        </w:rPr>
        <w:t xml:space="preserve">אינה </w:t>
      </w:r>
      <w:bookmarkStart w:id="18437" w:name="_ETM_Q29_709950"/>
      <w:bookmarkEnd w:id="18437"/>
      <w:r>
        <w:rPr>
          <w:rtl/>
        </w:rPr>
        <w:t>נוכחת</w:t>
      </w:r>
      <w:r>
        <w:rPr>
          <w:rFonts w:hint="cs"/>
          <w:rtl/>
        </w:rPr>
        <w:t>;</w:t>
      </w:r>
      <w:bookmarkStart w:id="18438" w:name="_ETM_Q29_705037"/>
      <w:bookmarkEnd w:id="18438"/>
      <w:r>
        <w:rPr>
          <w:rtl/>
        </w:rPr>
        <w:t xml:space="preserve"> </w:t>
      </w:r>
      <w:bookmarkStart w:id="18439" w:name="_ETM_Q29_710970"/>
      <w:bookmarkEnd w:id="18439"/>
      <w:r>
        <w:rPr>
          <w:rtl/>
        </w:rPr>
        <w:t xml:space="preserve">חברת </w:t>
      </w:r>
      <w:bookmarkStart w:id="18440" w:name="_ETM_Q29_711330"/>
      <w:bookmarkStart w:id="18441" w:name="_ETM_Q29_705757"/>
      <w:bookmarkEnd w:id="18440"/>
      <w:bookmarkEnd w:id="18441"/>
      <w:r>
        <w:rPr>
          <w:rtl/>
        </w:rPr>
        <w:t xml:space="preserve">הכנסת </w:t>
      </w:r>
      <w:bookmarkStart w:id="18442" w:name="_ETM_Q29_711750"/>
      <w:bookmarkEnd w:id="18442"/>
      <w:r>
        <w:rPr>
          <w:rtl/>
        </w:rPr>
        <w:t xml:space="preserve">עאידה </w:t>
      </w:r>
      <w:bookmarkStart w:id="18443" w:name="_ETM_Q29_711989"/>
      <w:bookmarkEnd w:id="18443"/>
      <w:r>
        <w:rPr>
          <w:rtl/>
        </w:rPr>
        <w:t xml:space="preserve">תומא </w:t>
      </w:r>
      <w:bookmarkStart w:id="18444" w:name="_ETM_Q29_712260"/>
      <w:bookmarkEnd w:id="18444"/>
      <w:r>
        <w:rPr>
          <w:rtl/>
        </w:rPr>
        <w:t>סלימאן</w:t>
      </w:r>
      <w:r>
        <w:rPr>
          <w:rFonts w:hint="cs"/>
          <w:rtl/>
        </w:rPr>
        <w:t xml:space="preserve"> </w:t>
      </w:r>
      <w:r>
        <w:rPr>
          <w:rFonts w:hint="eastAsia"/>
          <w:rtl/>
        </w:rPr>
        <w:t>–</w:t>
      </w:r>
      <w:bookmarkStart w:id="18445" w:name="_ETM_Q29_709260"/>
      <w:bookmarkEnd w:id="18445"/>
      <w:r>
        <w:rPr>
          <w:rtl/>
        </w:rPr>
        <w:t xml:space="preserve"> </w:t>
      </w:r>
      <w:bookmarkStart w:id="18446" w:name="_ETM_Q29_713239"/>
      <w:bookmarkEnd w:id="18446"/>
      <w:r>
        <w:rPr>
          <w:rtl/>
        </w:rPr>
        <w:t>מוותרת</w:t>
      </w:r>
      <w:r>
        <w:rPr>
          <w:rFonts w:hint="cs"/>
          <w:rtl/>
        </w:rPr>
        <w:t>;</w:t>
      </w:r>
      <w:r>
        <w:rPr>
          <w:rtl/>
        </w:rPr>
        <w:t xml:space="preserve"> </w:t>
      </w:r>
      <w:bookmarkStart w:id="18447" w:name="_ETM_Q29_714230"/>
      <w:bookmarkEnd w:id="18447"/>
      <w:r>
        <w:rPr>
          <w:rtl/>
        </w:rPr>
        <w:t xml:space="preserve">חבר </w:t>
      </w:r>
      <w:bookmarkStart w:id="18448" w:name="_ETM_Q29_714470"/>
      <w:bookmarkEnd w:id="18448"/>
      <w:r>
        <w:rPr>
          <w:rtl/>
        </w:rPr>
        <w:t xml:space="preserve">הכנסת </w:t>
      </w:r>
      <w:bookmarkStart w:id="18449" w:name="_ETM_Q29_714739"/>
      <w:bookmarkEnd w:id="18449"/>
      <w:r>
        <w:rPr>
          <w:rFonts w:hint="cs"/>
          <w:rtl/>
        </w:rPr>
        <w:t>ס</w:t>
      </w:r>
      <w:r>
        <w:rPr>
          <w:rtl/>
        </w:rPr>
        <w:t>עדה</w:t>
      </w:r>
      <w:r>
        <w:rPr>
          <w:rFonts w:hint="cs"/>
          <w:rtl/>
        </w:rPr>
        <w:t xml:space="preserve"> </w:t>
      </w:r>
      <w:r>
        <w:rPr>
          <w:rFonts w:hint="eastAsia"/>
          <w:rtl/>
        </w:rPr>
        <w:t>–</w:t>
      </w:r>
      <w:r>
        <w:rPr>
          <w:rtl/>
        </w:rPr>
        <w:t xml:space="preserve"> </w:t>
      </w:r>
      <w:bookmarkStart w:id="18450" w:name="_ETM_Q29_717260"/>
      <w:bookmarkEnd w:id="18450"/>
      <w:r>
        <w:rPr>
          <w:rtl/>
        </w:rPr>
        <w:t xml:space="preserve">אינו </w:t>
      </w:r>
      <w:bookmarkStart w:id="18451" w:name="_ETM_Q29_717559"/>
      <w:bookmarkEnd w:id="18451"/>
      <w:r>
        <w:rPr>
          <w:rtl/>
        </w:rPr>
        <w:t>נוכח</w:t>
      </w:r>
      <w:r>
        <w:rPr>
          <w:rFonts w:hint="cs"/>
          <w:rtl/>
        </w:rPr>
        <w:t>;</w:t>
      </w:r>
      <w:r>
        <w:rPr>
          <w:rtl/>
        </w:rPr>
        <w:t xml:space="preserve"> </w:t>
      </w:r>
      <w:bookmarkStart w:id="18452" w:name="_ETM_Q29_718540"/>
      <w:bookmarkStart w:id="18453" w:name="_ETM_Q29_718870"/>
      <w:bookmarkStart w:id="18454" w:name="_ETM_Q29_713268"/>
      <w:bookmarkStart w:id="18455" w:name="_ETM_Q29_714356"/>
      <w:bookmarkStart w:id="18456" w:name="_ETM_Q29_713486"/>
      <w:bookmarkEnd w:id="18452"/>
      <w:bookmarkEnd w:id="18453"/>
      <w:bookmarkEnd w:id="18454"/>
      <w:bookmarkEnd w:id="18455"/>
      <w:bookmarkEnd w:id="18456"/>
      <w:r>
        <w:rPr>
          <w:rFonts w:hint="cs"/>
          <w:rtl/>
        </w:rPr>
        <w:t>חבר הכנסת</w:t>
      </w:r>
      <w:r>
        <w:rPr>
          <w:rtl/>
        </w:rPr>
        <w:t xml:space="preserve"> </w:t>
      </w:r>
      <w:bookmarkStart w:id="18457" w:name="_ETM_Q29_719409"/>
      <w:bookmarkEnd w:id="18457"/>
      <w:r>
        <w:rPr>
          <w:rtl/>
        </w:rPr>
        <w:t xml:space="preserve">מעוז </w:t>
      </w:r>
      <w:bookmarkStart w:id="18458" w:name="_ETM_Q29_719980"/>
      <w:bookmarkEnd w:id="18458"/>
      <w:r>
        <w:rPr>
          <w:rFonts w:hint="cs"/>
          <w:rtl/>
        </w:rPr>
        <w:t xml:space="preserve">– </w:t>
      </w:r>
      <w:r>
        <w:rPr>
          <w:rtl/>
        </w:rPr>
        <w:t xml:space="preserve">אינו </w:t>
      </w:r>
      <w:bookmarkStart w:id="18459" w:name="_ETM_Q29_720219"/>
      <w:bookmarkEnd w:id="18459"/>
      <w:r>
        <w:rPr>
          <w:rtl/>
        </w:rPr>
        <w:t>נוכח</w:t>
      </w:r>
      <w:r>
        <w:rPr>
          <w:rFonts w:hint="cs"/>
          <w:rtl/>
        </w:rPr>
        <w:t>;</w:t>
      </w:r>
      <w:r>
        <w:rPr>
          <w:rtl/>
        </w:rPr>
        <w:t xml:space="preserve"> </w:t>
      </w:r>
      <w:bookmarkStart w:id="18460" w:name="_ETM_Q29_721029"/>
      <w:bookmarkEnd w:id="18460"/>
      <w:r>
        <w:rPr>
          <w:rtl/>
        </w:rPr>
        <w:t xml:space="preserve">חבר </w:t>
      </w:r>
      <w:bookmarkStart w:id="18461" w:name="_ETM_Q29_721299"/>
      <w:bookmarkEnd w:id="18461"/>
      <w:r>
        <w:rPr>
          <w:rtl/>
        </w:rPr>
        <w:t xml:space="preserve">הכנסת </w:t>
      </w:r>
      <w:bookmarkStart w:id="18462" w:name="_ETM_Q29_721569"/>
      <w:bookmarkEnd w:id="18462"/>
      <w:r>
        <w:rPr>
          <w:rtl/>
        </w:rPr>
        <w:t>א</w:t>
      </w:r>
      <w:bookmarkStart w:id="18463" w:name="_ETM_Q29_716336"/>
      <w:bookmarkEnd w:id="18463"/>
      <w:r>
        <w:rPr>
          <w:rFonts w:hint="cs"/>
          <w:rtl/>
        </w:rPr>
        <w:t>למוג</w:t>
      </w:r>
      <w:r>
        <w:rPr>
          <w:rtl/>
        </w:rPr>
        <w:t xml:space="preserve"> </w:t>
      </w:r>
      <w:bookmarkStart w:id="18464" w:name="_ETM_Q29_721839"/>
      <w:bookmarkEnd w:id="18464"/>
      <w:r>
        <w:rPr>
          <w:rtl/>
        </w:rPr>
        <w:t xml:space="preserve">כהן </w:t>
      </w:r>
      <w:bookmarkStart w:id="18465" w:name="_ETM_Q29_722229"/>
      <w:bookmarkEnd w:id="18465"/>
      <w:r>
        <w:rPr>
          <w:rFonts w:hint="cs"/>
          <w:rtl/>
        </w:rPr>
        <w:t xml:space="preserve">– </w:t>
      </w:r>
      <w:r>
        <w:rPr>
          <w:rtl/>
        </w:rPr>
        <w:t xml:space="preserve">אינו </w:t>
      </w:r>
      <w:bookmarkStart w:id="18466" w:name="_ETM_Q29_722439"/>
      <w:bookmarkEnd w:id="18466"/>
      <w:r>
        <w:rPr>
          <w:rtl/>
        </w:rPr>
        <w:t>נוכח</w:t>
      </w:r>
      <w:r>
        <w:rPr>
          <w:rFonts w:hint="cs"/>
          <w:rtl/>
        </w:rPr>
        <w:t>;</w:t>
      </w:r>
      <w:r>
        <w:rPr>
          <w:rtl/>
        </w:rPr>
        <w:t xml:space="preserve"> </w:t>
      </w:r>
      <w:bookmarkStart w:id="18467" w:name="_ETM_Q29_723369"/>
      <w:bookmarkEnd w:id="18467"/>
      <w:r>
        <w:rPr>
          <w:rtl/>
        </w:rPr>
        <w:t xml:space="preserve">חבר </w:t>
      </w:r>
      <w:bookmarkStart w:id="18468" w:name="_ETM_Q29_723639"/>
      <w:bookmarkEnd w:id="18468"/>
      <w:r>
        <w:rPr>
          <w:rtl/>
        </w:rPr>
        <w:t xml:space="preserve">הכנסת </w:t>
      </w:r>
      <w:bookmarkStart w:id="18469" w:name="_ETM_Q29_723999"/>
      <w:bookmarkEnd w:id="18469"/>
      <w:r>
        <w:rPr>
          <w:rtl/>
        </w:rPr>
        <w:t>ב</w:t>
      </w:r>
      <w:bookmarkStart w:id="18470" w:name="_ETM_Q29_725289"/>
      <w:bookmarkEnd w:id="18470"/>
      <w:r>
        <w:rPr>
          <w:rtl/>
        </w:rPr>
        <w:t>ליאק</w:t>
      </w:r>
      <w:r>
        <w:rPr>
          <w:rFonts w:hint="cs"/>
          <w:rtl/>
        </w:rPr>
        <w:t xml:space="preserve"> </w:t>
      </w:r>
      <w:r>
        <w:rPr>
          <w:rFonts w:hint="eastAsia"/>
          <w:rtl/>
        </w:rPr>
        <w:t>–</w:t>
      </w:r>
      <w:bookmarkStart w:id="18471" w:name="_ETM_Q29_720544"/>
      <w:bookmarkEnd w:id="18471"/>
      <w:r>
        <w:rPr>
          <w:rtl/>
        </w:rPr>
        <w:t xml:space="preserve"> </w:t>
      </w:r>
      <w:bookmarkStart w:id="18472" w:name="_ETM_Q29_725910"/>
      <w:bookmarkEnd w:id="18472"/>
      <w:r>
        <w:rPr>
          <w:rtl/>
        </w:rPr>
        <w:t xml:space="preserve">אינו </w:t>
      </w:r>
      <w:bookmarkStart w:id="18473" w:name="_ETM_Q29_726150"/>
      <w:bookmarkEnd w:id="18473"/>
      <w:r>
        <w:rPr>
          <w:rtl/>
        </w:rPr>
        <w:t>נוכח</w:t>
      </w:r>
      <w:r>
        <w:rPr>
          <w:rFonts w:hint="cs"/>
          <w:rtl/>
        </w:rPr>
        <w:t>;</w:t>
      </w:r>
      <w:r>
        <w:rPr>
          <w:rtl/>
        </w:rPr>
        <w:t xml:space="preserve"> </w:t>
      </w:r>
      <w:bookmarkStart w:id="18474" w:name="_ETM_Q29_727140"/>
      <w:bookmarkEnd w:id="18474"/>
      <w:r>
        <w:rPr>
          <w:rtl/>
        </w:rPr>
        <w:t xml:space="preserve">חבר </w:t>
      </w:r>
      <w:bookmarkStart w:id="18475" w:name="_ETM_Q29_727470"/>
      <w:bookmarkEnd w:id="18475"/>
      <w:r>
        <w:rPr>
          <w:rtl/>
        </w:rPr>
        <w:t xml:space="preserve">הכנסת </w:t>
      </w:r>
      <w:bookmarkStart w:id="18476" w:name="_ETM_Q29_727920"/>
      <w:bookmarkEnd w:id="18476"/>
      <w:r>
        <w:rPr>
          <w:rFonts w:hint="cs"/>
          <w:rtl/>
        </w:rPr>
        <w:t>צ</w:t>
      </w:r>
      <w:r>
        <w:rPr>
          <w:rtl/>
        </w:rPr>
        <w:t xml:space="preserve">בי </w:t>
      </w:r>
      <w:bookmarkStart w:id="18477" w:name="_ETM_Q29_728099"/>
      <w:bookmarkEnd w:id="18477"/>
      <w:r>
        <w:rPr>
          <w:rtl/>
        </w:rPr>
        <w:t>ידידי</w:t>
      </w:r>
      <w:bookmarkStart w:id="18478" w:name="_ETM_Q29_728400"/>
      <w:bookmarkEnd w:id="18478"/>
      <w:r>
        <w:rPr>
          <w:rtl/>
        </w:rPr>
        <w:t>ה</w:t>
      </w:r>
      <w:r>
        <w:rPr>
          <w:rFonts w:hint="cs"/>
          <w:rtl/>
        </w:rPr>
        <w:t xml:space="preserve"> </w:t>
      </w:r>
      <w:bookmarkStart w:id="18479" w:name="_ETM_Q29_724285"/>
      <w:bookmarkEnd w:id="18479"/>
      <w:r>
        <w:rPr>
          <w:rtl/>
        </w:rPr>
        <w:t xml:space="preserve">סוכות </w:t>
      </w:r>
      <w:bookmarkStart w:id="18480" w:name="_ETM_Q29_729200"/>
      <w:bookmarkEnd w:id="18480"/>
      <w:r>
        <w:rPr>
          <w:rFonts w:hint="cs"/>
          <w:rtl/>
        </w:rPr>
        <w:t xml:space="preserve">– </w:t>
      </w:r>
      <w:r>
        <w:rPr>
          <w:rtl/>
        </w:rPr>
        <w:t xml:space="preserve">אינו </w:t>
      </w:r>
      <w:bookmarkStart w:id="18481" w:name="_ETM_Q29_729590"/>
      <w:bookmarkEnd w:id="18481"/>
      <w:r>
        <w:rPr>
          <w:rtl/>
        </w:rPr>
        <w:t>נוכח</w:t>
      </w:r>
      <w:r>
        <w:rPr>
          <w:rFonts w:hint="cs"/>
          <w:rtl/>
        </w:rPr>
        <w:t>;</w:t>
      </w:r>
      <w:r>
        <w:rPr>
          <w:rtl/>
        </w:rPr>
        <w:t xml:space="preserve"> </w:t>
      </w:r>
      <w:bookmarkStart w:id="18482" w:name="_ETM_Q29_730370"/>
      <w:bookmarkEnd w:id="18482"/>
      <w:r>
        <w:rPr>
          <w:rtl/>
        </w:rPr>
        <w:t xml:space="preserve">חבר </w:t>
      </w:r>
      <w:bookmarkStart w:id="18483" w:name="_ETM_Q29_730640"/>
      <w:bookmarkEnd w:id="18483"/>
      <w:r>
        <w:rPr>
          <w:rtl/>
        </w:rPr>
        <w:t xml:space="preserve">הכנסת </w:t>
      </w:r>
      <w:bookmarkStart w:id="18484" w:name="_ETM_Q29_730880"/>
      <w:bookmarkEnd w:id="18484"/>
      <w:r>
        <w:rPr>
          <w:rtl/>
        </w:rPr>
        <w:t xml:space="preserve">ירון </w:t>
      </w:r>
      <w:bookmarkStart w:id="18485" w:name="_ETM_Q29_731210"/>
      <w:bookmarkEnd w:id="18485"/>
      <w:r>
        <w:rPr>
          <w:rtl/>
        </w:rPr>
        <w:t>לוי</w:t>
      </w:r>
      <w:r>
        <w:rPr>
          <w:rFonts w:hint="cs"/>
          <w:rtl/>
        </w:rPr>
        <w:t xml:space="preserve"> </w:t>
      </w:r>
      <w:r>
        <w:rPr>
          <w:rFonts w:hint="eastAsia"/>
          <w:rtl/>
        </w:rPr>
        <w:t>–</w:t>
      </w:r>
      <w:bookmarkStart w:id="18486" w:name="_ETM_Q29_725707"/>
      <w:bookmarkEnd w:id="18486"/>
      <w:r>
        <w:rPr>
          <w:rtl/>
        </w:rPr>
        <w:t xml:space="preserve"> </w:t>
      </w:r>
      <w:bookmarkStart w:id="18487" w:name="_ETM_Q29_733510"/>
      <w:bookmarkEnd w:id="18487"/>
      <w:r>
        <w:rPr>
          <w:rtl/>
        </w:rPr>
        <w:t xml:space="preserve">אינו </w:t>
      </w:r>
      <w:bookmarkStart w:id="18488" w:name="_ETM_Q29_733750"/>
      <w:bookmarkEnd w:id="18488"/>
      <w:r>
        <w:rPr>
          <w:rtl/>
        </w:rPr>
        <w:t>נוכח</w:t>
      </w:r>
      <w:r>
        <w:rPr>
          <w:rFonts w:hint="cs"/>
          <w:rtl/>
        </w:rPr>
        <w:t>.</w:t>
      </w:r>
      <w:bookmarkStart w:id="18489" w:name="_ETM_Q29_734110"/>
      <w:bookmarkEnd w:id="18489"/>
      <w:r>
        <w:rPr>
          <w:rFonts w:hint="cs"/>
          <w:rtl/>
        </w:rPr>
        <w:t xml:space="preserve"> </w:t>
      </w:r>
      <w:bookmarkStart w:id="18490" w:name="_ETM_Q29_737133"/>
      <w:bookmarkEnd w:id="18490"/>
      <w:r>
        <w:rPr>
          <w:rtl/>
        </w:rPr>
        <w:t xml:space="preserve">חברת </w:t>
      </w:r>
      <w:bookmarkStart w:id="18491" w:name="_ETM_Q29_734380"/>
      <w:bookmarkEnd w:id="18491"/>
      <w:r>
        <w:rPr>
          <w:rtl/>
        </w:rPr>
        <w:t xml:space="preserve">הכנסת </w:t>
      </w:r>
      <w:bookmarkStart w:id="18492" w:name="_ETM_Q29_734770"/>
      <w:bookmarkEnd w:id="18492"/>
      <w:r>
        <w:rPr>
          <w:rtl/>
        </w:rPr>
        <w:t>גוטליב</w:t>
      </w:r>
      <w:r>
        <w:rPr>
          <w:rFonts w:hint="cs"/>
          <w:rtl/>
        </w:rPr>
        <w:t>,</w:t>
      </w:r>
      <w:r>
        <w:rPr>
          <w:rtl/>
        </w:rPr>
        <w:t xml:space="preserve"> </w:t>
      </w:r>
      <w:bookmarkStart w:id="18493" w:name="_ETM_Q29_735850"/>
      <w:bookmarkStart w:id="18494" w:name="_ETM_Q29_736300"/>
      <w:bookmarkStart w:id="18495" w:name="_ETM_Q29_736780"/>
      <w:bookmarkStart w:id="18496" w:name="_ETM_Q29_737230"/>
      <w:bookmarkEnd w:id="18493"/>
      <w:bookmarkEnd w:id="18494"/>
      <w:bookmarkEnd w:id="18495"/>
      <w:bookmarkEnd w:id="18496"/>
      <w:r>
        <w:rPr>
          <w:rtl/>
        </w:rPr>
        <w:t xml:space="preserve">את </w:t>
      </w:r>
      <w:bookmarkStart w:id="18497" w:name="_ETM_Q29_737380"/>
      <w:bookmarkEnd w:id="18497"/>
      <w:r>
        <w:rPr>
          <w:rtl/>
        </w:rPr>
        <w:t xml:space="preserve">מעוניינת </w:t>
      </w:r>
      <w:bookmarkStart w:id="18498" w:name="_ETM_Q29_737710"/>
      <w:bookmarkEnd w:id="18498"/>
      <w:r>
        <w:rPr>
          <w:rtl/>
        </w:rPr>
        <w:t>לדבר</w:t>
      </w:r>
      <w:r>
        <w:rPr>
          <w:rFonts w:hint="cs"/>
          <w:rtl/>
        </w:rPr>
        <w:t>?</w:t>
      </w:r>
      <w:r>
        <w:rPr>
          <w:rtl/>
        </w:rPr>
        <w:t xml:space="preserve"> </w:t>
      </w:r>
      <w:bookmarkStart w:id="18499" w:name="_ETM_Q29_738370"/>
      <w:bookmarkEnd w:id="18499"/>
      <w:r>
        <w:rPr>
          <w:rtl/>
        </w:rPr>
        <w:t>בבקשה</w:t>
      </w:r>
      <w:r>
        <w:rPr>
          <w:rFonts w:hint="cs"/>
          <w:rtl/>
        </w:rPr>
        <w:t>.</w:t>
      </w:r>
      <w:bookmarkStart w:id="18500" w:name="_ETM_Q29_742759"/>
      <w:bookmarkEnd w:id="18500"/>
    </w:p>
    <w:p w:rsidR="0000315F" w:rsidRDefault="0000315F" w:rsidP="009F49E7">
      <w:pPr>
        <w:rPr>
          <w:rtl/>
        </w:rPr>
      </w:pPr>
      <w:bookmarkStart w:id="18501" w:name="_ETM_Q29_746794"/>
      <w:bookmarkStart w:id="18502" w:name="_ETM_Q29_746852"/>
      <w:bookmarkStart w:id="18503" w:name="_ETM_Q29_742374"/>
      <w:bookmarkStart w:id="18504" w:name="_ETM_Q29_741274"/>
      <w:bookmarkStart w:id="18505" w:name="_ETM_Q29_740364"/>
      <w:bookmarkStart w:id="18506" w:name="_ETM_Q29_736982"/>
      <w:bookmarkEnd w:id="18501"/>
      <w:bookmarkEnd w:id="18502"/>
      <w:bookmarkEnd w:id="18503"/>
      <w:bookmarkEnd w:id="18504"/>
      <w:bookmarkEnd w:id="18505"/>
      <w:bookmarkEnd w:id="18506"/>
    </w:p>
    <w:p w:rsidR="0000315F" w:rsidRDefault="0000315F" w:rsidP="00E75C36">
      <w:pPr>
        <w:pStyle w:val="af5"/>
        <w:keepNext/>
        <w:rPr>
          <w:rtl/>
        </w:rPr>
      </w:pPr>
      <w:bookmarkStart w:id="18507" w:name="ET_interruption_5855_23"/>
      <w:r w:rsidRPr="00B853F6">
        <w:rPr>
          <w:rStyle w:val="TagStyle"/>
          <w:rtl/>
        </w:rPr>
        <w:t xml:space="preserve"> &lt;&lt; קריאה &gt;&gt; </w:t>
      </w:r>
      <w:bookmarkStart w:id="18508" w:name="ET_interruption_קריאה_25"/>
      <w:bookmarkEnd w:id="18507"/>
      <w:r w:rsidRPr="00B853F6">
        <w:rPr>
          <w:rStyle w:val="TagStyle"/>
          <w:rtl/>
        </w:rPr>
        <w:t xml:space="preserve">&lt;&lt; קריאה &gt;&gt; </w:t>
      </w:r>
      <w:r>
        <w:rPr>
          <w:rtl/>
        </w:rPr>
        <w:t>קריאה:</w:t>
      </w:r>
      <w:r w:rsidRPr="00B853F6">
        <w:rPr>
          <w:rStyle w:val="TagStyle"/>
          <w:rtl/>
        </w:rPr>
        <w:t xml:space="preserve"> &lt;&lt; קריאה &gt;&gt;</w:t>
      </w:r>
      <w:r>
        <w:rPr>
          <w:rtl/>
        </w:rPr>
        <w:t xml:space="preserve"> </w:t>
      </w:r>
      <w:bookmarkEnd w:id="18508"/>
    </w:p>
    <w:p w:rsidR="0000315F" w:rsidRDefault="0000315F" w:rsidP="009F49E7">
      <w:pPr>
        <w:rPr>
          <w:rtl/>
          <w:lang w:eastAsia="he-IL"/>
        </w:rPr>
      </w:pPr>
    </w:p>
    <w:p w:rsidR="0000315F" w:rsidRDefault="0000315F" w:rsidP="009F49E7">
      <w:pPr>
        <w:rPr>
          <w:rtl/>
          <w:lang w:eastAsia="he-IL"/>
        </w:rPr>
      </w:pPr>
      <w:bookmarkStart w:id="18509" w:name="_ETM_Q29_763836"/>
      <w:bookmarkStart w:id="18510" w:name="_ETM_Q29_764074"/>
      <w:bookmarkStart w:id="18511" w:name="_ETM_Q29_764146"/>
      <w:bookmarkEnd w:id="18509"/>
      <w:bookmarkEnd w:id="18510"/>
      <w:bookmarkEnd w:id="18511"/>
      <w:r>
        <w:rPr>
          <w:rFonts w:hint="cs"/>
          <w:rtl/>
          <w:lang w:eastAsia="he-IL"/>
        </w:rPr>
        <w:t xml:space="preserve">טלי, </w:t>
      </w:r>
      <w:bookmarkStart w:id="18512" w:name="_ETM_Q29_760016"/>
      <w:bookmarkEnd w:id="18512"/>
      <w:r>
        <w:rPr>
          <w:rFonts w:hint="cs"/>
          <w:rtl/>
          <w:lang w:eastAsia="he-IL"/>
        </w:rPr>
        <w:t>קחי את הזמן.</w:t>
      </w:r>
    </w:p>
    <w:p w:rsidR="0000315F" w:rsidRPr="00B853F6" w:rsidRDefault="0000315F" w:rsidP="009F49E7">
      <w:pPr>
        <w:rPr>
          <w:rtl/>
          <w:lang w:eastAsia="he-IL"/>
        </w:rPr>
      </w:pPr>
      <w:bookmarkStart w:id="18513" w:name="_ETM_Q29_763931"/>
      <w:bookmarkStart w:id="18514" w:name="_ETM_Q29_763994"/>
      <w:bookmarkEnd w:id="18513"/>
      <w:bookmarkEnd w:id="18514"/>
    </w:p>
    <w:p w:rsidR="0000315F" w:rsidRDefault="0000315F" w:rsidP="009F49E7">
      <w:pPr>
        <w:pStyle w:val="a4"/>
        <w:keepNext/>
        <w:rPr>
          <w:rtl/>
        </w:rPr>
      </w:pPr>
      <w:r w:rsidRPr="00B853F6">
        <w:rPr>
          <w:rStyle w:val="TagStyle"/>
          <w:rtl/>
        </w:rPr>
        <w:t xml:space="preserve"> &lt;&lt; דובר &gt;&gt; </w:t>
      </w:r>
      <w:bookmarkStart w:id="18515" w:name="_Toc185333201"/>
      <w:r>
        <w:rPr>
          <w:rtl/>
        </w:rPr>
        <w:t>טלי גוטליב (הליכוד):</w:t>
      </w:r>
      <w:bookmarkEnd w:id="18515"/>
      <w:r w:rsidRPr="00B853F6">
        <w:rPr>
          <w:rStyle w:val="TagStyle"/>
          <w:rtl/>
        </w:rPr>
        <w:t xml:space="preserve"> &lt;&lt; דובר &gt;&gt;</w:t>
      </w:r>
      <w:r>
        <w:rPr>
          <w:rtl/>
        </w:rPr>
        <w:t xml:space="preserve"> </w:t>
      </w:r>
    </w:p>
    <w:p w:rsidR="0000315F" w:rsidRDefault="0000315F" w:rsidP="009F49E7">
      <w:pPr>
        <w:rPr>
          <w:rtl/>
          <w:lang w:eastAsia="he-IL"/>
        </w:rPr>
      </w:pPr>
    </w:p>
    <w:p w:rsidR="0000315F" w:rsidRDefault="0000315F" w:rsidP="009F49E7">
      <w:pPr>
        <w:rPr>
          <w:rtl/>
          <w:lang w:eastAsia="he-IL"/>
        </w:rPr>
      </w:pPr>
      <w:bookmarkStart w:id="18516" w:name="_ETM_Q29_764955"/>
      <w:bookmarkStart w:id="18517" w:name="_ETM_Q29_764993"/>
      <w:bookmarkStart w:id="18518" w:name="_ETM_Q29_763172"/>
      <w:bookmarkEnd w:id="18516"/>
      <w:bookmarkEnd w:id="18517"/>
      <w:bookmarkEnd w:id="18518"/>
      <w:r>
        <w:rPr>
          <w:rFonts w:hint="cs"/>
          <w:rtl/>
          <w:lang w:eastAsia="he-IL"/>
        </w:rPr>
        <w:t>אני אקח את הזמן</w:t>
      </w:r>
      <w:bookmarkStart w:id="18519" w:name="_ETM_Q29_763157"/>
      <w:bookmarkStart w:id="18520" w:name="_ETM_Q29_763530"/>
      <w:bookmarkStart w:id="18521" w:name="_ETM_Q29_760930"/>
      <w:bookmarkEnd w:id="18519"/>
      <w:bookmarkEnd w:id="18520"/>
      <w:bookmarkEnd w:id="18521"/>
      <w:r>
        <w:rPr>
          <w:rFonts w:hint="cs"/>
          <w:rtl/>
          <w:lang w:eastAsia="he-IL"/>
        </w:rPr>
        <w:t>, אתה אומר.</w:t>
      </w:r>
    </w:p>
    <w:p w:rsidR="0000315F" w:rsidRDefault="0000315F" w:rsidP="009F49E7">
      <w:pPr>
        <w:rPr>
          <w:rtl/>
          <w:lang w:eastAsia="he-IL"/>
        </w:rPr>
      </w:pPr>
      <w:bookmarkStart w:id="18522" w:name="_ETM_Q29_763068"/>
      <w:bookmarkStart w:id="18523" w:name="_ETM_Q29_763136"/>
      <w:bookmarkEnd w:id="18522"/>
      <w:bookmarkEnd w:id="18523"/>
    </w:p>
    <w:p w:rsidR="0000315F" w:rsidRDefault="0000315F" w:rsidP="009F49E7">
      <w:pPr>
        <w:pStyle w:val="af6"/>
        <w:keepNext/>
        <w:rPr>
          <w:rtl/>
        </w:rPr>
      </w:pPr>
      <w:r w:rsidRPr="00B853F6">
        <w:rPr>
          <w:rStyle w:val="TagStyle"/>
          <w:rtl/>
        </w:rPr>
        <w:t xml:space="preserve"> &lt;&lt; יור &gt;&gt; </w:t>
      </w:r>
      <w:r>
        <w:rPr>
          <w:rtl/>
        </w:rPr>
        <w:t>היו"ר חנוך דב מלביצקי:</w:t>
      </w:r>
      <w:r w:rsidRPr="00B853F6">
        <w:rPr>
          <w:rStyle w:val="TagStyle"/>
          <w:rtl/>
        </w:rPr>
        <w:t xml:space="preserve"> &lt;&lt; יור &gt;&gt;</w:t>
      </w:r>
      <w:r>
        <w:rPr>
          <w:rtl/>
        </w:rPr>
        <w:t xml:space="preserve"> </w:t>
      </w:r>
    </w:p>
    <w:p w:rsidR="0000315F" w:rsidRDefault="0000315F" w:rsidP="009F49E7">
      <w:pPr>
        <w:rPr>
          <w:rtl/>
          <w:lang w:eastAsia="he-IL"/>
        </w:rPr>
      </w:pPr>
    </w:p>
    <w:p w:rsidR="0000315F" w:rsidRDefault="0000315F" w:rsidP="009F49E7">
      <w:pPr>
        <w:rPr>
          <w:rtl/>
          <w:lang w:eastAsia="he-IL"/>
        </w:rPr>
      </w:pPr>
      <w:bookmarkStart w:id="18524" w:name="_ETM_Q29_763889"/>
      <w:bookmarkEnd w:id="18524"/>
      <w:r>
        <w:rPr>
          <w:rFonts w:hint="cs"/>
          <w:rtl/>
          <w:lang w:eastAsia="he-IL"/>
        </w:rPr>
        <w:t>יש לה שלוש דקות. בבקשה.</w:t>
      </w:r>
      <w:bookmarkStart w:id="18525" w:name="_ETM_Q29_764249"/>
      <w:bookmarkStart w:id="18526" w:name="_ETM_Q29_764462"/>
      <w:bookmarkEnd w:id="18525"/>
      <w:bookmarkEnd w:id="18526"/>
    </w:p>
    <w:p w:rsidR="0000315F" w:rsidRDefault="0000315F" w:rsidP="009F49E7">
      <w:pPr>
        <w:rPr>
          <w:rtl/>
          <w:lang w:eastAsia="he-IL"/>
        </w:rPr>
      </w:pPr>
      <w:bookmarkStart w:id="18527" w:name="_ETM_Q29_764529"/>
      <w:bookmarkEnd w:id="18527"/>
    </w:p>
    <w:p w:rsidR="0000315F" w:rsidRDefault="0000315F" w:rsidP="009F49E7">
      <w:pPr>
        <w:pStyle w:val="-"/>
        <w:keepNext/>
        <w:rPr>
          <w:rtl/>
        </w:rPr>
      </w:pPr>
      <w:bookmarkStart w:id="18528" w:name="ET_speakercontinue_6345_27"/>
      <w:r w:rsidRPr="00B853F6">
        <w:rPr>
          <w:rStyle w:val="TagStyle"/>
          <w:rtl/>
        </w:rPr>
        <w:t xml:space="preserve"> &lt;&lt; דובר_המשך &gt;&gt; </w:t>
      </w:r>
      <w:r>
        <w:rPr>
          <w:rtl/>
        </w:rPr>
        <w:t>טלי גוטליב (הליכוד):</w:t>
      </w:r>
      <w:r w:rsidRPr="00B853F6">
        <w:rPr>
          <w:rStyle w:val="TagStyle"/>
          <w:rtl/>
        </w:rPr>
        <w:t xml:space="preserve"> &lt;&lt; דובר_המשך &gt;&gt;</w:t>
      </w:r>
      <w:r>
        <w:rPr>
          <w:rtl/>
        </w:rPr>
        <w:t xml:space="preserve"> </w:t>
      </w:r>
      <w:bookmarkEnd w:id="18528"/>
    </w:p>
    <w:p w:rsidR="0000315F" w:rsidRDefault="0000315F" w:rsidP="009F49E7">
      <w:pPr>
        <w:rPr>
          <w:rtl/>
          <w:lang w:eastAsia="he-IL"/>
        </w:rPr>
      </w:pPr>
    </w:p>
    <w:p w:rsidR="0000315F" w:rsidRDefault="0000315F" w:rsidP="00A402A5">
      <w:pPr>
        <w:rPr>
          <w:rtl/>
        </w:rPr>
      </w:pPr>
      <w:bookmarkStart w:id="18529" w:name="_ETM_Q29_765055"/>
      <w:bookmarkStart w:id="18530" w:name="_ETM_Q29_742731"/>
      <w:bookmarkStart w:id="18531" w:name="_ETM_Q29_737992"/>
      <w:bookmarkStart w:id="18532" w:name="_ETM_Q29_746955"/>
      <w:bookmarkStart w:id="18533" w:name="_ETM_Q29_747002"/>
      <w:bookmarkStart w:id="18534" w:name="_ETM_Q29_748070"/>
      <w:bookmarkStart w:id="18535" w:name="_ETM_Q29_768449"/>
      <w:bookmarkStart w:id="18536" w:name="_ETM_Q29_768569"/>
      <w:bookmarkStart w:id="18537" w:name="_ETM_Q29_768689"/>
      <w:bookmarkStart w:id="18538" w:name="_ETM_Q29_769050"/>
      <w:bookmarkStart w:id="18539" w:name="_ETM_Q29_769469"/>
      <w:bookmarkStart w:id="18540" w:name="_ETM_Q29_765519"/>
      <w:bookmarkStart w:id="18541" w:name="_ETM_Q29_770259"/>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r>
        <w:rPr>
          <w:rtl/>
        </w:rPr>
        <w:t xml:space="preserve">אני </w:t>
      </w:r>
      <w:bookmarkStart w:id="18542" w:name="_ETM_Q29_770349"/>
      <w:bookmarkEnd w:id="18542"/>
      <w:r>
        <w:rPr>
          <w:rtl/>
        </w:rPr>
        <w:t xml:space="preserve">רוצה </w:t>
      </w:r>
      <w:bookmarkStart w:id="18543" w:name="_ETM_Q29_770589"/>
      <w:bookmarkEnd w:id="18543"/>
      <w:r>
        <w:rPr>
          <w:rtl/>
        </w:rPr>
        <w:t xml:space="preserve">לעשות </w:t>
      </w:r>
      <w:bookmarkStart w:id="18544" w:name="_ETM_Q29_770949"/>
      <w:bookmarkStart w:id="18545" w:name="_ETM_Q29_771070"/>
      <w:bookmarkEnd w:id="18544"/>
      <w:bookmarkEnd w:id="18545"/>
      <w:r>
        <w:rPr>
          <w:rtl/>
        </w:rPr>
        <w:t xml:space="preserve">לכם </w:t>
      </w:r>
      <w:bookmarkStart w:id="18546" w:name="_ETM_Q29_771250"/>
      <w:bookmarkEnd w:id="18546"/>
      <w:r>
        <w:rPr>
          <w:rtl/>
        </w:rPr>
        <w:t xml:space="preserve">סדר </w:t>
      </w:r>
      <w:bookmarkStart w:id="18547" w:name="_ETM_Q29_771970"/>
      <w:bookmarkEnd w:id="18547"/>
      <w:r>
        <w:rPr>
          <w:rtl/>
        </w:rPr>
        <w:t xml:space="preserve">בתיאטרון </w:t>
      </w:r>
      <w:bookmarkStart w:id="18548" w:name="_ETM_Q29_772590"/>
      <w:bookmarkEnd w:id="18548"/>
      <w:r>
        <w:rPr>
          <w:rtl/>
        </w:rPr>
        <w:t>ה</w:t>
      </w:r>
      <w:bookmarkStart w:id="18549" w:name="_ETM_Q29_772770"/>
      <w:bookmarkEnd w:id="18549"/>
      <w:r>
        <w:rPr>
          <w:rtl/>
        </w:rPr>
        <w:t xml:space="preserve">אבסורד </w:t>
      </w:r>
      <w:bookmarkStart w:id="18550" w:name="_ETM_Q29_774139"/>
      <w:bookmarkEnd w:id="18550"/>
      <w:r>
        <w:rPr>
          <w:rFonts w:hint="cs"/>
          <w:rtl/>
        </w:rPr>
        <w:t>ב</w:t>
      </w:r>
      <w:r>
        <w:rPr>
          <w:rtl/>
        </w:rPr>
        <w:t xml:space="preserve">פסיקת </w:t>
      </w:r>
      <w:bookmarkStart w:id="18551" w:name="_ETM_Q29_774620"/>
      <w:bookmarkEnd w:id="18551"/>
      <w:r>
        <w:rPr>
          <w:rtl/>
        </w:rPr>
        <w:t xml:space="preserve">בג"ץ </w:t>
      </w:r>
      <w:bookmarkStart w:id="18552" w:name="_ETM_Q29_775129"/>
      <w:bookmarkEnd w:id="18552"/>
      <w:r>
        <w:rPr>
          <w:rtl/>
        </w:rPr>
        <w:t xml:space="preserve">במהלך </w:t>
      </w:r>
      <w:bookmarkStart w:id="18553" w:name="_ETM_Q29_775669"/>
      <w:bookmarkEnd w:id="18553"/>
      <w:r>
        <w:rPr>
          <w:rtl/>
        </w:rPr>
        <w:t>המלחמה</w:t>
      </w:r>
      <w:r>
        <w:rPr>
          <w:rFonts w:hint="cs"/>
          <w:rtl/>
        </w:rPr>
        <w:t>.</w:t>
      </w:r>
      <w:r>
        <w:rPr>
          <w:rtl/>
        </w:rPr>
        <w:t xml:space="preserve"> </w:t>
      </w:r>
      <w:bookmarkStart w:id="18554" w:name="_ETM_Q29_776539"/>
      <w:bookmarkEnd w:id="18554"/>
      <w:r>
        <w:rPr>
          <w:rtl/>
        </w:rPr>
        <w:t xml:space="preserve">יש </w:t>
      </w:r>
      <w:bookmarkStart w:id="18555" w:name="_ETM_Q29_776719"/>
      <w:bookmarkEnd w:id="18555"/>
      <w:r>
        <w:rPr>
          <w:rtl/>
        </w:rPr>
        <w:t xml:space="preserve">לי </w:t>
      </w:r>
      <w:bookmarkStart w:id="18556" w:name="_ETM_Q29_776809"/>
      <w:bookmarkEnd w:id="18556"/>
      <w:r>
        <w:rPr>
          <w:rtl/>
        </w:rPr>
        <w:t>ש</w:t>
      </w:r>
      <w:bookmarkStart w:id="18557" w:name="_ETM_Q29_776910"/>
      <w:bookmarkStart w:id="18558" w:name="_ETM_Q29_777150"/>
      <w:bookmarkEnd w:id="18557"/>
      <w:bookmarkEnd w:id="18558"/>
      <w:r>
        <w:rPr>
          <w:rFonts w:hint="cs"/>
          <w:rtl/>
        </w:rPr>
        <w:t xml:space="preserve">לוש </w:t>
      </w:r>
      <w:bookmarkStart w:id="18559" w:name="_ETM_Q29_771547"/>
      <w:bookmarkEnd w:id="18559"/>
      <w:r>
        <w:rPr>
          <w:rtl/>
        </w:rPr>
        <w:t>דקות</w:t>
      </w:r>
      <w:r>
        <w:rPr>
          <w:rFonts w:hint="cs"/>
          <w:rtl/>
        </w:rPr>
        <w:t>,</w:t>
      </w:r>
      <w:r>
        <w:rPr>
          <w:rtl/>
        </w:rPr>
        <w:t xml:space="preserve"> </w:t>
      </w:r>
      <w:bookmarkStart w:id="18560" w:name="_ETM_Q29_777510"/>
      <w:bookmarkEnd w:id="18560"/>
      <w:r>
        <w:rPr>
          <w:rtl/>
        </w:rPr>
        <w:t xml:space="preserve">אני </w:t>
      </w:r>
      <w:bookmarkStart w:id="18561" w:name="_ETM_Q29_777630"/>
      <w:bookmarkEnd w:id="18561"/>
      <w:r>
        <w:rPr>
          <w:rtl/>
        </w:rPr>
        <w:t xml:space="preserve">אעשה </w:t>
      </w:r>
      <w:bookmarkStart w:id="18562" w:name="_ETM_Q29_777870"/>
      <w:bookmarkEnd w:id="18562"/>
      <w:r>
        <w:rPr>
          <w:rtl/>
        </w:rPr>
        <w:t xml:space="preserve">את </w:t>
      </w:r>
      <w:bookmarkStart w:id="18563" w:name="_ETM_Q29_777929"/>
      <w:bookmarkEnd w:id="18563"/>
      <w:r>
        <w:rPr>
          <w:rtl/>
        </w:rPr>
        <w:t xml:space="preserve">זה </w:t>
      </w:r>
      <w:bookmarkStart w:id="18564" w:name="_ETM_Q29_778020"/>
      <w:bookmarkEnd w:id="18564"/>
      <w:proofErr w:type="spellStart"/>
      <w:r>
        <w:rPr>
          <w:rtl/>
        </w:rPr>
        <w:t>ב</w:t>
      </w:r>
      <w:r>
        <w:rPr>
          <w:rFonts w:hint="cs"/>
          <w:rtl/>
        </w:rPr>
        <w:t>בריף</w:t>
      </w:r>
      <w:bookmarkStart w:id="18565" w:name="_ETM_Q29_774710"/>
      <w:bookmarkEnd w:id="18565"/>
      <w:proofErr w:type="spellEnd"/>
      <w:r>
        <w:rPr>
          <w:rtl/>
        </w:rPr>
        <w:t xml:space="preserve"> </w:t>
      </w:r>
      <w:bookmarkStart w:id="18566" w:name="_ETM_Q29_778470"/>
      <w:bookmarkEnd w:id="18566"/>
      <w:r>
        <w:rPr>
          <w:rtl/>
        </w:rPr>
        <w:t>קצר</w:t>
      </w:r>
      <w:r>
        <w:rPr>
          <w:rFonts w:hint="cs"/>
          <w:rtl/>
        </w:rPr>
        <w:t>.</w:t>
      </w:r>
      <w:bookmarkStart w:id="18567" w:name="_ETM_Q29_778233"/>
      <w:bookmarkStart w:id="18568" w:name="_ETM_Q29_778303"/>
      <w:bookmarkStart w:id="18569" w:name="_ETM_Q29_778377"/>
      <w:bookmarkStart w:id="18570" w:name="_ETM_Q29_778436"/>
      <w:bookmarkEnd w:id="18567"/>
      <w:bookmarkEnd w:id="18568"/>
      <w:bookmarkEnd w:id="18569"/>
      <w:bookmarkEnd w:id="18570"/>
      <w:r>
        <w:rPr>
          <w:rFonts w:hint="cs"/>
          <w:rtl/>
        </w:rPr>
        <w:t xml:space="preserve"> שימו לב </w:t>
      </w:r>
      <w:bookmarkStart w:id="18571" w:name="_ETM_Q29_779396"/>
      <w:bookmarkEnd w:id="18571"/>
      <w:r>
        <w:rPr>
          <w:rFonts w:hint="cs"/>
          <w:rtl/>
        </w:rPr>
        <w:t>מה עושים ש</w:t>
      </w:r>
      <w:bookmarkStart w:id="18572" w:name="_ETM_Q29_776613"/>
      <w:bookmarkEnd w:id="18572"/>
      <w:r>
        <w:rPr>
          <w:rFonts w:hint="cs"/>
          <w:rtl/>
        </w:rPr>
        <w:t xml:space="preserve">ופטי בג"ץ במהלך המלחמה. נתחיל </w:t>
      </w:r>
      <w:bookmarkStart w:id="18573" w:name="_ETM_Q29_778565"/>
      <w:bookmarkEnd w:id="18573"/>
      <w:r>
        <w:rPr>
          <w:rFonts w:hint="cs"/>
          <w:rtl/>
        </w:rPr>
        <w:t xml:space="preserve">בבג"ץ הראשון שמגישים </w:t>
      </w:r>
      <w:bookmarkStart w:id="18574" w:name="_ETM_Q29_785335"/>
      <w:bookmarkEnd w:id="18574"/>
      <w:r>
        <w:rPr>
          <w:rFonts w:hint="cs"/>
          <w:rtl/>
        </w:rPr>
        <w:t>עזתים. עזתים מגישים עתירה ראשונה</w:t>
      </w:r>
      <w:bookmarkStart w:id="18575" w:name="_ETM_Q29_781944"/>
      <w:bookmarkStart w:id="18576" w:name="_ETM_Q29_783822"/>
      <w:bookmarkEnd w:id="18575"/>
      <w:bookmarkEnd w:id="18576"/>
      <w:r>
        <w:rPr>
          <w:rFonts w:hint="cs"/>
          <w:rtl/>
        </w:rPr>
        <w:t xml:space="preserve"> כנגד </w:t>
      </w:r>
      <w:bookmarkStart w:id="18577" w:name="_ETM_Q29_784656"/>
      <w:bookmarkEnd w:id="18577"/>
      <w:r>
        <w:rPr>
          <w:rFonts w:hint="cs"/>
          <w:rtl/>
        </w:rPr>
        <w:t xml:space="preserve">תקיפת בית החולים </w:t>
      </w:r>
      <w:bookmarkStart w:id="18578" w:name="_ETM_Q29_785005"/>
      <w:bookmarkEnd w:id="18578"/>
      <w:r>
        <w:rPr>
          <w:rFonts w:hint="cs"/>
          <w:rtl/>
        </w:rPr>
        <w:t>אל</w:t>
      </w:r>
      <w:bookmarkStart w:id="18579" w:name="_ETM_Q29_785579"/>
      <w:bookmarkEnd w:id="18579"/>
      <w:r>
        <w:rPr>
          <w:rFonts w:hint="cs"/>
          <w:rtl/>
        </w:rPr>
        <w:t>-קודס, שהוא מפקדת טרור.</w:t>
      </w:r>
      <w:bookmarkStart w:id="18580" w:name="_ETM_Q29_786222"/>
      <w:bookmarkEnd w:id="18580"/>
      <w:r>
        <w:rPr>
          <w:rFonts w:hint="cs"/>
          <w:rtl/>
        </w:rPr>
        <w:t xml:space="preserve"> הגישו בג"ץ</w:t>
      </w:r>
      <w:bookmarkStart w:id="18581" w:name="_ETM_Q29_789705"/>
      <w:bookmarkEnd w:id="18581"/>
      <w:r>
        <w:rPr>
          <w:rFonts w:hint="cs"/>
          <w:rtl/>
        </w:rPr>
        <w:t>.</w:t>
      </w:r>
    </w:p>
    <w:p w:rsidR="0000315F" w:rsidRDefault="0000315F" w:rsidP="009F49E7">
      <w:pPr>
        <w:rPr>
          <w:rtl/>
        </w:rPr>
      </w:pPr>
      <w:bookmarkStart w:id="18582" w:name="_ETM_Q29_792131"/>
      <w:bookmarkStart w:id="18583" w:name="_ETM_Q29_792196"/>
      <w:bookmarkEnd w:id="18582"/>
      <w:bookmarkEnd w:id="18583"/>
    </w:p>
    <w:p w:rsidR="0000315F" w:rsidRDefault="0000315F" w:rsidP="00E75C36">
      <w:pPr>
        <w:rPr>
          <w:rtl/>
        </w:rPr>
      </w:pPr>
      <w:bookmarkStart w:id="18584" w:name="TOR_Q30"/>
      <w:bookmarkStart w:id="18585" w:name="_ETM_Q30_180000"/>
      <w:bookmarkEnd w:id="18584"/>
      <w:bookmarkEnd w:id="18585"/>
      <w:r>
        <w:rPr>
          <w:rFonts w:hint="cs"/>
          <w:rtl/>
          <w:lang w:eastAsia="he-IL"/>
        </w:rPr>
        <w:t xml:space="preserve">בג"ץ פתח את הדלתיים לעזתים, לא דחה את העתירה על הסף. אחר כך עזתים הגישו עתירה לבג"ץ </w:t>
      </w:r>
      <w:r>
        <w:rPr>
          <w:rFonts w:hint="eastAsia"/>
          <w:rtl/>
          <w:lang w:eastAsia="he-IL"/>
        </w:rPr>
        <w:t>–</w:t>
      </w:r>
      <w:r>
        <w:rPr>
          <w:rFonts w:hint="cs"/>
          <w:rtl/>
          <w:lang w:eastAsia="he-IL"/>
        </w:rPr>
        <w:t xml:space="preserve"> איפה נמצאים </w:t>
      </w:r>
      <w:bookmarkStart w:id="18586" w:name="_ETM_Q30_200755"/>
      <w:bookmarkEnd w:id="18586"/>
      <w:r>
        <w:rPr>
          <w:rFonts w:hint="cs"/>
          <w:rtl/>
          <w:lang w:eastAsia="he-IL"/>
        </w:rPr>
        <w:t xml:space="preserve">634 מחבלי </w:t>
      </w:r>
      <w:proofErr w:type="spellStart"/>
      <w:r>
        <w:rPr>
          <w:rFonts w:hint="cs"/>
          <w:rtl/>
          <w:lang w:eastAsia="he-IL"/>
        </w:rPr>
        <w:t>נוח'בות</w:t>
      </w:r>
      <w:proofErr w:type="spellEnd"/>
      <w:r>
        <w:rPr>
          <w:rFonts w:hint="cs"/>
          <w:rtl/>
          <w:lang w:eastAsia="he-IL"/>
        </w:rPr>
        <w:t xml:space="preserve">. בג"ץ פתח את שעריו לעתירה הזו. לא סיימתי.  בג"ץ פתח את שעריו בזמן המלחמה לבג"ץ של העזתים כנגד </w:t>
      </w:r>
      <w:bookmarkStart w:id="18587" w:name="_ETM_Q30_215424"/>
      <w:bookmarkEnd w:id="18587"/>
      <w:r>
        <w:rPr>
          <w:rFonts w:hint="cs"/>
          <w:rtl/>
          <w:lang w:eastAsia="he-IL"/>
        </w:rPr>
        <w:t xml:space="preserve">תנאי הכליאה שלהם, אם הם אוכלים בננות או תפוחים ומה תנאי הכליאה שלהם. מקיימים דיון, השופט יצחק </w:t>
      </w:r>
      <w:bookmarkStart w:id="18588" w:name="_ETM_Q30_216904"/>
      <w:bookmarkEnd w:id="18588"/>
      <w:r>
        <w:rPr>
          <w:rFonts w:hint="cs"/>
          <w:rtl/>
          <w:lang w:eastAsia="he-IL"/>
        </w:rPr>
        <w:t xml:space="preserve">עמית אומר: בואו, בואו, אני פותח את השערים עבורכם. </w:t>
      </w:r>
      <w:bookmarkStart w:id="18589" w:name="_ETM_Q30_227735"/>
      <w:bookmarkStart w:id="18590" w:name="_ETM_Q30_227812"/>
      <w:bookmarkStart w:id="18591" w:name="_ETM_Q30_227879"/>
      <w:bookmarkStart w:id="18592" w:name="_ETM_Q30_227957"/>
      <w:bookmarkEnd w:id="18589"/>
      <w:bookmarkEnd w:id="18590"/>
      <w:bookmarkEnd w:id="18591"/>
      <w:bookmarkEnd w:id="18592"/>
      <w:r>
        <w:rPr>
          <w:rFonts w:hint="cs"/>
          <w:rtl/>
          <w:lang w:eastAsia="he-IL"/>
        </w:rPr>
        <w:t xml:space="preserve">לא סיימנו. הצלב האדום מגיש עתירה לבג"ץ כדי לבקר את </w:t>
      </w:r>
      <w:bookmarkStart w:id="18593" w:name="_ETM_Q30_226352"/>
      <w:bookmarkEnd w:id="18593"/>
      <w:r>
        <w:rPr>
          <w:rFonts w:hint="cs"/>
          <w:rtl/>
          <w:lang w:eastAsia="he-IL"/>
        </w:rPr>
        <w:t xml:space="preserve">מחבלי </w:t>
      </w:r>
      <w:proofErr w:type="spellStart"/>
      <w:r>
        <w:rPr>
          <w:rFonts w:hint="cs"/>
          <w:rtl/>
          <w:lang w:eastAsia="he-IL"/>
        </w:rPr>
        <w:t>הנוח'בות</w:t>
      </w:r>
      <w:proofErr w:type="spellEnd"/>
      <w:r>
        <w:rPr>
          <w:rFonts w:hint="cs"/>
          <w:rtl/>
          <w:lang w:eastAsia="he-IL"/>
        </w:rPr>
        <w:t xml:space="preserve">, כן? בג"ץ פותח את הדלת למרות שהצלב האדום </w:t>
      </w:r>
      <w:bookmarkStart w:id="18594" w:name="_ETM_Q30_229289"/>
      <w:bookmarkEnd w:id="18594"/>
      <w:r>
        <w:rPr>
          <w:rFonts w:hint="cs"/>
          <w:rtl/>
          <w:lang w:eastAsia="he-IL"/>
        </w:rPr>
        <w:t xml:space="preserve">לא מבקר את </w:t>
      </w:r>
      <w:proofErr w:type="spellStart"/>
      <w:r>
        <w:rPr>
          <w:rFonts w:hint="cs"/>
          <w:rtl/>
          <w:lang w:eastAsia="he-IL"/>
        </w:rPr>
        <w:t>חטופינו</w:t>
      </w:r>
      <w:proofErr w:type="spellEnd"/>
      <w:r>
        <w:rPr>
          <w:rFonts w:hint="cs"/>
          <w:rtl/>
          <w:lang w:eastAsia="he-IL"/>
        </w:rPr>
        <w:t xml:space="preserve">. לא סיימנו. יש עתירה כנגד חוק </w:t>
      </w:r>
      <w:bookmarkStart w:id="18595" w:name="_ETM_Q30_239032"/>
      <w:bookmarkEnd w:id="18595"/>
      <w:r>
        <w:rPr>
          <w:rFonts w:hint="cs"/>
          <w:rtl/>
          <w:lang w:eastAsia="he-IL"/>
        </w:rPr>
        <w:t>האזרחות, כנגד זכותנו לדאוג לדמוגרפיה במדינת ישראל</w:t>
      </w:r>
      <w:r>
        <w:rPr>
          <w:rFonts w:hint="cs"/>
          <w:rtl/>
        </w:rPr>
        <w:t>.</w:t>
      </w:r>
      <w:r>
        <w:rPr>
          <w:rtl/>
        </w:rPr>
        <w:t xml:space="preserve"> </w:t>
      </w:r>
      <w:bookmarkStart w:id="18596" w:name="_ETM_Q30_231170"/>
      <w:bookmarkStart w:id="18597" w:name="_ETM_Q30_242460"/>
      <w:bookmarkEnd w:id="18596"/>
      <w:bookmarkEnd w:id="18597"/>
      <w:r>
        <w:rPr>
          <w:rtl/>
        </w:rPr>
        <w:t xml:space="preserve">בית </w:t>
      </w:r>
      <w:bookmarkStart w:id="18598" w:name="_ETM_Q30_242730"/>
      <w:bookmarkEnd w:id="18598"/>
      <w:r>
        <w:rPr>
          <w:rtl/>
        </w:rPr>
        <w:t xml:space="preserve">משפט </w:t>
      </w:r>
      <w:bookmarkStart w:id="18599" w:name="_ETM_Q30_243180"/>
      <w:bookmarkEnd w:id="18599"/>
      <w:r>
        <w:rPr>
          <w:rFonts w:hint="cs"/>
          <w:rtl/>
        </w:rPr>
        <w:t>בשבתו</w:t>
      </w:r>
      <w:r>
        <w:rPr>
          <w:rtl/>
        </w:rPr>
        <w:t xml:space="preserve"> </w:t>
      </w:r>
      <w:bookmarkStart w:id="18600" w:name="_ETM_Q30_243719"/>
      <w:bookmarkEnd w:id="18600"/>
      <w:r>
        <w:rPr>
          <w:rFonts w:hint="cs"/>
          <w:rtl/>
        </w:rPr>
        <w:t>כ</w:t>
      </w:r>
      <w:r>
        <w:rPr>
          <w:rtl/>
        </w:rPr>
        <w:t xml:space="preserve">בג"ץ </w:t>
      </w:r>
      <w:bookmarkStart w:id="18601" w:name="_ETM_Q30_244049"/>
      <w:bookmarkEnd w:id="18601"/>
      <w:r>
        <w:rPr>
          <w:rFonts w:hint="cs"/>
          <w:rtl/>
        </w:rPr>
        <w:t>מ</w:t>
      </w:r>
      <w:r>
        <w:rPr>
          <w:rtl/>
        </w:rPr>
        <w:t xml:space="preserve">וציא </w:t>
      </w:r>
      <w:bookmarkStart w:id="18602" w:name="_ETM_Q30_244350"/>
      <w:bookmarkEnd w:id="18602"/>
      <w:r>
        <w:rPr>
          <w:rtl/>
        </w:rPr>
        <w:t xml:space="preserve">לנו </w:t>
      </w:r>
      <w:bookmarkStart w:id="18603" w:name="_ETM_Q30_244530"/>
      <w:bookmarkEnd w:id="18603"/>
      <w:r>
        <w:rPr>
          <w:rtl/>
        </w:rPr>
        <w:t xml:space="preserve">צו </w:t>
      </w:r>
      <w:bookmarkStart w:id="18604" w:name="_ETM_Q30_244829"/>
      <w:bookmarkEnd w:id="18604"/>
      <w:r>
        <w:rPr>
          <w:rtl/>
        </w:rPr>
        <w:t xml:space="preserve">על </w:t>
      </w:r>
      <w:bookmarkStart w:id="18605" w:name="_ETM_Q30_244920"/>
      <w:bookmarkEnd w:id="18605"/>
      <w:r>
        <w:rPr>
          <w:rtl/>
        </w:rPr>
        <w:t>תנאי</w:t>
      </w:r>
      <w:r>
        <w:rPr>
          <w:rFonts w:hint="cs"/>
          <w:rtl/>
        </w:rPr>
        <w:t>.</w:t>
      </w:r>
      <w:r>
        <w:rPr>
          <w:rtl/>
        </w:rPr>
        <w:t xml:space="preserve"> </w:t>
      </w:r>
      <w:bookmarkStart w:id="18606" w:name="_ETM_Q30_245459"/>
      <w:bookmarkEnd w:id="18606"/>
      <w:r>
        <w:rPr>
          <w:rtl/>
        </w:rPr>
        <w:t>למה</w:t>
      </w:r>
      <w:r>
        <w:rPr>
          <w:rFonts w:hint="cs"/>
          <w:rtl/>
        </w:rPr>
        <w:t>? כי</w:t>
      </w:r>
      <w:r>
        <w:rPr>
          <w:rtl/>
        </w:rPr>
        <w:t xml:space="preserve"> </w:t>
      </w:r>
      <w:bookmarkStart w:id="18607" w:name="_ETM_Q30_246680"/>
      <w:bookmarkEnd w:id="18607"/>
      <w:r>
        <w:rPr>
          <w:rFonts w:hint="cs"/>
          <w:rtl/>
        </w:rPr>
        <w:t>א</w:t>
      </w:r>
      <w:r>
        <w:rPr>
          <w:rtl/>
        </w:rPr>
        <w:t xml:space="preserve">ם </w:t>
      </w:r>
      <w:bookmarkStart w:id="18608" w:name="_ETM_Q30_246829"/>
      <w:bookmarkEnd w:id="18608"/>
      <w:r>
        <w:rPr>
          <w:rtl/>
        </w:rPr>
        <w:t xml:space="preserve">הבן </w:t>
      </w:r>
      <w:bookmarkStart w:id="18609" w:name="_ETM_Q30_247100"/>
      <w:bookmarkEnd w:id="18609"/>
      <w:r>
        <w:rPr>
          <w:rtl/>
        </w:rPr>
        <w:t>של</w:t>
      </w:r>
      <w:r>
        <w:rPr>
          <w:rFonts w:hint="cs"/>
          <w:rtl/>
        </w:rPr>
        <w:t xml:space="preserve"> חסן </w:t>
      </w:r>
      <w:bookmarkStart w:id="18610" w:name="_ETM_Q30_248485"/>
      <w:bookmarkEnd w:id="18610"/>
      <w:r>
        <w:rPr>
          <w:rFonts w:hint="cs"/>
          <w:rtl/>
        </w:rPr>
        <w:t>נסראללה מתחתן עם מישהי עם</w:t>
      </w:r>
      <w:r>
        <w:rPr>
          <w:rtl/>
        </w:rPr>
        <w:t xml:space="preserve"> </w:t>
      </w:r>
      <w:bookmarkStart w:id="18611" w:name="_ETM_Q30_249530"/>
      <w:bookmarkEnd w:id="18611"/>
      <w:r>
        <w:rPr>
          <w:rtl/>
        </w:rPr>
        <w:t xml:space="preserve">תעודת </w:t>
      </w:r>
      <w:bookmarkStart w:id="18612" w:name="_ETM_Q30_249830"/>
      <w:bookmarkEnd w:id="18612"/>
      <w:r>
        <w:rPr>
          <w:rtl/>
        </w:rPr>
        <w:t xml:space="preserve">זהות </w:t>
      </w:r>
      <w:bookmarkStart w:id="18613" w:name="_ETM_Q30_250040"/>
      <w:bookmarkEnd w:id="18613"/>
      <w:r>
        <w:rPr>
          <w:rtl/>
        </w:rPr>
        <w:t>כחולה</w:t>
      </w:r>
      <w:r>
        <w:rPr>
          <w:rFonts w:hint="cs"/>
          <w:rtl/>
        </w:rPr>
        <w:t>, המדינה</w:t>
      </w:r>
      <w:r>
        <w:rPr>
          <w:rtl/>
        </w:rPr>
        <w:t xml:space="preserve"> </w:t>
      </w:r>
      <w:bookmarkStart w:id="18614" w:name="_ETM_Q30_250550"/>
      <w:bookmarkEnd w:id="18614"/>
      <w:r>
        <w:rPr>
          <w:rtl/>
        </w:rPr>
        <w:t xml:space="preserve">צריכה </w:t>
      </w:r>
      <w:bookmarkStart w:id="18615" w:name="_ETM_Q30_250850"/>
      <w:bookmarkEnd w:id="18615"/>
      <w:r>
        <w:rPr>
          <w:rtl/>
        </w:rPr>
        <w:t xml:space="preserve">לתת </w:t>
      </w:r>
      <w:bookmarkStart w:id="18616" w:name="_ETM_Q30_251420"/>
      <w:bookmarkStart w:id="18617" w:name="_ETM_Q30_251569"/>
      <w:bookmarkStart w:id="18618" w:name="_ETM_Q30_252040"/>
      <w:bookmarkStart w:id="18619" w:name="_ETM_Q30_252160"/>
      <w:bookmarkStart w:id="18620" w:name="_ETM_Q30_252340"/>
      <w:bookmarkEnd w:id="18616"/>
      <w:bookmarkEnd w:id="18617"/>
      <w:bookmarkEnd w:id="18618"/>
      <w:bookmarkEnd w:id="18619"/>
      <w:bookmarkEnd w:id="18620"/>
      <w:r>
        <w:rPr>
          <w:rtl/>
        </w:rPr>
        <w:t xml:space="preserve">תעודת </w:t>
      </w:r>
      <w:bookmarkStart w:id="18621" w:name="_ETM_Q30_252730"/>
      <w:bookmarkEnd w:id="18621"/>
      <w:r>
        <w:rPr>
          <w:rtl/>
        </w:rPr>
        <w:t xml:space="preserve">זהות </w:t>
      </w:r>
      <w:bookmarkStart w:id="18622" w:name="_ETM_Q30_253180"/>
      <w:bookmarkEnd w:id="18622"/>
      <w:r>
        <w:rPr>
          <w:rtl/>
        </w:rPr>
        <w:t>ו</w:t>
      </w:r>
      <w:r>
        <w:rPr>
          <w:rFonts w:hint="cs"/>
          <w:rtl/>
        </w:rPr>
        <w:t>אשרה</w:t>
      </w:r>
      <w:r>
        <w:rPr>
          <w:rtl/>
        </w:rPr>
        <w:t xml:space="preserve"> </w:t>
      </w:r>
      <w:bookmarkStart w:id="18623" w:name="_ETM_Q30_254050"/>
      <w:bookmarkEnd w:id="18623"/>
      <w:r>
        <w:rPr>
          <w:rtl/>
        </w:rPr>
        <w:t xml:space="preserve">גם </w:t>
      </w:r>
      <w:bookmarkStart w:id="18624" w:name="_ETM_Q30_254260"/>
      <w:bookmarkEnd w:id="18624"/>
      <w:r>
        <w:rPr>
          <w:rFonts w:hint="cs"/>
          <w:rtl/>
        </w:rPr>
        <w:t>ל</w:t>
      </w:r>
      <w:r>
        <w:rPr>
          <w:rtl/>
        </w:rPr>
        <w:t xml:space="preserve">בן </w:t>
      </w:r>
      <w:bookmarkStart w:id="18625" w:name="_ETM_Q30_254440"/>
      <w:bookmarkEnd w:id="18625"/>
      <w:r>
        <w:rPr>
          <w:rFonts w:hint="cs"/>
          <w:rtl/>
        </w:rPr>
        <w:t>ה</w:t>
      </w:r>
      <w:r>
        <w:rPr>
          <w:rtl/>
        </w:rPr>
        <w:t xml:space="preserve">זוג </w:t>
      </w:r>
      <w:bookmarkStart w:id="18626" w:name="_ETM_Q30_254680"/>
      <w:bookmarkEnd w:id="18626"/>
      <w:r>
        <w:rPr>
          <w:rtl/>
        </w:rPr>
        <w:t>שלה</w:t>
      </w:r>
      <w:r>
        <w:rPr>
          <w:rFonts w:hint="cs"/>
          <w:rtl/>
        </w:rPr>
        <w:t>. הזיית</w:t>
      </w:r>
      <w:r>
        <w:rPr>
          <w:rtl/>
        </w:rPr>
        <w:t xml:space="preserve"> </w:t>
      </w:r>
      <w:bookmarkStart w:id="18627" w:name="_ETM_Q30_255780"/>
      <w:bookmarkEnd w:id="18627"/>
      <w:r>
        <w:rPr>
          <w:rFonts w:hint="cs"/>
          <w:rtl/>
        </w:rPr>
        <w:t>ה</w:t>
      </w:r>
      <w:r>
        <w:rPr>
          <w:rtl/>
        </w:rPr>
        <w:t>הזיות</w:t>
      </w:r>
      <w:r>
        <w:rPr>
          <w:rFonts w:hint="cs"/>
          <w:rtl/>
        </w:rPr>
        <w:t>.</w:t>
      </w:r>
      <w:r>
        <w:rPr>
          <w:rtl/>
        </w:rPr>
        <w:t xml:space="preserve"> </w:t>
      </w:r>
      <w:bookmarkStart w:id="18628" w:name="_ETM_Q30_256540"/>
      <w:bookmarkStart w:id="18629" w:name="_ETM_Q30_258404"/>
      <w:bookmarkStart w:id="18630" w:name="_ETM_Q30_258493"/>
      <w:bookmarkStart w:id="18631" w:name="_ETM_Q30_258564"/>
      <w:bookmarkStart w:id="18632" w:name="_ETM_Q30_258631"/>
      <w:bookmarkEnd w:id="18628"/>
      <w:bookmarkEnd w:id="18629"/>
      <w:bookmarkEnd w:id="18630"/>
      <w:bookmarkEnd w:id="18631"/>
      <w:bookmarkEnd w:id="18632"/>
      <w:r>
        <w:rPr>
          <w:rtl/>
        </w:rPr>
        <w:t xml:space="preserve">לא </w:t>
      </w:r>
      <w:bookmarkStart w:id="18633" w:name="_ETM_Q30_256750"/>
      <w:bookmarkEnd w:id="18633"/>
      <w:r>
        <w:rPr>
          <w:rtl/>
        </w:rPr>
        <w:t>סיימנו</w:t>
      </w:r>
      <w:r>
        <w:rPr>
          <w:rFonts w:hint="cs"/>
          <w:rtl/>
        </w:rPr>
        <w:t>.</w:t>
      </w:r>
      <w:r>
        <w:rPr>
          <w:rtl/>
        </w:rPr>
        <w:t xml:space="preserve"> </w:t>
      </w:r>
      <w:bookmarkStart w:id="18634" w:name="_ETM_Q30_257549"/>
      <w:bookmarkEnd w:id="18634"/>
      <w:r>
        <w:rPr>
          <w:rtl/>
        </w:rPr>
        <w:t xml:space="preserve">בג"ץ </w:t>
      </w:r>
      <w:bookmarkStart w:id="18635" w:name="_ETM_Q30_257969"/>
      <w:bookmarkEnd w:id="18635"/>
      <w:r>
        <w:rPr>
          <w:rtl/>
        </w:rPr>
        <w:t xml:space="preserve">פותח </w:t>
      </w:r>
      <w:bookmarkStart w:id="18636" w:name="_ETM_Q30_258270"/>
      <w:bookmarkEnd w:id="18636"/>
      <w:r>
        <w:rPr>
          <w:rtl/>
        </w:rPr>
        <w:t xml:space="preserve">את </w:t>
      </w:r>
      <w:bookmarkStart w:id="18637" w:name="_ETM_Q30_258450"/>
      <w:bookmarkEnd w:id="18637"/>
      <w:r>
        <w:rPr>
          <w:rtl/>
        </w:rPr>
        <w:t xml:space="preserve">שעריו </w:t>
      </w:r>
      <w:bookmarkStart w:id="18638" w:name="_ETM_Q30_259409"/>
      <w:bookmarkEnd w:id="18638"/>
      <w:r>
        <w:rPr>
          <w:rtl/>
        </w:rPr>
        <w:t xml:space="preserve">גם </w:t>
      </w:r>
      <w:bookmarkStart w:id="18639" w:name="_ETM_Q30_259740"/>
      <w:bookmarkEnd w:id="18639"/>
      <w:r>
        <w:rPr>
          <w:rFonts w:hint="cs"/>
          <w:rtl/>
        </w:rPr>
        <w:t>ל</w:t>
      </w:r>
      <w:r>
        <w:rPr>
          <w:rtl/>
        </w:rPr>
        <w:t xml:space="preserve">משפחה </w:t>
      </w:r>
      <w:bookmarkStart w:id="18640" w:name="_ETM_Q30_260189"/>
      <w:bookmarkEnd w:id="18640"/>
      <w:r>
        <w:rPr>
          <w:rtl/>
        </w:rPr>
        <w:t xml:space="preserve">של </w:t>
      </w:r>
      <w:bookmarkStart w:id="18641" w:name="_ETM_Q30_261060"/>
      <w:bookmarkEnd w:id="18641"/>
      <w:r>
        <w:rPr>
          <w:rFonts w:hint="cs"/>
          <w:rtl/>
        </w:rPr>
        <w:t>הארכי-</w:t>
      </w:r>
      <w:r>
        <w:rPr>
          <w:rtl/>
        </w:rPr>
        <w:t xml:space="preserve">מחבל </w:t>
      </w:r>
      <w:bookmarkStart w:id="18642" w:name="_ETM_Q30_261810"/>
      <w:bookmarkEnd w:id="18642"/>
      <w:r>
        <w:rPr>
          <w:rFonts w:hint="cs"/>
          <w:rtl/>
        </w:rPr>
        <w:t>וליד</w:t>
      </w:r>
      <w:r>
        <w:rPr>
          <w:rtl/>
        </w:rPr>
        <w:t xml:space="preserve"> </w:t>
      </w:r>
      <w:bookmarkStart w:id="18643" w:name="_ETM_Q30_262170"/>
      <w:bookmarkEnd w:id="18643"/>
      <w:r>
        <w:rPr>
          <w:rtl/>
        </w:rPr>
        <w:t>דקה</w:t>
      </w:r>
      <w:r>
        <w:rPr>
          <w:rFonts w:hint="cs"/>
          <w:rtl/>
        </w:rPr>
        <w:t xml:space="preserve"> </w:t>
      </w:r>
      <w:r>
        <w:rPr>
          <w:rFonts w:hint="eastAsia"/>
        </w:rPr>
        <w:t>–</w:t>
      </w:r>
      <w:r>
        <w:rPr>
          <w:rtl/>
        </w:rPr>
        <w:t xml:space="preserve"> </w:t>
      </w:r>
      <w:bookmarkStart w:id="18644" w:name="_ETM_Q30_262889"/>
      <w:bookmarkEnd w:id="18644"/>
      <w:r>
        <w:rPr>
          <w:rtl/>
        </w:rPr>
        <w:t>ו</w:t>
      </w:r>
      <w:r>
        <w:rPr>
          <w:rFonts w:hint="cs"/>
          <w:rtl/>
        </w:rPr>
        <w:t>ליד</w:t>
      </w:r>
      <w:r>
        <w:rPr>
          <w:rtl/>
        </w:rPr>
        <w:t xml:space="preserve"> </w:t>
      </w:r>
      <w:bookmarkStart w:id="18645" w:name="_ETM_Q30_263249"/>
      <w:bookmarkEnd w:id="18645"/>
      <w:r>
        <w:rPr>
          <w:rtl/>
        </w:rPr>
        <w:t>דקה</w:t>
      </w:r>
      <w:r>
        <w:rPr>
          <w:rFonts w:hint="cs"/>
          <w:rtl/>
        </w:rPr>
        <w:t>,</w:t>
      </w:r>
      <w:r>
        <w:rPr>
          <w:rtl/>
        </w:rPr>
        <w:t xml:space="preserve"> </w:t>
      </w:r>
      <w:bookmarkStart w:id="18646" w:name="_ETM_Q30_263579"/>
      <w:bookmarkEnd w:id="18646"/>
      <w:r>
        <w:rPr>
          <w:rtl/>
        </w:rPr>
        <w:t xml:space="preserve">יימח </w:t>
      </w:r>
      <w:bookmarkStart w:id="18647" w:name="_ETM_Q30_263819"/>
      <w:bookmarkEnd w:id="18647"/>
      <w:r>
        <w:rPr>
          <w:rtl/>
        </w:rPr>
        <w:t xml:space="preserve">שמו </w:t>
      </w:r>
      <w:bookmarkStart w:id="18648" w:name="_ETM_Q30_264060"/>
      <w:bookmarkEnd w:id="18648"/>
      <w:r>
        <w:rPr>
          <w:rtl/>
        </w:rPr>
        <w:t>וזכרו</w:t>
      </w:r>
      <w:r>
        <w:rPr>
          <w:rFonts w:hint="cs"/>
          <w:rtl/>
        </w:rPr>
        <w:t>,</w:t>
      </w:r>
      <w:r>
        <w:rPr>
          <w:rtl/>
        </w:rPr>
        <w:t xml:space="preserve"> </w:t>
      </w:r>
      <w:bookmarkStart w:id="18649" w:name="_ETM_Q30_264810"/>
      <w:bookmarkEnd w:id="18649"/>
      <w:r>
        <w:rPr>
          <w:rtl/>
        </w:rPr>
        <w:t>שרצ</w:t>
      </w:r>
      <w:r>
        <w:rPr>
          <w:rFonts w:hint="cs"/>
          <w:rtl/>
        </w:rPr>
        <w:t xml:space="preserve">ח את משה </w:t>
      </w:r>
      <w:proofErr w:type="spellStart"/>
      <w:r>
        <w:rPr>
          <w:rFonts w:hint="cs"/>
          <w:rtl/>
        </w:rPr>
        <w:t>תמם</w:t>
      </w:r>
      <w:proofErr w:type="spellEnd"/>
      <w:r>
        <w:rPr>
          <w:rFonts w:hint="cs"/>
          <w:rtl/>
        </w:rPr>
        <w:t>,</w:t>
      </w:r>
      <w:r>
        <w:rPr>
          <w:rtl/>
        </w:rPr>
        <w:t xml:space="preserve"> </w:t>
      </w:r>
      <w:bookmarkStart w:id="18650" w:name="_ETM_Q30_266479"/>
      <w:bookmarkEnd w:id="18650"/>
      <w:r>
        <w:rPr>
          <w:rtl/>
        </w:rPr>
        <w:t xml:space="preserve">השם </w:t>
      </w:r>
      <w:bookmarkStart w:id="18651" w:name="_ETM_Q30_266780"/>
      <w:bookmarkEnd w:id="18651"/>
      <w:r>
        <w:rPr>
          <w:rtl/>
        </w:rPr>
        <w:t xml:space="preserve">ייקום </w:t>
      </w:r>
      <w:bookmarkStart w:id="18652" w:name="_ETM_Q30_267020"/>
      <w:bookmarkEnd w:id="18652"/>
      <w:r>
        <w:rPr>
          <w:rtl/>
        </w:rPr>
        <w:t>דמו</w:t>
      </w:r>
      <w:r>
        <w:rPr>
          <w:rFonts w:hint="cs"/>
          <w:rtl/>
        </w:rPr>
        <w:t>,</w:t>
      </w:r>
      <w:r>
        <w:rPr>
          <w:rtl/>
        </w:rPr>
        <w:t xml:space="preserve"> </w:t>
      </w:r>
      <w:bookmarkStart w:id="18653" w:name="_ETM_Q30_267290"/>
      <w:bookmarkEnd w:id="18653"/>
      <w:r>
        <w:rPr>
          <w:rtl/>
        </w:rPr>
        <w:t xml:space="preserve">ברצח </w:t>
      </w:r>
      <w:bookmarkStart w:id="18654" w:name="_ETM_Q30_267709"/>
      <w:bookmarkEnd w:id="18654"/>
      <w:r>
        <w:rPr>
          <w:rtl/>
        </w:rPr>
        <w:t>אכזרי</w:t>
      </w:r>
      <w:r>
        <w:rPr>
          <w:rFonts w:hint="cs"/>
          <w:rtl/>
        </w:rPr>
        <w:t xml:space="preserve">. </w:t>
      </w:r>
      <w:bookmarkStart w:id="18655" w:name="_ETM_Q30_270711"/>
      <w:bookmarkStart w:id="18656" w:name="_ETM_Q30_269040"/>
      <w:bookmarkEnd w:id="18655"/>
      <w:bookmarkEnd w:id="18656"/>
      <w:r>
        <w:rPr>
          <w:rtl/>
        </w:rPr>
        <w:t xml:space="preserve">גופה </w:t>
      </w:r>
      <w:bookmarkStart w:id="18657" w:name="_ETM_Q30_269490"/>
      <w:bookmarkEnd w:id="18657"/>
      <w:r>
        <w:rPr>
          <w:rtl/>
        </w:rPr>
        <w:t>של</w:t>
      </w:r>
      <w:r>
        <w:rPr>
          <w:rFonts w:hint="cs"/>
          <w:rtl/>
        </w:rPr>
        <w:t xml:space="preserve"> וליד דקה זה </w:t>
      </w:r>
      <w:bookmarkStart w:id="18658" w:name="_ETM_Q30_269730"/>
      <w:bookmarkStart w:id="18659" w:name="_ETM_Q30_270360"/>
      <w:bookmarkEnd w:id="18658"/>
      <w:bookmarkEnd w:id="18659"/>
      <w:r>
        <w:rPr>
          <w:rtl/>
        </w:rPr>
        <w:t xml:space="preserve">חלק </w:t>
      </w:r>
      <w:bookmarkStart w:id="18660" w:name="_ETM_Q30_270600"/>
      <w:bookmarkEnd w:id="18660"/>
      <w:r>
        <w:rPr>
          <w:rFonts w:hint="cs"/>
          <w:rtl/>
        </w:rPr>
        <w:t>מ</w:t>
      </w:r>
      <w:r>
        <w:rPr>
          <w:rtl/>
        </w:rPr>
        <w:t>משא</w:t>
      </w:r>
      <w:r>
        <w:rPr>
          <w:rFonts w:hint="cs"/>
          <w:rtl/>
        </w:rPr>
        <w:t xml:space="preserve"> </w:t>
      </w:r>
      <w:r>
        <w:rPr>
          <w:rtl/>
        </w:rPr>
        <w:t xml:space="preserve">ומתן </w:t>
      </w:r>
      <w:bookmarkStart w:id="18661" w:name="_ETM_Q30_271260"/>
      <w:bookmarkEnd w:id="18661"/>
      <w:r>
        <w:rPr>
          <w:rFonts w:hint="cs"/>
          <w:rtl/>
        </w:rPr>
        <w:t>ב</w:t>
      </w:r>
      <w:r>
        <w:rPr>
          <w:rtl/>
        </w:rPr>
        <w:t xml:space="preserve">שחרור </w:t>
      </w:r>
      <w:bookmarkStart w:id="18662" w:name="_ETM_Q30_271620"/>
      <w:bookmarkEnd w:id="18662"/>
      <w:r>
        <w:rPr>
          <w:rtl/>
        </w:rPr>
        <w:t>חטופים</w:t>
      </w:r>
      <w:r>
        <w:rPr>
          <w:rFonts w:hint="cs"/>
          <w:rtl/>
        </w:rPr>
        <w:t>.</w:t>
      </w:r>
      <w:r>
        <w:rPr>
          <w:rtl/>
        </w:rPr>
        <w:t xml:space="preserve"> </w:t>
      </w:r>
      <w:bookmarkStart w:id="18663" w:name="_ETM_Q30_272520"/>
      <w:bookmarkEnd w:id="18663"/>
      <w:r>
        <w:rPr>
          <w:rtl/>
        </w:rPr>
        <w:t>מוגש</w:t>
      </w:r>
      <w:r>
        <w:rPr>
          <w:rFonts w:hint="cs"/>
          <w:rtl/>
        </w:rPr>
        <w:t>ת עתירה ל</w:t>
      </w:r>
      <w:bookmarkStart w:id="18664" w:name="_ETM_Q30_273409"/>
      <w:bookmarkEnd w:id="18664"/>
      <w:r>
        <w:rPr>
          <w:rtl/>
        </w:rPr>
        <w:t xml:space="preserve">שחרור </w:t>
      </w:r>
      <w:bookmarkStart w:id="18665" w:name="_ETM_Q30_273859"/>
      <w:bookmarkEnd w:id="18665"/>
      <w:r>
        <w:rPr>
          <w:rtl/>
        </w:rPr>
        <w:t>הגופה</w:t>
      </w:r>
      <w:r>
        <w:rPr>
          <w:rFonts w:hint="cs"/>
          <w:rtl/>
        </w:rPr>
        <w:t>,</w:t>
      </w:r>
      <w:r>
        <w:rPr>
          <w:rtl/>
        </w:rPr>
        <w:t xml:space="preserve"> </w:t>
      </w:r>
      <w:bookmarkStart w:id="18666" w:name="_ETM_Q30_274189"/>
      <w:bookmarkEnd w:id="18666"/>
      <w:r>
        <w:rPr>
          <w:rtl/>
        </w:rPr>
        <w:t xml:space="preserve">בג"ץ </w:t>
      </w:r>
      <w:bookmarkStart w:id="18667" w:name="_ETM_Q30_274670"/>
      <w:bookmarkStart w:id="18668" w:name="_ETM_Q30_274759"/>
      <w:bookmarkEnd w:id="18667"/>
      <w:bookmarkEnd w:id="18668"/>
      <w:r>
        <w:rPr>
          <w:rFonts w:hint="cs"/>
          <w:rtl/>
        </w:rPr>
        <w:t>מ</w:t>
      </w:r>
      <w:r>
        <w:rPr>
          <w:rtl/>
        </w:rPr>
        <w:t xml:space="preserve">קיים </w:t>
      </w:r>
      <w:bookmarkStart w:id="18669" w:name="_ETM_Q30_275719"/>
      <w:bookmarkEnd w:id="18669"/>
      <w:r>
        <w:rPr>
          <w:rFonts w:hint="cs"/>
          <w:rtl/>
        </w:rPr>
        <w:t>ע</w:t>
      </w:r>
      <w:r>
        <w:rPr>
          <w:rtl/>
        </w:rPr>
        <w:t xml:space="preserve">ל </w:t>
      </w:r>
      <w:bookmarkStart w:id="18670" w:name="_ETM_Q30_275990"/>
      <w:bookmarkEnd w:id="18670"/>
      <w:r>
        <w:rPr>
          <w:rtl/>
        </w:rPr>
        <w:t xml:space="preserve">זה </w:t>
      </w:r>
      <w:bookmarkStart w:id="18671" w:name="_ETM_Q30_276140"/>
      <w:bookmarkEnd w:id="18671"/>
      <w:r>
        <w:rPr>
          <w:rFonts w:hint="cs"/>
          <w:rtl/>
        </w:rPr>
        <w:t xml:space="preserve">דיון, כל זה </w:t>
      </w:r>
      <w:bookmarkStart w:id="18672" w:name="_ETM_Q30_273115"/>
      <w:bookmarkEnd w:id="18672"/>
      <w:r>
        <w:rPr>
          <w:rtl/>
        </w:rPr>
        <w:t xml:space="preserve">במהלך </w:t>
      </w:r>
      <w:bookmarkStart w:id="18673" w:name="_ETM_Q30_276560"/>
      <w:bookmarkEnd w:id="18673"/>
      <w:r>
        <w:rPr>
          <w:rtl/>
        </w:rPr>
        <w:t>המלחמה</w:t>
      </w:r>
      <w:r>
        <w:rPr>
          <w:rFonts w:hint="cs"/>
          <w:rtl/>
        </w:rPr>
        <w:t>.</w:t>
      </w:r>
      <w:r>
        <w:rPr>
          <w:rtl/>
        </w:rPr>
        <w:t xml:space="preserve"> </w:t>
      </w:r>
      <w:bookmarkStart w:id="18674" w:name="_ETM_Q30_278780"/>
      <w:bookmarkStart w:id="18675" w:name="_ETM_Q30_285220"/>
      <w:bookmarkStart w:id="18676" w:name="_ETM_Q30_285284"/>
      <w:bookmarkStart w:id="18677" w:name="_ETM_Q30_285379"/>
      <w:bookmarkStart w:id="18678" w:name="_ETM_Q30_285455"/>
      <w:bookmarkEnd w:id="18674"/>
      <w:bookmarkEnd w:id="18675"/>
      <w:bookmarkEnd w:id="18676"/>
      <w:bookmarkEnd w:id="18677"/>
      <w:bookmarkEnd w:id="18678"/>
      <w:r>
        <w:rPr>
          <w:rtl/>
        </w:rPr>
        <w:t xml:space="preserve">לא </w:t>
      </w:r>
      <w:bookmarkStart w:id="18679" w:name="_ETM_Q30_281689"/>
      <w:bookmarkEnd w:id="18679"/>
      <w:r>
        <w:rPr>
          <w:rFonts w:hint="cs"/>
          <w:rtl/>
        </w:rPr>
        <w:t>סיימנו. לא סיימנו. הרשות הפלסטינית מגישה</w:t>
      </w:r>
      <w:r>
        <w:rPr>
          <w:rtl/>
        </w:rPr>
        <w:t xml:space="preserve"> </w:t>
      </w:r>
      <w:bookmarkStart w:id="18680" w:name="_ETM_Q30_282280"/>
      <w:bookmarkEnd w:id="18680"/>
      <w:r>
        <w:rPr>
          <w:rtl/>
        </w:rPr>
        <w:t xml:space="preserve">בג"ץ </w:t>
      </w:r>
      <w:bookmarkStart w:id="18681" w:name="_ETM_Q30_282549"/>
      <w:bookmarkEnd w:id="18681"/>
      <w:r>
        <w:rPr>
          <w:rtl/>
        </w:rPr>
        <w:t xml:space="preserve">כנגד </w:t>
      </w:r>
      <w:bookmarkStart w:id="18682" w:name="_ETM_Q30_282940"/>
      <w:bookmarkEnd w:id="18682"/>
      <w:r>
        <w:rPr>
          <w:rtl/>
        </w:rPr>
        <w:t>המדינה</w:t>
      </w:r>
      <w:r>
        <w:rPr>
          <w:rFonts w:hint="cs"/>
          <w:rtl/>
        </w:rPr>
        <w:t>,</w:t>
      </w:r>
      <w:r>
        <w:rPr>
          <w:rtl/>
        </w:rPr>
        <w:t xml:space="preserve"> </w:t>
      </w:r>
      <w:bookmarkStart w:id="18683" w:name="_ETM_Q30_283420"/>
      <w:bookmarkEnd w:id="18683"/>
      <w:r>
        <w:rPr>
          <w:rtl/>
        </w:rPr>
        <w:t xml:space="preserve">כנגד </w:t>
      </w:r>
      <w:bookmarkStart w:id="18684" w:name="_ETM_Q30_283810"/>
      <w:bookmarkEnd w:id="18684"/>
      <w:r>
        <w:rPr>
          <w:rtl/>
        </w:rPr>
        <w:t xml:space="preserve">החוק </w:t>
      </w:r>
      <w:bookmarkStart w:id="18685" w:name="_ETM_Q30_284140"/>
      <w:bookmarkEnd w:id="18685"/>
      <w:r>
        <w:rPr>
          <w:rtl/>
        </w:rPr>
        <w:t xml:space="preserve">שלנו </w:t>
      </w:r>
      <w:bookmarkStart w:id="18686" w:name="_ETM_Q30_284860"/>
      <w:bookmarkEnd w:id="18686"/>
      <w:r>
        <w:rPr>
          <w:rtl/>
        </w:rPr>
        <w:t>לנ</w:t>
      </w:r>
      <w:r>
        <w:rPr>
          <w:rFonts w:hint="cs"/>
          <w:rtl/>
        </w:rPr>
        <w:t>כ</w:t>
      </w:r>
      <w:r>
        <w:rPr>
          <w:rtl/>
        </w:rPr>
        <w:t xml:space="preserve">ות </w:t>
      </w:r>
      <w:bookmarkStart w:id="18687" w:name="_ETM_Q30_285400"/>
      <w:bookmarkEnd w:id="18687"/>
      <w:r>
        <w:rPr>
          <w:rtl/>
        </w:rPr>
        <w:t xml:space="preserve">את </w:t>
      </w:r>
      <w:bookmarkStart w:id="18688" w:name="_ETM_Q30_285490"/>
      <w:bookmarkEnd w:id="18688"/>
      <w:r>
        <w:rPr>
          <w:rtl/>
        </w:rPr>
        <w:t xml:space="preserve">כספי </w:t>
      </w:r>
      <w:bookmarkStart w:id="18689" w:name="_ETM_Q30_285850"/>
      <w:bookmarkEnd w:id="18689"/>
      <w:r>
        <w:rPr>
          <w:rtl/>
        </w:rPr>
        <w:t xml:space="preserve">הפיצויים </w:t>
      </w:r>
      <w:bookmarkStart w:id="18690" w:name="_ETM_Q30_286840"/>
      <w:bookmarkEnd w:id="18690"/>
      <w:r>
        <w:rPr>
          <w:rFonts w:hint="cs"/>
          <w:rtl/>
        </w:rPr>
        <w:t xml:space="preserve">– </w:t>
      </w:r>
      <w:r>
        <w:rPr>
          <w:rtl/>
        </w:rPr>
        <w:t xml:space="preserve">אנחנו </w:t>
      </w:r>
      <w:bookmarkStart w:id="18691" w:name="_ETM_Q30_287140"/>
      <w:bookmarkEnd w:id="18691"/>
      <w:r>
        <w:rPr>
          <w:rFonts w:hint="cs"/>
          <w:rtl/>
        </w:rPr>
        <w:t xml:space="preserve">חוקקנו </w:t>
      </w:r>
      <w:r>
        <w:rPr>
          <w:rFonts w:hint="eastAsia"/>
        </w:rPr>
        <w:t>–</w:t>
      </w:r>
      <w:bookmarkStart w:id="18692" w:name="_ETM_Q30_287520"/>
      <w:bookmarkStart w:id="18693" w:name="_ETM_Q30_288329"/>
      <w:bookmarkEnd w:id="18692"/>
      <w:bookmarkEnd w:id="18693"/>
      <w:r>
        <w:rPr>
          <w:rFonts w:hint="cs"/>
          <w:rtl/>
        </w:rPr>
        <w:t xml:space="preserve"> </w:t>
      </w:r>
      <w:bookmarkStart w:id="18694" w:name="_ETM_Q30_287249"/>
      <w:bookmarkEnd w:id="18694"/>
      <w:r>
        <w:rPr>
          <w:rtl/>
        </w:rPr>
        <w:t xml:space="preserve">לטובת </w:t>
      </w:r>
      <w:bookmarkStart w:id="18695" w:name="_ETM_Q30_288899"/>
      <w:bookmarkEnd w:id="18695"/>
      <w:r>
        <w:rPr>
          <w:rtl/>
        </w:rPr>
        <w:t xml:space="preserve">משפחות </w:t>
      </w:r>
      <w:bookmarkStart w:id="18696" w:name="_ETM_Q30_289350"/>
      <w:bookmarkEnd w:id="18696"/>
      <w:r>
        <w:rPr>
          <w:rtl/>
        </w:rPr>
        <w:t xml:space="preserve">פעולות </w:t>
      </w:r>
      <w:bookmarkStart w:id="18697" w:name="_ETM_Q30_289679"/>
      <w:bookmarkEnd w:id="18697"/>
      <w:r>
        <w:rPr>
          <w:rtl/>
        </w:rPr>
        <w:t xml:space="preserve">איבה </w:t>
      </w:r>
      <w:bookmarkStart w:id="18698" w:name="_ETM_Q30_290240"/>
      <w:bookmarkEnd w:id="18698"/>
      <w:r>
        <w:rPr>
          <w:rFonts w:hint="cs"/>
          <w:rtl/>
        </w:rPr>
        <w:t>מה</w:t>
      </w:r>
      <w:r>
        <w:rPr>
          <w:rtl/>
        </w:rPr>
        <w:t xml:space="preserve">כספים </w:t>
      </w:r>
      <w:bookmarkStart w:id="18699" w:name="_ETM_Q30_290570"/>
      <w:bookmarkEnd w:id="18699"/>
      <w:r>
        <w:rPr>
          <w:rtl/>
        </w:rPr>
        <w:t xml:space="preserve">של </w:t>
      </w:r>
      <w:bookmarkStart w:id="18700" w:name="_ETM_Q30_290810"/>
      <w:bookmarkEnd w:id="18700"/>
      <w:r>
        <w:rPr>
          <w:rtl/>
        </w:rPr>
        <w:t>ה</w:t>
      </w:r>
      <w:r>
        <w:rPr>
          <w:rFonts w:hint="cs"/>
          <w:rtl/>
        </w:rPr>
        <w:t>רשות.</w:t>
      </w:r>
      <w:r>
        <w:rPr>
          <w:rtl/>
        </w:rPr>
        <w:t xml:space="preserve"> </w:t>
      </w:r>
      <w:bookmarkStart w:id="18701" w:name="_ETM_Q30_291860"/>
      <w:bookmarkEnd w:id="18701"/>
      <w:r>
        <w:rPr>
          <w:rtl/>
        </w:rPr>
        <w:t xml:space="preserve">הרשות </w:t>
      </w:r>
      <w:bookmarkStart w:id="18702" w:name="_ETM_Q30_292340"/>
      <w:bookmarkEnd w:id="18702"/>
      <w:r>
        <w:rPr>
          <w:rtl/>
        </w:rPr>
        <w:t xml:space="preserve">הפלסטינית </w:t>
      </w:r>
      <w:bookmarkStart w:id="18703" w:name="_ETM_Q30_292970"/>
      <w:bookmarkEnd w:id="18703"/>
      <w:r>
        <w:rPr>
          <w:rtl/>
        </w:rPr>
        <w:t xml:space="preserve">מגישה </w:t>
      </w:r>
      <w:bookmarkStart w:id="18704" w:name="_ETM_Q30_293579"/>
      <w:bookmarkEnd w:id="18704"/>
      <w:r>
        <w:rPr>
          <w:rtl/>
        </w:rPr>
        <w:t xml:space="preserve">בעתירה </w:t>
      </w:r>
      <w:bookmarkStart w:id="18705" w:name="_ETM_Q30_293849"/>
      <w:bookmarkEnd w:id="18705"/>
      <w:r>
        <w:rPr>
          <w:rtl/>
        </w:rPr>
        <w:t>לבג"ץ</w:t>
      </w:r>
      <w:r>
        <w:rPr>
          <w:rFonts w:hint="cs"/>
          <w:rtl/>
        </w:rPr>
        <w:t>,</w:t>
      </w:r>
      <w:r>
        <w:rPr>
          <w:rtl/>
        </w:rPr>
        <w:t xml:space="preserve"> </w:t>
      </w:r>
      <w:bookmarkStart w:id="18706" w:name="_ETM_Q30_294560"/>
      <w:bookmarkEnd w:id="18706"/>
      <w:r>
        <w:rPr>
          <w:rFonts w:hint="cs"/>
          <w:rtl/>
        </w:rPr>
        <w:t>ובג"ץ מ</w:t>
      </w:r>
      <w:bookmarkStart w:id="18707" w:name="_ETM_Q30_294860"/>
      <w:bookmarkEnd w:id="18707"/>
      <w:r>
        <w:rPr>
          <w:rtl/>
        </w:rPr>
        <w:t xml:space="preserve">קיים </w:t>
      </w:r>
      <w:bookmarkStart w:id="18708" w:name="_ETM_Q30_295220"/>
      <w:bookmarkEnd w:id="18708"/>
      <w:r>
        <w:rPr>
          <w:rtl/>
        </w:rPr>
        <w:t xml:space="preserve">על </w:t>
      </w:r>
      <w:bookmarkStart w:id="18709" w:name="_ETM_Q30_295310"/>
      <w:bookmarkEnd w:id="18709"/>
      <w:r>
        <w:rPr>
          <w:rtl/>
        </w:rPr>
        <w:t xml:space="preserve">זה </w:t>
      </w:r>
      <w:bookmarkStart w:id="18710" w:name="_ETM_Q30_295430"/>
      <w:bookmarkEnd w:id="18710"/>
      <w:r>
        <w:rPr>
          <w:rtl/>
        </w:rPr>
        <w:t>דיון</w:t>
      </w:r>
      <w:r>
        <w:rPr>
          <w:rFonts w:hint="cs"/>
          <w:rtl/>
        </w:rPr>
        <w:t>.</w:t>
      </w:r>
      <w:r>
        <w:rPr>
          <w:rtl/>
        </w:rPr>
        <w:t xml:space="preserve"> </w:t>
      </w:r>
      <w:bookmarkStart w:id="18711" w:name="_ETM_Q30_296210"/>
      <w:bookmarkEnd w:id="18711"/>
      <w:r>
        <w:rPr>
          <w:rtl/>
        </w:rPr>
        <w:t xml:space="preserve">הייתי </w:t>
      </w:r>
      <w:bookmarkStart w:id="18712" w:name="_ETM_Q30_296570"/>
      <w:bookmarkEnd w:id="18712"/>
      <w:r>
        <w:rPr>
          <w:rtl/>
        </w:rPr>
        <w:t xml:space="preserve">בדיון </w:t>
      </w:r>
      <w:bookmarkStart w:id="18713" w:name="_ETM_Q30_296990"/>
      <w:bookmarkEnd w:id="18713"/>
      <w:r>
        <w:rPr>
          <w:rtl/>
        </w:rPr>
        <w:t xml:space="preserve">ולא </w:t>
      </w:r>
      <w:bookmarkStart w:id="18714" w:name="_ETM_Q30_297229"/>
      <w:bookmarkEnd w:id="18714"/>
      <w:r>
        <w:rPr>
          <w:rtl/>
        </w:rPr>
        <w:t xml:space="preserve">האמנתי </w:t>
      </w:r>
      <w:bookmarkStart w:id="18715" w:name="_ETM_Q30_297829"/>
      <w:bookmarkEnd w:id="18715"/>
      <w:r>
        <w:rPr>
          <w:rtl/>
        </w:rPr>
        <w:t xml:space="preserve">למשמע </w:t>
      </w:r>
      <w:bookmarkStart w:id="18716" w:name="_ETM_Q30_298399"/>
      <w:bookmarkEnd w:id="18716"/>
      <w:r>
        <w:rPr>
          <w:rtl/>
        </w:rPr>
        <w:t>אוזנ</w:t>
      </w:r>
      <w:r>
        <w:rPr>
          <w:rFonts w:hint="cs"/>
          <w:rtl/>
        </w:rPr>
        <w:t>י</w:t>
      </w:r>
      <w:r>
        <w:rPr>
          <w:rtl/>
        </w:rPr>
        <w:t>י</w:t>
      </w:r>
      <w:r>
        <w:rPr>
          <w:rFonts w:hint="cs"/>
          <w:rtl/>
        </w:rPr>
        <w:t>,</w:t>
      </w:r>
      <w:r>
        <w:rPr>
          <w:rtl/>
        </w:rPr>
        <w:t xml:space="preserve"> </w:t>
      </w:r>
      <w:bookmarkStart w:id="18717" w:name="_ETM_Q30_299210"/>
      <w:bookmarkEnd w:id="18717"/>
      <w:r>
        <w:rPr>
          <w:rtl/>
        </w:rPr>
        <w:t xml:space="preserve">כי </w:t>
      </w:r>
      <w:bookmarkStart w:id="18718" w:name="_ETM_Q30_299390"/>
      <w:bookmarkEnd w:id="18718"/>
      <w:r>
        <w:rPr>
          <w:rtl/>
        </w:rPr>
        <w:t xml:space="preserve">כל </w:t>
      </w:r>
      <w:bookmarkStart w:id="18719" w:name="_ETM_Q30_299600"/>
      <w:bookmarkEnd w:id="18719"/>
      <w:r>
        <w:rPr>
          <w:rtl/>
        </w:rPr>
        <w:t xml:space="preserve">מה </w:t>
      </w:r>
      <w:bookmarkStart w:id="18720" w:name="_ETM_Q30_299720"/>
      <w:bookmarkEnd w:id="18720"/>
      <w:r>
        <w:rPr>
          <w:rtl/>
        </w:rPr>
        <w:t xml:space="preserve">שיצחק </w:t>
      </w:r>
      <w:bookmarkStart w:id="18721" w:name="_ETM_Q30_300229"/>
      <w:bookmarkEnd w:id="18721"/>
      <w:r>
        <w:rPr>
          <w:rFonts w:hint="cs"/>
          <w:rtl/>
        </w:rPr>
        <w:t>עמית</w:t>
      </w:r>
      <w:r>
        <w:rPr>
          <w:rtl/>
        </w:rPr>
        <w:t xml:space="preserve"> </w:t>
      </w:r>
      <w:bookmarkStart w:id="18722" w:name="_ETM_Q30_300470"/>
      <w:bookmarkEnd w:id="18722"/>
      <w:r>
        <w:rPr>
          <w:rtl/>
        </w:rPr>
        <w:t xml:space="preserve">דיבר </w:t>
      </w:r>
      <w:bookmarkStart w:id="18723" w:name="_ETM_Q30_301189"/>
      <w:bookmarkEnd w:id="18723"/>
      <w:r w:rsidR="00E75C36">
        <w:rPr>
          <w:rFonts w:hint="cs"/>
          <w:rtl/>
        </w:rPr>
        <w:t xml:space="preserve">עליו </w:t>
      </w:r>
      <w:r>
        <w:rPr>
          <w:rtl/>
        </w:rPr>
        <w:t xml:space="preserve">והשופט </w:t>
      </w:r>
      <w:bookmarkStart w:id="18724" w:name="_ETM_Q30_301600"/>
      <w:bookmarkEnd w:id="18724"/>
      <w:r>
        <w:rPr>
          <w:rFonts w:hint="cs"/>
          <w:rtl/>
        </w:rPr>
        <w:t xml:space="preserve">כבוב </w:t>
      </w:r>
      <w:bookmarkStart w:id="18725" w:name="_ETM_Q30_301990"/>
      <w:bookmarkEnd w:id="18725"/>
      <w:r>
        <w:rPr>
          <w:rtl/>
        </w:rPr>
        <w:t xml:space="preserve">דיבר </w:t>
      </w:r>
      <w:bookmarkStart w:id="18726" w:name="_ETM_Q30_302320"/>
      <w:bookmarkEnd w:id="18726"/>
      <w:r w:rsidR="00E75C36">
        <w:rPr>
          <w:rFonts w:hint="cs"/>
          <w:rtl/>
        </w:rPr>
        <w:t xml:space="preserve">עליו </w:t>
      </w:r>
      <w:r>
        <w:rPr>
          <w:rtl/>
        </w:rPr>
        <w:t xml:space="preserve">עם </w:t>
      </w:r>
      <w:bookmarkStart w:id="18727" w:name="_ETM_Q30_302409"/>
      <w:bookmarkEnd w:id="18727"/>
      <w:r>
        <w:rPr>
          <w:rtl/>
        </w:rPr>
        <w:t xml:space="preserve">נציגת </w:t>
      </w:r>
      <w:bookmarkStart w:id="18728" w:name="_ETM_Q30_302960"/>
      <w:bookmarkEnd w:id="18728"/>
      <w:r>
        <w:rPr>
          <w:rtl/>
        </w:rPr>
        <w:t xml:space="preserve">הרשות </w:t>
      </w:r>
      <w:bookmarkStart w:id="18729" w:name="_ETM_Q30_303170"/>
      <w:bookmarkEnd w:id="18729"/>
      <w:r>
        <w:rPr>
          <w:rtl/>
        </w:rPr>
        <w:t>הפלסטינית</w:t>
      </w:r>
      <w:r>
        <w:rPr>
          <w:rFonts w:hint="cs"/>
          <w:rtl/>
        </w:rPr>
        <w:t>,</w:t>
      </w:r>
      <w:r>
        <w:rPr>
          <w:rtl/>
        </w:rPr>
        <w:t xml:space="preserve"> </w:t>
      </w:r>
      <w:bookmarkStart w:id="18730" w:name="_ETM_Q30_304190"/>
      <w:bookmarkEnd w:id="18730"/>
      <w:r>
        <w:rPr>
          <w:rtl/>
        </w:rPr>
        <w:t xml:space="preserve">זה </w:t>
      </w:r>
      <w:bookmarkStart w:id="18731" w:name="_ETM_Q30_304370"/>
      <w:bookmarkEnd w:id="18731"/>
      <w:r>
        <w:rPr>
          <w:rtl/>
        </w:rPr>
        <w:t xml:space="preserve">על </w:t>
      </w:r>
      <w:bookmarkStart w:id="18732" w:name="_ETM_Q30_304460"/>
      <w:bookmarkEnd w:id="18732"/>
      <w:r>
        <w:rPr>
          <w:rtl/>
        </w:rPr>
        <w:t xml:space="preserve">הקמת </w:t>
      </w:r>
      <w:bookmarkStart w:id="18733" w:name="_ETM_Q30_304820"/>
      <w:bookmarkEnd w:id="18733"/>
      <w:r>
        <w:rPr>
          <w:rtl/>
        </w:rPr>
        <w:t xml:space="preserve">מדינה </w:t>
      </w:r>
      <w:bookmarkStart w:id="18734" w:name="_ETM_Q30_305180"/>
      <w:bookmarkEnd w:id="18734"/>
      <w:r>
        <w:rPr>
          <w:rtl/>
        </w:rPr>
        <w:t>פלסטינית</w:t>
      </w:r>
      <w:r>
        <w:rPr>
          <w:rFonts w:hint="cs"/>
          <w:rtl/>
        </w:rPr>
        <w:t>, כן?</w:t>
      </w:r>
      <w:r>
        <w:rPr>
          <w:rtl/>
        </w:rPr>
        <w:t xml:space="preserve"> </w:t>
      </w:r>
      <w:bookmarkStart w:id="18735" w:name="_ETM_Q30_305970"/>
      <w:bookmarkEnd w:id="18735"/>
      <w:r>
        <w:rPr>
          <w:rtl/>
        </w:rPr>
        <w:t xml:space="preserve">בשביל </w:t>
      </w:r>
      <w:bookmarkStart w:id="18736" w:name="_ETM_Q30_306180"/>
      <w:bookmarkEnd w:id="18736"/>
      <w:r>
        <w:rPr>
          <w:rtl/>
        </w:rPr>
        <w:t xml:space="preserve">זה </w:t>
      </w:r>
      <w:bookmarkStart w:id="18737" w:name="_ETM_Q30_306330"/>
      <w:bookmarkEnd w:id="18737"/>
      <w:r>
        <w:rPr>
          <w:rtl/>
        </w:rPr>
        <w:t xml:space="preserve">פתחו </w:t>
      </w:r>
      <w:bookmarkStart w:id="18738" w:name="_ETM_Q30_306630"/>
      <w:bookmarkEnd w:id="18738"/>
      <w:r>
        <w:rPr>
          <w:rtl/>
        </w:rPr>
        <w:t xml:space="preserve">את </w:t>
      </w:r>
      <w:bookmarkStart w:id="18739" w:name="_ETM_Q30_306720"/>
      <w:bookmarkEnd w:id="18739"/>
      <w:r>
        <w:rPr>
          <w:rtl/>
        </w:rPr>
        <w:t>השער</w:t>
      </w:r>
      <w:r>
        <w:rPr>
          <w:rFonts w:hint="cs"/>
          <w:rtl/>
        </w:rPr>
        <w:t>ים</w:t>
      </w:r>
      <w:r>
        <w:rPr>
          <w:rtl/>
        </w:rPr>
        <w:t xml:space="preserve"> </w:t>
      </w:r>
      <w:bookmarkStart w:id="18740" w:name="_ETM_Q30_307110"/>
      <w:bookmarkEnd w:id="18740"/>
      <w:r>
        <w:rPr>
          <w:rtl/>
        </w:rPr>
        <w:t>בבג"ץ</w:t>
      </w:r>
      <w:r>
        <w:rPr>
          <w:rFonts w:hint="cs"/>
          <w:rtl/>
        </w:rPr>
        <w:t>.</w:t>
      </w:r>
      <w:r>
        <w:rPr>
          <w:rtl/>
        </w:rPr>
        <w:t xml:space="preserve"> </w:t>
      </w:r>
      <w:bookmarkStart w:id="18741" w:name="_ETM_Q30_308250"/>
      <w:bookmarkEnd w:id="18741"/>
    </w:p>
    <w:p w:rsidR="0000315F" w:rsidRDefault="0000315F" w:rsidP="009F49E7">
      <w:pPr>
        <w:rPr>
          <w:rtl/>
        </w:rPr>
      </w:pPr>
      <w:bookmarkStart w:id="18742" w:name="_ETM_Q30_308862"/>
      <w:bookmarkStart w:id="18743" w:name="_ETM_Q30_308934"/>
      <w:bookmarkEnd w:id="18742"/>
      <w:bookmarkEnd w:id="18743"/>
    </w:p>
    <w:p w:rsidR="0000315F" w:rsidRDefault="0000315F" w:rsidP="009F49E7">
      <w:pPr>
        <w:rPr>
          <w:rtl/>
        </w:rPr>
      </w:pPr>
      <w:bookmarkStart w:id="18744" w:name="_ETM_Q30_309007"/>
      <w:bookmarkStart w:id="18745" w:name="_ETM_Q30_309068"/>
      <w:bookmarkEnd w:id="18744"/>
      <w:bookmarkEnd w:id="18745"/>
      <w:r>
        <w:rPr>
          <w:rtl/>
        </w:rPr>
        <w:t xml:space="preserve">אבל </w:t>
      </w:r>
      <w:bookmarkStart w:id="18746" w:name="_ETM_Q30_308550"/>
      <w:bookmarkEnd w:id="18746"/>
      <w:r>
        <w:rPr>
          <w:rFonts w:hint="cs"/>
          <w:rtl/>
        </w:rPr>
        <w:t>לא סיימנו, כי</w:t>
      </w:r>
      <w:r>
        <w:rPr>
          <w:rtl/>
        </w:rPr>
        <w:t xml:space="preserve"> </w:t>
      </w:r>
      <w:bookmarkStart w:id="18747" w:name="_ETM_Q30_310510"/>
      <w:bookmarkEnd w:id="18747"/>
      <w:r>
        <w:rPr>
          <w:rtl/>
        </w:rPr>
        <w:t xml:space="preserve">תפארת </w:t>
      </w:r>
      <w:bookmarkStart w:id="18748" w:name="_ETM_Q30_311709"/>
      <w:bookmarkEnd w:id="18748"/>
      <w:proofErr w:type="spellStart"/>
      <w:r w:rsidRPr="00A35A05">
        <w:rPr>
          <w:rtl/>
        </w:rPr>
        <w:t>הה</w:t>
      </w:r>
      <w:r w:rsidRPr="00A35A05">
        <w:rPr>
          <w:rFonts w:hint="cs"/>
          <w:rtl/>
        </w:rPr>
        <w:t>י</w:t>
      </w:r>
      <w:r w:rsidRPr="00A35A05">
        <w:rPr>
          <w:rtl/>
        </w:rPr>
        <w:t>חרדות</w:t>
      </w:r>
      <w:proofErr w:type="spellEnd"/>
      <w:r>
        <w:rPr>
          <w:rtl/>
        </w:rPr>
        <w:t xml:space="preserve"> </w:t>
      </w:r>
      <w:bookmarkStart w:id="18749" w:name="_ETM_Q30_312459"/>
      <w:bookmarkEnd w:id="18749"/>
      <w:r>
        <w:rPr>
          <w:rtl/>
        </w:rPr>
        <w:t xml:space="preserve">בהקשר </w:t>
      </w:r>
      <w:bookmarkStart w:id="18750" w:name="_ETM_Q30_312909"/>
      <w:bookmarkEnd w:id="18750"/>
      <w:r>
        <w:rPr>
          <w:rtl/>
        </w:rPr>
        <w:t xml:space="preserve">הזה </w:t>
      </w:r>
      <w:bookmarkStart w:id="18751" w:name="_ETM_Q30_313330"/>
      <w:bookmarkEnd w:id="18751"/>
      <w:r>
        <w:rPr>
          <w:rtl/>
        </w:rPr>
        <w:t xml:space="preserve">זה </w:t>
      </w:r>
      <w:bookmarkStart w:id="18752" w:name="_ETM_Q30_313480"/>
      <w:bookmarkEnd w:id="18752"/>
      <w:r>
        <w:rPr>
          <w:rtl/>
        </w:rPr>
        <w:t xml:space="preserve">רק </w:t>
      </w:r>
      <w:bookmarkStart w:id="18753" w:name="_ETM_Q30_314480"/>
      <w:bookmarkEnd w:id="18753"/>
      <w:r>
        <w:rPr>
          <w:rFonts w:hint="cs"/>
          <w:rtl/>
        </w:rPr>
        <w:t>מה שראינו בימים האחרונים.</w:t>
      </w:r>
      <w:r>
        <w:rPr>
          <w:rtl/>
        </w:rPr>
        <w:t xml:space="preserve"> </w:t>
      </w:r>
      <w:bookmarkStart w:id="18754" w:name="_ETM_Q30_315709"/>
      <w:bookmarkEnd w:id="18754"/>
      <w:r>
        <w:rPr>
          <w:rtl/>
        </w:rPr>
        <w:t xml:space="preserve">השופטת </w:t>
      </w:r>
      <w:bookmarkStart w:id="18755" w:name="_ETM_Q30_316520"/>
      <w:bookmarkEnd w:id="18755"/>
      <w:r>
        <w:rPr>
          <w:rtl/>
        </w:rPr>
        <w:t>רו</w:t>
      </w:r>
      <w:r>
        <w:rPr>
          <w:rFonts w:hint="cs"/>
          <w:rtl/>
        </w:rPr>
        <w:t>נן</w:t>
      </w:r>
      <w:r>
        <w:rPr>
          <w:rtl/>
        </w:rPr>
        <w:t xml:space="preserve"> </w:t>
      </w:r>
      <w:bookmarkStart w:id="18756" w:name="_ETM_Q30_317930"/>
      <w:bookmarkEnd w:id="18756"/>
      <w:r>
        <w:rPr>
          <w:rtl/>
        </w:rPr>
        <w:t xml:space="preserve">נוסעת </w:t>
      </w:r>
      <w:bookmarkStart w:id="18757" w:name="_ETM_Q30_318560"/>
      <w:bookmarkEnd w:id="18757"/>
      <w:r>
        <w:rPr>
          <w:rtl/>
        </w:rPr>
        <w:t xml:space="preserve">לבקר </w:t>
      </w:r>
      <w:bookmarkStart w:id="18758" w:name="_ETM_Q30_319010"/>
      <w:bookmarkEnd w:id="18758"/>
      <w:r>
        <w:rPr>
          <w:rFonts w:hint="cs"/>
          <w:rtl/>
        </w:rPr>
        <w:t xml:space="preserve">את </w:t>
      </w:r>
      <w:proofErr w:type="spellStart"/>
      <w:r>
        <w:rPr>
          <w:rFonts w:hint="cs"/>
          <w:rtl/>
        </w:rPr>
        <w:t>הנוח'בות</w:t>
      </w:r>
      <w:proofErr w:type="spellEnd"/>
      <w:r>
        <w:rPr>
          <w:rtl/>
        </w:rPr>
        <w:t xml:space="preserve"> </w:t>
      </w:r>
      <w:bookmarkStart w:id="18759" w:name="_ETM_Q30_320000"/>
      <w:bookmarkEnd w:id="18759"/>
      <w:r>
        <w:rPr>
          <w:rtl/>
        </w:rPr>
        <w:t xml:space="preserve">ודואגת </w:t>
      </w:r>
      <w:bookmarkStart w:id="18760" w:name="_ETM_Q30_320540"/>
      <w:bookmarkEnd w:id="18760"/>
      <w:r>
        <w:rPr>
          <w:rtl/>
        </w:rPr>
        <w:t xml:space="preserve">שהיה </w:t>
      </w:r>
      <w:bookmarkStart w:id="18761" w:name="_ETM_Q30_320720"/>
      <w:bookmarkEnd w:id="18761"/>
      <w:r>
        <w:rPr>
          <w:rtl/>
        </w:rPr>
        <w:t xml:space="preserve">להם </w:t>
      </w:r>
      <w:bookmarkStart w:id="18762" w:name="_ETM_Q30_320900"/>
      <w:bookmarkEnd w:id="18762"/>
      <w:r>
        <w:rPr>
          <w:rtl/>
        </w:rPr>
        <w:t xml:space="preserve">נייר </w:t>
      </w:r>
      <w:bookmarkStart w:id="18763" w:name="_ETM_Q30_321139"/>
      <w:bookmarkEnd w:id="18763"/>
      <w:r>
        <w:rPr>
          <w:rtl/>
        </w:rPr>
        <w:t>טואלט</w:t>
      </w:r>
      <w:r>
        <w:rPr>
          <w:rFonts w:hint="cs"/>
          <w:rtl/>
        </w:rPr>
        <w:t>, ודף ועט</w:t>
      </w:r>
      <w:r>
        <w:rPr>
          <w:rtl/>
        </w:rPr>
        <w:t xml:space="preserve"> </w:t>
      </w:r>
      <w:bookmarkStart w:id="18764" w:name="_ETM_Q30_322770"/>
      <w:bookmarkEnd w:id="18764"/>
      <w:r>
        <w:rPr>
          <w:rtl/>
        </w:rPr>
        <w:t xml:space="preserve">להגיש </w:t>
      </w:r>
      <w:bookmarkStart w:id="18765" w:name="_ETM_Q30_323100"/>
      <w:bookmarkEnd w:id="18765"/>
      <w:r>
        <w:rPr>
          <w:rtl/>
        </w:rPr>
        <w:t xml:space="preserve">עתירות </w:t>
      </w:r>
      <w:bookmarkStart w:id="18766" w:name="_ETM_Q30_323550"/>
      <w:bookmarkEnd w:id="18766"/>
      <w:r>
        <w:rPr>
          <w:rtl/>
        </w:rPr>
        <w:t>לבג"ץ</w:t>
      </w:r>
      <w:r>
        <w:rPr>
          <w:rFonts w:hint="cs"/>
          <w:rtl/>
        </w:rPr>
        <w:t>, זה היא</w:t>
      </w:r>
      <w:r>
        <w:rPr>
          <w:rtl/>
        </w:rPr>
        <w:t xml:space="preserve"> </w:t>
      </w:r>
      <w:bookmarkStart w:id="18767" w:name="_ETM_Q30_324540"/>
      <w:bookmarkEnd w:id="18767"/>
      <w:r>
        <w:rPr>
          <w:rtl/>
        </w:rPr>
        <w:t>עושה</w:t>
      </w:r>
      <w:r>
        <w:rPr>
          <w:rFonts w:hint="cs"/>
          <w:rtl/>
        </w:rPr>
        <w:t>.</w:t>
      </w:r>
      <w:r>
        <w:rPr>
          <w:rtl/>
        </w:rPr>
        <w:t xml:space="preserve"> </w:t>
      </w:r>
      <w:bookmarkStart w:id="18768" w:name="_ETM_Q30_325180"/>
      <w:bookmarkEnd w:id="18768"/>
      <w:r>
        <w:rPr>
          <w:rtl/>
        </w:rPr>
        <w:t>השופט</w:t>
      </w:r>
      <w:r>
        <w:rPr>
          <w:rFonts w:hint="cs"/>
          <w:rtl/>
        </w:rPr>
        <w:t>ת דפנה ברק</w:t>
      </w:r>
      <w:r>
        <w:rPr>
          <w:rtl/>
        </w:rPr>
        <w:t xml:space="preserve"> </w:t>
      </w:r>
      <w:bookmarkStart w:id="18769" w:name="_ETM_Q30_326500"/>
      <w:bookmarkEnd w:id="18769"/>
      <w:r>
        <w:rPr>
          <w:rtl/>
        </w:rPr>
        <w:t xml:space="preserve">ארז </w:t>
      </w:r>
      <w:bookmarkStart w:id="18770" w:name="_ETM_Q30_327190"/>
      <w:bookmarkEnd w:id="18770"/>
      <w:r>
        <w:rPr>
          <w:rtl/>
        </w:rPr>
        <w:t>כותב</w:t>
      </w:r>
      <w:r>
        <w:rPr>
          <w:rFonts w:hint="cs"/>
          <w:rtl/>
        </w:rPr>
        <w:t>ת</w:t>
      </w:r>
      <w:r>
        <w:rPr>
          <w:rtl/>
        </w:rPr>
        <w:t xml:space="preserve"> </w:t>
      </w:r>
      <w:bookmarkStart w:id="18771" w:name="_ETM_Q30_327760"/>
      <w:bookmarkEnd w:id="18771"/>
      <w:r>
        <w:rPr>
          <w:rtl/>
        </w:rPr>
        <w:t xml:space="preserve">שצריך </w:t>
      </w:r>
      <w:bookmarkStart w:id="18772" w:name="_ETM_Q30_328150"/>
      <w:bookmarkEnd w:id="18772"/>
      <w:r>
        <w:rPr>
          <w:rtl/>
        </w:rPr>
        <w:t xml:space="preserve">לשקול </w:t>
      </w:r>
      <w:bookmarkStart w:id="18773" w:name="_ETM_Q30_328690"/>
      <w:bookmarkEnd w:id="18773"/>
      <w:r>
        <w:rPr>
          <w:rFonts w:hint="cs"/>
          <w:rtl/>
        </w:rPr>
        <w:t xml:space="preserve">את </w:t>
      </w:r>
      <w:r>
        <w:rPr>
          <w:rtl/>
        </w:rPr>
        <w:t>מחבלי</w:t>
      </w:r>
      <w:r>
        <w:rPr>
          <w:rFonts w:hint="cs"/>
          <w:rtl/>
        </w:rPr>
        <w:t xml:space="preserve"> </w:t>
      </w:r>
      <w:proofErr w:type="spellStart"/>
      <w:r>
        <w:rPr>
          <w:rFonts w:hint="cs"/>
          <w:rtl/>
        </w:rPr>
        <w:t>הנוח'בות</w:t>
      </w:r>
      <w:proofErr w:type="spellEnd"/>
      <w:r>
        <w:rPr>
          <w:rFonts w:hint="cs"/>
          <w:rtl/>
        </w:rPr>
        <w:t>,</w:t>
      </w:r>
      <w:r>
        <w:rPr>
          <w:rtl/>
        </w:rPr>
        <w:t xml:space="preserve"> </w:t>
      </w:r>
      <w:bookmarkStart w:id="18774" w:name="_ETM_Q30_329560"/>
      <w:bookmarkEnd w:id="18774"/>
      <w:r>
        <w:rPr>
          <w:rtl/>
        </w:rPr>
        <w:t>לר</w:t>
      </w:r>
      <w:r>
        <w:rPr>
          <w:rFonts w:hint="cs"/>
          <w:rtl/>
        </w:rPr>
        <w:t>א</w:t>
      </w:r>
      <w:r>
        <w:rPr>
          <w:rtl/>
        </w:rPr>
        <w:t xml:space="preserve">ות </w:t>
      </w:r>
      <w:bookmarkStart w:id="18775" w:name="_ETM_Q30_329800"/>
      <w:bookmarkEnd w:id="18775"/>
      <w:r>
        <w:rPr>
          <w:rFonts w:hint="cs"/>
          <w:rtl/>
        </w:rPr>
        <w:t xml:space="preserve">אם </w:t>
      </w:r>
      <w:bookmarkStart w:id="18776" w:name="_ETM_Q30_330243"/>
      <w:bookmarkEnd w:id="18776"/>
      <w:r>
        <w:rPr>
          <w:rFonts w:hint="cs"/>
          <w:rtl/>
        </w:rPr>
        <w:t>הם עלו</w:t>
      </w:r>
      <w:r>
        <w:rPr>
          <w:rtl/>
        </w:rPr>
        <w:t xml:space="preserve"> </w:t>
      </w:r>
      <w:bookmarkStart w:id="18777" w:name="_ETM_Q30_330150"/>
      <w:bookmarkEnd w:id="18777"/>
      <w:r>
        <w:rPr>
          <w:rtl/>
        </w:rPr>
        <w:t>במשקל</w:t>
      </w:r>
      <w:r>
        <w:rPr>
          <w:rFonts w:hint="cs"/>
          <w:rtl/>
        </w:rPr>
        <w:t>,</w:t>
      </w:r>
      <w:r>
        <w:rPr>
          <w:rtl/>
        </w:rPr>
        <w:t xml:space="preserve"> </w:t>
      </w:r>
      <w:bookmarkStart w:id="18778" w:name="_ETM_Q30_331230"/>
      <w:bookmarkEnd w:id="18778"/>
      <w:r>
        <w:rPr>
          <w:rtl/>
        </w:rPr>
        <w:t xml:space="preserve">עד </w:t>
      </w:r>
      <w:bookmarkStart w:id="18779" w:name="_ETM_Q30_331350"/>
      <w:bookmarkEnd w:id="18779"/>
      <w:r>
        <w:rPr>
          <w:rtl/>
        </w:rPr>
        <w:t xml:space="preserve">כדי </w:t>
      </w:r>
      <w:bookmarkStart w:id="18780" w:name="_ETM_Q30_331560"/>
      <w:bookmarkEnd w:id="18780"/>
      <w:r>
        <w:rPr>
          <w:rtl/>
        </w:rPr>
        <w:t xml:space="preserve">כך </w:t>
      </w:r>
      <w:bookmarkStart w:id="18781" w:name="_ETM_Q30_331860"/>
      <w:bookmarkEnd w:id="18781"/>
      <w:r>
        <w:rPr>
          <w:rFonts w:hint="cs"/>
          <w:rtl/>
        </w:rPr>
        <w:t>ש</w:t>
      </w:r>
      <w:r>
        <w:rPr>
          <w:rtl/>
        </w:rPr>
        <w:t>מחבל</w:t>
      </w:r>
      <w:r>
        <w:rPr>
          <w:rFonts w:hint="cs"/>
          <w:rtl/>
        </w:rPr>
        <w:t xml:space="preserve">י </w:t>
      </w:r>
      <w:proofErr w:type="spellStart"/>
      <w:r>
        <w:rPr>
          <w:rFonts w:hint="cs"/>
          <w:rtl/>
        </w:rPr>
        <w:t>הנוח'בות</w:t>
      </w:r>
      <w:proofErr w:type="spellEnd"/>
      <w:r>
        <w:rPr>
          <w:rtl/>
        </w:rPr>
        <w:t xml:space="preserve"> </w:t>
      </w:r>
      <w:bookmarkStart w:id="18782" w:name="_ETM_Q30_332760"/>
      <w:bookmarkEnd w:id="18782"/>
      <w:r>
        <w:rPr>
          <w:rtl/>
        </w:rPr>
        <w:t xml:space="preserve">בזים </w:t>
      </w:r>
      <w:bookmarkStart w:id="18783" w:name="_ETM_Q30_333030"/>
      <w:bookmarkEnd w:id="18783"/>
      <w:r>
        <w:rPr>
          <w:rtl/>
        </w:rPr>
        <w:t xml:space="preserve">להחלטה </w:t>
      </w:r>
      <w:bookmarkStart w:id="18784" w:name="_ETM_Q30_333510"/>
      <w:bookmarkEnd w:id="18784"/>
      <w:r>
        <w:rPr>
          <w:rtl/>
        </w:rPr>
        <w:t xml:space="preserve">הזו </w:t>
      </w:r>
      <w:bookmarkStart w:id="18785" w:name="_ETM_Q30_334110"/>
      <w:bookmarkEnd w:id="18785"/>
      <w:r>
        <w:rPr>
          <w:rtl/>
        </w:rPr>
        <w:t xml:space="preserve">והם </w:t>
      </w:r>
      <w:bookmarkStart w:id="18786" w:name="_ETM_Q30_334320"/>
      <w:bookmarkEnd w:id="18786"/>
      <w:r>
        <w:rPr>
          <w:rtl/>
        </w:rPr>
        <w:t xml:space="preserve">מסרבים </w:t>
      </w:r>
      <w:bookmarkStart w:id="18787" w:name="_ETM_Q30_334740"/>
      <w:bookmarkEnd w:id="18787"/>
      <w:r>
        <w:rPr>
          <w:rtl/>
        </w:rPr>
        <w:t>להישקל</w:t>
      </w:r>
      <w:r>
        <w:rPr>
          <w:rFonts w:hint="cs"/>
          <w:rtl/>
        </w:rPr>
        <w:t>.</w:t>
      </w:r>
      <w:r>
        <w:rPr>
          <w:rtl/>
        </w:rPr>
        <w:t xml:space="preserve"> </w:t>
      </w:r>
      <w:bookmarkStart w:id="18788" w:name="_ETM_Q30_335730"/>
      <w:bookmarkStart w:id="18789" w:name="_ETM_Q30_337079"/>
      <w:bookmarkStart w:id="18790" w:name="_ETM_Q30_337140"/>
      <w:bookmarkStart w:id="18791" w:name="_ETM_Q30_337223"/>
      <w:bookmarkStart w:id="18792" w:name="_ETM_Q30_337266"/>
      <w:bookmarkEnd w:id="18788"/>
      <w:bookmarkEnd w:id="18789"/>
      <w:bookmarkEnd w:id="18790"/>
      <w:bookmarkEnd w:id="18791"/>
      <w:bookmarkEnd w:id="18792"/>
      <w:r>
        <w:rPr>
          <w:rtl/>
        </w:rPr>
        <w:t xml:space="preserve">כל </w:t>
      </w:r>
      <w:bookmarkStart w:id="18793" w:name="_ETM_Q30_336029"/>
      <w:bookmarkEnd w:id="18793"/>
      <w:r>
        <w:rPr>
          <w:rtl/>
        </w:rPr>
        <w:t xml:space="preserve">זה </w:t>
      </w:r>
      <w:bookmarkStart w:id="18794" w:name="_ETM_Q30_336299"/>
      <w:bookmarkEnd w:id="18794"/>
      <w:r>
        <w:rPr>
          <w:rtl/>
        </w:rPr>
        <w:t xml:space="preserve">קורה </w:t>
      </w:r>
      <w:bookmarkStart w:id="18795" w:name="_ETM_Q30_337020"/>
      <w:bookmarkEnd w:id="18795"/>
      <w:r>
        <w:rPr>
          <w:rtl/>
        </w:rPr>
        <w:t xml:space="preserve">בזה </w:t>
      </w:r>
      <w:bookmarkStart w:id="18796" w:name="_ETM_Q30_337500"/>
      <w:bookmarkEnd w:id="18796"/>
      <w:r>
        <w:rPr>
          <w:rtl/>
        </w:rPr>
        <w:t>מלחמה</w:t>
      </w:r>
      <w:r>
        <w:rPr>
          <w:rFonts w:hint="cs"/>
          <w:rtl/>
        </w:rPr>
        <w:t>,</w:t>
      </w:r>
      <w:r>
        <w:rPr>
          <w:rtl/>
        </w:rPr>
        <w:t xml:space="preserve"> </w:t>
      </w:r>
      <w:bookmarkStart w:id="18797" w:name="_ETM_Q30_338219"/>
      <w:bookmarkEnd w:id="18797"/>
      <w:r>
        <w:rPr>
          <w:rtl/>
        </w:rPr>
        <w:t xml:space="preserve">וזה </w:t>
      </w:r>
      <w:bookmarkStart w:id="18798" w:name="_ETM_Q30_338549"/>
      <w:bookmarkEnd w:id="18798"/>
      <w:r>
        <w:rPr>
          <w:rtl/>
        </w:rPr>
        <w:t xml:space="preserve">רק </w:t>
      </w:r>
      <w:bookmarkStart w:id="18799" w:name="_ETM_Q30_338969"/>
      <w:bookmarkEnd w:id="18799"/>
      <w:r>
        <w:rPr>
          <w:rFonts w:hint="cs"/>
          <w:rtl/>
        </w:rPr>
        <w:t xml:space="preserve">באמת </w:t>
      </w:r>
      <w:r>
        <w:rPr>
          <w:rtl/>
        </w:rPr>
        <w:t>קצה</w:t>
      </w:r>
      <w:bookmarkStart w:id="18800" w:name="_ETM_Q30_339329"/>
      <w:bookmarkEnd w:id="18800"/>
      <w:r>
        <w:rPr>
          <w:rFonts w:hint="cs"/>
          <w:rtl/>
        </w:rPr>
        <w:t>-ה</w:t>
      </w:r>
      <w:r>
        <w:rPr>
          <w:rtl/>
        </w:rPr>
        <w:t>קצה</w:t>
      </w:r>
      <w:r>
        <w:rPr>
          <w:rFonts w:hint="cs"/>
          <w:rtl/>
        </w:rPr>
        <w:t>.</w:t>
      </w:r>
      <w:r>
        <w:rPr>
          <w:rtl/>
        </w:rPr>
        <w:t xml:space="preserve"> </w:t>
      </w:r>
      <w:bookmarkStart w:id="18801" w:name="_ETM_Q30_339689"/>
      <w:bookmarkEnd w:id="18801"/>
    </w:p>
    <w:p w:rsidR="0000315F" w:rsidRDefault="0000315F" w:rsidP="009F49E7">
      <w:pPr>
        <w:rPr>
          <w:rtl/>
        </w:rPr>
      </w:pPr>
    </w:p>
    <w:p w:rsidR="0000315F" w:rsidRDefault="0000315F" w:rsidP="00E75C36">
      <w:pPr>
        <w:rPr>
          <w:rtl/>
        </w:rPr>
      </w:pPr>
      <w:r>
        <w:rPr>
          <w:rtl/>
        </w:rPr>
        <w:t xml:space="preserve">ואני </w:t>
      </w:r>
      <w:bookmarkStart w:id="18802" w:name="_ETM_Q30_339930"/>
      <w:bookmarkEnd w:id="18802"/>
      <w:r>
        <w:rPr>
          <w:rFonts w:hint="cs"/>
          <w:rtl/>
        </w:rPr>
        <w:t>אקנח בסיפור קטן</w:t>
      </w:r>
      <w:r>
        <w:rPr>
          <w:rtl/>
        </w:rPr>
        <w:t xml:space="preserve"> </w:t>
      </w:r>
      <w:bookmarkStart w:id="18803" w:name="_ETM_Q30_341220"/>
      <w:bookmarkEnd w:id="18803"/>
      <w:r>
        <w:rPr>
          <w:rtl/>
        </w:rPr>
        <w:t xml:space="preserve">על </w:t>
      </w:r>
      <w:bookmarkStart w:id="18804" w:name="_ETM_Q30_341340"/>
      <w:bookmarkEnd w:id="18804"/>
      <w:r>
        <w:rPr>
          <w:rtl/>
        </w:rPr>
        <w:t xml:space="preserve">בג"ץ </w:t>
      </w:r>
      <w:bookmarkStart w:id="18805" w:name="_ETM_Q30_341819"/>
      <w:bookmarkEnd w:id="18805"/>
      <w:r>
        <w:rPr>
          <w:rtl/>
        </w:rPr>
        <w:t xml:space="preserve">שהגיש </w:t>
      </w:r>
      <w:bookmarkStart w:id="18806" w:name="_ETM_Q30_342989"/>
      <w:bookmarkStart w:id="18807" w:name="_ETM_Q30_343290"/>
      <w:bookmarkEnd w:id="18806"/>
      <w:bookmarkEnd w:id="18807"/>
      <w:r>
        <w:rPr>
          <w:rFonts w:hint="cs"/>
          <w:rtl/>
        </w:rPr>
        <w:t xml:space="preserve">תומך </w:t>
      </w:r>
      <w:r>
        <w:rPr>
          <w:rtl/>
        </w:rPr>
        <w:t xml:space="preserve">הטרור </w:t>
      </w:r>
      <w:bookmarkStart w:id="18808" w:name="_ETM_Q30_343799"/>
      <w:bookmarkEnd w:id="18808"/>
      <w:r>
        <w:rPr>
          <w:rtl/>
        </w:rPr>
        <w:t>הדגול</w:t>
      </w:r>
      <w:r>
        <w:rPr>
          <w:rFonts w:hint="cs"/>
          <w:rtl/>
        </w:rPr>
        <w:t>,</w:t>
      </w:r>
      <w:r>
        <w:rPr>
          <w:rtl/>
        </w:rPr>
        <w:t xml:space="preserve"> </w:t>
      </w:r>
      <w:bookmarkStart w:id="18809" w:name="_ETM_Q30_344730"/>
      <w:bookmarkEnd w:id="18809"/>
      <w:r>
        <w:rPr>
          <w:rtl/>
        </w:rPr>
        <w:t xml:space="preserve">יועצו </w:t>
      </w:r>
      <w:bookmarkStart w:id="18810" w:name="_ETM_Q30_345629"/>
      <w:bookmarkEnd w:id="18810"/>
      <w:r>
        <w:rPr>
          <w:rtl/>
        </w:rPr>
        <w:t xml:space="preserve">של </w:t>
      </w:r>
      <w:bookmarkStart w:id="18811" w:name="_ETM_Q30_346079"/>
      <w:bookmarkEnd w:id="18811"/>
      <w:r>
        <w:rPr>
          <w:rtl/>
        </w:rPr>
        <w:t xml:space="preserve">גדול </w:t>
      </w:r>
      <w:bookmarkStart w:id="18812" w:name="_ETM_Q30_346389"/>
      <w:bookmarkEnd w:id="18812"/>
      <w:r>
        <w:rPr>
          <w:rtl/>
        </w:rPr>
        <w:t>מר</w:t>
      </w:r>
      <w:r>
        <w:rPr>
          <w:rFonts w:hint="cs"/>
          <w:rtl/>
        </w:rPr>
        <w:t>צחינו</w:t>
      </w:r>
      <w:r>
        <w:rPr>
          <w:rtl/>
        </w:rPr>
        <w:t xml:space="preserve"> </w:t>
      </w:r>
      <w:bookmarkStart w:id="18813" w:name="_ETM_Q30_347290"/>
      <w:bookmarkEnd w:id="18813"/>
      <w:r>
        <w:rPr>
          <w:rtl/>
        </w:rPr>
        <w:t xml:space="preserve">יאסר </w:t>
      </w:r>
      <w:bookmarkStart w:id="18814" w:name="_ETM_Q30_347830"/>
      <w:bookmarkEnd w:id="18814"/>
      <w:r>
        <w:rPr>
          <w:rtl/>
        </w:rPr>
        <w:t>ערפאת</w:t>
      </w:r>
      <w:r>
        <w:rPr>
          <w:rFonts w:hint="cs"/>
          <w:rtl/>
        </w:rPr>
        <w:t>,</w:t>
      </w:r>
      <w:r>
        <w:rPr>
          <w:rtl/>
        </w:rPr>
        <w:t xml:space="preserve"> </w:t>
      </w:r>
      <w:bookmarkStart w:id="18815" w:name="_ETM_Q30_348690"/>
      <w:bookmarkEnd w:id="18815"/>
      <w:r>
        <w:rPr>
          <w:rFonts w:hint="cs"/>
          <w:rtl/>
        </w:rPr>
        <w:t>הלוא</w:t>
      </w:r>
      <w:r>
        <w:rPr>
          <w:rtl/>
        </w:rPr>
        <w:t xml:space="preserve"> </w:t>
      </w:r>
      <w:bookmarkStart w:id="18816" w:name="_ETM_Q30_348900"/>
      <w:bookmarkEnd w:id="18816"/>
      <w:r>
        <w:rPr>
          <w:rtl/>
        </w:rPr>
        <w:t xml:space="preserve">הוא </w:t>
      </w:r>
      <w:bookmarkStart w:id="18817" w:name="_ETM_Q30_349349"/>
      <w:bookmarkEnd w:id="18817"/>
      <w:r>
        <w:rPr>
          <w:rtl/>
        </w:rPr>
        <w:t xml:space="preserve">אחמד </w:t>
      </w:r>
      <w:bookmarkStart w:id="18818" w:name="_ETM_Q30_349770"/>
      <w:bookmarkEnd w:id="18818"/>
      <w:r>
        <w:rPr>
          <w:rtl/>
        </w:rPr>
        <w:t>טיבי</w:t>
      </w:r>
      <w:r>
        <w:rPr>
          <w:rFonts w:hint="cs"/>
          <w:rtl/>
        </w:rPr>
        <w:t>. הוא הגיש עתירה לבג"ץ</w:t>
      </w:r>
      <w:bookmarkStart w:id="18819" w:name="_ETM_Q30_354518"/>
      <w:bookmarkStart w:id="18820" w:name="_ETM_Q30_352310"/>
      <w:bookmarkEnd w:id="18819"/>
      <w:bookmarkEnd w:id="18820"/>
      <w:r>
        <w:rPr>
          <w:rFonts w:hint="cs"/>
          <w:rtl/>
        </w:rPr>
        <w:t xml:space="preserve">, </w:t>
      </w:r>
      <w:r>
        <w:rPr>
          <w:rtl/>
        </w:rPr>
        <w:t xml:space="preserve">תקשיב </w:t>
      </w:r>
      <w:bookmarkStart w:id="18821" w:name="_ETM_Q30_352669"/>
      <w:bookmarkEnd w:id="18821"/>
      <w:r>
        <w:rPr>
          <w:rtl/>
        </w:rPr>
        <w:t>טוב</w:t>
      </w:r>
      <w:bookmarkStart w:id="18822" w:name="_ETM_Q30_353510"/>
      <w:bookmarkStart w:id="18823" w:name="_ETM_Q30_353570"/>
      <w:bookmarkStart w:id="18824" w:name="_ETM_Q30_353900"/>
      <w:bookmarkStart w:id="18825" w:name="_ETM_Q30_353990"/>
      <w:bookmarkStart w:id="18826" w:name="_ETM_Q30_354350"/>
      <w:bookmarkStart w:id="18827" w:name="_ETM_Q30_355280"/>
      <w:bookmarkEnd w:id="18822"/>
      <w:bookmarkEnd w:id="18823"/>
      <w:bookmarkEnd w:id="18824"/>
      <w:bookmarkEnd w:id="18825"/>
      <w:bookmarkEnd w:id="18826"/>
      <w:bookmarkEnd w:id="18827"/>
      <w:r>
        <w:rPr>
          <w:rFonts w:hint="cs"/>
          <w:rtl/>
        </w:rPr>
        <w:t xml:space="preserve"> </w:t>
      </w:r>
      <w:r>
        <w:rPr>
          <w:rFonts w:hint="eastAsia"/>
          <w:rtl/>
        </w:rPr>
        <w:t>–</w:t>
      </w:r>
      <w:r>
        <w:rPr>
          <w:rFonts w:hint="cs"/>
          <w:rtl/>
        </w:rPr>
        <w:t xml:space="preserve"> אם אפשר, תודה </w:t>
      </w:r>
      <w:bookmarkStart w:id="18828" w:name="_ETM_Q30_361044"/>
      <w:bookmarkEnd w:id="18828"/>
      <w:r>
        <w:rPr>
          <w:rtl/>
        </w:rPr>
        <w:t>–</w:t>
      </w:r>
      <w:r>
        <w:rPr>
          <w:rFonts w:hint="cs"/>
          <w:rtl/>
        </w:rPr>
        <w:t xml:space="preserve"> </w:t>
      </w:r>
      <w:bookmarkStart w:id="18829" w:name="_ETM_Q30_361683"/>
      <w:bookmarkStart w:id="18830" w:name="_ETM_Q30_361741"/>
      <w:bookmarkEnd w:id="18829"/>
      <w:bookmarkEnd w:id="18830"/>
      <w:r>
        <w:rPr>
          <w:rFonts w:hint="cs"/>
          <w:rtl/>
        </w:rPr>
        <w:t xml:space="preserve">הוא הגיש </w:t>
      </w:r>
      <w:r>
        <w:rPr>
          <w:rtl/>
        </w:rPr>
        <w:t xml:space="preserve">עתירה </w:t>
      </w:r>
      <w:bookmarkStart w:id="18831" w:name="_ETM_Q30_355550"/>
      <w:bookmarkEnd w:id="18831"/>
      <w:r>
        <w:rPr>
          <w:rtl/>
        </w:rPr>
        <w:t>לבג"ץ</w:t>
      </w:r>
      <w:r w:rsidR="00E75C36">
        <w:rPr>
          <w:rFonts w:hint="cs"/>
          <w:rtl/>
        </w:rPr>
        <w:t>:</w:t>
      </w:r>
      <w:r>
        <w:rPr>
          <w:rtl/>
        </w:rPr>
        <w:t xml:space="preserve"> </w:t>
      </w:r>
      <w:bookmarkStart w:id="18832" w:name="_ETM_Q30_356419"/>
      <w:bookmarkEnd w:id="18832"/>
      <w:r>
        <w:rPr>
          <w:rtl/>
        </w:rPr>
        <w:t xml:space="preserve">הוא </w:t>
      </w:r>
      <w:bookmarkStart w:id="18833" w:name="_ETM_Q30_356569"/>
      <w:bookmarkEnd w:id="18833"/>
      <w:r>
        <w:rPr>
          <w:rtl/>
        </w:rPr>
        <w:t xml:space="preserve">רוצה </w:t>
      </w:r>
      <w:bookmarkStart w:id="18834" w:name="_ETM_Q30_356930"/>
      <w:bookmarkEnd w:id="18834"/>
      <w:r>
        <w:rPr>
          <w:rtl/>
        </w:rPr>
        <w:t>לבק</w:t>
      </w:r>
      <w:r>
        <w:rPr>
          <w:rFonts w:hint="cs"/>
          <w:rtl/>
        </w:rPr>
        <w:t>ר את הארכי-</w:t>
      </w:r>
      <w:bookmarkStart w:id="18835" w:name="_ETM_Q30_358529"/>
      <w:bookmarkEnd w:id="18835"/>
      <w:r>
        <w:rPr>
          <w:rtl/>
        </w:rPr>
        <w:t xml:space="preserve">מחבל </w:t>
      </w:r>
      <w:bookmarkStart w:id="18836" w:name="_ETM_Q30_358949"/>
      <w:bookmarkEnd w:id="18836"/>
      <w:r>
        <w:rPr>
          <w:rtl/>
        </w:rPr>
        <w:t xml:space="preserve">מרואן </w:t>
      </w:r>
      <w:bookmarkStart w:id="18837" w:name="_ETM_Q30_359370"/>
      <w:bookmarkEnd w:id="18837"/>
      <w:r>
        <w:rPr>
          <w:rtl/>
        </w:rPr>
        <w:t>ברגותי</w:t>
      </w:r>
      <w:r>
        <w:rPr>
          <w:rFonts w:hint="cs"/>
          <w:rtl/>
        </w:rPr>
        <w:t>. עכשיו תבינו,</w:t>
      </w:r>
      <w:r>
        <w:rPr>
          <w:rtl/>
        </w:rPr>
        <w:t xml:space="preserve"> </w:t>
      </w:r>
      <w:bookmarkStart w:id="18838" w:name="_ETM_Q30_360849"/>
      <w:bookmarkEnd w:id="18838"/>
      <w:r>
        <w:rPr>
          <w:rtl/>
        </w:rPr>
        <w:t xml:space="preserve">מרואן </w:t>
      </w:r>
      <w:bookmarkStart w:id="18839" w:name="_ETM_Q30_361180"/>
      <w:bookmarkEnd w:id="18839"/>
      <w:r>
        <w:rPr>
          <w:rtl/>
        </w:rPr>
        <w:t xml:space="preserve">ברגותי </w:t>
      </w:r>
      <w:bookmarkStart w:id="18840" w:name="_ETM_Q30_361599"/>
      <w:bookmarkEnd w:id="18840"/>
      <w:r>
        <w:rPr>
          <w:rtl/>
        </w:rPr>
        <w:t xml:space="preserve">מקבל </w:t>
      </w:r>
      <w:bookmarkStart w:id="18841" w:name="_ETM_Q30_361959"/>
      <w:bookmarkEnd w:id="18841"/>
      <w:r>
        <w:rPr>
          <w:rtl/>
        </w:rPr>
        <w:t>ביקורים</w:t>
      </w:r>
      <w:r>
        <w:rPr>
          <w:rFonts w:hint="cs"/>
          <w:rtl/>
        </w:rPr>
        <w:t>,</w:t>
      </w:r>
      <w:r>
        <w:rPr>
          <w:rtl/>
        </w:rPr>
        <w:t xml:space="preserve"> </w:t>
      </w:r>
      <w:bookmarkStart w:id="18842" w:name="_ETM_Q30_362469"/>
      <w:bookmarkEnd w:id="18842"/>
      <w:r>
        <w:rPr>
          <w:rtl/>
        </w:rPr>
        <w:t xml:space="preserve">גם </w:t>
      </w:r>
      <w:bookmarkStart w:id="18843" w:name="_ETM_Q30_362650"/>
      <w:bookmarkEnd w:id="18843"/>
      <w:r>
        <w:rPr>
          <w:rtl/>
        </w:rPr>
        <w:t>של</w:t>
      </w:r>
      <w:r>
        <w:rPr>
          <w:rFonts w:hint="cs"/>
          <w:rtl/>
        </w:rPr>
        <w:t xml:space="preserve"> חבר </w:t>
      </w:r>
      <w:bookmarkStart w:id="18844" w:name="_ETM_Q30_360841"/>
      <w:bookmarkEnd w:id="18844"/>
      <w:r>
        <w:rPr>
          <w:rFonts w:hint="cs"/>
          <w:rtl/>
        </w:rPr>
        <w:t xml:space="preserve">הכנסת </w:t>
      </w:r>
      <w:r w:rsidR="00644066">
        <w:rPr>
          <w:rFonts w:hint="cs"/>
          <w:rtl/>
        </w:rPr>
        <w:t>– –</w:t>
      </w:r>
    </w:p>
    <w:p w:rsidR="0000315F" w:rsidRPr="00584DF7" w:rsidRDefault="0000315F" w:rsidP="009F49E7">
      <w:pPr>
        <w:rPr>
          <w:rtl/>
        </w:rPr>
      </w:pPr>
      <w:bookmarkStart w:id="18845" w:name="_ETM_Q30_362378"/>
      <w:bookmarkStart w:id="18846" w:name="_ETM_Q30_362456"/>
      <w:bookmarkEnd w:id="18845"/>
      <w:bookmarkEnd w:id="18846"/>
    </w:p>
    <w:p w:rsidR="0000315F" w:rsidRDefault="0000315F" w:rsidP="009F49E7">
      <w:pPr>
        <w:pStyle w:val="af6"/>
        <w:keepNext/>
        <w:rPr>
          <w:rtl/>
        </w:rPr>
      </w:pPr>
      <w:r w:rsidRPr="00584DF7">
        <w:rPr>
          <w:rStyle w:val="TagStyle"/>
          <w:rtl/>
        </w:rPr>
        <w:t xml:space="preserve"> &lt;&lt; יור &gt;&gt;</w:t>
      </w:r>
      <w:r w:rsidRPr="00B83DCF">
        <w:rPr>
          <w:rStyle w:val="TagStyle"/>
          <w:rtl/>
        </w:rPr>
        <w:t xml:space="preserve"> </w:t>
      </w:r>
      <w:r>
        <w:rPr>
          <w:rtl/>
        </w:rPr>
        <w:t>היו"ר חנוך דב מלביצקי:</w:t>
      </w:r>
      <w:r w:rsidRPr="00B83DCF">
        <w:rPr>
          <w:rStyle w:val="TagStyle"/>
          <w:rtl/>
        </w:rPr>
        <w:t xml:space="preserve"> </w:t>
      </w:r>
      <w:r w:rsidRPr="00584DF7">
        <w:rPr>
          <w:rStyle w:val="TagStyle"/>
          <w:rtl/>
        </w:rPr>
        <w:t>&lt;&lt; יור &gt;&gt;</w:t>
      </w:r>
      <w:r>
        <w:rPr>
          <w:rtl/>
        </w:rPr>
        <w:t xml:space="preserve">   </w:t>
      </w:r>
    </w:p>
    <w:p w:rsidR="0000315F" w:rsidRDefault="0000315F" w:rsidP="00D00074">
      <w:pPr>
        <w:rPr>
          <w:rtl/>
        </w:rPr>
      </w:pPr>
    </w:p>
    <w:p w:rsidR="0000315F" w:rsidRDefault="0000315F" w:rsidP="009F49E7">
      <w:pPr>
        <w:rPr>
          <w:rtl/>
        </w:rPr>
      </w:pPr>
      <w:r>
        <w:rPr>
          <w:rFonts w:hint="cs"/>
          <w:rtl/>
        </w:rPr>
        <w:t>צרי</w:t>
      </w:r>
      <w:r>
        <w:rPr>
          <w:rtl/>
        </w:rPr>
        <w:t xml:space="preserve">ך </w:t>
      </w:r>
      <w:bookmarkStart w:id="18847" w:name="_ETM_Q30_363010"/>
      <w:bookmarkEnd w:id="18847"/>
      <w:r>
        <w:rPr>
          <w:rFonts w:hint="cs"/>
          <w:rtl/>
        </w:rPr>
        <w:t>לסיים, רק.</w:t>
      </w:r>
    </w:p>
    <w:p w:rsidR="0000315F" w:rsidRDefault="0000315F" w:rsidP="009F49E7">
      <w:pPr>
        <w:rPr>
          <w:rtl/>
        </w:rPr>
      </w:pPr>
    </w:p>
    <w:p w:rsidR="0000315F" w:rsidRDefault="0000315F" w:rsidP="009F49E7">
      <w:pPr>
        <w:pStyle w:val="-"/>
        <w:keepNext/>
        <w:rPr>
          <w:rtl/>
        </w:rPr>
      </w:pPr>
      <w:bookmarkStart w:id="18848" w:name="ET_speakercontinue_6345_4"/>
      <w:r w:rsidRPr="00584DF7">
        <w:rPr>
          <w:rStyle w:val="TagStyle"/>
          <w:rtl/>
        </w:rPr>
        <w:t xml:space="preserve"> &lt;&lt; דובר_המשך &gt;&gt;</w:t>
      </w:r>
      <w:r w:rsidRPr="00B83DCF">
        <w:rPr>
          <w:rStyle w:val="TagStyle"/>
          <w:rtl/>
        </w:rPr>
        <w:t xml:space="preserve"> </w:t>
      </w:r>
      <w:r>
        <w:rPr>
          <w:rtl/>
        </w:rPr>
        <w:t>טלי גוטליב (הליכוד):</w:t>
      </w:r>
      <w:r w:rsidRPr="00B83DCF">
        <w:rPr>
          <w:rStyle w:val="TagStyle"/>
          <w:rtl/>
        </w:rPr>
        <w:t xml:space="preserve"> </w:t>
      </w:r>
      <w:r w:rsidRPr="00584DF7">
        <w:rPr>
          <w:rStyle w:val="TagStyle"/>
          <w:rtl/>
        </w:rPr>
        <w:t>&lt;&lt; דובר_המשך &gt;&gt;</w:t>
      </w:r>
      <w:r>
        <w:rPr>
          <w:rtl/>
        </w:rPr>
        <w:t xml:space="preserve">   </w:t>
      </w:r>
      <w:bookmarkEnd w:id="18848"/>
    </w:p>
    <w:p w:rsidR="0000315F" w:rsidRDefault="0000315F" w:rsidP="00D00074">
      <w:pPr>
        <w:rPr>
          <w:rtl/>
        </w:rPr>
      </w:pPr>
    </w:p>
    <w:p w:rsidR="0000315F" w:rsidRDefault="00644066" w:rsidP="00E75C36">
      <w:pPr>
        <w:rPr>
          <w:rtl/>
        </w:rPr>
      </w:pPr>
      <w:r>
        <w:rPr>
          <w:rFonts w:hint="cs"/>
          <w:rtl/>
        </w:rPr>
        <w:t>– –</w:t>
      </w:r>
      <w:r w:rsidR="0000315F">
        <w:rPr>
          <w:rFonts w:hint="cs"/>
          <w:rtl/>
        </w:rPr>
        <w:t xml:space="preserve"> גם של </w:t>
      </w:r>
      <w:bookmarkStart w:id="18849" w:name="_ETM_Q30_363159"/>
      <w:bookmarkStart w:id="18850" w:name="_ETM_Q30_363549"/>
      <w:bookmarkStart w:id="18851" w:name="_ETM_Q30_363610"/>
      <w:bookmarkStart w:id="18852" w:name="_ETM_Q30_363669"/>
      <w:bookmarkStart w:id="18853" w:name="_ETM_Q30_363879"/>
      <w:bookmarkStart w:id="18854" w:name="_ETM_Q30_364489"/>
      <w:bookmarkEnd w:id="18849"/>
      <w:bookmarkEnd w:id="18850"/>
      <w:bookmarkEnd w:id="18851"/>
      <w:bookmarkEnd w:id="18852"/>
      <w:bookmarkEnd w:id="18853"/>
      <w:bookmarkEnd w:id="18854"/>
      <w:r w:rsidR="0000315F">
        <w:rPr>
          <w:rtl/>
        </w:rPr>
        <w:t xml:space="preserve">חבר </w:t>
      </w:r>
      <w:bookmarkStart w:id="18855" w:name="_ETM_Q30_364639"/>
      <w:bookmarkEnd w:id="18855"/>
      <w:r w:rsidR="0000315F">
        <w:rPr>
          <w:rtl/>
        </w:rPr>
        <w:t xml:space="preserve">הכנסת </w:t>
      </w:r>
      <w:bookmarkStart w:id="18856" w:name="_ETM_Q30_365569"/>
      <w:bookmarkEnd w:id="18856"/>
      <w:r w:rsidR="0000315F">
        <w:rPr>
          <w:rtl/>
        </w:rPr>
        <w:t xml:space="preserve">אחמד </w:t>
      </w:r>
      <w:bookmarkStart w:id="18857" w:name="_ETM_Q30_365900"/>
      <w:bookmarkEnd w:id="18857"/>
      <w:r w:rsidR="0000315F">
        <w:rPr>
          <w:rtl/>
        </w:rPr>
        <w:t>טיבי</w:t>
      </w:r>
      <w:bookmarkStart w:id="18858" w:name="_ETM_Q30_366409"/>
      <w:bookmarkEnd w:id="18858"/>
      <w:r w:rsidR="00E75C36">
        <w:rPr>
          <w:rFonts w:hint="cs"/>
          <w:rtl/>
        </w:rPr>
        <w:t xml:space="preserve">, </w:t>
      </w:r>
      <w:r w:rsidR="0000315F">
        <w:rPr>
          <w:rtl/>
        </w:rPr>
        <w:t xml:space="preserve">אבל </w:t>
      </w:r>
      <w:bookmarkStart w:id="18859" w:name="_ETM_Q30_366680"/>
      <w:bookmarkEnd w:id="18859"/>
      <w:r w:rsidR="0000315F">
        <w:rPr>
          <w:rFonts w:hint="cs"/>
          <w:rtl/>
        </w:rPr>
        <w:t>בתחילת</w:t>
      </w:r>
      <w:r w:rsidR="0000315F">
        <w:rPr>
          <w:rtl/>
        </w:rPr>
        <w:t xml:space="preserve"> </w:t>
      </w:r>
      <w:bookmarkStart w:id="18860" w:name="_ETM_Q30_367150"/>
      <w:bookmarkEnd w:id="18860"/>
      <w:r w:rsidR="0000315F">
        <w:rPr>
          <w:rtl/>
        </w:rPr>
        <w:t xml:space="preserve">המלחמה </w:t>
      </w:r>
      <w:bookmarkStart w:id="18861" w:name="_ETM_Q30_367600"/>
      <w:bookmarkStart w:id="18862" w:name="_ETM_Q30_367690"/>
      <w:bookmarkEnd w:id="18861"/>
      <w:bookmarkEnd w:id="18862"/>
      <w:r w:rsidR="0000315F">
        <w:rPr>
          <w:rtl/>
        </w:rPr>
        <w:t xml:space="preserve">יצאה </w:t>
      </w:r>
      <w:bookmarkStart w:id="18863" w:name="_ETM_Q30_368370"/>
      <w:bookmarkEnd w:id="18863"/>
      <w:r w:rsidR="0000315F">
        <w:rPr>
          <w:rFonts w:hint="cs"/>
          <w:rtl/>
        </w:rPr>
        <w:t xml:space="preserve">הוראת </w:t>
      </w:r>
      <w:r w:rsidR="0000315F">
        <w:rPr>
          <w:rtl/>
        </w:rPr>
        <w:t xml:space="preserve">ביטחון </w:t>
      </w:r>
      <w:bookmarkStart w:id="18864" w:name="_ETM_Q30_369720"/>
      <w:bookmarkEnd w:id="18864"/>
      <w:r w:rsidR="0000315F">
        <w:rPr>
          <w:rFonts w:hint="cs"/>
          <w:rtl/>
        </w:rPr>
        <w:t>שבשל שיקולי</w:t>
      </w:r>
      <w:r w:rsidR="0000315F">
        <w:rPr>
          <w:rtl/>
        </w:rPr>
        <w:t xml:space="preserve"> </w:t>
      </w:r>
      <w:bookmarkStart w:id="18865" w:name="_ETM_Q30_370020"/>
      <w:bookmarkEnd w:id="18865"/>
      <w:r w:rsidR="0000315F">
        <w:rPr>
          <w:rtl/>
        </w:rPr>
        <w:t xml:space="preserve">ביטחון </w:t>
      </w:r>
      <w:bookmarkStart w:id="18866" w:name="_ETM_Q30_370620"/>
      <w:bookmarkEnd w:id="18866"/>
      <w:r w:rsidR="0000315F">
        <w:rPr>
          <w:rtl/>
        </w:rPr>
        <w:t xml:space="preserve">לא </w:t>
      </w:r>
      <w:bookmarkStart w:id="18867" w:name="_ETM_Q30_371280"/>
      <w:bookmarkEnd w:id="18867"/>
      <w:r w:rsidR="0000315F">
        <w:rPr>
          <w:rFonts w:hint="cs"/>
          <w:rtl/>
        </w:rPr>
        <w:t xml:space="preserve">יפגשו את </w:t>
      </w:r>
      <w:bookmarkStart w:id="18868" w:name="_ETM_Q30_371556"/>
      <w:bookmarkEnd w:id="18868"/>
      <w:r w:rsidR="0000315F">
        <w:rPr>
          <w:rFonts w:hint="cs"/>
          <w:rtl/>
        </w:rPr>
        <w:t xml:space="preserve">מרואן ברגותי. הוגש על זה בג"ץ, </w:t>
      </w:r>
      <w:bookmarkStart w:id="18869" w:name="_ETM_Q30_374540"/>
      <w:bookmarkStart w:id="18870" w:name="_ETM_Q30_375769"/>
      <w:bookmarkStart w:id="18871" w:name="_ETM_Q30_375889"/>
      <w:bookmarkStart w:id="18872" w:name="_ETM_Q30_376159"/>
      <w:bookmarkStart w:id="18873" w:name="_ETM_Q30_376400"/>
      <w:bookmarkEnd w:id="18869"/>
      <w:bookmarkEnd w:id="18870"/>
      <w:bookmarkEnd w:id="18871"/>
      <w:bookmarkEnd w:id="18872"/>
      <w:bookmarkEnd w:id="18873"/>
      <w:r w:rsidR="0000315F">
        <w:rPr>
          <w:rtl/>
        </w:rPr>
        <w:t>א</w:t>
      </w:r>
      <w:r w:rsidR="0000315F">
        <w:rPr>
          <w:rFonts w:hint="cs"/>
          <w:rtl/>
        </w:rPr>
        <w:t xml:space="preserve">ת יודעת מה </w:t>
      </w:r>
      <w:r>
        <w:rPr>
          <w:rFonts w:hint="cs"/>
          <w:rtl/>
        </w:rPr>
        <w:t>– – –</w:t>
      </w:r>
    </w:p>
    <w:p w:rsidR="0000315F" w:rsidRDefault="0000315F" w:rsidP="009F49E7">
      <w:pPr>
        <w:rPr>
          <w:rtl/>
        </w:rPr>
      </w:pPr>
    </w:p>
    <w:p w:rsidR="0000315F" w:rsidRDefault="0000315F" w:rsidP="009F49E7">
      <w:pPr>
        <w:pStyle w:val="af5"/>
        <w:keepNext/>
        <w:rPr>
          <w:rtl/>
        </w:rPr>
      </w:pPr>
      <w:bookmarkStart w:id="18874" w:name="ET_interruption_5809_18"/>
      <w:r w:rsidRPr="00584DF7">
        <w:rPr>
          <w:rStyle w:val="TagStyle"/>
          <w:rtl/>
        </w:rPr>
        <w:t>&lt;&lt; קריאה &gt;&gt;</w:t>
      </w:r>
      <w:r w:rsidRPr="00B83DCF">
        <w:rPr>
          <w:rStyle w:val="TagStyle"/>
          <w:rtl/>
        </w:rPr>
        <w:t xml:space="preserve"> </w:t>
      </w:r>
      <w:r>
        <w:rPr>
          <w:rtl/>
        </w:rPr>
        <w:t>מיכל שיר סגמן (יש עתיד):</w:t>
      </w:r>
      <w:r w:rsidRPr="00B83DCF">
        <w:rPr>
          <w:rStyle w:val="TagStyle"/>
          <w:rtl/>
        </w:rPr>
        <w:t xml:space="preserve"> </w:t>
      </w:r>
      <w:r w:rsidRPr="00584DF7">
        <w:rPr>
          <w:rStyle w:val="TagStyle"/>
          <w:rtl/>
        </w:rPr>
        <w:t>&lt;&lt; קריאה &gt;&gt;</w:t>
      </w:r>
      <w:bookmarkEnd w:id="18874"/>
      <w:r>
        <w:rPr>
          <w:rtl/>
        </w:rPr>
        <w:t xml:space="preserve">   </w:t>
      </w:r>
    </w:p>
    <w:p w:rsidR="0000315F" w:rsidRDefault="0000315F" w:rsidP="00D00074">
      <w:pPr>
        <w:rPr>
          <w:rtl/>
        </w:rPr>
      </w:pPr>
    </w:p>
    <w:p w:rsidR="0000315F" w:rsidRDefault="0000315F" w:rsidP="009F49E7">
      <w:pPr>
        <w:rPr>
          <w:rtl/>
        </w:rPr>
      </w:pPr>
      <w:r>
        <w:rPr>
          <w:rFonts w:hint="cs"/>
          <w:rtl/>
          <w:lang w:eastAsia="he-IL"/>
        </w:rPr>
        <w:t>טלי, די, נגמר הזמן, נגמר הזמן.</w:t>
      </w:r>
    </w:p>
    <w:p w:rsidR="0000315F" w:rsidRDefault="0000315F" w:rsidP="009F49E7">
      <w:pPr>
        <w:rPr>
          <w:rtl/>
        </w:rPr>
      </w:pPr>
    </w:p>
    <w:p w:rsidR="0000315F" w:rsidRDefault="0000315F" w:rsidP="009F49E7">
      <w:pPr>
        <w:pStyle w:val="-"/>
        <w:keepNext/>
        <w:rPr>
          <w:rtl/>
        </w:rPr>
      </w:pPr>
      <w:bookmarkStart w:id="18875" w:name="ET_speakercontinue_6345_8"/>
      <w:r w:rsidRPr="00584DF7">
        <w:rPr>
          <w:rStyle w:val="TagStyle"/>
          <w:rtl/>
        </w:rPr>
        <w:t xml:space="preserve"> &lt;&lt; דובר_המשך &gt;&gt;</w:t>
      </w:r>
      <w:r w:rsidRPr="00B46C0D">
        <w:rPr>
          <w:rStyle w:val="TagStyle"/>
          <w:rtl/>
        </w:rPr>
        <w:t xml:space="preserve"> </w:t>
      </w:r>
      <w:r>
        <w:rPr>
          <w:rtl/>
        </w:rPr>
        <w:t>טלי גוטליב (הליכוד):</w:t>
      </w:r>
      <w:r w:rsidRPr="00B46C0D">
        <w:rPr>
          <w:rStyle w:val="TagStyle"/>
          <w:rtl/>
        </w:rPr>
        <w:t xml:space="preserve"> </w:t>
      </w:r>
      <w:r w:rsidRPr="00584DF7">
        <w:rPr>
          <w:rStyle w:val="TagStyle"/>
          <w:rtl/>
        </w:rPr>
        <w:t>&lt;&lt; דובר_המשך &gt;&gt;</w:t>
      </w:r>
      <w:r>
        <w:rPr>
          <w:rtl/>
        </w:rPr>
        <w:t xml:space="preserve">   </w:t>
      </w:r>
      <w:bookmarkEnd w:id="18875"/>
    </w:p>
    <w:p w:rsidR="0000315F" w:rsidRDefault="0000315F" w:rsidP="00D00074">
      <w:pPr>
        <w:rPr>
          <w:rtl/>
        </w:rPr>
      </w:pPr>
    </w:p>
    <w:p w:rsidR="0000315F" w:rsidRDefault="0000315F" w:rsidP="009F49E7">
      <w:pPr>
        <w:rPr>
          <w:rtl/>
        </w:rPr>
      </w:pPr>
      <w:r>
        <w:rPr>
          <w:rFonts w:hint="cs"/>
          <w:rtl/>
        </w:rPr>
        <w:t>א</w:t>
      </w:r>
      <w:r>
        <w:rPr>
          <w:rtl/>
        </w:rPr>
        <w:t xml:space="preserve">תם </w:t>
      </w:r>
      <w:bookmarkStart w:id="18876" w:name="_ETM_Q30_376579"/>
      <w:bookmarkEnd w:id="18876"/>
      <w:r>
        <w:rPr>
          <w:rtl/>
        </w:rPr>
        <w:t xml:space="preserve">יודעים </w:t>
      </w:r>
      <w:bookmarkStart w:id="18877" w:name="_ETM_Q30_376760"/>
      <w:bookmarkEnd w:id="18877"/>
      <w:r>
        <w:rPr>
          <w:rtl/>
        </w:rPr>
        <w:t xml:space="preserve">מה </w:t>
      </w:r>
      <w:bookmarkStart w:id="18878" w:name="_ETM_Q30_376849"/>
      <w:bookmarkEnd w:id="18878"/>
      <w:r>
        <w:rPr>
          <w:rtl/>
        </w:rPr>
        <w:t xml:space="preserve">הייתה </w:t>
      </w:r>
      <w:bookmarkStart w:id="18879" w:name="_ETM_Q30_377029"/>
      <w:bookmarkEnd w:id="18879"/>
      <w:r>
        <w:rPr>
          <w:rtl/>
        </w:rPr>
        <w:t>החלט</w:t>
      </w:r>
      <w:r>
        <w:rPr>
          <w:rFonts w:hint="cs"/>
          <w:rtl/>
        </w:rPr>
        <w:t>ת בג"ץ?</w:t>
      </w:r>
      <w:r>
        <w:rPr>
          <w:rtl/>
        </w:rPr>
        <w:t xml:space="preserve"> </w:t>
      </w:r>
      <w:bookmarkStart w:id="18880" w:name="_ETM_Q30_377419"/>
      <w:bookmarkEnd w:id="18880"/>
      <w:r>
        <w:rPr>
          <w:rFonts w:hint="cs"/>
          <w:rtl/>
        </w:rPr>
        <w:t xml:space="preserve">בג"ץ ביקש בהחלטה </w:t>
      </w:r>
      <w:bookmarkStart w:id="18881" w:name="_ETM_Q30_381286"/>
      <w:bookmarkEnd w:id="18881"/>
      <w:r>
        <w:rPr>
          <w:rFonts w:hint="cs"/>
          <w:rtl/>
        </w:rPr>
        <w:t xml:space="preserve">שלו לומר לו אם האיסור </w:t>
      </w:r>
      <w:r w:rsidR="00644066">
        <w:rPr>
          <w:rFonts w:hint="cs"/>
          <w:rtl/>
        </w:rPr>
        <w:t>– –</w:t>
      </w:r>
    </w:p>
    <w:p w:rsidR="0000315F" w:rsidRDefault="0000315F" w:rsidP="009F49E7">
      <w:pPr>
        <w:rPr>
          <w:rtl/>
        </w:rPr>
      </w:pPr>
    </w:p>
    <w:p w:rsidR="0000315F" w:rsidRDefault="0000315F" w:rsidP="009F49E7">
      <w:pPr>
        <w:pStyle w:val="af5"/>
        <w:keepNext/>
        <w:rPr>
          <w:rtl/>
        </w:rPr>
      </w:pPr>
      <w:bookmarkStart w:id="18882" w:name="ET_interruption_5809_5"/>
      <w:r w:rsidRPr="00584DF7">
        <w:rPr>
          <w:rStyle w:val="TagStyle"/>
          <w:rtl/>
        </w:rPr>
        <w:t xml:space="preserve"> &lt;&lt; קריאה &gt;&gt;</w:t>
      </w:r>
      <w:r w:rsidRPr="00B83DCF">
        <w:rPr>
          <w:rStyle w:val="TagStyle"/>
          <w:rtl/>
        </w:rPr>
        <w:t xml:space="preserve"> </w:t>
      </w:r>
      <w:r>
        <w:rPr>
          <w:rtl/>
        </w:rPr>
        <w:t>מיכל שיר סגמן (יש עתיד):</w:t>
      </w:r>
      <w:r w:rsidRPr="00B83DCF">
        <w:rPr>
          <w:rStyle w:val="TagStyle"/>
          <w:rtl/>
        </w:rPr>
        <w:t xml:space="preserve"> </w:t>
      </w:r>
      <w:r w:rsidRPr="00584DF7">
        <w:rPr>
          <w:rStyle w:val="TagStyle"/>
          <w:rtl/>
        </w:rPr>
        <w:t>&lt;&lt; קריאה &gt;&gt;</w:t>
      </w:r>
      <w:r>
        <w:rPr>
          <w:rtl/>
        </w:rPr>
        <w:t xml:space="preserve">   </w:t>
      </w:r>
      <w:bookmarkEnd w:id="18882"/>
    </w:p>
    <w:p w:rsidR="0000315F" w:rsidRDefault="0000315F" w:rsidP="00D00074">
      <w:pPr>
        <w:rPr>
          <w:rtl/>
        </w:rPr>
      </w:pPr>
    </w:p>
    <w:p w:rsidR="0000315F" w:rsidRDefault="0000315F" w:rsidP="009F49E7">
      <w:pPr>
        <w:rPr>
          <w:rtl/>
        </w:rPr>
      </w:pPr>
      <w:r>
        <w:rPr>
          <w:rFonts w:hint="cs"/>
          <w:rtl/>
          <w:lang w:eastAsia="he-IL"/>
        </w:rPr>
        <w:t>אדוני היושב-ראש, נגמר הזמן.</w:t>
      </w:r>
    </w:p>
    <w:p w:rsidR="0000315F" w:rsidRDefault="0000315F" w:rsidP="009F49E7">
      <w:pPr>
        <w:rPr>
          <w:rtl/>
        </w:rPr>
      </w:pPr>
    </w:p>
    <w:p w:rsidR="0000315F" w:rsidRDefault="0000315F" w:rsidP="009F49E7">
      <w:pPr>
        <w:pStyle w:val="af6"/>
        <w:keepNext/>
        <w:rPr>
          <w:rtl/>
        </w:rPr>
      </w:pPr>
      <w:r w:rsidRPr="00584DF7">
        <w:rPr>
          <w:rStyle w:val="TagStyle"/>
          <w:rtl/>
        </w:rPr>
        <w:t xml:space="preserve"> &lt;&lt; יור &gt;&gt;</w:t>
      </w:r>
      <w:r w:rsidRPr="00B83DCF">
        <w:rPr>
          <w:rStyle w:val="TagStyle"/>
          <w:rtl/>
        </w:rPr>
        <w:t xml:space="preserve"> </w:t>
      </w:r>
      <w:r>
        <w:rPr>
          <w:rtl/>
        </w:rPr>
        <w:t>היו"ר חנוך דב מלביצקי:</w:t>
      </w:r>
      <w:r w:rsidRPr="00B83DCF">
        <w:rPr>
          <w:rStyle w:val="TagStyle"/>
          <w:rtl/>
        </w:rPr>
        <w:t xml:space="preserve"> </w:t>
      </w:r>
      <w:r w:rsidRPr="00584DF7">
        <w:rPr>
          <w:rStyle w:val="TagStyle"/>
          <w:rtl/>
        </w:rPr>
        <w:t>&lt;&lt; יור &gt;&gt;</w:t>
      </w:r>
      <w:r>
        <w:rPr>
          <w:rtl/>
        </w:rPr>
        <w:t xml:space="preserve">   </w:t>
      </w:r>
    </w:p>
    <w:p w:rsidR="0000315F" w:rsidRDefault="0000315F" w:rsidP="00D00074">
      <w:pPr>
        <w:rPr>
          <w:rtl/>
        </w:rPr>
      </w:pPr>
    </w:p>
    <w:p w:rsidR="0000315F" w:rsidRDefault="0000315F" w:rsidP="009F49E7">
      <w:pPr>
        <w:rPr>
          <w:rtl/>
        </w:rPr>
      </w:pPr>
      <w:r>
        <w:rPr>
          <w:rFonts w:hint="cs"/>
          <w:rtl/>
        </w:rPr>
        <w:t>חברת הכנסת שיר, אם את תצעקי</w:t>
      </w:r>
      <w:r w:rsidR="00E75C36">
        <w:rPr>
          <w:rFonts w:hint="cs"/>
          <w:rtl/>
        </w:rPr>
        <w:t>,</w:t>
      </w:r>
      <w:r>
        <w:rPr>
          <w:rFonts w:hint="cs"/>
          <w:rtl/>
        </w:rPr>
        <w:t xml:space="preserve"> את תצאי החוצה. תודה.</w:t>
      </w:r>
    </w:p>
    <w:p w:rsidR="0000315F" w:rsidRDefault="0000315F" w:rsidP="009F49E7">
      <w:pPr>
        <w:rPr>
          <w:rtl/>
        </w:rPr>
      </w:pPr>
    </w:p>
    <w:p w:rsidR="0000315F" w:rsidRDefault="0000315F" w:rsidP="009F49E7">
      <w:pPr>
        <w:pStyle w:val="-"/>
        <w:keepNext/>
        <w:rPr>
          <w:rtl/>
        </w:rPr>
      </w:pPr>
      <w:bookmarkStart w:id="18883" w:name="ET_speakercontinue_6345_7"/>
      <w:r w:rsidRPr="00584DF7">
        <w:rPr>
          <w:rStyle w:val="TagStyle"/>
          <w:rtl/>
        </w:rPr>
        <w:t xml:space="preserve"> &lt;&lt; דובר_המשך &gt;&gt;</w:t>
      </w:r>
      <w:r w:rsidRPr="00B83DCF">
        <w:rPr>
          <w:rStyle w:val="TagStyle"/>
          <w:rtl/>
        </w:rPr>
        <w:t xml:space="preserve"> </w:t>
      </w:r>
      <w:r>
        <w:rPr>
          <w:rtl/>
        </w:rPr>
        <w:t>טלי גוטליב (הליכוד):</w:t>
      </w:r>
      <w:r w:rsidRPr="00B83DCF">
        <w:rPr>
          <w:rStyle w:val="TagStyle"/>
          <w:rtl/>
        </w:rPr>
        <w:t xml:space="preserve"> </w:t>
      </w:r>
      <w:r w:rsidRPr="00584DF7">
        <w:rPr>
          <w:rStyle w:val="TagStyle"/>
          <w:rtl/>
        </w:rPr>
        <w:t>&lt;&lt; דובר_המשך &gt;&gt;</w:t>
      </w:r>
      <w:r>
        <w:rPr>
          <w:rtl/>
        </w:rPr>
        <w:t xml:space="preserve">   </w:t>
      </w:r>
      <w:bookmarkEnd w:id="18883"/>
    </w:p>
    <w:p w:rsidR="0000315F" w:rsidRDefault="0000315F" w:rsidP="00D00074">
      <w:pPr>
        <w:rPr>
          <w:rtl/>
        </w:rPr>
      </w:pPr>
    </w:p>
    <w:p w:rsidR="0000315F" w:rsidRDefault="00644066" w:rsidP="009F49E7">
      <w:pPr>
        <w:rPr>
          <w:rtl/>
        </w:rPr>
      </w:pPr>
      <w:r>
        <w:rPr>
          <w:rFonts w:hint="cs"/>
          <w:rtl/>
        </w:rPr>
        <w:t>– –</w:t>
      </w:r>
      <w:r w:rsidR="0000315F">
        <w:rPr>
          <w:rFonts w:hint="cs"/>
          <w:rtl/>
        </w:rPr>
        <w:t xml:space="preserve"> אם האיסור</w:t>
      </w:r>
      <w:r w:rsidR="0000315F">
        <w:rPr>
          <w:rtl/>
        </w:rPr>
        <w:t xml:space="preserve"> </w:t>
      </w:r>
      <w:bookmarkStart w:id="18884" w:name="_ETM_Q30_385799"/>
      <w:bookmarkEnd w:id="18884"/>
      <w:r w:rsidR="0000315F">
        <w:rPr>
          <w:rtl/>
        </w:rPr>
        <w:t xml:space="preserve">לפגוש </w:t>
      </w:r>
      <w:bookmarkStart w:id="18885" w:name="_ETM_Q30_386279"/>
      <w:bookmarkEnd w:id="18885"/>
      <w:r w:rsidR="0000315F">
        <w:rPr>
          <w:rtl/>
        </w:rPr>
        <w:t xml:space="preserve">את </w:t>
      </w:r>
      <w:bookmarkStart w:id="18886" w:name="_ETM_Q30_386430"/>
      <w:bookmarkEnd w:id="18886"/>
      <w:r w:rsidR="0000315F">
        <w:rPr>
          <w:rFonts w:hint="cs"/>
          <w:rtl/>
        </w:rPr>
        <w:t>מרואן ברגותי</w:t>
      </w:r>
      <w:r w:rsidR="0000315F">
        <w:rPr>
          <w:rtl/>
        </w:rPr>
        <w:t xml:space="preserve"> </w:t>
      </w:r>
      <w:bookmarkStart w:id="18887" w:name="_ETM_Q30_387659"/>
      <w:bookmarkEnd w:id="18887"/>
      <w:r w:rsidR="0000315F">
        <w:rPr>
          <w:rtl/>
        </w:rPr>
        <w:t xml:space="preserve">הוא </w:t>
      </w:r>
      <w:bookmarkStart w:id="18888" w:name="_ETM_Q30_387750"/>
      <w:bookmarkEnd w:id="18888"/>
      <w:r w:rsidR="0000315F">
        <w:rPr>
          <w:rtl/>
        </w:rPr>
        <w:t xml:space="preserve">גם </w:t>
      </w:r>
      <w:bookmarkStart w:id="18889" w:name="_ETM_Q30_387959"/>
      <w:bookmarkEnd w:id="18889"/>
      <w:r w:rsidR="0000315F">
        <w:rPr>
          <w:rtl/>
        </w:rPr>
        <w:t xml:space="preserve">איסור </w:t>
      </w:r>
      <w:bookmarkStart w:id="18890" w:name="_ETM_Q30_388349"/>
      <w:bookmarkEnd w:id="18890"/>
      <w:r w:rsidR="0000315F">
        <w:rPr>
          <w:rtl/>
        </w:rPr>
        <w:t>לפגו</w:t>
      </w:r>
      <w:r w:rsidR="0000315F">
        <w:rPr>
          <w:rFonts w:hint="cs"/>
          <w:rtl/>
        </w:rPr>
        <w:t>ש יהודים</w:t>
      </w:r>
      <w:r w:rsidR="0000315F">
        <w:rPr>
          <w:rtl/>
        </w:rPr>
        <w:t xml:space="preserve"> </w:t>
      </w:r>
      <w:bookmarkStart w:id="18891" w:name="_ETM_Q30_390120"/>
      <w:bookmarkEnd w:id="18891"/>
      <w:r w:rsidR="0000315F">
        <w:rPr>
          <w:rtl/>
        </w:rPr>
        <w:t xml:space="preserve">ביטחוניים </w:t>
      </w:r>
      <w:bookmarkStart w:id="18892" w:name="_ETM_Q30_390659"/>
      <w:bookmarkEnd w:id="18892"/>
      <w:r w:rsidR="0000315F">
        <w:rPr>
          <w:rtl/>
        </w:rPr>
        <w:t>שעצורים</w:t>
      </w:r>
      <w:r w:rsidR="0000315F">
        <w:rPr>
          <w:rFonts w:hint="cs"/>
          <w:rtl/>
        </w:rPr>
        <w:t>.</w:t>
      </w:r>
      <w:r w:rsidR="0000315F">
        <w:rPr>
          <w:rtl/>
        </w:rPr>
        <w:t xml:space="preserve"> </w:t>
      </w:r>
      <w:bookmarkStart w:id="18893" w:name="_ETM_Q30_391439"/>
      <w:bookmarkEnd w:id="18893"/>
    </w:p>
    <w:p w:rsidR="0000315F" w:rsidRDefault="0000315F" w:rsidP="009F49E7">
      <w:pPr>
        <w:rPr>
          <w:rtl/>
        </w:rPr>
      </w:pPr>
      <w:bookmarkStart w:id="18894" w:name="_ETM_Q30_388968"/>
      <w:bookmarkStart w:id="18895" w:name="_ETM_Q30_389016"/>
      <w:bookmarkEnd w:id="18894"/>
      <w:bookmarkEnd w:id="18895"/>
    </w:p>
    <w:p w:rsidR="0000315F" w:rsidRDefault="0000315F" w:rsidP="009F49E7">
      <w:pPr>
        <w:rPr>
          <w:rtl/>
        </w:rPr>
      </w:pPr>
      <w:bookmarkStart w:id="18896" w:name="_ETM_Q30_389145"/>
      <w:bookmarkStart w:id="18897" w:name="_ETM_Q30_389244"/>
      <w:bookmarkEnd w:id="18896"/>
      <w:bookmarkEnd w:id="18897"/>
      <w:r>
        <w:rPr>
          <w:rFonts w:hint="cs"/>
          <w:rtl/>
        </w:rPr>
        <w:t xml:space="preserve">רק </w:t>
      </w:r>
      <w:bookmarkStart w:id="18898" w:name="_ETM_Q30_393310"/>
      <w:bookmarkEnd w:id="18898"/>
      <w:r>
        <w:rPr>
          <w:rFonts w:hint="cs"/>
          <w:rtl/>
        </w:rPr>
        <w:t>התחלתי, זה בריף קצר</w:t>
      </w:r>
      <w:r>
        <w:rPr>
          <w:rtl/>
        </w:rPr>
        <w:t xml:space="preserve"> </w:t>
      </w:r>
      <w:bookmarkStart w:id="18899" w:name="_ETM_Q30_393299"/>
      <w:bookmarkEnd w:id="18899"/>
      <w:r>
        <w:rPr>
          <w:rtl/>
        </w:rPr>
        <w:t xml:space="preserve">של </w:t>
      </w:r>
      <w:bookmarkStart w:id="18900" w:name="_ETM_Q30_393480"/>
      <w:bookmarkEnd w:id="18900"/>
      <w:r>
        <w:rPr>
          <w:rtl/>
        </w:rPr>
        <w:t xml:space="preserve">הפסיקה </w:t>
      </w:r>
      <w:bookmarkStart w:id="18901" w:name="_ETM_Q30_393930"/>
      <w:bookmarkEnd w:id="18901"/>
      <w:r>
        <w:rPr>
          <w:rtl/>
        </w:rPr>
        <w:t>ה</w:t>
      </w:r>
      <w:r>
        <w:rPr>
          <w:rFonts w:hint="cs"/>
          <w:rtl/>
        </w:rPr>
        <w:t>הזויה הזאת.</w:t>
      </w:r>
    </w:p>
    <w:p w:rsidR="0000315F" w:rsidRDefault="0000315F" w:rsidP="009F49E7">
      <w:pPr>
        <w:rPr>
          <w:rtl/>
        </w:rPr>
      </w:pPr>
      <w:bookmarkStart w:id="18902" w:name="_ETM_Q30_397275"/>
      <w:bookmarkStart w:id="18903" w:name="_ETM_Q30_397351"/>
      <w:bookmarkEnd w:id="18902"/>
      <w:bookmarkEnd w:id="18903"/>
    </w:p>
    <w:p w:rsidR="0000315F" w:rsidRDefault="0000315F" w:rsidP="009F49E7">
      <w:pPr>
        <w:pStyle w:val="af6"/>
        <w:keepNext/>
        <w:rPr>
          <w:rtl/>
        </w:rPr>
      </w:pPr>
      <w:r w:rsidRPr="00584DF7">
        <w:rPr>
          <w:rStyle w:val="TagStyle"/>
          <w:rtl/>
        </w:rPr>
        <w:t xml:space="preserve"> &lt;&lt; יור &gt;&gt;</w:t>
      </w:r>
      <w:r w:rsidRPr="00A42323">
        <w:rPr>
          <w:rStyle w:val="TagStyle"/>
          <w:rtl/>
        </w:rPr>
        <w:t xml:space="preserve"> </w:t>
      </w:r>
      <w:r>
        <w:rPr>
          <w:rtl/>
        </w:rPr>
        <w:t>היו"ר חנוך דב מלביצקי:</w:t>
      </w:r>
      <w:r w:rsidRPr="00A42323">
        <w:rPr>
          <w:rStyle w:val="TagStyle"/>
          <w:rtl/>
        </w:rPr>
        <w:t xml:space="preserve"> </w:t>
      </w:r>
      <w:r w:rsidRPr="00584DF7">
        <w:rPr>
          <w:rStyle w:val="TagStyle"/>
          <w:rtl/>
        </w:rPr>
        <w:t>&lt;&lt; יור &gt;&gt;</w:t>
      </w:r>
      <w:r>
        <w:rPr>
          <w:rtl/>
        </w:rPr>
        <w:t xml:space="preserve">   </w:t>
      </w:r>
    </w:p>
    <w:p w:rsidR="0000315F" w:rsidRDefault="0000315F" w:rsidP="00D00074">
      <w:pPr>
        <w:rPr>
          <w:rtl/>
        </w:rPr>
      </w:pPr>
    </w:p>
    <w:p w:rsidR="0000315F" w:rsidRDefault="0000315F" w:rsidP="00E75C36">
      <w:pPr>
        <w:rPr>
          <w:rtl/>
        </w:rPr>
      </w:pPr>
      <w:bookmarkStart w:id="18904" w:name="_ETM_Q30_398000"/>
      <w:bookmarkEnd w:id="18904"/>
      <w:r>
        <w:rPr>
          <w:rFonts w:hint="cs"/>
          <w:rtl/>
        </w:rPr>
        <w:t xml:space="preserve">תודה, תודה חברת הכנסת, תודה רבה. תודה. </w:t>
      </w:r>
      <w:bookmarkStart w:id="18905" w:name="_ETM_Q30_394169"/>
      <w:bookmarkStart w:id="18906" w:name="_ETM_Q30_394439"/>
      <w:bookmarkStart w:id="18907" w:name="_ETM_Q30_394890"/>
      <w:bookmarkStart w:id="18908" w:name="_ETM_Q30_396730"/>
      <w:bookmarkStart w:id="18909" w:name="_ETM_Q30_397300"/>
      <w:bookmarkStart w:id="18910" w:name="_ETM_Q30_398650"/>
      <w:bookmarkEnd w:id="18905"/>
      <w:bookmarkEnd w:id="18906"/>
      <w:bookmarkEnd w:id="18907"/>
      <w:bookmarkEnd w:id="18908"/>
      <w:bookmarkEnd w:id="18909"/>
      <w:bookmarkEnd w:id="18910"/>
      <w:r>
        <w:rPr>
          <w:rtl/>
        </w:rPr>
        <w:t xml:space="preserve">אין </w:t>
      </w:r>
      <w:bookmarkStart w:id="18911" w:name="_ETM_Q30_398890"/>
      <w:bookmarkEnd w:id="18911"/>
      <w:r>
        <w:rPr>
          <w:rtl/>
        </w:rPr>
        <w:t>ספק</w:t>
      </w:r>
      <w:r>
        <w:rPr>
          <w:rFonts w:hint="cs"/>
          <w:rtl/>
        </w:rPr>
        <w:t>,</w:t>
      </w:r>
      <w:r>
        <w:rPr>
          <w:rtl/>
        </w:rPr>
        <w:t xml:space="preserve"> </w:t>
      </w:r>
      <w:bookmarkStart w:id="18912" w:name="_ETM_Q30_399370"/>
      <w:bookmarkEnd w:id="18912"/>
      <w:r>
        <w:rPr>
          <w:rtl/>
        </w:rPr>
        <w:t xml:space="preserve">דרך </w:t>
      </w:r>
      <w:bookmarkStart w:id="18913" w:name="_ETM_Q30_399730"/>
      <w:bookmarkEnd w:id="18913"/>
      <w:r>
        <w:rPr>
          <w:rtl/>
        </w:rPr>
        <w:t>אגב</w:t>
      </w:r>
      <w:r>
        <w:rPr>
          <w:rFonts w:hint="cs"/>
          <w:rtl/>
        </w:rPr>
        <w:t>,</w:t>
      </w:r>
      <w:r>
        <w:rPr>
          <w:rtl/>
        </w:rPr>
        <w:t xml:space="preserve"> </w:t>
      </w:r>
      <w:bookmarkStart w:id="18914" w:name="_ETM_Q30_400150"/>
      <w:bookmarkEnd w:id="18914"/>
      <w:r>
        <w:rPr>
          <w:rtl/>
        </w:rPr>
        <w:t xml:space="preserve">במחשבה </w:t>
      </w:r>
      <w:bookmarkStart w:id="18915" w:name="_ETM_Q30_400960"/>
      <w:bookmarkEnd w:id="18915"/>
      <w:r>
        <w:rPr>
          <w:rtl/>
        </w:rPr>
        <w:t xml:space="preserve">שיש </w:t>
      </w:r>
      <w:bookmarkStart w:id="18916" w:name="_ETM_Q30_401290"/>
      <w:bookmarkEnd w:id="18916"/>
      <w:r>
        <w:rPr>
          <w:rtl/>
        </w:rPr>
        <w:t>מאחור</w:t>
      </w:r>
      <w:r>
        <w:rPr>
          <w:rFonts w:hint="cs"/>
          <w:rtl/>
        </w:rPr>
        <w:t xml:space="preserve"> </w:t>
      </w:r>
      <w:r>
        <w:rPr>
          <w:rFonts w:hint="eastAsia"/>
          <w:rtl/>
        </w:rPr>
        <w:t>–</w:t>
      </w:r>
      <w:r>
        <w:rPr>
          <w:rFonts w:hint="cs"/>
          <w:rtl/>
        </w:rPr>
        <w:t xml:space="preserve"> </w:t>
      </w:r>
      <w:r>
        <w:rPr>
          <w:rtl/>
        </w:rPr>
        <w:t xml:space="preserve"> </w:t>
      </w:r>
      <w:bookmarkStart w:id="18917" w:name="_ETM_Q30_402130"/>
      <w:bookmarkEnd w:id="18917"/>
      <w:r>
        <w:rPr>
          <w:rtl/>
        </w:rPr>
        <w:t xml:space="preserve">אתה </w:t>
      </w:r>
      <w:bookmarkStart w:id="18918" w:name="_ETM_Q30_402250"/>
      <w:bookmarkEnd w:id="18918"/>
      <w:r>
        <w:rPr>
          <w:rtl/>
        </w:rPr>
        <w:t>יודע</w:t>
      </w:r>
      <w:r>
        <w:rPr>
          <w:rFonts w:hint="cs"/>
          <w:rtl/>
        </w:rPr>
        <w:t>,</w:t>
      </w:r>
      <w:r>
        <w:rPr>
          <w:rtl/>
        </w:rPr>
        <w:t xml:space="preserve"> </w:t>
      </w:r>
      <w:bookmarkStart w:id="18919" w:name="_ETM_Q30_402460"/>
      <w:bookmarkEnd w:id="18919"/>
      <w:r>
        <w:rPr>
          <w:rtl/>
        </w:rPr>
        <w:t xml:space="preserve">לתת </w:t>
      </w:r>
      <w:bookmarkStart w:id="18920" w:name="_ETM_Q30_402940"/>
      <w:bookmarkEnd w:id="18920"/>
      <w:r>
        <w:rPr>
          <w:rFonts w:hint="cs"/>
          <w:rtl/>
        </w:rPr>
        <w:t>עט</w:t>
      </w:r>
      <w:r>
        <w:rPr>
          <w:rtl/>
        </w:rPr>
        <w:t xml:space="preserve"> </w:t>
      </w:r>
      <w:bookmarkStart w:id="18921" w:name="_ETM_Q30_403630"/>
      <w:bookmarkEnd w:id="18921"/>
      <w:r>
        <w:rPr>
          <w:rtl/>
        </w:rPr>
        <w:t xml:space="preserve">למחבלי </w:t>
      </w:r>
      <w:bookmarkStart w:id="18922" w:name="_ETM_Q30_404260"/>
      <w:bookmarkEnd w:id="18922"/>
      <w:proofErr w:type="spellStart"/>
      <w:r>
        <w:rPr>
          <w:rFonts w:hint="cs"/>
          <w:rtl/>
        </w:rPr>
        <w:t>הנוח'בה</w:t>
      </w:r>
      <w:proofErr w:type="spellEnd"/>
      <w:r>
        <w:rPr>
          <w:rtl/>
        </w:rPr>
        <w:t xml:space="preserve"> </w:t>
      </w:r>
      <w:bookmarkStart w:id="18923" w:name="_ETM_Q30_405530"/>
      <w:bookmarkEnd w:id="18923"/>
      <w:r>
        <w:rPr>
          <w:rtl/>
        </w:rPr>
        <w:t>ז</w:t>
      </w:r>
      <w:r>
        <w:rPr>
          <w:rFonts w:hint="cs"/>
          <w:rtl/>
        </w:rPr>
        <w:t>ו</w:t>
      </w:r>
      <w:r>
        <w:rPr>
          <w:rtl/>
        </w:rPr>
        <w:t xml:space="preserve"> </w:t>
      </w:r>
      <w:bookmarkStart w:id="18924" w:name="_ETM_Q30_405860"/>
      <w:bookmarkEnd w:id="18924"/>
      <w:r>
        <w:rPr>
          <w:rtl/>
        </w:rPr>
        <w:t xml:space="preserve">פשוט </w:t>
      </w:r>
      <w:bookmarkStart w:id="18925" w:name="_ETM_Q30_406520"/>
      <w:bookmarkEnd w:id="18925"/>
      <w:r>
        <w:rPr>
          <w:rtl/>
        </w:rPr>
        <w:t xml:space="preserve">מחשבה </w:t>
      </w:r>
      <w:bookmarkStart w:id="18926" w:name="_ETM_Q30_407090"/>
      <w:bookmarkEnd w:id="18926"/>
      <w:r>
        <w:rPr>
          <w:rtl/>
        </w:rPr>
        <w:t>נהדרת</w:t>
      </w:r>
      <w:r w:rsidR="00E75C36">
        <w:rPr>
          <w:rFonts w:hint="cs"/>
          <w:rtl/>
        </w:rPr>
        <w:t>.</w:t>
      </w:r>
      <w:r>
        <w:rPr>
          <w:rFonts w:hint="cs"/>
          <w:rtl/>
        </w:rPr>
        <w:t xml:space="preserve"> עט.</w:t>
      </w:r>
      <w:r>
        <w:rPr>
          <w:rtl/>
        </w:rPr>
        <w:t xml:space="preserve"> </w:t>
      </w:r>
      <w:bookmarkStart w:id="18927" w:name="_ETM_Q30_407690"/>
      <w:bookmarkStart w:id="18928" w:name="_ETM_Q30_409310"/>
      <w:bookmarkEnd w:id="18927"/>
      <w:bookmarkEnd w:id="18928"/>
      <w:r>
        <w:rPr>
          <w:rtl/>
        </w:rPr>
        <w:t xml:space="preserve">לתת </w:t>
      </w:r>
      <w:bookmarkStart w:id="18929" w:name="_ETM_Q30_409790"/>
      <w:bookmarkEnd w:id="18929"/>
      <w:r>
        <w:rPr>
          <w:rFonts w:hint="cs"/>
          <w:rtl/>
        </w:rPr>
        <w:t>עט</w:t>
      </w:r>
      <w:r>
        <w:rPr>
          <w:rtl/>
        </w:rPr>
        <w:t xml:space="preserve"> </w:t>
      </w:r>
      <w:bookmarkStart w:id="18930" w:name="_ETM_Q30_410030"/>
      <w:bookmarkEnd w:id="18930"/>
      <w:r>
        <w:rPr>
          <w:rtl/>
        </w:rPr>
        <w:t xml:space="preserve">למחבלי </w:t>
      </w:r>
      <w:bookmarkStart w:id="18931" w:name="_ETM_Q30_410540"/>
      <w:bookmarkEnd w:id="18931"/>
      <w:proofErr w:type="spellStart"/>
      <w:r>
        <w:rPr>
          <w:rFonts w:hint="cs"/>
          <w:rtl/>
        </w:rPr>
        <w:t>הנוח'בה</w:t>
      </w:r>
      <w:proofErr w:type="spellEnd"/>
      <w:r>
        <w:rPr>
          <w:rFonts w:hint="cs"/>
          <w:rtl/>
        </w:rPr>
        <w:t>.</w:t>
      </w:r>
    </w:p>
    <w:p w:rsidR="0000315F" w:rsidRDefault="0000315F" w:rsidP="009F49E7">
      <w:pPr>
        <w:rPr>
          <w:rtl/>
        </w:rPr>
      </w:pPr>
      <w:bookmarkStart w:id="18932" w:name="_ETM_Q30_407739"/>
      <w:bookmarkStart w:id="18933" w:name="_ETM_Q30_407832"/>
      <w:bookmarkEnd w:id="18932"/>
      <w:bookmarkEnd w:id="18933"/>
    </w:p>
    <w:p w:rsidR="0000315F" w:rsidRDefault="0000315F" w:rsidP="009F49E7">
      <w:pPr>
        <w:pStyle w:val="af5"/>
        <w:keepNext/>
        <w:rPr>
          <w:rtl/>
        </w:rPr>
      </w:pPr>
      <w:bookmarkStart w:id="18934" w:name="ET_interruption_5855_10"/>
      <w:r w:rsidRPr="00584DF7">
        <w:rPr>
          <w:rStyle w:val="TagStyle"/>
          <w:rtl/>
        </w:rPr>
        <w:t xml:space="preserve"> &lt;&lt; קריאה &gt;&gt;</w:t>
      </w:r>
      <w:r w:rsidRPr="00A42323">
        <w:rPr>
          <w:rStyle w:val="TagStyle"/>
          <w:rtl/>
        </w:rPr>
        <w:t xml:space="preserve"> </w:t>
      </w:r>
      <w:r>
        <w:rPr>
          <w:rtl/>
        </w:rPr>
        <w:t>מתן כהנא (המחנה הממלכתי):</w:t>
      </w:r>
      <w:r w:rsidRPr="00A42323">
        <w:rPr>
          <w:rStyle w:val="TagStyle"/>
          <w:rtl/>
        </w:rPr>
        <w:t xml:space="preserve"> </w:t>
      </w:r>
      <w:r w:rsidRPr="00584DF7">
        <w:rPr>
          <w:rStyle w:val="TagStyle"/>
          <w:rtl/>
        </w:rPr>
        <w:t>&lt;&lt; קריאה &gt;&gt;</w:t>
      </w:r>
      <w:r>
        <w:rPr>
          <w:rtl/>
        </w:rPr>
        <w:t xml:space="preserve">   </w:t>
      </w:r>
      <w:bookmarkEnd w:id="18934"/>
    </w:p>
    <w:p w:rsidR="0000315F" w:rsidRDefault="0000315F" w:rsidP="00D00074">
      <w:pPr>
        <w:rPr>
          <w:rtl/>
        </w:rPr>
      </w:pPr>
    </w:p>
    <w:p w:rsidR="0000315F" w:rsidRDefault="0000315F" w:rsidP="009F49E7">
      <w:pPr>
        <w:rPr>
          <w:rtl/>
        </w:rPr>
      </w:pPr>
      <w:bookmarkStart w:id="18935" w:name="_ETM_Q30_409795"/>
      <w:bookmarkEnd w:id="18935"/>
      <w:r>
        <w:rPr>
          <w:rFonts w:hint="cs"/>
          <w:rtl/>
        </w:rPr>
        <w:t>לא יודע מה היא אמרה.</w:t>
      </w:r>
    </w:p>
    <w:p w:rsidR="0000315F" w:rsidRDefault="0000315F" w:rsidP="009F49E7">
      <w:pPr>
        <w:rPr>
          <w:rtl/>
        </w:rPr>
      </w:pPr>
    </w:p>
    <w:p w:rsidR="0000315F" w:rsidRDefault="0000315F" w:rsidP="009F49E7">
      <w:pPr>
        <w:pStyle w:val="af6"/>
        <w:keepNext/>
        <w:rPr>
          <w:rtl/>
        </w:rPr>
      </w:pPr>
      <w:r w:rsidRPr="00584DF7">
        <w:rPr>
          <w:rStyle w:val="TagStyle"/>
          <w:rtl/>
        </w:rPr>
        <w:t xml:space="preserve"> &lt;&lt; יור &gt;&gt;</w:t>
      </w:r>
      <w:r w:rsidRPr="00A42323">
        <w:rPr>
          <w:rStyle w:val="TagStyle"/>
          <w:rtl/>
        </w:rPr>
        <w:t xml:space="preserve"> </w:t>
      </w:r>
      <w:r>
        <w:rPr>
          <w:rtl/>
        </w:rPr>
        <w:t>היו"ר חנוך דב מלביצקי:</w:t>
      </w:r>
      <w:r w:rsidRPr="00A42323">
        <w:rPr>
          <w:rStyle w:val="TagStyle"/>
          <w:rtl/>
        </w:rPr>
        <w:t xml:space="preserve"> </w:t>
      </w:r>
      <w:r w:rsidRPr="00584DF7">
        <w:rPr>
          <w:rStyle w:val="TagStyle"/>
          <w:rtl/>
        </w:rPr>
        <w:t>&lt;&lt; יור &gt;&gt;</w:t>
      </w:r>
      <w:r>
        <w:rPr>
          <w:rtl/>
        </w:rPr>
        <w:t xml:space="preserve">   </w:t>
      </w:r>
    </w:p>
    <w:p w:rsidR="0000315F" w:rsidRDefault="0000315F" w:rsidP="00D00074">
      <w:pPr>
        <w:rPr>
          <w:rtl/>
        </w:rPr>
      </w:pPr>
    </w:p>
    <w:p w:rsidR="0000315F" w:rsidRDefault="0000315F" w:rsidP="009F49E7">
      <w:pPr>
        <w:rPr>
          <w:rtl/>
        </w:rPr>
      </w:pPr>
      <w:bookmarkStart w:id="18936" w:name="_ETM_Q30_410750"/>
      <w:bookmarkStart w:id="18937" w:name="_ETM_Q30_410930"/>
      <w:bookmarkEnd w:id="18936"/>
      <w:bookmarkEnd w:id="18937"/>
      <w:r>
        <w:rPr>
          <w:rtl/>
        </w:rPr>
        <w:t xml:space="preserve">זה </w:t>
      </w:r>
      <w:bookmarkStart w:id="18938" w:name="_ETM_Q30_411019"/>
      <w:bookmarkEnd w:id="18938"/>
      <w:r>
        <w:rPr>
          <w:rtl/>
        </w:rPr>
        <w:t xml:space="preserve">לא </w:t>
      </w:r>
      <w:bookmarkStart w:id="18939" w:name="_ETM_Q30_411110"/>
      <w:bookmarkEnd w:id="18939"/>
      <w:r>
        <w:rPr>
          <w:rFonts w:hint="cs"/>
          <w:rtl/>
        </w:rPr>
        <w:t xml:space="preserve">היא אמרה, </w:t>
      </w:r>
      <w:bookmarkStart w:id="18940" w:name="_ETM_Q30_411290"/>
      <w:bookmarkStart w:id="18941" w:name="_ETM_Q30_411440"/>
      <w:bookmarkEnd w:id="18940"/>
      <w:bookmarkEnd w:id="18941"/>
      <w:r>
        <w:rPr>
          <w:rtl/>
        </w:rPr>
        <w:t>ז</w:t>
      </w:r>
      <w:r>
        <w:rPr>
          <w:rFonts w:hint="cs"/>
          <w:rtl/>
        </w:rPr>
        <w:t>ו</w:t>
      </w:r>
      <w:r>
        <w:rPr>
          <w:rtl/>
        </w:rPr>
        <w:t xml:space="preserve"> </w:t>
      </w:r>
      <w:bookmarkStart w:id="18942" w:name="_ETM_Q30_411560"/>
      <w:bookmarkEnd w:id="18942"/>
      <w:r>
        <w:rPr>
          <w:rtl/>
        </w:rPr>
        <w:t xml:space="preserve">השופטת </w:t>
      </w:r>
      <w:bookmarkStart w:id="18943" w:name="_ETM_Q30_412040"/>
      <w:bookmarkEnd w:id="18943"/>
      <w:r>
        <w:rPr>
          <w:rtl/>
        </w:rPr>
        <w:t xml:space="preserve">רות </w:t>
      </w:r>
      <w:bookmarkStart w:id="18944" w:name="_ETM_Q30_412220"/>
      <w:bookmarkEnd w:id="18944"/>
      <w:r>
        <w:rPr>
          <w:rtl/>
        </w:rPr>
        <w:t>רונן</w:t>
      </w:r>
      <w:r>
        <w:rPr>
          <w:rFonts w:hint="cs"/>
          <w:rtl/>
        </w:rPr>
        <w:t>. היא</w:t>
      </w:r>
      <w:r>
        <w:rPr>
          <w:rtl/>
        </w:rPr>
        <w:t xml:space="preserve"> </w:t>
      </w:r>
      <w:bookmarkStart w:id="18945" w:name="_ETM_Q30_413150"/>
      <w:bookmarkEnd w:id="18945"/>
      <w:r>
        <w:rPr>
          <w:rtl/>
        </w:rPr>
        <w:t xml:space="preserve">שאלה </w:t>
      </w:r>
      <w:bookmarkStart w:id="18946" w:name="_ETM_Q30_413599"/>
      <w:bookmarkEnd w:id="18946"/>
      <w:r>
        <w:rPr>
          <w:rFonts w:hint="cs"/>
          <w:rtl/>
        </w:rPr>
        <w:t>א</w:t>
      </w:r>
      <w:r>
        <w:rPr>
          <w:rtl/>
        </w:rPr>
        <w:t xml:space="preserve">ם </w:t>
      </w:r>
      <w:bookmarkStart w:id="18947" w:name="_ETM_Q30_413930"/>
      <w:bookmarkEnd w:id="18947"/>
      <w:r>
        <w:rPr>
          <w:rtl/>
        </w:rPr>
        <w:t xml:space="preserve">מקבלים </w:t>
      </w:r>
      <w:bookmarkStart w:id="18948" w:name="_ETM_Q30_414409"/>
      <w:bookmarkEnd w:id="18948"/>
      <w:r>
        <w:rPr>
          <w:rFonts w:hint="cs"/>
          <w:rtl/>
        </w:rPr>
        <w:t>עטים,</w:t>
      </w:r>
      <w:r>
        <w:rPr>
          <w:rtl/>
        </w:rPr>
        <w:t xml:space="preserve"> </w:t>
      </w:r>
      <w:bookmarkStart w:id="18949" w:name="_ETM_Q30_414769"/>
      <w:bookmarkEnd w:id="18949"/>
      <w:r>
        <w:rPr>
          <w:rtl/>
        </w:rPr>
        <w:t>המחבלים</w:t>
      </w:r>
      <w:r>
        <w:rPr>
          <w:rFonts w:hint="cs"/>
          <w:rtl/>
        </w:rPr>
        <w:t>.</w:t>
      </w:r>
      <w:bookmarkStart w:id="18950" w:name="_ETM_Q30_418617"/>
      <w:bookmarkEnd w:id="18950"/>
      <w:r>
        <w:rPr>
          <w:rFonts w:hint="cs"/>
          <w:rtl/>
        </w:rPr>
        <w:t xml:space="preserve"> מעולה.</w:t>
      </w:r>
      <w:r>
        <w:rPr>
          <w:rtl/>
        </w:rPr>
        <w:t xml:space="preserve"> </w:t>
      </w:r>
      <w:bookmarkStart w:id="18951" w:name="_ETM_Q30_417349"/>
      <w:bookmarkEnd w:id="18951"/>
      <w:r>
        <w:rPr>
          <w:rtl/>
        </w:rPr>
        <w:t xml:space="preserve">שיהיה </w:t>
      </w:r>
      <w:bookmarkStart w:id="18952" w:name="_ETM_Q30_417650"/>
      <w:bookmarkEnd w:id="18952"/>
      <w:r>
        <w:rPr>
          <w:rtl/>
        </w:rPr>
        <w:t xml:space="preserve">במה </w:t>
      </w:r>
      <w:bookmarkStart w:id="18953" w:name="_ETM_Q30_417920"/>
      <w:bookmarkEnd w:id="18953"/>
      <w:r>
        <w:rPr>
          <w:rtl/>
        </w:rPr>
        <w:t>ל</w:t>
      </w:r>
      <w:r>
        <w:rPr>
          <w:rFonts w:hint="cs"/>
          <w:rtl/>
        </w:rPr>
        <w:t>דקור</w:t>
      </w:r>
      <w:r>
        <w:rPr>
          <w:rtl/>
        </w:rPr>
        <w:t xml:space="preserve"> </w:t>
      </w:r>
      <w:bookmarkStart w:id="18954" w:name="_ETM_Q30_418400"/>
      <w:bookmarkEnd w:id="18954"/>
      <w:r>
        <w:rPr>
          <w:rtl/>
        </w:rPr>
        <w:t xml:space="preserve">את </w:t>
      </w:r>
      <w:bookmarkStart w:id="18955" w:name="_ETM_Q30_418549"/>
      <w:bookmarkEnd w:id="18955"/>
      <w:r>
        <w:rPr>
          <w:rtl/>
        </w:rPr>
        <w:t xml:space="preserve">השומרים </w:t>
      </w:r>
      <w:bookmarkStart w:id="18956" w:name="_ETM_Q30_419000"/>
      <w:bookmarkEnd w:id="18956"/>
      <w:r>
        <w:rPr>
          <w:rtl/>
        </w:rPr>
        <w:t>שלנו</w:t>
      </w:r>
      <w:r>
        <w:rPr>
          <w:rFonts w:hint="cs"/>
          <w:rtl/>
        </w:rPr>
        <w:t>,</w:t>
      </w:r>
      <w:r>
        <w:rPr>
          <w:rtl/>
        </w:rPr>
        <w:t xml:space="preserve"> </w:t>
      </w:r>
      <w:bookmarkStart w:id="18957" w:name="_ETM_Q30_419420"/>
      <w:bookmarkEnd w:id="18957"/>
      <w:r>
        <w:rPr>
          <w:rtl/>
        </w:rPr>
        <w:t xml:space="preserve">זה </w:t>
      </w:r>
      <w:bookmarkStart w:id="18958" w:name="_ETM_Q30_419629"/>
      <w:bookmarkEnd w:id="18958"/>
      <w:r>
        <w:rPr>
          <w:rtl/>
        </w:rPr>
        <w:t>נהדר</w:t>
      </w:r>
      <w:r>
        <w:rPr>
          <w:rFonts w:hint="cs"/>
          <w:rtl/>
        </w:rPr>
        <w:t>.</w:t>
      </w:r>
      <w:r>
        <w:rPr>
          <w:rtl/>
        </w:rPr>
        <w:t xml:space="preserve"> </w:t>
      </w:r>
      <w:bookmarkStart w:id="18959" w:name="_ETM_Q30_420360"/>
      <w:bookmarkEnd w:id="18959"/>
      <w:r>
        <w:rPr>
          <w:rtl/>
        </w:rPr>
        <w:t xml:space="preserve">חבר </w:t>
      </w:r>
      <w:bookmarkStart w:id="18960" w:name="_ETM_Q30_420690"/>
      <w:bookmarkEnd w:id="18960"/>
      <w:r>
        <w:rPr>
          <w:rtl/>
        </w:rPr>
        <w:t xml:space="preserve">הכנסת </w:t>
      </w:r>
      <w:bookmarkStart w:id="18961" w:name="_ETM_Q30_421170"/>
      <w:bookmarkEnd w:id="18961"/>
      <w:r>
        <w:rPr>
          <w:rFonts w:hint="cs"/>
          <w:rtl/>
        </w:rPr>
        <w:t xml:space="preserve">קלנר, נמצא? לא. קלנר? חבר הכנסת פינדרוס, </w:t>
      </w:r>
      <w:bookmarkStart w:id="18962" w:name="_ETM_Q30_432077"/>
      <w:bookmarkEnd w:id="18962"/>
      <w:r>
        <w:rPr>
          <w:rFonts w:hint="cs"/>
          <w:rtl/>
        </w:rPr>
        <w:t>בבקשה, אדוני.</w:t>
      </w:r>
      <w:bookmarkStart w:id="18963" w:name="_ETM_Q30_435070"/>
      <w:bookmarkEnd w:id="18963"/>
    </w:p>
    <w:p w:rsidR="0000315F" w:rsidRDefault="0000315F" w:rsidP="009F49E7">
      <w:pPr>
        <w:rPr>
          <w:rtl/>
        </w:rPr>
      </w:pPr>
      <w:bookmarkStart w:id="18964" w:name="_ETM_Q30_435143"/>
      <w:bookmarkEnd w:id="18964"/>
    </w:p>
    <w:p w:rsidR="0000315F" w:rsidRDefault="0000315F" w:rsidP="009F49E7">
      <w:pPr>
        <w:pStyle w:val="a4"/>
        <w:keepNext/>
        <w:rPr>
          <w:rtl/>
        </w:rPr>
      </w:pPr>
      <w:bookmarkStart w:id="18965" w:name="ET_speaker_5797_13"/>
      <w:r w:rsidRPr="00584DF7">
        <w:rPr>
          <w:rStyle w:val="TagStyle"/>
          <w:rtl/>
        </w:rPr>
        <w:t xml:space="preserve"> &lt;&lt; דובר &gt;&gt;</w:t>
      </w:r>
      <w:r w:rsidRPr="00A42323">
        <w:rPr>
          <w:rStyle w:val="TagStyle"/>
          <w:rtl/>
        </w:rPr>
        <w:t xml:space="preserve"> </w:t>
      </w:r>
      <w:bookmarkStart w:id="18966" w:name="_Toc185333202"/>
      <w:r>
        <w:rPr>
          <w:rtl/>
        </w:rPr>
        <w:t>יצחק פינדרוס (יהדות התורה):</w:t>
      </w:r>
      <w:bookmarkEnd w:id="18966"/>
      <w:r w:rsidRPr="00A42323">
        <w:rPr>
          <w:rStyle w:val="TagStyle"/>
          <w:rtl/>
        </w:rPr>
        <w:t xml:space="preserve"> </w:t>
      </w:r>
      <w:r w:rsidRPr="00584DF7">
        <w:rPr>
          <w:rStyle w:val="TagStyle"/>
          <w:rtl/>
        </w:rPr>
        <w:t>&lt;&lt; דובר &gt;&gt;</w:t>
      </w:r>
      <w:r>
        <w:rPr>
          <w:rtl/>
        </w:rPr>
        <w:t xml:space="preserve">   </w:t>
      </w:r>
      <w:bookmarkEnd w:id="18965"/>
    </w:p>
    <w:p w:rsidR="0000315F" w:rsidRDefault="0000315F" w:rsidP="00D00074">
      <w:pPr>
        <w:rPr>
          <w:rtl/>
        </w:rPr>
      </w:pPr>
    </w:p>
    <w:p w:rsidR="0000315F" w:rsidRDefault="0000315F" w:rsidP="009F49E7">
      <w:pPr>
        <w:rPr>
          <w:rtl/>
        </w:rPr>
      </w:pPr>
      <w:bookmarkStart w:id="18967" w:name="_ETM_Q30_438789"/>
      <w:bookmarkStart w:id="18968" w:name="_ETM_Q30_438836"/>
      <w:bookmarkStart w:id="18969" w:name="_ETM_Q30_436996"/>
      <w:bookmarkStart w:id="18970" w:name="_ETM_Q30_422530"/>
      <w:bookmarkStart w:id="18971" w:name="_ETM_Q30_423640"/>
      <w:bookmarkStart w:id="18972" w:name="_ETM_Q30_423880"/>
      <w:bookmarkStart w:id="18973" w:name="_ETM_Q30_427019"/>
      <w:bookmarkStart w:id="18974" w:name="_ETM_Q30_427379"/>
      <w:bookmarkStart w:id="18975" w:name="_ETM_Q30_427799"/>
      <w:bookmarkStart w:id="18976" w:name="_ETM_Q30_428699"/>
      <w:bookmarkStart w:id="18977" w:name="_ETM_Q30_429180"/>
      <w:bookmarkEnd w:id="18967"/>
      <w:bookmarkEnd w:id="18968"/>
      <w:bookmarkEnd w:id="18969"/>
      <w:bookmarkEnd w:id="18970"/>
      <w:bookmarkEnd w:id="18971"/>
      <w:bookmarkEnd w:id="18972"/>
      <w:bookmarkEnd w:id="18973"/>
      <w:bookmarkEnd w:id="18974"/>
      <w:bookmarkEnd w:id="18975"/>
      <w:bookmarkEnd w:id="18976"/>
      <w:bookmarkEnd w:id="18977"/>
      <w:r>
        <w:rPr>
          <w:rtl/>
        </w:rPr>
        <w:t xml:space="preserve">אדוני </w:t>
      </w:r>
      <w:bookmarkStart w:id="18978" w:name="_ETM_Q30_441409"/>
      <w:bookmarkStart w:id="18979" w:name="_ETM_Q30_453580"/>
      <w:bookmarkStart w:id="18980" w:name="_ETM_Q30_453940"/>
      <w:bookmarkEnd w:id="18978"/>
      <w:bookmarkEnd w:id="18979"/>
      <w:bookmarkEnd w:id="18980"/>
      <w:r>
        <w:rPr>
          <w:rtl/>
        </w:rPr>
        <w:t>היושב-ראש</w:t>
      </w:r>
      <w:r>
        <w:rPr>
          <w:rFonts w:hint="cs"/>
          <w:rtl/>
        </w:rPr>
        <w:t>,</w:t>
      </w:r>
      <w:r>
        <w:rPr>
          <w:rtl/>
        </w:rPr>
        <w:t xml:space="preserve"> </w:t>
      </w:r>
      <w:bookmarkStart w:id="18981" w:name="_ETM_Q30_454510"/>
      <w:bookmarkEnd w:id="18981"/>
      <w:r>
        <w:rPr>
          <w:rtl/>
        </w:rPr>
        <w:t xml:space="preserve">כנסת </w:t>
      </w:r>
      <w:bookmarkStart w:id="18982" w:name="_ETM_Q30_454930"/>
      <w:bookmarkEnd w:id="18982"/>
      <w:r>
        <w:rPr>
          <w:rtl/>
        </w:rPr>
        <w:t>נכבדה</w:t>
      </w:r>
      <w:r>
        <w:rPr>
          <w:rFonts w:hint="cs"/>
          <w:rtl/>
        </w:rPr>
        <w:t>,</w:t>
      </w:r>
      <w:r>
        <w:rPr>
          <w:rtl/>
        </w:rPr>
        <w:t xml:space="preserve"> </w:t>
      </w:r>
      <w:bookmarkStart w:id="18983" w:name="_ETM_Q30_457339"/>
      <w:bookmarkEnd w:id="18983"/>
      <w:r>
        <w:rPr>
          <w:rFonts w:hint="cs"/>
          <w:rtl/>
        </w:rPr>
        <w:t>דבר ראשון,</w:t>
      </w:r>
      <w:r>
        <w:rPr>
          <w:rtl/>
        </w:rPr>
        <w:t xml:space="preserve"> </w:t>
      </w:r>
      <w:bookmarkStart w:id="18984" w:name="_ETM_Q30_457820"/>
      <w:bookmarkEnd w:id="18984"/>
      <w:r>
        <w:rPr>
          <w:rtl/>
        </w:rPr>
        <w:t xml:space="preserve">אני </w:t>
      </w:r>
      <w:bookmarkStart w:id="18985" w:name="_ETM_Q30_458089"/>
      <w:bookmarkEnd w:id="18985"/>
      <w:r>
        <w:rPr>
          <w:rtl/>
        </w:rPr>
        <w:t xml:space="preserve">לא </w:t>
      </w:r>
      <w:bookmarkStart w:id="18986" w:name="_ETM_Q30_458180"/>
      <w:bookmarkEnd w:id="18986"/>
      <w:r>
        <w:rPr>
          <w:rtl/>
        </w:rPr>
        <w:t xml:space="preserve">יודע </w:t>
      </w:r>
      <w:bookmarkStart w:id="18987" w:name="_ETM_Q30_458360"/>
      <w:bookmarkEnd w:id="18987"/>
      <w:r>
        <w:rPr>
          <w:rtl/>
        </w:rPr>
        <w:t>למה</w:t>
      </w:r>
      <w:r>
        <w:rPr>
          <w:rFonts w:hint="cs"/>
          <w:rtl/>
        </w:rPr>
        <w:t>,</w:t>
      </w:r>
      <w:r>
        <w:rPr>
          <w:rtl/>
        </w:rPr>
        <w:t xml:space="preserve"> </w:t>
      </w:r>
      <w:bookmarkStart w:id="18988" w:name="_ETM_Q30_458660"/>
      <w:bookmarkEnd w:id="18988"/>
      <w:r>
        <w:rPr>
          <w:rtl/>
        </w:rPr>
        <w:t xml:space="preserve">איך </w:t>
      </w:r>
      <w:bookmarkStart w:id="18989" w:name="_ETM_Q30_458810"/>
      <w:bookmarkStart w:id="18990" w:name="_ETM_Q30_458990"/>
      <w:bookmarkEnd w:id="18989"/>
      <w:bookmarkEnd w:id="18990"/>
      <w:r>
        <w:rPr>
          <w:rtl/>
        </w:rPr>
        <w:t xml:space="preserve">לא </w:t>
      </w:r>
      <w:bookmarkStart w:id="18991" w:name="_ETM_Q30_459110"/>
      <w:bookmarkEnd w:id="18991"/>
      <w:r>
        <w:rPr>
          <w:rtl/>
        </w:rPr>
        <w:t>התרגלתי</w:t>
      </w:r>
      <w:r>
        <w:rPr>
          <w:rFonts w:hint="cs"/>
          <w:rtl/>
        </w:rPr>
        <w:t xml:space="preserve"> </w:t>
      </w:r>
      <w:r>
        <w:rPr>
          <w:rFonts w:hint="eastAsia"/>
        </w:rPr>
        <w:t>–</w:t>
      </w:r>
      <w:r>
        <w:rPr>
          <w:rtl/>
        </w:rPr>
        <w:t xml:space="preserve"> </w:t>
      </w:r>
      <w:bookmarkStart w:id="18992" w:name="_ETM_Q30_459710"/>
      <w:bookmarkEnd w:id="18992"/>
      <w:r>
        <w:rPr>
          <w:rtl/>
        </w:rPr>
        <w:t xml:space="preserve">אני </w:t>
      </w:r>
      <w:bookmarkStart w:id="18993" w:name="_ETM_Q30_459830"/>
      <w:bookmarkEnd w:id="18993"/>
      <w:r>
        <w:rPr>
          <w:rtl/>
        </w:rPr>
        <w:t xml:space="preserve">כבר </w:t>
      </w:r>
      <w:bookmarkStart w:id="18994" w:name="_ETM_Q30_460220"/>
      <w:bookmarkEnd w:id="18994"/>
      <w:r>
        <w:rPr>
          <w:rtl/>
        </w:rPr>
        <w:t xml:space="preserve">פה </w:t>
      </w:r>
      <w:bookmarkStart w:id="18995" w:name="_ETM_Q30_461240"/>
      <w:bookmarkEnd w:id="18995"/>
      <w:r>
        <w:rPr>
          <w:rtl/>
        </w:rPr>
        <w:t xml:space="preserve">כמה </w:t>
      </w:r>
      <w:bookmarkStart w:id="18996" w:name="_ETM_Q30_461540"/>
      <w:bookmarkEnd w:id="18996"/>
      <w:r>
        <w:rPr>
          <w:rtl/>
        </w:rPr>
        <w:t>שנים</w:t>
      </w:r>
      <w:r>
        <w:rPr>
          <w:rFonts w:hint="cs"/>
          <w:rtl/>
        </w:rPr>
        <w:t>,</w:t>
      </w:r>
      <w:r>
        <w:rPr>
          <w:rtl/>
        </w:rPr>
        <w:t xml:space="preserve"> </w:t>
      </w:r>
      <w:bookmarkStart w:id="18997" w:name="_ETM_Q30_462380"/>
      <w:bookmarkEnd w:id="18997"/>
      <w:r>
        <w:rPr>
          <w:rtl/>
        </w:rPr>
        <w:t xml:space="preserve">לא </w:t>
      </w:r>
      <w:bookmarkStart w:id="18998" w:name="_ETM_Q30_462529"/>
      <w:bookmarkEnd w:id="18998"/>
      <w:r>
        <w:rPr>
          <w:rtl/>
        </w:rPr>
        <w:t>הרבה</w:t>
      </w:r>
      <w:r>
        <w:rPr>
          <w:rFonts w:hint="cs"/>
          <w:rtl/>
        </w:rPr>
        <w:t xml:space="preserve"> </w:t>
      </w:r>
      <w:r>
        <w:rPr>
          <w:rFonts w:hint="eastAsia"/>
        </w:rPr>
        <w:t>–</w:t>
      </w:r>
      <w:bookmarkStart w:id="18999" w:name="_ETM_Q30_463880"/>
      <w:bookmarkStart w:id="19000" w:name="_ETM_Q30_464569"/>
      <w:bookmarkEnd w:id="18999"/>
      <w:bookmarkEnd w:id="19000"/>
      <w:r>
        <w:rPr>
          <w:rFonts w:hint="cs"/>
          <w:rtl/>
        </w:rPr>
        <w:t xml:space="preserve"> </w:t>
      </w:r>
      <w:r>
        <w:rPr>
          <w:rtl/>
        </w:rPr>
        <w:t xml:space="preserve">למופעי </w:t>
      </w:r>
      <w:bookmarkStart w:id="19001" w:name="_ETM_Q30_465110"/>
      <w:bookmarkEnd w:id="19001"/>
      <w:r>
        <w:rPr>
          <w:rtl/>
        </w:rPr>
        <w:t>צביעות</w:t>
      </w:r>
      <w:r>
        <w:rPr>
          <w:rFonts w:hint="cs"/>
          <w:rtl/>
        </w:rPr>
        <w:t>.</w:t>
      </w:r>
      <w:r>
        <w:rPr>
          <w:rtl/>
        </w:rPr>
        <w:t xml:space="preserve"> </w:t>
      </w:r>
      <w:bookmarkStart w:id="19002" w:name="_ETM_Q30_466700"/>
      <w:bookmarkStart w:id="19003" w:name="_ETM_Q30_466910"/>
      <w:bookmarkEnd w:id="19002"/>
      <w:bookmarkEnd w:id="19003"/>
      <w:r>
        <w:rPr>
          <w:rtl/>
        </w:rPr>
        <w:t xml:space="preserve">נודע </w:t>
      </w:r>
      <w:bookmarkStart w:id="19004" w:name="_ETM_Q30_467240"/>
      <w:bookmarkEnd w:id="19004"/>
      <w:r>
        <w:rPr>
          <w:rtl/>
        </w:rPr>
        <w:t xml:space="preserve">לי </w:t>
      </w:r>
      <w:bookmarkStart w:id="19005" w:name="_ETM_Q30_467390"/>
      <w:bookmarkEnd w:id="19005"/>
      <w:r>
        <w:rPr>
          <w:rtl/>
        </w:rPr>
        <w:t xml:space="preserve">מהאופוזיציה </w:t>
      </w:r>
      <w:bookmarkStart w:id="19006" w:name="_ETM_Q30_469050"/>
      <w:bookmarkEnd w:id="19006"/>
      <w:r>
        <w:rPr>
          <w:rtl/>
        </w:rPr>
        <w:t xml:space="preserve">שעוצמה </w:t>
      </w:r>
      <w:bookmarkStart w:id="19007" w:name="_ETM_Q30_469439"/>
      <w:bookmarkEnd w:id="19007"/>
      <w:r>
        <w:rPr>
          <w:rtl/>
        </w:rPr>
        <w:t xml:space="preserve">יהודית </w:t>
      </w:r>
      <w:bookmarkStart w:id="19008" w:name="_ETM_Q30_469680"/>
      <w:bookmarkEnd w:id="19008"/>
      <w:r>
        <w:rPr>
          <w:rtl/>
        </w:rPr>
        <w:t xml:space="preserve">הולכים </w:t>
      </w:r>
      <w:bookmarkStart w:id="19009" w:name="_ETM_Q30_469919"/>
      <w:bookmarkEnd w:id="19009"/>
      <w:r>
        <w:rPr>
          <w:rtl/>
        </w:rPr>
        <w:t xml:space="preserve">להצביע </w:t>
      </w:r>
      <w:bookmarkStart w:id="19010" w:name="_ETM_Q30_470250"/>
      <w:bookmarkEnd w:id="19010"/>
      <w:r>
        <w:rPr>
          <w:rtl/>
        </w:rPr>
        <w:t xml:space="preserve">נגד </w:t>
      </w:r>
      <w:bookmarkStart w:id="19011" w:name="_ETM_Q30_470460"/>
      <w:bookmarkEnd w:id="19011"/>
      <w:r>
        <w:rPr>
          <w:rtl/>
        </w:rPr>
        <w:t>התקציב</w:t>
      </w:r>
      <w:r>
        <w:rPr>
          <w:rFonts w:hint="cs"/>
          <w:rtl/>
        </w:rPr>
        <w:t>.</w:t>
      </w:r>
      <w:r>
        <w:rPr>
          <w:rtl/>
        </w:rPr>
        <w:t xml:space="preserve"> </w:t>
      </w:r>
      <w:bookmarkStart w:id="19012" w:name="_ETM_Q30_471950"/>
      <w:bookmarkEnd w:id="19012"/>
      <w:r>
        <w:rPr>
          <w:rtl/>
        </w:rPr>
        <w:t>למה</w:t>
      </w:r>
      <w:r>
        <w:rPr>
          <w:rFonts w:hint="cs"/>
          <w:rtl/>
        </w:rPr>
        <w:t>?</w:t>
      </w:r>
      <w:r>
        <w:rPr>
          <w:rtl/>
        </w:rPr>
        <w:t xml:space="preserve"> </w:t>
      </w:r>
      <w:bookmarkStart w:id="19013" w:name="_ETM_Q30_472990"/>
      <w:bookmarkEnd w:id="19013"/>
      <w:r>
        <w:rPr>
          <w:rtl/>
        </w:rPr>
        <w:t>מכי</w:t>
      </w:r>
      <w:r>
        <w:rPr>
          <w:rFonts w:hint="cs"/>
          <w:rtl/>
        </w:rPr>
        <w:t>ו</w:t>
      </w:r>
      <w:r>
        <w:rPr>
          <w:rtl/>
        </w:rPr>
        <w:t xml:space="preserve">ון </w:t>
      </w:r>
      <w:bookmarkStart w:id="19014" w:name="_ETM_Q30_473650"/>
      <w:bookmarkEnd w:id="19014"/>
      <w:r>
        <w:rPr>
          <w:rtl/>
        </w:rPr>
        <w:t xml:space="preserve">שלא </w:t>
      </w:r>
      <w:bookmarkStart w:id="19015" w:name="_ETM_Q30_473889"/>
      <w:bookmarkEnd w:id="19015"/>
      <w:r>
        <w:rPr>
          <w:rtl/>
        </w:rPr>
        <w:t xml:space="preserve">הסכימו </w:t>
      </w:r>
      <w:bookmarkStart w:id="19016" w:name="_ETM_Q30_474279"/>
      <w:bookmarkEnd w:id="19016"/>
      <w:r>
        <w:rPr>
          <w:rtl/>
        </w:rPr>
        <w:t xml:space="preserve">להדיח </w:t>
      </w:r>
      <w:bookmarkStart w:id="19017" w:name="_ETM_Q30_474580"/>
      <w:bookmarkEnd w:id="19017"/>
      <w:r>
        <w:rPr>
          <w:rtl/>
        </w:rPr>
        <w:t xml:space="preserve">את </w:t>
      </w:r>
      <w:bookmarkStart w:id="19018" w:name="_ETM_Q30_474669"/>
      <w:bookmarkEnd w:id="19018"/>
      <w:r>
        <w:rPr>
          <w:rtl/>
        </w:rPr>
        <w:t xml:space="preserve">היועצת </w:t>
      </w:r>
      <w:bookmarkStart w:id="19019" w:name="_ETM_Q30_474939"/>
      <w:bookmarkEnd w:id="19019"/>
      <w:r>
        <w:rPr>
          <w:rtl/>
        </w:rPr>
        <w:t>המשפטית</w:t>
      </w:r>
      <w:r>
        <w:rPr>
          <w:rFonts w:hint="cs"/>
          <w:rtl/>
        </w:rPr>
        <w:t>.</w:t>
      </w:r>
      <w:r>
        <w:rPr>
          <w:rtl/>
        </w:rPr>
        <w:t xml:space="preserve"> </w:t>
      </w:r>
      <w:bookmarkStart w:id="19020" w:name="_ETM_Q30_476160"/>
      <w:bookmarkEnd w:id="19020"/>
      <w:r>
        <w:rPr>
          <w:rtl/>
        </w:rPr>
        <w:t xml:space="preserve">במתק </w:t>
      </w:r>
      <w:bookmarkStart w:id="19021" w:name="_ETM_Q30_476760"/>
      <w:bookmarkEnd w:id="19021"/>
      <w:r>
        <w:rPr>
          <w:rtl/>
        </w:rPr>
        <w:t>שפתיים</w:t>
      </w:r>
      <w:r>
        <w:rPr>
          <w:rFonts w:hint="cs"/>
          <w:rtl/>
        </w:rPr>
        <w:t>,</w:t>
      </w:r>
      <w:r>
        <w:rPr>
          <w:rtl/>
        </w:rPr>
        <w:t xml:space="preserve"> </w:t>
      </w:r>
      <w:bookmarkStart w:id="19022" w:name="_ETM_Q30_477300"/>
      <w:bookmarkEnd w:id="19022"/>
      <w:r>
        <w:rPr>
          <w:rtl/>
        </w:rPr>
        <w:t xml:space="preserve">לפני </w:t>
      </w:r>
      <w:bookmarkStart w:id="19023" w:name="_ETM_Q30_477660"/>
      <w:bookmarkEnd w:id="19023"/>
      <w:r>
        <w:rPr>
          <w:rtl/>
        </w:rPr>
        <w:t>ההצבעה</w:t>
      </w:r>
      <w:r>
        <w:rPr>
          <w:rFonts w:hint="cs"/>
          <w:rtl/>
        </w:rPr>
        <w:t>,</w:t>
      </w:r>
      <w:r>
        <w:rPr>
          <w:rtl/>
        </w:rPr>
        <w:t xml:space="preserve"> </w:t>
      </w:r>
      <w:bookmarkStart w:id="19024" w:name="_ETM_Q30_478380"/>
      <w:bookmarkEnd w:id="19024"/>
      <w:r>
        <w:rPr>
          <w:rtl/>
        </w:rPr>
        <w:t xml:space="preserve">שני </w:t>
      </w:r>
      <w:bookmarkStart w:id="19025" w:name="_ETM_Q30_478680"/>
      <w:bookmarkEnd w:id="19025"/>
      <w:r>
        <w:rPr>
          <w:rtl/>
        </w:rPr>
        <w:t xml:space="preserve">נציגי </w:t>
      </w:r>
      <w:bookmarkStart w:id="19026" w:name="_ETM_Q30_479160"/>
      <w:bookmarkEnd w:id="19026"/>
      <w:r>
        <w:rPr>
          <w:rtl/>
        </w:rPr>
        <w:t xml:space="preserve">אופוזיציה עם </w:t>
      </w:r>
      <w:bookmarkStart w:id="19027" w:name="_ETM_Q30_480390"/>
      <w:bookmarkEnd w:id="19027"/>
      <w:r>
        <w:rPr>
          <w:rtl/>
        </w:rPr>
        <w:t xml:space="preserve">חיוך </w:t>
      </w:r>
      <w:bookmarkStart w:id="19028" w:name="_ETM_Q30_480750"/>
      <w:bookmarkEnd w:id="19028"/>
      <w:r>
        <w:rPr>
          <w:rtl/>
        </w:rPr>
        <w:t xml:space="preserve">מאוזן </w:t>
      </w:r>
      <w:bookmarkStart w:id="19029" w:name="_ETM_Q30_481200"/>
      <w:bookmarkEnd w:id="19029"/>
      <w:r>
        <w:rPr>
          <w:rtl/>
        </w:rPr>
        <w:t xml:space="preserve">לאוזן </w:t>
      </w:r>
      <w:bookmarkStart w:id="19030" w:name="_ETM_Q30_481650"/>
      <w:bookmarkEnd w:id="19030"/>
      <w:r>
        <w:rPr>
          <w:rtl/>
        </w:rPr>
        <w:t xml:space="preserve">שואלים </w:t>
      </w:r>
      <w:bookmarkStart w:id="19031" w:name="_ETM_Q30_480089"/>
      <w:bookmarkStart w:id="19032" w:name="_ETM_Q30_480240"/>
      <w:bookmarkStart w:id="19033" w:name="_ETM_Q30_480599"/>
      <w:bookmarkStart w:id="19034" w:name="_ETM_Q30_481050"/>
      <w:bookmarkStart w:id="19035" w:name="_ETM_Q30_481500"/>
      <w:bookmarkStart w:id="19036" w:name="_ETM_Q30_482460"/>
      <w:bookmarkEnd w:id="19031"/>
      <w:bookmarkEnd w:id="19032"/>
      <w:bookmarkEnd w:id="19033"/>
      <w:bookmarkEnd w:id="19034"/>
      <w:bookmarkEnd w:id="19035"/>
      <w:bookmarkEnd w:id="19036"/>
      <w:r>
        <w:rPr>
          <w:rtl/>
        </w:rPr>
        <w:t xml:space="preserve">שאלה </w:t>
      </w:r>
      <w:bookmarkStart w:id="19037" w:name="_ETM_Q30_482970"/>
      <w:bookmarkEnd w:id="19037"/>
      <w:r>
        <w:rPr>
          <w:rtl/>
        </w:rPr>
        <w:t>משפטית</w:t>
      </w:r>
      <w:r>
        <w:rPr>
          <w:rFonts w:hint="cs"/>
          <w:rtl/>
        </w:rPr>
        <w:t>. הגדיל</w:t>
      </w:r>
      <w:r>
        <w:rPr>
          <w:rtl/>
        </w:rPr>
        <w:t xml:space="preserve"> </w:t>
      </w:r>
      <w:bookmarkStart w:id="19038" w:name="_ETM_Q30_486589"/>
      <w:bookmarkEnd w:id="19038"/>
      <w:r>
        <w:rPr>
          <w:rtl/>
        </w:rPr>
        <w:t xml:space="preserve">לעשות </w:t>
      </w:r>
      <w:bookmarkStart w:id="19039" w:name="_ETM_Q30_487519"/>
      <w:bookmarkEnd w:id="19039"/>
      <w:r>
        <w:rPr>
          <w:rFonts w:hint="cs"/>
          <w:rtl/>
        </w:rPr>
        <w:t>אחד</w:t>
      </w:r>
      <w:r>
        <w:rPr>
          <w:rtl/>
        </w:rPr>
        <w:t xml:space="preserve"> </w:t>
      </w:r>
      <w:bookmarkStart w:id="19040" w:name="_ETM_Q30_487849"/>
      <w:bookmarkEnd w:id="19040"/>
      <w:r>
        <w:rPr>
          <w:rtl/>
        </w:rPr>
        <w:t xml:space="preserve">מחברי </w:t>
      </w:r>
      <w:bookmarkStart w:id="19041" w:name="_ETM_Q30_488210"/>
      <w:bookmarkEnd w:id="19041"/>
      <w:r>
        <w:rPr>
          <w:rtl/>
        </w:rPr>
        <w:t xml:space="preserve">הכנסת </w:t>
      </w:r>
      <w:bookmarkStart w:id="19042" w:name="_ETM_Q30_488660"/>
      <w:bookmarkEnd w:id="19042"/>
      <w:r>
        <w:rPr>
          <w:rtl/>
        </w:rPr>
        <w:t xml:space="preserve">של </w:t>
      </w:r>
      <w:bookmarkStart w:id="19043" w:name="_ETM_Q30_488809"/>
      <w:bookmarkEnd w:id="19043"/>
      <w:r>
        <w:rPr>
          <w:rtl/>
        </w:rPr>
        <w:t xml:space="preserve">האופוזיציה </w:t>
      </w:r>
      <w:bookmarkStart w:id="19044" w:name="_ETM_Q30_491240"/>
      <w:bookmarkEnd w:id="19044"/>
      <w:r>
        <w:rPr>
          <w:rtl/>
        </w:rPr>
        <w:t>ש</w:t>
      </w:r>
      <w:bookmarkStart w:id="19045" w:name="_ETM_Q30_491990"/>
      <w:bookmarkEnd w:id="19045"/>
      <w:r>
        <w:rPr>
          <w:rtl/>
        </w:rPr>
        <w:t>הי</w:t>
      </w:r>
      <w:r>
        <w:rPr>
          <w:rFonts w:hint="cs"/>
          <w:rtl/>
        </w:rPr>
        <w:t>ית</w:t>
      </w:r>
      <w:r>
        <w:rPr>
          <w:rtl/>
        </w:rPr>
        <w:t xml:space="preserve">ה </w:t>
      </w:r>
      <w:bookmarkStart w:id="19046" w:name="_ETM_Q30_492320"/>
      <w:bookmarkEnd w:id="19046"/>
      <w:r>
        <w:rPr>
          <w:rtl/>
        </w:rPr>
        <w:t xml:space="preserve">לו </w:t>
      </w:r>
      <w:bookmarkStart w:id="19047" w:name="_ETM_Q30_492469"/>
      <w:bookmarkEnd w:id="19047"/>
      <w:r>
        <w:rPr>
          <w:rtl/>
        </w:rPr>
        <w:t xml:space="preserve">גם </w:t>
      </w:r>
      <w:bookmarkStart w:id="19048" w:name="_ETM_Q30_492679"/>
      <w:bookmarkEnd w:id="19048"/>
      <w:r>
        <w:rPr>
          <w:rtl/>
        </w:rPr>
        <w:t xml:space="preserve">הערת </w:t>
      </w:r>
      <w:bookmarkStart w:id="19049" w:name="_ETM_Q30_493099"/>
      <w:bookmarkEnd w:id="19049"/>
      <w:r>
        <w:rPr>
          <w:rtl/>
        </w:rPr>
        <w:t xml:space="preserve">ביניים </w:t>
      </w:r>
      <w:bookmarkStart w:id="19050" w:name="_ETM_Q30_493580"/>
      <w:bookmarkEnd w:id="19050"/>
      <w:r>
        <w:rPr>
          <w:rFonts w:hint="cs"/>
          <w:rtl/>
        </w:rPr>
        <w:t>כא</w:t>
      </w:r>
      <w:r>
        <w:rPr>
          <w:rtl/>
        </w:rPr>
        <w:t xml:space="preserve">ילו </w:t>
      </w:r>
      <w:bookmarkStart w:id="19051" w:name="_ETM_Q30_494000"/>
      <w:bookmarkEnd w:id="19051"/>
      <w:r>
        <w:rPr>
          <w:rFonts w:hint="cs"/>
          <w:rtl/>
        </w:rPr>
        <w:t xml:space="preserve">הוא </w:t>
      </w:r>
      <w:r>
        <w:rPr>
          <w:rtl/>
        </w:rPr>
        <w:t xml:space="preserve">בנאום </w:t>
      </w:r>
      <w:bookmarkStart w:id="19052" w:name="_ETM_Q30_494449"/>
      <w:bookmarkEnd w:id="19052"/>
      <w:r>
        <w:rPr>
          <w:rtl/>
        </w:rPr>
        <w:t>פוליטי</w:t>
      </w:r>
      <w:r>
        <w:rPr>
          <w:rFonts w:hint="cs"/>
          <w:rtl/>
        </w:rPr>
        <w:t>.</w:t>
      </w:r>
      <w:r>
        <w:rPr>
          <w:rtl/>
        </w:rPr>
        <w:t xml:space="preserve"> </w:t>
      </w:r>
      <w:bookmarkStart w:id="19053" w:name="_ETM_Q30_495199"/>
      <w:bookmarkEnd w:id="19053"/>
    </w:p>
    <w:p w:rsidR="0000315F" w:rsidRDefault="0000315F" w:rsidP="009F49E7">
      <w:pPr>
        <w:rPr>
          <w:rtl/>
        </w:rPr>
      </w:pPr>
      <w:bookmarkStart w:id="19054" w:name="_ETM_Q30_519820"/>
      <w:bookmarkStart w:id="19055" w:name="_ETM_Q30_519868"/>
      <w:bookmarkEnd w:id="19054"/>
      <w:bookmarkEnd w:id="19055"/>
    </w:p>
    <w:p w:rsidR="0000315F" w:rsidRDefault="0000315F" w:rsidP="009F49E7">
      <w:pPr>
        <w:rPr>
          <w:rtl/>
        </w:rPr>
      </w:pPr>
      <w:r>
        <w:rPr>
          <w:rtl/>
        </w:rPr>
        <w:t xml:space="preserve">זאת </w:t>
      </w:r>
      <w:bookmarkStart w:id="19056" w:name="_ETM_Q30_495289"/>
      <w:bookmarkEnd w:id="19056"/>
      <w:r>
        <w:rPr>
          <w:rtl/>
        </w:rPr>
        <w:t>אומרת</w:t>
      </w:r>
      <w:bookmarkStart w:id="19057" w:name="_ETM_Q30_496470"/>
      <w:bookmarkEnd w:id="19057"/>
      <w:r>
        <w:rPr>
          <w:rFonts w:hint="cs"/>
          <w:rtl/>
        </w:rPr>
        <w:t>,</w:t>
      </w:r>
      <w:r>
        <w:rPr>
          <w:rtl/>
        </w:rPr>
        <w:t xml:space="preserve"> </w:t>
      </w:r>
      <w:bookmarkStart w:id="19058" w:name="_ETM_Q30_496830"/>
      <w:bookmarkEnd w:id="19058"/>
      <w:r>
        <w:rPr>
          <w:rtl/>
        </w:rPr>
        <w:t xml:space="preserve">גם </w:t>
      </w:r>
      <w:bookmarkStart w:id="19059" w:name="_ETM_Q30_497070"/>
      <w:bookmarkEnd w:id="19059"/>
      <w:r>
        <w:rPr>
          <w:rtl/>
        </w:rPr>
        <w:t>לצביעות</w:t>
      </w:r>
      <w:r>
        <w:rPr>
          <w:rFonts w:hint="cs"/>
          <w:rtl/>
        </w:rPr>
        <w:t>,</w:t>
      </w:r>
      <w:r>
        <w:rPr>
          <w:rtl/>
        </w:rPr>
        <w:t xml:space="preserve"> </w:t>
      </w:r>
      <w:bookmarkStart w:id="19060" w:name="_ETM_Q30_497640"/>
      <w:bookmarkEnd w:id="19060"/>
      <w:r>
        <w:rPr>
          <w:rtl/>
        </w:rPr>
        <w:t xml:space="preserve">גם </w:t>
      </w:r>
      <w:bookmarkStart w:id="19061" w:name="_ETM_Q30_497880"/>
      <w:bookmarkEnd w:id="19061"/>
      <w:r>
        <w:rPr>
          <w:rtl/>
        </w:rPr>
        <w:t xml:space="preserve">למשחק </w:t>
      </w:r>
      <w:bookmarkStart w:id="19062" w:name="_ETM_Q30_498330"/>
      <w:bookmarkEnd w:id="19062"/>
      <w:r>
        <w:rPr>
          <w:rtl/>
        </w:rPr>
        <w:t xml:space="preserve">פוליטי </w:t>
      </w:r>
      <w:bookmarkStart w:id="19063" w:name="_ETM_Q30_498660"/>
      <w:bookmarkEnd w:id="19063"/>
      <w:r>
        <w:rPr>
          <w:rtl/>
        </w:rPr>
        <w:t xml:space="preserve">יש </w:t>
      </w:r>
      <w:bookmarkStart w:id="19064" w:name="_ETM_Q30_498779"/>
      <w:bookmarkEnd w:id="19064"/>
      <w:r>
        <w:rPr>
          <w:rtl/>
        </w:rPr>
        <w:t xml:space="preserve">איזשהו </w:t>
      </w:r>
      <w:bookmarkStart w:id="19065" w:name="_ETM_Q30_499230"/>
      <w:bookmarkEnd w:id="19065"/>
      <w:r>
        <w:rPr>
          <w:rtl/>
        </w:rPr>
        <w:t>גבול</w:t>
      </w:r>
      <w:r>
        <w:rPr>
          <w:rFonts w:hint="cs"/>
          <w:rtl/>
        </w:rPr>
        <w:t>.</w:t>
      </w:r>
      <w:r>
        <w:rPr>
          <w:rtl/>
        </w:rPr>
        <w:t xml:space="preserve"> </w:t>
      </w:r>
      <w:bookmarkStart w:id="19066" w:name="_ETM_Q30_500279"/>
      <w:bookmarkStart w:id="19067" w:name="_ETM_Q30_500910"/>
      <w:bookmarkEnd w:id="19066"/>
      <w:bookmarkEnd w:id="19067"/>
      <w:r>
        <w:rPr>
          <w:rFonts w:hint="cs"/>
          <w:rtl/>
        </w:rPr>
        <w:t xml:space="preserve">כאילו הם דואגים </w:t>
      </w:r>
      <w:bookmarkStart w:id="19068" w:name="_ETM_Q30_501089"/>
      <w:bookmarkStart w:id="19069" w:name="_ETM_Q30_501390"/>
      <w:bookmarkEnd w:id="19068"/>
      <w:bookmarkEnd w:id="19069"/>
      <w:r>
        <w:rPr>
          <w:rtl/>
        </w:rPr>
        <w:t xml:space="preserve">עכשיו </w:t>
      </w:r>
      <w:bookmarkStart w:id="19070" w:name="_ETM_Q30_501660"/>
      <w:bookmarkEnd w:id="19070"/>
      <w:r>
        <w:rPr>
          <w:rtl/>
        </w:rPr>
        <w:t>ליושרה</w:t>
      </w:r>
      <w:r>
        <w:rPr>
          <w:rFonts w:hint="cs"/>
          <w:rtl/>
        </w:rPr>
        <w:t>, לניקיון</w:t>
      </w:r>
      <w:r>
        <w:rPr>
          <w:rtl/>
        </w:rPr>
        <w:t xml:space="preserve"> </w:t>
      </w:r>
      <w:bookmarkStart w:id="19071" w:name="_ETM_Q30_503310"/>
      <w:bookmarkEnd w:id="19071"/>
      <w:r>
        <w:rPr>
          <w:rFonts w:hint="cs"/>
          <w:rtl/>
        </w:rPr>
        <w:t>כ</w:t>
      </w:r>
      <w:r>
        <w:rPr>
          <w:rtl/>
        </w:rPr>
        <w:t>פיים</w:t>
      </w:r>
      <w:r>
        <w:rPr>
          <w:rFonts w:hint="cs"/>
          <w:rtl/>
        </w:rPr>
        <w:t>,</w:t>
      </w:r>
      <w:r>
        <w:rPr>
          <w:rtl/>
        </w:rPr>
        <w:t xml:space="preserve"> </w:t>
      </w:r>
      <w:bookmarkStart w:id="19072" w:name="_ETM_Q30_504150"/>
      <w:bookmarkEnd w:id="19072"/>
      <w:r>
        <w:rPr>
          <w:rtl/>
        </w:rPr>
        <w:t xml:space="preserve">שאין </w:t>
      </w:r>
      <w:bookmarkStart w:id="19073" w:name="_ETM_Q30_504599"/>
      <w:bookmarkEnd w:id="19073"/>
      <w:r>
        <w:rPr>
          <w:rtl/>
        </w:rPr>
        <w:t>עסקה</w:t>
      </w:r>
      <w:r>
        <w:rPr>
          <w:rFonts w:hint="cs"/>
          <w:rtl/>
        </w:rPr>
        <w:t>,</w:t>
      </w:r>
      <w:r>
        <w:rPr>
          <w:rtl/>
        </w:rPr>
        <w:t xml:space="preserve"> </w:t>
      </w:r>
      <w:bookmarkStart w:id="19074" w:name="_ETM_Q30_505770"/>
      <w:bookmarkEnd w:id="19074"/>
      <w:r>
        <w:rPr>
          <w:rtl/>
        </w:rPr>
        <w:t xml:space="preserve">והם </w:t>
      </w:r>
      <w:bookmarkStart w:id="19075" w:name="_ETM_Q30_506100"/>
      <w:bookmarkEnd w:id="19075"/>
      <w:r>
        <w:rPr>
          <w:rtl/>
        </w:rPr>
        <w:t xml:space="preserve">יודעים </w:t>
      </w:r>
      <w:bookmarkStart w:id="19076" w:name="_ETM_Q30_506700"/>
      <w:bookmarkEnd w:id="19076"/>
      <w:r>
        <w:rPr>
          <w:rFonts w:hint="cs"/>
          <w:rtl/>
        </w:rPr>
        <w:t xml:space="preserve">– </w:t>
      </w:r>
      <w:r>
        <w:rPr>
          <w:rtl/>
        </w:rPr>
        <w:t>ה</w:t>
      </w:r>
      <w:r>
        <w:rPr>
          <w:rFonts w:hint="cs"/>
          <w:rtl/>
        </w:rPr>
        <w:t>רי ה</w:t>
      </w:r>
      <w:r>
        <w:rPr>
          <w:rtl/>
        </w:rPr>
        <w:t xml:space="preserve">ם </w:t>
      </w:r>
      <w:bookmarkStart w:id="19077" w:name="_ETM_Q30_506790"/>
      <w:bookmarkEnd w:id="19077"/>
      <w:r>
        <w:rPr>
          <w:rtl/>
        </w:rPr>
        <w:t xml:space="preserve">הורידו </w:t>
      </w:r>
      <w:bookmarkStart w:id="19078" w:name="_ETM_Q30_507120"/>
      <w:bookmarkEnd w:id="19078"/>
      <w:r>
        <w:rPr>
          <w:rFonts w:hint="cs"/>
          <w:rtl/>
        </w:rPr>
        <w:t>נואמים</w:t>
      </w:r>
      <w:r>
        <w:rPr>
          <w:rtl/>
        </w:rPr>
        <w:t xml:space="preserve"> </w:t>
      </w:r>
      <w:bookmarkStart w:id="19079" w:name="_ETM_Q30_507540"/>
      <w:bookmarkEnd w:id="19079"/>
      <w:r>
        <w:rPr>
          <w:rtl/>
        </w:rPr>
        <w:t xml:space="preserve">גם </w:t>
      </w:r>
      <w:bookmarkStart w:id="19080" w:name="_ETM_Q30_507750"/>
      <w:bookmarkEnd w:id="19080"/>
      <w:r>
        <w:rPr>
          <w:rtl/>
        </w:rPr>
        <w:t>קודם</w:t>
      </w:r>
      <w:r>
        <w:rPr>
          <w:rFonts w:hint="cs"/>
          <w:rtl/>
        </w:rPr>
        <w:t>,</w:t>
      </w:r>
      <w:r>
        <w:rPr>
          <w:rtl/>
        </w:rPr>
        <w:t xml:space="preserve"> </w:t>
      </w:r>
      <w:bookmarkStart w:id="19081" w:name="_ETM_Q30_508110"/>
      <w:bookmarkEnd w:id="19081"/>
      <w:r>
        <w:rPr>
          <w:rtl/>
        </w:rPr>
        <w:t xml:space="preserve">לא </w:t>
      </w:r>
      <w:bookmarkStart w:id="19082" w:name="_ETM_Q30_508200"/>
      <w:bookmarkEnd w:id="19082"/>
      <w:r>
        <w:rPr>
          <w:rtl/>
        </w:rPr>
        <w:t xml:space="preserve">רק </w:t>
      </w:r>
      <w:bookmarkStart w:id="19083" w:name="_ETM_Q30_508350"/>
      <w:bookmarkEnd w:id="19083"/>
      <w:r>
        <w:rPr>
          <w:rtl/>
        </w:rPr>
        <w:t>עכשיו</w:t>
      </w:r>
      <w:r>
        <w:rPr>
          <w:rFonts w:hint="cs"/>
          <w:rtl/>
        </w:rPr>
        <w:t>, הם</w:t>
      </w:r>
      <w:r>
        <w:rPr>
          <w:rtl/>
        </w:rPr>
        <w:t xml:space="preserve"> </w:t>
      </w:r>
      <w:bookmarkStart w:id="19084" w:name="_ETM_Q30_508860"/>
      <w:bookmarkEnd w:id="19084"/>
      <w:r>
        <w:rPr>
          <w:rtl/>
        </w:rPr>
        <w:t xml:space="preserve">הורידו </w:t>
      </w:r>
      <w:bookmarkStart w:id="19085" w:name="_ETM_Q30_509130"/>
      <w:bookmarkEnd w:id="19085"/>
      <w:r>
        <w:rPr>
          <w:rFonts w:hint="cs"/>
          <w:rtl/>
        </w:rPr>
        <w:t>נואמים גם קודם</w:t>
      </w:r>
      <w:r>
        <w:rPr>
          <w:rtl/>
        </w:rPr>
        <w:t xml:space="preserve"> </w:t>
      </w:r>
      <w:bookmarkStart w:id="19086" w:name="_ETM_Q30_510119"/>
      <w:bookmarkEnd w:id="19086"/>
      <w:r>
        <w:rPr>
          <w:rFonts w:hint="cs"/>
          <w:rtl/>
        </w:rPr>
        <w:t>מ</w:t>
      </w:r>
      <w:r>
        <w:rPr>
          <w:rtl/>
        </w:rPr>
        <w:t xml:space="preserve">אותה </w:t>
      </w:r>
      <w:bookmarkStart w:id="19087" w:name="_ETM_Q30_510510"/>
      <w:bookmarkEnd w:id="19087"/>
      <w:r>
        <w:rPr>
          <w:rtl/>
        </w:rPr>
        <w:t>סיבה</w:t>
      </w:r>
      <w:r>
        <w:rPr>
          <w:rFonts w:hint="cs"/>
          <w:rtl/>
        </w:rPr>
        <w:t>,</w:t>
      </w:r>
      <w:r>
        <w:rPr>
          <w:rtl/>
        </w:rPr>
        <w:t xml:space="preserve"> </w:t>
      </w:r>
      <w:bookmarkStart w:id="19088" w:name="_ETM_Q30_510990"/>
      <w:bookmarkEnd w:id="19088"/>
      <w:r>
        <w:rPr>
          <w:rtl/>
        </w:rPr>
        <w:t xml:space="preserve">כי </w:t>
      </w:r>
      <w:bookmarkStart w:id="19089" w:name="_ETM_Q30_511200"/>
      <w:bookmarkEnd w:id="19089"/>
      <w:r>
        <w:rPr>
          <w:rtl/>
        </w:rPr>
        <w:t xml:space="preserve">הם </w:t>
      </w:r>
      <w:bookmarkStart w:id="19090" w:name="_ETM_Q30_511320"/>
      <w:bookmarkEnd w:id="19090"/>
      <w:r>
        <w:rPr>
          <w:rtl/>
        </w:rPr>
        <w:t xml:space="preserve">ידעו </w:t>
      </w:r>
      <w:bookmarkStart w:id="19091" w:name="_ETM_Q30_511740"/>
      <w:bookmarkEnd w:id="19091"/>
      <w:r>
        <w:rPr>
          <w:rtl/>
        </w:rPr>
        <w:t xml:space="preserve">את </w:t>
      </w:r>
      <w:bookmarkStart w:id="19092" w:name="_ETM_Q30_511890"/>
      <w:bookmarkEnd w:id="19092"/>
      <w:r>
        <w:rPr>
          <w:rtl/>
        </w:rPr>
        <w:t>התשובה</w:t>
      </w:r>
      <w:r>
        <w:rPr>
          <w:rFonts w:hint="cs"/>
          <w:rtl/>
        </w:rPr>
        <w:t>.</w:t>
      </w:r>
      <w:r>
        <w:rPr>
          <w:rtl/>
        </w:rPr>
        <w:t xml:space="preserve"> </w:t>
      </w:r>
      <w:bookmarkStart w:id="19093" w:name="_ETM_Q30_513140"/>
      <w:bookmarkEnd w:id="19093"/>
      <w:r>
        <w:rPr>
          <w:rtl/>
        </w:rPr>
        <w:t xml:space="preserve">אבל </w:t>
      </w:r>
      <w:bookmarkStart w:id="19094" w:name="_ETM_Q30_513320"/>
      <w:bookmarkEnd w:id="19094"/>
      <w:r>
        <w:rPr>
          <w:rtl/>
        </w:rPr>
        <w:t>לא</w:t>
      </w:r>
      <w:r>
        <w:rPr>
          <w:rFonts w:hint="cs"/>
          <w:rtl/>
        </w:rPr>
        <w:t xml:space="preserve">, </w:t>
      </w:r>
      <w:bookmarkStart w:id="19095" w:name="_ETM_Q30_511918"/>
      <w:bookmarkEnd w:id="19095"/>
      <w:r>
        <w:rPr>
          <w:rFonts w:hint="cs"/>
          <w:rtl/>
        </w:rPr>
        <w:t>הוא צועק: היועצת המשפטית, לא ענו לי,</w:t>
      </w:r>
      <w:r>
        <w:rPr>
          <w:rtl/>
        </w:rPr>
        <w:t xml:space="preserve"> </w:t>
      </w:r>
      <w:bookmarkStart w:id="19096" w:name="_ETM_Q30_517070"/>
      <w:bookmarkEnd w:id="19096"/>
      <w:r>
        <w:rPr>
          <w:rtl/>
        </w:rPr>
        <w:t xml:space="preserve">יש </w:t>
      </w:r>
      <w:bookmarkStart w:id="19097" w:name="_ETM_Q30_517310"/>
      <w:bookmarkEnd w:id="19097"/>
      <w:r>
        <w:rPr>
          <w:rtl/>
        </w:rPr>
        <w:t xml:space="preserve">הסכם </w:t>
      </w:r>
      <w:bookmarkStart w:id="19098" w:name="_ETM_Q30_517969"/>
      <w:bookmarkEnd w:id="19098"/>
      <w:r>
        <w:rPr>
          <w:rFonts w:hint="cs"/>
          <w:rtl/>
        </w:rPr>
        <w:t xml:space="preserve">או </w:t>
      </w:r>
      <w:r>
        <w:rPr>
          <w:rtl/>
        </w:rPr>
        <w:t xml:space="preserve">אין </w:t>
      </w:r>
      <w:bookmarkStart w:id="19099" w:name="_ETM_Q30_518120"/>
      <w:bookmarkEnd w:id="19099"/>
      <w:r>
        <w:rPr>
          <w:rtl/>
        </w:rPr>
        <w:t>הסכם</w:t>
      </w:r>
      <w:r>
        <w:rPr>
          <w:rFonts w:hint="cs"/>
          <w:rtl/>
        </w:rPr>
        <w:t>?</w:t>
      </w:r>
      <w:r>
        <w:rPr>
          <w:rtl/>
        </w:rPr>
        <w:t xml:space="preserve"> </w:t>
      </w:r>
      <w:bookmarkStart w:id="19100" w:name="_ETM_Q30_519420"/>
      <w:bookmarkStart w:id="19101" w:name="_ETM_Q30_522152"/>
      <w:bookmarkStart w:id="19102" w:name="_ETM_Q30_522209"/>
      <w:bookmarkStart w:id="19103" w:name="_ETM_Q30_522298"/>
      <w:bookmarkStart w:id="19104" w:name="_ETM_Q30_522348"/>
      <w:bookmarkEnd w:id="19100"/>
      <w:bookmarkEnd w:id="19101"/>
      <w:bookmarkEnd w:id="19102"/>
      <w:bookmarkEnd w:id="19103"/>
      <w:bookmarkEnd w:id="19104"/>
      <w:r>
        <w:rPr>
          <w:rFonts w:hint="cs"/>
          <w:rtl/>
        </w:rPr>
        <w:t>מי הוריד את הנואמים? אני</w:t>
      </w:r>
      <w:r>
        <w:rPr>
          <w:rtl/>
        </w:rPr>
        <w:t xml:space="preserve"> </w:t>
      </w:r>
      <w:bookmarkStart w:id="19105" w:name="_ETM_Q30_521039"/>
      <w:bookmarkEnd w:id="19105"/>
      <w:r>
        <w:rPr>
          <w:rtl/>
        </w:rPr>
        <w:t xml:space="preserve">לא </w:t>
      </w:r>
      <w:bookmarkStart w:id="19106" w:name="_ETM_Q30_521129"/>
      <w:bookmarkEnd w:id="19106"/>
      <w:r>
        <w:rPr>
          <w:rtl/>
        </w:rPr>
        <w:t xml:space="preserve">ידעתי </w:t>
      </w:r>
      <w:bookmarkStart w:id="19107" w:name="_ETM_Q30_521550"/>
      <w:bookmarkEnd w:id="19107"/>
      <w:r>
        <w:rPr>
          <w:rtl/>
        </w:rPr>
        <w:t>שהול</w:t>
      </w:r>
      <w:r>
        <w:rPr>
          <w:rFonts w:hint="cs"/>
          <w:rtl/>
        </w:rPr>
        <w:t>כת</w:t>
      </w:r>
      <w:r>
        <w:rPr>
          <w:rtl/>
        </w:rPr>
        <w:t xml:space="preserve"> </w:t>
      </w:r>
      <w:bookmarkStart w:id="19108" w:name="_ETM_Q30_521820"/>
      <w:bookmarkEnd w:id="19108"/>
      <w:r>
        <w:rPr>
          <w:rtl/>
        </w:rPr>
        <w:t xml:space="preserve">להיות </w:t>
      </w:r>
      <w:bookmarkStart w:id="19109" w:name="_ETM_Q30_522029"/>
      <w:bookmarkEnd w:id="19109"/>
      <w:r>
        <w:rPr>
          <w:rtl/>
        </w:rPr>
        <w:t xml:space="preserve">הצבעה </w:t>
      </w:r>
      <w:bookmarkStart w:id="19110" w:name="_ETM_Q30_522300"/>
      <w:bookmarkEnd w:id="19110"/>
      <w:r>
        <w:rPr>
          <w:rtl/>
        </w:rPr>
        <w:t xml:space="preserve">כל </w:t>
      </w:r>
      <w:bookmarkStart w:id="19111" w:name="_ETM_Q30_522449"/>
      <w:bookmarkEnd w:id="19111"/>
      <w:r>
        <w:rPr>
          <w:rtl/>
        </w:rPr>
        <w:t xml:space="preserve">כך </w:t>
      </w:r>
      <w:bookmarkStart w:id="19112" w:name="_ETM_Q30_522660"/>
      <w:bookmarkEnd w:id="19112"/>
      <w:r>
        <w:rPr>
          <w:rtl/>
        </w:rPr>
        <w:t>מהר</w:t>
      </w:r>
      <w:r>
        <w:rPr>
          <w:rFonts w:hint="cs"/>
          <w:rtl/>
        </w:rPr>
        <w:t>,</w:t>
      </w:r>
      <w:r>
        <w:rPr>
          <w:rtl/>
        </w:rPr>
        <w:t xml:space="preserve"> </w:t>
      </w:r>
      <w:bookmarkStart w:id="19113" w:name="_ETM_Q30_522899"/>
      <w:bookmarkEnd w:id="19113"/>
      <w:r>
        <w:rPr>
          <w:rtl/>
        </w:rPr>
        <w:t xml:space="preserve">לא </w:t>
      </w:r>
      <w:bookmarkStart w:id="19114" w:name="_ETM_Q30_522989"/>
      <w:bookmarkEnd w:id="19114"/>
      <w:r>
        <w:rPr>
          <w:rtl/>
        </w:rPr>
        <w:t xml:space="preserve">ידעתי </w:t>
      </w:r>
      <w:bookmarkStart w:id="19115" w:name="_ETM_Q30_523350"/>
      <w:bookmarkEnd w:id="19115"/>
      <w:r>
        <w:rPr>
          <w:rtl/>
        </w:rPr>
        <w:t xml:space="preserve">שיש </w:t>
      </w:r>
      <w:bookmarkStart w:id="19116" w:name="_ETM_Q30_523559"/>
      <w:bookmarkEnd w:id="19116"/>
      <w:r>
        <w:rPr>
          <w:rtl/>
        </w:rPr>
        <w:t xml:space="preserve">כאלה </w:t>
      </w:r>
      <w:bookmarkStart w:id="19117" w:name="_ETM_Q30_523800"/>
      <w:bookmarkEnd w:id="19117"/>
      <w:r>
        <w:rPr>
          <w:rtl/>
        </w:rPr>
        <w:t>שמתנגדים</w:t>
      </w:r>
      <w:r>
        <w:rPr>
          <w:rFonts w:hint="cs"/>
          <w:rtl/>
        </w:rPr>
        <w:t>. הם</w:t>
      </w:r>
      <w:r>
        <w:rPr>
          <w:rtl/>
        </w:rPr>
        <w:t xml:space="preserve"> </w:t>
      </w:r>
      <w:bookmarkStart w:id="19118" w:name="_ETM_Q30_524690"/>
      <w:bookmarkEnd w:id="19118"/>
      <w:r>
        <w:rPr>
          <w:rtl/>
        </w:rPr>
        <w:t xml:space="preserve">אלה </w:t>
      </w:r>
      <w:bookmarkStart w:id="19119" w:name="_ETM_Q30_524989"/>
      <w:bookmarkEnd w:id="19119"/>
      <w:r>
        <w:rPr>
          <w:rtl/>
        </w:rPr>
        <w:t xml:space="preserve">שגילו </w:t>
      </w:r>
      <w:bookmarkStart w:id="19120" w:name="_ETM_Q30_525469"/>
      <w:bookmarkEnd w:id="19120"/>
      <w:r>
        <w:rPr>
          <w:rtl/>
        </w:rPr>
        <w:t xml:space="preserve">לי </w:t>
      </w:r>
      <w:bookmarkStart w:id="19121" w:name="_ETM_Q30_525649"/>
      <w:bookmarkEnd w:id="19121"/>
      <w:r>
        <w:rPr>
          <w:rtl/>
        </w:rPr>
        <w:t xml:space="preserve">את </w:t>
      </w:r>
      <w:bookmarkStart w:id="19122" w:name="_ETM_Q30_525769"/>
      <w:bookmarkEnd w:id="19122"/>
      <w:r>
        <w:rPr>
          <w:rtl/>
        </w:rPr>
        <w:t>זה</w:t>
      </w:r>
      <w:r>
        <w:rPr>
          <w:rFonts w:hint="cs"/>
          <w:rtl/>
        </w:rPr>
        <w:t>.</w:t>
      </w:r>
      <w:r>
        <w:rPr>
          <w:rtl/>
        </w:rPr>
        <w:t xml:space="preserve"> </w:t>
      </w:r>
      <w:bookmarkStart w:id="19123" w:name="_ETM_Q30_526589"/>
      <w:bookmarkEnd w:id="19123"/>
      <w:r>
        <w:rPr>
          <w:rtl/>
        </w:rPr>
        <w:t xml:space="preserve">כמה </w:t>
      </w:r>
      <w:bookmarkStart w:id="19124" w:name="_ETM_Q30_527670"/>
      <w:bookmarkEnd w:id="19124"/>
      <w:r>
        <w:rPr>
          <w:rtl/>
        </w:rPr>
        <w:t xml:space="preserve">צביעות </w:t>
      </w:r>
      <w:bookmarkStart w:id="19125" w:name="_ETM_Q30_528180"/>
      <w:bookmarkEnd w:id="19125"/>
      <w:r>
        <w:rPr>
          <w:rtl/>
        </w:rPr>
        <w:t>יכול</w:t>
      </w:r>
      <w:r>
        <w:rPr>
          <w:rFonts w:hint="cs"/>
          <w:rtl/>
        </w:rPr>
        <w:t>ה</w:t>
      </w:r>
      <w:r>
        <w:rPr>
          <w:rtl/>
        </w:rPr>
        <w:t xml:space="preserve"> </w:t>
      </w:r>
      <w:bookmarkStart w:id="19126" w:name="_ETM_Q30_528480"/>
      <w:bookmarkEnd w:id="19126"/>
      <w:r>
        <w:rPr>
          <w:rtl/>
        </w:rPr>
        <w:t>להיות</w:t>
      </w:r>
      <w:r>
        <w:rPr>
          <w:rFonts w:hint="cs"/>
          <w:rtl/>
        </w:rPr>
        <w:t xml:space="preserve">. </w:t>
      </w:r>
    </w:p>
    <w:p w:rsidR="0000315F" w:rsidRDefault="0000315F" w:rsidP="009F49E7">
      <w:pPr>
        <w:rPr>
          <w:rtl/>
        </w:rPr>
      </w:pPr>
    </w:p>
    <w:p w:rsidR="0000315F" w:rsidRDefault="0000315F" w:rsidP="00FE612D">
      <w:pPr>
        <w:rPr>
          <w:rtl/>
        </w:rPr>
      </w:pPr>
      <w:bookmarkStart w:id="19127" w:name="_ETM_Q30_531040"/>
      <w:bookmarkEnd w:id="19127"/>
      <w:r>
        <w:rPr>
          <w:rtl/>
        </w:rPr>
        <w:t xml:space="preserve">אדוני </w:t>
      </w:r>
      <w:bookmarkStart w:id="19128" w:name="_ETM_Q30_531370"/>
      <w:bookmarkEnd w:id="19128"/>
      <w:r>
        <w:rPr>
          <w:rtl/>
        </w:rPr>
        <w:t xml:space="preserve">שר </w:t>
      </w:r>
      <w:bookmarkStart w:id="19129" w:name="_ETM_Q30_531640"/>
      <w:bookmarkEnd w:id="19129"/>
      <w:r>
        <w:rPr>
          <w:rtl/>
        </w:rPr>
        <w:t>האוצר</w:t>
      </w:r>
      <w:r>
        <w:rPr>
          <w:rFonts w:hint="cs"/>
          <w:rtl/>
        </w:rPr>
        <w:t>,</w:t>
      </w:r>
      <w:r>
        <w:rPr>
          <w:rtl/>
        </w:rPr>
        <w:t xml:space="preserve"> </w:t>
      </w:r>
      <w:bookmarkStart w:id="19130" w:name="_ETM_Q30_532540"/>
      <w:bookmarkEnd w:id="19130"/>
      <w:r>
        <w:rPr>
          <w:rtl/>
        </w:rPr>
        <w:t xml:space="preserve">באמת </w:t>
      </w:r>
      <w:bookmarkStart w:id="19131" w:name="_ETM_Q30_533350"/>
      <w:bookmarkEnd w:id="19131"/>
      <w:r>
        <w:rPr>
          <w:rtl/>
        </w:rPr>
        <w:t xml:space="preserve">בתקופה </w:t>
      </w:r>
      <w:bookmarkStart w:id="19132" w:name="_ETM_Q30_534160"/>
      <w:bookmarkEnd w:id="19132"/>
      <w:r>
        <w:rPr>
          <w:rtl/>
        </w:rPr>
        <w:t>מאתגרת</w:t>
      </w:r>
      <w:bookmarkStart w:id="19133" w:name="_ETM_Q30_534850"/>
      <w:bookmarkEnd w:id="19133"/>
      <w:r>
        <w:rPr>
          <w:rFonts w:hint="cs"/>
          <w:rtl/>
        </w:rPr>
        <w:t xml:space="preserve">, </w:t>
      </w:r>
      <w:r>
        <w:rPr>
          <w:rtl/>
        </w:rPr>
        <w:t xml:space="preserve">אין </w:t>
      </w:r>
      <w:bookmarkStart w:id="19134" w:name="_ETM_Q30_535120"/>
      <w:bookmarkEnd w:id="19134"/>
      <w:r>
        <w:rPr>
          <w:rtl/>
        </w:rPr>
        <w:t xml:space="preserve">מדינה </w:t>
      </w:r>
      <w:bookmarkStart w:id="19135" w:name="_ETM_Q30_535630"/>
      <w:bookmarkEnd w:id="19135"/>
      <w:r>
        <w:rPr>
          <w:rtl/>
        </w:rPr>
        <w:t xml:space="preserve">בעולם </w:t>
      </w:r>
      <w:bookmarkStart w:id="19136" w:name="_ETM_Q30_536809"/>
      <w:bookmarkEnd w:id="19136"/>
      <w:r>
        <w:rPr>
          <w:rtl/>
        </w:rPr>
        <w:t xml:space="preserve">שהתמודדה </w:t>
      </w:r>
      <w:bookmarkStart w:id="19137" w:name="_ETM_Q30_537499"/>
      <w:bookmarkEnd w:id="19137"/>
      <w:r>
        <w:rPr>
          <w:rtl/>
        </w:rPr>
        <w:t xml:space="preserve">עם </w:t>
      </w:r>
      <w:bookmarkStart w:id="19138" w:name="_ETM_Q30_537620"/>
      <w:bookmarkEnd w:id="19138"/>
      <w:r>
        <w:rPr>
          <w:rtl/>
        </w:rPr>
        <w:t xml:space="preserve">מלחמה </w:t>
      </w:r>
      <w:bookmarkStart w:id="19139" w:name="_ETM_Q30_538159"/>
      <w:bookmarkEnd w:id="19139"/>
      <w:r>
        <w:rPr>
          <w:rtl/>
        </w:rPr>
        <w:t>כזאת</w:t>
      </w:r>
      <w:r>
        <w:rPr>
          <w:rFonts w:hint="cs"/>
          <w:rtl/>
        </w:rPr>
        <w:t>,</w:t>
      </w:r>
      <w:r>
        <w:rPr>
          <w:rtl/>
        </w:rPr>
        <w:t xml:space="preserve"> </w:t>
      </w:r>
      <w:bookmarkStart w:id="19140" w:name="_ETM_Q30_539730"/>
      <w:bookmarkEnd w:id="19140"/>
      <w:r>
        <w:rPr>
          <w:rtl/>
        </w:rPr>
        <w:t xml:space="preserve">מעבר </w:t>
      </w:r>
      <w:bookmarkStart w:id="19141" w:name="_ETM_Q30_540239"/>
      <w:bookmarkEnd w:id="19141"/>
      <w:r>
        <w:rPr>
          <w:rtl/>
        </w:rPr>
        <w:t xml:space="preserve">להצלחות </w:t>
      </w:r>
      <w:bookmarkStart w:id="19142" w:name="_ETM_Q30_541479"/>
      <w:bookmarkEnd w:id="19142"/>
      <w:r>
        <w:rPr>
          <w:rtl/>
        </w:rPr>
        <w:t xml:space="preserve">בשדה </w:t>
      </w:r>
      <w:bookmarkStart w:id="19143" w:name="_ETM_Q30_541809"/>
      <w:bookmarkEnd w:id="19143"/>
      <w:r>
        <w:rPr>
          <w:rtl/>
        </w:rPr>
        <w:t xml:space="preserve">הקרב </w:t>
      </w:r>
      <w:bookmarkStart w:id="19144" w:name="_ETM_Q30_542260"/>
      <w:bookmarkEnd w:id="19144"/>
      <w:r>
        <w:rPr>
          <w:rtl/>
        </w:rPr>
        <w:t>והגבורה</w:t>
      </w:r>
      <w:r>
        <w:rPr>
          <w:rFonts w:hint="cs"/>
          <w:rtl/>
        </w:rPr>
        <w:t>,</w:t>
      </w:r>
      <w:r>
        <w:rPr>
          <w:rtl/>
        </w:rPr>
        <w:t xml:space="preserve"> </w:t>
      </w:r>
      <w:bookmarkStart w:id="19145" w:name="_ETM_Q30_543549"/>
      <w:bookmarkEnd w:id="19145"/>
      <w:r>
        <w:rPr>
          <w:rtl/>
        </w:rPr>
        <w:t xml:space="preserve">במסגרת </w:t>
      </w:r>
      <w:bookmarkStart w:id="19146" w:name="_ETM_Q30_544479"/>
      <w:bookmarkEnd w:id="19146"/>
      <w:r>
        <w:rPr>
          <w:rtl/>
        </w:rPr>
        <w:t xml:space="preserve">תקציבית </w:t>
      </w:r>
      <w:bookmarkStart w:id="19147" w:name="_ETM_Q30_545380"/>
      <w:bookmarkEnd w:id="19147"/>
      <w:r>
        <w:rPr>
          <w:rtl/>
        </w:rPr>
        <w:t xml:space="preserve">כמו </w:t>
      </w:r>
      <w:bookmarkStart w:id="19148" w:name="_ETM_Q30_545680"/>
      <w:bookmarkEnd w:id="19148"/>
      <w:r>
        <w:rPr>
          <w:rtl/>
        </w:rPr>
        <w:t xml:space="preserve">שמדינת </w:t>
      </w:r>
      <w:bookmarkStart w:id="19149" w:name="_ETM_Q30_546219"/>
      <w:bookmarkEnd w:id="19149"/>
      <w:r>
        <w:rPr>
          <w:rtl/>
        </w:rPr>
        <w:t xml:space="preserve">ישראל </w:t>
      </w:r>
      <w:bookmarkStart w:id="19150" w:name="_ETM_Q30_546670"/>
      <w:bookmarkEnd w:id="19150"/>
      <w:r>
        <w:rPr>
          <w:rtl/>
        </w:rPr>
        <w:t>התנהלה</w:t>
      </w:r>
      <w:r>
        <w:rPr>
          <w:rFonts w:hint="cs"/>
          <w:rtl/>
        </w:rPr>
        <w:t>.</w:t>
      </w:r>
      <w:r>
        <w:rPr>
          <w:rtl/>
        </w:rPr>
        <w:t xml:space="preserve"> </w:t>
      </w:r>
      <w:bookmarkStart w:id="19151" w:name="_ETM_Q30_547360"/>
      <w:bookmarkEnd w:id="19151"/>
      <w:r>
        <w:rPr>
          <w:rtl/>
        </w:rPr>
        <w:t>תבדקו</w:t>
      </w:r>
      <w:r>
        <w:rPr>
          <w:rFonts w:hint="cs"/>
          <w:rtl/>
        </w:rPr>
        <w:t>,</w:t>
      </w:r>
      <w:r>
        <w:rPr>
          <w:rtl/>
        </w:rPr>
        <w:t xml:space="preserve"> </w:t>
      </w:r>
      <w:bookmarkStart w:id="19152" w:name="_ETM_Q30_548229"/>
      <w:bookmarkEnd w:id="19152"/>
      <w:r>
        <w:rPr>
          <w:rtl/>
        </w:rPr>
        <w:t xml:space="preserve">תבדקו </w:t>
      </w:r>
      <w:bookmarkStart w:id="19153" w:name="_ETM_Q30_548680"/>
      <w:bookmarkEnd w:id="19153"/>
      <w:r>
        <w:rPr>
          <w:rFonts w:hint="cs"/>
          <w:rtl/>
        </w:rPr>
        <w:t>מה קרה</w:t>
      </w:r>
      <w:r>
        <w:rPr>
          <w:rtl/>
        </w:rPr>
        <w:t xml:space="preserve"> </w:t>
      </w:r>
      <w:bookmarkStart w:id="19154" w:name="_ETM_Q30_549070"/>
      <w:bookmarkEnd w:id="19154"/>
      <w:r>
        <w:rPr>
          <w:rFonts w:hint="cs"/>
          <w:rtl/>
        </w:rPr>
        <w:t>ב</w:t>
      </w:r>
      <w:r>
        <w:rPr>
          <w:rtl/>
        </w:rPr>
        <w:t xml:space="preserve">מלחמות </w:t>
      </w:r>
      <w:bookmarkStart w:id="19155" w:name="_ETM_Q30_549460"/>
      <w:bookmarkEnd w:id="19155"/>
      <w:r>
        <w:rPr>
          <w:rFonts w:hint="cs"/>
          <w:rtl/>
        </w:rPr>
        <w:t>במקומות</w:t>
      </w:r>
      <w:r>
        <w:rPr>
          <w:rtl/>
        </w:rPr>
        <w:t xml:space="preserve"> </w:t>
      </w:r>
      <w:bookmarkStart w:id="19156" w:name="_ETM_Q30_549789"/>
      <w:bookmarkEnd w:id="19156"/>
      <w:r>
        <w:rPr>
          <w:rtl/>
        </w:rPr>
        <w:t>אחרים</w:t>
      </w:r>
      <w:r>
        <w:rPr>
          <w:rFonts w:hint="cs"/>
          <w:rtl/>
        </w:rPr>
        <w:t>.</w:t>
      </w:r>
      <w:r>
        <w:rPr>
          <w:rtl/>
        </w:rPr>
        <w:t xml:space="preserve"> </w:t>
      </w:r>
      <w:bookmarkStart w:id="19157" w:name="_ETM_Q30_550149"/>
      <w:bookmarkEnd w:id="19157"/>
      <w:r>
        <w:rPr>
          <w:rtl/>
        </w:rPr>
        <w:t xml:space="preserve">תבדקו </w:t>
      </w:r>
      <w:bookmarkStart w:id="19158" w:name="_ETM_Q30_550659"/>
      <w:bookmarkEnd w:id="19158"/>
      <w:r>
        <w:rPr>
          <w:rFonts w:hint="cs"/>
          <w:rtl/>
        </w:rPr>
        <w:t>מה קרה</w:t>
      </w:r>
      <w:r>
        <w:rPr>
          <w:rtl/>
        </w:rPr>
        <w:t xml:space="preserve"> </w:t>
      </w:r>
      <w:bookmarkStart w:id="19159" w:name="_ETM_Q30_551110"/>
      <w:bookmarkEnd w:id="19159"/>
      <w:r>
        <w:rPr>
          <w:rtl/>
        </w:rPr>
        <w:t xml:space="preserve">בהיסטוריה </w:t>
      </w:r>
      <w:bookmarkStart w:id="19160" w:name="_ETM_Q30_551920"/>
      <w:bookmarkEnd w:id="19160"/>
      <w:r>
        <w:rPr>
          <w:rtl/>
        </w:rPr>
        <w:t>במלחמ</w:t>
      </w:r>
      <w:r>
        <w:rPr>
          <w:rFonts w:hint="cs"/>
          <w:rtl/>
        </w:rPr>
        <w:t>ות</w:t>
      </w:r>
      <w:r>
        <w:rPr>
          <w:rtl/>
        </w:rPr>
        <w:t xml:space="preserve"> </w:t>
      </w:r>
      <w:bookmarkStart w:id="19161" w:name="_ETM_Q30_552490"/>
      <w:bookmarkEnd w:id="19161"/>
      <w:r>
        <w:rPr>
          <w:rtl/>
        </w:rPr>
        <w:t>במדינות</w:t>
      </w:r>
      <w:r>
        <w:rPr>
          <w:rFonts w:hint="cs"/>
          <w:rtl/>
        </w:rPr>
        <w:t>,</w:t>
      </w:r>
      <w:r>
        <w:rPr>
          <w:rtl/>
        </w:rPr>
        <w:t xml:space="preserve"> </w:t>
      </w:r>
      <w:bookmarkStart w:id="19162" w:name="_ETM_Q30_553420"/>
      <w:bookmarkEnd w:id="19162"/>
      <w:r>
        <w:rPr>
          <w:rtl/>
        </w:rPr>
        <w:t xml:space="preserve">מה </w:t>
      </w:r>
      <w:bookmarkStart w:id="19163" w:name="_ETM_Q30_553630"/>
      <w:bookmarkEnd w:id="19163"/>
      <w:r>
        <w:rPr>
          <w:rtl/>
        </w:rPr>
        <w:t xml:space="preserve">המחיר </w:t>
      </w:r>
      <w:bookmarkStart w:id="19164" w:name="_ETM_Q30_553990"/>
      <w:bookmarkEnd w:id="19164"/>
      <w:r>
        <w:rPr>
          <w:rtl/>
        </w:rPr>
        <w:t xml:space="preserve">הכלכלי </w:t>
      </w:r>
      <w:bookmarkStart w:id="19165" w:name="_ETM_Q30_554500"/>
      <w:bookmarkEnd w:id="19165"/>
      <w:r>
        <w:rPr>
          <w:rtl/>
        </w:rPr>
        <w:t>למלחמה</w:t>
      </w:r>
      <w:r w:rsidR="00FE612D">
        <w:rPr>
          <w:rFonts w:hint="cs"/>
          <w:rtl/>
        </w:rPr>
        <w:t>.</w:t>
      </w:r>
      <w:r>
        <w:rPr>
          <w:rtl/>
        </w:rPr>
        <w:t xml:space="preserve"> </w:t>
      </w:r>
      <w:bookmarkStart w:id="19166" w:name="_ETM_Q30_555009"/>
      <w:bookmarkEnd w:id="19166"/>
      <w:r>
        <w:rPr>
          <w:rFonts w:hint="cs"/>
          <w:rtl/>
        </w:rPr>
        <w:t>ו</w:t>
      </w:r>
      <w:r>
        <w:rPr>
          <w:rtl/>
        </w:rPr>
        <w:t xml:space="preserve">מדינת </w:t>
      </w:r>
      <w:bookmarkStart w:id="19167" w:name="_ETM_Q30_555369"/>
      <w:bookmarkEnd w:id="19167"/>
      <w:r>
        <w:rPr>
          <w:rtl/>
        </w:rPr>
        <w:t xml:space="preserve">ישראל </w:t>
      </w:r>
      <w:bookmarkStart w:id="19168" w:name="_ETM_Q30_555700"/>
      <w:bookmarkEnd w:id="19168"/>
      <w:r>
        <w:rPr>
          <w:rtl/>
        </w:rPr>
        <w:t xml:space="preserve">התמודדה </w:t>
      </w:r>
      <w:bookmarkStart w:id="19169" w:name="_ETM_Q30_556179"/>
      <w:bookmarkEnd w:id="19169"/>
      <w:r>
        <w:rPr>
          <w:rtl/>
        </w:rPr>
        <w:t xml:space="preserve">עם </w:t>
      </w:r>
      <w:bookmarkStart w:id="19170" w:name="_ETM_Q30_556299"/>
      <w:bookmarkEnd w:id="19170"/>
      <w:r>
        <w:rPr>
          <w:rtl/>
        </w:rPr>
        <w:t>זה</w:t>
      </w:r>
      <w:r>
        <w:rPr>
          <w:rFonts w:hint="cs"/>
          <w:rtl/>
        </w:rPr>
        <w:t>.</w:t>
      </w:r>
      <w:r>
        <w:rPr>
          <w:rtl/>
        </w:rPr>
        <w:t xml:space="preserve"> </w:t>
      </w:r>
      <w:bookmarkStart w:id="19171" w:name="_ETM_Q30_557549"/>
      <w:bookmarkEnd w:id="19171"/>
      <w:r>
        <w:rPr>
          <w:rtl/>
        </w:rPr>
        <w:t xml:space="preserve">אז </w:t>
      </w:r>
      <w:bookmarkStart w:id="19172" w:name="_ETM_Q30_557729"/>
      <w:bookmarkEnd w:id="19172"/>
      <w:r>
        <w:rPr>
          <w:rtl/>
        </w:rPr>
        <w:t>נכון</w:t>
      </w:r>
      <w:r>
        <w:rPr>
          <w:rFonts w:hint="cs"/>
          <w:rtl/>
        </w:rPr>
        <w:t>,</w:t>
      </w:r>
      <w:r>
        <w:rPr>
          <w:rtl/>
        </w:rPr>
        <w:t xml:space="preserve"> </w:t>
      </w:r>
      <w:bookmarkStart w:id="19173" w:name="_ETM_Q30_558119"/>
      <w:bookmarkEnd w:id="19173"/>
      <w:r>
        <w:rPr>
          <w:rtl/>
        </w:rPr>
        <w:t xml:space="preserve">לא </w:t>
      </w:r>
      <w:bookmarkStart w:id="19174" w:name="_ETM_Q30_558209"/>
      <w:bookmarkEnd w:id="19174"/>
      <w:r>
        <w:rPr>
          <w:rtl/>
        </w:rPr>
        <w:t xml:space="preserve">הכול </w:t>
      </w:r>
      <w:bookmarkStart w:id="19175" w:name="_ETM_Q30_558509"/>
      <w:bookmarkEnd w:id="19175"/>
      <w:r>
        <w:rPr>
          <w:rtl/>
        </w:rPr>
        <w:t xml:space="preserve">שר </w:t>
      </w:r>
      <w:bookmarkStart w:id="19176" w:name="_ETM_Q30_558779"/>
      <w:bookmarkEnd w:id="19176"/>
      <w:r>
        <w:rPr>
          <w:rtl/>
        </w:rPr>
        <w:t>האוצר</w:t>
      </w:r>
      <w:r>
        <w:rPr>
          <w:rFonts w:hint="cs"/>
          <w:rtl/>
        </w:rPr>
        <w:t>,</w:t>
      </w:r>
      <w:r>
        <w:rPr>
          <w:rtl/>
        </w:rPr>
        <w:t xml:space="preserve"> </w:t>
      </w:r>
      <w:bookmarkStart w:id="19177" w:name="_ETM_Q30_559289"/>
      <w:bookmarkEnd w:id="19177"/>
      <w:r>
        <w:rPr>
          <w:rtl/>
        </w:rPr>
        <w:t xml:space="preserve">אבל </w:t>
      </w:r>
      <w:bookmarkStart w:id="19178" w:name="_ETM_Q30_559649"/>
      <w:bookmarkEnd w:id="19178"/>
      <w:r>
        <w:rPr>
          <w:rtl/>
        </w:rPr>
        <w:t xml:space="preserve">איך </w:t>
      </w:r>
      <w:bookmarkStart w:id="19179" w:name="_ETM_Q30_559859"/>
      <w:bookmarkEnd w:id="19179"/>
      <w:r>
        <w:rPr>
          <w:rtl/>
        </w:rPr>
        <w:t xml:space="preserve">אתם </w:t>
      </w:r>
      <w:bookmarkStart w:id="19180" w:name="_ETM_Q30_560310"/>
      <w:bookmarkEnd w:id="19180"/>
      <w:r>
        <w:rPr>
          <w:rtl/>
        </w:rPr>
        <w:t xml:space="preserve">תמיד </w:t>
      </w:r>
      <w:bookmarkStart w:id="19181" w:name="_ETM_Q30_560609"/>
      <w:bookmarkEnd w:id="19181"/>
      <w:r>
        <w:rPr>
          <w:rtl/>
        </w:rPr>
        <w:t xml:space="preserve">אוהבים </w:t>
      </w:r>
      <w:bookmarkStart w:id="19182" w:name="_ETM_Q30_560849"/>
      <w:bookmarkEnd w:id="19182"/>
      <w:r>
        <w:rPr>
          <w:rtl/>
        </w:rPr>
        <w:t>לע</w:t>
      </w:r>
      <w:r>
        <w:rPr>
          <w:rFonts w:hint="cs"/>
          <w:rtl/>
        </w:rPr>
        <w:t>לות</w:t>
      </w:r>
      <w:r>
        <w:rPr>
          <w:rtl/>
        </w:rPr>
        <w:t xml:space="preserve"> </w:t>
      </w:r>
      <w:bookmarkStart w:id="19183" w:name="_ETM_Q30_561119"/>
      <w:bookmarkEnd w:id="19183"/>
      <w:r>
        <w:rPr>
          <w:rFonts w:hint="cs"/>
          <w:rtl/>
        </w:rPr>
        <w:t>ל</w:t>
      </w:r>
      <w:r>
        <w:rPr>
          <w:rtl/>
        </w:rPr>
        <w:t xml:space="preserve">פה </w:t>
      </w:r>
      <w:bookmarkStart w:id="19184" w:name="_ETM_Q30_561270"/>
      <w:bookmarkEnd w:id="19184"/>
      <w:r>
        <w:rPr>
          <w:rFonts w:hint="cs"/>
          <w:rtl/>
        </w:rPr>
        <w:t>ולהגיד הוא</w:t>
      </w:r>
      <w:r>
        <w:rPr>
          <w:rtl/>
        </w:rPr>
        <w:t xml:space="preserve"> </w:t>
      </w:r>
      <w:bookmarkStart w:id="19185" w:name="_ETM_Q30_561630"/>
      <w:bookmarkEnd w:id="19185"/>
      <w:r>
        <w:rPr>
          <w:rtl/>
        </w:rPr>
        <w:t xml:space="preserve">הראש </w:t>
      </w:r>
      <w:bookmarkStart w:id="19186" w:name="_ETM_Q30_561929"/>
      <w:bookmarkEnd w:id="19186"/>
      <w:r>
        <w:rPr>
          <w:rtl/>
        </w:rPr>
        <w:t xml:space="preserve">הוא </w:t>
      </w:r>
      <w:bookmarkStart w:id="19187" w:name="_ETM_Q30_562020"/>
      <w:bookmarkEnd w:id="19187"/>
      <w:r>
        <w:rPr>
          <w:rtl/>
        </w:rPr>
        <w:t>אשם</w:t>
      </w:r>
      <w:r w:rsidR="00FE612D">
        <w:rPr>
          <w:rFonts w:hint="cs"/>
          <w:rtl/>
        </w:rPr>
        <w:t>?</w:t>
      </w:r>
      <w:r>
        <w:rPr>
          <w:rtl/>
        </w:rPr>
        <w:t xml:space="preserve"> </w:t>
      </w:r>
      <w:bookmarkStart w:id="19188" w:name="_ETM_Q30_562289"/>
      <w:bookmarkEnd w:id="19188"/>
      <w:r>
        <w:rPr>
          <w:rtl/>
        </w:rPr>
        <w:t xml:space="preserve">הוא </w:t>
      </w:r>
      <w:bookmarkStart w:id="19189" w:name="_ETM_Q30_562380"/>
      <w:bookmarkEnd w:id="19189"/>
      <w:r>
        <w:rPr>
          <w:rtl/>
        </w:rPr>
        <w:t xml:space="preserve">אשם </w:t>
      </w:r>
      <w:bookmarkStart w:id="19190" w:name="_ETM_Q30_562649"/>
      <w:bookmarkEnd w:id="19190"/>
      <w:r>
        <w:rPr>
          <w:rtl/>
        </w:rPr>
        <w:t xml:space="preserve">גם </w:t>
      </w:r>
      <w:bookmarkStart w:id="19191" w:name="_ETM_Q30_562829"/>
      <w:bookmarkEnd w:id="19191"/>
      <w:r>
        <w:rPr>
          <w:rFonts w:hint="cs"/>
          <w:rtl/>
        </w:rPr>
        <w:t>בבעיות הכלכליות, הוא אשם</w:t>
      </w:r>
      <w:r>
        <w:rPr>
          <w:rtl/>
        </w:rPr>
        <w:t xml:space="preserve"> </w:t>
      </w:r>
      <w:bookmarkStart w:id="19192" w:name="_ETM_Q30_564869"/>
      <w:bookmarkEnd w:id="19192"/>
      <w:r>
        <w:rPr>
          <w:rtl/>
        </w:rPr>
        <w:t xml:space="preserve">בעלויות </w:t>
      </w:r>
      <w:bookmarkStart w:id="19193" w:name="_ETM_Q30_565380"/>
      <w:bookmarkEnd w:id="19193"/>
      <w:r>
        <w:rPr>
          <w:rtl/>
        </w:rPr>
        <w:t xml:space="preserve">של </w:t>
      </w:r>
      <w:bookmarkStart w:id="19194" w:name="_ETM_Q30_565560"/>
      <w:bookmarkEnd w:id="19194"/>
      <w:r>
        <w:rPr>
          <w:rFonts w:hint="cs"/>
          <w:rtl/>
        </w:rPr>
        <w:t>ה</w:t>
      </w:r>
      <w:r>
        <w:rPr>
          <w:rtl/>
        </w:rPr>
        <w:t>מטוסים</w:t>
      </w:r>
      <w:r w:rsidR="00FE612D">
        <w:rPr>
          <w:rFonts w:hint="cs"/>
          <w:rtl/>
        </w:rPr>
        <w:t>,</w:t>
      </w:r>
      <w:r>
        <w:rPr>
          <w:rFonts w:hint="cs"/>
          <w:rtl/>
        </w:rPr>
        <w:t xml:space="preserve"> זה </w:t>
      </w:r>
      <w:r>
        <w:rPr>
          <w:rFonts w:hint="eastAsia"/>
          <w:rtl/>
        </w:rPr>
        <w:t>–</w:t>
      </w:r>
      <w:r>
        <w:rPr>
          <w:rFonts w:hint="cs"/>
          <w:rtl/>
        </w:rPr>
        <w:t xml:space="preserve"> 1. </w:t>
      </w:r>
      <w:bookmarkStart w:id="19195" w:name="_ETM_Q30_567347"/>
      <w:bookmarkStart w:id="19196" w:name="_ETM_Q30_567430"/>
      <w:bookmarkStart w:id="19197" w:name="_ETM_Q30_567539"/>
      <w:bookmarkStart w:id="19198" w:name="_ETM_Q30_567599"/>
      <w:bookmarkEnd w:id="19195"/>
      <w:bookmarkEnd w:id="19196"/>
      <w:bookmarkEnd w:id="19197"/>
      <w:bookmarkEnd w:id="19198"/>
      <w:r>
        <w:rPr>
          <w:rFonts w:hint="cs"/>
          <w:rtl/>
        </w:rPr>
        <w:t xml:space="preserve">2. </w:t>
      </w:r>
      <w:bookmarkStart w:id="19199" w:name="_ETM_Q30_568250"/>
      <w:bookmarkEnd w:id="19199"/>
      <w:r>
        <w:rPr>
          <w:rtl/>
        </w:rPr>
        <w:t xml:space="preserve">יש </w:t>
      </w:r>
      <w:bookmarkStart w:id="19200" w:name="_ETM_Q30_568490"/>
      <w:bookmarkEnd w:id="19200"/>
      <w:r>
        <w:rPr>
          <w:rtl/>
        </w:rPr>
        <w:t xml:space="preserve">משהו </w:t>
      </w:r>
      <w:bookmarkStart w:id="19201" w:name="_ETM_Q30_568760"/>
      <w:bookmarkEnd w:id="19201"/>
      <w:r>
        <w:rPr>
          <w:rFonts w:hint="cs"/>
          <w:rtl/>
        </w:rPr>
        <w:t>אחד</w:t>
      </w:r>
      <w:r>
        <w:rPr>
          <w:rtl/>
        </w:rPr>
        <w:t xml:space="preserve"> </w:t>
      </w:r>
      <w:bookmarkStart w:id="19202" w:name="_ETM_Q30_568970"/>
      <w:bookmarkEnd w:id="19202"/>
      <w:r>
        <w:rPr>
          <w:rtl/>
        </w:rPr>
        <w:t xml:space="preserve">שהאופוזיציה </w:t>
      </w:r>
      <w:bookmarkStart w:id="19203" w:name="_ETM_Q30_569600"/>
      <w:bookmarkEnd w:id="19203"/>
      <w:r>
        <w:rPr>
          <w:rtl/>
        </w:rPr>
        <w:t xml:space="preserve">משתמשת </w:t>
      </w:r>
      <w:bookmarkStart w:id="19204" w:name="_ETM_Q30_570170"/>
      <w:bookmarkEnd w:id="19204"/>
      <w:r>
        <w:rPr>
          <w:rtl/>
        </w:rPr>
        <w:t xml:space="preserve">בו </w:t>
      </w:r>
      <w:bookmarkStart w:id="19205" w:name="_ETM_Q30_570800"/>
      <w:bookmarkEnd w:id="19205"/>
      <w:r>
        <w:rPr>
          <w:rtl/>
        </w:rPr>
        <w:t xml:space="preserve">כמעט </w:t>
      </w:r>
      <w:bookmarkStart w:id="19206" w:name="_ETM_Q30_571220"/>
      <w:bookmarkEnd w:id="19206"/>
      <w:r>
        <w:rPr>
          <w:rtl/>
        </w:rPr>
        <w:t xml:space="preserve">כל </w:t>
      </w:r>
      <w:bookmarkStart w:id="19207" w:name="_ETM_Q30_571460"/>
      <w:bookmarkEnd w:id="19207"/>
      <w:r>
        <w:rPr>
          <w:rtl/>
        </w:rPr>
        <w:t>הזמן</w:t>
      </w:r>
      <w:r>
        <w:rPr>
          <w:rFonts w:hint="cs"/>
          <w:rtl/>
        </w:rPr>
        <w:t>,</w:t>
      </w:r>
      <w:r>
        <w:rPr>
          <w:rtl/>
        </w:rPr>
        <w:t xml:space="preserve"> </w:t>
      </w:r>
      <w:bookmarkStart w:id="19208" w:name="_ETM_Q30_572460"/>
      <w:bookmarkEnd w:id="19208"/>
      <w:r>
        <w:rPr>
          <w:rtl/>
        </w:rPr>
        <w:t xml:space="preserve">איזשהו </w:t>
      </w:r>
      <w:bookmarkStart w:id="19209" w:name="_ETM_Q30_573659"/>
      <w:bookmarkEnd w:id="19209"/>
      <w:r>
        <w:rPr>
          <w:rtl/>
        </w:rPr>
        <w:t>בלוף</w:t>
      </w:r>
      <w:r>
        <w:rPr>
          <w:rFonts w:hint="cs"/>
          <w:rtl/>
        </w:rPr>
        <w:t xml:space="preserve"> </w:t>
      </w:r>
      <w:r>
        <w:rPr>
          <w:rFonts w:hint="eastAsia"/>
        </w:rPr>
        <w:t>–</w:t>
      </w:r>
      <w:r>
        <w:rPr>
          <w:rtl/>
        </w:rPr>
        <w:t xml:space="preserve"> </w:t>
      </w:r>
      <w:bookmarkStart w:id="19210" w:name="_ETM_Q30_574810"/>
      <w:bookmarkEnd w:id="19210"/>
      <w:r>
        <w:rPr>
          <w:rFonts w:hint="cs"/>
          <w:rtl/>
        </w:rPr>
        <w:t>ו</w:t>
      </w:r>
      <w:r>
        <w:rPr>
          <w:rtl/>
        </w:rPr>
        <w:t xml:space="preserve">דרך </w:t>
      </w:r>
      <w:bookmarkStart w:id="19211" w:name="_ETM_Q30_575320"/>
      <w:bookmarkEnd w:id="19211"/>
      <w:r>
        <w:rPr>
          <w:rtl/>
        </w:rPr>
        <w:t>אגב</w:t>
      </w:r>
      <w:r>
        <w:rPr>
          <w:rFonts w:hint="cs"/>
          <w:rtl/>
        </w:rPr>
        <w:t>,</w:t>
      </w:r>
      <w:r>
        <w:rPr>
          <w:rtl/>
        </w:rPr>
        <w:t xml:space="preserve"> </w:t>
      </w:r>
      <w:bookmarkStart w:id="19212" w:name="_ETM_Q30_575710"/>
      <w:bookmarkEnd w:id="19212"/>
      <w:r>
        <w:rPr>
          <w:rtl/>
        </w:rPr>
        <w:t xml:space="preserve">הם </w:t>
      </w:r>
      <w:bookmarkStart w:id="19213" w:name="_ETM_Q30_575920"/>
      <w:bookmarkEnd w:id="19213"/>
      <w:r>
        <w:rPr>
          <w:rtl/>
        </w:rPr>
        <w:t xml:space="preserve">יודעים </w:t>
      </w:r>
      <w:bookmarkStart w:id="19214" w:name="_ETM_Q30_576250"/>
      <w:bookmarkEnd w:id="19214"/>
      <w:r>
        <w:rPr>
          <w:rtl/>
        </w:rPr>
        <w:t xml:space="preserve">שזה </w:t>
      </w:r>
      <w:bookmarkStart w:id="19215" w:name="_ETM_Q30_576520"/>
      <w:bookmarkEnd w:id="19215"/>
      <w:r>
        <w:rPr>
          <w:rtl/>
        </w:rPr>
        <w:t>בלוף</w:t>
      </w:r>
      <w:r>
        <w:rPr>
          <w:rFonts w:hint="cs"/>
          <w:rtl/>
        </w:rPr>
        <w:t>.</w:t>
      </w:r>
      <w:r>
        <w:rPr>
          <w:rtl/>
        </w:rPr>
        <w:t xml:space="preserve"> </w:t>
      </w:r>
      <w:bookmarkStart w:id="19216" w:name="_ETM_Q30_576729"/>
      <w:bookmarkEnd w:id="19216"/>
      <w:r>
        <w:rPr>
          <w:rtl/>
        </w:rPr>
        <w:t xml:space="preserve">איך </w:t>
      </w:r>
      <w:bookmarkStart w:id="19217" w:name="_ETM_Q30_576880"/>
      <w:bookmarkEnd w:id="19217"/>
      <w:r>
        <w:rPr>
          <w:rtl/>
        </w:rPr>
        <w:t xml:space="preserve">אני </w:t>
      </w:r>
      <w:bookmarkStart w:id="19218" w:name="_ETM_Q30_577029"/>
      <w:bookmarkEnd w:id="19218"/>
      <w:r>
        <w:rPr>
          <w:rtl/>
        </w:rPr>
        <w:t xml:space="preserve">יודע </w:t>
      </w:r>
      <w:bookmarkStart w:id="19219" w:name="_ETM_Q30_577299"/>
      <w:bookmarkEnd w:id="19219"/>
      <w:r>
        <w:rPr>
          <w:rtl/>
        </w:rPr>
        <w:t xml:space="preserve">שהם </w:t>
      </w:r>
      <w:bookmarkStart w:id="19220" w:name="_ETM_Q30_577509"/>
      <w:bookmarkEnd w:id="19220"/>
      <w:r>
        <w:rPr>
          <w:rtl/>
        </w:rPr>
        <w:t xml:space="preserve">יודעים </w:t>
      </w:r>
      <w:bookmarkStart w:id="19221" w:name="_ETM_Q30_577750"/>
      <w:bookmarkEnd w:id="19221"/>
      <w:r>
        <w:rPr>
          <w:rtl/>
        </w:rPr>
        <w:t xml:space="preserve">שזה </w:t>
      </w:r>
      <w:bookmarkStart w:id="19222" w:name="_ETM_Q30_578020"/>
      <w:bookmarkEnd w:id="19222"/>
      <w:r>
        <w:rPr>
          <w:rtl/>
        </w:rPr>
        <w:t>בלוף</w:t>
      </w:r>
      <w:r>
        <w:rPr>
          <w:rFonts w:hint="cs"/>
          <w:rtl/>
        </w:rPr>
        <w:t>?</w:t>
      </w:r>
      <w:r>
        <w:rPr>
          <w:rtl/>
        </w:rPr>
        <w:t xml:space="preserve"> </w:t>
      </w:r>
      <w:bookmarkStart w:id="19223" w:name="_ETM_Q30_579060"/>
      <w:bookmarkEnd w:id="19223"/>
      <w:r>
        <w:rPr>
          <w:rtl/>
        </w:rPr>
        <w:t xml:space="preserve">יושב </w:t>
      </w:r>
      <w:bookmarkStart w:id="19224" w:name="_ETM_Q30_579390"/>
      <w:bookmarkEnd w:id="19224"/>
      <w:r>
        <w:rPr>
          <w:rtl/>
        </w:rPr>
        <w:t xml:space="preserve">מולי </w:t>
      </w:r>
      <w:bookmarkStart w:id="19225" w:name="_ETM_Q30_579630"/>
      <w:bookmarkEnd w:id="19225"/>
      <w:r>
        <w:rPr>
          <w:rtl/>
        </w:rPr>
        <w:t xml:space="preserve">חבר </w:t>
      </w:r>
      <w:bookmarkStart w:id="19226" w:name="_ETM_Q30_579900"/>
      <w:bookmarkEnd w:id="19226"/>
      <w:r>
        <w:rPr>
          <w:rtl/>
        </w:rPr>
        <w:t xml:space="preserve">כנסת </w:t>
      </w:r>
      <w:bookmarkStart w:id="19227" w:name="_ETM_Q30_580290"/>
      <w:bookmarkEnd w:id="19227"/>
      <w:r>
        <w:rPr>
          <w:rtl/>
        </w:rPr>
        <w:t xml:space="preserve">נכבד </w:t>
      </w:r>
      <w:bookmarkStart w:id="19228" w:name="_ETM_Q30_580710"/>
      <w:bookmarkEnd w:id="19228"/>
      <w:r>
        <w:rPr>
          <w:rtl/>
        </w:rPr>
        <w:t xml:space="preserve">שהיה </w:t>
      </w:r>
      <w:bookmarkStart w:id="19229" w:name="_ETM_Q30_580920"/>
      <w:bookmarkEnd w:id="19229"/>
      <w:r>
        <w:rPr>
          <w:rtl/>
        </w:rPr>
        <w:t xml:space="preserve">חבר </w:t>
      </w:r>
      <w:bookmarkStart w:id="19230" w:name="_ETM_Q30_581160"/>
      <w:bookmarkEnd w:id="19230"/>
      <w:r>
        <w:rPr>
          <w:rtl/>
        </w:rPr>
        <w:t xml:space="preserve">ועדת </w:t>
      </w:r>
      <w:bookmarkStart w:id="19231" w:name="_ETM_Q30_581460"/>
      <w:bookmarkEnd w:id="19231"/>
      <w:r>
        <w:rPr>
          <w:rFonts w:hint="cs"/>
          <w:rtl/>
        </w:rPr>
        <w:t>כספ</w:t>
      </w:r>
      <w:r>
        <w:rPr>
          <w:rtl/>
        </w:rPr>
        <w:t xml:space="preserve">ים </w:t>
      </w:r>
      <w:bookmarkStart w:id="19232" w:name="_ETM_Q30_583450"/>
      <w:bookmarkEnd w:id="19232"/>
      <w:r>
        <w:rPr>
          <w:rFonts w:hint="cs"/>
          <w:rtl/>
        </w:rPr>
        <w:t xml:space="preserve">– </w:t>
      </w:r>
      <w:r>
        <w:rPr>
          <w:rtl/>
        </w:rPr>
        <w:t xml:space="preserve">בכנסת </w:t>
      </w:r>
      <w:bookmarkStart w:id="19233" w:name="_ETM_Q30_584499"/>
      <w:bookmarkEnd w:id="19233"/>
      <w:r>
        <w:rPr>
          <w:rtl/>
        </w:rPr>
        <w:t>ה</w:t>
      </w:r>
      <w:r>
        <w:rPr>
          <w:rFonts w:hint="cs"/>
          <w:rtl/>
        </w:rPr>
        <w:t xml:space="preserve">עשרים-ואחת או העשרים </w:t>
      </w:r>
      <w:bookmarkStart w:id="19234" w:name="_ETM_Q30_586600"/>
      <w:bookmarkEnd w:id="19234"/>
      <w:r>
        <w:rPr>
          <w:rtl/>
        </w:rPr>
        <w:t xml:space="preserve">היינו </w:t>
      </w:r>
      <w:bookmarkStart w:id="19235" w:name="_ETM_Q30_586899"/>
      <w:bookmarkEnd w:id="19235"/>
      <w:r>
        <w:rPr>
          <w:rtl/>
        </w:rPr>
        <w:t xml:space="preserve">יחד </w:t>
      </w:r>
      <w:bookmarkStart w:id="19236" w:name="_ETM_Q30_587229"/>
      <w:bookmarkEnd w:id="19236"/>
      <w:r>
        <w:rPr>
          <w:rtl/>
        </w:rPr>
        <w:t xml:space="preserve">בוועדת </w:t>
      </w:r>
      <w:bookmarkStart w:id="19237" w:name="_ETM_Q30_587619"/>
      <w:bookmarkEnd w:id="19237"/>
      <w:r>
        <w:rPr>
          <w:rFonts w:hint="cs"/>
          <w:rtl/>
        </w:rPr>
        <w:t>ה</w:t>
      </w:r>
      <w:r>
        <w:rPr>
          <w:rtl/>
        </w:rPr>
        <w:t>כספים</w:t>
      </w:r>
      <w:r>
        <w:rPr>
          <w:rFonts w:hint="cs"/>
          <w:rtl/>
        </w:rPr>
        <w:t>.</w:t>
      </w:r>
      <w:r>
        <w:rPr>
          <w:rtl/>
        </w:rPr>
        <w:t xml:space="preserve"> </w:t>
      </w:r>
      <w:bookmarkStart w:id="19238" w:name="_ETM_Q30_588939"/>
      <w:bookmarkEnd w:id="19238"/>
      <w:r>
        <w:rPr>
          <w:rtl/>
        </w:rPr>
        <w:t xml:space="preserve">והוא </w:t>
      </w:r>
      <w:bookmarkStart w:id="19239" w:name="_ETM_Q30_589299"/>
      <w:bookmarkEnd w:id="19239"/>
      <w:r>
        <w:rPr>
          <w:rtl/>
        </w:rPr>
        <w:t xml:space="preserve">היה </w:t>
      </w:r>
      <w:bookmarkStart w:id="19240" w:name="_ETM_Q30_589570"/>
      <w:bookmarkEnd w:id="19240"/>
      <w:r>
        <w:rPr>
          <w:rtl/>
        </w:rPr>
        <w:t xml:space="preserve">צועק </w:t>
      </w:r>
      <w:bookmarkStart w:id="19241" w:name="_ETM_Q30_589960"/>
      <w:bookmarkEnd w:id="19241"/>
      <w:r>
        <w:rPr>
          <w:rtl/>
        </w:rPr>
        <w:t xml:space="preserve">לי </w:t>
      </w:r>
      <w:bookmarkStart w:id="19242" w:name="_ETM_Q30_590049"/>
      <w:bookmarkEnd w:id="19242"/>
      <w:r>
        <w:rPr>
          <w:rtl/>
        </w:rPr>
        <w:t xml:space="preserve">כשניהלתי </w:t>
      </w:r>
      <w:bookmarkStart w:id="19243" w:name="_ETM_Q30_590560"/>
      <w:bookmarkEnd w:id="19243"/>
      <w:r>
        <w:rPr>
          <w:rtl/>
        </w:rPr>
        <w:t xml:space="preserve">את </w:t>
      </w:r>
      <w:bookmarkStart w:id="19244" w:name="_ETM_Q30_590619"/>
      <w:bookmarkEnd w:id="19244"/>
      <w:r>
        <w:rPr>
          <w:rtl/>
        </w:rPr>
        <w:t xml:space="preserve">ועדת </w:t>
      </w:r>
      <w:bookmarkStart w:id="19245" w:name="_ETM_Q30_590950"/>
      <w:bookmarkEnd w:id="19245"/>
      <w:r>
        <w:rPr>
          <w:rtl/>
        </w:rPr>
        <w:t xml:space="preserve">כספים </w:t>
      </w:r>
      <w:bookmarkStart w:id="19246" w:name="_ETM_Q30_592279"/>
      <w:bookmarkEnd w:id="19246"/>
      <w:r>
        <w:rPr>
          <w:rtl/>
        </w:rPr>
        <w:t xml:space="preserve">שיש </w:t>
      </w:r>
      <w:bookmarkStart w:id="19247" w:name="_ETM_Q30_592640"/>
      <w:bookmarkEnd w:id="19247"/>
      <w:r>
        <w:rPr>
          <w:rtl/>
        </w:rPr>
        <w:t xml:space="preserve">רשימה </w:t>
      </w:r>
      <w:bookmarkStart w:id="19248" w:name="_ETM_Q30_593180"/>
      <w:bookmarkEnd w:id="19248"/>
      <w:r>
        <w:rPr>
          <w:rtl/>
        </w:rPr>
        <w:t xml:space="preserve">ארוכה </w:t>
      </w:r>
      <w:bookmarkStart w:id="19249" w:name="_ETM_Q30_593600"/>
      <w:bookmarkEnd w:id="19249"/>
      <w:r>
        <w:rPr>
          <w:rtl/>
        </w:rPr>
        <w:t xml:space="preserve">של </w:t>
      </w:r>
      <w:bookmarkStart w:id="19250" w:name="_ETM_Q30_593810"/>
      <w:bookmarkEnd w:id="19250"/>
      <w:r>
        <w:rPr>
          <w:rtl/>
        </w:rPr>
        <w:t xml:space="preserve">כספים </w:t>
      </w:r>
      <w:bookmarkStart w:id="19251" w:name="_ETM_Q30_594290"/>
      <w:bookmarkEnd w:id="19251"/>
      <w:r>
        <w:rPr>
          <w:rtl/>
        </w:rPr>
        <w:t xml:space="preserve">שמוגדרים </w:t>
      </w:r>
      <w:bookmarkStart w:id="19252" w:name="_ETM_Q30_594890"/>
      <w:bookmarkEnd w:id="19252"/>
      <w:r>
        <w:rPr>
          <w:rtl/>
        </w:rPr>
        <w:t>כקואליציוני</w:t>
      </w:r>
      <w:r>
        <w:rPr>
          <w:rFonts w:hint="cs"/>
          <w:rtl/>
        </w:rPr>
        <w:t>ים,</w:t>
      </w:r>
      <w:r>
        <w:rPr>
          <w:rtl/>
        </w:rPr>
        <w:t xml:space="preserve"> </w:t>
      </w:r>
      <w:bookmarkStart w:id="19253" w:name="_ETM_Q30_595790"/>
      <w:bookmarkEnd w:id="19253"/>
      <w:r>
        <w:rPr>
          <w:rtl/>
        </w:rPr>
        <w:t xml:space="preserve">ובגלל </w:t>
      </w:r>
      <w:bookmarkStart w:id="19254" w:name="_ETM_Q30_596240"/>
      <w:bookmarkEnd w:id="19254"/>
      <w:r>
        <w:rPr>
          <w:rtl/>
        </w:rPr>
        <w:t xml:space="preserve">שהתקציב </w:t>
      </w:r>
      <w:bookmarkStart w:id="19255" w:name="_ETM_Q30_596840"/>
      <w:bookmarkEnd w:id="19255"/>
      <w:r>
        <w:rPr>
          <w:rtl/>
        </w:rPr>
        <w:t xml:space="preserve">הוא </w:t>
      </w:r>
      <w:bookmarkStart w:id="19256" w:name="_ETM_Q30_596870"/>
      <w:bookmarkEnd w:id="19256"/>
      <w:r>
        <w:rPr>
          <w:rtl/>
        </w:rPr>
        <w:t>המשכי</w:t>
      </w:r>
      <w:r>
        <w:rPr>
          <w:rFonts w:hint="cs"/>
          <w:rtl/>
        </w:rPr>
        <w:t xml:space="preserve"> </w:t>
      </w:r>
      <w:r>
        <w:rPr>
          <w:rFonts w:hint="eastAsia"/>
        </w:rPr>
        <w:t>–</w:t>
      </w:r>
      <w:r>
        <w:rPr>
          <w:rFonts w:hint="cs"/>
          <w:rtl/>
        </w:rPr>
        <w:t xml:space="preserve"> והוא </w:t>
      </w:r>
      <w:bookmarkStart w:id="19257" w:name="_ETM_Q30_595523"/>
      <w:bookmarkEnd w:id="19257"/>
      <w:r>
        <w:rPr>
          <w:rFonts w:hint="cs"/>
          <w:rtl/>
        </w:rPr>
        <w:t>לא היה</w:t>
      </w:r>
      <w:r>
        <w:rPr>
          <w:rtl/>
        </w:rPr>
        <w:t xml:space="preserve"> </w:t>
      </w:r>
      <w:bookmarkStart w:id="19258" w:name="_ETM_Q30_597830"/>
      <w:bookmarkEnd w:id="19258"/>
      <w:r>
        <w:rPr>
          <w:rtl/>
        </w:rPr>
        <w:t>בקואליציה</w:t>
      </w:r>
      <w:r>
        <w:rPr>
          <w:rFonts w:hint="cs"/>
          <w:rtl/>
        </w:rPr>
        <w:t>, הוא היה</w:t>
      </w:r>
      <w:r>
        <w:rPr>
          <w:rtl/>
        </w:rPr>
        <w:t xml:space="preserve"> </w:t>
      </w:r>
      <w:bookmarkStart w:id="19259" w:name="_ETM_Q30_598520"/>
      <w:bookmarkEnd w:id="19259"/>
      <w:r>
        <w:rPr>
          <w:rtl/>
        </w:rPr>
        <w:t>באופוזיציה</w:t>
      </w:r>
      <w:r>
        <w:rPr>
          <w:rFonts w:hint="cs"/>
          <w:rtl/>
        </w:rPr>
        <w:t>,</w:t>
      </w:r>
      <w:r>
        <w:rPr>
          <w:rtl/>
        </w:rPr>
        <w:t xml:space="preserve"> </w:t>
      </w:r>
      <w:bookmarkStart w:id="19260" w:name="_ETM_Q30_599090"/>
      <w:bookmarkEnd w:id="19260"/>
      <w:r>
        <w:rPr>
          <w:rtl/>
        </w:rPr>
        <w:t xml:space="preserve">אותו </w:t>
      </w:r>
      <w:bookmarkStart w:id="19261" w:name="_ETM_Q30_599540"/>
      <w:bookmarkEnd w:id="19261"/>
      <w:r>
        <w:rPr>
          <w:rFonts w:hint="cs"/>
          <w:rtl/>
        </w:rPr>
        <w:t xml:space="preserve">חבר כנסת </w:t>
      </w:r>
      <w:r>
        <w:rPr>
          <w:rFonts w:hint="eastAsia"/>
        </w:rPr>
        <w:t>–</w:t>
      </w:r>
      <w:r>
        <w:rPr>
          <w:rFonts w:hint="cs"/>
          <w:rtl/>
        </w:rPr>
        <w:t xml:space="preserve"> הוא אמר לי:</w:t>
      </w:r>
      <w:r>
        <w:rPr>
          <w:rtl/>
        </w:rPr>
        <w:t xml:space="preserve"> </w:t>
      </w:r>
      <w:bookmarkStart w:id="19262" w:name="_ETM_Q30_600939"/>
      <w:bookmarkEnd w:id="19262"/>
      <w:r>
        <w:rPr>
          <w:rtl/>
        </w:rPr>
        <w:t>חייב</w:t>
      </w:r>
      <w:r>
        <w:rPr>
          <w:rFonts w:hint="cs"/>
          <w:rtl/>
        </w:rPr>
        <w:t>ים</w:t>
      </w:r>
      <w:r>
        <w:rPr>
          <w:rtl/>
        </w:rPr>
        <w:t xml:space="preserve"> </w:t>
      </w:r>
      <w:bookmarkStart w:id="19263" w:name="_ETM_Q30_601240"/>
      <w:bookmarkEnd w:id="19263"/>
      <w:r>
        <w:rPr>
          <w:rtl/>
        </w:rPr>
        <w:t xml:space="preserve">לדאוג </w:t>
      </w:r>
      <w:bookmarkStart w:id="19264" w:name="_ETM_Q30_601569"/>
      <w:bookmarkEnd w:id="19264"/>
      <w:r>
        <w:rPr>
          <w:rtl/>
        </w:rPr>
        <w:t xml:space="preserve">שזה </w:t>
      </w:r>
      <w:bookmarkStart w:id="19265" w:name="_ETM_Q30_601779"/>
      <w:bookmarkEnd w:id="19265"/>
      <w:r>
        <w:rPr>
          <w:rtl/>
        </w:rPr>
        <w:t>ימשיך</w:t>
      </w:r>
      <w:r>
        <w:rPr>
          <w:rFonts w:hint="cs"/>
          <w:rtl/>
        </w:rPr>
        <w:t>.</w:t>
      </w:r>
      <w:r>
        <w:rPr>
          <w:rtl/>
        </w:rPr>
        <w:t xml:space="preserve"> </w:t>
      </w:r>
      <w:bookmarkStart w:id="19266" w:name="_ETM_Q30_602909"/>
      <w:bookmarkEnd w:id="19266"/>
      <w:r>
        <w:rPr>
          <w:rtl/>
        </w:rPr>
        <w:t xml:space="preserve">אבל </w:t>
      </w:r>
      <w:bookmarkStart w:id="19267" w:name="_ETM_Q30_603180"/>
      <w:bookmarkEnd w:id="19267"/>
      <w:r>
        <w:rPr>
          <w:rtl/>
        </w:rPr>
        <w:t xml:space="preserve">כולם </w:t>
      </w:r>
      <w:bookmarkStart w:id="19268" w:name="_ETM_Q30_603630"/>
      <w:bookmarkEnd w:id="19268"/>
      <w:r>
        <w:rPr>
          <w:rtl/>
        </w:rPr>
        <w:t xml:space="preserve">חוזרים </w:t>
      </w:r>
      <w:bookmarkStart w:id="19269" w:name="_ETM_Q30_604140"/>
      <w:bookmarkEnd w:id="19269"/>
      <w:r>
        <w:rPr>
          <w:rtl/>
        </w:rPr>
        <w:t xml:space="preserve">כל </w:t>
      </w:r>
      <w:bookmarkStart w:id="19270" w:name="_ETM_Q30_604439"/>
      <w:bookmarkEnd w:id="19270"/>
      <w:r>
        <w:rPr>
          <w:rtl/>
        </w:rPr>
        <w:t xml:space="preserve">הזמן </w:t>
      </w:r>
      <w:bookmarkStart w:id="19271" w:name="_ETM_Q30_604740"/>
      <w:bookmarkStart w:id="19272" w:name="_ETM_Q30_604979"/>
      <w:bookmarkEnd w:id="19271"/>
      <w:bookmarkEnd w:id="19272"/>
      <w:r>
        <w:rPr>
          <w:rtl/>
        </w:rPr>
        <w:t xml:space="preserve">על </w:t>
      </w:r>
      <w:bookmarkStart w:id="19273" w:name="_ETM_Q30_605070"/>
      <w:bookmarkEnd w:id="19273"/>
      <w:r>
        <w:rPr>
          <w:rtl/>
        </w:rPr>
        <w:t xml:space="preserve">אותו </w:t>
      </w:r>
      <w:bookmarkStart w:id="19274" w:name="_ETM_Q30_605310"/>
      <w:bookmarkEnd w:id="19274"/>
      <w:r>
        <w:rPr>
          <w:rtl/>
        </w:rPr>
        <w:t xml:space="preserve">מספר </w:t>
      </w:r>
      <w:bookmarkStart w:id="19275" w:name="_ETM_Q30_605820"/>
      <w:bookmarkEnd w:id="19275"/>
      <w:r>
        <w:rPr>
          <w:rtl/>
        </w:rPr>
        <w:t xml:space="preserve">כשהם </w:t>
      </w:r>
      <w:bookmarkStart w:id="19276" w:name="_ETM_Q30_606150"/>
      <w:bookmarkEnd w:id="19276"/>
      <w:r>
        <w:rPr>
          <w:rtl/>
        </w:rPr>
        <w:t xml:space="preserve">יודעים </w:t>
      </w:r>
      <w:bookmarkStart w:id="19277" w:name="_ETM_Q30_606540"/>
      <w:bookmarkEnd w:id="19277"/>
      <w:r>
        <w:rPr>
          <w:rtl/>
        </w:rPr>
        <w:t xml:space="preserve">שהוא </w:t>
      </w:r>
      <w:bookmarkStart w:id="19278" w:name="_ETM_Q30_606750"/>
      <w:bookmarkEnd w:id="19278"/>
      <w:r>
        <w:rPr>
          <w:rtl/>
        </w:rPr>
        <w:t xml:space="preserve">לא </w:t>
      </w:r>
      <w:bookmarkStart w:id="19279" w:name="_ETM_Q30_606869"/>
      <w:bookmarkEnd w:id="19279"/>
      <w:r>
        <w:rPr>
          <w:rtl/>
        </w:rPr>
        <w:t>נכון</w:t>
      </w:r>
      <w:r>
        <w:rPr>
          <w:rFonts w:hint="cs"/>
          <w:rtl/>
        </w:rPr>
        <w:t>.</w:t>
      </w:r>
      <w:r>
        <w:rPr>
          <w:rtl/>
        </w:rPr>
        <w:t xml:space="preserve"> </w:t>
      </w:r>
      <w:bookmarkStart w:id="19280" w:name="_ETM_Q30_607649"/>
      <w:bookmarkEnd w:id="19280"/>
    </w:p>
    <w:p w:rsidR="0000315F" w:rsidRDefault="0000315F" w:rsidP="009F49E7">
      <w:pPr>
        <w:rPr>
          <w:rtl/>
        </w:rPr>
      </w:pPr>
    </w:p>
    <w:p w:rsidR="0000315F" w:rsidRDefault="0000315F" w:rsidP="009F49E7">
      <w:pPr>
        <w:rPr>
          <w:rtl/>
        </w:rPr>
      </w:pPr>
      <w:r>
        <w:rPr>
          <w:rtl/>
        </w:rPr>
        <w:t xml:space="preserve">למה </w:t>
      </w:r>
      <w:bookmarkStart w:id="19281" w:name="_ETM_Q30_607979"/>
      <w:bookmarkEnd w:id="19281"/>
      <w:r>
        <w:rPr>
          <w:rtl/>
        </w:rPr>
        <w:t xml:space="preserve">לא </w:t>
      </w:r>
      <w:bookmarkStart w:id="19282" w:name="_ETM_Q30_608069"/>
      <w:bookmarkEnd w:id="19282"/>
      <w:r>
        <w:rPr>
          <w:rtl/>
        </w:rPr>
        <w:t xml:space="preserve">מוכנים </w:t>
      </w:r>
      <w:bookmarkStart w:id="19283" w:name="_ETM_Q30_608400"/>
      <w:bookmarkEnd w:id="19283"/>
      <w:r>
        <w:rPr>
          <w:rtl/>
        </w:rPr>
        <w:t xml:space="preserve">לבודד </w:t>
      </w:r>
      <w:bookmarkStart w:id="19284" w:name="_ETM_Q30_608790"/>
      <w:bookmarkEnd w:id="19284"/>
      <w:r>
        <w:rPr>
          <w:rtl/>
        </w:rPr>
        <w:t xml:space="preserve">את </w:t>
      </w:r>
      <w:bookmarkStart w:id="19285" w:name="_ETM_Q30_608910"/>
      <w:bookmarkEnd w:id="19285"/>
      <w:r>
        <w:rPr>
          <w:rtl/>
        </w:rPr>
        <w:t xml:space="preserve">הדברים </w:t>
      </w:r>
      <w:bookmarkStart w:id="19286" w:name="_ETM_Q30_609300"/>
      <w:bookmarkEnd w:id="19286"/>
      <w:r>
        <w:rPr>
          <w:rtl/>
        </w:rPr>
        <w:t>האלה</w:t>
      </w:r>
      <w:r>
        <w:rPr>
          <w:rFonts w:hint="cs"/>
          <w:rtl/>
        </w:rPr>
        <w:t>?</w:t>
      </w:r>
      <w:r>
        <w:rPr>
          <w:rtl/>
        </w:rPr>
        <w:t xml:space="preserve"> </w:t>
      </w:r>
      <w:bookmarkStart w:id="19287" w:name="_ETM_Q30_609900"/>
      <w:bookmarkEnd w:id="19287"/>
      <w:r>
        <w:rPr>
          <w:rtl/>
        </w:rPr>
        <w:t xml:space="preserve">למה </w:t>
      </w:r>
      <w:bookmarkStart w:id="19288" w:name="_ETM_Q30_610349"/>
      <w:bookmarkEnd w:id="19288"/>
      <w:r>
        <w:rPr>
          <w:rtl/>
        </w:rPr>
        <w:t xml:space="preserve">לא </w:t>
      </w:r>
      <w:bookmarkStart w:id="19289" w:name="_ETM_Q30_610470"/>
      <w:bookmarkEnd w:id="19289"/>
      <w:r>
        <w:rPr>
          <w:rtl/>
        </w:rPr>
        <w:t xml:space="preserve">עושים </w:t>
      </w:r>
      <w:bookmarkStart w:id="19290" w:name="_ETM_Q30_610830"/>
      <w:bookmarkEnd w:id="19290"/>
      <w:r>
        <w:rPr>
          <w:rtl/>
        </w:rPr>
        <w:t xml:space="preserve">יחד </w:t>
      </w:r>
      <w:bookmarkStart w:id="19291" w:name="_ETM_Q30_611340"/>
      <w:bookmarkEnd w:id="19291"/>
      <w:r>
        <w:rPr>
          <w:rtl/>
        </w:rPr>
        <w:t xml:space="preserve">כולם </w:t>
      </w:r>
      <w:bookmarkStart w:id="19292" w:name="_ETM_Q30_612390"/>
      <w:bookmarkEnd w:id="19292"/>
      <w:r>
        <w:rPr>
          <w:rtl/>
        </w:rPr>
        <w:t xml:space="preserve">להפסיק </w:t>
      </w:r>
      <w:bookmarkStart w:id="19293" w:name="_ETM_Q30_614019"/>
      <w:bookmarkEnd w:id="19293"/>
      <w:r>
        <w:rPr>
          <w:rtl/>
        </w:rPr>
        <w:t xml:space="preserve">את </w:t>
      </w:r>
      <w:bookmarkStart w:id="19294" w:name="_ETM_Q30_614260"/>
      <w:bookmarkEnd w:id="19294"/>
      <w:r>
        <w:rPr>
          <w:rtl/>
        </w:rPr>
        <w:t xml:space="preserve">המאפיה </w:t>
      </w:r>
      <w:bookmarkStart w:id="19295" w:name="_ETM_Q30_615189"/>
      <w:bookmarkEnd w:id="19295"/>
      <w:r>
        <w:rPr>
          <w:rtl/>
        </w:rPr>
        <w:t xml:space="preserve">המשפטית </w:t>
      </w:r>
      <w:bookmarkStart w:id="19296" w:name="_ETM_Q30_617350"/>
      <w:bookmarkEnd w:id="19296"/>
      <w:r>
        <w:rPr>
          <w:rFonts w:hint="cs"/>
          <w:rtl/>
        </w:rPr>
        <w:t xml:space="preserve">– כן </w:t>
      </w:r>
      <w:r>
        <w:rPr>
          <w:rtl/>
        </w:rPr>
        <w:t>–</w:t>
      </w:r>
      <w:r>
        <w:rPr>
          <w:rFonts w:hint="cs"/>
          <w:rtl/>
        </w:rPr>
        <w:t xml:space="preserve"> </w:t>
      </w:r>
      <w:bookmarkStart w:id="19297" w:name="_ETM_Q30_620288"/>
      <w:bookmarkStart w:id="19298" w:name="_ETM_Q30_620356"/>
      <w:bookmarkEnd w:id="19297"/>
      <w:bookmarkEnd w:id="19298"/>
      <w:r>
        <w:rPr>
          <w:rtl/>
        </w:rPr>
        <w:t xml:space="preserve">שעושה </w:t>
      </w:r>
      <w:bookmarkStart w:id="19299" w:name="_ETM_Q30_617800"/>
      <w:bookmarkEnd w:id="19299"/>
      <w:r>
        <w:rPr>
          <w:rtl/>
        </w:rPr>
        <w:t xml:space="preserve">לנו </w:t>
      </w:r>
      <w:bookmarkStart w:id="19300" w:name="_ETM_Q30_618040"/>
      <w:bookmarkEnd w:id="19300"/>
      <w:r>
        <w:rPr>
          <w:rtl/>
        </w:rPr>
        <w:t xml:space="preserve">את </w:t>
      </w:r>
      <w:bookmarkStart w:id="19301" w:name="_ETM_Q30_618160"/>
      <w:bookmarkEnd w:id="19301"/>
      <w:r>
        <w:rPr>
          <w:rtl/>
        </w:rPr>
        <w:t>זה</w:t>
      </w:r>
      <w:r>
        <w:rPr>
          <w:rFonts w:hint="cs"/>
          <w:rtl/>
        </w:rPr>
        <w:t>,</w:t>
      </w:r>
      <w:r>
        <w:rPr>
          <w:rtl/>
        </w:rPr>
        <w:t xml:space="preserve"> </w:t>
      </w:r>
      <w:bookmarkStart w:id="19302" w:name="_ETM_Q30_618730"/>
      <w:bookmarkEnd w:id="19302"/>
      <w:r>
        <w:rPr>
          <w:rtl/>
        </w:rPr>
        <w:t xml:space="preserve">שמחזיקה </w:t>
      </w:r>
      <w:bookmarkStart w:id="19303" w:name="_ETM_Q30_619330"/>
      <w:bookmarkEnd w:id="19303"/>
      <w:r>
        <w:rPr>
          <w:rtl/>
        </w:rPr>
        <w:t xml:space="preserve">חברי </w:t>
      </w:r>
      <w:bookmarkStart w:id="19304" w:name="_ETM_Q30_619660"/>
      <w:bookmarkEnd w:id="19304"/>
      <w:r>
        <w:rPr>
          <w:rtl/>
        </w:rPr>
        <w:t xml:space="preserve">כנסת </w:t>
      </w:r>
      <w:bookmarkStart w:id="19305" w:name="_ETM_Q30_620110"/>
      <w:bookmarkEnd w:id="19305"/>
      <w:r>
        <w:rPr>
          <w:rtl/>
        </w:rPr>
        <w:t xml:space="preserve">קצר </w:t>
      </w:r>
      <w:bookmarkStart w:id="19306" w:name="_ETM_Q30_620680"/>
      <w:bookmarkEnd w:id="19306"/>
      <w:r>
        <w:rPr>
          <w:rtl/>
        </w:rPr>
        <w:t xml:space="preserve">על </w:t>
      </w:r>
      <w:bookmarkStart w:id="19307" w:name="_ETM_Q30_620770"/>
      <w:bookmarkEnd w:id="19307"/>
      <w:r>
        <w:rPr>
          <w:rtl/>
        </w:rPr>
        <w:t xml:space="preserve">ארגוני </w:t>
      </w:r>
      <w:bookmarkStart w:id="19308" w:name="_ETM_Q30_621190"/>
      <w:bookmarkEnd w:id="19308"/>
      <w:r>
        <w:rPr>
          <w:rtl/>
        </w:rPr>
        <w:t>נוער</w:t>
      </w:r>
      <w:r>
        <w:rPr>
          <w:rFonts w:hint="cs"/>
          <w:rtl/>
        </w:rPr>
        <w:t>,</w:t>
      </w:r>
      <w:r>
        <w:rPr>
          <w:rtl/>
        </w:rPr>
        <w:t xml:space="preserve"> </w:t>
      </w:r>
      <w:bookmarkStart w:id="19309" w:name="_ETM_Q30_621940"/>
      <w:bookmarkEnd w:id="19309"/>
      <w:r>
        <w:rPr>
          <w:rtl/>
        </w:rPr>
        <w:t xml:space="preserve">מחזיקה </w:t>
      </w:r>
      <w:bookmarkStart w:id="19310" w:name="_ETM_Q30_622480"/>
      <w:bookmarkEnd w:id="19310"/>
      <w:r>
        <w:rPr>
          <w:rtl/>
        </w:rPr>
        <w:t xml:space="preserve">חברי </w:t>
      </w:r>
      <w:bookmarkStart w:id="19311" w:name="_ETM_Q30_622870"/>
      <w:bookmarkEnd w:id="19311"/>
      <w:r>
        <w:rPr>
          <w:rtl/>
        </w:rPr>
        <w:t xml:space="preserve">כנסת </w:t>
      </w:r>
      <w:bookmarkStart w:id="19312" w:name="_ETM_Q30_623290"/>
      <w:bookmarkEnd w:id="19312"/>
      <w:r>
        <w:rPr>
          <w:rtl/>
        </w:rPr>
        <w:t xml:space="preserve">קצר </w:t>
      </w:r>
      <w:bookmarkStart w:id="19313" w:name="_ETM_Q30_623740"/>
      <w:bookmarkEnd w:id="19313"/>
      <w:r>
        <w:rPr>
          <w:rtl/>
        </w:rPr>
        <w:t xml:space="preserve">על </w:t>
      </w:r>
      <w:bookmarkStart w:id="19314" w:name="_ETM_Q30_623830"/>
      <w:bookmarkEnd w:id="19314"/>
      <w:r>
        <w:rPr>
          <w:rFonts w:hint="cs"/>
          <w:rtl/>
        </w:rPr>
        <w:t>מכ</w:t>
      </w:r>
      <w:r>
        <w:rPr>
          <w:rtl/>
        </w:rPr>
        <w:t xml:space="preserve">ינות </w:t>
      </w:r>
      <w:bookmarkStart w:id="19315" w:name="_ETM_Q30_624190"/>
      <w:bookmarkEnd w:id="19315"/>
      <w:r>
        <w:rPr>
          <w:rFonts w:hint="cs"/>
          <w:rtl/>
        </w:rPr>
        <w:t>קד</w:t>
      </w:r>
      <w:r>
        <w:rPr>
          <w:rtl/>
        </w:rPr>
        <w:t>ם</w:t>
      </w:r>
      <w:bookmarkStart w:id="19316" w:name="_ETM_Q30_624430"/>
      <w:bookmarkEnd w:id="19316"/>
      <w:r>
        <w:rPr>
          <w:rFonts w:hint="cs"/>
          <w:rtl/>
        </w:rPr>
        <w:t>-</w:t>
      </w:r>
      <w:r>
        <w:rPr>
          <w:rtl/>
        </w:rPr>
        <w:t>צבאיות</w:t>
      </w:r>
      <w:r>
        <w:rPr>
          <w:rFonts w:hint="cs"/>
          <w:rtl/>
        </w:rPr>
        <w:t>?</w:t>
      </w:r>
      <w:r>
        <w:rPr>
          <w:rtl/>
        </w:rPr>
        <w:t xml:space="preserve"> </w:t>
      </w:r>
      <w:bookmarkStart w:id="19317" w:name="_ETM_Q30_625210"/>
      <w:bookmarkEnd w:id="19317"/>
      <w:r>
        <w:rPr>
          <w:rtl/>
        </w:rPr>
        <w:t xml:space="preserve">ואתה </w:t>
      </w:r>
      <w:bookmarkStart w:id="19318" w:name="_ETM_Q30_625510"/>
      <w:bookmarkEnd w:id="19318"/>
      <w:r>
        <w:rPr>
          <w:rtl/>
        </w:rPr>
        <w:t xml:space="preserve">זוכר </w:t>
      </w:r>
      <w:bookmarkStart w:id="19319" w:name="_ETM_Q30_625900"/>
      <w:bookmarkEnd w:id="19319"/>
      <w:r>
        <w:rPr>
          <w:rtl/>
        </w:rPr>
        <w:t xml:space="preserve">את </w:t>
      </w:r>
      <w:bookmarkStart w:id="19320" w:name="_ETM_Q30_626020"/>
      <w:bookmarkEnd w:id="19320"/>
      <w:r>
        <w:rPr>
          <w:rtl/>
        </w:rPr>
        <w:t>זה</w:t>
      </w:r>
      <w:r>
        <w:rPr>
          <w:rFonts w:hint="cs"/>
          <w:rtl/>
        </w:rPr>
        <w:t>. מי כמוך, היית</w:t>
      </w:r>
      <w:r>
        <w:rPr>
          <w:rtl/>
        </w:rPr>
        <w:t xml:space="preserve"> </w:t>
      </w:r>
      <w:bookmarkStart w:id="19321" w:name="_ETM_Q30_627370"/>
      <w:bookmarkEnd w:id="19321"/>
      <w:r>
        <w:rPr>
          <w:rtl/>
        </w:rPr>
        <w:t xml:space="preserve">חבר </w:t>
      </w:r>
      <w:bookmarkStart w:id="19322" w:name="_ETM_Q30_627610"/>
      <w:bookmarkEnd w:id="19322"/>
      <w:r>
        <w:rPr>
          <w:rtl/>
        </w:rPr>
        <w:t xml:space="preserve">בכיר </w:t>
      </w:r>
      <w:bookmarkStart w:id="19323" w:name="_ETM_Q30_627910"/>
      <w:bookmarkEnd w:id="19323"/>
      <w:r>
        <w:rPr>
          <w:rtl/>
        </w:rPr>
        <w:t xml:space="preserve">בוועדת </w:t>
      </w:r>
      <w:bookmarkStart w:id="19324" w:name="_ETM_Q30_628300"/>
      <w:bookmarkEnd w:id="19324"/>
      <w:r>
        <w:rPr>
          <w:rtl/>
        </w:rPr>
        <w:t>כספים</w:t>
      </w:r>
      <w:r>
        <w:rPr>
          <w:rFonts w:hint="cs"/>
          <w:rtl/>
        </w:rPr>
        <w:t>.</w:t>
      </w:r>
      <w:r>
        <w:rPr>
          <w:rtl/>
        </w:rPr>
        <w:t xml:space="preserve"> </w:t>
      </w:r>
      <w:bookmarkStart w:id="19325" w:name="_ETM_Q30_629189"/>
      <w:bookmarkEnd w:id="19325"/>
      <w:r>
        <w:rPr>
          <w:rtl/>
        </w:rPr>
        <w:t xml:space="preserve">הם </w:t>
      </w:r>
      <w:bookmarkStart w:id="19326" w:name="_ETM_Q30_629459"/>
      <w:bookmarkEnd w:id="19326"/>
      <w:r>
        <w:rPr>
          <w:rFonts w:hint="cs"/>
          <w:rtl/>
        </w:rPr>
        <w:t>זוכרים,</w:t>
      </w:r>
      <w:r>
        <w:rPr>
          <w:rtl/>
        </w:rPr>
        <w:t xml:space="preserve"> </w:t>
      </w:r>
      <w:bookmarkStart w:id="19327" w:name="_ETM_Q30_629730"/>
      <w:bookmarkEnd w:id="19327"/>
      <w:r>
        <w:rPr>
          <w:rtl/>
        </w:rPr>
        <w:t xml:space="preserve">והם </w:t>
      </w:r>
      <w:bookmarkStart w:id="19328" w:name="_ETM_Q30_629849"/>
      <w:bookmarkEnd w:id="19328"/>
      <w:r>
        <w:rPr>
          <w:rtl/>
        </w:rPr>
        <w:t xml:space="preserve">ממשיכים </w:t>
      </w:r>
      <w:bookmarkStart w:id="19329" w:name="_ETM_Q30_630329"/>
      <w:bookmarkEnd w:id="19329"/>
      <w:r>
        <w:rPr>
          <w:rtl/>
        </w:rPr>
        <w:t xml:space="preserve">עד </w:t>
      </w:r>
      <w:bookmarkStart w:id="19330" w:name="_ETM_Q30_630689"/>
      <w:bookmarkEnd w:id="19330"/>
      <w:r>
        <w:rPr>
          <w:rtl/>
        </w:rPr>
        <w:t xml:space="preserve">היום </w:t>
      </w:r>
      <w:bookmarkStart w:id="19331" w:name="_ETM_Q30_631260"/>
      <w:bookmarkEnd w:id="19331"/>
      <w:r>
        <w:rPr>
          <w:rtl/>
        </w:rPr>
        <w:t xml:space="preserve">לעמוד </w:t>
      </w:r>
      <w:bookmarkStart w:id="19332" w:name="_ETM_Q30_631620"/>
      <w:bookmarkEnd w:id="19332"/>
      <w:r>
        <w:rPr>
          <w:rtl/>
        </w:rPr>
        <w:t xml:space="preserve">פה </w:t>
      </w:r>
      <w:bookmarkStart w:id="19333" w:name="_ETM_Q30_631950"/>
      <w:bookmarkEnd w:id="19333"/>
      <w:r>
        <w:rPr>
          <w:rtl/>
        </w:rPr>
        <w:t xml:space="preserve">פעם </w:t>
      </w:r>
      <w:bookmarkStart w:id="19334" w:name="_ETM_Q30_632340"/>
      <w:bookmarkEnd w:id="19334"/>
      <w:r>
        <w:rPr>
          <w:rtl/>
        </w:rPr>
        <w:t xml:space="preserve">אחר </w:t>
      </w:r>
      <w:bookmarkStart w:id="19335" w:name="_ETM_Q30_632579"/>
      <w:bookmarkEnd w:id="19335"/>
      <w:r>
        <w:rPr>
          <w:rtl/>
        </w:rPr>
        <w:t xml:space="preserve">פעם </w:t>
      </w:r>
      <w:bookmarkStart w:id="19336" w:name="_ETM_Q30_633239"/>
      <w:bookmarkEnd w:id="19336"/>
      <w:r>
        <w:rPr>
          <w:rtl/>
        </w:rPr>
        <w:t xml:space="preserve">עם </w:t>
      </w:r>
      <w:bookmarkStart w:id="19337" w:name="_ETM_Q30_633389"/>
      <w:bookmarkEnd w:id="19337"/>
      <w:r>
        <w:rPr>
          <w:rtl/>
        </w:rPr>
        <w:t xml:space="preserve">ההסתה </w:t>
      </w:r>
      <w:bookmarkStart w:id="19338" w:name="_ETM_Q30_633900"/>
      <w:bookmarkEnd w:id="19338"/>
      <w:r>
        <w:rPr>
          <w:rtl/>
        </w:rPr>
        <w:t>הזאת</w:t>
      </w:r>
      <w:r>
        <w:rPr>
          <w:rFonts w:hint="cs"/>
          <w:rtl/>
        </w:rPr>
        <w:t>.</w:t>
      </w:r>
      <w:r>
        <w:rPr>
          <w:rtl/>
        </w:rPr>
        <w:t xml:space="preserve"> </w:t>
      </w:r>
      <w:bookmarkStart w:id="19339" w:name="_ETM_Q30_634499"/>
      <w:bookmarkEnd w:id="19339"/>
      <w:r>
        <w:rPr>
          <w:rtl/>
        </w:rPr>
        <w:t xml:space="preserve">זאת </w:t>
      </w:r>
      <w:bookmarkStart w:id="19340" w:name="_ETM_Q30_634829"/>
      <w:bookmarkEnd w:id="19340"/>
      <w:r>
        <w:rPr>
          <w:rtl/>
        </w:rPr>
        <w:t xml:space="preserve">מאפיה </w:t>
      </w:r>
      <w:bookmarkStart w:id="19341" w:name="_ETM_Q30_635760"/>
      <w:bookmarkEnd w:id="19341"/>
      <w:r>
        <w:rPr>
          <w:rtl/>
        </w:rPr>
        <w:t xml:space="preserve">של </w:t>
      </w:r>
      <w:bookmarkStart w:id="19342" w:name="_ETM_Q30_635999"/>
      <w:bookmarkEnd w:id="19342"/>
      <w:r>
        <w:rPr>
          <w:rtl/>
        </w:rPr>
        <w:t xml:space="preserve">פקידים </w:t>
      </w:r>
      <w:bookmarkStart w:id="19343" w:name="_ETM_Q30_636450"/>
      <w:bookmarkEnd w:id="19343"/>
      <w:r>
        <w:rPr>
          <w:rtl/>
        </w:rPr>
        <w:t xml:space="preserve">באגף </w:t>
      </w:r>
      <w:bookmarkStart w:id="19344" w:name="_ETM_Q30_636810"/>
      <w:bookmarkEnd w:id="19344"/>
      <w:r>
        <w:rPr>
          <w:rtl/>
        </w:rPr>
        <w:t>התקציבים</w:t>
      </w:r>
      <w:r>
        <w:rPr>
          <w:rFonts w:hint="cs"/>
          <w:rtl/>
        </w:rPr>
        <w:t>,</w:t>
      </w:r>
      <w:r>
        <w:rPr>
          <w:rtl/>
        </w:rPr>
        <w:t xml:space="preserve"> </w:t>
      </w:r>
      <w:bookmarkStart w:id="19345" w:name="_ETM_Q30_637859"/>
      <w:bookmarkEnd w:id="19345"/>
      <w:r>
        <w:rPr>
          <w:rtl/>
        </w:rPr>
        <w:t xml:space="preserve">יחד </w:t>
      </w:r>
      <w:bookmarkStart w:id="19346" w:name="_ETM_Q30_638430"/>
      <w:bookmarkEnd w:id="19346"/>
      <w:r>
        <w:rPr>
          <w:rtl/>
        </w:rPr>
        <w:t xml:space="preserve">עם </w:t>
      </w:r>
      <w:bookmarkStart w:id="19347" w:name="_ETM_Q30_638579"/>
      <w:bookmarkEnd w:id="19347"/>
      <w:r>
        <w:rPr>
          <w:rtl/>
        </w:rPr>
        <w:t xml:space="preserve">המערכת </w:t>
      </w:r>
      <w:bookmarkStart w:id="19348" w:name="_ETM_Q30_639090"/>
      <w:bookmarkEnd w:id="19348"/>
      <w:r>
        <w:rPr>
          <w:rtl/>
        </w:rPr>
        <w:t>המשפטית</w:t>
      </w:r>
      <w:r>
        <w:rPr>
          <w:rFonts w:hint="cs"/>
          <w:rtl/>
        </w:rPr>
        <w:t>,</w:t>
      </w:r>
      <w:r>
        <w:rPr>
          <w:rtl/>
        </w:rPr>
        <w:t xml:space="preserve"> </w:t>
      </w:r>
      <w:bookmarkStart w:id="19349" w:name="_ETM_Q30_640190"/>
      <w:bookmarkEnd w:id="19349"/>
      <w:r>
        <w:rPr>
          <w:rtl/>
        </w:rPr>
        <w:t xml:space="preserve">שמתנהלת </w:t>
      </w:r>
      <w:bookmarkStart w:id="19350" w:name="_ETM_Q30_641090"/>
      <w:bookmarkEnd w:id="19350"/>
      <w:r>
        <w:rPr>
          <w:rtl/>
        </w:rPr>
        <w:t xml:space="preserve">כמו </w:t>
      </w:r>
      <w:bookmarkStart w:id="19351" w:name="_ETM_Q30_641390"/>
      <w:bookmarkEnd w:id="19351"/>
      <w:r>
        <w:rPr>
          <w:rtl/>
        </w:rPr>
        <w:t xml:space="preserve">עולם </w:t>
      </w:r>
      <w:bookmarkStart w:id="19352" w:name="_ETM_Q30_641720"/>
      <w:bookmarkEnd w:id="19352"/>
      <w:r>
        <w:rPr>
          <w:rtl/>
        </w:rPr>
        <w:t>תחתון</w:t>
      </w:r>
      <w:r>
        <w:rPr>
          <w:rFonts w:hint="cs"/>
          <w:rtl/>
        </w:rPr>
        <w:t>.</w:t>
      </w:r>
    </w:p>
    <w:p w:rsidR="0000315F" w:rsidRDefault="0000315F" w:rsidP="009F49E7">
      <w:pPr>
        <w:rPr>
          <w:rtl/>
        </w:rPr>
      </w:pPr>
    </w:p>
    <w:p w:rsidR="0000315F" w:rsidRDefault="0000315F" w:rsidP="009F49E7">
      <w:pPr>
        <w:pStyle w:val="af6"/>
        <w:keepNext/>
        <w:rPr>
          <w:rtl/>
        </w:rPr>
      </w:pPr>
      <w:r w:rsidRPr="00584DF7">
        <w:rPr>
          <w:rStyle w:val="TagStyle"/>
          <w:rtl/>
        </w:rPr>
        <w:t xml:space="preserve"> &lt;&lt; יור &gt;&gt;</w:t>
      </w:r>
      <w:r w:rsidRPr="002B3CDE">
        <w:rPr>
          <w:rStyle w:val="TagStyle"/>
          <w:rtl/>
        </w:rPr>
        <w:t xml:space="preserve"> </w:t>
      </w:r>
      <w:r>
        <w:rPr>
          <w:rtl/>
        </w:rPr>
        <w:t>היו"ר חנוך דב מלביצקי:</w:t>
      </w:r>
      <w:r w:rsidRPr="002B3CDE">
        <w:rPr>
          <w:rStyle w:val="TagStyle"/>
          <w:rtl/>
        </w:rPr>
        <w:t xml:space="preserve"> </w:t>
      </w:r>
      <w:r w:rsidRPr="00584DF7">
        <w:rPr>
          <w:rStyle w:val="TagStyle"/>
          <w:rtl/>
        </w:rPr>
        <w:t>&lt;&lt; יור &gt;&gt;</w:t>
      </w:r>
      <w:r>
        <w:rPr>
          <w:rtl/>
        </w:rPr>
        <w:t xml:space="preserve">   </w:t>
      </w:r>
    </w:p>
    <w:p w:rsidR="0000315F" w:rsidRDefault="0000315F" w:rsidP="009F49E7">
      <w:pPr>
        <w:rPr>
          <w:rtl/>
        </w:rPr>
      </w:pPr>
    </w:p>
    <w:p w:rsidR="0000315F" w:rsidRDefault="0000315F" w:rsidP="009F49E7">
      <w:pPr>
        <w:rPr>
          <w:rtl/>
        </w:rPr>
      </w:pPr>
      <w:bookmarkStart w:id="19353" w:name="_ETM_Q30_642290"/>
      <w:bookmarkEnd w:id="19353"/>
      <w:r>
        <w:rPr>
          <w:rtl/>
        </w:rPr>
        <w:t xml:space="preserve">תודה </w:t>
      </w:r>
      <w:bookmarkStart w:id="19354" w:name="_ETM_Q30_642590"/>
      <w:bookmarkEnd w:id="19354"/>
      <w:r>
        <w:rPr>
          <w:rFonts w:hint="cs"/>
          <w:rtl/>
        </w:rPr>
        <w:t>רבה.</w:t>
      </w:r>
    </w:p>
    <w:p w:rsidR="0000315F" w:rsidRDefault="0000315F" w:rsidP="009F49E7">
      <w:pPr>
        <w:rPr>
          <w:rtl/>
        </w:rPr>
      </w:pPr>
    </w:p>
    <w:p w:rsidR="0000315F" w:rsidRDefault="0000315F" w:rsidP="009F49E7">
      <w:pPr>
        <w:pStyle w:val="-"/>
        <w:keepNext/>
        <w:rPr>
          <w:rtl/>
        </w:rPr>
      </w:pPr>
      <w:bookmarkStart w:id="19355" w:name="ET_speakercontinue_5797_15"/>
      <w:r w:rsidRPr="00584DF7">
        <w:rPr>
          <w:rStyle w:val="TagStyle"/>
          <w:rtl/>
        </w:rPr>
        <w:t xml:space="preserve"> &lt;&lt; דובר_המשך &gt;&gt;</w:t>
      </w:r>
      <w:r w:rsidRPr="002B3CDE">
        <w:rPr>
          <w:rStyle w:val="TagStyle"/>
          <w:rtl/>
        </w:rPr>
        <w:t xml:space="preserve"> </w:t>
      </w:r>
      <w:r>
        <w:rPr>
          <w:rtl/>
        </w:rPr>
        <w:t>יצחק פינדרוס (יהדות התורה):</w:t>
      </w:r>
      <w:r w:rsidRPr="002B3CDE">
        <w:rPr>
          <w:rStyle w:val="TagStyle"/>
          <w:rtl/>
        </w:rPr>
        <w:t xml:space="preserve"> </w:t>
      </w:r>
      <w:r w:rsidRPr="00584DF7">
        <w:rPr>
          <w:rStyle w:val="TagStyle"/>
          <w:rtl/>
        </w:rPr>
        <w:t>&lt;&lt; דובר_המשך &gt;&gt;</w:t>
      </w:r>
      <w:r>
        <w:rPr>
          <w:rtl/>
        </w:rPr>
        <w:t xml:space="preserve">   </w:t>
      </w:r>
      <w:bookmarkEnd w:id="19355"/>
    </w:p>
    <w:p w:rsidR="0000315F" w:rsidRDefault="0000315F" w:rsidP="00D00074">
      <w:pPr>
        <w:rPr>
          <w:rtl/>
        </w:rPr>
      </w:pPr>
    </w:p>
    <w:p w:rsidR="0000315F" w:rsidRDefault="0000315F" w:rsidP="009F49E7">
      <w:pPr>
        <w:rPr>
          <w:rtl/>
        </w:rPr>
      </w:pPr>
      <w:r>
        <w:rPr>
          <w:rtl/>
        </w:rPr>
        <w:t xml:space="preserve">וכולנו </w:t>
      </w:r>
      <w:bookmarkStart w:id="19356" w:name="_ETM_Q30_643340"/>
      <w:bookmarkEnd w:id="19356"/>
      <w:r>
        <w:rPr>
          <w:rtl/>
        </w:rPr>
        <w:t xml:space="preserve">יחד </w:t>
      </w:r>
      <w:bookmarkStart w:id="19357" w:name="_ETM_Q30_644150"/>
      <w:bookmarkEnd w:id="19357"/>
      <w:r>
        <w:rPr>
          <w:rtl/>
        </w:rPr>
        <w:t xml:space="preserve">צריכים </w:t>
      </w:r>
      <w:bookmarkStart w:id="19358" w:name="_ETM_Q30_644420"/>
      <w:bookmarkEnd w:id="19358"/>
      <w:r>
        <w:rPr>
          <w:rtl/>
        </w:rPr>
        <w:t xml:space="preserve">לעשות </w:t>
      </w:r>
      <w:bookmarkStart w:id="19359" w:name="_ETM_Q30_644750"/>
      <w:bookmarkEnd w:id="19359"/>
      <w:r>
        <w:rPr>
          <w:rtl/>
        </w:rPr>
        <w:t xml:space="preserve">לזה </w:t>
      </w:r>
      <w:bookmarkStart w:id="19360" w:name="_ETM_Q30_644959"/>
      <w:bookmarkEnd w:id="19360"/>
      <w:r>
        <w:rPr>
          <w:rtl/>
        </w:rPr>
        <w:t>סוף</w:t>
      </w:r>
      <w:r>
        <w:rPr>
          <w:rFonts w:hint="cs"/>
          <w:rtl/>
        </w:rPr>
        <w:t>.</w:t>
      </w:r>
      <w:r>
        <w:rPr>
          <w:rtl/>
        </w:rPr>
        <w:t xml:space="preserve"> </w:t>
      </w:r>
      <w:bookmarkStart w:id="19361" w:name="_ETM_Q30_645260"/>
      <w:bookmarkEnd w:id="19361"/>
      <w:r>
        <w:rPr>
          <w:rtl/>
        </w:rPr>
        <w:t xml:space="preserve">תודה </w:t>
      </w:r>
      <w:bookmarkStart w:id="19362" w:name="_ETM_Q30_645500"/>
      <w:bookmarkEnd w:id="19362"/>
      <w:r>
        <w:rPr>
          <w:rtl/>
        </w:rPr>
        <w:t>רבה</w:t>
      </w:r>
      <w:r>
        <w:rPr>
          <w:rFonts w:hint="cs"/>
          <w:rtl/>
        </w:rPr>
        <w:t>.</w:t>
      </w:r>
    </w:p>
    <w:p w:rsidR="0000315F" w:rsidRDefault="0000315F" w:rsidP="009F49E7">
      <w:pPr>
        <w:rPr>
          <w:rtl/>
        </w:rPr>
      </w:pPr>
      <w:bookmarkStart w:id="19363" w:name="_ETM_Q30_644057"/>
      <w:bookmarkStart w:id="19364" w:name="_ETM_Q30_644124"/>
      <w:bookmarkEnd w:id="19363"/>
      <w:bookmarkEnd w:id="19364"/>
    </w:p>
    <w:p w:rsidR="0000315F" w:rsidRDefault="0000315F" w:rsidP="009F49E7">
      <w:pPr>
        <w:pStyle w:val="af6"/>
        <w:keepNext/>
        <w:rPr>
          <w:rtl/>
        </w:rPr>
      </w:pPr>
      <w:r w:rsidRPr="00584DF7">
        <w:rPr>
          <w:rStyle w:val="TagStyle"/>
          <w:rtl/>
        </w:rPr>
        <w:t xml:space="preserve"> &lt;&lt; יור &gt;&gt;</w:t>
      </w:r>
      <w:r w:rsidRPr="002B3CDE">
        <w:rPr>
          <w:rStyle w:val="TagStyle"/>
          <w:rtl/>
        </w:rPr>
        <w:t xml:space="preserve"> </w:t>
      </w:r>
      <w:r>
        <w:rPr>
          <w:rtl/>
        </w:rPr>
        <w:t>היו"ר חנוך דב מלביצקי:</w:t>
      </w:r>
      <w:r w:rsidRPr="002B3CDE">
        <w:rPr>
          <w:rStyle w:val="TagStyle"/>
          <w:rtl/>
        </w:rPr>
        <w:t xml:space="preserve"> </w:t>
      </w:r>
      <w:r w:rsidRPr="00584DF7">
        <w:rPr>
          <w:rStyle w:val="TagStyle"/>
          <w:rtl/>
        </w:rPr>
        <w:t>&lt;&lt; יור &gt;&gt;</w:t>
      </w:r>
      <w:r>
        <w:rPr>
          <w:rtl/>
        </w:rPr>
        <w:t xml:space="preserve">   </w:t>
      </w:r>
    </w:p>
    <w:p w:rsidR="0000315F" w:rsidRDefault="0000315F" w:rsidP="00D00074">
      <w:pPr>
        <w:rPr>
          <w:rtl/>
        </w:rPr>
      </w:pPr>
    </w:p>
    <w:p w:rsidR="0000315F" w:rsidRDefault="0000315F" w:rsidP="009F49E7">
      <w:pPr>
        <w:rPr>
          <w:rtl/>
        </w:rPr>
      </w:pPr>
      <w:bookmarkStart w:id="19365" w:name="_ETM_Q30_644822"/>
      <w:bookmarkStart w:id="19366" w:name="_ETM_Q30_645740"/>
      <w:bookmarkEnd w:id="19365"/>
      <w:bookmarkEnd w:id="19366"/>
      <w:r>
        <w:rPr>
          <w:rtl/>
        </w:rPr>
        <w:t xml:space="preserve">תודה </w:t>
      </w:r>
      <w:bookmarkStart w:id="19367" w:name="_ETM_Q30_646040"/>
      <w:bookmarkEnd w:id="19367"/>
      <w:r>
        <w:rPr>
          <w:rtl/>
        </w:rPr>
        <w:t>רבה</w:t>
      </w:r>
      <w:r>
        <w:rPr>
          <w:rFonts w:hint="cs"/>
          <w:rtl/>
        </w:rPr>
        <w:t>.</w:t>
      </w:r>
      <w:r>
        <w:rPr>
          <w:rtl/>
        </w:rPr>
        <w:t xml:space="preserve"> </w:t>
      </w:r>
      <w:bookmarkStart w:id="19368" w:name="_ETM_Q30_646459"/>
      <w:bookmarkEnd w:id="19368"/>
      <w:r>
        <w:rPr>
          <w:rtl/>
        </w:rPr>
        <w:t xml:space="preserve">חברת </w:t>
      </w:r>
      <w:bookmarkStart w:id="19369" w:name="_ETM_Q30_646819"/>
      <w:bookmarkEnd w:id="19369"/>
      <w:r>
        <w:rPr>
          <w:rtl/>
        </w:rPr>
        <w:t xml:space="preserve">הכנסת </w:t>
      </w:r>
      <w:bookmarkStart w:id="19370" w:name="_ETM_Q30_647150"/>
      <w:bookmarkEnd w:id="19370"/>
      <w:r>
        <w:rPr>
          <w:rtl/>
        </w:rPr>
        <w:t>מ</w:t>
      </w:r>
      <w:r>
        <w:rPr>
          <w:rFonts w:hint="cs"/>
          <w:rtl/>
        </w:rPr>
        <w:t>לקו,</w:t>
      </w:r>
      <w:r>
        <w:rPr>
          <w:rtl/>
        </w:rPr>
        <w:t xml:space="preserve"> </w:t>
      </w:r>
      <w:bookmarkStart w:id="19371" w:name="_ETM_Q30_647630"/>
      <w:bookmarkEnd w:id="19371"/>
      <w:r>
        <w:rPr>
          <w:rtl/>
        </w:rPr>
        <w:t xml:space="preserve">את </w:t>
      </w:r>
      <w:bookmarkStart w:id="19372" w:name="_ETM_Q30_647720"/>
      <w:bookmarkEnd w:id="19372"/>
      <w:r>
        <w:rPr>
          <w:rtl/>
        </w:rPr>
        <w:t xml:space="preserve">מעוניינת </w:t>
      </w:r>
      <w:bookmarkStart w:id="19373" w:name="_ETM_Q30_648080"/>
      <w:bookmarkEnd w:id="19373"/>
      <w:r>
        <w:rPr>
          <w:rtl/>
        </w:rPr>
        <w:t>לדבר</w:t>
      </w:r>
      <w:r>
        <w:rPr>
          <w:rFonts w:hint="cs"/>
          <w:rtl/>
        </w:rPr>
        <w:t>?</w:t>
      </w:r>
      <w:r>
        <w:rPr>
          <w:rtl/>
        </w:rPr>
        <w:t xml:space="preserve"> </w:t>
      </w:r>
      <w:bookmarkStart w:id="19374" w:name="_ETM_Q30_648680"/>
      <w:bookmarkEnd w:id="19374"/>
      <w:r>
        <w:rPr>
          <w:rtl/>
        </w:rPr>
        <w:t>בבקשה</w:t>
      </w:r>
      <w:r>
        <w:rPr>
          <w:rFonts w:hint="cs"/>
          <w:rtl/>
        </w:rPr>
        <w:t>,</w:t>
      </w:r>
      <w:r>
        <w:rPr>
          <w:rtl/>
        </w:rPr>
        <w:t xml:space="preserve"> </w:t>
      </w:r>
      <w:bookmarkStart w:id="19375" w:name="_ETM_Q30_649100"/>
      <w:bookmarkEnd w:id="19375"/>
      <w:r>
        <w:rPr>
          <w:rtl/>
        </w:rPr>
        <w:t>גברתי</w:t>
      </w:r>
      <w:r>
        <w:rPr>
          <w:rFonts w:hint="cs"/>
          <w:rtl/>
        </w:rPr>
        <w:t>.</w:t>
      </w:r>
    </w:p>
    <w:p w:rsidR="0000315F" w:rsidRDefault="0000315F" w:rsidP="009F49E7">
      <w:pPr>
        <w:rPr>
          <w:rtl/>
        </w:rPr>
      </w:pPr>
      <w:bookmarkStart w:id="19376" w:name="_ETM_Q30_653817"/>
      <w:bookmarkStart w:id="19377" w:name="_ETM_Q30_653880"/>
      <w:bookmarkStart w:id="19378" w:name="_ETM_Q30_656696"/>
      <w:bookmarkStart w:id="19379" w:name="_ETM_Q30_656755"/>
      <w:bookmarkEnd w:id="19376"/>
      <w:bookmarkEnd w:id="19377"/>
      <w:bookmarkEnd w:id="19378"/>
      <w:bookmarkEnd w:id="19379"/>
    </w:p>
    <w:p w:rsidR="0000315F" w:rsidRDefault="0000315F" w:rsidP="009F49E7">
      <w:pPr>
        <w:pStyle w:val="a4"/>
        <w:keepNext/>
        <w:rPr>
          <w:rtl/>
        </w:rPr>
      </w:pPr>
      <w:bookmarkStart w:id="19380" w:name="ET_speaker_6527_17"/>
      <w:r w:rsidRPr="00584DF7">
        <w:rPr>
          <w:rStyle w:val="TagStyle"/>
          <w:rtl/>
        </w:rPr>
        <w:t xml:space="preserve"> &lt;&lt; דובר &gt;&gt;</w:t>
      </w:r>
      <w:r w:rsidRPr="002B3CDE">
        <w:rPr>
          <w:rStyle w:val="TagStyle"/>
          <w:rtl/>
        </w:rPr>
        <w:t xml:space="preserve"> </w:t>
      </w:r>
      <w:bookmarkStart w:id="19381" w:name="_Toc185333203"/>
      <w:r>
        <w:rPr>
          <w:rtl/>
        </w:rPr>
        <w:t>צגה מלקו (הליכוד):</w:t>
      </w:r>
      <w:bookmarkEnd w:id="19381"/>
      <w:r w:rsidRPr="002B3CDE">
        <w:rPr>
          <w:rStyle w:val="TagStyle"/>
          <w:rtl/>
        </w:rPr>
        <w:t xml:space="preserve"> </w:t>
      </w:r>
      <w:r w:rsidRPr="00584DF7">
        <w:rPr>
          <w:rStyle w:val="TagStyle"/>
          <w:rtl/>
        </w:rPr>
        <w:t>&lt;&lt; דובר &gt;&gt;</w:t>
      </w:r>
      <w:r>
        <w:rPr>
          <w:rtl/>
        </w:rPr>
        <w:t xml:space="preserve">   </w:t>
      </w:r>
      <w:bookmarkEnd w:id="19380"/>
    </w:p>
    <w:p w:rsidR="0000315F" w:rsidRDefault="0000315F" w:rsidP="00D00074">
      <w:pPr>
        <w:rPr>
          <w:rtl/>
        </w:rPr>
      </w:pPr>
    </w:p>
    <w:p w:rsidR="0000315F" w:rsidRDefault="0000315F" w:rsidP="009F49E7">
      <w:pPr>
        <w:rPr>
          <w:rtl/>
        </w:rPr>
      </w:pPr>
      <w:bookmarkStart w:id="19382" w:name="_ETM_Q30_661933"/>
      <w:bookmarkStart w:id="19383" w:name="_ETM_Q30_655433"/>
      <w:bookmarkStart w:id="19384" w:name="_ETM_Q30_655503"/>
      <w:bookmarkStart w:id="19385" w:name="_ETM_Q30_670630"/>
      <w:bookmarkEnd w:id="19382"/>
      <w:bookmarkEnd w:id="19383"/>
      <w:bookmarkEnd w:id="19384"/>
      <w:bookmarkEnd w:id="19385"/>
      <w:r>
        <w:rPr>
          <w:rtl/>
        </w:rPr>
        <w:t xml:space="preserve">אדוני </w:t>
      </w:r>
      <w:bookmarkStart w:id="19386" w:name="_ETM_Q30_670990"/>
      <w:bookmarkEnd w:id="19386"/>
      <w:r>
        <w:rPr>
          <w:rtl/>
        </w:rPr>
        <w:t>היושב-ראש</w:t>
      </w:r>
      <w:r>
        <w:rPr>
          <w:rFonts w:hint="cs"/>
          <w:rtl/>
        </w:rPr>
        <w:t>,</w:t>
      </w:r>
      <w:r>
        <w:rPr>
          <w:rtl/>
        </w:rPr>
        <w:t xml:space="preserve"> </w:t>
      </w:r>
      <w:bookmarkStart w:id="19387" w:name="_ETM_Q30_672240"/>
      <w:bookmarkEnd w:id="19387"/>
      <w:r>
        <w:rPr>
          <w:rtl/>
        </w:rPr>
        <w:t xml:space="preserve">חבריי </w:t>
      </w:r>
      <w:bookmarkStart w:id="19388" w:name="_ETM_Q30_672900"/>
      <w:bookmarkEnd w:id="19388"/>
      <w:r>
        <w:rPr>
          <w:rtl/>
        </w:rPr>
        <w:t xml:space="preserve">חברי </w:t>
      </w:r>
      <w:bookmarkStart w:id="19389" w:name="_ETM_Q30_673260"/>
      <w:bookmarkEnd w:id="19389"/>
      <w:r>
        <w:rPr>
          <w:rtl/>
        </w:rPr>
        <w:t>הכנסת</w:t>
      </w:r>
      <w:r>
        <w:rPr>
          <w:rFonts w:hint="cs"/>
          <w:rtl/>
        </w:rPr>
        <w:t>,</w:t>
      </w:r>
      <w:r>
        <w:rPr>
          <w:rtl/>
        </w:rPr>
        <w:t xml:space="preserve"> </w:t>
      </w:r>
      <w:bookmarkStart w:id="19390" w:name="_ETM_Q30_674070"/>
      <w:bookmarkEnd w:id="19390"/>
      <w:r>
        <w:rPr>
          <w:rtl/>
        </w:rPr>
        <w:t>שרים</w:t>
      </w:r>
      <w:r>
        <w:rPr>
          <w:rFonts w:hint="cs"/>
          <w:rtl/>
        </w:rPr>
        <w:t>,</w:t>
      </w:r>
      <w:r>
        <w:rPr>
          <w:rtl/>
        </w:rPr>
        <w:t xml:space="preserve"> </w:t>
      </w:r>
      <w:bookmarkStart w:id="19391" w:name="_ETM_Q30_676800"/>
      <w:bookmarkEnd w:id="19391"/>
      <w:r>
        <w:rPr>
          <w:rtl/>
        </w:rPr>
        <w:t xml:space="preserve">אני </w:t>
      </w:r>
      <w:bookmarkStart w:id="19392" w:name="_ETM_Q30_677010"/>
      <w:bookmarkEnd w:id="19392"/>
      <w:r>
        <w:rPr>
          <w:rtl/>
        </w:rPr>
        <w:t xml:space="preserve">רוצה </w:t>
      </w:r>
      <w:bookmarkStart w:id="19393" w:name="_ETM_Q30_677250"/>
      <w:bookmarkEnd w:id="19393"/>
      <w:r>
        <w:rPr>
          <w:rtl/>
        </w:rPr>
        <w:t>להתייחס</w:t>
      </w:r>
      <w:bookmarkStart w:id="19394" w:name="_ETM_Q30_678630"/>
      <w:bookmarkEnd w:id="19394"/>
      <w:r>
        <w:rPr>
          <w:rFonts w:hint="cs"/>
          <w:rtl/>
        </w:rPr>
        <w:t xml:space="preserve">. </w:t>
      </w:r>
      <w:r>
        <w:rPr>
          <w:rtl/>
        </w:rPr>
        <w:t xml:space="preserve">כבר </w:t>
      </w:r>
      <w:bookmarkStart w:id="19395" w:name="_ETM_Q30_679260"/>
      <w:bookmarkEnd w:id="19395"/>
      <w:r>
        <w:rPr>
          <w:rtl/>
        </w:rPr>
        <w:t xml:space="preserve">יותר </w:t>
      </w:r>
      <w:bookmarkStart w:id="19396" w:name="_ETM_Q30_679620"/>
      <w:bookmarkEnd w:id="19396"/>
      <w:r>
        <w:rPr>
          <w:rtl/>
        </w:rPr>
        <w:t>משנה</w:t>
      </w:r>
      <w:r>
        <w:rPr>
          <w:rFonts w:hint="cs"/>
          <w:rtl/>
        </w:rPr>
        <w:t>,</w:t>
      </w:r>
      <w:r>
        <w:rPr>
          <w:rtl/>
        </w:rPr>
        <w:t xml:space="preserve"> </w:t>
      </w:r>
      <w:bookmarkStart w:id="19397" w:name="_ETM_Q30_680460"/>
      <w:bookmarkEnd w:id="19397"/>
      <w:r>
        <w:rPr>
          <w:rtl/>
        </w:rPr>
        <w:t xml:space="preserve">אפילו </w:t>
      </w:r>
      <w:bookmarkStart w:id="19398" w:name="_ETM_Q30_680850"/>
      <w:bookmarkStart w:id="19399" w:name="_ETM_Q30_681390"/>
      <w:bookmarkEnd w:id="19398"/>
      <w:bookmarkEnd w:id="19399"/>
      <w:r>
        <w:rPr>
          <w:rtl/>
        </w:rPr>
        <w:t xml:space="preserve">עוד </w:t>
      </w:r>
      <w:bookmarkStart w:id="19400" w:name="_ETM_Q30_681570"/>
      <w:bookmarkEnd w:id="19400"/>
      <w:r>
        <w:rPr>
          <w:rtl/>
        </w:rPr>
        <w:t xml:space="preserve">מעט </w:t>
      </w:r>
      <w:bookmarkStart w:id="19401" w:name="_ETM_Q30_681810"/>
      <w:bookmarkEnd w:id="19401"/>
      <w:r>
        <w:rPr>
          <w:rtl/>
        </w:rPr>
        <w:t>שנתיים</w:t>
      </w:r>
      <w:r>
        <w:rPr>
          <w:rFonts w:hint="cs"/>
          <w:rtl/>
        </w:rPr>
        <w:t>, רובם</w:t>
      </w:r>
      <w:r>
        <w:rPr>
          <w:rtl/>
        </w:rPr>
        <w:t xml:space="preserve"> </w:t>
      </w:r>
      <w:bookmarkStart w:id="19402" w:name="_ETM_Q30_685040"/>
      <w:bookmarkEnd w:id="19402"/>
      <w:r>
        <w:rPr>
          <w:rtl/>
        </w:rPr>
        <w:t xml:space="preserve">מדברים </w:t>
      </w:r>
      <w:bookmarkStart w:id="19403" w:name="_ETM_Q30_685550"/>
      <w:bookmarkEnd w:id="19403"/>
      <w:r>
        <w:rPr>
          <w:rtl/>
        </w:rPr>
        <w:t xml:space="preserve">על </w:t>
      </w:r>
      <w:bookmarkStart w:id="19404" w:name="_ETM_Q30_685730"/>
      <w:bookmarkEnd w:id="19404"/>
      <w:r>
        <w:rPr>
          <w:rFonts w:hint="cs"/>
          <w:rtl/>
        </w:rPr>
        <w:t xml:space="preserve">אחדות. </w:t>
      </w:r>
      <w:bookmarkStart w:id="19405" w:name="_ETM_Q30_688269"/>
      <w:bookmarkEnd w:id="19405"/>
      <w:r>
        <w:rPr>
          <w:rtl/>
        </w:rPr>
        <w:t xml:space="preserve">העם </w:t>
      </w:r>
      <w:bookmarkStart w:id="19406" w:name="_ETM_Q30_688659"/>
      <w:bookmarkEnd w:id="19406"/>
      <w:r>
        <w:rPr>
          <w:rtl/>
        </w:rPr>
        <w:t xml:space="preserve">שלנו </w:t>
      </w:r>
      <w:bookmarkStart w:id="19407" w:name="_ETM_Q30_689110"/>
      <w:bookmarkEnd w:id="19407"/>
      <w:r>
        <w:rPr>
          <w:rtl/>
        </w:rPr>
        <w:t>מ</w:t>
      </w:r>
      <w:r>
        <w:rPr>
          <w:rFonts w:hint="cs"/>
          <w:rtl/>
        </w:rPr>
        <w:t>פ</w:t>
      </w:r>
      <w:r>
        <w:rPr>
          <w:rtl/>
        </w:rPr>
        <w:t>ו</w:t>
      </w:r>
      <w:r>
        <w:rPr>
          <w:rFonts w:hint="cs"/>
          <w:rtl/>
        </w:rPr>
        <w:t>צל,</w:t>
      </w:r>
      <w:r>
        <w:rPr>
          <w:rtl/>
        </w:rPr>
        <w:t xml:space="preserve"> </w:t>
      </w:r>
      <w:bookmarkStart w:id="19408" w:name="_ETM_Q30_690099"/>
      <w:bookmarkEnd w:id="19408"/>
      <w:r>
        <w:rPr>
          <w:rtl/>
        </w:rPr>
        <w:t xml:space="preserve">ימין </w:t>
      </w:r>
      <w:bookmarkStart w:id="19409" w:name="_ETM_Q30_690760"/>
      <w:bookmarkEnd w:id="19409"/>
      <w:r>
        <w:rPr>
          <w:rtl/>
        </w:rPr>
        <w:t>ושמאל</w:t>
      </w:r>
      <w:r>
        <w:rPr>
          <w:rFonts w:hint="cs"/>
          <w:rtl/>
        </w:rPr>
        <w:t>.</w:t>
      </w:r>
      <w:r>
        <w:rPr>
          <w:rtl/>
        </w:rPr>
        <w:t xml:space="preserve"> </w:t>
      </w:r>
      <w:bookmarkStart w:id="19410" w:name="_ETM_Q30_692309"/>
      <w:bookmarkEnd w:id="19410"/>
      <w:r>
        <w:rPr>
          <w:rtl/>
        </w:rPr>
        <w:t xml:space="preserve">אנחנו </w:t>
      </w:r>
      <w:bookmarkStart w:id="19411" w:name="_ETM_Q30_692700"/>
      <w:bookmarkEnd w:id="19411"/>
      <w:r>
        <w:rPr>
          <w:rtl/>
        </w:rPr>
        <w:t xml:space="preserve">רואים </w:t>
      </w:r>
      <w:bookmarkStart w:id="19412" w:name="_ETM_Q30_692970"/>
      <w:bookmarkEnd w:id="19412"/>
      <w:r>
        <w:rPr>
          <w:rtl/>
        </w:rPr>
        <w:t xml:space="preserve">הרבה </w:t>
      </w:r>
      <w:bookmarkStart w:id="19413" w:name="_ETM_Q30_694200"/>
      <w:bookmarkEnd w:id="19413"/>
      <w:r>
        <w:rPr>
          <w:rtl/>
        </w:rPr>
        <w:t>פיצולים</w:t>
      </w:r>
      <w:r>
        <w:rPr>
          <w:rFonts w:hint="cs"/>
          <w:rtl/>
        </w:rPr>
        <w:t>,</w:t>
      </w:r>
      <w:r>
        <w:rPr>
          <w:rtl/>
        </w:rPr>
        <w:t xml:space="preserve"> </w:t>
      </w:r>
      <w:bookmarkStart w:id="19414" w:name="_ETM_Q30_694829"/>
      <w:bookmarkEnd w:id="19414"/>
      <w:r>
        <w:rPr>
          <w:rtl/>
        </w:rPr>
        <w:t xml:space="preserve">אבל </w:t>
      </w:r>
      <w:bookmarkStart w:id="19415" w:name="_ETM_Q30_695159"/>
      <w:bookmarkEnd w:id="19415"/>
      <w:r>
        <w:rPr>
          <w:rtl/>
        </w:rPr>
        <w:t xml:space="preserve">כולם </w:t>
      </w:r>
      <w:bookmarkStart w:id="19416" w:name="_ETM_Q30_695609"/>
      <w:bookmarkEnd w:id="19416"/>
      <w:r>
        <w:rPr>
          <w:rtl/>
        </w:rPr>
        <w:t xml:space="preserve">מדברים </w:t>
      </w:r>
      <w:bookmarkStart w:id="19417" w:name="_ETM_Q30_696510"/>
      <w:bookmarkEnd w:id="19417"/>
      <w:r>
        <w:rPr>
          <w:rtl/>
        </w:rPr>
        <w:t xml:space="preserve">בעד </w:t>
      </w:r>
      <w:bookmarkStart w:id="19418" w:name="_ETM_Q30_696900"/>
      <w:bookmarkEnd w:id="19418"/>
      <w:r>
        <w:rPr>
          <w:rtl/>
        </w:rPr>
        <w:t>אחדות</w:t>
      </w:r>
      <w:r>
        <w:rPr>
          <w:rFonts w:hint="cs"/>
          <w:rtl/>
        </w:rPr>
        <w:t>. אחדות.</w:t>
      </w:r>
      <w:r>
        <w:rPr>
          <w:rtl/>
        </w:rPr>
        <w:t xml:space="preserve"> </w:t>
      </w:r>
      <w:bookmarkStart w:id="19419" w:name="_ETM_Q30_698730"/>
      <w:bookmarkEnd w:id="19419"/>
      <w:r>
        <w:rPr>
          <w:rtl/>
        </w:rPr>
        <w:t xml:space="preserve">זה </w:t>
      </w:r>
      <w:bookmarkStart w:id="19420" w:name="_ETM_Q30_698909"/>
      <w:bookmarkEnd w:id="19420"/>
      <w:r>
        <w:rPr>
          <w:rtl/>
        </w:rPr>
        <w:t xml:space="preserve">לא </w:t>
      </w:r>
      <w:bookmarkStart w:id="19421" w:name="_ETM_Q30_699030"/>
      <w:bookmarkEnd w:id="19421"/>
      <w:r>
        <w:rPr>
          <w:rtl/>
        </w:rPr>
        <w:t xml:space="preserve">סתם </w:t>
      </w:r>
      <w:bookmarkStart w:id="19422" w:name="_ETM_Q30_700040"/>
      <w:bookmarkEnd w:id="19422"/>
      <w:r>
        <w:rPr>
          <w:rFonts w:hint="cs"/>
          <w:rtl/>
        </w:rPr>
        <w:t xml:space="preserve">בא, אחדות. </w:t>
      </w:r>
      <w:bookmarkStart w:id="19423" w:name="_ETM_Q30_700640"/>
      <w:bookmarkEnd w:id="19423"/>
      <w:r>
        <w:rPr>
          <w:rtl/>
        </w:rPr>
        <w:t xml:space="preserve">קודם </w:t>
      </w:r>
      <w:bookmarkStart w:id="19424" w:name="_ETM_Q30_701059"/>
      <w:bookmarkEnd w:id="19424"/>
      <w:r>
        <w:rPr>
          <w:rtl/>
        </w:rPr>
        <w:t>כ</w:t>
      </w:r>
      <w:r>
        <w:rPr>
          <w:rFonts w:hint="cs"/>
          <w:rtl/>
        </w:rPr>
        <w:t>ו</w:t>
      </w:r>
      <w:r>
        <w:rPr>
          <w:rtl/>
        </w:rPr>
        <w:t xml:space="preserve">ל </w:t>
      </w:r>
      <w:bookmarkStart w:id="19425" w:name="_ETM_Q30_701240"/>
      <w:bookmarkEnd w:id="19425"/>
      <w:r>
        <w:rPr>
          <w:rtl/>
        </w:rPr>
        <w:t xml:space="preserve">צריכים </w:t>
      </w:r>
      <w:bookmarkStart w:id="19426" w:name="_ETM_Q30_701690"/>
      <w:bookmarkEnd w:id="19426"/>
      <w:r>
        <w:rPr>
          <w:rtl/>
        </w:rPr>
        <w:t>ל</w:t>
      </w:r>
      <w:r>
        <w:rPr>
          <w:rFonts w:hint="cs"/>
          <w:rtl/>
        </w:rPr>
        <w:t>התחיל</w:t>
      </w:r>
      <w:r>
        <w:rPr>
          <w:rtl/>
        </w:rPr>
        <w:t xml:space="preserve"> </w:t>
      </w:r>
      <w:bookmarkStart w:id="19427" w:name="_ETM_Q30_702750"/>
      <w:bookmarkEnd w:id="19427"/>
      <w:r>
        <w:rPr>
          <w:rtl/>
        </w:rPr>
        <w:t>מעצמנו</w:t>
      </w:r>
      <w:r>
        <w:rPr>
          <w:rFonts w:hint="cs"/>
          <w:rtl/>
        </w:rPr>
        <w:t>.</w:t>
      </w:r>
      <w:r>
        <w:rPr>
          <w:rtl/>
        </w:rPr>
        <w:t xml:space="preserve"> </w:t>
      </w:r>
      <w:bookmarkStart w:id="19428" w:name="_ETM_Q30_704709"/>
      <w:bookmarkEnd w:id="19428"/>
      <w:r>
        <w:rPr>
          <w:rtl/>
        </w:rPr>
        <w:t xml:space="preserve">במיוחד </w:t>
      </w:r>
      <w:bookmarkStart w:id="19429" w:name="_ETM_Q30_705370"/>
      <w:bookmarkEnd w:id="19429"/>
      <w:r>
        <w:rPr>
          <w:rtl/>
        </w:rPr>
        <w:t xml:space="preserve">אני </w:t>
      </w:r>
      <w:bookmarkStart w:id="19430" w:name="_ETM_Q30_705520"/>
      <w:bookmarkEnd w:id="19430"/>
      <w:r>
        <w:rPr>
          <w:rtl/>
        </w:rPr>
        <w:t xml:space="preserve">רוצה </w:t>
      </w:r>
      <w:bookmarkStart w:id="19431" w:name="_ETM_Q30_705819"/>
      <w:bookmarkEnd w:id="19431"/>
      <w:r>
        <w:rPr>
          <w:rtl/>
        </w:rPr>
        <w:t xml:space="preserve">להתייחס </w:t>
      </w:r>
      <w:bookmarkStart w:id="19432" w:name="_ETM_Q30_707540"/>
      <w:bookmarkEnd w:id="19432"/>
      <w:r>
        <w:rPr>
          <w:rFonts w:hint="cs"/>
          <w:rtl/>
        </w:rPr>
        <w:t>ל</w:t>
      </w:r>
      <w:r>
        <w:rPr>
          <w:rtl/>
        </w:rPr>
        <w:t xml:space="preserve">עניין </w:t>
      </w:r>
      <w:bookmarkStart w:id="19433" w:name="_ETM_Q30_708080"/>
      <w:bookmarkEnd w:id="19433"/>
      <w:r>
        <w:rPr>
          <w:rtl/>
        </w:rPr>
        <w:t xml:space="preserve">של </w:t>
      </w:r>
      <w:bookmarkStart w:id="19434" w:name="_ETM_Q30_708920"/>
      <w:bookmarkEnd w:id="19434"/>
      <w:r>
        <w:rPr>
          <w:rtl/>
        </w:rPr>
        <w:t>חרדים</w:t>
      </w:r>
      <w:r>
        <w:rPr>
          <w:rFonts w:hint="cs"/>
          <w:rtl/>
        </w:rPr>
        <w:t>, וחרדיות יותר</w:t>
      </w:r>
      <w:r>
        <w:rPr>
          <w:rtl/>
        </w:rPr>
        <w:t xml:space="preserve"> </w:t>
      </w:r>
      <w:bookmarkStart w:id="19435" w:name="_ETM_Q30_711599"/>
      <w:bookmarkEnd w:id="19435"/>
      <w:r>
        <w:rPr>
          <w:rtl/>
        </w:rPr>
        <w:t>טוב</w:t>
      </w:r>
      <w:r>
        <w:rPr>
          <w:rFonts w:hint="cs"/>
          <w:rtl/>
        </w:rPr>
        <w:t>.</w:t>
      </w:r>
      <w:r>
        <w:rPr>
          <w:rtl/>
        </w:rPr>
        <w:t xml:space="preserve"> </w:t>
      </w:r>
      <w:bookmarkStart w:id="19436" w:name="_ETM_Q30_712200"/>
      <w:bookmarkEnd w:id="19436"/>
    </w:p>
    <w:p w:rsidR="0000315F" w:rsidRDefault="0000315F" w:rsidP="009F49E7">
      <w:pPr>
        <w:rPr>
          <w:rtl/>
        </w:rPr>
      </w:pPr>
    </w:p>
    <w:p w:rsidR="0000315F" w:rsidRDefault="0000315F" w:rsidP="00FE612D">
      <w:pPr>
        <w:rPr>
          <w:rtl/>
        </w:rPr>
      </w:pPr>
      <w:r>
        <w:rPr>
          <w:rtl/>
        </w:rPr>
        <w:t xml:space="preserve">אני </w:t>
      </w:r>
      <w:bookmarkStart w:id="19437" w:name="_ETM_Q30_712409"/>
      <w:bookmarkEnd w:id="19437"/>
      <w:r>
        <w:rPr>
          <w:rtl/>
        </w:rPr>
        <w:t>אדבר</w:t>
      </w:r>
      <w:r>
        <w:rPr>
          <w:rFonts w:hint="cs"/>
          <w:rtl/>
        </w:rPr>
        <w:t>,</w:t>
      </w:r>
      <w:r>
        <w:rPr>
          <w:rtl/>
        </w:rPr>
        <w:t xml:space="preserve"> </w:t>
      </w:r>
      <w:bookmarkStart w:id="19438" w:name="_ETM_Q30_713709"/>
      <w:bookmarkEnd w:id="19438"/>
      <w:r>
        <w:rPr>
          <w:rtl/>
        </w:rPr>
        <w:t xml:space="preserve">כי </w:t>
      </w:r>
      <w:bookmarkStart w:id="19439" w:name="_ETM_Q30_714099"/>
      <w:bookmarkEnd w:id="19439"/>
      <w:r w:rsidR="00FE612D">
        <w:rPr>
          <w:rFonts w:hint="cs"/>
          <w:rtl/>
        </w:rPr>
        <w:t>מ</w:t>
      </w:r>
      <w:r>
        <w:rPr>
          <w:rFonts w:hint="cs"/>
          <w:rtl/>
        </w:rPr>
        <w:t>דובר</w:t>
      </w:r>
      <w:r>
        <w:rPr>
          <w:rtl/>
        </w:rPr>
        <w:t xml:space="preserve"> </w:t>
      </w:r>
      <w:bookmarkStart w:id="19440" w:name="_ETM_Q30_715919"/>
      <w:bookmarkEnd w:id="19440"/>
      <w:r w:rsidR="00FE612D">
        <w:rPr>
          <w:rFonts w:hint="cs"/>
          <w:rtl/>
        </w:rPr>
        <w:t>לגבי</w:t>
      </w:r>
      <w:r>
        <w:rPr>
          <w:rtl/>
        </w:rPr>
        <w:t xml:space="preserve"> </w:t>
      </w:r>
      <w:bookmarkStart w:id="19441" w:name="_ETM_Q30_716129"/>
      <w:bookmarkEnd w:id="19441"/>
      <w:r>
        <w:rPr>
          <w:rtl/>
        </w:rPr>
        <w:t xml:space="preserve">החרדים </w:t>
      </w:r>
      <w:bookmarkStart w:id="19442" w:name="_ETM_Q30_716669"/>
      <w:bookmarkEnd w:id="19442"/>
      <w:r>
        <w:rPr>
          <w:rtl/>
        </w:rPr>
        <w:t xml:space="preserve">בדרך </w:t>
      </w:r>
      <w:bookmarkStart w:id="19443" w:name="_ETM_Q30_717179"/>
      <w:bookmarkEnd w:id="19443"/>
      <w:r>
        <w:rPr>
          <w:rtl/>
        </w:rPr>
        <w:t xml:space="preserve">כלל </w:t>
      </w:r>
      <w:bookmarkStart w:id="19444" w:name="_ETM_Q30_717929"/>
      <w:bookmarkEnd w:id="19444"/>
      <w:r w:rsidR="00FE612D">
        <w:rPr>
          <w:rFonts w:hint="cs"/>
          <w:rtl/>
        </w:rPr>
        <w:t xml:space="preserve">על </w:t>
      </w:r>
      <w:r>
        <w:rPr>
          <w:rtl/>
        </w:rPr>
        <w:t>שילוב</w:t>
      </w:r>
      <w:r>
        <w:rPr>
          <w:rFonts w:hint="cs"/>
          <w:rtl/>
        </w:rPr>
        <w:t>;</w:t>
      </w:r>
      <w:r>
        <w:rPr>
          <w:rtl/>
        </w:rPr>
        <w:t xml:space="preserve"> </w:t>
      </w:r>
      <w:bookmarkStart w:id="19445" w:name="_ETM_Q30_718799"/>
      <w:bookmarkEnd w:id="19445"/>
      <w:r>
        <w:rPr>
          <w:rtl/>
        </w:rPr>
        <w:t xml:space="preserve">לשלב </w:t>
      </w:r>
      <w:bookmarkStart w:id="19446" w:name="_ETM_Q30_719400"/>
      <w:bookmarkEnd w:id="19446"/>
      <w:r>
        <w:rPr>
          <w:rtl/>
        </w:rPr>
        <w:t>אותם</w:t>
      </w:r>
      <w:r>
        <w:rPr>
          <w:rFonts w:hint="cs"/>
          <w:rtl/>
        </w:rPr>
        <w:t>.</w:t>
      </w:r>
      <w:r>
        <w:rPr>
          <w:rtl/>
        </w:rPr>
        <w:t xml:space="preserve"> </w:t>
      </w:r>
      <w:bookmarkStart w:id="19447" w:name="_ETM_Q30_719849"/>
      <w:bookmarkEnd w:id="19447"/>
      <w:r>
        <w:rPr>
          <w:rtl/>
        </w:rPr>
        <w:t xml:space="preserve">גם </w:t>
      </w:r>
      <w:bookmarkStart w:id="19448" w:name="_ETM_Q30_720709"/>
      <w:bookmarkEnd w:id="19448"/>
      <w:r>
        <w:rPr>
          <w:rtl/>
        </w:rPr>
        <w:t>אצלנו</w:t>
      </w:r>
      <w:r>
        <w:rPr>
          <w:rFonts w:hint="cs"/>
          <w:rtl/>
        </w:rPr>
        <w:t>,</w:t>
      </w:r>
      <w:r>
        <w:rPr>
          <w:rtl/>
        </w:rPr>
        <w:t xml:space="preserve"> </w:t>
      </w:r>
      <w:bookmarkStart w:id="19449" w:name="_ETM_Q30_721699"/>
      <w:bookmarkEnd w:id="19449"/>
      <w:r>
        <w:rPr>
          <w:rtl/>
        </w:rPr>
        <w:t xml:space="preserve">עולים </w:t>
      </w:r>
      <w:bookmarkStart w:id="19450" w:name="_ETM_Q30_722120"/>
      <w:bookmarkEnd w:id="19450"/>
      <w:r>
        <w:rPr>
          <w:rtl/>
        </w:rPr>
        <w:t xml:space="preserve">יוצאי </w:t>
      </w:r>
      <w:bookmarkStart w:id="19451" w:name="_ETM_Q30_722510"/>
      <w:bookmarkEnd w:id="19451"/>
      <w:r>
        <w:rPr>
          <w:rtl/>
        </w:rPr>
        <w:t>אתיופיה</w:t>
      </w:r>
      <w:r>
        <w:rPr>
          <w:rFonts w:hint="cs"/>
          <w:rtl/>
        </w:rPr>
        <w:t xml:space="preserve"> </w:t>
      </w:r>
      <w:r>
        <w:rPr>
          <w:rFonts w:hint="eastAsia"/>
          <w:rtl/>
        </w:rPr>
        <w:t>–</w:t>
      </w:r>
      <w:r>
        <w:rPr>
          <w:rFonts w:hint="cs"/>
          <w:rtl/>
        </w:rPr>
        <w:t xml:space="preserve"> לשלב אותם</w:t>
      </w:r>
      <w:r w:rsidR="00FE612D">
        <w:rPr>
          <w:rFonts w:hint="cs"/>
          <w:rtl/>
        </w:rPr>
        <w:t>,</w:t>
      </w:r>
      <w:r>
        <w:rPr>
          <w:rtl/>
        </w:rPr>
        <w:t xml:space="preserve"> </w:t>
      </w:r>
      <w:bookmarkStart w:id="19452" w:name="_ETM_Q30_724929"/>
      <w:bookmarkEnd w:id="19452"/>
      <w:r>
        <w:rPr>
          <w:rtl/>
        </w:rPr>
        <w:t xml:space="preserve">אבל </w:t>
      </w:r>
      <w:bookmarkStart w:id="19453" w:name="_ETM_Q30_725260"/>
      <w:bookmarkEnd w:id="19453"/>
      <w:r>
        <w:rPr>
          <w:rtl/>
        </w:rPr>
        <w:t xml:space="preserve">אצל </w:t>
      </w:r>
      <w:bookmarkStart w:id="19454" w:name="_ETM_Q30_725620"/>
      <w:bookmarkEnd w:id="19454"/>
      <w:r>
        <w:rPr>
          <w:rtl/>
        </w:rPr>
        <w:t>החרדים</w:t>
      </w:r>
      <w:r>
        <w:rPr>
          <w:rFonts w:hint="cs"/>
          <w:rtl/>
        </w:rPr>
        <w:t>,</w:t>
      </w:r>
      <w:r>
        <w:rPr>
          <w:rtl/>
        </w:rPr>
        <w:t xml:space="preserve"> </w:t>
      </w:r>
      <w:bookmarkStart w:id="19455" w:name="_ETM_Q30_727030"/>
      <w:bookmarkEnd w:id="19455"/>
      <w:r>
        <w:rPr>
          <w:rtl/>
        </w:rPr>
        <w:t xml:space="preserve">במיוחד </w:t>
      </w:r>
      <w:bookmarkStart w:id="19456" w:name="_ETM_Q30_727660"/>
      <w:bookmarkEnd w:id="19456"/>
      <w:r>
        <w:rPr>
          <w:rtl/>
        </w:rPr>
        <w:t>כש</w:t>
      </w:r>
      <w:bookmarkStart w:id="19457" w:name="_ETM_Q30_727989"/>
      <w:bookmarkEnd w:id="19457"/>
      <w:r>
        <w:rPr>
          <w:rtl/>
        </w:rPr>
        <w:t xml:space="preserve">מדובר </w:t>
      </w:r>
      <w:bookmarkStart w:id="19458" w:name="_ETM_Q30_728559"/>
      <w:bookmarkEnd w:id="19458"/>
      <w:r>
        <w:rPr>
          <w:rtl/>
        </w:rPr>
        <w:t>ב</w:t>
      </w:r>
      <w:r>
        <w:rPr>
          <w:rFonts w:hint="cs"/>
          <w:rtl/>
        </w:rPr>
        <w:t>השכלה גבוהה,</w:t>
      </w:r>
      <w:r>
        <w:rPr>
          <w:rtl/>
        </w:rPr>
        <w:t xml:space="preserve"> </w:t>
      </w:r>
      <w:bookmarkStart w:id="19459" w:name="_ETM_Q30_731059"/>
      <w:bookmarkEnd w:id="19459"/>
      <w:r>
        <w:rPr>
          <w:rtl/>
        </w:rPr>
        <w:t xml:space="preserve">ההשתלבות </w:t>
      </w:r>
      <w:bookmarkStart w:id="19460" w:name="_ETM_Q30_731779"/>
      <w:bookmarkEnd w:id="19460"/>
      <w:r>
        <w:rPr>
          <w:rtl/>
        </w:rPr>
        <w:t>שלהם</w:t>
      </w:r>
      <w:r>
        <w:rPr>
          <w:rFonts w:hint="cs"/>
          <w:rtl/>
        </w:rPr>
        <w:t>,</w:t>
      </w:r>
      <w:r>
        <w:rPr>
          <w:rtl/>
        </w:rPr>
        <w:t xml:space="preserve"> </w:t>
      </w:r>
      <w:bookmarkStart w:id="19461" w:name="_ETM_Q30_732200"/>
      <w:bookmarkEnd w:id="19461"/>
      <w:r>
        <w:rPr>
          <w:rtl/>
        </w:rPr>
        <w:t xml:space="preserve">אנחנו </w:t>
      </w:r>
      <w:bookmarkStart w:id="19462" w:name="_ETM_Q30_732559"/>
      <w:bookmarkEnd w:id="19462"/>
      <w:r>
        <w:rPr>
          <w:rtl/>
        </w:rPr>
        <w:t xml:space="preserve">רואים </w:t>
      </w:r>
      <w:bookmarkStart w:id="19463" w:name="_ETM_Q30_732859"/>
      <w:bookmarkStart w:id="19464" w:name="_ETM_Q30_732980"/>
      <w:bookmarkEnd w:id="19463"/>
      <w:bookmarkEnd w:id="19464"/>
      <w:r>
        <w:rPr>
          <w:rFonts w:hint="cs"/>
          <w:rtl/>
        </w:rPr>
        <w:t>אותה.</w:t>
      </w:r>
      <w:r>
        <w:rPr>
          <w:rtl/>
        </w:rPr>
        <w:t xml:space="preserve"> </w:t>
      </w:r>
      <w:bookmarkStart w:id="19465" w:name="_ETM_Q30_733909"/>
      <w:bookmarkEnd w:id="19465"/>
      <w:r>
        <w:rPr>
          <w:rtl/>
        </w:rPr>
        <w:t xml:space="preserve">אני </w:t>
      </w:r>
      <w:bookmarkStart w:id="19466" w:name="_ETM_Q30_734209"/>
      <w:bookmarkEnd w:id="19466"/>
      <w:r>
        <w:rPr>
          <w:rtl/>
        </w:rPr>
        <w:t xml:space="preserve">זוכרת </w:t>
      </w:r>
      <w:bookmarkStart w:id="19467" w:name="_ETM_Q30_734809"/>
      <w:bookmarkEnd w:id="19467"/>
      <w:r>
        <w:rPr>
          <w:rFonts w:hint="cs"/>
          <w:rtl/>
        </w:rPr>
        <w:t>ש</w:t>
      </w:r>
      <w:r>
        <w:rPr>
          <w:rtl/>
        </w:rPr>
        <w:t xml:space="preserve">לפני </w:t>
      </w:r>
      <w:bookmarkStart w:id="19468" w:name="_ETM_Q30_735139"/>
      <w:bookmarkEnd w:id="19468"/>
      <w:r>
        <w:rPr>
          <w:rtl/>
        </w:rPr>
        <w:t>כ</w:t>
      </w:r>
      <w:r>
        <w:rPr>
          <w:rFonts w:hint="cs"/>
          <w:rtl/>
        </w:rPr>
        <w:t>עשר</w:t>
      </w:r>
      <w:r>
        <w:rPr>
          <w:rtl/>
        </w:rPr>
        <w:t xml:space="preserve"> </w:t>
      </w:r>
      <w:bookmarkStart w:id="19469" w:name="_ETM_Q30_735650"/>
      <w:bookmarkEnd w:id="19469"/>
      <w:r>
        <w:rPr>
          <w:rtl/>
        </w:rPr>
        <w:t xml:space="preserve">שנים </w:t>
      </w:r>
      <w:bookmarkStart w:id="19470" w:name="_ETM_Q30_736990"/>
      <w:bookmarkEnd w:id="19470"/>
      <w:r>
        <w:rPr>
          <w:rtl/>
        </w:rPr>
        <w:t xml:space="preserve">היה </w:t>
      </w:r>
      <w:bookmarkStart w:id="19471" w:name="_ETM_Q30_737340"/>
      <w:bookmarkEnd w:id="19471"/>
      <w:r>
        <w:rPr>
          <w:rtl/>
        </w:rPr>
        <w:t xml:space="preserve">אסור </w:t>
      </w:r>
      <w:bookmarkStart w:id="19472" w:name="_ETM_Q30_738419"/>
      <w:bookmarkEnd w:id="19472"/>
      <w:r>
        <w:rPr>
          <w:rtl/>
        </w:rPr>
        <w:t xml:space="preserve">שילמדו </w:t>
      </w:r>
      <w:bookmarkStart w:id="19473" w:name="_ETM_Q30_739620"/>
      <w:bookmarkEnd w:id="19473"/>
      <w:r>
        <w:rPr>
          <w:rtl/>
        </w:rPr>
        <w:t>בהפרדה</w:t>
      </w:r>
      <w:r>
        <w:rPr>
          <w:rFonts w:hint="cs"/>
          <w:rtl/>
        </w:rPr>
        <w:t>.</w:t>
      </w:r>
      <w:r>
        <w:rPr>
          <w:rtl/>
        </w:rPr>
        <w:t xml:space="preserve"> </w:t>
      </w:r>
      <w:bookmarkStart w:id="19474" w:name="_ETM_Q30_741380"/>
      <w:bookmarkEnd w:id="19474"/>
      <w:r>
        <w:rPr>
          <w:rtl/>
        </w:rPr>
        <w:t xml:space="preserve">אם </w:t>
      </w:r>
      <w:bookmarkStart w:id="19475" w:name="_ETM_Q30_741679"/>
      <w:bookmarkEnd w:id="19475"/>
      <w:r>
        <w:rPr>
          <w:rFonts w:hint="cs"/>
          <w:rtl/>
        </w:rPr>
        <w:t>ת</w:t>
      </w:r>
      <w:r>
        <w:rPr>
          <w:rtl/>
        </w:rPr>
        <w:t xml:space="preserve">שאלו </w:t>
      </w:r>
      <w:bookmarkStart w:id="19476" w:name="_ETM_Q30_742100"/>
      <w:bookmarkEnd w:id="19476"/>
      <w:r>
        <w:rPr>
          <w:rtl/>
        </w:rPr>
        <w:t xml:space="preserve">אותי </w:t>
      </w:r>
      <w:bookmarkStart w:id="19477" w:name="_ETM_Q30_742699"/>
      <w:bookmarkEnd w:id="19477"/>
      <w:r>
        <w:rPr>
          <w:rtl/>
        </w:rPr>
        <w:t xml:space="preserve">באופן </w:t>
      </w:r>
      <w:bookmarkStart w:id="19478" w:name="_ETM_Q30_743240"/>
      <w:bookmarkEnd w:id="19478"/>
      <w:r>
        <w:rPr>
          <w:rtl/>
        </w:rPr>
        <w:t>אישי</w:t>
      </w:r>
      <w:r>
        <w:rPr>
          <w:rFonts w:hint="cs"/>
          <w:rtl/>
        </w:rPr>
        <w:t>,</w:t>
      </w:r>
      <w:r>
        <w:rPr>
          <w:rtl/>
        </w:rPr>
        <w:t xml:space="preserve"> </w:t>
      </w:r>
      <w:bookmarkStart w:id="19479" w:name="_ETM_Q30_744330"/>
      <w:bookmarkEnd w:id="19479"/>
      <w:r>
        <w:rPr>
          <w:rtl/>
        </w:rPr>
        <w:t xml:space="preserve">עדיף </w:t>
      </w:r>
      <w:bookmarkStart w:id="19480" w:name="_ETM_Q30_744780"/>
      <w:bookmarkEnd w:id="19480"/>
      <w:r>
        <w:rPr>
          <w:rtl/>
        </w:rPr>
        <w:t xml:space="preserve">היה </w:t>
      </w:r>
      <w:bookmarkStart w:id="19481" w:name="_ETM_Q30_745080"/>
      <w:bookmarkEnd w:id="19481"/>
      <w:r>
        <w:rPr>
          <w:rtl/>
        </w:rPr>
        <w:t xml:space="preserve">ללמוד </w:t>
      </w:r>
      <w:bookmarkStart w:id="19482" w:name="_ETM_Q30_745470"/>
      <w:bookmarkEnd w:id="19482"/>
      <w:r>
        <w:rPr>
          <w:rtl/>
        </w:rPr>
        <w:t>ביחד</w:t>
      </w:r>
      <w:r>
        <w:rPr>
          <w:rFonts w:hint="cs"/>
          <w:rtl/>
        </w:rPr>
        <w:t>,</w:t>
      </w:r>
      <w:r>
        <w:rPr>
          <w:rtl/>
        </w:rPr>
        <w:t xml:space="preserve"> </w:t>
      </w:r>
      <w:bookmarkStart w:id="19483" w:name="_ETM_Q30_746809"/>
      <w:bookmarkEnd w:id="19483"/>
      <w:r>
        <w:rPr>
          <w:rtl/>
        </w:rPr>
        <w:t xml:space="preserve">אבל </w:t>
      </w:r>
      <w:bookmarkStart w:id="19484" w:name="_ETM_Q30_747289"/>
      <w:bookmarkEnd w:id="19484"/>
      <w:r>
        <w:rPr>
          <w:rtl/>
        </w:rPr>
        <w:t xml:space="preserve">אם </w:t>
      </w:r>
      <w:bookmarkStart w:id="19485" w:name="_ETM_Q30_747530"/>
      <w:bookmarkEnd w:id="19485"/>
      <w:r>
        <w:rPr>
          <w:rtl/>
        </w:rPr>
        <w:t xml:space="preserve">לכל </w:t>
      </w:r>
      <w:bookmarkStart w:id="19486" w:name="_ETM_Q30_747949"/>
      <w:bookmarkEnd w:id="19486"/>
      <w:r>
        <w:rPr>
          <w:rFonts w:hint="cs"/>
          <w:rtl/>
        </w:rPr>
        <w:t>אחד</w:t>
      </w:r>
      <w:r>
        <w:rPr>
          <w:rtl/>
        </w:rPr>
        <w:t xml:space="preserve"> </w:t>
      </w:r>
      <w:bookmarkStart w:id="19487" w:name="_ETM_Q30_748250"/>
      <w:bookmarkEnd w:id="19487"/>
      <w:r>
        <w:rPr>
          <w:rtl/>
        </w:rPr>
        <w:t xml:space="preserve">יש </w:t>
      </w:r>
      <w:bookmarkStart w:id="19488" w:name="_ETM_Q30_748490"/>
      <w:bookmarkEnd w:id="19488"/>
      <w:r>
        <w:rPr>
          <w:rtl/>
        </w:rPr>
        <w:t xml:space="preserve">את </w:t>
      </w:r>
      <w:bookmarkStart w:id="19489" w:name="_ETM_Q30_748610"/>
      <w:bookmarkEnd w:id="19489"/>
      <w:r>
        <w:rPr>
          <w:rtl/>
        </w:rPr>
        <w:t>אור</w:t>
      </w:r>
      <w:r>
        <w:rPr>
          <w:rFonts w:hint="cs"/>
          <w:rtl/>
        </w:rPr>
        <w:t>ח</w:t>
      </w:r>
      <w:r>
        <w:rPr>
          <w:rtl/>
        </w:rPr>
        <w:t xml:space="preserve"> </w:t>
      </w:r>
      <w:bookmarkStart w:id="19490" w:name="_ETM_Q30_749030"/>
      <w:bookmarkEnd w:id="19490"/>
      <w:r>
        <w:rPr>
          <w:rtl/>
        </w:rPr>
        <w:t xml:space="preserve">החיים </w:t>
      </w:r>
      <w:bookmarkStart w:id="19491" w:name="_ETM_Q30_749449"/>
      <w:bookmarkEnd w:id="19491"/>
      <w:r>
        <w:rPr>
          <w:rtl/>
        </w:rPr>
        <w:t>שלו</w:t>
      </w:r>
      <w:r>
        <w:rPr>
          <w:rFonts w:hint="cs"/>
          <w:rtl/>
        </w:rPr>
        <w:t>,</w:t>
      </w:r>
      <w:r>
        <w:rPr>
          <w:rtl/>
        </w:rPr>
        <w:t xml:space="preserve"> </w:t>
      </w:r>
      <w:bookmarkStart w:id="19492" w:name="_ETM_Q30_750720"/>
      <w:bookmarkEnd w:id="19492"/>
      <w:r>
        <w:rPr>
          <w:rtl/>
        </w:rPr>
        <w:t xml:space="preserve">לפי </w:t>
      </w:r>
      <w:bookmarkStart w:id="19493" w:name="_ETM_Q30_751050"/>
      <w:bookmarkEnd w:id="19493"/>
      <w:r>
        <w:rPr>
          <w:rtl/>
        </w:rPr>
        <w:t>אור</w:t>
      </w:r>
      <w:r>
        <w:rPr>
          <w:rFonts w:hint="cs"/>
          <w:rtl/>
        </w:rPr>
        <w:t>ח</w:t>
      </w:r>
      <w:r>
        <w:rPr>
          <w:rtl/>
        </w:rPr>
        <w:t xml:space="preserve"> </w:t>
      </w:r>
      <w:bookmarkStart w:id="19494" w:name="_ETM_Q30_751380"/>
      <w:bookmarkEnd w:id="19494"/>
      <w:r>
        <w:rPr>
          <w:rtl/>
        </w:rPr>
        <w:t xml:space="preserve">החיים </w:t>
      </w:r>
      <w:bookmarkStart w:id="19495" w:name="_ETM_Q30_751740"/>
      <w:bookmarkEnd w:id="19495"/>
      <w:r>
        <w:rPr>
          <w:rtl/>
        </w:rPr>
        <w:t xml:space="preserve">שלו </w:t>
      </w:r>
      <w:bookmarkStart w:id="19496" w:name="_ETM_Q30_752070"/>
      <w:bookmarkEnd w:id="19496"/>
      <w:r>
        <w:rPr>
          <w:rFonts w:hint="cs"/>
          <w:rtl/>
        </w:rPr>
        <w:t xml:space="preserve">צריך </w:t>
      </w:r>
      <w:r>
        <w:rPr>
          <w:rtl/>
        </w:rPr>
        <w:t xml:space="preserve">גם </w:t>
      </w:r>
      <w:bookmarkStart w:id="19497" w:name="_ETM_Q30_752370"/>
      <w:bookmarkEnd w:id="19497"/>
      <w:r>
        <w:rPr>
          <w:rtl/>
        </w:rPr>
        <w:t xml:space="preserve">לתת </w:t>
      </w:r>
      <w:bookmarkStart w:id="19498" w:name="_ETM_Q30_753059"/>
      <w:bookmarkEnd w:id="19498"/>
      <w:r>
        <w:rPr>
          <w:rtl/>
        </w:rPr>
        <w:t>הזדמנות</w:t>
      </w:r>
      <w:bookmarkStart w:id="19499" w:name="_ETM_Q30_754860"/>
      <w:bookmarkEnd w:id="19499"/>
      <w:r>
        <w:rPr>
          <w:rFonts w:hint="cs"/>
          <w:rtl/>
        </w:rPr>
        <w:t>;</w:t>
      </w:r>
      <w:bookmarkStart w:id="19500" w:name="_ETM_Q30_758285"/>
      <w:bookmarkEnd w:id="19500"/>
      <w:r>
        <w:rPr>
          <w:rFonts w:hint="cs"/>
          <w:rtl/>
        </w:rPr>
        <w:t xml:space="preserve"> </w:t>
      </w:r>
      <w:r>
        <w:rPr>
          <w:rtl/>
        </w:rPr>
        <w:t xml:space="preserve">הזדמנות </w:t>
      </w:r>
      <w:bookmarkStart w:id="19501" w:name="_ETM_Q30_756030"/>
      <w:bookmarkEnd w:id="19501"/>
      <w:r>
        <w:rPr>
          <w:rtl/>
        </w:rPr>
        <w:t xml:space="preserve">ללמוד </w:t>
      </w:r>
      <w:bookmarkStart w:id="19502" w:name="_ETM_Q30_756660"/>
      <w:bookmarkEnd w:id="19502"/>
      <w:r>
        <w:rPr>
          <w:rtl/>
        </w:rPr>
        <w:t>ולהתקדם</w:t>
      </w:r>
      <w:r>
        <w:rPr>
          <w:rFonts w:hint="cs"/>
          <w:rtl/>
        </w:rPr>
        <w:t>,</w:t>
      </w:r>
      <w:r>
        <w:rPr>
          <w:rtl/>
        </w:rPr>
        <w:t xml:space="preserve"> </w:t>
      </w:r>
      <w:bookmarkStart w:id="19503" w:name="_ETM_Q30_757620"/>
      <w:bookmarkEnd w:id="19503"/>
      <w:r>
        <w:rPr>
          <w:rtl/>
        </w:rPr>
        <w:t xml:space="preserve">להתפתח </w:t>
      </w:r>
      <w:bookmarkStart w:id="19504" w:name="_ETM_Q30_759029"/>
      <w:bookmarkEnd w:id="19504"/>
      <w:r>
        <w:rPr>
          <w:rtl/>
        </w:rPr>
        <w:t>ולהשתלב</w:t>
      </w:r>
      <w:r>
        <w:rPr>
          <w:rFonts w:hint="cs"/>
          <w:rtl/>
        </w:rPr>
        <w:t>,</w:t>
      </w:r>
      <w:r>
        <w:rPr>
          <w:rtl/>
        </w:rPr>
        <w:t xml:space="preserve"> </w:t>
      </w:r>
      <w:bookmarkStart w:id="19505" w:name="_ETM_Q30_760050"/>
      <w:bookmarkEnd w:id="19505"/>
      <w:r>
        <w:rPr>
          <w:rtl/>
        </w:rPr>
        <w:t xml:space="preserve">להיות </w:t>
      </w:r>
      <w:bookmarkStart w:id="19506" w:name="_ETM_Q30_760559"/>
      <w:bookmarkEnd w:id="19506"/>
      <w:r>
        <w:rPr>
          <w:rtl/>
        </w:rPr>
        <w:t>שווים</w:t>
      </w:r>
      <w:r>
        <w:rPr>
          <w:rFonts w:hint="cs"/>
          <w:rtl/>
        </w:rPr>
        <w:t>. מצד אחד</w:t>
      </w:r>
      <w:r>
        <w:rPr>
          <w:rtl/>
        </w:rPr>
        <w:t xml:space="preserve"> </w:t>
      </w:r>
      <w:bookmarkStart w:id="19507" w:name="_ETM_Q30_763170"/>
      <w:bookmarkEnd w:id="19507"/>
      <w:r>
        <w:rPr>
          <w:rtl/>
        </w:rPr>
        <w:t xml:space="preserve">אנחנו </w:t>
      </w:r>
      <w:bookmarkStart w:id="19508" w:name="_ETM_Q30_763620"/>
      <w:bookmarkEnd w:id="19508"/>
      <w:r>
        <w:rPr>
          <w:rtl/>
        </w:rPr>
        <w:t>אומרים</w:t>
      </w:r>
      <w:r>
        <w:rPr>
          <w:rFonts w:hint="cs"/>
          <w:rtl/>
        </w:rPr>
        <w:t xml:space="preserve"> שאנחנו רוצים לראות </w:t>
      </w:r>
      <w:bookmarkStart w:id="19509" w:name="_ETM_Q30_765570"/>
      <w:bookmarkEnd w:id="19509"/>
      <w:r>
        <w:rPr>
          <w:rtl/>
        </w:rPr>
        <w:t xml:space="preserve">אותם </w:t>
      </w:r>
      <w:bookmarkStart w:id="19510" w:name="_ETM_Q30_765900"/>
      <w:bookmarkEnd w:id="19510"/>
      <w:r>
        <w:rPr>
          <w:rtl/>
        </w:rPr>
        <w:t xml:space="preserve">שווים </w:t>
      </w:r>
      <w:bookmarkStart w:id="19511" w:name="_ETM_Q30_766350"/>
      <w:bookmarkEnd w:id="19511"/>
      <w:r>
        <w:rPr>
          <w:rtl/>
        </w:rPr>
        <w:t xml:space="preserve">בין </w:t>
      </w:r>
      <w:bookmarkStart w:id="19512" w:name="_ETM_Q30_766530"/>
      <w:bookmarkEnd w:id="19512"/>
      <w:r>
        <w:rPr>
          <w:rtl/>
        </w:rPr>
        <w:t>שווים</w:t>
      </w:r>
      <w:r w:rsidR="00FE612D">
        <w:rPr>
          <w:rFonts w:hint="cs"/>
          <w:rtl/>
        </w:rPr>
        <w:t>, ו</w:t>
      </w:r>
      <w:r>
        <w:rPr>
          <w:rFonts w:hint="cs"/>
          <w:rtl/>
        </w:rPr>
        <w:t xml:space="preserve">מצד שני מונעים </w:t>
      </w:r>
      <w:bookmarkStart w:id="19513" w:name="_ETM_Q30_773077"/>
      <w:bookmarkEnd w:id="19513"/>
      <w:r>
        <w:rPr>
          <w:rFonts w:hint="cs"/>
          <w:rtl/>
        </w:rPr>
        <w:t>מהם</w:t>
      </w:r>
      <w:r>
        <w:rPr>
          <w:rtl/>
        </w:rPr>
        <w:t xml:space="preserve"> </w:t>
      </w:r>
      <w:bookmarkStart w:id="19514" w:name="_ETM_Q30_770120"/>
      <w:bookmarkEnd w:id="19514"/>
      <w:r>
        <w:rPr>
          <w:rtl/>
        </w:rPr>
        <w:t xml:space="preserve">ללמוד </w:t>
      </w:r>
      <w:bookmarkStart w:id="19515" w:name="_ETM_Q30_770719"/>
      <w:bookmarkEnd w:id="19515"/>
      <w:r>
        <w:rPr>
          <w:rtl/>
        </w:rPr>
        <w:t>בהפרדה</w:t>
      </w:r>
      <w:r>
        <w:rPr>
          <w:rFonts w:hint="cs"/>
          <w:rtl/>
        </w:rPr>
        <w:t>.</w:t>
      </w:r>
      <w:r>
        <w:rPr>
          <w:rtl/>
        </w:rPr>
        <w:t xml:space="preserve"> </w:t>
      </w:r>
      <w:bookmarkStart w:id="19516" w:name="_ETM_Q30_773059"/>
      <w:bookmarkEnd w:id="19516"/>
      <w:r>
        <w:rPr>
          <w:rtl/>
        </w:rPr>
        <w:t xml:space="preserve">איך </w:t>
      </w:r>
      <w:bookmarkStart w:id="19517" w:name="_ETM_Q30_773270"/>
      <w:bookmarkEnd w:id="19517"/>
      <w:r>
        <w:rPr>
          <w:rFonts w:hint="cs"/>
          <w:rtl/>
        </w:rPr>
        <w:t>מ</w:t>
      </w:r>
      <w:r>
        <w:rPr>
          <w:rtl/>
        </w:rPr>
        <w:t xml:space="preserve">סתדר </w:t>
      </w:r>
      <w:bookmarkStart w:id="19518" w:name="_ETM_Q30_773809"/>
      <w:bookmarkEnd w:id="19518"/>
      <w:r>
        <w:rPr>
          <w:rtl/>
        </w:rPr>
        <w:t xml:space="preserve">הדבר </w:t>
      </w:r>
      <w:bookmarkStart w:id="19519" w:name="_ETM_Q30_774200"/>
      <w:bookmarkEnd w:id="19519"/>
      <w:r>
        <w:rPr>
          <w:rtl/>
        </w:rPr>
        <w:t>הזה</w:t>
      </w:r>
      <w:r>
        <w:rPr>
          <w:rFonts w:hint="cs"/>
          <w:rtl/>
        </w:rPr>
        <w:t>?</w:t>
      </w:r>
      <w:r>
        <w:rPr>
          <w:rtl/>
        </w:rPr>
        <w:t xml:space="preserve"> </w:t>
      </w:r>
      <w:bookmarkStart w:id="19520" w:name="_ETM_Q30_774440"/>
      <w:bookmarkEnd w:id="19520"/>
      <w:r>
        <w:rPr>
          <w:rtl/>
        </w:rPr>
        <w:t xml:space="preserve">אני </w:t>
      </w:r>
      <w:bookmarkStart w:id="19521" w:name="_ETM_Q30_774590"/>
      <w:bookmarkEnd w:id="19521"/>
      <w:r>
        <w:rPr>
          <w:rtl/>
        </w:rPr>
        <w:t xml:space="preserve">רואה </w:t>
      </w:r>
      <w:bookmarkStart w:id="19522" w:name="_ETM_Q30_774860"/>
      <w:bookmarkEnd w:id="19522"/>
      <w:r>
        <w:rPr>
          <w:rtl/>
        </w:rPr>
        <w:t xml:space="preserve">את </w:t>
      </w:r>
      <w:bookmarkStart w:id="19523" w:name="_ETM_Q30_774950"/>
      <w:bookmarkEnd w:id="19523"/>
      <w:r>
        <w:rPr>
          <w:rtl/>
        </w:rPr>
        <w:t>הצביעות</w:t>
      </w:r>
      <w:r>
        <w:rPr>
          <w:rFonts w:hint="cs"/>
          <w:rtl/>
        </w:rPr>
        <w:t>,</w:t>
      </w:r>
      <w:r>
        <w:rPr>
          <w:rtl/>
        </w:rPr>
        <w:t xml:space="preserve"> </w:t>
      </w:r>
      <w:bookmarkStart w:id="19524" w:name="_ETM_Q30_776140"/>
      <w:bookmarkEnd w:id="19524"/>
      <w:r>
        <w:rPr>
          <w:rtl/>
        </w:rPr>
        <w:t>השנאה</w:t>
      </w:r>
      <w:r>
        <w:rPr>
          <w:rFonts w:hint="cs"/>
          <w:rtl/>
        </w:rPr>
        <w:t>.</w:t>
      </w:r>
      <w:r>
        <w:rPr>
          <w:rtl/>
        </w:rPr>
        <w:t xml:space="preserve"> </w:t>
      </w:r>
      <w:bookmarkStart w:id="19525" w:name="_ETM_Q30_777580"/>
      <w:bookmarkEnd w:id="19525"/>
      <w:r>
        <w:rPr>
          <w:rtl/>
        </w:rPr>
        <w:t xml:space="preserve">האם </w:t>
      </w:r>
      <w:bookmarkStart w:id="19526" w:name="_ETM_Q30_777850"/>
      <w:bookmarkStart w:id="19527" w:name="_ETM_Q30_778179"/>
      <w:bookmarkEnd w:id="19526"/>
      <w:bookmarkEnd w:id="19527"/>
      <w:r>
        <w:rPr>
          <w:rFonts w:hint="cs"/>
          <w:rtl/>
        </w:rPr>
        <w:t>זה מה ש</w:t>
      </w:r>
      <w:r>
        <w:rPr>
          <w:rtl/>
        </w:rPr>
        <w:t xml:space="preserve">אנחנו </w:t>
      </w:r>
      <w:bookmarkStart w:id="19528" w:name="_ETM_Q30_779260"/>
      <w:bookmarkEnd w:id="19528"/>
      <w:r>
        <w:rPr>
          <w:rtl/>
        </w:rPr>
        <w:t xml:space="preserve">חושבים </w:t>
      </w:r>
      <w:bookmarkStart w:id="19529" w:name="_ETM_Q30_779860"/>
      <w:bookmarkStart w:id="19530" w:name="_ETM_Q30_780010"/>
      <w:bookmarkStart w:id="19531" w:name="_ETM_Q30_780160"/>
      <w:bookmarkEnd w:id="19529"/>
      <w:bookmarkEnd w:id="19530"/>
      <w:bookmarkEnd w:id="19531"/>
      <w:r>
        <w:rPr>
          <w:rFonts w:hint="cs"/>
          <w:rtl/>
        </w:rPr>
        <w:t>שהוא אח</w:t>
      </w:r>
      <w:r>
        <w:rPr>
          <w:rtl/>
        </w:rPr>
        <w:t>דות</w:t>
      </w:r>
      <w:r>
        <w:rPr>
          <w:rFonts w:hint="cs"/>
          <w:rtl/>
        </w:rPr>
        <w:t>?</w:t>
      </w:r>
      <w:r>
        <w:rPr>
          <w:rtl/>
        </w:rPr>
        <w:t xml:space="preserve"> </w:t>
      </w:r>
      <w:bookmarkStart w:id="19532" w:name="_ETM_Q30_781210"/>
      <w:bookmarkEnd w:id="19532"/>
      <w:r>
        <w:rPr>
          <w:rtl/>
        </w:rPr>
        <w:t>בוא</w:t>
      </w:r>
      <w:r>
        <w:rPr>
          <w:rFonts w:hint="cs"/>
          <w:rtl/>
        </w:rPr>
        <w:t>ו</w:t>
      </w:r>
      <w:r>
        <w:rPr>
          <w:rtl/>
        </w:rPr>
        <w:t xml:space="preserve"> </w:t>
      </w:r>
      <w:bookmarkStart w:id="19533" w:name="_ETM_Q30_781479"/>
      <w:bookmarkEnd w:id="19533"/>
      <w:r>
        <w:rPr>
          <w:rtl/>
        </w:rPr>
        <w:t xml:space="preserve">נתחיל </w:t>
      </w:r>
      <w:bookmarkStart w:id="19534" w:name="_ETM_Q30_781929"/>
      <w:bookmarkEnd w:id="19534"/>
      <w:r>
        <w:rPr>
          <w:rtl/>
        </w:rPr>
        <w:t xml:space="preserve">מהבית </w:t>
      </w:r>
      <w:r>
        <w:rPr>
          <w:rFonts w:hint="cs"/>
          <w:rtl/>
        </w:rPr>
        <w:t xml:space="preserve">הזה באמת באחדות. </w:t>
      </w:r>
    </w:p>
    <w:p w:rsidR="0000315F" w:rsidRDefault="0000315F" w:rsidP="009F49E7">
      <w:pPr>
        <w:rPr>
          <w:rtl/>
        </w:rPr>
      </w:pPr>
    </w:p>
    <w:p w:rsidR="0000315F" w:rsidRDefault="0000315F" w:rsidP="00FE612D">
      <w:pPr>
        <w:rPr>
          <w:rtl/>
        </w:rPr>
      </w:pPr>
      <w:r>
        <w:rPr>
          <w:rFonts w:hint="cs"/>
          <w:rtl/>
        </w:rPr>
        <w:t xml:space="preserve">כשאני מסתכלת כחברת כנסת חדשה ואני שומעת </w:t>
      </w:r>
      <w:bookmarkStart w:id="19535" w:name="_ETM_Q30_792420"/>
      <w:bookmarkEnd w:id="19535"/>
      <w:r>
        <w:rPr>
          <w:rFonts w:hint="cs"/>
          <w:rtl/>
        </w:rPr>
        <w:t xml:space="preserve">את השנאה כלפי חרדים, באמת לפעמים קשה לי לקבל </w:t>
      </w:r>
      <w:bookmarkStart w:id="19536" w:name="_ETM_Q30_795735"/>
      <w:bookmarkEnd w:id="19536"/>
      <w:r>
        <w:rPr>
          <w:rFonts w:hint="cs"/>
          <w:rtl/>
        </w:rPr>
        <w:t>את זה</w:t>
      </w:r>
      <w:r w:rsidRPr="00F92441">
        <w:rPr>
          <w:rFonts w:hint="cs"/>
          <w:rtl/>
        </w:rPr>
        <w:t>.</w:t>
      </w:r>
      <w:r w:rsidRPr="00F92441">
        <w:rPr>
          <w:rFonts w:hint="cs"/>
          <w:rtl/>
          <w:lang w:eastAsia="he-IL"/>
        </w:rPr>
        <w:t xml:space="preserve"> </w:t>
      </w:r>
      <w:bookmarkStart w:id="19537" w:name="TOR_Q31"/>
      <w:bookmarkEnd w:id="19537"/>
      <w:r>
        <w:rPr>
          <w:rFonts w:hint="cs"/>
          <w:rtl/>
        </w:rPr>
        <w:t xml:space="preserve">אתם יודעים מה, אני בתור עולה חדשה </w:t>
      </w:r>
      <w:r>
        <w:rPr>
          <w:rtl/>
        </w:rPr>
        <w:t>–</w:t>
      </w:r>
      <w:r>
        <w:rPr>
          <w:rFonts w:hint="cs"/>
          <w:rtl/>
        </w:rPr>
        <w:t xml:space="preserve"> כשהיינו עולים חדשים, חשבתי שרק אותנו שונאים, לא מקבלים, כי מדינת ישראל אוהבת את העלייה אבל לא אוהבת את העולים. אבל לאט-לאט, ככל שאני מתבגרת </w:t>
      </w:r>
      <w:bookmarkStart w:id="19538" w:name="_ETM_Q31_219000"/>
      <w:bookmarkEnd w:id="19538"/>
      <w:r>
        <w:rPr>
          <w:rFonts w:hint="cs"/>
          <w:rtl/>
        </w:rPr>
        <w:t>ואני רואה את המצב שלנו, השנאה כלפי חרדים</w:t>
      </w:r>
      <w:r w:rsidR="00FE612D">
        <w:rPr>
          <w:rFonts w:hint="cs"/>
          <w:rtl/>
        </w:rPr>
        <w:t>,</w:t>
      </w:r>
      <w:r>
        <w:rPr>
          <w:rFonts w:hint="cs"/>
          <w:rtl/>
        </w:rPr>
        <w:t xml:space="preserve"> זה באמת לא מתקבל על הדעת. גם לא יכול להיות שנדבר על אחדות ונשנא קבוצה מסוימת </w:t>
      </w:r>
      <w:r w:rsidR="00FE612D">
        <w:rPr>
          <w:rFonts w:hint="eastAsia"/>
          <w:rtl/>
        </w:rPr>
        <w:t>–</w:t>
      </w:r>
      <w:r w:rsidR="00FE612D">
        <w:rPr>
          <w:rFonts w:hint="cs"/>
          <w:rtl/>
        </w:rPr>
        <w:t xml:space="preserve"> </w:t>
      </w:r>
      <w:r>
        <w:rPr>
          <w:rFonts w:hint="cs"/>
          <w:rtl/>
        </w:rPr>
        <w:t>במקרה נתתי דוגמה את החרדים, אבל גם כל הקבוצות. כל קבוצה</w:t>
      </w:r>
      <w:r w:rsidR="00FE612D">
        <w:rPr>
          <w:rFonts w:hint="cs"/>
          <w:rtl/>
        </w:rPr>
        <w:t>,</w:t>
      </w:r>
      <w:r>
        <w:rPr>
          <w:rFonts w:hint="cs"/>
          <w:rtl/>
        </w:rPr>
        <w:t xml:space="preserve"> יש לה את המקום </w:t>
      </w:r>
      <w:bookmarkStart w:id="19539" w:name="_ETM_Q31_241000"/>
      <w:bookmarkEnd w:id="19539"/>
      <w:r>
        <w:rPr>
          <w:rFonts w:hint="cs"/>
          <w:rtl/>
        </w:rPr>
        <w:t>שלה, את הכבוד שלה, לכבד אותה, לקבל אותה. זה מה שהייתי רוצה לראות. וגם אלה שמנגנים על אחדות</w:t>
      </w:r>
      <w:r w:rsidR="00FE612D">
        <w:rPr>
          <w:rFonts w:hint="cs"/>
          <w:rtl/>
        </w:rPr>
        <w:t>:</w:t>
      </w:r>
      <w:r>
        <w:rPr>
          <w:rFonts w:hint="cs"/>
          <w:rtl/>
        </w:rPr>
        <w:t xml:space="preserve"> נהיה ביחד, העם </w:t>
      </w:r>
      <w:bookmarkStart w:id="19540" w:name="_ETM_Q31_254000"/>
      <w:bookmarkEnd w:id="19540"/>
      <w:r>
        <w:rPr>
          <w:rFonts w:hint="cs"/>
          <w:rtl/>
        </w:rPr>
        <w:t xml:space="preserve">שלנו מקוטב, כבר אי-אפשר לתקן מה שקורה לנו </w:t>
      </w:r>
      <w:r>
        <w:rPr>
          <w:rtl/>
        </w:rPr>
        <w:t>–</w:t>
      </w:r>
      <w:r>
        <w:rPr>
          <w:rFonts w:hint="cs"/>
          <w:rtl/>
        </w:rPr>
        <w:t xml:space="preserve"> אני חושבת שהכול</w:t>
      </w:r>
      <w:r w:rsidR="00FE612D">
        <w:rPr>
          <w:rFonts w:hint="cs"/>
          <w:rtl/>
        </w:rPr>
        <w:t xml:space="preserve"> </w:t>
      </w:r>
      <w:r>
        <w:rPr>
          <w:rFonts w:hint="cs"/>
          <w:rtl/>
        </w:rPr>
        <w:t xml:space="preserve">הכול תלוי בנו, בידיים שלנו. אנחנו אלה שיכולים לתקן. אלה שיכולים לכבד. </w:t>
      </w:r>
    </w:p>
    <w:p w:rsidR="0000315F" w:rsidRDefault="0000315F" w:rsidP="009635F5">
      <w:pPr>
        <w:rPr>
          <w:rtl/>
        </w:rPr>
      </w:pPr>
    </w:p>
    <w:p w:rsidR="0000315F" w:rsidRDefault="0000315F" w:rsidP="009F49E7">
      <w:pPr>
        <w:pStyle w:val="af6"/>
        <w:keepNext/>
        <w:rPr>
          <w:rtl/>
        </w:rPr>
      </w:pPr>
      <w:r w:rsidRPr="00A50D11">
        <w:rPr>
          <w:rStyle w:val="TagStyle"/>
          <w:rtl/>
        </w:rPr>
        <w:t xml:space="preserve"> &lt;&lt; יור &gt;&gt; </w:t>
      </w:r>
      <w:r>
        <w:rPr>
          <w:rtl/>
        </w:rPr>
        <w:t>היו"ר חנוך דב מלביצקי:</w:t>
      </w:r>
      <w:r w:rsidRPr="00A50D11">
        <w:rPr>
          <w:rStyle w:val="TagStyle"/>
          <w:rtl/>
        </w:rPr>
        <w:t xml:space="preserve"> &lt;&lt; יור &gt;&gt;</w:t>
      </w:r>
      <w:r>
        <w:rPr>
          <w:rtl/>
        </w:rPr>
        <w:t xml:space="preserve">  </w:t>
      </w:r>
    </w:p>
    <w:p w:rsidR="0000315F" w:rsidRDefault="0000315F" w:rsidP="009F49E7">
      <w:pPr>
        <w:rPr>
          <w:rtl/>
        </w:rPr>
      </w:pPr>
    </w:p>
    <w:p w:rsidR="0000315F" w:rsidRDefault="0000315F" w:rsidP="009F49E7">
      <w:pPr>
        <w:rPr>
          <w:rtl/>
        </w:rPr>
      </w:pPr>
      <w:r>
        <w:rPr>
          <w:rFonts w:hint="cs"/>
          <w:rtl/>
        </w:rPr>
        <w:t xml:space="preserve">תודה רבה. </w:t>
      </w:r>
    </w:p>
    <w:p w:rsidR="0000315F" w:rsidRDefault="0000315F" w:rsidP="009F49E7">
      <w:pPr>
        <w:rPr>
          <w:rtl/>
        </w:rPr>
      </w:pPr>
    </w:p>
    <w:p w:rsidR="0000315F" w:rsidRDefault="0000315F" w:rsidP="009F49E7">
      <w:pPr>
        <w:pStyle w:val="-"/>
        <w:keepNext/>
        <w:rPr>
          <w:rtl/>
        </w:rPr>
      </w:pPr>
      <w:bookmarkStart w:id="19541" w:name="ET_speakercontinue_6527_5"/>
      <w:r w:rsidRPr="00A50D11">
        <w:rPr>
          <w:rStyle w:val="TagStyle"/>
          <w:rtl/>
        </w:rPr>
        <w:t xml:space="preserve"> &lt;&lt; דובר_המשך &gt;&gt; </w:t>
      </w:r>
      <w:r>
        <w:rPr>
          <w:rtl/>
        </w:rPr>
        <w:t>צגה מלקו (הליכוד):</w:t>
      </w:r>
      <w:r w:rsidRPr="00A50D11">
        <w:rPr>
          <w:rStyle w:val="TagStyle"/>
          <w:rtl/>
        </w:rPr>
        <w:t xml:space="preserve"> &lt;&lt; דובר_המשך &gt;&gt;</w:t>
      </w:r>
      <w:r>
        <w:rPr>
          <w:rtl/>
        </w:rPr>
        <w:t xml:space="preserve">  </w:t>
      </w:r>
      <w:bookmarkEnd w:id="19541"/>
    </w:p>
    <w:p w:rsidR="0000315F" w:rsidRDefault="0000315F" w:rsidP="00D00074">
      <w:pPr>
        <w:rPr>
          <w:rtl/>
        </w:rPr>
      </w:pPr>
    </w:p>
    <w:p w:rsidR="0000315F" w:rsidRDefault="0000315F" w:rsidP="00FE612D">
      <w:pPr>
        <w:rPr>
          <w:rtl/>
        </w:rPr>
      </w:pPr>
      <w:bookmarkStart w:id="19542" w:name="_ETM_Q31_266000"/>
      <w:bookmarkEnd w:id="19542"/>
      <w:r>
        <w:rPr>
          <w:rFonts w:hint="cs"/>
          <w:rtl/>
        </w:rPr>
        <w:t>במיוחד אנחנו דוגמה למי שמסתכל עלינו</w:t>
      </w:r>
      <w:bookmarkStart w:id="19543" w:name="_ETM_Q31_271000"/>
      <w:bookmarkEnd w:id="19543"/>
      <w:r w:rsidR="00FE612D">
        <w:rPr>
          <w:rFonts w:hint="cs"/>
          <w:rtl/>
        </w:rPr>
        <w:t>,</w:t>
      </w:r>
      <w:r>
        <w:rPr>
          <w:rFonts w:hint="cs"/>
          <w:rtl/>
        </w:rPr>
        <w:t xml:space="preserve"> כנציגי ציבור. תודה. </w:t>
      </w:r>
    </w:p>
    <w:p w:rsidR="0000315F" w:rsidRDefault="0000315F" w:rsidP="009F49E7">
      <w:pPr>
        <w:rPr>
          <w:rtl/>
        </w:rPr>
      </w:pPr>
    </w:p>
    <w:p w:rsidR="0000315F" w:rsidRDefault="0000315F" w:rsidP="009F49E7">
      <w:pPr>
        <w:pStyle w:val="af6"/>
        <w:keepNext/>
        <w:rPr>
          <w:rtl/>
        </w:rPr>
      </w:pPr>
      <w:r w:rsidRPr="00A50D11">
        <w:rPr>
          <w:rStyle w:val="TagStyle"/>
          <w:rtl/>
        </w:rPr>
        <w:t xml:space="preserve"> &lt;&lt; יור &gt;&gt; </w:t>
      </w:r>
      <w:r>
        <w:rPr>
          <w:rtl/>
        </w:rPr>
        <w:t>היו"ר חנוך דב מלביצקי:</w:t>
      </w:r>
      <w:r w:rsidRPr="00A50D11">
        <w:rPr>
          <w:rStyle w:val="TagStyle"/>
          <w:rtl/>
        </w:rPr>
        <w:t xml:space="preserve"> &lt;&lt; יור &gt;&gt;</w:t>
      </w:r>
      <w:r>
        <w:rPr>
          <w:rtl/>
        </w:rPr>
        <w:t xml:space="preserve">  </w:t>
      </w:r>
    </w:p>
    <w:p w:rsidR="0000315F" w:rsidRDefault="0000315F" w:rsidP="00D00074">
      <w:pPr>
        <w:rPr>
          <w:rtl/>
        </w:rPr>
      </w:pPr>
    </w:p>
    <w:p w:rsidR="0000315F" w:rsidRDefault="0000315F" w:rsidP="00FE612D">
      <w:pPr>
        <w:rPr>
          <w:rtl/>
        </w:rPr>
      </w:pPr>
      <w:r>
        <w:rPr>
          <w:rFonts w:hint="cs"/>
          <w:rtl/>
        </w:rPr>
        <w:t xml:space="preserve">תודה. דברים נכוחים. חבר הכנסת פורר </w:t>
      </w:r>
      <w:r>
        <w:rPr>
          <w:rtl/>
        </w:rPr>
        <w:t>–</w:t>
      </w:r>
      <w:r>
        <w:rPr>
          <w:rFonts w:hint="cs"/>
          <w:rtl/>
        </w:rPr>
        <w:t xml:space="preserve"> מוותר; חברת הכנסת ניר </w:t>
      </w:r>
      <w:r>
        <w:rPr>
          <w:rtl/>
        </w:rPr>
        <w:t>–</w:t>
      </w:r>
      <w:r>
        <w:rPr>
          <w:rFonts w:hint="cs"/>
          <w:rtl/>
        </w:rPr>
        <w:t xml:space="preserve"> אינה נוכחת</w:t>
      </w:r>
      <w:r w:rsidR="00FE612D">
        <w:rPr>
          <w:rFonts w:hint="cs"/>
          <w:rtl/>
        </w:rPr>
        <w:t>.</w:t>
      </w:r>
      <w:r>
        <w:rPr>
          <w:rFonts w:hint="cs"/>
          <w:rtl/>
        </w:rPr>
        <w:t xml:space="preserve"> חבר הכנסת ואטורי, בבקשה, אדוני. </w:t>
      </w:r>
    </w:p>
    <w:p w:rsidR="0000315F" w:rsidRDefault="0000315F" w:rsidP="009F49E7">
      <w:pPr>
        <w:rPr>
          <w:rtl/>
        </w:rPr>
      </w:pPr>
    </w:p>
    <w:p w:rsidR="0000315F" w:rsidRDefault="0000315F" w:rsidP="009F49E7">
      <w:pPr>
        <w:pStyle w:val="a4"/>
        <w:keepNext/>
        <w:rPr>
          <w:rtl/>
        </w:rPr>
      </w:pPr>
      <w:bookmarkStart w:id="19544" w:name="_ETM_Q31_294000"/>
      <w:bookmarkStart w:id="19545" w:name="ET_speaker_6162_7"/>
      <w:bookmarkEnd w:id="19544"/>
      <w:r w:rsidRPr="00A50D11">
        <w:rPr>
          <w:rStyle w:val="TagStyle"/>
          <w:rtl/>
        </w:rPr>
        <w:t xml:space="preserve"> &lt;&lt; דובר &gt;&gt; </w:t>
      </w:r>
      <w:bookmarkStart w:id="19546" w:name="_Toc185333204"/>
      <w:r>
        <w:rPr>
          <w:rtl/>
        </w:rPr>
        <w:t>ניסים ואטורי (הליכוד):</w:t>
      </w:r>
      <w:bookmarkEnd w:id="19546"/>
      <w:r w:rsidRPr="00A50D11">
        <w:rPr>
          <w:rStyle w:val="TagStyle"/>
          <w:rtl/>
        </w:rPr>
        <w:t xml:space="preserve"> &lt;&lt; דובר &gt;&gt;</w:t>
      </w:r>
      <w:r>
        <w:rPr>
          <w:rtl/>
        </w:rPr>
        <w:t xml:space="preserve">  </w:t>
      </w:r>
      <w:bookmarkEnd w:id="19545"/>
    </w:p>
    <w:p w:rsidR="0000315F" w:rsidRDefault="0000315F" w:rsidP="00D00074">
      <w:pPr>
        <w:rPr>
          <w:rtl/>
        </w:rPr>
      </w:pPr>
    </w:p>
    <w:p w:rsidR="0000315F" w:rsidRDefault="0000315F" w:rsidP="00FE612D">
      <w:pPr>
        <w:rPr>
          <w:rtl/>
        </w:rPr>
      </w:pPr>
      <w:r>
        <w:rPr>
          <w:rFonts w:hint="cs"/>
          <w:rtl/>
        </w:rPr>
        <w:t xml:space="preserve">אדוני היושב-ראש, כנסת נכבדה, אני אמשיך את הנאום שלי מלפני כחצי שעה. כמו שאמרתי, הניסיונות להאשים, מי אשם </w:t>
      </w:r>
      <w:bookmarkStart w:id="19547" w:name="_ETM_Q31_321000"/>
      <w:bookmarkEnd w:id="19547"/>
      <w:r>
        <w:rPr>
          <w:rFonts w:hint="cs"/>
          <w:rtl/>
        </w:rPr>
        <w:t xml:space="preserve">ב-7 באוקטובר </w:t>
      </w:r>
      <w:proofErr w:type="spellStart"/>
      <w:r>
        <w:rPr>
          <w:rFonts w:hint="cs"/>
          <w:rtl/>
        </w:rPr>
        <w:t>וכו</w:t>
      </w:r>
      <w:proofErr w:type="spellEnd"/>
      <w:r>
        <w:rPr>
          <w:rFonts w:hint="cs"/>
          <w:rtl/>
        </w:rPr>
        <w:t xml:space="preserve">', זה כל הוויכוח. סרבנות, כל הקריאה לסרבנות, הניסיון לסרבנות </w:t>
      </w:r>
      <w:r>
        <w:rPr>
          <w:rtl/>
        </w:rPr>
        <w:t>–</w:t>
      </w:r>
      <w:r>
        <w:rPr>
          <w:rFonts w:hint="cs"/>
          <w:rtl/>
        </w:rPr>
        <w:t xml:space="preserve"> זה </w:t>
      </w:r>
      <w:bookmarkStart w:id="19548" w:name="_ETM_Q31_329000"/>
      <w:bookmarkEnd w:id="19548"/>
      <w:r>
        <w:rPr>
          <w:rFonts w:hint="cs"/>
          <w:rtl/>
        </w:rPr>
        <w:t>עודד את המחבלים לבוא ולפגע בילדים תמימים, לשרוף אותם</w:t>
      </w:r>
      <w:r w:rsidR="00FE612D">
        <w:rPr>
          <w:rFonts w:hint="cs"/>
          <w:rtl/>
        </w:rPr>
        <w:t xml:space="preserve">,  </w:t>
      </w:r>
      <w:r>
        <w:rPr>
          <w:rFonts w:hint="cs"/>
          <w:rtl/>
        </w:rPr>
        <w:t xml:space="preserve">נאנסו בנותינו. והיחידי שאתם עדיין מנסים להאשים אותו, נתניהו, קם והציל </w:t>
      </w:r>
      <w:bookmarkStart w:id="19549" w:name="_ETM_Q31_340000"/>
      <w:bookmarkEnd w:id="19549"/>
      <w:r>
        <w:rPr>
          <w:rFonts w:hint="cs"/>
          <w:rtl/>
        </w:rPr>
        <w:t>את העם הזה ב-7 באוקטובר, לאחר שב-</w:t>
      </w:r>
      <w:r w:rsidR="004178D5">
        <w:rPr>
          <w:rFonts w:hint="cs"/>
          <w:rtl/>
        </w:rPr>
        <w:t>0</w:t>
      </w:r>
      <w:r>
        <w:rPr>
          <w:rFonts w:hint="cs"/>
          <w:rtl/>
        </w:rPr>
        <w:t xml:space="preserve">6:29 הוא קיבל את הטלפון הראשון שקרה משהו, שחדרו מחבלים. עד </w:t>
      </w:r>
      <w:bookmarkStart w:id="19550" w:name="_ETM_Q31_349000"/>
      <w:bookmarkEnd w:id="19550"/>
      <w:r>
        <w:rPr>
          <w:rFonts w:hint="cs"/>
          <w:rtl/>
        </w:rPr>
        <w:t xml:space="preserve">אותו רגע החכמולוגים שהיום אמונים על צה"ל החליטו להעלים ממנו את המידע הזה בלילה, וזה מתוך גאווה, גאווה וכוחי ועוצם ידי. אין </w:t>
      </w:r>
      <w:bookmarkStart w:id="19551" w:name="_ETM_Q31_364000"/>
      <w:bookmarkEnd w:id="19551"/>
      <w:r>
        <w:rPr>
          <w:rFonts w:hint="cs"/>
          <w:rtl/>
        </w:rPr>
        <w:t xml:space="preserve">לי משהו אחר להגיד. אתה רואה שאנשים חושבים: אנחנו נסתדר לבד, </w:t>
      </w:r>
      <w:bookmarkStart w:id="19552" w:name="_ETM_Q31_365000"/>
      <w:bookmarkEnd w:id="19552"/>
      <w:r>
        <w:rPr>
          <w:rFonts w:hint="cs"/>
          <w:rtl/>
        </w:rPr>
        <w:t xml:space="preserve">אנחנו לא נגיד לו, ובסופו של דבר באים להאשים אותו. אני לא פוסל את זה שהיה כאן מעין תרגיל. אולי חשבו, אתה </w:t>
      </w:r>
      <w:bookmarkStart w:id="19553" w:name="_ETM_Q31_376000"/>
      <w:bookmarkEnd w:id="19553"/>
      <w:r>
        <w:rPr>
          <w:rFonts w:hint="cs"/>
          <w:rtl/>
        </w:rPr>
        <w:t>יודע, שייכנסו כמה מחבלים ואף אחד לא ישים לב. לא</w:t>
      </w:r>
      <w:bookmarkStart w:id="19554" w:name="_ETM_Q31_380000"/>
      <w:bookmarkEnd w:id="19554"/>
      <w:r>
        <w:rPr>
          <w:rFonts w:hint="cs"/>
          <w:rtl/>
        </w:rPr>
        <w:t xml:space="preserve"> יקרה שום דבר. </w:t>
      </w:r>
    </w:p>
    <w:p w:rsidR="0000315F" w:rsidRDefault="0000315F" w:rsidP="009F49E7">
      <w:pPr>
        <w:rPr>
          <w:rtl/>
        </w:rPr>
      </w:pPr>
    </w:p>
    <w:p w:rsidR="0000315F" w:rsidRDefault="0000315F" w:rsidP="009F49E7">
      <w:pPr>
        <w:pStyle w:val="af5"/>
        <w:keepNext/>
        <w:rPr>
          <w:rtl/>
        </w:rPr>
      </w:pPr>
      <w:bookmarkStart w:id="19555" w:name="ET_interruption_5084_17"/>
      <w:r w:rsidRPr="00B6322E">
        <w:rPr>
          <w:rStyle w:val="TagStyle"/>
          <w:rtl/>
        </w:rPr>
        <w:t xml:space="preserve"> &lt;&lt; קריאה &gt;&gt; </w:t>
      </w:r>
      <w:r>
        <w:rPr>
          <w:rtl/>
        </w:rPr>
        <w:t>מיקי לוי (יש עתיד):</w:t>
      </w:r>
      <w:r w:rsidRPr="00B6322E">
        <w:rPr>
          <w:rStyle w:val="TagStyle"/>
          <w:rtl/>
        </w:rPr>
        <w:t xml:space="preserve"> &lt;&lt; קריאה &gt;&gt;</w:t>
      </w:r>
      <w:r>
        <w:rPr>
          <w:rtl/>
        </w:rPr>
        <w:t xml:space="preserve">  </w:t>
      </w:r>
      <w:bookmarkEnd w:id="19555"/>
    </w:p>
    <w:p w:rsidR="0000315F" w:rsidRDefault="0000315F" w:rsidP="00D00074">
      <w:pPr>
        <w:rPr>
          <w:rtl/>
        </w:rPr>
      </w:pPr>
    </w:p>
    <w:p w:rsidR="0000315F" w:rsidRDefault="0000315F" w:rsidP="009F49E7">
      <w:pPr>
        <w:rPr>
          <w:rtl/>
        </w:rPr>
      </w:pPr>
      <w:r>
        <w:rPr>
          <w:rFonts w:hint="cs"/>
          <w:rtl/>
        </w:rPr>
        <w:t xml:space="preserve">מצוין, ועדת חקירה. </w:t>
      </w:r>
    </w:p>
    <w:p w:rsidR="0000315F" w:rsidRDefault="0000315F" w:rsidP="009F49E7">
      <w:pPr>
        <w:rPr>
          <w:rtl/>
        </w:rPr>
      </w:pPr>
    </w:p>
    <w:p w:rsidR="0000315F" w:rsidRDefault="0000315F" w:rsidP="009F49E7">
      <w:pPr>
        <w:pStyle w:val="-"/>
        <w:keepNext/>
        <w:rPr>
          <w:rtl/>
        </w:rPr>
      </w:pPr>
      <w:bookmarkStart w:id="19556" w:name="ET_speakercontinue_6162_8"/>
      <w:r w:rsidRPr="000B0062">
        <w:rPr>
          <w:rStyle w:val="TagStyle"/>
          <w:rtl/>
        </w:rPr>
        <w:t xml:space="preserve"> &lt;&lt; דובר_המשך &gt;&gt; </w:t>
      </w:r>
      <w:r>
        <w:rPr>
          <w:rtl/>
        </w:rPr>
        <w:t>ניסים ואטורי (הליכוד):</w:t>
      </w:r>
      <w:r w:rsidRPr="000B0062">
        <w:rPr>
          <w:rStyle w:val="TagStyle"/>
          <w:rtl/>
        </w:rPr>
        <w:t xml:space="preserve"> &lt;&lt; דובר_המשך &gt;&gt;</w:t>
      </w:r>
      <w:r>
        <w:rPr>
          <w:rtl/>
        </w:rPr>
        <w:t xml:space="preserve">  </w:t>
      </w:r>
      <w:bookmarkEnd w:id="19556"/>
    </w:p>
    <w:p w:rsidR="0000315F" w:rsidRDefault="0000315F" w:rsidP="00D00074">
      <w:pPr>
        <w:rPr>
          <w:rtl/>
        </w:rPr>
      </w:pPr>
    </w:p>
    <w:p w:rsidR="0000315F" w:rsidRDefault="0000315F" w:rsidP="009F49E7">
      <w:pPr>
        <w:rPr>
          <w:rtl/>
        </w:rPr>
      </w:pPr>
      <w:bookmarkStart w:id="19557" w:name="_ETM_Q31_381000"/>
      <w:bookmarkEnd w:id="19557"/>
      <w:r>
        <w:rPr>
          <w:rFonts w:hint="cs"/>
          <w:rtl/>
        </w:rPr>
        <w:t xml:space="preserve">אני אמרתי שאני בעד ועדת חקירה, אבל לא ועדת חקירה שאתם תשבו בראשה ולא כחברים בה. </w:t>
      </w:r>
    </w:p>
    <w:p w:rsidR="0000315F" w:rsidRDefault="0000315F" w:rsidP="009F49E7">
      <w:pPr>
        <w:rPr>
          <w:rtl/>
        </w:rPr>
      </w:pPr>
      <w:bookmarkStart w:id="19558" w:name="_ETM_Q31_384000"/>
      <w:bookmarkEnd w:id="19558"/>
    </w:p>
    <w:p w:rsidR="0000315F" w:rsidRDefault="0000315F" w:rsidP="009F49E7">
      <w:pPr>
        <w:pStyle w:val="af5"/>
        <w:keepNext/>
        <w:rPr>
          <w:rtl/>
        </w:rPr>
      </w:pPr>
      <w:bookmarkStart w:id="19559" w:name="_ETM_Q31_385000"/>
      <w:bookmarkEnd w:id="19559"/>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לא, תמנו אתם, אתם. </w:t>
      </w:r>
    </w:p>
    <w:p w:rsidR="0000315F" w:rsidRDefault="0000315F" w:rsidP="009F49E7">
      <w:pPr>
        <w:rPr>
          <w:rtl/>
        </w:rPr>
      </w:pPr>
    </w:p>
    <w:p w:rsidR="0000315F" w:rsidRDefault="0000315F" w:rsidP="009F49E7">
      <w:pPr>
        <w:pStyle w:val="-"/>
        <w:keepNext/>
        <w:rPr>
          <w:rtl/>
        </w:rPr>
      </w:pPr>
      <w:r w:rsidRPr="00576A8C">
        <w:rPr>
          <w:rStyle w:val="TagStyle"/>
          <w:rtl/>
        </w:rPr>
        <w:t xml:space="preserve"> &lt;&lt; דובר_המשך &gt;&gt; </w:t>
      </w:r>
      <w:r>
        <w:rPr>
          <w:rtl/>
        </w:rPr>
        <w:t>ניסים ואטורי (הליכוד):</w:t>
      </w:r>
      <w:r w:rsidRPr="00576A8C">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r>
        <w:rPr>
          <w:rFonts w:hint="cs"/>
          <w:rtl/>
        </w:rPr>
        <w:t xml:space="preserve">אתם מתנגדים לזה שאנחנו </w:t>
      </w:r>
      <w:bookmarkStart w:id="19560" w:name="_ETM_Q31_386000"/>
      <w:bookmarkEnd w:id="19560"/>
      <w:r>
        <w:rPr>
          <w:rFonts w:hint="cs"/>
          <w:rtl/>
        </w:rPr>
        <w:t xml:space="preserve">נמנה. </w:t>
      </w:r>
    </w:p>
    <w:p w:rsidR="0000315F" w:rsidRDefault="0000315F" w:rsidP="009F49E7">
      <w:pPr>
        <w:rPr>
          <w:rtl/>
        </w:rPr>
      </w:pPr>
    </w:p>
    <w:p w:rsidR="0000315F" w:rsidRDefault="0000315F" w:rsidP="009F49E7">
      <w:pPr>
        <w:pStyle w:val="af5"/>
        <w:keepNext/>
        <w:rPr>
          <w:rtl/>
        </w:rPr>
      </w:pPr>
      <w:bookmarkStart w:id="19561" w:name="_ETM_Q31_388000"/>
      <w:bookmarkEnd w:id="19561"/>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Pr="00576A8C" w:rsidRDefault="0000315F" w:rsidP="009F49E7">
      <w:pPr>
        <w:rPr>
          <w:rtl/>
        </w:rPr>
      </w:pPr>
    </w:p>
    <w:p w:rsidR="0000315F" w:rsidRDefault="0000315F" w:rsidP="009F49E7">
      <w:pPr>
        <w:rPr>
          <w:rtl/>
        </w:rPr>
      </w:pPr>
      <w:bookmarkStart w:id="19562" w:name="_ETM_Q31_389000"/>
      <w:bookmarkEnd w:id="19562"/>
      <w:r>
        <w:rPr>
          <w:rFonts w:hint="cs"/>
          <w:rtl/>
        </w:rPr>
        <w:t xml:space="preserve">לא, תמנה ועדת חקירה ממלכתית. לא בכל מיני שטויות. </w:t>
      </w:r>
    </w:p>
    <w:p w:rsidR="0000315F" w:rsidRDefault="0000315F" w:rsidP="009F49E7">
      <w:pPr>
        <w:rPr>
          <w:rtl/>
        </w:rPr>
      </w:pPr>
    </w:p>
    <w:p w:rsidR="0000315F" w:rsidRDefault="0000315F" w:rsidP="009F49E7">
      <w:pPr>
        <w:pStyle w:val="-"/>
        <w:keepNext/>
        <w:rPr>
          <w:rtl/>
        </w:rPr>
      </w:pPr>
      <w:bookmarkStart w:id="19563" w:name="ET_speakercontinue_6162_9"/>
      <w:r w:rsidRPr="000B0062">
        <w:rPr>
          <w:rStyle w:val="TagStyle"/>
          <w:rtl/>
        </w:rPr>
        <w:t xml:space="preserve"> &lt;&lt; דובר_המשך &gt;&gt; </w:t>
      </w:r>
      <w:r>
        <w:rPr>
          <w:rtl/>
        </w:rPr>
        <w:t>ניסים ואטורי (הליכוד):</w:t>
      </w:r>
      <w:r w:rsidRPr="000B0062">
        <w:rPr>
          <w:rStyle w:val="TagStyle"/>
          <w:rtl/>
        </w:rPr>
        <w:t xml:space="preserve"> &lt;&lt; דובר_המשך &gt;&gt;</w:t>
      </w:r>
      <w:r>
        <w:rPr>
          <w:rtl/>
        </w:rPr>
        <w:t xml:space="preserve">  </w:t>
      </w:r>
      <w:bookmarkEnd w:id="19563"/>
    </w:p>
    <w:p w:rsidR="0000315F" w:rsidRDefault="0000315F" w:rsidP="00D00074">
      <w:pPr>
        <w:rPr>
          <w:rtl/>
        </w:rPr>
      </w:pPr>
    </w:p>
    <w:p w:rsidR="0000315F" w:rsidRDefault="0000315F" w:rsidP="009F49E7">
      <w:pPr>
        <w:rPr>
          <w:rtl/>
        </w:rPr>
      </w:pPr>
      <w:r>
        <w:rPr>
          <w:rFonts w:hint="cs"/>
          <w:rtl/>
        </w:rPr>
        <w:t xml:space="preserve">ממלכתית, אוקיי. אולי נעשה את זה, אתה יודע, של הכנסת, פרלמנטרית. יכול להיות. </w:t>
      </w:r>
    </w:p>
    <w:p w:rsidR="0000315F" w:rsidRDefault="0000315F" w:rsidP="009F49E7">
      <w:pPr>
        <w:rPr>
          <w:rtl/>
        </w:rPr>
      </w:pPr>
    </w:p>
    <w:p w:rsidR="0000315F" w:rsidRDefault="0000315F" w:rsidP="009F49E7">
      <w:pPr>
        <w:pStyle w:val="af5"/>
        <w:keepNext/>
        <w:rPr>
          <w:rtl/>
        </w:rPr>
      </w:pPr>
      <w:bookmarkStart w:id="19564" w:name="_ETM_Q31_397000"/>
      <w:bookmarkEnd w:id="19564"/>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יופי, תמציאו המצאות. </w:t>
      </w:r>
    </w:p>
    <w:p w:rsidR="0000315F" w:rsidRDefault="0000315F" w:rsidP="009F49E7">
      <w:pPr>
        <w:rPr>
          <w:rtl/>
        </w:rPr>
      </w:pPr>
    </w:p>
    <w:p w:rsidR="0000315F" w:rsidRDefault="0000315F" w:rsidP="009F49E7">
      <w:pPr>
        <w:pStyle w:val="-"/>
        <w:keepNext/>
        <w:rPr>
          <w:rtl/>
        </w:rPr>
      </w:pPr>
      <w:bookmarkStart w:id="19565" w:name="ET_speakercontinue_6162_20"/>
      <w:r w:rsidRPr="00047528">
        <w:rPr>
          <w:rStyle w:val="TagStyle"/>
          <w:rtl/>
        </w:rPr>
        <w:t xml:space="preserve"> &lt;&lt; דובר_המשך &gt;&gt; </w:t>
      </w:r>
      <w:r>
        <w:rPr>
          <w:rtl/>
        </w:rPr>
        <w:t>ניסים ואטורי (הליכוד):</w:t>
      </w:r>
      <w:r w:rsidRPr="00047528">
        <w:rPr>
          <w:rStyle w:val="TagStyle"/>
          <w:rtl/>
        </w:rPr>
        <w:t xml:space="preserve"> &lt;&lt; דובר_המשך &gt;&gt;</w:t>
      </w:r>
      <w:r>
        <w:rPr>
          <w:rtl/>
        </w:rPr>
        <w:t xml:space="preserve">  </w:t>
      </w:r>
      <w:bookmarkEnd w:id="19565"/>
    </w:p>
    <w:p w:rsidR="0000315F" w:rsidRDefault="0000315F" w:rsidP="00D00074">
      <w:pPr>
        <w:rPr>
          <w:rtl/>
        </w:rPr>
      </w:pPr>
    </w:p>
    <w:p w:rsidR="0000315F" w:rsidRDefault="0000315F" w:rsidP="009F49E7">
      <w:pPr>
        <w:rPr>
          <w:rtl/>
        </w:rPr>
      </w:pPr>
      <w:r>
        <w:rPr>
          <w:rFonts w:hint="cs"/>
          <w:rtl/>
        </w:rPr>
        <w:t xml:space="preserve">לא המצאות. למה? זה דבר </w:t>
      </w:r>
      <w:bookmarkStart w:id="19566" w:name="_ETM_Q31_402000"/>
      <w:bookmarkEnd w:id="19566"/>
      <w:r>
        <w:rPr>
          <w:rFonts w:hint="cs"/>
          <w:rtl/>
        </w:rPr>
        <w:t xml:space="preserve">קיים. קיים בחוק. </w:t>
      </w:r>
    </w:p>
    <w:p w:rsidR="0000315F" w:rsidRDefault="0000315F" w:rsidP="009F49E7">
      <w:pPr>
        <w:rPr>
          <w:rtl/>
        </w:rPr>
      </w:pPr>
    </w:p>
    <w:p w:rsidR="0000315F" w:rsidRDefault="0000315F" w:rsidP="009F49E7">
      <w:pPr>
        <w:pStyle w:val="af5"/>
        <w:keepNext/>
        <w:rPr>
          <w:rtl/>
        </w:rPr>
      </w:pPr>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Pr="00047528" w:rsidRDefault="0000315F" w:rsidP="009F49E7">
      <w:pPr>
        <w:rPr>
          <w:rtl/>
        </w:rPr>
      </w:pPr>
    </w:p>
    <w:p w:rsidR="0000315F" w:rsidRDefault="0000315F" w:rsidP="009F49E7">
      <w:pPr>
        <w:rPr>
          <w:rtl/>
        </w:rPr>
      </w:pPr>
      <w:r>
        <w:rPr>
          <w:rFonts w:hint="cs"/>
          <w:rtl/>
        </w:rPr>
        <w:t xml:space="preserve">זה לא קיים בשום מקום ולא בחוק. לך תלמד. </w:t>
      </w:r>
    </w:p>
    <w:p w:rsidR="0000315F" w:rsidRDefault="0000315F" w:rsidP="009F49E7">
      <w:pPr>
        <w:rPr>
          <w:rtl/>
        </w:rPr>
      </w:pPr>
    </w:p>
    <w:p w:rsidR="0000315F" w:rsidRDefault="0000315F" w:rsidP="009F49E7">
      <w:pPr>
        <w:pStyle w:val="-"/>
        <w:keepNext/>
        <w:rPr>
          <w:rtl/>
        </w:rPr>
      </w:pPr>
      <w:bookmarkStart w:id="19567" w:name="ET_speakercontinue_6162_10"/>
      <w:r w:rsidRPr="000B0062">
        <w:rPr>
          <w:rStyle w:val="TagStyle"/>
          <w:rtl/>
        </w:rPr>
        <w:t xml:space="preserve"> &lt;&lt; דובר_המשך &gt;&gt; </w:t>
      </w:r>
      <w:r>
        <w:rPr>
          <w:rtl/>
        </w:rPr>
        <w:t>ניסים ואטורי (הליכוד):</w:t>
      </w:r>
      <w:r w:rsidRPr="000B0062">
        <w:rPr>
          <w:rStyle w:val="TagStyle"/>
          <w:rtl/>
        </w:rPr>
        <w:t xml:space="preserve"> &lt;&lt; דובר_המשך &gt;&gt;</w:t>
      </w:r>
      <w:r>
        <w:rPr>
          <w:rtl/>
        </w:rPr>
        <w:t xml:space="preserve">  </w:t>
      </w:r>
      <w:bookmarkEnd w:id="19567"/>
    </w:p>
    <w:p w:rsidR="0000315F" w:rsidRDefault="0000315F" w:rsidP="00D00074">
      <w:pPr>
        <w:rPr>
          <w:rtl/>
        </w:rPr>
      </w:pPr>
    </w:p>
    <w:p w:rsidR="0000315F" w:rsidRDefault="0000315F" w:rsidP="009F49E7">
      <w:pPr>
        <w:rPr>
          <w:rtl/>
        </w:rPr>
      </w:pPr>
      <w:bookmarkStart w:id="19568" w:name="_ETM_Q31_408000"/>
      <w:bookmarkEnd w:id="19568"/>
      <w:r>
        <w:rPr>
          <w:rFonts w:hint="cs"/>
          <w:rtl/>
        </w:rPr>
        <w:t xml:space="preserve">יש הצעת חוק שהוגשה לכנסת, להזכירך. </w:t>
      </w:r>
    </w:p>
    <w:p w:rsidR="0000315F" w:rsidRDefault="0000315F" w:rsidP="009F49E7">
      <w:pPr>
        <w:rPr>
          <w:rtl/>
        </w:rPr>
      </w:pPr>
    </w:p>
    <w:p w:rsidR="0000315F" w:rsidRDefault="0000315F" w:rsidP="009F49E7">
      <w:pPr>
        <w:pStyle w:val="af5"/>
        <w:keepNext/>
        <w:rPr>
          <w:rtl/>
        </w:rPr>
      </w:pPr>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Pr="00047528" w:rsidRDefault="0000315F" w:rsidP="009F49E7">
      <w:pPr>
        <w:rPr>
          <w:rtl/>
        </w:rPr>
      </w:pPr>
    </w:p>
    <w:p w:rsidR="0000315F" w:rsidRDefault="0000315F" w:rsidP="009F49E7">
      <w:pPr>
        <w:rPr>
          <w:rtl/>
        </w:rPr>
      </w:pPr>
      <w:r>
        <w:rPr>
          <w:rFonts w:hint="cs"/>
          <w:rtl/>
        </w:rPr>
        <w:t xml:space="preserve">זה סיפור אחר. </w:t>
      </w:r>
    </w:p>
    <w:p w:rsidR="0000315F" w:rsidRDefault="0000315F" w:rsidP="009F49E7">
      <w:pPr>
        <w:rPr>
          <w:rtl/>
        </w:rPr>
      </w:pPr>
    </w:p>
    <w:p w:rsidR="0000315F" w:rsidRDefault="0000315F" w:rsidP="009F49E7">
      <w:pPr>
        <w:pStyle w:val="-"/>
        <w:keepNext/>
        <w:rPr>
          <w:rtl/>
        </w:rPr>
      </w:pPr>
      <w:bookmarkStart w:id="19569" w:name="ET_speakercontinue_6162_21"/>
      <w:r w:rsidRPr="00047528">
        <w:rPr>
          <w:rStyle w:val="TagStyle"/>
          <w:rtl/>
        </w:rPr>
        <w:t xml:space="preserve"> &lt;&lt; דובר_המשך &gt;&gt; </w:t>
      </w:r>
      <w:r>
        <w:rPr>
          <w:rtl/>
        </w:rPr>
        <w:t>ניסים ואטורי (הליכוד):</w:t>
      </w:r>
      <w:r w:rsidRPr="00047528">
        <w:rPr>
          <w:rStyle w:val="TagStyle"/>
          <w:rtl/>
        </w:rPr>
        <w:t xml:space="preserve"> &lt;&lt; דובר_המשך &gt;&gt;</w:t>
      </w:r>
      <w:r>
        <w:rPr>
          <w:rtl/>
        </w:rPr>
        <w:t xml:space="preserve">  </w:t>
      </w:r>
      <w:bookmarkEnd w:id="19569"/>
    </w:p>
    <w:p w:rsidR="0000315F" w:rsidRDefault="0000315F" w:rsidP="009F49E7">
      <w:pPr>
        <w:rPr>
          <w:rtl/>
        </w:rPr>
      </w:pPr>
    </w:p>
    <w:p w:rsidR="0000315F" w:rsidRDefault="0000315F" w:rsidP="009F49E7">
      <w:pPr>
        <w:rPr>
          <w:rtl/>
        </w:rPr>
      </w:pPr>
      <w:r>
        <w:rPr>
          <w:rFonts w:hint="cs"/>
          <w:rtl/>
        </w:rPr>
        <w:t>כמו שאתם עושים לנו לילה שלם, ואתם</w:t>
      </w:r>
      <w:bookmarkStart w:id="19570" w:name="_ETM_Q31_413000"/>
      <w:bookmarkEnd w:id="19570"/>
      <w:r>
        <w:rPr>
          <w:rFonts w:hint="cs"/>
          <w:rtl/>
        </w:rPr>
        <w:t xml:space="preserve"> מבלבלים את המוח, אתה יודע, דופקים לנו בראש, אז קורה </w:t>
      </w:r>
      <w:bookmarkStart w:id="19571" w:name="_ETM_Q31_416000"/>
      <w:bookmarkEnd w:id="19571"/>
      <w:r>
        <w:rPr>
          <w:rFonts w:hint="cs"/>
          <w:rtl/>
        </w:rPr>
        <w:t xml:space="preserve">לפעמים שגם אנחנו צריכים לדבר, ומדברים. עליזה אישרה לי לדבר </w:t>
      </w:r>
      <w:r>
        <w:rPr>
          <w:rtl/>
        </w:rPr>
        <w:t>–</w:t>
      </w:r>
      <w:r>
        <w:rPr>
          <w:rFonts w:hint="cs"/>
          <w:rtl/>
        </w:rPr>
        <w:t xml:space="preserve"> </w:t>
      </w:r>
      <w:bookmarkStart w:id="19572" w:name="_ETM_Q31_415000"/>
      <w:bookmarkEnd w:id="19572"/>
      <w:r>
        <w:rPr>
          <w:rFonts w:hint="cs"/>
          <w:rtl/>
        </w:rPr>
        <w:t xml:space="preserve">אני מדבר. </w:t>
      </w:r>
    </w:p>
    <w:p w:rsidR="0000315F" w:rsidRDefault="0000315F" w:rsidP="009F49E7">
      <w:pPr>
        <w:rPr>
          <w:rtl/>
        </w:rPr>
      </w:pPr>
    </w:p>
    <w:p w:rsidR="0000315F" w:rsidRDefault="0000315F" w:rsidP="009F49E7">
      <w:pPr>
        <w:pStyle w:val="af5"/>
        <w:keepNext/>
        <w:rPr>
          <w:rtl/>
        </w:rPr>
      </w:pPr>
      <w:bookmarkStart w:id="19573" w:name="ET_interruption_6151_22"/>
      <w:r w:rsidRPr="00047528">
        <w:rPr>
          <w:rStyle w:val="TagStyle"/>
          <w:rtl/>
        </w:rPr>
        <w:t xml:space="preserve"> &lt;&lt; קריאה &gt;&gt; </w:t>
      </w:r>
      <w:r>
        <w:rPr>
          <w:rtl/>
        </w:rPr>
        <w:t>רון כץ (יש עתיד):</w:t>
      </w:r>
      <w:r w:rsidRPr="00047528">
        <w:rPr>
          <w:rStyle w:val="TagStyle"/>
          <w:rtl/>
        </w:rPr>
        <w:t xml:space="preserve"> &lt;&lt; קריאה &gt;&gt;</w:t>
      </w:r>
      <w:r>
        <w:rPr>
          <w:rtl/>
        </w:rPr>
        <w:t xml:space="preserve">  </w:t>
      </w:r>
      <w:bookmarkEnd w:id="19573"/>
    </w:p>
    <w:p w:rsidR="0000315F" w:rsidRDefault="0000315F" w:rsidP="00D00074">
      <w:pPr>
        <w:rPr>
          <w:rtl/>
        </w:rPr>
      </w:pPr>
    </w:p>
    <w:p w:rsidR="0000315F" w:rsidRDefault="0000315F" w:rsidP="009F49E7">
      <w:pPr>
        <w:rPr>
          <w:rtl/>
        </w:rPr>
      </w:pPr>
      <w:r>
        <w:rPr>
          <w:rFonts w:hint="cs"/>
          <w:rtl/>
        </w:rPr>
        <w:t>מה אתה אומר על המנהיג שלך? ראית שבן גביר קיפל את המנהיג שלך?</w:t>
      </w:r>
    </w:p>
    <w:p w:rsidR="0000315F" w:rsidRDefault="0000315F" w:rsidP="009F49E7">
      <w:pPr>
        <w:rPr>
          <w:rtl/>
        </w:rPr>
      </w:pPr>
    </w:p>
    <w:p w:rsidR="0000315F" w:rsidRDefault="0000315F" w:rsidP="009F49E7">
      <w:pPr>
        <w:pStyle w:val="-"/>
        <w:keepNext/>
        <w:rPr>
          <w:rtl/>
        </w:rPr>
      </w:pPr>
      <w:bookmarkStart w:id="19574" w:name="ET_speakercontinue_6162_23"/>
      <w:r w:rsidRPr="00A16FD6">
        <w:rPr>
          <w:rStyle w:val="TagStyle"/>
          <w:rtl/>
        </w:rPr>
        <w:t xml:space="preserve"> &lt;&lt; דובר_המשך &gt;&gt; </w:t>
      </w:r>
      <w:r>
        <w:rPr>
          <w:rtl/>
        </w:rPr>
        <w:t>ניסים ואטורי (הליכוד):</w:t>
      </w:r>
      <w:r w:rsidRPr="00A16FD6">
        <w:rPr>
          <w:rStyle w:val="TagStyle"/>
          <w:rtl/>
        </w:rPr>
        <w:t xml:space="preserve"> &lt;&lt; דובר_המשך &gt;&gt;</w:t>
      </w:r>
      <w:r>
        <w:rPr>
          <w:rtl/>
        </w:rPr>
        <w:t xml:space="preserve">  </w:t>
      </w:r>
      <w:bookmarkEnd w:id="19574"/>
    </w:p>
    <w:p w:rsidR="0000315F" w:rsidRDefault="0000315F" w:rsidP="00D00074">
      <w:pPr>
        <w:rPr>
          <w:rtl/>
        </w:rPr>
      </w:pPr>
    </w:p>
    <w:p w:rsidR="0000315F" w:rsidRDefault="0000315F" w:rsidP="009F49E7">
      <w:pPr>
        <w:rPr>
          <w:rtl/>
        </w:rPr>
      </w:pPr>
      <w:r>
        <w:rPr>
          <w:rFonts w:hint="cs"/>
          <w:rtl/>
        </w:rPr>
        <w:t>מה הוא עשה?</w:t>
      </w:r>
    </w:p>
    <w:p w:rsidR="0000315F" w:rsidRDefault="0000315F" w:rsidP="009F49E7">
      <w:pPr>
        <w:rPr>
          <w:rtl/>
        </w:rPr>
      </w:pPr>
    </w:p>
    <w:p w:rsidR="0000315F" w:rsidRDefault="0000315F" w:rsidP="009F49E7">
      <w:pPr>
        <w:pStyle w:val="af5"/>
        <w:keepNext/>
        <w:rPr>
          <w:rtl/>
        </w:rPr>
      </w:pPr>
      <w:bookmarkStart w:id="19575" w:name="ET_interruption_6151_24"/>
      <w:r w:rsidRPr="00A16FD6">
        <w:rPr>
          <w:rStyle w:val="TagStyle"/>
          <w:rtl/>
        </w:rPr>
        <w:t xml:space="preserve"> &lt;&lt; קריאה &gt;&gt; </w:t>
      </w:r>
      <w:r>
        <w:rPr>
          <w:rtl/>
        </w:rPr>
        <w:t>רון כץ (יש עתיד):</w:t>
      </w:r>
      <w:r w:rsidRPr="00A16FD6">
        <w:rPr>
          <w:rStyle w:val="TagStyle"/>
          <w:rtl/>
        </w:rPr>
        <w:t xml:space="preserve"> &lt;&lt; קריאה &gt;&gt;</w:t>
      </w:r>
      <w:r>
        <w:rPr>
          <w:rtl/>
        </w:rPr>
        <w:t xml:space="preserve">  </w:t>
      </w:r>
      <w:bookmarkEnd w:id="19575"/>
    </w:p>
    <w:p w:rsidR="0000315F" w:rsidRDefault="0000315F" w:rsidP="00D00074">
      <w:pPr>
        <w:rPr>
          <w:rtl/>
        </w:rPr>
      </w:pPr>
    </w:p>
    <w:p w:rsidR="0000315F" w:rsidRPr="00A16FD6" w:rsidRDefault="0000315F" w:rsidP="009F49E7">
      <w:pPr>
        <w:rPr>
          <w:rtl/>
        </w:rPr>
      </w:pPr>
      <w:r>
        <w:rPr>
          <w:rFonts w:hint="cs"/>
          <w:rtl/>
        </w:rPr>
        <w:t xml:space="preserve">קיפל את המנהיג. </w:t>
      </w:r>
    </w:p>
    <w:p w:rsidR="0000315F" w:rsidRDefault="0000315F" w:rsidP="009F49E7">
      <w:pPr>
        <w:rPr>
          <w:rtl/>
        </w:rPr>
      </w:pPr>
    </w:p>
    <w:p w:rsidR="0000315F" w:rsidRDefault="0000315F" w:rsidP="009F49E7">
      <w:pPr>
        <w:pStyle w:val="-"/>
        <w:keepNext/>
        <w:rPr>
          <w:rtl/>
        </w:rPr>
      </w:pPr>
      <w:bookmarkStart w:id="19576" w:name="ET_speakercontinue_6162_11"/>
      <w:r w:rsidRPr="000B0062">
        <w:rPr>
          <w:rStyle w:val="TagStyle"/>
          <w:rtl/>
        </w:rPr>
        <w:t xml:space="preserve"> &lt;&lt; דובר_המשך &gt;&gt; </w:t>
      </w:r>
      <w:r>
        <w:rPr>
          <w:rtl/>
        </w:rPr>
        <w:t>ניסים ואטורי (הליכוד):</w:t>
      </w:r>
      <w:r w:rsidRPr="000B0062">
        <w:rPr>
          <w:rStyle w:val="TagStyle"/>
          <w:rtl/>
        </w:rPr>
        <w:t xml:space="preserve"> &lt;&lt; דובר_המשך &gt;&gt;</w:t>
      </w:r>
      <w:r>
        <w:rPr>
          <w:rtl/>
        </w:rPr>
        <w:t xml:space="preserve">  </w:t>
      </w:r>
      <w:bookmarkEnd w:id="19576"/>
    </w:p>
    <w:p w:rsidR="0000315F" w:rsidRDefault="0000315F" w:rsidP="00D00074">
      <w:pPr>
        <w:rPr>
          <w:rtl/>
        </w:rPr>
      </w:pPr>
    </w:p>
    <w:p w:rsidR="0000315F" w:rsidRDefault="0000315F" w:rsidP="009F49E7">
      <w:pPr>
        <w:rPr>
          <w:rtl/>
        </w:rPr>
      </w:pPr>
      <w:r>
        <w:rPr>
          <w:rFonts w:hint="cs"/>
          <w:rtl/>
        </w:rPr>
        <w:t xml:space="preserve">קורה שיש ויכוחים. אתה לא צריך לפרק אותנו, אל תדאג. אנחנו </w:t>
      </w:r>
      <w:bookmarkStart w:id="19577" w:name="_ETM_Q31_427000"/>
      <w:bookmarkEnd w:id="19577"/>
      <w:r>
        <w:rPr>
          <w:rFonts w:hint="cs"/>
          <w:rtl/>
        </w:rPr>
        <w:t xml:space="preserve">לא מתפרקים כל כך מהר. אנחנו עשויים מחומר יצוק וחזק שמתחבר טוב. </w:t>
      </w:r>
    </w:p>
    <w:p w:rsidR="0000315F" w:rsidRDefault="0000315F" w:rsidP="009F49E7">
      <w:pPr>
        <w:rPr>
          <w:rtl/>
        </w:rPr>
      </w:pPr>
      <w:bookmarkStart w:id="19578" w:name="_ETM_Q31_431000"/>
      <w:bookmarkEnd w:id="19578"/>
    </w:p>
    <w:p w:rsidR="0000315F" w:rsidRDefault="0000315F" w:rsidP="009F49E7">
      <w:pPr>
        <w:pStyle w:val="af5"/>
        <w:keepNext/>
        <w:rPr>
          <w:rtl/>
        </w:rPr>
      </w:pPr>
      <w:bookmarkStart w:id="19579" w:name="ET_interruption_6151_25"/>
      <w:r w:rsidRPr="00A16FD6">
        <w:rPr>
          <w:rStyle w:val="TagStyle"/>
          <w:rtl/>
        </w:rPr>
        <w:t xml:space="preserve"> &lt;&lt; קריאה &gt;&gt; </w:t>
      </w:r>
      <w:r>
        <w:rPr>
          <w:rtl/>
        </w:rPr>
        <w:t>רון כץ (יש עתיד):</w:t>
      </w:r>
      <w:r w:rsidRPr="00A16FD6">
        <w:rPr>
          <w:rStyle w:val="TagStyle"/>
          <w:rtl/>
        </w:rPr>
        <w:t xml:space="preserve"> &lt;&lt; קריאה &gt;&gt;</w:t>
      </w:r>
      <w:r>
        <w:rPr>
          <w:rtl/>
        </w:rPr>
        <w:t xml:space="preserve">  </w:t>
      </w:r>
      <w:bookmarkEnd w:id="19579"/>
    </w:p>
    <w:p w:rsidR="0000315F" w:rsidRDefault="0000315F" w:rsidP="00D00074">
      <w:pPr>
        <w:rPr>
          <w:rtl/>
        </w:rPr>
      </w:pPr>
    </w:p>
    <w:p w:rsidR="0000315F" w:rsidRDefault="0000315F" w:rsidP="009F49E7">
      <w:pPr>
        <w:rPr>
          <w:rtl/>
        </w:rPr>
      </w:pPr>
      <w:bookmarkStart w:id="19580" w:name="_ETM_Q31_433000"/>
      <w:bookmarkEnd w:id="19580"/>
      <w:r>
        <w:rPr>
          <w:rFonts w:hint="cs"/>
          <w:rtl/>
        </w:rPr>
        <w:t xml:space="preserve">אני לא רוצה להגיד לך </w:t>
      </w:r>
      <w:r w:rsidR="00644066">
        <w:rPr>
          <w:rFonts w:hint="cs"/>
          <w:rtl/>
        </w:rPr>
        <w:t>– – –</w:t>
      </w:r>
      <w:r>
        <w:rPr>
          <w:rFonts w:hint="cs"/>
          <w:rtl/>
        </w:rPr>
        <w:t xml:space="preserve"> </w:t>
      </w:r>
    </w:p>
    <w:p w:rsidR="0000315F" w:rsidRDefault="0000315F" w:rsidP="009F49E7">
      <w:pPr>
        <w:rPr>
          <w:rtl/>
        </w:rPr>
      </w:pPr>
    </w:p>
    <w:p w:rsidR="0000315F" w:rsidRDefault="0000315F" w:rsidP="009F49E7">
      <w:pPr>
        <w:pStyle w:val="-"/>
        <w:keepNext/>
        <w:rPr>
          <w:rtl/>
        </w:rPr>
      </w:pPr>
      <w:bookmarkStart w:id="19581" w:name="ET_speakercontinue_6162_26"/>
      <w:r w:rsidRPr="00A16FD6">
        <w:rPr>
          <w:rStyle w:val="TagStyle"/>
          <w:rtl/>
        </w:rPr>
        <w:t xml:space="preserve"> &lt;&lt; דובר_המשך &gt;&gt; </w:t>
      </w:r>
      <w:r>
        <w:rPr>
          <w:rtl/>
        </w:rPr>
        <w:t>ניסים ואטורי (הליכוד):</w:t>
      </w:r>
      <w:r w:rsidRPr="00A16FD6">
        <w:rPr>
          <w:rStyle w:val="TagStyle"/>
          <w:rtl/>
        </w:rPr>
        <w:t xml:space="preserve"> &lt;&lt; דובר_המשך &gt;&gt;</w:t>
      </w:r>
      <w:r>
        <w:rPr>
          <w:rtl/>
        </w:rPr>
        <w:t xml:space="preserve">  </w:t>
      </w:r>
      <w:bookmarkEnd w:id="19581"/>
    </w:p>
    <w:p w:rsidR="0000315F" w:rsidRDefault="0000315F" w:rsidP="00D00074">
      <w:pPr>
        <w:rPr>
          <w:rtl/>
        </w:rPr>
      </w:pPr>
    </w:p>
    <w:p w:rsidR="0000315F" w:rsidRDefault="0000315F" w:rsidP="009F49E7">
      <w:pPr>
        <w:rPr>
          <w:rtl/>
        </w:rPr>
      </w:pPr>
      <w:r>
        <w:rPr>
          <w:rFonts w:hint="cs"/>
          <w:rtl/>
        </w:rPr>
        <w:t xml:space="preserve">אני יודע שאצלכם דובר בקדנציה הקודמת </w:t>
      </w:r>
      <w:r>
        <w:rPr>
          <w:rtl/>
        </w:rPr>
        <w:t>–</w:t>
      </w:r>
      <w:r>
        <w:rPr>
          <w:rFonts w:hint="cs"/>
          <w:rtl/>
        </w:rPr>
        <w:t xml:space="preserve"> היית כאן?</w:t>
      </w:r>
    </w:p>
    <w:p w:rsidR="0000315F" w:rsidRDefault="0000315F" w:rsidP="009F49E7">
      <w:pPr>
        <w:rPr>
          <w:rtl/>
        </w:rPr>
      </w:pPr>
    </w:p>
    <w:p w:rsidR="0000315F" w:rsidRDefault="0000315F" w:rsidP="009F49E7">
      <w:pPr>
        <w:pStyle w:val="af5"/>
        <w:keepNext/>
        <w:rPr>
          <w:rtl/>
        </w:rPr>
      </w:pPr>
      <w:bookmarkStart w:id="19582" w:name="ET_interruption_6151_27"/>
      <w:r w:rsidRPr="00A16FD6">
        <w:rPr>
          <w:rStyle w:val="TagStyle"/>
          <w:rtl/>
        </w:rPr>
        <w:t xml:space="preserve"> &lt;&lt; קריאה &gt;&gt; </w:t>
      </w:r>
      <w:r>
        <w:rPr>
          <w:rtl/>
        </w:rPr>
        <w:t>רון כץ (יש עתיד):</w:t>
      </w:r>
      <w:r w:rsidRPr="00A16FD6">
        <w:rPr>
          <w:rStyle w:val="TagStyle"/>
          <w:rtl/>
        </w:rPr>
        <w:t xml:space="preserve"> &lt;&lt; קריאה &gt;&gt;</w:t>
      </w:r>
      <w:r>
        <w:rPr>
          <w:rtl/>
        </w:rPr>
        <w:t xml:space="preserve">  </w:t>
      </w:r>
      <w:bookmarkEnd w:id="19582"/>
    </w:p>
    <w:p w:rsidR="0000315F" w:rsidRDefault="0000315F" w:rsidP="00D00074">
      <w:pPr>
        <w:rPr>
          <w:rtl/>
        </w:rPr>
      </w:pPr>
    </w:p>
    <w:p w:rsidR="0000315F" w:rsidRDefault="0000315F" w:rsidP="009F49E7">
      <w:pPr>
        <w:rPr>
          <w:rtl/>
        </w:rPr>
      </w:pPr>
      <w:r>
        <w:rPr>
          <w:rFonts w:hint="cs"/>
          <w:rtl/>
        </w:rPr>
        <w:t xml:space="preserve">הייתי, הייתי. </w:t>
      </w:r>
    </w:p>
    <w:p w:rsidR="0000315F" w:rsidRDefault="0000315F" w:rsidP="009F49E7">
      <w:pPr>
        <w:rPr>
          <w:rtl/>
        </w:rPr>
      </w:pPr>
    </w:p>
    <w:p w:rsidR="0000315F" w:rsidRDefault="0000315F" w:rsidP="009F49E7">
      <w:pPr>
        <w:pStyle w:val="-"/>
        <w:keepNext/>
        <w:rPr>
          <w:rtl/>
        </w:rPr>
      </w:pPr>
      <w:bookmarkStart w:id="19583" w:name="ET_speakercontinue_6162_28"/>
      <w:r w:rsidRPr="00A16FD6">
        <w:rPr>
          <w:rStyle w:val="TagStyle"/>
          <w:rtl/>
        </w:rPr>
        <w:t xml:space="preserve"> &lt;&lt; דובר_המשך &gt;&gt; </w:t>
      </w:r>
      <w:r>
        <w:rPr>
          <w:rtl/>
        </w:rPr>
        <w:t>ניסים ואטורי (הליכוד):</w:t>
      </w:r>
      <w:r w:rsidRPr="00A16FD6">
        <w:rPr>
          <w:rStyle w:val="TagStyle"/>
          <w:rtl/>
        </w:rPr>
        <w:t xml:space="preserve"> &lt;&lt; דובר_המשך &gt;&gt;</w:t>
      </w:r>
      <w:r>
        <w:rPr>
          <w:rtl/>
        </w:rPr>
        <w:t xml:space="preserve">  </w:t>
      </w:r>
      <w:bookmarkEnd w:id="19583"/>
    </w:p>
    <w:p w:rsidR="0000315F" w:rsidRDefault="0000315F" w:rsidP="00D00074">
      <w:pPr>
        <w:rPr>
          <w:rtl/>
        </w:rPr>
      </w:pPr>
    </w:p>
    <w:p w:rsidR="0000315F" w:rsidRDefault="0000315F" w:rsidP="009F49E7">
      <w:pPr>
        <w:rPr>
          <w:rtl/>
        </w:rPr>
      </w:pPr>
      <w:bookmarkStart w:id="19584" w:name="_ETM_Q31_439000"/>
      <w:bookmarkEnd w:id="19584"/>
      <w:r>
        <w:rPr>
          <w:rFonts w:hint="cs"/>
          <w:rtl/>
        </w:rPr>
        <w:t xml:space="preserve">אה, אני לא הייתי, אבל ראיתי בטלוויזיה איך פירקו אתכם. תקשיב, בכל הצעת חוק אתם התפרקתם. </w:t>
      </w:r>
    </w:p>
    <w:p w:rsidR="0000315F" w:rsidRDefault="0000315F" w:rsidP="009F49E7">
      <w:pPr>
        <w:rPr>
          <w:rtl/>
        </w:rPr>
      </w:pPr>
      <w:bookmarkStart w:id="19585" w:name="_ETM_Q31_441000"/>
      <w:bookmarkEnd w:id="19585"/>
    </w:p>
    <w:p w:rsidR="0000315F" w:rsidRDefault="0000315F" w:rsidP="009F49E7">
      <w:pPr>
        <w:pStyle w:val="af5"/>
        <w:keepNext/>
        <w:rPr>
          <w:rtl/>
        </w:rPr>
      </w:pPr>
      <w:bookmarkStart w:id="19586" w:name="ET_interruption_6151_29"/>
      <w:r w:rsidRPr="00A16FD6">
        <w:rPr>
          <w:rStyle w:val="TagStyle"/>
          <w:rtl/>
        </w:rPr>
        <w:t xml:space="preserve"> &lt;&lt; קריאה &gt;&gt; </w:t>
      </w:r>
      <w:r>
        <w:rPr>
          <w:rtl/>
        </w:rPr>
        <w:t>רון כץ (יש עתיד):</w:t>
      </w:r>
      <w:r w:rsidRPr="00A16FD6">
        <w:rPr>
          <w:rStyle w:val="TagStyle"/>
          <w:rtl/>
        </w:rPr>
        <w:t xml:space="preserve"> &lt;&lt; קריאה &gt;&gt;</w:t>
      </w:r>
      <w:r>
        <w:rPr>
          <w:rtl/>
        </w:rPr>
        <w:t xml:space="preserve">  </w:t>
      </w:r>
      <w:bookmarkEnd w:id="19586"/>
    </w:p>
    <w:p w:rsidR="0000315F" w:rsidRDefault="0000315F" w:rsidP="009F49E7">
      <w:pPr>
        <w:rPr>
          <w:rtl/>
        </w:rPr>
      </w:pPr>
    </w:p>
    <w:p w:rsidR="0000315F" w:rsidRDefault="0000315F" w:rsidP="009F49E7">
      <w:pPr>
        <w:rPr>
          <w:rtl/>
        </w:rPr>
      </w:pPr>
      <w:r>
        <w:rPr>
          <w:rFonts w:hint="cs"/>
          <w:rtl/>
        </w:rPr>
        <w:t xml:space="preserve">אז תדע שזה מרגיש אותו דבר. </w:t>
      </w:r>
    </w:p>
    <w:p w:rsidR="0000315F" w:rsidRDefault="0000315F" w:rsidP="009F49E7">
      <w:pPr>
        <w:rPr>
          <w:rtl/>
        </w:rPr>
      </w:pPr>
    </w:p>
    <w:p w:rsidR="0000315F" w:rsidRDefault="0000315F" w:rsidP="009F49E7">
      <w:pPr>
        <w:pStyle w:val="-"/>
        <w:keepNext/>
        <w:rPr>
          <w:rtl/>
        </w:rPr>
      </w:pPr>
      <w:bookmarkStart w:id="19587" w:name="ET_speakercontinue_6162_12"/>
      <w:r w:rsidRPr="000B0062">
        <w:rPr>
          <w:rStyle w:val="TagStyle"/>
          <w:rtl/>
        </w:rPr>
        <w:t xml:space="preserve"> &lt;&lt; דובר_המשך &gt;&gt; </w:t>
      </w:r>
      <w:r>
        <w:rPr>
          <w:rtl/>
        </w:rPr>
        <w:t>ניסים ואטורי (הליכוד):</w:t>
      </w:r>
      <w:r w:rsidRPr="000B0062">
        <w:rPr>
          <w:rStyle w:val="TagStyle"/>
          <w:rtl/>
        </w:rPr>
        <w:t xml:space="preserve"> &lt;&lt; דובר_המשך &gt;&gt;</w:t>
      </w:r>
      <w:r>
        <w:rPr>
          <w:rtl/>
        </w:rPr>
        <w:t xml:space="preserve">  </w:t>
      </w:r>
      <w:bookmarkEnd w:id="19587"/>
    </w:p>
    <w:p w:rsidR="0000315F" w:rsidRDefault="0000315F" w:rsidP="00D00074">
      <w:pPr>
        <w:rPr>
          <w:rtl/>
        </w:rPr>
      </w:pPr>
    </w:p>
    <w:p w:rsidR="0000315F" w:rsidRDefault="0000315F" w:rsidP="009F49E7">
      <w:pPr>
        <w:rPr>
          <w:rtl/>
        </w:rPr>
      </w:pPr>
      <w:r>
        <w:rPr>
          <w:rFonts w:hint="cs"/>
          <w:rtl/>
        </w:rPr>
        <w:t xml:space="preserve">לא, לא, אל תרגיש אותו </w:t>
      </w:r>
      <w:bookmarkStart w:id="19588" w:name="_ETM_Q31_444000"/>
      <w:bookmarkEnd w:id="19588"/>
      <w:r>
        <w:rPr>
          <w:rFonts w:hint="cs"/>
          <w:rtl/>
        </w:rPr>
        <w:t xml:space="preserve">דבר. תראה, גם כשבן גביר לא מצביע, עדיין אנחנו כאן, </w:t>
      </w:r>
      <w:bookmarkStart w:id="19589" w:name="_ETM_Q31_453000"/>
      <w:bookmarkEnd w:id="19589"/>
      <w:r>
        <w:rPr>
          <w:rFonts w:hint="cs"/>
          <w:rtl/>
        </w:rPr>
        <w:t xml:space="preserve">אנחנו ברוב גדול מספיק כדי לשמור על הקואליציה החשובה הזאת למדינת ישראל. וכל דבר שתנסו, גם חוק גיוס </w:t>
      </w:r>
      <w:r>
        <w:rPr>
          <w:rtl/>
        </w:rPr>
        <w:t>–</w:t>
      </w:r>
      <w:r>
        <w:rPr>
          <w:rFonts w:hint="cs"/>
          <w:rtl/>
        </w:rPr>
        <w:t xml:space="preserve"> לא מעניין אתכם. נתתם דף לבן </w:t>
      </w:r>
      <w:bookmarkStart w:id="19590" w:name="_ETM_Q31_461000"/>
      <w:bookmarkEnd w:id="19590"/>
      <w:r>
        <w:rPr>
          <w:rFonts w:hint="cs"/>
          <w:rtl/>
        </w:rPr>
        <w:t xml:space="preserve">לחרדים, אמרתם להם: מה שאתם רוצים תקבלו, רק תבואו איתנו לממשלה. ואנחנו באים עם חוק אמיתי גם לחוץ וביטחון. כשאנחנו אומרים: רוצים לעשות </w:t>
      </w:r>
      <w:bookmarkStart w:id="19591" w:name="_ETM_Q31_468000"/>
      <w:bookmarkEnd w:id="19591"/>
      <w:r>
        <w:rPr>
          <w:rFonts w:hint="cs"/>
          <w:rtl/>
        </w:rPr>
        <w:t xml:space="preserve">חוק גיוס </w:t>
      </w:r>
      <w:r>
        <w:rPr>
          <w:rtl/>
        </w:rPr>
        <w:t>–</w:t>
      </w:r>
      <w:r>
        <w:rPr>
          <w:rFonts w:hint="cs"/>
          <w:rtl/>
        </w:rPr>
        <w:t xml:space="preserve"> חוק גיוס </w:t>
      </w:r>
      <w:r w:rsidR="00FE612D">
        <w:rPr>
          <w:rFonts w:hint="cs"/>
          <w:rtl/>
        </w:rPr>
        <w:t xml:space="preserve">של </w:t>
      </w:r>
      <w:r>
        <w:rPr>
          <w:rFonts w:hint="cs"/>
          <w:rtl/>
        </w:rPr>
        <w:t xml:space="preserve">מה שצה"ל מסוגל לקלוט, ולא מה שאתם צריכים לפי הנוסחה שלכם כדי להפיל את הממשלה. אנחנו מספיק חכמים, ואנחנו מבינים את הדבר הזה, ולכן </w:t>
      </w:r>
      <w:bookmarkStart w:id="19592" w:name="_ETM_Q31_476000"/>
      <w:bookmarkEnd w:id="19592"/>
      <w:r>
        <w:rPr>
          <w:rFonts w:hint="cs"/>
          <w:rtl/>
        </w:rPr>
        <w:t xml:space="preserve">לא ניתן לכם לעשות את זה. אנחנו נהיה ביחד, עם </w:t>
      </w:r>
      <w:bookmarkStart w:id="19593" w:name="_ETM_Q31_478000"/>
      <w:bookmarkEnd w:id="19593"/>
      <w:r>
        <w:rPr>
          <w:rFonts w:hint="cs"/>
          <w:rtl/>
        </w:rPr>
        <w:t xml:space="preserve">ישראל. רוב עם ישראל ביחד. יש מיעוט שמפגין, אז הוא ימשיך להפגין. יפגין לא משנה </w:t>
      </w:r>
      <w:bookmarkStart w:id="19594" w:name="_ETM_Q31_484000"/>
      <w:bookmarkEnd w:id="19594"/>
      <w:r>
        <w:rPr>
          <w:rFonts w:hint="cs"/>
          <w:rtl/>
        </w:rPr>
        <w:t xml:space="preserve">מה, לא משנה הנושא. יש הפגנות בקפלן. השלטים משתנים, אבל </w:t>
      </w:r>
      <w:bookmarkStart w:id="19595" w:name="_ETM_Q31_490000"/>
      <w:bookmarkEnd w:id="19595"/>
      <w:r>
        <w:rPr>
          <w:rFonts w:hint="cs"/>
          <w:rtl/>
        </w:rPr>
        <w:t xml:space="preserve">אותו שלט: להפיל את הממשלה, נתניהו </w:t>
      </w:r>
      <w:proofErr w:type="spellStart"/>
      <w:r>
        <w:rPr>
          <w:rFonts w:hint="cs"/>
          <w:rtl/>
        </w:rPr>
        <w:t>וכו</w:t>
      </w:r>
      <w:proofErr w:type="spellEnd"/>
      <w:r>
        <w:rPr>
          <w:rFonts w:hint="cs"/>
          <w:rtl/>
        </w:rPr>
        <w:t xml:space="preserve">'. אנחנו לא מאמינים לדברים האלה. נמשיך עד </w:t>
      </w:r>
      <w:bookmarkStart w:id="19596" w:name="_ETM_Q31_501000"/>
      <w:bookmarkEnd w:id="19596"/>
      <w:r>
        <w:rPr>
          <w:rFonts w:hint="cs"/>
          <w:rtl/>
        </w:rPr>
        <w:t xml:space="preserve">סוף הקדנציה. תודה רבה. </w:t>
      </w:r>
    </w:p>
    <w:p w:rsidR="0000315F" w:rsidRDefault="0000315F" w:rsidP="009F49E7">
      <w:pPr>
        <w:rPr>
          <w:rtl/>
        </w:rPr>
      </w:pPr>
    </w:p>
    <w:p w:rsidR="0000315F" w:rsidRDefault="0000315F" w:rsidP="009F49E7">
      <w:pPr>
        <w:pStyle w:val="af6"/>
        <w:keepNext/>
        <w:rPr>
          <w:rtl/>
        </w:rPr>
      </w:pPr>
      <w:r w:rsidRPr="00C57202">
        <w:rPr>
          <w:rStyle w:val="TagStyle"/>
          <w:rtl/>
        </w:rPr>
        <w:t xml:space="preserve"> &lt;&lt; יור &gt;&gt; </w:t>
      </w:r>
      <w:r>
        <w:rPr>
          <w:rtl/>
        </w:rPr>
        <w:t>היו"ר חנוך דב מלביצקי:</w:t>
      </w:r>
      <w:r w:rsidRPr="00C57202">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 xml:space="preserve">תודה. חבר הכנסת שקלים. </w:t>
      </w:r>
    </w:p>
    <w:p w:rsidR="0000315F" w:rsidRDefault="0000315F" w:rsidP="009F49E7">
      <w:pPr>
        <w:rPr>
          <w:rtl/>
        </w:rPr>
      </w:pPr>
    </w:p>
    <w:p w:rsidR="0000315F" w:rsidRDefault="0000315F" w:rsidP="009F49E7">
      <w:pPr>
        <w:pStyle w:val="a4"/>
        <w:keepNext/>
        <w:rPr>
          <w:rtl/>
        </w:rPr>
      </w:pPr>
      <w:bookmarkStart w:id="19597" w:name="ET_speaker_6537_14"/>
      <w:r w:rsidRPr="00C57202">
        <w:rPr>
          <w:rStyle w:val="TagStyle"/>
          <w:rtl/>
        </w:rPr>
        <w:t xml:space="preserve"> &lt;&lt; דובר &gt;&gt; </w:t>
      </w:r>
      <w:bookmarkStart w:id="19598" w:name="_Toc185333205"/>
      <w:r>
        <w:rPr>
          <w:rtl/>
        </w:rPr>
        <w:t>אושר שקלים (הליכוד):</w:t>
      </w:r>
      <w:bookmarkEnd w:id="19598"/>
      <w:r w:rsidRPr="00C57202">
        <w:rPr>
          <w:rStyle w:val="TagStyle"/>
          <w:rtl/>
        </w:rPr>
        <w:t xml:space="preserve"> &lt;&lt; דובר &gt;&gt;</w:t>
      </w:r>
      <w:r>
        <w:rPr>
          <w:rtl/>
        </w:rPr>
        <w:t xml:space="preserve">  </w:t>
      </w:r>
      <w:bookmarkEnd w:id="19597"/>
    </w:p>
    <w:p w:rsidR="0000315F" w:rsidRDefault="0000315F" w:rsidP="00D00074">
      <w:pPr>
        <w:rPr>
          <w:rtl/>
        </w:rPr>
      </w:pPr>
    </w:p>
    <w:p w:rsidR="0000315F" w:rsidRDefault="0000315F" w:rsidP="009F49E7">
      <w:pPr>
        <w:rPr>
          <w:rtl/>
        </w:rPr>
      </w:pPr>
      <w:r>
        <w:rPr>
          <w:rFonts w:hint="cs"/>
          <w:rtl/>
        </w:rPr>
        <w:t xml:space="preserve">אדוני היושב-ראש, חברי הכנסת, האמת שאני עומד כאן בתחושה מאוד קשה גם של </w:t>
      </w:r>
      <w:bookmarkStart w:id="19599" w:name="_ETM_Q31_536000"/>
      <w:bookmarkEnd w:id="19599"/>
      <w:r>
        <w:rPr>
          <w:rFonts w:hint="cs"/>
          <w:rtl/>
        </w:rPr>
        <w:t>דאגה עמוקה, מצד אחד, לדמוקרטיה הישראלית, אבל גם לביטחון שלנו. האירועים שהתרחשו היום בבית המשפט במשפט נתניהו מהווים נקודת שבר ביחסים שבין הרשות המבצעת למערכת המשפט. אני מבקש להתייחס בקצרה</w:t>
      </w:r>
      <w:bookmarkStart w:id="19600" w:name="_ETM_Q31_560000"/>
      <w:bookmarkEnd w:id="19600"/>
      <w:r>
        <w:rPr>
          <w:rFonts w:hint="cs"/>
          <w:rtl/>
        </w:rPr>
        <w:t xml:space="preserve"> למה שהתרחש היום ולהשלכות החמורות על ביטחון המדינה ועל יכולתה של ממשלת ישראל לתפקד בזמן המלחמה. </w:t>
      </w:r>
    </w:p>
    <w:p w:rsidR="0000315F" w:rsidRDefault="0000315F" w:rsidP="009F49E7">
      <w:pPr>
        <w:rPr>
          <w:rtl/>
        </w:rPr>
      </w:pPr>
    </w:p>
    <w:p w:rsidR="0000315F" w:rsidRDefault="0000315F" w:rsidP="009F49E7">
      <w:pPr>
        <w:rPr>
          <w:rtl/>
        </w:rPr>
      </w:pPr>
      <w:r>
        <w:rPr>
          <w:rFonts w:hint="cs"/>
          <w:rtl/>
        </w:rPr>
        <w:t xml:space="preserve">היום נאלץ </w:t>
      </w:r>
      <w:bookmarkStart w:id="19601" w:name="_ETM_Q31_568000"/>
      <w:bookmarkEnd w:id="19601"/>
      <w:r>
        <w:rPr>
          <w:rFonts w:hint="cs"/>
          <w:rtl/>
        </w:rPr>
        <w:t xml:space="preserve">ראש ממשלת ישראל בנימין נתניהו לבקש את ביטול הדיון שנועד להתקיים מחר במשפטו. ולא זו בלבד שהוא ביקש את הביטול, אלא שהוא גם נדרש להסביר את הסיבות בדלתיים סגורות. חברים, מדובר כאן במחדל ביטחוני מהמעלה הראשונה. </w:t>
      </w:r>
      <w:bookmarkStart w:id="19602" w:name="_ETM_Q31_597000"/>
      <w:bookmarkEnd w:id="19602"/>
      <w:r>
        <w:rPr>
          <w:rFonts w:hint="cs"/>
          <w:rtl/>
        </w:rPr>
        <w:t>הרי ברגע שראש הממשלה נדרש לחשוף בפני בית המשפט מידע</w:t>
      </w:r>
      <w:bookmarkStart w:id="19603" w:name="_ETM_Q31_598000"/>
      <w:bookmarkEnd w:id="19603"/>
      <w:r>
        <w:rPr>
          <w:rFonts w:hint="cs"/>
          <w:rtl/>
        </w:rPr>
        <w:t xml:space="preserve"> כה רגיש בדלתיים סגורות, הדבר מהווה איתות מסוכן לכל אויבינו. כבר עתה אנו עדים לגל של ספקולציות </w:t>
      </w:r>
      <w:bookmarkStart w:id="19604" w:name="_ETM_Q31_616000"/>
      <w:bookmarkEnd w:id="19604"/>
      <w:r>
        <w:rPr>
          <w:rFonts w:hint="cs"/>
          <w:rtl/>
        </w:rPr>
        <w:t xml:space="preserve">ברשתות החברתיות ובתקשורת הבין-לאומית; חלקן עוסקות אולי בעסקת שבויים אפשרית, אחרות במבצעים צבאיים עתידיים, או השד </w:t>
      </w:r>
      <w:bookmarkStart w:id="19605" w:name="_ETM_Q31_627000"/>
      <w:bookmarkEnd w:id="19605"/>
      <w:r>
        <w:rPr>
          <w:rFonts w:hint="cs"/>
          <w:rtl/>
        </w:rPr>
        <w:t xml:space="preserve">יודע מה. בואו נחשוב רגע על ההשלכות. משפחות החטופים הקדושות יושבות בבתיהן וקוראות את </w:t>
      </w:r>
      <w:bookmarkStart w:id="19606" w:name="_ETM_Q31_631000"/>
      <w:bookmarkEnd w:id="19606"/>
      <w:r>
        <w:rPr>
          <w:rFonts w:hint="cs"/>
          <w:rtl/>
        </w:rPr>
        <w:t xml:space="preserve">הספקולציות האין-סופיות, האויב מנתח כל מידע שדולף, סוכנויות הביון של המדינות העוינות לנו עורכות הערכות מצב, וכל זה בגלל משפט שבכלל לא היה צריך להתקיים </w:t>
      </w:r>
      <w:bookmarkStart w:id="19607" w:name="_ETM_Q31_649000"/>
      <w:bookmarkEnd w:id="19607"/>
      <w:r>
        <w:rPr>
          <w:rFonts w:hint="cs"/>
          <w:rtl/>
        </w:rPr>
        <w:t xml:space="preserve">מלכתחילה, על אחת כמה וכמה בעת הזו. </w:t>
      </w:r>
    </w:p>
    <w:p w:rsidR="0000315F" w:rsidRDefault="0000315F" w:rsidP="009F49E7">
      <w:pPr>
        <w:rPr>
          <w:rtl/>
        </w:rPr>
      </w:pPr>
    </w:p>
    <w:p w:rsidR="0000315F" w:rsidRDefault="0000315F" w:rsidP="009F49E7">
      <w:pPr>
        <w:pStyle w:val="af5"/>
        <w:keepNext/>
        <w:rPr>
          <w:rtl/>
        </w:rPr>
      </w:pPr>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מה זאת אומרת?</w:t>
      </w:r>
    </w:p>
    <w:p w:rsidR="0000315F" w:rsidRDefault="0000315F" w:rsidP="009F49E7">
      <w:pPr>
        <w:rPr>
          <w:rtl/>
        </w:rPr>
      </w:pPr>
    </w:p>
    <w:p w:rsidR="0000315F" w:rsidRDefault="0000315F" w:rsidP="009F49E7">
      <w:pPr>
        <w:pStyle w:val="-"/>
        <w:keepNext/>
        <w:rPr>
          <w:rtl/>
        </w:rPr>
      </w:pPr>
      <w:bookmarkStart w:id="19608" w:name="ET_speakercontinue_6537_15"/>
      <w:r w:rsidRPr="004A5618">
        <w:rPr>
          <w:rStyle w:val="TagStyle"/>
          <w:rtl/>
        </w:rPr>
        <w:t xml:space="preserve"> &lt;&lt; דובר_המשך &gt;&gt; </w:t>
      </w:r>
      <w:r>
        <w:rPr>
          <w:rtl/>
        </w:rPr>
        <w:t>אושר שקלים (הליכוד):</w:t>
      </w:r>
      <w:r w:rsidRPr="004A5618">
        <w:rPr>
          <w:rStyle w:val="TagStyle"/>
          <w:rtl/>
        </w:rPr>
        <w:t xml:space="preserve"> &lt;&lt; דובר_המשך &gt;&gt;</w:t>
      </w:r>
      <w:r>
        <w:rPr>
          <w:rtl/>
        </w:rPr>
        <w:t xml:space="preserve">  </w:t>
      </w:r>
      <w:bookmarkEnd w:id="19608"/>
    </w:p>
    <w:p w:rsidR="0000315F" w:rsidRDefault="0000315F" w:rsidP="00D00074">
      <w:pPr>
        <w:rPr>
          <w:rtl/>
        </w:rPr>
      </w:pPr>
    </w:p>
    <w:p w:rsidR="0000315F" w:rsidRDefault="00FE612D" w:rsidP="009F49E7">
      <w:pPr>
        <w:rPr>
          <w:rtl/>
        </w:rPr>
      </w:pPr>
      <w:bookmarkStart w:id="19609" w:name="_ETM_Q31_657000"/>
      <w:bookmarkEnd w:id="19609"/>
      <w:r>
        <w:rPr>
          <w:rFonts w:hint="cs"/>
          <w:rtl/>
        </w:rPr>
        <w:t>אני פונה מכאן לחבריי באופוזיציה:</w:t>
      </w:r>
      <w:r w:rsidR="0000315F">
        <w:rPr>
          <w:rFonts w:hint="cs"/>
          <w:rtl/>
        </w:rPr>
        <w:t xml:space="preserve"> זה מה שרציתם? האם בשם הצדק המשפטי המדומה </w:t>
      </w:r>
      <w:bookmarkStart w:id="19610" w:name="_ETM_Q31_661000"/>
      <w:bookmarkEnd w:id="19610"/>
      <w:r w:rsidR="0000315F">
        <w:rPr>
          <w:rFonts w:hint="cs"/>
          <w:rtl/>
        </w:rPr>
        <w:t xml:space="preserve">אתם מוכנים לסכן את ביטחון המדינה? שכחתם שאנחנו נמצאים </w:t>
      </w:r>
      <w:bookmarkStart w:id="19611" w:name="_ETM_Q31_669000"/>
      <w:bookmarkEnd w:id="19611"/>
      <w:r w:rsidR="0000315F">
        <w:rPr>
          <w:rFonts w:hint="cs"/>
          <w:rtl/>
        </w:rPr>
        <w:t xml:space="preserve">במלחמה? </w:t>
      </w:r>
    </w:p>
    <w:p w:rsidR="0000315F" w:rsidRDefault="0000315F" w:rsidP="009F49E7">
      <w:pPr>
        <w:rPr>
          <w:rtl/>
        </w:rPr>
      </w:pPr>
    </w:p>
    <w:p w:rsidR="0000315F" w:rsidRDefault="0000315F" w:rsidP="009F49E7">
      <w:pPr>
        <w:pStyle w:val="af5"/>
        <w:keepNext/>
        <w:rPr>
          <w:rtl/>
        </w:rPr>
      </w:pPr>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מדומה, מדומה. </w:t>
      </w:r>
    </w:p>
    <w:p w:rsidR="0000315F" w:rsidRDefault="0000315F" w:rsidP="009F49E7">
      <w:pPr>
        <w:rPr>
          <w:rtl/>
        </w:rPr>
      </w:pPr>
    </w:p>
    <w:p w:rsidR="0000315F" w:rsidRDefault="0000315F" w:rsidP="009F49E7">
      <w:pPr>
        <w:pStyle w:val="-"/>
        <w:keepNext/>
        <w:rPr>
          <w:rtl/>
        </w:rPr>
      </w:pPr>
      <w:bookmarkStart w:id="19612" w:name="ET_speakercontinue_6537_16"/>
      <w:r w:rsidRPr="004A5618">
        <w:rPr>
          <w:rStyle w:val="TagStyle"/>
          <w:rtl/>
        </w:rPr>
        <w:t xml:space="preserve"> &lt;&lt; דובר_המשך &gt;&gt; </w:t>
      </w:r>
      <w:r>
        <w:rPr>
          <w:rtl/>
        </w:rPr>
        <w:t>אושר שקלים (הליכוד):</w:t>
      </w:r>
      <w:r w:rsidRPr="004A5618">
        <w:rPr>
          <w:rStyle w:val="TagStyle"/>
          <w:rtl/>
        </w:rPr>
        <w:t xml:space="preserve"> &lt;&lt; דובר_המשך &gt;&gt;</w:t>
      </w:r>
      <w:r>
        <w:rPr>
          <w:rtl/>
        </w:rPr>
        <w:t xml:space="preserve">  </w:t>
      </w:r>
      <w:bookmarkEnd w:id="19612"/>
    </w:p>
    <w:p w:rsidR="0000315F" w:rsidRDefault="0000315F" w:rsidP="00D00074">
      <w:pPr>
        <w:rPr>
          <w:rtl/>
        </w:rPr>
      </w:pPr>
    </w:p>
    <w:p w:rsidR="0000315F" w:rsidRDefault="0000315F" w:rsidP="00FE612D">
      <w:pPr>
        <w:rPr>
          <w:rtl/>
        </w:rPr>
      </w:pPr>
      <w:r>
        <w:rPr>
          <w:rFonts w:hint="cs"/>
          <w:rtl/>
        </w:rPr>
        <w:t xml:space="preserve">על מה, על סיגריות ושמפניות, מיקי לוי? נו באמת, זה </w:t>
      </w:r>
      <w:bookmarkStart w:id="19613" w:name="_ETM_Q31_670000"/>
      <w:bookmarkEnd w:id="19613"/>
      <w:r>
        <w:rPr>
          <w:rFonts w:hint="cs"/>
          <w:rtl/>
        </w:rPr>
        <w:t xml:space="preserve">מה שחשוב? די, באמת. שכחתם שהחיילים שלנו נלחמים בעזה? אני לא דובר אמת? זה לא נראה לך </w:t>
      </w:r>
      <w:bookmarkStart w:id="19614" w:name="_ETM_Q31_679000"/>
      <w:bookmarkEnd w:id="19614"/>
      <w:r>
        <w:rPr>
          <w:rFonts w:hint="cs"/>
          <w:rtl/>
        </w:rPr>
        <w:t xml:space="preserve">הגיוני? יש לנו חטופים שממתינים, שמחכים להם בבית, זה לא מעניין אתכם? העיקר שנתניהו יעמוד למשפט. </w:t>
      </w:r>
      <w:bookmarkStart w:id="19615" w:name="_ETM_Q31_692000"/>
      <w:bookmarkEnd w:id="19615"/>
    </w:p>
    <w:p w:rsidR="0000315F" w:rsidRDefault="0000315F" w:rsidP="009F49E7">
      <w:pPr>
        <w:rPr>
          <w:rtl/>
        </w:rPr>
      </w:pPr>
    </w:p>
    <w:p w:rsidR="0000315F" w:rsidRDefault="0000315F" w:rsidP="009F49E7">
      <w:pPr>
        <w:pStyle w:val="af5"/>
        <w:keepNext/>
        <w:rPr>
          <w:rtl/>
        </w:rPr>
      </w:pPr>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מה לעשות? בואו נחכה. </w:t>
      </w:r>
    </w:p>
    <w:p w:rsidR="0000315F" w:rsidRDefault="0000315F" w:rsidP="009F49E7">
      <w:pPr>
        <w:rPr>
          <w:rtl/>
        </w:rPr>
      </w:pPr>
    </w:p>
    <w:p w:rsidR="0000315F" w:rsidRDefault="0000315F" w:rsidP="009F49E7">
      <w:pPr>
        <w:pStyle w:val="-"/>
        <w:keepNext/>
        <w:rPr>
          <w:rtl/>
        </w:rPr>
      </w:pPr>
      <w:bookmarkStart w:id="19616" w:name="ET_speakercontinue_6537_31"/>
      <w:r w:rsidRPr="00D73ED0">
        <w:rPr>
          <w:rStyle w:val="TagStyle"/>
          <w:rtl/>
        </w:rPr>
        <w:t xml:space="preserve"> &lt;&lt; דובר_המשך &gt;&gt; </w:t>
      </w:r>
      <w:r>
        <w:rPr>
          <w:rtl/>
        </w:rPr>
        <w:t>אושר שקלים (הליכוד):</w:t>
      </w:r>
      <w:r w:rsidRPr="00D73ED0">
        <w:rPr>
          <w:rStyle w:val="TagStyle"/>
          <w:rtl/>
        </w:rPr>
        <w:t xml:space="preserve"> &lt;&lt; דובר_המשך &gt;&gt;</w:t>
      </w:r>
      <w:r>
        <w:rPr>
          <w:rtl/>
        </w:rPr>
        <w:t xml:space="preserve">  </w:t>
      </w:r>
      <w:bookmarkEnd w:id="19616"/>
    </w:p>
    <w:p w:rsidR="0000315F" w:rsidRDefault="0000315F" w:rsidP="00D00074">
      <w:pPr>
        <w:rPr>
          <w:rtl/>
        </w:rPr>
      </w:pPr>
    </w:p>
    <w:p w:rsidR="0000315F" w:rsidRDefault="0000315F" w:rsidP="00FE612D">
      <w:pPr>
        <w:rPr>
          <w:rtl/>
        </w:rPr>
      </w:pPr>
      <w:r>
        <w:rPr>
          <w:rFonts w:hint="cs"/>
          <w:rtl/>
        </w:rPr>
        <w:t>ההתעקשות על קיום המשפט בעת הזו ה</w:t>
      </w:r>
      <w:r w:rsidR="00FE612D">
        <w:rPr>
          <w:rFonts w:hint="cs"/>
          <w:rtl/>
        </w:rPr>
        <w:t>י</w:t>
      </w:r>
      <w:r>
        <w:rPr>
          <w:rFonts w:hint="cs"/>
          <w:rtl/>
        </w:rPr>
        <w:t xml:space="preserve">א עיוות מוחלט של סדר העדיפויות הלאומי. </w:t>
      </w:r>
    </w:p>
    <w:p w:rsidR="0000315F" w:rsidRDefault="0000315F" w:rsidP="009F49E7">
      <w:pPr>
        <w:rPr>
          <w:rtl/>
        </w:rPr>
      </w:pPr>
      <w:bookmarkStart w:id="19617" w:name="_ETM_Q31_697000"/>
      <w:bookmarkEnd w:id="19617"/>
    </w:p>
    <w:p w:rsidR="0000315F" w:rsidRDefault="0000315F" w:rsidP="009F49E7">
      <w:pPr>
        <w:pStyle w:val="af5"/>
        <w:keepNext/>
        <w:rPr>
          <w:rtl/>
        </w:rPr>
      </w:pPr>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Pr="00D73ED0" w:rsidRDefault="0000315F" w:rsidP="009F49E7">
      <w:pPr>
        <w:rPr>
          <w:rtl/>
        </w:rPr>
      </w:pPr>
    </w:p>
    <w:p w:rsidR="0000315F" w:rsidRDefault="0000315F" w:rsidP="009F49E7">
      <w:pPr>
        <w:rPr>
          <w:rtl/>
        </w:rPr>
      </w:pPr>
      <w:r>
        <w:rPr>
          <w:rFonts w:hint="cs"/>
          <w:rtl/>
        </w:rPr>
        <w:t xml:space="preserve">האשמה: מדינת ישראל נגד בנימין נתניהו. </w:t>
      </w:r>
    </w:p>
    <w:p w:rsidR="0000315F" w:rsidRDefault="0000315F" w:rsidP="009F49E7">
      <w:pPr>
        <w:rPr>
          <w:rtl/>
        </w:rPr>
      </w:pPr>
    </w:p>
    <w:p w:rsidR="0000315F" w:rsidRDefault="0000315F" w:rsidP="009F49E7">
      <w:pPr>
        <w:pStyle w:val="-"/>
        <w:keepNext/>
        <w:rPr>
          <w:rtl/>
        </w:rPr>
      </w:pPr>
      <w:bookmarkStart w:id="19618" w:name="ET_speakercontinue_6537_17"/>
      <w:r w:rsidRPr="004A5618">
        <w:rPr>
          <w:rStyle w:val="TagStyle"/>
          <w:rtl/>
        </w:rPr>
        <w:t xml:space="preserve"> &lt;&lt; דובר_המשך &gt;&gt; </w:t>
      </w:r>
      <w:r>
        <w:rPr>
          <w:rtl/>
        </w:rPr>
        <w:t>אושר שקלים (הליכוד):</w:t>
      </w:r>
      <w:r w:rsidRPr="004A5618">
        <w:rPr>
          <w:rStyle w:val="TagStyle"/>
          <w:rtl/>
        </w:rPr>
        <w:t xml:space="preserve"> &lt;&lt; דובר_המשך &gt;&gt;</w:t>
      </w:r>
      <w:r>
        <w:rPr>
          <w:rtl/>
        </w:rPr>
        <w:t xml:space="preserve">  </w:t>
      </w:r>
      <w:bookmarkEnd w:id="19618"/>
    </w:p>
    <w:p w:rsidR="0000315F" w:rsidRDefault="0000315F" w:rsidP="009F49E7">
      <w:pPr>
        <w:rPr>
          <w:rtl/>
        </w:rPr>
      </w:pPr>
    </w:p>
    <w:p w:rsidR="0000315F" w:rsidRDefault="0000315F" w:rsidP="009F49E7">
      <w:pPr>
        <w:rPr>
          <w:rtl/>
        </w:rPr>
      </w:pPr>
      <w:r>
        <w:rPr>
          <w:rFonts w:hint="cs"/>
          <w:rtl/>
        </w:rPr>
        <w:t xml:space="preserve">זה מעיד על </w:t>
      </w:r>
      <w:bookmarkStart w:id="19619" w:name="_ETM_Q31_698000"/>
      <w:bookmarkEnd w:id="19619"/>
      <w:r>
        <w:rPr>
          <w:rFonts w:hint="cs"/>
          <w:rtl/>
        </w:rPr>
        <w:t xml:space="preserve">אובדן מוחלט של שיקול דעת מצד מערכת המשפט ומצד המערכת </w:t>
      </w:r>
      <w:bookmarkStart w:id="19620" w:name="_ETM_Q31_703000"/>
      <w:bookmarkEnd w:id="19620"/>
      <w:r>
        <w:rPr>
          <w:rFonts w:hint="cs"/>
          <w:rtl/>
        </w:rPr>
        <w:t>בכלל של האופוזיציה, שמעדיפה פוליטיקה על פני טובת</w:t>
      </w:r>
      <w:bookmarkStart w:id="19621" w:name="_ETM_Q31_712000"/>
      <w:bookmarkEnd w:id="19621"/>
      <w:r>
        <w:rPr>
          <w:rFonts w:hint="cs"/>
          <w:rtl/>
        </w:rPr>
        <w:t xml:space="preserve"> המדינה. </w:t>
      </w:r>
    </w:p>
    <w:p w:rsidR="0000315F" w:rsidRDefault="0000315F" w:rsidP="009F49E7">
      <w:pPr>
        <w:rPr>
          <w:rtl/>
        </w:rPr>
      </w:pPr>
    </w:p>
    <w:p w:rsidR="0000315F" w:rsidRDefault="0000315F" w:rsidP="009F49E7">
      <w:pPr>
        <w:pStyle w:val="af5"/>
        <w:keepNext/>
        <w:rPr>
          <w:rtl/>
        </w:rPr>
      </w:pPr>
      <w:bookmarkStart w:id="19622" w:name="ET_interruption_6158_32"/>
      <w:r w:rsidRPr="00D73ED0">
        <w:rPr>
          <w:rStyle w:val="TagStyle"/>
          <w:rtl/>
        </w:rPr>
        <w:t xml:space="preserve"> &lt;&lt; קריאה &gt;&gt; </w:t>
      </w:r>
      <w:r>
        <w:rPr>
          <w:rtl/>
        </w:rPr>
        <w:t>אפרת רייטן מרום (העבודה):</w:t>
      </w:r>
      <w:r w:rsidRPr="00D73ED0">
        <w:rPr>
          <w:rStyle w:val="TagStyle"/>
          <w:rtl/>
        </w:rPr>
        <w:t xml:space="preserve"> &lt;&lt; קריאה &gt;&gt;</w:t>
      </w:r>
      <w:r>
        <w:rPr>
          <w:rtl/>
        </w:rPr>
        <w:t xml:space="preserve">  </w:t>
      </w:r>
      <w:bookmarkEnd w:id="19622"/>
    </w:p>
    <w:p w:rsidR="0000315F" w:rsidRDefault="0000315F" w:rsidP="00D00074">
      <w:pPr>
        <w:rPr>
          <w:rtl/>
        </w:rPr>
      </w:pPr>
    </w:p>
    <w:p w:rsidR="0000315F" w:rsidRDefault="00644066" w:rsidP="009F49E7">
      <w:pPr>
        <w:rPr>
          <w:rtl/>
        </w:rPr>
      </w:pPr>
      <w:r>
        <w:rPr>
          <w:rFonts w:hint="cs"/>
          <w:rtl/>
        </w:rPr>
        <w:t>– – –</w:t>
      </w:r>
      <w:r w:rsidR="0000315F">
        <w:rPr>
          <w:rFonts w:hint="cs"/>
          <w:rtl/>
        </w:rPr>
        <w:t xml:space="preserve"> </w:t>
      </w:r>
    </w:p>
    <w:p w:rsidR="0000315F" w:rsidRDefault="0000315F" w:rsidP="009F49E7">
      <w:pPr>
        <w:rPr>
          <w:rtl/>
        </w:rPr>
      </w:pPr>
    </w:p>
    <w:p w:rsidR="0000315F" w:rsidRDefault="0000315F" w:rsidP="009F49E7">
      <w:pPr>
        <w:pStyle w:val="af5"/>
        <w:keepNext/>
        <w:rPr>
          <w:rtl/>
        </w:rPr>
      </w:pPr>
      <w:r w:rsidRPr="00D73ED0">
        <w:rPr>
          <w:rStyle w:val="TagStyle"/>
          <w:rtl/>
        </w:rPr>
        <w:t xml:space="preserve"> &lt;&lt; קריאה &gt;&gt; </w:t>
      </w:r>
      <w:r>
        <w:rPr>
          <w:rtl/>
        </w:rPr>
        <w:t>אורית פרקש הכהן (המחנה הממלכתי):</w:t>
      </w:r>
      <w:r w:rsidRPr="00D73ED0">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 xml:space="preserve">אתה מדבר </w:t>
      </w:r>
      <w:r w:rsidR="00644066">
        <w:rPr>
          <w:rFonts w:hint="cs"/>
          <w:rtl/>
        </w:rPr>
        <w:t>– – –</w:t>
      </w:r>
      <w:r>
        <w:rPr>
          <w:rFonts w:hint="cs"/>
          <w:rtl/>
        </w:rPr>
        <w:t xml:space="preserve"> </w:t>
      </w:r>
    </w:p>
    <w:p w:rsidR="0000315F" w:rsidRDefault="0000315F" w:rsidP="009F49E7">
      <w:pPr>
        <w:rPr>
          <w:rtl/>
        </w:rPr>
      </w:pPr>
    </w:p>
    <w:p w:rsidR="0000315F" w:rsidRDefault="0000315F" w:rsidP="009F49E7">
      <w:pPr>
        <w:pStyle w:val="-"/>
        <w:keepNext/>
        <w:rPr>
          <w:rtl/>
        </w:rPr>
      </w:pPr>
      <w:bookmarkStart w:id="19623" w:name="ET_speakercontinue_6537_18"/>
      <w:r w:rsidRPr="004A5618">
        <w:rPr>
          <w:rStyle w:val="TagStyle"/>
          <w:rtl/>
        </w:rPr>
        <w:t xml:space="preserve"> &lt;&lt; דובר_המשך &gt;&gt; </w:t>
      </w:r>
      <w:r>
        <w:rPr>
          <w:rtl/>
        </w:rPr>
        <w:t>אושר שקלים (הליכוד):</w:t>
      </w:r>
      <w:r w:rsidRPr="004A5618">
        <w:rPr>
          <w:rStyle w:val="TagStyle"/>
          <w:rtl/>
        </w:rPr>
        <w:t xml:space="preserve"> &lt;&lt; דובר_המשך &gt;&gt;</w:t>
      </w:r>
      <w:r>
        <w:rPr>
          <w:rtl/>
        </w:rPr>
        <w:t xml:space="preserve">  </w:t>
      </w:r>
      <w:bookmarkEnd w:id="19623"/>
    </w:p>
    <w:p w:rsidR="0000315F" w:rsidRDefault="0000315F" w:rsidP="00D00074">
      <w:pPr>
        <w:rPr>
          <w:rtl/>
        </w:rPr>
      </w:pPr>
    </w:p>
    <w:p w:rsidR="0000315F" w:rsidRDefault="0000315F" w:rsidP="009F49E7">
      <w:pPr>
        <w:rPr>
          <w:rtl/>
        </w:rPr>
      </w:pPr>
      <w:bookmarkStart w:id="19624" w:name="_ETM_Q31_710000"/>
      <w:bookmarkEnd w:id="19624"/>
      <w:r>
        <w:rPr>
          <w:rFonts w:hint="cs"/>
          <w:rtl/>
        </w:rPr>
        <w:t>אני רק מזכיר לכם תקדים חשוב</w:t>
      </w:r>
      <w:bookmarkStart w:id="19625" w:name="_ETM_Q31_714000"/>
      <w:bookmarkEnd w:id="19625"/>
      <w:r>
        <w:rPr>
          <w:rFonts w:hint="cs"/>
          <w:rtl/>
        </w:rPr>
        <w:t xml:space="preserve">. </w:t>
      </w:r>
    </w:p>
    <w:p w:rsidR="0000315F" w:rsidRDefault="0000315F" w:rsidP="009F49E7">
      <w:pPr>
        <w:rPr>
          <w:rtl/>
        </w:rPr>
      </w:pPr>
    </w:p>
    <w:p w:rsidR="0000315F" w:rsidRDefault="0000315F" w:rsidP="009F49E7">
      <w:pPr>
        <w:pStyle w:val="af6"/>
        <w:keepNext/>
        <w:rPr>
          <w:rtl/>
        </w:rPr>
      </w:pPr>
      <w:r w:rsidRPr="00D73ED0">
        <w:rPr>
          <w:rStyle w:val="TagStyle"/>
          <w:rtl/>
        </w:rPr>
        <w:t xml:space="preserve"> &lt;&lt; יור &gt;&gt; </w:t>
      </w:r>
      <w:r>
        <w:rPr>
          <w:rtl/>
        </w:rPr>
        <w:t>היו"ר חנוך דב מלביצקי:</w:t>
      </w:r>
      <w:r w:rsidRPr="00D73ED0">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 xml:space="preserve">תודה רבה. </w:t>
      </w:r>
    </w:p>
    <w:p w:rsidR="0000315F" w:rsidRDefault="0000315F" w:rsidP="009F49E7">
      <w:pPr>
        <w:rPr>
          <w:rtl/>
        </w:rPr>
      </w:pPr>
    </w:p>
    <w:p w:rsidR="0000315F" w:rsidRDefault="0000315F" w:rsidP="009F49E7">
      <w:pPr>
        <w:pStyle w:val="-"/>
        <w:keepNext/>
        <w:rPr>
          <w:rtl/>
        </w:rPr>
      </w:pPr>
      <w:bookmarkStart w:id="19626" w:name="ET_speakercontinue_6537_35"/>
      <w:r w:rsidRPr="00D73ED0">
        <w:rPr>
          <w:rStyle w:val="TagStyle"/>
          <w:rtl/>
        </w:rPr>
        <w:t xml:space="preserve"> &lt;&lt; דובר_המשך &gt;&gt; </w:t>
      </w:r>
      <w:r>
        <w:rPr>
          <w:rtl/>
        </w:rPr>
        <w:t>אושר שקלים (הליכוד):</w:t>
      </w:r>
      <w:r w:rsidRPr="00D73ED0">
        <w:rPr>
          <w:rStyle w:val="TagStyle"/>
          <w:rtl/>
        </w:rPr>
        <w:t xml:space="preserve"> &lt;&lt; דובר_המשך &gt;&gt;</w:t>
      </w:r>
      <w:r>
        <w:rPr>
          <w:rtl/>
        </w:rPr>
        <w:t xml:space="preserve">  </w:t>
      </w:r>
      <w:bookmarkEnd w:id="19626"/>
    </w:p>
    <w:p w:rsidR="0000315F" w:rsidRDefault="0000315F" w:rsidP="00D00074">
      <w:pPr>
        <w:rPr>
          <w:rtl/>
        </w:rPr>
      </w:pPr>
    </w:p>
    <w:p w:rsidR="0000315F" w:rsidRDefault="0000315F" w:rsidP="00FE612D">
      <w:pPr>
        <w:rPr>
          <w:rtl/>
        </w:rPr>
      </w:pPr>
      <w:bookmarkStart w:id="19627" w:name="_ETM_Q31_716000"/>
      <w:bookmarkEnd w:id="19627"/>
      <w:r>
        <w:rPr>
          <w:rFonts w:hint="cs"/>
          <w:rtl/>
        </w:rPr>
        <w:t>בארצות הברית, במהלך בחירתו של דונלד</w:t>
      </w:r>
      <w:bookmarkStart w:id="19628" w:name="_ETM_Q31_719000"/>
      <w:bookmarkEnd w:id="19628"/>
      <w:r>
        <w:rPr>
          <w:rFonts w:hint="cs"/>
          <w:rtl/>
        </w:rPr>
        <w:t xml:space="preserve"> טראמפ, המערכת המשפטית גילתה אחריות לאומית והחליטה לדחות את ההליכים המשפטיים נגדו. כנראה שהם מבינים שם מה שפה לא רוצים </w:t>
      </w:r>
      <w:bookmarkStart w:id="19629" w:name="_ETM_Q31_727000"/>
      <w:bookmarkEnd w:id="19629"/>
      <w:r>
        <w:rPr>
          <w:rFonts w:hint="cs"/>
          <w:rtl/>
        </w:rPr>
        <w:t xml:space="preserve">להבין וגם לא יבינו לעולם. אז אני קורא מכאן </w:t>
      </w:r>
      <w:bookmarkStart w:id="19630" w:name="_ETM_Q31_732000"/>
      <w:bookmarkEnd w:id="19630"/>
      <w:r>
        <w:rPr>
          <w:rFonts w:hint="cs"/>
          <w:rtl/>
        </w:rPr>
        <w:t>לנשיא המדינה. הרי מהאופוזיציה פה אין לי שום ציפיות</w:t>
      </w:r>
      <w:r w:rsidR="00FE612D">
        <w:rPr>
          <w:rFonts w:hint="cs"/>
          <w:rtl/>
        </w:rPr>
        <w:t xml:space="preserve"> </w:t>
      </w:r>
      <w:r w:rsidR="00644066">
        <w:rPr>
          <w:rFonts w:hint="cs"/>
          <w:rtl/>
        </w:rPr>
        <w:t>– – –</w:t>
      </w:r>
      <w:r w:rsidR="00FE612D">
        <w:rPr>
          <w:rFonts w:hint="cs"/>
          <w:rtl/>
        </w:rPr>
        <w:t xml:space="preserve"> </w:t>
      </w:r>
      <w:r>
        <w:rPr>
          <w:rFonts w:hint="cs"/>
          <w:rtl/>
        </w:rPr>
        <w:t xml:space="preserve"> </w:t>
      </w:r>
    </w:p>
    <w:p w:rsidR="0000315F" w:rsidRDefault="0000315F" w:rsidP="009F49E7">
      <w:pPr>
        <w:rPr>
          <w:rtl/>
        </w:rPr>
      </w:pPr>
    </w:p>
    <w:p w:rsidR="0000315F" w:rsidRDefault="0000315F" w:rsidP="009F49E7">
      <w:pPr>
        <w:pStyle w:val="af6"/>
        <w:keepNext/>
        <w:rPr>
          <w:rtl/>
        </w:rPr>
      </w:pPr>
      <w:r w:rsidRPr="00044D14">
        <w:rPr>
          <w:rStyle w:val="TagStyle"/>
          <w:rtl/>
        </w:rPr>
        <w:t xml:space="preserve"> &lt;&lt; יור &gt;&gt; </w:t>
      </w:r>
      <w:r>
        <w:rPr>
          <w:rtl/>
        </w:rPr>
        <w:t>היו"ר חנוך דב מלביצקי:</w:t>
      </w:r>
      <w:r w:rsidRPr="00044D14">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bookmarkStart w:id="19631" w:name="_ETM_Q31_741000"/>
      <w:bookmarkEnd w:id="19631"/>
      <w:r>
        <w:rPr>
          <w:rFonts w:hint="cs"/>
          <w:rtl/>
        </w:rPr>
        <w:t xml:space="preserve">אתה צריך לסיים את הדברים. </w:t>
      </w:r>
    </w:p>
    <w:p w:rsidR="0000315F" w:rsidRDefault="0000315F" w:rsidP="009F49E7">
      <w:pPr>
        <w:rPr>
          <w:rtl/>
        </w:rPr>
      </w:pPr>
      <w:bookmarkStart w:id="19632" w:name="_ETM_Q31_738000"/>
      <w:bookmarkEnd w:id="19632"/>
    </w:p>
    <w:p w:rsidR="0000315F" w:rsidRDefault="0000315F" w:rsidP="009F49E7">
      <w:pPr>
        <w:pStyle w:val="-"/>
        <w:keepNext/>
        <w:rPr>
          <w:rtl/>
        </w:rPr>
      </w:pPr>
      <w:bookmarkStart w:id="19633" w:name="ET_speakercontinue_6537_37"/>
      <w:r w:rsidRPr="00044D14">
        <w:rPr>
          <w:rStyle w:val="TagStyle"/>
          <w:rtl/>
        </w:rPr>
        <w:t xml:space="preserve"> &lt;&lt; דובר_המשך &gt;&gt; </w:t>
      </w:r>
      <w:r>
        <w:rPr>
          <w:rtl/>
        </w:rPr>
        <w:t>אושר שקלים (הליכוד):</w:t>
      </w:r>
      <w:r w:rsidRPr="00044D14">
        <w:rPr>
          <w:rStyle w:val="TagStyle"/>
          <w:rtl/>
        </w:rPr>
        <w:t xml:space="preserve"> &lt;&lt; דובר_המשך &gt;&gt;</w:t>
      </w:r>
      <w:r>
        <w:rPr>
          <w:rtl/>
        </w:rPr>
        <w:t xml:space="preserve">  </w:t>
      </w:r>
      <w:bookmarkEnd w:id="19633"/>
    </w:p>
    <w:p w:rsidR="0000315F" w:rsidRDefault="0000315F" w:rsidP="00D00074">
      <w:pPr>
        <w:rPr>
          <w:rtl/>
        </w:rPr>
      </w:pPr>
    </w:p>
    <w:p w:rsidR="0000315F" w:rsidRDefault="0000315F" w:rsidP="00FE612D">
      <w:pPr>
        <w:rPr>
          <w:rtl/>
        </w:rPr>
      </w:pPr>
      <w:bookmarkStart w:id="19634" w:name="_ETM_Q31_739000"/>
      <w:bookmarkEnd w:id="19634"/>
      <w:r>
        <w:rPr>
          <w:rFonts w:hint="cs"/>
          <w:rtl/>
        </w:rPr>
        <w:t>אני קורא מכאן לנשיא המדינה</w:t>
      </w:r>
      <w:r w:rsidR="00FE612D">
        <w:rPr>
          <w:rFonts w:hint="cs"/>
          <w:rtl/>
        </w:rPr>
        <w:t>:</w:t>
      </w:r>
      <w:r>
        <w:rPr>
          <w:rFonts w:hint="cs"/>
          <w:rtl/>
        </w:rPr>
        <w:t xml:space="preserve"> אדוני הנשיא, איפה אתה? הגיע הזמן שתהיה המבוגר האחראי, תתייצב גם מול הקהל </w:t>
      </w:r>
      <w:bookmarkStart w:id="19635" w:name="_ETM_Q31_746000"/>
      <w:bookmarkEnd w:id="19635"/>
      <w:r>
        <w:rPr>
          <w:rFonts w:hint="cs"/>
          <w:rtl/>
        </w:rPr>
        <w:t>שמנגד ופעל לעצירת המשפט ההזוי הזה</w:t>
      </w:r>
      <w:r w:rsidR="00475844">
        <w:rPr>
          <w:rFonts w:hint="cs"/>
          <w:rtl/>
        </w:rPr>
        <w:t>,</w:t>
      </w:r>
      <w:r>
        <w:rPr>
          <w:rFonts w:hint="cs"/>
          <w:rtl/>
        </w:rPr>
        <w:t xml:space="preserve"> שקורע את העם וכעת גם מסכן את </w:t>
      </w:r>
      <w:bookmarkStart w:id="19636" w:name="_ETM_Q31_755000"/>
      <w:bookmarkEnd w:id="19636"/>
      <w:r>
        <w:rPr>
          <w:rFonts w:hint="cs"/>
          <w:rtl/>
        </w:rPr>
        <w:t xml:space="preserve">ביטחונו. </w:t>
      </w:r>
    </w:p>
    <w:p w:rsidR="0000315F" w:rsidRDefault="0000315F" w:rsidP="009F49E7">
      <w:pPr>
        <w:rPr>
          <w:rtl/>
        </w:rPr>
      </w:pPr>
    </w:p>
    <w:p w:rsidR="0000315F" w:rsidRDefault="0000315F" w:rsidP="009F49E7">
      <w:pPr>
        <w:pStyle w:val="af6"/>
        <w:keepNext/>
        <w:rPr>
          <w:rtl/>
        </w:rPr>
      </w:pPr>
      <w:r w:rsidRPr="004A5618">
        <w:rPr>
          <w:rStyle w:val="TagStyle"/>
          <w:rtl/>
        </w:rPr>
        <w:t xml:space="preserve"> &lt;&lt; יור &gt;&gt; </w:t>
      </w:r>
      <w:r>
        <w:rPr>
          <w:rtl/>
        </w:rPr>
        <w:t>היו"ר חנוך דב מלביצקי:</w:t>
      </w:r>
      <w:r w:rsidRPr="004A5618">
        <w:rPr>
          <w:rStyle w:val="TagStyle"/>
          <w:rtl/>
        </w:rPr>
        <w:t xml:space="preserve"> &lt;&lt; יור &gt;&gt;</w:t>
      </w:r>
      <w:r>
        <w:rPr>
          <w:rtl/>
        </w:rPr>
        <w:t xml:space="preserve">  </w:t>
      </w:r>
    </w:p>
    <w:p w:rsidR="0000315F" w:rsidRDefault="0000315F" w:rsidP="009F49E7">
      <w:pPr>
        <w:rPr>
          <w:rtl/>
        </w:rPr>
      </w:pPr>
    </w:p>
    <w:p w:rsidR="0000315F" w:rsidRDefault="0000315F" w:rsidP="009F49E7">
      <w:pPr>
        <w:rPr>
          <w:rtl/>
        </w:rPr>
      </w:pPr>
      <w:r>
        <w:rPr>
          <w:rFonts w:hint="cs"/>
          <w:rtl/>
        </w:rPr>
        <w:t xml:space="preserve">תודה רבה. חבר הכנסת עמית הלוי. </w:t>
      </w:r>
    </w:p>
    <w:p w:rsidR="0000315F" w:rsidRDefault="0000315F" w:rsidP="009F49E7">
      <w:pPr>
        <w:rPr>
          <w:rtl/>
        </w:rPr>
      </w:pPr>
    </w:p>
    <w:p w:rsidR="0000315F" w:rsidRDefault="0000315F" w:rsidP="009F49E7">
      <w:pPr>
        <w:pStyle w:val="af5"/>
        <w:keepNext/>
        <w:rPr>
          <w:rtl/>
        </w:rPr>
      </w:pPr>
      <w:bookmarkStart w:id="19637" w:name="_ETM_Q31_761000"/>
      <w:bookmarkEnd w:id="19637"/>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אתה יודע מה זה כל </w:t>
      </w:r>
      <w:bookmarkStart w:id="19638" w:name="_ETM_Q31_759000"/>
      <w:bookmarkEnd w:id="19638"/>
      <w:r>
        <w:rPr>
          <w:rFonts w:hint="cs"/>
          <w:rtl/>
        </w:rPr>
        <w:t>התיקים? מדינת ישראל נגד בנימין נתניהו.</w:t>
      </w:r>
    </w:p>
    <w:p w:rsidR="0000315F" w:rsidRDefault="0000315F" w:rsidP="009F49E7">
      <w:pPr>
        <w:rPr>
          <w:rtl/>
        </w:rPr>
      </w:pPr>
    </w:p>
    <w:p w:rsidR="0000315F" w:rsidRDefault="0000315F" w:rsidP="009F49E7">
      <w:pPr>
        <w:pStyle w:val="af5"/>
        <w:keepNext/>
        <w:rPr>
          <w:rtl/>
        </w:rPr>
      </w:pPr>
      <w:bookmarkStart w:id="19639" w:name="ET_interruption_6537_38"/>
      <w:r w:rsidRPr="00044D14">
        <w:rPr>
          <w:rStyle w:val="TagStyle"/>
          <w:rtl/>
        </w:rPr>
        <w:t xml:space="preserve"> &lt;&lt; קריאה &gt;&gt; </w:t>
      </w:r>
      <w:r>
        <w:rPr>
          <w:rtl/>
        </w:rPr>
        <w:t>אושר שקלים (הליכוד):</w:t>
      </w:r>
      <w:r w:rsidRPr="00044D14">
        <w:rPr>
          <w:rStyle w:val="TagStyle"/>
          <w:rtl/>
        </w:rPr>
        <w:t xml:space="preserve"> &lt;&lt; קריאה &gt;&gt;</w:t>
      </w:r>
      <w:r>
        <w:rPr>
          <w:rtl/>
        </w:rPr>
        <w:t xml:space="preserve">  </w:t>
      </w:r>
      <w:bookmarkEnd w:id="19639"/>
    </w:p>
    <w:p w:rsidR="0000315F" w:rsidRDefault="0000315F" w:rsidP="00D00074">
      <w:pPr>
        <w:rPr>
          <w:rtl/>
        </w:rPr>
      </w:pPr>
    </w:p>
    <w:p w:rsidR="0000315F" w:rsidRDefault="0000315F" w:rsidP="009F49E7">
      <w:pPr>
        <w:rPr>
          <w:rtl/>
        </w:rPr>
      </w:pPr>
      <w:r>
        <w:rPr>
          <w:rFonts w:hint="cs"/>
          <w:rtl/>
        </w:rPr>
        <w:t xml:space="preserve">זה מה שחשוב לכם. </w:t>
      </w:r>
    </w:p>
    <w:p w:rsidR="0000315F" w:rsidRDefault="0000315F" w:rsidP="009F49E7">
      <w:pPr>
        <w:rPr>
          <w:rtl/>
        </w:rPr>
      </w:pPr>
      <w:bookmarkStart w:id="19640" w:name="_ETM_Q31_763000"/>
      <w:bookmarkEnd w:id="19640"/>
    </w:p>
    <w:p w:rsidR="0000315F" w:rsidRDefault="0000315F" w:rsidP="009F49E7">
      <w:pPr>
        <w:pStyle w:val="af5"/>
        <w:keepNext/>
        <w:rPr>
          <w:rtl/>
        </w:rPr>
      </w:pPr>
      <w:bookmarkStart w:id="19641" w:name="_ETM_Q31_764000"/>
      <w:bookmarkEnd w:id="19641"/>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Pr="00044D14" w:rsidRDefault="0000315F" w:rsidP="009F49E7">
      <w:pPr>
        <w:rPr>
          <w:rtl/>
        </w:rPr>
      </w:pPr>
    </w:p>
    <w:p w:rsidR="0000315F" w:rsidRDefault="0000315F" w:rsidP="009F49E7">
      <w:pPr>
        <w:rPr>
          <w:rtl/>
        </w:rPr>
      </w:pPr>
      <w:r>
        <w:rPr>
          <w:rFonts w:hint="cs"/>
          <w:rtl/>
        </w:rPr>
        <w:t xml:space="preserve">שוחד, מרמה והפרת אמונים. </w:t>
      </w:r>
    </w:p>
    <w:p w:rsidR="0000315F" w:rsidRDefault="0000315F" w:rsidP="009F49E7">
      <w:pPr>
        <w:rPr>
          <w:rtl/>
        </w:rPr>
      </w:pPr>
    </w:p>
    <w:p w:rsidR="0000315F" w:rsidRDefault="0000315F" w:rsidP="009F49E7">
      <w:pPr>
        <w:pStyle w:val="af5"/>
        <w:keepNext/>
        <w:rPr>
          <w:rtl/>
        </w:rPr>
      </w:pPr>
      <w:bookmarkStart w:id="19642" w:name="ET_interruption_6537_39"/>
      <w:r w:rsidRPr="00044D14">
        <w:rPr>
          <w:rStyle w:val="TagStyle"/>
          <w:rtl/>
        </w:rPr>
        <w:t xml:space="preserve"> &lt;&lt; קריאה &gt;&gt; </w:t>
      </w:r>
      <w:r>
        <w:rPr>
          <w:rtl/>
        </w:rPr>
        <w:t>אושר שקלים (הליכוד):</w:t>
      </w:r>
      <w:r w:rsidRPr="00044D14">
        <w:rPr>
          <w:rStyle w:val="TagStyle"/>
          <w:rtl/>
        </w:rPr>
        <w:t xml:space="preserve"> &lt;&lt; קריאה &gt;&gt;</w:t>
      </w:r>
      <w:r>
        <w:rPr>
          <w:rtl/>
        </w:rPr>
        <w:t xml:space="preserve">  </w:t>
      </w:r>
      <w:bookmarkEnd w:id="19642"/>
    </w:p>
    <w:p w:rsidR="0000315F" w:rsidRDefault="0000315F" w:rsidP="00D00074">
      <w:pPr>
        <w:rPr>
          <w:rtl/>
        </w:rPr>
      </w:pPr>
    </w:p>
    <w:p w:rsidR="0000315F" w:rsidRDefault="0000315F" w:rsidP="009F49E7">
      <w:pPr>
        <w:rPr>
          <w:rtl/>
        </w:rPr>
      </w:pPr>
      <w:r>
        <w:rPr>
          <w:rFonts w:hint="cs"/>
          <w:rtl/>
        </w:rPr>
        <w:t xml:space="preserve">וזה מה שחשוב לכם, השוחד. </w:t>
      </w:r>
      <w:bookmarkStart w:id="19643" w:name="_ETM_Q31_767000"/>
      <w:bookmarkEnd w:id="19643"/>
    </w:p>
    <w:p w:rsidR="0000315F" w:rsidRDefault="0000315F" w:rsidP="009F49E7">
      <w:pPr>
        <w:rPr>
          <w:rtl/>
        </w:rPr>
      </w:pPr>
    </w:p>
    <w:p w:rsidR="0000315F" w:rsidRDefault="0000315F" w:rsidP="009F49E7">
      <w:pPr>
        <w:pStyle w:val="af5"/>
        <w:keepNext/>
        <w:rPr>
          <w:rtl/>
        </w:rPr>
      </w:pPr>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Default="0000315F" w:rsidP="009F49E7">
      <w:pPr>
        <w:rPr>
          <w:rtl/>
        </w:rPr>
      </w:pPr>
      <w:r>
        <w:rPr>
          <w:rFonts w:hint="cs"/>
          <w:rtl/>
        </w:rPr>
        <w:t xml:space="preserve"> </w:t>
      </w:r>
    </w:p>
    <w:p w:rsidR="0000315F" w:rsidRDefault="0000315F" w:rsidP="009F49E7">
      <w:pPr>
        <w:rPr>
          <w:rtl/>
        </w:rPr>
      </w:pPr>
      <w:r>
        <w:rPr>
          <w:rFonts w:hint="cs"/>
          <w:rtl/>
        </w:rPr>
        <w:t xml:space="preserve">שוחד, מרמה והפרת אמונים. שוחד, מרמה והפרת אמונים. </w:t>
      </w:r>
      <w:bookmarkStart w:id="19644" w:name="_ETM_Q31_769000"/>
      <w:bookmarkEnd w:id="19644"/>
    </w:p>
    <w:p w:rsidR="0000315F" w:rsidRDefault="0000315F" w:rsidP="009F49E7">
      <w:pPr>
        <w:rPr>
          <w:rtl/>
        </w:rPr>
      </w:pPr>
    </w:p>
    <w:p w:rsidR="0000315F" w:rsidRDefault="0000315F" w:rsidP="009F49E7">
      <w:pPr>
        <w:pStyle w:val="af5"/>
        <w:keepNext/>
        <w:rPr>
          <w:rtl/>
        </w:rPr>
      </w:pPr>
      <w:bookmarkStart w:id="19645" w:name="ET_interruption_6537_41"/>
      <w:r w:rsidRPr="00044D14">
        <w:rPr>
          <w:rStyle w:val="TagStyle"/>
          <w:rtl/>
        </w:rPr>
        <w:t xml:space="preserve"> &lt;&lt; קריאה &gt;&gt; </w:t>
      </w:r>
      <w:r>
        <w:rPr>
          <w:rtl/>
        </w:rPr>
        <w:t>אושר שקלים (הליכוד):</w:t>
      </w:r>
      <w:r w:rsidRPr="00044D14">
        <w:rPr>
          <w:rStyle w:val="TagStyle"/>
          <w:rtl/>
        </w:rPr>
        <w:t xml:space="preserve"> &lt;&lt; קריאה &gt;&gt;</w:t>
      </w:r>
      <w:r>
        <w:rPr>
          <w:rtl/>
        </w:rPr>
        <w:t xml:space="preserve">  </w:t>
      </w:r>
      <w:bookmarkEnd w:id="19645"/>
    </w:p>
    <w:p w:rsidR="0000315F" w:rsidRDefault="0000315F" w:rsidP="00D00074">
      <w:pPr>
        <w:rPr>
          <w:rtl/>
        </w:rPr>
      </w:pPr>
    </w:p>
    <w:p w:rsidR="0000315F" w:rsidRDefault="00644066" w:rsidP="009F49E7">
      <w:pPr>
        <w:rPr>
          <w:rtl/>
        </w:rPr>
      </w:pPr>
      <w:bookmarkStart w:id="19646" w:name="_ETM_Q31_776000"/>
      <w:bookmarkEnd w:id="19646"/>
      <w:r>
        <w:rPr>
          <w:rFonts w:hint="cs"/>
          <w:rtl/>
        </w:rPr>
        <w:t>– – –</w:t>
      </w:r>
      <w:r w:rsidR="0000315F">
        <w:rPr>
          <w:rFonts w:hint="cs"/>
          <w:rtl/>
        </w:rPr>
        <w:t xml:space="preserve"> אתה מדבר שטויות. </w:t>
      </w:r>
    </w:p>
    <w:p w:rsidR="0000315F" w:rsidRDefault="0000315F" w:rsidP="009F49E7">
      <w:pPr>
        <w:rPr>
          <w:rtl/>
        </w:rPr>
      </w:pPr>
      <w:bookmarkStart w:id="19647" w:name="_ETM_Q31_779000"/>
      <w:bookmarkEnd w:id="19647"/>
    </w:p>
    <w:p w:rsidR="0000315F" w:rsidRDefault="0000315F" w:rsidP="009F49E7">
      <w:pPr>
        <w:pStyle w:val="af5"/>
        <w:keepNext/>
        <w:rPr>
          <w:rtl/>
        </w:rPr>
      </w:pPr>
      <w:bookmarkStart w:id="19648" w:name="_ETM_Q31_780000"/>
      <w:bookmarkEnd w:id="19648"/>
      <w:r w:rsidRPr="00B6322E">
        <w:rPr>
          <w:rStyle w:val="TagStyle"/>
          <w:rtl/>
        </w:rPr>
        <w:t xml:space="preserve">&lt;&lt; קריאה &gt;&gt; </w:t>
      </w:r>
      <w:r>
        <w:rPr>
          <w:rtl/>
        </w:rPr>
        <w:t>מיקי לוי (יש עתיד):</w:t>
      </w:r>
      <w:r w:rsidRPr="00B6322E">
        <w:rPr>
          <w:rStyle w:val="TagStyle"/>
          <w:rtl/>
        </w:rPr>
        <w:t xml:space="preserve"> &lt;&lt; קריאה &gt;&gt;</w:t>
      </w:r>
      <w:r>
        <w:rPr>
          <w:rtl/>
        </w:rPr>
        <w:t xml:space="preserve">  </w:t>
      </w:r>
    </w:p>
    <w:p w:rsidR="0000315F" w:rsidRDefault="0000315F" w:rsidP="009F49E7">
      <w:pPr>
        <w:rPr>
          <w:rtl/>
        </w:rPr>
      </w:pPr>
    </w:p>
    <w:p w:rsidR="0000315F" w:rsidRDefault="0000315F" w:rsidP="009F49E7">
      <w:pPr>
        <w:rPr>
          <w:rtl/>
        </w:rPr>
      </w:pPr>
      <w:r>
        <w:rPr>
          <w:rFonts w:hint="cs"/>
          <w:rtl/>
        </w:rPr>
        <w:t xml:space="preserve">שוחד, מרמה והפרת אמונים. </w:t>
      </w:r>
      <w:bookmarkStart w:id="19649" w:name="_ETM_Q31_777000"/>
      <w:bookmarkEnd w:id="19649"/>
      <w:r>
        <w:rPr>
          <w:rFonts w:hint="cs"/>
          <w:rtl/>
        </w:rPr>
        <w:t xml:space="preserve">זהו. אין מה לעשות. מדינת ישראל נגד בנימין נתניהו. </w:t>
      </w:r>
    </w:p>
    <w:p w:rsidR="0000315F" w:rsidRDefault="0000315F" w:rsidP="009F49E7">
      <w:pPr>
        <w:rPr>
          <w:rtl/>
        </w:rPr>
      </w:pPr>
      <w:bookmarkStart w:id="19650" w:name="_ETM_Q31_787000"/>
      <w:bookmarkStart w:id="19651" w:name="_ETM_Q31_788000"/>
      <w:bookmarkEnd w:id="19650"/>
      <w:bookmarkEnd w:id="19651"/>
    </w:p>
    <w:p w:rsidR="0000315F" w:rsidRDefault="0000315F" w:rsidP="009F49E7">
      <w:pPr>
        <w:pStyle w:val="a4"/>
        <w:keepNext/>
        <w:rPr>
          <w:rtl/>
        </w:rPr>
      </w:pPr>
      <w:bookmarkStart w:id="19652" w:name="ET_speaker_6164_1"/>
      <w:r w:rsidRPr="00B160D2">
        <w:rPr>
          <w:rStyle w:val="TagStyle"/>
          <w:rtl/>
        </w:rPr>
        <w:t xml:space="preserve">&lt;&lt; דובר &gt;&gt; </w:t>
      </w:r>
      <w:bookmarkStart w:id="19653" w:name="_Toc185333206"/>
      <w:r>
        <w:rPr>
          <w:rtl/>
        </w:rPr>
        <w:t>עמית הלוי (הליכוד):</w:t>
      </w:r>
      <w:bookmarkEnd w:id="19653"/>
      <w:r w:rsidRPr="00B160D2">
        <w:rPr>
          <w:rStyle w:val="TagStyle"/>
          <w:rtl/>
        </w:rPr>
        <w:t xml:space="preserve"> &lt;&lt; דובר &gt;&gt;</w:t>
      </w:r>
      <w:r>
        <w:rPr>
          <w:rtl/>
        </w:rPr>
        <w:t xml:space="preserve"> </w:t>
      </w:r>
      <w:bookmarkEnd w:id="19652"/>
    </w:p>
    <w:p w:rsidR="0000315F" w:rsidRDefault="0000315F" w:rsidP="009F49E7">
      <w:pPr>
        <w:rPr>
          <w:rtl/>
        </w:rPr>
      </w:pPr>
    </w:p>
    <w:p w:rsidR="0000315F" w:rsidRDefault="0000315F" w:rsidP="009F49E7">
      <w:pPr>
        <w:rPr>
          <w:rtl/>
        </w:rPr>
      </w:pPr>
      <w:bookmarkStart w:id="19654" w:name="_ETM_Q32_42682"/>
      <w:bookmarkStart w:id="19655" w:name="_ETM_Q32_42711"/>
      <w:bookmarkStart w:id="19656" w:name="_ETM_Q32_36553"/>
      <w:bookmarkStart w:id="19657" w:name="_ETM_Q32_36604"/>
      <w:bookmarkStart w:id="19658" w:name="_ETM_Q32_197689"/>
      <w:bookmarkStart w:id="19659" w:name="_ETM_Q32_199430"/>
      <w:bookmarkEnd w:id="19654"/>
      <w:bookmarkEnd w:id="19655"/>
      <w:bookmarkEnd w:id="19656"/>
      <w:bookmarkEnd w:id="19657"/>
      <w:bookmarkEnd w:id="19658"/>
      <w:bookmarkEnd w:id="19659"/>
      <w:r w:rsidRPr="00B160D2">
        <w:rPr>
          <w:rtl/>
        </w:rPr>
        <w:t xml:space="preserve">אדוני </w:t>
      </w:r>
      <w:bookmarkStart w:id="19660" w:name="_ETM_Q32_199760"/>
      <w:bookmarkEnd w:id="19660"/>
      <w:r w:rsidRPr="00B160D2">
        <w:rPr>
          <w:rtl/>
        </w:rPr>
        <w:t xml:space="preserve">היושב </w:t>
      </w:r>
      <w:bookmarkStart w:id="19661" w:name="_ETM_Q32_200000"/>
      <w:bookmarkEnd w:id="19661"/>
      <w:r w:rsidRPr="00B160D2">
        <w:rPr>
          <w:rtl/>
        </w:rPr>
        <w:t>בראש</w:t>
      </w:r>
      <w:r>
        <w:rPr>
          <w:rFonts w:hint="cs"/>
          <w:rtl/>
        </w:rPr>
        <w:t>,</w:t>
      </w:r>
      <w:r w:rsidRPr="00B160D2">
        <w:rPr>
          <w:rtl/>
        </w:rPr>
        <w:t xml:space="preserve"> </w:t>
      </w:r>
      <w:bookmarkStart w:id="19662" w:name="_ETM_Q32_201130"/>
      <w:bookmarkEnd w:id="19662"/>
      <w:r w:rsidRPr="00B160D2">
        <w:rPr>
          <w:rtl/>
        </w:rPr>
        <w:t xml:space="preserve">חברותיי </w:t>
      </w:r>
      <w:bookmarkStart w:id="19663" w:name="_ETM_Q32_201610"/>
      <w:bookmarkEnd w:id="19663"/>
      <w:r w:rsidRPr="00B160D2">
        <w:rPr>
          <w:rtl/>
        </w:rPr>
        <w:t xml:space="preserve">וחבריי </w:t>
      </w:r>
      <w:bookmarkStart w:id="19664" w:name="_ETM_Q32_202090"/>
      <w:bookmarkEnd w:id="19664"/>
      <w:r>
        <w:rPr>
          <w:rFonts w:hint="cs"/>
          <w:rtl/>
        </w:rPr>
        <w:t>ל</w:t>
      </w:r>
      <w:r w:rsidRPr="00B160D2">
        <w:rPr>
          <w:rtl/>
        </w:rPr>
        <w:t>כנסת</w:t>
      </w:r>
      <w:r>
        <w:rPr>
          <w:rFonts w:hint="cs"/>
          <w:rtl/>
        </w:rPr>
        <w:t>,</w:t>
      </w:r>
      <w:r w:rsidRPr="00B160D2">
        <w:rPr>
          <w:rtl/>
        </w:rPr>
        <w:t xml:space="preserve"> </w:t>
      </w:r>
      <w:bookmarkStart w:id="19665" w:name="_ETM_Q32_202810"/>
      <w:bookmarkEnd w:id="19665"/>
      <w:r w:rsidRPr="00B160D2">
        <w:rPr>
          <w:rtl/>
        </w:rPr>
        <w:t xml:space="preserve">אזרחי </w:t>
      </w:r>
      <w:bookmarkStart w:id="19666" w:name="_ETM_Q32_203230"/>
      <w:bookmarkEnd w:id="19666"/>
      <w:r w:rsidRPr="00B160D2">
        <w:rPr>
          <w:rtl/>
        </w:rPr>
        <w:t>ישראל</w:t>
      </w:r>
      <w:r>
        <w:rPr>
          <w:rFonts w:hint="cs"/>
          <w:rtl/>
        </w:rPr>
        <w:t>,</w:t>
      </w:r>
      <w:r w:rsidRPr="00B160D2">
        <w:rPr>
          <w:rtl/>
        </w:rPr>
        <w:t xml:space="preserve"> </w:t>
      </w:r>
      <w:bookmarkStart w:id="19667" w:name="_ETM_Q32_204579"/>
      <w:bookmarkEnd w:id="19667"/>
      <w:r w:rsidRPr="00B160D2">
        <w:rPr>
          <w:rtl/>
        </w:rPr>
        <w:t xml:space="preserve">אנחנו </w:t>
      </w:r>
      <w:bookmarkStart w:id="19668" w:name="_ETM_Q32_205810"/>
      <w:bookmarkEnd w:id="19668"/>
      <w:r w:rsidRPr="00B160D2">
        <w:rPr>
          <w:rtl/>
        </w:rPr>
        <w:t xml:space="preserve">בימים </w:t>
      </w:r>
      <w:bookmarkStart w:id="19669" w:name="_ETM_Q32_206440"/>
      <w:bookmarkEnd w:id="19669"/>
      <w:r w:rsidRPr="00B160D2">
        <w:rPr>
          <w:rtl/>
        </w:rPr>
        <w:t xml:space="preserve">של </w:t>
      </w:r>
      <w:bookmarkStart w:id="19670" w:name="_ETM_Q32_207980"/>
      <w:bookmarkEnd w:id="19670"/>
      <w:r w:rsidRPr="00B160D2">
        <w:rPr>
          <w:rtl/>
        </w:rPr>
        <w:t xml:space="preserve">תמורות </w:t>
      </w:r>
      <w:bookmarkStart w:id="19671" w:name="_ETM_Q32_208490"/>
      <w:bookmarkEnd w:id="19671"/>
      <w:r w:rsidRPr="00B160D2">
        <w:rPr>
          <w:rtl/>
        </w:rPr>
        <w:t>גדולות</w:t>
      </w:r>
      <w:r>
        <w:rPr>
          <w:rFonts w:hint="cs"/>
          <w:rtl/>
        </w:rPr>
        <w:t>.</w:t>
      </w:r>
    </w:p>
    <w:p w:rsidR="0000315F" w:rsidRDefault="0000315F" w:rsidP="009F49E7">
      <w:pPr>
        <w:rPr>
          <w:rtl/>
        </w:rPr>
      </w:pPr>
    </w:p>
    <w:p w:rsidR="0000315F" w:rsidRDefault="0000315F" w:rsidP="009F49E7">
      <w:pPr>
        <w:pStyle w:val="af5"/>
        <w:keepNext/>
        <w:rPr>
          <w:rtl/>
        </w:rPr>
      </w:pPr>
      <w:bookmarkStart w:id="19672" w:name="ET_interruption_5766_2"/>
      <w:r w:rsidRPr="00B160D2">
        <w:rPr>
          <w:rStyle w:val="TagStyle"/>
          <w:rtl/>
        </w:rPr>
        <w:t xml:space="preserve"> &lt;&lt; קריאה &gt;&gt; </w:t>
      </w:r>
      <w:r>
        <w:rPr>
          <w:rtl/>
        </w:rPr>
        <w:t>רם בן ברק (יש עתיד):</w:t>
      </w:r>
      <w:r w:rsidRPr="00B160D2">
        <w:rPr>
          <w:rStyle w:val="TagStyle"/>
          <w:rtl/>
        </w:rPr>
        <w:t xml:space="preserve"> &lt;&lt; קריאה &gt;&gt;</w:t>
      </w:r>
      <w:r>
        <w:rPr>
          <w:rtl/>
        </w:rPr>
        <w:t xml:space="preserve"> </w:t>
      </w:r>
      <w:bookmarkEnd w:id="19672"/>
    </w:p>
    <w:p w:rsidR="0000315F" w:rsidRDefault="0000315F" w:rsidP="009F49E7">
      <w:pPr>
        <w:rPr>
          <w:rtl/>
        </w:rPr>
      </w:pPr>
    </w:p>
    <w:p w:rsidR="0000315F" w:rsidRDefault="0000315F" w:rsidP="009F49E7">
      <w:pPr>
        <w:rPr>
          <w:rtl/>
        </w:rPr>
      </w:pPr>
      <w:r>
        <w:rPr>
          <w:rFonts w:hint="cs"/>
          <w:rtl/>
        </w:rPr>
        <w:t>תשתדל לא להשמיץ את צה"ל.</w:t>
      </w:r>
    </w:p>
    <w:p w:rsidR="0000315F" w:rsidRDefault="0000315F" w:rsidP="009F49E7">
      <w:pPr>
        <w:rPr>
          <w:rtl/>
        </w:rPr>
      </w:pPr>
    </w:p>
    <w:p w:rsidR="0000315F" w:rsidRDefault="0000315F" w:rsidP="009F49E7">
      <w:pPr>
        <w:pStyle w:val="-"/>
        <w:keepNext/>
        <w:rPr>
          <w:rtl/>
        </w:rPr>
      </w:pPr>
      <w:bookmarkStart w:id="19673" w:name="ET_speakercontinue_6164_3"/>
      <w:r w:rsidRPr="00B160D2">
        <w:rPr>
          <w:rStyle w:val="TagStyle"/>
          <w:rtl/>
        </w:rPr>
        <w:t xml:space="preserve"> &lt;&lt; דובר_המשך &gt;&gt; </w:t>
      </w:r>
      <w:r>
        <w:rPr>
          <w:rtl/>
        </w:rPr>
        <w:t>עמית הלוי (הליכוד):</w:t>
      </w:r>
      <w:r w:rsidRPr="00B160D2">
        <w:rPr>
          <w:rStyle w:val="TagStyle"/>
          <w:rtl/>
        </w:rPr>
        <w:t xml:space="preserve"> &lt;&lt; דובר_המשך &gt;&gt;</w:t>
      </w:r>
      <w:r>
        <w:rPr>
          <w:rtl/>
        </w:rPr>
        <w:t xml:space="preserve"> </w:t>
      </w:r>
      <w:bookmarkEnd w:id="19673"/>
    </w:p>
    <w:p w:rsidR="0000315F" w:rsidRDefault="0000315F" w:rsidP="009F49E7">
      <w:pPr>
        <w:rPr>
          <w:rtl/>
        </w:rPr>
      </w:pPr>
    </w:p>
    <w:p w:rsidR="0000315F" w:rsidRDefault="0000315F" w:rsidP="00475844">
      <w:pPr>
        <w:rPr>
          <w:rtl/>
        </w:rPr>
      </w:pPr>
      <w:bookmarkStart w:id="19674" w:name="_ETM_Q32_210929"/>
      <w:bookmarkEnd w:id="19674"/>
      <w:r w:rsidRPr="00B160D2">
        <w:rPr>
          <w:rtl/>
        </w:rPr>
        <w:t xml:space="preserve">אנחנו </w:t>
      </w:r>
      <w:bookmarkStart w:id="19675" w:name="_ETM_Q32_211289"/>
      <w:bookmarkEnd w:id="19675"/>
      <w:r w:rsidRPr="00B160D2">
        <w:rPr>
          <w:rtl/>
        </w:rPr>
        <w:t xml:space="preserve">בימים </w:t>
      </w:r>
      <w:bookmarkStart w:id="19676" w:name="_ETM_Q32_211679"/>
      <w:bookmarkEnd w:id="19676"/>
      <w:r w:rsidRPr="00B160D2">
        <w:rPr>
          <w:rtl/>
        </w:rPr>
        <w:t xml:space="preserve">של </w:t>
      </w:r>
      <w:bookmarkStart w:id="19677" w:name="_ETM_Q32_211859"/>
      <w:bookmarkEnd w:id="19677"/>
      <w:r w:rsidRPr="00B160D2">
        <w:rPr>
          <w:rtl/>
        </w:rPr>
        <w:t xml:space="preserve">תמורות </w:t>
      </w:r>
      <w:bookmarkStart w:id="19678" w:name="_ETM_Q32_212280"/>
      <w:bookmarkEnd w:id="19678"/>
      <w:r w:rsidRPr="00B160D2">
        <w:rPr>
          <w:rtl/>
        </w:rPr>
        <w:t xml:space="preserve">גדולות </w:t>
      </w:r>
      <w:bookmarkStart w:id="19679" w:name="_ETM_Q32_213000"/>
      <w:bookmarkEnd w:id="19679"/>
      <w:r w:rsidRPr="00B160D2">
        <w:rPr>
          <w:rtl/>
        </w:rPr>
        <w:t xml:space="preserve">במזרח </w:t>
      </w:r>
      <w:bookmarkStart w:id="19680" w:name="_ETM_Q32_213479"/>
      <w:bookmarkEnd w:id="19680"/>
      <w:r w:rsidRPr="00B160D2">
        <w:rPr>
          <w:rtl/>
        </w:rPr>
        <w:t>התיכון</w:t>
      </w:r>
      <w:r>
        <w:rPr>
          <w:rFonts w:hint="cs"/>
          <w:rtl/>
        </w:rPr>
        <w:t>.</w:t>
      </w:r>
      <w:bookmarkStart w:id="19681" w:name="_ETM_Q32_213930"/>
      <w:bookmarkEnd w:id="19681"/>
      <w:r>
        <w:rPr>
          <w:rFonts w:hint="cs"/>
          <w:rtl/>
        </w:rPr>
        <w:t xml:space="preserve"> יש לי</w:t>
      </w:r>
      <w:r w:rsidRPr="00B160D2">
        <w:rPr>
          <w:rtl/>
        </w:rPr>
        <w:t xml:space="preserve"> </w:t>
      </w:r>
      <w:bookmarkStart w:id="19682" w:name="_ETM_Q32_214170"/>
      <w:bookmarkEnd w:id="19682"/>
      <w:r w:rsidRPr="00B160D2">
        <w:rPr>
          <w:rtl/>
        </w:rPr>
        <w:t xml:space="preserve">הצעה </w:t>
      </w:r>
      <w:bookmarkStart w:id="19683" w:name="_ETM_Q32_214469"/>
      <w:bookmarkEnd w:id="19683"/>
      <w:r w:rsidRPr="00B160D2">
        <w:rPr>
          <w:rtl/>
        </w:rPr>
        <w:t>לצה"ל</w:t>
      </w:r>
      <w:r>
        <w:rPr>
          <w:rFonts w:hint="cs"/>
          <w:rtl/>
        </w:rPr>
        <w:t>, רם,</w:t>
      </w:r>
      <w:bookmarkStart w:id="19684" w:name="_ETM_Q32_214890"/>
      <w:bookmarkEnd w:id="19684"/>
      <w:r>
        <w:rPr>
          <w:rFonts w:hint="cs"/>
          <w:rtl/>
        </w:rPr>
        <w:t xml:space="preserve"> </w:t>
      </w:r>
      <w:bookmarkStart w:id="19685" w:name="_ETM_Q32_214293"/>
      <w:bookmarkEnd w:id="19685"/>
      <w:r>
        <w:rPr>
          <w:rFonts w:hint="cs"/>
          <w:rtl/>
        </w:rPr>
        <w:t>א</w:t>
      </w:r>
      <w:r w:rsidRPr="00B160D2">
        <w:rPr>
          <w:rtl/>
        </w:rPr>
        <w:t xml:space="preserve">ז </w:t>
      </w:r>
      <w:bookmarkStart w:id="19686" w:name="_ETM_Q32_215190"/>
      <w:bookmarkEnd w:id="19686"/>
      <w:r w:rsidRPr="00B160D2">
        <w:rPr>
          <w:rtl/>
        </w:rPr>
        <w:t>תקשיב</w:t>
      </w:r>
      <w:r>
        <w:rPr>
          <w:rFonts w:hint="cs"/>
          <w:rtl/>
        </w:rPr>
        <w:t>,</w:t>
      </w:r>
      <w:r w:rsidRPr="00B160D2">
        <w:rPr>
          <w:rtl/>
        </w:rPr>
        <w:t xml:space="preserve"> </w:t>
      </w:r>
      <w:bookmarkStart w:id="19687" w:name="_ETM_Q32_215550"/>
      <w:bookmarkEnd w:id="19687"/>
      <w:r w:rsidRPr="00B160D2">
        <w:rPr>
          <w:rtl/>
        </w:rPr>
        <w:t xml:space="preserve">יש </w:t>
      </w:r>
      <w:bookmarkStart w:id="19688" w:name="_ETM_Q32_215640"/>
      <w:bookmarkEnd w:id="19688"/>
      <w:r w:rsidRPr="00B160D2">
        <w:rPr>
          <w:rtl/>
        </w:rPr>
        <w:t>לי</w:t>
      </w:r>
      <w:r>
        <w:rPr>
          <w:rFonts w:hint="cs"/>
          <w:rtl/>
        </w:rPr>
        <w:t xml:space="preserve"> הצעה.</w:t>
      </w:r>
      <w:bookmarkStart w:id="19689" w:name="_ETM_Q32_215760"/>
      <w:bookmarkStart w:id="19690" w:name="_ETM_Q32_215850"/>
      <w:bookmarkStart w:id="19691" w:name="_ETM_Q32_216629"/>
      <w:bookmarkEnd w:id="19689"/>
      <w:bookmarkEnd w:id="19690"/>
      <w:bookmarkEnd w:id="19691"/>
      <w:r>
        <w:rPr>
          <w:rFonts w:hint="cs"/>
          <w:rtl/>
        </w:rPr>
        <w:t xml:space="preserve"> </w:t>
      </w:r>
      <w:r w:rsidRPr="00B160D2">
        <w:rPr>
          <w:rtl/>
        </w:rPr>
        <w:t xml:space="preserve">הדברים </w:t>
      </w:r>
      <w:bookmarkStart w:id="19692" w:name="_ETM_Q32_217350"/>
      <w:bookmarkEnd w:id="19692"/>
      <w:r w:rsidRPr="00B160D2">
        <w:rPr>
          <w:rtl/>
        </w:rPr>
        <w:t xml:space="preserve">שאני </w:t>
      </w:r>
      <w:bookmarkStart w:id="19693" w:name="_ETM_Q32_217530"/>
      <w:bookmarkEnd w:id="19693"/>
      <w:r w:rsidRPr="00B160D2">
        <w:rPr>
          <w:rtl/>
        </w:rPr>
        <w:t xml:space="preserve">אומר </w:t>
      </w:r>
      <w:bookmarkStart w:id="19694" w:name="_ETM_Q32_217710"/>
      <w:bookmarkEnd w:id="19694"/>
      <w:r w:rsidRPr="00B160D2">
        <w:rPr>
          <w:rtl/>
        </w:rPr>
        <w:t xml:space="preserve">הם </w:t>
      </w:r>
      <w:bookmarkStart w:id="19695" w:name="_ETM_Q32_217800"/>
      <w:bookmarkEnd w:id="19695"/>
      <w:r w:rsidRPr="00B160D2">
        <w:rPr>
          <w:rtl/>
        </w:rPr>
        <w:t xml:space="preserve">לא </w:t>
      </w:r>
      <w:bookmarkStart w:id="19696" w:name="_ETM_Q32_217920"/>
      <w:bookmarkEnd w:id="19696"/>
      <w:r w:rsidRPr="00B160D2">
        <w:rPr>
          <w:rtl/>
        </w:rPr>
        <w:t xml:space="preserve">הכפשה </w:t>
      </w:r>
      <w:bookmarkStart w:id="19697" w:name="_ETM_Q32_218340"/>
      <w:bookmarkEnd w:id="19697"/>
      <w:r w:rsidR="00475844">
        <w:rPr>
          <w:rFonts w:hint="cs"/>
          <w:rtl/>
        </w:rPr>
        <w:t xml:space="preserve">של </w:t>
      </w:r>
      <w:r w:rsidRPr="00B160D2">
        <w:rPr>
          <w:rtl/>
        </w:rPr>
        <w:t>צה"ל</w:t>
      </w:r>
      <w:r>
        <w:rPr>
          <w:rFonts w:hint="cs"/>
          <w:rtl/>
        </w:rPr>
        <w:t>, הם</w:t>
      </w:r>
      <w:r w:rsidRPr="00B160D2">
        <w:rPr>
          <w:rtl/>
        </w:rPr>
        <w:t xml:space="preserve"> </w:t>
      </w:r>
      <w:bookmarkStart w:id="19698" w:name="_ETM_Q32_220219"/>
      <w:bookmarkEnd w:id="19698"/>
      <w:r w:rsidRPr="00B160D2">
        <w:rPr>
          <w:rtl/>
        </w:rPr>
        <w:t xml:space="preserve">בדרך </w:t>
      </w:r>
      <w:bookmarkStart w:id="19699" w:name="_ETM_Q32_220729"/>
      <w:bookmarkEnd w:id="19699"/>
      <w:r w:rsidRPr="00B160D2">
        <w:rPr>
          <w:rtl/>
        </w:rPr>
        <w:t xml:space="preserve">כלל </w:t>
      </w:r>
      <w:bookmarkStart w:id="19700" w:name="_ETM_Q32_221949"/>
      <w:bookmarkEnd w:id="19700"/>
      <w:r w:rsidRPr="00B160D2">
        <w:rPr>
          <w:rtl/>
        </w:rPr>
        <w:t xml:space="preserve">דברים </w:t>
      </w:r>
      <w:bookmarkStart w:id="19701" w:name="_ETM_Q32_222309"/>
      <w:bookmarkEnd w:id="19701"/>
      <w:r w:rsidRPr="00B160D2">
        <w:rPr>
          <w:rtl/>
        </w:rPr>
        <w:t xml:space="preserve">שמופנים </w:t>
      </w:r>
      <w:bookmarkStart w:id="19702" w:name="_ETM_Q32_222879"/>
      <w:bookmarkEnd w:id="19702"/>
      <w:r w:rsidRPr="00B160D2">
        <w:rPr>
          <w:rtl/>
        </w:rPr>
        <w:t xml:space="preserve">לאלו </w:t>
      </w:r>
      <w:bookmarkStart w:id="19703" w:name="_ETM_Q32_223299"/>
      <w:bookmarkEnd w:id="19703"/>
      <w:r w:rsidRPr="00B160D2">
        <w:rPr>
          <w:rtl/>
        </w:rPr>
        <w:t xml:space="preserve">שמכפישים </w:t>
      </w:r>
      <w:bookmarkStart w:id="19704" w:name="_ETM_Q32_223989"/>
      <w:bookmarkEnd w:id="19704"/>
      <w:r w:rsidRPr="00B160D2">
        <w:rPr>
          <w:rtl/>
        </w:rPr>
        <w:t xml:space="preserve">את </w:t>
      </w:r>
      <w:bookmarkStart w:id="19705" w:name="_ETM_Q32_224079"/>
      <w:bookmarkEnd w:id="19705"/>
      <w:r w:rsidRPr="00B160D2">
        <w:rPr>
          <w:rtl/>
        </w:rPr>
        <w:t xml:space="preserve">צה"ל </w:t>
      </w:r>
      <w:bookmarkStart w:id="19706" w:name="_ETM_Q32_224350"/>
      <w:bookmarkEnd w:id="19706"/>
      <w:r w:rsidRPr="00B160D2">
        <w:rPr>
          <w:rtl/>
        </w:rPr>
        <w:t xml:space="preserve">בעבודה </w:t>
      </w:r>
      <w:bookmarkStart w:id="19707" w:name="_ETM_Q32_224799"/>
      <w:bookmarkEnd w:id="19707"/>
      <w:r w:rsidRPr="00B160D2">
        <w:rPr>
          <w:rtl/>
        </w:rPr>
        <w:t xml:space="preserve">שלהם </w:t>
      </w:r>
      <w:bookmarkStart w:id="19708" w:name="_ETM_Q32_225460"/>
      <w:bookmarkEnd w:id="19708"/>
      <w:r w:rsidRPr="00B160D2">
        <w:rPr>
          <w:rtl/>
        </w:rPr>
        <w:t xml:space="preserve">ובהתנהלות </w:t>
      </w:r>
      <w:bookmarkStart w:id="19709" w:name="_ETM_Q32_226179"/>
      <w:bookmarkEnd w:id="19709"/>
      <w:r w:rsidRPr="00B160D2">
        <w:rPr>
          <w:rtl/>
        </w:rPr>
        <w:t>שלהם</w:t>
      </w:r>
      <w:r>
        <w:rPr>
          <w:rFonts w:hint="cs"/>
          <w:rtl/>
        </w:rPr>
        <w:t>,</w:t>
      </w:r>
      <w:r w:rsidRPr="00B160D2">
        <w:rPr>
          <w:rtl/>
        </w:rPr>
        <w:t xml:space="preserve"> </w:t>
      </w:r>
      <w:bookmarkStart w:id="19710" w:name="_ETM_Q32_226989"/>
      <w:bookmarkStart w:id="19711" w:name="_ETM_Q32_227530"/>
      <w:bookmarkEnd w:id="19710"/>
      <w:bookmarkEnd w:id="19711"/>
      <w:r w:rsidRPr="00B160D2">
        <w:rPr>
          <w:rtl/>
        </w:rPr>
        <w:t xml:space="preserve">אנשים </w:t>
      </w:r>
      <w:bookmarkStart w:id="19712" w:name="_ETM_Q32_228489"/>
      <w:bookmarkEnd w:id="19712"/>
      <w:r w:rsidRPr="00B160D2">
        <w:rPr>
          <w:rtl/>
        </w:rPr>
        <w:t xml:space="preserve">שפוגעים </w:t>
      </w:r>
      <w:bookmarkStart w:id="19713" w:name="_ETM_Q32_228999"/>
      <w:bookmarkEnd w:id="19713"/>
      <w:r w:rsidRPr="00B160D2">
        <w:rPr>
          <w:rtl/>
        </w:rPr>
        <w:t xml:space="preserve">ככה </w:t>
      </w:r>
      <w:bookmarkStart w:id="19714" w:name="_ETM_Q32_229269"/>
      <w:bookmarkEnd w:id="19714"/>
      <w:r w:rsidRPr="00B160D2">
        <w:rPr>
          <w:rtl/>
        </w:rPr>
        <w:t>בצה"ל</w:t>
      </w:r>
      <w:r w:rsidR="00475844">
        <w:rPr>
          <w:rFonts w:hint="cs"/>
          <w:rtl/>
        </w:rPr>
        <w:t>.</w:t>
      </w:r>
      <w:r w:rsidRPr="00B160D2">
        <w:rPr>
          <w:rtl/>
        </w:rPr>
        <w:t xml:space="preserve"> </w:t>
      </w:r>
      <w:bookmarkStart w:id="19715" w:name="_ETM_Q32_229659"/>
      <w:bookmarkEnd w:id="19715"/>
      <w:r w:rsidRPr="00B160D2">
        <w:rPr>
          <w:rtl/>
        </w:rPr>
        <w:t xml:space="preserve">מה </w:t>
      </w:r>
      <w:bookmarkStart w:id="19716" w:name="_ETM_Q32_229839"/>
      <w:bookmarkEnd w:id="19716"/>
      <w:r w:rsidRPr="00B160D2">
        <w:rPr>
          <w:rtl/>
        </w:rPr>
        <w:t xml:space="preserve">שאני </w:t>
      </w:r>
      <w:bookmarkStart w:id="19717" w:name="_ETM_Q32_230049"/>
      <w:bookmarkEnd w:id="19717"/>
      <w:r w:rsidRPr="00B160D2">
        <w:rPr>
          <w:rtl/>
        </w:rPr>
        <w:t xml:space="preserve">מנסה </w:t>
      </w:r>
      <w:bookmarkStart w:id="19718" w:name="_ETM_Q32_230319"/>
      <w:bookmarkEnd w:id="19718"/>
      <w:r w:rsidRPr="00B160D2">
        <w:rPr>
          <w:rtl/>
        </w:rPr>
        <w:t>לעשות</w:t>
      </w:r>
      <w:r>
        <w:rPr>
          <w:rtl/>
        </w:rPr>
        <w:t xml:space="preserve"> </w:t>
      </w:r>
      <w:r>
        <w:rPr>
          <w:rFonts w:hint="eastAsia"/>
        </w:rPr>
        <w:t>–</w:t>
      </w:r>
      <w:r>
        <w:rPr>
          <w:rFonts w:hint="cs"/>
          <w:rtl/>
        </w:rPr>
        <w:t xml:space="preserve"> </w:t>
      </w:r>
      <w:r>
        <w:rPr>
          <w:rtl/>
        </w:rPr>
        <w:t>וז</w:t>
      </w:r>
      <w:r>
        <w:rPr>
          <w:rFonts w:hint="cs"/>
          <w:rtl/>
        </w:rPr>
        <w:t>ו</w:t>
      </w:r>
      <w:r w:rsidRPr="00B160D2">
        <w:rPr>
          <w:rtl/>
        </w:rPr>
        <w:t xml:space="preserve"> </w:t>
      </w:r>
      <w:bookmarkStart w:id="19719" w:name="_ETM_Q32_231510"/>
      <w:bookmarkEnd w:id="19719"/>
      <w:r w:rsidRPr="00B160D2">
        <w:rPr>
          <w:rtl/>
        </w:rPr>
        <w:t xml:space="preserve">לפחות </w:t>
      </w:r>
      <w:bookmarkStart w:id="19720" w:name="_ETM_Q32_231870"/>
      <w:bookmarkEnd w:id="19720"/>
      <w:r>
        <w:rPr>
          <w:rFonts w:hint="cs"/>
          <w:rtl/>
        </w:rPr>
        <w:t>כוו</w:t>
      </w:r>
      <w:r w:rsidRPr="00B160D2">
        <w:rPr>
          <w:rtl/>
        </w:rPr>
        <w:t>נתי</w:t>
      </w:r>
      <w:r>
        <w:rPr>
          <w:rFonts w:hint="cs"/>
          <w:rtl/>
        </w:rPr>
        <w:t xml:space="preserve"> </w:t>
      </w:r>
      <w:r>
        <w:rPr>
          <w:rFonts w:hint="eastAsia"/>
        </w:rPr>
        <w:t>–</w:t>
      </w:r>
      <w:r w:rsidRPr="00B160D2">
        <w:rPr>
          <w:rtl/>
        </w:rPr>
        <w:t xml:space="preserve"> </w:t>
      </w:r>
      <w:bookmarkStart w:id="19721" w:name="_ETM_Q32_232530"/>
      <w:bookmarkEnd w:id="19721"/>
      <w:r>
        <w:rPr>
          <w:rFonts w:hint="cs"/>
          <w:rtl/>
        </w:rPr>
        <w:t xml:space="preserve">זה </w:t>
      </w:r>
      <w:r w:rsidRPr="00B160D2">
        <w:rPr>
          <w:rtl/>
        </w:rPr>
        <w:t xml:space="preserve">לתקן </w:t>
      </w:r>
      <w:bookmarkStart w:id="19722" w:name="_ETM_Q32_232950"/>
      <w:bookmarkEnd w:id="19722"/>
      <w:r w:rsidRPr="00B160D2">
        <w:rPr>
          <w:rtl/>
        </w:rPr>
        <w:t xml:space="preserve">את </w:t>
      </w:r>
      <w:bookmarkStart w:id="19723" w:name="_ETM_Q32_233040"/>
      <w:bookmarkEnd w:id="19723"/>
      <w:r w:rsidRPr="00B160D2">
        <w:rPr>
          <w:rtl/>
        </w:rPr>
        <w:t xml:space="preserve">צה"ל </w:t>
      </w:r>
      <w:bookmarkStart w:id="19724" w:name="_ETM_Q32_233370"/>
      <w:bookmarkEnd w:id="19724"/>
      <w:r w:rsidRPr="00B160D2">
        <w:rPr>
          <w:rtl/>
        </w:rPr>
        <w:t xml:space="preserve">ולא </w:t>
      </w:r>
      <w:bookmarkStart w:id="19725" w:name="_ETM_Q32_233550"/>
      <w:bookmarkEnd w:id="19725"/>
      <w:r w:rsidRPr="00B160D2">
        <w:rPr>
          <w:rtl/>
        </w:rPr>
        <w:t xml:space="preserve">לפגוע </w:t>
      </w:r>
      <w:bookmarkStart w:id="19726" w:name="_ETM_Q32_233970"/>
      <w:bookmarkEnd w:id="19726"/>
      <w:r w:rsidRPr="00B160D2">
        <w:rPr>
          <w:rtl/>
        </w:rPr>
        <w:t>בו</w:t>
      </w:r>
      <w:r>
        <w:rPr>
          <w:rFonts w:hint="cs"/>
          <w:rtl/>
        </w:rPr>
        <w:t>.</w:t>
      </w:r>
      <w:r w:rsidRPr="00B160D2">
        <w:rPr>
          <w:rtl/>
        </w:rPr>
        <w:t xml:space="preserve"> </w:t>
      </w:r>
      <w:bookmarkStart w:id="19727" w:name="_ETM_Q32_234600"/>
      <w:bookmarkEnd w:id="19727"/>
      <w:r w:rsidRPr="00B160D2">
        <w:rPr>
          <w:rtl/>
        </w:rPr>
        <w:t xml:space="preserve">לצערי </w:t>
      </w:r>
      <w:bookmarkStart w:id="19728" w:name="_ETM_Q32_234960"/>
      <w:bookmarkEnd w:id="19728"/>
      <w:r w:rsidRPr="00B160D2">
        <w:rPr>
          <w:rtl/>
        </w:rPr>
        <w:t>הרב</w:t>
      </w:r>
      <w:r>
        <w:rPr>
          <w:rFonts w:hint="cs"/>
          <w:rtl/>
        </w:rPr>
        <w:t>,</w:t>
      </w:r>
      <w:r w:rsidRPr="00B160D2">
        <w:rPr>
          <w:rtl/>
        </w:rPr>
        <w:t xml:space="preserve"> </w:t>
      </w:r>
      <w:bookmarkStart w:id="19729" w:name="_ETM_Q32_235680"/>
      <w:bookmarkEnd w:id="19729"/>
      <w:r w:rsidRPr="00B160D2">
        <w:rPr>
          <w:rtl/>
        </w:rPr>
        <w:t xml:space="preserve">אתה </w:t>
      </w:r>
      <w:bookmarkStart w:id="19730" w:name="_ETM_Q32_235830"/>
      <w:bookmarkEnd w:id="19730"/>
      <w:r w:rsidRPr="00B160D2">
        <w:rPr>
          <w:rtl/>
        </w:rPr>
        <w:t>יודע</w:t>
      </w:r>
      <w:r>
        <w:rPr>
          <w:rFonts w:hint="cs"/>
          <w:rtl/>
        </w:rPr>
        <w:t>,</w:t>
      </w:r>
      <w:r w:rsidRPr="00B160D2">
        <w:rPr>
          <w:rtl/>
        </w:rPr>
        <w:t xml:space="preserve"> </w:t>
      </w:r>
      <w:bookmarkStart w:id="19731" w:name="_ETM_Q32_236310"/>
      <w:bookmarkEnd w:id="19731"/>
      <w:r w:rsidRPr="00B160D2">
        <w:rPr>
          <w:rtl/>
        </w:rPr>
        <w:t xml:space="preserve">המערכת </w:t>
      </w:r>
      <w:bookmarkStart w:id="19732" w:name="_ETM_Q32_237540"/>
      <w:bookmarkEnd w:id="19732"/>
      <w:r w:rsidRPr="00B160D2">
        <w:rPr>
          <w:rtl/>
        </w:rPr>
        <w:t xml:space="preserve">אוהבת </w:t>
      </w:r>
      <w:bookmarkStart w:id="19733" w:name="_ETM_Q32_237930"/>
      <w:bookmarkEnd w:id="19733"/>
      <w:r w:rsidRPr="00B160D2">
        <w:rPr>
          <w:rtl/>
        </w:rPr>
        <w:t xml:space="preserve">לשמור </w:t>
      </w:r>
      <w:bookmarkStart w:id="19734" w:name="_ETM_Q32_238290"/>
      <w:bookmarkEnd w:id="19734"/>
      <w:r w:rsidRPr="00B160D2">
        <w:rPr>
          <w:rtl/>
        </w:rPr>
        <w:t xml:space="preserve">את </w:t>
      </w:r>
      <w:bookmarkStart w:id="19735" w:name="_ETM_Q32_238410"/>
      <w:bookmarkEnd w:id="19735"/>
      <w:r w:rsidRPr="00B160D2">
        <w:rPr>
          <w:rtl/>
        </w:rPr>
        <w:t>הכוח</w:t>
      </w:r>
      <w:r>
        <w:rPr>
          <w:rFonts w:hint="cs"/>
          <w:rtl/>
        </w:rPr>
        <w:t>.</w:t>
      </w:r>
      <w:r w:rsidRPr="00B160D2">
        <w:rPr>
          <w:rtl/>
        </w:rPr>
        <w:t xml:space="preserve"> </w:t>
      </w:r>
      <w:bookmarkStart w:id="19736" w:name="_ETM_Q32_238770"/>
      <w:bookmarkEnd w:id="19736"/>
      <w:r w:rsidRPr="00B160D2">
        <w:rPr>
          <w:rtl/>
        </w:rPr>
        <w:t xml:space="preserve">חוק </w:t>
      </w:r>
      <w:bookmarkStart w:id="19737" w:name="_ETM_Q32_238950"/>
      <w:bookmarkEnd w:id="19737"/>
      <w:r w:rsidRPr="00B160D2">
        <w:rPr>
          <w:rtl/>
        </w:rPr>
        <w:t xml:space="preserve">שימור </w:t>
      </w:r>
      <w:bookmarkStart w:id="19738" w:name="_ETM_Q32_239280"/>
      <w:bookmarkEnd w:id="19738"/>
      <w:r w:rsidRPr="00B160D2">
        <w:rPr>
          <w:rtl/>
        </w:rPr>
        <w:t xml:space="preserve">הכוח </w:t>
      </w:r>
      <w:bookmarkStart w:id="19739" w:name="_ETM_Q32_240140"/>
      <w:bookmarkEnd w:id="19739"/>
      <w:r w:rsidRPr="00B160D2">
        <w:rPr>
          <w:rtl/>
        </w:rPr>
        <w:t xml:space="preserve">זה </w:t>
      </w:r>
      <w:bookmarkStart w:id="19740" w:name="_ETM_Q32_240410"/>
      <w:bookmarkStart w:id="19741" w:name="_ETM_Q32_240920"/>
      <w:bookmarkEnd w:id="19740"/>
      <w:bookmarkEnd w:id="19741"/>
      <w:r w:rsidRPr="00B160D2">
        <w:rPr>
          <w:rtl/>
        </w:rPr>
        <w:t xml:space="preserve">החוק </w:t>
      </w:r>
      <w:bookmarkStart w:id="19742" w:name="_ETM_Q32_241489"/>
      <w:bookmarkEnd w:id="19742"/>
      <w:r w:rsidRPr="00B160D2">
        <w:rPr>
          <w:rtl/>
        </w:rPr>
        <w:t>המרכזי</w:t>
      </w:r>
      <w:r>
        <w:rPr>
          <w:rFonts w:hint="cs"/>
          <w:rtl/>
        </w:rPr>
        <w:t>,</w:t>
      </w:r>
      <w:r w:rsidRPr="00B160D2">
        <w:rPr>
          <w:rtl/>
        </w:rPr>
        <w:t xml:space="preserve"> </w:t>
      </w:r>
      <w:bookmarkStart w:id="19743" w:name="_ETM_Q32_241940"/>
      <w:bookmarkEnd w:id="19743"/>
      <w:r w:rsidRPr="00B160D2">
        <w:rPr>
          <w:rtl/>
        </w:rPr>
        <w:t>לצערי</w:t>
      </w:r>
      <w:r>
        <w:rPr>
          <w:rFonts w:hint="cs"/>
          <w:rtl/>
        </w:rPr>
        <w:t>,</w:t>
      </w:r>
      <w:r w:rsidRPr="00B160D2">
        <w:rPr>
          <w:rtl/>
        </w:rPr>
        <w:t xml:space="preserve"> </w:t>
      </w:r>
      <w:bookmarkStart w:id="19744" w:name="_ETM_Q32_242329"/>
      <w:bookmarkEnd w:id="19744"/>
      <w:r w:rsidRPr="00B160D2">
        <w:rPr>
          <w:rtl/>
        </w:rPr>
        <w:t xml:space="preserve">גם </w:t>
      </w:r>
      <w:bookmarkStart w:id="19745" w:name="_ETM_Q32_243199"/>
      <w:bookmarkEnd w:id="19745"/>
      <w:r w:rsidRPr="00B160D2">
        <w:rPr>
          <w:rtl/>
        </w:rPr>
        <w:t xml:space="preserve">היום </w:t>
      </w:r>
      <w:bookmarkStart w:id="19746" w:name="_ETM_Q32_243559"/>
      <w:bookmarkEnd w:id="19746"/>
      <w:r w:rsidRPr="00B160D2">
        <w:rPr>
          <w:rtl/>
        </w:rPr>
        <w:t>בצה"ל</w:t>
      </w:r>
      <w:r>
        <w:rPr>
          <w:rFonts w:hint="cs"/>
          <w:rtl/>
        </w:rPr>
        <w:t>.</w:t>
      </w:r>
    </w:p>
    <w:p w:rsidR="0000315F" w:rsidRDefault="0000315F" w:rsidP="009F49E7">
      <w:pPr>
        <w:rPr>
          <w:rtl/>
        </w:rPr>
      </w:pPr>
    </w:p>
    <w:p w:rsidR="0000315F" w:rsidRDefault="0000315F" w:rsidP="00475844">
      <w:pPr>
        <w:rPr>
          <w:rtl/>
        </w:rPr>
      </w:pPr>
      <w:bookmarkStart w:id="19747" w:name="_ETM_Q32_243949"/>
      <w:bookmarkEnd w:id="19747"/>
      <w:r w:rsidRPr="00B160D2">
        <w:rPr>
          <w:rtl/>
        </w:rPr>
        <w:t xml:space="preserve">אם </w:t>
      </w:r>
      <w:bookmarkStart w:id="19748" w:name="_ETM_Q32_244130"/>
      <w:bookmarkEnd w:id="19748"/>
      <w:r w:rsidRPr="00B160D2">
        <w:rPr>
          <w:rtl/>
        </w:rPr>
        <w:t xml:space="preserve">נחזור </w:t>
      </w:r>
      <w:bookmarkStart w:id="19749" w:name="_ETM_Q32_244430"/>
      <w:bookmarkEnd w:id="19749"/>
      <w:r w:rsidRPr="00B160D2">
        <w:rPr>
          <w:rtl/>
        </w:rPr>
        <w:t xml:space="preserve">לעניין </w:t>
      </w:r>
      <w:bookmarkStart w:id="19750" w:name="_ETM_Q32_244759"/>
      <w:bookmarkEnd w:id="19750"/>
      <w:r w:rsidRPr="00B160D2">
        <w:rPr>
          <w:rtl/>
        </w:rPr>
        <w:t>שלנו</w:t>
      </w:r>
      <w:r>
        <w:rPr>
          <w:rFonts w:hint="cs"/>
          <w:rtl/>
        </w:rPr>
        <w:t>,</w:t>
      </w:r>
      <w:r w:rsidRPr="00B160D2">
        <w:rPr>
          <w:rtl/>
        </w:rPr>
        <w:t xml:space="preserve"> </w:t>
      </w:r>
      <w:bookmarkStart w:id="19751" w:name="_ETM_Q32_245090"/>
      <w:bookmarkEnd w:id="19751"/>
      <w:r w:rsidRPr="00B160D2">
        <w:rPr>
          <w:rtl/>
        </w:rPr>
        <w:t xml:space="preserve">אדוני </w:t>
      </w:r>
      <w:bookmarkStart w:id="19752" w:name="_ETM_Q32_245330"/>
      <w:bookmarkEnd w:id="19752"/>
      <w:r w:rsidRPr="00B160D2">
        <w:rPr>
          <w:rtl/>
        </w:rPr>
        <w:t>היושב-ראש</w:t>
      </w:r>
      <w:r>
        <w:rPr>
          <w:rFonts w:hint="cs"/>
          <w:rtl/>
        </w:rPr>
        <w:t>,</w:t>
      </w:r>
      <w:r w:rsidRPr="00B160D2">
        <w:rPr>
          <w:rtl/>
        </w:rPr>
        <w:t xml:space="preserve"> </w:t>
      </w:r>
      <w:bookmarkStart w:id="19753" w:name="_ETM_Q32_246439"/>
      <w:bookmarkEnd w:id="19753"/>
      <w:r w:rsidRPr="00B160D2">
        <w:rPr>
          <w:rtl/>
        </w:rPr>
        <w:t xml:space="preserve">אנחנו </w:t>
      </w:r>
      <w:bookmarkStart w:id="19754" w:name="_ETM_Q32_247280"/>
      <w:bookmarkEnd w:id="19754"/>
      <w:r w:rsidRPr="00B160D2">
        <w:rPr>
          <w:rtl/>
        </w:rPr>
        <w:t xml:space="preserve">בימים </w:t>
      </w:r>
      <w:bookmarkStart w:id="19755" w:name="_ETM_Q32_247790"/>
      <w:bookmarkEnd w:id="19755"/>
      <w:r w:rsidRPr="00B160D2">
        <w:rPr>
          <w:rtl/>
        </w:rPr>
        <w:t xml:space="preserve">של </w:t>
      </w:r>
      <w:bookmarkStart w:id="19756" w:name="_ETM_Q32_248540"/>
      <w:bookmarkEnd w:id="19756"/>
      <w:r w:rsidRPr="00B160D2">
        <w:rPr>
          <w:rtl/>
        </w:rPr>
        <w:t xml:space="preserve">תמורות </w:t>
      </w:r>
      <w:bookmarkStart w:id="19757" w:name="_ETM_Q32_249020"/>
      <w:bookmarkEnd w:id="19757"/>
      <w:r w:rsidRPr="00B160D2">
        <w:rPr>
          <w:rtl/>
        </w:rPr>
        <w:t xml:space="preserve">גדולות </w:t>
      </w:r>
      <w:bookmarkStart w:id="19758" w:name="_ETM_Q32_249500"/>
      <w:bookmarkEnd w:id="19758"/>
      <w:r w:rsidRPr="00B160D2">
        <w:rPr>
          <w:rtl/>
        </w:rPr>
        <w:t xml:space="preserve">במזרח </w:t>
      </w:r>
      <w:bookmarkStart w:id="19759" w:name="_ETM_Q32_249920"/>
      <w:bookmarkEnd w:id="19759"/>
      <w:r w:rsidRPr="00B160D2">
        <w:rPr>
          <w:rtl/>
        </w:rPr>
        <w:t>התיכון</w:t>
      </w:r>
      <w:r>
        <w:rPr>
          <w:rFonts w:hint="cs"/>
          <w:rtl/>
        </w:rPr>
        <w:t>,</w:t>
      </w:r>
      <w:r w:rsidRPr="00B160D2">
        <w:rPr>
          <w:rtl/>
        </w:rPr>
        <w:t xml:space="preserve"> </w:t>
      </w:r>
      <w:bookmarkStart w:id="19760" w:name="_ETM_Q32_251180"/>
      <w:bookmarkEnd w:id="19760"/>
      <w:r w:rsidRPr="00B160D2">
        <w:rPr>
          <w:rtl/>
        </w:rPr>
        <w:t>ותמור</w:t>
      </w:r>
      <w:r>
        <w:rPr>
          <w:rFonts w:hint="cs"/>
          <w:rtl/>
        </w:rPr>
        <w:t>ו</w:t>
      </w:r>
      <w:r w:rsidRPr="00B160D2">
        <w:rPr>
          <w:rtl/>
        </w:rPr>
        <w:t xml:space="preserve">ת </w:t>
      </w:r>
      <w:bookmarkStart w:id="19761" w:name="_ETM_Q32_252440"/>
      <w:bookmarkEnd w:id="19761"/>
      <w:r w:rsidRPr="00B160D2">
        <w:rPr>
          <w:rtl/>
        </w:rPr>
        <w:t xml:space="preserve">גדולות </w:t>
      </w:r>
      <w:bookmarkStart w:id="19762" w:name="_ETM_Q32_252830"/>
      <w:bookmarkEnd w:id="19762"/>
      <w:r w:rsidRPr="00B160D2">
        <w:rPr>
          <w:rtl/>
        </w:rPr>
        <w:t xml:space="preserve">מחייבות </w:t>
      </w:r>
      <w:bookmarkStart w:id="19763" w:name="_ETM_Q32_253340"/>
      <w:bookmarkEnd w:id="19763"/>
      <w:r w:rsidRPr="00B160D2">
        <w:rPr>
          <w:rtl/>
        </w:rPr>
        <w:t xml:space="preserve">אותנו </w:t>
      </w:r>
      <w:bookmarkStart w:id="19764" w:name="_ETM_Q32_254450"/>
      <w:bookmarkEnd w:id="19764"/>
      <w:r w:rsidRPr="00B160D2">
        <w:rPr>
          <w:rtl/>
        </w:rPr>
        <w:t xml:space="preserve">גם </w:t>
      </w:r>
      <w:bookmarkStart w:id="19765" w:name="_ETM_Q32_254780"/>
      <w:bookmarkEnd w:id="19765"/>
      <w:r w:rsidRPr="00B160D2">
        <w:rPr>
          <w:rtl/>
        </w:rPr>
        <w:t xml:space="preserve">במחשבות </w:t>
      </w:r>
      <w:bookmarkStart w:id="19766" w:name="_ETM_Q32_255350"/>
      <w:bookmarkEnd w:id="19766"/>
      <w:r w:rsidRPr="00B160D2">
        <w:rPr>
          <w:rtl/>
        </w:rPr>
        <w:t>גדולות</w:t>
      </w:r>
      <w:r>
        <w:rPr>
          <w:rFonts w:hint="cs"/>
          <w:rtl/>
        </w:rPr>
        <w:t>.</w:t>
      </w:r>
      <w:bookmarkStart w:id="19767" w:name="_ETM_Q32_256860"/>
      <w:bookmarkEnd w:id="19767"/>
      <w:r>
        <w:rPr>
          <w:rFonts w:hint="cs"/>
          <w:rtl/>
        </w:rPr>
        <w:t xml:space="preserve"> תמורות</w:t>
      </w:r>
      <w:r w:rsidRPr="00B160D2">
        <w:rPr>
          <w:rtl/>
        </w:rPr>
        <w:t xml:space="preserve"> </w:t>
      </w:r>
      <w:bookmarkStart w:id="19768" w:name="_ETM_Q32_257159"/>
      <w:bookmarkEnd w:id="19768"/>
      <w:r w:rsidRPr="00B160D2">
        <w:rPr>
          <w:rtl/>
        </w:rPr>
        <w:t xml:space="preserve">גדולות </w:t>
      </w:r>
      <w:bookmarkStart w:id="19769" w:name="_ETM_Q32_257549"/>
      <w:bookmarkEnd w:id="19769"/>
      <w:r w:rsidRPr="00B160D2">
        <w:rPr>
          <w:rtl/>
        </w:rPr>
        <w:t xml:space="preserve">מחייבות </w:t>
      </w:r>
      <w:bookmarkStart w:id="19770" w:name="_ETM_Q32_257970"/>
      <w:bookmarkEnd w:id="19770"/>
      <w:r w:rsidRPr="00B160D2">
        <w:rPr>
          <w:rtl/>
        </w:rPr>
        <w:t xml:space="preserve">אותנו </w:t>
      </w:r>
      <w:bookmarkStart w:id="19771" w:name="_ETM_Q32_258450"/>
      <w:bookmarkEnd w:id="19771"/>
      <w:r w:rsidRPr="00B160D2">
        <w:rPr>
          <w:rtl/>
        </w:rPr>
        <w:t xml:space="preserve">להבין </w:t>
      </w:r>
      <w:bookmarkStart w:id="19772" w:name="_ETM_Q32_258840"/>
      <w:bookmarkEnd w:id="19772"/>
      <w:r w:rsidRPr="00B160D2">
        <w:rPr>
          <w:rtl/>
        </w:rPr>
        <w:t xml:space="preserve">את </w:t>
      </w:r>
      <w:bookmarkStart w:id="19773" w:name="_ETM_Q32_258990"/>
      <w:bookmarkEnd w:id="19773"/>
      <w:r w:rsidRPr="00B160D2">
        <w:rPr>
          <w:rtl/>
        </w:rPr>
        <w:t xml:space="preserve">התמונה </w:t>
      </w:r>
      <w:bookmarkStart w:id="19774" w:name="_ETM_Q32_259439"/>
      <w:bookmarkEnd w:id="19774"/>
      <w:r w:rsidRPr="00B160D2">
        <w:rPr>
          <w:rtl/>
        </w:rPr>
        <w:t>הגדולה</w:t>
      </w:r>
      <w:r>
        <w:rPr>
          <w:rFonts w:hint="cs"/>
          <w:rtl/>
        </w:rPr>
        <w:t>,</w:t>
      </w:r>
      <w:r w:rsidRPr="00B160D2">
        <w:rPr>
          <w:rtl/>
        </w:rPr>
        <w:t xml:space="preserve"> </w:t>
      </w:r>
      <w:bookmarkStart w:id="19775" w:name="_ETM_Q32_260730"/>
      <w:bookmarkEnd w:id="19775"/>
      <w:r w:rsidRPr="00B160D2">
        <w:rPr>
          <w:rtl/>
        </w:rPr>
        <w:t xml:space="preserve">ואני </w:t>
      </w:r>
      <w:bookmarkStart w:id="19776" w:name="_ETM_Q32_261000"/>
      <w:bookmarkEnd w:id="19776"/>
      <w:r w:rsidRPr="00B160D2">
        <w:rPr>
          <w:rtl/>
        </w:rPr>
        <w:t xml:space="preserve">אומר </w:t>
      </w:r>
      <w:bookmarkStart w:id="19777" w:name="_ETM_Q32_261209"/>
      <w:bookmarkEnd w:id="19777"/>
      <w:r w:rsidRPr="00B160D2">
        <w:rPr>
          <w:rtl/>
        </w:rPr>
        <w:t xml:space="preserve">את </w:t>
      </w:r>
      <w:bookmarkStart w:id="19778" w:name="_ETM_Q32_261300"/>
      <w:bookmarkEnd w:id="19778"/>
      <w:r w:rsidRPr="00B160D2">
        <w:rPr>
          <w:rtl/>
        </w:rPr>
        <w:t xml:space="preserve">הדברים </w:t>
      </w:r>
      <w:bookmarkStart w:id="19779" w:name="_ETM_Q32_261660"/>
      <w:bookmarkEnd w:id="19779"/>
      <w:r w:rsidRPr="00B160D2">
        <w:rPr>
          <w:rtl/>
        </w:rPr>
        <w:t xml:space="preserve">ביחס </w:t>
      </w:r>
      <w:bookmarkStart w:id="19780" w:name="_ETM_Q32_262020"/>
      <w:bookmarkEnd w:id="19780"/>
      <w:r w:rsidRPr="00B160D2">
        <w:rPr>
          <w:rtl/>
        </w:rPr>
        <w:t xml:space="preserve">למה </w:t>
      </w:r>
      <w:bookmarkStart w:id="19781" w:name="_ETM_Q32_262230"/>
      <w:bookmarkEnd w:id="19781"/>
      <w:r w:rsidRPr="00B160D2">
        <w:rPr>
          <w:rtl/>
        </w:rPr>
        <w:t xml:space="preserve">שקורה </w:t>
      </w:r>
      <w:bookmarkStart w:id="19782" w:name="_ETM_Q32_262560"/>
      <w:bookmarkEnd w:id="19782"/>
      <w:r w:rsidRPr="00B160D2">
        <w:rPr>
          <w:rtl/>
        </w:rPr>
        <w:t xml:space="preserve">עכשיו </w:t>
      </w:r>
      <w:bookmarkStart w:id="19783" w:name="_ETM_Q32_262830"/>
      <w:bookmarkEnd w:id="19783"/>
      <w:r w:rsidRPr="00B160D2">
        <w:rPr>
          <w:rtl/>
        </w:rPr>
        <w:t>בסוריה</w:t>
      </w:r>
      <w:r>
        <w:rPr>
          <w:rFonts w:hint="cs"/>
          <w:rtl/>
        </w:rPr>
        <w:t>.</w:t>
      </w:r>
      <w:r w:rsidRPr="00B160D2">
        <w:rPr>
          <w:rtl/>
        </w:rPr>
        <w:t xml:space="preserve"> </w:t>
      </w:r>
      <w:bookmarkStart w:id="19784" w:name="_ETM_Q32_264870"/>
      <w:bookmarkEnd w:id="19784"/>
      <w:r w:rsidRPr="00B160D2">
        <w:rPr>
          <w:rtl/>
        </w:rPr>
        <w:t xml:space="preserve">בעצם </w:t>
      </w:r>
      <w:bookmarkStart w:id="19785" w:name="_ETM_Q32_265290"/>
      <w:bookmarkEnd w:id="19785"/>
      <w:r w:rsidRPr="00B160D2">
        <w:rPr>
          <w:rtl/>
        </w:rPr>
        <w:t xml:space="preserve">שני </w:t>
      </w:r>
      <w:bookmarkStart w:id="19786" w:name="_ETM_Q32_265500"/>
      <w:bookmarkEnd w:id="19786"/>
      <w:r w:rsidRPr="00B160D2">
        <w:rPr>
          <w:rtl/>
        </w:rPr>
        <w:t xml:space="preserve">דברים </w:t>
      </w:r>
      <w:bookmarkStart w:id="19787" w:name="_ETM_Q32_265830"/>
      <w:bookmarkEnd w:id="19787"/>
      <w:r w:rsidRPr="00B160D2">
        <w:rPr>
          <w:rtl/>
        </w:rPr>
        <w:t xml:space="preserve">קורים </w:t>
      </w:r>
      <w:bookmarkStart w:id="19788" w:name="_ETM_Q32_266100"/>
      <w:bookmarkEnd w:id="19788"/>
      <w:r w:rsidRPr="00B160D2">
        <w:rPr>
          <w:rtl/>
        </w:rPr>
        <w:t xml:space="preserve">עכשיו </w:t>
      </w:r>
      <w:bookmarkStart w:id="19789" w:name="_ETM_Q32_266310"/>
      <w:bookmarkEnd w:id="19789"/>
      <w:r w:rsidRPr="00B160D2">
        <w:rPr>
          <w:rtl/>
        </w:rPr>
        <w:t>בסוריה</w:t>
      </w:r>
      <w:r>
        <w:rPr>
          <w:rFonts w:hint="cs"/>
          <w:rtl/>
        </w:rPr>
        <w:t>:</w:t>
      </w:r>
      <w:r w:rsidRPr="00B160D2">
        <w:rPr>
          <w:rtl/>
        </w:rPr>
        <w:t xml:space="preserve"> </w:t>
      </w:r>
      <w:bookmarkStart w:id="19790" w:name="_ETM_Q32_267209"/>
      <w:bookmarkEnd w:id="19790"/>
      <w:r w:rsidRPr="00B160D2">
        <w:rPr>
          <w:rtl/>
        </w:rPr>
        <w:t xml:space="preserve">הדבר </w:t>
      </w:r>
      <w:bookmarkStart w:id="19791" w:name="_ETM_Q32_267540"/>
      <w:bookmarkEnd w:id="19791"/>
      <w:r w:rsidRPr="00B160D2">
        <w:rPr>
          <w:rtl/>
        </w:rPr>
        <w:t>הראשון</w:t>
      </w:r>
      <w:bookmarkStart w:id="19792" w:name="_ETM_Q32_268410"/>
      <w:bookmarkStart w:id="19793" w:name="_ETM_Q32_268830"/>
      <w:bookmarkEnd w:id="19792"/>
      <w:bookmarkEnd w:id="19793"/>
      <w:r w:rsidRPr="00B160D2">
        <w:rPr>
          <w:rtl/>
        </w:rPr>
        <w:t xml:space="preserve"> </w:t>
      </w:r>
      <w:bookmarkStart w:id="19794" w:name="_ETM_Q32_269040"/>
      <w:bookmarkEnd w:id="19794"/>
      <w:r w:rsidRPr="00B160D2">
        <w:rPr>
          <w:rtl/>
        </w:rPr>
        <w:t xml:space="preserve">זה </w:t>
      </w:r>
      <w:bookmarkStart w:id="19795" w:name="_ETM_Q32_269459"/>
      <w:bookmarkEnd w:id="19795"/>
      <w:r w:rsidRPr="00B160D2">
        <w:rPr>
          <w:rtl/>
        </w:rPr>
        <w:t xml:space="preserve">התבססות </w:t>
      </w:r>
      <w:bookmarkStart w:id="19796" w:name="_ETM_Q32_270810"/>
      <w:bookmarkEnd w:id="19796"/>
      <w:r w:rsidRPr="00B160D2">
        <w:rPr>
          <w:rtl/>
        </w:rPr>
        <w:t xml:space="preserve">של </w:t>
      </w:r>
      <w:bookmarkStart w:id="19797" w:name="_ETM_Q32_271590"/>
      <w:bookmarkEnd w:id="19797"/>
      <w:r w:rsidRPr="00B160D2">
        <w:rPr>
          <w:rtl/>
        </w:rPr>
        <w:t xml:space="preserve">האסלאם </w:t>
      </w:r>
      <w:bookmarkStart w:id="19798" w:name="_ETM_Q32_272700"/>
      <w:bookmarkEnd w:id="19798"/>
      <w:r w:rsidRPr="00B160D2">
        <w:rPr>
          <w:rtl/>
        </w:rPr>
        <w:t>הניאו-נאצי</w:t>
      </w:r>
      <w:r>
        <w:rPr>
          <w:rFonts w:hint="cs"/>
          <w:rtl/>
        </w:rPr>
        <w:t>,</w:t>
      </w:r>
      <w:r w:rsidRPr="00B160D2">
        <w:rPr>
          <w:rtl/>
        </w:rPr>
        <w:t xml:space="preserve"> </w:t>
      </w:r>
      <w:bookmarkStart w:id="19799" w:name="_ETM_Q32_274049"/>
      <w:bookmarkEnd w:id="19799"/>
      <w:r w:rsidRPr="00B160D2">
        <w:rPr>
          <w:rtl/>
        </w:rPr>
        <w:t xml:space="preserve">האסלאם </w:t>
      </w:r>
      <w:bookmarkStart w:id="19800" w:name="_ETM_Q32_274560"/>
      <w:bookmarkEnd w:id="19800"/>
      <w:r w:rsidRPr="00B160D2">
        <w:rPr>
          <w:rtl/>
        </w:rPr>
        <w:t>הרדיקלי</w:t>
      </w:r>
      <w:r>
        <w:rPr>
          <w:rFonts w:hint="cs"/>
          <w:rtl/>
        </w:rPr>
        <w:t>,</w:t>
      </w:r>
      <w:r w:rsidRPr="00B160D2">
        <w:rPr>
          <w:rtl/>
        </w:rPr>
        <w:t xml:space="preserve"> </w:t>
      </w:r>
      <w:bookmarkStart w:id="19801" w:name="_ETM_Q32_275579"/>
      <w:bookmarkEnd w:id="19801"/>
      <w:r w:rsidRPr="00B160D2">
        <w:rPr>
          <w:rtl/>
        </w:rPr>
        <w:t>הגזעני</w:t>
      </w:r>
      <w:r>
        <w:rPr>
          <w:rFonts w:hint="cs"/>
          <w:rtl/>
        </w:rPr>
        <w:t>,</w:t>
      </w:r>
      <w:r w:rsidRPr="00B160D2">
        <w:rPr>
          <w:rtl/>
        </w:rPr>
        <w:t xml:space="preserve"> </w:t>
      </w:r>
      <w:bookmarkStart w:id="19802" w:name="_ETM_Q32_276869"/>
      <w:bookmarkEnd w:id="19802"/>
      <w:r w:rsidRPr="00B160D2">
        <w:rPr>
          <w:rtl/>
        </w:rPr>
        <w:t>הטוטליטרי</w:t>
      </w:r>
      <w:r>
        <w:rPr>
          <w:rFonts w:hint="cs"/>
          <w:rtl/>
        </w:rPr>
        <w:t>,</w:t>
      </w:r>
      <w:r w:rsidRPr="00B160D2">
        <w:rPr>
          <w:rtl/>
        </w:rPr>
        <w:t xml:space="preserve"> </w:t>
      </w:r>
      <w:bookmarkStart w:id="19803" w:name="_ETM_Q32_278159"/>
      <w:bookmarkEnd w:id="19803"/>
      <w:r w:rsidRPr="00B160D2">
        <w:rPr>
          <w:rtl/>
        </w:rPr>
        <w:t>הברברי</w:t>
      </w:r>
      <w:r>
        <w:rPr>
          <w:rFonts w:hint="cs"/>
          <w:rtl/>
        </w:rPr>
        <w:t>.</w:t>
      </w:r>
      <w:r w:rsidRPr="00B160D2">
        <w:rPr>
          <w:rtl/>
        </w:rPr>
        <w:t xml:space="preserve"> </w:t>
      </w:r>
      <w:bookmarkStart w:id="19804" w:name="_ETM_Q32_279999"/>
      <w:bookmarkEnd w:id="19804"/>
      <w:r w:rsidRPr="00B160D2">
        <w:rPr>
          <w:rtl/>
        </w:rPr>
        <w:t xml:space="preserve">שמעתי </w:t>
      </w:r>
      <w:bookmarkStart w:id="19805" w:name="_ETM_Q32_280420"/>
      <w:bookmarkEnd w:id="19805"/>
      <w:r w:rsidRPr="00B160D2">
        <w:rPr>
          <w:rtl/>
        </w:rPr>
        <w:t xml:space="preserve">את </w:t>
      </w:r>
      <w:bookmarkStart w:id="19806" w:name="_ETM_Q32_280509"/>
      <w:bookmarkEnd w:id="19806"/>
      <w:r w:rsidRPr="00B160D2">
        <w:rPr>
          <w:rtl/>
        </w:rPr>
        <w:t xml:space="preserve">ראש </w:t>
      </w:r>
      <w:bookmarkStart w:id="19807" w:name="_ETM_Q32_280689"/>
      <w:bookmarkEnd w:id="19807"/>
      <w:r w:rsidRPr="00B160D2">
        <w:rPr>
          <w:rtl/>
        </w:rPr>
        <w:t xml:space="preserve">הממשלה </w:t>
      </w:r>
      <w:bookmarkStart w:id="19808" w:name="_ETM_Q32_281170"/>
      <w:bookmarkEnd w:id="19808"/>
      <w:r w:rsidRPr="00B160D2">
        <w:rPr>
          <w:rtl/>
        </w:rPr>
        <w:t xml:space="preserve">מדבר </w:t>
      </w:r>
      <w:bookmarkStart w:id="19809" w:name="_ETM_Q32_281529"/>
      <w:bookmarkEnd w:id="19809"/>
      <w:r w:rsidRPr="00B160D2">
        <w:rPr>
          <w:rtl/>
        </w:rPr>
        <w:t xml:space="preserve">על </w:t>
      </w:r>
      <w:bookmarkStart w:id="19810" w:name="_ETM_Q32_281649"/>
      <w:bookmarkEnd w:id="19810"/>
      <w:r w:rsidRPr="00B160D2">
        <w:rPr>
          <w:rtl/>
        </w:rPr>
        <w:t>המציאות</w:t>
      </w:r>
      <w:r>
        <w:rPr>
          <w:rFonts w:hint="cs"/>
          <w:rtl/>
        </w:rPr>
        <w:t>,</w:t>
      </w:r>
      <w:r w:rsidRPr="00B160D2">
        <w:rPr>
          <w:rtl/>
        </w:rPr>
        <w:t xml:space="preserve"> </w:t>
      </w:r>
      <w:bookmarkStart w:id="19811" w:name="_ETM_Q32_282189"/>
      <w:bookmarkEnd w:id="19811"/>
      <w:r w:rsidRPr="00B160D2">
        <w:rPr>
          <w:rtl/>
        </w:rPr>
        <w:t xml:space="preserve">אנחנו </w:t>
      </w:r>
      <w:bookmarkStart w:id="19812" w:name="_ETM_Q32_282369"/>
      <w:bookmarkEnd w:id="19812"/>
      <w:r w:rsidRPr="00B160D2">
        <w:rPr>
          <w:rtl/>
        </w:rPr>
        <w:t xml:space="preserve">נפעל </w:t>
      </w:r>
      <w:bookmarkStart w:id="19813" w:name="_ETM_Q32_282759"/>
      <w:bookmarkEnd w:id="19813"/>
      <w:r w:rsidRPr="00B160D2">
        <w:rPr>
          <w:rtl/>
        </w:rPr>
        <w:t xml:space="preserve">לפי </w:t>
      </w:r>
      <w:bookmarkStart w:id="19814" w:name="_ETM_Q32_282999"/>
      <w:bookmarkEnd w:id="19814"/>
      <w:r w:rsidRPr="00B160D2">
        <w:rPr>
          <w:rtl/>
        </w:rPr>
        <w:t xml:space="preserve">המציאות </w:t>
      </w:r>
      <w:bookmarkStart w:id="19815" w:name="_ETM_Q32_283479"/>
      <w:bookmarkEnd w:id="19815"/>
      <w:r w:rsidRPr="00B160D2">
        <w:rPr>
          <w:rtl/>
        </w:rPr>
        <w:t>המת</w:t>
      </w:r>
      <w:r>
        <w:rPr>
          <w:rFonts w:hint="cs"/>
          <w:rtl/>
        </w:rPr>
        <w:t>ה</w:t>
      </w:r>
      <w:r w:rsidRPr="00B160D2">
        <w:rPr>
          <w:rtl/>
        </w:rPr>
        <w:t xml:space="preserve">ווה </w:t>
      </w:r>
      <w:bookmarkStart w:id="19816" w:name="_ETM_Q32_284600"/>
      <w:bookmarkEnd w:id="19816"/>
      <w:r w:rsidRPr="00B160D2">
        <w:rPr>
          <w:rtl/>
        </w:rPr>
        <w:t>בשטח</w:t>
      </w:r>
      <w:r w:rsidR="00475844">
        <w:rPr>
          <w:rFonts w:hint="cs"/>
          <w:rtl/>
        </w:rPr>
        <w:t>, ו</w:t>
      </w:r>
      <w:bookmarkStart w:id="19817" w:name="_ETM_Q32_285260"/>
      <w:bookmarkEnd w:id="19817"/>
      <w:r w:rsidRPr="00B160D2">
        <w:rPr>
          <w:rtl/>
        </w:rPr>
        <w:t xml:space="preserve">זו </w:t>
      </w:r>
      <w:bookmarkStart w:id="19818" w:name="_ETM_Q32_285530"/>
      <w:bookmarkEnd w:id="19818"/>
      <w:r w:rsidRPr="00B160D2">
        <w:rPr>
          <w:rtl/>
        </w:rPr>
        <w:t xml:space="preserve">המציאות </w:t>
      </w:r>
      <w:bookmarkStart w:id="19819" w:name="_ETM_Q32_285980"/>
      <w:bookmarkEnd w:id="19819"/>
      <w:r w:rsidRPr="00B160D2">
        <w:rPr>
          <w:rtl/>
        </w:rPr>
        <w:t>המ</w:t>
      </w:r>
      <w:r>
        <w:rPr>
          <w:rFonts w:hint="cs"/>
          <w:rtl/>
        </w:rPr>
        <w:t>תהווה,</w:t>
      </w:r>
      <w:bookmarkStart w:id="19820" w:name="_ETM_Q32_286280"/>
      <w:bookmarkEnd w:id="19820"/>
      <w:r>
        <w:rPr>
          <w:rFonts w:hint="cs"/>
          <w:rtl/>
        </w:rPr>
        <w:t xml:space="preserve"> </w:t>
      </w:r>
      <w:bookmarkStart w:id="19821" w:name="_ETM_Q32_286315"/>
      <w:bookmarkEnd w:id="19821"/>
      <w:r w:rsidRPr="00B160D2">
        <w:rPr>
          <w:rtl/>
        </w:rPr>
        <w:t xml:space="preserve">זה </w:t>
      </w:r>
      <w:bookmarkStart w:id="19822" w:name="_ETM_Q32_286640"/>
      <w:bookmarkEnd w:id="19822"/>
      <w:r w:rsidRPr="00B160D2">
        <w:rPr>
          <w:rtl/>
        </w:rPr>
        <w:t xml:space="preserve">המרכיב </w:t>
      </w:r>
      <w:bookmarkStart w:id="19823" w:name="_ETM_Q32_287030"/>
      <w:bookmarkEnd w:id="19823"/>
      <w:r w:rsidRPr="00B160D2">
        <w:rPr>
          <w:rtl/>
        </w:rPr>
        <w:t xml:space="preserve">הראשון </w:t>
      </w:r>
      <w:bookmarkStart w:id="19824" w:name="_ETM_Q32_287510"/>
      <w:bookmarkEnd w:id="19824"/>
      <w:r w:rsidRPr="00B160D2">
        <w:rPr>
          <w:rtl/>
        </w:rPr>
        <w:t xml:space="preserve">של </w:t>
      </w:r>
      <w:bookmarkStart w:id="19825" w:name="_ETM_Q32_287660"/>
      <w:bookmarkEnd w:id="19825"/>
      <w:r w:rsidRPr="00B160D2">
        <w:rPr>
          <w:rtl/>
        </w:rPr>
        <w:t xml:space="preserve">המציאות </w:t>
      </w:r>
      <w:bookmarkStart w:id="19826" w:name="_ETM_Q32_288080"/>
      <w:bookmarkStart w:id="19827" w:name="_ETM_Q32_288560"/>
      <w:bookmarkEnd w:id="19826"/>
      <w:bookmarkEnd w:id="19827"/>
      <w:r>
        <w:rPr>
          <w:rFonts w:hint="cs"/>
          <w:rtl/>
        </w:rPr>
        <w:t xml:space="preserve">המתהווה </w:t>
      </w:r>
      <w:r w:rsidRPr="00B160D2">
        <w:rPr>
          <w:rtl/>
        </w:rPr>
        <w:t>בשטח</w:t>
      </w:r>
      <w:r>
        <w:rPr>
          <w:rFonts w:hint="cs"/>
          <w:rtl/>
        </w:rPr>
        <w:t>:</w:t>
      </w:r>
      <w:r w:rsidRPr="00B160D2">
        <w:rPr>
          <w:rtl/>
        </w:rPr>
        <w:t xml:space="preserve"> </w:t>
      </w:r>
      <w:bookmarkStart w:id="19828" w:name="_ETM_Q32_289610"/>
      <w:bookmarkEnd w:id="19828"/>
      <w:r w:rsidRPr="00B160D2">
        <w:rPr>
          <w:rtl/>
        </w:rPr>
        <w:t xml:space="preserve">השתלטות </w:t>
      </w:r>
      <w:bookmarkStart w:id="19829" w:name="_ETM_Q32_290909"/>
      <w:bookmarkEnd w:id="19829"/>
      <w:r w:rsidRPr="00B160D2">
        <w:rPr>
          <w:rtl/>
        </w:rPr>
        <w:t xml:space="preserve">של </w:t>
      </w:r>
      <w:bookmarkStart w:id="19830" w:name="_ETM_Q32_291240"/>
      <w:bookmarkEnd w:id="19830"/>
      <w:r>
        <w:rPr>
          <w:rFonts w:hint="cs"/>
          <w:rtl/>
        </w:rPr>
        <w:t>אל-</w:t>
      </w:r>
      <w:proofErr w:type="spellStart"/>
      <w:r w:rsidRPr="00B160D2">
        <w:rPr>
          <w:rtl/>
        </w:rPr>
        <w:t>ג'ולאני</w:t>
      </w:r>
      <w:proofErr w:type="spellEnd"/>
      <w:r>
        <w:rPr>
          <w:rFonts w:hint="cs"/>
          <w:rtl/>
        </w:rPr>
        <w:t>,</w:t>
      </w:r>
      <w:r w:rsidRPr="00B160D2">
        <w:rPr>
          <w:rtl/>
        </w:rPr>
        <w:t xml:space="preserve"> </w:t>
      </w:r>
      <w:bookmarkStart w:id="19831" w:name="_ETM_Q32_292049"/>
      <w:bookmarkEnd w:id="19831"/>
      <w:r w:rsidRPr="00B160D2">
        <w:rPr>
          <w:rtl/>
        </w:rPr>
        <w:t xml:space="preserve">בוגר </w:t>
      </w:r>
      <w:bookmarkStart w:id="19832" w:name="_ETM_Q32_292409"/>
      <w:bookmarkEnd w:id="19832"/>
      <w:r w:rsidRPr="00B160D2">
        <w:rPr>
          <w:rtl/>
        </w:rPr>
        <w:t>דאעש</w:t>
      </w:r>
      <w:r>
        <w:rPr>
          <w:rFonts w:hint="cs"/>
          <w:rtl/>
        </w:rPr>
        <w:t>,</w:t>
      </w:r>
      <w:r w:rsidRPr="00B160D2">
        <w:rPr>
          <w:rtl/>
        </w:rPr>
        <w:t xml:space="preserve"> </w:t>
      </w:r>
      <w:bookmarkStart w:id="19833" w:name="_ETM_Q32_293280"/>
      <w:bookmarkEnd w:id="19833"/>
      <w:r w:rsidRPr="00B160D2">
        <w:rPr>
          <w:rtl/>
        </w:rPr>
        <w:t xml:space="preserve">בוגר </w:t>
      </w:r>
      <w:bookmarkStart w:id="19834" w:name="_ETM_Q32_293640"/>
      <w:bookmarkEnd w:id="19834"/>
      <w:r w:rsidRPr="00B160D2">
        <w:rPr>
          <w:rtl/>
        </w:rPr>
        <w:t>אל-קאעידה</w:t>
      </w:r>
      <w:r>
        <w:rPr>
          <w:rFonts w:hint="cs"/>
          <w:rtl/>
        </w:rPr>
        <w:t>.</w:t>
      </w:r>
      <w:r w:rsidRPr="00B160D2">
        <w:rPr>
          <w:rtl/>
        </w:rPr>
        <w:t xml:space="preserve"> </w:t>
      </w:r>
      <w:bookmarkStart w:id="19835" w:name="_ETM_Q32_294330"/>
      <w:bookmarkEnd w:id="19835"/>
      <w:r w:rsidRPr="00B160D2">
        <w:rPr>
          <w:rtl/>
        </w:rPr>
        <w:t xml:space="preserve">זה </w:t>
      </w:r>
      <w:bookmarkStart w:id="19836" w:name="_ETM_Q32_294570"/>
      <w:bookmarkEnd w:id="19836"/>
      <w:r w:rsidRPr="00B160D2">
        <w:rPr>
          <w:rtl/>
        </w:rPr>
        <w:t xml:space="preserve">הדבר </w:t>
      </w:r>
      <w:bookmarkStart w:id="19837" w:name="_ETM_Q32_294840"/>
      <w:bookmarkEnd w:id="19837"/>
      <w:r w:rsidRPr="00B160D2">
        <w:rPr>
          <w:rtl/>
        </w:rPr>
        <w:t xml:space="preserve">הראשון </w:t>
      </w:r>
      <w:bookmarkStart w:id="19838" w:name="_ETM_Q32_295200"/>
      <w:bookmarkEnd w:id="19838"/>
      <w:r w:rsidRPr="00B160D2">
        <w:rPr>
          <w:rtl/>
        </w:rPr>
        <w:t>שקורה</w:t>
      </w:r>
      <w:r>
        <w:rPr>
          <w:rFonts w:hint="cs"/>
          <w:rtl/>
        </w:rPr>
        <w:t>.</w:t>
      </w:r>
      <w:r w:rsidRPr="00B160D2">
        <w:rPr>
          <w:rtl/>
        </w:rPr>
        <w:t xml:space="preserve"> </w:t>
      </w:r>
      <w:bookmarkStart w:id="19839" w:name="_ETM_Q32_296189"/>
      <w:bookmarkEnd w:id="19839"/>
      <w:r w:rsidRPr="00B160D2">
        <w:rPr>
          <w:rtl/>
        </w:rPr>
        <w:t xml:space="preserve">לא </w:t>
      </w:r>
      <w:bookmarkStart w:id="19840" w:name="_ETM_Q32_296340"/>
      <w:bookmarkEnd w:id="19840"/>
      <w:r w:rsidRPr="00B160D2">
        <w:rPr>
          <w:rtl/>
        </w:rPr>
        <w:t xml:space="preserve">צריך </w:t>
      </w:r>
      <w:bookmarkStart w:id="19841" w:name="_ETM_Q32_296520"/>
      <w:bookmarkEnd w:id="19841"/>
      <w:r w:rsidRPr="00B160D2">
        <w:rPr>
          <w:rtl/>
        </w:rPr>
        <w:t>להתרשם</w:t>
      </w:r>
      <w:r>
        <w:rPr>
          <w:rFonts w:hint="cs"/>
          <w:rtl/>
        </w:rPr>
        <w:t xml:space="preserve"> –</w:t>
      </w:r>
      <w:r w:rsidRPr="00B160D2">
        <w:rPr>
          <w:rtl/>
        </w:rPr>
        <w:t xml:space="preserve"> </w:t>
      </w:r>
      <w:bookmarkStart w:id="19842" w:name="_ETM_Q32_297060"/>
      <w:bookmarkEnd w:id="19842"/>
      <w:r w:rsidRPr="00B160D2">
        <w:rPr>
          <w:rtl/>
        </w:rPr>
        <w:t xml:space="preserve">אתה </w:t>
      </w:r>
      <w:bookmarkStart w:id="19843" w:name="_ETM_Q32_297210"/>
      <w:bookmarkEnd w:id="19843"/>
      <w:r w:rsidRPr="00B160D2">
        <w:rPr>
          <w:rtl/>
        </w:rPr>
        <w:t>יודע</w:t>
      </w:r>
      <w:r>
        <w:rPr>
          <w:rFonts w:hint="cs"/>
          <w:rtl/>
        </w:rPr>
        <w:t>,</w:t>
      </w:r>
      <w:r w:rsidRPr="00B160D2">
        <w:rPr>
          <w:rtl/>
        </w:rPr>
        <w:t xml:space="preserve"> </w:t>
      </w:r>
      <w:bookmarkStart w:id="19844" w:name="_ETM_Q32_297420"/>
      <w:bookmarkStart w:id="19845" w:name="_ETM_Q32_297540"/>
      <w:bookmarkEnd w:id="19844"/>
      <w:bookmarkEnd w:id="19845"/>
      <w:r w:rsidRPr="00B160D2">
        <w:rPr>
          <w:rtl/>
        </w:rPr>
        <w:t xml:space="preserve">ראיתי </w:t>
      </w:r>
      <w:bookmarkStart w:id="19846" w:name="_ETM_Q32_297780"/>
      <w:bookmarkEnd w:id="19846"/>
      <w:r w:rsidRPr="00B160D2">
        <w:rPr>
          <w:rtl/>
        </w:rPr>
        <w:t>כתבות</w:t>
      </w:r>
      <w:r>
        <w:rPr>
          <w:rFonts w:hint="cs"/>
          <w:rtl/>
        </w:rPr>
        <w:t>,</w:t>
      </w:r>
      <w:r w:rsidRPr="00B160D2">
        <w:rPr>
          <w:rtl/>
        </w:rPr>
        <w:t xml:space="preserve"> </w:t>
      </w:r>
      <w:bookmarkStart w:id="19847" w:name="_ETM_Q32_298619"/>
      <w:bookmarkEnd w:id="19847"/>
      <w:r w:rsidRPr="00B160D2">
        <w:rPr>
          <w:rtl/>
        </w:rPr>
        <w:t xml:space="preserve">אנשים </w:t>
      </w:r>
      <w:bookmarkStart w:id="19848" w:name="_ETM_Q32_299040"/>
      <w:bookmarkEnd w:id="19848"/>
      <w:r w:rsidRPr="00B160D2">
        <w:rPr>
          <w:rtl/>
        </w:rPr>
        <w:t xml:space="preserve">מתרשמים </w:t>
      </w:r>
      <w:bookmarkStart w:id="19849" w:name="_ETM_Q32_299520"/>
      <w:bookmarkEnd w:id="19849"/>
      <w:r w:rsidRPr="00B160D2">
        <w:rPr>
          <w:rtl/>
        </w:rPr>
        <w:t xml:space="preserve">מזה </w:t>
      </w:r>
      <w:bookmarkStart w:id="19850" w:name="_ETM_Q32_299700"/>
      <w:bookmarkEnd w:id="19850"/>
      <w:r w:rsidRPr="00B160D2">
        <w:rPr>
          <w:rtl/>
        </w:rPr>
        <w:t xml:space="preserve">שהוא </w:t>
      </w:r>
      <w:bookmarkStart w:id="19851" w:name="_ETM_Q32_299850"/>
      <w:bookmarkEnd w:id="19851"/>
      <w:r w:rsidRPr="00B160D2">
        <w:rPr>
          <w:rtl/>
        </w:rPr>
        <w:t xml:space="preserve">סידר </w:t>
      </w:r>
      <w:bookmarkStart w:id="19852" w:name="_ETM_Q32_300180"/>
      <w:bookmarkEnd w:id="19852"/>
      <w:r w:rsidRPr="00B160D2">
        <w:rPr>
          <w:rtl/>
        </w:rPr>
        <w:t xml:space="preserve">את </w:t>
      </w:r>
      <w:bookmarkStart w:id="19853" w:name="_ETM_Q32_300299"/>
      <w:bookmarkEnd w:id="19853"/>
      <w:r w:rsidRPr="00B160D2">
        <w:rPr>
          <w:rtl/>
        </w:rPr>
        <w:t xml:space="preserve">הזקן </w:t>
      </w:r>
      <w:bookmarkStart w:id="19854" w:name="_ETM_Q32_300750"/>
      <w:bookmarkEnd w:id="19854"/>
      <w:r w:rsidRPr="00B160D2">
        <w:rPr>
          <w:rtl/>
        </w:rPr>
        <w:t>שלו</w:t>
      </w:r>
      <w:r>
        <w:rPr>
          <w:rFonts w:hint="cs"/>
          <w:rtl/>
        </w:rPr>
        <w:t>.</w:t>
      </w:r>
      <w:r w:rsidRPr="00B160D2">
        <w:rPr>
          <w:rtl/>
        </w:rPr>
        <w:t xml:space="preserve"> </w:t>
      </w:r>
      <w:bookmarkStart w:id="19855" w:name="_ETM_Q32_301420"/>
      <w:bookmarkEnd w:id="19855"/>
      <w:r w:rsidRPr="00B160D2">
        <w:rPr>
          <w:rtl/>
        </w:rPr>
        <w:t>כן</w:t>
      </w:r>
      <w:r>
        <w:rPr>
          <w:rFonts w:hint="cs"/>
          <w:rtl/>
        </w:rPr>
        <w:t>.</w:t>
      </w:r>
      <w:r w:rsidRPr="00B160D2">
        <w:rPr>
          <w:rtl/>
        </w:rPr>
        <w:t xml:space="preserve"> </w:t>
      </w:r>
      <w:bookmarkStart w:id="19856" w:name="_ETM_Q32_302649"/>
      <w:bookmarkEnd w:id="19856"/>
      <w:r w:rsidRPr="00B160D2">
        <w:rPr>
          <w:rtl/>
        </w:rPr>
        <w:t xml:space="preserve">זה </w:t>
      </w:r>
      <w:bookmarkStart w:id="19857" w:name="_ETM_Q32_302799"/>
      <w:bookmarkEnd w:id="19857"/>
      <w:r w:rsidRPr="00B160D2">
        <w:rPr>
          <w:rtl/>
        </w:rPr>
        <w:t xml:space="preserve">כמו </w:t>
      </w:r>
      <w:bookmarkStart w:id="19858" w:name="_ETM_Q32_302979"/>
      <w:bookmarkEnd w:id="19858"/>
      <w:r w:rsidRPr="00B160D2">
        <w:rPr>
          <w:rtl/>
        </w:rPr>
        <w:t>שה</w:t>
      </w:r>
      <w:r>
        <w:rPr>
          <w:rFonts w:hint="cs"/>
          <w:rtl/>
        </w:rPr>
        <w:t>יטלר</w:t>
      </w:r>
      <w:bookmarkStart w:id="19859" w:name="_ETM_Q32_303310"/>
      <w:bookmarkStart w:id="19860" w:name="_ETM_Q32_304090"/>
      <w:bookmarkEnd w:id="19859"/>
      <w:bookmarkEnd w:id="19860"/>
      <w:r>
        <w:rPr>
          <w:rFonts w:hint="cs"/>
          <w:rtl/>
        </w:rPr>
        <w:t xml:space="preserve"> היה</w:t>
      </w:r>
      <w:r w:rsidRPr="00B160D2">
        <w:rPr>
          <w:rtl/>
        </w:rPr>
        <w:t xml:space="preserve"> </w:t>
      </w:r>
      <w:bookmarkStart w:id="19861" w:name="_ETM_Q32_304389"/>
      <w:bookmarkEnd w:id="19861"/>
      <w:r w:rsidRPr="00B160D2">
        <w:rPr>
          <w:rtl/>
        </w:rPr>
        <w:t xml:space="preserve">מסדר </w:t>
      </w:r>
      <w:bookmarkStart w:id="19862" w:name="_ETM_Q32_304810"/>
      <w:bookmarkEnd w:id="19862"/>
      <w:r w:rsidRPr="00B160D2">
        <w:rPr>
          <w:rtl/>
        </w:rPr>
        <w:t xml:space="preserve">את </w:t>
      </w:r>
      <w:bookmarkStart w:id="19863" w:name="_ETM_Q32_304899"/>
      <w:bookmarkEnd w:id="19863"/>
      <w:r w:rsidRPr="00B160D2">
        <w:rPr>
          <w:rtl/>
        </w:rPr>
        <w:t xml:space="preserve">השפם </w:t>
      </w:r>
      <w:bookmarkStart w:id="19864" w:name="_ETM_Q32_305319"/>
      <w:bookmarkEnd w:id="19864"/>
      <w:r w:rsidRPr="00B160D2">
        <w:rPr>
          <w:rtl/>
        </w:rPr>
        <w:t>שלו</w:t>
      </w:r>
      <w:r w:rsidR="00BD102F">
        <w:rPr>
          <w:rFonts w:hint="cs"/>
          <w:rtl/>
        </w:rPr>
        <w:t>,</w:t>
      </w:r>
      <w:r w:rsidRPr="00B160D2">
        <w:rPr>
          <w:rtl/>
        </w:rPr>
        <w:t xml:space="preserve"> </w:t>
      </w:r>
      <w:bookmarkStart w:id="19865" w:name="_ETM_Q32_306009"/>
      <w:bookmarkEnd w:id="19865"/>
      <w:r w:rsidRPr="00B160D2">
        <w:rPr>
          <w:rtl/>
        </w:rPr>
        <w:t xml:space="preserve">והיינו </w:t>
      </w:r>
      <w:bookmarkStart w:id="19866" w:name="_ETM_Q32_306340"/>
      <w:bookmarkEnd w:id="19866"/>
      <w:r w:rsidRPr="00B160D2">
        <w:rPr>
          <w:rtl/>
        </w:rPr>
        <w:t xml:space="preserve">אמורים </w:t>
      </w:r>
      <w:bookmarkStart w:id="19867" w:name="_ETM_Q32_306639"/>
      <w:bookmarkEnd w:id="19867"/>
      <w:r w:rsidRPr="00B160D2">
        <w:rPr>
          <w:rtl/>
        </w:rPr>
        <w:t xml:space="preserve">להתרשם </w:t>
      </w:r>
      <w:bookmarkStart w:id="19868" w:name="_ETM_Q32_307149"/>
      <w:bookmarkEnd w:id="19868"/>
      <w:r w:rsidRPr="00B160D2">
        <w:rPr>
          <w:rtl/>
        </w:rPr>
        <w:t>מזה</w:t>
      </w:r>
      <w:r>
        <w:rPr>
          <w:rFonts w:hint="cs"/>
          <w:rtl/>
        </w:rPr>
        <w:t>.</w:t>
      </w:r>
      <w:r w:rsidRPr="00B160D2">
        <w:rPr>
          <w:rtl/>
        </w:rPr>
        <w:t xml:space="preserve"> </w:t>
      </w:r>
      <w:bookmarkStart w:id="19869" w:name="_ETM_Q32_307509"/>
      <w:bookmarkEnd w:id="19869"/>
      <w:r w:rsidRPr="00B160D2">
        <w:rPr>
          <w:rtl/>
        </w:rPr>
        <w:t xml:space="preserve">זה </w:t>
      </w:r>
      <w:bookmarkStart w:id="19870" w:name="_ETM_Q32_307689"/>
      <w:bookmarkEnd w:id="19870"/>
      <w:r w:rsidRPr="00B160D2">
        <w:rPr>
          <w:rtl/>
        </w:rPr>
        <w:t xml:space="preserve">הדבר </w:t>
      </w:r>
      <w:bookmarkStart w:id="19871" w:name="_ETM_Q32_308019"/>
      <w:bookmarkEnd w:id="19871"/>
      <w:r w:rsidRPr="00B160D2">
        <w:rPr>
          <w:rtl/>
        </w:rPr>
        <w:t>הראשון</w:t>
      </w:r>
      <w:r>
        <w:rPr>
          <w:rFonts w:hint="cs"/>
          <w:rtl/>
        </w:rPr>
        <w:t>,</w:t>
      </w:r>
      <w:r w:rsidRPr="00B160D2">
        <w:rPr>
          <w:rtl/>
        </w:rPr>
        <w:t xml:space="preserve"> </w:t>
      </w:r>
      <w:bookmarkStart w:id="19872" w:name="_ETM_Q32_308860"/>
      <w:bookmarkEnd w:id="19872"/>
      <w:r w:rsidRPr="00B160D2">
        <w:rPr>
          <w:rtl/>
        </w:rPr>
        <w:t xml:space="preserve">ומשום </w:t>
      </w:r>
      <w:bookmarkStart w:id="19873" w:name="_ETM_Q32_309310"/>
      <w:bookmarkEnd w:id="19873"/>
      <w:r w:rsidRPr="00B160D2">
        <w:rPr>
          <w:rtl/>
        </w:rPr>
        <w:t xml:space="preserve">מה </w:t>
      </w:r>
      <w:bookmarkStart w:id="19874" w:name="_ETM_Q32_309400"/>
      <w:bookmarkEnd w:id="19874"/>
      <w:r w:rsidRPr="00B160D2">
        <w:rPr>
          <w:rtl/>
        </w:rPr>
        <w:t xml:space="preserve">בשיח </w:t>
      </w:r>
      <w:bookmarkStart w:id="19875" w:name="_ETM_Q32_309849"/>
      <w:bookmarkEnd w:id="19875"/>
      <w:r w:rsidRPr="00B160D2">
        <w:rPr>
          <w:rtl/>
        </w:rPr>
        <w:t>שלנו</w:t>
      </w:r>
      <w:r>
        <w:rPr>
          <w:rFonts w:hint="cs"/>
          <w:rtl/>
        </w:rPr>
        <w:t>,</w:t>
      </w:r>
      <w:r w:rsidRPr="00B160D2">
        <w:rPr>
          <w:rtl/>
        </w:rPr>
        <w:t xml:space="preserve"> </w:t>
      </w:r>
      <w:bookmarkStart w:id="19876" w:name="_ETM_Q32_310180"/>
      <w:bookmarkEnd w:id="19876"/>
      <w:r w:rsidRPr="00B160D2">
        <w:rPr>
          <w:rtl/>
        </w:rPr>
        <w:t xml:space="preserve">גם </w:t>
      </w:r>
      <w:bookmarkStart w:id="19877" w:name="_ETM_Q32_310389"/>
      <w:bookmarkEnd w:id="19877"/>
      <w:r w:rsidRPr="00B160D2">
        <w:rPr>
          <w:rtl/>
        </w:rPr>
        <w:t xml:space="preserve">השיח </w:t>
      </w:r>
      <w:bookmarkStart w:id="19878" w:name="_ETM_Q32_310689"/>
      <w:bookmarkEnd w:id="19878"/>
      <w:r w:rsidRPr="00B160D2">
        <w:rPr>
          <w:rtl/>
        </w:rPr>
        <w:t>המדיני</w:t>
      </w:r>
      <w:r>
        <w:rPr>
          <w:rFonts w:hint="cs"/>
          <w:rtl/>
        </w:rPr>
        <w:t>,</w:t>
      </w:r>
      <w:r w:rsidRPr="00B160D2">
        <w:rPr>
          <w:rtl/>
        </w:rPr>
        <w:t xml:space="preserve"> </w:t>
      </w:r>
      <w:bookmarkStart w:id="19879" w:name="_ETM_Q32_311669"/>
      <w:bookmarkEnd w:id="19879"/>
      <w:r w:rsidRPr="00B160D2">
        <w:rPr>
          <w:rtl/>
        </w:rPr>
        <w:t xml:space="preserve">כאילו </w:t>
      </w:r>
      <w:bookmarkStart w:id="19880" w:name="_ETM_Q32_311970"/>
      <w:bookmarkEnd w:id="19880"/>
      <w:r w:rsidRPr="00B160D2">
        <w:rPr>
          <w:rtl/>
        </w:rPr>
        <w:t xml:space="preserve">הדבר </w:t>
      </w:r>
      <w:bookmarkStart w:id="19881" w:name="_ETM_Q32_312270"/>
      <w:bookmarkEnd w:id="19881"/>
      <w:r w:rsidRPr="00B160D2">
        <w:rPr>
          <w:rtl/>
        </w:rPr>
        <w:t xml:space="preserve">הזה </w:t>
      </w:r>
      <w:bookmarkStart w:id="19882" w:name="_ETM_Q32_312450"/>
      <w:bookmarkEnd w:id="19882"/>
      <w:r>
        <w:rPr>
          <w:rFonts w:hint="cs"/>
          <w:rtl/>
        </w:rPr>
        <w:t>עובר.</w:t>
      </w:r>
      <w:r w:rsidRPr="00B160D2">
        <w:rPr>
          <w:rtl/>
        </w:rPr>
        <w:t xml:space="preserve"> </w:t>
      </w:r>
      <w:bookmarkStart w:id="19883" w:name="_ETM_Q32_312780"/>
      <w:bookmarkEnd w:id="19883"/>
      <w:r w:rsidRPr="00B160D2">
        <w:rPr>
          <w:rtl/>
        </w:rPr>
        <w:t xml:space="preserve">ארצות </w:t>
      </w:r>
      <w:bookmarkStart w:id="19884" w:name="_ETM_Q32_313110"/>
      <w:bookmarkEnd w:id="19884"/>
      <w:r w:rsidRPr="00B160D2">
        <w:rPr>
          <w:rtl/>
        </w:rPr>
        <w:t xml:space="preserve">הברית </w:t>
      </w:r>
      <w:bookmarkStart w:id="19885" w:name="_ETM_Q32_313590"/>
      <w:bookmarkEnd w:id="19885"/>
      <w:r w:rsidRPr="00B160D2">
        <w:rPr>
          <w:rtl/>
        </w:rPr>
        <w:t xml:space="preserve">של </w:t>
      </w:r>
      <w:bookmarkStart w:id="19886" w:name="_ETM_Q32_313830"/>
      <w:bookmarkEnd w:id="19886"/>
      <w:r w:rsidRPr="00B160D2">
        <w:rPr>
          <w:rtl/>
        </w:rPr>
        <w:t>אמריקה</w:t>
      </w:r>
      <w:r>
        <w:rPr>
          <w:rFonts w:hint="cs"/>
          <w:rtl/>
        </w:rPr>
        <w:t>,</w:t>
      </w:r>
      <w:r w:rsidRPr="00B160D2">
        <w:rPr>
          <w:rtl/>
        </w:rPr>
        <w:t xml:space="preserve"> </w:t>
      </w:r>
      <w:bookmarkStart w:id="19887" w:name="_ETM_Q32_314250"/>
      <w:bookmarkEnd w:id="19887"/>
      <w:r w:rsidRPr="00B160D2">
        <w:rPr>
          <w:rtl/>
        </w:rPr>
        <w:t xml:space="preserve">הממשל </w:t>
      </w:r>
      <w:bookmarkStart w:id="19888" w:name="_ETM_Q32_314580"/>
      <w:bookmarkEnd w:id="19888"/>
      <w:r w:rsidRPr="00B160D2">
        <w:rPr>
          <w:rtl/>
        </w:rPr>
        <w:t>הנוכחי</w:t>
      </w:r>
      <w:r w:rsidR="00BD102F">
        <w:rPr>
          <w:rFonts w:hint="cs"/>
          <w:rtl/>
        </w:rPr>
        <w:t>,</w:t>
      </w:r>
      <w:r w:rsidRPr="00B160D2">
        <w:rPr>
          <w:rtl/>
        </w:rPr>
        <w:t xml:space="preserve"> </w:t>
      </w:r>
      <w:bookmarkStart w:id="19889" w:name="_ETM_Q32_314970"/>
      <w:bookmarkEnd w:id="19889"/>
      <w:r w:rsidRPr="00B160D2">
        <w:rPr>
          <w:rtl/>
        </w:rPr>
        <w:t>כמובן</w:t>
      </w:r>
      <w:r>
        <w:rPr>
          <w:rFonts w:hint="cs"/>
          <w:rtl/>
        </w:rPr>
        <w:t>,</w:t>
      </w:r>
      <w:r w:rsidRPr="00B160D2">
        <w:rPr>
          <w:rtl/>
        </w:rPr>
        <w:t xml:space="preserve"> </w:t>
      </w:r>
      <w:bookmarkStart w:id="19890" w:name="_ETM_Q32_315810"/>
      <w:bookmarkEnd w:id="19890"/>
      <w:r w:rsidRPr="00B160D2">
        <w:rPr>
          <w:rtl/>
        </w:rPr>
        <w:t xml:space="preserve">מנהל </w:t>
      </w:r>
      <w:bookmarkStart w:id="19891" w:name="_ETM_Q32_316200"/>
      <w:bookmarkEnd w:id="19891"/>
      <w:r w:rsidRPr="00B160D2">
        <w:rPr>
          <w:rtl/>
        </w:rPr>
        <w:t>משא</w:t>
      </w:r>
      <w:r>
        <w:rPr>
          <w:rFonts w:hint="cs"/>
          <w:rtl/>
        </w:rPr>
        <w:t xml:space="preserve"> </w:t>
      </w:r>
      <w:r w:rsidRPr="00B160D2">
        <w:rPr>
          <w:rtl/>
        </w:rPr>
        <w:t xml:space="preserve">ומתן </w:t>
      </w:r>
      <w:bookmarkStart w:id="19892" w:name="_ETM_Q32_316800"/>
      <w:bookmarkEnd w:id="19892"/>
      <w:r w:rsidRPr="00B160D2">
        <w:rPr>
          <w:rtl/>
        </w:rPr>
        <w:t xml:space="preserve">עם </w:t>
      </w:r>
      <w:bookmarkStart w:id="19893" w:name="_ETM_Q32_316889"/>
      <w:bookmarkEnd w:id="19893"/>
      <w:r w:rsidRPr="00B160D2">
        <w:rPr>
          <w:rtl/>
        </w:rPr>
        <w:t>המורדים</w:t>
      </w:r>
      <w:r>
        <w:rPr>
          <w:rFonts w:hint="cs"/>
          <w:rtl/>
        </w:rPr>
        <w:t>.</w:t>
      </w:r>
      <w:r w:rsidRPr="00B160D2">
        <w:rPr>
          <w:rtl/>
        </w:rPr>
        <w:t xml:space="preserve"> </w:t>
      </w:r>
      <w:bookmarkStart w:id="19894" w:name="_ETM_Q32_317400"/>
      <w:bookmarkEnd w:id="19894"/>
      <w:r w:rsidRPr="00B160D2">
        <w:rPr>
          <w:rtl/>
        </w:rPr>
        <w:t xml:space="preserve">מודה </w:t>
      </w:r>
      <w:bookmarkStart w:id="19895" w:name="_ETM_Q32_317879"/>
      <w:bookmarkEnd w:id="19895"/>
      <w:r w:rsidRPr="00B160D2">
        <w:rPr>
          <w:rtl/>
        </w:rPr>
        <w:t xml:space="preserve">שהוא </w:t>
      </w:r>
      <w:bookmarkStart w:id="19896" w:name="_ETM_Q32_318060"/>
      <w:bookmarkEnd w:id="19896"/>
      <w:r>
        <w:rPr>
          <w:rFonts w:hint="cs"/>
          <w:rtl/>
        </w:rPr>
        <w:t>ה</w:t>
      </w:r>
      <w:r w:rsidRPr="00B160D2">
        <w:rPr>
          <w:rtl/>
        </w:rPr>
        <w:t xml:space="preserve">תקשר </w:t>
      </w:r>
      <w:bookmarkStart w:id="19897" w:name="_ETM_Q32_318510"/>
      <w:bookmarkEnd w:id="19897"/>
      <w:r w:rsidRPr="00B160D2">
        <w:rPr>
          <w:rtl/>
        </w:rPr>
        <w:t xml:space="preserve">עם </w:t>
      </w:r>
      <w:bookmarkStart w:id="19898" w:name="_ETM_Q32_318599"/>
      <w:bookmarkEnd w:id="19898"/>
      <w:r w:rsidRPr="00B160D2">
        <w:rPr>
          <w:rtl/>
        </w:rPr>
        <w:t xml:space="preserve">המורדים </w:t>
      </w:r>
      <w:bookmarkStart w:id="19899" w:name="_ETM_Q32_319530"/>
      <w:bookmarkEnd w:id="19899"/>
      <w:r w:rsidRPr="00B160D2">
        <w:rPr>
          <w:rtl/>
        </w:rPr>
        <w:t>הללו</w:t>
      </w:r>
      <w:r>
        <w:rPr>
          <w:rFonts w:hint="cs"/>
          <w:rtl/>
        </w:rPr>
        <w:t>,</w:t>
      </w:r>
      <w:r w:rsidRPr="00B160D2">
        <w:rPr>
          <w:rtl/>
        </w:rPr>
        <w:t xml:space="preserve"> </w:t>
      </w:r>
      <w:bookmarkStart w:id="19900" w:name="_ETM_Q32_320790"/>
      <w:bookmarkEnd w:id="19900"/>
      <w:r w:rsidRPr="00B160D2">
        <w:rPr>
          <w:rtl/>
        </w:rPr>
        <w:t xml:space="preserve">אלו </w:t>
      </w:r>
      <w:bookmarkStart w:id="19901" w:name="_ETM_Q32_321239"/>
      <w:bookmarkEnd w:id="19901"/>
      <w:r w:rsidRPr="00B160D2">
        <w:rPr>
          <w:rtl/>
        </w:rPr>
        <w:t xml:space="preserve">שרוצים </w:t>
      </w:r>
      <w:bookmarkStart w:id="19902" w:name="_ETM_Q32_321810"/>
      <w:bookmarkEnd w:id="19902"/>
      <w:r w:rsidRPr="00B160D2">
        <w:rPr>
          <w:rtl/>
        </w:rPr>
        <w:t xml:space="preserve">להחריב </w:t>
      </w:r>
      <w:bookmarkStart w:id="19903" w:name="_ETM_Q32_322260"/>
      <w:bookmarkEnd w:id="19903"/>
      <w:r w:rsidRPr="00B160D2">
        <w:rPr>
          <w:rtl/>
        </w:rPr>
        <w:t xml:space="preserve">את </w:t>
      </w:r>
      <w:bookmarkStart w:id="19904" w:name="_ETM_Q32_322349"/>
      <w:bookmarkEnd w:id="19904"/>
      <w:r>
        <w:rPr>
          <w:rFonts w:hint="cs"/>
          <w:rtl/>
        </w:rPr>
        <w:t>אמריקה, אלו</w:t>
      </w:r>
      <w:bookmarkStart w:id="19905" w:name="_ETM_Q32_322590"/>
      <w:bookmarkStart w:id="19906" w:name="_ETM_Q32_322830"/>
      <w:bookmarkEnd w:id="19905"/>
      <w:bookmarkEnd w:id="19906"/>
      <w:r w:rsidRPr="00B160D2">
        <w:rPr>
          <w:rtl/>
        </w:rPr>
        <w:t xml:space="preserve"> </w:t>
      </w:r>
      <w:bookmarkStart w:id="19907" w:name="_ETM_Q32_323010"/>
      <w:bookmarkEnd w:id="19907"/>
      <w:r w:rsidRPr="00B160D2">
        <w:rPr>
          <w:rtl/>
        </w:rPr>
        <w:t xml:space="preserve">שרוצים </w:t>
      </w:r>
      <w:bookmarkStart w:id="19908" w:name="_ETM_Q32_323370"/>
      <w:bookmarkEnd w:id="19908"/>
      <w:r w:rsidRPr="00B160D2">
        <w:rPr>
          <w:rtl/>
        </w:rPr>
        <w:t xml:space="preserve">להשתלט </w:t>
      </w:r>
      <w:bookmarkStart w:id="19909" w:name="_ETM_Q32_323760"/>
      <w:bookmarkEnd w:id="19909"/>
      <w:r w:rsidRPr="00B160D2">
        <w:rPr>
          <w:rtl/>
        </w:rPr>
        <w:t xml:space="preserve">על </w:t>
      </w:r>
      <w:bookmarkStart w:id="19910" w:name="_ETM_Q32_323849"/>
      <w:bookmarkEnd w:id="19910"/>
      <w:r w:rsidRPr="00B160D2">
        <w:rPr>
          <w:rtl/>
        </w:rPr>
        <w:t xml:space="preserve">העולם </w:t>
      </w:r>
      <w:bookmarkStart w:id="19911" w:name="_ETM_Q32_324150"/>
      <w:bookmarkEnd w:id="19911"/>
      <w:r w:rsidRPr="00B160D2">
        <w:rPr>
          <w:rtl/>
        </w:rPr>
        <w:t>כולו</w:t>
      </w:r>
      <w:r>
        <w:rPr>
          <w:rFonts w:hint="cs"/>
          <w:rtl/>
        </w:rPr>
        <w:t>.</w:t>
      </w:r>
    </w:p>
    <w:p w:rsidR="0000315F" w:rsidRDefault="0000315F" w:rsidP="009F49E7">
      <w:pPr>
        <w:rPr>
          <w:rtl/>
        </w:rPr>
      </w:pPr>
      <w:bookmarkStart w:id="19912" w:name="_ETM_Q32_326135"/>
      <w:bookmarkStart w:id="19913" w:name="_ETM_Q32_326214"/>
      <w:bookmarkEnd w:id="19912"/>
      <w:bookmarkEnd w:id="19913"/>
    </w:p>
    <w:p w:rsidR="0000315F" w:rsidRDefault="0000315F" w:rsidP="009F49E7">
      <w:pPr>
        <w:pStyle w:val="af6"/>
        <w:keepNext/>
        <w:rPr>
          <w:rtl/>
        </w:rPr>
      </w:pPr>
      <w:r w:rsidRPr="0090054F">
        <w:rPr>
          <w:rStyle w:val="TagStyle"/>
          <w:rtl/>
        </w:rPr>
        <w:t xml:space="preserve"> &lt;&lt; יור &gt;&gt; </w:t>
      </w:r>
      <w:r>
        <w:rPr>
          <w:rtl/>
        </w:rPr>
        <w:t>היו"ר חנוך דב מלביצקי:</w:t>
      </w:r>
      <w:r w:rsidRPr="0090054F">
        <w:rPr>
          <w:rStyle w:val="TagStyle"/>
          <w:rtl/>
        </w:rPr>
        <w:t xml:space="preserve"> &lt;&lt; יור &gt;&gt;</w:t>
      </w:r>
      <w:r>
        <w:rPr>
          <w:rtl/>
        </w:rPr>
        <w:t xml:space="preserve"> </w:t>
      </w:r>
    </w:p>
    <w:p w:rsidR="0000315F" w:rsidRDefault="0000315F" w:rsidP="009F49E7">
      <w:pPr>
        <w:rPr>
          <w:rtl/>
        </w:rPr>
      </w:pPr>
    </w:p>
    <w:p w:rsidR="0000315F" w:rsidRDefault="0000315F" w:rsidP="009F49E7">
      <w:pPr>
        <w:rPr>
          <w:rtl/>
        </w:rPr>
      </w:pPr>
      <w:r>
        <w:rPr>
          <w:rFonts w:hint="cs"/>
          <w:rtl/>
        </w:rPr>
        <w:t>דמוקרטיה ליברלית, לא שמעת. דמוקרטיה ליברלית הם רוצים בסוף.</w:t>
      </w:r>
    </w:p>
    <w:p w:rsidR="0000315F" w:rsidRDefault="0000315F" w:rsidP="009F49E7">
      <w:pPr>
        <w:rPr>
          <w:rtl/>
        </w:rPr>
      </w:pPr>
      <w:bookmarkStart w:id="19914" w:name="_ETM_Q32_326943"/>
      <w:bookmarkStart w:id="19915" w:name="_ETM_Q32_327011"/>
      <w:bookmarkEnd w:id="19914"/>
      <w:bookmarkEnd w:id="19915"/>
    </w:p>
    <w:p w:rsidR="0000315F" w:rsidRDefault="0000315F" w:rsidP="009F49E7">
      <w:pPr>
        <w:pStyle w:val="-"/>
        <w:keepNext/>
        <w:rPr>
          <w:rtl/>
        </w:rPr>
      </w:pPr>
      <w:bookmarkStart w:id="19916" w:name="ET_speakercontinue_6164_5"/>
      <w:r w:rsidRPr="0090054F">
        <w:rPr>
          <w:rStyle w:val="TagStyle"/>
          <w:rtl/>
        </w:rPr>
        <w:t xml:space="preserve"> &lt;&lt; דובר_המשך &gt;&gt; </w:t>
      </w:r>
      <w:r>
        <w:rPr>
          <w:rtl/>
        </w:rPr>
        <w:t>עמית הלוי (הליכוד):</w:t>
      </w:r>
      <w:r w:rsidRPr="0090054F">
        <w:rPr>
          <w:rStyle w:val="TagStyle"/>
          <w:rtl/>
        </w:rPr>
        <w:t xml:space="preserve"> &lt;&lt; דובר_המשך &gt;&gt;</w:t>
      </w:r>
      <w:r>
        <w:rPr>
          <w:rtl/>
        </w:rPr>
        <w:t xml:space="preserve"> </w:t>
      </w:r>
      <w:bookmarkEnd w:id="19916"/>
    </w:p>
    <w:p w:rsidR="0000315F" w:rsidRDefault="0000315F" w:rsidP="009F49E7">
      <w:pPr>
        <w:rPr>
          <w:rtl/>
        </w:rPr>
      </w:pPr>
    </w:p>
    <w:p w:rsidR="0000315F" w:rsidRDefault="0000315F" w:rsidP="009F49E7">
      <w:pPr>
        <w:rPr>
          <w:rtl/>
        </w:rPr>
      </w:pPr>
      <w:bookmarkStart w:id="19917" w:name="_ETM_Q32_325049"/>
      <w:bookmarkStart w:id="19918" w:name="_ETM_Q32_325169"/>
      <w:bookmarkStart w:id="19919" w:name="_ETM_Q32_325590"/>
      <w:bookmarkStart w:id="19920" w:name="_ETM_Q32_325799"/>
      <w:bookmarkStart w:id="19921" w:name="_ETM_Q32_326099"/>
      <w:bookmarkStart w:id="19922" w:name="_ETM_Q32_326610"/>
      <w:bookmarkStart w:id="19923" w:name="_ETM_Q32_327150"/>
      <w:bookmarkEnd w:id="19917"/>
      <w:bookmarkEnd w:id="19918"/>
      <w:bookmarkEnd w:id="19919"/>
      <w:bookmarkEnd w:id="19920"/>
      <w:bookmarkEnd w:id="19921"/>
      <w:bookmarkEnd w:id="19922"/>
      <w:bookmarkEnd w:id="19923"/>
      <w:r>
        <w:rPr>
          <w:rFonts w:hint="cs"/>
          <w:rtl/>
        </w:rPr>
        <w:t>כ</w:t>
      </w:r>
      <w:r w:rsidRPr="00B160D2">
        <w:rPr>
          <w:rtl/>
        </w:rPr>
        <w:t>ן</w:t>
      </w:r>
      <w:r>
        <w:rPr>
          <w:rFonts w:hint="cs"/>
          <w:rtl/>
        </w:rPr>
        <w:t>,</w:t>
      </w:r>
      <w:r w:rsidRPr="00B160D2">
        <w:rPr>
          <w:rtl/>
        </w:rPr>
        <w:t xml:space="preserve"> </w:t>
      </w:r>
      <w:bookmarkStart w:id="19924" w:name="_ETM_Q32_327880"/>
      <w:bookmarkEnd w:id="19924"/>
      <w:r w:rsidRPr="00B160D2">
        <w:rPr>
          <w:rtl/>
        </w:rPr>
        <w:t xml:space="preserve">במסגרת </w:t>
      </w:r>
      <w:bookmarkStart w:id="19925" w:name="_ETM_Q32_328419"/>
      <w:bookmarkEnd w:id="19925"/>
      <w:r w:rsidRPr="00B160D2">
        <w:rPr>
          <w:rtl/>
        </w:rPr>
        <w:t>הליברליזם</w:t>
      </w:r>
      <w:r>
        <w:rPr>
          <w:rFonts w:hint="cs"/>
          <w:rtl/>
        </w:rPr>
        <w:t>,</w:t>
      </w:r>
      <w:r w:rsidRPr="00B160D2">
        <w:rPr>
          <w:rtl/>
        </w:rPr>
        <w:t xml:space="preserve"> </w:t>
      </w:r>
      <w:bookmarkStart w:id="19926" w:name="_ETM_Q32_329110"/>
      <w:bookmarkEnd w:id="19926"/>
      <w:r w:rsidRPr="00B160D2">
        <w:rPr>
          <w:rtl/>
        </w:rPr>
        <w:t xml:space="preserve">הם </w:t>
      </w:r>
      <w:bookmarkStart w:id="19927" w:name="_ETM_Q32_329260"/>
      <w:bookmarkEnd w:id="19927"/>
      <w:r w:rsidRPr="00B160D2">
        <w:rPr>
          <w:rtl/>
        </w:rPr>
        <w:t xml:space="preserve">נותנים </w:t>
      </w:r>
      <w:bookmarkStart w:id="19928" w:name="_ETM_Q32_329560"/>
      <w:bookmarkEnd w:id="19928"/>
      <w:r w:rsidRPr="00B160D2">
        <w:rPr>
          <w:rtl/>
        </w:rPr>
        <w:t xml:space="preserve">לאנשים </w:t>
      </w:r>
      <w:bookmarkStart w:id="19929" w:name="_ETM_Q32_330040"/>
      <w:bookmarkEnd w:id="19929"/>
      <w:r w:rsidRPr="00B160D2">
        <w:rPr>
          <w:rtl/>
        </w:rPr>
        <w:t>הללו</w:t>
      </w:r>
      <w:bookmarkStart w:id="19930" w:name="_ETM_Q32_331370"/>
      <w:bookmarkStart w:id="19931" w:name="_ETM_Q32_332239"/>
      <w:bookmarkEnd w:id="19930"/>
      <w:bookmarkEnd w:id="19931"/>
      <w:r>
        <w:rPr>
          <w:rFonts w:hint="cs"/>
          <w:rtl/>
        </w:rPr>
        <w:t xml:space="preserve"> </w:t>
      </w:r>
      <w:r w:rsidRPr="00B160D2">
        <w:rPr>
          <w:rtl/>
        </w:rPr>
        <w:t xml:space="preserve">שחרתו </w:t>
      </w:r>
      <w:bookmarkStart w:id="19932" w:name="_ETM_Q32_332690"/>
      <w:bookmarkEnd w:id="19932"/>
      <w:r w:rsidRPr="00B160D2">
        <w:rPr>
          <w:rtl/>
        </w:rPr>
        <w:t xml:space="preserve">על </w:t>
      </w:r>
      <w:bookmarkStart w:id="19933" w:name="_ETM_Q32_332780"/>
      <w:bookmarkEnd w:id="19933"/>
      <w:r w:rsidRPr="00B160D2">
        <w:rPr>
          <w:rtl/>
        </w:rPr>
        <w:t xml:space="preserve">דגלם </w:t>
      </w:r>
      <w:bookmarkStart w:id="19934" w:name="_ETM_Q32_334050"/>
      <w:bookmarkEnd w:id="19934"/>
      <w:r w:rsidRPr="00B160D2">
        <w:rPr>
          <w:rtl/>
        </w:rPr>
        <w:t xml:space="preserve">השתלטות </w:t>
      </w:r>
      <w:bookmarkStart w:id="19935" w:name="_ETM_Q32_334919"/>
      <w:bookmarkEnd w:id="19935"/>
      <w:r w:rsidRPr="00B160D2">
        <w:rPr>
          <w:rtl/>
        </w:rPr>
        <w:t xml:space="preserve">מלאה </w:t>
      </w:r>
      <w:bookmarkStart w:id="19936" w:name="_ETM_Q32_335400"/>
      <w:bookmarkEnd w:id="19936"/>
      <w:r w:rsidRPr="00B160D2">
        <w:rPr>
          <w:rtl/>
        </w:rPr>
        <w:t xml:space="preserve">על </w:t>
      </w:r>
      <w:bookmarkStart w:id="19937" w:name="_ETM_Q32_335520"/>
      <w:bookmarkEnd w:id="19937"/>
      <w:r w:rsidRPr="00B160D2">
        <w:rPr>
          <w:rtl/>
        </w:rPr>
        <w:t xml:space="preserve">כל </w:t>
      </w:r>
      <w:bookmarkStart w:id="19938" w:name="_ETM_Q32_335760"/>
      <w:bookmarkEnd w:id="19938"/>
      <w:r w:rsidRPr="00B160D2">
        <w:rPr>
          <w:rtl/>
        </w:rPr>
        <w:t>העולם</w:t>
      </w:r>
      <w:r>
        <w:rPr>
          <w:rFonts w:hint="cs"/>
          <w:rtl/>
        </w:rPr>
        <w:t>,</w:t>
      </w:r>
      <w:r w:rsidRPr="00B160D2">
        <w:rPr>
          <w:rtl/>
        </w:rPr>
        <w:t xml:space="preserve"> </w:t>
      </w:r>
      <w:bookmarkStart w:id="19939" w:name="_ETM_Q32_336150"/>
      <w:bookmarkEnd w:id="19939"/>
      <w:r w:rsidRPr="00B160D2">
        <w:rPr>
          <w:rtl/>
        </w:rPr>
        <w:t xml:space="preserve">כלומר </w:t>
      </w:r>
      <w:bookmarkStart w:id="19940" w:name="_ETM_Q32_336330"/>
      <w:bookmarkEnd w:id="19940"/>
      <w:r w:rsidRPr="00B160D2">
        <w:rPr>
          <w:rtl/>
        </w:rPr>
        <w:t xml:space="preserve">מאיימים </w:t>
      </w:r>
      <w:bookmarkStart w:id="19941" w:name="_ETM_Q32_336870"/>
      <w:bookmarkEnd w:id="19941"/>
      <w:r w:rsidRPr="00B160D2">
        <w:rPr>
          <w:rtl/>
        </w:rPr>
        <w:t xml:space="preserve">לא </w:t>
      </w:r>
      <w:bookmarkStart w:id="19942" w:name="_ETM_Q32_336990"/>
      <w:bookmarkEnd w:id="19942"/>
      <w:r w:rsidRPr="00B160D2">
        <w:rPr>
          <w:rtl/>
        </w:rPr>
        <w:t xml:space="preserve">רק </w:t>
      </w:r>
      <w:bookmarkStart w:id="19943" w:name="_ETM_Q32_337169"/>
      <w:bookmarkEnd w:id="19943"/>
      <w:r w:rsidRPr="00B160D2">
        <w:rPr>
          <w:rtl/>
        </w:rPr>
        <w:t xml:space="preserve">על </w:t>
      </w:r>
      <w:bookmarkStart w:id="19944" w:name="_ETM_Q32_337260"/>
      <w:bookmarkEnd w:id="19944"/>
      <w:r w:rsidRPr="00B160D2">
        <w:rPr>
          <w:rtl/>
        </w:rPr>
        <w:t xml:space="preserve">חירות </w:t>
      </w:r>
      <w:bookmarkStart w:id="19945" w:name="_ETM_Q32_337620"/>
      <w:bookmarkEnd w:id="19945"/>
      <w:r w:rsidRPr="00B160D2">
        <w:rPr>
          <w:rtl/>
        </w:rPr>
        <w:t xml:space="preserve">לאומית </w:t>
      </w:r>
      <w:bookmarkStart w:id="19946" w:name="_ETM_Q32_337950"/>
      <w:bookmarkEnd w:id="19946"/>
      <w:r w:rsidRPr="00B160D2">
        <w:rPr>
          <w:rtl/>
        </w:rPr>
        <w:t xml:space="preserve">של </w:t>
      </w:r>
      <w:bookmarkStart w:id="19947" w:name="_ETM_Q32_338040"/>
      <w:bookmarkEnd w:id="19947"/>
      <w:r w:rsidRPr="00B160D2">
        <w:rPr>
          <w:rtl/>
        </w:rPr>
        <w:t>מדינה</w:t>
      </w:r>
      <w:bookmarkStart w:id="19948" w:name="_ETM_Q32_338370"/>
      <w:bookmarkEnd w:id="19948"/>
      <w:r>
        <w:rPr>
          <w:rFonts w:hint="cs"/>
          <w:rtl/>
        </w:rPr>
        <w:t xml:space="preserve"> אחת,</w:t>
      </w:r>
      <w:r w:rsidRPr="00B160D2">
        <w:rPr>
          <w:rtl/>
        </w:rPr>
        <w:t xml:space="preserve"> </w:t>
      </w:r>
      <w:bookmarkStart w:id="19949" w:name="_ETM_Q32_338669"/>
      <w:bookmarkEnd w:id="19949"/>
      <w:r w:rsidRPr="00B160D2">
        <w:rPr>
          <w:rtl/>
        </w:rPr>
        <w:t xml:space="preserve">של </w:t>
      </w:r>
      <w:bookmarkStart w:id="19950" w:name="_ETM_Q32_338819"/>
      <w:bookmarkEnd w:id="19950"/>
      <w:r w:rsidRPr="00B160D2">
        <w:rPr>
          <w:rtl/>
        </w:rPr>
        <w:t xml:space="preserve">העם </w:t>
      </w:r>
      <w:bookmarkStart w:id="19951" w:name="_ETM_Q32_338970"/>
      <w:bookmarkEnd w:id="19951"/>
      <w:r w:rsidRPr="00B160D2">
        <w:rPr>
          <w:rtl/>
        </w:rPr>
        <w:t>היהודי</w:t>
      </w:r>
      <w:r>
        <w:rPr>
          <w:rFonts w:hint="cs"/>
          <w:rtl/>
        </w:rPr>
        <w:t>, הם</w:t>
      </w:r>
      <w:r w:rsidRPr="00B160D2">
        <w:rPr>
          <w:rtl/>
        </w:rPr>
        <w:t xml:space="preserve"> </w:t>
      </w:r>
      <w:bookmarkStart w:id="19952" w:name="_ETM_Q32_339510"/>
      <w:bookmarkEnd w:id="19952"/>
      <w:r w:rsidRPr="00B160D2">
        <w:rPr>
          <w:rtl/>
        </w:rPr>
        <w:t xml:space="preserve">מאיימים </w:t>
      </w:r>
      <w:bookmarkStart w:id="19953" w:name="_ETM_Q32_339900"/>
      <w:bookmarkEnd w:id="19953"/>
      <w:r w:rsidRPr="00B160D2">
        <w:rPr>
          <w:rtl/>
        </w:rPr>
        <w:t xml:space="preserve">על </w:t>
      </w:r>
      <w:bookmarkStart w:id="19954" w:name="_ETM_Q32_339990"/>
      <w:bookmarkStart w:id="19955" w:name="_ETM_Q32_340410"/>
      <w:bookmarkStart w:id="19956" w:name="_ETM_Q32_340770"/>
      <w:bookmarkEnd w:id="19954"/>
      <w:bookmarkEnd w:id="19955"/>
      <w:bookmarkEnd w:id="19956"/>
      <w:r w:rsidRPr="00B160D2">
        <w:rPr>
          <w:rtl/>
        </w:rPr>
        <w:t xml:space="preserve">החירות </w:t>
      </w:r>
      <w:bookmarkStart w:id="19957" w:name="_ETM_Q32_341220"/>
      <w:bookmarkEnd w:id="19957"/>
      <w:r w:rsidRPr="00B160D2">
        <w:rPr>
          <w:rtl/>
        </w:rPr>
        <w:t xml:space="preserve">של </w:t>
      </w:r>
      <w:bookmarkStart w:id="19958" w:name="_ETM_Q32_341340"/>
      <w:bookmarkEnd w:id="19958"/>
      <w:r w:rsidRPr="00B160D2">
        <w:rPr>
          <w:rtl/>
        </w:rPr>
        <w:t xml:space="preserve">כל </w:t>
      </w:r>
      <w:bookmarkStart w:id="19959" w:name="_ETM_Q32_341550"/>
      <w:bookmarkEnd w:id="19959"/>
      <w:r w:rsidRPr="00B160D2">
        <w:rPr>
          <w:rtl/>
        </w:rPr>
        <w:t xml:space="preserve">יחיד </w:t>
      </w:r>
      <w:bookmarkStart w:id="19960" w:name="_ETM_Q32_341850"/>
      <w:bookmarkEnd w:id="19960"/>
      <w:r>
        <w:rPr>
          <w:rFonts w:hint="cs"/>
          <w:rtl/>
        </w:rPr>
        <w:t>ו</w:t>
      </w:r>
      <w:r w:rsidRPr="00B160D2">
        <w:rPr>
          <w:rtl/>
        </w:rPr>
        <w:t>יחיד</w:t>
      </w:r>
      <w:r>
        <w:rPr>
          <w:rFonts w:hint="cs"/>
          <w:rtl/>
        </w:rPr>
        <w:t xml:space="preserve"> –</w:t>
      </w:r>
      <w:r w:rsidRPr="00B160D2">
        <w:rPr>
          <w:rtl/>
        </w:rPr>
        <w:t xml:space="preserve"> </w:t>
      </w:r>
      <w:bookmarkStart w:id="19961" w:name="_ETM_Q32_342690"/>
      <w:bookmarkEnd w:id="19961"/>
      <w:r w:rsidRPr="00B160D2">
        <w:rPr>
          <w:rtl/>
        </w:rPr>
        <w:t xml:space="preserve">או </w:t>
      </w:r>
      <w:bookmarkStart w:id="19962" w:name="_ETM_Q32_342810"/>
      <w:bookmarkEnd w:id="19962"/>
      <w:r w:rsidRPr="00B160D2">
        <w:rPr>
          <w:rtl/>
        </w:rPr>
        <w:t xml:space="preserve">שתהיה </w:t>
      </w:r>
      <w:bookmarkStart w:id="19963" w:name="_ETM_Q32_343169"/>
      <w:bookmarkEnd w:id="19963"/>
      <w:r w:rsidRPr="00B160D2">
        <w:rPr>
          <w:rtl/>
        </w:rPr>
        <w:t>מוסל</w:t>
      </w:r>
      <w:r>
        <w:rPr>
          <w:rFonts w:hint="cs"/>
          <w:rtl/>
        </w:rPr>
        <w:t>מי</w:t>
      </w:r>
      <w:r w:rsidRPr="00B160D2">
        <w:rPr>
          <w:rtl/>
        </w:rPr>
        <w:t xml:space="preserve"> </w:t>
      </w:r>
      <w:bookmarkStart w:id="19964" w:name="_ETM_Q32_343620"/>
      <w:bookmarkEnd w:id="19964"/>
      <w:r w:rsidRPr="00B160D2">
        <w:rPr>
          <w:rtl/>
        </w:rPr>
        <w:t xml:space="preserve">או </w:t>
      </w:r>
      <w:bookmarkStart w:id="19965" w:name="_ETM_Q32_343650"/>
      <w:bookmarkEnd w:id="19965"/>
      <w:r w:rsidRPr="00B160D2">
        <w:rPr>
          <w:rtl/>
        </w:rPr>
        <w:t xml:space="preserve">שלא </w:t>
      </w:r>
      <w:bookmarkStart w:id="19966" w:name="_ETM_Q32_343860"/>
      <w:bookmarkEnd w:id="19966"/>
      <w:r w:rsidRPr="00B160D2">
        <w:rPr>
          <w:rtl/>
        </w:rPr>
        <w:t>תהיה</w:t>
      </w:r>
      <w:r>
        <w:rPr>
          <w:rFonts w:hint="cs"/>
          <w:rtl/>
        </w:rPr>
        <w:t>.</w:t>
      </w:r>
      <w:r w:rsidRPr="00B160D2">
        <w:rPr>
          <w:rtl/>
        </w:rPr>
        <w:t xml:space="preserve"> </w:t>
      </w:r>
      <w:bookmarkStart w:id="19967" w:name="_ETM_Q32_344870"/>
      <w:bookmarkEnd w:id="19967"/>
      <w:r w:rsidRPr="00B160D2">
        <w:rPr>
          <w:rtl/>
        </w:rPr>
        <w:t xml:space="preserve">זה </w:t>
      </w:r>
      <w:bookmarkStart w:id="19968" w:name="_ETM_Q32_345079"/>
      <w:bookmarkEnd w:id="19968"/>
      <w:r w:rsidRPr="00B160D2">
        <w:rPr>
          <w:rtl/>
        </w:rPr>
        <w:t xml:space="preserve">הדבר </w:t>
      </w:r>
      <w:bookmarkStart w:id="19969" w:name="_ETM_Q32_345319"/>
      <w:bookmarkEnd w:id="19969"/>
      <w:r w:rsidRPr="00B160D2">
        <w:rPr>
          <w:rtl/>
        </w:rPr>
        <w:t xml:space="preserve">הראשון </w:t>
      </w:r>
      <w:bookmarkStart w:id="19970" w:name="_ETM_Q32_345680"/>
      <w:bookmarkEnd w:id="19970"/>
      <w:r w:rsidRPr="00B160D2">
        <w:rPr>
          <w:rtl/>
        </w:rPr>
        <w:t>שקורה</w:t>
      </w:r>
      <w:r>
        <w:rPr>
          <w:rFonts w:hint="cs"/>
          <w:rtl/>
        </w:rPr>
        <w:t>,</w:t>
      </w:r>
      <w:r w:rsidRPr="00B160D2">
        <w:rPr>
          <w:rtl/>
        </w:rPr>
        <w:t xml:space="preserve"> </w:t>
      </w:r>
      <w:bookmarkStart w:id="19971" w:name="_ETM_Q32_346389"/>
      <w:bookmarkEnd w:id="19971"/>
      <w:r w:rsidRPr="00B160D2">
        <w:rPr>
          <w:rtl/>
        </w:rPr>
        <w:t xml:space="preserve">וזה </w:t>
      </w:r>
      <w:bookmarkStart w:id="19972" w:name="_ETM_Q32_346750"/>
      <w:bookmarkEnd w:id="19972"/>
      <w:r w:rsidRPr="00B160D2">
        <w:rPr>
          <w:rtl/>
        </w:rPr>
        <w:t xml:space="preserve">עובר </w:t>
      </w:r>
      <w:bookmarkStart w:id="19973" w:name="_ETM_Q32_347020"/>
      <w:bookmarkEnd w:id="19973"/>
      <w:r w:rsidRPr="00B160D2">
        <w:rPr>
          <w:rtl/>
        </w:rPr>
        <w:t xml:space="preserve">אצלנו </w:t>
      </w:r>
      <w:bookmarkStart w:id="19974" w:name="_ETM_Q32_347410"/>
      <w:bookmarkEnd w:id="19974"/>
      <w:r w:rsidRPr="00B160D2">
        <w:rPr>
          <w:rtl/>
        </w:rPr>
        <w:t xml:space="preserve">יותר </w:t>
      </w:r>
      <w:bookmarkStart w:id="19975" w:name="_ETM_Q32_347680"/>
      <w:bookmarkEnd w:id="19975"/>
      <w:r w:rsidRPr="00B160D2">
        <w:rPr>
          <w:rtl/>
        </w:rPr>
        <w:t xml:space="preserve">מדי </w:t>
      </w:r>
      <w:bookmarkStart w:id="19976" w:name="_ETM_Q32_347950"/>
      <w:bookmarkEnd w:id="19976"/>
      <w:r w:rsidRPr="00B160D2">
        <w:rPr>
          <w:rtl/>
        </w:rPr>
        <w:t>בשקט</w:t>
      </w:r>
      <w:r>
        <w:rPr>
          <w:rFonts w:hint="cs"/>
          <w:rtl/>
        </w:rPr>
        <w:t>.</w:t>
      </w:r>
      <w:r w:rsidRPr="00B160D2">
        <w:rPr>
          <w:rtl/>
        </w:rPr>
        <w:t xml:space="preserve"> </w:t>
      </w:r>
      <w:bookmarkStart w:id="19977" w:name="_ETM_Q32_349000"/>
      <w:bookmarkEnd w:id="19977"/>
      <w:r w:rsidRPr="00B160D2">
        <w:rPr>
          <w:rtl/>
        </w:rPr>
        <w:t xml:space="preserve">המשטר </w:t>
      </w:r>
      <w:bookmarkStart w:id="19978" w:name="_ETM_Q32_349540"/>
      <w:bookmarkEnd w:id="19978"/>
      <w:r w:rsidRPr="00B160D2">
        <w:rPr>
          <w:rtl/>
        </w:rPr>
        <w:t xml:space="preserve">הזה </w:t>
      </w:r>
      <w:bookmarkStart w:id="19979" w:name="_ETM_Q32_349750"/>
      <w:bookmarkEnd w:id="19979"/>
      <w:r w:rsidRPr="00B160D2">
        <w:rPr>
          <w:rtl/>
        </w:rPr>
        <w:t xml:space="preserve">הוא </w:t>
      </w:r>
      <w:bookmarkStart w:id="19980" w:name="_ETM_Q32_349840"/>
      <w:bookmarkEnd w:id="19980"/>
      <w:r w:rsidRPr="00B160D2">
        <w:rPr>
          <w:rtl/>
        </w:rPr>
        <w:t xml:space="preserve">לא </w:t>
      </w:r>
      <w:bookmarkStart w:id="19981" w:name="_ETM_Q32_349959"/>
      <w:bookmarkEnd w:id="19981"/>
      <w:r w:rsidRPr="00B160D2">
        <w:rPr>
          <w:rtl/>
        </w:rPr>
        <w:t>לגיטימי</w:t>
      </w:r>
      <w:r>
        <w:rPr>
          <w:rFonts w:hint="cs"/>
          <w:rtl/>
        </w:rPr>
        <w:t>,</w:t>
      </w:r>
      <w:r w:rsidRPr="00B160D2">
        <w:rPr>
          <w:rtl/>
        </w:rPr>
        <w:t xml:space="preserve"> </w:t>
      </w:r>
      <w:bookmarkStart w:id="19982" w:name="_ETM_Q32_350739"/>
      <w:bookmarkEnd w:id="19982"/>
      <w:r w:rsidRPr="00B160D2">
        <w:rPr>
          <w:rtl/>
        </w:rPr>
        <w:t xml:space="preserve">צריך </w:t>
      </w:r>
      <w:bookmarkStart w:id="19983" w:name="_ETM_Q32_350950"/>
      <w:bookmarkEnd w:id="19983"/>
      <w:r w:rsidRPr="00B160D2">
        <w:rPr>
          <w:rtl/>
        </w:rPr>
        <w:t xml:space="preserve">להצהיר </w:t>
      </w:r>
      <w:bookmarkStart w:id="19984" w:name="_ETM_Q32_351489"/>
      <w:bookmarkEnd w:id="19984"/>
      <w:r w:rsidRPr="00B160D2">
        <w:rPr>
          <w:rtl/>
        </w:rPr>
        <w:t xml:space="preserve">עליו </w:t>
      </w:r>
      <w:bookmarkStart w:id="19985" w:name="_ETM_Q32_351760"/>
      <w:bookmarkEnd w:id="19985"/>
      <w:r w:rsidRPr="00B160D2">
        <w:rPr>
          <w:rtl/>
        </w:rPr>
        <w:t>כ</w:t>
      </w:r>
      <w:r>
        <w:rPr>
          <w:rFonts w:hint="cs"/>
          <w:rtl/>
        </w:rPr>
        <w:t>לא</w:t>
      </w:r>
      <w:r w:rsidRPr="00B160D2">
        <w:rPr>
          <w:rtl/>
        </w:rPr>
        <w:t xml:space="preserve"> </w:t>
      </w:r>
      <w:bookmarkStart w:id="19986" w:name="_ETM_Q32_351970"/>
      <w:bookmarkEnd w:id="19986"/>
      <w:r w:rsidRPr="00B160D2">
        <w:rPr>
          <w:rtl/>
        </w:rPr>
        <w:t>לגיטימי</w:t>
      </w:r>
      <w:r>
        <w:rPr>
          <w:rFonts w:hint="cs"/>
          <w:rtl/>
        </w:rPr>
        <w:t>,</w:t>
      </w:r>
      <w:r w:rsidRPr="00B160D2">
        <w:rPr>
          <w:rtl/>
        </w:rPr>
        <w:t xml:space="preserve"> </w:t>
      </w:r>
      <w:bookmarkStart w:id="19987" w:name="_ETM_Q32_352910"/>
      <w:bookmarkEnd w:id="19987"/>
      <w:r w:rsidRPr="00B160D2">
        <w:rPr>
          <w:rtl/>
        </w:rPr>
        <w:t xml:space="preserve">צריך </w:t>
      </w:r>
      <w:bookmarkStart w:id="19988" w:name="_ETM_Q32_353180"/>
      <w:bookmarkEnd w:id="19988"/>
      <w:r w:rsidRPr="00B160D2">
        <w:rPr>
          <w:rtl/>
        </w:rPr>
        <w:t xml:space="preserve">להצהיר </w:t>
      </w:r>
      <w:bookmarkStart w:id="19989" w:name="_ETM_Q32_353690"/>
      <w:bookmarkEnd w:id="19989"/>
      <w:r>
        <w:rPr>
          <w:rFonts w:hint="cs"/>
          <w:rtl/>
        </w:rPr>
        <w:t>ע</w:t>
      </w:r>
      <w:r w:rsidRPr="00B160D2">
        <w:rPr>
          <w:rtl/>
        </w:rPr>
        <w:t xml:space="preserve">ליו </w:t>
      </w:r>
      <w:bookmarkStart w:id="19990" w:name="_ETM_Q32_353959"/>
      <w:bookmarkEnd w:id="19990"/>
      <w:r w:rsidRPr="00B160D2">
        <w:rPr>
          <w:rtl/>
        </w:rPr>
        <w:t>כ</w:t>
      </w:r>
      <w:bookmarkStart w:id="19991" w:name="_ETM_Q32_354050"/>
      <w:bookmarkEnd w:id="19991"/>
      <w:r w:rsidRPr="00B160D2">
        <w:rPr>
          <w:rtl/>
        </w:rPr>
        <w:t xml:space="preserve">מיועד </w:t>
      </w:r>
      <w:bookmarkStart w:id="19992" w:name="_ETM_Q32_354470"/>
      <w:bookmarkEnd w:id="19992"/>
      <w:r w:rsidRPr="00B160D2">
        <w:rPr>
          <w:rtl/>
        </w:rPr>
        <w:t>לסיכול</w:t>
      </w:r>
      <w:r>
        <w:rPr>
          <w:rFonts w:hint="cs"/>
          <w:rtl/>
        </w:rPr>
        <w:t>,</w:t>
      </w:r>
      <w:r w:rsidRPr="00B160D2">
        <w:rPr>
          <w:rtl/>
        </w:rPr>
        <w:t xml:space="preserve"> </w:t>
      </w:r>
      <w:bookmarkStart w:id="19993" w:name="_ETM_Q32_355190"/>
      <w:bookmarkEnd w:id="19993"/>
      <w:r w:rsidRPr="00B160D2">
        <w:rPr>
          <w:rtl/>
        </w:rPr>
        <w:t xml:space="preserve">לדרוש </w:t>
      </w:r>
      <w:bookmarkStart w:id="19994" w:name="_ETM_Q32_355760"/>
      <w:bookmarkEnd w:id="19994"/>
      <w:r w:rsidRPr="00B160D2">
        <w:rPr>
          <w:rtl/>
        </w:rPr>
        <w:t xml:space="preserve">ממדינות </w:t>
      </w:r>
      <w:bookmarkStart w:id="19995" w:name="_ETM_Q32_356239"/>
      <w:bookmarkEnd w:id="19995"/>
      <w:r w:rsidRPr="00B160D2">
        <w:rPr>
          <w:rtl/>
        </w:rPr>
        <w:t xml:space="preserve">העולם </w:t>
      </w:r>
      <w:bookmarkStart w:id="19996" w:name="_ETM_Q32_356510"/>
      <w:bookmarkEnd w:id="19996"/>
      <w:r w:rsidRPr="00B160D2">
        <w:rPr>
          <w:rtl/>
        </w:rPr>
        <w:t xml:space="preserve">החופשי </w:t>
      </w:r>
      <w:bookmarkStart w:id="19997" w:name="_ETM_Q32_356810"/>
      <w:bookmarkEnd w:id="19997"/>
      <w:r w:rsidRPr="00B160D2">
        <w:rPr>
          <w:rtl/>
        </w:rPr>
        <w:t xml:space="preserve">להתייחס </w:t>
      </w:r>
      <w:bookmarkStart w:id="19998" w:name="_ETM_Q32_357200"/>
      <w:bookmarkEnd w:id="19998"/>
      <w:r w:rsidRPr="00B160D2">
        <w:rPr>
          <w:rtl/>
        </w:rPr>
        <w:t xml:space="preserve">אליו </w:t>
      </w:r>
      <w:bookmarkStart w:id="19999" w:name="_ETM_Q32_357410"/>
      <w:bookmarkEnd w:id="19999"/>
      <w:r w:rsidRPr="00B160D2">
        <w:rPr>
          <w:rtl/>
        </w:rPr>
        <w:t>ככה</w:t>
      </w:r>
      <w:r>
        <w:rPr>
          <w:rFonts w:hint="cs"/>
          <w:rtl/>
        </w:rPr>
        <w:t>.</w:t>
      </w:r>
    </w:p>
    <w:p w:rsidR="0000315F" w:rsidRDefault="0000315F" w:rsidP="009F49E7">
      <w:pPr>
        <w:rPr>
          <w:rtl/>
        </w:rPr>
      </w:pPr>
      <w:bookmarkStart w:id="20000" w:name="_ETM_Q32_356233"/>
      <w:bookmarkStart w:id="20001" w:name="_ETM_Q32_356325"/>
      <w:bookmarkEnd w:id="20000"/>
      <w:bookmarkEnd w:id="20001"/>
    </w:p>
    <w:p w:rsidR="0000315F" w:rsidRDefault="0000315F" w:rsidP="00BD102F">
      <w:pPr>
        <w:rPr>
          <w:rtl/>
        </w:rPr>
      </w:pPr>
      <w:bookmarkStart w:id="20002" w:name="_ETM_Q32_355672"/>
      <w:bookmarkStart w:id="20003" w:name="_ETM_Q32_355752"/>
      <w:bookmarkStart w:id="20004" w:name="_ETM_Q32_358099"/>
      <w:bookmarkEnd w:id="20002"/>
      <w:bookmarkEnd w:id="20003"/>
      <w:bookmarkEnd w:id="20004"/>
      <w:r w:rsidRPr="00B160D2">
        <w:rPr>
          <w:rtl/>
        </w:rPr>
        <w:t xml:space="preserve">הדבר </w:t>
      </w:r>
      <w:bookmarkStart w:id="20005" w:name="_ETM_Q32_358489"/>
      <w:bookmarkEnd w:id="20005"/>
      <w:r w:rsidRPr="00B160D2">
        <w:rPr>
          <w:rtl/>
        </w:rPr>
        <w:t xml:space="preserve">השני </w:t>
      </w:r>
      <w:bookmarkStart w:id="20006" w:name="_ETM_Q32_358790"/>
      <w:bookmarkEnd w:id="20006"/>
      <w:r w:rsidRPr="00B160D2">
        <w:rPr>
          <w:rtl/>
        </w:rPr>
        <w:t xml:space="preserve">שקורה </w:t>
      </w:r>
      <w:bookmarkStart w:id="20007" w:name="_ETM_Q32_359120"/>
      <w:bookmarkEnd w:id="20007"/>
      <w:r w:rsidRPr="00B160D2">
        <w:rPr>
          <w:rtl/>
        </w:rPr>
        <w:t xml:space="preserve">זה </w:t>
      </w:r>
      <w:bookmarkStart w:id="20008" w:name="_ETM_Q32_359269"/>
      <w:bookmarkEnd w:id="20008"/>
      <w:r w:rsidRPr="00B160D2">
        <w:rPr>
          <w:rtl/>
        </w:rPr>
        <w:t>טורקיה</w:t>
      </w:r>
      <w:r>
        <w:rPr>
          <w:rFonts w:hint="cs"/>
          <w:rtl/>
        </w:rPr>
        <w:t>.</w:t>
      </w:r>
      <w:r w:rsidRPr="00B160D2">
        <w:rPr>
          <w:rtl/>
        </w:rPr>
        <w:t xml:space="preserve"> </w:t>
      </w:r>
      <w:bookmarkStart w:id="20009" w:name="_ETM_Q32_360019"/>
      <w:bookmarkEnd w:id="20009"/>
      <w:r w:rsidRPr="00B160D2">
        <w:rPr>
          <w:rtl/>
        </w:rPr>
        <w:t xml:space="preserve">זה </w:t>
      </w:r>
      <w:bookmarkStart w:id="20010" w:name="_ETM_Q32_360200"/>
      <w:bookmarkEnd w:id="20010"/>
      <w:r w:rsidRPr="00B160D2">
        <w:rPr>
          <w:rtl/>
        </w:rPr>
        <w:t xml:space="preserve">כבר </w:t>
      </w:r>
      <w:bookmarkStart w:id="20011" w:name="_ETM_Q32_360379"/>
      <w:bookmarkEnd w:id="20011"/>
      <w:r w:rsidRPr="00B160D2">
        <w:rPr>
          <w:rtl/>
        </w:rPr>
        <w:t xml:space="preserve">לא </w:t>
      </w:r>
      <w:bookmarkStart w:id="20012" w:name="_ETM_Q32_360470"/>
      <w:bookmarkEnd w:id="20012"/>
      <w:r w:rsidRPr="00B160D2">
        <w:rPr>
          <w:rtl/>
        </w:rPr>
        <w:t xml:space="preserve">עניין </w:t>
      </w:r>
      <w:bookmarkStart w:id="20013" w:name="_ETM_Q32_360709"/>
      <w:bookmarkEnd w:id="20013"/>
      <w:r w:rsidRPr="00B160D2">
        <w:rPr>
          <w:rtl/>
        </w:rPr>
        <w:t>מקומי</w:t>
      </w:r>
      <w:r w:rsidRPr="00D92DFD">
        <w:rPr>
          <w:rtl/>
        </w:rPr>
        <w:t xml:space="preserve"> </w:t>
      </w:r>
      <w:r w:rsidRPr="00B160D2">
        <w:rPr>
          <w:rtl/>
        </w:rPr>
        <w:t xml:space="preserve">של </w:t>
      </w:r>
      <w:bookmarkStart w:id="20014" w:name="_ETM_Q32_362239"/>
      <w:bookmarkEnd w:id="20014"/>
      <w:r w:rsidRPr="00B160D2">
        <w:rPr>
          <w:rtl/>
        </w:rPr>
        <w:t>סוריה</w:t>
      </w:r>
      <w:r>
        <w:rPr>
          <w:rFonts w:hint="cs"/>
          <w:rtl/>
        </w:rPr>
        <w:t>,</w:t>
      </w:r>
      <w:r w:rsidRPr="00B160D2">
        <w:rPr>
          <w:rtl/>
        </w:rPr>
        <w:t xml:space="preserve"> </w:t>
      </w:r>
      <w:bookmarkStart w:id="20015" w:name="_ETM_Q32_361069"/>
      <w:bookmarkEnd w:id="20015"/>
      <w:r w:rsidRPr="00B160D2">
        <w:rPr>
          <w:rtl/>
        </w:rPr>
        <w:t xml:space="preserve">אדוני </w:t>
      </w:r>
      <w:bookmarkStart w:id="20016" w:name="_ETM_Q32_361310"/>
      <w:bookmarkEnd w:id="20016"/>
      <w:r w:rsidRPr="00B160D2">
        <w:rPr>
          <w:rtl/>
        </w:rPr>
        <w:t xml:space="preserve">היושב </w:t>
      </w:r>
      <w:bookmarkStart w:id="20017" w:name="_ETM_Q32_361550"/>
      <w:bookmarkEnd w:id="20017"/>
      <w:r w:rsidRPr="00B160D2">
        <w:rPr>
          <w:rtl/>
        </w:rPr>
        <w:t>בראש</w:t>
      </w:r>
      <w:r>
        <w:rPr>
          <w:rFonts w:hint="cs"/>
          <w:rtl/>
        </w:rPr>
        <w:t>,</w:t>
      </w:r>
      <w:r w:rsidRPr="00B160D2">
        <w:rPr>
          <w:rtl/>
        </w:rPr>
        <w:t xml:space="preserve"> </w:t>
      </w:r>
      <w:bookmarkStart w:id="20018" w:name="_ETM_Q32_362720"/>
      <w:bookmarkEnd w:id="20018"/>
      <w:r w:rsidRPr="00B160D2">
        <w:rPr>
          <w:rtl/>
        </w:rPr>
        <w:t xml:space="preserve">זה </w:t>
      </w:r>
      <w:bookmarkStart w:id="20019" w:name="_ETM_Q32_362870"/>
      <w:bookmarkEnd w:id="20019"/>
      <w:r w:rsidRPr="00B160D2">
        <w:rPr>
          <w:rtl/>
        </w:rPr>
        <w:t xml:space="preserve">עניין </w:t>
      </w:r>
      <w:bookmarkStart w:id="20020" w:name="_ETM_Q32_363139"/>
      <w:bookmarkEnd w:id="20020"/>
      <w:r w:rsidRPr="00B160D2">
        <w:rPr>
          <w:rtl/>
        </w:rPr>
        <w:t>ג</w:t>
      </w:r>
      <w:r>
        <w:rPr>
          <w:rFonts w:hint="cs"/>
          <w:rtl/>
        </w:rPr>
        <w:t>י</w:t>
      </w:r>
      <w:r w:rsidRPr="00B160D2">
        <w:rPr>
          <w:rtl/>
        </w:rPr>
        <w:t>אופוליטי</w:t>
      </w:r>
      <w:bookmarkStart w:id="20021" w:name="_ETM_Q32_363860"/>
      <w:bookmarkEnd w:id="20021"/>
      <w:r>
        <w:rPr>
          <w:rFonts w:hint="cs"/>
          <w:rtl/>
        </w:rPr>
        <w:t>-</w:t>
      </w:r>
      <w:r w:rsidRPr="00B160D2">
        <w:rPr>
          <w:rtl/>
        </w:rPr>
        <w:t xml:space="preserve">אסטרטגי </w:t>
      </w:r>
      <w:bookmarkStart w:id="20022" w:name="_ETM_Q32_364430"/>
      <w:bookmarkEnd w:id="20022"/>
      <w:r w:rsidRPr="00B160D2">
        <w:rPr>
          <w:rtl/>
        </w:rPr>
        <w:t xml:space="preserve">של </w:t>
      </w:r>
      <w:bookmarkStart w:id="20023" w:name="_ETM_Q32_364580"/>
      <w:bookmarkEnd w:id="20023"/>
      <w:r w:rsidRPr="00B160D2">
        <w:rPr>
          <w:rtl/>
        </w:rPr>
        <w:t xml:space="preserve">המזרח </w:t>
      </w:r>
      <w:bookmarkStart w:id="20024" w:name="_ETM_Q32_364910"/>
      <w:bookmarkEnd w:id="20024"/>
      <w:r w:rsidRPr="00B160D2">
        <w:rPr>
          <w:rtl/>
        </w:rPr>
        <w:t>התיכון</w:t>
      </w:r>
      <w:r>
        <w:rPr>
          <w:rFonts w:hint="cs"/>
          <w:rtl/>
        </w:rPr>
        <w:t>.</w:t>
      </w:r>
      <w:r w:rsidRPr="00B160D2">
        <w:rPr>
          <w:rtl/>
        </w:rPr>
        <w:t xml:space="preserve"> </w:t>
      </w:r>
      <w:bookmarkStart w:id="20025" w:name="_ETM_Q32_365730"/>
      <w:bookmarkEnd w:id="20025"/>
      <w:r w:rsidRPr="00B160D2">
        <w:rPr>
          <w:rtl/>
        </w:rPr>
        <w:t xml:space="preserve">טורקיה </w:t>
      </w:r>
      <w:bookmarkStart w:id="20026" w:name="_ETM_Q32_366599"/>
      <w:bookmarkEnd w:id="20026"/>
      <w:r w:rsidRPr="00B160D2">
        <w:rPr>
          <w:rtl/>
        </w:rPr>
        <w:t xml:space="preserve">חוזרת </w:t>
      </w:r>
      <w:bookmarkStart w:id="20027" w:name="_ETM_Q32_367319"/>
      <w:bookmarkEnd w:id="20027"/>
      <w:r w:rsidRPr="00B160D2">
        <w:rPr>
          <w:rtl/>
        </w:rPr>
        <w:t xml:space="preserve">לשאיפות </w:t>
      </w:r>
      <w:bookmarkStart w:id="20028" w:name="_ETM_Q32_367980"/>
      <w:bookmarkEnd w:id="20028"/>
      <w:r w:rsidRPr="00B160D2">
        <w:rPr>
          <w:rFonts w:hint="cs"/>
          <w:rtl/>
        </w:rPr>
        <w:t>האימפרי</w:t>
      </w:r>
      <w:r>
        <w:rPr>
          <w:rFonts w:hint="cs"/>
          <w:rtl/>
        </w:rPr>
        <w:t>אליו</w:t>
      </w:r>
      <w:r>
        <w:rPr>
          <w:rFonts w:hint="eastAsia"/>
          <w:rtl/>
        </w:rPr>
        <w:t>ת</w:t>
      </w:r>
      <w:r w:rsidRPr="00B160D2">
        <w:rPr>
          <w:rtl/>
        </w:rPr>
        <w:t xml:space="preserve"> </w:t>
      </w:r>
      <w:bookmarkStart w:id="20029" w:name="_ETM_Q32_368790"/>
      <w:bookmarkEnd w:id="20029"/>
      <w:r w:rsidRPr="00B160D2">
        <w:rPr>
          <w:rtl/>
        </w:rPr>
        <w:t>של</w:t>
      </w:r>
      <w:r>
        <w:rPr>
          <w:rFonts w:hint="cs"/>
          <w:rtl/>
        </w:rPr>
        <w:t>ה,</w:t>
      </w:r>
      <w:r w:rsidRPr="00B160D2">
        <w:rPr>
          <w:rtl/>
        </w:rPr>
        <w:t xml:space="preserve"> </w:t>
      </w:r>
      <w:bookmarkStart w:id="20030" w:name="_ETM_Q32_369389"/>
      <w:bookmarkEnd w:id="20030"/>
      <w:r w:rsidRPr="00B160D2">
        <w:rPr>
          <w:rtl/>
        </w:rPr>
        <w:t xml:space="preserve">ארדואן </w:t>
      </w:r>
      <w:bookmarkStart w:id="20031" w:name="_ETM_Q32_369840"/>
      <w:bookmarkEnd w:id="20031"/>
      <w:r w:rsidRPr="00B160D2">
        <w:rPr>
          <w:rtl/>
        </w:rPr>
        <w:t xml:space="preserve">חוזר </w:t>
      </w:r>
      <w:bookmarkStart w:id="20032" w:name="_ETM_Q32_370319"/>
      <w:bookmarkEnd w:id="20032"/>
      <w:r w:rsidRPr="00B160D2">
        <w:rPr>
          <w:rtl/>
        </w:rPr>
        <w:t xml:space="preserve">לשאיפות </w:t>
      </w:r>
      <w:bookmarkStart w:id="20033" w:name="_ETM_Q32_370889"/>
      <w:bookmarkEnd w:id="20033"/>
      <w:r w:rsidRPr="00B160D2">
        <w:rPr>
          <w:rtl/>
        </w:rPr>
        <w:t>הללו</w:t>
      </w:r>
      <w:r>
        <w:rPr>
          <w:rFonts w:hint="cs"/>
          <w:rtl/>
        </w:rPr>
        <w:t>.</w:t>
      </w:r>
      <w:r w:rsidRPr="00B160D2">
        <w:rPr>
          <w:rtl/>
        </w:rPr>
        <w:t xml:space="preserve"> </w:t>
      </w:r>
      <w:bookmarkStart w:id="20034" w:name="_ETM_Q32_371790"/>
      <w:bookmarkEnd w:id="20034"/>
      <w:r w:rsidRPr="00B160D2">
        <w:rPr>
          <w:rtl/>
        </w:rPr>
        <w:t>ארדואן</w:t>
      </w:r>
      <w:r>
        <w:rPr>
          <w:rFonts w:hint="cs"/>
          <w:rtl/>
        </w:rPr>
        <w:t xml:space="preserve"> –</w:t>
      </w:r>
      <w:r w:rsidRPr="00B160D2">
        <w:rPr>
          <w:rtl/>
        </w:rPr>
        <w:t xml:space="preserve"> </w:t>
      </w:r>
      <w:bookmarkStart w:id="20035" w:name="_ETM_Q32_372510"/>
      <w:bookmarkEnd w:id="20035"/>
      <w:r w:rsidRPr="00B160D2">
        <w:rPr>
          <w:rtl/>
        </w:rPr>
        <w:t xml:space="preserve">אתה </w:t>
      </w:r>
      <w:bookmarkStart w:id="20036" w:name="_ETM_Q32_372659"/>
      <w:bookmarkEnd w:id="20036"/>
      <w:r w:rsidRPr="00B160D2">
        <w:rPr>
          <w:rtl/>
        </w:rPr>
        <w:t>יודע</w:t>
      </w:r>
      <w:r>
        <w:rPr>
          <w:rFonts w:hint="cs"/>
          <w:rtl/>
        </w:rPr>
        <w:t>,</w:t>
      </w:r>
      <w:r w:rsidRPr="00B160D2">
        <w:rPr>
          <w:rtl/>
        </w:rPr>
        <w:t xml:space="preserve"> </w:t>
      </w:r>
      <w:bookmarkStart w:id="20037" w:name="_ETM_Q32_372810"/>
      <w:bookmarkEnd w:id="20037"/>
      <w:r w:rsidRPr="00B160D2">
        <w:rPr>
          <w:rtl/>
        </w:rPr>
        <w:t xml:space="preserve">אנחנו </w:t>
      </w:r>
      <w:bookmarkStart w:id="20038" w:name="_ETM_Q32_373019"/>
      <w:bookmarkEnd w:id="20038"/>
      <w:r w:rsidRPr="00B160D2">
        <w:rPr>
          <w:rtl/>
        </w:rPr>
        <w:t xml:space="preserve">נפטרנו </w:t>
      </w:r>
      <w:bookmarkStart w:id="20039" w:name="_ETM_Q32_373499"/>
      <w:bookmarkEnd w:id="20039"/>
      <w:proofErr w:type="spellStart"/>
      <w:r w:rsidRPr="00B160D2">
        <w:rPr>
          <w:rtl/>
        </w:rPr>
        <w:t>מ</w:t>
      </w:r>
      <w:bookmarkStart w:id="20040" w:name="_ETM_Q32_373829"/>
      <w:bookmarkEnd w:id="20040"/>
      <w:r>
        <w:rPr>
          <w:rFonts w:hint="cs"/>
          <w:rtl/>
        </w:rPr>
        <w:t>ר</w:t>
      </w:r>
      <w:r w:rsidRPr="00B160D2">
        <w:rPr>
          <w:rtl/>
        </w:rPr>
        <w:t>דואן</w:t>
      </w:r>
      <w:proofErr w:type="spellEnd"/>
      <w:r w:rsidRPr="00B160D2">
        <w:rPr>
          <w:rtl/>
        </w:rPr>
        <w:t xml:space="preserve"> </w:t>
      </w:r>
      <w:bookmarkStart w:id="20041" w:name="_ETM_Q32_374400"/>
      <w:bookmarkEnd w:id="20041"/>
      <w:r w:rsidRPr="00B160D2">
        <w:rPr>
          <w:rtl/>
        </w:rPr>
        <w:t xml:space="preserve">ואנחנו </w:t>
      </w:r>
      <w:bookmarkStart w:id="20042" w:name="_ETM_Q32_375269"/>
      <w:bookmarkEnd w:id="20042"/>
      <w:r w:rsidRPr="00B160D2">
        <w:rPr>
          <w:rtl/>
        </w:rPr>
        <w:t xml:space="preserve">מקבלים </w:t>
      </w:r>
      <w:bookmarkStart w:id="20043" w:name="_ETM_Q32_375810"/>
      <w:bookmarkEnd w:id="20043"/>
      <w:r w:rsidRPr="00B160D2">
        <w:rPr>
          <w:rtl/>
        </w:rPr>
        <w:t xml:space="preserve">את </w:t>
      </w:r>
      <w:bookmarkStart w:id="20044" w:name="_ETM_Q32_376319"/>
      <w:bookmarkEnd w:id="20044"/>
      <w:r w:rsidRPr="00B160D2">
        <w:rPr>
          <w:rtl/>
        </w:rPr>
        <w:t>ארדואן</w:t>
      </w:r>
      <w:r>
        <w:rPr>
          <w:rFonts w:hint="cs"/>
          <w:rtl/>
        </w:rPr>
        <w:t>.</w:t>
      </w:r>
      <w:r w:rsidRPr="00B160D2">
        <w:rPr>
          <w:rtl/>
        </w:rPr>
        <w:t xml:space="preserve"> </w:t>
      </w:r>
      <w:bookmarkStart w:id="20045" w:name="_ETM_Q32_376830"/>
      <w:bookmarkEnd w:id="20045"/>
      <w:r w:rsidRPr="00B160D2">
        <w:rPr>
          <w:rtl/>
        </w:rPr>
        <w:t xml:space="preserve">לכן </w:t>
      </w:r>
      <w:bookmarkStart w:id="20046" w:name="_ETM_Q32_377099"/>
      <w:bookmarkEnd w:id="20046"/>
      <w:r w:rsidRPr="00B160D2">
        <w:rPr>
          <w:rtl/>
        </w:rPr>
        <w:t xml:space="preserve">אני </w:t>
      </w:r>
      <w:bookmarkStart w:id="20047" w:name="_ETM_Q32_377280"/>
      <w:bookmarkEnd w:id="20047"/>
      <w:r w:rsidRPr="00B160D2">
        <w:rPr>
          <w:rtl/>
        </w:rPr>
        <w:t xml:space="preserve">פונה </w:t>
      </w:r>
      <w:bookmarkStart w:id="20048" w:name="_ETM_Q32_377550"/>
      <w:bookmarkEnd w:id="20048"/>
      <w:r w:rsidRPr="00B160D2">
        <w:rPr>
          <w:rtl/>
        </w:rPr>
        <w:t xml:space="preserve">מכאן </w:t>
      </w:r>
      <w:bookmarkStart w:id="20049" w:name="_ETM_Q32_377910"/>
      <w:bookmarkEnd w:id="20049"/>
      <w:r w:rsidRPr="00B160D2">
        <w:rPr>
          <w:rtl/>
        </w:rPr>
        <w:t xml:space="preserve">לראש </w:t>
      </w:r>
      <w:bookmarkStart w:id="20050" w:name="_ETM_Q32_378120"/>
      <w:bookmarkEnd w:id="20050"/>
      <w:r w:rsidRPr="00B160D2">
        <w:rPr>
          <w:rtl/>
        </w:rPr>
        <w:t xml:space="preserve">הממשלה </w:t>
      </w:r>
      <w:bookmarkStart w:id="20051" w:name="_ETM_Q32_379230"/>
      <w:bookmarkEnd w:id="20051"/>
      <w:r w:rsidRPr="00B160D2">
        <w:rPr>
          <w:rtl/>
        </w:rPr>
        <w:t xml:space="preserve">ולשר </w:t>
      </w:r>
      <w:bookmarkStart w:id="20052" w:name="_ETM_Q32_379800"/>
      <w:bookmarkEnd w:id="20052"/>
      <w:r w:rsidRPr="00B160D2">
        <w:rPr>
          <w:rtl/>
        </w:rPr>
        <w:t>החוץ</w:t>
      </w:r>
      <w:r>
        <w:rPr>
          <w:rFonts w:hint="cs"/>
          <w:rtl/>
        </w:rPr>
        <w:t>:</w:t>
      </w:r>
      <w:r w:rsidRPr="00B160D2">
        <w:rPr>
          <w:rtl/>
        </w:rPr>
        <w:t xml:space="preserve"> </w:t>
      </w:r>
      <w:bookmarkStart w:id="20053" w:name="_ETM_Q32_380310"/>
      <w:bookmarkEnd w:id="20053"/>
      <w:r w:rsidRPr="00B160D2">
        <w:rPr>
          <w:rtl/>
        </w:rPr>
        <w:t xml:space="preserve">קודם </w:t>
      </w:r>
      <w:bookmarkStart w:id="20054" w:name="_ETM_Q32_380669"/>
      <w:bookmarkEnd w:id="20054"/>
      <w:r w:rsidRPr="00B160D2">
        <w:rPr>
          <w:rtl/>
        </w:rPr>
        <w:t>כ</w:t>
      </w:r>
      <w:r>
        <w:rPr>
          <w:rFonts w:hint="cs"/>
          <w:rtl/>
        </w:rPr>
        <w:t>ו</w:t>
      </w:r>
      <w:r w:rsidRPr="00B160D2">
        <w:rPr>
          <w:rtl/>
        </w:rPr>
        <w:t>ל</w:t>
      </w:r>
      <w:r>
        <w:rPr>
          <w:rFonts w:hint="cs"/>
          <w:rtl/>
        </w:rPr>
        <w:t>,</w:t>
      </w:r>
      <w:bookmarkStart w:id="20055" w:name="_ETM_Q32_380970"/>
      <w:bookmarkEnd w:id="20055"/>
      <w:r>
        <w:rPr>
          <w:rFonts w:hint="cs"/>
          <w:rtl/>
        </w:rPr>
        <w:t xml:space="preserve"> </w:t>
      </w:r>
      <w:bookmarkStart w:id="20056" w:name="_ETM_Q32_380988"/>
      <w:bookmarkEnd w:id="20056"/>
      <w:r>
        <w:rPr>
          <w:rFonts w:hint="cs"/>
          <w:rtl/>
        </w:rPr>
        <w:t>שלושה</w:t>
      </w:r>
      <w:r w:rsidRPr="00B160D2">
        <w:rPr>
          <w:rtl/>
        </w:rPr>
        <w:t xml:space="preserve"> </w:t>
      </w:r>
      <w:bookmarkStart w:id="20057" w:name="_ETM_Q32_381330"/>
      <w:bookmarkEnd w:id="20057"/>
      <w:r w:rsidRPr="00B160D2">
        <w:rPr>
          <w:rtl/>
        </w:rPr>
        <w:t xml:space="preserve">דברים </w:t>
      </w:r>
      <w:bookmarkStart w:id="20058" w:name="_ETM_Q32_381599"/>
      <w:bookmarkEnd w:id="20058"/>
      <w:r w:rsidRPr="00B160D2">
        <w:rPr>
          <w:rtl/>
        </w:rPr>
        <w:t xml:space="preserve">שמדינת </w:t>
      </w:r>
      <w:bookmarkStart w:id="20059" w:name="_ETM_Q32_382019"/>
      <w:bookmarkEnd w:id="20059"/>
      <w:r w:rsidRPr="00B160D2">
        <w:rPr>
          <w:rtl/>
        </w:rPr>
        <w:t xml:space="preserve">ישראל </w:t>
      </w:r>
      <w:bookmarkStart w:id="20060" w:name="_ETM_Q32_382290"/>
      <w:bookmarkEnd w:id="20060"/>
      <w:r w:rsidRPr="00B160D2">
        <w:rPr>
          <w:rtl/>
        </w:rPr>
        <w:t xml:space="preserve">חייבת </w:t>
      </w:r>
      <w:bookmarkStart w:id="20061" w:name="_ETM_Q32_382739"/>
      <w:bookmarkEnd w:id="20061"/>
      <w:r w:rsidRPr="00B160D2">
        <w:rPr>
          <w:rtl/>
        </w:rPr>
        <w:t xml:space="preserve">לעשות </w:t>
      </w:r>
      <w:bookmarkStart w:id="20062" w:name="_ETM_Q32_383069"/>
      <w:bookmarkEnd w:id="20062"/>
      <w:r w:rsidRPr="00B160D2">
        <w:rPr>
          <w:rtl/>
        </w:rPr>
        <w:t xml:space="preserve">דווקא </w:t>
      </w:r>
      <w:bookmarkStart w:id="20063" w:name="_ETM_Q32_383400"/>
      <w:bookmarkEnd w:id="20063"/>
      <w:r w:rsidRPr="00B160D2">
        <w:rPr>
          <w:rtl/>
        </w:rPr>
        <w:t xml:space="preserve">בעת </w:t>
      </w:r>
      <w:bookmarkStart w:id="20064" w:name="_ETM_Q32_383639"/>
      <w:bookmarkEnd w:id="20064"/>
      <w:r w:rsidRPr="00B160D2">
        <w:rPr>
          <w:rtl/>
        </w:rPr>
        <w:t>הזאת</w:t>
      </w:r>
      <w:r>
        <w:rPr>
          <w:rFonts w:hint="cs"/>
          <w:rtl/>
        </w:rPr>
        <w:t>,</w:t>
      </w:r>
      <w:r w:rsidRPr="00B160D2">
        <w:rPr>
          <w:rtl/>
        </w:rPr>
        <w:t xml:space="preserve"> </w:t>
      </w:r>
      <w:bookmarkStart w:id="20065" w:name="_ETM_Q32_383879"/>
      <w:bookmarkEnd w:id="20065"/>
      <w:r w:rsidRPr="00B160D2">
        <w:rPr>
          <w:rtl/>
        </w:rPr>
        <w:t xml:space="preserve">וכל </w:t>
      </w:r>
      <w:bookmarkStart w:id="20066" w:name="_ETM_Q32_384150"/>
      <w:bookmarkEnd w:id="20066"/>
      <w:r w:rsidRPr="00B160D2">
        <w:rPr>
          <w:rtl/>
        </w:rPr>
        <w:t xml:space="preserve">יום </w:t>
      </w:r>
      <w:bookmarkStart w:id="20067" w:name="_ETM_Q32_384300"/>
      <w:bookmarkEnd w:id="20067"/>
      <w:r w:rsidRPr="00B160D2">
        <w:rPr>
          <w:rtl/>
        </w:rPr>
        <w:t xml:space="preserve">שעובר </w:t>
      </w:r>
      <w:bookmarkStart w:id="20068" w:name="_ETM_Q32_384629"/>
      <w:bookmarkEnd w:id="20068"/>
      <w:r w:rsidRPr="00B160D2">
        <w:rPr>
          <w:rtl/>
        </w:rPr>
        <w:t xml:space="preserve">יש </w:t>
      </w:r>
      <w:bookmarkStart w:id="20069" w:name="_ETM_Q32_384750"/>
      <w:bookmarkEnd w:id="20069"/>
      <w:r w:rsidRPr="00B160D2">
        <w:rPr>
          <w:rtl/>
        </w:rPr>
        <w:t>ל</w:t>
      </w:r>
      <w:r>
        <w:rPr>
          <w:rFonts w:hint="cs"/>
          <w:rtl/>
        </w:rPr>
        <w:t>ו</w:t>
      </w:r>
      <w:r w:rsidRPr="00B160D2">
        <w:rPr>
          <w:rtl/>
        </w:rPr>
        <w:t xml:space="preserve"> </w:t>
      </w:r>
      <w:bookmarkStart w:id="20070" w:name="_ETM_Q32_384840"/>
      <w:bookmarkEnd w:id="20070"/>
      <w:r w:rsidRPr="00B160D2">
        <w:rPr>
          <w:rtl/>
        </w:rPr>
        <w:t>משמעות</w:t>
      </w:r>
      <w:r>
        <w:rPr>
          <w:rFonts w:hint="cs"/>
          <w:rtl/>
        </w:rPr>
        <w:t xml:space="preserve"> </w:t>
      </w:r>
      <w:r>
        <w:rPr>
          <w:rFonts w:hint="eastAsia"/>
        </w:rPr>
        <w:t>–</w:t>
      </w:r>
      <w:r w:rsidRPr="00B160D2">
        <w:rPr>
          <w:rtl/>
        </w:rPr>
        <w:t xml:space="preserve"> </w:t>
      </w:r>
      <w:bookmarkStart w:id="20071" w:name="_ETM_Q32_385590"/>
      <w:bookmarkEnd w:id="20071"/>
      <w:r w:rsidRPr="00B160D2">
        <w:rPr>
          <w:rtl/>
        </w:rPr>
        <w:t xml:space="preserve">אני </w:t>
      </w:r>
      <w:bookmarkStart w:id="20072" w:name="_ETM_Q32_385800"/>
      <w:bookmarkEnd w:id="20072"/>
      <w:r w:rsidRPr="00B160D2">
        <w:rPr>
          <w:rtl/>
        </w:rPr>
        <w:t>מסיים</w:t>
      </w:r>
      <w:r w:rsidR="00BD102F">
        <w:rPr>
          <w:rFonts w:hint="cs"/>
          <w:rtl/>
        </w:rPr>
        <w:t>:</w:t>
      </w:r>
      <w:r w:rsidRPr="00B160D2">
        <w:rPr>
          <w:rtl/>
        </w:rPr>
        <w:t xml:space="preserve"> </w:t>
      </w:r>
      <w:bookmarkStart w:id="20073" w:name="_ETM_Q32_386220"/>
      <w:bookmarkStart w:id="20074" w:name="_ETM_Q32_386459"/>
      <w:bookmarkEnd w:id="20073"/>
      <w:bookmarkEnd w:id="20074"/>
      <w:r w:rsidR="00BD102F">
        <w:rPr>
          <w:rFonts w:hint="cs"/>
          <w:rtl/>
        </w:rPr>
        <w:t xml:space="preserve">אחד, </w:t>
      </w:r>
      <w:r w:rsidRPr="00B160D2">
        <w:rPr>
          <w:rtl/>
        </w:rPr>
        <w:t xml:space="preserve">לקרוא </w:t>
      </w:r>
      <w:bookmarkStart w:id="20075" w:name="_ETM_Q32_386730"/>
      <w:bookmarkEnd w:id="20075"/>
      <w:r w:rsidRPr="00B160D2">
        <w:rPr>
          <w:rtl/>
        </w:rPr>
        <w:t xml:space="preserve">לוועידה </w:t>
      </w:r>
      <w:bookmarkStart w:id="20076" w:name="_ETM_Q32_387150"/>
      <w:bookmarkEnd w:id="20076"/>
      <w:r>
        <w:rPr>
          <w:rtl/>
        </w:rPr>
        <w:t>בי</w:t>
      </w:r>
      <w:r>
        <w:rPr>
          <w:rFonts w:hint="cs"/>
          <w:rtl/>
        </w:rPr>
        <w:t>ן-</w:t>
      </w:r>
      <w:r w:rsidRPr="00B160D2">
        <w:rPr>
          <w:rtl/>
        </w:rPr>
        <w:t xml:space="preserve">לאומית </w:t>
      </w:r>
      <w:bookmarkStart w:id="20077" w:name="_ETM_Q32_388209"/>
      <w:bookmarkEnd w:id="20077"/>
      <w:r w:rsidRPr="00B160D2">
        <w:rPr>
          <w:rtl/>
        </w:rPr>
        <w:t xml:space="preserve">להסדרה </w:t>
      </w:r>
      <w:bookmarkStart w:id="20078" w:name="_ETM_Q32_388659"/>
      <w:bookmarkEnd w:id="20078"/>
      <w:r w:rsidRPr="00B160D2">
        <w:rPr>
          <w:rtl/>
        </w:rPr>
        <w:t xml:space="preserve">מחדש </w:t>
      </w:r>
      <w:bookmarkStart w:id="20079" w:name="_ETM_Q32_389139"/>
      <w:bookmarkEnd w:id="20079"/>
      <w:r w:rsidRPr="00B160D2">
        <w:rPr>
          <w:rtl/>
        </w:rPr>
        <w:t xml:space="preserve">של </w:t>
      </w:r>
      <w:bookmarkStart w:id="20080" w:name="_ETM_Q32_389260"/>
      <w:bookmarkEnd w:id="20080"/>
      <w:r w:rsidRPr="00B160D2">
        <w:rPr>
          <w:rtl/>
        </w:rPr>
        <w:t xml:space="preserve">הגבולות </w:t>
      </w:r>
      <w:bookmarkStart w:id="20081" w:name="_ETM_Q32_389650"/>
      <w:bookmarkEnd w:id="20081"/>
      <w:r w:rsidRPr="00B160D2">
        <w:rPr>
          <w:rtl/>
        </w:rPr>
        <w:t>הבי</w:t>
      </w:r>
      <w:r>
        <w:rPr>
          <w:rFonts w:hint="cs"/>
          <w:rtl/>
        </w:rPr>
        <w:t>ן-</w:t>
      </w:r>
      <w:r w:rsidRPr="00B160D2">
        <w:rPr>
          <w:rtl/>
        </w:rPr>
        <w:t xml:space="preserve">לאומיים </w:t>
      </w:r>
      <w:bookmarkStart w:id="20082" w:name="_ETM_Q32_390129"/>
      <w:bookmarkEnd w:id="20082"/>
      <w:r w:rsidRPr="00B160D2">
        <w:rPr>
          <w:rtl/>
        </w:rPr>
        <w:t>בסוריה</w:t>
      </w:r>
      <w:r>
        <w:rPr>
          <w:rFonts w:hint="cs"/>
          <w:rtl/>
        </w:rPr>
        <w:t>.</w:t>
      </w:r>
      <w:r w:rsidRPr="00B160D2">
        <w:rPr>
          <w:rtl/>
        </w:rPr>
        <w:t xml:space="preserve"> </w:t>
      </w:r>
      <w:bookmarkStart w:id="20083" w:name="_ETM_Q32_391010"/>
      <w:bookmarkEnd w:id="20083"/>
      <w:r w:rsidRPr="00B160D2">
        <w:rPr>
          <w:rtl/>
        </w:rPr>
        <w:t xml:space="preserve">אין </w:t>
      </w:r>
      <w:bookmarkStart w:id="20084" w:name="_ETM_Q32_391189"/>
      <w:bookmarkEnd w:id="20084"/>
      <w:r w:rsidRPr="00B160D2">
        <w:rPr>
          <w:rtl/>
        </w:rPr>
        <w:t>סוריה</w:t>
      </w:r>
      <w:r>
        <w:rPr>
          <w:rFonts w:hint="cs"/>
          <w:rtl/>
        </w:rPr>
        <w:t>,</w:t>
      </w:r>
      <w:r w:rsidRPr="00B160D2">
        <w:rPr>
          <w:rtl/>
        </w:rPr>
        <w:t xml:space="preserve"> </w:t>
      </w:r>
      <w:bookmarkStart w:id="20085" w:name="_ETM_Q32_391639"/>
      <w:bookmarkEnd w:id="20085"/>
      <w:r w:rsidRPr="00B160D2">
        <w:rPr>
          <w:rtl/>
        </w:rPr>
        <w:t>התפרקה</w:t>
      </w:r>
      <w:r>
        <w:rPr>
          <w:rFonts w:hint="cs"/>
          <w:rtl/>
        </w:rPr>
        <w:t>.</w:t>
      </w:r>
      <w:r w:rsidRPr="00B160D2">
        <w:rPr>
          <w:rtl/>
        </w:rPr>
        <w:t xml:space="preserve"> </w:t>
      </w:r>
      <w:bookmarkStart w:id="20086" w:name="_ETM_Q32_392480"/>
      <w:bookmarkEnd w:id="20086"/>
      <w:r w:rsidRPr="00B160D2">
        <w:rPr>
          <w:rtl/>
        </w:rPr>
        <w:t xml:space="preserve">לא </w:t>
      </w:r>
      <w:bookmarkStart w:id="20087" w:name="_ETM_Q32_392689"/>
      <w:bookmarkEnd w:id="20087"/>
      <w:proofErr w:type="spellStart"/>
      <w:r w:rsidRPr="00B160D2">
        <w:rPr>
          <w:rtl/>
        </w:rPr>
        <w:t>ס</w:t>
      </w:r>
      <w:r>
        <w:rPr>
          <w:rFonts w:hint="cs"/>
          <w:rtl/>
        </w:rPr>
        <w:t>ייקס</w:t>
      </w:r>
      <w:proofErr w:type="spellEnd"/>
      <w:r>
        <w:rPr>
          <w:rFonts w:hint="cs"/>
          <w:rtl/>
        </w:rPr>
        <w:t xml:space="preserve"> פה</w:t>
      </w:r>
      <w:r w:rsidRPr="00B160D2">
        <w:rPr>
          <w:rtl/>
        </w:rPr>
        <w:t xml:space="preserve"> </w:t>
      </w:r>
      <w:bookmarkStart w:id="20088" w:name="_ETM_Q32_393109"/>
      <w:bookmarkStart w:id="20089" w:name="_ETM_Q32_393260"/>
      <w:bookmarkEnd w:id="20088"/>
      <w:bookmarkEnd w:id="20089"/>
      <w:r w:rsidRPr="00B160D2">
        <w:rPr>
          <w:rtl/>
        </w:rPr>
        <w:t xml:space="preserve">ולא </w:t>
      </w:r>
      <w:bookmarkStart w:id="20090" w:name="_ETM_Q32_393499"/>
      <w:bookmarkEnd w:id="20090"/>
      <w:proofErr w:type="spellStart"/>
      <w:r w:rsidRPr="00B160D2">
        <w:rPr>
          <w:rtl/>
        </w:rPr>
        <w:t>פיקו</w:t>
      </w:r>
      <w:proofErr w:type="spellEnd"/>
      <w:r w:rsidRPr="00B160D2">
        <w:rPr>
          <w:rtl/>
        </w:rPr>
        <w:t xml:space="preserve"> </w:t>
      </w:r>
      <w:bookmarkStart w:id="20091" w:name="_ETM_Q32_393769"/>
      <w:bookmarkEnd w:id="20091"/>
      <w:r w:rsidRPr="00B160D2">
        <w:rPr>
          <w:rtl/>
        </w:rPr>
        <w:t>פה</w:t>
      </w:r>
      <w:r>
        <w:rPr>
          <w:rFonts w:hint="cs"/>
          <w:rtl/>
        </w:rPr>
        <w:t>. התפרק.</w:t>
      </w:r>
      <w:bookmarkStart w:id="20092" w:name="_ETM_Q32_393980"/>
      <w:bookmarkEnd w:id="20092"/>
      <w:r w:rsidRPr="00B160D2">
        <w:rPr>
          <w:rtl/>
        </w:rPr>
        <w:t xml:space="preserve"> </w:t>
      </w:r>
      <w:bookmarkStart w:id="20093" w:name="_ETM_Q32_394810"/>
      <w:bookmarkEnd w:id="20093"/>
      <w:r w:rsidRPr="00B160D2">
        <w:rPr>
          <w:rtl/>
        </w:rPr>
        <w:t xml:space="preserve">צריך </w:t>
      </w:r>
      <w:bookmarkStart w:id="20094" w:name="_ETM_Q32_395019"/>
      <w:bookmarkEnd w:id="20094"/>
      <w:r w:rsidRPr="00B160D2">
        <w:rPr>
          <w:rtl/>
        </w:rPr>
        <w:t xml:space="preserve">לקרוא </w:t>
      </w:r>
      <w:bookmarkStart w:id="20095" w:name="_ETM_Q32_395260"/>
      <w:bookmarkEnd w:id="20095"/>
      <w:r w:rsidRPr="00B160D2">
        <w:rPr>
          <w:rtl/>
        </w:rPr>
        <w:t>מחדש</w:t>
      </w:r>
      <w:r>
        <w:rPr>
          <w:rFonts w:hint="cs"/>
          <w:rtl/>
        </w:rPr>
        <w:t>.</w:t>
      </w:r>
      <w:bookmarkStart w:id="20096" w:name="_ETM_Q32_395680"/>
      <w:bookmarkEnd w:id="20096"/>
      <w:r w:rsidR="00BD102F">
        <w:rPr>
          <w:rFonts w:hint="cs"/>
          <w:rtl/>
        </w:rPr>
        <w:t xml:space="preserve"> </w:t>
      </w:r>
      <w:bookmarkStart w:id="20097" w:name="_ETM_Q32_395411"/>
      <w:bookmarkStart w:id="20098" w:name="_ETM_Q32_395506"/>
      <w:bookmarkStart w:id="20099" w:name="_ETM_Q32_395540"/>
      <w:bookmarkStart w:id="20100" w:name="_ETM_Q32_395590"/>
      <w:bookmarkEnd w:id="20097"/>
      <w:bookmarkEnd w:id="20098"/>
      <w:bookmarkEnd w:id="20099"/>
      <w:bookmarkEnd w:id="20100"/>
      <w:r w:rsidRPr="00B160D2">
        <w:rPr>
          <w:rtl/>
        </w:rPr>
        <w:t xml:space="preserve">דבר </w:t>
      </w:r>
      <w:bookmarkStart w:id="20101" w:name="_ETM_Q32_395920"/>
      <w:bookmarkEnd w:id="20101"/>
      <w:r w:rsidRPr="00B160D2">
        <w:rPr>
          <w:rtl/>
        </w:rPr>
        <w:t>שני</w:t>
      </w:r>
      <w:r>
        <w:rPr>
          <w:rFonts w:hint="cs"/>
          <w:rtl/>
        </w:rPr>
        <w:t>,</w:t>
      </w:r>
      <w:r w:rsidRPr="00B160D2">
        <w:rPr>
          <w:rtl/>
        </w:rPr>
        <w:t xml:space="preserve"> </w:t>
      </w:r>
      <w:bookmarkStart w:id="20102" w:name="_ETM_Q32_396129"/>
      <w:bookmarkEnd w:id="20102"/>
      <w:r w:rsidRPr="00B160D2">
        <w:rPr>
          <w:rtl/>
        </w:rPr>
        <w:t xml:space="preserve">לדרוש </w:t>
      </w:r>
      <w:bookmarkStart w:id="20103" w:name="_ETM_Q32_396760"/>
      <w:bookmarkEnd w:id="20103"/>
      <w:r w:rsidRPr="00B160D2">
        <w:rPr>
          <w:rtl/>
        </w:rPr>
        <w:t xml:space="preserve">אוטונומיה </w:t>
      </w:r>
      <w:bookmarkStart w:id="20104" w:name="_ETM_Q32_397739"/>
      <w:bookmarkEnd w:id="20104"/>
      <w:r w:rsidRPr="00B160D2">
        <w:rPr>
          <w:rtl/>
        </w:rPr>
        <w:t xml:space="preserve">לקהילות </w:t>
      </w:r>
      <w:bookmarkStart w:id="20105" w:name="_ETM_Q32_398310"/>
      <w:bookmarkEnd w:id="20105"/>
      <w:r w:rsidRPr="00B160D2">
        <w:rPr>
          <w:rtl/>
        </w:rPr>
        <w:t xml:space="preserve">הדרוזיות </w:t>
      </w:r>
      <w:bookmarkStart w:id="20106" w:name="_ETM_Q32_398940"/>
      <w:bookmarkEnd w:id="20106"/>
      <w:r w:rsidRPr="00B160D2">
        <w:rPr>
          <w:rtl/>
        </w:rPr>
        <w:t>והכורדיות</w:t>
      </w:r>
      <w:r>
        <w:rPr>
          <w:rFonts w:hint="cs"/>
          <w:rtl/>
        </w:rPr>
        <w:t>,</w:t>
      </w:r>
      <w:r w:rsidRPr="00B160D2">
        <w:rPr>
          <w:rtl/>
        </w:rPr>
        <w:t xml:space="preserve"> </w:t>
      </w:r>
      <w:bookmarkStart w:id="20107" w:name="_ETM_Q32_399569"/>
      <w:bookmarkEnd w:id="20107"/>
      <w:r w:rsidRPr="00B160D2">
        <w:rPr>
          <w:rtl/>
        </w:rPr>
        <w:t xml:space="preserve">בחסות </w:t>
      </w:r>
      <w:bookmarkStart w:id="20108" w:name="_ETM_Q32_400140"/>
      <w:bookmarkEnd w:id="20108"/>
      <w:r w:rsidRPr="00B160D2">
        <w:rPr>
          <w:rtl/>
        </w:rPr>
        <w:t xml:space="preserve">מדינת </w:t>
      </w:r>
      <w:bookmarkStart w:id="20109" w:name="_ETM_Q32_400560"/>
      <w:bookmarkEnd w:id="20109"/>
      <w:r>
        <w:rPr>
          <w:rtl/>
        </w:rPr>
        <w:t>ישרא</w:t>
      </w:r>
      <w:r>
        <w:rPr>
          <w:rFonts w:hint="cs"/>
          <w:rtl/>
        </w:rPr>
        <w:t>ל</w:t>
      </w:r>
      <w:bookmarkStart w:id="20110" w:name="_ETM_Q32_401700"/>
      <w:bookmarkEnd w:id="20110"/>
      <w:r>
        <w:rPr>
          <w:rFonts w:hint="cs"/>
          <w:rtl/>
        </w:rPr>
        <w:t xml:space="preserve">, </w:t>
      </w:r>
      <w:bookmarkStart w:id="20111" w:name="_ETM_Q32_402239"/>
      <w:bookmarkEnd w:id="20111"/>
      <w:r w:rsidRPr="00B160D2">
        <w:rPr>
          <w:rtl/>
        </w:rPr>
        <w:t xml:space="preserve">כדי </w:t>
      </w:r>
      <w:bookmarkStart w:id="20112" w:name="_ETM_Q32_402540"/>
      <w:bookmarkEnd w:id="20112"/>
      <w:r w:rsidRPr="00B160D2">
        <w:rPr>
          <w:rtl/>
        </w:rPr>
        <w:t xml:space="preserve">לנתק </w:t>
      </w:r>
      <w:bookmarkStart w:id="20113" w:name="_ETM_Q32_402989"/>
      <w:bookmarkEnd w:id="20113"/>
      <w:r w:rsidRPr="00B160D2">
        <w:rPr>
          <w:rtl/>
        </w:rPr>
        <w:t xml:space="preserve">את </w:t>
      </w:r>
      <w:bookmarkStart w:id="20114" w:name="_ETM_Q32_403110"/>
      <w:bookmarkEnd w:id="20114"/>
      <w:r w:rsidRPr="00B160D2">
        <w:rPr>
          <w:rtl/>
        </w:rPr>
        <w:t xml:space="preserve">טורקיה </w:t>
      </w:r>
      <w:bookmarkStart w:id="20115" w:name="_ETM_Q32_403500"/>
      <w:bookmarkEnd w:id="20115"/>
      <w:r w:rsidRPr="00B160D2">
        <w:rPr>
          <w:rtl/>
        </w:rPr>
        <w:t>מסוריה</w:t>
      </w:r>
      <w:r>
        <w:rPr>
          <w:rFonts w:hint="cs"/>
          <w:rtl/>
        </w:rPr>
        <w:t>.</w:t>
      </w:r>
      <w:r w:rsidRPr="00B160D2">
        <w:rPr>
          <w:rtl/>
        </w:rPr>
        <w:t xml:space="preserve"> </w:t>
      </w:r>
      <w:bookmarkStart w:id="20116" w:name="_ETM_Q32_404410"/>
      <w:bookmarkEnd w:id="20116"/>
      <w:r w:rsidRPr="00B160D2">
        <w:rPr>
          <w:rtl/>
        </w:rPr>
        <w:t xml:space="preserve">דבר </w:t>
      </w:r>
      <w:bookmarkStart w:id="20117" w:name="_ETM_Q32_404770"/>
      <w:bookmarkEnd w:id="20117"/>
      <w:r w:rsidRPr="00B160D2">
        <w:rPr>
          <w:rtl/>
        </w:rPr>
        <w:t xml:space="preserve">שלישי </w:t>
      </w:r>
      <w:bookmarkStart w:id="20118" w:name="_ETM_Q32_405580"/>
      <w:bookmarkEnd w:id="20118"/>
      <w:r w:rsidRPr="00B160D2">
        <w:rPr>
          <w:rtl/>
        </w:rPr>
        <w:t xml:space="preserve">זה </w:t>
      </w:r>
      <w:bookmarkStart w:id="20119" w:name="_ETM_Q32_405850"/>
      <w:bookmarkEnd w:id="20119"/>
      <w:r w:rsidRPr="00B160D2">
        <w:rPr>
          <w:rtl/>
        </w:rPr>
        <w:t xml:space="preserve">להיכנס </w:t>
      </w:r>
      <w:bookmarkStart w:id="20120" w:name="_ETM_Q32_406390"/>
      <w:bookmarkEnd w:id="20120"/>
      <w:r w:rsidRPr="00B160D2">
        <w:rPr>
          <w:rtl/>
        </w:rPr>
        <w:t>ולשלוט</w:t>
      </w:r>
      <w:r w:rsidR="00BD102F">
        <w:rPr>
          <w:rFonts w:hint="cs"/>
          <w:rtl/>
        </w:rPr>
        <w:t>.</w:t>
      </w:r>
      <w:r w:rsidRPr="00B160D2">
        <w:rPr>
          <w:rtl/>
        </w:rPr>
        <w:t xml:space="preserve"> </w:t>
      </w:r>
      <w:bookmarkStart w:id="20121" w:name="_ETM_Q32_406960"/>
      <w:bookmarkEnd w:id="20121"/>
      <w:r w:rsidRPr="00B160D2">
        <w:rPr>
          <w:rtl/>
        </w:rPr>
        <w:t xml:space="preserve">לא </w:t>
      </w:r>
      <w:bookmarkStart w:id="20122" w:name="_ETM_Q32_407080"/>
      <w:bookmarkEnd w:id="20122"/>
      <w:r w:rsidRPr="00B160D2">
        <w:rPr>
          <w:rtl/>
        </w:rPr>
        <w:t xml:space="preserve">אזור </w:t>
      </w:r>
      <w:bookmarkStart w:id="20123" w:name="_ETM_Q32_407350"/>
      <w:bookmarkEnd w:id="20123"/>
      <w:r w:rsidRPr="00B160D2">
        <w:rPr>
          <w:rtl/>
        </w:rPr>
        <w:t>החי</w:t>
      </w:r>
      <w:r>
        <w:rPr>
          <w:rFonts w:hint="cs"/>
          <w:rtl/>
        </w:rPr>
        <w:t>ץ</w:t>
      </w:r>
      <w:r w:rsidRPr="00B160D2">
        <w:rPr>
          <w:rtl/>
        </w:rPr>
        <w:t xml:space="preserve"> </w:t>
      </w:r>
      <w:bookmarkStart w:id="20124" w:name="_ETM_Q32_407620"/>
      <w:bookmarkEnd w:id="20124"/>
      <w:r w:rsidRPr="00B160D2">
        <w:rPr>
          <w:rtl/>
        </w:rPr>
        <w:t xml:space="preserve">צריך </w:t>
      </w:r>
      <w:bookmarkStart w:id="20125" w:name="_ETM_Q32_407800"/>
      <w:bookmarkEnd w:id="20125"/>
      <w:r w:rsidRPr="00B160D2">
        <w:rPr>
          <w:rtl/>
        </w:rPr>
        <w:t xml:space="preserve">להגביל </w:t>
      </w:r>
      <w:bookmarkStart w:id="20126" w:name="_ETM_Q32_408130"/>
      <w:bookmarkEnd w:id="20126"/>
      <w:r w:rsidRPr="00B160D2">
        <w:rPr>
          <w:rtl/>
        </w:rPr>
        <w:t xml:space="preserve">אותנו </w:t>
      </w:r>
      <w:bookmarkStart w:id="20127" w:name="_ETM_Q32_408910"/>
      <w:bookmarkEnd w:id="20127"/>
      <w:r w:rsidRPr="00B160D2">
        <w:rPr>
          <w:rtl/>
        </w:rPr>
        <w:t>ו</w:t>
      </w:r>
      <w:bookmarkStart w:id="20128" w:name="_ETM_Q32_409810"/>
      <w:bookmarkStart w:id="20129" w:name="_ETM_Q32_409930"/>
      <w:bookmarkStart w:id="20130" w:name="_ETM_Q32_410110"/>
      <w:bookmarkEnd w:id="20128"/>
      <w:bookmarkEnd w:id="20129"/>
      <w:bookmarkEnd w:id="20130"/>
      <w:r>
        <w:rPr>
          <w:rFonts w:hint="cs"/>
          <w:rtl/>
        </w:rPr>
        <w:t>לא</w:t>
      </w:r>
      <w:r w:rsidRPr="00B160D2">
        <w:rPr>
          <w:rtl/>
        </w:rPr>
        <w:t xml:space="preserve"> </w:t>
      </w:r>
      <w:bookmarkStart w:id="20131" w:name="_ETM_Q32_411520"/>
      <w:bookmarkStart w:id="20132" w:name="_ETM_Q32_411820"/>
      <w:bookmarkEnd w:id="20131"/>
      <w:bookmarkEnd w:id="20132"/>
      <w:r w:rsidRPr="00B160D2">
        <w:rPr>
          <w:rtl/>
        </w:rPr>
        <w:t xml:space="preserve">טילים </w:t>
      </w:r>
      <w:bookmarkStart w:id="20133" w:name="_ETM_Q32_412210"/>
      <w:bookmarkEnd w:id="20133"/>
      <w:r w:rsidRPr="00B160D2">
        <w:rPr>
          <w:rtl/>
        </w:rPr>
        <w:t>אחרים</w:t>
      </w:r>
      <w:r w:rsidR="00BD102F">
        <w:rPr>
          <w:rFonts w:hint="cs"/>
          <w:rtl/>
        </w:rPr>
        <w:t>,</w:t>
      </w:r>
      <w:r w:rsidRPr="00B160D2">
        <w:rPr>
          <w:rtl/>
        </w:rPr>
        <w:t xml:space="preserve"> </w:t>
      </w:r>
      <w:bookmarkStart w:id="20134" w:name="_ETM_Q32_412600"/>
      <w:bookmarkEnd w:id="20134"/>
      <w:r w:rsidRPr="00B160D2">
        <w:rPr>
          <w:rtl/>
        </w:rPr>
        <w:t xml:space="preserve">אנחנו </w:t>
      </w:r>
      <w:bookmarkStart w:id="20135" w:name="_ETM_Q32_412840"/>
      <w:bookmarkEnd w:id="20135"/>
      <w:r w:rsidRPr="00B160D2">
        <w:rPr>
          <w:rtl/>
        </w:rPr>
        <w:t xml:space="preserve">צריכים </w:t>
      </w:r>
      <w:bookmarkStart w:id="20136" w:name="_ETM_Q32_413110"/>
      <w:bookmarkEnd w:id="20136"/>
      <w:r w:rsidRPr="00B160D2">
        <w:rPr>
          <w:rtl/>
        </w:rPr>
        <w:t xml:space="preserve">להיות </w:t>
      </w:r>
      <w:bookmarkStart w:id="20137" w:name="_ETM_Q32_413320"/>
      <w:bookmarkEnd w:id="20137"/>
      <w:r w:rsidRPr="00B160D2">
        <w:rPr>
          <w:rtl/>
        </w:rPr>
        <w:t xml:space="preserve">בכל </w:t>
      </w:r>
      <w:bookmarkStart w:id="20138" w:name="_ETM_Q32_413620"/>
      <w:bookmarkEnd w:id="20138"/>
      <w:r w:rsidRPr="00B160D2">
        <w:rPr>
          <w:rtl/>
        </w:rPr>
        <w:t xml:space="preserve">מקום </w:t>
      </w:r>
      <w:bookmarkStart w:id="20139" w:name="_ETM_Q32_414430"/>
      <w:bookmarkEnd w:id="20139"/>
      <w:r w:rsidRPr="00B160D2">
        <w:rPr>
          <w:rtl/>
        </w:rPr>
        <w:t xml:space="preserve">שמבטיח </w:t>
      </w:r>
      <w:bookmarkStart w:id="20140" w:name="_ETM_Q32_415150"/>
      <w:bookmarkEnd w:id="20140"/>
      <w:r w:rsidRPr="00B160D2">
        <w:rPr>
          <w:rtl/>
        </w:rPr>
        <w:t xml:space="preserve">את </w:t>
      </w:r>
      <w:bookmarkStart w:id="20141" w:name="_ETM_Q32_415270"/>
      <w:bookmarkEnd w:id="20141"/>
      <w:r w:rsidRPr="00B160D2">
        <w:rPr>
          <w:rtl/>
        </w:rPr>
        <w:t>ביטחוננו</w:t>
      </w:r>
      <w:r>
        <w:rPr>
          <w:rFonts w:hint="cs"/>
          <w:rtl/>
        </w:rPr>
        <w:t>.</w:t>
      </w:r>
      <w:r w:rsidRPr="00B160D2">
        <w:rPr>
          <w:rtl/>
        </w:rPr>
        <w:t xml:space="preserve"> </w:t>
      </w:r>
      <w:bookmarkStart w:id="20142" w:name="_ETM_Q32_416410"/>
      <w:bookmarkEnd w:id="20142"/>
      <w:r w:rsidRPr="00B160D2">
        <w:rPr>
          <w:rtl/>
        </w:rPr>
        <w:t xml:space="preserve">זה </w:t>
      </w:r>
      <w:bookmarkStart w:id="20143" w:name="_ETM_Q32_416620"/>
      <w:bookmarkEnd w:id="20143"/>
      <w:r w:rsidRPr="00B160D2">
        <w:rPr>
          <w:rtl/>
        </w:rPr>
        <w:t xml:space="preserve">המצב </w:t>
      </w:r>
      <w:bookmarkStart w:id="20144" w:name="_ETM_Q32_417010"/>
      <w:bookmarkEnd w:id="20144"/>
      <w:r w:rsidRPr="00B160D2">
        <w:rPr>
          <w:rtl/>
        </w:rPr>
        <w:t>בסוריה</w:t>
      </w:r>
      <w:r>
        <w:rPr>
          <w:rFonts w:hint="cs"/>
          <w:rtl/>
        </w:rPr>
        <w:t>,</w:t>
      </w:r>
      <w:r w:rsidRPr="00B160D2">
        <w:rPr>
          <w:rtl/>
        </w:rPr>
        <w:t xml:space="preserve"> </w:t>
      </w:r>
      <w:bookmarkStart w:id="20145" w:name="_ETM_Q32_417850"/>
      <w:bookmarkEnd w:id="20145"/>
      <w:r w:rsidRPr="00B160D2">
        <w:rPr>
          <w:rtl/>
        </w:rPr>
        <w:t xml:space="preserve">זו </w:t>
      </w:r>
      <w:bookmarkStart w:id="20146" w:name="_ETM_Q32_418090"/>
      <w:bookmarkEnd w:id="20146"/>
      <w:r w:rsidRPr="00B160D2">
        <w:rPr>
          <w:rtl/>
        </w:rPr>
        <w:t xml:space="preserve">הפעילות </w:t>
      </w:r>
      <w:bookmarkStart w:id="20147" w:name="_ETM_Q32_418420"/>
      <w:bookmarkEnd w:id="20147"/>
      <w:r w:rsidRPr="00B160D2">
        <w:rPr>
          <w:rtl/>
        </w:rPr>
        <w:t xml:space="preserve">שמדינת </w:t>
      </w:r>
      <w:bookmarkStart w:id="20148" w:name="_ETM_Q32_418840"/>
      <w:bookmarkEnd w:id="20148"/>
      <w:r w:rsidRPr="00B160D2">
        <w:rPr>
          <w:rtl/>
        </w:rPr>
        <w:t xml:space="preserve">ישראל </w:t>
      </w:r>
      <w:bookmarkStart w:id="20149" w:name="_ETM_Q32_419140"/>
      <w:bookmarkEnd w:id="20149"/>
      <w:r w:rsidRPr="00B160D2">
        <w:rPr>
          <w:rtl/>
        </w:rPr>
        <w:t xml:space="preserve">צריכה </w:t>
      </w:r>
      <w:bookmarkStart w:id="20150" w:name="_ETM_Q32_419350"/>
      <w:bookmarkEnd w:id="20150"/>
      <w:r w:rsidRPr="00B160D2">
        <w:rPr>
          <w:rtl/>
        </w:rPr>
        <w:t>לעשות</w:t>
      </w:r>
      <w:r>
        <w:rPr>
          <w:rFonts w:hint="cs"/>
          <w:rtl/>
        </w:rPr>
        <w:t>.</w:t>
      </w:r>
      <w:r w:rsidRPr="00B160D2">
        <w:rPr>
          <w:rtl/>
        </w:rPr>
        <w:t xml:space="preserve"> </w:t>
      </w:r>
      <w:bookmarkStart w:id="20151" w:name="_ETM_Q32_419680"/>
      <w:bookmarkEnd w:id="20151"/>
      <w:r w:rsidRPr="00B160D2">
        <w:rPr>
          <w:rtl/>
        </w:rPr>
        <w:t xml:space="preserve">תודה </w:t>
      </w:r>
      <w:bookmarkStart w:id="20152" w:name="_ETM_Q32_419890"/>
      <w:bookmarkEnd w:id="20152"/>
      <w:r w:rsidRPr="00B160D2">
        <w:rPr>
          <w:rtl/>
        </w:rPr>
        <w:t>רבה</w:t>
      </w:r>
      <w:r>
        <w:rPr>
          <w:rFonts w:hint="cs"/>
          <w:rtl/>
        </w:rPr>
        <w:t>.</w:t>
      </w:r>
    </w:p>
    <w:p w:rsidR="0000315F" w:rsidRDefault="0000315F" w:rsidP="009F49E7">
      <w:pPr>
        <w:rPr>
          <w:rtl/>
        </w:rPr>
      </w:pPr>
      <w:bookmarkStart w:id="20153" w:name="_ETM_Q32_418933"/>
      <w:bookmarkStart w:id="20154" w:name="_ETM_Q32_419007"/>
      <w:bookmarkEnd w:id="20153"/>
      <w:bookmarkEnd w:id="20154"/>
    </w:p>
    <w:p w:rsidR="0000315F" w:rsidRDefault="0000315F" w:rsidP="009F49E7">
      <w:pPr>
        <w:pStyle w:val="af6"/>
        <w:keepNext/>
        <w:rPr>
          <w:rtl/>
        </w:rPr>
      </w:pPr>
      <w:r w:rsidRPr="0090054F">
        <w:rPr>
          <w:rStyle w:val="TagStyle"/>
          <w:rtl/>
        </w:rPr>
        <w:t xml:space="preserve"> &lt;&lt; יור &gt;&gt; </w:t>
      </w:r>
      <w:r>
        <w:rPr>
          <w:rtl/>
        </w:rPr>
        <w:t>היו"ר חנוך דב מלביצקי:</w:t>
      </w:r>
      <w:r w:rsidRPr="0090054F">
        <w:rPr>
          <w:rStyle w:val="TagStyle"/>
          <w:rtl/>
        </w:rPr>
        <w:t xml:space="preserve"> &lt;&lt; יור &gt;&gt;</w:t>
      </w:r>
      <w:r>
        <w:rPr>
          <w:rtl/>
        </w:rPr>
        <w:t xml:space="preserve"> </w:t>
      </w:r>
    </w:p>
    <w:p w:rsidR="0000315F" w:rsidRDefault="0000315F" w:rsidP="009F49E7">
      <w:pPr>
        <w:rPr>
          <w:rtl/>
        </w:rPr>
      </w:pPr>
    </w:p>
    <w:p w:rsidR="0000315F" w:rsidRDefault="0000315F" w:rsidP="009F49E7">
      <w:pPr>
        <w:rPr>
          <w:rtl/>
        </w:rPr>
      </w:pPr>
      <w:bookmarkStart w:id="20155" w:name="_ETM_Q32_420280"/>
      <w:bookmarkEnd w:id="20155"/>
      <w:r w:rsidRPr="00B160D2">
        <w:rPr>
          <w:rtl/>
        </w:rPr>
        <w:t>תודה</w:t>
      </w:r>
      <w:r>
        <w:rPr>
          <w:rFonts w:hint="cs"/>
          <w:rtl/>
        </w:rPr>
        <w:t>.</w:t>
      </w:r>
      <w:r w:rsidRPr="00B160D2">
        <w:rPr>
          <w:rtl/>
        </w:rPr>
        <w:t xml:space="preserve"> </w:t>
      </w:r>
      <w:bookmarkStart w:id="20156" w:name="_ETM_Q32_421900"/>
      <w:bookmarkEnd w:id="20156"/>
      <w:r>
        <w:rPr>
          <w:rFonts w:hint="cs"/>
          <w:rtl/>
        </w:rPr>
        <w:t xml:space="preserve">חבר הכנסת </w:t>
      </w:r>
      <w:r w:rsidRPr="00B160D2">
        <w:rPr>
          <w:rtl/>
        </w:rPr>
        <w:t xml:space="preserve">שוסטר </w:t>
      </w:r>
      <w:bookmarkStart w:id="20157" w:name="_ETM_Q32_423560"/>
      <w:bookmarkEnd w:id="20157"/>
      <w:r>
        <w:rPr>
          <w:rFonts w:hint="cs"/>
          <w:rtl/>
        </w:rPr>
        <w:t xml:space="preserve">– </w:t>
      </w:r>
      <w:bookmarkStart w:id="20158" w:name="_ETM_Q32_423085"/>
      <w:bookmarkEnd w:id="20158"/>
      <w:r w:rsidRPr="00B160D2">
        <w:rPr>
          <w:rtl/>
        </w:rPr>
        <w:t xml:space="preserve">אינו </w:t>
      </w:r>
      <w:bookmarkStart w:id="20159" w:name="_ETM_Q32_423860"/>
      <w:bookmarkEnd w:id="20159"/>
      <w:r w:rsidRPr="00B160D2">
        <w:rPr>
          <w:rtl/>
        </w:rPr>
        <w:t>נוכח</w:t>
      </w:r>
      <w:r>
        <w:rPr>
          <w:rFonts w:hint="cs"/>
          <w:rtl/>
        </w:rPr>
        <w:t>;</w:t>
      </w:r>
      <w:r w:rsidRPr="00B160D2">
        <w:rPr>
          <w:rtl/>
        </w:rPr>
        <w:t xml:space="preserve"> </w:t>
      </w:r>
      <w:bookmarkStart w:id="20160" w:name="_ETM_Q32_424879"/>
      <w:bookmarkEnd w:id="20160"/>
      <w:r w:rsidRPr="00B160D2">
        <w:rPr>
          <w:rtl/>
        </w:rPr>
        <w:t xml:space="preserve">חברת </w:t>
      </w:r>
      <w:bookmarkStart w:id="20161" w:name="_ETM_Q32_425390"/>
      <w:bookmarkEnd w:id="20161"/>
      <w:r w:rsidRPr="00B160D2">
        <w:rPr>
          <w:rtl/>
        </w:rPr>
        <w:t xml:space="preserve">הכנסת </w:t>
      </w:r>
      <w:bookmarkStart w:id="20162" w:name="_ETM_Q32_425810"/>
      <w:bookmarkEnd w:id="20162"/>
      <w:r w:rsidRPr="00B160D2">
        <w:rPr>
          <w:rtl/>
        </w:rPr>
        <w:t xml:space="preserve">פרקש </w:t>
      </w:r>
      <w:bookmarkStart w:id="20163" w:name="_ETM_Q32_427209"/>
      <w:bookmarkEnd w:id="20163"/>
      <w:r>
        <w:rPr>
          <w:rFonts w:hint="cs"/>
          <w:rtl/>
        </w:rPr>
        <w:t xml:space="preserve">– </w:t>
      </w:r>
      <w:r w:rsidRPr="00B160D2">
        <w:rPr>
          <w:rtl/>
        </w:rPr>
        <w:t xml:space="preserve">אינה </w:t>
      </w:r>
      <w:bookmarkStart w:id="20164" w:name="_ETM_Q32_427480"/>
      <w:bookmarkEnd w:id="20164"/>
      <w:r w:rsidRPr="00B160D2">
        <w:rPr>
          <w:rtl/>
        </w:rPr>
        <w:t>נוכחת</w:t>
      </w:r>
      <w:r>
        <w:rPr>
          <w:rFonts w:hint="cs"/>
          <w:rtl/>
        </w:rPr>
        <w:t>;</w:t>
      </w:r>
      <w:r w:rsidRPr="00B160D2">
        <w:rPr>
          <w:rtl/>
        </w:rPr>
        <w:t xml:space="preserve"> </w:t>
      </w:r>
      <w:bookmarkStart w:id="20165" w:name="_ETM_Q32_428439"/>
      <w:bookmarkEnd w:id="20165"/>
      <w:r w:rsidRPr="00B160D2">
        <w:rPr>
          <w:rtl/>
        </w:rPr>
        <w:t xml:space="preserve">חבר </w:t>
      </w:r>
      <w:bookmarkStart w:id="20166" w:name="_ETM_Q32_428680"/>
      <w:bookmarkEnd w:id="20166"/>
      <w:r w:rsidRPr="00B160D2">
        <w:rPr>
          <w:rtl/>
        </w:rPr>
        <w:t xml:space="preserve">הכנסת </w:t>
      </w:r>
      <w:bookmarkStart w:id="20167" w:name="_ETM_Q32_429069"/>
      <w:bookmarkEnd w:id="20167"/>
      <w:r w:rsidRPr="00B160D2">
        <w:rPr>
          <w:rtl/>
        </w:rPr>
        <w:t xml:space="preserve">מיכאל </w:t>
      </w:r>
      <w:bookmarkStart w:id="20168" w:name="_ETM_Q32_429519"/>
      <w:bookmarkEnd w:id="20168"/>
      <w:r w:rsidRPr="00B160D2">
        <w:rPr>
          <w:rtl/>
        </w:rPr>
        <w:t xml:space="preserve">מרדכי </w:t>
      </w:r>
      <w:bookmarkStart w:id="20169" w:name="_ETM_Q32_429939"/>
      <w:bookmarkEnd w:id="20169"/>
      <w:r>
        <w:rPr>
          <w:rFonts w:hint="cs"/>
          <w:rtl/>
        </w:rPr>
        <w:t xml:space="preserve">ביטון </w:t>
      </w:r>
      <w:r>
        <w:rPr>
          <w:rtl/>
        </w:rPr>
        <w:t>–</w:t>
      </w:r>
      <w:r>
        <w:rPr>
          <w:rFonts w:hint="cs"/>
          <w:rtl/>
        </w:rPr>
        <w:t xml:space="preserve"> אינו נוכח; חבר הכנסת טרופר </w:t>
      </w:r>
      <w:r>
        <w:rPr>
          <w:rFonts w:hint="eastAsia"/>
          <w:rtl/>
        </w:rPr>
        <w:t xml:space="preserve">– </w:t>
      </w:r>
      <w:r>
        <w:rPr>
          <w:rFonts w:hint="cs"/>
          <w:rtl/>
        </w:rPr>
        <w:t xml:space="preserve">אינו </w:t>
      </w:r>
      <w:bookmarkStart w:id="20170" w:name="_ETM_Q32_432591"/>
      <w:bookmarkEnd w:id="20170"/>
      <w:r>
        <w:rPr>
          <w:rFonts w:hint="cs"/>
          <w:rtl/>
        </w:rPr>
        <w:t xml:space="preserve">נוכח. </w:t>
      </w:r>
      <w:bookmarkStart w:id="20171" w:name="_ETM_Q32_430480"/>
      <w:bookmarkStart w:id="20172" w:name="_ETM_Q32_430870"/>
      <w:bookmarkStart w:id="20173" w:name="_ETM_Q32_431019"/>
      <w:bookmarkStart w:id="20174" w:name="_ETM_Q32_431379"/>
      <w:bookmarkStart w:id="20175" w:name="_ETM_Q32_432280"/>
      <w:bookmarkStart w:id="20176" w:name="_ETM_Q32_432489"/>
      <w:bookmarkStart w:id="20177" w:name="_ETM_Q32_432939"/>
      <w:bookmarkEnd w:id="20171"/>
      <w:bookmarkEnd w:id="20172"/>
      <w:bookmarkEnd w:id="20173"/>
      <w:bookmarkEnd w:id="20174"/>
      <w:bookmarkEnd w:id="20175"/>
      <w:bookmarkEnd w:id="20176"/>
      <w:bookmarkEnd w:id="20177"/>
      <w:r w:rsidRPr="00B160D2">
        <w:rPr>
          <w:rtl/>
        </w:rPr>
        <w:t xml:space="preserve">חברת </w:t>
      </w:r>
      <w:bookmarkStart w:id="20178" w:name="_ETM_Q32_433180"/>
      <w:bookmarkEnd w:id="20178"/>
      <w:r w:rsidRPr="00B160D2">
        <w:rPr>
          <w:rtl/>
        </w:rPr>
        <w:t xml:space="preserve">הכנסת </w:t>
      </w:r>
      <w:bookmarkStart w:id="20179" w:name="_ETM_Q32_433629"/>
      <w:bookmarkEnd w:id="20179"/>
      <w:r w:rsidRPr="00B160D2">
        <w:rPr>
          <w:rtl/>
        </w:rPr>
        <w:t xml:space="preserve">פנינה </w:t>
      </w:r>
      <w:bookmarkStart w:id="20180" w:name="_ETM_Q32_433900"/>
      <w:bookmarkEnd w:id="20180"/>
      <w:r w:rsidRPr="00B160D2">
        <w:rPr>
          <w:rtl/>
        </w:rPr>
        <w:t>תמנו</w:t>
      </w:r>
      <w:r>
        <w:rPr>
          <w:rFonts w:hint="cs"/>
          <w:rtl/>
        </w:rPr>
        <w:t>,</w:t>
      </w:r>
      <w:r w:rsidRPr="00B160D2">
        <w:rPr>
          <w:rtl/>
        </w:rPr>
        <w:t xml:space="preserve"> </w:t>
      </w:r>
      <w:bookmarkStart w:id="20181" w:name="_ETM_Q32_434500"/>
      <w:bookmarkEnd w:id="20181"/>
      <w:r w:rsidRPr="00B160D2">
        <w:rPr>
          <w:rtl/>
        </w:rPr>
        <w:t xml:space="preserve">בבקשה </w:t>
      </w:r>
      <w:bookmarkStart w:id="20182" w:name="_ETM_Q32_434860"/>
      <w:bookmarkEnd w:id="20182"/>
      <w:r w:rsidRPr="00B160D2">
        <w:rPr>
          <w:rtl/>
        </w:rPr>
        <w:t>גברתי</w:t>
      </w:r>
      <w:r>
        <w:rPr>
          <w:rFonts w:hint="cs"/>
          <w:rtl/>
        </w:rPr>
        <w:t>.</w:t>
      </w:r>
    </w:p>
    <w:p w:rsidR="0000315F" w:rsidRDefault="0000315F" w:rsidP="009F49E7">
      <w:pPr>
        <w:rPr>
          <w:rtl/>
        </w:rPr>
      </w:pPr>
      <w:bookmarkStart w:id="20183" w:name="_ETM_Q32_436124"/>
      <w:bookmarkStart w:id="20184" w:name="_ETM_Q32_436197"/>
      <w:bookmarkEnd w:id="20183"/>
      <w:bookmarkEnd w:id="20184"/>
    </w:p>
    <w:p w:rsidR="0000315F" w:rsidRDefault="0000315F" w:rsidP="009F49E7">
      <w:pPr>
        <w:pStyle w:val="a4"/>
        <w:keepNext/>
        <w:rPr>
          <w:rtl/>
        </w:rPr>
      </w:pPr>
      <w:bookmarkStart w:id="20185" w:name="_ETM_Q32_435349"/>
      <w:bookmarkStart w:id="20186" w:name="_ETM_Q32_435414"/>
      <w:bookmarkStart w:id="20187" w:name="_ETM_Q32_436697"/>
      <w:bookmarkStart w:id="20188" w:name="ET_speaker_5115_7"/>
      <w:bookmarkEnd w:id="20185"/>
      <w:bookmarkEnd w:id="20186"/>
      <w:bookmarkEnd w:id="20187"/>
      <w:r w:rsidRPr="0090054F">
        <w:rPr>
          <w:rStyle w:val="TagStyle"/>
          <w:rtl/>
        </w:rPr>
        <w:t xml:space="preserve"> &lt;&lt; דובר &gt;&gt; </w:t>
      </w:r>
      <w:bookmarkStart w:id="20189" w:name="_Toc185333207"/>
      <w:r>
        <w:rPr>
          <w:rtl/>
        </w:rPr>
        <w:t>פנינה תמנו (המחנה הממלכתי):</w:t>
      </w:r>
      <w:bookmarkEnd w:id="20189"/>
      <w:r w:rsidRPr="0090054F">
        <w:rPr>
          <w:rStyle w:val="TagStyle"/>
          <w:rtl/>
        </w:rPr>
        <w:t xml:space="preserve"> &lt;&lt; דובר &gt;&gt;</w:t>
      </w:r>
      <w:r>
        <w:rPr>
          <w:rtl/>
        </w:rPr>
        <w:t xml:space="preserve"> </w:t>
      </w:r>
      <w:bookmarkEnd w:id="20188"/>
    </w:p>
    <w:p w:rsidR="0000315F" w:rsidRDefault="0000315F" w:rsidP="009F49E7">
      <w:pPr>
        <w:rPr>
          <w:rtl/>
        </w:rPr>
      </w:pPr>
    </w:p>
    <w:p w:rsidR="0000315F" w:rsidRDefault="0000315F" w:rsidP="00BD102F">
      <w:pPr>
        <w:rPr>
          <w:rtl/>
        </w:rPr>
      </w:pPr>
      <w:bookmarkStart w:id="20190" w:name="_ETM_Q32_437312"/>
      <w:bookmarkStart w:id="20191" w:name="_ETM_Q32_437357"/>
      <w:bookmarkStart w:id="20192" w:name="_ETM_Q32_448330"/>
      <w:bookmarkStart w:id="20193" w:name="_ETM_Q32_456130"/>
      <w:bookmarkEnd w:id="20190"/>
      <w:bookmarkEnd w:id="20191"/>
      <w:bookmarkEnd w:id="20192"/>
      <w:bookmarkEnd w:id="20193"/>
      <w:r w:rsidRPr="00B160D2">
        <w:rPr>
          <w:rtl/>
        </w:rPr>
        <w:t>היושב</w:t>
      </w:r>
      <w:r>
        <w:rPr>
          <w:rFonts w:hint="cs"/>
          <w:rtl/>
        </w:rPr>
        <w:t xml:space="preserve"> ב</w:t>
      </w:r>
      <w:r w:rsidRPr="00B160D2">
        <w:rPr>
          <w:rtl/>
        </w:rPr>
        <w:t>ראש</w:t>
      </w:r>
      <w:r>
        <w:rPr>
          <w:rFonts w:hint="cs"/>
          <w:rtl/>
        </w:rPr>
        <w:t>,</w:t>
      </w:r>
      <w:r w:rsidRPr="00B160D2">
        <w:rPr>
          <w:rtl/>
        </w:rPr>
        <w:t xml:space="preserve"> </w:t>
      </w:r>
      <w:bookmarkStart w:id="20194" w:name="_ETM_Q32_457449"/>
      <w:bookmarkEnd w:id="20194"/>
      <w:r w:rsidRPr="00B160D2">
        <w:rPr>
          <w:rtl/>
        </w:rPr>
        <w:t xml:space="preserve">כנסת </w:t>
      </w:r>
      <w:bookmarkStart w:id="20195" w:name="_ETM_Q32_457990"/>
      <w:bookmarkEnd w:id="20195"/>
      <w:r w:rsidRPr="00B160D2">
        <w:rPr>
          <w:rtl/>
        </w:rPr>
        <w:t>נכבדה</w:t>
      </w:r>
      <w:r>
        <w:rPr>
          <w:rFonts w:hint="cs"/>
          <w:rtl/>
        </w:rPr>
        <w:t>,</w:t>
      </w:r>
      <w:r w:rsidRPr="00B160D2">
        <w:rPr>
          <w:rtl/>
        </w:rPr>
        <w:t xml:space="preserve"> </w:t>
      </w:r>
      <w:bookmarkStart w:id="20196" w:name="_ETM_Q32_458770"/>
      <w:bookmarkEnd w:id="20196"/>
      <w:r w:rsidRPr="00B160D2">
        <w:rPr>
          <w:rtl/>
        </w:rPr>
        <w:t xml:space="preserve">היום </w:t>
      </w:r>
      <w:bookmarkStart w:id="20197" w:name="_ETM_Q32_459370"/>
      <w:bookmarkEnd w:id="20197"/>
      <w:r w:rsidRPr="00B160D2">
        <w:rPr>
          <w:rtl/>
        </w:rPr>
        <w:t xml:space="preserve">ט"ז </w:t>
      </w:r>
      <w:bookmarkStart w:id="20198" w:name="_ETM_Q32_460029"/>
      <w:bookmarkEnd w:id="20198"/>
      <w:r w:rsidRPr="00B160D2">
        <w:rPr>
          <w:rtl/>
        </w:rPr>
        <w:t>בכסלו</w:t>
      </w:r>
      <w:r>
        <w:rPr>
          <w:rFonts w:hint="cs"/>
          <w:rtl/>
        </w:rPr>
        <w:t>,</w:t>
      </w:r>
      <w:r w:rsidRPr="00B160D2">
        <w:rPr>
          <w:rtl/>
        </w:rPr>
        <w:t xml:space="preserve"> </w:t>
      </w:r>
      <w:bookmarkStart w:id="20199" w:name="_ETM_Q32_461990"/>
      <w:bookmarkEnd w:id="20199"/>
      <w:r w:rsidRPr="00B160D2">
        <w:rPr>
          <w:rtl/>
        </w:rPr>
        <w:t xml:space="preserve">30 </w:t>
      </w:r>
      <w:bookmarkStart w:id="20200" w:name="_ETM_Q32_462440"/>
      <w:bookmarkEnd w:id="20200"/>
      <w:r w:rsidRPr="00B160D2">
        <w:rPr>
          <w:rtl/>
        </w:rPr>
        <w:t xml:space="preserve">לנפילתו </w:t>
      </w:r>
      <w:bookmarkStart w:id="20201" w:name="_ETM_Q32_463490"/>
      <w:bookmarkEnd w:id="20201"/>
      <w:r w:rsidRPr="00B160D2">
        <w:rPr>
          <w:rtl/>
        </w:rPr>
        <w:t xml:space="preserve">של </w:t>
      </w:r>
      <w:bookmarkStart w:id="20202" w:name="_ETM_Q32_463759"/>
      <w:bookmarkEnd w:id="20202"/>
      <w:r w:rsidRPr="00B160D2">
        <w:rPr>
          <w:rtl/>
        </w:rPr>
        <w:t xml:space="preserve">סרן </w:t>
      </w:r>
      <w:bookmarkStart w:id="20203" w:name="_ETM_Q32_464210"/>
      <w:bookmarkEnd w:id="20203"/>
      <w:r w:rsidRPr="00B160D2">
        <w:rPr>
          <w:rtl/>
        </w:rPr>
        <w:t xml:space="preserve">יוגב </w:t>
      </w:r>
      <w:bookmarkStart w:id="20204" w:name="_ETM_Q32_464750"/>
      <w:bookmarkEnd w:id="20204"/>
      <w:r w:rsidRPr="00B160D2">
        <w:rPr>
          <w:rtl/>
        </w:rPr>
        <w:t>פזי</w:t>
      </w:r>
      <w:r>
        <w:rPr>
          <w:rFonts w:hint="cs"/>
          <w:rtl/>
        </w:rPr>
        <w:t>,</w:t>
      </w:r>
      <w:r w:rsidRPr="00B160D2">
        <w:rPr>
          <w:rtl/>
        </w:rPr>
        <w:t xml:space="preserve"> </w:t>
      </w:r>
      <w:bookmarkStart w:id="20205" w:name="_ETM_Q32_465529"/>
      <w:bookmarkEnd w:id="20205"/>
      <w:r w:rsidRPr="00B160D2">
        <w:rPr>
          <w:rtl/>
        </w:rPr>
        <w:t xml:space="preserve">זכרו </w:t>
      </w:r>
      <w:bookmarkStart w:id="20206" w:name="_ETM_Q32_465919"/>
      <w:bookmarkEnd w:id="20206"/>
      <w:r w:rsidRPr="00B160D2">
        <w:rPr>
          <w:rtl/>
        </w:rPr>
        <w:t>לברכה</w:t>
      </w:r>
      <w:r>
        <w:rPr>
          <w:rFonts w:hint="cs"/>
          <w:rtl/>
        </w:rPr>
        <w:t>,</w:t>
      </w:r>
      <w:r w:rsidRPr="00B160D2">
        <w:rPr>
          <w:rtl/>
        </w:rPr>
        <w:t xml:space="preserve"> </w:t>
      </w:r>
      <w:bookmarkStart w:id="20207" w:name="_ETM_Q32_467400"/>
      <w:bookmarkEnd w:id="20207"/>
      <w:r w:rsidRPr="00B160D2">
        <w:rPr>
          <w:rtl/>
        </w:rPr>
        <w:t xml:space="preserve">שנפל </w:t>
      </w:r>
      <w:bookmarkStart w:id="20208" w:name="_ETM_Q32_468180"/>
      <w:bookmarkEnd w:id="20208"/>
      <w:r w:rsidRPr="00B160D2">
        <w:rPr>
          <w:rtl/>
        </w:rPr>
        <w:t xml:space="preserve">בצפון </w:t>
      </w:r>
      <w:bookmarkStart w:id="20209" w:name="_ETM_Q32_468660"/>
      <w:bookmarkEnd w:id="20209"/>
      <w:r w:rsidRPr="00B160D2">
        <w:rPr>
          <w:rtl/>
        </w:rPr>
        <w:t xml:space="preserve">רצועת </w:t>
      </w:r>
      <w:bookmarkStart w:id="20210" w:name="_ETM_Q32_469620"/>
      <w:bookmarkEnd w:id="20210"/>
      <w:r w:rsidRPr="00B160D2">
        <w:rPr>
          <w:rtl/>
        </w:rPr>
        <w:t xml:space="preserve">עזה </w:t>
      </w:r>
      <w:bookmarkStart w:id="20211" w:name="_ETM_Q32_470909"/>
      <w:bookmarkEnd w:id="20211"/>
      <w:r w:rsidRPr="00B160D2">
        <w:rPr>
          <w:rtl/>
        </w:rPr>
        <w:t>ב</w:t>
      </w:r>
      <w:bookmarkStart w:id="20212" w:name="_ETM_Q32_471360"/>
      <w:bookmarkEnd w:id="20212"/>
      <w:r>
        <w:rPr>
          <w:rFonts w:hint="cs"/>
          <w:rtl/>
        </w:rPr>
        <w:t>ט"ז</w:t>
      </w:r>
      <w:r w:rsidRPr="00B160D2">
        <w:rPr>
          <w:rtl/>
        </w:rPr>
        <w:t xml:space="preserve"> </w:t>
      </w:r>
      <w:bookmarkStart w:id="20213" w:name="_ETM_Q32_471719"/>
      <w:bookmarkEnd w:id="20213"/>
      <w:r w:rsidRPr="00B160D2">
        <w:rPr>
          <w:rtl/>
        </w:rPr>
        <w:t xml:space="preserve">בחשוון </w:t>
      </w:r>
      <w:bookmarkStart w:id="20214" w:name="_ETM_Q32_472650"/>
      <w:bookmarkEnd w:id="20214"/>
      <w:r w:rsidRPr="00B160D2">
        <w:rPr>
          <w:rtl/>
        </w:rPr>
        <w:t>התשפ</w:t>
      </w:r>
      <w:r>
        <w:rPr>
          <w:rFonts w:hint="cs"/>
          <w:rtl/>
        </w:rPr>
        <w:t>"ה, 17 בנובמבר 2024</w:t>
      </w:r>
      <w:bookmarkStart w:id="20215" w:name="_ETM_Q32_474029"/>
      <w:bookmarkStart w:id="20216" w:name="_ETM_Q32_475800"/>
      <w:bookmarkStart w:id="20217" w:name="_ETM_Q32_477580"/>
      <w:bookmarkEnd w:id="20215"/>
      <w:bookmarkEnd w:id="20216"/>
      <w:bookmarkEnd w:id="20217"/>
      <w:r>
        <w:rPr>
          <w:rFonts w:hint="cs"/>
          <w:rtl/>
        </w:rPr>
        <w:t xml:space="preserve">, </w:t>
      </w:r>
      <w:r w:rsidRPr="00B160D2">
        <w:rPr>
          <w:rtl/>
        </w:rPr>
        <w:t xml:space="preserve">מגבעות </w:t>
      </w:r>
      <w:bookmarkStart w:id="20218" w:name="_ETM_Q32_478270"/>
      <w:bookmarkEnd w:id="20218"/>
      <w:r w:rsidRPr="00B160D2">
        <w:rPr>
          <w:rtl/>
        </w:rPr>
        <w:t>בר</w:t>
      </w:r>
      <w:r>
        <w:rPr>
          <w:rFonts w:hint="cs"/>
          <w:rtl/>
        </w:rPr>
        <w:t>.</w:t>
      </w:r>
      <w:r w:rsidRPr="00B160D2">
        <w:rPr>
          <w:rtl/>
        </w:rPr>
        <w:t xml:space="preserve"> </w:t>
      </w:r>
      <w:bookmarkStart w:id="20219" w:name="_ETM_Q32_480650"/>
      <w:bookmarkStart w:id="20220" w:name="_ETM_Q32_481639"/>
      <w:bookmarkStart w:id="20221" w:name="_ETM_Q32_480199"/>
      <w:bookmarkEnd w:id="20219"/>
      <w:bookmarkEnd w:id="20220"/>
      <w:bookmarkEnd w:id="20221"/>
      <w:r>
        <w:rPr>
          <w:rFonts w:hint="cs"/>
          <w:rtl/>
        </w:rPr>
        <w:t>פ</w:t>
      </w:r>
      <w:r w:rsidRPr="00B160D2">
        <w:rPr>
          <w:rtl/>
        </w:rPr>
        <w:t xml:space="preserve">זי </w:t>
      </w:r>
      <w:bookmarkStart w:id="20222" w:name="_ETM_Q32_481339"/>
      <w:bookmarkEnd w:id="20222"/>
      <w:r w:rsidRPr="00B160D2">
        <w:rPr>
          <w:rtl/>
        </w:rPr>
        <w:t xml:space="preserve">כתב </w:t>
      </w:r>
      <w:bookmarkStart w:id="20223" w:name="_ETM_Q32_481760"/>
      <w:bookmarkEnd w:id="20223"/>
      <w:r w:rsidRPr="00B160D2">
        <w:rPr>
          <w:rtl/>
        </w:rPr>
        <w:t xml:space="preserve">מכתב </w:t>
      </w:r>
      <w:bookmarkStart w:id="20224" w:name="_ETM_Q32_482330"/>
      <w:bookmarkEnd w:id="20224"/>
      <w:r w:rsidRPr="00B160D2">
        <w:rPr>
          <w:rtl/>
        </w:rPr>
        <w:t xml:space="preserve">מאוד </w:t>
      </w:r>
      <w:bookmarkStart w:id="20225" w:name="_ETM_Q32_482720"/>
      <w:bookmarkEnd w:id="20225"/>
      <w:r w:rsidRPr="00B160D2">
        <w:rPr>
          <w:rtl/>
        </w:rPr>
        <w:t xml:space="preserve">מיוחד </w:t>
      </w:r>
      <w:bookmarkStart w:id="20226" w:name="_ETM_Q32_483830"/>
      <w:bookmarkEnd w:id="20226"/>
      <w:r w:rsidRPr="00B160D2">
        <w:rPr>
          <w:rtl/>
        </w:rPr>
        <w:t xml:space="preserve">על </w:t>
      </w:r>
      <w:bookmarkStart w:id="20227" w:name="_ETM_Q32_484040"/>
      <w:bookmarkEnd w:id="20227"/>
      <w:r w:rsidRPr="00B160D2">
        <w:rPr>
          <w:rtl/>
        </w:rPr>
        <w:t xml:space="preserve">אהבתו </w:t>
      </w:r>
      <w:bookmarkStart w:id="20228" w:name="_ETM_Q32_484520"/>
      <w:bookmarkEnd w:id="20228"/>
      <w:r w:rsidRPr="00B160D2">
        <w:rPr>
          <w:rtl/>
        </w:rPr>
        <w:t xml:space="preserve">לארץ </w:t>
      </w:r>
      <w:bookmarkStart w:id="20229" w:name="_ETM_Q32_485000"/>
      <w:bookmarkEnd w:id="20229"/>
      <w:r w:rsidRPr="00B160D2">
        <w:rPr>
          <w:rtl/>
        </w:rPr>
        <w:t>ישראל</w:t>
      </w:r>
      <w:r>
        <w:rPr>
          <w:rFonts w:hint="cs"/>
          <w:rtl/>
        </w:rPr>
        <w:t>,</w:t>
      </w:r>
      <w:r w:rsidRPr="00B160D2">
        <w:rPr>
          <w:rtl/>
        </w:rPr>
        <w:t xml:space="preserve"> </w:t>
      </w:r>
      <w:bookmarkStart w:id="20230" w:name="_ETM_Q32_486370"/>
      <w:bookmarkEnd w:id="20230"/>
      <w:r w:rsidRPr="00B160D2">
        <w:rPr>
          <w:rtl/>
        </w:rPr>
        <w:t xml:space="preserve">ואני </w:t>
      </w:r>
      <w:bookmarkStart w:id="20231" w:name="_ETM_Q32_486609"/>
      <w:bookmarkEnd w:id="20231"/>
      <w:r w:rsidRPr="00B160D2">
        <w:rPr>
          <w:rtl/>
        </w:rPr>
        <w:t xml:space="preserve">רוצה </w:t>
      </w:r>
      <w:bookmarkStart w:id="20232" w:name="_ETM_Q32_487359"/>
      <w:bookmarkEnd w:id="20232"/>
      <w:r w:rsidRPr="00B160D2">
        <w:rPr>
          <w:rtl/>
        </w:rPr>
        <w:t xml:space="preserve">להקריא </w:t>
      </w:r>
      <w:bookmarkStart w:id="20233" w:name="_ETM_Q32_488110"/>
      <w:bookmarkEnd w:id="20233"/>
      <w:r w:rsidRPr="00B160D2">
        <w:rPr>
          <w:rtl/>
        </w:rPr>
        <w:t xml:space="preserve">את </w:t>
      </w:r>
      <w:bookmarkStart w:id="20234" w:name="_ETM_Q32_488230"/>
      <w:bookmarkEnd w:id="20234"/>
      <w:r w:rsidRPr="00B160D2">
        <w:rPr>
          <w:rtl/>
        </w:rPr>
        <w:t xml:space="preserve">מכתבו </w:t>
      </w:r>
      <w:bookmarkStart w:id="20235" w:name="_ETM_Q32_489759"/>
      <w:bookmarkEnd w:id="20235"/>
      <w:r w:rsidRPr="00B160D2">
        <w:rPr>
          <w:rtl/>
        </w:rPr>
        <w:t xml:space="preserve">כאן </w:t>
      </w:r>
      <w:bookmarkStart w:id="20236" w:name="_ETM_Q32_490179"/>
      <w:bookmarkEnd w:id="20236"/>
      <w:r w:rsidRPr="00B160D2">
        <w:rPr>
          <w:rtl/>
        </w:rPr>
        <w:t xml:space="preserve">מעל </w:t>
      </w:r>
      <w:bookmarkStart w:id="20237" w:name="_ETM_Q32_490599"/>
      <w:bookmarkEnd w:id="20237"/>
      <w:r w:rsidRPr="00B160D2">
        <w:rPr>
          <w:rtl/>
        </w:rPr>
        <w:t xml:space="preserve">הדוכן </w:t>
      </w:r>
      <w:bookmarkStart w:id="20238" w:name="_ETM_Q32_491650"/>
      <w:bookmarkEnd w:id="20238"/>
      <w:r w:rsidRPr="00B160D2">
        <w:rPr>
          <w:rtl/>
        </w:rPr>
        <w:t>הזה</w:t>
      </w:r>
      <w:r>
        <w:rPr>
          <w:rFonts w:hint="cs"/>
          <w:rtl/>
        </w:rPr>
        <w:t>.</w:t>
      </w:r>
      <w:r w:rsidR="00BD102F">
        <w:rPr>
          <w:rFonts w:hint="cs"/>
          <w:rtl/>
        </w:rPr>
        <w:t xml:space="preserve"> </w:t>
      </w:r>
      <w:bookmarkStart w:id="20239" w:name="_ETM_Q32_493240"/>
      <w:bookmarkEnd w:id="20239"/>
      <w:r w:rsidR="00BD102F">
        <w:rPr>
          <w:rFonts w:hint="cs"/>
          <w:rtl/>
        </w:rPr>
        <w:t xml:space="preserve">"מכתב לאהובתי, </w:t>
      </w:r>
      <w:r w:rsidRPr="00B160D2">
        <w:rPr>
          <w:rtl/>
        </w:rPr>
        <w:t xml:space="preserve">מכתב </w:t>
      </w:r>
      <w:bookmarkStart w:id="20240" w:name="_ETM_Q32_494019"/>
      <w:bookmarkEnd w:id="20240"/>
      <w:r w:rsidRPr="00B160D2">
        <w:rPr>
          <w:rtl/>
        </w:rPr>
        <w:t xml:space="preserve">ליקרה </w:t>
      </w:r>
      <w:bookmarkStart w:id="20241" w:name="_ETM_Q32_494740"/>
      <w:bookmarkEnd w:id="20241"/>
      <w:r w:rsidRPr="00B160D2">
        <w:rPr>
          <w:rtl/>
        </w:rPr>
        <w:t xml:space="preserve">לי </w:t>
      </w:r>
      <w:bookmarkStart w:id="20242" w:name="_ETM_Q32_494950"/>
      <w:bookmarkEnd w:id="20242"/>
      <w:r w:rsidRPr="00B160D2">
        <w:rPr>
          <w:rtl/>
        </w:rPr>
        <w:t>מכ</w:t>
      </w:r>
      <w:r>
        <w:rPr>
          <w:rFonts w:hint="cs"/>
          <w:rtl/>
        </w:rPr>
        <w:t>ו</w:t>
      </w:r>
      <w:r w:rsidRPr="00B160D2">
        <w:rPr>
          <w:rtl/>
        </w:rPr>
        <w:t>ל</w:t>
      </w:r>
      <w:bookmarkStart w:id="20243" w:name="_ETM_Q32_495990"/>
      <w:bookmarkEnd w:id="20243"/>
      <w:r>
        <w:rPr>
          <w:rFonts w:hint="cs"/>
          <w:rtl/>
        </w:rPr>
        <w:t>.</w:t>
      </w:r>
      <w:r w:rsidRPr="00B160D2">
        <w:rPr>
          <w:rtl/>
        </w:rPr>
        <w:t xml:space="preserve"> </w:t>
      </w:r>
      <w:bookmarkStart w:id="20244" w:name="_ETM_Q32_498210"/>
      <w:bookmarkEnd w:id="20244"/>
      <w:r>
        <w:rPr>
          <w:rFonts w:hint="cs"/>
          <w:rtl/>
        </w:rPr>
        <w:t>היי</w:t>
      </w:r>
      <w:r w:rsidRPr="00B160D2">
        <w:rPr>
          <w:rtl/>
        </w:rPr>
        <w:t xml:space="preserve"> </w:t>
      </w:r>
      <w:bookmarkStart w:id="20245" w:name="_ETM_Q32_498480"/>
      <w:bookmarkEnd w:id="20245"/>
      <w:r w:rsidRPr="00B160D2">
        <w:rPr>
          <w:rtl/>
        </w:rPr>
        <w:t>אהובתי</w:t>
      </w:r>
      <w:r>
        <w:rPr>
          <w:rFonts w:hint="cs"/>
          <w:rtl/>
        </w:rPr>
        <w:t>,</w:t>
      </w:r>
      <w:r w:rsidRPr="00B160D2">
        <w:rPr>
          <w:rtl/>
        </w:rPr>
        <w:t xml:space="preserve"> </w:t>
      </w:r>
      <w:bookmarkStart w:id="20246" w:name="_ETM_Q32_499349"/>
      <w:bookmarkEnd w:id="20246"/>
      <w:r w:rsidRPr="00B160D2">
        <w:rPr>
          <w:rtl/>
        </w:rPr>
        <w:t xml:space="preserve">זה </w:t>
      </w:r>
      <w:bookmarkStart w:id="20247" w:name="_ETM_Q32_499619"/>
      <w:bookmarkEnd w:id="20247"/>
      <w:r w:rsidRPr="00B160D2">
        <w:rPr>
          <w:rtl/>
        </w:rPr>
        <w:t>אני</w:t>
      </w:r>
      <w:r>
        <w:rPr>
          <w:rFonts w:hint="cs"/>
          <w:rtl/>
        </w:rPr>
        <w:t>.</w:t>
      </w:r>
      <w:r w:rsidRPr="00B160D2">
        <w:rPr>
          <w:rtl/>
        </w:rPr>
        <w:t xml:space="preserve"> </w:t>
      </w:r>
      <w:bookmarkStart w:id="20248" w:name="_ETM_Q32_501060"/>
      <w:bookmarkEnd w:id="20248"/>
      <w:r w:rsidRPr="00B160D2">
        <w:rPr>
          <w:rtl/>
        </w:rPr>
        <w:t>כן</w:t>
      </w:r>
      <w:bookmarkStart w:id="20249" w:name="_ETM_Q32_501900"/>
      <w:bookmarkEnd w:id="20249"/>
      <w:r>
        <w:rPr>
          <w:rFonts w:hint="cs"/>
          <w:rtl/>
        </w:rPr>
        <w:t xml:space="preserve">, </w:t>
      </w:r>
      <w:r w:rsidRPr="00B160D2">
        <w:rPr>
          <w:rtl/>
        </w:rPr>
        <w:t>נכון</w:t>
      </w:r>
      <w:r>
        <w:rPr>
          <w:rFonts w:hint="cs"/>
          <w:rtl/>
        </w:rPr>
        <w:t>,</w:t>
      </w:r>
      <w:r w:rsidRPr="00B160D2">
        <w:rPr>
          <w:rtl/>
        </w:rPr>
        <w:t xml:space="preserve"> </w:t>
      </w:r>
      <w:bookmarkStart w:id="20250" w:name="_ETM_Q32_502500"/>
      <w:bookmarkEnd w:id="20250"/>
      <w:r w:rsidRPr="00B160D2">
        <w:rPr>
          <w:rtl/>
        </w:rPr>
        <w:t xml:space="preserve">אני </w:t>
      </w:r>
      <w:bookmarkStart w:id="20251" w:name="_ETM_Q32_502680"/>
      <w:bookmarkEnd w:id="20251"/>
      <w:r w:rsidRPr="00B160D2">
        <w:rPr>
          <w:rtl/>
        </w:rPr>
        <w:t>יודע</w:t>
      </w:r>
      <w:r>
        <w:rPr>
          <w:rFonts w:hint="cs"/>
          <w:rtl/>
        </w:rPr>
        <w:t>.</w:t>
      </w:r>
      <w:r w:rsidRPr="00B160D2">
        <w:rPr>
          <w:rtl/>
        </w:rPr>
        <w:t xml:space="preserve"> </w:t>
      </w:r>
      <w:bookmarkStart w:id="20252" w:name="_ETM_Q32_503789"/>
      <w:bookmarkEnd w:id="20252"/>
      <w:r w:rsidRPr="00B160D2">
        <w:rPr>
          <w:rtl/>
        </w:rPr>
        <w:t xml:space="preserve">עבר </w:t>
      </w:r>
      <w:bookmarkStart w:id="20253" w:name="_ETM_Q32_504150"/>
      <w:bookmarkEnd w:id="20253"/>
      <w:r w:rsidRPr="00B160D2">
        <w:rPr>
          <w:rtl/>
        </w:rPr>
        <w:t xml:space="preserve">זמן </w:t>
      </w:r>
      <w:bookmarkStart w:id="20254" w:name="_ETM_Q32_504480"/>
      <w:bookmarkEnd w:id="20254"/>
      <w:r w:rsidRPr="00B160D2">
        <w:rPr>
          <w:rtl/>
        </w:rPr>
        <w:t xml:space="preserve">רב </w:t>
      </w:r>
      <w:bookmarkStart w:id="20255" w:name="_ETM_Q32_504750"/>
      <w:bookmarkEnd w:id="20255"/>
      <w:r w:rsidRPr="00B160D2">
        <w:rPr>
          <w:rtl/>
        </w:rPr>
        <w:t xml:space="preserve">מאז </w:t>
      </w:r>
      <w:bookmarkStart w:id="20256" w:name="_ETM_Q32_505020"/>
      <w:bookmarkEnd w:id="20256"/>
      <w:r w:rsidRPr="00B160D2">
        <w:rPr>
          <w:rtl/>
        </w:rPr>
        <w:t>שהתראינו</w:t>
      </w:r>
      <w:r>
        <w:rPr>
          <w:rFonts w:hint="cs"/>
          <w:rtl/>
        </w:rPr>
        <w:t>,</w:t>
      </w:r>
      <w:r w:rsidRPr="00B160D2">
        <w:rPr>
          <w:rtl/>
        </w:rPr>
        <w:t xml:space="preserve"> </w:t>
      </w:r>
      <w:bookmarkStart w:id="20257" w:name="_ETM_Q32_506369"/>
      <w:bookmarkEnd w:id="20257"/>
      <w:r w:rsidRPr="00B160D2">
        <w:rPr>
          <w:rtl/>
        </w:rPr>
        <w:t xml:space="preserve">התרחקתי </w:t>
      </w:r>
      <w:bookmarkStart w:id="20258" w:name="_ETM_Q32_507119"/>
      <w:bookmarkEnd w:id="20258"/>
      <w:r w:rsidRPr="00B160D2">
        <w:rPr>
          <w:rtl/>
        </w:rPr>
        <w:t xml:space="preserve">לתקופה </w:t>
      </w:r>
      <w:bookmarkStart w:id="20259" w:name="_ETM_Q32_507750"/>
      <w:bookmarkEnd w:id="20259"/>
      <w:r w:rsidRPr="00B160D2">
        <w:rPr>
          <w:rtl/>
        </w:rPr>
        <w:t>ארוכה</w:t>
      </w:r>
      <w:r>
        <w:rPr>
          <w:rFonts w:hint="cs"/>
          <w:rtl/>
        </w:rPr>
        <w:t>.</w:t>
      </w:r>
      <w:r w:rsidRPr="00B160D2">
        <w:rPr>
          <w:rtl/>
        </w:rPr>
        <w:t xml:space="preserve"> </w:t>
      </w:r>
      <w:bookmarkStart w:id="20260" w:name="_ETM_Q32_508970"/>
      <w:bookmarkEnd w:id="20260"/>
      <w:r w:rsidRPr="00B160D2">
        <w:rPr>
          <w:rtl/>
        </w:rPr>
        <w:t xml:space="preserve">שלא </w:t>
      </w:r>
      <w:bookmarkStart w:id="20261" w:name="_ETM_Q32_509329"/>
      <w:bookmarkEnd w:id="20261"/>
      <w:r w:rsidRPr="00B160D2">
        <w:rPr>
          <w:rtl/>
        </w:rPr>
        <w:t xml:space="preserve">תחשבי </w:t>
      </w:r>
      <w:bookmarkStart w:id="20262" w:name="_ETM_Q32_509900"/>
      <w:bookmarkEnd w:id="20262"/>
      <w:r w:rsidRPr="00B160D2">
        <w:rPr>
          <w:rtl/>
        </w:rPr>
        <w:t xml:space="preserve">לרגע </w:t>
      </w:r>
      <w:bookmarkStart w:id="20263" w:name="_ETM_Q32_510859"/>
      <w:bookmarkEnd w:id="20263"/>
      <w:r w:rsidRPr="00B160D2">
        <w:rPr>
          <w:rtl/>
        </w:rPr>
        <w:t xml:space="preserve">שהיה </w:t>
      </w:r>
      <w:bookmarkStart w:id="20264" w:name="_ETM_Q32_511369"/>
      <w:bookmarkEnd w:id="20264"/>
      <w:r w:rsidRPr="00B160D2">
        <w:rPr>
          <w:rtl/>
        </w:rPr>
        <w:t xml:space="preserve">לי </w:t>
      </w:r>
      <w:bookmarkStart w:id="20265" w:name="_ETM_Q32_511519"/>
      <w:bookmarkEnd w:id="20265"/>
      <w:r w:rsidRPr="00B160D2">
        <w:rPr>
          <w:rtl/>
        </w:rPr>
        <w:t xml:space="preserve">קל </w:t>
      </w:r>
      <w:bookmarkStart w:id="20266" w:name="_ETM_Q32_511759"/>
      <w:bookmarkEnd w:id="20266"/>
      <w:r w:rsidRPr="00B160D2">
        <w:rPr>
          <w:rtl/>
        </w:rPr>
        <w:t>בלעדייך</w:t>
      </w:r>
      <w:r>
        <w:rPr>
          <w:rFonts w:hint="cs"/>
          <w:rtl/>
        </w:rPr>
        <w:t>,</w:t>
      </w:r>
      <w:r w:rsidRPr="00B160D2">
        <w:rPr>
          <w:rtl/>
        </w:rPr>
        <w:t xml:space="preserve"> </w:t>
      </w:r>
      <w:bookmarkStart w:id="20267" w:name="_ETM_Q32_512719"/>
      <w:bookmarkEnd w:id="20267"/>
      <w:r w:rsidRPr="00B160D2">
        <w:rPr>
          <w:rtl/>
        </w:rPr>
        <w:t xml:space="preserve">את </w:t>
      </w:r>
      <w:bookmarkStart w:id="20268" w:name="_ETM_Q32_512930"/>
      <w:bookmarkEnd w:id="20268"/>
      <w:r w:rsidRPr="00B160D2">
        <w:rPr>
          <w:rtl/>
        </w:rPr>
        <w:t xml:space="preserve">יודעת </w:t>
      </w:r>
      <w:bookmarkStart w:id="20269" w:name="_ETM_Q32_513529"/>
      <w:bookmarkEnd w:id="20269"/>
      <w:r w:rsidRPr="00B160D2">
        <w:rPr>
          <w:rtl/>
        </w:rPr>
        <w:t xml:space="preserve">כמה </w:t>
      </w:r>
      <w:bookmarkStart w:id="20270" w:name="_ETM_Q32_513890"/>
      <w:bookmarkEnd w:id="20270"/>
      <w:r w:rsidRPr="00B160D2">
        <w:rPr>
          <w:rtl/>
        </w:rPr>
        <w:t xml:space="preserve">אני </w:t>
      </w:r>
      <w:bookmarkStart w:id="20271" w:name="_ETM_Q32_514070"/>
      <w:bookmarkEnd w:id="20271"/>
      <w:r w:rsidRPr="00B160D2">
        <w:rPr>
          <w:rtl/>
        </w:rPr>
        <w:t xml:space="preserve">אוהב </w:t>
      </w:r>
      <w:bookmarkStart w:id="20272" w:name="_ETM_Q32_514430"/>
      <w:bookmarkEnd w:id="20272"/>
      <w:r w:rsidRPr="00B160D2">
        <w:rPr>
          <w:rtl/>
        </w:rPr>
        <w:t>אותך</w:t>
      </w:r>
      <w:r>
        <w:rPr>
          <w:rFonts w:hint="cs"/>
          <w:rtl/>
        </w:rPr>
        <w:t>.</w:t>
      </w:r>
      <w:r w:rsidRPr="00B160D2">
        <w:rPr>
          <w:rtl/>
        </w:rPr>
        <w:t xml:space="preserve"> </w:t>
      </w:r>
      <w:bookmarkStart w:id="20273" w:name="_ETM_Q32_515600"/>
      <w:bookmarkEnd w:id="20273"/>
      <w:r w:rsidRPr="00B160D2">
        <w:rPr>
          <w:rtl/>
        </w:rPr>
        <w:t xml:space="preserve">אבל </w:t>
      </w:r>
      <w:bookmarkStart w:id="20274" w:name="_ETM_Q32_515839"/>
      <w:bookmarkEnd w:id="20274"/>
      <w:r w:rsidRPr="00B160D2">
        <w:rPr>
          <w:rtl/>
        </w:rPr>
        <w:t xml:space="preserve">את </w:t>
      </w:r>
      <w:bookmarkStart w:id="20275" w:name="_ETM_Q32_515930"/>
      <w:bookmarkEnd w:id="20275"/>
      <w:r w:rsidRPr="00B160D2">
        <w:rPr>
          <w:rtl/>
        </w:rPr>
        <w:t xml:space="preserve">חייבת </w:t>
      </w:r>
      <w:bookmarkStart w:id="20276" w:name="_ETM_Q32_516380"/>
      <w:bookmarkEnd w:id="20276"/>
      <w:r w:rsidRPr="00B160D2">
        <w:rPr>
          <w:rtl/>
        </w:rPr>
        <w:t xml:space="preserve">לדעת </w:t>
      </w:r>
      <w:bookmarkStart w:id="20277" w:name="_ETM_Q32_516920"/>
      <w:bookmarkEnd w:id="20277"/>
      <w:r w:rsidRPr="00B160D2">
        <w:rPr>
          <w:rtl/>
        </w:rPr>
        <w:t>ולזכור</w:t>
      </w:r>
      <w:r>
        <w:rPr>
          <w:rFonts w:hint="cs"/>
          <w:rtl/>
        </w:rPr>
        <w:t>,</w:t>
      </w:r>
      <w:r w:rsidRPr="00B160D2">
        <w:rPr>
          <w:rtl/>
        </w:rPr>
        <w:t xml:space="preserve"> </w:t>
      </w:r>
      <w:bookmarkStart w:id="20278" w:name="_ETM_Q32_517820"/>
      <w:bookmarkEnd w:id="20278"/>
      <w:r w:rsidRPr="00B160D2">
        <w:rPr>
          <w:rtl/>
        </w:rPr>
        <w:t xml:space="preserve">זה </w:t>
      </w:r>
      <w:bookmarkStart w:id="20279" w:name="_ETM_Q32_518000"/>
      <w:bookmarkEnd w:id="20279"/>
      <w:r w:rsidRPr="00B160D2">
        <w:rPr>
          <w:rtl/>
        </w:rPr>
        <w:t xml:space="preserve">היה </w:t>
      </w:r>
      <w:bookmarkStart w:id="20280" w:name="_ETM_Q32_518270"/>
      <w:bookmarkEnd w:id="20280"/>
      <w:r w:rsidRPr="00B160D2">
        <w:rPr>
          <w:rtl/>
        </w:rPr>
        <w:t>בשבילך</w:t>
      </w:r>
      <w:r>
        <w:rPr>
          <w:rFonts w:hint="cs"/>
          <w:rtl/>
        </w:rPr>
        <w:t>,</w:t>
      </w:r>
      <w:r w:rsidRPr="00B160D2">
        <w:rPr>
          <w:rtl/>
        </w:rPr>
        <w:t xml:space="preserve"> </w:t>
      </w:r>
      <w:bookmarkStart w:id="20281" w:name="_ETM_Q32_519410"/>
      <w:bookmarkEnd w:id="20281"/>
      <w:r w:rsidRPr="00B160D2">
        <w:rPr>
          <w:rtl/>
        </w:rPr>
        <w:t>בשבילנו</w:t>
      </w:r>
      <w:r>
        <w:rPr>
          <w:rFonts w:hint="cs"/>
          <w:rtl/>
        </w:rPr>
        <w:t>.</w:t>
      </w:r>
      <w:r w:rsidRPr="00B160D2">
        <w:rPr>
          <w:rtl/>
        </w:rPr>
        <w:t xml:space="preserve"> </w:t>
      </w:r>
      <w:bookmarkStart w:id="20282" w:name="_ETM_Q32_520940"/>
      <w:bookmarkEnd w:id="20282"/>
      <w:r w:rsidRPr="00B160D2">
        <w:rPr>
          <w:rtl/>
        </w:rPr>
        <w:t>כל</w:t>
      </w:r>
      <w:bookmarkStart w:id="20283" w:name="_ETM_Q32_521120"/>
      <w:bookmarkEnd w:id="20283"/>
      <w:r>
        <w:rPr>
          <w:rFonts w:hint="cs"/>
          <w:rtl/>
        </w:rPr>
        <w:t xml:space="preserve"> </w:t>
      </w:r>
      <w:r w:rsidRPr="00B160D2">
        <w:rPr>
          <w:rtl/>
        </w:rPr>
        <w:t xml:space="preserve">כך </w:t>
      </w:r>
      <w:bookmarkStart w:id="20284" w:name="_ETM_Q32_521359"/>
      <w:bookmarkEnd w:id="20284"/>
      <w:r w:rsidRPr="00B160D2">
        <w:rPr>
          <w:rtl/>
        </w:rPr>
        <w:t xml:space="preserve">הרבה </w:t>
      </w:r>
      <w:bookmarkStart w:id="20285" w:name="_ETM_Q32_521690"/>
      <w:bookmarkEnd w:id="20285"/>
      <w:r w:rsidRPr="00B160D2">
        <w:rPr>
          <w:rtl/>
        </w:rPr>
        <w:t xml:space="preserve">אנשים </w:t>
      </w:r>
      <w:bookmarkStart w:id="20286" w:name="_ETM_Q32_522079"/>
      <w:bookmarkEnd w:id="20286"/>
      <w:r w:rsidRPr="00B160D2">
        <w:rPr>
          <w:rtl/>
        </w:rPr>
        <w:t xml:space="preserve">שפגשתי </w:t>
      </w:r>
      <w:bookmarkStart w:id="20287" w:name="_ETM_Q32_522980"/>
      <w:bookmarkEnd w:id="20287"/>
      <w:r w:rsidRPr="00B160D2">
        <w:rPr>
          <w:rtl/>
        </w:rPr>
        <w:t xml:space="preserve">מכירים </w:t>
      </w:r>
      <w:bookmarkStart w:id="20288" w:name="_ETM_Q32_523579"/>
      <w:bookmarkEnd w:id="20288"/>
      <w:r w:rsidRPr="00B160D2">
        <w:rPr>
          <w:rtl/>
        </w:rPr>
        <w:t xml:space="preserve">אותך </w:t>
      </w:r>
      <w:bookmarkStart w:id="20289" w:name="_ETM_Q32_525250"/>
      <w:bookmarkEnd w:id="20289"/>
      <w:r w:rsidRPr="00B160D2">
        <w:rPr>
          <w:rtl/>
        </w:rPr>
        <w:t xml:space="preserve">וצדדים </w:t>
      </w:r>
      <w:bookmarkStart w:id="20290" w:name="_ETM_Q32_526029"/>
      <w:bookmarkEnd w:id="20290"/>
      <w:r w:rsidRPr="00B160D2">
        <w:rPr>
          <w:rtl/>
        </w:rPr>
        <w:t xml:space="preserve">חדשים </w:t>
      </w:r>
      <w:bookmarkStart w:id="20291" w:name="_ETM_Q32_526720"/>
      <w:bookmarkEnd w:id="20291"/>
      <w:r w:rsidRPr="00B160D2">
        <w:rPr>
          <w:rtl/>
        </w:rPr>
        <w:t>בך</w:t>
      </w:r>
      <w:r>
        <w:rPr>
          <w:rFonts w:hint="cs"/>
          <w:rtl/>
        </w:rPr>
        <w:t>,</w:t>
      </w:r>
      <w:r w:rsidRPr="00B160D2">
        <w:rPr>
          <w:rtl/>
        </w:rPr>
        <w:t xml:space="preserve"> </w:t>
      </w:r>
      <w:bookmarkStart w:id="20292" w:name="_ETM_Q32_527320"/>
      <w:bookmarkEnd w:id="20292"/>
      <w:r w:rsidRPr="00B160D2">
        <w:rPr>
          <w:rtl/>
        </w:rPr>
        <w:t xml:space="preserve">מכירים </w:t>
      </w:r>
      <w:bookmarkStart w:id="20293" w:name="_ETM_Q32_527890"/>
      <w:bookmarkEnd w:id="20293"/>
      <w:r w:rsidRPr="00B160D2">
        <w:rPr>
          <w:rtl/>
        </w:rPr>
        <w:t xml:space="preserve">את </w:t>
      </w:r>
      <w:bookmarkStart w:id="20294" w:name="_ETM_Q32_528010"/>
      <w:bookmarkEnd w:id="20294"/>
      <w:r w:rsidRPr="00B160D2">
        <w:rPr>
          <w:rtl/>
        </w:rPr>
        <w:t xml:space="preserve">מערכת </w:t>
      </w:r>
      <w:bookmarkStart w:id="20295" w:name="_ETM_Q32_528700"/>
      <w:bookmarkEnd w:id="20295"/>
      <w:r w:rsidRPr="00B160D2">
        <w:rPr>
          <w:rtl/>
        </w:rPr>
        <w:t xml:space="preserve">היחסים </w:t>
      </w:r>
      <w:bookmarkStart w:id="20296" w:name="_ETM_Q32_529420"/>
      <w:bookmarkEnd w:id="20296"/>
      <w:r w:rsidRPr="00B160D2">
        <w:rPr>
          <w:rtl/>
        </w:rPr>
        <w:t>בינינו</w:t>
      </w:r>
      <w:r>
        <w:rPr>
          <w:rFonts w:hint="cs"/>
          <w:rtl/>
        </w:rPr>
        <w:t>,</w:t>
      </w:r>
      <w:r w:rsidRPr="00B160D2">
        <w:rPr>
          <w:rtl/>
        </w:rPr>
        <w:t xml:space="preserve"> </w:t>
      </w:r>
      <w:bookmarkStart w:id="20297" w:name="_ETM_Q32_530410"/>
      <w:bookmarkEnd w:id="20297"/>
      <w:r w:rsidRPr="00B160D2">
        <w:rPr>
          <w:rtl/>
        </w:rPr>
        <w:t xml:space="preserve">את </w:t>
      </w:r>
      <w:bookmarkStart w:id="20298" w:name="_ETM_Q32_530589"/>
      <w:bookmarkEnd w:id="20298"/>
      <w:r w:rsidRPr="00B160D2">
        <w:rPr>
          <w:rtl/>
        </w:rPr>
        <w:t xml:space="preserve">מה </w:t>
      </w:r>
      <w:bookmarkStart w:id="20299" w:name="_ETM_Q32_530770"/>
      <w:bookmarkEnd w:id="20299"/>
      <w:r w:rsidRPr="00B160D2">
        <w:rPr>
          <w:rtl/>
        </w:rPr>
        <w:t xml:space="preserve">שאת </w:t>
      </w:r>
      <w:bookmarkStart w:id="20300" w:name="_ETM_Q32_531279"/>
      <w:bookmarkEnd w:id="20300"/>
      <w:r w:rsidRPr="00B160D2">
        <w:rPr>
          <w:rtl/>
        </w:rPr>
        <w:t xml:space="preserve">בשבילי </w:t>
      </w:r>
      <w:bookmarkStart w:id="20301" w:name="_ETM_Q32_532150"/>
      <w:bookmarkEnd w:id="20301"/>
      <w:r w:rsidRPr="00B160D2">
        <w:rPr>
          <w:rtl/>
        </w:rPr>
        <w:t xml:space="preserve">ומה </w:t>
      </w:r>
      <w:bookmarkStart w:id="20302" w:name="_ETM_Q32_532540"/>
      <w:bookmarkEnd w:id="20302"/>
      <w:r w:rsidRPr="00B160D2">
        <w:rPr>
          <w:rtl/>
        </w:rPr>
        <w:t xml:space="preserve">שאני </w:t>
      </w:r>
      <w:bookmarkStart w:id="20303" w:name="_ETM_Q32_533020"/>
      <w:bookmarkEnd w:id="20303"/>
      <w:r w:rsidRPr="00B160D2">
        <w:rPr>
          <w:rtl/>
        </w:rPr>
        <w:t>בשבילך</w:t>
      </w:r>
      <w:r>
        <w:rPr>
          <w:rFonts w:hint="cs"/>
          <w:rtl/>
        </w:rPr>
        <w:t>.</w:t>
      </w:r>
      <w:bookmarkStart w:id="20304" w:name="_ETM_Q32_534279"/>
      <w:bookmarkEnd w:id="20304"/>
    </w:p>
    <w:p w:rsidR="0000315F" w:rsidRDefault="0000315F" w:rsidP="009F49E7">
      <w:pPr>
        <w:rPr>
          <w:rtl/>
        </w:rPr>
      </w:pPr>
      <w:bookmarkStart w:id="20305" w:name="_ETM_Q32_534164"/>
      <w:bookmarkStart w:id="20306" w:name="_ETM_Q32_534223"/>
      <w:bookmarkEnd w:id="20305"/>
      <w:bookmarkEnd w:id="20306"/>
    </w:p>
    <w:p w:rsidR="0000315F" w:rsidRDefault="0000315F" w:rsidP="009F49E7">
      <w:pPr>
        <w:rPr>
          <w:rtl/>
        </w:rPr>
      </w:pPr>
      <w:r>
        <w:rPr>
          <w:rFonts w:hint="cs"/>
          <w:rtl/>
        </w:rPr>
        <w:t>"</w:t>
      </w:r>
      <w:r w:rsidRPr="00B160D2">
        <w:rPr>
          <w:rtl/>
        </w:rPr>
        <w:t xml:space="preserve">עבדתי </w:t>
      </w:r>
      <w:bookmarkStart w:id="20307" w:name="_ETM_Q32_534850"/>
      <w:bookmarkEnd w:id="20307"/>
      <w:r w:rsidRPr="00B160D2">
        <w:rPr>
          <w:rtl/>
        </w:rPr>
        <w:t xml:space="preserve">יום </w:t>
      </w:r>
      <w:bookmarkStart w:id="20308" w:name="_ETM_Q32_535149"/>
      <w:bookmarkEnd w:id="20308"/>
      <w:r w:rsidRPr="00B160D2">
        <w:rPr>
          <w:rtl/>
        </w:rPr>
        <w:t xml:space="preserve">ולילה </w:t>
      </w:r>
      <w:bookmarkStart w:id="20309" w:name="_ETM_Q32_535930"/>
      <w:bookmarkEnd w:id="20309"/>
      <w:r w:rsidRPr="00B160D2">
        <w:rPr>
          <w:rtl/>
        </w:rPr>
        <w:t xml:space="preserve">על </w:t>
      </w:r>
      <w:bookmarkStart w:id="20310" w:name="_ETM_Q32_536230"/>
      <w:bookmarkEnd w:id="20310"/>
      <w:r w:rsidRPr="00B160D2">
        <w:rPr>
          <w:rtl/>
        </w:rPr>
        <w:t xml:space="preserve">מנת </w:t>
      </w:r>
      <w:bookmarkStart w:id="20311" w:name="_ETM_Q32_536529"/>
      <w:bookmarkEnd w:id="20311"/>
      <w:r w:rsidRPr="00B160D2">
        <w:rPr>
          <w:rtl/>
        </w:rPr>
        <w:t xml:space="preserve">להאדיר </w:t>
      </w:r>
      <w:bookmarkStart w:id="20312" w:name="_ETM_Q32_537160"/>
      <w:bookmarkEnd w:id="20312"/>
      <w:r w:rsidRPr="00B160D2">
        <w:rPr>
          <w:rtl/>
        </w:rPr>
        <w:t xml:space="preserve">את </w:t>
      </w:r>
      <w:bookmarkStart w:id="20313" w:name="_ETM_Q32_537279"/>
      <w:bookmarkEnd w:id="20313"/>
      <w:r w:rsidRPr="00B160D2">
        <w:rPr>
          <w:rtl/>
        </w:rPr>
        <w:t>שמך</w:t>
      </w:r>
      <w:r>
        <w:rPr>
          <w:rFonts w:hint="cs"/>
          <w:rtl/>
        </w:rPr>
        <w:t>,</w:t>
      </w:r>
      <w:r w:rsidRPr="00B160D2">
        <w:rPr>
          <w:rtl/>
        </w:rPr>
        <w:t xml:space="preserve"> </w:t>
      </w:r>
      <w:bookmarkStart w:id="20314" w:name="_ETM_Q32_538180"/>
      <w:bookmarkEnd w:id="20314"/>
      <w:r w:rsidRPr="00B160D2">
        <w:rPr>
          <w:rtl/>
        </w:rPr>
        <w:t xml:space="preserve">לתמוך </w:t>
      </w:r>
      <w:bookmarkStart w:id="20315" w:name="_ETM_Q32_538900"/>
      <w:bookmarkEnd w:id="20315"/>
      <w:r w:rsidRPr="00B160D2">
        <w:rPr>
          <w:rtl/>
        </w:rPr>
        <w:t xml:space="preserve">בך </w:t>
      </w:r>
      <w:bookmarkStart w:id="20316" w:name="_ETM_Q32_539650"/>
      <w:bookmarkEnd w:id="20316"/>
      <w:r w:rsidRPr="00B160D2">
        <w:rPr>
          <w:rtl/>
        </w:rPr>
        <w:t xml:space="preserve">ולהראות </w:t>
      </w:r>
      <w:bookmarkStart w:id="20317" w:name="_ETM_Q32_540250"/>
      <w:bookmarkEnd w:id="20317"/>
      <w:r w:rsidRPr="00B160D2">
        <w:rPr>
          <w:rtl/>
        </w:rPr>
        <w:t xml:space="preserve">את </w:t>
      </w:r>
      <w:bookmarkStart w:id="20318" w:name="_ETM_Q32_540400"/>
      <w:bookmarkEnd w:id="20318"/>
      <w:r w:rsidRPr="00B160D2">
        <w:rPr>
          <w:rtl/>
        </w:rPr>
        <w:t xml:space="preserve">כל </w:t>
      </w:r>
      <w:bookmarkStart w:id="20319" w:name="_ETM_Q32_540700"/>
      <w:bookmarkEnd w:id="20319"/>
      <w:r w:rsidRPr="00B160D2">
        <w:rPr>
          <w:rtl/>
        </w:rPr>
        <w:t xml:space="preserve">צדדייך </w:t>
      </w:r>
      <w:bookmarkStart w:id="20320" w:name="_ETM_Q32_541450"/>
      <w:bookmarkEnd w:id="20320"/>
      <w:r w:rsidRPr="00B160D2">
        <w:rPr>
          <w:rtl/>
        </w:rPr>
        <w:t>המופלאים</w:t>
      </w:r>
      <w:r>
        <w:rPr>
          <w:rFonts w:hint="cs"/>
          <w:rtl/>
        </w:rPr>
        <w:t>.</w:t>
      </w:r>
      <w:r w:rsidRPr="00B160D2">
        <w:rPr>
          <w:rtl/>
        </w:rPr>
        <w:t xml:space="preserve"> </w:t>
      </w:r>
      <w:bookmarkStart w:id="20321" w:name="_ETM_Q32_542739"/>
      <w:bookmarkEnd w:id="20321"/>
      <w:r w:rsidRPr="00B160D2">
        <w:rPr>
          <w:rtl/>
        </w:rPr>
        <w:t xml:space="preserve">למדתי </w:t>
      </w:r>
      <w:bookmarkStart w:id="20322" w:name="_ETM_Q32_543400"/>
      <w:bookmarkEnd w:id="20322"/>
      <w:r w:rsidRPr="00B160D2">
        <w:rPr>
          <w:rtl/>
        </w:rPr>
        <w:t xml:space="preserve">ושמעתי </w:t>
      </w:r>
      <w:bookmarkStart w:id="20323" w:name="_ETM_Q32_544150"/>
      <w:bookmarkEnd w:id="20323"/>
      <w:r w:rsidRPr="00B160D2">
        <w:rPr>
          <w:rtl/>
        </w:rPr>
        <w:t>המון</w:t>
      </w:r>
      <w:r>
        <w:rPr>
          <w:rFonts w:hint="cs"/>
          <w:rtl/>
        </w:rPr>
        <w:t>,</w:t>
      </w:r>
      <w:r w:rsidRPr="00B160D2">
        <w:rPr>
          <w:rtl/>
        </w:rPr>
        <w:t xml:space="preserve"> </w:t>
      </w:r>
      <w:bookmarkStart w:id="20324" w:name="_ETM_Q32_545279"/>
      <w:bookmarkEnd w:id="20324"/>
      <w:r w:rsidRPr="00B160D2">
        <w:rPr>
          <w:rtl/>
        </w:rPr>
        <w:t xml:space="preserve">אך </w:t>
      </w:r>
      <w:bookmarkStart w:id="20325" w:name="_ETM_Q32_545460"/>
      <w:bookmarkEnd w:id="20325"/>
      <w:r w:rsidRPr="00B160D2">
        <w:rPr>
          <w:rtl/>
        </w:rPr>
        <w:t xml:space="preserve">גם </w:t>
      </w:r>
      <w:bookmarkStart w:id="20326" w:name="_ETM_Q32_545670"/>
      <w:bookmarkStart w:id="20327" w:name="_ETM_Q32_546119"/>
      <w:bookmarkEnd w:id="20326"/>
      <w:bookmarkEnd w:id="20327"/>
      <w:r>
        <w:rPr>
          <w:rFonts w:hint="cs"/>
          <w:rtl/>
        </w:rPr>
        <w:t>השמעתי</w:t>
      </w:r>
      <w:r w:rsidRPr="00B160D2">
        <w:rPr>
          <w:rtl/>
        </w:rPr>
        <w:t xml:space="preserve"> </w:t>
      </w:r>
      <w:bookmarkStart w:id="20328" w:name="_ETM_Q32_546390"/>
      <w:bookmarkEnd w:id="20328"/>
      <w:r w:rsidRPr="00B160D2">
        <w:rPr>
          <w:rtl/>
        </w:rPr>
        <w:t xml:space="preserve">ולימדתי </w:t>
      </w:r>
      <w:bookmarkStart w:id="20329" w:name="_ETM_Q32_547200"/>
      <w:bookmarkEnd w:id="20329"/>
      <w:r w:rsidRPr="00B160D2">
        <w:rPr>
          <w:rtl/>
        </w:rPr>
        <w:t>המון</w:t>
      </w:r>
      <w:r>
        <w:rPr>
          <w:rFonts w:hint="cs"/>
          <w:rtl/>
        </w:rPr>
        <w:t>.</w:t>
      </w:r>
      <w:r w:rsidRPr="00B160D2">
        <w:rPr>
          <w:rtl/>
        </w:rPr>
        <w:t xml:space="preserve"> </w:t>
      </w:r>
      <w:bookmarkStart w:id="20330" w:name="_ETM_Q32_548189"/>
      <w:bookmarkEnd w:id="20330"/>
      <w:r w:rsidRPr="00B160D2">
        <w:rPr>
          <w:rtl/>
        </w:rPr>
        <w:t>נכון</w:t>
      </w:r>
      <w:r>
        <w:rPr>
          <w:rFonts w:hint="cs"/>
          <w:rtl/>
        </w:rPr>
        <w:t>,</w:t>
      </w:r>
      <w:r w:rsidRPr="00B160D2">
        <w:rPr>
          <w:rtl/>
        </w:rPr>
        <w:t xml:space="preserve"> </w:t>
      </w:r>
      <w:bookmarkStart w:id="20331" w:name="_ETM_Q32_548909"/>
      <w:bookmarkEnd w:id="20331"/>
      <w:r w:rsidRPr="00B160D2">
        <w:rPr>
          <w:rtl/>
        </w:rPr>
        <w:t>אי</w:t>
      </w:r>
      <w:bookmarkStart w:id="20332" w:name="_ETM_Q32_549060"/>
      <w:bookmarkEnd w:id="20332"/>
      <w:r>
        <w:rPr>
          <w:rFonts w:hint="cs"/>
          <w:rtl/>
        </w:rPr>
        <w:t>-</w:t>
      </w:r>
      <w:r w:rsidRPr="00B160D2">
        <w:rPr>
          <w:rtl/>
        </w:rPr>
        <w:t xml:space="preserve">אפשר </w:t>
      </w:r>
      <w:bookmarkStart w:id="20333" w:name="_ETM_Q32_549390"/>
      <w:bookmarkEnd w:id="20333"/>
      <w:r w:rsidRPr="00B160D2">
        <w:rPr>
          <w:rtl/>
        </w:rPr>
        <w:t xml:space="preserve">לשכוח </w:t>
      </w:r>
      <w:bookmarkStart w:id="20334" w:name="_ETM_Q32_549960"/>
      <w:bookmarkEnd w:id="20334"/>
      <w:r w:rsidRPr="00B160D2">
        <w:rPr>
          <w:rtl/>
        </w:rPr>
        <w:t xml:space="preserve">את </w:t>
      </w:r>
      <w:bookmarkStart w:id="20335" w:name="_ETM_Q32_550110"/>
      <w:bookmarkEnd w:id="20335"/>
      <w:r w:rsidRPr="00B160D2">
        <w:rPr>
          <w:rtl/>
        </w:rPr>
        <w:t xml:space="preserve">הימים </w:t>
      </w:r>
      <w:bookmarkStart w:id="20336" w:name="_ETM_Q32_550560"/>
      <w:bookmarkEnd w:id="20336"/>
      <w:r w:rsidRPr="00B160D2">
        <w:rPr>
          <w:rtl/>
        </w:rPr>
        <w:t xml:space="preserve">הארוכים </w:t>
      </w:r>
      <w:bookmarkStart w:id="20337" w:name="_ETM_Q32_551130"/>
      <w:bookmarkEnd w:id="20337"/>
      <w:r w:rsidRPr="00B160D2">
        <w:rPr>
          <w:rtl/>
        </w:rPr>
        <w:t xml:space="preserve">במיוחד </w:t>
      </w:r>
      <w:bookmarkStart w:id="20338" w:name="_ETM_Q32_551729"/>
      <w:bookmarkEnd w:id="20338"/>
      <w:r w:rsidRPr="00B160D2">
        <w:rPr>
          <w:rtl/>
        </w:rPr>
        <w:t>בלעדייך</w:t>
      </w:r>
      <w:r>
        <w:rPr>
          <w:rFonts w:hint="cs"/>
          <w:rtl/>
        </w:rPr>
        <w:t>,</w:t>
      </w:r>
      <w:r w:rsidRPr="00B160D2">
        <w:rPr>
          <w:rtl/>
        </w:rPr>
        <w:t xml:space="preserve"> </w:t>
      </w:r>
      <w:bookmarkStart w:id="20339" w:name="_ETM_Q32_553020"/>
      <w:bookmarkEnd w:id="20339"/>
      <w:r w:rsidRPr="00B160D2">
        <w:rPr>
          <w:rtl/>
        </w:rPr>
        <w:t>אל</w:t>
      </w:r>
      <w:r>
        <w:rPr>
          <w:rFonts w:hint="cs"/>
          <w:rtl/>
        </w:rPr>
        <w:t>ה</w:t>
      </w:r>
      <w:r w:rsidRPr="00B160D2">
        <w:rPr>
          <w:rtl/>
        </w:rPr>
        <w:t xml:space="preserve"> </w:t>
      </w:r>
      <w:bookmarkStart w:id="20340" w:name="_ETM_Q32_553260"/>
      <w:bookmarkEnd w:id="20340"/>
      <w:r w:rsidRPr="00B160D2">
        <w:rPr>
          <w:rtl/>
        </w:rPr>
        <w:t xml:space="preserve">שגם </w:t>
      </w:r>
      <w:bookmarkStart w:id="20341" w:name="_ETM_Q32_553740"/>
      <w:bookmarkEnd w:id="20341"/>
      <w:r w:rsidRPr="00B160D2">
        <w:rPr>
          <w:rtl/>
        </w:rPr>
        <w:t xml:space="preserve">את </w:t>
      </w:r>
      <w:bookmarkStart w:id="20342" w:name="_ETM_Q32_554310"/>
      <w:bookmarkEnd w:id="20342"/>
      <w:r w:rsidRPr="00B160D2">
        <w:rPr>
          <w:rtl/>
        </w:rPr>
        <w:t xml:space="preserve">וגם </w:t>
      </w:r>
      <w:bookmarkStart w:id="20343" w:name="_ETM_Q32_554760"/>
      <w:bookmarkEnd w:id="20343"/>
      <w:r w:rsidRPr="00B160D2">
        <w:rPr>
          <w:rtl/>
        </w:rPr>
        <w:t xml:space="preserve">אני </w:t>
      </w:r>
      <w:bookmarkStart w:id="20344" w:name="_ETM_Q32_555180"/>
      <w:bookmarkEnd w:id="20344"/>
      <w:r w:rsidRPr="00B160D2">
        <w:rPr>
          <w:rtl/>
        </w:rPr>
        <w:t xml:space="preserve">היינו </w:t>
      </w:r>
      <w:bookmarkStart w:id="20345" w:name="_ETM_Q32_555420"/>
      <w:bookmarkEnd w:id="20345"/>
      <w:r w:rsidRPr="00B160D2">
        <w:rPr>
          <w:rtl/>
        </w:rPr>
        <w:t xml:space="preserve">צריכים </w:t>
      </w:r>
      <w:bookmarkStart w:id="20346" w:name="_ETM_Q32_556080"/>
      <w:bookmarkEnd w:id="20346"/>
      <w:r>
        <w:rPr>
          <w:rFonts w:hint="cs"/>
          <w:rtl/>
        </w:rPr>
        <w:t>אחד</w:t>
      </w:r>
      <w:r w:rsidRPr="00B160D2">
        <w:rPr>
          <w:rtl/>
        </w:rPr>
        <w:t xml:space="preserve"> </w:t>
      </w:r>
      <w:bookmarkStart w:id="20347" w:name="_ETM_Q32_557020"/>
      <w:bookmarkEnd w:id="20347"/>
      <w:r w:rsidRPr="00B160D2">
        <w:rPr>
          <w:rtl/>
        </w:rPr>
        <w:t xml:space="preserve">את </w:t>
      </w:r>
      <w:bookmarkStart w:id="20348" w:name="_ETM_Q32_557200"/>
      <w:bookmarkEnd w:id="20348"/>
      <w:r w:rsidRPr="00B160D2">
        <w:rPr>
          <w:rtl/>
        </w:rPr>
        <w:t xml:space="preserve">השנייה </w:t>
      </w:r>
      <w:bookmarkStart w:id="20349" w:name="_ETM_Q32_557710"/>
      <w:bookmarkEnd w:id="20349"/>
      <w:r>
        <w:rPr>
          <w:rFonts w:hint="cs"/>
          <w:rtl/>
        </w:rPr>
        <w:t xml:space="preserve">– </w:t>
      </w:r>
      <w:r w:rsidRPr="00B160D2">
        <w:rPr>
          <w:rtl/>
        </w:rPr>
        <w:t>מ</w:t>
      </w:r>
      <w:bookmarkStart w:id="20350" w:name="_ETM_Q32_557830"/>
      <w:bookmarkEnd w:id="20350"/>
      <w:r w:rsidRPr="00B160D2">
        <w:rPr>
          <w:rtl/>
        </w:rPr>
        <w:t>תמיד</w:t>
      </w:r>
      <w:r>
        <w:rPr>
          <w:rFonts w:hint="cs"/>
          <w:rtl/>
        </w:rPr>
        <w:t>.</w:t>
      </w:r>
      <w:r w:rsidRPr="00B160D2">
        <w:rPr>
          <w:rtl/>
        </w:rPr>
        <w:t xml:space="preserve"> </w:t>
      </w:r>
      <w:bookmarkStart w:id="20351" w:name="_ETM_Q32_559100"/>
      <w:bookmarkEnd w:id="20351"/>
      <w:r w:rsidRPr="00B160D2">
        <w:rPr>
          <w:rtl/>
        </w:rPr>
        <w:t xml:space="preserve">תזכרי </w:t>
      </w:r>
      <w:bookmarkStart w:id="20352" w:name="_ETM_Q32_559640"/>
      <w:bookmarkEnd w:id="20352"/>
      <w:r w:rsidRPr="00B160D2">
        <w:rPr>
          <w:rtl/>
        </w:rPr>
        <w:t xml:space="preserve">שתמיד </w:t>
      </w:r>
      <w:bookmarkStart w:id="20353" w:name="_ETM_Q32_560210"/>
      <w:bookmarkEnd w:id="20353"/>
      <w:r w:rsidRPr="00B160D2">
        <w:rPr>
          <w:rtl/>
        </w:rPr>
        <w:t xml:space="preserve">היית </w:t>
      </w:r>
      <w:bookmarkStart w:id="20354" w:name="_ETM_Q32_560720"/>
      <w:bookmarkEnd w:id="20354"/>
      <w:r w:rsidRPr="00B160D2">
        <w:rPr>
          <w:rtl/>
        </w:rPr>
        <w:t>ותמיד</w:t>
      </w:r>
      <w:r>
        <w:rPr>
          <w:rFonts w:hint="cs"/>
          <w:rtl/>
        </w:rPr>
        <w:t xml:space="preserve"> </w:t>
      </w:r>
      <w:bookmarkStart w:id="20355" w:name="_ETM_Q32_561290"/>
      <w:bookmarkEnd w:id="20355"/>
      <w:r>
        <w:rPr>
          <w:rFonts w:hint="cs"/>
          <w:rtl/>
        </w:rPr>
        <w:t>תהיי</w:t>
      </w:r>
      <w:r w:rsidRPr="00B160D2">
        <w:rPr>
          <w:rtl/>
        </w:rPr>
        <w:t xml:space="preserve"> </w:t>
      </w:r>
      <w:bookmarkStart w:id="20356" w:name="_ETM_Q32_561650"/>
      <w:bookmarkEnd w:id="20356"/>
      <w:r w:rsidRPr="00B160D2">
        <w:rPr>
          <w:rtl/>
        </w:rPr>
        <w:t>לפניי</w:t>
      </w:r>
      <w:r>
        <w:rPr>
          <w:rFonts w:hint="cs"/>
          <w:rtl/>
        </w:rPr>
        <w:t>,</w:t>
      </w:r>
      <w:r w:rsidRPr="00B160D2">
        <w:rPr>
          <w:rtl/>
        </w:rPr>
        <w:t xml:space="preserve"> </w:t>
      </w:r>
      <w:bookmarkStart w:id="20357" w:name="_ETM_Q32_562520"/>
      <w:bookmarkEnd w:id="20357"/>
      <w:r w:rsidRPr="00B160D2">
        <w:rPr>
          <w:rtl/>
        </w:rPr>
        <w:t xml:space="preserve">חושב </w:t>
      </w:r>
      <w:bookmarkStart w:id="20358" w:name="_ETM_Q32_562970"/>
      <w:bookmarkEnd w:id="20358"/>
      <w:r w:rsidRPr="00B160D2">
        <w:rPr>
          <w:rtl/>
        </w:rPr>
        <w:t xml:space="preserve">עלייך </w:t>
      </w:r>
      <w:bookmarkStart w:id="20359" w:name="_ETM_Q32_563450"/>
      <w:bookmarkEnd w:id="20359"/>
      <w:r w:rsidRPr="00B160D2">
        <w:rPr>
          <w:rtl/>
        </w:rPr>
        <w:t xml:space="preserve">בכל </w:t>
      </w:r>
      <w:bookmarkStart w:id="20360" w:name="_ETM_Q32_563810"/>
      <w:bookmarkEnd w:id="20360"/>
      <w:r w:rsidRPr="00B160D2">
        <w:rPr>
          <w:rtl/>
        </w:rPr>
        <w:t xml:space="preserve">דקה </w:t>
      </w:r>
      <w:bookmarkStart w:id="20361" w:name="_ETM_Q32_564470"/>
      <w:bookmarkEnd w:id="20361"/>
      <w:r w:rsidRPr="00B160D2">
        <w:rPr>
          <w:rtl/>
        </w:rPr>
        <w:t>ודקה</w:t>
      </w:r>
      <w:r>
        <w:rPr>
          <w:rFonts w:hint="cs"/>
          <w:rtl/>
        </w:rPr>
        <w:t>.</w:t>
      </w:r>
      <w:bookmarkStart w:id="20362" w:name="_ETM_Q32_565960"/>
      <w:bookmarkEnd w:id="20362"/>
    </w:p>
    <w:p w:rsidR="0000315F" w:rsidRDefault="0000315F" w:rsidP="009F49E7">
      <w:pPr>
        <w:rPr>
          <w:rtl/>
        </w:rPr>
      </w:pPr>
      <w:bookmarkStart w:id="20363" w:name="_ETM_Q32_564865"/>
      <w:bookmarkStart w:id="20364" w:name="_ETM_Q32_564945"/>
      <w:bookmarkEnd w:id="20363"/>
      <w:bookmarkEnd w:id="20364"/>
    </w:p>
    <w:p w:rsidR="0000315F" w:rsidRDefault="0000315F" w:rsidP="009F49E7">
      <w:pPr>
        <w:rPr>
          <w:rtl/>
        </w:rPr>
      </w:pPr>
      <w:r>
        <w:rPr>
          <w:rFonts w:hint="cs"/>
          <w:rtl/>
        </w:rPr>
        <w:t>"</w:t>
      </w:r>
      <w:r w:rsidRPr="00B160D2">
        <w:rPr>
          <w:rtl/>
        </w:rPr>
        <w:t xml:space="preserve">בקרוב </w:t>
      </w:r>
      <w:bookmarkStart w:id="20365" w:name="_ETM_Q32_566590"/>
      <w:bookmarkEnd w:id="20365"/>
      <w:r w:rsidRPr="00B160D2">
        <w:rPr>
          <w:rtl/>
        </w:rPr>
        <w:t xml:space="preserve">אני </w:t>
      </w:r>
      <w:bookmarkStart w:id="20366" w:name="_ETM_Q32_566800"/>
      <w:bookmarkEnd w:id="20366"/>
      <w:r w:rsidRPr="00B160D2">
        <w:rPr>
          <w:rtl/>
        </w:rPr>
        <w:t>חוזר</w:t>
      </w:r>
      <w:r>
        <w:rPr>
          <w:rFonts w:hint="cs"/>
          <w:rtl/>
        </w:rPr>
        <w:t>,</w:t>
      </w:r>
      <w:r w:rsidRPr="00B160D2">
        <w:rPr>
          <w:rtl/>
        </w:rPr>
        <w:t xml:space="preserve"> </w:t>
      </w:r>
      <w:bookmarkStart w:id="20367" w:name="_ETM_Q32_567760"/>
      <w:bookmarkEnd w:id="20367"/>
      <w:r w:rsidRPr="00B160D2">
        <w:rPr>
          <w:rtl/>
        </w:rPr>
        <w:t xml:space="preserve">אוהב </w:t>
      </w:r>
      <w:bookmarkStart w:id="20368" w:name="_ETM_Q32_568300"/>
      <w:bookmarkEnd w:id="20368"/>
      <w:r w:rsidRPr="00B160D2">
        <w:rPr>
          <w:rtl/>
        </w:rPr>
        <w:t xml:space="preserve">יותר </w:t>
      </w:r>
      <w:bookmarkStart w:id="20369" w:name="_ETM_Q32_568779"/>
      <w:bookmarkEnd w:id="20369"/>
      <w:r w:rsidRPr="00B160D2">
        <w:rPr>
          <w:rtl/>
        </w:rPr>
        <w:t>מאי</w:t>
      </w:r>
      <w:bookmarkStart w:id="20370" w:name="_ETM_Q32_569200"/>
      <w:bookmarkEnd w:id="20370"/>
      <w:r>
        <w:rPr>
          <w:rFonts w:hint="cs"/>
          <w:rtl/>
        </w:rPr>
        <w:t xml:space="preserve"> </w:t>
      </w:r>
      <w:r w:rsidRPr="00B160D2">
        <w:rPr>
          <w:rtl/>
        </w:rPr>
        <w:t>פעם</w:t>
      </w:r>
      <w:r>
        <w:rPr>
          <w:rFonts w:hint="cs"/>
          <w:rtl/>
        </w:rPr>
        <w:t>,</w:t>
      </w:r>
      <w:r w:rsidRPr="00B160D2">
        <w:rPr>
          <w:rtl/>
        </w:rPr>
        <w:t xml:space="preserve"> </w:t>
      </w:r>
      <w:bookmarkStart w:id="20371" w:name="_ETM_Q32_570310"/>
      <w:bookmarkEnd w:id="20371"/>
      <w:r w:rsidRPr="00B160D2">
        <w:rPr>
          <w:rtl/>
        </w:rPr>
        <w:t xml:space="preserve">מוכן </w:t>
      </w:r>
      <w:bookmarkStart w:id="20372" w:name="_ETM_Q32_570700"/>
      <w:bookmarkEnd w:id="20372"/>
      <w:r w:rsidRPr="00B160D2">
        <w:rPr>
          <w:rtl/>
        </w:rPr>
        <w:t xml:space="preserve">ללבוש </w:t>
      </w:r>
      <w:bookmarkStart w:id="20373" w:name="_ETM_Q32_571150"/>
      <w:bookmarkEnd w:id="20373"/>
      <w:r w:rsidRPr="00B160D2">
        <w:rPr>
          <w:rtl/>
        </w:rPr>
        <w:t xml:space="preserve">את </w:t>
      </w:r>
      <w:bookmarkStart w:id="20374" w:name="_ETM_Q32_571300"/>
      <w:bookmarkEnd w:id="20374"/>
      <w:r w:rsidRPr="00B160D2">
        <w:rPr>
          <w:rtl/>
        </w:rPr>
        <w:t xml:space="preserve">המדים </w:t>
      </w:r>
      <w:bookmarkStart w:id="20375" w:name="_ETM_Q32_571779"/>
      <w:bookmarkEnd w:id="20375"/>
      <w:r w:rsidRPr="00B160D2">
        <w:rPr>
          <w:rtl/>
        </w:rPr>
        <w:t xml:space="preserve">ולהגן </w:t>
      </w:r>
      <w:bookmarkStart w:id="20376" w:name="_ETM_Q32_572380"/>
      <w:bookmarkEnd w:id="20376"/>
      <w:r w:rsidRPr="00B160D2">
        <w:rPr>
          <w:rtl/>
        </w:rPr>
        <w:t xml:space="preserve">עלייך </w:t>
      </w:r>
      <w:bookmarkStart w:id="20377" w:name="_ETM_Q32_572860"/>
      <w:bookmarkEnd w:id="20377"/>
      <w:r w:rsidRPr="00B160D2">
        <w:rPr>
          <w:rtl/>
        </w:rPr>
        <w:t>בגאווה</w:t>
      </w:r>
      <w:r>
        <w:rPr>
          <w:rFonts w:hint="cs"/>
          <w:rtl/>
        </w:rPr>
        <w:t>.</w:t>
      </w:r>
      <w:r w:rsidRPr="00B160D2">
        <w:rPr>
          <w:rtl/>
        </w:rPr>
        <w:t xml:space="preserve"> </w:t>
      </w:r>
      <w:bookmarkStart w:id="20378" w:name="_ETM_Q32_574300"/>
      <w:bookmarkEnd w:id="20378"/>
      <w:r w:rsidRPr="00B160D2">
        <w:rPr>
          <w:rtl/>
        </w:rPr>
        <w:t xml:space="preserve">לא </w:t>
      </w:r>
      <w:bookmarkStart w:id="20379" w:name="_ETM_Q32_574450"/>
      <w:bookmarkEnd w:id="20379"/>
      <w:r w:rsidRPr="00B160D2">
        <w:rPr>
          <w:rtl/>
        </w:rPr>
        <w:t xml:space="preserve">יכול </w:t>
      </w:r>
      <w:bookmarkStart w:id="20380" w:name="_ETM_Q32_574810"/>
      <w:bookmarkEnd w:id="20380"/>
      <w:r w:rsidRPr="00B160D2">
        <w:rPr>
          <w:rtl/>
        </w:rPr>
        <w:t xml:space="preserve">לחכות </w:t>
      </w:r>
      <w:bookmarkStart w:id="20381" w:name="_ETM_Q32_575350"/>
      <w:bookmarkEnd w:id="20381"/>
      <w:r w:rsidRPr="00B160D2">
        <w:rPr>
          <w:rtl/>
        </w:rPr>
        <w:t xml:space="preserve">לרגע </w:t>
      </w:r>
      <w:bookmarkStart w:id="20382" w:name="_ETM_Q32_576040"/>
      <w:bookmarkEnd w:id="20382"/>
      <w:r w:rsidRPr="00B160D2">
        <w:rPr>
          <w:rtl/>
        </w:rPr>
        <w:t xml:space="preserve">שבו </w:t>
      </w:r>
      <w:bookmarkStart w:id="20383" w:name="_ETM_Q32_576730"/>
      <w:bookmarkEnd w:id="20383"/>
      <w:r w:rsidRPr="00B160D2">
        <w:rPr>
          <w:rtl/>
        </w:rPr>
        <w:t xml:space="preserve">ניפגש </w:t>
      </w:r>
      <w:bookmarkStart w:id="20384" w:name="_ETM_Q32_577360"/>
      <w:bookmarkEnd w:id="20384"/>
      <w:r w:rsidRPr="00B160D2">
        <w:rPr>
          <w:rtl/>
        </w:rPr>
        <w:t>שוב</w:t>
      </w:r>
      <w:r>
        <w:rPr>
          <w:rFonts w:hint="cs"/>
          <w:rtl/>
        </w:rPr>
        <w:t>.</w:t>
      </w:r>
      <w:r w:rsidRPr="00B160D2">
        <w:rPr>
          <w:rtl/>
        </w:rPr>
        <w:t xml:space="preserve"> </w:t>
      </w:r>
      <w:bookmarkStart w:id="20385" w:name="_ETM_Q32_578260"/>
      <w:bookmarkEnd w:id="20385"/>
      <w:r w:rsidRPr="00B160D2">
        <w:rPr>
          <w:rtl/>
        </w:rPr>
        <w:t>והפעם</w:t>
      </w:r>
      <w:r>
        <w:rPr>
          <w:rFonts w:hint="cs"/>
          <w:rtl/>
        </w:rPr>
        <w:t>,</w:t>
      </w:r>
      <w:r w:rsidRPr="00B160D2">
        <w:rPr>
          <w:rtl/>
        </w:rPr>
        <w:t xml:space="preserve"> </w:t>
      </w:r>
      <w:bookmarkStart w:id="20386" w:name="_ETM_Q32_579490"/>
      <w:bookmarkEnd w:id="20386"/>
      <w:r w:rsidRPr="00B160D2">
        <w:rPr>
          <w:rtl/>
        </w:rPr>
        <w:t xml:space="preserve">הפעם </w:t>
      </w:r>
      <w:bookmarkStart w:id="20387" w:name="_ETM_Q32_580600"/>
      <w:bookmarkEnd w:id="20387"/>
      <w:r w:rsidRPr="00B160D2">
        <w:rPr>
          <w:rtl/>
        </w:rPr>
        <w:t xml:space="preserve">אני </w:t>
      </w:r>
      <w:bookmarkStart w:id="20388" w:name="_ETM_Q32_580869"/>
      <w:bookmarkEnd w:id="20388"/>
      <w:r w:rsidRPr="00B160D2">
        <w:rPr>
          <w:rtl/>
        </w:rPr>
        <w:t>נשאר</w:t>
      </w:r>
      <w:r>
        <w:rPr>
          <w:rFonts w:hint="cs"/>
          <w:rtl/>
        </w:rPr>
        <w:t>.</w:t>
      </w:r>
      <w:r w:rsidRPr="00B160D2">
        <w:rPr>
          <w:rtl/>
        </w:rPr>
        <w:t xml:space="preserve"> </w:t>
      </w:r>
      <w:bookmarkStart w:id="20389" w:name="_ETM_Q32_581890"/>
      <w:bookmarkEnd w:id="20389"/>
      <w:r w:rsidRPr="00B160D2">
        <w:rPr>
          <w:rtl/>
        </w:rPr>
        <w:t>לתמיד</w:t>
      </w:r>
      <w:r>
        <w:rPr>
          <w:rFonts w:hint="cs"/>
          <w:rtl/>
        </w:rPr>
        <w:t>.</w:t>
      </w:r>
      <w:r w:rsidRPr="00B160D2">
        <w:rPr>
          <w:rtl/>
        </w:rPr>
        <w:t xml:space="preserve"> </w:t>
      </w:r>
      <w:bookmarkStart w:id="20390" w:name="_ETM_Q32_583359"/>
      <w:bookmarkEnd w:id="20390"/>
      <w:r w:rsidRPr="00B160D2">
        <w:rPr>
          <w:rtl/>
        </w:rPr>
        <w:t xml:space="preserve">אוהב </w:t>
      </w:r>
      <w:bookmarkStart w:id="20391" w:name="_ETM_Q32_583689"/>
      <w:bookmarkEnd w:id="20391"/>
      <w:r w:rsidRPr="00B160D2">
        <w:rPr>
          <w:rtl/>
        </w:rPr>
        <w:t>אותך</w:t>
      </w:r>
      <w:r>
        <w:rPr>
          <w:rFonts w:hint="cs"/>
          <w:rtl/>
        </w:rPr>
        <w:t>,</w:t>
      </w:r>
      <w:r w:rsidRPr="00B160D2">
        <w:rPr>
          <w:rtl/>
        </w:rPr>
        <w:t xml:space="preserve"> </w:t>
      </w:r>
      <w:bookmarkStart w:id="20392" w:name="_ETM_Q32_584020"/>
      <w:bookmarkEnd w:id="20392"/>
      <w:r w:rsidRPr="00B160D2">
        <w:rPr>
          <w:rtl/>
        </w:rPr>
        <w:t xml:space="preserve">מדינה </w:t>
      </w:r>
      <w:bookmarkStart w:id="20393" w:name="_ETM_Q32_584529"/>
      <w:bookmarkEnd w:id="20393"/>
      <w:r w:rsidRPr="00B160D2">
        <w:rPr>
          <w:rtl/>
        </w:rPr>
        <w:t>שלי</w:t>
      </w:r>
      <w:r>
        <w:rPr>
          <w:rFonts w:hint="cs"/>
          <w:rtl/>
        </w:rPr>
        <w:t>,</w:t>
      </w:r>
      <w:r w:rsidRPr="00B160D2">
        <w:rPr>
          <w:rtl/>
        </w:rPr>
        <w:t xml:space="preserve"> </w:t>
      </w:r>
      <w:bookmarkStart w:id="20394" w:name="_ETM_Q32_584979"/>
      <w:bookmarkEnd w:id="20394"/>
      <w:r w:rsidRPr="00B160D2">
        <w:rPr>
          <w:rtl/>
        </w:rPr>
        <w:t xml:space="preserve">את </w:t>
      </w:r>
      <w:bookmarkStart w:id="20395" w:name="_ETM_Q32_585159"/>
      <w:bookmarkEnd w:id="20395"/>
      <w:r w:rsidRPr="00B160D2">
        <w:rPr>
          <w:rtl/>
        </w:rPr>
        <w:t>הדגל</w:t>
      </w:r>
      <w:r>
        <w:rPr>
          <w:rFonts w:hint="cs"/>
          <w:rtl/>
        </w:rPr>
        <w:t>,</w:t>
      </w:r>
      <w:r w:rsidRPr="00B160D2">
        <w:rPr>
          <w:rtl/>
        </w:rPr>
        <w:t xml:space="preserve"> </w:t>
      </w:r>
      <w:bookmarkStart w:id="20396" w:name="_ETM_Q32_585759"/>
      <w:bookmarkEnd w:id="20396"/>
      <w:r w:rsidRPr="00B160D2">
        <w:rPr>
          <w:rtl/>
        </w:rPr>
        <w:t xml:space="preserve">את </w:t>
      </w:r>
      <w:bookmarkStart w:id="20397" w:name="_ETM_Q32_585909"/>
      <w:bookmarkEnd w:id="20397"/>
      <w:r w:rsidRPr="00B160D2">
        <w:rPr>
          <w:rtl/>
        </w:rPr>
        <w:t xml:space="preserve">הסמל </w:t>
      </w:r>
      <w:bookmarkStart w:id="20398" w:name="_ETM_Q32_586389"/>
      <w:bookmarkEnd w:id="20398"/>
      <w:r w:rsidRPr="00B160D2">
        <w:rPr>
          <w:rtl/>
        </w:rPr>
        <w:t xml:space="preserve">ואת </w:t>
      </w:r>
      <w:bookmarkStart w:id="20399" w:name="_ETM_Q32_586630"/>
      <w:bookmarkEnd w:id="20399"/>
      <w:r w:rsidRPr="00B160D2">
        <w:rPr>
          <w:rtl/>
        </w:rPr>
        <w:t>ההמנון</w:t>
      </w:r>
      <w:r>
        <w:rPr>
          <w:rFonts w:hint="cs"/>
          <w:rtl/>
        </w:rPr>
        <w:t>.</w:t>
      </w:r>
      <w:r w:rsidRPr="00B160D2">
        <w:rPr>
          <w:rtl/>
        </w:rPr>
        <w:t xml:space="preserve"> </w:t>
      </w:r>
      <w:bookmarkStart w:id="20400" w:name="_ETM_Q32_587770"/>
      <w:bookmarkEnd w:id="20400"/>
      <w:r w:rsidRPr="00B160D2">
        <w:rPr>
          <w:rtl/>
        </w:rPr>
        <w:t xml:space="preserve">אוהב </w:t>
      </w:r>
      <w:bookmarkStart w:id="20401" w:name="_ETM_Q32_588039"/>
      <w:bookmarkEnd w:id="20401"/>
      <w:r w:rsidRPr="00B160D2">
        <w:rPr>
          <w:rtl/>
        </w:rPr>
        <w:t xml:space="preserve">את </w:t>
      </w:r>
      <w:bookmarkStart w:id="20402" w:name="_ETM_Q32_588189"/>
      <w:bookmarkEnd w:id="20402"/>
      <w:r w:rsidRPr="00B160D2">
        <w:rPr>
          <w:rtl/>
        </w:rPr>
        <w:t>הערים</w:t>
      </w:r>
      <w:r>
        <w:rPr>
          <w:rFonts w:hint="cs"/>
          <w:rtl/>
        </w:rPr>
        <w:t>,</w:t>
      </w:r>
      <w:r w:rsidRPr="00B160D2">
        <w:rPr>
          <w:rtl/>
        </w:rPr>
        <w:t xml:space="preserve"> </w:t>
      </w:r>
      <w:bookmarkStart w:id="20403" w:name="_ETM_Q32_588700"/>
      <w:bookmarkEnd w:id="20403"/>
      <w:r w:rsidRPr="00B160D2">
        <w:rPr>
          <w:rtl/>
        </w:rPr>
        <w:t>ה</w:t>
      </w:r>
      <w:r>
        <w:rPr>
          <w:rFonts w:hint="cs"/>
          <w:rtl/>
        </w:rPr>
        <w:t>י</w:t>
      </w:r>
      <w:r w:rsidRPr="00B160D2">
        <w:rPr>
          <w:rtl/>
        </w:rPr>
        <w:t xml:space="preserve">ישובים </w:t>
      </w:r>
      <w:bookmarkStart w:id="20404" w:name="_ETM_Q32_589359"/>
      <w:bookmarkEnd w:id="20404"/>
      <w:r w:rsidRPr="00B160D2">
        <w:rPr>
          <w:rtl/>
        </w:rPr>
        <w:t xml:space="preserve">והנופים </w:t>
      </w:r>
      <w:bookmarkStart w:id="20405" w:name="_ETM_Q32_590079"/>
      <w:bookmarkEnd w:id="20405"/>
      <w:r>
        <w:rPr>
          <w:rFonts w:hint="cs"/>
          <w:rtl/>
        </w:rPr>
        <w:t>ש</w:t>
      </w:r>
      <w:r w:rsidRPr="00B160D2">
        <w:rPr>
          <w:rtl/>
        </w:rPr>
        <w:t>בך</w:t>
      </w:r>
      <w:r>
        <w:rPr>
          <w:rFonts w:hint="cs"/>
          <w:rtl/>
        </w:rPr>
        <w:t>.</w:t>
      </w:r>
      <w:r w:rsidRPr="00B160D2">
        <w:rPr>
          <w:rtl/>
        </w:rPr>
        <w:t xml:space="preserve"> </w:t>
      </w:r>
      <w:bookmarkStart w:id="20406" w:name="_ETM_Q32_590820"/>
      <w:bookmarkEnd w:id="20406"/>
      <w:r w:rsidRPr="00B160D2">
        <w:rPr>
          <w:rtl/>
        </w:rPr>
        <w:t xml:space="preserve">אוהב </w:t>
      </w:r>
      <w:bookmarkStart w:id="20407" w:name="_ETM_Q32_591060"/>
      <w:bookmarkEnd w:id="20407"/>
      <w:r w:rsidRPr="00B160D2">
        <w:rPr>
          <w:rtl/>
        </w:rPr>
        <w:t xml:space="preserve">את </w:t>
      </w:r>
      <w:bookmarkStart w:id="20408" w:name="_ETM_Q32_591210"/>
      <w:bookmarkEnd w:id="20408"/>
      <w:r w:rsidRPr="00B160D2">
        <w:rPr>
          <w:rtl/>
        </w:rPr>
        <w:t xml:space="preserve">המגוון </w:t>
      </w:r>
      <w:bookmarkStart w:id="20409" w:name="_ETM_Q32_591900"/>
      <w:bookmarkEnd w:id="20409"/>
      <w:r w:rsidRPr="00B160D2">
        <w:rPr>
          <w:rtl/>
        </w:rPr>
        <w:t xml:space="preserve">הרחב </w:t>
      </w:r>
      <w:bookmarkStart w:id="20410" w:name="_ETM_Q32_592439"/>
      <w:bookmarkEnd w:id="20410"/>
      <w:r w:rsidRPr="00B160D2">
        <w:rPr>
          <w:rtl/>
        </w:rPr>
        <w:t xml:space="preserve">של </w:t>
      </w:r>
      <w:bookmarkStart w:id="20411" w:name="_ETM_Q32_592680"/>
      <w:bookmarkEnd w:id="20411"/>
      <w:r w:rsidRPr="00B160D2">
        <w:rPr>
          <w:rtl/>
        </w:rPr>
        <w:t>האנשים</w:t>
      </w:r>
      <w:r>
        <w:rPr>
          <w:rFonts w:hint="cs"/>
          <w:rtl/>
        </w:rPr>
        <w:t>,</w:t>
      </w:r>
      <w:r w:rsidRPr="00B160D2">
        <w:rPr>
          <w:rtl/>
        </w:rPr>
        <w:t xml:space="preserve"> </w:t>
      </w:r>
      <w:bookmarkStart w:id="20412" w:name="_ETM_Q32_594029"/>
      <w:bookmarkEnd w:id="20412"/>
      <w:r w:rsidRPr="00B160D2">
        <w:rPr>
          <w:rtl/>
        </w:rPr>
        <w:t xml:space="preserve">אוהב </w:t>
      </w:r>
      <w:bookmarkStart w:id="20413" w:name="_ETM_Q32_594360"/>
      <w:bookmarkEnd w:id="20413"/>
      <w:r w:rsidRPr="00B160D2">
        <w:rPr>
          <w:rtl/>
        </w:rPr>
        <w:t xml:space="preserve">את </w:t>
      </w:r>
      <w:bookmarkStart w:id="20414" w:name="_ETM_Q32_594509"/>
      <w:bookmarkEnd w:id="20414"/>
      <w:r w:rsidRPr="00B160D2">
        <w:rPr>
          <w:rtl/>
        </w:rPr>
        <w:t xml:space="preserve">האמונה </w:t>
      </w:r>
      <w:bookmarkStart w:id="20415" w:name="_ETM_Q32_595049"/>
      <w:bookmarkEnd w:id="20415"/>
      <w:r w:rsidRPr="00B160D2">
        <w:rPr>
          <w:rtl/>
        </w:rPr>
        <w:t xml:space="preserve">והיהדות </w:t>
      </w:r>
      <w:bookmarkStart w:id="20416" w:name="_ETM_Q32_595860"/>
      <w:bookmarkEnd w:id="20416"/>
      <w:r w:rsidRPr="00B160D2">
        <w:rPr>
          <w:rtl/>
        </w:rPr>
        <w:t>שבך</w:t>
      </w:r>
      <w:r>
        <w:rPr>
          <w:rFonts w:hint="cs"/>
          <w:rtl/>
        </w:rPr>
        <w:t>.</w:t>
      </w:r>
      <w:r w:rsidRPr="00B160D2">
        <w:rPr>
          <w:rtl/>
        </w:rPr>
        <w:t xml:space="preserve"> </w:t>
      </w:r>
      <w:bookmarkStart w:id="20417" w:name="_ETM_Q32_596779"/>
      <w:bookmarkEnd w:id="20417"/>
      <w:r w:rsidRPr="00B160D2">
        <w:rPr>
          <w:rtl/>
        </w:rPr>
        <w:t xml:space="preserve">אוהב </w:t>
      </w:r>
      <w:bookmarkStart w:id="20418" w:name="_ETM_Q32_597050"/>
      <w:bookmarkEnd w:id="20418"/>
      <w:r w:rsidRPr="00B160D2">
        <w:rPr>
          <w:rtl/>
        </w:rPr>
        <w:t xml:space="preserve">את </w:t>
      </w:r>
      <w:bookmarkStart w:id="20419" w:name="_ETM_Q32_597170"/>
      <w:bookmarkEnd w:id="20419"/>
      <w:r w:rsidRPr="00B160D2">
        <w:rPr>
          <w:rtl/>
        </w:rPr>
        <w:t xml:space="preserve">המשפחה </w:t>
      </w:r>
      <w:bookmarkStart w:id="20420" w:name="_ETM_Q32_597920"/>
      <w:bookmarkEnd w:id="20420"/>
      <w:r w:rsidRPr="00B160D2">
        <w:rPr>
          <w:rtl/>
        </w:rPr>
        <w:t xml:space="preserve">והחברים </w:t>
      </w:r>
      <w:bookmarkStart w:id="20421" w:name="_ETM_Q32_598730"/>
      <w:bookmarkEnd w:id="20421"/>
      <w:r w:rsidRPr="00B160D2">
        <w:rPr>
          <w:rtl/>
        </w:rPr>
        <w:t>שלי</w:t>
      </w:r>
      <w:r>
        <w:rPr>
          <w:rFonts w:hint="cs"/>
          <w:rtl/>
        </w:rPr>
        <w:t>,</w:t>
      </w:r>
      <w:r w:rsidRPr="00B160D2">
        <w:rPr>
          <w:rtl/>
        </w:rPr>
        <w:t xml:space="preserve"> </w:t>
      </w:r>
      <w:bookmarkStart w:id="20422" w:name="_ETM_Q32_599700"/>
      <w:bookmarkEnd w:id="20422"/>
      <w:r w:rsidRPr="00B160D2">
        <w:rPr>
          <w:rtl/>
        </w:rPr>
        <w:t xml:space="preserve">אלה </w:t>
      </w:r>
      <w:bookmarkStart w:id="20423" w:name="_ETM_Q32_599970"/>
      <w:bookmarkEnd w:id="20423"/>
      <w:r w:rsidRPr="00B160D2">
        <w:rPr>
          <w:rtl/>
        </w:rPr>
        <w:t xml:space="preserve">שרכשתי </w:t>
      </w:r>
      <w:bookmarkStart w:id="20424" w:name="_ETM_Q32_600720"/>
      <w:bookmarkEnd w:id="20424"/>
      <w:r w:rsidRPr="00B160D2">
        <w:rPr>
          <w:rtl/>
        </w:rPr>
        <w:t xml:space="preserve">ואלה </w:t>
      </w:r>
      <w:bookmarkStart w:id="20425" w:name="_ETM_Q32_601050"/>
      <w:bookmarkEnd w:id="20425"/>
      <w:r w:rsidRPr="00B160D2">
        <w:rPr>
          <w:rtl/>
        </w:rPr>
        <w:t xml:space="preserve">שארכוש </w:t>
      </w:r>
      <w:bookmarkStart w:id="20426" w:name="_ETM_Q32_601830"/>
      <w:bookmarkEnd w:id="20426"/>
      <w:r w:rsidRPr="00B160D2">
        <w:rPr>
          <w:rtl/>
        </w:rPr>
        <w:t>בזכותך</w:t>
      </w:r>
      <w:r>
        <w:rPr>
          <w:rFonts w:hint="cs"/>
          <w:rtl/>
        </w:rPr>
        <w:t>.</w:t>
      </w:r>
      <w:r w:rsidRPr="00B160D2">
        <w:rPr>
          <w:rtl/>
        </w:rPr>
        <w:t xml:space="preserve"> </w:t>
      </w:r>
      <w:bookmarkStart w:id="20427" w:name="_ETM_Q32_603209"/>
      <w:bookmarkEnd w:id="20427"/>
      <w:r w:rsidRPr="00B160D2">
        <w:rPr>
          <w:rtl/>
        </w:rPr>
        <w:t xml:space="preserve">נתראה </w:t>
      </w:r>
      <w:bookmarkStart w:id="20428" w:name="_ETM_Q32_603839"/>
      <w:bookmarkEnd w:id="20428"/>
      <w:r w:rsidRPr="00B160D2">
        <w:rPr>
          <w:rtl/>
        </w:rPr>
        <w:t>בקרוב</w:t>
      </w:r>
      <w:r>
        <w:rPr>
          <w:rFonts w:hint="cs"/>
          <w:rtl/>
        </w:rPr>
        <w:t>".</w:t>
      </w:r>
      <w:r w:rsidRPr="00B160D2">
        <w:rPr>
          <w:rtl/>
        </w:rPr>
        <w:t xml:space="preserve"> </w:t>
      </w:r>
      <w:bookmarkStart w:id="20429" w:name="_ETM_Q32_605140"/>
      <w:bookmarkEnd w:id="20429"/>
      <w:r w:rsidRPr="00B160D2">
        <w:rPr>
          <w:rtl/>
        </w:rPr>
        <w:t>חותם</w:t>
      </w:r>
      <w:r>
        <w:rPr>
          <w:rFonts w:hint="cs"/>
          <w:rtl/>
        </w:rPr>
        <w:t xml:space="preserve"> –</w:t>
      </w:r>
      <w:r w:rsidRPr="00B160D2">
        <w:rPr>
          <w:rtl/>
        </w:rPr>
        <w:t xml:space="preserve"> </w:t>
      </w:r>
      <w:bookmarkStart w:id="20430" w:name="_ETM_Q32_606279"/>
      <w:bookmarkEnd w:id="20430"/>
      <w:r w:rsidRPr="00B160D2">
        <w:rPr>
          <w:rtl/>
        </w:rPr>
        <w:t>חתם</w:t>
      </w:r>
      <w:r>
        <w:rPr>
          <w:rFonts w:hint="cs"/>
          <w:rtl/>
        </w:rPr>
        <w:t xml:space="preserve"> –</w:t>
      </w:r>
      <w:r w:rsidRPr="00B160D2">
        <w:rPr>
          <w:rtl/>
        </w:rPr>
        <w:t xml:space="preserve"> </w:t>
      </w:r>
      <w:bookmarkStart w:id="20431" w:name="_ETM_Q32_607659"/>
      <w:bookmarkEnd w:id="20431"/>
      <w:r w:rsidRPr="00B160D2">
        <w:rPr>
          <w:rtl/>
        </w:rPr>
        <w:t xml:space="preserve">יוגב </w:t>
      </w:r>
      <w:bookmarkStart w:id="20432" w:name="_ETM_Q32_608110"/>
      <w:bookmarkEnd w:id="20432"/>
      <w:r w:rsidRPr="00B160D2">
        <w:rPr>
          <w:rtl/>
        </w:rPr>
        <w:t>פזי</w:t>
      </w:r>
      <w:r>
        <w:rPr>
          <w:rFonts w:hint="cs"/>
          <w:rtl/>
        </w:rPr>
        <w:t xml:space="preserve">. </w:t>
      </w:r>
      <w:bookmarkStart w:id="20433" w:name="_ETM_Q32_609132"/>
      <w:bookmarkEnd w:id="20433"/>
      <w:r>
        <w:rPr>
          <w:rFonts w:hint="cs"/>
          <w:rtl/>
        </w:rPr>
        <w:t>יהי</w:t>
      </w:r>
      <w:bookmarkStart w:id="20434" w:name="_ETM_Q32_609330"/>
      <w:bookmarkEnd w:id="20434"/>
      <w:r>
        <w:rPr>
          <w:rFonts w:hint="cs"/>
          <w:rtl/>
        </w:rPr>
        <w:t xml:space="preserve"> זכרו</w:t>
      </w:r>
      <w:r w:rsidRPr="00B160D2">
        <w:rPr>
          <w:rtl/>
        </w:rPr>
        <w:t xml:space="preserve"> </w:t>
      </w:r>
      <w:bookmarkStart w:id="20435" w:name="_ETM_Q32_611190"/>
      <w:bookmarkEnd w:id="20435"/>
      <w:r w:rsidRPr="00B160D2">
        <w:rPr>
          <w:rtl/>
        </w:rPr>
        <w:t>ברוך</w:t>
      </w:r>
      <w:r>
        <w:rPr>
          <w:rFonts w:hint="cs"/>
          <w:rtl/>
        </w:rPr>
        <w:t>.</w:t>
      </w:r>
    </w:p>
    <w:p w:rsidR="0000315F" w:rsidRDefault="0000315F" w:rsidP="009F49E7">
      <w:pPr>
        <w:rPr>
          <w:rtl/>
        </w:rPr>
      </w:pPr>
    </w:p>
    <w:p w:rsidR="0000315F" w:rsidRDefault="0000315F" w:rsidP="009F49E7">
      <w:pPr>
        <w:pStyle w:val="af5"/>
        <w:keepNext/>
        <w:rPr>
          <w:rtl/>
        </w:rPr>
      </w:pPr>
      <w:bookmarkStart w:id="20436" w:name="ET_interruption_קריאה_9"/>
      <w:r w:rsidRPr="005230C3">
        <w:rPr>
          <w:rStyle w:val="TagStyle"/>
          <w:rtl/>
        </w:rPr>
        <w:t xml:space="preserve"> &lt;&lt; קריאה &gt;&gt; </w:t>
      </w:r>
      <w:r>
        <w:rPr>
          <w:rtl/>
        </w:rPr>
        <w:t>קריאה:</w:t>
      </w:r>
      <w:r w:rsidRPr="005230C3">
        <w:rPr>
          <w:rStyle w:val="TagStyle"/>
          <w:rtl/>
        </w:rPr>
        <w:t xml:space="preserve"> &lt;&lt; קריאה &gt;&gt;</w:t>
      </w:r>
      <w:r>
        <w:rPr>
          <w:rtl/>
        </w:rPr>
        <w:t xml:space="preserve"> </w:t>
      </w:r>
      <w:bookmarkEnd w:id="20436"/>
    </w:p>
    <w:p w:rsidR="0000315F" w:rsidRDefault="0000315F" w:rsidP="009F49E7">
      <w:pPr>
        <w:rPr>
          <w:rtl/>
        </w:rPr>
      </w:pPr>
    </w:p>
    <w:p w:rsidR="0000315F" w:rsidRDefault="0000315F" w:rsidP="009F49E7">
      <w:pPr>
        <w:rPr>
          <w:rtl/>
        </w:rPr>
      </w:pPr>
      <w:r>
        <w:rPr>
          <w:rFonts w:hint="cs"/>
          <w:rtl/>
        </w:rPr>
        <w:t>אמן.</w:t>
      </w:r>
    </w:p>
    <w:p w:rsidR="0000315F" w:rsidRDefault="0000315F" w:rsidP="009F49E7">
      <w:pPr>
        <w:rPr>
          <w:rtl/>
        </w:rPr>
      </w:pPr>
    </w:p>
    <w:p w:rsidR="0000315F" w:rsidRDefault="0000315F" w:rsidP="009F49E7">
      <w:pPr>
        <w:pStyle w:val="af6"/>
        <w:keepNext/>
        <w:rPr>
          <w:rtl/>
        </w:rPr>
      </w:pPr>
      <w:bookmarkStart w:id="20437" w:name="ET_yor_6595_10"/>
      <w:r w:rsidRPr="005230C3">
        <w:rPr>
          <w:rStyle w:val="TagStyle"/>
          <w:rtl/>
        </w:rPr>
        <w:t xml:space="preserve"> &lt;&lt; יור &gt;&gt; </w:t>
      </w:r>
      <w:r>
        <w:rPr>
          <w:rtl/>
        </w:rPr>
        <w:t>היו"ר ארז מלול:</w:t>
      </w:r>
      <w:r w:rsidRPr="005230C3">
        <w:rPr>
          <w:rStyle w:val="TagStyle"/>
          <w:rtl/>
        </w:rPr>
        <w:t xml:space="preserve"> &lt;&lt; יור &gt;&gt;</w:t>
      </w:r>
      <w:r>
        <w:rPr>
          <w:rtl/>
        </w:rPr>
        <w:t xml:space="preserve"> </w:t>
      </w:r>
      <w:bookmarkEnd w:id="20437"/>
    </w:p>
    <w:p w:rsidR="0000315F" w:rsidRDefault="0000315F" w:rsidP="009F49E7">
      <w:pPr>
        <w:rPr>
          <w:rtl/>
        </w:rPr>
      </w:pPr>
    </w:p>
    <w:p w:rsidR="0000315F" w:rsidRDefault="0000315F" w:rsidP="009F49E7">
      <w:pPr>
        <w:rPr>
          <w:rtl/>
        </w:rPr>
      </w:pPr>
      <w:bookmarkStart w:id="20438" w:name="_ETM_Q32_615380"/>
      <w:bookmarkEnd w:id="20438"/>
      <w:r w:rsidRPr="00B160D2">
        <w:rPr>
          <w:rtl/>
        </w:rPr>
        <w:t xml:space="preserve">חברת </w:t>
      </w:r>
      <w:bookmarkStart w:id="20439" w:name="_ETM_Q32_615890"/>
      <w:bookmarkEnd w:id="20439"/>
      <w:r w:rsidRPr="00B160D2">
        <w:rPr>
          <w:rtl/>
        </w:rPr>
        <w:t xml:space="preserve">הכנסת </w:t>
      </w:r>
      <w:bookmarkStart w:id="20440" w:name="_ETM_Q32_616970"/>
      <w:bookmarkEnd w:id="20440"/>
      <w:r w:rsidRPr="00B160D2">
        <w:rPr>
          <w:rtl/>
        </w:rPr>
        <w:t xml:space="preserve">מיכל </w:t>
      </w:r>
      <w:bookmarkStart w:id="20441" w:name="_ETM_Q32_617450"/>
      <w:bookmarkEnd w:id="20441"/>
      <w:r w:rsidRPr="00B160D2">
        <w:rPr>
          <w:rtl/>
        </w:rPr>
        <w:t xml:space="preserve">מרים </w:t>
      </w:r>
      <w:bookmarkStart w:id="20442" w:name="_ETM_Q32_618470"/>
      <w:bookmarkEnd w:id="20442"/>
      <w:r w:rsidRPr="00B160D2">
        <w:rPr>
          <w:rtl/>
        </w:rPr>
        <w:t>וול</w:t>
      </w:r>
      <w:bookmarkStart w:id="20443" w:name="_ETM_Q32_618830"/>
      <w:bookmarkEnd w:id="20443"/>
      <w:r w:rsidRPr="00B160D2">
        <w:rPr>
          <w:rtl/>
        </w:rPr>
        <w:t>דיגר</w:t>
      </w:r>
      <w:r>
        <w:rPr>
          <w:rFonts w:hint="cs"/>
          <w:rtl/>
        </w:rPr>
        <w:t>,</w:t>
      </w:r>
      <w:r w:rsidRPr="00B160D2">
        <w:rPr>
          <w:rtl/>
        </w:rPr>
        <w:t xml:space="preserve"> </w:t>
      </w:r>
      <w:bookmarkStart w:id="20444" w:name="_ETM_Q32_619280"/>
      <w:bookmarkEnd w:id="20444"/>
      <w:r w:rsidRPr="00B160D2">
        <w:rPr>
          <w:rtl/>
        </w:rPr>
        <w:t>בבקשה</w:t>
      </w:r>
      <w:r>
        <w:rPr>
          <w:rFonts w:hint="cs"/>
          <w:rtl/>
        </w:rPr>
        <w:t>.</w:t>
      </w:r>
    </w:p>
    <w:p w:rsidR="0000315F" w:rsidRDefault="0000315F" w:rsidP="009F49E7">
      <w:pPr>
        <w:rPr>
          <w:rtl/>
        </w:rPr>
      </w:pPr>
      <w:bookmarkStart w:id="20445" w:name="_ETM_Q32_641333"/>
      <w:bookmarkStart w:id="20446" w:name="_ETM_Q32_641395"/>
      <w:bookmarkEnd w:id="20445"/>
      <w:bookmarkEnd w:id="20446"/>
    </w:p>
    <w:p w:rsidR="0000315F" w:rsidRDefault="0000315F" w:rsidP="009F49E7">
      <w:pPr>
        <w:pStyle w:val="a4"/>
        <w:keepNext/>
        <w:rPr>
          <w:rtl/>
        </w:rPr>
      </w:pPr>
      <w:bookmarkStart w:id="20447" w:name="_ETM_Q32_626310"/>
      <w:bookmarkStart w:id="20448" w:name="_ETM_Q32_626376"/>
      <w:bookmarkStart w:id="20449" w:name="_ETM_Q32_626821"/>
      <w:bookmarkStart w:id="20450" w:name="_ETM_Q32_626895"/>
      <w:bookmarkStart w:id="20451" w:name="ET_speaker_6150_11"/>
      <w:bookmarkEnd w:id="20447"/>
      <w:bookmarkEnd w:id="20448"/>
      <w:bookmarkEnd w:id="20449"/>
      <w:bookmarkEnd w:id="20450"/>
      <w:r w:rsidRPr="005230C3">
        <w:rPr>
          <w:rStyle w:val="TagStyle"/>
          <w:rtl/>
        </w:rPr>
        <w:t xml:space="preserve"> &lt;&lt; דובר &gt;&gt; </w:t>
      </w:r>
      <w:bookmarkStart w:id="20452" w:name="_Toc185333208"/>
      <w:r>
        <w:rPr>
          <w:rtl/>
        </w:rPr>
        <w:t>מיכל מרים וולדיגר (הציונות הדתית):</w:t>
      </w:r>
      <w:bookmarkEnd w:id="20452"/>
      <w:r w:rsidRPr="005230C3">
        <w:rPr>
          <w:rStyle w:val="TagStyle"/>
          <w:rtl/>
        </w:rPr>
        <w:t xml:space="preserve"> &lt;&lt; דובר &gt;&gt;</w:t>
      </w:r>
      <w:r>
        <w:rPr>
          <w:rtl/>
        </w:rPr>
        <w:t xml:space="preserve"> </w:t>
      </w:r>
      <w:bookmarkEnd w:id="20451"/>
    </w:p>
    <w:p w:rsidR="0000315F" w:rsidRDefault="0000315F" w:rsidP="009F49E7">
      <w:pPr>
        <w:rPr>
          <w:rtl/>
        </w:rPr>
      </w:pPr>
    </w:p>
    <w:p w:rsidR="0000315F" w:rsidRDefault="0000315F" w:rsidP="00E047E5">
      <w:pPr>
        <w:rPr>
          <w:rtl/>
        </w:rPr>
      </w:pPr>
      <w:bookmarkStart w:id="20453" w:name="_ETM_Q32_632480"/>
      <w:bookmarkStart w:id="20454" w:name="_ETM_Q32_633630"/>
      <w:bookmarkStart w:id="20455" w:name="_ETM_Q32_633720"/>
      <w:bookmarkStart w:id="20456" w:name="_ETM_Q32_634050"/>
      <w:bookmarkStart w:id="20457" w:name="_ETM_Q32_637210"/>
      <w:bookmarkEnd w:id="20453"/>
      <w:bookmarkEnd w:id="20454"/>
      <w:bookmarkEnd w:id="20455"/>
      <w:bookmarkEnd w:id="20456"/>
      <w:bookmarkEnd w:id="20457"/>
      <w:r w:rsidRPr="00B160D2">
        <w:rPr>
          <w:rtl/>
        </w:rPr>
        <w:t xml:space="preserve">כבוד </w:t>
      </w:r>
      <w:bookmarkStart w:id="20458" w:name="_ETM_Q32_637480"/>
      <w:bookmarkEnd w:id="20458"/>
      <w:r>
        <w:rPr>
          <w:rFonts w:hint="cs"/>
          <w:rtl/>
        </w:rPr>
        <w:t>ה</w:t>
      </w:r>
      <w:r w:rsidRPr="00B160D2">
        <w:rPr>
          <w:rtl/>
        </w:rPr>
        <w:t>יושב</w:t>
      </w:r>
      <w:r>
        <w:rPr>
          <w:rFonts w:hint="cs"/>
          <w:rtl/>
        </w:rPr>
        <w:t>-</w:t>
      </w:r>
      <w:r w:rsidRPr="00B160D2">
        <w:rPr>
          <w:rtl/>
        </w:rPr>
        <w:t>ראש</w:t>
      </w:r>
      <w:r>
        <w:rPr>
          <w:rFonts w:hint="cs"/>
          <w:rtl/>
        </w:rPr>
        <w:t>,</w:t>
      </w:r>
      <w:r w:rsidRPr="00B160D2">
        <w:rPr>
          <w:rtl/>
        </w:rPr>
        <w:t xml:space="preserve"> </w:t>
      </w:r>
      <w:bookmarkStart w:id="20459" w:name="_ETM_Q32_638590"/>
      <w:bookmarkEnd w:id="20459"/>
      <w:r w:rsidRPr="00B160D2">
        <w:rPr>
          <w:rtl/>
        </w:rPr>
        <w:t xml:space="preserve">חברי </w:t>
      </w:r>
      <w:bookmarkStart w:id="20460" w:name="_ETM_Q32_639069"/>
      <w:bookmarkEnd w:id="20460"/>
      <w:r w:rsidRPr="00B160D2">
        <w:rPr>
          <w:rtl/>
        </w:rPr>
        <w:t xml:space="preserve">הכנסת </w:t>
      </w:r>
      <w:bookmarkStart w:id="20461" w:name="_ETM_Q32_639550"/>
      <w:bookmarkEnd w:id="20461"/>
      <w:r>
        <w:rPr>
          <w:rtl/>
        </w:rPr>
        <w:t>ה</w:t>
      </w:r>
      <w:r w:rsidRPr="00B160D2">
        <w:rPr>
          <w:rtl/>
        </w:rPr>
        <w:t>יקרים</w:t>
      </w:r>
      <w:r>
        <w:rPr>
          <w:rFonts w:hint="cs"/>
          <w:rtl/>
        </w:rPr>
        <w:t>,</w:t>
      </w:r>
      <w:r w:rsidRPr="00B160D2">
        <w:rPr>
          <w:rtl/>
        </w:rPr>
        <w:t xml:space="preserve"> </w:t>
      </w:r>
      <w:bookmarkStart w:id="20462" w:name="_ETM_Q32_642770"/>
      <w:bookmarkStart w:id="20463" w:name="_ETM_Q32_643220"/>
      <w:bookmarkEnd w:id="20462"/>
      <w:bookmarkEnd w:id="20463"/>
      <w:r w:rsidRPr="00B160D2">
        <w:rPr>
          <w:rtl/>
        </w:rPr>
        <w:t xml:space="preserve">כבוד </w:t>
      </w:r>
      <w:bookmarkStart w:id="20464" w:name="_ETM_Q32_643550"/>
      <w:bookmarkEnd w:id="20464"/>
      <w:r w:rsidRPr="00B160D2">
        <w:rPr>
          <w:rtl/>
        </w:rPr>
        <w:t>השר</w:t>
      </w:r>
      <w:r>
        <w:rPr>
          <w:rFonts w:hint="cs"/>
          <w:rtl/>
        </w:rPr>
        <w:t>,</w:t>
      </w:r>
      <w:r w:rsidRPr="00B160D2">
        <w:rPr>
          <w:rtl/>
        </w:rPr>
        <w:t xml:space="preserve"> </w:t>
      </w:r>
      <w:bookmarkStart w:id="20465" w:name="_ETM_Q32_644330"/>
      <w:bookmarkEnd w:id="20465"/>
      <w:r w:rsidRPr="00B160D2">
        <w:rPr>
          <w:rtl/>
        </w:rPr>
        <w:t>השרה</w:t>
      </w:r>
      <w:r>
        <w:rPr>
          <w:rFonts w:hint="cs"/>
          <w:rtl/>
        </w:rPr>
        <w:t>,</w:t>
      </w:r>
      <w:r w:rsidRPr="00B160D2">
        <w:rPr>
          <w:rtl/>
        </w:rPr>
        <w:t xml:space="preserve"> </w:t>
      </w:r>
      <w:bookmarkStart w:id="20466" w:name="_ETM_Q32_645800"/>
      <w:bookmarkEnd w:id="20466"/>
      <w:r w:rsidRPr="00B160D2">
        <w:rPr>
          <w:rtl/>
        </w:rPr>
        <w:t xml:space="preserve">אתמול </w:t>
      </w:r>
      <w:bookmarkStart w:id="20467" w:name="_ETM_Q32_646130"/>
      <w:bookmarkEnd w:id="20467"/>
      <w:r w:rsidRPr="00B160D2">
        <w:rPr>
          <w:rtl/>
        </w:rPr>
        <w:t xml:space="preserve">הלכתי </w:t>
      </w:r>
      <w:bookmarkStart w:id="20468" w:name="_ETM_Q32_646460"/>
      <w:bookmarkEnd w:id="20468"/>
      <w:r w:rsidRPr="00B160D2">
        <w:rPr>
          <w:rtl/>
        </w:rPr>
        <w:t>לנחם</w:t>
      </w:r>
      <w:bookmarkStart w:id="20469" w:name="_ETM_Q32_647840"/>
      <w:bookmarkEnd w:id="20469"/>
      <w:r>
        <w:rPr>
          <w:rFonts w:hint="cs"/>
          <w:rtl/>
        </w:rPr>
        <w:t xml:space="preserve"> שלוש</w:t>
      </w:r>
      <w:r w:rsidRPr="00B160D2">
        <w:rPr>
          <w:rtl/>
        </w:rPr>
        <w:t xml:space="preserve"> </w:t>
      </w:r>
      <w:bookmarkStart w:id="20470" w:name="_ETM_Q32_648170"/>
      <w:bookmarkEnd w:id="20470"/>
      <w:r w:rsidRPr="00B160D2">
        <w:rPr>
          <w:rtl/>
        </w:rPr>
        <w:t xml:space="preserve">משפחות </w:t>
      </w:r>
      <w:bookmarkStart w:id="20471" w:name="_ETM_Q32_648650"/>
      <w:bookmarkEnd w:id="20471"/>
      <w:r w:rsidRPr="00B160D2">
        <w:rPr>
          <w:rtl/>
        </w:rPr>
        <w:t xml:space="preserve">שכולות </w:t>
      </w:r>
      <w:bookmarkStart w:id="20472" w:name="_ETM_Q32_649069"/>
      <w:bookmarkEnd w:id="20472"/>
      <w:r w:rsidRPr="00B160D2">
        <w:rPr>
          <w:rtl/>
        </w:rPr>
        <w:t>מופלאות</w:t>
      </w:r>
      <w:r>
        <w:rPr>
          <w:rFonts w:hint="cs"/>
          <w:rtl/>
        </w:rPr>
        <w:t>.</w:t>
      </w:r>
      <w:r w:rsidRPr="00B160D2">
        <w:rPr>
          <w:rtl/>
        </w:rPr>
        <w:t xml:space="preserve"> </w:t>
      </w:r>
      <w:bookmarkStart w:id="20473" w:name="_ETM_Q32_650409"/>
      <w:bookmarkEnd w:id="20473"/>
      <w:r w:rsidRPr="00B160D2">
        <w:rPr>
          <w:rtl/>
        </w:rPr>
        <w:t>לכל</w:t>
      </w:r>
      <w:bookmarkStart w:id="20474" w:name="_ETM_Q32_650829"/>
      <w:bookmarkEnd w:id="20474"/>
      <w:r>
        <w:rPr>
          <w:rFonts w:hint="cs"/>
          <w:rtl/>
        </w:rPr>
        <w:t xml:space="preserve"> אחת</w:t>
      </w:r>
      <w:r w:rsidRPr="00B160D2">
        <w:rPr>
          <w:rtl/>
        </w:rPr>
        <w:t xml:space="preserve"> </w:t>
      </w:r>
      <w:bookmarkStart w:id="20475" w:name="_ETM_Q32_651129"/>
      <w:bookmarkEnd w:id="20475"/>
      <w:r w:rsidRPr="00B160D2">
        <w:rPr>
          <w:rtl/>
        </w:rPr>
        <w:t xml:space="preserve">מהן </w:t>
      </w:r>
      <w:bookmarkStart w:id="20476" w:name="_ETM_Q32_651790"/>
      <w:bookmarkEnd w:id="20476"/>
      <w:r w:rsidRPr="00B160D2">
        <w:rPr>
          <w:rtl/>
        </w:rPr>
        <w:t xml:space="preserve">היה </w:t>
      </w:r>
      <w:bookmarkStart w:id="20477" w:name="_ETM_Q32_652090"/>
      <w:bookmarkEnd w:id="20477"/>
      <w:r>
        <w:rPr>
          <w:rtl/>
        </w:rPr>
        <w:t>ב</w:t>
      </w:r>
      <w:r w:rsidRPr="00B160D2">
        <w:rPr>
          <w:rtl/>
        </w:rPr>
        <w:t xml:space="preserve">ן </w:t>
      </w:r>
      <w:bookmarkStart w:id="20478" w:name="_ETM_Q32_652359"/>
      <w:bookmarkEnd w:id="20478"/>
      <w:r w:rsidRPr="00B160D2">
        <w:rPr>
          <w:rtl/>
        </w:rPr>
        <w:t>אהוב</w:t>
      </w:r>
      <w:r>
        <w:rPr>
          <w:rFonts w:hint="cs"/>
          <w:rtl/>
        </w:rPr>
        <w:t>,</w:t>
      </w:r>
      <w:r w:rsidRPr="00B160D2">
        <w:rPr>
          <w:rtl/>
        </w:rPr>
        <w:t xml:space="preserve"> </w:t>
      </w:r>
      <w:bookmarkStart w:id="20479" w:name="_ETM_Q32_653079"/>
      <w:bookmarkEnd w:id="20479"/>
      <w:r w:rsidRPr="00B160D2">
        <w:rPr>
          <w:rtl/>
        </w:rPr>
        <w:t>מוצלח</w:t>
      </w:r>
      <w:r>
        <w:rPr>
          <w:rFonts w:hint="cs"/>
          <w:rtl/>
        </w:rPr>
        <w:t>,</w:t>
      </w:r>
      <w:r w:rsidRPr="00B160D2">
        <w:rPr>
          <w:rtl/>
        </w:rPr>
        <w:t xml:space="preserve"> </w:t>
      </w:r>
      <w:bookmarkStart w:id="20480" w:name="_ETM_Q32_654219"/>
      <w:bookmarkEnd w:id="20480"/>
      <w:r w:rsidRPr="00B160D2">
        <w:rPr>
          <w:rtl/>
        </w:rPr>
        <w:t xml:space="preserve">מלא </w:t>
      </w:r>
      <w:bookmarkStart w:id="20481" w:name="_ETM_Q32_654519"/>
      <w:bookmarkEnd w:id="20481"/>
      <w:r w:rsidRPr="00B160D2">
        <w:rPr>
          <w:rtl/>
        </w:rPr>
        <w:t>טוב</w:t>
      </w:r>
      <w:r>
        <w:rPr>
          <w:rFonts w:hint="cs"/>
          <w:rtl/>
        </w:rPr>
        <w:t>.</w:t>
      </w:r>
      <w:r w:rsidRPr="00B160D2">
        <w:rPr>
          <w:rtl/>
        </w:rPr>
        <w:t xml:space="preserve"> </w:t>
      </w:r>
      <w:bookmarkStart w:id="20482" w:name="_ETM_Q32_655880"/>
      <w:bookmarkEnd w:id="20482"/>
      <w:r w:rsidRPr="00B160D2">
        <w:rPr>
          <w:rtl/>
        </w:rPr>
        <w:t xml:space="preserve">את </w:t>
      </w:r>
      <w:bookmarkStart w:id="20483" w:name="_ETM_Q32_656060"/>
      <w:bookmarkEnd w:id="20483"/>
      <w:r w:rsidRPr="00B160D2">
        <w:rPr>
          <w:rtl/>
        </w:rPr>
        <w:t xml:space="preserve">הכי </w:t>
      </w:r>
      <w:bookmarkStart w:id="20484" w:name="_ETM_Q32_656270"/>
      <w:bookmarkEnd w:id="20484"/>
      <w:r w:rsidRPr="00B160D2">
        <w:rPr>
          <w:rtl/>
        </w:rPr>
        <w:t xml:space="preserve">טובים </w:t>
      </w:r>
      <w:bookmarkStart w:id="20485" w:name="_ETM_Q32_656840"/>
      <w:bookmarkEnd w:id="20485"/>
      <w:r>
        <w:rPr>
          <w:rFonts w:hint="cs"/>
          <w:rtl/>
        </w:rPr>
        <w:t>קוטף</w:t>
      </w:r>
      <w:r w:rsidRPr="00B160D2">
        <w:rPr>
          <w:rtl/>
        </w:rPr>
        <w:t xml:space="preserve"> </w:t>
      </w:r>
      <w:bookmarkStart w:id="20486" w:name="_ETM_Q32_657290"/>
      <w:bookmarkEnd w:id="20486"/>
      <w:r w:rsidRPr="00B160D2">
        <w:rPr>
          <w:rtl/>
        </w:rPr>
        <w:t xml:space="preserve">לו </w:t>
      </w:r>
      <w:bookmarkStart w:id="20487" w:name="_ETM_Q32_657380"/>
      <w:bookmarkEnd w:id="20487"/>
      <w:r w:rsidRPr="00B160D2">
        <w:rPr>
          <w:rtl/>
        </w:rPr>
        <w:t xml:space="preserve">בורא </w:t>
      </w:r>
      <w:bookmarkStart w:id="20488" w:name="_ETM_Q32_657650"/>
      <w:bookmarkEnd w:id="20488"/>
      <w:r w:rsidRPr="00B160D2">
        <w:rPr>
          <w:rtl/>
        </w:rPr>
        <w:t>עולם</w:t>
      </w:r>
      <w:r>
        <w:rPr>
          <w:rFonts w:hint="cs"/>
          <w:rtl/>
        </w:rPr>
        <w:t>,</w:t>
      </w:r>
      <w:r w:rsidRPr="00B160D2">
        <w:rPr>
          <w:rtl/>
        </w:rPr>
        <w:t xml:space="preserve"> </w:t>
      </w:r>
      <w:bookmarkStart w:id="20489" w:name="_ETM_Q32_658730"/>
      <w:bookmarkEnd w:id="20489"/>
      <w:r w:rsidRPr="00B160D2">
        <w:rPr>
          <w:rtl/>
        </w:rPr>
        <w:t xml:space="preserve">את </w:t>
      </w:r>
      <w:bookmarkStart w:id="20490" w:name="_ETM_Q32_658910"/>
      <w:bookmarkEnd w:id="20490"/>
      <w:r w:rsidRPr="00B160D2">
        <w:rPr>
          <w:rtl/>
        </w:rPr>
        <w:t xml:space="preserve">הכי </w:t>
      </w:r>
      <w:bookmarkStart w:id="20491" w:name="_ETM_Q32_659120"/>
      <w:bookmarkEnd w:id="20491"/>
      <w:r w:rsidRPr="00B160D2">
        <w:rPr>
          <w:rtl/>
        </w:rPr>
        <w:t>טובים</w:t>
      </w:r>
      <w:r>
        <w:rPr>
          <w:rFonts w:hint="cs"/>
          <w:rtl/>
        </w:rPr>
        <w:t>.</w:t>
      </w:r>
      <w:r w:rsidRPr="00B160D2">
        <w:rPr>
          <w:rtl/>
        </w:rPr>
        <w:t xml:space="preserve"> </w:t>
      </w:r>
      <w:bookmarkStart w:id="20492" w:name="_ETM_Q32_660360"/>
      <w:bookmarkEnd w:id="20492"/>
      <w:r w:rsidRPr="00B160D2">
        <w:rPr>
          <w:rtl/>
        </w:rPr>
        <w:t xml:space="preserve">שולחת </w:t>
      </w:r>
      <w:bookmarkStart w:id="20493" w:name="_ETM_Q32_660810"/>
      <w:bookmarkEnd w:id="20493"/>
      <w:r w:rsidRPr="00B160D2">
        <w:rPr>
          <w:rtl/>
        </w:rPr>
        <w:t xml:space="preserve">גם </w:t>
      </w:r>
      <w:bookmarkStart w:id="20494" w:name="_ETM_Q32_661020"/>
      <w:bookmarkEnd w:id="20494"/>
      <w:r w:rsidRPr="00B160D2">
        <w:rPr>
          <w:rtl/>
        </w:rPr>
        <w:t>מפה</w:t>
      </w:r>
      <w:r>
        <w:rPr>
          <w:rFonts w:hint="cs"/>
          <w:rtl/>
        </w:rPr>
        <w:t xml:space="preserve"> את</w:t>
      </w:r>
      <w:r w:rsidRPr="00B160D2">
        <w:rPr>
          <w:rtl/>
        </w:rPr>
        <w:t xml:space="preserve"> </w:t>
      </w:r>
      <w:bookmarkStart w:id="20495" w:name="_ETM_Q32_661319"/>
      <w:bookmarkEnd w:id="20495"/>
      <w:r w:rsidRPr="00B160D2">
        <w:rPr>
          <w:rtl/>
        </w:rPr>
        <w:t>תנחומיי</w:t>
      </w:r>
      <w:r>
        <w:rPr>
          <w:rFonts w:hint="cs"/>
          <w:rtl/>
        </w:rPr>
        <w:t xml:space="preserve"> ל</w:t>
      </w:r>
      <w:bookmarkStart w:id="20496" w:name="_ETM_Q32_662470"/>
      <w:bookmarkStart w:id="20497" w:name="_ETM_Q32_662590"/>
      <w:bookmarkEnd w:id="20496"/>
      <w:bookmarkEnd w:id="20497"/>
      <w:r w:rsidRPr="00B160D2">
        <w:rPr>
          <w:rtl/>
        </w:rPr>
        <w:t>משפח</w:t>
      </w:r>
      <w:r>
        <w:rPr>
          <w:rFonts w:hint="cs"/>
          <w:rtl/>
        </w:rPr>
        <w:t xml:space="preserve">ותיהם </w:t>
      </w:r>
      <w:bookmarkStart w:id="20498" w:name="_ETM_Q32_663190"/>
      <w:bookmarkEnd w:id="20498"/>
      <w:r w:rsidRPr="00B160D2">
        <w:rPr>
          <w:rtl/>
        </w:rPr>
        <w:t xml:space="preserve">של </w:t>
      </w:r>
      <w:bookmarkStart w:id="20499" w:name="_ETM_Q32_663489"/>
      <w:bookmarkEnd w:id="20499"/>
      <w:r w:rsidRPr="00B160D2">
        <w:rPr>
          <w:rtl/>
        </w:rPr>
        <w:t>ר</w:t>
      </w:r>
      <w:r>
        <w:rPr>
          <w:rFonts w:hint="cs"/>
          <w:rtl/>
        </w:rPr>
        <w:t>ס"ל</w:t>
      </w:r>
      <w:r w:rsidRPr="00B160D2">
        <w:rPr>
          <w:rtl/>
        </w:rPr>
        <w:t xml:space="preserve"> </w:t>
      </w:r>
      <w:bookmarkStart w:id="20500" w:name="_ETM_Q32_664090"/>
      <w:bookmarkEnd w:id="20500"/>
      <w:r w:rsidRPr="00B160D2">
        <w:rPr>
          <w:rtl/>
        </w:rPr>
        <w:t xml:space="preserve">ארז </w:t>
      </w:r>
      <w:bookmarkStart w:id="20501" w:name="_ETM_Q32_664450"/>
      <w:bookmarkEnd w:id="20501"/>
      <w:r w:rsidRPr="00B160D2">
        <w:rPr>
          <w:rtl/>
        </w:rPr>
        <w:t xml:space="preserve">בן </w:t>
      </w:r>
      <w:bookmarkStart w:id="20502" w:name="_ETM_Q32_664629"/>
      <w:bookmarkEnd w:id="20502"/>
      <w:r w:rsidRPr="00B160D2">
        <w:rPr>
          <w:rtl/>
        </w:rPr>
        <w:t>אפרים</w:t>
      </w:r>
      <w:r>
        <w:rPr>
          <w:rFonts w:hint="cs"/>
          <w:rtl/>
        </w:rPr>
        <w:t>,</w:t>
      </w:r>
      <w:r w:rsidRPr="00B160D2">
        <w:rPr>
          <w:rtl/>
        </w:rPr>
        <w:t xml:space="preserve"> </w:t>
      </w:r>
      <w:bookmarkStart w:id="20503" w:name="_ETM_Q32_665709"/>
      <w:bookmarkEnd w:id="20503"/>
      <w:r w:rsidRPr="00B160D2">
        <w:rPr>
          <w:rtl/>
        </w:rPr>
        <w:t xml:space="preserve">של </w:t>
      </w:r>
      <w:bookmarkStart w:id="20504" w:name="_ETM_Q32_665920"/>
      <w:bookmarkEnd w:id="20504"/>
      <w:r w:rsidRPr="00B160D2">
        <w:rPr>
          <w:rtl/>
        </w:rPr>
        <w:t xml:space="preserve">סמ"ר </w:t>
      </w:r>
      <w:bookmarkStart w:id="20505" w:name="_ETM_Q32_666430"/>
      <w:bookmarkEnd w:id="20505"/>
      <w:r w:rsidRPr="00B160D2">
        <w:rPr>
          <w:rtl/>
        </w:rPr>
        <w:t xml:space="preserve">ברק </w:t>
      </w:r>
      <w:bookmarkStart w:id="20506" w:name="_ETM_Q32_666760"/>
      <w:bookmarkEnd w:id="20506"/>
      <w:r w:rsidRPr="00B160D2">
        <w:rPr>
          <w:rtl/>
        </w:rPr>
        <w:t>דניאל</w:t>
      </w:r>
      <w:r>
        <w:rPr>
          <w:rFonts w:hint="cs"/>
          <w:rtl/>
        </w:rPr>
        <w:t xml:space="preserve"> </w:t>
      </w:r>
      <w:proofErr w:type="spellStart"/>
      <w:r>
        <w:rPr>
          <w:rFonts w:hint="cs"/>
          <w:rtl/>
        </w:rPr>
        <w:t>הלפרן</w:t>
      </w:r>
      <w:proofErr w:type="spellEnd"/>
      <w:r>
        <w:rPr>
          <w:rFonts w:hint="cs"/>
          <w:rtl/>
        </w:rPr>
        <w:t xml:space="preserve"> ושל סמ"ר</w:t>
      </w:r>
      <w:bookmarkStart w:id="20507" w:name="_ETM_Q32_667180"/>
      <w:bookmarkStart w:id="20508" w:name="_ETM_Q32_667330"/>
      <w:bookmarkStart w:id="20509" w:name="_ETM_Q32_668209"/>
      <w:bookmarkStart w:id="20510" w:name="_ETM_Q32_668510"/>
      <w:bookmarkEnd w:id="20507"/>
      <w:bookmarkEnd w:id="20508"/>
      <w:bookmarkEnd w:id="20509"/>
      <w:bookmarkEnd w:id="20510"/>
      <w:r w:rsidRPr="00B160D2">
        <w:rPr>
          <w:rtl/>
        </w:rPr>
        <w:t xml:space="preserve"> </w:t>
      </w:r>
      <w:bookmarkStart w:id="20511" w:name="_ETM_Q32_669049"/>
      <w:bookmarkEnd w:id="20511"/>
      <w:r w:rsidRPr="00B160D2">
        <w:rPr>
          <w:rtl/>
        </w:rPr>
        <w:t xml:space="preserve">עידו </w:t>
      </w:r>
      <w:bookmarkStart w:id="20512" w:name="_ETM_Q32_669319"/>
      <w:bookmarkEnd w:id="20512"/>
      <w:proofErr w:type="spellStart"/>
      <w:r w:rsidR="00E047E5">
        <w:rPr>
          <w:rFonts w:hint="cs"/>
          <w:rtl/>
        </w:rPr>
        <w:t>ז'נו</w:t>
      </w:r>
      <w:proofErr w:type="spellEnd"/>
      <w:r>
        <w:rPr>
          <w:rFonts w:hint="cs"/>
          <w:rtl/>
        </w:rPr>
        <w:t>,</w:t>
      </w:r>
      <w:r w:rsidRPr="00B160D2">
        <w:rPr>
          <w:rtl/>
        </w:rPr>
        <w:t xml:space="preserve"> </w:t>
      </w:r>
      <w:bookmarkStart w:id="20513" w:name="_ETM_Q32_670440"/>
      <w:bookmarkEnd w:id="20513"/>
      <w:r w:rsidRPr="00B160D2">
        <w:rPr>
          <w:rtl/>
        </w:rPr>
        <w:t xml:space="preserve">יהי </w:t>
      </w:r>
      <w:bookmarkStart w:id="20514" w:name="_ETM_Q32_670740"/>
      <w:bookmarkEnd w:id="20514"/>
      <w:r w:rsidRPr="00B160D2">
        <w:rPr>
          <w:rtl/>
        </w:rPr>
        <w:t xml:space="preserve">זכרם </w:t>
      </w:r>
      <w:bookmarkStart w:id="20515" w:name="_ETM_Q32_671220"/>
      <w:bookmarkEnd w:id="20515"/>
      <w:r w:rsidRPr="00B160D2">
        <w:rPr>
          <w:rtl/>
        </w:rPr>
        <w:t>ברוך</w:t>
      </w:r>
      <w:r>
        <w:rPr>
          <w:rFonts w:hint="cs"/>
          <w:rtl/>
        </w:rPr>
        <w:t>.</w:t>
      </w:r>
      <w:bookmarkStart w:id="20516" w:name="_ETM_Q32_673040"/>
      <w:bookmarkEnd w:id="20516"/>
    </w:p>
    <w:p w:rsidR="0000315F" w:rsidRDefault="0000315F" w:rsidP="009F49E7">
      <w:pPr>
        <w:rPr>
          <w:rtl/>
        </w:rPr>
      </w:pPr>
      <w:bookmarkStart w:id="20517" w:name="_ETM_Q32_672718"/>
      <w:bookmarkStart w:id="20518" w:name="_ETM_Q32_672779"/>
      <w:bookmarkEnd w:id="20517"/>
      <w:bookmarkEnd w:id="20518"/>
    </w:p>
    <w:p w:rsidR="0000315F" w:rsidRDefault="0000315F" w:rsidP="00513B11">
      <w:pPr>
        <w:rPr>
          <w:rtl/>
        </w:rPr>
      </w:pPr>
      <w:bookmarkStart w:id="20519" w:name="_ETM_Q32_673390"/>
      <w:bookmarkStart w:id="20520" w:name="_ETM_Q32_673442"/>
      <w:bookmarkEnd w:id="20519"/>
      <w:bookmarkEnd w:id="20520"/>
      <w:r w:rsidRPr="00B160D2">
        <w:rPr>
          <w:rtl/>
        </w:rPr>
        <w:t xml:space="preserve">ובמעבר </w:t>
      </w:r>
      <w:bookmarkStart w:id="20521" w:name="_ETM_Q32_673670"/>
      <w:bookmarkEnd w:id="20521"/>
      <w:r w:rsidRPr="00B160D2">
        <w:rPr>
          <w:rtl/>
        </w:rPr>
        <w:t>חד</w:t>
      </w:r>
      <w:r>
        <w:rPr>
          <w:rFonts w:hint="cs"/>
          <w:rtl/>
        </w:rPr>
        <w:t xml:space="preserve">, </w:t>
      </w:r>
      <w:bookmarkStart w:id="20522" w:name="_ETM_Q32_675402"/>
      <w:bookmarkEnd w:id="20522"/>
      <w:r>
        <w:rPr>
          <w:rFonts w:hint="cs"/>
          <w:rtl/>
        </w:rPr>
        <w:t>ביום 19 בנובמבר 2024</w:t>
      </w:r>
      <w:bookmarkStart w:id="20523" w:name="_ETM_Q32_675080"/>
      <w:bookmarkStart w:id="20524" w:name="_ETM_Q32_675530"/>
      <w:bookmarkStart w:id="20525" w:name="_ETM_Q32_678780"/>
      <w:bookmarkEnd w:id="20523"/>
      <w:bookmarkEnd w:id="20524"/>
      <w:bookmarkEnd w:id="20525"/>
      <w:r>
        <w:rPr>
          <w:rFonts w:hint="cs"/>
          <w:rtl/>
        </w:rPr>
        <w:t xml:space="preserve"> </w:t>
      </w:r>
      <w:r w:rsidRPr="00B160D2">
        <w:rPr>
          <w:rtl/>
        </w:rPr>
        <w:t xml:space="preserve">פרסמה </w:t>
      </w:r>
      <w:bookmarkStart w:id="20526" w:name="_ETM_Q32_679260"/>
      <w:bookmarkEnd w:id="20526"/>
      <w:r w:rsidRPr="00B160D2">
        <w:rPr>
          <w:rtl/>
        </w:rPr>
        <w:t xml:space="preserve">הסנגוריה </w:t>
      </w:r>
      <w:bookmarkStart w:id="20527" w:name="_ETM_Q32_680400"/>
      <w:bookmarkEnd w:id="20527"/>
      <w:r w:rsidRPr="00B160D2">
        <w:rPr>
          <w:rtl/>
        </w:rPr>
        <w:t xml:space="preserve">תיעוד </w:t>
      </w:r>
      <w:bookmarkStart w:id="20528" w:name="_ETM_Q32_680760"/>
      <w:bookmarkEnd w:id="20528"/>
      <w:r w:rsidRPr="00B160D2">
        <w:rPr>
          <w:rtl/>
        </w:rPr>
        <w:t xml:space="preserve">מזעזע </w:t>
      </w:r>
      <w:bookmarkStart w:id="20529" w:name="_ETM_Q32_681450"/>
      <w:bookmarkEnd w:id="20529"/>
      <w:r w:rsidRPr="00B160D2">
        <w:rPr>
          <w:rtl/>
        </w:rPr>
        <w:t xml:space="preserve">ומטלטל </w:t>
      </w:r>
      <w:bookmarkStart w:id="20530" w:name="_ETM_Q32_682560"/>
      <w:bookmarkEnd w:id="20530"/>
      <w:r>
        <w:rPr>
          <w:rFonts w:hint="cs"/>
          <w:rtl/>
        </w:rPr>
        <w:t>ש</w:t>
      </w:r>
      <w:r w:rsidRPr="00B160D2">
        <w:rPr>
          <w:rtl/>
        </w:rPr>
        <w:t>ב</w:t>
      </w:r>
      <w:r>
        <w:rPr>
          <w:rFonts w:hint="cs"/>
          <w:rtl/>
        </w:rPr>
        <w:t>ו</w:t>
      </w:r>
      <w:r w:rsidRPr="00B160D2">
        <w:rPr>
          <w:rtl/>
        </w:rPr>
        <w:t xml:space="preserve"> </w:t>
      </w:r>
      <w:bookmarkStart w:id="20531" w:name="_ETM_Q32_682739"/>
      <w:bookmarkEnd w:id="20531"/>
      <w:r w:rsidRPr="00B160D2">
        <w:rPr>
          <w:rtl/>
        </w:rPr>
        <w:t xml:space="preserve">מתמודד </w:t>
      </w:r>
      <w:bookmarkStart w:id="20532" w:name="_ETM_Q32_683280"/>
      <w:bookmarkEnd w:id="20532"/>
      <w:r w:rsidRPr="00B160D2">
        <w:rPr>
          <w:rtl/>
        </w:rPr>
        <w:t>נפש</w:t>
      </w:r>
      <w:r>
        <w:rPr>
          <w:rFonts w:hint="cs"/>
          <w:rtl/>
        </w:rPr>
        <w:t>,</w:t>
      </w:r>
      <w:r w:rsidRPr="00B160D2">
        <w:rPr>
          <w:rtl/>
        </w:rPr>
        <w:t xml:space="preserve"> </w:t>
      </w:r>
      <w:bookmarkStart w:id="20533" w:name="_ETM_Q32_684150"/>
      <w:bookmarkEnd w:id="20533"/>
      <w:r w:rsidRPr="00B160D2">
        <w:rPr>
          <w:rtl/>
        </w:rPr>
        <w:t xml:space="preserve">בזמן </w:t>
      </w:r>
      <w:bookmarkStart w:id="20534" w:name="_ETM_Q32_684569"/>
      <w:bookmarkEnd w:id="20534"/>
      <w:r w:rsidRPr="00B160D2">
        <w:rPr>
          <w:rtl/>
        </w:rPr>
        <w:t xml:space="preserve">חקירה </w:t>
      </w:r>
      <w:bookmarkStart w:id="20535" w:name="_ETM_Q32_684930"/>
      <w:bookmarkEnd w:id="20535"/>
      <w:r w:rsidRPr="00B160D2">
        <w:rPr>
          <w:rtl/>
        </w:rPr>
        <w:t>מש</w:t>
      </w:r>
      <w:r>
        <w:rPr>
          <w:rFonts w:hint="cs"/>
          <w:rtl/>
        </w:rPr>
        <w:t>טרתית</w:t>
      </w:r>
      <w:r w:rsidRPr="00B160D2">
        <w:rPr>
          <w:rtl/>
        </w:rPr>
        <w:t xml:space="preserve"> </w:t>
      </w:r>
      <w:bookmarkStart w:id="20536" w:name="_ETM_Q32_685920"/>
      <w:bookmarkEnd w:id="20536"/>
      <w:r w:rsidRPr="00B160D2">
        <w:rPr>
          <w:rtl/>
        </w:rPr>
        <w:t xml:space="preserve">נקשר </w:t>
      </w:r>
      <w:bookmarkStart w:id="20537" w:name="_ETM_Q32_686430"/>
      <w:bookmarkEnd w:id="20537"/>
      <w:r w:rsidRPr="00B160D2">
        <w:rPr>
          <w:rtl/>
        </w:rPr>
        <w:t xml:space="preserve">בידיו </w:t>
      </w:r>
      <w:bookmarkStart w:id="20538" w:name="_ETM_Q32_686969"/>
      <w:bookmarkEnd w:id="20538"/>
      <w:r w:rsidRPr="00B160D2">
        <w:rPr>
          <w:rtl/>
        </w:rPr>
        <w:t xml:space="preserve">וברגליו </w:t>
      </w:r>
      <w:bookmarkStart w:id="20539" w:name="_ETM_Q32_687980"/>
      <w:bookmarkEnd w:id="20539"/>
      <w:r w:rsidRPr="00B160D2">
        <w:rPr>
          <w:rtl/>
        </w:rPr>
        <w:t>לספסל</w:t>
      </w:r>
      <w:r>
        <w:rPr>
          <w:rFonts w:hint="cs"/>
          <w:rtl/>
        </w:rPr>
        <w:t>,</w:t>
      </w:r>
      <w:r w:rsidRPr="00B160D2">
        <w:rPr>
          <w:rtl/>
        </w:rPr>
        <w:t xml:space="preserve"> </w:t>
      </w:r>
      <w:bookmarkStart w:id="20540" w:name="_ETM_Q32_689270"/>
      <w:bookmarkEnd w:id="20540"/>
      <w:r w:rsidRPr="00B160D2">
        <w:rPr>
          <w:rtl/>
        </w:rPr>
        <w:t xml:space="preserve">ובמצב </w:t>
      </w:r>
      <w:bookmarkStart w:id="20541" w:name="_ETM_Q32_689840"/>
      <w:bookmarkEnd w:id="20541"/>
      <w:r w:rsidRPr="00B160D2">
        <w:rPr>
          <w:rtl/>
        </w:rPr>
        <w:t xml:space="preserve">זה </w:t>
      </w:r>
      <w:bookmarkStart w:id="20542" w:name="_ETM_Q32_690110"/>
      <w:bookmarkEnd w:id="20542"/>
      <w:r w:rsidRPr="00B160D2">
        <w:rPr>
          <w:rtl/>
        </w:rPr>
        <w:t xml:space="preserve">הוא </w:t>
      </w:r>
      <w:bookmarkStart w:id="20543" w:name="_ETM_Q32_690200"/>
      <w:bookmarkEnd w:id="20543"/>
      <w:r w:rsidRPr="00B160D2">
        <w:rPr>
          <w:rtl/>
        </w:rPr>
        <w:t>נחקר</w:t>
      </w:r>
      <w:r>
        <w:rPr>
          <w:rFonts w:hint="cs"/>
          <w:rtl/>
        </w:rPr>
        <w:t>.</w:t>
      </w:r>
      <w:r w:rsidRPr="00B160D2">
        <w:rPr>
          <w:rtl/>
        </w:rPr>
        <w:t xml:space="preserve"> </w:t>
      </w:r>
      <w:bookmarkStart w:id="20544" w:name="_ETM_Q32_691599"/>
      <w:bookmarkEnd w:id="20544"/>
      <w:r w:rsidRPr="00B160D2">
        <w:rPr>
          <w:rtl/>
        </w:rPr>
        <w:t xml:space="preserve">החוקר </w:t>
      </w:r>
      <w:bookmarkStart w:id="20545" w:name="_ETM_Q32_692049"/>
      <w:bookmarkEnd w:id="20545"/>
      <w:r w:rsidRPr="00B160D2">
        <w:rPr>
          <w:rtl/>
        </w:rPr>
        <w:t xml:space="preserve">המשטרתי </w:t>
      </w:r>
      <w:bookmarkStart w:id="20546" w:name="_ETM_Q32_692950"/>
      <w:bookmarkEnd w:id="20546"/>
      <w:r w:rsidRPr="00B160D2">
        <w:rPr>
          <w:rtl/>
        </w:rPr>
        <w:t xml:space="preserve">סירב </w:t>
      </w:r>
      <w:bookmarkStart w:id="20547" w:name="_ETM_Q32_693400"/>
      <w:bookmarkEnd w:id="20547"/>
      <w:r w:rsidRPr="00B160D2">
        <w:rPr>
          <w:rtl/>
        </w:rPr>
        <w:t xml:space="preserve">להיענות </w:t>
      </w:r>
      <w:bookmarkStart w:id="20548" w:name="_ETM_Q32_693909"/>
      <w:bookmarkStart w:id="20549" w:name="_ETM_Q32_694510"/>
      <w:bookmarkEnd w:id="20548"/>
      <w:bookmarkEnd w:id="20549"/>
      <w:r w:rsidRPr="00B160D2">
        <w:rPr>
          <w:rtl/>
        </w:rPr>
        <w:t xml:space="preserve">לבקשתו </w:t>
      </w:r>
      <w:bookmarkStart w:id="20550" w:name="_ETM_Q32_695139"/>
      <w:bookmarkEnd w:id="20550"/>
      <w:r w:rsidRPr="00B160D2">
        <w:rPr>
          <w:rtl/>
        </w:rPr>
        <w:t xml:space="preserve">לעזרה </w:t>
      </w:r>
      <w:bookmarkStart w:id="20551" w:name="_ETM_Q32_696159"/>
      <w:bookmarkEnd w:id="20551"/>
      <w:r w:rsidRPr="00B160D2">
        <w:rPr>
          <w:rtl/>
        </w:rPr>
        <w:t xml:space="preserve">ולא </w:t>
      </w:r>
      <w:bookmarkStart w:id="20552" w:name="_ETM_Q32_696459"/>
      <w:bookmarkEnd w:id="20552"/>
      <w:r w:rsidRPr="00B160D2">
        <w:rPr>
          <w:rtl/>
        </w:rPr>
        <w:t xml:space="preserve">מצא </w:t>
      </w:r>
      <w:bookmarkStart w:id="20553" w:name="_ETM_Q32_696760"/>
      <w:bookmarkEnd w:id="20553"/>
      <w:r w:rsidRPr="00B160D2">
        <w:rPr>
          <w:rtl/>
        </w:rPr>
        <w:t xml:space="preserve">לנכון </w:t>
      </w:r>
      <w:bookmarkStart w:id="20554" w:name="_ETM_Q32_697299"/>
      <w:bookmarkEnd w:id="20554"/>
      <w:r w:rsidRPr="00B160D2">
        <w:rPr>
          <w:rtl/>
        </w:rPr>
        <w:t xml:space="preserve">להתייחס </w:t>
      </w:r>
      <w:bookmarkStart w:id="20555" w:name="_ETM_Q32_698349"/>
      <w:bookmarkEnd w:id="20555"/>
      <w:r w:rsidRPr="00B160D2">
        <w:rPr>
          <w:rtl/>
        </w:rPr>
        <w:t xml:space="preserve">למצבו </w:t>
      </w:r>
      <w:bookmarkStart w:id="20556" w:name="_ETM_Q32_698919"/>
      <w:bookmarkEnd w:id="20556"/>
      <w:r w:rsidRPr="00B160D2">
        <w:rPr>
          <w:rtl/>
        </w:rPr>
        <w:t xml:space="preserve">הנפשי </w:t>
      </w:r>
      <w:bookmarkStart w:id="20557" w:name="_ETM_Q32_699279"/>
      <w:bookmarkEnd w:id="20557"/>
      <w:r w:rsidRPr="00B160D2">
        <w:rPr>
          <w:rtl/>
        </w:rPr>
        <w:t xml:space="preserve">המעורער </w:t>
      </w:r>
      <w:bookmarkStart w:id="20558" w:name="_ETM_Q32_699790"/>
      <w:bookmarkEnd w:id="20558"/>
      <w:r w:rsidRPr="00B160D2">
        <w:rPr>
          <w:rtl/>
        </w:rPr>
        <w:t xml:space="preserve">של </w:t>
      </w:r>
      <w:bookmarkStart w:id="20559" w:name="_ETM_Q32_699939"/>
      <w:bookmarkEnd w:id="20559"/>
      <w:r w:rsidRPr="00B160D2">
        <w:rPr>
          <w:rtl/>
        </w:rPr>
        <w:t>הנחקר</w:t>
      </w:r>
      <w:r>
        <w:rPr>
          <w:rFonts w:hint="cs"/>
          <w:rtl/>
        </w:rPr>
        <w:t>.</w:t>
      </w:r>
      <w:r w:rsidRPr="00B160D2">
        <w:rPr>
          <w:rtl/>
        </w:rPr>
        <w:t xml:space="preserve"> </w:t>
      </w:r>
      <w:bookmarkStart w:id="20560" w:name="_ETM_Q32_700790"/>
      <w:bookmarkEnd w:id="20560"/>
      <w:r w:rsidRPr="00B160D2">
        <w:rPr>
          <w:rtl/>
        </w:rPr>
        <w:t xml:space="preserve">מצב </w:t>
      </w:r>
      <w:bookmarkStart w:id="20561" w:name="_ETM_Q32_701299"/>
      <w:bookmarkEnd w:id="20561"/>
      <w:r w:rsidRPr="00B160D2">
        <w:rPr>
          <w:rtl/>
        </w:rPr>
        <w:t>נוראי</w:t>
      </w:r>
      <w:r>
        <w:rPr>
          <w:rFonts w:hint="cs"/>
          <w:rtl/>
        </w:rPr>
        <w:t>.</w:t>
      </w:r>
      <w:bookmarkStart w:id="20562" w:name="_ETM_Q32_702629"/>
      <w:bookmarkEnd w:id="20562"/>
      <w:r>
        <w:rPr>
          <w:rFonts w:hint="cs"/>
          <w:rtl/>
        </w:rPr>
        <w:t xml:space="preserve"> </w:t>
      </w:r>
      <w:bookmarkStart w:id="20563" w:name="_ETM_Q32_701994"/>
      <w:bookmarkStart w:id="20564" w:name="_ETM_Q32_702055"/>
      <w:bookmarkStart w:id="20565" w:name="_ETM_Q32_702122"/>
      <w:bookmarkStart w:id="20566" w:name="_ETM_Q32_702162"/>
      <w:bookmarkEnd w:id="20563"/>
      <w:bookmarkEnd w:id="20564"/>
      <w:bookmarkEnd w:id="20565"/>
      <w:bookmarkEnd w:id="20566"/>
      <w:proofErr w:type="spellStart"/>
      <w:r w:rsidRPr="00B160D2">
        <w:rPr>
          <w:rtl/>
        </w:rPr>
        <w:t>קרימינליזציה</w:t>
      </w:r>
      <w:proofErr w:type="spellEnd"/>
      <w:r w:rsidRPr="00B160D2">
        <w:rPr>
          <w:rtl/>
        </w:rPr>
        <w:t xml:space="preserve"> </w:t>
      </w:r>
      <w:bookmarkStart w:id="20567" w:name="_ETM_Q32_703469"/>
      <w:bookmarkEnd w:id="20567"/>
      <w:r w:rsidRPr="00B160D2">
        <w:rPr>
          <w:rtl/>
        </w:rPr>
        <w:t xml:space="preserve">של </w:t>
      </w:r>
      <w:bookmarkStart w:id="20568" w:name="_ETM_Q32_703620"/>
      <w:bookmarkEnd w:id="20568"/>
      <w:r w:rsidRPr="00B160D2">
        <w:rPr>
          <w:rtl/>
        </w:rPr>
        <w:t xml:space="preserve">אנשים </w:t>
      </w:r>
      <w:bookmarkStart w:id="20569" w:name="_ETM_Q32_703980"/>
      <w:bookmarkEnd w:id="20569"/>
      <w:r w:rsidRPr="00B160D2">
        <w:rPr>
          <w:rtl/>
        </w:rPr>
        <w:t xml:space="preserve">עם </w:t>
      </w:r>
      <w:bookmarkStart w:id="20570" w:name="_ETM_Q32_704069"/>
      <w:bookmarkEnd w:id="20570"/>
      <w:r w:rsidRPr="00B160D2">
        <w:rPr>
          <w:rtl/>
        </w:rPr>
        <w:t xml:space="preserve">מוגבלות </w:t>
      </w:r>
      <w:bookmarkStart w:id="20571" w:name="_ETM_Q32_704459"/>
      <w:bookmarkEnd w:id="20571"/>
      <w:r w:rsidRPr="00B160D2">
        <w:rPr>
          <w:rtl/>
        </w:rPr>
        <w:t xml:space="preserve">נפשית </w:t>
      </w:r>
      <w:bookmarkStart w:id="20572" w:name="_ETM_Q32_705150"/>
      <w:bookmarkEnd w:id="20572"/>
      <w:r w:rsidRPr="00B160D2">
        <w:rPr>
          <w:rtl/>
        </w:rPr>
        <w:t xml:space="preserve">היא </w:t>
      </w:r>
      <w:bookmarkStart w:id="20573" w:name="_ETM_Q32_705269"/>
      <w:bookmarkEnd w:id="20573"/>
      <w:r w:rsidRPr="00B160D2">
        <w:rPr>
          <w:rtl/>
        </w:rPr>
        <w:t xml:space="preserve">תופעה </w:t>
      </w:r>
      <w:bookmarkStart w:id="20574" w:name="_ETM_Q32_705629"/>
      <w:bookmarkEnd w:id="20574"/>
      <w:r w:rsidRPr="00B160D2">
        <w:rPr>
          <w:rtl/>
        </w:rPr>
        <w:t>ידועה</w:t>
      </w:r>
      <w:r>
        <w:rPr>
          <w:rFonts w:hint="cs"/>
          <w:rtl/>
        </w:rPr>
        <w:t>.</w:t>
      </w:r>
      <w:r w:rsidRPr="00B160D2">
        <w:rPr>
          <w:rtl/>
        </w:rPr>
        <w:t xml:space="preserve"> </w:t>
      </w:r>
      <w:bookmarkStart w:id="20575" w:name="_ETM_Q32_706650"/>
      <w:bookmarkEnd w:id="20575"/>
      <w:r w:rsidRPr="00B160D2">
        <w:rPr>
          <w:rtl/>
        </w:rPr>
        <w:t xml:space="preserve">מסדרונות </w:t>
      </w:r>
      <w:bookmarkStart w:id="20576" w:name="_ETM_Q32_707189"/>
      <w:bookmarkEnd w:id="20576"/>
      <w:r w:rsidRPr="00B160D2">
        <w:rPr>
          <w:rtl/>
        </w:rPr>
        <w:t xml:space="preserve">המשטרה </w:t>
      </w:r>
      <w:bookmarkStart w:id="20577" w:name="_ETM_Q32_707700"/>
      <w:bookmarkEnd w:id="20577"/>
      <w:r w:rsidRPr="00B160D2">
        <w:rPr>
          <w:rtl/>
        </w:rPr>
        <w:t>ו</w:t>
      </w:r>
      <w:bookmarkStart w:id="20578" w:name="_ETM_Q32_707760"/>
      <w:bookmarkEnd w:id="20578"/>
      <w:r w:rsidRPr="00B160D2">
        <w:rPr>
          <w:rtl/>
        </w:rPr>
        <w:t xml:space="preserve">בתי </w:t>
      </w:r>
      <w:bookmarkStart w:id="20579" w:name="_ETM_Q32_708059"/>
      <w:bookmarkEnd w:id="20579"/>
      <w:r w:rsidRPr="00B160D2">
        <w:rPr>
          <w:rtl/>
        </w:rPr>
        <w:t xml:space="preserve">הסוהר </w:t>
      </w:r>
      <w:bookmarkStart w:id="20580" w:name="_ETM_Q32_708389"/>
      <w:bookmarkEnd w:id="20580"/>
      <w:r w:rsidRPr="00B160D2">
        <w:rPr>
          <w:rtl/>
        </w:rPr>
        <w:t>במ</w:t>
      </w:r>
      <w:bookmarkStart w:id="20581" w:name="_ETM_Q32_708749"/>
      <w:bookmarkEnd w:id="20581"/>
      <w:r>
        <w:rPr>
          <w:rFonts w:hint="cs"/>
          <w:rtl/>
        </w:rPr>
        <w:t xml:space="preserve">דינת </w:t>
      </w:r>
      <w:r w:rsidRPr="00B160D2">
        <w:rPr>
          <w:rtl/>
        </w:rPr>
        <w:t xml:space="preserve">ישראל </w:t>
      </w:r>
      <w:bookmarkStart w:id="20582" w:name="_ETM_Q32_709620"/>
      <w:bookmarkEnd w:id="20582"/>
      <w:r w:rsidRPr="00B160D2">
        <w:rPr>
          <w:rtl/>
        </w:rPr>
        <w:t xml:space="preserve">מלאים </w:t>
      </w:r>
      <w:bookmarkStart w:id="20583" w:name="_ETM_Q32_710129"/>
      <w:bookmarkEnd w:id="20583"/>
      <w:r>
        <w:rPr>
          <w:rFonts w:hint="cs"/>
          <w:rtl/>
        </w:rPr>
        <w:t>ב</w:t>
      </w:r>
      <w:r w:rsidRPr="00B160D2">
        <w:rPr>
          <w:rtl/>
        </w:rPr>
        <w:t xml:space="preserve">מתמודדי </w:t>
      </w:r>
      <w:bookmarkStart w:id="20584" w:name="_ETM_Q32_710790"/>
      <w:bookmarkEnd w:id="20584"/>
      <w:r w:rsidRPr="00B160D2">
        <w:rPr>
          <w:rtl/>
        </w:rPr>
        <w:t>נפש</w:t>
      </w:r>
      <w:r>
        <w:rPr>
          <w:rFonts w:hint="cs"/>
          <w:rtl/>
        </w:rPr>
        <w:t>,</w:t>
      </w:r>
      <w:r w:rsidRPr="00B160D2">
        <w:rPr>
          <w:rtl/>
        </w:rPr>
        <w:t xml:space="preserve"> </w:t>
      </w:r>
      <w:bookmarkStart w:id="20585" w:name="_ETM_Q32_711599"/>
      <w:bookmarkEnd w:id="20585"/>
      <w:r w:rsidRPr="00B160D2">
        <w:rPr>
          <w:rtl/>
        </w:rPr>
        <w:t xml:space="preserve">אשר </w:t>
      </w:r>
      <w:bookmarkStart w:id="20586" w:name="_ETM_Q32_711900"/>
      <w:bookmarkEnd w:id="20586"/>
      <w:r w:rsidRPr="00B160D2">
        <w:rPr>
          <w:rtl/>
        </w:rPr>
        <w:t xml:space="preserve">רבים </w:t>
      </w:r>
      <w:bookmarkStart w:id="20587" w:name="_ETM_Q32_712349"/>
      <w:bookmarkEnd w:id="20587"/>
      <w:r w:rsidRPr="00B160D2">
        <w:rPr>
          <w:rtl/>
        </w:rPr>
        <w:t xml:space="preserve">מגיעים </w:t>
      </w:r>
      <w:bookmarkStart w:id="20588" w:name="_ETM_Q32_712709"/>
      <w:bookmarkEnd w:id="20588"/>
      <w:r w:rsidRPr="00B160D2">
        <w:rPr>
          <w:rtl/>
        </w:rPr>
        <w:t xml:space="preserve">למערכת </w:t>
      </w:r>
      <w:bookmarkStart w:id="20589" w:name="_ETM_Q32_713189"/>
      <w:bookmarkEnd w:id="20589"/>
      <w:r w:rsidRPr="00B160D2">
        <w:rPr>
          <w:rtl/>
        </w:rPr>
        <w:t xml:space="preserve">פלילית </w:t>
      </w:r>
      <w:bookmarkStart w:id="20590" w:name="_ETM_Q32_713959"/>
      <w:bookmarkEnd w:id="20590"/>
      <w:r w:rsidRPr="00B160D2">
        <w:rPr>
          <w:rtl/>
        </w:rPr>
        <w:t xml:space="preserve">לא </w:t>
      </w:r>
      <w:bookmarkStart w:id="20591" w:name="_ETM_Q32_714109"/>
      <w:bookmarkEnd w:id="20591"/>
      <w:r>
        <w:rPr>
          <w:rtl/>
        </w:rPr>
        <w:t>בש</w:t>
      </w:r>
      <w:r w:rsidRPr="00B160D2">
        <w:rPr>
          <w:rtl/>
        </w:rPr>
        <w:t xml:space="preserve">ל </w:t>
      </w:r>
      <w:bookmarkStart w:id="20592" w:name="_ETM_Q32_714409"/>
      <w:bookmarkEnd w:id="20592"/>
      <w:r w:rsidRPr="00B160D2">
        <w:rPr>
          <w:rtl/>
        </w:rPr>
        <w:t xml:space="preserve">עבריינות </w:t>
      </w:r>
      <w:bookmarkStart w:id="20593" w:name="_ETM_Q32_714889"/>
      <w:bookmarkEnd w:id="20593"/>
      <w:r w:rsidRPr="00B160D2">
        <w:rPr>
          <w:rtl/>
        </w:rPr>
        <w:t>מודעת</w:t>
      </w:r>
      <w:r>
        <w:rPr>
          <w:rFonts w:hint="cs"/>
          <w:rtl/>
        </w:rPr>
        <w:t>,</w:t>
      </w:r>
      <w:r w:rsidRPr="00B160D2">
        <w:rPr>
          <w:rtl/>
        </w:rPr>
        <w:t xml:space="preserve"> </w:t>
      </w:r>
      <w:bookmarkStart w:id="20594" w:name="_ETM_Q32_715849"/>
      <w:bookmarkEnd w:id="20594"/>
      <w:r w:rsidRPr="00B160D2">
        <w:rPr>
          <w:rtl/>
        </w:rPr>
        <w:t xml:space="preserve">אלא </w:t>
      </w:r>
      <w:bookmarkStart w:id="20595" w:name="_ETM_Q32_716090"/>
      <w:bookmarkEnd w:id="20595"/>
      <w:r w:rsidRPr="00B160D2">
        <w:rPr>
          <w:rtl/>
        </w:rPr>
        <w:t xml:space="preserve">בשל </w:t>
      </w:r>
      <w:bookmarkStart w:id="20596" w:name="_ETM_Q32_716359"/>
      <w:bookmarkEnd w:id="20596"/>
      <w:r w:rsidRPr="00B160D2">
        <w:rPr>
          <w:rtl/>
        </w:rPr>
        <w:t xml:space="preserve">נסיבות </w:t>
      </w:r>
      <w:bookmarkStart w:id="20597" w:name="_ETM_Q32_716809"/>
      <w:bookmarkEnd w:id="20597"/>
      <w:r w:rsidRPr="00B160D2">
        <w:rPr>
          <w:rtl/>
        </w:rPr>
        <w:t xml:space="preserve">חיים </w:t>
      </w:r>
      <w:bookmarkStart w:id="20598" w:name="_ETM_Q32_717200"/>
      <w:bookmarkEnd w:id="20598"/>
      <w:r w:rsidRPr="00B160D2">
        <w:rPr>
          <w:rtl/>
        </w:rPr>
        <w:t xml:space="preserve">מורכבות </w:t>
      </w:r>
      <w:bookmarkStart w:id="20599" w:name="_ETM_Q32_718279"/>
      <w:bookmarkEnd w:id="20599"/>
      <w:r w:rsidRPr="00B160D2">
        <w:rPr>
          <w:rtl/>
        </w:rPr>
        <w:t xml:space="preserve">שנובעות </w:t>
      </w:r>
      <w:bookmarkStart w:id="20600" w:name="_ETM_Q32_719150"/>
      <w:bookmarkEnd w:id="20600"/>
      <w:r w:rsidRPr="00B160D2">
        <w:rPr>
          <w:rtl/>
        </w:rPr>
        <w:t xml:space="preserve">מהתמודדותם </w:t>
      </w:r>
      <w:bookmarkStart w:id="20601" w:name="_ETM_Q32_719870"/>
      <w:bookmarkEnd w:id="20601"/>
      <w:r w:rsidRPr="00B160D2">
        <w:rPr>
          <w:rtl/>
        </w:rPr>
        <w:t>הנפשית</w:t>
      </w:r>
      <w:r>
        <w:rPr>
          <w:rFonts w:hint="cs"/>
          <w:rtl/>
        </w:rPr>
        <w:t>.</w:t>
      </w:r>
      <w:bookmarkStart w:id="20602" w:name="_ETM_Q32_721190"/>
      <w:bookmarkEnd w:id="20602"/>
    </w:p>
    <w:p w:rsidR="0000315F" w:rsidRDefault="0000315F" w:rsidP="009F49E7">
      <w:pPr>
        <w:rPr>
          <w:rtl/>
        </w:rPr>
      </w:pPr>
      <w:bookmarkStart w:id="20603" w:name="_ETM_Q32_721191"/>
      <w:bookmarkStart w:id="20604" w:name="_ETM_Q32_721240"/>
      <w:bookmarkEnd w:id="20603"/>
      <w:bookmarkEnd w:id="20604"/>
    </w:p>
    <w:p w:rsidR="0000315F" w:rsidRDefault="0000315F" w:rsidP="00513B11">
      <w:pPr>
        <w:rPr>
          <w:rtl/>
        </w:rPr>
      </w:pPr>
      <w:bookmarkStart w:id="20605" w:name="_ETM_Q32_721350"/>
      <w:bookmarkStart w:id="20606" w:name="_ETM_Q32_721403"/>
      <w:bookmarkEnd w:id="20605"/>
      <w:bookmarkEnd w:id="20606"/>
      <w:r w:rsidRPr="00B160D2">
        <w:rPr>
          <w:rtl/>
        </w:rPr>
        <w:t xml:space="preserve">תופעה </w:t>
      </w:r>
      <w:bookmarkStart w:id="20607" w:name="_ETM_Q32_721550"/>
      <w:bookmarkEnd w:id="20607"/>
      <w:r w:rsidRPr="00B160D2">
        <w:rPr>
          <w:rtl/>
        </w:rPr>
        <w:t xml:space="preserve">זו </w:t>
      </w:r>
      <w:bookmarkStart w:id="20608" w:name="_ETM_Q32_721700"/>
      <w:bookmarkEnd w:id="20608"/>
      <w:r w:rsidRPr="00B160D2">
        <w:rPr>
          <w:rtl/>
        </w:rPr>
        <w:t xml:space="preserve">נובעת </w:t>
      </w:r>
      <w:bookmarkStart w:id="20609" w:name="_ETM_Q32_722059"/>
      <w:bookmarkEnd w:id="20609"/>
      <w:r w:rsidRPr="00B160D2">
        <w:rPr>
          <w:rtl/>
        </w:rPr>
        <w:t>מה</w:t>
      </w:r>
      <w:r>
        <w:rPr>
          <w:rFonts w:hint="cs"/>
          <w:rtl/>
        </w:rPr>
        <w:t>י</w:t>
      </w:r>
      <w:r w:rsidRPr="00B160D2">
        <w:rPr>
          <w:rtl/>
        </w:rPr>
        <w:t xml:space="preserve">עדר </w:t>
      </w:r>
      <w:bookmarkStart w:id="20610" w:name="_ETM_Q32_722540"/>
      <w:bookmarkEnd w:id="20610"/>
      <w:r>
        <w:rPr>
          <w:rtl/>
        </w:rPr>
        <w:t>מ</w:t>
      </w:r>
      <w:r w:rsidRPr="00B160D2">
        <w:rPr>
          <w:rtl/>
        </w:rPr>
        <w:t xml:space="preserve">ענים </w:t>
      </w:r>
      <w:bookmarkStart w:id="20611" w:name="_ETM_Q32_722900"/>
      <w:bookmarkEnd w:id="20611"/>
      <w:r w:rsidRPr="00B160D2">
        <w:rPr>
          <w:rtl/>
        </w:rPr>
        <w:t>קהילתי</w:t>
      </w:r>
      <w:r>
        <w:rPr>
          <w:rFonts w:hint="cs"/>
          <w:rtl/>
        </w:rPr>
        <w:t>ים</w:t>
      </w:r>
      <w:r w:rsidRPr="00B160D2">
        <w:rPr>
          <w:rtl/>
        </w:rPr>
        <w:t xml:space="preserve"> </w:t>
      </w:r>
      <w:bookmarkStart w:id="20612" w:name="_ETM_Q32_723350"/>
      <w:bookmarkEnd w:id="20612"/>
      <w:r w:rsidRPr="00B160D2">
        <w:rPr>
          <w:rtl/>
        </w:rPr>
        <w:t>מתאימים</w:t>
      </w:r>
      <w:r>
        <w:rPr>
          <w:rFonts w:hint="cs"/>
          <w:rtl/>
        </w:rPr>
        <w:t>.</w:t>
      </w:r>
      <w:r w:rsidRPr="00B160D2">
        <w:rPr>
          <w:rtl/>
        </w:rPr>
        <w:t xml:space="preserve"> </w:t>
      </w:r>
      <w:bookmarkStart w:id="20613" w:name="_ETM_Q32_724500"/>
      <w:bookmarkEnd w:id="20613"/>
      <w:r w:rsidRPr="00B160D2">
        <w:rPr>
          <w:rtl/>
        </w:rPr>
        <w:t xml:space="preserve">ככל </w:t>
      </w:r>
      <w:bookmarkStart w:id="20614" w:name="_ETM_Q32_724920"/>
      <w:bookmarkEnd w:id="20614"/>
      <w:r w:rsidRPr="00B160D2">
        <w:rPr>
          <w:rtl/>
        </w:rPr>
        <w:t xml:space="preserve">שמצטמצמים </w:t>
      </w:r>
      <w:bookmarkStart w:id="20615" w:name="_ETM_Q32_725700"/>
      <w:bookmarkEnd w:id="20615"/>
      <w:r w:rsidRPr="00B160D2">
        <w:rPr>
          <w:rtl/>
        </w:rPr>
        <w:t xml:space="preserve">השירותים </w:t>
      </w:r>
      <w:bookmarkStart w:id="20616" w:name="_ETM_Q32_726209"/>
      <w:bookmarkEnd w:id="20616"/>
      <w:r w:rsidRPr="00B160D2">
        <w:rPr>
          <w:rtl/>
        </w:rPr>
        <w:t xml:space="preserve">במערכת </w:t>
      </w:r>
      <w:bookmarkStart w:id="20617" w:name="_ETM_Q32_726629"/>
      <w:bookmarkEnd w:id="20617"/>
      <w:r w:rsidRPr="00B160D2">
        <w:rPr>
          <w:rtl/>
        </w:rPr>
        <w:t xml:space="preserve">בריאות </w:t>
      </w:r>
      <w:bookmarkStart w:id="20618" w:name="_ETM_Q32_726929"/>
      <w:bookmarkEnd w:id="20618"/>
      <w:r w:rsidRPr="00B160D2">
        <w:rPr>
          <w:rtl/>
        </w:rPr>
        <w:t xml:space="preserve">הנפש </w:t>
      </w:r>
      <w:bookmarkStart w:id="20619" w:name="_ETM_Q32_727830"/>
      <w:bookmarkEnd w:id="20619"/>
      <w:r w:rsidRPr="00B160D2">
        <w:rPr>
          <w:rtl/>
        </w:rPr>
        <w:t xml:space="preserve">גוברת </w:t>
      </w:r>
      <w:bookmarkStart w:id="20620" w:name="_ETM_Q32_728400"/>
      <w:bookmarkEnd w:id="20620"/>
      <w:r w:rsidRPr="00B160D2">
        <w:rPr>
          <w:rtl/>
        </w:rPr>
        <w:t xml:space="preserve">מעורבותם </w:t>
      </w:r>
      <w:bookmarkStart w:id="20621" w:name="_ETM_Q32_729090"/>
      <w:bookmarkEnd w:id="20621"/>
      <w:r w:rsidRPr="00B160D2">
        <w:rPr>
          <w:rtl/>
        </w:rPr>
        <w:t xml:space="preserve">של </w:t>
      </w:r>
      <w:bookmarkStart w:id="20622" w:name="_ETM_Q32_729269"/>
      <w:bookmarkEnd w:id="20622"/>
      <w:r w:rsidRPr="00B160D2">
        <w:rPr>
          <w:rtl/>
        </w:rPr>
        <w:t xml:space="preserve">אנשים </w:t>
      </w:r>
      <w:bookmarkStart w:id="20623" w:name="_ETM_Q32_729599"/>
      <w:bookmarkEnd w:id="20623"/>
      <w:r w:rsidRPr="00B160D2">
        <w:rPr>
          <w:rtl/>
        </w:rPr>
        <w:t xml:space="preserve">עם </w:t>
      </w:r>
      <w:bookmarkStart w:id="20624" w:name="_ETM_Q32_729690"/>
      <w:bookmarkEnd w:id="20624"/>
      <w:r w:rsidRPr="00B160D2">
        <w:rPr>
          <w:rtl/>
        </w:rPr>
        <w:t xml:space="preserve">מוגבלות </w:t>
      </w:r>
      <w:bookmarkStart w:id="20625" w:name="_ETM_Q32_730080"/>
      <w:bookmarkEnd w:id="20625"/>
      <w:r w:rsidRPr="00B160D2">
        <w:rPr>
          <w:rtl/>
        </w:rPr>
        <w:t xml:space="preserve">נפשית </w:t>
      </w:r>
      <w:bookmarkStart w:id="20626" w:name="_ETM_Q32_730939"/>
      <w:bookmarkEnd w:id="20626"/>
      <w:r>
        <w:rPr>
          <w:rFonts w:hint="cs"/>
          <w:rtl/>
        </w:rPr>
        <w:t>ב</w:t>
      </w:r>
      <w:r w:rsidRPr="00B160D2">
        <w:rPr>
          <w:rtl/>
        </w:rPr>
        <w:t xml:space="preserve">מערכת </w:t>
      </w:r>
      <w:bookmarkStart w:id="20627" w:name="_ETM_Q32_731419"/>
      <w:bookmarkEnd w:id="20627"/>
      <w:r w:rsidRPr="00B160D2">
        <w:rPr>
          <w:rtl/>
        </w:rPr>
        <w:t>הפלילית</w:t>
      </w:r>
      <w:r>
        <w:rPr>
          <w:rFonts w:hint="cs"/>
          <w:rtl/>
        </w:rPr>
        <w:t>.</w:t>
      </w:r>
      <w:r w:rsidRPr="00B160D2">
        <w:rPr>
          <w:rtl/>
        </w:rPr>
        <w:t xml:space="preserve"> </w:t>
      </w:r>
      <w:bookmarkStart w:id="20628" w:name="_ETM_Q32_732510"/>
      <w:bookmarkEnd w:id="20628"/>
      <w:r w:rsidRPr="00B160D2">
        <w:rPr>
          <w:rtl/>
        </w:rPr>
        <w:t xml:space="preserve">בישראל </w:t>
      </w:r>
      <w:bookmarkStart w:id="20629" w:name="_ETM_Q32_733530"/>
      <w:bookmarkEnd w:id="20629"/>
      <w:r w:rsidRPr="00B160D2">
        <w:rPr>
          <w:rtl/>
        </w:rPr>
        <w:t xml:space="preserve">מחסור </w:t>
      </w:r>
      <w:bookmarkStart w:id="20630" w:name="_ETM_Q32_734010"/>
      <w:bookmarkEnd w:id="20630"/>
      <w:r>
        <w:rPr>
          <w:rFonts w:hint="cs"/>
          <w:rtl/>
        </w:rPr>
        <w:t>ב</w:t>
      </w:r>
      <w:r w:rsidRPr="00B160D2">
        <w:rPr>
          <w:rtl/>
        </w:rPr>
        <w:t xml:space="preserve">מענים </w:t>
      </w:r>
      <w:bookmarkStart w:id="20631" w:name="_ETM_Q32_734460"/>
      <w:bookmarkEnd w:id="20631"/>
      <w:r w:rsidRPr="00B160D2">
        <w:rPr>
          <w:rtl/>
        </w:rPr>
        <w:t xml:space="preserve">מותאמים </w:t>
      </w:r>
      <w:bookmarkStart w:id="20632" w:name="_ETM_Q32_735330"/>
      <w:bookmarkEnd w:id="20632"/>
      <w:r w:rsidRPr="00B160D2">
        <w:rPr>
          <w:rtl/>
        </w:rPr>
        <w:t xml:space="preserve">הביא </w:t>
      </w:r>
      <w:bookmarkStart w:id="20633" w:name="_ETM_Q32_735600"/>
      <w:bookmarkEnd w:id="20633"/>
      <w:r w:rsidRPr="00B160D2">
        <w:rPr>
          <w:rtl/>
        </w:rPr>
        <w:t xml:space="preserve">לכך </w:t>
      </w:r>
      <w:bookmarkStart w:id="20634" w:name="_ETM_Q32_735900"/>
      <w:bookmarkEnd w:id="20634"/>
      <w:r w:rsidRPr="00B160D2">
        <w:rPr>
          <w:rtl/>
        </w:rPr>
        <w:t xml:space="preserve">שאנשים </w:t>
      </w:r>
      <w:bookmarkStart w:id="20635" w:name="_ETM_Q32_736350"/>
      <w:bookmarkEnd w:id="20635"/>
      <w:r w:rsidRPr="00B160D2">
        <w:rPr>
          <w:rtl/>
        </w:rPr>
        <w:t xml:space="preserve">עם </w:t>
      </w:r>
      <w:bookmarkStart w:id="20636" w:name="_ETM_Q32_736470"/>
      <w:bookmarkEnd w:id="20636"/>
      <w:r w:rsidRPr="00B160D2">
        <w:rPr>
          <w:rtl/>
        </w:rPr>
        <w:t xml:space="preserve">מוגבלות </w:t>
      </w:r>
      <w:bookmarkStart w:id="20637" w:name="_ETM_Q32_736860"/>
      <w:bookmarkEnd w:id="20637"/>
      <w:r w:rsidRPr="00B160D2">
        <w:rPr>
          <w:rtl/>
        </w:rPr>
        <w:t xml:space="preserve">נפשית </w:t>
      </w:r>
      <w:bookmarkStart w:id="20638" w:name="_ETM_Q32_737730"/>
      <w:bookmarkEnd w:id="20638"/>
      <w:r w:rsidRPr="00B160D2">
        <w:rPr>
          <w:rtl/>
        </w:rPr>
        <w:t xml:space="preserve">מוצאים </w:t>
      </w:r>
      <w:bookmarkStart w:id="20639" w:name="_ETM_Q32_738150"/>
      <w:bookmarkEnd w:id="20639"/>
      <w:r w:rsidRPr="00B160D2">
        <w:rPr>
          <w:rtl/>
        </w:rPr>
        <w:t xml:space="preserve">את </w:t>
      </w:r>
      <w:bookmarkStart w:id="20640" w:name="_ETM_Q32_738300"/>
      <w:bookmarkEnd w:id="20640"/>
      <w:r w:rsidRPr="00B160D2">
        <w:rPr>
          <w:rtl/>
        </w:rPr>
        <w:t xml:space="preserve">עצמם </w:t>
      </w:r>
      <w:bookmarkStart w:id="20641" w:name="_ETM_Q32_738660"/>
      <w:bookmarkEnd w:id="20641"/>
      <w:r w:rsidRPr="00B160D2">
        <w:rPr>
          <w:rtl/>
        </w:rPr>
        <w:t xml:space="preserve">מעורבים </w:t>
      </w:r>
      <w:bookmarkStart w:id="20642" w:name="_ETM_Q32_739170"/>
      <w:bookmarkEnd w:id="20642"/>
      <w:r w:rsidRPr="00B160D2">
        <w:rPr>
          <w:rtl/>
        </w:rPr>
        <w:t xml:space="preserve">במערכת </w:t>
      </w:r>
      <w:bookmarkStart w:id="20643" w:name="_ETM_Q32_739740"/>
      <w:bookmarkEnd w:id="20643"/>
      <w:r w:rsidRPr="00B160D2">
        <w:rPr>
          <w:rtl/>
        </w:rPr>
        <w:t xml:space="preserve">אכיפת </w:t>
      </w:r>
      <w:bookmarkStart w:id="20644" w:name="_ETM_Q32_740130"/>
      <w:bookmarkEnd w:id="20644"/>
      <w:r w:rsidRPr="00B160D2">
        <w:rPr>
          <w:rtl/>
        </w:rPr>
        <w:t>החוק</w:t>
      </w:r>
      <w:r>
        <w:rPr>
          <w:rFonts w:hint="cs"/>
          <w:rtl/>
        </w:rPr>
        <w:t>,</w:t>
      </w:r>
      <w:r w:rsidRPr="00B160D2">
        <w:rPr>
          <w:rtl/>
        </w:rPr>
        <w:t xml:space="preserve"> </w:t>
      </w:r>
      <w:bookmarkStart w:id="20645" w:name="_ETM_Q32_740940"/>
      <w:bookmarkEnd w:id="20645"/>
      <w:r w:rsidRPr="00B160D2">
        <w:rPr>
          <w:rtl/>
        </w:rPr>
        <w:t xml:space="preserve">לא </w:t>
      </w:r>
      <w:bookmarkStart w:id="20646" w:name="_ETM_Q32_741179"/>
      <w:bookmarkEnd w:id="20646"/>
      <w:r w:rsidRPr="00B160D2">
        <w:rPr>
          <w:rtl/>
        </w:rPr>
        <w:t>בהכר</w:t>
      </w:r>
      <w:r w:rsidR="00513B11">
        <w:rPr>
          <w:rFonts w:hint="cs"/>
          <w:rtl/>
        </w:rPr>
        <w:t>ח</w:t>
      </w:r>
      <w:r w:rsidRPr="00B160D2">
        <w:rPr>
          <w:rtl/>
        </w:rPr>
        <w:t xml:space="preserve"> </w:t>
      </w:r>
      <w:bookmarkStart w:id="20647" w:name="_ETM_Q32_742080"/>
      <w:bookmarkEnd w:id="20647"/>
      <w:r w:rsidRPr="00B160D2">
        <w:rPr>
          <w:rtl/>
        </w:rPr>
        <w:t xml:space="preserve">בשל </w:t>
      </w:r>
      <w:bookmarkStart w:id="20648" w:name="_ETM_Q32_742440"/>
      <w:bookmarkEnd w:id="20648"/>
      <w:r w:rsidRPr="00B160D2">
        <w:rPr>
          <w:rtl/>
        </w:rPr>
        <w:t xml:space="preserve">עבירות </w:t>
      </w:r>
      <w:bookmarkStart w:id="20649" w:name="_ETM_Q32_742800"/>
      <w:bookmarkEnd w:id="20649"/>
      <w:r w:rsidRPr="00B160D2">
        <w:rPr>
          <w:rtl/>
        </w:rPr>
        <w:t>חמורות</w:t>
      </w:r>
      <w:r>
        <w:rPr>
          <w:rFonts w:hint="cs"/>
          <w:rtl/>
        </w:rPr>
        <w:t>,</w:t>
      </w:r>
      <w:r w:rsidRPr="00B160D2">
        <w:rPr>
          <w:rtl/>
        </w:rPr>
        <w:t xml:space="preserve"> </w:t>
      </w:r>
      <w:bookmarkStart w:id="20650" w:name="_ETM_Q32_744070"/>
      <w:bookmarkEnd w:id="20650"/>
      <w:r w:rsidRPr="00B160D2">
        <w:rPr>
          <w:rtl/>
        </w:rPr>
        <w:t xml:space="preserve">אלא </w:t>
      </w:r>
      <w:bookmarkStart w:id="20651" w:name="_ETM_Q32_744370"/>
      <w:bookmarkEnd w:id="20651"/>
      <w:r w:rsidRPr="00B160D2">
        <w:rPr>
          <w:rtl/>
        </w:rPr>
        <w:t xml:space="preserve">בשל </w:t>
      </w:r>
      <w:bookmarkStart w:id="20652" w:name="_ETM_Q32_744640"/>
      <w:bookmarkEnd w:id="20652"/>
      <w:r w:rsidRPr="00B160D2">
        <w:rPr>
          <w:rtl/>
        </w:rPr>
        <w:t xml:space="preserve">התנהגות </w:t>
      </w:r>
      <w:bookmarkStart w:id="20653" w:name="_ETM_Q32_745150"/>
      <w:bookmarkEnd w:id="20653"/>
      <w:r w:rsidRPr="00B160D2">
        <w:rPr>
          <w:rtl/>
        </w:rPr>
        <w:t xml:space="preserve">המאפיינת </w:t>
      </w:r>
      <w:bookmarkStart w:id="20654" w:name="_ETM_Q32_745840"/>
      <w:bookmarkEnd w:id="20654"/>
      <w:r w:rsidRPr="00B160D2">
        <w:rPr>
          <w:rtl/>
        </w:rPr>
        <w:t xml:space="preserve">את </w:t>
      </w:r>
      <w:bookmarkStart w:id="20655" w:name="_ETM_Q32_746050"/>
      <w:bookmarkEnd w:id="20655"/>
      <w:r w:rsidRPr="00B160D2">
        <w:rPr>
          <w:rtl/>
        </w:rPr>
        <w:t xml:space="preserve">מצב </w:t>
      </w:r>
      <w:bookmarkStart w:id="20656" w:name="_ETM_Q32_746410"/>
      <w:bookmarkEnd w:id="20656"/>
      <w:r>
        <w:rPr>
          <w:rFonts w:hint="cs"/>
          <w:rtl/>
        </w:rPr>
        <w:t>נפשם.</w:t>
      </w:r>
      <w:bookmarkStart w:id="20657" w:name="_ETM_Q32_746620"/>
      <w:bookmarkStart w:id="20658" w:name="_ETM_Q32_747340"/>
      <w:bookmarkEnd w:id="20657"/>
      <w:bookmarkEnd w:id="20658"/>
      <w:r>
        <w:rPr>
          <w:rFonts w:hint="cs"/>
          <w:rtl/>
        </w:rPr>
        <w:t xml:space="preserve"> </w:t>
      </w:r>
      <w:r w:rsidRPr="00B160D2">
        <w:rPr>
          <w:rtl/>
        </w:rPr>
        <w:t xml:space="preserve">תופעה </w:t>
      </w:r>
      <w:bookmarkStart w:id="20659" w:name="_ETM_Q32_747819"/>
      <w:bookmarkEnd w:id="20659"/>
      <w:r w:rsidRPr="00B160D2">
        <w:rPr>
          <w:rtl/>
        </w:rPr>
        <w:t xml:space="preserve">זו </w:t>
      </w:r>
      <w:bookmarkStart w:id="20660" w:name="_ETM_Q32_748030"/>
      <w:bookmarkEnd w:id="20660"/>
      <w:r w:rsidRPr="00B160D2">
        <w:rPr>
          <w:rtl/>
        </w:rPr>
        <w:t xml:space="preserve">מגבירה </w:t>
      </w:r>
      <w:bookmarkStart w:id="20661" w:name="_ETM_Q32_748539"/>
      <w:bookmarkEnd w:id="20661"/>
      <w:r w:rsidRPr="00B160D2">
        <w:rPr>
          <w:rtl/>
        </w:rPr>
        <w:t xml:space="preserve">את </w:t>
      </w:r>
      <w:bookmarkStart w:id="20662" w:name="_ETM_Q32_748689"/>
      <w:bookmarkEnd w:id="20662"/>
      <w:r>
        <w:rPr>
          <w:rtl/>
        </w:rPr>
        <w:t>הסיכו</w:t>
      </w:r>
      <w:r>
        <w:rPr>
          <w:rFonts w:hint="cs"/>
          <w:rtl/>
        </w:rPr>
        <w:t>ן</w:t>
      </w:r>
      <w:r w:rsidRPr="00B160D2">
        <w:rPr>
          <w:rtl/>
        </w:rPr>
        <w:t xml:space="preserve"> </w:t>
      </w:r>
      <w:bookmarkStart w:id="20663" w:name="_ETM_Q32_749110"/>
      <w:bookmarkEnd w:id="20663"/>
      <w:r w:rsidRPr="00B160D2">
        <w:rPr>
          <w:rtl/>
        </w:rPr>
        <w:t xml:space="preserve">לאשפוזים </w:t>
      </w:r>
      <w:bookmarkStart w:id="20664" w:name="_ETM_Q32_749800"/>
      <w:bookmarkEnd w:id="20664"/>
      <w:r>
        <w:rPr>
          <w:rFonts w:hint="cs"/>
          <w:rtl/>
        </w:rPr>
        <w:t>כפויים,</w:t>
      </w:r>
      <w:r w:rsidRPr="00B160D2">
        <w:rPr>
          <w:rtl/>
        </w:rPr>
        <w:t xml:space="preserve"> </w:t>
      </w:r>
      <w:bookmarkStart w:id="20665" w:name="_ETM_Q32_750729"/>
      <w:bookmarkEnd w:id="20665"/>
      <w:r w:rsidRPr="00B160D2">
        <w:rPr>
          <w:rtl/>
        </w:rPr>
        <w:t xml:space="preserve">להגשת </w:t>
      </w:r>
      <w:bookmarkStart w:id="20666" w:name="_ETM_Q32_751270"/>
      <w:bookmarkEnd w:id="20666"/>
      <w:r w:rsidRPr="00B160D2">
        <w:rPr>
          <w:rtl/>
        </w:rPr>
        <w:t xml:space="preserve">כתבי </w:t>
      </w:r>
      <w:bookmarkStart w:id="20667" w:name="_ETM_Q32_751629"/>
      <w:bookmarkEnd w:id="20667"/>
      <w:r w:rsidRPr="00B160D2">
        <w:rPr>
          <w:rtl/>
        </w:rPr>
        <w:t xml:space="preserve">אישום </w:t>
      </w:r>
      <w:bookmarkStart w:id="20668" w:name="_ETM_Q32_751900"/>
      <w:bookmarkEnd w:id="20668"/>
      <w:r w:rsidRPr="00B160D2">
        <w:rPr>
          <w:rtl/>
        </w:rPr>
        <w:t xml:space="preserve">מיותרים </w:t>
      </w:r>
      <w:bookmarkStart w:id="20669" w:name="_ETM_Q32_752860"/>
      <w:bookmarkEnd w:id="20669"/>
      <w:r w:rsidRPr="00B160D2">
        <w:rPr>
          <w:rtl/>
        </w:rPr>
        <w:t xml:space="preserve">ולעיוותי </w:t>
      </w:r>
      <w:bookmarkStart w:id="20670" w:name="_ETM_Q32_753580"/>
      <w:bookmarkEnd w:id="20670"/>
      <w:r w:rsidRPr="00B160D2">
        <w:rPr>
          <w:rtl/>
        </w:rPr>
        <w:t xml:space="preserve">דין </w:t>
      </w:r>
      <w:bookmarkStart w:id="20671" w:name="_ETM_Q32_753849"/>
      <w:bookmarkEnd w:id="20671"/>
      <w:r w:rsidRPr="00B160D2">
        <w:rPr>
          <w:rtl/>
        </w:rPr>
        <w:t>משמעותיים</w:t>
      </w:r>
      <w:r>
        <w:rPr>
          <w:rFonts w:hint="cs"/>
          <w:rtl/>
        </w:rPr>
        <w:t>.</w:t>
      </w:r>
    </w:p>
    <w:p w:rsidR="0000315F" w:rsidRDefault="0000315F" w:rsidP="009F49E7">
      <w:pPr>
        <w:rPr>
          <w:rtl/>
        </w:rPr>
      </w:pPr>
      <w:bookmarkStart w:id="20672" w:name="_ETM_Q32_755617"/>
      <w:bookmarkStart w:id="20673" w:name="_ETM_Q32_755677"/>
      <w:bookmarkEnd w:id="20672"/>
      <w:bookmarkEnd w:id="20673"/>
    </w:p>
    <w:p w:rsidR="0000315F" w:rsidRDefault="0000315F" w:rsidP="009F49E7">
      <w:pPr>
        <w:rPr>
          <w:rtl/>
        </w:rPr>
      </w:pPr>
      <w:bookmarkStart w:id="20674" w:name="_ETM_Q32_755509"/>
      <w:bookmarkEnd w:id="20674"/>
      <w:r w:rsidRPr="00B160D2">
        <w:rPr>
          <w:rtl/>
        </w:rPr>
        <w:t xml:space="preserve">הוועדה </w:t>
      </w:r>
      <w:bookmarkStart w:id="20675" w:name="_ETM_Q32_755990"/>
      <w:bookmarkEnd w:id="20675"/>
      <w:r w:rsidRPr="00B160D2">
        <w:rPr>
          <w:rtl/>
        </w:rPr>
        <w:t>הבין</w:t>
      </w:r>
      <w:bookmarkStart w:id="20676" w:name="_ETM_Q32_756199"/>
      <w:bookmarkEnd w:id="20676"/>
      <w:r>
        <w:rPr>
          <w:rFonts w:hint="cs"/>
          <w:rtl/>
        </w:rPr>
        <w:t>-</w:t>
      </w:r>
      <w:r w:rsidRPr="00B160D2">
        <w:rPr>
          <w:rtl/>
        </w:rPr>
        <w:t xml:space="preserve">משרדית </w:t>
      </w:r>
      <w:bookmarkStart w:id="20677" w:name="_ETM_Q32_756650"/>
      <w:bookmarkEnd w:id="20677"/>
      <w:r w:rsidRPr="00B160D2">
        <w:rPr>
          <w:rtl/>
        </w:rPr>
        <w:t xml:space="preserve">לטיפול </w:t>
      </w:r>
      <w:bookmarkStart w:id="20678" w:name="_ETM_Q32_757039"/>
      <w:bookmarkEnd w:id="20678"/>
      <w:r w:rsidRPr="00B160D2">
        <w:rPr>
          <w:rtl/>
        </w:rPr>
        <w:t xml:space="preserve">בהתמודדות </w:t>
      </w:r>
      <w:bookmarkStart w:id="20679" w:name="_ETM_Q32_758309"/>
      <w:bookmarkEnd w:id="20679"/>
      <w:r w:rsidRPr="00B160D2">
        <w:rPr>
          <w:rtl/>
        </w:rPr>
        <w:t xml:space="preserve">כוחות </w:t>
      </w:r>
      <w:bookmarkStart w:id="20680" w:name="_ETM_Q32_758729"/>
      <w:bookmarkEnd w:id="20680"/>
      <w:r w:rsidRPr="00B160D2">
        <w:rPr>
          <w:rtl/>
        </w:rPr>
        <w:t xml:space="preserve">הביטחון </w:t>
      </w:r>
      <w:bookmarkStart w:id="20681" w:name="_ETM_Q32_759300"/>
      <w:bookmarkEnd w:id="20681"/>
      <w:r w:rsidRPr="00B160D2">
        <w:rPr>
          <w:rtl/>
        </w:rPr>
        <w:t xml:space="preserve">והאכיפה </w:t>
      </w:r>
      <w:bookmarkStart w:id="20682" w:name="_ETM_Q32_760080"/>
      <w:bookmarkEnd w:id="20682"/>
      <w:r w:rsidRPr="00B160D2">
        <w:rPr>
          <w:rtl/>
        </w:rPr>
        <w:t xml:space="preserve">מול </w:t>
      </w:r>
      <w:bookmarkStart w:id="20683" w:name="_ETM_Q32_760289"/>
      <w:bookmarkEnd w:id="20683"/>
      <w:r w:rsidRPr="00B160D2">
        <w:rPr>
          <w:rtl/>
        </w:rPr>
        <w:t xml:space="preserve">אנשים </w:t>
      </w:r>
      <w:bookmarkStart w:id="20684" w:name="_ETM_Q32_760650"/>
      <w:bookmarkEnd w:id="20684"/>
      <w:r w:rsidRPr="00B160D2">
        <w:rPr>
          <w:rtl/>
        </w:rPr>
        <w:t xml:space="preserve">עם </w:t>
      </w:r>
      <w:bookmarkStart w:id="20685" w:name="_ETM_Q32_760770"/>
      <w:bookmarkEnd w:id="20685"/>
      <w:r w:rsidRPr="00B160D2">
        <w:rPr>
          <w:rtl/>
        </w:rPr>
        <w:t xml:space="preserve">מוגבלויות </w:t>
      </w:r>
      <w:bookmarkStart w:id="20686" w:name="_ETM_Q32_761770"/>
      <w:bookmarkEnd w:id="20686"/>
      <w:r w:rsidRPr="00B160D2">
        <w:rPr>
          <w:rtl/>
        </w:rPr>
        <w:t xml:space="preserve">הוקמה </w:t>
      </w:r>
      <w:bookmarkStart w:id="20687" w:name="_ETM_Q32_762160"/>
      <w:bookmarkEnd w:id="20687"/>
      <w:r w:rsidRPr="00B160D2">
        <w:rPr>
          <w:rtl/>
        </w:rPr>
        <w:t xml:space="preserve">בעקבות </w:t>
      </w:r>
      <w:bookmarkStart w:id="20688" w:name="_ETM_Q32_762580"/>
      <w:bookmarkEnd w:id="20688"/>
      <w:r w:rsidRPr="00B160D2">
        <w:rPr>
          <w:rtl/>
        </w:rPr>
        <w:t xml:space="preserve">תקריות </w:t>
      </w:r>
      <w:bookmarkStart w:id="20689" w:name="_ETM_Q32_763000"/>
      <w:bookmarkEnd w:id="20689"/>
      <w:r w:rsidRPr="00B160D2">
        <w:rPr>
          <w:rtl/>
        </w:rPr>
        <w:t>טרגיות</w:t>
      </w:r>
      <w:r>
        <w:rPr>
          <w:rFonts w:hint="cs"/>
          <w:rtl/>
        </w:rPr>
        <w:t>,</w:t>
      </w:r>
      <w:r w:rsidRPr="00B160D2">
        <w:rPr>
          <w:rtl/>
        </w:rPr>
        <w:t xml:space="preserve"> </w:t>
      </w:r>
      <w:bookmarkStart w:id="20690" w:name="_ETM_Q32_763840"/>
      <w:bookmarkEnd w:id="20690"/>
      <w:r w:rsidRPr="00B160D2">
        <w:rPr>
          <w:rtl/>
        </w:rPr>
        <w:t xml:space="preserve">כמו </w:t>
      </w:r>
      <w:bookmarkStart w:id="20691" w:name="_ETM_Q32_764380"/>
      <w:bookmarkEnd w:id="20691"/>
      <w:r w:rsidRPr="00B160D2">
        <w:rPr>
          <w:rtl/>
        </w:rPr>
        <w:t>מות</w:t>
      </w:r>
      <w:r>
        <w:rPr>
          <w:rFonts w:hint="cs"/>
          <w:rtl/>
        </w:rPr>
        <w:t>ם</w:t>
      </w:r>
      <w:r w:rsidRPr="00B160D2">
        <w:rPr>
          <w:rtl/>
        </w:rPr>
        <w:t xml:space="preserve"> </w:t>
      </w:r>
      <w:bookmarkStart w:id="20692" w:name="_ETM_Q32_764710"/>
      <w:bookmarkEnd w:id="20692"/>
      <w:r w:rsidRPr="00B160D2">
        <w:rPr>
          <w:rtl/>
        </w:rPr>
        <w:t xml:space="preserve">של </w:t>
      </w:r>
      <w:bookmarkStart w:id="20693" w:name="_ETM_Q32_764889"/>
      <w:bookmarkEnd w:id="20693"/>
      <w:r w:rsidRPr="00B160D2">
        <w:rPr>
          <w:rtl/>
        </w:rPr>
        <w:t xml:space="preserve">יהודה </w:t>
      </w:r>
      <w:bookmarkStart w:id="20694" w:name="_ETM_Q32_765130"/>
      <w:bookmarkEnd w:id="20694"/>
      <w:proofErr w:type="spellStart"/>
      <w:r w:rsidRPr="00B160D2">
        <w:rPr>
          <w:rtl/>
        </w:rPr>
        <w:t>ב</w:t>
      </w:r>
      <w:r>
        <w:rPr>
          <w:rFonts w:hint="cs"/>
          <w:rtl/>
        </w:rPr>
        <w:t>יאדגה</w:t>
      </w:r>
      <w:bookmarkStart w:id="20695" w:name="_ETM_Q32_765610"/>
      <w:bookmarkStart w:id="20696" w:name="_ETM_Q32_766210"/>
      <w:bookmarkEnd w:id="20695"/>
      <w:bookmarkEnd w:id="20696"/>
      <w:proofErr w:type="spellEnd"/>
      <w:r w:rsidRPr="00B160D2">
        <w:rPr>
          <w:rtl/>
        </w:rPr>
        <w:t xml:space="preserve"> </w:t>
      </w:r>
      <w:bookmarkStart w:id="20697" w:name="_ETM_Q32_766720"/>
      <w:bookmarkEnd w:id="20697"/>
      <w:r w:rsidRPr="00B160D2">
        <w:rPr>
          <w:rtl/>
        </w:rPr>
        <w:t xml:space="preserve">ז"ל </w:t>
      </w:r>
      <w:bookmarkStart w:id="20698" w:name="_ETM_Q32_767470"/>
      <w:bookmarkEnd w:id="20698"/>
      <w:proofErr w:type="spellStart"/>
      <w:r w:rsidRPr="00B160D2">
        <w:rPr>
          <w:rtl/>
        </w:rPr>
        <w:t>ואיאד</w:t>
      </w:r>
      <w:proofErr w:type="spellEnd"/>
      <w:r w:rsidRPr="00B160D2">
        <w:rPr>
          <w:rtl/>
        </w:rPr>
        <w:t xml:space="preserve"> </w:t>
      </w:r>
      <w:bookmarkStart w:id="20699" w:name="_ETM_Q32_768410"/>
      <w:bookmarkEnd w:id="20699"/>
      <w:r>
        <w:rPr>
          <w:rtl/>
        </w:rPr>
        <w:t>א</w:t>
      </w:r>
      <w:r>
        <w:rPr>
          <w:rFonts w:hint="cs"/>
          <w:rtl/>
        </w:rPr>
        <w:t>ל-</w:t>
      </w:r>
      <w:proofErr w:type="spellStart"/>
      <w:r>
        <w:rPr>
          <w:rFonts w:hint="cs"/>
          <w:rtl/>
        </w:rPr>
        <w:t>חלאק</w:t>
      </w:r>
      <w:bookmarkStart w:id="20700" w:name="_ETM_Q32_768559"/>
      <w:bookmarkEnd w:id="20700"/>
      <w:proofErr w:type="spellEnd"/>
      <w:r>
        <w:rPr>
          <w:rFonts w:hint="cs"/>
          <w:rtl/>
        </w:rPr>
        <w:t>,</w:t>
      </w:r>
      <w:r w:rsidRPr="00B160D2">
        <w:rPr>
          <w:rtl/>
        </w:rPr>
        <w:t xml:space="preserve"> </w:t>
      </w:r>
      <w:bookmarkStart w:id="20701" w:name="_ETM_Q32_769710"/>
      <w:bookmarkEnd w:id="20701"/>
      <w:r w:rsidRPr="00B160D2">
        <w:rPr>
          <w:rtl/>
        </w:rPr>
        <w:t xml:space="preserve">שהעיד </w:t>
      </w:r>
      <w:bookmarkStart w:id="20702" w:name="_ETM_Q32_770339"/>
      <w:bookmarkEnd w:id="20702"/>
      <w:r w:rsidRPr="00B160D2">
        <w:rPr>
          <w:rtl/>
        </w:rPr>
        <w:t xml:space="preserve">על </w:t>
      </w:r>
      <w:bookmarkStart w:id="20703" w:name="_ETM_Q32_770550"/>
      <w:bookmarkEnd w:id="20703"/>
      <w:r w:rsidRPr="00B160D2">
        <w:rPr>
          <w:rtl/>
        </w:rPr>
        <w:t>ה</w:t>
      </w:r>
      <w:r w:rsidR="00513B11">
        <w:rPr>
          <w:rFonts w:hint="cs"/>
          <w:rtl/>
        </w:rPr>
        <w:t>י</w:t>
      </w:r>
      <w:r w:rsidRPr="00B160D2">
        <w:rPr>
          <w:rtl/>
        </w:rPr>
        <w:t xml:space="preserve">עדר </w:t>
      </w:r>
      <w:bookmarkStart w:id="20704" w:name="_ETM_Q32_770939"/>
      <w:bookmarkEnd w:id="20704"/>
      <w:r w:rsidRPr="00B160D2">
        <w:rPr>
          <w:rtl/>
        </w:rPr>
        <w:t xml:space="preserve">כלים </w:t>
      </w:r>
      <w:bookmarkStart w:id="20705" w:name="_ETM_Q32_771270"/>
      <w:bookmarkEnd w:id="20705"/>
      <w:r w:rsidRPr="00B160D2">
        <w:rPr>
          <w:rtl/>
        </w:rPr>
        <w:t xml:space="preserve">מותאמים </w:t>
      </w:r>
      <w:bookmarkStart w:id="20706" w:name="_ETM_Q32_771719"/>
      <w:bookmarkEnd w:id="20706"/>
      <w:r w:rsidRPr="00B160D2">
        <w:rPr>
          <w:rtl/>
        </w:rPr>
        <w:t xml:space="preserve">למפגש </w:t>
      </w:r>
      <w:bookmarkStart w:id="20707" w:name="_ETM_Q32_772229"/>
      <w:bookmarkEnd w:id="20707"/>
      <w:r w:rsidRPr="00B160D2">
        <w:rPr>
          <w:rtl/>
        </w:rPr>
        <w:t xml:space="preserve">בין </w:t>
      </w:r>
      <w:bookmarkStart w:id="20708" w:name="_ETM_Q32_772379"/>
      <w:bookmarkEnd w:id="20708"/>
      <w:r w:rsidRPr="00B160D2">
        <w:rPr>
          <w:rtl/>
        </w:rPr>
        <w:t xml:space="preserve">כוחות </w:t>
      </w:r>
      <w:bookmarkStart w:id="20709" w:name="_ETM_Q32_772740"/>
      <w:bookmarkEnd w:id="20709"/>
      <w:r w:rsidRPr="00B160D2">
        <w:rPr>
          <w:rtl/>
        </w:rPr>
        <w:t xml:space="preserve">האכיפה </w:t>
      </w:r>
      <w:bookmarkStart w:id="20710" w:name="_ETM_Q32_773309"/>
      <w:bookmarkEnd w:id="20710"/>
      <w:r w:rsidRPr="00B160D2">
        <w:rPr>
          <w:rtl/>
        </w:rPr>
        <w:t xml:space="preserve">לאוכלוסיות </w:t>
      </w:r>
      <w:bookmarkStart w:id="20711" w:name="_ETM_Q32_773939"/>
      <w:bookmarkEnd w:id="20711"/>
      <w:r w:rsidRPr="00B160D2">
        <w:rPr>
          <w:rtl/>
        </w:rPr>
        <w:t>אלו</w:t>
      </w:r>
      <w:r>
        <w:rPr>
          <w:rFonts w:hint="cs"/>
          <w:rtl/>
        </w:rPr>
        <w:t>.</w:t>
      </w:r>
      <w:r w:rsidRPr="00B160D2">
        <w:rPr>
          <w:rtl/>
        </w:rPr>
        <w:t xml:space="preserve"> </w:t>
      </w:r>
      <w:bookmarkStart w:id="20712" w:name="_ETM_Q32_774700"/>
      <w:bookmarkEnd w:id="20712"/>
      <w:r w:rsidRPr="00B160D2">
        <w:rPr>
          <w:rtl/>
        </w:rPr>
        <w:t xml:space="preserve">הוועדה </w:t>
      </w:r>
      <w:bookmarkStart w:id="20713" w:name="_ETM_Q32_775390"/>
      <w:bookmarkEnd w:id="20713"/>
      <w:r w:rsidRPr="00B160D2">
        <w:rPr>
          <w:rtl/>
        </w:rPr>
        <w:t xml:space="preserve">כללה </w:t>
      </w:r>
      <w:bookmarkStart w:id="20714" w:name="_ETM_Q32_776200"/>
      <w:bookmarkEnd w:id="20714"/>
      <w:r w:rsidRPr="00B160D2">
        <w:rPr>
          <w:rtl/>
        </w:rPr>
        <w:t xml:space="preserve">נציגים </w:t>
      </w:r>
      <w:bookmarkStart w:id="20715" w:name="_ETM_Q32_776620"/>
      <w:bookmarkEnd w:id="20715"/>
      <w:r w:rsidRPr="00B160D2">
        <w:rPr>
          <w:rtl/>
        </w:rPr>
        <w:t xml:space="preserve">ממשרדי </w:t>
      </w:r>
      <w:bookmarkStart w:id="20716" w:name="_ETM_Q32_777070"/>
      <w:bookmarkEnd w:id="20716"/>
      <w:r w:rsidRPr="00B160D2">
        <w:rPr>
          <w:rtl/>
        </w:rPr>
        <w:t xml:space="preserve">ממשלה </w:t>
      </w:r>
      <w:bookmarkStart w:id="20717" w:name="_ETM_Q32_777460"/>
      <w:bookmarkEnd w:id="20717"/>
      <w:r w:rsidRPr="00B160D2">
        <w:rPr>
          <w:rtl/>
        </w:rPr>
        <w:t>שונים</w:t>
      </w:r>
      <w:r>
        <w:rPr>
          <w:rFonts w:hint="cs"/>
          <w:rtl/>
        </w:rPr>
        <w:t>,</w:t>
      </w:r>
      <w:r w:rsidRPr="00B160D2">
        <w:rPr>
          <w:rtl/>
        </w:rPr>
        <w:t xml:space="preserve"> </w:t>
      </w:r>
      <w:bookmarkStart w:id="20718" w:name="_ETM_Q32_778360"/>
      <w:bookmarkEnd w:id="20718"/>
      <w:r w:rsidRPr="00B160D2">
        <w:rPr>
          <w:rtl/>
        </w:rPr>
        <w:t xml:space="preserve">את </w:t>
      </w:r>
      <w:bookmarkStart w:id="20719" w:name="_ETM_Q32_778510"/>
      <w:bookmarkEnd w:id="20719"/>
      <w:r w:rsidRPr="00B160D2">
        <w:rPr>
          <w:rtl/>
        </w:rPr>
        <w:t xml:space="preserve">משטרת </w:t>
      </w:r>
      <w:bookmarkStart w:id="20720" w:name="_ETM_Q32_778960"/>
      <w:bookmarkEnd w:id="20720"/>
      <w:r w:rsidRPr="00B160D2">
        <w:rPr>
          <w:rtl/>
        </w:rPr>
        <w:t>ישראל</w:t>
      </w:r>
      <w:r>
        <w:rPr>
          <w:rFonts w:hint="cs"/>
          <w:rtl/>
        </w:rPr>
        <w:t>,</w:t>
      </w:r>
      <w:r w:rsidRPr="00B160D2">
        <w:rPr>
          <w:rtl/>
        </w:rPr>
        <w:t xml:space="preserve"> </w:t>
      </w:r>
      <w:bookmarkStart w:id="20721" w:name="_ETM_Q32_779380"/>
      <w:bookmarkEnd w:id="20721"/>
      <w:r w:rsidRPr="00B160D2">
        <w:rPr>
          <w:rtl/>
        </w:rPr>
        <w:t xml:space="preserve">עמותות </w:t>
      </w:r>
      <w:bookmarkStart w:id="20722" w:name="_ETM_Q32_779770"/>
      <w:bookmarkEnd w:id="20722"/>
      <w:r w:rsidRPr="00B160D2">
        <w:rPr>
          <w:rtl/>
        </w:rPr>
        <w:t xml:space="preserve">לזכויות </w:t>
      </w:r>
      <w:bookmarkStart w:id="20723" w:name="_ETM_Q32_780190"/>
      <w:bookmarkEnd w:id="20723"/>
      <w:r w:rsidRPr="00B160D2">
        <w:rPr>
          <w:rtl/>
        </w:rPr>
        <w:t>אדם</w:t>
      </w:r>
      <w:r>
        <w:rPr>
          <w:rFonts w:hint="cs"/>
          <w:rtl/>
        </w:rPr>
        <w:t>,</w:t>
      </w:r>
      <w:r w:rsidRPr="00B160D2">
        <w:rPr>
          <w:rtl/>
        </w:rPr>
        <w:t xml:space="preserve"> </w:t>
      </w:r>
      <w:bookmarkStart w:id="20724" w:name="_ETM_Q32_780670"/>
      <w:bookmarkEnd w:id="20724"/>
      <w:r w:rsidRPr="00B160D2">
        <w:rPr>
          <w:rtl/>
        </w:rPr>
        <w:t xml:space="preserve">ארגוני </w:t>
      </w:r>
      <w:bookmarkStart w:id="20725" w:name="_ETM_Q32_781059"/>
      <w:bookmarkEnd w:id="20725"/>
      <w:r w:rsidRPr="00B160D2">
        <w:rPr>
          <w:rtl/>
        </w:rPr>
        <w:t xml:space="preserve">סנגוריה </w:t>
      </w:r>
      <w:bookmarkStart w:id="20726" w:name="_ETM_Q32_781570"/>
      <w:bookmarkEnd w:id="20726"/>
      <w:r w:rsidRPr="00B160D2">
        <w:rPr>
          <w:rtl/>
        </w:rPr>
        <w:t>ציבורית</w:t>
      </w:r>
      <w:r>
        <w:rPr>
          <w:rFonts w:hint="cs"/>
          <w:rtl/>
        </w:rPr>
        <w:t xml:space="preserve"> ועוד. התפקיד שלה </w:t>
      </w:r>
      <w:bookmarkStart w:id="20727" w:name="_ETM_Q32_782972"/>
      <w:bookmarkEnd w:id="20727"/>
      <w:r>
        <w:rPr>
          <w:rFonts w:hint="cs"/>
          <w:rtl/>
        </w:rPr>
        <w:t>היה למצוא פתרונות שיצמצמו את המפגש האלים והמיותר הזה</w:t>
      </w:r>
      <w:r w:rsidRPr="00B160D2">
        <w:rPr>
          <w:rtl/>
        </w:rPr>
        <w:t xml:space="preserve"> </w:t>
      </w:r>
      <w:r>
        <w:rPr>
          <w:rFonts w:hint="cs"/>
          <w:rtl/>
        </w:rPr>
        <w:t xml:space="preserve">בין אנשים </w:t>
      </w:r>
      <w:bookmarkStart w:id="20728" w:name="_ETM_Q32_787235"/>
      <w:bookmarkEnd w:id="20728"/>
      <w:r>
        <w:rPr>
          <w:rFonts w:hint="cs"/>
          <w:rtl/>
        </w:rPr>
        <w:t>עם מוגבלות למערכת אכיפת החוק.</w:t>
      </w:r>
    </w:p>
    <w:p w:rsidR="0000315F" w:rsidRDefault="0000315F" w:rsidP="009F49E7">
      <w:pPr>
        <w:rPr>
          <w:rtl/>
        </w:rPr>
      </w:pPr>
    </w:p>
    <w:p w:rsidR="0000315F" w:rsidRDefault="0000315F" w:rsidP="00A402A5">
      <w:pPr>
        <w:rPr>
          <w:rtl/>
        </w:rPr>
      </w:pPr>
      <w:r>
        <w:rPr>
          <w:rFonts w:hint="cs"/>
          <w:rtl/>
        </w:rPr>
        <w:t xml:space="preserve">מתוך דוח הוועדה עולה כי מדי חודש מתקבלות במשטרה כ-300 קריאות הנוגעות לאנשים עם </w:t>
      </w:r>
      <w:bookmarkStart w:id="20729" w:name="_ETM_Q32_796828"/>
      <w:bookmarkEnd w:id="20729"/>
      <w:r>
        <w:rPr>
          <w:rFonts w:hint="cs"/>
          <w:rtl/>
        </w:rPr>
        <w:t xml:space="preserve">מוגבלות נפשית או שכלית, וברוב המקרים המשטרה מטפלת באירועים </w:t>
      </w:r>
      <w:bookmarkStart w:id="20730" w:name="_ETM_Q32_802299"/>
      <w:bookmarkEnd w:id="20730"/>
      <w:r>
        <w:rPr>
          <w:rFonts w:hint="cs"/>
          <w:rtl/>
        </w:rPr>
        <w:t>אלו ללא המעורבות של גורמי טיפול או שיקום.</w:t>
      </w:r>
      <w:bookmarkStart w:id="20731" w:name="_ETM_Q32_804738"/>
      <w:bookmarkStart w:id="20732" w:name="_ETM_Q32_804798"/>
      <w:bookmarkStart w:id="20733" w:name="TOR_Q33"/>
      <w:bookmarkStart w:id="20734" w:name="_ETM_Q33_205350"/>
      <w:bookmarkEnd w:id="20731"/>
      <w:bookmarkEnd w:id="20732"/>
      <w:bookmarkEnd w:id="20733"/>
      <w:bookmarkEnd w:id="20734"/>
      <w:r>
        <w:rPr>
          <w:rFonts w:hint="cs"/>
          <w:rtl/>
        </w:rPr>
        <w:t xml:space="preserve"> </w:t>
      </w:r>
      <w:r>
        <w:rPr>
          <w:rtl/>
        </w:rPr>
        <w:t xml:space="preserve">כ-14% </w:t>
      </w:r>
      <w:bookmarkStart w:id="20735" w:name="_ETM_Q33_206460"/>
      <w:bookmarkEnd w:id="20735"/>
      <w:r>
        <w:rPr>
          <w:rtl/>
        </w:rPr>
        <w:t xml:space="preserve">מהאסירים </w:t>
      </w:r>
      <w:bookmarkStart w:id="20736" w:name="_ETM_Q33_206939"/>
      <w:bookmarkEnd w:id="20736"/>
      <w:r>
        <w:rPr>
          <w:rtl/>
        </w:rPr>
        <w:t xml:space="preserve">בבתי </w:t>
      </w:r>
      <w:bookmarkStart w:id="20737" w:name="_ETM_Q33_207270"/>
      <w:bookmarkEnd w:id="20737"/>
      <w:r>
        <w:rPr>
          <w:rtl/>
        </w:rPr>
        <w:t xml:space="preserve">הכלא </w:t>
      </w:r>
      <w:bookmarkStart w:id="20738" w:name="_ETM_Q33_207600"/>
      <w:bookmarkEnd w:id="20738"/>
      <w:r>
        <w:rPr>
          <w:rtl/>
        </w:rPr>
        <w:t xml:space="preserve">בישראל </w:t>
      </w:r>
      <w:bookmarkStart w:id="20739" w:name="_ETM_Q33_208439"/>
      <w:bookmarkEnd w:id="20739"/>
      <w:r>
        <w:rPr>
          <w:rtl/>
        </w:rPr>
        <w:t xml:space="preserve">נמצאים </w:t>
      </w:r>
      <w:bookmarkStart w:id="20740" w:name="_ETM_Q33_208890"/>
      <w:bookmarkEnd w:id="20740"/>
      <w:r>
        <w:rPr>
          <w:rtl/>
        </w:rPr>
        <w:t xml:space="preserve">במצב </w:t>
      </w:r>
      <w:bookmarkStart w:id="20741" w:name="_ETM_Q33_209279"/>
      <w:bookmarkStart w:id="20742" w:name="_ETM_Q33_209760"/>
      <w:bookmarkEnd w:id="20741"/>
      <w:bookmarkEnd w:id="20742"/>
      <w:r>
        <w:rPr>
          <w:rtl/>
        </w:rPr>
        <w:t>פסיכיאטרי</w:t>
      </w:r>
      <w:r>
        <w:rPr>
          <w:rFonts w:hint="cs"/>
          <w:rtl/>
        </w:rPr>
        <w:t>.</w:t>
      </w:r>
      <w:r>
        <w:rPr>
          <w:rtl/>
        </w:rPr>
        <w:t xml:space="preserve"> </w:t>
      </w:r>
      <w:bookmarkStart w:id="20743" w:name="_ETM_Q33_211369"/>
      <w:bookmarkEnd w:id="20743"/>
      <w:r>
        <w:rPr>
          <w:rtl/>
        </w:rPr>
        <w:t>מתו</w:t>
      </w:r>
      <w:r>
        <w:rPr>
          <w:rFonts w:hint="cs"/>
          <w:rtl/>
        </w:rPr>
        <w:t>כם</w:t>
      </w:r>
      <w:r>
        <w:rPr>
          <w:rtl/>
        </w:rPr>
        <w:t xml:space="preserve"> </w:t>
      </w:r>
      <w:bookmarkStart w:id="20744" w:name="_ETM_Q33_211699"/>
      <w:bookmarkEnd w:id="20744"/>
      <w:r>
        <w:rPr>
          <w:rtl/>
        </w:rPr>
        <w:t xml:space="preserve">מחצית </w:t>
      </w:r>
      <w:bookmarkStart w:id="20745" w:name="_ETM_Q33_212300"/>
      <w:bookmarkEnd w:id="20745"/>
      <w:r>
        <w:rPr>
          <w:rtl/>
        </w:rPr>
        <w:t xml:space="preserve">מאובחנים </w:t>
      </w:r>
      <w:bookmarkStart w:id="20746" w:name="_ETM_Q33_212780"/>
      <w:bookmarkEnd w:id="20746"/>
      <w:r>
        <w:rPr>
          <w:rtl/>
        </w:rPr>
        <w:t xml:space="preserve">כבעלי </w:t>
      </w:r>
      <w:bookmarkStart w:id="20747" w:name="_ETM_Q33_213199"/>
      <w:bookmarkEnd w:id="20747"/>
      <w:r>
        <w:rPr>
          <w:rtl/>
        </w:rPr>
        <w:t xml:space="preserve">הפרעות </w:t>
      </w:r>
      <w:bookmarkStart w:id="20748" w:name="_ETM_Q33_213530"/>
      <w:bookmarkEnd w:id="20748"/>
      <w:r>
        <w:rPr>
          <w:rtl/>
        </w:rPr>
        <w:t xml:space="preserve">נפשיות </w:t>
      </w:r>
      <w:bookmarkStart w:id="20749" w:name="_ETM_Q33_213949"/>
      <w:bookmarkEnd w:id="20749"/>
      <w:r>
        <w:rPr>
          <w:rtl/>
        </w:rPr>
        <w:t>חמורות</w:t>
      </w:r>
      <w:r>
        <w:rPr>
          <w:rFonts w:hint="cs"/>
          <w:rtl/>
        </w:rPr>
        <w:t>.</w:t>
      </w:r>
      <w:r>
        <w:rPr>
          <w:rtl/>
        </w:rPr>
        <w:t xml:space="preserve"> </w:t>
      </w:r>
      <w:bookmarkStart w:id="20750" w:name="_ETM_Q33_214909"/>
      <w:bookmarkEnd w:id="20750"/>
      <w:r>
        <w:rPr>
          <w:rtl/>
        </w:rPr>
        <w:t>נת</w:t>
      </w:r>
      <w:r>
        <w:rPr>
          <w:rFonts w:hint="cs"/>
          <w:rtl/>
        </w:rPr>
        <w:t>ו</w:t>
      </w:r>
      <w:r>
        <w:rPr>
          <w:rtl/>
        </w:rPr>
        <w:t xml:space="preserve">נים </w:t>
      </w:r>
      <w:bookmarkStart w:id="20751" w:name="_ETM_Q33_215390"/>
      <w:bookmarkEnd w:id="20751"/>
      <w:r>
        <w:rPr>
          <w:rtl/>
        </w:rPr>
        <w:t xml:space="preserve">אלו </w:t>
      </w:r>
      <w:bookmarkStart w:id="20752" w:name="_ETM_Q33_215659"/>
      <w:bookmarkEnd w:id="20752"/>
      <w:r>
        <w:rPr>
          <w:rtl/>
        </w:rPr>
        <w:t xml:space="preserve">מעידים </w:t>
      </w:r>
      <w:bookmarkStart w:id="20753" w:name="_ETM_Q33_216050"/>
      <w:bookmarkEnd w:id="20753"/>
      <w:r>
        <w:rPr>
          <w:rtl/>
        </w:rPr>
        <w:t xml:space="preserve">על </w:t>
      </w:r>
      <w:bookmarkStart w:id="20754" w:name="_ETM_Q33_216199"/>
      <w:bookmarkEnd w:id="20754"/>
      <w:r>
        <w:rPr>
          <w:rtl/>
        </w:rPr>
        <w:t xml:space="preserve">הבעיה </w:t>
      </w:r>
      <w:bookmarkStart w:id="20755" w:name="_ETM_Q33_216649"/>
      <w:bookmarkEnd w:id="20755"/>
      <w:r>
        <w:rPr>
          <w:rtl/>
        </w:rPr>
        <w:t xml:space="preserve">ועל </w:t>
      </w:r>
      <w:bookmarkStart w:id="20756" w:name="_ETM_Q33_216829"/>
      <w:bookmarkEnd w:id="20756"/>
      <w:r>
        <w:rPr>
          <w:rtl/>
        </w:rPr>
        <w:t xml:space="preserve">הצורך </w:t>
      </w:r>
      <w:bookmarkStart w:id="20757" w:name="_ETM_Q33_217280"/>
      <w:bookmarkEnd w:id="20757"/>
      <w:r>
        <w:rPr>
          <w:rtl/>
        </w:rPr>
        <w:t>בהתאמ</w:t>
      </w:r>
      <w:r>
        <w:rPr>
          <w:rFonts w:hint="cs"/>
          <w:rtl/>
        </w:rPr>
        <w:t>ו</w:t>
      </w:r>
      <w:r>
        <w:rPr>
          <w:rtl/>
        </w:rPr>
        <w:t xml:space="preserve">ת </w:t>
      </w:r>
      <w:bookmarkStart w:id="20758" w:name="_ETM_Q33_217760"/>
      <w:bookmarkEnd w:id="20758"/>
      <w:r>
        <w:rPr>
          <w:rtl/>
        </w:rPr>
        <w:t xml:space="preserve">יסודיות </w:t>
      </w:r>
      <w:bookmarkStart w:id="20759" w:name="_ETM_Q33_218269"/>
      <w:bookmarkStart w:id="20760" w:name="_ETM_Q33_219079"/>
      <w:bookmarkStart w:id="20761" w:name="_ETM_Q33_219710"/>
      <w:bookmarkEnd w:id="20759"/>
      <w:bookmarkEnd w:id="20760"/>
      <w:bookmarkEnd w:id="20761"/>
      <w:r>
        <w:rPr>
          <w:rtl/>
        </w:rPr>
        <w:t xml:space="preserve">במערכת </w:t>
      </w:r>
      <w:bookmarkStart w:id="20762" w:name="_ETM_Q33_220280"/>
      <w:bookmarkEnd w:id="20762"/>
      <w:r>
        <w:rPr>
          <w:rtl/>
        </w:rPr>
        <w:t xml:space="preserve">אכיפת </w:t>
      </w:r>
      <w:bookmarkStart w:id="20763" w:name="_ETM_Q33_220670"/>
      <w:bookmarkEnd w:id="20763"/>
      <w:r>
        <w:rPr>
          <w:rtl/>
        </w:rPr>
        <w:t>החוק</w:t>
      </w:r>
      <w:r>
        <w:rPr>
          <w:rFonts w:hint="cs"/>
          <w:rtl/>
        </w:rPr>
        <w:t>.</w:t>
      </w:r>
      <w:r>
        <w:rPr>
          <w:rtl/>
        </w:rPr>
        <w:t xml:space="preserve"> </w:t>
      </w:r>
      <w:bookmarkStart w:id="20764" w:name="_ETM_Q33_222359"/>
      <w:bookmarkEnd w:id="20764"/>
    </w:p>
    <w:p w:rsidR="0000315F" w:rsidRDefault="0000315F" w:rsidP="009F49E7">
      <w:pPr>
        <w:rPr>
          <w:rtl/>
        </w:rPr>
      </w:pPr>
      <w:bookmarkStart w:id="20765" w:name="_ETM_Q33_222000"/>
      <w:bookmarkEnd w:id="20765"/>
    </w:p>
    <w:p w:rsidR="0000315F" w:rsidRDefault="0000315F" w:rsidP="00513B11">
      <w:pPr>
        <w:rPr>
          <w:rtl/>
        </w:rPr>
      </w:pPr>
      <w:bookmarkStart w:id="20766" w:name="_ETM_Q33_223000"/>
      <w:bookmarkEnd w:id="20766"/>
      <w:r>
        <w:rPr>
          <w:rtl/>
        </w:rPr>
        <w:t xml:space="preserve">דוח </w:t>
      </w:r>
      <w:bookmarkStart w:id="20767" w:name="_ETM_Q33_222809"/>
      <w:bookmarkEnd w:id="20767"/>
      <w:r>
        <w:rPr>
          <w:rtl/>
        </w:rPr>
        <w:t xml:space="preserve">ועדת </w:t>
      </w:r>
      <w:bookmarkStart w:id="20768" w:name="_ETM_Q33_223260"/>
      <w:bookmarkEnd w:id="20768"/>
      <w:proofErr w:type="spellStart"/>
      <w:r>
        <w:rPr>
          <w:rFonts w:hint="cs"/>
          <w:rtl/>
        </w:rPr>
        <w:t>דנצ</w:t>
      </w:r>
      <w:r>
        <w:rPr>
          <w:rtl/>
        </w:rPr>
        <w:t>יגר</w:t>
      </w:r>
      <w:bookmarkStart w:id="20769" w:name="_ETM_Q33_223769"/>
      <w:bookmarkEnd w:id="20769"/>
      <w:proofErr w:type="spellEnd"/>
      <w:r>
        <w:rPr>
          <w:rFonts w:hint="cs"/>
          <w:rtl/>
        </w:rPr>
        <w:t xml:space="preserve"> </w:t>
      </w:r>
      <w:r>
        <w:rPr>
          <w:rtl/>
        </w:rPr>
        <w:t>–</w:t>
      </w:r>
      <w:r>
        <w:rPr>
          <w:rFonts w:hint="cs"/>
          <w:rtl/>
        </w:rPr>
        <w:t xml:space="preserve"> </w:t>
      </w:r>
      <w:r>
        <w:rPr>
          <w:rtl/>
        </w:rPr>
        <w:t xml:space="preserve">ואני </w:t>
      </w:r>
      <w:bookmarkStart w:id="20770" w:name="_ETM_Q33_223979"/>
      <w:bookmarkEnd w:id="20770"/>
      <w:r>
        <w:rPr>
          <w:rtl/>
        </w:rPr>
        <w:t xml:space="preserve">עומדת </w:t>
      </w:r>
      <w:bookmarkStart w:id="20771" w:name="_ETM_Q33_224219"/>
      <w:bookmarkEnd w:id="20771"/>
      <w:r>
        <w:rPr>
          <w:rtl/>
        </w:rPr>
        <w:t>לסיים</w:t>
      </w:r>
      <w:r>
        <w:rPr>
          <w:rFonts w:hint="cs"/>
          <w:rtl/>
        </w:rPr>
        <w:t xml:space="preserve"> </w:t>
      </w:r>
      <w:r>
        <w:rPr>
          <w:rtl/>
        </w:rPr>
        <w:t xml:space="preserve">– </w:t>
      </w:r>
      <w:bookmarkStart w:id="20772" w:name="_ETM_Q33_225710"/>
      <w:bookmarkEnd w:id="20772"/>
      <w:r>
        <w:rPr>
          <w:rtl/>
        </w:rPr>
        <w:t xml:space="preserve">עמד </w:t>
      </w:r>
      <w:bookmarkStart w:id="20773" w:name="_ETM_Q33_226010"/>
      <w:bookmarkEnd w:id="20773"/>
      <w:r>
        <w:rPr>
          <w:rtl/>
        </w:rPr>
        <w:t xml:space="preserve">על </w:t>
      </w:r>
      <w:bookmarkStart w:id="20774" w:name="_ETM_Q33_226100"/>
      <w:bookmarkEnd w:id="20774"/>
      <w:r>
        <w:rPr>
          <w:rtl/>
        </w:rPr>
        <w:t xml:space="preserve">רגישותם </w:t>
      </w:r>
      <w:bookmarkStart w:id="20775" w:name="_ETM_Q33_226699"/>
      <w:bookmarkEnd w:id="20775"/>
      <w:r>
        <w:rPr>
          <w:rtl/>
        </w:rPr>
        <w:t xml:space="preserve">המוגברת </w:t>
      </w:r>
      <w:bookmarkStart w:id="20776" w:name="_ETM_Q33_227180"/>
      <w:bookmarkEnd w:id="20776"/>
      <w:r>
        <w:rPr>
          <w:rtl/>
        </w:rPr>
        <w:t xml:space="preserve">של </w:t>
      </w:r>
      <w:bookmarkStart w:id="20777" w:name="_ETM_Q33_227269"/>
      <w:bookmarkEnd w:id="20777"/>
      <w:r>
        <w:rPr>
          <w:rtl/>
        </w:rPr>
        <w:t xml:space="preserve">מתמודדי </w:t>
      </w:r>
      <w:bookmarkStart w:id="20778" w:name="_ETM_Q33_227780"/>
      <w:bookmarkEnd w:id="20778"/>
      <w:r>
        <w:rPr>
          <w:rtl/>
        </w:rPr>
        <w:t xml:space="preserve">נפש </w:t>
      </w:r>
      <w:bookmarkStart w:id="20779" w:name="_ETM_Q33_228680"/>
      <w:bookmarkEnd w:id="20779"/>
      <w:r>
        <w:rPr>
          <w:rtl/>
        </w:rPr>
        <w:t xml:space="preserve">לסוגסטיות </w:t>
      </w:r>
      <w:bookmarkStart w:id="20780" w:name="_ETM_Q33_229640"/>
      <w:bookmarkEnd w:id="20780"/>
      <w:r>
        <w:rPr>
          <w:rtl/>
        </w:rPr>
        <w:t xml:space="preserve">וללחצים </w:t>
      </w:r>
      <w:bookmarkStart w:id="20781" w:name="_ETM_Q33_230239"/>
      <w:bookmarkEnd w:id="20781"/>
      <w:r>
        <w:rPr>
          <w:rtl/>
        </w:rPr>
        <w:t xml:space="preserve">שמופעלים </w:t>
      </w:r>
      <w:bookmarkStart w:id="20782" w:name="_ETM_Q33_230780"/>
      <w:bookmarkEnd w:id="20782"/>
      <w:r>
        <w:rPr>
          <w:rtl/>
        </w:rPr>
        <w:t>בחקירות</w:t>
      </w:r>
      <w:r>
        <w:rPr>
          <w:rFonts w:hint="cs"/>
          <w:rtl/>
        </w:rPr>
        <w:t>.</w:t>
      </w:r>
      <w:r>
        <w:rPr>
          <w:rtl/>
        </w:rPr>
        <w:t xml:space="preserve"> </w:t>
      </w:r>
      <w:bookmarkStart w:id="20783" w:name="_ETM_Q33_232000"/>
      <w:bookmarkEnd w:id="20783"/>
      <w:r>
        <w:rPr>
          <w:rtl/>
        </w:rPr>
        <w:t xml:space="preserve">הוועדה </w:t>
      </w:r>
      <w:bookmarkStart w:id="20784" w:name="_ETM_Q33_232420"/>
      <w:bookmarkEnd w:id="20784"/>
      <w:r>
        <w:rPr>
          <w:rtl/>
        </w:rPr>
        <w:t xml:space="preserve">המליצה </w:t>
      </w:r>
      <w:bookmarkStart w:id="20785" w:name="_ETM_Q33_233409"/>
      <w:bookmarkEnd w:id="20785"/>
      <w:r>
        <w:rPr>
          <w:rtl/>
        </w:rPr>
        <w:t xml:space="preserve">על </w:t>
      </w:r>
      <w:bookmarkStart w:id="20786" w:name="_ETM_Q33_233590"/>
      <w:bookmarkEnd w:id="20786"/>
      <w:r>
        <w:rPr>
          <w:rtl/>
        </w:rPr>
        <w:t xml:space="preserve">הצורך </w:t>
      </w:r>
      <w:bookmarkStart w:id="20787" w:name="_ETM_Q33_233950"/>
      <w:bookmarkEnd w:id="20787"/>
      <w:r>
        <w:rPr>
          <w:rtl/>
        </w:rPr>
        <w:t xml:space="preserve">בליווי </w:t>
      </w:r>
      <w:bookmarkStart w:id="20788" w:name="_ETM_Q33_234310"/>
      <w:bookmarkEnd w:id="20788"/>
      <w:r>
        <w:rPr>
          <w:rtl/>
        </w:rPr>
        <w:t xml:space="preserve">משפטי </w:t>
      </w:r>
      <w:bookmarkStart w:id="20789" w:name="_ETM_Q33_234760"/>
      <w:bookmarkEnd w:id="20789"/>
      <w:r>
        <w:rPr>
          <w:rtl/>
        </w:rPr>
        <w:t xml:space="preserve">של </w:t>
      </w:r>
      <w:bookmarkStart w:id="20790" w:name="_ETM_Q33_234910"/>
      <w:bookmarkEnd w:id="20790"/>
      <w:r>
        <w:rPr>
          <w:rtl/>
        </w:rPr>
        <w:t>הנחקר</w:t>
      </w:r>
      <w:r>
        <w:rPr>
          <w:rFonts w:hint="cs"/>
          <w:rtl/>
        </w:rPr>
        <w:t>,</w:t>
      </w:r>
      <w:r>
        <w:rPr>
          <w:rtl/>
        </w:rPr>
        <w:t xml:space="preserve"> </w:t>
      </w:r>
      <w:bookmarkStart w:id="20791" w:name="_ETM_Q33_235979"/>
      <w:bookmarkEnd w:id="20791"/>
      <w:r>
        <w:rPr>
          <w:rtl/>
        </w:rPr>
        <w:t xml:space="preserve">ואני </w:t>
      </w:r>
      <w:bookmarkStart w:id="20792" w:name="_ETM_Q33_236399"/>
      <w:bookmarkEnd w:id="20792"/>
      <w:r>
        <w:rPr>
          <w:rtl/>
        </w:rPr>
        <w:t xml:space="preserve">גם </w:t>
      </w:r>
      <w:bookmarkStart w:id="20793" w:name="_ETM_Q33_236579"/>
      <w:bookmarkEnd w:id="20793"/>
      <w:r>
        <w:rPr>
          <w:rtl/>
        </w:rPr>
        <w:t xml:space="preserve">דורשת </w:t>
      </w:r>
      <w:bookmarkStart w:id="20794" w:name="_ETM_Q33_237420"/>
      <w:bookmarkEnd w:id="20794"/>
      <w:r>
        <w:rPr>
          <w:rtl/>
        </w:rPr>
        <w:t xml:space="preserve">רובד </w:t>
      </w:r>
      <w:bookmarkStart w:id="20795" w:name="_ETM_Q33_237749"/>
      <w:bookmarkEnd w:id="20795"/>
      <w:r>
        <w:rPr>
          <w:rtl/>
        </w:rPr>
        <w:t xml:space="preserve">משמעותי </w:t>
      </w:r>
      <w:bookmarkStart w:id="20796" w:name="_ETM_Q33_238229"/>
      <w:bookmarkEnd w:id="20796"/>
      <w:r>
        <w:rPr>
          <w:rtl/>
        </w:rPr>
        <w:t>נוסף</w:t>
      </w:r>
      <w:bookmarkStart w:id="20797" w:name="_ETM_Q33_239069"/>
      <w:bookmarkEnd w:id="20797"/>
      <w:r>
        <w:rPr>
          <w:rFonts w:hint="cs"/>
          <w:rtl/>
        </w:rPr>
        <w:t xml:space="preserve">: </w:t>
      </w:r>
      <w:r>
        <w:rPr>
          <w:rtl/>
        </w:rPr>
        <w:t xml:space="preserve">להטיל </w:t>
      </w:r>
      <w:bookmarkStart w:id="20798" w:name="_ETM_Q33_240239"/>
      <w:bookmarkEnd w:id="20798"/>
      <w:r>
        <w:rPr>
          <w:rtl/>
        </w:rPr>
        <w:t xml:space="preserve">את </w:t>
      </w:r>
      <w:bookmarkStart w:id="20799" w:name="_ETM_Q33_240449"/>
      <w:bookmarkEnd w:id="20799"/>
      <w:r>
        <w:rPr>
          <w:rtl/>
        </w:rPr>
        <w:t xml:space="preserve">האחריות </w:t>
      </w:r>
      <w:bookmarkStart w:id="20800" w:name="_ETM_Q33_241850"/>
      <w:bookmarkEnd w:id="20800"/>
      <w:r>
        <w:rPr>
          <w:rtl/>
        </w:rPr>
        <w:t xml:space="preserve">של </w:t>
      </w:r>
      <w:bookmarkStart w:id="20801" w:name="_ETM_Q33_242060"/>
      <w:bookmarkEnd w:id="20801"/>
      <w:r>
        <w:rPr>
          <w:rFonts w:hint="cs"/>
          <w:rtl/>
        </w:rPr>
        <w:t>ה</w:t>
      </w:r>
      <w:r>
        <w:rPr>
          <w:rtl/>
        </w:rPr>
        <w:t xml:space="preserve">חקירה </w:t>
      </w:r>
      <w:bookmarkStart w:id="20802" w:name="_ETM_Q33_242900"/>
      <w:bookmarkEnd w:id="20802"/>
      <w:r>
        <w:rPr>
          <w:rtl/>
        </w:rPr>
        <w:t xml:space="preserve">על </w:t>
      </w:r>
      <w:bookmarkStart w:id="20803" w:name="_ETM_Q33_243050"/>
      <w:bookmarkEnd w:id="20803"/>
      <w:r>
        <w:rPr>
          <w:rtl/>
        </w:rPr>
        <w:t xml:space="preserve">חוקרים </w:t>
      </w:r>
      <w:bookmarkStart w:id="20804" w:name="_ETM_Q33_243650"/>
      <w:bookmarkEnd w:id="20804"/>
      <w:r>
        <w:rPr>
          <w:rtl/>
        </w:rPr>
        <w:t>מיוחדים</w:t>
      </w:r>
      <w:r>
        <w:rPr>
          <w:rFonts w:hint="cs"/>
          <w:rtl/>
        </w:rPr>
        <w:t>,</w:t>
      </w:r>
      <w:r>
        <w:rPr>
          <w:rtl/>
        </w:rPr>
        <w:t xml:space="preserve"> </w:t>
      </w:r>
      <w:bookmarkStart w:id="20805" w:name="_ETM_Q33_244280"/>
      <w:bookmarkEnd w:id="20805"/>
      <w:r>
        <w:rPr>
          <w:rtl/>
        </w:rPr>
        <w:t xml:space="preserve">שידעו </w:t>
      </w:r>
      <w:bookmarkStart w:id="20806" w:name="_ETM_Q33_244819"/>
      <w:bookmarkEnd w:id="20806"/>
      <w:r>
        <w:rPr>
          <w:rtl/>
        </w:rPr>
        <w:t xml:space="preserve">ויכירו </w:t>
      </w:r>
      <w:bookmarkStart w:id="20807" w:name="_ETM_Q33_245600"/>
      <w:bookmarkEnd w:id="20807"/>
      <w:r>
        <w:rPr>
          <w:rtl/>
        </w:rPr>
        <w:t xml:space="preserve">את </w:t>
      </w:r>
      <w:bookmarkStart w:id="20808" w:name="_ETM_Q33_245780"/>
      <w:bookmarkEnd w:id="20808"/>
      <w:r>
        <w:rPr>
          <w:rtl/>
        </w:rPr>
        <w:t xml:space="preserve">השפה </w:t>
      </w:r>
      <w:bookmarkStart w:id="20809" w:name="_ETM_Q33_246530"/>
      <w:bookmarkEnd w:id="20809"/>
      <w:r>
        <w:rPr>
          <w:rtl/>
        </w:rPr>
        <w:t xml:space="preserve">ואת </w:t>
      </w:r>
      <w:bookmarkStart w:id="20810" w:name="_ETM_Q33_246830"/>
      <w:bookmarkEnd w:id="20810"/>
      <w:r>
        <w:rPr>
          <w:rtl/>
        </w:rPr>
        <w:t xml:space="preserve">ההתאמה </w:t>
      </w:r>
      <w:bookmarkStart w:id="20811" w:name="_ETM_Q33_247250"/>
      <w:bookmarkEnd w:id="20811"/>
      <w:r>
        <w:rPr>
          <w:rtl/>
        </w:rPr>
        <w:t xml:space="preserve">של </w:t>
      </w:r>
      <w:bookmarkStart w:id="20812" w:name="_ETM_Q33_247430"/>
      <w:bookmarkEnd w:id="20812"/>
      <w:r>
        <w:rPr>
          <w:rtl/>
        </w:rPr>
        <w:t xml:space="preserve">המציאות </w:t>
      </w:r>
      <w:bookmarkStart w:id="20813" w:name="_ETM_Q33_248180"/>
      <w:bookmarkEnd w:id="20813"/>
      <w:r>
        <w:rPr>
          <w:rtl/>
        </w:rPr>
        <w:t>לחקירה</w:t>
      </w:r>
      <w:r>
        <w:rPr>
          <w:rFonts w:hint="cs"/>
          <w:rtl/>
        </w:rPr>
        <w:t>,</w:t>
      </w:r>
      <w:r>
        <w:rPr>
          <w:rtl/>
        </w:rPr>
        <w:t xml:space="preserve"> </w:t>
      </w:r>
      <w:bookmarkStart w:id="20814" w:name="_ETM_Q33_249050"/>
      <w:bookmarkEnd w:id="20814"/>
      <w:r>
        <w:rPr>
          <w:rtl/>
        </w:rPr>
        <w:t xml:space="preserve">ולא </w:t>
      </w:r>
      <w:bookmarkStart w:id="20815" w:name="_ETM_Q33_249260"/>
      <w:bookmarkEnd w:id="20815"/>
      <w:r>
        <w:rPr>
          <w:rtl/>
        </w:rPr>
        <w:t xml:space="preserve">להתעלם </w:t>
      </w:r>
      <w:bookmarkStart w:id="20816" w:name="_ETM_Q33_249680"/>
      <w:bookmarkEnd w:id="20816"/>
      <w:r>
        <w:rPr>
          <w:rtl/>
        </w:rPr>
        <w:t>ממנה</w:t>
      </w:r>
      <w:r>
        <w:rPr>
          <w:rFonts w:hint="cs"/>
          <w:rtl/>
        </w:rPr>
        <w:t>.</w:t>
      </w:r>
      <w:r>
        <w:rPr>
          <w:rtl/>
        </w:rPr>
        <w:t xml:space="preserve"> </w:t>
      </w:r>
      <w:bookmarkStart w:id="20817" w:name="_ETM_Q33_250810"/>
      <w:bookmarkEnd w:id="20817"/>
    </w:p>
    <w:p w:rsidR="0000315F" w:rsidRDefault="0000315F" w:rsidP="009F49E7">
      <w:pPr>
        <w:rPr>
          <w:rtl/>
        </w:rPr>
      </w:pPr>
    </w:p>
    <w:p w:rsidR="0000315F" w:rsidRDefault="0000315F" w:rsidP="009F49E7">
      <w:pPr>
        <w:rPr>
          <w:rtl/>
        </w:rPr>
      </w:pPr>
      <w:r>
        <w:rPr>
          <w:rtl/>
        </w:rPr>
        <w:t xml:space="preserve">יש </w:t>
      </w:r>
      <w:bookmarkStart w:id="20818" w:name="_ETM_Q33_251049"/>
      <w:bookmarkEnd w:id="20818"/>
      <w:r>
        <w:rPr>
          <w:rtl/>
        </w:rPr>
        <w:t xml:space="preserve">לי </w:t>
      </w:r>
      <w:bookmarkStart w:id="20819" w:name="_ETM_Q33_251139"/>
      <w:bookmarkEnd w:id="20819"/>
      <w:r>
        <w:rPr>
          <w:rtl/>
        </w:rPr>
        <w:t xml:space="preserve">עוד </w:t>
      </w:r>
      <w:bookmarkStart w:id="20820" w:name="_ETM_Q33_251229"/>
      <w:bookmarkEnd w:id="20820"/>
      <w:r>
        <w:rPr>
          <w:rtl/>
        </w:rPr>
        <w:t xml:space="preserve">המשך </w:t>
      </w:r>
      <w:bookmarkStart w:id="20821" w:name="_ETM_Q33_251530"/>
      <w:bookmarkEnd w:id="20821"/>
      <w:r>
        <w:rPr>
          <w:rtl/>
        </w:rPr>
        <w:t xml:space="preserve">כמובן </w:t>
      </w:r>
      <w:bookmarkStart w:id="20822" w:name="_ETM_Q33_252130"/>
      <w:bookmarkEnd w:id="20822"/>
      <w:r>
        <w:rPr>
          <w:rFonts w:hint="cs"/>
          <w:rtl/>
        </w:rPr>
        <w:t xml:space="preserve">ארוך </w:t>
      </w:r>
      <w:bookmarkStart w:id="20823" w:name="_ETM_Q33_248000"/>
      <w:bookmarkEnd w:id="20823"/>
      <w:r>
        <w:rPr>
          <w:rFonts w:hint="cs"/>
          <w:rtl/>
        </w:rPr>
        <w:t xml:space="preserve">ורחב, אבל </w:t>
      </w:r>
      <w:bookmarkStart w:id="20824" w:name="_ETM_Q33_252880"/>
      <w:bookmarkStart w:id="20825" w:name="_ETM_Q33_253270"/>
      <w:bookmarkStart w:id="20826" w:name="_ETM_Q33_253450"/>
      <w:bookmarkEnd w:id="20824"/>
      <w:bookmarkEnd w:id="20825"/>
      <w:bookmarkEnd w:id="20826"/>
      <w:r>
        <w:rPr>
          <w:rtl/>
        </w:rPr>
        <w:t xml:space="preserve">אני </w:t>
      </w:r>
      <w:bookmarkStart w:id="20827" w:name="_ETM_Q33_253600"/>
      <w:bookmarkEnd w:id="20827"/>
      <w:r>
        <w:rPr>
          <w:rtl/>
        </w:rPr>
        <w:t xml:space="preserve">אמשיך </w:t>
      </w:r>
      <w:bookmarkStart w:id="20828" w:name="_ETM_Q33_253869"/>
      <w:bookmarkEnd w:id="20828"/>
      <w:r>
        <w:rPr>
          <w:rtl/>
        </w:rPr>
        <w:t xml:space="preserve">את </w:t>
      </w:r>
      <w:bookmarkStart w:id="20829" w:name="_ETM_Q33_253959"/>
      <w:bookmarkEnd w:id="20829"/>
      <w:r>
        <w:rPr>
          <w:rtl/>
        </w:rPr>
        <w:t xml:space="preserve">זה </w:t>
      </w:r>
      <w:bookmarkStart w:id="20830" w:name="_ETM_Q33_254020"/>
      <w:bookmarkEnd w:id="20830"/>
      <w:r>
        <w:rPr>
          <w:rtl/>
        </w:rPr>
        <w:t xml:space="preserve">בפעם </w:t>
      </w:r>
      <w:bookmarkStart w:id="20831" w:name="_ETM_Q33_254350"/>
      <w:bookmarkEnd w:id="20831"/>
      <w:r>
        <w:rPr>
          <w:rtl/>
        </w:rPr>
        <w:t>הבאה</w:t>
      </w:r>
      <w:r>
        <w:rPr>
          <w:rFonts w:hint="cs"/>
          <w:rtl/>
        </w:rPr>
        <w:t>. תודה.</w:t>
      </w:r>
    </w:p>
    <w:p w:rsidR="0000315F" w:rsidRDefault="0000315F" w:rsidP="00D00074">
      <w:pPr>
        <w:rPr>
          <w:rtl/>
        </w:rPr>
      </w:pPr>
    </w:p>
    <w:p w:rsidR="0000315F" w:rsidRDefault="0000315F" w:rsidP="009F49E7">
      <w:pPr>
        <w:pStyle w:val="af6"/>
        <w:keepNext/>
        <w:rPr>
          <w:rtl/>
        </w:rPr>
      </w:pPr>
      <w:bookmarkStart w:id="20832" w:name="ET_yor_6598_1"/>
      <w:r w:rsidRPr="00503F57">
        <w:rPr>
          <w:rStyle w:val="TagStyle"/>
          <w:rtl/>
        </w:rPr>
        <w:t xml:space="preserve"> &lt;&lt; יור &gt;&gt; </w:t>
      </w:r>
      <w:r>
        <w:rPr>
          <w:rtl/>
        </w:rPr>
        <w:t>היו"ר משה סולומון:</w:t>
      </w:r>
      <w:r w:rsidRPr="00503F57">
        <w:rPr>
          <w:rStyle w:val="TagStyle"/>
          <w:rtl/>
        </w:rPr>
        <w:t xml:space="preserve"> &lt;&lt; יור &gt;&gt;</w:t>
      </w:r>
      <w:r>
        <w:rPr>
          <w:rtl/>
        </w:rPr>
        <w:t xml:space="preserve">  </w:t>
      </w:r>
      <w:bookmarkEnd w:id="20832"/>
    </w:p>
    <w:p w:rsidR="0000315F" w:rsidRDefault="0000315F" w:rsidP="00D00074">
      <w:pPr>
        <w:rPr>
          <w:rtl/>
        </w:rPr>
      </w:pPr>
    </w:p>
    <w:p w:rsidR="0000315F" w:rsidRDefault="0000315F" w:rsidP="00A402A5">
      <w:pPr>
        <w:rPr>
          <w:rtl/>
        </w:rPr>
      </w:pPr>
      <w:bookmarkStart w:id="20833" w:name="_ETM_Q33_252000"/>
      <w:bookmarkStart w:id="20834" w:name="_ETM_Q33_254740"/>
      <w:bookmarkStart w:id="20835" w:name="_ETM_Q33_254859"/>
      <w:bookmarkStart w:id="20836" w:name="_ETM_Q33_255009"/>
      <w:bookmarkEnd w:id="20833"/>
      <w:bookmarkEnd w:id="20834"/>
      <w:bookmarkEnd w:id="20835"/>
      <w:bookmarkEnd w:id="20836"/>
      <w:r>
        <w:rPr>
          <w:rtl/>
        </w:rPr>
        <w:t xml:space="preserve">תודה </w:t>
      </w:r>
      <w:bookmarkStart w:id="20837" w:name="_ETM_Q33_255639"/>
      <w:bookmarkEnd w:id="20837"/>
      <w:r>
        <w:rPr>
          <w:rtl/>
        </w:rPr>
        <w:t>רבה</w:t>
      </w:r>
      <w:r>
        <w:rPr>
          <w:rFonts w:hint="cs"/>
          <w:rtl/>
        </w:rPr>
        <w:t>.</w:t>
      </w:r>
      <w:r>
        <w:rPr>
          <w:rtl/>
        </w:rPr>
        <w:t xml:space="preserve"> </w:t>
      </w:r>
      <w:bookmarkStart w:id="20838" w:name="_ETM_Q33_256359"/>
      <w:bookmarkEnd w:id="20838"/>
      <w:r>
        <w:rPr>
          <w:rtl/>
        </w:rPr>
        <w:t xml:space="preserve">חברת </w:t>
      </w:r>
      <w:bookmarkStart w:id="20839" w:name="_ETM_Q33_256689"/>
      <w:bookmarkEnd w:id="20839"/>
      <w:r>
        <w:rPr>
          <w:rtl/>
        </w:rPr>
        <w:t xml:space="preserve">הכנסת </w:t>
      </w:r>
      <w:bookmarkStart w:id="20840" w:name="_ETM_Q33_257139"/>
      <w:bookmarkEnd w:id="20840"/>
      <w:r>
        <w:rPr>
          <w:rtl/>
        </w:rPr>
        <w:t xml:space="preserve">מרב </w:t>
      </w:r>
      <w:bookmarkStart w:id="20841" w:name="_ETM_Q33_257409"/>
      <w:bookmarkEnd w:id="20841"/>
      <w:r>
        <w:rPr>
          <w:rtl/>
        </w:rPr>
        <w:t xml:space="preserve">מיכאלי </w:t>
      </w:r>
      <w:bookmarkStart w:id="20842" w:name="_ETM_Q33_258610"/>
      <w:bookmarkEnd w:id="20842"/>
      <w:r>
        <w:rPr>
          <w:rtl/>
        </w:rPr>
        <w:t>–</w:t>
      </w:r>
      <w:r>
        <w:rPr>
          <w:rFonts w:hint="cs"/>
          <w:rtl/>
        </w:rPr>
        <w:t xml:space="preserve"> </w:t>
      </w:r>
      <w:r>
        <w:rPr>
          <w:rtl/>
        </w:rPr>
        <w:t xml:space="preserve">אינה </w:t>
      </w:r>
      <w:bookmarkStart w:id="20843" w:name="_ETM_Q33_258970"/>
      <w:bookmarkEnd w:id="20843"/>
      <w:r>
        <w:rPr>
          <w:rtl/>
        </w:rPr>
        <w:t>נוכחת</w:t>
      </w:r>
      <w:r>
        <w:rPr>
          <w:rFonts w:hint="cs"/>
          <w:rtl/>
        </w:rPr>
        <w:t>;</w:t>
      </w:r>
      <w:r>
        <w:rPr>
          <w:rtl/>
        </w:rPr>
        <w:t xml:space="preserve"> </w:t>
      </w:r>
      <w:bookmarkStart w:id="20844" w:name="_ETM_Q33_259540"/>
      <w:bookmarkEnd w:id="20844"/>
      <w:r>
        <w:rPr>
          <w:rtl/>
        </w:rPr>
        <w:t xml:space="preserve">חבר </w:t>
      </w:r>
      <w:bookmarkStart w:id="20845" w:name="_ETM_Q33_259750"/>
      <w:bookmarkEnd w:id="20845"/>
      <w:r>
        <w:rPr>
          <w:rtl/>
        </w:rPr>
        <w:t xml:space="preserve">הכנסת </w:t>
      </w:r>
      <w:bookmarkStart w:id="20846" w:name="_ETM_Q33_260229"/>
      <w:bookmarkEnd w:id="20846"/>
      <w:r>
        <w:rPr>
          <w:rtl/>
        </w:rPr>
        <w:t xml:space="preserve">גלעד </w:t>
      </w:r>
      <w:bookmarkStart w:id="20847" w:name="_ETM_Q33_260530"/>
      <w:bookmarkEnd w:id="20847"/>
      <w:r>
        <w:rPr>
          <w:rtl/>
        </w:rPr>
        <w:t>קרי</w:t>
      </w:r>
      <w:r>
        <w:rPr>
          <w:rFonts w:hint="cs"/>
          <w:rtl/>
        </w:rPr>
        <w:t xml:space="preserve">ב </w:t>
      </w:r>
      <w:r>
        <w:rPr>
          <w:rtl/>
        </w:rPr>
        <w:t>–</w:t>
      </w:r>
      <w:bookmarkStart w:id="20848" w:name="_ETM_Q33_260000"/>
      <w:bookmarkEnd w:id="20848"/>
      <w:r>
        <w:rPr>
          <w:rtl/>
        </w:rPr>
        <w:t xml:space="preserve"> </w:t>
      </w:r>
      <w:bookmarkStart w:id="20849" w:name="_ETM_Q33_262229"/>
      <w:bookmarkEnd w:id="20849"/>
      <w:r>
        <w:rPr>
          <w:rtl/>
        </w:rPr>
        <w:t xml:space="preserve">אינו </w:t>
      </w:r>
      <w:bookmarkStart w:id="20850" w:name="_ETM_Q33_262829"/>
      <w:bookmarkEnd w:id="20850"/>
      <w:r>
        <w:rPr>
          <w:rtl/>
        </w:rPr>
        <w:t>נוכח</w:t>
      </w:r>
      <w:r>
        <w:rPr>
          <w:rFonts w:hint="cs"/>
          <w:rtl/>
        </w:rPr>
        <w:t>.</w:t>
      </w:r>
      <w:bookmarkStart w:id="20851" w:name="_ETM_Q33_264479"/>
      <w:bookmarkStart w:id="20852" w:name="_ETM_Q33_267330"/>
      <w:bookmarkEnd w:id="20851"/>
      <w:bookmarkEnd w:id="20852"/>
      <w:r>
        <w:rPr>
          <w:rFonts w:hint="cs"/>
          <w:rtl/>
        </w:rPr>
        <w:t xml:space="preserve"> </w:t>
      </w:r>
      <w:r>
        <w:rPr>
          <w:rtl/>
        </w:rPr>
        <w:t xml:space="preserve">אני </w:t>
      </w:r>
      <w:bookmarkStart w:id="20853" w:name="_ETM_Q33_267510"/>
      <w:bookmarkEnd w:id="20853"/>
      <w:r>
        <w:rPr>
          <w:rtl/>
        </w:rPr>
        <w:t xml:space="preserve">מזמין </w:t>
      </w:r>
      <w:bookmarkStart w:id="20854" w:name="_ETM_Q33_267810"/>
      <w:bookmarkEnd w:id="20854"/>
      <w:r>
        <w:rPr>
          <w:rtl/>
        </w:rPr>
        <w:t xml:space="preserve">את </w:t>
      </w:r>
      <w:bookmarkStart w:id="20855" w:name="_ETM_Q33_267959"/>
      <w:bookmarkEnd w:id="20855"/>
      <w:r>
        <w:rPr>
          <w:rtl/>
        </w:rPr>
        <w:t xml:space="preserve">השרה </w:t>
      </w:r>
      <w:bookmarkStart w:id="20856" w:name="_ETM_Q33_268560"/>
      <w:bookmarkEnd w:id="20856"/>
      <w:r>
        <w:rPr>
          <w:rtl/>
        </w:rPr>
        <w:t xml:space="preserve">גילה </w:t>
      </w:r>
      <w:bookmarkStart w:id="20857" w:name="_ETM_Q33_268860"/>
      <w:bookmarkEnd w:id="20857"/>
      <w:r>
        <w:rPr>
          <w:rtl/>
        </w:rPr>
        <w:t xml:space="preserve">גמליאל </w:t>
      </w:r>
      <w:bookmarkStart w:id="20858" w:name="_ETM_Q33_269979"/>
      <w:bookmarkEnd w:id="20858"/>
      <w:r>
        <w:rPr>
          <w:rtl/>
        </w:rPr>
        <w:t xml:space="preserve">לסכם </w:t>
      </w:r>
      <w:bookmarkStart w:id="20859" w:name="_ETM_Q33_270490"/>
      <w:bookmarkEnd w:id="20859"/>
      <w:r>
        <w:rPr>
          <w:rtl/>
        </w:rPr>
        <w:t xml:space="preserve">את </w:t>
      </w:r>
      <w:bookmarkStart w:id="20860" w:name="_ETM_Q33_270610"/>
      <w:bookmarkEnd w:id="20860"/>
      <w:r>
        <w:rPr>
          <w:rtl/>
        </w:rPr>
        <w:t>הדיון</w:t>
      </w:r>
      <w:r>
        <w:rPr>
          <w:rFonts w:hint="cs"/>
          <w:rtl/>
        </w:rPr>
        <w:t>,</w:t>
      </w:r>
      <w:r>
        <w:rPr>
          <w:rtl/>
        </w:rPr>
        <w:t xml:space="preserve"> </w:t>
      </w:r>
      <w:bookmarkStart w:id="20861" w:name="_ETM_Q33_270850"/>
      <w:bookmarkEnd w:id="20861"/>
      <w:r>
        <w:rPr>
          <w:rtl/>
        </w:rPr>
        <w:t>בבקשה</w:t>
      </w:r>
      <w:r>
        <w:rPr>
          <w:rFonts w:hint="cs"/>
          <w:rtl/>
        </w:rPr>
        <w:t>.</w:t>
      </w:r>
      <w:bookmarkStart w:id="20862" w:name="_ETM_Q33_297000"/>
      <w:bookmarkStart w:id="20863" w:name="_ETM_Q33_295000"/>
      <w:bookmarkStart w:id="20864" w:name="_ETM_Q33_276160"/>
      <w:bookmarkStart w:id="20865" w:name="_ETM_Q33_276250"/>
      <w:bookmarkStart w:id="20866" w:name="_ETM_Q33_292870"/>
      <w:bookmarkStart w:id="20867" w:name="_ETM_Q33_294200"/>
      <w:bookmarkStart w:id="20868" w:name="_ETM_Q33_294350"/>
      <w:bookmarkStart w:id="20869" w:name="_ETM_Q33_294560"/>
      <w:bookmarkStart w:id="20870" w:name="_ETM_Q33_297979"/>
      <w:bookmarkStart w:id="20871" w:name="_ETM_Q33_298159"/>
      <w:bookmarkStart w:id="20872" w:name="_ETM_Q33_299260"/>
      <w:bookmarkStart w:id="20873" w:name="_ETM_Q33_300159"/>
      <w:bookmarkEnd w:id="20862"/>
      <w:bookmarkEnd w:id="20863"/>
      <w:bookmarkEnd w:id="20864"/>
      <w:bookmarkEnd w:id="20865"/>
      <w:bookmarkEnd w:id="20866"/>
      <w:bookmarkEnd w:id="20867"/>
      <w:bookmarkEnd w:id="20868"/>
      <w:bookmarkEnd w:id="20869"/>
      <w:bookmarkEnd w:id="20870"/>
      <w:bookmarkEnd w:id="20871"/>
      <w:bookmarkEnd w:id="20872"/>
      <w:bookmarkEnd w:id="20873"/>
      <w:r>
        <w:rPr>
          <w:rFonts w:hint="cs"/>
          <w:rtl/>
        </w:rPr>
        <w:t xml:space="preserve"> </w:t>
      </w:r>
      <w:r>
        <w:rPr>
          <w:rtl/>
        </w:rPr>
        <w:t>בבקשה</w:t>
      </w:r>
      <w:r>
        <w:rPr>
          <w:rFonts w:hint="cs"/>
          <w:rtl/>
        </w:rPr>
        <w:t>,</w:t>
      </w:r>
      <w:r>
        <w:rPr>
          <w:rtl/>
        </w:rPr>
        <w:t xml:space="preserve"> </w:t>
      </w:r>
      <w:bookmarkStart w:id="20874" w:name="_ETM_Q33_300790"/>
      <w:bookmarkEnd w:id="20874"/>
      <w:r>
        <w:rPr>
          <w:rtl/>
        </w:rPr>
        <w:t xml:space="preserve">גברתי </w:t>
      </w:r>
      <w:bookmarkStart w:id="20875" w:name="_ETM_Q33_301120"/>
      <w:bookmarkEnd w:id="20875"/>
      <w:r>
        <w:rPr>
          <w:rtl/>
        </w:rPr>
        <w:t>השרה</w:t>
      </w:r>
      <w:r>
        <w:rPr>
          <w:rFonts w:hint="cs"/>
          <w:rtl/>
        </w:rPr>
        <w:t>.</w:t>
      </w:r>
    </w:p>
    <w:p w:rsidR="0000315F" w:rsidRDefault="0000315F" w:rsidP="009F49E7">
      <w:pPr>
        <w:rPr>
          <w:rtl/>
        </w:rPr>
      </w:pPr>
    </w:p>
    <w:p w:rsidR="0000315F" w:rsidRDefault="0000315F" w:rsidP="009F49E7">
      <w:pPr>
        <w:pStyle w:val="af5"/>
        <w:keepNext/>
        <w:rPr>
          <w:rtl/>
        </w:rPr>
      </w:pPr>
      <w:bookmarkStart w:id="20876" w:name="ET_interruption_5109_6"/>
      <w:r w:rsidRPr="00503F57">
        <w:rPr>
          <w:rStyle w:val="TagStyle"/>
          <w:rtl/>
        </w:rPr>
        <w:t xml:space="preserve"> &lt;&lt; קריאה &gt;&gt; </w:t>
      </w:r>
      <w:r>
        <w:rPr>
          <w:rtl/>
        </w:rPr>
        <w:t>אלעזר שטרן (יש עתיד):</w:t>
      </w:r>
      <w:r w:rsidRPr="00503F57">
        <w:rPr>
          <w:rStyle w:val="TagStyle"/>
          <w:rtl/>
        </w:rPr>
        <w:t xml:space="preserve"> &lt;&lt; קריאה &gt;&gt;</w:t>
      </w:r>
      <w:r>
        <w:rPr>
          <w:rtl/>
        </w:rPr>
        <w:t xml:space="preserve">  </w:t>
      </w:r>
      <w:bookmarkEnd w:id="20876"/>
    </w:p>
    <w:p w:rsidR="0000315F" w:rsidRDefault="0000315F" w:rsidP="00D00074">
      <w:pPr>
        <w:rPr>
          <w:rtl/>
        </w:rPr>
      </w:pPr>
    </w:p>
    <w:p w:rsidR="0000315F" w:rsidRDefault="0000315F" w:rsidP="009F49E7">
      <w:pPr>
        <w:rPr>
          <w:rtl/>
        </w:rPr>
      </w:pPr>
      <w:r>
        <w:rPr>
          <w:rFonts w:hint="cs"/>
          <w:rtl/>
        </w:rPr>
        <w:t>השרה מסכמת מטעם הממשלה?</w:t>
      </w:r>
    </w:p>
    <w:p w:rsidR="0000315F" w:rsidRDefault="0000315F" w:rsidP="009F49E7">
      <w:pPr>
        <w:rPr>
          <w:rtl/>
        </w:rPr>
      </w:pPr>
      <w:bookmarkStart w:id="20877" w:name="_ETM_Q33_299000"/>
      <w:bookmarkEnd w:id="20877"/>
    </w:p>
    <w:p w:rsidR="0000315F" w:rsidRDefault="0000315F" w:rsidP="009F49E7">
      <w:pPr>
        <w:pStyle w:val="a4"/>
        <w:rPr>
          <w:rtl/>
        </w:rPr>
      </w:pPr>
      <w:bookmarkStart w:id="20878" w:name="_ETM_Q33_309973"/>
      <w:bookmarkStart w:id="20879" w:name="ET_speakercontinue_6606_8"/>
      <w:bookmarkEnd w:id="20878"/>
      <w:r w:rsidRPr="0044246C">
        <w:rPr>
          <w:rStyle w:val="TagStyle"/>
          <w:rtl/>
        </w:rPr>
        <w:t xml:space="preserve"> &lt;&lt; דובר &gt;&gt;</w:t>
      </w:r>
      <w:r w:rsidRPr="00503F57">
        <w:rPr>
          <w:rStyle w:val="TagStyle"/>
          <w:rtl/>
        </w:rPr>
        <w:t xml:space="preserve"> </w:t>
      </w:r>
      <w:bookmarkStart w:id="20880" w:name="_Toc185333209"/>
      <w:r>
        <w:rPr>
          <w:rtl/>
        </w:rPr>
        <w:t>שרת החדשנות, המדע והטכנולוגיה גילה גמליאל:</w:t>
      </w:r>
      <w:bookmarkEnd w:id="20880"/>
      <w:r w:rsidRPr="00503F57">
        <w:rPr>
          <w:rStyle w:val="TagStyle"/>
          <w:rtl/>
        </w:rPr>
        <w:t xml:space="preserve"> </w:t>
      </w:r>
      <w:r w:rsidRPr="0044246C">
        <w:rPr>
          <w:rStyle w:val="TagStyle"/>
          <w:rtl/>
        </w:rPr>
        <w:t xml:space="preserve">&lt;&lt; דובר &gt;&gt; </w:t>
      </w:r>
      <w:r>
        <w:rPr>
          <w:rtl/>
        </w:rPr>
        <w:t xml:space="preserve">  </w:t>
      </w:r>
      <w:bookmarkEnd w:id="20879"/>
    </w:p>
    <w:p w:rsidR="0000315F" w:rsidRDefault="0000315F" w:rsidP="009F49E7">
      <w:pPr>
        <w:rPr>
          <w:rtl/>
        </w:rPr>
      </w:pPr>
    </w:p>
    <w:p w:rsidR="0000315F" w:rsidRDefault="0000315F" w:rsidP="009F49E7">
      <w:pPr>
        <w:rPr>
          <w:rtl/>
        </w:rPr>
      </w:pPr>
      <w:bookmarkStart w:id="20881" w:name="_ETM_Q33_305340"/>
      <w:bookmarkStart w:id="20882" w:name="_ETM_Q33_306590"/>
      <w:bookmarkEnd w:id="20881"/>
      <w:bookmarkEnd w:id="20882"/>
      <w:r>
        <w:rPr>
          <w:rtl/>
        </w:rPr>
        <w:t xml:space="preserve">אני </w:t>
      </w:r>
      <w:bookmarkStart w:id="20883" w:name="_ETM_Q33_306890"/>
      <w:bookmarkEnd w:id="20883"/>
      <w:r>
        <w:rPr>
          <w:rtl/>
        </w:rPr>
        <w:t xml:space="preserve">באתי </w:t>
      </w:r>
      <w:bookmarkStart w:id="20884" w:name="_ETM_Q33_307189"/>
      <w:bookmarkEnd w:id="20884"/>
      <w:r>
        <w:rPr>
          <w:rtl/>
        </w:rPr>
        <w:t xml:space="preserve">לשוחח </w:t>
      </w:r>
      <w:bookmarkStart w:id="20885" w:name="_ETM_Q33_307759"/>
      <w:bookmarkEnd w:id="20885"/>
      <w:r>
        <w:rPr>
          <w:rtl/>
        </w:rPr>
        <w:t xml:space="preserve">איתכם </w:t>
      </w:r>
      <w:bookmarkStart w:id="20886" w:name="_ETM_Q33_308120"/>
      <w:bookmarkEnd w:id="20886"/>
      <w:r>
        <w:rPr>
          <w:rtl/>
        </w:rPr>
        <w:t xml:space="preserve">קצת </w:t>
      </w:r>
      <w:bookmarkStart w:id="20887" w:name="_ETM_Q33_308480"/>
      <w:bookmarkEnd w:id="20887"/>
      <w:r>
        <w:rPr>
          <w:rtl/>
        </w:rPr>
        <w:t>עכשיו</w:t>
      </w:r>
      <w:r>
        <w:rPr>
          <w:rFonts w:hint="cs"/>
          <w:rtl/>
        </w:rPr>
        <w:t>.</w:t>
      </w:r>
    </w:p>
    <w:p w:rsidR="0000315F" w:rsidRDefault="0000315F" w:rsidP="009F49E7">
      <w:pPr>
        <w:rPr>
          <w:rtl/>
        </w:rPr>
      </w:pPr>
    </w:p>
    <w:p w:rsidR="0000315F" w:rsidRDefault="0000315F" w:rsidP="009F49E7">
      <w:pPr>
        <w:pStyle w:val="af5"/>
        <w:keepNext/>
        <w:rPr>
          <w:rtl/>
        </w:rPr>
      </w:pPr>
      <w:r w:rsidRPr="00503F57">
        <w:rPr>
          <w:rStyle w:val="TagStyle"/>
          <w:rtl/>
        </w:rPr>
        <w:t xml:space="preserve"> &lt;&lt; קריאה &gt;&gt; </w:t>
      </w:r>
      <w:r>
        <w:rPr>
          <w:rtl/>
        </w:rPr>
        <w:t>אלעזר שטרן (יש עתיד):</w:t>
      </w:r>
      <w:r w:rsidRPr="00503F57">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 xml:space="preserve">ברור. </w:t>
      </w:r>
    </w:p>
    <w:p w:rsidR="0000315F" w:rsidRDefault="0000315F" w:rsidP="009F49E7">
      <w:pPr>
        <w:rPr>
          <w:rtl/>
        </w:rPr>
      </w:pPr>
    </w:p>
    <w:p w:rsidR="0000315F" w:rsidRDefault="0000315F" w:rsidP="009F49E7">
      <w:pPr>
        <w:pStyle w:val="af5"/>
        <w:keepNext/>
        <w:rPr>
          <w:rtl/>
        </w:rPr>
      </w:pPr>
      <w:r w:rsidRPr="00503F57">
        <w:rPr>
          <w:rStyle w:val="TagStyle"/>
          <w:rtl/>
        </w:rPr>
        <w:t xml:space="preserve"> &lt;&lt; קריאה &gt;&gt; </w:t>
      </w:r>
      <w:r>
        <w:rPr>
          <w:rtl/>
        </w:rPr>
        <w:t>קריאה:</w:t>
      </w:r>
      <w:r w:rsidRPr="00503F57">
        <w:rPr>
          <w:rStyle w:val="TagStyle"/>
          <w:rtl/>
        </w:rPr>
        <w:t xml:space="preserve"> &lt;&lt; קריאה &gt;&gt;</w:t>
      </w:r>
      <w:r>
        <w:rPr>
          <w:rtl/>
        </w:rPr>
        <w:t xml:space="preserve">  </w:t>
      </w:r>
    </w:p>
    <w:p w:rsidR="0000315F" w:rsidRDefault="0000315F" w:rsidP="00D00074">
      <w:pPr>
        <w:rPr>
          <w:rtl/>
        </w:rPr>
      </w:pPr>
    </w:p>
    <w:p w:rsidR="0000315F" w:rsidRDefault="00644066" w:rsidP="009F49E7">
      <w:pPr>
        <w:rPr>
          <w:rtl/>
        </w:rPr>
      </w:pPr>
      <w:bookmarkStart w:id="20888" w:name="_ETM_Q33_307000"/>
      <w:bookmarkEnd w:id="20888"/>
      <w:r>
        <w:rPr>
          <w:rFonts w:hint="cs"/>
          <w:rtl/>
        </w:rPr>
        <w:t>– – –</w:t>
      </w:r>
    </w:p>
    <w:p w:rsidR="0000315F" w:rsidRDefault="0000315F" w:rsidP="009F49E7">
      <w:pPr>
        <w:rPr>
          <w:rtl/>
        </w:rPr>
      </w:pPr>
      <w:bookmarkStart w:id="20889" w:name="_ETM_Q33_304000"/>
      <w:bookmarkEnd w:id="20889"/>
    </w:p>
    <w:p w:rsidR="0000315F" w:rsidRDefault="0000315F" w:rsidP="009F49E7">
      <w:pPr>
        <w:pStyle w:val="-"/>
        <w:keepNext/>
        <w:rPr>
          <w:rtl/>
        </w:rPr>
      </w:pPr>
      <w:bookmarkStart w:id="20890" w:name="ET_speakercontinue_6606_12"/>
      <w:r w:rsidRPr="00503F57">
        <w:rPr>
          <w:rStyle w:val="TagStyle"/>
          <w:rtl/>
        </w:rPr>
        <w:t xml:space="preserve">&lt;&lt; דובר_המשך &gt;&gt; </w:t>
      </w:r>
      <w:r>
        <w:rPr>
          <w:rtl/>
        </w:rPr>
        <w:t>שרת החדשנות, המדע והטכנולוגיה גילה גמליאל:</w:t>
      </w:r>
      <w:r w:rsidRPr="00503F57">
        <w:rPr>
          <w:rStyle w:val="TagStyle"/>
          <w:rtl/>
        </w:rPr>
        <w:t xml:space="preserve"> &lt;&lt; דובר_המשך &gt;&gt;</w:t>
      </w:r>
      <w:r>
        <w:rPr>
          <w:rtl/>
        </w:rPr>
        <w:t xml:space="preserve">  </w:t>
      </w:r>
      <w:bookmarkEnd w:id="20890"/>
    </w:p>
    <w:p w:rsidR="0000315F" w:rsidRDefault="0000315F" w:rsidP="00D00074">
      <w:pPr>
        <w:rPr>
          <w:rtl/>
        </w:rPr>
      </w:pPr>
    </w:p>
    <w:p w:rsidR="0000315F" w:rsidRDefault="0000315F" w:rsidP="009F49E7">
      <w:pPr>
        <w:rPr>
          <w:rtl/>
        </w:rPr>
      </w:pPr>
      <w:bookmarkStart w:id="20891" w:name="_ETM_Q33_305000"/>
      <w:bookmarkEnd w:id="20891"/>
      <w:r>
        <w:rPr>
          <w:rFonts w:hint="cs"/>
          <w:rtl/>
        </w:rPr>
        <w:t>כן.</w:t>
      </w:r>
      <w:bookmarkStart w:id="20892" w:name="_ETM_Q33_310459"/>
      <w:bookmarkStart w:id="20893" w:name="_ETM_Q33_311620"/>
      <w:bookmarkEnd w:id="20892"/>
      <w:bookmarkEnd w:id="20893"/>
      <w:r>
        <w:rPr>
          <w:rFonts w:hint="cs"/>
          <w:rtl/>
        </w:rPr>
        <w:t xml:space="preserve"> </w:t>
      </w:r>
      <w:bookmarkStart w:id="20894" w:name="_ETM_Q33_312130"/>
      <w:bookmarkStart w:id="20895" w:name="_ETM_Q33_312940"/>
      <w:bookmarkEnd w:id="20894"/>
      <w:bookmarkEnd w:id="20895"/>
      <w:r>
        <w:rPr>
          <w:rtl/>
        </w:rPr>
        <w:t xml:space="preserve">חשבתי </w:t>
      </w:r>
      <w:bookmarkStart w:id="20896" w:name="_ETM_Q33_313510"/>
      <w:bookmarkEnd w:id="20896"/>
      <w:r>
        <w:rPr>
          <w:rtl/>
        </w:rPr>
        <w:t xml:space="preserve">לשמוע </w:t>
      </w:r>
      <w:bookmarkStart w:id="20897" w:name="_ETM_Q33_313930"/>
      <w:bookmarkEnd w:id="20897"/>
      <w:r>
        <w:rPr>
          <w:rtl/>
        </w:rPr>
        <w:t xml:space="preserve">אתכם </w:t>
      </w:r>
      <w:bookmarkStart w:id="20898" w:name="_ETM_Q33_314260"/>
      <w:bookmarkEnd w:id="20898"/>
      <w:r>
        <w:rPr>
          <w:rtl/>
        </w:rPr>
        <w:t>היום</w:t>
      </w:r>
      <w:r>
        <w:rPr>
          <w:rFonts w:hint="cs"/>
          <w:rtl/>
        </w:rPr>
        <w:t>,</w:t>
      </w:r>
      <w:r>
        <w:rPr>
          <w:rtl/>
        </w:rPr>
        <w:t xml:space="preserve"> </w:t>
      </w:r>
      <w:bookmarkStart w:id="20899" w:name="_ETM_Q33_314680"/>
      <w:bookmarkEnd w:id="20899"/>
      <w:r>
        <w:rPr>
          <w:rtl/>
        </w:rPr>
        <w:t xml:space="preserve">והייתם </w:t>
      </w:r>
      <w:bookmarkStart w:id="20900" w:name="_ETM_Q33_315310"/>
      <w:bookmarkEnd w:id="20900"/>
      <w:r>
        <w:rPr>
          <w:rtl/>
        </w:rPr>
        <w:t xml:space="preserve">שקטים </w:t>
      </w:r>
      <w:bookmarkStart w:id="20901" w:name="_ETM_Q33_315790"/>
      <w:bookmarkEnd w:id="20901"/>
      <w:r>
        <w:rPr>
          <w:rtl/>
        </w:rPr>
        <w:t>יחסית</w:t>
      </w:r>
      <w:r>
        <w:rPr>
          <w:rFonts w:hint="cs"/>
          <w:rtl/>
        </w:rPr>
        <w:t>.</w:t>
      </w:r>
      <w:bookmarkStart w:id="20902" w:name="_ETM_Q33_316750"/>
      <w:bookmarkEnd w:id="20902"/>
      <w:r>
        <w:rPr>
          <w:rtl/>
        </w:rPr>
        <w:t xml:space="preserve"> </w:t>
      </w:r>
      <w:bookmarkStart w:id="20903" w:name="_ETM_Q33_318849"/>
      <w:bookmarkEnd w:id="20903"/>
      <w:r>
        <w:rPr>
          <w:rtl/>
        </w:rPr>
        <w:t xml:space="preserve">מדוע </w:t>
      </w:r>
      <w:bookmarkStart w:id="20904" w:name="_ETM_Q33_319299"/>
      <w:bookmarkEnd w:id="20904"/>
      <w:r>
        <w:rPr>
          <w:rtl/>
        </w:rPr>
        <w:t xml:space="preserve">האופוזיציה </w:t>
      </w:r>
      <w:bookmarkStart w:id="20905" w:name="_ETM_Q33_319930"/>
      <w:bookmarkEnd w:id="20905"/>
      <w:r>
        <w:rPr>
          <w:rtl/>
        </w:rPr>
        <w:t xml:space="preserve">לא </w:t>
      </w:r>
      <w:bookmarkStart w:id="20906" w:name="_ETM_Q33_320739"/>
      <w:bookmarkEnd w:id="20906"/>
      <w:r>
        <w:rPr>
          <w:rtl/>
        </w:rPr>
        <w:t>דיברה</w:t>
      </w:r>
      <w:r>
        <w:rPr>
          <w:rFonts w:hint="cs"/>
          <w:rtl/>
        </w:rPr>
        <w:t>?</w:t>
      </w:r>
      <w:r>
        <w:rPr>
          <w:rtl/>
        </w:rPr>
        <w:t xml:space="preserve"> </w:t>
      </w:r>
      <w:bookmarkStart w:id="20907" w:name="_ETM_Q33_322980"/>
      <w:bookmarkEnd w:id="20907"/>
    </w:p>
    <w:p w:rsidR="0000315F" w:rsidRDefault="0000315F" w:rsidP="009F49E7">
      <w:pPr>
        <w:rPr>
          <w:rtl/>
        </w:rPr>
      </w:pPr>
    </w:p>
    <w:p w:rsidR="0000315F" w:rsidRDefault="0000315F" w:rsidP="009F49E7">
      <w:pPr>
        <w:pStyle w:val="af5"/>
        <w:keepNext/>
        <w:rPr>
          <w:rtl/>
        </w:rPr>
      </w:pPr>
      <w:bookmarkStart w:id="20908" w:name="ET_interruption_6359_15"/>
      <w:r w:rsidRPr="00503F57">
        <w:rPr>
          <w:rStyle w:val="TagStyle"/>
          <w:rtl/>
        </w:rPr>
        <w:t xml:space="preserve"> &lt;&lt; קריאה &gt;&gt; </w:t>
      </w:r>
      <w:r>
        <w:rPr>
          <w:rtl/>
        </w:rPr>
        <w:t>מטי צרפתי הרכבי (יש עתיד):</w:t>
      </w:r>
      <w:r w:rsidRPr="00503F57">
        <w:rPr>
          <w:rStyle w:val="TagStyle"/>
          <w:rtl/>
        </w:rPr>
        <w:t xml:space="preserve"> &lt;&lt; קריאה &gt;&gt;</w:t>
      </w:r>
      <w:r>
        <w:rPr>
          <w:rtl/>
        </w:rPr>
        <w:t xml:space="preserve">  </w:t>
      </w:r>
      <w:bookmarkEnd w:id="20908"/>
    </w:p>
    <w:p w:rsidR="0000315F" w:rsidRDefault="0000315F" w:rsidP="00D00074">
      <w:pPr>
        <w:rPr>
          <w:rtl/>
        </w:rPr>
      </w:pPr>
    </w:p>
    <w:p w:rsidR="0000315F" w:rsidRDefault="00644066" w:rsidP="009F49E7">
      <w:pPr>
        <w:rPr>
          <w:rtl/>
        </w:rPr>
      </w:pPr>
      <w:r>
        <w:rPr>
          <w:rFonts w:hint="cs"/>
          <w:rtl/>
        </w:rPr>
        <w:t>– – –</w:t>
      </w:r>
    </w:p>
    <w:p w:rsidR="0000315F" w:rsidRDefault="0000315F" w:rsidP="009F49E7">
      <w:pPr>
        <w:rPr>
          <w:rtl/>
        </w:rPr>
      </w:pPr>
      <w:bookmarkStart w:id="20909" w:name="_ETM_Q33_320000"/>
      <w:bookmarkEnd w:id="20909"/>
    </w:p>
    <w:p w:rsidR="0000315F" w:rsidRDefault="0000315F" w:rsidP="009F49E7">
      <w:pPr>
        <w:pStyle w:val="-"/>
        <w:keepNext/>
        <w:rPr>
          <w:rtl/>
        </w:rPr>
      </w:pPr>
      <w:bookmarkStart w:id="20910" w:name="ET_speakercontinue_6606_16"/>
      <w:r w:rsidRPr="00503F57">
        <w:rPr>
          <w:rStyle w:val="TagStyle"/>
          <w:rtl/>
        </w:rPr>
        <w:t xml:space="preserve"> &lt;&lt; דובר_המשך &gt;&gt; </w:t>
      </w:r>
      <w:r>
        <w:rPr>
          <w:rtl/>
        </w:rPr>
        <w:t>שרת החדשנות, המדע והטכנולוגיה גילה גמליאל:</w:t>
      </w:r>
      <w:r w:rsidRPr="00503F57">
        <w:rPr>
          <w:rStyle w:val="TagStyle"/>
          <w:rtl/>
        </w:rPr>
        <w:t xml:space="preserve"> &lt;&lt; דובר_המשך &gt;&gt;</w:t>
      </w:r>
      <w:r>
        <w:rPr>
          <w:rtl/>
        </w:rPr>
        <w:t xml:space="preserve">  </w:t>
      </w:r>
      <w:bookmarkEnd w:id="20910"/>
    </w:p>
    <w:p w:rsidR="0000315F" w:rsidRDefault="0000315F" w:rsidP="00D00074">
      <w:pPr>
        <w:rPr>
          <w:rtl/>
        </w:rPr>
      </w:pPr>
    </w:p>
    <w:p w:rsidR="0000315F" w:rsidRDefault="0000315F" w:rsidP="009F49E7">
      <w:pPr>
        <w:rPr>
          <w:rtl/>
        </w:rPr>
      </w:pPr>
      <w:bookmarkStart w:id="20911" w:name="_ETM_Q33_321000"/>
      <w:bookmarkStart w:id="20912" w:name="_ETM_Q33_325019"/>
      <w:bookmarkEnd w:id="20911"/>
      <w:bookmarkEnd w:id="20912"/>
      <w:r>
        <w:rPr>
          <w:rtl/>
        </w:rPr>
        <w:t xml:space="preserve">הייתי </w:t>
      </w:r>
      <w:bookmarkStart w:id="20913" w:name="_ETM_Q33_325379"/>
      <w:bookmarkEnd w:id="20913"/>
      <w:r>
        <w:rPr>
          <w:rtl/>
        </w:rPr>
        <w:t xml:space="preserve">בטוחה </w:t>
      </w:r>
      <w:bookmarkStart w:id="20914" w:name="_ETM_Q33_325769"/>
      <w:bookmarkEnd w:id="20914"/>
      <w:r>
        <w:rPr>
          <w:rtl/>
        </w:rPr>
        <w:t>ש</w:t>
      </w:r>
      <w:bookmarkStart w:id="20915" w:name="_ETM_Q33_326579"/>
      <w:bookmarkEnd w:id="20915"/>
      <w:r>
        <w:rPr>
          <w:rtl/>
        </w:rPr>
        <w:t>תשתפ</w:t>
      </w:r>
      <w:r>
        <w:rPr>
          <w:rFonts w:hint="cs"/>
          <w:rtl/>
        </w:rPr>
        <w:t>ו</w:t>
      </w:r>
      <w:r>
        <w:rPr>
          <w:rtl/>
        </w:rPr>
        <w:t xml:space="preserve"> </w:t>
      </w:r>
      <w:bookmarkStart w:id="20916" w:name="_ETM_Q33_326999"/>
      <w:bookmarkEnd w:id="20916"/>
      <w:r>
        <w:rPr>
          <w:rtl/>
        </w:rPr>
        <w:t>פעולה</w:t>
      </w:r>
      <w:r>
        <w:rPr>
          <w:rFonts w:hint="cs"/>
          <w:rtl/>
        </w:rPr>
        <w:t>,</w:t>
      </w:r>
      <w:r>
        <w:rPr>
          <w:rtl/>
        </w:rPr>
        <w:t xml:space="preserve"> </w:t>
      </w:r>
      <w:bookmarkStart w:id="20917" w:name="_ETM_Q33_327419"/>
      <w:bookmarkEnd w:id="20917"/>
      <w:r>
        <w:rPr>
          <w:rtl/>
        </w:rPr>
        <w:t xml:space="preserve">תדברו </w:t>
      </w:r>
      <w:bookmarkStart w:id="20918" w:name="_ETM_Q33_327900"/>
      <w:bookmarkEnd w:id="20918"/>
      <w:r>
        <w:rPr>
          <w:rtl/>
        </w:rPr>
        <w:t>קצת</w:t>
      </w:r>
      <w:bookmarkStart w:id="20919" w:name="_ETM_Q33_328200"/>
      <w:bookmarkEnd w:id="20919"/>
      <w:r>
        <w:rPr>
          <w:rFonts w:hint="cs"/>
          <w:rtl/>
        </w:rPr>
        <w:t>.</w:t>
      </w:r>
    </w:p>
    <w:p w:rsidR="0000315F" w:rsidRDefault="0000315F" w:rsidP="009F49E7">
      <w:pPr>
        <w:rPr>
          <w:rtl/>
        </w:rPr>
      </w:pPr>
      <w:bookmarkStart w:id="20920" w:name="_ETM_Q33_330000"/>
      <w:bookmarkEnd w:id="20920"/>
    </w:p>
    <w:p w:rsidR="0000315F" w:rsidRDefault="0000315F" w:rsidP="009F49E7">
      <w:pPr>
        <w:pStyle w:val="af5"/>
        <w:keepNext/>
        <w:rPr>
          <w:rtl/>
        </w:rPr>
      </w:pPr>
      <w:bookmarkStart w:id="20921" w:name="ET_interruption_5080_17"/>
      <w:r w:rsidRPr="00503F57">
        <w:rPr>
          <w:rStyle w:val="TagStyle"/>
          <w:rtl/>
        </w:rPr>
        <w:t xml:space="preserve"> &lt;&lt; קריאה &gt;&gt; </w:t>
      </w:r>
      <w:r>
        <w:rPr>
          <w:rtl/>
        </w:rPr>
        <w:t>בועז טופורובסקי (יש עתיד):</w:t>
      </w:r>
      <w:r w:rsidRPr="00503F57">
        <w:rPr>
          <w:rStyle w:val="TagStyle"/>
          <w:rtl/>
        </w:rPr>
        <w:t xml:space="preserve"> &lt;&lt; קריאה &gt;&gt;</w:t>
      </w:r>
      <w:r>
        <w:rPr>
          <w:rtl/>
        </w:rPr>
        <w:t xml:space="preserve">  </w:t>
      </w:r>
      <w:bookmarkEnd w:id="20921"/>
    </w:p>
    <w:p w:rsidR="0000315F" w:rsidRDefault="0000315F" w:rsidP="00D00074">
      <w:pPr>
        <w:rPr>
          <w:rtl/>
        </w:rPr>
      </w:pPr>
    </w:p>
    <w:p w:rsidR="0000315F" w:rsidRDefault="0000315F" w:rsidP="009F49E7">
      <w:pPr>
        <w:rPr>
          <w:rtl/>
        </w:rPr>
      </w:pPr>
      <w:r>
        <w:rPr>
          <w:rFonts w:hint="cs"/>
          <w:rtl/>
        </w:rPr>
        <w:t>להצביע.</w:t>
      </w:r>
    </w:p>
    <w:p w:rsidR="0000315F" w:rsidRDefault="0000315F" w:rsidP="009F49E7">
      <w:pPr>
        <w:rPr>
          <w:rtl/>
        </w:rPr>
      </w:pPr>
      <w:bookmarkStart w:id="20922" w:name="_ETM_Q33_325000"/>
      <w:bookmarkEnd w:id="20922"/>
    </w:p>
    <w:p w:rsidR="0000315F" w:rsidRDefault="0000315F" w:rsidP="009F49E7">
      <w:pPr>
        <w:pStyle w:val="-"/>
        <w:keepNext/>
        <w:rPr>
          <w:rtl/>
        </w:rPr>
      </w:pPr>
      <w:bookmarkStart w:id="20923" w:name="ET_speakercontinue_6606_18"/>
      <w:r w:rsidRPr="00503F57">
        <w:rPr>
          <w:rStyle w:val="TagStyle"/>
          <w:rtl/>
        </w:rPr>
        <w:t xml:space="preserve"> &lt;&lt; דובר_המשך &gt;&gt; </w:t>
      </w:r>
      <w:r>
        <w:rPr>
          <w:rtl/>
        </w:rPr>
        <w:t>שרת החדשנות, המדע והטכנולוגיה גילה גמליאל:</w:t>
      </w:r>
      <w:r w:rsidRPr="00503F57">
        <w:rPr>
          <w:rStyle w:val="TagStyle"/>
          <w:rtl/>
        </w:rPr>
        <w:t xml:space="preserve"> &lt;&lt; דובר_המשך &gt;&gt;</w:t>
      </w:r>
      <w:r>
        <w:rPr>
          <w:rtl/>
        </w:rPr>
        <w:t xml:space="preserve">  </w:t>
      </w:r>
      <w:bookmarkEnd w:id="20923"/>
    </w:p>
    <w:p w:rsidR="0000315F" w:rsidRDefault="0000315F" w:rsidP="00D00074">
      <w:pPr>
        <w:rPr>
          <w:rtl/>
        </w:rPr>
      </w:pPr>
    </w:p>
    <w:p w:rsidR="0000315F" w:rsidRDefault="0000315F" w:rsidP="00513B11">
      <w:pPr>
        <w:rPr>
          <w:rtl/>
        </w:rPr>
      </w:pPr>
      <w:bookmarkStart w:id="20924" w:name="_ETM_Q33_326000"/>
      <w:bookmarkStart w:id="20925" w:name="_ETM_Q33_328000"/>
      <w:bookmarkStart w:id="20926" w:name="_ETM_Q33_328650"/>
      <w:bookmarkStart w:id="20927" w:name="_ETM_Q33_331209"/>
      <w:bookmarkStart w:id="20928" w:name="_ETM_Q33_333690"/>
      <w:bookmarkEnd w:id="20924"/>
      <w:bookmarkEnd w:id="20925"/>
      <w:bookmarkEnd w:id="20926"/>
      <w:bookmarkEnd w:id="20927"/>
      <w:bookmarkEnd w:id="20928"/>
      <w:r>
        <w:rPr>
          <w:rFonts w:hint="cs"/>
          <w:rtl/>
        </w:rPr>
        <w:t>כן.</w:t>
      </w:r>
      <w:r>
        <w:rPr>
          <w:rtl/>
        </w:rPr>
        <w:t xml:space="preserve"> </w:t>
      </w:r>
      <w:bookmarkStart w:id="20929" w:name="_ETM_Q33_334740"/>
      <w:bookmarkEnd w:id="20929"/>
      <w:r>
        <w:rPr>
          <w:rtl/>
        </w:rPr>
        <w:t xml:space="preserve">קודם </w:t>
      </w:r>
      <w:bookmarkStart w:id="20930" w:name="_ETM_Q33_335070"/>
      <w:bookmarkEnd w:id="20930"/>
      <w:r>
        <w:rPr>
          <w:rtl/>
        </w:rPr>
        <w:t>כ</w:t>
      </w:r>
      <w:r>
        <w:rPr>
          <w:rFonts w:hint="cs"/>
          <w:rtl/>
        </w:rPr>
        <w:t>ו</w:t>
      </w:r>
      <w:r>
        <w:rPr>
          <w:rtl/>
        </w:rPr>
        <w:t>ל</w:t>
      </w:r>
      <w:r>
        <w:rPr>
          <w:rFonts w:hint="cs"/>
          <w:rtl/>
        </w:rPr>
        <w:t>,</w:t>
      </w:r>
      <w:r>
        <w:rPr>
          <w:rtl/>
        </w:rPr>
        <w:t xml:space="preserve"> </w:t>
      </w:r>
      <w:bookmarkStart w:id="20931" w:name="_ETM_Q33_335790"/>
      <w:bookmarkEnd w:id="20931"/>
      <w:r>
        <w:rPr>
          <w:rtl/>
        </w:rPr>
        <w:t xml:space="preserve">הצעת </w:t>
      </w:r>
      <w:bookmarkStart w:id="20932" w:name="_ETM_Q33_336570"/>
      <w:bookmarkEnd w:id="20932"/>
      <w:r>
        <w:rPr>
          <w:rtl/>
        </w:rPr>
        <w:t xml:space="preserve">חוק </w:t>
      </w:r>
      <w:bookmarkStart w:id="20933" w:name="_ETM_Q33_336780"/>
      <w:bookmarkEnd w:id="20933"/>
      <w:r>
        <w:rPr>
          <w:rtl/>
        </w:rPr>
        <w:t xml:space="preserve">התקציב </w:t>
      </w:r>
      <w:bookmarkStart w:id="20934" w:name="_ETM_Q33_337919"/>
      <w:bookmarkEnd w:id="20934"/>
      <w:r>
        <w:rPr>
          <w:rtl/>
        </w:rPr>
        <w:t xml:space="preserve">לשנת </w:t>
      </w:r>
      <w:bookmarkStart w:id="20935" w:name="_ETM_Q33_338400"/>
      <w:bookmarkEnd w:id="20935"/>
      <w:r>
        <w:rPr>
          <w:rtl/>
        </w:rPr>
        <w:t xml:space="preserve">הכספים </w:t>
      </w:r>
      <w:bookmarkStart w:id="20936" w:name="_ETM_Q33_338910"/>
      <w:bookmarkEnd w:id="20936"/>
      <w:r>
        <w:rPr>
          <w:rtl/>
        </w:rPr>
        <w:t xml:space="preserve">2025 </w:t>
      </w:r>
      <w:bookmarkStart w:id="20937" w:name="_ETM_Q33_341260"/>
      <w:bookmarkStart w:id="20938" w:name="_ETM_Q33_341380"/>
      <w:bookmarkEnd w:id="20937"/>
      <w:bookmarkEnd w:id="20938"/>
      <w:r>
        <w:rPr>
          <w:rtl/>
        </w:rPr>
        <w:t xml:space="preserve">מדברת </w:t>
      </w:r>
      <w:bookmarkStart w:id="20939" w:name="_ETM_Q33_341980"/>
      <w:bookmarkEnd w:id="20939"/>
      <w:r>
        <w:rPr>
          <w:rtl/>
        </w:rPr>
        <w:t>על</w:t>
      </w:r>
      <w:r>
        <w:rPr>
          <w:rFonts w:hint="cs"/>
          <w:rtl/>
        </w:rPr>
        <w:t xml:space="preserve"> </w:t>
      </w:r>
      <w:r>
        <w:rPr>
          <w:rtl/>
        </w:rPr>
        <w:t xml:space="preserve">כך </w:t>
      </w:r>
      <w:bookmarkStart w:id="20940" w:name="_ETM_Q33_342370"/>
      <w:bookmarkEnd w:id="20940"/>
      <w:r>
        <w:rPr>
          <w:rtl/>
        </w:rPr>
        <w:t xml:space="preserve">שהממשלה </w:t>
      </w:r>
      <w:bookmarkStart w:id="20941" w:name="_ETM_Q33_344280"/>
      <w:bookmarkEnd w:id="20941"/>
      <w:r>
        <w:rPr>
          <w:rtl/>
        </w:rPr>
        <w:t xml:space="preserve">רשאית </w:t>
      </w:r>
      <w:bookmarkStart w:id="20942" w:name="_ETM_Q33_346030"/>
      <w:bookmarkEnd w:id="20942"/>
      <w:r>
        <w:rPr>
          <w:rtl/>
        </w:rPr>
        <w:t>ל</w:t>
      </w:r>
      <w:r>
        <w:rPr>
          <w:rFonts w:hint="cs"/>
          <w:rtl/>
        </w:rPr>
        <w:t xml:space="preserve">הוציא </w:t>
      </w:r>
      <w:bookmarkStart w:id="20943" w:name="_ETM_Q33_346389"/>
      <w:bookmarkStart w:id="20944" w:name="_ETM_Q33_346600"/>
      <w:bookmarkEnd w:id="20943"/>
      <w:bookmarkEnd w:id="20944"/>
      <w:r>
        <w:rPr>
          <w:rtl/>
        </w:rPr>
        <w:t xml:space="preserve">בשנת </w:t>
      </w:r>
      <w:bookmarkStart w:id="20945" w:name="_ETM_Q33_347080"/>
      <w:bookmarkEnd w:id="20945"/>
      <w:r>
        <w:rPr>
          <w:rtl/>
        </w:rPr>
        <w:t xml:space="preserve">הכספים </w:t>
      </w:r>
      <w:bookmarkStart w:id="20946" w:name="_ETM_Q33_347710"/>
      <w:bookmarkEnd w:id="20946"/>
      <w:r>
        <w:rPr>
          <w:rtl/>
        </w:rPr>
        <w:t>הזו</w:t>
      </w:r>
      <w:r>
        <w:rPr>
          <w:rFonts w:hint="cs"/>
          <w:rtl/>
        </w:rPr>
        <w:t>,</w:t>
      </w:r>
      <w:r>
        <w:rPr>
          <w:rtl/>
        </w:rPr>
        <w:t xml:space="preserve"> </w:t>
      </w:r>
      <w:bookmarkStart w:id="20947" w:name="_ETM_Q33_349060"/>
      <w:bookmarkEnd w:id="20947"/>
      <w:r>
        <w:rPr>
          <w:rtl/>
        </w:rPr>
        <w:t xml:space="preserve">בשנת </w:t>
      </w:r>
      <w:bookmarkStart w:id="20948" w:name="_ETM_Q33_349360"/>
      <w:bookmarkEnd w:id="20948"/>
      <w:r>
        <w:rPr>
          <w:rtl/>
        </w:rPr>
        <w:t xml:space="preserve">הכספים </w:t>
      </w:r>
      <w:bookmarkStart w:id="20949" w:name="_ETM_Q33_349780"/>
      <w:bookmarkEnd w:id="20949"/>
      <w:r>
        <w:rPr>
          <w:rtl/>
        </w:rPr>
        <w:t>2025</w:t>
      </w:r>
      <w:r>
        <w:rPr>
          <w:rFonts w:hint="cs"/>
          <w:rtl/>
        </w:rPr>
        <w:t>,</w:t>
      </w:r>
      <w:r>
        <w:rPr>
          <w:rtl/>
        </w:rPr>
        <w:t xml:space="preserve"> </w:t>
      </w:r>
      <w:bookmarkStart w:id="20950" w:name="_ETM_Q33_352380"/>
      <w:bookmarkEnd w:id="20950"/>
      <w:r>
        <w:rPr>
          <w:rtl/>
        </w:rPr>
        <w:t xml:space="preserve">סכום </w:t>
      </w:r>
      <w:bookmarkStart w:id="20951" w:name="_ETM_Q33_353700"/>
      <w:bookmarkEnd w:id="20951"/>
      <w:r>
        <w:rPr>
          <w:rtl/>
        </w:rPr>
        <w:t>של</w:t>
      </w:r>
      <w:r>
        <w:rPr>
          <w:rFonts w:hint="cs"/>
          <w:rtl/>
        </w:rPr>
        <w:t xml:space="preserve"> 755 מיליארד</w:t>
      </w:r>
      <w:r w:rsidR="00513B11">
        <w:rPr>
          <w:rFonts w:hint="cs"/>
          <w:rtl/>
        </w:rPr>
        <w:t xml:space="preserve">, </w:t>
      </w:r>
      <w:r>
        <w:rPr>
          <w:rFonts w:hint="cs"/>
          <w:rtl/>
        </w:rPr>
        <w:t>906 מיליון ו-699,000</w:t>
      </w:r>
      <w:r>
        <w:rPr>
          <w:rtl/>
        </w:rPr>
        <w:t xml:space="preserve"> </w:t>
      </w:r>
      <w:bookmarkStart w:id="20952" w:name="_ETM_Q33_357480"/>
      <w:bookmarkStart w:id="20953" w:name="_ETM_Q33_364169"/>
      <w:bookmarkEnd w:id="20952"/>
      <w:bookmarkEnd w:id="20953"/>
      <w:r>
        <w:rPr>
          <w:rtl/>
        </w:rPr>
        <w:t>שקלים</w:t>
      </w:r>
      <w:r>
        <w:rPr>
          <w:rFonts w:hint="cs"/>
          <w:rtl/>
        </w:rPr>
        <w:t>.</w:t>
      </w:r>
      <w:r>
        <w:rPr>
          <w:rtl/>
        </w:rPr>
        <w:t xml:space="preserve"> </w:t>
      </w:r>
      <w:bookmarkStart w:id="20954" w:name="_ETM_Q33_365510"/>
      <w:bookmarkEnd w:id="20954"/>
      <w:r>
        <w:rPr>
          <w:rtl/>
        </w:rPr>
        <w:t xml:space="preserve">אז </w:t>
      </w:r>
      <w:bookmarkStart w:id="20955" w:name="_ETM_Q33_366499"/>
      <w:bookmarkEnd w:id="20955"/>
      <w:r>
        <w:rPr>
          <w:rFonts w:hint="cs"/>
          <w:rtl/>
        </w:rPr>
        <w:t xml:space="preserve">זה </w:t>
      </w:r>
      <w:r>
        <w:rPr>
          <w:rtl/>
        </w:rPr>
        <w:t xml:space="preserve">רק </w:t>
      </w:r>
      <w:bookmarkStart w:id="20956" w:name="_ETM_Q33_366769"/>
      <w:bookmarkEnd w:id="20956"/>
      <w:r>
        <w:rPr>
          <w:rtl/>
        </w:rPr>
        <w:t>לידיעה</w:t>
      </w:r>
      <w:r>
        <w:rPr>
          <w:rFonts w:hint="cs"/>
          <w:rtl/>
        </w:rPr>
        <w:t>,</w:t>
      </w:r>
      <w:r>
        <w:rPr>
          <w:rtl/>
        </w:rPr>
        <w:t xml:space="preserve"> </w:t>
      </w:r>
      <w:bookmarkStart w:id="20957" w:name="_ETM_Q33_367400"/>
      <w:bookmarkEnd w:id="20957"/>
      <w:r>
        <w:rPr>
          <w:rtl/>
        </w:rPr>
        <w:t xml:space="preserve">למי </w:t>
      </w:r>
      <w:bookmarkStart w:id="20958" w:name="_ETM_Q33_367669"/>
      <w:bookmarkEnd w:id="20958"/>
      <w:r>
        <w:rPr>
          <w:rtl/>
        </w:rPr>
        <w:t xml:space="preserve">שלא </w:t>
      </w:r>
      <w:bookmarkStart w:id="20959" w:name="_ETM_Q33_368389"/>
      <w:bookmarkStart w:id="20960" w:name="_ETM_Q33_368569"/>
      <w:bookmarkEnd w:id="20959"/>
      <w:bookmarkEnd w:id="20960"/>
      <w:r>
        <w:rPr>
          <w:rtl/>
        </w:rPr>
        <w:t>בעניינים</w:t>
      </w:r>
      <w:r>
        <w:rPr>
          <w:rFonts w:hint="cs"/>
          <w:rtl/>
        </w:rPr>
        <w:t>.</w:t>
      </w:r>
      <w:r>
        <w:rPr>
          <w:rtl/>
        </w:rPr>
        <w:t xml:space="preserve"> </w:t>
      </w:r>
      <w:bookmarkStart w:id="20961" w:name="_ETM_Q33_369790"/>
      <w:bookmarkEnd w:id="20961"/>
    </w:p>
    <w:p w:rsidR="0000315F" w:rsidRDefault="0000315F" w:rsidP="009F49E7">
      <w:pPr>
        <w:rPr>
          <w:rtl/>
        </w:rPr>
      </w:pPr>
    </w:p>
    <w:p w:rsidR="00513B11" w:rsidRDefault="0000315F" w:rsidP="00513B11">
      <w:pPr>
        <w:rPr>
          <w:rtl/>
        </w:rPr>
      </w:pPr>
      <w:bookmarkStart w:id="20962" w:name="_ETM_Q33_368000"/>
      <w:bookmarkEnd w:id="20962"/>
      <w:r>
        <w:rPr>
          <w:rtl/>
        </w:rPr>
        <w:t>עכשיו</w:t>
      </w:r>
      <w:r>
        <w:rPr>
          <w:rFonts w:hint="cs"/>
          <w:rtl/>
        </w:rPr>
        <w:t>,</w:t>
      </w:r>
      <w:r>
        <w:rPr>
          <w:rtl/>
        </w:rPr>
        <w:t xml:space="preserve"> </w:t>
      </w:r>
      <w:bookmarkStart w:id="20963" w:name="_ETM_Q33_370120"/>
      <w:bookmarkEnd w:id="20963"/>
      <w:r>
        <w:rPr>
          <w:rtl/>
        </w:rPr>
        <w:t xml:space="preserve">חשבתי </w:t>
      </w:r>
      <w:bookmarkStart w:id="20964" w:name="_ETM_Q33_370599"/>
      <w:bookmarkEnd w:id="20964"/>
      <w:r>
        <w:rPr>
          <w:rtl/>
        </w:rPr>
        <w:t xml:space="preserve">בעצם </w:t>
      </w:r>
      <w:bookmarkStart w:id="20965" w:name="_ETM_Q33_370959"/>
      <w:bookmarkEnd w:id="20965"/>
      <w:r>
        <w:rPr>
          <w:rFonts w:hint="cs"/>
          <w:rtl/>
        </w:rPr>
        <w:t>ב</w:t>
      </w:r>
      <w:r>
        <w:rPr>
          <w:rtl/>
        </w:rPr>
        <w:t xml:space="preserve">מה </w:t>
      </w:r>
      <w:bookmarkStart w:id="20966" w:name="_ETM_Q33_371049"/>
      <w:bookmarkEnd w:id="20966"/>
      <w:r>
        <w:rPr>
          <w:rtl/>
        </w:rPr>
        <w:t xml:space="preserve">אני </w:t>
      </w:r>
      <w:bookmarkStart w:id="20967" w:name="_ETM_Q33_371199"/>
      <w:bookmarkEnd w:id="20967"/>
      <w:r>
        <w:rPr>
          <w:rtl/>
        </w:rPr>
        <w:t xml:space="preserve">אשתף </w:t>
      </w:r>
      <w:bookmarkStart w:id="20968" w:name="_ETM_Q33_371529"/>
      <w:bookmarkEnd w:id="20968"/>
      <w:r>
        <w:rPr>
          <w:rtl/>
        </w:rPr>
        <w:t xml:space="preserve">אתכם </w:t>
      </w:r>
      <w:bookmarkStart w:id="20969" w:name="_ETM_Q33_371859"/>
      <w:bookmarkEnd w:id="20969"/>
      <w:r>
        <w:rPr>
          <w:rtl/>
        </w:rPr>
        <w:t xml:space="preserve">בפרק </w:t>
      </w:r>
      <w:bookmarkStart w:id="20970" w:name="_ETM_Q33_372459"/>
      <w:bookmarkEnd w:id="20970"/>
      <w:r>
        <w:rPr>
          <w:rtl/>
        </w:rPr>
        <w:t xml:space="preserve">הזמן </w:t>
      </w:r>
      <w:bookmarkStart w:id="20971" w:name="_ETM_Q33_372819"/>
      <w:bookmarkEnd w:id="20971"/>
      <w:r>
        <w:rPr>
          <w:rtl/>
        </w:rPr>
        <w:t>הזה</w:t>
      </w:r>
      <w:r>
        <w:rPr>
          <w:rFonts w:hint="cs"/>
          <w:rtl/>
        </w:rPr>
        <w:t>.</w:t>
      </w:r>
      <w:r>
        <w:rPr>
          <w:rtl/>
        </w:rPr>
        <w:t xml:space="preserve"> </w:t>
      </w:r>
      <w:bookmarkStart w:id="20972" w:name="_ETM_Q33_374340"/>
      <w:bookmarkEnd w:id="20972"/>
      <w:r>
        <w:rPr>
          <w:rtl/>
        </w:rPr>
        <w:t xml:space="preserve">אז </w:t>
      </w:r>
      <w:bookmarkStart w:id="20973" w:name="_ETM_Q33_374519"/>
      <w:bookmarkEnd w:id="20973"/>
      <w:r>
        <w:rPr>
          <w:rtl/>
        </w:rPr>
        <w:t xml:space="preserve">קודם </w:t>
      </w:r>
      <w:bookmarkStart w:id="20974" w:name="_ETM_Q33_374790"/>
      <w:bookmarkEnd w:id="20974"/>
      <w:r>
        <w:rPr>
          <w:rtl/>
        </w:rPr>
        <w:t>כ</w:t>
      </w:r>
      <w:r>
        <w:rPr>
          <w:rFonts w:hint="cs"/>
          <w:rtl/>
        </w:rPr>
        <w:t>ו</w:t>
      </w:r>
      <w:r>
        <w:rPr>
          <w:rtl/>
        </w:rPr>
        <w:t>ל</w:t>
      </w:r>
      <w:r>
        <w:rPr>
          <w:rFonts w:hint="cs"/>
          <w:rtl/>
        </w:rPr>
        <w:t>,</w:t>
      </w:r>
      <w:r>
        <w:rPr>
          <w:rtl/>
        </w:rPr>
        <w:t xml:space="preserve"> </w:t>
      </w:r>
      <w:bookmarkStart w:id="20975" w:name="_ETM_Q33_375360"/>
      <w:bookmarkEnd w:id="20975"/>
      <w:r>
        <w:rPr>
          <w:rtl/>
        </w:rPr>
        <w:t xml:space="preserve">לטעמי </w:t>
      </w:r>
      <w:bookmarkStart w:id="20976" w:name="_ETM_Q33_375989"/>
      <w:bookmarkEnd w:id="20976"/>
      <w:r>
        <w:rPr>
          <w:rtl/>
        </w:rPr>
        <w:t xml:space="preserve">יש </w:t>
      </w:r>
      <w:bookmarkStart w:id="20977" w:name="_ETM_Q33_376169"/>
      <w:bookmarkEnd w:id="20977"/>
      <w:r>
        <w:rPr>
          <w:rtl/>
        </w:rPr>
        <w:t xml:space="preserve">מקום </w:t>
      </w:r>
      <w:bookmarkStart w:id="20978" w:name="_ETM_Q33_377450"/>
      <w:bookmarkEnd w:id="20978"/>
      <w:r>
        <w:rPr>
          <w:rtl/>
        </w:rPr>
        <w:t xml:space="preserve">לעדכן </w:t>
      </w:r>
      <w:bookmarkStart w:id="20979" w:name="_ETM_Q33_378169"/>
      <w:bookmarkEnd w:id="20979"/>
      <w:r>
        <w:rPr>
          <w:rtl/>
        </w:rPr>
        <w:t xml:space="preserve">לגבי </w:t>
      </w:r>
      <w:bookmarkStart w:id="20980" w:name="_ETM_Q33_379010"/>
      <w:bookmarkEnd w:id="20980"/>
      <w:r>
        <w:rPr>
          <w:rtl/>
        </w:rPr>
        <w:t xml:space="preserve">דברי </w:t>
      </w:r>
      <w:bookmarkStart w:id="20981" w:name="_ETM_Q33_379400"/>
      <w:bookmarkEnd w:id="20981"/>
      <w:r>
        <w:rPr>
          <w:rtl/>
        </w:rPr>
        <w:t>ההסבר</w:t>
      </w:r>
      <w:r>
        <w:rPr>
          <w:rFonts w:hint="cs"/>
          <w:rtl/>
        </w:rPr>
        <w:t>,</w:t>
      </w:r>
      <w:r>
        <w:rPr>
          <w:rtl/>
        </w:rPr>
        <w:t xml:space="preserve"> </w:t>
      </w:r>
      <w:bookmarkStart w:id="20982" w:name="_ETM_Q33_380150"/>
      <w:bookmarkEnd w:id="20982"/>
      <w:r>
        <w:rPr>
          <w:rtl/>
        </w:rPr>
        <w:t>של</w:t>
      </w:r>
      <w:r>
        <w:rPr>
          <w:rFonts w:hint="cs"/>
          <w:rtl/>
        </w:rPr>
        <w:t>א</w:t>
      </w:r>
      <w:r>
        <w:rPr>
          <w:rtl/>
        </w:rPr>
        <w:t xml:space="preserve"> </w:t>
      </w:r>
      <w:bookmarkStart w:id="20983" w:name="_ETM_Q33_380450"/>
      <w:bookmarkEnd w:id="20983"/>
      <w:r>
        <w:rPr>
          <w:rtl/>
        </w:rPr>
        <w:t xml:space="preserve">כולם </w:t>
      </w:r>
      <w:bookmarkStart w:id="20984" w:name="_ETM_Q33_380810"/>
      <w:bookmarkEnd w:id="20984"/>
      <w:r>
        <w:rPr>
          <w:rtl/>
        </w:rPr>
        <w:t xml:space="preserve">ערים </w:t>
      </w:r>
      <w:bookmarkStart w:id="20985" w:name="_ETM_Q33_381080"/>
      <w:bookmarkEnd w:id="20985"/>
      <w:r>
        <w:rPr>
          <w:rtl/>
        </w:rPr>
        <w:t xml:space="preserve">להם </w:t>
      </w:r>
      <w:bookmarkStart w:id="20986" w:name="_ETM_Q33_381320"/>
      <w:bookmarkEnd w:id="20986"/>
      <w:r>
        <w:rPr>
          <w:rtl/>
        </w:rPr>
        <w:t>בבית</w:t>
      </w:r>
      <w:r>
        <w:rPr>
          <w:rFonts w:hint="cs"/>
          <w:rtl/>
        </w:rPr>
        <w:t>,</w:t>
      </w:r>
      <w:r>
        <w:rPr>
          <w:rtl/>
        </w:rPr>
        <w:t xml:space="preserve"> </w:t>
      </w:r>
      <w:bookmarkStart w:id="20987" w:name="_ETM_Q33_382130"/>
      <w:bookmarkEnd w:id="20987"/>
      <w:r>
        <w:rPr>
          <w:rtl/>
        </w:rPr>
        <w:t xml:space="preserve">מי </w:t>
      </w:r>
      <w:bookmarkStart w:id="20988" w:name="_ETM_Q33_382400"/>
      <w:bookmarkEnd w:id="20988"/>
      <w:r>
        <w:rPr>
          <w:rtl/>
        </w:rPr>
        <w:t xml:space="preserve">שצופה </w:t>
      </w:r>
      <w:bookmarkStart w:id="20989" w:name="_ETM_Q33_382820"/>
      <w:bookmarkEnd w:id="20989"/>
      <w:r>
        <w:rPr>
          <w:rtl/>
        </w:rPr>
        <w:t>בנו</w:t>
      </w:r>
      <w:r>
        <w:rPr>
          <w:rFonts w:hint="cs"/>
          <w:rtl/>
        </w:rPr>
        <w:t>.</w:t>
      </w:r>
      <w:r>
        <w:rPr>
          <w:rtl/>
        </w:rPr>
        <w:t xml:space="preserve"> </w:t>
      </w:r>
      <w:bookmarkStart w:id="20990" w:name="_ETM_Q33_384439"/>
      <w:bookmarkEnd w:id="20990"/>
      <w:r>
        <w:rPr>
          <w:rtl/>
        </w:rPr>
        <w:t xml:space="preserve">אז </w:t>
      </w:r>
      <w:bookmarkStart w:id="20991" w:name="_ETM_Q33_384590"/>
      <w:bookmarkEnd w:id="20991"/>
      <w:r>
        <w:rPr>
          <w:rtl/>
        </w:rPr>
        <w:t xml:space="preserve">כבוד </w:t>
      </w:r>
      <w:bookmarkStart w:id="20992" w:name="_ETM_Q33_384860"/>
      <w:bookmarkEnd w:id="20992"/>
      <w:r>
        <w:rPr>
          <w:rtl/>
        </w:rPr>
        <w:t>היושב-ראש</w:t>
      </w:r>
      <w:r>
        <w:rPr>
          <w:rFonts w:hint="cs"/>
          <w:rtl/>
        </w:rPr>
        <w:t>, וכבוד מ</w:t>
      </w:r>
      <w:bookmarkStart w:id="20993" w:name="_ETM_Q33_387430"/>
      <w:bookmarkStart w:id="20994" w:name="_ETM_Q33_388090"/>
      <w:bookmarkEnd w:id="20993"/>
      <w:bookmarkEnd w:id="20994"/>
      <w:r>
        <w:rPr>
          <w:rtl/>
        </w:rPr>
        <w:t xml:space="preserve">זכירת </w:t>
      </w:r>
      <w:bookmarkStart w:id="20995" w:name="_ETM_Q33_388630"/>
      <w:bookmarkEnd w:id="20995"/>
      <w:r>
        <w:rPr>
          <w:rtl/>
        </w:rPr>
        <w:t>הכנסת</w:t>
      </w:r>
      <w:r>
        <w:rPr>
          <w:rFonts w:hint="cs"/>
          <w:rtl/>
        </w:rPr>
        <w:t xml:space="preserve">, </w:t>
      </w:r>
      <w:bookmarkStart w:id="20996" w:name="_ETM_Q33_390870"/>
      <w:bookmarkEnd w:id="20996"/>
      <w:r>
        <w:rPr>
          <w:rFonts w:hint="cs"/>
          <w:rtl/>
        </w:rPr>
        <w:t>"</w:t>
      </w:r>
      <w:r>
        <w:rPr>
          <w:rtl/>
        </w:rPr>
        <w:t xml:space="preserve">סעיף </w:t>
      </w:r>
      <w:bookmarkStart w:id="20997" w:name="_ETM_Q33_391230"/>
      <w:bookmarkEnd w:id="20997"/>
      <w:r>
        <w:rPr>
          <w:rtl/>
        </w:rPr>
        <w:t xml:space="preserve">3 </w:t>
      </w:r>
      <w:bookmarkStart w:id="20998" w:name="_ETM_Q33_391590"/>
      <w:bookmarkEnd w:id="20998"/>
      <w:r>
        <w:rPr>
          <w:rtl/>
        </w:rPr>
        <w:t>לחוק</w:t>
      </w:r>
      <w:bookmarkStart w:id="20999" w:name="_ETM_Q33_391950"/>
      <w:bookmarkEnd w:id="20999"/>
      <w:r>
        <w:rPr>
          <w:rFonts w:hint="cs"/>
          <w:rtl/>
        </w:rPr>
        <w:t>-</w:t>
      </w:r>
      <w:r>
        <w:rPr>
          <w:rtl/>
        </w:rPr>
        <w:t>יסוד</w:t>
      </w:r>
      <w:r>
        <w:rPr>
          <w:rFonts w:hint="cs"/>
          <w:rtl/>
        </w:rPr>
        <w:t>: משק</w:t>
      </w:r>
      <w:bookmarkStart w:id="21000" w:name="_ETM_Q33_392340"/>
      <w:bookmarkStart w:id="21001" w:name="_ETM_Q33_392430"/>
      <w:bookmarkEnd w:id="21000"/>
      <w:bookmarkEnd w:id="21001"/>
      <w:r>
        <w:rPr>
          <w:rFonts w:hint="cs"/>
          <w:rtl/>
        </w:rPr>
        <w:t xml:space="preserve"> ה</w:t>
      </w:r>
      <w:r>
        <w:rPr>
          <w:rtl/>
        </w:rPr>
        <w:t>מדינה</w:t>
      </w:r>
      <w:r>
        <w:rPr>
          <w:rFonts w:hint="cs"/>
          <w:rtl/>
        </w:rPr>
        <w:t xml:space="preserve"> </w:t>
      </w:r>
      <w:r w:rsidR="00644066">
        <w:rPr>
          <w:rFonts w:hint="cs"/>
          <w:rtl/>
        </w:rPr>
        <w:t>– – –</w:t>
      </w:r>
      <w:r>
        <w:rPr>
          <w:rtl/>
        </w:rPr>
        <w:t xml:space="preserve"> </w:t>
      </w:r>
      <w:bookmarkStart w:id="21002" w:name="_ETM_Q33_393900"/>
      <w:bookmarkStart w:id="21003" w:name="_ETM_Q33_394049"/>
      <w:bookmarkEnd w:id="21002"/>
      <w:bookmarkEnd w:id="21003"/>
      <w:r>
        <w:rPr>
          <w:rtl/>
        </w:rPr>
        <w:t xml:space="preserve">קובע </w:t>
      </w:r>
      <w:bookmarkStart w:id="21004" w:name="_ETM_Q33_394680"/>
      <w:bookmarkEnd w:id="21004"/>
      <w:r>
        <w:rPr>
          <w:rtl/>
        </w:rPr>
        <w:t xml:space="preserve">כי </w:t>
      </w:r>
      <w:bookmarkStart w:id="21005" w:name="_ETM_Q33_394860"/>
      <w:bookmarkEnd w:id="21005"/>
      <w:r>
        <w:rPr>
          <w:rtl/>
        </w:rPr>
        <w:t xml:space="preserve">תקציב </w:t>
      </w:r>
      <w:bookmarkStart w:id="21006" w:name="_ETM_Q33_395280"/>
      <w:bookmarkEnd w:id="21006"/>
      <w:r>
        <w:rPr>
          <w:rtl/>
        </w:rPr>
        <w:t xml:space="preserve">המדינה </w:t>
      </w:r>
      <w:bookmarkStart w:id="21007" w:name="_ETM_Q33_396600"/>
      <w:bookmarkEnd w:id="21007"/>
      <w:r>
        <w:rPr>
          <w:rtl/>
        </w:rPr>
        <w:t xml:space="preserve">ייקבע </w:t>
      </w:r>
      <w:bookmarkStart w:id="21008" w:name="_ETM_Q33_397110"/>
      <w:bookmarkEnd w:id="21008"/>
      <w:r>
        <w:rPr>
          <w:rtl/>
        </w:rPr>
        <w:t>בחוק</w:t>
      </w:r>
      <w:r>
        <w:rPr>
          <w:rFonts w:hint="cs"/>
          <w:rtl/>
        </w:rPr>
        <w:t>.</w:t>
      </w:r>
      <w:r>
        <w:rPr>
          <w:rtl/>
        </w:rPr>
        <w:t xml:space="preserve"> </w:t>
      </w:r>
      <w:bookmarkStart w:id="21009" w:name="_ETM_Q33_398620"/>
      <w:bookmarkEnd w:id="21009"/>
      <w:r>
        <w:rPr>
          <w:rtl/>
        </w:rPr>
        <w:t xml:space="preserve">על </w:t>
      </w:r>
      <w:bookmarkStart w:id="21010" w:name="_ETM_Q33_398799"/>
      <w:bookmarkEnd w:id="21010"/>
      <w:r>
        <w:rPr>
          <w:rtl/>
        </w:rPr>
        <w:t xml:space="preserve">פי </w:t>
      </w:r>
      <w:bookmarkStart w:id="21011" w:name="_ETM_Q33_398980"/>
      <w:bookmarkEnd w:id="21011"/>
      <w:r>
        <w:rPr>
          <w:rtl/>
        </w:rPr>
        <w:t xml:space="preserve">הסעיף </w:t>
      </w:r>
      <w:bookmarkStart w:id="21012" w:name="_ETM_Q33_399400"/>
      <w:bookmarkEnd w:id="21012"/>
      <w:r>
        <w:rPr>
          <w:rtl/>
        </w:rPr>
        <w:t xml:space="preserve">האמור </w:t>
      </w:r>
      <w:bookmarkStart w:id="21013" w:name="_ETM_Q33_400209"/>
      <w:bookmarkEnd w:id="21013"/>
      <w:r>
        <w:rPr>
          <w:rtl/>
        </w:rPr>
        <w:t xml:space="preserve">הממשלה </w:t>
      </w:r>
      <w:bookmarkStart w:id="21014" w:name="_ETM_Q33_400810"/>
      <w:bookmarkEnd w:id="21014"/>
      <w:r>
        <w:rPr>
          <w:rtl/>
        </w:rPr>
        <w:t xml:space="preserve">מחויבת </w:t>
      </w:r>
      <w:bookmarkStart w:id="21015" w:name="_ETM_Q33_402190"/>
      <w:bookmarkEnd w:id="21015"/>
      <w:r>
        <w:rPr>
          <w:rtl/>
        </w:rPr>
        <w:t xml:space="preserve">להניח </w:t>
      </w:r>
      <w:bookmarkStart w:id="21016" w:name="_ETM_Q33_402910"/>
      <w:bookmarkEnd w:id="21016"/>
      <w:r>
        <w:rPr>
          <w:rtl/>
        </w:rPr>
        <w:t xml:space="preserve">לפני </w:t>
      </w:r>
      <w:bookmarkStart w:id="21017" w:name="_ETM_Q33_403360"/>
      <w:bookmarkEnd w:id="21017"/>
      <w:r>
        <w:rPr>
          <w:rtl/>
        </w:rPr>
        <w:t xml:space="preserve">הכנסת </w:t>
      </w:r>
      <w:bookmarkStart w:id="21018" w:name="_ETM_Q33_404640"/>
      <w:bookmarkEnd w:id="21018"/>
      <w:r>
        <w:rPr>
          <w:rtl/>
        </w:rPr>
        <w:t>הצע</w:t>
      </w:r>
      <w:r>
        <w:rPr>
          <w:rFonts w:hint="cs"/>
          <w:rtl/>
        </w:rPr>
        <w:t>ת</w:t>
      </w:r>
      <w:r>
        <w:rPr>
          <w:rtl/>
        </w:rPr>
        <w:t xml:space="preserve"> </w:t>
      </w:r>
      <w:bookmarkStart w:id="21019" w:name="_ETM_Q33_405120"/>
      <w:bookmarkEnd w:id="21019"/>
      <w:r>
        <w:rPr>
          <w:rtl/>
        </w:rPr>
        <w:t xml:space="preserve">תקציב </w:t>
      </w:r>
      <w:bookmarkStart w:id="21020" w:name="_ETM_Q33_405660"/>
      <w:bookmarkEnd w:id="21020"/>
      <w:r>
        <w:rPr>
          <w:rtl/>
        </w:rPr>
        <w:t>מפורטת</w:t>
      </w:r>
      <w:r>
        <w:rPr>
          <w:rFonts w:hint="cs"/>
          <w:rtl/>
        </w:rPr>
        <w:t>,</w:t>
      </w:r>
      <w:r>
        <w:rPr>
          <w:rtl/>
        </w:rPr>
        <w:t xml:space="preserve"> </w:t>
      </w:r>
      <w:bookmarkStart w:id="21021" w:name="_ETM_Q33_407469"/>
      <w:bookmarkEnd w:id="21021"/>
      <w:r>
        <w:rPr>
          <w:rtl/>
        </w:rPr>
        <w:t xml:space="preserve">הכוללת </w:t>
      </w:r>
      <w:bookmarkStart w:id="21022" w:name="_ETM_Q33_408129"/>
      <w:bookmarkEnd w:id="21022"/>
      <w:r>
        <w:rPr>
          <w:rtl/>
        </w:rPr>
        <w:t xml:space="preserve">את </w:t>
      </w:r>
      <w:bookmarkStart w:id="21023" w:name="_ETM_Q33_408250"/>
      <w:bookmarkEnd w:id="21023"/>
      <w:r>
        <w:rPr>
          <w:rtl/>
        </w:rPr>
        <w:t xml:space="preserve">הוצאות </w:t>
      </w:r>
      <w:bookmarkStart w:id="21024" w:name="_ETM_Q33_408700"/>
      <w:bookmarkEnd w:id="21024"/>
      <w:r>
        <w:rPr>
          <w:rtl/>
        </w:rPr>
        <w:t xml:space="preserve">הממשלה </w:t>
      </w:r>
      <w:bookmarkStart w:id="21025" w:name="_ETM_Q33_409569"/>
      <w:bookmarkEnd w:id="21025"/>
      <w:r>
        <w:rPr>
          <w:rtl/>
        </w:rPr>
        <w:t xml:space="preserve">הצפויות </w:t>
      </w:r>
      <w:bookmarkStart w:id="21026" w:name="_ETM_Q33_410500"/>
      <w:bookmarkEnd w:id="21026"/>
      <w:r>
        <w:rPr>
          <w:rtl/>
        </w:rPr>
        <w:t>והמתוכננות</w:t>
      </w:r>
      <w:r>
        <w:rPr>
          <w:rFonts w:hint="cs"/>
          <w:rtl/>
        </w:rPr>
        <w:t>,</w:t>
      </w:r>
      <w:r>
        <w:rPr>
          <w:rtl/>
        </w:rPr>
        <w:t xml:space="preserve"> </w:t>
      </w:r>
      <w:bookmarkStart w:id="21027" w:name="_ETM_Q33_412559"/>
      <w:bookmarkEnd w:id="21027"/>
      <w:r>
        <w:rPr>
          <w:rtl/>
        </w:rPr>
        <w:t xml:space="preserve">ולצרף </w:t>
      </w:r>
      <w:bookmarkStart w:id="21028" w:name="_ETM_Q33_413430"/>
      <w:bookmarkEnd w:id="21028"/>
      <w:r>
        <w:rPr>
          <w:rtl/>
        </w:rPr>
        <w:t xml:space="preserve">לה </w:t>
      </w:r>
      <w:bookmarkStart w:id="21029" w:name="_ETM_Q33_413790"/>
      <w:bookmarkEnd w:id="21029"/>
      <w:r>
        <w:rPr>
          <w:rtl/>
        </w:rPr>
        <w:t xml:space="preserve">אומדן </w:t>
      </w:r>
      <w:bookmarkStart w:id="21030" w:name="_ETM_Q33_414599"/>
      <w:bookmarkEnd w:id="21030"/>
      <w:r>
        <w:rPr>
          <w:rtl/>
        </w:rPr>
        <w:t xml:space="preserve">של </w:t>
      </w:r>
      <w:bookmarkStart w:id="21031" w:name="_ETM_Q33_414900"/>
      <w:bookmarkEnd w:id="21031"/>
      <w:r>
        <w:rPr>
          <w:rtl/>
        </w:rPr>
        <w:t xml:space="preserve">המקורות </w:t>
      </w:r>
      <w:bookmarkStart w:id="21032" w:name="_ETM_Q33_415529"/>
      <w:bookmarkEnd w:id="21032"/>
      <w:r>
        <w:rPr>
          <w:rtl/>
        </w:rPr>
        <w:t xml:space="preserve">למימון </w:t>
      </w:r>
      <w:bookmarkStart w:id="21033" w:name="_ETM_Q33_416579"/>
      <w:bookmarkEnd w:id="21033"/>
      <w:r>
        <w:rPr>
          <w:rtl/>
        </w:rPr>
        <w:t xml:space="preserve">של </w:t>
      </w:r>
      <w:bookmarkStart w:id="21034" w:name="_ETM_Q33_416819"/>
      <w:bookmarkEnd w:id="21034"/>
      <w:r>
        <w:rPr>
          <w:rtl/>
        </w:rPr>
        <w:t>התקציב</w:t>
      </w:r>
      <w:r w:rsidR="00513B11">
        <w:rPr>
          <w:rFonts w:hint="cs"/>
          <w:rtl/>
        </w:rPr>
        <w:t xml:space="preserve"> </w:t>
      </w:r>
      <w:r>
        <w:rPr>
          <w:rtl/>
        </w:rPr>
        <w:t xml:space="preserve">ולצרף </w:t>
      </w:r>
      <w:bookmarkStart w:id="21035" w:name="_ETM_Q33_428089"/>
      <w:bookmarkEnd w:id="21035"/>
      <w:r>
        <w:rPr>
          <w:rtl/>
        </w:rPr>
        <w:t>ל</w:t>
      </w:r>
      <w:r>
        <w:rPr>
          <w:rFonts w:hint="cs"/>
          <w:rtl/>
        </w:rPr>
        <w:t xml:space="preserve">ה </w:t>
      </w:r>
      <w:bookmarkStart w:id="21036" w:name="_ETM_Q33_428000"/>
      <w:bookmarkEnd w:id="21036"/>
      <w:r>
        <w:rPr>
          <w:rtl/>
        </w:rPr>
        <w:t xml:space="preserve">אומדן </w:t>
      </w:r>
      <w:bookmarkStart w:id="21037" w:name="_ETM_Q33_428719"/>
      <w:bookmarkEnd w:id="21037"/>
      <w:r>
        <w:rPr>
          <w:rtl/>
        </w:rPr>
        <w:t xml:space="preserve">של </w:t>
      </w:r>
      <w:bookmarkStart w:id="21038" w:name="_ETM_Q33_428930"/>
      <w:bookmarkEnd w:id="21038"/>
      <w:r>
        <w:rPr>
          <w:rtl/>
        </w:rPr>
        <w:t xml:space="preserve">המקורות </w:t>
      </w:r>
      <w:bookmarkStart w:id="21039" w:name="_ETM_Q33_429559"/>
      <w:bookmarkEnd w:id="21039"/>
      <w:r>
        <w:rPr>
          <w:rtl/>
        </w:rPr>
        <w:t xml:space="preserve">גם </w:t>
      </w:r>
      <w:bookmarkStart w:id="21040" w:name="_ETM_Q33_429949"/>
      <w:bookmarkEnd w:id="21040"/>
      <w:r>
        <w:rPr>
          <w:rtl/>
        </w:rPr>
        <w:t xml:space="preserve">למימון </w:t>
      </w:r>
      <w:bookmarkStart w:id="21041" w:name="_ETM_Q33_430519"/>
      <w:bookmarkEnd w:id="21041"/>
      <w:r>
        <w:rPr>
          <w:rtl/>
        </w:rPr>
        <w:t>התקציב</w:t>
      </w:r>
      <w:r>
        <w:rPr>
          <w:rFonts w:hint="cs"/>
          <w:rtl/>
        </w:rPr>
        <w:t xml:space="preserve">. </w:t>
      </w:r>
      <w:bookmarkStart w:id="21042" w:name="_ETM_Q33_431830"/>
      <w:bookmarkEnd w:id="21042"/>
    </w:p>
    <w:p w:rsidR="00513B11" w:rsidRDefault="00513B11" w:rsidP="00513B11">
      <w:pPr>
        <w:rPr>
          <w:rtl/>
        </w:rPr>
      </w:pPr>
    </w:p>
    <w:p w:rsidR="0000315F" w:rsidRDefault="00513B11" w:rsidP="00513B11">
      <w:pPr>
        <w:rPr>
          <w:rtl/>
        </w:rPr>
      </w:pPr>
      <w:r>
        <w:rPr>
          <w:rFonts w:hint="cs"/>
          <w:rtl/>
        </w:rPr>
        <w:t>"</w:t>
      </w:r>
      <w:r w:rsidR="0000315F">
        <w:rPr>
          <w:rtl/>
        </w:rPr>
        <w:t xml:space="preserve">העקרונות </w:t>
      </w:r>
      <w:bookmarkStart w:id="21043" w:name="_ETM_Q33_432489"/>
      <w:bookmarkEnd w:id="21043"/>
      <w:r w:rsidR="0000315F">
        <w:rPr>
          <w:rtl/>
        </w:rPr>
        <w:t xml:space="preserve">החוקתיים </w:t>
      </w:r>
      <w:bookmarkStart w:id="21044" w:name="_ETM_Q33_433209"/>
      <w:bookmarkEnd w:id="21044"/>
      <w:r w:rsidR="0000315F">
        <w:rPr>
          <w:rtl/>
        </w:rPr>
        <w:t>ש</w:t>
      </w:r>
      <w:r w:rsidR="0000315F">
        <w:rPr>
          <w:rFonts w:hint="cs"/>
          <w:rtl/>
        </w:rPr>
        <w:t>ב</w:t>
      </w:r>
      <w:r w:rsidR="0000315F">
        <w:rPr>
          <w:rtl/>
        </w:rPr>
        <w:t xml:space="preserve">בסיס </w:t>
      </w:r>
      <w:bookmarkStart w:id="21045" w:name="_ETM_Q33_433810"/>
      <w:bookmarkEnd w:id="21045"/>
      <w:r w:rsidR="0000315F">
        <w:rPr>
          <w:rtl/>
        </w:rPr>
        <w:t xml:space="preserve">חובה </w:t>
      </w:r>
      <w:bookmarkStart w:id="21046" w:name="_ETM_Q33_434170"/>
      <w:bookmarkEnd w:id="21046"/>
      <w:r w:rsidR="0000315F">
        <w:rPr>
          <w:rtl/>
        </w:rPr>
        <w:t xml:space="preserve">זו </w:t>
      </w:r>
      <w:bookmarkStart w:id="21047" w:name="_ETM_Q33_434739"/>
      <w:bookmarkEnd w:id="21047"/>
      <w:r w:rsidR="0000315F">
        <w:rPr>
          <w:rtl/>
        </w:rPr>
        <w:t xml:space="preserve">הם </w:t>
      </w:r>
      <w:bookmarkStart w:id="21048" w:name="_ETM_Q33_434950"/>
      <w:bookmarkStart w:id="21049" w:name="_ETM_Q33_436360"/>
      <w:bookmarkEnd w:id="21048"/>
      <w:bookmarkEnd w:id="21049"/>
      <w:r w:rsidR="0000315F">
        <w:rPr>
          <w:rFonts w:hint="cs"/>
          <w:rtl/>
        </w:rPr>
        <w:t xml:space="preserve">שניים: </w:t>
      </w:r>
      <w:r w:rsidR="0000315F">
        <w:rPr>
          <w:rtl/>
        </w:rPr>
        <w:t xml:space="preserve">העיקרון </w:t>
      </w:r>
      <w:bookmarkStart w:id="21050" w:name="_ETM_Q33_436990"/>
      <w:bookmarkEnd w:id="21050"/>
      <w:r w:rsidR="0000315F">
        <w:rPr>
          <w:rtl/>
        </w:rPr>
        <w:t xml:space="preserve">שהממשלה </w:t>
      </w:r>
      <w:bookmarkStart w:id="21051" w:name="_ETM_Q33_439080"/>
      <w:bookmarkEnd w:id="21051"/>
      <w:r w:rsidR="0000315F">
        <w:rPr>
          <w:rtl/>
        </w:rPr>
        <w:t xml:space="preserve">פועלת </w:t>
      </w:r>
      <w:bookmarkStart w:id="21052" w:name="_ETM_Q33_439589"/>
      <w:bookmarkEnd w:id="21052"/>
      <w:r w:rsidR="0000315F">
        <w:rPr>
          <w:rtl/>
        </w:rPr>
        <w:t xml:space="preserve">מכוח </w:t>
      </w:r>
      <w:bookmarkStart w:id="21053" w:name="_ETM_Q33_440250"/>
      <w:bookmarkEnd w:id="21053"/>
      <w:r w:rsidR="0000315F">
        <w:rPr>
          <w:rtl/>
        </w:rPr>
        <w:t xml:space="preserve">אמון </w:t>
      </w:r>
      <w:bookmarkStart w:id="21054" w:name="_ETM_Q33_440610"/>
      <w:bookmarkEnd w:id="21054"/>
      <w:r w:rsidR="0000315F">
        <w:rPr>
          <w:rtl/>
        </w:rPr>
        <w:t>הכנסת</w:t>
      </w:r>
      <w:r w:rsidR="0000315F">
        <w:rPr>
          <w:rFonts w:hint="cs"/>
          <w:rtl/>
        </w:rPr>
        <w:t>",</w:t>
      </w:r>
      <w:r w:rsidR="0000315F">
        <w:rPr>
          <w:rtl/>
        </w:rPr>
        <w:t xml:space="preserve"> </w:t>
      </w:r>
      <w:bookmarkStart w:id="21055" w:name="_ETM_Q33_441750"/>
      <w:bookmarkEnd w:id="21055"/>
      <w:r w:rsidR="0000315F">
        <w:rPr>
          <w:rtl/>
        </w:rPr>
        <w:t xml:space="preserve">ובשביל </w:t>
      </w:r>
      <w:bookmarkStart w:id="21056" w:name="_ETM_Q33_442230"/>
      <w:bookmarkEnd w:id="21056"/>
      <w:r w:rsidR="0000315F">
        <w:rPr>
          <w:rtl/>
        </w:rPr>
        <w:t xml:space="preserve">זה </w:t>
      </w:r>
      <w:bookmarkStart w:id="21057" w:name="_ETM_Q33_442410"/>
      <w:bookmarkEnd w:id="21057"/>
      <w:r w:rsidR="0000315F">
        <w:rPr>
          <w:rtl/>
        </w:rPr>
        <w:t xml:space="preserve">צריך </w:t>
      </w:r>
      <w:bookmarkStart w:id="21058" w:name="_ETM_Q33_443070"/>
      <w:bookmarkEnd w:id="21058"/>
      <w:r w:rsidR="0000315F">
        <w:rPr>
          <w:rtl/>
        </w:rPr>
        <w:t xml:space="preserve">באמת </w:t>
      </w:r>
      <w:bookmarkStart w:id="21059" w:name="_ETM_Q33_443520"/>
      <w:bookmarkEnd w:id="21059"/>
      <w:r w:rsidR="0000315F">
        <w:rPr>
          <w:rFonts w:hint="cs"/>
          <w:rtl/>
        </w:rPr>
        <w:t>ל</w:t>
      </w:r>
      <w:r w:rsidR="0000315F">
        <w:rPr>
          <w:rtl/>
        </w:rPr>
        <w:t xml:space="preserve">קבל </w:t>
      </w:r>
      <w:bookmarkStart w:id="21060" w:name="_ETM_Q33_443910"/>
      <w:bookmarkEnd w:id="21060"/>
      <w:r w:rsidR="0000315F">
        <w:rPr>
          <w:rtl/>
        </w:rPr>
        <w:t xml:space="preserve">פה </w:t>
      </w:r>
      <w:bookmarkStart w:id="21061" w:name="_ETM_Q33_444089"/>
      <w:bookmarkEnd w:id="21061"/>
      <w:r w:rsidR="0000315F">
        <w:rPr>
          <w:rtl/>
        </w:rPr>
        <w:t xml:space="preserve">רוב </w:t>
      </w:r>
      <w:bookmarkStart w:id="21062" w:name="_ETM_Q33_444720"/>
      <w:bookmarkEnd w:id="21062"/>
      <w:r w:rsidR="0000315F">
        <w:rPr>
          <w:rtl/>
        </w:rPr>
        <w:t xml:space="preserve">בהצבעות </w:t>
      </w:r>
      <w:bookmarkStart w:id="21063" w:name="_ETM_Q33_445440"/>
      <w:bookmarkEnd w:id="21063"/>
      <w:r w:rsidR="0000315F">
        <w:rPr>
          <w:rtl/>
        </w:rPr>
        <w:t>שמתבקשות</w:t>
      </w:r>
      <w:r w:rsidR="0000315F">
        <w:rPr>
          <w:rFonts w:hint="cs"/>
          <w:rtl/>
        </w:rPr>
        <w:t>.</w:t>
      </w:r>
      <w:r w:rsidR="0000315F">
        <w:rPr>
          <w:rtl/>
        </w:rPr>
        <w:t xml:space="preserve"> </w:t>
      </w:r>
      <w:bookmarkStart w:id="21064" w:name="_ETM_Q33_446960"/>
      <w:bookmarkEnd w:id="21064"/>
      <w:r w:rsidR="0000315F">
        <w:rPr>
          <w:rFonts w:hint="cs"/>
          <w:rtl/>
        </w:rPr>
        <w:t>"</w:t>
      </w:r>
      <w:r w:rsidR="0000315F">
        <w:rPr>
          <w:rtl/>
        </w:rPr>
        <w:t xml:space="preserve">עיקרון </w:t>
      </w:r>
      <w:bookmarkStart w:id="21065" w:name="_ETM_Q33_447500"/>
      <w:bookmarkEnd w:id="21065"/>
      <w:r w:rsidR="0000315F">
        <w:rPr>
          <w:rtl/>
        </w:rPr>
        <w:t>זה</w:t>
      </w:r>
      <w:bookmarkStart w:id="21066" w:name="_ETM_Q33_448069"/>
      <w:bookmarkStart w:id="21067" w:name="_ETM_Q33_448610"/>
      <w:bookmarkEnd w:id="21066"/>
      <w:bookmarkEnd w:id="21067"/>
      <w:r w:rsidR="0000315F">
        <w:rPr>
          <w:rFonts w:hint="cs"/>
          <w:rtl/>
        </w:rPr>
        <w:t xml:space="preserve">, </w:t>
      </w:r>
      <w:r w:rsidR="0000315F">
        <w:rPr>
          <w:rtl/>
        </w:rPr>
        <w:t xml:space="preserve">המקבל </w:t>
      </w:r>
      <w:bookmarkStart w:id="21068" w:name="_ETM_Q33_449180"/>
      <w:bookmarkEnd w:id="21068"/>
      <w:r w:rsidR="0000315F">
        <w:rPr>
          <w:rtl/>
        </w:rPr>
        <w:t xml:space="preserve">ביטוי </w:t>
      </w:r>
      <w:bookmarkStart w:id="21069" w:name="_ETM_Q33_450319"/>
      <w:bookmarkEnd w:id="21069"/>
      <w:r w:rsidR="0000315F">
        <w:rPr>
          <w:rtl/>
        </w:rPr>
        <w:t xml:space="preserve">בחובת </w:t>
      </w:r>
      <w:bookmarkStart w:id="21070" w:name="_ETM_Q33_450919"/>
      <w:bookmarkEnd w:id="21070"/>
      <w:r w:rsidR="0000315F">
        <w:rPr>
          <w:rtl/>
        </w:rPr>
        <w:t>הממשלה</w:t>
      </w:r>
      <w:r w:rsidR="0000315F">
        <w:rPr>
          <w:rFonts w:hint="cs"/>
          <w:rtl/>
        </w:rPr>
        <w:t>"</w:t>
      </w:r>
      <w:r w:rsidR="0000315F">
        <w:rPr>
          <w:rtl/>
        </w:rPr>
        <w:t xml:space="preserve"> </w:t>
      </w:r>
      <w:bookmarkStart w:id="21071" w:name="_ETM_Q33_452800"/>
      <w:bookmarkEnd w:id="21071"/>
      <w:r w:rsidR="0000315F">
        <w:rPr>
          <w:rFonts w:hint="cs"/>
          <w:rtl/>
        </w:rPr>
        <w:t xml:space="preserve">– </w:t>
      </w:r>
      <w:r w:rsidR="0000315F">
        <w:rPr>
          <w:rtl/>
        </w:rPr>
        <w:t xml:space="preserve">גם </w:t>
      </w:r>
      <w:bookmarkStart w:id="21072" w:name="_ETM_Q33_453400"/>
      <w:bookmarkEnd w:id="21072"/>
      <w:r w:rsidR="0000315F">
        <w:rPr>
          <w:rtl/>
        </w:rPr>
        <w:t xml:space="preserve">את </w:t>
      </w:r>
      <w:bookmarkStart w:id="21073" w:name="_ETM_Q33_453699"/>
      <w:bookmarkEnd w:id="21073"/>
      <w:r w:rsidR="0000315F">
        <w:rPr>
          <w:rtl/>
        </w:rPr>
        <w:t xml:space="preserve">האפשרות </w:t>
      </w:r>
      <w:bookmarkStart w:id="21074" w:name="_ETM_Q33_454960"/>
      <w:bookmarkEnd w:id="21074"/>
      <w:r w:rsidR="0000315F">
        <w:rPr>
          <w:rtl/>
        </w:rPr>
        <w:t>–</w:t>
      </w:r>
      <w:r w:rsidR="0000315F">
        <w:rPr>
          <w:rFonts w:hint="cs"/>
          <w:rtl/>
        </w:rPr>
        <w:t xml:space="preserve"> </w:t>
      </w:r>
      <w:r w:rsidR="0000315F">
        <w:rPr>
          <w:rtl/>
        </w:rPr>
        <w:t xml:space="preserve">אתה </w:t>
      </w:r>
      <w:bookmarkStart w:id="21075" w:name="_ETM_Q33_455139"/>
      <w:bookmarkEnd w:id="21075"/>
      <w:r w:rsidR="0000315F">
        <w:rPr>
          <w:rtl/>
        </w:rPr>
        <w:t>יודע</w:t>
      </w:r>
      <w:r w:rsidR="0000315F">
        <w:rPr>
          <w:rFonts w:hint="cs"/>
          <w:rtl/>
        </w:rPr>
        <w:t>,</w:t>
      </w:r>
      <w:r w:rsidR="0000315F">
        <w:rPr>
          <w:rtl/>
        </w:rPr>
        <w:t xml:space="preserve"> </w:t>
      </w:r>
      <w:bookmarkStart w:id="21076" w:name="_ETM_Q33_455440"/>
      <w:bookmarkEnd w:id="21076"/>
      <w:r w:rsidR="0000315F">
        <w:rPr>
          <w:rtl/>
        </w:rPr>
        <w:t xml:space="preserve">אפשר </w:t>
      </w:r>
      <w:bookmarkStart w:id="21077" w:name="_ETM_Q33_455740"/>
      <w:bookmarkEnd w:id="21077"/>
      <w:r w:rsidR="0000315F">
        <w:rPr>
          <w:rFonts w:hint="cs"/>
          <w:rtl/>
        </w:rPr>
        <w:t xml:space="preserve">היה </w:t>
      </w:r>
      <w:r w:rsidR="0000315F">
        <w:rPr>
          <w:rtl/>
        </w:rPr>
        <w:t xml:space="preserve">להחליף </w:t>
      </w:r>
      <w:bookmarkStart w:id="21078" w:name="_ETM_Q33_456160"/>
      <w:bookmarkEnd w:id="21078"/>
      <w:r w:rsidR="0000315F">
        <w:rPr>
          <w:rtl/>
        </w:rPr>
        <w:t xml:space="preserve">את </w:t>
      </w:r>
      <w:bookmarkStart w:id="21079" w:name="_ETM_Q33_456460"/>
      <w:bookmarkEnd w:id="21079"/>
      <w:r w:rsidR="0000315F">
        <w:rPr>
          <w:rtl/>
        </w:rPr>
        <w:t xml:space="preserve">ההצבעות </w:t>
      </w:r>
      <w:bookmarkStart w:id="21080" w:name="_ETM_Q33_456910"/>
      <w:bookmarkEnd w:id="21080"/>
      <w:r w:rsidR="0000315F">
        <w:rPr>
          <w:rtl/>
        </w:rPr>
        <w:t>באי-אמון</w:t>
      </w:r>
      <w:r w:rsidR="0000315F">
        <w:rPr>
          <w:rFonts w:hint="cs"/>
          <w:rtl/>
        </w:rPr>
        <w:t>,</w:t>
      </w:r>
      <w:r w:rsidR="0000315F">
        <w:rPr>
          <w:rtl/>
        </w:rPr>
        <w:t xml:space="preserve"> </w:t>
      </w:r>
      <w:bookmarkStart w:id="21081" w:name="_ETM_Q33_457479"/>
      <w:bookmarkEnd w:id="21081"/>
      <w:r w:rsidR="0000315F">
        <w:rPr>
          <w:rtl/>
        </w:rPr>
        <w:t xml:space="preserve">ואז </w:t>
      </w:r>
      <w:bookmarkStart w:id="21082" w:name="_ETM_Q33_457690"/>
      <w:bookmarkEnd w:id="21082"/>
      <w:r w:rsidR="0000315F">
        <w:rPr>
          <w:rtl/>
        </w:rPr>
        <w:t xml:space="preserve">אולי </w:t>
      </w:r>
      <w:bookmarkStart w:id="21083" w:name="_ETM_Q33_457900"/>
      <w:bookmarkEnd w:id="21083"/>
      <w:r w:rsidR="0000315F">
        <w:rPr>
          <w:rtl/>
        </w:rPr>
        <w:t xml:space="preserve">זה </w:t>
      </w:r>
      <w:bookmarkStart w:id="21084" w:name="_ETM_Q33_457990"/>
      <w:bookmarkEnd w:id="21084"/>
      <w:r w:rsidR="0000315F">
        <w:rPr>
          <w:rtl/>
        </w:rPr>
        <w:t xml:space="preserve">היה </w:t>
      </w:r>
      <w:bookmarkStart w:id="21085" w:name="_ETM_Q33_458080"/>
      <w:bookmarkEnd w:id="21085"/>
      <w:r w:rsidR="0000315F">
        <w:rPr>
          <w:rtl/>
        </w:rPr>
        <w:t xml:space="preserve">פותר </w:t>
      </w:r>
      <w:bookmarkStart w:id="21086" w:name="_ETM_Q33_458380"/>
      <w:bookmarkEnd w:id="21086"/>
      <w:r w:rsidR="0000315F">
        <w:rPr>
          <w:rtl/>
        </w:rPr>
        <w:t xml:space="preserve">את </w:t>
      </w:r>
      <w:bookmarkStart w:id="21087" w:name="_ETM_Q33_458440"/>
      <w:bookmarkEnd w:id="21087"/>
      <w:r w:rsidR="0000315F">
        <w:rPr>
          <w:rtl/>
        </w:rPr>
        <w:t xml:space="preserve">המורכבות </w:t>
      </w:r>
      <w:bookmarkStart w:id="21088" w:name="_ETM_Q33_458949"/>
      <w:bookmarkEnd w:id="21088"/>
      <w:r w:rsidR="0000315F">
        <w:rPr>
          <w:rtl/>
        </w:rPr>
        <w:t xml:space="preserve">שקיימת </w:t>
      </w:r>
      <w:bookmarkStart w:id="21089" w:name="_ETM_Q33_459370"/>
      <w:bookmarkEnd w:id="21089"/>
      <w:r w:rsidR="0000315F">
        <w:rPr>
          <w:rtl/>
        </w:rPr>
        <w:t xml:space="preserve">עכשיו </w:t>
      </w:r>
      <w:bookmarkStart w:id="21090" w:name="_ETM_Q33_459639"/>
      <w:bookmarkStart w:id="21091" w:name="_ETM_Q33_459759"/>
      <w:bookmarkEnd w:id="21090"/>
      <w:bookmarkEnd w:id="21091"/>
      <w:r w:rsidR="0000315F">
        <w:rPr>
          <w:rFonts w:hint="cs"/>
          <w:rtl/>
        </w:rPr>
        <w:t>עם בן גביר</w:t>
      </w:r>
      <w:bookmarkStart w:id="21092" w:name="_ETM_Q33_460000"/>
      <w:bookmarkEnd w:id="21092"/>
      <w:r w:rsidR="0000315F">
        <w:rPr>
          <w:rFonts w:hint="cs"/>
          <w:rtl/>
        </w:rPr>
        <w:t xml:space="preserve">; </w:t>
      </w:r>
      <w:bookmarkStart w:id="21093" w:name="_ETM_Q33_459940"/>
      <w:bookmarkStart w:id="21094" w:name="_ETM_Q33_461180"/>
      <w:bookmarkEnd w:id="21093"/>
      <w:bookmarkEnd w:id="21094"/>
      <w:r w:rsidR="0000315F">
        <w:rPr>
          <w:rtl/>
        </w:rPr>
        <w:t xml:space="preserve">לבוא </w:t>
      </w:r>
      <w:bookmarkStart w:id="21095" w:name="_ETM_Q33_461480"/>
      <w:bookmarkEnd w:id="21095"/>
      <w:r w:rsidR="0000315F">
        <w:rPr>
          <w:rtl/>
        </w:rPr>
        <w:t>ולה</w:t>
      </w:r>
      <w:r w:rsidR="0000315F">
        <w:rPr>
          <w:rFonts w:hint="cs"/>
          <w:rtl/>
        </w:rPr>
        <w:t>עב</w:t>
      </w:r>
      <w:r w:rsidR="0000315F">
        <w:rPr>
          <w:rtl/>
        </w:rPr>
        <w:t xml:space="preserve">יר </w:t>
      </w:r>
      <w:bookmarkStart w:id="21096" w:name="_ETM_Q33_462200"/>
      <w:bookmarkEnd w:id="21096"/>
      <w:r w:rsidR="0000315F">
        <w:rPr>
          <w:rtl/>
        </w:rPr>
        <w:t xml:space="preserve">בצורה </w:t>
      </w:r>
      <w:bookmarkStart w:id="21097" w:name="_ETM_Q33_462620"/>
      <w:bookmarkEnd w:id="21097"/>
      <w:r w:rsidR="0000315F">
        <w:rPr>
          <w:rtl/>
        </w:rPr>
        <w:t>חד</w:t>
      </w:r>
      <w:bookmarkStart w:id="21098" w:name="_ETM_Q33_462800"/>
      <w:bookmarkEnd w:id="21098"/>
      <w:r w:rsidR="0000315F">
        <w:rPr>
          <w:rFonts w:hint="cs"/>
          <w:rtl/>
        </w:rPr>
        <w:t>-</w:t>
      </w:r>
      <w:r w:rsidR="0000315F">
        <w:rPr>
          <w:rtl/>
        </w:rPr>
        <w:t>משמעית</w:t>
      </w:r>
      <w:r w:rsidR="0000315F">
        <w:rPr>
          <w:rFonts w:hint="cs"/>
          <w:rtl/>
        </w:rPr>
        <w:t>,</w:t>
      </w:r>
      <w:r w:rsidR="0000315F">
        <w:rPr>
          <w:rtl/>
        </w:rPr>
        <w:t xml:space="preserve"> </w:t>
      </w:r>
      <w:bookmarkStart w:id="21099" w:name="_ETM_Q33_463700"/>
      <w:bookmarkEnd w:id="21099"/>
      <w:r w:rsidR="0000315F">
        <w:rPr>
          <w:rtl/>
        </w:rPr>
        <w:t xml:space="preserve">במקום </w:t>
      </w:r>
      <w:bookmarkStart w:id="21100" w:name="_ETM_Q33_464060"/>
      <w:bookmarkEnd w:id="21100"/>
      <w:r w:rsidR="0000315F">
        <w:rPr>
          <w:rtl/>
        </w:rPr>
        <w:t xml:space="preserve">למצוא </w:t>
      </w:r>
      <w:bookmarkStart w:id="21101" w:name="_ETM_Q33_464360"/>
      <w:bookmarkEnd w:id="21101"/>
      <w:r w:rsidR="0000315F">
        <w:rPr>
          <w:rtl/>
        </w:rPr>
        <w:t xml:space="preserve">את </w:t>
      </w:r>
      <w:bookmarkStart w:id="21102" w:name="_ETM_Q33_464450"/>
      <w:bookmarkEnd w:id="21102"/>
      <w:r w:rsidR="0000315F">
        <w:rPr>
          <w:rtl/>
        </w:rPr>
        <w:t xml:space="preserve">עצמנו </w:t>
      </w:r>
      <w:bookmarkStart w:id="21103" w:name="_ETM_Q33_464839"/>
      <w:bookmarkEnd w:id="21103"/>
      <w:r w:rsidR="0000315F">
        <w:rPr>
          <w:rtl/>
        </w:rPr>
        <w:t xml:space="preserve">בסיטואציה </w:t>
      </w:r>
      <w:bookmarkStart w:id="21104" w:name="_ETM_Q33_465560"/>
      <w:bookmarkEnd w:id="21104"/>
      <w:r w:rsidR="0000315F">
        <w:rPr>
          <w:rtl/>
        </w:rPr>
        <w:t>העכשווית</w:t>
      </w:r>
      <w:r w:rsidR="0000315F">
        <w:rPr>
          <w:rFonts w:hint="cs"/>
          <w:rtl/>
        </w:rPr>
        <w:t>,</w:t>
      </w:r>
      <w:r w:rsidR="0000315F">
        <w:rPr>
          <w:rtl/>
        </w:rPr>
        <w:t xml:space="preserve"> </w:t>
      </w:r>
      <w:bookmarkStart w:id="21105" w:name="_ETM_Q33_467350"/>
      <w:bookmarkEnd w:id="21105"/>
      <w:r w:rsidR="0000315F">
        <w:rPr>
          <w:rtl/>
        </w:rPr>
        <w:t xml:space="preserve">שצריך </w:t>
      </w:r>
      <w:bookmarkStart w:id="21106" w:name="_ETM_Q33_468040"/>
      <w:bookmarkEnd w:id="21106"/>
      <w:r w:rsidR="0000315F">
        <w:rPr>
          <w:rtl/>
        </w:rPr>
        <w:t>לג</w:t>
      </w:r>
      <w:r w:rsidR="0000315F">
        <w:rPr>
          <w:rFonts w:hint="cs"/>
          <w:rtl/>
        </w:rPr>
        <w:t>ר</w:t>
      </w:r>
      <w:r w:rsidR="0000315F">
        <w:rPr>
          <w:rtl/>
        </w:rPr>
        <w:t xml:space="preserve">ור </w:t>
      </w:r>
      <w:bookmarkStart w:id="21107" w:name="_ETM_Q33_468460"/>
      <w:bookmarkEnd w:id="21107"/>
      <w:r w:rsidR="0000315F">
        <w:rPr>
          <w:rtl/>
        </w:rPr>
        <w:t xml:space="preserve">זמן </w:t>
      </w:r>
      <w:bookmarkStart w:id="21108" w:name="_ETM_Q33_469240"/>
      <w:bookmarkEnd w:id="21108"/>
      <w:r w:rsidR="0000315F">
        <w:rPr>
          <w:rtl/>
        </w:rPr>
        <w:t xml:space="preserve">על </w:t>
      </w:r>
      <w:bookmarkStart w:id="21109" w:name="_ETM_Q33_469480"/>
      <w:bookmarkEnd w:id="21109"/>
      <w:r w:rsidR="0000315F">
        <w:rPr>
          <w:rtl/>
        </w:rPr>
        <w:t xml:space="preserve">הנושא </w:t>
      </w:r>
      <w:bookmarkStart w:id="21110" w:name="_ETM_Q33_470050"/>
      <w:bookmarkEnd w:id="21110"/>
      <w:r w:rsidR="0000315F">
        <w:rPr>
          <w:rtl/>
        </w:rPr>
        <w:t>הזה</w:t>
      </w:r>
      <w:r w:rsidR="0000315F">
        <w:rPr>
          <w:rFonts w:hint="cs"/>
          <w:rtl/>
        </w:rPr>
        <w:t>.</w:t>
      </w:r>
      <w:r w:rsidR="0000315F">
        <w:rPr>
          <w:rtl/>
        </w:rPr>
        <w:t xml:space="preserve"> </w:t>
      </w:r>
      <w:bookmarkStart w:id="21111" w:name="_ETM_Q33_470410"/>
      <w:bookmarkEnd w:id="21111"/>
      <w:r w:rsidR="0000315F">
        <w:rPr>
          <w:rtl/>
        </w:rPr>
        <w:t>באמת</w:t>
      </w:r>
      <w:bookmarkStart w:id="21112" w:name="_ETM_Q33_471089"/>
      <w:bookmarkEnd w:id="21112"/>
      <w:r w:rsidR="0000315F">
        <w:rPr>
          <w:rFonts w:hint="cs"/>
          <w:rtl/>
        </w:rPr>
        <w:t xml:space="preserve">, </w:t>
      </w:r>
      <w:r w:rsidR="0000315F">
        <w:rPr>
          <w:rtl/>
        </w:rPr>
        <w:t xml:space="preserve">אני </w:t>
      </w:r>
      <w:bookmarkStart w:id="21113" w:name="_ETM_Q33_471180"/>
      <w:bookmarkEnd w:id="21113"/>
      <w:r w:rsidR="0000315F">
        <w:rPr>
          <w:rtl/>
        </w:rPr>
        <w:t xml:space="preserve">חושבת </w:t>
      </w:r>
      <w:bookmarkStart w:id="21114" w:name="_ETM_Q33_471419"/>
      <w:bookmarkEnd w:id="21114"/>
      <w:r w:rsidR="0000315F">
        <w:rPr>
          <w:rtl/>
        </w:rPr>
        <w:t xml:space="preserve">שיש </w:t>
      </w:r>
      <w:bookmarkStart w:id="21115" w:name="_ETM_Q33_471630"/>
      <w:bookmarkEnd w:id="21115"/>
      <w:r w:rsidR="0000315F">
        <w:rPr>
          <w:rtl/>
        </w:rPr>
        <w:t xml:space="preserve">זמנים </w:t>
      </w:r>
      <w:bookmarkStart w:id="21116" w:name="_ETM_Q33_472260"/>
      <w:bookmarkEnd w:id="21116"/>
      <w:r w:rsidR="0000315F">
        <w:rPr>
          <w:rtl/>
        </w:rPr>
        <w:t xml:space="preserve">שהקואליציה </w:t>
      </w:r>
      <w:bookmarkStart w:id="21117" w:name="_ETM_Q33_473880"/>
      <w:bookmarkEnd w:id="21117"/>
      <w:r w:rsidR="0000315F">
        <w:rPr>
          <w:rtl/>
        </w:rPr>
        <w:t xml:space="preserve">צריכה </w:t>
      </w:r>
      <w:bookmarkStart w:id="21118" w:name="_ETM_Q33_474270"/>
      <w:bookmarkEnd w:id="21118"/>
      <w:r w:rsidR="0000315F">
        <w:rPr>
          <w:rtl/>
        </w:rPr>
        <w:t xml:space="preserve">לדעת </w:t>
      </w:r>
      <w:bookmarkStart w:id="21119" w:name="_ETM_Q33_474720"/>
      <w:bookmarkEnd w:id="21119"/>
      <w:r w:rsidR="0000315F">
        <w:rPr>
          <w:rtl/>
        </w:rPr>
        <w:t xml:space="preserve">מתי </w:t>
      </w:r>
      <w:bookmarkStart w:id="21120" w:name="_ETM_Q33_475050"/>
      <w:bookmarkEnd w:id="21120"/>
      <w:r w:rsidR="0000315F">
        <w:rPr>
          <w:rFonts w:hint="cs"/>
          <w:rtl/>
        </w:rPr>
        <w:t xml:space="preserve">היא </w:t>
      </w:r>
      <w:r w:rsidR="0000315F">
        <w:rPr>
          <w:rtl/>
        </w:rPr>
        <w:t>מתאחדת</w:t>
      </w:r>
      <w:r w:rsidR="0000315F">
        <w:rPr>
          <w:rFonts w:hint="cs"/>
          <w:rtl/>
        </w:rPr>
        <w:t>,</w:t>
      </w:r>
      <w:r w:rsidR="0000315F">
        <w:rPr>
          <w:rtl/>
        </w:rPr>
        <w:t xml:space="preserve"> </w:t>
      </w:r>
      <w:bookmarkStart w:id="21121" w:name="_ETM_Q33_476760"/>
      <w:bookmarkEnd w:id="21121"/>
      <w:r w:rsidR="0000315F">
        <w:rPr>
          <w:rtl/>
        </w:rPr>
        <w:t xml:space="preserve">והיה </w:t>
      </w:r>
      <w:bookmarkStart w:id="21122" w:name="_ETM_Q33_477000"/>
      <w:bookmarkEnd w:id="21122"/>
      <w:r w:rsidR="0000315F">
        <w:rPr>
          <w:rtl/>
        </w:rPr>
        <w:t xml:space="preserve">מספיק </w:t>
      </w:r>
      <w:bookmarkStart w:id="21123" w:name="_ETM_Q33_477389"/>
      <w:bookmarkEnd w:id="21123"/>
      <w:r w:rsidR="0000315F">
        <w:rPr>
          <w:rtl/>
        </w:rPr>
        <w:t xml:space="preserve">זמן </w:t>
      </w:r>
      <w:bookmarkStart w:id="21124" w:name="_ETM_Q33_477839"/>
      <w:bookmarkEnd w:id="21124"/>
      <w:r w:rsidR="0000315F">
        <w:rPr>
          <w:rtl/>
        </w:rPr>
        <w:t xml:space="preserve">כדי </w:t>
      </w:r>
      <w:bookmarkStart w:id="21125" w:name="_ETM_Q33_478529"/>
      <w:bookmarkEnd w:id="21125"/>
      <w:r w:rsidR="0000315F">
        <w:rPr>
          <w:rtl/>
        </w:rPr>
        <w:t xml:space="preserve">לגבש </w:t>
      </w:r>
      <w:bookmarkStart w:id="21126" w:name="_ETM_Q33_479699"/>
      <w:bookmarkEnd w:id="21126"/>
      <w:r w:rsidR="0000315F">
        <w:rPr>
          <w:rtl/>
        </w:rPr>
        <w:t xml:space="preserve">את </w:t>
      </w:r>
      <w:bookmarkStart w:id="21127" w:name="_ETM_Q33_479910"/>
      <w:bookmarkEnd w:id="21127"/>
      <w:r w:rsidR="0000315F">
        <w:rPr>
          <w:rtl/>
        </w:rPr>
        <w:t xml:space="preserve">התוכנית </w:t>
      </w:r>
      <w:bookmarkStart w:id="21128" w:name="_ETM_Q33_480510"/>
      <w:bookmarkEnd w:id="21128"/>
      <w:r w:rsidR="0000315F">
        <w:rPr>
          <w:rtl/>
        </w:rPr>
        <w:t xml:space="preserve">בצורה </w:t>
      </w:r>
      <w:bookmarkStart w:id="21129" w:name="_ETM_Q33_480900"/>
      <w:bookmarkEnd w:id="21129"/>
      <w:r w:rsidR="0000315F">
        <w:rPr>
          <w:rtl/>
        </w:rPr>
        <w:t>טובה</w:t>
      </w:r>
      <w:r w:rsidR="0000315F">
        <w:rPr>
          <w:rFonts w:hint="cs"/>
          <w:rtl/>
        </w:rPr>
        <w:t>,</w:t>
      </w:r>
      <w:bookmarkStart w:id="21130" w:name="_ETM_Q33_481410"/>
      <w:bookmarkStart w:id="21131" w:name="_ETM_Q33_481889"/>
      <w:bookmarkStart w:id="21132" w:name="_ETM_Q33_480000"/>
      <w:bookmarkStart w:id="21133" w:name="_ETM_Q33_480539"/>
      <w:bookmarkEnd w:id="21130"/>
      <w:bookmarkEnd w:id="21131"/>
      <w:bookmarkEnd w:id="21132"/>
      <w:bookmarkEnd w:id="21133"/>
      <w:r w:rsidR="0000315F">
        <w:rPr>
          <w:rtl/>
        </w:rPr>
        <w:t xml:space="preserve"> </w:t>
      </w:r>
      <w:bookmarkStart w:id="21134" w:name="_ETM_Q33_481020"/>
      <w:bookmarkEnd w:id="21134"/>
      <w:r w:rsidR="0000315F">
        <w:rPr>
          <w:rtl/>
        </w:rPr>
        <w:t xml:space="preserve">וכל </w:t>
      </w:r>
      <w:bookmarkStart w:id="21135" w:name="_ETM_Q33_481529"/>
      <w:bookmarkEnd w:id="21135"/>
      <w:r w:rsidR="0000315F">
        <w:rPr>
          <w:rtl/>
        </w:rPr>
        <w:t xml:space="preserve">ההתנהלות </w:t>
      </w:r>
      <w:bookmarkStart w:id="21136" w:name="_ETM_Q33_483639"/>
      <w:bookmarkEnd w:id="21136"/>
      <w:r w:rsidR="0000315F">
        <w:rPr>
          <w:rtl/>
        </w:rPr>
        <w:t xml:space="preserve">האחרונה </w:t>
      </w:r>
      <w:bookmarkStart w:id="21137" w:name="_ETM_Q33_484149"/>
      <w:bookmarkEnd w:id="21137"/>
      <w:r w:rsidR="0000315F">
        <w:rPr>
          <w:rtl/>
        </w:rPr>
        <w:t>הזו</w:t>
      </w:r>
      <w:bookmarkStart w:id="21138" w:name="_ETM_Q33_484390"/>
      <w:bookmarkEnd w:id="21138"/>
      <w:r w:rsidR="0000315F">
        <w:rPr>
          <w:rtl/>
        </w:rPr>
        <w:t xml:space="preserve"> </w:t>
      </w:r>
      <w:bookmarkStart w:id="21139" w:name="_ETM_Q33_484479"/>
      <w:bookmarkEnd w:id="21139"/>
      <w:r w:rsidR="0000315F">
        <w:rPr>
          <w:rtl/>
        </w:rPr>
        <w:t>מיותרת</w:t>
      </w:r>
      <w:r w:rsidR="0000315F">
        <w:rPr>
          <w:rFonts w:hint="cs"/>
          <w:rtl/>
        </w:rPr>
        <w:t>.</w:t>
      </w:r>
      <w:r w:rsidR="0000315F">
        <w:rPr>
          <w:rtl/>
        </w:rPr>
        <w:t xml:space="preserve"> </w:t>
      </w:r>
      <w:bookmarkStart w:id="21140" w:name="_ETM_Q33_485890"/>
      <w:bookmarkEnd w:id="21140"/>
      <w:r w:rsidR="0000315F">
        <w:rPr>
          <w:rtl/>
        </w:rPr>
        <w:t xml:space="preserve">אפשר </w:t>
      </w:r>
      <w:bookmarkStart w:id="21141" w:name="_ETM_Q33_486250"/>
      <w:bookmarkEnd w:id="21141"/>
      <w:r w:rsidR="0000315F">
        <w:rPr>
          <w:rFonts w:hint="cs"/>
          <w:rtl/>
        </w:rPr>
        <w:t xml:space="preserve">שהיינו </w:t>
      </w:r>
      <w:r w:rsidR="0000315F">
        <w:rPr>
          <w:rtl/>
        </w:rPr>
        <w:t xml:space="preserve">כבר </w:t>
      </w:r>
      <w:bookmarkStart w:id="21142" w:name="_ETM_Q33_486430"/>
      <w:bookmarkStart w:id="21143" w:name="_ETM_Q33_486790"/>
      <w:bookmarkEnd w:id="21142"/>
      <w:bookmarkEnd w:id="21143"/>
      <w:r w:rsidR="0000315F">
        <w:rPr>
          <w:rtl/>
        </w:rPr>
        <w:t>אחר</w:t>
      </w:r>
      <w:r w:rsidR="0000315F">
        <w:rPr>
          <w:rFonts w:hint="cs"/>
          <w:rtl/>
        </w:rPr>
        <w:t xml:space="preserve">י. </w:t>
      </w:r>
      <w:bookmarkStart w:id="21144" w:name="_ETM_Q33_489170"/>
      <w:bookmarkEnd w:id="21144"/>
    </w:p>
    <w:p w:rsidR="0000315F" w:rsidRDefault="0000315F" w:rsidP="009F49E7">
      <w:pPr>
        <w:rPr>
          <w:rtl/>
        </w:rPr>
      </w:pPr>
    </w:p>
    <w:p w:rsidR="0000315F" w:rsidRDefault="0000315F" w:rsidP="00513B11">
      <w:pPr>
        <w:rPr>
          <w:rtl/>
        </w:rPr>
      </w:pPr>
      <w:bookmarkStart w:id="21145" w:name="_ETM_Q33_489000"/>
      <w:bookmarkEnd w:id="21145"/>
      <w:r>
        <w:rPr>
          <w:rtl/>
        </w:rPr>
        <w:t xml:space="preserve">תקציב </w:t>
      </w:r>
      <w:bookmarkStart w:id="21146" w:name="_ETM_Q33_489529"/>
      <w:bookmarkEnd w:id="21146"/>
      <w:r>
        <w:rPr>
          <w:rtl/>
        </w:rPr>
        <w:t xml:space="preserve">המדינה </w:t>
      </w:r>
      <w:bookmarkStart w:id="21147" w:name="_ETM_Q33_490219"/>
      <w:bookmarkEnd w:id="21147"/>
      <w:r>
        <w:rPr>
          <w:rtl/>
        </w:rPr>
        <w:t xml:space="preserve">בעצם </w:t>
      </w:r>
      <w:bookmarkStart w:id="21148" w:name="_ETM_Q33_490759"/>
      <w:bookmarkEnd w:id="21148"/>
      <w:r>
        <w:rPr>
          <w:rtl/>
        </w:rPr>
        <w:t>בא</w:t>
      </w:r>
      <w:bookmarkStart w:id="21149" w:name="_ETM_Q33_490940"/>
      <w:bookmarkEnd w:id="21149"/>
      <w:r w:rsidR="00513B11">
        <w:rPr>
          <w:rFonts w:hint="cs"/>
          <w:rtl/>
        </w:rPr>
        <w:t xml:space="preserve"> </w:t>
      </w:r>
      <w:r>
        <w:rPr>
          <w:rtl/>
        </w:rPr>
        <w:t xml:space="preserve">לשקף </w:t>
      </w:r>
      <w:bookmarkStart w:id="21150" w:name="_ETM_Q33_491809"/>
      <w:bookmarkEnd w:id="21150"/>
      <w:r w:rsidR="00513B11">
        <w:rPr>
          <w:rFonts w:hint="cs"/>
          <w:rtl/>
        </w:rPr>
        <w:t>"</w:t>
      </w:r>
      <w:r>
        <w:rPr>
          <w:rtl/>
        </w:rPr>
        <w:t xml:space="preserve">את </w:t>
      </w:r>
      <w:bookmarkStart w:id="21151" w:name="_ETM_Q33_491959"/>
      <w:bookmarkEnd w:id="21151"/>
      <w:r>
        <w:rPr>
          <w:rtl/>
        </w:rPr>
        <w:t xml:space="preserve">סדרי </w:t>
      </w:r>
      <w:bookmarkStart w:id="21152" w:name="_ETM_Q33_492320"/>
      <w:bookmarkEnd w:id="21152"/>
      <w:r>
        <w:rPr>
          <w:rtl/>
        </w:rPr>
        <w:t xml:space="preserve">העדיפויות </w:t>
      </w:r>
      <w:bookmarkStart w:id="21153" w:name="_ETM_Q33_493010"/>
      <w:bookmarkEnd w:id="21153"/>
      <w:r>
        <w:rPr>
          <w:rtl/>
        </w:rPr>
        <w:t xml:space="preserve">של </w:t>
      </w:r>
      <w:bookmarkStart w:id="21154" w:name="_ETM_Q33_493219"/>
      <w:bookmarkEnd w:id="21154"/>
      <w:r>
        <w:rPr>
          <w:rtl/>
        </w:rPr>
        <w:t>הממשלה</w:t>
      </w:r>
      <w:r>
        <w:rPr>
          <w:rFonts w:hint="cs"/>
          <w:rtl/>
        </w:rPr>
        <w:t>,</w:t>
      </w:r>
      <w:r>
        <w:rPr>
          <w:rtl/>
        </w:rPr>
        <w:t xml:space="preserve"> </w:t>
      </w:r>
      <w:bookmarkStart w:id="21155" w:name="_ETM_Q33_494599"/>
      <w:bookmarkEnd w:id="21155"/>
      <w:r>
        <w:rPr>
          <w:rtl/>
        </w:rPr>
        <w:t xml:space="preserve">בהתחשב </w:t>
      </w:r>
      <w:bookmarkStart w:id="21156" w:name="_ETM_Q33_495320"/>
      <w:bookmarkEnd w:id="21156"/>
      <w:r>
        <w:rPr>
          <w:rtl/>
        </w:rPr>
        <w:t xml:space="preserve">בצורכי </w:t>
      </w:r>
      <w:bookmarkStart w:id="21157" w:name="_ETM_Q33_495830"/>
      <w:bookmarkEnd w:id="21157"/>
      <w:r>
        <w:rPr>
          <w:rtl/>
        </w:rPr>
        <w:t xml:space="preserve">המשק </w:t>
      </w:r>
      <w:bookmarkStart w:id="21158" w:name="_ETM_Q33_496550"/>
      <w:bookmarkEnd w:id="21158"/>
      <w:r>
        <w:rPr>
          <w:rtl/>
        </w:rPr>
        <w:t xml:space="preserve">וביכולותיו </w:t>
      </w:r>
      <w:bookmarkStart w:id="21159" w:name="_ETM_Q33_497510"/>
      <w:bookmarkEnd w:id="21159"/>
      <w:r>
        <w:rPr>
          <w:rtl/>
        </w:rPr>
        <w:t xml:space="preserve">התקציביות </w:t>
      </w:r>
      <w:bookmarkStart w:id="21160" w:name="_ETM_Q33_498820"/>
      <w:bookmarkEnd w:id="21160"/>
      <w:r>
        <w:rPr>
          <w:rtl/>
        </w:rPr>
        <w:t>והכלכליות</w:t>
      </w:r>
      <w:r>
        <w:rPr>
          <w:rFonts w:hint="cs"/>
          <w:rtl/>
        </w:rPr>
        <w:t>.</w:t>
      </w:r>
      <w:r>
        <w:rPr>
          <w:rtl/>
        </w:rPr>
        <w:t xml:space="preserve"> </w:t>
      </w:r>
      <w:bookmarkStart w:id="21161" w:name="_ETM_Q33_501050"/>
      <w:bookmarkEnd w:id="21161"/>
      <w:r>
        <w:rPr>
          <w:rtl/>
        </w:rPr>
        <w:t xml:space="preserve">חלוקת </w:t>
      </w:r>
      <w:bookmarkStart w:id="21162" w:name="_ETM_Q33_501560"/>
      <w:bookmarkEnd w:id="21162"/>
      <w:r>
        <w:rPr>
          <w:rtl/>
        </w:rPr>
        <w:t xml:space="preserve">התקציב </w:t>
      </w:r>
      <w:bookmarkStart w:id="21163" w:name="_ETM_Q33_503010"/>
      <w:bookmarkEnd w:id="21163"/>
      <w:r>
        <w:rPr>
          <w:rtl/>
        </w:rPr>
        <w:t xml:space="preserve">נעשית </w:t>
      </w:r>
      <w:bookmarkStart w:id="21164" w:name="_ETM_Q33_503670"/>
      <w:bookmarkEnd w:id="21164"/>
      <w:r>
        <w:rPr>
          <w:rtl/>
        </w:rPr>
        <w:t xml:space="preserve">בהתאם </w:t>
      </w:r>
      <w:bookmarkStart w:id="21165" w:name="_ETM_Q33_504210"/>
      <w:bookmarkEnd w:id="21165"/>
      <w:r>
        <w:rPr>
          <w:rtl/>
        </w:rPr>
        <w:t xml:space="preserve">לסדרי </w:t>
      </w:r>
      <w:bookmarkStart w:id="21166" w:name="_ETM_Q33_504689"/>
      <w:bookmarkEnd w:id="21166"/>
      <w:r>
        <w:rPr>
          <w:rtl/>
        </w:rPr>
        <w:t>העדיפויות</w:t>
      </w:r>
      <w:r>
        <w:rPr>
          <w:rFonts w:hint="cs"/>
          <w:rtl/>
        </w:rPr>
        <w:t>"</w:t>
      </w:r>
      <w:r>
        <w:rPr>
          <w:rtl/>
        </w:rPr>
        <w:t xml:space="preserve"> </w:t>
      </w:r>
      <w:bookmarkStart w:id="21167" w:name="_ETM_Q33_505230"/>
      <w:bookmarkEnd w:id="21167"/>
      <w:r>
        <w:rPr>
          <w:rtl/>
        </w:rPr>
        <w:t>הללו</w:t>
      </w:r>
      <w:r>
        <w:rPr>
          <w:rFonts w:hint="cs"/>
          <w:rtl/>
        </w:rPr>
        <w:t>,</w:t>
      </w:r>
      <w:r>
        <w:rPr>
          <w:rtl/>
        </w:rPr>
        <w:t xml:space="preserve"> </w:t>
      </w:r>
      <w:bookmarkStart w:id="21168" w:name="_ETM_Q33_506369"/>
      <w:bookmarkEnd w:id="21168"/>
      <w:r>
        <w:rPr>
          <w:rtl/>
        </w:rPr>
        <w:t xml:space="preserve">וחשוב </w:t>
      </w:r>
      <w:bookmarkStart w:id="21169" w:name="_ETM_Q33_507989"/>
      <w:bookmarkEnd w:id="21169"/>
      <w:r>
        <w:rPr>
          <w:rtl/>
        </w:rPr>
        <w:t xml:space="preserve">לומר </w:t>
      </w:r>
      <w:bookmarkStart w:id="21170" w:name="_ETM_Q33_508939"/>
      <w:bookmarkEnd w:id="21170"/>
      <w:r>
        <w:rPr>
          <w:rtl/>
        </w:rPr>
        <w:t xml:space="preserve">שגם </w:t>
      </w:r>
      <w:bookmarkStart w:id="21171" w:name="_ETM_Q33_509779"/>
      <w:bookmarkEnd w:id="21171"/>
      <w:r>
        <w:rPr>
          <w:rtl/>
        </w:rPr>
        <w:t xml:space="preserve">משקפת </w:t>
      </w:r>
      <w:bookmarkStart w:id="21172" w:name="_ETM_Q33_510410"/>
      <w:bookmarkEnd w:id="21172"/>
      <w:r>
        <w:rPr>
          <w:rtl/>
        </w:rPr>
        <w:t xml:space="preserve">את </w:t>
      </w:r>
      <w:bookmarkStart w:id="21173" w:name="_ETM_Q33_510529"/>
      <w:bookmarkEnd w:id="21173"/>
      <w:r>
        <w:rPr>
          <w:rtl/>
        </w:rPr>
        <w:t xml:space="preserve">מידת </w:t>
      </w:r>
      <w:bookmarkStart w:id="21174" w:name="_ETM_Q33_510859"/>
      <w:bookmarkEnd w:id="21174"/>
      <w:r>
        <w:rPr>
          <w:rtl/>
        </w:rPr>
        <w:t xml:space="preserve">החשיבות </w:t>
      </w:r>
      <w:bookmarkStart w:id="21175" w:name="_ETM_Q33_511910"/>
      <w:bookmarkEnd w:id="21175"/>
      <w:r>
        <w:rPr>
          <w:rtl/>
        </w:rPr>
        <w:t xml:space="preserve">שהממשלה </w:t>
      </w:r>
      <w:bookmarkStart w:id="21176" w:name="_ETM_Q33_513110"/>
      <w:bookmarkEnd w:id="21176"/>
      <w:r>
        <w:rPr>
          <w:rtl/>
        </w:rPr>
        <w:t xml:space="preserve">מתייחסת </w:t>
      </w:r>
      <w:bookmarkStart w:id="21177" w:name="_ETM_Q33_513980"/>
      <w:bookmarkEnd w:id="21177"/>
      <w:r>
        <w:rPr>
          <w:rtl/>
        </w:rPr>
        <w:t xml:space="preserve">לכל </w:t>
      </w:r>
      <w:bookmarkStart w:id="21178" w:name="_ETM_Q33_514279"/>
      <w:bookmarkStart w:id="21179" w:name="_ETM_Q33_515089"/>
      <w:bookmarkEnd w:id="21178"/>
      <w:bookmarkEnd w:id="21179"/>
      <w:r>
        <w:rPr>
          <w:rFonts w:hint="cs"/>
          <w:rtl/>
        </w:rPr>
        <w:t xml:space="preserve">אחד </w:t>
      </w:r>
      <w:r>
        <w:rPr>
          <w:rtl/>
        </w:rPr>
        <w:t xml:space="preserve">מהמשרדים </w:t>
      </w:r>
      <w:bookmarkStart w:id="21180" w:name="_ETM_Q33_516110"/>
      <w:bookmarkEnd w:id="21180"/>
      <w:r>
        <w:rPr>
          <w:rtl/>
        </w:rPr>
        <w:t>ו</w:t>
      </w:r>
      <w:r w:rsidR="00513B11">
        <w:rPr>
          <w:rFonts w:hint="cs"/>
          <w:rtl/>
        </w:rPr>
        <w:t>ל</w:t>
      </w:r>
      <w:r>
        <w:rPr>
          <w:rtl/>
        </w:rPr>
        <w:t xml:space="preserve">עשייה </w:t>
      </w:r>
      <w:bookmarkStart w:id="21181" w:name="_ETM_Q33_517130"/>
      <w:bookmarkEnd w:id="21181"/>
      <w:r>
        <w:rPr>
          <w:rFonts w:hint="cs"/>
          <w:rtl/>
        </w:rPr>
        <w:t>ב</w:t>
      </w:r>
      <w:r>
        <w:rPr>
          <w:rtl/>
        </w:rPr>
        <w:t xml:space="preserve">כל </w:t>
      </w:r>
      <w:bookmarkStart w:id="21182" w:name="_ETM_Q33_517580"/>
      <w:bookmarkEnd w:id="21182"/>
      <w:r>
        <w:rPr>
          <w:rtl/>
        </w:rPr>
        <w:t xml:space="preserve">שאר </w:t>
      </w:r>
      <w:bookmarkStart w:id="21183" w:name="_ETM_Q33_517820"/>
      <w:bookmarkEnd w:id="21183"/>
      <w:r>
        <w:rPr>
          <w:rtl/>
        </w:rPr>
        <w:t>הדברים</w:t>
      </w:r>
      <w:r>
        <w:rPr>
          <w:rFonts w:hint="cs"/>
          <w:rtl/>
        </w:rPr>
        <w:t>.</w:t>
      </w:r>
      <w:r>
        <w:rPr>
          <w:rtl/>
        </w:rPr>
        <w:t xml:space="preserve"> </w:t>
      </w:r>
      <w:bookmarkStart w:id="21184" w:name="_ETM_Q33_519239"/>
      <w:bookmarkEnd w:id="21184"/>
      <w:r>
        <w:rPr>
          <w:rFonts w:hint="cs"/>
          <w:rtl/>
        </w:rPr>
        <w:t>"</w:t>
      </w:r>
      <w:r>
        <w:rPr>
          <w:rtl/>
        </w:rPr>
        <w:t xml:space="preserve">נוסף </w:t>
      </w:r>
      <w:bookmarkStart w:id="21185" w:name="_ETM_Q33_519659"/>
      <w:bookmarkEnd w:id="21185"/>
      <w:r>
        <w:rPr>
          <w:rtl/>
        </w:rPr>
        <w:t>על</w:t>
      </w:r>
      <w:r>
        <w:rPr>
          <w:rFonts w:hint="cs"/>
          <w:rtl/>
        </w:rPr>
        <w:t xml:space="preserve"> </w:t>
      </w:r>
      <w:r>
        <w:rPr>
          <w:rtl/>
        </w:rPr>
        <w:t>כך</w:t>
      </w:r>
      <w:r>
        <w:rPr>
          <w:rFonts w:hint="cs"/>
          <w:rtl/>
        </w:rPr>
        <w:t>,</w:t>
      </w:r>
      <w:r>
        <w:rPr>
          <w:rtl/>
        </w:rPr>
        <w:t xml:space="preserve"> </w:t>
      </w:r>
      <w:bookmarkStart w:id="21186" w:name="_ETM_Q33_520170"/>
      <w:bookmarkEnd w:id="21186"/>
      <w:r>
        <w:rPr>
          <w:rtl/>
        </w:rPr>
        <w:t xml:space="preserve">תקציב </w:t>
      </w:r>
      <w:bookmarkStart w:id="21187" w:name="_ETM_Q33_520559"/>
      <w:bookmarkEnd w:id="21187"/>
      <w:r>
        <w:rPr>
          <w:rtl/>
        </w:rPr>
        <w:t xml:space="preserve">המדינה </w:t>
      </w:r>
      <w:bookmarkStart w:id="21188" w:name="_ETM_Q33_521219"/>
      <w:bookmarkEnd w:id="21188"/>
      <w:r>
        <w:rPr>
          <w:rtl/>
        </w:rPr>
        <w:t xml:space="preserve">משקף </w:t>
      </w:r>
      <w:bookmarkStart w:id="21189" w:name="_ETM_Q33_521969"/>
      <w:bookmarkEnd w:id="21189"/>
      <w:r>
        <w:rPr>
          <w:rtl/>
        </w:rPr>
        <w:t xml:space="preserve">את </w:t>
      </w:r>
      <w:bookmarkStart w:id="21190" w:name="_ETM_Q33_522089"/>
      <w:bookmarkEnd w:id="21190"/>
      <w:r>
        <w:rPr>
          <w:rtl/>
        </w:rPr>
        <w:t xml:space="preserve">תוכניות </w:t>
      </w:r>
      <w:bookmarkStart w:id="21191" w:name="_ETM_Q33_522539"/>
      <w:bookmarkEnd w:id="21191"/>
      <w:r>
        <w:rPr>
          <w:rtl/>
        </w:rPr>
        <w:t xml:space="preserve">הפעולה </w:t>
      </w:r>
      <w:bookmarkStart w:id="21192" w:name="_ETM_Q33_523199"/>
      <w:bookmarkEnd w:id="21192"/>
      <w:r>
        <w:rPr>
          <w:rtl/>
        </w:rPr>
        <w:t xml:space="preserve">של </w:t>
      </w:r>
      <w:bookmarkStart w:id="21193" w:name="_ETM_Q33_523499"/>
      <w:bookmarkEnd w:id="21193"/>
      <w:r>
        <w:rPr>
          <w:rtl/>
        </w:rPr>
        <w:t>הממשלה</w:t>
      </w:r>
      <w:r>
        <w:rPr>
          <w:rFonts w:hint="cs"/>
          <w:rtl/>
        </w:rPr>
        <w:t>",</w:t>
      </w:r>
      <w:r>
        <w:rPr>
          <w:rtl/>
        </w:rPr>
        <w:t xml:space="preserve"> </w:t>
      </w:r>
      <w:bookmarkStart w:id="21194" w:name="_ETM_Q33_524819"/>
      <w:bookmarkEnd w:id="21194"/>
      <w:r>
        <w:rPr>
          <w:rtl/>
        </w:rPr>
        <w:t xml:space="preserve">וזה </w:t>
      </w:r>
      <w:bookmarkStart w:id="21195" w:name="_ETM_Q33_525719"/>
      <w:bookmarkEnd w:id="21195"/>
      <w:r>
        <w:rPr>
          <w:rtl/>
        </w:rPr>
        <w:t xml:space="preserve">הוצג </w:t>
      </w:r>
      <w:bookmarkStart w:id="21196" w:name="_ETM_Q33_526139"/>
      <w:bookmarkEnd w:id="21196"/>
      <w:r>
        <w:rPr>
          <w:rtl/>
        </w:rPr>
        <w:t xml:space="preserve">כאן </w:t>
      </w:r>
      <w:bookmarkStart w:id="21197" w:name="_ETM_Q33_526289"/>
      <w:bookmarkEnd w:id="21197"/>
      <w:r>
        <w:rPr>
          <w:rtl/>
        </w:rPr>
        <w:t xml:space="preserve">היום </w:t>
      </w:r>
      <w:bookmarkStart w:id="21198" w:name="_ETM_Q33_526739"/>
      <w:bookmarkEnd w:id="21198"/>
      <w:r>
        <w:rPr>
          <w:rtl/>
        </w:rPr>
        <w:t xml:space="preserve">גם </w:t>
      </w:r>
      <w:bookmarkStart w:id="21199" w:name="_ETM_Q33_526979"/>
      <w:bookmarkEnd w:id="21199"/>
      <w:r>
        <w:rPr>
          <w:rFonts w:hint="cs"/>
          <w:rtl/>
        </w:rPr>
        <w:t xml:space="preserve">על ידי </w:t>
      </w:r>
      <w:bookmarkStart w:id="21200" w:name="_ETM_Q33_527519"/>
      <w:bookmarkEnd w:id="21200"/>
      <w:r>
        <w:rPr>
          <w:rtl/>
        </w:rPr>
        <w:t xml:space="preserve">שר </w:t>
      </w:r>
      <w:bookmarkStart w:id="21201" w:name="_ETM_Q33_527789"/>
      <w:bookmarkEnd w:id="21201"/>
      <w:r>
        <w:rPr>
          <w:rtl/>
        </w:rPr>
        <w:t xml:space="preserve">האוצר </w:t>
      </w:r>
      <w:bookmarkStart w:id="21202" w:name="_ETM_Q33_529200"/>
      <w:bookmarkEnd w:id="21202"/>
      <w:r>
        <w:rPr>
          <w:rtl/>
        </w:rPr>
        <w:t xml:space="preserve">וגם </w:t>
      </w:r>
      <w:bookmarkStart w:id="21203" w:name="_ETM_Q33_529860"/>
      <w:bookmarkEnd w:id="21203"/>
      <w:r>
        <w:rPr>
          <w:rtl/>
        </w:rPr>
        <w:t xml:space="preserve">ניתן </w:t>
      </w:r>
      <w:bookmarkStart w:id="21204" w:name="_ETM_Q33_530279"/>
      <w:bookmarkEnd w:id="21204"/>
      <w:r>
        <w:rPr>
          <w:rtl/>
        </w:rPr>
        <w:t xml:space="preserve">לשיח </w:t>
      </w:r>
      <w:bookmarkStart w:id="21205" w:name="_ETM_Q33_530820"/>
      <w:bookmarkEnd w:id="21205"/>
      <w:r>
        <w:rPr>
          <w:rtl/>
        </w:rPr>
        <w:t xml:space="preserve">פתוח </w:t>
      </w:r>
      <w:bookmarkStart w:id="21206" w:name="_ETM_Q33_531779"/>
      <w:bookmarkEnd w:id="21206"/>
      <w:r>
        <w:rPr>
          <w:rtl/>
        </w:rPr>
        <w:t xml:space="preserve">של </w:t>
      </w:r>
      <w:bookmarkStart w:id="21207" w:name="_ETM_Q33_531990"/>
      <w:bookmarkEnd w:id="21207"/>
      <w:r>
        <w:rPr>
          <w:rtl/>
        </w:rPr>
        <w:t xml:space="preserve">חברי </w:t>
      </w:r>
      <w:bookmarkStart w:id="21208" w:name="_ETM_Q33_532320"/>
      <w:bookmarkEnd w:id="21208"/>
      <w:r>
        <w:rPr>
          <w:rtl/>
        </w:rPr>
        <w:t>הכנסת</w:t>
      </w:r>
      <w:r>
        <w:rPr>
          <w:rFonts w:hint="cs"/>
          <w:rtl/>
        </w:rPr>
        <w:t>.</w:t>
      </w:r>
      <w:r>
        <w:rPr>
          <w:rtl/>
        </w:rPr>
        <w:t xml:space="preserve"> </w:t>
      </w:r>
      <w:bookmarkStart w:id="21209" w:name="_ETM_Q33_533700"/>
      <w:bookmarkEnd w:id="21209"/>
    </w:p>
    <w:p w:rsidR="0000315F" w:rsidRDefault="0000315F" w:rsidP="009F49E7">
      <w:pPr>
        <w:rPr>
          <w:rtl/>
        </w:rPr>
      </w:pPr>
    </w:p>
    <w:p w:rsidR="0000315F" w:rsidRDefault="0000315F" w:rsidP="00363663">
      <w:pPr>
        <w:rPr>
          <w:rtl/>
        </w:rPr>
      </w:pPr>
      <w:bookmarkStart w:id="21210" w:name="_ETM_Q33_535000"/>
      <w:bookmarkEnd w:id="21210"/>
      <w:r>
        <w:rPr>
          <w:rFonts w:hint="cs"/>
          <w:rtl/>
        </w:rPr>
        <w:t>"</w:t>
      </w:r>
      <w:r>
        <w:rPr>
          <w:rtl/>
        </w:rPr>
        <w:t xml:space="preserve">העיקרון </w:t>
      </w:r>
      <w:bookmarkStart w:id="21211" w:name="_ETM_Q33_534210"/>
      <w:bookmarkEnd w:id="21211"/>
      <w:r>
        <w:rPr>
          <w:rtl/>
        </w:rPr>
        <w:t>ש</w:t>
      </w:r>
      <w:bookmarkStart w:id="21212" w:name="_ETM_Q33_534330"/>
      <w:bookmarkEnd w:id="21212"/>
      <w:r>
        <w:rPr>
          <w:rtl/>
        </w:rPr>
        <w:t xml:space="preserve">הממשלה </w:t>
      </w:r>
      <w:bookmarkStart w:id="21213" w:name="_ETM_Q33_535930"/>
      <w:bookmarkEnd w:id="21213"/>
      <w:r>
        <w:rPr>
          <w:rtl/>
        </w:rPr>
        <w:t xml:space="preserve">פועלת </w:t>
      </w:r>
      <w:bookmarkStart w:id="21214" w:name="_ETM_Q33_536739"/>
      <w:bookmarkEnd w:id="21214"/>
      <w:r>
        <w:rPr>
          <w:rtl/>
        </w:rPr>
        <w:t xml:space="preserve">בכספי </w:t>
      </w:r>
      <w:bookmarkStart w:id="21215" w:name="_ETM_Q33_537310"/>
      <w:bookmarkEnd w:id="21215"/>
      <w:r>
        <w:rPr>
          <w:rtl/>
        </w:rPr>
        <w:t xml:space="preserve">הציבור </w:t>
      </w:r>
      <w:bookmarkStart w:id="21216" w:name="_ETM_Q33_538270"/>
      <w:bookmarkEnd w:id="21216"/>
      <w:r>
        <w:rPr>
          <w:rtl/>
        </w:rPr>
        <w:t xml:space="preserve">כנאמן </w:t>
      </w:r>
      <w:bookmarkStart w:id="21217" w:name="_ETM_Q33_538989"/>
      <w:bookmarkEnd w:id="21217"/>
      <w:r>
        <w:rPr>
          <w:rtl/>
        </w:rPr>
        <w:t>הציבור</w:t>
      </w:r>
      <w:r>
        <w:rPr>
          <w:rFonts w:hint="cs"/>
          <w:rtl/>
        </w:rPr>
        <w:t xml:space="preserve"> </w:t>
      </w:r>
      <w:bookmarkStart w:id="21218" w:name="_ETM_Q33_536000"/>
      <w:bookmarkEnd w:id="21218"/>
      <w:r>
        <w:rPr>
          <w:rtl/>
        </w:rPr>
        <w:t xml:space="preserve">– </w:t>
      </w:r>
      <w:bookmarkStart w:id="21219" w:name="_ETM_Q33_540160"/>
      <w:bookmarkEnd w:id="21219"/>
      <w:r>
        <w:rPr>
          <w:rtl/>
        </w:rPr>
        <w:t xml:space="preserve">אין </w:t>
      </w:r>
      <w:bookmarkStart w:id="21220" w:name="_ETM_Q33_540370"/>
      <w:bookmarkEnd w:id="21220"/>
      <w:r>
        <w:rPr>
          <w:rtl/>
        </w:rPr>
        <w:t xml:space="preserve">בידי </w:t>
      </w:r>
      <w:bookmarkStart w:id="21221" w:name="_ETM_Q33_540700"/>
      <w:bookmarkEnd w:id="21221"/>
      <w:r>
        <w:rPr>
          <w:rtl/>
        </w:rPr>
        <w:t xml:space="preserve">הממשלה </w:t>
      </w:r>
      <w:bookmarkStart w:id="21222" w:name="_ETM_Q33_541300"/>
      <w:bookmarkEnd w:id="21222"/>
      <w:r>
        <w:rPr>
          <w:rtl/>
        </w:rPr>
        <w:t xml:space="preserve">כסף </w:t>
      </w:r>
      <w:bookmarkStart w:id="21223" w:name="_ETM_Q33_541750"/>
      <w:bookmarkEnd w:id="21223"/>
      <w:r>
        <w:rPr>
          <w:rtl/>
        </w:rPr>
        <w:t xml:space="preserve">ששייך </w:t>
      </w:r>
      <w:bookmarkStart w:id="21224" w:name="_ETM_Q33_542440"/>
      <w:bookmarkEnd w:id="21224"/>
      <w:r>
        <w:rPr>
          <w:rtl/>
        </w:rPr>
        <w:t>ל</w:t>
      </w:r>
      <w:r>
        <w:rPr>
          <w:rFonts w:hint="cs"/>
          <w:rtl/>
        </w:rPr>
        <w:t xml:space="preserve">ה, </w:t>
      </w:r>
      <w:r>
        <w:rPr>
          <w:rtl/>
        </w:rPr>
        <w:t xml:space="preserve">אלא </w:t>
      </w:r>
      <w:bookmarkStart w:id="21225" w:name="_ETM_Q33_544220"/>
      <w:bookmarkEnd w:id="21225"/>
      <w:r>
        <w:rPr>
          <w:rtl/>
        </w:rPr>
        <w:t xml:space="preserve">מלוא </w:t>
      </w:r>
      <w:bookmarkStart w:id="21226" w:name="_ETM_Q33_544880"/>
      <w:bookmarkEnd w:id="21226"/>
      <w:r>
        <w:rPr>
          <w:rtl/>
        </w:rPr>
        <w:t xml:space="preserve">התקציב </w:t>
      </w:r>
      <w:bookmarkStart w:id="21227" w:name="_ETM_Q33_545479"/>
      <w:bookmarkEnd w:id="21227"/>
      <w:r>
        <w:rPr>
          <w:rtl/>
        </w:rPr>
        <w:t>שברשותה</w:t>
      </w:r>
      <w:r>
        <w:rPr>
          <w:rFonts w:hint="cs"/>
          <w:rtl/>
        </w:rPr>
        <w:t>,</w:t>
      </w:r>
      <w:r>
        <w:rPr>
          <w:rtl/>
        </w:rPr>
        <w:t xml:space="preserve"> </w:t>
      </w:r>
      <w:bookmarkStart w:id="21228" w:name="_ETM_Q33_546920"/>
      <w:bookmarkEnd w:id="21228"/>
      <w:r>
        <w:rPr>
          <w:rtl/>
        </w:rPr>
        <w:t xml:space="preserve">שמקורו </w:t>
      </w:r>
      <w:bookmarkStart w:id="21229" w:name="_ETM_Q33_548390"/>
      <w:bookmarkEnd w:id="21229"/>
      <w:r>
        <w:rPr>
          <w:rtl/>
        </w:rPr>
        <w:t>במ</w:t>
      </w:r>
      <w:r>
        <w:rPr>
          <w:rFonts w:hint="cs"/>
          <w:rtl/>
        </w:rPr>
        <w:t>י</w:t>
      </w:r>
      <w:r>
        <w:rPr>
          <w:rtl/>
        </w:rPr>
        <w:t xml:space="preserve">סים </w:t>
      </w:r>
      <w:bookmarkStart w:id="21230" w:name="_ETM_Q33_549049"/>
      <w:bookmarkEnd w:id="21230"/>
      <w:r>
        <w:rPr>
          <w:rtl/>
        </w:rPr>
        <w:t>הנגבי</w:t>
      </w:r>
      <w:r>
        <w:rPr>
          <w:rFonts w:hint="cs"/>
          <w:rtl/>
        </w:rPr>
        <w:t>ם</w:t>
      </w:r>
      <w:r>
        <w:rPr>
          <w:rtl/>
        </w:rPr>
        <w:t xml:space="preserve"> </w:t>
      </w:r>
      <w:bookmarkStart w:id="21231" w:name="_ETM_Q33_549529"/>
      <w:bookmarkEnd w:id="21231"/>
      <w:r>
        <w:rPr>
          <w:rtl/>
        </w:rPr>
        <w:t>מהציבור</w:t>
      </w:r>
      <w:r>
        <w:rPr>
          <w:rFonts w:hint="cs"/>
          <w:rtl/>
        </w:rPr>
        <w:t>,</w:t>
      </w:r>
      <w:r>
        <w:rPr>
          <w:rtl/>
        </w:rPr>
        <w:t xml:space="preserve"> </w:t>
      </w:r>
      <w:bookmarkStart w:id="21232" w:name="_ETM_Q33_550840"/>
      <w:bookmarkEnd w:id="21232"/>
      <w:r>
        <w:rPr>
          <w:rtl/>
        </w:rPr>
        <w:t xml:space="preserve">מפירות </w:t>
      </w:r>
      <w:bookmarkStart w:id="21233" w:name="_ETM_Q33_551500"/>
      <w:bookmarkEnd w:id="21233"/>
      <w:r>
        <w:rPr>
          <w:rtl/>
        </w:rPr>
        <w:t xml:space="preserve">נכסי </w:t>
      </w:r>
      <w:bookmarkStart w:id="21234" w:name="_ETM_Q33_551890"/>
      <w:bookmarkEnd w:id="21234"/>
      <w:r>
        <w:rPr>
          <w:rtl/>
        </w:rPr>
        <w:t>הציבור</w:t>
      </w:r>
      <w:r>
        <w:rPr>
          <w:rFonts w:hint="cs"/>
          <w:rtl/>
        </w:rPr>
        <w:t>,</w:t>
      </w:r>
      <w:r>
        <w:rPr>
          <w:rtl/>
        </w:rPr>
        <w:t xml:space="preserve"> </w:t>
      </w:r>
      <w:bookmarkStart w:id="21235" w:name="_ETM_Q33_553000"/>
      <w:bookmarkEnd w:id="21235"/>
      <w:r>
        <w:rPr>
          <w:rtl/>
        </w:rPr>
        <w:t xml:space="preserve">מופקד </w:t>
      </w:r>
      <w:bookmarkStart w:id="21236" w:name="_ETM_Q33_553750"/>
      <w:bookmarkEnd w:id="21236"/>
      <w:r>
        <w:rPr>
          <w:rtl/>
        </w:rPr>
        <w:t xml:space="preserve">בידי </w:t>
      </w:r>
      <w:bookmarkStart w:id="21237" w:name="_ETM_Q33_554440"/>
      <w:bookmarkEnd w:id="21237"/>
      <w:r>
        <w:rPr>
          <w:rtl/>
        </w:rPr>
        <w:t xml:space="preserve">הממשלה </w:t>
      </w:r>
      <w:bookmarkStart w:id="21238" w:name="_ETM_Q33_555370"/>
      <w:bookmarkEnd w:id="21238"/>
      <w:r>
        <w:rPr>
          <w:rtl/>
        </w:rPr>
        <w:t>בנאמנות</w:t>
      </w:r>
      <w:r>
        <w:rPr>
          <w:rFonts w:hint="cs"/>
          <w:rtl/>
        </w:rPr>
        <w:t>,</w:t>
      </w:r>
      <w:r>
        <w:rPr>
          <w:rtl/>
        </w:rPr>
        <w:t xml:space="preserve"> </w:t>
      </w:r>
      <w:bookmarkStart w:id="21239" w:name="_ETM_Q33_557119"/>
      <w:bookmarkEnd w:id="21239"/>
      <w:r>
        <w:rPr>
          <w:rtl/>
        </w:rPr>
        <w:t xml:space="preserve">כדי </w:t>
      </w:r>
      <w:bookmarkStart w:id="21240" w:name="_ETM_Q33_557479"/>
      <w:bookmarkEnd w:id="21240"/>
      <w:r>
        <w:rPr>
          <w:rtl/>
        </w:rPr>
        <w:t xml:space="preserve">לעשות </w:t>
      </w:r>
      <w:bookmarkStart w:id="21241" w:name="_ETM_Q33_557930"/>
      <w:bookmarkEnd w:id="21241"/>
      <w:r>
        <w:rPr>
          <w:rtl/>
        </w:rPr>
        <w:t xml:space="preserve">בו </w:t>
      </w:r>
      <w:bookmarkStart w:id="21242" w:name="_ETM_Q33_558049"/>
      <w:bookmarkEnd w:id="21242"/>
      <w:r>
        <w:rPr>
          <w:rtl/>
        </w:rPr>
        <w:t xml:space="preserve">שימוש </w:t>
      </w:r>
      <w:bookmarkStart w:id="21243" w:name="_ETM_Q33_558500"/>
      <w:bookmarkEnd w:id="21243"/>
      <w:r>
        <w:rPr>
          <w:rtl/>
        </w:rPr>
        <w:t xml:space="preserve">לטובת </w:t>
      </w:r>
      <w:bookmarkStart w:id="21244" w:name="_ETM_Q33_559009"/>
      <w:bookmarkEnd w:id="21244"/>
      <w:r>
        <w:rPr>
          <w:rtl/>
        </w:rPr>
        <w:t>האזרחים</w:t>
      </w:r>
      <w:r>
        <w:rPr>
          <w:rFonts w:hint="cs"/>
          <w:rtl/>
        </w:rPr>
        <w:t>.</w:t>
      </w:r>
      <w:r>
        <w:rPr>
          <w:rtl/>
        </w:rPr>
        <w:t xml:space="preserve"> </w:t>
      </w:r>
      <w:bookmarkStart w:id="21245" w:name="_ETM_Q33_560930"/>
      <w:bookmarkEnd w:id="21245"/>
      <w:r>
        <w:rPr>
          <w:rtl/>
        </w:rPr>
        <w:t xml:space="preserve">מאחר </w:t>
      </w:r>
      <w:bookmarkStart w:id="21246" w:name="_ETM_Q33_561409"/>
      <w:bookmarkEnd w:id="21246"/>
      <w:r>
        <w:rPr>
          <w:rtl/>
        </w:rPr>
        <w:t xml:space="preserve">שכספי </w:t>
      </w:r>
      <w:bookmarkStart w:id="21247" w:name="_ETM_Q33_561890"/>
      <w:bookmarkEnd w:id="21247"/>
      <w:r>
        <w:rPr>
          <w:rtl/>
        </w:rPr>
        <w:t xml:space="preserve">התקציב </w:t>
      </w:r>
      <w:bookmarkStart w:id="21248" w:name="_ETM_Q33_562490"/>
      <w:bookmarkEnd w:id="21248"/>
      <w:r>
        <w:rPr>
          <w:rtl/>
        </w:rPr>
        <w:t xml:space="preserve">הם </w:t>
      </w:r>
      <w:bookmarkStart w:id="21249" w:name="_ETM_Q33_562610"/>
      <w:bookmarkEnd w:id="21249"/>
      <w:r>
        <w:rPr>
          <w:rtl/>
        </w:rPr>
        <w:t xml:space="preserve">כספי </w:t>
      </w:r>
      <w:bookmarkStart w:id="21250" w:name="_ETM_Q33_562939"/>
      <w:bookmarkEnd w:id="21250"/>
      <w:r>
        <w:rPr>
          <w:rtl/>
        </w:rPr>
        <w:t>הציבור</w:t>
      </w:r>
      <w:r>
        <w:rPr>
          <w:rFonts w:hint="cs"/>
          <w:rtl/>
        </w:rPr>
        <w:t>,</w:t>
      </w:r>
      <w:r>
        <w:rPr>
          <w:rtl/>
        </w:rPr>
        <w:t xml:space="preserve"> </w:t>
      </w:r>
      <w:bookmarkStart w:id="21251" w:name="_ETM_Q33_564360"/>
      <w:bookmarkEnd w:id="21251"/>
      <w:r>
        <w:rPr>
          <w:rtl/>
        </w:rPr>
        <w:t xml:space="preserve">שמוחזקים </w:t>
      </w:r>
      <w:bookmarkStart w:id="21252" w:name="_ETM_Q33_565140"/>
      <w:bookmarkEnd w:id="21252"/>
      <w:r>
        <w:rPr>
          <w:rtl/>
        </w:rPr>
        <w:t>בנאמנות</w:t>
      </w:r>
      <w:bookmarkStart w:id="21253" w:name="_ETM_Q33_565860"/>
      <w:bookmarkEnd w:id="21253"/>
      <w:r>
        <w:rPr>
          <w:rtl/>
        </w:rPr>
        <w:t xml:space="preserve"> </w:t>
      </w:r>
      <w:bookmarkStart w:id="21254" w:name="_ETM_Q33_566640"/>
      <w:bookmarkEnd w:id="21254"/>
      <w:r>
        <w:rPr>
          <w:rtl/>
        </w:rPr>
        <w:t xml:space="preserve">בשמו </w:t>
      </w:r>
      <w:bookmarkStart w:id="21255" w:name="_ETM_Q33_567029"/>
      <w:bookmarkEnd w:id="21255"/>
      <w:r>
        <w:rPr>
          <w:rtl/>
        </w:rPr>
        <w:t xml:space="preserve">של </w:t>
      </w:r>
      <w:bookmarkStart w:id="21256" w:name="_ETM_Q33_567240"/>
      <w:bookmarkEnd w:id="21256"/>
      <w:r>
        <w:rPr>
          <w:rtl/>
        </w:rPr>
        <w:t xml:space="preserve">הציבור </w:t>
      </w:r>
      <w:bookmarkStart w:id="21257" w:name="_ETM_Q33_567869"/>
      <w:bookmarkEnd w:id="21257"/>
      <w:r>
        <w:rPr>
          <w:rtl/>
        </w:rPr>
        <w:t>וב</w:t>
      </w:r>
      <w:bookmarkStart w:id="21258" w:name="_ETM_Q33_568259"/>
      <w:bookmarkEnd w:id="21258"/>
      <w:r>
        <w:rPr>
          <w:rtl/>
        </w:rPr>
        <w:t>עבורו</w:t>
      </w:r>
      <w:r>
        <w:rPr>
          <w:rFonts w:hint="cs"/>
          <w:rtl/>
        </w:rPr>
        <w:t xml:space="preserve">, על </w:t>
      </w:r>
      <w:bookmarkStart w:id="21259" w:name="_ETM_Q33_569779"/>
      <w:bookmarkStart w:id="21260" w:name="_ETM_Q33_570140"/>
      <w:bookmarkEnd w:id="21259"/>
      <w:bookmarkEnd w:id="21260"/>
      <w:r>
        <w:rPr>
          <w:rtl/>
        </w:rPr>
        <w:t xml:space="preserve">הממשלה </w:t>
      </w:r>
      <w:bookmarkStart w:id="21261" w:name="_ETM_Q33_571010"/>
      <w:bookmarkEnd w:id="21261"/>
      <w:r>
        <w:rPr>
          <w:rtl/>
        </w:rPr>
        <w:t xml:space="preserve">לקבל </w:t>
      </w:r>
      <w:bookmarkStart w:id="21262" w:name="_ETM_Q33_571640"/>
      <w:bookmarkEnd w:id="21262"/>
      <w:r>
        <w:rPr>
          <w:rtl/>
        </w:rPr>
        <w:t xml:space="preserve">את </w:t>
      </w:r>
      <w:bookmarkStart w:id="21263" w:name="_ETM_Q33_571820"/>
      <w:bookmarkEnd w:id="21263"/>
      <w:r>
        <w:rPr>
          <w:rtl/>
        </w:rPr>
        <w:t xml:space="preserve">אישור </w:t>
      </w:r>
      <w:bookmarkStart w:id="21264" w:name="_ETM_Q33_572240"/>
      <w:bookmarkEnd w:id="21264"/>
      <w:r>
        <w:rPr>
          <w:rtl/>
        </w:rPr>
        <w:t xml:space="preserve">נציגי </w:t>
      </w:r>
      <w:bookmarkStart w:id="21265" w:name="_ETM_Q33_572720"/>
      <w:bookmarkEnd w:id="21265"/>
      <w:r>
        <w:rPr>
          <w:rtl/>
        </w:rPr>
        <w:t xml:space="preserve">הציבור </w:t>
      </w:r>
      <w:bookmarkStart w:id="21266" w:name="_ETM_Q33_573620"/>
      <w:bookmarkEnd w:id="21266"/>
      <w:r>
        <w:rPr>
          <w:rFonts w:hint="cs"/>
          <w:rtl/>
        </w:rPr>
        <w:t>– ה</w:t>
      </w:r>
      <w:r>
        <w:rPr>
          <w:rtl/>
        </w:rPr>
        <w:t xml:space="preserve">כנסת </w:t>
      </w:r>
      <w:bookmarkStart w:id="21267" w:name="_ETM_Q33_575070"/>
      <w:bookmarkEnd w:id="21267"/>
      <w:r>
        <w:rPr>
          <w:rFonts w:hint="cs"/>
          <w:rtl/>
        </w:rPr>
        <w:t xml:space="preserve">– </w:t>
      </w:r>
      <w:r>
        <w:rPr>
          <w:rtl/>
        </w:rPr>
        <w:t xml:space="preserve">באשר </w:t>
      </w:r>
      <w:bookmarkStart w:id="21268" w:name="_ETM_Q33_575610"/>
      <w:bookmarkEnd w:id="21268"/>
      <w:r>
        <w:rPr>
          <w:rtl/>
        </w:rPr>
        <w:t xml:space="preserve">לאופן </w:t>
      </w:r>
      <w:bookmarkStart w:id="21269" w:name="_ETM_Q33_576390"/>
      <w:bookmarkEnd w:id="21269"/>
      <w:r>
        <w:rPr>
          <w:rtl/>
        </w:rPr>
        <w:t xml:space="preserve">השימוש </w:t>
      </w:r>
      <w:bookmarkStart w:id="21270" w:name="_ETM_Q33_577110"/>
      <w:bookmarkEnd w:id="21270"/>
      <w:r>
        <w:rPr>
          <w:rtl/>
        </w:rPr>
        <w:t xml:space="preserve">בכספים </w:t>
      </w:r>
      <w:bookmarkStart w:id="21271" w:name="_ETM_Q33_577950"/>
      <w:bookmarkEnd w:id="21271"/>
      <w:r>
        <w:rPr>
          <w:rtl/>
        </w:rPr>
        <w:t>אל</w:t>
      </w:r>
      <w:r>
        <w:rPr>
          <w:rFonts w:hint="cs"/>
          <w:rtl/>
        </w:rPr>
        <w:t>ה.</w:t>
      </w:r>
      <w:r>
        <w:rPr>
          <w:rtl/>
        </w:rPr>
        <w:t xml:space="preserve"> </w:t>
      </w:r>
      <w:bookmarkStart w:id="21272" w:name="_ETM_Q33_580279"/>
      <w:bookmarkStart w:id="21273" w:name="_ETM_Q33_578000"/>
      <w:bookmarkStart w:id="21274" w:name="_ETM_Q33_579000"/>
      <w:bookmarkEnd w:id="21272"/>
      <w:bookmarkEnd w:id="21273"/>
      <w:bookmarkEnd w:id="21274"/>
    </w:p>
    <w:p w:rsidR="0000315F" w:rsidRDefault="0000315F" w:rsidP="00363663">
      <w:pPr>
        <w:rPr>
          <w:rtl/>
        </w:rPr>
      </w:pPr>
    </w:p>
    <w:p w:rsidR="0000315F" w:rsidRDefault="0000315F" w:rsidP="00363663">
      <w:pPr>
        <w:rPr>
          <w:rtl/>
        </w:rPr>
      </w:pPr>
      <w:r>
        <w:rPr>
          <w:rFonts w:hint="cs"/>
          <w:rtl/>
        </w:rPr>
        <w:t>"</w:t>
      </w:r>
      <w:r>
        <w:rPr>
          <w:rtl/>
        </w:rPr>
        <w:t xml:space="preserve">פועל </w:t>
      </w:r>
      <w:bookmarkStart w:id="21275" w:name="_ETM_Q33_580550"/>
      <w:bookmarkEnd w:id="21275"/>
      <w:r>
        <w:rPr>
          <w:rtl/>
        </w:rPr>
        <w:t xml:space="preserve">יוצא </w:t>
      </w:r>
      <w:bookmarkStart w:id="21276" w:name="_ETM_Q33_580880"/>
      <w:bookmarkEnd w:id="21276"/>
      <w:r>
        <w:rPr>
          <w:rtl/>
        </w:rPr>
        <w:t xml:space="preserve">של </w:t>
      </w:r>
      <w:bookmarkStart w:id="21277" w:name="_ETM_Q33_581180"/>
      <w:bookmarkEnd w:id="21277"/>
      <w:r>
        <w:rPr>
          <w:rFonts w:hint="cs"/>
          <w:rtl/>
        </w:rPr>
        <w:t>ה</w:t>
      </w:r>
      <w:r>
        <w:rPr>
          <w:rtl/>
        </w:rPr>
        <w:t>אמור</w:t>
      </w:r>
      <w:r>
        <w:rPr>
          <w:rFonts w:hint="cs"/>
          <w:rtl/>
        </w:rPr>
        <w:t xml:space="preserve"> הוא</w:t>
      </w:r>
      <w:r>
        <w:rPr>
          <w:rtl/>
        </w:rPr>
        <w:t xml:space="preserve"> </w:t>
      </w:r>
      <w:bookmarkStart w:id="21278" w:name="_ETM_Q33_582759"/>
      <w:bookmarkEnd w:id="21278"/>
      <w:r>
        <w:rPr>
          <w:rtl/>
        </w:rPr>
        <w:t xml:space="preserve">כי </w:t>
      </w:r>
      <w:bookmarkStart w:id="21279" w:name="_ETM_Q33_582999"/>
      <w:bookmarkEnd w:id="21279"/>
      <w:r>
        <w:rPr>
          <w:rtl/>
        </w:rPr>
        <w:t xml:space="preserve">על </w:t>
      </w:r>
      <w:bookmarkStart w:id="21280" w:name="_ETM_Q33_583179"/>
      <w:bookmarkEnd w:id="21280"/>
      <w:r>
        <w:rPr>
          <w:rtl/>
        </w:rPr>
        <w:t xml:space="preserve">הממשלה </w:t>
      </w:r>
      <w:bookmarkStart w:id="21281" w:name="_ETM_Q33_584640"/>
      <w:bookmarkEnd w:id="21281"/>
      <w:r>
        <w:rPr>
          <w:rtl/>
        </w:rPr>
        <w:t xml:space="preserve">לקבוע </w:t>
      </w:r>
      <w:bookmarkStart w:id="21282" w:name="_ETM_Q33_585240"/>
      <w:bookmarkEnd w:id="21282"/>
      <w:r>
        <w:rPr>
          <w:rtl/>
        </w:rPr>
        <w:t xml:space="preserve">את </w:t>
      </w:r>
      <w:bookmarkStart w:id="21283" w:name="_ETM_Q33_585509"/>
      <w:bookmarkEnd w:id="21283"/>
      <w:r>
        <w:rPr>
          <w:rtl/>
        </w:rPr>
        <w:t xml:space="preserve">סדרי </w:t>
      </w:r>
      <w:bookmarkStart w:id="21284" w:name="_ETM_Q33_586110"/>
      <w:bookmarkEnd w:id="21284"/>
      <w:r>
        <w:rPr>
          <w:rtl/>
        </w:rPr>
        <w:t xml:space="preserve">העדיפויות </w:t>
      </w:r>
      <w:bookmarkStart w:id="21285" w:name="_ETM_Q33_587040"/>
      <w:bookmarkEnd w:id="21285"/>
      <w:r>
        <w:rPr>
          <w:rtl/>
        </w:rPr>
        <w:t>התקציבי</w:t>
      </w:r>
      <w:r>
        <w:rPr>
          <w:rFonts w:hint="cs"/>
          <w:rtl/>
        </w:rPr>
        <w:t>י</w:t>
      </w:r>
      <w:r>
        <w:rPr>
          <w:rtl/>
        </w:rPr>
        <w:t xml:space="preserve">ם </w:t>
      </w:r>
      <w:bookmarkStart w:id="21286" w:name="_ETM_Q33_587759"/>
      <w:bookmarkEnd w:id="21286"/>
      <w:r>
        <w:rPr>
          <w:rtl/>
        </w:rPr>
        <w:t>של</w:t>
      </w:r>
      <w:r>
        <w:rPr>
          <w:rFonts w:hint="cs"/>
          <w:rtl/>
        </w:rPr>
        <w:t>ה</w:t>
      </w:r>
      <w:r>
        <w:rPr>
          <w:rtl/>
        </w:rPr>
        <w:t xml:space="preserve"> </w:t>
      </w:r>
      <w:bookmarkStart w:id="21287" w:name="_ETM_Q33_588860"/>
      <w:bookmarkEnd w:id="21287"/>
      <w:r>
        <w:rPr>
          <w:rtl/>
        </w:rPr>
        <w:t xml:space="preserve">ואת </w:t>
      </w:r>
      <w:bookmarkStart w:id="21288" w:name="_ETM_Q33_589339"/>
      <w:bookmarkEnd w:id="21288"/>
      <w:r>
        <w:rPr>
          <w:rtl/>
        </w:rPr>
        <w:t xml:space="preserve">תוכניות </w:t>
      </w:r>
      <w:bookmarkStart w:id="21289" w:name="_ETM_Q33_589909"/>
      <w:bookmarkEnd w:id="21289"/>
      <w:r>
        <w:rPr>
          <w:rtl/>
        </w:rPr>
        <w:t xml:space="preserve">הפעולה </w:t>
      </w:r>
      <w:bookmarkStart w:id="21290" w:name="_ETM_Q33_590479"/>
      <w:bookmarkEnd w:id="21290"/>
      <w:r>
        <w:rPr>
          <w:rtl/>
        </w:rPr>
        <w:t>של</w:t>
      </w:r>
      <w:r>
        <w:rPr>
          <w:rFonts w:hint="cs"/>
          <w:rtl/>
        </w:rPr>
        <w:t>ה</w:t>
      </w:r>
      <w:r>
        <w:rPr>
          <w:rtl/>
        </w:rPr>
        <w:t xml:space="preserve"> </w:t>
      </w:r>
      <w:bookmarkStart w:id="21291" w:name="_ETM_Q33_591170"/>
      <w:bookmarkEnd w:id="21291"/>
      <w:r>
        <w:rPr>
          <w:rtl/>
        </w:rPr>
        <w:t xml:space="preserve">לתקופת </w:t>
      </w:r>
      <w:bookmarkStart w:id="21292" w:name="_ETM_Q33_592100"/>
      <w:bookmarkEnd w:id="21292"/>
      <w:r>
        <w:rPr>
          <w:rtl/>
        </w:rPr>
        <w:t>התקציב</w:t>
      </w:r>
      <w:r>
        <w:rPr>
          <w:rFonts w:hint="cs"/>
          <w:rtl/>
        </w:rPr>
        <w:t>,</w:t>
      </w:r>
      <w:r>
        <w:rPr>
          <w:rtl/>
        </w:rPr>
        <w:t xml:space="preserve"> </w:t>
      </w:r>
      <w:bookmarkStart w:id="21293" w:name="_ETM_Q33_593810"/>
      <w:bookmarkEnd w:id="21293"/>
      <w:r>
        <w:rPr>
          <w:rtl/>
        </w:rPr>
        <w:t>ול</w:t>
      </w:r>
      <w:r>
        <w:rPr>
          <w:rFonts w:hint="cs"/>
          <w:rtl/>
        </w:rPr>
        <w:t xml:space="preserve">הביא </w:t>
      </w:r>
      <w:bookmarkStart w:id="21294" w:name="_ETM_Q33_594950"/>
      <w:bookmarkEnd w:id="21294"/>
      <w:r>
        <w:rPr>
          <w:rtl/>
        </w:rPr>
        <w:t>הצע</w:t>
      </w:r>
      <w:r>
        <w:rPr>
          <w:rFonts w:hint="cs"/>
          <w:rtl/>
        </w:rPr>
        <w:t>ת</w:t>
      </w:r>
      <w:r>
        <w:rPr>
          <w:rtl/>
        </w:rPr>
        <w:t xml:space="preserve"> </w:t>
      </w:r>
      <w:bookmarkStart w:id="21295" w:name="_ETM_Q33_595610"/>
      <w:bookmarkEnd w:id="21295"/>
      <w:r>
        <w:rPr>
          <w:rtl/>
        </w:rPr>
        <w:t xml:space="preserve">תקציב </w:t>
      </w:r>
      <w:bookmarkStart w:id="21296" w:name="_ETM_Q33_596830"/>
      <w:bookmarkEnd w:id="21296"/>
      <w:r>
        <w:rPr>
          <w:rtl/>
        </w:rPr>
        <w:t xml:space="preserve">המשקפת </w:t>
      </w:r>
      <w:bookmarkStart w:id="21297" w:name="_ETM_Q33_597850"/>
      <w:bookmarkEnd w:id="21297"/>
      <w:r>
        <w:rPr>
          <w:rtl/>
        </w:rPr>
        <w:t xml:space="preserve">את </w:t>
      </w:r>
      <w:bookmarkStart w:id="21298" w:name="_ETM_Q33_597940"/>
      <w:bookmarkEnd w:id="21298"/>
      <w:r>
        <w:rPr>
          <w:rtl/>
        </w:rPr>
        <w:t xml:space="preserve">סדרי </w:t>
      </w:r>
      <w:bookmarkStart w:id="21299" w:name="_ETM_Q33_598240"/>
      <w:bookmarkEnd w:id="21299"/>
      <w:r>
        <w:rPr>
          <w:rtl/>
        </w:rPr>
        <w:t xml:space="preserve">העדיפויות </w:t>
      </w:r>
      <w:bookmarkStart w:id="21300" w:name="_ETM_Q33_598810"/>
      <w:bookmarkEnd w:id="21300"/>
      <w:r>
        <w:rPr>
          <w:rtl/>
        </w:rPr>
        <w:t>של</w:t>
      </w:r>
      <w:r>
        <w:rPr>
          <w:rFonts w:hint="cs"/>
          <w:rtl/>
        </w:rPr>
        <w:t>ה</w:t>
      </w:r>
      <w:r>
        <w:rPr>
          <w:rtl/>
        </w:rPr>
        <w:t xml:space="preserve"> </w:t>
      </w:r>
      <w:bookmarkStart w:id="21301" w:name="_ETM_Q33_599890"/>
      <w:bookmarkEnd w:id="21301"/>
      <w:r>
        <w:rPr>
          <w:rtl/>
        </w:rPr>
        <w:t xml:space="preserve">ואת </w:t>
      </w:r>
      <w:bookmarkStart w:id="21302" w:name="_ETM_Q33_600310"/>
      <w:bookmarkEnd w:id="21302"/>
      <w:r>
        <w:rPr>
          <w:rtl/>
        </w:rPr>
        <w:t xml:space="preserve">תוכניות </w:t>
      </w:r>
      <w:bookmarkStart w:id="21303" w:name="_ETM_Q33_600790"/>
      <w:bookmarkEnd w:id="21303"/>
      <w:r>
        <w:rPr>
          <w:rtl/>
        </w:rPr>
        <w:t xml:space="preserve">הפעולה </w:t>
      </w:r>
      <w:bookmarkStart w:id="21304" w:name="_ETM_Q33_601270"/>
      <w:bookmarkEnd w:id="21304"/>
      <w:r>
        <w:rPr>
          <w:rtl/>
        </w:rPr>
        <w:t>של</w:t>
      </w:r>
      <w:r>
        <w:rPr>
          <w:rFonts w:hint="cs"/>
          <w:rtl/>
        </w:rPr>
        <w:t>ה</w:t>
      </w:r>
      <w:r>
        <w:rPr>
          <w:rtl/>
        </w:rPr>
        <w:t xml:space="preserve"> </w:t>
      </w:r>
      <w:bookmarkStart w:id="21305" w:name="_ETM_Q33_601839"/>
      <w:bookmarkEnd w:id="21305"/>
      <w:r>
        <w:rPr>
          <w:rtl/>
        </w:rPr>
        <w:t xml:space="preserve">לאישור </w:t>
      </w:r>
      <w:bookmarkStart w:id="21306" w:name="_ETM_Q33_602320"/>
      <w:bookmarkEnd w:id="21306"/>
      <w:r>
        <w:rPr>
          <w:rtl/>
        </w:rPr>
        <w:t>הכנסת</w:t>
      </w:r>
      <w:r>
        <w:rPr>
          <w:rFonts w:hint="cs"/>
          <w:rtl/>
        </w:rPr>
        <w:t>,</w:t>
      </w:r>
      <w:r>
        <w:rPr>
          <w:rtl/>
        </w:rPr>
        <w:t xml:space="preserve"> </w:t>
      </w:r>
      <w:bookmarkStart w:id="21307" w:name="_ETM_Q33_603529"/>
      <w:bookmarkEnd w:id="21307"/>
      <w:r>
        <w:rPr>
          <w:rtl/>
        </w:rPr>
        <w:t xml:space="preserve">כך </w:t>
      </w:r>
      <w:bookmarkStart w:id="21308" w:name="_ETM_Q33_603770"/>
      <w:bookmarkEnd w:id="21308"/>
      <w:r>
        <w:rPr>
          <w:rtl/>
        </w:rPr>
        <w:t xml:space="preserve">שהיא </w:t>
      </w:r>
      <w:bookmarkStart w:id="21309" w:name="_ETM_Q33_603950"/>
      <w:bookmarkEnd w:id="21309"/>
      <w:r>
        <w:rPr>
          <w:rtl/>
        </w:rPr>
        <w:t xml:space="preserve">תקבל </w:t>
      </w:r>
      <w:bookmarkStart w:id="21310" w:name="_ETM_Q33_604759"/>
      <w:bookmarkEnd w:id="21310"/>
      <w:r>
        <w:rPr>
          <w:rtl/>
        </w:rPr>
        <w:t xml:space="preserve">מעמד </w:t>
      </w:r>
      <w:bookmarkStart w:id="21311" w:name="_ETM_Q33_605689"/>
      <w:bookmarkEnd w:id="21311"/>
      <w:r>
        <w:rPr>
          <w:rtl/>
        </w:rPr>
        <w:t xml:space="preserve">של </w:t>
      </w:r>
      <w:bookmarkStart w:id="21312" w:name="_ETM_Q33_606409"/>
      <w:bookmarkEnd w:id="21312"/>
      <w:r>
        <w:rPr>
          <w:rtl/>
        </w:rPr>
        <w:t>חוק</w:t>
      </w:r>
      <w:bookmarkStart w:id="21313" w:name="_ETM_Q33_608740"/>
      <w:bookmarkEnd w:id="21313"/>
      <w:r>
        <w:rPr>
          <w:rFonts w:hint="cs"/>
          <w:rtl/>
        </w:rPr>
        <w:t xml:space="preserve">. </w:t>
      </w:r>
    </w:p>
    <w:p w:rsidR="0000315F" w:rsidRDefault="0000315F" w:rsidP="009F49E7">
      <w:pPr>
        <w:rPr>
          <w:rtl/>
        </w:rPr>
      </w:pPr>
      <w:bookmarkStart w:id="21314" w:name="_ETM_Q33_609000"/>
      <w:bookmarkEnd w:id="21314"/>
    </w:p>
    <w:p w:rsidR="0000315F" w:rsidRDefault="0000315F" w:rsidP="00513B11">
      <w:pPr>
        <w:rPr>
          <w:rtl/>
        </w:rPr>
      </w:pPr>
      <w:bookmarkStart w:id="21315" w:name="_ETM_Q33_610000"/>
      <w:bookmarkEnd w:id="21315"/>
      <w:r>
        <w:rPr>
          <w:rFonts w:hint="cs"/>
          <w:rtl/>
        </w:rPr>
        <w:t>"</w:t>
      </w:r>
      <w:r>
        <w:rPr>
          <w:rtl/>
        </w:rPr>
        <w:t xml:space="preserve">הממשלה </w:t>
      </w:r>
      <w:bookmarkStart w:id="21316" w:name="_ETM_Q33_610090"/>
      <w:bookmarkEnd w:id="21316"/>
      <w:r>
        <w:rPr>
          <w:rtl/>
        </w:rPr>
        <w:t xml:space="preserve">אינה </w:t>
      </w:r>
      <w:bookmarkStart w:id="21317" w:name="_ETM_Q33_610390"/>
      <w:bookmarkEnd w:id="21317"/>
      <w:r>
        <w:rPr>
          <w:rtl/>
        </w:rPr>
        <w:t xml:space="preserve">רשאית </w:t>
      </w:r>
      <w:bookmarkStart w:id="21318" w:name="_ETM_Q33_611660"/>
      <w:bookmarkEnd w:id="21318"/>
      <w:r>
        <w:rPr>
          <w:rtl/>
        </w:rPr>
        <w:t xml:space="preserve">להוציא </w:t>
      </w:r>
      <w:bookmarkStart w:id="21319" w:name="_ETM_Q33_612230"/>
      <w:bookmarkEnd w:id="21319"/>
      <w:r>
        <w:rPr>
          <w:rtl/>
        </w:rPr>
        <w:t xml:space="preserve">הוצאה </w:t>
      </w:r>
      <w:bookmarkStart w:id="21320" w:name="_ETM_Q33_612680"/>
      <w:bookmarkEnd w:id="21320"/>
      <w:r>
        <w:rPr>
          <w:rtl/>
        </w:rPr>
        <w:t>תקציבית</w:t>
      </w:r>
      <w:r>
        <w:rPr>
          <w:rFonts w:hint="cs"/>
          <w:rtl/>
        </w:rPr>
        <w:t>,</w:t>
      </w:r>
      <w:r>
        <w:rPr>
          <w:rtl/>
        </w:rPr>
        <w:t xml:space="preserve"> </w:t>
      </w:r>
      <w:bookmarkStart w:id="21321" w:name="_ETM_Q33_614040"/>
      <w:bookmarkEnd w:id="21321"/>
      <w:r>
        <w:rPr>
          <w:rtl/>
        </w:rPr>
        <w:t xml:space="preserve">להוציא </w:t>
      </w:r>
      <w:bookmarkStart w:id="21322" w:name="_ETM_Q33_614519"/>
      <w:bookmarkEnd w:id="21322"/>
      <w:r>
        <w:rPr>
          <w:rtl/>
        </w:rPr>
        <w:t xml:space="preserve">הוצאה </w:t>
      </w:r>
      <w:bookmarkStart w:id="21323" w:name="_ETM_Q33_615090"/>
      <w:bookmarkEnd w:id="21323"/>
      <w:r>
        <w:rPr>
          <w:rtl/>
        </w:rPr>
        <w:t xml:space="preserve">מותנית </w:t>
      </w:r>
      <w:bookmarkStart w:id="21324" w:name="_ETM_Q33_615750"/>
      <w:bookmarkEnd w:id="21324"/>
      <w:r>
        <w:rPr>
          <w:rtl/>
        </w:rPr>
        <w:t>בהכנסה</w:t>
      </w:r>
      <w:r>
        <w:rPr>
          <w:rFonts w:hint="cs"/>
          <w:rtl/>
        </w:rPr>
        <w:t>,</w:t>
      </w:r>
      <w:r>
        <w:rPr>
          <w:rtl/>
        </w:rPr>
        <w:t xml:space="preserve"> </w:t>
      </w:r>
      <w:bookmarkStart w:id="21325" w:name="_ETM_Q33_617280"/>
      <w:bookmarkEnd w:id="21325"/>
      <w:r>
        <w:rPr>
          <w:rtl/>
        </w:rPr>
        <w:t xml:space="preserve">להתחייב </w:t>
      </w:r>
      <w:bookmarkStart w:id="21326" w:name="_ETM_Q33_618659"/>
      <w:bookmarkEnd w:id="21326"/>
      <w:r>
        <w:rPr>
          <w:rtl/>
        </w:rPr>
        <w:t xml:space="preserve">בהתחייבות </w:t>
      </w:r>
      <w:bookmarkStart w:id="21327" w:name="_ETM_Q33_619409"/>
      <w:bookmarkEnd w:id="21327"/>
      <w:r>
        <w:rPr>
          <w:rtl/>
        </w:rPr>
        <w:t xml:space="preserve">תקציבית </w:t>
      </w:r>
      <w:bookmarkStart w:id="21328" w:name="_ETM_Q33_620010"/>
      <w:bookmarkEnd w:id="21328"/>
      <w:r>
        <w:rPr>
          <w:rtl/>
        </w:rPr>
        <w:t>ארוכ</w:t>
      </w:r>
      <w:bookmarkStart w:id="21329" w:name="_ETM_Q33_620459"/>
      <w:bookmarkEnd w:id="21329"/>
      <w:r>
        <w:rPr>
          <w:rFonts w:hint="cs"/>
          <w:rtl/>
        </w:rPr>
        <w:t xml:space="preserve">ת </w:t>
      </w:r>
      <w:r>
        <w:rPr>
          <w:rtl/>
        </w:rPr>
        <w:t xml:space="preserve">טווח </w:t>
      </w:r>
      <w:bookmarkStart w:id="21330" w:name="_ETM_Q33_621780"/>
      <w:bookmarkEnd w:id="21330"/>
      <w:r>
        <w:rPr>
          <w:rtl/>
        </w:rPr>
        <w:t xml:space="preserve">או </w:t>
      </w:r>
      <w:bookmarkStart w:id="21331" w:name="_ETM_Q33_621990"/>
      <w:bookmarkEnd w:id="21331"/>
      <w:r>
        <w:rPr>
          <w:rtl/>
        </w:rPr>
        <w:t xml:space="preserve">למלא </w:t>
      </w:r>
      <w:bookmarkStart w:id="21332" w:name="_ETM_Q33_624280"/>
      <w:bookmarkEnd w:id="21332"/>
      <w:r>
        <w:rPr>
          <w:rtl/>
        </w:rPr>
        <w:t xml:space="preserve">משרות </w:t>
      </w:r>
      <w:bookmarkStart w:id="21333" w:name="_ETM_Q33_625600"/>
      <w:bookmarkEnd w:id="21333"/>
      <w:r>
        <w:rPr>
          <w:rtl/>
        </w:rPr>
        <w:t xml:space="preserve">מעבר </w:t>
      </w:r>
      <w:bookmarkStart w:id="21334" w:name="_ETM_Q33_626710"/>
      <w:bookmarkEnd w:id="21334"/>
      <w:r>
        <w:rPr>
          <w:rtl/>
        </w:rPr>
        <w:t xml:space="preserve">לסכומים </w:t>
      </w:r>
      <w:bookmarkStart w:id="21335" w:name="_ETM_Q33_627940"/>
      <w:bookmarkEnd w:id="21335"/>
      <w:r>
        <w:rPr>
          <w:rtl/>
        </w:rPr>
        <w:t>ולי</w:t>
      </w:r>
      <w:r>
        <w:rPr>
          <w:rFonts w:hint="cs"/>
          <w:rtl/>
        </w:rPr>
        <w:t>יע</w:t>
      </w:r>
      <w:r>
        <w:rPr>
          <w:rtl/>
        </w:rPr>
        <w:t xml:space="preserve">ודים </w:t>
      </w:r>
      <w:bookmarkStart w:id="21336" w:name="_ETM_Q33_629410"/>
      <w:bookmarkEnd w:id="21336"/>
      <w:r>
        <w:rPr>
          <w:rtl/>
        </w:rPr>
        <w:t xml:space="preserve">שנקבעו </w:t>
      </w:r>
      <w:bookmarkStart w:id="21337" w:name="_ETM_Q33_630280"/>
      <w:bookmarkEnd w:id="21337"/>
      <w:r>
        <w:rPr>
          <w:rtl/>
        </w:rPr>
        <w:t xml:space="preserve">בסעיפים </w:t>
      </w:r>
      <w:bookmarkStart w:id="21338" w:name="_ETM_Q33_631030"/>
      <w:bookmarkEnd w:id="21338"/>
      <w:r>
        <w:rPr>
          <w:rtl/>
        </w:rPr>
        <w:t xml:space="preserve">הרלוונטיים </w:t>
      </w:r>
      <w:bookmarkStart w:id="21339" w:name="_ETM_Q33_631900"/>
      <w:bookmarkEnd w:id="21339"/>
      <w:r>
        <w:rPr>
          <w:rtl/>
        </w:rPr>
        <w:t xml:space="preserve">בחוק </w:t>
      </w:r>
      <w:bookmarkStart w:id="21340" w:name="_ETM_Q33_632260"/>
      <w:bookmarkEnd w:id="21340"/>
      <w:r>
        <w:rPr>
          <w:rtl/>
        </w:rPr>
        <w:t>התקציב</w:t>
      </w:r>
      <w:r w:rsidR="00513B11">
        <w:rPr>
          <w:rFonts w:hint="cs"/>
          <w:rtl/>
        </w:rPr>
        <w:t xml:space="preserve"> </w:t>
      </w:r>
      <w:r w:rsidR="00644066">
        <w:rPr>
          <w:rFonts w:hint="cs"/>
          <w:rtl/>
        </w:rPr>
        <w:t>– – –</w:t>
      </w:r>
      <w:r w:rsidR="00513B11">
        <w:rPr>
          <w:rFonts w:hint="cs"/>
          <w:rtl/>
        </w:rPr>
        <w:t xml:space="preserve"> </w:t>
      </w:r>
      <w:bookmarkStart w:id="21341" w:name="_ETM_Q33_634670"/>
      <w:bookmarkStart w:id="21342" w:name="_ETM_Q33_630000"/>
      <w:bookmarkEnd w:id="21341"/>
      <w:bookmarkEnd w:id="21342"/>
      <w:r>
        <w:rPr>
          <w:rtl/>
        </w:rPr>
        <w:t xml:space="preserve">בהמשך </w:t>
      </w:r>
      <w:bookmarkStart w:id="21343" w:name="_ETM_Q33_635150"/>
      <w:bookmarkEnd w:id="21343"/>
      <w:r>
        <w:rPr>
          <w:rtl/>
        </w:rPr>
        <w:t xml:space="preserve">לכך </w:t>
      </w:r>
      <w:bookmarkStart w:id="21344" w:name="_ETM_Q33_635659"/>
      <w:bookmarkEnd w:id="21344"/>
      <w:r>
        <w:rPr>
          <w:rtl/>
        </w:rPr>
        <w:t xml:space="preserve">נקבעו </w:t>
      </w:r>
      <w:bookmarkStart w:id="21345" w:name="_ETM_Q33_636109"/>
      <w:bookmarkEnd w:id="21345"/>
      <w:r>
        <w:rPr>
          <w:rtl/>
        </w:rPr>
        <w:t xml:space="preserve">בחוק </w:t>
      </w:r>
      <w:bookmarkStart w:id="21346" w:name="_ETM_Q33_636439"/>
      <w:bookmarkEnd w:id="21346"/>
      <w:r>
        <w:rPr>
          <w:rtl/>
        </w:rPr>
        <w:t xml:space="preserve">יסודות </w:t>
      </w:r>
      <w:bookmarkStart w:id="21347" w:name="_ETM_Q33_636829"/>
      <w:bookmarkEnd w:id="21347"/>
      <w:r>
        <w:rPr>
          <w:rtl/>
        </w:rPr>
        <w:t xml:space="preserve">התקציב </w:t>
      </w:r>
      <w:bookmarkStart w:id="21348" w:name="_ETM_Q33_638190"/>
      <w:bookmarkEnd w:id="21348"/>
      <w:r>
        <w:rPr>
          <w:rtl/>
        </w:rPr>
        <w:t xml:space="preserve">העקרונות </w:t>
      </w:r>
      <w:bookmarkStart w:id="21349" w:name="_ETM_Q33_638970"/>
      <w:bookmarkEnd w:id="21349"/>
      <w:r>
        <w:rPr>
          <w:rtl/>
        </w:rPr>
        <w:t xml:space="preserve">העומדים </w:t>
      </w:r>
      <w:bookmarkStart w:id="21350" w:name="_ETM_Q33_640040"/>
      <w:bookmarkEnd w:id="21350"/>
      <w:r>
        <w:rPr>
          <w:rtl/>
        </w:rPr>
        <w:t xml:space="preserve">בבסיס </w:t>
      </w:r>
      <w:bookmarkStart w:id="21351" w:name="_ETM_Q33_640969"/>
      <w:bookmarkEnd w:id="21351"/>
      <w:r>
        <w:rPr>
          <w:rtl/>
        </w:rPr>
        <w:t xml:space="preserve">חוק </w:t>
      </w:r>
      <w:bookmarkStart w:id="21352" w:name="_ETM_Q33_641329"/>
      <w:bookmarkEnd w:id="21352"/>
      <w:r>
        <w:rPr>
          <w:rtl/>
        </w:rPr>
        <w:t xml:space="preserve">התקציב </w:t>
      </w:r>
      <w:bookmarkStart w:id="21353" w:name="_ETM_Q33_641810"/>
      <w:bookmarkEnd w:id="21353"/>
      <w:r>
        <w:rPr>
          <w:rtl/>
        </w:rPr>
        <w:t>השנתי</w:t>
      </w:r>
      <w:bookmarkStart w:id="21354" w:name="_ETM_Q33_643270"/>
      <w:bookmarkEnd w:id="21354"/>
      <w:r>
        <w:rPr>
          <w:rFonts w:hint="cs"/>
          <w:rtl/>
        </w:rPr>
        <w:t xml:space="preserve">. </w:t>
      </w:r>
      <w:r>
        <w:rPr>
          <w:rtl/>
        </w:rPr>
        <w:t xml:space="preserve">במסגרת </w:t>
      </w:r>
      <w:bookmarkStart w:id="21355" w:name="_ETM_Q33_643930"/>
      <w:bookmarkEnd w:id="21355"/>
      <w:r>
        <w:rPr>
          <w:rtl/>
        </w:rPr>
        <w:t xml:space="preserve">זו </w:t>
      </w:r>
      <w:bookmarkStart w:id="21356" w:name="_ETM_Q33_645190"/>
      <w:bookmarkEnd w:id="21356"/>
      <w:r>
        <w:rPr>
          <w:rtl/>
        </w:rPr>
        <w:t xml:space="preserve">קובע </w:t>
      </w:r>
      <w:bookmarkStart w:id="21357" w:name="_ETM_Q33_645700"/>
      <w:bookmarkEnd w:id="21357"/>
      <w:r>
        <w:rPr>
          <w:rtl/>
        </w:rPr>
        <w:t xml:space="preserve">חוק </w:t>
      </w:r>
      <w:bookmarkStart w:id="21358" w:name="_ETM_Q33_646090"/>
      <w:bookmarkEnd w:id="21358"/>
      <w:r>
        <w:rPr>
          <w:rtl/>
        </w:rPr>
        <w:t xml:space="preserve">יסודות </w:t>
      </w:r>
      <w:bookmarkStart w:id="21359" w:name="_ETM_Q33_646570"/>
      <w:bookmarkEnd w:id="21359"/>
      <w:r>
        <w:rPr>
          <w:rtl/>
        </w:rPr>
        <w:t xml:space="preserve">התקציב </w:t>
      </w:r>
      <w:bookmarkStart w:id="21360" w:name="_ETM_Q33_647770"/>
      <w:bookmarkEnd w:id="21360"/>
      <w:r>
        <w:rPr>
          <w:rtl/>
        </w:rPr>
        <w:t xml:space="preserve">את </w:t>
      </w:r>
      <w:bookmarkStart w:id="21361" w:name="_ETM_Q33_648010"/>
      <w:bookmarkEnd w:id="21361"/>
      <w:r>
        <w:rPr>
          <w:rtl/>
        </w:rPr>
        <w:t xml:space="preserve">הפרטים </w:t>
      </w:r>
      <w:bookmarkStart w:id="21362" w:name="_ETM_Q33_649240"/>
      <w:bookmarkEnd w:id="21362"/>
      <w:r>
        <w:rPr>
          <w:rtl/>
        </w:rPr>
        <w:t xml:space="preserve">של </w:t>
      </w:r>
      <w:bookmarkStart w:id="21363" w:name="_ETM_Q33_649690"/>
      <w:bookmarkEnd w:id="21363"/>
      <w:r>
        <w:rPr>
          <w:rtl/>
        </w:rPr>
        <w:t xml:space="preserve">חוק </w:t>
      </w:r>
      <w:bookmarkStart w:id="21364" w:name="_ETM_Q33_649960"/>
      <w:bookmarkEnd w:id="21364"/>
      <w:r>
        <w:rPr>
          <w:rtl/>
        </w:rPr>
        <w:t xml:space="preserve">התקציב </w:t>
      </w:r>
      <w:bookmarkStart w:id="21365" w:name="_ETM_Q33_650470"/>
      <w:bookmarkEnd w:id="21365"/>
      <w:r>
        <w:rPr>
          <w:rtl/>
        </w:rPr>
        <w:t>השנתי</w:t>
      </w:r>
      <w:r>
        <w:rPr>
          <w:rFonts w:hint="cs"/>
          <w:rtl/>
        </w:rPr>
        <w:t xml:space="preserve"> </w:t>
      </w:r>
      <w:bookmarkStart w:id="21366" w:name="_ETM_Q33_652000"/>
      <w:bookmarkEnd w:id="21366"/>
      <w:r>
        <w:rPr>
          <w:rFonts w:hint="cs"/>
          <w:rtl/>
        </w:rPr>
        <w:t xml:space="preserve">ואת </w:t>
      </w:r>
      <w:bookmarkStart w:id="21367" w:name="_ETM_Q33_651950"/>
      <w:bookmarkStart w:id="21368" w:name="_ETM_Q33_653110"/>
      <w:bookmarkEnd w:id="21367"/>
      <w:bookmarkEnd w:id="21368"/>
      <w:r>
        <w:rPr>
          <w:rtl/>
        </w:rPr>
        <w:t xml:space="preserve">המבנה </w:t>
      </w:r>
      <w:bookmarkStart w:id="21369" w:name="_ETM_Q33_653769"/>
      <w:bookmarkEnd w:id="21369"/>
      <w:r>
        <w:rPr>
          <w:rtl/>
        </w:rPr>
        <w:t>שלו</w:t>
      </w:r>
      <w:r>
        <w:rPr>
          <w:rFonts w:hint="cs"/>
          <w:rtl/>
        </w:rPr>
        <w:t>,</w:t>
      </w:r>
      <w:r>
        <w:rPr>
          <w:rtl/>
        </w:rPr>
        <w:t xml:space="preserve"> </w:t>
      </w:r>
      <w:bookmarkStart w:id="21370" w:name="_ETM_Q33_654690"/>
      <w:bookmarkEnd w:id="21370"/>
      <w:r>
        <w:rPr>
          <w:rtl/>
        </w:rPr>
        <w:t xml:space="preserve">את </w:t>
      </w:r>
      <w:bookmarkStart w:id="21371" w:name="_ETM_Q33_654840"/>
      <w:bookmarkEnd w:id="21371"/>
      <w:r>
        <w:rPr>
          <w:rtl/>
        </w:rPr>
        <w:t xml:space="preserve">סמכויות </w:t>
      </w:r>
      <w:bookmarkStart w:id="21372" w:name="_ETM_Q33_655440"/>
      <w:bookmarkEnd w:id="21372"/>
      <w:r>
        <w:rPr>
          <w:rtl/>
        </w:rPr>
        <w:t xml:space="preserve">הממשלה </w:t>
      </w:r>
      <w:bookmarkStart w:id="21373" w:name="_ETM_Q33_656160"/>
      <w:bookmarkEnd w:id="21373"/>
      <w:r>
        <w:rPr>
          <w:rtl/>
        </w:rPr>
        <w:t xml:space="preserve">להכניס </w:t>
      </w:r>
      <w:bookmarkStart w:id="21374" w:name="_ETM_Q33_656670"/>
      <w:bookmarkEnd w:id="21374"/>
      <w:r>
        <w:rPr>
          <w:rtl/>
        </w:rPr>
        <w:t xml:space="preserve">שינויים </w:t>
      </w:r>
      <w:bookmarkStart w:id="21375" w:name="_ETM_Q33_657150"/>
      <w:bookmarkEnd w:id="21375"/>
      <w:r>
        <w:rPr>
          <w:rtl/>
        </w:rPr>
        <w:t xml:space="preserve">בתקציב </w:t>
      </w:r>
      <w:bookmarkStart w:id="21376" w:name="_ETM_Q33_658140"/>
      <w:bookmarkEnd w:id="21376"/>
      <w:r>
        <w:rPr>
          <w:rtl/>
        </w:rPr>
        <w:t xml:space="preserve">במהלך </w:t>
      </w:r>
      <w:bookmarkStart w:id="21377" w:name="_ETM_Q33_658770"/>
      <w:bookmarkEnd w:id="21377"/>
      <w:r>
        <w:rPr>
          <w:rtl/>
        </w:rPr>
        <w:t xml:space="preserve">שנת </w:t>
      </w:r>
      <w:bookmarkStart w:id="21378" w:name="_ETM_Q33_659160"/>
      <w:bookmarkEnd w:id="21378"/>
      <w:r>
        <w:rPr>
          <w:rtl/>
        </w:rPr>
        <w:t xml:space="preserve">הכספים </w:t>
      </w:r>
      <w:bookmarkStart w:id="21379" w:name="_ETM_Q33_660150"/>
      <w:bookmarkEnd w:id="21379"/>
      <w:r>
        <w:rPr>
          <w:rtl/>
        </w:rPr>
        <w:t xml:space="preserve">של </w:t>
      </w:r>
      <w:bookmarkStart w:id="21380" w:name="_ETM_Q33_660420"/>
      <w:bookmarkEnd w:id="21380"/>
      <w:r>
        <w:rPr>
          <w:rtl/>
        </w:rPr>
        <w:t>2025</w:t>
      </w:r>
      <w:bookmarkStart w:id="21381" w:name="_ETM_Q33_662250"/>
      <w:bookmarkEnd w:id="21381"/>
      <w:r>
        <w:rPr>
          <w:rFonts w:hint="cs"/>
          <w:rtl/>
        </w:rPr>
        <w:t xml:space="preserve">, </w:t>
      </w:r>
      <w:r>
        <w:rPr>
          <w:rtl/>
        </w:rPr>
        <w:t xml:space="preserve">את </w:t>
      </w:r>
      <w:bookmarkStart w:id="21382" w:name="_ETM_Q33_662430"/>
      <w:bookmarkEnd w:id="21382"/>
      <w:r>
        <w:rPr>
          <w:rtl/>
        </w:rPr>
        <w:t xml:space="preserve">דרכי </w:t>
      </w:r>
      <w:bookmarkStart w:id="21383" w:name="_ETM_Q33_662730"/>
      <w:bookmarkEnd w:id="21383"/>
      <w:r>
        <w:rPr>
          <w:rtl/>
        </w:rPr>
        <w:t xml:space="preserve">השימוש </w:t>
      </w:r>
      <w:bookmarkStart w:id="21384" w:name="_ETM_Q33_663630"/>
      <w:bookmarkEnd w:id="21384"/>
      <w:r>
        <w:rPr>
          <w:rtl/>
        </w:rPr>
        <w:t>ב</w:t>
      </w:r>
      <w:r>
        <w:rPr>
          <w:rFonts w:hint="cs"/>
          <w:rtl/>
        </w:rPr>
        <w:t xml:space="preserve">יתרות </w:t>
      </w:r>
      <w:bookmarkStart w:id="21385" w:name="_ETM_Q33_664200"/>
      <w:bookmarkEnd w:id="21385"/>
      <w:r>
        <w:rPr>
          <w:rtl/>
        </w:rPr>
        <w:t xml:space="preserve">התקציב </w:t>
      </w:r>
      <w:bookmarkStart w:id="21386" w:name="_ETM_Q33_665190"/>
      <w:bookmarkEnd w:id="21386"/>
      <w:r>
        <w:rPr>
          <w:rtl/>
        </w:rPr>
        <w:t xml:space="preserve">שלא </w:t>
      </w:r>
      <w:bookmarkStart w:id="21387" w:name="_ETM_Q33_665610"/>
      <w:bookmarkEnd w:id="21387"/>
      <w:r>
        <w:rPr>
          <w:rtl/>
        </w:rPr>
        <w:t xml:space="preserve">נוצלו </w:t>
      </w:r>
      <w:bookmarkStart w:id="21388" w:name="_ETM_Q33_666030"/>
      <w:bookmarkEnd w:id="21388"/>
      <w:r>
        <w:rPr>
          <w:rtl/>
        </w:rPr>
        <w:t xml:space="preserve">במסגרת </w:t>
      </w:r>
      <w:bookmarkStart w:id="21389" w:name="_ETM_Q33_666600"/>
      <w:bookmarkEnd w:id="21389"/>
      <w:r>
        <w:rPr>
          <w:rtl/>
        </w:rPr>
        <w:t xml:space="preserve">שנת </w:t>
      </w:r>
      <w:bookmarkStart w:id="21390" w:name="_ETM_Q33_666870"/>
      <w:bookmarkEnd w:id="21390"/>
      <w:r>
        <w:rPr>
          <w:rtl/>
        </w:rPr>
        <w:t>הכספים</w:t>
      </w:r>
      <w:r>
        <w:rPr>
          <w:rFonts w:hint="cs"/>
          <w:rtl/>
        </w:rPr>
        <w:t>,</w:t>
      </w:r>
      <w:r>
        <w:rPr>
          <w:rtl/>
        </w:rPr>
        <w:t xml:space="preserve"> </w:t>
      </w:r>
      <w:bookmarkStart w:id="21391" w:name="_ETM_Q33_668090"/>
      <w:bookmarkEnd w:id="21391"/>
      <w:r>
        <w:rPr>
          <w:rtl/>
        </w:rPr>
        <w:t xml:space="preserve">את </w:t>
      </w:r>
      <w:bookmarkStart w:id="21392" w:name="_ETM_Q33_668239"/>
      <w:bookmarkEnd w:id="21392"/>
      <w:r>
        <w:rPr>
          <w:rtl/>
        </w:rPr>
        <w:t xml:space="preserve">דרכי </w:t>
      </w:r>
      <w:bookmarkStart w:id="21393" w:name="_ETM_Q33_668989"/>
      <w:bookmarkEnd w:id="21393"/>
      <w:r>
        <w:rPr>
          <w:rtl/>
        </w:rPr>
        <w:t xml:space="preserve">השימוש </w:t>
      </w:r>
      <w:bookmarkStart w:id="21394" w:name="_ETM_Q33_670040"/>
      <w:bookmarkEnd w:id="21394"/>
      <w:r>
        <w:rPr>
          <w:rtl/>
        </w:rPr>
        <w:t xml:space="preserve">ברזרבות </w:t>
      </w:r>
      <w:bookmarkStart w:id="21395" w:name="_ETM_Q33_671150"/>
      <w:bookmarkEnd w:id="21395"/>
      <w:r>
        <w:rPr>
          <w:rtl/>
        </w:rPr>
        <w:t>ועוד</w:t>
      </w:r>
      <w:r>
        <w:rPr>
          <w:rFonts w:hint="cs"/>
          <w:rtl/>
        </w:rPr>
        <w:t>.</w:t>
      </w:r>
    </w:p>
    <w:p w:rsidR="0000315F" w:rsidRDefault="0000315F" w:rsidP="009F49E7">
      <w:pPr>
        <w:rPr>
          <w:rtl/>
        </w:rPr>
      </w:pPr>
    </w:p>
    <w:p w:rsidR="0000315F" w:rsidRDefault="0000315F" w:rsidP="009F49E7">
      <w:pPr>
        <w:rPr>
          <w:rtl/>
        </w:rPr>
      </w:pPr>
      <w:bookmarkStart w:id="21396" w:name="_ETM_Q33_669000"/>
      <w:bookmarkStart w:id="21397" w:name="_ETM_Q33_672769"/>
      <w:bookmarkEnd w:id="21396"/>
      <w:bookmarkEnd w:id="21397"/>
      <w:r>
        <w:rPr>
          <w:rFonts w:hint="cs"/>
          <w:rtl/>
        </w:rPr>
        <w:t>"</w:t>
      </w:r>
      <w:r>
        <w:rPr>
          <w:rtl/>
        </w:rPr>
        <w:t xml:space="preserve">בהתאם </w:t>
      </w:r>
      <w:bookmarkStart w:id="21398" w:name="_ETM_Q33_673189"/>
      <w:bookmarkEnd w:id="21398"/>
      <w:r>
        <w:rPr>
          <w:rtl/>
        </w:rPr>
        <w:t xml:space="preserve">לעקרונות </w:t>
      </w:r>
      <w:bookmarkStart w:id="21399" w:name="_ETM_Q33_674029"/>
      <w:bookmarkEnd w:id="21399"/>
      <w:r>
        <w:rPr>
          <w:rtl/>
        </w:rPr>
        <w:t xml:space="preserve">שנקבעו </w:t>
      </w:r>
      <w:bookmarkStart w:id="21400" w:name="_ETM_Q33_674779"/>
      <w:bookmarkEnd w:id="21400"/>
      <w:r>
        <w:rPr>
          <w:rtl/>
        </w:rPr>
        <w:t>בחוק</w:t>
      </w:r>
      <w:bookmarkStart w:id="21401" w:name="_ETM_Q33_675169"/>
      <w:bookmarkEnd w:id="21401"/>
      <w:r>
        <w:rPr>
          <w:rFonts w:hint="cs"/>
          <w:rtl/>
        </w:rPr>
        <w:t>-</w:t>
      </w:r>
      <w:r>
        <w:rPr>
          <w:rtl/>
        </w:rPr>
        <w:t xml:space="preserve">היסוד </w:t>
      </w:r>
      <w:bookmarkStart w:id="21402" w:name="_ETM_Q33_676189"/>
      <w:bookmarkEnd w:id="21402"/>
      <w:r>
        <w:rPr>
          <w:rtl/>
        </w:rPr>
        <w:t xml:space="preserve">ובחוק </w:t>
      </w:r>
      <w:bookmarkStart w:id="21403" w:name="_ETM_Q33_676730"/>
      <w:bookmarkEnd w:id="21403"/>
      <w:r>
        <w:rPr>
          <w:rtl/>
        </w:rPr>
        <w:t xml:space="preserve">יסודות </w:t>
      </w:r>
      <w:bookmarkStart w:id="21404" w:name="_ETM_Q33_677209"/>
      <w:bookmarkEnd w:id="21404"/>
      <w:r>
        <w:rPr>
          <w:rtl/>
        </w:rPr>
        <w:t xml:space="preserve">התקציב </w:t>
      </w:r>
      <w:bookmarkStart w:id="21405" w:name="_ETM_Q33_677719"/>
      <w:bookmarkEnd w:id="21405"/>
      <w:r>
        <w:rPr>
          <w:rtl/>
        </w:rPr>
        <w:t>כאמור</w:t>
      </w:r>
      <w:r>
        <w:rPr>
          <w:rFonts w:hint="cs"/>
          <w:rtl/>
        </w:rPr>
        <w:t>,</w:t>
      </w:r>
      <w:r>
        <w:rPr>
          <w:rtl/>
        </w:rPr>
        <w:t xml:space="preserve"> </w:t>
      </w:r>
      <w:bookmarkStart w:id="21406" w:name="_ETM_Q33_679110"/>
      <w:bookmarkEnd w:id="21406"/>
      <w:r>
        <w:rPr>
          <w:rtl/>
        </w:rPr>
        <w:t xml:space="preserve">נדרשת </w:t>
      </w:r>
      <w:bookmarkStart w:id="21407" w:name="_ETM_Q33_679620"/>
      <w:bookmarkEnd w:id="21407"/>
      <w:r>
        <w:rPr>
          <w:rtl/>
        </w:rPr>
        <w:t xml:space="preserve">הממשלה </w:t>
      </w:r>
      <w:bookmarkStart w:id="21408" w:name="_ETM_Q33_680950"/>
      <w:bookmarkEnd w:id="21408"/>
      <w:r>
        <w:rPr>
          <w:rtl/>
        </w:rPr>
        <w:t xml:space="preserve">להביא </w:t>
      </w:r>
      <w:bookmarkStart w:id="21409" w:name="_ETM_Q33_681819"/>
      <w:bookmarkEnd w:id="21409"/>
      <w:r>
        <w:rPr>
          <w:rtl/>
        </w:rPr>
        <w:t xml:space="preserve">לאישור </w:t>
      </w:r>
      <w:bookmarkStart w:id="21410" w:name="_ETM_Q33_682420"/>
      <w:bookmarkEnd w:id="21410"/>
      <w:r>
        <w:rPr>
          <w:rtl/>
        </w:rPr>
        <w:t xml:space="preserve">הכנסת </w:t>
      </w:r>
      <w:bookmarkStart w:id="21411" w:name="_ETM_Q33_683540"/>
      <w:bookmarkEnd w:id="21411"/>
      <w:r>
        <w:rPr>
          <w:rtl/>
        </w:rPr>
        <w:t xml:space="preserve">הצעת </w:t>
      </w:r>
      <w:bookmarkStart w:id="21412" w:name="_ETM_Q33_684350"/>
      <w:bookmarkEnd w:id="21412"/>
      <w:r>
        <w:rPr>
          <w:rtl/>
        </w:rPr>
        <w:t xml:space="preserve">חוק </w:t>
      </w:r>
      <w:bookmarkStart w:id="21413" w:name="_ETM_Q33_684770"/>
      <w:bookmarkEnd w:id="21413"/>
      <w:r>
        <w:rPr>
          <w:rtl/>
        </w:rPr>
        <w:t xml:space="preserve">תקציב </w:t>
      </w:r>
      <w:bookmarkStart w:id="21414" w:name="_ETM_Q33_685790"/>
      <w:bookmarkEnd w:id="21414"/>
      <w:r>
        <w:rPr>
          <w:rtl/>
        </w:rPr>
        <w:t>ל</w:t>
      </w:r>
      <w:r>
        <w:rPr>
          <w:rFonts w:hint="cs"/>
          <w:rtl/>
        </w:rPr>
        <w:t>כ</w:t>
      </w:r>
      <w:r>
        <w:rPr>
          <w:rtl/>
        </w:rPr>
        <w:t xml:space="preserve">ל </w:t>
      </w:r>
      <w:bookmarkStart w:id="21415" w:name="_ETM_Q33_686840"/>
      <w:bookmarkEnd w:id="21415"/>
      <w:r>
        <w:rPr>
          <w:rtl/>
        </w:rPr>
        <w:t xml:space="preserve">שנת </w:t>
      </w:r>
      <w:bookmarkStart w:id="21416" w:name="_ETM_Q33_687740"/>
      <w:bookmarkEnd w:id="21416"/>
      <w:r>
        <w:rPr>
          <w:rtl/>
        </w:rPr>
        <w:t>תקציב</w:t>
      </w:r>
      <w:r>
        <w:rPr>
          <w:rFonts w:hint="cs"/>
          <w:rtl/>
        </w:rPr>
        <w:t>.</w:t>
      </w:r>
      <w:r>
        <w:rPr>
          <w:rtl/>
        </w:rPr>
        <w:t xml:space="preserve"> </w:t>
      </w:r>
      <w:bookmarkStart w:id="21417" w:name="_ETM_Q33_690340"/>
      <w:bookmarkEnd w:id="21417"/>
      <w:r>
        <w:rPr>
          <w:rtl/>
        </w:rPr>
        <w:t xml:space="preserve">חוק </w:t>
      </w:r>
      <w:bookmarkStart w:id="21418" w:name="_ETM_Q33_690640"/>
      <w:bookmarkEnd w:id="21418"/>
      <w:r>
        <w:rPr>
          <w:rtl/>
        </w:rPr>
        <w:t xml:space="preserve">התקציב </w:t>
      </w:r>
      <w:bookmarkStart w:id="21419" w:name="_ETM_Q33_691120"/>
      <w:bookmarkEnd w:id="21419"/>
      <w:r>
        <w:rPr>
          <w:rtl/>
        </w:rPr>
        <w:t xml:space="preserve">קובע </w:t>
      </w:r>
      <w:bookmarkStart w:id="21420" w:name="_ETM_Q33_691480"/>
      <w:bookmarkEnd w:id="21420"/>
      <w:r>
        <w:rPr>
          <w:rtl/>
        </w:rPr>
        <w:t xml:space="preserve">לממשלה </w:t>
      </w:r>
      <w:bookmarkStart w:id="21421" w:name="_ETM_Q33_692140"/>
      <w:bookmarkEnd w:id="21421"/>
      <w:r>
        <w:rPr>
          <w:rtl/>
        </w:rPr>
        <w:t xml:space="preserve">את </w:t>
      </w:r>
      <w:bookmarkStart w:id="21422" w:name="_ETM_Q33_692290"/>
      <w:bookmarkEnd w:id="21422"/>
      <w:r>
        <w:rPr>
          <w:rtl/>
        </w:rPr>
        <w:t xml:space="preserve">היקף </w:t>
      </w:r>
      <w:bookmarkStart w:id="21423" w:name="_ETM_Q33_692530"/>
      <w:bookmarkEnd w:id="21423"/>
      <w:r>
        <w:rPr>
          <w:rtl/>
        </w:rPr>
        <w:t xml:space="preserve">הסכומים </w:t>
      </w:r>
      <w:bookmarkStart w:id="21424" w:name="_ETM_Q33_693040"/>
      <w:bookmarkEnd w:id="21424"/>
      <w:r>
        <w:rPr>
          <w:rtl/>
        </w:rPr>
        <w:t xml:space="preserve">המרבי </w:t>
      </w:r>
      <w:bookmarkStart w:id="21425" w:name="_ETM_Q33_694240"/>
      <w:bookmarkEnd w:id="21425"/>
      <w:r>
        <w:rPr>
          <w:rtl/>
        </w:rPr>
        <w:t xml:space="preserve">שהיא </w:t>
      </w:r>
      <w:bookmarkStart w:id="21426" w:name="_ETM_Q33_694480"/>
      <w:bookmarkEnd w:id="21426"/>
      <w:r>
        <w:rPr>
          <w:rtl/>
        </w:rPr>
        <w:t xml:space="preserve">רשאית </w:t>
      </w:r>
      <w:bookmarkStart w:id="21427" w:name="_ETM_Q33_695020"/>
      <w:bookmarkEnd w:id="21427"/>
      <w:r>
        <w:rPr>
          <w:rtl/>
        </w:rPr>
        <w:t xml:space="preserve">להוציא </w:t>
      </w:r>
      <w:bookmarkStart w:id="21428" w:name="_ETM_Q33_695500"/>
      <w:bookmarkEnd w:id="21428"/>
      <w:r>
        <w:rPr>
          <w:rtl/>
        </w:rPr>
        <w:t xml:space="preserve">בשנת </w:t>
      </w:r>
      <w:bookmarkStart w:id="21429" w:name="_ETM_Q33_695950"/>
      <w:bookmarkEnd w:id="21429"/>
      <w:r>
        <w:rPr>
          <w:rtl/>
        </w:rPr>
        <w:t xml:space="preserve">תקציב </w:t>
      </w:r>
      <w:bookmarkStart w:id="21430" w:name="_ETM_Q33_696309"/>
      <w:bookmarkEnd w:id="21430"/>
      <w:r>
        <w:rPr>
          <w:rtl/>
        </w:rPr>
        <w:t>מסוימת</w:t>
      </w:r>
      <w:r>
        <w:rPr>
          <w:rFonts w:hint="cs"/>
          <w:rtl/>
        </w:rPr>
        <w:t>,</w:t>
      </w:r>
      <w:r>
        <w:rPr>
          <w:rtl/>
        </w:rPr>
        <w:t xml:space="preserve"> </w:t>
      </w:r>
      <w:bookmarkStart w:id="21431" w:name="_ETM_Q33_698059"/>
      <w:bookmarkEnd w:id="21431"/>
      <w:r>
        <w:rPr>
          <w:rtl/>
        </w:rPr>
        <w:t xml:space="preserve">אם </w:t>
      </w:r>
      <w:bookmarkStart w:id="21432" w:name="_ETM_Q33_698390"/>
      <w:bookmarkEnd w:id="21432"/>
      <w:r>
        <w:rPr>
          <w:rtl/>
        </w:rPr>
        <w:t xml:space="preserve">כהוצאה </w:t>
      </w:r>
      <w:bookmarkStart w:id="21433" w:name="_ETM_Q33_699920"/>
      <w:bookmarkEnd w:id="21433"/>
      <w:r>
        <w:rPr>
          <w:rtl/>
        </w:rPr>
        <w:t xml:space="preserve">ואם </w:t>
      </w:r>
      <w:bookmarkStart w:id="21434" w:name="_ETM_Q33_700340"/>
      <w:bookmarkEnd w:id="21434"/>
      <w:r>
        <w:rPr>
          <w:rtl/>
        </w:rPr>
        <w:t xml:space="preserve">כהוצאה </w:t>
      </w:r>
      <w:bookmarkStart w:id="21435" w:name="_ETM_Q33_701000"/>
      <w:bookmarkEnd w:id="21435"/>
      <w:r>
        <w:rPr>
          <w:rtl/>
        </w:rPr>
        <w:t xml:space="preserve">מותנית </w:t>
      </w:r>
      <w:bookmarkStart w:id="21436" w:name="_ETM_Q33_701629"/>
      <w:bookmarkEnd w:id="21436"/>
      <w:r>
        <w:rPr>
          <w:rtl/>
        </w:rPr>
        <w:t>בהכנסה</w:t>
      </w:r>
      <w:r>
        <w:rPr>
          <w:rFonts w:hint="cs"/>
          <w:rtl/>
        </w:rPr>
        <w:t>,</w:t>
      </w:r>
      <w:r>
        <w:rPr>
          <w:rtl/>
        </w:rPr>
        <w:t xml:space="preserve"> </w:t>
      </w:r>
      <w:bookmarkStart w:id="21437" w:name="_ETM_Q33_703239"/>
      <w:bookmarkEnd w:id="21437"/>
      <w:r>
        <w:rPr>
          <w:rtl/>
        </w:rPr>
        <w:t xml:space="preserve">את </w:t>
      </w:r>
      <w:bookmarkStart w:id="21438" w:name="_ETM_Q33_703420"/>
      <w:bookmarkEnd w:id="21438"/>
      <w:r>
        <w:rPr>
          <w:rtl/>
        </w:rPr>
        <w:t xml:space="preserve">היקף </w:t>
      </w:r>
      <w:bookmarkStart w:id="21439" w:name="_ETM_Q33_703720"/>
      <w:bookmarkEnd w:id="21439"/>
      <w:r>
        <w:rPr>
          <w:rtl/>
        </w:rPr>
        <w:t>הסכו</w:t>
      </w:r>
      <w:r>
        <w:rPr>
          <w:rFonts w:hint="cs"/>
          <w:rtl/>
        </w:rPr>
        <w:t>מי</w:t>
      </w:r>
      <w:r>
        <w:rPr>
          <w:rtl/>
        </w:rPr>
        <w:t xml:space="preserve">ם </w:t>
      </w:r>
      <w:bookmarkStart w:id="21440" w:name="_ETM_Q33_703989"/>
      <w:bookmarkEnd w:id="21440"/>
      <w:r>
        <w:rPr>
          <w:rFonts w:hint="cs"/>
          <w:rtl/>
        </w:rPr>
        <w:t xml:space="preserve">המרביים </w:t>
      </w:r>
      <w:bookmarkStart w:id="21441" w:name="_ETM_Q33_704049"/>
      <w:bookmarkStart w:id="21442" w:name="_ETM_Q33_704139"/>
      <w:bookmarkStart w:id="21443" w:name="_ETM_Q33_705459"/>
      <w:bookmarkEnd w:id="21441"/>
      <w:bookmarkEnd w:id="21442"/>
      <w:bookmarkEnd w:id="21443"/>
      <w:r>
        <w:rPr>
          <w:rtl/>
        </w:rPr>
        <w:t xml:space="preserve">שלגביהם </w:t>
      </w:r>
      <w:bookmarkStart w:id="21444" w:name="_ETM_Q33_706540"/>
      <w:bookmarkEnd w:id="21444"/>
      <w:r>
        <w:rPr>
          <w:rtl/>
        </w:rPr>
        <w:t xml:space="preserve">היא </w:t>
      </w:r>
      <w:bookmarkStart w:id="21445" w:name="_ETM_Q33_706659"/>
      <w:bookmarkEnd w:id="21445"/>
      <w:r>
        <w:rPr>
          <w:rtl/>
        </w:rPr>
        <w:t xml:space="preserve">רשאית </w:t>
      </w:r>
      <w:bookmarkStart w:id="21446" w:name="_ETM_Q33_707290"/>
      <w:bookmarkEnd w:id="21446"/>
      <w:r>
        <w:rPr>
          <w:rtl/>
        </w:rPr>
        <w:t xml:space="preserve">להתחייב </w:t>
      </w:r>
      <w:bookmarkStart w:id="21447" w:name="_ETM_Q33_708609"/>
      <w:bookmarkEnd w:id="21447"/>
      <w:r>
        <w:rPr>
          <w:rtl/>
        </w:rPr>
        <w:t xml:space="preserve">גם </w:t>
      </w:r>
      <w:bookmarkStart w:id="21448" w:name="_ETM_Q33_709269"/>
      <w:bookmarkEnd w:id="21448"/>
      <w:r>
        <w:rPr>
          <w:rtl/>
        </w:rPr>
        <w:t xml:space="preserve">מעבר </w:t>
      </w:r>
      <w:bookmarkStart w:id="21449" w:name="_ETM_Q33_709900"/>
      <w:bookmarkEnd w:id="21449"/>
      <w:r>
        <w:rPr>
          <w:rtl/>
        </w:rPr>
        <w:t xml:space="preserve">לשנת </w:t>
      </w:r>
      <w:bookmarkStart w:id="21450" w:name="_ETM_Q33_710379"/>
      <w:bookmarkEnd w:id="21450"/>
      <w:r>
        <w:rPr>
          <w:rtl/>
        </w:rPr>
        <w:t>התקציב</w:t>
      </w:r>
      <w:r>
        <w:rPr>
          <w:rFonts w:hint="cs"/>
          <w:rtl/>
        </w:rPr>
        <w:t xml:space="preserve">, וכן </w:t>
      </w:r>
      <w:bookmarkStart w:id="21451" w:name="_ETM_Q33_711519"/>
      <w:bookmarkStart w:id="21452" w:name="_ETM_Q33_712090"/>
      <w:bookmarkEnd w:id="21451"/>
      <w:bookmarkEnd w:id="21452"/>
      <w:r>
        <w:rPr>
          <w:rFonts w:hint="cs"/>
          <w:rtl/>
        </w:rPr>
        <w:t xml:space="preserve">את </w:t>
      </w:r>
      <w:r>
        <w:rPr>
          <w:rtl/>
        </w:rPr>
        <w:t xml:space="preserve">מכסת </w:t>
      </w:r>
      <w:bookmarkStart w:id="21453" w:name="_ETM_Q33_712870"/>
      <w:bookmarkEnd w:id="21453"/>
      <w:r>
        <w:rPr>
          <w:rtl/>
        </w:rPr>
        <w:t xml:space="preserve">תקני </w:t>
      </w:r>
      <w:bookmarkStart w:id="21454" w:name="_ETM_Q33_713379"/>
      <w:bookmarkEnd w:id="21454"/>
      <w:r>
        <w:rPr>
          <w:rtl/>
        </w:rPr>
        <w:t xml:space="preserve">כוח </w:t>
      </w:r>
      <w:bookmarkStart w:id="21455" w:name="_ETM_Q33_713889"/>
      <w:bookmarkEnd w:id="21455"/>
      <w:r>
        <w:rPr>
          <w:rtl/>
        </w:rPr>
        <w:t xml:space="preserve">האדם </w:t>
      </w:r>
      <w:bookmarkStart w:id="21456" w:name="_ETM_Q33_714939"/>
      <w:bookmarkEnd w:id="21456"/>
      <w:r>
        <w:rPr>
          <w:rtl/>
        </w:rPr>
        <w:t xml:space="preserve">המרבית </w:t>
      </w:r>
      <w:bookmarkStart w:id="21457" w:name="_ETM_Q33_715689"/>
      <w:bookmarkEnd w:id="21457"/>
      <w:r>
        <w:rPr>
          <w:rtl/>
        </w:rPr>
        <w:t xml:space="preserve">שהיא </w:t>
      </w:r>
      <w:bookmarkStart w:id="21458" w:name="_ETM_Q33_715809"/>
      <w:bookmarkEnd w:id="21458"/>
      <w:r>
        <w:rPr>
          <w:rtl/>
        </w:rPr>
        <w:t xml:space="preserve">רשאית </w:t>
      </w:r>
      <w:bookmarkStart w:id="21459" w:name="_ETM_Q33_716290"/>
      <w:bookmarkEnd w:id="21459"/>
      <w:r>
        <w:rPr>
          <w:rtl/>
        </w:rPr>
        <w:t>למלא</w:t>
      </w:r>
      <w:r>
        <w:rPr>
          <w:rFonts w:hint="cs"/>
          <w:rtl/>
        </w:rPr>
        <w:t>.</w:t>
      </w:r>
      <w:r>
        <w:rPr>
          <w:rtl/>
        </w:rPr>
        <w:t xml:space="preserve"> </w:t>
      </w:r>
      <w:bookmarkStart w:id="21460" w:name="_ETM_Q33_717849"/>
      <w:bookmarkStart w:id="21461" w:name="_ETM_Q33_716000"/>
      <w:bookmarkEnd w:id="21460"/>
      <w:bookmarkEnd w:id="21461"/>
    </w:p>
    <w:p w:rsidR="0000315F" w:rsidRDefault="0000315F" w:rsidP="009F49E7">
      <w:pPr>
        <w:rPr>
          <w:rtl/>
        </w:rPr>
      </w:pPr>
    </w:p>
    <w:p w:rsidR="0000315F" w:rsidRDefault="0000315F" w:rsidP="009F49E7">
      <w:pPr>
        <w:rPr>
          <w:rtl/>
        </w:rPr>
      </w:pPr>
      <w:r>
        <w:rPr>
          <w:rFonts w:hint="cs"/>
          <w:rtl/>
        </w:rPr>
        <w:t>"</w:t>
      </w:r>
      <w:r>
        <w:rPr>
          <w:rtl/>
        </w:rPr>
        <w:t xml:space="preserve">יצוין </w:t>
      </w:r>
      <w:bookmarkStart w:id="21462" w:name="_ETM_Q33_718900"/>
      <w:bookmarkEnd w:id="21462"/>
      <w:r>
        <w:rPr>
          <w:rtl/>
        </w:rPr>
        <w:t xml:space="preserve">כי </w:t>
      </w:r>
      <w:bookmarkStart w:id="21463" w:name="_ETM_Q33_719079"/>
      <w:bookmarkEnd w:id="21463"/>
      <w:r>
        <w:rPr>
          <w:rtl/>
        </w:rPr>
        <w:t xml:space="preserve">התקציב </w:t>
      </w:r>
      <w:bookmarkStart w:id="21464" w:name="_ETM_Q33_719620"/>
      <w:bookmarkEnd w:id="21464"/>
      <w:r>
        <w:rPr>
          <w:rtl/>
        </w:rPr>
        <w:t xml:space="preserve">של </w:t>
      </w:r>
      <w:bookmarkStart w:id="21465" w:name="_ETM_Q33_719799"/>
      <w:bookmarkEnd w:id="21465"/>
      <w:r>
        <w:rPr>
          <w:rtl/>
        </w:rPr>
        <w:t xml:space="preserve">המדינה </w:t>
      </w:r>
      <w:bookmarkStart w:id="21466" w:name="_ETM_Q33_720339"/>
      <w:bookmarkEnd w:id="21466"/>
      <w:r>
        <w:rPr>
          <w:rtl/>
        </w:rPr>
        <w:t xml:space="preserve">לשנת </w:t>
      </w:r>
      <w:bookmarkStart w:id="21467" w:name="_ETM_Q33_720699"/>
      <w:bookmarkEnd w:id="21467"/>
      <w:r>
        <w:rPr>
          <w:rtl/>
        </w:rPr>
        <w:t xml:space="preserve">2025 </w:t>
      </w:r>
      <w:bookmarkStart w:id="21468" w:name="_ETM_Q33_722599"/>
      <w:bookmarkEnd w:id="21468"/>
      <w:r>
        <w:rPr>
          <w:rtl/>
        </w:rPr>
        <w:t xml:space="preserve">צפוי </w:t>
      </w:r>
      <w:bookmarkStart w:id="21469" w:name="_ETM_Q33_723109"/>
      <w:bookmarkEnd w:id="21469"/>
      <w:r>
        <w:rPr>
          <w:rtl/>
        </w:rPr>
        <w:t xml:space="preserve">להיות </w:t>
      </w:r>
      <w:bookmarkStart w:id="21470" w:name="_ETM_Q33_723469"/>
      <w:bookmarkEnd w:id="21470"/>
      <w:r>
        <w:rPr>
          <w:rtl/>
        </w:rPr>
        <w:t xml:space="preserve">מאושר </w:t>
      </w:r>
      <w:bookmarkStart w:id="21471" w:name="_ETM_Q33_724249"/>
      <w:bookmarkEnd w:id="21471"/>
      <w:r>
        <w:rPr>
          <w:rtl/>
        </w:rPr>
        <w:t xml:space="preserve">במועד </w:t>
      </w:r>
      <w:bookmarkStart w:id="21472" w:name="_ETM_Q33_724790"/>
      <w:bookmarkEnd w:id="21472"/>
      <w:r>
        <w:rPr>
          <w:rFonts w:hint="cs"/>
          <w:rtl/>
        </w:rPr>
        <w:t>ה</w:t>
      </w:r>
      <w:r>
        <w:rPr>
          <w:rtl/>
        </w:rPr>
        <w:t xml:space="preserve">מאוחר </w:t>
      </w:r>
      <w:bookmarkStart w:id="21473" w:name="_ETM_Q33_725989"/>
      <w:bookmarkEnd w:id="21473"/>
      <w:r>
        <w:rPr>
          <w:rtl/>
        </w:rPr>
        <w:t xml:space="preserve">ממועד </w:t>
      </w:r>
      <w:bookmarkStart w:id="21474" w:name="_ETM_Q33_726529"/>
      <w:bookmarkEnd w:id="21474"/>
      <w:r>
        <w:rPr>
          <w:rtl/>
        </w:rPr>
        <w:t xml:space="preserve">תחילת </w:t>
      </w:r>
      <w:bookmarkStart w:id="21475" w:name="_ETM_Q33_726979"/>
      <w:bookmarkEnd w:id="21475"/>
      <w:r>
        <w:rPr>
          <w:rtl/>
        </w:rPr>
        <w:t xml:space="preserve">שנת </w:t>
      </w:r>
      <w:bookmarkStart w:id="21476" w:name="_ETM_Q33_727309"/>
      <w:bookmarkEnd w:id="21476"/>
      <w:r>
        <w:rPr>
          <w:rtl/>
        </w:rPr>
        <w:t>הכספים</w:t>
      </w:r>
      <w:r>
        <w:rPr>
          <w:rFonts w:hint="cs"/>
          <w:rtl/>
        </w:rPr>
        <w:t>,</w:t>
      </w:r>
      <w:r>
        <w:rPr>
          <w:rtl/>
        </w:rPr>
        <w:t xml:space="preserve"> </w:t>
      </w:r>
      <w:bookmarkStart w:id="21477" w:name="_ETM_Q33_728780"/>
      <w:bookmarkEnd w:id="21477"/>
      <w:r>
        <w:rPr>
          <w:rtl/>
        </w:rPr>
        <w:t xml:space="preserve">ועל </w:t>
      </w:r>
      <w:bookmarkStart w:id="21478" w:name="_ETM_Q33_729140"/>
      <w:bookmarkEnd w:id="21478"/>
      <w:r>
        <w:rPr>
          <w:rtl/>
        </w:rPr>
        <w:t xml:space="preserve">כן </w:t>
      </w:r>
      <w:bookmarkStart w:id="21479" w:name="_ETM_Q33_730160"/>
      <w:bookmarkEnd w:id="21479"/>
      <w:r>
        <w:rPr>
          <w:rtl/>
        </w:rPr>
        <w:t xml:space="preserve">עד </w:t>
      </w:r>
      <w:bookmarkStart w:id="21480" w:name="_ETM_Q33_730429"/>
      <w:bookmarkEnd w:id="21480"/>
      <w:r>
        <w:rPr>
          <w:rFonts w:hint="cs"/>
          <w:rtl/>
        </w:rPr>
        <w:t>ל</w:t>
      </w:r>
      <w:r>
        <w:rPr>
          <w:rtl/>
        </w:rPr>
        <w:t xml:space="preserve">אישורו </w:t>
      </w:r>
      <w:bookmarkStart w:id="21481" w:name="_ETM_Q33_731600"/>
      <w:bookmarkEnd w:id="21481"/>
      <w:r>
        <w:rPr>
          <w:rFonts w:hint="cs"/>
          <w:rtl/>
        </w:rPr>
        <w:t xml:space="preserve">תפעל </w:t>
      </w:r>
      <w:bookmarkStart w:id="21482" w:name="_ETM_Q33_730000"/>
      <w:bookmarkStart w:id="21483" w:name="_ETM_Q33_731960"/>
      <w:bookmarkEnd w:id="21482"/>
      <w:bookmarkEnd w:id="21483"/>
      <w:r>
        <w:rPr>
          <w:rFonts w:hint="cs"/>
          <w:rtl/>
        </w:rPr>
        <w:t>ה</w:t>
      </w:r>
      <w:r>
        <w:rPr>
          <w:rtl/>
        </w:rPr>
        <w:t xml:space="preserve">ממשלה </w:t>
      </w:r>
      <w:bookmarkStart w:id="21484" w:name="_ETM_Q33_732710"/>
      <w:bookmarkEnd w:id="21484"/>
      <w:r>
        <w:rPr>
          <w:rtl/>
        </w:rPr>
        <w:t xml:space="preserve">בהתאם </w:t>
      </w:r>
      <w:bookmarkStart w:id="21485" w:name="_ETM_Q33_733190"/>
      <w:bookmarkEnd w:id="21485"/>
      <w:r>
        <w:rPr>
          <w:rtl/>
        </w:rPr>
        <w:t xml:space="preserve">להוראות </w:t>
      </w:r>
      <w:bookmarkStart w:id="21486" w:name="_ETM_Q33_733670"/>
      <w:bookmarkEnd w:id="21486"/>
      <w:r>
        <w:rPr>
          <w:rtl/>
        </w:rPr>
        <w:t xml:space="preserve">סעיף </w:t>
      </w:r>
      <w:bookmarkStart w:id="21487" w:name="_ETM_Q33_734240"/>
      <w:bookmarkEnd w:id="21487"/>
      <w:r>
        <w:rPr>
          <w:rtl/>
        </w:rPr>
        <w:t>3</w:t>
      </w:r>
      <w:bookmarkStart w:id="21488" w:name="_ETM_Q33_734780"/>
      <w:bookmarkEnd w:id="21488"/>
      <w:r>
        <w:rPr>
          <w:rtl/>
        </w:rPr>
        <w:t xml:space="preserve">ב </w:t>
      </w:r>
      <w:bookmarkStart w:id="21489" w:name="_ETM_Q33_735559"/>
      <w:bookmarkEnd w:id="21489"/>
      <w:r>
        <w:rPr>
          <w:rtl/>
        </w:rPr>
        <w:t>לחוק</w:t>
      </w:r>
      <w:bookmarkStart w:id="21490" w:name="_ETM_Q33_736040"/>
      <w:bookmarkEnd w:id="21490"/>
      <w:r>
        <w:rPr>
          <w:rFonts w:hint="cs"/>
          <w:rtl/>
        </w:rPr>
        <w:t>-</w:t>
      </w:r>
      <w:r>
        <w:rPr>
          <w:rtl/>
        </w:rPr>
        <w:t>יסוד</w:t>
      </w:r>
      <w:r>
        <w:rPr>
          <w:rFonts w:hint="cs"/>
          <w:rtl/>
        </w:rPr>
        <w:t>:</w:t>
      </w:r>
      <w:bookmarkStart w:id="21491" w:name="_ETM_Q33_736580"/>
      <w:bookmarkEnd w:id="21491"/>
      <w:r>
        <w:rPr>
          <w:rtl/>
        </w:rPr>
        <w:t xml:space="preserve"> </w:t>
      </w:r>
      <w:bookmarkStart w:id="21492" w:name="_ETM_Q33_736730"/>
      <w:bookmarkEnd w:id="21492"/>
      <w:r>
        <w:rPr>
          <w:rtl/>
        </w:rPr>
        <w:t xml:space="preserve">משק </w:t>
      </w:r>
      <w:bookmarkStart w:id="21493" w:name="_ETM_Q33_737059"/>
      <w:bookmarkEnd w:id="21493"/>
      <w:r>
        <w:rPr>
          <w:rtl/>
        </w:rPr>
        <w:t>המדינה</w:t>
      </w:r>
      <w:r>
        <w:rPr>
          <w:rFonts w:hint="cs"/>
          <w:rtl/>
        </w:rPr>
        <w:t>,</w:t>
      </w:r>
      <w:r>
        <w:rPr>
          <w:rtl/>
        </w:rPr>
        <w:t xml:space="preserve"> </w:t>
      </w:r>
      <w:bookmarkStart w:id="21494" w:name="_ETM_Q33_738140"/>
      <w:bookmarkEnd w:id="21494"/>
      <w:r>
        <w:rPr>
          <w:rtl/>
        </w:rPr>
        <w:t xml:space="preserve">במתכונת </w:t>
      </w:r>
      <w:bookmarkStart w:id="21495" w:name="_ETM_Q33_739220"/>
      <w:bookmarkEnd w:id="21495"/>
      <w:r>
        <w:rPr>
          <w:rtl/>
        </w:rPr>
        <w:t xml:space="preserve">של </w:t>
      </w:r>
      <w:bookmarkStart w:id="21496" w:name="_ETM_Q33_739520"/>
      <w:bookmarkEnd w:id="21496"/>
      <w:r>
        <w:rPr>
          <w:rtl/>
        </w:rPr>
        <w:t xml:space="preserve">תקציב </w:t>
      </w:r>
      <w:bookmarkStart w:id="21497" w:name="_ETM_Q33_740270"/>
      <w:bookmarkEnd w:id="21497"/>
      <w:r>
        <w:rPr>
          <w:rtl/>
        </w:rPr>
        <w:t>המשכי</w:t>
      </w:r>
      <w:r>
        <w:rPr>
          <w:rFonts w:hint="cs"/>
          <w:rtl/>
        </w:rPr>
        <w:t>.</w:t>
      </w:r>
      <w:bookmarkStart w:id="21498" w:name="_ETM_Q33_744000"/>
      <w:bookmarkStart w:id="21499" w:name="_ETM_Q33_745000"/>
      <w:bookmarkStart w:id="21500" w:name="_ETM_Q33_742720"/>
      <w:bookmarkEnd w:id="21498"/>
      <w:bookmarkEnd w:id="21499"/>
      <w:bookmarkEnd w:id="21500"/>
      <w:r>
        <w:rPr>
          <w:rFonts w:hint="cs"/>
          <w:rtl/>
        </w:rPr>
        <w:t xml:space="preserve"> </w:t>
      </w:r>
    </w:p>
    <w:p w:rsidR="0000315F" w:rsidRDefault="0000315F" w:rsidP="009F49E7">
      <w:pPr>
        <w:rPr>
          <w:rtl/>
        </w:rPr>
      </w:pPr>
    </w:p>
    <w:p w:rsidR="0000315F" w:rsidRDefault="0000315F" w:rsidP="00363663">
      <w:pPr>
        <w:rPr>
          <w:rtl/>
        </w:rPr>
      </w:pPr>
      <w:r>
        <w:rPr>
          <w:rFonts w:hint="cs"/>
          <w:rtl/>
        </w:rPr>
        <w:t>"</w:t>
      </w:r>
      <w:r>
        <w:rPr>
          <w:rtl/>
        </w:rPr>
        <w:t xml:space="preserve">תקציב </w:t>
      </w:r>
      <w:bookmarkStart w:id="21501" w:name="_ETM_Q33_743080"/>
      <w:bookmarkEnd w:id="21501"/>
      <w:r>
        <w:rPr>
          <w:rtl/>
        </w:rPr>
        <w:t xml:space="preserve">המדינה </w:t>
      </w:r>
      <w:bookmarkStart w:id="21502" w:name="_ETM_Q33_744419"/>
      <w:bookmarkEnd w:id="21502"/>
      <w:r>
        <w:rPr>
          <w:rtl/>
        </w:rPr>
        <w:t xml:space="preserve">משקף </w:t>
      </w:r>
      <w:bookmarkStart w:id="21503" w:name="_ETM_Q33_745979"/>
      <w:bookmarkEnd w:id="21503"/>
      <w:r>
        <w:rPr>
          <w:rtl/>
        </w:rPr>
        <w:t xml:space="preserve">את </w:t>
      </w:r>
      <w:bookmarkStart w:id="21504" w:name="_ETM_Q33_746159"/>
      <w:bookmarkEnd w:id="21504"/>
      <w:r>
        <w:rPr>
          <w:rtl/>
        </w:rPr>
        <w:t xml:space="preserve">סדרי </w:t>
      </w:r>
      <w:bookmarkStart w:id="21505" w:name="_ETM_Q33_746759"/>
      <w:bookmarkEnd w:id="21505"/>
      <w:r>
        <w:rPr>
          <w:rtl/>
        </w:rPr>
        <w:t xml:space="preserve">העדיפויות </w:t>
      </w:r>
      <w:bookmarkStart w:id="21506" w:name="_ETM_Q33_747539"/>
      <w:bookmarkEnd w:id="21506"/>
      <w:r>
        <w:rPr>
          <w:rtl/>
        </w:rPr>
        <w:t xml:space="preserve">המתוכננים </w:t>
      </w:r>
      <w:bookmarkStart w:id="21507" w:name="_ETM_Q33_748259"/>
      <w:bookmarkEnd w:id="21507"/>
      <w:r>
        <w:rPr>
          <w:rtl/>
        </w:rPr>
        <w:t xml:space="preserve">של </w:t>
      </w:r>
      <w:bookmarkStart w:id="21508" w:name="_ETM_Q33_748470"/>
      <w:bookmarkEnd w:id="21508"/>
      <w:r>
        <w:rPr>
          <w:rtl/>
        </w:rPr>
        <w:t>הממשלה</w:t>
      </w:r>
      <w:r>
        <w:rPr>
          <w:rFonts w:hint="cs"/>
          <w:rtl/>
        </w:rPr>
        <w:t>,</w:t>
      </w:r>
      <w:r>
        <w:rPr>
          <w:rtl/>
        </w:rPr>
        <w:t xml:space="preserve"> </w:t>
      </w:r>
      <w:bookmarkStart w:id="21509" w:name="_ETM_Q33_749850"/>
      <w:bookmarkEnd w:id="21509"/>
      <w:r>
        <w:rPr>
          <w:rFonts w:hint="cs"/>
          <w:rtl/>
        </w:rPr>
        <w:t>ו</w:t>
      </w:r>
      <w:r>
        <w:rPr>
          <w:rtl/>
        </w:rPr>
        <w:t xml:space="preserve">מתייחס </w:t>
      </w:r>
      <w:bookmarkStart w:id="21510" w:name="_ETM_Q33_750420"/>
      <w:bookmarkEnd w:id="21510"/>
      <w:r>
        <w:rPr>
          <w:rtl/>
        </w:rPr>
        <w:t xml:space="preserve">לצרכים </w:t>
      </w:r>
      <w:bookmarkStart w:id="21511" w:name="_ETM_Q33_750960"/>
      <w:bookmarkEnd w:id="21511"/>
      <w:r>
        <w:rPr>
          <w:rtl/>
        </w:rPr>
        <w:t>ש</w:t>
      </w:r>
      <w:r>
        <w:rPr>
          <w:rFonts w:hint="cs"/>
          <w:rtl/>
        </w:rPr>
        <w:t xml:space="preserve">היא </w:t>
      </w:r>
      <w:r>
        <w:rPr>
          <w:rtl/>
        </w:rPr>
        <w:t xml:space="preserve">רואה </w:t>
      </w:r>
      <w:bookmarkStart w:id="21512" w:name="_ETM_Q33_751440"/>
      <w:bookmarkEnd w:id="21512"/>
      <w:r>
        <w:rPr>
          <w:rtl/>
        </w:rPr>
        <w:t xml:space="preserve">לנגד </w:t>
      </w:r>
      <w:bookmarkStart w:id="21513" w:name="_ETM_Q33_751890"/>
      <w:bookmarkEnd w:id="21513"/>
      <w:r>
        <w:rPr>
          <w:rtl/>
        </w:rPr>
        <w:t xml:space="preserve">עיניה </w:t>
      </w:r>
      <w:bookmarkStart w:id="21514" w:name="_ETM_Q33_752850"/>
      <w:bookmarkEnd w:id="21514"/>
      <w:r>
        <w:rPr>
          <w:rtl/>
        </w:rPr>
        <w:t xml:space="preserve">במועד </w:t>
      </w:r>
      <w:bookmarkStart w:id="21515" w:name="_ETM_Q33_753540"/>
      <w:bookmarkEnd w:id="21515"/>
      <w:r>
        <w:rPr>
          <w:rtl/>
        </w:rPr>
        <w:t xml:space="preserve">גיבוש </w:t>
      </w:r>
      <w:bookmarkStart w:id="21516" w:name="_ETM_Q33_753990"/>
      <w:bookmarkEnd w:id="21516"/>
      <w:r>
        <w:rPr>
          <w:rtl/>
        </w:rPr>
        <w:t>התקציב</w:t>
      </w:r>
      <w:r>
        <w:rPr>
          <w:rFonts w:hint="cs"/>
          <w:rtl/>
        </w:rPr>
        <w:t>.</w:t>
      </w:r>
      <w:r>
        <w:rPr>
          <w:rtl/>
        </w:rPr>
        <w:t xml:space="preserve"> </w:t>
      </w:r>
      <w:bookmarkStart w:id="21517" w:name="_ETM_Q33_755289"/>
      <w:bookmarkEnd w:id="21517"/>
      <w:r>
        <w:rPr>
          <w:rtl/>
        </w:rPr>
        <w:t xml:space="preserve">התקציב </w:t>
      </w:r>
      <w:bookmarkStart w:id="21518" w:name="_ETM_Q33_756620"/>
      <w:bookmarkEnd w:id="21518"/>
      <w:r>
        <w:rPr>
          <w:rtl/>
        </w:rPr>
        <w:t xml:space="preserve">מגובש </w:t>
      </w:r>
      <w:bookmarkStart w:id="21519" w:name="_ETM_Q33_757370"/>
      <w:bookmarkEnd w:id="21519"/>
      <w:r>
        <w:rPr>
          <w:rtl/>
        </w:rPr>
        <w:t xml:space="preserve">מתוך </w:t>
      </w:r>
      <w:bookmarkStart w:id="21520" w:name="_ETM_Q33_757729"/>
      <w:bookmarkEnd w:id="21520"/>
      <w:r>
        <w:rPr>
          <w:rtl/>
        </w:rPr>
        <w:t xml:space="preserve">ידיעה </w:t>
      </w:r>
      <w:bookmarkStart w:id="21521" w:name="_ETM_Q33_758809"/>
      <w:bookmarkEnd w:id="21521"/>
      <w:r>
        <w:rPr>
          <w:rtl/>
        </w:rPr>
        <w:t xml:space="preserve">שצורכי </w:t>
      </w:r>
      <w:bookmarkStart w:id="21522" w:name="_ETM_Q33_760009"/>
      <w:bookmarkEnd w:id="21522"/>
      <w:r>
        <w:rPr>
          <w:rtl/>
        </w:rPr>
        <w:t xml:space="preserve">המדינה </w:t>
      </w:r>
      <w:bookmarkStart w:id="21523" w:name="_ETM_Q33_760940"/>
      <w:bookmarkEnd w:id="21523"/>
      <w:r>
        <w:rPr>
          <w:rtl/>
        </w:rPr>
        <w:t xml:space="preserve">משתנים </w:t>
      </w:r>
      <w:bookmarkStart w:id="21524" w:name="_ETM_Q33_762380"/>
      <w:bookmarkEnd w:id="21524"/>
      <w:r>
        <w:rPr>
          <w:rtl/>
        </w:rPr>
        <w:t xml:space="preserve">ומתוך </w:t>
      </w:r>
      <w:bookmarkStart w:id="21525" w:name="_ETM_Q33_762889"/>
      <w:bookmarkEnd w:id="21525"/>
      <w:r>
        <w:rPr>
          <w:rtl/>
        </w:rPr>
        <w:t xml:space="preserve">הבנה </w:t>
      </w:r>
      <w:bookmarkStart w:id="21526" w:name="_ETM_Q33_763790"/>
      <w:bookmarkEnd w:id="21526"/>
      <w:r>
        <w:rPr>
          <w:rtl/>
        </w:rPr>
        <w:t xml:space="preserve">שאין </w:t>
      </w:r>
      <w:bookmarkStart w:id="21527" w:name="_ETM_Q33_764479"/>
      <w:bookmarkEnd w:id="21527"/>
      <w:r>
        <w:rPr>
          <w:rtl/>
        </w:rPr>
        <w:t xml:space="preserve">כוונה </w:t>
      </w:r>
      <w:bookmarkStart w:id="21528" w:name="_ETM_Q33_765229"/>
      <w:bookmarkEnd w:id="21528"/>
      <w:r>
        <w:rPr>
          <w:rtl/>
        </w:rPr>
        <w:t xml:space="preserve">לשתק </w:t>
      </w:r>
      <w:bookmarkStart w:id="21529" w:name="_ETM_Q33_765800"/>
      <w:bookmarkEnd w:id="21529"/>
      <w:r>
        <w:rPr>
          <w:rtl/>
        </w:rPr>
        <w:t xml:space="preserve">את </w:t>
      </w:r>
      <w:bookmarkStart w:id="21530" w:name="_ETM_Q33_765919"/>
      <w:bookmarkEnd w:id="21530"/>
      <w:r>
        <w:rPr>
          <w:rtl/>
        </w:rPr>
        <w:t xml:space="preserve">יכולתה </w:t>
      </w:r>
      <w:bookmarkStart w:id="21531" w:name="_ETM_Q33_766340"/>
      <w:bookmarkEnd w:id="21531"/>
      <w:r>
        <w:rPr>
          <w:rtl/>
        </w:rPr>
        <w:t xml:space="preserve">של </w:t>
      </w:r>
      <w:bookmarkStart w:id="21532" w:name="_ETM_Q33_766520"/>
      <w:bookmarkEnd w:id="21532"/>
      <w:r>
        <w:rPr>
          <w:rtl/>
        </w:rPr>
        <w:t xml:space="preserve">הממשלה </w:t>
      </w:r>
      <w:bookmarkStart w:id="21533" w:name="_ETM_Q33_767780"/>
      <w:bookmarkEnd w:id="21533"/>
      <w:r>
        <w:rPr>
          <w:rtl/>
        </w:rPr>
        <w:t xml:space="preserve">להמשיך </w:t>
      </w:r>
      <w:bookmarkStart w:id="21534" w:name="_ETM_Q33_769100"/>
      <w:bookmarkEnd w:id="21534"/>
      <w:r>
        <w:rPr>
          <w:rtl/>
        </w:rPr>
        <w:t xml:space="preserve">ולקבל </w:t>
      </w:r>
      <w:bookmarkStart w:id="21535" w:name="_ETM_Q33_769880"/>
      <w:bookmarkEnd w:id="21535"/>
      <w:r>
        <w:rPr>
          <w:rtl/>
        </w:rPr>
        <w:t xml:space="preserve">החלטות </w:t>
      </w:r>
      <w:bookmarkStart w:id="21536" w:name="_ETM_Q33_771050"/>
      <w:bookmarkEnd w:id="21536"/>
      <w:r>
        <w:rPr>
          <w:rtl/>
        </w:rPr>
        <w:t xml:space="preserve">ולקבוע </w:t>
      </w:r>
      <w:bookmarkStart w:id="21537" w:name="_ETM_Q33_771679"/>
      <w:bookmarkEnd w:id="21537"/>
      <w:r>
        <w:rPr>
          <w:rtl/>
        </w:rPr>
        <w:t xml:space="preserve">מדיניות </w:t>
      </w:r>
      <w:bookmarkStart w:id="21538" w:name="_ETM_Q33_772550"/>
      <w:bookmarkEnd w:id="21538"/>
      <w:r>
        <w:rPr>
          <w:rtl/>
        </w:rPr>
        <w:t xml:space="preserve">במהלך </w:t>
      </w:r>
      <w:bookmarkStart w:id="21539" w:name="_ETM_Q33_773120"/>
      <w:bookmarkEnd w:id="21539"/>
      <w:r>
        <w:rPr>
          <w:rtl/>
        </w:rPr>
        <w:t>השנה</w:t>
      </w:r>
      <w:r>
        <w:rPr>
          <w:rFonts w:hint="cs"/>
          <w:rtl/>
        </w:rPr>
        <w:t xml:space="preserve"> </w:t>
      </w:r>
      <w:r>
        <w:rPr>
          <w:rtl/>
        </w:rPr>
        <w:t>–</w:t>
      </w:r>
      <w:bookmarkStart w:id="21540" w:name="_ETM_Q33_774199"/>
      <w:bookmarkEnd w:id="21540"/>
      <w:r>
        <w:rPr>
          <w:rFonts w:hint="cs"/>
          <w:rtl/>
        </w:rPr>
        <w:t xml:space="preserve"> </w:t>
      </w:r>
      <w:bookmarkStart w:id="21541" w:name="_ETM_Q33_772000"/>
      <w:bookmarkEnd w:id="21541"/>
      <w:r>
        <w:rPr>
          <w:rtl/>
        </w:rPr>
        <w:t xml:space="preserve">גם </w:t>
      </w:r>
      <w:bookmarkStart w:id="21542" w:name="_ETM_Q33_774770"/>
      <w:bookmarkEnd w:id="21542"/>
      <w:r>
        <w:rPr>
          <w:rtl/>
        </w:rPr>
        <w:t xml:space="preserve">אם </w:t>
      </w:r>
      <w:bookmarkStart w:id="21543" w:name="_ETM_Q33_774979"/>
      <w:bookmarkEnd w:id="21543"/>
      <w:r>
        <w:rPr>
          <w:rtl/>
        </w:rPr>
        <w:t xml:space="preserve">אלה </w:t>
      </w:r>
      <w:bookmarkStart w:id="21544" w:name="_ETM_Q33_775639"/>
      <w:bookmarkEnd w:id="21544"/>
      <w:r>
        <w:rPr>
          <w:rtl/>
        </w:rPr>
        <w:t xml:space="preserve">משפיעים </w:t>
      </w:r>
      <w:bookmarkStart w:id="21545" w:name="_ETM_Q33_776660"/>
      <w:bookmarkEnd w:id="21545"/>
      <w:r>
        <w:rPr>
          <w:rtl/>
        </w:rPr>
        <w:t xml:space="preserve">על </w:t>
      </w:r>
      <w:bookmarkStart w:id="21546" w:name="_ETM_Q33_776900"/>
      <w:bookmarkEnd w:id="21546"/>
      <w:r>
        <w:rPr>
          <w:rtl/>
        </w:rPr>
        <w:t>התקציב</w:t>
      </w:r>
      <w:r>
        <w:rPr>
          <w:rFonts w:hint="cs"/>
          <w:rtl/>
        </w:rPr>
        <w:t>.</w:t>
      </w:r>
      <w:r>
        <w:rPr>
          <w:rtl/>
        </w:rPr>
        <w:t xml:space="preserve"> </w:t>
      </w:r>
      <w:bookmarkStart w:id="21547" w:name="_ETM_Q33_778450"/>
      <w:bookmarkEnd w:id="21547"/>
      <w:r>
        <w:rPr>
          <w:rtl/>
        </w:rPr>
        <w:t xml:space="preserve">התקציב </w:t>
      </w:r>
      <w:bookmarkStart w:id="21548" w:name="_ETM_Q33_779080"/>
      <w:bookmarkEnd w:id="21548"/>
      <w:r>
        <w:rPr>
          <w:rtl/>
        </w:rPr>
        <w:t xml:space="preserve">נקבע </w:t>
      </w:r>
      <w:bookmarkStart w:id="21549" w:name="_ETM_Q33_780070"/>
      <w:bookmarkEnd w:id="21549"/>
      <w:r>
        <w:rPr>
          <w:rtl/>
        </w:rPr>
        <w:t xml:space="preserve">במסגרת </w:t>
      </w:r>
      <w:bookmarkStart w:id="21550" w:name="_ETM_Q33_780820"/>
      <w:bookmarkEnd w:id="21550"/>
      <w:r>
        <w:rPr>
          <w:rtl/>
        </w:rPr>
        <w:t xml:space="preserve">היכולות </w:t>
      </w:r>
      <w:bookmarkStart w:id="21551" w:name="_ETM_Q33_781360"/>
      <w:bookmarkEnd w:id="21551"/>
      <w:r>
        <w:rPr>
          <w:rtl/>
        </w:rPr>
        <w:t xml:space="preserve">הכלכליות </w:t>
      </w:r>
      <w:bookmarkStart w:id="21552" w:name="_ETM_Q33_782200"/>
      <w:bookmarkEnd w:id="21552"/>
      <w:r>
        <w:rPr>
          <w:rFonts w:hint="cs"/>
          <w:rtl/>
        </w:rPr>
        <w:t xml:space="preserve">והתקציביות הצפויות במועד גיבוש התקציב, לפי מיטב התחזיות בידי הממשלה באותו מועד, </w:t>
      </w:r>
      <w:bookmarkStart w:id="21553" w:name="_ETM_Q33_787000"/>
      <w:bookmarkEnd w:id="21553"/>
      <w:r>
        <w:rPr>
          <w:rFonts w:hint="cs"/>
          <w:rtl/>
        </w:rPr>
        <w:t xml:space="preserve">ומתוך ידיעה שתחזיות אלה לא ישקפו בהכרח את ביצועי המשק בפועל. </w:t>
      </w:r>
      <w:bookmarkStart w:id="21554" w:name="_ETM_Q33_795000"/>
      <w:bookmarkStart w:id="21555" w:name="_ETM_Q33_796000"/>
      <w:bookmarkStart w:id="21556" w:name="TOR_Q34"/>
      <w:bookmarkStart w:id="21557" w:name="_ETM_Q34_201369"/>
      <w:bookmarkEnd w:id="21554"/>
      <w:bookmarkEnd w:id="21555"/>
      <w:bookmarkEnd w:id="21556"/>
      <w:bookmarkEnd w:id="21557"/>
      <w:r>
        <w:rPr>
          <w:rtl/>
        </w:rPr>
        <w:t xml:space="preserve">תקציב </w:t>
      </w:r>
      <w:bookmarkStart w:id="21558" w:name="_ETM_Q34_201760"/>
      <w:bookmarkEnd w:id="21558"/>
      <w:r>
        <w:rPr>
          <w:rtl/>
        </w:rPr>
        <w:t xml:space="preserve">המדינה </w:t>
      </w:r>
      <w:bookmarkStart w:id="21559" w:name="_ETM_Q34_202480"/>
      <w:bookmarkEnd w:id="21559"/>
      <w:r>
        <w:rPr>
          <w:rtl/>
        </w:rPr>
        <w:t xml:space="preserve">גם </w:t>
      </w:r>
      <w:bookmarkStart w:id="21560" w:name="_ETM_Q34_202689"/>
      <w:bookmarkEnd w:id="21560"/>
      <w:r>
        <w:rPr>
          <w:rtl/>
        </w:rPr>
        <w:t xml:space="preserve">משקף </w:t>
      </w:r>
      <w:bookmarkStart w:id="21561" w:name="_ETM_Q34_203859"/>
      <w:bookmarkEnd w:id="21561"/>
      <w:r>
        <w:rPr>
          <w:rtl/>
        </w:rPr>
        <w:t xml:space="preserve">את </w:t>
      </w:r>
      <w:bookmarkStart w:id="21562" w:name="_ETM_Q34_204009"/>
      <w:bookmarkEnd w:id="21562"/>
      <w:r>
        <w:rPr>
          <w:rtl/>
        </w:rPr>
        <w:t xml:space="preserve">תוכניות </w:t>
      </w:r>
      <w:bookmarkStart w:id="21563" w:name="_ETM_Q34_204550"/>
      <w:bookmarkEnd w:id="21563"/>
      <w:r>
        <w:rPr>
          <w:rtl/>
        </w:rPr>
        <w:t xml:space="preserve">הפעולה </w:t>
      </w:r>
      <w:bookmarkStart w:id="21564" w:name="_ETM_Q34_205060"/>
      <w:bookmarkEnd w:id="21564"/>
      <w:r>
        <w:rPr>
          <w:rtl/>
        </w:rPr>
        <w:t xml:space="preserve">המתוכננות </w:t>
      </w:r>
      <w:bookmarkStart w:id="21565" w:name="_ETM_Q34_205840"/>
      <w:bookmarkEnd w:id="21565"/>
      <w:r>
        <w:rPr>
          <w:rtl/>
        </w:rPr>
        <w:t xml:space="preserve">של </w:t>
      </w:r>
      <w:bookmarkStart w:id="21566" w:name="_ETM_Q34_205989"/>
      <w:bookmarkEnd w:id="21566"/>
      <w:r>
        <w:rPr>
          <w:rtl/>
        </w:rPr>
        <w:t xml:space="preserve">הממשלה </w:t>
      </w:r>
      <w:bookmarkStart w:id="21567" w:name="_ETM_Q34_207500"/>
      <w:bookmarkEnd w:id="21567"/>
      <w:r>
        <w:rPr>
          <w:rtl/>
        </w:rPr>
        <w:t xml:space="preserve">בעת </w:t>
      </w:r>
      <w:bookmarkStart w:id="21568" w:name="_ETM_Q34_207920"/>
      <w:bookmarkEnd w:id="21568"/>
      <w:r>
        <w:rPr>
          <w:rtl/>
        </w:rPr>
        <w:t xml:space="preserve">גיבוש </w:t>
      </w:r>
      <w:bookmarkStart w:id="21569" w:name="_ETM_Q34_208310"/>
      <w:bookmarkEnd w:id="21569"/>
      <w:r>
        <w:rPr>
          <w:rtl/>
        </w:rPr>
        <w:t>התקציב</w:t>
      </w:r>
      <w:r>
        <w:rPr>
          <w:rFonts w:hint="cs"/>
          <w:rtl/>
        </w:rPr>
        <w:t>,</w:t>
      </w:r>
      <w:r>
        <w:rPr>
          <w:rtl/>
        </w:rPr>
        <w:t xml:space="preserve"> </w:t>
      </w:r>
      <w:bookmarkStart w:id="21570" w:name="_ETM_Q34_209359"/>
      <w:bookmarkEnd w:id="21570"/>
      <w:r>
        <w:rPr>
          <w:rtl/>
        </w:rPr>
        <w:t xml:space="preserve">מתוך </w:t>
      </w:r>
      <w:bookmarkStart w:id="21571" w:name="_ETM_Q34_209810"/>
      <w:bookmarkEnd w:id="21571"/>
      <w:r>
        <w:rPr>
          <w:rtl/>
        </w:rPr>
        <w:t xml:space="preserve">הבנה </w:t>
      </w:r>
      <w:bookmarkStart w:id="21572" w:name="_ETM_Q34_210859"/>
      <w:bookmarkEnd w:id="21572"/>
      <w:r>
        <w:rPr>
          <w:rtl/>
        </w:rPr>
        <w:t xml:space="preserve">שהביצוע </w:t>
      </w:r>
      <w:bookmarkStart w:id="21573" w:name="_ETM_Q34_211550"/>
      <w:bookmarkEnd w:id="21573"/>
      <w:r>
        <w:rPr>
          <w:rtl/>
        </w:rPr>
        <w:t xml:space="preserve">בפועל </w:t>
      </w:r>
      <w:bookmarkStart w:id="21574" w:name="_ETM_Q34_212870"/>
      <w:bookmarkEnd w:id="21574"/>
      <w:r>
        <w:rPr>
          <w:rtl/>
        </w:rPr>
        <w:t xml:space="preserve">לא </w:t>
      </w:r>
      <w:bookmarkStart w:id="21575" w:name="_ETM_Q34_213559"/>
      <w:bookmarkEnd w:id="21575"/>
      <w:r>
        <w:rPr>
          <w:rFonts w:hint="cs"/>
          <w:rtl/>
        </w:rPr>
        <w:t>יתאם,</w:t>
      </w:r>
      <w:r>
        <w:rPr>
          <w:rtl/>
        </w:rPr>
        <w:t xml:space="preserve"> </w:t>
      </w:r>
      <w:bookmarkStart w:id="21576" w:name="_ETM_Q34_213979"/>
      <w:bookmarkEnd w:id="21576"/>
      <w:r>
        <w:rPr>
          <w:rtl/>
        </w:rPr>
        <w:t xml:space="preserve">ככל </w:t>
      </w:r>
      <w:bookmarkStart w:id="21577" w:name="_ETM_Q34_214340"/>
      <w:bookmarkEnd w:id="21577"/>
      <w:r>
        <w:rPr>
          <w:rtl/>
        </w:rPr>
        <w:t>הנראה</w:t>
      </w:r>
      <w:r>
        <w:rPr>
          <w:rFonts w:hint="cs"/>
          <w:rtl/>
        </w:rPr>
        <w:t>,</w:t>
      </w:r>
      <w:r>
        <w:rPr>
          <w:rtl/>
        </w:rPr>
        <w:t xml:space="preserve"> </w:t>
      </w:r>
      <w:bookmarkStart w:id="21578" w:name="_ETM_Q34_215320"/>
      <w:bookmarkEnd w:id="21578"/>
      <w:r>
        <w:rPr>
          <w:rtl/>
        </w:rPr>
        <w:t xml:space="preserve">באופן </w:t>
      </w:r>
      <w:bookmarkStart w:id="21579" w:name="_ETM_Q34_215890"/>
      <w:bookmarkEnd w:id="21579"/>
      <w:r>
        <w:rPr>
          <w:rtl/>
        </w:rPr>
        <w:t xml:space="preserve">מלא </w:t>
      </w:r>
      <w:bookmarkStart w:id="21580" w:name="_ETM_Q34_216729"/>
      <w:bookmarkStart w:id="21581" w:name="_ETM_Q34_216879"/>
      <w:bookmarkEnd w:id="21580"/>
      <w:bookmarkEnd w:id="21581"/>
      <w:r>
        <w:rPr>
          <w:rFonts w:hint="cs"/>
          <w:rtl/>
        </w:rPr>
        <w:t>ל</w:t>
      </w:r>
      <w:r>
        <w:rPr>
          <w:rtl/>
        </w:rPr>
        <w:t xml:space="preserve">תוכניות </w:t>
      </w:r>
      <w:bookmarkStart w:id="21582" w:name="_ETM_Q34_217719"/>
      <w:bookmarkEnd w:id="21582"/>
      <w:r>
        <w:rPr>
          <w:rtl/>
        </w:rPr>
        <w:t xml:space="preserve">הפעולה </w:t>
      </w:r>
      <w:bookmarkStart w:id="21583" w:name="_ETM_Q34_218649"/>
      <w:bookmarkEnd w:id="21583"/>
      <w:r>
        <w:rPr>
          <w:rtl/>
        </w:rPr>
        <w:t>המתוכננות</w:t>
      </w:r>
      <w:r>
        <w:rPr>
          <w:rFonts w:hint="cs"/>
          <w:rtl/>
        </w:rPr>
        <w:t>.</w:t>
      </w:r>
      <w:r>
        <w:rPr>
          <w:rtl/>
        </w:rPr>
        <w:t xml:space="preserve"> </w:t>
      </w:r>
      <w:bookmarkStart w:id="21584" w:name="_ETM_Q34_221389"/>
      <w:bookmarkEnd w:id="21584"/>
    </w:p>
    <w:p w:rsidR="0000315F" w:rsidRDefault="0000315F" w:rsidP="009F49E7">
      <w:pPr>
        <w:rPr>
          <w:rtl/>
        </w:rPr>
      </w:pPr>
      <w:bookmarkStart w:id="21585" w:name="_ETM_Q34_222957"/>
      <w:bookmarkStart w:id="21586" w:name="_ETM_Q34_223055"/>
      <w:bookmarkEnd w:id="21585"/>
      <w:bookmarkEnd w:id="21586"/>
    </w:p>
    <w:p w:rsidR="0000315F" w:rsidRDefault="0000315F" w:rsidP="00513B11">
      <w:pPr>
        <w:rPr>
          <w:rtl/>
        </w:rPr>
      </w:pPr>
      <w:bookmarkStart w:id="21587" w:name="_ETM_Q34_223141"/>
      <w:bookmarkStart w:id="21588" w:name="_ETM_Q34_223250"/>
      <w:bookmarkStart w:id="21589" w:name="_ETM_Q34_221960"/>
      <w:bookmarkEnd w:id="21587"/>
      <w:bookmarkEnd w:id="21588"/>
      <w:bookmarkEnd w:id="21589"/>
      <w:r>
        <w:rPr>
          <w:rFonts w:hint="cs"/>
          <w:rtl/>
        </w:rPr>
        <w:t>"</w:t>
      </w:r>
      <w:r>
        <w:rPr>
          <w:rtl/>
        </w:rPr>
        <w:t xml:space="preserve">חוק </w:t>
      </w:r>
      <w:bookmarkStart w:id="21590" w:name="_ETM_Q34_222260"/>
      <w:bookmarkEnd w:id="21590"/>
      <w:r>
        <w:rPr>
          <w:rtl/>
        </w:rPr>
        <w:t xml:space="preserve">התקציב </w:t>
      </w:r>
      <w:bookmarkStart w:id="21591" w:name="_ETM_Q34_222710"/>
      <w:bookmarkEnd w:id="21591"/>
      <w:r>
        <w:rPr>
          <w:rtl/>
        </w:rPr>
        <w:t xml:space="preserve">השנתי </w:t>
      </w:r>
      <w:bookmarkStart w:id="21592" w:name="_ETM_Q34_223920"/>
      <w:bookmarkEnd w:id="21592"/>
      <w:r>
        <w:rPr>
          <w:rtl/>
        </w:rPr>
        <w:t xml:space="preserve">נסמך </w:t>
      </w:r>
      <w:bookmarkStart w:id="21593" w:name="_ETM_Q34_224670"/>
      <w:bookmarkEnd w:id="21593"/>
      <w:r>
        <w:rPr>
          <w:rtl/>
        </w:rPr>
        <w:t xml:space="preserve">על </w:t>
      </w:r>
      <w:bookmarkStart w:id="21594" w:name="_ETM_Q34_224880"/>
      <w:bookmarkEnd w:id="21594"/>
      <w:r>
        <w:rPr>
          <w:rtl/>
        </w:rPr>
        <w:t xml:space="preserve">הערכות </w:t>
      </w:r>
      <w:bookmarkStart w:id="21595" w:name="_ETM_Q34_226050"/>
      <w:bookmarkEnd w:id="21595"/>
      <w:r>
        <w:rPr>
          <w:rtl/>
        </w:rPr>
        <w:t xml:space="preserve">ותחזיות </w:t>
      </w:r>
      <w:bookmarkStart w:id="21596" w:name="_ETM_Q34_227490"/>
      <w:bookmarkEnd w:id="21596"/>
      <w:r>
        <w:rPr>
          <w:rtl/>
        </w:rPr>
        <w:t xml:space="preserve">הנערכות </w:t>
      </w:r>
      <w:bookmarkStart w:id="21597" w:name="_ETM_Q34_228270"/>
      <w:bookmarkEnd w:id="21597"/>
      <w:r>
        <w:rPr>
          <w:rtl/>
        </w:rPr>
        <w:t>ע</w:t>
      </w:r>
      <w:r>
        <w:rPr>
          <w:rFonts w:hint="cs"/>
          <w:rtl/>
        </w:rPr>
        <w:t>ל ידי</w:t>
      </w:r>
      <w:r>
        <w:rPr>
          <w:rtl/>
        </w:rPr>
        <w:t xml:space="preserve"> </w:t>
      </w:r>
      <w:bookmarkStart w:id="21598" w:name="_ETM_Q34_228630"/>
      <w:bookmarkEnd w:id="21598"/>
      <w:r>
        <w:rPr>
          <w:rtl/>
        </w:rPr>
        <w:t xml:space="preserve">אנשי </w:t>
      </w:r>
      <w:bookmarkStart w:id="21599" w:name="_ETM_Q34_228960"/>
      <w:bookmarkEnd w:id="21599"/>
      <w:r>
        <w:rPr>
          <w:rtl/>
        </w:rPr>
        <w:t xml:space="preserve">המקצוע </w:t>
      </w:r>
      <w:bookmarkStart w:id="21600" w:name="_ETM_Q34_229409"/>
      <w:bookmarkEnd w:id="21600"/>
      <w:r>
        <w:rPr>
          <w:rtl/>
        </w:rPr>
        <w:t xml:space="preserve">בממשלה </w:t>
      </w:r>
      <w:bookmarkStart w:id="21601" w:name="_ETM_Q34_230859"/>
      <w:bookmarkEnd w:id="21601"/>
      <w:r>
        <w:rPr>
          <w:rtl/>
        </w:rPr>
        <w:t xml:space="preserve">ובגופים </w:t>
      </w:r>
      <w:bookmarkStart w:id="21602" w:name="_ETM_Q34_231549"/>
      <w:bookmarkEnd w:id="21602"/>
      <w:r>
        <w:rPr>
          <w:rtl/>
        </w:rPr>
        <w:t xml:space="preserve">אחרים </w:t>
      </w:r>
      <w:bookmarkStart w:id="21603" w:name="_ETM_Q34_231969"/>
      <w:bookmarkEnd w:id="21603"/>
      <w:r>
        <w:rPr>
          <w:rtl/>
        </w:rPr>
        <w:t xml:space="preserve">במגזר </w:t>
      </w:r>
      <w:bookmarkStart w:id="21604" w:name="_ETM_Q34_232420"/>
      <w:bookmarkEnd w:id="21604"/>
      <w:r>
        <w:rPr>
          <w:rtl/>
        </w:rPr>
        <w:t>הציבורי</w:t>
      </w:r>
      <w:r>
        <w:rPr>
          <w:rFonts w:hint="cs"/>
          <w:rtl/>
        </w:rPr>
        <w:t>,</w:t>
      </w:r>
      <w:r>
        <w:rPr>
          <w:rtl/>
        </w:rPr>
        <w:t xml:space="preserve"> </w:t>
      </w:r>
      <w:bookmarkStart w:id="21605" w:name="_ETM_Q34_233649"/>
      <w:bookmarkEnd w:id="21605"/>
      <w:r>
        <w:rPr>
          <w:rtl/>
        </w:rPr>
        <w:t xml:space="preserve">כגון </w:t>
      </w:r>
      <w:bookmarkStart w:id="21606" w:name="_ETM_Q34_234159"/>
      <w:bookmarkEnd w:id="21606"/>
      <w:r>
        <w:rPr>
          <w:rtl/>
        </w:rPr>
        <w:t xml:space="preserve">בנק </w:t>
      </w:r>
      <w:bookmarkStart w:id="21607" w:name="_ETM_Q34_234460"/>
      <w:bookmarkEnd w:id="21607"/>
      <w:r>
        <w:rPr>
          <w:rtl/>
        </w:rPr>
        <w:t xml:space="preserve">ישראל </w:t>
      </w:r>
      <w:bookmarkStart w:id="21608" w:name="_ETM_Q34_235600"/>
      <w:bookmarkEnd w:id="21608"/>
      <w:r>
        <w:rPr>
          <w:rtl/>
        </w:rPr>
        <w:t xml:space="preserve">והמוסד </w:t>
      </w:r>
      <w:bookmarkStart w:id="21609" w:name="_ETM_Q34_236260"/>
      <w:bookmarkEnd w:id="21609"/>
      <w:r>
        <w:rPr>
          <w:rtl/>
        </w:rPr>
        <w:t xml:space="preserve">לביטוח </w:t>
      </w:r>
      <w:bookmarkStart w:id="21610" w:name="_ETM_Q34_236710"/>
      <w:bookmarkEnd w:id="21610"/>
      <w:r>
        <w:rPr>
          <w:rFonts w:hint="cs"/>
          <w:rtl/>
        </w:rPr>
        <w:t>ה</w:t>
      </w:r>
      <w:r>
        <w:rPr>
          <w:rtl/>
        </w:rPr>
        <w:t>לאומי</w:t>
      </w:r>
      <w:r>
        <w:rPr>
          <w:rFonts w:hint="cs"/>
          <w:rtl/>
        </w:rPr>
        <w:t>.</w:t>
      </w:r>
      <w:r>
        <w:rPr>
          <w:rtl/>
        </w:rPr>
        <w:t xml:space="preserve"> </w:t>
      </w:r>
      <w:bookmarkStart w:id="21611" w:name="_ETM_Q34_237989"/>
      <w:bookmarkStart w:id="21612" w:name="_ETM_Q34_141358"/>
      <w:bookmarkStart w:id="21613" w:name="_ETM_Q34_141470"/>
      <w:bookmarkStart w:id="21614" w:name="_ETM_Q34_141517"/>
      <w:bookmarkStart w:id="21615" w:name="_ETM_Q34_141594"/>
      <w:bookmarkEnd w:id="21611"/>
      <w:bookmarkEnd w:id="21612"/>
      <w:bookmarkEnd w:id="21613"/>
      <w:bookmarkEnd w:id="21614"/>
      <w:bookmarkEnd w:id="21615"/>
      <w:r>
        <w:rPr>
          <w:rtl/>
        </w:rPr>
        <w:t xml:space="preserve">ככל </w:t>
      </w:r>
      <w:bookmarkStart w:id="21616" w:name="_ETM_Q34_238949"/>
      <w:bookmarkEnd w:id="21616"/>
      <w:r>
        <w:rPr>
          <w:rtl/>
        </w:rPr>
        <w:t>תחזית</w:t>
      </w:r>
      <w:r>
        <w:rPr>
          <w:rFonts w:hint="cs"/>
          <w:rtl/>
        </w:rPr>
        <w:t>,</w:t>
      </w:r>
      <w:r>
        <w:rPr>
          <w:rtl/>
        </w:rPr>
        <w:t xml:space="preserve"> </w:t>
      </w:r>
      <w:bookmarkStart w:id="21617" w:name="_ETM_Q34_240179"/>
      <w:bookmarkEnd w:id="21617"/>
      <w:r>
        <w:rPr>
          <w:rtl/>
        </w:rPr>
        <w:t xml:space="preserve">אין </w:t>
      </w:r>
      <w:bookmarkStart w:id="21618" w:name="_ETM_Q34_240510"/>
      <w:bookmarkEnd w:id="21618"/>
      <w:r>
        <w:rPr>
          <w:rtl/>
        </w:rPr>
        <w:t>ביכולת</w:t>
      </w:r>
      <w:r>
        <w:rPr>
          <w:rFonts w:hint="cs"/>
          <w:rtl/>
        </w:rPr>
        <w:t>ה</w:t>
      </w:r>
      <w:r>
        <w:rPr>
          <w:rtl/>
        </w:rPr>
        <w:t xml:space="preserve"> </w:t>
      </w:r>
      <w:bookmarkStart w:id="21619" w:name="_ETM_Q34_241350"/>
      <w:bookmarkEnd w:id="21619"/>
      <w:r>
        <w:rPr>
          <w:rtl/>
        </w:rPr>
        <w:t xml:space="preserve">להתאים </w:t>
      </w:r>
      <w:bookmarkStart w:id="21620" w:name="_ETM_Q34_242039"/>
      <w:bookmarkEnd w:id="21620"/>
      <w:r>
        <w:rPr>
          <w:rtl/>
        </w:rPr>
        <w:t xml:space="preserve">באופן </w:t>
      </w:r>
      <w:bookmarkStart w:id="21621" w:name="_ETM_Q34_242579"/>
      <w:bookmarkEnd w:id="21621"/>
      <w:r>
        <w:rPr>
          <w:rtl/>
        </w:rPr>
        <w:t xml:space="preserve">מלא </w:t>
      </w:r>
      <w:bookmarkStart w:id="21622" w:name="_ETM_Q34_243539"/>
      <w:bookmarkEnd w:id="21622"/>
      <w:r>
        <w:rPr>
          <w:rtl/>
        </w:rPr>
        <w:t xml:space="preserve">לביצוע </w:t>
      </w:r>
      <w:bookmarkStart w:id="21623" w:name="_ETM_Q34_244170"/>
      <w:bookmarkEnd w:id="21623"/>
      <w:r>
        <w:rPr>
          <w:rtl/>
        </w:rPr>
        <w:t>בפועל</w:t>
      </w:r>
      <w:r>
        <w:rPr>
          <w:rFonts w:hint="cs"/>
          <w:rtl/>
        </w:rPr>
        <w:t>.</w:t>
      </w:r>
      <w:r>
        <w:rPr>
          <w:rtl/>
        </w:rPr>
        <w:t xml:space="preserve"> </w:t>
      </w:r>
      <w:bookmarkStart w:id="21624" w:name="_ETM_Q34_245430"/>
      <w:bookmarkEnd w:id="21624"/>
      <w:r>
        <w:rPr>
          <w:rtl/>
        </w:rPr>
        <w:t xml:space="preserve">אנשי </w:t>
      </w:r>
      <w:bookmarkStart w:id="21625" w:name="_ETM_Q34_245819"/>
      <w:bookmarkEnd w:id="21625"/>
      <w:r>
        <w:rPr>
          <w:rtl/>
        </w:rPr>
        <w:t xml:space="preserve">המקצוע </w:t>
      </w:r>
      <w:bookmarkStart w:id="21626" w:name="_ETM_Q34_246270"/>
      <w:bookmarkEnd w:id="21626"/>
      <w:r>
        <w:rPr>
          <w:rtl/>
        </w:rPr>
        <w:t xml:space="preserve">נדרשים </w:t>
      </w:r>
      <w:bookmarkStart w:id="21627" w:name="_ETM_Q34_246810"/>
      <w:bookmarkEnd w:id="21627"/>
      <w:r>
        <w:rPr>
          <w:rtl/>
        </w:rPr>
        <w:t>לחזו</w:t>
      </w:r>
      <w:r>
        <w:rPr>
          <w:rFonts w:hint="cs"/>
          <w:rtl/>
        </w:rPr>
        <w:t>ת</w:t>
      </w:r>
      <w:r>
        <w:rPr>
          <w:rtl/>
        </w:rPr>
        <w:t xml:space="preserve"> </w:t>
      </w:r>
      <w:bookmarkStart w:id="21628" w:name="_ETM_Q34_247170"/>
      <w:bookmarkEnd w:id="21628"/>
      <w:r>
        <w:rPr>
          <w:rFonts w:hint="cs"/>
          <w:rtl/>
        </w:rPr>
        <w:t>את היקף</w:t>
      </w:r>
      <w:r>
        <w:rPr>
          <w:rtl/>
        </w:rPr>
        <w:t xml:space="preserve"> </w:t>
      </w:r>
      <w:bookmarkStart w:id="21629" w:name="_ETM_Q34_247679"/>
      <w:bookmarkEnd w:id="21629"/>
      <w:r>
        <w:rPr>
          <w:rtl/>
        </w:rPr>
        <w:t xml:space="preserve">הביצוע </w:t>
      </w:r>
      <w:bookmarkStart w:id="21630" w:name="_ETM_Q34_248640"/>
      <w:bookmarkEnd w:id="21630"/>
      <w:r>
        <w:rPr>
          <w:rtl/>
        </w:rPr>
        <w:t xml:space="preserve">של </w:t>
      </w:r>
      <w:bookmarkStart w:id="21631" w:name="_ETM_Q34_248939"/>
      <w:bookmarkEnd w:id="21631"/>
      <w:r>
        <w:rPr>
          <w:rtl/>
        </w:rPr>
        <w:t xml:space="preserve">המשק </w:t>
      </w:r>
      <w:bookmarkStart w:id="21632" w:name="_ETM_Q34_249329"/>
      <w:bookmarkEnd w:id="21632"/>
      <w:r>
        <w:rPr>
          <w:rtl/>
        </w:rPr>
        <w:t xml:space="preserve">במהלך </w:t>
      </w:r>
      <w:bookmarkStart w:id="21633" w:name="_ETM_Q34_249840"/>
      <w:bookmarkEnd w:id="21633"/>
      <w:r>
        <w:rPr>
          <w:rtl/>
        </w:rPr>
        <w:t>השנה</w:t>
      </w:r>
      <w:r>
        <w:rPr>
          <w:rFonts w:hint="cs"/>
          <w:rtl/>
        </w:rPr>
        <w:t>,</w:t>
      </w:r>
      <w:r>
        <w:rPr>
          <w:rtl/>
        </w:rPr>
        <w:t xml:space="preserve"> </w:t>
      </w:r>
      <w:bookmarkStart w:id="21634" w:name="_ETM_Q34_250940"/>
      <w:bookmarkEnd w:id="21634"/>
      <w:r>
        <w:rPr>
          <w:rtl/>
        </w:rPr>
        <w:t xml:space="preserve">את </w:t>
      </w:r>
      <w:bookmarkStart w:id="21635" w:name="_ETM_Q34_251120"/>
      <w:bookmarkEnd w:id="21635"/>
      <w:r>
        <w:rPr>
          <w:rtl/>
        </w:rPr>
        <w:t xml:space="preserve">שיעור </w:t>
      </w:r>
      <w:bookmarkStart w:id="21636" w:name="_ETM_Q34_251510"/>
      <w:bookmarkEnd w:id="21636"/>
      <w:r>
        <w:rPr>
          <w:rtl/>
        </w:rPr>
        <w:t>המ</w:t>
      </w:r>
      <w:r>
        <w:rPr>
          <w:rFonts w:hint="cs"/>
          <w:rtl/>
        </w:rPr>
        <w:t>י</w:t>
      </w:r>
      <w:r>
        <w:rPr>
          <w:rtl/>
        </w:rPr>
        <w:t xml:space="preserve">סים </w:t>
      </w:r>
      <w:bookmarkStart w:id="21637" w:name="_ETM_Q34_252020"/>
      <w:bookmarkEnd w:id="21637"/>
      <w:r>
        <w:rPr>
          <w:rtl/>
        </w:rPr>
        <w:t>שייגבו</w:t>
      </w:r>
      <w:r>
        <w:rPr>
          <w:rFonts w:hint="cs"/>
          <w:rtl/>
        </w:rPr>
        <w:t>,</w:t>
      </w:r>
      <w:r>
        <w:rPr>
          <w:rtl/>
        </w:rPr>
        <w:t xml:space="preserve"> </w:t>
      </w:r>
      <w:bookmarkStart w:id="21638" w:name="_ETM_Q34_253280"/>
      <w:bookmarkEnd w:id="21638"/>
      <w:r>
        <w:rPr>
          <w:rtl/>
        </w:rPr>
        <w:t xml:space="preserve">את </w:t>
      </w:r>
      <w:bookmarkStart w:id="21639" w:name="_ETM_Q34_253459"/>
      <w:bookmarkEnd w:id="21639"/>
      <w:r>
        <w:rPr>
          <w:rtl/>
        </w:rPr>
        <w:t xml:space="preserve">גובה </w:t>
      </w:r>
      <w:bookmarkStart w:id="21640" w:name="_ETM_Q34_253790"/>
      <w:bookmarkEnd w:id="21640"/>
      <w:r>
        <w:rPr>
          <w:rtl/>
        </w:rPr>
        <w:t xml:space="preserve">ההוצאות </w:t>
      </w:r>
      <w:bookmarkStart w:id="21641" w:name="_ETM_Q34_254330"/>
      <w:bookmarkEnd w:id="21641"/>
      <w:r>
        <w:rPr>
          <w:rtl/>
        </w:rPr>
        <w:t xml:space="preserve">שיידרשו </w:t>
      </w:r>
      <w:bookmarkStart w:id="21642" w:name="_ETM_Q34_255470"/>
      <w:bookmarkEnd w:id="21642"/>
      <w:r>
        <w:rPr>
          <w:rtl/>
        </w:rPr>
        <w:t xml:space="preserve">ואת </w:t>
      </w:r>
      <w:bookmarkStart w:id="21643" w:name="_ETM_Q34_255770"/>
      <w:bookmarkEnd w:id="21643"/>
      <w:r>
        <w:rPr>
          <w:rtl/>
        </w:rPr>
        <w:t xml:space="preserve">הרמה </w:t>
      </w:r>
      <w:bookmarkStart w:id="21644" w:name="_ETM_Q34_256610"/>
      <w:bookmarkEnd w:id="21644"/>
      <w:r>
        <w:rPr>
          <w:rtl/>
        </w:rPr>
        <w:t xml:space="preserve">שבה </w:t>
      </w:r>
      <w:bookmarkStart w:id="21645" w:name="_ETM_Q34_257090"/>
      <w:bookmarkEnd w:id="21645"/>
      <w:r>
        <w:rPr>
          <w:rtl/>
        </w:rPr>
        <w:t xml:space="preserve">יצליחו </w:t>
      </w:r>
      <w:bookmarkStart w:id="21646" w:name="_ETM_Q34_257690"/>
      <w:bookmarkEnd w:id="21646"/>
      <w:r>
        <w:rPr>
          <w:rtl/>
        </w:rPr>
        <w:t xml:space="preserve">משרדי </w:t>
      </w:r>
      <w:bookmarkStart w:id="21647" w:name="_ETM_Q34_258140"/>
      <w:bookmarkEnd w:id="21647"/>
      <w:r>
        <w:rPr>
          <w:rtl/>
        </w:rPr>
        <w:t xml:space="preserve">הממשלה </w:t>
      </w:r>
      <w:bookmarkStart w:id="21648" w:name="_ETM_Q34_258680"/>
      <w:bookmarkEnd w:id="21648"/>
      <w:r>
        <w:rPr>
          <w:rtl/>
        </w:rPr>
        <w:t xml:space="preserve">השונים </w:t>
      </w:r>
      <w:bookmarkStart w:id="21649" w:name="_ETM_Q34_259760"/>
      <w:bookmarkEnd w:id="21649"/>
      <w:r>
        <w:rPr>
          <w:rtl/>
        </w:rPr>
        <w:t xml:space="preserve">לבצע </w:t>
      </w:r>
      <w:bookmarkStart w:id="21650" w:name="_ETM_Q34_260630"/>
      <w:bookmarkEnd w:id="21650"/>
      <w:r>
        <w:rPr>
          <w:rtl/>
        </w:rPr>
        <w:t xml:space="preserve">את </w:t>
      </w:r>
      <w:bookmarkStart w:id="21651" w:name="_ETM_Q34_261080"/>
      <w:bookmarkEnd w:id="21651"/>
      <w:proofErr w:type="spellStart"/>
      <w:r>
        <w:rPr>
          <w:rFonts w:hint="cs"/>
          <w:rtl/>
        </w:rPr>
        <w:t>תוכניותיהם</w:t>
      </w:r>
      <w:proofErr w:type="spellEnd"/>
      <w:r>
        <w:rPr>
          <w:rFonts w:hint="cs"/>
          <w:rtl/>
        </w:rPr>
        <w:t xml:space="preserve"> </w:t>
      </w:r>
      <w:r w:rsidR="00644066">
        <w:rPr>
          <w:rFonts w:hint="cs"/>
          <w:rtl/>
        </w:rPr>
        <w:t>– – –</w:t>
      </w:r>
      <w:r>
        <w:rPr>
          <w:rFonts w:hint="cs"/>
          <w:rtl/>
        </w:rPr>
        <w:t xml:space="preserve"> </w:t>
      </w:r>
      <w:bookmarkStart w:id="21652" w:name="_ETM_Q34_263000"/>
      <w:bookmarkStart w:id="21653" w:name="_ETM_Q34_264062"/>
      <w:bookmarkStart w:id="21654" w:name="_ETM_Q34_264165"/>
      <w:bookmarkStart w:id="21655" w:name="_ETM_Q34_264213"/>
      <w:bookmarkStart w:id="21656" w:name="_ETM_Q34_264308"/>
      <w:bookmarkEnd w:id="21652"/>
      <w:bookmarkEnd w:id="21653"/>
      <w:bookmarkEnd w:id="21654"/>
      <w:bookmarkEnd w:id="21655"/>
      <w:bookmarkEnd w:id="21656"/>
      <w:r>
        <w:rPr>
          <w:rtl/>
        </w:rPr>
        <w:t xml:space="preserve">תחזיות </w:t>
      </w:r>
      <w:bookmarkStart w:id="21657" w:name="_ETM_Q34_263750"/>
      <w:bookmarkEnd w:id="21657"/>
      <w:r>
        <w:rPr>
          <w:rtl/>
        </w:rPr>
        <w:t xml:space="preserve">ותכנונים </w:t>
      </w:r>
      <w:bookmarkStart w:id="21658" w:name="_ETM_Q34_264380"/>
      <w:bookmarkEnd w:id="21658"/>
      <w:r>
        <w:rPr>
          <w:rtl/>
        </w:rPr>
        <w:t xml:space="preserve">העתידיים </w:t>
      </w:r>
      <w:bookmarkStart w:id="21659" w:name="_ETM_Q34_265700"/>
      <w:bookmarkEnd w:id="21659"/>
      <w:r>
        <w:rPr>
          <w:rFonts w:hint="cs"/>
          <w:rtl/>
        </w:rPr>
        <w:t>נ</w:t>
      </w:r>
      <w:r>
        <w:rPr>
          <w:rtl/>
        </w:rPr>
        <w:t xml:space="preserve">סמכים </w:t>
      </w:r>
      <w:bookmarkStart w:id="21660" w:name="_ETM_Q34_266420"/>
      <w:bookmarkEnd w:id="21660"/>
      <w:r>
        <w:rPr>
          <w:rtl/>
        </w:rPr>
        <w:t xml:space="preserve">במידה </w:t>
      </w:r>
      <w:bookmarkStart w:id="21661" w:name="_ETM_Q34_266810"/>
      <w:bookmarkEnd w:id="21661"/>
      <w:r>
        <w:rPr>
          <w:rtl/>
        </w:rPr>
        <w:t xml:space="preserve">רבה </w:t>
      </w:r>
      <w:bookmarkStart w:id="21662" w:name="_ETM_Q34_267709"/>
      <w:bookmarkEnd w:id="21662"/>
      <w:r>
        <w:rPr>
          <w:rtl/>
        </w:rPr>
        <w:t xml:space="preserve">על </w:t>
      </w:r>
      <w:bookmarkStart w:id="21663" w:name="_ETM_Q34_267920"/>
      <w:bookmarkEnd w:id="21663"/>
      <w:r>
        <w:rPr>
          <w:rtl/>
        </w:rPr>
        <w:t xml:space="preserve">הערכות </w:t>
      </w:r>
      <w:bookmarkStart w:id="21664" w:name="_ETM_Q34_268910"/>
      <w:bookmarkEnd w:id="21664"/>
      <w:r>
        <w:rPr>
          <w:rtl/>
        </w:rPr>
        <w:t xml:space="preserve">שיש </w:t>
      </w:r>
      <w:bookmarkStart w:id="21665" w:name="_ETM_Q34_269450"/>
      <w:bookmarkEnd w:id="21665"/>
      <w:r>
        <w:rPr>
          <w:rtl/>
        </w:rPr>
        <w:t xml:space="preserve">בהן </w:t>
      </w:r>
      <w:bookmarkStart w:id="21666" w:name="_ETM_Q34_270200"/>
      <w:bookmarkEnd w:id="21666"/>
      <w:r>
        <w:rPr>
          <w:rtl/>
        </w:rPr>
        <w:t xml:space="preserve">ממד </w:t>
      </w:r>
      <w:bookmarkStart w:id="21667" w:name="_ETM_Q34_270890"/>
      <w:bookmarkEnd w:id="21667"/>
      <w:r>
        <w:rPr>
          <w:rtl/>
        </w:rPr>
        <w:t xml:space="preserve">משמעותי </w:t>
      </w:r>
      <w:bookmarkStart w:id="21668" w:name="_ETM_Q34_272150"/>
      <w:bookmarkEnd w:id="21668"/>
      <w:r>
        <w:rPr>
          <w:rtl/>
        </w:rPr>
        <w:t xml:space="preserve">של </w:t>
      </w:r>
      <w:bookmarkStart w:id="21669" w:name="_ETM_Q34_272420"/>
      <w:bookmarkEnd w:id="21669"/>
      <w:r>
        <w:rPr>
          <w:rtl/>
        </w:rPr>
        <w:t xml:space="preserve">חוסר </w:t>
      </w:r>
      <w:bookmarkStart w:id="21670" w:name="_ETM_Q34_273110"/>
      <w:bookmarkEnd w:id="21670"/>
      <w:r>
        <w:rPr>
          <w:rtl/>
        </w:rPr>
        <w:t>ודאות</w:t>
      </w:r>
      <w:r>
        <w:rPr>
          <w:rFonts w:hint="cs"/>
          <w:rtl/>
        </w:rPr>
        <w:t>.</w:t>
      </w:r>
      <w:r>
        <w:rPr>
          <w:rtl/>
        </w:rPr>
        <w:t xml:space="preserve"> </w:t>
      </w:r>
      <w:bookmarkStart w:id="21671" w:name="_ETM_Q34_274819"/>
      <w:bookmarkEnd w:id="21671"/>
      <w:r>
        <w:rPr>
          <w:rtl/>
        </w:rPr>
        <w:t xml:space="preserve">כך </w:t>
      </w:r>
      <w:bookmarkStart w:id="21672" w:name="_ETM_Q34_275090"/>
      <w:bookmarkEnd w:id="21672"/>
      <w:r>
        <w:rPr>
          <w:rtl/>
        </w:rPr>
        <w:t>למשל</w:t>
      </w:r>
      <w:r>
        <w:rPr>
          <w:rFonts w:hint="cs"/>
          <w:rtl/>
        </w:rPr>
        <w:t>,</w:t>
      </w:r>
      <w:r>
        <w:rPr>
          <w:rtl/>
        </w:rPr>
        <w:t xml:space="preserve"> </w:t>
      </w:r>
      <w:bookmarkStart w:id="21673" w:name="_ETM_Q34_275959"/>
      <w:bookmarkEnd w:id="21673"/>
      <w:r>
        <w:rPr>
          <w:rtl/>
        </w:rPr>
        <w:t xml:space="preserve">ההוצאה </w:t>
      </w:r>
      <w:bookmarkStart w:id="21674" w:name="_ETM_Q34_276560"/>
      <w:bookmarkEnd w:id="21674"/>
      <w:r>
        <w:rPr>
          <w:rtl/>
        </w:rPr>
        <w:t xml:space="preserve">התקציבית </w:t>
      </w:r>
      <w:bookmarkStart w:id="21675" w:name="_ETM_Q34_277770"/>
      <w:bookmarkEnd w:id="21675"/>
      <w:r>
        <w:rPr>
          <w:rtl/>
        </w:rPr>
        <w:t xml:space="preserve">מתבססת </w:t>
      </w:r>
      <w:bookmarkStart w:id="21676" w:name="_ETM_Q34_278520"/>
      <w:bookmarkEnd w:id="21676"/>
      <w:r>
        <w:rPr>
          <w:rtl/>
        </w:rPr>
        <w:t xml:space="preserve">על </w:t>
      </w:r>
      <w:bookmarkStart w:id="21677" w:name="_ETM_Q34_278640"/>
      <w:bookmarkEnd w:id="21677"/>
      <w:r>
        <w:rPr>
          <w:rtl/>
        </w:rPr>
        <w:t xml:space="preserve">הנחות </w:t>
      </w:r>
      <w:bookmarkStart w:id="21678" w:name="_ETM_Q34_279060"/>
      <w:bookmarkEnd w:id="21678"/>
      <w:r>
        <w:rPr>
          <w:rtl/>
        </w:rPr>
        <w:t xml:space="preserve">מסוימות </w:t>
      </w:r>
      <w:bookmarkStart w:id="21679" w:name="_ETM_Q34_280310"/>
      <w:bookmarkEnd w:id="21679"/>
      <w:r>
        <w:rPr>
          <w:rtl/>
        </w:rPr>
        <w:t xml:space="preserve">בדבר </w:t>
      </w:r>
      <w:bookmarkStart w:id="21680" w:name="_ETM_Q34_280819"/>
      <w:bookmarkEnd w:id="21680"/>
      <w:r>
        <w:rPr>
          <w:rtl/>
        </w:rPr>
        <w:t xml:space="preserve">שיעור </w:t>
      </w:r>
      <w:bookmarkStart w:id="21681" w:name="_ETM_Q34_281329"/>
      <w:bookmarkEnd w:id="21681"/>
      <w:r>
        <w:rPr>
          <w:rtl/>
        </w:rPr>
        <w:t xml:space="preserve">הגידול </w:t>
      </w:r>
      <w:bookmarkStart w:id="21682" w:name="_ETM_Q34_281780"/>
      <w:bookmarkEnd w:id="21682"/>
      <w:r>
        <w:rPr>
          <w:rtl/>
        </w:rPr>
        <w:t>באוכלוסייה</w:t>
      </w:r>
      <w:r>
        <w:rPr>
          <w:rFonts w:hint="cs"/>
          <w:rtl/>
        </w:rPr>
        <w:t>,</w:t>
      </w:r>
      <w:r>
        <w:rPr>
          <w:rtl/>
        </w:rPr>
        <w:t xml:space="preserve"> </w:t>
      </w:r>
      <w:bookmarkStart w:id="21683" w:name="_ETM_Q34_283310"/>
      <w:bookmarkEnd w:id="21683"/>
      <w:r>
        <w:rPr>
          <w:rtl/>
        </w:rPr>
        <w:t xml:space="preserve">גובה </w:t>
      </w:r>
      <w:bookmarkStart w:id="21684" w:name="_ETM_Q34_283970"/>
      <w:bookmarkEnd w:id="21684"/>
      <w:r>
        <w:rPr>
          <w:rtl/>
        </w:rPr>
        <w:t xml:space="preserve">מדד </w:t>
      </w:r>
      <w:bookmarkStart w:id="21685" w:name="_ETM_Q34_284390"/>
      <w:bookmarkEnd w:id="21685"/>
      <w:r>
        <w:rPr>
          <w:rtl/>
        </w:rPr>
        <w:t xml:space="preserve">המחירים </w:t>
      </w:r>
      <w:bookmarkStart w:id="21686" w:name="_ETM_Q34_285200"/>
      <w:bookmarkEnd w:id="21686"/>
      <w:r>
        <w:rPr>
          <w:rtl/>
        </w:rPr>
        <w:t>לצרכן</w:t>
      </w:r>
      <w:r>
        <w:rPr>
          <w:rFonts w:hint="cs"/>
          <w:rtl/>
        </w:rPr>
        <w:t>,</w:t>
      </w:r>
      <w:r>
        <w:rPr>
          <w:rtl/>
        </w:rPr>
        <w:t xml:space="preserve"> </w:t>
      </w:r>
      <w:bookmarkStart w:id="21687" w:name="_ETM_Q34_286490"/>
      <w:bookmarkEnd w:id="21687"/>
      <w:r>
        <w:rPr>
          <w:rtl/>
        </w:rPr>
        <w:t xml:space="preserve">היקף </w:t>
      </w:r>
      <w:bookmarkStart w:id="21688" w:name="_ETM_Q34_287000"/>
      <w:bookmarkEnd w:id="21688"/>
      <w:r>
        <w:rPr>
          <w:rtl/>
        </w:rPr>
        <w:t>האבטלה</w:t>
      </w:r>
      <w:r>
        <w:rPr>
          <w:rFonts w:hint="cs"/>
          <w:rtl/>
        </w:rPr>
        <w:t>,</w:t>
      </w:r>
      <w:r>
        <w:rPr>
          <w:rtl/>
        </w:rPr>
        <w:t xml:space="preserve"> </w:t>
      </w:r>
      <w:bookmarkStart w:id="21689" w:name="_ETM_Q34_288310"/>
      <w:bookmarkEnd w:id="21689"/>
      <w:r>
        <w:rPr>
          <w:rtl/>
        </w:rPr>
        <w:t xml:space="preserve">גובה </w:t>
      </w:r>
      <w:bookmarkStart w:id="21690" w:name="_ETM_Q34_288759"/>
      <w:bookmarkEnd w:id="21690"/>
      <w:r>
        <w:rPr>
          <w:rtl/>
        </w:rPr>
        <w:t>הריבית</w:t>
      </w:r>
      <w:r>
        <w:rPr>
          <w:rFonts w:hint="cs"/>
          <w:rtl/>
        </w:rPr>
        <w:t>,</w:t>
      </w:r>
      <w:r>
        <w:rPr>
          <w:rtl/>
        </w:rPr>
        <w:t xml:space="preserve"> </w:t>
      </w:r>
      <w:bookmarkStart w:id="21691" w:name="_ETM_Q34_289719"/>
      <w:bookmarkEnd w:id="21691"/>
      <w:r>
        <w:rPr>
          <w:rtl/>
        </w:rPr>
        <w:t xml:space="preserve">שיעורי </w:t>
      </w:r>
      <w:bookmarkStart w:id="21692" w:name="_ETM_Q34_290289"/>
      <w:bookmarkEnd w:id="21692"/>
      <w:r>
        <w:rPr>
          <w:rtl/>
        </w:rPr>
        <w:t xml:space="preserve">מיצוי </w:t>
      </w:r>
      <w:bookmarkStart w:id="21693" w:name="_ETM_Q34_290889"/>
      <w:bookmarkEnd w:id="21693"/>
      <w:r>
        <w:rPr>
          <w:rtl/>
        </w:rPr>
        <w:t xml:space="preserve">הטבות </w:t>
      </w:r>
      <w:bookmarkStart w:id="21694" w:name="_ETM_Q34_291549"/>
      <w:bookmarkStart w:id="21695" w:name="_ETM_Q34_291789"/>
      <w:bookmarkEnd w:id="21694"/>
      <w:bookmarkEnd w:id="21695"/>
      <w:r>
        <w:rPr>
          <w:rtl/>
        </w:rPr>
        <w:t xml:space="preserve">וסיוע </w:t>
      </w:r>
      <w:bookmarkStart w:id="21696" w:name="_ETM_Q34_292899"/>
      <w:bookmarkEnd w:id="21696"/>
      <w:r>
        <w:rPr>
          <w:rtl/>
        </w:rPr>
        <w:t xml:space="preserve">ועוד </w:t>
      </w:r>
      <w:bookmarkStart w:id="21697" w:name="_ETM_Q34_293709"/>
      <w:bookmarkEnd w:id="21697"/>
      <w:r>
        <w:rPr>
          <w:rtl/>
        </w:rPr>
        <w:t xml:space="preserve">הנחות </w:t>
      </w:r>
      <w:bookmarkStart w:id="21698" w:name="_ETM_Q34_294549"/>
      <w:bookmarkEnd w:id="21698"/>
      <w:r>
        <w:rPr>
          <w:rtl/>
        </w:rPr>
        <w:t>רבות</w:t>
      </w:r>
      <w:r>
        <w:rPr>
          <w:rFonts w:hint="cs"/>
          <w:rtl/>
        </w:rPr>
        <w:t>.</w:t>
      </w:r>
      <w:r>
        <w:rPr>
          <w:rtl/>
        </w:rPr>
        <w:t xml:space="preserve"> </w:t>
      </w:r>
      <w:bookmarkStart w:id="21699" w:name="_ETM_Q34_296119"/>
      <w:bookmarkEnd w:id="21699"/>
      <w:r>
        <w:rPr>
          <w:rtl/>
        </w:rPr>
        <w:t xml:space="preserve">אם </w:t>
      </w:r>
      <w:bookmarkStart w:id="21700" w:name="_ETM_Q34_296299"/>
      <w:bookmarkEnd w:id="21700"/>
      <w:r>
        <w:rPr>
          <w:rtl/>
        </w:rPr>
        <w:t xml:space="preserve">יתברר </w:t>
      </w:r>
      <w:bookmarkStart w:id="21701" w:name="_ETM_Q34_297380"/>
      <w:bookmarkEnd w:id="21701"/>
      <w:r>
        <w:rPr>
          <w:rtl/>
        </w:rPr>
        <w:t xml:space="preserve">שהתחזית </w:t>
      </w:r>
      <w:bookmarkStart w:id="21702" w:name="_ETM_Q34_298340"/>
      <w:bookmarkEnd w:id="21702"/>
      <w:r>
        <w:rPr>
          <w:rtl/>
        </w:rPr>
        <w:t xml:space="preserve">אינה </w:t>
      </w:r>
      <w:bookmarkStart w:id="21703" w:name="_ETM_Q34_298759"/>
      <w:bookmarkEnd w:id="21703"/>
      <w:r>
        <w:rPr>
          <w:rtl/>
        </w:rPr>
        <w:t xml:space="preserve">תואמת </w:t>
      </w:r>
      <w:bookmarkStart w:id="21704" w:name="_ETM_Q34_301060"/>
      <w:bookmarkEnd w:id="21704"/>
      <w:r>
        <w:rPr>
          <w:rtl/>
        </w:rPr>
        <w:t xml:space="preserve">באופן </w:t>
      </w:r>
      <w:bookmarkStart w:id="21705" w:name="_ETM_Q34_301540"/>
      <w:bookmarkEnd w:id="21705"/>
      <w:r>
        <w:rPr>
          <w:rtl/>
        </w:rPr>
        <w:t xml:space="preserve">מדויק </w:t>
      </w:r>
      <w:bookmarkStart w:id="21706" w:name="_ETM_Q34_302020"/>
      <w:bookmarkEnd w:id="21706"/>
      <w:r>
        <w:rPr>
          <w:rtl/>
        </w:rPr>
        <w:t>למציאות</w:t>
      </w:r>
      <w:r>
        <w:rPr>
          <w:rFonts w:hint="cs"/>
          <w:rtl/>
        </w:rPr>
        <w:t>, או</w:t>
      </w:r>
      <w:bookmarkStart w:id="21707" w:name="_ETM_Q34_303219"/>
      <w:bookmarkEnd w:id="21707"/>
      <w:r>
        <w:rPr>
          <w:rtl/>
        </w:rPr>
        <w:t xml:space="preserve"> </w:t>
      </w:r>
      <w:bookmarkStart w:id="21708" w:name="_ETM_Q34_303369"/>
      <w:bookmarkEnd w:id="21708"/>
      <w:r>
        <w:rPr>
          <w:rtl/>
        </w:rPr>
        <w:t xml:space="preserve">כאשר </w:t>
      </w:r>
      <w:bookmarkStart w:id="21709" w:name="_ETM_Q34_303819"/>
      <w:bookmarkEnd w:id="21709"/>
      <w:r>
        <w:rPr>
          <w:rtl/>
        </w:rPr>
        <w:t xml:space="preserve">מתחוללים </w:t>
      </w:r>
      <w:bookmarkStart w:id="21710" w:name="_ETM_Q34_304509"/>
      <w:bookmarkEnd w:id="21710"/>
      <w:r>
        <w:rPr>
          <w:rtl/>
        </w:rPr>
        <w:t xml:space="preserve">שינויים </w:t>
      </w:r>
      <w:bookmarkStart w:id="21711" w:name="_ETM_Q34_305829"/>
      <w:bookmarkEnd w:id="21711"/>
      <w:r>
        <w:rPr>
          <w:rFonts w:hint="cs"/>
          <w:rtl/>
        </w:rPr>
        <w:t>בה</w:t>
      </w:r>
      <w:r>
        <w:rPr>
          <w:rtl/>
        </w:rPr>
        <w:t xml:space="preserve">ערכות </w:t>
      </w:r>
      <w:bookmarkStart w:id="21712" w:name="_ETM_Q34_306490"/>
      <w:bookmarkEnd w:id="21712"/>
      <w:r>
        <w:rPr>
          <w:rtl/>
        </w:rPr>
        <w:t>אלה</w:t>
      </w:r>
      <w:r>
        <w:rPr>
          <w:rFonts w:hint="cs"/>
          <w:rtl/>
        </w:rPr>
        <w:t>,</w:t>
      </w:r>
      <w:r>
        <w:rPr>
          <w:rtl/>
        </w:rPr>
        <w:t xml:space="preserve"> </w:t>
      </w:r>
      <w:bookmarkStart w:id="21713" w:name="_ETM_Q34_307600"/>
      <w:bookmarkEnd w:id="21713"/>
      <w:r>
        <w:rPr>
          <w:rtl/>
        </w:rPr>
        <w:t xml:space="preserve">יש </w:t>
      </w:r>
      <w:bookmarkStart w:id="21714" w:name="_ETM_Q34_308139"/>
      <w:bookmarkEnd w:id="21714"/>
      <w:r>
        <w:rPr>
          <w:rtl/>
        </w:rPr>
        <w:t xml:space="preserve">צורך </w:t>
      </w:r>
      <w:bookmarkStart w:id="21715" w:name="_ETM_Q34_309430"/>
      <w:bookmarkEnd w:id="21715"/>
      <w:r>
        <w:rPr>
          <w:rtl/>
        </w:rPr>
        <w:t xml:space="preserve">לבצע </w:t>
      </w:r>
      <w:bookmarkStart w:id="21716" w:name="_ETM_Q34_310090"/>
      <w:bookmarkEnd w:id="21716"/>
      <w:r>
        <w:rPr>
          <w:rtl/>
        </w:rPr>
        <w:t xml:space="preserve">במהלך </w:t>
      </w:r>
      <w:bookmarkStart w:id="21717" w:name="_ETM_Q34_310540"/>
      <w:bookmarkEnd w:id="21717"/>
      <w:r>
        <w:rPr>
          <w:rtl/>
        </w:rPr>
        <w:t xml:space="preserve">השנה </w:t>
      </w:r>
      <w:bookmarkStart w:id="21718" w:name="_ETM_Q34_311530"/>
      <w:bookmarkEnd w:id="21718"/>
      <w:r>
        <w:rPr>
          <w:rtl/>
        </w:rPr>
        <w:t xml:space="preserve">שינוי </w:t>
      </w:r>
      <w:bookmarkStart w:id="21719" w:name="_ETM_Q34_311980"/>
      <w:bookmarkEnd w:id="21719"/>
      <w:r>
        <w:rPr>
          <w:rtl/>
        </w:rPr>
        <w:t>בתקציב</w:t>
      </w:r>
      <w:r>
        <w:rPr>
          <w:rFonts w:hint="cs"/>
          <w:rtl/>
        </w:rPr>
        <w:t>"</w:t>
      </w:r>
      <w:r>
        <w:rPr>
          <w:rtl/>
        </w:rPr>
        <w:t xml:space="preserve"> </w:t>
      </w:r>
      <w:bookmarkStart w:id="21720" w:name="_ETM_Q34_313120"/>
      <w:bookmarkEnd w:id="21720"/>
      <w:r>
        <w:rPr>
          <w:rFonts w:hint="cs"/>
          <w:rtl/>
        </w:rPr>
        <w:t xml:space="preserve">– </w:t>
      </w:r>
      <w:r>
        <w:rPr>
          <w:rtl/>
        </w:rPr>
        <w:t xml:space="preserve">כפי </w:t>
      </w:r>
      <w:bookmarkStart w:id="21721" w:name="_ETM_Q34_313330"/>
      <w:bookmarkEnd w:id="21721"/>
      <w:r>
        <w:rPr>
          <w:rtl/>
        </w:rPr>
        <w:t xml:space="preserve">שנאלצנו </w:t>
      </w:r>
      <w:bookmarkStart w:id="21722" w:name="_ETM_Q34_313930"/>
      <w:bookmarkEnd w:id="21722"/>
      <w:r>
        <w:rPr>
          <w:rtl/>
        </w:rPr>
        <w:t xml:space="preserve">לעשות </w:t>
      </w:r>
      <w:bookmarkStart w:id="21723" w:name="_ETM_Q34_314470"/>
      <w:bookmarkEnd w:id="21723"/>
      <w:r>
        <w:rPr>
          <w:rtl/>
        </w:rPr>
        <w:t xml:space="preserve">רק </w:t>
      </w:r>
      <w:bookmarkStart w:id="21724" w:name="_ETM_Q34_314709"/>
      <w:bookmarkEnd w:id="21724"/>
      <w:r>
        <w:rPr>
          <w:rtl/>
        </w:rPr>
        <w:t xml:space="preserve">בשנה </w:t>
      </w:r>
      <w:bookmarkStart w:id="21725" w:name="_ETM_Q34_315160"/>
      <w:bookmarkEnd w:id="21725"/>
      <w:r>
        <w:rPr>
          <w:rtl/>
        </w:rPr>
        <w:t xml:space="preserve">האחרונה </w:t>
      </w:r>
      <w:bookmarkStart w:id="21726" w:name="_ETM_Q34_316209"/>
      <w:bookmarkEnd w:id="21726"/>
      <w:r>
        <w:rPr>
          <w:rtl/>
        </w:rPr>
        <w:t xml:space="preserve">כתוצאה </w:t>
      </w:r>
      <w:bookmarkStart w:id="21727" w:name="_ETM_Q34_316870"/>
      <w:bookmarkEnd w:id="21727"/>
      <w:r>
        <w:rPr>
          <w:rtl/>
        </w:rPr>
        <w:t>מהמלחמה</w:t>
      </w:r>
      <w:r>
        <w:rPr>
          <w:rFonts w:hint="cs"/>
          <w:rtl/>
        </w:rPr>
        <w:t>.</w:t>
      </w:r>
      <w:r>
        <w:rPr>
          <w:rtl/>
        </w:rPr>
        <w:t xml:space="preserve"> </w:t>
      </w:r>
      <w:bookmarkStart w:id="21728" w:name="_ETM_Q34_318629"/>
      <w:bookmarkEnd w:id="21728"/>
      <w:r>
        <w:rPr>
          <w:rtl/>
        </w:rPr>
        <w:t>פ</w:t>
      </w:r>
      <w:bookmarkStart w:id="21729" w:name="_ETM_Q34_318930"/>
      <w:bookmarkEnd w:id="21729"/>
      <w:r>
        <w:rPr>
          <w:rFonts w:hint="cs"/>
          <w:rtl/>
        </w:rPr>
        <w:t>ירוט</w:t>
      </w:r>
      <w:bookmarkStart w:id="21730" w:name="_ETM_Q34_315698"/>
      <w:bookmarkEnd w:id="21730"/>
      <w:r>
        <w:rPr>
          <w:rtl/>
        </w:rPr>
        <w:t xml:space="preserve"> </w:t>
      </w:r>
      <w:bookmarkStart w:id="21731" w:name="_ETM_Q34_319019"/>
      <w:bookmarkEnd w:id="21731"/>
      <w:r>
        <w:rPr>
          <w:rtl/>
        </w:rPr>
        <w:t xml:space="preserve">ההוצאות </w:t>
      </w:r>
      <w:bookmarkStart w:id="21732" w:name="_ETM_Q34_319560"/>
      <w:bookmarkEnd w:id="21732"/>
      <w:r>
        <w:rPr>
          <w:rtl/>
        </w:rPr>
        <w:t xml:space="preserve">הקשורות </w:t>
      </w:r>
      <w:bookmarkStart w:id="21733" w:name="_ETM_Q34_320040"/>
      <w:bookmarkEnd w:id="21733"/>
      <w:r>
        <w:rPr>
          <w:rtl/>
        </w:rPr>
        <w:t xml:space="preserve">בשינויים </w:t>
      </w:r>
      <w:bookmarkStart w:id="21734" w:name="_ETM_Q34_320639"/>
      <w:bookmarkEnd w:id="21734"/>
      <w:r>
        <w:rPr>
          <w:rtl/>
        </w:rPr>
        <w:t xml:space="preserve">אלה </w:t>
      </w:r>
      <w:bookmarkStart w:id="21735" w:name="_ETM_Q34_321599"/>
      <w:bookmarkEnd w:id="21735"/>
      <w:r>
        <w:rPr>
          <w:rtl/>
        </w:rPr>
        <w:t xml:space="preserve">אינו </w:t>
      </w:r>
      <w:bookmarkStart w:id="21736" w:name="_ETM_Q34_322169"/>
      <w:bookmarkEnd w:id="21736"/>
      <w:r>
        <w:rPr>
          <w:rFonts w:hint="cs"/>
          <w:rtl/>
        </w:rPr>
        <w:t>'</w:t>
      </w:r>
      <w:r>
        <w:rPr>
          <w:rtl/>
        </w:rPr>
        <w:t xml:space="preserve">צפוי </w:t>
      </w:r>
      <w:bookmarkStart w:id="21737" w:name="_ETM_Q34_322680"/>
      <w:bookmarkEnd w:id="21737"/>
      <w:r>
        <w:rPr>
          <w:rtl/>
        </w:rPr>
        <w:t>ומתוכנן</w:t>
      </w:r>
      <w:r>
        <w:rPr>
          <w:rFonts w:hint="cs"/>
          <w:rtl/>
        </w:rPr>
        <w:t>'</w:t>
      </w:r>
      <w:r>
        <w:rPr>
          <w:rtl/>
        </w:rPr>
        <w:t xml:space="preserve"> </w:t>
      </w:r>
      <w:bookmarkStart w:id="21738" w:name="_ETM_Q34_323849"/>
      <w:bookmarkEnd w:id="21738"/>
      <w:r>
        <w:rPr>
          <w:rtl/>
        </w:rPr>
        <w:t xml:space="preserve">במועד </w:t>
      </w:r>
      <w:bookmarkStart w:id="21739" w:name="_ETM_Q34_324329"/>
      <w:bookmarkEnd w:id="21739"/>
      <w:r>
        <w:rPr>
          <w:rtl/>
        </w:rPr>
        <w:t xml:space="preserve">קבלת </w:t>
      </w:r>
      <w:bookmarkStart w:id="21740" w:name="_ETM_Q34_324810"/>
      <w:bookmarkEnd w:id="21740"/>
      <w:r>
        <w:rPr>
          <w:rtl/>
        </w:rPr>
        <w:t xml:space="preserve">חוק </w:t>
      </w:r>
      <w:bookmarkStart w:id="21741" w:name="_ETM_Q34_325200"/>
      <w:bookmarkEnd w:id="21741"/>
      <w:r>
        <w:rPr>
          <w:rtl/>
        </w:rPr>
        <w:t xml:space="preserve">התקציב </w:t>
      </w:r>
      <w:bookmarkStart w:id="21742" w:name="_ETM_Q34_325680"/>
      <w:bookmarkEnd w:id="21742"/>
      <w:r>
        <w:rPr>
          <w:rtl/>
        </w:rPr>
        <w:t>השנתי</w:t>
      </w:r>
      <w:bookmarkStart w:id="21743" w:name="_ETM_Q34_332211"/>
      <w:bookmarkEnd w:id="21743"/>
      <w:r>
        <w:rPr>
          <w:rFonts w:hint="cs"/>
          <w:rtl/>
        </w:rPr>
        <w:t>,</w:t>
      </w:r>
      <w:r>
        <w:rPr>
          <w:rtl/>
        </w:rPr>
        <w:t xml:space="preserve"> </w:t>
      </w:r>
      <w:bookmarkStart w:id="21744" w:name="_ETM_Q34_326790"/>
      <w:bookmarkEnd w:id="21744"/>
      <w:r>
        <w:rPr>
          <w:rtl/>
        </w:rPr>
        <w:t xml:space="preserve">ועל </w:t>
      </w:r>
      <w:bookmarkStart w:id="21745" w:name="_ETM_Q34_327150"/>
      <w:bookmarkEnd w:id="21745"/>
      <w:r>
        <w:rPr>
          <w:rtl/>
        </w:rPr>
        <w:t xml:space="preserve">כן </w:t>
      </w:r>
      <w:bookmarkStart w:id="21746" w:name="_ETM_Q34_328079"/>
      <w:bookmarkEnd w:id="21746"/>
      <w:r>
        <w:rPr>
          <w:rtl/>
        </w:rPr>
        <w:t xml:space="preserve">אינו </w:t>
      </w:r>
      <w:bookmarkStart w:id="21747" w:name="_ETM_Q34_328709"/>
      <w:bookmarkEnd w:id="21747"/>
      <w:r>
        <w:rPr>
          <w:rtl/>
        </w:rPr>
        <w:t xml:space="preserve">יכול </w:t>
      </w:r>
      <w:bookmarkStart w:id="21748" w:name="_ETM_Q34_329189"/>
      <w:bookmarkEnd w:id="21748"/>
      <w:r>
        <w:rPr>
          <w:rtl/>
        </w:rPr>
        <w:t xml:space="preserve">להיכלל </w:t>
      </w:r>
      <w:bookmarkStart w:id="21749" w:name="_ETM_Q34_330419"/>
      <w:bookmarkEnd w:id="21749"/>
      <w:r>
        <w:rPr>
          <w:rtl/>
        </w:rPr>
        <w:t xml:space="preserve">בהתאם </w:t>
      </w:r>
      <w:bookmarkStart w:id="21750" w:name="_ETM_Q34_331019"/>
      <w:bookmarkEnd w:id="21750"/>
      <w:r>
        <w:rPr>
          <w:rtl/>
        </w:rPr>
        <w:t xml:space="preserve">להוראות </w:t>
      </w:r>
      <w:bookmarkStart w:id="21751" w:name="_ETM_Q34_331799"/>
      <w:bookmarkEnd w:id="21751"/>
      <w:r>
        <w:rPr>
          <w:rtl/>
        </w:rPr>
        <w:t>סעיף</w:t>
      </w:r>
      <w:bookmarkStart w:id="21752" w:name="_ETM_Q34_332219"/>
      <w:bookmarkStart w:id="21753" w:name="_ETM_Q34_332609"/>
      <w:bookmarkStart w:id="21754" w:name="_ETM_Q34_332939"/>
      <w:bookmarkEnd w:id="21752"/>
      <w:bookmarkEnd w:id="21753"/>
      <w:bookmarkEnd w:id="21754"/>
      <w:r>
        <w:rPr>
          <w:rFonts w:hint="cs"/>
          <w:rtl/>
        </w:rPr>
        <w:t xml:space="preserve"> 3(א)(2)</w:t>
      </w:r>
      <w:r>
        <w:rPr>
          <w:rtl/>
        </w:rPr>
        <w:t xml:space="preserve"> </w:t>
      </w:r>
      <w:bookmarkStart w:id="21755" w:name="_ETM_Q34_333689"/>
      <w:bookmarkEnd w:id="21755"/>
      <w:r>
        <w:rPr>
          <w:rtl/>
        </w:rPr>
        <w:t>לחוק</w:t>
      </w:r>
      <w:bookmarkStart w:id="21756" w:name="_ETM_Q34_334139"/>
      <w:bookmarkStart w:id="21757" w:name="_ETM_Q34_328401"/>
      <w:bookmarkEnd w:id="21756"/>
      <w:bookmarkEnd w:id="21757"/>
      <w:r>
        <w:rPr>
          <w:rFonts w:hint="cs"/>
          <w:rtl/>
        </w:rPr>
        <w:t>-</w:t>
      </w:r>
      <w:r>
        <w:rPr>
          <w:rtl/>
        </w:rPr>
        <w:t>היסוד</w:t>
      </w:r>
      <w:r w:rsidR="00513B11">
        <w:rPr>
          <w:rFonts w:hint="cs"/>
          <w:rtl/>
        </w:rPr>
        <w:t>"</w:t>
      </w:r>
      <w:r>
        <w:rPr>
          <w:rFonts w:hint="cs"/>
          <w:rtl/>
        </w:rPr>
        <w:t>.</w:t>
      </w:r>
      <w:r>
        <w:rPr>
          <w:rtl/>
        </w:rPr>
        <w:t xml:space="preserve"> </w:t>
      </w:r>
      <w:bookmarkStart w:id="21758" w:name="_ETM_Q34_335579"/>
      <w:bookmarkEnd w:id="21758"/>
    </w:p>
    <w:p w:rsidR="0000315F" w:rsidRDefault="0000315F" w:rsidP="005A0F0D">
      <w:pPr>
        <w:rPr>
          <w:rtl/>
        </w:rPr>
      </w:pPr>
    </w:p>
    <w:p w:rsidR="0000315F" w:rsidRDefault="0000315F" w:rsidP="004178D5">
      <w:pPr>
        <w:rPr>
          <w:rtl/>
        </w:rPr>
      </w:pPr>
      <w:r>
        <w:rPr>
          <w:rFonts w:hint="cs"/>
          <w:rtl/>
        </w:rPr>
        <w:t>"</w:t>
      </w:r>
      <w:r>
        <w:rPr>
          <w:rtl/>
        </w:rPr>
        <w:t xml:space="preserve">הדבר </w:t>
      </w:r>
      <w:bookmarkStart w:id="21759" w:name="_ETM_Q34_336060"/>
      <w:bookmarkEnd w:id="21759"/>
      <w:r>
        <w:rPr>
          <w:rtl/>
        </w:rPr>
        <w:t xml:space="preserve">מקבל </w:t>
      </w:r>
      <w:bookmarkStart w:id="21760" w:name="_ETM_Q34_336599"/>
      <w:bookmarkEnd w:id="21760"/>
      <w:r>
        <w:rPr>
          <w:rtl/>
        </w:rPr>
        <w:t xml:space="preserve">משנה </w:t>
      </w:r>
      <w:bookmarkStart w:id="21761" w:name="_ETM_Q34_336989"/>
      <w:bookmarkEnd w:id="21761"/>
      <w:r>
        <w:rPr>
          <w:rtl/>
        </w:rPr>
        <w:t xml:space="preserve">תוקף </w:t>
      </w:r>
      <w:bookmarkStart w:id="21762" w:name="_ETM_Q34_337980"/>
      <w:bookmarkEnd w:id="21762"/>
      <w:r>
        <w:rPr>
          <w:rtl/>
        </w:rPr>
        <w:t>השנה</w:t>
      </w:r>
      <w:r>
        <w:rPr>
          <w:rFonts w:hint="cs"/>
          <w:rtl/>
        </w:rPr>
        <w:t>,</w:t>
      </w:r>
      <w:r>
        <w:rPr>
          <w:rtl/>
        </w:rPr>
        <w:t xml:space="preserve"> </w:t>
      </w:r>
      <w:bookmarkStart w:id="21763" w:name="_ETM_Q34_339090"/>
      <w:bookmarkEnd w:id="21763"/>
      <w:r>
        <w:rPr>
          <w:rtl/>
        </w:rPr>
        <w:t xml:space="preserve">לנוכח </w:t>
      </w:r>
      <w:bookmarkStart w:id="21764" w:name="_ETM_Q34_339599"/>
      <w:bookmarkEnd w:id="21764"/>
      <w:r>
        <w:rPr>
          <w:rtl/>
        </w:rPr>
        <w:t xml:space="preserve">המצב </w:t>
      </w:r>
      <w:bookmarkStart w:id="21765" w:name="_ETM_Q34_340019"/>
      <w:bookmarkEnd w:id="21765"/>
      <w:r>
        <w:rPr>
          <w:rtl/>
        </w:rPr>
        <w:t xml:space="preserve">הביטחוני </w:t>
      </w:r>
      <w:bookmarkStart w:id="21766" w:name="_ETM_Q34_341220"/>
      <w:bookmarkEnd w:id="21766"/>
      <w:r>
        <w:rPr>
          <w:rtl/>
        </w:rPr>
        <w:t xml:space="preserve">שהחל </w:t>
      </w:r>
      <w:bookmarkStart w:id="21767" w:name="_ETM_Q34_341790"/>
      <w:bookmarkEnd w:id="21767"/>
      <w:r>
        <w:rPr>
          <w:rtl/>
        </w:rPr>
        <w:t xml:space="preserve">ביום </w:t>
      </w:r>
      <w:bookmarkStart w:id="21768" w:name="_ETM_Q34_342120"/>
      <w:bookmarkEnd w:id="21768"/>
      <w:r>
        <w:rPr>
          <w:rtl/>
        </w:rPr>
        <w:t>כ"</w:t>
      </w:r>
      <w:r>
        <w:rPr>
          <w:rFonts w:hint="cs"/>
          <w:rtl/>
        </w:rPr>
        <w:t>ב</w:t>
      </w:r>
      <w:bookmarkStart w:id="21769" w:name="_ETM_Q34_338900"/>
      <w:bookmarkEnd w:id="21769"/>
      <w:r>
        <w:rPr>
          <w:rtl/>
        </w:rPr>
        <w:t xml:space="preserve"> </w:t>
      </w:r>
      <w:bookmarkStart w:id="21770" w:name="_ETM_Q34_342510"/>
      <w:bookmarkEnd w:id="21770"/>
      <w:r>
        <w:rPr>
          <w:rtl/>
        </w:rPr>
        <w:t xml:space="preserve">בתשרי </w:t>
      </w:r>
      <w:bookmarkStart w:id="21771" w:name="_ETM_Q34_343019"/>
      <w:bookmarkEnd w:id="21771"/>
      <w:r>
        <w:rPr>
          <w:rtl/>
        </w:rPr>
        <w:t>התשפ"ד</w:t>
      </w:r>
      <w:bookmarkStart w:id="21772" w:name="_ETM_Q34_343530"/>
      <w:bookmarkStart w:id="21773" w:name="_ETM_Q34_347189"/>
      <w:bookmarkEnd w:id="21772"/>
      <w:bookmarkEnd w:id="21773"/>
      <w:r>
        <w:rPr>
          <w:rFonts w:hint="cs"/>
          <w:rtl/>
        </w:rPr>
        <w:t xml:space="preserve"> (7 באוקטובר 2023), ע</w:t>
      </w:r>
      <w:r>
        <w:rPr>
          <w:rtl/>
        </w:rPr>
        <w:t xml:space="preserve">ם </w:t>
      </w:r>
      <w:bookmarkStart w:id="21774" w:name="_ETM_Q34_347400"/>
      <w:bookmarkEnd w:id="21774"/>
      <w:r>
        <w:rPr>
          <w:rtl/>
        </w:rPr>
        <w:t xml:space="preserve">מתקפת </w:t>
      </w:r>
      <w:bookmarkStart w:id="21775" w:name="_ETM_Q34_347879"/>
      <w:bookmarkEnd w:id="21775"/>
      <w:r>
        <w:rPr>
          <w:rtl/>
        </w:rPr>
        <w:t xml:space="preserve">הטרור </w:t>
      </w:r>
      <w:bookmarkStart w:id="21776" w:name="_ETM_Q34_348299"/>
      <w:bookmarkEnd w:id="21776"/>
      <w:r>
        <w:rPr>
          <w:rtl/>
        </w:rPr>
        <w:t xml:space="preserve">הרצחני </w:t>
      </w:r>
      <w:bookmarkStart w:id="21777" w:name="_ETM_Q34_349439"/>
      <w:bookmarkEnd w:id="21777"/>
      <w:r>
        <w:rPr>
          <w:rtl/>
        </w:rPr>
        <w:t xml:space="preserve">שבעקבותיה </w:t>
      </w:r>
      <w:bookmarkStart w:id="21778" w:name="_ETM_Q34_350970"/>
      <w:bookmarkEnd w:id="21778"/>
      <w:r>
        <w:rPr>
          <w:rtl/>
        </w:rPr>
        <w:t xml:space="preserve">החלו </w:t>
      </w:r>
      <w:bookmarkStart w:id="21779" w:name="_ETM_Q34_351450"/>
      <w:bookmarkEnd w:id="21779"/>
      <w:r>
        <w:rPr>
          <w:rtl/>
        </w:rPr>
        <w:t xml:space="preserve">פעולות </w:t>
      </w:r>
      <w:bookmarkStart w:id="21780" w:name="_ETM_Q34_351989"/>
      <w:bookmarkEnd w:id="21780"/>
      <w:r>
        <w:rPr>
          <w:rtl/>
        </w:rPr>
        <w:t xml:space="preserve">צבאיות </w:t>
      </w:r>
      <w:bookmarkStart w:id="21781" w:name="_ETM_Q34_352680"/>
      <w:bookmarkEnd w:id="21781"/>
      <w:r>
        <w:rPr>
          <w:rtl/>
        </w:rPr>
        <w:t>משמעותיות</w:t>
      </w:r>
      <w:r>
        <w:rPr>
          <w:rFonts w:hint="cs"/>
          <w:rtl/>
        </w:rPr>
        <w:t>,</w:t>
      </w:r>
      <w:r>
        <w:rPr>
          <w:rtl/>
        </w:rPr>
        <w:t xml:space="preserve"> </w:t>
      </w:r>
      <w:bookmarkStart w:id="21782" w:name="_ETM_Q34_354130"/>
      <w:bookmarkStart w:id="21783" w:name="_ETM_Q34_354550"/>
      <w:bookmarkEnd w:id="21782"/>
      <w:bookmarkEnd w:id="21783"/>
      <w:r>
        <w:rPr>
          <w:rFonts w:hint="cs"/>
          <w:rtl/>
        </w:rPr>
        <w:t>הוכרז</w:t>
      </w:r>
      <w:r>
        <w:rPr>
          <w:rtl/>
        </w:rPr>
        <w:t xml:space="preserve"> </w:t>
      </w:r>
      <w:bookmarkStart w:id="21784" w:name="_ETM_Q34_354669"/>
      <w:bookmarkEnd w:id="21784"/>
      <w:r>
        <w:rPr>
          <w:rtl/>
        </w:rPr>
        <w:t xml:space="preserve">בצה"ל </w:t>
      </w:r>
      <w:bookmarkStart w:id="21785" w:name="_ETM_Q34_355330"/>
      <w:bookmarkEnd w:id="21785"/>
      <w:r>
        <w:rPr>
          <w:rtl/>
        </w:rPr>
        <w:t xml:space="preserve">על </w:t>
      </w:r>
      <w:bookmarkStart w:id="21786" w:name="_ETM_Q34_355480"/>
      <w:bookmarkEnd w:id="21786"/>
      <w:r>
        <w:rPr>
          <w:rtl/>
        </w:rPr>
        <w:t xml:space="preserve">מבצע </w:t>
      </w:r>
      <w:bookmarkStart w:id="21787" w:name="_ETM_Q34_355840"/>
      <w:bookmarkEnd w:id="21787"/>
      <w:r>
        <w:rPr>
          <w:rtl/>
        </w:rPr>
        <w:t xml:space="preserve">חרבות </w:t>
      </w:r>
      <w:bookmarkStart w:id="21788" w:name="_ETM_Q34_356260"/>
      <w:bookmarkEnd w:id="21788"/>
      <w:r>
        <w:rPr>
          <w:rtl/>
        </w:rPr>
        <w:t xml:space="preserve">ברזל </w:t>
      </w:r>
      <w:bookmarkStart w:id="21789" w:name="_ETM_Q34_357310"/>
      <w:bookmarkEnd w:id="21789"/>
      <w:r>
        <w:rPr>
          <w:rtl/>
        </w:rPr>
        <w:t xml:space="preserve">והוכרז </w:t>
      </w:r>
      <w:bookmarkStart w:id="21790" w:name="_ETM_Q34_357970"/>
      <w:bookmarkEnd w:id="21790"/>
      <w:r>
        <w:rPr>
          <w:rtl/>
        </w:rPr>
        <w:t xml:space="preserve">על </w:t>
      </w:r>
      <w:bookmarkStart w:id="21791" w:name="_ETM_Q34_358120"/>
      <w:bookmarkEnd w:id="21791"/>
      <w:r>
        <w:rPr>
          <w:rtl/>
        </w:rPr>
        <w:t xml:space="preserve">מצב </w:t>
      </w:r>
      <w:bookmarkStart w:id="21792" w:name="_ETM_Q34_358569"/>
      <w:bookmarkEnd w:id="21792"/>
      <w:r>
        <w:rPr>
          <w:rtl/>
        </w:rPr>
        <w:t xml:space="preserve">מיוחד </w:t>
      </w:r>
      <w:bookmarkStart w:id="21793" w:name="_ETM_Q34_359169"/>
      <w:bookmarkEnd w:id="21793"/>
      <w:r>
        <w:rPr>
          <w:rtl/>
        </w:rPr>
        <w:t>בעורף</w:t>
      </w:r>
      <w:r>
        <w:rPr>
          <w:rFonts w:hint="cs"/>
          <w:rtl/>
        </w:rPr>
        <w:t>.</w:t>
      </w:r>
      <w:r>
        <w:rPr>
          <w:rtl/>
        </w:rPr>
        <w:t xml:space="preserve"> </w:t>
      </w:r>
      <w:bookmarkStart w:id="21794" w:name="_ETM_Q34_360590"/>
      <w:bookmarkStart w:id="21795" w:name="_ETM_Q34_357091"/>
      <w:bookmarkEnd w:id="21794"/>
      <w:bookmarkEnd w:id="21795"/>
      <w:r>
        <w:rPr>
          <w:rtl/>
        </w:rPr>
        <w:t xml:space="preserve">הצרכים </w:t>
      </w:r>
      <w:bookmarkStart w:id="21796" w:name="_ETM_Q34_361159"/>
      <w:bookmarkEnd w:id="21796"/>
      <w:r>
        <w:rPr>
          <w:rtl/>
        </w:rPr>
        <w:t xml:space="preserve">הרבים </w:t>
      </w:r>
      <w:bookmarkStart w:id="21797" w:name="_ETM_Q34_361610"/>
      <w:bookmarkEnd w:id="21797"/>
      <w:r>
        <w:rPr>
          <w:rtl/>
        </w:rPr>
        <w:t xml:space="preserve">שעלו </w:t>
      </w:r>
      <w:bookmarkStart w:id="21798" w:name="_ETM_Q34_362030"/>
      <w:bookmarkEnd w:id="21798"/>
      <w:r>
        <w:rPr>
          <w:rtl/>
        </w:rPr>
        <w:t xml:space="preserve">בעקבות </w:t>
      </w:r>
      <w:bookmarkStart w:id="21799" w:name="_ETM_Q34_362450"/>
      <w:bookmarkEnd w:id="21799"/>
      <w:r>
        <w:rPr>
          <w:rtl/>
        </w:rPr>
        <w:t xml:space="preserve">הלחימה </w:t>
      </w:r>
      <w:bookmarkStart w:id="21800" w:name="_ETM_Q34_365569"/>
      <w:bookmarkEnd w:id="21800"/>
      <w:r>
        <w:rPr>
          <w:rtl/>
        </w:rPr>
        <w:t xml:space="preserve">והמצב </w:t>
      </w:r>
      <w:bookmarkStart w:id="21801" w:name="_ETM_Q34_366139"/>
      <w:bookmarkEnd w:id="21801"/>
      <w:r>
        <w:rPr>
          <w:rtl/>
        </w:rPr>
        <w:t>המיוחד</w:t>
      </w:r>
      <w:r>
        <w:rPr>
          <w:rFonts w:hint="cs"/>
          <w:rtl/>
        </w:rPr>
        <w:t>,</w:t>
      </w:r>
      <w:r>
        <w:rPr>
          <w:rtl/>
        </w:rPr>
        <w:t xml:space="preserve"> </w:t>
      </w:r>
      <w:bookmarkStart w:id="21802" w:name="_ETM_Q34_367280"/>
      <w:bookmarkEnd w:id="21802"/>
      <w:r>
        <w:rPr>
          <w:rFonts w:hint="cs"/>
          <w:rtl/>
        </w:rPr>
        <w:t>ו</w:t>
      </w:r>
      <w:r>
        <w:rPr>
          <w:rtl/>
        </w:rPr>
        <w:t xml:space="preserve">בכללם </w:t>
      </w:r>
      <w:bookmarkStart w:id="21803" w:name="_ETM_Q34_368540"/>
      <w:bookmarkEnd w:id="21803"/>
      <w:r>
        <w:rPr>
          <w:rtl/>
        </w:rPr>
        <w:t xml:space="preserve">סיוע </w:t>
      </w:r>
      <w:bookmarkStart w:id="21804" w:name="_ETM_Q34_369560"/>
      <w:bookmarkEnd w:id="21804"/>
      <w:r>
        <w:rPr>
          <w:rtl/>
        </w:rPr>
        <w:t xml:space="preserve">ושיקום </w:t>
      </w:r>
      <w:bookmarkStart w:id="21805" w:name="_ETM_Q34_370159"/>
      <w:bookmarkEnd w:id="21805"/>
      <w:r>
        <w:rPr>
          <w:rtl/>
        </w:rPr>
        <w:t>העור</w:t>
      </w:r>
      <w:r>
        <w:rPr>
          <w:rFonts w:hint="cs"/>
          <w:rtl/>
        </w:rPr>
        <w:t>ף,</w:t>
      </w:r>
      <w:r>
        <w:rPr>
          <w:rtl/>
        </w:rPr>
        <w:t xml:space="preserve"> </w:t>
      </w:r>
      <w:bookmarkStart w:id="21806" w:name="_ETM_Q34_371239"/>
      <w:bookmarkEnd w:id="21806"/>
      <w:r>
        <w:rPr>
          <w:rtl/>
        </w:rPr>
        <w:t xml:space="preserve">חייבו </w:t>
      </w:r>
      <w:bookmarkStart w:id="21807" w:name="_ETM_Q34_372079"/>
      <w:bookmarkEnd w:id="21807"/>
      <w:r>
        <w:rPr>
          <w:rtl/>
        </w:rPr>
        <w:t xml:space="preserve">הוצאות </w:t>
      </w:r>
      <w:bookmarkStart w:id="21808" w:name="_ETM_Q34_372739"/>
      <w:bookmarkEnd w:id="21808"/>
      <w:r>
        <w:rPr>
          <w:rtl/>
        </w:rPr>
        <w:t xml:space="preserve">תקציביות </w:t>
      </w:r>
      <w:bookmarkStart w:id="21809" w:name="_ETM_Q34_373459"/>
      <w:bookmarkEnd w:id="21809"/>
      <w:r>
        <w:rPr>
          <w:rtl/>
        </w:rPr>
        <w:t xml:space="preserve">משמעותיות </w:t>
      </w:r>
      <w:bookmarkStart w:id="21810" w:name="_ETM_Q34_374930"/>
      <w:bookmarkEnd w:id="21810"/>
      <w:r>
        <w:rPr>
          <w:rtl/>
        </w:rPr>
        <w:t xml:space="preserve">כבר </w:t>
      </w:r>
      <w:bookmarkStart w:id="21811" w:name="_ETM_Q34_375319"/>
      <w:bookmarkEnd w:id="21811"/>
      <w:r>
        <w:rPr>
          <w:rtl/>
        </w:rPr>
        <w:t xml:space="preserve">בשלהי </w:t>
      </w:r>
      <w:bookmarkStart w:id="21812" w:name="_ETM_Q34_375889"/>
      <w:bookmarkEnd w:id="21812"/>
      <w:r>
        <w:rPr>
          <w:rtl/>
        </w:rPr>
        <w:t xml:space="preserve">שנת </w:t>
      </w:r>
      <w:bookmarkStart w:id="21813" w:name="_ETM_Q34_376279"/>
      <w:bookmarkEnd w:id="21813"/>
      <w:r>
        <w:rPr>
          <w:rtl/>
        </w:rPr>
        <w:t>2023</w:t>
      </w:r>
      <w:bookmarkStart w:id="21814" w:name="_ETM_Q34_378169"/>
      <w:bookmarkEnd w:id="21814"/>
      <w:r>
        <w:rPr>
          <w:rFonts w:hint="cs"/>
          <w:rtl/>
        </w:rPr>
        <w:t xml:space="preserve"> </w:t>
      </w:r>
      <w:bookmarkStart w:id="21815" w:name="_ETM_Q34_381246"/>
      <w:bookmarkEnd w:id="21815"/>
      <w:r>
        <w:rPr>
          <w:rFonts w:hint="cs"/>
          <w:rtl/>
        </w:rPr>
        <w:t>ו</w:t>
      </w:r>
      <w:r>
        <w:rPr>
          <w:rtl/>
        </w:rPr>
        <w:t xml:space="preserve">סכומים </w:t>
      </w:r>
      <w:bookmarkStart w:id="21816" w:name="_ETM_Q34_378860"/>
      <w:bookmarkEnd w:id="21816"/>
      <w:r>
        <w:rPr>
          <w:rtl/>
        </w:rPr>
        <w:t xml:space="preserve">משמעותיים </w:t>
      </w:r>
      <w:bookmarkStart w:id="21817" w:name="_ETM_Q34_379580"/>
      <w:bookmarkEnd w:id="21817"/>
      <w:r>
        <w:rPr>
          <w:rtl/>
        </w:rPr>
        <w:t xml:space="preserve">אף </w:t>
      </w:r>
      <w:bookmarkStart w:id="21818" w:name="_ETM_Q34_379730"/>
      <w:bookmarkEnd w:id="21818"/>
      <w:r>
        <w:rPr>
          <w:rtl/>
        </w:rPr>
        <w:t xml:space="preserve">יותר </w:t>
      </w:r>
      <w:bookmarkStart w:id="21819" w:name="_ETM_Q34_380569"/>
      <w:bookmarkEnd w:id="21819"/>
      <w:r>
        <w:rPr>
          <w:rtl/>
        </w:rPr>
        <w:t xml:space="preserve">בשנת </w:t>
      </w:r>
      <w:bookmarkStart w:id="21820" w:name="_ETM_Q34_381169"/>
      <w:bookmarkEnd w:id="21820"/>
      <w:r>
        <w:rPr>
          <w:rtl/>
        </w:rPr>
        <w:t>2024</w:t>
      </w:r>
      <w:r>
        <w:rPr>
          <w:rFonts w:hint="cs"/>
          <w:rtl/>
        </w:rPr>
        <w:t>,</w:t>
      </w:r>
      <w:bookmarkStart w:id="21821" w:name="_ETM_Q34_378672"/>
      <w:bookmarkEnd w:id="21821"/>
      <w:r>
        <w:rPr>
          <w:rtl/>
        </w:rPr>
        <w:t xml:space="preserve"> </w:t>
      </w:r>
      <w:bookmarkStart w:id="21822" w:name="_ETM_Q34_385129"/>
      <w:bookmarkStart w:id="21823" w:name="_ETM_Q34_385310"/>
      <w:bookmarkEnd w:id="21822"/>
      <w:bookmarkEnd w:id="21823"/>
      <w:r>
        <w:rPr>
          <w:rFonts w:hint="cs"/>
          <w:rtl/>
        </w:rPr>
        <w:t>ש</w:t>
      </w:r>
      <w:r>
        <w:rPr>
          <w:rtl/>
        </w:rPr>
        <w:t xml:space="preserve">לא </w:t>
      </w:r>
      <w:bookmarkStart w:id="21824" w:name="_ETM_Q34_385430"/>
      <w:bookmarkEnd w:id="21824"/>
      <w:r>
        <w:rPr>
          <w:rtl/>
        </w:rPr>
        <w:t xml:space="preserve">נצפו </w:t>
      </w:r>
      <w:bookmarkStart w:id="21825" w:name="_ETM_Q34_385819"/>
      <w:bookmarkEnd w:id="21825"/>
      <w:r>
        <w:rPr>
          <w:rtl/>
        </w:rPr>
        <w:t>ב</w:t>
      </w:r>
      <w:r>
        <w:rPr>
          <w:rFonts w:hint="cs"/>
          <w:rtl/>
        </w:rPr>
        <w:t xml:space="preserve">עת </w:t>
      </w:r>
      <w:r>
        <w:rPr>
          <w:rtl/>
        </w:rPr>
        <w:t xml:space="preserve">גיבוש </w:t>
      </w:r>
      <w:bookmarkStart w:id="21826" w:name="_ETM_Q34_386450"/>
      <w:bookmarkEnd w:id="21826"/>
      <w:r>
        <w:rPr>
          <w:rtl/>
        </w:rPr>
        <w:t xml:space="preserve">ואישור </w:t>
      </w:r>
      <w:bookmarkStart w:id="21827" w:name="_ETM_Q34_386810"/>
      <w:bookmarkEnd w:id="21827"/>
      <w:r>
        <w:rPr>
          <w:rtl/>
        </w:rPr>
        <w:t>חוק</w:t>
      </w:r>
      <w:r>
        <w:rPr>
          <w:rFonts w:hint="cs"/>
          <w:rtl/>
        </w:rPr>
        <w:t>י</w:t>
      </w:r>
      <w:r>
        <w:rPr>
          <w:rtl/>
        </w:rPr>
        <w:t xml:space="preserve"> </w:t>
      </w:r>
      <w:bookmarkStart w:id="21828" w:name="_ETM_Q34_387139"/>
      <w:bookmarkEnd w:id="21828"/>
      <w:r>
        <w:rPr>
          <w:rtl/>
        </w:rPr>
        <w:t xml:space="preserve">התקציב </w:t>
      </w:r>
      <w:bookmarkStart w:id="21829" w:name="_ETM_Q34_387560"/>
      <w:bookmarkEnd w:id="21829"/>
      <w:r>
        <w:rPr>
          <w:rtl/>
        </w:rPr>
        <w:t xml:space="preserve">לשנת </w:t>
      </w:r>
      <w:bookmarkStart w:id="21830" w:name="_ETM_Q34_387889"/>
      <w:bookmarkEnd w:id="21830"/>
      <w:r>
        <w:rPr>
          <w:rtl/>
        </w:rPr>
        <w:t xml:space="preserve">2023 </w:t>
      </w:r>
      <w:bookmarkStart w:id="21831" w:name="_ETM_Q34_388879"/>
      <w:bookmarkEnd w:id="21831"/>
      <w:r>
        <w:rPr>
          <w:rFonts w:hint="cs"/>
          <w:rtl/>
        </w:rPr>
        <w:t>ו</w:t>
      </w:r>
      <w:r>
        <w:rPr>
          <w:rtl/>
        </w:rPr>
        <w:t>-2024</w:t>
      </w:r>
      <w:bookmarkStart w:id="21832" w:name="_ETM_Q34_390769"/>
      <w:bookmarkEnd w:id="21832"/>
      <w:r>
        <w:rPr>
          <w:rFonts w:hint="cs"/>
          <w:rtl/>
        </w:rPr>
        <w:t>. ל</w:t>
      </w:r>
      <w:bookmarkStart w:id="21833" w:name="_ETM_Q34_389282"/>
      <w:bookmarkEnd w:id="21833"/>
      <w:r>
        <w:rPr>
          <w:rtl/>
        </w:rPr>
        <w:t xml:space="preserve">פיכך </w:t>
      </w:r>
      <w:bookmarkStart w:id="21834" w:name="_ETM_Q34_391889"/>
      <w:bookmarkEnd w:id="21834"/>
      <w:r>
        <w:rPr>
          <w:rtl/>
        </w:rPr>
        <w:t xml:space="preserve">בוצעו </w:t>
      </w:r>
      <w:bookmarkStart w:id="21835" w:name="_ETM_Q34_392340"/>
      <w:bookmarkEnd w:id="21835"/>
      <w:r>
        <w:rPr>
          <w:rtl/>
        </w:rPr>
        <w:t xml:space="preserve">תיקונים </w:t>
      </w:r>
      <w:bookmarkStart w:id="21836" w:name="_ETM_Q34_392970"/>
      <w:bookmarkEnd w:id="21836"/>
      <w:r>
        <w:rPr>
          <w:rtl/>
        </w:rPr>
        <w:t xml:space="preserve">בחוק </w:t>
      </w:r>
      <w:bookmarkStart w:id="21837" w:name="_ETM_Q34_393300"/>
      <w:bookmarkEnd w:id="21837"/>
      <w:r>
        <w:rPr>
          <w:rtl/>
        </w:rPr>
        <w:t xml:space="preserve">המסגרות </w:t>
      </w:r>
      <w:bookmarkStart w:id="21838" w:name="_ETM_Q34_393900"/>
      <w:bookmarkEnd w:id="21838"/>
      <w:r>
        <w:rPr>
          <w:rtl/>
        </w:rPr>
        <w:t xml:space="preserve">הפיסקליות </w:t>
      </w:r>
      <w:bookmarkStart w:id="21839" w:name="_ETM_Q34_395060"/>
      <w:bookmarkEnd w:id="21839"/>
      <w:r>
        <w:rPr>
          <w:rtl/>
        </w:rPr>
        <w:t xml:space="preserve">לצורך </w:t>
      </w:r>
      <w:bookmarkStart w:id="21840" w:name="_ETM_Q34_395750"/>
      <w:bookmarkEnd w:id="21840"/>
      <w:r>
        <w:rPr>
          <w:rtl/>
        </w:rPr>
        <w:t xml:space="preserve">הצבת </w:t>
      </w:r>
      <w:bookmarkStart w:id="21841" w:name="_ETM_Q34_396290"/>
      <w:bookmarkEnd w:id="21841"/>
      <w:r>
        <w:rPr>
          <w:rtl/>
        </w:rPr>
        <w:t xml:space="preserve">יעדים </w:t>
      </w:r>
      <w:bookmarkStart w:id="21842" w:name="_ETM_Q34_397430"/>
      <w:bookmarkEnd w:id="21842"/>
      <w:r>
        <w:rPr>
          <w:rtl/>
        </w:rPr>
        <w:t>מ</w:t>
      </w:r>
      <w:r>
        <w:rPr>
          <w:rFonts w:hint="cs"/>
          <w:rtl/>
        </w:rPr>
        <w:t>רחיבים</w:t>
      </w:r>
      <w:r>
        <w:rPr>
          <w:rtl/>
        </w:rPr>
        <w:t xml:space="preserve"> </w:t>
      </w:r>
      <w:bookmarkStart w:id="21843" w:name="_ETM_Q34_398090"/>
      <w:bookmarkEnd w:id="21843"/>
      <w:r>
        <w:rPr>
          <w:rtl/>
        </w:rPr>
        <w:t xml:space="preserve">יותר </w:t>
      </w:r>
      <w:bookmarkStart w:id="21844" w:name="_ETM_Q34_398420"/>
      <w:bookmarkEnd w:id="21844"/>
      <w:r>
        <w:rPr>
          <w:rtl/>
        </w:rPr>
        <w:t>לאות</w:t>
      </w:r>
      <w:r>
        <w:rPr>
          <w:rFonts w:hint="cs"/>
          <w:rtl/>
        </w:rPr>
        <w:t>ן</w:t>
      </w:r>
      <w:r>
        <w:rPr>
          <w:rtl/>
        </w:rPr>
        <w:t xml:space="preserve"> </w:t>
      </w:r>
      <w:bookmarkStart w:id="21845" w:name="_ETM_Q34_398930"/>
      <w:bookmarkEnd w:id="21845"/>
      <w:r>
        <w:rPr>
          <w:rtl/>
        </w:rPr>
        <w:t xml:space="preserve">שנים </w:t>
      </w:r>
      <w:bookmarkStart w:id="21846" w:name="_ETM_Q34_399830"/>
      <w:bookmarkEnd w:id="21846"/>
      <w:r>
        <w:rPr>
          <w:rtl/>
        </w:rPr>
        <w:t xml:space="preserve">בלבד </w:t>
      </w:r>
      <w:bookmarkStart w:id="21847" w:name="_ETM_Q34_400849"/>
      <w:bookmarkEnd w:id="21847"/>
      <w:r>
        <w:rPr>
          <w:rtl/>
        </w:rPr>
        <w:t xml:space="preserve">והוגשו </w:t>
      </w:r>
      <w:bookmarkStart w:id="21848" w:name="_ETM_Q34_401330"/>
      <w:bookmarkEnd w:id="21848"/>
      <w:r>
        <w:rPr>
          <w:rtl/>
        </w:rPr>
        <w:t xml:space="preserve">חוקי </w:t>
      </w:r>
      <w:bookmarkStart w:id="21849" w:name="_ETM_Q34_401780"/>
      <w:bookmarkEnd w:id="21849"/>
      <w:r>
        <w:rPr>
          <w:rtl/>
        </w:rPr>
        <w:t xml:space="preserve">תקציב </w:t>
      </w:r>
      <w:bookmarkStart w:id="21850" w:name="_ETM_Q34_402290"/>
      <w:bookmarkEnd w:id="21850"/>
      <w:r>
        <w:rPr>
          <w:rtl/>
        </w:rPr>
        <w:t>נוספים</w:t>
      </w:r>
      <w:r>
        <w:rPr>
          <w:rFonts w:hint="cs"/>
          <w:rtl/>
        </w:rPr>
        <w:t xml:space="preserve"> בהן.</w:t>
      </w:r>
      <w:r>
        <w:rPr>
          <w:rtl/>
        </w:rPr>
        <w:t xml:space="preserve"> </w:t>
      </w:r>
      <w:bookmarkStart w:id="21851" w:name="_ETM_Q34_403520"/>
      <w:bookmarkStart w:id="21852" w:name="_ETM_Q34_404030"/>
      <w:bookmarkEnd w:id="21851"/>
      <w:bookmarkEnd w:id="21852"/>
      <w:r>
        <w:rPr>
          <w:rFonts w:hint="cs"/>
          <w:rtl/>
        </w:rPr>
        <w:t>ב</w:t>
      </w:r>
      <w:r>
        <w:rPr>
          <w:rtl/>
        </w:rPr>
        <w:t>המשך</w:t>
      </w:r>
      <w:bookmarkStart w:id="21853" w:name="_ETM_Q34_402002"/>
      <w:bookmarkEnd w:id="21853"/>
      <w:r>
        <w:rPr>
          <w:rFonts w:hint="cs"/>
          <w:rtl/>
        </w:rPr>
        <w:t>,</w:t>
      </w:r>
      <w:r>
        <w:rPr>
          <w:rtl/>
        </w:rPr>
        <w:t xml:space="preserve"> </w:t>
      </w:r>
      <w:bookmarkStart w:id="21854" w:name="_ETM_Q34_405020"/>
      <w:bookmarkEnd w:id="21854"/>
      <w:r>
        <w:rPr>
          <w:rtl/>
        </w:rPr>
        <w:t xml:space="preserve">בשל </w:t>
      </w:r>
      <w:bookmarkStart w:id="21855" w:name="_ETM_Q34_405440"/>
      <w:bookmarkEnd w:id="21855"/>
      <w:r>
        <w:rPr>
          <w:rtl/>
        </w:rPr>
        <w:t xml:space="preserve">הימשכות </w:t>
      </w:r>
      <w:bookmarkStart w:id="21856" w:name="_ETM_Q34_405860"/>
      <w:bookmarkEnd w:id="21856"/>
      <w:r>
        <w:rPr>
          <w:rtl/>
        </w:rPr>
        <w:t xml:space="preserve">המצב </w:t>
      </w:r>
      <w:bookmarkStart w:id="21857" w:name="_ETM_Q34_406250"/>
      <w:bookmarkEnd w:id="21857"/>
      <w:r>
        <w:rPr>
          <w:rtl/>
        </w:rPr>
        <w:t xml:space="preserve">המיוחד </w:t>
      </w:r>
      <w:bookmarkStart w:id="21858" w:name="_ETM_Q34_406820"/>
      <w:bookmarkEnd w:id="21858"/>
      <w:r>
        <w:rPr>
          <w:rFonts w:hint="cs"/>
          <w:rtl/>
        </w:rPr>
        <w:t>ב</w:t>
      </w:r>
      <w:r>
        <w:rPr>
          <w:rtl/>
        </w:rPr>
        <w:t xml:space="preserve">עורף </w:t>
      </w:r>
      <w:bookmarkStart w:id="21859" w:name="_ETM_Q34_407750"/>
      <w:bookmarkEnd w:id="21859"/>
      <w:r>
        <w:rPr>
          <w:rtl/>
        </w:rPr>
        <w:t xml:space="preserve">בשנת </w:t>
      </w:r>
      <w:bookmarkStart w:id="21860" w:name="_ETM_Q34_408320"/>
      <w:bookmarkEnd w:id="21860"/>
      <w:r>
        <w:rPr>
          <w:rtl/>
        </w:rPr>
        <w:t xml:space="preserve">2024 </w:t>
      </w:r>
      <w:bookmarkStart w:id="21861" w:name="_ETM_Q34_410269"/>
      <w:bookmarkStart w:id="21862" w:name="_ETM_Q34_410419"/>
      <w:bookmarkEnd w:id="21861"/>
      <w:bookmarkEnd w:id="21862"/>
      <w:r>
        <w:rPr>
          <w:rFonts w:hint="cs"/>
          <w:rtl/>
        </w:rPr>
        <w:t>ו</w:t>
      </w:r>
      <w:r>
        <w:rPr>
          <w:rtl/>
        </w:rPr>
        <w:t xml:space="preserve">לנוכח </w:t>
      </w:r>
      <w:bookmarkStart w:id="21863" w:name="_ETM_Q34_411169"/>
      <w:bookmarkEnd w:id="21863"/>
      <w:r>
        <w:rPr>
          <w:rtl/>
        </w:rPr>
        <w:t xml:space="preserve">הגידול </w:t>
      </w:r>
      <w:bookmarkStart w:id="21864" w:name="_ETM_Q34_412279"/>
      <w:bookmarkEnd w:id="21864"/>
      <w:r>
        <w:rPr>
          <w:rtl/>
        </w:rPr>
        <w:t xml:space="preserve">בהוצאות </w:t>
      </w:r>
      <w:bookmarkStart w:id="21865" w:name="_ETM_Q34_412909"/>
      <w:bookmarkEnd w:id="21865"/>
      <w:r>
        <w:rPr>
          <w:rtl/>
        </w:rPr>
        <w:t xml:space="preserve">האזרחיות </w:t>
      </w:r>
      <w:bookmarkStart w:id="21866" w:name="_ETM_Q34_414010"/>
      <w:bookmarkEnd w:id="21866"/>
      <w:r>
        <w:rPr>
          <w:rtl/>
        </w:rPr>
        <w:t xml:space="preserve">הנובעות </w:t>
      </w:r>
      <w:bookmarkStart w:id="21867" w:name="_ETM_Q34_415269"/>
      <w:bookmarkEnd w:id="21867"/>
      <w:r>
        <w:rPr>
          <w:rtl/>
        </w:rPr>
        <w:t xml:space="preserve">מהתארכות </w:t>
      </w:r>
      <w:bookmarkStart w:id="21868" w:name="_ETM_Q34_415930"/>
      <w:bookmarkEnd w:id="21868"/>
      <w:r>
        <w:rPr>
          <w:rtl/>
        </w:rPr>
        <w:t>המלחמה</w:t>
      </w:r>
      <w:r>
        <w:rPr>
          <w:rFonts w:hint="cs"/>
          <w:rtl/>
        </w:rPr>
        <w:t>,</w:t>
      </w:r>
      <w:r>
        <w:rPr>
          <w:rtl/>
        </w:rPr>
        <w:t xml:space="preserve"> </w:t>
      </w:r>
      <w:bookmarkStart w:id="21869" w:name="_ETM_Q34_417219"/>
      <w:bookmarkEnd w:id="21869"/>
      <w:r>
        <w:rPr>
          <w:rtl/>
        </w:rPr>
        <w:t xml:space="preserve">הוגדלה </w:t>
      </w:r>
      <w:bookmarkStart w:id="21870" w:name="_ETM_Q34_417939"/>
      <w:bookmarkEnd w:id="21870"/>
      <w:r>
        <w:rPr>
          <w:rtl/>
        </w:rPr>
        <w:t xml:space="preserve">בחודש </w:t>
      </w:r>
      <w:bookmarkStart w:id="21871" w:name="_ETM_Q34_418479"/>
      <w:bookmarkEnd w:id="21871"/>
      <w:r>
        <w:rPr>
          <w:rtl/>
        </w:rPr>
        <w:t xml:space="preserve">ספטמבר </w:t>
      </w:r>
      <w:bookmarkStart w:id="21872" w:name="_ETM_Q34_419109"/>
      <w:bookmarkEnd w:id="21872"/>
      <w:r>
        <w:rPr>
          <w:rtl/>
        </w:rPr>
        <w:t xml:space="preserve">2024 </w:t>
      </w:r>
      <w:bookmarkStart w:id="21873" w:name="_ETM_Q34_420909"/>
      <w:bookmarkEnd w:id="21873"/>
      <w:r>
        <w:rPr>
          <w:rtl/>
        </w:rPr>
        <w:t xml:space="preserve">ההוצאה </w:t>
      </w:r>
      <w:bookmarkStart w:id="21874" w:name="_ETM_Q34_421599"/>
      <w:bookmarkEnd w:id="21874"/>
      <w:r>
        <w:rPr>
          <w:rtl/>
        </w:rPr>
        <w:t xml:space="preserve">הממשלתית </w:t>
      </w:r>
      <w:bookmarkStart w:id="21875" w:name="_ETM_Q34_422349"/>
      <w:bookmarkEnd w:id="21875"/>
      <w:r>
        <w:rPr>
          <w:rtl/>
        </w:rPr>
        <w:t xml:space="preserve">המותרת </w:t>
      </w:r>
      <w:bookmarkStart w:id="21876" w:name="_ETM_Q34_423390"/>
      <w:bookmarkEnd w:id="21876"/>
      <w:r>
        <w:rPr>
          <w:rtl/>
        </w:rPr>
        <w:t xml:space="preserve">בשנת </w:t>
      </w:r>
      <w:bookmarkStart w:id="21877" w:name="_ETM_Q34_423840"/>
      <w:bookmarkEnd w:id="21877"/>
      <w:r>
        <w:rPr>
          <w:rtl/>
        </w:rPr>
        <w:t>2024</w:t>
      </w:r>
      <w:r>
        <w:rPr>
          <w:rFonts w:hint="cs"/>
          <w:rtl/>
        </w:rPr>
        <w:t>,</w:t>
      </w:r>
      <w:r>
        <w:rPr>
          <w:rtl/>
        </w:rPr>
        <w:t xml:space="preserve"> </w:t>
      </w:r>
      <w:bookmarkStart w:id="21878" w:name="_ETM_Q34_425819"/>
      <w:bookmarkEnd w:id="21878"/>
      <w:r>
        <w:rPr>
          <w:rtl/>
        </w:rPr>
        <w:t xml:space="preserve">לצורך </w:t>
      </w:r>
      <w:bookmarkStart w:id="21879" w:name="_ETM_Q34_426330"/>
      <w:bookmarkEnd w:id="21879"/>
      <w:r>
        <w:rPr>
          <w:rtl/>
        </w:rPr>
        <w:t xml:space="preserve">הוצאת </w:t>
      </w:r>
      <w:bookmarkStart w:id="21880" w:name="_ETM_Q34_426840"/>
      <w:bookmarkEnd w:id="21880"/>
      <w:r>
        <w:rPr>
          <w:rtl/>
        </w:rPr>
        <w:t xml:space="preserve">סכום </w:t>
      </w:r>
      <w:bookmarkStart w:id="21881" w:name="_ETM_Q34_427200"/>
      <w:bookmarkEnd w:id="21881"/>
      <w:r>
        <w:rPr>
          <w:rtl/>
        </w:rPr>
        <w:t xml:space="preserve">נוסף </w:t>
      </w:r>
      <w:bookmarkStart w:id="21882" w:name="_ETM_Q34_428069"/>
      <w:bookmarkEnd w:id="21882"/>
      <w:r>
        <w:rPr>
          <w:rtl/>
        </w:rPr>
        <w:t xml:space="preserve">שלא </w:t>
      </w:r>
      <w:bookmarkStart w:id="21883" w:name="_ETM_Q34_428430"/>
      <w:bookmarkEnd w:id="21883"/>
      <w:r>
        <w:rPr>
          <w:rtl/>
        </w:rPr>
        <w:t xml:space="preserve">נצפה </w:t>
      </w:r>
      <w:bookmarkStart w:id="21884" w:name="_ETM_Q34_429420"/>
      <w:bookmarkEnd w:id="21884"/>
      <w:r>
        <w:rPr>
          <w:rtl/>
        </w:rPr>
        <w:t xml:space="preserve">בעת </w:t>
      </w:r>
      <w:bookmarkStart w:id="21885" w:name="_ETM_Q34_429780"/>
      <w:bookmarkEnd w:id="21885"/>
      <w:r>
        <w:rPr>
          <w:rtl/>
        </w:rPr>
        <w:t xml:space="preserve">אישור </w:t>
      </w:r>
      <w:bookmarkStart w:id="21886" w:name="_ETM_Q34_430140"/>
      <w:bookmarkEnd w:id="21886"/>
      <w:r>
        <w:rPr>
          <w:rtl/>
        </w:rPr>
        <w:t xml:space="preserve">חוק </w:t>
      </w:r>
      <w:bookmarkStart w:id="21887" w:name="_ETM_Q34_430379"/>
      <w:bookmarkEnd w:id="21887"/>
      <w:r>
        <w:rPr>
          <w:rtl/>
        </w:rPr>
        <w:t>התקציב</w:t>
      </w:r>
      <w:r>
        <w:rPr>
          <w:rFonts w:hint="cs"/>
          <w:rtl/>
        </w:rPr>
        <w:t>,</w:t>
      </w:r>
      <w:r>
        <w:rPr>
          <w:rtl/>
        </w:rPr>
        <w:t xml:space="preserve"> </w:t>
      </w:r>
      <w:bookmarkStart w:id="21888" w:name="_ETM_Q34_433629"/>
      <w:bookmarkEnd w:id="21888"/>
      <w:r>
        <w:rPr>
          <w:rtl/>
        </w:rPr>
        <w:t xml:space="preserve">וכן </w:t>
      </w:r>
      <w:bookmarkStart w:id="21889" w:name="_ETM_Q34_434019"/>
      <w:bookmarkEnd w:id="21889"/>
      <w:r>
        <w:rPr>
          <w:rFonts w:hint="cs"/>
          <w:rtl/>
        </w:rPr>
        <w:t>א</w:t>
      </w:r>
      <w:bookmarkStart w:id="21890" w:name="_ETM_Q34_434140"/>
      <w:bookmarkEnd w:id="21890"/>
      <w:r>
        <w:rPr>
          <w:rFonts w:hint="cs"/>
          <w:rtl/>
        </w:rPr>
        <w:t>ו</w:t>
      </w:r>
      <w:r>
        <w:rPr>
          <w:rtl/>
        </w:rPr>
        <w:t xml:space="preserve">שר </w:t>
      </w:r>
      <w:bookmarkStart w:id="21891" w:name="_ETM_Q34_434650"/>
      <w:bookmarkEnd w:id="21891"/>
      <w:r>
        <w:rPr>
          <w:rtl/>
        </w:rPr>
        <w:t xml:space="preserve">חוק </w:t>
      </w:r>
      <w:bookmarkStart w:id="21892" w:name="_ETM_Q34_434950"/>
      <w:bookmarkEnd w:id="21892"/>
      <w:r>
        <w:rPr>
          <w:rtl/>
        </w:rPr>
        <w:t xml:space="preserve">תקציב </w:t>
      </w:r>
      <w:bookmarkStart w:id="21893" w:name="_ETM_Q34_435310"/>
      <w:bookmarkEnd w:id="21893"/>
      <w:r>
        <w:rPr>
          <w:rtl/>
        </w:rPr>
        <w:t xml:space="preserve">נוסף </w:t>
      </w:r>
      <w:bookmarkStart w:id="21894" w:name="_ETM_Q34_436199"/>
      <w:bookmarkEnd w:id="21894"/>
      <w:r>
        <w:rPr>
          <w:rtl/>
        </w:rPr>
        <w:t xml:space="preserve">בשנת </w:t>
      </w:r>
      <w:bookmarkStart w:id="21895" w:name="_ETM_Q34_436710"/>
      <w:bookmarkEnd w:id="21895"/>
      <w:r>
        <w:rPr>
          <w:rtl/>
        </w:rPr>
        <w:t xml:space="preserve">הכספים </w:t>
      </w:r>
      <w:bookmarkStart w:id="21896" w:name="_ETM_Q34_437669"/>
      <w:bookmarkStart w:id="21897" w:name="_ETM_Q34_438271"/>
      <w:bookmarkEnd w:id="21896"/>
      <w:bookmarkEnd w:id="21897"/>
      <w:r>
        <w:rPr>
          <w:rtl/>
        </w:rPr>
        <w:t>2024</w:t>
      </w:r>
      <w:bookmarkStart w:id="21898" w:name="_ETM_Q34_441130"/>
      <w:bookmarkEnd w:id="21898"/>
      <w:r>
        <w:rPr>
          <w:rFonts w:hint="cs"/>
          <w:rtl/>
        </w:rPr>
        <w:t xml:space="preserve">. </w:t>
      </w:r>
      <w:bookmarkStart w:id="21899" w:name="_ETM_Q34_442948"/>
      <w:bookmarkStart w:id="21900" w:name="_ETM_Q34_443069"/>
      <w:bookmarkStart w:id="21901" w:name="_ETM_Q34_443094"/>
      <w:bookmarkStart w:id="21902" w:name="_ETM_Q34_443177"/>
      <w:bookmarkEnd w:id="21899"/>
      <w:bookmarkEnd w:id="21900"/>
      <w:bookmarkEnd w:id="21901"/>
      <w:bookmarkEnd w:id="21902"/>
      <w:r>
        <w:rPr>
          <w:rtl/>
        </w:rPr>
        <w:t xml:space="preserve">במקביל </w:t>
      </w:r>
      <w:bookmarkStart w:id="21903" w:name="_ETM_Q34_441700"/>
      <w:bookmarkEnd w:id="21903"/>
      <w:r>
        <w:rPr>
          <w:rtl/>
        </w:rPr>
        <w:t xml:space="preserve">להגשת </w:t>
      </w:r>
      <w:bookmarkStart w:id="21904" w:name="_ETM_Q34_442210"/>
      <w:bookmarkEnd w:id="21904"/>
      <w:r>
        <w:rPr>
          <w:rtl/>
        </w:rPr>
        <w:t xml:space="preserve">הצעת </w:t>
      </w:r>
      <w:bookmarkStart w:id="21905" w:name="_ETM_Q34_442630"/>
      <w:bookmarkEnd w:id="21905"/>
      <w:r>
        <w:rPr>
          <w:rtl/>
        </w:rPr>
        <w:t xml:space="preserve">חוק </w:t>
      </w:r>
      <w:bookmarkStart w:id="21906" w:name="_ETM_Q34_442900"/>
      <w:bookmarkEnd w:id="21906"/>
      <w:r>
        <w:rPr>
          <w:rtl/>
        </w:rPr>
        <w:t>זו</w:t>
      </w:r>
      <w:r>
        <w:rPr>
          <w:rFonts w:hint="cs"/>
          <w:rtl/>
        </w:rPr>
        <w:t>,</w:t>
      </w:r>
      <w:r>
        <w:rPr>
          <w:rtl/>
        </w:rPr>
        <w:t xml:space="preserve"> </w:t>
      </w:r>
      <w:bookmarkStart w:id="21907" w:name="_ETM_Q34_443650"/>
      <w:bookmarkEnd w:id="21907"/>
      <w:r>
        <w:rPr>
          <w:rtl/>
        </w:rPr>
        <w:t xml:space="preserve">הוגשה </w:t>
      </w:r>
      <w:bookmarkStart w:id="21908" w:name="_ETM_Q34_444070"/>
      <w:bookmarkEnd w:id="21908"/>
      <w:r>
        <w:rPr>
          <w:rtl/>
        </w:rPr>
        <w:t xml:space="preserve">הצעת </w:t>
      </w:r>
      <w:bookmarkStart w:id="21909" w:name="_ETM_Q34_444610"/>
      <w:bookmarkEnd w:id="21909"/>
      <w:r>
        <w:rPr>
          <w:rtl/>
        </w:rPr>
        <w:t xml:space="preserve">חוק </w:t>
      </w:r>
      <w:bookmarkStart w:id="21910" w:name="_ETM_Q34_445180"/>
      <w:bookmarkEnd w:id="21910"/>
      <w:r>
        <w:rPr>
          <w:rtl/>
        </w:rPr>
        <w:t xml:space="preserve">הפחתת </w:t>
      </w:r>
      <w:bookmarkStart w:id="21911" w:name="_ETM_Q34_445690"/>
      <w:bookmarkEnd w:id="21911"/>
      <w:r>
        <w:rPr>
          <w:rtl/>
        </w:rPr>
        <w:t xml:space="preserve">הגירעון </w:t>
      </w:r>
      <w:bookmarkStart w:id="21912" w:name="_ETM_Q34_446849"/>
      <w:bookmarkEnd w:id="21912"/>
      <w:r>
        <w:rPr>
          <w:rtl/>
        </w:rPr>
        <w:t xml:space="preserve">והגבלת </w:t>
      </w:r>
      <w:bookmarkStart w:id="21913" w:name="_ETM_Q34_447539"/>
      <w:bookmarkEnd w:id="21913"/>
      <w:r>
        <w:rPr>
          <w:rtl/>
        </w:rPr>
        <w:t xml:space="preserve">ההוצאה </w:t>
      </w:r>
      <w:bookmarkStart w:id="21914" w:name="_ETM_Q34_447990"/>
      <w:bookmarkEnd w:id="21914"/>
      <w:r>
        <w:rPr>
          <w:rtl/>
        </w:rPr>
        <w:t>התקציבית</w:t>
      </w:r>
      <w:r>
        <w:rPr>
          <w:rFonts w:hint="cs"/>
          <w:rtl/>
        </w:rPr>
        <w:t xml:space="preserve"> </w:t>
      </w:r>
      <w:r w:rsidR="00644066">
        <w:rPr>
          <w:rFonts w:hint="cs"/>
          <w:rtl/>
        </w:rPr>
        <w:t>– – –</w:t>
      </w:r>
      <w:r>
        <w:rPr>
          <w:rtl/>
        </w:rPr>
        <w:t xml:space="preserve"> </w:t>
      </w:r>
      <w:bookmarkStart w:id="21915" w:name="_ETM_Q34_449580"/>
      <w:bookmarkEnd w:id="21915"/>
      <w:r>
        <w:rPr>
          <w:rtl/>
        </w:rPr>
        <w:t>להגדל</w:t>
      </w:r>
      <w:r>
        <w:rPr>
          <w:rFonts w:hint="cs"/>
          <w:rtl/>
        </w:rPr>
        <w:t>ת</w:t>
      </w:r>
      <w:r>
        <w:rPr>
          <w:rtl/>
        </w:rPr>
        <w:t xml:space="preserve"> </w:t>
      </w:r>
      <w:bookmarkStart w:id="21916" w:name="_ETM_Q34_452310"/>
      <w:bookmarkStart w:id="21917" w:name="_ETM_Q34_452550"/>
      <w:bookmarkEnd w:id="21916"/>
      <w:bookmarkEnd w:id="21917"/>
      <w:r>
        <w:rPr>
          <w:rtl/>
        </w:rPr>
        <w:t xml:space="preserve">מגבלת </w:t>
      </w:r>
      <w:bookmarkStart w:id="21918" w:name="_ETM_Q34_453120"/>
      <w:bookmarkEnd w:id="21918"/>
      <w:r>
        <w:rPr>
          <w:rFonts w:hint="cs"/>
          <w:rtl/>
        </w:rPr>
        <w:t>ה</w:t>
      </w:r>
      <w:r>
        <w:rPr>
          <w:rtl/>
        </w:rPr>
        <w:t xml:space="preserve">הוצאה </w:t>
      </w:r>
      <w:bookmarkStart w:id="21919" w:name="_ETM_Q34_453750"/>
      <w:bookmarkEnd w:id="21919"/>
      <w:r>
        <w:rPr>
          <w:rFonts w:hint="cs"/>
          <w:rtl/>
        </w:rPr>
        <w:t>ו</w:t>
      </w:r>
      <w:r>
        <w:rPr>
          <w:rtl/>
        </w:rPr>
        <w:t xml:space="preserve">העלאת </w:t>
      </w:r>
      <w:bookmarkStart w:id="21920" w:name="_ETM_Q34_454259"/>
      <w:bookmarkEnd w:id="21920"/>
      <w:r>
        <w:rPr>
          <w:rtl/>
        </w:rPr>
        <w:t xml:space="preserve">תקרת </w:t>
      </w:r>
      <w:bookmarkStart w:id="21921" w:name="_ETM_Q34_454620"/>
      <w:bookmarkEnd w:id="21921"/>
      <w:r>
        <w:rPr>
          <w:rtl/>
        </w:rPr>
        <w:t>הגירעון</w:t>
      </w:r>
      <w:r>
        <w:rPr>
          <w:rFonts w:hint="cs"/>
          <w:rtl/>
        </w:rPr>
        <w:t>,</w:t>
      </w:r>
      <w:r>
        <w:rPr>
          <w:rtl/>
        </w:rPr>
        <w:t xml:space="preserve"> </w:t>
      </w:r>
      <w:bookmarkStart w:id="21922" w:name="_ETM_Q34_455669"/>
      <w:bookmarkEnd w:id="21922"/>
      <w:r>
        <w:rPr>
          <w:rtl/>
        </w:rPr>
        <w:t xml:space="preserve">והצעת </w:t>
      </w:r>
      <w:bookmarkStart w:id="21923" w:name="_ETM_Q34_456330"/>
      <w:bookmarkEnd w:id="21923"/>
      <w:r>
        <w:rPr>
          <w:rtl/>
        </w:rPr>
        <w:t xml:space="preserve">חוק </w:t>
      </w:r>
      <w:bookmarkStart w:id="21924" w:name="_ETM_Q34_456599"/>
      <w:bookmarkEnd w:id="21924"/>
      <w:r>
        <w:rPr>
          <w:rtl/>
        </w:rPr>
        <w:t xml:space="preserve">תקציב </w:t>
      </w:r>
      <w:bookmarkStart w:id="21925" w:name="_ETM_Q34_457020"/>
      <w:bookmarkEnd w:id="21925"/>
      <w:r>
        <w:rPr>
          <w:rtl/>
        </w:rPr>
        <w:t xml:space="preserve">נוסף </w:t>
      </w:r>
      <w:bookmarkStart w:id="21926" w:name="_ETM_Q34_457919"/>
      <w:bookmarkEnd w:id="21926"/>
      <w:r>
        <w:rPr>
          <w:rtl/>
        </w:rPr>
        <w:t xml:space="preserve">לשנת </w:t>
      </w:r>
      <w:bookmarkStart w:id="21927" w:name="_ETM_Q34_458699"/>
      <w:bookmarkEnd w:id="21927"/>
      <w:r>
        <w:rPr>
          <w:rtl/>
        </w:rPr>
        <w:t>2024</w:t>
      </w:r>
      <w:bookmarkStart w:id="21928" w:name="_ETM_Q34_462190"/>
      <w:bookmarkStart w:id="21929" w:name="_ETM_Q34_456072"/>
      <w:bookmarkEnd w:id="21928"/>
      <w:bookmarkEnd w:id="21929"/>
      <w:r>
        <w:rPr>
          <w:rFonts w:hint="cs"/>
          <w:rtl/>
        </w:rPr>
        <w:t xml:space="preserve">" </w:t>
      </w:r>
      <w:r>
        <w:rPr>
          <w:rtl/>
        </w:rPr>
        <w:t>–</w:t>
      </w:r>
      <w:r>
        <w:rPr>
          <w:rFonts w:hint="cs"/>
          <w:rtl/>
        </w:rPr>
        <w:t xml:space="preserve"> </w:t>
      </w:r>
      <w:r>
        <w:rPr>
          <w:rtl/>
        </w:rPr>
        <w:t xml:space="preserve">הלוואי </w:t>
      </w:r>
      <w:bookmarkStart w:id="21930" w:name="_ETM_Q34_462550"/>
      <w:bookmarkEnd w:id="21930"/>
      <w:r>
        <w:rPr>
          <w:rFonts w:hint="cs"/>
          <w:rtl/>
        </w:rPr>
        <w:t>ש</w:t>
      </w:r>
      <w:r>
        <w:rPr>
          <w:rtl/>
        </w:rPr>
        <w:t xml:space="preserve">נגיע </w:t>
      </w:r>
      <w:bookmarkStart w:id="21931" w:name="_ETM_Q34_463029"/>
      <w:bookmarkEnd w:id="21931"/>
      <w:r>
        <w:rPr>
          <w:rFonts w:hint="cs"/>
          <w:rtl/>
        </w:rPr>
        <w:t>א</w:t>
      </w:r>
      <w:r>
        <w:rPr>
          <w:rtl/>
        </w:rPr>
        <w:t xml:space="preserve">ליו </w:t>
      </w:r>
      <w:bookmarkStart w:id="21932" w:name="_ETM_Q34_463240"/>
      <w:bookmarkEnd w:id="21932"/>
      <w:r>
        <w:rPr>
          <w:rtl/>
        </w:rPr>
        <w:t>כבר</w:t>
      </w:r>
      <w:r>
        <w:rPr>
          <w:rFonts w:hint="cs"/>
          <w:rtl/>
        </w:rPr>
        <w:t>,</w:t>
      </w:r>
      <w:r>
        <w:rPr>
          <w:rtl/>
        </w:rPr>
        <w:t xml:space="preserve"> </w:t>
      </w:r>
      <w:bookmarkStart w:id="21933" w:name="_ETM_Q34_463420"/>
      <w:bookmarkEnd w:id="21933"/>
      <w:r>
        <w:rPr>
          <w:rtl/>
        </w:rPr>
        <w:t>שיעבור</w:t>
      </w:r>
      <w:r>
        <w:rPr>
          <w:rFonts w:hint="cs"/>
          <w:rtl/>
        </w:rPr>
        <w:t>, בשעה טוב</w:t>
      </w:r>
      <w:bookmarkStart w:id="21934" w:name="_ETM_Q34_460562"/>
      <w:bookmarkStart w:id="21935" w:name="_ETM_Q34_466419"/>
      <w:bookmarkStart w:id="21936" w:name="_ETM_Q34_464622"/>
      <w:bookmarkEnd w:id="21934"/>
      <w:bookmarkEnd w:id="21935"/>
      <w:bookmarkEnd w:id="21936"/>
      <w:r>
        <w:rPr>
          <w:rFonts w:hint="cs"/>
          <w:rtl/>
        </w:rPr>
        <w:t xml:space="preserve">ה </w:t>
      </w:r>
      <w:bookmarkStart w:id="21937" w:name="_ETM_Q34_468983"/>
      <w:bookmarkStart w:id="21938" w:name="_ETM_Q34_465662"/>
      <w:bookmarkEnd w:id="21937"/>
      <w:bookmarkEnd w:id="21938"/>
      <w:r>
        <w:rPr>
          <w:rtl/>
        </w:rPr>
        <w:t>–</w:t>
      </w:r>
      <w:r>
        <w:rPr>
          <w:rFonts w:hint="cs"/>
          <w:rtl/>
        </w:rPr>
        <w:t xml:space="preserve"> </w:t>
      </w:r>
      <w:bookmarkStart w:id="21939" w:name="_ETM_Q34_472827"/>
      <w:bookmarkStart w:id="21940" w:name="_ETM_Q34_473035"/>
      <w:bookmarkStart w:id="21941" w:name="_ETM_Q34_473148"/>
      <w:bookmarkStart w:id="21942" w:name="_ETM_Q34_473213"/>
      <w:bookmarkEnd w:id="21939"/>
      <w:bookmarkEnd w:id="21940"/>
      <w:bookmarkEnd w:id="21941"/>
      <w:bookmarkEnd w:id="21942"/>
      <w:r>
        <w:rPr>
          <w:rFonts w:hint="cs"/>
          <w:rtl/>
        </w:rPr>
        <w:t>"</w:t>
      </w:r>
      <w:r>
        <w:rPr>
          <w:rtl/>
        </w:rPr>
        <w:t>תק</w:t>
      </w:r>
      <w:r>
        <w:rPr>
          <w:rFonts w:hint="cs"/>
          <w:rtl/>
        </w:rPr>
        <w:t xml:space="preserve">רת </w:t>
      </w:r>
      <w:bookmarkStart w:id="21943" w:name="_ETM_Q34_466900"/>
      <w:bookmarkEnd w:id="21943"/>
      <w:r>
        <w:rPr>
          <w:rtl/>
        </w:rPr>
        <w:t xml:space="preserve">הגירעון </w:t>
      </w:r>
      <w:bookmarkStart w:id="21944" w:name="_ETM_Q34_467919"/>
      <w:bookmarkEnd w:id="21944"/>
      <w:r>
        <w:rPr>
          <w:rtl/>
        </w:rPr>
        <w:t xml:space="preserve">והצעת </w:t>
      </w:r>
      <w:bookmarkStart w:id="21945" w:name="_ETM_Q34_468490"/>
      <w:bookmarkEnd w:id="21945"/>
      <w:r>
        <w:rPr>
          <w:rtl/>
        </w:rPr>
        <w:t xml:space="preserve">חוק </w:t>
      </w:r>
      <w:bookmarkStart w:id="21946" w:name="_ETM_Q34_468729"/>
      <w:bookmarkEnd w:id="21946"/>
      <w:r>
        <w:rPr>
          <w:rtl/>
        </w:rPr>
        <w:t xml:space="preserve">תקציב </w:t>
      </w:r>
      <w:bookmarkStart w:id="21947" w:name="_ETM_Q34_469089"/>
      <w:bookmarkEnd w:id="21947"/>
      <w:r>
        <w:rPr>
          <w:rtl/>
        </w:rPr>
        <w:t xml:space="preserve">נוסף </w:t>
      </w:r>
      <w:bookmarkStart w:id="21948" w:name="_ETM_Q34_470020"/>
      <w:bookmarkEnd w:id="21948"/>
      <w:r>
        <w:rPr>
          <w:rtl/>
        </w:rPr>
        <w:t xml:space="preserve">לשנת </w:t>
      </w:r>
      <w:bookmarkStart w:id="21949" w:name="_ETM_Q34_470500"/>
      <w:bookmarkEnd w:id="21949"/>
      <w:r>
        <w:rPr>
          <w:rtl/>
        </w:rPr>
        <w:t>2024</w:t>
      </w:r>
      <w:bookmarkStart w:id="21950" w:name="_ETM_Q34_472270"/>
      <w:bookmarkEnd w:id="21950"/>
      <w:r>
        <w:rPr>
          <w:rFonts w:hint="cs"/>
          <w:rtl/>
        </w:rPr>
        <w:t xml:space="preserve"> </w:t>
      </w:r>
      <w:r w:rsidR="00644066">
        <w:rPr>
          <w:rFonts w:hint="cs"/>
          <w:rtl/>
        </w:rPr>
        <w:t>– – –</w:t>
      </w:r>
      <w:r>
        <w:rPr>
          <w:rFonts w:hint="cs"/>
          <w:rtl/>
        </w:rPr>
        <w:t xml:space="preserve"> </w:t>
      </w:r>
      <w:r>
        <w:rPr>
          <w:rtl/>
        </w:rPr>
        <w:t xml:space="preserve">לצורך </w:t>
      </w:r>
      <w:bookmarkStart w:id="21951" w:name="_ETM_Q34_472810"/>
      <w:bookmarkEnd w:id="21951"/>
      <w:r>
        <w:rPr>
          <w:rtl/>
        </w:rPr>
        <w:t>הוצא</w:t>
      </w:r>
      <w:r>
        <w:rPr>
          <w:rFonts w:hint="cs"/>
          <w:rtl/>
        </w:rPr>
        <w:t>ות</w:t>
      </w:r>
      <w:r>
        <w:rPr>
          <w:rtl/>
        </w:rPr>
        <w:t xml:space="preserve"> </w:t>
      </w:r>
      <w:bookmarkStart w:id="21952" w:name="_ETM_Q34_473110"/>
      <w:bookmarkEnd w:id="21952"/>
      <w:r>
        <w:rPr>
          <w:rFonts w:hint="cs"/>
          <w:rtl/>
        </w:rPr>
        <w:t>ביטחוניו</w:t>
      </w:r>
      <w:r>
        <w:rPr>
          <w:rFonts w:hint="eastAsia"/>
          <w:rtl/>
        </w:rPr>
        <w:t>ת</w:t>
      </w:r>
      <w:r>
        <w:rPr>
          <w:rtl/>
        </w:rPr>
        <w:t xml:space="preserve"> </w:t>
      </w:r>
      <w:bookmarkStart w:id="21953" w:name="_ETM_Q34_474349"/>
      <w:bookmarkEnd w:id="21953"/>
      <w:r>
        <w:rPr>
          <w:rtl/>
        </w:rPr>
        <w:t xml:space="preserve">בשל </w:t>
      </w:r>
      <w:bookmarkStart w:id="21954" w:name="_ETM_Q34_474710"/>
      <w:bookmarkEnd w:id="21954"/>
      <w:r>
        <w:rPr>
          <w:rtl/>
        </w:rPr>
        <w:t xml:space="preserve">התמשכות </w:t>
      </w:r>
      <w:bookmarkStart w:id="21955" w:name="_ETM_Q34_475310"/>
      <w:bookmarkEnd w:id="21955"/>
      <w:r>
        <w:rPr>
          <w:rtl/>
        </w:rPr>
        <w:t xml:space="preserve">הלחימה </w:t>
      </w:r>
      <w:bookmarkStart w:id="21956" w:name="_ETM_Q34_475969"/>
      <w:bookmarkEnd w:id="21956"/>
      <w:r>
        <w:rPr>
          <w:rtl/>
        </w:rPr>
        <w:t xml:space="preserve">העצימה </w:t>
      </w:r>
      <w:bookmarkStart w:id="21957" w:name="_ETM_Q34_477139"/>
      <w:bookmarkEnd w:id="21957"/>
      <w:r>
        <w:rPr>
          <w:rtl/>
        </w:rPr>
        <w:t xml:space="preserve">וגיוס </w:t>
      </w:r>
      <w:bookmarkStart w:id="21958" w:name="_ETM_Q34_477710"/>
      <w:bookmarkEnd w:id="21958"/>
      <w:r>
        <w:rPr>
          <w:rtl/>
        </w:rPr>
        <w:t xml:space="preserve">המילואים </w:t>
      </w:r>
      <w:bookmarkStart w:id="21959" w:name="_ETM_Q34_478310"/>
      <w:bookmarkEnd w:id="21959"/>
      <w:r>
        <w:rPr>
          <w:rtl/>
        </w:rPr>
        <w:t xml:space="preserve">המשמעותי </w:t>
      </w:r>
      <w:bookmarkStart w:id="21960" w:name="_ETM_Q34_479719"/>
      <w:bookmarkStart w:id="21961" w:name="_ETM_Q34_480269"/>
      <w:bookmarkEnd w:id="21960"/>
      <w:bookmarkEnd w:id="21961"/>
      <w:r>
        <w:rPr>
          <w:rtl/>
        </w:rPr>
        <w:t xml:space="preserve">ובשל </w:t>
      </w:r>
      <w:bookmarkStart w:id="21962" w:name="_ETM_Q34_481410"/>
      <w:bookmarkEnd w:id="21962"/>
      <w:r>
        <w:rPr>
          <w:rtl/>
        </w:rPr>
        <w:t xml:space="preserve">מימון </w:t>
      </w:r>
      <w:bookmarkStart w:id="21963" w:name="_ETM_Q34_481979"/>
      <w:bookmarkEnd w:id="21963"/>
      <w:r>
        <w:rPr>
          <w:rtl/>
        </w:rPr>
        <w:t xml:space="preserve">הוצאות </w:t>
      </w:r>
      <w:bookmarkStart w:id="21964" w:name="_ETM_Q34_482820"/>
      <w:bookmarkEnd w:id="21964"/>
      <w:r>
        <w:rPr>
          <w:rtl/>
        </w:rPr>
        <w:t xml:space="preserve">שהיו </w:t>
      </w:r>
      <w:bookmarkStart w:id="21965" w:name="_ETM_Q34_483480"/>
      <w:bookmarkEnd w:id="21965"/>
      <w:r>
        <w:rPr>
          <w:rFonts w:hint="cs"/>
          <w:rtl/>
        </w:rPr>
        <w:t xml:space="preserve">צפויות להיות ממומנות מהסיוע האמריקאי </w:t>
      </w:r>
      <w:r w:rsidR="00644066">
        <w:rPr>
          <w:rFonts w:hint="cs"/>
          <w:rtl/>
        </w:rPr>
        <w:t>– –</w:t>
      </w:r>
      <w:r w:rsidR="004178D5">
        <w:rPr>
          <w:rFonts w:hint="cs"/>
          <w:rtl/>
        </w:rPr>
        <w:t>"</w:t>
      </w:r>
    </w:p>
    <w:p w:rsidR="0000315F" w:rsidRDefault="0000315F" w:rsidP="009F49E7">
      <w:pPr>
        <w:rPr>
          <w:rtl/>
        </w:rPr>
      </w:pPr>
    </w:p>
    <w:p w:rsidR="0000315F" w:rsidRDefault="0000315F" w:rsidP="009F49E7">
      <w:pPr>
        <w:pStyle w:val="af6"/>
        <w:keepNext/>
        <w:rPr>
          <w:rtl/>
        </w:rPr>
      </w:pPr>
      <w:bookmarkStart w:id="21966" w:name="ET_yor_6595_3"/>
      <w:r w:rsidRPr="003E19F1">
        <w:rPr>
          <w:rStyle w:val="TagStyle"/>
          <w:rtl/>
        </w:rPr>
        <w:t xml:space="preserve"> &lt;&lt; יור &gt;&gt; </w:t>
      </w:r>
      <w:r>
        <w:rPr>
          <w:rtl/>
        </w:rPr>
        <w:t>היו"ר ארז מלול:</w:t>
      </w:r>
      <w:r w:rsidRPr="003E19F1">
        <w:rPr>
          <w:rStyle w:val="TagStyle"/>
          <w:rtl/>
        </w:rPr>
        <w:t xml:space="preserve"> &lt;&lt; יור &gt;&gt;</w:t>
      </w:r>
      <w:r>
        <w:rPr>
          <w:rtl/>
        </w:rPr>
        <w:t xml:space="preserve"> </w:t>
      </w:r>
      <w:bookmarkEnd w:id="21966"/>
    </w:p>
    <w:p w:rsidR="0000315F" w:rsidRDefault="0000315F" w:rsidP="009F49E7">
      <w:pPr>
        <w:rPr>
          <w:rtl/>
        </w:rPr>
      </w:pPr>
    </w:p>
    <w:p w:rsidR="0000315F" w:rsidRDefault="0000315F" w:rsidP="009F49E7">
      <w:pPr>
        <w:rPr>
          <w:rtl/>
        </w:rPr>
      </w:pPr>
      <w:r>
        <w:rPr>
          <w:rFonts w:hint="cs"/>
          <w:rtl/>
        </w:rPr>
        <w:t>בבקשה.</w:t>
      </w:r>
      <w:bookmarkStart w:id="21967" w:name="_ETM_Q34_484342"/>
      <w:bookmarkStart w:id="21968" w:name="_ETM_Q34_483223"/>
      <w:bookmarkEnd w:id="21967"/>
      <w:bookmarkEnd w:id="21968"/>
      <w:r>
        <w:rPr>
          <w:rFonts w:hint="cs"/>
          <w:rtl/>
        </w:rPr>
        <w:t xml:space="preserve"> חברת הכנסת טלי גוטליב, בבקשה.</w:t>
      </w:r>
    </w:p>
    <w:p w:rsidR="0000315F" w:rsidRDefault="0000315F" w:rsidP="009F49E7">
      <w:pPr>
        <w:rPr>
          <w:rtl/>
        </w:rPr>
      </w:pPr>
    </w:p>
    <w:p w:rsidR="0000315F" w:rsidRDefault="0000315F" w:rsidP="009F49E7">
      <w:pPr>
        <w:pStyle w:val="-"/>
        <w:keepNext/>
        <w:rPr>
          <w:rtl/>
        </w:rPr>
      </w:pPr>
      <w:bookmarkStart w:id="21969" w:name="ET_speakercontinue_6606_5"/>
      <w:r w:rsidRPr="003E19F1">
        <w:rPr>
          <w:rStyle w:val="TagStyle"/>
          <w:rtl/>
        </w:rPr>
        <w:t xml:space="preserve"> &lt;&lt; דובר_המשך &gt;&gt; </w:t>
      </w:r>
      <w:r>
        <w:rPr>
          <w:rtl/>
        </w:rPr>
        <w:t>שרת החדשנות, המדע והטכנולוגיה גילה גמליאל:</w:t>
      </w:r>
      <w:r w:rsidRPr="003E19F1">
        <w:rPr>
          <w:rStyle w:val="TagStyle"/>
          <w:rtl/>
        </w:rPr>
        <w:t xml:space="preserve"> &lt;&lt; דובר_המשך &gt;&gt;</w:t>
      </w:r>
      <w:r>
        <w:rPr>
          <w:rtl/>
        </w:rPr>
        <w:t xml:space="preserve"> </w:t>
      </w:r>
      <w:bookmarkEnd w:id="21969"/>
    </w:p>
    <w:p w:rsidR="0000315F" w:rsidRDefault="0000315F" w:rsidP="009F49E7">
      <w:pPr>
        <w:rPr>
          <w:rtl/>
        </w:rPr>
      </w:pPr>
      <w:bookmarkStart w:id="21970" w:name="_ETM_Q34_480642"/>
      <w:bookmarkStart w:id="21971" w:name="_ETM_Q34_485430"/>
      <w:bookmarkEnd w:id="21970"/>
      <w:bookmarkEnd w:id="21971"/>
    </w:p>
    <w:p w:rsidR="0000315F" w:rsidRDefault="004178D5" w:rsidP="004178D5">
      <w:pPr>
        <w:rPr>
          <w:rtl/>
        </w:rPr>
      </w:pPr>
      <w:bookmarkStart w:id="21972" w:name="_ETM_Q34_481022"/>
      <w:bookmarkStart w:id="21973" w:name="_ETM_Q34_485730"/>
      <w:bookmarkStart w:id="21974" w:name="_ETM_Q34_486390"/>
      <w:bookmarkStart w:id="21975" w:name="_ETM_Q34_486930"/>
      <w:bookmarkEnd w:id="21972"/>
      <w:bookmarkEnd w:id="21973"/>
      <w:bookmarkEnd w:id="21974"/>
      <w:bookmarkEnd w:id="21975"/>
      <w:r>
        <w:rPr>
          <w:rFonts w:hint="cs"/>
          <w:rtl/>
        </w:rPr>
        <w:t>"</w:t>
      </w:r>
      <w:r w:rsidR="00644066">
        <w:rPr>
          <w:rFonts w:hint="cs"/>
          <w:rtl/>
        </w:rPr>
        <w:t>– –</w:t>
      </w:r>
      <w:r w:rsidR="0000315F">
        <w:rPr>
          <w:rFonts w:hint="cs"/>
          <w:rtl/>
        </w:rPr>
        <w:t xml:space="preserve"> ש</w:t>
      </w:r>
      <w:r w:rsidR="0000315F">
        <w:rPr>
          <w:rtl/>
        </w:rPr>
        <w:t>חלק</w:t>
      </w:r>
      <w:bookmarkStart w:id="21976" w:name="_ETM_Q34_487950"/>
      <w:bookmarkEnd w:id="21976"/>
      <w:r w:rsidR="0000315F">
        <w:rPr>
          <w:rFonts w:hint="cs"/>
          <w:rtl/>
        </w:rPr>
        <w:t>ו</w:t>
      </w:r>
      <w:bookmarkStart w:id="21977" w:name="_ETM_Q34_484322"/>
      <w:bookmarkEnd w:id="21977"/>
      <w:r w:rsidR="0000315F">
        <w:rPr>
          <w:rtl/>
        </w:rPr>
        <w:t xml:space="preserve"> </w:t>
      </w:r>
      <w:bookmarkStart w:id="21978" w:name="_ETM_Q34_488519"/>
      <w:bookmarkEnd w:id="21978"/>
      <w:r w:rsidR="0000315F">
        <w:rPr>
          <w:rtl/>
        </w:rPr>
        <w:t xml:space="preserve">אינו </w:t>
      </w:r>
      <w:bookmarkStart w:id="21979" w:name="_ETM_Q34_488760"/>
      <w:bookmarkEnd w:id="21979"/>
      <w:r w:rsidR="0000315F">
        <w:rPr>
          <w:rtl/>
        </w:rPr>
        <w:t xml:space="preserve">זמין </w:t>
      </w:r>
      <w:bookmarkStart w:id="21980" w:name="_ETM_Q34_489120"/>
      <w:bookmarkEnd w:id="21980"/>
      <w:r w:rsidR="0000315F">
        <w:rPr>
          <w:rtl/>
        </w:rPr>
        <w:t xml:space="preserve">לשימוש </w:t>
      </w:r>
      <w:bookmarkStart w:id="21981" w:name="_ETM_Q34_490200"/>
      <w:bookmarkEnd w:id="21981"/>
      <w:r w:rsidR="0000315F">
        <w:rPr>
          <w:rFonts w:hint="cs"/>
          <w:rtl/>
        </w:rPr>
        <w:t>בשנת 2024,</w:t>
      </w:r>
      <w:r w:rsidR="0000315F">
        <w:rPr>
          <w:rtl/>
        </w:rPr>
        <w:t xml:space="preserve"> </w:t>
      </w:r>
      <w:bookmarkStart w:id="21982" w:name="_ETM_Q34_493050"/>
      <w:bookmarkEnd w:id="21982"/>
      <w:r w:rsidR="0000315F">
        <w:rPr>
          <w:rtl/>
        </w:rPr>
        <w:t>ולצור</w:t>
      </w:r>
      <w:bookmarkStart w:id="21983" w:name="_ETM_Q34_493639"/>
      <w:bookmarkEnd w:id="21983"/>
      <w:r w:rsidR="0000315F">
        <w:rPr>
          <w:rtl/>
        </w:rPr>
        <w:t xml:space="preserve">ך </w:t>
      </w:r>
      <w:bookmarkStart w:id="21984" w:name="_ETM_Q34_494119"/>
      <w:bookmarkEnd w:id="21984"/>
      <w:r w:rsidR="0000315F">
        <w:rPr>
          <w:rtl/>
        </w:rPr>
        <w:t xml:space="preserve">הוצאות </w:t>
      </w:r>
      <w:bookmarkStart w:id="21985" w:name="_ETM_Q34_494690"/>
      <w:bookmarkEnd w:id="21985"/>
      <w:r w:rsidR="0000315F">
        <w:rPr>
          <w:rtl/>
        </w:rPr>
        <w:t xml:space="preserve">אזרחיות </w:t>
      </w:r>
      <w:bookmarkStart w:id="21986" w:name="_ETM_Q34_495440"/>
      <w:bookmarkEnd w:id="21986"/>
      <w:r w:rsidR="0000315F">
        <w:rPr>
          <w:rtl/>
        </w:rPr>
        <w:t xml:space="preserve">של </w:t>
      </w:r>
      <w:bookmarkStart w:id="21987" w:name="_ETM_Q34_495589"/>
      <w:bookmarkEnd w:id="21987"/>
      <w:r w:rsidR="0000315F">
        <w:rPr>
          <w:rtl/>
        </w:rPr>
        <w:t xml:space="preserve">תשלומי </w:t>
      </w:r>
      <w:bookmarkStart w:id="21988" w:name="_ETM_Q34_496039"/>
      <w:bookmarkEnd w:id="21988"/>
      <w:r w:rsidR="0000315F">
        <w:rPr>
          <w:rtl/>
        </w:rPr>
        <w:t xml:space="preserve">הריבית </w:t>
      </w:r>
      <w:bookmarkStart w:id="21989" w:name="_ETM_Q34_496970"/>
      <w:bookmarkEnd w:id="21989"/>
      <w:r w:rsidR="0000315F">
        <w:rPr>
          <w:rtl/>
        </w:rPr>
        <w:t xml:space="preserve">על </w:t>
      </w:r>
      <w:bookmarkStart w:id="21990" w:name="_ETM_Q34_497180"/>
      <w:bookmarkEnd w:id="21990"/>
      <w:r w:rsidR="0000315F">
        <w:rPr>
          <w:rtl/>
        </w:rPr>
        <w:t xml:space="preserve">החוב </w:t>
      </w:r>
      <w:bookmarkStart w:id="21991" w:name="_ETM_Q34_497509"/>
      <w:bookmarkEnd w:id="21991"/>
      <w:r w:rsidR="0000315F">
        <w:rPr>
          <w:rtl/>
        </w:rPr>
        <w:t xml:space="preserve">הממשלתי </w:t>
      </w:r>
      <w:bookmarkStart w:id="21992" w:name="_ETM_Q34_498710"/>
      <w:bookmarkEnd w:id="21992"/>
      <w:r w:rsidR="0000315F">
        <w:rPr>
          <w:rtl/>
        </w:rPr>
        <w:t xml:space="preserve">לנוכח </w:t>
      </w:r>
      <w:bookmarkStart w:id="21993" w:name="_ETM_Q34_499250"/>
      <w:bookmarkEnd w:id="21993"/>
      <w:r w:rsidR="0000315F">
        <w:rPr>
          <w:rtl/>
        </w:rPr>
        <w:t xml:space="preserve">עדכון </w:t>
      </w:r>
      <w:bookmarkStart w:id="21994" w:name="_ETM_Q34_499669"/>
      <w:bookmarkEnd w:id="21994"/>
      <w:r w:rsidR="0000315F">
        <w:rPr>
          <w:rtl/>
        </w:rPr>
        <w:t xml:space="preserve">תחזית </w:t>
      </w:r>
      <w:bookmarkStart w:id="21995" w:name="_ETM_Q34_500300"/>
      <w:bookmarkEnd w:id="21995"/>
      <w:r w:rsidR="0000315F">
        <w:rPr>
          <w:rtl/>
        </w:rPr>
        <w:t xml:space="preserve">תשלומי </w:t>
      </w:r>
      <w:bookmarkStart w:id="21996" w:name="_ETM_Q34_500750"/>
      <w:bookmarkEnd w:id="21996"/>
      <w:r w:rsidR="0000315F">
        <w:rPr>
          <w:rtl/>
        </w:rPr>
        <w:t>הריבית</w:t>
      </w:r>
      <w:r w:rsidR="0000315F">
        <w:rPr>
          <w:rFonts w:hint="cs"/>
          <w:rtl/>
        </w:rPr>
        <w:t>.</w:t>
      </w:r>
      <w:r w:rsidR="0000315F">
        <w:rPr>
          <w:rtl/>
        </w:rPr>
        <w:t xml:space="preserve"> </w:t>
      </w:r>
      <w:bookmarkStart w:id="21997" w:name="_ETM_Q34_502369"/>
      <w:bookmarkEnd w:id="21997"/>
    </w:p>
    <w:p w:rsidR="0000315F" w:rsidRDefault="0000315F" w:rsidP="009F49E7">
      <w:pPr>
        <w:rPr>
          <w:rtl/>
        </w:rPr>
      </w:pPr>
    </w:p>
    <w:p w:rsidR="0000315F" w:rsidRDefault="0000315F" w:rsidP="005A0F0D">
      <w:pPr>
        <w:rPr>
          <w:rtl/>
        </w:rPr>
      </w:pPr>
      <w:bookmarkStart w:id="21998" w:name="_ETM_Q34_507042"/>
      <w:bookmarkEnd w:id="21998"/>
      <w:r>
        <w:rPr>
          <w:rFonts w:hint="cs"/>
          <w:rtl/>
        </w:rPr>
        <w:t>"</w:t>
      </w:r>
      <w:r>
        <w:rPr>
          <w:rtl/>
        </w:rPr>
        <w:t xml:space="preserve">לנוכח </w:t>
      </w:r>
      <w:bookmarkStart w:id="21999" w:name="_ETM_Q34_503480"/>
      <w:bookmarkEnd w:id="21999"/>
      <w:r>
        <w:rPr>
          <w:rtl/>
        </w:rPr>
        <w:t xml:space="preserve">מצב </w:t>
      </w:r>
      <w:bookmarkStart w:id="22000" w:name="_ETM_Q34_503899"/>
      <w:bookmarkEnd w:id="22000"/>
      <w:r>
        <w:rPr>
          <w:rtl/>
        </w:rPr>
        <w:t xml:space="preserve">דברים </w:t>
      </w:r>
      <w:bookmarkStart w:id="22001" w:name="_ETM_Q34_504320"/>
      <w:bookmarkEnd w:id="22001"/>
      <w:r>
        <w:rPr>
          <w:rtl/>
        </w:rPr>
        <w:t>זה</w:t>
      </w:r>
      <w:r>
        <w:rPr>
          <w:rFonts w:hint="cs"/>
          <w:rtl/>
        </w:rPr>
        <w:t>,</w:t>
      </w:r>
      <w:r>
        <w:rPr>
          <w:rtl/>
        </w:rPr>
        <w:t xml:space="preserve"> </w:t>
      </w:r>
      <w:bookmarkStart w:id="22002" w:name="_ETM_Q34_505859"/>
      <w:bookmarkEnd w:id="22002"/>
      <w:r>
        <w:rPr>
          <w:rtl/>
        </w:rPr>
        <w:t xml:space="preserve">במסגרת </w:t>
      </w:r>
      <w:bookmarkStart w:id="22003" w:name="_ETM_Q34_506490"/>
      <w:bookmarkEnd w:id="22003"/>
      <w:r>
        <w:rPr>
          <w:rtl/>
        </w:rPr>
        <w:t xml:space="preserve">תיקון </w:t>
      </w:r>
      <w:bookmarkStart w:id="22004" w:name="_ETM_Q34_506849"/>
      <w:bookmarkEnd w:id="22004"/>
      <w:r>
        <w:rPr>
          <w:rtl/>
        </w:rPr>
        <w:t xml:space="preserve">לחוק </w:t>
      </w:r>
      <w:bookmarkStart w:id="22005" w:name="_ETM_Q34_507150"/>
      <w:bookmarkEnd w:id="22005"/>
      <w:r>
        <w:rPr>
          <w:rtl/>
        </w:rPr>
        <w:t xml:space="preserve">הפחתת </w:t>
      </w:r>
      <w:bookmarkStart w:id="22006" w:name="_ETM_Q34_507630"/>
      <w:bookmarkEnd w:id="22006"/>
      <w:r>
        <w:rPr>
          <w:rtl/>
        </w:rPr>
        <w:t xml:space="preserve">הגירעון </w:t>
      </w:r>
      <w:bookmarkStart w:id="22007" w:name="_ETM_Q34_508929"/>
      <w:bookmarkEnd w:id="22007"/>
      <w:r>
        <w:rPr>
          <w:rtl/>
        </w:rPr>
        <w:t xml:space="preserve">והגבלת </w:t>
      </w:r>
      <w:bookmarkStart w:id="22008" w:name="_ETM_Q34_509589"/>
      <w:bookmarkEnd w:id="22008"/>
      <w:r>
        <w:rPr>
          <w:rtl/>
        </w:rPr>
        <w:t xml:space="preserve">ההוצאה </w:t>
      </w:r>
      <w:bookmarkStart w:id="22009" w:name="_ETM_Q34_510039"/>
      <w:bookmarkEnd w:id="22009"/>
      <w:r>
        <w:rPr>
          <w:rtl/>
        </w:rPr>
        <w:t>התקציבית</w:t>
      </w:r>
      <w:r>
        <w:rPr>
          <w:rFonts w:hint="cs"/>
          <w:rtl/>
        </w:rPr>
        <w:t xml:space="preserve"> </w:t>
      </w:r>
      <w:r w:rsidR="00644066">
        <w:rPr>
          <w:rFonts w:hint="cs"/>
          <w:rtl/>
        </w:rPr>
        <w:t>– – –</w:t>
      </w:r>
      <w:r>
        <w:rPr>
          <w:rtl/>
        </w:rPr>
        <w:t xml:space="preserve"> </w:t>
      </w:r>
      <w:bookmarkStart w:id="22010" w:name="_ETM_Q34_511509"/>
      <w:bookmarkStart w:id="22011" w:name="_ETM_Q34_511890"/>
      <w:bookmarkStart w:id="22012" w:name="_ETM_Q34_512160"/>
      <w:bookmarkEnd w:id="22010"/>
      <w:bookmarkEnd w:id="22011"/>
      <w:bookmarkEnd w:id="22012"/>
      <w:r>
        <w:rPr>
          <w:rFonts w:hint="cs"/>
          <w:rtl/>
        </w:rPr>
        <w:t>(</w:t>
      </w:r>
      <w:r>
        <w:rPr>
          <w:rtl/>
        </w:rPr>
        <w:t xml:space="preserve">חוק </w:t>
      </w:r>
      <w:bookmarkStart w:id="22013" w:name="_ETM_Q34_512489"/>
      <w:bookmarkEnd w:id="22013"/>
      <w:r>
        <w:rPr>
          <w:rtl/>
        </w:rPr>
        <w:t xml:space="preserve">המסגרות </w:t>
      </w:r>
      <w:bookmarkStart w:id="22014" w:name="_ETM_Q34_513029"/>
      <w:bookmarkStart w:id="22015" w:name="_ETM_Q34_514020"/>
      <w:bookmarkEnd w:id="22014"/>
      <w:bookmarkEnd w:id="22015"/>
      <w:r>
        <w:rPr>
          <w:rtl/>
        </w:rPr>
        <w:t>הפיסקליות</w:t>
      </w:r>
      <w:r>
        <w:rPr>
          <w:rFonts w:hint="cs"/>
          <w:rtl/>
        </w:rPr>
        <w:t>),</w:t>
      </w:r>
      <w:r>
        <w:rPr>
          <w:rtl/>
        </w:rPr>
        <w:t xml:space="preserve"> </w:t>
      </w:r>
      <w:bookmarkStart w:id="22016" w:name="_ETM_Q34_515510"/>
      <w:bookmarkEnd w:id="22016"/>
      <w:r>
        <w:rPr>
          <w:rtl/>
        </w:rPr>
        <w:t>ש</w:t>
      </w:r>
      <w:bookmarkStart w:id="22017" w:name="_ETM_Q34_513802"/>
      <w:bookmarkEnd w:id="22017"/>
      <w:r>
        <w:rPr>
          <w:rtl/>
        </w:rPr>
        <w:t xml:space="preserve">מפורסם </w:t>
      </w:r>
      <w:bookmarkStart w:id="22018" w:name="_ETM_Q34_516380"/>
      <w:bookmarkEnd w:id="22018"/>
      <w:r>
        <w:rPr>
          <w:rtl/>
        </w:rPr>
        <w:t xml:space="preserve">במקביל </w:t>
      </w:r>
      <w:bookmarkStart w:id="22019" w:name="_ETM_Q34_516830"/>
      <w:bookmarkEnd w:id="22019"/>
      <w:r>
        <w:rPr>
          <w:rtl/>
        </w:rPr>
        <w:t xml:space="preserve">להצעת </w:t>
      </w:r>
      <w:bookmarkStart w:id="22020" w:name="_ETM_Q34_517279"/>
      <w:bookmarkEnd w:id="22020"/>
      <w:r>
        <w:rPr>
          <w:rtl/>
        </w:rPr>
        <w:t xml:space="preserve">חוק </w:t>
      </w:r>
      <w:bookmarkStart w:id="22021" w:name="_ETM_Q34_517520"/>
      <w:bookmarkEnd w:id="22021"/>
      <w:r>
        <w:rPr>
          <w:rtl/>
        </w:rPr>
        <w:t>זו</w:t>
      </w:r>
      <w:r>
        <w:rPr>
          <w:rFonts w:hint="cs"/>
          <w:rtl/>
        </w:rPr>
        <w:t>,</w:t>
      </w:r>
      <w:r>
        <w:rPr>
          <w:rtl/>
        </w:rPr>
        <w:t xml:space="preserve"> </w:t>
      </w:r>
      <w:bookmarkStart w:id="22022" w:name="_ETM_Q34_518339"/>
      <w:bookmarkEnd w:id="22022"/>
      <w:r>
        <w:rPr>
          <w:rtl/>
        </w:rPr>
        <w:t xml:space="preserve">מוצע </w:t>
      </w:r>
      <w:bookmarkStart w:id="22023" w:name="_ETM_Q34_518730"/>
      <w:bookmarkEnd w:id="22023"/>
      <w:r>
        <w:rPr>
          <w:rtl/>
        </w:rPr>
        <w:t xml:space="preserve">לקבוע </w:t>
      </w:r>
      <w:bookmarkStart w:id="22024" w:name="_ETM_Q34_519750"/>
      <w:bookmarkEnd w:id="22024"/>
      <w:r>
        <w:rPr>
          <w:rtl/>
        </w:rPr>
        <w:t xml:space="preserve">כי </w:t>
      </w:r>
      <w:bookmarkStart w:id="22025" w:name="_ETM_Q34_519930"/>
      <w:bookmarkEnd w:id="22025"/>
      <w:r>
        <w:rPr>
          <w:rtl/>
        </w:rPr>
        <w:t xml:space="preserve">בשנת </w:t>
      </w:r>
      <w:bookmarkStart w:id="22026" w:name="_ETM_Q34_520680"/>
      <w:bookmarkEnd w:id="22026"/>
      <w:r>
        <w:rPr>
          <w:rtl/>
        </w:rPr>
        <w:t>2025</w:t>
      </w:r>
      <w:bookmarkStart w:id="22027" w:name="_ETM_Q34_522750"/>
      <w:bookmarkEnd w:id="22027"/>
      <w:r>
        <w:rPr>
          <w:rFonts w:hint="cs"/>
          <w:rtl/>
        </w:rPr>
        <w:t xml:space="preserve">, </w:t>
      </w:r>
      <w:r>
        <w:rPr>
          <w:rtl/>
        </w:rPr>
        <w:t xml:space="preserve">נוסף </w:t>
      </w:r>
      <w:bookmarkStart w:id="22028" w:name="_ETM_Q34_523200"/>
      <w:bookmarkEnd w:id="22028"/>
      <w:r>
        <w:rPr>
          <w:rtl/>
        </w:rPr>
        <w:t xml:space="preserve">על </w:t>
      </w:r>
      <w:bookmarkStart w:id="22029" w:name="_ETM_Q34_523320"/>
      <w:bookmarkEnd w:id="22029"/>
      <w:r>
        <w:rPr>
          <w:rtl/>
        </w:rPr>
        <w:t xml:space="preserve">שיעור </w:t>
      </w:r>
      <w:bookmarkStart w:id="22030" w:name="_ETM_Q34_523620"/>
      <w:bookmarkEnd w:id="22030"/>
      <w:r>
        <w:rPr>
          <w:rtl/>
        </w:rPr>
        <w:t xml:space="preserve">הגידול </w:t>
      </w:r>
      <w:bookmarkStart w:id="22031" w:name="_ETM_Q34_524130"/>
      <w:bookmarkEnd w:id="22031"/>
      <w:r>
        <w:rPr>
          <w:rtl/>
        </w:rPr>
        <w:t xml:space="preserve">המחושב </w:t>
      </w:r>
      <w:bookmarkStart w:id="22032" w:name="_ETM_Q34_524730"/>
      <w:bookmarkEnd w:id="22032"/>
      <w:r>
        <w:rPr>
          <w:rtl/>
        </w:rPr>
        <w:t>כאמור</w:t>
      </w:r>
      <w:r>
        <w:rPr>
          <w:rFonts w:hint="cs"/>
          <w:rtl/>
        </w:rPr>
        <w:t>,</w:t>
      </w:r>
      <w:r>
        <w:rPr>
          <w:rtl/>
        </w:rPr>
        <w:t xml:space="preserve"> </w:t>
      </w:r>
      <w:bookmarkStart w:id="22033" w:name="_ETM_Q34_525770"/>
      <w:bookmarkEnd w:id="22033"/>
      <w:r>
        <w:rPr>
          <w:rtl/>
        </w:rPr>
        <w:t xml:space="preserve">סכום </w:t>
      </w:r>
      <w:bookmarkStart w:id="22034" w:name="_ETM_Q34_526160"/>
      <w:bookmarkEnd w:id="22034"/>
      <w:r>
        <w:rPr>
          <w:rtl/>
        </w:rPr>
        <w:t xml:space="preserve">ההוצאה </w:t>
      </w:r>
      <w:bookmarkStart w:id="22035" w:name="_ETM_Q34_526790"/>
      <w:bookmarkEnd w:id="22035"/>
      <w:r>
        <w:rPr>
          <w:rtl/>
        </w:rPr>
        <w:t xml:space="preserve">הממשלתית </w:t>
      </w:r>
      <w:bookmarkStart w:id="22036" w:name="_ETM_Q34_528150"/>
      <w:bookmarkEnd w:id="22036"/>
      <w:r>
        <w:rPr>
          <w:rtl/>
        </w:rPr>
        <w:t xml:space="preserve">המותרת </w:t>
      </w:r>
      <w:bookmarkStart w:id="22037" w:name="_ETM_Q34_529290"/>
      <w:bookmarkEnd w:id="22037"/>
      <w:r>
        <w:rPr>
          <w:rtl/>
        </w:rPr>
        <w:t xml:space="preserve">יגדל </w:t>
      </w:r>
      <w:bookmarkStart w:id="22038" w:name="_ETM_Q34_530040"/>
      <w:bookmarkEnd w:id="22038"/>
      <w:r>
        <w:rPr>
          <w:rtl/>
        </w:rPr>
        <w:t xml:space="preserve">ב-12.4% </w:t>
      </w:r>
      <w:bookmarkStart w:id="22039" w:name="_ETM_Q34_533610"/>
      <w:bookmarkEnd w:id="22039"/>
      <w:r>
        <w:rPr>
          <w:rtl/>
        </w:rPr>
        <w:t>נוספים</w:t>
      </w:r>
      <w:r>
        <w:rPr>
          <w:rFonts w:hint="cs"/>
          <w:rtl/>
        </w:rPr>
        <w:t>.</w:t>
      </w:r>
      <w:bookmarkStart w:id="22040" w:name="_ETM_Q34_527422"/>
      <w:bookmarkEnd w:id="22040"/>
      <w:r>
        <w:rPr>
          <w:rtl/>
        </w:rPr>
        <w:t xml:space="preserve"> </w:t>
      </w:r>
      <w:bookmarkStart w:id="22041" w:name="_ETM_Q34_535210"/>
      <w:bookmarkEnd w:id="22041"/>
      <w:r>
        <w:rPr>
          <w:rtl/>
        </w:rPr>
        <w:t xml:space="preserve">עוד </w:t>
      </w:r>
      <w:bookmarkStart w:id="22042" w:name="_ETM_Q34_535420"/>
      <w:bookmarkEnd w:id="22042"/>
      <w:r>
        <w:rPr>
          <w:rtl/>
        </w:rPr>
        <w:t xml:space="preserve">מוצע </w:t>
      </w:r>
      <w:bookmarkStart w:id="22043" w:name="_ETM_Q34_535809"/>
      <w:bookmarkEnd w:id="22043"/>
      <w:r>
        <w:rPr>
          <w:rtl/>
        </w:rPr>
        <w:t>שם</w:t>
      </w:r>
      <w:r>
        <w:rPr>
          <w:rFonts w:hint="cs"/>
          <w:rtl/>
        </w:rPr>
        <w:t>,</w:t>
      </w:r>
      <w:r>
        <w:rPr>
          <w:rtl/>
        </w:rPr>
        <w:t xml:space="preserve"> </w:t>
      </w:r>
      <w:bookmarkStart w:id="22044" w:name="_ETM_Q34_536620"/>
      <w:bookmarkEnd w:id="22044"/>
      <w:r>
        <w:rPr>
          <w:rFonts w:hint="cs"/>
          <w:rtl/>
        </w:rPr>
        <w:t>בשל</w:t>
      </w:r>
      <w:r>
        <w:rPr>
          <w:rtl/>
        </w:rPr>
        <w:t xml:space="preserve"> </w:t>
      </w:r>
      <w:bookmarkStart w:id="22045" w:name="_ETM_Q34_536949"/>
      <w:bookmarkEnd w:id="22045"/>
      <w:r>
        <w:rPr>
          <w:rtl/>
        </w:rPr>
        <w:t xml:space="preserve">חוסר </w:t>
      </w:r>
      <w:bookmarkStart w:id="22046" w:name="_ETM_Q34_537309"/>
      <w:bookmarkEnd w:id="22046"/>
      <w:r>
        <w:rPr>
          <w:rtl/>
        </w:rPr>
        <w:t xml:space="preserve">ודאות </w:t>
      </w:r>
      <w:bookmarkStart w:id="22047" w:name="_ETM_Q34_537789"/>
      <w:bookmarkEnd w:id="22047"/>
      <w:r>
        <w:rPr>
          <w:rtl/>
        </w:rPr>
        <w:t xml:space="preserve">זה </w:t>
      </w:r>
      <w:bookmarkStart w:id="22048" w:name="_ETM_Q34_538479"/>
      <w:bookmarkEnd w:id="22048"/>
      <w:r>
        <w:rPr>
          <w:rtl/>
        </w:rPr>
        <w:t xml:space="preserve">בדבר </w:t>
      </w:r>
      <w:bookmarkStart w:id="22049" w:name="_ETM_Q34_538870"/>
      <w:bookmarkEnd w:id="22049"/>
      <w:r>
        <w:rPr>
          <w:rtl/>
        </w:rPr>
        <w:t xml:space="preserve">המצב </w:t>
      </w:r>
      <w:bookmarkStart w:id="22050" w:name="_ETM_Q34_539320"/>
      <w:bookmarkEnd w:id="22050"/>
      <w:r>
        <w:rPr>
          <w:rtl/>
        </w:rPr>
        <w:t>הביטחוני</w:t>
      </w:r>
      <w:r>
        <w:rPr>
          <w:rFonts w:hint="cs"/>
          <w:rtl/>
        </w:rPr>
        <w:t>,</w:t>
      </w:r>
      <w:r>
        <w:rPr>
          <w:rtl/>
        </w:rPr>
        <w:t xml:space="preserve"> </w:t>
      </w:r>
      <w:bookmarkStart w:id="22051" w:name="_ETM_Q34_540550"/>
      <w:bookmarkEnd w:id="22051"/>
      <w:r>
        <w:rPr>
          <w:rtl/>
        </w:rPr>
        <w:t xml:space="preserve">כי </w:t>
      </w:r>
      <w:bookmarkStart w:id="22052" w:name="_ETM_Q34_540760"/>
      <w:bookmarkEnd w:id="22052"/>
      <w:r>
        <w:rPr>
          <w:rtl/>
        </w:rPr>
        <w:t xml:space="preserve">סכום </w:t>
      </w:r>
      <w:bookmarkStart w:id="22053" w:name="_ETM_Q34_541089"/>
      <w:bookmarkEnd w:id="22053"/>
      <w:r>
        <w:rPr>
          <w:rtl/>
        </w:rPr>
        <w:t xml:space="preserve">ההוצאה </w:t>
      </w:r>
      <w:bookmarkStart w:id="22054" w:name="_ETM_Q34_541539"/>
      <w:bookmarkEnd w:id="22054"/>
      <w:r>
        <w:rPr>
          <w:rtl/>
        </w:rPr>
        <w:t xml:space="preserve">הממשלתית </w:t>
      </w:r>
      <w:bookmarkStart w:id="22055" w:name="_ETM_Q34_542109"/>
      <w:bookmarkEnd w:id="22055"/>
      <w:r>
        <w:rPr>
          <w:rtl/>
        </w:rPr>
        <w:t xml:space="preserve">המותרת </w:t>
      </w:r>
      <w:bookmarkStart w:id="22056" w:name="_ETM_Q34_543190"/>
      <w:bookmarkEnd w:id="22056"/>
      <w:r>
        <w:rPr>
          <w:rtl/>
        </w:rPr>
        <w:t xml:space="preserve">יוכל </w:t>
      </w:r>
      <w:bookmarkStart w:id="22057" w:name="_ETM_Q34_543640"/>
      <w:bookmarkEnd w:id="22057"/>
      <w:r>
        <w:rPr>
          <w:rtl/>
        </w:rPr>
        <w:t xml:space="preserve">לגדול </w:t>
      </w:r>
      <w:bookmarkStart w:id="22058" w:name="_ETM_Q34_544539"/>
      <w:bookmarkEnd w:id="22058"/>
      <w:r>
        <w:rPr>
          <w:rtl/>
        </w:rPr>
        <w:t xml:space="preserve">בשיעור </w:t>
      </w:r>
      <w:bookmarkStart w:id="22059" w:name="_ETM_Q34_545140"/>
      <w:bookmarkEnd w:id="22059"/>
      <w:r>
        <w:rPr>
          <w:rtl/>
        </w:rPr>
        <w:t xml:space="preserve">נוסף </w:t>
      </w:r>
      <w:bookmarkStart w:id="22060" w:name="_ETM_Q34_546009"/>
      <w:bookmarkEnd w:id="22060"/>
      <w:r>
        <w:rPr>
          <w:rtl/>
        </w:rPr>
        <w:t xml:space="preserve">של </w:t>
      </w:r>
      <w:bookmarkStart w:id="22061" w:name="_ETM_Q34_546310"/>
      <w:bookmarkEnd w:id="22061"/>
      <w:r>
        <w:rPr>
          <w:rtl/>
        </w:rPr>
        <w:t xml:space="preserve">עד </w:t>
      </w:r>
      <w:bookmarkStart w:id="22062" w:name="_ETM_Q34_546579"/>
      <w:bookmarkEnd w:id="22062"/>
      <w:r>
        <w:rPr>
          <w:rtl/>
        </w:rPr>
        <w:t>1.9%</w:t>
      </w:r>
      <w:bookmarkStart w:id="22063" w:name="_ETM_Q34_548760"/>
      <w:bookmarkEnd w:id="22063"/>
      <w:r>
        <w:rPr>
          <w:rFonts w:hint="cs"/>
          <w:rtl/>
        </w:rPr>
        <w:t xml:space="preserve">, </w:t>
      </w:r>
      <w:r>
        <w:rPr>
          <w:rtl/>
        </w:rPr>
        <w:t xml:space="preserve">לצורך </w:t>
      </w:r>
      <w:bookmarkStart w:id="22064" w:name="_ETM_Q34_549330"/>
      <w:bookmarkEnd w:id="22064"/>
      <w:r>
        <w:rPr>
          <w:rtl/>
        </w:rPr>
        <w:t xml:space="preserve">מימון </w:t>
      </w:r>
      <w:bookmarkStart w:id="22065" w:name="_ETM_Q34_549690"/>
      <w:bookmarkEnd w:id="22065"/>
      <w:r>
        <w:rPr>
          <w:rtl/>
        </w:rPr>
        <w:t xml:space="preserve">הוצאות </w:t>
      </w:r>
      <w:bookmarkStart w:id="22066" w:name="_ETM_Q34_550140"/>
      <w:bookmarkEnd w:id="22066"/>
      <w:r>
        <w:rPr>
          <w:rtl/>
        </w:rPr>
        <w:t xml:space="preserve">הדרושות </w:t>
      </w:r>
      <w:bookmarkStart w:id="22067" w:name="_ETM_Q34_551160"/>
      <w:bookmarkEnd w:id="22067"/>
      <w:r>
        <w:rPr>
          <w:rtl/>
        </w:rPr>
        <w:t xml:space="preserve">לצרכים </w:t>
      </w:r>
      <w:bookmarkStart w:id="22068" w:name="_ETM_Q34_551850"/>
      <w:bookmarkEnd w:id="22068"/>
      <w:proofErr w:type="spellStart"/>
      <w:r>
        <w:rPr>
          <w:rtl/>
        </w:rPr>
        <w:t>מיידיים</w:t>
      </w:r>
      <w:proofErr w:type="spellEnd"/>
      <w:r>
        <w:rPr>
          <w:rtl/>
        </w:rPr>
        <w:t xml:space="preserve"> </w:t>
      </w:r>
      <w:bookmarkStart w:id="22069" w:name="_ETM_Q34_552870"/>
      <w:bookmarkEnd w:id="22069"/>
      <w:r>
        <w:rPr>
          <w:rtl/>
        </w:rPr>
        <w:t xml:space="preserve">הנובעים </w:t>
      </w:r>
      <w:bookmarkStart w:id="22070" w:name="_ETM_Q34_554040"/>
      <w:bookmarkEnd w:id="22070"/>
      <w:r>
        <w:rPr>
          <w:rtl/>
        </w:rPr>
        <w:t xml:space="preserve">מהימשכות </w:t>
      </w:r>
      <w:bookmarkStart w:id="22071" w:name="_ETM_Q34_554760"/>
      <w:bookmarkEnd w:id="22071"/>
      <w:r>
        <w:rPr>
          <w:rtl/>
        </w:rPr>
        <w:t xml:space="preserve">הפעולות </w:t>
      </w:r>
      <w:bookmarkStart w:id="22072" w:name="_ETM_Q34_555450"/>
      <w:bookmarkEnd w:id="22072"/>
      <w:r>
        <w:rPr>
          <w:rtl/>
        </w:rPr>
        <w:t xml:space="preserve">הצבאיות </w:t>
      </w:r>
      <w:bookmarkStart w:id="22073" w:name="_ETM_Q34_556350"/>
      <w:bookmarkEnd w:id="22073"/>
      <w:r>
        <w:rPr>
          <w:rtl/>
        </w:rPr>
        <w:t>המשמעותיות</w:t>
      </w:r>
      <w:r>
        <w:rPr>
          <w:rFonts w:hint="cs"/>
          <w:rtl/>
        </w:rPr>
        <w:t>,</w:t>
      </w:r>
      <w:r>
        <w:rPr>
          <w:rtl/>
        </w:rPr>
        <w:t xml:space="preserve"> </w:t>
      </w:r>
      <w:bookmarkStart w:id="22074" w:name="_ETM_Q34_557799"/>
      <w:bookmarkEnd w:id="22074"/>
      <w:r>
        <w:rPr>
          <w:rtl/>
        </w:rPr>
        <w:t>ו</w:t>
      </w:r>
      <w:bookmarkStart w:id="22075" w:name="_ETM_Q34_557920"/>
      <w:bookmarkEnd w:id="22075"/>
      <w:r>
        <w:rPr>
          <w:rtl/>
        </w:rPr>
        <w:t xml:space="preserve">למטרה </w:t>
      </w:r>
      <w:bookmarkStart w:id="22076" w:name="_ETM_Q34_558820"/>
      <w:bookmarkEnd w:id="22076"/>
      <w:r>
        <w:rPr>
          <w:rtl/>
        </w:rPr>
        <w:t xml:space="preserve">זו </w:t>
      </w:r>
      <w:bookmarkStart w:id="22077" w:name="_ETM_Q34_559299"/>
      <w:bookmarkEnd w:id="22077"/>
      <w:r>
        <w:rPr>
          <w:rtl/>
        </w:rPr>
        <w:t>בלבד</w:t>
      </w:r>
      <w:r>
        <w:rPr>
          <w:rFonts w:hint="cs"/>
          <w:rtl/>
        </w:rPr>
        <w:t xml:space="preserve">, </w:t>
      </w:r>
      <w:bookmarkStart w:id="22078" w:name="_ETM_Q34_560770"/>
      <w:bookmarkStart w:id="22079" w:name="_ETM_Q34_559902"/>
      <w:bookmarkStart w:id="22080" w:name="_ETM_Q34_559982"/>
      <w:bookmarkStart w:id="22081" w:name="_ETM_Q34_560262"/>
      <w:bookmarkStart w:id="22082" w:name="_ETM_Q34_560321"/>
      <w:bookmarkEnd w:id="22078"/>
      <w:bookmarkEnd w:id="22079"/>
      <w:bookmarkEnd w:id="22080"/>
      <w:bookmarkEnd w:id="22081"/>
      <w:bookmarkEnd w:id="22082"/>
      <w:r>
        <w:rPr>
          <w:rtl/>
        </w:rPr>
        <w:t xml:space="preserve">בהתקיים </w:t>
      </w:r>
      <w:bookmarkStart w:id="22083" w:name="_ETM_Q34_561310"/>
      <w:bookmarkEnd w:id="22083"/>
      <w:r>
        <w:rPr>
          <w:rtl/>
        </w:rPr>
        <w:t xml:space="preserve">התנאים </w:t>
      </w:r>
      <w:bookmarkStart w:id="22084" w:name="_ETM_Q34_561700"/>
      <w:bookmarkEnd w:id="22084"/>
      <w:r>
        <w:rPr>
          <w:rtl/>
        </w:rPr>
        <w:t xml:space="preserve">שייקבעו </w:t>
      </w:r>
      <w:bookmarkStart w:id="22085" w:name="_ETM_Q34_562180"/>
      <w:bookmarkEnd w:id="22085"/>
      <w:r>
        <w:rPr>
          <w:rtl/>
        </w:rPr>
        <w:t xml:space="preserve">לעניין </w:t>
      </w:r>
      <w:bookmarkStart w:id="22086" w:name="_ETM_Q34_562570"/>
      <w:bookmarkEnd w:id="22086"/>
      <w:r>
        <w:rPr>
          <w:rtl/>
        </w:rPr>
        <w:t xml:space="preserve">זה </w:t>
      </w:r>
      <w:bookmarkStart w:id="22087" w:name="_ETM_Q34_562720"/>
      <w:bookmarkEnd w:id="22087"/>
      <w:r>
        <w:rPr>
          <w:rtl/>
        </w:rPr>
        <w:t xml:space="preserve">בתיקון </w:t>
      </w:r>
      <w:bookmarkStart w:id="22088" w:name="_ETM_Q34_563170"/>
      <w:bookmarkEnd w:id="22088"/>
      <w:r>
        <w:rPr>
          <w:rtl/>
        </w:rPr>
        <w:t xml:space="preserve">לחוק </w:t>
      </w:r>
      <w:bookmarkStart w:id="22089" w:name="_ETM_Q34_563440"/>
      <w:bookmarkEnd w:id="22089"/>
      <w:r>
        <w:rPr>
          <w:rtl/>
        </w:rPr>
        <w:t xml:space="preserve">יסודות </w:t>
      </w:r>
      <w:bookmarkStart w:id="22090" w:name="_ETM_Q34_563860"/>
      <w:bookmarkEnd w:id="22090"/>
      <w:r>
        <w:rPr>
          <w:rtl/>
        </w:rPr>
        <w:t>התקציב</w:t>
      </w:r>
      <w:r>
        <w:rPr>
          <w:rFonts w:hint="cs"/>
          <w:rtl/>
        </w:rPr>
        <w:t>,</w:t>
      </w:r>
      <w:r>
        <w:rPr>
          <w:rtl/>
        </w:rPr>
        <w:t xml:space="preserve"> </w:t>
      </w:r>
      <w:bookmarkStart w:id="22091" w:name="_ETM_Q34_564910"/>
      <w:bookmarkEnd w:id="22091"/>
      <w:r>
        <w:rPr>
          <w:rtl/>
        </w:rPr>
        <w:t xml:space="preserve">ובהם </w:t>
      </w:r>
      <w:bookmarkStart w:id="22092" w:name="_ETM_Q34_565930"/>
      <w:bookmarkEnd w:id="22092"/>
      <w:r>
        <w:rPr>
          <w:rFonts w:hint="cs"/>
          <w:rtl/>
        </w:rPr>
        <w:t>א</w:t>
      </w:r>
      <w:r>
        <w:rPr>
          <w:rtl/>
        </w:rPr>
        <w:t xml:space="preserve">ם </w:t>
      </w:r>
      <w:bookmarkStart w:id="22093" w:name="_ETM_Q34_566080"/>
      <w:bookmarkEnd w:id="22093"/>
      <w:r>
        <w:rPr>
          <w:rtl/>
        </w:rPr>
        <w:t xml:space="preserve">ראש </w:t>
      </w:r>
      <w:bookmarkStart w:id="22094" w:name="_ETM_Q34_566320"/>
      <w:bookmarkEnd w:id="22094"/>
      <w:r>
        <w:rPr>
          <w:rtl/>
        </w:rPr>
        <w:t xml:space="preserve">הממשלה </w:t>
      </w:r>
      <w:bookmarkStart w:id="22095" w:name="_ETM_Q34_567430"/>
      <w:bookmarkEnd w:id="22095"/>
      <w:r>
        <w:rPr>
          <w:rtl/>
        </w:rPr>
        <w:t xml:space="preserve">ושר </w:t>
      </w:r>
      <w:bookmarkStart w:id="22096" w:name="_ETM_Q34_567850"/>
      <w:bookmarkEnd w:id="22096"/>
      <w:r>
        <w:rPr>
          <w:rtl/>
        </w:rPr>
        <w:t>האוצר</w:t>
      </w:r>
      <w:r>
        <w:rPr>
          <w:rFonts w:hint="cs"/>
          <w:rtl/>
        </w:rPr>
        <w:t>,</w:t>
      </w:r>
      <w:r>
        <w:rPr>
          <w:rtl/>
        </w:rPr>
        <w:t xml:space="preserve"> </w:t>
      </w:r>
      <w:bookmarkStart w:id="22097" w:name="_ETM_Q34_568839"/>
      <w:bookmarkEnd w:id="22097"/>
      <w:r>
        <w:rPr>
          <w:rtl/>
        </w:rPr>
        <w:t xml:space="preserve">בהתייעצות </w:t>
      </w:r>
      <w:bookmarkStart w:id="22098" w:name="_ETM_Q34_569529"/>
      <w:bookmarkEnd w:id="22098"/>
      <w:r>
        <w:rPr>
          <w:rtl/>
        </w:rPr>
        <w:t xml:space="preserve">עם </w:t>
      </w:r>
      <w:bookmarkStart w:id="22099" w:name="_ETM_Q34_569650"/>
      <w:bookmarkEnd w:id="22099"/>
      <w:r>
        <w:rPr>
          <w:rtl/>
        </w:rPr>
        <w:t xml:space="preserve">הממונה </w:t>
      </w:r>
      <w:bookmarkStart w:id="22100" w:name="_ETM_Q34_570130"/>
      <w:bookmarkEnd w:id="22100"/>
      <w:r>
        <w:rPr>
          <w:rtl/>
        </w:rPr>
        <w:t xml:space="preserve">על </w:t>
      </w:r>
      <w:bookmarkStart w:id="22101" w:name="_ETM_Q34_570250"/>
      <w:bookmarkEnd w:id="22101"/>
      <w:r>
        <w:rPr>
          <w:rtl/>
        </w:rPr>
        <w:t xml:space="preserve">התקציבים </w:t>
      </w:r>
      <w:bookmarkStart w:id="22102" w:name="_ETM_Q34_570790"/>
      <w:bookmarkEnd w:id="22102"/>
      <w:r>
        <w:rPr>
          <w:rtl/>
        </w:rPr>
        <w:t xml:space="preserve">במשרד </w:t>
      </w:r>
      <w:bookmarkStart w:id="22103" w:name="_ETM_Q34_571240"/>
      <w:bookmarkEnd w:id="22103"/>
      <w:r>
        <w:rPr>
          <w:rtl/>
        </w:rPr>
        <w:t>האוצר</w:t>
      </w:r>
      <w:r>
        <w:rPr>
          <w:rFonts w:hint="cs"/>
          <w:rtl/>
        </w:rPr>
        <w:t>,</w:t>
      </w:r>
      <w:r>
        <w:rPr>
          <w:rtl/>
        </w:rPr>
        <w:t xml:space="preserve"> </w:t>
      </w:r>
      <w:bookmarkStart w:id="22104" w:name="_ETM_Q34_572350"/>
      <w:bookmarkEnd w:id="22104"/>
      <w:r>
        <w:rPr>
          <w:rtl/>
        </w:rPr>
        <w:t xml:space="preserve">מצאו </w:t>
      </w:r>
      <w:bookmarkStart w:id="22105" w:name="_ETM_Q34_573670"/>
      <w:bookmarkEnd w:id="22105"/>
      <w:r>
        <w:rPr>
          <w:rtl/>
        </w:rPr>
        <w:t>ש</w:t>
      </w:r>
      <w:r>
        <w:rPr>
          <w:rFonts w:hint="cs"/>
          <w:rtl/>
        </w:rPr>
        <w:t>הי</w:t>
      </w:r>
      <w:r>
        <w:rPr>
          <w:rtl/>
        </w:rPr>
        <w:t>משכו</w:t>
      </w:r>
      <w:bookmarkStart w:id="22106" w:name="_ETM_Q34_574359"/>
      <w:bookmarkEnd w:id="22106"/>
      <w:r>
        <w:rPr>
          <w:rtl/>
        </w:rPr>
        <w:t xml:space="preserve">ת </w:t>
      </w:r>
      <w:bookmarkStart w:id="22107" w:name="_ETM_Q34_574420"/>
      <w:bookmarkEnd w:id="22107"/>
      <w:r>
        <w:rPr>
          <w:rtl/>
        </w:rPr>
        <w:t xml:space="preserve">המלחמה </w:t>
      </w:r>
      <w:bookmarkStart w:id="22108" w:name="_ETM_Q34_575049"/>
      <w:bookmarkEnd w:id="22108"/>
      <w:r>
        <w:rPr>
          <w:rFonts w:hint="cs"/>
          <w:rtl/>
        </w:rPr>
        <w:t>ועצימותה</w:t>
      </w:r>
      <w:bookmarkStart w:id="22109" w:name="_ETM_Q34_573782"/>
      <w:bookmarkEnd w:id="22109"/>
      <w:r>
        <w:rPr>
          <w:rtl/>
        </w:rPr>
        <w:t xml:space="preserve"> </w:t>
      </w:r>
      <w:bookmarkStart w:id="22110" w:name="_ETM_Q34_576310"/>
      <w:bookmarkEnd w:id="22110"/>
      <w:r>
        <w:rPr>
          <w:rtl/>
        </w:rPr>
        <w:t xml:space="preserve">בשנת </w:t>
      </w:r>
      <w:bookmarkStart w:id="22111" w:name="_ETM_Q34_576909"/>
      <w:bookmarkEnd w:id="22111"/>
      <w:r>
        <w:rPr>
          <w:rtl/>
        </w:rPr>
        <w:t xml:space="preserve">2025 </w:t>
      </w:r>
      <w:bookmarkStart w:id="22112" w:name="_ETM_Q34_578709"/>
      <w:bookmarkEnd w:id="22112"/>
      <w:r>
        <w:rPr>
          <w:rtl/>
        </w:rPr>
        <w:t xml:space="preserve">או </w:t>
      </w:r>
      <w:bookmarkStart w:id="22113" w:name="_ETM_Q34_579399"/>
      <w:bookmarkEnd w:id="22113"/>
      <w:r>
        <w:rPr>
          <w:rtl/>
        </w:rPr>
        <w:t xml:space="preserve">שהיקף </w:t>
      </w:r>
      <w:bookmarkStart w:id="22114" w:name="_ETM_Q34_579969"/>
      <w:bookmarkEnd w:id="22114"/>
      <w:r>
        <w:rPr>
          <w:rtl/>
        </w:rPr>
        <w:t>ה</w:t>
      </w:r>
      <w:r>
        <w:rPr>
          <w:rFonts w:hint="cs"/>
          <w:rtl/>
        </w:rPr>
        <w:t>י</w:t>
      </w:r>
      <w:r>
        <w:rPr>
          <w:rtl/>
        </w:rPr>
        <w:t xml:space="preserve">ישובים </w:t>
      </w:r>
      <w:bookmarkStart w:id="22115" w:name="_ETM_Q34_580630"/>
      <w:bookmarkEnd w:id="22115"/>
      <w:r>
        <w:rPr>
          <w:rtl/>
        </w:rPr>
        <w:t xml:space="preserve">שפונו </w:t>
      </w:r>
      <w:bookmarkStart w:id="22116" w:name="_ETM_Q34_581860"/>
      <w:bookmarkEnd w:id="22116"/>
      <w:r>
        <w:rPr>
          <w:rFonts w:hint="cs"/>
          <w:rtl/>
        </w:rPr>
        <w:t>או ר</w:t>
      </w:r>
      <w:bookmarkStart w:id="22117" w:name="_ETM_Q34_604862"/>
      <w:bookmarkEnd w:id="22117"/>
      <w:r>
        <w:rPr>
          <w:rFonts w:hint="cs"/>
          <w:rtl/>
        </w:rPr>
        <w:t>ועננו</w:t>
      </w:r>
      <w:r>
        <w:rPr>
          <w:rtl/>
        </w:rPr>
        <w:t xml:space="preserve"> </w:t>
      </w:r>
      <w:bookmarkStart w:id="22118" w:name="_ETM_Q34_583240"/>
      <w:bookmarkEnd w:id="22118"/>
      <w:r>
        <w:rPr>
          <w:rtl/>
        </w:rPr>
        <w:t>מ</w:t>
      </w:r>
      <w:bookmarkStart w:id="22119" w:name="_ETM_Q34_583450"/>
      <w:bookmarkEnd w:id="22119"/>
      <w:r>
        <w:rPr>
          <w:rtl/>
        </w:rPr>
        <w:t xml:space="preserve">צריכים </w:t>
      </w:r>
      <w:bookmarkStart w:id="22120" w:name="_ETM_Q34_583840"/>
      <w:bookmarkEnd w:id="22120"/>
      <w:r>
        <w:rPr>
          <w:rtl/>
        </w:rPr>
        <w:t xml:space="preserve">הוצאה </w:t>
      </w:r>
      <w:bookmarkStart w:id="22121" w:name="_ETM_Q34_584290"/>
      <w:bookmarkEnd w:id="22121"/>
      <w:r>
        <w:rPr>
          <w:rtl/>
        </w:rPr>
        <w:t>נוספת</w:t>
      </w:r>
      <w:r>
        <w:rPr>
          <w:rFonts w:hint="cs"/>
          <w:rtl/>
        </w:rPr>
        <w:t xml:space="preserve">. </w:t>
      </w:r>
      <w:bookmarkStart w:id="22122" w:name="_ETM_Q34_585430"/>
      <w:bookmarkEnd w:id="22122"/>
      <w:r>
        <w:rPr>
          <w:rtl/>
        </w:rPr>
        <w:t xml:space="preserve">במקרה </w:t>
      </w:r>
      <w:bookmarkStart w:id="22123" w:name="_ETM_Q34_585970"/>
      <w:bookmarkEnd w:id="22123"/>
      <w:r>
        <w:rPr>
          <w:rtl/>
        </w:rPr>
        <w:t>כזה</w:t>
      </w:r>
      <w:r>
        <w:rPr>
          <w:rFonts w:hint="cs"/>
          <w:rtl/>
        </w:rPr>
        <w:t>,</w:t>
      </w:r>
      <w:r>
        <w:rPr>
          <w:rtl/>
        </w:rPr>
        <w:t xml:space="preserve"> </w:t>
      </w:r>
      <w:bookmarkStart w:id="22124" w:name="_ETM_Q34_586750"/>
      <w:bookmarkEnd w:id="22124"/>
      <w:r>
        <w:rPr>
          <w:rtl/>
        </w:rPr>
        <w:t xml:space="preserve">ובכפוף </w:t>
      </w:r>
      <w:bookmarkStart w:id="22125" w:name="_ETM_Q34_587350"/>
      <w:bookmarkEnd w:id="22125"/>
      <w:r>
        <w:rPr>
          <w:rtl/>
        </w:rPr>
        <w:t xml:space="preserve">לאישור </w:t>
      </w:r>
      <w:bookmarkStart w:id="22126" w:name="_ETM_Q34_588339"/>
      <w:bookmarkEnd w:id="22126"/>
      <w:r>
        <w:rPr>
          <w:rtl/>
        </w:rPr>
        <w:t xml:space="preserve">ועדת </w:t>
      </w:r>
      <w:bookmarkStart w:id="22127" w:name="_ETM_Q34_588909"/>
      <w:bookmarkEnd w:id="22127"/>
      <w:r>
        <w:rPr>
          <w:rtl/>
        </w:rPr>
        <w:t xml:space="preserve">השרים </w:t>
      </w:r>
      <w:bookmarkStart w:id="22128" w:name="_ETM_Q34_589900"/>
      <w:bookmarkEnd w:id="22128"/>
      <w:r>
        <w:rPr>
          <w:rtl/>
        </w:rPr>
        <w:t xml:space="preserve">לענייני </w:t>
      </w:r>
      <w:bookmarkStart w:id="22129" w:name="_ETM_Q34_590380"/>
      <w:bookmarkEnd w:id="22129"/>
      <w:r>
        <w:rPr>
          <w:rtl/>
        </w:rPr>
        <w:t xml:space="preserve">ביטחון </w:t>
      </w:r>
      <w:bookmarkStart w:id="22130" w:name="_ETM_Q34_590860"/>
      <w:bookmarkEnd w:id="22130"/>
      <w:r>
        <w:rPr>
          <w:rtl/>
        </w:rPr>
        <w:t xml:space="preserve">לאומי </w:t>
      </w:r>
      <w:bookmarkStart w:id="22131" w:name="_ETM_Q34_591820"/>
      <w:bookmarkEnd w:id="22131"/>
      <w:r>
        <w:rPr>
          <w:rtl/>
        </w:rPr>
        <w:t xml:space="preserve">ואישור </w:t>
      </w:r>
      <w:bookmarkStart w:id="22132" w:name="_ETM_Q34_592240"/>
      <w:bookmarkEnd w:id="22132"/>
      <w:r>
        <w:rPr>
          <w:rtl/>
        </w:rPr>
        <w:t xml:space="preserve">הוועדה </w:t>
      </w:r>
      <w:bookmarkStart w:id="22133" w:name="_ETM_Q34_592690"/>
      <w:bookmarkEnd w:id="22133"/>
      <w:r>
        <w:rPr>
          <w:rtl/>
        </w:rPr>
        <w:t xml:space="preserve">המשותפת </w:t>
      </w:r>
      <w:bookmarkStart w:id="22134" w:name="_ETM_Q34_593320"/>
      <w:bookmarkEnd w:id="22134"/>
      <w:r>
        <w:rPr>
          <w:rtl/>
        </w:rPr>
        <w:t xml:space="preserve">לוועדת </w:t>
      </w:r>
      <w:bookmarkStart w:id="22135" w:name="_ETM_Q34_593770"/>
      <w:bookmarkEnd w:id="22135"/>
      <w:r>
        <w:rPr>
          <w:rtl/>
        </w:rPr>
        <w:t xml:space="preserve">החוץ </w:t>
      </w:r>
      <w:bookmarkStart w:id="22136" w:name="_ETM_Q34_594100"/>
      <w:bookmarkEnd w:id="22136"/>
      <w:r>
        <w:rPr>
          <w:rtl/>
        </w:rPr>
        <w:t xml:space="preserve">והביטחון </w:t>
      </w:r>
      <w:bookmarkStart w:id="22137" w:name="_ETM_Q34_595089"/>
      <w:bookmarkEnd w:id="22137"/>
      <w:r>
        <w:rPr>
          <w:rtl/>
        </w:rPr>
        <w:t xml:space="preserve">וועדת </w:t>
      </w:r>
      <w:bookmarkStart w:id="22138" w:name="_ETM_Q34_595750"/>
      <w:bookmarkEnd w:id="22138"/>
      <w:r>
        <w:rPr>
          <w:rtl/>
        </w:rPr>
        <w:t xml:space="preserve">הכספים </w:t>
      </w:r>
      <w:bookmarkStart w:id="22139" w:name="_ETM_Q34_596710"/>
      <w:bookmarkEnd w:id="22139"/>
      <w:r>
        <w:rPr>
          <w:rtl/>
        </w:rPr>
        <w:t xml:space="preserve">של </w:t>
      </w:r>
      <w:bookmarkStart w:id="22140" w:name="_ETM_Q34_596950"/>
      <w:bookmarkEnd w:id="22140"/>
      <w:r>
        <w:rPr>
          <w:rtl/>
        </w:rPr>
        <w:t>הכנסת</w:t>
      </w:r>
      <w:bookmarkStart w:id="22141" w:name="_ETM_Q34_598000"/>
      <w:bookmarkStart w:id="22142" w:name="_ETM_Q34_598989"/>
      <w:bookmarkEnd w:id="22141"/>
      <w:bookmarkEnd w:id="22142"/>
      <w:r>
        <w:rPr>
          <w:rFonts w:hint="cs"/>
          <w:rtl/>
        </w:rPr>
        <w:t xml:space="preserve"> </w:t>
      </w:r>
      <w:r>
        <w:rPr>
          <w:rtl/>
        </w:rPr>
        <w:t xml:space="preserve">להקצאת </w:t>
      </w:r>
      <w:bookmarkStart w:id="22143" w:name="_ETM_Q34_598630"/>
      <w:bookmarkEnd w:id="22143"/>
      <w:r>
        <w:rPr>
          <w:rtl/>
        </w:rPr>
        <w:t>הכספים</w:t>
      </w:r>
      <w:r>
        <w:rPr>
          <w:rFonts w:hint="cs"/>
          <w:rtl/>
        </w:rPr>
        <w:t>,</w:t>
      </w:r>
      <w:r>
        <w:rPr>
          <w:rtl/>
        </w:rPr>
        <w:t xml:space="preserve"> </w:t>
      </w:r>
      <w:bookmarkStart w:id="22144" w:name="_ETM_Q34_599619"/>
      <w:bookmarkEnd w:id="22144"/>
      <w:r>
        <w:rPr>
          <w:rtl/>
        </w:rPr>
        <w:t xml:space="preserve">ההוצאה </w:t>
      </w:r>
      <w:bookmarkStart w:id="22145" w:name="_ETM_Q34_600460"/>
      <w:bookmarkEnd w:id="22145"/>
      <w:r>
        <w:rPr>
          <w:rtl/>
        </w:rPr>
        <w:t xml:space="preserve">הממשלתית </w:t>
      </w:r>
      <w:bookmarkStart w:id="22146" w:name="_ETM_Q34_601759"/>
      <w:bookmarkEnd w:id="22146"/>
      <w:r>
        <w:rPr>
          <w:rtl/>
        </w:rPr>
        <w:t xml:space="preserve">המותרת </w:t>
      </w:r>
      <w:bookmarkStart w:id="22147" w:name="_ETM_Q34_602450"/>
      <w:bookmarkEnd w:id="22147"/>
      <w:r>
        <w:rPr>
          <w:rtl/>
        </w:rPr>
        <w:t xml:space="preserve">בשנת </w:t>
      </w:r>
      <w:bookmarkStart w:id="22148" w:name="_ETM_Q34_602810"/>
      <w:bookmarkEnd w:id="22148"/>
      <w:r>
        <w:rPr>
          <w:rtl/>
        </w:rPr>
        <w:t xml:space="preserve">2025 </w:t>
      </w:r>
      <w:bookmarkStart w:id="22149" w:name="_ETM_Q34_604490"/>
      <w:bookmarkEnd w:id="22149"/>
      <w:r>
        <w:rPr>
          <w:rtl/>
        </w:rPr>
        <w:t>תגדל</w:t>
      </w:r>
      <w:bookmarkStart w:id="22150" w:name="_ETM_Q34_605540"/>
      <w:bookmarkEnd w:id="22150"/>
      <w:r>
        <w:rPr>
          <w:rFonts w:hint="cs"/>
          <w:rtl/>
        </w:rPr>
        <w:t xml:space="preserve"> </w:t>
      </w:r>
      <w:r>
        <w:rPr>
          <w:rtl/>
        </w:rPr>
        <w:t xml:space="preserve">לצרכים </w:t>
      </w:r>
      <w:bookmarkStart w:id="22151" w:name="_ETM_Q34_606110"/>
      <w:bookmarkEnd w:id="22151"/>
      <w:r>
        <w:rPr>
          <w:rtl/>
        </w:rPr>
        <w:t xml:space="preserve">האמורים </w:t>
      </w:r>
      <w:bookmarkStart w:id="22152" w:name="_ETM_Q34_606560"/>
      <w:bookmarkEnd w:id="22152"/>
      <w:r>
        <w:rPr>
          <w:rtl/>
        </w:rPr>
        <w:t>בלבד</w:t>
      </w:r>
      <w:bookmarkStart w:id="22153" w:name="_ETM_Q34_607640"/>
      <w:bookmarkEnd w:id="22153"/>
      <w:r>
        <w:rPr>
          <w:rFonts w:hint="cs"/>
          <w:rtl/>
        </w:rPr>
        <w:t xml:space="preserve">, </w:t>
      </w:r>
      <w:r>
        <w:rPr>
          <w:rtl/>
        </w:rPr>
        <w:t xml:space="preserve">בסכום </w:t>
      </w:r>
      <w:bookmarkStart w:id="22154" w:name="_ETM_Q34_608209"/>
      <w:bookmarkEnd w:id="22154"/>
      <w:r>
        <w:rPr>
          <w:rtl/>
        </w:rPr>
        <w:t>שנקבע</w:t>
      </w:r>
      <w:r>
        <w:rPr>
          <w:rFonts w:hint="cs"/>
          <w:rtl/>
        </w:rPr>
        <w:t>.</w:t>
      </w:r>
      <w:r>
        <w:rPr>
          <w:rtl/>
        </w:rPr>
        <w:t xml:space="preserve"> </w:t>
      </w:r>
      <w:bookmarkStart w:id="22155" w:name="_ETM_Q34_610120"/>
      <w:bookmarkEnd w:id="22155"/>
    </w:p>
    <w:p w:rsidR="0000315F" w:rsidRDefault="0000315F" w:rsidP="009F49E7">
      <w:pPr>
        <w:rPr>
          <w:rtl/>
        </w:rPr>
      </w:pPr>
    </w:p>
    <w:p w:rsidR="0000315F" w:rsidRDefault="0000315F" w:rsidP="005A0F0D">
      <w:pPr>
        <w:rPr>
          <w:rtl/>
        </w:rPr>
      </w:pPr>
      <w:bookmarkStart w:id="22156" w:name="_ETM_Q34_622733"/>
      <w:bookmarkEnd w:id="22156"/>
      <w:r>
        <w:rPr>
          <w:rFonts w:hint="cs"/>
          <w:rtl/>
        </w:rPr>
        <w:t>"</w:t>
      </w:r>
      <w:r>
        <w:rPr>
          <w:rtl/>
        </w:rPr>
        <w:t xml:space="preserve">כמו </w:t>
      </w:r>
      <w:bookmarkStart w:id="22157" w:name="_ETM_Q34_610389"/>
      <w:bookmarkEnd w:id="22157"/>
      <w:r>
        <w:rPr>
          <w:rtl/>
        </w:rPr>
        <w:t>כן</w:t>
      </w:r>
      <w:r>
        <w:rPr>
          <w:rFonts w:hint="cs"/>
          <w:rtl/>
        </w:rPr>
        <w:t>,</w:t>
      </w:r>
      <w:r>
        <w:rPr>
          <w:rtl/>
        </w:rPr>
        <w:t xml:space="preserve"> </w:t>
      </w:r>
      <w:bookmarkStart w:id="22158" w:name="_ETM_Q34_611410"/>
      <w:bookmarkEnd w:id="22158"/>
      <w:r>
        <w:rPr>
          <w:rtl/>
        </w:rPr>
        <w:t xml:space="preserve">חלק </w:t>
      </w:r>
      <w:bookmarkStart w:id="22159" w:name="_ETM_Q34_611860"/>
      <w:bookmarkEnd w:id="22159"/>
      <w:r>
        <w:rPr>
          <w:rtl/>
        </w:rPr>
        <w:t xml:space="preserve">ניכר </w:t>
      </w:r>
      <w:bookmarkStart w:id="22160" w:name="_ETM_Q34_612850"/>
      <w:bookmarkEnd w:id="22160"/>
      <w:r>
        <w:rPr>
          <w:rFonts w:hint="cs"/>
          <w:rtl/>
        </w:rPr>
        <w:t>מ</w:t>
      </w:r>
      <w:r>
        <w:rPr>
          <w:rtl/>
        </w:rPr>
        <w:t xml:space="preserve">עבודת </w:t>
      </w:r>
      <w:bookmarkStart w:id="22161" w:name="_ETM_Q34_613450"/>
      <w:bookmarkEnd w:id="22161"/>
      <w:r>
        <w:rPr>
          <w:rtl/>
        </w:rPr>
        <w:t xml:space="preserve">המטה </w:t>
      </w:r>
      <w:bookmarkStart w:id="22162" w:name="_ETM_Q34_614080"/>
      <w:bookmarkEnd w:id="22162"/>
      <w:r>
        <w:rPr>
          <w:rtl/>
        </w:rPr>
        <w:t xml:space="preserve">בגיבוש </w:t>
      </w:r>
      <w:bookmarkStart w:id="22163" w:name="_ETM_Q34_614560"/>
      <w:bookmarkEnd w:id="22163"/>
      <w:r>
        <w:rPr>
          <w:rtl/>
        </w:rPr>
        <w:t xml:space="preserve">הצעת </w:t>
      </w:r>
      <w:bookmarkStart w:id="22164" w:name="_ETM_Q34_615010"/>
      <w:bookmarkEnd w:id="22164"/>
      <w:r>
        <w:rPr>
          <w:rtl/>
        </w:rPr>
        <w:t xml:space="preserve">חוק </w:t>
      </w:r>
      <w:bookmarkStart w:id="22165" w:name="_ETM_Q34_615250"/>
      <w:bookmarkEnd w:id="22165"/>
      <w:r>
        <w:rPr>
          <w:rtl/>
        </w:rPr>
        <w:t xml:space="preserve">התקציב </w:t>
      </w:r>
      <w:bookmarkStart w:id="22166" w:name="_ETM_Q34_616450"/>
      <w:bookmarkEnd w:id="22166"/>
      <w:r>
        <w:rPr>
          <w:rtl/>
        </w:rPr>
        <w:t xml:space="preserve">כרוך </w:t>
      </w:r>
      <w:bookmarkStart w:id="22167" w:name="_ETM_Q34_617500"/>
      <w:bookmarkEnd w:id="22167"/>
      <w:r>
        <w:rPr>
          <w:rtl/>
        </w:rPr>
        <w:t xml:space="preserve">בהערכת </w:t>
      </w:r>
      <w:bookmarkStart w:id="22168" w:name="_ETM_Q34_618340"/>
      <w:bookmarkEnd w:id="22168"/>
      <w:r>
        <w:rPr>
          <w:rtl/>
        </w:rPr>
        <w:t xml:space="preserve">מידת </w:t>
      </w:r>
      <w:bookmarkStart w:id="22169" w:name="_ETM_Q34_618910"/>
      <w:bookmarkEnd w:id="22169"/>
      <w:r>
        <w:rPr>
          <w:rFonts w:hint="cs"/>
          <w:rtl/>
        </w:rPr>
        <w:t>הוודאות</w:t>
      </w:r>
      <w:r>
        <w:rPr>
          <w:rtl/>
        </w:rPr>
        <w:t xml:space="preserve"> </w:t>
      </w:r>
      <w:bookmarkStart w:id="22170" w:name="_ETM_Q34_620150"/>
      <w:bookmarkEnd w:id="22170"/>
      <w:r>
        <w:rPr>
          <w:rtl/>
        </w:rPr>
        <w:t xml:space="preserve">להתממשות </w:t>
      </w:r>
      <w:bookmarkStart w:id="22171" w:name="_ETM_Q34_621170"/>
      <w:bookmarkEnd w:id="22171"/>
      <w:r>
        <w:rPr>
          <w:rtl/>
        </w:rPr>
        <w:t xml:space="preserve">הצורך </w:t>
      </w:r>
      <w:bookmarkStart w:id="22172" w:name="_ETM_Q34_621709"/>
      <w:bookmarkEnd w:id="22172"/>
      <w:r>
        <w:rPr>
          <w:rtl/>
        </w:rPr>
        <w:t xml:space="preserve">התקציבי </w:t>
      </w:r>
      <w:bookmarkStart w:id="22173" w:name="_ETM_Q34_623090"/>
      <w:bookmarkEnd w:id="22173"/>
      <w:r>
        <w:rPr>
          <w:rFonts w:hint="cs"/>
          <w:rtl/>
        </w:rPr>
        <w:t xml:space="preserve">– </w:t>
      </w:r>
      <w:r>
        <w:rPr>
          <w:rtl/>
        </w:rPr>
        <w:t xml:space="preserve">החל </w:t>
      </w:r>
      <w:bookmarkStart w:id="22174" w:name="_ETM_Q34_623599"/>
      <w:bookmarkEnd w:id="22174"/>
      <w:r>
        <w:rPr>
          <w:rtl/>
        </w:rPr>
        <w:t xml:space="preserve">מהוצאות </w:t>
      </w:r>
      <w:bookmarkStart w:id="22175" w:name="_ETM_Q34_624660"/>
      <w:bookmarkEnd w:id="22175"/>
      <w:r>
        <w:rPr>
          <w:rtl/>
        </w:rPr>
        <w:t xml:space="preserve">שרמת </w:t>
      </w:r>
      <w:bookmarkStart w:id="22176" w:name="_ETM_Q34_625230"/>
      <w:bookmarkEnd w:id="22176"/>
      <w:r>
        <w:rPr>
          <w:rtl/>
        </w:rPr>
        <w:t xml:space="preserve">הוודאות </w:t>
      </w:r>
      <w:bookmarkStart w:id="22177" w:name="_ETM_Q34_625740"/>
      <w:bookmarkEnd w:id="22177"/>
      <w:r>
        <w:rPr>
          <w:rtl/>
        </w:rPr>
        <w:t xml:space="preserve">לגביהן </w:t>
      </w:r>
      <w:bookmarkStart w:id="22178" w:name="_ETM_Q34_626790"/>
      <w:bookmarkEnd w:id="22178"/>
      <w:r>
        <w:rPr>
          <w:rtl/>
        </w:rPr>
        <w:t xml:space="preserve">גבוהה </w:t>
      </w:r>
      <w:bookmarkStart w:id="22179" w:name="_ETM_Q34_627300"/>
      <w:bookmarkEnd w:id="22179"/>
      <w:r>
        <w:rPr>
          <w:rtl/>
        </w:rPr>
        <w:t xml:space="preserve">יחסית </w:t>
      </w:r>
      <w:bookmarkStart w:id="22180" w:name="_ETM_Q34_628380"/>
      <w:bookmarkEnd w:id="22180"/>
      <w:r>
        <w:rPr>
          <w:rtl/>
        </w:rPr>
        <w:t xml:space="preserve">ועד </w:t>
      </w:r>
      <w:bookmarkStart w:id="22181" w:name="_ETM_Q34_628890"/>
      <w:bookmarkEnd w:id="22181"/>
      <w:r>
        <w:rPr>
          <w:rtl/>
        </w:rPr>
        <w:t xml:space="preserve">להוצאות </w:t>
      </w:r>
      <w:bookmarkStart w:id="22182" w:name="_ETM_Q34_629940"/>
      <w:bookmarkEnd w:id="22182"/>
      <w:r>
        <w:rPr>
          <w:rtl/>
        </w:rPr>
        <w:t>שמ</w:t>
      </w:r>
      <w:r>
        <w:rPr>
          <w:rFonts w:hint="cs"/>
          <w:rtl/>
        </w:rPr>
        <w:t>ידת</w:t>
      </w:r>
      <w:r>
        <w:rPr>
          <w:rtl/>
        </w:rPr>
        <w:t xml:space="preserve"> </w:t>
      </w:r>
      <w:bookmarkStart w:id="22183" w:name="_ETM_Q34_630750"/>
      <w:bookmarkEnd w:id="22183"/>
      <w:r>
        <w:rPr>
          <w:rtl/>
        </w:rPr>
        <w:t xml:space="preserve">סיכויי </w:t>
      </w:r>
      <w:bookmarkStart w:id="22184" w:name="_ETM_Q34_631440"/>
      <w:bookmarkEnd w:id="22184"/>
      <w:r>
        <w:rPr>
          <w:rtl/>
        </w:rPr>
        <w:t xml:space="preserve">התממשותן </w:t>
      </w:r>
      <w:bookmarkStart w:id="22185" w:name="_ETM_Q34_632580"/>
      <w:bookmarkEnd w:id="22185"/>
      <w:r>
        <w:rPr>
          <w:rtl/>
        </w:rPr>
        <w:t xml:space="preserve">נמוכה </w:t>
      </w:r>
      <w:bookmarkStart w:id="22186" w:name="_ETM_Q34_633090"/>
      <w:bookmarkEnd w:id="22186"/>
      <w:r>
        <w:rPr>
          <w:rtl/>
        </w:rPr>
        <w:t>יותר</w:t>
      </w:r>
      <w:r>
        <w:rPr>
          <w:rFonts w:hint="cs"/>
          <w:rtl/>
        </w:rPr>
        <w:t>.</w:t>
      </w:r>
      <w:r>
        <w:rPr>
          <w:rtl/>
        </w:rPr>
        <w:t xml:space="preserve"> </w:t>
      </w:r>
      <w:bookmarkStart w:id="22187" w:name="_ETM_Q34_634590"/>
      <w:bookmarkEnd w:id="22187"/>
      <w:r>
        <w:rPr>
          <w:rtl/>
        </w:rPr>
        <w:t xml:space="preserve">אילו </w:t>
      </w:r>
      <w:bookmarkStart w:id="22188" w:name="_ETM_Q34_634859"/>
      <w:bookmarkEnd w:id="22188"/>
      <w:r>
        <w:rPr>
          <w:rtl/>
        </w:rPr>
        <w:t xml:space="preserve">היה </w:t>
      </w:r>
      <w:bookmarkStart w:id="22189" w:name="_ETM_Q34_635099"/>
      <w:bookmarkEnd w:id="22189"/>
      <w:r>
        <w:rPr>
          <w:rFonts w:hint="cs"/>
          <w:rtl/>
        </w:rPr>
        <w:t>ניתן</w:t>
      </w:r>
      <w:r>
        <w:rPr>
          <w:rtl/>
        </w:rPr>
        <w:t xml:space="preserve"> </w:t>
      </w:r>
      <w:bookmarkStart w:id="22190" w:name="_ETM_Q34_636870"/>
      <w:bookmarkEnd w:id="22190"/>
      <w:r>
        <w:rPr>
          <w:rtl/>
        </w:rPr>
        <w:t xml:space="preserve">במועד </w:t>
      </w:r>
      <w:bookmarkStart w:id="22191" w:name="_ETM_Q34_637379"/>
      <w:bookmarkEnd w:id="22191"/>
      <w:r>
        <w:rPr>
          <w:rtl/>
        </w:rPr>
        <w:t xml:space="preserve">אישור </w:t>
      </w:r>
      <w:bookmarkStart w:id="22192" w:name="_ETM_Q34_637680"/>
      <w:bookmarkEnd w:id="22192"/>
      <w:r>
        <w:rPr>
          <w:rtl/>
        </w:rPr>
        <w:t xml:space="preserve">התקציב </w:t>
      </w:r>
      <w:bookmarkStart w:id="22193" w:name="_ETM_Q34_638159"/>
      <w:bookmarkEnd w:id="22193"/>
      <w:r>
        <w:rPr>
          <w:rtl/>
        </w:rPr>
        <w:t xml:space="preserve">לדעת </w:t>
      </w:r>
      <w:bookmarkStart w:id="22194" w:name="_ETM_Q34_638579"/>
      <w:bookmarkEnd w:id="22194"/>
      <w:r>
        <w:rPr>
          <w:rtl/>
        </w:rPr>
        <w:t xml:space="preserve">את </w:t>
      </w:r>
      <w:bookmarkStart w:id="22195" w:name="_ETM_Q34_638730"/>
      <w:bookmarkEnd w:id="22195"/>
      <w:r>
        <w:rPr>
          <w:rtl/>
        </w:rPr>
        <w:t xml:space="preserve">כל </w:t>
      </w:r>
      <w:bookmarkStart w:id="22196" w:name="_ETM_Q34_639090"/>
      <w:bookmarkEnd w:id="22196"/>
      <w:r>
        <w:rPr>
          <w:rtl/>
        </w:rPr>
        <w:t xml:space="preserve">שייוודע </w:t>
      </w:r>
      <w:bookmarkStart w:id="22197" w:name="_ETM_Q34_639629"/>
      <w:bookmarkEnd w:id="22197"/>
      <w:r>
        <w:rPr>
          <w:rtl/>
        </w:rPr>
        <w:t xml:space="preserve">בסוף </w:t>
      </w:r>
      <w:bookmarkStart w:id="22198" w:name="_ETM_Q34_639959"/>
      <w:bookmarkEnd w:id="22198"/>
      <w:r>
        <w:rPr>
          <w:rtl/>
        </w:rPr>
        <w:t>השנה</w:t>
      </w:r>
      <w:r>
        <w:rPr>
          <w:rFonts w:hint="cs"/>
          <w:rtl/>
        </w:rPr>
        <w:t>,</w:t>
      </w:r>
      <w:r>
        <w:rPr>
          <w:rtl/>
        </w:rPr>
        <w:t xml:space="preserve"> </w:t>
      </w:r>
      <w:bookmarkStart w:id="22199" w:name="_ETM_Q34_641000"/>
      <w:bookmarkEnd w:id="22199"/>
      <w:r>
        <w:rPr>
          <w:rtl/>
        </w:rPr>
        <w:t xml:space="preserve">היינו </w:t>
      </w:r>
      <w:bookmarkStart w:id="22200" w:name="_ETM_Q34_641720"/>
      <w:bookmarkEnd w:id="22200"/>
      <w:r>
        <w:rPr>
          <w:rtl/>
        </w:rPr>
        <w:t xml:space="preserve">ב-31 </w:t>
      </w:r>
      <w:bookmarkStart w:id="22201" w:name="_ETM_Q34_642590"/>
      <w:bookmarkEnd w:id="22201"/>
      <w:r>
        <w:rPr>
          <w:rtl/>
        </w:rPr>
        <w:t xml:space="preserve">בדצמבר </w:t>
      </w:r>
      <w:bookmarkStart w:id="22202" w:name="_ETM_Q34_643130"/>
      <w:bookmarkEnd w:id="22202"/>
      <w:r>
        <w:rPr>
          <w:rtl/>
        </w:rPr>
        <w:t>של</w:t>
      </w:r>
      <w:r>
        <w:rPr>
          <w:rFonts w:hint="cs"/>
          <w:rtl/>
        </w:rPr>
        <w:t>ה,</w:t>
      </w:r>
      <w:bookmarkStart w:id="22203" w:name="_ETM_Q34_641872"/>
      <w:bookmarkEnd w:id="22203"/>
      <w:r>
        <w:rPr>
          <w:rtl/>
        </w:rPr>
        <w:t xml:space="preserve"> </w:t>
      </w:r>
      <w:bookmarkStart w:id="22204" w:name="_ETM_Q34_644000"/>
      <w:bookmarkEnd w:id="22204"/>
      <w:r>
        <w:rPr>
          <w:rtl/>
        </w:rPr>
        <w:t xml:space="preserve">בוודאי </w:t>
      </w:r>
      <w:bookmarkStart w:id="22205" w:name="_ETM_Q34_644780"/>
      <w:bookmarkEnd w:id="22205"/>
      <w:r>
        <w:rPr>
          <w:rtl/>
        </w:rPr>
        <w:t xml:space="preserve">היה </w:t>
      </w:r>
      <w:bookmarkStart w:id="22206" w:name="_ETM_Q34_645080"/>
      <w:bookmarkEnd w:id="22206"/>
      <w:r>
        <w:rPr>
          <w:rtl/>
        </w:rPr>
        <w:t xml:space="preserve">מתגלה </w:t>
      </w:r>
      <w:bookmarkStart w:id="22207" w:name="_ETM_Q34_645530"/>
      <w:bookmarkEnd w:id="22207"/>
      <w:r>
        <w:rPr>
          <w:rtl/>
        </w:rPr>
        <w:t>ש</w:t>
      </w:r>
      <w:r>
        <w:rPr>
          <w:rFonts w:hint="cs"/>
          <w:rtl/>
        </w:rPr>
        <w:t>כ</w:t>
      </w:r>
      <w:r>
        <w:rPr>
          <w:rtl/>
        </w:rPr>
        <w:t xml:space="preserve">מה </w:t>
      </w:r>
      <w:bookmarkStart w:id="22208" w:name="_ETM_Q34_645980"/>
      <w:bookmarkEnd w:id="22208"/>
      <w:r>
        <w:rPr>
          <w:rtl/>
        </w:rPr>
        <w:t xml:space="preserve">וכמה </w:t>
      </w:r>
      <w:bookmarkStart w:id="22209" w:name="_ETM_Q34_646370"/>
      <w:bookmarkEnd w:id="22209"/>
      <w:r>
        <w:rPr>
          <w:rtl/>
        </w:rPr>
        <w:t xml:space="preserve">פרויקטים </w:t>
      </w:r>
      <w:bookmarkStart w:id="22210" w:name="_ETM_Q34_647420"/>
      <w:bookmarkEnd w:id="22210"/>
      <w:r>
        <w:rPr>
          <w:rtl/>
        </w:rPr>
        <w:t xml:space="preserve">שהיו </w:t>
      </w:r>
      <w:bookmarkStart w:id="22211" w:name="_ETM_Q34_647720"/>
      <w:bookmarkEnd w:id="22211"/>
      <w:r>
        <w:rPr>
          <w:rtl/>
        </w:rPr>
        <w:t xml:space="preserve">אמורים </w:t>
      </w:r>
      <w:bookmarkStart w:id="22212" w:name="_ETM_Q34_648050"/>
      <w:bookmarkEnd w:id="22212"/>
      <w:r>
        <w:rPr>
          <w:rtl/>
        </w:rPr>
        <w:t xml:space="preserve">להתממש </w:t>
      </w:r>
      <w:bookmarkStart w:id="22213" w:name="_ETM_Q34_648560"/>
      <w:bookmarkEnd w:id="22213"/>
      <w:r>
        <w:rPr>
          <w:rtl/>
        </w:rPr>
        <w:t xml:space="preserve">כבר </w:t>
      </w:r>
      <w:bookmarkStart w:id="22214" w:name="_ETM_Q34_649250"/>
      <w:bookmarkEnd w:id="22214"/>
      <w:r>
        <w:rPr>
          <w:rtl/>
        </w:rPr>
        <w:t xml:space="preserve">במהלך </w:t>
      </w:r>
      <w:bookmarkStart w:id="22215" w:name="_ETM_Q34_649730"/>
      <w:bookmarkEnd w:id="22215"/>
      <w:r>
        <w:rPr>
          <w:rtl/>
        </w:rPr>
        <w:t xml:space="preserve">שנת </w:t>
      </w:r>
      <w:bookmarkStart w:id="22216" w:name="_ETM_Q34_650000"/>
      <w:bookmarkEnd w:id="22216"/>
      <w:r>
        <w:rPr>
          <w:rtl/>
        </w:rPr>
        <w:t>התקציב</w:t>
      </w:r>
      <w:r>
        <w:rPr>
          <w:rFonts w:hint="cs"/>
          <w:rtl/>
        </w:rPr>
        <w:t>,</w:t>
      </w:r>
      <w:r>
        <w:rPr>
          <w:rtl/>
        </w:rPr>
        <w:t xml:space="preserve"> </w:t>
      </w:r>
      <w:bookmarkStart w:id="22217" w:name="_ETM_Q34_651050"/>
      <w:bookmarkEnd w:id="22217"/>
      <w:r>
        <w:rPr>
          <w:rtl/>
        </w:rPr>
        <w:t xml:space="preserve">לא </w:t>
      </w:r>
      <w:bookmarkStart w:id="22218" w:name="_ETM_Q34_651650"/>
      <w:bookmarkEnd w:id="22218"/>
      <w:r>
        <w:rPr>
          <w:rtl/>
        </w:rPr>
        <w:t xml:space="preserve">התממשו </w:t>
      </w:r>
      <w:bookmarkStart w:id="22219" w:name="_ETM_Q34_652550"/>
      <w:bookmarkEnd w:id="22219"/>
      <w:r>
        <w:rPr>
          <w:rtl/>
        </w:rPr>
        <w:t xml:space="preserve">הלכה </w:t>
      </w:r>
      <w:bookmarkStart w:id="22220" w:name="_ETM_Q34_653090"/>
      <w:bookmarkEnd w:id="22220"/>
      <w:r>
        <w:rPr>
          <w:rtl/>
        </w:rPr>
        <w:t>למעשה</w:t>
      </w:r>
      <w:r>
        <w:rPr>
          <w:rFonts w:hint="cs"/>
          <w:rtl/>
        </w:rPr>
        <w:t>.</w:t>
      </w:r>
      <w:bookmarkStart w:id="22221" w:name="_ETM_Q34_649392"/>
      <w:bookmarkEnd w:id="22221"/>
      <w:r>
        <w:rPr>
          <w:rtl/>
        </w:rPr>
        <w:t xml:space="preserve"> </w:t>
      </w:r>
      <w:bookmarkStart w:id="22222" w:name="_ETM_Q34_654560"/>
      <w:bookmarkEnd w:id="22222"/>
      <w:r>
        <w:rPr>
          <w:rtl/>
        </w:rPr>
        <w:t xml:space="preserve">גלוי </w:t>
      </w:r>
      <w:bookmarkStart w:id="22223" w:name="_ETM_Q34_654920"/>
      <w:bookmarkEnd w:id="22223"/>
      <w:r>
        <w:rPr>
          <w:rtl/>
        </w:rPr>
        <w:t xml:space="preserve">וידוע </w:t>
      </w:r>
      <w:bookmarkStart w:id="22224" w:name="_ETM_Q34_655900"/>
      <w:bookmarkEnd w:id="22224"/>
      <w:r>
        <w:rPr>
          <w:rtl/>
        </w:rPr>
        <w:t xml:space="preserve">כי </w:t>
      </w:r>
      <w:bookmarkStart w:id="22225" w:name="_ETM_Q34_656050"/>
      <w:bookmarkEnd w:id="22225"/>
      <w:r>
        <w:rPr>
          <w:rtl/>
        </w:rPr>
        <w:t xml:space="preserve">חלק </w:t>
      </w:r>
      <w:bookmarkStart w:id="22226" w:name="_ETM_Q34_656380"/>
      <w:bookmarkEnd w:id="22226"/>
      <w:r>
        <w:rPr>
          <w:rtl/>
        </w:rPr>
        <w:t xml:space="preserve">מהפרויקטים </w:t>
      </w:r>
      <w:bookmarkStart w:id="22227" w:name="_ETM_Q34_657100"/>
      <w:bookmarkEnd w:id="22227"/>
      <w:r>
        <w:rPr>
          <w:rtl/>
        </w:rPr>
        <w:t xml:space="preserve">שאושרו </w:t>
      </w:r>
      <w:bookmarkStart w:id="22228" w:name="_ETM_Q34_658120"/>
      <w:bookmarkEnd w:id="22228"/>
      <w:r>
        <w:rPr>
          <w:rtl/>
        </w:rPr>
        <w:t xml:space="preserve">לביצוע </w:t>
      </w:r>
      <w:bookmarkStart w:id="22229" w:name="_ETM_Q34_658810"/>
      <w:bookmarkEnd w:id="22229"/>
      <w:r>
        <w:rPr>
          <w:rFonts w:hint="cs"/>
          <w:rtl/>
        </w:rPr>
        <w:t>ב</w:t>
      </w:r>
      <w:r>
        <w:rPr>
          <w:rtl/>
        </w:rPr>
        <w:t xml:space="preserve">שנת </w:t>
      </w:r>
      <w:bookmarkStart w:id="22230" w:name="_ETM_Q34_660130"/>
      <w:bookmarkEnd w:id="22230"/>
      <w:r>
        <w:rPr>
          <w:rtl/>
        </w:rPr>
        <w:t xml:space="preserve">המהלך </w:t>
      </w:r>
      <w:bookmarkStart w:id="22231" w:name="_ETM_Q34_660520"/>
      <w:bookmarkEnd w:id="22231"/>
      <w:r>
        <w:rPr>
          <w:rtl/>
        </w:rPr>
        <w:t xml:space="preserve">של </w:t>
      </w:r>
      <w:bookmarkStart w:id="22232" w:name="_ETM_Q34_660700"/>
      <w:bookmarkEnd w:id="22232"/>
      <w:r>
        <w:rPr>
          <w:rtl/>
        </w:rPr>
        <w:t xml:space="preserve">התקציב </w:t>
      </w:r>
      <w:bookmarkStart w:id="22233" w:name="_ETM_Q34_661660"/>
      <w:bookmarkEnd w:id="22233"/>
      <w:r>
        <w:rPr>
          <w:rtl/>
        </w:rPr>
        <w:t xml:space="preserve">לא </w:t>
      </w:r>
      <w:bookmarkStart w:id="22234" w:name="_ETM_Q34_661930"/>
      <w:bookmarkEnd w:id="22234"/>
      <w:r>
        <w:rPr>
          <w:rFonts w:hint="cs"/>
          <w:rtl/>
        </w:rPr>
        <w:t>ה</w:t>
      </w:r>
      <w:r>
        <w:rPr>
          <w:rtl/>
        </w:rPr>
        <w:t xml:space="preserve">תממשו </w:t>
      </w:r>
      <w:bookmarkStart w:id="22235" w:name="_ETM_Q34_662410"/>
      <w:bookmarkEnd w:id="22235"/>
      <w:r>
        <w:rPr>
          <w:rtl/>
        </w:rPr>
        <w:t xml:space="preserve">הלכה </w:t>
      </w:r>
      <w:bookmarkStart w:id="22236" w:name="_ETM_Q34_662710"/>
      <w:bookmarkEnd w:id="22236"/>
      <w:r>
        <w:rPr>
          <w:rtl/>
        </w:rPr>
        <w:t>למעשה</w:t>
      </w:r>
      <w:r>
        <w:rPr>
          <w:rFonts w:hint="cs"/>
          <w:rtl/>
        </w:rPr>
        <w:t>,</w:t>
      </w:r>
      <w:r>
        <w:rPr>
          <w:rtl/>
        </w:rPr>
        <w:t xml:space="preserve"> </w:t>
      </w:r>
      <w:bookmarkStart w:id="22237" w:name="_ETM_Q34_663850"/>
      <w:bookmarkEnd w:id="22237"/>
      <w:r>
        <w:rPr>
          <w:rtl/>
        </w:rPr>
        <w:t xml:space="preserve">וכך </w:t>
      </w:r>
      <w:bookmarkStart w:id="22238" w:name="_ETM_Q34_664210"/>
      <w:bookmarkEnd w:id="22238"/>
      <w:r>
        <w:rPr>
          <w:rtl/>
        </w:rPr>
        <w:t xml:space="preserve">מתגלה </w:t>
      </w:r>
      <w:bookmarkStart w:id="22239" w:name="_ETM_Q34_664750"/>
      <w:bookmarkEnd w:id="22239"/>
      <w:r>
        <w:rPr>
          <w:rtl/>
        </w:rPr>
        <w:t xml:space="preserve">מדי </w:t>
      </w:r>
      <w:bookmarkStart w:id="22240" w:name="_ETM_Q34_665170"/>
      <w:bookmarkEnd w:id="22240"/>
      <w:r>
        <w:rPr>
          <w:rtl/>
        </w:rPr>
        <w:t xml:space="preserve">שנה </w:t>
      </w:r>
      <w:bookmarkStart w:id="22241" w:name="_ETM_Q34_666070"/>
      <w:bookmarkEnd w:id="22241"/>
      <w:r>
        <w:rPr>
          <w:rtl/>
        </w:rPr>
        <w:t xml:space="preserve">בתום </w:t>
      </w:r>
      <w:bookmarkStart w:id="22242" w:name="_ETM_Q34_666820"/>
      <w:bookmarkEnd w:id="22242"/>
      <w:r>
        <w:rPr>
          <w:rtl/>
        </w:rPr>
        <w:t xml:space="preserve">שנת </w:t>
      </w:r>
      <w:bookmarkStart w:id="22243" w:name="_ETM_Q34_667480"/>
      <w:bookmarkEnd w:id="22243"/>
      <w:r>
        <w:rPr>
          <w:rtl/>
        </w:rPr>
        <w:t>התקציב</w:t>
      </w:r>
      <w:r>
        <w:rPr>
          <w:rFonts w:hint="cs"/>
          <w:rtl/>
        </w:rPr>
        <w:t>.</w:t>
      </w:r>
      <w:r>
        <w:rPr>
          <w:rtl/>
        </w:rPr>
        <w:t xml:space="preserve"> </w:t>
      </w:r>
      <w:bookmarkStart w:id="22244" w:name="_ETM_Q34_669040"/>
      <w:bookmarkEnd w:id="22244"/>
    </w:p>
    <w:p w:rsidR="0000315F" w:rsidRDefault="0000315F" w:rsidP="009F49E7">
      <w:pPr>
        <w:rPr>
          <w:rtl/>
        </w:rPr>
      </w:pPr>
      <w:bookmarkStart w:id="22245" w:name="_ETM_Q34_670856"/>
      <w:bookmarkStart w:id="22246" w:name="_ETM_Q34_670936"/>
      <w:bookmarkEnd w:id="22245"/>
      <w:bookmarkEnd w:id="22246"/>
    </w:p>
    <w:p w:rsidR="0000315F" w:rsidRDefault="0000315F" w:rsidP="00292ACF">
      <w:pPr>
        <w:rPr>
          <w:rtl/>
        </w:rPr>
      </w:pPr>
      <w:bookmarkStart w:id="22247" w:name="_ETM_Q34_671024"/>
      <w:bookmarkStart w:id="22248" w:name="_ETM_Q34_671100"/>
      <w:bookmarkEnd w:id="22247"/>
      <w:bookmarkEnd w:id="22248"/>
      <w:r>
        <w:rPr>
          <w:rFonts w:hint="cs"/>
          <w:rtl/>
        </w:rPr>
        <w:t>"</w:t>
      </w:r>
      <w:r>
        <w:rPr>
          <w:rtl/>
        </w:rPr>
        <w:t xml:space="preserve">מובן </w:t>
      </w:r>
      <w:bookmarkStart w:id="22249" w:name="_ETM_Q34_669430"/>
      <w:bookmarkEnd w:id="22249"/>
      <w:r>
        <w:rPr>
          <w:rtl/>
        </w:rPr>
        <w:t xml:space="preserve">מאליו </w:t>
      </w:r>
      <w:bookmarkStart w:id="22250" w:name="_ETM_Q34_670420"/>
      <w:bookmarkEnd w:id="22250"/>
      <w:r>
        <w:rPr>
          <w:rtl/>
        </w:rPr>
        <w:t xml:space="preserve">שתקצוב </w:t>
      </w:r>
      <w:bookmarkStart w:id="22251" w:name="_ETM_Q34_671020"/>
      <w:bookmarkEnd w:id="22251"/>
      <w:r>
        <w:rPr>
          <w:rtl/>
        </w:rPr>
        <w:t xml:space="preserve">מלא </w:t>
      </w:r>
      <w:bookmarkStart w:id="22252" w:name="_ETM_Q34_671770"/>
      <w:bookmarkEnd w:id="22252"/>
      <w:r>
        <w:rPr>
          <w:rtl/>
        </w:rPr>
        <w:t>ש</w:t>
      </w:r>
      <w:r>
        <w:rPr>
          <w:rFonts w:hint="cs"/>
          <w:rtl/>
        </w:rPr>
        <w:t xml:space="preserve">ל </w:t>
      </w:r>
      <w:r>
        <w:rPr>
          <w:rtl/>
        </w:rPr>
        <w:t xml:space="preserve">כל </w:t>
      </w:r>
      <w:bookmarkStart w:id="22253" w:name="_ETM_Q34_672580"/>
      <w:bookmarkEnd w:id="22253"/>
      <w:r>
        <w:rPr>
          <w:rtl/>
        </w:rPr>
        <w:t xml:space="preserve">הפרויקטים </w:t>
      </w:r>
      <w:bookmarkStart w:id="22254" w:name="_ETM_Q34_673240"/>
      <w:bookmarkEnd w:id="22254"/>
      <w:r>
        <w:rPr>
          <w:rtl/>
        </w:rPr>
        <w:t xml:space="preserve">המתוכננים </w:t>
      </w:r>
      <w:bookmarkStart w:id="22255" w:name="_ETM_Q34_674440"/>
      <w:bookmarkEnd w:id="22255"/>
      <w:r>
        <w:rPr>
          <w:rtl/>
        </w:rPr>
        <w:t xml:space="preserve">אינו </w:t>
      </w:r>
      <w:bookmarkStart w:id="22256" w:name="_ETM_Q34_676590"/>
      <w:bookmarkEnd w:id="22256"/>
      <w:r>
        <w:rPr>
          <w:rtl/>
        </w:rPr>
        <w:t>נ</w:t>
      </w:r>
      <w:r>
        <w:rPr>
          <w:rFonts w:hint="cs"/>
          <w:rtl/>
        </w:rPr>
        <w:t>ב</w:t>
      </w:r>
      <w:r>
        <w:rPr>
          <w:rtl/>
        </w:rPr>
        <w:t xml:space="preserve">ון </w:t>
      </w:r>
      <w:bookmarkStart w:id="22257" w:name="_ETM_Q34_677069"/>
      <w:bookmarkEnd w:id="22257"/>
      <w:r>
        <w:rPr>
          <w:rtl/>
        </w:rPr>
        <w:t xml:space="preserve">ואינו </w:t>
      </w:r>
      <w:bookmarkStart w:id="22258" w:name="_ETM_Q34_677370"/>
      <w:bookmarkEnd w:id="22258"/>
      <w:r>
        <w:rPr>
          <w:rtl/>
        </w:rPr>
        <w:t>ראוי</w:t>
      </w:r>
      <w:r>
        <w:rPr>
          <w:rFonts w:hint="cs"/>
          <w:rtl/>
        </w:rPr>
        <w:t>.</w:t>
      </w:r>
      <w:r>
        <w:rPr>
          <w:rtl/>
        </w:rPr>
        <w:t xml:space="preserve"> </w:t>
      </w:r>
      <w:bookmarkStart w:id="22259" w:name="_ETM_Q34_678330"/>
      <w:bookmarkEnd w:id="22259"/>
      <w:r>
        <w:rPr>
          <w:rtl/>
        </w:rPr>
        <w:t xml:space="preserve">אם </w:t>
      </w:r>
      <w:bookmarkStart w:id="22260" w:name="_ETM_Q34_678480"/>
      <w:bookmarkEnd w:id="22260"/>
      <w:r>
        <w:rPr>
          <w:rtl/>
        </w:rPr>
        <w:t xml:space="preserve">הממשלה </w:t>
      </w:r>
      <w:bookmarkStart w:id="22261" w:name="_ETM_Q34_678930"/>
      <w:bookmarkEnd w:id="22261"/>
      <w:r>
        <w:rPr>
          <w:rtl/>
        </w:rPr>
        <w:t xml:space="preserve">מתכננת </w:t>
      </w:r>
      <w:bookmarkStart w:id="22262" w:name="_ETM_Q34_679290"/>
      <w:bookmarkEnd w:id="22262"/>
      <w:r>
        <w:rPr>
          <w:rtl/>
        </w:rPr>
        <w:t xml:space="preserve">לבצע </w:t>
      </w:r>
      <w:bookmarkStart w:id="22263" w:name="_ETM_Q34_679680"/>
      <w:bookmarkStart w:id="22264" w:name="_ETM_Q34_679980"/>
      <w:bookmarkEnd w:id="22263"/>
      <w:bookmarkEnd w:id="22264"/>
      <w:r>
        <w:rPr>
          <w:rFonts w:hint="cs"/>
          <w:rtl/>
        </w:rPr>
        <w:t xml:space="preserve">עשרה </w:t>
      </w:r>
      <w:r>
        <w:rPr>
          <w:rtl/>
        </w:rPr>
        <w:t xml:space="preserve">פרויקטים </w:t>
      </w:r>
      <w:bookmarkStart w:id="22265" w:name="_ETM_Q34_680489"/>
      <w:bookmarkEnd w:id="22265"/>
      <w:r>
        <w:rPr>
          <w:rtl/>
        </w:rPr>
        <w:t xml:space="preserve">במהלך </w:t>
      </w:r>
      <w:bookmarkStart w:id="22266" w:name="_ETM_Q34_680879"/>
      <w:bookmarkEnd w:id="22266"/>
      <w:r>
        <w:rPr>
          <w:rtl/>
        </w:rPr>
        <w:t>השנה</w:t>
      </w:r>
      <w:r>
        <w:rPr>
          <w:rFonts w:hint="cs"/>
          <w:rtl/>
        </w:rPr>
        <w:t>,</w:t>
      </w:r>
      <w:r>
        <w:rPr>
          <w:rtl/>
        </w:rPr>
        <w:t xml:space="preserve"> </w:t>
      </w:r>
      <w:bookmarkStart w:id="22267" w:name="_ETM_Q34_681940"/>
      <w:bookmarkEnd w:id="22267"/>
      <w:r>
        <w:rPr>
          <w:rtl/>
        </w:rPr>
        <w:t xml:space="preserve">אך </w:t>
      </w:r>
      <w:bookmarkStart w:id="22268" w:name="_ETM_Q34_682090"/>
      <w:bookmarkEnd w:id="22268"/>
      <w:r>
        <w:rPr>
          <w:rtl/>
        </w:rPr>
        <w:t xml:space="preserve">בסופו </w:t>
      </w:r>
      <w:bookmarkStart w:id="22269" w:name="_ETM_Q34_682510"/>
      <w:bookmarkEnd w:id="22269"/>
      <w:r>
        <w:rPr>
          <w:rtl/>
        </w:rPr>
        <w:t xml:space="preserve">של </w:t>
      </w:r>
      <w:bookmarkStart w:id="22270" w:name="_ETM_Q34_682690"/>
      <w:bookmarkEnd w:id="22270"/>
      <w:r>
        <w:rPr>
          <w:rtl/>
        </w:rPr>
        <w:t xml:space="preserve">דבר </w:t>
      </w:r>
      <w:bookmarkStart w:id="22271" w:name="_ETM_Q34_682990"/>
      <w:bookmarkEnd w:id="22271"/>
      <w:r>
        <w:rPr>
          <w:rtl/>
        </w:rPr>
        <w:t xml:space="preserve">התממשו </w:t>
      </w:r>
      <w:bookmarkStart w:id="22272" w:name="_ETM_Q34_683440"/>
      <w:bookmarkEnd w:id="22272"/>
      <w:r>
        <w:rPr>
          <w:rtl/>
        </w:rPr>
        <w:t xml:space="preserve">רק </w:t>
      </w:r>
      <w:bookmarkStart w:id="22273" w:name="_ETM_Q34_683590"/>
      <w:bookmarkStart w:id="22274" w:name="_ETM_Q34_683890"/>
      <w:bookmarkEnd w:id="22273"/>
      <w:bookmarkEnd w:id="22274"/>
      <w:r>
        <w:rPr>
          <w:rFonts w:hint="cs"/>
          <w:rtl/>
        </w:rPr>
        <w:t>תשעה מ</w:t>
      </w:r>
      <w:r>
        <w:rPr>
          <w:rtl/>
        </w:rPr>
        <w:t>הם</w:t>
      </w:r>
      <w:r>
        <w:rPr>
          <w:rFonts w:hint="cs"/>
          <w:rtl/>
        </w:rPr>
        <w:t>,</w:t>
      </w:r>
      <w:r>
        <w:rPr>
          <w:rtl/>
        </w:rPr>
        <w:t xml:space="preserve"> </w:t>
      </w:r>
      <w:bookmarkStart w:id="22275" w:name="_ETM_Q34_684670"/>
      <w:bookmarkEnd w:id="22275"/>
      <w:r>
        <w:rPr>
          <w:rFonts w:hint="cs"/>
          <w:rtl/>
        </w:rPr>
        <w:t>ה</w:t>
      </w:r>
      <w:bookmarkStart w:id="22276" w:name="_ETM_Q34_681662"/>
      <w:bookmarkEnd w:id="22276"/>
      <w:r>
        <w:rPr>
          <w:rtl/>
        </w:rPr>
        <w:t xml:space="preserve">רי </w:t>
      </w:r>
      <w:bookmarkStart w:id="22277" w:name="_ETM_Q34_684940"/>
      <w:bookmarkEnd w:id="22277"/>
      <w:r>
        <w:rPr>
          <w:rtl/>
        </w:rPr>
        <w:t xml:space="preserve">שבשל </w:t>
      </w:r>
      <w:bookmarkStart w:id="22278" w:name="_ETM_Q34_685480"/>
      <w:bookmarkEnd w:id="22278"/>
      <w:r>
        <w:rPr>
          <w:rtl/>
        </w:rPr>
        <w:t xml:space="preserve">העובדה </w:t>
      </w:r>
      <w:bookmarkStart w:id="22279" w:name="_ETM_Q34_686500"/>
      <w:bookmarkEnd w:id="22279"/>
      <w:r>
        <w:rPr>
          <w:rtl/>
        </w:rPr>
        <w:t xml:space="preserve">שמסגרת </w:t>
      </w:r>
      <w:bookmarkStart w:id="22280" w:name="_ETM_Q34_687310"/>
      <w:bookmarkEnd w:id="22280"/>
      <w:r>
        <w:rPr>
          <w:rtl/>
        </w:rPr>
        <w:t xml:space="preserve">התקציב </w:t>
      </w:r>
      <w:bookmarkStart w:id="22281" w:name="_ETM_Q34_687790"/>
      <w:bookmarkEnd w:id="22281"/>
      <w:r>
        <w:rPr>
          <w:rtl/>
        </w:rPr>
        <w:t xml:space="preserve">כפופה </w:t>
      </w:r>
      <w:bookmarkStart w:id="22282" w:name="_ETM_Q34_688900"/>
      <w:bookmarkEnd w:id="22282"/>
      <w:r>
        <w:rPr>
          <w:rtl/>
        </w:rPr>
        <w:t xml:space="preserve">למגבלות </w:t>
      </w:r>
      <w:bookmarkStart w:id="22283" w:name="_ETM_Q34_689590"/>
      <w:bookmarkEnd w:id="22283"/>
      <w:r>
        <w:rPr>
          <w:rtl/>
        </w:rPr>
        <w:t xml:space="preserve">הפיסקליות </w:t>
      </w:r>
      <w:bookmarkStart w:id="22284" w:name="_ETM_Q34_690910"/>
      <w:bookmarkEnd w:id="22284"/>
      <w:r>
        <w:rPr>
          <w:rtl/>
        </w:rPr>
        <w:t xml:space="preserve">שהוזכרו </w:t>
      </w:r>
      <w:bookmarkStart w:id="22285" w:name="_ETM_Q34_691450"/>
      <w:bookmarkEnd w:id="22285"/>
      <w:r>
        <w:rPr>
          <w:rtl/>
        </w:rPr>
        <w:t>לעיל</w:t>
      </w:r>
      <w:r>
        <w:rPr>
          <w:rFonts w:hint="cs"/>
          <w:rtl/>
        </w:rPr>
        <w:t>,</w:t>
      </w:r>
      <w:r>
        <w:rPr>
          <w:rtl/>
        </w:rPr>
        <w:t xml:space="preserve"> </w:t>
      </w:r>
      <w:bookmarkStart w:id="22286" w:name="_ETM_Q34_692349"/>
      <w:bookmarkEnd w:id="22286"/>
      <w:r>
        <w:rPr>
          <w:rtl/>
        </w:rPr>
        <w:t xml:space="preserve">הצורך </w:t>
      </w:r>
      <w:bookmarkStart w:id="22287" w:name="_ETM_Q34_692950"/>
      <w:bookmarkEnd w:id="22287"/>
      <w:r>
        <w:rPr>
          <w:rtl/>
        </w:rPr>
        <w:t xml:space="preserve">לתקצב </w:t>
      </w:r>
      <w:bookmarkStart w:id="22288" w:name="_ETM_Q34_693400"/>
      <w:bookmarkEnd w:id="22288"/>
      <w:r>
        <w:rPr>
          <w:rtl/>
        </w:rPr>
        <w:t xml:space="preserve">את </w:t>
      </w:r>
      <w:bookmarkStart w:id="22289" w:name="_ETM_Q34_693520"/>
      <w:bookmarkEnd w:id="22289"/>
      <w:r>
        <w:rPr>
          <w:rtl/>
        </w:rPr>
        <w:t xml:space="preserve">הפרויקט </w:t>
      </w:r>
      <w:bookmarkStart w:id="22290" w:name="_ETM_Q34_694000"/>
      <w:bookmarkEnd w:id="22290"/>
      <w:r>
        <w:rPr>
          <w:rtl/>
        </w:rPr>
        <w:t xml:space="preserve">הנוסף </w:t>
      </w:r>
      <w:bookmarkStart w:id="22291" w:name="_ETM_Q34_694480"/>
      <w:bookmarkEnd w:id="22291"/>
      <w:r>
        <w:rPr>
          <w:rFonts w:hint="cs"/>
          <w:rtl/>
        </w:rPr>
        <w:t xml:space="preserve">– </w:t>
      </w:r>
      <w:r>
        <w:rPr>
          <w:rtl/>
        </w:rPr>
        <w:t xml:space="preserve">שבסופו </w:t>
      </w:r>
      <w:bookmarkStart w:id="22292" w:name="_ETM_Q34_694989"/>
      <w:bookmarkEnd w:id="22292"/>
      <w:r>
        <w:rPr>
          <w:rtl/>
        </w:rPr>
        <w:t xml:space="preserve">של </w:t>
      </w:r>
      <w:bookmarkStart w:id="22293" w:name="_ETM_Q34_695170"/>
      <w:bookmarkEnd w:id="22293"/>
      <w:r>
        <w:rPr>
          <w:rtl/>
        </w:rPr>
        <w:t xml:space="preserve">דבר </w:t>
      </w:r>
      <w:bookmarkStart w:id="22294" w:name="_ETM_Q34_695950"/>
      <w:bookmarkEnd w:id="22294"/>
      <w:r>
        <w:rPr>
          <w:rtl/>
        </w:rPr>
        <w:t xml:space="preserve">לא </w:t>
      </w:r>
      <w:bookmarkStart w:id="22295" w:name="_ETM_Q34_696160"/>
      <w:bookmarkEnd w:id="22295"/>
      <w:r>
        <w:rPr>
          <w:rtl/>
        </w:rPr>
        <w:t xml:space="preserve">יֵצא </w:t>
      </w:r>
      <w:bookmarkStart w:id="22296" w:name="_ETM_Q34_696520"/>
      <w:bookmarkEnd w:id="22296"/>
      <w:r>
        <w:rPr>
          <w:rFonts w:hint="cs"/>
          <w:rtl/>
        </w:rPr>
        <w:t>א</w:t>
      </w:r>
      <w:r>
        <w:rPr>
          <w:rtl/>
        </w:rPr>
        <w:t>ל</w:t>
      </w:r>
      <w:r>
        <w:rPr>
          <w:rFonts w:hint="cs"/>
          <w:rtl/>
        </w:rPr>
        <w:t xml:space="preserve"> ה</w:t>
      </w:r>
      <w:r>
        <w:rPr>
          <w:rtl/>
        </w:rPr>
        <w:t xml:space="preserve">פועל </w:t>
      </w:r>
      <w:bookmarkStart w:id="22297" w:name="_ETM_Q34_697510"/>
      <w:bookmarkEnd w:id="22297"/>
      <w:r>
        <w:rPr>
          <w:rFonts w:hint="cs"/>
          <w:rtl/>
        </w:rPr>
        <w:t xml:space="preserve">– </w:t>
      </w:r>
      <w:r>
        <w:rPr>
          <w:rtl/>
        </w:rPr>
        <w:t xml:space="preserve">פוגע </w:t>
      </w:r>
      <w:bookmarkStart w:id="22298" w:name="_ETM_Q34_698020"/>
      <w:bookmarkEnd w:id="22298"/>
      <w:r>
        <w:rPr>
          <w:rtl/>
        </w:rPr>
        <w:t xml:space="preserve">בצרכים </w:t>
      </w:r>
      <w:bookmarkStart w:id="22299" w:name="_ETM_Q34_698470"/>
      <w:bookmarkEnd w:id="22299"/>
      <w:r>
        <w:rPr>
          <w:rFonts w:hint="cs"/>
          <w:rtl/>
        </w:rPr>
        <w:t>ה</w:t>
      </w:r>
      <w:r>
        <w:rPr>
          <w:rtl/>
        </w:rPr>
        <w:t xml:space="preserve">תקציביים </w:t>
      </w:r>
      <w:bookmarkStart w:id="22300" w:name="_ETM_Q34_699069"/>
      <w:bookmarkEnd w:id="22300"/>
      <w:r>
        <w:rPr>
          <w:rtl/>
        </w:rPr>
        <w:t xml:space="preserve">האחרים </w:t>
      </w:r>
      <w:bookmarkStart w:id="22301" w:name="_ETM_Q34_699520"/>
      <w:bookmarkEnd w:id="22301"/>
      <w:r>
        <w:rPr>
          <w:rtl/>
        </w:rPr>
        <w:t xml:space="preserve">של </w:t>
      </w:r>
      <w:bookmarkStart w:id="22302" w:name="_ETM_Q34_699670"/>
      <w:bookmarkEnd w:id="22302"/>
      <w:r>
        <w:rPr>
          <w:rtl/>
        </w:rPr>
        <w:t>הממשלה</w:t>
      </w:r>
      <w:r>
        <w:rPr>
          <w:rFonts w:hint="cs"/>
          <w:rtl/>
        </w:rPr>
        <w:t xml:space="preserve">. </w:t>
      </w:r>
      <w:bookmarkStart w:id="22303" w:name="_ETM_Q34_700960"/>
      <w:bookmarkStart w:id="22304" w:name="_ETM_Q34_696422"/>
      <w:bookmarkEnd w:id="22303"/>
      <w:bookmarkEnd w:id="22304"/>
      <w:r>
        <w:rPr>
          <w:rtl/>
        </w:rPr>
        <w:t xml:space="preserve">גורמי </w:t>
      </w:r>
      <w:bookmarkStart w:id="22305" w:name="_ETM_Q34_701320"/>
      <w:bookmarkEnd w:id="22305"/>
      <w:r>
        <w:rPr>
          <w:rtl/>
        </w:rPr>
        <w:t xml:space="preserve">המקצוע </w:t>
      </w:r>
      <w:bookmarkStart w:id="22306" w:name="_ETM_Q34_701710"/>
      <w:bookmarkEnd w:id="22306"/>
      <w:r>
        <w:rPr>
          <w:rtl/>
        </w:rPr>
        <w:t xml:space="preserve">בממשלה </w:t>
      </w:r>
      <w:bookmarkStart w:id="22307" w:name="_ETM_Q34_702280"/>
      <w:bookmarkEnd w:id="22307"/>
      <w:r>
        <w:rPr>
          <w:rtl/>
        </w:rPr>
        <w:t>נו</w:t>
      </w:r>
      <w:r>
        <w:rPr>
          <w:rFonts w:hint="cs"/>
          <w:rtl/>
        </w:rPr>
        <w:t>טל</w:t>
      </w:r>
      <w:r>
        <w:rPr>
          <w:rtl/>
        </w:rPr>
        <w:t xml:space="preserve">ים </w:t>
      </w:r>
      <w:bookmarkStart w:id="22308" w:name="_ETM_Q34_702700"/>
      <w:bookmarkEnd w:id="22308"/>
      <w:r>
        <w:rPr>
          <w:rtl/>
        </w:rPr>
        <w:t>א</w:t>
      </w:r>
      <w:r>
        <w:rPr>
          <w:rFonts w:hint="cs"/>
          <w:rtl/>
        </w:rPr>
        <w:t>פו</w:t>
      </w:r>
      <w:bookmarkStart w:id="22309" w:name="_ETM_Q34_701523"/>
      <w:bookmarkEnd w:id="22309"/>
      <w:r>
        <w:rPr>
          <w:rtl/>
        </w:rPr>
        <w:t xml:space="preserve">א </w:t>
      </w:r>
      <w:bookmarkStart w:id="22310" w:name="_ETM_Q34_703510"/>
      <w:bookmarkEnd w:id="22310"/>
      <w:r>
        <w:rPr>
          <w:rtl/>
        </w:rPr>
        <w:t xml:space="preserve">את </w:t>
      </w:r>
      <w:bookmarkStart w:id="22311" w:name="_ETM_Q34_703690"/>
      <w:bookmarkEnd w:id="22311"/>
      <w:r>
        <w:rPr>
          <w:rtl/>
        </w:rPr>
        <w:t xml:space="preserve">רשימת </w:t>
      </w:r>
      <w:bookmarkStart w:id="22312" w:name="_ETM_Q34_704170"/>
      <w:bookmarkEnd w:id="22312"/>
      <w:r>
        <w:rPr>
          <w:rtl/>
        </w:rPr>
        <w:t xml:space="preserve">הפרויקטים </w:t>
      </w:r>
      <w:bookmarkStart w:id="22313" w:name="_ETM_Q34_704740"/>
      <w:bookmarkEnd w:id="22313"/>
      <w:r>
        <w:rPr>
          <w:rtl/>
        </w:rPr>
        <w:t>המתוכננת</w:t>
      </w:r>
      <w:r>
        <w:rPr>
          <w:rFonts w:hint="cs"/>
          <w:rtl/>
        </w:rPr>
        <w:t>,</w:t>
      </w:r>
      <w:r>
        <w:rPr>
          <w:rtl/>
        </w:rPr>
        <w:t xml:space="preserve"> </w:t>
      </w:r>
      <w:bookmarkStart w:id="22314" w:name="_ETM_Q34_705850"/>
      <w:bookmarkEnd w:id="22314"/>
      <w:r>
        <w:rPr>
          <w:rtl/>
        </w:rPr>
        <w:t xml:space="preserve">את </w:t>
      </w:r>
      <w:bookmarkStart w:id="22315" w:name="_ETM_Q34_706059"/>
      <w:bookmarkEnd w:id="22315"/>
      <w:r>
        <w:rPr>
          <w:rtl/>
        </w:rPr>
        <w:t xml:space="preserve">אומדן </w:t>
      </w:r>
      <w:bookmarkStart w:id="22316" w:name="_ETM_Q34_706420"/>
      <w:bookmarkEnd w:id="22316"/>
      <w:r>
        <w:rPr>
          <w:rtl/>
        </w:rPr>
        <w:t>סיכוי</w:t>
      </w:r>
      <w:r>
        <w:rPr>
          <w:rFonts w:hint="cs"/>
          <w:rtl/>
        </w:rPr>
        <w:t>י</w:t>
      </w:r>
      <w:bookmarkStart w:id="22317" w:name="_ETM_Q34_704212"/>
      <w:bookmarkEnd w:id="22317"/>
      <w:r>
        <w:rPr>
          <w:rtl/>
        </w:rPr>
        <w:t xml:space="preserve"> </w:t>
      </w:r>
      <w:bookmarkStart w:id="22318" w:name="_ETM_Q34_706840"/>
      <w:bookmarkEnd w:id="22318"/>
      <w:r>
        <w:rPr>
          <w:rtl/>
        </w:rPr>
        <w:t xml:space="preserve">הביצוע </w:t>
      </w:r>
      <w:bookmarkStart w:id="22319" w:name="_ETM_Q34_707230"/>
      <w:bookmarkEnd w:id="22319"/>
      <w:r>
        <w:rPr>
          <w:rtl/>
        </w:rPr>
        <w:t xml:space="preserve">של </w:t>
      </w:r>
      <w:bookmarkStart w:id="22320" w:name="_ETM_Q34_707470"/>
      <w:bookmarkEnd w:id="22320"/>
      <w:r>
        <w:rPr>
          <w:rtl/>
        </w:rPr>
        <w:t xml:space="preserve">כל </w:t>
      </w:r>
      <w:bookmarkStart w:id="22321" w:name="_ETM_Q34_707950"/>
      <w:bookmarkEnd w:id="22321"/>
      <w:r>
        <w:rPr>
          <w:rFonts w:hint="cs"/>
          <w:rtl/>
        </w:rPr>
        <w:t>אחד</w:t>
      </w:r>
      <w:r>
        <w:rPr>
          <w:rtl/>
        </w:rPr>
        <w:t xml:space="preserve"> </w:t>
      </w:r>
      <w:bookmarkStart w:id="22322" w:name="_ETM_Q34_708400"/>
      <w:bookmarkEnd w:id="22322"/>
      <w:r>
        <w:rPr>
          <w:rtl/>
        </w:rPr>
        <w:t>מהם</w:t>
      </w:r>
      <w:r>
        <w:rPr>
          <w:rFonts w:hint="cs"/>
          <w:rtl/>
        </w:rPr>
        <w:t>,</w:t>
      </w:r>
      <w:r>
        <w:rPr>
          <w:rtl/>
        </w:rPr>
        <w:t xml:space="preserve"> </w:t>
      </w:r>
      <w:bookmarkStart w:id="22323" w:name="_ETM_Q34_709150"/>
      <w:bookmarkEnd w:id="22323"/>
      <w:r>
        <w:rPr>
          <w:rtl/>
        </w:rPr>
        <w:t xml:space="preserve">את </w:t>
      </w:r>
      <w:bookmarkStart w:id="22324" w:name="_ETM_Q34_709270"/>
      <w:bookmarkEnd w:id="22324"/>
      <w:r>
        <w:rPr>
          <w:rtl/>
        </w:rPr>
        <w:t xml:space="preserve">סדרי </w:t>
      </w:r>
      <w:bookmarkStart w:id="22325" w:name="_ETM_Q34_709630"/>
      <w:bookmarkEnd w:id="22325"/>
      <w:r>
        <w:rPr>
          <w:rtl/>
        </w:rPr>
        <w:t xml:space="preserve">העדיפויות </w:t>
      </w:r>
      <w:bookmarkStart w:id="22326" w:name="_ETM_Q34_710080"/>
      <w:bookmarkEnd w:id="22326"/>
      <w:r>
        <w:rPr>
          <w:rtl/>
        </w:rPr>
        <w:t xml:space="preserve">של </w:t>
      </w:r>
      <w:bookmarkStart w:id="22327" w:name="_ETM_Q34_710200"/>
      <w:bookmarkEnd w:id="22327"/>
      <w:r>
        <w:rPr>
          <w:rtl/>
        </w:rPr>
        <w:t xml:space="preserve">הממשלה </w:t>
      </w:r>
      <w:bookmarkStart w:id="22328" w:name="_ETM_Q34_711220"/>
      <w:bookmarkEnd w:id="22328"/>
      <w:r>
        <w:rPr>
          <w:rtl/>
        </w:rPr>
        <w:t xml:space="preserve">ואת </w:t>
      </w:r>
      <w:bookmarkStart w:id="22329" w:name="_ETM_Q34_711520"/>
      <w:bookmarkEnd w:id="22329"/>
      <w:r>
        <w:rPr>
          <w:rtl/>
        </w:rPr>
        <w:t xml:space="preserve">כלל </w:t>
      </w:r>
      <w:bookmarkStart w:id="22330" w:name="_ETM_Q34_712150"/>
      <w:bookmarkEnd w:id="22330"/>
      <w:r>
        <w:rPr>
          <w:rtl/>
        </w:rPr>
        <w:t xml:space="preserve">ההשערות </w:t>
      </w:r>
      <w:bookmarkStart w:id="22331" w:name="_ETM_Q34_713390"/>
      <w:bookmarkEnd w:id="22331"/>
      <w:r>
        <w:rPr>
          <w:rtl/>
        </w:rPr>
        <w:t xml:space="preserve">והתחזיות </w:t>
      </w:r>
      <w:bookmarkStart w:id="22332" w:name="_ETM_Q34_714830"/>
      <w:bookmarkEnd w:id="22332"/>
      <w:r>
        <w:rPr>
          <w:rtl/>
        </w:rPr>
        <w:t xml:space="preserve">הנוגעות </w:t>
      </w:r>
      <w:bookmarkStart w:id="22333" w:name="_ETM_Q34_715309"/>
      <w:bookmarkEnd w:id="22333"/>
      <w:r>
        <w:rPr>
          <w:rFonts w:hint="cs"/>
          <w:rtl/>
        </w:rPr>
        <w:t>ל</w:t>
      </w:r>
      <w:r>
        <w:rPr>
          <w:rtl/>
        </w:rPr>
        <w:t xml:space="preserve">קשיים </w:t>
      </w:r>
      <w:bookmarkStart w:id="22334" w:name="_ETM_Q34_716330"/>
      <w:bookmarkEnd w:id="22334"/>
      <w:r>
        <w:rPr>
          <w:rtl/>
        </w:rPr>
        <w:t xml:space="preserve">שמימוש </w:t>
      </w:r>
      <w:bookmarkStart w:id="22335" w:name="_ETM_Q34_716959"/>
      <w:bookmarkEnd w:id="22335"/>
      <w:r>
        <w:rPr>
          <w:rtl/>
        </w:rPr>
        <w:t xml:space="preserve">כל </w:t>
      </w:r>
      <w:bookmarkStart w:id="22336" w:name="_ETM_Q34_717200"/>
      <w:bookmarkEnd w:id="22336"/>
      <w:r>
        <w:rPr>
          <w:rFonts w:hint="cs"/>
          <w:rtl/>
        </w:rPr>
        <w:t>אחד</w:t>
      </w:r>
      <w:r>
        <w:rPr>
          <w:rtl/>
        </w:rPr>
        <w:t xml:space="preserve"> </w:t>
      </w:r>
      <w:bookmarkStart w:id="22337" w:name="_ETM_Q34_717470"/>
      <w:bookmarkEnd w:id="22337"/>
      <w:r>
        <w:rPr>
          <w:rtl/>
        </w:rPr>
        <w:t xml:space="preserve">מהפרויקטים </w:t>
      </w:r>
      <w:bookmarkStart w:id="22338" w:name="_ETM_Q34_718130"/>
      <w:bookmarkEnd w:id="22338"/>
      <w:r>
        <w:rPr>
          <w:rtl/>
        </w:rPr>
        <w:t xml:space="preserve">עלול </w:t>
      </w:r>
      <w:bookmarkStart w:id="22339" w:name="_ETM_Q34_718340"/>
      <w:bookmarkEnd w:id="22339"/>
      <w:r>
        <w:rPr>
          <w:rtl/>
        </w:rPr>
        <w:t xml:space="preserve">להיתקל </w:t>
      </w:r>
      <w:bookmarkStart w:id="22340" w:name="_ETM_Q34_718819"/>
      <w:bookmarkEnd w:id="22340"/>
      <w:r>
        <w:rPr>
          <w:rtl/>
        </w:rPr>
        <w:t>בהם</w:t>
      </w:r>
      <w:r>
        <w:rPr>
          <w:rFonts w:hint="cs"/>
          <w:rtl/>
        </w:rPr>
        <w:t xml:space="preserve">" </w:t>
      </w:r>
      <w:r>
        <w:rPr>
          <w:rtl/>
        </w:rPr>
        <w:t>–</w:t>
      </w:r>
      <w:bookmarkStart w:id="22341" w:name="_ETM_Q34_724152"/>
      <w:bookmarkEnd w:id="22341"/>
      <w:r>
        <w:rPr>
          <w:rtl/>
        </w:rPr>
        <w:t xml:space="preserve"> </w:t>
      </w:r>
      <w:bookmarkStart w:id="22342" w:name="_ETM_Q34_720170"/>
      <w:bookmarkStart w:id="22343" w:name="_ETM_Q34_720320"/>
      <w:bookmarkStart w:id="22344" w:name="_ETM_Q34_721450"/>
      <w:bookmarkStart w:id="22345" w:name="_ETM_Q34_722410"/>
      <w:bookmarkEnd w:id="22342"/>
      <w:bookmarkEnd w:id="22343"/>
      <w:bookmarkEnd w:id="22344"/>
      <w:bookmarkEnd w:id="22345"/>
      <w:r>
        <w:rPr>
          <w:rtl/>
        </w:rPr>
        <w:t xml:space="preserve">ויוצרים </w:t>
      </w:r>
      <w:bookmarkStart w:id="22346" w:name="_ETM_Q34_724450"/>
      <w:bookmarkEnd w:id="22346"/>
      <w:r>
        <w:rPr>
          <w:rtl/>
        </w:rPr>
        <w:t xml:space="preserve">את </w:t>
      </w:r>
      <w:bookmarkStart w:id="22347" w:name="_ETM_Q34_724660"/>
      <w:bookmarkEnd w:id="22347"/>
      <w:r>
        <w:rPr>
          <w:rtl/>
        </w:rPr>
        <w:t xml:space="preserve">הצעת </w:t>
      </w:r>
      <w:bookmarkStart w:id="22348" w:name="_ETM_Q34_725170"/>
      <w:bookmarkEnd w:id="22348"/>
      <w:r>
        <w:rPr>
          <w:rtl/>
        </w:rPr>
        <w:t xml:space="preserve">חוק </w:t>
      </w:r>
      <w:bookmarkStart w:id="22349" w:name="_ETM_Q34_725440"/>
      <w:bookmarkEnd w:id="22349"/>
      <w:r>
        <w:rPr>
          <w:rtl/>
        </w:rPr>
        <w:t xml:space="preserve">התקציב </w:t>
      </w:r>
      <w:bookmarkStart w:id="22350" w:name="_ETM_Q34_725860"/>
      <w:bookmarkEnd w:id="22350"/>
      <w:r>
        <w:rPr>
          <w:rtl/>
        </w:rPr>
        <w:t xml:space="preserve">השנתי </w:t>
      </w:r>
      <w:bookmarkStart w:id="22351" w:name="_ETM_Q34_726879"/>
      <w:bookmarkEnd w:id="22351"/>
      <w:r>
        <w:rPr>
          <w:rtl/>
        </w:rPr>
        <w:t xml:space="preserve">יחד </w:t>
      </w:r>
      <w:bookmarkStart w:id="22352" w:name="_ETM_Q34_727629"/>
      <w:bookmarkEnd w:id="22352"/>
      <w:r>
        <w:rPr>
          <w:rtl/>
        </w:rPr>
        <w:t xml:space="preserve">עם </w:t>
      </w:r>
      <w:bookmarkStart w:id="22353" w:name="_ETM_Q34_727809"/>
      <w:bookmarkEnd w:id="22353"/>
      <w:r>
        <w:rPr>
          <w:rtl/>
        </w:rPr>
        <w:t xml:space="preserve">ניהול </w:t>
      </w:r>
      <w:bookmarkStart w:id="22354" w:name="_ETM_Q34_728110"/>
      <w:bookmarkEnd w:id="22354"/>
      <w:r>
        <w:rPr>
          <w:rtl/>
        </w:rPr>
        <w:t>הסיכונים</w:t>
      </w:r>
      <w:r>
        <w:rPr>
          <w:rFonts w:hint="cs"/>
          <w:rtl/>
        </w:rPr>
        <w:t>.</w:t>
      </w:r>
      <w:r>
        <w:rPr>
          <w:rtl/>
        </w:rPr>
        <w:t xml:space="preserve"> </w:t>
      </w:r>
      <w:bookmarkStart w:id="22355" w:name="_ETM_Q34_729489"/>
      <w:bookmarkEnd w:id="22355"/>
    </w:p>
    <w:p w:rsidR="0000315F" w:rsidRDefault="0000315F" w:rsidP="009F49E7">
      <w:pPr>
        <w:rPr>
          <w:rtl/>
        </w:rPr>
      </w:pPr>
    </w:p>
    <w:p w:rsidR="0000315F" w:rsidRDefault="0000315F" w:rsidP="009F49E7">
      <w:pPr>
        <w:rPr>
          <w:rtl/>
        </w:rPr>
      </w:pPr>
      <w:r>
        <w:rPr>
          <w:rFonts w:hint="cs"/>
          <w:rtl/>
        </w:rPr>
        <w:t>"יצוין</w:t>
      </w:r>
      <w:r>
        <w:rPr>
          <w:rtl/>
        </w:rPr>
        <w:t xml:space="preserve"> </w:t>
      </w:r>
      <w:bookmarkStart w:id="22356" w:name="_ETM_Q34_730300"/>
      <w:bookmarkEnd w:id="22356"/>
      <w:r>
        <w:rPr>
          <w:rtl/>
        </w:rPr>
        <w:t xml:space="preserve">כי </w:t>
      </w:r>
      <w:bookmarkStart w:id="22357" w:name="_ETM_Q34_730480"/>
      <w:bookmarkEnd w:id="22357"/>
      <w:r>
        <w:rPr>
          <w:rtl/>
        </w:rPr>
        <w:t xml:space="preserve">בהתאם </w:t>
      </w:r>
      <w:bookmarkStart w:id="22358" w:name="_ETM_Q34_730959"/>
      <w:bookmarkEnd w:id="22358"/>
      <w:r>
        <w:rPr>
          <w:rtl/>
        </w:rPr>
        <w:t xml:space="preserve">להוראות </w:t>
      </w:r>
      <w:bookmarkStart w:id="22359" w:name="_ETM_Q34_731379"/>
      <w:bookmarkEnd w:id="22359"/>
      <w:r>
        <w:rPr>
          <w:rtl/>
        </w:rPr>
        <w:t xml:space="preserve">סעיף </w:t>
      </w:r>
      <w:bookmarkStart w:id="22360" w:name="_ETM_Q34_731679"/>
      <w:bookmarkEnd w:id="22360"/>
      <w:r>
        <w:rPr>
          <w:rtl/>
        </w:rPr>
        <w:t>2</w:t>
      </w:r>
      <w:bookmarkStart w:id="22361" w:name="_ETM_Q34_732040"/>
      <w:bookmarkEnd w:id="22361"/>
      <w:r>
        <w:rPr>
          <w:rFonts w:hint="cs"/>
          <w:rtl/>
        </w:rPr>
        <w:t>(</w:t>
      </w:r>
      <w:r>
        <w:rPr>
          <w:rtl/>
        </w:rPr>
        <w:t>ב</w:t>
      </w:r>
      <w:r>
        <w:rPr>
          <w:rFonts w:hint="cs"/>
          <w:rtl/>
        </w:rPr>
        <w:t>)</w:t>
      </w:r>
      <w:r>
        <w:rPr>
          <w:rtl/>
        </w:rPr>
        <w:t xml:space="preserve"> </w:t>
      </w:r>
      <w:bookmarkStart w:id="22362" w:name="_ETM_Q34_732190"/>
      <w:bookmarkEnd w:id="22362"/>
      <w:r>
        <w:rPr>
          <w:rtl/>
        </w:rPr>
        <w:t xml:space="preserve">לחוק </w:t>
      </w:r>
      <w:bookmarkStart w:id="22363" w:name="_ETM_Q34_732489"/>
      <w:bookmarkEnd w:id="22363"/>
      <w:r>
        <w:rPr>
          <w:rtl/>
        </w:rPr>
        <w:t xml:space="preserve">יסודות </w:t>
      </w:r>
      <w:bookmarkStart w:id="22364" w:name="_ETM_Q34_732879"/>
      <w:bookmarkEnd w:id="22364"/>
      <w:r>
        <w:rPr>
          <w:rtl/>
        </w:rPr>
        <w:t>התקציב</w:t>
      </w:r>
      <w:r>
        <w:rPr>
          <w:rFonts w:hint="cs"/>
          <w:rtl/>
        </w:rPr>
        <w:t>,</w:t>
      </w:r>
      <w:r>
        <w:rPr>
          <w:rtl/>
        </w:rPr>
        <w:t xml:space="preserve"> </w:t>
      </w:r>
      <w:bookmarkStart w:id="22365" w:name="_ETM_Q34_733929"/>
      <w:bookmarkEnd w:id="22365"/>
      <w:r>
        <w:rPr>
          <w:rtl/>
        </w:rPr>
        <w:t xml:space="preserve">חוק </w:t>
      </w:r>
      <w:bookmarkStart w:id="22366" w:name="_ETM_Q34_734500"/>
      <w:bookmarkEnd w:id="22366"/>
      <w:r>
        <w:rPr>
          <w:rtl/>
        </w:rPr>
        <w:t xml:space="preserve">התקציב </w:t>
      </w:r>
      <w:bookmarkStart w:id="22367" w:name="_ETM_Q34_735190"/>
      <w:bookmarkEnd w:id="22367"/>
      <w:r>
        <w:rPr>
          <w:rtl/>
        </w:rPr>
        <w:t xml:space="preserve">השנתי </w:t>
      </w:r>
      <w:bookmarkStart w:id="22368" w:name="_ETM_Q34_736420"/>
      <w:bookmarkEnd w:id="22368"/>
      <w:r>
        <w:rPr>
          <w:rFonts w:hint="cs"/>
          <w:rtl/>
        </w:rPr>
        <w:t>י</w:t>
      </w:r>
      <w:r>
        <w:rPr>
          <w:rtl/>
        </w:rPr>
        <w:t xml:space="preserve">כלול </w:t>
      </w:r>
      <w:bookmarkStart w:id="22369" w:name="_ETM_Q34_736929"/>
      <w:bookmarkEnd w:id="22369"/>
      <w:r>
        <w:rPr>
          <w:rtl/>
        </w:rPr>
        <w:t xml:space="preserve">את </w:t>
      </w:r>
      <w:bookmarkStart w:id="22370" w:name="_ETM_Q34_737050"/>
      <w:bookmarkEnd w:id="22370"/>
      <w:r>
        <w:rPr>
          <w:rtl/>
        </w:rPr>
        <w:t xml:space="preserve">התקציב </w:t>
      </w:r>
      <w:bookmarkStart w:id="22371" w:name="_ETM_Q34_737530"/>
      <w:bookmarkEnd w:id="22371"/>
      <w:r>
        <w:rPr>
          <w:rtl/>
        </w:rPr>
        <w:t>הרגיל</w:t>
      </w:r>
      <w:r>
        <w:rPr>
          <w:rFonts w:hint="cs"/>
          <w:rtl/>
        </w:rPr>
        <w:t>,</w:t>
      </w:r>
      <w:r>
        <w:rPr>
          <w:rtl/>
        </w:rPr>
        <w:t xml:space="preserve"> </w:t>
      </w:r>
      <w:bookmarkStart w:id="22372" w:name="_ETM_Q34_738520"/>
      <w:bookmarkEnd w:id="22372"/>
      <w:r>
        <w:rPr>
          <w:rtl/>
        </w:rPr>
        <w:t xml:space="preserve">תקציב </w:t>
      </w:r>
      <w:bookmarkStart w:id="22373" w:name="_ETM_Q34_738970"/>
      <w:bookmarkEnd w:id="22373"/>
      <w:r>
        <w:rPr>
          <w:rtl/>
        </w:rPr>
        <w:t xml:space="preserve">פיתוח </w:t>
      </w:r>
      <w:bookmarkStart w:id="22374" w:name="_ETM_Q34_739480"/>
      <w:bookmarkEnd w:id="22374"/>
      <w:r>
        <w:rPr>
          <w:rtl/>
        </w:rPr>
        <w:t xml:space="preserve">וחשבון </w:t>
      </w:r>
      <w:bookmarkStart w:id="22375" w:name="_ETM_Q34_740080"/>
      <w:bookmarkEnd w:id="22375"/>
      <w:r>
        <w:rPr>
          <w:rtl/>
        </w:rPr>
        <w:t xml:space="preserve">הון </w:t>
      </w:r>
      <w:bookmarkStart w:id="22376" w:name="_ETM_Q34_740740"/>
      <w:bookmarkEnd w:id="22376"/>
      <w:r>
        <w:rPr>
          <w:rtl/>
        </w:rPr>
        <w:t xml:space="preserve">ותקציב </w:t>
      </w:r>
      <w:bookmarkStart w:id="22377" w:name="_ETM_Q34_741250"/>
      <w:bookmarkEnd w:id="22377"/>
      <w:r>
        <w:rPr>
          <w:rtl/>
        </w:rPr>
        <w:t xml:space="preserve">המפעלים </w:t>
      </w:r>
      <w:bookmarkStart w:id="22378" w:name="_ETM_Q34_741940"/>
      <w:bookmarkStart w:id="22379" w:name="_ETM_Q34_742900"/>
      <w:bookmarkEnd w:id="22378"/>
      <w:bookmarkEnd w:id="22379"/>
      <w:r>
        <w:rPr>
          <w:rtl/>
        </w:rPr>
        <w:t>העסקיים</w:t>
      </w:r>
      <w:bookmarkStart w:id="22380" w:name="_ETM_Q34_743980"/>
      <w:bookmarkEnd w:id="22380"/>
      <w:r>
        <w:rPr>
          <w:rFonts w:hint="cs"/>
          <w:rtl/>
        </w:rPr>
        <w:t xml:space="preserve"> </w:t>
      </w:r>
      <w:r>
        <w:rPr>
          <w:rtl/>
        </w:rPr>
        <w:t>–</w:t>
      </w:r>
      <w:r>
        <w:rPr>
          <w:rFonts w:hint="cs"/>
          <w:rtl/>
        </w:rPr>
        <w:t xml:space="preserve"> </w:t>
      </w:r>
      <w:r>
        <w:rPr>
          <w:rtl/>
        </w:rPr>
        <w:t xml:space="preserve">הוצאות </w:t>
      </w:r>
      <w:bookmarkStart w:id="22381" w:name="_ETM_Q34_744730"/>
      <w:bookmarkEnd w:id="22381"/>
      <w:r>
        <w:rPr>
          <w:rtl/>
        </w:rPr>
        <w:t xml:space="preserve">ותחזית </w:t>
      </w:r>
      <w:bookmarkStart w:id="22382" w:name="_ETM_Q34_745330"/>
      <w:bookmarkEnd w:id="22382"/>
      <w:r>
        <w:rPr>
          <w:rtl/>
        </w:rPr>
        <w:t>הכנסות</w:t>
      </w:r>
      <w:r>
        <w:rPr>
          <w:rFonts w:hint="cs"/>
          <w:rtl/>
        </w:rPr>
        <w:t>.</w:t>
      </w:r>
      <w:bookmarkStart w:id="22383" w:name="_ETM_Q34_744952"/>
      <w:bookmarkEnd w:id="22383"/>
      <w:r>
        <w:rPr>
          <w:rtl/>
        </w:rPr>
        <w:t xml:space="preserve"> </w:t>
      </w:r>
      <w:bookmarkStart w:id="22384" w:name="_ETM_Q34_746260"/>
      <w:bookmarkEnd w:id="22384"/>
      <w:r>
        <w:rPr>
          <w:rtl/>
        </w:rPr>
        <w:t xml:space="preserve">בשנת </w:t>
      </w:r>
      <w:bookmarkStart w:id="22385" w:name="_ETM_Q34_746679"/>
      <w:bookmarkEnd w:id="22385"/>
      <w:r>
        <w:rPr>
          <w:rtl/>
        </w:rPr>
        <w:t xml:space="preserve">הכספים </w:t>
      </w:r>
      <w:bookmarkStart w:id="22386" w:name="_ETM_Q34_747100"/>
      <w:bookmarkEnd w:id="22386"/>
      <w:r>
        <w:rPr>
          <w:rtl/>
        </w:rPr>
        <w:t>2025</w:t>
      </w:r>
      <w:bookmarkStart w:id="22387" w:name="_ETM_Q34_743002"/>
      <w:bookmarkStart w:id="22388" w:name="_ETM_Q34_741443"/>
      <w:bookmarkStart w:id="22389" w:name="_ETM_Q34_742663"/>
      <w:bookmarkEnd w:id="22387"/>
      <w:bookmarkEnd w:id="22388"/>
      <w:bookmarkEnd w:id="22389"/>
      <w:r>
        <w:rPr>
          <w:rtl/>
        </w:rPr>
        <w:t xml:space="preserve"> </w:t>
      </w:r>
      <w:bookmarkStart w:id="22390" w:name="_ETM_Q34_748770"/>
      <w:bookmarkEnd w:id="22390"/>
      <w:r>
        <w:rPr>
          <w:rtl/>
        </w:rPr>
        <w:t xml:space="preserve">לא </w:t>
      </w:r>
      <w:bookmarkStart w:id="22391" w:name="_ETM_Q34_749070"/>
      <w:bookmarkEnd w:id="22391"/>
      <w:r>
        <w:rPr>
          <w:rFonts w:hint="cs"/>
          <w:rtl/>
        </w:rPr>
        <w:t>י</w:t>
      </w:r>
      <w:r>
        <w:rPr>
          <w:rtl/>
        </w:rPr>
        <w:t xml:space="preserve">היו </w:t>
      </w:r>
      <w:bookmarkStart w:id="22392" w:name="_ETM_Q34_749580"/>
      <w:bookmarkEnd w:id="22392"/>
      <w:r>
        <w:rPr>
          <w:rtl/>
        </w:rPr>
        <w:t xml:space="preserve">החזרי </w:t>
      </w:r>
      <w:bookmarkStart w:id="22393" w:name="_ETM_Q34_750090"/>
      <w:bookmarkEnd w:id="22393"/>
      <w:r>
        <w:rPr>
          <w:rtl/>
        </w:rPr>
        <w:t xml:space="preserve">חוב </w:t>
      </w:r>
      <w:bookmarkStart w:id="22394" w:name="_ETM_Q34_750390"/>
      <w:bookmarkEnd w:id="22394"/>
      <w:r>
        <w:rPr>
          <w:rtl/>
        </w:rPr>
        <w:t xml:space="preserve">לבנק </w:t>
      </w:r>
      <w:bookmarkStart w:id="22395" w:name="_ETM_Q34_750780"/>
      <w:bookmarkEnd w:id="22395"/>
      <w:r>
        <w:rPr>
          <w:rtl/>
        </w:rPr>
        <w:t xml:space="preserve">ישראל </w:t>
      </w:r>
      <w:bookmarkStart w:id="22396" w:name="_ETM_Q34_751710"/>
      <w:bookmarkEnd w:id="22396"/>
      <w:r>
        <w:rPr>
          <w:rtl/>
        </w:rPr>
        <w:t xml:space="preserve">ולכן </w:t>
      </w:r>
      <w:bookmarkStart w:id="22397" w:name="_ETM_Q34_752340"/>
      <w:bookmarkEnd w:id="22397"/>
      <w:r>
        <w:rPr>
          <w:rtl/>
        </w:rPr>
        <w:t xml:space="preserve">הם </w:t>
      </w:r>
      <w:bookmarkStart w:id="22398" w:name="_ETM_Q34_752490"/>
      <w:bookmarkEnd w:id="22398"/>
      <w:r>
        <w:rPr>
          <w:rtl/>
        </w:rPr>
        <w:t xml:space="preserve">לא </w:t>
      </w:r>
      <w:bookmarkStart w:id="22399" w:name="_ETM_Q34_752670"/>
      <w:bookmarkEnd w:id="22399"/>
      <w:r>
        <w:rPr>
          <w:rtl/>
        </w:rPr>
        <w:t xml:space="preserve">נכללים </w:t>
      </w:r>
      <w:bookmarkStart w:id="22400" w:name="_ETM_Q34_753660"/>
      <w:bookmarkEnd w:id="22400"/>
      <w:r>
        <w:rPr>
          <w:rtl/>
        </w:rPr>
        <w:t xml:space="preserve">בחוק </w:t>
      </w:r>
      <w:bookmarkStart w:id="22401" w:name="_ETM_Q34_754320"/>
      <w:bookmarkEnd w:id="22401"/>
      <w:r>
        <w:rPr>
          <w:rtl/>
        </w:rPr>
        <w:t xml:space="preserve">התקציב </w:t>
      </w:r>
      <w:bookmarkStart w:id="22402" w:name="_ETM_Q34_755100"/>
      <w:bookmarkEnd w:id="22402"/>
      <w:r>
        <w:rPr>
          <w:rtl/>
        </w:rPr>
        <w:t xml:space="preserve">לשנה </w:t>
      </w:r>
      <w:bookmarkStart w:id="22403" w:name="_ETM_Q34_755910"/>
      <w:bookmarkEnd w:id="22403"/>
      <w:r>
        <w:rPr>
          <w:rtl/>
        </w:rPr>
        <w:t>זו</w:t>
      </w:r>
      <w:r>
        <w:rPr>
          <w:rFonts w:hint="cs"/>
          <w:rtl/>
        </w:rPr>
        <w:t>.</w:t>
      </w:r>
      <w:r>
        <w:rPr>
          <w:rtl/>
        </w:rPr>
        <w:t xml:space="preserve"> </w:t>
      </w:r>
      <w:bookmarkStart w:id="22404" w:name="_ETM_Q34_757910"/>
      <w:bookmarkEnd w:id="22404"/>
    </w:p>
    <w:p w:rsidR="0000315F" w:rsidRDefault="0000315F" w:rsidP="009F49E7">
      <w:pPr>
        <w:rPr>
          <w:rtl/>
        </w:rPr>
      </w:pPr>
      <w:bookmarkStart w:id="22405" w:name="_ETM_Q34_758401"/>
      <w:bookmarkStart w:id="22406" w:name="_ETM_Q34_758474"/>
      <w:bookmarkEnd w:id="22405"/>
      <w:bookmarkEnd w:id="22406"/>
    </w:p>
    <w:p w:rsidR="0000315F" w:rsidRDefault="0000315F" w:rsidP="000649B0">
      <w:pPr>
        <w:rPr>
          <w:rtl/>
        </w:rPr>
      </w:pPr>
      <w:bookmarkStart w:id="22407" w:name="_ETM_Q34_758874"/>
      <w:bookmarkStart w:id="22408" w:name="_ETM_Q34_758934"/>
      <w:bookmarkEnd w:id="22407"/>
      <w:bookmarkEnd w:id="22408"/>
      <w:r>
        <w:rPr>
          <w:rFonts w:hint="cs"/>
          <w:rtl/>
        </w:rPr>
        <w:t>"</w:t>
      </w:r>
      <w:r>
        <w:rPr>
          <w:rtl/>
        </w:rPr>
        <w:t xml:space="preserve">עוד </w:t>
      </w:r>
      <w:bookmarkStart w:id="22409" w:name="_ETM_Q34_758150"/>
      <w:bookmarkEnd w:id="22409"/>
      <w:r>
        <w:rPr>
          <w:rFonts w:hint="cs"/>
          <w:rtl/>
        </w:rPr>
        <w:t>יצוין</w:t>
      </w:r>
      <w:r>
        <w:rPr>
          <w:rtl/>
        </w:rPr>
        <w:t xml:space="preserve"> </w:t>
      </w:r>
      <w:bookmarkStart w:id="22410" w:name="_ETM_Q34_759110"/>
      <w:bookmarkEnd w:id="22410"/>
      <w:r>
        <w:rPr>
          <w:rtl/>
        </w:rPr>
        <w:t xml:space="preserve">כי </w:t>
      </w:r>
      <w:bookmarkStart w:id="22411" w:name="_ETM_Q34_759289"/>
      <w:bookmarkEnd w:id="22411"/>
      <w:r>
        <w:rPr>
          <w:rtl/>
        </w:rPr>
        <w:t xml:space="preserve">מידע </w:t>
      </w:r>
      <w:bookmarkStart w:id="22412" w:name="_ETM_Q34_759679"/>
      <w:bookmarkEnd w:id="22412"/>
      <w:r>
        <w:rPr>
          <w:rtl/>
        </w:rPr>
        <w:t xml:space="preserve">מפורט </w:t>
      </w:r>
      <w:bookmarkStart w:id="22413" w:name="_ETM_Q34_760220"/>
      <w:bookmarkEnd w:id="22413"/>
      <w:r>
        <w:rPr>
          <w:rtl/>
        </w:rPr>
        <w:t xml:space="preserve">נוסף </w:t>
      </w:r>
      <w:bookmarkStart w:id="22414" w:name="_ETM_Q34_761179"/>
      <w:bookmarkEnd w:id="22414"/>
      <w:r>
        <w:rPr>
          <w:rtl/>
        </w:rPr>
        <w:t xml:space="preserve">בדבר </w:t>
      </w:r>
      <w:bookmarkStart w:id="22415" w:name="_ETM_Q34_761570"/>
      <w:bookmarkEnd w:id="22415"/>
      <w:r>
        <w:rPr>
          <w:rtl/>
        </w:rPr>
        <w:t xml:space="preserve">עיקרי </w:t>
      </w:r>
      <w:bookmarkStart w:id="22416" w:name="_ETM_Q34_761929"/>
      <w:bookmarkEnd w:id="22416"/>
      <w:r>
        <w:rPr>
          <w:rtl/>
        </w:rPr>
        <w:t xml:space="preserve">התקציב </w:t>
      </w:r>
      <w:bookmarkStart w:id="22417" w:name="_ETM_Q34_762889"/>
      <w:bookmarkEnd w:id="22417"/>
      <w:r>
        <w:rPr>
          <w:rtl/>
        </w:rPr>
        <w:t xml:space="preserve">ותוכנית </w:t>
      </w:r>
      <w:bookmarkStart w:id="22418" w:name="_ETM_Q34_763520"/>
      <w:bookmarkStart w:id="22419" w:name="_ETM_Q34_763820"/>
      <w:bookmarkEnd w:id="22418"/>
      <w:bookmarkEnd w:id="22419"/>
      <w:r>
        <w:rPr>
          <w:rFonts w:hint="cs"/>
          <w:rtl/>
        </w:rPr>
        <w:t xml:space="preserve">תקציב </w:t>
      </w:r>
      <w:r>
        <w:rPr>
          <w:rtl/>
        </w:rPr>
        <w:t>רב</w:t>
      </w:r>
      <w:bookmarkStart w:id="22420" w:name="_ETM_Q34_764000"/>
      <w:bookmarkEnd w:id="22420"/>
      <w:r>
        <w:rPr>
          <w:rFonts w:hint="cs"/>
          <w:rtl/>
        </w:rPr>
        <w:t>-</w:t>
      </w:r>
      <w:r>
        <w:rPr>
          <w:rtl/>
        </w:rPr>
        <w:t>שנתית</w:t>
      </w:r>
      <w:r>
        <w:rPr>
          <w:rFonts w:hint="cs"/>
          <w:rtl/>
        </w:rPr>
        <w:t>,</w:t>
      </w:r>
      <w:r>
        <w:rPr>
          <w:rtl/>
        </w:rPr>
        <w:t xml:space="preserve"> </w:t>
      </w:r>
      <w:bookmarkStart w:id="22421" w:name="_ETM_Q34_764870"/>
      <w:bookmarkEnd w:id="22421"/>
      <w:r>
        <w:rPr>
          <w:rtl/>
        </w:rPr>
        <w:t>הכולל</w:t>
      </w:r>
      <w:r>
        <w:rPr>
          <w:rFonts w:hint="cs"/>
          <w:rtl/>
        </w:rPr>
        <w:t>,</w:t>
      </w:r>
      <w:r>
        <w:rPr>
          <w:rtl/>
        </w:rPr>
        <w:t xml:space="preserve"> </w:t>
      </w:r>
      <w:bookmarkStart w:id="22422" w:name="_ETM_Q34_765470"/>
      <w:bookmarkEnd w:id="22422"/>
      <w:r>
        <w:rPr>
          <w:rtl/>
        </w:rPr>
        <w:t xml:space="preserve">בין </w:t>
      </w:r>
      <w:bookmarkStart w:id="22423" w:name="_ETM_Q34_765710"/>
      <w:bookmarkEnd w:id="22423"/>
      <w:r>
        <w:rPr>
          <w:rtl/>
        </w:rPr>
        <w:t>השאר</w:t>
      </w:r>
      <w:r>
        <w:rPr>
          <w:rFonts w:hint="cs"/>
          <w:rtl/>
        </w:rPr>
        <w:t>,</w:t>
      </w:r>
      <w:r>
        <w:rPr>
          <w:rtl/>
        </w:rPr>
        <w:t xml:space="preserve"> </w:t>
      </w:r>
      <w:bookmarkStart w:id="22424" w:name="_ETM_Q34_766669"/>
      <w:bookmarkEnd w:id="22424"/>
      <w:r>
        <w:rPr>
          <w:rtl/>
        </w:rPr>
        <w:t>סקירה</w:t>
      </w:r>
      <w:r>
        <w:rPr>
          <w:rFonts w:hint="cs"/>
          <w:rtl/>
        </w:rPr>
        <w:t>"</w:t>
      </w:r>
      <w:r>
        <w:rPr>
          <w:rtl/>
        </w:rPr>
        <w:t xml:space="preserve"> </w:t>
      </w:r>
      <w:bookmarkStart w:id="22425" w:name="_ETM_Q34_767660"/>
      <w:bookmarkEnd w:id="22425"/>
      <w:r>
        <w:rPr>
          <w:rtl/>
        </w:rPr>
        <w:t xml:space="preserve">של </w:t>
      </w:r>
      <w:bookmarkStart w:id="22426" w:name="_ETM_Q34_767870"/>
      <w:bookmarkEnd w:id="22426"/>
      <w:r>
        <w:rPr>
          <w:rtl/>
        </w:rPr>
        <w:t xml:space="preserve">שנת </w:t>
      </w:r>
      <w:bookmarkStart w:id="22427" w:name="_ETM_Q34_768199"/>
      <w:bookmarkEnd w:id="22427"/>
      <w:r>
        <w:rPr>
          <w:rtl/>
        </w:rPr>
        <w:t xml:space="preserve">הכספים </w:t>
      </w:r>
      <w:bookmarkStart w:id="22428" w:name="_ETM_Q34_768650"/>
      <w:bookmarkEnd w:id="22428"/>
      <w:r>
        <w:rPr>
          <w:rtl/>
        </w:rPr>
        <w:t xml:space="preserve">2025 </w:t>
      </w:r>
      <w:bookmarkStart w:id="22429" w:name="_ETM_Q34_774289"/>
      <w:bookmarkEnd w:id="22429"/>
      <w:r>
        <w:rPr>
          <w:rtl/>
        </w:rPr>
        <w:t>–</w:t>
      </w:r>
      <w:r>
        <w:rPr>
          <w:rFonts w:hint="cs"/>
          <w:rtl/>
        </w:rPr>
        <w:t xml:space="preserve"> </w:t>
      </w:r>
      <w:r>
        <w:rPr>
          <w:rtl/>
        </w:rPr>
        <w:t xml:space="preserve">הסקירה </w:t>
      </w:r>
      <w:bookmarkStart w:id="22430" w:name="_ETM_Q34_774889"/>
      <w:bookmarkEnd w:id="22430"/>
      <w:r>
        <w:rPr>
          <w:rtl/>
        </w:rPr>
        <w:t>הזו</w:t>
      </w:r>
      <w:r>
        <w:rPr>
          <w:rFonts w:hint="cs"/>
          <w:rtl/>
        </w:rPr>
        <w:t>,</w:t>
      </w:r>
      <w:r>
        <w:rPr>
          <w:rtl/>
        </w:rPr>
        <w:t xml:space="preserve"> </w:t>
      </w:r>
      <w:bookmarkStart w:id="22431" w:name="_ETM_Q34_775159"/>
      <w:bookmarkEnd w:id="22431"/>
      <w:r>
        <w:rPr>
          <w:rtl/>
        </w:rPr>
        <w:t>הכללית</w:t>
      </w:r>
      <w:r>
        <w:rPr>
          <w:rFonts w:hint="cs"/>
          <w:rtl/>
        </w:rPr>
        <w:t>,</w:t>
      </w:r>
      <w:r>
        <w:rPr>
          <w:rtl/>
        </w:rPr>
        <w:t xml:space="preserve"> </w:t>
      </w:r>
      <w:bookmarkStart w:id="22432" w:name="_ETM_Q34_775669"/>
      <w:bookmarkEnd w:id="22432"/>
      <w:r>
        <w:rPr>
          <w:rtl/>
        </w:rPr>
        <w:t xml:space="preserve">בדבר </w:t>
      </w:r>
      <w:bookmarkStart w:id="22433" w:name="_ETM_Q34_775939"/>
      <w:bookmarkEnd w:id="22433"/>
      <w:r>
        <w:rPr>
          <w:rFonts w:hint="cs"/>
          <w:rtl/>
        </w:rPr>
        <w:t>עיקרי</w:t>
      </w:r>
      <w:bookmarkStart w:id="22434" w:name="_ETM_Q34_772142"/>
      <w:bookmarkEnd w:id="22434"/>
      <w:r>
        <w:rPr>
          <w:rtl/>
        </w:rPr>
        <w:t xml:space="preserve"> </w:t>
      </w:r>
      <w:bookmarkStart w:id="22435" w:name="_ETM_Q34_776240"/>
      <w:bookmarkEnd w:id="22435"/>
      <w:r>
        <w:rPr>
          <w:rtl/>
        </w:rPr>
        <w:t>ההתפתחויות</w:t>
      </w:r>
      <w:r>
        <w:rPr>
          <w:rFonts w:hint="cs"/>
          <w:rtl/>
        </w:rPr>
        <w:t>,</w:t>
      </w:r>
      <w:r>
        <w:rPr>
          <w:rtl/>
        </w:rPr>
        <w:t xml:space="preserve"> </w:t>
      </w:r>
      <w:bookmarkStart w:id="22436" w:name="_ETM_Q34_776719"/>
      <w:bookmarkEnd w:id="22436"/>
      <w:r>
        <w:rPr>
          <w:rtl/>
        </w:rPr>
        <w:t>ה</w:t>
      </w:r>
      <w:r>
        <w:rPr>
          <w:rFonts w:hint="cs"/>
          <w:rtl/>
        </w:rPr>
        <w:t>מדיניות ה</w:t>
      </w:r>
      <w:r>
        <w:rPr>
          <w:rtl/>
        </w:rPr>
        <w:t xml:space="preserve">כלכלית </w:t>
      </w:r>
      <w:bookmarkStart w:id="22437" w:name="_ETM_Q34_777469"/>
      <w:bookmarkEnd w:id="22437"/>
      <w:r w:rsidR="00644066">
        <w:rPr>
          <w:rFonts w:hint="cs"/>
          <w:rtl/>
        </w:rPr>
        <w:t>– – –</w:t>
      </w:r>
    </w:p>
    <w:p w:rsidR="0000315F" w:rsidRDefault="0000315F" w:rsidP="009F49E7">
      <w:pPr>
        <w:rPr>
          <w:rtl/>
        </w:rPr>
      </w:pPr>
    </w:p>
    <w:p w:rsidR="0000315F" w:rsidRDefault="0000315F" w:rsidP="009F49E7">
      <w:pPr>
        <w:pStyle w:val="af6"/>
        <w:keepNext/>
        <w:rPr>
          <w:rtl/>
        </w:rPr>
      </w:pPr>
      <w:bookmarkStart w:id="22438" w:name="ET_yor_6595_8"/>
      <w:r w:rsidRPr="00447341">
        <w:rPr>
          <w:rStyle w:val="TagStyle"/>
          <w:rtl/>
        </w:rPr>
        <w:t xml:space="preserve"> &lt;&lt; יור &gt;&gt; </w:t>
      </w:r>
      <w:r>
        <w:rPr>
          <w:rtl/>
        </w:rPr>
        <w:t>היו"ר ארז מלול:</w:t>
      </w:r>
      <w:r w:rsidRPr="00447341">
        <w:rPr>
          <w:rStyle w:val="TagStyle"/>
          <w:rtl/>
        </w:rPr>
        <w:t xml:space="preserve"> &lt;&lt; יור &gt;&gt;</w:t>
      </w:r>
      <w:r>
        <w:rPr>
          <w:rtl/>
        </w:rPr>
        <w:t xml:space="preserve"> </w:t>
      </w:r>
      <w:bookmarkEnd w:id="22438"/>
    </w:p>
    <w:p w:rsidR="0000315F" w:rsidRDefault="0000315F" w:rsidP="009F49E7">
      <w:pPr>
        <w:rPr>
          <w:rtl/>
        </w:rPr>
      </w:pPr>
    </w:p>
    <w:p w:rsidR="0000315F" w:rsidRDefault="0000315F" w:rsidP="009F49E7">
      <w:pPr>
        <w:rPr>
          <w:rtl/>
        </w:rPr>
      </w:pPr>
      <w:r>
        <w:rPr>
          <w:rFonts w:hint="cs"/>
          <w:rtl/>
        </w:rPr>
        <w:t>תעשי הפסקה.</w:t>
      </w:r>
    </w:p>
    <w:p w:rsidR="0000315F" w:rsidRDefault="0000315F" w:rsidP="009F49E7">
      <w:pPr>
        <w:rPr>
          <w:rtl/>
        </w:rPr>
      </w:pPr>
    </w:p>
    <w:p w:rsidR="0000315F" w:rsidRDefault="0000315F" w:rsidP="009F49E7">
      <w:pPr>
        <w:pStyle w:val="-"/>
        <w:keepNext/>
        <w:rPr>
          <w:rtl/>
        </w:rPr>
      </w:pPr>
      <w:bookmarkStart w:id="22439" w:name="ET_speakercontinue_6606_9"/>
      <w:r w:rsidRPr="00447341">
        <w:rPr>
          <w:rStyle w:val="TagStyle"/>
          <w:rtl/>
        </w:rPr>
        <w:t xml:space="preserve"> &lt;&lt; דובר_המשך &gt;&gt; </w:t>
      </w:r>
      <w:r>
        <w:rPr>
          <w:rtl/>
        </w:rPr>
        <w:t>שרת החדשנות, המדע והטכנולוגיה גילה גמליאל:</w:t>
      </w:r>
      <w:r w:rsidRPr="00447341">
        <w:rPr>
          <w:rStyle w:val="TagStyle"/>
          <w:rtl/>
        </w:rPr>
        <w:t xml:space="preserve"> &lt;&lt; דובר_המשך &gt;&gt;</w:t>
      </w:r>
      <w:r>
        <w:rPr>
          <w:rtl/>
        </w:rPr>
        <w:t xml:space="preserve"> </w:t>
      </w:r>
      <w:bookmarkEnd w:id="22439"/>
    </w:p>
    <w:p w:rsidR="0000315F" w:rsidRDefault="0000315F" w:rsidP="009F49E7">
      <w:pPr>
        <w:rPr>
          <w:rtl/>
        </w:rPr>
      </w:pPr>
    </w:p>
    <w:p w:rsidR="0000315F" w:rsidRPr="00447341" w:rsidRDefault="0000315F" w:rsidP="009F49E7">
      <w:pPr>
        <w:rPr>
          <w:rtl/>
        </w:rPr>
      </w:pPr>
      <w:r>
        <w:rPr>
          <w:rFonts w:hint="cs"/>
          <w:rtl/>
        </w:rPr>
        <w:t>אתה רוצה שאני אעשה הפסקת שתייה?</w:t>
      </w:r>
      <w:bookmarkStart w:id="22440" w:name="_ETM_Q34_776162"/>
      <w:bookmarkEnd w:id="22440"/>
      <w:r>
        <w:rPr>
          <w:rFonts w:hint="cs"/>
          <w:rtl/>
        </w:rPr>
        <w:t xml:space="preserve"> אם אתה לא תדאג לי, מי ידאג לי? תגיד לי.</w:t>
      </w:r>
      <w:bookmarkStart w:id="22441" w:name="_ETM_Q34_788012"/>
      <w:bookmarkEnd w:id="22441"/>
    </w:p>
    <w:p w:rsidR="0000315F" w:rsidRDefault="0000315F" w:rsidP="009F49E7">
      <w:pPr>
        <w:rPr>
          <w:rtl/>
        </w:rPr>
      </w:pPr>
    </w:p>
    <w:p w:rsidR="0000315F" w:rsidRDefault="0000315F" w:rsidP="009F49E7">
      <w:pPr>
        <w:rPr>
          <w:rtl/>
        </w:rPr>
      </w:pPr>
      <w:bookmarkStart w:id="22442" w:name="TOR_Q35"/>
      <w:bookmarkEnd w:id="22442"/>
      <w:r>
        <w:rPr>
          <w:rFonts w:hint="cs"/>
          <w:rtl/>
        </w:rPr>
        <w:t xml:space="preserve">המדיניות הכלכלית </w:t>
      </w:r>
      <w:r>
        <w:rPr>
          <w:rtl/>
        </w:rPr>
        <w:t>–</w:t>
      </w:r>
      <w:r>
        <w:rPr>
          <w:rFonts w:hint="cs"/>
          <w:rtl/>
        </w:rPr>
        <w:t xml:space="preserve"> חשוב שהציבור ידע בדיוק את כל ההסבר לתקציב. אני מפרטת לכם אותו. מי שחבר כנסת ותיק כמוך יודע; יש פה </w:t>
      </w:r>
      <w:bookmarkStart w:id="22443" w:name="_ETM_Q35_208892"/>
      <w:bookmarkEnd w:id="22443"/>
      <w:r>
        <w:rPr>
          <w:rFonts w:hint="cs"/>
          <w:rtl/>
        </w:rPr>
        <w:t xml:space="preserve">הרבה חדשים שצריכים עוד ללמוד, אתה יודע, וגם בבית, הצופים </w:t>
      </w:r>
      <w:bookmarkStart w:id="22444" w:name="_ETM_Q35_212286"/>
      <w:bookmarkEnd w:id="22444"/>
      <w:r>
        <w:rPr>
          <w:rFonts w:hint="cs"/>
          <w:rtl/>
        </w:rPr>
        <w:t xml:space="preserve">בנו, כדי שפעם אחת יקבלו את כל דברי ההסבר לתקציב. </w:t>
      </w:r>
      <w:bookmarkStart w:id="22445" w:name="_ETM_Q35_218655"/>
      <w:bookmarkEnd w:id="22445"/>
    </w:p>
    <w:p w:rsidR="0000315F" w:rsidRDefault="0000315F" w:rsidP="009635F5">
      <w:pPr>
        <w:rPr>
          <w:rtl/>
        </w:rPr>
      </w:pPr>
      <w:bookmarkStart w:id="22446" w:name="_ETM_Q35_218830"/>
      <w:bookmarkStart w:id="22447" w:name="_ETM_Q35_218923"/>
      <w:bookmarkEnd w:id="22446"/>
      <w:bookmarkEnd w:id="22447"/>
    </w:p>
    <w:p w:rsidR="0000315F" w:rsidRDefault="0000315F" w:rsidP="009F49E7">
      <w:pPr>
        <w:rPr>
          <w:rtl/>
        </w:rPr>
      </w:pPr>
      <w:bookmarkStart w:id="22448" w:name="_ETM_Q35_218959"/>
      <w:bookmarkStart w:id="22449" w:name="_ETM_Q35_219045"/>
      <w:bookmarkEnd w:id="22448"/>
      <w:bookmarkEnd w:id="22449"/>
      <w:r>
        <w:rPr>
          <w:rFonts w:hint="cs"/>
          <w:rtl/>
        </w:rPr>
        <w:t xml:space="preserve">אז בוא נאמר כך: </w:t>
      </w:r>
      <w:r w:rsidR="00644066">
        <w:rPr>
          <w:rFonts w:hint="cs"/>
          <w:rtl/>
        </w:rPr>
        <w:t>– – –</w:t>
      </w:r>
      <w:r>
        <w:rPr>
          <w:rFonts w:hint="cs"/>
          <w:rtl/>
        </w:rPr>
        <w:t xml:space="preserve"> "וכן את עיקרי ההוצאות ואת הפעולות </w:t>
      </w:r>
      <w:bookmarkStart w:id="22450" w:name="_ETM_Q35_222808"/>
      <w:bookmarkEnd w:id="22450"/>
      <w:r>
        <w:rPr>
          <w:rFonts w:hint="cs"/>
          <w:rtl/>
        </w:rPr>
        <w:t xml:space="preserve">של משרדי הממשלה השונים". וכל אלה מונחים פה על שולחן </w:t>
      </w:r>
      <w:bookmarkStart w:id="22451" w:name="_ETM_Q35_226463"/>
      <w:bookmarkEnd w:id="22451"/>
      <w:r>
        <w:rPr>
          <w:rFonts w:hint="cs"/>
          <w:rtl/>
        </w:rPr>
        <w:t xml:space="preserve">הכנסת ומפורסמים על ידי משרד האוצר גם לכל המעוניינים באתר האינטרנט </w:t>
      </w:r>
      <w:bookmarkStart w:id="22452" w:name="_ETM_Q35_234686"/>
      <w:bookmarkEnd w:id="22452"/>
      <w:r>
        <w:rPr>
          <w:rFonts w:hint="cs"/>
          <w:rtl/>
        </w:rPr>
        <w:t xml:space="preserve">של המשרד. </w:t>
      </w:r>
    </w:p>
    <w:p w:rsidR="0000315F" w:rsidRDefault="0000315F" w:rsidP="009635F5">
      <w:pPr>
        <w:rPr>
          <w:rtl/>
        </w:rPr>
      </w:pPr>
    </w:p>
    <w:p w:rsidR="0000315F" w:rsidRDefault="0000315F" w:rsidP="000649B0">
      <w:pPr>
        <w:rPr>
          <w:rtl/>
        </w:rPr>
      </w:pPr>
      <w:r>
        <w:rPr>
          <w:rFonts w:hint="cs"/>
          <w:rtl/>
        </w:rPr>
        <w:t xml:space="preserve">"בהתאם להוראות סעיף 2(ב) לחוק יסודות התקציב, לחוק </w:t>
      </w:r>
      <w:bookmarkStart w:id="22453" w:name="_ETM_Q35_239832"/>
      <w:bookmarkEnd w:id="22453"/>
      <w:r>
        <w:rPr>
          <w:rFonts w:hint="cs"/>
          <w:rtl/>
        </w:rPr>
        <w:t xml:space="preserve">התקציב השנתי יצורפו גם תחזית התקבולים וכל הנלוות וכן תחזית של סכומים של יגבו בשל הטבות מיסים. בהתאם לכך, תחזית </w:t>
      </w:r>
      <w:bookmarkStart w:id="22454" w:name="_ETM_Q35_251132"/>
      <w:bookmarkEnd w:id="22454"/>
      <w:r>
        <w:rPr>
          <w:rFonts w:hint="cs"/>
          <w:rtl/>
        </w:rPr>
        <w:t xml:space="preserve">התקבולים והמלוות לשנת הכספים 2025 וכן תחזית של סכומים שלא </w:t>
      </w:r>
      <w:bookmarkStart w:id="22455" w:name="_ETM_Q35_257453"/>
      <w:bookmarkEnd w:id="22455"/>
      <w:r>
        <w:rPr>
          <w:rFonts w:hint="cs"/>
          <w:rtl/>
        </w:rPr>
        <w:t xml:space="preserve">ייגבו בשל הטבות מיסים באותה שנת כספים, נכללים בעיקרי התקציב ומצורפים באופן זה גם לחוק התקציב. </w:t>
      </w:r>
      <w:bookmarkStart w:id="22456" w:name="_ETM_Q35_266964"/>
      <w:bookmarkStart w:id="22457" w:name="_ETM_Q35_267031"/>
      <w:bookmarkStart w:id="22458" w:name="_ETM_Q35_267108"/>
      <w:bookmarkStart w:id="22459" w:name="_ETM_Q35_267180"/>
      <w:bookmarkEnd w:id="22456"/>
      <w:bookmarkEnd w:id="22457"/>
      <w:bookmarkEnd w:id="22458"/>
      <w:bookmarkEnd w:id="22459"/>
      <w:r>
        <w:rPr>
          <w:rFonts w:hint="cs"/>
          <w:rtl/>
        </w:rPr>
        <w:t xml:space="preserve">נוסף על כך, כבכל </w:t>
      </w:r>
      <w:bookmarkStart w:id="22460" w:name="_ETM_Q35_269812"/>
      <w:bookmarkEnd w:id="22460"/>
      <w:r>
        <w:rPr>
          <w:rFonts w:hint="cs"/>
          <w:rtl/>
        </w:rPr>
        <w:t xml:space="preserve">שנה, מפרסם משרד האוצר את פירוט התקציב של כל אחד </w:t>
      </w:r>
      <w:bookmarkStart w:id="22461" w:name="_ETM_Q35_275124"/>
      <w:bookmarkEnd w:id="22461"/>
      <w:r>
        <w:rPr>
          <w:rFonts w:hint="cs"/>
          <w:rtl/>
        </w:rPr>
        <w:t xml:space="preserve">ממשרדי הממשלה וגופים אחרים שנקבע להם סעיף תקציב נפרד, לרבות </w:t>
      </w:r>
      <w:bookmarkStart w:id="22462" w:name="_ETM_Q35_282163"/>
      <w:bookmarkEnd w:id="22462"/>
      <w:r>
        <w:rPr>
          <w:rFonts w:hint="cs"/>
          <w:rtl/>
        </w:rPr>
        <w:t xml:space="preserve">חלוקת סעיפי התקציב האמורים לתחומי פעולה ותוכניות וכן דברי הסבר </w:t>
      </w:r>
      <w:bookmarkStart w:id="22463" w:name="_ETM_Q35_290228"/>
      <w:bookmarkEnd w:id="22463"/>
      <w:r>
        <w:rPr>
          <w:rFonts w:hint="cs"/>
          <w:rtl/>
        </w:rPr>
        <w:t xml:space="preserve">לסעיפים אלה". זה מפרט פירוט של ממש של כל התקציב. </w:t>
      </w:r>
      <w:bookmarkStart w:id="22464" w:name="_ETM_Q35_296141"/>
      <w:bookmarkStart w:id="22465" w:name="_ETM_Q35_296349"/>
      <w:bookmarkStart w:id="22466" w:name="_ETM_Q35_296440"/>
      <w:bookmarkStart w:id="22467" w:name="_ETM_Q35_296493"/>
      <w:bookmarkStart w:id="22468" w:name="_ETM_Q35_296579"/>
      <w:bookmarkEnd w:id="22464"/>
      <w:bookmarkEnd w:id="22465"/>
      <w:bookmarkEnd w:id="22466"/>
      <w:bookmarkEnd w:id="22467"/>
      <w:bookmarkEnd w:id="22468"/>
      <w:r>
        <w:rPr>
          <w:rFonts w:hint="cs"/>
          <w:rtl/>
        </w:rPr>
        <w:t xml:space="preserve">פירוט התקציב גם מונח על שולחן הכנסת יחד עם הצעת </w:t>
      </w:r>
      <w:bookmarkStart w:id="22469" w:name="_ETM_Q35_302093"/>
      <w:bookmarkEnd w:id="22469"/>
      <w:r>
        <w:rPr>
          <w:rFonts w:hint="cs"/>
          <w:rtl/>
        </w:rPr>
        <w:t xml:space="preserve">חוק התקציב השנתי ומפורסם באתר לכל המעוניין לצפות בזה. </w:t>
      </w:r>
    </w:p>
    <w:p w:rsidR="0000315F" w:rsidRDefault="0000315F" w:rsidP="009F49E7">
      <w:pPr>
        <w:rPr>
          <w:rtl/>
        </w:rPr>
      </w:pPr>
      <w:bookmarkStart w:id="22470" w:name="_ETM_Q35_302883"/>
      <w:bookmarkStart w:id="22471" w:name="_ETM_Q35_302940"/>
      <w:bookmarkEnd w:id="22470"/>
      <w:bookmarkEnd w:id="22471"/>
    </w:p>
    <w:p w:rsidR="0000315F" w:rsidRDefault="0000315F" w:rsidP="000649B0">
      <w:pPr>
        <w:rPr>
          <w:rtl/>
        </w:rPr>
      </w:pPr>
      <w:bookmarkStart w:id="22472" w:name="_ETM_Q35_303011"/>
      <w:bookmarkStart w:id="22473" w:name="_ETM_Q35_303080"/>
      <w:bookmarkEnd w:id="22472"/>
      <w:bookmarkEnd w:id="22473"/>
      <w:r>
        <w:rPr>
          <w:rFonts w:hint="cs"/>
          <w:rtl/>
        </w:rPr>
        <w:t xml:space="preserve">גם </w:t>
      </w:r>
      <w:bookmarkStart w:id="22474" w:name="_ETM_Q35_303827"/>
      <w:bookmarkEnd w:id="22474"/>
      <w:r>
        <w:rPr>
          <w:rFonts w:hint="cs"/>
          <w:rtl/>
        </w:rPr>
        <w:t xml:space="preserve">השנה, פירוט התקציב יכלול ביאורים לחוק התקציב. יהיה בו את </w:t>
      </w:r>
      <w:bookmarkStart w:id="22475" w:name="_ETM_Q35_312691"/>
      <w:bookmarkEnd w:id="22475"/>
      <w:r>
        <w:rPr>
          <w:rFonts w:hint="cs"/>
          <w:rtl/>
        </w:rPr>
        <w:t>ניהול הסיכונים והתחזיות, יהיו בו את עיקרי השינויים בתקציב וגם</w:t>
      </w:r>
      <w:bookmarkStart w:id="22476" w:name="_ETM_Q35_317127"/>
      <w:bookmarkEnd w:id="22476"/>
      <w:r>
        <w:rPr>
          <w:rFonts w:hint="cs"/>
          <w:rtl/>
        </w:rPr>
        <w:t xml:space="preserve">, בהמשך להחלטת ממשלה מס' 2084 מ-7 באוקטובר 2014, "שעניינה אימוץ המלצות </w:t>
      </w:r>
      <w:bookmarkStart w:id="22477" w:name="_ETM_Q35_327740"/>
      <w:bookmarkEnd w:id="22477"/>
      <w:r>
        <w:rPr>
          <w:rFonts w:hint="cs"/>
          <w:rtl/>
        </w:rPr>
        <w:t xml:space="preserve">הוועדה לבחינה מגדרית של תקציב המדינה בישראל, הוחלט על יישום </w:t>
      </w:r>
      <w:bookmarkStart w:id="22478" w:name="_ETM_Q35_332488"/>
      <w:bookmarkEnd w:id="22478"/>
      <w:r>
        <w:rPr>
          <w:rFonts w:hint="cs"/>
          <w:rtl/>
        </w:rPr>
        <w:t xml:space="preserve">של ניתוח מגדרי של תקציב המדינה. בהתאם לכך, משרדי הממשלה </w:t>
      </w:r>
      <w:bookmarkStart w:id="22479" w:name="_ETM_Q35_338855"/>
      <w:bookmarkEnd w:id="22479"/>
      <w:r>
        <w:rPr>
          <w:rFonts w:hint="cs"/>
          <w:rtl/>
        </w:rPr>
        <w:t xml:space="preserve">מונחים גם לערוך ניתוח של תקציבם ושל השימושים שלו ולפעול </w:t>
      </w:r>
      <w:bookmarkStart w:id="22480" w:name="_ETM_Q35_344086"/>
      <w:bookmarkEnd w:id="22480"/>
      <w:r>
        <w:rPr>
          <w:rFonts w:hint="cs"/>
          <w:rtl/>
        </w:rPr>
        <w:t xml:space="preserve">לגיבוש מדיניות וסדרי עדיפויות בהתבסס על הניתוח הזה". </w:t>
      </w:r>
      <w:bookmarkStart w:id="22481" w:name="_ETM_Q35_343588"/>
      <w:bookmarkStart w:id="22482" w:name="_ETM_Q35_343664"/>
      <w:bookmarkStart w:id="22483" w:name="_ETM_Q35_343731"/>
      <w:bookmarkStart w:id="22484" w:name="_ETM_Q35_343790"/>
      <w:bookmarkEnd w:id="22481"/>
      <w:bookmarkEnd w:id="22482"/>
      <w:bookmarkEnd w:id="22483"/>
      <w:bookmarkEnd w:id="22484"/>
      <w:r>
        <w:rPr>
          <w:rFonts w:hint="cs"/>
          <w:rtl/>
        </w:rPr>
        <w:t xml:space="preserve">אני שמחה </w:t>
      </w:r>
      <w:bookmarkStart w:id="22485" w:name="_ETM_Q35_344772"/>
      <w:bookmarkEnd w:id="22485"/>
      <w:r>
        <w:rPr>
          <w:rFonts w:hint="cs"/>
          <w:rtl/>
        </w:rPr>
        <w:t xml:space="preserve">שהייתה לי הזכות, עוד בהיותי השרה לשוויון חברתי, להטמיע את </w:t>
      </w:r>
      <w:bookmarkStart w:id="22486" w:name="_ETM_Q35_352636"/>
      <w:bookmarkEnd w:id="22486"/>
      <w:r>
        <w:rPr>
          <w:rFonts w:hint="cs"/>
          <w:rtl/>
        </w:rPr>
        <w:t xml:space="preserve">הנושא הזה של התקציב המגדרי בתקציבי המדינה. אני שמחה שהאוצר </w:t>
      </w:r>
      <w:bookmarkStart w:id="22487" w:name="_ETM_Q35_359260"/>
      <w:bookmarkEnd w:id="22487"/>
      <w:r>
        <w:rPr>
          <w:rFonts w:hint="cs"/>
          <w:rtl/>
        </w:rPr>
        <w:t xml:space="preserve">מקפיד גם כן להמשיך את הקביעה הזאת בתקציב. </w:t>
      </w:r>
    </w:p>
    <w:p w:rsidR="0000315F" w:rsidRDefault="0000315F" w:rsidP="009F49E7">
      <w:pPr>
        <w:rPr>
          <w:rtl/>
        </w:rPr>
      </w:pPr>
      <w:bookmarkStart w:id="22488" w:name="_ETM_Q35_364204"/>
      <w:bookmarkStart w:id="22489" w:name="_ETM_Q35_364275"/>
      <w:bookmarkEnd w:id="22488"/>
      <w:bookmarkEnd w:id="22489"/>
    </w:p>
    <w:p w:rsidR="0000315F" w:rsidRDefault="0000315F" w:rsidP="009F49E7">
      <w:pPr>
        <w:rPr>
          <w:rtl/>
        </w:rPr>
      </w:pPr>
      <w:bookmarkStart w:id="22490" w:name="_ETM_Q35_364364"/>
      <w:bookmarkStart w:id="22491" w:name="_ETM_Q35_364447"/>
      <w:bookmarkEnd w:id="22490"/>
      <w:bookmarkEnd w:id="22491"/>
      <w:r>
        <w:rPr>
          <w:rFonts w:hint="cs"/>
          <w:rtl/>
        </w:rPr>
        <w:t xml:space="preserve">"נוסף על </w:t>
      </w:r>
      <w:bookmarkStart w:id="22492" w:name="_ETM_Q35_365452"/>
      <w:bookmarkEnd w:id="22492"/>
      <w:r>
        <w:rPr>
          <w:rFonts w:hint="cs"/>
          <w:rtl/>
        </w:rPr>
        <w:t xml:space="preserve">כך, בדומה למובא לצד חוקי התקציב לשנת 2023 ו-2024 שהונחו </w:t>
      </w:r>
      <w:bookmarkStart w:id="22493" w:name="_ETM_Q35_372563"/>
      <w:bookmarkEnd w:id="22493"/>
      <w:r>
        <w:rPr>
          <w:rFonts w:hint="cs"/>
          <w:rtl/>
        </w:rPr>
        <w:t xml:space="preserve">על שולחן הכנסת בחודש מרץ 2023, יובאו גם בשנת 2025 </w:t>
      </w:r>
      <w:bookmarkStart w:id="22494" w:name="_ETM_Q35_381059"/>
      <w:bookmarkEnd w:id="22494"/>
      <w:r>
        <w:rPr>
          <w:rFonts w:hint="cs"/>
          <w:rtl/>
        </w:rPr>
        <w:t xml:space="preserve">עיקרי הסיכומים התקציביים בין משרדי הממשלה ומשרד האוצר, אם יהיו </w:t>
      </w:r>
      <w:bookmarkStart w:id="22495" w:name="_ETM_Q35_388180"/>
      <w:bookmarkEnd w:id="22495"/>
      <w:r>
        <w:rPr>
          <w:rFonts w:hint="cs"/>
          <w:rtl/>
        </w:rPr>
        <w:t xml:space="preserve">כאלה". </w:t>
      </w:r>
    </w:p>
    <w:p w:rsidR="0000315F" w:rsidRDefault="0000315F" w:rsidP="009F49E7">
      <w:pPr>
        <w:rPr>
          <w:rtl/>
        </w:rPr>
      </w:pPr>
      <w:bookmarkStart w:id="22496" w:name="_ETM_Q35_389155"/>
      <w:bookmarkStart w:id="22497" w:name="_ETM_Q35_389215"/>
      <w:bookmarkEnd w:id="22496"/>
      <w:bookmarkEnd w:id="22497"/>
    </w:p>
    <w:p w:rsidR="0000315F" w:rsidRDefault="0000315F" w:rsidP="000649B0">
      <w:pPr>
        <w:rPr>
          <w:rtl/>
        </w:rPr>
      </w:pPr>
      <w:bookmarkStart w:id="22498" w:name="_ETM_Q35_389268"/>
      <w:bookmarkStart w:id="22499" w:name="_ETM_Q35_389329"/>
      <w:bookmarkEnd w:id="22498"/>
      <w:bookmarkEnd w:id="22499"/>
      <w:r>
        <w:rPr>
          <w:rFonts w:hint="cs"/>
          <w:rtl/>
        </w:rPr>
        <w:t xml:space="preserve">בסעיף 1 "מוצע להגדיר את המונחים שנעשה בהם שימוש בהצעת חוק זו". בסעיף 2, הסעיף "קובע את סכום ההוצאה </w:t>
      </w:r>
      <w:bookmarkStart w:id="22500" w:name="_ETM_Q35_401296"/>
      <w:bookmarkEnd w:id="22500"/>
      <w:r>
        <w:rPr>
          <w:rFonts w:hint="cs"/>
          <w:rtl/>
        </w:rPr>
        <w:t xml:space="preserve">שרשאית הממשלה להוציא בשנת התקציב 2025. סכום ההוצאה הכולל המותר </w:t>
      </w:r>
      <w:bookmarkStart w:id="22501" w:name="_ETM_Q35_410321"/>
      <w:bookmarkEnd w:id="22501"/>
      <w:r>
        <w:rPr>
          <w:rFonts w:hint="cs"/>
          <w:rtl/>
        </w:rPr>
        <w:t xml:space="preserve">מחולק לסעיפי תקציב שונים, וכל סעיף מתייחס למשרד ממשלתי מסוים, </w:t>
      </w:r>
      <w:bookmarkStart w:id="22502" w:name="_ETM_Q35_411494"/>
      <w:bookmarkEnd w:id="22502"/>
      <w:r>
        <w:rPr>
          <w:rFonts w:hint="cs"/>
          <w:rtl/>
        </w:rPr>
        <w:t xml:space="preserve">לרשות ציבורית או לגוף ציבורי מסוימים או לנושא שבשל היקפו </w:t>
      </w:r>
      <w:bookmarkStart w:id="22503" w:name="_ETM_Q35_423125"/>
      <w:bookmarkEnd w:id="22503"/>
      <w:r>
        <w:rPr>
          <w:rFonts w:hint="cs"/>
          <w:rtl/>
        </w:rPr>
        <w:t xml:space="preserve">או חשיבותו נדרש לו סעיף תקציבי ייעודי. </w:t>
      </w:r>
      <w:bookmarkStart w:id="22504" w:name="_ETM_Q35_428966"/>
      <w:bookmarkStart w:id="22505" w:name="_ETM_Q35_429039"/>
      <w:bookmarkStart w:id="22506" w:name="_ETM_Q35_429109"/>
      <w:bookmarkStart w:id="22507" w:name="_ETM_Q35_429188"/>
      <w:bookmarkEnd w:id="22504"/>
      <w:bookmarkEnd w:id="22505"/>
      <w:bookmarkEnd w:id="22506"/>
      <w:bookmarkEnd w:id="22507"/>
      <w:r>
        <w:rPr>
          <w:rFonts w:hint="cs"/>
          <w:rtl/>
        </w:rPr>
        <w:t xml:space="preserve">סעיפי התקציב מחולקים </w:t>
      </w:r>
      <w:bookmarkStart w:id="22508" w:name="_ETM_Q35_426594"/>
      <w:bookmarkEnd w:id="22508"/>
      <w:r>
        <w:rPr>
          <w:rFonts w:hint="cs"/>
          <w:rtl/>
        </w:rPr>
        <w:t xml:space="preserve">לתחומי פעולה שונים לפי הצורך. תחומי הפעולה מחולקים גם הם, </w:t>
      </w:r>
      <w:bookmarkStart w:id="22509" w:name="_ETM_Q35_437523"/>
      <w:bookmarkEnd w:id="22509"/>
      <w:r>
        <w:rPr>
          <w:rFonts w:hint="cs"/>
          <w:rtl/>
        </w:rPr>
        <w:t xml:space="preserve">לפי הצורך, לתוכניות שונות. החלוקה לתחומי פעולה ולתכניות, כאמור, מפורטת </w:t>
      </w:r>
      <w:bookmarkStart w:id="22510" w:name="_ETM_Q35_444727"/>
      <w:bookmarkEnd w:id="22510"/>
      <w:r>
        <w:rPr>
          <w:rFonts w:hint="cs"/>
          <w:rtl/>
        </w:rPr>
        <w:t>לגבי שנת הכספים 2025 בתוספת הראשונה</w:t>
      </w:r>
      <w:r w:rsidR="000649B0">
        <w:rPr>
          <w:rFonts w:hint="cs"/>
          <w:rtl/>
        </w:rPr>
        <w:t xml:space="preserve"> </w:t>
      </w:r>
      <w:r w:rsidR="00644066">
        <w:rPr>
          <w:rFonts w:hint="cs"/>
          <w:rtl/>
        </w:rPr>
        <w:t>– – –</w:t>
      </w:r>
      <w:r w:rsidR="000649B0">
        <w:rPr>
          <w:rFonts w:hint="cs"/>
          <w:rtl/>
        </w:rPr>
        <w:t xml:space="preserve"> </w:t>
      </w:r>
      <w:r>
        <w:rPr>
          <w:rFonts w:hint="cs"/>
          <w:rtl/>
        </w:rPr>
        <w:t>לעניין זה יש להבחין בין שני סכומים: בין סך התקציב</w:t>
      </w:r>
      <w:r w:rsidR="000649B0">
        <w:rPr>
          <w:rFonts w:hint="cs"/>
          <w:rtl/>
        </w:rPr>
        <w:t>, ה</w:t>
      </w:r>
      <w:r>
        <w:rPr>
          <w:rFonts w:hint="cs"/>
          <w:rtl/>
        </w:rPr>
        <w:t xml:space="preserve">משקף את סך כלל הוצאות הממשלה בשנת התקציב, </w:t>
      </w:r>
      <w:bookmarkStart w:id="22511" w:name="_ETM_Q35_464497"/>
      <w:bookmarkEnd w:id="22511"/>
      <w:r>
        <w:rPr>
          <w:rFonts w:hint="cs"/>
          <w:rtl/>
        </w:rPr>
        <w:t xml:space="preserve">ובין מגבלת ההוצאה הממשלתית לפי חוק המסגרות הפיסקליות </w:t>
      </w:r>
      <w:r>
        <w:rPr>
          <w:rFonts w:hint="eastAsia"/>
          <w:rtl/>
        </w:rPr>
        <w:t>–</w:t>
      </w:r>
      <w:r>
        <w:rPr>
          <w:rFonts w:hint="cs"/>
          <w:rtl/>
        </w:rPr>
        <w:t xml:space="preserve"> שאינה כוללת </w:t>
      </w:r>
      <w:bookmarkStart w:id="22512" w:name="_ETM_Q35_472306"/>
      <w:bookmarkEnd w:id="22512"/>
      <w:r>
        <w:rPr>
          <w:rFonts w:hint="cs"/>
          <w:rtl/>
        </w:rPr>
        <w:t xml:space="preserve">את ההוצאה הממשלתית לצורך החזר מרכיב הקרן בחובות של הממשלה </w:t>
      </w:r>
      <w:bookmarkStart w:id="22513" w:name="_ETM_Q35_477047"/>
      <w:bookmarkEnd w:id="22513"/>
      <w:r>
        <w:rPr>
          <w:rFonts w:hint="cs"/>
          <w:rtl/>
        </w:rPr>
        <w:t xml:space="preserve">שאינן חובות למוסד לביטוח לאומי. </w:t>
      </w:r>
    </w:p>
    <w:p w:rsidR="0000315F" w:rsidRDefault="0000315F" w:rsidP="009F49E7">
      <w:pPr>
        <w:rPr>
          <w:rtl/>
        </w:rPr>
      </w:pPr>
      <w:bookmarkStart w:id="22514" w:name="_ETM_Q35_482231"/>
      <w:bookmarkStart w:id="22515" w:name="_ETM_Q35_482316"/>
      <w:bookmarkEnd w:id="22514"/>
      <w:bookmarkEnd w:id="22515"/>
    </w:p>
    <w:p w:rsidR="0000315F" w:rsidRDefault="0000315F" w:rsidP="009F49E7">
      <w:pPr>
        <w:rPr>
          <w:rtl/>
        </w:rPr>
      </w:pPr>
      <w:bookmarkStart w:id="22516" w:name="_ETM_Q35_482358"/>
      <w:bookmarkStart w:id="22517" w:name="_ETM_Q35_482441"/>
      <w:bookmarkEnd w:id="22516"/>
      <w:bookmarkEnd w:id="22517"/>
      <w:r>
        <w:rPr>
          <w:rFonts w:hint="cs"/>
          <w:rtl/>
        </w:rPr>
        <w:t xml:space="preserve">"בחוק התקציב המוצע נכללים לעניין </w:t>
      </w:r>
      <w:bookmarkStart w:id="22518" w:name="_ETM_Q35_487559"/>
      <w:bookmarkEnd w:id="22518"/>
      <w:r>
        <w:rPr>
          <w:rFonts w:hint="cs"/>
          <w:rtl/>
        </w:rPr>
        <w:t xml:space="preserve">שנת התקציב 2025 הסכומים הנקובים להלן". אז סך התקציב, </w:t>
      </w:r>
      <w:bookmarkStart w:id="22519" w:name="_ETM_Q35_494002"/>
      <w:bookmarkEnd w:id="22519"/>
      <w:r>
        <w:rPr>
          <w:rFonts w:hint="cs"/>
          <w:rtl/>
        </w:rPr>
        <w:t xml:space="preserve">כפי שאמרתי בתחילת הנאום: 755 מיליארד, 906 מיליון ו-699,000 שקלים. </w:t>
      </w:r>
    </w:p>
    <w:p w:rsidR="0000315F" w:rsidRDefault="0000315F" w:rsidP="009F49E7">
      <w:pPr>
        <w:rPr>
          <w:rtl/>
        </w:rPr>
      </w:pPr>
    </w:p>
    <w:p w:rsidR="0000315F" w:rsidRDefault="0000315F" w:rsidP="009F49E7">
      <w:pPr>
        <w:pStyle w:val="af5"/>
        <w:keepNext/>
        <w:rPr>
          <w:rtl/>
        </w:rPr>
      </w:pPr>
      <w:bookmarkStart w:id="22520" w:name="ET_interruption_6156_2"/>
      <w:r w:rsidRPr="00644C43">
        <w:rPr>
          <w:rStyle w:val="TagStyle"/>
          <w:rtl/>
        </w:rPr>
        <w:t xml:space="preserve"> &lt;&lt; קריאה &gt;&gt; </w:t>
      </w:r>
      <w:r>
        <w:rPr>
          <w:rtl/>
        </w:rPr>
        <w:t>גלעד קריב (העבודה):</w:t>
      </w:r>
      <w:r w:rsidRPr="00644C43">
        <w:rPr>
          <w:rStyle w:val="TagStyle"/>
          <w:rtl/>
        </w:rPr>
        <w:t xml:space="preserve"> &lt;&lt; קריאה &gt;&gt;</w:t>
      </w:r>
      <w:r>
        <w:rPr>
          <w:rtl/>
        </w:rPr>
        <w:t xml:space="preserve">   </w:t>
      </w:r>
      <w:bookmarkEnd w:id="22520"/>
    </w:p>
    <w:p w:rsidR="0000315F" w:rsidRDefault="0000315F" w:rsidP="00D00074">
      <w:pPr>
        <w:rPr>
          <w:rtl/>
        </w:rPr>
      </w:pPr>
    </w:p>
    <w:p w:rsidR="0000315F" w:rsidRDefault="0000315F" w:rsidP="009F49E7">
      <w:pPr>
        <w:rPr>
          <w:rtl/>
        </w:rPr>
      </w:pPr>
      <w:r>
        <w:rPr>
          <w:rFonts w:hint="cs"/>
          <w:rtl/>
        </w:rPr>
        <w:t xml:space="preserve">גילה, אם אפשר קצת יותר לאט. </w:t>
      </w:r>
    </w:p>
    <w:p w:rsidR="0000315F" w:rsidRDefault="0000315F" w:rsidP="009F49E7">
      <w:pPr>
        <w:rPr>
          <w:rtl/>
        </w:rPr>
      </w:pPr>
      <w:bookmarkStart w:id="22521" w:name="_ETM_Q35_516682"/>
      <w:bookmarkStart w:id="22522" w:name="_ETM_Q35_516764"/>
      <w:bookmarkEnd w:id="22521"/>
      <w:bookmarkEnd w:id="22522"/>
    </w:p>
    <w:p w:rsidR="0000315F" w:rsidRDefault="0000315F" w:rsidP="009F49E7">
      <w:pPr>
        <w:pStyle w:val="-"/>
        <w:keepNext/>
        <w:rPr>
          <w:rtl/>
        </w:rPr>
      </w:pPr>
      <w:r w:rsidRPr="00644C43">
        <w:rPr>
          <w:rStyle w:val="TagStyle"/>
          <w:rtl/>
        </w:rPr>
        <w:t xml:space="preserve"> &lt;&lt; דובר_המשך &gt;&gt; </w:t>
      </w:r>
      <w:r>
        <w:rPr>
          <w:rtl/>
        </w:rPr>
        <w:t>שרת החדשנות, המדע והטכנולוגיה גילה גמליאל:</w:t>
      </w:r>
      <w:r w:rsidRPr="00644C43">
        <w:rPr>
          <w:rStyle w:val="TagStyle"/>
          <w:rtl/>
        </w:rPr>
        <w:t xml:space="preserve"> &lt;&lt; דובר_המשך &gt;&gt;</w:t>
      </w:r>
      <w:r>
        <w:rPr>
          <w:rtl/>
        </w:rPr>
        <w:t xml:space="preserve">   </w:t>
      </w:r>
    </w:p>
    <w:p w:rsidR="0000315F" w:rsidRDefault="0000315F" w:rsidP="00D00074">
      <w:pPr>
        <w:rPr>
          <w:rtl/>
        </w:rPr>
      </w:pPr>
    </w:p>
    <w:p w:rsidR="0000315F" w:rsidRDefault="0000315F" w:rsidP="009F49E7">
      <w:pPr>
        <w:rPr>
          <w:rtl/>
        </w:rPr>
      </w:pPr>
      <w:bookmarkStart w:id="22523" w:name="_ETM_Q35_517780"/>
      <w:bookmarkEnd w:id="22523"/>
      <w:r>
        <w:rPr>
          <w:rFonts w:hint="cs"/>
          <w:rtl/>
        </w:rPr>
        <w:t xml:space="preserve">תראו, לאור זה שלא היה לכם נאום היום, </w:t>
      </w:r>
      <w:bookmarkStart w:id="22524" w:name="_ETM_Q35_520146"/>
      <w:bookmarkEnd w:id="22524"/>
      <w:r>
        <w:rPr>
          <w:rFonts w:hint="cs"/>
          <w:rtl/>
        </w:rPr>
        <w:t xml:space="preserve">שאתם בחרתם לא לדבר, חשבתי שאולי אתם לא הבנתם בדיוק </w:t>
      </w:r>
      <w:bookmarkStart w:id="22525" w:name="_ETM_Q35_526722"/>
      <w:bookmarkEnd w:id="22525"/>
      <w:r>
        <w:rPr>
          <w:rFonts w:hint="cs"/>
          <w:rtl/>
        </w:rPr>
        <w:t xml:space="preserve">את הנושא של התקציב, אז החלטתי לפרט לכם את כל </w:t>
      </w:r>
      <w:bookmarkStart w:id="22526" w:name="_ETM_Q35_532818"/>
      <w:bookmarkEnd w:id="22526"/>
      <w:r>
        <w:rPr>
          <w:rFonts w:hint="cs"/>
          <w:rtl/>
        </w:rPr>
        <w:t xml:space="preserve">דברי ההסבר לחוקי התקציב, על מנת שאולי בחוק הבא </w:t>
      </w:r>
      <w:r>
        <w:rPr>
          <w:rtl/>
        </w:rPr>
        <w:t>–</w:t>
      </w:r>
      <w:r>
        <w:rPr>
          <w:rFonts w:hint="cs"/>
          <w:rtl/>
        </w:rPr>
        <w:t xml:space="preserve"> התגעגענו לשמוע את קולכם, אז אולי גם נשמע אותו. </w:t>
      </w:r>
    </w:p>
    <w:p w:rsidR="0000315F" w:rsidRDefault="0000315F" w:rsidP="009F49E7">
      <w:pPr>
        <w:rPr>
          <w:rtl/>
        </w:rPr>
      </w:pPr>
      <w:bookmarkStart w:id="22527" w:name="_ETM_Q35_534769"/>
      <w:bookmarkStart w:id="22528" w:name="_ETM_Q35_534853"/>
      <w:bookmarkEnd w:id="22527"/>
      <w:bookmarkEnd w:id="22528"/>
    </w:p>
    <w:p w:rsidR="0000315F" w:rsidRDefault="0000315F" w:rsidP="009F49E7">
      <w:pPr>
        <w:pStyle w:val="af5"/>
        <w:keepNext/>
        <w:rPr>
          <w:rtl/>
        </w:rPr>
      </w:pPr>
      <w:r w:rsidRPr="00644C43">
        <w:rPr>
          <w:rStyle w:val="TagStyle"/>
          <w:rtl/>
        </w:rPr>
        <w:t xml:space="preserve"> &lt;&lt; קריאה &gt;&gt; </w:t>
      </w:r>
      <w:r>
        <w:rPr>
          <w:rtl/>
        </w:rPr>
        <w:t>גלעד קריב (העבודה):</w:t>
      </w:r>
      <w:r w:rsidRPr="00644C43">
        <w:rPr>
          <w:rStyle w:val="TagStyle"/>
          <w:rtl/>
        </w:rPr>
        <w:t xml:space="preserve"> &lt;&lt; קריאה &gt;&gt;</w:t>
      </w:r>
      <w:r>
        <w:rPr>
          <w:rtl/>
        </w:rPr>
        <w:t xml:space="preserve">   </w:t>
      </w:r>
    </w:p>
    <w:p w:rsidR="0000315F" w:rsidRDefault="0000315F" w:rsidP="00D00074">
      <w:pPr>
        <w:rPr>
          <w:rtl/>
        </w:rPr>
      </w:pPr>
    </w:p>
    <w:p w:rsidR="0000315F" w:rsidRDefault="0000315F" w:rsidP="009635F5">
      <w:pPr>
        <w:rPr>
          <w:rtl/>
        </w:rPr>
      </w:pPr>
      <w:bookmarkStart w:id="22529" w:name="_ETM_Q35_537138"/>
      <w:bookmarkEnd w:id="22529"/>
      <w:r>
        <w:rPr>
          <w:rFonts w:hint="cs"/>
          <w:rtl/>
        </w:rPr>
        <w:t xml:space="preserve">חבל שראש הממשלה ושר הביטחון </w:t>
      </w:r>
      <w:r w:rsidR="00644066">
        <w:rPr>
          <w:rFonts w:hint="cs"/>
          <w:rtl/>
        </w:rPr>
        <w:t>– – –</w:t>
      </w:r>
      <w:r>
        <w:rPr>
          <w:rFonts w:hint="cs"/>
          <w:rtl/>
        </w:rPr>
        <w:t xml:space="preserve"> ביטלו את העדות היום. אני דואג לביטחון המדינה. </w:t>
      </w:r>
    </w:p>
    <w:p w:rsidR="0000315F" w:rsidRDefault="0000315F" w:rsidP="009635F5">
      <w:pPr>
        <w:rPr>
          <w:rtl/>
        </w:rPr>
      </w:pPr>
    </w:p>
    <w:p w:rsidR="0000315F" w:rsidRDefault="0000315F" w:rsidP="009F49E7">
      <w:pPr>
        <w:pStyle w:val="-"/>
        <w:keepNext/>
        <w:rPr>
          <w:rtl/>
        </w:rPr>
      </w:pPr>
      <w:bookmarkStart w:id="22530" w:name="ET_speakercontinue_6606_7"/>
      <w:r w:rsidRPr="00F02191">
        <w:rPr>
          <w:rStyle w:val="TagStyle"/>
          <w:rtl/>
        </w:rPr>
        <w:t xml:space="preserve"> &lt;&lt; דובר_המשך &gt;&gt; </w:t>
      </w:r>
      <w:r>
        <w:rPr>
          <w:rtl/>
        </w:rPr>
        <w:t>שרת החדשנות, המדע והטכנולוגיה גילה גמליאל:</w:t>
      </w:r>
      <w:r w:rsidRPr="00F02191">
        <w:rPr>
          <w:rStyle w:val="TagStyle"/>
          <w:rtl/>
        </w:rPr>
        <w:t xml:space="preserve"> &lt;&lt; דובר_המשך &gt;&gt;</w:t>
      </w:r>
      <w:r>
        <w:rPr>
          <w:rtl/>
        </w:rPr>
        <w:t xml:space="preserve">   </w:t>
      </w:r>
      <w:bookmarkEnd w:id="22530"/>
    </w:p>
    <w:p w:rsidR="0000315F" w:rsidRDefault="0000315F" w:rsidP="00D00074">
      <w:pPr>
        <w:rPr>
          <w:rtl/>
        </w:rPr>
      </w:pPr>
    </w:p>
    <w:p w:rsidR="0000315F" w:rsidRDefault="0000315F" w:rsidP="009F49E7">
      <w:pPr>
        <w:rPr>
          <w:rtl/>
        </w:rPr>
      </w:pPr>
      <w:r>
        <w:rPr>
          <w:rFonts w:hint="cs"/>
          <w:rtl/>
        </w:rPr>
        <w:t xml:space="preserve">אני רוצה לומר לכם </w:t>
      </w:r>
      <w:r w:rsidR="00644066">
        <w:rPr>
          <w:rFonts w:hint="cs"/>
          <w:rtl/>
        </w:rPr>
        <w:t>– – –</w:t>
      </w:r>
      <w:r>
        <w:rPr>
          <w:rFonts w:hint="cs"/>
          <w:rtl/>
        </w:rPr>
        <w:t xml:space="preserve">  </w:t>
      </w:r>
    </w:p>
    <w:p w:rsidR="0000315F" w:rsidRDefault="0000315F" w:rsidP="009F49E7">
      <w:pPr>
        <w:rPr>
          <w:rtl/>
        </w:rPr>
      </w:pPr>
    </w:p>
    <w:p w:rsidR="0000315F" w:rsidRDefault="0000315F" w:rsidP="009F49E7">
      <w:pPr>
        <w:pStyle w:val="af6"/>
        <w:keepNext/>
        <w:rPr>
          <w:rtl/>
        </w:rPr>
      </w:pPr>
      <w:r w:rsidRPr="00F02191">
        <w:rPr>
          <w:rStyle w:val="TagStyle"/>
          <w:rtl/>
        </w:rPr>
        <w:t xml:space="preserve"> &lt;&lt; יור &gt;&gt; </w:t>
      </w:r>
      <w:r>
        <w:rPr>
          <w:rtl/>
        </w:rPr>
        <w:t>היו"ר ארז מלול:</w:t>
      </w:r>
      <w:r w:rsidRPr="00F02191">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 xml:space="preserve">חבר הכנסת קריב, בבקשה. </w:t>
      </w:r>
      <w:bookmarkStart w:id="22531" w:name="_ETM_Q35_540581"/>
      <w:bookmarkEnd w:id="22531"/>
    </w:p>
    <w:p w:rsidR="0000315F" w:rsidRDefault="0000315F" w:rsidP="009F49E7">
      <w:pPr>
        <w:rPr>
          <w:rtl/>
        </w:rPr>
      </w:pPr>
      <w:bookmarkStart w:id="22532" w:name="_ETM_Q35_540933"/>
      <w:bookmarkStart w:id="22533" w:name="_ETM_Q35_541011"/>
      <w:bookmarkStart w:id="22534" w:name="_ETM_Q35_543158"/>
      <w:bookmarkStart w:id="22535" w:name="_ETM_Q35_543220"/>
      <w:bookmarkEnd w:id="22532"/>
      <w:bookmarkEnd w:id="22533"/>
      <w:bookmarkEnd w:id="22534"/>
      <w:bookmarkEnd w:id="22535"/>
    </w:p>
    <w:p w:rsidR="0000315F" w:rsidRDefault="0000315F" w:rsidP="009F49E7">
      <w:pPr>
        <w:pStyle w:val="af5"/>
        <w:keepNext/>
        <w:rPr>
          <w:rtl/>
        </w:rPr>
      </w:pPr>
      <w:r w:rsidRPr="00F02191">
        <w:rPr>
          <w:rStyle w:val="TagStyle"/>
          <w:rtl/>
        </w:rPr>
        <w:t xml:space="preserve"> &lt;&lt; קריאה &gt;&gt; </w:t>
      </w:r>
      <w:r>
        <w:rPr>
          <w:rtl/>
        </w:rPr>
        <w:t>גלעד קריב (העבודה):</w:t>
      </w:r>
      <w:r w:rsidRPr="00F02191">
        <w:rPr>
          <w:rStyle w:val="TagStyle"/>
          <w:rtl/>
        </w:rPr>
        <w:t xml:space="preserve"> &lt;&lt; קריאה &gt;&gt;</w:t>
      </w:r>
      <w:r>
        <w:rPr>
          <w:rtl/>
        </w:rPr>
        <w:t xml:space="preserve">   </w:t>
      </w:r>
    </w:p>
    <w:p w:rsidR="0000315F" w:rsidRDefault="0000315F" w:rsidP="00D00074">
      <w:pPr>
        <w:rPr>
          <w:rtl/>
        </w:rPr>
      </w:pPr>
    </w:p>
    <w:p w:rsidR="0000315F" w:rsidRDefault="00644066" w:rsidP="009F49E7">
      <w:pPr>
        <w:rPr>
          <w:rtl/>
        </w:rPr>
      </w:pPr>
      <w:bookmarkStart w:id="22536" w:name="_ETM_Q35_545684"/>
      <w:bookmarkEnd w:id="22536"/>
      <w:r>
        <w:rPr>
          <w:rFonts w:hint="cs"/>
          <w:rtl/>
        </w:rPr>
        <w:t>– – –</w:t>
      </w:r>
      <w:r w:rsidR="0000315F">
        <w:rPr>
          <w:rFonts w:hint="cs"/>
          <w:rtl/>
        </w:rPr>
        <w:t xml:space="preserve"> </w:t>
      </w:r>
    </w:p>
    <w:p w:rsidR="0000315F" w:rsidRDefault="0000315F" w:rsidP="009F49E7">
      <w:pPr>
        <w:rPr>
          <w:rtl/>
        </w:rPr>
      </w:pPr>
    </w:p>
    <w:p w:rsidR="0000315F" w:rsidRDefault="0000315F" w:rsidP="009F49E7">
      <w:pPr>
        <w:pStyle w:val="af6"/>
        <w:keepNext/>
        <w:rPr>
          <w:rtl/>
        </w:rPr>
      </w:pPr>
      <w:r w:rsidRPr="00F02191">
        <w:rPr>
          <w:rStyle w:val="TagStyle"/>
          <w:rtl/>
        </w:rPr>
        <w:t xml:space="preserve"> &lt;&lt; יור &gt;&gt; </w:t>
      </w:r>
      <w:r>
        <w:rPr>
          <w:rtl/>
        </w:rPr>
        <w:t>היו"ר ארז מלול:</w:t>
      </w:r>
      <w:r w:rsidRPr="00F02191">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 xml:space="preserve">גלעד קריב, אתה בקריאה ראשונה. </w:t>
      </w:r>
    </w:p>
    <w:p w:rsidR="0000315F" w:rsidRDefault="0000315F" w:rsidP="009F49E7">
      <w:pPr>
        <w:rPr>
          <w:rtl/>
        </w:rPr>
      </w:pPr>
      <w:bookmarkStart w:id="22537" w:name="_ETM_Q35_548144"/>
      <w:bookmarkStart w:id="22538" w:name="_ETM_Q35_548210"/>
      <w:bookmarkEnd w:id="22537"/>
      <w:bookmarkEnd w:id="22538"/>
    </w:p>
    <w:p w:rsidR="0000315F" w:rsidRDefault="0000315F" w:rsidP="009F49E7">
      <w:pPr>
        <w:pStyle w:val="af5"/>
        <w:keepNext/>
        <w:rPr>
          <w:rtl/>
        </w:rPr>
      </w:pPr>
      <w:bookmarkStart w:id="22539" w:name="ET_interruption_6156_12"/>
      <w:r w:rsidRPr="00F02191">
        <w:rPr>
          <w:rStyle w:val="TagStyle"/>
          <w:rtl/>
        </w:rPr>
        <w:t xml:space="preserve"> &lt;&lt; קריאה &gt;&gt; </w:t>
      </w:r>
      <w:r>
        <w:rPr>
          <w:rtl/>
        </w:rPr>
        <w:t>גלעד קריב (העבודה):</w:t>
      </w:r>
      <w:r w:rsidRPr="00F02191">
        <w:rPr>
          <w:rStyle w:val="TagStyle"/>
          <w:rtl/>
        </w:rPr>
        <w:t xml:space="preserve"> &lt;&lt; קריאה &gt;&gt;</w:t>
      </w:r>
      <w:r>
        <w:rPr>
          <w:rtl/>
        </w:rPr>
        <w:t xml:space="preserve">   </w:t>
      </w:r>
      <w:bookmarkEnd w:id="22539"/>
    </w:p>
    <w:p w:rsidR="0000315F" w:rsidRDefault="0000315F" w:rsidP="00D00074">
      <w:pPr>
        <w:rPr>
          <w:rtl/>
        </w:rPr>
      </w:pPr>
    </w:p>
    <w:p w:rsidR="0000315F" w:rsidRDefault="0000315F" w:rsidP="009F49E7">
      <w:pPr>
        <w:rPr>
          <w:rtl/>
        </w:rPr>
      </w:pPr>
      <w:r>
        <w:rPr>
          <w:rFonts w:hint="cs"/>
          <w:rtl/>
        </w:rPr>
        <w:t xml:space="preserve">אני דואג </w:t>
      </w:r>
      <w:r w:rsidR="00644066">
        <w:rPr>
          <w:rFonts w:hint="cs"/>
          <w:rtl/>
        </w:rPr>
        <w:t>– – –</w:t>
      </w:r>
      <w:r>
        <w:rPr>
          <w:rFonts w:hint="cs"/>
          <w:rtl/>
        </w:rPr>
        <w:t xml:space="preserve"> </w:t>
      </w:r>
    </w:p>
    <w:p w:rsidR="0000315F" w:rsidRPr="00F02191" w:rsidRDefault="0000315F" w:rsidP="009F49E7">
      <w:pPr>
        <w:rPr>
          <w:rtl/>
        </w:rPr>
      </w:pPr>
    </w:p>
    <w:p w:rsidR="0000315F" w:rsidRDefault="0000315F" w:rsidP="009F49E7">
      <w:pPr>
        <w:pStyle w:val="-"/>
        <w:keepNext/>
        <w:rPr>
          <w:rtl/>
        </w:rPr>
      </w:pPr>
      <w:bookmarkStart w:id="22540" w:name="ET_speakercontinue_6606_11"/>
      <w:r w:rsidRPr="00F02191">
        <w:rPr>
          <w:rStyle w:val="TagStyle"/>
          <w:rtl/>
        </w:rPr>
        <w:t xml:space="preserve"> &lt;&lt; דובר_המשך &gt;&gt; </w:t>
      </w:r>
      <w:r>
        <w:rPr>
          <w:rtl/>
        </w:rPr>
        <w:t>שרת החדשנות, המדע והטכנולוגיה גילה גמליאל:</w:t>
      </w:r>
      <w:r w:rsidRPr="00F02191">
        <w:rPr>
          <w:rStyle w:val="TagStyle"/>
          <w:rtl/>
        </w:rPr>
        <w:t xml:space="preserve"> &lt;&lt; דובר_המשך &gt;&gt;</w:t>
      </w:r>
      <w:r>
        <w:rPr>
          <w:rtl/>
        </w:rPr>
        <w:t xml:space="preserve">   </w:t>
      </w:r>
      <w:bookmarkEnd w:id="22540"/>
    </w:p>
    <w:p w:rsidR="0000315F" w:rsidRDefault="0000315F" w:rsidP="00D00074">
      <w:pPr>
        <w:rPr>
          <w:rtl/>
        </w:rPr>
      </w:pPr>
    </w:p>
    <w:p w:rsidR="0000315F" w:rsidRDefault="0000315F" w:rsidP="000649B0">
      <w:pPr>
        <w:rPr>
          <w:rtl/>
        </w:rPr>
      </w:pPr>
      <w:bookmarkStart w:id="22541" w:name="_ETM_Q35_549234"/>
      <w:bookmarkEnd w:id="22541"/>
      <w:r>
        <w:rPr>
          <w:rFonts w:hint="cs"/>
          <w:rtl/>
        </w:rPr>
        <w:t xml:space="preserve">אני </w:t>
      </w:r>
      <w:bookmarkStart w:id="22542" w:name="_ETM_Q35_559267"/>
      <w:bookmarkEnd w:id="22542"/>
      <w:r>
        <w:rPr>
          <w:rFonts w:hint="cs"/>
          <w:rtl/>
        </w:rPr>
        <w:t>רוצה, בהקשר הזה,</w:t>
      </w:r>
      <w:r>
        <w:rPr>
          <w:rFonts w:hint="eastAsia"/>
          <w:rtl/>
        </w:rPr>
        <w:t xml:space="preserve"> </w:t>
      </w:r>
      <w:r>
        <w:rPr>
          <w:rFonts w:hint="cs"/>
          <w:rtl/>
        </w:rPr>
        <w:t xml:space="preserve">באמת לברך גם את שר האוצר, שלמרות המורכבות והאתגר שבהכנת </w:t>
      </w:r>
      <w:bookmarkStart w:id="22543" w:name="_ETM_Q35_570428"/>
      <w:bookmarkEnd w:id="22543"/>
      <w:r>
        <w:rPr>
          <w:rFonts w:hint="cs"/>
          <w:rtl/>
        </w:rPr>
        <w:t xml:space="preserve">התקציב הנוכחי לשנת 2025, עם אנשי המקצוע במשרדך, דאגנו להרבה </w:t>
      </w:r>
      <w:bookmarkStart w:id="22544" w:name="_ETM_Q35_578524"/>
      <w:bookmarkEnd w:id="22544"/>
      <w:r>
        <w:rPr>
          <w:rFonts w:hint="cs"/>
          <w:rtl/>
        </w:rPr>
        <w:t xml:space="preserve">מאוד מנועי צמיחה. הזכות שלי גם כן, סביב המשרד, משרד </w:t>
      </w:r>
      <w:bookmarkStart w:id="22545" w:name="_ETM_Q35_585157"/>
      <w:bookmarkEnd w:id="22545"/>
      <w:r>
        <w:rPr>
          <w:rFonts w:hint="cs"/>
          <w:rtl/>
        </w:rPr>
        <w:t xml:space="preserve">החדשנות, המדע והטכנולוגיה </w:t>
      </w:r>
      <w:r>
        <w:rPr>
          <w:rFonts w:hint="eastAsia"/>
          <w:rtl/>
        </w:rPr>
        <w:t xml:space="preserve">– </w:t>
      </w:r>
      <w:r>
        <w:rPr>
          <w:rFonts w:hint="cs"/>
          <w:rtl/>
        </w:rPr>
        <w:t xml:space="preserve">אני רוצה באמת לברך על הזכות הגדולה </w:t>
      </w:r>
      <w:bookmarkStart w:id="22546" w:name="_ETM_Q35_592196"/>
      <w:bookmarkEnd w:id="22546"/>
      <w:r>
        <w:rPr>
          <w:rFonts w:hint="cs"/>
          <w:rtl/>
        </w:rPr>
        <w:t xml:space="preserve">שהייתה בהקשר הזה להוביל בתוך התקציב תקציבים ייעודיים </w:t>
      </w:r>
      <w:bookmarkStart w:id="22547" w:name="_ETM_Q35_596414"/>
      <w:bookmarkEnd w:id="22547"/>
      <w:r>
        <w:rPr>
          <w:rFonts w:hint="cs"/>
          <w:rtl/>
        </w:rPr>
        <w:t>שיוכלו להוביל את המהפכות שאות</w:t>
      </w:r>
      <w:r w:rsidR="000649B0">
        <w:rPr>
          <w:rFonts w:hint="cs"/>
          <w:rtl/>
        </w:rPr>
        <w:t>ן</w:t>
      </w:r>
      <w:r>
        <w:rPr>
          <w:rFonts w:hint="cs"/>
          <w:rtl/>
        </w:rPr>
        <w:t xml:space="preserve"> אנחנו רוצים להוביל. את המהפכה </w:t>
      </w:r>
      <w:bookmarkStart w:id="22548" w:name="_ETM_Q35_603950"/>
      <w:bookmarkEnd w:id="22548"/>
      <w:r>
        <w:rPr>
          <w:rFonts w:hint="cs"/>
          <w:rtl/>
        </w:rPr>
        <w:t xml:space="preserve">בבינה המלאכותית </w:t>
      </w:r>
      <w:r>
        <w:rPr>
          <w:rFonts w:hint="eastAsia"/>
          <w:rtl/>
        </w:rPr>
        <w:t xml:space="preserve">– </w:t>
      </w:r>
      <w:r>
        <w:rPr>
          <w:rFonts w:hint="cs"/>
          <w:rtl/>
        </w:rPr>
        <w:t xml:space="preserve">אנחנו מובילים מהפכה היסטורית להטמעת הבינה </w:t>
      </w:r>
      <w:bookmarkStart w:id="22549" w:name="_ETM_Q35_611469"/>
      <w:bookmarkEnd w:id="22549"/>
      <w:r>
        <w:rPr>
          <w:rFonts w:hint="cs"/>
          <w:rtl/>
        </w:rPr>
        <w:t xml:space="preserve">המלאכותית גם במשרדי הממשלה, גם ברשויות המקומיות, תוך פרויקט </w:t>
      </w:r>
      <w:r>
        <w:rPr>
          <w:rFonts w:hint="cs"/>
        </w:rPr>
        <w:t>AI</w:t>
      </w:r>
      <w:r>
        <w:rPr>
          <w:rFonts w:hint="cs"/>
          <w:rtl/>
        </w:rPr>
        <w:t xml:space="preserve">, </w:t>
      </w:r>
      <w:bookmarkStart w:id="22550" w:name="_ETM_Q35_613307"/>
      <w:bookmarkEnd w:id="22550"/>
      <w:r>
        <w:rPr>
          <w:rFonts w:hint="cs"/>
          <w:rtl/>
        </w:rPr>
        <w:t xml:space="preserve">בינה מלאכותית, לכל ילד וילדה בישראל. </w:t>
      </w:r>
    </w:p>
    <w:p w:rsidR="0000315F" w:rsidRDefault="0000315F" w:rsidP="009F49E7">
      <w:pPr>
        <w:rPr>
          <w:rtl/>
        </w:rPr>
      </w:pPr>
      <w:bookmarkStart w:id="22551" w:name="_ETM_Q35_620661"/>
      <w:bookmarkStart w:id="22552" w:name="_ETM_Q35_620739"/>
      <w:bookmarkEnd w:id="22551"/>
      <w:bookmarkEnd w:id="22552"/>
    </w:p>
    <w:p w:rsidR="0000315F" w:rsidRDefault="0000315F" w:rsidP="00F20150">
      <w:pPr>
        <w:rPr>
          <w:rtl/>
        </w:rPr>
      </w:pPr>
      <w:bookmarkStart w:id="22553" w:name="_ETM_Q35_620805"/>
      <w:bookmarkStart w:id="22554" w:name="_ETM_Q35_620862"/>
      <w:bookmarkEnd w:id="22553"/>
      <w:bookmarkEnd w:id="22554"/>
      <w:r>
        <w:rPr>
          <w:rFonts w:hint="cs"/>
          <w:rtl/>
        </w:rPr>
        <w:t xml:space="preserve">בשיתוף עם "סיסמה </w:t>
      </w:r>
      <w:bookmarkStart w:id="22555" w:name="_ETM_Q35_624101"/>
      <w:bookmarkEnd w:id="22555"/>
      <w:r>
        <w:rPr>
          <w:rFonts w:hint="cs"/>
          <w:rtl/>
        </w:rPr>
        <w:t xml:space="preserve">לכל תלמיד" אנחנו נתחיל בהתחלה עם 90 רשויות בפריפריה. בהמשך השנה, </w:t>
      </w:r>
      <w:bookmarkStart w:id="22556" w:name="_ETM_Q35_632981"/>
      <w:bookmarkEnd w:id="22556"/>
      <w:r>
        <w:rPr>
          <w:rFonts w:hint="cs"/>
          <w:rtl/>
        </w:rPr>
        <w:t xml:space="preserve">עם התקציבים </w:t>
      </w:r>
      <w:r>
        <w:rPr>
          <w:rtl/>
        </w:rPr>
        <w:t>–</w:t>
      </w:r>
      <w:r>
        <w:rPr>
          <w:rFonts w:hint="cs"/>
          <w:rtl/>
        </w:rPr>
        <w:t xml:space="preserve"> אני רוצה לברך את שר האוצר, כפי </w:t>
      </w:r>
      <w:bookmarkStart w:id="22557" w:name="_ETM_Q35_632789"/>
      <w:bookmarkEnd w:id="22557"/>
      <w:r>
        <w:rPr>
          <w:rFonts w:hint="cs"/>
          <w:rtl/>
        </w:rPr>
        <w:t xml:space="preserve">שאמרתי קודם, על ההקצאה של המשאבים למנועי הצמיחה בבינה המלאכותית </w:t>
      </w:r>
      <w:bookmarkStart w:id="22558" w:name="_ETM_Q35_637301"/>
      <w:bookmarkEnd w:id="22558"/>
      <w:r>
        <w:rPr>
          <w:rFonts w:hint="eastAsia"/>
          <w:rtl/>
        </w:rPr>
        <w:t xml:space="preserve">– </w:t>
      </w:r>
      <w:r>
        <w:rPr>
          <w:rFonts w:hint="cs"/>
          <w:rtl/>
        </w:rPr>
        <w:t xml:space="preserve">אנחנו נטפח ונפתח את זה בכל הרשויות בישראל. זוהי בשורה </w:t>
      </w:r>
      <w:bookmarkStart w:id="22559" w:name="_ETM_Q35_647429"/>
      <w:bookmarkEnd w:id="22559"/>
      <w:r>
        <w:rPr>
          <w:rFonts w:hint="cs"/>
          <w:rtl/>
        </w:rPr>
        <w:t>עצומה, שאנחנו נוכל גם לפעול להטמעת הבינה המלאכותית ברשויות</w:t>
      </w:r>
      <w:bookmarkStart w:id="22560" w:name="_ETM_Q35_656869"/>
      <w:bookmarkEnd w:id="22560"/>
      <w:r w:rsidR="000649B0">
        <w:rPr>
          <w:rFonts w:hint="cs"/>
          <w:rtl/>
        </w:rPr>
        <w:t>,</w:t>
      </w:r>
      <w:r>
        <w:rPr>
          <w:rFonts w:hint="eastAsia"/>
          <w:rtl/>
        </w:rPr>
        <w:t xml:space="preserve"> </w:t>
      </w:r>
      <w:r>
        <w:rPr>
          <w:rFonts w:hint="cs"/>
          <w:rtl/>
        </w:rPr>
        <w:t xml:space="preserve">דבר שישדרג את כל השירותים העירוניים באמצעות בינה מלאכותית בכל </w:t>
      </w:r>
      <w:bookmarkStart w:id="22561" w:name="_ETM_Q35_661196"/>
      <w:bookmarkEnd w:id="22561"/>
      <w:r>
        <w:rPr>
          <w:rFonts w:hint="cs"/>
          <w:rtl/>
        </w:rPr>
        <w:t xml:space="preserve">הצרכים של הרשויות, על מנת שגם נצמצם את הפערים הדיגיטליים, </w:t>
      </w:r>
      <w:bookmarkStart w:id="22562" w:name="_ETM_Q35_666796"/>
      <w:bookmarkEnd w:id="22562"/>
      <w:r>
        <w:rPr>
          <w:rFonts w:hint="cs"/>
          <w:rtl/>
        </w:rPr>
        <w:t xml:space="preserve">נבטיח שכל ילד בישראל, במיוחד בפריפריה </w:t>
      </w:r>
      <w:r>
        <w:rPr>
          <w:rFonts w:hint="eastAsia"/>
          <w:rtl/>
        </w:rPr>
        <w:t>–</w:t>
      </w:r>
      <w:r>
        <w:rPr>
          <w:rFonts w:hint="cs"/>
          <w:rtl/>
        </w:rPr>
        <w:t xml:space="preserve"> </w:t>
      </w:r>
      <w:bookmarkStart w:id="22563" w:name="_ETM_Q35_674129"/>
      <w:bookmarkEnd w:id="22563"/>
      <w:r>
        <w:rPr>
          <w:rFonts w:hint="cs"/>
          <w:rtl/>
        </w:rPr>
        <w:t xml:space="preserve">גם בחברה </w:t>
      </w:r>
      <w:bookmarkStart w:id="22564" w:name="_ETM_Q35_674139"/>
      <w:bookmarkEnd w:id="22564"/>
      <w:r>
        <w:rPr>
          <w:rFonts w:hint="cs"/>
          <w:rtl/>
        </w:rPr>
        <w:t xml:space="preserve">הערבית, בחברה הדרוזית, הצ'רקסית, הבדואית </w:t>
      </w:r>
      <w:r>
        <w:rPr>
          <w:rFonts w:hint="eastAsia"/>
          <w:rtl/>
        </w:rPr>
        <w:t xml:space="preserve">– </w:t>
      </w:r>
      <w:r>
        <w:rPr>
          <w:rFonts w:hint="cs"/>
          <w:rtl/>
        </w:rPr>
        <w:t xml:space="preserve">כולם יהיו חלק ממהפכת הבינה </w:t>
      </w:r>
      <w:bookmarkStart w:id="22565" w:name="_ETM_Q35_681997"/>
      <w:bookmarkEnd w:id="22565"/>
      <w:r>
        <w:rPr>
          <w:rFonts w:hint="cs"/>
          <w:rtl/>
        </w:rPr>
        <w:t xml:space="preserve">המלאכותית. </w:t>
      </w:r>
      <w:bookmarkStart w:id="22566" w:name="_ETM_Q35_674805"/>
      <w:bookmarkStart w:id="22567" w:name="_ETM_Q35_674862"/>
      <w:bookmarkStart w:id="22568" w:name="_ETM_Q35_677573"/>
      <w:bookmarkStart w:id="22569" w:name="_ETM_Q35_677628"/>
      <w:bookmarkStart w:id="22570" w:name="_ETM_Q35_678133"/>
      <w:bookmarkStart w:id="22571" w:name="_ETM_Q35_678199"/>
      <w:bookmarkEnd w:id="22566"/>
      <w:bookmarkEnd w:id="22567"/>
      <w:bookmarkEnd w:id="22568"/>
      <w:bookmarkEnd w:id="22569"/>
      <w:bookmarkEnd w:id="22570"/>
      <w:bookmarkEnd w:id="22571"/>
      <w:r>
        <w:rPr>
          <w:rFonts w:hint="cs"/>
          <w:rtl/>
        </w:rPr>
        <w:t xml:space="preserve">הממשלה, למרות המצוקה היום </w:t>
      </w:r>
      <w:r>
        <w:rPr>
          <w:rFonts w:hint="eastAsia"/>
          <w:rtl/>
        </w:rPr>
        <w:t xml:space="preserve">– </w:t>
      </w:r>
      <w:r>
        <w:rPr>
          <w:rFonts w:hint="cs"/>
          <w:rtl/>
        </w:rPr>
        <w:t xml:space="preserve">אנחנו נוביל כדי שכל הילדים יהיו </w:t>
      </w:r>
      <w:bookmarkStart w:id="22572" w:name="_ETM_Q35_688677"/>
      <w:bookmarkEnd w:id="22572"/>
      <w:r>
        <w:rPr>
          <w:rFonts w:hint="cs"/>
          <w:rtl/>
        </w:rPr>
        <w:t>מצוידים בכלים הטכנולוגיים של העתיד. זאת לא רק מהפכה טכנולוגית</w:t>
      </w:r>
      <w:r w:rsidR="000649B0">
        <w:rPr>
          <w:rFonts w:hint="cs"/>
          <w:rtl/>
        </w:rPr>
        <w:t>,</w:t>
      </w:r>
      <w:r>
        <w:rPr>
          <w:rFonts w:hint="cs"/>
          <w:rtl/>
        </w:rPr>
        <w:t xml:space="preserve"> </w:t>
      </w:r>
      <w:bookmarkStart w:id="22573" w:name="_ETM_Q35_696085"/>
      <w:bookmarkEnd w:id="22573"/>
      <w:r>
        <w:rPr>
          <w:rFonts w:hint="cs"/>
          <w:rtl/>
        </w:rPr>
        <w:t xml:space="preserve">אלא מהפכה חברתית שתיצור שוויון הזדמנויות אמיתי ותשפר את איכות </w:t>
      </w:r>
      <w:bookmarkStart w:id="22574" w:name="_ETM_Q35_704294"/>
      <w:bookmarkEnd w:id="22574"/>
      <w:r>
        <w:rPr>
          <w:rFonts w:hint="cs"/>
          <w:rtl/>
        </w:rPr>
        <w:t xml:space="preserve">החיים של כל אזרחי מדינת ישראל. </w:t>
      </w:r>
    </w:p>
    <w:p w:rsidR="0000315F" w:rsidRDefault="0000315F" w:rsidP="009F49E7">
      <w:pPr>
        <w:rPr>
          <w:rtl/>
        </w:rPr>
      </w:pPr>
      <w:bookmarkStart w:id="22575" w:name="_ETM_Q35_708693"/>
      <w:bookmarkStart w:id="22576" w:name="_ETM_Q35_708757"/>
      <w:bookmarkEnd w:id="22575"/>
      <w:bookmarkEnd w:id="22576"/>
    </w:p>
    <w:p w:rsidR="0000315F" w:rsidRDefault="0000315F" w:rsidP="000649B0">
      <w:pPr>
        <w:rPr>
          <w:rtl/>
        </w:rPr>
      </w:pPr>
      <w:bookmarkStart w:id="22577" w:name="_ETM_Q35_708853"/>
      <w:bookmarkStart w:id="22578" w:name="_ETM_Q35_708906"/>
      <w:bookmarkEnd w:id="22577"/>
      <w:bookmarkEnd w:id="22578"/>
      <w:r>
        <w:rPr>
          <w:rFonts w:hint="cs"/>
          <w:rtl/>
        </w:rPr>
        <w:t xml:space="preserve">אני רוצה גם </w:t>
      </w:r>
      <w:bookmarkStart w:id="22579" w:name="_ETM_Q35_712629"/>
      <w:bookmarkEnd w:id="22579"/>
      <w:r>
        <w:rPr>
          <w:rFonts w:hint="cs"/>
          <w:rtl/>
        </w:rPr>
        <w:t xml:space="preserve">לשתף אתכם בבשורה הנוספת, של מרכזי הפיזיקה. כשהייתי פה </w:t>
      </w:r>
      <w:bookmarkStart w:id="22580" w:name="_ETM_Q35_716437"/>
      <w:bookmarkEnd w:id="22580"/>
      <w:r>
        <w:rPr>
          <w:rFonts w:hint="cs"/>
          <w:rtl/>
        </w:rPr>
        <w:t xml:space="preserve">רק השבוע והצגתי בפניכם את כל הנושא, בעקבות הצעה </w:t>
      </w:r>
      <w:bookmarkStart w:id="22581" w:name="_ETM_Q35_720257"/>
      <w:bookmarkEnd w:id="22581"/>
      <w:r>
        <w:rPr>
          <w:rFonts w:hint="cs"/>
          <w:rtl/>
        </w:rPr>
        <w:t xml:space="preserve">לסדר-היום של חברת הכנסת פרקש ועוד חברי כנסת נוספים, דיברתי </w:t>
      </w:r>
      <w:bookmarkStart w:id="22582" w:name="_ETM_Q35_729553"/>
      <w:bookmarkEnd w:id="22582"/>
      <w:r>
        <w:rPr>
          <w:rFonts w:hint="cs"/>
          <w:rtl/>
        </w:rPr>
        <w:t xml:space="preserve">איתכם על הנושא של מרכזי הפיזיקה. אני רוצה גם פה </w:t>
      </w:r>
      <w:bookmarkStart w:id="22583" w:name="_ETM_Q35_735217"/>
      <w:bookmarkEnd w:id="22583"/>
      <w:r>
        <w:rPr>
          <w:rFonts w:hint="cs"/>
          <w:rtl/>
        </w:rPr>
        <w:t xml:space="preserve">להודות לשר האוצר, שבאמת הרים איתי את הכפפה, ובימים האחרונים </w:t>
      </w:r>
      <w:bookmarkStart w:id="22584" w:name="_ETM_Q35_742625"/>
      <w:bookmarkEnd w:id="22584"/>
      <w:r>
        <w:rPr>
          <w:rFonts w:hint="cs"/>
          <w:rtl/>
        </w:rPr>
        <w:t>דאג להקצאת משאבים נוספים למרכזי פיזיקה נוספים</w:t>
      </w:r>
      <w:r w:rsidR="000649B0">
        <w:rPr>
          <w:rFonts w:hint="cs"/>
          <w:rtl/>
        </w:rPr>
        <w:t>:</w:t>
      </w:r>
      <w:r>
        <w:rPr>
          <w:rFonts w:hint="cs"/>
          <w:rtl/>
        </w:rPr>
        <w:t xml:space="preserve"> נוסף לארבעת המרכזים שהקמנו מתקציב 2024, עוד שלושה מרכזים נוספים </w:t>
      </w:r>
      <w:r>
        <w:rPr>
          <w:rFonts w:hint="eastAsia"/>
          <w:rtl/>
        </w:rPr>
        <w:t xml:space="preserve">– </w:t>
      </w:r>
      <w:r>
        <w:rPr>
          <w:rFonts w:hint="cs"/>
          <w:rtl/>
        </w:rPr>
        <w:t xml:space="preserve">ולא שניים כפי </w:t>
      </w:r>
      <w:bookmarkStart w:id="22585" w:name="_ETM_Q35_754184"/>
      <w:bookmarkEnd w:id="22585"/>
      <w:r>
        <w:rPr>
          <w:rFonts w:hint="cs"/>
          <w:rtl/>
        </w:rPr>
        <w:t xml:space="preserve">שהיה אמור להיות. על כך אני בהחלט רוצה לברך אותו. </w:t>
      </w:r>
    </w:p>
    <w:p w:rsidR="0000315F" w:rsidRDefault="0000315F" w:rsidP="009F49E7">
      <w:pPr>
        <w:rPr>
          <w:rtl/>
        </w:rPr>
      </w:pPr>
      <w:bookmarkStart w:id="22586" w:name="_ETM_Q35_760056"/>
      <w:bookmarkStart w:id="22587" w:name="_ETM_Q35_760146"/>
      <w:bookmarkEnd w:id="22586"/>
      <w:bookmarkEnd w:id="22587"/>
    </w:p>
    <w:p w:rsidR="0000315F" w:rsidRDefault="0000315F" w:rsidP="009F49E7">
      <w:pPr>
        <w:rPr>
          <w:rtl/>
        </w:rPr>
      </w:pPr>
      <w:bookmarkStart w:id="22588" w:name="_ETM_Q35_760217"/>
      <w:bookmarkStart w:id="22589" w:name="_ETM_Q35_760309"/>
      <w:bookmarkEnd w:id="22588"/>
      <w:bookmarkEnd w:id="22589"/>
      <w:r>
        <w:rPr>
          <w:rFonts w:hint="cs"/>
          <w:rtl/>
        </w:rPr>
        <w:t xml:space="preserve">אני </w:t>
      </w:r>
      <w:bookmarkStart w:id="22590" w:name="_ETM_Q35_760921"/>
      <w:bookmarkEnd w:id="22590"/>
      <w:r>
        <w:rPr>
          <w:rFonts w:hint="cs"/>
          <w:rtl/>
        </w:rPr>
        <w:t xml:space="preserve">רוצה להבהיר מה זה אומר. כחלק מההמלצות של הוועדה להגדלת </w:t>
      </w:r>
      <w:bookmarkStart w:id="22591" w:name="_ETM_Q35_762208"/>
      <w:bookmarkEnd w:id="22591"/>
      <w:r>
        <w:rPr>
          <w:rFonts w:hint="cs"/>
          <w:rtl/>
        </w:rPr>
        <w:t xml:space="preserve">ההון האנושי בהייטק, הודגשה החשיבות של מקצוע הפיזיקה כחלק מהגדרת </w:t>
      </w:r>
      <w:bookmarkStart w:id="22592" w:name="_ETM_Q35_773392"/>
      <w:bookmarkEnd w:id="22592"/>
      <w:r>
        <w:rPr>
          <w:rFonts w:hint="cs"/>
          <w:rtl/>
        </w:rPr>
        <w:t xml:space="preserve">מקצועות בגרות-טק, של 5 יחידות במתמטיקה, באנגלית, מדעי המחשב ופיזיקה. </w:t>
      </w:r>
      <w:bookmarkStart w:id="22593" w:name="_ETM_Q35_781834"/>
      <w:bookmarkEnd w:id="22593"/>
      <w:r>
        <w:rPr>
          <w:rFonts w:hint="cs"/>
          <w:rtl/>
        </w:rPr>
        <w:t xml:space="preserve">הפיזיקה זה תחום בסיס ייחודי. </w:t>
      </w:r>
    </w:p>
    <w:p w:rsidR="0000315F" w:rsidRDefault="0000315F" w:rsidP="009F49E7">
      <w:pPr>
        <w:rPr>
          <w:rtl/>
        </w:rPr>
      </w:pPr>
    </w:p>
    <w:p w:rsidR="0000315F" w:rsidRDefault="0000315F" w:rsidP="009F49E7">
      <w:pPr>
        <w:pStyle w:val="af5"/>
        <w:keepNext/>
        <w:rPr>
          <w:rtl/>
        </w:rPr>
      </w:pPr>
      <w:bookmarkStart w:id="22594" w:name="ET_interruption_קריאה_13"/>
      <w:r w:rsidRPr="00B21FBA">
        <w:rPr>
          <w:rStyle w:val="TagStyle"/>
          <w:rtl/>
        </w:rPr>
        <w:t xml:space="preserve"> &lt;&lt; קריאה &gt;&gt; </w:t>
      </w:r>
      <w:r>
        <w:rPr>
          <w:rtl/>
        </w:rPr>
        <w:t>קריאה:</w:t>
      </w:r>
      <w:r w:rsidRPr="00B21FBA">
        <w:rPr>
          <w:rStyle w:val="TagStyle"/>
          <w:rtl/>
        </w:rPr>
        <w:t xml:space="preserve"> &lt;&lt; קריאה &gt;&gt;</w:t>
      </w:r>
      <w:r>
        <w:rPr>
          <w:rtl/>
        </w:rPr>
        <w:t xml:space="preserve">   </w:t>
      </w:r>
      <w:bookmarkEnd w:id="22594"/>
    </w:p>
    <w:p w:rsidR="0000315F" w:rsidRDefault="0000315F" w:rsidP="00D00074">
      <w:pPr>
        <w:rPr>
          <w:rtl/>
        </w:rPr>
      </w:pPr>
    </w:p>
    <w:p w:rsidR="0000315F" w:rsidRDefault="0000315F" w:rsidP="009F49E7">
      <w:pPr>
        <w:rPr>
          <w:rtl/>
        </w:rPr>
      </w:pPr>
      <w:r>
        <w:rPr>
          <w:rFonts w:hint="cs"/>
          <w:rtl/>
        </w:rPr>
        <w:t xml:space="preserve">גילה, מי זה הבן אדם </w:t>
      </w:r>
      <w:bookmarkStart w:id="22595" w:name="_ETM_Q35_790211"/>
      <w:bookmarkEnd w:id="22595"/>
      <w:r>
        <w:rPr>
          <w:rFonts w:hint="cs"/>
          <w:rtl/>
        </w:rPr>
        <w:t>הזה שמחכים לו?</w:t>
      </w:r>
      <w:bookmarkStart w:id="22596" w:name="_ETM_Q35_792723"/>
      <w:bookmarkEnd w:id="22596"/>
    </w:p>
    <w:p w:rsidR="0000315F" w:rsidRDefault="0000315F" w:rsidP="009F49E7">
      <w:pPr>
        <w:rPr>
          <w:rtl/>
        </w:rPr>
      </w:pPr>
      <w:bookmarkStart w:id="22597" w:name="_ETM_Q35_792789"/>
      <w:bookmarkEnd w:id="22597"/>
    </w:p>
    <w:p w:rsidR="0000315F" w:rsidRDefault="0000315F" w:rsidP="009F49E7">
      <w:pPr>
        <w:pStyle w:val="-"/>
        <w:keepNext/>
        <w:rPr>
          <w:rtl/>
        </w:rPr>
      </w:pPr>
      <w:bookmarkStart w:id="22598" w:name="ET_speakercontinue_6606_14"/>
      <w:r w:rsidRPr="00B21FBA">
        <w:rPr>
          <w:rStyle w:val="TagStyle"/>
          <w:rtl/>
        </w:rPr>
        <w:t xml:space="preserve"> &lt;&lt; דובר_המשך &gt;&gt; </w:t>
      </w:r>
      <w:r>
        <w:rPr>
          <w:rtl/>
        </w:rPr>
        <w:t>שרת החדשנות, המדע והטכנולוגיה גילה גמליאל:</w:t>
      </w:r>
      <w:r w:rsidRPr="00B21FBA">
        <w:rPr>
          <w:rStyle w:val="TagStyle"/>
          <w:rtl/>
        </w:rPr>
        <w:t xml:space="preserve"> &lt;&lt; דובר_המשך &gt;&gt;</w:t>
      </w:r>
      <w:r>
        <w:rPr>
          <w:rtl/>
        </w:rPr>
        <w:t xml:space="preserve">   </w:t>
      </w:r>
      <w:bookmarkEnd w:id="22598"/>
    </w:p>
    <w:p w:rsidR="0000315F" w:rsidRDefault="0000315F" w:rsidP="00D00074">
      <w:pPr>
        <w:rPr>
          <w:rtl/>
        </w:rPr>
      </w:pPr>
    </w:p>
    <w:p w:rsidR="0000315F" w:rsidRDefault="0000315F" w:rsidP="009F49E7">
      <w:pPr>
        <w:rPr>
          <w:rtl/>
        </w:rPr>
      </w:pPr>
      <w:bookmarkStart w:id="22599" w:name="_ETM_Q35_794131"/>
      <w:bookmarkEnd w:id="22599"/>
      <w:r>
        <w:rPr>
          <w:rFonts w:hint="cs"/>
          <w:rtl/>
        </w:rPr>
        <w:t xml:space="preserve">נעביר לכם קצת שיעורים מעניינים היום. </w:t>
      </w:r>
    </w:p>
    <w:p w:rsidR="0000315F" w:rsidRDefault="0000315F" w:rsidP="009F49E7">
      <w:pPr>
        <w:rPr>
          <w:rtl/>
        </w:rPr>
      </w:pPr>
    </w:p>
    <w:p w:rsidR="0000315F" w:rsidRDefault="0000315F" w:rsidP="009F49E7">
      <w:pPr>
        <w:pStyle w:val="af5"/>
        <w:keepNext/>
        <w:rPr>
          <w:rtl/>
        </w:rPr>
      </w:pPr>
      <w:r w:rsidRPr="00B21FBA">
        <w:rPr>
          <w:rStyle w:val="TagStyle"/>
          <w:rtl/>
        </w:rPr>
        <w:t xml:space="preserve"> &lt;&lt; קריאה &gt;&gt; </w:t>
      </w:r>
      <w:r>
        <w:rPr>
          <w:rtl/>
        </w:rPr>
        <w:t>טלי גוטליב (הליכוד):</w:t>
      </w:r>
      <w:r w:rsidRPr="00B21FBA">
        <w:rPr>
          <w:rStyle w:val="TagStyle"/>
          <w:rtl/>
        </w:rPr>
        <w:t xml:space="preserve"> &lt;&lt; קריאה &gt;&gt;</w:t>
      </w:r>
      <w:r>
        <w:rPr>
          <w:rtl/>
        </w:rPr>
        <w:t xml:space="preserve">   </w:t>
      </w:r>
    </w:p>
    <w:p w:rsidR="0000315F" w:rsidRDefault="0000315F" w:rsidP="00D00074">
      <w:pPr>
        <w:rPr>
          <w:rtl/>
        </w:rPr>
      </w:pPr>
    </w:p>
    <w:p w:rsidR="0000315F" w:rsidRDefault="0000315F" w:rsidP="009F49E7">
      <w:pPr>
        <w:rPr>
          <w:rtl/>
        </w:rPr>
      </w:pPr>
      <w:r>
        <w:rPr>
          <w:rFonts w:hint="cs"/>
          <w:rtl/>
        </w:rPr>
        <w:t xml:space="preserve">אנחנו מקשיבים. </w:t>
      </w:r>
      <w:bookmarkStart w:id="22600" w:name="_ETM_Q35_792910"/>
      <w:bookmarkEnd w:id="22600"/>
    </w:p>
    <w:p w:rsidR="0000315F" w:rsidRDefault="0000315F" w:rsidP="009F49E7">
      <w:pPr>
        <w:rPr>
          <w:rtl/>
        </w:rPr>
      </w:pPr>
      <w:bookmarkStart w:id="22601" w:name="_ETM_Q35_793114"/>
      <w:bookmarkStart w:id="22602" w:name="_ETM_Q35_793184"/>
      <w:bookmarkEnd w:id="22601"/>
      <w:bookmarkEnd w:id="22602"/>
    </w:p>
    <w:p w:rsidR="0000315F" w:rsidRDefault="0000315F" w:rsidP="009F49E7">
      <w:pPr>
        <w:pStyle w:val="-"/>
        <w:keepNext/>
        <w:rPr>
          <w:rtl/>
        </w:rPr>
      </w:pPr>
      <w:bookmarkStart w:id="22603" w:name="TOR_Q36"/>
      <w:bookmarkStart w:id="22604" w:name="ET_speakercontinue_6606_21"/>
      <w:bookmarkEnd w:id="22603"/>
      <w:r w:rsidRPr="00C60427">
        <w:rPr>
          <w:rStyle w:val="TagStyle"/>
          <w:rtl/>
        </w:rPr>
        <w:t xml:space="preserve"> &lt;&lt; דובר_המשך &gt;&gt; </w:t>
      </w:r>
      <w:r>
        <w:rPr>
          <w:rtl/>
        </w:rPr>
        <w:t>שרת החדשנות, המדע והטכנולוגיה גילה גמליאל:</w:t>
      </w:r>
      <w:r w:rsidRPr="00C60427">
        <w:rPr>
          <w:rStyle w:val="TagStyle"/>
          <w:rtl/>
        </w:rPr>
        <w:t xml:space="preserve"> &lt;&lt; דובר_המשך &gt;&gt;</w:t>
      </w:r>
      <w:r>
        <w:rPr>
          <w:rtl/>
        </w:rPr>
        <w:t xml:space="preserve">   </w:t>
      </w:r>
      <w:bookmarkEnd w:id="22604"/>
    </w:p>
    <w:p w:rsidR="0000315F" w:rsidRDefault="0000315F" w:rsidP="00D00074">
      <w:pPr>
        <w:rPr>
          <w:rtl/>
        </w:rPr>
      </w:pPr>
    </w:p>
    <w:p w:rsidR="0000315F" w:rsidRDefault="0000315F" w:rsidP="009F49E7">
      <w:pPr>
        <w:rPr>
          <w:rtl/>
        </w:rPr>
      </w:pPr>
      <w:r>
        <w:rPr>
          <w:rFonts w:hint="cs"/>
          <w:rtl/>
        </w:rPr>
        <w:t xml:space="preserve">כרגע אנחנו נדבר על המלצות הוועדה להגדלת ההון האנושי בהייטק. הפיזיקה </w:t>
      </w:r>
      <w:bookmarkStart w:id="22605" w:name="_ETM_Q36_206000"/>
      <w:bookmarkEnd w:id="22605"/>
      <w:r>
        <w:rPr>
          <w:rFonts w:hint="cs"/>
          <w:rtl/>
        </w:rPr>
        <w:t xml:space="preserve">היא תחום בסיס ייחודי בלימודי המדעים, מעין שפת יסוד להבנת </w:t>
      </w:r>
      <w:bookmarkStart w:id="22606" w:name="_ETM_Q36_213000"/>
      <w:bookmarkEnd w:id="22606"/>
      <w:r>
        <w:rPr>
          <w:rFonts w:hint="cs"/>
          <w:rtl/>
        </w:rPr>
        <w:t xml:space="preserve">היקום וביסוס לפיתוח קוד יישומי </w:t>
      </w:r>
      <w:r>
        <w:rPr>
          <w:rFonts w:hint="cs"/>
        </w:rPr>
        <w:t>AI</w:t>
      </w:r>
      <w:r>
        <w:rPr>
          <w:rFonts w:hint="cs"/>
          <w:rtl/>
        </w:rPr>
        <w:t>. הפיזיקה הוא תחום שגם</w:t>
      </w:r>
      <w:bookmarkStart w:id="22607" w:name="_ETM_Q36_222000"/>
      <w:bookmarkEnd w:id="22607"/>
      <w:r>
        <w:rPr>
          <w:rFonts w:hint="cs"/>
          <w:rtl/>
        </w:rPr>
        <w:t xml:space="preserve"> בצה"ל, האוניברסיטאות, התעשייה </w:t>
      </w:r>
      <w:r>
        <w:rPr>
          <w:rFonts w:hint="eastAsia"/>
          <w:rtl/>
        </w:rPr>
        <w:t xml:space="preserve">– </w:t>
      </w:r>
      <w:r>
        <w:rPr>
          <w:rFonts w:hint="cs"/>
          <w:rtl/>
        </w:rPr>
        <w:t xml:space="preserve">כולם הדגישו אותו כתחום מקצוע נדרש במיוחד </w:t>
      </w:r>
      <w:bookmarkStart w:id="22608" w:name="_ETM_Q36_233000"/>
      <w:bookmarkEnd w:id="22608"/>
      <w:r>
        <w:rPr>
          <w:rFonts w:hint="cs"/>
          <w:rtl/>
        </w:rPr>
        <w:t xml:space="preserve">עבורם, ולצערנו הוא נמצא במחסור. בנוסף, בלימודי הפיזיקה נדרשת </w:t>
      </w:r>
      <w:bookmarkStart w:id="22609" w:name="_ETM_Q36_238000"/>
      <w:bookmarkEnd w:id="22609"/>
      <w:r>
        <w:rPr>
          <w:rFonts w:hint="cs"/>
          <w:rtl/>
        </w:rPr>
        <w:t>למידה התנסותית, היא דורשת שימוש בציוד יקר, מתקדם וחדשני.</w:t>
      </w:r>
    </w:p>
    <w:p w:rsidR="0000315F" w:rsidRDefault="0000315F" w:rsidP="00F20150">
      <w:pPr>
        <w:rPr>
          <w:rtl/>
        </w:rPr>
      </w:pPr>
      <w:bookmarkStart w:id="22610" w:name="_ETM_Q36_245000"/>
      <w:bookmarkEnd w:id="22610"/>
    </w:p>
    <w:p w:rsidR="0000315F" w:rsidRDefault="0000315F" w:rsidP="009F49E7">
      <w:pPr>
        <w:pStyle w:val="af6"/>
        <w:keepNext/>
        <w:rPr>
          <w:rtl/>
        </w:rPr>
      </w:pPr>
      <w:r w:rsidRPr="00C423CB">
        <w:rPr>
          <w:rStyle w:val="TagStyle"/>
          <w:rtl/>
        </w:rPr>
        <w:t xml:space="preserve"> &lt;&lt; יור &gt;&gt; </w:t>
      </w:r>
      <w:r>
        <w:rPr>
          <w:rtl/>
        </w:rPr>
        <w:t>היו"ר ארז מלול:</w:t>
      </w:r>
      <w:r w:rsidRPr="00C423CB">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r>
        <w:rPr>
          <w:rFonts w:hint="cs"/>
          <w:rtl/>
        </w:rPr>
        <w:t xml:space="preserve">תודה רבה </w:t>
      </w:r>
      <w:bookmarkStart w:id="22611" w:name="_ETM_Q36_244000"/>
      <w:bookmarkEnd w:id="22611"/>
      <w:r>
        <w:rPr>
          <w:rFonts w:hint="cs"/>
          <w:rtl/>
        </w:rPr>
        <w:t xml:space="preserve">לשרה גמליאל על השיעור המאלף. </w:t>
      </w:r>
    </w:p>
    <w:p w:rsidR="0000315F" w:rsidRPr="00F20150" w:rsidRDefault="0000315F" w:rsidP="009F49E7">
      <w:pPr>
        <w:pStyle w:val="KeepWithNext"/>
        <w:rPr>
          <w:rtl/>
        </w:rPr>
      </w:pPr>
    </w:p>
    <w:p w:rsidR="0000315F" w:rsidRDefault="0000315F" w:rsidP="009F49E7">
      <w:pPr>
        <w:pStyle w:val="-"/>
        <w:keepNext/>
        <w:rPr>
          <w:rtl/>
        </w:rPr>
      </w:pPr>
      <w:bookmarkStart w:id="22612" w:name="ET_speakercontinue_6606_13"/>
      <w:r w:rsidRPr="00C423CB">
        <w:rPr>
          <w:rStyle w:val="TagStyle"/>
          <w:rtl/>
        </w:rPr>
        <w:t xml:space="preserve"> &lt;&lt; דובר_המשך &gt;&gt; </w:t>
      </w:r>
      <w:r>
        <w:rPr>
          <w:rtl/>
        </w:rPr>
        <w:t>שרת החדשנות, המדע והטכנולוגיה גילה גמליאל:</w:t>
      </w:r>
      <w:r w:rsidRPr="00C423CB">
        <w:rPr>
          <w:rStyle w:val="TagStyle"/>
          <w:rtl/>
        </w:rPr>
        <w:t xml:space="preserve"> &lt;&lt; דובר_המשך &gt;&gt;</w:t>
      </w:r>
      <w:r>
        <w:rPr>
          <w:rtl/>
        </w:rPr>
        <w:t xml:space="preserve">   </w:t>
      </w:r>
      <w:bookmarkEnd w:id="22612"/>
    </w:p>
    <w:p w:rsidR="0000315F" w:rsidRDefault="0000315F" w:rsidP="00D00074">
      <w:pPr>
        <w:rPr>
          <w:rtl/>
          <w:lang w:eastAsia="he-IL"/>
        </w:rPr>
      </w:pPr>
    </w:p>
    <w:p w:rsidR="0000315F" w:rsidRPr="00C423CB" w:rsidRDefault="0000315F" w:rsidP="009F49E7">
      <w:pPr>
        <w:rPr>
          <w:rtl/>
          <w:lang w:eastAsia="he-IL"/>
        </w:rPr>
      </w:pPr>
      <w:r>
        <w:rPr>
          <w:rFonts w:hint="cs"/>
          <w:rtl/>
          <w:lang w:eastAsia="he-IL"/>
        </w:rPr>
        <w:t xml:space="preserve">תן לי לסיים. </w:t>
      </w:r>
    </w:p>
    <w:p w:rsidR="0000315F" w:rsidRPr="00C423CB" w:rsidRDefault="0000315F" w:rsidP="009F49E7">
      <w:pPr>
        <w:rPr>
          <w:rtl/>
        </w:rPr>
      </w:pPr>
    </w:p>
    <w:p w:rsidR="0000315F" w:rsidRDefault="0000315F" w:rsidP="009F49E7">
      <w:pPr>
        <w:rPr>
          <w:rtl/>
        </w:rPr>
      </w:pPr>
      <w:r>
        <w:rPr>
          <w:rFonts w:hint="cs"/>
          <w:rtl/>
        </w:rPr>
        <w:t xml:space="preserve">בהמשך, בימים הבאים, אני אשמח להסביר </w:t>
      </w:r>
      <w:bookmarkStart w:id="22613" w:name="_ETM_Q36_255000"/>
      <w:bookmarkEnd w:id="22613"/>
      <w:r>
        <w:rPr>
          <w:rFonts w:hint="cs"/>
          <w:rtl/>
        </w:rPr>
        <w:t xml:space="preserve">לכם קצת יותר על התרומה המאוד-גדולה ועל סכומי הכסף </w:t>
      </w:r>
      <w:bookmarkStart w:id="22614" w:name="_ETM_Q36_262000"/>
      <w:bookmarkEnd w:id="22614"/>
      <w:r>
        <w:rPr>
          <w:rFonts w:hint="cs"/>
          <w:rtl/>
        </w:rPr>
        <w:t xml:space="preserve">שהוסיף האוצר, וזו הסיבה שאני עומדת כאן היום מעל </w:t>
      </w:r>
      <w:bookmarkStart w:id="22615" w:name="_ETM_Q36_263000"/>
      <w:bookmarkEnd w:id="22615"/>
      <w:r>
        <w:rPr>
          <w:rFonts w:hint="cs"/>
          <w:rtl/>
        </w:rPr>
        <w:t>הדוכן כדי לבקש מכולם להצביע על התקציב. אני חייבת לומר</w:t>
      </w:r>
      <w:bookmarkStart w:id="22616" w:name="_ETM_Q36_270000"/>
      <w:bookmarkEnd w:id="22616"/>
      <w:r>
        <w:rPr>
          <w:rFonts w:hint="cs"/>
          <w:rtl/>
        </w:rPr>
        <w:t xml:space="preserve"> לכם שהתקציב לשנת 2025 הוא תקציב טוב. יש בו מנועי צמיחה</w:t>
      </w:r>
      <w:bookmarkStart w:id="22617" w:name="_ETM_Q36_275000"/>
      <w:bookmarkEnd w:id="22617"/>
      <w:r>
        <w:rPr>
          <w:rFonts w:hint="cs"/>
          <w:rtl/>
        </w:rPr>
        <w:t xml:space="preserve"> חיוביים. אני רוצה לומר לכם שלמשל התקציב של משרד החדשנות, המדע</w:t>
      </w:r>
      <w:bookmarkStart w:id="22618" w:name="_ETM_Q36_278000"/>
      <w:bookmarkEnd w:id="22618"/>
      <w:r>
        <w:rPr>
          <w:rFonts w:hint="cs"/>
          <w:rtl/>
        </w:rPr>
        <w:t xml:space="preserve"> והטכנולוגיה אף גדל, והוא התקציב הגדול ביותר שהיה במשרד החדשנות, המדע והטכנולוגיה. </w:t>
      </w:r>
    </w:p>
    <w:p w:rsidR="0000315F" w:rsidRDefault="0000315F" w:rsidP="009F49E7">
      <w:pPr>
        <w:rPr>
          <w:rtl/>
        </w:rPr>
      </w:pPr>
    </w:p>
    <w:p w:rsidR="0000315F" w:rsidRDefault="0000315F" w:rsidP="00F20150">
      <w:pPr>
        <w:rPr>
          <w:rtl/>
        </w:rPr>
      </w:pPr>
      <w:bookmarkStart w:id="22619" w:name="_ETM_Q36_290000"/>
      <w:bookmarkEnd w:id="22619"/>
      <w:r>
        <w:rPr>
          <w:rFonts w:hint="cs"/>
          <w:rtl/>
        </w:rPr>
        <w:t xml:space="preserve">נוסף לזה, הוקצו גם כספים </w:t>
      </w:r>
      <w:bookmarkStart w:id="22620" w:name="_ETM_Q36_292000"/>
      <w:bookmarkEnd w:id="22620"/>
      <w:r>
        <w:rPr>
          <w:rFonts w:hint="cs"/>
          <w:rtl/>
        </w:rPr>
        <w:t xml:space="preserve">בתוספתי להייטק, תוספת של 500 מיליון שקלים, ועל כך אני רוצה להודות לך, השר סמוטריץ' </w:t>
      </w:r>
      <w:r>
        <w:rPr>
          <w:rtl/>
        </w:rPr>
        <w:t>–</w:t>
      </w:r>
      <w:r>
        <w:rPr>
          <w:rFonts w:hint="cs"/>
          <w:rtl/>
        </w:rPr>
        <w:t xml:space="preserve"> </w:t>
      </w:r>
      <w:bookmarkStart w:id="22621" w:name="_ETM_Q36_299000"/>
      <w:bookmarkEnd w:id="22621"/>
      <w:r>
        <w:rPr>
          <w:rFonts w:hint="cs"/>
          <w:rtl/>
        </w:rPr>
        <w:t>עד שאני כבר מפרגנת לך, בוא ת</w:t>
      </w:r>
      <w:r w:rsidR="00F20150">
        <w:rPr>
          <w:rFonts w:hint="cs"/>
          <w:rtl/>
        </w:rPr>
        <w:t>י</w:t>
      </w:r>
      <w:r>
        <w:rPr>
          <w:rFonts w:hint="cs"/>
          <w:rtl/>
        </w:rPr>
        <w:t>הנה מזה</w:t>
      </w:r>
      <w:bookmarkStart w:id="22622" w:name="_ETM_Q36_301000"/>
      <w:bookmarkEnd w:id="22622"/>
      <w:r>
        <w:rPr>
          <w:rFonts w:hint="cs"/>
          <w:rtl/>
        </w:rPr>
        <w:t xml:space="preserve">. עשית עבודת קודש בתקציב הנוכחי, עם כל המורכבות המאוד-קשה שהייתה, </w:t>
      </w:r>
      <w:bookmarkStart w:id="22623" w:name="_ETM_Q36_310000"/>
      <w:bookmarkEnd w:id="22623"/>
      <w:r>
        <w:rPr>
          <w:rFonts w:hint="cs"/>
          <w:rtl/>
        </w:rPr>
        <w:t xml:space="preserve">עם האתגרים הביטחוניים, והצגת תקציב שאפילו לאופוזיציה לא היה מה לומר עליו. אז אני שמחה ומברכת על כך </w:t>
      </w:r>
      <w:bookmarkStart w:id="22624" w:name="_ETM_Q36_319000"/>
      <w:bookmarkEnd w:id="22624"/>
      <w:r>
        <w:rPr>
          <w:rFonts w:hint="cs"/>
          <w:rtl/>
        </w:rPr>
        <w:t xml:space="preserve">וקוראת גם לאופוזיציה לתמוך בו, כי התקציב הוא נכון </w:t>
      </w:r>
      <w:bookmarkStart w:id="22625" w:name="_ETM_Q36_324000"/>
      <w:bookmarkEnd w:id="22625"/>
      <w:r>
        <w:rPr>
          <w:rFonts w:hint="cs"/>
          <w:rtl/>
        </w:rPr>
        <w:t xml:space="preserve">ועשוי בצורה טובה. תודה רבה. </w:t>
      </w:r>
    </w:p>
    <w:p w:rsidR="0000315F" w:rsidRDefault="0000315F" w:rsidP="009F49E7">
      <w:pPr>
        <w:rPr>
          <w:rtl/>
        </w:rPr>
      </w:pPr>
    </w:p>
    <w:p w:rsidR="0000315F" w:rsidRDefault="0000315F" w:rsidP="009F49E7">
      <w:pPr>
        <w:pStyle w:val="af6"/>
        <w:keepNext/>
        <w:rPr>
          <w:rtl/>
        </w:rPr>
      </w:pPr>
      <w:bookmarkStart w:id="22626" w:name="ET_yor_6595_1"/>
      <w:r w:rsidRPr="00A93F1B">
        <w:rPr>
          <w:rStyle w:val="TagStyle"/>
          <w:rtl/>
        </w:rPr>
        <w:t xml:space="preserve"> &lt;&lt; יור &gt;&gt; </w:t>
      </w:r>
      <w:r>
        <w:rPr>
          <w:rtl/>
        </w:rPr>
        <w:t>היו"ר ארז מלול:</w:t>
      </w:r>
      <w:r w:rsidRPr="00A93F1B">
        <w:rPr>
          <w:rStyle w:val="TagStyle"/>
          <w:rtl/>
        </w:rPr>
        <w:t xml:space="preserve"> &lt;&lt; יור &gt;&gt;</w:t>
      </w:r>
      <w:r>
        <w:rPr>
          <w:rtl/>
        </w:rPr>
        <w:t xml:space="preserve">   </w:t>
      </w:r>
      <w:bookmarkEnd w:id="22626"/>
    </w:p>
    <w:p w:rsidR="0000315F" w:rsidRDefault="0000315F" w:rsidP="00D00074">
      <w:pPr>
        <w:rPr>
          <w:rtl/>
          <w:lang w:eastAsia="he-IL"/>
        </w:rPr>
      </w:pPr>
    </w:p>
    <w:p w:rsidR="0000315F" w:rsidRDefault="0000315F" w:rsidP="00F20150">
      <w:pPr>
        <w:rPr>
          <w:rtl/>
          <w:lang w:eastAsia="he-IL"/>
        </w:rPr>
      </w:pPr>
      <w:r>
        <w:rPr>
          <w:rFonts w:hint="cs"/>
          <w:rtl/>
          <w:lang w:eastAsia="he-IL"/>
        </w:rPr>
        <w:t>תודה רבה. יש שלושה שואלים</w:t>
      </w:r>
      <w:bookmarkStart w:id="22627" w:name="_ETM_Q36_329000"/>
      <w:bookmarkEnd w:id="22627"/>
      <w:r>
        <w:rPr>
          <w:rFonts w:hint="cs"/>
          <w:rtl/>
          <w:lang w:eastAsia="he-IL"/>
        </w:rPr>
        <w:t xml:space="preserve"> מהצד. אבקש שלא יהיו שאלות זהות, כי אחרת אני אצטרך </w:t>
      </w:r>
      <w:bookmarkStart w:id="22628" w:name="_ETM_Q36_330000"/>
      <w:bookmarkEnd w:id="22628"/>
      <w:r>
        <w:rPr>
          <w:rFonts w:hint="cs"/>
          <w:rtl/>
          <w:lang w:eastAsia="he-IL"/>
        </w:rPr>
        <w:t>להוריד אות</w:t>
      </w:r>
      <w:r w:rsidR="00F20150">
        <w:rPr>
          <w:rFonts w:hint="cs"/>
          <w:rtl/>
          <w:lang w:eastAsia="he-IL"/>
        </w:rPr>
        <w:t>ם</w:t>
      </w:r>
      <w:r>
        <w:rPr>
          <w:rFonts w:hint="cs"/>
          <w:rtl/>
          <w:lang w:eastAsia="he-IL"/>
        </w:rPr>
        <w:t xml:space="preserve">. ראשון השואלים </w:t>
      </w:r>
      <w:r>
        <w:rPr>
          <w:rFonts w:hint="eastAsia"/>
          <w:rtl/>
          <w:lang w:eastAsia="he-IL"/>
        </w:rPr>
        <w:t xml:space="preserve">– </w:t>
      </w:r>
      <w:r>
        <w:rPr>
          <w:rFonts w:hint="cs"/>
          <w:rtl/>
          <w:lang w:eastAsia="he-IL"/>
        </w:rPr>
        <w:t xml:space="preserve">חבר הכנסת ולדימיר בליאק. בבקשה. </w:t>
      </w:r>
    </w:p>
    <w:p w:rsidR="0000315F" w:rsidRDefault="0000315F" w:rsidP="009F49E7">
      <w:pPr>
        <w:rPr>
          <w:rtl/>
          <w:lang w:eastAsia="he-IL"/>
        </w:rPr>
      </w:pPr>
    </w:p>
    <w:p w:rsidR="0000315F" w:rsidRDefault="0000315F" w:rsidP="009F49E7">
      <w:pPr>
        <w:pStyle w:val="af5"/>
        <w:keepNext/>
        <w:rPr>
          <w:rtl/>
        </w:rPr>
      </w:pPr>
      <w:bookmarkStart w:id="22629" w:name="ET_interruption_6361_2"/>
      <w:r w:rsidRPr="00A93F1B">
        <w:rPr>
          <w:rStyle w:val="TagStyle"/>
          <w:rtl/>
        </w:rPr>
        <w:t xml:space="preserve"> &lt;&lt; קריאה &gt;&gt; </w:t>
      </w:r>
      <w:r>
        <w:rPr>
          <w:rtl/>
        </w:rPr>
        <w:t>נאור שירי (יש עתיד):</w:t>
      </w:r>
      <w:r w:rsidRPr="00A93F1B">
        <w:rPr>
          <w:rStyle w:val="TagStyle"/>
          <w:rtl/>
        </w:rPr>
        <w:t xml:space="preserve"> &lt;&lt; קריאה &gt;&gt;</w:t>
      </w:r>
      <w:r>
        <w:rPr>
          <w:rtl/>
        </w:rPr>
        <w:t xml:space="preserve">   </w:t>
      </w:r>
      <w:bookmarkEnd w:id="22629"/>
    </w:p>
    <w:p w:rsidR="0000315F" w:rsidRDefault="0000315F" w:rsidP="00D00074">
      <w:pPr>
        <w:rPr>
          <w:rtl/>
          <w:lang w:eastAsia="he-IL"/>
        </w:rPr>
      </w:pPr>
    </w:p>
    <w:p w:rsidR="0000315F" w:rsidRDefault="0000315F" w:rsidP="009F49E7">
      <w:pPr>
        <w:rPr>
          <w:rtl/>
          <w:lang w:eastAsia="he-IL"/>
        </w:rPr>
      </w:pPr>
      <w:r>
        <w:rPr>
          <w:rFonts w:hint="cs"/>
          <w:rtl/>
          <w:lang w:eastAsia="he-IL"/>
        </w:rPr>
        <w:t>אתה לא מוריד אותם? כי הם לא עולים.</w:t>
      </w:r>
    </w:p>
    <w:p w:rsidR="0000315F" w:rsidRDefault="0000315F" w:rsidP="009F49E7">
      <w:pPr>
        <w:rPr>
          <w:rtl/>
          <w:lang w:eastAsia="he-IL"/>
        </w:rPr>
      </w:pPr>
    </w:p>
    <w:p w:rsidR="0000315F" w:rsidRDefault="0000315F" w:rsidP="009F49E7">
      <w:pPr>
        <w:pStyle w:val="a4"/>
        <w:keepNext/>
        <w:rPr>
          <w:rtl/>
        </w:rPr>
      </w:pPr>
      <w:bookmarkStart w:id="22630" w:name="ET_speaker_6127_3"/>
      <w:r w:rsidRPr="00C423CB">
        <w:rPr>
          <w:rStyle w:val="TagStyle"/>
          <w:rtl/>
        </w:rPr>
        <w:t xml:space="preserve"> &lt;&lt; דובר &gt;&gt;</w:t>
      </w:r>
      <w:r w:rsidRPr="00A93F1B">
        <w:rPr>
          <w:rStyle w:val="TagStyle"/>
          <w:rtl/>
        </w:rPr>
        <w:t xml:space="preserve"> </w:t>
      </w:r>
      <w:bookmarkStart w:id="22631" w:name="_Toc185333210"/>
      <w:r>
        <w:rPr>
          <w:rtl/>
        </w:rPr>
        <w:t>ולדימיר בליאק (יש עתיד):</w:t>
      </w:r>
      <w:bookmarkEnd w:id="22631"/>
      <w:r w:rsidRPr="00A93F1B">
        <w:rPr>
          <w:rStyle w:val="TagStyle"/>
          <w:rtl/>
        </w:rPr>
        <w:t xml:space="preserve"> </w:t>
      </w:r>
      <w:r w:rsidRPr="00C423CB">
        <w:rPr>
          <w:rStyle w:val="TagStyle"/>
          <w:rtl/>
        </w:rPr>
        <w:t xml:space="preserve">&lt;&lt; דובר &gt;&gt; </w:t>
      </w:r>
      <w:r>
        <w:rPr>
          <w:rtl/>
        </w:rPr>
        <w:t xml:space="preserve">   </w:t>
      </w:r>
      <w:bookmarkEnd w:id="22630"/>
    </w:p>
    <w:p w:rsidR="0000315F" w:rsidRDefault="0000315F" w:rsidP="00D00074">
      <w:pPr>
        <w:rPr>
          <w:rtl/>
          <w:lang w:eastAsia="he-IL"/>
        </w:rPr>
      </w:pPr>
    </w:p>
    <w:p w:rsidR="0000315F" w:rsidRDefault="0000315F" w:rsidP="009F49E7">
      <w:pPr>
        <w:rPr>
          <w:rtl/>
          <w:lang w:eastAsia="he-IL"/>
        </w:rPr>
      </w:pPr>
      <w:bookmarkStart w:id="22632" w:name="_ETM_Q36_339000"/>
      <w:bookmarkEnd w:id="22632"/>
      <w:r>
        <w:rPr>
          <w:rFonts w:hint="cs"/>
          <w:rtl/>
          <w:lang w:eastAsia="he-IL"/>
        </w:rPr>
        <w:t>תודה</w:t>
      </w:r>
      <w:bookmarkStart w:id="22633" w:name="_ETM_Q36_338000"/>
      <w:bookmarkEnd w:id="22633"/>
      <w:r>
        <w:rPr>
          <w:rFonts w:hint="cs"/>
          <w:rtl/>
          <w:lang w:eastAsia="he-IL"/>
        </w:rPr>
        <w:t xml:space="preserve"> רבה, אדוני היושב-ראש. שאלה לשר האוצר: האם במסגרת הצעת </w:t>
      </w:r>
      <w:bookmarkStart w:id="22634" w:name="_ETM_Q36_348000"/>
      <w:bookmarkEnd w:id="22634"/>
      <w:r>
        <w:rPr>
          <w:rFonts w:hint="cs"/>
          <w:rtl/>
          <w:lang w:eastAsia="he-IL"/>
        </w:rPr>
        <w:t xml:space="preserve">חוק התקציב ניתנו הבטחות לשותפים בקואליציה הקשורות להעברת חוק הגיוס? </w:t>
      </w:r>
      <w:bookmarkStart w:id="22635" w:name="_ETM_Q36_354000"/>
      <w:bookmarkEnd w:id="22635"/>
      <w:r>
        <w:rPr>
          <w:rFonts w:hint="cs"/>
          <w:rtl/>
          <w:lang w:eastAsia="he-IL"/>
        </w:rPr>
        <w:t xml:space="preserve">תודה. </w:t>
      </w:r>
    </w:p>
    <w:p w:rsidR="0000315F" w:rsidRPr="003C6A66" w:rsidRDefault="0000315F" w:rsidP="009F49E7">
      <w:pPr>
        <w:keepNext/>
        <w:rPr>
          <w:rtl/>
        </w:rPr>
      </w:pPr>
      <w:bookmarkStart w:id="22636" w:name="ET_speaker_6453_14"/>
    </w:p>
    <w:p w:rsidR="0000315F" w:rsidRDefault="0000315F" w:rsidP="009F49E7">
      <w:pPr>
        <w:pStyle w:val="a4"/>
        <w:keepNext/>
        <w:rPr>
          <w:rtl/>
        </w:rPr>
      </w:pPr>
      <w:bookmarkStart w:id="22637" w:name="_ETM_Q36_353000"/>
      <w:bookmarkEnd w:id="22637"/>
      <w:r w:rsidRPr="00C423CB">
        <w:rPr>
          <w:rStyle w:val="TagStyle"/>
          <w:rtl/>
        </w:rPr>
        <w:t xml:space="preserve"> &lt;&lt; דובר &gt;&gt; </w:t>
      </w:r>
      <w:bookmarkStart w:id="22638" w:name="_Toc185333211"/>
      <w:r>
        <w:rPr>
          <w:rtl/>
        </w:rPr>
        <w:t>שר האוצר בצלאל סמוטריץ':</w:t>
      </w:r>
      <w:bookmarkEnd w:id="22638"/>
      <w:r w:rsidRPr="00C423CB">
        <w:rPr>
          <w:rStyle w:val="TagStyle"/>
          <w:rtl/>
        </w:rPr>
        <w:t xml:space="preserve"> &lt;&lt; דובר &gt;&gt;</w:t>
      </w:r>
      <w:r>
        <w:rPr>
          <w:rtl/>
        </w:rPr>
        <w:t xml:space="preserve">   </w:t>
      </w:r>
      <w:bookmarkEnd w:id="22636"/>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לא. </w:t>
      </w:r>
    </w:p>
    <w:p w:rsidR="0000315F" w:rsidRDefault="0000315F" w:rsidP="009F49E7">
      <w:pPr>
        <w:rPr>
          <w:rtl/>
          <w:lang w:eastAsia="he-IL"/>
        </w:rPr>
      </w:pPr>
    </w:p>
    <w:p w:rsidR="0000315F" w:rsidRDefault="0000315F" w:rsidP="009F49E7">
      <w:pPr>
        <w:pStyle w:val="af6"/>
        <w:keepNext/>
        <w:rPr>
          <w:rtl/>
        </w:rPr>
      </w:pPr>
      <w:bookmarkStart w:id="22639" w:name="ET_yor_6595_15"/>
      <w:r w:rsidRPr="00C423CB">
        <w:rPr>
          <w:rStyle w:val="TagStyle"/>
          <w:rtl/>
        </w:rPr>
        <w:t xml:space="preserve"> &lt;&lt; יור &gt;&gt; </w:t>
      </w:r>
      <w:r>
        <w:rPr>
          <w:rtl/>
        </w:rPr>
        <w:t>היו"ר ארז מלול:</w:t>
      </w:r>
      <w:r w:rsidRPr="00C423CB">
        <w:rPr>
          <w:rStyle w:val="TagStyle"/>
          <w:rtl/>
        </w:rPr>
        <w:t xml:space="preserve"> &lt;&lt; יור &gt;&gt;</w:t>
      </w:r>
      <w:r>
        <w:rPr>
          <w:rtl/>
        </w:rPr>
        <w:t xml:space="preserve">   </w:t>
      </w:r>
      <w:bookmarkEnd w:id="22639"/>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חבר הכנסת עודד פורר. </w:t>
      </w:r>
    </w:p>
    <w:p w:rsidR="0000315F" w:rsidRDefault="0000315F" w:rsidP="009F49E7">
      <w:pPr>
        <w:rPr>
          <w:rtl/>
          <w:lang w:eastAsia="he-IL"/>
        </w:rPr>
      </w:pPr>
    </w:p>
    <w:p w:rsidR="0000315F" w:rsidRDefault="0000315F" w:rsidP="009F49E7">
      <w:pPr>
        <w:pStyle w:val="af5"/>
        <w:keepNext/>
        <w:rPr>
          <w:rtl/>
        </w:rPr>
      </w:pPr>
      <w:bookmarkStart w:id="22640" w:name="ET_interruption_5520_16"/>
      <w:r w:rsidRPr="005D3A6C">
        <w:rPr>
          <w:rStyle w:val="TagStyle"/>
          <w:rtl/>
        </w:rPr>
        <w:t xml:space="preserve"> &lt;&lt; קריאה &gt;&gt; </w:t>
      </w:r>
      <w:r>
        <w:rPr>
          <w:rtl/>
        </w:rPr>
        <w:t>עודד פורר (ישראל ביתנו):</w:t>
      </w:r>
      <w:r w:rsidRPr="005D3A6C">
        <w:rPr>
          <w:rStyle w:val="TagStyle"/>
          <w:rtl/>
        </w:rPr>
        <w:t xml:space="preserve"> &lt;&lt; קריאה &gt;&gt;</w:t>
      </w:r>
      <w:r>
        <w:rPr>
          <w:rtl/>
        </w:rPr>
        <w:t xml:space="preserve">   </w:t>
      </w:r>
      <w:bookmarkEnd w:id="22640"/>
    </w:p>
    <w:p w:rsidR="0000315F" w:rsidRDefault="0000315F" w:rsidP="00D00074">
      <w:pPr>
        <w:rPr>
          <w:rtl/>
          <w:lang w:eastAsia="he-IL"/>
        </w:rPr>
      </w:pPr>
    </w:p>
    <w:p w:rsidR="0000315F" w:rsidRDefault="00644066" w:rsidP="009F49E7">
      <w:pPr>
        <w:rPr>
          <w:rtl/>
          <w:lang w:eastAsia="he-IL"/>
        </w:rPr>
      </w:pPr>
      <w:r>
        <w:rPr>
          <w:rFonts w:hint="cs"/>
          <w:rtl/>
          <w:lang w:eastAsia="he-IL"/>
        </w:rPr>
        <w:t>– – –</w:t>
      </w:r>
    </w:p>
    <w:p w:rsidR="0000315F" w:rsidRDefault="0000315F" w:rsidP="009F49E7">
      <w:pPr>
        <w:rPr>
          <w:rtl/>
          <w:lang w:eastAsia="he-IL"/>
        </w:rPr>
      </w:pPr>
    </w:p>
    <w:p w:rsidR="0000315F" w:rsidRDefault="0000315F" w:rsidP="009F49E7">
      <w:pPr>
        <w:pStyle w:val="af6"/>
        <w:keepNext/>
        <w:rPr>
          <w:rtl/>
        </w:rPr>
      </w:pPr>
      <w:bookmarkStart w:id="22641" w:name="ET_yor_6595_17"/>
      <w:r w:rsidRPr="005D3A6C">
        <w:rPr>
          <w:rStyle w:val="TagStyle"/>
          <w:rtl/>
        </w:rPr>
        <w:t xml:space="preserve"> &lt;&lt; יור &gt;&gt; </w:t>
      </w:r>
      <w:r>
        <w:rPr>
          <w:rtl/>
        </w:rPr>
        <w:t>היו"ר ארז מלול:</w:t>
      </w:r>
      <w:r w:rsidRPr="005D3A6C">
        <w:rPr>
          <w:rStyle w:val="TagStyle"/>
          <w:rtl/>
        </w:rPr>
        <w:t xml:space="preserve"> &lt;&lt; יור &gt;&gt;</w:t>
      </w:r>
      <w:r>
        <w:rPr>
          <w:rtl/>
        </w:rPr>
        <w:t xml:space="preserve">   </w:t>
      </w:r>
      <w:bookmarkEnd w:id="22641"/>
    </w:p>
    <w:p w:rsidR="0000315F" w:rsidRDefault="0000315F" w:rsidP="00D00074">
      <w:pPr>
        <w:rPr>
          <w:rtl/>
          <w:lang w:eastAsia="he-IL"/>
        </w:rPr>
      </w:pPr>
    </w:p>
    <w:p w:rsidR="0000315F" w:rsidRPr="00C423CB" w:rsidRDefault="0000315F" w:rsidP="009F49E7">
      <w:pPr>
        <w:rPr>
          <w:rtl/>
          <w:lang w:eastAsia="he-IL"/>
        </w:rPr>
      </w:pPr>
      <w:bookmarkStart w:id="22642" w:name="_ETM_Q36_358000"/>
      <w:bookmarkEnd w:id="22642"/>
      <w:r>
        <w:rPr>
          <w:rFonts w:hint="cs"/>
          <w:rtl/>
          <w:lang w:eastAsia="he-IL"/>
        </w:rPr>
        <w:t xml:space="preserve">שאל. חבר הכנסת גלעד קריב, שאלה לא זהה. </w:t>
      </w:r>
    </w:p>
    <w:p w:rsidR="0000315F" w:rsidRDefault="0000315F" w:rsidP="009F49E7">
      <w:pPr>
        <w:rPr>
          <w:rtl/>
          <w:lang w:eastAsia="he-IL"/>
        </w:rPr>
      </w:pPr>
    </w:p>
    <w:p w:rsidR="0000315F" w:rsidRDefault="0000315F" w:rsidP="009F49E7">
      <w:pPr>
        <w:pStyle w:val="a4"/>
        <w:keepNext/>
        <w:rPr>
          <w:rtl/>
        </w:rPr>
      </w:pPr>
      <w:bookmarkStart w:id="22643" w:name="ET_speaker_6156_5"/>
      <w:r w:rsidRPr="00A93F1B">
        <w:rPr>
          <w:rStyle w:val="TagStyle"/>
          <w:rtl/>
        </w:rPr>
        <w:t xml:space="preserve"> &lt;&lt; דובר &gt;&gt; </w:t>
      </w:r>
      <w:bookmarkStart w:id="22644" w:name="_Toc185333212"/>
      <w:r>
        <w:rPr>
          <w:rtl/>
        </w:rPr>
        <w:t>גלעד קריב (העבודה):</w:t>
      </w:r>
      <w:bookmarkEnd w:id="22644"/>
      <w:r w:rsidRPr="00A93F1B">
        <w:rPr>
          <w:rStyle w:val="TagStyle"/>
          <w:rtl/>
        </w:rPr>
        <w:t xml:space="preserve"> &lt;&lt; דובר &gt;&gt;</w:t>
      </w:r>
      <w:r>
        <w:rPr>
          <w:rtl/>
        </w:rPr>
        <w:t xml:space="preserve">   </w:t>
      </w:r>
      <w:bookmarkEnd w:id="22643"/>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אני </w:t>
      </w:r>
      <w:bookmarkStart w:id="22645" w:name="_ETM_Q36_367000"/>
      <w:bookmarkEnd w:id="22645"/>
      <w:r>
        <w:rPr>
          <w:rFonts w:hint="cs"/>
          <w:rtl/>
          <w:lang w:eastAsia="he-IL"/>
        </w:rPr>
        <w:t xml:space="preserve">מבקש לשאול את שר האוצר או את יו"ר הקואליציה: האם ישנו סיכום לגבי היקף הכספים הקואליציוניים במסגרת </w:t>
      </w:r>
      <w:bookmarkStart w:id="22646" w:name="_ETM_Q36_380000"/>
      <w:bookmarkEnd w:id="22646"/>
      <w:r>
        <w:rPr>
          <w:rFonts w:hint="cs"/>
          <w:rtl/>
          <w:lang w:eastAsia="he-IL"/>
        </w:rPr>
        <w:t xml:space="preserve">הצעת התקציב, והאם ישנו סיכום על העברת כספים שבתקציב 2024 היו במסגרת הכספים הקואליציוניים לבסיס התקציב </w:t>
      </w:r>
      <w:bookmarkStart w:id="22647" w:name="_ETM_Q36_392000"/>
      <w:bookmarkEnd w:id="22647"/>
      <w:r>
        <w:rPr>
          <w:rFonts w:hint="cs"/>
          <w:rtl/>
          <w:lang w:eastAsia="he-IL"/>
        </w:rPr>
        <w:t xml:space="preserve">של משרד החינוך? </w:t>
      </w:r>
    </w:p>
    <w:p w:rsidR="0000315F" w:rsidRDefault="0000315F" w:rsidP="009F49E7">
      <w:pPr>
        <w:rPr>
          <w:rtl/>
          <w:lang w:eastAsia="he-IL"/>
        </w:rPr>
      </w:pPr>
    </w:p>
    <w:p w:rsidR="0000315F" w:rsidRDefault="00F20150" w:rsidP="00F20150">
      <w:pPr>
        <w:pStyle w:val="a4"/>
        <w:rPr>
          <w:rtl/>
        </w:rPr>
      </w:pPr>
      <w:bookmarkStart w:id="22648" w:name="ET_speaker_6453_1455"/>
      <w:r w:rsidRPr="00F20150">
        <w:rPr>
          <w:rStyle w:val="TagStyle"/>
          <w:rtl/>
        </w:rPr>
        <w:t xml:space="preserve"> &lt;&lt; דובר &gt;&gt;</w:t>
      </w:r>
      <w:r w:rsidR="0000315F" w:rsidRPr="00926402">
        <w:rPr>
          <w:rStyle w:val="TagStyle"/>
          <w:rtl/>
        </w:rPr>
        <w:t xml:space="preserve"> </w:t>
      </w:r>
      <w:r w:rsidR="0000315F">
        <w:rPr>
          <w:rtl/>
        </w:rPr>
        <w:t>שר האוצר בצלאל סמוטריץ':</w:t>
      </w:r>
      <w:r w:rsidR="0000315F" w:rsidRPr="00926402">
        <w:rPr>
          <w:rStyle w:val="TagStyle"/>
          <w:rtl/>
        </w:rPr>
        <w:t xml:space="preserve"> </w:t>
      </w:r>
      <w:r w:rsidRPr="00F20150">
        <w:rPr>
          <w:rStyle w:val="TagStyle"/>
          <w:rtl/>
        </w:rPr>
        <w:t>&lt;&lt; דובר &gt;&gt;</w:t>
      </w:r>
      <w:bookmarkEnd w:id="22648"/>
      <w:r w:rsidRPr="00F20150">
        <w:rPr>
          <w:rStyle w:val="TagStyle"/>
          <w:rtl/>
        </w:rPr>
        <w:t xml:space="preserve"> </w:t>
      </w:r>
      <w:r w:rsidR="0000315F">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לא. </w:t>
      </w:r>
    </w:p>
    <w:p w:rsidR="0000315F" w:rsidRDefault="0000315F" w:rsidP="009F49E7">
      <w:pPr>
        <w:rPr>
          <w:rtl/>
          <w:lang w:eastAsia="he-IL"/>
        </w:rPr>
      </w:pPr>
      <w:bookmarkStart w:id="22649" w:name="_ETM_Q36_401000"/>
      <w:bookmarkEnd w:id="22649"/>
    </w:p>
    <w:p w:rsidR="0000315F" w:rsidRDefault="0000315F" w:rsidP="009F49E7">
      <w:pPr>
        <w:pStyle w:val="af6"/>
        <w:keepNext/>
        <w:rPr>
          <w:rtl/>
        </w:rPr>
      </w:pPr>
      <w:bookmarkStart w:id="22650" w:name="ET_yor_6595_18"/>
      <w:r w:rsidRPr="005D3A6C">
        <w:rPr>
          <w:rStyle w:val="TagStyle"/>
          <w:rtl/>
        </w:rPr>
        <w:t xml:space="preserve"> &lt;&lt; יור &gt;&gt; </w:t>
      </w:r>
      <w:r>
        <w:rPr>
          <w:rtl/>
        </w:rPr>
        <w:t>היו"ר ארז מלול:</w:t>
      </w:r>
      <w:r w:rsidRPr="005D3A6C">
        <w:rPr>
          <w:rStyle w:val="TagStyle"/>
          <w:rtl/>
        </w:rPr>
        <w:t xml:space="preserve"> &lt;&lt; יור &gt;&gt;</w:t>
      </w:r>
      <w:r>
        <w:rPr>
          <w:rtl/>
        </w:rPr>
        <w:t xml:space="preserve">   </w:t>
      </w:r>
      <w:bookmarkEnd w:id="22650"/>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תודה רבה. </w:t>
      </w:r>
    </w:p>
    <w:p w:rsidR="0000315F" w:rsidRDefault="0000315F" w:rsidP="009F49E7">
      <w:pPr>
        <w:rPr>
          <w:rtl/>
          <w:lang w:eastAsia="he-IL"/>
        </w:rPr>
      </w:pPr>
    </w:p>
    <w:p w:rsidR="0000315F" w:rsidRDefault="0000315F" w:rsidP="009F49E7">
      <w:pPr>
        <w:rPr>
          <w:rtl/>
          <w:lang w:eastAsia="he-IL"/>
        </w:rPr>
      </w:pPr>
      <w:bookmarkStart w:id="22651" w:name="_ETM_Q36_399000"/>
      <w:bookmarkEnd w:id="22651"/>
      <w:r>
        <w:rPr>
          <w:rFonts w:hint="cs"/>
          <w:rtl/>
          <w:lang w:eastAsia="he-IL"/>
        </w:rPr>
        <w:t>חברי הכנסת, נעבור להצבעה על</w:t>
      </w:r>
      <w:bookmarkStart w:id="22652" w:name="_ETM_Q36_405000"/>
      <w:bookmarkEnd w:id="22652"/>
      <w:r>
        <w:rPr>
          <w:rFonts w:hint="cs"/>
          <w:rtl/>
          <w:lang w:eastAsia="he-IL"/>
        </w:rPr>
        <w:t xml:space="preserve"> הצעת חוק התקציב לשנת הכספים 2025, התשפ"ה</w:t>
      </w:r>
      <w:r>
        <w:rPr>
          <w:rFonts w:hint="eastAsia"/>
          <w:rtl/>
          <w:lang w:eastAsia="he-IL"/>
        </w:rPr>
        <w:t>–</w:t>
      </w:r>
      <w:r>
        <w:rPr>
          <w:rFonts w:hint="cs"/>
          <w:rtl/>
          <w:lang w:eastAsia="he-IL"/>
        </w:rPr>
        <w:t xml:space="preserve">2024, בקריאה הראשונה. לבקשת הממשלה וגם לבקשת האופוזיציה </w:t>
      </w:r>
      <w:r>
        <w:rPr>
          <w:rFonts w:hint="eastAsia"/>
          <w:rtl/>
          <w:lang w:eastAsia="he-IL"/>
        </w:rPr>
        <w:t xml:space="preserve">– </w:t>
      </w:r>
      <w:r>
        <w:rPr>
          <w:rFonts w:hint="cs"/>
          <w:rtl/>
          <w:lang w:eastAsia="he-IL"/>
        </w:rPr>
        <w:t>הצבעה</w:t>
      </w:r>
      <w:bookmarkStart w:id="22653" w:name="_ETM_Q36_411000"/>
      <w:bookmarkEnd w:id="22653"/>
      <w:r>
        <w:rPr>
          <w:rFonts w:hint="cs"/>
          <w:rtl/>
          <w:lang w:eastAsia="he-IL"/>
        </w:rPr>
        <w:t xml:space="preserve"> שמית. </w:t>
      </w:r>
    </w:p>
    <w:p w:rsidR="0000315F" w:rsidRPr="005D3A6C" w:rsidRDefault="0000315F" w:rsidP="009F49E7">
      <w:pPr>
        <w:rPr>
          <w:rtl/>
          <w:lang w:eastAsia="he-IL"/>
        </w:rPr>
      </w:pPr>
    </w:p>
    <w:p w:rsidR="0000315F" w:rsidRDefault="0000315F" w:rsidP="009F49E7">
      <w:pPr>
        <w:pStyle w:val="af1"/>
        <w:keepNext/>
        <w:rPr>
          <w:rtl/>
          <w:lang w:eastAsia="he-IL"/>
        </w:rPr>
      </w:pPr>
      <w:r>
        <w:rPr>
          <w:rtl/>
          <w:lang w:eastAsia="he-IL"/>
        </w:rPr>
        <w:t xml:space="preserve">הצבעה </w:t>
      </w:r>
      <w:r>
        <w:rPr>
          <w:rFonts w:hint="cs"/>
          <w:rtl/>
          <w:lang w:eastAsia="he-IL"/>
        </w:rPr>
        <w:t>שמית</w:t>
      </w:r>
    </w:p>
    <w:p w:rsidR="0000315F" w:rsidRDefault="0000315F" w:rsidP="009F49E7">
      <w:pPr>
        <w:pStyle w:val="--"/>
        <w:keepNext/>
        <w:rPr>
          <w:rtl/>
          <w:lang w:eastAsia="he-IL"/>
        </w:rPr>
      </w:pPr>
    </w:p>
    <w:p w:rsidR="0000315F" w:rsidRDefault="0000315F" w:rsidP="009F49E7">
      <w:pPr>
        <w:pStyle w:val="af5"/>
        <w:keepNext/>
        <w:rPr>
          <w:rtl/>
        </w:rPr>
      </w:pPr>
      <w:bookmarkStart w:id="22654" w:name="ET_interruption_6118_7"/>
      <w:r w:rsidRPr="00A93F1B">
        <w:rPr>
          <w:rStyle w:val="TagStyle"/>
          <w:rtl/>
        </w:rPr>
        <w:t xml:space="preserve"> &lt;&lt; קריאה &gt;&gt; </w:t>
      </w:r>
      <w:r>
        <w:rPr>
          <w:rtl/>
        </w:rPr>
        <w:t>סגנית מזכיר הכנסת אלינור ימין:</w:t>
      </w:r>
      <w:r w:rsidRPr="00A93F1B">
        <w:rPr>
          <w:rStyle w:val="TagStyle"/>
          <w:rtl/>
        </w:rPr>
        <w:t xml:space="preserve"> &lt;&lt; קריאה &gt;&gt;</w:t>
      </w:r>
      <w:r>
        <w:rPr>
          <w:rtl/>
        </w:rPr>
        <w:t xml:space="preserve">   </w:t>
      </w:r>
      <w:bookmarkEnd w:id="22654"/>
    </w:p>
    <w:p w:rsidR="0000315F" w:rsidRDefault="0000315F" w:rsidP="009F49E7">
      <w:pPr>
        <w:ind w:firstLine="0"/>
        <w:rPr>
          <w:rtl/>
          <w:lang w:eastAsia="he-IL"/>
        </w:rPr>
      </w:pPr>
      <w:r>
        <w:rPr>
          <w:rFonts w:hint="cs"/>
          <w:rtl/>
          <w:lang w:eastAsia="he-IL"/>
        </w:rPr>
        <w:t>(קוראת בשמות חברי הכנסת)</w:t>
      </w:r>
    </w:p>
    <w:p w:rsidR="0000315F" w:rsidRPr="00A93F1B" w:rsidRDefault="0000315F" w:rsidP="009F49E7">
      <w:pPr>
        <w:rPr>
          <w:rtl/>
          <w:lang w:eastAsia="he-IL"/>
        </w:rPr>
      </w:pPr>
    </w:p>
    <w:p w:rsidR="0000315F" w:rsidRDefault="0000315F" w:rsidP="009F49E7">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יולי יואל אדלשטיין</w:t>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אביחי אברהם בוארון</w:t>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00315F" w:rsidRDefault="0000315F" w:rsidP="009F49E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מישל בוסקילה</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00315F" w:rsidRDefault="0000315F" w:rsidP="009F49E7">
      <w:pPr>
        <w:rPr>
          <w:rtl/>
          <w:lang w:eastAsia="he-IL"/>
        </w:rPr>
      </w:pPr>
      <w:r>
        <w:rPr>
          <w:rtl/>
          <w:lang w:eastAsia="he-IL"/>
        </w:rPr>
        <w:t>דבי ביטון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נגד</w:t>
      </w:r>
    </w:p>
    <w:p w:rsidR="0000315F" w:rsidRDefault="0000315F" w:rsidP="009F49E7">
      <w:pPr>
        <w:rPr>
          <w:rtl/>
          <w:lang w:eastAsia="he-IL"/>
        </w:rPr>
      </w:pPr>
      <w:r>
        <w:rPr>
          <w:rtl/>
          <w:lang w:eastAsia="he-IL"/>
        </w:rPr>
        <w:t>מיכאל מרדכי ביטון</w:t>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p>
    <w:p w:rsidR="0000315F" w:rsidRDefault="0000315F" w:rsidP="009F49E7">
      <w:pPr>
        <w:pStyle w:val="af5"/>
        <w:keepNext/>
        <w:rPr>
          <w:rtl/>
        </w:rPr>
      </w:pPr>
      <w:bookmarkStart w:id="22655" w:name="ET_interruption_קריאות_8"/>
      <w:r w:rsidRPr="00A93F1B">
        <w:rPr>
          <w:rStyle w:val="TagStyle"/>
          <w:rtl/>
        </w:rPr>
        <w:t xml:space="preserve"> &lt;&lt; קריאה &gt;&gt; </w:t>
      </w:r>
      <w:r>
        <w:rPr>
          <w:rtl/>
        </w:rPr>
        <w:t>קריאות:</w:t>
      </w:r>
      <w:r w:rsidRPr="00A93F1B">
        <w:rPr>
          <w:rStyle w:val="TagStyle"/>
          <w:rtl/>
        </w:rPr>
        <w:t xml:space="preserve"> &lt;&lt; קריאה &gt;&gt;</w:t>
      </w:r>
      <w:r>
        <w:rPr>
          <w:rtl/>
        </w:rPr>
        <w:t xml:space="preserve">   </w:t>
      </w:r>
      <w:bookmarkEnd w:id="22655"/>
    </w:p>
    <w:p w:rsidR="0000315F" w:rsidRDefault="0000315F" w:rsidP="00D00074">
      <w:pPr>
        <w:rPr>
          <w:rtl/>
          <w:lang w:eastAsia="he-IL"/>
        </w:rPr>
      </w:pPr>
    </w:p>
    <w:p w:rsidR="0000315F" w:rsidRDefault="0000315F" w:rsidP="00F20150">
      <w:pPr>
        <w:rPr>
          <w:rtl/>
          <w:lang w:eastAsia="he-IL"/>
        </w:rPr>
      </w:pPr>
      <w:r>
        <w:rPr>
          <w:rFonts w:hint="cs"/>
          <w:rtl/>
          <w:lang w:eastAsia="he-IL"/>
        </w:rPr>
        <w:t xml:space="preserve">וואו. </w:t>
      </w:r>
    </w:p>
    <w:p w:rsidR="0000315F" w:rsidRDefault="0000315F" w:rsidP="009F49E7">
      <w:pPr>
        <w:rPr>
          <w:rtl/>
          <w:lang w:eastAsia="he-IL"/>
        </w:rPr>
      </w:pPr>
    </w:p>
    <w:p w:rsidR="0000315F" w:rsidRDefault="0000315F" w:rsidP="009F49E7">
      <w:pPr>
        <w:pStyle w:val="af6"/>
        <w:keepNext/>
        <w:rPr>
          <w:rtl/>
        </w:rPr>
      </w:pPr>
      <w:bookmarkStart w:id="22656" w:name="ET_yor_6595_19"/>
      <w:r w:rsidRPr="005D3A6C">
        <w:rPr>
          <w:rStyle w:val="TagStyle"/>
          <w:rtl/>
        </w:rPr>
        <w:t xml:space="preserve"> &lt;&lt; יור &gt;&gt; </w:t>
      </w:r>
      <w:r>
        <w:rPr>
          <w:rtl/>
        </w:rPr>
        <w:t>היו"ר ארז מלול:</w:t>
      </w:r>
      <w:r w:rsidRPr="005D3A6C">
        <w:rPr>
          <w:rStyle w:val="TagStyle"/>
          <w:rtl/>
        </w:rPr>
        <w:t xml:space="preserve"> &lt;&lt; יור &gt;&gt;</w:t>
      </w:r>
      <w:r>
        <w:rPr>
          <w:rtl/>
        </w:rPr>
        <w:t xml:space="preserve">   </w:t>
      </w:r>
      <w:bookmarkEnd w:id="22656"/>
    </w:p>
    <w:p w:rsidR="0000315F" w:rsidRDefault="0000315F" w:rsidP="00D00074">
      <w:pPr>
        <w:rPr>
          <w:rtl/>
          <w:lang w:eastAsia="he-IL"/>
        </w:rPr>
      </w:pPr>
    </w:p>
    <w:p w:rsidR="0000315F" w:rsidRDefault="0000315F" w:rsidP="009F49E7">
      <w:pPr>
        <w:rPr>
          <w:rtl/>
          <w:lang w:eastAsia="he-IL"/>
        </w:rPr>
      </w:pPr>
      <w:r>
        <w:rPr>
          <w:rFonts w:hint="cs"/>
          <w:rtl/>
          <w:lang w:eastAsia="he-IL"/>
        </w:rPr>
        <w:t>חבר</w:t>
      </w:r>
      <w:bookmarkStart w:id="22657" w:name="_ETM_Q36_492000"/>
      <w:bookmarkEnd w:id="22657"/>
      <w:r>
        <w:rPr>
          <w:rFonts w:hint="cs"/>
          <w:rtl/>
          <w:lang w:eastAsia="he-IL"/>
        </w:rPr>
        <w:t xml:space="preserve"> הכנסת בועז טופורובסקי, בבקשה. </w:t>
      </w:r>
    </w:p>
    <w:p w:rsidR="0000315F" w:rsidRDefault="0000315F" w:rsidP="009F49E7">
      <w:pPr>
        <w:rPr>
          <w:rtl/>
          <w:lang w:eastAsia="he-IL"/>
        </w:rPr>
      </w:pPr>
    </w:p>
    <w:p w:rsidR="0000315F" w:rsidRDefault="0000315F" w:rsidP="009F49E7">
      <w:pPr>
        <w:pStyle w:val="af5"/>
        <w:keepNext/>
        <w:rPr>
          <w:rtl/>
        </w:rPr>
      </w:pPr>
      <w:bookmarkStart w:id="22658" w:name="ET_interruption_5264_20"/>
      <w:r w:rsidRPr="005D3A6C">
        <w:rPr>
          <w:rStyle w:val="TagStyle"/>
          <w:rtl/>
        </w:rPr>
        <w:t xml:space="preserve"> &lt;&lt; קריאה &gt;&gt; </w:t>
      </w:r>
      <w:r>
        <w:rPr>
          <w:rtl/>
        </w:rPr>
        <w:t>אחמד טיבי (חד"ש-תע"ל):</w:t>
      </w:r>
      <w:r w:rsidRPr="005D3A6C">
        <w:rPr>
          <w:rStyle w:val="TagStyle"/>
          <w:rtl/>
        </w:rPr>
        <w:t xml:space="preserve"> &lt;&lt; קריאה &gt;&gt;</w:t>
      </w:r>
      <w:r>
        <w:rPr>
          <w:rtl/>
        </w:rPr>
        <w:t xml:space="preserve">   </w:t>
      </w:r>
      <w:bookmarkEnd w:id="22658"/>
    </w:p>
    <w:p w:rsidR="0000315F" w:rsidRDefault="0000315F" w:rsidP="00D00074">
      <w:pPr>
        <w:rPr>
          <w:rtl/>
          <w:lang w:eastAsia="he-IL"/>
        </w:rPr>
      </w:pPr>
    </w:p>
    <w:p w:rsidR="0000315F" w:rsidRPr="005D3A6C" w:rsidRDefault="0000315F" w:rsidP="009F49E7">
      <w:pPr>
        <w:rPr>
          <w:rtl/>
          <w:lang w:eastAsia="he-IL"/>
        </w:rPr>
      </w:pPr>
      <w:bookmarkStart w:id="22659" w:name="_ETM_Q36_493000"/>
      <w:bookmarkEnd w:id="22659"/>
      <w:r>
        <w:rPr>
          <w:rFonts w:hint="cs"/>
          <w:rtl/>
          <w:lang w:eastAsia="he-IL"/>
        </w:rPr>
        <w:t xml:space="preserve">לא רוצים אותו באופוזיציה. </w:t>
      </w:r>
    </w:p>
    <w:p w:rsidR="0000315F" w:rsidRDefault="0000315F" w:rsidP="009F49E7">
      <w:pPr>
        <w:rPr>
          <w:rtl/>
          <w:lang w:eastAsia="he-IL"/>
        </w:rPr>
      </w:pPr>
    </w:p>
    <w:p w:rsidR="0000315F" w:rsidRDefault="0000315F" w:rsidP="009F49E7">
      <w:pPr>
        <w:pStyle w:val="af6"/>
        <w:keepNext/>
        <w:rPr>
          <w:rtl/>
        </w:rPr>
      </w:pPr>
      <w:bookmarkStart w:id="22660" w:name="ET_yor_6595_21"/>
      <w:r w:rsidRPr="005D3A6C">
        <w:rPr>
          <w:rStyle w:val="TagStyle"/>
          <w:rtl/>
        </w:rPr>
        <w:t xml:space="preserve"> &lt;&lt; יור &gt;&gt; </w:t>
      </w:r>
      <w:r>
        <w:rPr>
          <w:rtl/>
        </w:rPr>
        <w:t>היו"ר ארז מלול:</w:t>
      </w:r>
      <w:r w:rsidRPr="005D3A6C">
        <w:rPr>
          <w:rStyle w:val="TagStyle"/>
          <w:rtl/>
        </w:rPr>
        <w:t xml:space="preserve"> &lt;&lt; יור &gt;&gt;</w:t>
      </w:r>
      <w:r>
        <w:rPr>
          <w:rtl/>
        </w:rPr>
        <w:t xml:space="preserve">   </w:t>
      </w:r>
      <w:bookmarkEnd w:id="22660"/>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חבר הכנסת אחמד טיבי, אתה בקריאה ראשונה. </w:t>
      </w:r>
    </w:p>
    <w:p w:rsidR="0000315F" w:rsidRPr="005D3A6C" w:rsidRDefault="0000315F" w:rsidP="009F49E7">
      <w:pPr>
        <w:rPr>
          <w:rtl/>
          <w:lang w:eastAsia="he-IL"/>
        </w:rPr>
      </w:pPr>
      <w:bookmarkStart w:id="22661" w:name="_ETM_Q36_502000"/>
      <w:bookmarkEnd w:id="22661"/>
    </w:p>
    <w:p w:rsidR="0000315F" w:rsidRDefault="0000315F" w:rsidP="009F49E7">
      <w:pPr>
        <w:pStyle w:val="af5"/>
        <w:keepNext/>
        <w:rPr>
          <w:rtl/>
        </w:rPr>
      </w:pPr>
      <w:bookmarkStart w:id="22662" w:name="ET_interruption_6118_9"/>
      <w:r w:rsidRPr="00A93F1B">
        <w:rPr>
          <w:rStyle w:val="TagStyle"/>
          <w:rtl/>
        </w:rPr>
        <w:t xml:space="preserve"> &lt;&lt; קריאה &gt;&gt; </w:t>
      </w:r>
      <w:r>
        <w:rPr>
          <w:rtl/>
        </w:rPr>
        <w:t>סגנית מזכיר הכנסת אלינור ימין:</w:t>
      </w:r>
      <w:r w:rsidRPr="00A93F1B">
        <w:rPr>
          <w:rStyle w:val="TagStyle"/>
          <w:rtl/>
        </w:rPr>
        <w:t xml:space="preserve"> &lt;&lt; קריאה &gt;&gt;</w:t>
      </w:r>
      <w:r>
        <w:rPr>
          <w:rtl/>
        </w:rPr>
        <w:t xml:space="preserve">   </w:t>
      </w:r>
      <w:bookmarkEnd w:id="22662"/>
    </w:p>
    <w:p w:rsidR="0000315F" w:rsidRDefault="0000315F" w:rsidP="009F49E7">
      <w:pPr>
        <w:ind w:firstLine="0"/>
        <w:rPr>
          <w:rtl/>
          <w:lang w:eastAsia="he-IL"/>
        </w:rPr>
      </w:pPr>
      <w:r>
        <w:rPr>
          <w:rFonts w:hint="cs"/>
          <w:rtl/>
          <w:lang w:eastAsia="he-IL"/>
        </w:rPr>
        <w:t>(קוראת בשמות חברי הכנסת)</w:t>
      </w:r>
    </w:p>
    <w:p w:rsidR="0000315F" w:rsidRPr="00A93F1B" w:rsidRDefault="0000315F" w:rsidP="009F49E7">
      <w:pPr>
        <w:rPr>
          <w:rtl/>
          <w:lang w:eastAsia="he-IL"/>
        </w:rPr>
      </w:pPr>
    </w:p>
    <w:p w:rsidR="0000315F" w:rsidRDefault="0000315F" w:rsidP="009F49E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גלית דיסטל אטבריאן</w:t>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מיכל מרים וולדיגר</w:t>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יצחק שמעון וסרלאוף</w:t>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אימאן ח'טיב יאסין</w:t>
      </w:r>
      <w:r>
        <w:rPr>
          <w:rtl/>
          <w:lang w:eastAsia="he-IL"/>
        </w:rPr>
        <w:tab/>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00315F" w:rsidRDefault="0000315F" w:rsidP="009F49E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00315F" w:rsidRDefault="0000315F" w:rsidP="009F49E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לימור סון הר מלך</w:t>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אורית מלכה סטרוק</w:t>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אורית פרקש הכהן</w:t>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מטי צרפתי הרכבי</w:t>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00315F" w:rsidRDefault="0000315F" w:rsidP="009F49E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00315F" w:rsidRDefault="0000315F" w:rsidP="009F49E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00315F" w:rsidRDefault="0000315F" w:rsidP="009F49E7">
      <w:pPr>
        <w:rPr>
          <w:rtl/>
        </w:rPr>
      </w:pPr>
      <w:bookmarkStart w:id="22663" w:name="_ETM_Q36_799000"/>
      <w:bookmarkStart w:id="22664" w:name="TOR_Q37"/>
      <w:bookmarkEnd w:id="22663"/>
      <w:bookmarkEnd w:id="22664"/>
      <w:r>
        <w:rPr>
          <w:rtl/>
        </w:rPr>
        <w:t>שלמה קרעי</w:t>
      </w:r>
      <w:r>
        <w:rPr>
          <w:rtl/>
        </w:rPr>
        <w:tab/>
      </w:r>
      <w:r>
        <w:rPr>
          <w:rtl/>
        </w:rPr>
        <w:tab/>
        <w:t xml:space="preserve">–   </w:t>
      </w:r>
      <w:r>
        <w:rPr>
          <w:rFonts w:hint="cs"/>
          <w:rtl/>
        </w:rPr>
        <w:t>בעד</w:t>
      </w:r>
    </w:p>
    <w:p w:rsidR="0000315F" w:rsidRDefault="0000315F" w:rsidP="009F49E7">
      <w:pPr>
        <w:rPr>
          <w:rtl/>
        </w:rPr>
      </w:pPr>
      <w:r>
        <w:rPr>
          <w:rtl/>
        </w:rPr>
        <w:t>אליהו רביבו</w:t>
      </w:r>
      <w:r>
        <w:rPr>
          <w:rtl/>
        </w:rPr>
        <w:tab/>
      </w:r>
      <w:r>
        <w:rPr>
          <w:rtl/>
        </w:rPr>
        <w:tab/>
        <w:t xml:space="preserve">–   </w:t>
      </w:r>
      <w:r>
        <w:rPr>
          <w:rFonts w:hint="cs"/>
          <w:rtl/>
        </w:rPr>
        <w:t>בעד</w:t>
      </w:r>
    </w:p>
    <w:p w:rsidR="0000315F" w:rsidRDefault="0000315F" w:rsidP="009F49E7">
      <w:pPr>
        <w:rPr>
          <w:rtl/>
        </w:rPr>
      </w:pPr>
      <w:r>
        <w:rPr>
          <w:rtl/>
        </w:rPr>
        <w:t>משה רוט</w:t>
      </w:r>
      <w:r>
        <w:rPr>
          <w:rtl/>
        </w:rPr>
        <w:tab/>
      </w:r>
      <w:r>
        <w:rPr>
          <w:rtl/>
        </w:rPr>
        <w:tab/>
        <w:t xml:space="preserve">–   </w:t>
      </w:r>
      <w:r>
        <w:rPr>
          <w:rFonts w:hint="cs"/>
          <w:rtl/>
        </w:rPr>
        <w:t>בעד</w:t>
      </w:r>
    </w:p>
    <w:p w:rsidR="0000315F" w:rsidRDefault="0000315F" w:rsidP="009F49E7">
      <w:pPr>
        <w:rPr>
          <w:rtl/>
        </w:rPr>
      </w:pPr>
      <w:r>
        <w:rPr>
          <w:rtl/>
        </w:rPr>
        <w:t>שמחה רוטמן</w:t>
      </w:r>
      <w:r>
        <w:rPr>
          <w:rtl/>
        </w:rPr>
        <w:tab/>
      </w:r>
      <w:r>
        <w:rPr>
          <w:rtl/>
        </w:rPr>
        <w:tab/>
        <w:t xml:space="preserve">–   </w:t>
      </w:r>
      <w:r>
        <w:rPr>
          <w:rFonts w:hint="cs"/>
          <w:rtl/>
        </w:rPr>
        <w:t>בעד</w:t>
      </w:r>
    </w:p>
    <w:p w:rsidR="0000315F" w:rsidRDefault="0000315F" w:rsidP="009F49E7">
      <w:pPr>
        <w:rPr>
          <w:rtl/>
        </w:rPr>
      </w:pPr>
      <w:r>
        <w:rPr>
          <w:rtl/>
        </w:rPr>
        <w:t>עידן רול</w:t>
      </w:r>
      <w:r>
        <w:rPr>
          <w:rtl/>
        </w:rPr>
        <w:tab/>
      </w:r>
      <w:r>
        <w:rPr>
          <w:rtl/>
        </w:rPr>
        <w:tab/>
      </w:r>
      <w:r>
        <w:rPr>
          <w:rtl/>
        </w:rPr>
        <w:tab/>
        <w:t xml:space="preserve">–   </w:t>
      </w:r>
      <w:r>
        <w:rPr>
          <w:rFonts w:hint="cs"/>
          <w:rtl/>
        </w:rPr>
        <w:t>נגד</w:t>
      </w:r>
    </w:p>
    <w:p w:rsidR="0000315F" w:rsidRDefault="0000315F" w:rsidP="009F49E7">
      <w:pPr>
        <w:rPr>
          <w:rtl/>
        </w:rPr>
      </w:pPr>
      <w:r>
        <w:rPr>
          <w:rtl/>
        </w:rPr>
        <w:t>אפרת רייטן מרום</w:t>
      </w:r>
      <w:r>
        <w:rPr>
          <w:rtl/>
        </w:rPr>
        <w:tab/>
        <w:t xml:space="preserve">–   </w:t>
      </w:r>
      <w:r>
        <w:rPr>
          <w:rFonts w:hint="cs"/>
          <w:rtl/>
        </w:rPr>
        <w:t>נגד</w:t>
      </w:r>
    </w:p>
    <w:p w:rsidR="0000315F" w:rsidRDefault="0000315F" w:rsidP="009F49E7">
      <w:pPr>
        <w:rPr>
          <w:rtl/>
        </w:rPr>
      </w:pPr>
      <w:r>
        <w:rPr>
          <w:rtl/>
        </w:rPr>
        <w:t>אלון שוסטר</w:t>
      </w:r>
      <w:r>
        <w:rPr>
          <w:rtl/>
        </w:rPr>
        <w:tab/>
      </w:r>
      <w:r>
        <w:rPr>
          <w:rtl/>
        </w:rPr>
        <w:tab/>
        <w:t xml:space="preserve">–   </w:t>
      </w:r>
      <w:r>
        <w:rPr>
          <w:rFonts w:hint="cs"/>
          <w:rtl/>
        </w:rPr>
        <w:t>נגד</w:t>
      </w:r>
    </w:p>
    <w:p w:rsidR="0000315F" w:rsidRDefault="0000315F" w:rsidP="009F49E7">
      <w:pPr>
        <w:rPr>
          <w:rtl/>
        </w:rPr>
      </w:pPr>
      <w:r>
        <w:rPr>
          <w:rtl/>
        </w:rPr>
        <w:t>קטי קטרין שטרית</w:t>
      </w:r>
      <w:r>
        <w:rPr>
          <w:rtl/>
        </w:rPr>
        <w:tab/>
        <w:t xml:space="preserve">–   </w:t>
      </w:r>
      <w:r>
        <w:rPr>
          <w:rFonts w:hint="cs"/>
          <w:rtl/>
        </w:rPr>
        <w:t>בעד</w:t>
      </w:r>
    </w:p>
    <w:p w:rsidR="0000315F" w:rsidRDefault="0000315F" w:rsidP="009F49E7">
      <w:pPr>
        <w:rPr>
          <w:rtl/>
        </w:rPr>
      </w:pPr>
      <w:r>
        <w:rPr>
          <w:rtl/>
        </w:rPr>
        <w:t>אלעזר שטרן</w:t>
      </w:r>
      <w:r>
        <w:rPr>
          <w:rtl/>
        </w:rPr>
        <w:tab/>
      </w:r>
      <w:r>
        <w:rPr>
          <w:rtl/>
        </w:rPr>
        <w:tab/>
        <w:t xml:space="preserve">–   </w:t>
      </w:r>
      <w:r>
        <w:rPr>
          <w:rFonts w:hint="cs"/>
          <w:rtl/>
        </w:rPr>
        <w:t>נגד</w:t>
      </w:r>
    </w:p>
    <w:p w:rsidR="0000315F" w:rsidRDefault="0000315F" w:rsidP="009F49E7">
      <w:pPr>
        <w:rPr>
          <w:rtl/>
        </w:rPr>
      </w:pPr>
      <w:r>
        <w:rPr>
          <w:rtl/>
        </w:rPr>
        <w:t>מיכל שיר סגמן</w:t>
      </w:r>
      <w:r>
        <w:rPr>
          <w:rtl/>
        </w:rPr>
        <w:tab/>
      </w:r>
      <w:r>
        <w:rPr>
          <w:rtl/>
        </w:rPr>
        <w:tab/>
        <w:t xml:space="preserve">–   </w:t>
      </w:r>
      <w:r>
        <w:rPr>
          <w:rFonts w:hint="cs"/>
          <w:rtl/>
        </w:rPr>
        <w:t>נגד</w:t>
      </w:r>
    </w:p>
    <w:p w:rsidR="0000315F" w:rsidRDefault="0000315F" w:rsidP="009F49E7">
      <w:pPr>
        <w:rPr>
          <w:rtl/>
        </w:rPr>
      </w:pPr>
      <w:r>
        <w:rPr>
          <w:rtl/>
        </w:rPr>
        <w:t>נאור שירי</w:t>
      </w:r>
      <w:r>
        <w:rPr>
          <w:rtl/>
        </w:rPr>
        <w:tab/>
      </w:r>
      <w:r>
        <w:rPr>
          <w:rtl/>
        </w:rPr>
        <w:tab/>
        <w:t xml:space="preserve">–   </w:t>
      </w:r>
      <w:r>
        <w:rPr>
          <w:rFonts w:hint="cs"/>
          <w:rtl/>
        </w:rPr>
        <w:t>נגד</w:t>
      </w:r>
    </w:p>
    <w:p w:rsidR="0000315F" w:rsidRDefault="0000315F" w:rsidP="009F49E7">
      <w:pPr>
        <w:rPr>
          <w:rtl/>
        </w:rPr>
      </w:pPr>
      <w:r>
        <w:rPr>
          <w:rtl/>
        </w:rPr>
        <w:t>אושר שקלים</w:t>
      </w:r>
      <w:r>
        <w:rPr>
          <w:rtl/>
        </w:rPr>
        <w:tab/>
      </w:r>
      <w:r>
        <w:rPr>
          <w:rtl/>
        </w:rPr>
        <w:tab/>
        <w:t xml:space="preserve">–   </w:t>
      </w:r>
      <w:r>
        <w:rPr>
          <w:rFonts w:hint="cs"/>
          <w:rtl/>
        </w:rPr>
        <w:t>בעד</w:t>
      </w:r>
    </w:p>
    <w:p w:rsidR="0000315F" w:rsidRDefault="0000315F" w:rsidP="009F49E7">
      <w:pPr>
        <w:rPr>
          <w:rtl/>
        </w:rPr>
      </w:pPr>
      <w:r>
        <w:rPr>
          <w:rtl/>
        </w:rPr>
        <w:t>עאידה תומא סלימאן</w:t>
      </w:r>
      <w:r>
        <w:rPr>
          <w:rtl/>
        </w:rPr>
        <w:tab/>
        <w:t xml:space="preserve">–   </w:t>
      </w:r>
      <w:r>
        <w:rPr>
          <w:rFonts w:hint="cs"/>
          <w:rtl/>
        </w:rPr>
        <w:t>נגד</w:t>
      </w:r>
    </w:p>
    <w:p w:rsidR="0000315F" w:rsidRDefault="0000315F" w:rsidP="009F49E7">
      <w:pPr>
        <w:rPr>
          <w:rtl/>
        </w:rPr>
      </w:pPr>
      <w:r>
        <w:rPr>
          <w:rtl/>
        </w:rPr>
        <w:t>פנינה תמנו</w:t>
      </w:r>
      <w:r>
        <w:rPr>
          <w:rtl/>
        </w:rPr>
        <w:tab/>
      </w:r>
      <w:r>
        <w:rPr>
          <w:rtl/>
        </w:rPr>
        <w:tab/>
        <w:t xml:space="preserve">–   </w:t>
      </w:r>
      <w:r>
        <w:rPr>
          <w:rFonts w:hint="cs"/>
          <w:rtl/>
        </w:rPr>
        <w:t>נגד</w:t>
      </w:r>
    </w:p>
    <w:p w:rsidR="0000315F" w:rsidRDefault="0000315F" w:rsidP="009F49E7">
      <w:pPr>
        <w:rPr>
          <w:rtl/>
        </w:rPr>
      </w:pPr>
    </w:p>
    <w:p w:rsidR="0000315F" w:rsidRDefault="0000315F" w:rsidP="009F49E7">
      <w:pPr>
        <w:pStyle w:val="af6"/>
        <w:keepNext/>
        <w:rPr>
          <w:rtl/>
        </w:rPr>
      </w:pPr>
      <w:bookmarkStart w:id="22665" w:name="ET_yor_6595_2"/>
      <w:r w:rsidRPr="00EB49F9">
        <w:rPr>
          <w:rStyle w:val="TagStyle"/>
          <w:rtl/>
        </w:rPr>
        <w:t xml:space="preserve"> &lt;&lt; יור &gt;&gt; </w:t>
      </w:r>
      <w:r>
        <w:rPr>
          <w:rtl/>
        </w:rPr>
        <w:t>היו"ר ארז מלול:</w:t>
      </w:r>
      <w:r w:rsidRPr="00EB49F9">
        <w:rPr>
          <w:rStyle w:val="TagStyle"/>
          <w:rtl/>
        </w:rPr>
        <w:t xml:space="preserve"> &lt;&lt; יור &gt;&gt;</w:t>
      </w:r>
      <w:r>
        <w:rPr>
          <w:rtl/>
        </w:rPr>
        <w:t xml:space="preserve">   </w:t>
      </w:r>
      <w:bookmarkEnd w:id="22665"/>
    </w:p>
    <w:p w:rsidR="0000315F" w:rsidRDefault="0000315F" w:rsidP="00D00074">
      <w:pPr>
        <w:rPr>
          <w:rtl/>
        </w:rPr>
      </w:pPr>
    </w:p>
    <w:p w:rsidR="0000315F" w:rsidRDefault="0000315F" w:rsidP="009F49E7">
      <w:pPr>
        <w:rPr>
          <w:rtl/>
        </w:rPr>
      </w:pPr>
      <w:r>
        <w:rPr>
          <w:rFonts w:hint="cs"/>
          <w:rtl/>
        </w:rPr>
        <w:t>נעבור לסיבוב השני, בבקשה.</w:t>
      </w:r>
    </w:p>
    <w:p w:rsidR="0000315F" w:rsidRDefault="0000315F" w:rsidP="009F49E7">
      <w:pPr>
        <w:rPr>
          <w:rtl/>
        </w:rPr>
      </w:pPr>
      <w:bookmarkStart w:id="22666" w:name="_ETM_Q37_243952"/>
      <w:bookmarkStart w:id="22667" w:name="_ETM_Q37_244048"/>
      <w:bookmarkEnd w:id="22666"/>
      <w:bookmarkEnd w:id="22667"/>
    </w:p>
    <w:p w:rsidR="0000315F" w:rsidRDefault="0000315F" w:rsidP="009F49E7">
      <w:pPr>
        <w:pStyle w:val="af5"/>
        <w:keepNext/>
        <w:rPr>
          <w:rtl/>
        </w:rPr>
      </w:pPr>
      <w:bookmarkStart w:id="22668" w:name="ET_interruption_6118_5"/>
      <w:r w:rsidRPr="00A539F4">
        <w:rPr>
          <w:rStyle w:val="TagStyle"/>
          <w:rtl/>
        </w:rPr>
        <w:t xml:space="preserve"> &lt;&lt; קריאה &gt;&gt; </w:t>
      </w:r>
      <w:r>
        <w:rPr>
          <w:rtl/>
        </w:rPr>
        <w:t>סגנית מזכיר הכנסת אלינור ימין:</w:t>
      </w:r>
      <w:r w:rsidRPr="00A539F4">
        <w:rPr>
          <w:rStyle w:val="TagStyle"/>
          <w:rtl/>
        </w:rPr>
        <w:t xml:space="preserve"> &lt;&lt; קריאה &gt;&gt;</w:t>
      </w:r>
      <w:r>
        <w:rPr>
          <w:rtl/>
        </w:rPr>
        <w:t xml:space="preserve">   </w:t>
      </w:r>
      <w:bookmarkEnd w:id="22668"/>
    </w:p>
    <w:p w:rsidR="0000315F" w:rsidRDefault="0000315F" w:rsidP="009F49E7">
      <w:pPr>
        <w:ind w:firstLine="0"/>
        <w:rPr>
          <w:rtl/>
        </w:rPr>
      </w:pPr>
      <w:bookmarkStart w:id="22669" w:name="_ETM_Q37_248921"/>
      <w:bookmarkEnd w:id="22669"/>
      <w:r>
        <w:rPr>
          <w:rFonts w:hint="cs"/>
          <w:rtl/>
        </w:rPr>
        <w:t>(קוראת בשמות חברי הכנסת)</w:t>
      </w:r>
    </w:p>
    <w:p w:rsidR="0000315F" w:rsidRDefault="0000315F" w:rsidP="009F49E7">
      <w:pPr>
        <w:ind w:firstLine="0"/>
        <w:rPr>
          <w:rtl/>
        </w:rPr>
      </w:pPr>
    </w:p>
    <w:p w:rsidR="0000315F" w:rsidRDefault="0000315F" w:rsidP="009F49E7">
      <w:pPr>
        <w:rPr>
          <w:rtl/>
        </w:rPr>
      </w:pPr>
      <w:r>
        <w:rPr>
          <w:rFonts w:hint="cs"/>
          <w:rtl/>
        </w:rPr>
        <w:t>יואב גלנט</w:t>
      </w:r>
      <w:r>
        <w:rPr>
          <w:rtl/>
        </w:rPr>
        <w:tab/>
      </w:r>
      <w:r>
        <w:rPr>
          <w:rtl/>
        </w:rPr>
        <w:tab/>
        <w:t xml:space="preserve">–   </w:t>
      </w:r>
      <w:r>
        <w:rPr>
          <w:rFonts w:hint="cs"/>
          <w:rtl/>
        </w:rPr>
        <w:t>אינו נוכח</w:t>
      </w:r>
    </w:p>
    <w:p w:rsidR="0000315F" w:rsidRDefault="0000315F" w:rsidP="009F49E7">
      <w:pPr>
        <w:rPr>
          <w:rtl/>
        </w:rPr>
      </w:pPr>
      <w:r>
        <w:rPr>
          <w:rFonts w:hint="cs"/>
          <w:rtl/>
        </w:rPr>
        <w:t>אריה מכלוף דרעי</w:t>
      </w:r>
      <w:r>
        <w:rPr>
          <w:rtl/>
        </w:rPr>
        <w:tab/>
        <w:t xml:space="preserve">–   </w:t>
      </w:r>
      <w:r>
        <w:rPr>
          <w:rFonts w:hint="cs"/>
          <w:rtl/>
        </w:rPr>
        <w:t>אינו נוכח</w:t>
      </w:r>
    </w:p>
    <w:p w:rsidR="0000315F" w:rsidRDefault="0000315F" w:rsidP="009F49E7">
      <w:pPr>
        <w:rPr>
          <w:rtl/>
        </w:rPr>
      </w:pPr>
      <w:r>
        <w:rPr>
          <w:rFonts w:hint="cs"/>
          <w:rtl/>
        </w:rPr>
        <w:t xml:space="preserve">יאסר </w:t>
      </w:r>
      <w:bookmarkStart w:id="22670" w:name="_ETM_Q37_252361"/>
      <w:bookmarkEnd w:id="22670"/>
      <w:r>
        <w:rPr>
          <w:rFonts w:hint="cs"/>
          <w:rtl/>
        </w:rPr>
        <w:t>חוג'יראת</w:t>
      </w:r>
      <w:r>
        <w:rPr>
          <w:rtl/>
        </w:rPr>
        <w:tab/>
      </w:r>
      <w:r>
        <w:rPr>
          <w:rtl/>
        </w:rPr>
        <w:tab/>
        <w:t xml:space="preserve">–   </w:t>
      </w:r>
      <w:r>
        <w:rPr>
          <w:rFonts w:hint="cs"/>
          <w:rtl/>
        </w:rPr>
        <w:t>אינו נוכח</w:t>
      </w:r>
    </w:p>
    <w:p w:rsidR="0000315F" w:rsidRDefault="0000315F" w:rsidP="009F49E7">
      <w:pPr>
        <w:rPr>
          <w:rtl/>
        </w:rPr>
      </w:pPr>
      <w:r>
        <w:rPr>
          <w:rFonts w:hint="cs"/>
          <w:rtl/>
        </w:rPr>
        <w:t>אבי מעוז</w:t>
      </w:r>
      <w:r>
        <w:rPr>
          <w:rtl/>
        </w:rPr>
        <w:tab/>
      </w:r>
      <w:r>
        <w:rPr>
          <w:rtl/>
        </w:rPr>
        <w:tab/>
        <w:t xml:space="preserve">–   </w:t>
      </w:r>
      <w:r>
        <w:rPr>
          <w:rFonts w:hint="cs"/>
          <w:rtl/>
        </w:rPr>
        <w:t>אינו נוכח</w:t>
      </w:r>
    </w:p>
    <w:p w:rsidR="0000315F" w:rsidRDefault="0000315F" w:rsidP="00F20150">
      <w:pPr>
        <w:rPr>
          <w:rtl/>
        </w:rPr>
      </w:pPr>
    </w:p>
    <w:p w:rsidR="0000315F" w:rsidRDefault="0000315F" w:rsidP="009F49E7">
      <w:pPr>
        <w:pStyle w:val="af6"/>
        <w:keepNext/>
        <w:rPr>
          <w:rtl/>
        </w:rPr>
      </w:pPr>
      <w:bookmarkStart w:id="22671" w:name="ET_yor_6595_6"/>
      <w:r w:rsidRPr="00A539F4">
        <w:rPr>
          <w:rStyle w:val="TagStyle"/>
          <w:rtl/>
        </w:rPr>
        <w:t xml:space="preserve"> &lt;&lt; יור &gt;&gt; </w:t>
      </w:r>
      <w:r>
        <w:rPr>
          <w:rtl/>
        </w:rPr>
        <w:t>היו"ר ארז מלול:</w:t>
      </w:r>
      <w:r w:rsidRPr="00A539F4">
        <w:rPr>
          <w:rStyle w:val="TagStyle"/>
          <w:rtl/>
        </w:rPr>
        <w:t xml:space="preserve"> &lt;&lt; יור &gt;&gt;</w:t>
      </w:r>
      <w:r>
        <w:rPr>
          <w:rtl/>
        </w:rPr>
        <w:t xml:space="preserve">   </w:t>
      </w:r>
      <w:bookmarkEnd w:id="22671"/>
    </w:p>
    <w:p w:rsidR="0000315F" w:rsidRDefault="0000315F" w:rsidP="00D00074">
      <w:pPr>
        <w:rPr>
          <w:rtl/>
        </w:rPr>
      </w:pPr>
    </w:p>
    <w:p w:rsidR="0000315F" w:rsidRDefault="0000315F" w:rsidP="009F49E7">
      <w:pPr>
        <w:rPr>
          <w:rtl/>
        </w:rPr>
      </w:pPr>
      <w:bookmarkStart w:id="22672" w:name="_ETM_Q37_258995"/>
      <w:bookmarkEnd w:id="22672"/>
      <w:r>
        <w:rPr>
          <w:rFonts w:hint="cs"/>
          <w:rtl/>
        </w:rPr>
        <w:t xml:space="preserve">האם יש חברי כנסת שנוכחים באולם ולא הצביעו? אין. תמה ההצבעה. להלן תוצאות ההצבעה: 59 בעד, 57 נגד. אני </w:t>
      </w:r>
      <w:bookmarkStart w:id="22673" w:name="_ETM_Q37_467195"/>
      <w:bookmarkEnd w:id="22673"/>
      <w:r>
        <w:rPr>
          <w:rFonts w:hint="cs"/>
          <w:rtl/>
        </w:rPr>
        <w:t>קובע כי הצעת חוק התקציב לשנת הכספים 2025 התשפ"ד</w:t>
      </w:r>
      <w:r>
        <w:rPr>
          <w:rFonts w:hint="eastAsia"/>
          <w:rtl/>
        </w:rPr>
        <w:t>–</w:t>
      </w:r>
      <w:r>
        <w:rPr>
          <w:rFonts w:hint="cs"/>
          <w:rtl/>
        </w:rPr>
        <w:t xml:space="preserve">2024, אושרה </w:t>
      </w:r>
      <w:bookmarkStart w:id="22674" w:name="_ETM_Q37_472121"/>
      <w:bookmarkEnd w:id="22674"/>
      <w:r>
        <w:rPr>
          <w:rFonts w:hint="cs"/>
          <w:rtl/>
        </w:rPr>
        <w:t>בקריאה ראשונה ותעבור לדיון בוועדת הכספים לצורך הכנתה לקריאה השניי</w:t>
      </w:r>
      <w:bookmarkStart w:id="22675" w:name="_ETM_Q37_477961"/>
      <w:bookmarkEnd w:id="22675"/>
      <w:r>
        <w:rPr>
          <w:rFonts w:hint="cs"/>
          <w:rtl/>
        </w:rPr>
        <w:t>ה והשלישית.</w:t>
      </w:r>
    </w:p>
    <w:p w:rsidR="0000315F" w:rsidRDefault="0000315F" w:rsidP="009F49E7">
      <w:pPr>
        <w:rPr>
          <w:rtl/>
        </w:rPr>
      </w:pPr>
    </w:p>
    <w:p w:rsidR="0000315F" w:rsidRDefault="0000315F" w:rsidP="009F49E7">
      <w:pPr>
        <w:rPr>
          <w:rtl/>
        </w:rPr>
      </w:pPr>
    </w:p>
    <w:p w:rsidR="0000315F" w:rsidRDefault="0000315F" w:rsidP="009F49E7">
      <w:pPr>
        <w:pStyle w:val="a6"/>
        <w:rPr>
          <w:rtl/>
        </w:rPr>
      </w:pPr>
      <w:bookmarkStart w:id="22676" w:name="ET_hatsach_644669_17"/>
      <w:r w:rsidRPr="006F21D8">
        <w:rPr>
          <w:rStyle w:val="TagStyle"/>
          <w:rtl/>
        </w:rPr>
        <w:t xml:space="preserve"> &lt;&lt; הצח &gt;&gt; </w:t>
      </w:r>
      <w:bookmarkStart w:id="22677" w:name="_Toc185333213"/>
      <w:r>
        <w:rPr>
          <w:rtl/>
        </w:rPr>
        <w:t>הצעת חוק ההתייעלות הכלכלית (תיקוני חקיקה ליישום המדיניות הכלכלית לשנת התקציב 2025), התשפ"ה</w:t>
      </w:r>
      <w:r>
        <w:rPr>
          <w:rFonts w:hint="cs"/>
          <w:rtl/>
        </w:rPr>
        <w:t>–</w:t>
      </w:r>
      <w:r>
        <w:rPr>
          <w:rtl/>
        </w:rPr>
        <w:t>2024</w:t>
      </w:r>
      <w:bookmarkEnd w:id="22677"/>
      <w:r w:rsidRPr="006F21D8">
        <w:rPr>
          <w:rStyle w:val="TagStyle"/>
          <w:rtl/>
        </w:rPr>
        <w:t xml:space="preserve"> &lt;&lt; הצח &gt;&gt;</w:t>
      </w:r>
      <w:r>
        <w:rPr>
          <w:rtl/>
        </w:rPr>
        <w:t xml:space="preserve">   </w:t>
      </w:r>
      <w:bookmarkEnd w:id="22676"/>
    </w:p>
    <w:p w:rsidR="0000315F" w:rsidRPr="00663E61" w:rsidRDefault="0000315F" w:rsidP="009F49E7">
      <w:pPr>
        <w:rPr>
          <w:rtl/>
        </w:rPr>
      </w:pPr>
      <w:r>
        <w:rPr>
          <w:rtl/>
        </w:rPr>
        <w:t>[רשומות (הצעות חוק, חוב'</w:t>
      </w:r>
      <w:r>
        <w:rPr>
          <w:rFonts w:hint="cs"/>
          <w:rtl/>
        </w:rPr>
        <w:t xml:space="preserve"> מ/1822</w:t>
      </w:r>
      <w:r>
        <w:rPr>
          <w:rtl/>
        </w:rPr>
        <w:t>).]</w:t>
      </w:r>
    </w:p>
    <w:p w:rsidR="0000315F" w:rsidRDefault="0000315F" w:rsidP="00F20150">
      <w:pPr>
        <w:pStyle w:val="-0"/>
        <w:rPr>
          <w:rStyle w:val="TagStyle"/>
          <w:vanish w:val="0"/>
          <w:rtl/>
        </w:rPr>
      </w:pPr>
      <w:r>
        <w:rPr>
          <w:rtl/>
        </w:rPr>
        <w:t>(קריאה ראשונה)</w:t>
      </w:r>
      <w:bookmarkStart w:id="22678" w:name="ET_hatsach_644668_18"/>
    </w:p>
    <w:p w:rsidR="0000315F" w:rsidRDefault="0000315F" w:rsidP="009F49E7">
      <w:pPr>
        <w:pStyle w:val="a6"/>
        <w:rPr>
          <w:rtl/>
        </w:rPr>
      </w:pPr>
      <w:r w:rsidRPr="006F21D8">
        <w:rPr>
          <w:rStyle w:val="TagStyle"/>
          <w:rtl/>
        </w:rPr>
        <w:t xml:space="preserve">&lt;&lt; הצח &gt;&gt; </w:t>
      </w:r>
      <w:bookmarkStart w:id="22679" w:name="_Toc185333214"/>
      <w:r>
        <w:rPr>
          <w:rtl/>
        </w:rPr>
        <w:t>הצעת חוק התוכנית הכלכלית (תיקוני חקיקה להשגת יעדי התקציב לשנת התקציב 2025), התשפ"ה</w:t>
      </w:r>
      <w:r>
        <w:rPr>
          <w:rFonts w:hint="cs"/>
          <w:rtl/>
        </w:rPr>
        <w:t>–</w:t>
      </w:r>
      <w:r>
        <w:rPr>
          <w:rtl/>
        </w:rPr>
        <w:t>2024</w:t>
      </w:r>
      <w:bookmarkEnd w:id="22679"/>
      <w:r w:rsidRPr="006F21D8">
        <w:rPr>
          <w:rStyle w:val="TagStyle"/>
          <w:rtl/>
        </w:rPr>
        <w:t xml:space="preserve"> &lt;&lt; הצח &gt;&gt;</w:t>
      </w:r>
      <w:r>
        <w:rPr>
          <w:rtl/>
        </w:rPr>
        <w:t xml:space="preserve">   </w:t>
      </w:r>
      <w:bookmarkEnd w:id="22678"/>
    </w:p>
    <w:p w:rsidR="0000315F" w:rsidRPr="00663E61" w:rsidRDefault="0000315F" w:rsidP="009F49E7">
      <w:pPr>
        <w:rPr>
          <w:rtl/>
        </w:rPr>
      </w:pPr>
      <w:r>
        <w:rPr>
          <w:rtl/>
        </w:rPr>
        <w:t>[רשומות (הצעות חוק, חוב'</w:t>
      </w:r>
      <w:r>
        <w:rPr>
          <w:rFonts w:hint="cs"/>
          <w:rtl/>
        </w:rPr>
        <w:t xml:space="preserve"> מ/1822</w:t>
      </w:r>
      <w:r>
        <w:rPr>
          <w:rtl/>
        </w:rPr>
        <w:t>).]</w:t>
      </w:r>
    </w:p>
    <w:p w:rsidR="0000315F" w:rsidRDefault="0000315F" w:rsidP="009F49E7">
      <w:pPr>
        <w:pStyle w:val="-0"/>
        <w:rPr>
          <w:rtl/>
        </w:rPr>
      </w:pPr>
      <w:r>
        <w:rPr>
          <w:rtl/>
        </w:rPr>
        <w:t>(קריאה ראשונה)</w:t>
      </w:r>
    </w:p>
    <w:p w:rsidR="0000315F" w:rsidRDefault="0000315F" w:rsidP="009F49E7">
      <w:pPr>
        <w:rPr>
          <w:rtl/>
        </w:rPr>
      </w:pPr>
    </w:p>
    <w:p w:rsidR="0000315F" w:rsidRDefault="0000315F" w:rsidP="009F49E7">
      <w:pPr>
        <w:pStyle w:val="af6"/>
        <w:keepNext/>
        <w:rPr>
          <w:rtl/>
        </w:rPr>
      </w:pPr>
      <w:bookmarkStart w:id="22680" w:name="ET_yor_6595_4"/>
      <w:r w:rsidRPr="00EB49F9">
        <w:rPr>
          <w:rStyle w:val="TagStyle"/>
          <w:rtl/>
        </w:rPr>
        <w:t xml:space="preserve"> &lt;&lt; יור &gt;&gt; </w:t>
      </w:r>
      <w:r>
        <w:rPr>
          <w:rtl/>
        </w:rPr>
        <w:t>היו"ר ארז מלול:</w:t>
      </w:r>
      <w:r w:rsidRPr="00EB49F9">
        <w:rPr>
          <w:rStyle w:val="TagStyle"/>
          <w:rtl/>
        </w:rPr>
        <w:t xml:space="preserve"> &lt;&lt; יור &gt;&gt;</w:t>
      </w:r>
      <w:r>
        <w:rPr>
          <w:rtl/>
        </w:rPr>
        <w:t xml:space="preserve">   </w:t>
      </w:r>
      <w:bookmarkEnd w:id="22680"/>
    </w:p>
    <w:p w:rsidR="0000315F" w:rsidRDefault="0000315F" w:rsidP="00D00074">
      <w:pPr>
        <w:rPr>
          <w:rtl/>
        </w:rPr>
      </w:pPr>
    </w:p>
    <w:p w:rsidR="0000315F" w:rsidRDefault="0000315F" w:rsidP="009F49E7">
      <w:pPr>
        <w:rPr>
          <w:rtl/>
        </w:rPr>
      </w:pPr>
      <w:r>
        <w:rPr>
          <w:rFonts w:hint="cs"/>
          <w:rtl/>
        </w:rPr>
        <w:t xml:space="preserve">נעבור לנושא הבא על סדר-היום </w:t>
      </w:r>
      <w:r>
        <w:rPr>
          <w:rFonts w:hint="eastAsia"/>
          <w:rtl/>
        </w:rPr>
        <w:t xml:space="preserve">– </w:t>
      </w:r>
      <w:r>
        <w:rPr>
          <w:rFonts w:hint="cs"/>
          <w:rtl/>
        </w:rPr>
        <w:t xml:space="preserve">הצעת חוק ההתייעלות הכלכלית </w:t>
      </w:r>
      <w:bookmarkStart w:id="22681" w:name="_ETM_Q37_484126"/>
      <w:bookmarkEnd w:id="22681"/>
      <w:r>
        <w:rPr>
          <w:rFonts w:hint="cs"/>
          <w:rtl/>
        </w:rPr>
        <w:t>(תיקוני חקיקה להשגת יעדי התקציב לשנת התקציב 2025), התשפ"ה</w:t>
      </w:r>
      <w:r>
        <w:rPr>
          <w:rFonts w:hint="eastAsia"/>
          <w:rtl/>
        </w:rPr>
        <w:t>–</w:t>
      </w:r>
      <w:r>
        <w:rPr>
          <w:rFonts w:hint="cs"/>
          <w:rtl/>
        </w:rPr>
        <w:t xml:space="preserve">2024, לקריאה </w:t>
      </w:r>
      <w:bookmarkStart w:id="22682" w:name="_ETM_Q37_492418"/>
      <w:bookmarkEnd w:id="22682"/>
      <w:r>
        <w:rPr>
          <w:rFonts w:hint="cs"/>
          <w:rtl/>
        </w:rPr>
        <w:t xml:space="preserve">ראשונה, והצעת חוק התוכנית הכלכלית (תיקוני חקיקה ליישום המדיניות </w:t>
      </w:r>
      <w:bookmarkStart w:id="22683" w:name="_ETM_Q37_493944"/>
      <w:bookmarkEnd w:id="22683"/>
      <w:r>
        <w:rPr>
          <w:rFonts w:hint="cs"/>
          <w:rtl/>
        </w:rPr>
        <w:t>הכלכלית לשנת התקציב 2025), התשפ"ה</w:t>
      </w:r>
      <w:r>
        <w:rPr>
          <w:rFonts w:hint="eastAsia"/>
          <w:rtl/>
        </w:rPr>
        <w:t>–</w:t>
      </w:r>
      <w:r>
        <w:rPr>
          <w:rFonts w:hint="cs"/>
          <w:rtl/>
        </w:rPr>
        <w:t xml:space="preserve">2024, לקריאה ראשונה. לאחר הצגת </w:t>
      </w:r>
      <w:bookmarkStart w:id="22684" w:name="_ETM_Q37_501581"/>
      <w:bookmarkEnd w:id="22684"/>
      <w:r>
        <w:rPr>
          <w:rFonts w:hint="cs"/>
          <w:rtl/>
        </w:rPr>
        <w:t xml:space="preserve">הצעות החוק נקיים דיון אישי משולב. אני מזמין את כבוד </w:t>
      </w:r>
      <w:bookmarkStart w:id="22685" w:name="_ETM_Q37_506902"/>
      <w:bookmarkEnd w:id="22685"/>
      <w:r>
        <w:rPr>
          <w:rFonts w:hint="cs"/>
          <w:rtl/>
        </w:rPr>
        <w:t>השר במשרד החינוך, השר חיים ביטון, להציג את הצעת החוק.</w:t>
      </w:r>
    </w:p>
    <w:p w:rsidR="0000315F" w:rsidRDefault="0000315F" w:rsidP="009F49E7">
      <w:pPr>
        <w:rPr>
          <w:rtl/>
        </w:rPr>
      </w:pPr>
      <w:bookmarkStart w:id="22686" w:name="_ETM_Q37_515212"/>
      <w:bookmarkStart w:id="22687" w:name="_ETM_Q37_515336"/>
      <w:bookmarkStart w:id="22688" w:name="_ETM_Q37_516380"/>
      <w:bookmarkEnd w:id="22686"/>
      <w:bookmarkEnd w:id="22687"/>
      <w:bookmarkEnd w:id="22688"/>
    </w:p>
    <w:p w:rsidR="0000315F" w:rsidRDefault="0000315F" w:rsidP="009F49E7">
      <w:pPr>
        <w:pStyle w:val="af5"/>
        <w:keepNext/>
        <w:rPr>
          <w:rtl/>
        </w:rPr>
      </w:pPr>
      <w:r w:rsidRPr="00B97AC2">
        <w:rPr>
          <w:rStyle w:val="TagStyle"/>
          <w:rtl/>
        </w:rPr>
        <w:t xml:space="preserve"> &lt;&lt; קריאה &gt;&gt; </w:t>
      </w:r>
      <w:r>
        <w:rPr>
          <w:rtl/>
        </w:rPr>
        <w:t>גלעד קריב (העבודה):</w:t>
      </w:r>
      <w:r w:rsidRPr="00B97AC2">
        <w:rPr>
          <w:rStyle w:val="TagStyle"/>
          <w:rtl/>
        </w:rPr>
        <w:t xml:space="preserve"> &lt;&lt; קריאה &gt;&gt;</w:t>
      </w:r>
      <w:r>
        <w:rPr>
          <w:rtl/>
        </w:rPr>
        <w:t xml:space="preserve">   </w:t>
      </w:r>
    </w:p>
    <w:p w:rsidR="0000315F" w:rsidRDefault="0000315F" w:rsidP="00D00074">
      <w:pPr>
        <w:rPr>
          <w:rtl/>
        </w:rPr>
      </w:pPr>
    </w:p>
    <w:p w:rsidR="0000315F" w:rsidRDefault="00644066" w:rsidP="009F49E7">
      <w:pPr>
        <w:rPr>
          <w:rtl/>
        </w:rPr>
      </w:pPr>
      <w:bookmarkStart w:id="22689" w:name="_ETM_Q37_540085"/>
      <w:bookmarkStart w:id="22690" w:name="_ETM_Q37_540346"/>
      <w:bookmarkEnd w:id="22689"/>
      <w:bookmarkEnd w:id="22690"/>
      <w:r>
        <w:rPr>
          <w:rFonts w:hint="cs"/>
          <w:rtl/>
        </w:rPr>
        <w:t>– – –</w:t>
      </w:r>
      <w:r w:rsidR="0000315F">
        <w:rPr>
          <w:rFonts w:hint="cs"/>
          <w:rtl/>
        </w:rPr>
        <w:t xml:space="preserve"> של רשתות החינוך החרדיות ידע </w:t>
      </w:r>
      <w:r>
        <w:rPr>
          <w:rFonts w:hint="cs"/>
          <w:rtl/>
        </w:rPr>
        <w:t>– – –</w:t>
      </w:r>
      <w:r w:rsidR="0000315F">
        <w:rPr>
          <w:rFonts w:hint="cs"/>
          <w:rtl/>
        </w:rPr>
        <w:t xml:space="preserve"> איך מנהלים תקציב?</w:t>
      </w:r>
    </w:p>
    <w:p w:rsidR="0000315F" w:rsidRDefault="0000315F" w:rsidP="009F49E7">
      <w:pPr>
        <w:rPr>
          <w:rtl/>
        </w:rPr>
      </w:pPr>
      <w:bookmarkStart w:id="22691" w:name="_ETM_Q37_540461"/>
      <w:bookmarkEnd w:id="22691"/>
    </w:p>
    <w:p w:rsidR="0000315F" w:rsidRDefault="0000315F" w:rsidP="009F49E7">
      <w:pPr>
        <w:pStyle w:val="af6"/>
        <w:keepNext/>
        <w:rPr>
          <w:rtl/>
        </w:rPr>
      </w:pPr>
      <w:r w:rsidRPr="009D7586">
        <w:rPr>
          <w:rStyle w:val="TagStyle"/>
          <w:rtl/>
        </w:rPr>
        <w:t xml:space="preserve"> &lt;&lt; יור &gt;&gt; </w:t>
      </w:r>
      <w:r>
        <w:rPr>
          <w:rtl/>
        </w:rPr>
        <w:t>היו"ר ארז מלול:</w:t>
      </w:r>
      <w:r w:rsidRPr="009D7586">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bookmarkStart w:id="22692" w:name="_ETM_Q37_540125"/>
      <w:bookmarkEnd w:id="22692"/>
      <w:r>
        <w:rPr>
          <w:rFonts w:hint="cs"/>
          <w:rtl/>
        </w:rPr>
        <w:t>סיימת? תודה רבה.</w:t>
      </w:r>
    </w:p>
    <w:p w:rsidR="0000315F" w:rsidRPr="009D7586" w:rsidRDefault="0000315F" w:rsidP="009F49E7">
      <w:pPr>
        <w:rPr>
          <w:rtl/>
        </w:rPr>
      </w:pPr>
      <w:bookmarkStart w:id="22693" w:name="_ETM_Q37_541049"/>
      <w:bookmarkStart w:id="22694" w:name="_ETM_Q37_541165"/>
      <w:bookmarkEnd w:id="22693"/>
      <w:bookmarkEnd w:id="22694"/>
    </w:p>
    <w:p w:rsidR="0000315F" w:rsidRDefault="0000315F" w:rsidP="009F49E7">
      <w:pPr>
        <w:pStyle w:val="a4"/>
        <w:keepNext/>
        <w:rPr>
          <w:rtl/>
        </w:rPr>
      </w:pPr>
      <w:bookmarkStart w:id="22695" w:name="ET_speaker_6629_8"/>
      <w:r w:rsidRPr="001569FD">
        <w:rPr>
          <w:rStyle w:val="TagStyle"/>
          <w:rtl/>
        </w:rPr>
        <w:t xml:space="preserve"> &lt;&lt; דובר &gt;&gt; </w:t>
      </w:r>
      <w:bookmarkStart w:id="22696" w:name="_Toc185333215"/>
      <w:r>
        <w:rPr>
          <w:rtl/>
        </w:rPr>
        <w:t>השר במשרד החינוך חיים ביטון:</w:t>
      </w:r>
      <w:bookmarkEnd w:id="22696"/>
      <w:r w:rsidRPr="001569FD">
        <w:rPr>
          <w:rStyle w:val="TagStyle"/>
          <w:rtl/>
        </w:rPr>
        <w:t xml:space="preserve"> &lt;&lt; דובר &gt;&gt;</w:t>
      </w:r>
      <w:r>
        <w:rPr>
          <w:rtl/>
        </w:rPr>
        <w:t xml:space="preserve">   </w:t>
      </w:r>
      <w:bookmarkEnd w:id="22695"/>
    </w:p>
    <w:p w:rsidR="0000315F" w:rsidRDefault="0000315F" w:rsidP="00D00074">
      <w:pPr>
        <w:rPr>
          <w:rtl/>
        </w:rPr>
      </w:pPr>
    </w:p>
    <w:p w:rsidR="0000315F" w:rsidRDefault="0000315F" w:rsidP="009F49E7">
      <w:pPr>
        <w:rPr>
          <w:rtl/>
        </w:rPr>
      </w:pPr>
      <w:bookmarkStart w:id="22697" w:name="_ETM_Q37_517112"/>
      <w:bookmarkStart w:id="22698" w:name="_ETM_Q37_517179"/>
      <w:bookmarkEnd w:id="22697"/>
      <w:bookmarkEnd w:id="22698"/>
      <w:r>
        <w:rPr>
          <w:rFonts w:hint="cs"/>
          <w:rtl/>
        </w:rPr>
        <w:t>ערב טוב. יושב-ראש</w:t>
      </w:r>
      <w:r>
        <w:rPr>
          <w:rtl/>
        </w:rPr>
        <w:t xml:space="preserve"> ה</w:t>
      </w:r>
      <w:r>
        <w:rPr>
          <w:rFonts w:hint="cs"/>
          <w:rtl/>
        </w:rPr>
        <w:t>ישיבה</w:t>
      </w:r>
      <w:r>
        <w:rPr>
          <w:rtl/>
        </w:rPr>
        <w:t>, חברי כנסת נכבדים,</w:t>
      </w:r>
      <w:r>
        <w:rPr>
          <w:rFonts w:hint="cs"/>
          <w:rtl/>
        </w:rPr>
        <w:t xml:space="preserve"> </w:t>
      </w:r>
      <w:r>
        <w:rPr>
          <w:rtl/>
        </w:rPr>
        <w:t xml:space="preserve">אנחנו מתכנסים היום ברגע חשוב ומשמעותי לעתידה של מדינת ישראל. חוק התקציב לשנת 2025 </w:t>
      </w:r>
      <w:r>
        <w:rPr>
          <w:rFonts w:hint="cs"/>
          <w:rtl/>
        </w:rPr>
        <w:t>ש</w:t>
      </w:r>
      <w:r>
        <w:rPr>
          <w:rtl/>
        </w:rPr>
        <w:t>אני מציג בפניכם אינו רק מסמך טכני של מספרים וטבלאות</w:t>
      </w:r>
      <w:r>
        <w:rPr>
          <w:rFonts w:hint="cs"/>
          <w:rtl/>
        </w:rPr>
        <w:t>;</w:t>
      </w:r>
      <w:r>
        <w:rPr>
          <w:rtl/>
        </w:rPr>
        <w:t xml:space="preserve"> הוא מסמך שמספר את סיפורה של ישראל בשנה הקשה ביותר שלה מזה עשורים ואת תחילת דרכה החוצה מהמשבר. </w:t>
      </w:r>
      <w:bookmarkStart w:id="22699" w:name="_ETM_Q37_575227"/>
      <w:bookmarkStart w:id="22700" w:name="_ETM_Q37_575311"/>
      <w:bookmarkStart w:id="22701" w:name="_ETM_Q37_575499"/>
      <w:bookmarkStart w:id="22702" w:name="_ETM_Q37_575561"/>
      <w:bookmarkEnd w:id="22699"/>
      <w:bookmarkEnd w:id="22700"/>
      <w:bookmarkEnd w:id="22701"/>
      <w:bookmarkEnd w:id="22702"/>
    </w:p>
    <w:p w:rsidR="0000315F" w:rsidRDefault="0000315F" w:rsidP="009F49E7">
      <w:pPr>
        <w:rPr>
          <w:rtl/>
        </w:rPr>
      </w:pPr>
    </w:p>
    <w:p w:rsidR="0000315F" w:rsidRDefault="0000315F" w:rsidP="009F49E7">
      <w:pPr>
        <w:rPr>
          <w:rtl/>
        </w:rPr>
      </w:pPr>
      <w:r>
        <w:rPr>
          <w:rtl/>
        </w:rPr>
        <w:t xml:space="preserve">כולנו זוכרים את הרגעים הדרמטיים של סתיו 2023, כאשר מלחמת חרבות ברזל פרצה לחיינו. </w:t>
      </w:r>
    </w:p>
    <w:p w:rsidR="0000315F" w:rsidRDefault="0000315F" w:rsidP="009F49E7">
      <w:pPr>
        <w:rPr>
          <w:rtl/>
        </w:rPr>
      </w:pPr>
    </w:p>
    <w:p w:rsidR="0000315F" w:rsidRDefault="0000315F" w:rsidP="009F49E7">
      <w:pPr>
        <w:pStyle w:val="af6"/>
        <w:keepNext/>
        <w:rPr>
          <w:rtl/>
        </w:rPr>
      </w:pPr>
      <w:bookmarkStart w:id="22703" w:name="ET_yor_6595_11"/>
      <w:r w:rsidRPr="007F2255">
        <w:rPr>
          <w:rStyle w:val="TagStyle"/>
          <w:rtl/>
        </w:rPr>
        <w:t xml:space="preserve"> &lt;&lt; יור &gt;&gt; </w:t>
      </w:r>
      <w:r>
        <w:rPr>
          <w:rtl/>
        </w:rPr>
        <w:t>היו"ר ארז מלול:</w:t>
      </w:r>
      <w:r w:rsidRPr="007F2255">
        <w:rPr>
          <w:rStyle w:val="TagStyle"/>
          <w:rtl/>
        </w:rPr>
        <w:t xml:space="preserve"> &lt;&lt; יור &gt;&gt;</w:t>
      </w:r>
      <w:r>
        <w:rPr>
          <w:rtl/>
        </w:rPr>
        <w:t xml:space="preserve">   </w:t>
      </w:r>
      <w:bookmarkEnd w:id="22703"/>
    </w:p>
    <w:p w:rsidR="0000315F" w:rsidRDefault="0000315F" w:rsidP="00D00074">
      <w:pPr>
        <w:rPr>
          <w:rtl/>
        </w:rPr>
      </w:pPr>
    </w:p>
    <w:p w:rsidR="0000315F" w:rsidRDefault="0000315F" w:rsidP="009F49E7">
      <w:pPr>
        <w:rPr>
          <w:rtl/>
        </w:rPr>
      </w:pPr>
      <w:bookmarkStart w:id="22704" w:name="_ETM_Q37_581101"/>
      <w:bookmarkEnd w:id="22704"/>
      <w:r>
        <w:rPr>
          <w:rFonts w:hint="cs"/>
          <w:rtl/>
        </w:rPr>
        <w:t xml:space="preserve">חברת </w:t>
      </w:r>
      <w:bookmarkStart w:id="22705" w:name="_ETM_Q37_582753"/>
      <w:bookmarkEnd w:id="22705"/>
      <w:r>
        <w:rPr>
          <w:rFonts w:hint="cs"/>
          <w:rtl/>
        </w:rPr>
        <w:t>הכנסת קטי שטרית. חברת הכנסת קטי, מה זה?</w:t>
      </w:r>
      <w:bookmarkStart w:id="22706" w:name="_ETM_Q37_592333"/>
      <w:bookmarkEnd w:id="22706"/>
    </w:p>
    <w:p w:rsidR="0000315F" w:rsidRDefault="0000315F" w:rsidP="009F49E7">
      <w:pPr>
        <w:rPr>
          <w:rtl/>
        </w:rPr>
      </w:pPr>
      <w:bookmarkStart w:id="22707" w:name="_ETM_Q37_588844"/>
      <w:bookmarkStart w:id="22708" w:name="_ETM_Q37_588939"/>
      <w:bookmarkEnd w:id="22707"/>
      <w:bookmarkEnd w:id="22708"/>
    </w:p>
    <w:p w:rsidR="0000315F" w:rsidRDefault="0000315F" w:rsidP="009F49E7">
      <w:pPr>
        <w:pStyle w:val="-"/>
        <w:keepNext/>
        <w:rPr>
          <w:rtl/>
        </w:rPr>
      </w:pPr>
      <w:bookmarkStart w:id="22709" w:name="ET_speakercontinue_6629_12"/>
      <w:r w:rsidRPr="007F2255">
        <w:rPr>
          <w:rStyle w:val="TagStyle"/>
          <w:rtl/>
        </w:rPr>
        <w:t xml:space="preserve"> &lt;&lt; דובר_המשך &gt;&gt; </w:t>
      </w:r>
      <w:r>
        <w:rPr>
          <w:rtl/>
        </w:rPr>
        <w:t>השר במשרד החינוך חיים ביטון:</w:t>
      </w:r>
      <w:r w:rsidRPr="007F2255">
        <w:rPr>
          <w:rStyle w:val="TagStyle"/>
          <w:rtl/>
        </w:rPr>
        <w:t xml:space="preserve"> &lt;&lt; דובר_המשך &gt;&gt;</w:t>
      </w:r>
      <w:r>
        <w:rPr>
          <w:rtl/>
        </w:rPr>
        <w:t xml:space="preserve">   </w:t>
      </w:r>
      <w:bookmarkEnd w:id="22709"/>
    </w:p>
    <w:p w:rsidR="0000315F" w:rsidRDefault="0000315F" w:rsidP="00D00074">
      <w:pPr>
        <w:rPr>
          <w:rtl/>
        </w:rPr>
      </w:pPr>
    </w:p>
    <w:p w:rsidR="0000315F" w:rsidRDefault="0000315F" w:rsidP="009F49E7">
      <w:pPr>
        <w:rPr>
          <w:rtl/>
        </w:rPr>
      </w:pPr>
      <w:bookmarkStart w:id="22710" w:name="_ETM_Q37_589940"/>
      <w:bookmarkStart w:id="22711" w:name="_ETM_Q37_592443"/>
      <w:bookmarkEnd w:id="22710"/>
      <w:bookmarkEnd w:id="22711"/>
      <w:r>
        <w:rPr>
          <w:rtl/>
        </w:rPr>
        <w:t xml:space="preserve">היא לא רק ערערה את שגרת חיינו וביטחוננו האישי, אלא גם הטילה צל כבד על הכלכלה הישראלית. </w:t>
      </w:r>
      <w:bookmarkStart w:id="22712" w:name="_ETM_Q37_600999"/>
      <w:bookmarkStart w:id="22713" w:name="_ETM_Q37_601074"/>
      <w:bookmarkStart w:id="22714" w:name="_ETM_Q37_601143"/>
      <w:bookmarkStart w:id="22715" w:name="_ETM_Q37_601230"/>
      <w:bookmarkEnd w:id="22712"/>
      <w:bookmarkEnd w:id="22713"/>
      <w:bookmarkEnd w:id="22714"/>
      <w:bookmarkEnd w:id="22715"/>
      <w:r>
        <w:rPr>
          <w:rtl/>
        </w:rPr>
        <w:t>ב-14 החודשים שחלפו מאז אותו יום, מצאה את עצמה מדינת ישראל מול מציאות כלכלית חדשה ומאתגרת</w:t>
      </w:r>
      <w:r>
        <w:rPr>
          <w:rFonts w:hint="cs"/>
          <w:rtl/>
        </w:rPr>
        <w:t xml:space="preserve"> </w:t>
      </w:r>
      <w:r>
        <w:rPr>
          <w:rFonts w:hint="eastAsia"/>
          <w:rtl/>
        </w:rPr>
        <w:t>–</w:t>
      </w:r>
      <w:r>
        <w:rPr>
          <w:rtl/>
        </w:rPr>
        <w:t xml:space="preserve"> צמיחה שהאטה כמעט לחלוטין</w:t>
      </w:r>
      <w:r>
        <w:rPr>
          <w:rFonts w:hint="cs"/>
          <w:rtl/>
        </w:rPr>
        <w:t>,</w:t>
      </w:r>
      <w:r>
        <w:rPr>
          <w:rtl/>
        </w:rPr>
        <w:t xml:space="preserve"> ירידה דרמטית בהכנסות המדינה והוצאה ממשלתית שהתנפחה לממדים שלא הכרנו.</w:t>
      </w:r>
      <w:r>
        <w:rPr>
          <w:rFonts w:hint="cs"/>
          <w:rtl/>
        </w:rPr>
        <w:t xml:space="preserve"> </w:t>
      </w:r>
      <w:bookmarkStart w:id="22716" w:name="_ETM_Q37_618872"/>
      <w:bookmarkEnd w:id="22716"/>
      <w:r>
        <w:rPr>
          <w:rtl/>
        </w:rPr>
        <w:t>בפרק הזמן הזה הוצאות הממשלה גדלו בכ</w:t>
      </w:r>
      <w:r>
        <w:rPr>
          <w:rFonts w:hint="cs"/>
          <w:rtl/>
        </w:rPr>
        <w:t>-</w:t>
      </w:r>
      <w:r>
        <w:rPr>
          <w:rtl/>
        </w:rPr>
        <w:t xml:space="preserve">132 מיליארד שקלים </w:t>
      </w:r>
      <w:r>
        <w:rPr>
          <w:rFonts w:hint="cs"/>
          <w:rtl/>
        </w:rPr>
        <w:t xml:space="preserve">– </w:t>
      </w:r>
      <w:r>
        <w:rPr>
          <w:rtl/>
        </w:rPr>
        <w:t>עלויות שהיו הכרחיות לתמיכה בצה</w:t>
      </w:r>
      <w:r>
        <w:rPr>
          <w:rFonts w:hint="cs"/>
          <w:rtl/>
        </w:rPr>
        <w:t>"</w:t>
      </w:r>
      <w:r>
        <w:rPr>
          <w:rtl/>
        </w:rPr>
        <w:t xml:space="preserve">ל ובכוחות הביטחון, </w:t>
      </w:r>
      <w:r>
        <w:rPr>
          <w:rFonts w:hint="cs"/>
          <w:rtl/>
        </w:rPr>
        <w:t>ל</w:t>
      </w:r>
      <w:r>
        <w:rPr>
          <w:rtl/>
        </w:rPr>
        <w:t>סיוע לאוכלוסיות שנפגעו ו</w:t>
      </w:r>
      <w:r>
        <w:rPr>
          <w:rFonts w:hint="cs"/>
          <w:rtl/>
        </w:rPr>
        <w:t>ל</w:t>
      </w:r>
      <w:r>
        <w:rPr>
          <w:rtl/>
        </w:rPr>
        <w:t>שיקום המשק שלנו.</w:t>
      </w:r>
      <w:bookmarkStart w:id="22717" w:name="_ETM_Q37_631703"/>
      <w:bookmarkStart w:id="22718" w:name="_ETM_Q37_631795"/>
      <w:bookmarkEnd w:id="22717"/>
      <w:bookmarkEnd w:id="22718"/>
      <w:r>
        <w:rPr>
          <w:rFonts w:hint="cs"/>
          <w:rtl/>
        </w:rPr>
        <w:t xml:space="preserve"> </w:t>
      </w:r>
      <w:r>
        <w:rPr>
          <w:rtl/>
        </w:rPr>
        <w:t>לצד הגידול בהוצאות, גם ההכנסות נפגעו. הפגיעה הזו, בשילוב עם הצמיחה הנמוכה, הובילה אותנו לג</w:t>
      </w:r>
      <w:r>
        <w:rPr>
          <w:rFonts w:hint="cs"/>
          <w:rtl/>
        </w:rPr>
        <w:t>יר</w:t>
      </w:r>
      <w:r>
        <w:rPr>
          <w:rtl/>
        </w:rPr>
        <w:t>עון שצפוי להגיע בשנת 2024 ל</w:t>
      </w:r>
      <w:r>
        <w:rPr>
          <w:rFonts w:hint="cs"/>
          <w:rtl/>
        </w:rPr>
        <w:t>כ</w:t>
      </w:r>
      <w:r>
        <w:rPr>
          <w:rtl/>
        </w:rPr>
        <w:t>־7.7% מהתוצר.</w:t>
      </w:r>
    </w:p>
    <w:p w:rsidR="0000315F" w:rsidRDefault="0000315F" w:rsidP="009F49E7">
      <w:pPr>
        <w:rPr>
          <w:rtl/>
        </w:rPr>
      </w:pPr>
      <w:bookmarkStart w:id="22719" w:name="_ETM_Q37_644596"/>
      <w:bookmarkStart w:id="22720" w:name="_ETM_Q37_644684"/>
      <w:bookmarkEnd w:id="22719"/>
      <w:bookmarkEnd w:id="22720"/>
    </w:p>
    <w:p w:rsidR="0000315F" w:rsidRDefault="0000315F" w:rsidP="009F49E7">
      <w:pPr>
        <w:pStyle w:val="af5"/>
        <w:keepNext/>
        <w:rPr>
          <w:rtl/>
        </w:rPr>
      </w:pPr>
      <w:bookmarkStart w:id="22721" w:name="ET_interruption_קר_אה_13"/>
      <w:r w:rsidRPr="00C22E96">
        <w:rPr>
          <w:rStyle w:val="TagStyle"/>
          <w:rtl/>
        </w:rPr>
        <w:t xml:space="preserve"> &lt;&lt; קריאה &gt;&gt; </w:t>
      </w:r>
      <w:r>
        <w:rPr>
          <w:rtl/>
        </w:rPr>
        <w:t>קריאה:</w:t>
      </w:r>
      <w:r w:rsidRPr="00C22E96">
        <w:rPr>
          <w:rStyle w:val="TagStyle"/>
          <w:rtl/>
        </w:rPr>
        <w:t xml:space="preserve"> &lt;&lt; קריאה &gt;&gt;</w:t>
      </w:r>
      <w:r>
        <w:rPr>
          <w:rtl/>
        </w:rPr>
        <w:t xml:space="preserve">   </w:t>
      </w:r>
      <w:bookmarkEnd w:id="22721"/>
    </w:p>
    <w:p w:rsidR="0000315F" w:rsidRDefault="0000315F" w:rsidP="00D00074">
      <w:pPr>
        <w:rPr>
          <w:rtl/>
        </w:rPr>
      </w:pPr>
    </w:p>
    <w:p w:rsidR="0000315F" w:rsidRDefault="0000315F" w:rsidP="009F49E7">
      <w:pPr>
        <w:rPr>
          <w:rtl/>
        </w:rPr>
      </w:pPr>
      <w:r>
        <w:rPr>
          <w:rFonts w:hint="cs"/>
          <w:rtl/>
        </w:rPr>
        <w:t>כל הכבוד.</w:t>
      </w:r>
    </w:p>
    <w:p w:rsidR="0000315F" w:rsidRDefault="0000315F" w:rsidP="009F49E7">
      <w:pPr>
        <w:rPr>
          <w:rtl/>
        </w:rPr>
      </w:pPr>
      <w:bookmarkStart w:id="22722" w:name="_ETM_Q37_643588"/>
      <w:bookmarkStart w:id="22723" w:name="_ETM_Q37_643696"/>
      <w:bookmarkEnd w:id="22722"/>
      <w:bookmarkEnd w:id="22723"/>
    </w:p>
    <w:p w:rsidR="0000315F" w:rsidRDefault="0000315F" w:rsidP="009F49E7">
      <w:pPr>
        <w:pStyle w:val="-"/>
        <w:keepNext/>
        <w:rPr>
          <w:rtl/>
        </w:rPr>
      </w:pPr>
      <w:bookmarkStart w:id="22724" w:name="ET_speakercontinue_6629_14"/>
      <w:r w:rsidRPr="00C22E96">
        <w:rPr>
          <w:rStyle w:val="TagStyle"/>
          <w:rtl/>
        </w:rPr>
        <w:t xml:space="preserve"> &lt;&lt; דובר_המשך &gt;&gt; </w:t>
      </w:r>
      <w:r>
        <w:rPr>
          <w:rtl/>
        </w:rPr>
        <w:t>השר במשרד החינוך חיים ביטון:</w:t>
      </w:r>
      <w:r w:rsidRPr="00C22E96">
        <w:rPr>
          <w:rStyle w:val="TagStyle"/>
          <w:rtl/>
        </w:rPr>
        <w:t xml:space="preserve"> &lt;&lt; דובר_המשך &gt;&gt;</w:t>
      </w:r>
      <w:r>
        <w:rPr>
          <w:rtl/>
        </w:rPr>
        <w:t xml:space="preserve">   </w:t>
      </w:r>
      <w:bookmarkEnd w:id="22724"/>
    </w:p>
    <w:p w:rsidR="0000315F" w:rsidRDefault="0000315F" w:rsidP="009F49E7">
      <w:pPr>
        <w:rPr>
          <w:rtl/>
        </w:rPr>
      </w:pPr>
    </w:p>
    <w:p w:rsidR="0000315F" w:rsidRDefault="0000315F" w:rsidP="009F49E7">
      <w:pPr>
        <w:rPr>
          <w:rtl/>
        </w:rPr>
      </w:pPr>
      <w:bookmarkStart w:id="22725" w:name="_ETM_Q37_644450"/>
      <w:bookmarkEnd w:id="22725"/>
      <w:r>
        <w:rPr>
          <w:rtl/>
        </w:rPr>
        <w:t>חברי הכנסת, המציאות הז</w:t>
      </w:r>
      <w:r>
        <w:rPr>
          <w:rFonts w:hint="cs"/>
          <w:rtl/>
        </w:rPr>
        <w:t>את</w:t>
      </w:r>
      <w:r>
        <w:rPr>
          <w:rtl/>
        </w:rPr>
        <w:t xml:space="preserve"> אינה מאפשרת לנו להמשיך </w:t>
      </w:r>
      <w:r>
        <w:rPr>
          <w:rFonts w:hint="cs"/>
          <w:rtl/>
        </w:rPr>
        <w:t>ב</w:t>
      </w:r>
      <w:r>
        <w:rPr>
          <w:rtl/>
        </w:rPr>
        <w:t xml:space="preserve">עסקים כרגיל. אנחנו עומדים מול החלטות לא פשוטות, אבל אני מאמין שהן הכרחיות. חוק התקציב שאנו מציגים היום הוא צעד משמעותי על מנת להוציא את הכלכלה מהמשבר. </w:t>
      </w:r>
      <w:bookmarkStart w:id="22726" w:name="_ETM_Q37_668244"/>
      <w:bookmarkStart w:id="22727" w:name="_ETM_Q37_668318"/>
      <w:bookmarkStart w:id="22728" w:name="_ETM_Q37_668388"/>
      <w:bookmarkStart w:id="22729" w:name="_ETM_Q37_668472"/>
      <w:bookmarkEnd w:id="22726"/>
      <w:bookmarkEnd w:id="22727"/>
      <w:bookmarkEnd w:id="22728"/>
      <w:bookmarkEnd w:id="22729"/>
      <w:r>
        <w:rPr>
          <w:rtl/>
        </w:rPr>
        <w:t>תקציב 2025 הוא תקציב של אחריות פיסקלית. גיבשנו תוכנית התכנסות פיסקלית בהיקף של 37 מיליארד שקלים שנועדה להחזיר את הג</w:t>
      </w:r>
      <w:r>
        <w:rPr>
          <w:rFonts w:hint="cs"/>
          <w:rtl/>
        </w:rPr>
        <w:t>י</w:t>
      </w:r>
      <w:r>
        <w:rPr>
          <w:rtl/>
        </w:rPr>
        <w:t xml:space="preserve">רעון לשליטה. </w:t>
      </w:r>
    </w:p>
    <w:p w:rsidR="0000315F" w:rsidRDefault="0000315F" w:rsidP="009F49E7">
      <w:pPr>
        <w:rPr>
          <w:rtl/>
        </w:rPr>
      </w:pPr>
    </w:p>
    <w:p w:rsidR="0000315F" w:rsidRDefault="0000315F" w:rsidP="009F49E7">
      <w:pPr>
        <w:pStyle w:val="af6"/>
        <w:keepNext/>
        <w:rPr>
          <w:rtl/>
        </w:rPr>
      </w:pPr>
      <w:r w:rsidRPr="00C22E96">
        <w:rPr>
          <w:rStyle w:val="TagStyle"/>
          <w:rtl/>
        </w:rPr>
        <w:t xml:space="preserve"> &lt;&lt; יור &gt;&gt; </w:t>
      </w:r>
      <w:r>
        <w:rPr>
          <w:rtl/>
        </w:rPr>
        <w:t>היו"ר ארז מלול:</w:t>
      </w:r>
      <w:r w:rsidRPr="00C22E96">
        <w:rPr>
          <w:rStyle w:val="TagStyle"/>
          <w:rtl/>
        </w:rPr>
        <w:t xml:space="preserve"> &lt;&lt; יור &gt;&gt;</w:t>
      </w:r>
      <w:r>
        <w:rPr>
          <w:rtl/>
        </w:rPr>
        <w:t xml:space="preserve">   </w:t>
      </w:r>
    </w:p>
    <w:p w:rsidR="0000315F" w:rsidRDefault="0000315F" w:rsidP="00D00074">
      <w:pPr>
        <w:rPr>
          <w:rtl/>
        </w:rPr>
      </w:pPr>
    </w:p>
    <w:p w:rsidR="0000315F" w:rsidRDefault="0000315F" w:rsidP="009F49E7">
      <w:pPr>
        <w:rPr>
          <w:rtl/>
        </w:rPr>
      </w:pPr>
      <w:bookmarkStart w:id="22730" w:name="_ETM_Q37_678277"/>
      <w:bookmarkEnd w:id="22730"/>
      <w:r>
        <w:rPr>
          <w:rFonts w:hint="cs"/>
          <w:rtl/>
        </w:rPr>
        <w:t xml:space="preserve">חבר הכנסת ביטן, אתה מוכן לא להפריע לשר </w:t>
      </w:r>
      <w:bookmarkStart w:id="22731" w:name="_ETM_Q37_681987"/>
      <w:bookmarkEnd w:id="22731"/>
      <w:r>
        <w:rPr>
          <w:rFonts w:hint="cs"/>
          <w:rtl/>
        </w:rPr>
        <w:t xml:space="preserve">ביטון? חבר הכנסת ביטן. ששון גואטה. ששון גואטה. חבר הכנסת </w:t>
      </w:r>
      <w:bookmarkStart w:id="22732" w:name="_ETM_Q37_689608"/>
      <w:bookmarkEnd w:id="22732"/>
      <w:r>
        <w:rPr>
          <w:rFonts w:hint="cs"/>
          <w:rtl/>
        </w:rPr>
        <w:t>ששון גואטה, אני מדבר אליך. לשר ביטון אתה מפריע?</w:t>
      </w:r>
    </w:p>
    <w:p w:rsidR="0000315F" w:rsidRDefault="0000315F" w:rsidP="009F49E7">
      <w:pPr>
        <w:rPr>
          <w:rtl/>
        </w:rPr>
      </w:pPr>
      <w:bookmarkStart w:id="22733" w:name="_ETM_Q37_694160"/>
      <w:bookmarkStart w:id="22734" w:name="_ETM_Q37_694243"/>
      <w:bookmarkEnd w:id="22733"/>
      <w:bookmarkEnd w:id="22734"/>
    </w:p>
    <w:p w:rsidR="0000315F" w:rsidRDefault="0000315F" w:rsidP="009F49E7">
      <w:pPr>
        <w:pStyle w:val="-"/>
        <w:keepNext/>
        <w:rPr>
          <w:rtl/>
        </w:rPr>
      </w:pPr>
      <w:bookmarkStart w:id="22735" w:name="ET_speakercontinue_6629_16"/>
      <w:r w:rsidRPr="00C22E96">
        <w:rPr>
          <w:rStyle w:val="TagStyle"/>
          <w:rtl/>
        </w:rPr>
        <w:t xml:space="preserve"> &lt;&lt; דובר_המשך &gt;&gt; </w:t>
      </w:r>
      <w:r>
        <w:rPr>
          <w:rtl/>
        </w:rPr>
        <w:t>השר במשרד החינוך חיים ביטון:</w:t>
      </w:r>
      <w:r w:rsidRPr="00C22E96">
        <w:rPr>
          <w:rStyle w:val="TagStyle"/>
          <w:rtl/>
        </w:rPr>
        <w:t xml:space="preserve"> &lt;&lt; דובר_המשך &gt;&gt;</w:t>
      </w:r>
      <w:r>
        <w:rPr>
          <w:rtl/>
        </w:rPr>
        <w:t xml:space="preserve">   </w:t>
      </w:r>
      <w:bookmarkEnd w:id="22735"/>
    </w:p>
    <w:p w:rsidR="0000315F" w:rsidRDefault="0000315F" w:rsidP="00D00074">
      <w:pPr>
        <w:rPr>
          <w:rtl/>
        </w:rPr>
      </w:pPr>
    </w:p>
    <w:p w:rsidR="0000315F" w:rsidRDefault="0000315F" w:rsidP="00F20150">
      <w:pPr>
        <w:rPr>
          <w:rtl/>
        </w:rPr>
      </w:pPr>
      <w:bookmarkStart w:id="22736" w:name="_ETM_Q37_695253"/>
      <w:bookmarkEnd w:id="22736"/>
      <w:r>
        <w:rPr>
          <w:rtl/>
        </w:rPr>
        <w:t>התוכנית כוללת צעדים משמעותיים בצד ההוצאה, כמו</w:t>
      </w:r>
      <w:r>
        <w:rPr>
          <w:rFonts w:hint="cs"/>
          <w:rtl/>
        </w:rPr>
        <w:t xml:space="preserve"> </w:t>
      </w:r>
      <w:r>
        <w:rPr>
          <w:rtl/>
        </w:rPr>
        <w:t>הפחתת שכר במגזר הציבורי</w:t>
      </w:r>
      <w:r>
        <w:rPr>
          <w:rFonts w:hint="cs"/>
          <w:rtl/>
        </w:rPr>
        <w:t xml:space="preserve">, </w:t>
      </w:r>
      <w:bookmarkStart w:id="22737" w:name="_ETM_Q37_701042"/>
      <w:bookmarkEnd w:id="22737"/>
      <w:r>
        <w:rPr>
          <w:rtl/>
        </w:rPr>
        <w:t>קיצוץ רוחבי בתקציבים של משרדי הממשלה</w:t>
      </w:r>
      <w:r>
        <w:rPr>
          <w:rFonts w:hint="cs"/>
          <w:rtl/>
        </w:rPr>
        <w:t>, ה</w:t>
      </w:r>
      <w:r>
        <w:rPr>
          <w:rtl/>
        </w:rPr>
        <w:t xml:space="preserve">קפאת שכר לנושאי משרה, ובהם גם </w:t>
      </w:r>
      <w:r>
        <w:rPr>
          <w:rFonts w:hint="cs"/>
          <w:rtl/>
        </w:rPr>
        <w:t>אנחנו,</w:t>
      </w:r>
      <w:r>
        <w:rPr>
          <w:rtl/>
        </w:rPr>
        <w:t xml:space="preserve"> חברי הכנסת</w:t>
      </w:r>
      <w:r>
        <w:rPr>
          <w:rFonts w:hint="cs"/>
          <w:rtl/>
        </w:rPr>
        <w:t xml:space="preserve">, </w:t>
      </w:r>
      <w:r>
        <w:rPr>
          <w:rtl/>
        </w:rPr>
        <w:t>צעדי התייעלות במשרדי התחבורה, הבריאות, החינוך, האנרגיה, הכלכלה, הקליטה, הנגב והגליל, הגנת הסביבה, הדתות, ועוד.</w:t>
      </w:r>
      <w:bookmarkStart w:id="22738" w:name="_ETM_Q37_716973"/>
      <w:bookmarkStart w:id="22739" w:name="_ETM_Q37_717082"/>
      <w:bookmarkEnd w:id="22738"/>
      <w:bookmarkEnd w:id="22739"/>
      <w:r>
        <w:rPr>
          <w:rFonts w:hint="cs"/>
          <w:rtl/>
        </w:rPr>
        <w:t xml:space="preserve"> </w:t>
      </w:r>
      <w:r>
        <w:rPr>
          <w:rtl/>
        </w:rPr>
        <w:t>אך צעדים בצד ההוצאה בלבד לא יספיקו</w:t>
      </w:r>
      <w:r>
        <w:rPr>
          <w:rFonts w:hint="cs"/>
          <w:rtl/>
        </w:rPr>
        <w:t xml:space="preserve"> </w:t>
      </w:r>
      <w:r>
        <w:rPr>
          <w:rtl/>
        </w:rPr>
        <w:t>נוכח היקף החיסכון הנדרש. כדי להחזיר את הכלכלה למסלול נדרש גם לבצע צעדים בצד ההכנסה</w:t>
      </w:r>
      <w:r>
        <w:rPr>
          <w:rFonts w:hint="cs"/>
          <w:rtl/>
        </w:rPr>
        <w:t>,</w:t>
      </w:r>
      <w:r>
        <w:rPr>
          <w:rtl/>
        </w:rPr>
        <w:t xml:space="preserve"> קרי העלאת </w:t>
      </w:r>
      <w:r>
        <w:rPr>
          <w:rFonts w:hint="cs"/>
          <w:rtl/>
        </w:rPr>
        <w:t>ה</w:t>
      </w:r>
      <w:r>
        <w:rPr>
          <w:rtl/>
        </w:rPr>
        <w:t xml:space="preserve">מיסים. לצורך </w:t>
      </w:r>
      <w:r>
        <w:rPr>
          <w:rFonts w:hint="cs"/>
          <w:rtl/>
        </w:rPr>
        <w:t>זה</w:t>
      </w:r>
      <w:r>
        <w:rPr>
          <w:rtl/>
        </w:rPr>
        <w:t xml:space="preserve"> אנחנו נוקטים שורה של צעדים </w:t>
      </w:r>
      <w:proofErr w:type="spellStart"/>
      <w:r>
        <w:rPr>
          <w:rtl/>
        </w:rPr>
        <w:t>מיסויי</w:t>
      </w:r>
      <w:r>
        <w:rPr>
          <w:rFonts w:hint="cs"/>
          <w:rtl/>
        </w:rPr>
        <w:t>י</w:t>
      </w:r>
      <w:r>
        <w:rPr>
          <w:rtl/>
        </w:rPr>
        <w:t>ם</w:t>
      </w:r>
      <w:proofErr w:type="spellEnd"/>
      <w:r>
        <w:rPr>
          <w:rtl/>
        </w:rPr>
        <w:t>:</w:t>
      </w:r>
      <w:r w:rsidRPr="00D359CE">
        <w:rPr>
          <w:rtl/>
        </w:rPr>
        <w:t xml:space="preserve"> </w:t>
      </w:r>
      <w:r>
        <w:rPr>
          <w:rtl/>
        </w:rPr>
        <w:t>העלאת מס יסף</w:t>
      </w:r>
      <w:r>
        <w:rPr>
          <w:rFonts w:hint="cs"/>
          <w:rtl/>
        </w:rPr>
        <w:t xml:space="preserve">, </w:t>
      </w:r>
      <w:r>
        <w:rPr>
          <w:rtl/>
        </w:rPr>
        <w:t xml:space="preserve">כלומר גביית </w:t>
      </w:r>
      <w:r>
        <w:rPr>
          <w:rFonts w:hint="cs"/>
          <w:rtl/>
        </w:rPr>
        <w:t>2%</w:t>
      </w:r>
      <w:r>
        <w:rPr>
          <w:rtl/>
        </w:rPr>
        <w:t xml:space="preserve"> מס נוספים על הכנסה הונית של אנשים בעלי הכנסות גבוהות במיוחד</w:t>
      </w:r>
      <w:r>
        <w:rPr>
          <w:rFonts w:hint="cs"/>
          <w:rtl/>
        </w:rPr>
        <w:t xml:space="preserve">; </w:t>
      </w:r>
      <w:r>
        <w:rPr>
          <w:rtl/>
        </w:rPr>
        <w:t>ביטול פטורים במס שבח</w:t>
      </w:r>
      <w:r>
        <w:rPr>
          <w:rFonts w:hint="cs"/>
          <w:rtl/>
        </w:rPr>
        <w:t xml:space="preserve">; </w:t>
      </w:r>
      <w:r>
        <w:rPr>
          <w:rtl/>
        </w:rPr>
        <w:t xml:space="preserve">מיסוד טיפול ברווחים בלתי מחולקים בחברות ארנק </w:t>
      </w:r>
      <w:r>
        <w:rPr>
          <w:rFonts w:hint="cs"/>
          <w:rtl/>
        </w:rPr>
        <w:t>–</w:t>
      </w:r>
      <w:r>
        <w:rPr>
          <w:rtl/>
        </w:rPr>
        <w:t xml:space="preserve"> זהו צעד תקדימי שיאפשר לנו לפתור את העיוות שיוצרות חברות הארנק, שגורם לכך שדווקא האנשים ה</w:t>
      </w:r>
      <w:r>
        <w:rPr>
          <w:rFonts w:hint="cs"/>
          <w:rtl/>
        </w:rPr>
        <w:t>א</w:t>
      </w:r>
      <w:r>
        <w:rPr>
          <w:rtl/>
        </w:rPr>
        <w:t>מידים, בעלי אותן החברות, משלמים אחוז מס אפקטיבי נמוך יותר מאנשי מעמד הביניים העובדים</w:t>
      </w:r>
      <w:r>
        <w:rPr>
          <w:rFonts w:hint="cs"/>
          <w:rtl/>
        </w:rPr>
        <w:t xml:space="preserve">; </w:t>
      </w:r>
      <w:r>
        <w:rPr>
          <w:rtl/>
        </w:rPr>
        <w:t>הקפאת הצמדות במיסוי הישיר</w:t>
      </w:r>
      <w:r>
        <w:rPr>
          <w:rFonts w:hint="cs"/>
          <w:rtl/>
        </w:rPr>
        <w:t xml:space="preserve">, </w:t>
      </w:r>
      <w:r>
        <w:rPr>
          <w:rtl/>
        </w:rPr>
        <w:t>וכן העלאת שיעור דמי הביטוח הלאומי</w:t>
      </w:r>
      <w:r>
        <w:rPr>
          <w:rFonts w:hint="cs"/>
          <w:rtl/>
        </w:rPr>
        <w:t>.</w:t>
      </w:r>
      <w:r w:rsidR="00F20150">
        <w:rPr>
          <w:rFonts w:hint="cs"/>
          <w:rtl/>
        </w:rPr>
        <w:t xml:space="preserve"> </w:t>
      </w:r>
      <w:bookmarkStart w:id="22740" w:name="_ETM_Q37_774281"/>
      <w:bookmarkStart w:id="22741" w:name="_ETM_Q37_774391"/>
      <w:bookmarkEnd w:id="22740"/>
      <w:bookmarkEnd w:id="22741"/>
      <w:r>
        <w:rPr>
          <w:rtl/>
        </w:rPr>
        <w:t>כן, אלו צעדים לא פשוטים, אך בבניית הת</w:t>
      </w:r>
      <w:r>
        <w:rPr>
          <w:rFonts w:hint="cs"/>
          <w:rtl/>
        </w:rPr>
        <w:t>ו</w:t>
      </w:r>
      <w:r>
        <w:rPr>
          <w:rtl/>
        </w:rPr>
        <w:t xml:space="preserve">כנית הכלכלית הקפדנו לפזר את הנטל ככל הניתן על כל הציבור הישראלי </w:t>
      </w:r>
      <w:r>
        <w:rPr>
          <w:rFonts w:hint="cs"/>
          <w:rtl/>
        </w:rPr>
        <w:t xml:space="preserve">– </w:t>
      </w:r>
      <w:r>
        <w:rPr>
          <w:rtl/>
        </w:rPr>
        <w:t>מס יסף לצד העלאת דמי ביטוח לאומי</w:t>
      </w:r>
      <w:r>
        <w:rPr>
          <w:rFonts w:hint="cs"/>
          <w:rtl/>
        </w:rPr>
        <w:t>,</w:t>
      </w:r>
      <w:r>
        <w:rPr>
          <w:rtl/>
        </w:rPr>
        <w:t xml:space="preserve"> טיפול בחברות ארנק לצד הקפאת קצבאות ילדים.</w:t>
      </w:r>
    </w:p>
    <w:p w:rsidR="0000315F" w:rsidRDefault="0000315F" w:rsidP="009F49E7">
      <w:pPr>
        <w:rPr>
          <w:rtl/>
        </w:rPr>
      </w:pPr>
      <w:bookmarkStart w:id="22742" w:name="_ETM_Q37_789172"/>
      <w:bookmarkStart w:id="22743" w:name="_ETM_Q37_789277"/>
      <w:bookmarkEnd w:id="22742"/>
      <w:bookmarkEnd w:id="22743"/>
    </w:p>
    <w:p w:rsidR="0000315F" w:rsidRDefault="0000315F" w:rsidP="00292ACF">
      <w:pPr>
        <w:rPr>
          <w:rtl/>
        </w:rPr>
      </w:pPr>
      <w:r>
        <w:rPr>
          <w:rtl/>
        </w:rPr>
        <w:t>חברי הכנסת, אני מציג בפניכם היום את התקציב הלא</w:t>
      </w:r>
      <w:r>
        <w:rPr>
          <w:rFonts w:hint="cs"/>
          <w:rtl/>
        </w:rPr>
        <w:t>-</w:t>
      </w:r>
      <w:r>
        <w:rPr>
          <w:rtl/>
        </w:rPr>
        <w:t>פשוט הזה כי יש לנו מחויבות להחזיר</w:t>
      </w:r>
      <w:r>
        <w:rPr>
          <w:rFonts w:hint="cs"/>
          <w:rtl/>
        </w:rPr>
        <w:t xml:space="preserve"> </w:t>
      </w:r>
      <w:bookmarkStart w:id="22744" w:name="_ETM_Q37_796220"/>
      <w:bookmarkEnd w:id="22744"/>
      <w:r>
        <w:rPr>
          <w:rFonts w:hint="cs"/>
          <w:rtl/>
        </w:rPr>
        <w:t>את אמון השווקים בכלכלה הישראלית.</w:t>
      </w:r>
      <w:r>
        <w:rPr>
          <w:rtl/>
        </w:rPr>
        <w:t xml:space="preserve"> </w:t>
      </w:r>
      <w:bookmarkStart w:id="22745" w:name="TOR_Q38"/>
      <w:bookmarkEnd w:id="22745"/>
      <w:r>
        <w:rPr>
          <w:rFonts w:hint="cs"/>
          <w:rtl/>
        </w:rPr>
        <w:t xml:space="preserve">עלינו לשדר לעולם שאנחנו </w:t>
      </w:r>
      <w:bookmarkStart w:id="22746" w:name="_ETM_Q38_202000"/>
      <w:bookmarkEnd w:id="22746"/>
      <w:r>
        <w:rPr>
          <w:rFonts w:hint="cs"/>
          <w:rtl/>
        </w:rPr>
        <w:t xml:space="preserve">מדינה עם כלכלה חזקה, יציבה, ועם כיוון ברור לעתיד. </w:t>
      </w:r>
      <w:bookmarkStart w:id="22747" w:name="_ETM_Q38_207460"/>
      <w:bookmarkEnd w:id="22747"/>
      <w:r>
        <w:rPr>
          <w:rtl/>
        </w:rPr>
        <w:t xml:space="preserve">ישראל </w:t>
      </w:r>
      <w:bookmarkStart w:id="22748" w:name="_ETM_Q38_208329"/>
      <w:bookmarkEnd w:id="22748"/>
      <w:r>
        <w:rPr>
          <w:rtl/>
        </w:rPr>
        <w:t xml:space="preserve">לאורך </w:t>
      </w:r>
      <w:bookmarkStart w:id="22749" w:name="_ETM_Q38_208689"/>
      <w:bookmarkEnd w:id="22749"/>
      <w:r>
        <w:rPr>
          <w:rtl/>
        </w:rPr>
        <w:t xml:space="preserve">ההיסטוריה </w:t>
      </w:r>
      <w:bookmarkStart w:id="22750" w:name="_ETM_Q38_209199"/>
      <w:bookmarkEnd w:id="22750"/>
      <w:r>
        <w:rPr>
          <w:rtl/>
        </w:rPr>
        <w:t>של</w:t>
      </w:r>
      <w:r>
        <w:rPr>
          <w:rFonts w:hint="cs"/>
          <w:rtl/>
        </w:rPr>
        <w:t>ה</w:t>
      </w:r>
      <w:r>
        <w:rPr>
          <w:rtl/>
        </w:rPr>
        <w:t xml:space="preserve"> </w:t>
      </w:r>
      <w:bookmarkStart w:id="22751" w:name="_ETM_Q38_209949"/>
      <w:bookmarkEnd w:id="22751"/>
      <w:r>
        <w:rPr>
          <w:rtl/>
        </w:rPr>
        <w:t>ידע</w:t>
      </w:r>
      <w:r>
        <w:rPr>
          <w:rFonts w:hint="cs"/>
          <w:rtl/>
        </w:rPr>
        <w:t>ה</w:t>
      </w:r>
      <w:r>
        <w:rPr>
          <w:rtl/>
        </w:rPr>
        <w:t xml:space="preserve"> </w:t>
      </w:r>
      <w:bookmarkStart w:id="22752" w:name="_ETM_Q38_210279"/>
      <w:bookmarkEnd w:id="22752"/>
      <w:r>
        <w:rPr>
          <w:rtl/>
        </w:rPr>
        <w:t xml:space="preserve">להתמודד </w:t>
      </w:r>
      <w:bookmarkStart w:id="22753" w:name="_ETM_Q38_210789"/>
      <w:bookmarkEnd w:id="22753"/>
      <w:r>
        <w:rPr>
          <w:rtl/>
        </w:rPr>
        <w:t xml:space="preserve">עם </w:t>
      </w:r>
      <w:bookmarkStart w:id="22754" w:name="_ETM_Q38_210880"/>
      <w:bookmarkEnd w:id="22754"/>
      <w:r>
        <w:rPr>
          <w:rtl/>
        </w:rPr>
        <w:t>משברים</w:t>
      </w:r>
      <w:r>
        <w:rPr>
          <w:rFonts w:hint="cs"/>
          <w:rtl/>
        </w:rPr>
        <w:t>,</w:t>
      </w:r>
      <w:r>
        <w:rPr>
          <w:rtl/>
        </w:rPr>
        <w:t xml:space="preserve"> </w:t>
      </w:r>
      <w:bookmarkStart w:id="22755" w:name="_ETM_Q38_212000"/>
      <w:bookmarkEnd w:id="22755"/>
      <w:r>
        <w:rPr>
          <w:rtl/>
        </w:rPr>
        <w:t xml:space="preserve">והיא </w:t>
      </w:r>
      <w:bookmarkStart w:id="22756" w:name="_ETM_Q38_212210"/>
      <w:bookmarkEnd w:id="22756"/>
      <w:r>
        <w:rPr>
          <w:rFonts w:hint="cs"/>
          <w:rtl/>
        </w:rPr>
        <w:t>ת</w:t>
      </w:r>
      <w:r>
        <w:rPr>
          <w:rtl/>
        </w:rPr>
        <w:t xml:space="preserve">דע </w:t>
      </w:r>
      <w:bookmarkStart w:id="22757" w:name="_ETM_Q38_212390"/>
      <w:bookmarkEnd w:id="22757"/>
      <w:r>
        <w:rPr>
          <w:rtl/>
        </w:rPr>
        <w:t xml:space="preserve">גם </w:t>
      </w:r>
      <w:bookmarkStart w:id="22758" w:name="_ETM_Q38_212570"/>
      <w:bookmarkEnd w:id="22758"/>
      <w:r>
        <w:rPr>
          <w:rtl/>
        </w:rPr>
        <w:t>הפעם</w:t>
      </w:r>
      <w:r>
        <w:rPr>
          <w:rFonts w:hint="cs"/>
          <w:rtl/>
        </w:rPr>
        <w:t>.</w:t>
      </w:r>
      <w:r>
        <w:rPr>
          <w:rtl/>
        </w:rPr>
        <w:t xml:space="preserve"> </w:t>
      </w:r>
      <w:bookmarkStart w:id="22759" w:name="_ETM_Q38_213760"/>
      <w:bookmarkEnd w:id="22759"/>
      <w:r>
        <w:rPr>
          <w:rtl/>
        </w:rPr>
        <w:t xml:space="preserve">הצעדים </w:t>
      </w:r>
      <w:bookmarkStart w:id="22760" w:name="_ETM_Q38_214270"/>
      <w:bookmarkEnd w:id="22760"/>
      <w:r>
        <w:rPr>
          <w:rtl/>
        </w:rPr>
        <w:t xml:space="preserve">שאנו </w:t>
      </w:r>
      <w:bookmarkStart w:id="22761" w:name="_ETM_Q38_214570"/>
      <w:bookmarkEnd w:id="22761"/>
      <w:r>
        <w:rPr>
          <w:rtl/>
        </w:rPr>
        <w:t xml:space="preserve">מציעים </w:t>
      </w:r>
      <w:bookmarkStart w:id="22762" w:name="_ETM_Q38_215020"/>
      <w:bookmarkEnd w:id="22762"/>
      <w:r>
        <w:rPr>
          <w:rtl/>
        </w:rPr>
        <w:t xml:space="preserve">ימנעו </w:t>
      </w:r>
      <w:bookmarkStart w:id="22763" w:name="_ETM_Q38_215500"/>
      <w:bookmarkEnd w:id="22763"/>
      <w:r>
        <w:rPr>
          <w:rtl/>
        </w:rPr>
        <w:t>הורד</w:t>
      </w:r>
      <w:r>
        <w:rPr>
          <w:rFonts w:hint="cs"/>
          <w:rtl/>
        </w:rPr>
        <w:t>ו</w:t>
      </w:r>
      <w:r>
        <w:rPr>
          <w:rtl/>
        </w:rPr>
        <w:t xml:space="preserve">ת </w:t>
      </w:r>
      <w:bookmarkStart w:id="22764" w:name="_ETM_Q38_215829"/>
      <w:bookmarkEnd w:id="22764"/>
      <w:r>
        <w:rPr>
          <w:rtl/>
        </w:rPr>
        <w:t xml:space="preserve">דירוג </w:t>
      </w:r>
      <w:bookmarkStart w:id="22765" w:name="_ETM_Q38_216100"/>
      <w:bookmarkEnd w:id="22765"/>
      <w:r>
        <w:rPr>
          <w:rtl/>
        </w:rPr>
        <w:t>אשראי</w:t>
      </w:r>
      <w:r>
        <w:rPr>
          <w:rFonts w:hint="cs"/>
          <w:rtl/>
        </w:rPr>
        <w:t>,</w:t>
      </w:r>
      <w:r>
        <w:rPr>
          <w:rtl/>
        </w:rPr>
        <w:t xml:space="preserve"> </w:t>
      </w:r>
      <w:bookmarkStart w:id="22766" w:name="_ETM_Q38_217129"/>
      <w:bookmarkEnd w:id="22766"/>
      <w:r>
        <w:rPr>
          <w:rtl/>
        </w:rPr>
        <w:t xml:space="preserve">ישמרו </w:t>
      </w:r>
      <w:bookmarkStart w:id="22767" w:name="_ETM_Q38_217579"/>
      <w:bookmarkEnd w:id="22767"/>
      <w:r>
        <w:rPr>
          <w:rtl/>
        </w:rPr>
        <w:t xml:space="preserve">על </w:t>
      </w:r>
      <w:bookmarkStart w:id="22768" w:name="_ETM_Q38_217699"/>
      <w:bookmarkEnd w:id="22768"/>
      <w:r>
        <w:rPr>
          <w:rtl/>
        </w:rPr>
        <w:t xml:space="preserve">אמון </w:t>
      </w:r>
      <w:bookmarkStart w:id="22769" w:name="_ETM_Q38_217909"/>
      <w:bookmarkEnd w:id="22769"/>
      <w:r>
        <w:rPr>
          <w:rtl/>
        </w:rPr>
        <w:t xml:space="preserve">המשקיעים </w:t>
      </w:r>
      <w:bookmarkStart w:id="22770" w:name="_ETM_Q38_219030"/>
      <w:bookmarkEnd w:id="22770"/>
      <w:r>
        <w:rPr>
          <w:rtl/>
        </w:rPr>
        <w:t xml:space="preserve">ויבטיחו </w:t>
      </w:r>
      <w:bookmarkStart w:id="22771" w:name="_ETM_Q38_219630"/>
      <w:bookmarkEnd w:id="22771"/>
      <w:r>
        <w:rPr>
          <w:rtl/>
        </w:rPr>
        <w:t xml:space="preserve">שהעתיד </w:t>
      </w:r>
      <w:bookmarkStart w:id="22772" w:name="_ETM_Q38_220050"/>
      <w:bookmarkEnd w:id="22772"/>
      <w:r>
        <w:rPr>
          <w:rtl/>
        </w:rPr>
        <w:t xml:space="preserve">הכלכלי </w:t>
      </w:r>
      <w:bookmarkStart w:id="22773" w:name="_ETM_Q38_220470"/>
      <w:bookmarkEnd w:id="22773"/>
      <w:r>
        <w:rPr>
          <w:rtl/>
        </w:rPr>
        <w:t xml:space="preserve">של </w:t>
      </w:r>
      <w:bookmarkStart w:id="22774" w:name="_ETM_Q38_220650"/>
      <w:bookmarkEnd w:id="22774"/>
      <w:r>
        <w:rPr>
          <w:rtl/>
        </w:rPr>
        <w:t xml:space="preserve">המדינה </w:t>
      </w:r>
      <w:bookmarkStart w:id="22775" w:name="_ETM_Q38_220979"/>
      <w:bookmarkEnd w:id="22775"/>
      <w:r>
        <w:rPr>
          <w:rtl/>
        </w:rPr>
        <w:t xml:space="preserve">ימשיך </w:t>
      </w:r>
      <w:bookmarkStart w:id="22776" w:name="_ETM_Q38_221400"/>
      <w:bookmarkEnd w:id="22776"/>
      <w:r>
        <w:rPr>
          <w:rtl/>
        </w:rPr>
        <w:t xml:space="preserve">להיות </w:t>
      </w:r>
      <w:bookmarkStart w:id="22777" w:name="_ETM_Q38_221760"/>
      <w:bookmarkEnd w:id="22777"/>
      <w:r>
        <w:rPr>
          <w:rtl/>
        </w:rPr>
        <w:t xml:space="preserve">חזק </w:t>
      </w:r>
      <w:bookmarkStart w:id="22778" w:name="_ETM_Q38_222150"/>
      <w:bookmarkEnd w:id="22778"/>
      <w:r>
        <w:rPr>
          <w:rtl/>
        </w:rPr>
        <w:t>ויציב</w:t>
      </w:r>
      <w:r>
        <w:rPr>
          <w:rFonts w:hint="cs"/>
          <w:rtl/>
        </w:rPr>
        <w:t>.</w:t>
      </w:r>
    </w:p>
    <w:p w:rsidR="0000315F" w:rsidRDefault="0000315F" w:rsidP="009F49E7">
      <w:pPr>
        <w:rPr>
          <w:rtl/>
        </w:rPr>
      </w:pPr>
    </w:p>
    <w:p w:rsidR="0000315F" w:rsidRDefault="0000315F" w:rsidP="009F49E7">
      <w:pPr>
        <w:pStyle w:val="af6"/>
        <w:keepNext/>
        <w:rPr>
          <w:rtl/>
        </w:rPr>
      </w:pPr>
      <w:r w:rsidRPr="005A281F">
        <w:rPr>
          <w:rStyle w:val="TagStyle"/>
          <w:rtl/>
        </w:rPr>
        <w:t xml:space="preserve"> &lt;&lt; יור &gt;&gt;</w:t>
      </w:r>
      <w:r w:rsidRPr="00EC2C68">
        <w:rPr>
          <w:rStyle w:val="TagStyle"/>
          <w:rtl/>
        </w:rPr>
        <w:t xml:space="preserve"> </w:t>
      </w:r>
      <w:r>
        <w:rPr>
          <w:rtl/>
        </w:rPr>
        <w:t>היו"ר ארז מלול:</w:t>
      </w:r>
      <w:r w:rsidRPr="00EC2C68">
        <w:rPr>
          <w:rStyle w:val="TagStyle"/>
          <w:rtl/>
        </w:rPr>
        <w:t xml:space="preserve"> </w:t>
      </w:r>
      <w:r w:rsidRPr="005A281F">
        <w:rPr>
          <w:rStyle w:val="TagStyle"/>
          <w:rtl/>
        </w:rPr>
        <w:t>&lt;&lt; יור &gt;&gt;</w:t>
      </w:r>
      <w:r>
        <w:rPr>
          <w:rtl/>
        </w:rPr>
        <w:t xml:space="preserve">   </w:t>
      </w:r>
    </w:p>
    <w:p w:rsidR="0000315F" w:rsidRDefault="0000315F" w:rsidP="00D00074">
      <w:pPr>
        <w:rPr>
          <w:rtl/>
        </w:rPr>
      </w:pPr>
    </w:p>
    <w:p w:rsidR="0000315F" w:rsidRDefault="0000315F" w:rsidP="009F49E7">
      <w:pPr>
        <w:rPr>
          <w:rtl/>
        </w:rPr>
      </w:pPr>
      <w:bookmarkStart w:id="22779" w:name="_ETM_Q38_222000"/>
      <w:bookmarkStart w:id="22780" w:name="_ETM_Q38_224170"/>
      <w:bookmarkEnd w:id="22779"/>
      <w:bookmarkEnd w:id="22780"/>
      <w:r>
        <w:rPr>
          <w:rtl/>
        </w:rPr>
        <w:t xml:space="preserve">חבר </w:t>
      </w:r>
      <w:bookmarkStart w:id="22781" w:name="_ETM_Q38_224470"/>
      <w:bookmarkEnd w:id="22781"/>
      <w:r>
        <w:rPr>
          <w:rtl/>
        </w:rPr>
        <w:t xml:space="preserve">הכנסת </w:t>
      </w:r>
      <w:bookmarkStart w:id="22782" w:name="_ETM_Q38_224800"/>
      <w:bookmarkEnd w:id="22782"/>
      <w:r>
        <w:rPr>
          <w:rtl/>
        </w:rPr>
        <w:t xml:space="preserve">יוני </w:t>
      </w:r>
      <w:bookmarkStart w:id="22783" w:name="_ETM_Q38_225040"/>
      <w:bookmarkEnd w:id="22783"/>
      <w:r>
        <w:rPr>
          <w:rFonts w:hint="cs"/>
          <w:rtl/>
        </w:rPr>
        <w:t xml:space="preserve">מישרקי, </w:t>
      </w:r>
      <w:bookmarkStart w:id="22784" w:name="_ETM_Q38_227000"/>
      <w:bookmarkEnd w:id="22784"/>
      <w:r>
        <w:rPr>
          <w:rFonts w:hint="cs"/>
          <w:rtl/>
        </w:rPr>
        <w:t xml:space="preserve">חבר הכנסת יוני מישרקי, חבר הכנסת יוני </w:t>
      </w:r>
      <w:r>
        <w:rPr>
          <w:rtl/>
        </w:rPr>
        <w:t>–</w:t>
      </w:r>
      <w:r>
        <w:rPr>
          <w:rFonts w:hint="cs"/>
          <w:rtl/>
        </w:rPr>
        <w:t xml:space="preserve"> לא מקשיב. </w:t>
      </w:r>
      <w:bookmarkStart w:id="22785" w:name="_ETM_Q38_238734"/>
      <w:bookmarkEnd w:id="22785"/>
      <w:r>
        <w:rPr>
          <w:rFonts w:hint="cs"/>
          <w:rtl/>
        </w:rPr>
        <w:t xml:space="preserve">יוני, זה לא </w:t>
      </w:r>
      <w:bookmarkStart w:id="22786" w:name="_ETM_Q38_237000"/>
      <w:bookmarkEnd w:id="22786"/>
      <w:r>
        <w:rPr>
          <w:rFonts w:hint="cs"/>
          <w:rtl/>
        </w:rPr>
        <w:t xml:space="preserve">מכובד להפריע לחבר </w:t>
      </w:r>
      <w:bookmarkStart w:id="22787" w:name="_ETM_Q38_225159"/>
      <w:bookmarkStart w:id="22788" w:name="_ETM_Q38_226409"/>
      <w:bookmarkStart w:id="22789" w:name="_ETM_Q38_226770"/>
      <w:bookmarkStart w:id="22790" w:name="_ETM_Q38_227070"/>
      <w:bookmarkStart w:id="22791" w:name="_ETM_Q38_227309"/>
      <w:bookmarkStart w:id="22792" w:name="_ETM_Q38_227430"/>
      <w:bookmarkStart w:id="22793" w:name="_ETM_Q38_228650"/>
      <w:bookmarkStart w:id="22794" w:name="_ETM_Q38_229159"/>
      <w:bookmarkStart w:id="22795" w:name="_ETM_Q38_229700"/>
      <w:bookmarkStart w:id="22796" w:name="_ETM_Q38_230090"/>
      <w:bookmarkStart w:id="22797" w:name="_ETM_Q38_230270"/>
      <w:bookmarkStart w:id="22798" w:name="_ETM_Q38_231899"/>
      <w:bookmarkStart w:id="22799" w:name="_ETM_Q38_232229"/>
      <w:bookmarkStart w:id="22800" w:name="_ETM_Q38_232499"/>
      <w:bookmarkStart w:id="22801" w:name="_ETM_Q38_233910"/>
      <w:bookmarkStart w:id="22802" w:name="_ETM_Q38_234420"/>
      <w:bookmarkStart w:id="22803" w:name="_ETM_Q38_235080"/>
      <w:bookmarkStart w:id="22804" w:name="_ETM_Q38_235830"/>
      <w:bookmarkStart w:id="22805" w:name="_ETM_Q38_236670"/>
      <w:bookmarkStart w:id="22806" w:name="_ETM_Q38_236850"/>
      <w:bookmarkStart w:id="22807" w:name="_ETM_Q38_237660"/>
      <w:bookmarkStart w:id="22808" w:name="_ETM_Q38_238110"/>
      <w:bookmarkStart w:id="22809" w:name="_ETM_Q38_238590"/>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r>
        <w:rPr>
          <w:rtl/>
        </w:rPr>
        <w:t>סיעתך</w:t>
      </w:r>
      <w:r>
        <w:rPr>
          <w:rFonts w:hint="cs"/>
          <w:rtl/>
        </w:rPr>
        <w:t>,</w:t>
      </w:r>
      <w:r>
        <w:rPr>
          <w:rtl/>
        </w:rPr>
        <w:t xml:space="preserve"> </w:t>
      </w:r>
      <w:bookmarkStart w:id="22810" w:name="_ETM_Q38_239520"/>
      <w:bookmarkEnd w:id="22810"/>
      <w:r>
        <w:rPr>
          <w:rtl/>
        </w:rPr>
        <w:t xml:space="preserve">מנכ"ל </w:t>
      </w:r>
      <w:bookmarkStart w:id="22811" w:name="_ETM_Q38_240060"/>
      <w:bookmarkEnd w:id="22811"/>
      <w:r>
        <w:rPr>
          <w:rtl/>
        </w:rPr>
        <w:t xml:space="preserve">התנועה </w:t>
      </w:r>
      <w:bookmarkStart w:id="22812" w:name="_ETM_Q38_240480"/>
      <w:bookmarkEnd w:id="22812"/>
      <w:r>
        <w:rPr>
          <w:rtl/>
        </w:rPr>
        <w:t>שלך</w:t>
      </w:r>
      <w:r>
        <w:rPr>
          <w:rFonts w:hint="cs"/>
          <w:rtl/>
        </w:rPr>
        <w:t>. באמת לא מכובד.</w:t>
      </w:r>
    </w:p>
    <w:p w:rsidR="0000315F" w:rsidRDefault="0000315F" w:rsidP="009F49E7">
      <w:pPr>
        <w:rPr>
          <w:rtl/>
        </w:rPr>
      </w:pPr>
    </w:p>
    <w:p w:rsidR="0000315F" w:rsidRDefault="0000315F" w:rsidP="009F49E7">
      <w:pPr>
        <w:pStyle w:val="-"/>
        <w:keepNext/>
        <w:rPr>
          <w:rtl/>
        </w:rPr>
      </w:pPr>
      <w:bookmarkStart w:id="22813" w:name="ET_speakercontinue_6629_18"/>
      <w:r w:rsidRPr="00DC6B8B">
        <w:rPr>
          <w:rStyle w:val="TagStyle"/>
          <w:rtl/>
        </w:rPr>
        <w:t xml:space="preserve"> &lt;&lt; דובר_המשך &gt;&gt; </w:t>
      </w:r>
      <w:r>
        <w:rPr>
          <w:rtl/>
        </w:rPr>
        <w:t>השר במשרד החינוך חיים ביטון:</w:t>
      </w:r>
      <w:r w:rsidRPr="00DC6B8B">
        <w:rPr>
          <w:rStyle w:val="TagStyle"/>
          <w:rtl/>
        </w:rPr>
        <w:t xml:space="preserve"> &lt;&lt; דובר_המשך &gt;&gt;</w:t>
      </w:r>
      <w:r>
        <w:rPr>
          <w:rtl/>
        </w:rPr>
        <w:t xml:space="preserve">   </w:t>
      </w:r>
      <w:bookmarkEnd w:id="22813"/>
    </w:p>
    <w:p w:rsidR="0000315F" w:rsidRDefault="0000315F" w:rsidP="00D00074">
      <w:pPr>
        <w:rPr>
          <w:rtl/>
        </w:rPr>
      </w:pPr>
    </w:p>
    <w:p w:rsidR="0000315F" w:rsidRDefault="0000315F" w:rsidP="009F49E7">
      <w:pPr>
        <w:rPr>
          <w:rtl/>
        </w:rPr>
      </w:pPr>
      <w:bookmarkStart w:id="22814" w:name="_ETM_Q38_242149"/>
      <w:bookmarkStart w:id="22815" w:name="_ETM_Q38_242269"/>
      <w:bookmarkStart w:id="22816" w:name="_ETM_Q38_242480"/>
      <w:bookmarkStart w:id="22817" w:name="_ETM_Q38_242660"/>
      <w:bookmarkEnd w:id="22814"/>
      <w:bookmarkEnd w:id="22815"/>
      <w:bookmarkEnd w:id="22816"/>
      <w:bookmarkEnd w:id="22817"/>
      <w:r>
        <w:rPr>
          <w:rtl/>
        </w:rPr>
        <w:t xml:space="preserve">חבריי </w:t>
      </w:r>
      <w:bookmarkStart w:id="22818" w:name="_ETM_Q38_243140"/>
      <w:bookmarkEnd w:id="22818"/>
      <w:r>
        <w:rPr>
          <w:rtl/>
        </w:rPr>
        <w:t xml:space="preserve">חברי </w:t>
      </w:r>
      <w:bookmarkStart w:id="22819" w:name="_ETM_Q38_243379"/>
      <w:bookmarkEnd w:id="22819"/>
      <w:r>
        <w:rPr>
          <w:rtl/>
        </w:rPr>
        <w:t>הכנסת</w:t>
      </w:r>
      <w:r>
        <w:rPr>
          <w:rFonts w:hint="cs"/>
          <w:rtl/>
        </w:rPr>
        <w:t>,</w:t>
      </w:r>
      <w:r>
        <w:rPr>
          <w:rtl/>
        </w:rPr>
        <w:t xml:space="preserve"> </w:t>
      </w:r>
      <w:bookmarkStart w:id="22820" w:name="_ETM_Q38_244840"/>
      <w:bookmarkStart w:id="22821" w:name="_ETM_Q38_245140"/>
      <w:bookmarkStart w:id="22822" w:name="_ETM_Q38_245350"/>
      <w:bookmarkEnd w:id="22820"/>
      <w:bookmarkEnd w:id="22821"/>
      <w:bookmarkEnd w:id="22822"/>
      <w:r>
        <w:rPr>
          <w:rtl/>
        </w:rPr>
        <w:t xml:space="preserve">מכבודי </w:t>
      </w:r>
      <w:bookmarkStart w:id="22823" w:name="_ETM_Q38_245890"/>
      <w:bookmarkEnd w:id="22823"/>
      <w:r>
        <w:rPr>
          <w:rtl/>
        </w:rPr>
        <w:t xml:space="preserve">אין </w:t>
      </w:r>
      <w:bookmarkStart w:id="22824" w:name="_ETM_Q38_245980"/>
      <w:bookmarkEnd w:id="22824"/>
      <w:r>
        <w:rPr>
          <w:rtl/>
        </w:rPr>
        <w:t xml:space="preserve">לי </w:t>
      </w:r>
      <w:bookmarkStart w:id="22825" w:name="_ETM_Q38_246069"/>
      <w:bookmarkEnd w:id="22825"/>
      <w:r>
        <w:rPr>
          <w:rtl/>
        </w:rPr>
        <w:t xml:space="preserve">בעיה </w:t>
      </w:r>
      <w:bookmarkStart w:id="22826" w:name="_ETM_Q38_246280"/>
      <w:bookmarkEnd w:id="22826"/>
      <w:r>
        <w:rPr>
          <w:rtl/>
        </w:rPr>
        <w:t>להמשיך</w:t>
      </w:r>
      <w:r>
        <w:rPr>
          <w:rFonts w:hint="cs"/>
          <w:rtl/>
        </w:rPr>
        <w:t xml:space="preserve">, רק </w:t>
      </w:r>
      <w:r>
        <w:rPr>
          <w:rtl/>
        </w:rPr>
        <w:t xml:space="preserve"> </w:t>
      </w:r>
      <w:bookmarkStart w:id="22827" w:name="_ETM_Q38_246730"/>
      <w:bookmarkStart w:id="22828" w:name="_ETM_Q38_246850"/>
      <w:bookmarkEnd w:id="22827"/>
      <w:bookmarkEnd w:id="22828"/>
      <w:r>
        <w:rPr>
          <w:rtl/>
        </w:rPr>
        <w:t xml:space="preserve">זה </w:t>
      </w:r>
      <w:bookmarkStart w:id="22829" w:name="_ETM_Q38_246940"/>
      <w:bookmarkEnd w:id="22829"/>
      <w:r>
        <w:rPr>
          <w:rtl/>
        </w:rPr>
        <w:t xml:space="preserve">כבוד </w:t>
      </w:r>
      <w:bookmarkStart w:id="22830" w:name="_ETM_Q38_247150"/>
      <w:bookmarkEnd w:id="22830"/>
      <w:r>
        <w:rPr>
          <w:rtl/>
        </w:rPr>
        <w:t>הכנסת</w:t>
      </w:r>
      <w:r>
        <w:rPr>
          <w:rFonts w:hint="cs"/>
          <w:rtl/>
        </w:rPr>
        <w:t>.</w:t>
      </w:r>
      <w:r>
        <w:rPr>
          <w:rtl/>
        </w:rPr>
        <w:t xml:space="preserve"> </w:t>
      </w:r>
      <w:bookmarkStart w:id="22831" w:name="_ETM_Q38_248080"/>
      <w:bookmarkEnd w:id="22831"/>
      <w:r>
        <w:rPr>
          <w:rtl/>
        </w:rPr>
        <w:t xml:space="preserve">חבריי </w:t>
      </w:r>
      <w:bookmarkStart w:id="22832" w:name="_ETM_Q38_248470"/>
      <w:bookmarkEnd w:id="22832"/>
      <w:r>
        <w:rPr>
          <w:rtl/>
        </w:rPr>
        <w:t xml:space="preserve">חברי </w:t>
      </w:r>
      <w:bookmarkStart w:id="22833" w:name="_ETM_Q38_248709"/>
      <w:bookmarkEnd w:id="22833"/>
      <w:r>
        <w:rPr>
          <w:rtl/>
        </w:rPr>
        <w:t>הכנסת</w:t>
      </w:r>
      <w:r>
        <w:rPr>
          <w:rFonts w:hint="cs"/>
          <w:rtl/>
        </w:rPr>
        <w:t>,</w:t>
      </w:r>
      <w:r>
        <w:rPr>
          <w:rtl/>
        </w:rPr>
        <w:t xml:space="preserve"> </w:t>
      </w:r>
      <w:bookmarkStart w:id="22834" w:name="_ETM_Q38_249220"/>
      <w:bookmarkEnd w:id="22834"/>
      <w:r>
        <w:rPr>
          <w:rtl/>
        </w:rPr>
        <w:t xml:space="preserve">אני </w:t>
      </w:r>
      <w:bookmarkStart w:id="22835" w:name="_ETM_Q38_249340"/>
      <w:bookmarkEnd w:id="22835"/>
      <w:r>
        <w:rPr>
          <w:rtl/>
        </w:rPr>
        <w:t xml:space="preserve">קורא </w:t>
      </w:r>
      <w:bookmarkStart w:id="22836" w:name="_ETM_Q38_249550"/>
      <w:bookmarkEnd w:id="22836"/>
      <w:r>
        <w:rPr>
          <w:rtl/>
        </w:rPr>
        <w:t>לכם</w:t>
      </w:r>
      <w:r>
        <w:rPr>
          <w:rFonts w:hint="cs"/>
          <w:rtl/>
        </w:rPr>
        <w:t>:</w:t>
      </w:r>
      <w:r>
        <w:rPr>
          <w:rtl/>
        </w:rPr>
        <w:t xml:space="preserve"> </w:t>
      </w:r>
      <w:bookmarkStart w:id="22837" w:name="_ETM_Q38_249850"/>
      <w:bookmarkEnd w:id="22837"/>
      <w:r>
        <w:rPr>
          <w:rtl/>
        </w:rPr>
        <w:t xml:space="preserve">זה </w:t>
      </w:r>
      <w:bookmarkStart w:id="22838" w:name="_ETM_Q38_250000"/>
      <w:bookmarkEnd w:id="22838"/>
      <w:r>
        <w:rPr>
          <w:rtl/>
        </w:rPr>
        <w:t xml:space="preserve">הזמן </w:t>
      </w:r>
      <w:bookmarkStart w:id="22839" w:name="_ETM_Q38_250360"/>
      <w:bookmarkEnd w:id="22839"/>
      <w:r>
        <w:rPr>
          <w:rtl/>
        </w:rPr>
        <w:t xml:space="preserve">להתעלות </w:t>
      </w:r>
      <w:bookmarkStart w:id="22840" w:name="_ETM_Q38_250959"/>
      <w:bookmarkEnd w:id="22840"/>
      <w:r>
        <w:rPr>
          <w:rtl/>
        </w:rPr>
        <w:t xml:space="preserve">מעל </w:t>
      </w:r>
      <w:bookmarkStart w:id="22841" w:name="_ETM_Q38_251260"/>
      <w:bookmarkEnd w:id="22841"/>
      <w:r>
        <w:rPr>
          <w:rtl/>
        </w:rPr>
        <w:t>מחלוקות</w:t>
      </w:r>
      <w:r>
        <w:rPr>
          <w:rFonts w:hint="cs"/>
          <w:rtl/>
        </w:rPr>
        <w:t>,</w:t>
      </w:r>
      <w:r>
        <w:rPr>
          <w:rtl/>
        </w:rPr>
        <w:t xml:space="preserve"> </w:t>
      </w:r>
      <w:bookmarkStart w:id="22842" w:name="_ETM_Q38_252190"/>
      <w:bookmarkEnd w:id="22842"/>
      <w:r>
        <w:rPr>
          <w:rtl/>
        </w:rPr>
        <w:t xml:space="preserve">למען </w:t>
      </w:r>
      <w:bookmarkStart w:id="22843" w:name="_ETM_Q38_252490"/>
      <w:bookmarkEnd w:id="22843"/>
      <w:r>
        <w:rPr>
          <w:rtl/>
        </w:rPr>
        <w:t xml:space="preserve">הכלכלה </w:t>
      </w:r>
      <w:bookmarkStart w:id="22844" w:name="_ETM_Q38_252910"/>
      <w:bookmarkEnd w:id="22844"/>
      <w:r>
        <w:rPr>
          <w:rtl/>
        </w:rPr>
        <w:t>הישראלית</w:t>
      </w:r>
      <w:r>
        <w:rPr>
          <w:rFonts w:hint="cs"/>
          <w:rtl/>
        </w:rPr>
        <w:t>.</w:t>
      </w:r>
      <w:r>
        <w:rPr>
          <w:rtl/>
        </w:rPr>
        <w:t xml:space="preserve"> </w:t>
      </w:r>
      <w:bookmarkStart w:id="22845" w:name="_ETM_Q38_254049"/>
      <w:bookmarkEnd w:id="22845"/>
      <w:r>
        <w:rPr>
          <w:rtl/>
        </w:rPr>
        <w:t xml:space="preserve">אישור </w:t>
      </w:r>
      <w:bookmarkStart w:id="22846" w:name="_ETM_Q38_254260"/>
      <w:bookmarkEnd w:id="22846"/>
      <w:r>
        <w:rPr>
          <w:rtl/>
        </w:rPr>
        <w:t xml:space="preserve">התקציב </w:t>
      </w:r>
      <w:bookmarkStart w:id="22847" w:name="_ETM_Q38_254680"/>
      <w:bookmarkEnd w:id="22847"/>
      <w:r>
        <w:rPr>
          <w:rtl/>
        </w:rPr>
        <w:t>היום</w:t>
      </w:r>
      <w:r>
        <w:rPr>
          <w:rFonts w:hint="cs"/>
          <w:rtl/>
        </w:rPr>
        <w:t>,</w:t>
      </w:r>
      <w:r>
        <w:rPr>
          <w:rtl/>
        </w:rPr>
        <w:t xml:space="preserve"> </w:t>
      </w:r>
      <w:bookmarkStart w:id="22848" w:name="_ETM_Q38_255549"/>
      <w:bookmarkEnd w:id="22848"/>
      <w:r>
        <w:rPr>
          <w:rtl/>
        </w:rPr>
        <w:t xml:space="preserve">ובהמשך </w:t>
      </w:r>
      <w:bookmarkStart w:id="22849" w:name="_ETM_Q38_256060"/>
      <w:bookmarkEnd w:id="22849"/>
      <w:r>
        <w:rPr>
          <w:rtl/>
        </w:rPr>
        <w:t xml:space="preserve">בעזרת </w:t>
      </w:r>
      <w:bookmarkStart w:id="22850" w:name="_ETM_Q38_256420"/>
      <w:bookmarkEnd w:id="22850"/>
      <w:r>
        <w:rPr>
          <w:rtl/>
        </w:rPr>
        <w:t xml:space="preserve">השם </w:t>
      </w:r>
      <w:bookmarkStart w:id="22851" w:name="_ETM_Q38_256659"/>
      <w:bookmarkEnd w:id="22851"/>
      <w:r>
        <w:rPr>
          <w:rtl/>
        </w:rPr>
        <w:t xml:space="preserve">גם </w:t>
      </w:r>
      <w:bookmarkStart w:id="22852" w:name="_ETM_Q38_256840"/>
      <w:bookmarkEnd w:id="22852"/>
      <w:r w:rsidR="00F20150">
        <w:rPr>
          <w:rFonts w:hint="cs"/>
          <w:rtl/>
        </w:rPr>
        <w:t>ב</w:t>
      </w:r>
      <w:r>
        <w:rPr>
          <w:rtl/>
        </w:rPr>
        <w:t xml:space="preserve">קריאה </w:t>
      </w:r>
      <w:bookmarkStart w:id="22853" w:name="_ETM_Q38_257110"/>
      <w:bookmarkEnd w:id="22853"/>
      <w:r>
        <w:rPr>
          <w:rtl/>
        </w:rPr>
        <w:t xml:space="preserve">שנייה </w:t>
      </w:r>
      <w:bookmarkStart w:id="22854" w:name="_ETM_Q38_257409"/>
      <w:bookmarkEnd w:id="22854"/>
      <w:r>
        <w:rPr>
          <w:rtl/>
        </w:rPr>
        <w:t>ושלישית</w:t>
      </w:r>
      <w:r>
        <w:rPr>
          <w:rFonts w:hint="cs"/>
          <w:rtl/>
        </w:rPr>
        <w:t>,</w:t>
      </w:r>
      <w:r>
        <w:rPr>
          <w:rtl/>
        </w:rPr>
        <w:t xml:space="preserve"> </w:t>
      </w:r>
      <w:bookmarkStart w:id="22855" w:name="_ETM_Q38_258400"/>
      <w:bookmarkEnd w:id="22855"/>
      <w:r>
        <w:rPr>
          <w:rtl/>
        </w:rPr>
        <w:t>ה</w:t>
      </w:r>
      <w:r>
        <w:rPr>
          <w:rFonts w:hint="cs"/>
          <w:rtl/>
        </w:rPr>
        <w:t>וא</w:t>
      </w:r>
      <w:r>
        <w:rPr>
          <w:rtl/>
        </w:rPr>
        <w:t xml:space="preserve"> </w:t>
      </w:r>
      <w:bookmarkStart w:id="22856" w:name="_ETM_Q38_258670"/>
      <w:bookmarkEnd w:id="22856"/>
      <w:r>
        <w:rPr>
          <w:rtl/>
        </w:rPr>
        <w:t xml:space="preserve">צעד </w:t>
      </w:r>
      <w:bookmarkStart w:id="22857" w:name="_ETM_Q38_259030"/>
      <w:bookmarkEnd w:id="22857"/>
      <w:r>
        <w:rPr>
          <w:rtl/>
        </w:rPr>
        <w:t xml:space="preserve">קשה </w:t>
      </w:r>
      <w:bookmarkStart w:id="22858" w:name="_ETM_Q38_259569"/>
      <w:bookmarkStart w:id="22859" w:name="_ETM_Q38_259810"/>
      <w:bookmarkEnd w:id="22858"/>
      <w:bookmarkEnd w:id="22859"/>
      <w:r>
        <w:rPr>
          <w:rFonts w:hint="cs"/>
          <w:rtl/>
        </w:rPr>
        <w:t xml:space="preserve">אך הכרחי </w:t>
      </w:r>
      <w:bookmarkStart w:id="22860" w:name="_ETM_Q38_259000"/>
      <w:bookmarkEnd w:id="22860"/>
      <w:r>
        <w:rPr>
          <w:rFonts w:hint="cs"/>
          <w:rtl/>
        </w:rPr>
        <w:t xml:space="preserve">בעת הזאת </w:t>
      </w:r>
      <w:bookmarkStart w:id="22861" w:name="_ETM_Q38_260170"/>
      <w:bookmarkStart w:id="22862" w:name="_ETM_Q38_260470"/>
      <w:bookmarkStart w:id="22863" w:name="_ETM_Q38_261159"/>
      <w:bookmarkEnd w:id="22861"/>
      <w:bookmarkEnd w:id="22862"/>
      <w:bookmarkEnd w:id="22863"/>
      <w:r>
        <w:rPr>
          <w:rtl/>
        </w:rPr>
        <w:t xml:space="preserve">על </w:t>
      </w:r>
      <w:bookmarkStart w:id="22864" w:name="_ETM_Q38_261429"/>
      <w:bookmarkEnd w:id="22864"/>
      <w:r>
        <w:rPr>
          <w:rtl/>
        </w:rPr>
        <w:t xml:space="preserve">מנת </w:t>
      </w:r>
      <w:bookmarkStart w:id="22865" w:name="_ETM_Q38_261700"/>
      <w:bookmarkEnd w:id="22865"/>
      <w:r>
        <w:rPr>
          <w:rtl/>
        </w:rPr>
        <w:t xml:space="preserve">לייצב </w:t>
      </w:r>
      <w:bookmarkStart w:id="22866" w:name="_ETM_Q38_262060"/>
      <w:bookmarkEnd w:id="22866"/>
      <w:r>
        <w:rPr>
          <w:rtl/>
        </w:rPr>
        <w:t xml:space="preserve">את </w:t>
      </w:r>
      <w:bookmarkStart w:id="22867" w:name="_ETM_Q38_262150"/>
      <w:bookmarkEnd w:id="22867"/>
      <w:r>
        <w:rPr>
          <w:rtl/>
        </w:rPr>
        <w:t xml:space="preserve">הספינה </w:t>
      </w:r>
      <w:bookmarkStart w:id="22868" w:name="_ETM_Q38_262600"/>
      <w:bookmarkEnd w:id="22868"/>
      <w:r>
        <w:rPr>
          <w:rtl/>
        </w:rPr>
        <w:t xml:space="preserve">ולהוביל </w:t>
      </w:r>
      <w:bookmarkStart w:id="22869" w:name="_ETM_Q38_263020"/>
      <w:bookmarkEnd w:id="22869"/>
      <w:r>
        <w:rPr>
          <w:rtl/>
        </w:rPr>
        <w:t xml:space="preserve">אותה </w:t>
      </w:r>
      <w:bookmarkStart w:id="22870" w:name="_ETM_Q38_263259"/>
      <w:bookmarkEnd w:id="22870"/>
      <w:r>
        <w:rPr>
          <w:rtl/>
        </w:rPr>
        <w:t xml:space="preserve">לקראת </w:t>
      </w:r>
      <w:bookmarkStart w:id="22871" w:name="_ETM_Q38_263590"/>
      <w:bookmarkEnd w:id="22871"/>
      <w:r>
        <w:rPr>
          <w:rtl/>
        </w:rPr>
        <w:t xml:space="preserve">אתגרים </w:t>
      </w:r>
      <w:bookmarkStart w:id="22872" w:name="_ETM_Q38_263950"/>
      <w:bookmarkEnd w:id="22872"/>
      <w:r>
        <w:rPr>
          <w:rtl/>
        </w:rPr>
        <w:t xml:space="preserve">רבים </w:t>
      </w:r>
      <w:bookmarkStart w:id="22873" w:name="_ETM_Q38_264729"/>
      <w:bookmarkEnd w:id="22873"/>
      <w:r>
        <w:rPr>
          <w:rtl/>
        </w:rPr>
        <w:t xml:space="preserve">שעוד </w:t>
      </w:r>
      <w:bookmarkStart w:id="22874" w:name="_ETM_Q38_265030"/>
      <w:bookmarkEnd w:id="22874"/>
      <w:r>
        <w:rPr>
          <w:rtl/>
        </w:rPr>
        <w:t xml:space="preserve">נכונו </w:t>
      </w:r>
      <w:bookmarkStart w:id="22875" w:name="_ETM_Q38_265450"/>
      <w:bookmarkEnd w:id="22875"/>
      <w:r>
        <w:rPr>
          <w:rtl/>
        </w:rPr>
        <w:t>לה</w:t>
      </w:r>
      <w:r>
        <w:rPr>
          <w:rFonts w:hint="cs"/>
          <w:rtl/>
        </w:rPr>
        <w:t>,</w:t>
      </w:r>
      <w:r>
        <w:rPr>
          <w:rtl/>
        </w:rPr>
        <w:t xml:space="preserve"> </w:t>
      </w:r>
      <w:bookmarkStart w:id="22876" w:name="_ETM_Q38_265750"/>
      <w:bookmarkEnd w:id="22876"/>
      <w:r>
        <w:rPr>
          <w:rtl/>
        </w:rPr>
        <w:t xml:space="preserve">ושנוכל </w:t>
      </w:r>
      <w:bookmarkStart w:id="22877" w:name="_ETM_Q38_266229"/>
      <w:bookmarkEnd w:id="22877"/>
      <w:r>
        <w:rPr>
          <w:rFonts w:hint="cs"/>
          <w:rtl/>
        </w:rPr>
        <w:t>להם. תודה.</w:t>
      </w:r>
    </w:p>
    <w:p w:rsidR="0000315F" w:rsidRDefault="0000315F" w:rsidP="009F49E7">
      <w:pPr>
        <w:rPr>
          <w:rtl/>
        </w:rPr>
      </w:pPr>
      <w:bookmarkStart w:id="22878" w:name="_ETM_Q38_265000"/>
      <w:bookmarkEnd w:id="22878"/>
    </w:p>
    <w:p w:rsidR="0000315F" w:rsidRDefault="0000315F" w:rsidP="009F49E7">
      <w:pPr>
        <w:pStyle w:val="af6"/>
        <w:keepNext/>
        <w:rPr>
          <w:rtl/>
        </w:rPr>
      </w:pPr>
      <w:r w:rsidRPr="005A281F">
        <w:rPr>
          <w:rStyle w:val="TagStyle"/>
          <w:rtl/>
        </w:rPr>
        <w:t xml:space="preserve"> &lt;&lt; יור &gt;&gt;</w:t>
      </w:r>
      <w:r w:rsidRPr="0041424D">
        <w:rPr>
          <w:rStyle w:val="TagStyle"/>
          <w:rtl/>
        </w:rPr>
        <w:t xml:space="preserve"> </w:t>
      </w:r>
      <w:r>
        <w:rPr>
          <w:rtl/>
        </w:rPr>
        <w:t>היו"ר ארז מלול:</w:t>
      </w:r>
      <w:r w:rsidRPr="0041424D">
        <w:rPr>
          <w:rStyle w:val="TagStyle"/>
          <w:rtl/>
        </w:rPr>
        <w:t xml:space="preserve"> </w:t>
      </w:r>
      <w:r w:rsidRPr="005A281F">
        <w:rPr>
          <w:rStyle w:val="TagStyle"/>
          <w:rtl/>
        </w:rPr>
        <w:t>&lt;&lt; יור &gt;&gt;</w:t>
      </w:r>
      <w:r>
        <w:rPr>
          <w:rtl/>
        </w:rPr>
        <w:t xml:space="preserve">   </w:t>
      </w:r>
    </w:p>
    <w:p w:rsidR="0000315F" w:rsidRDefault="0000315F" w:rsidP="00D00074">
      <w:pPr>
        <w:rPr>
          <w:rtl/>
        </w:rPr>
      </w:pPr>
    </w:p>
    <w:p w:rsidR="0000315F" w:rsidRDefault="0000315F" w:rsidP="009F49E7">
      <w:pPr>
        <w:rPr>
          <w:rtl/>
        </w:rPr>
      </w:pPr>
      <w:bookmarkStart w:id="22879" w:name="_ETM_Q38_266000"/>
      <w:bookmarkStart w:id="22880" w:name="_ETM_Q38_267000"/>
      <w:bookmarkStart w:id="22881" w:name="_ETM_Q38_267840"/>
      <w:bookmarkEnd w:id="22879"/>
      <w:bookmarkEnd w:id="22880"/>
      <w:bookmarkEnd w:id="22881"/>
      <w:r>
        <w:rPr>
          <w:rtl/>
        </w:rPr>
        <w:t xml:space="preserve">תודה </w:t>
      </w:r>
      <w:bookmarkStart w:id="22882" w:name="_ETM_Q38_268110"/>
      <w:bookmarkEnd w:id="22882"/>
      <w:r>
        <w:rPr>
          <w:rtl/>
        </w:rPr>
        <w:t xml:space="preserve">רבה </w:t>
      </w:r>
      <w:bookmarkStart w:id="22883" w:name="_ETM_Q38_268380"/>
      <w:bookmarkEnd w:id="22883"/>
      <w:r>
        <w:rPr>
          <w:rtl/>
        </w:rPr>
        <w:t>ל</w:t>
      </w:r>
      <w:bookmarkStart w:id="22884" w:name="_ETM_Q38_268530"/>
      <w:bookmarkEnd w:id="22884"/>
      <w:r>
        <w:rPr>
          <w:rFonts w:hint="cs"/>
          <w:rtl/>
        </w:rPr>
        <w:t>כ</w:t>
      </w:r>
      <w:r>
        <w:rPr>
          <w:rtl/>
        </w:rPr>
        <w:t xml:space="preserve">בוד </w:t>
      </w:r>
      <w:bookmarkStart w:id="22885" w:name="_ETM_Q38_268860"/>
      <w:bookmarkEnd w:id="22885"/>
      <w:r>
        <w:rPr>
          <w:rtl/>
        </w:rPr>
        <w:t xml:space="preserve">השר </w:t>
      </w:r>
      <w:bookmarkStart w:id="22886" w:name="_ETM_Q38_269310"/>
      <w:bookmarkEnd w:id="22886"/>
      <w:r>
        <w:rPr>
          <w:rtl/>
        </w:rPr>
        <w:t xml:space="preserve">חיים </w:t>
      </w:r>
      <w:bookmarkStart w:id="22887" w:name="_ETM_Q38_269610"/>
      <w:bookmarkEnd w:id="22887"/>
      <w:r>
        <w:rPr>
          <w:rtl/>
        </w:rPr>
        <w:t>ביטון</w:t>
      </w:r>
      <w:r>
        <w:rPr>
          <w:rFonts w:hint="cs"/>
          <w:rtl/>
        </w:rPr>
        <w:t>.</w:t>
      </w:r>
      <w:r>
        <w:rPr>
          <w:rtl/>
        </w:rPr>
        <w:t xml:space="preserve"> </w:t>
      </w:r>
      <w:bookmarkStart w:id="22888" w:name="_ETM_Q38_270900"/>
      <w:bookmarkEnd w:id="22888"/>
      <w:r>
        <w:rPr>
          <w:rtl/>
        </w:rPr>
        <w:t xml:space="preserve">נעבור </w:t>
      </w:r>
      <w:bookmarkStart w:id="22889" w:name="_ETM_Q38_271380"/>
      <w:bookmarkEnd w:id="22889"/>
      <w:r>
        <w:rPr>
          <w:rtl/>
        </w:rPr>
        <w:t xml:space="preserve">לדיון </w:t>
      </w:r>
      <w:bookmarkStart w:id="22890" w:name="_ETM_Q38_271799"/>
      <w:bookmarkEnd w:id="22890"/>
      <w:r>
        <w:rPr>
          <w:rtl/>
        </w:rPr>
        <w:t>המשולב</w:t>
      </w:r>
      <w:r>
        <w:rPr>
          <w:rFonts w:hint="cs"/>
          <w:rtl/>
        </w:rPr>
        <w:t>.</w:t>
      </w:r>
      <w:r>
        <w:rPr>
          <w:rtl/>
        </w:rPr>
        <w:t xml:space="preserve"> </w:t>
      </w:r>
      <w:bookmarkStart w:id="22891" w:name="_ETM_Q38_272790"/>
      <w:bookmarkEnd w:id="22891"/>
      <w:r>
        <w:rPr>
          <w:rtl/>
        </w:rPr>
        <w:t xml:space="preserve">ראשון </w:t>
      </w:r>
      <w:bookmarkStart w:id="22892" w:name="_ETM_Q38_273240"/>
      <w:bookmarkEnd w:id="22892"/>
      <w:r>
        <w:rPr>
          <w:rtl/>
        </w:rPr>
        <w:t xml:space="preserve">הדוברים </w:t>
      </w:r>
      <w:bookmarkStart w:id="22893" w:name="_ETM_Q38_273690"/>
      <w:bookmarkEnd w:id="22893"/>
      <w:r>
        <w:rPr>
          <w:rFonts w:hint="cs"/>
          <w:rtl/>
        </w:rPr>
        <w:t xml:space="preserve">– </w:t>
      </w:r>
      <w:r>
        <w:rPr>
          <w:rtl/>
        </w:rPr>
        <w:t xml:space="preserve">חבר </w:t>
      </w:r>
      <w:bookmarkStart w:id="22894" w:name="_ETM_Q38_273959"/>
      <w:bookmarkEnd w:id="22894"/>
      <w:r>
        <w:rPr>
          <w:rtl/>
        </w:rPr>
        <w:t xml:space="preserve">הכנסת </w:t>
      </w:r>
      <w:bookmarkStart w:id="22895" w:name="_ETM_Q38_274230"/>
      <w:bookmarkEnd w:id="22895"/>
      <w:r>
        <w:rPr>
          <w:rtl/>
        </w:rPr>
        <w:t xml:space="preserve">יואב </w:t>
      </w:r>
      <w:bookmarkStart w:id="22896" w:name="_ETM_Q38_274470"/>
      <w:bookmarkEnd w:id="22896"/>
      <w:r>
        <w:rPr>
          <w:rtl/>
        </w:rPr>
        <w:t>סגלוביץ'</w:t>
      </w:r>
      <w:r>
        <w:rPr>
          <w:rFonts w:hint="cs"/>
          <w:rtl/>
        </w:rPr>
        <w:t>,</w:t>
      </w:r>
      <w:r>
        <w:rPr>
          <w:rtl/>
        </w:rPr>
        <w:t xml:space="preserve"> </w:t>
      </w:r>
      <w:bookmarkStart w:id="22897" w:name="_ETM_Q38_275130"/>
      <w:bookmarkEnd w:id="22897"/>
      <w:r>
        <w:rPr>
          <w:rtl/>
        </w:rPr>
        <w:t>בבקשה</w:t>
      </w:r>
      <w:r>
        <w:rPr>
          <w:rFonts w:hint="cs"/>
          <w:rtl/>
        </w:rPr>
        <w:t>.</w:t>
      </w:r>
    </w:p>
    <w:p w:rsidR="0000315F" w:rsidRDefault="0000315F" w:rsidP="009F49E7">
      <w:pPr>
        <w:rPr>
          <w:rtl/>
        </w:rPr>
      </w:pPr>
      <w:bookmarkStart w:id="22898" w:name="_ETM_Q38_287000"/>
      <w:bookmarkEnd w:id="22898"/>
    </w:p>
    <w:p w:rsidR="0000315F" w:rsidRDefault="0000315F" w:rsidP="009F49E7">
      <w:pPr>
        <w:pStyle w:val="a4"/>
        <w:keepNext/>
        <w:rPr>
          <w:rtl/>
        </w:rPr>
      </w:pPr>
      <w:bookmarkStart w:id="22899" w:name="ET_speaker_5791_4"/>
      <w:r w:rsidRPr="005A281F">
        <w:rPr>
          <w:rStyle w:val="TagStyle"/>
          <w:rtl/>
        </w:rPr>
        <w:t xml:space="preserve"> &lt;&lt; דובר &gt;&gt;</w:t>
      </w:r>
      <w:r w:rsidRPr="006937CD">
        <w:rPr>
          <w:rStyle w:val="TagStyle"/>
          <w:rtl/>
        </w:rPr>
        <w:t xml:space="preserve"> </w:t>
      </w:r>
      <w:bookmarkStart w:id="22900" w:name="_Toc185333216"/>
      <w:r>
        <w:rPr>
          <w:rtl/>
        </w:rPr>
        <w:t>יואב סגלוביץ' (יש עתיד):</w:t>
      </w:r>
      <w:bookmarkEnd w:id="22900"/>
      <w:r w:rsidRPr="006937CD">
        <w:rPr>
          <w:rStyle w:val="TagStyle"/>
          <w:rtl/>
        </w:rPr>
        <w:t xml:space="preserve"> </w:t>
      </w:r>
      <w:r w:rsidRPr="005A281F">
        <w:rPr>
          <w:rStyle w:val="TagStyle"/>
          <w:rtl/>
        </w:rPr>
        <w:t>&lt;&lt; דובר &gt;&gt;</w:t>
      </w:r>
      <w:r>
        <w:rPr>
          <w:rtl/>
        </w:rPr>
        <w:t xml:space="preserve">   </w:t>
      </w:r>
      <w:bookmarkEnd w:id="22899"/>
    </w:p>
    <w:p w:rsidR="0000315F" w:rsidRDefault="0000315F" w:rsidP="00D00074">
      <w:pPr>
        <w:rPr>
          <w:rtl/>
        </w:rPr>
      </w:pPr>
    </w:p>
    <w:p w:rsidR="0000315F" w:rsidRDefault="0000315F" w:rsidP="009F49E7">
      <w:pPr>
        <w:rPr>
          <w:rtl/>
        </w:rPr>
      </w:pPr>
      <w:bookmarkStart w:id="22901" w:name="_ETM_Q38_290000"/>
      <w:bookmarkStart w:id="22902" w:name="_ETM_Q38_279749"/>
      <w:bookmarkStart w:id="22903" w:name="_ETM_Q38_280079"/>
      <w:bookmarkStart w:id="22904" w:name="_ETM_Q38_282179"/>
      <w:bookmarkStart w:id="22905" w:name="_ETM_Q38_282389"/>
      <w:bookmarkStart w:id="22906" w:name="_ETM_Q38_286830"/>
      <w:bookmarkStart w:id="22907" w:name="_ETM_Q38_289009"/>
      <w:bookmarkStart w:id="22908" w:name="_ETM_Q38_289340"/>
      <w:bookmarkStart w:id="22909" w:name="_ETM_Q38_289549"/>
      <w:bookmarkStart w:id="22910" w:name="_ETM_Q38_289729"/>
      <w:bookmarkStart w:id="22911" w:name="_ETM_Q38_290179"/>
      <w:bookmarkStart w:id="22912" w:name="_ETM_Q38_290539"/>
      <w:bookmarkStart w:id="22913" w:name="_ETM_Q38_290630"/>
      <w:bookmarkStart w:id="22914" w:name="_ETM_Q38_291020"/>
      <w:bookmarkStart w:id="22915" w:name="_ETM_Q38_292219"/>
      <w:bookmarkStart w:id="22916" w:name="_ETM_Q38_292490"/>
      <w:bookmarkStart w:id="22917" w:name="_ETM_Q38_292850"/>
      <w:bookmarkStart w:id="22918" w:name="_ETM_Q38_293240"/>
      <w:bookmarkStart w:id="22919" w:name="_ETM_Q38_293659"/>
      <w:bookmarkStart w:id="22920" w:name="_ETM_Q38_293719"/>
      <w:bookmarkStart w:id="22921" w:name="_ETM_Q38_294140"/>
      <w:bookmarkStart w:id="22922" w:name="_ETM_Q38_303170"/>
      <w:bookmarkStart w:id="22923" w:name="_ETM_Q38_303770"/>
      <w:bookmarkStart w:id="22924" w:name="_ETM_Q38_303920"/>
      <w:bookmarkStart w:id="22925" w:name="_ETM_Q38_305780"/>
      <w:bookmarkStart w:id="22926" w:name="_ETM_Q38_306439"/>
      <w:bookmarkStart w:id="22927" w:name="_ETM_Q38_306590"/>
      <w:bookmarkStart w:id="22928" w:name="_ETM_Q38_307399"/>
      <w:bookmarkStart w:id="22929" w:name="_ETM_Q38_307490"/>
      <w:bookmarkStart w:id="22930" w:name="_ETM_Q38_308060"/>
      <w:bookmarkStart w:id="22931" w:name="_ETM_Q38_308239"/>
      <w:bookmarkStart w:id="22932" w:name="_ETM_Q38_308900"/>
      <w:bookmarkStart w:id="22933" w:name="_ETM_Q38_309260"/>
      <w:bookmarkStart w:id="22934" w:name="_ETM_Q38_310430"/>
      <w:bookmarkStart w:id="22935" w:name="_ETM_Q38_310790"/>
      <w:bookmarkStart w:id="22936" w:name="_ETM_Q38_311030"/>
      <w:bookmarkStart w:id="22937" w:name="_ETM_Q38_311300"/>
      <w:bookmarkStart w:id="22938" w:name="_ETM_Q38_311419"/>
      <w:bookmarkStart w:id="22939" w:name="_ETM_Q38_311810"/>
      <w:bookmarkStart w:id="22940" w:name="_ETM_Q38_312790"/>
      <w:bookmarkStart w:id="22941" w:name="_ETM_Q38_312879"/>
      <w:bookmarkStart w:id="22942" w:name="_ETM_Q38_313060"/>
      <w:bookmarkStart w:id="22943" w:name="_ETM_Q38_313209"/>
      <w:bookmarkStart w:id="22944" w:name="_ETM_Q38_313510"/>
      <w:bookmarkStart w:id="22945" w:name="_ETM_Q38_313689"/>
      <w:bookmarkStart w:id="22946" w:name="_ETM_Q38_314019"/>
      <w:bookmarkStart w:id="22947" w:name="_ETM_Q38_314919"/>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r>
        <w:rPr>
          <w:rtl/>
        </w:rPr>
        <w:t xml:space="preserve">אדוני </w:t>
      </w:r>
      <w:bookmarkStart w:id="22948" w:name="_ETM_Q38_315250"/>
      <w:bookmarkEnd w:id="22948"/>
      <w:r>
        <w:rPr>
          <w:rtl/>
        </w:rPr>
        <w:t xml:space="preserve">היושב </w:t>
      </w:r>
      <w:bookmarkStart w:id="22949" w:name="_ETM_Q38_315549"/>
      <w:bookmarkEnd w:id="22949"/>
      <w:r>
        <w:rPr>
          <w:rtl/>
        </w:rPr>
        <w:t>בראש</w:t>
      </w:r>
      <w:r>
        <w:rPr>
          <w:rFonts w:hint="cs"/>
          <w:rtl/>
        </w:rPr>
        <w:t>,</w:t>
      </w:r>
      <w:r>
        <w:rPr>
          <w:rtl/>
        </w:rPr>
        <w:t xml:space="preserve"> </w:t>
      </w:r>
      <w:bookmarkStart w:id="22950" w:name="_ETM_Q38_315969"/>
      <w:bookmarkEnd w:id="22950"/>
      <w:r>
        <w:rPr>
          <w:rtl/>
        </w:rPr>
        <w:t xml:space="preserve">חבריי </w:t>
      </w:r>
      <w:bookmarkStart w:id="22951" w:name="_ETM_Q38_316359"/>
      <w:bookmarkEnd w:id="22951"/>
      <w:r>
        <w:rPr>
          <w:rtl/>
        </w:rPr>
        <w:t xml:space="preserve">חברי </w:t>
      </w:r>
      <w:bookmarkStart w:id="22952" w:name="_ETM_Q38_316659"/>
      <w:bookmarkEnd w:id="22952"/>
      <w:r>
        <w:rPr>
          <w:rtl/>
        </w:rPr>
        <w:t>הכנסת</w:t>
      </w:r>
      <w:r>
        <w:rPr>
          <w:rFonts w:hint="cs"/>
          <w:rtl/>
        </w:rPr>
        <w:t>,</w:t>
      </w:r>
      <w:r>
        <w:rPr>
          <w:rtl/>
        </w:rPr>
        <w:t xml:space="preserve"> </w:t>
      </w:r>
      <w:bookmarkStart w:id="22953" w:name="_ETM_Q38_319609"/>
      <w:bookmarkEnd w:id="22953"/>
      <w:r>
        <w:rPr>
          <w:rtl/>
        </w:rPr>
        <w:t xml:space="preserve">אני </w:t>
      </w:r>
      <w:bookmarkStart w:id="22954" w:name="_ETM_Q38_319969"/>
      <w:bookmarkEnd w:id="22954"/>
      <w:r>
        <w:rPr>
          <w:rtl/>
        </w:rPr>
        <w:t xml:space="preserve">לא </w:t>
      </w:r>
      <w:bookmarkStart w:id="22955" w:name="_ETM_Q38_320120"/>
      <w:bookmarkEnd w:id="22955"/>
      <w:r>
        <w:rPr>
          <w:rtl/>
        </w:rPr>
        <w:t xml:space="preserve">מבין </w:t>
      </w:r>
      <w:bookmarkStart w:id="22956" w:name="_ETM_Q38_320779"/>
      <w:bookmarkEnd w:id="22956"/>
      <w:r>
        <w:rPr>
          <w:rtl/>
        </w:rPr>
        <w:t xml:space="preserve">מה </w:t>
      </w:r>
      <w:bookmarkStart w:id="22957" w:name="_ETM_Q38_321019"/>
      <w:bookmarkEnd w:id="22957"/>
      <w:r>
        <w:rPr>
          <w:rtl/>
        </w:rPr>
        <w:t xml:space="preserve">היה </w:t>
      </w:r>
      <w:bookmarkStart w:id="22958" w:name="_ETM_Q38_321260"/>
      <w:bookmarkEnd w:id="22958"/>
      <w:r>
        <w:rPr>
          <w:rtl/>
        </w:rPr>
        <w:t>פה</w:t>
      </w:r>
      <w:r>
        <w:rPr>
          <w:rFonts w:hint="cs"/>
          <w:rtl/>
        </w:rPr>
        <w:t>.</w:t>
      </w:r>
      <w:r>
        <w:rPr>
          <w:rtl/>
        </w:rPr>
        <w:t xml:space="preserve"> </w:t>
      </w:r>
      <w:bookmarkStart w:id="22959" w:name="_ETM_Q38_321469"/>
      <w:bookmarkEnd w:id="22959"/>
      <w:r>
        <w:rPr>
          <w:rtl/>
        </w:rPr>
        <w:t xml:space="preserve">אני </w:t>
      </w:r>
      <w:bookmarkStart w:id="22960" w:name="_ETM_Q38_321590"/>
      <w:bookmarkEnd w:id="22960"/>
      <w:r>
        <w:rPr>
          <w:rtl/>
        </w:rPr>
        <w:t xml:space="preserve">אנסה </w:t>
      </w:r>
      <w:bookmarkStart w:id="22961" w:name="_ETM_Q38_321799"/>
      <w:bookmarkEnd w:id="22961"/>
      <w:r>
        <w:rPr>
          <w:rtl/>
        </w:rPr>
        <w:t xml:space="preserve">להסביר </w:t>
      </w:r>
      <w:bookmarkStart w:id="22962" w:name="_ETM_Q38_322129"/>
      <w:bookmarkEnd w:id="22962"/>
      <w:r>
        <w:rPr>
          <w:rtl/>
        </w:rPr>
        <w:t>ל</w:t>
      </w:r>
      <w:r>
        <w:rPr>
          <w:rFonts w:hint="cs"/>
          <w:rtl/>
        </w:rPr>
        <w:t>כם</w:t>
      </w:r>
      <w:r>
        <w:rPr>
          <w:rtl/>
        </w:rPr>
        <w:t xml:space="preserve"> </w:t>
      </w:r>
      <w:bookmarkStart w:id="22963" w:name="_ETM_Q38_322340"/>
      <w:bookmarkEnd w:id="22963"/>
      <w:r>
        <w:rPr>
          <w:rtl/>
        </w:rPr>
        <w:t xml:space="preserve">מה </w:t>
      </w:r>
      <w:bookmarkStart w:id="22964" w:name="_ETM_Q38_322489"/>
      <w:bookmarkEnd w:id="22964"/>
      <w:r>
        <w:rPr>
          <w:rtl/>
        </w:rPr>
        <w:t xml:space="preserve">היה </w:t>
      </w:r>
      <w:bookmarkStart w:id="22965" w:name="_ETM_Q38_322700"/>
      <w:bookmarkEnd w:id="22965"/>
      <w:r>
        <w:rPr>
          <w:rtl/>
        </w:rPr>
        <w:t>פה</w:t>
      </w:r>
      <w:r>
        <w:rPr>
          <w:rFonts w:hint="cs"/>
          <w:rtl/>
        </w:rPr>
        <w:t>.</w:t>
      </w:r>
      <w:r>
        <w:rPr>
          <w:rtl/>
        </w:rPr>
        <w:t xml:space="preserve"> </w:t>
      </w:r>
      <w:bookmarkStart w:id="22966" w:name="_ETM_Q38_323090"/>
      <w:bookmarkEnd w:id="22966"/>
      <w:r>
        <w:rPr>
          <w:rtl/>
        </w:rPr>
        <w:t xml:space="preserve">הגיע </w:t>
      </w:r>
      <w:bookmarkStart w:id="22967" w:name="_ETM_Q38_323450"/>
      <w:bookmarkEnd w:id="22967"/>
      <w:r>
        <w:rPr>
          <w:rtl/>
        </w:rPr>
        <w:t xml:space="preserve">לפה </w:t>
      </w:r>
      <w:bookmarkStart w:id="22968" w:name="_ETM_Q38_323779"/>
      <w:bookmarkEnd w:id="22968"/>
      <w:r>
        <w:rPr>
          <w:rFonts w:hint="cs"/>
          <w:rtl/>
        </w:rPr>
        <w:t>ראש הממשלה,</w:t>
      </w:r>
      <w:r>
        <w:rPr>
          <w:rtl/>
        </w:rPr>
        <w:t xml:space="preserve"> </w:t>
      </w:r>
      <w:bookmarkStart w:id="22969" w:name="_ETM_Q38_326090"/>
      <w:bookmarkEnd w:id="22969"/>
      <w:r>
        <w:rPr>
          <w:rtl/>
        </w:rPr>
        <w:t xml:space="preserve">שהיום </w:t>
      </w:r>
      <w:bookmarkStart w:id="22970" w:name="_ETM_Q38_326569"/>
      <w:bookmarkEnd w:id="22970"/>
      <w:r>
        <w:rPr>
          <w:rtl/>
        </w:rPr>
        <w:t xml:space="preserve">באמת </w:t>
      </w:r>
      <w:bookmarkStart w:id="22971" w:name="_ETM_Q38_326870"/>
      <w:bookmarkEnd w:id="22971"/>
      <w:r>
        <w:rPr>
          <w:rtl/>
        </w:rPr>
        <w:t xml:space="preserve">ביקש </w:t>
      </w:r>
      <w:bookmarkStart w:id="22972" w:name="_ETM_Q38_327200"/>
      <w:bookmarkEnd w:id="22972"/>
      <w:r>
        <w:rPr>
          <w:rtl/>
        </w:rPr>
        <w:t xml:space="preserve">לא </w:t>
      </w:r>
      <w:bookmarkStart w:id="22973" w:name="_ETM_Q38_327290"/>
      <w:bookmarkEnd w:id="22973"/>
      <w:r>
        <w:rPr>
          <w:rtl/>
        </w:rPr>
        <w:t xml:space="preserve">להעיד </w:t>
      </w:r>
      <w:bookmarkStart w:id="22974" w:name="_ETM_Q38_327500"/>
      <w:bookmarkEnd w:id="22974"/>
      <w:r>
        <w:rPr>
          <w:rtl/>
        </w:rPr>
        <w:t xml:space="preserve">במשפטו </w:t>
      </w:r>
      <w:bookmarkStart w:id="22975" w:name="_ETM_Q38_327950"/>
      <w:bookmarkEnd w:id="22975"/>
      <w:r>
        <w:rPr>
          <w:rtl/>
        </w:rPr>
        <w:t xml:space="preserve">בגלל </w:t>
      </w:r>
      <w:bookmarkStart w:id="22976" w:name="_ETM_Q38_328190"/>
      <w:bookmarkEnd w:id="22976"/>
      <w:r>
        <w:rPr>
          <w:rtl/>
        </w:rPr>
        <w:t xml:space="preserve">דברים </w:t>
      </w:r>
      <w:bookmarkStart w:id="22977" w:name="_ETM_Q38_328430"/>
      <w:bookmarkEnd w:id="22977"/>
      <w:r>
        <w:rPr>
          <w:rtl/>
        </w:rPr>
        <w:t>דחופים</w:t>
      </w:r>
      <w:r>
        <w:rPr>
          <w:rFonts w:hint="cs"/>
          <w:rtl/>
        </w:rPr>
        <w:t>,</w:t>
      </w:r>
      <w:r>
        <w:rPr>
          <w:rtl/>
        </w:rPr>
        <w:t xml:space="preserve"> </w:t>
      </w:r>
      <w:bookmarkStart w:id="22978" w:name="_ETM_Q38_328790"/>
      <w:bookmarkEnd w:id="22978"/>
      <w:r>
        <w:rPr>
          <w:rtl/>
        </w:rPr>
        <w:t xml:space="preserve">אבל </w:t>
      </w:r>
      <w:bookmarkStart w:id="22979" w:name="_ETM_Q38_328970"/>
      <w:bookmarkEnd w:id="22979"/>
      <w:r>
        <w:rPr>
          <w:rtl/>
        </w:rPr>
        <w:t xml:space="preserve">הביאו </w:t>
      </w:r>
      <w:bookmarkStart w:id="22980" w:name="_ETM_Q38_329299"/>
      <w:bookmarkEnd w:id="22980"/>
      <w:r>
        <w:rPr>
          <w:rtl/>
        </w:rPr>
        <w:t>אותו</w:t>
      </w:r>
      <w:r>
        <w:rPr>
          <w:rFonts w:hint="cs"/>
          <w:rtl/>
        </w:rPr>
        <w:t>,</w:t>
      </w:r>
      <w:r>
        <w:rPr>
          <w:rtl/>
        </w:rPr>
        <w:t xml:space="preserve"> </w:t>
      </w:r>
      <w:bookmarkStart w:id="22981" w:name="_ETM_Q38_329540"/>
      <w:bookmarkEnd w:id="22981"/>
      <w:r>
        <w:rPr>
          <w:rtl/>
        </w:rPr>
        <w:t xml:space="preserve">כי </w:t>
      </w:r>
      <w:bookmarkStart w:id="22982" w:name="_ETM_Q38_329659"/>
      <w:bookmarkEnd w:id="22982"/>
      <w:r>
        <w:rPr>
          <w:rtl/>
        </w:rPr>
        <w:t xml:space="preserve">הייתה </w:t>
      </w:r>
      <w:bookmarkStart w:id="22983" w:name="_ETM_Q38_329840"/>
      <w:bookmarkEnd w:id="22983"/>
      <w:r>
        <w:rPr>
          <w:rtl/>
        </w:rPr>
        <w:t xml:space="preserve">בעיה </w:t>
      </w:r>
      <w:bookmarkStart w:id="22984" w:name="_ETM_Q38_330049"/>
      <w:bookmarkEnd w:id="22984"/>
      <w:r>
        <w:rPr>
          <w:rtl/>
        </w:rPr>
        <w:t xml:space="preserve">של </w:t>
      </w:r>
      <w:bookmarkStart w:id="22985" w:name="_ETM_Q38_330230"/>
      <w:bookmarkEnd w:id="22985"/>
      <w:r>
        <w:rPr>
          <w:rtl/>
        </w:rPr>
        <w:t>רוב</w:t>
      </w:r>
      <w:r>
        <w:rPr>
          <w:rFonts w:hint="cs"/>
          <w:rtl/>
        </w:rPr>
        <w:t>.</w:t>
      </w:r>
      <w:r>
        <w:rPr>
          <w:rtl/>
        </w:rPr>
        <w:t xml:space="preserve"> </w:t>
      </w:r>
      <w:bookmarkStart w:id="22986" w:name="_ETM_Q38_331260"/>
      <w:bookmarkEnd w:id="22986"/>
      <w:r>
        <w:rPr>
          <w:rtl/>
        </w:rPr>
        <w:t xml:space="preserve">הגיע </w:t>
      </w:r>
      <w:bookmarkStart w:id="22987" w:name="_ETM_Q38_331620"/>
      <w:bookmarkEnd w:id="22987"/>
      <w:r>
        <w:rPr>
          <w:rtl/>
        </w:rPr>
        <w:t xml:space="preserve">לפה </w:t>
      </w:r>
      <w:bookmarkStart w:id="22988" w:name="_ETM_Q38_332129"/>
      <w:bookmarkEnd w:id="22988"/>
      <w:r>
        <w:rPr>
          <w:rFonts w:hint="cs"/>
          <w:rtl/>
        </w:rPr>
        <w:t>השר</w:t>
      </w:r>
      <w:r>
        <w:rPr>
          <w:rtl/>
        </w:rPr>
        <w:t xml:space="preserve"> </w:t>
      </w:r>
      <w:bookmarkStart w:id="22989" w:name="_ETM_Q38_332430"/>
      <w:bookmarkEnd w:id="22989"/>
      <w:r>
        <w:rPr>
          <w:rtl/>
        </w:rPr>
        <w:t xml:space="preserve">בן </w:t>
      </w:r>
      <w:bookmarkStart w:id="22990" w:name="_ETM_Q38_332700"/>
      <w:bookmarkEnd w:id="22990"/>
      <w:r>
        <w:rPr>
          <w:rtl/>
        </w:rPr>
        <w:t>גביר</w:t>
      </w:r>
      <w:r>
        <w:rPr>
          <w:rFonts w:hint="cs"/>
          <w:rtl/>
        </w:rPr>
        <w:t>,</w:t>
      </w:r>
      <w:r>
        <w:rPr>
          <w:rtl/>
        </w:rPr>
        <w:t xml:space="preserve"> </w:t>
      </w:r>
      <w:bookmarkStart w:id="22991" w:name="_ETM_Q38_334209"/>
      <w:bookmarkEnd w:id="22991"/>
      <w:r>
        <w:rPr>
          <w:rtl/>
        </w:rPr>
        <w:t xml:space="preserve">שר </w:t>
      </w:r>
      <w:bookmarkStart w:id="22992" w:name="_ETM_Q38_334510"/>
      <w:bookmarkEnd w:id="22992"/>
      <w:r>
        <w:rPr>
          <w:rtl/>
        </w:rPr>
        <w:t xml:space="preserve">בממשלה </w:t>
      </w:r>
      <w:bookmarkStart w:id="22993" w:name="_ETM_Q38_335139"/>
      <w:bookmarkEnd w:id="22993"/>
      <w:r>
        <w:rPr>
          <w:rtl/>
        </w:rPr>
        <w:t>הזאת</w:t>
      </w:r>
      <w:r>
        <w:rPr>
          <w:rFonts w:hint="cs"/>
          <w:rtl/>
        </w:rPr>
        <w:t>,</w:t>
      </w:r>
      <w:r>
        <w:rPr>
          <w:rtl/>
        </w:rPr>
        <w:t xml:space="preserve"> </w:t>
      </w:r>
      <w:bookmarkStart w:id="22994" w:name="_ETM_Q38_336620"/>
      <w:bookmarkEnd w:id="22994"/>
      <w:r>
        <w:rPr>
          <w:rtl/>
        </w:rPr>
        <w:t xml:space="preserve">ישב </w:t>
      </w:r>
      <w:bookmarkStart w:id="22995" w:name="_ETM_Q38_336950"/>
      <w:bookmarkEnd w:id="22995"/>
      <w:r>
        <w:rPr>
          <w:rtl/>
        </w:rPr>
        <w:t xml:space="preserve">מול </w:t>
      </w:r>
      <w:bookmarkStart w:id="22996" w:name="_ETM_Q38_337129"/>
      <w:bookmarkEnd w:id="22996"/>
      <w:r>
        <w:rPr>
          <w:rtl/>
        </w:rPr>
        <w:t>ראש</w:t>
      </w:r>
      <w:r>
        <w:rPr>
          <w:rFonts w:hint="cs"/>
          <w:rtl/>
        </w:rPr>
        <w:t xml:space="preserve"> הממשלה, חייך</w:t>
      </w:r>
      <w:r>
        <w:rPr>
          <w:rtl/>
        </w:rPr>
        <w:t xml:space="preserve"> </w:t>
      </w:r>
      <w:bookmarkStart w:id="22997" w:name="_ETM_Q38_337459"/>
      <w:bookmarkStart w:id="22998" w:name="_ETM_Q38_337760"/>
      <w:bookmarkEnd w:id="22997"/>
      <w:bookmarkEnd w:id="22998"/>
      <w:r>
        <w:rPr>
          <w:rFonts w:hint="cs"/>
          <w:rtl/>
        </w:rPr>
        <w:t>לו</w:t>
      </w:r>
      <w:r>
        <w:rPr>
          <w:rtl/>
        </w:rPr>
        <w:t xml:space="preserve"> </w:t>
      </w:r>
      <w:bookmarkStart w:id="22999" w:name="_ETM_Q38_338060"/>
      <w:bookmarkEnd w:id="22999"/>
      <w:r>
        <w:rPr>
          <w:rtl/>
        </w:rPr>
        <w:t>לפרצוף</w:t>
      </w:r>
      <w:r>
        <w:rPr>
          <w:rFonts w:hint="cs"/>
          <w:rtl/>
        </w:rPr>
        <w:t>,</w:t>
      </w:r>
      <w:r>
        <w:rPr>
          <w:rtl/>
        </w:rPr>
        <w:t xml:space="preserve"> </w:t>
      </w:r>
      <w:bookmarkStart w:id="23000" w:name="_ETM_Q38_339540"/>
      <w:bookmarkEnd w:id="23000"/>
      <w:r>
        <w:rPr>
          <w:rFonts w:hint="cs"/>
          <w:rtl/>
        </w:rPr>
        <w:t>ה</w:t>
      </w:r>
      <w:r>
        <w:rPr>
          <w:rtl/>
        </w:rPr>
        <w:t xml:space="preserve">סתכל </w:t>
      </w:r>
      <w:bookmarkStart w:id="23001" w:name="_ETM_Q38_339959"/>
      <w:bookmarkEnd w:id="23001"/>
      <w:r>
        <w:rPr>
          <w:rtl/>
        </w:rPr>
        <w:t xml:space="preserve">עליו </w:t>
      </w:r>
      <w:bookmarkStart w:id="23002" w:name="_ETM_Q38_340230"/>
      <w:bookmarkEnd w:id="23002"/>
      <w:r>
        <w:rPr>
          <w:rFonts w:hint="cs"/>
          <w:rtl/>
        </w:rPr>
        <w:t xml:space="preserve">– </w:t>
      </w:r>
      <w:r>
        <w:rPr>
          <w:rtl/>
        </w:rPr>
        <w:t xml:space="preserve">אמר </w:t>
      </w:r>
      <w:bookmarkStart w:id="23003" w:name="_ETM_Q38_340439"/>
      <w:bookmarkEnd w:id="23003"/>
      <w:r>
        <w:rPr>
          <w:rtl/>
        </w:rPr>
        <w:t>לו</w:t>
      </w:r>
      <w:r>
        <w:rPr>
          <w:rFonts w:hint="cs"/>
          <w:rtl/>
        </w:rPr>
        <w:t>:</w:t>
      </w:r>
      <w:r>
        <w:rPr>
          <w:rtl/>
        </w:rPr>
        <w:t xml:space="preserve"> </w:t>
      </w:r>
      <w:bookmarkStart w:id="23004" w:name="_ETM_Q38_340560"/>
      <w:bookmarkEnd w:id="23004"/>
      <w:r>
        <w:rPr>
          <w:rtl/>
        </w:rPr>
        <w:t>נגד</w:t>
      </w:r>
      <w:r>
        <w:rPr>
          <w:rFonts w:hint="cs"/>
          <w:rtl/>
        </w:rPr>
        <w:t>.</w:t>
      </w:r>
      <w:r>
        <w:rPr>
          <w:rtl/>
        </w:rPr>
        <w:t xml:space="preserve"> </w:t>
      </w:r>
      <w:bookmarkStart w:id="23005" w:name="_ETM_Q38_341609"/>
      <w:bookmarkEnd w:id="23005"/>
      <w:r>
        <w:rPr>
          <w:rtl/>
        </w:rPr>
        <w:t xml:space="preserve">מה </w:t>
      </w:r>
      <w:bookmarkStart w:id="23006" w:name="_ETM_Q38_341819"/>
      <w:bookmarkEnd w:id="23006"/>
      <w:r>
        <w:rPr>
          <w:rtl/>
        </w:rPr>
        <w:t xml:space="preserve">עשה </w:t>
      </w:r>
      <w:bookmarkStart w:id="23007" w:name="_ETM_Q38_342090"/>
      <w:bookmarkStart w:id="23008" w:name="_ETM_Q38_342450"/>
      <w:bookmarkEnd w:id="23007"/>
      <w:bookmarkEnd w:id="23008"/>
      <w:r>
        <w:rPr>
          <w:rFonts w:hint="cs"/>
          <w:rtl/>
        </w:rPr>
        <w:t>ראש הממשלה?</w:t>
      </w:r>
      <w:r>
        <w:rPr>
          <w:rtl/>
        </w:rPr>
        <w:t xml:space="preserve"> </w:t>
      </w:r>
      <w:bookmarkStart w:id="23009" w:name="_ETM_Q38_343950"/>
      <w:bookmarkEnd w:id="23009"/>
      <w:r>
        <w:rPr>
          <w:rtl/>
        </w:rPr>
        <w:t xml:space="preserve">מה </w:t>
      </w:r>
      <w:bookmarkStart w:id="23010" w:name="_ETM_Q38_344160"/>
      <w:bookmarkEnd w:id="23010"/>
      <w:r>
        <w:rPr>
          <w:rtl/>
        </w:rPr>
        <w:t xml:space="preserve">יעשה </w:t>
      </w:r>
      <w:bookmarkStart w:id="23011" w:name="_ETM_Q38_344610"/>
      <w:bookmarkEnd w:id="23011"/>
      <w:r>
        <w:rPr>
          <w:rtl/>
        </w:rPr>
        <w:t>ר</w:t>
      </w:r>
      <w:r>
        <w:rPr>
          <w:rFonts w:hint="cs"/>
          <w:rtl/>
        </w:rPr>
        <w:t>אש הממשלה?</w:t>
      </w:r>
      <w:r>
        <w:rPr>
          <w:rtl/>
        </w:rPr>
        <w:t xml:space="preserve"> </w:t>
      </w:r>
      <w:bookmarkStart w:id="23012" w:name="_ETM_Q38_346169"/>
      <w:bookmarkEnd w:id="23012"/>
      <w:r>
        <w:rPr>
          <w:rtl/>
        </w:rPr>
        <w:t xml:space="preserve">מה </w:t>
      </w:r>
      <w:bookmarkStart w:id="23013" w:name="_ETM_Q38_346469"/>
      <w:bookmarkEnd w:id="23013"/>
      <w:r>
        <w:rPr>
          <w:rtl/>
        </w:rPr>
        <w:t xml:space="preserve">מסוגל </w:t>
      </w:r>
      <w:bookmarkStart w:id="23014" w:name="_ETM_Q38_347069"/>
      <w:bookmarkEnd w:id="23014"/>
      <w:r>
        <w:rPr>
          <w:rtl/>
        </w:rPr>
        <w:t xml:space="preserve">לעשות </w:t>
      </w:r>
      <w:bookmarkStart w:id="23015" w:name="_ETM_Q38_347370"/>
      <w:bookmarkEnd w:id="23015"/>
      <w:r>
        <w:rPr>
          <w:rtl/>
        </w:rPr>
        <w:t>ר</w:t>
      </w:r>
      <w:r>
        <w:rPr>
          <w:rFonts w:hint="cs"/>
          <w:rtl/>
        </w:rPr>
        <w:t>אש הממשלה?</w:t>
      </w:r>
      <w:r>
        <w:rPr>
          <w:rtl/>
        </w:rPr>
        <w:t xml:space="preserve"> </w:t>
      </w:r>
      <w:bookmarkStart w:id="23016" w:name="_ETM_Q38_348810"/>
      <w:bookmarkEnd w:id="23016"/>
      <w:r>
        <w:rPr>
          <w:rtl/>
        </w:rPr>
        <w:t xml:space="preserve">כלום </w:t>
      </w:r>
      <w:bookmarkStart w:id="23017" w:name="_ETM_Q38_349110"/>
      <w:bookmarkEnd w:id="23017"/>
      <w:r>
        <w:rPr>
          <w:rtl/>
        </w:rPr>
        <w:t xml:space="preserve">ושום </w:t>
      </w:r>
      <w:bookmarkStart w:id="23018" w:name="_ETM_Q38_349410"/>
      <w:bookmarkEnd w:id="23018"/>
      <w:r>
        <w:rPr>
          <w:rtl/>
        </w:rPr>
        <w:t>דבר</w:t>
      </w:r>
      <w:r>
        <w:rPr>
          <w:rFonts w:hint="cs"/>
          <w:rtl/>
        </w:rPr>
        <w:t>.</w:t>
      </w:r>
    </w:p>
    <w:p w:rsidR="0000315F" w:rsidRDefault="0000315F" w:rsidP="009F49E7">
      <w:pPr>
        <w:rPr>
          <w:rtl/>
        </w:rPr>
      </w:pPr>
    </w:p>
    <w:p w:rsidR="0000315F" w:rsidRDefault="0000315F" w:rsidP="009F49E7">
      <w:pPr>
        <w:pStyle w:val="af5"/>
        <w:keepNext/>
        <w:rPr>
          <w:rtl/>
        </w:rPr>
      </w:pPr>
      <w:bookmarkStart w:id="23019" w:name="ET_interruption_5807_5"/>
      <w:r w:rsidRPr="005A281F">
        <w:rPr>
          <w:rStyle w:val="TagStyle"/>
          <w:rtl/>
        </w:rPr>
        <w:t xml:space="preserve"> &lt;&lt; קריאה &gt;&gt;</w:t>
      </w:r>
      <w:r w:rsidRPr="00444513">
        <w:rPr>
          <w:rStyle w:val="TagStyle"/>
          <w:rtl/>
        </w:rPr>
        <w:t xml:space="preserve"> </w:t>
      </w:r>
      <w:r>
        <w:rPr>
          <w:rtl/>
        </w:rPr>
        <w:t>קטי קטרין שטרית (הליכוד):</w:t>
      </w:r>
      <w:r w:rsidRPr="00444513">
        <w:rPr>
          <w:rStyle w:val="TagStyle"/>
          <w:rtl/>
        </w:rPr>
        <w:t xml:space="preserve"> </w:t>
      </w:r>
      <w:r w:rsidRPr="005A281F">
        <w:rPr>
          <w:rStyle w:val="TagStyle"/>
          <w:rtl/>
        </w:rPr>
        <w:t>&lt;&lt; קריאה &gt;&gt;</w:t>
      </w:r>
      <w:r>
        <w:rPr>
          <w:rtl/>
        </w:rPr>
        <w:t xml:space="preserve">   </w:t>
      </w:r>
      <w:bookmarkEnd w:id="23019"/>
    </w:p>
    <w:p w:rsidR="0000315F" w:rsidRDefault="0000315F" w:rsidP="00D00074">
      <w:pPr>
        <w:rPr>
          <w:rtl/>
        </w:rPr>
      </w:pPr>
    </w:p>
    <w:p w:rsidR="0000315F" w:rsidRDefault="0000315F" w:rsidP="009F49E7">
      <w:pPr>
        <w:rPr>
          <w:rtl/>
        </w:rPr>
      </w:pPr>
      <w:r>
        <w:rPr>
          <w:rFonts w:hint="cs"/>
          <w:rtl/>
        </w:rPr>
        <w:t xml:space="preserve">אבל מה זה מעניין אתכם? תתעסקו בעניינים שלכם. </w:t>
      </w:r>
    </w:p>
    <w:p w:rsidR="0000315F" w:rsidRDefault="0000315F" w:rsidP="009F49E7">
      <w:pPr>
        <w:rPr>
          <w:rtl/>
        </w:rPr>
      </w:pPr>
      <w:bookmarkStart w:id="23020" w:name="_ETM_Q38_351000"/>
      <w:bookmarkEnd w:id="23020"/>
    </w:p>
    <w:p w:rsidR="0000315F" w:rsidRDefault="0000315F" w:rsidP="009F49E7">
      <w:pPr>
        <w:pStyle w:val="-"/>
        <w:keepNext/>
        <w:rPr>
          <w:rtl/>
        </w:rPr>
      </w:pPr>
      <w:bookmarkStart w:id="23021" w:name="ET_speakercontinue_5791_6"/>
      <w:r w:rsidRPr="005A281F">
        <w:rPr>
          <w:rStyle w:val="TagStyle"/>
          <w:rtl/>
        </w:rPr>
        <w:t xml:space="preserve"> &lt;&lt; דובר_המשך &gt;&gt;</w:t>
      </w:r>
      <w:r w:rsidRPr="00444513">
        <w:rPr>
          <w:rStyle w:val="TagStyle"/>
          <w:rtl/>
        </w:rPr>
        <w:t xml:space="preserve"> </w:t>
      </w:r>
      <w:r>
        <w:rPr>
          <w:rtl/>
        </w:rPr>
        <w:t>יואב סגלוביץ' (יש עתיד):</w:t>
      </w:r>
      <w:r w:rsidRPr="00444513">
        <w:rPr>
          <w:rStyle w:val="TagStyle"/>
          <w:rtl/>
        </w:rPr>
        <w:t xml:space="preserve"> </w:t>
      </w:r>
      <w:r w:rsidRPr="005A281F">
        <w:rPr>
          <w:rStyle w:val="TagStyle"/>
          <w:rtl/>
        </w:rPr>
        <w:t>&lt;&lt; דובר_המשך &gt;&gt;</w:t>
      </w:r>
      <w:r>
        <w:rPr>
          <w:rtl/>
        </w:rPr>
        <w:t xml:space="preserve">   </w:t>
      </w:r>
      <w:bookmarkEnd w:id="23021"/>
    </w:p>
    <w:p w:rsidR="0000315F" w:rsidRDefault="0000315F" w:rsidP="00D00074">
      <w:pPr>
        <w:rPr>
          <w:rtl/>
        </w:rPr>
      </w:pPr>
    </w:p>
    <w:p w:rsidR="0000315F" w:rsidRDefault="0000315F" w:rsidP="00F20150">
      <w:pPr>
        <w:rPr>
          <w:rtl/>
        </w:rPr>
      </w:pPr>
      <w:bookmarkStart w:id="23022" w:name="_ETM_Q38_352000"/>
      <w:bookmarkEnd w:id="23022"/>
      <w:r>
        <w:rPr>
          <w:rFonts w:hint="cs"/>
          <w:rtl/>
        </w:rPr>
        <w:t xml:space="preserve">לא צריך לעניין אותנו, כי שמעתי </w:t>
      </w:r>
      <w:bookmarkStart w:id="23023" w:name="_ETM_Q38_354000"/>
      <w:bookmarkEnd w:id="23023"/>
      <w:r>
        <w:rPr>
          <w:rFonts w:hint="cs"/>
          <w:rtl/>
        </w:rPr>
        <w:t>את שר האוצר לפני חצי שעה</w:t>
      </w:r>
      <w:r>
        <w:rPr>
          <w:rtl/>
        </w:rPr>
        <w:t xml:space="preserve"> </w:t>
      </w:r>
      <w:bookmarkStart w:id="23024" w:name="_ETM_Q38_351599"/>
      <w:bookmarkStart w:id="23025" w:name="_ETM_Q38_351870"/>
      <w:bookmarkStart w:id="23026" w:name="_ETM_Q38_351930"/>
      <w:bookmarkStart w:id="23027" w:name="_ETM_Q38_352319"/>
      <w:bookmarkStart w:id="23028" w:name="_ETM_Q38_352620"/>
      <w:bookmarkStart w:id="23029" w:name="_ETM_Q38_352739"/>
      <w:bookmarkStart w:id="23030" w:name="_ETM_Q38_353159"/>
      <w:bookmarkStart w:id="23031" w:name="_ETM_Q38_353220"/>
      <w:bookmarkStart w:id="23032" w:name="_ETM_Q38_353459"/>
      <w:bookmarkStart w:id="23033" w:name="_ETM_Q38_354540"/>
      <w:bookmarkStart w:id="23034" w:name="_ETM_Q38_355319"/>
      <w:bookmarkStart w:id="23035" w:name="_ETM_Q38_355799"/>
      <w:bookmarkStart w:id="23036" w:name="_ETM_Q38_356669"/>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r>
        <w:rPr>
          <w:rtl/>
        </w:rPr>
        <w:t xml:space="preserve">מדבר </w:t>
      </w:r>
      <w:bookmarkStart w:id="23037" w:name="_ETM_Q38_357269"/>
      <w:bookmarkEnd w:id="23037"/>
      <w:r>
        <w:rPr>
          <w:rtl/>
        </w:rPr>
        <w:t xml:space="preserve">כאן </w:t>
      </w:r>
      <w:bookmarkStart w:id="23038" w:name="_ETM_Q38_357720"/>
      <w:bookmarkEnd w:id="23038"/>
      <w:r>
        <w:rPr>
          <w:rtl/>
        </w:rPr>
        <w:t xml:space="preserve">על </w:t>
      </w:r>
      <w:bookmarkStart w:id="23039" w:name="_ETM_Q38_357870"/>
      <w:bookmarkEnd w:id="23039"/>
      <w:r>
        <w:rPr>
          <w:rtl/>
        </w:rPr>
        <w:t xml:space="preserve">תקציב </w:t>
      </w:r>
      <w:bookmarkStart w:id="23040" w:name="_ETM_Q38_358290"/>
      <w:bookmarkEnd w:id="23040"/>
      <w:r>
        <w:rPr>
          <w:rtl/>
        </w:rPr>
        <w:t xml:space="preserve">המדינה </w:t>
      </w:r>
      <w:bookmarkStart w:id="23041" w:name="_ETM_Q38_359549"/>
      <w:bookmarkEnd w:id="23041"/>
      <w:r>
        <w:rPr>
          <w:rtl/>
        </w:rPr>
        <w:t>ו</w:t>
      </w:r>
      <w:r>
        <w:rPr>
          <w:rFonts w:hint="cs"/>
          <w:rtl/>
        </w:rPr>
        <w:t>עונה ואומר לחבר הכנסת</w:t>
      </w:r>
      <w:r>
        <w:rPr>
          <w:rtl/>
        </w:rPr>
        <w:t xml:space="preserve"> </w:t>
      </w:r>
      <w:bookmarkStart w:id="23042" w:name="_ETM_Q38_362480"/>
      <w:bookmarkEnd w:id="23042"/>
      <w:r>
        <w:rPr>
          <w:rtl/>
        </w:rPr>
        <w:t xml:space="preserve">מנסור </w:t>
      </w:r>
      <w:bookmarkStart w:id="23043" w:name="_ETM_Q38_362900"/>
      <w:bookmarkEnd w:id="23043"/>
      <w:r>
        <w:rPr>
          <w:rtl/>
        </w:rPr>
        <w:t>עבאס</w:t>
      </w:r>
      <w:r>
        <w:rPr>
          <w:rFonts w:hint="cs"/>
          <w:rtl/>
        </w:rPr>
        <w:t xml:space="preserve">, אומר לו: </w:t>
      </w:r>
      <w:bookmarkStart w:id="23044" w:name="_ETM_Q38_363980"/>
      <w:bookmarkStart w:id="23045" w:name="_ETM_Q38_364400"/>
      <w:bookmarkStart w:id="23046" w:name="_ETM_Q38_364549"/>
      <w:bookmarkStart w:id="23047" w:name="_ETM_Q38_364939"/>
      <w:bookmarkStart w:id="23048" w:name="_ETM_Q38_365150"/>
      <w:bookmarkStart w:id="23049" w:name="_ETM_Q38_365689"/>
      <w:bookmarkEnd w:id="23044"/>
      <w:bookmarkEnd w:id="23045"/>
      <w:bookmarkEnd w:id="23046"/>
      <w:bookmarkEnd w:id="23047"/>
      <w:bookmarkEnd w:id="23048"/>
      <w:bookmarkEnd w:id="23049"/>
      <w:r>
        <w:rPr>
          <w:rtl/>
        </w:rPr>
        <w:t xml:space="preserve">אתה </w:t>
      </w:r>
      <w:bookmarkStart w:id="23050" w:name="_ETM_Q38_366169"/>
      <w:bookmarkEnd w:id="23050"/>
      <w:r>
        <w:rPr>
          <w:rtl/>
        </w:rPr>
        <w:t xml:space="preserve">אחראי </w:t>
      </w:r>
      <w:bookmarkStart w:id="23051" w:name="_ETM_Q38_366590"/>
      <w:bookmarkEnd w:id="23051"/>
      <w:r>
        <w:rPr>
          <w:rtl/>
        </w:rPr>
        <w:t>ל</w:t>
      </w:r>
      <w:bookmarkStart w:id="23052" w:name="_ETM_Q38_366680"/>
      <w:bookmarkEnd w:id="23052"/>
      <w:r>
        <w:rPr>
          <w:rtl/>
        </w:rPr>
        <w:t>פשיעה</w:t>
      </w:r>
      <w:r>
        <w:rPr>
          <w:rFonts w:hint="cs"/>
          <w:rtl/>
        </w:rPr>
        <w:t>.</w:t>
      </w:r>
      <w:r>
        <w:rPr>
          <w:rtl/>
        </w:rPr>
        <w:t xml:space="preserve"> </w:t>
      </w:r>
      <w:bookmarkStart w:id="23053" w:name="_ETM_Q38_367250"/>
      <w:bookmarkEnd w:id="23053"/>
      <w:r>
        <w:rPr>
          <w:rtl/>
        </w:rPr>
        <w:t xml:space="preserve">עומד </w:t>
      </w:r>
      <w:bookmarkStart w:id="23054" w:name="_ETM_Q38_367549"/>
      <w:bookmarkEnd w:id="23054"/>
      <w:r>
        <w:rPr>
          <w:rtl/>
        </w:rPr>
        <w:t xml:space="preserve">שר </w:t>
      </w:r>
      <w:bookmarkStart w:id="23055" w:name="_ETM_Q38_367790"/>
      <w:bookmarkEnd w:id="23055"/>
      <w:r>
        <w:rPr>
          <w:rtl/>
        </w:rPr>
        <w:t>אוצר</w:t>
      </w:r>
      <w:r w:rsidR="00F20150">
        <w:rPr>
          <w:rFonts w:hint="cs"/>
          <w:rtl/>
        </w:rPr>
        <w:t xml:space="preserve">, </w:t>
      </w:r>
      <w:bookmarkStart w:id="23056" w:name="_ETM_Q38_368120"/>
      <w:bookmarkStart w:id="23057" w:name="_ETM_Q38_368750"/>
      <w:bookmarkStart w:id="23058" w:name="_ETM_Q38_369139"/>
      <w:bookmarkStart w:id="23059" w:name="_ETM_Q38_370100"/>
      <w:bookmarkEnd w:id="23056"/>
      <w:bookmarkEnd w:id="23057"/>
      <w:bookmarkEnd w:id="23058"/>
      <w:bookmarkEnd w:id="23059"/>
      <w:r w:rsidR="00F20150">
        <w:rPr>
          <w:rFonts w:hint="cs"/>
          <w:rtl/>
        </w:rPr>
        <w:t>ו</w:t>
      </w:r>
      <w:r>
        <w:rPr>
          <w:rtl/>
        </w:rPr>
        <w:t xml:space="preserve">אני </w:t>
      </w:r>
      <w:bookmarkStart w:id="23060" w:name="_ETM_Q38_371530"/>
      <w:bookmarkEnd w:id="23060"/>
      <w:r>
        <w:rPr>
          <w:rtl/>
        </w:rPr>
        <w:t xml:space="preserve">יותר </w:t>
      </w:r>
      <w:bookmarkStart w:id="23061" w:name="_ETM_Q38_371889"/>
      <w:bookmarkEnd w:id="23061"/>
      <w:r>
        <w:rPr>
          <w:rtl/>
        </w:rPr>
        <w:t xml:space="preserve">מפעם </w:t>
      </w:r>
      <w:bookmarkStart w:id="23062" w:name="_ETM_Q38_372340"/>
      <w:bookmarkEnd w:id="23062"/>
      <w:r>
        <w:rPr>
          <w:rFonts w:hint="cs"/>
          <w:rtl/>
        </w:rPr>
        <w:t>אחת</w:t>
      </w:r>
      <w:r>
        <w:rPr>
          <w:rtl/>
        </w:rPr>
        <w:t xml:space="preserve"> </w:t>
      </w:r>
      <w:bookmarkStart w:id="23063" w:name="_ETM_Q38_372610"/>
      <w:bookmarkEnd w:id="23063"/>
      <w:r>
        <w:rPr>
          <w:rtl/>
        </w:rPr>
        <w:t xml:space="preserve">פניתי </w:t>
      </w:r>
      <w:bookmarkStart w:id="23064" w:name="_ETM_Q38_373000"/>
      <w:bookmarkEnd w:id="23064"/>
      <w:r>
        <w:rPr>
          <w:rtl/>
        </w:rPr>
        <w:t xml:space="preserve">אליו </w:t>
      </w:r>
      <w:bookmarkStart w:id="23065" w:name="_ETM_Q38_373120"/>
      <w:bookmarkEnd w:id="23065"/>
      <w:r>
        <w:rPr>
          <w:rtl/>
        </w:rPr>
        <w:t xml:space="preserve">בשנתיים </w:t>
      </w:r>
      <w:bookmarkStart w:id="23066" w:name="_ETM_Q38_373720"/>
      <w:bookmarkEnd w:id="23066"/>
      <w:r>
        <w:rPr>
          <w:rtl/>
        </w:rPr>
        <w:t xml:space="preserve">האחרונות </w:t>
      </w:r>
      <w:bookmarkStart w:id="23067" w:name="_ETM_Q38_374290"/>
      <w:bookmarkEnd w:id="23067"/>
      <w:r>
        <w:rPr>
          <w:rtl/>
        </w:rPr>
        <w:t xml:space="preserve">ואמרתי </w:t>
      </w:r>
      <w:bookmarkStart w:id="23068" w:name="_ETM_Q38_374740"/>
      <w:bookmarkEnd w:id="23068"/>
      <w:r>
        <w:rPr>
          <w:rtl/>
        </w:rPr>
        <w:t>לו</w:t>
      </w:r>
      <w:r>
        <w:rPr>
          <w:rFonts w:hint="cs"/>
          <w:rtl/>
        </w:rPr>
        <w:t>:</w:t>
      </w:r>
      <w:r>
        <w:rPr>
          <w:rtl/>
        </w:rPr>
        <w:t xml:space="preserve"> </w:t>
      </w:r>
      <w:bookmarkStart w:id="23069" w:name="_ETM_Q38_374800"/>
      <w:bookmarkStart w:id="23070" w:name="_ETM_Q38_375090"/>
      <w:bookmarkEnd w:id="23069"/>
      <w:bookmarkEnd w:id="23070"/>
      <w:r>
        <w:rPr>
          <w:rFonts w:hint="cs"/>
          <w:rtl/>
        </w:rPr>
        <w:t>אתה אחראי</w:t>
      </w:r>
      <w:r>
        <w:rPr>
          <w:rtl/>
        </w:rPr>
        <w:t xml:space="preserve"> </w:t>
      </w:r>
      <w:bookmarkStart w:id="23071" w:name="_ETM_Q38_376220"/>
      <w:bookmarkEnd w:id="23071"/>
      <w:r>
        <w:rPr>
          <w:rtl/>
        </w:rPr>
        <w:t xml:space="preserve">לזה </w:t>
      </w:r>
      <w:bookmarkStart w:id="23072" w:name="_ETM_Q38_376580"/>
      <w:bookmarkEnd w:id="23072"/>
      <w:r>
        <w:rPr>
          <w:rtl/>
        </w:rPr>
        <w:t xml:space="preserve">שאין </w:t>
      </w:r>
      <w:bookmarkStart w:id="23073" w:name="_ETM_Q38_376880"/>
      <w:bookmarkEnd w:id="23073"/>
      <w:r>
        <w:rPr>
          <w:rtl/>
        </w:rPr>
        <w:t>טיפול</w:t>
      </w:r>
      <w:r>
        <w:rPr>
          <w:rFonts w:hint="cs"/>
          <w:rtl/>
        </w:rPr>
        <w:t>,</w:t>
      </w:r>
      <w:r>
        <w:rPr>
          <w:rtl/>
        </w:rPr>
        <w:t xml:space="preserve"> </w:t>
      </w:r>
      <w:bookmarkStart w:id="23074" w:name="_ETM_Q38_377660"/>
      <w:bookmarkEnd w:id="23074"/>
      <w:r>
        <w:rPr>
          <w:rtl/>
        </w:rPr>
        <w:t xml:space="preserve">אתה </w:t>
      </w:r>
      <w:bookmarkStart w:id="23075" w:name="_ETM_Q38_378050"/>
      <w:bookmarkEnd w:id="23075"/>
      <w:r>
        <w:rPr>
          <w:rtl/>
        </w:rPr>
        <w:t>אחר</w:t>
      </w:r>
      <w:r>
        <w:rPr>
          <w:rFonts w:hint="cs"/>
          <w:rtl/>
        </w:rPr>
        <w:t>א</w:t>
      </w:r>
      <w:r>
        <w:rPr>
          <w:rtl/>
        </w:rPr>
        <w:t xml:space="preserve">י </w:t>
      </w:r>
      <w:bookmarkStart w:id="23076" w:name="_ETM_Q38_378290"/>
      <w:bookmarkStart w:id="23077" w:name="_ETM_Q38_378470"/>
      <w:bookmarkEnd w:id="23076"/>
      <w:bookmarkEnd w:id="23077"/>
      <w:r>
        <w:rPr>
          <w:rFonts w:hint="cs"/>
          <w:rtl/>
        </w:rPr>
        <w:t xml:space="preserve">שאתה </w:t>
      </w:r>
      <w:r>
        <w:rPr>
          <w:rtl/>
        </w:rPr>
        <w:t xml:space="preserve">לא </w:t>
      </w:r>
      <w:bookmarkStart w:id="23078" w:name="_ETM_Q38_378590"/>
      <w:bookmarkEnd w:id="23078"/>
      <w:r>
        <w:rPr>
          <w:rtl/>
        </w:rPr>
        <w:t xml:space="preserve">מעביר </w:t>
      </w:r>
      <w:bookmarkStart w:id="23079" w:name="_ETM_Q38_378919"/>
      <w:bookmarkEnd w:id="23079"/>
      <w:r>
        <w:rPr>
          <w:rtl/>
        </w:rPr>
        <w:t>כספים</w:t>
      </w:r>
      <w:r>
        <w:rPr>
          <w:rFonts w:hint="cs"/>
          <w:rtl/>
        </w:rPr>
        <w:t>,</w:t>
      </w:r>
      <w:r>
        <w:rPr>
          <w:rtl/>
        </w:rPr>
        <w:t xml:space="preserve"> </w:t>
      </w:r>
      <w:bookmarkStart w:id="23080" w:name="_ETM_Q38_379849"/>
      <w:bookmarkEnd w:id="23080"/>
      <w:r>
        <w:rPr>
          <w:rtl/>
        </w:rPr>
        <w:t xml:space="preserve">ואתה </w:t>
      </w:r>
      <w:bookmarkStart w:id="23081" w:name="_ETM_Q38_380120"/>
      <w:bookmarkEnd w:id="23081"/>
      <w:r>
        <w:rPr>
          <w:rtl/>
        </w:rPr>
        <w:t xml:space="preserve">משקר </w:t>
      </w:r>
      <w:bookmarkStart w:id="23082" w:name="_ETM_Q38_380959"/>
      <w:bookmarkEnd w:id="23082"/>
      <w:r>
        <w:rPr>
          <w:rtl/>
        </w:rPr>
        <w:t xml:space="preserve">כשאתה </w:t>
      </w:r>
      <w:bookmarkStart w:id="23083" w:name="_ETM_Q38_381260"/>
      <w:bookmarkEnd w:id="23083"/>
      <w:r>
        <w:rPr>
          <w:rtl/>
        </w:rPr>
        <w:t xml:space="preserve">בא </w:t>
      </w:r>
      <w:bookmarkStart w:id="23084" w:name="_ETM_Q38_381440"/>
      <w:bookmarkEnd w:id="23084"/>
      <w:r>
        <w:rPr>
          <w:rtl/>
        </w:rPr>
        <w:t xml:space="preserve">ואומר </w:t>
      </w:r>
      <w:bookmarkStart w:id="23085" w:name="_ETM_Q38_382250"/>
      <w:bookmarkEnd w:id="23085"/>
      <w:r>
        <w:rPr>
          <w:rtl/>
        </w:rPr>
        <w:t>ש</w:t>
      </w:r>
      <w:r>
        <w:rPr>
          <w:rFonts w:hint="cs"/>
          <w:rtl/>
        </w:rPr>
        <w:t>זה</w:t>
      </w:r>
      <w:r>
        <w:rPr>
          <w:rtl/>
        </w:rPr>
        <w:t xml:space="preserve"> </w:t>
      </w:r>
      <w:bookmarkStart w:id="23086" w:name="_ETM_Q38_382489"/>
      <w:bookmarkEnd w:id="23086"/>
      <w:r>
        <w:rPr>
          <w:rtl/>
        </w:rPr>
        <w:t xml:space="preserve">עובר </w:t>
      </w:r>
      <w:bookmarkStart w:id="23087" w:name="_ETM_Q38_382639"/>
      <w:bookmarkEnd w:id="23087"/>
      <w:r>
        <w:rPr>
          <w:rtl/>
        </w:rPr>
        <w:t>ל</w:t>
      </w:r>
      <w:r>
        <w:rPr>
          <w:rFonts w:hint="cs"/>
          <w:rtl/>
        </w:rPr>
        <w:t>ארגוני</w:t>
      </w:r>
      <w:r>
        <w:rPr>
          <w:rtl/>
        </w:rPr>
        <w:t xml:space="preserve"> </w:t>
      </w:r>
      <w:bookmarkStart w:id="23088" w:name="_ETM_Q38_382940"/>
      <w:bookmarkEnd w:id="23088"/>
      <w:r>
        <w:rPr>
          <w:rtl/>
        </w:rPr>
        <w:t>הפשיעה</w:t>
      </w:r>
      <w:r>
        <w:rPr>
          <w:rFonts w:hint="cs"/>
          <w:rtl/>
        </w:rPr>
        <w:t>.</w:t>
      </w:r>
      <w:r>
        <w:rPr>
          <w:rtl/>
        </w:rPr>
        <w:t xml:space="preserve"> </w:t>
      </w:r>
      <w:bookmarkStart w:id="23089" w:name="_ETM_Q38_383239"/>
      <w:bookmarkEnd w:id="23089"/>
      <w:r>
        <w:rPr>
          <w:rtl/>
        </w:rPr>
        <w:t xml:space="preserve">איך </w:t>
      </w:r>
      <w:bookmarkStart w:id="23090" w:name="_ETM_Q38_383389"/>
      <w:bookmarkEnd w:id="23090"/>
      <w:r>
        <w:rPr>
          <w:rtl/>
        </w:rPr>
        <w:t xml:space="preserve">אני </w:t>
      </w:r>
      <w:bookmarkStart w:id="23091" w:name="_ETM_Q38_383540"/>
      <w:bookmarkEnd w:id="23091"/>
      <w:r>
        <w:rPr>
          <w:rtl/>
        </w:rPr>
        <w:t>יודע</w:t>
      </w:r>
      <w:r>
        <w:rPr>
          <w:rFonts w:hint="cs"/>
          <w:rtl/>
        </w:rPr>
        <w:t>?</w:t>
      </w:r>
      <w:r>
        <w:rPr>
          <w:rtl/>
        </w:rPr>
        <w:t xml:space="preserve"> </w:t>
      </w:r>
      <w:bookmarkStart w:id="23092" w:name="_ETM_Q38_384260"/>
      <w:bookmarkEnd w:id="23092"/>
      <w:r>
        <w:rPr>
          <w:rFonts w:hint="cs"/>
          <w:rtl/>
        </w:rPr>
        <w:t xml:space="preserve">כי </w:t>
      </w:r>
      <w:r>
        <w:rPr>
          <w:rtl/>
        </w:rPr>
        <w:t xml:space="preserve">אני </w:t>
      </w:r>
      <w:bookmarkStart w:id="23093" w:name="_ETM_Q38_384440"/>
      <w:bookmarkEnd w:id="23093"/>
      <w:r>
        <w:rPr>
          <w:rtl/>
        </w:rPr>
        <w:t xml:space="preserve">הייתי </w:t>
      </w:r>
      <w:bookmarkStart w:id="23094" w:name="_ETM_Q38_384620"/>
      <w:bookmarkEnd w:id="23094"/>
      <w:r>
        <w:rPr>
          <w:rtl/>
        </w:rPr>
        <w:t xml:space="preserve">אחראי </w:t>
      </w:r>
      <w:bookmarkStart w:id="23095" w:name="_ETM_Q38_384919"/>
      <w:bookmarkEnd w:id="23095"/>
      <w:r>
        <w:rPr>
          <w:rtl/>
        </w:rPr>
        <w:t>ל</w:t>
      </w:r>
      <w:bookmarkStart w:id="23096" w:name="_ETM_Q38_385040"/>
      <w:bookmarkEnd w:id="23096"/>
      <w:r>
        <w:rPr>
          <w:rtl/>
        </w:rPr>
        <w:t xml:space="preserve">תוכנית </w:t>
      </w:r>
      <w:bookmarkStart w:id="23097" w:name="_ETM_Q38_385430"/>
      <w:bookmarkEnd w:id="23097"/>
      <w:r>
        <w:rPr>
          <w:rtl/>
        </w:rPr>
        <w:t>הזאת</w:t>
      </w:r>
      <w:r>
        <w:rPr>
          <w:rFonts w:hint="cs"/>
          <w:rtl/>
        </w:rPr>
        <w:t>,</w:t>
      </w:r>
      <w:r>
        <w:rPr>
          <w:rtl/>
        </w:rPr>
        <w:t xml:space="preserve"> </w:t>
      </w:r>
      <w:bookmarkStart w:id="23098" w:name="_ETM_Q38_386209"/>
      <w:bookmarkEnd w:id="23098"/>
      <w:r>
        <w:rPr>
          <w:rtl/>
        </w:rPr>
        <w:t xml:space="preserve">וזה </w:t>
      </w:r>
      <w:bookmarkStart w:id="23099" w:name="_ETM_Q38_386419"/>
      <w:bookmarkEnd w:id="23099"/>
      <w:r>
        <w:rPr>
          <w:rtl/>
        </w:rPr>
        <w:t xml:space="preserve">שקר </w:t>
      </w:r>
      <w:bookmarkStart w:id="23100" w:name="_ETM_Q38_386780"/>
      <w:bookmarkEnd w:id="23100"/>
      <w:r>
        <w:rPr>
          <w:rtl/>
        </w:rPr>
        <w:t>גס</w:t>
      </w:r>
      <w:r>
        <w:rPr>
          <w:rFonts w:hint="cs"/>
          <w:rtl/>
        </w:rPr>
        <w:t>.</w:t>
      </w:r>
      <w:r>
        <w:rPr>
          <w:rtl/>
        </w:rPr>
        <w:t xml:space="preserve"> </w:t>
      </w:r>
      <w:bookmarkStart w:id="23101" w:name="_ETM_Q38_387230"/>
      <w:bookmarkStart w:id="23102" w:name="_ETM_Q38_386000"/>
      <w:bookmarkEnd w:id="23101"/>
      <w:bookmarkEnd w:id="23102"/>
      <w:r>
        <w:rPr>
          <w:rtl/>
        </w:rPr>
        <w:t>ואתם</w:t>
      </w:r>
      <w:r>
        <w:rPr>
          <w:rFonts w:hint="cs"/>
          <w:rtl/>
        </w:rPr>
        <w:t>,</w:t>
      </w:r>
      <w:r>
        <w:rPr>
          <w:rtl/>
        </w:rPr>
        <w:t xml:space="preserve"> </w:t>
      </w:r>
      <w:bookmarkStart w:id="23103" w:name="_ETM_Q38_387650"/>
      <w:bookmarkEnd w:id="23103"/>
      <w:r>
        <w:rPr>
          <w:rtl/>
        </w:rPr>
        <w:t xml:space="preserve">חברי </w:t>
      </w:r>
      <w:bookmarkStart w:id="23104" w:name="_ETM_Q38_387980"/>
      <w:bookmarkEnd w:id="23104"/>
      <w:r>
        <w:rPr>
          <w:rtl/>
        </w:rPr>
        <w:t>הקואליציה</w:t>
      </w:r>
      <w:r>
        <w:rPr>
          <w:rFonts w:hint="cs"/>
          <w:rtl/>
        </w:rPr>
        <w:t>,</w:t>
      </w:r>
      <w:r>
        <w:rPr>
          <w:rtl/>
        </w:rPr>
        <w:t xml:space="preserve"> </w:t>
      </w:r>
      <w:bookmarkStart w:id="23105" w:name="_ETM_Q38_389000"/>
      <w:bookmarkEnd w:id="23105"/>
      <w:r>
        <w:rPr>
          <w:rtl/>
        </w:rPr>
        <w:t xml:space="preserve">יושבים </w:t>
      </w:r>
      <w:bookmarkStart w:id="23106" w:name="_ETM_Q38_389480"/>
      <w:bookmarkEnd w:id="23106"/>
      <w:r>
        <w:rPr>
          <w:rtl/>
        </w:rPr>
        <w:t>פה</w:t>
      </w:r>
      <w:r>
        <w:rPr>
          <w:rFonts w:hint="cs"/>
          <w:rtl/>
        </w:rPr>
        <w:t>,</w:t>
      </w:r>
      <w:r>
        <w:rPr>
          <w:rtl/>
        </w:rPr>
        <w:t xml:space="preserve"> </w:t>
      </w:r>
      <w:bookmarkStart w:id="23107" w:name="_ETM_Q38_390020"/>
      <w:bookmarkEnd w:id="23107"/>
      <w:r>
        <w:rPr>
          <w:rtl/>
        </w:rPr>
        <w:t xml:space="preserve">נותנים </w:t>
      </w:r>
      <w:bookmarkStart w:id="23108" w:name="_ETM_Q38_390319"/>
      <w:bookmarkEnd w:id="23108"/>
      <w:r>
        <w:rPr>
          <w:rFonts w:hint="cs"/>
          <w:rtl/>
        </w:rPr>
        <w:t>ל</w:t>
      </w:r>
      <w:r>
        <w:rPr>
          <w:rtl/>
        </w:rPr>
        <w:t xml:space="preserve">זה </w:t>
      </w:r>
      <w:bookmarkStart w:id="23109" w:name="_ETM_Q38_390440"/>
      <w:bookmarkEnd w:id="23109"/>
      <w:r>
        <w:rPr>
          <w:rFonts w:hint="cs"/>
          <w:rtl/>
        </w:rPr>
        <w:t>גב.</w:t>
      </w:r>
      <w:r>
        <w:rPr>
          <w:rtl/>
        </w:rPr>
        <w:t xml:space="preserve"> </w:t>
      </w:r>
      <w:bookmarkStart w:id="23110" w:name="_ETM_Q38_390919"/>
      <w:bookmarkEnd w:id="23110"/>
      <w:r>
        <w:rPr>
          <w:rFonts w:hint="cs"/>
          <w:rtl/>
        </w:rPr>
        <w:t>ל</w:t>
      </w:r>
      <w:r>
        <w:rPr>
          <w:rtl/>
        </w:rPr>
        <w:t>שמחתי</w:t>
      </w:r>
      <w:r>
        <w:rPr>
          <w:rFonts w:hint="cs"/>
          <w:rtl/>
        </w:rPr>
        <w:t>, השר</w:t>
      </w:r>
      <w:bookmarkStart w:id="23111" w:name="_ETM_Q38_390000"/>
      <w:bookmarkEnd w:id="23111"/>
      <w:r>
        <w:rPr>
          <w:rFonts w:hint="cs"/>
          <w:rtl/>
        </w:rPr>
        <w:t xml:space="preserve"> </w:t>
      </w:r>
      <w:bookmarkStart w:id="23112" w:name="_ETM_Q38_391880"/>
      <w:bookmarkEnd w:id="23112"/>
      <w:r>
        <w:rPr>
          <w:rFonts w:hint="cs"/>
          <w:rtl/>
        </w:rPr>
        <w:t>ארבל כבר לפני הרבה זמן</w:t>
      </w:r>
      <w:r>
        <w:rPr>
          <w:rtl/>
        </w:rPr>
        <w:t xml:space="preserve"> </w:t>
      </w:r>
      <w:bookmarkStart w:id="23113" w:name="_ETM_Q38_392300"/>
      <w:bookmarkStart w:id="23114" w:name="_ETM_Q38_392660"/>
      <w:bookmarkStart w:id="23115" w:name="_ETM_Q38_392840"/>
      <w:bookmarkStart w:id="23116" w:name="_ETM_Q38_393110"/>
      <w:bookmarkStart w:id="23117" w:name="_ETM_Q38_393380"/>
      <w:bookmarkStart w:id="23118" w:name="_ETM_Q38_394130"/>
      <w:bookmarkEnd w:id="23113"/>
      <w:bookmarkEnd w:id="23114"/>
      <w:bookmarkEnd w:id="23115"/>
      <w:bookmarkEnd w:id="23116"/>
      <w:bookmarkEnd w:id="23117"/>
      <w:bookmarkEnd w:id="23118"/>
      <w:r>
        <w:rPr>
          <w:rtl/>
        </w:rPr>
        <w:t xml:space="preserve">אמר </w:t>
      </w:r>
      <w:bookmarkStart w:id="23119" w:name="_ETM_Q38_394430"/>
      <w:bookmarkEnd w:id="23119"/>
      <w:r>
        <w:rPr>
          <w:rtl/>
        </w:rPr>
        <w:t>לו</w:t>
      </w:r>
      <w:r>
        <w:rPr>
          <w:rFonts w:hint="cs"/>
          <w:rtl/>
        </w:rPr>
        <w:t>:</w:t>
      </w:r>
      <w:r>
        <w:rPr>
          <w:rtl/>
        </w:rPr>
        <w:t xml:space="preserve"> </w:t>
      </w:r>
      <w:bookmarkStart w:id="23120" w:name="_ETM_Q38_394550"/>
      <w:bookmarkEnd w:id="23120"/>
      <w:r>
        <w:rPr>
          <w:rtl/>
        </w:rPr>
        <w:t xml:space="preserve">אל </w:t>
      </w:r>
      <w:bookmarkStart w:id="23121" w:name="_ETM_Q38_394700"/>
      <w:bookmarkEnd w:id="23121"/>
      <w:r>
        <w:rPr>
          <w:rtl/>
        </w:rPr>
        <w:t xml:space="preserve">תבלבל </w:t>
      </w:r>
      <w:bookmarkStart w:id="23122" w:name="_ETM_Q38_395269"/>
      <w:bookmarkEnd w:id="23122"/>
      <w:r>
        <w:rPr>
          <w:rtl/>
        </w:rPr>
        <w:t xml:space="preserve">את </w:t>
      </w:r>
      <w:bookmarkStart w:id="23123" w:name="_ETM_Q38_395360"/>
      <w:bookmarkEnd w:id="23123"/>
      <w:r>
        <w:rPr>
          <w:rtl/>
        </w:rPr>
        <w:t>המוח</w:t>
      </w:r>
      <w:r>
        <w:rPr>
          <w:rFonts w:hint="cs"/>
          <w:rtl/>
        </w:rPr>
        <w:t>,</w:t>
      </w:r>
      <w:r>
        <w:rPr>
          <w:rtl/>
        </w:rPr>
        <w:t xml:space="preserve"> </w:t>
      </w:r>
      <w:bookmarkStart w:id="23124" w:name="_ETM_Q38_395720"/>
      <w:bookmarkEnd w:id="23124"/>
      <w:r>
        <w:rPr>
          <w:rtl/>
        </w:rPr>
        <w:t xml:space="preserve">בשפת </w:t>
      </w:r>
      <w:bookmarkStart w:id="23125" w:name="_ETM_Q38_396140"/>
      <w:bookmarkEnd w:id="23125"/>
      <w:r>
        <w:rPr>
          <w:rtl/>
        </w:rPr>
        <w:t>בני</w:t>
      </w:r>
      <w:r>
        <w:rPr>
          <w:rFonts w:hint="cs"/>
          <w:rtl/>
        </w:rPr>
        <w:t xml:space="preserve"> </w:t>
      </w:r>
      <w:r>
        <w:rPr>
          <w:rtl/>
        </w:rPr>
        <w:t>אדם</w:t>
      </w:r>
      <w:r w:rsidR="00F20150">
        <w:rPr>
          <w:rFonts w:hint="cs"/>
          <w:rtl/>
        </w:rPr>
        <w:t>. הוא</w:t>
      </w:r>
      <w:r>
        <w:rPr>
          <w:rtl/>
        </w:rPr>
        <w:t xml:space="preserve"> </w:t>
      </w:r>
      <w:bookmarkStart w:id="23126" w:name="_ETM_Q38_396980"/>
      <w:bookmarkEnd w:id="23126"/>
      <w:r>
        <w:rPr>
          <w:rtl/>
        </w:rPr>
        <w:t xml:space="preserve">כתב </w:t>
      </w:r>
      <w:bookmarkStart w:id="23127" w:name="_ETM_Q38_397370"/>
      <w:bookmarkEnd w:id="23127"/>
      <w:r>
        <w:rPr>
          <w:rtl/>
        </w:rPr>
        <w:t xml:space="preserve">לו </w:t>
      </w:r>
      <w:bookmarkStart w:id="23128" w:name="_ETM_Q38_397489"/>
      <w:bookmarkEnd w:id="23128"/>
      <w:r>
        <w:rPr>
          <w:rtl/>
        </w:rPr>
        <w:t>מכתב</w:t>
      </w:r>
      <w:r>
        <w:rPr>
          <w:rFonts w:hint="cs"/>
          <w:rtl/>
        </w:rPr>
        <w:t>:</w:t>
      </w:r>
      <w:r>
        <w:rPr>
          <w:rtl/>
        </w:rPr>
        <w:t xml:space="preserve"> </w:t>
      </w:r>
      <w:bookmarkStart w:id="23129" w:name="_ETM_Q38_397880"/>
      <w:bookmarkEnd w:id="23129"/>
      <w:r>
        <w:rPr>
          <w:rtl/>
        </w:rPr>
        <w:t xml:space="preserve">תוציא </w:t>
      </w:r>
      <w:bookmarkStart w:id="23130" w:name="_ETM_Q38_398150"/>
      <w:bookmarkEnd w:id="23130"/>
      <w:r>
        <w:rPr>
          <w:rtl/>
        </w:rPr>
        <w:t xml:space="preserve">את </w:t>
      </w:r>
      <w:bookmarkStart w:id="23131" w:name="_ETM_Q38_398209"/>
      <w:bookmarkEnd w:id="23131"/>
      <w:r>
        <w:rPr>
          <w:rtl/>
        </w:rPr>
        <w:t xml:space="preserve">תקציבי </w:t>
      </w:r>
      <w:bookmarkStart w:id="23132" w:name="_ETM_Q38_398630"/>
      <w:bookmarkEnd w:id="23132"/>
      <w:r>
        <w:rPr>
          <w:rtl/>
        </w:rPr>
        <w:t>האיזון</w:t>
      </w:r>
      <w:r>
        <w:rPr>
          <w:rFonts w:hint="cs"/>
          <w:rtl/>
        </w:rPr>
        <w:t xml:space="preserve">. על זה הוא מדבר. </w:t>
      </w:r>
      <w:bookmarkStart w:id="23133" w:name="_ETM_Q38_395000"/>
      <w:bookmarkStart w:id="23134" w:name="_ETM_Q38_399290"/>
      <w:bookmarkStart w:id="23135" w:name="_ETM_Q38_399590"/>
      <w:bookmarkStart w:id="23136" w:name="_ETM_Q38_399650"/>
      <w:bookmarkStart w:id="23137" w:name="_ETM_Q38_400450"/>
      <w:bookmarkEnd w:id="23133"/>
      <w:bookmarkEnd w:id="23134"/>
      <w:bookmarkEnd w:id="23135"/>
      <w:bookmarkEnd w:id="23136"/>
      <w:bookmarkEnd w:id="23137"/>
      <w:r>
        <w:rPr>
          <w:rtl/>
        </w:rPr>
        <w:t xml:space="preserve">שר </w:t>
      </w:r>
      <w:bookmarkStart w:id="23138" w:name="_ETM_Q38_400840"/>
      <w:bookmarkEnd w:id="23138"/>
      <w:r>
        <w:rPr>
          <w:rtl/>
        </w:rPr>
        <w:t xml:space="preserve">אוצר </w:t>
      </w:r>
      <w:bookmarkStart w:id="23139" w:name="_ETM_Q38_401290"/>
      <w:bookmarkEnd w:id="23139"/>
      <w:r>
        <w:rPr>
          <w:rtl/>
        </w:rPr>
        <w:t xml:space="preserve">שלא </w:t>
      </w:r>
      <w:bookmarkStart w:id="23140" w:name="_ETM_Q38_401650"/>
      <w:bookmarkEnd w:id="23140"/>
      <w:r>
        <w:rPr>
          <w:rtl/>
        </w:rPr>
        <w:t xml:space="preserve">אומר </w:t>
      </w:r>
      <w:bookmarkStart w:id="23141" w:name="_ETM_Q38_401950"/>
      <w:bookmarkEnd w:id="23141"/>
      <w:r>
        <w:rPr>
          <w:rtl/>
        </w:rPr>
        <w:t xml:space="preserve">אמת </w:t>
      </w:r>
      <w:bookmarkStart w:id="23142" w:name="_ETM_Q38_402340"/>
      <w:bookmarkEnd w:id="23142"/>
      <w:r>
        <w:rPr>
          <w:rtl/>
        </w:rPr>
        <w:t>ב</w:t>
      </w:r>
      <w:r>
        <w:rPr>
          <w:rFonts w:hint="cs"/>
          <w:rtl/>
        </w:rPr>
        <w:t>קול</w:t>
      </w:r>
      <w:r>
        <w:rPr>
          <w:rtl/>
        </w:rPr>
        <w:t xml:space="preserve"> </w:t>
      </w:r>
      <w:bookmarkStart w:id="23143" w:name="_ETM_Q38_402730"/>
      <w:bookmarkEnd w:id="23143"/>
      <w:r>
        <w:rPr>
          <w:rtl/>
        </w:rPr>
        <w:t>רם</w:t>
      </w:r>
      <w:r>
        <w:rPr>
          <w:rFonts w:hint="cs"/>
          <w:rtl/>
        </w:rPr>
        <w:t>.</w:t>
      </w:r>
      <w:r>
        <w:rPr>
          <w:rtl/>
        </w:rPr>
        <w:t xml:space="preserve"> </w:t>
      </w:r>
      <w:bookmarkStart w:id="23144" w:name="_ETM_Q38_402970"/>
      <w:bookmarkEnd w:id="23144"/>
      <w:r>
        <w:rPr>
          <w:rtl/>
        </w:rPr>
        <w:t xml:space="preserve">התקציב </w:t>
      </w:r>
      <w:bookmarkStart w:id="23145" w:name="_ETM_Q38_403390"/>
      <w:bookmarkEnd w:id="23145"/>
      <w:r>
        <w:rPr>
          <w:rtl/>
        </w:rPr>
        <w:t xml:space="preserve">הזה </w:t>
      </w:r>
      <w:bookmarkStart w:id="23146" w:name="_ETM_Q38_403540"/>
      <w:bookmarkEnd w:id="23146"/>
      <w:r>
        <w:rPr>
          <w:rtl/>
        </w:rPr>
        <w:t xml:space="preserve">הוא </w:t>
      </w:r>
      <w:bookmarkStart w:id="23147" w:name="_ETM_Q38_403629"/>
      <w:bookmarkEnd w:id="23147"/>
      <w:r>
        <w:rPr>
          <w:rtl/>
        </w:rPr>
        <w:t>שקר</w:t>
      </w:r>
      <w:r>
        <w:rPr>
          <w:rFonts w:hint="cs"/>
          <w:rtl/>
        </w:rPr>
        <w:t xml:space="preserve">. </w:t>
      </w:r>
      <w:bookmarkStart w:id="23148" w:name="_ETM_Q38_404610"/>
      <w:bookmarkStart w:id="23149" w:name="_ETM_Q38_406670"/>
      <w:bookmarkEnd w:id="23148"/>
      <w:bookmarkEnd w:id="23149"/>
    </w:p>
    <w:p w:rsidR="0000315F" w:rsidRDefault="0000315F" w:rsidP="009F49E7">
      <w:pPr>
        <w:rPr>
          <w:rtl/>
        </w:rPr>
      </w:pPr>
    </w:p>
    <w:p w:rsidR="0000315F" w:rsidRDefault="0000315F" w:rsidP="00F20150">
      <w:pPr>
        <w:rPr>
          <w:rtl/>
        </w:rPr>
      </w:pPr>
      <w:bookmarkStart w:id="23150" w:name="_ETM_Q38_407000"/>
      <w:bookmarkEnd w:id="23150"/>
      <w:r>
        <w:rPr>
          <w:rFonts w:hint="cs"/>
          <w:rtl/>
        </w:rPr>
        <w:t>בא השר הנוסף</w:t>
      </w:r>
      <w:r>
        <w:rPr>
          <w:rtl/>
        </w:rPr>
        <w:t xml:space="preserve"> </w:t>
      </w:r>
      <w:bookmarkStart w:id="23151" w:name="_ETM_Q38_407239"/>
      <w:bookmarkStart w:id="23152" w:name="_ETM_Q38_407689"/>
      <w:bookmarkEnd w:id="23151"/>
      <w:bookmarkEnd w:id="23152"/>
      <w:r>
        <w:rPr>
          <w:rtl/>
        </w:rPr>
        <w:t xml:space="preserve">במשרד </w:t>
      </w:r>
      <w:bookmarkStart w:id="23153" w:name="_ETM_Q38_408139"/>
      <w:bookmarkEnd w:id="23153"/>
      <w:r>
        <w:rPr>
          <w:rtl/>
        </w:rPr>
        <w:t>החינוך</w:t>
      </w:r>
      <w:r>
        <w:rPr>
          <w:rFonts w:hint="cs"/>
          <w:rtl/>
        </w:rPr>
        <w:t xml:space="preserve"> </w:t>
      </w:r>
      <w:r>
        <w:rPr>
          <w:rFonts w:hint="eastAsia"/>
          <w:rtl/>
        </w:rPr>
        <w:t xml:space="preserve">– </w:t>
      </w:r>
      <w:r>
        <w:rPr>
          <w:rFonts w:hint="cs"/>
          <w:rtl/>
        </w:rPr>
        <w:t xml:space="preserve">כי גם הוא </w:t>
      </w:r>
      <w:bookmarkStart w:id="23154" w:name="_ETM_Q38_408620"/>
      <w:bookmarkStart w:id="23155" w:name="_ETM_Q38_408980"/>
      <w:bookmarkEnd w:id="23154"/>
      <w:bookmarkEnd w:id="23155"/>
      <w:r>
        <w:rPr>
          <w:rtl/>
        </w:rPr>
        <w:t xml:space="preserve">פוצל </w:t>
      </w:r>
      <w:bookmarkStart w:id="23156" w:name="_ETM_Q38_409909"/>
      <w:bookmarkEnd w:id="23156"/>
      <w:r>
        <w:rPr>
          <w:rFonts w:hint="cs"/>
          <w:rtl/>
        </w:rPr>
        <w:t xml:space="preserve">– </w:t>
      </w:r>
      <w:r>
        <w:rPr>
          <w:rtl/>
        </w:rPr>
        <w:t xml:space="preserve">ומספר </w:t>
      </w:r>
      <w:bookmarkStart w:id="23157" w:name="_ETM_Q38_410390"/>
      <w:bookmarkEnd w:id="23157"/>
      <w:r>
        <w:rPr>
          <w:rFonts w:hint="cs"/>
          <w:rtl/>
        </w:rPr>
        <w:t xml:space="preserve">לנו: תקציב אחראי. </w:t>
      </w:r>
      <w:bookmarkStart w:id="23158" w:name="_ETM_Q38_408000"/>
      <w:bookmarkStart w:id="23159" w:name="_ETM_Q38_410480"/>
      <w:bookmarkStart w:id="23160" w:name="_ETM_Q38_410630"/>
      <w:bookmarkStart w:id="23161" w:name="_ETM_Q38_411140"/>
      <w:bookmarkStart w:id="23162" w:name="_ETM_Q38_411920"/>
      <w:bookmarkEnd w:id="23158"/>
      <w:bookmarkEnd w:id="23159"/>
      <w:bookmarkEnd w:id="23160"/>
      <w:bookmarkEnd w:id="23161"/>
      <w:bookmarkEnd w:id="23162"/>
      <w:r>
        <w:rPr>
          <w:rtl/>
        </w:rPr>
        <w:t xml:space="preserve">איך </w:t>
      </w:r>
      <w:bookmarkStart w:id="23163" w:name="_ETM_Q38_412220"/>
      <w:bookmarkEnd w:id="23163"/>
      <w:r>
        <w:rPr>
          <w:rtl/>
        </w:rPr>
        <w:t xml:space="preserve">יהיה </w:t>
      </w:r>
      <w:bookmarkStart w:id="23164" w:name="_ETM_Q38_412430"/>
      <w:bookmarkEnd w:id="23164"/>
      <w:r>
        <w:rPr>
          <w:rtl/>
        </w:rPr>
        <w:t xml:space="preserve">תקציב </w:t>
      </w:r>
      <w:bookmarkStart w:id="23165" w:name="_ETM_Q38_412850"/>
      <w:bookmarkEnd w:id="23165"/>
      <w:r>
        <w:rPr>
          <w:rtl/>
        </w:rPr>
        <w:t xml:space="preserve">אחראי </w:t>
      </w:r>
      <w:bookmarkStart w:id="23166" w:name="_ETM_Q38_413600"/>
      <w:bookmarkEnd w:id="23166"/>
      <w:r>
        <w:rPr>
          <w:rtl/>
        </w:rPr>
        <w:t xml:space="preserve">בממשלה </w:t>
      </w:r>
      <w:bookmarkStart w:id="23167" w:name="_ETM_Q38_414470"/>
      <w:bookmarkEnd w:id="23167"/>
      <w:r>
        <w:rPr>
          <w:rtl/>
        </w:rPr>
        <w:t xml:space="preserve">עם </w:t>
      </w:r>
      <w:bookmarkStart w:id="23168" w:name="_ETM_Q38_414620"/>
      <w:bookmarkEnd w:id="23168"/>
      <w:r>
        <w:rPr>
          <w:rtl/>
        </w:rPr>
        <w:t xml:space="preserve">15 </w:t>
      </w:r>
      <w:bookmarkStart w:id="23169" w:name="_ETM_Q38_415490"/>
      <w:bookmarkEnd w:id="23169"/>
      <w:r>
        <w:rPr>
          <w:rtl/>
        </w:rPr>
        <w:t>משתמטים</w:t>
      </w:r>
      <w:bookmarkStart w:id="23170" w:name="_ETM_Q38_416660"/>
      <w:bookmarkEnd w:id="23170"/>
      <w:r w:rsidR="00F20150">
        <w:rPr>
          <w:rFonts w:hint="cs"/>
          <w:rtl/>
        </w:rPr>
        <w:t>,</w:t>
      </w:r>
      <w:r>
        <w:rPr>
          <w:rFonts w:hint="cs"/>
          <w:rtl/>
        </w:rPr>
        <w:t xml:space="preserve"> </w:t>
      </w:r>
      <w:r>
        <w:rPr>
          <w:rtl/>
        </w:rPr>
        <w:t xml:space="preserve">15 </w:t>
      </w:r>
      <w:bookmarkStart w:id="23171" w:name="_ETM_Q38_417500"/>
      <w:bookmarkEnd w:id="23171"/>
      <w:r>
        <w:rPr>
          <w:rtl/>
        </w:rPr>
        <w:t xml:space="preserve">משתמטים </w:t>
      </w:r>
      <w:bookmarkStart w:id="23172" w:name="_ETM_Q38_418700"/>
      <w:bookmarkEnd w:id="23172"/>
      <w:r>
        <w:rPr>
          <w:rtl/>
        </w:rPr>
        <w:t xml:space="preserve">שעוסקים </w:t>
      </w:r>
      <w:bookmarkStart w:id="23173" w:name="_ETM_Q38_419150"/>
      <w:bookmarkEnd w:id="23173"/>
      <w:r>
        <w:rPr>
          <w:rtl/>
        </w:rPr>
        <w:t xml:space="preserve">עכשיו </w:t>
      </w:r>
      <w:bookmarkStart w:id="23174" w:name="_ETM_Q38_419480"/>
      <w:bookmarkEnd w:id="23174"/>
      <w:r>
        <w:rPr>
          <w:rtl/>
        </w:rPr>
        <w:t>ב</w:t>
      </w:r>
      <w:r>
        <w:rPr>
          <w:rFonts w:hint="cs"/>
          <w:rtl/>
        </w:rPr>
        <w:t>חוק</w:t>
      </w:r>
      <w:r>
        <w:rPr>
          <w:rtl/>
        </w:rPr>
        <w:t xml:space="preserve"> </w:t>
      </w:r>
      <w:bookmarkStart w:id="23175" w:name="_ETM_Q38_419780"/>
      <w:bookmarkEnd w:id="23175"/>
      <w:r>
        <w:rPr>
          <w:rtl/>
        </w:rPr>
        <w:t>גיוס</w:t>
      </w:r>
      <w:r>
        <w:rPr>
          <w:rFonts w:hint="cs"/>
          <w:rtl/>
        </w:rPr>
        <w:t>?</w:t>
      </w:r>
      <w:r>
        <w:rPr>
          <w:rtl/>
        </w:rPr>
        <w:t xml:space="preserve"> </w:t>
      </w:r>
      <w:bookmarkStart w:id="23176" w:name="_ETM_Q38_420839"/>
      <w:bookmarkEnd w:id="23176"/>
      <w:r>
        <w:rPr>
          <w:rtl/>
        </w:rPr>
        <w:t xml:space="preserve">איך </w:t>
      </w:r>
      <w:bookmarkStart w:id="23177" w:name="_ETM_Q38_421109"/>
      <w:bookmarkEnd w:id="23177"/>
      <w:r>
        <w:rPr>
          <w:rtl/>
        </w:rPr>
        <w:t xml:space="preserve">יהיה </w:t>
      </w:r>
      <w:bookmarkStart w:id="23178" w:name="_ETM_Q38_421290"/>
      <w:bookmarkEnd w:id="23178"/>
      <w:r>
        <w:rPr>
          <w:rtl/>
        </w:rPr>
        <w:t xml:space="preserve">תקציב </w:t>
      </w:r>
      <w:bookmarkStart w:id="23179" w:name="_ETM_Q38_421769"/>
      <w:bookmarkEnd w:id="23179"/>
      <w:r>
        <w:rPr>
          <w:rtl/>
        </w:rPr>
        <w:t xml:space="preserve">אחראי </w:t>
      </w:r>
      <w:bookmarkStart w:id="23180" w:name="_ETM_Q38_422699"/>
      <w:bookmarkEnd w:id="23180"/>
      <w:r>
        <w:rPr>
          <w:rFonts w:hint="cs"/>
          <w:rtl/>
        </w:rPr>
        <w:t>ע</w:t>
      </w:r>
      <w:r>
        <w:rPr>
          <w:rtl/>
        </w:rPr>
        <w:t xml:space="preserve">ם </w:t>
      </w:r>
      <w:bookmarkStart w:id="23181" w:name="_ETM_Q38_422849"/>
      <w:bookmarkEnd w:id="23181"/>
      <w:r>
        <w:rPr>
          <w:rtl/>
        </w:rPr>
        <w:t xml:space="preserve">שר </w:t>
      </w:r>
      <w:bookmarkStart w:id="23182" w:name="_ETM_Q38_423180"/>
      <w:bookmarkEnd w:id="23182"/>
      <w:r>
        <w:rPr>
          <w:rtl/>
        </w:rPr>
        <w:t xml:space="preserve">לביטחון </w:t>
      </w:r>
      <w:bookmarkStart w:id="23183" w:name="_ETM_Q38_423900"/>
      <w:bookmarkEnd w:id="23183"/>
      <w:r>
        <w:rPr>
          <w:rtl/>
        </w:rPr>
        <w:t xml:space="preserve">פנים </w:t>
      </w:r>
      <w:bookmarkStart w:id="23184" w:name="_ETM_Q38_424799"/>
      <w:bookmarkEnd w:id="23184"/>
      <w:r>
        <w:rPr>
          <w:rFonts w:hint="cs"/>
          <w:rtl/>
        </w:rPr>
        <w:t>ש</w:t>
      </w:r>
      <w:r>
        <w:rPr>
          <w:rtl/>
        </w:rPr>
        <w:t xml:space="preserve">יושב </w:t>
      </w:r>
      <w:bookmarkStart w:id="23185" w:name="_ETM_Q38_425249"/>
      <w:bookmarkEnd w:id="23185"/>
      <w:r>
        <w:rPr>
          <w:rtl/>
        </w:rPr>
        <w:t xml:space="preserve">מול </w:t>
      </w:r>
      <w:bookmarkStart w:id="23186" w:name="_ETM_Q38_425370"/>
      <w:bookmarkEnd w:id="23186"/>
      <w:r>
        <w:rPr>
          <w:rtl/>
        </w:rPr>
        <w:t xml:space="preserve">ראש </w:t>
      </w:r>
      <w:bookmarkStart w:id="23187" w:name="_ETM_Q38_425609"/>
      <w:bookmarkEnd w:id="23187"/>
      <w:r>
        <w:rPr>
          <w:rtl/>
        </w:rPr>
        <w:t xml:space="preserve">הממשלה </w:t>
      </w:r>
      <w:bookmarkStart w:id="23188" w:name="_ETM_Q38_425999"/>
      <w:bookmarkEnd w:id="23188"/>
      <w:r>
        <w:rPr>
          <w:rtl/>
        </w:rPr>
        <w:t xml:space="preserve">ולא </w:t>
      </w:r>
      <w:bookmarkStart w:id="23189" w:name="_ETM_Q38_426180"/>
      <w:bookmarkEnd w:id="23189"/>
      <w:r>
        <w:rPr>
          <w:rtl/>
        </w:rPr>
        <w:t xml:space="preserve">סופר </w:t>
      </w:r>
      <w:bookmarkStart w:id="23190" w:name="_ETM_Q38_426659"/>
      <w:bookmarkEnd w:id="23190"/>
      <w:r>
        <w:rPr>
          <w:rtl/>
        </w:rPr>
        <w:t xml:space="preserve">אותו </w:t>
      </w:r>
      <w:bookmarkStart w:id="23191" w:name="_ETM_Q38_426930"/>
      <w:bookmarkEnd w:id="23191"/>
      <w:r>
        <w:rPr>
          <w:rtl/>
        </w:rPr>
        <w:t xml:space="preserve">ולא </w:t>
      </w:r>
      <w:bookmarkStart w:id="23192" w:name="_ETM_Q38_427169"/>
      <w:bookmarkEnd w:id="23192"/>
      <w:r>
        <w:rPr>
          <w:rtl/>
        </w:rPr>
        <w:t xml:space="preserve">רואה </w:t>
      </w:r>
      <w:bookmarkStart w:id="23193" w:name="_ETM_Q38_427409"/>
      <w:bookmarkEnd w:id="23193"/>
      <w:r>
        <w:rPr>
          <w:rtl/>
        </w:rPr>
        <w:t>אותו</w:t>
      </w:r>
      <w:r>
        <w:rPr>
          <w:rFonts w:hint="cs"/>
          <w:rtl/>
        </w:rPr>
        <w:t>?</w:t>
      </w:r>
      <w:r>
        <w:rPr>
          <w:rtl/>
        </w:rPr>
        <w:t xml:space="preserve"> </w:t>
      </w:r>
      <w:bookmarkStart w:id="23194" w:name="_ETM_Q38_428129"/>
      <w:bookmarkEnd w:id="23194"/>
      <w:r>
        <w:rPr>
          <w:rtl/>
        </w:rPr>
        <w:t xml:space="preserve">אבל </w:t>
      </w:r>
      <w:bookmarkStart w:id="23195" w:name="_ETM_Q38_428400"/>
      <w:bookmarkEnd w:id="23195"/>
      <w:r>
        <w:rPr>
          <w:rtl/>
        </w:rPr>
        <w:t xml:space="preserve">אתם </w:t>
      </w:r>
      <w:bookmarkStart w:id="23196" w:name="_ETM_Q38_428549"/>
      <w:bookmarkEnd w:id="23196"/>
      <w:r>
        <w:rPr>
          <w:rFonts w:hint="cs"/>
          <w:rtl/>
        </w:rPr>
        <w:t>מדברים</w:t>
      </w:r>
      <w:r>
        <w:rPr>
          <w:rtl/>
        </w:rPr>
        <w:t xml:space="preserve"> </w:t>
      </w:r>
      <w:bookmarkStart w:id="23197" w:name="_ETM_Q38_428819"/>
      <w:bookmarkEnd w:id="23197"/>
      <w:r>
        <w:rPr>
          <w:rtl/>
        </w:rPr>
        <w:t xml:space="preserve">אתנו </w:t>
      </w:r>
      <w:bookmarkStart w:id="23198" w:name="_ETM_Q38_429120"/>
      <w:bookmarkEnd w:id="23198"/>
      <w:r>
        <w:rPr>
          <w:rFonts w:hint="cs"/>
          <w:rtl/>
        </w:rPr>
        <w:t xml:space="preserve">על </w:t>
      </w:r>
      <w:r>
        <w:rPr>
          <w:rtl/>
        </w:rPr>
        <w:t xml:space="preserve">ראש </w:t>
      </w:r>
      <w:bookmarkStart w:id="23199" w:name="_ETM_Q38_429299"/>
      <w:bookmarkEnd w:id="23199"/>
      <w:r>
        <w:rPr>
          <w:rtl/>
        </w:rPr>
        <w:t xml:space="preserve">ממשלה </w:t>
      </w:r>
      <w:bookmarkStart w:id="23200" w:name="_ETM_Q38_429629"/>
      <w:bookmarkEnd w:id="23200"/>
      <w:r>
        <w:rPr>
          <w:rtl/>
        </w:rPr>
        <w:t>חזק</w:t>
      </w:r>
      <w:r>
        <w:rPr>
          <w:rFonts w:hint="cs"/>
          <w:rtl/>
        </w:rPr>
        <w:t xml:space="preserve">, ראש ממשלה </w:t>
      </w:r>
      <w:bookmarkStart w:id="23201" w:name="_ETM_Q38_430199"/>
      <w:bookmarkStart w:id="23202" w:name="_ETM_Q38_430620"/>
      <w:bookmarkStart w:id="23203" w:name="_ETM_Q38_430769"/>
      <w:bookmarkEnd w:id="23201"/>
      <w:bookmarkEnd w:id="23202"/>
      <w:bookmarkEnd w:id="23203"/>
      <w:r>
        <w:rPr>
          <w:rtl/>
        </w:rPr>
        <w:t>גיבור</w:t>
      </w:r>
      <w:r>
        <w:rPr>
          <w:rFonts w:hint="cs"/>
          <w:rtl/>
        </w:rPr>
        <w:t>,</w:t>
      </w:r>
      <w:r>
        <w:rPr>
          <w:rtl/>
        </w:rPr>
        <w:t xml:space="preserve"> </w:t>
      </w:r>
      <w:bookmarkStart w:id="23204" w:name="_ETM_Q38_431609"/>
      <w:bookmarkEnd w:id="23204"/>
      <w:r>
        <w:rPr>
          <w:rtl/>
        </w:rPr>
        <w:t>משילות</w:t>
      </w:r>
      <w:r>
        <w:rPr>
          <w:rFonts w:hint="cs"/>
          <w:rtl/>
        </w:rPr>
        <w:t>.</w:t>
      </w:r>
    </w:p>
    <w:p w:rsidR="0000315F" w:rsidRDefault="0000315F" w:rsidP="009F49E7">
      <w:pPr>
        <w:rPr>
          <w:rtl/>
        </w:rPr>
      </w:pPr>
      <w:bookmarkStart w:id="23205" w:name="_ETM_Q38_433000"/>
      <w:bookmarkEnd w:id="23205"/>
    </w:p>
    <w:p w:rsidR="0000315F" w:rsidRDefault="0000315F" w:rsidP="0021402B">
      <w:pPr>
        <w:rPr>
          <w:rtl/>
        </w:rPr>
      </w:pPr>
      <w:bookmarkStart w:id="23206" w:name="_ETM_Q38_434000"/>
      <w:bookmarkStart w:id="23207" w:name="_ETM_Q38_432479"/>
      <w:bookmarkEnd w:id="23206"/>
      <w:bookmarkEnd w:id="23207"/>
      <w:r>
        <w:rPr>
          <w:rtl/>
        </w:rPr>
        <w:t xml:space="preserve">ביטחון </w:t>
      </w:r>
      <w:bookmarkStart w:id="23208" w:name="_ETM_Q38_432989"/>
      <w:bookmarkEnd w:id="23208"/>
      <w:r>
        <w:rPr>
          <w:rtl/>
        </w:rPr>
        <w:t xml:space="preserve">אישי </w:t>
      </w:r>
      <w:bookmarkStart w:id="23209" w:name="_ETM_Q38_433260"/>
      <w:bookmarkEnd w:id="23209"/>
      <w:r>
        <w:rPr>
          <w:rtl/>
        </w:rPr>
        <w:t xml:space="preserve">לא </w:t>
      </w:r>
      <w:bookmarkStart w:id="23210" w:name="_ETM_Q38_433379"/>
      <w:bookmarkEnd w:id="23210"/>
      <w:r>
        <w:rPr>
          <w:rtl/>
        </w:rPr>
        <w:t>הבאתם</w:t>
      </w:r>
      <w:r>
        <w:rPr>
          <w:rFonts w:hint="cs"/>
          <w:rtl/>
        </w:rPr>
        <w:t>.</w:t>
      </w:r>
      <w:r>
        <w:rPr>
          <w:rtl/>
        </w:rPr>
        <w:t xml:space="preserve"> </w:t>
      </w:r>
      <w:bookmarkStart w:id="23211" w:name="_ETM_Q38_434129"/>
      <w:bookmarkEnd w:id="23211"/>
      <w:r>
        <w:rPr>
          <w:rtl/>
        </w:rPr>
        <w:t xml:space="preserve">שקרים </w:t>
      </w:r>
      <w:bookmarkStart w:id="23212" w:name="_ETM_Q38_434609"/>
      <w:bookmarkEnd w:id="23212"/>
      <w:r>
        <w:rPr>
          <w:rtl/>
        </w:rPr>
        <w:t xml:space="preserve">אתם </w:t>
      </w:r>
      <w:bookmarkStart w:id="23213" w:name="_ETM_Q38_434819"/>
      <w:bookmarkEnd w:id="23213"/>
      <w:r>
        <w:rPr>
          <w:rtl/>
        </w:rPr>
        <w:t>מפיצים</w:t>
      </w:r>
      <w:r>
        <w:rPr>
          <w:rFonts w:hint="cs"/>
          <w:rtl/>
        </w:rPr>
        <w:t>.</w:t>
      </w:r>
      <w:r>
        <w:rPr>
          <w:rtl/>
        </w:rPr>
        <w:t xml:space="preserve"> </w:t>
      </w:r>
      <w:bookmarkStart w:id="23214" w:name="_ETM_Q38_435719"/>
      <w:bookmarkEnd w:id="23214"/>
      <w:r>
        <w:rPr>
          <w:rtl/>
        </w:rPr>
        <w:t xml:space="preserve">יושבים </w:t>
      </w:r>
      <w:bookmarkStart w:id="23215" w:name="_ETM_Q38_436139"/>
      <w:bookmarkEnd w:id="23215"/>
      <w:r>
        <w:rPr>
          <w:rtl/>
        </w:rPr>
        <w:t>פה</w:t>
      </w:r>
      <w:r>
        <w:rPr>
          <w:rFonts w:hint="cs"/>
          <w:rtl/>
        </w:rPr>
        <w:t>, עומדים,</w:t>
      </w:r>
      <w:r>
        <w:rPr>
          <w:rtl/>
        </w:rPr>
        <w:t xml:space="preserve"> </w:t>
      </w:r>
      <w:bookmarkStart w:id="23216" w:name="_ETM_Q38_436289"/>
      <w:bookmarkStart w:id="23217" w:name="_ETM_Q38_437009"/>
      <w:bookmarkEnd w:id="23216"/>
      <w:bookmarkEnd w:id="23217"/>
      <w:r>
        <w:rPr>
          <w:rtl/>
        </w:rPr>
        <w:t xml:space="preserve">אומרים </w:t>
      </w:r>
      <w:bookmarkStart w:id="23218" w:name="_ETM_Q38_437310"/>
      <w:bookmarkEnd w:id="23218"/>
      <w:r>
        <w:rPr>
          <w:rtl/>
        </w:rPr>
        <w:t xml:space="preserve">לחבר </w:t>
      </w:r>
      <w:bookmarkStart w:id="23219" w:name="_ETM_Q38_437699"/>
      <w:bookmarkEnd w:id="23219"/>
      <w:r>
        <w:rPr>
          <w:rtl/>
        </w:rPr>
        <w:t xml:space="preserve">כנסת </w:t>
      </w:r>
      <w:bookmarkStart w:id="23220" w:name="_ETM_Q38_438150"/>
      <w:bookmarkEnd w:id="23220"/>
      <w:r>
        <w:rPr>
          <w:rtl/>
        </w:rPr>
        <w:t xml:space="preserve">שעשה </w:t>
      </w:r>
      <w:bookmarkStart w:id="23221" w:name="_ETM_Q38_438449"/>
      <w:bookmarkEnd w:id="23221"/>
      <w:r>
        <w:rPr>
          <w:rtl/>
        </w:rPr>
        <w:t xml:space="preserve">רק </w:t>
      </w:r>
      <w:bookmarkStart w:id="23222" w:name="_ETM_Q38_438690"/>
      <w:bookmarkEnd w:id="23222"/>
      <w:r>
        <w:rPr>
          <w:rtl/>
        </w:rPr>
        <w:t>טוב</w:t>
      </w:r>
      <w:r>
        <w:rPr>
          <w:rFonts w:hint="cs"/>
          <w:rtl/>
        </w:rPr>
        <w:t>,</w:t>
      </w:r>
      <w:r>
        <w:rPr>
          <w:rtl/>
        </w:rPr>
        <w:t xml:space="preserve"> </w:t>
      </w:r>
      <w:bookmarkStart w:id="23223" w:name="_ETM_Q38_439440"/>
      <w:bookmarkEnd w:id="23223"/>
      <w:r>
        <w:rPr>
          <w:rtl/>
        </w:rPr>
        <w:t xml:space="preserve">מנסור </w:t>
      </w:r>
      <w:bookmarkStart w:id="23224" w:name="_ETM_Q38_439889"/>
      <w:bookmarkEnd w:id="23224"/>
      <w:r>
        <w:rPr>
          <w:rtl/>
        </w:rPr>
        <w:t>עבאס</w:t>
      </w:r>
      <w:r>
        <w:rPr>
          <w:rFonts w:hint="cs"/>
          <w:rtl/>
        </w:rPr>
        <w:t>,</w:t>
      </w:r>
      <w:r>
        <w:rPr>
          <w:rtl/>
        </w:rPr>
        <w:t xml:space="preserve"> </w:t>
      </w:r>
      <w:bookmarkStart w:id="23225" w:name="_ETM_Q38_440699"/>
      <w:bookmarkEnd w:id="23225"/>
      <w:r>
        <w:rPr>
          <w:rtl/>
        </w:rPr>
        <w:t xml:space="preserve">אומרים </w:t>
      </w:r>
      <w:bookmarkStart w:id="23226" w:name="_ETM_Q38_441180"/>
      <w:bookmarkEnd w:id="23226"/>
      <w:r>
        <w:rPr>
          <w:rtl/>
        </w:rPr>
        <w:t>לו</w:t>
      </w:r>
      <w:r>
        <w:rPr>
          <w:rFonts w:hint="cs"/>
          <w:rtl/>
        </w:rPr>
        <w:t>:</w:t>
      </w:r>
      <w:r>
        <w:rPr>
          <w:rtl/>
        </w:rPr>
        <w:t xml:space="preserve"> </w:t>
      </w:r>
      <w:bookmarkStart w:id="23227" w:name="_ETM_Q38_441629"/>
      <w:bookmarkEnd w:id="23227"/>
      <w:r>
        <w:rPr>
          <w:rtl/>
        </w:rPr>
        <w:t xml:space="preserve">אתה </w:t>
      </w:r>
      <w:bookmarkStart w:id="23228" w:name="_ETM_Q38_441990"/>
      <w:bookmarkEnd w:id="23228"/>
      <w:r>
        <w:rPr>
          <w:rtl/>
        </w:rPr>
        <w:t>אחראי</w:t>
      </w:r>
      <w:r>
        <w:rPr>
          <w:rFonts w:hint="cs"/>
          <w:rtl/>
        </w:rPr>
        <w:t>.</w:t>
      </w:r>
      <w:r>
        <w:rPr>
          <w:rtl/>
        </w:rPr>
        <w:t xml:space="preserve"> </w:t>
      </w:r>
      <w:bookmarkStart w:id="23229" w:name="_ETM_Q38_442790"/>
      <w:bookmarkEnd w:id="23229"/>
      <w:r>
        <w:rPr>
          <w:rtl/>
        </w:rPr>
        <w:t>ל</w:t>
      </w:r>
      <w:bookmarkStart w:id="23230" w:name="_ETM_Q38_442970"/>
      <w:bookmarkEnd w:id="23230"/>
      <w:r>
        <w:rPr>
          <w:rtl/>
        </w:rPr>
        <w:t xml:space="preserve">מה </w:t>
      </w:r>
      <w:bookmarkStart w:id="23231" w:name="_ETM_Q38_443150"/>
      <w:bookmarkEnd w:id="23231"/>
      <w:r>
        <w:rPr>
          <w:rtl/>
        </w:rPr>
        <w:t xml:space="preserve">הוא </w:t>
      </w:r>
      <w:bookmarkStart w:id="23232" w:name="_ETM_Q38_443270"/>
      <w:bookmarkEnd w:id="23232"/>
      <w:r>
        <w:rPr>
          <w:rtl/>
        </w:rPr>
        <w:t>אחראי</w:t>
      </w:r>
      <w:r>
        <w:rPr>
          <w:rFonts w:hint="cs"/>
          <w:rtl/>
        </w:rPr>
        <w:t>,</w:t>
      </w:r>
      <w:r>
        <w:rPr>
          <w:rtl/>
        </w:rPr>
        <w:t xml:space="preserve"> </w:t>
      </w:r>
      <w:bookmarkStart w:id="23233" w:name="_ETM_Q38_443960"/>
      <w:bookmarkEnd w:id="23233"/>
      <w:r>
        <w:rPr>
          <w:rtl/>
        </w:rPr>
        <w:t>ל</w:t>
      </w:r>
      <w:bookmarkStart w:id="23234" w:name="_ETM_Q38_444169"/>
      <w:bookmarkEnd w:id="23234"/>
      <w:r>
        <w:rPr>
          <w:rtl/>
        </w:rPr>
        <w:t xml:space="preserve">כישלונות </w:t>
      </w:r>
      <w:bookmarkStart w:id="23235" w:name="_ETM_Q38_444800"/>
      <w:bookmarkEnd w:id="23235"/>
      <w:r>
        <w:rPr>
          <w:rtl/>
        </w:rPr>
        <w:t>שלכם</w:t>
      </w:r>
      <w:r>
        <w:rPr>
          <w:rFonts w:hint="cs"/>
          <w:rtl/>
        </w:rPr>
        <w:t>?</w:t>
      </w:r>
      <w:r>
        <w:rPr>
          <w:rtl/>
        </w:rPr>
        <w:t xml:space="preserve"> </w:t>
      </w:r>
      <w:bookmarkStart w:id="23236" w:name="_ETM_Q38_445639"/>
      <w:bookmarkEnd w:id="23236"/>
      <w:r>
        <w:rPr>
          <w:rtl/>
        </w:rPr>
        <w:t>ל</w:t>
      </w:r>
      <w:bookmarkStart w:id="23237" w:name="_ETM_Q38_445820"/>
      <w:bookmarkEnd w:id="23237"/>
      <w:r>
        <w:rPr>
          <w:rtl/>
        </w:rPr>
        <w:t xml:space="preserve">חוסר </w:t>
      </w:r>
      <w:bookmarkStart w:id="23238" w:name="_ETM_Q38_446150"/>
      <w:bookmarkEnd w:id="23238"/>
      <w:r>
        <w:rPr>
          <w:rFonts w:hint="cs"/>
          <w:rtl/>
        </w:rPr>
        <w:t>ה</w:t>
      </w:r>
      <w:r>
        <w:rPr>
          <w:rtl/>
        </w:rPr>
        <w:t xml:space="preserve">אכפתיות </w:t>
      </w:r>
      <w:bookmarkStart w:id="23239" w:name="_ETM_Q38_446720"/>
      <w:bookmarkEnd w:id="23239"/>
      <w:r>
        <w:rPr>
          <w:rtl/>
        </w:rPr>
        <w:t>שלכם</w:t>
      </w:r>
      <w:r>
        <w:rPr>
          <w:rFonts w:hint="cs"/>
          <w:rtl/>
        </w:rPr>
        <w:t>?</w:t>
      </w:r>
      <w:r>
        <w:rPr>
          <w:rtl/>
        </w:rPr>
        <w:t xml:space="preserve"> </w:t>
      </w:r>
      <w:bookmarkStart w:id="23240" w:name="_ETM_Q38_447529"/>
      <w:bookmarkEnd w:id="23240"/>
      <w:r>
        <w:rPr>
          <w:rtl/>
        </w:rPr>
        <w:t>ל</w:t>
      </w:r>
      <w:bookmarkStart w:id="23241" w:name="_ETM_Q38_447740"/>
      <w:bookmarkEnd w:id="23241"/>
      <w:r>
        <w:rPr>
          <w:rtl/>
        </w:rPr>
        <w:t>עלי</w:t>
      </w:r>
      <w:r>
        <w:rPr>
          <w:rFonts w:hint="cs"/>
          <w:rtl/>
        </w:rPr>
        <w:t>י</w:t>
      </w:r>
      <w:r>
        <w:rPr>
          <w:rtl/>
        </w:rPr>
        <w:t xml:space="preserve">ה </w:t>
      </w:r>
      <w:bookmarkStart w:id="23242" w:name="_ETM_Q38_448100"/>
      <w:bookmarkEnd w:id="23242"/>
      <w:r>
        <w:rPr>
          <w:rtl/>
        </w:rPr>
        <w:t xml:space="preserve">בתאונות </w:t>
      </w:r>
      <w:bookmarkStart w:id="23243" w:name="_ETM_Q38_448639"/>
      <w:bookmarkEnd w:id="23243"/>
      <w:r>
        <w:rPr>
          <w:rtl/>
        </w:rPr>
        <w:t>הדרכים</w:t>
      </w:r>
      <w:r>
        <w:rPr>
          <w:rFonts w:hint="cs"/>
          <w:rtl/>
        </w:rPr>
        <w:t xml:space="preserve">, לעלייה </w:t>
      </w:r>
      <w:bookmarkStart w:id="23244" w:name="_ETM_Q38_453026"/>
      <w:bookmarkStart w:id="23245" w:name="_ETM_Q38_449540"/>
      <w:bookmarkEnd w:id="23244"/>
      <w:bookmarkEnd w:id="23245"/>
      <w:r>
        <w:rPr>
          <w:rtl/>
        </w:rPr>
        <w:t>בפשיעה</w:t>
      </w:r>
      <w:r w:rsidR="0021402B">
        <w:rPr>
          <w:rFonts w:hint="cs"/>
          <w:rtl/>
        </w:rPr>
        <w:t>,</w:t>
      </w:r>
      <w:r>
        <w:rPr>
          <w:rtl/>
        </w:rPr>
        <w:t xml:space="preserve"> </w:t>
      </w:r>
      <w:bookmarkStart w:id="23246" w:name="_ETM_Q38_449839"/>
      <w:bookmarkEnd w:id="23246"/>
      <w:r>
        <w:rPr>
          <w:rtl/>
        </w:rPr>
        <w:t>130%</w:t>
      </w:r>
      <w:r w:rsidR="0021402B">
        <w:rPr>
          <w:rFonts w:hint="cs"/>
          <w:rtl/>
        </w:rPr>
        <w:t>?</w:t>
      </w:r>
      <w:r>
        <w:rPr>
          <w:rtl/>
        </w:rPr>
        <w:t xml:space="preserve"> </w:t>
      </w:r>
      <w:bookmarkStart w:id="23247" w:name="_ETM_Q38_451310"/>
      <w:bookmarkEnd w:id="23247"/>
      <w:r>
        <w:rPr>
          <w:rtl/>
        </w:rPr>
        <w:t xml:space="preserve">ושר </w:t>
      </w:r>
      <w:bookmarkStart w:id="23248" w:name="_ETM_Q38_451699"/>
      <w:bookmarkEnd w:id="23248"/>
      <w:r>
        <w:rPr>
          <w:rtl/>
        </w:rPr>
        <w:t xml:space="preserve">אוצר </w:t>
      </w:r>
      <w:bookmarkStart w:id="23249" w:name="_ETM_Q38_452029"/>
      <w:bookmarkEnd w:id="23249"/>
      <w:r>
        <w:rPr>
          <w:rtl/>
        </w:rPr>
        <w:t xml:space="preserve">עומד </w:t>
      </w:r>
      <w:bookmarkStart w:id="23250" w:name="_ETM_Q38_452419"/>
      <w:bookmarkEnd w:id="23250"/>
      <w:r>
        <w:rPr>
          <w:rtl/>
        </w:rPr>
        <w:t>ומשקר</w:t>
      </w:r>
      <w:r>
        <w:rPr>
          <w:rFonts w:hint="cs"/>
          <w:rtl/>
        </w:rPr>
        <w:t>.</w:t>
      </w:r>
    </w:p>
    <w:p w:rsidR="0000315F" w:rsidRDefault="0000315F" w:rsidP="009F49E7">
      <w:pPr>
        <w:rPr>
          <w:rtl/>
        </w:rPr>
      </w:pPr>
    </w:p>
    <w:p w:rsidR="0000315F" w:rsidRDefault="0000315F" w:rsidP="009F49E7">
      <w:pPr>
        <w:rPr>
          <w:rtl/>
        </w:rPr>
      </w:pPr>
      <w:bookmarkStart w:id="23251" w:name="_ETM_Q38_453350"/>
      <w:bookmarkEnd w:id="23251"/>
      <w:r>
        <w:rPr>
          <w:rtl/>
        </w:rPr>
        <w:t xml:space="preserve">אני </w:t>
      </w:r>
      <w:bookmarkStart w:id="23252" w:name="_ETM_Q38_453650"/>
      <w:bookmarkEnd w:id="23252"/>
      <w:r>
        <w:rPr>
          <w:rtl/>
        </w:rPr>
        <w:t xml:space="preserve">הייתי </w:t>
      </w:r>
      <w:bookmarkStart w:id="23253" w:name="_ETM_Q38_453949"/>
      <w:bookmarkEnd w:id="23253"/>
      <w:r>
        <w:rPr>
          <w:rtl/>
        </w:rPr>
        <w:t>פה</w:t>
      </w:r>
      <w:r>
        <w:rPr>
          <w:rFonts w:hint="cs"/>
          <w:rtl/>
        </w:rPr>
        <w:t>,</w:t>
      </w:r>
      <w:r>
        <w:rPr>
          <w:rtl/>
        </w:rPr>
        <w:t xml:space="preserve"> </w:t>
      </w:r>
      <w:bookmarkStart w:id="23254" w:name="_ETM_Q38_455839"/>
      <w:bookmarkEnd w:id="23254"/>
      <w:r>
        <w:rPr>
          <w:rtl/>
        </w:rPr>
        <w:t xml:space="preserve">חברי </w:t>
      </w:r>
      <w:bookmarkStart w:id="23255" w:name="_ETM_Q38_456200"/>
      <w:bookmarkEnd w:id="23255"/>
      <w:r>
        <w:rPr>
          <w:rtl/>
        </w:rPr>
        <w:t>הכנסת</w:t>
      </w:r>
      <w:r>
        <w:rPr>
          <w:rFonts w:hint="cs"/>
          <w:rtl/>
        </w:rPr>
        <w:t>,</w:t>
      </w:r>
      <w:r>
        <w:rPr>
          <w:rtl/>
        </w:rPr>
        <w:t xml:space="preserve"> </w:t>
      </w:r>
      <w:bookmarkStart w:id="23256" w:name="_ETM_Q38_456560"/>
      <w:bookmarkEnd w:id="23256"/>
      <w:r>
        <w:rPr>
          <w:rtl/>
        </w:rPr>
        <w:t xml:space="preserve">הייתי </w:t>
      </w:r>
      <w:bookmarkStart w:id="23257" w:name="_ETM_Q38_456740"/>
      <w:bookmarkEnd w:id="23257"/>
      <w:r>
        <w:rPr>
          <w:rtl/>
        </w:rPr>
        <w:t xml:space="preserve">פה </w:t>
      </w:r>
      <w:bookmarkStart w:id="23258" w:name="_ETM_Q38_456860"/>
      <w:bookmarkEnd w:id="23258"/>
      <w:r>
        <w:rPr>
          <w:rtl/>
        </w:rPr>
        <w:t xml:space="preserve">יותר </w:t>
      </w:r>
      <w:bookmarkStart w:id="23259" w:name="_ETM_Q38_457160"/>
      <w:bookmarkEnd w:id="23259"/>
      <w:r>
        <w:rPr>
          <w:rFonts w:hint="cs"/>
          <w:rtl/>
        </w:rPr>
        <w:t>מ</w:t>
      </w:r>
      <w:r>
        <w:rPr>
          <w:rtl/>
        </w:rPr>
        <w:t xml:space="preserve">פעם </w:t>
      </w:r>
      <w:bookmarkStart w:id="23260" w:name="_ETM_Q38_457400"/>
      <w:bookmarkEnd w:id="23260"/>
      <w:r>
        <w:rPr>
          <w:rFonts w:hint="cs"/>
          <w:rtl/>
        </w:rPr>
        <w:t>אחת,</w:t>
      </w:r>
      <w:r>
        <w:rPr>
          <w:rtl/>
        </w:rPr>
        <w:t xml:space="preserve"> </w:t>
      </w:r>
      <w:bookmarkStart w:id="23261" w:name="_ETM_Q38_457670"/>
      <w:bookmarkEnd w:id="23261"/>
      <w:r>
        <w:rPr>
          <w:rtl/>
        </w:rPr>
        <w:t xml:space="preserve">דיברתי </w:t>
      </w:r>
      <w:bookmarkStart w:id="23262" w:name="_ETM_Q38_458120"/>
      <w:bookmarkEnd w:id="23262"/>
      <w:r>
        <w:rPr>
          <w:rtl/>
        </w:rPr>
        <w:t>א</w:t>
      </w:r>
      <w:r>
        <w:rPr>
          <w:rFonts w:hint="cs"/>
          <w:rtl/>
        </w:rPr>
        <w:t>י</w:t>
      </w:r>
      <w:r>
        <w:rPr>
          <w:rtl/>
        </w:rPr>
        <w:t xml:space="preserve">תכם </w:t>
      </w:r>
      <w:bookmarkStart w:id="23263" w:name="_ETM_Q38_458330"/>
      <w:bookmarkEnd w:id="23263"/>
      <w:r>
        <w:rPr>
          <w:rtl/>
        </w:rPr>
        <w:t xml:space="preserve">על </w:t>
      </w:r>
      <w:bookmarkStart w:id="23264" w:name="_ETM_Q38_458390"/>
      <w:bookmarkEnd w:id="23264"/>
      <w:r>
        <w:rPr>
          <w:rtl/>
        </w:rPr>
        <w:t xml:space="preserve">כל </w:t>
      </w:r>
      <w:bookmarkStart w:id="23265" w:name="_ETM_Q38_458600"/>
      <w:bookmarkEnd w:id="23265"/>
      <w:r>
        <w:rPr>
          <w:rtl/>
        </w:rPr>
        <w:t xml:space="preserve">הדברים </w:t>
      </w:r>
      <w:bookmarkStart w:id="23266" w:name="_ETM_Q38_459080"/>
      <w:bookmarkEnd w:id="23266"/>
      <w:r>
        <w:rPr>
          <w:rFonts w:hint="cs"/>
          <w:rtl/>
        </w:rPr>
        <w:t xml:space="preserve">– </w:t>
      </w:r>
      <w:r>
        <w:rPr>
          <w:rtl/>
        </w:rPr>
        <w:t xml:space="preserve">על </w:t>
      </w:r>
      <w:bookmarkStart w:id="23267" w:name="_ETM_Q38_459200"/>
      <w:bookmarkEnd w:id="23267"/>
      <w:r>
        <w:rPr>
          <w:rFonts w:hint="cs"/>
          <w:rtl/>
        </w:rPr>
        <w:t xml:space="preserve">החשבוניות הפיקטיביות, </w:t>
      </w:r>
      <w:bookmarkStart w:id="23268" w:name="_ETM_Q38_460100"/>
      <w:bookmarkStart w:id="23269" w:name="_ETM_Q38_460520"/>
      <w:bookmarkEnd w:id="23268"/>
      <w:bookmarkEnd w:id="23269"/>
      <w:r>
        <w:rPr>
          <w:rFonts w:hint="cs"/>
          <w:rtl/>
        </w:rPr>
        <w:t xml:space="preserve">ועל </w:t>
      </w:r>
      <w:proofErr w:type="spellStart"/>
      <w:r>
        <w:rPr>
          <w:rFonts w:hint="cs"/>
          <w:rtl/>
        </w:rPr>
        <w:t>ה</w:t>
      </w:r>
      <w:r>
        <w:rPr>
          <w:rtl/>
        </w:rPr>
        <w:t>פורקס</w:t>
      </w:r>
      <w:bookmarkStart w:id="23270" w:name="_ETM_Q38_461910"/>
      <w:bookmarkEnd w:id="23270"/>
      <w:proofErr w:type="spellEnd"/>
      <w:r>
        <w:rPr>
          <w:rFonts w:hint="cs"/>
          <w:rtl/>
        </w:rPr>
        <w:t>, ו</w:t>
      </w:r>
      <w:r>
        <w:rPr>
          <w:rtl/>
        </w:rPr>
        <w:t xml:space="preserve">על </w:t>
      </w:r>
      <w:bookmarkStart w:id="23271" w:name="_ETM_Q38_462150"/>
      <w:bookmarkEnd w:id="23271"/>
      <w:r>
        <w:rPr>
          <w:rtl/>
        </w:rPr>
        <w:t>התקציב</w:t>
      </w:r>
      <w:r>
        <w:rPr>
          <w:rFonts w:hint="cs"/>
          <w:rtl/>
        </w:rPr>
        <w:t>,</w:t>
      </w:r>
      <w:r>
        <w:rPr>
          <w:rtl/>
        </w:rPr>
        <w:t xml:space="preserve"> </w:t>
      </w:r>
      <w:bookmarkStart w:id="23272" w:name="_ETM_Q38_462630"/>
      <w:bookmarkEnd w:id="23272"/>
      <w:r>
        <w:rPr>
          <w:rFonts w:hint="cs"/>
          <w:rtl/>
        </w:rPr>
        <w:t>ו</w:t>
      </w:r>
      <w:r>
        <w:rPr>
          <w:rtl/>
        </w:rPr>
        <w:t xml:space="preserve">על </w:t>
      </w:r>
      <w:bookmarkStart w:id="23273" w:name="_ETM_Q38_462720"/>
      <w:bookmarkEnd w:id="23273"/>
      <w:r>
        <w:rPr>
          <w:rtl/>
        </w:rPr>
        <w:t xml:space="preserve">המזומן </w:t>
      </w:r>
      <w:bookmarkStart w:id="23274" w:name="_ETM_Q38_463830"/>
      <w:bookmarkEnd w:id="23274"/>
      <w:r>
        <w:rPr>
          <w:rtl/>
        </w:rPr>
        <w:t>ש</w:t>
      </w:r>
      <w:r>
        <w:rPr>
          <w:rFonts w:hint="cs"/>
          <w:rtl/>
        </w:rPr>
        <w:t>גפני</w:t>
      </w:r>
      <w:r>
        <w:rPr>
          <w:rtl/>
        </w:rPr>
        <w:t xml:space="preserve"> </w:t>
      </w:r>
      <w:bookmarkStart w:id="23275" w:name="_ETM_Q38_464279"/>
      <w:bookmarkEnd w:id="23275"/>
      <w:r>
        <w:rPr>
          <w:rtl/>
        </w:rPr>
        <w:t xml:space="preserve">זרק </w:t>
      </w:r>
      <w:bookmarkStart w:id="23276" w:name="_ETM_Q38_464729"/>
      <w:bookmarkEnd w:id="23276"/>
      <w:r>
        <w:rPr>
          <w:rtl/>
        </w:rPr>
        <w:t>החוצה</w:t>
      </w:r>
      <w:r>
        <w:rPr>
          <w:rFonts w:hint="cs"/>
          <w:rtl/>
        </w:rPr>
        <w:t>.</w:t>
      </w:r>
      <w:r>
        <w:rPr>
          <w:rtl/>
        </w:rPr>
        <w:t xml:space="preserve"> </w:t>
      </w:r>
      <w:bookmarkStart w:id="23277" w:name="_ETM_Q38_466020"/>
      <w:bookmarkEnd w:id="23277"/>
      <w:r>
        <w:rPr>
          <w:rtl/>
        </w:rPr>
        <w:t xml:space="preserve">למה </w:t>
      </w:r>
      <w:bookmarkStart w:id="23278" w:name="_ETM_Q38_466319"/>
      <w:bookmarkEnd w:id="23278"/>
      <w:r>
        <w:rPr>
          <w:rtl/>
        </w:rPr>
        <w:t xml:space="preserve">הוא </w:t>
      </w:r>
      <w:bookmarkStart w:id="23279" w:name="_ETM_Q38_466559"/>
      <w:bookmarkEnd w:id="23279"/>
      <w:r>
        <w:rPr>
          <w:rFonts w:hint="cs"/>
          <w:rtl/>
        </w:rPr>
        <w:t xml:space="preserve">זרק </w:t>
      </w:r>
      <w:bookmarkStart w:id="23280" w:name="_ETM_Q38_466000"/>
      <w:bookmarkEnd w:id="23280"/>
      <w:r>
        <w:rPr>
          <w:rFonts w:hint="cs"/>
          <w:rtl/>
        </w:rPr>
        <w:t xml:space="preserve">החוצה? </w:t>
      </w:r>
      <w:bookmarkStart w:id="23281" w:name="_ETM_Q38_466860"/>
      <w:bookmarkStart w:id="23282" w:name="_ETM_Q38_466919"/>
      <w:bookmarkStart w:id="23283" w:name="_ETM_Q38_467009"/>
      <w:bookmarkEnd w:id="23281"/>
      <w:bookmarkEnd w:id="23282"/>
      <w:bookmarkEnd w:id="23283"/>
      <w:r>
        <w:rPr>
          <w:rtl/>
        </w:rPr>
        <w:t xml:space="preserve">בגלל </w:t>
      </w:r>
      <w:bookmarkStart w:id="23284" w:name="_ETM_Q38_467189"/>
      <w:bookmarkEnd w:id="23284"/>
      <w:r>
        <w:rPr>
          <w:rtl/>
        </w:rPr>
        <w:t xml:space="preserve">שהוא </w:t>
      </w:r>
      <w:bookmarkStart w:id="23285" w:name="_ETM_Q38_467339"/>
      <w:bookmarkEnd w:id="23285"/>
      <w:r>
        <w:rPr>
          <w:rtl/>
        </w:rPr>
        <w:t xml:space="preserve">רוצה </w:t>
      </w:r>
      <w:bookmarkStart w:id="23286" w:name="_ETM_Q38_467610"/>
      <w:bookmarkEnd w:id="23286"/>
      <w:r>
        <w:rPr>
          <w:rtl/>
        </w:rPr>
        <w:t xml:space="preserve">שיהיה </w:t>
      </w:r>
      <w:bookmarkStart w:id="23287" w:name="_ETM_Q38_467819"/>
      <w:bookmarkEnd w:id="23287"/>
      <w:r>
        <w:rPr>
          <w:rtl/>
        </w:rPr>
        <w:t xml:space="preserve">תקציב </w:t>
      </w:r>
      <w:bookmarkStart w:id="23288" w:name="_ETM_Q38_468419"/>
      <w:bookmarkEnd w:id="23288"/>
      <w:r>
        <w:rPr>
          <w:rtl/>
        </w:rPr>
        <w:t>נפרד</w:t>
      </w:r>
      <w:r>
        <w:rPr>
          <w:rFonts w:hint="cs"/>
          <w:rtl/>
        </w:rPr>
        <w:t>,</w:t>
      </w:r>
      <w:r>
        <w:rPr>
          <w:rtl/>
        </w:rPr>
        <w:t xml:space="preserve"> </w:t>
      </w:r>
      <w:bookmarkStart w:id="23289" w:name="_ETM_Q38_469469"/>
      <w:bookmarkEnd w:id="23289"/>
      <w:r>
        <w:rPr>
          <w:rtl/>
        </w:rPr>
        <w:t xml:space="preserve">שתעבדו </w:t>
      </w:r>
      <w:bookmarkStart w:id="23290" w:name="_ETM_Q38_470009"/>
      <w:bookmarkEnd w:id="23290"/>
      <w:r>
        <w:rPr>
          <w:rtl/>
        </w:rPr>
        <w:t>בנפרד</w:t>
      </w:r>
      <w:r>
        <w:rPr>
          <w:rFonts w:hint="cs"/>
          <w:rtl/>
        </w:rPr>
        <w:t>,</w:t>
      </w:r>
      <w:r>
        <w:rPr>
          <w:rtl/>
        </w:rPr>
        <w:t xml:space="preserve"> </w:t>
      </w:r>
      <w:bookmarkStart w:id="23291" w:name="_ETM_Q38_471089"/>
      <w:bookmarkStart w:id="23292" w:name="_ETM_Q38_471600"/>
      <w:bookmarkStart w:id="23293" w:name="_ETM_Q38_472080"/>
      <w:bookmarkEnd w:id="23291"/>
      <w:bookmarkEnd w:id="23292"/>
      <w:bookmarkEnd w:id="23293"/>
      <w:r>
        <w:rPr>
          <w:rtl/>
        </w:rPr>
        <w:t xml:space="preserve">שהשר </w:t>
      </w:r>
      <w:bookmarkStart w:id="23294" w:name="_ETM_Q38_472589"/>
      <w:bookmarkEnd w:id="23294"/>
      <w:r>
        <w:rPr>
          <w:rtl/>
        </w:rPr>
        <w:t xml:space="preserve">ביטון </w:t>
      </w:r>
      <w:bookmarkStart w:id="23295" w:name="_ETM_Q38_472980"/>
      <w:bookmarkEnd w:id="23295"/>
      <w:r>
        <w:rPr>
          <w:rtl/>
        </w:rPr>
        <w:t xml:space="preserve">יהיה </w:t>
      </w:r>
      <w:bookmarkStart w:id="23296" w:name="_ETM_Q38_473130"/>
      <w:bookmarkEnd w:id="23296"/>
      <w:r>
        <w:rPr>
          <w:rtl/>
        </w:rPr>
        <w:t xml:space="preserve">שר </w:t>
      </w:r>
      <w:bookmarkStart w:id="23297" w:name="_ETM_Q38_473400"/>
      <w:bookmarkEnd w:id="23297"/>
      <w:r>
        <w:rPr>
          <w:rtl/>
        </w:rPr>
        <w:t xml:space="preserve">נוסף </w:t>
      </w:r>
      <w:bookmarkStart w:id="23298" w:name="_ETM_Q38_473850"/>
      <w:bookmarkEnd w:id="23298"/>
      <w:r>
        <w:rPr>
          <w:rtl/>
        </w:rPr>
        <w:t xml:space="preserve">במשרד </w:t>
      </w:r>
      <w:bookmarkStart w:id="23299" w:name="_ETM_Q38_474330"/>
      <w:bookmarkEnd w:id="23299"/>
      <w:r>
        <w:rPr>
          <w:rtl/>
        </w:rPr>
        <w:t>החינוך</w:t>
      </w:r>
      <w:r>
        <w:rPr>
          <w:rFonts w:hint="cs"/>
          <w:rtl/>
        </w:rPr>
        <w:t>.</w:t>
      </w:r>
      <w:r>
        <w:rPr>
          <w:rtl/>
        </w:rPr>
        <w:t xml:space="preserve"> </w:t>
      </w:r>
      <w:bookmarkStart w:id="23300" w:name="_ETM_Q38_475080"/>
      <w:bookmarkEnd w:id="23300"/>
      <w:r>
        <w:rPr>
          <w:rtl/>
        </w:rPr>
        <w:t xml:space="preserve">מה </w:t>
      </w:r>
      <w:bookmarkStart w:id="23301" w:name="_ETM_Q38_475410"/>
      <w:bookmarkEnd w:id="23301"/>
      <w:r>
        <w:rPr>
          <w:rtl/>
        </w:rPr>
        <w:t xml:space="preserve">לזה </w:t>
      </w:r>
      <w:bookmarkStart w:id="23302" w:name="_ETM_Q38_475860"/>
      <w:bookmarkEnd w:id="23302"/>
      <w:r>
        <w:rPr>
          <w:rtl/>
        </w:rPr>
        <w:t xml:space="preserve">ולחינוך </w:t>
      </w:r>
      <w:bookmarkStart w:id="23303" w:name="_ETM_Q38_476430"/>
      <w:bookmarkEnd w:id="23303"/>
      <w:r>
        <w:rPr>
          <w:rtl/>
        </w:rPr>
        <w:t xml:space="preserve">ילדי </w:t>
      </w:r>
      <w:bookmarkStart w:id="23304" w:name="_ETM_Q38_476730"/>
      <w:bookmarkEnd w:id="23304"/>
      <w:r>
        <w:rPr>
          <w:rtl/>
        </w:rPr>
        <w:t>ישראל</w:t>
      </w:r>
      <w:r>
        <w:rPr>
          <w:rFonts w:hint="cs"/>
          <w:rtl/>
        </w:rPr>
        <w:t>?</w:t>
      </w:r>
      <w:r>
        <w:rPr>
          <w:rtl/>
        </w:rPr>
        <w:t xml:space="preserve"> </w:t>
      </w:r>
      <w:bookmarkStart w:id="23305" w:name="_ETM_Q38_478020"/>
      <w:bookmarkEnd w:id="23305"/>
      <w:r>
        <w:rPr>
          <w:rtl/>
        </w:rPr>
        <w:t xml:space="preserve">חינוך </w:t>
      </w:r>
      <w:bookmarkStart w:id="23306" w:name="_ETM_Q38_478410"/>
      <w:bookmarkEnd w:id="23306"/>
      <w:r>
        <w:rPr>
          <w:rtl/>
        </w:rPr>
        <w:t xml:space="preserve">כפול </w:t>
      </w:r>
      <w:bookmarkStart w:id="23307" w:name="_ETM_Q38_478919"/>
      <w:bookmarkEnd w:id="23307"/>
      <w:r>
        <w:rPr>
          <w:rtl/>
        </w:rPr>
        <w:t xml:space="preserve">ומשולש </w:t>
      </w:r>
      <w:bookmarkStart w:id="23308" w:name="_ETM_Q38_479460"/>
      <w:bookmarkEnd w:id="23308"/>
      <w:r>
        <w:rPr>
          <w:rtl/>
        </w:rPr>
        <w:t xml:space="preserve">במדינת </w:t>
      </w:r>
      <w:bookmarkStart w:id="23309" w:name="_ETM_Q38_479940"/>
      <w:bookmarkEnd w:id="23309"/>
      <w:r>
        <w:rPr>
          <w:rtl/>
        </w:rPr>
        <w:t>ישראל</w:t>
      </w:r>
      <w:r>
        <w:rPr>
          <w:rFonts w:hint="cs"/>
          <w:rtl/>
        </w:rPr>
        <w:t>.</w:t>
      </w:r>
    </w:p>
    <w:p w:rsidR="0000315F" w:rsidRDefault="0000315F" w:rsidP="009F49E7">
      <w:pPr>
        <w:rPr>
          <w:rtl/>
        </w:rPr>
      </w:pPr>
    </w:p>
    <w:p w:rsidR="0000315F" w:rsidRDefault="0000315F" w:rsidP="0021402B">
      <w:pPr>
        <w:rPr>
          <w:rtl/>
        </w:rPr>
      </w:pPr>
      <w:bookmarkStart w:id="23310" w:name="_ETM_Q38_481000"/>
      <w:bookmarkStart w:id="23311" w:name="_ETM_Q38_481160"/>
      <w:bookmarkEnd w:id="23310"/>
      <w:bookmarkEnd w:id="23311"/>
      <w:r>
        <w:rPr>
          <w:rtl/>
        </w:rPr>
        <w:t>במ</w:t>
      </w:r>
      <w:r>
        <w:rPr>
          <w:rFonts w:hint="cs"/>
          <w:rtl/>
        </w:rPr>
        <w:t>ה</w:t>
      </w:r>
      <w:r>
        <w:rPr>
          <w:rtl/>
        </w:rPr>
        <w:t xml:space="preserve"> </w:t>
      </w:r>
      <w:bookmarkStart w:id="23312" w:name="_ETM_Q38_481610"/>
      <w:bookmarkEnd w:id="23312"/>
      <w:r>
        <w:rPr>
          <w:rFonts w:hint="cs"/>
          <w:rtl/>
        </w:rPr>
        <w:t>ש</w:t>
      </w:r>
      <w:r>
        <w:rPr>
          <w:rtl/>
        </w:rPr>
        <w:t xml:space="preserve">חשוב </w:t>
      </w:r>
      <w:bookmarkStart w:id="23313" w:name="_ETM_Q38_481940"/>
      <w:bookmarkEnd w:id="23313"/>
      <w:r>
        <w:rPr>
          <w:rtl/>
        </w:rPr>
        <w:t xml:space="preserve">לאזרחים </w:t>
      </w:r>
      <w:bookmarkStart w:id="23314" w:name="_ETM_Q38_480729"/>
      <w:bookmarkStart w:id="23315" w:name="_ETM_Q38_481180"/>
      <w:bookmarkStart w:id="23316" w:name="_ETM_Q38_481510"/>
      <w:bookmarkStart w:id="23317" w:name="_ETM_Q38_481990"/>
      <w:bookmarkEnd w:id="23314"/>
      <w:bookmarkEnd w:id="23315"/>
      <w:bookmarkEnd w:id="23316"/>
      <w:bookmarkEnd w:id="23317"/>
      <w:r>
        <w:rPr>
          <w:rFonts w:hint="cs"/>
          <w:rtl/>
        </w:rPr>
        <w:t>אתם</w:t>
      </w:r>
      <w:r>
        <w:rPr>
          <w:rtl/>
        </w:rPr>
        <w:t xml:space="preserve"> </w:t>
      </w:r>
      <w:bookmarkStart w:id="23318" w:name="_ETM_Q38_482200"/>
      <w:bookmarkEnd w:id="23318"/>
      <w:r>
        <w:rPr>
          <w:rtl/>
        </w:rPr>
        <w:t xml:space="preserve">לא </w:t>
      </w:r>
      <w:bookmarkStart w:id="23319" w:name="_ETM_Q38_482290"/>
      <w:bookmarkEnd w:id="23319"/>
      <w:r>
        <w:rPr>
          <w:rtl/>
        </w:rPr>
        <w:t xml:space="preserve">עושים </w:t>
      </w:r>
      <w:bookmarkStart w:id="23320" w:name="_ETM_Q38_482529"/>
      <w:bookmarkEnd w:id="23320"/>
      <w:r>
        <w:rPr>
          <w:rtl/>
        </w:rPr>
        <w:t>דבר</w:t>
      </w:r>
      <w:r w:rsidR="0021402B">
        <w:rPr>
          <w:rFonts w:hint="cs"/>
          <w:rtl/>
        </w:rPr>
        <w:t>;</w:t>
      </w:r>
      <w:r>
        <w:rPr>
          <w:rtl/>
        </w:rPr>
        <w:t xml:space="preserve"> </w:t>
      </w:r>
      <w:bookmarkStart w:id="23321" w:name="_ETM_Q38_483320"/>
      <w:bookmarkEnd w:id="23321"/>
      <w:r>
        <w:rPr>
          <w:rtl/>
        </w:rPr>
        <w:t>ממשלה</w:t>
      </w:r>
      <w:r>
        <w:rPr>
          <w:rFonts w:hint="cs"/>
          <w:rtl/>
        </w:rPr>
        <w:t xml:space="preserve"> שאם</w:t>
      </w:r>
      <w:bookmarkStart w:id="23322" w:name="_ETM_Q38_484900"/>
      <w:bookmarkEnd w:id="23322"/>
      <w:r>
        <w:rPr>
          <w:rtl/>
        </w:rPr>
        <w:t xml:space="preserve"> </w:t>
      </w:r>
      <w:bookmarkStart w:id="23323" w:name="_ETM_Q38_485260"/>
      <w:bookmarkEnd w:id="23323"/>
      <w:r>
        <w:rPr>
          <w:rtl/>
        </w:rPr>
        <w:t xml:space="preserve">רוצים </w:t>
      </w:r>
      <w:bookmarkStart w:id="23324" w:name="_ETM_Q38_485560"/>
      <w:bookmarkEnd w:id="23324"/>
      <w:r>
        <w:rPr>
          <w:rtl/>
        </w:rPr>
        <w:t xml:space="preserve">לראות </w:t>
      </w:r>
      <w:bookmarkStart w:id="23325" w:name="_ETM_Q38_485710"/>
      <w:bookmarkEnd w:id="23325"/>
      <w:r>
        <w:rPr>
          <w:rtl/>
        </w:rPr>
        <w:t xml:space="preserve">את </w:t>
      </w:r>
      <w:bookmarkStart w:id="23326" w:name="_ETM_Q38_485770"/>
      <w:bookmarkEnd w:id="23326"/>
      <w:r>
        <w:rPr>
          <w:rtl/>
        </w:rPr>
        <w:t xml:space="preserve">התמונה </w:t>
      </w:r>
      <w:bookmarkStart w:id="23327" w:name="_ETM_Q38_486250"/>
      <w:bookmarkEnd w:id="23327"/>
      <w:r>
        <w:rPr>
          <w:rtl/>
        </w:rPr>
        <w:t xml:space="preserve">האמיתית </w:t>
      </w:r>
      <w:bookmarkStart w:id="23328" w:name="_ETM_Q38_487149"/>
      <w:bookmarkEnd w:id="23328"/>
      <w:r>
        <w:rPr>
          <w:rFonts w:hint="cs"/>
          <w:rtl/>
        </w:rPr>
        <w:t xml:space="preserve">– </w:t>
      </w:r>
      <w:r>
        <w:rPr>
          <w:rtl/>
        </w:rPr>
        <w:t xml:space="preserve">זה </w:t>
      </w:r>
      <w:bookmarkStart w:id="23329" w:name="_ETM_Q38_487359"/>
      <w:bookmarkEnd w:id="23329"/>
      <w:r>
        <w:rPr>
          <w:rtl/>
        </w:rPr>
        <w:t xml:space="preserve">דיכטר </w:t>
      </w:r>
      <w:bookmarkStart w:id="23330" w:name="_ETM_Q38_487779"/>
      <w:bookmarkEnd w:id="23330"/>
      <w:r>
        <w:rPr>
          <w:rtl/>
        </w:rPr>
        <w:t xml:space="preserve">יושב </w:t>
      </w:r>
      <w:bookmarkStart w:id="23331" w:name="_ETM_Q38_488170"/>
      <w:bookmarkEnd w:id="23331"/>
      <w:r>
        <w:rPr>
          <w:rFonts w:hint="cs"/>
          <w:rtl/>
        </w:rPr>
        <w:t>פה,</w:t>
      </w:r>
      <w:r>
        <w:rPr>
          <w:rtl/>
        </w:rPr>
        <w:t xml:space="preserve"> </w:t>
      </w:r>
      <w:bookmarkStart w:id="23332" w:name="_ETM_Q38_489160"/>
      <w:bookmarkStart w:id="23333" w:name="_ETM_Q38_489370"/>
      <w:bookmarkEnd w:id="23332"/>
      <w:bookmarkEnd w:id="23333"/>
      <w:r>
        <w:rPr>
          <w:rFonts w:hint="cs"/>
          <w:rtl/>
        </w:rPr>
        <w:t>בן גביר יושב פה, ובן גביר</w:t>
      </w:r>
      <w:r>
        <w:rPr>
          <w:rtl/>
        </w:rPr>
        <w:t xml:space="preserve"> </w:t>
      </w:r>
      <w:bookmarkStart w:id="23334" w:name="_ETM_Q38_489519"/>
      <w:bookmarkStart w:id="23335" w:name="_ETM_Q38_489610"/>
      <w:bookmarkStart w:id="23336" w:name="_ETM_Q38_489969"/>
      <w:bookmarkStart w:id="23337" w:name="_ETM_Q38_490660"/>
      <w:bookmarkStart w:id="23338" w:name="_ETM_Q38_491679"/>
      <w:bookmarkEnd w:id="23334"/>
      <w:bookmarkEnd w:id="23335"/>
      <w:bookmarkEnd w:id="23336"/>
      <w:bookmarkEnd w:id="23337"/>
      <w:bookmarkEnd w:id="23338"/>
      <w:r>
        <w:rPr>
          <w:rtl/>
        </w:rPr>
        <w:t xml:space="preserve">אומר </w:t>
      </w:r>
      <w:bookmarkStart w:id="23339" w:name="_ETM_Q38_492219"/>
      <w:bookmarkEnd w:id="23339"/>
      <w:r>
        <w:rPr>
          <w:rtl/>
        </w:rPr>
        <w:t xml:space="preserve">לראש </w:t>
      </w:r>
      <w:bookmarkStart w:id="23340" w:name="_ETM_Q38_492580"/>
      <w:bookmarkEnd w:id="23340"/>
      <w:r>
        <w:rPr>
          <w:rtl/>
        </w:rPr>
        <w:t>הממשלה</w:t>
      </w:r>
      <w:r>
        <w:rPr>
          <w:rFonts w:hint="cs"/>
          <w:rtl/>
        </w:rPr>
        <w:t>: קפוץ לי,</w:t>
      </w:r>
      <w:r>
        <w:rPr>
          <w:rtl/>
        </w:rPr>
        <w:t xml:space="preserve"> </w:t>
      </w:r>
      <w:bookmarkStart w:id="23341" w:name="_ETM_Q38_493559"/>
      <w:bookmarkStart w:id="23342" w:name="_ETM_Q38_493800"/>
      <w:bookmarkStart w:id="23343" w:name="_ETM_Q38_494600"/>
      <w:bookmarkEnd w:id="23341"/>
      <w:bookmarkEnd w:id="23342"/>
      <w:bookmarkEnd w:id="23343"/>
      <w:r>
        <w:rPr>
          <w:rtl/>
        </w:rPr>
        <w:t xml:space="preserve">בעברית </w:t>
      </w:r>
      <w:bookmarkStart w:id="23344" w:name="_ETM_Q38_495080"/>
      <w:bookmarkEnd w:id="23344"/>
      <w:r>
        <w:rPr>
          <w:rFonts w:hint="cs"/>
          <w:rtl/>
        </w:rPr>
        <w:t>צחה.</w:t>
      </w:r>
      <w:r>
        <w:rPr>
          <w:rtl/>
        </w:rPr>
        <w:t xml:space="preserve"> </w:t>
      </w:r>
      <w:bookmarkStart w:id="23345" w:name="_ETM_Q38_496130"/>
      <w:bookmarkEnd w:id="23345"/>
      <w:r>
        <w:rPr>
          <w:rtl/>
        </w:rPr>
        <w:t xml:space="preserve">אומר </w:t>
      </w:r>
      <w:bookmarkStart w:id="23346" w:name="_ETM_Q38_496490"/>
      <w:bookmarkEnd w:id="23346"/>
      <w:r>
        <w:rPr>
          <w:rtl/>
        </w:rPr>
        <w:t>לו</w:t>
      </w:r>
      <w:r>
        <w:rPr>
          <w:rFonts w:hint="cs"/>
          <w:rtl/>
        </w:rPr>
        <w:t>:</w:t>
      </w:r>
      <w:r>
        <w:rPr>
          <w:rtl/>
        </w:rPr>
        <w:t xml:space="preserve"> </w:t>
      </w:r>
      <w:bookmarkStart w:id="23347" w:name="_ETM_Q38_497240"/>
      <w:bookmarkEnd w:id="23347"/>
      <w:r>
        <w:rPr>
          <w:rFonts w:hint="cs"/>
          <w:rtl/>
        </w:rPr>
        <w:t>לא</w:t>
      </w:r>
      <w:r w:rsidR="0021402B">
        <w:rPr>
          <w:rFonts w:hint="cs"/>
          <w:rtl/>
        </w:rPr>
        <w:t>.</w:t>
      </w:r>
      <w:r>
        <w:rPr>
          <w:rFonts w:hint="cs"/>
          <w:rtl/>
        </w:rPr>
        <w:t xml:space="preserve"> </w:t>
      </w:r>
      <w:bookmarkStart w:id="23348" w:name="_ETM_Q38_494000"/>
      <w:bookmarkEnd w:id="23348"/>
      <w:r>
        <w:rPr>
          <w:rtl/>
        </w:rPr>
        <w:t xml:space="preserve">ומה </w:t>
      </w:r>
      <w:bookmarkStart w:id="23349" w:name="_ETM_Q38_497570"/>
      <w:bookmarkEnd w:id="23349"/>
      <w:r>
        <w:rPr>
          <w:rtl/>
        </w:rPr>
        <w:t xml:space="preserve">עושה </w:t>
      </w:r>
      <w:bookmarkStart w:id="23350" w:name="_ETM_Q38_497779"/>
      <w:bookmarkEnd w:id="23350"/>
      <w:r>
        <w:rPr>
          <w:rFonts w:hint="cs"/>
          <w:rtl/>
        </w:rPr>
        <w:t>ראש הממשלה,</w:t>
      </w:r>
      <w:r>
        <w:rPr>
          <w:rtl/>
        </w:rPr>
        <w:t xml:space="preserve"> </w:t>
      </w:r>
      <w:bookmarkStart w:id="23351" w:name="_ETM_Q38_498080"/>
      <w:bookmarkStart w:id="23352" w:name="_ETM_Q38_498289"/>
      <w:bookmarkEnd w:id="23351"/>
      <w:bookmarkEnd w:id="23352"/>
      <w:r>
        <w:rPr>
          <w:rtl/>
        </w:rPr>
        <w:t>ה</w:t>
      </w:r>
      <w:r>
        <w:rPr>
          <w:rFonts w:hint="cs"/>
          <w:rtl/>
        </w:rPr>
        <w:t>"</w:t>
      </w:r>
      <w:r>
        <w:rPr>
          <w:rtl/>
        </w:rPr>
        <w:t>גיבור</w:t>
      </w:r>
      <w:r>
        <w:rPr>
          <w:rFonts w:hint="cs"/>
          <w:rtl/>
        </w:rPr>
        <w:t>"</w:t>
      </w:r>
      <w:r>
        <w:rPr>
          <w:rtl/>
        </w:rPr>
        <w:t xml:space="preserve"> </w:t>
      </w:r>
      <w:bookmarkStart w:id="23353" w:name="_ETM_Q38_498710"/>
      <w:bookmarkEnd w:id="23353"/>
      <w:r>
        <w:rPr>
          <w:rtl/>
        </w:rPr>
        <w:t>שלנו</w:t>
      </w:r>
      <w:r>
        <w:rPr>
          <w:rFonts w:hint="cs"/>
          <w:rtl/>
        </w:rPr>
        <w:t>,</w:t>
      </w:r>
      <w:r>
        <w:rPr>
          <w:rtl/>
        </w:rPr>
        <w:t xml:space="preserve"> </w:t>
      </w:r>
      <w:bookmarkStart w:id="23354" w:name="_ETM_Q38_500060"/>
      <w:bookmarkEnd w:id="23354"/>
      <w:r>
        <w:rPr>
          <w:rtl/>
        </w:rPr>
        <w:t>א</w:t>
      </w:r>
      <w:r>
        <w:rPr>
          <w:rFonts w:hint="cs"/>
          <w:rtl/>
        </w:rPr>
        <w:t>י</w:t>
      </w:r>
      <w:r>
        <w:rPr>
          <w:rtl/>
        </w:rPr>
        <w:t xml:space="preserve">ש </w:t>
      </w:r>
      <w:bookmarkStart w:id="23355" w:name="_ETM_Q38_500420"/>
      <w:bookmarkEnd w:id="23355"/>
      <w:r>
        <w:rPr>
          <w:rFonts w:hint="cs"/>
          <w:rtl/>
        </w:rPr>
        <w:t>המשילות וה</w:t>
      </w:r>
      <w:bookmarkStart w:id="23356" w:name="_ETM_Q38_500900"/>
      <w:bookmarkEnd w:id="23356"/>
      <w:r>
        <w:rPr>
          <w:rtl/>
        </w:rPr>
        <w:t>הצלחה</w:t>
      </w:r>
      <w:r>
        <w:rPr>
          <w:rFonts w:hint="cs"/>
          <w:rtl/>
        </w:rPr>
        <w:t>?</w:t>
      </w:r>
      <w:r>
        <w:rPr>
          <w:rtl/>
        </w:rPr>
        <w:t xml:space="preserve"> </w:t>
      </w:r>
      <w:bookmarkStart w:id="23357" w:name="_ETM_Q38_502060"/>
      <w:bookmarkEnd w:id="23357"/>
      <w:r>
        <w:rPr>
          <w:rtl/>
        </w:rPr>
        <w:t xml:space="preserve">הולך </w:t>
      </w:r>
      <w:bookmarkStart w:id="23358" w:name="_ETM_Q38_502420"/>
      <w:bookmarkEnd w:id="23358"/>
      <w:r>
        <w:rPr>
          <w:rtl/>
        </w:rPr>
        <w:t>אחורה</w:t>
      </w:r>
      <w:r>
        <w:rPr>
          <w:rFonts w:hint="cs"/>
          <w:rtl/>
        </w:rPr>
        <w:t>.</w:t>
      </w:r>
      <w:r>
        <w:rPr>
          <w:rtl/>
        </w:rPr>
        <w:t xml:space="preserve"> </w:t>
      </w:r>
      <w:bookmarkStart w:id="23359" w:name="_ETM_Q38_503140"/>
      <w:bookmarkEnd w:id="23359"/>
      <w:r>
        <w:rPr>
          <w:rtl/>
        </w:rPr>
        <w:t xml:space="preserve">בנימין </w:t>
      </w:r>
      <w:bookmarkStart w:id="23360" w:name="_ETM_Q38_503500"/>
      <w:bookmarkEnd w:id="23360"/>
      <w:r>
        <w:rPr>
          <w:rtl/>
        </w:rPr>
        <w:t>נתניהו</w:t>
      </w:r>
      <w:r>
        <w:rPr>
          <w:rFonts w:hint="cs"/>
          <w:rtl/>
        </w:rPr>
        <w:t>,</w:t>
      </w:r>
      <w:r>
        <w:rPr>
          <w:rtl/>
        </w:rPr>
        <w:t xml:space="preserve"> </w:t>
      </w:r>
      <w:bookmarkStart w:id="23361" w:name="_ETM_Q38_503890"/>
      <w:bookmarkEnd w:id="23361"/>
      <w:r>
        <w:rPr>
          <w:rtl/>
        </w:rPr>
        <w:t>כן</w:t>
      </w:r>
      <w:r>
        <w:rPr>
          <w:rFonts w:hint="cs"/>
          <w:rtl/>
        </w:rPr>
        <w:t>,</w:t>
      </w:r>
      <w:r>
        <w:rPr>
          <w:rtl/>
        </w:rPr>
        <w:t xml:space="preserve"> </w:t>
      </w:r>
      <w:bookmarkStart w:id="23362" w:name="_ETM_Q38_504820"/>
      <w:bookmarkEnd w:id="23362"/>
      <w:r>
        <w:rPr>
          <w:rtl/>
        </w:rPr>
        <w:t xml:space="preserve">בן </w:t>
      </w:r>
      <w:bookmarkStart w:id="23363" w:name="_ETM_Q38_505089"/>
      <w:bookmarkEnd w:id="23363"/>
      <w:r>
        <w:rPr>
          <w:rtl/>
        </w:rPr>
        <w:t xml:space="preserve">גביר </w:t>
      </w:r>
      <w:bookmarkStart w:id="23364" w:name="_ETM_Q38_505330"/>
      <w:bookmarkEnd w:id="23364"/>
      <w:r>
        <w:rPr>
          <w:rtl/>
        </w:rPr>
        <w:t xml:space="preserve">אומר </w:t>
      </w:r>
      <w:bookmarkStart w:id="23365" w:name="_ETM_Q38_505570"/>
      <w:bookmarkEnd w:id="23365"/>
      <w:r>
        <w:rPr>
          <w:rtl/>
        </w:rPr>
        <w:t>לו</w:t>
      </w:r>
      <w:r>
        <w:rPr>
          <w:rFonts w:hint="cs"/>
          <w:rtl/>
        </w:rPr>
        <w:t>:</w:t>
      </w:r>
      <w:r>
        <w:rPr>
          <w:rtl/>
        </w:rPr>
        <w:t xml:space="preserve"> </w:t>
      </w:r>
      <w:bookmarkStart w:id="23366" w:name="_ETM_Q38_505690"/>
      <w:bookmarkEnd w:id="23366"/>
      <w:r>
        <w:rPr>
          <w:rtl/>
        </w:rPr>
        <w:t>לא</w:t>
      </w:r>
      <w:r>
        <w:rPr>
          <w:rFonts w:hint="cs"/>
          <w:rtl/>
        </w:rPr>
        <w:t>,</w:t>
      </w:r>
      <w:r>
        <w:rPr>
          <w:rtl/>
        </w:rPr>
        <w:t xml:space="preserve"> </w:t>
      </w:r>
      <w:bookmarkStart w:id="23367" w:name="_ETM_Q38_506200"/>
      <w:bookmarkEnd w:id="23367"/>
      <w:r>
        <w:rPr>
          <w:rtl/>
        </w:rPr>
        <w:t xml:space="preserve">והוא </w:t>
      </w:r>
      <w:bookmarkStart w:id="23368" w:name="_ETM_Q38_506440"/>
      <w:bookmarkEnd w:id="23368"/>
      <w:r>
        <w:rPr>
          <w:rtl/>
        </w:rPr>
        <w:t xml:space="preserve">בורח </w:t>
      </w:r>
      <w:bookmarkStart w:id="23369" w:name="_ETM_Q38_506830"/>
      <w:bookmarkEnd w:id="23369"/>
      <w:r>
        <w:rPr>
          <w:rtl/>
        </w:rPr>
        <w:t xml:space="preserve">החוצה </w:t>
      </w:r>
      <w:bookmarkStart w:id="23370" w:name="_ETM_Q38_507160"/>
      <w:bookmarkEnd w:id="23370"/>
      <w:r>
        <w:rPr>
          <w:rFonts w:hint="cs"/>
          <w:rtl/>
        </w:rPr>
        <w:t>מה</w:t>
      </w:r>
      <w:r>
        <w:rPr>
          <w:rtl/>
        </w:rPr>
        <w:t>מליאה</w:t>
      </w:r>
      <w:r>
        <w:rPr>
          <w:rFonts w:hint="cs"/>
          <w:rtl/>
        </w:rPr>
        <w:t>.</w:t>
      </w:r>
      <w:r>
        <w:rPr>
          <w:rtl/>
        </w:rPr>
        <w:t xml:space="preserve"> </w:t>
      </w:r>
      <w:bookmarkStart w:id="23371" w:name="_ETM_Q38_507910"/>
      <w:bookmarkEnd w:id="23371"/>
    </w:p>
    <w:p w:rsidR="0000315F" w:rsidRDefault="0000315F" w:rsidP="009F49E7">
      <w:pPr>
        <w:rPr>
          <w:rtl/>
        </w:rPr>
      </w:pPr>
    </w:p>
    <w:p w:rsidR="0000315F" w:rsidRDefault="0000315F" w:rsidP="009F49E7">
      <w:pPr>
        <w:rPr>
          <w:rtl/>
        </w:rPr>
      </w:pPr>
      <w:bookmarkStart w:id="23372" w:name="_ETM_Q38_501000"/>
      <w:bookmarkEnd w:id="23372"/>
      <w:r>
        <w:rPr>
          <w:rtl/>
        </w:rPr>
        <w:t>ז</w:t>
      </w:r>
      <w:r>
        <w:rPr>
          <w:rFonts w:hint="cs"/>
          <w:rtl/>
        </w:rPr>
        <w:t>ו</w:t>
      </w:r>
      <w:r>
        <w:rPr>
          <w:rtl/>
        </w:rPr>
        <w:t xml:space="preserve"> </w:t>
      </w:r>
      <w:bookmarkStart w:id="23373" w:name="_ETM_Q38_508060"/>
      <w:bookmarkEnd w:id="23373"/>
      <w:r>
        <w:rPr>
          <w:rtl/>
        </w:rPr>
        <w:t xml:space="preserve">ממשלה </w:t>
      </w:r>
      <w:bookmarkStart w:id="23374" w:name="_ETM_Q38_508450"/>
      <w:bookmarkEnd w:id="23374"/>
      <w:r>
        <w:rPr>
          <w:rtl/>
        </w:rPr>
        <w:t xml:space="preserve">של </w:t>
      </w:r>
      <w:bookmarkStart w:id="23375" w:name="_ETM_Q38_508600"/>
      <w:bookmarkEnd w:id="23375"/>
      <w:r>
        <w:rPr>
          <w:rtl/>
        </w:rPr>
        <w:t>בורחים</w:t>
      </w:r>
      <w:r>
        <w:rPr>
          <w:rFonts w:hint="cs"/>
          <w:rtl/>
        </w:rPr>
        <w:t>,</w:t>
      </w:r>
      <w:r>
        <w:rPr>
          <w:rtl/>
        </w:rPr>
        <w:t xml:space="preserve"> </w:t>
      </w:r>
      <w:bookmarkStart w:id="23376" w:name="_ETM_Q38_509619"/>
      <w:bookmarkEnd w:id="23376"/>
      <w:r>
        <w:rPr>
          <w:rtl/>
        </w:rPr>
        <w:t xml:space="preserve">לא </w:t>
      </w:r>
      <w:bookmarkStart w:id="23377" w:name="_ETM_Q38_509800"/>
      <w:bookmarkEnd w:id="23377"/>
      <w:r>
        <w:rPr>
          <w:rtl/>
        </w:rPr>
        <w:t xml:space="preserve">של </w:t>
      </w:r>
      <w:bookmarkStart w:id="23378" w:name="_ETM_Q38_509980"/>
      <w:bookmarkEnd w:id="23378"/>
      <w:r>
        <w:rPr>
          <w:rtl/>
        </w:rPr>
        <w:t>מצליחים</w:t>
      </w:r>
      <w:r>
        <w:rPr>
          <w:rFonts w:hint="cs"/>
          <w:rtl/>
        </w:rPr>
        <w:t>.</w:t>
      </w:r>
      <w:r>
        <w:rPr>
          <w:rtl/>
        </w:rPr>
        <w:t xml:space="preserve"> </w:t>
      </w:r>
      <w:bookmarkStart w:id="23379" w:name="_ETM_Q38_510730"/>
      <w:bookmarkEnd w:id="23379"/>
      <w:r>
        <w:rPr>
          <w:rtl/>
        </w:rPr>
        <w:t xml:space="preserve">ממשלה </w:t>
      </w:r>
      <w:bookmarkStart w:id="23380" w:name="_ETM_Q38_511150"/>
      <w:bookmarkEnd w:id="23380"/>
      <w:r>
        <w:rPr>
          <w:rtl/>
        </w:rPr>
        <w:t xml:space="preserve">של </w:t>
      </w:r>
      <w:bookmarkStart w:id="23381" w:name="_ETM_Q38_511330"/>
      <w:bookmarkEnd w:id="23381"/>
      <w:r>
        <w:rPr>
          <w:rtl/>
        </w:rPr>
        <w:t>כישלון</w:t>
      </w:r>
      <w:r>
        <w:rPr>
          <w:rFonts w:hint="cs"/>
          <w:rtl/>
        </w:rPr>
        <w:t>,</w:t>
      </w:r>
      <w:r>
        <w:rPr>
          <w:rtl/>
        </w:rPr>
        <w:t xml:space="preserve"> </w:t>
      </w:r>
      <w:bookmarkStart w:id="23382" w:name="_ETM_Q38_512140"/>
      <w:bookmarkEnd w:id="23382"/>
      <w:r>
        <w:rPr>
          <w:rtl/>
        </w:rPr>
        <w:t xml:space="preserve">שקרנים </w:t>
      </w:r>
      <w:bookmarkStart w:id="23383" w:name="_ETM_Q38_512680"/>
      <w:bookmarkEnd w:id="23383"/>
      <w:r>
        <w:rPr>
          <w:rtl/>
        </w:rPr>
        <w:t>ועבריינים</w:t>
      </w:r>
      <w:r>
        <w:rPr>
          <w:rFonts w:hint="cs"/>
          <w:rtl/>
        </w:rPr>
        <w:t>.</w:t>
      </w:r>
      <w:r>
        <w:rPr>
          <w:rtl/>
        </w:rPr>
        <w:t xml:space="preserve"> </w:t>
      </w:r>
      <w:bookmarkStart w:id="23384" w:name="_ETM_Q38_513610"/>
      <w:bookmarkEnd w:id="23384"/>
      <w:r>
        <w:rPr>
          <w:rtl/>
        </w:rPr>
        <w:t xml:space="preserve">ארגוני </w:t>
      </w:r>
      <w:bookmarkStart w:id="23385" w:name="_ETM_Q38_514059"/>
      <w:bookmarkEnd w:id="23385"/>
      <w:r>
        <w:rPr>
          <w:rtl/>
        </w:rPr>
        <w:t xml:space="preserve">פשיעה </w:t>
      </w:r>
      <w:bookmarkStart w:id="23386" w:name="_ETM_Q38_514450"/>
      <w:bookmarkEnd w:id="23386"/>
      <w:r>
        <w:rPr>
          <w:rtl/>
        </w:rPr>
        <w:t xml:space="preserve">יש </w:t>
      </w:r>
      <w:bookmarkStart w:id="23387" w:name="_ETM_Q38_514809"/>
      <w:bookmarkEnd w:id="23387"/>
      <w:r>
        <w:rPr>
          <w:rFonts w:hint="cs"/>
          <w:rtl/>
        </w:rPr>
        <w:t xml:space="preserve">פה </w:t>
      </w:r>
      <w:bookmarkStart w:id="23388" w:name="_ETM_Q38_515200"/>
      <w:bookmarkEnd w:id="23388"/>
      <w:r>
        <w:rPr>
          <w:rFonts w:hint="eastAsia"/>
          <w:rtl/>
        </w:rPr>
        <w:t xml:space="preserve">– </w:t>
      </w:r>
      <w:r>
        <w:rPr>
          <w:rtl/>
        </w:rPr>
        <w:t xml:space="preserve">ממשלה </w:t>
      </w:r>
      <w:bookmarkStart w:id="23389" w:name="_ETM_Q38_515680"/>
      <w:bookmarkEnd w:id="23389"/>
      <w:r>
        <w:rPr>
          <w:rtl/>
        </w:rPr>
        <w:t xml:space="preserve">של </w:t>
      </w:r>
      <w:bookmarkStart w:id="23390" w:name="_ETM_Q38_515830"/>
      <w:bookmarkEnd w:id="23390"/>
      <w:r>
        <w:rPr>
          <w:rtl/>
        </w:rPr>
        <w:t xml:space="preserve">38 </w:t>
      </w:r>
      <w:bookmarkStart w:id="23391" w:name="_ETM_Q38_516730"/>
      <w:bookmarkEnd w:id="23391"/>
      <w:r>
        <w:rPr>
          <w:rFonts w:hint="cs"/>
          <w:rtl/>
        </w:rPr>
        <w:t xml:space="preserve">איש. </w:t>
      </w:r>
    </w:p>
    <w:p w:rsidR="0000315F" w:rsidRDefault="0000315F" w:rsidP="009F49E7">
      <w:pPr>
        <w:rPr>
          <w:rtl/>
        </w:rPr>
      </w:pPr>
      <w:bookmarkStart w:id="23392" w:name="_ETM_Q38_516000"/>
      <w:bookmarkEnd w:id="23392"/>
    </w:p>
    <w:p w:rsidR="0000315F" w:rsidRDefault="0000315F" w:rsidP="009F49E7">
      <w:pPr>
        <w:pStyle w:val="af6"/>
        <w:keepNext/>
        <w:rPr>
          <w:rtl/>
        </w:rPr>
      </w:pPr>
      <w:bookmarkStart w:id="23393" w:name="ET_yor_6595_7"/>
      <w:r w:rsidRPr="005A281F">
        <w:rPr>
          <w:rStyle w:val="TagStyle"/>
          <w:rtl/>
        </w:rPr>
        <w:t xml:space="preserve"> &lt;&lt; יור &gt;&gt;</w:t>
      </w:r>
      <w:r w:rsidRPr="00076159">
        <w:rPr>
          <w:rStyle w:val="TagStyle"/>
          <w:rtl/>
        </w:rPr>
        <w:t xml:space="preserve"> </w:t>
      </w:r>
      <w:r>
        <w:rPr>
          <w:rtl/>
        </w:rPr>
        <w:t>היו"ר ארז מלול:</w:t>
      </w:r>
      <w:r w:rsidRPr="00076159">
        <w:rPr>
          <w:rStyle w:val="TagStyle"/>
          <w:rtl/>
        </w:rPr>
        <w:t xml:space="preserve"> </w:t>
      </w:r>
      <w:r w:rsidRPr="005A281F">
        <w:rPr>
          <w:rStyle w:val="TagStyle"/>
          <w:rtl/>
        </w:rPr>
        <w:t>&lt;&lt; יור &gt;&gt;</w:t>
      </w:r>
      <w:r>
        <w:rPr>
          <w:rtl/>
        </w:rPr>
        <w:t xml:space="preserve">   </w:t>
      </w:r>
      <w:bookmarkEnd w:id="23393"/>
    </w:p>
    <w:p w:rsidR="0000315F" w:rsidRDefault="0000315F" w:rsidP="00D00074">
      <w:pPr>
        <w:rPr>
          <w:rtl/>
        </w:rPr>
      </w:pPr>
    </w:p>
    <w:p w:rsidR="0000315F" w:rsidRDefault="0000315F" w:rsidP="009F49E7">
      <w:pPr>
        <w:rPr>
          <w:rtl/>
        </w:rPr>
      </w:pPr>
      <w:bookmarkStart w:id="23394" w:name="_ETM_Q38_517000"/>
      <w:bookmarkEnd w:id="23394"/>
      <w:r>
        <w:rPr>
          <w:rFonts w:hint="cs"/>
          <w:rtl/>
        </w:rPr>
        <w:t xml:space="preserve">תודה רבה. </w:t>
      </w:r>
      <w:bookmarkStart w:id="23395" w:name="_ETM_Q38_518710"/>
      <w:bookmarkStart w:id="23396" w:name="_ETM_Q38_522520"/>
      <w:bookmarkEnd w:id="23395"/>
      <w:bookmarkEnd w:id="23396"/>
      <w:r w:rsidR="0021402B">
        <w:rPr>
          <w:rtl/>
        </w:rPr>
        <w:t>הודעה</w:t>
      </w:r>
      <w:r w:rsidR="0021402B">
        <w:rPr>
          <w:rFonts w:hint="cs"/>
          <w:rtl/>
        </w:rPr>
        <w:t>,</w:t>
      </w:r>
      <w:r w:rsidR="0021402B">
        <w:rPr>
          <w:rtl/>
        </w:rPr>
        <w:t xml:space="preserve"> אבל לפני ההודעה</w:t>
      </w:r>
      <w:r w:rsidR="0021402B">
        <w:rPr>
          <w:rFonts w:hint="cs"/>
          <w:rtl/>
        </w:rPr>
        <w:t>,</w:t>
      </w:r>
      <w:r w:rsidR="0021402B">
        <w:rPr>
          <w:rtl/>
        </w:rPr>
        <w:t xml:space="preserve"> אני סוגר את רשימת הנואמים</w:t>
      </w:r>
      <w:r w:rsidR="0021402B">
        <w:rPr>
          <w:rFonts w:hint="cs"/>
          <w:rtl/>
        </w:rPr>
        <w:t>.</w:t>
      </w:r>
    </w:p>
    <w:p w:rsidR="0000315F" w:rsidRDefault="0000315F" w:rsidP="009F49E7">
      <w:pPr>
        <w:rPr>
          <w:rtl/>
        </w:rPr>
      </w:pPr>
    </w:p>
    <w:p w:rsidR="0000315F" w:rsidRDefault="0000315F" w:rsidP="009F49E7">
      <w:pPr>
        <w:rPr>
          <w:rtl/>
        </w:rPr>
      </w:pPr>
    </w:p>
    <w:p w:rsidR="0000315F" w:rsidRDefault="0000315F" w:rsidP="009F49E7">
      <w:pPr>
        <w:pStyle w:val="a6"/>
        <w:rPr>
          <w:rtl/>
        </w:rPr>
      </w:pPr>
      <w:bookmarkStart w:id="23397" w:name="_ETM_Q38_530473"/>
      <w:bookmarkStart w:id="23398" w:name="_ETM_Q38_530561"/>
      <w:bookmarkStart w:id="23399" w:name="_ETM_Q38_530713"/>
      <w:bookmarkStart w:id="23400" w:name="_ETM_Q38_530778"/>
      <w:bookmarkEnd w:id="23397"/>
      <w:bookmarkEnd w:id="23398"/>
      <w:bookmarkEnd w:id="23399"/>
      <w:bookmarkEnd w:id="23400"/>
      <w:r w:rsidRPr="005A281F">
        <w:rPr>
          <w:rStyle w:val="TagStyle"/>
          <w:rtl/>
        </w:rPr>
        <w:t xml:space="preserve"> &lt;&lt; נושא &gt;&gt;</w:t>
      </w:r>
      <w:r w:rsidRPr="00076159">
        <w:rPr>
          <w:rStyle w:val="TagStyle"/>
          <w:rtl/>
        </w:rPr>
        <w:t xml:space="preserve"> </w:t>
      </w:r>
      <w:bookmarkStart w:id="23401" w:name="_Toc185333217"/>
      <w:r>
        <w:rPr>
          <w:rtl/>
        </w:rPr>
        <w:t>מסמכים שהונחו על שולחן הכנסת</w:t>
      </w:r>
      <w:bookmarkEnd w:id="23401"/>
      <w:r w:rsidRPr="00076159">
        <w:rPr>
          <w:rStyle w:val="TagStyle"/>
          <w:rtl/>
        </w:rPr>
        <w:t xml:space="preserve"> </w:t>
      </w:r>
      <w:r w:rsidRPr="005A281F">
        <w:rPr>
          <w:rStyle w:val="TagStyle"/>
          <w:rtl/>
        </w:rPr>
        <w:t>&lt;&lt; נושא &gt;&gt;</w:t>
      </w:r>
      <w:r>
        <w:rPr>
          <w:rtl/>
        </w:rPr>
        <w:t xml:space="preserve">   </w:t>
      </w:r>
    </w:p>
    <w:p w:rsidR="0000315F" w:rsidRDefault="0000315F" w:rsidP="00D00074">
      <w:pPr>
        <w:rPr>
          <w:rtl/>
        </w:rPr>
      </w:pPr>
    </w:p>
    <w:p w:rsidR="0000315F" w:rsidRDefault="0000315F" w:rsidP="009F49E7">
      <w:pPr>
        <w:pStyle w:val="af6"/>
        <w:keepNext/>
        <w:rPr>
          <w:rtl/>
        </w:rPr>
      </w:pPr>
      <w:bookmarkStart w:id="23402" w:name="ET_yor_6595_9"/>
      <w:r w:rsidRPr="005A281F">
        <w:rPr>
          <w:rStyle w:val="TagStyle"/>
          <w:rtl/>
        </w:rPr>
        <w:t xml:space="preserve"> &lt;&lt; יור &gt;&gt;</w:t>
      </w:r>
      <w:r w:rsidRPr="00076159">
        <w:rPr>
          <w:rStyle w:val="TagStyle"/>
          <w:rtl/>
        </w:rPr>
        <w:t xml:space="preserve"> </w:t>
      </w:r>
      <w:r>
        <w:rPr>
          <w:rtl/>
        </w:rPr>
        <w:t>היו"ר ארז מלול:</w:t>
      </w:r>
      <w:r w:rsidRPr="00076159">
        <w:rPr>
          <w:rStyle w:val="TagStyle"/>
          <w:rtl/>
        </w:rPr>
        <w:t xml:space="preserve"> </w:t>
      </w:r>
      <w:r w:rsidRPr="005A281F">
        <w:rPr>
          <w:rStyle w:val="TagStyle"/>
          <w:rtl/>
        </w:rPr>
        <w:t>&lt;&lt; יור &gt;&gt;</w:t>
      </w:r>
      <w:r>
        <w:rPr>
          <w:rtl/>
        </w:rPr>
        <w:t xml:space="preserve">   </w:t>
      </w:r>
      <w:bookmarkEnd w:id="23402"/>
    </w:p>
    <w:p w:rsidR="0000315F" w:rsidRDefault="0000315F" w:rsidP="00D00074">
      <w:pPr>
        <w:rPr>
          <w:rtl/>
        </w:rPr>
      </w:pPr>
    </w:p>
    <w:p w:rsidR="0000315F" w:rsidRDefault="0000315F" w:rsidP="009F49E7">
      <w:pPr>
        <w:rPr>
          <w:rtl/>
        </w:rPr>
      </w:pPr>
      <w:r>
        <w:rPr>
          <w:rtl/>
        </w:rPr>
        <w:t xml:space="preserve">הודעה </w:t>
      </w:r>
      <w:bookmarkStart w:id="23403" w:name="_ETM_Q38_522879"/>
      <w:bookmarkEnd w:id="23403"/>
      <w:r>
        <w:rPr>
          <w:rtl/>
        </w:rPr>
        <w:t xml:space="preserve">לסגנית </w:t>
      </w:r>
      <w:bookmarkStart w:id="23404" w:name="_ETM_Q38_523600"/>
      <w:bookmarkEnd w:id="23404"/>
      <w:r>
        <w:rPr>
          <w:rtl/>
        </w:rPr>
        <w:t xml:space="preserve">מזכיר </w:t>
      </w:r>
      <w:bookmarkStart w:id="23405" w:name="_ETM_Q38_524620"/>
      <w:bookmarkEnd w:id="23405"/>
      <w:r>
        <w:rPr>
          <w:rtl/>
        </w:rPr>
        <w:t>הכנסת</w:t>
      </w:r>
      <w:r>
        <w:rPr>
          <w:rFonts w:hint="cs"/>
          <w:rtl/>
        </w:rPr>
        <w:t>.</w:t>
      </w:r>
    </w:p>
    <w:p w:rsidR="0000315F" w:rsidRDefault="0000315F" w:rsidP="009F49E7">
      <w:pPr>
        <w:rPr>
          <w:rtl/>
        </w:rPr>
      </w:pPr>
    </w:p>
    <w:p w:rsidR="0000315F" w:rsidRDefault="0000315F" w:rsidP="009F49E7">
      <w:pPr>
        <w:pStyle w:val="a4"/>
        <w:keepNext/>
        <w:rPr>
          <w:rtl/>
        </w:rPr>
      </w:pPr>
      <w:bookmarkStart w:id="23406" w:name="ET_speaker_6118_10"/>
      <w:r w:rsidRPr="005A281F">
        <w:rPr>
          <w:rStyle w:val="TagStyle"/>
          <w:rtl/>
        </w:rPr>
        <w:t xml:space="preserve"> &lt;&lt; דובר &gt;&gt;</w:t>
      </w:r>
      <w:r w:rsidRPr="00076159">
        <w:rPr>
          <w:rStyle w:val="TagStyle"/>
          <w:rtl/>
        </w:rPr>
        <w:t xml:space="preserve"> </w:t>
      </w:r>
      <w:bookmarkStart w:id="23407" w:name="_Toc185333218"/>
      <w:r>
        <w:rPr>
          <w:rtl/>
        </w:rPr>
        <w:t>סגנית מזכיר הכנסת אלינור ימין:</w:t>
      </w:r>
      <w:bookmarkEnd w:id="23407"/>
      <w:r w:rsidRPr="00076159">
        <w:rPr>
          <w:rStyle w:val="TagStyle"/>
          <w:rtl/>
        </w:rPr>
        <w:t xml:space="preserve"> </w:t>
      </w:r>
      <w:r w:rsidRPr="005A281F">
        <w:rPr>
          <w:rStyle w:val="TagStyle"/>
          <w:rtl/>
        </w:rPr>
        <w:t>&lt;&lt; דובר &gt;&gt;</w:t>
      </w:r>
      <w:r>
        <w:rPr>
          <w:rtl/>
        </w:rPr>
        <w:t xml:space="preserve">   </w:t>
      </w:r>
      <w:bookmarkEnd w:id="23406"/>
    </w:p>
    <w:p w:rsidR="0000315F" w:rsidRDefault="0000315F" w:rsidP="00D00074">
      <w:pPr>
        <w:rPr>
          <w:rtl/>
        </w:rPr>
      </w:pPr>
    </w:p>
    <w:p w:rsidR="0000315F" w:rsidRDefault="0021402B" w:rsidP="009F49E7">
      <w:pPr>
        <w:rPr>
          <w:rtl/>
        </w:rPr>
      </w:pPr>
      <w:r>
        <w:rPr>
          <w:rFonts w:hint="cs"/>
          <w:rtl/>
        </w:rPr>
        <w:t xml:space="preserve">תודה. </w:t>
      </w:r>
      <w:r w:rsidR="0000315F">
        <w:rPr>
          <w:rFonts w:hint="cs"/>
          <w:rtl/>
        </w:rPr>
        <w:t xml:space="preserve">ברשות יושב-ראש הישיבה, אני מתכבדת להודיעכם, כי הונחה היום על שולחן הכנסת, </w:t>
      </w:r>
      <w:r w:rsidR="0000315F" w:rsidRPr="00076159">
        <w:rPr>
          <w:rFonts w:hint="cs"/>
          <w:rtl/>
        </w:rPr>
        <w:t>לקריאה שנייה ולקריאה שלישית</w:t>
      </w:r>
      <w:r w:rsidR="0000315F">
        <w:rPr>
          <w:rFonts w:hint="cs"/>
          <w:rtl/>
        </w:rPr>
        <w:t>,</w:t>
      </w:r>
      <w:bookmarkStart w:id="23408" w:name="_ETM_Q38_531000"/>
      <w:bookmarkEnd w:id="23408"/>
      <w:r w:rsidR="0000315F">
        <w:rPr>
          <w:rFonts w:hint="cs"/>
          <w:rtl/>
        </w:rPr>
        <w:t xml:space="preserve"> הצעת חוק ההתייעלות הכלכלית (תיקוני חקיקה להשגת יעדי התקציב לשנת התקציב </w:t>
      </w:r>
      <w:r w:rsidR="0000315F" w:rsidRPr="00076159">
        <w:rPr>
          <w:rFonts w:eastAsia="Cambria"/>
          <w:rtl/>
        </w:rPr>
        <w:t>2025</w:t>
      </w:r>
      <w:r w:rsidR="0000315F">
        <w:rPr>
          <w:rFonts w:ascii="Cambria" w:eastAsia="Cambria" w:hAnsi="Cambria" w:cs="Times New Roman"/>
          <w:sz w:val="24"/>
          <w:szCs w:val="24"/>
          <w:rtl/>
        </w:rPr>
        <w:t xml:space="preserve"> </w:t>
      </w:r>
      <w:r w:rsidR="0000315F">
        <w:rPr>
          <w:rFonts w:hint="cs"/>
          <w:rtl/>
        </w:rPr>
        <w:t xml:space="preserve">(הקפאת שכר נושאי משרה ברשויות השלטון וברשויות מקומיות בשנת </w:t>
      </w:r>
      <w:r w:rsidR="0000315F" w:rsidRPr="00076159">
        <w:rPr>
          <w:rFonts w:eastAsia="Cambria"/>
        </w:rPr>
        <w:t>2025</w:t>
      </w:r>
      <w:r w:rsidR="0000315F">
        <w:rPr>
          <w:rFonts w:ascii="Cambria" w:eastAsia="Cambria" w:hAnsi="Cambria" w:cs="Times New Roman"/>
          <w:sz w:val="24"/>
          <w:szCs w:val="24"/>
          <w:rtl/>
        </w:rPr>
        <w:t xml:space="preserve">), </w:t>
      </w:r>
      <w:r w:rsidR="0000315F">
        <w:rPr>
          <w:rFonts w:hint="cs"/>
          <w:rtl/>
        </w:rPr>
        <w:t>התשפ"ה</w:t>
      </w:r>
      <w:r w:rsidR="0000315F">
        <w:rPr>
          <w:rFonts w:hint="eastAsia"/>
          <w:rtl/>
        </w:rPr>
        <w:t>–</w:t>
      </w:r>
      <w:r w:rsidR="0000315F">
        <w:rPr>
          <w:rFonts w:hint="cs"/>
          <w:rtl/>
        </w:rPr>
        <w:t xml:space="preserve">2024, שהחזירה ועדת הכספים. תודה. </w:t>
      </w:r>
    </w:p>
    <w:p w:rsidR="0000315F" w:rsidRDefault="0000315F" w:rsidP="009F49E7">
      <w:pPr>
        <w:rPr>
          <w:rtl/>
        </w:rPr>
      </w:pPr>
    </w:p>
    <w:p w:rsidR="0000315F" w:rsidRDefault="0000315F" w:rsidP="009F49E7">
      <w:pPr>
        <w:rPr>
          <w:rtl/>
        </w:rPr>
      </w:pPr>
    </w:p>
    <w:p w:rsidR="0000315F" w:rsidRDefault="0000315F" w:rsidP="009F49E7">
      <w:pPr>
        <w:pStyle w:val="a6"/>
      </w:pPr>
      <w:bookmarkStart w:id="23409" w:name="_ETM_Q38_546159"/>
      <w:bookmarkEnd w:id="23409"/>
      <w:r>
        <w:rPr>
          <w:rStyle w:val="TagStyle"/>
          <w:rFonts w:hint="cs"/>
          <w:rtl/>
        </w:rPr>
        <w:t xml:space="preserve">&lt;&lt; הצח &gt;&gt; </w:t>
      </w:r>
      <w:bookmarkStart w:id="23410" w:name="_Toc185333219"/>
      <w:r>
        <w:rPr>
          <w:rFonts w:hint="cs"/>
          <w:rtl/>
        </w:rPr>
        <w:t>הצעת חוק ההתייעלות הכלכלית (תיקוני חקיקה ליישום המדיניות הכלכלית לשנת התקציב 2025), התשפ"ה–2024</w:t>
      </w:r>
      <w:bookmarkEnd w:id="23410"/>
      <w:r>
        <w:rPr>
          <w:rStyle w:val="TagStyle"/>
          <w:rtl/>
        </w:rPr>
        <w:t xml:space="preserve"> &lt;&lt; הצח &gt;&gt;</w:t>
      </w:r>
      <w:r>
        <w:rPr>
          <w:rFonts w:hint="cs"/>
          <w:rtl/>
        </w:rPr>
        <w:t xml:space="preserve">   </w:t>
      </w:r>
    </w:p>
    <w:p w:rsidR="0000315F" w:rsidRDefault="0000315F" w:rsidP="009F49E7">
      <w:pPr>
        <w:pStyle w:val="-0"/>
        <w:rPr>
          <w:rtl/>
        </w:rPr>
      </w:pPr>
      <w:r>
        <w:rPr>
          <w:rFonts w:hint="cs"/>
          <w:rtl/>
        </w:rPr>
        <w:t>(קריאה ראשונה)</w:t>
      </w:r>
    </w:p>
    <w:p w:rsidR="0000315F" w:rsidRDefault="0000315F" w:rsidP="009F49E7">
      <w:pPr>
        <w:pStyle w:val="a6"/>
        <w:rPr>
          <w:rtl/>
        </w:rPr>
      </w:pPr>
      <w:r>
        <w:rPr>
          <w:rStyle w:val="TagStyle"/>
          <w:rFonts w:hint="cs"/>
          <w:rtl/>
        </w:rPr>
        <w:t xml:space="preserve">&lt;&lt; הצח &gt;&gt; </w:t>
      </w:r>
      <w:bookmarkStart w:id="23411" w:name="_Toc185333220"/>
      <w:r>
        <w:rPr>
          <w:rFonts w:hint="cs"/>
          <w:rtl/>
        </w:rPr>
        <w:t>הצעת חוק התוכנית הכלכלית (תיקוני חקיקה להשגת יעדי התקציב לשנת התקציב 2025), התשפ"ה–2024</w:t>
      </w:r>
      <w:bookmarkEnd w:id="23411"/>
      <w:r>
        <w:rPr>
          <w:rStyle w:val="TagStyle"/>
          <w:rtl/>
        </w:rPr>
        <w:t xml:space="preserve"> &lt;&lt; הצח &gt;&gt;</w:t>
      </w:r>
      <w:r>
        <w:rPr>
          <w:rFonts w:hint="cs"/>
          <w:rtl/>
        </w:rPr>
        <w:t xml:space="preserve">   </w:t>
      </w:r>
    </w:p>
    <w:p w:rsidR="0000315F" w:rsidRDefault="0000315F" w:rsidP="009F49E7">
      <w:pPr>
        <w:pStyle w:val="-0"/>
        <w:rPr>
          <w:rtl/>
        </w:rPr>
      </w:pPr>
      <w:r>
        <w:rPr>
          <w:rFonts w:hint="cs"/>
          <w:rtl/>
        </w:rPr>
        <w:t>(קריאה ראשונה)</w:t>
      </w:r>
    </w:p>
    <w:p w:rsidR="0000315F" w:rsidRDefault="0000315F" w:rsidP="00D00074">
      <w:pPr>
        <w:rPr>
          <w:rtl/>
        </w:rPr>
      </w:pPr>
    </w:p>
    <w:p w:rsidR="0000315F" w:rsidRDefault="0000315F" w:rsidP="009F49E7">
      <w:pPr>
        <w:pStyle w:val="af6"/>
        <w:keepNext/>
        <w:rPr>
          <w:rtl/>
        </w:rPr>
      </w:pPr>
      <w:bookmarkStart w:id="23412" w:name="ET_yor_6595_12"/>
      <w:r w:rsidRPr="005A281F">
        <w:rPr>
          <w:rStyle w:val="TagStyle"/>
          <w:rtl/>
        </w:rPr>
        <w:t xml:space="preserve"> &lt;&lt; יור &gt;&gt;</w:t>
      </w:r>
      <w:r w:rsidRPr="00E64E4D">
        <w:rPr>
          <w:rStyle w:val="TagStyle"/>
          <w:rtl/>
        </w:rPr>
        <w:t xml:space="preserve"> </w:t>
      </w:r>
      <w:r>
        <w:rPr>
          <w:rtl/>
        </w:rPr>
        <w:t>היו"ר ארז מלול:</w:t>
      </w:r>
      <w:r w:rsidRPr="00E64E4D">
        <w:rPr>
          <w:rStyle w:val="TagStyle"/>
          <w:rtl/>
        </w:rPr>
        <w:t xml:space="preserve"> </w:t>
      </w:r>
      <w:r w:rsidRPr="005A281F">
        <w:rPr>
          <w:rStyle w:val="TagStyle"/>
          <w:rtl/>
        </w:rPr>
        <w:t>&lt;&lt; יור &gt;&gt;</w:t>
      </w:r>
      <w:r>
        <w:rPr>
          <w:rtl/>
        </w:rPr>
        <w:t xml:space="preserve">   </w:t>
      </w:r>
      <w:bookmarkEnd w:id="23412"/>
    </w:p>
    <w:p w:rsidR="0000315F" w:rsidRDefault="0000315F" w:rsidP="00D00074">
      <w:pPr>
        <w:rPr>
          <w:rtl/>
        </w:rPr>
      </w:pPr>
    </w:p>
    <w:p w:rsidR="0000315F" w:rsidRDefault="0000315F" w:rsidP="009F49E7">
      <w:pPr>
        <w:rPr>
          <w:rtl/>
        </w:rPr>
      </w:pPr>
      <w:r>
        <w:rPr>
          <w:rtl/>
        </w:rPr>
        <w:t xml:space="preserve">חבר </w:t>
      </w:r>
      <w:bookmarkStart w:id="23413" w:name="_ETM_Q38_546490"/>
      <w:bookmarkEnd w:id="23413"/>
      <w:r>
        <w:rPr>
          <w:rtl/>
        </w:rPr>
        <w:t xml:space="preserve">הכנסת </w:t>
      </w:r>
      <w:bookmarkStart w:id="23414" w:name="_ETM_Q38_546819"/>
      <w:bookmarkEnd w:id="23414"/>
      <w:r>
        <w:rPr>
          <w:rtl/>
        </w:rPr>
        <w:t xml:space="preserve">רון </w:t>
      </w:r>
      <w:bookmarkStart w:id="23415" w:name="_ETM_Q38_547060"/>
      <w:bookmarkEnd w:id="23415"/>
      <w:r>
        <w:rPr>
          <w:rtl/>
        </w:rPr>
        <w:t>כץ</w:t>
      </w:r>
      <w:r>
        <w:rPr>
          <w:rFonts w:hint="cs"/>
          <w:rtl/>
        </w:rPr>
        <w:t>,</w:t>
      </w:r>
      <w:r>
        <w:rPr>
          <w:rtl/>
        </w:rPr>
        <w:t xml:space="preserve"> </w:t>
      </w:r>
      <w:bookmarkStart w:id="23416" w:name="_ETM_Q38_547839"/>
      <w:bookmarkEnd w:id="23416"/>
      <w:r>
        <w:rPr>
          <w:rtl/>
        </w:rPr>
        <w:t>בבקשה</w:t>
      </w:r>
      <w:r>
        <w:rPr>
          <w:rFonts w:hint="cs"/>
          <w:rtl/>
        </w:rPr>
        <w:t>.</w:t>
      </w:r>
    </w:p>
    <w:p w:rsidR="0000315F" w:rsidRDefault="0000315F" w:rsidP="009F49E7">
      <w:pPr>
        <w:rPr>
          <w:rtl/>
        </w:rPr>
      </w:pPr>
      <w:bookmarkStart w:id="23417" w:name="_ETM_Q38_566000"/>
      <w:bookmarkEnd w:id="23417"/>
    </w:p>
    <w:p w:rsidR="0000315F" w:rsidRDefault="0000315F" w:rsidP="009F49E7">
      <w:pPr>
        <w:pStyle w:val="a4"/>
        <w:keepNext/>
        <w:rPr>
          <w:rtl/>
        </w:rPr>
      </w:pPr>
      <w:bookmarkStart w:id="23418" w:name="ET_speaker_6151_13"/>
      <w:r w:rsidRPr="005A281F">
        <w:rPr>
          <w:rStyle w:val="TagStyle"/>
          <w:rtl/>
        </w:rPr>
        <w:t xml:space="preserve"> &lt;&lt; דובר &gt;&gt;</w:t>
      </w:r>
      <w:r w:rsidRPr="00430B4C">
        <w:rPr>
          <w:rStyle w:val="TagStyle"/>
          <w:rtl/>
        </w:rPr>
        <w:t xml:space="preserve"> </w:t>
      </w:r>
      <w:bookmarkStart w:id="23419" w:name="_Toc185333221"/>
      <w:r>
        <w:rPr>
          <w:rtl/>
        </w:rPr>
        <w:t>רון כץ (יש עתיד):</w:t>
      </w:r>
      <w:bookmarkEnd w:id="23419"/>
      <w:r w:rsidRPr="00430B4C">
        <w:rPr>
          <w:rStyle w:val="TagStyle"/>
          <w:rtl/>
        </w:rPr>
        <w:t xml:space="preserve"> </w:t>
      </w:r>
      <w:r w:rsidRPr="005A281F">
        <w:rPr>
          <w:rStyle w:val="TagStyle"/>
          <w:rtl/>
        </w:rPr>
        <w:t>&lt;&lt; דובר &gt;&gt;</w:t>
      </w:r>
      <w:r>
        <w:rPr>
          <w:rtl/>
        </w:rPr>
        <w:t xml:space="preserve">   </w:t>
      </w:r>
      <w:bookmarkEnd w:id="23418"/>
    </w:p>
    <w:p w:rsidR="0000315F" w:rsidRDefault="0000315F" w:rsidP="00D00074">
      <w:pPr>
        <w:rPr>
          <w:rtl/>
        </w:rPr>
      </w:pPr>
    </w:p>
    <w:p w:rsidR="0000315F" w:rsidRDefault="0000315F" w:rsidP="009F49E7">
      <w:pPr>
        <w:rPr>
          <w:rtl/>
        </w:rPr>
      </w:pPr>
      <w:bookmarkStart w:id="23420" w:name="_ETM_Q38_559310"/>
      <w:bookmarkStart w:id="23421" w:name="_ETM_Q38_559790"/>
      <w:bookmarkStart w:id="23422" w:name="_ETM_Q38_560060"/>
      <w:bookmarkStart w:id="23423" w:name="_ETM_Q38_560540"/>
      <w:bookmarkStart w:id="23424" w:name="_ETM_Q38_566029"/>
      <w:bookmarkEnd w:id="23420"/>
      <w:bookmarkEnd w:id="23421"/>
      <w:bookmarkEnd w:id="23422"/>
      <w:bookmarkEnd w:id="23423"/>
      <w:bookmarkEnd w:id="23424"/>
      <w:r>
        <w:rPr>
          <w:rtl/>
        </w:rPr>
        <w:t xml:space="preserve">אדוני </w:t>
      </w:r>
      <w:bookmarkStart w:id="23425" w:name="_ETM_Q38_566450"/>
      <w:bookmarkEnd w:id="23425"/>
      <w:r>
        <w:rPr>
          <w:rtl/>
        </w:rPr>
        <w:t>היו</w:t>
      </w:r>
      <w:r>
        <w:rPr>
          <w:rFonts w:hint="cs"/>
          <w:rtl/>
        </w:rPr>
        <w:t>"ר,</w:t>
      </w:r>
      <w:r>
        <w:rPr>
          <w:rtl/>
        </w:rPr>
        <w:t xml:space="preserve"> </w:t>
      </w:r>
      <w:bookmarkStart w:id="23426" w:name="_ETM_Q38_568100"/>
      <w:bookmarkEnd w:id="23426"/>
      <w:r>
        <w:rPr>
          <w:rtl/>
        </w:rPr>
        <w:t xml:space="preserve">חבריי </w:t>
      </w:r>
      <w:bookmarkStart w:id="23427" w:name="_ETM_Q38_568730"/>
      <w:bookmarkEnd w:id="23427"/>
      <w:r>
        <w:rPr>
          <w:rtl/>
        </w:rPr>
        <w:t xml:space="preserve">חברי </w:t>
      </w:r>
      <w:bookmarkStart w:id="23428" w:name="_ETM_Q38_569090"/>
      <w:bookmarkEnd w:id="23428"/>
      <w:r>
        <w:rPr>
          <w:rtl/>
        </w:rPr>
        <w:t>הכנסת</w:t>
      </w:r>
      <w:r>
        <w:rPr>
          <w:rFonts w:hint="cs"/>
          <w:rtl/>
        </w:rPr>
        <w:t>,</w:t>
      </w:r>
      <w:r>
        <w:rPr>
          <w:rtl/>
        </w:rPr>
        <w:t xml:space="preserve"> </w:t>
      </w:r>
      <w:bookmarkStart w:id="23429" w:name="_ETM_Q38_571279"/>
      <w:bookmarkEnd w:id="23429"/>
      <w:r>
        <w:rPr>
          <w:rtl/>
        </w:rPr>
        <w:t xml:space="preserve">מה </w:t>
      </w:r>
      <w:bookmarkStart w:id="23430" w:name="_ETM_Q38_571460"/>
      <w:bookmarkEnd w:id="23430"/>
      <w:r>
        <w:rPr>
          <w:rtl/>
        </w:rPr>
        <w:t>נשמע</w:t>
      </w:r>
      <w:r>
        <w:rPr>
          <w:rFonts w:hint="cs"/>
          <w:rtl/>
        </w:rPr>
        <w:t>?</w:t>
      </w:r>
      <w:r>
        <w:rPr>
          <w:rtl/>
        </w:rPr>
        <w:t xml:space="preserve"> </w:t>
      </w:r>
      <w:bookmarkStart w:id="23431" w:name="_ETM_Q38_572600"/>
      <w:bookmarkEnd w:id="23431"/>
      <w:r>
        <w:rPr>
          <w:rFonts w:hint="cs"/>
          <w:rtl/>
        </w:rPr>
        <w:t xml:space="preserve">איך הולך </w:t>
      </w:r>
      <w:proofErr w:type="spellStart"/>
      <w:r>
        <w:rPr>
          <w:rFonts w:hint="cs"/>
          <w:rtl/>
        </w:rPr>
        <w:t>בקואליציוש</w:t>
      </w:r>
      <w:proofErr w:type="spellEnd"/>
      <w:r>
        <w:rPr>
          <w:rFonts w:hint="cs"/>
          <w:rtl/>
        </w:rPr>
        <w:t xml:space="preserve"> היום? </w:t>
      </w:r>
      <w:bookmarkStart w:id="23432" w:name="_ETM_Q38_572689"/>
      <w:bookmarkStart w:id="23433" w:name="_ETM_Q38_572899"/>
      <w:bookmarkStart w:id="23434" w:name="_ETM_Q38_573109"/>
      <w:bookmarkStart w:id="23435" w:name="_ETM_Q38_574310"/>
      <w:bookmarkStart w:id="23436" w:name="_ETM_Q38_576310"/>
      <w:bookmarkStart w:id="23437" w:name="_ETM_Q38_577630"/>
      <w:bookmarkEnd w:id="23432"/>
      <w:bookmarkEnd w:id="23433"/>
      <w:bookmarkEnd w:id="23434"/>
      <w:bookmarkEnd w:id="23435"/>
      <w:bookmarkEnd w:id="23436"/>
      <w:bookmarkEnd w:id="23437"/>
      <w:r>
        <w:rPr>
          <w:rFonts w:hint="cs"/>
          <w:rtl/>
        </w:rPr>
        <w:t xml:space="preserve">כיף? </w:t>
      </w:r>
    </w:p>
    <w:p w:rsidR="0000315F" w:rsidRDefault="0000315F" w:rsidP="009F49E7">
      <w:pPr>
        <w:rPr>
          <w:rtl/>
        </w:rPr>
      </w:pPr>
      <w:bookmarkStart w:id="23438" w:name="_ETM_Q38_581949"/>
      <w:bookmarkStart w:id="23439" w:name="_ETM_Q38_582001"/>
      <w:bookmarkEnd w:id="23438"/>
      <w:bookmarkEnd w:id="23439"/>
    </w:p>
    <w:p w:rsidR="0000315F" w:rsidRDefault="0000315F" w:rsidP="009F49E7">
      <w:pPr>
        <w:rPr>
          <w:rtl/>
        </w:rPr>
      </w:pPr>
      <w:bookmarkStart w:id="23440" w:name="_ETM_Q38_582156"/>
      <w:bookmarkStart w:id="23441" w:name="_ETM_Q38_582226"/>
      <w:bookmarkEnd w:id="23440"/>
      <w:bookmarkEnd w:id="23441"/>
      <w:r>
        <w:rPr>
          <w:rtl/>
        </w:rPr>
        <w:t xml:space="preserve">אני </w:t>
      </w:r>
      <w:bookmarkStart w:id="23442" w:name="_ETM_Q38_577719"/>
      <w:bookmarkEnd w:id="23442"/>
      <w:r>
        <w:rPr>
          <w:rtl/>
        </w:rPr>
        <w:t xml:space="preserve">רק </w:t>
      </w:r>
      <w:bookmarkStart w:id="23443" w:name="_ETM_Q38_577930"/>
      <w:bookmarkEnd w:id="23443"/>
      <w:r>
        <w:rPr>
          <w:rtl/>
        </w:rPr>
        <w:t xml:space="preserve">רוצה </w:t>
      </w:r>
      <w:bookmarkStart w:id="23444" w:name="_ETM_Q38_578170"/>
      <w:bookmarkEnd w:id="23444"/>
      <w:r>
        <w:rPr>
          <w:rtl/>
        </w:rPr>
        <w:t xml:space="preserve">להקריא </w:t>
      </w:r>
      <w:bookmarkStart w:id="23445" w:name="_ETM_Q38_578439"/>
      <w:bookmarkEnd w:id="23445"/>
      <w:r>
        <w:rPr>
          <w:rtl/>
        </w:rPr>
        <w:t xml:space="preserve">לכם </w:t>
      </w:r>
      <w:bookmarkStart w:id="23446" w:name="_ETM_Q38_578740"/>
      <w:bookmarkEnd w:id="23446"/>
      <w:r>
        <w:rPr>
          <w:rtl/>
        </w:rPr>
        <w:t xml:space="preserve">סעיף </w:t>
      </w:r>
      <w:bookmarkStart w:id="23447" w:name="_ETM_Q38_579670"/>
      <w:bookmarkEnd w:id="23447"/>
      <w:r>
        <w:rPr>
          <w:rtl/>
        </w:rPr>
        <w:t xml:space="preserve">מתוך </w:t>
      </w:r>
      <w:bookmarkStart w:id="23448" w:name="_ETM_Q38_580630"/>
      <w:bookmarkEnd w:id="23448"/>
      <w:r>
        <w:rPr>
          <w:rtl/>
        </w:rPr>
        <w:t xml:space="preserve">תקנון </w:t>
      </w:r>
      <w:bookmarkStart w:id="23449" w:name="_ETM_Q38_581110"/>
      <w:bookmarkEnd w:id="23449"/>
      <w:r>
        <w:rPr>
          <w:rtl/>
        </w:rPr>
        <w:t>הממשלה</w:t>
      </w:r>
      <w:r>
        <w:rPr>
          <w:rFonts w:hint="cs"/>
          <w:rtl/>
        </w:rPr>
        <w:t>,</w:t>
      </w:r>
      <w:r>
        <w:rPr>
          <w:rtl/>
        </w:rPr>
        <w:t xml:space="preserve"> </w:t>
      </w:r>
      <w:bookmarkStart w:id="23450" w:name="_ETM_Q38_582720"/>
      <w:bookmarkStart w:id="23451" w:name="_ETM_Q38_582960"/>
      <w:bookmarkEnd w:id="23450"/>
      <w:bookmarkEnd w:id="23451"/>
      <w:r>
        <w:rPr>
          <w:rFonts w:hint="cs"/>
          <w:rtl/>
        </w:rPr>
        <w:t>הסעיף</w:t>
      </w:r>
      <w:r>
        <w:rPr>
          <w:rtl/>
        </w:rPr>
        <w:t xml:space="preserve"> </w:t>
      </w:r>
      <w:bookmarkStart w:id="23452" w:name="_ETM_Q38_583290"/>
      <w:bookmarkEnd w:id="23452"/>
      <w:r>
        <w:rPr>
          <w:rtl/>
        </w:rPr>
        <w:t xml:space="preserve">הולך </w:t>
      </w:r>
      <w:bookmarkStart w:id="23453" w:name="_ETM_Q38_583470"/>
      <w:bookmarkEnd w:id="23453"/>
      <w:r>
        <w:rPr>
          <w:rtl/>
        </w:rPr>
        <w:t>כך</w:t>
      </w:r>
      <w:r>
        <w:rPr>
          <w:rFonts w:hint="cs"/>
          <w:rtl/>
        </w:rPr>
        <w:t>:</w:t>
      </w:r>
      <w:r>
        <w:rPr>
          <w:rtl/>
        </w:rPr>
        <w:t xml:space="preserve"> </w:t>
      </w:r>
      <w:bookmarkStart w:id="23454" w:name="_ETM_Q38_585350"/>
      <w:bookmarkEnd w:id="23454"/>
      <w:r>
        <w:rPr>
          <w:rFonts w:hint="cs"/>
          <w:rtl/>
        </w:rPr>
        <w:t>"</w:t>
      </w:r>
      <w:r>
        <w:rPr>
          <w:rtl/>
        </w:rPr>
        <w:t xml:space="preserve">אחריות </w:t>
      </w:r>
      <w:bookmarkStart w:id="23455" w:name="_ETM_Q38_585979"/>
      <w:bookmarkEnd w:id="23455"/>
      <w:r>
        <w:rPr>
          <w:rtl/>
        </w:rPr>
        <w:t xml:space="preserve">חברי </w:t>
      </w:r>
      <w:bookmarkStart w:id="23456" w:name="_ETM_Q38_586339"/>
      <w:bookmarkEnd w:id="23456"/>
      <w:r>
        <w:rPr>
          <w:rtl/>
        </w:rPr>
        <w:t xml:space="preserve">הממשלה </w:t>
      </w:r>
      <w:bookmarkStart w:id="23457" w:name="_ETM_Q38_587620"/>
      <w:bookmarkEnd w:id="23457"/>
      <w:r>
        <w:rPr>
          <w:rFonts w:hint="cs"/>
          <w:rtl/>
        </w:rPr>
        <w:t xml:space="preserve">– </w:t>
      </w:r>
      <w:r>
        <w:rPr>
          <w:rtl/>
        </w:rPr>
        <w:t xml:space="preserve">סעיף </w:t>
      </w:r>
      <w:bookmarkStart w:id="23458" w:name="_ETM_Q38_588040"/>
      <w:bookmarkEnd w:id="23458"/>
      <w:r>
        <w:rPr>
          <w:rtl/>
        </w:rPr>
        <w:t xml:space="preserve">4 </w:t>
      </w:r>
      <w:bookmarkStart w:id="23459" w:name="_ETM_Q38_588729"/>
      <w:bookmarkEnd w:id="23459"/>
      <w:r>
        <w:rPr>
          <w:rtl/>
        </w:rPr>
        <w:t>לחוק</w:t>
      </w:r>
      <w:bookmarkStart w:id="23460" w:name="_ETM_Q38_589210"/>
      <w:bookmarkEnd w:id="23460"/>
      <w:r>
        <w:rPr>
          <w:rFonts w:hint="cs"/>
          <w:rtl/>
        </w:rPr>
        <w:t>-</w:t>
      </w:r>
      <w:r>
        <w:rPr>
          <w:rtl/>
        </w:rPr>
        <w:t>יסוד</w:t>
      </w:r>
      <w:r>
        <w:rPr>
          <w:rFonts w:hint="cs"/>
          <w:rtl/>
        </w:rPr>
        <w:t>:</w:t>
      </w:r>
      <w:r>
        <w:rPr>
          <w:rtl/>
        </w:rPr>
        <w:t xml:space="preserve"> </w:t>
      </w:r>
      <w:bookmarkStart w:id="23461" w:name="_ETM_Q38_589600"/>
      <w:bookmarkEnd w:id="23461"/>
      <w:r>
        <w:rPr>
          <w:rtl/>
        </w:rPr>
        <w:t xml:space="preserve">הממשלה </w:t>
      </w:r>
      <w:bookmarkStart w:id="23462" w:name="_ETM_Q38_590260"/>
      <w:bookmarkEnd w:id="23462"/>
      <w:r>
        <w:rPr>
          <w:rtl/>
        </w:rPr>
        <w:t>קובע</w:t>
      </w:r>
      <w:r>
        <w:rPr>
          <w:rFonts w:hint="cs"/>
          <w:rtl/>
        </w:rPr>
        <w:t>:</w:t>
      </w:r>
      <w:r>
        <w:rPr>
          <w:rtl/>
        </w:rPr>
        <w:t xml:space="preserve"> </w:t>
      </w:r>
      <w:bookmarkStart w:id="23463" w:name="_ETM_Q38_591250"/>
      <w:bookmarkEnd w:id="23463"/>
      <w:r>
        <w:rPr>
          <w:rFonts w:hint="cs"/>
          <w:rtl/>
        </w:rPr>
        <w:t>'</w:t>
      </w:r>
      <w:r w:rsidRPr="00BB634E">
        <w:rPr>
          <w:rtl/>
        </w:rPr>
        <w:t xml:space="preserve">הממשלה </w:t>
      </w:r>
      <w:r>
        <w:rPr>
          <w:rtl/>
        </w:rPr>
        <w:t>אחראית בפני הכנסת אחריות משותפת</w:t>
      </w:r>
      <w:r>
        <w:rPr>
          <w:rFonts w:hint="cs"/>
          <w:rtl/>
        </w:rPr>
        <w:t>;</w:t>
      </w:r>
      <w:r w:rsidRPr="00BB634E">
        <w:rPr>
          <w:rtl/>
        </w:rPr>
        <w:t xml:space="preserve"> שר אחראי בפני ראש </w:t>
      </w:r>
      <w:r>
        <w:rPr>
          <w:rtl/>
        </w:rPr>
        <w:t>הממשלה לתפקידים שעליהם ממונה</w:t>
      </w:r>
      <w:r>
        <w:rPr>
          <w:rFonts w:hint="cs"/>
          <w:rtl/>
        </w:rPr>
        <w:t xml:space="preserve"> השר'. </w:t>
      </w:r>
      <w:bookmarkStart w:id="23464" w:name="_ETM_Q38_598100"/>
      <w:bookmarkEnd w:id="23464"/>
      <w:r>
        <w:rPr>
          <w:rFonts w:hint="cs"/>
          <w:rtl/>
        </w:rPr>
        <w:t xml:space="preserve">א. </w:t>
      </w:r>
      <w:r>
        <w:rPr>
          <w:rtl/>
        </w:rPr>
        <w:t xml:space="preserve">לא </w:t>
      </w:r>
      <w:bookmarkStart w:id="23465" w:name="_ETM_Q38_598549"/>
      <w:bookmarkEnd w:id="23465"/>
      <w:r>
        <w:rPr>
          <w:rtl/>
        </w:rPr>
        <w:t xml:space="preserve">יחלוק </w:t>
      </w:r>
      <w:bookmarkStart w:id="23466" w:name="_ETM_Q38_599000"/>
      <w:bookmarkEnd w:id="23466"/>
      <w:r>
        <w:rPr>
          <w:rtl/>
        </w:rPr>
        <w:t xml:space="preserve">שר </w:t>
      </w:r>
      <w:bookmarkStart w:id="23467" w:name="_ETM_Q38_599299"/>
      <w:bookmarkEnd w:id="23467"/>
      <w:r>
        <w:rPr>
          <w:rtl/>
        </w:rPr>
        <w:t xml:space="preserve">או </w:t>
      </w:r>
      <w:bookmarkStart w:id="23468" w:name="_ETM_Q38_599360"/>
      <w:bookmarkEnd w:id="23468"/>
      <w:r>
        <w:rPr>
          <w:rtl/>
        </w:rPr>
        <w:t xml:space="preserve">סגן </w:t>
      </w:r>
      <w:bookmarkStart w:id="23469" w:name="_ETM_Q38_599750"/>
      <w:bookmarkEnd w:id="23469"/>
      <w:r>
        <w:rPr>
          <w:rtl/>
        </w:rPr>
        <w:t xml:space="preserve">שר </w:t>
      </w:r>
      <w:bookmarkStart w:id="23470" w:name="_ETM_Q38_600380"/>
      <w:bookmarkEnd w:id="23470"/>
      <w:r>
        <w:rPr>
          <w:rtl/>
        </w:rPr>
        <w:t xml:space="preserve">בעת </w:t>
      </w:r>
      <w:bookmarkStart w:id="23471" w:name="_ETM_Q38_600649"/>
      <w:bookmarkEnd w:id="23471"/>
      <w:r>
        <w:rPr>
          <w:rFonts w:hint="cs"/>
          <w:rtl/>
        </w:rPr>
        <w:t xml:space="preserve">הופעתו </w:t>
      </w:r>
      <w:bookmarkStart w:id="23472" w:name="_ETM_Q38_601070"/>
      <w:bookmarkEnd w:id="23472"/>
      <w:r>
        <w:rPr>
          <w:rFonts w:hint="cs"/>
          <w:rtl/>
        </w:rPr>
        <w:t>ב</w:t>
      </w:r>
      <w:r>
        <w:rPr>
          <w:rtl/>
        </w:rPr>
        <w:t xml:space="preserve">מליאת </w:t>
      </w:r>
      <w:bookmarkStart w:id="23473" w:name="_ETM_Q38_601399"/>
      <w:bookmarkEnd w:id="23473"/>
      <w:r>
        <w:rPr>
          <w:rtl/>
        </w:rPr>
        <w:t xml:space="preserve">הכנסת </w:t>
      </w:r>
      <w:bookmarkStart w:id="23474" w:name="_ETM_Q38_602000"/>
      <w:bookmarkEnd w:id="23474"/>
      <w:r>
        <w:rPr>
          <w:rtl/>
        </w:rPr>
        <w:t xml:space="preserve">או </w:t>
      </w:r>
      <w:bookmarkStart w:id="23475" w:name="_ETM_Q38_602119"/>
      <w:bookmarkEnd w:id="23475"/>
      <w:r>
        <w:rPr>
          <w:rtl/>
        </w:rPr>
        <w:t xml:space="preserve">בוועדה </w:t>
      </w:r>
      <w:bookmarkStart w:id="23476" w:name="_ETM_Q38_602689"/>
      <w:bookmarkEnd w:id="23476"/>
      <w:r>
        <w:rPr>
          <w:rtl/>
        </w:rPr>
        <w:t xml:space="preserve">מוועדות </w:t>
      </w:r>
      <w:bookmarkStart w:id="23477" w:name="_ETM_Q38_603290"/>
      <w:bookmarkEnd w:id="23477"/>
      <w:r>
        <w:rPr>
          <w:rtl/>
        </w:rPr>
        <w:t xml:space="preserve">הכנסת </w:t>
      </w:r>
      <w:bookmarkStart w:id="23478" w:name="_ETM_Q38_604189"/>
      <w:bookmarkEnd w:id="23478"/>
      <w:r>
        <w:rPr>
          <w:rtl/>
        </w:rPr>
        <w:t xml:space="preserve">על </w:t>
      </w:r>
      <w:bookmarkStart w:id="23479" w:name="_ETM_Q38_604369"/>
      <w:bookmarkEnd w:id="23479"/>
      <w:r>
        <w:rPr>
          <w:rtl/>
        </w:rPr>
        <w:t xml:space="preserve">החלטה </w:t>
      </w:r>
      <w:bookmarkStart w:id="23480" w:name="_ETM_Q38_604850"/>
      <w:bookmarkEnd w:id="23480"/>
      <w:r>
        <w:rPr>
          <w:rtl/>
        </w:rPr>
        <w:t xml:space="preserve">של </w:t>
      </w:r>
      <w:bookmarkStart w:id="23481" w:name="_ETM_Q38_605029"/>
      <w:bookmarkEnd w:id="23481"/>
      <w:r>
        <w:rPr>
          <w:rtl/>
        </w:rPr>
        <w:t>הממשלה</w:t>
      </w:r>
      <w:r>
        <w:rPr>
          <w:rFonts w:hint="cs"/>
          <w:rtl/>
        </w:rPr>
        <w:t>,</w:t>
      </w:r>
      <w:r>
        <w:rPr>
          <w:rtl/>
        </w:rPr>
        <w:t xml:space="preserve"> </w:t>
      </w:r>
      <w:bookmarkStart w:id="23482" w:name="_ETM_Q38_605659"/>
      <w:bookmarkEnd w:id="23482"/>
      <w:r>
        <w:rPr>
          <w:rtl/>
        </w:rPr>
        <w:t xml:space="preserve">לא </w:t>
      </w:r>
      <w:bookmarkStart w:id="23483" w:name="_ETM_Q38_605779"/>
      <w:bookmarkEnd w:id="23483"/>
      <w:r>
        <w:rPr>
          <w:rFonts w:hint="cs"/>
          <w:rtl/>
        </w:rPr>
        <w:t>י</w:t>
      </w:r>
      <w:r>
        <w:rPr>
          <w:rtl/>
        </w:rPr>
        <w:t xml:space="preserve">סתייג </w:t>
      </w:r>
      <w:bookmarkStart w:id="23484" w:name="_ETM_Q38_606259"/>
      <w:bookmarkEnd w:id="23484"/>
      <w:r>
        <w:rPr>
          <w:rtl/>
        </w:rPr>
        <w:t>ממנה</w:t>
      </w:r>
      <w:r>
        <w:rPr>
          <w:rFonts w:hint="cs"/>
          <w:rtl/>
        </w:rPr>
        <w:t xml:space="preserve"> ו</w:t>
      </w:r>
      <w:bookmarkStart w:id="23485" w:name="_ETM_Q38_606560"/>
      <w:bookmarkEnd w:id="23485"/>
      <w:r>
        <w:rPr>
          <w:rtl/>
        </w:rPr>
        <w:t xml:space="preserve">לא </w:t>
      </w:r>
      <w:bookmarkStart w:id="23486" w:name="_ETM_Q38_606680"/>
      <w:bookmarkEnd w:id="23486"/>
      <w:r>
        <w:rPr>
          <w:rtl/>
        </w:rPr>
        <w:t xml:space="preserve">יבקר </w:t>
      </w:r>
      <w:bookmarkStart w:id="23487" w:name="_ETM_Q38_607130"/>
      <w:bookmarkEnd w:id="23487"/>
      <w:r>
        <w:rPr>
          <w:rtl/>
        </w:rPr>
        <w:t>אות</w:t>
      </w:r>
      <w:r>
        <w:rPr>
          <w:rFonts w:hint="cs"/>
          <w:rtl/>
        </w:rPr>
        <w:t xml:space="preserve">ה. </w:t>
      </w:r>
      <w:bookmarkStart w:id="23488" w:name="_ETM_Q38_607640"/>
      <w:bookmarkEnd w:id="23488"/>
      <w:r>
        <w:rPr>
          <w:rFonts w:hint="cs"/>
          <w:rtl/>
        </w:rPr>
        <w:t xml:space="preserve">ב. </w:t>
      </w:r>
      <w:r>
        <w:rPr>
          <w:rtl/>
        </w:rPr>
        <w:t xml:space="preserve">שרים </w:t>
      </w:r>
      <w:bookmarkStart w:id="23489" w:name="_ETM_Q38_608089"/>
      <w:bookmarkEnd w:id="23489"/>
      <w:r>
        <w:rPr>
          <w:rtl/>
        </w:rPr>
        <w:t xml:space="preserve">או </w:t>
      </w:r>
      <w:bookmarkStart w:id="23490" w:name="_ETM_Q38_608209"/>
      <w:bookmarkEnd w:id="23490"/>
      <w:r>
        <w:rPr>
          <w:rtl/>
        </w:rPr>
        <w:t xml:space="preserve">נציגי </w:t>
      </w:r>
      <w:bookmarkStart w:id="23491" w:name="_ETM_Q38_608690"/>
      <w:bookmarkEnd w:id="23491"/>
      <w:r>
        <w:rPr>
          <w:rtl/>
        </w:rPr>
        <w:t xml:space="preserve">השרים </w:t>
      </w:r>
      <w:bookmarkStart w:id="23492" w:name="_ETM_Q38_609050"/>
      <w:bookmarkEnd w:id="23492"/>
      <w:r>
        <w:rPr>
          <w:rFonts w:hint="cs"/>
          <w:rtl/>
        </w:rPr>
        <w:t>ה</w:t>
      </w:r>
      <w:r>
        <w:rPr>
          <w:rtl/>
        </w:rPr>
        <w:t xml:space="preserve">מוזמנים </w:t>
      </w:r>
      <w:bookmarkStart w:id="23493" w:name="_ETM_Q38_609380"/>
      <w:bookmarkEnd w:id="23493"/>
      <w:r>
        <w:rPr>
          <w:rtl/>
        </w:rPr>
        <w:t xml:space="preserve">להופיע </w:t>
      </w:r>
      <w:bookmarkStart w:id="23494" w:name="_ETM_Q38_609680"/>
      <w:bookmarkEnd w:id="23494"/>
      <w:r>
        <w:rPr>
          <w:rtl/>
        </w:rPr>
        <w:t xml:space="preserve">בוועדה </w:t>
      </w:r>
      <w:bookmarkStart w:id="23495" w:name="_ETM_Q38_610190"/>
      <w:bookmarkEnd w:id="23495"/>
      <w:r>
        <w:rPr>
          <w:rtl/>
        </w:rPr>
        <w:t xml:space="preserve">מוועדות </w:t>
      </w:r>
      <w:bookmarkStart w:id="23496" w:name="_ETM_Q38_610640"/>
      <w:bookmarkEnd w:id="23496"/>
      <w:r>
        <w:rPr>
          <w:rtl/>
        </w:rPr>
        <w:t xml:space="preserve">הכנסת </w:t>
      </w:r>
      <w:bookmarkStart w:id="23497" w:name="_ETM_Q38_611480"/>
      <w:bookmarkEnd w:id="23497"/>
      <w:r>
        <w:rPr>
          <w:rtl/>
        </w:rPr>
        <w:t xml:space="preserve">יביעו </w:t>
      </w:r>
      <w:bookmarkStart w:id="23498" w:name="_ETM_Q38_611870"/>
      <w:bookmarkEnd w:id="23498"/>
      <w:r>
        <w:rPr>
          <w:rtl/>
        </w:rPr>
        <w:t xml:space="preserve">את </w:t>
      </w:r>
      <w:bookmarkStart w:id="23499" w:name="_ETM_Q38_611989"/>
      <w:bookmarkEnd w:id="23499"/>
      <w:r>
        <w:rPr>
          <w:rtl/>
        </w:rPr>
        <w:t xml:space="preserve">עמדת </w:t>
      </w:r>
      <w:bookmarkStart w:id="23500" w:name="_ETM_Q38_612319"/>
      <w:bookmarkEnd w:id="23500"/>
      <w:r>
        <w:rPr>
          <w:rtl/>
        </w:rPr>
        <w:t>הממשלה</w:t>
      </w:r>
      <w:r>
        <w:rPr>
          <w:rFonts w:hint="cs"/>
          <w:rtl/>
        </w:rPr>
        <w:t>,</w:t>
      </w:r>
      <w:r>
        <w:rPr>
          <w:rtl/>
        </w:rPr>
        <w:t xml:space="preserve"> </w:t>
      </w:r>
      <w:bookmarkStart w:id="23501" w:name="_ETM_Q38_612920"/>
      <w:bookmarkEnd w:id="23501"/>
      <w:r>
        <w:rPr>
          <w:rFonts w:hint="cs"/>
          <w:rtl/>
        </w:rPr>
        <w:t>וב</w:t>
      </w:r>
      <w:r>
        <w:rPr>
          <w:rtl/>
        </w:rPr>
        <w:t xml:space="preserve">אין </w:t>
      </w:r>
      <w:bookmarkStart w:id="23502" w:name="_ETM_Q38_613190"/>
      <w:bookmarkEnd w:id="23502"/>
      <w:r>
        <w:rPr>
          <w:rtl/>
        </w:rPr>
        <w:t xml:space="preserve">עמדת </w:t>
      </w:r>
      <w:bookmarkStart w:id="23503" w:name="_ETM_Q38_613520"/>
      <w:bookmarkEnd w:id="23503"/>
      <w:r>
        <w:rPr>
          <w:rtl/>
        </w:rPr>
        <w:t>ממשלה</w:t>
      </w:r>
      <w:r>
        <w:rPr>
          <w:rFonts w:hint="cs"/>
          <w:rtl/>
        </w:rPr>
        <w:t xml:space="preserve"> יגבשו</w:t>
      </w:r>
      <w:r>
        <w:rPr>
          <w:rtl/>
        </w:rPr>
        <w:t xml:space="preserve"> </w:t>
      </w:r>
      <w:bookmarkStart w:id="23504" w:name="_ETM_Q38_613940"/>
      <w:bookmarkStart w:id="23505" w:name="_ETM_Q38_614090"/>
      <w:bookmarkStart w:id="23506" w:name="_ETM_Q38_614390"/>
      <w:bookmarkStart w:id="23507" w:name="_ETM_Q38_615090"/>
      <w:bookmarkEnd w:id="23504"/>
      <w:bookmarkEnd w:id="23505"/>
      <w:bookmarkEnd w:id="23506"/>
      <w:bookmarkEnd w:id="23507"/>
      <w:r>
        <w:rPr>
          <w:rtl/>
        </w:rPr>
        <w:t xml:space="preserve">עמדה </w:t>
      </w:r>
      <w:bookmarkStart w:id="23508" w:name="_ETM_Q38_615480"/>
      <w:bookmarkEnd w:id="23508"/>
      <w:r>
        <w:rPr>
          <w:rtl/>
        </w:rPr>
        <w:t>משותפת</w:t>
      </w:r>
      <w:r>
        <w:rPr>
          <w:rFonts w:hint="cs"/>
          <w:rtl/>
        </w:rPr>
        <w:t>".</w:t>
      </w:r>
    </w:p>
    <w:p w:rsidR="0000315F" w:rsidRDefault="0000315F" w:rsidP="009F49E7">
      <w:pPr>
        <w:rPr>
          <w:rtl/>
        </w:rPr>
      </w:pPr>
    </w:p>
    <w:p w:rsidR="0000315F" w:rsidRDefault="0000315F" w:rsidP="0021402B">
      <w:pPr>
        <w:rPr>
          <w:rtl/>
        </w:rPr>
      </w:pPr>
      <w:bookmarkStart w:id="23509" w:name="_ETM_Q38_616920"/>
      <w:bookmarkEnd w:id="23509"/>
      <w:r>
        <w:rPr>
          <w:rtl/>
        </w:rPr>
        <w:t xml:space="preserve">אז </w:t>
      </w:r>
      <w:bookmarkStart w:id="23510" w:name="_ETM_Q38_617130"/>
      <w:bookmarkEnd w:id="23510"/>
      <w:r>
        <w:rPr>
          <w:rtl/>
        </w:rPr>
        <w:t xml:space="preserve">מה </w:t>
      </w:r>
      <w:bookmarkStart w:id="23511" w:name="_ETM_Q38_617280"/>
      <w:bookmarkEnd w:id="23511"/>
      <w:r>
        <w:rPr>
          <w:rtl/>
        </w:rPr>
        <w:t xml:space="preserve">היה </w:t>
      </w:r>
      <w:bookmarkStart w:id="23512" w:name="_ETM_Q38_617430"/>
      <w:bookmarkEnd w:id="23512"/>
      <w:r>
        <w:rPr>
          <w:rtl/>
        </w:rPr>
        <w:t xml:space="preserve">לנו </w:t>
      </w:r>
      <w:bookmarkStart w:id="23513" w:name="_ETM_Q38_617670"/>
      <w:bookmarkEnd w:id="23513"/>
      <w:r>
        <w:rPr>
          <w:rtl/>
        </w:rPr>
        <w:t>היום</w:t>
      </w:r>
      <w:r>
        <w:rPr>
          <w:rFonts w:hint="cs"/>
          <w:rtl/>
        </w:rPr>
        <w:t>,</w:t>
      </w:r>
      <w:r>
        <w:rPr>
          <w:rtl/>
        </w:rPr>
        <w:t xml:space="preserve"> </w:t>
      </w:r>
      <w:bookmarkStart w:id="23514" w:name="_ETM_Q38_617910"/>
      <w:bookmarkEnd w:id="23514"/>
      <w:r>
        <w:rPr>
          <w:rtl/>
        </w:rPr>
        <w:t>חברים</w:t>
      </w:r>
      <w:r>
        <w:rPr>
          <w:rFonts w:hint="cs"/>
          <w:rtl/>
        </w:rPr>
        <w:t>?</w:t>
      </w:r>
      <w:r>
        <w:rPr>
          <w:rtl/>
        </w:rPr>
        <w:t xml:space="preserve"> </w:t>
      </w:r>
      <w:bookmarkStart w:id="23515" w:name="_ETM_Q38_619250"/>
      <w:bookmarkEnd w:id="23515"/>
      <w:r>
        <w:rPr>
          <w:rtl/>
        </w:rPr>
        <w:t xml:space="preserve">תקנון </w:t>
      </w:r>
      <w:bookmarkStart w:id="23516" w:name="_ETM_Q38_619820"/>
      <w:bookmarkEnd w:id="23516"/>
      <w:r>
        <w:rPr>
          <w:rtl/>
        </w:rPr>
        <w:t xml:space="preserve">הממשלה </w:t>
      </w:r>
      <w:bookmarkStart w:id="23517" w:name="_ETM_Q38_621020"/>
      <w:bookmarkEnd w:id="23517"/>
      <w:r>
        <w:rPr>
          <w:rtl/>
        </w:rPr>
        <w:t xml:space="preserve">קובע </w:t>
      </w:r>
      <w:bookmarkStart w:id="23518" w:name="_ETM_Q38_622040"/>
      <w:bookmarkEnd w:id="23518"/>
      <w:r>
        <w:rPr>
          <w:rtl/>
        </w:rPr>
        <w:t xml:space="preserve">שצריך </w:t>
      </w:r>
      <w:bookmarkStart w:id="23519" w:name="_ETM_Q38_622640"/>
      <w:bookmarkEnd w:id="23519"/>
      <w:r>
        <w:rPr>
          <w:rtl/>
        </w:rPr>
        <w:t xml:space="preserve">לפטר </w:t>
      </w:r>
      <w:bookmarkStart w:id="23520" w:name="_ETM_Q38_623660"/>
      <w:bookmarkEnd w:id="23520"/>
      <w:r>
        <w:rPr>
          <w:rtl/>
        </w:rPr>
        <w:t xml:space="preserve">את </w:t>
      </w:r>
      <w:bookmarkStart w:id="23521" w:name="_ETM_Q38_623870"/>
      <w:bookmarkEnd w:id="23521"/>
      <w:r>
        <w:rPr>
          <w:rtl/>
        </w:rPr>
        <w:t xml:space="preserve">השר </w:t>
      </w:r>
      <w:bookmarkStart w:id="23522" w:name="_ETM_Q38_624290"/>
      <w:bookmarkEnd w:id="23522"/>
      <w:r>
        <w:rPr>
          <w:rtl/>
        </w:rPr>
        <w:t xml:space="preserve">בן </w:t>
      </w:r>
      <w:bookmarkStart w:id="23523" w:name="_ETM_Q38_624590"/>
      <w:bookmarkEnd w:id="23523"/>
      <w:r>
        <w:rPr>
          <w:rtl/>
        </w:rPr>
        <w:t xml:space="preserve">גביר </w:t>
      </w:r>
      <w:bookmarkStart w:id="23524" w:name="_ETM_Q38_625010"/>
      <w:bookmarkEnd w:id="23524"/>
      <w:r>
        <w:rPr>
          <w:rtl/>
        </w:rPr>
        <w:t xml:space="preserve">ואת </w:t>
      </w:r>
      <w:bookmarkStart w:id="23525" w:name="_ETM_Q38_625220"/>
      <w:bookmarkEnd w:id="23525"/>
      <w:r>
        <w:rPr>
          <w:rtl/>
        </w:rPr>
        <w:t xml:space="preserve">שאר </w:t>
      </w:r>
      <w:bookmarkStart w:id="23526" w:name="_ETM_Q38_625490"/>
      <w:bookmarkEnd w:id="23526"/>
      <w:r>
        <w:rPr>
          <w:rtl/>
        </w:rPr>
        <w:t xml:space="preserve">השרים </w:t>
      </w:r>
      <w:bookmarkStart w:id="23527" w:name="_ETM_Q38_625910"/>
      <w:bookmarkEnd w:id="23527"/>
      <w:r>
        <w:rPr>
          <w:rtl/>
        </w:rPr>
        <w:t xml:space="preserve">שהצביעו </w:t>
      </w:r>
      <w:bookmarkStart w:id="23528" w:name="_ETM_Q38_626360"/>
      <w:bookmarkEnd w:id="23528"/>
      <w:r>
        <w:rPr>
          <w:rtl/>
        </w:rPr>
        <w:t xml:space="preserve">נגד </w:t>
      </w:r>
      <w:bookmarkStart w:id="23529" w:name="_ETM_Q38_626630"/>
      <w:bookmarkEnd w:id="23529"/>
      <w:r>
        <w:rPr>
          <w:rtl/>
        </w:rPr>
        <w:t>התקציב</w:t>
      </w:r>
      <w:r>
        <w:rPr>
          <w:rFonts w:hint="cs"/>
          <w:rtl/>
        </w:rPr>
        <w:t>.</w:t>
      </w:r>
      <w:r>
        <w:rPr>
          <w:rtl/>
        </w:rPr>
        <w:t xml:space="preserve"> </w:t>
      </w:r>
      <w:bookmarkStart w:id="23530" w:name="_ETM_Q38_627700"/>
      <w:bookmarkEnd w:id="23530"/>
      <w:r>
        <w:rPr>
          <w:rtl/>
        </w:rPr>
        <w:t xml:space="preserve">בן </w:t>
      </w:r>
      <w:bookmarkStart w:id="23531" w:name="_ETM_Q38_628030"/>
      <w:bookmarkEnd w:id="23531"/>
      <w:r>
        <w:rPr>
          <w:rtl/>
        </w:rPr>
        <w:t xml:space="preserve">גביר </w:t>
      </w:r>
      <w:bookmarkStart w:id="23532" w:name="_ETM_Q38_628300"/>
      <w:bookmarkEnd w:id="23532"/>
      <w:r>
        <w:rPr>
          <w:rtl/>
        </w:rPr>
        <w:t xml:space="preserve">עצמו </w:t>
      </w:r>
      <w:bookmarkStart w:id="23533" w:name="_ETM_Q38_629230"/>
      <w:bookmarkEnd w:id="23533"/>
      <w:r>
        <w:rPr>
          <w:rtl/>
        </w:rPr>
        <w:t xml:space="preserve">עמד </w:t>
      </w:r>
      <w:bookmarkStart w:id="23534" w:name="_ETM_Q38_629739"/>
      <w:bookmarkEnd w:id="23534"/>
      <w:r>
        <w:rPr>
          <w:rtl/>
        </w:rPr>
        <w:t xml:space="preserve">פה </w:t>
      </w:r>
      <w:bookmarkStart w:id="23535" w:name="_ETM_Q38_630370"/>
      <w:bookmarkEnd w:id="23535"/>
      <w:r>
        <w:rPr>
          <w:rtl/>
        </w:rPr>
        <w:t>מ</w:t>
      </w:r>
      <w:r>
        <w:rPr>
          <w:rFonts w:hint="cs"/>
          <w:rtl/>
        </w:rPr>
        <w:t>ול</w:t>
      </w:r>
      <w:r>
        <w:rPr>
          <w:rtl/>
        </w:rPr>
        <w:t xml:space="preserve"> </w:t>
      </w:r>
      <w:bookmarkStart w:id="23536" w:name="_ETM_Q38_630669"/>
      <w:bookmarkEnd w:id="23536"/>
      <w:r>
        <w:rPr>
          <w:rtl/>
        </w:rPr>
        <w:t xml:space="preserve">ראש </w:t>
      </w:r>
      <w:bookmarkStart w:id="23537" w:name="_ETM_Q38_630969"/>
      <w:bookmarkEnd w:id="23537"/>
      <w:r>
        <w:rPr>
          <w:rtl/>
        </w:rPr>
        <w:t xml:space="preserve">ממשלה </w:t>
      </w:r>
      <w:bookmarkStart w:id="23538" w:name="_ETM_Q38_631569"/>
      <w:bookmarkEnd w:id="23538"/>
      <w:r>
        <w:rPr>
          <w:rtl/>
        </w:rPr>
        <w:t>מבויש</w:t>
      </w:r>
      <w:r>
        <w:rPr>
          <w:rFonts w:hint="cs"/>
          <w:rtl/>
        </w:rPr>
        <w:t>,</w:t>
      </w:r>
      <w:r>
        <w:rPr>
          <w:rtl/>
        </w:rPr>
        <w:t xml:space="preserve"> </w:t>
      </w:r>
      <w:bookmarkStart w:id="23539" w:name="_ETM_Q38_633590"/>
      <w:bookmarkEnd w:id="23539"/>
      <w:r>
        <w:rPr>
          <w:rtl/>
        </w:rPr>
        <w:t>מושפל</w:t>
      </w:r>
      <w:r>
        <w:rPr>
          <w:rFonts w:hint="cs"/>
          <w:rtl/>
        </w:rPr>
        <w:t>,</w:t>
      </w:r>
      <w:r>
        <w:rPr>
          <w:rtl/>
        </w:rPr>
        <w:t xml:space="preserve"> </w:t>
      </w:r>
      <w:bookmarkStart w:id="23540" w:name="_ETM_Q38_634489"/>
      <w:bookmarkEnd w:id="23540"/>
      <w:r>
        <w:rPr>
          <w:rtl/>
        </w:rPr>
        <w:t xml:space="preserve">ואמר </w:t>
      </w:r>
      <w:bookmarkStart w:id="23541" w:name="_ETM_Q38_634970"/>
      <w:bookmarkEnd w:id="23541"/>
      <w:r>
        <w:rPr>
          <w:rtl/>
        </w:rPr>
        <w:t>לו</w:t>
      </w:r>
      <w:r>
        <w:rPr>
          <w:rFonts w:hint="cs"/>
          <w:rtl/>
        </w:rPr>
        <w:t>:</w:t>
      </w:r>
      <w:r>
        <w:rPr>
          <w:rtl/>
        </w:rPr>
        <w:t xml:space="preserve"> </w:t>
      </w:r>
      <w:bookmarkStart w:id="23542" w:name="_ETM_Q38_635120"/>
      <w:bookmarkEnd w:id="23542"/>
      <w:proofErr w:type="spellStart"/>
      <w:r>
        <w:rPr>
          <w:rtl/>
        </w:rPr>
        <w:t>מצ</w:t>
      </w:r>
      <w:r>
        <w:rPr>
          <w:rFonts w:hint="cs"/>
          <w:rtl/>
        </w:rPr>
        <w:t>י</w:t>
      </w:r>
      <w:r>
        <w:rPr>
          <w:rtl/>
        </w:rPr>
        <w:t>די</w:t>
      </w:r>
      <w:proofErr w:type="spellEnd"/>
      <w:r>
        <w:rPr>
          <w:rFonts w:hint="cs"/>
          <w:rtl/>
        </w:rPr>
        <w:t>,</w:t>
      </w:r>
      <w:r>
        <w:rPr>
          <w:rtl/>
        </w:rPr>
        <w:t xml:space="preserve"> </w:t>
      </w:r>
      <w:bookmarkStart w:id="23543" w:name="_ETM_Q38_635660"/>
      <w:bookmarkEnd w:id="23543"/>
      <w:r>
        <w:rPr>
          <w:rtl/>
        </w:rPr>
        <w:t xml:space="preserve">בוא </w:t>
      </w:r>
      <w:bookmarkStart w:id="23544" w:name="_ETM_Q38_635840"/>
      <w:bookmarkEnd w:id="23544"/>
      <w:r>
        <w:rPr>
          <w:rtl/>
        </w:rPr>
        <w:t xml:space="preserve">תפטר </w:t>
      </w:r>
      <w:bookmarkStart w:id="23545" w:name="_ETM_Q38_636410"/>
      <w:bookmarkEnd w:id="23545"/>
      <w:r>
        <w:rPr>
          <w:rtl/>
        </w:rPr>
        <w:t>אותי</w:t>
      </w:r>
      <w:r>
        <w:rPr>
          <w:rFonts w:hint="cs"/>
          <w:rtl/>
        </w:rPr>
        <w:t>.</w:t>
      </w:r>
      <w:r>
        <w:rPr>
          <w:rtl/>
        </w:rPr>
        <w:t xml:space="preserve"> </w:t>
      </w:r>
      <w:bookmarkStart w:id="23546" w:name="_ETM_Q38_637340"/>
      <w:bookmarkEnd w:id="23546"/>
      <w:r>
        <w:rPr>
          <w:rtl/>
        </w:rPr>
        <w:t xml:space="preserve">הוא </w:t>
      </w:r>
      <w:bookmarkStart w:id="23547" w:name="_ETM_Q38_637520"/>
      <w:bookmarkEnd w:id="23547"/>
      <w:r>
        <w:rPr>
          <w:rtl/>
        </w:rPr>
        <w:t xml:space="preserve">נכנס </w:t>
      </w:r>
      <w:bookmarkStart w:id="23548" w:name="_ETM_Q38_638060"/>
      <w:bookmarkEnd w:id="23548"/>
      <w:r>
        <w:rPr>
          <w:rtl/>
        </w:rPr>
        <w:t>בעצמו</w:t>
      </w:r>
      <w:r>
        <w:rPr>
          <w:rFonts w:hint="cs"/>
          <w:rtl/>
        </w:rPr>
        <w:t>,</w:t>
      </w:r>
      <w:r>
        <w:rPr>
          <w:rtl/>
        </w:rPr>
        <w:t xml:space="preserve"> </w:t>
      </w:r>
      <w:bookmarkStart w:id="23549" w:name="_ETM_Q38_638660"/>
      <w:bookmarkEnd w:id="23549"/>
      <w:r>
        <w:rPr>
          <w:rtl/>
        </w:rPr>
        <w:t xml:space="preserve">אחרי </w:t>
      </w:r>
      <w:bookmarkStart w:id="23550" w:name="_ETM_Q38_638959"/>
      <w:bookmarkEnd w:id="23550"/>
      <w:r>
        <w:rPr>
          <w:rtl/>
        </w:rPr>
        <w:t xml:space="preserve">יום </w:t>
      </w:r>
      <w:bookmarkStart w:id="23551" w:name="_ETM_Q38_639200"/>
      <w:bookmarkEnd w:id="23551"/>
      <w:r>
        <w:rPr>
          <w:rtl/>
        </w:rPr>
        <w:t xml:space="preserve">ארוך </w:t>
      </w:r>
      <w:bookmarkStart w:id="23552" w:name="_ETM_Q38_639620"/>
      <w:bookmarkEnd w:id="23552"/>
      <w:r>
        <w:rPr>
          <w:rtl/>
        </w:rPr>
        <w:t xml:space="preserve">של </w:t>
      </w:r>
      <w:bookmarkStart w:id="23553" w:name="_ETM_Q38_639830"/>
      <w:bookmarkEnd w:id="23553"/>
      <w:r>
        <w:rPr>
          <w:rtl/>
        </w:rPr>
        <w:t xml:space="preserve">דיונים </w:t>
      </w:r>
      <w:bookmarkStart w:id="23554" w:name="_ETM_Q38_640250"/>
      <w:bookmarkEnd w:id="23554"/>
      <w:r>
        <w:rPr>
          <w:rtl/>
        </w:rPr>
        <w:t xml:space="preserve">בבתי </w:t>
      </w:r>
      <w:bookmarkStart w:id="23555" w:name="_ETM_Q38_640700"/>
      <w:bookmarkEnd w:id="23555"/>
      <w:r>
        <w:rPr>
          <w:rtl/>
        </w:rPr>
        <w:t>המשפט</w:t>
      </w:r>
      <w:r>
        <w:rPr>
          <w:rFonts w:hint="cs"/>
          <w:rtl/>
        </w:rPr>
        <w:t>,</w:t>
      </w:r>
      <w:r>
        <w:rPr>
          <w:rtl/>
        </w:rPr>
        <w:t xml:space="preserve"> </w:t>
      </w:r>
      <w:bookmarkStart w:id="23556" w:name="_ETM_Q38_641599"/>
      <w:bookmarkEnd w:id="23556"/>
      <w:r>
        <w:rPr>
          <w:rtl/>
        </w:rPr>
        <w:t xml:space="preserve">להצביע </w:t>
      </w:r>
      <w:bookmarkStart w:id="23557" w:name="_ETM_Q38_642260"/>
      <w:bookmarkEnd w:id="23557"/>
      <w:r>
        <w:rPr>
          <w:rtl/>
        </w:rPr>
        <w:t xml:space="preserve">בעד </w:t>
      </w:r>
      <w:bookmarkStart w:id="23558" w:name="_ETM_Q38_642650"/>
      <w:bookmarkEnd w:id="23558"/>
      <w:r>
        <w:rPr>
          <w:rtl/>
        </w:rPr>
        <w:t xml:space="preserve">התקציב </w:t>
      </w:r>
      <w:bookmarkStart w:id="23559" w:name="_ETM_Q38_643099"/>
      <w:bookmarkEnd w:id="23559"/>
      <w:r>
        <w:rPr>
          <w:rtl/>
        </w:rPr>
        <w:t xml:space="preserve">הכי </w:t>
      </w:r>
      <w:bookmarkStart w:id="23560" w:name="_ETM_Q38_643340"/>
      <w:bookmarkEnd w:id="23560"/>
      <w:r>
        <w:rPr>
          <w:rtl/>
        </w:rPr>
        <w:t xml:space="preserve">גרוע </w:t>
      </w:r>
      <w:bookmarkStart w:id="23561" w:name="_ETM_Q38_644090"/>
      <w:bookmarkEnd w:id="23561"/>
      <w:r>
        <w:rPr>
          <w:rtl/>
        </w:rPr>
        <w:t xml:space="preserve">שיצרו </w:t>
      </w:r>
      <w:bookmarkStart w:id="23562" w:name="_ETM_Q38_645200"/>
      <w:bookmarkEnd w:id="23562"/>
      <w:r>
        <w:rPr>
          <w:rtl/>
        </w:rPr>
        <w:t xml:space="preserve">בשנים </w:t>
      </w:r>
      <w:bookmarkStart w:id="23563" w:name="_ETM_Q38_645770"/>
      <w:bookmarkEnd w:id="23563"/>
      <w:r>
        <w:rPr>
          <w:rtl/>
        </w:rPr>
        <w:t xml:space="preserve">האחרונות </w:t>
      </w:r>
      <w:bookmarkStart w:id="23564" w:name="_ETM_Q38_646900"/>
      <w:bookmarkEnd w:id="23564"/>
      <w:r>
        <w:rPr>
          <w:rtl/>
        </w:rPr>
        <w:t xml:space="preserve">למדינת </w:t>
      </w:r>
      <w:bookmarkStart w:id="23565" w:name="_ETM_Q38_647620"/>
      <w:bookmarkEnd w:id="23565"/>
      <w:r>
        <w:rPr>
          <w:rtl/>
        </w:rPr>
        <w:t>ישראל</w:t>
      </w:r>
      <w:bookmarkStart w:id="23566" w:name="_ETM_Q38_649040"/>
      <w:bookmarkEnd w:id="23566"/>
      <w:r>
        <w:rPr>
          <w:rFonts w:hint="cs"/>
          <w:rtl/>
        </w:rPr>
        <w:t xml:space="preserve">. </w:t>
      </w:r>
      <w:bookmarkStart w:id="23567" w:name="_ETM_Q38_652000"/>
      <w:bookmarkEnd w:id="23567"/>
      <w:r>
        <w:rPr>
          <w:rFonts w:hint="cs"/>
          <w:rtl/>
        </w:rPr>
        <w:t>ו</w:t>
      </w:r>
      <w:r>
        <w:rPr>
          <w:rtl/>
        </w:rPr>
        <w:t xml:space="preserve">עכשיו </w:t>
      </w:r>
      <w:bookmarkStart w:id="23568" w:name="_ETM_Q38_650459"/>
      <w:bookmarkEnd w:id="23568"/>
      <w:r>
        <w:rPr>
          <w:rtl/>
        </w:rPr>
        <w:t xml:space="preserve">אנחנו </w:t>
      </w:r>
      <w:bookmarkStart w:id="23569" w:name="_ETM_Q38_651000"/>
      <w:bookmarkEnd w:id="23569"/>
      <w:r>
        <w:rPr>
          <w:rtl/>
        </w:rPr>
        <w:t xml:space="preserve">עוברים </w:t>
      </w:r>
      <w:bookmarkStart w:id="23570" w:name="_ETM_Q38_651390"/>
      <w:bookmarkEnd w:id="23570"/>
      <w:r>
        <w:rPr>
          <w:rtl/>
        </w:rPr>
        <w:t xml:space="preserve">לשלב </w:t>
      </w:r>
      <w:bookmarkStart w:id="23571" w:name="_ETM_Q38_651840"/>
      <w:bookmarkEnd w:id="23571"/>
      <w:r>
        <w:rPr>
          <w:rtl/>
        </w:rPr>
        <w:t xml:space="preserve">הבא </w:t>
      </w:r>
      <w:bookmarkStart w:id="23572" w:name="_ETM_Q38_652140"/>
      <w:bookmarkEnd w:id="23572"/>
      <w:r>
        <w:rPr>
          <w:rtl/>
        </w:rPr>
        <w:t>בתיאטרון</w:t>
      </w:r>
      <w:r>
        <w:rPr>
          <w:rFonts w:hint="cs"/>
          <w:rtl/>
        </w:rPr>
        <w:t>:</w:t>
      </w:r>
      <w:r>
        <w:rPr>
          <w:rtl/>
        </w:rPr>
        <w:t xml:space="preserve"> </w:t>
      </w:r>
      <w:bookmarkStart w:id="23573" w:name="_ETM_Q38_653909"/>
      <w:bookmarkEnd w:id="23573"/>
      <w:r>
        <w:rPr>
          <w:rtl/>
        </w:rPr>
        <w:t xml:space="preserve">מי </w:t>
      </w:r>
      <w:bookmarkStart w:id="23574" w:name="_ETM_Q38_654209"/>
      <w:bookmarkEnd w:id="23574"/>
      <w:r>
        <w:rPr>
          <w:rtl/>
        </w:rPr>
        <w:t xml:space="preserve">יותר </w:t>
      </w:r>
      <w:bookmarkStart w:id="23575" w:name="_ETM_Q38_654540"/>
      <w:bookmarkEnd w:id="23575"/>
      <w:r>
        <w:rPr>
          <w:rtl/>
        </w:rPr>
        <w:t>חזק</w:t>
      </w:r>
      <w:r>
        <w:rPr>
          <w:rFonts w:hint="cs"/>
          <w:rtl/>
        </w:rPr>
        <w:t>.</w:t>
      </w:r>
      <w:r>
        <w:rPr>
          <w:rtl/>
        </w:rPr>
        <w:t xml:space="preserve"> </w:t>
      </w:r>
      <w:bookmarkStart w:id="23576" w:name="_ETM_Q38_655730"/>
      <w:bookmarkEnd w:id="23576"/>
      <w:r>
        <w:rPr>
          <w:rtl/>
        </w:rPr>
        <w:t>מ</w:t>
      </w:r>
      <w:r>
        <w:rPr>
          <w:rFonts w:hint="cs"/>
          <w:rtl/>
        </w:rPr>
        <w:t>י ראש הממשלה</w:t>
      </w:r>
      <w:r>
        <w:rPr>
          <w:rtl/>
        </w:rPr>
        <w:t xml:space="preserve"> </w:t>
      </w:r>
      <w:bookmarkStart w:id="23577" w:name="_ETM_Q38_656720"/>
      <w:bookmarkEnd w:id="23577"/>
      <w:r>
        <w:rPr>
          <w:rtl/>
        </w:rPr>
        <w:t xml:space="preserve">האמיתי </w:t>
      </w:r>
      <w:bookmarkStart w:id="23578" w:name="_ETM_Q38_657020"/>
      <w:bookmarkEnd w:id="23578"/>
      <w:r>
        <w:rPr>
          <w:rtl/>
        </w:rPr>
        <w:t xml:space="preserve">בבית </w:t>
      </w:r>
      <w:bookmarkStart w:id="23579" w:name="_ETM_Q38_657440"/>
      <w:bookmarkEnd w:id="23579"/>
      <w:r>
        <w:rPr>
          <w:rtl/>
        </w:rPr>
        <w:t>הזה</w:t>
      </w:r>
      <w:r>
        <w:rPr>
          <w:rFonts w:hint="cs"/>
          <w:rtl/>
        </w:rPr>
        <w:t>?</w:t>
      </w:r>
      <w:r>
        <w:rPr>
          <w:rtl/>
        </w:rPr>
        <w:t xml:space="preserve"> </w:t>
      </w:r>
      <w:bookmarkStart w:id="23580" w:name="_ETM_Q38_658069"/>
      <w:bookmarkEnd w:id="23580"/>
      <w:r>
        <w:rPr>
          <w:rtl/>
        </w:rPr>
        <w:t xml:space="preserve">האם </w:t>
      </w:r>
      <w:bookmarkStart w:id="23581" w:name="_ETM_Q38_658610"/>
      <w:bookmarkEnd w:id="23581"/>
      <w:r>
        <w:rPr>
          <w:rtl/>
        </w:rPr>
        <w:t xml:space="preserve">נתניהו </w:t>
      </w:r>
      <w:bookmarkStart w:id="23582" w:name="_ETM_Q38_659870"/>
      <w:bookmarkEnd w:id="23582"/>
      <w:r>
        <w:rPr>
          <w:rtl/>
        </w:rPr>
        <w:t xml:space="preserve">יגלה </w:t>
      </w:r>
      <w:bookmarkStart w:id="23583" w:name="_ETM_Q38_660380"/>
      <w:bookmarkStart w:id="23584" w:name="_ETM_Q38_661459"/>
      <w:bookmarkStart w:id="23585" w:name="_ETM_Q38_661790"/>
      <w:bookmarkStart w:id="23586" w:name="_ETM_Q38_662000"/>
      <w:bookmarkEnd w:id="23583"/>
      <w:bookmarkEnd w:id="23584"/>
      <w:bookmarkEnd w:id="23585"/>
      <w:bookmarkEnd w:id="23586"/>
      <w:r>
        <w:rPr>
          <w:rFonts w:hint="cs"/>
          <w:rtl/>
        </w:rPr>
        <w:t>עמוד שדרה, יגלה</w:t>
      </w:r>
      <w:r>
        <w:rPr>
          <w:rtl/>
        </w:rPr>
        <w:t xml:space="preserve"> </w:t>
      </w:r>
      <w:bookmarkStart w:id="23587" w:name="_ETM_Q38_662540"/>
      <w:bookmarkStart w:id="23588" w:name="_ETM_Q38_663050"/>
      <w:bookmarkStart w:id="23589" w:name="_ETM_Q38_663709"/>
      <w:bookmarkEnd w:id="23587"/>
      <w:bookmarkEnd w:id="23588"/>
      <w:bookmarkEnd w:id="23589"/>
      <w:r>
        <w:rPr>
          <w:rFonts w:hint="cs"/>
          <w:rtl/>
        </w:rPr>
        <w:t>מנהיגות ויגיד:</w:t>
      </w:r>
      <w:r>
        <w:rPr>
          <w:rtl/>
        </w:rPr>
        <w:t xml:space="preserve"> </w:t>
      </w:r>
      <w:bookmarkStart w:id="23590" w:name="_ETM_Q38_664310"/>
      <w:bookmarkEnd w:id="23590"/>
      <w:r>
        <w:rPr>
          <w:rFonts w:hint="cs"/>
          <w:rtl/>
        </w:rPr>
        <w:t xml:space="preserve">כך לא ינהג שר </w:t>
      </w:r>
      <w:bookmarkStart w:id="23591" w:name="_ETM_Q38_659000"/>
      <w:bookmarkEnd w:id="23591"/>
      <w:r>
        <w:rPr>
          <w:rFonts w:hint="cs"/>
          <w:rtl/>
        </w:rPr>
        <w:t>בממשלה</w:t>
      </w:r>
      <w:r>
        <w:rPr>
          <w:rtl/>
        </w:rPr>
        <w:t xml:space="preserve"> </w:t>
      </w:r>
      <w:bookmarkStart w:id="23592" w:name="_ETM_Q38_664850"/>
      <w:bookmarkStart w:id="23593" w:name="_ETM_Q38_665209"/>
      <w:bookmarkStart w:id="23594" w:name="_ETM_Q38_665870"/>
      <w:bookmarkEnd w:id="23592"/>
      <w:bookmarkEnd w:id="23593"/>
      <w:bookmarkEnd w:id="23594"/>
      <w:r>
        <w:rPr>
          <w:rtl/>
        </w:rPr>
        <w:t xml:space="preserve">שלי </w:t>
      </w:r>
      <w:bookmarkStart w:id="23595" w:name="_ETM_Q38_666709"/>
      <w:bookmarkEnd w:id="23595"/>
      <w:r w:rsidR="0021402B">
        <w:rPr>
          <w:rFonts w:hint="cs"/>
          <w:rtl/>
        </w:rPr>
        <w:t xml:space="preserve">– </w:t>
      </w:r>
      <w:r>
        <w:rPr>
          <w:rtl/>
        </w:rPr>
        <w:t xml:space="preserve">או </w:t>
      </w:r>
      <w:bookmarkStart w:id="23596" w:name="_ETM_Q38_666890"/>
      <w:bookmarkEnd w:id="23596"/>
      <w:r>
        <w:rPr>
          <w:rtl/>
        </w:rPr>
        <w:t xml:space="preserve">איתמר </w:t>
      </w:r>
      <w:bookmarkStart w:id="23597" w:name="_ETM_Q38_667370"/>
      <w:bookmarkEnd w:id="23597"/>
      <w:r>
        <w:rPr>
          <w:rtl/>
        </w:rPr>
        <w:t xml:space="preserve">בן </w:t>
      </w:r>
      <w:bookmarkStart w:id="23598" w:name="_ETM_Q38_667610"/>
      <w:bookmarkEnd w:id="23598"/>
      <w:r>
        <w:rPr>
          <w:rtl/>
        </w:rPr>
        <w:t>גביר</w:t>
      </w:r>
      <w:r>
        <w:rPr>
          <w:rFonts w:hint="cs"/>
          <w:rtl/>
        </w:rPr>
        <w:t>,</w:t>
      </w:r>
      <w:r>
        <w:rPr>
          <w:rtl/>
        </w:rPr>
        <w:t xml:space="preserve"> </w:t>
      </w:r>
      <w:bookmarkStart w:id="23599" w:name="_ETM_Q38_667850"/>
      <w:bookmarkEnd w:id="23599"/>
      <w:r>
        <w:rPr>
          <w:rtl/>
        </w:rPr>
        <w:t xml:space="preserve">הליצן </w:t>
      </w:r>
      <w:bookmarkStart w:id="23600" w:name="_ETM_Q38_668390"/>
      <w:bookmarkEnd w:id="23600"/>
      <w:r>
        <w:rPr>
          <w:rtl/>
        </w:rPr>
        <w:t>שלנו</w:t>
      </w:r>
      <w:r>
        <w:rPr>
          <w:rFonts w:hint="cs"/>
          <w:rtl/>
        </w:rPr>
        <w:t>,</w:t>
      </w:r>
      <w:r>
        <w:rPr>
          <w:rtl/>
        </w:rPr>
        <w:t xml:space="preserve"> </w:t>
      </w:r>
      <w:bookmarkStart w:id="23601" w:name="_ETM_Q38_669709"/>
      <w:bookmarkEnd w:id="23601"/>
      <w:r>
        <w:rPr>
          <w:rtl/>
        </w:rPr>
        <w:t>ירא</w:t>
      </w:r>
      <w:r>
        <w:rPr>
          <w:rFonts w:hint="cs"/>
          <w:rtl/>
        </w:rPr>
        <w:t>ה</w:t>
      </w:r>
      <w:r>
        <w:rPr>
          <w:rtl/>
        </w:rPr>
        <w:t xml:space="preserve"> </w:t>
      </w:r>
      <w:bookmarkStart w:id="23602" w:name="_ETM_Q38_670069"/>
      <w:bookmarkEnd w:id="23602"/>
      <w:r>
        <w:rPr>
          <w:rtl/>
        </w:rPr>
        <w:t>לר</w:t>
      </w:r>
      <w:r>
        <w:rPr>
          <w:rFonts w:hint="cs"/>
          <w:rtl/>
        </w:rPr>
        <w:t>אש הממשלה</w:t>
      </w:r>
      <w:r>
        <w:rPr>
          <w:rtl/>
        </w:rPr>
        <w:t xml:space="preserve"> </w:t>
      </w:r>
      <w:bookmarkStart w:id="23603" w:name="_ETM_Q38_671480"/>
      <w:bookmarkEnd w:id="23603"/>
      <w:r>
        <w:rPr>
          <w:rtl/>
        </w:rPr>
        <w:t xml:space="preserve">איך </w:t>
      </w:r>
      <w:bookmarkStart w:id="23604" w:name="_ETM_Q38_671719"/>
      <w:bookmarkEnd w:id="23604"/>
      <w:r>
        <w:rPr>
          <w:rtl/>
        </w:rPr>
        <w:t xml:space="preserve">עושים </w:t>
      </w:r>
      <w:bookmarkStart w:id="23605" w:name="_ETM_Q38_672079"/>
      <w:bookmarkEnd w:id="23605"/>
      <w:r>
        <w:rPr>
          <w:rtl/>
        </w:rPr>
        <w:t xml:space="preserve">את </w:t>
      </w:r>
      <w:bookmarkStart w:id="23606" w:name="_ETM_Q38_672200"/>
      <w:bookmarkEnd w:id="23606"/>
      <w:r>
        <w:rPr>
          <w:rtl/>
        </w:rPr>
        <w:t>זה</w:t>
      </w:r>
      <w:r>
        <w:rPr>
          <w:rFonts w:hint="cs"/>
          <w:rtl/>
        </w:rPr>
        <w:t>?</w:t>
      </w:r>
      <w:r>
        <w:rPr>
          <w:rtl/>
        </w:rPr>
        <w:t xml:space="preserve"> </w:t>
      </w:r>
      <w:bookmarkStart w:id="23607" w:name="_ETM_Q38_672829"/>
      <w:bookmarkEnd w:id="23607"/>
      <w:r>
        <w:rPr>
          <w:rtl/>
        </w:rPr>
        <w:t xml:space="preserve">מה </w:t>
      </w:r>
      <w:bookmarkStart w:id="23608" w:name="_ETM_Q38_673069"/>
      <w:bookmarkEnd w:id="23608"/>
      <w:r>
        <w:rPr>
          <w:rtl/>
        </w:rPr>
        <w:t xml:space="preserve">אתם </w:t>
      </w:r>
      <w:bookmarkStart w:id="23609" w:name="_ETM_Q38_673370"/>
      <w:bookmarkEnd w:id="23609"/>
      <w:r>
        <w:rPr>
          <w:rtl/>
        </w:rPr>
        <w:t>חושבים</w:t>
      </w:r>
      <w:r>
        <w:rPr>
          <w:rFonts w:hint="cs"/>
          <w:rtl/>
        </w:rPr>
        <w:t>,</w:t>
      </w:r>
      <w:r>
        <w:rPr>
          <w:rtl/>
        </w:rPr>
        <w:t xml:space="preserve"> </w:t>
      </w:r>
      <w:bookmarkStart w:id="23610" w:name="_ETM_Q38_673849"/>
      <w:bookmarkEnd w:id="23610"/>
      <w:r>
        <w:rPr>
          <w:rtl/>
        </w:rPr>
        <w:t xml:space="preserve">חבריי </w:t>
      </w:r>
      <w:bookmarkStart w:id="23611" w:name="_ETM_Q38_674269"/>
      <w:bookmarkEnd w:id="23611"/>
      <w:r>
        <w:rPr>
          <w:rtl/>
        </w:rPr>
        <w:t xml:space="preserve">חברי </w:t>
      </w:r>
      <w:bookmarkStart w:id="23612" w:name="_ETM_Q38_674569"/>
      <w:bookmarkEnd w:id="23612"/>
      <w:r>
        <w:rPr>
          <w:rtl/>
        </w:rPr>
        <w:t>הכנסת</w:t>
      </w:r>
      <w:r>
        <w:rPr>
          <w:rFonts w:hint="cs"/>
          <w:rtl/>
        </w:rPr>
        <w:t>?</w:t>
      </w:r>
      <w:r>
        <w:rPr>
          <w:rtl/>
        </w:rPr>
        <w:t xml:space="preserve"> </w:t>
      </w:r>
      <w:bookmarkStart w:id="23613" w:name="_ETM_Q38_676550"/>
      <w:bookmarkEnd w:id="23613"/>
      <w:r>
        <w:rPr>
          <w:rFonts w:hint="cs"/>
          <w:rtl/>
        </w:rPr>
        <w:t>חושבים</w:t>
      </w:r>
      <w:r>
        <w:rPr>
          <w:rtl/>
        </w:rPr>
        <w:t xml:space="preserve"> </w:t>
      </w:r>
      <w:bookmarkStart w:id="23614" w:name="_ETM_Q38_676819"/>
      <w:bookmarkEnd w:id="23614"/>
      <w:r>
        <w:rPr>
          <w:rtl/>
        </w:rPr>
        <w:t xml:space="preserve">שהוא יפטר </w:t>
      </w:r>
      <w:bookmarkStart w:id="23615" w:name="_ETM_Q38_677450"/>
      <w:bookmarkEnd w:id="23615"/>
      <w:r>
        <w:rPr>
          <w:rtl/>
        </w:rPr>
        <w:t>אותו</w:t>
      </w:r>
      <w:r w:rsidR="0021402B">
        <w:rPr>
          <w:rFonts w:hint="cs"/>
          <w:rtl/>
        </w:rPr>
        <w:t>,</w:t>
      </w:r>
      <w:r>
        <w:rPr>
          <w:rFonts w:hint="cs"/>
          <w:rtl/>
        </w:rPr>
        <w:t xml:space="preserve"> לא יפטר אותו?</w:t>
      </w:r>
      <w:r>
        <w:rPr>
          <w:rtl/>
        </w:rPr>
        <w:t xml:space="preserve"> </w:t>
      </w:r>
      <w:bookmarkStart w:id="23616" w:name="_ETM_Q38_677690"/>
      <w:bookmarkEnd w:id="23616"/>
      <w:r>
        <w:rPr>
          <w:rFonts w:hint="cs"/>
          <w:rtl/>
        </w:rPr>
        <w:t>דוד, אני לא אפנה אליך, כי אתה יודע את התשובה, יש לך הכי הרבה ניסיון פה.</w:t>
      </w:r>
      <w:bookmarkStart w:id="23617" w:name="_ETM_Q38_677000"/>
      <w:bookmarkEnd w:id="23617"/>
      <w:r>
        <w:rPr>
          <w:rFonts w:hint="cs"/>
          <w:rtl/>
        </w:rPr>
        <w:t xml:space="preserve"> </w:t>
      </w:r>
      <w:bookmarkStart w:id="23618" w:name="_ETM_Q38_677810"/>
      <w:bookmarkStart w:id="23619" w:name="_ETM_Q38_678140"/>
      <w:bookmarkStart w:id="23620" w:name="_ETM_Q38_678260"/>
      <w:bookmarkStart w:id="23621" w:name="_ETM_Q38_678470"/>
      <w:bookmarkStart w:id="23622" w:name="_ETM_Q38_678709"/>
      <w:bookmarkStart w:id="23623" w:name="_ETM_Q38_678800"/>
      <w:bookmarkStart w:id="23624" w:name="_ETM_Q38_679069"/>
      <w:bookmarkStart w:id="23625" w:name="_ETM_Q38_679310"/>
      <w:bookmarkStart w:id="23626" w:name="_ETM_Q38_679430"/>
      <w:bookmarkStart w:id="23627" w:name="_ETM_Q38_679610"/>
      <w:bookmarkStart w:id="23628" w:name="_ETM_Q38_679849"/>
      <w:bookmarkStart w:id="23629" w:name="_ETM_Q38_679910"/>
      <w:bookmarkStart w:id="23630" w:name="_ETM_Q38_680269"/>
      <w:bookmarkStart w:id="23631" w:name="_ETM_Q38_680569"/>
      <w:bookmarkStart w:id="23632" w:name="_ETM_Q38_680750"/>
      <w:bookmarkStart w:id="23633" w:name="_ETM_Q38_680959"/>
      <w:bookmarkStart w:id="23634" w:name="_ETM_Q38_681349"/>
      <w:bookmarkStart w:id="23635" w:name="_ETM_Q38_682099"/>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r>
        <w:rPr>
          <w:rtl/>
        </w:rPr>
        <w:t xml:space="preserve">אני </w:t>
      </w:r>
      <w:bookmarkStart w:id="23636" w:name="_ETM_Q38_682670"/>
      <w:bookmarkEnd w:id="23636"/>
      <w:r>
        <w:rPr>
          <w:rtl/>
        </w:rPr>
        <w:t>א</w:t>
      </w:r>
      <w:r>
        <w:rPr>
          <w:rFonts w:hint="cs"/>
          <w:rtl/>
        </w:rPr>
        <w:t>ת</w:t>
      </w:r>
      <w:r>
        <w:rPr>
          <w:rtl/>
        </w:rPr>
        <w:t xml:space="preserve">ן </w:t>
      </w:r>
      <w:bookmarkStart w:id="23637" w:name="_ETM_Q38_683060"/>
      <w:bookmarkEnd w:id="23637"/>
      <w:r>
        <w:rPr>
          <w:rtl/>
        </w:rPr>
        <w:t xml:space="preserve">את </w:t>
      </w:r>
      <w:bookmarkStart w:id="23638" w:name="_ETM_Q38_683239"/>
      <w:bookmarkEnd w:id="23638"/>
      <w:r>
        <w:rPr>
          <w:rtl/>
        </w:rPr>
        <w:t>ה</w:t>
      </w:r>
      <w:r>
        <w:rPr>
          <w:rFonts w:hint="cs"/>
          <w:rtl/>
        </w:rPr>
        <w:t>הימור</w:t>
      </w:r>
      <w:r>
        <w:rPr>
          <w:rtl/>
        </w:rPr>
        <w:t xml:space="preserve"> </w:t>
      </w:r>
      <w:bookmarkStart w:id="23639" w:name="_ETM_Q38_684879"/>
      <w:bookmarkEnd w:id="23639"/>
      <w:r>
        <w:rPr>
          <w:rtl/>
        </w:rPr>
        <w:t>שלי</w:t>
      </w:r>
      <w:r>
        <w:rPr>
          <w:rFonts w:hint="cs"/>
          <w:rtl/>
        </w:rPr>
        <w:t>.</w:t>
      </w:r>
      <w:r>
        <w:rPr>
          <w:rtl/>
        </w:rPr>
        <w:t xml:space="preserve"> </w:t>
      </w:r>
      <w:bookmarkStart w:id="23640" w:name="_ETM_Q38_685870"/>
      <w:bookmarkEnd w:id="23640"/>
      <w:r>
        <w:rPr>
          <w:rtl/>
        </w:rPr>
        <w:t xml:space="preserve">אני </w:t>
      </w:r>
      <w:bookmarkStart w:id="23641" w:name="_ETM_Q38_685989"/>
      <w:bookmarkEnd w:id="23641"/>
      <w:r>
        <w:rPr>
          <w:rtl/>
        </w:rPr>
        <w:t xml:space="preserve">חושב </w:t>
      </w:r>
      <w:bookmarkStart w:id="23642" w:name="_ETM_Q38_686260"/>
      <w:bookmarkEnd w:id="23642"/>
      <w:r>
        <w:rPr>
          <w:rtl/>
        </w:rPr>
        <w:t xml:space="preserve">שלא </w:t>
      </w:r>
      <w:bookmarkStart w:id="23643" w:name="_ETM_Q38_686680"/>
      <w:bookmarkEnd w:id="23643"/>
      <w:r>
        <w:rPr>
          <w:rFonts w:hint="cs"/>
          <w:rtl/>
        </w:rPr>
        <w:t xml:space="preserve">רק </w:t>
      </w:r>
      <w:r>
        <w:rPr>
          <w:rtl/>
        </w:rPr>
        <w:t xml:space="preserve">שהוא </w:t>
      </w:r>
      <w:bookmarkStart w:id="23644" w:name="_ETM_Q38_686859"/>
      <w:bookmarkEnd w:id="23644"/>
      <w:r>
        <w:rPr>
          <w:rFonts w:hint="cs"/>
          <w:rtl/>
        </w:rPr>
        <w:t xml:space="preserve">לא </w:t>
      </w:r>
      <w:r>
        <w:rPr>
          <w:rtl/>
        </w:rPr>
        <w:t xml:space="preserve">יפטר </w:t>
      </w:r>
      <w:bookmarkStart w:id="23645" w:name="_ETM_Q38_687370"/>
      <w:bookmarkStart w:id="23646" w:name="_ETM_Q38_687960"/>
      <w:bookmarkEnd w:id="23645"/>
      <w:bookmarkEnd w:id="23646"/>
      <w:r>
        <w:rPr>
          <w:rFonts w:hint="cs"/>
          <w:rtl/>
        </w:rPr>
        <w:t xml:space="preserve">אותו – </w:t>
      </w:r>
      <w:r>
        <w:rPr>
          <w:rtl/>
        </w:rPr>
        <w:t xml:space="preserve">הוא </w:t>
      </w:r>
      <w:bookmarkStart w:id="23647" w:name="_ETM_Q38_688110"/>
      <w:bookmarkEnd w:id="23647"/>
      <w:r>
        <w:rPr>
          <w:rtl/>
        </w:rPr>
        <w:t xml:space="preserve">גם </w:t>
      </w:r>
      <w:bookmarkStart w:id="23648" w:name="_ETM_Q38_688320"/>
      <w:bookmarkEnd w:id="23648"/>
      <w:r>
        <w:rPr>
          <w:rFonts w:hint="cs"/>
          <w:rtl/>
        </w:rPr>
        <w:t>י</w:t>
      </w:r>
      <w:r>
        <w:rPr>
          <w:rtl/>
        </w:rPr>
        <w:t xml:space="preserve">וסיף </w:t>
      </w:r>
      <w:bookmarkStart w:id="23649" w:name="_ETM_Q38_688710"/>
      <w:bookmarkEnd w:id="23649"/>
      <w:r>
        <w:rPr>
          <w:rtl/>
        </w:rPr>
        <w:t xml:space="preserve">לו </w:t>
      </w:r>
      <w:bookmarkStart w:id="23650" w:name="_ETM_Q38_688830"/>
      <w:bookmarkEnd w:id="23650"/>
      <w:r>
        <w:rPr>
          <w:rtl/>
        </w:rPr>
        <w:t>כסף</w:t>
      </w:r>
      <w:r>
        <w:rPr>
          <w:rFonts w:hint="cs"/>
          <w:rtl/>
        </w:rPr>
        <w:t>,</w:t>
      </w:r>
      <w:r>
        <w:rPr>
          <w:rtl/>
        </w:rPr>
        <w:t xml:space="preserve"> </w:t>
      </w:r>
      <w:bookmarkStart w:id="23651" w:name="_ETM_Q38_689760"/>
      <w:bookmarkEnd w:id="23651"/>
      <w:r>
        <w:rPr>
          <w:rtl/>
        </w:rPr>
        <w:t xml:space="preserve">כי </w:t>
      </w:r>
      <w:bookmarkStart w:id="23652" w:name="_ETM_Q38_689970"/>
      <w:bookmarkEnd w:id="23652"/>
      <w:r>
        <w:rPr>
          <w:rtl/>
        </w:rPr>
        <w:t xml:space="preserve">ככה </w:t>
      </w:r>
      <w:bookmarkStart w:id="23653" w:name="_ETM_Q38_690360"/>
      <w:bookmarkEnd w:id="23653"/>
      <w:r>
        <w:rPr>
          <w:rtl/>
        </w:rPr>
        <w:t xml:space="preserve">עובדים </w:t>
      </w:r>
      <w:bookmarkStart w:id="23654" w:name="_ETM_Q38_690720"/>
      <w:bookmarkEnd w:id="23654"/>
      <w:r>
        <w:rPr>
          <w:rtl/>
        </w:rPr>
        <w:t xml:space="preserve">עם </w:t>
      </w:r>
      <w:bookmarkStart w:id="23655" w:name="_ETM_Q38_690840"/>
      <w:bookmarkEnd w:id="23655"/>
      <w:r>
        <w:rPr>
          <w:rtl/>
        </w:rPr>
        <w:t xml:space="preserve">ראש </w:t>
      </w:r>
      <w:bookmarkStart w:id="23656" w:name="_ETM_Q38_691140"/>
      <w:bookmarkEnd w:id="23656"/>
      <w:r>
        <w:rPr>
          <w:rtl/>
        </w:rPr>
        <w:t xml:space="preserve">ממשלה </w:t>
      </w:r>
      <w:bookmarkStart w:id="23657" w:name="_ETM_Q38_691710"/>
      <w:bookmarkEnd w:id="23657"/>
      <w:r>
        <w:rPr>
          <w:rtl/>
        </w:rPr>
        <w:t xml:space="preserve">חלש </w:t>
      </w:r>
      <w:bookmarkStart w:id="23658" w:name="_ETM_Q38_692670"/>
      <w:bookmarkEnd w:id="23658"/>
      <w:r>
        <w:rPr>
          <w:rtl/>
        </w:rPr>
        <w:t>ולחיץ</w:t>
      </w:r>
      <w:r>
        <w:rPr>
          <w:rFonts w:hint="cs"/>
          <w:rtl/>
        </w:rPr>
        <w:t>:</w:t>
      </w:r>
      <w:r>
        <w:rPr>
          <w:rtl/>
        </w:rPr>
        <w:t xml:space="preserve"> </w:t>
      </w:r>
      <w:bookmarkStart w:id="23659" w:name="_ETM_Q38_693750"/>
      <w:bookmarkEnd w:id="23659"/>
      <w:r>
        <w:rPr>
          <w:rtl/>
        </w:rPr>
        <w:t xml:space="preserve">לוחצים </w:t>
      </w:r>
      <w:bookmarkStart w:id="23660" w:name="_ETM_Q38_694320"/>
      <w:bookmarkEnd w:id="23660"/>
      <w:r>
        <w:rPr>
          <w:rtl/>
        </w:rPr>
        <w:t xml:space="preserve">אותו </w:t>
      </w:r>
      <w:bookmarkStart w:id="23661" w:name="_ETM_Q38_694950"/>
      <w:bookmarkEnd w:id="23661"/>
      <w:r>
        <w:rPr>
          <w:rtl/>
        </w:rPr>
        <w:t xml:space="preserve">עד </w:t>
      </w:r>
      <w:bookmarkStart w:id="23662" w:name="_ETM_Q38_695190"/>
      <w:bookmarkEnd w:id="23662"/>
      <w:r>
        <w:rPr>
          <w:rtl/>
        </w:rPr>
        <w:t xml:space="preserve">השנייה </w:t>
      </w:r>
      <w:bookmarkStart w:id="23663" w:name="_ETM_Q38_695700"/>
      <w:bookmarkEnd w:id="23663"/>
      <w:r>
        <w:rPr>
          <w:rtl/>
        </w:rPr>
        <w:t>האחרונה</w:t>
      </w:r>
      <w:r>
        <w:rPr>
          <w:rFonts w:hint="cs"/>
          <w:rtl/>
        </w:rPr>
        <w:t>,</w:t>
      </w:r>
      <w:r>
        <w:rPr>
          <w:rtl/>
        </w:rPr>
        <w:t xml:space="preserve"> </w:t>
      </w:r>
      <w:bookmarkStart w:id="23664" w:name="_ETM_Q38_696600"/>
      <w:bookmarkEnd w:id="23664"/>
      <w:r>
        <w:rPr>
          <w:rtl/>
        </w:rPr>
        <w:t xml:space="preserve">ומקבלים </w:t>
      </w:r>
      <w:bookmarkStart w:id="23665" w:name="_ETM_Q38_697260"/>
      <w:bookmarkEnd w:id="23665"/>
      <w:r>
        <w:rPr>
          <w:rtl/>
        </w:rPr>
        <w:t xml:space="preserve">כל </w:t>
      </w:r>
      <w:bookmarkStart w:id="23666" w:name="_ETM_Q38_697470"/>
      <w:bookmarkEnd w:id="23666"/>
      <w:r>
        <w:rPr>
          <w:rtl/>
        </w:rPr>
        <w:t xml:space="preserve">מה </w:t>
      </w:r>
      <w:bookmarkStart w:id="23667" w:name="_ETM_Q38_697590"/>
      <w:bookmarkEnd w:id="23667"/>
      <w:r>
        <w:rPr>
          <w:rtl/>
        </w:rPr>
        <w:t>שרוצים</w:t>
      </w:r>
      <w:r>
        <w:rPr>
          <w:rFonts w:hint="cs"/>
          <w:rtl/>
        </w:rPr>
        <w:t>.</w:t>
      </w:r>
    </w:p>
    <w:p w:rsidR="0000315F" w:rsidRDefault="0000315F" w:rsidP="009F49E7">
      <w:pPr>
        <w:rPr>
          <w:rtl/>
        </w:rPr>
      </w:pPr>
      <w:bookmarkStart w:id="23668" w:name="_ETM_Q38_698000"/>
      <w:bookmarkEnd w:id="23668"/>
    </w:p>
    <w:p w:rsidR="0000315F" w:rsidRDefault="0000315F" w:rsidP="009F49E7">
      <w:pPr>
        <w:rPr>
          <w:rtl/>
        </w:rPr>
      </w:pPr>
      <w:bookmarkStart w:id="23669" w:name="_ETM_Q38_699000"/>
      <w:bookmarkStart w:id="23670" w:name="_ETM_Q38_698520"/>
      <w:bookmarkEnd w:id="23669"/>
      <w:bookmarkEnd w:id="23670"/>
      <w:r>
        <w:rPr>
          <w:rtl/>
        </w:rPr>
        <w:t xml:space="preserve">אני </w:t>
      </w:r>
      <w:bookmarkStart w:id="23671" w:name="_ETM_Q38_698790"/>
      <w:bookmarkEnd w:id="23671"/>
      <w:r>
        <w:rPr>
          <w:rtl/>
        </w:rPr>
        <w:t xml:space="preserve">באמת </w:t>
      </w:r>
      <w:bookmarkStart w:id="23672" w:name="_ETM_Q38_699150"/>
      <w:bookmarkEnd w:id="23672"/>
      <w:r>
        <w:rPr>
          <w:rtl/>
        </w:rPr>
        <w:t xml:space="preserve">שואל </w:t>
      </w:r>
      <w:bookmarkStart w:id="23673" w:name="_ETM_Q38_699420"/>
      <w:bookmarkEnd w:id="23673"/>
      <w:r>
        <w:rPr>
          <w:rtl/>
        </w:rPr>
        <w:t xml:space="preserve">את </w:t>
      </w:r>
      <w:bookmarkStart w:id="23674" w:name="_ETM_Q38_699570"/>
      <w:bookmarkEnd w:id="23674"/>
      <w:r>
        <w:rPr>
          <w:rtl/>
        </w:rPr>
        <w:t>עצמי</w:t>
      </w:r>
      <w:r>
        <w:rPr>
          <w:rFonts w:hint="cs"/>
          <w:rtl/>
        </w:rPr>
        <w:t>,</w:t>
      </w:r>
      <w:r>
        <w:rPr>
          <w:rtl/>
        </w:rPr>
        <w:t xml:space="preserve"> </w:t>
      </w:r>
      <w:bookmarkStart w:id="23675" w:name="_ETM_Q38_700260"/>
      <w:bookmarkEnd w:id="23675"/>
      <w:r>
        <w:rPr>
          <w:rtl/>
        </w:rPr>
        <w:t xml:space="preserve">חברי </w:t>
      </w:r>
      <w:bookmarkStart w:id="23676" w:name="_ETM_Q38_700770"/>
      <w:bookmarkEnd w:id="23676"/>
      <w:r>
        <w:rPr>
          <w:rtl/>
        </w:rPr>
        <w:t>הקואליציה</w:t>
      </w:r>
      <w:r>
        <w:rPr>
          <w:rFonts w:hint="cs"/>
          <w:rtl/>
        </w:rPr>
        <w:t>:</w:t>
      </w:r>
      <w:r>
        <w:rPr>
          <w:rtl/>
        </w:rPr>
        <w:t xml:space="preserve"> </w:t>
      </w:r>
      <w:bookmarkStart w:id="23677" w:name="_ETM_Q38_701880"/>
      <w:bookmarkEnd w:id="23677"/>
      <w:r>
        <w:rPr>
          <w:rtl/>
        </w:rPr>
        <w:t xml:space="preserve">איך </w:t>
      </w:r>
      <w:bookmarkStart w:id="23678" w:name="_ETM_Q38_702180"/>
      <w:bookmarkEnd w:id="23678"/>
      <w:r>
        <w:rPr>
          <w:rtl/>
        </w:rPr>
        <w:t xml:space="preserve">אתם </w:t>
      </w:r>
      <w:bookmarkStart w:id="23679" w:name="_ETM_Q38_702510"/>
      <w:bookmarkEnd w:id="23679"/>
      <w:r>
        <w:rPr>
          <w:rtl/>
        </w:rPr>
        <w:t xml:space="preserve">לא </w:t>
      </w:r>
      <w:bookmarkStart w:id="23680" w:name="_ETM_Q38_702660"/>
      <w:bookmarkEnd w:id="23680"/>
      <w:r>
        <w:rPr>
          <w:rtl/>
        </w:rPr>
        <w:t xml:space="preserve">מתביישים </w:t>
      </w:r>
      <w:bookmarkStart w:id="23681" w:name="_ETM_Q38_703740"/>
      <w:bookmarkEnd w:id="23681"/>
      <w:r>
        <w:rPr>
          <w:rtl/>
        </w:rPr>
        <w:t xml:space="preserve">להיות </w:t>
      </w:r>
      <w:bookmarkStart w:id="23682" w:name="_ETM_Q38_704130"/>
      <w:bookmarkEnd w:id="23682"/>
      <w:r>
        <w:rPr>
          <w:rtl/>
        </w:rPr>
        <w:t xml:space="preserve">בסיטואציה </w:t>
      </w:r>
      <w:bookmarkStart w:id="23683" w:name="_ETM_Q38_705059"/>
      <w:bookmarkEnd w:id="23683"/>
      <w:r>
        <w:rPr>
          <w:rtl/>
        </w:rPr>
        <w:t>הז</w:t>
      </w:r>
      <w:r>
        <w:rPr>
          <w:rFonts w:hint="cs"/>
          <w:rtl/>
        </w:rPr>
        <w:t>את,</w:t>
      </w:r>
      <w:r>
        <w:rPr>
          <w:rtl/>
        </w:rPr>
        <w:t xml:space="preserve"> </w:t>
      </w:r>
      <w:bookmarkStart w:id="23684" w:name="_ETM_Q38_705690"/>
      <w:bookmarkEnd w:id="23684"/>
      <w:r>
        <w:rPr>
          <w:rtl/>
        </w:rPr>
        <w:t xml:space="preserve">שבתוך </w:t>
      </w:r>
      <w:bookmarkStart w:id="23685" w:name="_ETM_Q38_706350"/>
      <w:bookmarkEnd w:id="23685"/>
      <w:r>
        <w:rPr>
          <w:rtl/>
        </w:rPr>
        <w:t xml:space="preserve">מליאת </w:t>
      </w:r>
      <w:bookmarkStart w:id="23686" w:name="_ETM_Q38_706830"/>
      <w:bookmarkEnd w:id="23686"/>
      <w:r>
        <w:rPr>
          <w:rtl/>
        </w:rPr>
        <w:t xml:space="preserve">הכנסת </w:t>
      </w:r>
      <w:bookmarkStart w:id="23687" w:name="_ETM_Q38_707429"/>
      <w:bookmarkEnd w:id="23687"/>
      <w:r>
        <w:rPr>
          <w:rtl/>
        </w:rPr>
        <w:t xml:space="preserve">הולך </w:t>
      </w:r>
      <w:bookmarkStart w:id="23688" w:name="_ETM_Q38_707760"/>
      <w:bookmarkEnd w:id="23688"/>
      <w:r>
        <w:rPr>
          <w:rtl/>
        </w:rPr>
        <w:t>שר</w:t>
      </w:r>
      <w:r>
        <w:rPr>
          <w:rFonts w:hint="cs"/>
          <w:rtl/>
        </w:rPr>
        <w:t>,</w:t>
      </w:r>
      <w:r>
        <w:rPr>
          <w:rtl/>
        </w:rPr>
        <w:t xml:space="preserve"> </w:t>
      </w:r>
      <w:bookmarkStart w:id="23689" w:name="_ETM_Q38_708570"/>
      <w:bookmarkEnd w:id="23689"/>
      <w:r>
        <w:rPr>
          <w:rtl/>
        </w:rPr>
        <w:t xml:space="preserve">מדבר </w:t>
      </w:r>
      <w:bookmarkStart w:id="23690" w:name="_ETM_Q38_709080"/>
      <w:bookmarkEnd w:id="23690"/>
      <w:r>
        <w:rPr>
          <w:rtl/>
        </w:rPr>
        <w:t xml:space="preserve">עם </w:t>
      </w:r>
      <w:bookmarkStart w:id="23691" w:name="_ETM_Q38_709230"/>
      <w:bookmarkEnd w:id="23691"/>
      <w:r>
        <w:rPr>
          <w:rtl/>
        </w:rPr>
        <w:t xml:space="preserve">עצמו </w:t>
      </w:r>
      <w:bookmarkStart w:id="23692" w:name="_ETM_Q38_709559"/>
      <w:bookmarkEnd w:id="23692"/>
      <w:r>
        <w:rPr>
          <w:rtl/>
        </w:rPr>
        <w:t xml:space="preserve">בטלפון </w:t>
      </w:r>
      <w:bookmarkStart w:id="23693" w:name="_ETM_Q38_710160"/>
      <w:bookmarkEnd w:id="23693"/>
      <w:r>
        <w:rPr>
          <w:rFonts w:hint="cs"/>
          <w:rtl/>
        </w:rPr>
        <w:t xml:space="preserve">– </w:t>
      </w:r>
      <w:r>
        <w:rPr>
          <w:rtl/>
        </w:rPr>
        <w:t xml:space="preserve">הרי </w:t>
      </w:r>
      <w:bookmarkStart w:id="23694" w:name="_ETM_Q38_710309"/>
      <w:bookmarkEnd w:id="23694"/>
      <w:r>
        <w:rPr>
          <w:rtl/>
        </w:rPr>
        <w:t xml:space="preserve">זה </w:t>
      </w:r>
      <w:bookmarkStart w:id="23695" w:name="_ETM_Q38_710429"/>
      <w:bookmarkEnd w:id="23695"/>
      <w:r>
        <w:rPr>
          <w:rtl/>
        </w:rPr>
        <w:t xml:space="preserve">ברור </w:t>
      </w:r>
      <w:bookmarkStart w:id="23696" w:name="_ETM_Q38_710700"/>
      <w:bookmarkEnd w:id="23696"/>
      <w:r>
        <w:rPr>
          <w:rtl/>
        </w:rPr>
        <w:t xml:space="preserve">שהוא </w:t>
      </w:r>
      <w:bookmarkStart w:id="23697" w:name="_ETM_Q38_710850"/>
      <w:bookmarkEnd w:id="23697"/>
      <w:r>
        <w:rPr>
          <w:rtl/>
        </w:rPr>
        <w:t xml:space="preserve">לא </w:t>
      </w:r>
      <w:bookmarkStart w:id="23698" w:name="_ETM_Q38_710970"/>
      <w:bookmarkEnd w:id="23698"/>
      <w:r>
        <w:rPr>
          <w:rtl/>
        </w:rPr>
        <w:t xml:space="preserve">מדבר </w:t>
      </w:r>
      <w:bookmarkStart w:id="23699" w:name="_ETM_Q38_711360"/>
      <w:bookmarkEnd w:id="23699"/>
      <w:r>
        <w:rPr>
          <w:rtl/>
        </w:rPr>
        <w:t xml:space="preserve">עם </w:t>
      </w:r>
      <w:bookmarkStart w:id="23700" w:name="_ETM_Q38_711510"/>
      <w:bookmarkEnd w:id="23700"/>
      <w:r>
        <w:rPr>
          <w:rtl/>
        </w:rPr>
        <w:t xml:space="preserve">אף </w:t>
      </w:r>
      <w:bookmarkStart w:id="23701" w:name="_ETM_Q38_711660"/>
      <w:bookmarkEnd w:id="23701"/>
      <w:r>
        <w:rPr>
          <w:rFonts w:hint="cs"/>
          <w:rtl/>
        </w:rPr>
        <w:t>אחד</w:t>
      </w:r>
      <w:r>
        <w:rPr>
          <w:rtl/>
        </w:rPr>
        <w:t xml:space="preserve"> </w:t>
      </w:r>
      <w:bookmarkStart w:id="23702" w:name="_ETM_Q38_711960"/>
      <w:bookmarkEnd w:id="23702"/>
      <w:r>
        <w:rPr>
          <w:rFonts w:hint="cs"/>
          <w:rtl/>
        </w:rPr>
        <w:t xml:space="preserve">– </w:t>
      </w:r>
      <w:r>
        <w:rPr>
          <w:rtl/>
        </w:rPr>
        <w:t>אומר</w:t>
      </w:r>
      <w:r>
        <w:rPr>
          <w:rFonts w:hint="cs"/>
          <w:rtl/>
        </w:rPr>
        <w:t>:</w:t>
      </w:r>
      <w:r>
        <w:rPr>
          <w:rtl/>
        </w:rPr>
        <w:t xml:space="preserve"> </w:t>
      </w:r>
      <w:bookmarkStart w:id="23703" w:name="_ETM_Q38_712500"/>
      <w:bookmarkEnd w:id="23703"/>
      <w:r>
        <w:rPr>
          <w:rtl/>
        </w:rPr>
        <w:t xml:space="preserve">אני </w:t>
      </w:r>
      <w:bookmarkStart w:id="23704" w:name="_ETM_Q38_712800"/>
      <w:bookmarkEnd w:id="23704"/>
      <w:r>
        <w:rPr>
          <w:rtl/>
        </w:rPr>
        <w:t xml:space="preserve">לא </w:t>
      </w:r>
      <w:bookmarkStart w:id="23705" w:name="_ETM_Q38_713179"/>
      <w:bookmarkEnd w:id="23705"/>
      <w:r>
        <w:rPr>
          <w:rFonts w:hint="cs"/>
          <w:rtl/>
        </w:rPr>
        <w:t>מצביע</w:t>
      </w:r>
      <w:r>
        <w:rPr>
          <w:rtl/>
        </w:rPr>
        <w:t xml:space="preserve"> </w:t>
      </w:r>
      <w:bookmarkStart w:id="23706" w:name="_ETM_Q38_713870"/>
      <w:bookmarkEnd w:id="23706"/>
      <w:r>
        <w:rPr>
          <w:rtl/>
        </w:rPr>
        <w:t xml:space="preserve">עד </w:t>
      </w:r>
      <w:bookmarkStart w:id="23707" w:name="_ETM_Q38_714079"/>
      <w:bookmarkEnd w:id="23707"/>
      <w:r>
        <w:rPr>
          <w:rtl/>
        </w:rPr>
        <w:t xml:space="preserve">שנתניהו </w:t>
      </w:r>
      <w:bookmarkStart w:id="23708" w:name="_ETM_Q38_714799"/>
      <w:bookmarkEnd w:id="23708"/>
      <w:r>
        <w:rPr>
          <w:rtl/>
        </w:rPr>
        <w:t xml:space="preserve">לא </w:t>
      </w:r>
      <w:bookmarkStart w:id="23709" w:name="_ETM_Q38_714980"/>
      <w:bookmarkEnd w:id="23709"/>
      <w:r>
        <w:rPr>
          <w:rtl/>
        </w:rPr>
        <w:t xml:space="preserve">יהיה </w:t>
      </w:r>
      <w:bookmarkStart w:id="23710" w:name="_ETM_Q38_715250"/>
      <w:bookmarkEnd w:id="23710"/>
      <w:r>
        <w:rPr>
          <w:rtl/>
        </w:rPr>
        <w:t>פה</w:t>
      </w:r>
      <w:r>
        <w:rPr>
          <w:rFonts w:hint="cs"/>
          <w:rtl/>
        </w:rPr>
        <w:t>.</w:t>
      </w:r>
      <w:r>
        <w:rPr>
          <w:rtl/>
        </w:rPr>
        <w:t xml:space="preserve"> </w:t>
      </w:r>
      <w:bookmarkStart w:id="23711" w:name="_ETM_Q38_715969"/>
      <w:bookmarkEnd w:id="23711"/>
      <w:r>
        <w:rPr>
          <w:rtl/>
        </w:rPr>
        <w:t xml:space="preserve">חשבתי </w:t>
      </w:r>
      <w:bookmarkStart w:id="23712" w:name="_ETM_Q38_716390"/>
      <w:bookmarkEnd w:id="23712"/>
      <w:r>
        <w:rPr>
          <w:rtl/>
        </w:rPr>
        <w:t xml:space="preserve">להתקשר </w:t>
      </w:r>
      <w:bookmarkStart w:id="23713" w:name="_ETM_Q38_716900"/>
      <w:bookmarkEnd w:id="23713"/>
      <w:r>
        <w:rPr>
          <w:rtl/>
        </w:rPr>
        <w:t xml:space="preserve">אליו </w:t>
      </w:r>
      <w:bookmarkStart w:id="23714" w:name="_ETM_Q38_717049"/>
      <w:bookmarkEnd w:id="23714"/>
      <w:r>
        <w:rPr>
          <w:rtl/>
        </w:rPr>
        <w:t xml:space="preserve">בשביל </w:t>
      </w:r>
      <w:bookmarkStart w:id="23715" w:name="_ETM_Q38_717260"/>
      <w:bookmarkEnd w:id="23715"/>
      <w:r>
        <w:rPr>
          <w:rtl/>
        </w:rPr>
        <w:t>שתרא</w:t>
      </w:r>
      <w:r>
        <w:rPr>
          <w:rFonts w:hint="cs"/>
          <w:rtl/>
        </w:rPr>
        <w:t>ו</w:t>
      </w:r>
      <w:r>
        <w:rPr>
          <w:rtl/>
        </w:rPr>
        <w:t xml:space="preserve"> </w:t>
      </w:r>
      <w:bookmarkStart w:id="23716" w:name="_ETM_Q38_717620"/>
      <w:bookmarkEnd w:id="23716"/>
      <w:r>
        <w:rPr>
          <w:rtl/>
        </w:rPr>
        <w:t xml:space="preserve">שהוא </w:t>
      </w:r>
      <w:bookmarkStart w:id="23717" w:name="_ETM_Q38_717799"/>
      <w:bookmarkEnd w:id="23717"/>
      <w:r>
        <w:rPr>
          <w:rtl/>
        </w:rPr>
        <w:t xml:space="preserve">לא </w:t>
      </w:r>
      <w:bookmarkStart w:id="23718" w:name="_ETM_Q38_717890"/>
      <w:bookmarkEnd w:id="23718"/>
      <w:r>
        <w:rPr>
          <w:rtl/>
        </w:rPr>
        <w:t xml:space="preserve">מדבר </w:t>
      </w:r>
      <w:bookmarkStart w:id="23719" w:name="_ETM_Q38_718189"/>
      <w:bookmarkEnd w:id="23719"/>
      <w:r>
        <w:rPr>
          <w:rtl/>
        </w:rPr>
        <w:t xml:space="preserve">עם </w:t>
      </w:r>
      <w:bookmarkStart w:id="23720" w:name="_ETM_Q38_718309"/>
      <w:bookmarkEnd w:id="23720"/>
      <w:r>
        <w:rPr>
          <w:rtl/>
        </w:rPr>
        <w:t xml:space="preserve">אף </w:t>
      </w:r>
      <w:bookmarkStart w:id="23721" w:name="_ETM_Q38_718459"/>
      <w:bookmarkEnd w:id="23721"/>
      <w:r>
        <w:rPr>
          <w:rFonts w:hint="cs"/>
          <w:rtl/>
        </w:rPr>
        <w:t xml:space="preserve">אחד. </w:t>
      </w:r>
      <w:bookmarkStart w:id="23722" w:name="_ETM_Q38_718790"/>
      <w:bookmarkEnd w:id="23722"/>
      <w:r>
        <w:rPr>
          <w:rtl/>
        </w:rPr>
        <w:t xml:space="preserve">מה </w:t>
      </w:r>
      <w:bookmarkStart w:id="23723" w:name="_ETM_Q38_718939"/>
      <w:bookmarkEnd w:id="23723"/>
      <w:r>
        <w:rPr>
          <w:rtl/>
        </w:rPr>
        <w:t>ז</w:t>
      </w:r>
      <w:r>
        <w:rPr>
          <w:rFonts w:hint="cs"/>
          <w:rtl/>
        </w:rPr>
        <w:t>ה</w:t>
      </w:r>
      <w:r>
        <w:rPr>
          <w:rtl/>
        </w:rPr>
        <w:t xml:space="preserve"> </w:t>
      </w:r>
      <w:bookmarkStart w:id="23724" w:name="_ETM_Q38_719090"/>
      <w:bookmarkEnd w:id="23724"/>
      <w:r>
        <w:rPr>
          <w:rtl/>
        </w:rPr>
        <w:t xml:space="preserve">הבדיחה </w:t>
      </w:r>
      <w:bookmarkStart w:id="23725" w:name="_ETM_Q38_719569"/>
      <w:bookmarkEnd w:id="23725"/>
      <w:r>
        <w:rPr>
          <w:rtl/>
        </w:rPr>
        <w:t>הזאת</w:t>
      </w:r>
      <w:r>
        <w:rPr>
          <w:rFonts w:hint="cs"/>
          <w:rtl/>
        </w:rPr>
        <w:t>?</w:t>
      </w:r>
      <w:r>
        <w:rPr>
          <w:rtl/>
        </w:rPr>
        <w:t xml:space="preserve"> </w:t>
      </w:r>
      <w:bookmarkStart w:id="23726" w:name="_ETM_Q38_720290"/>
      <w:bookmarkEnd w:id="23726"/>
      <w:r>
        <w:rPr>
          <w:rtl/>
        </w:rPr>
        <w:t xml:space="preserve">עושים </w:t>
      </w:r>
      <w:bookmarkStart w:id="23727" w:name="_ETM_Q38_720739"/>
      <w:bookmarkStart w:id="23728" w:name="_ETM_Q38_720889"/>
      <w:bookmarkStart w:id="23729" w:name="_ETM_Q38_721159"/>
      <w:bookmarkEnd w:id="23727"/>
      <w:bookmarkEnd w:id="23728"/>
      <w:bookmarkEnd w:id="23729"/>
      <w:r>
        <w:rPr>
          <w:rFonts w:hint="cs"/>
          <w:rtl/>
        </w:rPr>
        <w:t>מכם צ</w:t>
      </w:r>
      <w:r>
        <w:rPr>
          <w:rtl/>
        </w:rPr>
        <w:t>חוק</w:t>
      </w:r>
      <w:r>
        <w:rPr>
          <w:rFonts w:hint="cs"/>
          <w:rtl/>
        </w:rPr>
        <w:t>.</w:t>
      </w:r>
      <w:r>
        <w:rPr>
          <w:rtl/>
        </w:rPr>
        <w:t xml:space="preserve"> </w:t>
      </w:r>
      <w:bookmarkStart w:id="23730" w:name="_ETM_Q38_722059"/>
      <w:bookmarkEnd w:id="23730"/>
      <w:r>
        <w:rPr>
          <w:rtl/>
        </w:rPr>
        <w:t xml:space="preserve">מי </w:t>
      </w:r>
      <w:bookmarkStart w:id="23731" w:name="_ETM_Q38_722359"/>
      <w:bookmarkEnd w:id="23731"/>
      <w:r>
        <w:rPr>
          <w:rtl/>
        </w:rPr>
        <w:t xml:space="preserve">מנהל </w:t>
      </w:r>
      <w:bookmarkStart w:id="23732" w:name="_ETM_Q38_722809"/>
      <w:bookmarkEnd w:id="23732"/>
      <w:r>
        <w:rPr>
          <w:rtl/>
        </w:rPr>
        <w:t>אתכם</w:t>
      </w:r>
      <w:r>
        <w:rPr>
          <w:rFonts w:hint="cs"/>
          <w:rtl/>
        </w:rPr>
        <w:t>?</w:t>
      </w:r>
      <w:r>
        <w:rPr>
          <w:rtl/>
        </w:rPr>
        <w:t xml:space="preserve"> </w:t>
      </w:r>
      <w:bookmarkStart w:id="23733" w:name="_ETM_Q38_723610"/>
      <w:bookmarkEnd w:id="23733"/>
      <w:r>
        <w:rPr>
          <w:rtl/>
        </w:rPr>
        <w:t xml:space="preserve">איך </w:t>
      </w:r>
      <w:bookmarkStart w:id="23734" w:name="_ETM_Q38_723970"/>
      <w:bookmarkEnd w:id="23734"/>
      <w:r>
        <w:rPr>
          <w:rtl/>
        </w:rPr>
        <w:t xml:space="preserve">אתם </w:t>
      </w:r>
      <w:bookmarkStart w:id="23735" w:name="_ETM_Q38_725050"/>
      <w:bookmarkEnd w:id="23735"/>
      <w:r>
        <w:rPr>
          <w:rtl/>
        </w:rPr>
        <w:t xml:space="preserve">מרגישים </w:t>
      </w:r>
      <w:bookmarkStart w:id="23736" w:name="_ETM_Q38_725739"/>
      <w:bookmarkEnd w:id="23736"/>
      <w:r>
        <w:rPr>
          <w:rtl/>
        </w:rPr>
        <w:t xml:space="preserve">נוח </w:t>
      </w:r>
      <w:bookmarkStart w:id="23737" w:name="_ETM_Q38_726040"/>
      <w:bookmarkEnd w:id="23737"/>
      <w:r>
        <w:rPr>
          <w:rtl/>
        </w:rPr>
        <w:t xml:space="preserve">עם </w:t>
      </w:r>
      <w:bookmarkStart w:id="23738" w:name="_ETM_Q38_726160"/>
      <w:bookmarkEnd w:id="23738"/>
      <w:r>
        <w:rPr>
          <w:rtl/>
        </w:rPr>
        <w:t xml:space="preserve">עצמכם </w:t>
      </w:r>
      <w:bookmarkStart w:id="23739" w:name="_ETM_Q38_726730"/>
      <w:bookmarkEnd w:id="23739"/>
      <w:r>
        <w:rPr>
          <w:rtl/>
        </w:rPr>
        <w:t xml:space="preserve">להיות </w:t>
      </w:r>
      <w:bookmarkStart w:id="23740" w:name="_ETM_Q38_726940"/>
      <w:bookmarkEnd w:id="23740"/>
      <w:r>
        <w:rPr>
          <w:rtl/>
        </w:rPr>
        <w:t xml:space="preserve">בסיטואציה </w:t>
      </w:r>
      <w:bookmarkStart w:id="23741" w:name="_ETM_Q38_727809"/>
      <w:bookmarkEnd w:id="23741"/>
      <w:r>
        <w:rPr>
          <w:rtl/>
        </w:rPr>
        <w:t xml:space="preserve">ההזויה </w:t>
      </w:r>
      <w:bookmarkStart w:id="23742" w:name="_ETM_Q38_728319"/>
      <w:bookmarkEnd w:id="23742"/>
      <w:r>
        <w:rPr>
          <w:rtl/>
        </w:rPr>
        <w:t xml:space="preserve">הזאת </w:t>
      </w:r>
      <w:bookmarkStart w:id="23743" w:name="_ETM_Q38_728980"/>
      <w:bookmarkEnd w:id="23743"/>
      <w:r>
        <w:rPr>
          <w:rtl/>
        </w:rPr>
        <w:t xml:space="preserve">ששר </w:t>
      </w:r>
      <w:bookmarkStart w:id="23744" w:name="_ETM_Q38_730090"/>
      <w:bookmarkEnd w:id="23744"/>
      <w:r>
        <w:rPr>
          <w:rtl/>
        </w:rPr>
        <w:t xml:space="preserve">ליצן </w:t>
      </w:r>
      <w:bookmarkStart w:id="23745" w:name="_ETM_Q38_731110"/>
      <w:bookmarkEnd w:id="23745"/>
      <w:r>
        <w:rPr>
          <w:rtl/>
        </w:rPr>
        <w:t xml:space="preserve">סוחט </w:t>
      </w:r>
      <w:bookmarkStart w:id="23746" w:name="_ETM_Q38_731769"/>
      <w:bookmarkEnd w:id="23746"/>
      <w:r>
        <w:rPr>
          <w:rFonts w:hint="cs"/>
          <w:rtl/>
        </w:rPr>
        <w:t>את ראש הממשלה</w:t>
      </w:r>
      <w:r>
        <w:rPr>
          <w:rtl/>
        </w:rPr>
        <w:t xml:space="preserve"> </w:t>
      </w:r>
      <w:bookmarkStart w:id="23747" w:name="_ETM_Q38_732970"/>
      <w:bookmarkEnd w:id="23747"/>
      <w:r>
        <w:rPr>
          <w:rtl/>
        </w:rPr>
        <w:t xml:space="preserve">ואתם </w:t>
      </w:r>
      <w:bookmarkStart w:id="23748" w:name="_ETM_Q38_733540"/>
      <w:bookmarkEnd w:id="23748"/>
      <w:r>
        <w:rPr>
          <w:rFonts w:hint="cs"/>
          <w:rtl/>
        </w:rPr>
        <w:t>ב</w:t>
      </w:r>
      <w:r>
        <w:rPr>
          <w:rtl/>
        </w:rPr>
        <w:t xml:space="preserve">שלכם </w:t>
      </w:r>
      <w:bookmarkStart w:id="23749" w:name="_ETM_Q38_734080"/>
      <w:bookmarkEnd w:id="23749"/>
      <w:r>
        <w:rPr>
          <w:rtl/>
        </w:rPr>
        <w:t xml:space="preserve">כאילו </w:t>
      </w:r>
      <w:bookmarkStart w:id="23750" w:name="_ETM_Q38_734379"/>
      <w:bookmarkEnd w:id="23750"/>
      <w:r>
        <w:rPr>
          <w:rtl/>
        </w:rPr>
        <w:t xml:space="preserve">לא </w:t>
      </w:r>
      <w:bookmarkStart w:id="23751" w:name="_ETM_Q38_734500"/>
      <w:bookmarkEnd w:id="23751"/>
      <w:r>
        <w:rPr>
          <w:rtl/>
        </w:rPr>
        <w:t xml:space="preserve">קרה </w:t>
      </w:r>
      <w:bookmarkStart w:id="23752" w:name="_ETM_Q38_734800"/>
      <w:bookmarkEnd w:id="23752"/>
      <w:r>
        <w:rPr>
          <w:rtl/>
        </w:rPr>
        <w:t>כלום</w:t>
      </w:r>
      <w:r>
        <w:rPr>
          <w:rFonts w:hint="cs"/>
          <w:rtl/>
        </w:rPr>
        <w:t>?</w:t>
      </w:r>
    </w:p>
    <w:p w:rsidR="0000315F" w:rsidRDefault="0000315F" w:rsidP="009F49E7">
      <w:pPr>
        <w:rPr>
          <w:rtl/>
        </w:rPr>
      </w:pPr>
    </w:p>
    <w:p w:rsidR="0000315F" w:rsidRDefault="0000315F" w:rsidP="009F49E7">
      <w:pPr>
        <w:rPr>
          <w:rtl/>
        </w:rPr>
      </w:pPr>
      <w:bookmarkStart w:id="23753" w:name="_ETM_Q38_733000"/>
      <w:bookmarkStart w:id="23754" w:name="_ETM_Q38_735849"/>
      <w:bookmarkEnd w:id="23753"/>
      <w:bookmarkEnd w:id="23754"/>
      <w:r>
        <w:rPr>
          <w:rFonts w:hint="cs"/>
          <w:rtl/>
        </w:rPr>
        <w:t>ו</w:t>
      </w:r>
      <w:r>
        <w:rPr>
          <w:rtl/>
        </w:rPr>
        <w:t>לסיום</w:t>
      </w:r>
      <w:r>
        <w:rPr>
          <w:rFonts w:hint="cs"/>
          <w:rtl/>
        </w:rPr>
        <w:t>,</w:t>
      </w:r>
      <w:r>
        <w:rPr>
          <w:rtl/>
        </w:rPr>
        <w:t xml:space="preserve"> </w:t>
      </w:r>
      <w:bookmarkStart w:id="23755" w:name="_ETM_Q38_737050"/>
      <w:bookmarkEnd w:id="23755"/>
      <w:r>
        <w:rPr>
          <w:rtl/>
        </w:rPr>
        <w:t>אי</w:t>
      </w:r>
      <w:bookmarkStart w:id="23756" w:name="_ETM_Q38_737229"/>
      <w:bookmarkEnd w:id="23756"/>
      <w:r>
        <w:rPr>
          <w:rFonts w:hint="cs"/>
          <w:rtl/>
        </w:rPr>
        <w:t>-</w:t>
      </w:r>
      <w:r>
        <w:rPr>
          <w:rtl/>
        </w:rPr>
        <w:t xml:space="preserve">אפשר </w:t>
      </w:r>
      <w:bookmarkStart w:id="23757" w:name="_ETM_Q38_737590"/>
      <w:bookmarkEnd w:id="23757"/>
      <w:r>
        <w:rPr>
          <w:rtl/>
        </w:rPr>
        <w:t xml:space="preserve">שלא </w:t>
      </w:r>
      <w:bookmarkStart w:id="23758" w:name="_ETM_Q38_737889"/>
      <w:bookmarkEnd w:id="23758"/>
      <w:r>
        <w:rPr>
          <w:rtl/>
        </w:rPr>
        <w:t xml:space="preserve">לציין </w:t>
      </w:r>
      <w:bookmarkStart w:id="23759" w:name="_ETM_Q38_738490"/>
      <w:bookmarkEnd w:id="23759"/>
      <w:r>
        <w:rPr>
          <w:rtl/>
        </w:rPr>
        <w:t xml:space="preserve">את </w:t>
      </w:r>
      <w:bookmarkStart w:id="23760" w:name="_ETM_Q38_738639"/>
      <w:bookmarkEnd w:id="23760"/>
      <w:r>
        <w:rPr>
          <w:rtl/>
        </w:rPr>
        <w:t xml:space="preserve">העובדה </w:t>
      </w:r>
      <w:bookmarkStart w:id="23761" w:name="_ETM_Q38_739419"/>
      <w:bookmarkEnd w:id="23761"/>
      <w:r>
        <w:rPr>
          <w:rtl/>
        </w:rPr>
        <w:t xml:space="preserve">שמי </w:t>
      </w:r>
      <w:bookmarkStart w:id="23762" w:name="_ETM_Q38_739809"/>
      <w:bookmarkEnd w:id="23762"/>
      <w:r>
        <w:rPr>
          <w:rtl/>
        </w:rPr>
        <w:t xml:space="preserve">שהציל </w:t>
      </w:r>
      <w:bookmarkStart w:id="23763" w:name="_ETM_Q38_740379"/>
      <w:bookmarkEnd w:id="23763"/>
      <w:r>
        <w:rPr>
          <w:rtl/>
        </w:rPr>
        <w:t xml:space="preserve">היום </w:t>
      </w:r>
      <w:bookmarkStart w:id="23764" w:name="_ETM_Q38_740650"/>
      <w:bookmarkEnd w:id="23764"/>
      <w:r>
        <w:rPr>
          <w:rtl/>
        </w:rPr>
        <w:t xml:space="preserve">את </w:t>
      </w:r>
      <w:bookmarkStart w:id="23765" w:name="_ETM_Q38_740740"/>
      <w:bookmarkEnd w:id="23765"/>
      <w:r>
        <w:rPr>
          <w:rtl/>
        </w:rPr>
        <w:t xml:space="preserve">ממשלת </w:t>
      </w:r>
      <w:bookmarkStart w:id="23766" w:name="_ETM_Q38_741280"/>
      <w:bookmarkEnd w:id="23766"/>
      <w:r>
        <w:rPr>
          <w:rtl/>
        </w:rPr>
        <w:t xml:space="preserve">נתניהו </w:t>
      </w:r>
      <w:bookmarkStart w:id="23767" w:name="_ETM_Q38_742210"/>
      <w:bookmarkEnd w:id="23767"/>
      <w:r>
        <w:rPr>
          <w:rtl/>
        </w:rPr>
        <w:t xml:space="preserve">הוא </w:t>
      </w:r>
      <w:bookmarkStart w:id="23768" w:name="_ETM_Q38_742360"/>
      <w:bookmarkEnd w:id="23768"/>
      <w:r>
        <w:rPr>
          <w:rtl/>
        </w:rPr>
        <w:t xml:space="preserve">גדעון </w:t>
      </w:r>
      <w:bookmarkStart w:id="23769" w:name="_ETM_Q38_742870"/>
      <w:bookmarkEnd w:id="23769"/>
      <w:r>
        <w:rPr>
          <w:rtl/>
        </w:rPr>
        <w:t xml:space="preserve">סער </w:t>
      </w:r>
      <w:bookmarkStart w:id="23770" w:name="_ETM_Q38_743559"/>
      <w:bookmarkEnd w:id="23770"/>
      <w:r>
        <w:rPr>
          <w:rtl/>
        </w:rPr>
        <w:t xml:space="preserve">בכבודו </w:t>
      </w:r>
      <w:bookmarkStart w:id="23771" w:name="_ETM_Q38_744220"/>
      <w:bookmarkEnd w:id="23771"/>
      <w:r>
        <w:rPr>
          <w:rtl/>
        </w:rPr>
        <w:t>ובעצמו</w:t>
      </w:r>
      <w:r>
        <w:rPr>
          <w:rFonts w:hint="cs"/>
          <w:rtl/>
        </w:rPr>
        <w:t>.</w:t>
      </w:r>
      <w:r>
        <w:rPr>
          <w:rtl/>
        </w:rPr>
        <w:t xml:space="preserve"> </w:t>
      </w:r>
      <w:bookmarkStart w:id="23772" w:name="_ETM_Q38_745330"/>
      <w:bookmarkStart w:id="23773" w:name="_ETM_Q38_745660"/>
      <w:bookmarkEnd w:id="23772"/>
      <w:bookmarkEnd w:id="23773"/>
      <w:r>
        <w:rPr>
          <w:rFonts w:hint="cs"/>
          <w:rtl/>
        </w:rPr>
        <w:t>ל</w:t>
      </w:r>
      <w:r>
        <w:rPr>
          <w:rtl/>
        </w:rPr>
        <w:t xml:space="preserve">לא </w:t>
      </w:r>
      <w:bookmarkStart w:id="23774" w:name="_ETM_Q38_745870"/>
      <w:bookmarkEnd w:id="23774"/>
      <w:r>
        <w:rPr>
          <w:rtl/>
        </w:rPr>
        <w:t xml:space="preserve">האצבעות </w:t>
      </w:r>
      <w:bookmarkStart w:id="23775" w:name="_ETM_Q38_746350"/>
      <w:bookmarkEnd w:id="23775"/>
      <w:r>
        <w:rPr>
          <w:rtl/>
        </w:rPr>
        <w:t xml:space="preserve">של </w:t>
      </w:r>
      <w:bookmarkStart w:id="23776" w:name="_ETM_Q38_746500"/>
      <w:bookmarkEnd w:id="23776"/>
      <w:r>
        <w:rPr>
          <w:rtl/>
        </w:rPr>
        <w:t xml:space="preserve">גדעון </w:t>
      </w:r>
      <w:bookmarkStart w:id="23777" w:name="_ETM_Q38_746860"/>
      <w:bookmarkEnd w:id="23777"/>
      <w:r>
        <w:rPr>
          <w:rtl/>
        </w:rPr>
        <w:t>סער</w:t>
      </w:r>
      <w:r>
        <w:rPr>
          <w:rFonts w:hint="cs"/>
          <w:rtl/>
        </w:rPr>
        <w:t>,</w:t>
      </w:r>
      <w:r>
        <w:rPr>
          <w:rtl/>
        </w:rPr>
        <w:t xml:space="preserve"> </w:t>
      </w:r>
      <w:bookmarkStart w:id="23778" w:name="_ETM_Q38_747550"/>
      <w:bookmarkEnd w:id="23778"/>
      <w:r>
        <w:rPr>
          <w:rFonts w:hint="cs"/>
          <w:rtl/>
        </w:rPr>
        <w:t>התקציב</w:t>
      </w:r>
      <w:r>
        <w:rPr>
          <w:rtl/>
        </w:rPr>
        <w:t xml:space="preserve"> </w:t>
      </w:r>
      <w:bookmarkStart w:id="23779" w:name="_ETM_Q38_748419"/>
      <w:bookmarkEnd w:id="23779"/>
      <w:r>
        <w:rPr>
          <w:rtl/>
        </w:rPr>
        <w:t xml:space="preserve">היה </w:t>
      </w:r>
      <w:bookmarkStart w:id="23780" w:name="_ETM_Q38_748960"/>
      <w:bookmarkEnd w:id="23780"/>
      <w:r>
        <w:rPr>
          <w:rtl/>
        </w:rPr>
        <w:t>נופל</w:t>
      </w:r>
      <w:r>
        <w:rPr>
          <w:rFonts w:hint="cs"/>
          <w:rtl/>
        </w:rPr>
        <w:t>.</w:t>
      </w:r>
    </w:p>
    <w:p w:rsidR="0000315F" w:rsidRDefault="0000315F" w:rsidP="009F49E7">
      <w:pPr>
        <w:rPr>
          <w:rtl/>
        </w:rPr>
      </w:pPr>
      <w:bookmarkStart w:id="23781" w:name="_ETM_Q38_749000"/>
      <w:bookmarkEnd w:id="23781"/>
    </w:p>
    <w:p w:rsidR="0000315F" w:rsidRDefault="0000315F" w:rsidP="009F49E7">
      <w:pPr>
        <w:pStyle w:val="af6"/>
        <w:keepNext/>
        <w:rPr>
          <w:rtl/>
        </w:rPr>
      </w:pPr>
      <w:bookmarkStart w:id="23782" w:name="ET_yor_6595_14"/>
      <w:r w:rsidRPr="005A281F">
        <w:rPr>
          <w:rStyle w:val="TagStyle"/>
          <w:rtl/>
        </w:rPr>
        <w:t xml:space="preserve"> &lt;&lt; יור &gt;&gt;</w:t>
      </w:r>
      <w:r w:rsidRPr="00C61863">
        <w:rPr>
          <w:rStyle w:val="TagStyle"/>
          <w:rtl/>
        </w:rPr>
        <w:t xml:space="preserve"> </w:t>
      </w:r>
      <w:r>
        <w:rPr>
          <w:rtl/>
        </w:rPr>
        <w:t>היו"ר ארז מלול:</w:t>
      </w:r>
      <w:r w:rsidRPr="00C61863">
        <w:rPr>
          <w:rStyle w:val="TagStyle"/>
          <w:rtl/>
        </w:rPr>
        <w:t xml:space="preserve"> </w:t>
      </w:r>
      <w:r w:rsidRPr="005A281F">
        <w:rPr>
          <w:rStyle w:val="TagStyle"/>
          <w:rtl/>
        </w:rPr>
        <w:t>&lt;&lt; יור &gt;&gt;</w:t>
      </w:r>
      <w:r>
        <w:rPr>
          <w:rtl/>
        </w:rPr>
        <w:t xml:space="preserve">   </w:t>
      </w:r>
      <w:bookmarkEnd w:id="23782"/>
    </w:p>
    <w:p w:rsidR="0000315F" w:rsidRDefault="0000315F" w:rsidP="00D00074">
      <w:pPr>
        <w:rPr>
          <w:rtl/>
        </w:rPr>
      </w:pPr>
    </w:p>
    <w:p w:rsidR="0000315F" w:rsidRDefault="0000315F" w:rsidP="009F49E7">
      <w:pPr>
        <w:rPr>
          <w:rtl/>
        </w:rPr>
      </w:pPr>
      <w:bookmarkStart w:id="23783" w:name="_ETM_Q38_750000"/>
      <w:bookmarkStart w:id="23784" w:name="_ETM_Q38_750120"/>
      <w:bookmarkEnd w:id="23783"/>
      <w:bookmarkEnd w:id="23784"/>
      <w:r>
        <w:rPr>
          <w:rtl/>
        </w:rPr>
        <w:t xml:space="preserve">תודה </w:t>
      </w:r>
      <w:bookmarkStart w:id="23785" w:name="_ETM_Q38_750540"/>
      <w:bookmarkEnd w:id="23785"/>
      <w:r>
        <w:rPr>
          <w:rtl/>
        </w:rPr>
        <w:t>רבה</w:t>
      </w:r>
      <w:r>
        <w:rPr>
          <w:rFonts w:hint="cs"/>
          <w:rtl/>
        </w:rPr>
        <w:t>.</w:t>
      </w:r>
      <w:r>
        <w:rPr>
          <w:rtl/>
        </w:rPr>
        <w:t xml:space="preserve"> </w:t>
      </w:r>
      <w:bookmarkStart w:id="23786" w:name="_ETM_Q38_750929"/>
      <w:bookmarkEnd w:id="23786"/>
      <w:r>
        <w:rPr>
          <w:rtl/>
        </w:rPr>
        <w:t xml:space="preserve">חבר </w:t>
      </w:r>
      <w:bookmarkStart w:id="23787" w:name="_ETM_Q38_751260"/>
      <w:bookmarkEnd w:id="23787"/>
      <w:r>
        <w:rPr>
          <w:rtl/>
        </w:rPr>
        <w:t xml:space="preserve">הכנסת </w:t>
      </w:r>
      <w:bookmarkStart w:id="23788" w:name="_ETM_Q38_751590"/>
      <w:bookmarkEnd w:id="23788"/>
      <w:r>
        <w:rPr>
          <w:rtl/>
        </w:rPr>
        <w:t xml:space="preserve">משה </w:t>
      </w:r>
      <w:bookmarkStart w:id="23789" w:name="_ETM_Q38_751890"/>
      <w:bookmarkEnd w:id="23789"/>
      <w:r>
        <w:rPr>
          <w:rtl/>
        </w:rPr>
        <w:t>טו</w:t>
      </w:r>
      <w:r>
        <w:rPr>
          <w:rFonts w:hint="cs"/>
          <w:rtl/>
        </w:rPr>
        <w:t xml:space="preserve">ר </w:t>
      </w:r>
      <w:r>
        <w:rPr>
          <w:rtl/>
        </w:rPr>
        <w:t>פז</w:t>
      </w:r>
      <w:r>
        <w:rPr>
          <w:rFonts w:hint="cs"/>
          <w:rtl/>
        </w:rPr>
        <w:t>,</w:t>
      </w:r>
      <w:r>
        <w:rPr>
          <w:rtl/>
        </w:rPr>
        <w:t xml:space="preserve"> </w:t>
      </w:r>
      <w:bookmarkStart w:id="23790" w:name="_ETM_Q38_752370"/>
      <w:bookmarkEnd w:id="23790"/>
      <w:r>
        <w:rPr>
          <w:rtl/>
        </w:rPr>
        <w:t>בבקשה</w:t>
      </w:r>
      <w:r>
        <w:rPr>
          <w:rFonts w:hint="cs"/>
          <w:rtl/>
        </w:rPr>
        <w:t>.</w:t>
      </w:r>
      <w:r>
        <w:rPr>
          <w:rtl/>
        </w:rPr>
        <w:t xml:space="preserve"> </w:t>
      </w:r>
      <w:bookmarkStart w:id="23791" w:name="_ETM_Q38_768629"/>
      <w:bookmarkEnd w:id="23791"/>
    </w:p>
    <w:p w:rsidR="0000315F" w:rsidRDefault="0000315F" w:rsidP="009F49E7">
      <w:pPr>
        <w:rPr>
          <w:rtl/>
        </w:rPr>
      </w:pPr>
      <w:bookmarkStart w:id="23792" w:name="_ETM_Q38_756000"/>
      <w:bookmarkEnd w:id="23792"/>
    </w:p>
    <w:p w:rsidR="0000315F" w:rsidRDefault="0000315F" w:rsidP="009F49E7">
      <w:pPr>
        <w:pStyle w:val="a4"/>
        <w:keepNext/>
        <w:rPr>
          <w:rtl/>
        </w:rPr>
      </w:pPr>
      <w:bookmarkStart w:id="23793" w:name="ET_speaker_6128_15"/>
      <w:r w:rsidRPr="005A281F">
        <w:rPr>
          <w:rStyle w:val="TagStyle"/>
          <w:rtl/>
        </w:rPr>
        <w:t xml:space="preserve"> &lt;&lt; דובר &gt;&gt;</w:t>
      </w:r>
      <w:r w:rsidRPr="00565C6E">
        <w:rPr>
          <w:rStyle w:val="TagStyle"/>
          <w:rtl/>
        </w:rPr>
        <w:t xml:space="preserve"> </w:t>
      </w:r>
      <w:bookmarkStart w:id="23794" w:name="_Toc185333222"/>
      <w:r>
        <w:rPr>
          <w:rtl/>
        </w:rPr>
        <w:t>משה טור פז (יש עתיד):</w:t>
      </w:r>
      <w:bookmarkEnd w:id="23794"/>
      <w:r w:rsidRPr="00565C6E">
        <w:rPr>
          <w:rStyle w:val="TagStyle"/>
          <w:rtl/>
        </w:rPr>
        <w:t xml:space="preserve"> </w:t>
      </w:r>
      <w:r w:rsidRPr="005A281F">
        <w:rPr>
          <w:rStyle w:val="TagStyle"/>
          <w:rtl/>
        </w:rPr>
        <w:t>&lt;&lt; דובר &gt;&gt;</w:t>
      </w:r>
      <w:r>
        <w:rPr>
          <w:rtl/>
        </w:rPr>
        <w:t xml:space="preserve">   </w:t>
      </w:r>
      <w:bookmarkEnd w:id="23793"/>
    </w:p>
    <w:p w:rsidR="0000315F" w:rsidRDefault="0000315F" w:rsidP="00D00074">
      <w:pPr>
        <w:rPr>
          <w:rtl/>
        </w:rPr>
      </w:pPr>
    </w:p>
    <w:p w:rsidR="0000315F" w:rsidRPr="00950E6E" w:rsidRDefault="0000315F" w:rsidP="0021402B">
      <w:pPr>
        <w:rPr>
          <w:rtl/>
        </w:rPr>
      </w:pPr>
      <w:bookmarkStart w:id="23795" w:name="_ETM_Q38_759000"/>
      <w:bookmarkEnd w:id="23795"/>
      <w:r>
        <w:rPr>
          <w:rtl/>
        </w:rPr>
        <w:t xml:space="preserve">אדוני </w:t>
      </w:r>
      <w:bookmarkStart w:id="23796" w:name="_ETM_Q38_769020"/>
      <w:bookmarkEnd w:id="23796"/>
      <w:r>
        <w:rPr>
          <w:rtl/>
        </w:rPr>
        <w:t>היושב-ראש</w:t>
      </w:r>
      <w:r>
        <w:rPr>
          <w:rFonts w:hint="cs"/>
          <w:rtl/>
        </w:rPr>
        <w:t>,</w:t>
      </w:r>
      <w:r>
        <w:rPr>
          <w:rtl/>
        </w:rPr>
        <w:t xml:space="preserve"> </w:t>
      </w:r>
      <w:bookmarkStart w:id="23797" w:name="_ETM_Q38_769800"/>
      <w:bookmarkEnd w:id="23797"/>
      <w:r>
        <w:rPr>
          <w:rtl/>
        </w:rPr>
        <w:t xml:space="preserve">חבריי </w:t>
      </w:r>
      <w:bookmarkStart w:id="23798" w:name="_ETM_Q38_770279"/>
      <w:bookmarkEnd w:id="23798"/>
      <w:r>
        <w:rPr>
          <w:rtl/>
        </w:rPr>
        <w:t xml:space="preserve">חברי </w:t>
      </w:r>
      <w:bookmarkStart w:id="23799" w:name="_ETM_Q38_770639"/>
      <w:bookmarkEnd w:id="23799"/>
      <w:r>
        <w:rPr>
          <w:rtl/>
        </w:rPr>
        <w:t>הכנסת</w:t>
      </w:r>
      <w:r>
        <w:rPr>
          <w:rFonts w:hint="cs"/>
          <w:rtl/>
        </w:rPr>
        <w:t>,</w:t>
      </w:r>
      <w:r>
        <w:rPr>
          <w:rtl/>
        </w:rPr>
        <w:t xml:space="preserve"> </w:t>
      </w:r>
      <w:bookmarkStart w:id="23800" w:name="_ETM_Q38_772490"/>
      <w:bookmarkEnd w:id="23800"/>
      <w:r>
        <w:rPr>
          <w:rtl/>
        </w:rPr>
        <w:t xml:space="preserve">הכנסת </w:t>
      </w:r>
      <w:bookmarkStart w:id="23801" w:name="_ETM_Q38_773120"/>
      <w:bookmarkEnd w:id="23801"/>
      <w:r>
        <w:rPr>
          <w:rtl/>
        </w:rPr>
        <w:t xml:space="preserve">אישרה </w:t>
      </w:r>
      <w:bookmarkStart w:id="23802" w:name="_ETM_Q38_773539"/>
      <w:bookmarkEnd w:id="23802"/>
      <w:r>
        <w:rPr>
          <w:rtl/>
        </w:rPr>
        <w:t xml:space="preserve">בקריאה </w:t>
      </w:r>
      <w:bookmarkStart w:id="23803" w:name="_ETM_Q38_774020"/>
      <w:bookmarkEnd w:id="23803"/>
      <w:r>
        <w:rPr>
          <w:rtl/>
        </w:rPr>
        <w:t xml:space="preserve">ראשונה </w:t>
      </w:r>
      <w:bookmarkStart w:id="23804" w:name="_ETM_Q38_775479"/>
      <w:bookmarkStart w:id="23805" w:name="_ETM_Q38_775569"/>
      <w:bookmarkEnd w:id="23804"/>
      <w:bookmarkEnd w:id="23805"/>
      <w:r>
        <w:rPr>
          <w:rFonts w:hint="cs"/>
          <w:rtl/>
        </w:rPr>
        <w:t>את</w:t>
      </w:r>
      <w:r>
        <w:rPr>
          <w:rtl/>
        </w:rPr>
        <w:t xml:space="preserve"> </w:t>
      </w:r>
      <w:bookmarkStart w:id="23806" w:name="_ETM_Q38_775749"/>
      <w:bookmarkEnd w:id="23806"/>
      <w:r>
        <w:rPr>
          <w:rFonts w:hint="cs"/>
          <w:rtl/>
        </w:rPr>
        <w:t>ה</w:t>
      </w:r>
      <w:r>
        <w:rPr>
          <w:rtl/>
        </w:rPr>
        <w:t xml:space="preserve">תקציב </w:t>
      </w:r>
      <w:bookmarkStart w:id="23807" w:name="_ETM_Q38_776229"/>
      <w:bookmarkEnd w:id="23807"/>
      <w:r>
        <w:rPr>
          <w:rtl/>
        </w:rPr>
        <w:t xml:space="preserve">שהבאנו </w:t>
      </w:r>
      <w:bookmarkStart w:id="23808" w:name="_ETM_Q38_776740"/>
      <w:bookmarkEnd w:id="23808"/>
      <w:r>
        <w:rPr>
          <w:rtl/>
        </w:rPr>
        <w:t xml:space="preserve">לשנת </w:t>
      </w:r>
      <w:bookmarkStart w:id="23809" w:name="_ETM_Q38_777189"/>
      <w:bookmarkStart w:id="23810" w:name="_ETM_Q38_777639"/>
      <w:bookmarkEnd w:id="23809"/>
      <w:bookmarkEnd w:id="23810"/>
      <w:r>
        <w:rPr>
          <w:rFonts w:hint="cs"/>
          <w:rtl/>
        </w:rPr>
        <w:t>2025</w:t>
      </w:r>
      <w:r>
        <w:rPr>
          <w:rtl/>
        </w:rPr>
        <w:t xml:space="preserve"> </w:t>
      </w:r>
      <w:bookmarkStart w:id="23811" w:name="_ETM_Q38_779210"/>
      <w:bookmarkEnd w:id="23811"/>
      <w:r>
        <w:rPr>
          <w:rtl/>
        </w:rPr>
        <w:t xml:space="preserve">גם </w:t>
      </w:r>
      <w:bookmarkStart w:id="23812" w:name="_ETM_Q38_779539"/>
      <w:bookmarkEnd w:id="23812"/>
      <w:r>
        <w:rPr>
          <w:rtl/>
        </w:rPr>
        <w:t xml:space="preserve">בלי </w:t>
      </w:r>
      <w:bookmarkStart w:id="23813" w:name="_ETM_Q38_779750"/>
      <w:bookmarkEnd w:id="23813"/>
      <w:r>
        <w:rPr>
          <w:rtl/>
        </w:rPr>
        <w:t xml:space="preserve">בן </w:t>
      </w:r>
      <w:bookmarkStart w:id="23814" w:name="_ETM_Q38_780020"/>
      <w:bookmarkEnd w:id="23814"/>
      <w:r>
        <w:rPr>
          <w:rtl/>
        </w:rPr>
        <w:t>גביר</w:t>
      </w:r>
      <w:r>
        <w:rPr>
          <w:rFonts w:hint="cs"/>
          <w:rtl/>
        </w:rPr>
        <w:t>,</w:t>
      </w:r>
      <w:r>
        <w:rPr>
          <w:rtl/>
        </w:rPr>
        <w:t xml:space="preserve"> </w:t>
      </w:r>
      <w:bookmarkStart w:id="23815" w:name="_ETM_Q38_780259"/>
      <w:bookmarkEnd w:id="23815"/>
      <w:r>
        <w:rPr>
          <w:rtl/>
        </w:rPr>
        <w:t xml:space="preserve">שחבר </w:t>
      </w:r>
      <w:bookmarkStart w:id="23816" w:name="_ETM_Q38_780949"/>
      <w:bookmarkEnd w:id="23816"/>
      <w:r>
        <w:rPr>
          <w:rtl/>
        </w:rPr>
        <w:t xml:space="preserve">לחברי </w:t>
      </w:r>
      <w:bookmarkStart w:id="23817" w:name="_ETM_Q38_781460"/>
      <w:bookmarkEnd w:id="23817"/>
      <w:r>
        <w:rPr>
          <w:rtl/>
        </w:rPr>
        <w:t xml:space="preserve">הכנסת </w:t>
      </w:r>
      <w:bookmarkStart w:id="23818" w:name="_ETM_Q38_781909"/>
      <w:bookmarkEnd w:id="23818"/>
      <w:r>
        <w:rPr>
          <w:rtl/>
        </w:rPr>
        <w:t>הערבים</w:t>
      </w:r>
      <w:r>
        <w:rPr>
          <w:rFonts w:hint="cs"/>
          <w:rtl/>
        </w:rPr>
        <w:t xml:space="preserve"> </w:t>
      </w:r>
      <w:r>
        <w:rPr>
          <w:rFonts w:hint="eastAsia"/>
          <w:rtl/>
        </w:rPr>
        <w:t xml:space="preserve">– </w:t>
      </w:r>
      <w:bookmarkStart w:id="23819" w:name="_ETM_Q38_781972"/>
      <w:bookmarkEnd w:id="23819"/>
      <w:r>
        <w:rPr>
          <w:rFonts w:hint="cs"/>
          <w:rtl/>
        </w:rPr>
        <w:t xml:space="preserve">אתה שומע, </w:t>
      </w:r>
      <w:bookmarkStart w:id="23820" w:name="_ETM_Q38_786000"/>
      <w:bookmarkEnd w:id="23820"/>
      <w:r>
        <w:rPr>
          <w:rFonts w:hint="cs"/>
          <w:rtl/>
        </w:rPr>
        <w:t xml:space="preserve">מנסור? אני קורא לך </w:t>
      </w:r>
      <w:r>
        <w:rPr>
          <w:rFonts w:hint="eastAsia"/>
          <w:rtl/>
        </w:rPr>
        <w:t xml:space="preserve">– </w:t>
      </w:r>
      <w:r>
        <w:rPr>
          <w:rFonts w:hint="cs"/>
          <w:rtl/>
        </w:rPr>
        <w:t>גם בלי בן גביר, שחבר לחברי הכנסת הערבים ולאופוזיציה ופועל בחוסר אחריות שמסכן את</w:t>
      </w:r>
      <w:bookmarkStart w:id="23821" w:name="_ETM_Q38_789000"/>
      <w:bookmarkEnd w:id="23821"/>
      <w:r>
        <w:rPr>
          <w:rFonts w:hint="cs"/>
          <w:rtl/>
        </w:rPr>
        <w:t xml:space="preserve"> ממשלת הימין באמצע מלחמה. </w:t>
      </w:r>
      <w:bookmarkStart w:id="23822" w:name="_ETM_Q38_799000"/>
      <w:bookmarkEnd w:id="23822"/>
      <w:r>
        <w:rPr>
          <w:rFonts w:hint="cs"/>
          <w:rtl/>
        </w:rPr>
        <w:t>בן גביר וחבריו, שנראה שאיבדו לגמרי</w:t>
      </w:r>
      <w:bookmarkStart w:id="23823" w:name="_ETM_Q38_801000"/>
      <w:bookmarkEnd w:id="23823"/>
      <w:r>
        <w:rPr>
          <w:rFonts w:hint="cs"/>
          <w:rtl/>
        </w:rPr>
        <w:t xml:space="preserve"> את הכיוון, הצביעו נגד העברת תקציב קריטי לניצחון, לשיקום ולמילואימניקים</w:t>
      </w:r>
      <w:bookmarkStart w:id="23824" w:name="_ETM_Q38_802000"/>
      <w:bookmarkEnd w:id="23824"/>
      <w:r>
        <w:rPr>
          <w:rFonts w:hint="cs"/>
          <w:rtl/>
        </w:rPr>
        <w:t>,</w:t>
      </w:r>
      <w:bookmarkStart w:id="23825" w:name="TOR_Q39"/>
      <w:bookmarkStart w:id="23826" w:name="_ETM_Q39_166000"/>
      <w:bookmarkEnd w:id="23825"/>
      <w:bookmarkEnd w:id="23826"/>
      <w:r>
        <w:rPr>
          <w:rFonts w:hint="cs"/>
          <w:rtl/>
        </w:rPr>
        <w:t xml:space="preserve"> </w:t>
      </w:r>
      <w:r w:rsidRPr="00950E6E">
        <w:rPr>
          <w:rFonts w:hint="cs"/>
          <w:rtl/>
        </w:rPr>
        <w:t>ובכך הם מסכנים הזדמנות היסטורית לעתיד ההתיישבות ביהודה ושומרון ומדינת ישראל עם ממשל טראמפ שבפתח.</w:t>
      </w:r>
    </w:p>
    <w:p w:rsidR="0000315F" w:rsidRPr="00950E6E" w:rsidRDefault="0000315F" w:rsidP="009F49E7">
      <w:pPr>
        <w:ind w:firstLine="0"/>
        <w:rPr>
          <w:rtl/>
        </w:rPr>
      </w:pPr>
      <w:bookmarkStart w:id="23827" w:name="_ETM_Q39_216000"/>
      <w:bookmarkEnd w:id="23827"/>
    </w:p>
    <w:p w:rsidR="0000315F" w:rsidRPr="00950E6E" w:rsidRDefault="0000315F" w:rsidP="0021402B">
      <w:pPr>
        <w:rPr>
          <w:rtl/>
        </w:rPr>
      </w:pPr>
      <w:bookmarkStart w:id="23828" w:name="_ETM_Q39_217000"/>
      <w:bookmarkEnd w:id="23828"/>
      <w:r w:rsidRPr="00950E6E">
        <w:rPr>
          <w:rFonts w:hint="cs"/>
          <w:rtl/>
        </w:rPr>
        <w:t xml:space="preserve">"נמשיך </w:t>
      </w:r>
      <w:bookmarkStart w:id="23829" w:name="_ETM_Q39_220000"/>
      <w:bookmarkEnd w:id="23829"/>
      <w:r w:rsidRPr="00950E6E">
        <w:rPr>
          <w:rFonts w:hint="cs"/>
          <w:rtl/>
        </w:rPr>
        <w:t xml:space="preserve">לפעול למען עם ישראל ולניצחון במלחמה עם בן גביר או </w:t>
      </w:r>
      <w:bookmarkStart w:id="23830" w:name="_ETM_Q39_225000"/>
      <w:bookmarkEnd w:id="23830"/>
      <w:r w:rsidRPr="00950E6E">
        <w:rPr>
          <w:rFonts w:hint="cs"/>
          <w:rtl/>
        </w:rPr>
        <w:t>בלעדיו"</w:t>
      </w:r>
      <w:r>
        <w:rPr>
          <w:rFonts w:hint="cs"/>
          <w:rtl/>
        </w:rPr>
        <w:t xml:space="preserve"> –</w:t>
      </w:r>
      <w:r w:rsidRPr="00950E6E">
        <w:rPr>
          <w:rFonts w:hint="cs"/>
          <w:rtl/>
        </w:rPr>
        <w:t xml:space="preserve"> כך צייץ מי? שר האוצר בצלאל סמוטריץ' לפני כמה דקות.</w:t>
      </w:r>
      <w:bookmarkStart w:id="23831" w:name="_ETM_Q39_230000"/>
      <w:bookmarkEnd w:id="23831"/>
      <w:r>
        <w:rPr>
          <w:rFonts w:hint="cs"/>
          <w:rtl/>
        </w:rPr>
        <w:t xml:space="preserve"> </w:t>
      </w:r>
      <w:r w:rsidRPr="00950E6E">
        <w:rPr>
          <w:rFonts w:hint="cs"/>
          <w:rtl/>
        </w:rPr>
        <w:t>ואני שואל אתכם באמת</w:t>
      </w:r>
      <w:r w:rsidR="0021402B">
        <w:rPr>
          <w:rFonts w:hint="cs"/>
          <w:rtl/>
        </w:rPr>
        <w:t>:</w:t>
      </w:r>
      <w:r w:rsidRPr="00950E6E">
        <w:rPr>
          <w:rFonts w:hint="cs"/>
          <w:rtl/>
        </w:rPr>
        <w:t xml:space="preserve"> בתוך </w:t>
      </w:r>
      <w:bookmarkStart w:id="23832" w:name="_ETM_Q39_233000"/>
      <w:bookmarkEnd w:id="23832"/>
      <w:r w:rsidRPr="00950E6E">
        <w:rPr>
          <w:rFonts w:hint="cs"/>
          <w:rtl/>
        </w:rPr>
        <w:t>הדבר הזה</w:t>
      </w:r>
      <w:r>
        <w:rPr>
          <w:rFonts w:hint="cs"/>
          <w:rtl/>
        </w:rPr>
        <w:t>,</w:t>
      </w:r>
      <w:r w:rsidRPr="00950E6E">
        <w:rPr>
          <w:rFonts w:hint="cs"/>
          <w:rtl/>
        </w:rPr>
        <w:t xml:space="preserve"> הרי ברור לכם מה בן גביר רוצה</w:t>
      </w:r>
      <w:r>
        <w:rPr>
          <w:rFonts w:hint="cs"/>
          <w:rtl/>
        </w:rPr>
        <w:t>;</w:t>
      </w:r>
      <w:r w:rsidRPr="00950E6E">
        <w:rPr>
          <w:rFonts w:hint="cs"/>
          <w:rtl/>
        </w:rPr>
        <w:t xml:space="preserve"> היום</w:t>
      </w:r>
      <w:bookmarkStart w:id="23833" w:name="_ETM_Q39_236000"/>
      <w:bookmarkEnd w:id="23833"/>
      <w:r w:rsidRPr="00950E6E">
        <w:rPr>
          <w:rFonts w:hint="cs"/>
          <w:rtl/>
        </w:rPr>
        <w:t xml:space="preserve"> מה שהוא עושה זה תירוץ, מה שהוא רוצה זה כסף</w:t>
      </w:r>
      <w:r>
        <w:rPr>
          <w:rFonts w:hint="cs"/>
          <w:rtl/>
        </w:rPr>
        <w:t xml:space="preserve"> –</w:t>
      </w:r>
      <w:r w:rsidRPr="00950E6E">
        <w:rPr>
          <w:rFonts w:hint="cs"/>
          <w:rtl/>
        </w:rPr>
        <w:t xml:space="preserve"> כסף למשרד, כסף להבטחות, עוד ג'ובים, עוד קצת שימון, אתם יודעים, מיליארד פה, מיליארד שם. </w:t>
      </w:r>
      <w:bookmarkStart w:id="23834" w:name="_ETM_Q39_245000"/>
      <w:bookmarkEnd w:id="23834"/>
      <w:r w:rsidRPr="00950E6E">
        <w:rPr>
          <w:rFonts w:hint="cs"/>
          <w:rtl/>
        </w:rPr>
        <w:t xml:space="preserve">ופה אני פונה אליך, שר החינוך, </w:t>
      </w:r>
      <w:bookmarkStart w:id="23835" w:name="_ETM_Q39_251000"/>
      <w:bookmarkEnd w:id="23835"/>
      <w:r w:rsidRPr="00950E6E">
        <w:rPr>
          <w:rFonts w:hint="cs"/>
          <w:rtl/>
        </w:rPr>
        <w:t>השר במשרד החינוך חיים ביטון. יש לי שאלה</w:t>
      </w:r>
      <w:r>
        <w:rPr>
          <w:rFonts w:hint="cs"/>
          <w:rtl/>
        </w:rPr>
        <w:t>:</w:t>
      </w:r>
      <w:r w:rsidRPr="00950E6E">
        <w:rPr>
          <w:rFonts w:hint="cs"/>
          <w:rtl/>
        </w:rPr>
        <w:t xml:space="preserve"> הרי איתמר בן גביר </w:t>
      </w:r>
      <w:r w:rsidR="00644066">
        <w:rPr>
          <w:rFonts w:hint="cs"/>
          <w:rtl/>
        </w:rPr>
        <w:t>– –</w:t>
      </w:r>
      <w:bookmarkStart w:id="23836" w:name="_ETM_Q39_257000"/>
      <w:bookmarkEnd w:id="23836"/>
    </w:p>
    <w:p w:rsidR="0000315F" w:rsidRPr="00950E6E" w:rsidRDefault="0000315F" w:rsidP="009F49E7">
      <w:pPr>
        <w:rPr>
          <w:rtl/>
        </w:rPr>
      </w:pPr>
    </w:p>
    <w:p w:rsidR="0000315F" w:rsidRPr="00950E6E" w:rsidRDefault="0000315F" w:rsidP="009F49E7">
      <w:pPr>
        <w:pStyle w:val="af6"/>
        <w:keepNext/>
        <w:rPr>
          <w:rtl/>
        </w:rPr>
      </w:pPr>
      <w:r w:rsidRPr="00950E6E">
        <w:rPr>
          <w:rStyle w:val="TagStyle"/>
          <w:rtl/>
        </w:rPr>
        <w:t xml:space="preserve"> &lt;&lt; יור &gt;&gt; </w:t>
      </w:r>
      <w:r w:rsidRPr="00950E6E">
        <w:rPr>
          <w:rtl/>
        </w:rPr>
        <w:t>היו"ר ארז מלול:</w:t>
      </w:r>
      <w:r w:rsidRPr="00950E6E">
        <w:rPr>
          <w:rStyle w:val="TagStyle"/>
          <w:rtl/>
        </w:rPr>
        <w:t xml:space="preserve"> &lt;&lt; יור &gt;&gt;</w:t>
      </w:r>
      <w:r>
        <w:rPr>
          <w:rtl/>
        </w:rPr>
        <w:t xml:space="preserve"> </w:t>
      </w:r>
    </w:p>
    <w:p w:rsidR="0000315F" w:rsidRPr="00950E6E" w:rsidRDefault="0000315F" w:rsidP="00D00074">
      <w:pPr>
        <w:rPr>
          <w:rtl/>
        </w:rPr>
      </w:pPr>
    </w:p>
    <w:p w:rsidR="0000315F" w:rsidRPr="00950E6E" w:rsidRDefault="0000315F" w:rsidP="009F49E7">
      <w:pPr>
        <w:rPr>
          <w:rtl/>
        </w:rPr>
      </w:pPr>
      <w:bookmarkStart w:id="23837" w:name="_ETM_Q39_256000"/>
      <w:bookmarkEnd w:id="23837"/>
      <w:r w:rsidRPr="00950E6E">
        <w:rPr>
          <w:rFonts w:hint="cs"/>
          <w:rtl/>
        </w:rPr>
        <w:t>סימון, זה לא יפה להפריע למי שהוא מהמפלגה שלך.</w:t>
      </w:r>
    </w:p>
    <w:p w:rsidR="0000315F" w:rsidRPr="00950E6E" w:rsidRDefault="0000315F" w:rsidP="009F49E7">
      <w:pPr>
        <w:rPr>
          <w:rtl/>
        </w:rPr>
      </w:pPr>
    </w:p>
    <w:p w:rsidR="0000315F" w:rsidRPr="00950E6E" w:rsidRDefault="0000315F" w:rsidP="009F49E7">
      <w:pPr>
        <w:pStyle w:val="-"/>
        <w:keepNext/>
        <w:rPr>
          <w:rtl/>
        </w:rPr>
      </w:pPr>
      <w:bookmarkStart w:id="23838" w:name="_ETM_Q39_259000"/>
      <w:bookmarkStart w:id="23839" w:name="ET_speakercontinue_6128_16"/>
      <w:bookmarkEnd w:id="23838"/>
      <w:r w:rsidRPr="00950E6E">
        <w:rPr>
          <w:rStyle w:val="TagStyle"/>
          <w:rtl/>
        </w:rPr>
        <w:t xml:space="preserve"> &lt;&lt; דובר_המשך &gt;&gt; </w:t>
      </w:r>
      <w:r w:rsidRPr="00950E6E">
        <w:rPr>
          <w:rtl/>
        </w:rPr>
        <w:t>משה טור פז (יש עתיד):</w:t>
      </w:r>
      <w:r w:rsidRPr="00950E6E">
        <w:rPr>
          <w:rStyle w:val="TagStyle"/>
          <w:rtl/>
        </w:rPr>
        <w:t xml:space="preserve"> &lt;&lt; דובר_המשך &gt;&gt;</w:t>
      </w:r>
      <w:r>
        <w:rPr>
          <w:rStyle w:val="TagStyle"/>
          <w:rtl/>
        </w:rPr>
        <w:t xml:space="preserve"> </w:t>
      </w:r>
      <w:bookmarkEnd w:id="23839"/>
    </w:p>
    <w:p w:rsidR="0000315F" w:rsidRPr="00950E6E" w:rsidRDefault="0000315F" w:rsidP="00D00074">
      <w:pPr>
        <w:rPr>
          <w:rtl/>
        </w:rPr>
      </w:pPr>
    </w:p>
    <w:p w:rsidR="0000315F" w:rsidRPr="00950E6E" w:rsidRDefault="00644066" w:rsidP="0021402B">
      <w:pPr>
        <w:rPr>
          <w:rtl/>
        </w:rPr>
      </w:pPr>
      <w:bookmarkStart w:id="23840" w:name="_ETM_Q39_260000"/>
      <w:bookmarkEnd w:id="23840"/>
      <w:r>
        <w:rPr>
          <w:rFonts w:hint="cs"/>
          <w:rtl/>
        </w:rPr>
        <w:t>– –</w:t>
      </w:r>
      <w:r w:rsidR="0000315F">
        <w:rPr>
          <w:rFonts w:hint="cs"/>
          <w:rtl/>
        </w:rPr>
        <w:t xml:space="preserve"> </w:t>
      </w:r>
      <w:r w:rsidR="0000315F" w:rsidRPr="00950E6E">
        <w:rPr>
          <w:rFonts w:hint="cs"/>
          <w:rtl/>
        </w:rPr>
        <w:t xml:space="preserve">איתמר רוצה כסף, הוא רוצה כסף למשרד. עכשיו </w:t>
      </w:r>
      <w:bookmarkStart w:id="23841" w:name="_ETM_Q39_267000"/>
      <w:bookmarkEnd w:id="23841"/>
      <w:r w:rsidR="0000315F" w:rsidRPr="00950E6E">
        <w:rPr>
          <w:rFonts w:hint="cs"/>
          <w:rtl/>
        </w:rPr>
        <w:t>בואו נודה על האמת</w:t>
      </w:r>
      <w:r w:rsidR="0021402B">
        <w:rPr>
          <w:rFonts w:hint="cs"/>
          <w:rtl/>
        </w:rPr>
        <w:t>:</w:t>
      </w:r>
      <w:r w:rsidR="0000315F" w:rsidRPr="00950E6E">
        <w:rPr>
          <w:rFonts w:hint="cs"/>
          <w:rtl/>
        </w:rPr>
        <w:t xml:space="preserve"> לך בקופה, השר ביטון, יש כסף, יש לך ב-2024, לא הרבה, קצת </w:t>
      </w:r>
      <w:r w:rsidR="0000315F" w:rsidRPr="00950E6E">
        <w:rPr>
          <w:rtl/>
        </w:rPr>
        <w:t>–</w:t>
      </w:r>
      <w:r w:rsidR="0000315F" w:rsidRPr="00950E6E">
        <w:rPr>
          <w:rFonts w:hint="cs"/>
          <w:rtl/>
        </w:rPr>
        <w:t xml:space="preserve"> 600 </w:t>
      </w:r>
      <w:bookmarkStart w:id="23842" w:name="_ETM_Q39_275000"/>
      <w:bookmarkEnd w:id="23842"/>
      <w:r w:rsidR="0000315F">
        <w:rPr>
          <w:rFonts w:hint="cs"/>
          <w:rtl/>
        </w:rPr>
        <w:t xml:space="preserve">מיליון שקל </w:t>
      </w:r>
      <w:r>
        <w:rPr>
          <w:rFonts w:hint="cs"/>
          <w:rtl/>
        </w:rPr>
        <w:t>– –</w:t>
      </w:r>
    </w:p>
    <w:p w:rsidR="0000315F" w:rsidRPr="00950E6E" w:rsidRDefault="0000315F" w:rsidP="009635F5">
      <w:pPr>
        <w:rPr>
          <w:rtl/>
        </w:rPr>
      </w:pPr>
    </w:p>
    <w:p w:rsidR="0000315F" w:rsidRPr="00950E6E" w:rsidRDefault="0000315F" w:rsidP="009F49E7">
      <w:pPr>
        <w:pStyle w:val="af5"/>
        <w:keepNext/>
        <w:rPr>
          <w:rtl/>
        </w:rPr>
      </w:pPr>
      <w:bookmarkStart w:id="23843" w:name="ET_interruption_6629_3"/>
      <w:r w:rsidRPr="00950E6E">
        <w:rPr>
          <w:rStyle w:val="TagStyle"/>
          <w:rtl/>
        </w:rPr>
        <w:t xml:space="preserve"> &lt;&lt; קריאה &gt;&gt; </w:t>
      </w:r>
      <w:r w:rsidRPr="00950E6E">
        <w:rPr>
          <w:rtl/>
        </w:rPr>
        <w:t>השר במשרד החינוך חיים ביטון:</w:t>
      </w:r>
      <w:r w:rsidRPr="00950E6E">
        <w:rPr>
          <w:rStyle w:val="TagStyle"/>
          <w:rtl/>
        </w:rPr>
        <w:t xml:space="preserve"> &lt;&lt; קריאה &gt;&gt;</w:t>
      </w:r>
      <w:r>
        <w:rPr>
          <w:rtl/>
        </w:rPr>
        <w:t xml:space="preserve"> </w:t>
      </w:r>
      <w:bookmarkEnd w:id="23843"/>
    </w:p>
    <w:p w:rsidR="0000315F" w:rsidRPr="00950E6E" w:rsidRDefault="0000315F" w:rsidP="00D00074">
      <w:pPr>
        <w:rPr>
          <w:rtl/>
          <w:lang w:eastAsia="he-IL"/>
        </w:rPr>
      </w:pPr>
    </w:p>
    <w:p w:rsidR="0000315F" w:rsidRPr="00950E6E" w:rsidRDefault="0000315F" w:rsidP="009635F5">
      <w:pPr>
        <w:rPr>
          <w:rtl/>
        </w:rPr>
      </w:pPr>
      <w:r w:rsidRPr="00950E6E">
        <w:rPr>
          <w:rFonts w:hint="cs"/>
          <w:rtl/>
        </w:rPr>
        <w:t>659.</w:t>
      </w:r>
    </w:p>
    <w:p w:rsidR="0000315F" w:rsidRPr="00950E6E" w:rsidRDefault="0000315F" w:rsidP="009635F5">
      <w:pPr>
        <w:rPr>
          <w:rtl/>
        </w:rPr>
      </w:pPr>
    </w:p>
    <w:p w:rsidR="0000315F" w:rsidRPr="00950E6E" w:rsidRDefault="0000315F" w:rsidP="009F49E7">
      <w:pPr>
        <w:pStyle w:val="-"/>
        <w:keepNext/>
        <w:rPr>
          <w:rtl/>
        </w:rPr>
      </w:pPr>
      <w:bookmarkStart w:id="23844" w:name="ET_speakercontinue_6128_4"/>
      <w:r w:rsidRPr="00950E6E">
        <w:rPr>
          <w:rStyle w:val="TagStyle"/>
          <w:rtl/>
        </w:rPr>
        <w:t xml:space="preserve"> &lt;&lt; דובר_המשך &gt;&gt; </w:t>
      </w:r>
      <w:r w:rsidRPr="00950E6E">
        <w:rPr>
          <w:rtl/>
        </w:rPr>
        <w:t>משה טור פז (יש עתיד):</w:t>
      </w:r>
      <w:r w:rsidRPr="00950E6E">
        <w:rPr>
          <w:rStyle w:val="TagStyle"/>
          <w:rtl/>
        </w:rPr>
        <w:t xml:space="preserve"> &lt;&lt; דובר_המשך &gt;&gt;</w:t>
      </w:r>
      <w:r>
        <w:rPr>
          <w:rtl/>
        </w:rPr>
        <w:t xml:space="preserve"> </w:t>
      </w:r>
      <w:bookmarkEnd w:id="23844"/>
    </w:p>
    <w:p w:rsidR="0000315F" w:rsidRPr="00950E6E" w:rsidRDefault="0000315F" w:rsidP="00D00074">
      <w:pPr>
        <w:rPr>
          <w:rtl/>
          <w:lang w:eastAsia="he-IL"/>
        </w:rPr>
      </w:pPr>
    </w:p>
    <w:p w:rsidR="0000315F" w:rsidRPr="00950E6E" w:rsidRDefault="00644066" w:rsidP="009F49E7">
      <w:pPr>
        <w:rPr>
          <w:rtl/>
          <w:lang w:eastAsia="he-IL"/>
        </w:rPr>
      </w:pPr>
      <w:r>
        <w:rPr>
          <w:rFonts w:hint="cs"/>
          <w:rtl/>
          <w:lang w:eastAsia="he-IL"/>
        </w:rPr>
        <w:t>– –</w:t>
      </w:r>
      <w:r w:rsidR="0000315F">
        <w:rPr>
          <w:rFonts w:hint="cs"/>
          <w:rtl/>
          <w:lang w:eastAsia="he-IL"/>
        </w:rPr>
        <w:t xml:space="preserve"> </w:t>
      </w:r>
      <w:r w:rsidR="0000315F" w:rsidRPr="00950E6E">
        <w:rPr>
          <w:rFonts w:hint="cs"/>
          <w:rtl/>
          <w:lang w:eastAsia="he-IL"/>
        </w:rPr>
        <w:t>שמורים בצד לטובת רשתות החינוך החרדיות. עכשיו אמצע דצמבר,</w:t>
      </w:r>
      <w:bookmarkStart w:id="23845" w:name="_ETM_Q39_285000"/>
      <w:bookmarkEnd w:id="23845"/>
      <w:r w:rsidR="0000315F" w:rsidRPr="00950E6E">
        <w:rPr>
          <w:rFonts w:hint="cs"/>
          <w:rtl/>
          <w:lang w:eastAsia="he-IL"/>
        </w:rPr>
        <w:t xml:space="preserve"> לא נגעתם בו. תקציב 2024 שמור, אופק</w:t>
      </w:r>
      <w:r w:rsidR="0000315F">
        <w:rPr>
          <w:rFonts w:hint="cs"/>
          <w:rtl/>
          <w:lang w:eastAsia="he-IL"/>
        </w:rPr>
        <w:t xml:space="preserve"> חדש </w:t>
      </w:r>
      <w:r>
        <w:rPr>
          <w:rFonts w:hint="cs"/>
          <w:rtl/>
          <w:lang w:eastAsia="he-IL"/>
        </w:rPr>
        <w:t>– –</w:t>
      </w:r>
      <w:r w:rsidR="0000315F">
        <w:rPr>
          <w:rFonts w:hint="cs"/>
          <w:rtl/>
          <w:lang w:eastAsia="he-IL"/>
        </w:rPr>
        <w:t xml:space="preserve"> </w:t>
      </w:r>
    </w:p>
    <w:p w:rsidR="0000315F" w:rsidRPr="00950E6E" w:rsidRDefault="0000315F" w:rsidP="009F49E7">
      <w:pPr>
        <w:rPr>
          <w:rtl/>
          <w:lang w:eastAsia="he-IL"/>
        </w:rPr>
      </w:pPr>
    </w:p>
    <w:p w:rsidR="0000315F" w:rsidRPr="00950E6E" w:rsidRDefault="0000315F" w:rsidP="009F49E7">
      <w:pPr>
        <w:pStyle w:val="af5"/>
        <w:keepNext/>
        <w:rPr>
          <w:rtl/>
        </w:rPr>
      </w:pPr>
      <w:bookmarkStart w:id="23846" w:name="ET_interruption_6629_6"/>
      <w:r w:rsidRPr="00950E6E">
        <w:rPr>
          <w:rStyle w:val="TagStyle"/>
          <w:rtl/>
        </w:rPr>
        <w:t xml:space="preserve"> &lt;&lt; קריאה &gt;&gt; </w:t>
      </w:r>
      <w:r w:rsidRPr="00950E6E">
        <w:rPr>
          <w:rtl/>
        </w:rPr>
        <w:t>השר במשרד החינוך חיים ביטון:</w:t>
      </w:r>
      <w:r w:rsidRPr="00950E6E">
        <w:rPr>
          <w:rStyle w:val="TagStyle"/>
          <w:rtl/>
        </w:rPr>
        <w:t xml:space="preserve"> &lt;&lt; קריאה &gt;&gt;</w:t>
      </w:r>
      <w:r>
        <w:rPr>
          <w:rtl/>
        </w:rPr>
        <w:t xml:space="preserve"> </w:t>
      </w:r>
      <w:bookmarkEnd w:id="23846"/>
    </w:p>
    <w:p w:rsidR="0000315F" w:rsidRPr="00950E6E" w:rsidRDefault="0000315F" w:rsidP="00D00074">
      <w:pPr>
        <w:rPr>
          <w:rtl/>
          <w:lang w:eastAsia="he-IL"/>
        </w:rPr>
      </w:pPr>
    </w:p>
    <w:p w:rsidR="0000315F" w:rsidRPr="00950E6E" w:rsidRDefault="0000315F" w:rsidP="009F49E7">
      <w:pPr>
        <w:rPr>
          <w:rtl/>
          <w:lang w:eastAsia="he-IL"/>
        </w:rPr>
      </w:pPr>
      <w:r w:rsidRPr="00950E6E">
        <w:rPr>
          <w:rFonts w:hint="cs"/>
          <w:rtl/>
          <w:lang w:eastAsia="he-IL"/>
        </w:rPr>
        <w:t>ב-2025 זה כבר בבסיס.</w:t>
      </w:r>
    </w:p>
    <w:p w:rsidR="0000315F" w:rsidRPr="00950E6E" w:rsidRDefault="0000315F" w:rsidP="009F49E7">
      <w:pPr>
        <w:rPr>
          <w:rtl/>
          <w:lang w:eastAsia="he-IL"/>
        </w:rPr>
      </w:pPr>
    </w:p>
    <w:p w:rsidR="0000315F" w:rsidRPr="00950E6E" w:rsidRDefault="0000315F" w:rsidP="009F49E7">
      <w:pPr>
        <w:pStyle w:val="-"/>
        <w:keepNext/>
        <w:rPr>
          <w:rtl/>
        </w:rPr>
      </w:pPr>
      <w:bookmarkStart w:id="23847" w:name="ET_speakercontinue_6128_5"/>
      <w:r w:rsidRPr="00950E6E">
        <w:rPr>
          <w:rStyle w:val="TagStyle"/>
          <w:rtl/>
        </w:rPr>
        <w:t xml:space="preserve"> &lt;&lt; דובר_המשך &gt;&gt; </w:t>
      </w:r>
      <w:r w:rsidRPr="00950E6E">
        <w:rPr>
          <w:rtl/>
        </w:rPr>
        <w:t>משה טור פז (יש עתיד):</w:t>
      </w:r>
      <w:r w:rsidRPr="00950E6E">
        <w:rPr>
          <w:rStyle w:val="TagStyle"/>
          <w:rtl/>
        </w:rPr>
        <w:t xml:space="preserve"> &lt;&lt; דובר_המשך &gt;&gt;</w:t>
      </w:r>
      <w:r>
        <w:rPr>
          <w:rtl/>
        </w:rPr>
        <w:t xml:space="preserve"> </w:t>
      </w:r>
      <w:bookmarkEnd w:id="23847"/>
    </w:p>
    <w:p w:rsidR="0000315F" w:rsidRPr="00950E6E" w:rsidRDefault="0000315F" w:rsidP="00D00074">
      <w:pPr>
        <w:rPr>
          <w:rtl/>
          <w:lang w:eastAsia="he-IL"/>
        </w:rPr>
      </w:pPr>
    </w:p>
    <w:p w:rsidR="0000315F" w:rsidRPr="00950E6E" w:rsidRDefault="00644066" w:rsidP="009F49E7">
      <w:pPr>
        <w:rPr>
          <w:rtl/>
          <w:lang w:eastAsia="he-IL"/>
        </w:rPr>
      </w:pPr>
      <w:r>
        <w:rPr>
          <w:rFonts w:hint="cs"/>
          <w:rtl/>
          <w:lang w:eastAsia="he-IL"/>
        </w:rPr>
        <w:t>– –</w:t>
      </w:r>
      <w:r w:rsidR="0000315F">
        <w:rPr>
          <w:rFonts w:hint="cs"/>
          <w:rtl/>
          <w:lang w:eastAsia="he-IL"/>
        </w:rPr>
        <w:t xml:space="preserve"> </w:t>
      </w:r>
      <w:r w:rsidR="0000315F" w:rsidRPr="00950E6E">
        <w:rPr>
          <w:rFonts w:hint="cs"/>
          <w:rtl/>
          <w:lang w:eastAsia="he-IL"/>
        </w:rPr>
        <w:t xml:space="preserve">וזה לא יצא. </w:t>
      </w:r>
      <w:bookmarkStart w:id="23848" w:name="_ETM_Q39_293000"/>
      <w:bookmarkEnd w:id="23848"/>
      <w:r w:rsidR="0000315F" w:rsidRPr="00950E6E">
        <w:rPr>
          <w:rFonts w:hint="cs"/>
          <w:rtl/>
          <w:lang w:eastAsia="he-IL"/>
        </w:rPr>
        <w:t xml:space="preserve">עכשיו היועמ"שית לא רוצה לתת לכם להוציא אותו, ובן גביר </w:t>
      </w:r>
      <w:bookmarkStart w:id="23849" w:name="_ETM_Q39_298000"/>
      <w:bookmarkEnd w:id="23849"/>
      <w:r w:rsidR="0000315F" w:rsidRPr="00950E6E">
        <w:rPr>
          <w:rFonts w:hint="cs"/>
          <w:rtl/>
          <w:lang w:eastAsia="he-IL"/>
        </w:rPr>
        <w:t xml:space="preserve">לא מקבל אותו. </w:t>
      </w:r>
    </w:p>
    <w:p w:rsidR="0000315F" w:rsidRPr="00950E6E" w:rsidRDefault="0000315F" w:rsidP="009F49E7">
      <w:pPr>
        <w:rPr>
          <w:rtl/>
          <w:lang w:eastAsia="he-IL"/>
        </w:rPr>
      </w:pPr>
    </w:p>
    <w:p w:rsidR="0000315F" w:rsidRPr="00950E6E" w:rsidRDefault="0000315F" w:rsidP="0021402B">
      <w:pPr>
        <w:rPr>
          <w:rtl/>
          <w:lang w:eastAsia="he-IL"/>
        </w:rPr>
      </w:pPr>
      <w:r w:rsidRPr="00950E6E">
        <w:rPr>
          <w:rFonts w:hint="cs"/>
          <w:rtl/>
          <w:lang w:eastAsia="he-IL"/>
        </w:rPr>
        <w:t>באמת</w:t>
      </w:r>
      <w:r>
        <w:rPr>
          <w:rFonts w:hint="cs"/>
          <w:rtl/>
          <w:lang w:eastAsia="he-IL"/>
        </w:rPr>
        <w:t>,</w:t>
      </w:r>
      <w:r w:rsidRPr="00950E6E">
        <w:rPr>
          <w:rFonts w:hint="cs"/>
          <w:rtl/>
          <w:lang w:eastAsia="he-IL"/>
        </w:rPr>
        <w:t xml:space="preserve"> אני אומר לך, חיים, תהיה אח,</w:t>
      </w:r>
      <w:bookmarkStart w:id="23850" w:name="_ETM_Q39_300000"/>
      <w:bookmarkEnd w:id="23850"/>
      <w:r w:rsidRPr="00950E6E">
        <w:rPr>
          <w:rFonts w:hint="cs"/>
          <w:rtl/>
          <w:lang w:eastAsia="he-IL"/>
        </w:rPr>
        <w:t xml:space="preserve"> תן לבן גביר את ה-600 מיליון האלה, שממילא אתה לא </w:t>
      </w:r>
      <w:bookmarkStart w:id="23851" w:name="_ETM_Q39_305000"/>
      <w:bookmarkEnd w:id="23851"/>
      <w:r w:rsidRPr="00950E6E">
        <w:rPr>
          <w:rFonts w:hint="cs"/>
          <w:rtl/>
          <w:lang w:eastAsia="he-IL"/>
        </w:rPr>
        <w:t xml:space="preserve">הולך להוציא ב-2024. יותר מזה, כמו שאמרת נכון, ב-2025 ה-600 </w:t>
      </w:r>
      <w:bookmarkStart w:id="23852" w:name="_ETM_Q39_311000"/>
      <w:bookmarkEnd w:id="23852"/>
      <w:r w:rsidRPr="00950E6E">
        <w:rPr>
          <w:rFonts w:hint="cs"/>
          <w:rtl/>
          <w:lang w:eastAsia="he-IL"/>
        </w:rPr>
        <w:t>יהיו כנראה מיליארד, אז לך עכשיו בכיס יש 1.6</w:t>
      </w:r>
      <w:r w:rsidR="0021402B">
        <w:rPr>
          <w:rFonts w:hint="cs"/>
          <w:rtl/>
          <w:lang w:eastAsia="he-IL"/>
        </w:rPr>
        <w:t xml:space="preserve"> </w:t>
      </w:r>
      <w:r w:rsidRPr="00950E6E">
        <w:rPr>
          <w:rFonts w:hint="cs"/>
          <w:rtl/>
          <w:lang w:eastAsia="he-IL"/>
        </w:rPr>
        <w:t>מיליארד שקלים</w:t>
      </w:r>
      <w:bookmarkStart w:id="23853" w:name="_ETM_Q39_319000"/>
      <w:bookmarkEnd w:id="23853"/>
      <w:r w:rsidRPr="00950E6E">
        <w:rPr>
          <w:rFonts w:hint="cs"/>
          <w:rtl/>
          <w:lang w:eastAsia="he-IL"/>
        </w:rPr>
        <w:t xml:space="preserve"> שמיועדים לאופק חדש, לרשתות החינוך החרדיות.</w:t>
      </w:r>
      <w:bookmarkStart w:id="23854" w:name="_ETM_Q39_324000"/>
      <w:bookmarkEnd w:id="23854"/>
      <w:r w:rsidR="0021402B">
        <w:rPr>
          <w:rFonts w:hint="cs"/>
          <w:rtl/>
          <w:lang w:eastAsia="he-IL"/>
        </w:rPr>
        <w:t xml:space="preserve"> </w:t>
      </w:r>
      <w:r w:rsidRPr="00950E6E">
        <w:rPr>
          <w:rFonts w:hint="cs"/>
          <w:rtl/>
          <w:lang w:eastAsia="he-IL"/>
        </w:rPr>
        <w:t>עכשיו</w:t>
      </w:r>
      <w:r>
        <w:rPr>
          <w:rFonts w:hint="cs"/>
          <w:rtl/>
          <w:lang w:eastAsia="he-IL"/>
        </w:rPr>
        <w:t>,</w:t>
      </w:r>
      <w:r w:rsidRPr="00950E6E">
        <w:rPr>
          <w:rFonts w:hint="cs"/>
          <w:rtl/>
          <w:lang w:eastAsia="he-IL"/>
        </w:rPr>
        <w:t xml:space="preserve"> אתה יודע ואני יודע </w:t>
      </w:r>
      <w:bookmarkStart w:id="23855" w:name="_ETM_Q39_325000"/>
      <w:bookmarkEnd w:id="23855"/>
      <w:r w:rsidRPr="00950E6E">
        <w:rPr>
          <w:rFonts w:hint="cs"/>
          <w:rtl/>
          <w:lang w:eastAsia="he-IL"/>
        </w:rPr>
        <w:t xml:space="preserve">שזה לא הולך לצאת, כי מה לעשות, אין דרך להוציא </w:t>
      </w:r>
      <w:bookmarkStart w:id="23856" w:name="_ETM_Q39_329000"/>
      <w:bookmarkEnd w:id="23856"/>
      <w:r w:rsidRPr="00950E6E">
        <w:rPr>
          <w:rFonts w:hint="cs"/>
          <w:rtl/>
          <w:lang w:eastAsia="he-IL"/>
        </w:rPr>
        <w:t>את זה בדרך הישר, גם לא בדרך העקום.</w:t>
      </w:r>
    </w:p>
    <w:p w:rsidR="0000315F" w:rsidRPr="00950E6E" w:rsidRDefault="0000315F" w:rsidP="009F49E7">
      <w:pPr>
        <w:rPr>
          <w:rtl/>
          <w:lang w:eastAsia="he-IL"/>
        </w:rPr>
      </w:pPr>
    </w:p>
    <w:p w:rsidR="0000315F" w:rsidRPr="00950E6E" w:rsidRDefault="0000315F" w:rsidP="009F49E7">
      <w:pPr>
        <w:pStyle w:val="af5"/>
        <w:keepNext/>
        <w:rPr>
          <w:rtl/>
        </w:rPr>
      </w:pPr>
      <w:bookmarkStart w:id="23857" w:name="ET_interruption_5084_7"/>
      <w:r w:rsidRPr="00950E6E">
        <w:rPr>
          <w:rStyle w:val="TagStyle"/>
          <w:rtl/>
        </w:rPr>
        <w:t xml:space="preserve"> &lt;&lt; קריאה &gt;&gt; </w:t>
      </w:r>
      <w:r w:rsidRPr="00950E6E">
        <w:rPr>
          <w:rtl/>
        </w:rPr>
        <w:t>מיקי לוי (יש עתיד):</w:t>
      </w:r>
      <w:r w:rsidRPr="00950E6E">
        <w:rPr>
          <w:rStyle w:val="TagStyle"/>
          <w:rtl/>
        </w:rPr>
        <w:t xml:space="preserve"> &lt;&lt; קריאה &gt;&gt;</w:t>
      </w:r>
      <w:r>
        <w:rPr>
          <w:rtl/>
        </w:rPr>
        <w:t xml:space="preserve"> </w:t>
      </w:r>
      <w:bookmarkEnd w:id="23857"/>
    </w:p>
    <w:p w:rsidR="0000315F" w:rsidRPr="00950E6E" w:rsidRDefault="0000315F" w:rsidP="00D00074">
      <w:pPr>
        <w:rPr>
          <w:rtl/>
          <w:lang w:eastAsia="he-IL"/>
        </w:rPr>
      </w:pPr>
    </w:p>
    <w:p w:rsidR="0000315F" w:rsidRPr="00950E6E" w:rsidRDefault="0000315F" w:rsidP="009F49E7">
      <w:pPr>
        <w:rPr>
          <w:rtl/>
          <w:lang w:eastAsia="he-IL"/>
        </w:rPr>
      </w:pPr>
      <w:r w:rsidRPr="00950E6E">
        <w:rPr>
          <w:rFonts w:hint="cs"/>
          <w:rtl/>
          <w:lang w:eastAsia="he-IL"/>
        </w:rPr>
        <w:t xml:space="preserve">נגמר. </w:t>
      </w:r>
      <w:r>
        <w:rPr>
          <w:rFonts w:hint="cs"/>
          <w:rtl/>
          <w:lang w:eastAsia="he-IL"/>
        </w:rPr>
        <w:t>15 ב</w:t>
      </w:r>
      <w:r w:rsidRPr="00950E6E">
        <w:rPr>
          <w:rFonts w:hint="cs"/>
          <w:rtl/>
          <w:lang w:eastAsia="he-IL"/>
        </w:rPr>
        <w:t>חודש עבר.</w:t>
      </w:r>
    </w:p>
    <w:p w:rsidR="0000315F" w:rsidRPr="00950E6E" w:rsidRDefault="0000315F" w:rsidP="009F49E7">
      <w:pPr>
        <w:rPr>
          <w:rtl/>
          <w:lang w:eastAsia="he-IL"/>
        </w:rPr>
      </w:pPr>
    </w:p>
    <w:p w:rsidR="0000315F" w:rsidRPr="00950E6E" w:rsidRDefault="0000315F" w:rsidP="009F49E7">
      <w:pPr>
        <w:pStyle w:val="-"/>
        <w:keepNext/>
        <w:rPr>
          <w:rtl/>
        </w:rPr>
      </w:pPr>
      <w:bookmarkStart w:id="23858" w:name="ET_speakercontinue_6128_8"/>
      <w:r w:rsidRPr="00950E6E">
        <w:rPr>
          <w:rStyle w:val="TagStyle"/>
          <w:rtl/>
        </w:rPr>
        <w:t xml:space="preserve"> &lt;&lt; דובר_המשך &gt;&gt; </w:t>
      </w:r>
      <w:r w:rsidRPr="00950E6E">
        <w:rPr>
          <w:rtl/>
        </w:rPr>
        <w:t>משה טור פז (יש עתיד):</w:t>
      </w:r>
      <w:r w:rsidRPr="00950E6E">
        <w:rPr>
          <w:rStyle w:val="TagStyle"/>
          <w:rtl/>
        </w:rPr>
        <w:t xml:space="preserve"> &lt;&lt; דובר_המשך &gt;&gt;</w:t>
      </w:r>
      <w:r>
        <w:rPr>
          <w:rtl/>
        </w:rPr>
        <w:t xml:space="preserve"> </w:t>
      </w:r>
      <w:bookmarkEnd w:id="23858"/>
    </w:p>
    <w:p w:rsidR="0000315F" w:rsidRPr="00950E6E" w:rsidRDefault="0000315F" w:rsidP="00D00074">
      <w:pPr>
        <w:rPr>
          <w:rtl/>
          <w:lang w:eastAsia="he-IL"/>
        </w:rPr>
      </w:pPr>
    </w:p>
    <w:p w:rsidR="0000315F" w:rsidRPr="00950E6E" w:rsidRDefault="0000315F" w:rsidP="0021402B">
      <w:pPr>
        <w:rPr>
          <w:rtl/>
          <w:lang w:eastAsia="he-IL"/>
        </w:rPr>
      </w:pPr>
      <w:bookmarkStart w:id="23859" w:name="_ETM_Q39_331000"/>
      <w:bookmarkEnd w:id="23859"/>
      <w:r w:rsidRPr="00950E6E">
        <w:rPr>
          <w:rFonts w:hint="cs"/>
          <w:rtl/>
          <w:lang w:eastAsia="he-IL"/>
        </w:rPr>
        <w:t xml:space="preserve">במקרה </w:t>
      </w:r>
      <w:bookmarkStart w:id="23860" w:name="_ETM_Q39_332000"/>
      <w:bookmarkEnd w:id="23860"/>
      <w:r w:rsidRPr="00950E6E">
        <w:rPr>
          <w:rFonts w:hint="cs"/>
          <w:rtl/>
          <w:lang w:eastAsia="he-IL"/>
        </w:rPr>
        <w:t xml:space="preserve">הטוב הם לא יצאו. יותר מזה, כנראה גם 330 מיליון </w:t>
      </w:r>
      <w:bookmarkStart w:id="23861" w:name="_ETM_Q39_338000"/>
      <w:bookmarkEnd w:id="23861"/>
      <w:r w:rsidRPr="00950E6E">
        <w:rPr>
          <w:rFonts w:hint="cs"/>
          <w:rtl/>
          <w:lang w:eastAsia="he-IL"/>
        </w:rPr>
        <w:t xml:space="preserve">עכשיו בסכנה, אבל </w:t>
      </w:r>
      <w:r>
        <w:rPr>
          <w:rFonts w:hint="cs"/>
          <w:rtl/>
          <w:lang w:eastAsia="he-IL"/>
        </w:rPr>
        <w:t xml:space="preserve">את </w:t>
      </w:r>
      <w:r w:rsidRPr="00950E6E">
        <w:rPr>
          <w:rFonts w:hint="cs"/>
          <w:rtl/>
          <w:lang w:eastAsia="he-IL"/>
        </w:rPr>
        <w:t xml:space="preserve">זה נניח בצד. אז אני שואל </w:t>
      </w:r>
      <w:bookmarkStart w:id="23862" w:name="_ETM_Q39_341000"/>
      <w:bookmarkEnd w:id="23862"/>
      <w:r w:rsidRPr="00950E6E">
        <w:rPr>
          <w:rFonts w:hint="cs"/>
          <w:rtl/>
          <w:lang w:eastAsia="he-IL"/>
        </w:rPr>
        <w:t xml:space="preserve">אותך </w:t>
      </w:r>
      <w:r w:rsidRPr="00950E6E">
        <w:rPr>
          <w:rtl/>
          <w:lang w:eastAsia="he-IL"/>
        </w:rPr>
        <w:t>–</w:t>
      </w:r>
      <w:r w:rsidRPr="00950E6E">
        <w:rPr>
          <w:rFonts w:hint="cs"/>
          <w:rtl/>
          <w:lang w:eastAsia="he-IL"/>
        </w:rPr>
        <w:t xml:space="preserve"> תן לאיתמר בן גביר 1.6 מיליארד משלך, </w:t>
      </w:r>
      <w:r w:rsidR="0021402B">
        <w:rPr>
          <w:rFonts w:hint="cs"/>
          <w:rtl/>
          <w:lang w:eastAsia="he-IL"/>
        </w:rPr>
        <w:t>ש</w:t>
      </w:r>
      <w:r w:rsidRPr="00950E6E">
        <w:rPr>
          <w:rFonts w:hint="cs"/>
          <w:rtl/>
          <w:lang w:eastAsia="he-IL"/>
        </w:rPr>
        <w:t>אתה לא יכול, תפתור</w:t>
      </w:r>
      <w:bookmarkStart w:id="23863" w:name="_ETM_Q39_344000"/>
      <w:bookmarkEnd w:id="23863"/>
      <w:r w:rsidRPr="00950E6E">
        <w:rPr>
          <w:rFonts w:hint="cs"/>
          <w:rtl/>
          <w:lang w:eastAsia="he-IL"/>
        </w:rPr>
        <w:t xml:space="preserve"> את הבעיה הקואליציונית, שחרר אותו, </w:t>
      </w:r>
      <w:proofErr w:type="spellStart"/>
      <w:r w:rsidRPr="00950E6E">
        <w:rPr>
          <w:rFonts w:hint="cs"/>
          <w:rtl/>
          <w:lang w:eastAsia="he-IL"/>
        </w:rPr>
        <w:t>ויאללה</w:t>
      </w:r>
      <w:proofErr w:type="spellEnd"/>
      <w:r>
        <w:rPr>
          <w:rFonts w:hint="cs"/>
          <w:rtl/>
          <w:lang w:eastAsia="he-IL"/>
        </w:rPr>
        <w:t>,</w:t>
      </w:r>
      <w:r w:rsidRPr="00950E6E">
        <w:rPr>
          <w:rFonts w:hint="cs"/>
          <w:rtl/>
          <w:lang w:eastAsia="he-IL"/>
        </w:rPr>
        <w:t xml:space="preserve"> שיצביע עם הקואליציה. משבר </w:t>
      </w:r>
      <w:bookmarkStart w:id="23864" w:name="_ETM_Q39_352000"/>
      <w:bookmarkEnd w:id="23864"/>
      <w:r w:rsidRPr="00950E6E">
        <w:rPr>
          <w:rFonts w:hint="cs"/>
          <w:rtl/>
          <w:lang w:eastAsia="he-IL"/>
        </w:rPr>
        <w:t>כל כך חשוב. תודה רבה.</w:t>
      </w:r>
    </w:p>
    <w:p w:rsidR="0000315F" w:rsidRPr="00950E6E" w:rsidRDefault="0000315F" w:rsidP="009F49E7">
      <w:pPr>
        <w:rPr>
          <w:rtl/>
          <w:lang w:eastAsia="he-IL"/>
        </w:rPr>
      </w:pPr>
    </w:p>
    <w:p w:rsidR="0000315F" w:rsidRPr="00950E6E" w:rsidRDefault="0000315F" w:rsidP="009F49E7">
      <w:pPr>
        <w:pStyle w:val="af6"/>
        <w:keepNext/>
        <w:rPr>
          <w:rtl/>
        </w:rPr>
      </w:pPr>
      <w:r w:rsidRPr="00950E6E">
        <w:rPr>
          <w:rStyle w:val="TagStyle"/>
          <w:rtl/>
        </w:rPr>
        <w:t xml:space="preserve"> &lt;&lt; יור &gt;&gt; </w:t>
      </w:r>
      <w:r w:rsidRPr="00950E6E">
        <w:rPr>
          <w:rtl/>
        </w:rPr>
        <w:t>היו"ר ארז מלול:</w:t>
      </w:r>
      <w:r w:rsidRPr="00950E6E">
        <w:rPr>
          <w:rStyle w:val="TagStyle"/>
          <w:rtl/>
        </w:rPr>
        <w:t xml:space="preserve"> &lt;&lt; יור &gt;&gt;</w:t>
      </w:r>
      <w:r>
        <w:rPr>
          <w:rtl/>
        </w:rPr>
        <w:t xml:space="preserve"> </w:t>
      </w:r>
    </w:p>
    <w:p w:rsidR="0000315F" w:rsidRPr="00950E6E" w:rsidRDefault="0000315F" w:rsidP="00D00074">
      <w:pPr>
        <w:rPr>
          <w:rtl/>
          <w:lang w:eastAsia="he-IL"/>
        </w:rPr>
      </w:pPr>
    </w:p>
    <w:p w:rsidR="0000315F" w:rsidRPr="00950E6E" w:rsidRDefault="0000315F" w:rsidP="009F49E7">
      <w:pPr>
        <w:rPr>
          <w:rtl/>
          <w:lang w:eastAsia="he-IL"/>
        </w:rPr>
      </w:pPr>
      <w:r w:rsidRPr="00950E6E">
        <w:rPr>
          <w:rFonts w:hint="cs"/>
          <w:rtl/>
          <w:lang w:eastAsia="he-IL"/>
        </w:rPr>
        <w:t>תודה רבה. חבר הכנסת מתן כהנא, בבקשה.</w:t>
      </w:r>
    </w:p>
    <w:p w:rsidR="0000315F" w:rsidRPr="00950E6E" w:rsidRDefault="0000315F" w:rsidP="009F49E7">
      <w:pPr>
        <w:rPr>
          <w:rtl/>
          <w:lang w:eastAsia="he-IL"/>
        </w:rPr>
      </w:pPr>
    </w:p>
    <w:p w:rsidR="0000315F" w:rsidRPr="00950E6E" w:rsidRDefault="0000315F" w:rsidP="009F49E7">
      <w:pPr>
        <w:pStyle w:val="a4"/>
        <w:keepNext/>
        <w:rPr>
          <w:rtl/>
        </w:rPr>
      </w:pPr>
      <w:bookmarkStart w:id="23865" w:name="ET_speaker_5855_10"/>
      <w:r w:rsidRPr="00950E6E">
        <w:rPr>
          <w:rStyle w:val="TagStyle"/>
          <w:rtl/>
        </w:rPr>
        <w:t xml:space="preserve"> &lt;&lt; דובר &gt;&gt; </w:t>
      </w:r>
      <w:bookmarkStart w:id="23866" w:name="_Toc185333223"/>
      <w:r w:rsidRPr="00950E6E">
        <w:rPr>
          <w:rtl/>
        </w:rPr>
        <w:t>מתן כהנא (המחנה הממלכתי):</w:t>
      </w:r>
      <w:bookmarkEnd w:id="23866"/>
      <w:r w:rsidRPr="00950E6E">
        <w:rPr>
          <w:rStyle w:val="TagStyle"/>
          <w:rtl/>
        </w:rPr>
        <w:t xml:space="preserve"> &lt;&lt; דובר &gt;&gt;</w:t>
      </w:r>
      <w:r>
        <w:rPr>
          <w:rtl/>
        </w:rPr>
        <w:t xml:space="preserve"> </w:t>
      </w:r>
      <w:bookmarkEnd w:id="23865"/>
    </w:p>
    <w:p w:rsidR="0000315F" w:rsidRPr="00950E6E" w:rsidRDefault="0000315F" w:rsidP="00D00074">
      <w:pPr>
        <w:rPr>
          <w:rtl/>
          <w:lang w:eastAsia="he-IL"/>
        </w:rPr>
      </w:pPr>
    </w:p>
    <w:p w:rsidR="0000315F" w:rsidRPr="00950E6E" w:rsidRDefault="0000315F" w:rsidP="0021402B">
      <w:pPr>
        <w:rPr>
          <w:rtl/>
          <w:lang w:eastAsia="he-IL"/>
        </w:rPr>
      </w:pPr>
      <w:r w:rsidRPr="00950E6E">
        <w:rPr>
          <w:rFonts w:hint="cs"/>
          <w:rtl/>
          <w:lang w:eastAsia="he-IL"/>
        </w:rPr>
        <w:t xml:space="preserve">אדוני היושב-ראש, חבריי חברי הכנסת, השבוע חבר הכנסת אריה דרעי אמר ברדיו קול חי את המילים הבאות: מי שלא גדל באמת על ערך התורה וחונך לתורה באמת </w:t>
      </w:r>
      <w:proofErr w:type="spellStart"/>
      <w:r w:rsidRPr="00950E6E">
        <w:rPr>
          <w:rFonts w:hint="cs"/>
          <w:rtl/>
          <w:lang w:eastAsia="he-IL"/>
        </w:rPr>
        <w:t>באמת</w:t>
      </w:r>
      <w:proofErr w:type="spellEnd"/>
      <w:r w:rsidRPr="00950E6E">
        <w:rPr>
          <w:rFonts w:hint="cs"/>
          <w:rtl/>
          <w:lang w:eastAsia="he-IL"/>
        </w:rPr>
        <w:t xml:space="preserve">, לא </w:t>
      </w:r>
      <w:bookmarkStart w:id="23867" w:name="_ETM_Q39_393000"/>
      <w:bookmarkEnd w:id="23867"/>
      <w:r w:rsidRPr="00950E6E">
        <w:rPr>
          <w:rFonts w:hint="cs"/>
          <w:rtl/>
          <w:lang w:eastAsia="he-IL"/>
        </w:rPr>
        <w:t>מבין למה אי-אפשר גם ללמוד וגם לעבוד וגם להילחם.</w:t>
      </w:r>
      <w:r w:rsidR="0021402B">
        <w:rPr>
          <w:rFonts w:hint="cs"/>
          <w:rtl/>
          <w:lang w:eastAsia="he-IL"/>
        </w:rPr>
        <w:t xml:space="preserve"> </w:t>
      </w:r>
      <w:bookmarkStart w:id="23868" w:name="_ETM_Q39_397000"/>
      <w:bookmarkEnd w:id="23868"/>
      <w:r w:rsidRPr="00950E6E">
        <w:rPr>
          <w:rFonts w:hint="cs"/>
          <w:rtl/>
          <w:lang w:eastAsia="he-IL"/>
        </w:rPr>
        <w:t xml:space="preserve">ואני שואל </w:t>
      </w:r>
      <w:bookmarkStart w:id="23869" w:name="_ETM_Q39_399000"/>
      <w:bookmarkEnd w:id="23869"/>
      <w:r w:rsidRPr="00950E6E">
        <w:rPr>
          <w:rFonts w:hint="cs"/>
          <w:rtl/>
          <w:lang w:eastAsia="he-IL"/>
        </w:rPr>
        <w:t xml:space="preserve">את חבר הכנסת דרעי, למי אתה רוצה להגיד את הדברים </w:t>
      </w:r>
      <w:bookmarkStart w:id="23870" w:name="_ETM_Q39_404000"/>
      <w:bookmarkEnd w:id="23870"/>
      <w:r w:rsidRPr="00950E6E">
        <w:rPr>
          <w:rFonts w:hint="cs"/>
          <w:rtl/>
          <w:lang w:eastAsia="he-IL"/>
        </w:rPr>
        <w:t>האלה? לרב</w:t>
      </w:r>
      <w:r>
        <w:rPr>
          <w:rFonts w:hint="cs"/>
          <w:rtl/>
          <w:lang w:eastAsia="he-IL"/>
        </w:rPr>
        <w:t>-</w:t>
      </w:r>
      <w:r w:rsidRPr="00950E6E">
        <w:rPr>
          <w:rFonts w:hint="cs"/>
          <w:rtl/>
          <w:lang w:eastAsia="he-IL"/>
        </w:rPr>
        <w:t xml:space="preserve">סמל ראשון במילואים סעדיה יעקב דרעי, השם ייקום </w:t>
      </w:r>
      <w:bookmarkStart w:id="23871" w:name="_ETM_Q39_409000"/>
      <w:bookmarkEnd w:id="23871"/>
      <w:r w:rsidRPr="00950E6E">
        <w:rPr>
          <w:rFonts w:hint="cs"/>
          <w:rtl/>
          <w:lang w:eastAsia="he-IL"/>
        </w:rPr>
        <w:t xml:space="preserve">דמו, או לסמל ראשון במילואים יהונתן לובר, השם ייקום דמו, </w:t>
      </w:r>
      <w:bookmarkStart w:id="23872" w:name="_ETM_Q39_414000"/>
      <w:bookmarkEnd w:id="23872"/>
      <w:r w:rsidRPr="00950E6E">
        <w:rPr>
          <w:rFonts w:hint="cs"/>
          <w:rtl/>
          <w:lang w:eastAsia="he-IL"/>
        </w:rPr>
        <w:t xml:space="preserve">או לסרן הרב אבי גולדברג, השם ייקום דמו, או לכל </w:t>
      </w:r>
      <w:bookmarkStart w:id="23873" w:name="_ETM_Q39_418000"/>
      <w:bookmarkEnd w:id="23873"/>
      <w:r w:rsidRPr="00950E6E">
        <w:rPr>
          <w:rFonts w:hint="cs"/>
          <w:rtl/>
          <w:lang w:eastAsia="he-IL"/>
        </w:rPr>
        <w:t xml:space="preserve">אותם עשרות בחורי ישיבה שבין קרב לקרב, בין הסתערות להסתערות, </w:t>
      </w:r>
      <w:bookmarkStart w:id="23874" w:name="_ETM_Q39_423000"/>
      <w:bookmarkEnd w:id="23874"/>
      <w:r w:rsidRPr="00950E6E">
        <w:rPr>
          <w:rFonts w:hint="cs"/>
          <w:rtl/>
          <w:lang w:eastAsia="he-IL"/>
        </w:rPr>
        <w:t xml:space="preserve">פתחו ספר קודש ולמדו תורה? להם אתה מעז להגיד את </w:t>
      </w:r>
      <w:bookmarkStart w:id="23875" w:name="_ETM_Q39_429000"/>
      <w:bookmarkEnd w:id="23875"/>
      <w:r w:rsidRPr="00950E6E">
        <w:rPr>
          <w:rFonts w:hint="cs"/>
          <w:rtl/>
          <w:lang w:eastAsia="he-IL"/>
        </w:rPr>
        <w:t>הדברים האלה? איך אתה מעז לדבר ככה על כאלה קדושים</w:t>
      </w:r>
      <w:bookmarkStart w:id="23876" w:name="_ETM_Q39_432000"/>
      <w:bookmarkEnd w:id="23876"/>
      <w:r w:rsidRPr="00950E6E">
        <w:rPr>
          <w:rFonts w:hint="cs"/>
          <w:rtl/>
          <w:lang w:eastAsia="he-IL"/>
        </w:rPr>
        <w:t xml:space="preserve"> שלחמו ונהרגו למען עם ישראל? איך אתה בכלל מסוגל להוציא </w:t>
      </w:r>
      <w:bookmarkStart w:id="23877" w:name="_ETM_Q39_437000"/>
      <w:bookmarkEnd w:id="23877"/>
      <w:r w:rsidRPr="00950E6E">
        <w:rPr>
          <w:rFonts w:hint="cs"/>
          <w:rtl/>
          <w:lang w:eastAsia="he-IL"/>
        </w:rPr>
        <w:t>כאלה מילים מהפה שלך?</w:t>
      </w:r>
    </w:p>
    <w:p w:rsidR="0000315F" w:rsidRPr="00950E6E" w:rsidRDefault="0000315F" w:rsidP="009F49E7">
      <w:pPr>
        <w:rPr>
          <w:rtl/>
          <w:lang w:eastAsia="he-IL"/>
        </w:rPr>
      </w:pPr>
    </w:p>
    <w:p w:rsidR="0000315F" w:rsidRDefault="0000315F" w:rsidP="0021402B">
      <w:pPr>
        <w:rPr>
          <w:rtl/>
          <w:lang w:eastAsia="he-IL"/>
        </w:rPr>
      </w:pPr>
      <w:r w:rsidRPr="00950E6E">
        <w:rPr>
          <w:rFonts w:hint="cs"/>
          <w:rtl/>
          <w:lang w:eastAsia="he-IL"/>
        </w:rPr>
        <w:t>אוהד טל, חבר כנסת ממפלגת הציונות הדתית,</w:t>
      </w:r>
      <w:bookmarkStart w:id="23878" w:name="_ETM_Q39_443000"/>
      <w:bookmarkEnd w:id="23878"/>
      <w:r w:rsidRPr="00950E6E">
        <w:rPr>
          <w:rFonts w:hint="cs"/>
          <w:rtl/>
          <w:lang w:eastAsia="he-IL"/>
        </w:rPr>
        <w:t xml:space="preserve"> הגיב ואמר ככה: </w:t>
      </w:r>
      <w:r>
        <w:rPr>
          <w:rFonts w:hint="cs"/>
          <w:rtl/>
          <w:lang w:eastAsia="he-IL"/>
        </w:rPr>
        <w:t>"</w:t>
      </w:r>
      <w:r w:rsidRPr="00950E6E">
        <w:rPr>
          <w:rFonts w:hint="cs"/>
          <w:rtl/>
          <w:lang w:eastAsia="he-IL"/>
        </w:rPr>
        <w:t>ויאמר משה אל יהושע</w:t>
      </w:r>
      <w:r>
        <w:rPr>
          <w:rFonts w:hint="cs"/>
          <w:rtl/>
          <w:lang w:eastAsia="he-IL"/>
        </w:rPr>
        <w:t>:</w:t>
      </w:r>
      <w:r w:rsidRPr="00950E6E">
        <w:rPr>
          <w:rFonts w:hint="cs"/>
          <w:rtl/>
          <w:lang w:eastAsia="he-IL"/>
        </w:rPr>
        <w:t xml:space="preserve"> צא ה</w:t>
      </w:r>
      <w:r>
        <w:rPr>
          <w:rFonts w:hint="cs"/>
          <w:rtl/>
          <w:lang w:eastAsia="he-IL"/>
        </w:rPr>
        <w:t>י</w:t>
      </w:r>
      <w:r w:rsidRPr="00950E6E">
        <w:rPr>
          <w:rFonts w:hint="cs"/>
          <w:rtl/>
          <w:lang w:eastAsia="he-IL"/>
        </w:rPr>
        <w:t xml:space="preserve">לחם </w:t>
      </w:r>
      <w:bookmarkStart w:id="23879" w:name="_ETM_Q39_448000"/>
      <w:bookmarkEnd w:id="23879"/>
      <w:r w:rsidRPr="00950E6E">
        <w:rPr>
          <w:rFonts w:hint="cs"/>
          <w:rtl/>
          <w:lang w:eastAsia="he-IL"/>
        </w:rPr>
        <w:t>בעמלק. ויאמר יהושע</w:t>
      </w:r>
      <w:r>
        <w:rPr>
          <w:rFonts w:hint="cs"/>
          <w:rtl/>
          <w:lang w:eastAsia="he-IL"/>
        </w:rPr>
        <w:t>:</w:t>
      </w:r>
      <w:r w:rsidRPr="00950E6E">
        <w:rPr>
          <w:rFonts w:hint="cs"/>
          <w:rtl/>
          <w:lang w:eastAsia="he-IL"/>
        </w:rPr>
        <w:t xml:space="preserve"> מצטער, זו לא דרכה של תורה.</w:t>
      </w:r>
      <w:bookmarkStart w:id="23880" w:name="_ETM_Q39_452000"/>
      <w:bookmarkEnd w:id="23880"/>
      <w:r w:rsidRPr="00950E6E">
        <w:rPr>
          <w:rFonts w:hint="cs"/>
          <w:rtl/>
          <w:lang w:eastAsia="he-IL"/>
        </w:rPr>
        <w:t xml:space="preserve"> האמירה הזאת של דרעי שוברת שיאים של חוצפה וניתוק. אריה,</w:t>
      </w:r>
      <w:bookmarkStart w:id="23881" w:name="_ETM_Q39_456000"/>
      <w:bookmarkEnd w:id="23881"/>
      <w:r w:rsidRPr="00950E6E">
        <w:rPr>
          <w:rFonts w:hint="cs"/>
          <w:rtl/>
          <w:lang w:eastAsia="he-IL"/>
        </w:rPr>
        <w:t xml:space="preserve"> חזור בך מי</w:t>
      </w:r>
      <w:r>
        <w:rPr>
          <w:rFonts w:hint="cs"/>
          <w:rtl/>
          <w:lang w:eastAsia="he-IL"/>
        </w:rPr>
        <w:t>י</w:t>
      </w:r>
      <w:r w:rsidRPr="00950E6E">
        <w:rPr>
          <w:rFonts w:hint="cs"/>
          <w:rtl/>
          <w:lang w:eastAsia="he-IL"/>
        </w:rPr>
        <w:t>ד, אחרת יהיו לדבר השלכות</w:t>
      </w:r>
      <w:r>
        <w:rPr>
          <w:rFonts w:hint="cs"/>
          <w:rtl/>
          <w:lang w:eastAsia="he-IL"/>
        </w:rPr>
        <w:t>"</w:t>
      </w:r>
      <w:r w:rsidRPr="00950E6E">
        <w:rPr>
          <w:rFonts w:hint="cs"/>
          <w:rtl/>
          <w:lang w:eastAsia="he-IL"/>
        </w:rPr>
        <w:t>.</w:t>
      </w:r>
      <w:bookmarkStart w:id="23882" w:name="_ETM_Q39_462000"/>
      <w:bookmarkEnd w:id="23882"/>
      <w:r>
        <w:rPr>
          <w:rFonts w:hint="cs"/>
          <w:rtl/>
          <w:lang w:eastAsia="he-IL"/>
        </w:rPr>
        <w:t xml:space="preserve"> </w:t>
      </w:r>
      <w:r w:rsidRPr="00950E6E">
        <w:rPr>
          <w:rFonts w:hint="cs"/>
          <w:rtl/>
          <w:lang w:eastAsia="he-IL"/>
        </w:rPr>
        <w:t>איזה השלכות, אוהד</w:t>
      </w:r>
      <w:bookmarkStart w:id="23883" w:name="_ETM_Q39_464000"/>
      <w:bookmarkEnd w:id="23883"/>
      <w:r w:rsidRPr="00950E6E">
        <w:rPr>
          <w:rFonts w:hint="cs"/>
          <w:rtl/>
          <w:lang w:eastAsia="he-IL"/>
        </w:rPr>
        <w:t xml:space="preserve"> טל? איפה חבר הכנסת אוהד טל? איזה הלשכות יהיו לדברים </w:t>
      </w:r>
      <w:bookmarkStart w:id="23884" w:name="_ETM_Q39_466000"/>
      <w:bookmarkEnd w:id="23884"/>
      <w:r w:rsidRPr="00950E6E">
        <w:rPr>
          <w:rFonts w:hint="cs"/>
          <w:rtl/>
          <w:lang w:eastAsia="he-IL"/>
        </w:rPr>
        <w:t xml:space="preserve">של חבר הכנסת דרעי? מישהו שמע פה את חבר הכנסת </w:t>
      </w:r>
      <w:bookmarkStart w:id="23885" w:name="_ETM_Q39_469000"/>
      <w:bookmarkEnd w:id="23885"/>
      <w:r w:rsidRPr="00950E6E">
        <w:rPr>
          <w:rFonts w:hint="cs"/>
          <w:rtl/>
          <w:lang w:eastAsia="he-IL"/>
        </w:rPr>
        <w:t xml:space="preserve">דרעי מתנצל על הדברים שלו? מישהו שמע אותו מבהיר את </w:t>
      </w:r>
      <w:bookmarkStart w:id="23886" w:name="_ETM_Q39_474000"/>
      <w:bookmarkEnd w:id="23886"/>
      <w:r w:rsidRPr="00950E6E">
        <w:rPr>
          <w:rFonts w:hint="cs"/>
          <w:rtl/>
          <w:lang w:eastAsia="he-IL"/>
        </w:rPr>
        <w:t>הדברים שלו</w:t>
      </w:r>
      <w:r w:rsidR="0021402B">
        <w:rPr>
          <w:rFonts w:hint="cs"/>
          <w:rtl/>
          <w:lang w:eastAsia="he-IL"/>
        </w:rPr>
        <w:t>,</w:t>
      </w:r>
      <w:r w:rsidRPr="00950E6E">
        <w:rPr>
          <w:rFonts w:hint="cs"/>
          <w:rtl/>
          <w:lang w:eastAsia="he-IL"/>
        </w:rPr>
        <w:t xml:space="preserve"> אומר שהוא טעה? איזה השלכות, אוהד טל? מה </w:t>
      </w:r>
      <w:bookmarkStart w:id="23887" w:name="_ETM_Q39_479000"/>
      <w:bookmarkEnd w:id="23887"/>
      <w:r w:rsidRPr="00950E6E">
        <w:rPr>
          <w:rFonts w:hint="cs"/>
          <w:rtl/>
          <w:lang w:eastAsia="he-IL"/>
        </w:rPr>
        <w:t xml:space="preserve">אתה מצפה שיקרה? איך זה בכלל מפתיע אותך? </w:t>
      </w:r>
    </w:p>
    <w:p w:rsidR="0000315F" w:rsidRDefault="0000315F" w:rsidP="009F49E7">
      <w:pPr>
        <w:rPr>
          <w:rtl/>
          <w:lang w:eastAsia="he-IL"/>
        </w:rPr>
      </w:pPr>
    </w:p>
    <w:p w:rsidR="0000315F" w:rsidRPr="00950E6E" w:rsidRDefault="0000315F" w:rsidP="0021402B">
      <w:pPr>
        <w:rPr>
          <w:rtl/>
          <w:lang w:eastAsia="he-IL"/>
        </w:rPr>
      </w:pPr>
      <w:r w:rsidRPr="00950E6E">
        <w:rPr>
          <w:rFonts w:hint="cs"/>
          <w:rtl/>
          <w:lang w:eastAsia="he-IL"/>
        </w:rPr>
        <w:t>למה</w:t>
      </w:r>
      <w:bookmarkStart w:id="23888" w:name="_ETM_Q39_484000"/>
      <w:bookmarkEnd w:id="23888"/>
      <w:r w:rsidRPr="00950E6E">
        <w:rPr>
          <w:rFonts w:hint="cs"/>
          <w:rtl/>
          <w:lang w:eastAsia="he-IL"/>
        </w:rPr>
        <w:t xml:space="preserve"> זה לא אמור להפתיע אותך? כי בטח גם אתה קורא </w:t>
      </w:r>
      <w:bookmarkStart w:id="23889" w:name="_ETM_Q39_488000"/>
      <w:bookmarkEnd w:id="23889"/>
      <w:r w:rsidRPr="00950E6E">
        <w:rPr>
          <w:rFonts w:hint="cs"/>
          <w:rtl/>
          <w:lang w:eastAsia="he-IL"/>
        </w:rPr>
        <w:t>מקור ר</w:t>
      </w:r>
      <w:r>
        <w:rPr>
          <w:rFonts w:hint="cs"/>
          <w:rtl/>
          <w:lang w:eastAsia="he-IL"/>
        </w:rPr>
        <w:t>אשון בשבת, ובכתבה של יהודה יפרח</w:t>
      </w:r>
      <w:r w:rsidRPr="00950E6E">
        <w:rPr>
          <w:rFonts w:hint="cs"/>
          <w:rtl/>
          <w:lang w:eastAsia="he-IL"/>
        </w:rPr>
        <w:t xml:space="preserve"> הוא מצטט </w:t>
      </w:r>
      <w:bookmarkStart w:id="23890" w:name="_ETM_Q39_493000"/>
      <w:bookmarkEnd w:id="23890"/>
      <w:r w:rsidRPr="00950E6E">
        <w:rPr>
          <w:rFonts w:hint="cs"/>
          <w:rtl/>
          <w:lang w:eastAsia="he-IL"/>
        </w:rPr>
        <w:t xml:space="preserve">שלושה אברכים מבוגרים משלוש ישיבות מפוארות של העולם החרדי, והוא </w:t>
      </w:r>
      <w:bookmarkStart w:id="23891" w:name="_ETM_Q39_500000"/>
      <w:bookmarkEnd w:id="23891"/>
      <w:r w:rsidRPr="00950E6E">
        <w:rPr>
          <w:rFonts w:hint="cs"/>
          <w:rtl/>
          <w:lang w:eastAsia="he-IL"/>
        </w:rPr>
        <w:t xml:space="preserve">אומר ככה: </w:t>
      </w:r>
      <w:r w:rsidR="0021402B">
        <w:rPr>
          <w:rFonts w:hint="cs"/>
          <w:rtl/>
          <w:lang w:eastAsia="he-IL"/>
        </w:rPr>
        <w:t>"</w:t>
      </w:r>
      <w:r w:rsidRPr="00950E6E">
        <w:rPr>
          <w:rFonts w:hint="cs"/>
          <w:rtl/>
          <w:lang w:eastAsia="he-IL"/>
        </w:rPr>
        <w:t xml:space="preserve">בעיני החרדי הליטאי הממוצע, הציונות הדתית היא התחתית של החבית </w:t>
      </w:r>
      <w:r w:rsidR="00644066">
        <w:rPr>
          <w:rFonts w:hint="cs"/>
          <w:rtl/>
          <w:lang w:eastAsia="he-IL"/>
        </w:rPr>
        <w:t>– – –</w:t>
      </w:r>
      <w:r w:rsidR="0021402B">
        <w:rPr>
          <w:rFonts w:hint="cs"/>
          <w:rtl/>
          <w:lang w:eastAsia="he-IL"/>
        </w:rPr>
        <w:t xml:space="preserve"> </w:t>
      </w:r>
      <w:r w:rsidRPr="00950E6E">
        <w:rPr>
          <w:rFonts w:hint="cs"/>
          <w:rtl/>
          <w:lang w:eastAsia="he-IL"/>
        </w:rPr>
        <w:t xml:space="preserve">זה תמהיל של שנאה עמוקה ותיעוב, </w:t>
      </w:r>
      <w:bookmarkStart w:id="23892" w:name="_ETM_Q39_509000"/>
      <w:bookmarkEnd w:id="23892"/>
      <w:r w:rsidRPr="00950E6E">
        <w:rPr>
          <w:rFonts w:hint="cs"/>
          <w:rtl/>
          <w:lang w:eastAsia="he-IL"/>
        </w:rPr>
        <w:t xml:space="preserve">ואמונה שהם גרועים יותר מהחילונים </w:t>
      </w:r>
      <w:r w:rsidR="00644066">
        <w:rPr>
          <w:rFonts w:hint="cs"/>
          <w:rtl/>
          <w:lang w:eastAsia="he-IL"/>
        </w:rPr>
        <w:t>– – –</w:t>
      </w:r>
      <w:r w:rsidR="0021402B">
        <w:rPr>
          <w:rFonts w:hint="cs"/>
          <w:rtl/>
          <w:lang w:eastAsia="he-IL"/>
        </w:rPr>
        <w:t xml:space="preserve"> </w:t>
      </w:r>
      <w:r w:rsidRPr="00950E6E">
        <w:rPr>
          <w:rFonts w:hint="cs"/>
          <w:rtl/>
          <w:lang w:eastAsia="he-IL"/>
        </w:rPr>
        <w:t xml:space="preserve">אבל אם רק תדבר איתו על </w:t>
      </w:r>
      <w:proofErr w:type="spellStart"/>
      <w:r w:rsidRPr="00950E6E">
        <w:rPr>
          <w:rFonts w:hint="cs"/>
          <w:rtl/>
          <w:lang w:eastAsia="he-IL"/>
        </w:rPr>
        <w:t>מזרוחניקים</w:t>
      </w:r>
      <w:proofErr w:type="spellEnd"/>
      <w:r w:rsidRPr="00950E6E">
        <w:rPr>
          <w:rFonts w:hint="cs"/>
          <w:rtl/>
          <w:lang w:eastAsia="he-IL"/>
        </w:rPr>
        <w:t>, הוא ישר יתקוף: הם הכי גרועים, יש להם פגם במוח, אידיוטים שימושיים, יש להם שיגעונות עם הרב קוק</w:t>
      </w:r>
      <w:r w:rsidR="0021402B">
        <w:rPr>
          <w:rFonts w:hint="cs"/>
          <w:rtl/>
          <w:lang w:eastAsia="he-IL"/>
        </w:rPr>
        <w:t>"</w:t>
      </w:r>
      <w:r w:rsidRPr="00950E6E">
        <w:rPr>
          <w:rFonts w:hint="cs"/>
          <w:rtl/>
          <w:lang w:eastAsia="he-IL"/>
        </w:rPr>
        <w:t>.</w:t>
      </w:r>
      <w:bookmarkStart w:id="23893" w:name="_ETM_Q39_514000"/>
      <w:bookmarkEnd w:id="23893"/>
      <w:r w:rsidR="0021402B">
        <w:rPr>
          <w:rFonts w:hint="cs"/>
          <w:rtl/>
          <w:lang w:eastAsia="he-IL"/>
        </w:rPr>
        <w:t xml:space="preserve"> </w:t>
      </w:r>
      <w:r w:rsidRPr="00950E6E">
        <w:rPr>
          <w:rFonts w:hint="cs"/>
          <w:rtl/>
          <w:lang w:eastAsia="he-IL"/>
        </w:rPr>
        <w:t>ואני</w:t>
      </w:r>
      <w:bookmarkStart w:id="23894" w:name="_ETM_Q39_525000"/>
      <w:bookmarkEnd w:id="23894"/>
      <w:r w:rsidRPr="00950E6E">
        <w:rPr>
          <w:rFonts w:hint="cs"/>
          <w:rtl/>
          <w:lang w:eastAsia="he-IL"/>
        </w:rPr>
        <w:t xml:space="preserve"> שואל את חבריי למפלגה המתקראת </w:t>
      </w:r>
      <w:r w:rsidR="0021402B">
        <w:rPr>
          <w:rFonts w:hint="cs"/>
          <w:rtl/>
          <w:lang w:eastAsia="he-IL"/>
        </w:rPr>
        <w:t>"</w:t>
      </w:r>
      <w:r w:rsidRPr="00950E6E">
        <w:rPr>
          <w:rFonts w:hint="cs"/>
          <w:rtl/>
          <w:lang w:eastAsia="he-IL"/>
        </w:rPr>
        <w:t>הציונות הדתית</w:t>
      </w:r>
      <w:r w:rsidR="0021402B">
        <w:rPr>
          <w:rFonts w:hint="cs"/>
          <w:rtl/>
          <w:lang w:eastAsia="he-IL"/>
        </w:rPr>
        <w:t>"</w:t>
      </w:r>
      <w:r w:rsidRPr="00950E6E">
        <w:rPr>
          <w:rFonts w:hint="cs"/>
          <w:rtl/>
          <w:lang w:eastAsia="he-IL"/>
        </w:rPr>
        <w:t>, מפלגת סמוטריץ</w:t>
      </w:r>
      <w:r>
        <w:rPr>
          <w:rFonts w:hint="cs"/>
          <w:rtl/>
          <w:lang w:eastAsia="he-IL"/>
        </w:rPr>
        <w:t>'</w:t>
      </w:r>
      <w:r w:rsidRPr="00950E6E">
        <w:rPr>
          <w:rFonts w:hint="cs"/>
          <w:rtl/>
          <w:lang w:eastAsia="he-IL"/>
        </w:rPr>
        <w:t xml:space="preserve">: </w:t>
      </w:r>
      <w:bookmarkStart w:id="23895" w:name="_ETM_Q39_529000"/>
      <w:bookmarkEnd w:id="23895"/>
      <w:r w:rsidRPr="00950E6E">
        <w:rPr>
          <w:rFonts w:hint="cs"/>
          <w:rtl/>
          <w:lang w:eastAsia="he-IL"/>
        </w:rPr>
        <w:t xml:space="preserve">עם מי אתם כורתים את הברית הפוליטית הזאת? עם </w:t>
      </w:r>
      <w:bookmarkStart w:id="23896" w:name="_ETM_Q39_532000"/>
      <w:bookmarkEnd w:id="23896"/>
      <w:r w:rsidRPr="00950E6E">
        <w:rPr>
          <w:rFonts w:hint="cs"/>
          <w:rtl/>
          <w:lang w:eastAsia="he-IL"/>
        </w:rPr>
        <w:t xml:space="preserve">מי אתם כורתים את הברית הזאת? עם אנשים שמסרבים בתוקף </w:t>
      </w:r>
      <w:bookmarkStart w:id="23897" w:name="_ETM_Q39_537000"/>
      <w:bookmarkEnd w:id="23897"/>
      <w:r w:rsidRPr="00950E6E">
        <w:rPr>
          <w:rFonts w:hint="cs"/>
          <w:rtl/>
          <w:lang w:eastAsia="he-IL"/>
        </w:rPr>
        <w:t xml:space="preserve">להצטרף ללוחמי צה"ל ולהגן על עם ישראל? מסרבים בתוקף להיות חלק מהמצווה של הגנה על עם ישראל? אתם ממשלה שמעודדת </w:t>
      </w:r>
      <w:bookmarkStart w:id="23898" w:name="_ETM_Q39_547000"/>
      <w:bookmarkEnd w:id="23898"/>
      <w:r w:rsidRPr="00950E6E">
        <w:rPr>
          <w:rFonts w:hint="cs"/>
          <w:rtl/>
          <w:lang w:eastAsia="he-IL"/>
        </w:rPr>
        <w:t xml:space="preserve">סרבנות. אפילו ראש הממשלה נתניהו אמר השבוע שההשתמטות של החרדים </w:t>
      </w:r>
      <w:bookmarkStart w:id="23899" w:name="_ETM_Q39_557000"/>
      <w:bookmarkEnd w:id="23899"/>
      <w:r w:rsidRPr="00950E6E">
        <w:rPr>
          <w:rFonts w:hint="cs"/>
          <w:rtl/>
          <w:lang w:eastAsia="he-IL"/>
        </w:rPr>
        <w:t>היא סרבנות. אתם ממשלה שמעודדת סרבנות.</w:t>
      </w:r>
    </w:p>
    <w:p w:rsidR="0000315F" w:rsidRPr="00950E6E" w:rsidRDefault="0000315F" w:rsidP="009F49E7">
      <w:pPr>
        <w:rPr>
          <w:rtl/>
          <w:lang w:eastAsia="he-IL"/>
        </w:rPr>
      </w:pPr>
    </w:p>
    <w:p w:rsidR="0000315F" w:rsidRPr="00950E6E" w:rsidRDefault="0000315F" w:rsidP="009F49E7">
      <w:pPr>
        <w:pStyle w:val="af6"/>
        <w:keepNext/>
        <w:rPr>
          <w:rtl/>
        </w:rPr>
      </w:pPr>
      <w:r w:rsidRPr="00950E6E">
        <w:rPr>
          <w:rStyle w:val="TagStyle"/>
          <w:rtl/>
        </w:rPr>
        <w:t xml:space="preserve"> &lt;&lt; יור &gt;&gt; </w:t>
      </w:r>
      <w:r w:rsidRPr="00950E6E">
        <w:rPr>
          <w:rtl/>
        </w:rPr>
        <w:t>היו"ר ארז מלול:</w:t>
      </w:r>
      <w:r w:rsidRPr="00950E6E">
        <w:rPr>
          <w:rStyle w:val="TagStyle"/>
          <w:rtl/>
        </w:rPr>
        <w:t xml:space="preserve"> &lt;&lt; יור &gt;&gt;</w:t>
      </w:r>
      <w:r>
        <w:rPr>
          <w:rtl/>
        </w:rPr>
        <w:t xml:space="preserve"> </w:t>
      </w:r>
    </w:p>
    <w:p w:rsidR="0000315F" w:rsidRPr="00950E6E" w:rsidRDefault="0000315F" w:rsidP="00D00074">
      <w:pPr>
        <w:rPr>
          <w:rtl/>
          <w:lang w:eastAsia="he-IL"/>
        </w:rPr>
      </w:pPr>
    </w:p>
    <w:p w:rsidR="0000315F" w:rsidRPr="00950E6E" w:rsidRDefault="0000315F" w:rsidP="009F49E7">
      <w:pPr>
        <w:rPr>
          <w:rtl/>
          <w:lang w:eastAsia="he-IL"/>
        </w:rPr>
      </w:pPr>
      <w:r w:rsidRPr="00950E6E">
        <w:rPr>
          <w:rFonts w:hint="cs"/>
          <w:rtl/>
          <w:lang w:eastAsia="he-IL"/>
        </w:rPr>
        <w:t>חבר הכנסת אלעזר שטרן, בבקשה.</w:t>
      </w:r>
    </w:p>
    <w:p w:rsidR="0000315F" w:rsidRPr="00950E6E" w:rsidRDefault="0000315F" w:rsidP="009F49E7">
      <w:pPr>
        <w:rPr>
          <w:rtl/>
          <w:lang w:eastAsia="he-IL"/>
        </w:rPr>
      </w:pPr>
    </w:p>
    <w:p w:rsidR="0000315F" w:rsidRPr="00950E6E" w:rsidRDefault="0000315F" w:rsidP="009F49E7">
      <w:pPr>
        <w:pStyle w:val="a4"/>
        <w:keepNext/>
        <w:rPr>
          <w:rtl/>
        </w:rPr>
      </w:pPr>
      <w:bookmarkStart w:id="23900" w:name="ET_speaker_5109_12"/>
      <w:r w:rsidRPr="00950E6E">
        <w:rPr>
          <w:rStyle w:val="TagStyle"/>
          <w:rtl/>
        </w:rPr>
        <w:t xml:space="preserve"> &lt;&lt; דובר &gt;&gt; </w:t>
      </w:r>
      <w:bookmarkStart w:id="23901" w:name="_Toc185333224"/>
      <w:r w:rsidRPr="00950E6E">
        <w:rPr>
          <w:rtl/>
        </w:rPr>
        <w:t>אלעזר שטרן (יש עתיד):</w:t>
      </w:r>
      <w:bookmarkEnd w:id="23901"/>
      <w:r w:rsidRPr="00950E6E">
        <w:rPr>
          <w:rStyle w:val="TagStyle"/>
          <w:rtl/>
        </w:rPr>
        <w:t xml:space="preserve"> &lt;&lt; דובר &gt;&gt;</w:t>
      </w:r>
      <w:r>
        <w:rPr>
          <w:rtl/>
        </w:rPr>
        <w:t xml:space="preserve"> </w:t>
      </w:r>
      <w:bookmarkEnd w:id="23900"/>
    </w:p>
    <w:p w:rsidR="0000315F" w:rsidRPr="00950E6E" w:rsidRDefault="0000315F" w:rsidP="00D00074">
      <w:pPr>
        <w:rPr>
          <w:rtl/>
          <w:lang w:eastAsia="he-IL"/>
        </w:rPr>
      </w:pPr>
    </w:p>
    <w:p w:rsidR="0000315F" w:rsidRPr="00950E6E" w:rsidRDefault="0000315F" w:rsidP="009F49E7">
      <w:pPr>
        <w:rPr>
          <w:rtl/>
          <w:lang w:eastAsia="he-IL"/>
        </w:rPr>
      </w:pPr>
      <w:r w:rsidRPr="00950E6E">
        <w:rPr>
          <w:rFonts w:hint="cs"/>
          <w:rtl/>
          <w:lang w:eastAsia="he-IL"/>
        </w:rPr>
        <w:t xml:space="preserve">יושב-ראש הכנסת לשעבר חבר הכנסת מיקי לוי ביקש מאחד השרים במשרד החינוך </w:t>
      </w:r>
      <w:bookmarkStart w:id="23902" w:name="_ETM_Q39_587000"/>
      <w:bookmarkEnd w:id="23902"/>
      <w:r w:rsidRPr="00950E6E">
        <w:rPr>
          <w:rFonts w:hint="eastAsia"/>
          <w:rtl/>
          <w:lang w:eastAsia="he-IL"/>
        </w:rPr>
        <w:t>–</w:t>
      </w:r>
      <w:r w:rsidRPr="00950E6E">
        <w:rPr>
          <w:rFonts w:hint="cs"/>
          <w:rtl/>
          <w:lang w:eastAsia="he-IL"/>
        </w:rPr>
        <w:t xml:space="preserve"> יש שם הרבה שרים </w:t>
      </w:r>
      <w:r w:rsidRPr="00950E6E">
        <w:rPr>
          <w:rFonts w:hint="eastAsia"/>
          <w:rtl/>
          <w:lang w:eastAsia="he-IL"/>
        </w:rPr>
        <w:t>–</w:t>
      </w:r>
      <w:r w:rsidRPr="00950E6E">
        <w:rPr>
          <w:rFonts w:hint="cs"/>
          <w:rtl/>
          <w:lang w:eastAsia="he-IL"/>
        </w:rPr>
        <w:t xml:space="preserve"> שיסביר לו מה זה רווחים כלואים. שר נוסף במשרד החינוך שייך לבזבוזים הכלואים. ואני רציתי להציע לחברים במפלגה שגנבה את השם של הציונות הדתית לשים גבול לצביעות.</w:t>
      </w:r>
    </w:p>
    <w:p w:rsidR="0000315F" w:rsidRPr="00950E6E" w:rsidRDefault="0000315F" w:rsidP="009F49E7">
      <w:pPr>
        <w:rPr>
          <w:rtl/>
          <w:lang w:eastAsia="he-IL"/>
        </w:rPr>
      </w:pPr>
    </w:p>
    <w:p w:rsidR="0000315F" w:rsidRPr="00950E6E" w:rsidRDefault="0000315F" w:rsidP="009F49E7">
      <w:pPr>
        <w:rPr>
          <w:rtl/>
          <w:lang w:eastAsia="he-IL"/>
        </w:rPr>
      </w:pPr>
      <w:bookmarkStart w:id="23903" w:name="_ETM_Q39_614000"/>
      <w:bookmarkEnd w:id="23903"/>
      <w:r w:rsidRPr="00950E6E">
        <w:rPr>
          <w:rFonts w:hint="cs"/>
          <w:rtl/>
          <w:lang w:eastAsia="he-IL"/>
        </w:rPr>
        <w:t>בהמשך לדברים שאמר</w:t>
      </w:r>
      <w:bookmarkStart w:id="23904" w:name="_ETM_Q39_617000"/>
      <w:bookmarkEnd w:id="23904"/>
      <w:r w:rsidRPr="00950E6E">
        <w:rPr>
          <w:rFonts w:hint="cs"/>
          <w:rtl/>
          <w:lang w:eastAsia="he-IL"/>
        </w:rPr>
        <w:t xml:space="preserve"> פה חברי חבר הכנסת מתן כהנא, אנחנו לא מאמינים לאיומים</w:t>
      </w:r>
      <w:r>
        <w:rPr>
          <w:rFonts w:hint="cs"/>
          <w:rtl/>
          <w:lang w:eastAsia="he-IL"/>
        </w:rPr>
        <w:t>.</w:t>
      </w:r>
      <w:r w:rsidRPr="00950E6E">
        <w:rPr>
          <w:rFonts w:hint="cs"/>
          <w:rtl/>
          <w:lang w:eastAsia="he-IL"/>
        </w:rPr>
        <w:t xml:space="preserve"> אנחנו רואים את ההתרפסות שלכם, אנחנו רואים את ההפגנות בגבעת שמואל, את המפגינים מאלקנה, את הרבנים השכולים, את הרבניות השכולות,</w:t>
      </w:r>
      <w:bookmarkStart w:id="23905" w:name="_ETM_Q39_647000"/>
      <w:bookmarkEnd w:id="23905"/>
      <w:r w:rsidRPr="00950E6E">
        <w:rPr>
          <w:rFonts w:hint="cs"/>
          <w:rtl/>
          <w:lang w:eastAsia="he-IL"/>
        </w:rPr>
        <w:t xml:space="preserve"> ואנחנו לא מצליחים להבין איך תורת הציונות הדתית נותנת יד</w:t>
      </w:r>
      <w:bookmarkStart w:id="23906" w:name="_ETM_Q39_655000"/>
      <w:bookmarkEnd w:id="23906"/>
      <w:r w:rsidRPr="00950E6E">
        <w:rPr>
          <w:rFonts w:hint="cs"/>
          <w:rtl/>
          <w:lang w:eastAsia="he-IL"/>
        </w:rPr>
        <w:t xml:space="preserve"> לביזוי, לדריכה עליה ולסיבוב</w:t>
      </w:r>
      <w:r>
        <w:rPr>
          <w:rFonts w:hint="cs"/>
          <w:rtl/>
          <w:lang w:eastAsia="he-IL"/>
        </w:rPr>
        <w:t xml:space="preserve"> הרגל שהתורה לא תורה</w:t>
      </w:r>
      <w:r w:rsidRPr="00950E6E">
        <w:rPr>
          <w:rFonts w:hint="cs"/>
          <w:rtl/>
          <w:lang w:eastAsia="he-IL"/>
        </w:rPr>
        <w:t xml:space="preserve"> והיהדות לא יהדות, ורק אנחנו החרדים המשתמטים זאת התורה למשה מסיני. לב</w:t>
      </w:r>
      <w:r>
        <w:rPr>
          <w:rFonts w:hint="cs"/>
          <w:rtl/>
          <w:lang w:eastAsia="he-IL"/>
        </w:rPr>
        <w:t>-</w:t>
      </w:r>
      <w:r w:rsidRPr="00950E6E">
        <w:rPr>
          <w:rFonts w:hint="cs"/>
          <w:rtl/>
          <w:lang w:eastAsia="he-IL"/>
        </w:rPr>
        <w:t xml:space="preserve">ליבה של הציונות הדתית זה השילוב בנשיאה בנטל. </w:t>
      </w:r>
      <w:bookmarkStart w:id="23907" w:name="_ETM_Q39_680000"/>
      <w:bookmarkEnd w:id="23907"/>
      <w:r w:rsidRPr="00950E6E">
        <w:rPr>
          <w:rFonts w:hint="cs"/>
          <w:rtl/>
          <w:lang w:eastAsia="he-IL"/>
        </w:rPr>
        <w:t xml:space="preserve">איך כתב </w:t>
      </w:r>
      <w:r w:rsidRPr="00950E6E">
        <w:rPr>
          <w:rFonts w:hint="eastAsia"/>
          <w:rtl/>
          <w:lang w:eastAsia="he-IL"/>
        </w:rPr>
        <w:t>–</w:t>
      </w:r>
      <w:r w:rsidRPr="00950E6E">
        <w:rPr>
          <w:rFonts w:hint="cs"/>
          <w:rtl/>
          <w:lang w:eastAsia="he-IL"/>
        </w:rPr>
        <w:t xml:space="preserve"> כבר ציטטת ממקור ראשון </w:t>
      </w:r>
      <w:r w:rsidRPr="00950E6E">
        <w:rPr>
          <w:rtl/>
          <w:lang w:eastAsia="he-IL"/>
        </w:rPr>
        <w:t>–</w:t>
      </w:r>
      <w:r w:rsidRPr="00950E6E">
        <w:rPr>
          <w:rFonts w:hint="cs"/>
          <w:rtl/>
          <w:lang w:eastAsia="he-IL"/>
        </w:rPr>
        <w:t xml:space="preserve"> קלמן ליבסקינד</w:t>
      </w:r>
      <w:r>
        <w:rPr>
          <w:rFonts w:hint="cs"/>
          <w:rtl/>
          <w:lang w:eastAsia="he-IL"/>
        </w:rPr>
        <w:t>?</w:t>
      </w:r>
      <w:r w:rsidRPr="00950E6E">
        <w:rPr>
          <w:rFonts w:hint="cs"/>
          <w:rtl/>
          <w:lang w:eastAsia="he-IL"/>
        </w:rPr>
        <w:t xml:space="preserve"> כל </w:t>
      </w:r>
      <w:bookmarkStart w:id="23908" w:name="_ETM_Q39_690000"/>
      <w:bookmarkEnd w:id="23908"/>
      <w:r>
        <w:rPr>
          <w:rFonts w:hint="cs"/>
          <w:rtl/>
          <w:lang w:eastAsia="he-IL"/>
        </w:rPr>
        <w:t>פעם יש לו חלוקות אחרות נכונות:</w:t>
      </w:r>
      <w:r w:rsidRPr="00950E6E">
        <w:rPr>
          <w:rFonts w:hint="cs"/>
          <w:rtl/>
          <w:lang w:eastAsia="he-IL"/>
        </w:rPr>
        <w:t xml:space="preserve"> אלה שנותנים ואלה</w:t>
      </w:r>
      <w:bookmarkStart w:id="23909" w:name="_ETM_Q39_699000"/>
      <w:bookmarkEnd w:id="23909"/>
      <w:r w:rsidRPr="00950E6E">
        <w:rPr>
          <w:rFonts w:hint="cs"/>
          <w:rtl/>
          <w:lang w:eastAsia="he-IL"/>
        </w:rPr>
        <w:t xml:space="preserve"> שלוקחים. אנחנו אמרנו שאלה מעל האלונקה ואלה מתחת. והשבת, </w:t>
      </w:r>
      <w:bookmarkStart w:id="23910" w:name="_ETM_Q39_705000"/>
      <w:bookmarkEnd w:id="23910"/>
      <w:r w:rsidRPr="00950E6E">
        <w:rPr>
          <w:rFonts w:hint="cs"/>
          <w:rtl/>
          <w:lang w:eastAsia="he-IL"/>
        </w:rPr>
        <w:t xml:space="preserve">בצדק, מוועידת החינוך הדתי או מוועידת החינוך הוא דיבר על </w:t>
      </w:r>
      <w:bookmarkStart w:id="23911" w:name="_ETM_Q39_711000"/>
      <w:bookmarkEnd w:id="23911"/>
      <w:r w:rsidRPr="00950E6E">
        <w:rPr>
          <w:rFonts w:hint="cs"/>
          <w:rtl/>
          <w:lang w:eastAsia="he-IL"/>
        </w:rPr>
        <w:t xml:space="preserve">אלה שישנים בלילה ואלה שלא. </w:t>
      </w:r>
      <w:bookmarkStart w:id="23912" w:name="_ETM_Q39_717000"/>
      <w:bookmarkEnd w:id="23912"/>
      <w:r w:rsidRPr="00950E6E">
        <w:rPr>
          <w:rFonts w:hint="cs"/>
          <w:rtl/>
          <w:lang w:eastAsia="he-IL"/>
        </w:rPr>
        <w:t>אני מקווה שבצד הזה לא ישנים</w:t>
      </w:r>
      <w:bookmarkStart w:id="23913" w:name="_ETM_Q39_721000"/>
      <w:bookmarkEnd w:id="23913"/>
      <w:r w:rsidRPr="00950E6E">
        <w:rPr>
          <w:rFonts w:hint="cs"/>
          <w:rtl/>
          <w:lang w:eastAsia="he-IL"/>
        </w:rPr>
        <w:t xml:space="preserve"> בלילה רק מהעוולה שהם גורמים לאלה שבאמת לא צריכים לישון</w:t>
      </w:r>
      <w:bookmarkStart w:id="23914" w:name="_ETM_Q39_728000"/>
      <w:bookmarkEnd w:id="23914"/>
      <w:r>
        <w:rPr>
          <w:rFonts w:hint="cs"/>
          <w:rtl/>
          <w:lang w:eastAsia="he-IL"/>
        </w:rPr>
        <w:t xml:space="preserve"> בלילה</w:t>
      </w:r>
      <w:r w:rsidRPr="00950E6E">
        <w:rPr>
          <w:rFonts w:hint="cs"/>
          <w:rtl/>
          <w:lang w:eastAsia="he-IL"/>
        </w:rPr>
        <w:t xml:space="preserve"> בגלל שהילדים שלהם לא משנה איפה.</w:t>
      </w:r>
    </w:p>
    <w:p w:rsidR="0000315F" w:rsidRPr="00950E6E" w:rsidRDefault="0000315F" w:rsidP="009F49E7">
      <w:pPr>
        <w:rPr>
          <w:rtl/>
          <w:lang w:eastAsia="he-IL"/>
        </w:rPr>
      </w:pPr>
    </w:p>
    <w:p w:rsidR="0000315F" w:rsidRPr="00950E6E" w:rsidRDefault="0000315F" w:rsidP="009F49E7">
      <w:pPr>
        <w:rPr>
          <w:rtl/>
          <w:lang w:eastAsia="he-IL"/>
        </w:rPr>
      </w:pPr>
      <w:bookmarkStart w:id="23915" w:name="_ETM_Q39_730000"/>
      <w:bookmarkEnd w:id="23915"/>
      <w:r w:rsidRPr="00950E6E">
        <w:rPr>
          <w:rFonts w:hint="cs"/>
          <w:rtl/>
          <w:lang w:eastAsia="he-IL"/>
        </w:rPr>
        <w:t xml:space="preserve">אני אגיד לך משהו, </w:t>
      </w:r>
      <w:bookmarkStart w:id="23916" w:name="_ETM_Q39_732000"/>
      <w:bookmarkEnd w:id="23916"/>
      <w:r>
        <w:rPr>
          <w:rFonts w:hint="cs"/>
          <w:rtl/>
          <w:lang w:eastAsia="he-IL"/>
        </w:rPr>
        <w:t>אדוני היושב-ראש.</w:t>
      </w:r>
      <w:r w:rsidRPr="00950E6E">
        <w:rPr>
          <w:rFonts w:hint="cs"/>
          <w:rtl/>
          <w:lang w:eastAsia="he-IL"/>
        </w:rPr>
        <w:t xml:space="preserve"> תשמע סיפור, לא ארוך. בחור לוחם באחד</w:t>
      </w:r>
      <w:bookmarkStart w:id="23917" w:name="_ETM_Q39_738000"/>
      <w:bookmarkEnd w:id="23917"/>
      <w:r w:rsidRPr="00950E6E">
        <w:rPr>
          <w:rFonts w:hint="cs"/>
          <w:rtl/>
          <w:lang w:eastAsia="he-IL"/>
        </w:rPr>
        <w:t xml:space="preserve"> מגופי הביטחון, תנסה להבין את זה, אומר לי בשבת לפני </w:t>
      </w:r>
      <w:bookmarkStart w:id="23918" w:name="_ETM_Q39_745000"/>
      <w:bookmarkEnd w:id="23918"/>
      <w:r w:rsidRPr="00950E6E">
        <w:rPr>
          <w:rFonts w:hint="cs"/>
          <w:rtl/>
          <w:lang w:eastAsia="he-IL"/>
        </w:rPr>
        <w:t xml:space="preserve">שבועיים </w:t>
      </w:r>
      <w:r w:rsidRPr="00950E6E">
        <w:rPr>
          <w:rtl/>
          <w:lang w:eastAsia="he-IL"/>
        </w:rPr>
        <w:t>–</w:t>
      </w:r>
      <w:r w:rsidRPr="00950E6E">
        <w:rPr>
          <w:rFonts w:hint="cs"/>
          <w:rtl/>
          <w:lang w:eastAsia="he-IL"/>
        </w:rPr>
        <w:t xml:space="preserve"> את שומעת</w:t>
      </w:r>
      <w:r>
        <w:rPr>
          <w:rFonts w:hint="cs"/>
          <w:rtl/>
          <w:lang w:eastAsia="he-IL"/>
        </w:rPr>
        <w:t>,</w:t>
      </w:r>
      <w:r w:rsidRPr="00950E6E">
        <w:rPr>
          <w:rFonts w:hint="cs"/>
          <w:rtl/>
          <w:lang w:eastAsia="he-IL"/>
        </w:rPr>
        <w:t xml:space="preserve"> חברת הכנסת וולדיגר? את תביני </w:t>
      </w:r>
      <w:bookmarkStart w:id="23919" w:name="_ETM_Q39_750000"/>
      <w:bookmarkEnd w:id="23919"/>
      <w:r w:rsidRPr="00950E6E">
        <w:rPr>
          <w:rFonts w:hint="cs"/>
          <w:rtl/>
          <w:lang w:eastAsia="he-IL"/>
        </w:rPr>
        <w:t>את זה, יש לך שכנים כאלה, את לא מסתכלת להם בעיניים, אבל הם אומרים לך את זה.</w:t>
      </w:r>
    </w:p>
    <w:p w:rsidR="0000315F" w:rsidRDefault="0000315F" w:rsidP="009F49E7">
      <w:pPr>
        <w:rPr>
          <w:rtl/>
          <w:lang w:eastAsia="he-IL"/>
        </w:rPr>
      </w:pPr>
    </w:p>
    <w:p w:rsidR="0000315F" w:rsidRDefault="0000315F" w:rsidP="009F49E7">
      <w:pPr>
        <w:pStyle w:val="af5"/>
        <w:keepNext/>
        <w:rPr>
          <w:rtl/>
        </w:rPr>
      </w:pPr>
      <w:bookmarkStart w:id="23920" w:name="ET_interruption_6150_24"/>
      <w:r w:rsidRPr="00F51344">
        <w:rPr>
          <w:rStyle w:val="TagStyle"/>
          <w:rtl/>
        </w:rPr>
        <w:t xml:space="preserve"> &lt;&lt; קריאה &gt;&gt; </w:t>
      </w:r>
      <w:r>
        <w:rPr>
          <w:rtl/>
        </w:rPr>
        <w:t>מיכל מרים וולדיגר (הציונות הדתית):</w:t>
      </w:r>
      <w:r w:rsidRPr="00F51344">
        <w:rPr>
          <w:rStyle w:val="TagStyle"/>
          <w:rtl/>
        </w:rPr>
        <w:t xml:space="preserve"> &lt;&lt; קריאה &gt;&gt;</w:t>
      </w:r>
      <w:r>
        <w:rPr>
          <w:rtl/>
        </w:rPr>
        <w:t xml:space="preserve"> </w:t>
      </w:r>
      <w:bookmarkEnd w:id="23920"/>
    </w:p>
    <w:p w:rsidR="0000315F" w:rsidRDefault="0000315F" w:rsidP="00D00074">
      <w:pPr>
        <w:rPr>
          <w:rtl/>
          <w:lang w:eastAsia="he-IL"/>
        </w:rPr>
      </w:pPr>
    </w:p>
    <w:p w:rsidR="0000315F" w:rsidRPr="00950E6E" w:rsidRDefault="0000315F" w:rsidP="009F49E7">
      <w:pPr>
        <w:rPr>
          <w:rtl/>
          <w:lang w:eastAsia="he-IL"/>
        </w:rPr>
      </w:pPr>
      <w:r w:rsidRPr="00950E6E">
        <w:rPr>
          <w:rFonts w:hint="cs"/>
          <w:rtl/>
          <w:lang w:eastAsia="he-IL"/>
        </w:rPr>
        <w:t>מסתכלת. מסתכלת. אלעזר, מסתכלת.</w:t>
      </w:r>
    </w:p>
    <w:p w:rsidR="0000315F" w:rsidRPr="00950E6E" w:rsidRDefault="0000315F" w:rsidP="009F49E7">
      <w:pPr>
        <w:rPr>
          <w:rtl/>
          <w:lang w:eastAsia="he-IL"/>
        </w:rPr>
      </w:pPr>
      <w:bookmarkStart w:id="23921" w:name="_ETM_Q39_755000"/>
      <w:bookmarkEnd w:id="23921"/>
    </w:p>
    <w:p w:rsidR="0000315F" w:rsidRPr="00950E6E" w:rsidRDefault="0000315F" w:rsidP="009F49E7">
      <w:pPr>
        <w:pStyle w:val="-"/>
        <w:keepNext/>
        <w:rPr>
          <w:rtl/>
        </w:rPr>
      </w:pPr>
      <w:bookmarkStart w:id="23922" w:name="_ETM_Q39_752000"/>
      <w:bookmarkStart w:id="23923" w:name="ET_speakercontinue_5109_17"/>
      <w:bookmarkEnd w:id="23922"/>
      <w:r w:rsidRPr="00950E6E">
        <w:rPr>
          <w:rStyle w:val="TagStyle"/>
          <w:rtl/>
        </w:rPr>
        <w:t xml:space="preserve"> &lt;&lt; דובר_המשך &gt;&gt; </w:t>
      </w:r>
      <w:r w:rsidRPr="00950E6E">
        <w:rPr>
          <w:rtl/>
        </w:rPr>
        <w:t>אלעזר שטרן (יש עתיד):</w:t>
      </w:r>
      <w:r w:rsidRPr="00950E6E">
        <w:rPr>
          <w:rStyle w:val="TagStyle"/>
          <w:rtl/>
        </w:rPr>
        <w:t xml:space="preserve"> &lt;&lt; דובר_המשך &gt;&gt;</w:t>
      </w:r>
      <w:r>
        <w:rPr>
          <w:rStyle w:val="TagStyle"/>
          <w:rtl/>
        </w:rPr>
        <w:t xml:space="preserve"> </w:t>
      </w:r>
      <w:bookmarkEnd w:id="23923"/>
    </w:p>
    <w:p w:rsidR="0000315F" w:rsidRPr="00950E6E" w:rsidRDefault="0000315F" w:rsidP="00D00074">
      <w:pPr>
        <w:rPr>
          <w:rtl/>
          <w:lang w:eastAsia="he-IL"/>
        </w:rPr>
      </w:pPr>
    </w:p>
    <w:p w:rsidR="0000315F" w:rsidRPr="00950E6E" w:rsidRDefault="0000315F" w:rsidP="009F49E7">
      <w:pPr>
        <w:rPr>
          <w:rtl/>
          <w:lang w:eastAsia="he-IL"/>
        </w:rPr>
      </w:pPr>
      <w:bookmarkStart w:id="23924" w:name="_ETM_Q39_753000"/>
      <w:bookmarkEnd w:id="23924"/>
      <w:r w:rsidRPr="00950E6E">
        <w:rPr>
          <w:rFonts w:hint="cs"/>
          <w:rtl/>
          <w:lang w:eastAsia="he-IL"/>
        </w:rPr>
        <w:t>אבל הם אומרים לך את זה.</w:t>
      </w:r>
    </w:p>
    <w:p w:rsidR="0000315F" w:rsidRPr="00950E6E" w:rsidRDefault="0000315F" w:rsidP="009F49E7">
      <w:pPr>
        <w:rPr>
          <w:rtl/>
          <w:lang w:eastAsia="he-IL"/>
        </w:rPr>
      </w:pPr>
      <w:bookmarkStart w:id="23925" w:name="_ETM_Q39_754000"/>
      <w:bookmarkEnd w:id="23925"/>
    </w:p>
    <w:p w:rsidR="0000315F" w:rsidRPr="00950E6E" w:rsidRDefault="0000315F" w:rsidP="009F49E7">
      <w:pPr>
        <w:pStyle w:val="af5"/>
        <w:keepNext/>
        <w:rPr>
          <w:rtl/>
        </w:rPr>
      </w:pPr>
      <w:bookmarkStart w:id="23926" w:name="ET_interruption_6150_18"/>
      <w:r w:rsidRPr="00950E6E">
        <w:rPr>
          <w:rStyle w:val="TagStyle"/>
          <w:rtl/>
        </w:rPr>
        <w:t xml:space="preserve"> &lt;&lt; קריאה &gt;&gt; </w:t>
      </w:r>
      <w:r w:rsidRPr="00950E6E">
        <w:rPr>
          <w:rtl/>
        </w:rPr>
        <w:t>מיכל מרים וולדיגר (הציונות הדתית):</w:t>
      </w:r>
      <w:r w:rsidRPr="00950E6E">
        <w:rPr>
          <w:rStyle w:val="TagStyle"/>
          <w:rtl/>
        </w:rPr>
        <w:t xml:space="preserve"> &lt;&lt; קריאה &gt;&gt;</w:t>
      </w:r>
      <w:r>
        <w:rPr>
          <w:rtl/>
        </w:rPr>
        <w:t xml:space="preserve"> </w:t>
      </w:r>
      <w:bookmarkEnd w:id="23926"/>
    </w:p>
    <w:p w:rsidR="0000315F" w:rsidRPr="00950E6E" w:rsidRDefault="0000315F" w:rsidP="00D00074">
      <w:pPr>
        <w:rPr>
          <w:rtl/>
          <w:lang w:eastAsia="he-IL"/>
        </w:rPr>
      </w:pPr>
    </w:p>
    <w:p w:rsidR="0000315F" w:rsidRPr="00950E6E" w:rsidRDefault="0000315F" w:rsidP="009F49E7">
      <w:pPr>
        <w:rPr>
          <w:rtl/>
          <w:lang w:eastAsia="he-IL"/>
        </w:rPr>
      </w:pPr>
      <w:bookmarkStart w:id="23927" w:name="_ETM_Q39_756000"/>
      <w:bookmarkEnd w:id="23927"/>
      <w:r w:rsidRPr="00950E6E">
        <w:rPr>
          <w:rFonts w:hint="cs"/>
          <w:rtl/>
          <w:lang w:eastAsia="he-IL"/>
        </w:rPr>
        <w:t xml:space="preserve">אצלנו זה אהבה. זה </w:t>
      </w:r>
      <w:bookmarkStart w:id="23928" w:name="_ETM_Q39_759000"/>
      <w:bookmarkEnd w:id="23928"/>
      <w:r w:rsidRPr="00950E6E">
        <w:rPr>
          <w:rFonts w:hint="cs"/>
          <w:rtl/>
          <w:lang w:eastAsia="he-IL"/>
        </w:rPr>
        <w:t xml:space="preserve">אהבה וחיבור </w:t>
      </w:r>
      <w:r w:rsidR="00644066">
        <w:rPr>
          <w:rFonts w:hint="cs"/>
          <w:rtl/>
          <w:lang w:eastAsia="he-IL"/>
        </w:rPr>
        <w:t>– – –</w:t>
      </w:r>
    </w:p>
    <w:p w:rsidR="0000315F" w:rsidRDefault="0000315F" w:rsidP="009F49E7">
      <w:pPr>
        <w:rPr>
          <w:rtl/>
          <w:lang w:eastAsia="he-IL"/>
        </w:rPr>
      </w:pPr>
    </w:p>
    <w:p w:rsidR="0000315F" w:rsidRDefault="0000315F" w:rsidP="009F49E7">
      <w:pPr>
        <w:pStyle w:val="-"/>
        <w:keepNext/>
        <w:rPr>
          <w:rtl/>
        </w:rPr>
      </w:pPr>
      <w:bookmarkStart w:id="23929" w:name="ET_speakercontinue_5109_25"/>
      <w:r w:rsidRPr="00F51344">
        <w:rPr>
          <w:rStyle w:val="TagStyle"/>
          <w:rtl/>
        </w:rPr>
        <w:t xml:space="preserve"> &lt;&lt; דובר_המשך &gt;&gt; </w:t>
      </w:r>
      <w:r>
        <w:rPr>
          <w:rtl/>
        </w:rPr>
        <w:t>אלעזר שטרן (יש עתיד):</w:t>
      </w:r>
      <w:r w:rsidRPr="00F51344">
        <w:rPr>
          <w:rStyle w:val="TagStyle"/>
          <w:rtl/>
        </w:rPr>
        <w:t xml:space="preserve"> &lt;&lt; דובר_המשך &gt;&gt;</w:t>
      </w:r>
      <w:r>
        <w:rPr>
          <w:rtl/>
        </w:rPr>
        <w:t xml:space="preserve"> </w:t>
      </w:r>
      <w:bookmarkEnd w:id="23929"/>
    </w:p>
    <w:p w:rsidR="0000315F" w:rsidRDefault="0000315F" w:rsidP="00D00074">
      <w:pPr>
        <w:rPr>
          <w:rtl/>
          <w:lang w:eastAsia="he-IL"/>
        </w:rPr>
      </w:pPr>
    </w:p>
    <w:p w:rsidR="0000315F" w:rsidRPr="00950E6E" w:rsidRDefault="0000315F" w:rsidP="009F49E7">
      <w:pPr>
        <w:rPr>
          <w:rtl/>
          <w:lang w:eastAsia="he-IL"/>
        </w:rPr>
      </w:pPr>
      <w:r w:rsidRPr="00950E6E">
        <w:rPr>
          <w:rFonts w:hint="cs"/>
          <w:rtl/>
          <w:lang w:eastAsia="he-IL"/>
        </w:rPr>
        <w:t>תקשיבי. תקשיבי. רק תקשיבי.</w:t>
      </w:r>
    </w:p>
    <w:p w:rsidR="0000315F" w:rsidRDefault="0000315F" w:rsidP="009F49E7">
      <w:pPr>
        <w:rPr>
          <w:rtl/>
          <w:lang w:eastAsia="he-IL"/>
        </w:rPr>
      </w:pPr>
    </w:p>
    <w:p w:rsidR="0000315F" w:rsidRDefault="0000315F" w:rsidP="009F49E7">
      <w:pPr>
        <w:pStyle w:val="af5"/>
        <w:keepNext/>
        <w:rPr>
          <w:rtl/>
        </w:rPr>
      </w:pPr>
      <w:bookmarkStart w:id="23930" w:name="ET_interruption_6150_26"/>
      <w:r w:rsidRPr="00F51344">
        <w:rPr>
          <w:rStyle w:val="TagStyle"/>
          <w:rtl/>
        </w:rPr>
        <w:t xml:space="preserve"> &lt;&lt; קריאה &gt;&gt; </w:t>
      </w:r>
      <w:r>
        <w:rPr>
          <w:rtl/>
        </w:rPr>
        <w:t>מיכל מרים וולדיגר (הציונות הדתית):</w:t>
      </w:r>
      <w:r w:rsidRPr="00F51344">
        <w:rPr>
          <w:rStyle w:val="TagStyle"/>
          <w:rtl/>
        </w:rPr>
        <w:t xml:space="preserve"> &lt;&lt; קריאה &gt;&gt;</w:t>
      </w:r>
      <w:r>
        <w:rPr>
          <w:rtl/>
        </w:rPr>
        <w:t xml:space="preserve"> </w:t>
      </w:r>
      <w:bookmarkEnd w:id="23930"/>
    </w:p>
    <w:p w:rsidR="0000315F" w:rsidRDefault="0000315F" w:rsidP="00D00074">
      <w:pPr>
        <w:rPr>
          <w:rtl/>
          <w:lang w:eastAsia="he-IL"/>
        </w:rPr>
      </w:pPr>
    </w:p>
    <w:p w:rsidR="0000315F" w:rsidRPr="00950E6E" w:rsidRDefault="0000315F" w:rsidP="009F49E7">
      <w:pPr>
        <w:rPr>
          <w:rtl/>
          <w:lang w:eastAsia="he-IL"/>
        </w:rPr>
      </w:pPr>
      <w:r w:rsidRPr="00950E6E">
        <w:rPr>
          <w:rFonts w:hint="cs"/>
          <w:rtl/>
          <w:lang w:eastAsia="he-IL"/>
        </w:rPr>
        <w:t>תן רק לספר.</w:t>
      </w:r>
    </w:p>
    <w:p w:rsidR="0000315F" w:rsidRPr="00950E6E" w:rsidRDefault="0000315F" w:rsidP="009F49E7">
      <w:pPr>
        <w:rPr>
          <w:rtl/>
          <w:lang w:eastAsia="he-IL"/>
        </w:rPr>
      </w:pPr>
      <w:bookmarkStart w:id="23931" w:name="_ETM_Q39_762000"/>
      <w:bookmarkEnd w:id="23931"/>
    </w:p>
    <w:p w:rsidR="0000315F" w:rsidRPr="00950E6E" w:rsidRDefault="0000315F" w:rsidP="009F49E7">
      <w:pPr>
        <w:pStyle w:val="af6"/>
        <w:keepNext/>
        <w:rPr>
          <w:rtl/>
        </w:rPr>
      </w:pPr>
      <w:r w:rsidRPr="00950E6E">
        <w:rPr>
          <w:rStyle w:val="TagStyle"/>
          <w:rtl/>
        </w:rPr>
        <w:t xml:space="preserve"> &lt;&lt; יור &gt;&gt; </w:t>
      </w:r>
      <w:r w:rsidRPr="00950E6E">
        <w:rPr>
          <w:rtl/>
        </w:rPr>
        <w:t>היו"ר ארז מלול:</w:t>
      </w:r>
      <w:r w:rsidRPr="00950E6E">
        <w:rPr>
          <w:rStyle w:val="TagStyle"/>
          <w:rtl/>
        </w:rPr>
        <w:t xml:space="preserve"> &lt;&lt; יור &gt;&gt;</w:t>
      </w:r>
      <w:r>
        <w:rPr>
          <w:rtl/>
        </w:rPr>
        <w:t xml:space="preserve"> </w:t>
      </w:r>
    </w:p>
    <w:p w:rsidR="0000315F" w:rsidRPr="00950E6E" w:rsidRDefault="0000315F" w:rsidP="00D00074">
      <w:pPr>
        <w:rPr>
          <w:rtl/>
          <w:lang w:eastAsia="he-IL"/>
        </w:rPr>
      </w:pPr>
    </w:p>
    <w:p w:rsidR="0000315F" w:rsidRPr="00950E6E" w:rsidRDefault="0000315F" w:rsidP="009F49E7">
      <w:pPr>
        <w:rPr>
          <w:rtl/>
          <w:lang w:eastAsia="he-IL"/>
        </w:rPr>
      </w:pPr>
      <w:bookmarkStart w:id="23932" w:name="_ETM_Q39_761000"/>
      <w:bookmarkEnd w:id="23932"/>
      <w:r w:rsidRPr="00950E6E">
        <w:rPr>
          <w:rFonts w:hint="cs"/>
          <w:rtl/>
          <w:lang w:eastAsia="he-IL"/>
        </w:rPr>
        <w:t>נו תסיים.</w:t>
      </w:r>
    </w:p>
    <w:p w:rsidR="0000315F" w:rsidRPr="00950E6E" w:rsidRDefault="0000315F" w:rsidP="009F49E7">
      <w:pPr>
        <w:rPr>
          <w:rtl/>
          <w:lang w:eastAsia="he-IL"/>
        </w:rPr>
      </w:pPr>
    </w:p>
    <w:p w:rsidR="0000315F" w:rsidRPr="00950E6E" w:rsidRDefault="0000315F" w:rsidP="009F49E7">
      <w:pPr>
        <w:pStyle w:val="af5"/>
        <w:keepNext/>
        <w:rPr>
          <w:rtl/>
        </w:rPr>
      </w:pPr>
      <w:bookmarkStart w:id="23933" w:name="ET_interruption_6150_21"/>
      <w:r w:rsidRPr="00950E6E">
        <w:rPr>
          <w:rStyle w:val="TagStyle"/>
          <w:rtl/>
        </w:rPr>
        <w:t xml:space="preserve"> &lt;&lt; קריאה &gt;&gt; </w:t>
      </w:r>
      <w:r w:rsidRPr="00950E6E">
        <w:rPr>
          <w:rtl/>
        </w:rPr>
        <w:t>מיכל מרים וולדיגר (הציונות הדתית):</w:t>
      </w:r>
      <w:r w:rsidRPr="00950E6E">
        <w:rPr>
          <w:rStyle w:val="TagStyle"/>
          <w:rtl/>
        </w:rPr>
        <w:t xml:space="preserve"> &lt;&lt; קריאה &gt;&gt;</w:t>
      </w:r>
      <w:r>
        <w:rPr>
          <w:rtl/>
        </w:rPr>
        <w:t xml:space="preserve"> </w:t>
      </w:r>
      <w:bookmarkEnd w:id="23933"/>
    </w:p>
    <w:p w:rsidR="0000315F" w:rsidRPr="00950E6E" w:rsidRDefault="0000315F" w:rsidP="00D00074">
      <w:pPr>
        <w:rPr>
          <w:rtl/>
          <w:lang w:eastAsia="he-IL"/>
        </w:rPr>
      </w:pPr>
    </w:p>
    <w:p w:rsidR="0000315F" w:rsidRPr="00950E6E" w:rsidRDefault="0000315F" w:rsidP="009F49E7">
      <w:pPr>
        <w:rPr>
          <w:rtl/>
          <w:lang w:eastAsia="he-IL"/>
        </w:rPr>
      </w:pPr>
      <w:r w:rsidRPr="00950E6E">
        <w:rPr>
          <w:rFonts w:hint="cs"/>
          <w:rtl/>
          <w:lang w:eastAsia="he-IL"/>
        </w:rPr>
        <w:t>די</w:t>
      </w:r>
      <w:r>
        <w:rPr>
          <w:rFonts w:hint="cs"/>
          <w:rtl/>
          <w:lang w:eastAsia="he-IL"/>
        </w:rPr>
        <w:t>,</w:t>
      </w:r>
      <w:r w:rsidRPr="00950E6E">
        <w:rPr>
          <w:rFonts w:hint="cs"/>
          <w:rtl/>
          <w:lang w:eastAsia="he-IL"/>
        </w:rPr>
        <w:t xml:space="preserve"> אלעזר, מספיק </w:t>
      </w:r>
      <w:r w:rsidR="00644066">
        <w:rPr>
          <w:rFonts w:hint="cs"/>
          <w:rtl/>
          <w:lang w:eastAsia="he-IL"/>
        </w:rPr>
        <w:t>– – –</w:t>
      </w:r>
    </w:p>
    <w:p w:rsidR="0000315F" w:rsidRPr="00950E6E" w:rsidRDefault="0000315F" w:rsidP="009F49E7">
      <w:pPr>
        <w:rPr>
          <w:rtl/>
          <w:lang w:eastAsia="he-IL"/>
        </w:rPr>
      </w:pPr>
    </w:p>
    <w:p w:rsidR="0000315F" w:rsidRPr="00950E6E" w:rsidRDefault="0000315F" w:rsidP="009F49E7">
      <w:pPr>
        <w:pStyle w:val="-"/>
        <w:keepNext/>
        <w:rPr>
          <w:rtl/>
        </w:rPr>
      </w:pPr>
      <w:bookmarkStart w:id="23934" w:name="ET_speakercontinue_5109_22"/>
      <w:r w:rsidRPr="00950E6E">
        <w:rPr>
          <w:rStyle w:val="TagStyle"/>
          <w:rtl/>
        </w:rPr>
        <w:t xml:space="preserve"> &lt;&lt; דובר_המשך &gt;&gt; </w:t>
      </w:r>
      <w:r w:rsidRPr="00950E6E">
        <w:rPr>
          <w:rtl/>
        </w:rPr>
        <w:t>אלעזר שטרן (יש עתיד):</w:t>
      </w:r>
      <w:r w:rsidRPr="00950E6E">
        <w:rPr>
          <w:rStyle w:val="TagStyle"/>
          <w:rtl/>
        </w:rPr>
        <w:t xml:space="preserve"> &lt;&lt; דובר_המשך &gt;&gt;</w:t>
      </w:r>
      <w:r>
        <w:rPr>
          <w:rtl/>
        </w:rPr>
        <w:t xml:space="preserve"> </w:t>
      </w:r>
      <w:bookmarkEnd w:id="23934"/>
    </w:p>
    <w:p w:rsidR="0000315F" w:rsidRPr="00950E6E" w:rsidRDefault="0000315F" w:rsidP="00D00074">
      <w:pPr>
        <w:rPr>
          <w:rtl/>
          <w:lang w:eastAsia="he-IL"/>
        </w:rPr>
      </w:pPr>
    </w:p>
    <w:p w:rsidR="0000315F" w:rsidRPr="00950E6E" w:rsidRDefault="0000315F" w:rsidP="009F49E7">
      <w:pPr>
        <w:rPr>
          <w:rtl/>
          <w:lang w:eastAsia="he-IL"/>
        </w:rPr>
      </w:pPr>
      <w:bookmarkStart w:id="23935" w:name="_ETM_Q39_763000"/>
      <w:bookmarkStart w:id="23936" w:name="_ETM_Q39_760000"/>
      <w:bookmarkEnd w:id="23935"/>
      <w:bookmarkEnd w:id="23936"/>
      <w:r w:rsidRPr="00950E6E">
        <w:rPr>
          <w:rFonts w:hint="cs"/>
          <w:rtl/>
          <w:lang w:eastAsia="he-IL"/>
        </w:rPr>
        <w:t xml:space="preserve">אני קם </w:t>
      </w:r>
      <w:r>
        <w:rPr>
          <w:rFonts w:hint="cs"/>
          <w:rtl/>
          <w:lang w:eastAsia="he-IL"/>
        </w:rPr>
        <w:t>ב-04:00, תקשיבי טוב.</w:t>
      </w:r>
    </w:p>
    <w:p w:rsidR="0000315F" w:rsidRPr="00950E6E" w:rsidRDefault="0000315F" w:rsidP="009F49E7">
      <w:pPr>
        <w:rPr>
          <w:rtl/>
          <w:lang w:eastAsia="he-IL"/>
        </w:rPr>
      </w:pPr>
    </w:p>
    <w:p w:rsidR="0000315F" w:rsidRPr="00950E6E" w:rsidRDefault="0000315F" w:rsidP="009F49E7">
      <w:pPr>
        <w:pStyle w:val="af5"/>
        <w:keepNext/>
        <w:rPr>
          <w:rtl/>
        </w:rPr>
      </w:pPr>
      <w:bookmarkStart w:id="23937" w:name="ET_interruption_6150_23"/>
      <w:r w:rsidRPr="00950E6E">
        <w:rPr>
          <w:rStyle w:val="TagStyle"/>
          <w:rtl/>
        </w:rPr>
        <w:t xml:space="preserve"> &lt;&lt; קריאה &gt;&gt; </w:t>
      </w:r>
      <w:r w:rsidRPr="00950E6E">
        <w:rPr>
          <w:rtl/>
        </w:rPr>
        <w:t>מיכל מרים וולדיגר (הציונות הדתית):</w:t>
      </w:r>
      <w:r w:rsidRPr="00950E6E">
        <w:rPr>
          <w:rStyle w:val="TagStyle"/>
          <w:rtl/>
        </w:rPr>
        <w:t xml:space="preserve"> &lt;&lt; קריאה &gt;&gt;</w:t>
      </w:r>
      <w:r>
        <w:rPr>
          <w:rtl/>
        </w:rPr>
        <w:t xml:space="preserve"> </w:t>
      </w:r>
      <w:bookmarkEnd w:id="23937"/>
    </w:p>
    <w:p w:rsidR="0000315F" w:rsidRPr="00950E6E" w:rsidRDefault="0000315F" w:rsidP="00D00074">
      <w:pPr>
        <w:rPr>
          <w:rtl/>
          <w:lang w:eastAsia="he-IL"/>
        </w:rPr>
      </w:pPr>
    </w:p>
    <w:p w:rsidR="0000315F" w:rsidRPr="00950E6E" w:rsidRDefault="0000315F" w:rsidP="009F49E7">
      <w:pPr>
        <w:rPr>
          <w:rtl/>
          <w:lang w:eastAsia="he-IL"/>
        </w:rPr>
      </w:pPr>
      <w:r w:rsidRPr="00950E6E">
        <w:rPr>
          <w:rFonts w:hint="cs"/>
          <w:rtl/>
          <w:lang w:eastAsia="he-IL"/>
        </w:rPr>
        <w:t>די</w:t>
      </w:r>
      <w:r>
        <w:rPr>
          <w:rFonts w:hint="cs"/>
          <w:rtl/>
          <w:lang w:eastAsia="he-IL"/>
        </w:rPr>
        <w:t>,</w:t>
      </w:r>
      <w:r w:rsidRPr="00950E6E">
        <w:rPr>
          <w:rFonts w:hint="cs"/>
          <w:rtl/>
          <w:lang w:eastAsia="he-IL"/>
        </w:rPr>
        <w:t xml:space="preserve"> מספיק.</w:t>
      </w:r>
    </w:p>
    <w:p w:rsidR="0000315F" w:rsidRPr="00950E6E" w:rsidRDefault="0000315F" w:rsidP="009F49E7">
      <w:pPr>
        <w:rPr>
          <w:rtl/>
          <w:lang w:eastAsia="he-IL"/>
        </w:rPr>
      </w:pPr>
    </w:p>
    <w:p w:rsidR="0000315F" w:rsidRPr="00950E6E" w:rsidRDefault="0000315F" w:rsidP="009F49E7">
      <w:pPr>
        <w:pStyle w:val="-"/>
        <w:keepNext/>
        <w:rPr>
          <w:rtl/>
        </w:rPr>
      </w:pPr>
      <w:bookmarkStart w:id="23938" w:name="ET_speakercontinue_5109_24"/>
      <w:r w:rsidRPr="00950E6E">
        <w:rPr>
          <w:rStyle w:val="TagStyle"/>
          <w:rtl/>
        </w:rPr>
        <w:t xml:space="preserve"> &lt;&lt; דובר_המשך &gt;&gt; </w:t>
      </w:r>
      <w:r w:rsidRPr="00950E6E">
        <w:rPr>
          <w:rtl/>
        </w:rPr>
        <w:t>אלעזר שטרן (יש עתיד):</w:t>
      </w:r>
      <w:r w:rsidRPr="00950E6E">
        <w:rPr>
          <w:rStyle w:val="TagStyle"/>
          <w:rtl/>
        </w:rPr>
        <w:t xml:space="preserve"> &lt;&lt; דובר_המשך &gt;&gt;</w:t>
      </w:r>
      <w:r>
        <w:rPr>
          <w:rtl/>
        </w:rPr>
        <w:t xml:space="preserve"> </w:t>
      </w:r>
      <w:bookmarkEnd w:id="23938"/>
    </w:p>
    <w:p w:rsidR="0000315F" w:rsidRPr="00950E6E" w:rsidRDefault="0000315F" w:rsidP="00D00074">
      <w:pPr>
        <w:rPr>
          <w:rtl/>
          <w:lang w:eastAsia="he-IL"/>
        </w:rPr>
      </w:pPr>
    </w:p>
    <w:p w:rsidR="00313FFC" w:rsidRDefault="0000315F" w:rsidP="009F49E7">
      <w:pPr>
        <w:rPr>
          <w:rtl/>
          <w:lang w:eastAsia="he-IL"/>
        </w:rPr>
      </w:pPr>
      <w:bookmarkStart w:id="23939" w:name="_ETM_Q39_766000"/>
      <w:bookmarkEnd w:id="23939"/>
      <w:r w:rsidRPr="00950E6E">
        <w:rPr>
          <w:rFonts w:hint="cs"/>
          <w:rtl/>
          <w:lang w:eastAsia="he-IL"/>
        </w:rPr>
        <w:t xml:space="preserve">תקשיבי </w:t>
      </w:r>
      <w:bookmarkStart w:id="23940" w:name="_ETM_Q39_768000"/>
      <w:bookmarkEnd w:id="23940"/>
      <w:r w:rsidRPr="00950E6E">
        <w:rPr>
          <w:rFonts w:hint="cs"/>
          <w:rtl/>
          <w:lang w:eastAsia="he-IL"/>
        </w:rPr>
        <w:t xml:space="preserve">טוב. אני קם </w:t>
      </w:r>
      <w:r>
        <w:rPr>
          <w:rFonts w:hint="cs"/>
          <w:rtl/>
          <w:lang w:eastAsia="he-IL"/>
        </w:rPr>
        <w:t>ב-04:00</w:t>
      </w:r>
      <w:r w:rsidRPr="00950E6E">
        <w:rPr>
          <w:rFonts w:hint="cs"/>
          <w:rtl/>
          <w:lang w:eastAsia="he-IL"/>
        </w:rPr>
        <w:t>, אני מתקלח ואני מתלבש, שאם יבואו לדפוק לי בדלת לא יתפסו אותי לא מוכן או לא</w:t>
      </w:r>
      <w:bookmarkStart w:id="23941" w:name="_ETM_Q39_786000"/>
      <w:bookmarkEnd w:id="23941"/>
      <w:r w:rsidRPr="00950E6E">
        <w:rPr>
          <w:rFonts w:hint="cs"/>
          <w:rtl/>
          <w:lang w:eastAsia="he-IL"/>
        </w:rPr>
        <w:t xml:space="preserve"> לבוש כמו שצריך. </w:t>
      </w:r>
    </w:p>
    <w:p w:rsidR="00313FFC" w:rsidRDefault="00313FFC" w:rsidP="009F49E7">
      <w:pPr>
        <w:rPr>
          <w:rtl/>
          <w:lang w:eastAsia="he-IL"/>
        </w:rPr>
      </w:pPr>
    </w:p>
    <w:p w:rsidR="0000315F" w:rsidRPr="00950E6E" w:rsidRDefault="0000315F" w:rsidP="009F49E7">
      <w:pPr>
        <w:rPr>
          <w:rtl/>
          <w:lang w:eastAsia="he-IL"/>
        </w:rPr>
      </w:pPr>
      <w:r w:rsidRPr="00950E6E">
        <w:rPr>
          <w:rFonts w:hint="cs"/>
          <w:rtl/>
          <w:lang w:eastAsia="he-IL"/>
        </w:rPr>
        <w:t xml:space="preserve">יש פה בממשלה הזאת, בקואליציה, לפחות 15 שרים שלא מבינים, אבל החברים מהציונות </w:t>
      </w:r>
      <w:bookmarkStart w:id="23942" w:name="_ETM_Q39_794000"/>
      <w:bookmarkEnd w:id="23942"/>
      <w:r w:rsidRPr="00950E6E">
        <w:rPr>
          <w:rFonts w:hint="cs"/>
          <w:rtl/>
          <w:lang w:eastAsia="he-IL"/>
        </w:rPr>
        <w:t>הדתית וגם מהליכוד, חייבים להבין את זה. תודה.</w:t>
      </w:r>
    </w:p>
    <w:p w:rsidR="0000315F" w:rsidRPr="00950E6E" w:rsidRDefault="0000315F" w:rsidP="009F49E7">
      <w:pPr>
        <w:rPr>
          <w:rtl/>
          <w:lang w:eastAsia="he-IL"/>
        </w:rPr>
      </w:pPr>
    </w:p>
    <w:p w:rsidR="0000315F" w:rsidRDefault="0000315F" w:rsidP="009F49E7">
      <w:pPr>
        <w:pStyle w:val="af6"/>
        <w:keepNext/>
        <w:rPr>
          <w:rtl/>
        </w:rPr>
      </w:pPr>
      <w:bookmarkStart w:id="23943" w:name="TOR_Q40"/>
      <w:bookmarkEnd w:id="23943"/>
      <w:r w:rsidRPr="005F78C2">
        <w:rPr>
          <w:rStyle w:val="TagStyle"/>
          <w:rtl/>
        </w:rPr>
        <w:t>&lt;&lt; יור &gt;&gt;</w:t>
      </w:r>
      <w:r w:rsidRPr="00D113F5">
        <w:rPr>
          <w:rStyle w:val="TagStyle"/>
          <w:rtl/>
        </w:rPr>
        <w:t xml:space="preserve"> </w:t>
      </w:r>
      <w:r>
        <w:rPr>
          <w:rtl/>
        </w:rPr>
        <w:t>היו"ר ארז מלול:</w:t>
      </w:r>
      <w:r w:rsidRPr="00D113F5">
        <w:rPr>
          <w:rStyle w:val="TagStyle"/>
          <w:rtl/>
        </w:rPr>
        <w:t xml:space="preserve"> </w:t>
      </w:r>
      <w:r w:rsidRPr="005F78C2">
        <w:rPr>
          <w:rStyle w:val="TagStyle"/>
          <w:rtl/>
        </w:rPr>
        <w:t>&lt;&lt; יור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תודה רבה. חבר הכנסת חמד עמאר, בבקשה.</w:t>
      </w:r>
    </w:p>
    <w:p w:rsidR="0000315F" w:rsidRDefault="0000315F" w:rsidP="009F49E7">
      <w:pPr>
        <w:ind w:firstLine="0"/>
        <w:rPr>
          <w:rtl/>
          <w:lang w:eastAsia="he-IL"/>
        </w:rPr>
      </w:pPr>
      <w:bookmarkStart w:id="23944" w:name="_ETM_Q40_211976"/>
      <w:bookmarkStart w:id="23945" w:name="_ETM_Q40_212074"/>
      <w:bookmarkStart w:id="23946" w:name="_ETM_Q40_213396"/>
      <w:bookmarkEnd w:id="23944"/>
      <w:bookmarkEnd w:id="23945"/>
      <w:bookmarkEnd w:id="23946"/>
    </w:p>
    <w:p w:rsidR="0000315F" w:rsidRDefault="0000315F" w:rsidP="009F49E7">
      <w:pPr>
        <w:pStyle w:val="a4"/>
        <w:keepNext/>
        <w:rPr>
          <w:rtl/>
        </w:rPr>
      </w:pPr>
      <w:bookmarkStart w:id="23947" w:name="ET_speaker_4674_8"/>
      <w:r w:rsidRPr="005F78C2">
        <w:rPr>
          <w:rStyle w:val="TagStyle"/>
          <w:rtl/>
        </w:rPr>
        <w:t xml:space="preserve"> &lt;&lt; דובר &gt;&gt;</w:t>
      </w:r>
      <w:r w:rsidRPr="00DD1D6B">
        <w:rPr>
          <w:rStyle w:val="TagStyle"/>
          <w:rtl/>
        </w:rPr>
        <w:t xml:space="preserve"> </w:t>
      </w:r>
      <w:bookmarkStart w:id="23948" w:name="_Toc185333225"/>
      <w:r>
        <w:rPr>
          <w:rtl/>
        </w:rPr>
        <w:t>חמד עמאר (ישראל ביתנו):</w:t>
      </w:r>
      <w:bookmarkEnd w:id="23948"/>
      <w:r w:rsidRPr="00DD1D6B">
        <w:rPr>
          <w:rStyle w:val="TagStyle"/>
          <w:rtl/>
        </w:rPr>
        <w:t xml:space="preserve"> </w:t>
      </w:r>
      <w:r w:rsidRPr="005F78C2">
        <w:rPr>
          <w:rStyle w:val="TagStyle"/>
          <w:rtl/>
        </w:rPr>
        <w:t>&lt;&lt; דובר &gt;&gt;</w:t>
      </w:r>
      <w:r>
        <w:rPr>
          <w:rtl/>
        </w:rPr>
        <w:t xml:space="preserve">  </w:t>
      </w:r>
      <w:bookmarkEnd w:id="23947"/>
    </w:p>
    <w:p w:rsidR="0000315F" w:rsidRDefault="0000315F" w:rsidP="00D00074">
      <w:pPr>
        <w:rPr>
          <w:rtl/>
          <w:lang w:eastAsia="he-IL"/>
        </w:rPr>
      </w:pPr>
    </w:p>
    <w:p w:rsidR="0000315F" w:rsidRDefault="0000315F" w:rsidP="00313FFC">
      <w:pPr>
        <w:ind w:firstLine="0"/>
        <w:rPr>
          <w:rtl/>
          <w:lang w:eastAsia="he-IL"/>
        </w:rPr>
      </w:pPr>
      <w:bookmarkStart w:id="23949" w:name="_ETM_Q40_214088"/>
      <w:bookmarkStart w:id="23950" w:name="_ETM_Q40_214116"/>
      <w:bookmarkEnd w:id="23949"/>
      <w:bookmarkEnd w:id="23950"/>
      <w:r>
        <w:rPr>
          <w:rtl/>
          <w:lang w:eastAsia="he-IL"/>
        </w:rPr>
        <w:tab/>
      </w:r>
      <w:r>
        <w:rPr>
          <w:rFonts w:hint="cs"/>
          <w:rtl/>
          <w:lang w:eastAsia="he-IL"/>
        </w:rPr>
        <w:t xml:space="preserve">אדוני היושב-ראש, חבריי חברי </w:t>
      </w:r>
      <w:bookmarkStart w:id="23951" w:name="_ETM_Q40_222960"/>
      <w:bookmarkEnd w:id="23951"/>
      <w:r>
        <w:rPr>
          <w:rFonts w:hint="cs"/>
          <w:rtl/>
          <w:lang w:eastAsia="he-IL"/>
        </w:rPr>
        <w:t xml:space="preserve">הכנסת, עוד קשקשן תורן. פיני גרשון, מאמן הכדורסל, אומר בתוכנית </w:t>
      </w:r>
      <w:bookmarkStart w:id="23952" w:name="_ETM_Q40_226841"/>
      <w:bookmarkEnd w:id="23952"/>
      <w:r>
        <w:rPr>
          <w:rFonts w:hint="cs"/>
          <w:rtl/>
          <w:lang w:eastAsia="he-IL"/>
        </w:rPr>
        <w:t xml:space="preserve">בטלוויזיה בתחנה 24 שצריך להעביר את הדרוזים </w:t>
      </w:r>
      <w:bookmarkStart w:id="23953" w:name="_ETM_Q40_237220"/>
      <w:bookmarkEnd w:id="23953"/>
      <w:r>
        <w:rPr>
          <w:rFonts w:hint="cs"/>
          <w:rtl/>
          <w:lang w:eastAsia="he-IL"/>
        </w:rPr>
        <w:t xml:space="preserve">לעזה. </w:t>
      </w:r>
      <w:r w:rsidR="00313FFC">
        <w:rPr>
          <w:rFonts w:hint="cs"/>
          <w:rtl/>
          <w:lang w:eastAsia="he-IL"/>
        </w:rPr>
        <w:t xml:space="preserve">הוא </w:t>
      </w:r>
      <w:r>
        <w:rPr>
          <w:rFonts w:hint="cs"/>
          <w:rtl/>
          <w:lang w:eastAsia="he-IL"/>
        </w:rPr>
        <w:t xml:space="preserve">אמר את זה לפני חודש – לפני חודש </w:t>
      </w:r>
      <w:bookmarkStart w:id="23954" w:name="_ETM_Q40_243860"/>
      <w:bookmarkEnd w:id="23954"/>
      <w:r>
        <w:rPr>
          <w:rFonts w:hint="cs"/>
          <w:rtl/>
          <w:lang w:eastAsia="he-IL"/>
        </w:rPr>
        <w:t xml:space="preserve">אמר את זה. הקשקשן הזה אומר: 400,000 דרוזים </w:t>
      </w:r>
      <w:bookmarkStart w:id="23955" w:name="_ETM_Q40_247832"/>
      <w:bookmarkEnd w:id="23955"/>
      <w:r>
        <w:rPr>
          <w:rFonts w:hint="cs"/>
          <w:rtl/>
          <w:lang w:eastAsia="he-IL"/>
        </w:rPr>
        <w:t xml:space="preserve">נעביר לעזה. יא קשקשן, אין 400,000 דרוזים. במדינת ישראל יש </w:t>
      </w:r>
      <w:bookmarkStart w:id="23956" w:name="_ETM_Q40_252662"/>
      <w:bookmarkEnd w:id="23956"/>
      <w:r>
        <w:rPr>
          <w:rFonts w:hint="cs"/>
          <w:rtl/>
          <w:lang w:eastAsia="he-IL"/>
        </w:rPr>
        <w:t xml:space="preserve">150,000 דרוזים בסך הכול. </w:t>
      </w:r>
      <w:r w:rsidR="00313FFC">
        <w:rPr>
          <w:rFonts w:hint="cs"/>
          <w:rtl/>
          <w:lang w:eastAsia="he-IL"/>
        </w:rPr>
        <w:t xml:space="preserve">הוא </w:t>
      </w:r>
      <w:r>
        <w:rPr>
          <w:rFonts w:hint="cs"/>
          <w:rtl/>
          <w:lang w:eastAsia="he-IL"/>
        </w:rPr>
        <w:t>אמר את זה לפני חודש.</w:t>
      </w:r>
    </w:p>
    <w:p w:rsidR="0000315F" w:rsidRDefault="0000315F" w:rsidP="009F49E7">
      <w:pPr>
        <w:ind w:firstLine="0"/>
        <w:rPr>
          <w:rtl/>
          <w:lang w:eastAsia="he-IL"/>
        </w:rPr>
      </w:pPr>
      <w:bookmarkStart w:id="23957" w:name="_ETM_Q40_221536"/>
      <w:bookmarkStart w:id="23958" w:name="_ETM_Q40_221727"/>
      <w:bookmarkStart w:id="23959" w:name="_ETM_Q40_219392"/>
      <w:bookmarkStart w:id="23960" w:name="_ETM_Q40_219472"/>
      <w:bookmarkEnd w:id="23957"/>
      <w:bookmarkEnd w:id="23958"/>
      <w:bookmarkEnd w:id="23959"/>
      <w:bookmarkEnd w:id="23960"/>
    </w:p>
    <w:p w:rsidR="0000315F" w:rsidRDefault="0000315F" w:rsidP="009F49E7">
      <w:pPr>
        <w:pStyle w:val="af5"/>
        <w:keepNext/>
        <w:rPr>
          <w:rtl/>
        </w:rPr>
      </w:pPr>
      <w:r w:rsidRPr="005F78C2">
        <w:rPr>
          <w:rStyle w:val="TagStyle"/>
          <w:rtl/>
        </w:rPr>
        <w:t xml:space="preserve"> &lt;&lt; קריאה &gt;&gt;</w:t>
      </w:r>
      <w:r w:rsidRPr="00DD1D6B">
        <w:rPr>
          <w:rStyle w:val="TagStyle"/>
          <w:rtl/>
        </w:rPr>
        <w:t xml:space="preserve"> </w:t>
      </w:r>
      <w:r>
        <w:rPr>
          <w:rtl/>
        </w:rPr>
        <w:t>גלעד קריב (העבודה):</w:t>
      </w:r>
      <w:r w:rsidRPr="00DD1D6B">
        <w:rPr>
          <w:rStyle w:val="TagStyle"/>
          <w:rtl/>
        </w:rPr>
        <w:t xml:space="preserve"> </w:t>
      </w:r>
      <w:r w:rsidRPr="005F78C2">
        <w:rPr>
          <w:rStyle w:val="TagStyle"/>
          <w:rtl/>
        </w:rPr>
        <w:t>&lt;&lt; קריאה &gt;&gt;</w:t>
      </w:r>
      <w:r>
        <w:rPr>
          <w:rtl/>
        </w:rPr>
        <w:t xml:space="preserve">  </w:t>
      </w:r>
    </w:p>
    <w:p w:rsidR="0000315F" w:rsidRDefault="0000315F" w:rsidP="00D00074">
      <w:pPr>
        <w:rPr>
          <w:rtl/>
          <w:lang w:eastAsia="he-IL"/>
        </w:rPr>
      </w:pPr>
    </w:p>
    <w:p w:rsidR="0000315F" w:rsidRDefault="00644066" w:rsidP="009F49E7">
      <w:pPr>
        <w:rPr>
          <w:rtl/>
          <w:lang w:eastAsia="he-IL"/>
        </w:rPr>
      </w:pPr>
      <w:r>
        <w:rPr>
          <w:rFonts w:hint="cs"/>
          <w:rtl/>
          <w:lang w:eastAsia="he-IL"/>
        </w:rPr>
        <w:t>– – –</w:t>
      </w:r>
      <w:r w:rsidR="0000315F">
        <w:rPr>
          <w:rFonts w:hint="cs"/>
          <w:rtl/>
          <w:lang w:eastAsia="he-IL"/>
        </w:rPr>
        <w:t xml:space="preserve"> סוריה.</w:t>
      </w:r>
    </w:p>
    <w:p w:rsidR="0000315F" w:rsidRDefault="0000315F" w:rsidP="009F49E7">
      <w:pPr>
        <w:ind w:firstLine="0"/>
        <w:rPr>
          <w:rtl/>
          <w:lang w:eastAsia="he-IL"/>
        </w:rPr>
      </w:pPr>
      <w:bookmarkStart w:id="23961" w:name="_ETM_Q40_260980"/>
      <w:bookmarkStart w:id="23962" w:name="_ETM_Q40_261044"/>
      <w:bookmarkStart w:id="23963" w:name="_ETM_Q40_261106"/>
      <w:bookmarkStart w:id="23964" w:name="_ETM_Q40_261170"/>
      <w:bookmarkEnd w:id="23961"/>
      <w:bookmarkEnd w:id="23962"/>
      <w:bookmarkEnd w:id="23963"/>
      <w:bookmarkEnd w:id="23964"/>
    </w:p>
    <w:p w:rsidR="0000315F" w:rsidRDefault="0000315F" w:rsidP="009F49E7">
      <w:pPr>
        <w:pStyle w:val="-"/>
        <w:keepNext/>
        <w:rPr>
          <w:rtl/>
        </w:rPr>
      </w:pPr>
      <w:bookmarkStart w:id="23965" w:name="ET_speakercontinue_4674_10"/>
      <w:r w:rsidRPr="005F78C2">
        <w:rPr>
          <w:rStyle w:val="TagStyle"/>
          <w:rtl/>
        </w:rPr>
        <w:t xml:space="preserve"> &lt;&lt; דובר_המשך &gt;&gt;</w:t>
      </w:r>
      <w:r w:rsidRPr="00DD1D6B">
        <w:rPr>
          <w:rStyle w:val="TagStyle"/>
          <w:rtl/>
        </w:rPr>
        <w:t xml:space="preserve"> </w:t>
      </w:r>
      <w:r>
        <w:rPr>
          <w:rtl/>
        </w:rPr>
        <w:t>חמד עמאר (ישראל ביתנו):</w:t>
      </w:r>
      <w:r w:rsidRPr="00DD1D6B">
        <w:rPr>
          <w:rStyle w:val="TagStyle"/>
          <w:rtl/>
        </w:rPr>
        <w:t xml:space="preserve"> </w:t>
      </w:r>
      <w:r w:rsidRPr="005F78C2">
        <w:rPr>
          <w:rStyle w:val="TagStyle"/>
          <w:rtl/>
        </w:rPr>
        <w:t>&lt;&lt; דובר_המשך &gt;&gt;</w:t>
      </w:r>
      <w:r>
        <w:rPr>
          <w:rtl/>
        </w:rPr>
        <w:t xml:space="preserve">  </w:t>
      </w:r>
      <w:bookmarkEnd w:id="23965"/>
    </w:p>
    <w:p w:rsidR="0000315F" w:rsidRDefault="0000315F" w:rsidP="00D00074">
      <w:pPr>
        <w:rPr>
          <w:rtl/>
          <w:lang w:eastAsia="he-IL"/>
        </w:rPr>
      </w:pPr>
    </w:p>
    <w:p w:rsidR="0000315F" w:rsidRDefault="0000315F" w:rsidP="00313FFC">
      <w:pPr>
        <w:rPr>
          <w:rtl/>
          <w:lang w:eastAsia="he-IL"/>
        </w:rPr>
      </w:pPr>
      <w:bookmarkStart w:id="23966" w:name="_ETM_Q40_262417"/>
      <w:bookmarkEnd w:id="23966"/>
      <w:r>
        <w:rPr>
          <w:rFonts w:hint="cs"/>
          <w:rtl/>
          <w:lang w:eastAsia="he-IL"/>
        </w:rPr>
        <w:t xml:space="preserve">לפני יומיים </w:t>
      </w:r>
      <w:r w:rsidR="00313FFC">
        <w:rPr>
          <w:rFonts w:hint="cs"/>
          <w:rtl/>
          <w:lang w:eastAsia="he-IL"/>
        </w:rPr>
        <w:t xml:space="preserve">הוא </w:t>
      </w:r>
      <w:r>
        <w:rPr>
          <w:rFonts w:hint="cs"/>
          <w:rtl/>
          <w:lang w:eastAsia="he-IL"/>
        </w:rPr>
        <w:t>יוצא בעוד יציאה. אומר:</w:t>
      </w:r>
      <w:r>
        <w:rPr>
          <w:rFonts w:hint="cs"/>
          <w:lang w:eastAsia="he-IL"/>
        </w:rPr>
        <w:t xml:space="preserve"> </w:t>
      </w:r>
      <w:bookmarkStart w:id="23967" w:name="_ETM_Q40_264517"/>
      <w:bookmarkEnd w:id="23967"/>
      <w:r>
        <w:rPr>
          <w:rFonts w:hint="cs"/>
          <w:rtl/>
          <w:lang w:eastAsia="he-IL"/>
        </w:rPr>
        <w:t xml:space="preserve">צריך להעביר את </w:t>
      </w:r>
      <w:proofErr w:type="spellStart"/>
      <w:r>
        <w:rPr>
          <w:rFonts w:hint="cs"/>
          <w:rtl/>
          <w:lang w:eastAsia="he-IL"/>
        </w:rPr>
        <w:t>ד</w:t>
      </w:r>
      <w:r w:rsidR="00313FFC">
        <w:rPr>
          <w:rFonts w:hint="cs"/>
          <w:rtl/>
          <w:lang w:eastAsia="he-IL"/>
        </w:rPr>
        <w:t>א</w:t>
      </w:r>
      <w:r>
        <w:rPr>
          <w:rFonts w:hint="cs"/>
          <w:rtl/>
          <w:lang w:eastAsia="he-IL"/>
        </w:rPr>
        <w:t>ליה</w:t>
      </w:r>
      <w:proofErr w:type="spellEnd"/>
      <w:r>
        <w:rPr>
          <w:rFonts w:hint="cs"/>
          <w:rtl/>
          <w:lang w:eastAsia="he-IL"/>
        </w:rPr>
        <w:t xml:space="preserve"> ועוספיא לרמת הגולן. יש אוויר טוב. </w:t>
      </w:r>
      <w:bookmarkStart w:id="23968" w:name="_ETM_Q40_269855"/>
      <w:bookmarkEnd w:id="23968"/>
      <w:r>
        <w:rPr>
          <w:rFonts w:hint="cs"/>
          <w:rtl/>
          <w:lang w:eastAsia="he-IL"/>
        </w:rPr>
        <w:t>מה, הוא חושב שאנחנו כדורסל</w:t>
      </w:r>
      <w:r w:rsidR="00313FFC">
        <w:rPr>
          <w:rFonts w:hint="cs"/>
          <w:rtl/>
          <w:lang w:eastAsia="he-IL"/>
        </w:rPr>
        <w:t>,</w:t>
      </w:r>
      <w:r>
        <w:rPr>
          <w:rFonts w:hint="cs"/>
          <w:rtl/>
          <w:lang w:eastAsia="he-IL"/>
        </w:rPr>
        <w:t xml:space="preserve"> שהוא מכדרר אותנו</w:t>
      </w:r>
      <w:r w:rsidR="00313FFC">
        <w:rPr>
          <w:rFonts w:hint="cs"/>
          <w:rtl/>
          <w:lang w:eastAsia="he-IL"/>
        </w:rPr>
        <w:t>,</w:t>
      </w:r>
      <w:r>
        <w:rPr>
          <w:rFonts w:hint="cs"/>
          <w:rtl/>
          <w:lang w:eastAsia="he-IL"/>
        </w:rPr>
        <w:t xml:space="preserve"> מוסר </w:t>
      </w:r>
      <w:bookmarkStart w:id="23969" w:name="_ETM_Q40_273384"/>
      <w:bookmarkEnd w:id="23969"/>
      <w:r>
        <w:rPr>
          <w:rFonts w:hint="cs"/>
          <w:rtl/>
          <w:lang w:eastAsia="he-IL"/>
        </w:rPr>
        <w:t>אותנו ממקום למקום?</w:t>
      </w:r>
      <w:bookmarkStart w:id="23970" w:name="_ETM_Q40_274817"/>
      <w:bookmarkStart w:id="23971" w:name="_ETM_Q40_274878"/>
      <w:bookmarkStart w:id="23972" w:name="_ETM_Q40_276297"/>
      <w:bookmarkEnd w:id="23970"/>
      <w:bookmarkEnd w:id="23971"/>
      <w:bookmarkEnd w:id="23972"/>
      <w:r>
        <w:rPr>
          <w:rFonts w:hint="cs"/>
          <w:rtl/>
          <w:lang w:eastAsia="he-IL"/>
        </w:rPr>
        <w:t xml:space="preserve"> כל קשקשן שעולה ומדבר ומזכיר את העדה הדרוזית, שיבין. ועוד קשקשן אחד</w:t>
      </w:r>
      <w:r w:rsidR="00313FFC">
        <w:rPr>
          <w:rFonts w:hint="cs"/>
          <w:rtl/>
          <w:lang w:eastAsia="he-IL"/>
        </w:rPr>
        <w:t>,</w:t>
      </w:r>
      <w:r>
        <w:rPr>
          <w:rFonts w:hint="cs"/>
          <w:rtl/>
          <w:lang w:eastAsia="he-IL"/>
        </w:rPr>
        <w:t xml:space="preserve"> כמה קשקשנים מהליכוד</w:t>
      </w:r>
      <w:r w:rsidR="00313FFC">
        <w:rPr>
          <w:rFonts w:hint="cs"/>
          <w:rtl/>
          <w:lang w:eastAsia="he-IL"/>
        </w:rPr>
        <w:t>,</w:t>
      </w:r>
      <w:r>
        <w:rPr>
          <w:rFonts w:hint="cs"/>
          <w:rtl/>
          <w:lang w:eastAsia="he-IL"/>
        </w:rPr>
        <w:t xml:space="preserve"> רוצים להביא הצעת חוק להקים עיר דרוזית ביהודה ושומרון. תבינו, הדרוזים לא עוזבים את הבית שלהם. דרוזי מעולם לא עזב את הבית שלו. תבינו </w:t>
      </w:r>
      <w:bookmarkStart w:id="23973" w:name="_ETM_Q40_300496"/>
      <w:bookmarkEnd w:id="23973"/>
      <w:r>
        <w:rPr>
          <w:rFonts w:hint="cs"/>
          <w:rtl/>
          <w:lang w:eastAsia="he-IL"/>
        </w:rPr>
        <w:t>את זה, ותשימו את זה בראש. ברמת הגולן היו יותר מ-67 יישובים לפני 1967. כמה יישובים נשארו? ארבעה. ומה הארבעה? דרוזי</w:t>
      </w:r>
      <w:r w:rsidR="00313FFC">
        <w:rPr>
          <w:rFonts w:hint="cs"/>
          <w:rtl/>
          <w:lang w:eastAsia="he-IL"/>
        </w:rPr>
        <w:t>י</w:t>
      </w:r>
      <w:r>
        <w:rPr>
          <w:rFonts w:hint="cs"/>
          <w:rtl/>
          <w:lang w:eastAsia="he-IL"/>
        </w:rPr>
        <w:t>ם. כי דרוזים לא עוזבים את הבית. אז כל קשקשן שרוצה לדבר</w:t>
      </w:r>
      <w:bookmarkStart w:id="23974" w:name="_ETM_Q40_319078"/>
      <w:bookmarkEnd w:id="23974"/>
      <w:r>
        <w:rPr>
          <w:rFonts w:hint="cs"/>
          <w:rtl/>
          <w:lang w:eastAsia="he-IL"/>
        </w:rPr>
        <w:t xml:space="preserve"> על העדה הדרוזית, שיבין: אנחנו מושרשים בתוך האדמה. </w:t>
      </w:r>
      <w:bookmarkStart w:id="23975" w:name="_ETM_Q40_324971"/>
      <w:bookmarkEnd w:id="23975"/>
      <w:r>
        <w:rPr>
          <w:rFonts w:hint="cs"/>
          <w:rtl/>
          <w:lang w:eastAsia="he-IL"/>
        </w:rPr>
        <w:t xml:space="preserve">אנחנו לא עוזבים את הבתים שלנו, ולעולם דרוזי לא יעזוב </w:t>
      </w:r>
      <w:bookmarkStart w:id="23976" w:name="_ETM_Q40_327554"/>
      <w:bookmarkEnd w:id="23976"/>
      <w:r>
        <w:rPr>
          <w:rFonts w:hint="cs"/>
          <w:rtl/>
          <w:lang w:eastAsia="he-IL"/>
        </w:rPr>
        <w:t>את הבית שלו וילך למקום אחר. אז שילך להתעסק בכדורסל, ולא ידבר על הדרוזים.</w:t>
      </w:r>
    </w:p>
    <w:p w:rsidR="0000315F" w:rsidRDefault="0000315F" w:rsidP="009F49E7">
      <w:pPr>
        <w:ind w:firstLine="0"/>
        <w:rPr>
          <w:rtl/>
          <w:lang w:eastAsia="he-IL"/>
        </w:rPr>
      </w:pPr>
    </w:p>
    <w:p w:rsidR="0000315F" w:rsidRDefault="0000315F" w:rsidP="009F49E7">
      <w:pPr>
        <w:pStyle w:val="af6"/>
        <w:keepNext/>
        <w:rPr>
          <w:rtl/>
        </w:rPr>
      </w:pPr>
      <w:r w:rsidRPr="005F78C2">
        <w:rPr>
          <w:rStyle w:val="TagStyle"/>
          <w:rtl/>
        </w:rPr>
        <w:t xml:space="preserve"> &lt;&lt; יור &gt;&gt;</w:t>
      </w:r>
      <w:r w:rsidRPr="00D113F5">
        <w:rPr>
          <w:rStyle w:val="TagStyle"/>
          <w:rtl/>
        </w:rPr>
        <w:t xml:space="preserve"> </w:t>
      </w:r>
      <w:r>
        <w:rPr>
          <w:rtl/>
        </w:rPr>
        <w:t>היו"ר ארז מלול:</w:t>
      </w:r>
      <w:r w:rsidRPr="00D113F5">
        <w:rPr>
          <w:rStyle w:val="TagStyle"/>
          <w:rtl/>
        </w:rPr>
        <w:t xml:space="preserve"> </w:t>
      </w:r>
      <w:r w:rsidRPr="005F78C2">
        <w:rPr>
          <w:rStyle w:val="TagStyle"/>
          <w:rtl/>
        </w:rPr>
        <w:t>&lt;&lt; יור &gt;&gt;</w:t>
      </w:r>
      <w:r>
        <w:rPr>
          <w:rtl/>
        </w:rPr>
        <w:t xml:space="preserve">  </w:t>
      </w:r>
    </w:p>
    <w:p w:rsidR="0000315F" w:rsidRDefault="0000315F" w:rsidP="00D00074">
      <w:pPr>
        <w:rPr>
          <w:rtl/>
          <w:lang w:eastAsia="he-IL"/>
        </w:rPr>
      </w:pPr>
      <w:bookmarkStart w:id="23977" w:name="_ETM_Q40_335212"/>
      <w:bookmarkEnd w:id="23977"/>
    </w:p>
    <w:p w:rsidR="0000315F" w:rsidRDefault="0000315F" w:rsidP="009F49E7">
      <w:pPr>
        <w:rPr>
          <w:rtl/>
          <w:lang w:eastAsia="he-IL"/>
        </w:rPr>
      </w:pPr>
      <w:bookmarkStart w:id="23978" w:name="_ETM_Q40_335323"/>
      <w:bookmarkEnd w:id="23978"/>
      <w:r>
        <w:rPr>
          <w:rFonts w:hint="cs"/>
          <w:rtl/>
          <w:lang w:eastAsia="he-IL"/>
        </w:rPr>
        <w:t>תודה רבה. חברת הכנסת אורית פרקש הכהן, בבקשה.</w:t>
      </w:r>
    </w:p>
    <w:p w:rsidR="0000315F" w:rsidRDefault="0000315F" w:rsidP="009F49E7">
      <w:pPr>
        <w:ind w:firstLine="0"/>
        <w:rPr>
          <w:rtl/>
          <w:lang w:eastAsia="he-IL"/>
        </w:rPr>
      </w:pPr>
      <w:bookmarkStart w:id="23979" w:name="_ETM_Q40_342580"/>
      <w:bookmarkStart w:id="23980" w:name="_ETM_Q40_342671"/>
      <w:bookmarkStart w:id="23981" w:name="_ETM_Q40_342738"/>
      <w:bookmarkStart w:id="23982" w:name="_ETM_Q40_342816"/>
      <w:bookmarkEnd w:id="23979"/>
      <w:bookmarkEnd w:id="23980"/>
      <w:bookmarkEnd w:id="23981"/>
      <w:bookmarkEnd w:id="23982"/>
    </w:p>
    <w:p w:rsidR="0000315F" w:rsidRDefault="0000315F" w:rsidP="009F49E7">
      <w:pPr>
        <w:pStyle w:val="af5"/>
        <w:keepNext/>
        <w:rPr>
          <w:rtl/>
        </w:rPr>
      </w:pPr>
      <w:bookmarkStart w:id="23983" w:name="ET_interruption_6255_15"/>
      <w:r w:rsidRPr="005F78C2">
        <w:rPr>
          <w:rStyle w:val="TagStyle"/>
          <w:rtl/>
        </w:rPr>
        <w:t xml:space="preserve"> &lt;&lt; קריאה &gt;&gt;</w:t>
      </w:r>
      <w:r w:rsidRPr="00A36204">
        <w:rPr>
          <w:rStyle w:val="TagStyle"/>
          <w:rtl/>
        </w:rPr>
        <w:t xml:space="preserve"> </w:t>
      </w:r>
      <w:r>
        <w:rPr>
          <w:rtl/>
        </w:rPr>
        <w:t>סימון דוידסון (יש עתיד):</w:t>
      </w:r>
      <w:r w:rsidRPr="00A36204">
        <w:rPr>
          <w:rStyle w:val="TagStyle"/>
          <w:rtl/>
        </w:rPr>
        <w:t xml:space="preserve"> </w:t>
      </w:r>
      <w:r w:rsidRPr="005F78C2">
        <w:rPr>
          <w:rStyle w:val="TagStyle"/>
          <w:rtl/>
        </w:rPr>
        <w:t>&lt;&lt; קריאה &gt;&gt;</w:t>
      </w:r>
      <w:r>
        <w:rPr>
          <w:rtl/>
        </w:rPr>
        <w:t xml:space="preserve">  </w:t>
      </w:r>
      <w:bookmarkEnd w:id="23983"/>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חמד, מי </w:t>
      </w:r>
      <w:bookmarkStart w:id="23984" w:name="_ETM_Q40_343689"/>
      <w:bookmarkEnd w:id="23984"/>
      <w:r>
        <w:rPr>
          <w:rFonts w:hint="cs"/>
          <w:rtl/>
          <w:lang w:eastAsia="he-IL"/>
        </w:rPr>
        <w:t>אימן כדורסל? לא הבנתי.</w:t>
      </w:r>
      <w:bookmarkStart w:id="23985" w:name="_ETM_Q40_342834"/>
      <w:bookmarkEnd w:id="23985"/>
    </w:p>
    <w:p w:rsidR="0000315F" w:rsidRDefault="0000315F" w:rsidP="009F49E7">
      <w:pPr>
        <w:rPr>
          <w:rtl/>
          <w:lang w:eastAsia="he-IL"/>
        </w:rPr>
      </w:pPr>
      <w:bookmarkStart w:id="23986" w:name="_ETM_Q40_342929"/>
      <w:bookmarkStart w:id="23987" w:name="_ETM_Q40_342956"/>
      <w:bookmarkStart w:id="23988" w:name="_ETM_Q40_343010"/>
      <w:bookmarkEnd w:id="23986"/>
      <w:bookmarkEnd w:id="23987"/>
      <w:bookmarkEnd w:id="23988"/>
    </w:p>
    <w:p w:rsidR="0000315F" w:rsidRDefault="0000315F" w:rsidP="009F49E7">
      <w:pPr>
        <w:pStyle w:val="af5"/>
        <w:keepNext/>
        <w:rPr>
          <w:rtl/>
        </w:rPr>
      </w:pPr>
      <w:bookmarkStart w:id="23989" w:name="ET_interruption_4674_16"/>
      <w:r w:rsidRPr="005F78C2">
        <w:rPr>
          <w:rStyle w:val="TagStyle"/>
          <w:rtl/>
        </w:rPr>
        <w:t xml:space="preserve"> &lt;&lt; קריאה &gt;&gt;</w:t>
      </w:r>
      <w:r w:rsidRPr="00A36204">
        <w:rPr>
          <w:rStyle w:val="TagStyle"/>
          <w:rtl/>
        </w:rPr>
        <w:t xml:space="preserve"> </w:t>
      </w:r>
      <w:r>
        <w:rPr>
          <w:rtl/>
        </w:rPr>
        <w:t>חמד עמאר (ישראל ביתנו):</w:t>
      </w:r>
      <w:r w:rsidRPr="00A36204">
        <w:rPr>
          <w:rStyle w:val="TagStyle"/>
          <w:rtl/>
        </w:rPr>
        <w:t xml:space="preserve"> </w:t>
      </w:r>
      <w:r w:rsidRPr="005F78C2">
        <w:rPr>
          <w:rStyle w:val="TagStyle"/>
          <w:rtl/>
        </w:rPr>
        <w:t>&lt;&lt; קריאה &gt;&gt;</w:t>
      </w:r>
      <w:r>
        <w:rPr>
          <w:rtl/>
        </w:rPr>
        <w:t xml:space="preserve">  </w:t>
      </w:r>
      <w:bookmarkEnd w:id="23989"/>
    </w:p>
    <w:p w:rsidR="0000315F" w:rsidRDefault="0000315F" w:rsidP="00D00074">
      <w:pPr>
        <w:rPr>
          <w:rtl/>
          <w:lang w:eastAsia="he-IL"/>
        </w:rPr>
      </w:pPr>
    </w:p>
    <w:p w:rsidR="0000315F" w:rsidRDefault="0000315F" w:rsidP="009F49E7">
      <w:pPr>
        <w:rPr>
          <w:rtl/>
          <w:lang w:eastAsia="he-IL"/>
        </w:rPr>
      </w:pPr>
      <w:r>
        <w:rPr>
          <w:rFonts w:hint="cs"/>
          <w:rtl/>
          <w:lang w:eastAsia="he-IL"/>
        </w:rPr>
        <w:t>פיני גרשון.</w:t>
      </w:r>
    </w:p>
    <w:p w:rsidR="0000315F" w:rsidRDefault="0000315F" w:rsidP="009F49E7">
      <w:pPr>
        <w:ind w:firstLine="0"/>
        <w:rPr>
          <w:rtl/>
          <w:lang w:eastAsia="he-IL"/>
        </w:rPr>
      </w:pPr>
      <w:bookmarkStart w:id="23990" w:name="_ETM_Q40_344861"/>
      <w:bookmarkStart w:id="23991" w:name="_ETM_Q40_344941"/>
      <w:bookmarkStart w:id="23992" w:name="_ETM_Q40_347115"/>
      <w:bookmarkStart w:id="23993" w:name="_ETM_Q40_347200"/>
      <w:bookmarkEnd w:id="23990"/>
      <w:bookmarkEnd w:id="23991"/>
      <w:bookmarkEnd w:id="23992"/>
      <w:bookmarkEnd w:id="23993"/>
    </w:p>
    <w:p w:rsidR="0000315F" w:rsidRDefault="0000315F" w:rsidP="009F49E7">
      <w:pPr>
        <w:pStyle w:val="af5"/>
        <w:keepNext/>
        <w:rPr>
          <w:rtl/>
        </w:rPr>
      </w:pPr>
      <w:r w:rsidRPr="005F78C2">
        <w:rPr>
          <w:rStyle w:val="TagStyle"/>
          <w:rtl/>
        </w:rPr>
        <w:t xml:space="preserve"> &lt;&lt; קריאה &gt;&gt;</w:t>
      </w:r>
      <w:r w:rsidRPr="00A36204">
        <w:rPr>
          <w:rStyle w:val="TagStyle"/>
          <w:rtl/>
        </w:rPr>
        <w:t xml:space="preserve"> </w:t>
      </w:r>
      <w:r>
        <w:rPr>
          <w:rtl/>
        </w:rPr>
        <w:t>סימון דוידסון (יש עתיד):</w:t>
      </w:r>
      <w:r w:rsidRPr="00A36204">
        <w:rPr>
          <w:rStyle w:val="TagStyle"/>
          <w:rtl/>
        </w:rPr>
        <w:t xml:space="preserve"> </w:t>
      </w:r>
      <w:r w:rsidRPr="005F78C2">
        <w:rPr>
          <w:rStyle w:val="TagStyle"/>
          <w:rtl/>
        </w:rPr>
        <w:t>&lt;&lt; קריאה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למה, מה </w:t>
      </w:r>
      <w:bookmarkStart w:id="23994" w:name="_ETM_Q40_347580"/>
      <w:bookmarkEnd w:id="23994"/>
      <w:r>
        <w:rPr>
          <w:rFonts w:hint="cs"/>
          <w:rtl/>
          <w:lang w:eastAsia="he-IL"/>
        </w:rPr>
        <w:t>הוא אמר?</w:t>
      </w:r>
    </w:p>
    <w:p w:rsidR="0000315F" w:rsidRPr="00A36204" w:rsidRDefault="0000315F" w:rsidP="009F49E7">
      <w:pPr>
        <w:rPr>
          <w:rtl/>
          <w:lang w:eastAsia="he-IL"/>
        </w:rPr>
      </w:pPr>
      <w:bookmarkStart w:id="23995" w:name="_ETM_Q40_346937"/>
      <w:bookmarkStart w:id="23996" w:name="_ETM_Q40_347019"/>
      <w:bookmarkEnd w:id="23995"/>
      <w:bookmarkEnd w:id="23996"/>
    </w:p>
    <w:p w:rsidR="0000315F" w:rsidRDefault="0000315F" w:rsidP="009F49E7">
      <w:pPr>
        <w:pStyle w:val="af6"/>
        <w:keepNext/>
        <w:rPr>
          <w:rtl/>
        </w:rPr>
      </w:pPr>
      <w:r w:rsidRPr="005F78C2">
        <w:rPr>
          <w:rStyle w:val="TagStyle"/>
          <w:rtl/>
        </w:rPr>
        <w:t xml:space="preserve"> &lt;&lt; יור &gt;&gt;</w:t>
      </w:r>
      <w:r w:rsidRPr="00A36204">
        <w:rPr>
          <w:rStyle w:val="TagStyle"/>
          <w:rtl/>
        </w:rPr>
        <w:t xml:space="preserve"> </w:t>
      </w:r>
      <w:r>
        <w:rPr>
          <w:rtl/>
        </w:rPr>
        <w:t>היו"ר ארז מלול:</w:t>
      </w:r>
      <w:r w:rsidRPr="00A36204">
        <w:rPr>
          <w:rStyle w:val="TagStyle"/>
          <w:rtl/>
        </w:rPr>
        <w:t xml:space="preserve"> </w:t>
      </w:r>
      <w:r w:rsidRPr="005F78C2">
        <w:rPr>
          <w:rStyle w:val="TagStyle"/>
          <w:rtl/>
        </w:rPr>
        <w:t>&lt;&lt; יור &gt;&gt;</w:t>
      </w:r>
      <w:r>
        <w:rPr>
          <w:rtl/>
        </w:rPr>
        <w:t xml:space="preserve">  </w:t>
      </w:r>
    </w:p>
    <w:p w:rsidR="0000315F" w:rsidRDefault="0000315F" w:rsidP="00D00074">
      <w:pPr>
        <w:rPr>
          <w:rtl/>
          <w:lang w:eastAsia="he-IL"/>
        </w:rPr>
      </w:pPr>
    </w:p>
    <w:p w:rsidR="0000315F" w:rsidRPr="00A36204" w:rsidRDefault="0000315F" w:rsidP="009F49E7">
      <w:pPr>
        <w:rPr>
          <w:rtl/>
          <w:lang w:eastAsia="he-IL"/>
        </w:rPr>
      </w:pPr>
      <w:bookmarkStart w:id="23997" w:name="_ETM_Q40_346033"/>
      <w:bookmarkEnd w:id="23997"/>
      <w:r>
        <w:rPr>
          <w:rFonts w:hint="cs"/>
          <w:rtl/>
          <w:lang w:eastAsia="he-IL"/>
        </w:rPr>
        <w:t>בפעם הבאה תקשיב, סימון.</w:t>
      </w:r>
    </w:p>
    <w:p w:rsidR="0000315F" w:rsidRDefault="0000315F" w:rsidP="009F49E7">
      <w:pPr>
        <w:ind w:firstLine="0"/>
        <w:rPr>
          <w:rtl/>
          <w:lang w:eastAsia="he-IL"/>
        </w:rPr>
      </w:pPr>
    </w:p>
    <w:p w:rsidR="0000315F" w:rsidRDefault="0000315F" w:rsidP="009F49E7">
      <w:pPr>
        <w:pStyle w:val="af5"/>
        <w:keepNext/>
        <w:rPr>
          <w:rtl/>
        </w:rPr>
      </w:pPr>
      <w:r w:rsidRPr="005F78C2">
        <w:rPr>
          <w:rStyle w:val="TagStyle"/>
          <w:rtl/>
        </w:rPr>
        <w:t xml:space="preserve"> &lt;&lt; קריאה &gt;&gt;</w:t>
      </w:r>
      <w:r w:rsidRPr="00A36204">
        <w:rPr>
          <w:rStyle w:val="TagStyle"/>
          <w:rtl/>
        </w:rPr>
        <w:t xml:space="preserve"> </w:t>
      </w:r>
      <w:r>
        <w:rPr>
          <w:rtl/>
        </w:rPr>
        <w:t>סימון דוידסון (יש עתיד):</w:t>
      </w:r>
      <w:r w:rsidRPr="00A36204">
        <w:rPr>
          <w:rStyle w:val="TagStyle"/>
          <w:rtl/>
        </w:rPr>
        <w:t xml:space="preserve"> </w:t>
      </w:r>
      <w:r w:rsidRPr="005F78C2">
        <w:rPr>
          <w:rStyle w:val="TagStyle"/>
          <w:rtl/>
        </w:rPr>
        <w:t>&lt;&lt; קריאה &gt;&gt;</w:t>
      </w:r>
      <w:r>
        <w:rPr>
          <w:rtl/>
        </w:rPr>
        <w:t xml:space="preserve">  </w:t>
      </w:r>
    </w:p>
    <w:p w:rsidR="0000315F" w:rsidRDefault="0000315F" w:rsidP="00D00074">
      <w:pPr>
        <w:rPr>
          <w:rtl/>
          <w:lang w:eastAsia="he-IL"/>
        </w:rPr>
      </w:pPr>
    </w:p>
    <w:p w:rsidR="0000315F" w:rsidRDefault="0000315F" w:rsidP="009F49E7">
      <w:pPr>
        <w:rPr>
          <w:rtl/>
          <w:lang w:eastAsia="he-IL"/>
        </w:rPr>
      </w:pPr>
      <w:bookmarkStart w:id="23998" w:name="_ETM_Q40_350231"/>
      <w:bookmarkEnd w:id="23998"/>
      <w:r>
        <w:rPr>
          <w:rFonts w:hint="cs"/>
          <w:rtl/>
          <w:lang w:eastAsia="he-IL"/>
        </w:rPr>
        <w:t>סליחה, אדוני היושב-ראש.</w:t>
      </w:r>
    </w:p>
    <w:p w:rsidR="0000315F" w:rsidRPr="00A36204" w:rsidRDefault="0000315F" w:rsidP="009F49E7">
      <w:pPr>
        <w:rPr>
          <w:rtl/>
          <w:lang w:eastAsia="he-IL"/>
        </w:rPr>
      </w:pPr>
      <w:bookmarkStart w:id="23999" w:name="_ETM_Q40_353359"/>
      <w:bookmarkStart w:id="24000" w:name="_ETM_Q40_353433"/>
      <w:bookmarkEnd w:id="23999"/>
      <w:bookmarkEnd w:id="24000"/>
    </w:p>
    <w:p w:rsidR="0000315F" w:rsidRDefault="0000315F" w:rsidP="009F49E7">
      <w:pPr>
        <w:pStyle w:val="a4"/>
        <w:keepNext/>
        <w:rPr>
          <w:rtl/>
        </w:rPr>
      </w:pPr>
      <w:bookmarkStart w:id="24001" w:name="ET_speaker_5800_2"/>
      <w:r w:rsidRPr="005F78C2">
        <w:rPr>
          <w:rStyle w:val="TagStyle"/>
          <w:rtl/>
        </w:rPr>
        <w:t xml:space="preserve"> &lt;&lt; דובר &gt;&gt;</w:t>
      </w:r>
      <w:r w:rsidRPr="00D113F5">
        <w:rPr>
          <w:rStyle w:val="TagStyle"/>
          <w:rtl/>
        </w:rPr>
        <w:t xml:space="preserve"> </w:t>
      </w:r>
      <w:bookmarkStart w:id="24002" w:name="_Toc185333226"/>
      <w:r>
        <w:rPr>
          <w:rtl/>
        </w:rPr>
        <w:t>אורית פרקש הכהן (המחנה הממלכתי):</w:t>
      </w:r>
      <w:bookmarkEnd w:id="24002"/>
      <w:r w:rsidRPr="00D113F5">
        <w:rPr>
          <w:rStyle w:val="TagStyle"/>
          <w:rtl/>
        </w:rPr>
        <w:t xml:space="preserve"> </w:t>
      </w:r>
      <w:r w:rsidRPr="005F78C2">
        <w:rPr>
          <w:rStyle w:val="TagStyle"/>
          <w:rtl/>
        </w:rPr>
        <w:t>&lt;&lt; דובר &gt;&gt;</w:t>
      </w:r>
      <w:r>
        <w:rPr>
          <w:rtl/>
        </w:rPr>
        <w:t xml:space="preserve">  </w:t>
      </w:r>
      <w:bookmarkEnd w:id="24001"/>
    </w:p>
    <w:p w:rsidR="0000315F" w:rsidRDefault="0000315F" w:rsidP="00D00074">
      <w:pPr>
        <w:rPr>
          <w:rtl/>
          <w:lang w:eastAsia="he-IL"/>
        </w:rPr>
      </w:pPr>
    </w:p>
    <w:p w:rsidR="0000315F" w:rsidRDefault="0000315F" w:rsidP="00313FFC">
      <w:pPr>
        <w:rPr>
          <w:rtl/>
          <w:lang w:eastAsia="he-IL"/>
        </w:rPr>
      </w:pPr>
      <w:r>
        <w:rPr>
          <w:rFonts w:hint="cs"/>
          <w:rtl/>
          <w:lang w:eastAsia="he-IL"/>
        </w:rPr>
        <w:t xml:space="preserve">אדוני היושב-ראש, חבריי חברי הכנסת, קודם כול אני חייבת לומר מילה על מה שקרה כאן היום </w:t>
      </w:r>
      <w:bookmarkStart w:id="24003" w:name="_ETM_Q40_366503"/>
      <w:bookmarkEnd w:id="24003"/>
      <w:r>
        <w:rPr>
          <w:rFonts w:hint="cs"/>
          <w:rtl/>
          <w:lang w:eastAsia="he-IL"/>
        </w:rPr>
        <w:t xml:space="preserve">בערב. באה ממשלה בזמן של מלחמה להעביר תקציב, כן? פחות משבועיים לפני תחילת אותה שנת תקציב באה מפלגה אחת </w:t>
      </w:r>
      <w:r>
        <w:rPr>
          <w:rtl/>
          <w:lang w:eastAsia="he-IL"/>
        </w:rPr>
        <w:t>–</w:t>
      </w:r>
      <w:r>
        <w:rPr>
          <w:rFonts w:hint="cs"/>
          <w:rtl/>
          <w:lang w:eastAsia="he-IL"/>
        </w:rPr>
        <w:t xml:space="preserve"> מצביעה נגד. למה? כי לא מדיחים את היועצת המשפטית לממשלה. </w:t>
      </w:r>
      <w:r w:rsidR="00313FFC">
        <w:rPr>
          <w:rFonts w:hint="cs"/>
          <w:rtl/>
          <w:lang w:eastAsia="he-IL"/>
        </w:rPr>
        <w:t xml:space="preserve">הוא </w:t>
      </w:r>
      <w:r>
        <w:rPr>
          <w:rFonts w:hint="cs"/>
          <w:rtl/>
          <w:lang w:eastAsia="he-IL"/>
        </w:rPr>
        <w:t xml:space="preserve">בא לפה, מצביע נגד, וכולם עסוקים בלרצות אותו ולהדיח את היועצת המשפטית לממשלה. </w:t>
      </w:r>
      <w:bookmarkStart w:id="24004" w:name="_ETM_Q40_391625"/>
      <w:bookmarkEnd w:id="24004"/>
      <w:r>
        <w:rPr>
          <w:rFonts w:hint="cs"/>
          <w:rtl/>
          <w:lang w:eastAsia="he-IL"/>
        </w:rPr>
        <w:t>מפלגה אחרת – ראש הממשלה שלנו מבטיח לה חוק השתמטות</w:t>
      </w:r>
      <w:bookmarkStart w:id="24005" w:name="_ETM_Q40_394146"/>
      <w:bookmarkEnd w:id="24005"/>
      <w:r>
        <w:rPr>
          <w:rFonts w:hint="cs"/>
          <w:rtl/>
          <w:lang w:eastAsia="he-IL"/>
        </w:rPr>
        <w:t xml:space="preserve"> תוך שבוע כדי לתמוך בתקציב. וכך נראית הממשלה הזו. מבחינה מוסרית – אובדן דרך. כך גם נראה התקציב. </w:t>
      </w:r>
    </w:p>
    <w:p w:rsidR="0000315F" w:rsidRDefault="0000315F" w:rsidP="009F49E7">
      <w:pPr>
        <w:rPr>
          <w:rtl/>
          <w:lang w:eastAsia="he-IL"/>
        </w:rPr>
      </w:pPr>
      <w:bookmarkStart w:id="24006" w:name="_ETM_Q40_404414"/>
      <w:bookmarkStart w:id="24007" w:name="_ETM_Q40_404466"/>
      <w:bookmarkEnd w:id="24006"/>
      <w:bookmarkEnd w:id="24007"/>
    </w:p>
    <w:p w:rsidR="0000315F" w:rsidRDefault="0000315F" w:rsidP="00313FFC">
      <w:pPr>
        <w:rPr>
          <w:rtl/>
          <w:lang w:eastAsia="he-IL"/>
        </w:rPr>
      </w:pPr>
      <w:bookmarkStart w:id="24008" w:name="_ETM_Q40_404541"/>
      <w:bookmarkStart w:id="24009" w:name="_ETM_Q40_404585"/>
      <w:bookmarkEnd w:id="24008"/>
      <w:bookmarkEnd w:id="24009"/>
      <w:r>
        <w:rPr>
          <w:rFonts w:hint="cs"/>
          <w:rtl/>
          <w:lang w:eastAsia="he-IL"/>
        </w:rPr>
        <w:t xml:space="preserve">לעניין התקציב אני עוד ארחיב בכמה </w:t>
      </w:r>
      <w:bookmarkStart w:id="24010" w:name="_ETM_Q40_409438"/>
      <w:bookmarkEnd w:id="24010"/>
      <w:r>
        <w:rPr>
          <w:rFonts w:hint="cs"/>
          <w:rtl/>
          <w:lang w:eastAsia="he-IL"/>
        </w:rPr>
        <w:t xml:space="preserve">כל נטל הגזרות נפל פה על המגזר שעובד ומשרת, ובמיוחד על מעמד הביניים, אדוני היושב-ראש. הכנתי טבלה להמחשה רק כדי שתבינו איך הסיפור הזה הולך </w:t>
      </w:r>
      <w:bookmarkStart w:id="24011" w:name="_ETM_Q40_423660"/>
      <w:bookmarkEnd w:id="24011"/>
      <w:r>
        <w:rPr>
          <w:rFonts w:hint="cs"/>
          <w:rtl/>
          <w:lang w:eastAsia="he-IL"/>
        </w:rPr>
        <w:t xml:space="preserve">להיראות </w:t>
      </w:r>
      <w:r w:rsidR="00313FFC">
        <w:rPr>
          <w:rFonts w:hint="cs"/>
          <w:rtl/>
          <w:lang w:eastAsia="he-IL"/>
        </w:rPr>
        <w:t>לגבי</w:t>
      </w:r>
      <w:r>
        <w:rPr>
          <w:rFonts w:hint="cs"/>
          <w:rtl/>
          <w:lang w:eastAsia="he-IL"/>
        </w:rPr>
        <w:t xml:space="preserve"> מעמד הביניים העובד. לקחתי, לדוגמה, אימא לארבעה ילדים שעובדת במגזר הציבורי. עשיתי שלוש חלופות: אימא כזו שמרוויחה רק 8,000 שקלים בחודש, ואימא </w:t>
      </w:r>
      <w:bookmarkStart w:id="24012" w:name="_ETM_Q40_439840"/>
      <w:bookmarkEnd w:id="24012"/>
      <w:r>
        <w:rPr>
          <w:rFonts w:hint="cs"/>
          <w:rtl/>
          <w:lang w:eastAsia="he-IL"/>
        </w:rPr>
        <w:t>כזו שמרוויחה 20,000 ו-50,000 שקלים בחודש.</w:t>
      </w:r>
      <w:bookmarkStart w:id="24013" w:name="_ETM_Q40_441720"/>
      <w:bookmarkEnd w:id="24013"/>
    </w:p>
    <w:p w:rsidR="0000315F" w:rsidRDefault="0000315F" w:rsidP="009F49E7">
      <w:pPr>
        <w:rPr>
          <w:rtl/>
          <w:lang w:eastAsia="he-IL"/>
        </w:rPr>
      </w:pPr>
      <w:bookmarkStart w:id="24014" w:name="_ETM_Q40_441812"/>
      <w:bookmarkEnd w:id="24014"/>
    </w:p>
    <w:p w:rsidR="0000315F" w:rsidRDefault="0000315F" w:rsidP="009F49E7">
      <w:pPr>
        <w:pStyle w:val="af6"/>
        <w:keepNext/>
        <w:rPr>
          <w:rtl/>
        </w:rPr>
      </w:pPr>
      <w:bookmarkStart w:id="24015" w:name="ET_yor_6595_20"/>
      <w:r w:rsidRPr="005F78C2">
        <w:rPr>
          <w:rStyle w:val="TagStyle"/>
          <w:rtl/>
        </w:rPr>
        <w:t xml:space="preserve"> &lt;&lt; יור &gt;&gt;</w:t>
      </w:r>
      <w:r w:rsidRPr="00A36204">
        <w:rPr>
          <w:rStyle w:val="TagStyle"/>
          <w:rtl/>
        </w:rPr>
        <w:t xml:space="preserve"> </w:t>
      </w:r>
      <w:r>
        <w:rPr>
          <w:rtl/>
        </w:rPr>
        <w:t>היו"ר ארז מלול:</w:t>
      </w:r>
      <w:r w:rsidRPr="00A36204">
        <w:rPr>
          <w:rStyle w:val="TagStyle"/>
          <w:rtl/>
        </w:rPr>
        <w:t xml:space="preserve"> </w:t>
      </w:r>
      <w:r w:rsidRPr="005F78C2">
        <w:rPr>
          <w:rStyle w:val="TagStyle"/>
          <w:rtl/>
        </w:rPr>
        <w:t>&lt;&lt; יור &gt;&gt;</w:t>
      </w:r>
      <w:r>
        <w:rPr>
          <w:rtl/>
        </w:rPr>
        <w:t xml:space="preserve">  </w:t>
      </w:r>
      <w:bookmarkEnd w:id="24015"/>
    </w:p>
    <w:p w:rsidR="0000315F" w:rsidRDefault="0000315F" w:rsidP="00D00074">
      <w:pPr>
        <w:rPr>
          <w:rtl/>
          <w:lang w:eastAsia="he-IL"/>
        </w:rPr>
      </w:pPr>
    </w:p>
    <w:p w:rsidR="0000315F" w:rsidRPr="00A36204" w:rsidRDefault="0000315F" w:rsidP="009F49E7">
      <w:pPr>
        <w:rPr>
          <w:rtl/>
          <w:lang w:eastAsia="he-IL"/>
        </w:rPr>
      </w:pPr>
      <w:r>
        <w:rPr>
          <w:rFonts w:hint="cs"/>
          <w:rtl/>
          <w:lang w:eastAsia="he-IL"/>
        </w:rPr>
        <w:t xml:space="preserve">וכמה הבעל מרוויח? </w:t>
      </w:r>
    </w:p>
    <w:p w:rsidR="0000315F" w:rsidRDefault="0000315F" w:rsidP="009F49E7">
      <w:pPr>
        <w:rPr>
          <w:rtl/>
          <w:lang w:eastAsia="he-IL"/>
        </w:rPr>
      </w:pPr>
      <w:bookmarkStart w:id="24016" w:name="_ETM_Q40_442456"/>
      <w:bookmarkStart w:id="24017" w:name="_ETM_Q40_442544"/>
      <w:bookmarkStart w:id="24018" w:name="_ETM_Q40_446809"/>
      <w:bookmarkEnd w:id="24016"/>
      <w:bookmarkEnd w:id="24017"/>
      <w:bookmarkEnd w:id="24018"/>
    </w:p>
    <w:p w:rsidR="0000315F" w:rsidRDefault="0000315F" w:rsidP="009F49E7">
      <w:pPr>
        <w:pStyle w:val="-"/>
        <w:keepNext/>
        <w:rPr>
          <w:rtl/>
        </w:rPr>
      </w:pPr>
      <w:bookmarkStart w:id="24019" w:name="ET_speakercontinue_5800_27"/>
      <w:r w:rsidRPr="00803613">
        <w:rPr>
          <w:rStyle w:val="TagStyle"/>
          <w:rtl/>
        </w:rPr>
        <w:t xml:space="preserve"> &lt;&lt; דובר_המשך &gt;&gt; </w:t>
      </w:r>
      <w:r>
        <w:rPr>
          <w:rtl/>
        </w:rPr>
        <w:t>אורית פרקש הכהן (המחנה הממלכתי):</w:t>
      </w:r>
      <w:r w:rsidRPr="00803613">
        <w:rPr>
          <w:rStyle w:val="TagStyle"/>
          <w:rtl/>
        </w:rPr>
        <w:t xml:space="preserve"> &lt;&lt; דובר_המשך &gt;&gt;</w:t>
      </w:r>
      <w:r>
        <w:rPr>
          <w:rtl/>
        </w:rPr>
        <w:t xml:space="preserve">   </w:t>
      </w:r>
      <w:bookmarkEnd w:id="24019"/>
    </w:p>
    <w:p w:rsidR="0000315F" w:rsidRDefault="0000315F" w:rsidP="00D00074">
      <w:pPr>
        <w:rPr>
          <w:rtl/>
          <w:lang w:eastAsia="he-IL"/>
        </w:rPr>
      </w:pPr>
    </w:p>
    <w:p w:rsidR="0000315F" w:rsidRDefault="0000315F" w:rsidP="009F49E7">
      <w:pPr>
        <w:rPr>
          <w:rtl/>
          <w:lang w:eastAsia="he-IL"/>
        </w:rPr>
      </w:pPr>
      <w:bookmarkStart w:id="24020" w:name="_ETM_Q40_447510"/>
      <w:bookmarkStart w:id="24021" w:name="_ETM_Q40_447559"/>
      <w:bookmarkEnd w:id="24020"/>
      <w:bookmarkEnd w:id="24021"/>
      <w:r>
        <w:rPr>
          <w:rFonts w:hint="cs"/>
          <w:rtl/>
          <w:lang w:eastAsia="he-IL"/>
        </w:rPr>
        <w:t xml:space="preserve">לא, </w:t>
      </w:r>
      <w:bookmarkStart w:id="24022" w:name="_ETM_Q40_445606"/>
      <w:bookmarkEnd w:id="24022"/>
      <w:r>
        <w:rPr>
          <w:rFonts w:hint="cs"/>
          <w:rtl/>
          <w:lang w:eastAsia="he-IL"/>
        </w:rPr>
        <w:t xml:space="preserve">בדקתי כרגע אחת. </w:t>
      </w:r>
    </w:p>
    <w:p w:rsidR="0000315F" w:rsidRDefault="0000315F" w:rsidP="00313FFC">
      <w:pPr>
        <w:rPr>
          <w:rtl/>
          <w:lang w:eastAsia="he-IL"/>
        </w:rPr>
      </w:pPr>
      <w:bookmarkStart w:id="24023" w:name="_ETM_Q40_446816"/>
      <w:bookmarkStart w:id="24024" w:name="_ETM_Q40_446877"/>
      <w:bookmarkStart w:id="24025" w:name="_ETM_Q40_447390"/>
      <w:bookmarkStart w:id="24026" w:name="_ETM_Q40_447482"/>
      <w:bookmarkEnd w:id="24023"/>
      <w:bookmarkEnd w:id="24024"/>
      <w:bookmarkEnd w:id="24025"/>
      <w:bookmarkEnd w:id="24026"/>
    </w:p>
    <w:p w:rsidR="0000315F" w:rsidRDefault="0000315F" w:rsidP="009F49E7">
      <w:pPr>
        <w:pStyle w:val="af6"/>
        <w:keepNext/>
        <w:rPr>
          <w:rtl/>
        </w:rPr>
      </w:pPr>
      <w:bookmarkStart w:id="24027" w:name="ET_yor_6595_27"/>
      <w:r w:rsidRPr="005F78C2">
        <w:rPr>
          <w:rStyle w:val="TagStyle"/>
          <w:rtl/>
        </w:rPr>
        <w:t xml:space="preserve"> &lt;&lt; יור &gt;&gt;</w:t>
      </w:r>
      <w:r w:rsidRPr="008C56BB">
        <w:rPr>
          <w:rStyle w:val="TagStyle"/>
          <w:rtl/>
        </w:rPr>
        <w:t xml:space="preserve"> </w:t>
      </w:r>
      <w:r>
        <w:rPr>
          <w:rtl/>
        </w:rPr>
        <w:t>היו"ר ארז מלול:</w:t>
      </w:r>
      <w:r w:rsidRPr="008C56BB">
        <w:rPr>
          <w:rStyle w:val="TagStyle"/>
          <w:rtl/>
        </w:rPr>
        <w:t xml:space="preserve"> </w:t>
      </w:r>
      <w:r w:rsidRPr="005F78C2">
        <w:rPr>
          <w:rStyle w:val="TagStyle"/>
          <w:rtl/>
        </w:rPr>
        <w:t>&lt;&lt; יור &gt;&gt;</w:t>
      </w:r>
      <w:r>
        <w:rPr>
          <w:rtl/>
        </w:rPr>
        <w:t xml:space="preserve">  </w:t>
      </w:r>
      <w:bookmarkEnd w:id="24027"/>
    </w:p>
    <w:p w:rsidR="0000315F" w:rsidRDefault="0000315F" w:rsidP="00D00074">
      <w:pPr>
        <w:rPr>
          <w:rtl/>
          <w:lang w:eastAsia="he-IL"/>
        </w:rPr>
      </w:pPr>
    </w:p>
    <w:p w:rsidR="0000315F" w:rsidRDefault="0000315F" w:rsidP="009F49E7">
      <w:pPr>
        <w:rPr>
          <w:rtl/>
          <w:lang w:eastAsia="he-IL"/>
        </w:rPr>
      </w:pPr>
      <w:r>
        <w:rPr>
          <w:rFonts w:hint="cs"/>
          <w:rtl/>
          <w:lang w:eastAsia="he-IL"/>
        </w:rPr>
        <w:t>לא, תבדקי גם עם הבעל.</w:t>
      </w:r>
    </w:p>
    <w:p w:rsidR="0000315F" w:rsidRDefault="0000315F" w:rsidP="00313FFC">
      <w:pPr>
        <w:rPr>
          <w:rtl/>
          <w:lang w:eastAsia="he-IL"/>
        </w:rPr>
      </w:pPr>
      <w:bookmarkStart w:id="24028" w:name="_ETM_Q40_448704"/>
      <w:bookmarkEnd w:id="24028"/>
    </w:p>
    <w:p w:rsidR="0000315F" w:rsidRDefault="0000315F" w:rsidP="009F49E7">
      <w:pPr>
        <w:pStyle w:val="-"/>
        <w:keepNext/>
        <w:rPr>
          <w:rtl/>
        </w:rPr>
      </w:pPr>
      <w:bookmarkStart w:id="24029" w:name="ET_speakercontinue_5800_29"/>
      <w:r w:rsidRPr="005F78C2">
        <w:rPr>
          <w:rStyle w:val="TagStyle"/>
          <w:rtl/>
        </w:rPr>
        <w:t xml:space="preserve"> &lt;&lt; דובר_המשך &gt;&gt;</w:t>
      </w:r>
      <w:r w:rsidRPr="008C56BB">
        <w:rPr>
          <w:rStyle w:val="TagStyle"/>
          <w:rtl/>
        </w:rPr>
        <w:t xml:space="preserve"> </w:t>
      </w:r>
      <w:r>
        <w:rPr>
          <w:rtl/>
        </w:rPr>
        <w:t>אורית פרקש הכהן (המחנה הממלכתי):</w:t>
      </w:r>
      <w:r w:rsidRPr="008C56BB">
        <w:rPr>
          <w:rStyle w:val="TagStyle"/>
          <w:rtl/>
        </w:rPr>
        <w:t xml:space="preserve"> </w:t>
      </w:r>
      <w:r w:rsidRPr="005F78C2">
        <w:rPr>
          <w:rStyle w:val="TagStyle"/>
          <w:rtl/>
        </w:rPr>
        <w:t>&lt;&lt; דובר_המשך &gt;&gt;</w:t>
      </w:r>
      <w:r>
        <w:rPr>
          <w:rtl/>
        </w:rPr>
        <w:t xml:space="preserve">  </w:t>
      </w:r>
      <w:bookmarkEnd w:id="24029"/>
    </w:p>
    <w:p w:rsidR="0000315F" w:rsidRPr="008C56BB" w:rsidRDefault="0000315F" w:rsidP="00D00074">
      <w:pPr>
        <w:rPr>
          <w:rtl/>
          <w:lang w:eastAsia="he-IL"/>
        </w:rPr>
      </w:pPr>
      <w:bookmarkStart w:id="24030" w:name="_ETM_Q40_448553"/>
      <w:bookmarkEnd w:id="24030"/>
    </w:p>
    <w:p w:rsidR="0000315F" w:rsidRDefault="0000315F" w:rsidP="009F49E7">
      <w:pPr>
        <w:rPr>
          <w:rtl/>
          <w:lang w:eastAsia="he-IL"/>
        </w:rPr>
      </w:pPr>
      <w:bookmarkStart w:id="24031" w:name="_ETM_Q40_446942"/>
      <w:bookmarkStart w:id="24032" w:name="_ETM_Q40_447036"/>
      <w:bookmarkEnd w:id="24031"/>
      <w:bookmarkEnd w:id="24032"/>
      <w:r>
        <w:rPr>
          <w:rFonts w:hint="cs"/>
          <w:rtl/>
          <w:lang w:eastAsia="he-IL"/>
        </w:rPr>
        <w:t xml:space="preserve">האב </w:t>
      </w:r>
      <w:bookmarkStart w:id="24033" w:name="_ETM_Q40_449751"/>
      <w:bookmarkEnd w:id="24033"/>
      <w:r>
        <w:rPr>
          <w:rFonts w:hint="cs"/>
          <w:rtl/>
          <w:lang w:eastAsia="he-IL"/>
        </w:rPr>
        <w:t xml:space="preserve">אולי בישיבה, כי הוא רק מרוויח מהתקציב הזה. </w:t>
      </w:r>
      <w:bookmarkStart w:id="24034" w:name="_ETM_Q40_447950"/>
      <w:bookmarkStart w:id="24035" w:name="_ETM_Q40_448024"/>
      <w:bookmarkEnd w:id="24034"/>
      <w:bookmarkEnd w:id="24035"/>
      <w:r>
        <w:rPr>
          <w:rFonts w:hint="cs"/>
          <w:rtl/>
          <w:lang w:eastAsia="he-IL"/>
        </w:rPr>
        <w:t xml:space="preserve">אבל בוא </w:t>
      </w:r>
      <w:bookmarkStart w:id="24036" w:name="_ETM_Q40_454177"/>
      <w:bookmarkEnd w:id="24036"/>
      <w:r>
        <w:rPr>
          <w:rFonts w:hint="cs"/>
          <w:rtl/>
          <w:lang w:eastAsia="he-IL"/>
        </w:rPr>
        <w:t xml:space="preserve">נדבר. זו דוגמה. זה יכול להיות משהו אחר, לצורך העניין. זה מה שאני בדקתי, אדוני היושב-ראש. היא הולכת להפסיד, כל </w:t>
      </w:r>
      <w:bookmarkStart w:id="24037" w:name="_ETM_Q40_461077"/>
      <w:bookmarkEnd w:id="24037"/>
      <w:r>
        <w:rPr>
          <w:rFonts w:hint="cs"/>
          <w:rtl/>
          <w:lang w:eastAsia="he-IL"/>
        </w:rPr>
        <w:t xml:space="preserve">אחת מהן, את עדכון השכר שלה במשך שלוש השנים הבאות, את עדכון </w:t>
      </w:r>
      <w:bookmarkStart w:id="24038" w:name="_ETM_Q40_465505"/>
      <w:bookmarkEnd w:id="24038"/>
      <w:r>
        <w:rPr>
          <w:rFonts w:hint="cs"/>
          <w:rtl/>
          <w:lang w:eastAsia="he-IL"/>
        </w:rPr>
        <w:t xml:space="preserve">מדרגות המס שלה במשך שלוש השנים הבאות – וגם גבר, לצורך העניין – את הפסד אי-עדכון נקודות הזיכוי שלה לילדים שלה בשכר שלה כדי לעודד אותה לעבוד, את הפסד קיזוז ימי ההבראה שלה, את הביטוח הלאומי שלה – </w:t>
      </w:r>
      <w:bookmarkStart w:id="24039" w:name="_ETM_Q40_484184"/>
      <w:bookmarkEnd w:id="24039"/>
      <w:r>
        <w:rPr>
          <w:rFonts w:hint="cs"/>
          <w:rtl/>
          <w:lang w:eastAsia="he-IL"/>
        </w:rPr>
        <w:t xml:space="preserve">ינכו לה מהשכר יותר ביטוח לאומי, הפסד שהיא תפסיד בלי קשר, כי לא מעדכנים את </w:t>
      </w:r>
      <w:bookmarkStart w:id="24040" w:name="_ETM_Q40_490839"/>
      <w:bookmarkEnd w:id="24040"/>
      <w:r>
        <w:rPr>
          <w:rFonts w:hint="cs"/>
          <w:rtl/>
          <w:lang w:eastAsia="he-IL"/>
        </w:rPr>
        <w:t xml:space="preserve">קצבאות הילדים שלה במשך שלוש השנים הבאות. </w:t>
      </w:r>
    </w:p>
    <w:p w:rsidR="0000315F" w:rsidRDefault="0000315F" w:rsidP="009F49E7">
      <w:pPr>
        <w:rPr>
          <w:rtl/>
          <w:lang w:eastAsia="he-IL"/>
        </w:rPr>
      </w:pPr>
    </w:p>
    <w:p w:rsidR="0000315F" w:rsidRDefault="0000315F" w:rsidP="00313FFC">
      <w:pPr>
        <w:rPr>
          <w:rtl/>
          <w:lang w:eastAsia="he-IL"/>
        </w:rPr>
      </w:pPr>
      <w:r>
        <w:rPr>
          <w:rFonts w:hint="cs"/>
          <w:rtl/>
          <w:lang w:eastAsia="he-IL"/>
        </w:rPr>
        <w:t xml:space="preserve">ושימו לב, נשים כאלה תפסדנה נטו – הראשונה – 500 שקלים בחודש, ובשנה כמעט 6,000 שקל, </w:t>
      </w:r>
      <w:bookmarkStart w:id="24041" w:name="_ETM_Q40_510523"/>
      <w:bookmarkEnd w:id="24041"/>
      <w:r>
        <w:rPr>
          <w:rFonts w:hint="cs"/>
          <w:rtl/>
          <w:lang w:eastAsia="he-IL"/>
        </w:rPr>
        <w:t>5,700 שקלים; השנייה, שמרוויחה 20,000 שקל ברוטו, תפסיד בחודש 1,040 שקלים, ובסך הכול בשנה</w:t>
      </w:r>
      <w:r w:rsidR="00313FFC">
        <w:rPr>
          <w:rFonts w:hint="cs"/>
          <w:rtl/>
          <w:lang w:eastAsia="he-IL"/>
        </w:rPr>
        <w:t>,</w:t>
      </w:r>
      <w:r>
        <w:rPr>
          <w:rFonts w:hint="cs"/>
          <w:rtl/>
          <w:lang w:eastAsia="he-IL"/>
        </w:rPr>
        <w:t xml:space="preserve"> כל שנה</w:t>
      </w:r>
      <w:r w:rsidR="00313FFC">
        <w:rPr>
          <w:rFonts w:hint="cs"/>
          <w:rtl/>
          <w:lang w:eastAsia="he-IL"/>
        </w:rPr>
        <w:t>,</w:t>
      </w:r>
      <w:r>
        <w:rPr>
          <w:rFonts w:hint="cs"/>
          <w:rtl/>
          <w:lang w:eastAsia="he-IL"/>
        </w:rPr>
        <w:t xml:space="preserve"> 12,470 שקל; והאישה שמרוויחה 50,000 שקל בחודש </w:t>
      </w:r>
      <w:bookmarkStart w:id="24042" w:name="_ETM_Q40_530167"/>
      <w:bookmarkEnd w:id="24042"/>
      <w:r>
        <w:rPr>
          <w:rFonts w:hint="cs"/>
          <w:rtl/>
          <w:lang w:eastAsia="he-IL"/>
        </w:rPr>
        <w:t xml:space="preserve">תפסיד בנטו כל חודש 2,500 שקלים </w:t>
      </w:r>
      <w:r w:rsidR="00313FFC">
        <w:rPr>
          <w:rFonts w:hint="cs"/>
          <w:rtl/>
          <w:lang w:eastAsia="he-IL"/>
        </w:rPr>
        <w:t>ו</w:t>
      </w:r>
      <w:r>
        <w:rPr>
          <w:rFonts w:hint="cs"/>
          <w:rtl/>
          <w:lang w:eastAsia="he-IL"/>
        </w:rPr>
        <w:t xml:space="preserve">בשנה תפסיד כמעט 30,000 שקלים – סכומי עתק. הדבר הזה מצטבר לשלוש שנים. </w:t>
      </w:r>
      <w:bookmarkStart w:id="24043" w:name="_ETM_Q40_544043"/>
      <w:bookmarkEnd w:id="24043"/>
    </w:p>
    <w:p w:rsidR="0000315F" w:rsidRDefault="0000315F" w:rsidP="009F49E7">
      <w:pPr>
        <w:rPr>
          <w:rtl/>
          <w:lang w:eastAsia="he-IL"/>
        </w:rPr>
      </w:pPr>
      <w:bookmarkStart w:id="24044" w:name="_ETM_Q40_544099"/>
      <w:bookmarkEnd w:id="24044"/>
    </w:p>
    <w:p w:rsidR="0000315F" w:rsidRDefault="0000315F" w:rsidP="009F49E7">
      <w:pPr>
        <w:rPr>
          <w:rtl/>
          <w:lang w:eastAsia="he-IL"/>
        </w:rPr>
      </w:pPr>
      <w:bookmarkStart w:id="24045" w:name="_ETM_Q40_544171"/>
      <w:bookmarkStart w:id="24046" w:name="_ETM_Q40_544238"/>
      <w:bookmarkEnd w:id="24045"/>
      <w:bookmarkEnd w:id="24046"/>
      <w:r>
        <w:rPr>
          <w:rFonts w:hint="cs"/>
          <w:rtl/>
          <w:lang w:eastAsia="he-IL"/>
        </w:rPr>
        <w:t xml:space="preserve">אני רוצה לסיים את זה ולחבר את </w:t>
      </w:r>
      <w:bookmarkStart w:id="24047" w:name="_ETM_Q40_543978"/>
      <w:bookmarkEnd w:id="24047"/>
      <w:r>
        <w:rPr>
          <w:rFonts w:hint="cs"/>
          <w:rtl/>
          <w:lang w:eastAsia="he-IL"/>
        </w:rPr>
        <w:t xml:space="preserve">זה לזה שלא רק שיישאר למעמד הביניים ולמגזר העובד פחות – הם גם יקנו בזה פחות, כי הלילה גם הוכתרה המדינה הזו כמדינה שמחירי המזון התייקרו בה הכי הרבה </w:t>
      </w:r>
      <w:bookmarkStart w:id="24048" w:name="_ETM_Q40_561735"/>
      <w:bookmarkEnd w:id="24048"/>
      <w:r>
        <w:rPr>
          <w:rFonts w:hint="cs"/>
          <w:rtl/>
          <w:lang w:eastAsia="he-IL"/>
        </w:rPr>
        <w:t>בכל העולם. תודה רבה, אדוני היושב-ראש.</w:t>
      </w:r>
    </w:p>
    <w:p w:rsidR="0000315F" w:rsidRDefault="0000315F" w:rsidP="009F49E7">
      <w:pPr>
        <w:ind w:firstLine="0"/>
        <w:rPr>
          <w:rtl/>
          <w:lang w:eastAsia="he-IL"/>
        </w:rPr>
      </w:pPr>
    </w:p>
    <w:p w:rsidR="0000315F" w:rsidRDefault="0000315F" w:rsidP="009F49E7">
      <w:pPr>
        <w:pStyle w:val="af5"/>
        <w:keepNext/>
        <w:rPr>
          <w:rtl/>
        </w:rPr>
      </w:pPr>
      <w:bookmarkStart w:id="24049" w:name="ET_interruption_6359_28"/>
      <w:r w:rsidRPr="00803613">
        <w:rPr>
          <w:rStyle w:val="TagStyle"/>
          <w:rtl/>
        </w:rPr>
        <w:t xml:space="preserve"> &lt;&lt; קריאה &gt;&gt; </w:t>
      </w:r>
      <w:r>
        <w:rPr>
          <w:rtl/>
        </w:rPr>
        <w:t>מטי צרפתי הרכבי (יש עתיד):</w:t>
      </w:r>
      <w:r w:rsidRPr="00803613">
        <w:rPr>
          <w:rStyle w:val="TagStyle"/>
          <w:rtl/>
        </w:rPr>
        <w:t xml:space="preserve"> &lt;&lt; קריאה &gt;&gt;</w:t>
      </w:r>
      <w:r>
        <w:rPr>
          <w:rtl/>
        </w:rPr>
        <w:t xml:space="preserve">   </w:t>
      </w:r>
      <w:bookmarkEnd w:id="24049"/>
    </w:p>
    <w:p w:rsidR="0000315F" w:rsidRDefault="0000315F" w:rsidP="00D00074">
      <w:pPr>
        <w:rPr>
          <w:rtl/>
          <w:lang w:eastAsia="he-IL"/>
        </w:rPr>
      </w:pPr>
    </w:p>
    <w:p w:rsidR="0000315F" w:rsidRDefault="0000315F" w:rsidP="009F49E7">
      <w:pPr>
        <w:rPr>
          <w:rtl/>
          <w:lang w:eastAsia="he-IL"/>
        </w:rPr>
      </w:pPr>
      <w:r>
        <w:rPr>
          <w:rFonts w:hint="cs"/>
          <w:rtl/>
          <w:lang w:eastAsia="he-IL"/>
        </w:rPr>
        <w:t>אורית,</w:t>
      </w:r>
      <w:bookmarkStart w:id="24050" w:name="_ETM_Q40_579096"/>
      <w:bookmarkEnd w:id="24050"/>
      <w:r>
        <w:rPr>
          <w:rFonts w:hint="cs"/>
          <w:rtl/>
          <w:lang w:eastAsia="he-IL"/>
        </w:rPr>
        <w:t xml:space="preserve"> לא שמעת ששר האוצר אמר שהכלכלה מצוינת? לא שמעת?</w:t>
      </w:r>
    </w:p>
    <w:p w:rsidR="0000315F" w:rsidRPr="003937A7" w:rsidRDefault="0000315F" w:rsidP="009F49E7">
      <w:pPr>
        <w:rPr>
          <w:rtl/>
          <w:lang w:eastAsia="he-IL"/>
        </w:rPr>
      </w:pPr>
      <w:bookmarkStart w:id="24051" w:name="_ETM_Q40_580038"/>
      <w:bookmarkStart w:id="24052" w:name="_ETM_Q40_580132"/>
      <w:bookmarkEnd w:id="24051"/>
      <w:bookmarkEnd w:id="24052"/>
    </w:p>
    <w:p w:rsidR="0000315F" w:rsidRDefault="0000315F" w:rsidP="009F49E7">
      <w:pPr>
        <w:pStyle w:val="af6"/>
        <w:keepNext/>
        <w:rPr>
          <w:rtl/>
        </w:rPr>
      </w:pPr>
      <w:r w:rsidRPr="005F78C2">
        <w:rPr>
          <w:rStyle w:val="TagStyle"/>
          <w:rtl/>
        </w:rPr>
        <w:t xml:space="preserve"> &lt;&lt; יור &gt;&gt;</w:t>
      </w:r>
      <w:r w:rsidRPr="00D113F5">
        <w:rPr>
          <w:rStyle w:val="TagStyle"/>
          <w:rtl/>
        </w:rPr>
        <w:t xml:space="preserve"> </w:t>
      </w:r>
      <w:r>
        <w:rPr>
          <w:rtl/>
        </w:rPr>
        <w:t>היו"ר ארז מלול:</w:t>
      </w:r>
      <w:r w:rsidRPr="00D113F5">
        <w:rPr>
          <w:rStyle w:val="TagStyle"/>
          <w:rtl/>
        </w:rPr>
        <w:t xml:space="preserve"> </w:t>
      </w:r>
      <w:r w:rsidRPr="005F78C2">
        <w:rPr>
          <w:rStyle w:val="TagStyle"/>
          <w:rtl/>
        </w:rPr>
        <w:t>&lt;&lt; יור &gt;&gt;</w:t>
      </w:r>
      <w:r>
        <w:rPr>
          <w:rtl/>
        </w:rPr>
        <w:t xml:space="preserve">  </w:t>
      </w:r>
    </w:p>
    <w:p w:rsidR="0000315F" w:rsidRDefault="0000315F" w:rsidP="00D00074">
      <w:pPr>
        <w:rPr>
          <w:rtl/>
          <w:lang w:eastAsia="he-IL"/>
        </w:rPr>
      </w:pPr>
      <w:bookmarkStart w:id="24053" w:name="_ETM_Q40_563822"/>
      <w:bookmarkEnd w:id="24053"/>
    </w:p>
    <w:p w:rsidR="0000315F" w:rsidRDefault="0000315F" w:rsidP="009F49E7">
      <w:pPr>
        <w:rPr>
          <w:rtl/>
          <w:lang w:eastAsia="he-IL"/>
        </w:rPr>
      </w:pPr>
      <w:bookmarkStart w:id="24054" w:name="_ETM_Q40_563894"/>
      <w:bookmarkEnd w:id="24054"/>
      <w:r>
        <w:rPr>
          <w:rFonts w:hint="cs"/>
          <w:rtl/>
          <w:lang w:eastAsia="he-IL"/>
        </w:rPr>
        <w:t>תודה רבה. חבר הכנסת איימן עודה, בבקשה.</w:t>
      </w:r>
    </w:p>
    <w:p w:rsidR="0000315F" w:rsidRDefault="0000315F" w:rsidP="009F49E7">
      <w:pPr>
        <w:rPr>
          <w:rtl/>
          <w:lang w:eastAsia="he-IL"/>
        </w:rPr>
      </w:pPr>
    </w:p>
    <w:p w:rsidR="0000315F" w:rsidRDefault="0000315F" w:rsidP="009F49E7">
      <w:pPr>
        <w:pStyle w:val="a4"/>
        <w:keepNext/>
        <w:rPr>
          <w:rtl/>
        </w:rPr>
      </w:pPr>
      <w:bookmarkStart w:id="24055" w:name="ET_speaker_5293_6"/>
      <w:r w:rsidRPr="005F78C2">
        <w:rPr>
          <w:rStyle w:val="TagStyle"/>
          <w:rtl/>
        </w:rPr>
        <w:t xml:space="preserve"> &lt;&lt; דובר &gt;&gt;</w:t>
      </w:r>
      <w:r w:rsidRPr="00D113F5">
        <w:rPr>
          <w:rStyle w:val="TagStyle"/>
          <w:rtl/>
        </w:rPr>
        <w:t xml:space="preserve"> </w:t>
      </w:r>
      <w:bookmarkStart w:id="24056" w:name="_Toc185333227"/>
      <w:r>
        <w:rPr>
          <w:rtl/>
        </w:rPr>
        <w:t>איימן עודה (חד"ש-תע"ל):</w:t>
      </w:r>
      <w:bookmarkEnd w:id="24056"/>
      <w:r w:rsidRPr="00D113F5">
        <w:rPr>
          <w:rStyle w:val="TagStyle"/>
          <w:rtl/>
        </w:rPr>
        <w:t xml:space="preserve"> </w:t>
      </w:r>
      <w:r w:rsidRPr="005F78C2">
        <w:rPr>
          <w:rStyle w:val="TagStyle"/>
          <w:rtl/>
        </w:rPr>
        <w:t>&lt;&lt; דובר &gt;&gt;</w:t>
      </w:r>
      <w:r>
        <w:rPr>
          <w:rtl/>
        </w:rPr>
        <w:t xml:space="preserve">  </w:t>
      </w:r>
      <w:bookmarkEnd w:id="24055"/>
    </w:p>
    <w:p w:rsidR="0000315F" w:rsidRDefault="0000315F" w:rsidP="00D00074">
      <w:pPr>
        <w:rPr>
          <w:rtl/>
          <w:lang w:eastAsia="he-IL"/>
        </w:rPr>
      </w:pPr>
    </w:p>
    <w:p w:rsidR="0000315F" w:rsidRDefault="0000315F" w:rsidP="00313FFC">
      <w:pPr>
        <w:rPr>
          <w:rtl/>
          <w:lang w:eastAsia="he-IL"/>
        </w:rPr>
      </w:pPr>
      <w:r>
        <w:rPr>
          <w:rFonts w:hint="cs"/>
          <w:rtl/>
          <w:lang w:eastAsia="he-IL"/>
        </w:rPr>
        <w:t xml:space="preserve">כבוד היושב-ראש, </w:t>
      </w:r>
      <w:bookmarkStart w:id="24057" w:name="_ETM_Q40_590934"/>
      <w:bookmarkEnd w:id="24057"/>
      <w:r>
        <w:rPr>
          <w:rFonts w:hint="cs"/>
          <w:rtl/>
          <w:lang w:eastAsia="he-IL"/>
        </w:rPr>
        <w:t xml:space="preserve">עמיתיי חברי הכנסת וחברות הכנסת, אז התחנה הבאה של נתניהו היא הגדה המערבית, להפיל את הרשות הפלסטינית. למה נתניהו רוצה את זה? בגלל שמבחינתו, </w:t>
      </w:r>
      <w:bookmarkStart w:id="24058" w:name="_ETM_Q40_606270"/>
      <w:bookmarkEnd w:id="24058"/>
      <w:r>
        <w:rPr>
          <w:rFonts w:hint="cs"/>
          <w:rtl/>
          <w:lang w:eastAsia="he-IL"/>
        </w:rPr>
        <w:t xml:space="preserve">הרשות הפלסטינית היא הגרעין של המדינה הפלסטינית העצמאית. ולמה גם? בגלל שרוצים לספח את אזורי </w:t>
      </w:r>
      <w:r>
        <w:rPr>
          <w:rFonts w:hint="cs"/>
          <w:lang w:eastAsia="he-IL"/>
        </w:rPr>
        <w:t>C</w:t>
      </w:r>
      <w:r>
        <w:rPr>
          <w:rFonts w:hint="cs"/>
          <w:rtl/>
          <w:lang w:eastAsia="he-IL"/>
        </w:rPr>
        <w:t>, ואי-אפשר לעשות זאת עם רשות פלסטינית שיש לה קשרים בין-לאומיים והכרה מ-148 מדינות. ולמה גם? בגלל שהדיל החדש של המאה, כמה שיהיה מינימלי</w:t>
      </w:r>
      <w:r w:rsidR="00313FFC">
        <w:rPr>
          <w:rFonts w:hint="cs"/>
          <w:rtl/>
          <w:lang w:eastAsia="he-IL"/>
        </w:rPr>
        <w:t xml:space="preserve">, </w:t>
      </w:r>
      <w:r>
        <w:rPr>
          <w:rFonts w:hint="cs"/>
          <w:rtl/>
          <w:lang w:eastAsia="he-IL"/>
        </w:rPr>
        <w:t>אין ספק שהוא לא יספק את הממשלה הפשיסטית, לא יספק את בן גביר ואת סמוטריץ'</w:t>
      </w:r>
      <w:r w:rsidR="00313FFC">
        <w:rPr>
          <w:rFonts w:hint="cs"/>
          <w:rtl/>
          <w:lang w:eastAsia="he-IL"/>
        </w:rPr>
        <w:t>.</w:t>
      </w:r>
      <w:r>
        <w:rPr>
          <w:rFonts w:hint="cs"/>
          <w:rtl/>
          <w:lang w:eastAsia="he-IL"/>
        </w:rPr>
        <w:t xml:space="preserve"> אז לא רוצים </w:t>
      </w:r>
      <w:r w:rsidRPr="0054402B">
        <w:rPr>
          <w:rFonts w:hint="cs"/>
          <w:rtl/>
          <w:lang w:eastAsia="he-IL"/>
        </w:rPr>
        <w:t>כתובת של</w:t>
      </w:r>
      <w:r>
        <w:rPr>
          <w:rFonts w:hint="cs"/>
          <w:rtl/>
          <w:lang w:eastAsia="he-IL"/>
        </w:rPr>
        <w:t xml:space="preserve"> העם הפלסטיני. ולמה גם? בגלל שהם רוצים </w:t>
      </w:r>
      <w:r w:rsidR="00644066">
        <w:rPr>
          <w:rFonts w:hint="cs"/>
          <w:rtl/>
          <w:lang w:eastAsia="he-IL"/>
        </w:rPr>
        <w:t>– – –</w:t>
      </w:r>
    </w:p>
    <w:p w:rsidR="0000315F" w:rsidRDefault="0000315F" w:rsidP="009F49E7">
      <w:pPr>
        <w:ind w:firstLine="0"/>
        <w:rPr>
          <w:rtl/>
          <w:lang w:eastAsia="he-IL"/>
        </w:rPr>
      </w:pPr>
    </w:p>
    <w:p w:rsidR="0000315F" w:rsidRDefault="0000315F" w:rsidP="009F49E7">
      <w:pPr>
        <w:pStyle w:val="af6"/>
        <w:keepNext/>
        <w:rPr>
          <w:rtl/>
        </w:rPr>
      </w:pPr>
      <w:r w:rsidRPr="005F78C2">
        <w:rPr>
          <w:rStyle w:val="TagStyle"/>
          <w:rtl/>
        </w:rPr>
        <w:t xml:space="preserve"> &lt;&lt; יור &gt;&gt;</w:t>
      </w:r>
      <w:r w:rsidRPr="00D113F5">
        <w:rPr>
          <w:rStyle w:val="TagStyle"/>
          <w:rtl/>
        </w:rPr>
        <w:t xml:space="preserve"> </w:t>
      </w:r>
      <w:r>
        <w:rPr>
          <w:rtl/>
        </w:rPr>
        <w:t>היו"ר ארז מלול:</w:t>
      </w:r>
      <w:r w:rsidRPr="00D113F5">
        <w:rPr>
          <w:rStyle w:val="TagStyle"/>
          <w:rtl/>
        </w:rPr>
        <w:t xml:space="preserve"> </w:t>
      </w:r>
      <w:r w:rsidRPr="005F78C2">
        <w:rPr>
          <w:rStyle w:val="TagStyle"/>
          <w:rtl/>
        </w:rPr>
        <w:t>&lt;&lt; יור &gt;&gt;</w:t>
      </w:r>
      <w:r>
        <w:rPr>
          <w:rtl/>
        </w:rPr>
        <w:t xml:space="preserve">  </w:t>
      </w:r>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השר משה ארבל, אני יודע שאתה עושה ישיבת </w:t>
      </w:r>
      <w:bookmarkStart w:id="24059" w:name="_ETM_Q40_661877"/>
      <w:bookmarkEnd w:id="24059"/>
      <w:r>
        <w:rPr>
          <w:rFonts w:hint="cs"/>
          <w:rtl/>
          <w:lang w:eastAsia="he-IL"/>
        </w:rPr>
        <w:t>סיעה עם יש עתיד, אבל תכבד.</w:t>
      </w:r>
    </w:p>
    <w:p w:rsidR="0000315F" w:rsidRDefault="0000315F" w:rsidP="009F49E7">
      <w:pPr>
        <w:ind w:firstLine="0"/>
        <w:rPr>
          <w:rtl/>
          <w:lang w:eastAsia="he-IL"/>
        </w:rPr>
      </w:pPr>
      <w:bookmarkStart w:id="24060" w:name="_ETM_Q40_663670"/>
      <w:bookmarkStart w:id="24061" w:name="_ETM_Q40_663745"/>
      <w:bookmarkEnd w:id="24060"/>
      <w:bookmarkEnd w:id="24061"/>
    </w:p>
    <w:p w:rsidR="0000315F" w:rsidRDefault="0000315F" w:rsidP="009F49E7">
      <w:pPr>
        <w:pStyle w:val="af5"/>
        <w:keepNext/>
        <w:rPr>
          <w:rtl/>
        </w:rPr>
      </w:pPr>
      <w:bookmarkStart w:id="24062" w:name="ET_interruption_6574_22"/>
      <w:r w:rsidRPr="005F78C2">
        <w:rPr>
          <w:rStyle w:val="TagStyle"/>
          <w:rtl/>
        </w:rPr>
        <w:t xml:space="preserve"> &lt;&lt; קריאה &gt;&gt;</w:t>
      </w:r>
      <w:r w:rsidRPr="0074004B">
        <w:rPr>
          <w:rStyle w:val="TagStyle"/>
          <w:rtl/>
        </w:rPr>
        <w:t xml:space="preserve"> </w:t>
      </w:r>
      <w:r>
        <w:rPr>
          <w:rtl/>
        </w:rPr>
        <w:t>ירון לוי (יש עתיד):</w:t>
      </w:r>
      <w:r w:rsidRPr="0074004B">
        <w:rPr>
          <w:rStyle w:val="TagStyle"/>
          <w:rtl/>
        </w:rPr>
        <w:t xml:space="preserve"> </w:t>
      </w:r>
      <w:r w:rsidRPr="005F78C2">
        <w:rPr>
          <w:rStyle w:val="TagStyle"/>
          <w:rtl/>
        </w:rPr>
        <w:t>&lt;&lt; קריאה &gt;&gt;</w:t>
      </w:r>
      <w:r>
        <w:rPr>
          <w:rtl/>
        </w:rPr>
        <w:t xml:space="preserve">  </w:t>
      </w:r>
      <w:bookmarkEnd w:id="24062"/>
    </w:p>
    <w:p w:rsidR="0000315F" w:rsidRPr="0074004B" w:rsidRDefault="0000315F" w:rsidP="00D00074">
      <w:pPr>
        <w:rPr>
          <w:rtl/>
          <w:lang w:eastAsia="he-IL"/>
        </w:rPr>
      </w:pPr>
      <w:bookmarkStart w:id="24063" w:name="_ETM_Q40_666986"/>
      <w:bookmarkStart w:id="24064" w:name="_ETM_Q40_667252"/>
      <w:bookmarkStart w:id="24065" w:name="_ETM_Q40_667309"/>
      <w:bookmarkEnd w:id="24063"/>
      <w:bookmarkEnd w:id="24064"/>
      <w:bookmarkEnd w:id="24065"/>
    </w:p>
    <w:p w:rsidR="0000315F" w:rsidRDefault="0000315F" w:rsidP="009F49E7">
      <w:pPr>
        <w:rPr>
          <w:rtl/>
          <w:lang w:eastAsia="he-IL"/>
        </w:rPr>
      </w:pPr>
      <w:r>
        <w:rPr>
          <w:rFonts w:hint="cs"/>
          <w:rtl/>
          <w:lang w:eastAsia="he-IL"/>
        </w:rPr>
        <w:t>אם היית שומע על מה אנחנו מדברים, היית גם רוצה לבוא.</w:t>
      </w:r>
    </w:p>
    <w:p w:rsidR="0000315F" w:rsidRDefault="0000315F" w:rsidP="009F49E7">
      <w:pPr>
        <w:ind w:firstLine="0"/>
        <w:rPr>
          <w:rtl/>
          <w:lang w:eastAsia="he-IL"/>
        </w:rPr>
      </w:pPr>
      <w:bookmarkStart w:id="24066" w:name="_ETM_Q40_669699"/>
      <w:bookmarkStart w:id="24067" w:name="_ETM_Q40_669764"/>
      <w:bookmarkEnd w:id="24066"/>
      <w:bookmarkEnd w:id="24067"/>
    </w:p>
    <w:p w:rsidR="0000315F" w:rsidRDefault="0000315F" w:rsidP="009F49E7">
      <w:pPr>
        <w:pStyle w:val="af6"/>
        <w:keepNext/>
        <w:rPr>
          <w:rtl/>
        </w:rPr>
      </w:pPr>
      <w:bookmarkStart w:id="24068" w:name="ET_yor_6595_23"/>
      <w:r w:rsidRPr="005F78C2">
        <w:rPr>
          <w:rStyle w:val="TagStyle"/>
          <w:rtl/>
        </w:rPr>
        <w:t xml:space="preserve"> &lt;&lt; יור &gt;&gt;</w:t>
      </w:r>
      <w:r w:rsidRPr="0074004B">
        <w:rPr>
          <w:rStyle w:val="TagStyle"/>
          <w:rtl/>
        </w:rPr>
        <w:t xml:space="preserve"> </w:t>
      </w:r>
      <w:r>
        <w:rPr>
          <w:rtl/>
        </w:rPr>
        <w:t>היו"ר ארז מלול:</w:t>
      </w:r>
      <w:r w:rsidRPr="0074004B">
        <w:rPr>
          <w:rStyle w:val="TagStyle"/>
          <w:rtl/>
        </w:rPr>
        <w:t xml:space="preserve"> </w:t>
      </w:r>
      <w:r w:rsidRPr="005F78C2">
        <w:rPr>
          <w:rStyle w:val="TagStyle"/>
          <w:rtl/>
        </w:rPr>
        <w:t>&lt;&lt; יור &gt;&gt;</w:t>
      </w:r>
      <w:r>
        <w:rPr>
          <w:rtl/>
        </w:rPr>
        <w:t xml:space="preserve">  </w:t>
      </w:r>
      <w:bookmarkEnd w:id="24068"/>
    </w:p>
    <w:p w:rsidR="0000315F" w:rsidRDefault="0000315F" w:rsidP="009F49E7">
      <w:pPr>
        <w:rPr>
          <w:rtl/>
          <w:lang w:eastAsia="he-IL"/>
        </w:rPr>
      </w:pPr>
    </w:p>
    <w:p w:rsidR="0000315F" w:rsidRDefault="0000315F" w:rsidP="009F49E7">
      <w:pPr>
        <w:rPr>
          <w:rtl/>
          <w:lang w:eastAsia="he-IL"/>
        </w:rPr>
      </w:pPr>
      <w:bookmarkStart w:id="24069" w:name="_ETM_Q40_670979"/>
      <w:bookmarkEnd w:id="24069"/>
      <w:r>
        <w:rPr>
          <w:rFonts w:hint="cs"/>
          <w:rtl/>
          <w:lang w:eastAsia="he-IL"/>
        </w:rPr>
        <w:t xml:space="preserve">אני שומע מה איימן אומר, </w:t>
      </w:r>
      <w:bookmarkStart w:id="24070" w:name="_ETM_Q40_674716"/>
      <w:bookmarkEnd w:id="24070"/>
      <w:r>
        <w:rPr>
          <w:rFonts w:hint="cs"/>
          <w:rtl/>
          <w:lang w:eastAsia="he-IL"/>
        </w:rPr>
        <w:t xml:space="preserve">אל תדאג. תכבדו. חבר כנסת מדבר. הוא משבח את הרשות </w:t>
      </w:r>
      <w:bookmarkStart w:id="24071" w:name="_ETM_Q40_679207"/>
      <w:bookmarkEnd w:id="24071"/>
      <w:r>
        <w:rPr>
          <w:rFonts w:hint="cs"/>
          <w:rtl/>
          <w:lang w:eastAsia="he-IL"/>
        </w:rPr>
        <w:t>הפלסטינית, מה שעשו בג'נין.</w:t>
      </w:r>
    </w:p>
    <w:p w:rsidR="0000315F" w:rsidRDefault="0000315F" w:rsidP="009F49E7">
      <w:pPr>
        <w:ind w:firstLine="0"/>
        <w:rPr>
          <w:rtl/>
          <w:lang w:eastAsia="he-IL"/>
        </w:rPr>
      </w:pPr>
    </w:p>
    <w:p w:rsidR="0000315F" w:rsidRDefault="0000315F" w:rsidP="009F49E7">
      <w:pPr>
        <w:pStyle w:val="af5"/>
        <w:keepNext/>
        <w:rPr>
          <w:rtl/>
        </w:rPr>
      </w:pPr>
      <w:bookmarkStart w:id="24072" w:name="ET_interruption_6341_24"/>
      <w:r w:rsidRPr="005F78C2">
        <w:rPr>
          <w:rStyle w:val="TagStyle"/>
          <w:rtl/>
        </w:rPr>
        <w:t xml:space="preserve"> &lt;&lt; קריאה &gt;&gt;</w:t>
      </w:r>
      <w:r w:rsidRPr="0074004B">
        <w:rPr>
          <w:rStyle w:val="TagStyle"/>
          <w:rtl/>
        </w:rPr>
        <w:t xml:space="preserve"> </w:t>
      </w:r>
      <w:r>
        <w:rPr>
          <w:rtl/>
        </w:rPr>
        <w:t>דבי ביטון (יש עתיד):</w:t>
      </w:r>
      <w:r w:rsidRPr="0074004B">
        <w:rPr>
          <w:rStyle w:val="TagStyle"/>
          <w:rtl/>
        </w:rPr>
        <w:t xml:space="preserve"> </w:t>
      </w:r>
      <w:r w:rsidRPr="005F78C2">
        <w:rPr>
          <w:rStyle w:val="TagStyle"/>
          <w:rtl/>
        </w:rPr>
        <w:t>&lt;&lt; קריאה &gt;&gt;</w:t>
      </w:r>
      <w:r>
        <w:rPr>
          <w:rtl/>
        </w:rPr>
        <w:t xml:space="preserve">  </w:t>
      </w:r>
      <w:bookmarkEnd w:id="24072"/>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אתה רואה איך כולם </w:t>
      </w:r>
      <w:r w:rsidR="00644066">
        <w:rPr>
          <w:rFonts w:hint="cs"/>
          <w:rtl/>
          <w:lang w:eastAsia="he-IL"/>
        </w:rPr>
        <w:t>– – –</w:t>
      </w:r>
      <w:r>
        <w:rPr>
          <w:rFonts w:hint="cs"/>
          <w:rtl/>
          <w:lang w:eastAsia="he-IL"/>
        </w:rPr>
        <w:t xml:space="preserve"> </w:t>
      </w:r>
      <w:bookmarkStart w:id="24073" w:name="_ETM_Q40_679715"/>
      <w:bookmarkEnd w:id="24073"/>
      <w:r>
        <w:rPr>
          <w:rFonts w:hint="cs"/>
          <w:rtl/>
          <w:lang w:eastAsia="he-IL"/>
        </w:rPr>
        <w:t>לאופוזיציה?</w:t>
      </w:r>
      <w:bookmarkStart w:id="24074" w:name="_ETM_Q40_681972"/>
      <w:bookmarkEnd w:id="24074"/>
    </w:p>
    <w:p w:rsidR="0000315F" w:rsidRDefault="0000315F" w:rsidP="009F49E7">
      <w:pPr>
        <w:ind w:firstLine="0"/>
        <w:rPr>
          <w:rtl/>
          <w:lang w:eastAsia="he-IL"/>
        </w:rPr>
      </w:pPr>
      <w:bookmarkStart w:id="24075" w:name="_ETM_Q40_682035"/>
      <w:bookmarkEnd w:id="24075"/>
    </w:p>
    <w:p w:rsidR="0000315F" w:rsidRDefault="0000315F" w:rsidP="009F49E7">
      <w:pPr>
        <w:pStyle w:val="-"/>
        <w:keepNext/>
        <w:rPr>
          <w:rtl/>
        </w:rPr>
      </w:pPr>
      <w:bookmarkStart w:id="24076" w:name="ET_speakercontinue_5293_8"/>
      <w:r w:rsidRPr="005F78C2">
        <w:rPr>
          <w:rStyle w:val="TagStyle"/>
          <w:rtl/>
        </w:rPr>
        <w:t xml:space="preserve"> &lt;&lt; דובר_המשך &gt;&gt;</w:t>
      </w:r>
      <w:r w:rsidRPr="00D113F5">
        <w:rPr>
          <w:rStyle w:val="TagStyle"/>
          <w:rtl/>
        </w:rPr>
        <w:t xml:space="preserve"> </w:t>
      </w:r>
      <w:r>
        <w:rPr>
          <w:rtl/>
        </w:rPr>
        <w:t>איימן עודה (חד"ש-תע"ל):</w:t>
      </w:r>
      <w:r w:rsidRPr="00D113F5">
        <w:rPr>
          <w:rStyle w:val="TagStyle"/>
          <w:rtl/>
        </w:rPr>
        <w:t xml:space="preserve"> </w:t>
      </w:r>
      <w:r w:rsidRPr="005F78C2">
        <w:rPr>
          <w:rStyle w:val="TagStyle"/>
          <w:rtl/>
        </w:rPr>
        <w:t>&lt;&lt; דובר_המשך &gt;&gt;</w:t>
      </w:r>
      <w:r>
        <w:rPr>
          <w:rtl/>
        </w:rPr>
        <w:t xml:space="preserve">  </w:t>
      </w:r>
      <w:bookmarkEnd w:id="24076"/>
    </w:p>
    <w:p w:rsidR="0000315F" w:rsidRDefault="0000315F" w:rsidP="00D00074">
      <w:pPr>
        <w:rPr>
          <w:rtl/>
          <w:lang w:eastAsia="he-IL"/>
        </w:rPr>
      </w:pPr>
    </w:p>
    <w:p w:rsidR="0000315F" w:rsidRDefault="0000315F" w:rsidP="009F49E7">
      <w:pPr>
        <w:rPr>
          <w:rtl/>
          <w:lang w:eastAsia="he-IL"/>
        </w:rPr>
      </w:pPr>
      <w:r>
        <w:rPr>
          <w:rFonts w:hint="cs"/>
          <w:rtl/>
          <w:lang w:eastAsia="he-IL"/>
        </w:rPr>
        <w:t xml:space="preserve">ולמה גם? בגלל שרוצים לבצע טרנספר לאזרחים הפלסטינים בגדה המערבית. בשביל כל זה רוצים למחוק את הרשות הפלסטינית. תוקפים בעזה, והעין שלהם על הגדה המערבית. זה מה שרוצה סמוטריץ', זה מה שרוצה הממשלה הנוכחית. </w:t>
      </w:r>
    </w:p>
    <w:p w:rsidR="0000315F" w:rsidRDefault="0000315F" w:rsidP="009F49E7">
      <w:pPr>
        <w:rPr>
          <w:rtl/>
          <w:lang w:eastAsia="he-IL"/>
        </w:rPr>
      </w:pPr>
      <w:bookmarkStart w:id="24077" w:name="_ETM_Q40_711768"/>
      <w:bookmarkStart w:id="24078" w:name="_ETM_Q40_711862"/>
      <w:bookmarkEnd w:id="24077"/>
      <w:bookmarkEnd w:id="24078"/>
    </w:p>
    <w:p w:rsidR="0000315F" w:rsidRDefault="0000315F" w:rsidP="00313FFC">
      <w:pPr>
        <w:rPr>
          <w:rtl/>
          <w:lang w:eastAsia="he-IL"/>
        </w:rPr>
      </w:pPr>
      <w:bookmarkStart w:id="24079" w:name="_ETM_Q40_711918"/>
      <w:bookmarkStart w:id="24080" w:name="_ETM_Q40_711984"/>
      <w:bookmarkEnd w:id="24079"/>
      <w:bookmarkEnd w:id="24080"/>
      <w:r>
        <w:rPr>
          <w:rFonts w:hint="cs"/>
          <w:rtl/>
          <w:lang w:eastAsia="he-IL"/>
        </w:rPr>
        <w:t xml:space="preserve">נתניהו התחיל לסכל את תהליך השלום מאז ההסתה הפרועה נגד יצחק רבין. הוא הצליח בזה חלקית כשנבחר בשנת 1996, והוא ממשיך את זה. הוא מנצל את המלחמה בשביל לסתום את הגולל על האפשרות של הקמת מדינה פלסטינית ועל השלום. הוא רוצה לחיות על החרב לנצח. אבל דרכנו אחרת לגמרי; דרכנו היא </w:t>
      </w:r>
      <w:bookmarkStart w:id="24081" w:name="_ETM_Q40_753881"/>
      <w:bookmarkEnd w:id="24081"/>
      <w:r>
        <w:rPr>
          <w:rFonts w:hint="cs"/>
          <w:rtl/>
          <w:lang w:eastAsia="he-IL"/>
        </w:rPr>
        <w:t xml:space="preserve">להכיר בזכויות הלאומיות של שני העמים, הקמת מדינת פלסטין בגבולות 67' לצד מדינת ישראל, שיהיה שלום שייטיב עם כולנו. אני בטוח שהעם הפלסטיני מבין בצורה העמוקה ביותר והאחראית ביותר, עם למוד ניסיון מזה 100 שנה לפחות בסכסוך המר והקשה והמדמם הזה </w:t>
      </w:r>
      <w:r w:rsidR="00313FFC">
        <w:rPr>
          <w:rFonts w:hint="eastAsia"/>
          <w:rtl/>
          <w:lang w:eastAsia="he-IL"/>
        </w:rPr>
        <w:t>–</w:t>
      </w:r>
      <w:r w:rsidR="00313FFC">
        <w:rPr>
          <w:rFonts w:hint="cs"/>
          <w:rtl/>
          <w:lang w:eastAsia="he-IL"/>
        </w:rPr>
        <w:t xml:space="preserve"> </w:t>
      </w:r>
      <w:r>
        <w:rPr>
          <w:rFonts w:hint="cs"/>
          <w:rtl/>
          <w:lang w:eastAsia="he-IL"/>
        </w:rPr>
        <w:t>העם הפלסטיני בעל ניסיון וחוכמה ותובנה מספיקים לא לתת את זה לנתניהו. תודה רבה.</w:t>
      </w:r>
    </w:p>
    <w:p w:rsidR="0000315F" w:rsidRDefault="0000315F" w:rsidP="00313FFC">
      <w:pPr>
        <w:rPr>
          <w:rtl/>
          <w:lang w:eastAsia="he-IL"/>
        </w:rPr>
      </w:pPr>
      <w:bookmarkStart w:id="24082" w:name="_ETM_Q40_795544"/>
      <w:bookmarkStart w:id="24083" w:name="_ETM_Q40_795619"/>
      <w:bookmarkEnd w:id="24082"/>
      <w:bookmarkEnd w:id="24083"/>
    </w:p>
    <w:p w:rsidR="0000315F" w:rsidRDefault="0000315F" w:rsidP="009F49E7">
      <w:pPr>
        <w:pStyle w:val="af6"/>
        <w:keepNext/>
        <w:rPr>
          <w:rtl/>
        </w:rPr>
      </w:pPr>
      <w:bookmarkStart w:id="24084" w:name="ET_yor_6595_25"/>
      <w:r w:rsidRPr="005F78C2">
        <w:rPr>
          <w:rStyle w:val="TagStyle"/>
          <w:rtl/>
        </w:rPr>
        <w:t xml:space="preserve"> &lt;&lt; יור &gt;&gt;</w:t>
      </w:r>
      <w:r w:rsidRPr="0074004B">
        <w:rPr>
          <w:rStyle w:val="TagStyle"/>
          <w:rtl/>
        </w:rPr>
        <w:t xml:space="preserve"> </w:t>
      </w:r>
      <w:r>
        <w:rPr>
          <w:rtl/>
        </w:rPr>
        <w:t>היו"ר ארז מלול:</w:t>
      </w:r>
      <w:r w:rsidRPr="0074004B">
        <w:rPr>
          <w:rStyle w:val="TagStyle"/>
          <w:rtl/>
        </w:rPr>
        <w:t xml:space="preserve"> </w:t>
      </w:r>
      <w:r w:rsidRPr="005F78C2">
        <w:rPr>
          <w:rStyle w:val="TagStyle"/>
          <w:rtl/>
        </w:rPr>
        <w:t>&lt;&lt; יור &gt;&gt;</w:t>
      </w:r>
      <w:r>
        <w:rPr>
          <w:rtl/>
        </w:rPr>
        <w:t xml:space="preserve">  </w:t>
      </w:r>
      <w:bookmarkEnd w:id="24084"/>
    </w:p>
    <w:p w:rsidR="0000315F" w:rsidRDefault="0000315F" w:rsidP="00D00074">
      <w:pPr>
        <w:rPr>
          <w:rtl/>
          <w:lang w:eastAsia="he-IL"/>
        </w:rPr>
      </w:pPr>
    </w:p>
    <w:p w:rsidR="0000315F" w:rsidRDefault="0000315F" w:rsidP="009F49E7">
      <w:pPr>
        <w:rPr>
          <w:rtl/>
          <w:lang w:eastAsia="he-IL"/>
        </w:rPr>
      </w:pPr>
      <w:r>
        <w:rPr>
          <w:rFonts w:hint="cs"/>
          <w:rtl/>
          <w:lang w:eastAsia="he-IL"/>
        </w:rPr>
        <w:t>חבר הכנסת יוסף עטאונה, בבקשה.</w:t>
      </w:r>
    </w:p>
    <w:p w:rsidR="0000315F" w:rsidRDefault="0000315F" w:rsidP="009F49E7">
      <w:pPr>
        <w:rPr>
          <w:rtl/>
          <w:lang w:eastAsia="he-IL"/>
        </w:rPr>
      </w:pPr>
      <w:bookmarkStart w:id="24085" w:name="_ETM_Q40_796311"/>
      <w:bookmarkStart w:id="24086" w:name="_ETM_Q40_796381"/>
      <w:bookmarkStart w:id="24087" w:name="_ETM_Q40_800329"/>
      <w:bookmarkStart w:id="24088" w:name="_ETM_Q40_800391"/>
      <w:bookmarkStart w:id="24089" w:name="_ETM_Q40_797446"/>
      <w:bookmarkStart w:id="24090" w:name="_ETM_Q40_798301"/>
      <w:bookmarkStart w:id="24091" w:name="_ETM_Q40_798384"/>
      <w:bookmarkEnd w:id="24085"/>
      <w:bookmarkEnd w:id="24086"/>
      <w:bookmarkEnd w:id="24087"/>
      <w:bookmarkEnd w:id="24088"/>
      <w:bookmarkEnd w:id="24089"/>
      <w:bookmarkEnd w:id="24090"/>
      <w:bookmarkEnd w:id="24091"/>
    </w:p>
    <w:p w:rsidR="00BA2D57" w:rsidRDefault="00BA2D57" w:rsidP="00D31845">
      <w:pPr>
        <w:pStyle w:val="a4"/>
        <w:keepNext/>
        <w:rPr>
          <w:rtl/>
        </w:rPr>
      </w:pPr>
      <w:bookmarkStart w:id="24092" w:name="TOR_Q41"/>
      <w:bookmarkStart w:id="24093" w:name="ET_speaker_5696_5"/>
      <w:bookmarkEnd w:id="24092"/>
      <w:r w:rsidRPr="00C70FF5">
        <w:rPr>
          <w:rStyle w:val="TagStyle"/>
          <w:rtl/>
        </w:rPr>
        <w:t xml:space="preserve">&lt;&lt; דובר &gt;&gt; </w:t>
      </w:r>
      <w:bookmarkStart w:id="24094" w:name="_Toc185333228"/>
      <w:r>
        <w:rPr>
          <w:rtl/>
        </w:rPr>
        <w:t>יוסף עטאונה (חד"ש-תע"ל):</w:t>
      </w:r>
      <w:bookmarkEnd w:id="24094"/>
      <w:r w:rsidRPr="00C70FF5">
        <w:rPr>
          <w:rStyle w:val="TagStyle"/>
          <w:rtl/>
        </w:rPr>
        <w:t xml:space="preserve"> &lt;&lt; דובר &gt;&gt;</w:t>
      </w:r>
      <w:r>
        <w:rPr>
          <w:rtl/>
        </w:rPr>
        <w:t xml:space="preserve">   </w:t>
      </w:r>
      <w:bookmarkEnd w:id="24093"/>
    </w:p>
    <w:p w:rsidR="00BA2D57" w:rsidRDefault="00BA2D57" w:rsidP="00D00074">
      <w:pPr>
        <w:rPr>
          <w:rtl/>
        </w:rPr>
      </w:pPr>
    </w:p>
    <w:p w:rsidR="00BA2D57" w:rsidRDefault="00BA2D57" w:rsidP="00313FFC">
      <w:pPr>
        <w:rPr>
          <w:rtl/>
        </w:rPr>
      </w:pPr>
      <w:r>
        <w:rPr>
          <w:rFonts w:hint="cs"/>
          <w:rtl/>
        </w:rPr>
        <w:t xml:space="preserve">כבוד היושב-ראש, כנסת נכבדה, אין ספק </w:t>
      </w:r>
      <w:bookmarkStart w:id="24095" w:name="_ETM_Q41_222555"/>
      <w:bookmarkEnd w:id="24095"/>
      <w:r>
        <w:rPr>
          <w:rFonts w:hint="cs"/>
          <w:rtl/>
        </w:rPr>
        <w:t>שהתקציב שאנחנו מצביעים עליו הוא תקציב רע, הוא תקציב גרוע, שלא מביא שום בשורה טובה לאזרחי המדינה – להפך, זה תקציב שבא לפגוע בכל האזרחים, בעיקר במוחלשים וגם בעיקר בפריפריה. אין ספק שהתקציב שקיים הוא תקציב ההישרדות הפוליטית של נתניהו</w:t>
      </w:r>
      <w:r w:rsidR="00D31845">
        <w:rPr>
          <w:rFonts w:hint="cs"/>
          <w:rtl/>
        </w:rPr>
        <w:t>.</w:t>
      </w:r>
      <w:r>
        <w:rPr>
          <w:rFonts w:hint="cs"/>
          <w:rtl/>
        </w:rPr>
        <w:t xml:space="preserve"> כל אזרחי מדינת ישראל צריכים לשלם את המחיר ולהרגיש את המחיר הזה בכיס שלהם. זה תקציב שיש בו עליית מיסים מאוד משמעותית, שתשפיע על כל תחומי החיים. הגזרות הכלכליות כתוצאה מתקציב זה הן קשות, כולנו נרגיש אותן גם בכיס. יש עלייה במיסים, הן על </w:t>
      </w:r>
      <w:bookmarkStart w:id="24096" w:name="_ETM_Q41_282099"/>
      <w:bookmarkEnd w:id="24096"/>
      <w:r>
        <w:rPr>
          <w:rFonts w:hint="cs"/>
          <w:rtl/>
        </w:rPr>
        <w:t>המע"מ, גם בתשלום של ביטוח לאומי, במס בריאות, בארנונה</w:t>
      </w:r>
      <w:bookmarkStart w:id="24097" w:name="_ETM_Q41_287311"/>
      <w:bookmarkStart w:id="24098" w:name="_ETM_Q41_287412"/>
      <w:bookmarkEnd w:id="24097"/>
      <w:bookmarkEnd w:id="24098"/>
      <w:r>
        <w:rPr>
          <w:rFonts w:hint="cs"/>
          <w:rtl/>
        </w:rPr>
        <w:t xml:space="preserve">, בחשמל, במים ובתחבורה ציבורית. בכל תחומי החיים אנחנו נרגיש את הגזרות הכלכליות האלה, שבאו בעיקר בתקציב הזה. כ-5 מיליארד שקל בתקציב הוא כסף </w:t>
      </w:r>
      <w:bookmarkStart w:id="24099" w:name="_ETM_Q41_305974"/>
      <w:bookmarkEnd w:id="24099"/>
      <w:r>
        <w:rPr>
          <w:rFonts w:hint="cs"/>
          <w:rtl/>
        </w:rPr>
        <w:t>קואליציוני, שבא לתחזק את הקואליציה הכי רעה, הכי גרועה, הכי גזענית, הכי פוגעת בכלל האזרחים במדינה ובמיוחד באזרחים הערבים, אזרחי המדינה, ו</w:t>
      </w:r>
      <w:bookmarkStart w:id="24100" w:name="_ETM_Q41_317204"/>
      <w:bookmarkStart w:id="24101" w:name="_ETM_Q41_317263"/>
      <w:bookmarkStart w:id="24102" w:name="_ETM_Q41_317381"/>
      <w:bookmarkStart w:id="24103" w:name="_ETM_Q41_317429"/>
      <w:bookmarkEnd w:id="24100"/>
      <w:bookmarkEnd w:id="24101"/>
      <w:bookmarkEnd w:id="24102"/>
      <w:bookmarkEnd w:id="24103"/>
      <w:r>
        <w:rPr>
          <w:rFonts w:hint="cs"/>
          <w:rtl/>
        </w:rPr>
        <w:t xml:space="preserve">לכן כולנו נרגיש את התקציב הגרוע והרע הזה. </w:t>
      </w:r>
    </w:p>
    <w:p w:rsidR="00BA2D57" w:rsidRDefault="00BA2D57" w:rsidP="00D31845">
      <w:pPr>
        <w:rPr>
          <w:rtl/>
        </w:rPr>
      </w:pPr>
    </w:p>
    <w:p w:rsidR="00BA2D57" w:rsidRDefault="00BA2D57" w:rsidP="00D31845">
      <w:pPr>
        <w:rPr>
          <w:rtl/>
        </w:rPr>
      </w:pPr>
      <w:r>
        <w:rPr>
          <w:rFonts w:hint="cs"/>
          <w:rtl/>
        </w:rPr>
        <w:t xml:space="preserve">בשנת 2025 כולנו נרגיש את התקציב הרע, כשנלך לסופרים, כשנלך לבתי חולים, כשניסע בתחבורה הציבורית. בכל מקום כל אזרח ואזרח – ערבי, יהודי – ירגיש את התקציב הזה. נכון, התקציב הזה גם לגבי החברה הערבית בא להעמיק את הפערים </w:t>
      </w:r>
      <w:bookmarkStart w:id="24104" w:name="_ETM_Q41_347927"/>
      <w:bookmarkEnd w:id="24104"/>
      <w:r>
        <w:rPr>
          <w:rFonts w:hint="cs"/>
          <w:rtl/>
        </w:rPr>
        <w:t xml:space="preserve">בין האוכלוסייה הערבית לבין האוכלוסייה היהודית בארץ, כי הפערים קיימים. </w:t>
      </w:r>
      <w:bookmarkStart w:id="24105" w:name="_ETM_Q41_352843"/>
      <w:bookmarkEnd w:id="24105"/>
      <w:r>
        <w:rPr>
          <w:rFonts w:hint="cs"/>
          <w:rtl/>
        </w:rPr>
        <w:t xml:space="preserve">התקציב והגזרות שיש בו </w:t>
      </w:r>
      <w:r>
        <w:rPr>
          <w:rtl/>
        </w:rPr>
        <w:t>–</w:t>
      </w:r>
      <w:r>
        <w:rPr>
          <w:rFonts w:hint="cs"/>
          <w:rtl/>
        </w:rPr>
        <w:t xml:space="preserve"> יש בהם פגיעה משמעותית בתוכניות החומש </w:t>
      </w:r>
      <w:bookmarkStart w:id="24106" w:name="_ETM_Q41_358617"/>
      <w:bookmarkEnd w:id="24106"/>
      <w:r>
        <w:rPr>
          <w:rFonts w:hint="cs"/>
          <w:rtl/>
        </w:rPr>
        <w:t xml:space="preserve">של החברה הערבית, ולכן הפער רק ילך ויגדל. </w:t>
      </w:r>
    </w:p>
    <w:p w:rsidR="00BA2D57" w:rsidRDefault="00BA2D57" w:rsidP="00D31845">
      <w:pPr>
        <w:rPr>
          <w:rtl/>
        </w:rPr>
      </w:pPr>
    </w:p>
    <w:p w:rsidR="00BA2D57" w:rsidRDefault="00BA2D57" w:rsidP="00D31845">
      <w:pPr>
        <w:rPr>
          <w:rtl/>
        </w:rPr>
      </w:pPr>
      <w:r>
        <w:rPr>
          <w:rFonts w:hint="cs"/>
          <w:rtl/>
        </w:rPr>
        <w:t xml:space="preserve">הכנסת </w:t>
      </w:r>
      <w:bookmarkStart w:id="24107" w:name="_ETM_Q41_366452"/>
      <w:bookmarkEnd w:id="24107"/>
      <w:r>
        <w:rPr>
          <w:rFonts w:hint="cs"/>
          <w:rtl/>
        </w:rPr>
        <w:t xml:space="preserve">הולכת לאשר את התקציב הזה גם לאור דוח העוני, שמראה </w:t>
      </w:r>
      <w:bookmarkStart w:id="24108" w:name="_ETM_Q41_373980"/>
      <w:bookmarkEnd w:id="24108"/>
      <w:r>
        <w:rPr>
          <w:rFonts w:hint="cs"/>
          <w:rtl/>
        </w:rPr>
        <w:t>בצורה ברורה שיותר ממיליון ילדים במדינת ישראל סובלים מ</w:t>
      </w:r>
      <w:r w:rsidR="00313FFC">
        <w:rPr>
          <w:rFonts w:hint="cs"/>
          <w:rtl/>
        </w:rPr>
        <w:t xml:space="preserve">חוסר </w:t>
      </w:r>
      <w:r>
        <w:rPr>
          <w:rFonts w:hint="cs"/>
          <w:rtl/>
        </w:rPr>
        <w:t>ביטחון תזונתי</w:t>
      </w:r>
      <w:bookmarkStart w:id="24109" w:name="_ETM_Q41_384988"/>
      <w:bookmarkEnd w:id="24109"/>
      <w:r>
        <w:rPr>
          <w:rFonts w:hint="cs"/>
          <w:rtl/>
        </w:rPr>
        <w:t xml:space="preserve">, דוח העוני מראה בצורה ברורה את העלייה המשמעותית </w:t>
      </w:r>
      <w:bookmarkStart w:id="24110" w:name="_ETM_Q41_390213"/>
      <w:bookmarkEnd w:id="24110"/>
      <w:r>
        <w:rPr>
          <w:rFonts w:hint="cs"/>
          <w:rtl/>
        </w:rPr>
        <w:t xml:space="preserve">בממדי העוני. אין שום בשורה בתקציב הזה חוץ מתחזוקת ממשלת נתניהו הגרועה, הגזענית והפשיסטית. </w:t>
      </w:r>
      <w:bookmarkStart w:id="24111" w:name="_ETM_Q41_401112"/>
      <w:bookmarkEnd w:id="24111"/>
    </w:p>
    <w:p w:rsidR="00BA2D57" w:rsidRDefault="00BA2D57" w:rsidP="00D31845">
      <w:pPr>
        <w:rPr>
          <w:rtl/>
        </w:rPr>
      </w:pPr>
    </w:p>
    <w:p w:rsidR="00BA2D57" w:rsidRDefault="00BA2D57" w:rsidP="00D31845">
      <w:pPr>
        <w:pStyle w:val="af6"/>
        <w:keepNext/>
        <w:rPr>
          <w:rtl/>
        </w:rPr>
      </w:pPr>
      <w:r w:rsidRPr="00C70FF5">
        <w:rPr>
          <w:rStyle w:val="TagStyle"/>
          <w:rtl/>
        </w:rPr>
        <w:t xml:space="preserve"> &lt;&lt; יור &gt;&gt; </w:t>
      </w:r>
      <w:r>
        <w:rPr>
          <w:rtl/>
        </w:rPr>
        <w:t>היו"ר ארז מלול:</w:t>
      </w:r>
      <w:r w:rsidRPr="00C70FF5">
        <w:rPr>
          <w:rStyle w:val="TagStyle"/>
          <w:rtl/>
        </w:rPr>
        <w:t xml:space="preserve"> &lt;&lt; יור &gt;&gt;</w:t>
      </w:r>
      <w:r>
        <w:rPr>
          <w:rtl/>
        </w:rPr>
        <w:t xml:space="preserve">   </w:t>
      </w:r>
    </w:p>
    <w:p w:rsidR="00BA2D57" w:rsidRDefault="00BA2D57" w:rsidP="00D00074">
      <w:pPr>
        <w:rPr>
          <w:rtl/>
        </w:rPr>
      </w:pPr>
    </w:p>
    <w:p w:rsidR="00BA2D57" w:rsidRDefault="00BA2D57" w:rsidP="00D31845">
      <w:pPr>
        <w:rPr>
          <w:rtl/>
        </w:rPr>
      </w:pPr>
      <w:r>
        <w:rPr>
          <w:rFonts w:hint="cs"/>
          <w:rtl/>
        </w:rPr>
        <w:t xml:space="preserve">תודה רבה. </w:t>
      </w:r>
      <w:bookmarkStart w:id="24112" w:name="_ETM_Q41_404233"/>
      <w:bookmarkStart w:id="24113" w:name="_ETM_Q41_404306"/>
      <w:bookmarkEnd w:id="24112"/>
      <w:bookmarkEnd w:id="24113"/>
      <w:r>
        <w:rPr>
          <w:rFonts w:hint="cs"/>
          <w:rtl/>
        </w:rPr>
        <w:t xml:space="preserve">חבר הכנסת ווליד טאהא, בבקשה. </w:t>
      </w:r>
    </w:p>
    <w:p w:rsidR="00BA2D57" w:rsidRDefault="00BA2D57" w:rsidP="00D31845">
      <w:pPr>
        <w:rPr>
          <w:rtl/>
        </w:rPr>
      </w:pPr>
      <w:bookmarkStart w:id="24114" w:name="_ETM_Q41_409600"/>
      <w:bookmarkStart w:id="24115" w:name="_ETM_Q41_409670"/>
      <w:bookmarkEnd w:id="24114"/>
      <w:bookmarkEnd w:id="24115"/>
    </w:p>
    <w:p w:rsidR="00BA2D57" w:rsidRDefault="00BA2D57" w:rsidP="00D31845">
      <w:pPr>
        <w:pStyle w:val="a4"/>
        <w:keepNext/>
        <w:rPr>
          <w:rtl/>
        </w:rPr>
      </w:pPr>
      <w:bookmarkStart w:id="24116" w:name="_ETM_Q41_404385"/>
      <w:bookmarkStart w:id="24117" w:name="_ETM_Q41_404444"/>
      <w:bookmarkStart w:id="24118" w:name="ET_speaker_5854_7"/>
      <w:bookmarkEnd w:id="24116"/>
      <w:bookmarkEnd w:id="24117"/>
      <w:r w:rsidRPr="00C70FF5">
        <w:rPr>
          <w:rStyle w:val="TagStyle"/>
          <w:rtl/>
        </w:rPr>
        <w:t xml:space="preserve"> &lt;&lt; דובר &gt;&gt; </w:t>
      </w:r>
      <w:bookmarkStart w:id="24119" w:name="_Toc185333229"/>
      <w:r>
        <w:rPr>
          <w:rtl/>
        </w:rPr>
        <w:t>ווליד טאהא (רע"מ – הרשימה הערבית המאוחדת):</w:t>
      </w:r>
      <w:bookmarkEnd w:id="24119"/>
      <w:r w:rsidRPr="00C70FF5">
        <w:rPr>
          <w:rStyle w:val="TagStyle"/>
          <w:rtl/>
        </w:rPr>
        <w:t xml:space="preserve"> &lt;&lt; דובר &gt;&gt;</w:t>
      </w:r>
      <w:r>
        <w:rPr>
          <w:rtl/>
        </w:rPr>
        <w:t xml:space="preserve">   </w:t>
      </w:r>
      <w:bookmarkEnd w:id="24118"/>
    </w:p>
    <w:p w:rsidR="00BA2D57" w:rsidRDefault="00BA2D57" w:rsidP="00D00074">
      <w:pPr>
        <w:rPr>
          <w:rtl/>
        </w:rPr>
      </w:pPr>
    </w:p>
    <w:p w:rsidR="00BA2D57" w:rsidRDefault="00BA2D57" w:rsidP="00313FFC">
      <w:pPr>
        <w:rPr>
          <w:rtl/>
        </w:rPr>
      </w:pPr>
      <w:r>
        <w:rPr>
          <w:rFonts w:hint="cs"/>
          <w:rtl/>
        </w:rPr>
        <w:t>מכובדי היושב-ראש, אני מכיר את שר האוצר סמוטריץ' כאדם גזען, כאדם חשוך, כאדם משיחי, כאדם שאוהב לחיות על בלגן ולעודד בלגן, אנרכיסט. אבל הלילה התווספה לי עוד תכונה שמאפיינת את הבן אדם הזה. בנוסף להיותו גזען, חשוך, אנרכיסט, משיחי</w:t>
      </w:r>
      <w:r w:rsidR="00313FFC">
        <w:rPr>
          <w:rFonts w:hint="cs"/>
          <w:rtl/>
        </w:rPr>
        <w:t>,</w:t>
      </w:r>
      <w:r>
        <w:rPr>
          <w:rFonts w:hint="cs"/>
          <w:rtl/>
        </w:rPr>
        <w:t xml:space="preserve"> הוא גם שקרן. אבל אדוני היושב-ראש, היות </w:t>
      </w:r>
      <w:r w:rsidR="00313FFC">
        <w:rPr>
          <w:rFonts w:hint="cs"/>
          <w:rtl/>
        </w:rPr>
        <w:t>ש</w:t>
      </w:r>
      <w:r>
        <w:rPr>
          <w:rFonts w:hint="cs"/>
          <w:rtl/>
        </w:rPr>
        <w:t xml:space="preserve">אני מעולם לא עליתי על הדוכן </w:t>
      </w:r>
      <w:bookmarkStart w:id="24120" w:name="_ETM_Q41_488201"/>
      <w:bookmarkEnd w:id="24120"/>
      <w:r>
        <w:rPr>
          <w:rFonts w:hint="cs"/>
          <w:rtl/>
        </w:rPr>
        <w:t>וכיניתי אדם שקרן בן שקרן – הוא עשה את זה במקרה למישהו, אני אתן לכם לנחש נגד מי הוא עשה – אז אני לא אגיד עליו</w:t>
      </w:r>
      <w:r w:rsidR="00313FFC">
        <w:rPr>
          <w:rFonts w:hint="cs"/>
          <w:rtl/>
        </w:rPr>
        <w:t>,</w:t>
      </w:r>
      <w:r>
        <w:rPr>
          <w:rFonts w:hint="cs"/>
          <w:rtl/>
        </w:rPr>
        <w:t xml:space="preserve"> כמוהו, שהוא שקרן בן שקרן</w:t>
      </w:r>
      <w:r w:rsidR="00313FFC">
        <w:rPr>
          <w:rFonts w:hint="cs"/>
          <w:rtl/>
        </w:rPr>
        <w:t>,</w:t>
      </w:r>
      <w:r>
        <w:rPr>
          <w:rFonts w:hint="cs"/>
          <w:rtl/>
        </w:rPr>
        <w:t xml:space="preserve"> אבל הוא שקרן. </w:t>
      </w:r>
    </w:p>
    <w:p w:rsidR="00BA2D57" w:rsidRDefault="00BA2D57" w:rsidP="00D31845">
      <w:pPr>
        <w:rPr>
          <w:rtl/>
        </w:rPr>
      </w:pPr>
    </w:p>
    <w:p w:rsidR="00BA2D57" w:rsidRDefault="00BA2D57" w:rsidP="00313FFC">
      <w:pPr>
        <w:rPr>
          <w:rtl/>
        </w:rPr>
      </w:pPr>
      <w:r>
        <w:rPr>
          <w:rFonts w:hint="cs"/>
          <w:rtl/>
        </w:rPr>
        <w:t xml:space="preserve">הוא עלה להאשים את רע"מ, את מנסור עבאס, שהוא אשם בכך שאחוזי הפשיעה בחברה הערבית עלו ומספר הנרצחים בחברה הערבית עלה. כמה מטונף אתה יכול להיות, כמה מטורף אתה יכול להיות, לבוא ולהאשים את הקורבן במספר הנרצחים המזעזע שאליו הגענו בחברה הערבית, זו פשיטת רגל מוחלטת. אותו אדם חשוך, שמקצץ בתקציבי תוכנית </w:t>
      </w:r>
      <w:proofErr w:type="spellStart"/>
      <w:r>
        <w:rPr>
          <w:rFonts w:hint="cs"/>
          <w:rtl/>
        </w:rPr>
        <w:t>תק</w:t>
      </w:r>
      <w:r w:rsidR="00313FFC">
        <w:rPr>
          <w:rFonts w:hint="cs"/>
          <w:rtl/>
        </w:rPr>
        <w:t>א</w:t>
      </w:r>
      <w:r>
        <w:rPr>
          <w:rFonts w:hint="cs"/>
          <w:rtl/>
        </w:rPr>
        <w:t>דום</w:t>
      </w:r>
      <w:proofErr w:type="spellEnd"/>
      <w:r>
        <w:rPr>
          <w:rFonts w:hint="cs"/>
          <w:rtl/>
        </w:rPr>
        <w:t xml:space="preserve"> של רע"מ, שאושרה על ידי הממשלה הקודמת, ואינו מעביר תקציבים וכספים ביודעין לרשויות המקומיות הערביות בכדי </w:t>
      </w:r>
      <w:proofErr w:type="spellStart"/>
      <w:r>
        <w:rPr>
          <w:rFonts w:hint="cs"/>
          <w:rtl/>
        </w:rPr>
        <w:t>להקריס</w:t>
      </w:r>
      <w:proofErr w:type="spellEnd"/>
      <w:r>
        <w:rPr>
          <w:rFonts w:hint="cs"/>
          <w:rtl/>
        </w:rPr>
        <w:t xml:space="preserve"> אותן ביודעין – אותו בן אדם מאשים את בני החברה הערבית? את </w:t>
      </w:r>
      <w:bookmarkStart w:id="24121" w:name="_ETM_Q41_595166"/>
      <w:bookmarkEnd w:id="24121"/>
      <w:r>
        <w:rPr>
          <w:rFonts w:hint="cs"/>
          <w:rtl/>
        </w:rPr>
        <w:t xml:space="preserve">אלה שפעלו להוריד את אחוזי הנרצחים ואת ממדי הפשיעה מאשים </w:t>
      </w:r>
      <w:bookmarkStart w:id="24122" w:name="_ETM_Q41_602150"/>
      <w:bookmarkEnd w:id="24122"/>
      <w:r>
        <w:rPr>
          <w:rFonts w:hint="cs"/>
          <w:rtl/>
        </w:rPr>
        <w:t xml:space="preserve">באחריות? אז הוא שקרן, גזען, חשוך. </w:t>
      </w:r>
    </w:p>
    <w:p w:rsidR="00BA2D57" w:rsidRDefault="00BA2D57" w:rsidP="00D31845">
      <w:pPr>
        <w:rPr>
          <w:rtl/>
        </w:rPr>
      </w:pPr>
    </w:p>
    <w:p w:rsidR="00BA2D57" w:rsidRDefault="00BA2D57" w:rsidP="00D31845">
      <w:pPr>
        <w:pStyle w:val="af6"/>
        <w:keepNext/>
        <w:rPr>
          <w:rtl/>
        </w:rPr>
      </w:pPr>
      <w:r w:rsidRPr="00C6626A">
        <w:rPr>
          <w:rStyle w:val="TagStyle"/>
          <w:rtl/>
        </w:rPr>
        <w:t xml:space="preserve"> &lt;&lt; יור &gt;&gt; </w:t>
      </w:r>
      <w:r>
        <w:rPr>
          <w:rtl/>
        </w:rPr>
        <w:t>היו"ר ארז מלול:</w:t>
      </w:r>
      <w:r w:rsidRPr="00C6626A">
        <w:rPr>
          <w:rStyle w:val="TagStyle"/>
          <w:rtl/>
        </w:rPr>
        <w:t xml:space="preserve"> &lt;&lt; יור &gt;&gt;</w:t>
      </w:r>
      <w:r>
        <w:rPr>
          <w:rtl/>
        </w:rPr>
        <w:t xml:space="preserve">   </w:t>
      </w:r>
    </w:p>
    <w:p w:rsidR="00BA2D57" w:rsidRDefault="00BA2D57" w:rsidP="00D00074">
      <w:pPr>
        <w:rPr>
          <w:rtl/>
        </w:rPr>
      </w:pPr>
    </w:p>
    <w:p w:rsidR="00BA2D57" w:rsidRDefault="00BA2D57" w:rsidP="00D31845">
      <w:pPr>
        <w:rPr>
          <w:rtl/>
        </w:rPr>
      </w:pPr>
      <w:r>
        <w:rPr>
          <w:rFonts w:hint="cs"/>
          <w:rtl/>
        </w:rPr>
        <w:t xml:space="preserve">חברת הכנסת אימאן ח'טיב יאסין, בבקשה. </w:t>
      </w:r>
    </w:p>
    <w:p w:rsidR="00BA2D57" w:rsidRDefault="00BA2D57" w:rsidP="00D31845">
      <w:pPr>
        <w:rPr>
          <w:rtl/>
        </w:rPr>
      </w:pPr>
    </w:p>
    <w:p w:rsidR="00BA2D57" w:rsidRDefault="00BA2D57" w:rsidP="00D31845">
      <w:pPr>
        <w:pStyle w:val="a4"/>
        <w:keepNext/>
        <w:rPr>
          <w:rtl/>
        </w:rPr>
      </w:pPr>
      <w:bookmarkStart w:id="24123" w:name="ET_speaker_5918_11"/>
      <w:r w:rsidRPr="00C6626A">
        <w:rPr>
          <w:rStyle w:val="TagStyle"/>
          <w:rtl/>
        </w:rPr>
        <w:t xml:space="preserve"> &lt;&lt; דובר &gt;&gt; </w:t>
      </w:r>
      <w:bookmarkStart w:id="24124" w:name="_Toc185333230"/>
      <w:r>
        <w:rPr>
          <w:rtl/>
        </w:rPr>
        <w:t>אימאן ח'טיב יאסין (רע"מ – הרשימה הערבית המאוחדת):</w:t>
      </w:r>
      <w:bookmarkEnd w:id="24124"/>
      <w:r w:rsidRPr="00C6626A">
        <w:rPr>
          <w:rStyle w:val="TagStyle"/>
          <w:rtl/>
        </w:rPr>
        <w:t xml:space="preserve"> &lt;&lt; דובר &gt;&gt;</w:t>
      </w:r>
      <w:r>
        <w:rPr>
          <w:rtl/>
        </w:rPr>
        <w:t xml:space="preserve">   </w:t>
      </w:r>
      <w:bookmarkEnd w:id="24123"/>
    </w:p>
    <w:p w:rsidR="00BA2D57" w:rsidRDefault="00BA2D57" w:rsidP="00D00074">
      <w:pPr>
        <w:rPr>
          <w:rtl/>
        </w:rPr>
      </w:pPr>
    </w:p>
    <w:p w:rsidR="00BA2D57" w:rsidRDefault="00BA2D57" w:rsidP="00313FFC">
      <w:pPr>
        <w:rPr>
          <w:rtl/>
        </w:rPr>
      </w:pPr>
      <w:r>
        <w:rPr>
          <w:rFonts w:hint="cs"/>
          <w:rtl/>
        </w:rPr>
        <w:t xml:space="preserve">כבוד היושב בראש, כנסת נכבדה, האמת, אני כבר מצפה לכול מהממשלה הזאת ומהשרים שנמצאים בתוכה, במיוחד השר הכושל והגזען שעלה לכאן וסיפר שקרים בפני כולנו. אנחנו, אני אישית, הייתי בוועדת הכספים כשהוא הציג את התקציב הראשון של 2024, ואני לעולם לא אשכח את הפתיחה שלו – הוא אמר </w:t>
      </w:r>
      <w:bookmarkStart w:id="24125" w:name="_ETM_Q41_671063"/>
      <w:bookmarkEnd w:id="24125"/>
      <w:r>
        <w:rPr>
          <w:rFonts w:hint="cs"/>
          <w:rtl/>
        </w:rPr>
        <w:t>שהוא מביא תקציב אידיאולוגי שמשקף את האידיאולוגיה והאג'נדה שלו. אז כן, זאת האידיאולוגיה שלו – הוא גזען, התנחלותי, דוגל בכיבוש, דורס מוחלשים. מה אפשר להגיד – ביום שהוא אמר ש-5% זה יותר מ-15%</w:t>
      </w:r>
      <w:bookmarkStart w:id="24126" w:name="_ETM_Q41_692920"/>
      <w:bookmarkEnd w:id="24126"/>
      <w:r>
        <w:rPr>
          <w:rFonts w:hint="cs"/>
          <w:rtl/>
        </w:rPr>
        <w:t xml:space="preserve">? חבריי, אפשר </w:t>
      </w:r>
      <w:bookmarkStart w:id="24127" w:name="_ETM_Q41_695016"/>
      <w:bookmarkEnd w:id="24127"/>
      <w:r>
        <w:rPr>
          <w:rFonts w:hint="cs"/>
          <w:rtl/>
        </w:rPr>
        <w:t>לצפות לכול</w:t>
      </w:r>
      <w:r w:rsidR="00D31845">
        <w:rPr>
          <w:rFonts w:hint="cs"/>
          <w:rtl/>
        </w:rPr>
        <w:t>.</w:t>
      </w:r>
      <w:r>
        <w:rPr>
          <w:rFonts w:hint="cs"/>
          <w:rtl/>
        </w:rPr>
        <w:t xml:space="preserve"> לכול. </w:t>
      </w:r>
      <w:bookmarkStart w:id="24128" w:name="_ETM_Q41_697357"/>
      <w:bookmarkStart w:id="24129" w:name="_ETM_Q41_697413"/>
      <w:bookmarkStart w:id="24130" w:name="_ETM_Q41_697493"/>
      <w:bookmarkStart w:id="24131" w:name="_ETM_Q41_697538"/>
      <w:bookmarkEnd w:id="24128"/>
      <w:bookmarkEnd w:id="24129"/>
      <w:bookmarkEnd w:id="24130"/>
      <w:bookmarkEnd w:id="24131"/>
      <w:r>
        <w:rPr>
          <w:rFonts w:hint="cs"/>
          <w:rtl/>
        </w:rPr>
        <w:t xml:space="preserve">אז לבוא ולהאשים אותנו כחברה ערבית ולהאשים את יו"ר רע"מ על זה שפעל, על זה שהיה אמיץ שנכנס לקואליציה </w:t>
      </w:r>
      <w:bookmarkStart w:id="24132" w:name="_ETM_Q41_707522"/>
      <w:bookmarkEnd w:id="24132"/>
      <w:r>
        <w:rPr>
          <w:rFonts w:hint="cs"/>
          <w:rtl/>
        </w:rPr>
        <w:t>בשביל להילחם בפשיעה בחברה הערבית – אני חושבת שזאת פשיטת רגל מוסרית, פשיטת רגל מוסרית במלוא מובן המילה.</w:t>
      </w:r>
    </w:p>
    <w:p w:rsidR="00BA2D57" w:rsidRDefault="00BA2D57" w:rsidP="00D31845">
      <w:pPr>
        <w:rPr>
          <w:rtl/>
        </w:rPr>
      </w:pPr>
      <w:bookmarkStart w:id="24133" w:name="_ETM_Q41_721325"/>
      <w:bookmarkStart w:id="24134" w:name="_ETM_Q41_721416"/>
      <w:bookmarkEnd w:id="24133"/>
      <w:bookmarkEnd w:id="24134"/>
    </w:p>
    <w:p w:rsidR="00BA2D57" w:rsidRDefault="00BA2D57" w:rsidP="004C06C3">
      <w:pPr>
        <w:rPr>
          <w:rtl/>
        </w:rPr>
      </w:pPr>
      <w:bookmarkStart w:id="24135" w:name="_ETM_Q41_721469"/>
      <w:bookmarkStart w:id="24136" w:name="_ETM_Q41_721559"/>
      <w:bookmarkEnd w:id="24135"/>
      <w:bookmarkEnd w:id="24136"/>
      <w:r>
        <w:rPr>
          <w:rFonts w:hint="cs"/>
          <w:rtl/>
        </w:rPr>
        <w:t>אז שהשר הכושל הזה ימלא את תפקידו כשר אוצר, שידאג לכלכלה של האנשים. אתמול יצא הדוח של עמותת לתת</w:t>
      </w:r>
      <w:r w:rsidR="00313FFC">
        <w:rPr>
          <w:rFonts w:hint="cs"/>
          <w:rtl/>
        </w:rPr>
        <w:t>;</w:t>
      </w:r>
      <w:r>
        <w:rPr>
          <w:rFonts w:hint="cs"/>
          <w:rtl/>
        </w:rPr>
        <w:t xml:space="preserve"> אתם יודעים </w:t>
      </w:r>
      <w:bookmarkStart w:id="24137" w:name="_ETM_Q41_735541"/>
      <w:bookmarkEnd w:id="24137"/>
      <w:r>
        <w:rPr>
          <w:rFonts w:hint="cs"/>
          <w:rtl/>
        </w:rPr>
        <w:t xml:space="preserve">של-34% מילדי המדינה חסר ביטחון תזונתי? מילא, לא אכפת לו מהילדים הערבים, ש-54% מהם גם מתחת לקו העוני; מילא, לא חשובים לו הילדים החרדים, שגם שם הם מככבים בסביבות 30% מהילדים העניים. איזה גזרות הוא מביא, ואיזה בשורות מרות </w:t>
      </w:r>
      <w:bookmarkStart w:id="24138" w:name="_ETM_Q41_763848"/>
      <w:bookmarkEnd w:id="24138"/>
      <w:r>
        <w:rPr>
          <w:rFonts w:hint="cs"/>
          <w:rtl/>
        </w:rPr>
        <w:t>הוא מביא לחברה, במיוחד לשכבות המוחלשות? עלייה בכול, בתשלומים</w:t>
      </w:r>
      <w:r w:rsidR="004C06C3">
        <w:rPr>
          <w:rFonts w:hint="cs"/>
          <w:rtl/>
        </w:rPr>
        <w:t>,</w:t>
      </w:r>
      <w:r>
        <w:rPr>
          <w:rFonts w:hint="cs"/>
          <w:rtl/>
        </w:rPr>
        <w:t xml:space="preserve"> בכול, הקפאת כל ההטבות</w:t>
      </w:r>
      <w:r w:rsidR="004C06C3">
        <w:rPr>
          <w:rFonts w:hint="cs"/>
          <w:rtl/>
        </w:rPr>
        <w:t>.</w:t>
      </w:r>
      <w:r>
        <w:rPr>
          <w:rFonts w:hint="cs"/>
          <w:rtl/>
        </w:rPr>
        <w:t xml:space="preserve"> הוא פוגע פגיעה ישירה בפנסיות של 124,000 אזרחים, אתם יודעים את זה?</w:t>
      </w:r>
    </w:p>
    <w:p w:rsidR="00BA2D57" w:rsidRDefault="00BA2D57" w:rsidP="00D31845">
      <w:pPr>
        <w:rPr>
          <w:rtl/>
        </w:rPr>
      </w:pPr>
    </w:p>
    <w:p w:rsidR="00D82AFA" w:rsidRDefault="00BA2D57" w:rsidP="004C06C3">
      <w:pPr>
        <w:rPr>
          <w:rtl/>
          <w:lang w:eastAsia="he-IL"/>
        </w:rPr>
      </w:pPr>
      <w:r>
        <w:rPr>
          <w:rFonts w:hint="cs"/>
          <w:rtl/>
        </w:rPr>
        <w:t xml:space="preserve">אני רוצה לשאול את חברי הקואליציה שמצביעים על בליינד, שגם באים לוועדת הכספים בעת </w:t>
      </w:r>
      <w:bookmarkStart w:id="24139" w:name="_ETM_Q41_787592"/>
      <w:bookmarkEnd w:id="24139"/>
      <w:r>
        <w:rPr>
          <w:rFonts w:hint="cs"/>
          <w:rtl/>
        </w:rPr>
        <w:t xml:space="preserve">הצבעות ומרימים אצבע: אתם יודעים על מה אתם מצביעים? אתם מצביעים על חורבן, פשוט מאוד – בושה מוסרית שאי-אפשר לכפר עליה בשום מעשה. </w:t>
      </w:r>
      <w:bookmarkStart w:id="24140" w:name="TOR_Q42"/>
      <w:bookmarkEnd w:id="24140"/>
      <w:r w:rsidR="00D82AFA">
        <w:rPr>
          <w:rFonts w:hint="cs"/>
          <w:rtl/>
          <w:lang w:eastAsia="he-IL"/>
        </w:rPr>
        <w:t>אני אומרת לכם, הגיע הזמן שתפקחו עיניים, שתבינו איפה אתם עומדים, לאן אתם הולכים, ולאיז</w:t>
      </w:r>
      <w:r w:rsidR="004C06C3">
        <w:rPr>
          <w:rFonts w:hint="cs"/>
          <w:rtl/>
          <w:lang w:eastAsia="he-IL"/>
        </w:rPr>
        <w:t>ה</w:t>
      </w:r>
      <w:r w:rsidR="00D82AFA">
        <w:rPr>
          <w:rFonts w:hint="cs"/>
          <w:rtl/>
          <w:lang w:eastAsia="he-IL"/>
        </w:rPr>
        <w:t xml:space="preserve"> תהום אתם מדרדרים את כל החברה. </w:t>
      </w:r>
      <w:r w:rsidR="004C06C3">
        <w:rPr>
          <w:rFonts w:hint="cs"/>
          <w:rtl/>
          <w:lang w:eastAsia="he-IL"/>
        </w:rPr>
        <w:t>ה</w:t>
      </w:r>
      <w:r w:rsidR="00D82AFA">
        <w:rPr>
          <w:rFonts w:hint="cs"/>
          <w:rtl/>
          <w:lang w:eastAsia="he-IL"/>
        </w:rPr>
        <w:t xml:space="preserve">חברה </w:t>
      </w:r>
      <w:bookmarkStart w:id="24141" w:name="_ETM_Q42_214000"/>
      <w:bookmarkEnd w:id="24141"/>
      <w:r w:rsidR="00D82AFA">
        <w:rPr>
          <w:rFonts w:hint="cs"/>
          <w:rtl/>
          <w:lang w:eastAsia="he-IL"/>
        </w:rPr>
        <w:t>הערבית</w:t>
      </w:r>
      <w:r w:rsidR="004C06C3">
        <w:rPr>
          <w:rFonts w:hint="cs"/>
          <w:rtl/>
          <w:lang w:eastAsia="he-IL"/>
        </w:rPr>
        <w:t>,</w:t>
      </w:r>
      <w:r w:rsidR="00D82AFA">
        <w:rPr>
          <w:rFonts w:hint="cs"/>
          <w:rtl/>
          <w:lang w:eastAsia="he-IL"/>
        </w:rPr>
        <w:t xml:space="preserve"> כבר אין לנו תקווה מהממשלה הזאת. אנחנו נעשה </w:t>
      </w:r>
      <w:bookmarkStart w:id="24142" w:name="_ETM_Q42_217000"/>
      <w:bookmarkEnd w:id="24142"/>
      <w:r w:rsidR="00D82AFA">
        <w:rPr>
          <w:rFonts w:hint="cs"/>
          <w:rtl/>
          <w:lang w:eastAsia="he-IL"/>
        </w:rPr>
        <w:t>כל מה שביכולתנו כדי לשנות את המצב. תמיד נישאר הקול</w:t>
      </w:r>
      <w:bookmarkStart w:id="24143" w:name="_ETM_Q42_222000"/>
      <w:bookmarkEnd w:id="24143"/>
      <w:r w:rsidR="00D82AFA">
        <w:rPr>
          <w:rFonts w:hint="cs"/>
          <w:rtl/>
          <w:lang w:eastAsia="he-IL"/>
        </w:rPr>
        <w:t xml:space="preserve"> שיביא את הזעקה של החברה שלנו, ואתם תשמעו מאיתנו מי האחראי</w:t>
      </w:r>
      <w:r w:rsidR="004C06C3">
        <w:rPr>
          <w:rFonts w:hint="cs"/>
          <w:rtl/>
          <w:lang w:eastAsia="he-IL"/>
        </w:rPr>
        <w:t>:</w:t>
      </w:r>
      <w:r w:rsidR="00D82AFA">
        <w:rPr>
          <w:rFonts w:hint="cs"/>
          <w:rtl/>
          <w:lang w:eastAsia="he-IL"/>
        </w:rPr>
        <w:t xml:space="preserve"> אתם האחראים</w:t>
      </w:r>
      <w:r w:rsidR="004C06C3">
        <w:rPr>
          <w:rFonts w:hint="cs"/>
          <w:rtl/>
          <w:lang w:eastAsia="he-IL"/>
        </w:rPr>
        <w:t>,</w:t>
      </w:r>
      <w:r w:rsidR="00D82AFA">
        <w:rPr>
          <w:rFonts w:hint="cs"/>
          <w:rtl/>
          <w:lang w:eastAsia="he-IL"/>
        </w:rPr>
        <w:t xml:space="preserve"> אתם כשלתם, אתם תלכו.</w:t>
      </w:r>
    </w:p>
    <w:p w:rsidR="00D82AFA" w:rsidRDefault="00D82AFA" w:rsidP="00D31845">
      <w:pPr>
        <w:rPr>
          <w:rtl/>
          <w:lang w:eastAsia="he-IL"/>
        </w:rPr>
      </w:pPr>
      <w:bookmarkStart w:id="24144" w:name="_ETM_Q42_231000"/>
      <w:bookmarkEnd w:id="24144"/>
    </w:p>
    <w:p w:rsidR="00D82AFA" w:rsidRDefault="00D82AFA" w:rsidP="00D31845">
      <w:pPr>
        <w:pStyle w:val="af6"/>
        <w:keepNext/>
        <w:rPr>
          <w:rtl/>
        </w:rPr>
      </w:pPr>
      <w:r w:rsidRPr="008C3C93">
        <w:rPr>
          <w:rStyle w:val="TagStyle"/>
          <w:rtl/>
        </w:rPr>
        <w:t xml:space="preserve"> &lt;&lt; יור &gt;&gt; </w:t>
      </w:r>
      <w:r>
        <w:rPr>
          <w:rtl/>
        </w:rPr>
        <w:t>היו"ר ארז מלול:</w:t>
      </w:r>
      <w:r w:rsidRPr="008C3C93">
        <w:rPr>
          <w:rStyle w:val="TagStyle"/>
          <w:rtl/>
        </w:rPr>
        <w:t xml:space="preserve"> &lt;&lt; יור &gt;&gt;</w:t>
      </w:r>
      <w:r>
        <w:rPr>
          <w:rtl/>
        </w:rPr>
        <w:t xml:space="preserve">   </w:t>
      </w:r>
    </w:p>
    <w:p w:rsidR="00D82AFA" w:rsidRDefault="00D82AFA" w:rsidP="00D00074">
      <w:pPr>
        <w:rPr>
          <w:rtl/>
          <w:lang w:eastAsia="he-IL"/>
        </w:rPr>
      </w:pPr>
    </w:p>
    <w:p w:rsidR="00D82AFA" w:rsidRDefault="00D82AFA" w:rsidP="004C06C3">
      <w:pPr>
        <w:rPr>
          <w:rtl/>
          <w:lang w:eastAsia="he-IL"/>
        </w:rPr>
      </w:pPr>
      <w:bookmarkStart w:id="24145" w:name="_ETM_Q42_232000"/>
      <w:bookmarkEnd w:id="24145"/>
      <w:r>
        <w:rPr>
          <w:rFonts w:hint="cs"/>
          <w:rtl/>
          <w:lang w:eastAsia="he-IL"/>
        </w:rPr>
        <w:t>תודה</w:t>
      </w:r>
      <w:bookmarkStart w:id="24146" w:name="_ETM_Q42_235000"/>
      <w:bookmarkEnd w:id="24146"/>
      <w:r>
        <w:rPr>
          <w:rFonts w:hint="cs"/>
          <w:rtl/>
          <w:lang w:eastAsia="he-IL"/>
        </w:rPr>
        <w:t xml:space="preserve">. חבר הכנסת נאור שירי </w:t>
      </w:r>
      <w:r>
        <w:rPr>
          <w:rFonts w:hint="eastAsia"/>
          <w:rtl/>
          <w:lang w:eastAsia="he-IL"/>
        </w:rPr>
        <w:t>–</w:t>
      </w:r>
      <w:r>
        <w:rPr>
          <w:rFonts w:hint="cs"/>
          <w:rtl/>
          <w:lang w:eastAsia="he-IL"/>
        </w:rPr>
        <w:t xml:space="preserve"> אינו נוכח</w:t>
      </w:r>
      <w:r w:rsidR="004C06C3">
        <w:rPr>
          <w:rFonts w:hint="cs"/>
          <w:rtl/>
          <w:lang w:eastAsia="he-IL"/>
        </w:rPr>
        <w:t>.</w:t>
      </w:r>
      <w:r>
        <w:rPr>
          <w:rFonts w:hint="cs"/>
          <w:rtl/>
          <w:lang w:eastAsia="he-IL"/>
        </w:rPr>
        <w:t xml:space="preserve"> חבר הכנסת </w:t>
      </w:r>
      <w:bookmarkStart w:id="24147" w:name="_ETM_Q42_239000"/>
      <w:bookmarkEnd w:id="24147"/>
      <w:r>
        <w:rPr>
          <w:rFonts w:hint="cs"/>
          <w:rtl/>
          <w:lang w:eastAsia="he-IL"/>
        </w:rPr>
        <w:t xml:space="preserve">ואליד </w:t>
      </w:r>
      <w:proofErr w:type="spellStart"/>
      <w:r>
        <w:rPr>
          <w:rFonts w:hint="cs"/>
          <w:rtl/>
          <w:lang w:eastAsia="he-IL"/>
        </w:rPr>
        <w:t>אל</w:t>
      </w:r>
      <w:r w:rsidR="004C06C3" w:rsidRPr="001D2BF6">
        <w:rPr>
          <w:rtl/>
          <w:lang w:eastAsia="he-IL"/>
        </w:rPr>
        <w:t>ָ</w:t>
      </w:r>
      <w:r w:rsidR="004C06C3">
        <w:rPr>
          <w:rFonts w:hint="cs"/>
          <w:rtl/>
          <w:lang w:eastAsia="he-IL"/>
        </w:rPr>
        <w:t>ה</w:t>
      </w:r>
      <w:r>
        <w:rPr>
          <w:rFonts w:hint="cs"/>
          <w:rtl/>
          <w:lang w:eastAsia="he-IL"/>
        </w:rPr>
        <w:t>וש</w:t>
      </w:r>
      <w:r w:rsidR="004C06C3">
        <w:rPr>
          <w:rtl/>
          <w:lang w:eastAsia="he-IL"/>
        </w:rPr>
        <w:t>ל</w:t>
      </w:r>
      <w:r>
        <w:rPr>
          <w:rFonts w:hint="cs"/>
          <w:rtl/>
          <w:lang w:eastAsia="he-IL"/>
        </w:rPr>
        <w:t>ה</w:t>
      </w:r>
      <w:proofErr w:type="spellEnd"/>
      <w:r>
        <w:rPr>
          <w:rFonts w:hint="cs"/>
          <w:rtl/>
          <w:lang w:eastAsia="he-IL"/>
        </w:rPr>
        <w:t>, בבקשה. תמיד אני טועה, אבל התרגלתי.</w:t>
      </w:r>
    </w:p>
    <w:p w:rsidR="00D82AFA" w:rsidRDefault="00D82AFA" w:rsidP="00D31845">
      <w:pPr>
        <w:rPr>
          <w:rtl/>
          <w:lang w:eastAsia="he-IL"/>
        </w:rPr>
      </w:pPr>
    </w:p>
    <w:p w:rsidR="00D82AFA" w:rsidRDefault="00D82AFA" w:rsidP="00D31845">
      <w:pPr>
        <w:pStyle w:val="af5"/>
        <w:keepNext/>
        <w:rPr>
          <w:rtl/>
        </w:rPr>
      </w:pPr>
      <w:bookmarkStart w:id="24148" w:name="ET_interruption_5264_4"/>
      <w:r w:rsidRPr="008C3C93">
        <w:rPr>
          <w:rStyle w:val="TagStyle"/>
          <w:rtl/>
        </w:rPr>
        <w:t xml:space="preserve"> &lt;&lt; קריאה &gt;&gt; </w:t>
      </w:r>
      <w:r>
        <w:rPr>
          <w:rtl/>
        </w:rPr>
        <w:t>אחמד טיבי (חד"ש-תע"ל):</w:t>
      </w:r>
      <w:r w:rsidRPr="008C3C93">
        <w:rPr>
          <w:rStyle w:val="TagStyle"/>
          <w:rtl/>
        </w:rPr>
        <w:t xml:space="preserve"> &lt;&lt; קריאה &gt;&gt;</w:t>
      </w:r>
      <w:r>
        <w:rPr>
          <w:rtl/>
        </w:rPr>
        <w:t xml:space="preserve">   </w:t>
      </w:r>
      <w:bookmarkEnd w:id="24148"/>
    </w:p>
    <w:p w:rsidR="00D82AFA" w:rsidRDefault="00D82AFA" w:rsidP="00D00074">
      <w:pPr>
        <w:rPr>
          <w:rtl/>
          <w:lang w:eastAsia="he-IL"/>
        </w:rPr>
      </w:pPr>
    </w:p>
    <w:p w:rsidR="00D82AFA" w:rsidRDefault="00644066" w:rsidP="00D31845">
      <w:pPr>
        <w:rPr>
          <w:rtl/>
          <w:lang w:eastAsia="he-IL"/>
        </w:rPr>
      </w:pPr>
      <w:r>
        <w:rPr>
          <w:rFonts w:hint="cs"/>
          <w:rtl/>
          <w:lang w:eastAsia="he-IL"/>
        </w:rPr>
        <w:t>– – –</w:t>
      </w:r>
      <w:r w:rsidR="00D82AFA">
        <w:rPr>
          <w:rFonts w:hint="cs"/>
          <w:rtl/>
          <w:lang w:eastAsia="he-IL"/>
        </w:rPr>
        <w:t xml:space="preserve"> אנחנו קוראים אותך לסדר בגלל אל</w:t>
      </w:r>
      <w:r w:rsidR="004C06C3" w:rsidRPr="001D2BF6">
        <w:rPr>
          <w:rtl/>
          <w:lang w:eastAsia="he-IL"/>
        </w:rPr>
        <w:t>ָ</w:t>
      </w:r>
      <w:r w:rsidR="004C06C3">
        <w:rPr>
          <w:rtl/>
          <w:lang w:eastAsia="he-IL"/>
        </w:rPr>
        <w:t>ה</w:t>
      </w:r>
      <w:r w:rsidR="00D82AFA">
        <w:rPr>
          <w:rFonts w:hint="cs"/>
          <w:rtl/>
          <w:lang w:eastAsia="he-IL"/>
        </w:rPr>
        <w:t>ואש</w:t>
      </w:r>
      <w:r w:rsidR="004C06C3">
        <w:rPr>
          <w:rtl/>
          <w:lang w:eastAsia="he-IL"/>
        </w:rPr>
        <w:t>ל</w:t>
      </w:r>
      <w:r w:rsidR="00D82AFA">
        <w:rPr>
          <w:rFonts w:hint="cs"/>
          <w:rtl/>
          <w:lang w:eastAsia="he-IL"/>
        </w:rPr>
        <w:t>ה הזאת.</w:t>
      </w:r>
    </w:p>
    <w:p w:rsidR="00D82AFA" w:rsidRDefault="00D82AFA" w:rsidP="00D31845">
      <w:pPr>
        <w:rPr>
          <w:rtl/>
          <w:lang w:eastAsia="he-IL"/>
        </w:rPr>
      </w:pPr>
      <w:bookmarkStart w:id="24149" w:name="_ETM_Q42_249000"/>
      <w:bookmarkEnd w:id="24149"/>
    </w:p>
    <w:p w:rsidR="00D82AFA" w:rsidRDefault="00D82AFA" w:rsidP="00D31845">
      <w:pPr>
        <w:pStyle w:val="af6"/>
        <w:keepNext/>
        <w:rPr>
          <w:rtl/>
        </w:rPr>
      </w:pPr>
      <w:bookmarkStart w:id="24150" w:name="ET_yor_6595_5"/>
      <w:r w:rsidRPr="008C3C93">
        <w:rPr>
          <w:rStyle w:val="TagStyle"/>
          <w:rtl/>
        </w:rPr>
        <w:t xml:space="preserve"> &lt;&lt; יור &gt;&gt; </w:t>
      </w:r>
      <w:r>
        <w:rPr>
          <w:rtl/>
        </w:rPr>
        <w:t>היו"ר ארז מלול:</w:t>
      </w:r>
      <w:r w:rsidRPr="008C3C93">
        <w:rPr>
          <w:rStyle w:val="TagStyle"/>
          <w:rtl/>
        </w:rPr>
        <w:t xml:space="preserve"> &lt;&lt; יור &gt;&gt;</w:t>
      </w:r>
      <w:r>
        <w:rPr>
          <w:rtl/>
        </w:rPr>
        <w:t xml:space="preserve">   </w:t>
      </w:r>
      <w:bookmarkEnd w:id="24150"/>
    </w:p>
    <w:p w:rsidR="00D82AFA" w:rsidRDefault="00D82AFA" w:rsidP="00D00074">
      <w:pPr>
        <w:rPr>
          <w:rtl/>
          <w:lang w:eastAsia="he-IL"/>
        </w:rPr>
      </w:pPr>
    </w:p>
    <w:p w:rsidR="00D82AFA" w:rsidRDefault="00D82AFA" w:rsidP="00D31845">
      <w:pPr>
        <w:rPr>
          <w:rtl/>
          <w:lang w:eastAsia="he-IL"/>
        </w:rPr>
      </w:pPr>
      <w:r>
        <w:rPr>
          <w:rFonts w:hint="cs"/>
          <w:rtl/>
          <w:lang w:eastAsia="he-IL"/>
        </w:rPr>
        <w:t>למה?</w:t>
      </w:r>
      <w:bookmarkStart w:id="24151" w:name="_ETM_Q42_247000"/>
      <w:bookmarkEnd w:id="24151"/>
      <w:r>
        <w:rPr>
          <w:rFonts w:hint="cs"/>
          <w:rtl/>
          <w:lang w:eastAsia="he-IL"/>
        </w:rPr>
        <w:t xml:space="preserve"> זה לא – יותר יפה</w:t>
      </w:r>
      <w:r w:rsidR="00D31845">
        <w:rPr>
          <w:rFonts w:hint="cs"/>
          <w:rtl/>
          <w:lang w:eastAsia="he-IL"/>
        </w:rPr>
        <w:t>.</w:t>
      </w:r>
      <w:r>
        <w:rPr>
          <w:rFonts w:hint="cs"/>
          <w:rtl/>
          <w:lang w:eastAsia="he-IL"/>
        </w:rPr>
        <w:t xml:space="preserve"> אני – עם מבטא, יש לי </w:t>
      </w:r>
      <w:bookmarkStart w:id="24152" w:name="_ETM_Q42_256000"/>
      <w:bookmarkEnd w:id="24152"/>
      <w:r>
        <w:rPr>
          <w:rFonts w:hint="cs"/>
          <w:rtl/>
          <w:lang w:eastAsia="he-IL"/>
        </w:rPr>
        <w:t>מבטא.</w:t>
      </w:r>
    </w:p>
    <w:p w:rsidR="00D82AFA" w:rsidRDefault="00D82AFA" w:rsidP="00D31845">
      <w:pPr>
        <w:rPr>
          <w:rtl/>
          <w:lang w:eastAsia="he-IL"/>
        </w:rPr>
      </w:pPr>
    </w:p>
    <w:p w:rsidR="00D82AFA" w:rsidRDefault="00D82AFA" w:rsidP="00D31845">
      <w:pPr>
        <w:pStyle w:val="af5"/>
        <w:keepNext/>
        <w:rPr>
          <w:rtl/>
        </w:rPr>
      </w:pPr>
      <w:bookmarkStart w:id="24153" w:name="ET_interruption_5854_6"/>
      <w:r w:rsidRPr="008C3C93">
        <w:rPr>
          <w:rStyle w:val="TagStyle"/>
          <w:rtl/>
        </w:rPr>
        <w:t xml:space="preserve"> &lt;&lt; קריאה &gt;&gt; </w:t>
      </w:r>
      <w:r>
        <w:rPr>
          <w:rtl/>
        </w:rPr>
        <w:t>ווליד טאהא (רע"מ – הרשימה הערבית המאוחדת):</w:t>
      </w:r>
      <w:r w:rsidRPr="008C3C93">
        <w:rPr>
          <w:rStyle w:val="TagStyle"/>
          <w:rtl/>
        </w:rPr>
        <w:t xml:space="preserve"> &lt;&lt; קריאה &gt;&gt;</w:t>
      </w:r>
      <w:r>
        <w:rPr>
          <w:rtl/>
        </w:rPr>
        <w:t xml:space="preserve">   </w:t>
      </w:r>
      <w:bookmarkEnd w:id="24153"/>
    </w:p>
    <w:p w:rsidR="00D82AFA" w:rsidRDefault="00D82AFA" w:rsidP="00D00074">
      <w:pPr>
        <w:rPr>
          <w:rtl/>
          <w:lang w:eastAsia="he-IL"/>
        </w:rPr>
      </w:pPr>
    </w:p>
    <w:p w:rsidR="00D82AFA" w:rsidRDefault="00D82AFA" w:rsidP="00D31845">
      <w:pPr>
        <w:rPr>
          <w:rtl/>
          <w:lang w:eastAsia="he-IL"/>
        </w:rPr>
      </w:pPr>
      <w:r>
        <w:rPr>
          <w:rFonts w:hint="cs"/>
          <w:rtl/>
          <w:lang w:eastAsia="he-IL"/>
        </w:rPr>
        <w:t>מה, אתה אשכנזי?</w:t>
      </w:r>
    </w:p>
    <w:p w:rsidR="00D82AFA" w:rsidRDefault="00D82AFA" w:rsidP="00D31845">
      <w:pPr>
        <w:rPr>
          <w:rtl/>
          <w:lang w:eastAsia="he-IL"/>
        </w:rPr>
      </w:pPr>
      <w:bookmarkStart w:id="24154" w:name="_ETM_Q42_254000"/>
      <w:bookmarkEnd w:id="24154"/>
    </w:p>
    <w:p w:rsidR="00D82AFA" w:rsidRDefault="00D82AFA" w:rsidP="00D31845">
      <w:pPr>
        <w:pStyle w:val="af6"/>
        <w:keepNext/>
        <w:rPr>
          <w:rtl/>
        </w:rPr>
      </w:pPr>
      <w:r w:rsidRPr="008C3C93">
        <w:rPr>
          <w:rStyle w:val="TagStyle"/>
          <w:rtl/>
        </w:rPr>
        <w:t xml:space="preserve"> &lt;&lt; יור &gt;&gt; </w:t>
      </w:r>
      <w:r>
        <w:rPr>
          <w:rtl/>
        </w:rPr>
        <w:t>היו"ר ארז מלול:</w:t>
      </w:r>
      <w:r w:rsidRPr="008C3C93">
        <w:rPr>
          <w:rStyle w:val="TagStyle"/>
          <w:rtl/>
        </w:rPr>
        <w:t xml:space="preserve"> &lt;&lt; יור &gt;&gt;</w:t>
      </w:r>
      <w:r>
        <w:rPr>
          <w:rtl/>
        </w:rPr>
        <w:t xml:space="preserve">   </w:t>
      </w:r>
    </w:p>
    <w:p w:rsidR="00D82AFA" w:rsidRDefault="00D82AFA" w:rsidP="00D00074">
      <w:pPr>
        <w:rPr>
          <w:rtl/>
          <w:lang w:eastAsia="he-IL"/>
        </w:rPr>
      </w:pPr>
    </w:p>
    <w:p w:rsidR="00D82AFA" w:rsidRDefault="00D82AFA" w:rsidP="00D31845">
      <w:pPr>
        <w:rPr>
          <w:rtl/>
          <w:lang w:eastAsia="he-IL"/>
        </w:rPr>
      </w:pPr>
      <w:r>
        <w:rPr>
          <w:rFonts w:hint="cs"/>
          <w:rtl/>
          <w:lang w:eastAsia="he-IL"/>
        </w:rPr>
        <w:t xml:space="preserve">מבטא – למה, מזרחי, אני מזרחי. </w:t>
      </w:r>
    </w:p>
    <w:p w:rsidR="00D82AFA" w:rsidRDefault="00D82AFA" w:rsidP="00D31845">
      <w:pPr>
        <w:rPr>
          <w:rtl/>
          <w:lang w:eastAsia="he-IL"/>
        </w:rPr>
      </w:pPr>
    </w:p>
    <w:p w:rsidR="00D82AFA" w:rsidRDefault="00D82AFA" w:rsidP="00D31845">
      <w:pPr>
        <w:pStyle w:val="af5"/>
        <w:keepNext/>
        <w:rPr>
          <w:rtl/>
        </w:rPr>
      </w:pPr>
      <w:bookmarkStart w:id="24155" w:name="ET_interruption_5854_8"/>
      <w:r w:rsidRPr="008C3C93">
        <w:rPr>
          <w:rStyle w:val="TagStyle"/>
          <w:rtl/>
        </w:rPr>
        <w:t xml:space="preserve"> &lt;&lt; קריאה &gt;&gt; </w:t>
      </w:r>
      <w:r>
        <w:rPr>
          <w:rtl/>
        </w:rPr>
        <w:t>ווליד טאהא (רע"מ – הרשימה הערבית המאוחדת):</w:t>
      </w:r>
      <w:r w:rsidRPr="008C3C93">
        <w:rPr>
          <w:rStyle w:val="TagStyle"/>
          <w:rtl/>
        </w:rPr>
        <w:t xml:space="preserve"> &lt;&lt; קריאה &gt;&gt;</w:t>
      </w:r>
      <w:r>
        <w:rPr>
          <w:rtl/>
        </w:rPr>
        <w:t xml:space="preserve">   </w:t>
      </w:r>
      <w:bookmarkEnd w:id="24155"/>
    </w:p>
    <w:p w:rsidR="00D82AFA" w:rsidRDefault="00D82AFA" w:rsidP="00D00074">
      <w:pPr>
        <w:rPr>
          <w:rtl/>
          <w:lang w:eastAsia="he-IL"/>
        </w:rPr>
      </w:pPr>
    </w:p>
    <w:p w:rsidR="00D82AFA" w:rsidRDefault="00D82AFA" w:rsidP="00D31845">
      <w:pPr>
        <w:rPr>
          <w:rtl/>
          <w:lang w:eastAsia="he-IL"/>
        </w:rPr>
      </w:pPr>
      <w:r>
        <w:rPr>
          <w:rFonts w:hint="cs"/>
          <w:rtl/>
          <w:lang w:eastAsia="he-IL"/>
        </w:rPr>
        <w:t xml:space="preserve">אז תגיד </w:t>
      </w:r>
      <w:bookmarkStart w:id="24156" w:name="_ETM_Q42_259000"/>
      <w:bookmarkEnd w:id="24156"/>
      <w:r>
        <w:rPr>
          <w:rFonts w:hint="cs"/>
          <w:rtl/>
          <w:lang w:eastAsia="he-IL"/>
        </w:rPr>
        <w:t>אלהואשלה.</w:t>
      </w:r>
    </w:p>
    <w:p w:rsidR="00D82AFA" w:rsidRDefault="00D82AFA" w:rsidP="00D31845">
      <w:pPr>
        <w:rPr>
          <w:rtl/>
          <w:lang w:eastAsia="he-IL"/>
        </w:rPr>
      </w:pPr>
      <w:bookmarkStart w:id="24157" w:name="_ETM_Q42_261000"/>
      <w:bookmarkEnd w:id="24157"/>
    </w:p>
    <w:p w:rsidR="00D82AFA" w:rsidRDefault="00D82AFA" w:rsidP="00D31845">
      <w:pPr>
        <w:pStyle w:val="a4"/>
        <w:keepNext/>
        <w:rPr>
          <w:rtl/>
        </w:rPr>
      </w:pPr>
      <w:bookmarkStart w:id="24158" w:name="_ETM_Q42_264000"/>
      <w:bookmarkStart w:id="24159" w:name="ET_speaker_6340_10"/>
      <w:bookmarkEnd w:id="24158"/>
      <w:r w:rsidRPr="008C3C93">
        <w:rPr>
          <w:rStyle w:val="TagStyle"/>
          <w:rtl/>
        </w:rPr>
        <w:t xml:space="preserve"> &lt;&lt; דובר &gt;&gt; </w:t>
      </w:r>
      <w:bookmarkStart w:id="24160" w:name="_Toc185333231"/>
      <w:r>
        <w:rPr>
          <w:rtl/>
        </w:rPr>
        <w:t>ואליד אלהואשלה (רע"מ – הרשימה הערבית המאוחדת):</w:t>
      </w:r>
      <w:bookmarkEnd w:id="24160"/>
      <w:r w:rsidRPr="008C3C93">
        <w:rPr>
          <w:rStyle w:val="TagStyle"/>
          <w:rtl/>
        </w:rPr>
        <w:t xml:space="preserve"> &lt;&lt; דובר &gt;&gt;</w:t>
      </w:r>
      <w:r>
        <w:rPr>
          <w:rtl/>
        </w:rPr>
        <w:t xml:space="preserve">   </w:t>
      </w:r>
      <w:bookmarkEnd w:id="24159"/>
    </w:p>
    <w:p w:rsidR="00D82AFA" w:rsidRDefault="00D82AFA" w:rsidP="00D00074">
      <w:pPr>
        <w:rPr>
          <w:rtl/>
          <w:lang w:eastAsia="he-IL"/>
        </w:rPr>
      </w:pPr>
    </w:p>
    <w:p w:rsidR="00D82AFA" w:rsidRDefault="00D82AFA" w:rsidP="00D31845">
      <w:pPr>
        <w:rPr>
          <w:rtl/>
          <w:lang w:eastAsia="he-IL"/>
        </w:rPr>
      </w:pPr>
      <w:r>
        <w:rPr>
          <w:rFonts w:hint="cs"/>
          <w:rtl/>
          <w:lang w:eastAsia="he-IL"/>
        </w:rPr>
        <w:t xml:space="preserve">מכובדי היושב-ראש, חבריי חברי הכנסת </w:t>
      </w:r>
      <w:r w:rsidR="00644066">
        <w:rPr>
          <w:rFonts w:hint="cs"/>
          <w:rtl/>
          <w:lang w:eastAsia="he-IL"/>
        </w:rPr>
        <w:t>– –</w:t>
      </w:r>
      <w:r>
        <w:rPr>
          <w:rFonts w:hint="cs"/>
          <w:rtl/>
          <w:lang w:eastAsia="he-IL"/>
        </w:rPr>
        <w:t xml:space="preserve"> </w:t>
      </w:r>
    </w:p>
    <w:p w:rsidR="00D82AFA" w:rsidRDefault="00D82AFA" w:rsidP="00D31845">
      <w:pPr>
        <w:rPr>
          <w:rtl/>
          <w:lang w:eastAsia="he-IL"/>
        </w:rPr>
      </w:pPr>
    </w:p>
    <w:p w:rsidR="00D82AFA" w:rsidRDefault="00D82AFA" w:rsidP="00D31845">
      <w:pPr>
        <w:pStyle w:val="af6"/>
        <w:keepNext/>
        <w:rPr>
          <w:rtl/>
        </w:rPr>
      </w:pPr>
      <w:r w:rsidRPr="008C3C93">
        <w:rPr>
          <w:rStyle w:val="TagStyle"/>
          <w:rtl/>
        </w:rPr>
        <w:t xml:space="preserve"> &lt;&lt; יור &gt;&gt; </w:t>
      </w:r>
      <w:r>
        <w:rPr>
          <w:rtl/>
        </w:rPr>
        <w:t>היו"ר ארז מלול:</w:t>
      </w:r>
      <w:r w:rsidRPr="008C3C93">
        <w:rPr>
          <w:rStyle w:val="TagStyle"/>
          <w:rtl/>
        </w:rPr>
        <w:t xml:space="preserve"> &lt;&lt; יור &gt;&gt;</w:t>
      </w:r>
      <w:r>
        <w:rPr>
          <w:rtl/>
        </w:rPr>
        <w:t xml:space="preserve">   </w:t>
      </w:r>
    </w:p>
    <w:p w:rsidR="00D82AFA" w:rsidRDefault="00D82AFA" w:rsidP="00D00074">
      <w:pPr>
        <w:rPr>
          <w:rtl/>
          <w:lang w:eastAsia="he-IL"/>
        </w:rPr>
      </w:pPr>
    </w:p>
    <w:p w:rsidR="00D82AFA" w:rsidRDefault="00D82AFA" w:rsidP="00D31845">
      <w:pPr>
        <w:rPr>
          <w:rtl/>
          <w:lang w:eastAsia="he-IL"/>
        </w:rPr>
      </w:pPr>
      <w:r>
        <w:rPr>
          <w:rFonts w:hint="cs"/>
          <w:rtl/>
          <w:lang w:eastAsia="he-IL"/>
        </w:rPr>
        <w:t>תסתלבט, אחמד, תסתלבט.</w:t>
      </w:r>
    </w:p>
    <w:p w:rsidR="00D82AFA" w:rsidRDefault="00D82AFA" w:rsidP="00D31845">
      <w:pPr>
        <w:rPr>
          <w:rtl/>
          <w:lang w:eastAsia="he-IL"/>
        </w:rPr>
      </w:pPr>
      <w:bookmarkStart w:id="24161" w:name="_ETM_Q42_266000"/>
      <w:bookmarkEnd w:id="24161"/>
    </w:p>
    <w:p w:rsidR="00D82AFA" w:rsidRDefault="00D82AFA" w:rsidP="00D31845">
      <w:pPr>
        <w:pStyle w:val="-"/>
        <w:keepNext/>
        <w:rPr>
          <w:rtl/>
        </w:rPr>
      </w:pPr>
      <w:bookmarkStart w:id="24162" w:name="ET_speakercontinue_6340_12"/>
      <w:r w:rsidRPr="008C3C93">
        <w:rPr>
          <w:rStyle w:val="TagStyle"/>
          <w:rtl/>
        </w:rPr>
        <w:t xml:space="preserve"> &lt;&lt; דובר_המשך &gt;&gt; </w:t>
      </w:r>
      <w:r>
        <w:rPr>
          <w:rtl/>
        </w:rPr>
        <w:t>ואליד אלהואשלה (רע"מ – הרשימה הערבית המאוחדת):</w:t>
      </w:r>
      <w:r w:rsidRPr="008C3C93">
        <w:rPr>
          <w:rStyle w:val="TagStyle"/>
          <w:rtl/>
        </w:rPr>
        <w:t xml:space="preserve"> &lt;&lt; דובר_המשך &gt;&gt;</w:t>
      </w:r>
      <w:r>
        <w:rPr>
          <w:rtl/>
        </w:rPr>
        <w:t xml:space="preserve">   </w:t>
      </w:r>
      <w:bookmarkEnd w:id="24162"/>
    </w:p>
    <w:p w:rsidR="00D82AFA" w:rsidRDefault="00D82AFA" w:rsidP="00D00074">
      <w:pPr>
        <w:rPr>
          <w:rtl/>
          <w:lang w:eastAsia="he-IL"/>
        </w:rPr>
      </w:pPr>
    </w:p>
    <w:p w:rsidR="00D82AFA" w:rsidRDefault="00644066" w:rsidP="004C06C3">
      <w:pPr>
        <w:rPr>
          <w:rtl/>
          <w:lang w:eastAsia="he-IL"/>
        </w:rPr>
      </w:pPr>
      <w:bookmarkStart w:id="24163" w:name="_ETM_Q42_267000"/>
      <w:bookmarkEnd w:id="24163"/>
      <w:r>
        <w:rPr>
          <w:rFonts w:hint="cs"/>
          <w:rtl/>
          <w:lang w:eastAsia="he-IL"/>
        </w:rPr>
        <w:t>– –</w:t>
      </w:r>
      <w:r w:rsidR="00D82AFA">
        <w:rPr>
          <w:rFonts w:hint="cs"/>
          <w:rtl/>
          <w:lang w:eastAsia="he-IL"/>
        </w:rPr>
        <w:t xml:space="preserve"> שר האוצר, במקום להביא תקציב שיענה על הדרישות של </w:t>
      </w:r>
      <w:bookmarkStart w:id="24164" w:name="_ETM_Q42_287000"/>
      <w:bookmarkEnd w:id="24164"/>
      <w:r w:rsidR="00D82AFA">
        <w:rPr>
          <w:rFonts w:hint="cs"/>
          <w:rtl/>
          <w:lang w:eastAsia="he-IL"/>
        </w:rPr>
        <w:t xml:space="preserve">האזרחים במדינה, שייטיב עם האוכלוסייה, מחפש להתנגח </w:t>
      </w:r>
      <w:r w:rsidR="00D82AFA">
        <w:rPr>
          <w:rFonts w:hint="eastAsia"/>
          <w:rtl/>
          <w:lang w:eastAsia="he-IL"/>
        </w:rPr>
        <w:t>–</w:t>
      </w:r>
      <w:r w:rsidR="00D82AFA">
        <w:rPr>
          <w:rFonts w:hint="cs"/>
          <w:rtl/>
          <w:lang w:eastAsia="he-IL"/>
        </w:rPr>
        <w:t xml:space="preserve"> קודם כול </w:t>
      </w:r>
      <w:bookmarkStart w:id="24165" w:name="_ETM_Q42_296000"/>
      <w:bookmarkEnd w:id="24165"/>
      <w:r w:rsidR="00D82AFA">
        <w:rPr>
          <w:rFonts w:hint="cs"/>
          <w:rtl/>
          <w:lang w:eastAsia="he-IL"/>
        </w:rPr>
        <w:t xml:space="preserve">באזרחים הערבים ואחר כך בהנהגה של החברה הערבית. הוא מאשים </w:t>
      </w:r>
      <w:bookmarkStart w:id="24166" w:name="_ETM_Q42_310000"/>
      <w:bookmarkEnd w:id="24166"/>
      <w:r w:rsidR="00D82AFA">
        <w:rPr>
          <w:rFonts w:hint="cs"/>
          <w:rtl/>
          <w:lang w:eastAsia="he-IL"/>
        </w:rPr>
        <w:t xml:space="preserve">את בן גביר שחבר לערבים – שר אוצר בממשלת ישראל. </w:t>
      </w:r>
      <w:r w:rsidR="004C06C3">
        <w:rPr>
          <w:rFonts w:hint="cs"/>
          <w:rtl/>
          <w:lang w:eastAsia="he-IL"/>
        </w:rPr>
        <w:t xml:space="preserve">הוא </w:t>
      </w:r>
      <w:r w:rsidR="00D82AFA">
        <w:rPr>
          <w:rFonts w:hint="cs"/>
          <w:rtl/>
          <w:lang w:eastAsia="he-IL"/>
        </w:rPr>
        <w:t>שכח</w:t>
      </w:r>
      <w:bookmarkStart w:id="24167" w:name="_ETM_Q42_320000"/>
      <w:bookmarkEnd w:id="24167"/>
      <w:r w:rsidR="00D82AFA">
        <w:rPr>
          <w:rFonts w:hint="cs"/>
          <w:rtl/>
          <w:lang w:eastAsia="he-IL"/>
        </w:rPr>
        <w:t xml:space="preserve"> להסתכל על דוח העוני של עמותת לתת אתמול: מיליון איש </w:t>
      </w:r>
      <w:bookmarkStart w:id="24168" w:name="_ETM_Q42_328000"/>
      <w:bookmarkEnd w:id="24168"/>
      <w:r w:rsidR="00D82AFA">
        <w:rPr>
          <w:rFonts w:hint="cs"/>
          <w:rtl/>
          <w:lang w:eastAsia="he-IL"/>
        </w:rPr>
        <w:t xml:space="preserve">במדינה לא מצליחים לשלם את התשלומים הבסיסיים שלהם. בושה </w:t>
      </w:r>
      <w:bookmarkStart w:id="24169" w:name="_ETM_Q42_336000"/>
      <w:bookmarkEnd w:id="24169"/>
      <w:r w:rsidR="00D82AFA">
        <w:rPr>
          <w:rFonts w:hint="cs"/>
          <w:rtl/>
          <w:lang w:eastAsia="he-IL"/>
        </w:rPr>
        <w:t xml:space="preserve">וחרפה. </w:t>
      </w:r>
      <w:bookmarkStart w:id="24170" w:name="_ETM_Q42_337000"/>
      <w:bookmarkEnd w:id="24170"/>
      <w:r w:rsidR="00D82AFA">
        <w:rPr>
          <w:rFonts w:hint="cs"/>
          <w:rtl/>
          <w:lang w:eastAsia="he-IL"/>
        </w:rPr>
        <w:t xml:space="preserve">במקום להתמקד במהות, </w:t>
      </w:r>
      <w:r w:rsidR="004C06C3">
        <w:rPr>
          <w:rFonts w:hint="cs"/>
          <w:rtl/>
          <w:lang w:eastAsia="he-IL"/>
        </w:rPr>
        <w:t xml:space="preserve">הוא </w:t>
      </w:r>
      <w:r w:rsidR="00D82AFA">
        <w:rPr>
          <w:rFonts w:hint="cs"/>
          <w:rtl/>
          <w:lang w:eastAsia="he-IL"/>
        </w:rPr>
        <w:t xml:space="preserve">מתעסק עם החברה המוחלשת ביותר, עם </w:t>
      </w:r>
      <w:bookmarkStart w:id="24171" w:name="_ETM_Q42_345000"/>
      <w:bookmarkEnd w:id="24171"/>
      <w:r w:rsidR="00D82AFA">
        <w:rPr>
          <w:rFonts w:hint="cs"/>
          <w:rtl/>
          <w:lang w:eastAsia="he-IL"/>
        </w:rPr>
        <w:t xml:space="preserve">החברה הערבית; במקום לדאוג לאזרחים הוא משחק בפוליטיקה זולה על </w:t>
      </w:r>
      <w:bookmarkStart w:id="24172" w:name="_ETM_Q42_359000"/>
      <w:bookmarkEnd w:id="24172"/>
      <w:r w:rsidR="00D82AFA">
        <w:rPr>
          <w:rFonts w:hint="cs"/>
          <w:rtl/>
          <w:lang w:eastAsia="he-IL"/>
        </w:rPr>
        <w:t xml:space="preserve">חשבון המוחלשים. </w:t>
      </w:r>
    </w:p>
    <w:p w:rsidR="00D82AFA" w:rsidRDefault="00D82AFA" w:rsidP="00D31845">
      <w:pPr>
        <w:rPr>
          <w:rtl/>
          <w:lang w:eastAsia="he-IL"/>
        </w:rPr>
      </w:pPr>
    </w:p>
    <w:p w:rsidR="00D82AFA" w:rsidRDefault="00D82AFA" w:rsidP="00D31845">
      <w:pPr>
        <w:rPr>
          <w:rtl/>
          <w:lang w:eastAsia="he-IL"/>
        </w:rPr>
      </w:pPr>
      <w:bookmarkStart w:id="24173" w:name="_ETM_Q42_368000"/>
      <w:bookmarkEnd w:id="24173"/>
      <w:r>
        <w:rPr>
          <w:rFonts w:hint="cs"/>
          <w:rtl/>
          <w:lang w:eastAsia="he-IL"/>
        </w:rPr>
        <w:t xml:space="preserve">סמוטריץ' הגזען, יש פה עניים </w:t>
      </w:r>
      <w:bookmarkStart w:id="24174" w:name="_ETM_Q42_373000"/>
      <w:bookmarkEnd w:id="24174"/>
      <w:r>
        <w:rPr>
          <w:rFonts w:hint="eastAsia"/>
          <w:rtl/>
          <w:lang w:eastAsia="he-IL"/>
        </w:rPr>
        <w:t>–</w:t>
      </w:r>
      <w:r>
        <w:rPr>
          <w:rFonts w:hint="cs"/>
          <w:rtl/>
          <w:lang w:eastAsia="he-IL"/>
        </w:rPr>
        <w:t xml:space="preserve"> בנגב, במשולש, בגליל, בבאר שבע, בלהבים. הפקרת את </w:t>
      </w:r>
      <w:r w:rsidRPr="005B1E92">
        <w:rPr>
          <w:rFonts w:hint="cs"/>
          <w:rtl/>
          <w:lang w:eastAsia="he-IL"/>
        </w:rPr>
        <w:t>יחידת האכיפ</w:t>
      </w:r>
      <w:r>
        <w:rPr>
          <w:rFonts w:hint="cs"/>
          <w:rtl/>
          <w:lang w:eastAsia="he-IL"/>
        </w:rPr>
        <w:t>ה,</w:t>
      </w:r>
      <w:r w:rsidRPr="005B1E92">
        <w:rPr>
          <w:rFonts w:hint="cs"/>
          <w:rtl/>
          <w:lang w:eastAsia="he-IL"/>
        </w:rPr>
        <w:t xml:space="preserve"> נתת אותה</w:t>
      </w:r>
      <w:bookmarkStart w:id="24175" w:name="_ETM_Q42_382000"/>
      <w:bookmarkEnd w:id="24175"/>
      <w:r w:rsidRPr="005B1E92">
        <w:rPr>
          <w:rFonts w:hint="cs"/>
          <w:rtl/>
          <w:lang w:eastAsia="he-IL"/>
        </w:rPr>
        <w:t xml:space="preserve"> </w:t>
      </w:r>
      <w:r>
        <w:rPr>
          <w:rFonts w:hint="cs"/>
          <w:rtl/>
          <w:lang w:eastAsia="he-IL"/>
        </w:rPr>
        <w:t>לבן גביר,</w:t>
      </w:r>
      <w:r w:rsidRPr="005B1E92">
        <w:rPr>
          <w:rFonts w:hint="cs"/>
          <w:rtl/>
          <w:lang w:eastAsia="he-IL"/>
        </w:rPr>
        <w:t xml:space="preserve"> שעכשיו אתה במאבק איתו. בשביל הבייס שלכם</w:t>
      </w:r>
      <w:bookmarkStart w:id="24176" w:name="_ETM_Q42_389000"/>
      <w:bookmarkEnd w:id="24176"/>
      <w:r w:rsidRPr="005B1E92">
        <w:rPr>
          <w:rFonts w:hint="cs"/>
          <w:rtl/>
          <w:lang w:eastAsia="he-IL"/>
        </w:rPr>
        <w:t xml:space="preserve"> הפקרתם אזרחים. גנזתם</w:t>
      </w:r>
      <w:r>
        <w:rPr>
          <w:rFonts w:hint="cs"/>
          <w:rtl/>
          <w:lang w:eastAsia="he-IL"/>
        </w:rPr>
        <w:t xml:space="preserve"> את התקציבים של החברה הערבית, הפקרתם </w:t>
      </w:r>
      <w:bookmarkStart w:id="24177" w:name="_ETM_Q42_397000"/>
      <w:bookmarkEnd w:id="24177"/>
      <w:r>
        <w:rPr>
          <w:rFonts w:hint="cs"/>
          <w:rtl/>
          <w:lang w:eastAsia="he-IL"/>
        </w:rPr>
        <w:t xml:space="preserve">את השלטון המקומי. תסתכלו על מה שקורה </w:t>
      </w:r>
      <w:proofErr w:type="spellStart"/>
      <w:r>
        <w:rPr>
          <w:rFonts w:hint="cs"/>
          <w:rtl/>
          <w:lang w:eastAsia="he-IL"/>
        </w:rPr>
        <w:t>בנחף</w:t>
      </w:r>
      <w:proofErr w:type="spellEnd"/>
      <w:r>
        <w:rPr>
          <w:rFonts w:hint="cs"/>
          <w:rtl/>
          <w:lang w:eastAsia="he-IL"/>
        </w:rPr>
        <w:t xml:space="preserve">, ברהט, </w:t>
      </w:r>
      <w:proofErr w:type="spellStart"/>
      <w:r>
        <w:rPr>
          <w:rFonts w:hint="cs"/>
          <w:rtl/>
          <w:lang w:eastAsia="he-IL"/>
        </w:rPr>
        <w:t>בקלנסווה</w:t>
      </w:r>
      <w:proofErr w:type="spellEnd"/>
      <w:r>
        <w:rPr>
          <w:rFonts w:hint="cs"/>
          <w:rtl/>
          <w:lang w:eastAsia="he-IL"/>
        </w:rPr>
        <w:t xml:space="preserve">. ראשי רשויות לא מצליחים לעמוד בתשלומים, לא מצליחים לשלם לסייעות ולגנים. אתה שר אוצר של אזרחי המדינה, אתה בושה למדינה. </w:t>
      </w:r>
      <w:bookmarkStart w:id="24178" w:name="_ETM_Q42_424000"/>
      <w:bookmarkEnd w:id="24178"/>
      <w:r>
        <w:rPr>
          <w:rFonts w:hint="cs"/>
          <w:rtl/>
          <w:lang w:eastAsia="he-IL"/>
        </w:rPr>
        <w:t xml:space="preserve">אתה אפילו בושה לחברה הישראלית שאתה מייצג. אין שום </w:t>
      </w:r>
      <w:bookmarkStart w:id="24179" w:name="_ETM_Q42_433000"/>
      <w:bookmarkEnd w:id="24179"/>
      <w:r>
        <w:rPr>
          <w:rFonts w:hint="cs"/>
          <w:rtl/>
          <w:lang w:eastAsia="he-IL"/>
        </w:rPr>
        <w:t xml:space="preserve">קשר בינך לבין האנושות. זה מה שמעניין אותך עכשיו, לעלות </w:t>
      </w:r>
      <w:bookmarkStart w:id="24180" w:name="_ETM_Q42_445000"/>
      <w:bookmarkEnd w:id="24180"/>
      <w:r>
        <w:rPr>
          <w:rFonts w:hint="cs"/>
          <w:rtl/>
          <w:lang w:eastAsia="he-IL"/>
        </w:rPr>
        <w:t xml:space="preserve">על הגל ולתקוף את החברה הערבית ואת המנהיגות שלה על מנת לזכות בכמה קולות בצד הימני. חבל מאוד שהממשלה </w:t>
      </w:r>
      <w:bookmarkStart w:id="24181" w:name="_ETM_Q42_457000"/>
      <w:bookmarkEnd w:id="24181"/>
      <w:r>
        <w:rPr>
          <w:rFonts w:hint="cs"/>
          <w:rtl/>
          <w:lang w:eastAsia="he-IL"/>
        </w:rPr>
        <w:t>מתייחסת כך לאזרחים שלה.</w:t>
      </w:r>
    </w:p>
    <w:p w:rsidR="00D82AFA" w:rsidRDefault="00D82AFA" w:rsidP="00D31845">
      <w:pPr>
        <w:rPr>
          <w:rtl/>
          <w:lang w:eastAsia="he-IL"/>
        </w:rPr>
      </w:pPr>
    </w:p>
    <w:p w:rsidR="00D82AFA" w:rsidRDefault="00D82AFA" w:rsidP="00D31845">
      <w:pPr>
        <w:pStyle w:val="af6"/>
        <w:keepNext/>
        <w:rPr>
          <w:rtl/>
        </w:rPr>
      </w:pPr>
      <w:bookmarkStart w:id="24182" w:name="ET_yor_6595_13"/>
      <w:r w:rsidRPr="00682DD8">
        <w:rPr>
          <w:rStyle w:val="TagStyle"/>
          <w:rtl/>
        </w:rPr>
        <w:t xml:space="preserve"> &lt;&lt; יור &gt;&gt; </w:t>
      </w:r>
      <w:r>
        <w:rPr>
          <w:rtl/>
        </w:rPr>
        <w:t>היו"ר ארז מלול:</w:t>
      </w:r>
      <w:r w:rsidRPr="00682DD8">
        <w:rPr>
          <w:rStyle w:val="TagStyle"/>
          <w:rtl/>
        </w:rPr>
        <w:t xml:space="preserve"> &lt;&lt; יור &gt;&gt;</w:t>
      </w:r>
      <w:r>
        <w:rPr>
          <w:rtl/>
        </w:rPr>
        <w:t xml:space="preserve">   </w:t>
      </w:r>
      <w:bookmarkEnd w:id="24182"/>
    </w:p>
    <w:p w:rsidR="00D82AFA" w:rsidRDefault="00D82AFA" w:rsidP="00D00074">
      <w:pPr>
        <w:rPr>
          <w:rtl/>
          <w:lang w:eastAsia="he-IL"/>
        </w:rPr>
      </w:pPr>
    </w:p>
    <w:p w:rsidR="00D82AFA" w:rsidRDefault="00D82AFA" w:rsidP="00D31845">
      <w:pPr>
        <w:rPr>
          <w:rtl/>
          <w:lang w:eastAsia="he-IL"/>
        </w:rPr>
      </w:pPr>
      <w:bookmarkStart w:id="24183" w:name="_ETM_Q42_463000"/>
      <w:bookmarkEnd w:id="24183"/>
      <w:r>
        <w:rPr>
          <w:rFonts w:hint="cs"/>
          <w:rtl/>
          <w:lang w:eastAsia="he-IL"/>
        </w:rPr>
        <w:t xml:space="preserve">תודה רבה. חברת הכנסת גלית דיסטל אטבריאן, </w:t>
      </w:r>
      <w:bookmarkStart w:id="24184" w:name="_ETM_Q42_465000"/>
      <w:bookmarkEnd w:id="24184"/>
      <w:r>
        <w:rPr>
          <w:rFonts w:hint="cs"/>
          <w:rtl/>
          <w:lang w:eastAsia="he-IL"/>
        </w:rPr>
        <w:t>בבקשה.</w:t>
      </w:r>
    </w:p>
    <w:p w:rsidR="00D82AFA" w:rsidRDefault="00D82AFA" w:rsidP="00D31845">
      <w:pPr>
        <w:rPr>
          <w:rtl/>
          <w:lang w:eastAsia="he-IL"/>
        </w:rPr>
      </w:pPr>
      <w:bookmarkStart w:id="24185" w:name="_ETM_Q42_468000"/>
      <w:bookmarkEnd w:id="24185"/>
    </w:p>
    <w:p w:rsidR="00D82AFA" w:rsidRDefault="00D82AFA" w:rsidP="00D31845">
      <w:pPr>
        <w:pStyle w:val="a4"/>
        <w:keepNext/>
        <w:rPr>
          <w:rtl/>
        </w:rPr>
      </w:pPr>
      <w:bookmarkStart w:id="24186" w:name="ET_speaker_6149_14"/>
      <w:r w:rsidRPr="00682DD8">
        <w:rPr>
          <w:rStyle w:val="TagStyle"/>
          <w:rtl/>
        </w:rPr>
        <w:t xml:space="preserve"> &lt;&lt; דובר &gt;&gt; </w:t>
      </w:r>
      <w:bookmarkStart w:id="24187" w:name="_Toc185333232"/>
      <w:r>
        <w:rPr>
          <w:rtl/>
        </w:rPr>
        <w:t>גלית דיסטל אטבריאן (הליכוד):</w:t>
      </w:r>
      <w:bookmarkEnd w:id="24187"/>
      <w:r w:rsidRPr="00682DD8">
        <w:rPr>
          <w:rStyle w:val="TagStyle"/>
          <w:rtl/>
        </w:rPr>
        <w:t xml:space="preserve"> &lt;&lt; דובר &gt;&gt;</w:t>
      </w:r>
      <w:r>
        <w:rPr>
          <w:rtl/>
        </w:rPr>
        <w:t xml:space="preserve">   </w:t>
      </w:r>
      <w:bookmarkEnd w:id="24186"/>
    </w:p>
    <w:p w:rsidR="00D82AFA" w:rsidRDefault="00D82AFA" w:rsidP="00D00074">
      <w:pPr>
        <w:rPr>
          <w:rtl/>
          <w:lang w:eastAsia="he-IL"/>
        </w:rPr>
      </w:pPr>
    </w:p>
    <w:p w:rsidR="00D82AFA" w:rsidRDefault="00D82AFA" w:rsidP="00D31845">
      <w:pPr>
        <w:rPr>
          <w:rtl/>
          <w:lang w:eastAsia="he-IL"/>
        </w:rPr>
      </w:pPr>
      <w:bookmarkStart w:id="24188" w:name="_ETM_Q42_478000"/>
      <w:bookmarkEnd w:id="24188"/>
      <w:r>
        <w:rPr>
          <w:rFonts w:hint="cs"/>
          <w:rtl/>
          <w:lang w:eastAsia="he-IL"/>
        </w:rPr>
        <w:t xml:space="preserve">תודה רבה, אדוני היושב-ראש. את הנאום הזה אני </w:t>
      </w:r>
      <w:bookmarkStart w:id="24189" w:name="_ETM_Q42_489000"/>
      <w:bookmarkEnd w:id="24189"/>
      <w:r>
        <w:rPr>
          <w:rFonts w:hint="cs"/>
          <w:rtl/>
          <w:lang w:eastAsia="he-IL"/>
        </w:rPr>
        <w:t xml:space="preserve">מעוניינת להקדיש בהערכת אין קץ למגישת החדשות של ערוץ 14, </w:t>
      </w:r>
      <w:bookmarkStart w:id="24190" w:name="_ETM_Q42_494000"/>
      <w:bookmarkEnd w:id="24190"/>
      <w:r>
        <w:rPr>
          <w:rFonts w:hint="cs"/>
          <w:rtl/>
          <w:lang w:eastAsia="he-IL"/>
        </w:rPr>
        <w:t xml:space="preserve">גב' מגי </w:t>
      </w:r>
      <w:proofErr w:type="spellStart"/>
      <w:r>
        <w:rPr>
          <w:rFonts w:hint="cs"/>
          <w:rtl/>
          <w:lang w:eastAsia="he-IL"/>
        </w:rPr>
        <w:t>טביבי</w:t>
      </w:r>
      <w:proofErr w:type="spellEnd"/>
      <w:r>
        <w:rPr>
          <w:rFonts w:hint="cs"/>
          <w:rtl/>
          <w:lang w:eastAsia="he-IL"/>
        </w:rPr>
        <w:t xml:space="preserve"> האמיצה, שמביאה לציבור מידע קריטי שאף ערוץ</w:t>
      </w:r>
      <w:bookmarkStart w:id="24191" w:name="_ETM_Q42_501000"/>
      <w:bookmarkEnd w:id="24191"/>
      <w:r>
        <w:rPr>
          <w:rFonts w:hint="cs"/>
          <w:rtl/>
          <w:lang w:eastAsia="he-IL"/>
        </w:rPr>
        <w:t xml:space="preserve"> אחר לא מביא; כ</w:t>
      </w:r>
      <w:r w:rsidR="004C06C3">
        <w:rPr>
          <w:rFonts w:hint="cs"/>
          <w:rtl/>
          <w:lang w:eastAsia="he-IL"/>
        </w:rPr>
        <w:t>מובן, לכתב שלה ישי פרידמן, ולאי</w:t>
      </w:r>
      <w:r>
        <w:rPr>
          <w:rFonts w:hint="cs"/>
          <w:rtl/>
          <w:lang w:eastAsia="he-IL"/>
        </w:rPr>
        <w:t xml:space="preserve">לה חסון, </w:t>
      </w:r>
      <w:bookmarkStart w:id="24192" w:name="_ETM_Q42_505000"/>
      <w:bookmarkEnd w:id="24192"/>
      <w:r>
        <w:rPr>
          <w:rFonts w:hint="cs"/>
          <w:rtl/>
          <w:lang w:eastAsia="he-IL"/>
        </w:rPr>
        <w:t xml:space="preserve">היחידה שמהדהדת. </w:t>
      </w:r>
    </w:p>
    <w:p w:rsidR="00D82AFA" w:rsidRDefault="00D82AFA" w:rsidP="00D31845">
      <w:pPr>
        <w:rPr>
          <w:rtl/>
          <w:lang w:eastAsia="he-IL"/>
        </w:rPr>
      </w:pPr>
    </w:p>
    <w:p w:rsidR="00D82AFA" w:rsidRDefault="00D82AFA" w:rsidP="004C06C3">
      <w:pPr>
        <w:rPr>
          <w:rtl/>
          <w:lang w:eastAsia="he-IL"/>
        </w:rPr>
      </w:pPr>
      <w:bookmarkStart w:id="24193" w:name="_ETM_Q42_509000"/>
      <w:bookmarkEnd w:id="24193"/>
      <w:r>
        <w:rPr>
          <w:rFonts w:hint="cs"/>
          <w:rtl/>
          <w:lang w:eastAsia="he-IL"/>
        </w:rPr>
        <w:t xml:space="preserve">הסיפור הזה דווקא מתחיל כסיפור מאוד אופטימי ונחמד. </w:t>
      </w:r>
      <w:bookmarkStart w:id="24194" w:name="_ETM_Q42_511000"/>
      <w:bookmarkEnd w:id="24194"/>
      <w:r>
        <w:rPr>
          <w:rFonts w:hint="cs"/>
          <w:rtl/>
          <w:lang w:eastAsia="he-IL"/>
        </w:rPr>
        <w:t xml:space="preserve">ישראלי שגר בחו"ל רואה את המלחמה, מחליט לחזור לארץ, להילחם </w:t>
      </w:r>
      <w:bookmarkStart w:id="24195" w:name="_ETM_Q42_519000"/>
      <w:bookmarkEnd w:id="24195"/>
      <w:r>
        <w:rPr>
          <w:rFonts w:hint="cs"/>
          <w:rtl/>
          <w:lang w:eastAsia="he-IL"/>
        </w:rPr>
        <w:t xml:space="preserve">בקרב. </w:t>
      </w:r>
      <w:r w:rsidR="004C06C3">
        <w:rPr>
          <w:rFonts w:hint="cs"/>
          <w:rtl/>
          <w:lang w:eastAsia="he-IL"/>
        </w:rPr>
        <w:t xml:space="preserve">הוא </w:t>
      </w:r>
      <w:r>
        <w:rPr>
          <w:rFonts w:hint="cs"/>
          <w:rtl/>
          <w:lang w:eastAsia="he-IL"/>
        </w:rPr>
        <w:t>קונה לעצמו אפוד יקר מאוד באופן פרטי, מגיע</w:t>
      </w:r>
      <w:bookmarkStart w:id="24196" w:name="_ETM_Q42_524000"/>
      <w:bookmarkEnd w:id="24196"/>
      <w:r>
        <w:rPr>
          <w:rFonts w:hint="cs"/>
          <w:rtl/>
          <w:lang w:eastAsia="he-IL"/>
        </w:rPr>
        <w:t xml:space="preserve"> לארץ, ונכנס לתוך החזית. האפוד שלו נגנב, אפוד יקר מאוד – </w:t>
      </w:r>
      <w:bookmarkStart w:id="24197" w:name="_ETM_Q42_531000"/>
      <w:bookmarkEnd w:id="24197"/>
      <w:r>
        <w:rPr>
          <w:rFonts w:hint="cs"/>
          <w:rtl/>
          <w:lang w:eastAsia="he-IL"/>
        </w:rPr>
        <w:t xml:space="preserve">ופה מגיע הטוויסט בעלילה. הוא בודק את מצלמות האבטחה ומגלה </w:t>
      </w:r>
      <w:bookmarkStart w:id="24198" w:name="_ETM_Q42_537000"/>
      <w:bookmarkEnd w:id="24198"/>
      <w:r>
        <w:rPr>
          <w:rFonts w:hint="cs"/>
          <w:rtl/>
          <w:lang w:eastAsia="he-IL"/>
        </w:rPr>
        <w:t xml:space="preserve">שמי שגנב לו את האפוד הוא הקצין שלו, זה ששולח </w:t>
      </w:r>
      <w:bookmarkStart w:id="24199" w:name="_ETM_Q42_542000"/>
      <w:bookmarkEnd w:id="24199"/>
      <w:r>
        <w:rPr>
          <w:rFonts w:hint="cs"/>
          <w:rtl/>
          <w:lang w:eastAsia="he-IL"/>
        </w:rPr>
        <w:t>אותו לקרב</w:t>
      </w:r>
      <w:r w:rsidR="004C06C3">
        <w:rPr>
          <w:rFonts w:hint="cs"/>
          <w:rtl/>
          <w:lang w:eastAsia="he-IL"/>
        </w:rPr>
        <w:t>,</w:t>
      </w:r>
      <w:r>
        <w:rPr>
          <w:rFonts w:hint="cs"/>
          <w:rtl/>
          <w:lang w:eastAsia="he-IL"/>
        </w:rPr>
        <w:t xml:space="preserve"> מסתיר אותו מתחת למגבת, ויוצא מהחדר. </w:t>
      </w:r>
    </w:p>
    <w:p w:rsidR="00D82AFA" w:rsidRDefault="00D82AFA" w:rsidP="00D31845">
      <w:pPr>
        <w:rPr>
          <w:rtl/>
          <w:lang w:eastAsia="he-IL"/>
        </w:rPr>
      </w:pPr>
      <w:bookmarkStart w:id="24200" w:name="_ETM_Q42_548000"/>
      <w:bookmarkEnd w:id="24200"/>
    </w:p>
    <w:p w:rsidR="00D82AFA" w:rsidRDefault="00D82AFA" w:rsidP="004178D5">
      <w:pPr>
        <w:rPr>
          <w:rtl/>
          <w:lang w:eastAsia="he-IL"/>
        </w:rPr>
      </w:pPr>
      <w:r>
        <w:rPr>
          <w:rFonts w:hint="cs"/>
          <w:rtl/>
          <w:lang w:eastAsia="he-IL"/>
        </w:rPr>
        <w:t xml:space="preserve">הקצין הזה, </w:t>
      </w:r>
      <w:bookmarkStart w:id="24201" w:name="_ETM_Q42_547000"/>
      <w:bookmarkEnd w:id="24201"/>
      <w:r>
        <w:rPr>
          <w:rFonts w:hint="cs"/>
          <w:rtl/>
          <w:lang w:eastAsia="he-IL"/>
        </w:rPr>
        <w:t xml:space="preserve">כך רצה הגורל, הוא בנה של היועצת המשפטית גלי </w:t>
      </w:r>
      <w:bookmarkStart w:id="24202" w:name="_ETM_Q42_549000"/>
      <w:bookmarkEnd w:id="24202"/>
      <w:r>
        <w:rPr>
          <w:rFonts w:hint="cs"/>
          <w:rtl/>
          <w:lang w:eastAsia="he-IL"/>
        </w:rPr>
        <w:t>בהרב</w:t>
      </w:r>
      <w:r w:rsidR="004178D5">
        <w:rPr>
          <w:rFonts w:hint="cs"/>
          <w:rtl/>
          <w:lang w:eastAsia="he-IL"/>
        </w:rPr>
        <w:t xml:space="preserve"> </w:t>
      </w:r>
      <w:r>
        <w:rPr>
          <w:rFonts w:hint="cs"/>
          <w:rtl/>
          <w:lang w:eastAsia="he-IL"/>
        </w:rPr>
        <w:t xml:space="preserve">מיארה. עכשיו, פה אני רוצה לעשות פאוזה. </w:t>
      </w:r>
      <w:bookmarkStart w:id="24203" w:name="_ETM_Q42_553000"/>
      <w:bookmarkEnd w:id="24203"/>
      <w:r>
        <w:rPr>
          <w:rFonts w:hint="cs"/>
          <w:rtl/>
          <w:lang w:eastAsia="he-IL"/>
        </w:rPr>
        <w:t>אני לא חושבת שבני משפחות, ילדים – לא של ראש הממשלה, לא של גלי בהרב</w:t>
      </w:r>
      <w:r w:rsidR="004178D5">
        <w:rPr>
          <w:rFonts w:hint="cs"/>
          <w:rtl/>
          <w:lang w:eastAsia="he-IL"/>
        </w:rPr>
        <w:t xml:space="preserve"> </w:t>
      </w:r>
      <w:r>
        <w:rPr>
          <w:rFonts w:hint="cs"/>
          <w:rtl/>
          <w:lang w:eastAsia="he-IL"/>
        </w:rPr>
        <w:t xml:space="preserve">מיארה, </w:t>
      </w:r>
      <w:bookmarkStart w:id="24204" w:name="_ETM_Q42_564000"/>
      <w:bookmarkEnd w:id="24204"/>
      <w:r>
        <w:rPr>
          <w:rFonts w:hint="cs"/>
          <w:rtl/>
          <w:lang w:eastAsia="he-IL"/>
        </w:rPr>
        <w:t xml:space="preserve">לא שלי – צריכים להיות מעורבים בקלחת </w:t>
      </w:r>
      <w:bookmarkStart w:id="24205" w:name="_ETM_Q42_557000"/>
      <w:bookmarkEnd w:id="24205"/>
      <w:r>
        <w:rPr>
          <w:rFonts w:hint="cs"/>
          <w:rtl/>
          <w:lang w:eastAsia="he-IL"/>
        </w:rPr>
        <w:t xml:space="preserve">הפוליטית. אם זה היה מסתכם רק בזה, לא הייתי </w:t>
      </w:r>
      <w:bookmarkStart w:id="24206" w:name="_ETM_Q42_569000"/>
      <w:bookmarkEnd w:id="24206"/>
      <w:r>
        <w:rPr>
          <w:rFonts w:hint="cs"/>
          <w:rtl/>
          <w:lang w:eastAsia="he-IL"/>
        </w:rPr>
        <w:t>מעלה את הנושא הזה לנאום כאן. אבל הסיפור הזה הולך</w:t>
      </w:r>
      <w:bookmarkStart w:id="24207" w:name="_ETM_Q42_574000"/>
      <w:bookmarkEnd w:id="24207"/>
      <w:r>
        <w:rPr>
          <w:rFonts w:hint="cs"/>
          <w:rtl/>
          <w:lang w:eastAsia="he-IL"/>
        </w:rPr>
        <w:t xml:space="preserve"> ומתרחב ומראה לנו עד כמה ההגמוניה בישראל רקובה, עד כמה ההגמוניה בישראל מגינה אחד על השני.</w:t>
      </w:r>
    </w:p>
    <w:p w:rsidR="00D82AFA" w:rsidRDefault="00D82AFA" w:rsidP="00D31845">
      <w:pPr>
        <w:rPr>
          <w:rtl/>
          <w:lang w:eastAsia="he-IL"/>
        </w:rPr>
      </w:pPr>
    </w:p>
    <w:p w:rsidR="00D82AFA" w:rsidRDefault="00D82AFA" w:rsidP="004178D5">
      <w:pPr>
        <w:rPr>
          <w:rtl/>
          <w:lang w:eastAsia="he-IL"/>
        </w:rPr>
      </w:pPr>
      <w:r>
        <w:rPr>
          <w:rFonts w:hint="cs"/>
          <w:rtl/>
          <w:lang w:eastAsia="he-IL"/>
        </w:rPr>
        <w:t xml:space="preserve">וככה זה מתחיל: הקצין שעל פי החוק בצה"ל אמור </w:t>
      </w:r>
      <w:bookmarkStart w:id="24208" w:name="_ETM_Q42_589000"/>
      <w:bookmarkEnd w:id="24208"/>
      <w:r>
        <w:rPr>
          <w:rFonts w:hint="cs"/>
          <w:rtl/>
          <w:lang w:eastAsia="he-IL"/>
        </w:rPr>
        <w:t xml:space="preserve">להעמיד לדין את מיארה, שגנב את </w:t>
      </w:r>
      <w:bookmarkStart w:id="24209" w:name="_ETM_Q42_592000"/>
      <w:bookmarkEnd w:id="24209"/>
      <w:r>
        <w:rPr>
          <w:rFonts w:hint="cs"/>
          <w:rtl/>
          <w:lang w:eastAsia="he-IL"/>
        </w:rPr>
        <w:t xml:space="preserve">האפוד – לא עושה את זה. לקצין הזה קוראים ניר שמרי. </w:t>
      </w:r>
      <w:bookmarkStart w:id="24210" w:name="_ETM_Q42_598000"/>
      <w:bookmarkEnd w:id="24210"/>
      <w:r>
        <w:rPr>
          <w:rFonts w:hint="cs"/>
          <w:rtl/>
          <w:lang w:eastAsia="he-IL"/>
        </w:rPr>
        <w:t xml:space="preserve">ניר שמרי הוא במקרה עורך דין בחברת עורכי הדין שנקראת </w:t>
      </w:r>
      <w:bookmarkStart w:id="24211" w:name="_ETM_Q42_602000"/>
      <w:bookmarkEnd w:id="24211"/>
      <w:proofErr w:type="spellStart"/>
      <w:r>
        <w:rPr>
          <w:rFonts w:hint="cs"/>
          <w:rtl/>
          <w:lang w:eastAsia="he-IL"/>
        </w:rPr>
        <w:t>שבלת</w:t>
      </w:r>
      <w:proofErr w:type="spellEnd"/>
      <w:r>
        <w:rPr>
          <w:rFonts w:hint="cs"/>
          <w:rtl/>
          <w:lang w:eastAsia="he-IL"/>
        </w:rPr>
        <w:t>. עוד אדם עו</w:t>
      </w:r>
      <w:r w:rsidR="004C06C3">
        <w:rPr>
          <w:rFonts w:hint="cs"/>
          <w:rtl/>
          <w:lang w:eastAsia="he-IL"/>
        </w:rPr>
        <w:t>ב</w:t>
      </w:r>
      <w:r>
        <w:rPr>
          <w:rFonts w:hint="cs"/>
          <w:rtl/>
          <w:lang w:eastAsia="he-IL"/>
        </w:rPr>
        <w:t xml:space="preserve">ד שם, בחברת עורכי הדין הזאת, </w:t>
      </w:r>
      <w:bookmarkStart w:id="24212" w:name="_ETM_Q42_607000"/>
      <w:bookmarkEnd w:id="24212"/>
      <w:r>
        <w:rPr>
          <w:rFonts w:hint="cs"/>
          <w:rtl/>
          <w:lang w:eastAsia="he-IL"/>
        </w:rPr>
        <w:t xml:space="preserve">קוראים לו יוסף בנקל. יוסף בנקל מתקשר לחייל שהגיע מחו"ל ומנסה להרגיע את השטח. </w:t>
      </w:r>
      <w:proofErr w:type="spellStart"/>
      <w:r>
        <w:rPr>
          <w:rFonts w:hint="cs"/>
          <w:rtl/>
          <w:lang w:eastAsia="he-IL"/>
        </w:rPr>
        <w:t>אממה</w:t>
      </w:r>
      <w:proofErr w:type="spellEnd"/>
      <w:r>
        <w:rPr>
          <w:rFonts w:hint="cs"/>
          <w:rtl/>
          <w:lang w:eastAsia="he-IL"/>
        </w:rPr>
        <w:t xml:space="preserve">, מסתבר שגם ניר שמרי וגם </w:t>
      </w:r>
      <w:bookmarkStart w:id="24213" w:name="_ETM_Q42_622000"/>
      <w:bookmarkEnd w:id="24213"/>
      <w:r>
        <w:rPr>
          <w:rFonts w:hint="cs"/>
          <w:rtl/>
          <w:lang w:eastAsia="he-IL"/>
        </w:rPr>
        <w:t xml:space="preserve">יוסף בנקל פועלים ללא לאות כדי לקדם את </w:t>
      </w:r>
      <w:proofErr w:type="spellStart"/>
      <w:r>
        <w:rPr>
          <w:rFonts w:hint="cs"/>
          <w:rtl/>
          <w:lang w:eastAsia="he-IL"/>
        </w:rPr>
        <w:t>האג'נדו</w:t>
      </w:r>
      <w:r>
        <w:rPr>
          <w:rFonts w:hint="eastAsia"/>
          <w:rtl/>
          <w:lang w:eastAsia="he-IL"/>
        </w:rPr>
        <w:t>ת</w:t>
      </w:r>
      <w:proofErr w:type="spellEnd"/>
      <w:r>
        <w:rPr>
          <w:rFonts w:hint="cs"/>
          <w:rtl/>
          <w:lang w:eastAsia="he-IL"/>
        </w:rPr>
        <w:t xml:space="preserve"> של </w:t>
      </w:r>
      <w:bookmarkStart w:id="24214" w:name="_ETM_Q42_631000"/>
      <w:bookmarkEnd w:id="24214"/>
      <w:r>
        <w:rPr>
          <w:rFonts w:hint="cs"/>
          <w:rtl/>
          <w:lang w:eastAsia="he-IL"/>
        </w:rPr>
        <w:t>גלי בהרב</w:t>
      </w:r>
      <w:r w:rsidR="004178D5">
        <w:rPr>
          <w:rFonts w:hint="cs"/>
          <w:rtl/>
          <w:lang w:eastAsia="he-IL"/>
        </w:rPr>
        <w:t xml:space="preserve"> </w:t>
      </w:r>
      <w:r>
        <w:rPr>
          <w:rFonts w:hint="cs"/>
          <w:rtl/>
          <w:lang w:eastAsia="he-IL"/>
        </w:rPr>
        <w:t>מיארה. דוגמה אחת מני רבות: גלי בהרב</w:t>
      </w:r>
      <w:bookmarkStart w:id="24215" w:name="_ETM_Q42_637000"/>
      <w:bookmarkEnd w:id="24215"/>
      <w:r w:rsidR="004178D5">
        <w:rPr>
          <w:rFonts w:hint="cs"/>
          <w:rtl/>
          <w:lang w:eastAsia="he-IL"/>
        </w:rPr>
        <w:t xml:space="preserve"> </w:t>
      </w:r>
      <w:r>
        <w:rPr>
          <w:rFonts w:hint="cs"/>
          <w:rtl/>
          <w:lang w:eastAsia="he-IL"/>
        </w:rPr>
        <w:t xml:space="preserve">מיארה התנגדה לוועדת חקירה על פרשת </w:t>
      </w:r>
      <w:proofErr w:type="spellStart"/>
      <w:r>
        <w:rPr>
          <w:rFonts w:hint="cs"/>
          <w:rtl/>
          <w:lang w:eastAsia="he-IL"/>
        </w:rPr>
        <w:t>הרוגלות</w:t>
      </w:r>
      <w:proofErr w:type="spellEnd"/>
      <w:r>
        <w:rPr>
          <w:rFonts w:hint="cs"/>
          <w:rtl/>
          <w:lang w:eastAsia="he-IL"/>
        </w:rPr>
        <w:t xml:space="preserve">. מי שהגישו את </w:t>
      </w:r>
      <w:bookmarkStart w:id="24216" w:name="_ETM_Q42_642000"/>
      <w:bookmarkEnd w:id="24216"/>
      <w:r>
        <w:rPr>
          <w:rFonts w:hint="cs"/>
          <w:rtl/>
          <w:lang w:eastAsia="he-IL"/>
        </w:rPr>
        <w:t xml:space="preserve">העתירה נגד הדבר הזה הם יוסף בנקל וניר שמרי. ניר </w:t>
      </w:r>
      <w:bookmarkStart w:id="24217" w:name="_ETM_Q42_645000"/>
      <w:bookmarkEnd w:id="24217"/>
      <w:r>
        <w:rPr>
          <w:rFonts w:hint="cs"/>
          <w:rtl/>
          <w:lang w:eastAsia="he-IL"/>
        </w:rPr>
        <w:t xml:space="preserve">שמרי הוא מפקד הגדוד של החייל שנגנב לו האפוד, וניר </w:t>
      </w:r>
      <w:bookmarkStart w:id="24218" w:name="_ETM_Q42_652000"/>
      <w:bookmarkEnd w:id="24218"/>
      <w:r>
        <w:rPr>
          <w:rFonts w:hint="cs"/>
          <w:rtl/>
          <w:lang w:eastAsia="he-IL"/>
        </w:rPr>
        <w:t>שמרי הוא המפקד שהחליט לא להעמיד לדין את הבן של</w:t>
      </w:r>
      <w:bookmarkStart w:id="24219" w:name="_ETM_Q42_658000"/>
      <w:bookmarkEnd w:id="24219"/>
      <w:r>
        <w:rPr>
          <w:rFonts w:hint="cs"/>
          <w:rtl/>
          <w:lang w:eastAsia="he-IL"/>
        </w:rPr>
        <w:t xml:space="preserve"> גלי בהרב</w:t>
      </w:r>
      <w:r w:rsidR="004178D5">
        <w:rPr>
          <w:rFonts w:hint="cs"/>
          <w:rtl/>
          <w:lang w:eastAsia="he-IL"/>
        </w:rPr>
        <w:t xml:space="preserve"> </w:t>
      </w:r>
      <w:r>
        <w:rPr>
          <w:rFonts w:hint="cs"/>
          <w:rtl/>
          <w:lang w:eastAsia="he-IL"/>
        </w:rPr>
        <w:t xml:space="preserve">מיארה. </w:t>
      </w:r>
    </w:p>
    <w:p w:rsidR="00D82AFA" w:rsidRDefault="00D82AFA" w:rsidP="00D31845">
      <w:pPr>
        <w:rPr>
          <w:rtl/>
          <w:lang w:eastAsia="he-IL"/>
        </w:rPr>
      </w:pPr>
    </w:p>
    <w:p w:rsidR="00D82AFA" w:rsidRDefault="00D82AFA" w:rsidP="00D31845">
      <w:pPr>
        <w:rPr>
          <w:rtl/>
          <w:lang w:eastAsia="he-IL"/>
        </w:rPr>
      </w:pPr>
      <w:bookmarkStart w:id="24220" w:name="_ETM_Q42_665000"/>
      <w:bookmarkEnd w:id="24220"/>
      <w:r>
        <w:rPr>
          <w:rFonts w:hint="cs"/>
          <w:rtl/>
          <w:lang w:eastAsia="he-IL"/>
        </w:rPr>
        <w:t xml:space="preserve">אבל אז – בואו נוסיף חטא </w:t>
      </w:r>
      <w:bookmarkStart w:id="24221" w:name="_ETM_Q42_661000"/>
      <w:bookmarkEnd w:id="24221"/>
      <w:r>
        <w:rPr>
          <w:rFonts w:hint="cs"/>
          <w:rtl/>
          <w:lang w:eastAsia="he-IL"/>
        </w:rPr>
        <w:t xml:space="preserve">על פשע – דובר צה"ל, כשהוא נדרש לחשיפה הזו של מגי </w:t>
      </w:r>
      <w:bookmarkStart w:id="24222" w:name="_ETM_Q42_666000"/>
      <w:bookmarkEnd w:id="24222"/>
      <w:proofErr w:type="spellStart"/>
      <w:r>
        <w:rPr>
          <w:rFonts w:hint="cs"/>
          <w:rtl/>
          <w:lang w:eastAsia="he-IL"/>
        </w:rPr>
        <w:t>טביבי</w:t>
      </w:r>
      <w:proofErr w:type="spellEnd"/>
      <w:r>
        <w:rPr>
          <w:rFonts w:hint="cs"/>
          <w:rtl/>
          <w:lang w:eastAsia="he-IL"/>
        </w:rPr>
        <w:t xml:space="preserve"> וישי פרידמן, בא ואומר שצה"ל הדיח את הבן של </w:t>
      </w:r>
      <w:bookmarkStart w:id="24223" w:name="_ETM_Q42_674000"/>
      <w:bookmarkEnd w:id="24223"/>
      <w:r>
        <w:rPr>
          <w:rFonts w:hint="cs"/>
          <w:rtl/>
          <w:lang w:eastAsia="he-IL"/>
        </w:rPr>
        <w:t xml:space="preserve">מיארה. ובכן, הוא לא דובר אמת. כי לאחר בדיקה </w:t>
      </w:r>
      <w:bookmarkStart w:id="24224" w:name="_ETM_Q42_677000"/>
      <w:bookmarkEnd w:id="24224"/>
      <w:r>
        <w:rPr>
          <w:rFonts w:hint="cs"/>
          <w:rtl/>
          <w:lang w:eastAsia="he-IL"/>
        </w:rPr>
        <w:t xml:space="preserve">קצרה מאוד מסתבר שהוא הודח לפני כן, לפני שהוא גנב. </w:t>
      </w:r>
    </w:p>
    <w:p w:rsidR="00D82AFA" w:rsidRDefault="00D82AFA" w:rsidP="00D31845">
      <w:pPr>
        <w:rPr>
          <w:rtl/>
          <w:lang w:eastAsia="he-IL"/>
        </w:rPr>
      </w:pPr>
    </w:p>
    <w:p w:rsidR="00D82AFA" w:rsidRDefault="00D82AFA" w:rsidP="00D31845">
      <w:pPr>
        <w:rPr>
          <w:rtl/>
          <w:lang w:eastAsia="he-IL"/>
        </w:rPr>
      </w:pPr>
      <w:bookmarkStart w:id="24225" w:name="_ETM_Q42_683000"/>
      <w:bookmarkEnd w:id="24225"/>
      <w:r>
        <w:rPr>
          <w:rFonts w:hint="cs"/>
          <w:rtl/>
          <w:lang w:eastAsia="he-IL"/>
        </w:rPr>
        <w:t xml:space="preserve">שימו לב, יש לנו את דובר צה"ל, יש לנו מפקד </w:t>
      </w:r>
      <w:bookmarkStart w:id="24226" w:name="_ETM_Q42_689000"/>
      <w:bookmarkEnd w:id="24226"/>
      <w:r>
        <w:rPr>
          <w:rFonts w:hint="cs"/>
          <w:rtl/>
          <w:lang w:eastAsia="he-IL"/>
        </w:rPr>
        <w:t xml:space="preserve">גדוד, יש לנו משרד עורכי דין שפועל תחת היועצת המשפטית </w:t>
      </w:r>
      <w:bookmarkStart w:id="24227" w:name="_ETM_Q42_696000"/>
      <w:bookmarkEnd w:id="24227"/>
      <w:r>
        <w:rPr>
          <w:rFonts w:hint="cs"/>
          <w:rtl/>
          <w:lang w:eastAsia="he-IL"/>
        </w:rPr>
        <w:t xml:space="preserve">לממשלה נגד הממשלה, וכולם קושרים קשר כדי </w:t>
      </w:r>
      <w:proofErr w:type="spellStart"/>
      <w:r>
        <w:rPr>
          <w:rFonts w:hint="cs"/>
          <w:rtl/>
          <w:lang w:eastAsia="he-IL"/>
        </w:rPr>
        <w:t>לכסתח</w:t>
      </w:r>
      <w:proofErr w:type="spellEnd"/>
      <w:r>
        <w:rPr>
          <w:rFonts w:hint="cs"/>
          <w:rtl/>
          <w:lang w:eastAsia="he-IL"/>
        </w:rPr>
        <w:t xml:space="preserve"> את הבן</w:t>
      </w:r>
      <w:bookmarkStart w:id="24228" w:name="_ETM_Q42_704000"/>
      <w:bookmarkEnd w:id="24228"/>
      <w:r>
        <w:rPr>
          <w:rFonts w:hint="cs"/>
          <w:rtl/>
          <w:lang w:eastAsia="he-IL"/>
        </w:rPr>
        <w:t xml:space="preserve"> של היועצת המשפטית לממשלה. </w:t>
      </w:r>
    </w:p>
    <w:p w:rsidR="00D82AFA" w:rsidRDefault="00D82AFA" w:rsidP="00D31845">
      <w:pPr>
        <w:rPr>
          <w:rtl/>
          <w:lang w:eastAsia="he-IL"/>
        </w:rPr>
      </w:pPr>
    </w:p>
    <w:p w:rsidR="00D82AFA" w:rsidRDefault="00D82AFA" w:rsidP="00D31845">
      <w:pPr>
        <w:pStyle w:val="af6"/>
        <w:keepNext/>
        <w:rPr>
          <w:rtl/>
        </w:rPr>
      </w:pPr>
      <w:r w:rsidRPr="00D35A09">
        <w:rPr>
          <w:rStyle w:val="TagStyle"/>
          <w:rtl/>
        </w:rPr>
        <w:t xml:space="preserve"> &lt;&lt; יור &gt;&gt; </w:t>
      </w:r>
      <w:r>
        <w:rPr>
          <w:rtl/>
        </w:rPr>
        <w:t>היו"ר ארז מלול:</w:t>
      </w:r>
      <w:r w:rsidRPr="00D35A09">
        <w:rPr>
          <w:rStyle w:val="TagStyle"/>
          <w:rtl/>
        </w:rPr>
        <w:t xml:space="preserve"> &lt;&lt; יור &gt;&gt;</w:t>
      </w:r>
      <w:r>
        <w:rPr>
          <w:rtl/>
        </w:rPr>
        <w:t xml:space="preserve">   </w:t>
      </w:r>
    </w:p>
    <w:p w:rsidR="00D82AFA" w:rsidRDefault="00D82AFA" w:rsidP="00D00074">
      <w:pPr>
        <w:rPr>
          <w:rtl/>
          <w:lang w:eastAsia="he-IL"/>
        </w:rPr>
      </w:pPr>
    </w:p>
    <w:p w:rsidR="00D82AFA" w:rsidRDefault="00D82AFA" w:rsidP="00D31845">
      <w:pPr>
        <w:rPr>
          <w:rtl/>
          <w:lang w:eastAsia="he-IL"/>
        </w:rPr>
      </w:pPr>
      <w:r>
        <w:rPr>
          <w:rFonts w:hint="cs"/>
          <w:rtl/>
          <w:lang w:eastAsia="he-IL"/>
        </w:rPr>
        <w:t>תודה.</w:t>
      </w:r>
    </w:p>
    <w:p w:rsidR="00D82AFA" w:rsidRDefault="00D82AFA" w:rsidP="00D31845">
      <w:pPr>
        <w:rPr>
          <w:rtl/>
          <w:lang w:eastAsia="he-IL"/>
        </w:rPr>
      </w:pPr>
    </w:p>
    <w:p w:rsidR="00D82AFA" w:rsidRDefault="00D82AFA" w:rsidP="00D31845">
      <w:pPr>
        <w:pStyle w:val="-"/>
        <w:keepNext/>
        <w:rPr>
          <w:rtl/>
        </w:rPr>
      </w:pPr>
      <w:bookmarkStart w:id="24229" w:name="ET_speakercontinue_6149_16"/>
      <w:r w:rsidRPr="00D35A09">
        <w:rPr>
          <w:rStyle w:val="TagStyle"/>
          <w:rtl/>
        </w:rPr>
        <w:t xml:space="preserve"> &lt;&lt; דובר_המשך &gt;&gt; </w:t>
      </w:r>
      <w:r>
        <w:rPr>
          <w:rtl/>
        </w:rPr>
        <w:t>גלית דיסטל אטבריאן (הליכוד):</w:t>
      </w:r>
      <w:r w:rsidRPr="00D35A09">
        <w:rPr>
          <w:rStyle w:val="TagStyle"/>
          <w:rtl/>
        </w:rPr>
        <w:t xml:space="preserve"> &lt;&lt; דובר_המשך &gt;&gt;</w:t>
      </w:r>
      <w:r>
        <w:rPr>
          <w:rtl/>
        </w:rPr>
        <w:t xml:space="preserve">   </w:t>
      </w:r>
      <w:bookmarkEnd w:id="24229"/>
    </w:p>
    <w:p w:rsidR="00D82AFA" w:rsidRDefault="00D82AFA" w:rsidP="00D00074">
      <w:pPr>
        <w:rPr>
          <w:rtl/>
          <w:lang w:eastAsia="he-IL"/>
        </w:rPr>
      </w:pPr>
    </w:p>
    <w:p w:rsidR="00D82AFA" w:rsidRDefault="00D82AFA" w:rsidP="00D31845">
      <w:pPr>
        <w:rPr>
          <w:rtl/>
          <w:lang w:eastAsia="he-IL"/>
        </w:rPr>
      </w:pPr>
      <w:bookmarkStart w:id="24230" w:name="_ETM_Q42_703000"/>
      <w:bookmarkEnd w:id="24230"/>
      <w:r>
        <w:rPr>
          <w:rFonts w:hint="cs"/>
          <w:rtl/>
          <w:lang w:eastAsia="he-IL"/>
        </w:rPr>
        <w:t xml:space="preserve">והדבר הזה לא מגיע לאף מהדורה. </w:t>
      </w:r>
      <w:bookmarkStart w:id="24231" w:name="_ETM_Q42_709000"/>
      <w:bookmarkEnd w:id="24231"/>
      <w:r>
        <w:rPr>
          <w:rFonts w:hint="cs"/>
          <w:rtl/>
          <w:lang w:eastAsia="he-IL"/>
        </w:rPr>
        <w:t xml:space="preserve">הדבר הזה מטושטש על ידי התקשורת הישראלית. </w:t>
      </w:r>
    </w:p>
    <w:p w:rsidR="00D82AFA" w:rsidRDefault="00D82AFA" w:rsidP="00D31845">
      <w:pPr>
        <w:rPr>
          <w:rtl/>
          <w:lang w:eastAsia="he-IL"/>
        </w:rPr>
      </w:pPr>
    </w:p>
    <w:p w:rsidR="00D82AFA" w:rsidRDefault="00D82AFA" w:rsidP="00D31845">
      <w:pPr>
        <w:pStyle w:val="af6"/>
        <w:keepNext/>
        <w:rPr>
          <w:rtl/>
        </w:rPr>
      </w:pPr>
      <w:r w:rsidRPr="00D35A09">
        <w:rPr>
          <w:rStyle w:val="TagStyle"/>
          <w:rtl/>
        </w:rPr>
        <w:t xml:space="preserve"> &lt;&lt; יור &gt;&gt; </w:t>
      </w:r>
      <w:r>
        <w:rPr>
          <w:rtl/>
        </w:rPr>
        <w:t>היו"ר ארז מלול:</w:t>
      </w:r>
      <w:r w:rsidRPr="00D35A09">
        <w:rPr>
          <w:rStyle w:val="TagStyle"/>
          <w:rtl/>
        </w:rPr>
        <w:t xml:space="preserve"> &lt;&lt; יור &gt;&gt;</w:t>
      </w:r>
      <w:r>
        <w:rPr>
          <w:rtl/>
        </w:rPr>
        <w:t xml:space="preserve">   </w:t>
      </w:r>
    </w:p>
    <w:p w:rsidR="00D82AFA" w:rsidRDefault="00D82AFA" w:rsidP="00D00074">
      <w:pPr>
        <w:rPr>
          <w:rtl/>
          <w:lang w:eastAsia="he-IL"/>
        </w:rPr>
      </w:pPr>
    </w:p>
    <w:p w:rsidR="00D82AFA" w:rsidRDefault="00D82AFA" w:rsidP="00D31845">
      <w:pPr>
        <w:rPr>
          <w:rtl/>
          <w:lang w:eastAsia="he-IL"/>
        </w:rPr>
      </w:pPr>
      <w:r>
        <w:rPr>
          <w:rFonts w:hint="cs"/>
          <w:rtl/>
          <w:lang w:eastAsia="he-IL"/>
        </w:rPr>
        <w:t>תודה רבה.</w:t>
      </w:r>
    </w:p>
    <w:p w:rsidR="00D82AFA" w:rsidRDefault="00D82AFA" w:rsidP="00D31845">
      <w:pPr>
        <w:rPr>
          <w:rtl/>
          <w:lang w:eastAsia="he-IL"/>
        </w:rPr>
      </w:pPr>
    </w:p>
    <w:p w:rsidR="00D82AFA" w:rsidRDefault="00D82AFA" w:rsidP="00D31845">
      <w:pPr>
        <w:pStyle w:val="-"/>
        <w:keepNext/>
        <w:rPr>
          <w:rtl/>
        </w:rPr>
      </w:pPr>
      <w:bookmarkStart w:id="24232" w:name="ET_speakercontinue_6149_18"/>
      <w:r w:rsidRPr="00D35A09">
        <w:rPr>
          <w:rStyle w:val="TagStyle"/>
          <w:rtl/>
        </w:rPr>
        <w:t xml:space="preserve"> &lt;&lt; דובר_המשך &gt;&gt; </w:t>
      </w:r>
      <w:r>
        <w:rPr>
          <w:rtl/>
        </w:rPr>
        <w:t>גלית דיסטל אטבריאן (הליכוד):</w:t>
      </w:r>
      <w:r w:rsidRPr="00D35A09">
        <w:rPr>
          <w:rStyle w:val="TagStyle"/>
          <w:rtl/>
        </w:rPr>
        <w:t xml:space="preserve"> &lt;&lt; דובר_המשך &gt;&gt;</w:t>
      </w:r>
      <w:r>
        <w:rPr>
          <w:rtl/>
        </w:rPr>
        <w:t xml:space="preserve">   </w:t>
      </w:r>
      <w:bookmarkEnd w:id="24232"/>
    </w:p>
    <w:p w:rsidR="00D82AFA" w:rsidRDefault="00D82AFA" w:rsidP="00D00074">
      <w:pPr>
        <w:rPr>
          <w:rtl/>
          <w:lang w:eastAsia="he-IL"/>
        </w:rPr>
      </w:pPr>
    </w:p>
    <w:p w:rsidR="00D82AFA" w:rsidRDefault="00D82AFA" w:rsidP="00D31845">
      <w:pPr>
        <w:rPr>
          <w:rtl/>
          <w:lang w:eastAsia="he-IL"/>
        </w:rPr>
      </w:pPr>
      <w:bookmarkStart w:id="24233" w:name="_ETM_Q42_711000"/>
      <w:bookmarkEnd w:id="24233"/>
      <w:r>
        <w:rPr>
          <w:rFonts w:hint="cs"/>
          <w:rtl/>
          <w:lang w:eastAsia="he-IL"/>
        </w:rPr>
        <w:t>זה המשולש</w:t>
      </w:r>
      <w:bookmarkStart w:id="24234" w:name="_ETM_Q42_714000"/>
      <w:bookmarkEnd w:id="24234"/>
      <w:r>
        <w:rPr>
          <w:rFonts w:hint="cs"/>
          <w:rtl/>
          <w:lang w:eastAsia="he-IL"/>
        </w:rPr>
        <w:t xml:space="preserve"> </w:t>
      </w:r>
      <w:r>
        <w:rPr>
          <w:rFonts w:hint="eastAsia"/>
          <w:rtl/>
          <w:lang w:eastAsia="he-IL"/>
        </w:rPr>
        <w:t>–</w:t>
      </w:r>
      <w:r>
        <w:rPr>
          <w:rFonts w:hint="cs"/>
          <w:rtl/>
          <w:lang w:eastAsia="he-IL"/>
        </w:rPr>
        <w:t xml:space="preserve"> משפט אחרון, אדוני </w:t>
      </w:r>
      <w:r>
        <w:rPr>
          <w:rFonts w:hint="eastAsia"/>
          <w:rtl/>
          <w:lang w:eastAsia="he-IL"/>
        </w:rPr>
        <w:t>–</w:t>
      </w:r>
      <w:r>
        <w:rPr>
          <w:rFonts w:hint="cs"/>
          <w:rtl/>
          <w:lang w:eastAsia="he-IL"/>
        </w:rPr>
        <w:t xml:space="preserve"> שנגדו אנחנו נלחמים: צמרת </w:t>
      </w:r>
      <w:bookmarkStart w:id="24235" w:name="_ETM_Q42_719000"/>
      <w:bookmarkEnd w:id="24235"/>
      <w:r>
        <w:rPr>
          <w:rFonts w:hint="cs"/>
          <w:rtl/>
          <w:lang w:eastAsia="he-IL"/>
        </w:rPr>
        <w:t>צה"ל, צמרת המשפט והתקשורת</w:t>
      </w:r>
      <w:bookmarkStart w:id="24236" w:name="_ETM_Q42_725000"/>
      <w:bookmarkEnd w:id="24236"/>
      <w:r>
        <w:rPr>
          <w:rFonts w:hint="cs"/>
          <w:rtl/>
          <w:lang w:eastAsia="he-IL"/>
        </w:rPr>
        <w:t xml:space="preserve"> </w:t>
      </w:r>
      <w:r>
        <w:rPr>
          <w:rFonts w:hint="eastAsia"/>
          <w:rtl/>
          <w:lang w:eastAsia="he-IL"/>
        </w:rPr>
        <w:t>–</w:t>
      </w:r>
      <w:r>
        <w:rPr>
          <w:rFonts w:hint="cs"/>
          <w:rtl/>
          <w:lang w:eastAsia="he-IL"/>
        </w:rPr>
        <w:t xml:space="preserve"> אחד מגן על השני. שיחלמו שניתן להם לעשות </w:t>
      </w:r>
      <w:bookmarkStart w:id="24237" w:name="_ETM_Q42_726000"/>
      <w:bookmarkEnd w:id="24237"/>
      <w:r>
        <w:rPr>
          <w:rFonts w:hint="cs"/>
          <w:rtl/>
          <w:lang w:eastAsia="he-IL"/>
        </w:rPr>
        <w:t>ועדת חקירה ממלכתית על אסון הטבח. כי אמת לא תצא משם. תודה.</w:t>
      </w:r>
    </w:p>
    <w:p w:rsidR="00D82AFA" w:rsidRDefault="00D82AFA" w:rsidP="00D31845">
      <w:pPr>
        <w:rPr>
          <w:rtl/>
          <w:lang w:eastAsia="he-IL"/>
        </w:rPr>
      </w:pPr>
    </w:p>
    <w:p w:rsidR="00D82AFA" w:rsidRDefault="00D82AFA" w:rsidP="00D31845">
      <w:pPr>
        <w:pStyle w:val="af5"/>
        <w:keepNext/>
        <w:rPr>
          <w:rtl/>
        </w:rPr>
      </w:pPr>
      <w:bookmarkStart w:id="24238" w:name="ET_interruption_6156_33"/>
      <w:r w:rsidRPr="00E17654">
        <w:rPr>
          <w:rStyle w:val="TagStyle"/>
          <w:rtl/>
        </w:rPr>
        <w:t xml:space="preserve"> &lt;&lt; קריאה &gt;&gt; </w:t>
      </w:r>
      <w:r>
        <w:rPr>
          <w:rtl/>
        </w:rPr>
        <w:t>גלעד קריב (העבודה):</w:t>
      </w:r>
      <w:r w:rsidRPr="00E17654">
        <w:rPr>
          <w:rStyle w:val="TagStyle"/>
          <w:rtl/>
        </w:rPr>
        <w:t xml:space="preserve"> &lt;&lt; קריאה &gt;&gt;</w:t>
      </w:r>
      <w:r>
        <w:rPr>
          <w:rtl/>
        </w:rPr>
        <w:t xml:space="preserve">   </w:t>
      </w:r>
      <w:bookmarkEnd w:id="24238"/>
    </w:p>
    <w:p w:rsidR="00D82AFA" w:rsidRDefault="00D82AFA" w:rsidP="00D00074">
      <w:pPr>
        <w:rPr>
          <w:rtl/>
          <w:lang w:eastAsia="he-IL"/>
        </w:rPr>
      </w:pPr>
    </w:p>
    <w:p w:rsidR="00D82AFA" w:rsidRDefault="00D82AFA" w:rsidP="00D31845">
      <w:pPr>
        <w:rPr>
          <w:rtl/>
          <w:lang w:eastAsia="he-IL"/>
        </w:rPr>
      </w:pPr>
      <w:r>
        <w:rPr>
          <w:rFonts w:hint="cs"/>
          <w:rtl/>
          <w:lang w:eastAsia="he-IL"/>
        </w:rPr>
        <w:t>אל תדאגי</w:t>
      </w:r>
      <w:bookmarkStart w:id="24239" w:name="_ETM_Q42_733000"/>
      <w:bookmarkEnd w:id="24239"/>
      <w:r>
        <w:rPr>
          <w:rFonts w:hint="cs"/>
          <w:rtl/>
          <w:lang w:eastAsia="he-IL"/>
        </w:rPr>
        <w:t xml:space="preserve">, כמו בצוללות </w:t>
      </w:r>
      <w:r w:rsidR="00644066">
        <w:rPr>
          <w:rFonts w:hint="cs"/>
          <w:rtl/>
          <w:lang w:eastAsia="he-IL"/>
        </w:rPr>
        <w:t>– – –</w:t>
      </w:r>
      <w:r>
        <w:rPr>
          <w:rFonts w:hint="cs"/>
          <w:rtl/>
          <w:lang w:eastAsia="he-IL"/>
        </w:rPr>
        <w:t xml:space="preserve"> ואז תקום </w:t>
      </w:r>
      <w:bookmarkStart w:id="24240" w:name="_ETM_Q42_741000"/>
      <w:bookmarkEnd w:id="24240"/>
      <w:r>
        <w:rPr>
          <w:rFonts w:hint="cs"/>
          <w:rtl/>
          <w:lang w:eastAsia="he-IL"/>
        </w:rPr>
        <w:t>ועדה.</w:t>
      </w:r>
    </w:p>
    <w:p w:rsidR="00D82AFA" w:rsidRPr="00E17654" w:rsidRDefault="00D82AFA" w:rsidP="00D31845">
      <w:pPr>
        <w:rPr>
          <w:rtl/>
          <w:lang w:eastAsia="he-IL"/>
        </w:rPr>
      </w:pPr>
    </w:p>
    <w:p w:rsidR="00D82AFA" w:rsidRDefault="00D82AFA" w:rsidP="00D31845">
      <w:pPr>
        <w:pStyle w:val="af6"/>
        <w:keepNext/>
        <w:rPr>
          <w:rtl/>
        </w:rPr>
      </w:pPr>
      <w:r w:rsidRPr="0027224E">
        <w:rPr>
          <w:rStyle w:val="TagStyle"/>
          <w:rtl/>
        </w:rPr>
        <w:t xml:space="preserve"> &lt;&lt; יור &gt;&gt; </w:t>
      </w:r>
      <w:r>
        <w:rPr>
          <w:rtl/>
        </w:rPr>
        <w:t>היו"ר ארז מלול:</w:t>
      </w:r>
      <w:r w:rsidRPr="0027224E">
        <w:rPr>
          <w:rStyle w:val="TagStyle"/>
          <w:rtl/>
        </w:rPr>
        <w:t xml:space="preserve"> &lt;&lt; יור &gt;&gt;</w:t>
      </w:r>
      <w:r>
        <w:rPr>
          <w:rtl/>
        </w:rPr>
        <w:t xml:space="preserve">   </w:t>
      </w:r>
    </w:p>
    <w:p w:rsidR="00D82AFA" w:rsidRDefault="00D82AFA" w:rsidP="00D00074">
      <w:pPr>
        <w:rPr>
          <w:rtl/>
          <w:lang w:eastAsia="he-IL"/>
        </w:rPr>
      </w:pPr>
    </w:p>
    <w:p w:rsidR="00D82AFA" w:rsidRDefault="00D82AFA" w:rsidP="00D31845">
      <w:pPr>
        <w:rPr>
          <w:rtl/>
          <w:lang w:eastAsia="he-IL"/>
        </w:rPr>
      </w:pPr>
      <w:bookmarkStart w:id="24241" w:name="_ETM_Q42_734000"/>
      <w:bookmarkEnd w:id="24241"/>
      <w:r>
        <w:rPr>
          <w:rFonts w:hint="cs"/>
          <w:rtl/>
          <w:lang w:eastAsia="he-IL"/>
        </w:rPr>
        <w:t>תודה רבה. אני רק מתאר לעצמי מה היה קורה</w:t>
      </w:r>
      <w:bookmarkStart w:id="24242" w:name="_ETM_Q42_735000"/>
      <w:bookmarkEnd w:id="24242"/>
      <w:r>
        <w:rPr>
          <w:rFonts w:hint="cs"/>
          <w:rtl/>
          <w:lang w:eastAsia="he-IL"/>
        </w:rPr>
        <w:t xml:space="preserve"> אם הקצין היה ערבי והיה גונב את האפוד, איפה הוא היה היום – או אם היה מזרחי </w:t>
      </w:r>
      <w:r w:rsidR="00644066">
        <w:rPr>
          <w:rFonts w:hint="cs"/>
          <w:rtl/>
          <w:lang w:eastAsia="he-IL"/>
        </w:rPr>
        <w:t>– –</w:t>
      </w:r>
      <w:r>
        <w:rPr>
          <w:rFonts w:hint="cs"/>
          <w:rtl/>
          <w:lang w:eastAsia="he-IL"/>
        </w:rPr>
        <w:t xml:space="preserve"> </w:t>
      </w:r>
      <w:bookmarkStart w:id="24243" w:name="_ETM_Q42_745000"/>
      <w:bookmarkEnd w:id="24243"/>
    </w:p>
    <w:p w:rsidR="00D82AFA" w:rsidRDefault="00D82AFA" w:rsidP="00D31845">
      <w:pPr>
        <w:rPr>
          <w:rtl/>
          <w:lang w:eastAsia="he-IL"/>
        </w:rPr>
      </w:pPr>
      <w:bookmarkStart w:id="24244" w:name="_ETM_Q42_738000"/>
      <w:bookmarkEnd w:id="24244"/>
    </w:p>
    <w:p w:rsidR="00D82AFA" w:rsidRDefault="00D82AFA" w:rsidP="00D31845">
      <w:pPr>
        <w:pStyle w:val="af5"/>
        <w:keepNext/>
        <w:rPr>
          <w:rtl/>
        </w:rPr>
      </w:pPr>
      <w:bookmarkStart w:id="24245" w:name="ET_interruption_6156_20"/>
      <w:r w:rsidRPr="0027224E">
        <w:rPr>
          <w:rStyle w:val="TagStyle"/>
          <w:rtl/>
        </w:rPr>
        <w:t xml:space="preserve"> &lt;&lt; קריאה &gt;&gt; </w:t>
      </w:r>
      <w:r>
        <w:rPr>
          <w:rtl/>
        </w:rPr>
        <w:t>גלעד קריב (העבודה):</w:t>
      </w:r>
      <w:r w:rsidRPr="0027224E">
        <w:rPr>
          <w:rStyle w:val="TagStyle"/>
          <w:rtl/>
        </w:rPr>
        <w:t xml:space="preserve"> &lt;&lt; קריאה &gt;&gt;</w:t>
      </w:r>
      <w:r>
        <w:rPr>
          <w:rtl/>
        </w:rPr>
        <w:t xml:space="preserve">   </w:t>
      </w:r>
      <w:bookmarkEnd w:id="24245"/>
    </w:p>
    <w:p w:rsidR="00D82AFA" w:rsidRDefault="00D82AFA" w:rsidP="00D00074">
      <w:pPr>
        <w:rPr>
          <w:rtl/>
          <w:lang w:eastAsia="he-IL"/>
        </w:rPr>
      </w:pPr>
    </w:p>
    <w:p w:rsidR="00D82AFA" w:rsidRDefault="00D82AFA" w:rsidP="00D31845">
      <w:pPr>
        <w:rPr>
          <w:rtl/>
          <w:lang w:eastAsia="he-IL"/>
        </w:rPr>
      </w:pPr>
      <w:r>
        <w:rPr>
          <w:rFonts w:hint="cs"/>
          <w:rtl/>
          <w:lang w:eastAsia="he-IL"/>
        </w:rPr>
        <w:t>לא הקמתם על הצוללות.</w:t>
      </w:r>
    </w:p>
    <w:p w:rsidR="00D82AFA" w:rsidRDefault="00D82AFA" w:rsidP="00D31845">
      <w:pPr>
        <w:rPr>
          <w:rtl/>
          <w:lang w:eastAsia="he-IL"/>
        </w:rPr>
      </w:pPr>
    </w:p>
    <w:p w:rsidR="00D82AFA" w:rsidRDefault="00D82AFA" w:rsidP="00D31845">
      <w:pPr>
        <w:pStyle w:val="af6"/>
        <w:keepNext/>
        <w:rPr>
          <w:rtl/>
        </w:rPr>
      </w:pPr>
      <w:bookmarkStart w:id="24246" w:name="ET_yor_6595_22"/>
      <w:r w:rsidRPr="0027224E">
        <w:rPr>
          <w:rStyle w:val="TagStyle"/>
          <w:rtl/>
        </w:rPr>
        <w:t xml:space="preserve"> &lt;&lt; יור &gt;&gt; </w:t>
      </w:r>
      <w:r>
        <w:rPr>
          <w:rtl/>
        </w:rPr>
        <w:t>היו"ר ארז מלול:</w:t>
      </w:r>
      <w:r w:rsidRPr="0027224E">
        <w:rPr>
          <w:rStyle w:val="TagStyle"/>
          <w:rtl/>
        </w:rPr>
        <w:t xml:space="preserve"> &lt;&lt; יור &gt;&gt;</w:t>
      </w:r>
      <w:r>
        <w:rPr>
          <w:rtl/>
        </w:rPr>
        <w:t xml:space="preserve">   </w:t>
      </w:r>
      <w:bookmarkEnd w:id="24246"/>
    </w:p>
    <w:p w:rsidR="00D82AFA" w:rsidRDefault="00D82AFA" w:rsidP="00D00074">
      <w:pPr>
        <w:rPr>
          <w:rtl/>
          <w:lang w:eastAsia="he-IL"/>
        </w:rPr>
      </w:pPr>
    </w:p>
    <w:p w:rsidR="00D82AFA" w:rsidRPr="0027224E" w:rsidRDefault="00644066" w:rsidP="00D31845">
      <w:pPr>
        <w:rPr>
          <w:rtl/>
          <w:lang w:eastAsia="he-IL"/>
        </w:rPr>
      </w:pPr>
      <w:r>
        <w:rPr>
          <w:rFonts w:hint="cs"/>
          <w:rtl/>
          <w:lang w:eastAsia="he-IL"/>
        </w:rPr>
        <w:t>– –</w:t>
      </w:r>
      <w:r w:rsidR="00D82AFA">
        <w:rPr>
          <w:rFonts w:hint="cs"/>
          <w:rtl/>
          <w:lang w:eastAsia="he-IL"/>
        </w:rPr>
        <w:t xml:space="preserve"> איפה הוא היה היום, באיזה צינוק היו שמים אותו.</w:t>
      </w:r>
    </w:p>
    <w:p w:rsidR="00D82AFA" w:rsidRDefault="00D82AFA" w:rsidP="00D31845">
      <w:pPr>
        <w:rPr>
          <w:rtl/>
          <w:lang w:eastAsia="he-IL"/>
        </w:rPr>
      </w:pPr>
      <w:bookmarkStart w:id="24247" w:name="_ETM_Q42_740000"/>
      <w:bookmarkEnd w:id="24247"/>
    </w:p>
    <w:p w:rsidR="00D82AFA" w:rsidRDefault="00D82AFA" w:rsidP="00D31845">
      <w:pPr>
        <w:pStyle w:val="af5"/>
        <w:keepNext/>
        <w:rPr>
          <w:rtl/>
        </w:rPr>
      </w:pPr>
      <w:bookmarkStart w:id="24248" w:name="ET_interruption_6149_21"/>
      <w:r w:rsidRPr="0027224E">
        <w:rPr>
          <w:rStyle w:val="TagStyle"/>
          <w:rtl/>
        </w:rPr>
        <w:t xml:space="preserve"> &lt;&lt; קריאה &gt;&gt; </w:t>
      </w:r>
      <w:r>
        <w:rPr>
          <w:rtl/>
        </w:rPr>
        <w:t>גלית דיסטל אטבריאן (הליכוד):</w:t>
      </w:r>
      <w:r w:rsidRPr="0027224E">
        <w:rPr>
          <w:rStyle w:val="TagStyle"/>
          <w:rtl/>
        </w:rPr>
        <w:t xml:space="preserve"> &lt;&lt; קריאה &gt;&gt;</w:t>
      </w:r>
      <w:r>
        <w:rPr>
          <w:rtl/>
        </w:rPr>
        <w:t xml:space="preserve">   </w:t>
      </w:r>
      <w:bookmarkEnd w:id="24248"/>
    </w:p>
    <w:p w:rsidR="00D82AFA" w:rsidRDefault="00D82AFA" w:rsidP="00D00074">
      <w:pPr>
        <w:rPr>
          <w:rtl/>
          <w:lang w:eastAsia="he-IL"/>
        </w:rPr>
      </w:pPr>
    </w:p>
    <w:p w:rsidR="00D82AFA" w:rsidRDefault="00D82AFA" w:rsidP="00D31845">
      <w:pPr>
        <w:rPr>
          <w:rtl/>
          <w:lang w:eastAsia="he-IL"/>
        </w:rPr>
      </w:pPr>
      <w:bookmarkStart w:id="24249" w:name="_ETM_Q42_744000"/>
      <w:bookmarkEnd w:id="24249"/>
      <w:r>
        <w:rPr>
          <w:rFonts w:hint="cs"/>
          <w:rtl/>
          <w:lang w:eastAsia="he-IL"/>
        </w:rPr>
        <w:t>אתה תגן על</w:t>
      </w:r>
      <w:bookmarkStart w:id="24250" w:name="_ETM_Q42_746000"/>
      <w:bookmarkEnd w:id="24250"/>
      <w:r>
        <w:rPr>
          <w:rFonts w:hint="cs"/>
          <w:rtl/>
          <w:lang w:eastAsia="he-IL"/>
        </w:rPr>
        <w:t xml:space="preserve"> האליטות. תגן על האליטות </w:t>
      </w:r>
      <w:r w:rsidR="00644066">
        <w:rPr>
          <w:rFonts w:hint="cs"/>
          <w:rtl/>
          <w:lang w:eastAsia="he-IL"/>
        </w:rPr>
        <w:t>– –</w:t>
      </w:r>
    </w:p>
    <w:p w:rsidR="00D82AFA" w:rsidRDefault="00D82AFA" w:rsidP="00D31845">
      <w:pPr>
        <w:rPr>
          <w:rtl/>
          <w:lang w:eastAsia="he-IL"/>
        </w:rPr>
      </w:pPr>
    </w:p>
    <w:p w:rsidR="00D82AFA" w:rsidRDefault="00D82AFA" w:rsidP="00D31845">
      <w:pPr>
        <w:pStyle w:val="af5"/>
        <w:keepNext/>
        <w:rPr>
          <w:rtl/>
        </w:rPr>
      </w:pPr>
      <w:r w:rsidRPr="00B657E7">
        <w:rPr>
          <w:rStyle w:val="TagStyle"/>
          <w:rtl/>
        </w:rPr>
        <w:t xml:space="preserve"> &lt;&lt; קריאה &gt;&gt; </w:t>
      </w:r>
      <w:r>
        <w:rPr>
          <w:rtl/>
        </w:rPr>
        <w:t>גלעד קריב (העבודה):</w:t>
      </w:r>
      <w:r w:rsidRPr="00B657E7">
        <w:rPr>
          <w:rStyle w:val="TagStyle"/>
          <w:rtl/>
        </w:rPr>
        <w:t xml:space="preserve"> &lt;&lt; קריאה &gt;&gt;</w:t>
      </w:r>
      <w:r>
        <w:rPr>
          <w:rtl/>
        </w:rPr>
        <w:t xml:space="preserve">   </w:t>
      </w:r>
    </w:p>
    <w:p w:rsidR="00D82AFA" w:rsidRDefault="00D82AFA" w:rsidP="00D00074">
      <w:pPr>
        <w:rPr>
          <w:rtl/>
          <w:lang w:eastAsia="he-IL"/>
        </w:rPr>
      </w:pPr>
    </w:p>
    <w:p w:rsidR="00D82AFA" w:rsidRDefault="00D82AFA" w:rsidP="00D31845">
      <w:pPr>
        <w:rPr>
          <w:rtl/>
          <w:lang w:eastAsia="he-IL"/>
        </w:rPr>
      </w:pPr>
      <w:r>
        <w:rPr>
          <w:rFonts w:hint="cs"/>
          <w:rtl/>
          <w:lang w:eastAsia="he-IL"/>
        </w:rPr>
        <w:t>לא הקמתם על הצוללות.</w:t>
      </w:r>
    </w:p>
    <w:p w:rsidR="00D82AFA" w:rsidRDefault="00D82AFA" w:rsidP="00D31845">
      <w:pPr>
        <w:rPr>
          <w:rtl/>
          <w:lang w:eastAsia="he-IL"/>
        </w:rPr>
      </w:pPr>
    </w:p>
    <w:p w:rsidR="00D82AFA" w:rsidRDefault="00D82AFA" w:rsidP="00D31845">
      <w:pPr>
        <w:pStyle w:val="af5"/>
        <w:keepNext/>
        <w:rPr>
          <w:rtl/>
        </w:rPr>
      </w:pPr>
      <w:bookmarkStart w:id="24251" w:name="ET_interruption_6149_24"/>
      <w:r w:rsidRPr="00B657E7">
        <w:rPr>
          <w:rStyle w:val="TagStyle"/>
          <w:rtl/>
        </w:rPr>
        <w:t xml:space="preserve"> &lt;&lt; קריאה &gt;&gt; </w:t>
      </w:r>
      <w:r>
        <w:rPr>
          <w:rtl/>
        </w:rPr>
        <w:t>גלית דיסטל אטבריאן (הליכוד):</w:t>
      </w:r>
      <w:r w:rsidRPr="00B657E7">
        <w:rPr>
          <w:rStyle w:val="TagStyle"/>
          <w:rtl/>
        </w:rPr>
        <w:t xml:space="preserve"> &lt;&lt; קריאה &gt;&gt;</w:t>
      </w:r>
      <w:r>
        <w:rPr>
          <w:rtl/>
        </w:rPr>
        <w:t xml:space="preserve">   </w:t>
      </w:r>
      <w:bookmarkEnd w:id="24251"/>
    </w:p>
    <w:p w:rsidR="00D82AFA" w:rsidRDefault="00D82AFA" w:rsidP="00D00074">
      <w:pPr>
        <w:rPr>
          <w:rtl/>
          <w:lang w:eastAsia="he-IL"/>
        </w:rPr>
      </w:pPr>
    </w:p>
    <w:p w:rsidR="00D82AFA" w:rsidRDefault="00644066" w:rsidP="00D31845">
      <w:pPr>
        <w:rPr>
          <w:rtl/>
          <w:lang w:eastAsia="he-IL"/>
        </w:rPr>
      </w:pPr>
      <w:r>
        <w:rPr>
          <w:rFonts w:hint="cs"/>
          <w:rtl/>
          <w:lang w:eastAsia="he-IL"/>
        </w:rPr>
        <w:t>– –</w:t>
      </w:r>
      <w:r w:rsidR="00D82AFA">
        <w:rPr>
          <w:rFonts w:hint="cs"/>
          <w:rtl/>
          <w:lang w:eastAsia="he-IL"/>
        </w:rPr>
        <w:t xml:space="preserve"> אני אגן על העם.</w:t>
      </w:r>
    </w:p>
    <w:p w:rsidR="00D82AFA" w:rsidRDefault="00D82AFA" w:rsidP="00D31845">
      <w:pPr>
        <w:rPr>
          <w:rtl/>
          <w:lang w:eastAsia="he-IL"/>
        </w:rPr>
      </w:pPr>
    </w:p>
    <w:p w:rsidR="00D82AFA" w:rsidRDefault="00D82AFA" w:rsidP="00D31845">
      <w:pPr>
        <w:pStyle w:val="af6"/>
        <w:keepNext/>
        <w:rPr>
          <w:rtl/>
        </w:rPr>
      </w:pPr>
      <w:r w:rsidRPr="00B657E7">
        <w:rPr>
          <w:rStyle w:val="TagStyle"/>
          <w:rtl/>
        </w:rPr>
        <w:t xml:space="preserve"> &lt;&lt; יור &gt;&gt; </w:t>
      </w:r>
      <w:r>
        <w:rPr>
          <w:rtl/>
        </w:rPr>
        <w:t>היו"ר ארז מלול:</w:t>
      </w:r>
      <w:r w:rsidRPr="00B657E7">
        <w:rPr>
          <w:rStyle w:val="TagStyle"/>
          <w:rtl/>
        </w:rPr>
        <w:t xml:space="preserve"> &lt;&lt; יור &gt;&gt;</w:t>
      </w:r>
      <w:r>
        <w:rPr>
          <w:rtl/>
        </w:rPr>
        <w:t xml:space="preserve">   </w:t>
      </w:r>
    </w:p>
    <w:p w:rsidR="00D82AFA" w:rsidRDefault="00D82AFA" w:rsidP="00D00074">
      <w:pPr>
        <w:rPr>
          <w:rtl/>
          <w:lang w:eastAsia="he-IL"/>
        </w:rPr>
      </w:pPr>
    </w:p>
    <w:p w:rsidR="00D82AFA" w:rsidRDefault="00D82AFA" w:rsidP="00D31845">
      <w:pPr>
        <w:rPr>
          <w:rtl/>
          <w:lang w:eastAsia="he-IL"/>
        </w:rPr>
      </w:pPr>
      <w:r>
        <w:rPr>
          <w:rFonts w:hint="cs"/>
          <w:rtl/>
          <w:lang w:eastAsia="he-IL"/>
        </w:rPr>
        <w:t>חבר הכנסת אחמד טיבי.</w:t>
      </w:r>
    </w:p>
    <w:p w:rsidR="00D82AFA" w:rsidRDefault="00D82AFA" w:rsidP="00D31845">
      <w:pPr>
        <w:rPr>
          <w:rtl/>
          <w:lang w:eastAsia="he-IL"/>
        </w:rPr>
      </w:pPr>
      <w:bookmarkStart w:id="24252" w:name="_ETM_Q42_750000"/>
      <w:bookmarkEnd w:id="24252"/>
    </w:p>
    <w:p w:rsidR="00D82AFA" w:rsidRDefault="00D82AFA" w:rsidP="00D31845">
      <w:pPr>
        <w:pStyle w:val="af5"/>
        <w:keepNext/>
        <w:rPr>
          <w:rtl/>
        </w:rPr>
      </w:pPr>
      <w:bookmarkStart w:id="24253" w:name="ET_interruption_6156_26"/>
      <w:r w:rsidRPr="000D1F82">
        <w:rPr>
          <w:rStyle w:val="TagStyle"/>
          <w:rtl/>
        </w:rPr>
        <w:t xml:space="preserve"> &lt;&lt; קריאה &gt;&gt; </w:t>
      </w:r>
      <w:r>
        <w:rPr>
          <w:rtl/>
        </w:rPr>
        <w:t>גלעד קריב (העבודה):</w:t>
      </w:r>
      <w:r w:rsidRPr="000D1F82">
        <w:rPr>
          <w:rStyle w:val="TagStyle"/>
          <w:rtl/>
        </w:rPr>
        <w:t xml:space="preserve"> &lt;&lt; קריאה &gt;&gt;</w:t>
      </w:r>
      <w:r>
        <w:rPr>
          <w:rtl/>
        </w:rPr>
        <w:t xml:space="preserve">   </w:t>
      </w:r>
      <w:bookmarkEnd w:id="24253"/>
    </w:p>
    <w:p w:rsidR="00D82AFA" w:rsidRDefault="00D82AFA" w:rsidP="00D00074">
      <w:pPr>
        <w:rPr>
          <w:rtl/>
          <w:lang w:eastAsia="he-IL"/>
        </w:rPr>
      </w:pPr>
    </w:p>
    <w:p w:rsidR="00D82AFA" w:rsidRDefault="00D82AFA" w:rsidP="00D31845">
      <w:pPr>
        <w:rPr>
          <w:rtl/>
          <w:lang w:eastAsia="he-IL"/>
        </w:rPr>
      </w:pPr>
      <w:r>
        <w:rPr>
          <w:rFonts w:hint="cs"/>
          <w:rtl/>
          <w:lang w:eastAsia="he-IL"/>
        </w:rPr>
        <w:t xml:space="preserve">לא הקמתם על אסון מירון. אנחנו נקים. אתם חבורה </w:t>
      </w:r>
      <w:bookmarkStart w:id="24254" w:name="_ETM_Q42_756000"/>
      <w:bookmarkEnd w:id="24254"/>
      <w:r>
        <w:rPr>
          <w:rFonts w:hint="cs"/>
          <w:rtl/>
          <w:lang w:eastAsia="he-IL"/>
        </w:rPr>
        <w:t xml:space="preserve">של פחדנים </w:t>
      </w:r>
      <w:r w:rsidR="00644066">
        <w:rPr>
          <w:rFonts w:hint="cs"/>
          <w:rtl/>
          <w:lang w:eastAsia="he-IL"/>
        </w:rPr>
        <w:t>– –</w:t>
      </w:r>
    </w:p>
    <w:p w:rsidR="00D82AFA" w:rsidRDefault="00D82AFA" w:rsidP="00D31845">
      <w:pPr>
        <w:rPr>
          <w:rtl/>
          <w:lang w:eastAsia="he-IL"/>
        </w:rPr>
      </w:pPr>
      <w:bookmarkStart w:id="24255" w:name="_ETM_Q42_755000"/>
      <w:bookmarkEnd w:id="24255"/>
    </w:p>
    <w:p w:rsidR="00D82AFA" w:rsidRDefault="00D82AFA" w:rsidP="00D31845">
      <w:pPr>
        <w:pStyle w:val="af5"/>
        <w:keepNext/>
        <w:rPr>
          <w:rtl/>
        </w:rPr>
      </w:pPr>
      <w:bookmarkStart w:id="24256" w:name="ET_interruption_6149_27"/>
      <w:r w:rsidRPr="000D1F82">
        <w:rPr>
          <w:rStyle w:val="TagStyle"/>
          <w:rtl/>
        </w:rPr>
        <w:t xml:space="preserve"> &lt;&lt; קריאה &gt;&gt; </w:t>
      </w:r>
      <w:r>
        <w:rPr>
          <w:rtl/>
        </w:rPr>
        <w:t>גלית דיסטל אטבריאן (הליכוד):</w:t>
      </w:r>
      <w:r w:rsidRPr="000D1F82">
        <w:rPr>
          <w:rStyle w:val="TagStyle"/>
          <w:rtl/>
        </w:rPr>
        <w:t xml:space="preserve"> &lt;&lt; קריאה &gt;&gt;</w:t>
      </w:r>
      <w:r>
        <w:rPr>
          <w:rtl/>
        </w:rPr>
        <w:t xml:space="preserve">   </w:t>
      </w:r>
      <w:bookmarkEnd w:id="24256"/>
    </w:p>
    <w:p w:rsidR="00D82AFA" w:rsidRDefault="00D82AFA" w:rsidP="00D00074">
      <w:pPr>
        <w:rPr>
          <w:rtl/>
          <w:lang w:eastAsia="he-IL"/>
        </w:rPr>
      </w:pPr>
    </w:p>
    <w:p w:rsidR="00D82AFA" w:rsidRDefault="00D82AFA" w:rsidP="00D31845">
      <w:pPr>
        <w:rPr>
          <w:rtl/>
          <w:lang w:eastAsia="he-IL"/>
        </w:rPr>
      </w:pPr>
      <w:r>
        <w:rPr>
          <w:rFonts w:hint="cs"/>
          <w:rtl/>
          <w:lang w:eastAsia="he-IL"/>
        </w:rPr>
        <w:t xml:space="preserve">תפסיק להגן על האליטות. תפסיק להיות העבד של </w:t>
      </w:r>
      <w:bookmarkStart w:id="24257" w:name="_ETM_Q42_760000"/>
      <w:bookmarkEnd w:id="24257"/>
      <w:r>
        <w:rPr>
          <w:rFonts w:hint="cs"/>
          <w:rtl/>
          <w:lang w:eastAsia="he-IL"/>
        </w:rPr>
        <w:t>האליטות.</w:t>
      </w:r>
    </w:p>
    <w:p w:rsidR="00D82AFA" w:rsidRDefault="00D82AFA" w:rsidP="00D31845">
      <w:pPr>
        <w:rPr>
          <w:rtl/>
          <w:lang w:eastAsia="he-IL"/>
        </w:rPr>
      </w:pPr>
    </w:p>
    <w:p w:rsidR="00D82AFA" w:rsidRDefault="00D82AFA" w:rsidP="00D31845">
      <w:pPr>
        <w:pStyle w:val="af5"/>
        <w:keepNext/>
        <w:rPr>
          <w:rtl/>
        </w:rPr>
      </w:pPr>
      <w:bookmarkStart w:id="24258" w:name="ET_interruption_6156_28"/>
      <w:r w:rsidRPr="00E106CE">
        <w:rPr>
          <w:rStyle w:val="TagStyle"/>
          <w:rtl/>
        </w:rPr>
        <w:t xml:space="preserve"> &lt;&lt; קריאה &gt;&gt; </w:t>
      </w:r>
      <w:r>
        <w:rPr>
          <w:rtl/>
        </w:rPr>
        <w:t>גלעד קריב (העבודה):</w:t>
      </w:r>
      <w:r w:rsidRPr="00E106CE">
        <w:rPr>
          <w:rStyle w:val="TagStyle"/>
          <w:rtl/>
        </w:rPr>
        <w:t xml:space="preserve"> &lt;&lt; קריאה &gt;&gt;</w:t>
      </w:r>
      <w:r>
        <w:rPr>
          <w:rtl/>
        </w:rPr>
        <w:t xml:space="preserve">   </w:t>
      </w:r>
      <w:bookmarkEnd w:id="24258"/>
    </w:p>
    <w:p w:rsidR="00D82AFA" w:rsidRDefault="00D82AFA" w:rsidP="00D00074">
      <w:pPr>
        <w:rPr>
          <w:rtl/>
          <w:lang w:eastAsia="he-IL"/>
        </w:rPr>
      </w:pPr>
    </w:p>
    <w:p w:rsidR="00D82AFA" w:rsidRDefault="00644066" w:rsidP="004C06C3">
      <w:pPr>
        <w:rPr>
          <w:rtl/>
          <w:lang w:eastAsia="he-IL"/>
        </w:rPr>
      </w:pPr>
      <w:bookmarkStart w:id="24259" w:name="_ETM_Q42_759000"/>
      <w:bookmarkEnd w:id="24259"/>
      <w:r>
        <w:rPr>
          <w:rFonts w:hint="cs"/>
          <w:rtl/>
          <w:lang w:eastAsia="he-IL"/>
        </w:rPr>
        <w:t>– –</w:t>
      </w:r>
      <w:r w:rsidR="00D82AFA">
        <w:rPr>
          <w:rFonts w:hint="cs"/>
          <w:rtl/>
          <w:lang w:eastAsia="he-IL"/>
        </w:rPr>
        <w:t xml:space="preserve"> פחדנים </w:t>
      </w:r>
      <w:r w:rsidR="00D82AFA" w:rsidRPr="00E17654">
        <w:rPr>
          <w:rFonts w:hint="cs"/>
          <w:rtl/>
          <w:lang w:eastAsia="he-IL"/>
        </w:rPr>
        <w:t xml:space="preserve">שמפחדים </w:t>
      </w:r>
      <w:r w:rsidR="00D82AFA">
        <w:rPr>
          <w:rFonts w:hint="cs"/>
          <w:rtl/>
          <w:lang w:eastAsia="he-IL"/>
        </w:rPr>
        <w:t>מחקר האמת.</w:t>
      </w:r>
      <w:r w:rsidR="00D82AFA" w:rsidRPr="00E17654">
        <w:rPr>
          <w:rFonts w:hint="cs"/>
          <w:rtl/>
          <w:lang w:eastAsia="he-IL"/>
        </w:rPr>
        <w:t xml:space="preserve"> אנחנו נקים.</w:t>
      </w:r>
      <w:r w:rsidR="00D82AFA">
        <w:rPr>
          <w:rFonts w:hint="cs"/>
          <w:rtl/>
          <w:lang w:eastAsia="he-IL"/>
        </w:rPr>
        <w:t xml:space="preserve"> </w:t>
      </w:r>
      <w:bookmarkStart w:id="24260" w:name="_ETM_Q42_762000"/>
      <w:bookmarkEnd w:id="24260"/>
      <w:r w:rsidR="00D82AFA">
        <w:rPr>
          <w:rFonts w:hint="cs"/>
          <w:rtl/>
          <w:lang w:eastAsia="he-IL"/>
        </w:rPr>
        <w:t>אל תדאגי.</w:t>
      </w:r>
      <w:r w:rsidR="004C06C3">
        <w:rPr>
          <w:rFonts w:hint="cs"/>
          <w:rtl/>
          <w:lang w:eastAsia="he-IL"/>
        </w:rPr>
        <w:t xml:space="preserve"> תקום פה ועדת חקירה </w:t>
      </w:r>
      <w:r>
        <w:rPr>
          <w:rFonts w:hint="cs"/>
          <w:rtl/>
          <w:lang w:eastAsia="he-IL"/>
        </w:rPr>
        <w:t>– –</w:t>
      </w:r>
      <w:r w:rsidR="004C06C3">
        <w:rPr>
          <w:rFonts w:hint="cs"/>
          <w:rtl/>
          <w:lang w:eastAsia="he-IL"/>
        </w:rPr>
        <w:t xml:space="preserve"> </w:t>
      </w:r>
    </w:p>
    <w:p w:rsidR="00D82AFA" w:rsidRDefault="00D82AFA" w:rsidP="00D31845">
      <w:pPr>
        <w:rPr>
          <w:rtl/>
          <w:lang w:eastAsia="he-IL"/>
        </w:rPr>
      </w:pPr>
    </w:p>
    <w:p w:rsidR="00D82AFA" w:rsidRDefault="00D82AFA" w:rsidP="00D31845">
      <w:pPr>
        <w:pStyle w:val="af5"/>
        <w:keepNext/>
        <w:rPr>
          <w:rtl/>
        </w:rPr>
      </w:pPr>
      <w:bookmarkStart w:id="24261" w:name="ET_interruption_6149_29"/>
      <w:r w:rsidRPr="00E106CE">
        <w:rPr>
          <w:rStyle w:val="TagStyle"/>
          <w:rtl/>
        </w:rPr>
        <w:t xml:space="preserve"> &lt;&lt; קריאה &gt;&gt; </w:t>
      </w:r>
      <w:r>
        <w:rPr>
          <w:rtl/>
        </w:rPr>
        <w:t>גלית דיסטל אטבריאן (הליכוד):</w:t>
      </w:r>
      <w:r w:rsidRPr="00E106CE">
        <w:rPr>
          <w:rStyle w:val="TagStyle"/>
          <w:rtl/>
        </w:rPr>
        <w:t xml:space="preserve"> &lt;&lt; קריאה &gt;&gt;</w:t>
      </w:r>
      <w:r>
        <w:rPr>
          <w:rtl/>
        </w:rPr>
        <w:t xml:space="preserve">   </w:t>
      </w:r>
      <w:bookmarkEnd w:id="24261"/>
    </w:p>
    <w:p w:rsidR="00D82AFA" w:rsidRDefault="00D82AFA" w:rsidP="00D00074">
      <w:pPr>
        <w:rPr>
          <w:rtl/>
          <w:lang w:eastAsia="he-IL"/>
        </w:rPr>
      </w:pPr>
    </w:p>
    <w:p w:rsidR="00D82AFA" w:rsidRDefault="00D82AFA" w:rsidP="004C06C3">
      <w:pPr>
        <w:rPr>
          <w:rtl/>
          <w:lang w:eastAsia="he-IL"/>
        </w:rPr>
      </w:pPr>
      <w:r>
        <w:rPr>
          <w:rFonts w:hint="cs"/>
          <w:rtl/>
          <w:lang w:eastAsia="he-IL"/>
        </w:rPr>
        <w:t>לא נדע את האמת</w:t>
      </w:r>
      <w:r w:rsidR="004C06C3">
        <w:rPr>
          <w:rFonts w:hint="cs"/>
          <w:rtl/>
          <w:lang w:eastAsia="he-IL"/>
        </w:rPr>
        <w:t xml:space="preserve">, </w:t>
      </w:r>
      <w:bookmarkStart w:id="24262" w:name="_ETM_Q42_764000"/>
      <w:bookmarkEnd w:id="24262"/>
      <w:r>
        <w:rPr>
          <w:rFonts w:hint="cs"/>
          <w:rtl/>
          <w:lang w:eastAsia="he-IL"/>
        </w:rPr>
        <w:t xml:space="preserve">העם לא </w:t>
      </w:r>
      <w:bookmarkStart w:id="24263" w:name="_ETM_Q42_765000"/>
      <w:bookmarkEnd w:id="24263"/>
      <w:r>
        <w:rPr>
          <w:rFonts w:hint="cs"/>
          <w:rtl/>
          <w:lang w:eastAsia="he-IL"/>
        </w:rPr>
        <w:t>ידע את האמת.</w:t>
      </w:r>
    </w:p>
    <w:p w:rsidR="00D82AFA" w:rsidRDefault="00D82AFA" w:rsidP="00D31845">
      <w:pPr>
        <w:rPr>
          <w:rtl/>
          <w:lang w:eastAsia="he-IL"/>
        </w:rPr>
      </w:pPr>
    </w:p>
    <w:p w:rsidR="00D82AFA" w:rsidRDefault="00D82AFA" w:rsidP="00D31845">
      <w:pPr>
        <w:pStyle w:val="af5"/>
        <w:keepNext/>
        <w:rPr>
          <w:rtl/>
        </w:rPr>
      </w:pPr>
      <w:r w:rsidRPr="00E106CE">
        <w:rPr>
          <w:rStyle w:val="TagStyle"/>
          <w:rtl/>
        </w:rPr>
        <w:t xml:space="preserve"> &lt;&lt; קריאה &gt;&gt; </w:t>
      </w:r>
      <w:r>
        <w:rPr>
          <w:rtl/>
        </w:rPr>
        <w:t>גלעד קריב (העבודה):</w:t>
      </w:r>
      <w:r w:rsidRPr="00E106CE">
        <w:rPr>
          <w:rStyle w:val="TagStyle"/>
          <w:rtl/>
        </w:rPr>
        <w:t xml:space="preserve"> &lt;&lt; קריאה &gt;&gt;</w:t>
      </w:r>
      <w:r>
        <w:rPr>
          <w:rtl/>
        </w:rPr>
        <w:t xml:space="preserve">   </w:t>
      </w:r>
    </w:p>
    <w:p w:rsidR="00D82AFA" w:rsidRDefault="00D82AFA" w:rsidP="00D00074">
      <w:pPr>
        <w:rPr>
          <w:rtl/>
          <w:lang w:eastAsia="he-IL"/>
        </w:rPr>
      </w:pPr>
    </w:p>
    <w:p w:rsidR="00D82AFA" w:rsidRPr="00E106CE" w:rsidRDefault="00644066" w:rsidP="00D31845">
      <w:pPr>
        <w:rPr>
          <w:rtl/>
          <w:lang w:eastAsia="he-IL"/>
        </w:rPr>
      </w:pPr>
      <w:r>
        <w:rPr>
          <w:rFonts w:hint="cs"/>
          <w:rtl/>
          <w:lang w:eastAsia="he-IL"/>
        </w:rPr>
        <w:t>– –</w:t>
      </w:r>
      <w:r w:rsidR="00D82AFA">
        <w:rPr>
          <w:rFonts w:hint="cs"/>
          <w:rtl/>
          <w:lang w:eastAsia="he-IL"/>
        </w:rPr>
        <w:t xml:space="preserve"> שתבדוק את האסון הנורא שהבאתם עלינו.</w:t>
      </w:r>
    </w:p>
    <w:p w:rsidR="00D82AFA" w:rsidRDefault="00D82AFA" w:rsidP="00D31845">
      <w:pPr>
        <w:rPr>
          <w:rtl/>
          <w:lang w:eastAsia="he-IL"/>
        </w:rPr>
      </w:pPr>
    </w:p>
    <w:p w:rsidR="004A44BE" w:rsidRDefault="004A44BE" w:rsidP="00D31845">
      <w:pPr>
        <w:pStyle w:val="af6"/>
        <w:keepNext/>
        <w:rPr>
          <w:rtl/>
        </w:rPr>
      </w:pPr>
      <w:r w:rsidRPr="00917565">
        <w:rPr>
          <w:rStyle w:val="TagStyle"/>
          <w:rtl/>
        </w:rPr>
        <w:t xml:space="preserve">&lt;&lt; יור &gt;&gt; </w:t>
      </w:r>
      <w:r>
        <w:rPr>
          <w:rtl/>
        </w:rPr>
        <w:t>היו"ר ארז מלול:</w:t>
      </w:r>
      <w:r w:rsidRPr="00917565">
        <w:rPr>
          <w:rStyle w:val="TagStyle"/>
          <w:rtl/>
        </w:rPr>
        <w:t xml:space="preserve"> &lt;&lt; יור &gt;&gt;</w:t>
      </w:r>
      <w:r>
        <w:rPr>
          <w:rtl/>
        </w:rPr>
        <w:t xml:space="preserve">   </w:t>
      </w:r>
    </w:p>
    <w:p w:rsidR="004A44BE" w:rsidRDefault="004A44BE" w:rsidP="00D00074">
      <w:pPr>
        <w:rPr>
          <w:rtl/>
        </w:rPr>
      </w:pPr>
    </w:p>
    <w:p w:rsidR="004A44BE" w:rsidRDefault="004A44BE" w:rsidP="00D31845">
      <w:pPr>
        <w:rPr>
          <w:rtl/>
        </w:rPr>
      </w:pPr>
      <w:r>
        <w:rPr>
          <w:rFonts w:hint="cs"/>
          <w:rtl/>
        </w:rPr>
        <w:t xml:space="preserve">תודה רבה. </w:t>
      </w:r>
    </w:p>
    <w:p w:rsidR="004A44BE" w:rsidRDefault="004A44BE" w:rsidP="00D31845">
      <w:pPr>
        <w:rPr>
          <w:rtl/>
        </w:rPr>
      </w:pPr>
    </w:p>
    <w:p w:rsidR="004A44BE" w:rsidRDefault="004A44BE" w:rsidP="00D31845">
      <w:pPr>
        <w:pStyle w:val="af5"/>
        <w:keepNext/>
        <w:rPr>
          <w:rtl/>
        </w:rPr>
      </w:pPr>
      <w:bookmarkStart w:id="24264" w:name="ET_interruption_6149_36"/>
      <w:r w:rsidRPr="007A0E53">
        <w:rPr>
          <w:rStyle w:val="TagStyle"/>
          <w:rtl/>
        </w:rPr>
        <w:t xml:space="preserve"> &lt;&lt; קריאה &gt;&gt; </w:t>
      </w:r>
      <w:r>
        <w:rPr>
          <w:rtl/>
        </w:rPr>
        <w:t>גלית דיסטל אטבריאן (הליכוד):</w:t>
      </w:r>
      <w:r w:rsidRPr="007A0E53">
        <w:rPr>
          <w:rStyle w:val="TagStyle"/>
          <w:rtl/>
        </w:rPr>
        <w:t xml:space="preserve"> &lt;&lt; קריאה &gt;&gt;</w:t>
      </w:r>
      <w:r>
        <w:rPr>
          <w:rtl/>
        </w:rPr>
        <w:t xml:space="preserve">   </w:t>
      </w:r>
      <w:bookmarkEnd w:id="24264"/>
    </w:p>
    <w:p w:rsidR="004A44BE" w:rsidRDefault="004A44BE" w:rsidP="00D00074">
      <w:pPr>
        <w:rPr>
          <w:rtl/>
        </w:rPr>
      </w:pPr>
    </w:p>
    <w:p w:rsidR="004A44BE" w:rsidRDefault="004A44BE" w:rsidP="00D31845">
      <w:pPr>
        <w:rPr>
          <w:rtl/>
        </w:rPr>
      </w:pPr>
      <w:r>
        <w:rPr>
          <w:rFonts w:hint="cs"/>
          <w:rtl/>
        </w:rPr>
        <w:t>אתה תטשטש, ואני אחשוף את האמת.</w:t>
      </w:r>
    </w:p>
    <w:p w:rsidR="004A44BE" w:rsidRDefault="004A44BE" w:rsidP="00D31845">
      <w:pPr>
        <w:rPr>
          <w:rtl/>
        </w:rPr>
      </w:pPr>
      <w:bookmarkStart w:id="24265" w:name="_ETM_Q43_208896"/>
      <w:bookmarkStart w:id="24266" w:name="_ETM_Q43_208976"/>
      <w:bookmarkEnd w:id="24265"/>
      <w:bookmarkEnd w:id="24266"/>
    </w:p>
    <w:p w:rsidR="004A44BE" w:rsidRDefault="004A44BE" w:rsidP="00D31845">
      <w:pPr>
        <w:pStyle w:val="af6"/>
        <w:keepNext/>
        <w:rPr>
          <w:rtl/>
        </w:rPr>
      </w:pPr>
      <w:bookmarkStart w:id="24267" w:name="_ETM_Q43_209055"/>
      <w:bookmarkStart w:id="24268" w:name="_ETM_Q43_209132"/>
      <w:bookmarkEnd w:id="24267"/>
      <w:bookmarkEnd w:id="24268"/>
      <w:r w:rsidRPr="00917565">
        <w:rPr>
          <w:rStyle w:val="TagStyle"/>
          <w:rtl/>
        </w:rPr>
        <w:t xml:space="preserve">&lt;&lt; יור &gt;&gt; </w:t>
      </w:r>
      <w:r>
        <w:rPr>
          <w:rtl/>
        </w:rPr>
        <w:t>היו"ר ארז מלול:</w:t>
      </w:r>
      <w:r w:rsidRPr="00917565">
        <w:rPr>
          <w:rStyle w:val="TagStyle"/>
          <w:rtl/>
        </w:rPr>
        <w:t xml:space="preserve"> &lt;&lt; יור &gt;&gt;</w:t>
      </w:r>
      <w:r>
        <w:rPr>
          <w:rtl/>
        </w:rPr>
        <w:t xml:space="preserve">   </w:t>
      </w:r>
    </w:p>
    <w:p w:rsidR="004A44BE" w:rsidRPr="007A0E53" w:rsidRDefault="004A44BE" w:rsidP="00D31845">
      <w:pPr>
        <w:rPr>
          <w:rtl/>
        </w:rPr>
      </w:pPr>
    </w:p>
    <w:p w:rsidR="004A44BE" w:rsidRDefault="004A44BE" w:rsidP="00D31845">
      <w:pPr>
        <w:rPr>
          <w:rtl/>
        </w:rPr>
      </w:pPr>
      <w:r>
        <w:rPr>
          <w:rFonts w:hint="cs"/>
          <w:rtl/>
        </w:rPr>
        <w:t xml:space="preserve">טוב, אני אתחיל בקריאות. </w:t>
      </w:r>
    </w:p>
    <w:p w:rsidR="004A44BE" w:rsidRDefault="004A44BE" w:rsidP="00D31845">
      <w:pPr>
        <w:rPr>
          <w:rtl/>
        </w:rPr>
      </w:pPr>
      <w:bookmarkStart w:id="24269" w:name="_ETM_Q43_215344"/>
      <w:bookmarkStart w:id="24270" w:name="_ETM_Q43_215395"/>
      <w:bookmarkEnd w:id="24269"/>
      <w:bookmarkEnd w:id="24270"/>
    </w:p>
    <w:p w:rsidR="004A44BE" w:rsidRDefault="004A44BE" w:rsidP="00D31845">
      <w:pPr>
        <w:pStyle w:val="af5"/>
        <w:keepNext/>
        <w:rPr>
          <w:rtl/>
        </w:rPr>
      </w:pPr>
      <w:r w:rsidRPr="00917565">
        <w:rPr>
          <w:rStyle w:val="TagStyle"/>
          <w:rtl/>
        </w:rPr>
        <w:t xml:space="preserve">&lt;&lt; קריאה &gt;&gt; </w:t>
      </w:r>
      <w:r>
        <w:rPr>
          <w:rtl/>
        </w:rPr>
        <w:t>גלעד קריב (העבודה):</w:t>
      </w:r>
      <w:r w:rsidRPr="00917565">
        <w:rPr>
          <w:rStyle w:val="TagStyle"/>
          <w:rtl/>
        </w:rPr>
        <w:t xml:space="preserve"> &lt;&lt; קריאה &gt;&gt;</w:t>
      </w:r>
      <w:r>
        <w:rPr>
          <w:rtl/>
        </w:rPr>
        <w:t xml:space="preserve">   </w:t>
      </w:r>
    </w:p>
    <w:p w:rsidR="004A44BE" w:rsidRDefault="004A44BE" w:rsidP="00D31845">
      <w:pPr>
        <w:rPr>
          <w:rtl/>
        </w:rPr>
      </w:pPr>
    </w:p>
    <w:p w:rsidR="004A44BE" w:rsidRDefault="00644066" w:rsidP="00D31845">
      <w:pPr>
        <w:rPr>
          <w:rtl/>
        </w:rPr>
      </w:pPr>
      <w:r>
        <w:rPr>
          <w:rFonts w:hint="cs"/>
          <w:rtl/>
        </w:rPr>
        <w:t>– – –</w:t>
      </w:r>
    </w:p>
    <w:p w:rsidR="004A44BE" w:rsidRDefault="004A44BE" w:rsidP="00D00074">
      <w:pPr>
        <w:rPr>
          <w:rtl/>
        </w:rPr>
      </w:pPr>
    </w:p>
    <w:p w:rsidR="004A44BE" w:rsidRDefault="004A44BE" w:rsidP="00D31845">
      <w:pPr>
        <w:pStyle w:val="af6"/>
        <w:keepNext/>
        <w:rPr>
          <w:rtl/>
        </w:rPr>
      </w:pPr>
      <w:bookmarkStart w:id="24271" w:name="ET_yor_6595_38"/>
      <w:r w:rsidRPr="007A0E53">
        <w:rPr>
          <w:rStyle w:val="TagStyle"/>
          <w:rtl/>
        </w:rPr>
        <w:t xml:space="preserve"> &lt;&lt; יור &gt;&gt; </w:t>
      </w:r>
      <w:r>
        <w:rPr>
          <w:rtl/>
        </w:rPr>
        <w:t>היו"ר ארז מלול:</w:t>
      </w:r>
      <w:r w:rsidRPr="007A0E53">
        <w:rPr>
          <w:rStyle w:val="TagStyle"/>
          <w:rtl/>
        </w:rPr>
        <w:t xml:space="preserve"> &lt;&lt; יור &gt;&gt;</w:t>
      </w:r>
      <w:r>
        <w:rPr>
          <w:rtl/>
        </w:rPr>
        <w:t xml:space="preserve">   </w:t>
      </w:r>
      <w:bookmarkEnd w:id="24271"/>
    </w:p>
    <w:p w:rsidR="004A44BE" w:rsidRDefault="004A44BE" w:rsidP="00D00074">
      <w:pPr>
        <w:rPr>
          <w:rtl/>
        </w:rPr>
      </w:pPr>
    </w:p>
    <w:p w:rsidR="004A44BE" w:rsidRDefault="004A44BE" w:rsidP="00D31845">
      <w:pPr>
        <w:rPr>
          <w:rtl/>
        </w:rPr>
      </w:pPr>
      <w:bookmarkStart w:id="24272" w:name="_ETM_Q43_215504"/>
      <w:bookmarkStart w:id="24273" w:name="_ETM_Q43_215557"/>
      <w:bookmarkStart w:id="24274" w:name="_ETM_Q43_215632"/>
      <w:bookmarkStart w:id="24275" w:name="_ETM_Q43_215690"/>
      <w:bookmarkEnd w:id="24272"/>
      <w:bookmarkEnd w:id="24273"/>
      <w:bookmarkEnd w:id="24274"/>
      <w:bookmarkEnd w:id="24275"/>
      <w:r>
        <w:rPr>
          <w:rFonts w:hint="cs"/>
          <w:rtl/>
        </w:rPr>
        <w:t xml:space="preserve">חבר הכנסת גלעד קריב, אתה בקריאה שנייה. </w:t>
      </w:r>
    </w:p>
    <w:p w:rsidR="004A44BE" w:rsidRDefault="004A44BE" w:rsidP="00D31845">
      <w:pPr>
        <w:rPr>
          <w:rtl/>
        </w:rPr>
      </w:pPr>
    </w:p>
    <w:p w:rsidR="004A44BE" w:rsidRDefault="004A44BE" w:rsidP="00D31845">
      <w:pPr>
        <w:pStyle w:val="af5"/>
        <w:keepNext/>
        <w:rPr>
          <w:rtl/>
        </w:rPr>
      </w:pPr>
      <w:bookmarkStart w:id="24276" w:name="ET_interruption_6156_4"/>
      <w:r w:rsidRPr="00917565">
        <w:rPr>
          <w:rStyle w:val="TagStyle"/>
          <w:rtl/>
        </w:rPr>
        <w:t xml:space="preserve"> &lt;&lt; קריאה &gt;&gt; </w:t>
      </w:r>
      <w:r>
        <w:rPr>
          <w:rtl/>
        </w:rPr>
        <w:t>גלעד קריב (העבודה):</w:t>
      </w:r>
      <w:r w:rsidRPr="00917565">
        <w:rPr>
          <w:rStyle w:val="TagStyle"/>
          <w:rtl/>
        </w:rPr>
        <w:t xml:space="preserve"> &lt;&lt; קריאה &gt;&gt;</w:t>
      </w:r>
      <w:r>
        <w:rPr>
          <w:rtl/>
        </w:rPr>
        <w:t xml:space="preserve">   </w:t>
      </w:r>
      <w:bookmarkEnd w:id="24276"/>
    </w:p>
    <w:p w:rsidR="004A44BE" w:rsidRDefault="004A44BE" w:rsidP="00D00074">
      <w:pPr>
        <w:rPr>
          <w:rtl/>
        </w:rPr>
      </w:pPr>
    </w:p>
    <w:p w:rsidR="004A44BE" w:rsidRDefault="004A44BE" w:rsidP="00D31845">
      <w:pPr>
        <w:rPr>
          <w:rtl/>
        </w:rPr>
      </w:pPr>
      <w:r>
        <w:rPr>
          <w:rFonts w:hint="cs"/>
          <w:rtl/>
        </w:rPr>
        <w:t>במקום להתלונן על מי שסגר אותך במרפסת.</w:t>
      </w:r>
    </w:p>
    <w:p w:rsidR="004A44BE" w:rsidRDefault="004A44BE" w:rsidP="00D31845">
      <w:pPr>
        <w:rPr>
          <w:rtl/>
        </w:rPr>
      </w:pPr>
    </w:p>
    <w:p w:rsidR="004A44BE" w:rsidRDefault="004A44BE" w:rsidP="00D31845">
      <w:pPr>
        <w:pStyle w:val="af6"/>
        <w:keepNext/>
        <w:rPr>
          <w:rtl/>
        </w:rPr>
      </w:pPr>
      <w:r w:rsidRPr="00917565">
        <w:rPr>
          <w:rStyle w:val="TagStyle"/>
          <w:rtl/>
        </w:rPr>
        <w:t xml:space="preserve"> &lt;&lt; יור &gt;&gt; </w:t>
      </w:r>
      <w:r>
        <w:rPr>
          <w:rtl/>
        </w:rPr>
        <w:t>היו"ר ארז מלול:</w:t>
      </w:r>
      <w:r w:rsidRPr="00917565">
        <w:rPr>
          <w:rStyle w:val="TagStyle"/>
          <w:rtl/>
        </w:rPr>
        <w:t xml:space="preserve"> &lt;&lt; יור &gt;&gt;</w:t>
      </w:r>
      <w:r>
        <w:rPr>
          <w:rtl/>
        </w:rPr>
        <w:t xml:space="preserve">   </w:t>
      </w:r>
    </w:p>
    <w:p w:rsidR="004A44BE" w:rsidRDefault="004A44BE" w:rsidP="00D00074">
      <w:pPr>
        <w:rPr>
          <w:rtl/>
        </w:rPr>
      </w:pPr>
    </w:p>
    <w:p w:rsidR="004A44BE" w:rsidRDefault="004A44BE" w:rsidP="004C06C3">
      <w:pPr>
        <w:rPr>
          <w:rtl/>
        </w:rPr>
      </w:pPr>
      <w:r>
        <w:rPr>
          <w:rFonts w:hint="cs"/>
          <w:rtl/>
        </w:rPr>
        <w:t>אתה בקריאה שנייה. תודה רבה. נו, די.</w:t>
      </w:r>
    </w:p>
    <w:p w:rsidR="004A44BE" w:rsidRDefault="004A44BE" w:rsidP="00D31845">
      <w:pPr>
        <w:rPr>
          <w:rtl/>
        </w:rPr>
      </w:pPr>
      <w:bookmarkStart w:id="24277" w:name="_ETM_Q43_224515"/>
      <w:bookmarkStart w:id="24278" w:name="_ETM_Q43_224576"/>
      <w:bookmarkEnd w:id="24277"/>
      <w:bookmarkEnd w:id="24278"/>
    </w:p>
    <w:p w:rsidR="004A44BE" w:rsidRDefault="004A44BE" w:rsidP="00D31845">
      <w:pPr>
        <w:pStyle w:val="af5"/>
        <w:keepNext/>
        <w:rPr>
          <w:rtl/>
        </w:rPr>
      </w:pPr>
      <w:bookmarkStart w:id="24279" w:name="ET_interruption_6149_39"/>
      <w:r w:rsidRPr="007A0E53">
        <w:rPr>
          <w:rStyle w:val="TagStyle"/>
          <w:rtl/>
        </w:rPr>
        <w:t xml:space="preserve"> &lt;&lt; קריאה &gt;&gt; </w:t>
      </w:r>
      <w:r>
        <w:rPr>
          <w:rtl/>
        </w:rPr>
        <w:t>גלית דיסטל אטבריאן (הליכוד):</w:t>
      </w:r>
      <w:r w:rsidRPr="007A0E53">
        <w:rPr>
          <w:rStyle w:val="TagStyle"/>
          <w:rtl/>
        </w:rPr>
        <w:t xml:space="preserve"> &lt;&lt; קריאה &gt;&gt;</w:t>
      </w:r>
      <w:r>
        <w:rPr>
          <w:rtl/>
        </w:rPr>
        <w:t xml:space="preserve">   </w:t>
      </w:r>
      <w:bookmarkEnd w:id="24279"/>
    </w:p>
    <w:p w:rsidR="004A44BE" w:rsidRDefault="004A44BE" w:rsidP="00D00074">
      <w:pPr>
        <w:rPr>
          <w:rtl/>
        </w:rPr>
      </w:pPr>
    </w:p>
    <w:p w:rsidR="004A44BE" w:rsidRDefault="00644066" w:rsidP="00D31845">
      <w:pPr>
        <w:rPr>
          <w:rtl/>
        </w:rPr>
      </w:pPr>
      <w:r>
        <w:rPr>
          <w:rFonts w:hint="cs"/>
          <w:rtl/>
        </w:rPr>
        <w:t>– – –</w:t>
      </w:r>
    </w:p>
    <w:p w:rsidR="004A44BE" w:rsidRDefault="004A44BE" w:rsidP="00D31845">
      <w:pPr>
        <w:rPr>
          <w:rtl/>
        </w:rPr>
      </w:pPr>
    </w:p>
    <w:p w:rsidR="004A44BE" w:rsidRDefault="004A44BE" w:rsidP="00D31845">
      <w:pPr>
        <w:pStyle w:val="af6"/>
        <w:keepNext/>
        <w:rPr>
          <w:rtl/>
        </w:rPr>
      </w:pPr>
      <w:bookmarkStart w:id="24280" w:name="ET_yor_6595_40"/>
      <w:r w:rsidRPr="007A0E53">
        <w:rPr>
          <w:rStyle w:val="TagStyle"/>
          <w:rtl/>
        </w:rPr>
        <w:t xml:space="preserve"> &lt;&lt; יור &gt;&gt; </w:t>
      </w:r>
      <w:r>
        <w:rPr>
          <w:rtl/>
        </w:rPr>
        <w:t>היו"ר ארז מלול:</w:t>
      </w:r>
      <w:r w:rsidRPr="007A0E53">
        <w:rPr>
          <w:rStyle w:val="TagStyle"/>
          <w:rtl/>
        </w:rPr>
        <w:t xml:space="preserve"> &lt;&lt; יור &gt;&gt;</w:t>
      </w:r>
      <w:r>
        <w:rPr>
          <w:rtl/>
        </w:rPr>
        <w:t xml:space="preserve">   </w:t>
      </w:r>
      <w:bookmarkEnd w:id="24280"/>
    </w:p>
    <w:p w:rsidR="004A44BE" w:rsidRDefault="004A44BE" w:rsidP="00D00074">
      <w:pPr>
        <w:rPr>
          <w:rtl/>
        </w:rPr>
      </w:pPr>
    </w:p>
    <w:p w:rsidR="004A44BE" w:rsidRDefault="004A44BE" w:rsidP="00D31845">
      <w:pPr>
        <w:rPr>
          <w:rtl/>
        </w:rPr>
      </w:pPr>
      <w:r>
        <w:rPr>
          <w:rFonts w:hint="cs"/>
          <w:rtl/>
        </w:rPr>
        <w:t>חברת הכנסת גלית, גלית, את לא חייבת לענות. את לא חייבת לענות.</w:t>
      </w:r>
    </w:p>
    <w:p w:rsidR="004A44BE" w:rsidRDefault="004A44BE" w:rsidP="00D31845">
      <w:pPr>
        <w:rPr>
          <w:rtl/>
        </w:rPr>
      </w:pPr>
      <w:bookmarkStart w:id="24281" w:name="_ETM_Q43_193482"/>
      <w:bookmarkStart w:id="24282" w:name="_ETM_Q43_193560"/>
      <w:bookmarkEnd w:id="24281"/>
      <w:bookmarkEnd w:id="24282"/>
    </w:p>
    <w:p w:rsidR="004A44BE" w:rsidRDefault="004A44BE" w:rsidP="00D31845">
      <w:pPr>
        <w:pStyle w:val="af5"/>
        <w:keepNext/>
        <w:rPr>
          <w:rtl/>
        </w:rPr>
      </w:pPr>
      <w:bookmarkStart w:id="24283" w:name="ET_interruption_6149_35"/>
      <w:r w:rsidRPr="007A0E53">
        <w:rPr>
          <w:rStyle w:val="TagStyle"/>
          <w:rtl/>
        </w:rPr>
        <w:t xml:space="preserve"> &lt;&lt; קריאה &gt;&gt; </w:t>
      </w:r>
      <w:r>
        <w:rPr>
          <w:rtl/>
        </w:rPr>
        <w:t>גלית דיסטל אטבריאן (הליכוד):</w:t>
      </w:r>
      <w:r w:rsidRPr="007A0E53">
        <w:rPr>
          <w:rStyle w:val="TagStyle"/>
          <w:rtl/>
        </w:rPr>
        <w:t xml:space="preserve"> &lt;&lt; קריאה &gt;&gt;</w:t>
      </w:r>
      <w:r>
        <w:rPr>
          <w:rtl/>
        </w:rPr>
        <w:t xml:space="preserve">   </w:t>
      </w:r>
      <w:bookmarkEnd w:id="24283"/>
    </w:p>
    <w:p w:rsidR="004A44BE" w:rsidRDefault="004A44BE" w:rsidP="00D00074">
      <w:pPr>
        <w:rPr>
          <w:rtl/>
        </w:rPr>
      </w:pPr>
    </w:p>
    <w:p w:rsidR="004A44BE" w:rsidRDefault="004A44BE" w:rsidP="00D31845">
      <w:pPr>
        <w:rPr>
          <w:rtl/>
        </w:rPr>
      </w:pPr>
      <w:bookmarkStart w:id="24284" w:name="_ETM_Q43_196374"/>
      <w:bookmarkEnd w:id="24284"/>
      <w:r>
        <w:rPr>
          <w:rFonts w:hint="cs"/>
          <w:rtl/>
        </w:rPr>
        <w:t>תכבד את עצמך קצת, קצת.</w:t>
      </w:r>
    </w:p>
    <w:p w:rsidR="004A44BE" w:rsidRDefault="004A44BE" w:rsidP="00D31845">
      <w:pPr>
        <w:rPr>
          <w:rtl/>
        </w:rPr>
      </w:pPr>
      <w:bookmarkStart w:id="24285" w:name="_ETM_Q43_199110"/>
      <w:bookmarkStart w:id="24286" w:name="_ETM_Q43_199197"/>
      <w:bookmarkEnd w:id="24285"/>
      <w:bookmarkEnd w:id="24286"/>
    </w:p>
    <w:p w:rsidR="004A44BE" w:rsidRDefault="004A44BE" w:rsidP="00D31845">
      <w:pPr>
        <w:pStyle w:val="af5"/>
        <w:keepNext/>
        <w:rPr>
          <w:rtl/>
        </w:rPr>
      </w:pPr>
      <w:bookmarkStart w:id="24287" w:name="_ETM_Q43_199270"/>
      <w:bookmarkStart w:id="24288" w:name="_ETM_Q43_199367"/>
      <w:bookmarkEnd w:id="24287"/>
      <w:bookmarkEnd w:id="24288"/>
      <w:r w:rsidRPr="00917565">
        <w:rPr>
          <w:rStyle w:val="TagStyle"/>
          <w:rtl/>
        </w:rPr>
        <w:t xml:space="preserve">&lt;&lt; קריאה &gt;&gt; </w:t>
      </w:r>
      <w:r>
        <w:rPr>
          <w:rtl/>
        </w:rPr>
        <w:t>גלעד קריב (העבודה):</w:t>
      </w:r>
      <w:r w:rsidRPr="00917565">
        <w:rPr>
          <w:rStyle w:val="TagStyle"/>
          <w:rtl/>
        </w:rPr>
        <w:t xml:space="preserve"> &lt;&lt; קריאה &gt;&gt;</w:t>
      </w:r>
      <w:r>
        <w:rPr>
          <w:rtl/>
        </w:rPr>
        <w:t xml:space="preserve">   </w:t>
      </w:r>
    </w:p>
    <w:p w:rsidR="004A44BE" w:rsidRDefault="004A44BE" w:rsidP="00D31845">
      <w:pPr>
        <w:rPr>
          <w:rtl/>
        </w:rPr>
      </w:pPr>
    </w:p>
    <w:p w:rsidR="004A44BE" w:rsidRDefault="004A44BE" w:rsidP="00D31845">
      <w:pPr>
        <w:rPr>
          <w:rtl/>
        </w:rPr>
      </w:pPr>
      <w:r>
        <w:rPr>
          <w:rFonts w:hint="cs"/>
          <w:rtl/>
        </w:rPr>
        <w:t>אני מאוד מכבד את עצמי. מי שלא מכבד את עצמו הוא את.</w:t>
      </w:r>
    </w:p>
    <w:p w:rsidR="004A44BE" w:rsidRDefault="004A44BE" w:rsidP="00D31845">
      <w:pPr>
        <w:rPr>
          <w:rtl/>
        </w:rPr>
      </w:pPr>
    </w:p>
    <w:p w:rsidR="004A44BE" w:rsidRDefault="004A44BE" w:rsidP="00D31845">
      <w:pPr>
        <w:pStyle w:val="af5"/>
        <w:keepNext/>
        <w:rPr>
          <w:rtl/>
        </w:rPr>
      </w:pPr>
      <w:bookmarkStart w:id="24289" w:name="ET_interruption_6149_41"/>
      <w:r w:rsidRPr="007A0E53">
        <w:rPr>
          <w:rStyle w:val="TagStyle"/>
          <w:rtl/>
        </w:rPr>
        <w:t xml:space="preserve"> &lt;&lt; קריאה &gt;&gt; </w:t>
      </w:r>
      <w:r>
        <w:rPr>
          <w:rtl/>
        </w:rPr>
        <w:t>גלית דיסטל אטבריאן (הליכוד):</w:t>
      </w:r>
      <w:r w:rsidRPr="007A0E53">
        <w:rPr>
          <w:rStyle w:val="TagStyle"/>
          <w:rtl/>
        </w:rPr>
        <w:t xml:space="preserve"> &lt;&lt; קריאה &gt;&gt;</w:t>
      </w:r>
      <w:r>
        <w:rPr>
          <w:rtl/>
        </w:rPr>
        <w:t xml:space="preserve">   </w:t>
      </w:r>
      <w:bookmarkEnd w:id="24289"/>
    </w:p>
    <w:p w:rsidR="004A44BE" w:rsidRDefault="004A44BE" w:rsidP="00D00074">
      <w:pPr>
        <w:rPr>
          <w:rtl/>
        </w:rPr>
      </w:pPr>
    </w:p>
    <w:p w:rsidR="004A44BE" w:rsidRPr="007A0E53" w:rsidRDefault="004A44BE" w:rsidP="00D31845">
      <w:pPr>
        <w:rPr>
          <w:rtl/>
        </w:rPr>
      </w:pPr>
      <w:bookmarkStart w:id="24290" w:name="_ETM_Q43_242462"/>
      <w:bookmarkEnd w:id="24290"/>
      <w:r>
        <w:rPr>
          <w:rFonts w:hint="cs"/>
          <w:rtl/>
        </w:rPr>
        <w:t>שמענו.</w:t>
      </w:r>
    </w:p>
    <w:p w:rsidR="004A44BE" w:rsidRDefault="004A44BE" w:rsidP="00D31845">
      <w:pPr>
        <w:rPr>
          <w:rtl/>
        </w:rPr>
      </w:pPr>
      <w:bookmarkStart w:id="24291" w:name="_ETM_Q43_238641"/>
      <w:bookmarkStart w:id="24292" w:name="_ETM_Q43_238703"/>
      <w:bookmarkEnd w:id="24291"/>
      <w:bookmarkEnd w:id="24292"/>
    </w:p>
    <w:p w:rsidR="004A44BE" w:rsidRDefault="004A44BE" w:rsidP="00D31845">
      <w:pPr>
        <w:pStyle w:val="a4"/>
        <w:keepNext/>
        <w:rPr>
          <w:rtl/>
        </w:rPr>
      </w:pPr>
      <w:bookmarkStart w:id="24293" w:name="ET_speaker_5264_6"/>
      <w:r w:rsidRPr="00917565">
        <w:rPr>
          <w:rStyle w:val="TagStyle"/>
          <w:rtl/>
        </w:rPr>
        <w:t xml:space="preserve"> &lt;&lt; דובר &gt;&gt; </w:t>
      </w:r>
      <w:bookmarkStart w:id="24294" w:name="_Toc185333233"/>
      <w:r>
        <w:rPr>
          <w:rtl/>
        </w:rPr>
        <w:t>אחמד טיבי (חד"ש-תע"ל):</w:t>
      </w:r>
      <w:bookmarkEnd w:id="24294"/>
      <w:r w:rsidRPr="00917565">
        <w:rPr>
          <w:rStyle w:val="TagStyle"/>
          <w:rtl/>
        </w:rPr>
        <w:t xml:space="preserve"> &lt;&lt; דובר &gt;&gt;</w:t>
      </w:r>
      <w:r>
        <w:rPr>
          <w:rtl/>
        </w:rPr>
        <w:t xml:space="preserve">   </w:t>
      </w:r>
      <w:bookmarkEnd w:id="24293"/>
    </w:p>
    <w:p w:rsidR="004A44BE" w:rsidRDefault="004A44BE" w:rsidP="00D00074">
      <w:pPr>
        <w:rPr>
          <w:rtl/>
        </w:rPr>
      </w:pPr>
    </w:p>
    <w:p w:rsidR="004A44BE" w:rsidRDefault="004A44BE" w:rsidP="004C06C3">
      <w:pPr>
        <w:rPr>
          <w:rtl/>
        </w:rPr>
      </w:pPr>
      <w:r>
        <w:rPr>
          <w:rFonts w:hint="cs"/>
          <w:rtl/>
        </w:rPr>
        <w:t xml:space="preserve">מכובדי היושב-ראש, אתמול הייתה בחינה של לשכת עורכי הדין. </w:t>
      </w:r>
      <w:r w:rsidR="004C06C3">
        <w:rPr>
          <w:rFonts w:hint="cs"/>
          <w:rtl/>
        </w:rPr>
        <w:t xml:space="preserve">אני מוצף בפניות </w:t>
      </w:r>
      <w:r w:rsidR="00644066">
        <w:rPr>
          <w:rFonts w:hint="cs"/>
          <w:rtl/>
        </w:rPr>
        <w:t>– –</w:t>
      </w:r>
      <w:r w:rsidR="004C06C3">
        <w:rPr>
          <w:rFonts w:hint="cs"/>
          <w:rtl/>
        </w:rPr>
        <w:t xml:space="preserve">  </w:t>
      </w:r>
    </w:p>
    <w:p w:rsidR="004A44BE" w:rsidRDefault="004A44BE" w:rsidP="00D31845">
      <w:pPr>
        <w:rPr>
          <w:rtl/>
        </w:rPr>
      </w:pPr>
      <w:bookmarkStart w:id="24295" w:name="_ETM_Q43_249219"/>
      <w:bookmarkStart w:id="24296" w:name="_ETM_Q43_249278"/>
      <w:bookmarkEnd w:id="24295"/>
      <w:bookmarkEnd w:id="24296"/>
    </w:p>
    <w:p w:rsidR="004A44BE" w:rsidRDefault="004A44BE" w:rsidP="00D31845">
      <w:pPr>
        <w:pStyle w:val="af6"/>
        <w:keepNext/>
        <w:rPr>
          <w:rtl/>
        </w:rPr>
      </w:pPr>
      <w:bookmarkStart w:id="24297" w:name="ET_yor_6595_42"/>
      <w:r w:rsidRPr="007A0E53">
        <w:rPr>
          <w:rStyle w:val="TagStyle"/>
          <w:rtl/>
        </w:rPr>
        <w:t xml:space="preserve"> &lt;&lt; יור &gt;&gt; </w:t>
      </w:r>
      <w:r>
        <w:rPr>
          <w:rtl/>
        </w:rPr>
        <w:t>היו"ר ארז מלול:</w:t>
      </w:r>
      <w:r w:rsidRPr="007A0E53">
        <w:rPr>
          <w:rStyle w:val="TagStyle"/>
          <w:rtl/>
        </w:rPr>
        <w:t xml:space="preserve"> &lt;&lt; יור &gt;&gt;</w:t>
      </w:r>
      <w:r>
        <w:rPr>
          <w:rtl/>
        </w:rPr>
        <w:t xml:space="preserve">   </w:t>
      </w:r>
      <w:bookmarkEnd w:id="24297"/>
    </w:p>
    <w:p w:rsidR="004A44BE" w:rsidRDefault="004A44BE" w:rsidP="00D00074">
      <w:pPr>
        <w:rPr>
          <w:rtl/>
        </w:rPr>
      </w:pPr>
    </w:p>
    <w:p w:rsidR="004A44BE" w:rsidRDefault="004A44BE" w:rsidP="004C06C3">
      <w:pPr>
        <w:rPr>
          <w:rtl/>
        </w:rPr>
      </w:pPr>
      <w:bookmarkStart w:id="24298" w:name="_ETM_Q43_250712"/>
      <w:bookmarkEnd w:id="24298"/>
      <w:r>
        <w:rPr>
          <w:rFonts w:hint="cs"/>
          <w:rtl/>
        </w:rPr>
        <w:t>נכון.</w:t>
      </w:r>
      <w:r w:rsidR="004C06C3">
        <w:rPr>
          <w:rFonts w:hint="cs"/>
          <w:rtl/>
        </w:rPr>
        <w:t xml:space="preserve"> </w:t>
      </w:r>
      <w:bookmarkStart w:id="24299" w:name="_ETM_Q43_251619"/>
      <w:bookmarkStart w:id="24300" w:name="_ETM_Q43_251678"/>
      <w:bookmarkStart w:id="24301" w:name="_ETM_Q43_252563"/>
      <w:bookmarkEnd w:id="24299"/>
      <w:bookmarkEnd w:id="24300"/>
      <w:bookmarkEnd w:id="24301"/>
      <w:r>
        <w:rPr>
          <w:rFonts w:hint="cs"/>
          <w:rtl/>
        </w:rPr>
        <w:t>גם אני.</w:t>
      </w:r>
    </w:p>
    <w:p w:rsidR="004A44BE" w:rsidRDefault="004A44BE" w:rsidP="00D31845">
      <w:pPr>
        <w:rPr>
          <w:rtl/>
        </w:rPr>
      </w:pPr>
    </w:p>
    <w:p w:rsidR="004A44BE" w:rsidRDefault="004A44BE" w:rsidP="00D31845">
      <w:pPr>
        <w:pStyle w:val="-"/>
        <w:keepNext/>
        <w:rPr>
          <w:rtl/>
        </w:rPr>
      </w:pPr>
      <w:bookmarkStart w:id="24302" w:name="ET_speakercontinue_5264_8"/>
      <w:r w:rsidRPr="00917565">
        <w:rPr>
          <w:rStyle w:val="TagStyle"/>
          <w:rtl/>
        </w:rPr>
        <w:t xml:space="preserve"> &lt;&lt; דובר_המשך &gt;&gt; </w:t>
      </w:r>
      <w:r>
        <w:rPr>
          <w:rtl/>
        </w:rPr>
        <w:t>אחמד טיבי (חד"ש-תע"ל):</w:t>
      </w:r>
      <w:r w:rsidRPr="00917565">
        <w:rPr>
          <w:rStyle w:val="TagStyle"/>
          <w:rtl/>
        </w:rPr>
        <w:t xml:space="preserve"> &lt;&lt; דובר_המשך &gt;&gt;</w:t>
      </w:r>
      <w:r>
        <w:rPr>
          <w:rtl/>
        </w:rPr>
        <w:t xml:space="preserve">   </w:t>
      </w:r>
      <w:bookmarkEnd w:id="24302"/>
    </w:p>
    <w:p w:rsidR="004A44BE" w:rsidRDefault="004A44BE" w:rsidP="00D00074">
      <w:pPr>
        <w:rPr>
          <w:rtl/>
        </w:rPr>
      </w:pPr>
    </w:p>
    <w:p w:rsidR="004A44BE" w:rsidRDefault="004A44BE" w:rsidP="00D31845">
      <w:pPr>
        <w:rPr>
          <w:rtl/>
        </w:rPr>
      </w:pPr>
      <w:r>
        <w:rPr>
          <w:rFonts w:hint="cs"/>
          <w:rtl/>
        </w:rPr>
        <w:t>גם אתה</w:t>
      </w:r>
      <w:r w:rsidR="00D31845">
        <w:rPr>
          <w:rFonts w:hint="cs"/>
          <w:rtl/>
        </w:rPr>
        <w:t xml:space="preserve">. </w:t>
      </w:r>
      <w:r w:rsidR="00644066">
        <w:rPr>
          <w:rFonts w:hint="cs"/>
          <w:rtl/>
        </w:rPr>
        <w:t>– –</w:t>
      </w:r>
      <w:r>
        <w:rPr>
          <w:rFonts w:hint="cs"/>
          <w:rtl/>
        </w:rPr>
        <w:t xml:space="preserve"> על דרגת קושי חסרת תקדים במבחן.</w:t>
      </w:r>
    </w:p>
    <w:p w:rsidR="004A44BE" w:rsidRDefault="004A44BE" w:rsidP="00D31845">
      <w:pPr>
        <w:rPr>
          <w:rtl/>
        </w:rPr>
      </w:pPr>
    </w:p>
    <w:p w:rsidR="004A44BE" w:rsidRDefault="004A44BE" w:rsidP="00D31845">
      <w:pPr>
        <w:pStyle w:val="af6"/>
        <w:keepNext/>
        <w:rPr>
          <w:rtl/>
        </w:rPr>
      </w:pPr>
      <w:r w:rsidRPr="00917565">
        <w:rPr>
          <w:rStyle w:val="TagStyle"/>
          <w:rtl/>
        </w:rPr>
        <w:t xml:space="preserve"> &lt;&lt; יור &gt;&gt; </w:t>
      </w:r>
      <w:r>
        <w:rPr>
          <w:rtl/>
        </w:rPr>
        <w:t>היו"ר ארז מלול:</w:t>
      </w:r>
      <w:r w:rsidRPr="00917565">
        <w:rPr>
          <w:rStyle w:val="TagStyle"/>
          <w:rtl/>
        </w:rPr>
        <w:t xml:space="preserve"> &lt;&lt; יור &gt;&gt;</w:t>
      </w:r>
      <w:r>
        <w:rPr>
          <w:rtl/>
        </w:rPr>
        <w:t xml:space="preserve">   </w:t>
      </w:r>
    </w:p>
    <w:p w:rsidR="004A44BE" w:rsidRDefault="004A44BE" w:rsidP="00D00074">
      <w:pPr>
        <w:rPr>
          <w:rtl/>
        </w:rPr>
      </w:pPr>
    </w:p>
    <w:p w:rsidR="004A44BE" w:rsidRDefault="004A44BE" w:rsidP="00D31845">
      <w:pPr>
        <w:rPr>
          <w:rtl/>
        </w:rPr>
      </w:pPr>
      <w:r>
        <w:rPr>
          <w:rFonts w:hint="cs"/>
          <w:rtl/>
        </w:rPr>
        <w:t>הינה, אני אראה לך בווטסאפ. משהו הזוי, הזוי.</w:t>
      </w:r>
    </w:p>
    <w:p w:rsidR="004A44BE" w:rsidRDefault="004A44BE" w:rsidP="00D31845">
      <w:pPr>
        <w:rPr>
          <w:rtl/>
        </w:rPr>
      </w:pPr>
    </w:p>
    <w:p w:rsidR="004A44BE" w:rsidRDefault="004A44BE" w:rsidP="00D31845">
      <w:pPr>
        <w:pStyle w:val="-"/>
        <w:keepNext/>
        <w:rPr>
          <w:rtl/>
        </w:rPr>
      </w:pPr>
      <w:bookmarkStart w:id="24303" w:name="ET_speakercontinue_5264_10"/>
      <w:r w:rsidRPr="00917565">
        <w:rPr>
          <w:rStyle w:val="TagStyle"/>
          <w:rtl/>
        </w:rPr>
        <w:t xml:space="preserve"> &lt;&lt; דובר_המשך &gt;&gt; </w:t>
      </w:r>
      <w:r>
        <w:rPr>
          <w:rtl/>
        </w:rPr>
        <w:t>אחמד טיבי (חד"ש-תע"ל):</w:t>
      </w:r>
      <w:r w:rsidRPr="00917565">
        <w:rPr>
          <w:rStyle w:val="TagStyle"/>
          <w:rtl/>
        </w:rPr>
        <w:t xml:space="preserve"> &lt;&lt; דובר_המשך &gt;&gt;</w:t>
      </w:r>
      <w:r>
        <w:rPr>
          <w:rtl/>
        </w:rPr>
        <w:t xml:space="preserve">   </w:t>
      </w:r>
      <w:bookmarkEnd w:id="24303"/>
    </w:p>
    <w:p w:rsidR="004A44BE" w:rsidRDefault="004A44BE" w:rsidP="00D00074">
      <w:pPr>
        <w:rPr>
          <w:rtl/>
        </w:rPr>
      </w:pPr>
    </w:p>
    <w:p w:rsidR="004A44BE" w:rsidRDefault="004A44BE" w:rsidP="004C06C3">
      <w:pPr>
        <w:rPr>
          <w:rtl/>
        </w:rPr>
      </w:pPr>
      <w:r>
        <w:rPr>
          <w:rFonts w:hint="cs"/>
          <w:rtl/>
        </w:rPr>
        <w:t>קיבלנו פניות כאלה בעבר, אבל הפעם מספר הפונים והתלונ</w:t>
      </w:r>
      <w:r w:rsidR="004C06C3">
        <w:rPr>
          <w:rFonts w:hint="cs"/>
          <w:rtl/>
        </w:rPr>
        <w:t>ות</w:t>
      </w:r>
      <w:r>
        <w:rPr>
          <w:rFonts w:hint="cs"/>
          <w:rtl/>
        </w:rPr>
        <w:t xml:space="preserve"> חסרי תקדים.</w:t>
      </w:r>
    </w:p>
    <w:p w:rsidR="004A44BE" w:rsidRDefault="004A44BE" w:rsidP="00D31845">
      <w:pPr>
        <w:rPr>
          <w:rtl/>
        </w:rPr>
      </w:pPr>
    </w:p>
    <w:p w:rsidR="004A44BE" w:rsidRDefault="004A44BE" w:rsidP="00D31845">
      <w:pPr>
        <w:pStyle w:val="af6"/>
        <w:keepNext/>
        <w:rPr>
          <w:rtl/>
        </w:rPr>
      </w:pPr>
      <w:r w:rsidRPr="00917565">
        <w:rPr>
          <w:rStyle w:val="TagStyle"/>
          <w:rtl/>
        </w:rPr>
        <w:t xml:space="preserve"> &lt;&lt; יור &gt;&gt; </w:t>
      </w:r>
      <w:r>
        <w:rPr>
          <w:rtl/>
        </w:rPr>
        <w:t>היו"ר ארז מלול:</w:t>
      </w:r>
      <w:r w:rsidRPr="00917565">
        <w:rPr>
          <w:rStyle w:val="TagStyle"/>
          <w:rtl/>
        </w:rPr>
        <w:t xml:space="preserve"> &lt;&lt; יור &gt;&gt;</w:t>
      </w:r>
      <w:r>
        <w:rPr>
          <w:rtl/>
        </w:rPr>
        <w:t xml:space="preserve">   </w:t>
      </w:r>
    </w:p>
    <w:p w:rsidR="004A44BE" w:rsidRDefault="004A44BE" w:rsidP="00D00074">
      <w:pPr>
        <w:rPr>
          <w:rtl/>
        </w:rPr>
      </w:pPr>
    </w:p>
    <w:p w:rsidR="004A44BE" w:rsidRDefault="004A44BE" w:rsidP="00D31845">
      <w:pPr>
        <w:rPr>
          <w:rtl/>
        </w:rPr>
      </w:pPr>
      <w:r>
        <w:rPr>
          <w:rFonts w:hint="cs"/>
          <w:rtl/>
        </w:rPr>
        <w:t xml:space="preserve">ומאנשים מוכשרים </w:t>
      </w:r>
      <w:bookmarkStart w:id="24304" w:name="_ETM_Q43_277891"/>
      <w:bookmarkEnd w:id="24304"/>
      <w:r>
        <w:rPr>
          <w:rFonts w:hint="cs"/>
          <w:rtl/>
        </w:rPr>
        <w:t>גם קיבלתי.</w:t>
      </w:r>
    </w:p>
    <w:p w:rsidR="004A44BE" w:rsidRDefault="004A44BE" w:rsidP="00D31845">
      <w:pPr>
        <w:rPr>
          <w:rtl/>
        </w:rPr>
      </w:pPr>
    </w:p>
    <w:p w:rsidR="004A44BE" w:rsidRDefault="004A44BE" w:rsidP="00D31845">
      <w:pPr>
        <w:pStyle w:val="-"/>
        <w:keepNext/>
        <w:rPr>
          <w:rtl/>
        </w:rPr>
      </w:pPr>
      <w:bookmarkStart w:id="24305" w:name="ET_speakercontinue_5264_12"/>
      <w:r w:rsidRPr="00917565">
        <w:rPr>
          <w:rStyle w:val="TagStyle"/>
          <w:rtl/>
        </w:rPr>
        <w:t xml:space="preserve"> &lt;&lt; דובר_המשך &gt;&gt; </w:t>
      </w:r>
      <w:r>
        <w:rPr>
          <w:rtl/>
        </w:rPr>
        <w:t>אחמד טיבי (חד"ש-תע"ל):</w:t>
      </w:r>
      <w:r w:rsidRPr="00917565">
        <w:rPr>
          <w:rStyle w:val="TagStyle"/>
          <w:rtl/>
        </w:rPr>
        <w:t xml:space="preserve"> &lt;&lt; דובר_המשך &gt;&gt;</w:t>
      </w:r>
      <w:r>
        <w:rPr>
          <w:rtl/>
        </w:rPr>
        <w:t xml:space="preserve">   </w:t>
      </w:r>
      <w:bookmarkEnd w:id="24305"/>
    </w:p>
    <w:p w:rsidR="004A44BE" w:rsidRDefault="004A44BE" w:rsidP="00D00074">
      <w:pPr>
        <w:rPr>
          <w:rtl/>
        </w:rPr>
      </w:pPr>
    </w:p>
    <w:p w:rsidR="004A44BE" w:rsidRDefault="004A44BE" w:rsidP="004178D5">
      <w:pPr>
        <w:rPr>
          <w:rtl/>
        </w:rPr>
      </w:pPr>
      <w:r>
        <w:rPr>
          <w:rFonts w:hint="cs"/>
          <w:rtl/>
        </w:rPr>
        <w:t>אלה אנשים מוכשרים שלמדו, השקיעו, ואתה לא מדבר על אנשים שסתם באים כדי לעבור את הבחינה, וצריך להעביר את הבחינה</w:t>
      </w:r>
      <w:r w:rsidR="004C06C3">
        <w:rPr>
          <w:rFonts w:hint="cs"/>
          <w:rtl/>
        </w:rPr>
        <w:t>,</w:t>
      </w:r>
      <w:r>
        <w:rPr>
          <w:rFonts w:hint="cs"/>
          <w:rtl/>
        </w:rPr>
        <w:t xml:space="preserve"> אם הם טובים או לא טובים – לא. אנשים שהשקיעו, למדו, חלקם הצטיינו במכללות ובאוניברסיטאות</w:t>
      </w:r>
      <w:r w:rsidR="004C06C3">
        <w:rPr>
          <w:rFonts w:hint="cs"/>
          <w:rtl/>
        </w:rPr>
        <w:t>,</w:t>
      </w:r>
      <w:r>
        <w:rPr>
          <w:rFonts w:hint="cs"/>
          <w:rtl/>
        </w:rPr>
        <w:t xml:space="preserve"> אני מכיר חלק מהם. זה מחייב בדק רציני, בדק רציני. (אומר בערבית: חכה, ואטורי, חכה</w:t>
      </w:r>
      <w:r w:rsidR="004178D5">
        <w:rPr>
          <w:rFonts w:hint="cs"/>
          <w:rtl/>
        </w:rPr>
        <w:t>.</w:t>
      </w:r>
      <w:r>
        <w:rPr>
          <w:rFonts w:hint="cs"/>
          <w:rtl/>
        </w:rPr>
        <w:t>)</w:t>
      </w:r>
      <w:bookmarkStart w:id="24306" w:name="_GoBack"/>
      <w:bookmarkEnd w:id="24306"/>
    </w:p>
    <w:p w:rsidR="004A44BE" w:rsidRDefault="004A44BE" w:rsidP="00D31845">
      <w:pPr>
        <w:rPr>
          <w:rtl/>
        </w:rPr>
      </w:pPr>
    </w:p>
    <w:p w:rsidR="004A44BE" w:rsidRDefault="004A44BE" w:rsidP="00D31845">
      <w:pPr>
        <w:pStyle w:val="af5"/>
        <w:keepNext/>
        <w:rPr>
          <w:rtl/>
        </w:rPr>
      </w:pPr>
      <w:bookmarkStart w:id="24307" w:name="ET_interruption_6162_45"/>
      <w:r w:rsidRPr="007A0E53">
        <w:rPr>
          <w:rStyle w:val="TagStyle"/>
          <w:rtl/>
        </w:rPr>
        <w:t xml:space="preserve"> &lt;&lt; קריאה &gt;&gt; </w:t>
      </w:r>
      <w:r>
        <w:rPr>
          <w:rtl/>
        </w:rPr>
        <w:t>ניסים ואטורי (הליכוד):</w:t>
      </w:r>
      <w:r w:rsidRPr="007A0E53">
        <w:rPr>
          <w:rStyle w:val="TagStyle"/>
          <w:rtl/>
        </w:rPr>
        <w:t xml:space="preserve"> &lt;&lt; קריאה &gt;&gt;</w:t>
      </w:r>
      <w:r>
        <w:rPr>
          <w:rtl/>
        </w:rPr>
        <w:t xml:space="preserve">   </w:t>
      </w:r>
      <w:bookmarkEnd w:id="24307"/>
    </w:p>
    <w:p w:rsidR="004A44BE" w:rsidRDefault="004A44BE" w:rsidP="00D00074">
      <w:pPr>
        <w:rPr>
          <w:rtl/>
        </w:rPr>
      </w:pPr>
    </w:p>
    <w:p w:rsidR="004A44BE" w:rsidRPr="007A0E53" w:rsidRDefault="004A44BE" w:rsidP="00D31845">
      <w:pPr>
        <w:rPr>
          <w:rtl/>
        </w:rPr>
      </w:pPr>
      <w:r>
        <w:rPr>
          <w:rFonts w:hint="cs"/>
          <w:rtl/>
        </w:rPr>
        <w:t xml:space="preserve">הכול בסדר. </w:t>
      </w:r>
      <w:bookmarkStart w:id="24308" w:name="_ETM_Q43_307643"/>
      <w:bookmarkEnd w:id="24308"/>
      <w:r>
        <w:rPr>
          <w:rFonts w:hint="cs"/>
          <w:rtl/>
        </w:rPr>
        <w:t xml:space="preserve">אמר לי </w:t>
      </w:r>
      <w:r w:rsidR="004C06C3">
        <w:rPr>
          <w:rFonts w:hint="cs"/>
          <w:rtl/>
        </w:rPr>
        <w:t>"</w:t>
      </w:r>
      <w:proofErr w:type="spellStart"/>
      <w:r>
        <w:rPr>
          <w:rFonts w:hint="cs"/>
          <w:rtl/>
        </w:rPr>
        <w:t>סטנה</w:t>
      </w:r>
      <w:proofErr w:type="spellEnd"/>
      <w:r w:rsidR="004C06C3">
        <w:rPr>
          <w:rFonts w:hint="cs"/>
          <w:rtl/>
        </w:rPr>
        <w:t>"</w:t>
      </w:r>
      <w:r>
        <w:rPr>
          <w:rFonts w:hint="cs"/>
          <w:rtl/>
        </w:rPr>
        <w:t>.</w:t>
      </w:r>
    </w:p>
    <w:p w:rsidR="004A44BE" w:rsidRDefault="004A44BE" w:rsidP="00D31845">
      <w:pPr>
        <w:rPr>
          <w:rtl/>
        </w:rPr>
      </w:pPr>
    </w:p>
    <w:p w:rsidR="004A44BE" w:rsidRDefault="004A44BE" w:rsidP="00D31845">
      <w:pPr>
        <w:pStyle w:val="-"/>
        <w:keepNext/>
        <w:rPr>
          <w:rtl/>
        </w:rPr>
      </w:pPr>
      <w:bookmarkStart w:id="24309" w:name="ET_speakercontinue_5264_46"/>
      <w:r w:rsidRPr="001D48C4">
        <w:rPr>
          <w:rStyle w:val="TagStyle"/>
          <w:rtl/>
        </w:rPr>
        <w:t xml:space="preserve"> &lt;&lt; דובר_המשך &gt;&gt; </w:t>
      </w:r>
      <w:r>
        <w:rPr>
          <w:rtl/>
        </w:rPr>
        <w:t>אחמד טיבי (חד"ש-תע"ל):</w:t>
      </w:r>
      <w:r w:rsidRPr="001D48C4">
        <w:rPr>
          <w:rStyle w:val="TagStyle"/>
          <w:rtl/>
        </w:rPr>
        <w:t xml:space="preserve"> &lt;&lt; דובר_המשך &gt;&gt;</w:t>
      </w:r>
      <w:r>
        <w:rPr>
          <w:rtl/>
        </w:rPr>
        <w:t xml:space="preserve">   </w:t>
      </w:r>
      <w:bookmarkEnd w:id="24309"/>
    </w:p>
    <w:p w:rsidR="004A44BE" w:rsidRDefault="004A44BE" w:rsidP="00D00074">
      <w:pPr>
        <w:rPr>
          <w:rtl/>
        </w:rPr>
      </w:pPr>
    </w:p>
    <w:p w:rsidR="004A44BE" w:rsidRDefault="004A44BE" w:rsidP="00D31845">
      <w:pPr>
        <w:rPr>
          <w:rtl/>
        </w:rPr>
      </w:pPr>
      <w:r>
        <w:rPr>
          <w:rFonts w:hint="cs"/>
          <w:rtl/>
        </w:rPr>
        <w:t>זה מחייב בדק רציני, אדוני היושב-ראש.</w:t>
      </w:r>
    </w:p>
    <w:p w:rsidR="004A44BE" w:rsidRPr="001D48C4" w:rsidRDefault="004A44BE" w:rsidP="00D31845">
      <w:pPr>
        <w:rPr>
          <w:rtl/>
        </w:rPr>
      </w:pPr>
      <w:bookmarkStart w:id="24310" w:name="_ETM_Q43_320286"/>
      <w:bookmarkStart w:id="24311" w:name="_ETM_Q43_320373"/>
      <w:bookmarkEnd w:id="24310"/>
      <w:bookmarkEnd w:id="24311"/>
    </w:p>
    <w:p w:rsidR="004A44BE" w:rsidRDefault="004A44BE" w:rsidP="00D31845">
      <w:pPr>
        <w:pStyle w:val="af6"/>
        <w:keepNext/>
        <w:rPr>
          <w:rtl/>
        </w:rPr>
      </w:pPr>
      <w:r w:rsidRPr="00917565">
        <w:rPr>
          <w:rStyle w:val="TagStyle"/>
          <w:rtl/>
        </w:rPr>
        <w:t xml:space="preserve"> &lt;&lt; יור &gt;&gt; </w:t>
      </w:r>
      <w:r>
        <w:rPr>
          <w:rtl/>
        </w:rPr>
        <w:t>היו"ר ארז מלול:</w:t>
      </w:r>
      <w:r w:rsidRPr="00917565">
        <w:rPr>
          <w:rStyle w:val="TagStyle"/>
          <w:rtl/>
        </w:rPr>
        <w:t xml:space="preserve"> &lt;&lt; יור &gt;&gt;</w:t>
      </w:r>
      <w:r>
        <w:rPr>
          <w:rtl/>
        </w:rPr>
        <w:t xml:space="preserve">   </w:t>
      </w:r>
    </w:p>
    <w:p w:rsidR="004A44BE" w:rsidRDefault="004A44BE" w:rsidP="00D00074">
      <w:pPr>
        <w:rPr>
          <w:rtl/>
        </w:rPr>
      </w:pPr>
    </w:p>
    <w:p w:rsidR="004A44BE" w:rsidRDefault="004A44BE" w:rsidP="00D31845">
      <w:pPr>
        <w:rPr>
          <w:rtl/>
        </w:rPr>
      </w:pPr>
      <w:r>
        <w:rPr>
          <w:rFonts w:hint="cs"/>
          <w:rtl/>
        </w:rPr>
        <w:t xml:space="preserve">מחר בשעה 10:00 יהיה דיון בוועדת חוקה. בעזרת השם, בלי נדר, אני </w:t>
      </w:r>
      <w:bookmarkStart w:id="24312" w:name="_ETM_Q43_324838"/>
      <w:bookmarkEnd w:id="24312"/>
      <w:r>
        <w:rPr>
          <w:rFonts w:hint="cs"/>
          <w:rtl/>
        </w:rPr>
        <w:t>אגיע.</w:t>
      </w:r>
    </w:p>
    <w:p w:rsidR="004A44BE" w:rsidRDefault="004A44BE" w:rsidP="00D31845">
      <w:pPr>
        <w:rPr>
          <w:rtl/>
        </w:rPr>
      </w:pPr>
    </w:p>
    <w:p w:rsidR="004A44BE" w:rsidRDefault="004A44BE" w:rsidP="00D31845">
      <w:pPr>
        <w:pStyle w:val="-"/>
        <w:keepNext/>
        <w:rPr>
          <w:rtl/>
        </w:rPr>
      </w:pPr>
      <w:bookmarkStart w:id="24313" w:name="ET_speakercontinue_5264_14"/>
      <w:r w:rsidRPr="00917565">
        <w:rPr>
          <w:rStyle w:val="TagStyle"/>
          <w:rtl/>
        </w:rPr>
        <w:t xml:space="preserve"> &lt;&lt; דובר_המשך &gt;&gt; </w:t>
      </w:r>
      <w:r>
        <w:rPr>
          <w:rtl/>
        </w:rPr>
        <w:t>אחמד טיבי (חד"ש-תע"ל):</w:t>
      </w:r>
      <w:r w:rsidRPr="00917565">
        <w:rPr>
          <w:rStyle w:val="TagStyle"/>
          <w:rtl/>
        </w:rPr>
        <w:t xml:space="preserve"> &lt;&lt; דובר_המשך &gt;&gt;</w:t>
      </w:r>
      <w:r>
        <w:rPr>
          <w:rtl/>
        </w:rPr>
        <w:t xml:space="preserve">   </w:t>
      </w:r>
      <w:bookmarkEnd w:id="24313"/>
    </w:p>
    <w:p w:rsidR="004A44BE" w:rsidRDefault="004A44BE" w:rsidP="00D00074">
      <w:pPr>
        <w:rPr>
          <w:rtl/>
        </w:rPr>
      </w:pPr>
    </w:p>
    <w:p w:rsidR="004A44BE" w:rsidRDefault="004A44BE" w:rsidP="00D31845">
      <w:pPr>
        <w:rPr>
          <w:rtl/>
        </w:rPr>
      </w:pPr>
      <w:r>
        <w:rPr>
          <w:rFonts w:hint="cs"/>
          <w:rtl/>
        </w:rPr>
        <w:t xml:space="preserve">בדיוק. נציג את הנושא הזה. חשוב להיות משענת לסטודנטים האלה. אנחנו תמיד רוצים רמה מקצועית נאותה בכל המקצועות </w:t>
      </w:r>
      <w:r>
        <w:rPr>
          <w:rtl/>
        </w:rPr>
        <w:t>–</w:t>
      </w:r>
      <w:r>
        <w:rPr>
          <w:rFonts w:hint="cs"/>
          <w:rtl/>
        </w:rPr>
        <w:t xml:space="preserve"> ברפואה, בסיעוד, בעריכת דין.</w:t>
      </w:r>
    </w:p>
    <w:p w:rsidR="004A44BE" w:rsidRDefault="004A44BE" w:rsidP="00D31845">
      <w:pPr>
        <w:rPr>
          <w:rtl/>
        </w:rPr>
      </w:pPr>
    </w:p>
    <w:p w:rsidR="004A44BE" w:rsidRDefault="004A44BE" w:rsidP="00D31845">
      <w:pPr>
        <w:pStyle w:val="af6"/>
        <w:keepNext/>
        <w:rPr>
          <w:rtl/>
        </w:rPr>
      </w:pPr>
      <w:r w:rsidRPr="00917565">
        <w:rPr>
          <w:rStyle w:val="TagStyle"/>
          <w:rtl/>
        </w:rPr>
        <w:t xml:space="preserve"> &lt;&lt; יור &gt;&gt; </w:t>
      </w:r>
      <w:r>
        <w:rPr>
          <w:rtl/>
        </w:rPr>
        <w:t>היו"ר ארז מלול:</w:t>
      </w:r>
      <w:r w:rsidRPr="00917565">
        <w:rPr>
          <w:rStyle w:val="TagStyle"/>
          <w:rtl/>
        </w:rPr>
        <w:t xml:space="preserve"> &lt;&lt; יור &gt;&gt;</w:t>
      </w:r>
      <w:r>
        <w:rPr>
          <w:rtl/>
        </w:rPr>
        <w:t xml:space="preserve">   </w:t>
      </w:r>
    </w:p>
    <w:p w:rsidR="004A44BE" w:rsidRDefault="004A44BE" w:rsidP="00D00074">
      <w:pPr>
        <w:rPr>
          <w:rtl/>
        </w:rPr>
      </w:pPr>
    </w:p>
    <w:p w:rsidR="004A44BE" w:rsidRDefault="004A44BE" w:rsidP="00D31845">
      <w:pPr>
        <w:rPr>
          <w:rtl/>
        </w:rPr>
      </w:pPr>
      <w:r>
        <w:rPr>
          <w:rFonts w:hint="cs"/>
          <w:rtl/>
        </w:rPr>
        <w:t>בראיית חשבון.</w:t>
      </w:r>
    </w:p>
    <w:p w:rsidR="004A44BE" w:rsidRDefault="004A44BE" w:rsidP="00D31845">
      <w:pPr>
        <w:rPr>
          <w:rtl/>
        </w:rPr>
      </w:pPr>
    </w:p>
    <w:p w:rsidR="004A44BE" w:rsidRDefault="004A44BE" w:rsidP="00D31845">
      <w:pPr>
        <w:pStyle w:val="-"/>
        <w:keepNext/>
        <w:rPr>
          <w:rtl/>
        </w:rPr>
      </w:pPr>
      <w:bookmarkStart w:id="24314" w:name="ET_speakercontinue_5264_16"/>
      <w:r w:rsidRPr="00917565">
        <w:rPr>
          <w:rStyle w:val="TagStyle"/>
          <w:rtl/>
        </w:rPr>
        <w:t xml:space="preserve"> &lt;&lt; דובר_המשך &gt;&gt; </w:t>
      </w:r>
      <w:r>
        <w:rPr>
          <w:rtl/>
        </w:rPr>
        <w:t>אחמד טיבי (חד"ש-תע"ל):</w:t>
      </w:r>
      <w:r w:rsidRPr="00917565">
        <w:rPr>
          <w:rStyle w:val="TagStyle"/>
          <w:rtl/>
        </w:rPr>
        <w:t xml:space="preserve"> &lt;&lt; דובר_המשך &gt;&gt;</w:t>
      </w:r>
      <w:r>
        <w:rPr>
          <w:rtl/>
        </w:rPr>
        <w:t xml:space="preserve">   </w:t>
      </w:r>
      <w:bookmarkEnd w:id="24314"/>
    </w:p>
    <w:p w:rsidR="004A44BE" w:rsidRDefault="004A44BE" w:rsidP="00D00074">
      <w:pPr>
        <w:rPr>
          <w:rtl/>
        </w:rPr>
      </w:pPr>
    </w:p>
    <w:p w:rsidR="004A44BE" w:rsidRDefault="004A44BE" w:rsidP="00D31845">
      <w:pPr>
        <w:rPr>
          <w:rtl/>
        </w:rPr>
      </w:pPr>
      <w:r>
        <w:rPr>
          <w:rFonts w:hint="cs"/>
          <w:rtl/>
        </w:rPr>
        <w:t xml:space="preserve">בראיית חשבון. אבל אנחנו לא רוצים שיקשו במיוחד, מעין מסננת. צריך לבדוק מה קרה שם. אני אשאיר את הדברים לוועדה מחר. </w:t>
      </w:r>
    </w:p>
    <w:p w:rsidR="004A44BE" w:rsidRDefault="004A44BE" w:rsidP="00D31845">
      <w:pPr>
        <w:rPr>
          <w:rtl/>
        </w:rPr>
      </w:pPr>
    </w:p>
    <w:p w:rsidR="004A44BE" w:rsidRDefault="004A44BE" w:rsidP="004C06C3">
      <w:pPr>
        <w:rPr>
          <w:rtl/>
        </w:rPr>
      </w:pPr>
      <w:r>
        <w:rPr>
          <w:rFonts w:hint="cs"/>
          <w:rtl/>
        </w:rPr>
        <w:t xml:space="preserve">הנושא השני: שמעתי את הדברים של שר האוצר סמוטריץ' נגד חבריי ברע"מ, חבר הכנסת מנסור עבאס. שר האוצר בא להציג תקציב. הוא אמור לדבר על הנקודות החיוביות </w:t>
      </w:r>
      <w:bookmarkStart w:id="24315" w:name="_ETM_Q43_377911"/>
      <w:bookmarkEnd w:id="24315"/>
      <w:r>
        <w:rPr>
          <w:rFonts w:hint="cs"/>
          <w:rtl/>
        </w:rPr>
        <w:t>בתקציב</w:t>
      </w:r>
      <w:r w:rsidR="004C06C3">
        <w:rPr>
          <w:rFonts w:hint="cs"/>
          <w:rtl/>
        </w:rPr>
        <w:t>,</w:t>
      </w:r>
      <w:r>
        <w:rPr>
          <w:rFonts w:hint="cs"/>
          <w:rtl/>
        </w:rPr>
        <w:t xml:space="preserve"> מנועי הצמיחה לכלל החברות, לכל האוכלוסייה, היהודית והערבית כאחד. ואז תראו איך הוא מסביר את ההחלטה הגזענית, המפלה, המדירה שלו מתחילת הקדנציה לקצץ בתקציבים של החברה הערבית בהשוואה לקדנציה הקודמת, ולמנוע במיוחד את מענקי האיזון </w:t>
      </w:r>
      <w:bookmarkStart w:id="24316" w:name="_ETM_Q43_413074"/>
      <w:bookmarkEnd w:id="24316"/>
      <w:r>
        <w:rPr>
          <w:rFonts w:hint="cs"/>
          <w:rtl/>
        </w:rPr>
        <w:t>– 200 מיליון שקל כל שנה, שלוש שנים, 600 מיליון שקל. אז הוא טוען שהוא קיצץ כי הוא אמר שחברי מנסור עבאס אחראי לעלייה בפשיעה.</w:t>
      </w:r>
    </w:p>
    <w:p w:rsidR="004A44BE" w:rsidRDefault="004A44BE" w:rsidP="00D31845">
      <w:pPr>
        <w:rPr>
          <w:rtl/>
        </w:rPr>
      </w:pPr>
    </w:p>
    <w:p w:rsidR="004A44BE" w:rsidRDefault="004A44BE" w:rsidP="00D31845">
      <w:pPr>
        <w:rPr>
          <w:rtl/>
        </w:rPr>
      </w:pPr>
      <w:r>
        <w:rPr>
          <w:rFonts w:hint="cs"/>
          <w:rtl/>
        </w:rPr>
        <w:t xml:space="preserve">תראה, כשפושע מאשים את הקורבן, זה מקומם. החברה הערבית שותתת דם בגלל הממשלה הזאת, בגללו ובגלל בן גביר, בגלל ביבי נתניהו. מין </w:t>
      </w:r>
      <w:proofErr w:type="spellStart"/>
      <w:r>
        <w:rPr>
          <w:rFonts w:hint="cs"/>
          <w:rtl/>
        </w:rPr>
        <w:t>פרויקציה</w:t>
      </w:r>
      <w:proofErr w:type="spellEnd"/>
      <w:r>
        <w:rPr>
          <w:rFonts w:hint="cs"/>
          <w:rtl/>
        </w:rPr>
        <w:t xml:space="preserve"> כזאת, השלכה של האשמה על האחר. מה עשיתם כדי למנוע את הרציחות האלה </w:t>
      </w:r>
      <w:r w:rsidR="00644066">
        <w:rPr>
          <w:rFonts w:hint="cs"/>
          <w:rtl/>
        </w:rPr>
        <w:t>– –</w:t>
      </w:r>
    </w:p>
    <w:p w:rsidR="004A44BE" w:rsidRDefault="004A44BE" w:rsidP="00D31845">
      <w:pPr>
        <w:rPr>
          <w:rtl/>
        </w:rPr>
      </w:pPr>
    </w:p>
    <w:p w:rsidR="004A44BE" w:rsidRDefault="004A44BE" w:rsidP="00D31845">
      <w:pPr>
        <w:pStyle w:val="af6"/>
        <w:keepNext/>
        <w:rPr>
          <w:rtl/>
        </w:rPr>
      </w:pPr>
      <w:r w:rsidRPr="00917565">
        <w:rPr>
          <w:rStyle w:val="TagStyle"/>
          <w:rtl/>
        </w:rPr>
        <w:t xml:space="preserve"> &lt;&lt; יור &gt;&gt; </w:t>
      </w:r>
      <w:r>
        <w:rPr>
          <w:rtl/>
        </w:rPr>
        <w:t>היו"ר ארז מלול:</w:t>
      </w:r>
      <w:r w:rsidRPr="00917565">
        <w:rPr>
          <w:rStyle w:val="TagStyle"/>
          <w:rtl/>
        </w:rPr>
        <w:t xml:space="preserve"> &lt;&lt; יור &gt;&gt;</w:t>
      </w:r>
      <w:r>
        <w:rPr>
          <w:rtl/>
        </w:rPr>
        <w:t xml:space="preserve">   </w:t>
      </w:r>
    </w:p>
    <w:p w:rsidR="004A44BE" w:rsidRDefault="004A44BE" w:rsidP="00D00074">
      <w:pPr>
        <w:rPr>
          <w:rtl/>
        </w:rPr>
      </w:pPr>
    </w:p>
    <w:p w:rsidR="004A44BE" w:rsidRDefault="004A44BE" w:rsidP="00D31845">
      <w:pPr>
        <w:rPr>
          <w:rtl/>
        </w:rPr>
      </w:pPr>
      <w:r>
        <w:rPr>
          <w:rFonts w:hint="cs"/>
          <w:rtl/>
        </w:rPr>
        <w:t>בבקשה לסיים.</w:t>
      </w:r>
    </w:p>
    <w:p w:rsidR="004A44BE" w:rsidRDefault="004A44BE" w:rsidP="00D31845">
      <w:pPr>
        <w:rPr>
          <w:rtl/>
        </w:rPr>
      </w:pPr>
    </w:p>
    <w:p w:rsidR="004A44BE" w:rsidRDefault="004A44BE" w:rsidP="00D31845">
      <w:pPr>
        <w:pStyle w:val="-"/>
        <w:keepNext/>
        <w:rPr>
          <w:rtl/>
        </w:rPr>
      </w:pPr>
      <w:bookmarkStart w:id="24317" w:name="ET_speakercontinue_5264_18"/>
      <w:r w:rsidRPr="00917565">
        <w:rPr>
          <w:rStyle w:val="TagStyle"/>
          <w:rtl/>
        </w:rPr>
        <w:t xml:space="preserve"> &lt;&lt; דובר_המשך &gt;&gt; </w:t>
      </w:r>
      <w:r>
        <w:rPr>
          <w:rtl/>
        </w:rPr>
        <w:t>אחמד טיבי (חד"ש-תע"ל):</w:t>
      </w:r>
      <w:r w:rsidRPr="00917565">
        <w:rPr>
          <w:rStyle w:val="TagStyle"/>
          <w:rtl/>
        </w:rPr>
        <w:t xml:space="preserve"> &lt;&lt; דובר_המשך &gt;&gt;</w:t>
      </w:r>
      <w:r>
        <w:rPr>
          <w:rtl/>
        </w:rPr>
        <w:t xml:space="preserve">   </w:t>
      </w:r>
      <w:bookmarkEnd w:id="24317"/>
    </w:p>
    <w:p w:rsidR="004A44BE" w:rsidRDefault="004A44BE" w:rsidP="00D00074">
      <w:pPr>
        <w:rPr>
          <w:rtl/>
        </w:rPr>
      </w:pPr>
    </w:p>
    <w:p w:rsidR="004A44BE" w:rsidRDefault="00644066" w:rsidP="00D31845">
      <w:pPr>
        <w:rPr>
          <w:rtl/>
        </w:rPr>
      </w:pPr>
      <w:r>
        <w:rPr>
          <w:rFonts w:hint="cs"/>
          <w:rtl/>
        </w:rPr>
        <w:t>– –</w:t>
      </w:r>
      <w:r w:rsidR="004A44BE">
        <w:rPr>
          <w:rFonts w:hint="cs"/>
          <w:rtl/>
        </w:rPr>
        <w:t xml:space="preserve"> את הפשיעה, את העובדה שהכנופיות חונקות אוכלוסייה שלמה? הוא וחברו לסיעה לשעבר, עכשיו נדמה לי שהם רבו, הוציאו הודעות אחד נגד השני; הודעתי בשם כל חברי האופוזיציה, ואני חוזר על ההודעה הזאת: במקרה שיפטרו אותו, אנחנו לא רוצים אותו באופוזיציה.</w:t>
      </w:r>
    </w:p>
    <w:p w:rsidR="004A44BE" w:rsidRDefault="004A44BE" w:rsidP="00D31845">
      <w:pPr>
        <w:rPr>
          <w:rtl/>
        </w:rPr>
      </w:pPr>
      <w:bookmarkStart w:id="24318" w:name="_ETM_Q43_494092"/>
      <w:bookmarkStart w:id="24319" w:name="_ETM_Q43_494222"/>
      <w:bookmarkEnd w:id="24318"/>
      <w:bookmarkEnd w:id="24319"/>
    </w:p>
    <w:p w:rsidR="004A44BE" w:rsidRDefault="004A44BE" w:rsidP="00D31845">
      <w:pPr>
        <w:pStyle w:val="af6"/>
        <w:keepNext/>
        <w:rPr>
          <w:rtl/>
        </w:rPr>
      </w:pPr>
      <w:bookmarkStart w:id="24320" w:name="ET_yor_6595_47"/>
      <w:r w:rsidRPr="00C05C61">
        <w:rPr>
          <w:rStyle w:val="TagStyle"/>
          <w:rtl/>
        </w:rPr>
        <w:t xml:space="preserve"> &lt;&lt; יור &gt;&gt; </w:t>
      </w:r>
      <w:r>
        <w:rPr>
          <w:rtl/>
        </w:rPr>
        <w:t>היו"ר ארז מלול:</w:t>
      </w:r>
      <w:r w:rsidRPr="00C05C61">
        <w:rPr>
          <w:rStyle w:val="TagStyle"/>
          <w:rtl/>
        </w:rPr>
        <w:t xml:space="preserve"> &lt;&lt; יור &gt;&gt;</w:t>
      </w:r>
      <w:r>
        <w:rPr>
          <w:rtl/>
        </w:rPr>
        <w:t xml:space="preserve">   </w:t>
      </w:r>
      <w:bookmarkEnd w:id="24320"/>
    </w:p>
    <w:p w:rsidR="004A44BE" w:rsidRDefault="004A44BE" w:rsidP="00D00074">
      <w:pPr>
        <w:rPr>
          <w:rtl/>
        </w:rPr>
      </w:pPr>
    </w:p>
    <w:p w:rsidR="004A44BE" w:rsidRPr="00C05C61" w:rsidRDefault="004A44BE" w:rsidP="00D31845">
      <w:pPr>
        <w:rPr>
          <w:rtl/>
        </w:rPr>
      </w:pPr>
      <w:r>
        <w:rPr>
          <w:rFonts w:hint="cs"/>
          <w:rtl/>
        </w:rPr>
        <w:t>ת</w:t>
      </w:r>
      <w:bookmarkStart w:id="24321" w:name="_ETM_Q43_495510"/>
      <w:bookmarkEnd w:id="24321"/>
      <w:r>
        <w:rPr>
          <w:rFonts w:hint="cs"/>
          <w:rtl/>
        </w:rPr>
        <w:t>ודה רבה.</w:t>
      </w:r>
    </w:p>
    <w:p w:rsidR="004A44BE" w:rsidRDefault="004A44BE" w:rsidP="00D31845">
      <w:pPr>
        <w:rPr>
          <w:rtl/>
        </w:rPr>
      </w:pPr>
    </w:p>
    <w:p w:rsidR="004A44BE" w:rsidRDefault="004A44BE" w:rsidP="00D31845">
      <w:pPr>
        <w:pStyle w:val="af5"/>
        <w:keepNext/>
        <w:rPr>
          <w:rtl/>
        </w:rPr>
      </w:pPr>
      <w:bookmarkStart w:id="24322" w:name="ET_interruption_5084_19"/>
      <w:r w:rsidRPr="00917565">
        <w:rPr>
          <w:rStyle w:val="TagStyle"/>
          <w:rtl/>
        </w:rPr>
        <w:t xml:space="preserve"> &lt;&lt; קריאה &gt;&gt; </w:t>
      </w:r>
      <w:r>
        <w:rPr>
          <w:rtl/>
        </w:rPr>
        <w:t>מיקי לוי (יש עתיד):</w:t>
      </w:r>
      <w:r w:rsidRPr="00917565">
        <w:rPr>
          <w:rStyle w:val="TagStyle"/>
          <w:rtl/>
        </w:rPr>
        <w:t xml:space="preserve"> &lt;&lt; קריאה &gt;&gt;</w:t>
      </w:r>
      <w:r>
        <w:rPr>
          <w:rtl/>
        </w:rPr>
        <w:t xml:space="preserve">   </w:t>
      </w:r>
      <w:bookmarkEnd w:id="24322"/>
    </w:p>
    <w:p w:rsidR="004A44BE" w:rsidRDefault="004A44BE" w:rsidP="00D00074">
      <w:pPr>
        <w:rPr>
          <w:rtl/>
        </w:rPr>
      </w:pPr>
    </w:p>
    <w:p w:rsidR="004A44BE" w:rsidRDefault="004A44BE" w:rsidP="00D31845">
      <w:pPr>
        <w:rPr>
          <w:rtl/>
        </w:rPr>
      </w:pPr>
      <w:r>
        <w:rPr>
          <w:rFonts w:hint="cs"/>
          <w:rtl/>
        </w:rPr>
        <w:t>אל תדאג.</w:t>
      </w:r>
    </w:p>
    <w:p w:rsidR="004A44BE" w:rsidRDefault="004A44BE" w:rsidP="00D31845">
      <w:pPr>
        <w:rPr>
          <w:rtl/>
        </w:rPr>
      </w:pPr>
    </w:p>
    <w:p w:rsidR="004A44BE" w:rsidRDefault="004A44BE" w:rsidP="00D31845">
      <w:pPr>
        <w:pStyle w:val="-"/>
        <w:keepNext/>
        <w:rPr>
          <w:rtl/>
        </w:rPr>
      </w:pPr>
      <w:bookmarkStart w:id="24323" w:name="ET_speakercontinue_5264_21"/>
      <w:r w:rsidRPr="00917565">
        <w:rPr>
          <w:rStyle w:val="TagStyle"/>
          <w:rtl/>
        </w:rPr>
        <w:t xml:space="preserve"> &lt;&lt; דובר_המשך &gt;&gt; </w:t>
      </w:r>
      <w:r>
        <w:rPr>
          <w:rtl/>
        </w:rPr>
        <w:t>אחמד טיבי (חד"ש-תע"ל):</w:t>
      </w:r>
      <w:r w:rsidRPr="00917565">
        <w:rPr>
          <w:rStyle w:val="TagStyle"/>
          <w:rtl/>
        </w:rPr>
        <w:t xml:space="preserve"> &lt;&lt; דובר_המשך &gt;&gt;</w:t>
      </w:r>
      <w:r>
        <w:rPr>
          <w:rtl/>
        </w:rPr>
        <w:t xml:space="preserve">   </w:t>
      </w:r>
      <w:bookmarkEnd w:id="24323"/>
    </w:p>
    <w:p w:rsidR="004A44BE" w:rsidRDefault="004A44BE" w:rsidP="00D00074">
      <w:pPr>
        <w:rPr>
          <w:rtl/>
        </w:rPr>
      </w:pPr>
    </w:p>
    <w:p w:rsidR="004A44BE" w:rsidRDefault="004A44BE" w:rsidP="009911A8">
      <w:pPr>
        <w:rPr>
          <w:rtl/>
        </w:rPr>
      </w:pPr>
      <w:r>
        <w:rPr>
          <w:rFonts w:hint="cs"/>
          <w:rtl/>
        </w:rPr>
        <w:t>יש שם פח אשפה, אפשר לקחת אותו לשם, לשים אותו, ואם, אם הוא יהיה שם – נגיש אי-אמון באופוזיציה.</w:t>
      </w:r>
      <w:r w:rsidR="009911A8">
        <w:rPr>
          <w:rFonts w:hint="cs"/>
          <w:rtl/>
        </w:rPr>
        <w:t xml:space="preserve"> </w:t>
      </w:r>
    </w:p>
    <w:p w:rsidR="004A44BE" w:rsidRDefault="004A44BE" w:rsidP="00D31845">
      <w:pPr>
        <w:rPr>
          <w:rtl/>
        </w:rPr>
      </w:pPr>
    </w:p>
    <w:p w:rsidR="004A44BE" w:rsidRDefault="004A44BE" w:rsidP="00D31845">
      <w:pPr>
        <w:pStyle w:val="af6"/>
        <w:keepNext/>
        <w:rPr>
          <w:rtl/>
        </w:rPr>
      </w:pPr>
      <w:r w:rsidRPr="00917565">
        <w:rPr>
          <w:rStyle w:val="TagStyle"/>
          <w:rtl/>
        </w:rPr>
        <w:t xml:space="preserve"> &lt;&lt; יור &gt;&gt; </w:t>
      </w:r>
      <w:r>
        <w:rPr>
          <w:rtl/>
        </w:rPr>
        <w:t>היו"ר ארז מלול:</w:t>
      </w:r>
      <w:r w:rsidRPr="00917565">
        <w:rPr>
          <w:rStyle w:val="TagStyle"/>
          <w:rtl/>
        </w:rPr>
        <w:t xml:space="preserve"> &lt;&lt; יור &gt;&gt;</w:t>
      </w:r>
      <w:r>
        <w:rPr>
          <w:rtl/>
        </w:rPr>
        <w:t xml:space="preserve">   </w:t>
      </w:r>
    </w:p>
    <w:p w:rsidR="004A44BE" w:rsidRDefault="004A44BE" w:rsidP="00D00074">
      <w:pPr>
        <w:rPr>
          <w:rtl/>
        </w:rPr>
      </w:pPr>
    </w:p>
    <w:p w:rsidR="004A44BE" w:rsidRDefault="004A44BE" w:rsidP="009911A8">
      <w:pPr>
        <w:rPr>
          <w:rtl/>
        </w:rPr>
      </w:pPr>
      <w:r>
        <w:rPr>
          <w:rFonts w:hint="cs"/>
          <w:rtl/>
        </w:rPr>
        <w:t>תודה רבה.</w:t>
      </w:r>
      <w:r w:rsidR="009911A8">
        <w:rPr>
          <w:rFonts w:hint="cs"/>
          <w:rtl/>
        </w:rPr>
        <w:t xml:space="preserve"> </w:t>
      </w:r>
      <w:r>
        <w:rPr>
          <w:rFonts w:hint="cs"/>
          <w:rtl/>
        </w:rPr>
        <w:t>חברת הכנסת עאידה תומא סלימאן.</w:t>
      </w:r>
    </w:p>
    <w:p w:rsidR="004A44BE" w:rsidRDefault="004A44BE" w:rsidP="00D31845">
      <w:pPr>
        <w:rPr>
          <w:rtl/>
        </w:rPr>
      </w:pPr>
    </w:p>
    <w:p w:rsidR="004A44BE" w:rsidRDefault="004A44BE" w:rsidP="00D31845">
      <w:pPr>
        <w:pStyle w:val="-"/>
        <w:keepNext/>
        <w:rPr>
          <w:rtl/>
        </w:rPr>
      </w:pPr>
      <w:bookmarkStart w:id="24324" w:name="ET_speakercontinue_5264_25"/>
      <w:r w:rsidRPr="00917565">
        <w:rPr>
          <w:rStyle w:val="TagStyle"/>
          <w:rtl/>
        </w:rPr>
        <w:t xml:space="preserve"> &lt;&lt; דובר_המשך &gt;&gt; </w:t>
      </w:r>
      <w:r>
        <w:rPr>
          <w:rtl/>
        </w:rPr>
        <w:t>אחמד טיבי (חד"ש-תע"ל):</w:t>
      </w:r>
      <w:r w:rsidRPr="00917565">
        <w:rPr>
          <w:rStyle w:val="TagStyle"/>
          <w:rtl/>
        </w:rPr>
        <w:t xml:space="preserve"> &lt;&lt; דובר_המשך &gt;&gt;</w:t>
      </w:r>
      <w:r>
        <w:rPr>
          <w:rtl/>
        </w:rPr>
        <w:t xml:space="preserve">   </w:t>
      </w:r>
      <w:bookmarkEnd w:id="24324"/>
    </w:p>
    <w:p w:rsidR="004A44BE" w:rsidRDefault="004A44BE" w:rsidP="00D00074">
      <w:pPr>
        <w:rPr>
          <w:rtl/>
        </w:rPr>
      </w:pPr>
    </w:p>
    <w:p w:rsidR="004A44BE" w:rsidRDefault="004A44BE" w:rsidP="009911A8">
      <w:pPr>
        <w:rPr>
          <w:rtl/>
        </w:rPr>
      </w:pPr>
      <w:r>
        <w:rPr>
          <w:rFonts w:hint="cs"/>
          <w:rtl/>
        </w:rPr>
        <w:t>אבל הוא פחדן והוא לא יעשה את זה</w:t>
      </w:r>
      <w:r w:rsidR="009911A8">
        <w:rPr>
          <w:rFonts w:hint="cs"/>
          <w:rtl/>
        </w:rPr>
        <w:t>;</w:t>
      </w:r>
      <w:r>
        <w:rPr>
          <w:rFonts w:hint="cs"/>
          <w:rtl/>
        </w:rPr>
        <w:t xml:space="preserve"> שניהם</w:t>
      </w:r>
      <w:bookmarkStart w:id="24325" w:name="_ETM_Q43_518337"/>
      <w:bookmarkEnd w:id="24325"/>
      <w:r>
        <w:rPr>
          <w:rFonts w:hint="cs"/>
          <w:rtl/>
        </w:rPr>
        <w:t xml:space="preserve"> – גם ביבי וגם הוא.</w:t>
      </w:r>
    </w:p>
    <w:p w:rsidR="004A44BE" w:rsidRDefault="004A44BE" w:rsidP="00D31845">
      <w:pPr>
        <w:rPr>
          <w:rtl/>
        </w:rPr>
      </w:pPr>
    </w:p>
    <w:p w:rsidR="004A44BE" w:rsidRDefault="004A44BE" w:rsidP="00D31845">
      <w:pPr>
        <w:pStyle w:val="af6"/>
        <w:keepNext/>
        <w:rPr>
          <w:rtl/>
        </w:rPr>
      </w:pPr>
      <w:bookmarkStart w:id="24326" w:name="ET_yor_6490_29"/>
      <w:r w:rsidRPr="002B7AA7">
        <w:rPr>
          <w:rStyle w:val="TagStyle"/>
          <w:rtl/>
        </w:rPr>
        <w:t xml:space="preserve"> &lt;&lt; יור &gt;&gt; </w:t>
      </w:r>
      <w:r>
        <w:rPr>
          <w:rtl/>
        </w:rPr>
        <w:t>היו"ר ניסים ואטורי:</w:t>
      </w:r>
      <w:r w:rsidRPr="002B7AA7">
        <w:rPr>
          <w:rStyle w:val="TagStyle"/>
          <w:rtl/>
        </w:rPr>
        <w:t xml:space="preserve"> &lt;&lt; יור &gt;&gt;</w:t>
      </w:r>
      <w:r>
        <w:rPr>
          <w:rtl/>
        </w:rPr>
        <w:t xml:space="preserve">   </w:t>
      </w:r>
      <w:bookmarkEnd w:id="24326"/>
    </w:p>
    <w:p w:rsidR="004A44BE" w:rsidRDefault="004A44BE" w:rsidP="00D00074">
      <w:pPr>
        <w:rPr>
          <w:rtl/>
        </w:rPr>
      </w:pPr>
    </w:p>
    <w:p w:rsidR="004A44BE" w:rsidRPr="002B7AA7" w:rsidRDefault="004A44BE" w:rsidP="00D31845">
      <w:pPr>
        <w:rPr>
          <w:rtl/>
        </w:rPr>
      </w:pPr>
      <w:r>
        <w:rPr>
          <w:rFonts w:hint="cs"/>
          <w:rtl/>
        </w:rPr>
        <w:t>שלוש דקות, בבקשה.</w:t>
      </w:r>
    </w:p>
    <w:p w:rsidR="004A44BE" w:rsidRPr="002B7AA7" w:rsidRDefault="004A44BE" w:rsidP="00D31845">
      <w:pPr>
        <w:rPr>
          <w:rtl/>
        </w:rPr>
      </w:pPr>
    </w:p>
    <w:p w:rsidR="004A44BE" w:rsidRDefault="004A44BE" w:rsidP="00D31845">
      <w:pPr>
        <w:pStyle w:val="a4"/>
        <w:keepNext/>
        <w:rPr>
          <w:rtl/>
        </w:rPr>
      </w:pPr>
      <w:bookmarkStart w:id="24327" w:name="ET_speaker_5761_26"/>
      <w:r w:rsidRPr="00917565">
        <w:rPr>
          <w:rStyle w:val="TagStyle"/>
          <w:rtl/>
        </w:rPr>
        <w:t xml:space="preserve"> &lt;&lt; דובר &gt;&gt; </w:t>
      </w:r>
      <w:bookmarkStart w:id="24328" w:name="_Toc185333234"/>
      <w:r>
        <w:rPr>
          <w:rtl/>
        </w:rPr>
        <w:t>עאידה תומא סלימאן (חד"ש-תע"ל):</w:t>
      </w:r>
      <w:bookmarkEnd w:id="24328"/>
      <w:r w:rsidRPr="00917565">
        <w:rPr>
          <w:rStyle w:val="TagStyle"/>
          <w:rtl/>
        </w:rPr>
        <w:t xml:space="preserve"> &lt;&lt; דובר &gt;&gt;</w:t>
      </w:r>
      <w:r>
        <w:rPr>
          <w:rtl/>
        </w:rPr>
        <w:t xml:space="preserve">   </w:t>
      </w:r>
      <w:bookmarkEnd w:id="24327"/>
    </w:p>
    <w:p w:rsidR="004A44BE" w:rsidRDefault="004A44BE" w:rsidP="00D00074">
      <w:pPr>
        <w:rPr>
          <w:rtl/>
        </w:rPr>
      </w:pPr>
    </w:p>
    <w:p w:rsidR="004A44BE" w:rsidRDefault="004A44BE" w:rsidP="009911A8">
      <w:pPr>
        <w:rPr>
          <w:rtl/>
        </w:rPr>
      </w:pPr>
      <w:r>
        <w:rPr>
          <w:rFonts w:hint="cs"/>
          <w:rtl/>
        </w:rPr>
        <w:t xml:space="preserve">כבוד היושב-ראש, חברי וחברות הכנסת, סוף-סוף עלה שר האוצר לדוכן ודיבר על הצעת התקציב שהוא מביא בפני הכנסת, הצעת תקציב שבנויה קודם כול על גנבה וגזלה – גנבת זכויות האוכלוסייה הערבית והתקציבים שהיו אמורים לעבור אליהם. </w:t>
      </w:r>
    </w:p>
    <w:p w:rsidR="004A44BE" w:rsidRDefault="004A44BE" w:rsidP="00D31845">
      <w:pPr>
        <w:rPr>
          <w:rtl/>
        </w:rPr>
      </w:pPr>
      <w:bookmarkStart w:id="24329" w:name="_ETM_Q43_568644"/>
      <w:bookmarkStart w:id="24330" w:name="_ETM_Q43_568725"/>
      <w:bookmarkEnd w:id="24329"/>
      <w:bookmarkEnd w:id="24330"/>
    </w:p>
    <w:p w:rsidR="004A44BE" w:rsidRDefault="004A44BE" w:rsidP="00D31845">
      <w:pPr>
        <w:rPr>
          <w:rtl/>
        </w:rPr>
      </w:pPr>
      <w:bookmarkStart w:id="24331" w:name="_ETM_Q43_568801"/>
      <w:bookmarkStart w:id="24332" w:name="_ETM_Q43_568908"/>
      <w:bookmarkEnd w:id="24331"/>
      <w:bookmarkEnd w:id="24332"/>
      <w:r>
        <w:rPr>
          <w:rFonts w:hint="cs"/>
          <w:rtl/>
        </w:rPr>
        <w:t xml:space="preserve">חבריי דיברו על מענקי האיזון, שבהינף יד החליט השר למנוע אותם, למרות שהם היו מההתחלה תקציב כדי לסגור פערים ואפליה בצורת התקצוב של הרשויות המקומיות, ולא ראיתי את הממשלה שלו מתרעמת על החלטה כזו, ולא ראיתי שלמישהו אכפת. גם הקיצוץ בתקציבים של התוכניות שהיו לאוכלוסייה הערבית – גם למיגור תופעת הפשיעה וגם התוכנית הכלכלית </w:t>
      </w:r>
      <w:bookmarkStart w:id="24333" w:name="_ETM_Q43_607802"/>
      <w:bookmarkEnd w:id="24333"/>
      <w:r>
        <w:rPr>
          <w:rFonts w:hint="cs"/>
          <w:rtl/>
        </w:rPr>
        <w:t>– כל זה לא הפתיע אף אחד מאיתנו, האמת. הרי סמוטריץ' אף פעם לא היה מואשם בזה שהוא בעד שוויון לאוכלוסייה הערבית – אף שוויון. הוא אף פעם – ואף אחד לא היה יכול להרשות לעצמו אפילו להאשים אותו בגישה שהיא למען המוחלשים או למען מיעוטים באוכלוסיות השונות. אלה העמדות שלו.</w:t>
      </w:r>
    </w:p>
    <w:p w:rsidR="004A44BE" w:rsidRDefault="004A44BE" w:rsidP="00D31845">
      <w:pPr>
        <w:rPr>
          <w:rtl/>
        </w:rPr>
      </w:pPr>
    </w:p>
    <w:p w:rsidR="004A44BE" w:rsidRDefault="004A44BE" w:rsidP="00D31845">
      <w:pPr>
        <w:pStyle w:val="af5"/>
        <w:keepNext/>
        <w:rPr>
          <w:rtl/>
        </w:rPr>
      </w:pPr>
      <w:bookmarkStart w:id="24334" w:name="ET_interruption_5696_31"/>
      <w:r w:rsidRPr="002B7AA7">
        <w:rPr>
          <w:rStyle w:val="TagStyle"/>
          <w:rtl/>
        </w:rPr>
        <w:t xml:space="preserve"> &lt;&lt; קריאה &gt;&gt; </w:t>
      </w:r>
      <w:r>
        <w:rPr>
          <w:rtl/>
        </w:rPr>
        <w:t>יוסף עטאונה (חד"ש-תע"ל):</w:t>
      </w:r>
      <w:r w:rsidRPr="002B7AA7">
        <w:rPr>
          <w:rStyle w:val="TagStyle"/>
          <w:rtl/>
        </w:rPr>
        <w:t xml:space="preserve"> &lt;&lt; קריאה &gt;&gt;</w:t>
      </w:r>
      <w:r>
        <w:rPr>
          <w:rtl/>
        </w:rPr>
        <w:t xml:space="preserve">   </w:t>
      </w:r>
      <w:bookmarkEnd w:id="24334"/>
    </w:p>
    <w:p w:rsidR="004A44BE" w:rsidRPr="002B7AA7" w:rsidRDefault="004A44BE" w:rsidP="00D31845">
      <w:pPr>
        <w:rPr>
          <w:rtl/>
        </w:rPr>
      </w:pPr>
    </w:p>
    <w:p w:rsidR="004A44BE" w:rsidRDefault="00644066" w:rsidP="00D31845">
      <w:pPr>
        <w:rPr>
          <w:rtl/>
        </w:rPr>
      </w:pPr>
      <w:r>
        <w:rPr>
          <w:rFonts w:hint="cs"/>
          <w:rtl/>
        </w:rPr>
        <w:t>– – –</w:t>
      </w:r>
      <w:r w:rsidR="004A44BE">
        <w:rPr>
          <w:rFonts w:hint="cs"/>
          <w:rtl/>
        </w:rPr>
        <w:t xml:space="preserve"> שהוא חף מגזענות.</w:t>
      </w:r>
    </w:p>
    <w:p w:rsidR="004A44BE" w:rsidRDefault="004A44BE" w:rsidP="00D31845">
      <w:pPr>
        <w:rPr>
          <w:rtl/>
        </w:rPr>
      </w:pPr>
    </w:p>
    <w:p w:rsidR="004A44BE" w:rsidRDefault="004A44BE" w:rsidP="00D31845">
      <w:pPr>
        <w:pStyle w:val="-"/>
        <w:keepNext/>
        <w:rPr>
          <w:rtl/>
        </w:rPr>
      </w:pPr>
      <w:bookmarkStart w:id="24335" w:name="ET_speakercontinue_5761_30"/>
      <w:r w:rsidRPr="002B7AA7">
        <w:rPr>
          <w:rStyle w:val="TagStyle"/>
          <w:rtl/>
        </w:rPr>
        <w:t xml:space="preserve"> &lt;&lt; דובר_המשך &gt;&gt; </w:t>
      </w:r>
      <w:r>
        <w:rPr>
          <w:rtl/>
        </w:rPr>
        <w:t>עאידה תומא סלימאן (חד"ש-תע"ל):</w:t>
      </w:r>
      <w:r w:rsidRPr="002B7AA7">
        <w:rPr>
          <w:rStyle w:val="TagStyle"/>
          <w:rtl/>
        </w:rPr>
        <w:t xml:space="preserve"> &lt;&lt; דובר_המשך &gt;&gt;</w:t>
      </w:r>
      <w:r>
        <w:rPr>
          <w:rtl/>
        </w:rPr>
        <w:t xml:space="preserve">   </w:t>
      </w:r>
      <w:bookmarkEnd w:id="24335"/>
    </w:p>
    <w:p w:rsidR="004A44BE" w:rsidRDefault="004A44BE" w:rsidP="00D00074">
      <w:pPr>
        <w:rPr>
          <w:rtl/>
        </w:rPr>
      </w:pPr>
    </w:p>
    <w:p w:rsidR="004A44BE" w:rsidRDefault="004A44BE" w:rsidP="009911A8">
      <w:pPr>
        <w:rPr>
          <w:rtl/>
        </w:rPr>
      </w:pPr>
      <w:r>
        <w:rPr>
          <w:rFonts w:hint="cs"/>
          <w:rtl/>
        </w:rPr>
        <w:t xml:space="preserve">נכון. נכון. אף אחד </w:t>
      </w:r>
      <w:bookmarkStart w:id="24336" w:name="_ETM_Q43_646029"/>
      <w:bookmarkEnd w:id="24336"/>
      <w:r>
        <w:rPr>
          <w:rFonts w:hint="cs"/>
          <w:rtl/>
        </w:rPr>
        <w:t xml:space="preserve">לא היה אפילו חולם להגיד לו שהוא אדם לא </w:t>
      </w:r>
      <w:bookmarkStart w:id="24337" w:name="_ETM_Q43_654428"/>
      <w:bookmarkEnd w:id="24337"/>
      <w:r>
        <w:rPr>
          <w:rFonts w:hint="cs"/>
          <w:rtl/>
        </w:rPr>
        <w:t>גזען, נכון? אז אי-אפשר להיות מופתעים מהגזרות האלה שלו. אבל שגם יביא תקציב שכולו בנוי על לגזול מהאזרחים הפשוטים כסף, להכניס את היד של</w:t>
      </w:r>
      <w:bookmarkStart w:id="24338" w:name="_ETM_Q43_674229"/>
      <w:bookmarkEnd w:id="24338"/>
      <w:r>
        <w:rPr>
          <w:rFonts w:hint="cs"/>
          <w:rtl/>
        </w:rPr>
        <w:t xml:space="preserve">ו עמוק לתוך הכיסים של אזרחי המדינה כדי להעביר את </w:t>
      </w:r>
      <w:bookmarkStart w:id="24339" w:name="_ETM_Q43_683160"/>
      <w:bookmarkEnd w:id="24339"/>
      <w:r>
        <w:rPr>
          <w:rFonts w:hint="cs"/>
          <w:rtl/>
        </w:rPr>
        <w:t>התקציב</w:t>
      </w:r>
      <w:r w:rsidR="009911A8">
        <w:t>?</w:t>
      </w:r>
      <w:r w:rsidR="009911A8">
        <w:rPr>
          <w:rFonts w:hint="cs"/>
          <w:rtl/>
        </w:rPr>
        <w:t xml:space="preserve"> בעיקרו</w:t>
      </w:r>
      <w:r>
        <w:rPr>
          <w:rFonts w:hint="cs"/>
          <w:rtl/>
        </w:rPr>
        <w:t xml:space="preserve"> כל הגזרות הכלכליות – 60% מההכנסה גם של העלאת מחיר החשמל והמים והקפאת הקצבאות והעלאת הביטוח הלאומי ומס בריאות</w:t>
      </w:r>
      <w:r w:rsidR="009911A8">
        <w:rPr>
          <w:rFonts w:hint="cs"/>
          <w:rtl/>
        </w:rPr>
        <w:t>,</w:t>
      </w:r>
      <w:r>
        <w:rPr>
          <w:rFonts w:hint="cs"/>
          <w:rtl/>
        </w:rPr>
        <w:t xml:space="preserve"> בסופו של דבר 60% מזה</w:t>
      </w:r>
      <w:r w:rsidR="009911A8">
        <w:rPr>
          <w:rFonts w:hint="cs"/>
          <w:rtl/>
        </w:rPr>
        <w:t>,</w:t>
      </w:r>
      <w:r>
        <w:rPr>
          <w:rFonts w:hint="cs"/>
          <w:rtl/>
        </w:rPr>
        <w:t xml:space="preserve"> שלא ישלו אתכם</w:t>
      </w:r>
      <w:r w:rsidR="009911A8">
        <w:rPr>
          <w:rFonts w:hint="cs"/>
          <w:rtl/>
        </w:rPr>
        <w:t>,</w:t>
      </w:r>
      <w:r>
        <w:rPr>
          <w:rFonts w:hint="cs"/>
          <w:rtl/>
        </w:rPr>
        <w:t xml:space="preserve"> הולך להסכמים הקואליציוניים. </w:t>
      </w:r>
      <w:r w:rsidR="009911A8">
        <w:rPr>
          <w:rFonts w:hint="cs"/>
          <w:rtl/>
        </w:rPr>
        <w:t xml:space="preserve">זה </w:t>
      </w:r>
      <w:bookmarkStart w:id="24340" w:name="_ETM_Q0_25729477"/>
      <w:bookmarkEnd w:id="24340"/>
      <w:r>
        <w:rPr>
          <w:rFonts w:hint="cs"/>
          <w:rtl/>
        </w:rPr>
        <w:t xml:space="preserve">הולך בעצם לתוכניות של הממשלה הזו גם להמשיך מלחמה שכולנו כבר יודעים שאין מה להמשיך בה חוץ מאשר אולי לפוצץ עוד כמה בתים </w:t>
      </w:r>
      <w:r>
        <w:rPr>
          <w:rtl/>
        </w:rPr>
        <w:t>–</w:t>
      </w:r>
      <w:r>
        <w:rPr>
          <w:rFonts w:hint="cs"/>
          <w:rtl/>
        </w:rPr>
        <w:t xml:space="preserve"> הרי מסע ההרג אמור להסתיים</w:t>
      </w:r>
      <w:r w:rsidR="009911A8">
        <w:rPr>
          <w:rFonts w:hint="cs"/>
          <w:rtl/>
        </w:rPr>
        <w:t xml:space="preserve"> </w:t>
      </w:r>
      <w:r w:rsidR="00644066">
        <w:rPr>
          <w:rFonts w:hint="cs"/>
          <w:rtl/>
        </w:rPr>
        <w:t>– –</w:t>
      </w:r>
      <w:r w:rsidR="009911A8">
        <w:rPr>
          <w:rFonts w:hint="cs"/>
          <w:rtl/>
        </w:rPr>
        <w:t xml:space="preserve"> </w:t>
      </w:r>
    </w:p>
    <w:p w:rsidR="004A44BE" w:rsidRDefault="004A44BE" w:rsidP="00D31845">
      <w:pPr>
        <w:rPr>
          <w:rtl/>
        </w:rPr>
      </w:pPr>
    </w:p>
    <w:p w:rsidR="004A44BE" w:rsidRDefault="004A44BE" w:rsidP="00D31845">
      <w:pPr>
        <w:pStyle w:val="af6"/>
        <w:keepNext/>
        <w:rPr>
          <w:rtl/>
        </w:rPr>
      </w:pPr>
      <w:bookmarkStart w:id="24341" w:name="ET_yor_6490_32"/>
      <w:r w:rsidRPr="002B7AA7">
        <w:rPr>
          <w:rStyle w:val="TagStyle"/>
          <w:rtl/>
        </w:rPr>
        <w:t xml:space="preserve"> &lt;&lt; יור &gt;&gt; </w:t>
      </w:r>
      <w:r>
        <w:rPr>
          <w:rtl/>
        </w:rPr>
        <w:t>היו"ר ניסים ואטורי:</w:t>
      </w:r>
      <w:r w:rsidRPr="002B7AA7">
        <w:rPr>
          <w:rStyle w:val="TagStyle"/>
          <w:rtl/>
        </w:rPr>
        <w:t xml:space="preserve"> &lt;&lt; יור &gt;&gt;</w:t>
      </w:r>
      <w:r>
        <w:rPr>
          <w:rtl/>
        </w:rPr>
        <w:t xml:space="preserve">   </w:t>
      </w:r>
      <w:bookmarkEnd w:id="24341"/>
    </w:p>
    <w:p w:rsidR="004A44BE" w:rsidRDefault="004A44BE" w:rsidP="00D00074">
      <w:pPr>
        <w:rPr>
          <w:rtl/>
        </w:rPr>
      </w:pPr>
    </w:p>
    <w:p w:rsidR="004A44BE" w:rsidRDefault="004A44BE" w:rsidP="00D31845">
      <w:pPr>
        <w:rPr>
          <w:rtl/>
        </w:rPr>
      </w:pPr>
      <w:r>
        <w:rPr>
          <w:rFonts w:hint="cs"/>
          <w:rtl/>
        </w:rPr>
        <w:t>תודה רבה.</w:t>
      </w:r>
    </w:p>
    <w:p w:rsidR="004A44BE" w:rsidRDefault="004A44BE" w:rsidP="00D31845">
      <w:pPr>
        <w:rPr>
          <w:rtl/>
        </w:rPr>
      </w:pPr>
    </w:p>
    <w:p w:rsidR="004A44BE" w:rsidRDefault="004A44BE" w:rsidP="00D31845">
      <w:pPr>
        <w:pStyle w:val="-"/>
        <w:keepNext/>
        <w:rPr>
          <w:rtl/>
        </w:rPr>
      </w:pPr>
      <w:bookmarkStart w:id="24342" w:name="ET_speakercontinue_5761_33"/>
      <w:r w:rsidRPr="002B7AA7">
        <w:rPr>
          <w:rStyle w:val="TagStyle"/>
          <w:rtl/>
        </w:rPr>
        <w:t xml:space="preserve"> &lt;&lt; דובר_המשך &gt;&gt; </w:t>
      </w:r>
      <w:r>
        <w:rPr>
          <w:rtl/>
        </w:rPr>
        <w:t>עאידה תומא סלימאן (חד"ש-תע"ל):</w:t>
      </w:r>
      <w:r w:rsidRPr="002B7AA7">
        <w:rPr>
          <w:rStyle w:val="TagStyle"/>
          <w:rtl/>
        </w:rPr>
        <w:t xml:space="preserve"> &lt;&lt; דובר_המשך &gt;&gt;</w:t>
      </w:r>
      <w:r>
        <w:rPr>
          <w:rtl/>
        </w:rPr>
        <w:t xml:space="preserve">   </w:t>
      </w:r>
      <w:bookmarkEnd w:id="24342"/>
    </w:p>
    <w:p w:rsidR="004A44BE" w:rsidRDefault="004A44BE" w:rsidP="00D00074">
      <w:pPr>
        <w:rPr>
          <w:rtl/>
        </w:rPr>
      </w:pPr>
    </w:p>
    <w:p w:rsidR="004A44BE" w:rsidRDefault="00644066" w:rsidP="009911A8">
      <w:pPr>
        <w:rPr>
          <w:rtl/>
        </w:rPr>
      </w:pPr>
      <w:r>
        <w:rPr>
          <w:rFonts w:hint="cs"/>
          <w:rtl/>
        </w:rPr>
        <w:t>– –</w:t>
      </w:r>
      <w:r w:rsidR="009911A8">
        <w:rPr>
          <w:rFonts w:hint="cs"/>
          <w:rtl/>
        </w:rPr>
        <w:t xml:space="preserve"> ו</w:t>
      </w:r>
      <w:r w:rsidR="004A44BE">
        <w:rPr>
          <w:rFonts w:hint="cs"/>
          <w:rtl/>
        </w:rPr>
        <w:t xml:space="preserve">שחרור החטופים היה אפשרי </w:t>
      </w:r>
      <w:bookmarkStart w:id="24343" w:name="_ETM_Q43_732845"/>
      <w:bookmarkEnd w:id="24343"/>
      <w:r w:rsidR="004A44BE">
        <w:rPr>
          <w:rFonts w:hint="cs"/>
          <w:rtl/>
        </w:rPr>
        <w:t>אם היו מפסיקים את המלחמה</w:t>
      </w:r>
      <w:r w:rsidR="009911A8">
        <w:rPr>
          <w:rFonts w:hint="cs"/>
          <w:rtl/>
        </w:rPr>
        <w:t>.</w:t>
      </w:r>
      <w:r w:rsidR="004A44BE">
        <w:rPr>
          <w:rFonts w:hint="cs"/>
          <w:rtl/>
        </w:rPr>
        <w:t xml:space="preserve"> אבל לא רק זה </w:t>
      </w:r>
      <w:r w:rsidR="004A44BE">
        <w:rPr>
          <w:rtl/>
        </w:rPr>
        <w:t>–</w:t>
      </w:r>
      <w:r w:rsidR="004A44BE">
        <w:rPr>
          <w:rFonts w:hint="cs"/>
          <w:rtl/>
        </w:rPr>
        <w:t xml:space="preserve"> הם רוצים שכל אזרח</w:t>
      </w:r>
      <w:r w:rsidR="009911A8">
        <w:rPr>
          <w:rFonts w:hint="cs"/>
          <w:rtl/>
        </w:rPr>
        <w:t>,</w:t>
      </w:r>
      <w:r w:rsidR="004A44BE">
        <w:rPr>
          <w:rFonts w:hint="cs"/>
          <w:rtl/>
        </w:rPr>
        <w:t xml:space="preserve"> שכבר שילם מחיר על המלחמה הזו</w:t>
      </w:r>
      <w:r w:rsidR="009911A8">
        <w:rPr>
          <w:rFonts w:hint="cs"/>
          <w:rtl/>
        </w:rPr>
        <w:t>,</w:t>
      </w:r>
      <w:r w:rsidR="004A44BE">
        <w:rPr>
          <w:rFonts w:hint="cs"/>
          <w:rtl/>
        </w:rPr>
        <w:t xml:space="preserve"> ישלם עוד מחיר מהכיס הפרטי שלו.</w:t>
      </w:r>
    </w:p>
    <w:p w:rsidR="004A44BE" w:rsidRDefault="004A44BE" w:rsidP="00D31845">
      <w:pPr>
        <w:rPr>
          <w:rtl/>
        </w:rPr>
      </w:pPr>
    </w:p>
    <w:p w:rsidR="004A44BE" w:rsidRDefault="004A44BE" w:rsidP="00D31845">
      <w:pPr>
        <w:pStyle w:val="af6"/>
        <w:keepNext/>
        <w:rPr>
          <w:rtl/>
        </w:rPr>
      </w:pPr>
      <w:bookmarkStart w:id="24344" w:name="ET_yor_6490_34"/>
      <w:r w:rsidRPr="002B7AA7">
        <w:rPr>
          <w:rStyle w:val="TagStyle"/>
          <w:rtl/>
        </w:rPr>
        <w:t xml:space="preserve"> &lt;&lt; יור &gt;&gt; </w:t>
      </w:r>
      <w:r>
        <w:rPr>
          <w:rtl/>
        </w:rPr>
        <w:t>היו"ר ניסים ואטורי:</w:t>
      </w:r>
      <w:r w:rsidRPr="002B7AA7">
        <w:rPr>
          <w:rStyle w:val="TagStyle"/>
          <w:rtl/>
        </w:rPr>
        <w:t xml:space="preserve"> &lt;&lt; יור &gt;&gt;</w:t>
      </w:r>
      <w:r>
        <w:rPr>
          <w:rtl/>
        </w:rPr>
        <w:t xml:space="preserve">   </w:t>
      </w:r>
      <w:bookmarkEnd w:id="24344"/>
    </w:p>
    <w:p w:rsidR="004A44BE" w:rsidRDefault="004A44BE" w:rsidP="00D00074">
      <w:pPr>
        <w:rPr>
          <w:rtl/>
        </w:rPr>
      </w:pPr>
    </w:p>
    <w:p w:rsidR="004A44BE" w:rsidRDefault="004A44BE" w:rsidP="009911A8">
      <w:pPr>
        <w:rPr>
          <w:rtl/>
        </w:rPr>
      </w:pPr>
      <w:r>
        <w:rPr>
          <w:rFonts w:hint="cs"/>
          <w:rtl/>
        </w:rPr>
        <w:t>תודה רבה. חבר הכנסת משה סעדה – אינו נוכח</w:t>
      </w:r>
      <w:r w:rsidR="009911A8">
        <w:rPr>
          <w:rFonts w:hint="cs"/>
          <w:rtl/>
        </w:rPr>
        <w:t>.</w:t>
      </w:r>
      <w:r>
        <w:rPr>
          <w:rFonts w:hint="cs"/>
          <w:rtl/>
        </w:rPr>
        <w:t xml:space="preserve"> חבר הכנסת מנסור עבאס. </w:t>
      </w:r>
    </w:p>
    <w:p w:rsidR="004A44BE" w:rsidRDefault="004A44BE" w:rsidP="00D31845">
      <w:pPr>
        <w:rPr>
          <w:rtl/>
        </w:rPr>
      </w:pPr>
    </w:p>
    <w:p w:rsidR="004A44BE" w:rsidRDefault="004A44BE" w:rsidP="00D31845">
      <w:pPr>
        <w:pStyle w:val="af5"/>
        <w:keepNext/>
        <w:rPr>
          <w:rtl/>
        </w:rPr>
      </w:pPr>
      <w:bookmarkStart w:id="24345" w:name="ET_interruption_5696_36"/>
      <w:r w:rsidRPr="00B509E2">
        <w:rPr>
          <w:rStyle w:val="TagStyle"/>
          <w:rtl/>
        </w:rPr>
        <w:t xml:space="preserve"> &lt;&lt; קריאה &gt;&gt; </w:t>
      </w:r>
      <w:r>
        <w:rPr>
          <w:rtl/>
        </w:rPr>
        <w:t>יוסף עטאונה (חד"ש-תע"ל):</w:t>
      </w:r>
      <w:r w:rsidRPr="00B509E2">
        <w:rPr>
          <w:rStyle w:val="TagStyle"/>
          <w:rtl/>
        </w:rPr>
        <w:t xml:space="preserve"> &lt;&lt; קריאה &gt;&gt;</w:t>
      </w:r>
      <w:r>
        <w:rPr>
          <w:rtl/>
        </w:rPr>
        <w:t xml:space="preserve">   </w:t>
      </w:r>
      <w:bookmarkEnd w:id="24345"/>
    </w:p>
    <w:p w:rsidR="004A44BE" w:rsidRDefault="004A44BE" w:rsidP="00D00074">
      <w:pPr>
        <w:rPr>
          <w:rtl/>
        </w:rPr>
      </w:pPr>
    </w:p>
    <w:p w:rsidR="004A44BE" w:rsidRDefault="004A44BE" w:rsidP="00D31845">
      <w:pPr>
        <w:rPr>
          <w:rtl/>
        </w:rPr>
      </w:pPr>
      <w:r>
        <w:rPr>
          <w:rFonts w:hint="cs"/>
          <w:rtl/>
        </w:rPr>
        <w:t>ואטורי, אתה נותן גיבוי לראש הממשלה?</w:t>
      </w:r>
    </w:p>
    <w:p w:rsidR="004A44BE" w:rsidRDefault="004A44BE" w:rsidP="00D31845">
      <w:pPr>
        <w:rPr>
          <w:rtl/>
        </w:rPr>
      </w:pPr>
    </w:p>
    <w:p w:rsidR="004A44BE" w:rsidRDefault="004A44BE" w:rsidP="00D31845">
      <w:pPr>
        <w:pStyle w:val="af6"/>
        <w:keepNext/>
        <w:rPr>
          <w:rtl/>
        </w:rPr>
      </w:pPr>
      <w:bookmarkStart w:id="24346" w:name="ET_yor_6490_37"/>
      <w:r w:rsidRPr="00B509E2">
        <w:rPr>
          <w:rStyle w:val="TagStyle"/>
          <w:rtl/>
        </w:rPr>
        <w:t xml:space="preserve"> &lt;&lt; יור &gt;&gt; </w:t>
      </w:r>
      <w:r>
        <w:rPr>
          <w:rtl/>
        </w:rPr>
        <w:t>היו"ר ניסים ואטורי:</w:t>
      </w:r>
      <w:r w:rsidRPr="00B509E2">
        <w:rPr>
          <w:rStyle w:val="TagStyle"/>
          <w:rtl/>
        </w:rPr>
        <w:t xml:space="preserve"> &lt;&lt; יור &gt;&gt;</w:t>
      </w:r>
      <w:r>
        <w:rPr>
          <w:rtl/>
        </w:rPr>
        <w:t xml:space="preserve">   </w:t>
      </w:r>
      <w:bookmarkEnd w:id="24346"/>
    </w:p>
    <w:p w:rsidR="004A44BE" w:rsidRDefault="004A44BE" w:rsidP="00D00074">
      <w:pPr>
        <w:rPr>
          <w:rtl/>
        </w:rPr>
      </w:pPr>
    </w:p>
    <w:p w:rsidR="004A44BE" w:rsidRDefault="004A44BE" w:rsidP="00D31845">
      <w:pPr>
        <w:rPr>
          <w:rtl/>
        </w:rPr>
      </w:pPr>
      <w:r>
        <w:rPr>
          <w:rFonts w:hint="cs"/>
          <w:rtl/>
        </w:rPr>
        <w:t xml:space="preserve">אני תמיד נותן גיבוי לראש הממשלה. שלוש דקות, בבקשה. </w:t>
      </w:r>
    </w:p>
    <w:p w:rsidR="004A44BE" w:rsidRDefault="004A44BE" w:rsidP="00D31845">
      <w:pPr>
        <w:rPr>
          <w:rtl/>
        </w:rPr>
      </w:pPr>
    </w:p>
    <w:p w:rsidR="007B51EF" w:rsidRDefault="007B51EF" w:rsidP="00D31845">
      <w:pPr>
        <w:pStyle w:val="a4"/>
        <w:keepNext/>
        <w:rPr>
          <w:rtl/>
        </w:rPr>
      </w:pPr>
      <w:bookmarkStart w:id="24347" w:name="TOR_Q44"/>
      <w:bookmarkStart w:id="24348" w:name="ET_speaker_5795_1"/>
      <w:bookmarkEnd w:id="24347"/>
      <w:r w:rsidRPr="002F1020">
        <w:rPr>
          <w:rStyle w:val="TagStyle"/>
          <w:rtl/>
        </w:rPr>
        <w:t>&lt;&lt; דובר &gt;&gt;</w:t>
      </w:r>
      <w:r w:rsidRPr="00F572BB">
        <w:rPr>
          <w:rStyle w:val="TagStyle"/>
          <w:rtl/>
        </w:rPr>
        <w:t xml:space="preserve"> </w:t>
      </w:r>
      <w:bookmarkStart w:id="24349" w:name="_Toc185333235"/>
      <w:r>
        <w:rPr>
          <w:rtl/>
        </w:rPr>
        <w:t>מנסור עבאס (רע"מ – הרשימה הערבית המאוחדת):</w:t>
      </w:r>
      <w:bookmarkEnd w:id="24349"/>
      <w:r w:rsidRPr="00F572BB">
        <w:rPr>
          <w:rStyle w:val="TagStyle"/>
          <w:rtl/>
        </w:rPr>
        <w:t xml:space="preserve"> </w:t>
      </w:r>
      <w:r w:rsidRPr="002F1020">
        <w:rPr>
          <w:rStyle w:val="TagStyle"/>
          <w:rtl/>
        </w:rPr>
        <w:t>&lt;&lt; דובר &gt;&gt;</w:t>
      </w:r>
      <w:r>
        <w:rPr>
          <w:rtl/>
        </w:rPr>
        <w:t xml:space="preserve"> </w:t>
      </w:r>
      <w:bookmarkEnd w:id="24348"/>
    </w:p>
    <w:p w:rsidR="007B51EF" w:rsidRDefault="007B51EF" w:rsidP="00D00074">
      <w:pPr>
        <w:rPr>
          <w:rtl/>
          <w:lang w:eastAsia="he-IL"/>
        </w:rPr>
      </w:pPr>
    </w:p>
    <w:p w:rsidR="00C23947" w:rsidRDefault="007B51EF" w:rsidP="00C23947">
      <w:pPr>
        <w:rPr>
          <w:rtl/>
        </w:rPr>
      </w:pPr>
      <w:r>
        <w:rPr>
          <w:rFonts w:hint="cs"/>
          <w:rtl/>
        </w:rPr>
        <w:t>אדוני היושב-ראש, חבריי חברי הכנסת</w:t>
      </w:r>
      <w:r w:rsidR="00D31845">
        <w:rPr>
          <w:rFonts w:hint="cs"/>
          <w:rtl/>
        </w:rPr>
        <w:t>,</w:t>
      </w:r>
      <w:r>
        <w:rPr>
          <w:rFonts w:hint="cs"/>
          <w:rtl/>
        </w:rPr>
        <w:t xml:space="preserve"> (</w:t>
      </w:r>
      <w:r w:rsidR="00D31845">
        <w:rPr>
          <w:rFonts w:hint="cs"/>
          <w:rtl/>
        </w:rPr>
        <w:t>אומר</w:t>
      </w:r>
      <w:r>
        <w:rPr>
          <w:rFonts w:hint="cs"/>
          <w:rtl/>
        </w:rPr>
        <w:t xml:space="preserve"> דברים בשפה הערבית</w:t>
      </w:r>
      <w:r w:rsidR="00C23947">
        <w:rPr>
          <w:rFonts w:hint="cs"/>
          <w:rtl/>
        </w:rPr>
        <w:t xml:space="preserve">, להלן תרגומם: </w:t>
      </w:r>
      <w:r w:rsidR="00C23947" w:rsidRPr="00C23947">
        <w:rPr>
          <w:rtl/>
        </w:rPr>
        <w:t>ממשלת נתניהו ושר האוצר סמוטריץ' הצי</w:t>
      </w:r>
      <w:r w:rsidR="00C23947">
        <w:rPr>
          <w:rFonts w:hint="cs"/>
          <w:rtl/>
        </w:rPr>
        <w:t>ג</w:t>
      </w:r>
      <w:r w:rsidR="00C23947" w:rsidRPr="00C23947">
        <w:rPr>
          <w:rtl/>
        </w:rPr>
        <w:t xml:space="preserve">ו בפני הכנסת את </w:t>
      </w:r>
      <w:r w:rsidR="00C23947">
        <w:rPr>
          <w:rFonts w:hint="cs"/>
          <w:rtl/>
        </w:rPr>
        <w:t xml:space="preserve">הצעת </w:t>
      </w:r>
      <w:r w:rsidR="00C23947" w:rsidRPr="00C23947">
        <w:rPr>
          <w:rtl/>
        </w:rPr>
        <w:t>חוק התקציב לשנת 2025 לקריאה ראשונה. התקציב הזה לא הוגן ופוגע בזכויות האזרח הערבי בכל התחומים, והוא המש</w:t>
      </w:r>
      <w:r w:rsidR="00C23947">
        <w:rPr>
          <w:rFonts w:hint="cs"/>
          <w:rtl/>
        </w:rPr>
        <w:t>ך</w:t>
      </w:r>
      <w:r w:rsidR="00C23947" w:rsidRPr="00C23947">
        <w:rPr>
          <w:rtl/>
        </w:rPr>
        <w:t xml:space="preserve"> ישיר</w:t>
      </w:r>
      <w:r w:rsidR="00C23947">
        <w:rPr>
          <w:rtl/>
        </w:rPr>
        <w:t xml:space="preserve"> לתקציבים הלא</w:t>
      </w:r>
      <w:r w:rsidR="00C23947">
        <w:rPr>
          <w:rFonts w:hint="cs"/>
          <w:rtl/>
        </w:rPr>
        <w:t>-</w:t>
      </w:r>
      <w:r w:rsidR="00C23947" w:rsidRPr="00C23947">
        <w:rPr>
          <w:rtl/>
        </w:rPr>
        <w:t xml:space="preserve">הוגנים לשנים 2023 ו-2024. קיצצו </w:t>
      </w:r>
      <w:r w:rsidR="00C23947">
        <w:rPr>
          <w:rFonts w:hint="cs"/>
          <w:rtl/>
        </w:rPr>
        <w:t>ב</w:t>
      </w:r>
      <w:r w:rsidR="00C23947" w:rsidRPr="00C23947">
        <w:rPr>
          <w:rtl/>
        </w:rPr>
        <w:t>תקציבים, היו הפרעות, עיכובים והכשל</w:t>
      </w:r>
      <w:r w:rsidR="00C23947">
        <w:rPr>
          <w:rFonts w:hint="cs"/>
          <w:rtl/>
        </w:rPr>
        <w:t>ה</w:t>
      </w:r>
      <w:r w:rsidR="00C23947" w:rsidRPr="00C23947">
        <w:rPr>
          <w:rtl/>
        </w:rPr>
        <w:t xml:space="preserve"> של תוכנית החומש שהביאה רע"מ בממשלת השינוי הקודמת. התוכניות האלה כוללות את תוכנית הלחימה בפשיעה ואלימות 549, תוכנית </w:t>
      </w:r>
      <w:proofErr w:type="spellStart"/>
      <w:r w:rsidR="00C23947">
        <w:rPr>
          <w:rFonts w:hint="cs"/>
          <w:rtl/>
        </w:rPr>
        <w:t>תקאדום</w:t>
      </w:r>
      <w:proofErr w:type="spellEnd"/>
      <w:r w:rsidR="00C23947">
        <w:rPr>
          <w:rFonts w:hint="cs"/>
          <w:rtl/>
        </w:rPr>
        <w:t xml:space="preserve"> </w:t>
      </w:r>
      <w:r w:rsidR="00C23947" w:rsidRPr="00C23947">
        <w:rPr>
          <w:rtl/>
        </w:rPr>
        <w:t>לצמצום הפערים הכלכליים והחברתיים</w:t>
      </w:r>
      <w:r w:rsidR="00C23947">
        <w:rPr>
          <w:rFonts w:hint="cs"/>
          <w:rtl/>
        </w:rPr>
        <w:t xml:space="preserve"> 550</w:t>
      </w:r>
      <w:r w:rsidR="00C23947" w:rsidRPr="00C23947">
        <w:rPr>
          <w:rtl/>
        </w:rPr>
        <w:t>, תוכנית פיתוח ה</w:t>
      </w:r>
      <w:r w:rsidR="00C23947">
        <w:rPr>
          <w:rFonts w:hint="cs"/>
          <w:rtl/>
        </w:rPr>
        <w:t>י</w:t>
      </w:r>
      <w:r w:rsidR="00C23947" w:rsidRPr="00C23947">
        <w:rPr>
          <w:rtl/>
        </w:rPr>
        <w:t>ישובים הערב</w:t>
      </w:r>
      <w:r w:rsidR="00C23947">
        <w:rPr>
          <w:rFonts w:hint="cs"/>
          <w:rtl/>
        </w:rPr>
        <w:t>י</w:t>
      </w:r>
      <w:r w:rsidR="00C23947" w:rsidRPr="00C23947">
        <w:rPr>
          <w:rtl/>
        </w:rPr>
        <w:t>ים בנגב 1279 ותוכנית פיתוח ה</w:t>
      </w:r>
      <w:r w:rsidR="00C23947">
        <w:rPr>
          <w:rFonts w:hint="cs"/>
          <w:rtl/>
        </w:rPr>
        <w:t>י</w:t>
      </w:r>
      <w:r w:rsidR="00C23947" w:rsidRPr="00C23947">
        <w:rPr>
          <w:rtl/>
        </w:rPr>
        <w:t>ישובים הדרוז</w:t>
      </w:r>
      <w:r w:rsidR="00C23947">
        <w:rPr>
          <w:rFonts w:hint="cs"/>
          <w:rtl/>
        </w:rPr>
        <w:t>י</w:t>
      </w:r>
      <w:r w:rsidR="00C23947" w:rsidRPr="00C23947">
        <w:rPr>
          <w:rtl/>
        </w:rPr>
        <w:t>ים 716. כמו שאמרו ראשי הרשויות המקומיות הערביות במסר שלהם לנתניהו ב</w:t>
      </w:r>
      <w:r w:rsidR="00C23947">
        <w:rPr>
          <w:rFonts w:hint="cs"/>
          <w:rtl/>
        </w:rPr>
        <w:t>-</w:t>
      </w:r>
      <w:r w:rsidR="00C23947" w:rsidRPr="00C23947">
        <w:rPr>
          <w:rtl/>
        </w:rPr>
        <w:t>22 בספטמבר 2024, ממשלת נתניהו</w:t>
      </w:r>
      <w:r w:rsidR="00C23947">
        <w:rPr>
          <w:rFonts w:hint="cs"/>
          <w:rtl/>
        </w:rPr>
        <w:t>-</w:t>
      </w:r>
      <w:r w:rsidR="00C23947" w:rsidRPr="00C23947">
        <w:rPr>
          <w:rtl/>
        </w:rPr>
        <w:t>סמוטריץ' הכריזה מלחמה על תוכנית החומש לחברה הערבית. אני אומר שהממשלה הגזענית והפשיסטית הזאת הכריזה מלחמה על תוכניות הפיתוח והצמיחה בחברה הערבית במקום שהיא תכריז מלחמה על ארגוני הפשיעה</w:t>
      </w:r>
      <w:r w:rsidR="00C23947">
        <w:rPr>
          <w:rFonts w:hint="cs"/>
          <w:rtl/>
        </w:rPr>
        <w:t>,</w:t>
      </w:r>
      <w:r w:rsidR="00C23947" w:rsidRPr="00C23947">
        <w:rPr>
          <w:rtl/>
        </w:rPr>
        <w:t xml:space="preserve"> אשר לוקחים את חיי האזרחים הערבים. </w:t>
      </w:r>
    </w:p>
    <w:p w:rsidR="00C23947" w:rsidRDefault="00C23947" w:rsidP="00C23947">
      <w:pPr>
        <w:rPr>
          <w:rtl/>
        </w:rPr>
      </w:pPr>
    </w:p>
    <w:p w:rsidR="007B51EF" w:rsidRDefault="00C23947" w:rsidP="009911A8">
      <w:pPr>
        <w:rPr>
          <w:rtl/>
        </w:rPr>
      </w:pPr>
      <w:r w:rsidRPr="00C23947">
        <w:rPr>
          <w:rtl/>
        </w:rPr>
        <w:t>הממשלה הגזענית והפשיסטית הז</w:t>
      </w:r>
      <w:r>
        <w:rPr>
          <w:rFonts w:hint="cs"/>
          <w:rtl/>
        </w:rPr>
        <w:t>את</w:t>
      </w:r>
      <w:r w:rsidRPr="00C23947">
        <w:rPr>
          <w:rtl/>
        </w:rPr>
        <w:t xml:space="preserve"> כשלה בלחימה באלימות ובפשיעה, והיא נתנה לארגוני הפשע להמשך לפזר את ההרס על פני האדמה. יש על</w:t>
      </w:r>
      <w:r w:rsidR="009911A8">
        <w:t>h</w:t>
      </w:r>
      <w:r w:rsidRPr="00C23947">
        <w:rPr>
          <w:rtl/>
        </w:rPr>
        <w:t xml:space="preserve">יה מתמשכת </w:t>
      </w:r>
      <w:r>
        <w:rPr>
          <w:rFonts w:hint="cs"/>
          <w:rtl/>
        </w:rPr>
        <w:t xml:space="preserve">של </w:t>
      </w:r>
      <w:r w:rsidRPr="00C23947">
        <w:rPr>
          <w:rtl/>
        </w:rPr>
        <w:t>130% באלימות ובפשיעה בשנים 2023 ו</w:t>
      </w:r>
      <w:r w:rsidR="009911A8">
        <w:t>-</w:t>
      </w:r>
      <w:r w:rsidRPr="00C23947">
        <w:rPr>
          <w:rtl/>
        </w:rPr>
        <w:t>2024</w:t>
      </w:r>
      <w:r>
        <w:rPr>
          <w:rFonts w:hint="cs"/>
          <w:rtl/>
        </w:rPr>
        <w:t>,</w:t>
      </w:r>
      <w:r w:rsidRPr="00C23947">
        <w:rPr>
          <w:rtl/>
        </w:rPr>
        <w:t xml:space="preserve"> </w:t>
      </w:r>
      <w:r>
        <w:rPr>
          <w:rFonts w:hint="cs"/>
          <w:rtl/>
        </w:rPr>
        <w:t>ו</w:t>
      </w:r>
      <w:r w:rsidRPr="00C23947">
        <w:rPr>
          <w:rtl/>
        </w:rPr>
        <w:t xml:space="preserve">הייתה ירידה של 15% </w:t>
      </w:r>
      <w:r>
        <w:rPr>
          <w:rFonts w:hint="cs"/>
          <w:rtl/>
        </w:rPr>
        <w:t>ל</w:t>
      </w:r>
      <w:r w:rsidRPr="00C23947">
        <w:rPr>
          <w:rtl/>
        </w:rPr>
        <w:t xml:space="preserve">סף הנמוך ביותר בשנה </w:t>
      </w:r>
      <w:r>
        <w:rPr>
          <w:rFonts w:hint="cs"/>
          <w:rtl/>
        </w:rPr>
        <w:t>ש</w:t>
      </w:r>
      <w:r w:rsidRPr="00C23947">
        <w:rPr>
          <w:rtl/>
        </w:rPr>
        <w:t xml:space="preserve">בה שלטה </w:t>
      </w:r>
      <w:r>
        <w:rPr>
          <w:rFonts w:hint="cs"/>
          <w:rtl/>
        </w:rPr>
        <w:t xml:space="preserve">ממשלת </w:t>
      </w:r>
      <w:r w:rsidRPr="00C23947">
        <w:rPr>
          <w:rtl/>
        </w:rPr>
        <w:t xml:space="preserve">השינוי בשנת 2022. בתחום התקציבים, הוקצו 6.1 מיליארד שקלים לחברה הערבית בשנת 2022, שנת הקואליציה הקודמת, מתוך 30 מיליארד שקלים </w:t>
      </w:r>
      <w:r>
        <w:rPr>
          <w:rFonts w:hint="cs"/>
          <w:rtl/>
        </w:rPr>
        <w:t xml:space="preserve">לחמש </w:t>
      </w:r>
      <w:r w:rsidRPr="00C23947">
        <w:rPr>
          <w:rtl/>
        </w:rPr>
        <w:t>שנים במסגרת תוכנית החומש. במקביל</w:t>
      </w:r>
      <w:r>
        <w:rPr>
          <w:rFonts w:hint="cs"/>
          <w:rtl/>
        </w:rPr>
        <w:t>,</w:t>
      </w:r>
      <w:r w:rsidRPr="00C23947">
        <w:rPr>
          <w:rtl/>
        </w:rPr>
        <w:t xml:space="preserve"> ממשלת נתניהו, סמוטריץ' ובן גביר הקציבה 5.4 מיליארד שקלים </w:t>
      </w:r>
      <w:r>
        <w:rPr>
          <w:rFonts w:hint="cs"/>
          <w:rtl/>
        </w:rPr>
        <w:t xml:space="preserve">כספים קואליציוניים </w:t>
      </w:r>
      <w:r w:rsidRPr="00C23947">
        <w:rPr>
          <w:rtl/>
        </w:rPr>
        <w:t xml:space="preserve">למפלגות הימין הקיצוני, </w:t>
      </w:r>
      <w:r>
        <w:rPr>
          <w:rFonts w:hint="cs"/>
          <w:rtl/>
        </w:rPr>
        <w:t>ל</w:t>
      </w:r>
      <w:r w:rsidRPr="00C23947">
        <w:rPr>
          <w:rtl/>
        </w:rPr>
        <w:t xml:space="preserve">חרדים ואחרים. בקיצור, כספי האזרחים הערבים הלכו למפלגות של סמוטריץ' ובן גביר. כמו שהפתגם אומר "מי שנוכח בלידתה של העז שלו, </w:t>
      </w:r>
      <w:r>
        <w:rPr>
          <w:rFonts w:hint="cs"/>
          <w:rtl/>
        </w:rPr>
        <w:t xml:space="preserve">היא </w:t>
      </w:r>
      <w:r w:rsidRPr="00C23947">
        <w:rPr>
          <w:rtl/>
        </w:rPr>
        <w:t>תמליט לו תאומים"</w:t>
      </w:r>
      <w:r>
        <w:rPr>
          <w:rFonts w:hint="cs"/>
          <w:rtl/>
        </w:rPr>
        <w:t>.</w:t>
      </w:r>
      <w:r w:rsidR="007B51EF">
        <w:rPr>
          <w:rFonts w:hint="cs"/>
          <w:rtl/>
        </w:rPr>
        <w:t>)</w:t>
      </w:r>
    </w:p>
    <w:p w:rsidR="007B51EF" w:rsidRDefault="007B51EF" w:rsidP="00D31845">
      <w:pPr>
        <w:rPr>
          <w:rtl/>
        </w:rPr>
      </w:pPr>
    </w:p>
    <w:p w:rsidR="007B51EF" w:rsidRDefault="007B51EF" w:rsidP="00D31845">
      <w:pPr>
        <w:pStyle w:val="af6"/>
        <w:keepNext/>
        <w:rPr>
          <w:rtl/>
        </w:rPr>
      </w:pPr>
      <w:bookmarkStart w:id="24350" w:name="ET_yor_6490_2"/>
      <w:r w:rsidRPr="002F1020">
        <w:rPr>
          <w:rStyle w:val="TagStyle"/>
          <w:rtl/>
        </w:rPr>
        <w:t>&lt;&lt; יור &gt;&gt;</w:t>
      </w:r>
      <w:r w:rsidRPr="00F572BB">
        <w:rPr>
          <w:rStyle w:val="TagStyle"/>
          <w:rtl/>
        </w:rPr>
        <w:t xml:space="preserve"> </w:t>
      </w:r>
      <w:r>
        <w:rPr>
          <w:rtl/>
        </w:rPr>
        <w:t>היו"ר ניסים ואטורי:</w:t>
      </w:r>
      <w:r w:rsidRPr="00F572BB">
        <w:rPr>
          <w:rStyle w:val="TagStyle"/>
          <w:rtl/>
        </w:rPr>
        <w:t xml:space="preserve"> </w:t>
      </w:r>
      <w:r w:rsidRPr="002F1020">
        <w:rPr>
          <w:rStyle w:val="TagStyle"/>
          <w:rtl/>
        </w:rPr>
        <w:t>&lt;&lt; יור &gt;&gt;</w:t>
      </w:r>
      <w:r>
        <w:rPr>
          <w:rtl/>
        </w:rPr>
        <w:t xml:space="preserve"> </w:t>
      </w:r>
      <w:bookmarkEnd w:id="24350"/>
    </w:p>
    <w:p w:rsidR="007B51EF" w:rsidRDefault="007B51EF" w:rsidP="00D00074">
      <w:pPr>
        <w:rPr>
          <w:rtl/>
          <w:lang w:eastAsia="he-IL"/>
        </w:rPr>
      </w:pPr>
    </w:p>
    <w:p w:rsidR="007B51EF" w:rsidRDefault="007B51EF" w:rsidP="00D31845">
      <w:pPr>
        <w:rPr>
          <w:rtl/>
          <w:lang w:eastAsia="he-IL"/>
        </w:rPr>
      </w:pPr>
      <w:bookmarkStart w:id="24351" w:name="_ETM_Q44_320794"/>
      <w:bookmarkStart w:id="24352" w:name="_ETM_Q44_320869"/>
      <w:bookmarkEnd w:id="24351"/>
      <w:bookmarkEnd w:id="24352"/>
      <w:r>
        <w:rPr>
          <w:rFonts w:hint="cs"/>
          <w:rtl/>
          <w:lang w:eastAsia="he-IL"/>
        </w:rPr>
        <w:t xml:space="preserve">תודה רבה. אני מבקש לסכם. </w:t>
      </w:r>
    </w:p>
    <w:p w:rsidR="007B51EF" w:rsidRDefault="007B51EF" w:rsidP="00D31845">
      <w:pPr>
        <w:rPr>
          <w:rtl/>
          <w:lang w:eastAsia="he-IL"/>
        </w:rPr>
      </w:pPr>
      <w:bookmarkStart w:id="24353" w:name="_ETM_Q44_365663"/>
      <w:bookmarkStart w:id="24354" w:name="_ETM_Q44_365746"/>
      <w:bookmarkEnd w:id="24353"/>
      <w:bookmarkEnd w:id="24354"/>
    </w:p>
    <w:p w:rsidR="007B51EF" w:rsidRDefault="00D00074" w:rsidP="00D00074">
      <w:pPr>
        <w:pStyle w:val="-"/>
        <w:rPr>
          <w:rtl/>
        </w:rPr>
      </w:pPr>
      <w:bookmarkStart w:id="24355" w:name="_ETM_Q44_358282"/>
      <w:bookmarkStart w:id="24356" w:name="_ETM_Q44_358372"/>
      <w:bookmarkStart w:id="24357" w:name="ET_speakercontinue_מנסור_עבאס_רעמ__1477"/>
      <w:bookmarkEnd w:id="24355"/>
      <w:bookmarkEnd w:id="24356"/>
      <w:r w:rsidRPr="00D00074">
        <w:rPr>
          <w:rStyle w:val="TagStyle"/>
          <w:rtl/>
        </w:rPr>
        <w:t xml:space="preserve"> &lt;&lt; דובר_המשך &gt;&gt;</w:t>
      </w:r>
      <w:r w:rsidR="007B51EF" w:rsidRPr="00F572BB">
        <w:rPr>
          <w:rStyle w:val="TagStyle"/>
          <w:rtl/>
        </w:rPr>
        <w:t xml:space="preserve"> </w:t>
      </w:r>
      <w:bookmarkStart w:id="24358" w:name="_Toc185333236"/>
      <w:r w:rsidR="007B51EF">
        <w:rPr>
          <w:rtl/>
        </w:rPr>
        <w:t>מנסור עבאס (רע"מ – הרשימה הערבית המאוחדת):</w:t>
      </w:r>
      <w:bookmarkEnd w:id="24358"/>
      <w:r w:rsidR="007B51EF" w:rsidRPr="00F572BB">
        <w:rPr>
          <w:rStyle w:val="TagStyle"/>
          <w:rtl/>
        </w:rPr>
        <w:t xml:space="preserve"> </w:t>
      </w:r>
      <w:r w:rsidRPr="00D00074">
        <w:rPr>
          <w:rStyle w:val="TagStyle"/>
          <w:rtl/>
        </w:rPr>
        <w:t xml:space="preserve">&lt;&lt; דובר_המשך &gt;&gt; </w:t>
      </w:r>
      <w:r w:rsidR="007B51EF">
        <w:rPr>
          <w:rtl/>
        </w:rPr>
        <w:t xml:space="preserve"> </w:t>
      </w:r>
    </w:p>
    <w:bookmarkEnd w:id="24357"/>
    <w:p w:rsidR="007B51EF" w:rsidRDefault="007B51EF" w:rsidP="00D00074">
      <w:pPr>
        <w:rPr>
          <w:rtl/>
          <w:lang w:eastAsia="he-IL"/>
        </w:rPr>
      </w:pPr>
    </w:p>
    <w:p w:rsidR="007B51EF" w:rsidRPr="005C3A4D" w:rsidRDefault="007B51EF" w:rsidP="005C3A4D">
      <w:pPr>
        <w:rPr>
          <w:rtl/>
        </w:rPr>
      </w:pPr>
      <w:r w:rsidRPr="005C3A4D">
        <w:rPr>
          <w:rFonts w:hint="cs"/>
          <w:rtl/>
        </w:rPr>
        <w:t>(</w:t>
      </w:r>
      <w:r w:rsidR="00C23947" w:rsidRPr="005C3A4D">
        <w:rPr>
          <w:rFonts w:hint="cs"/>
          <w:rtl/>
        </w:rPr>
        <w:t xml:space="preserve">אנו דוחים את </w:t>
      </w:r>
      <w:r w:rsidR="00C23947" w:rsidRPr="005C3A4D">
        <w:rPr>
          <w:shd w:val="clear" w:color="auto" w:fill="FFFFFF"/>
          <w:rtl/>
        </w:rPr>
        <w:t>תקציב 2025, ו</w:t>
      </w:r>
      <w:r w:rsidR="00C23947" w:rsidRPr="005C3A4D">
        <w:rPr>
          <w:rFonts w:hint="cs"/>
          <w:shd w:val="clear" w:color="auto" w:fill="FFFFFF"/>
          <w:rtl/>
        </w:rPr>
        <w:t xml:space="preserve">נעשה כן </w:t>
      </w:r>
      <w:r w:rsidR="00C23947" w:rsidRPr="005C3A4D">
        <w:rPr>
          <w:shd w:val="clear" w:color="auto" w:fill="FFFFFF"/>
          <w:rtl/>
        </w:rPr>
        <w:t>מאמץ להפלתו. חובה עלינו להתכונן ליום ה</w:t>
      </w:r>
      <w:r w:rsidR="00C23947" w:rsidRPr="005C3A4D">
        <w:rPr>
          <w:rFonts w:hint="cs"/>
          <w:shd w:val="clear" w:color="auto" w:fill="FFFFFF"/>
          <w:rtl/>
        </w:rPr>
        <w:t xml:space="preserve">בחירות כדי </w:t>
      </w:r>
      <w:r w:rsidR="00C23947" w:rsidRPr="005C3A4D">
        <w:rPr>
          <w:shd w:val="clear" w:color="auto" w:fill="FFFFFF"/>
          <w:rtl/>
        </w:rPr>
        <w:t xml:space="preserve">למנוע את חזרתם של  סמוטריץ', בן גביר ונתניהו לשלטון. </w:t>
      </w:r>
      <w:r w:rsidR="00C23947" w:rsidRPr="005C3A4D">
        <w:rPr>
          <w:rFonts w:hint="cs"/>
          <w:shd w:val="clear" w:color="auto" w:fill="FFFFFF"/>
          <w:rtl/>
        </w:rPr>
        <w:t>מספר ה</w:t>
      </w:r>
      <w:r w:rsidR="00C23947" w:rsidRPr="005C3A4D">
        <w:rPr>
          <w:shd w:val="clear" w:color="auto" w:fill="FFFFFF"/>
          <w:rtl/>
        </w:rPr>
        <w:t xml:space="preserve">קולות </w:t>
      </w:r>
      <w:r w:rsidR="00C23947" w:rsidRPr="005C3A4D">
        <w:rPr>
          <w:rFonts w:hint="cs"/>
          <w:shd w:val="clear" w:color="auto" w:fill="FFFFFF"/>
          <w:rtl/>
        </w:rPr>
        <w:t xml:space="preserve">של </w:t>
      </w:r>
      <w:r w:rsidR="00C23947" w:rsidRPr="005C3A4D">
        <w:rPr>
          <w:shd w:val="clear" w:color="auto" w:fill="FFFFFF"/>
          <w:rtl/>
        </w:rPr>
        <w:t>הבוחרים הערבים ה</w:t>
      </w:r>
      <w:r w:rsidR="00C23947" w:rsidRPr="005C3A4D">
        <w:rPr>
          <w:rFonts w:hint="cs"/>
          <w:shd w:val="clear" w:color="auto" w:fill="FFFFFF"/>
          <w:rtl/>
        </w:rPr>
        <w:t>וא</w:t>
      </w:r>
      <w:r w:rsidR="00C23947" w:rsidRPr="005C3A4D">
        <w:rPr>
          <w:shd w:val="clear" w:color="auto" w:fill="FFFFFF"/>
          <w:rtl/>
        </w:rPr>
        <w:t xml:space="preserve"> מיליון, כך שהם מספיקים ל</w:t>
      </w:r>
      <w:r w:rsidR="00C23947" w:rsidRPr="005C3A4D">
        <w:rPr>
          <w:rFonts w:hint="cs"/>
          <w:shd w:val="clear" w:color="auto" w:fill="FFFFFF"/>
          <w:rtl/>
        </w:rPr>
        <w:t xml:space="preserve">חולל </w:t>
      </w:r>
      <w:r w:rsidR="00C23947" w:rsidRPr="005C3A4D">
        <w:rPr>
          <w:shd w:val="clear" w:color="auto" w:fill="FFFFFF"/>
          <w:rtl/>
        </w:rPr>
        <w:t xml:space="preserve">שינוי בסצנה הפוליטית הבאה. </w:t>
      </w:r>
      <w:r w:rsidR="00C23947" w:rsidRPr="005C3A4D">
        <w:rPr>
          <w:rFonts w:hint="cs"/>
          <w:shd w:val="clear" w:color="auto" w:fill="FFFFFF"/>
          <w:rtl/>
        </w:rPr>
        <w:t xml:space="preserve">יש לקחת </w:t>
      </w:r>
      <w:r w:rsidR="00C23947" w:rsidRPr="005C3A4D">
        <w:rPr>
          <w:shd w:val="clear" w:color="auto" w:fill="FFFFFF"/>
          <w:rtl/>
        </w:rPr>
        <w:t>אחריות ו</w:t>
      </w:r>
      <w:r w:rsidR="00C23947" w:rsidRPr="005C3A4D">
        <w:rPr>
          <w:rFonts w:hint="cs"/>
          <w:shd w:val="clear" w:color="auto" w:fill="FFFFFF"/>
          <w:rtl/>
        </w:rPr>
        <w:t xml:space="preserve">לקדם </w:t>
      </w:r>
      <w:r w:rsidR="00C23947" w:rsidRPr="005C3A4D">
        <w:rPr>
          <w:shd w:val="clear" w:color="auto" w:fill="FFFFFF"/>
          <w:rtl/>
        </w:rPr>
        <w:t xml:space="preserve">מודעות פוליטית </w:t>
      </w:r>
      <w:r w:rsidR="005C3A4D">
        <w:rPr>
          <w:rFonts w:hint="cs"/>
          <w:shd w:val="clear" w:color="auto" w:fill="FFFFFF"/>
          <w:rtl/>
        </w:rPr>
        <w:t>כ</w:t>
      </w:r>
      <w:r w:rsidR="00C23947" w:rsidRPr="005C3A4D">
        <w:rPr>
          <w:rFonts w:hint="cs"/>
          <w:shd w:val="clear" w:color="auto" w:fill="FFFFFF"/>
          <w:rtl/>
        </w:rPr>
        <w:t xml:space="preserve">די </w:t>
      </w:r>
      <w:r w:rsidR="00C23947" w:rsidRPr="005C3A4D">
        <w:rPr>
          <w:shd w:val="clear" w:color="auto" w:fill="FFFFFF"/>
          <w:rtl/>
        </w:rPr>
        <w:t>להביס את הגזענים והפשיסטים האלה בבחירות הבאות.</w:t>
      </w:r>
      <w:r w:rsidRPr="005C3A4D">
        <w:rPr>
          <w:rFonts w:hint="cs"/>
          <w:rtl/>
        </w:rPr>
        <w:t>)</w:t>
      </w:r>
    </w:p>
    <w:p w:rsidR="007B51EF" w:rsidRDefault="007B51EF" w:rsidP="00D31845">
      <w:pPr>
        <w:rPr>
          <w:rtl/>
        </w:rPr>
      </w:pPr>
    </w:p>
    <w:p w:rsidR="007B51EF" w:rsidRDefault="007B51EF" w:rsidP="00D31845">
      <w:pPr>
        <w:pStyle w:val="af6"/>
        <w:keepNext/>
        <w:rPr>
          <w:rtl/>
        </w:rPr>
      </w:pPr>
      <w:bookmarkStart w:id="24359" w:name="ET_yor_6490_8"/>
      <w:r w:rsidRPr="002F1020">
        <w:rPr>
          <w:rStyle w:val="TagStyle"/>
          <w:rtl/>
        </w:rPr>
        <w:t>&lt;&lt; יור &gt;&gt;</w:t>
      </w:r>
      <w:r w:rsidRPr="00107BA2">
        <w:rPr>
          <w:rStyle w:val="TagStyle"/>
          <w:rtl/>
        </w:rPr>
        <w:t xml:space="preserve"> </w:t>
      </w:r>
      <w:r>
        <w:rPr>
          <w:rtl/>
        </w:rPr>
        <w:t>היו"ר ניסים ואטורי:</w:t>
      </w:r>
      <w:r w:rsidRPr="00107BA2">
        <w:rPr>
          <w:rStyle w:val="TagStyle"/>
          <w:rtl/>
        </w:rPr>
        <w:t xml:space="preserve"> </w:t>
      </w:r>
      <w:r w:rsidRPr="002F1020">
        <w:rPr>
          <w:rStyle w:val="TagStyle"/>
          <w:rtl/>
        </w:rPr>
        <w:t>&lt;&lt; יור &gt;&gt;</w:t>
      </w:r>
      <w:bookmarkEnd w:id="24359"/>
      <w:r>
        <w:rPr>
          <w:rtl/>
        </w:rPr>
        <w:t xml:space="preserve"> </w:t>
      </w:r>
    </w:p>
    <w:p w:rsidR="007B51EF" w:rsidRDefault="007B51EF" w:rsidP="00D00074">
      <w:pPr>
        <w:rPr>
          <w:rtl/>
        </w:rPr>
      </w:pPr>
    </w:p>
    <w:p w:rsidR="007B51EF" w:rsidRDefault="007B51EF" w:rsidP="00D31845">
      <w:pPr>
        <w:rPr>
          <w:rtl/>
        </w:rPr>
      </w:pPr>
      <w:bookmarkStart w:id="24360" w:name="_ETM_Q44_51921"/>
      <w:bookmarkEnd w:id="24360"/>
      <w:r>
        <w:rPr>
          <w:rtl/>
        </w:rPr>
        <w:t xml:space="preserve">תודה </w:t>
      </w:r>
      <w:bookmarkStart w:id="24361" w:name="_ETM_Q44_394110"/>
      <w:bookmarkEnd w:id="24361"/>
      <w:r>
        <w:rPr>
          <w:rtl/>
        </w:rPr>
        <w:t>רבה</w:t>
      </w:r>
      <w:r>
        <w:rPr>
          <w:rFonts w:hint="cs"/>
          <w:rtl/>
        </w:rPr>
        <w:t>.</w:t>
      </w:r>
      <w:r>
        <w:rPr>
          <w:rtl/>
        </w:rPr>
        <w:t xml:space="preserve"> </w:t>
      </w:r>
      <w:bookmarkStart w:id="24362" w:name="_ETM_Q44_395549"/>
      <w:bookmarkEnd w:id="24362"/>
      <w:r>
        <w:rPr>
          <w:rtl/>
        </w:rPr>
        <w:t xml:space="preserve">חבר </w:t>
      </w:r>
      <w:bookmarkStart w:id="24363" w:name="_ETM_Q44_395879"/>
      <w:bookmarkEnd w:id="24363"/>
      <w:r>
        <w:rPr>
          <w:rtl/>
        </w:rPr>
        <w:t xml:space="preserve">הכנסת </w:t>
      </w:r>
      <w:bookmarkStart w:id="24364" w:name="_ETM_Q44_396150"/>
      <w:bookmarkEnd w:id="24364"/>
      <w:r>
        <w:rPr>
          <w:rtl/>
        </w:rPr>
        <w:t xml:space="preserve">מיקי </w:t>
      </w:r>
      <w:bookmarkStart w:id="24365" w:name="_ETM_Q44_396390"/>
      <w:bookmarkEnd w:id="24365"/>
      <w:r>
        <w:rPr>
          <w:rtl/>
        </w:rPr>
        <w:t>לוי</w:t>
      </w:r>
      <w:r>
        <w:rPr>
          <w:rFonts w:hint="cs"/>
          <w:rtl/>
        </w:rPr>
        <w:t>.</w:t>
      </w:r>
    </w:p>
    <w:p w:rsidR="007B51EF" w:rsidRDefault="007B51EF" w:rsidP="00D31845">
      <w:pPr>
        <w:rPr>
          <w:rtl/>
        </w:rPr>
      </w:pPr>
      <w:bookmarkStart w:id="24366" w:name="_ETM_Q44_58438"/>
      <w:bookmarkStart w:id="24367" w:name="_ETM_Q44_58978"/>
      <w:bookmarkEnd w:id="24366"/>
      <w:bookmarkEnd w:id="24367"/>
    </w:p>
    <w:p w:rsidR="007B51EF" w:rsidRDefault="007B51EF" w:rsidP="00D31845">
      <w:pPr>
        <w:pStyle w:val="a4"/>
        <w:keepNext/>
        <w:rPr>
          <w:rtl/>
        </w:rPr>
      </w:pPr>
      <w:bookmarkStart w:id="24368" w:name="ET_speaker_5084_3"/>
      <w:r w:rsidRPr="002F1020">
        <w:rPr>
          <w:rStyle w:val="TagStyle"/>
          <w:rtl/>
        </w:rPr>
        <w:t xml:space="preserve"> &lt;&lt; דובר &gt;&gt;</w:t>
      </w:r>
      <w:r w:rsidRPr="00107BA2">
        <w:rPr>
          <w:rStyle w:val="TagStyle"/>
          <w:rtl/>
        </w:rPr>
        <w:t xml:space="preserve"> </w:t>
      </w:r>
      <w:bookmarkStart w:id="24369" w:name="_Toc185333237"/>
      <w:r>
        <w:rPr>
          <w:rtl/>
        </w:rPr>
        <w:t>מיקי לוי (יש עתיד):</w:t>
      </w:r>
      <w:bookmarkEnd w:id="24369"/>
      <w:r w:rsidRPr="00107BA2">
        <w:rPr>
          <w:rStyle w:val="TagStyle"/>
          <w:rtl/>
        </w:rPr>
        <w:t xml:space="preserve"> </w:t>
      </w:r>
      <w:r w:rsidRPr="002F1020">
        <w:rPr>
          <w:rStyle w:val="TagStyle"/>
          <w:rtl/>
        </w:rPr>
        <w:t>&lt;&lt; דובר &gt;&gt;</w:t>
      </w:r>
      <w:r>
        <w:rPr>
          <w:rtl/>
        </w:rPr>
        <w:t xml:space="preserve"> </w:t>
      </w:r>
      <w:bookmarkEnd w:id="24368"/>
    </w:p>
    <w:p w:rsidR="007B51EF" w:rsidRDefault="007B51EF" w:rsidP="00D00074">
      <w:pPr>
        <w:rPr>
          <w:rtl/>
        </w:rPr>
      </w:pPr>
    </w:p>
    <w:p w:rsidR="007B51EF" w:rsidRDefault="007B51EF" w:rsidP="005C3A4D">
      <w:pPr>
        <w:rPr>
          <w:rtl/>
        </w:rPr>
      </w:pPr>
      <w:bookmarkStart w:id="24370" w:name="_ETM_Q44_407325"/>
      <w:bookmarkStart w:id="24371" w:name="_ETM_Q44_407593"/>
      <w:bookmarkStart w:id="24372" w:name="_ETM_Q44_407671"/>
      <w:bookmarkStart w:id="24373" w:name="_ETM_Q44_59867"/>
      <w:bookmarkStart w:id="24374" w:name="_ETM_Q44_59943"/>
      <w:bookmarkStart w:id="24375" w:name="_ETM_Q44_60028"/>
      <w:bookmarkStart w:id="24376" w:name="_ETM_Q44_60102"/>
      <w:bookmarkStart w:id="24377" w:name="_ETM_Q44_409529"/>
      <w:bookmarkEnd w:id="24370"/>
      <w:bookmarkEnd w:id="24371"/>
      <w:bookmarkEnd w:id="24372"/>
      <w:bookmarkEnd w:id="24373"/>
      <w:bookmarkEnd w:id="24374"/>
      <w:bookmarkEnd w:id="24375"/>
      <w:bookmarkEnd w:id="24376"/>
      <w:bookmarkEnd w:id="24377"/>
      <w:r>
        <w:rPr>
          <w:rtl/>
        </w:rPr>
        <w:t xml:space="preserve">אדוני </w:t>
      </w:r>
      <w:bookmarkStart w:id="24378" w:name="_ETM_Q44_409769"/>
      <w:bookmarkEnd w:id="24378"/>
      <w:r>
        <w:rPr>
          <w:rtl/>
        </w:rPr>
        <w:t xml:space="preserve">היושב </w:t>
      </w:r>
      <w:bookmarkStart w:id="24379" w:name="_ETM_Q44_410069"/>
      <w:bookmarkEnd w:id="24379"/>
      <w:r>
        <w:rPr>
          <w:rtl/>
        </w:rPr>
        <w:t>בראש</w:t>
      </w:r>
      <w:r>
        <w:rPr>
          <w:rFonts w:hint="cs"/>
          <w:rtl/>
        </w:rPr>
        <w:t>,</w:t>
      </w:r>
      <w:r>
        <w:rPr>
          <w:rtl/>
        </w:rPr>
        <w:t xml:space="preserve"> </w:t>
      </w:r>
      <w:bookmarkStart w:id="24380" w:name="_ETM_Q44_410609"/>
      <w:bookmarkEnd w:id="24380"/>
      <w:r>
        <w:rPr>
          <w:rtl/>
        </w:rPr>
        <w:t xml:space="preserve">חברי </w:t>
      </w:r>
      <w:bookmarkStart w:id="24381" w:name="_ETM_Q44_410999"/>
      <w:bookmarkEnd w:id="24381"/>
      <w:r>
        <w:rPr>
          <w:rFonts w:hint="cs"/>
          <w:rtl/>
        </w:rPr>
        <w:t>ה</w:t>
      </w:r>
      <w:r>
        <w:rPr>
          <w:rtl/>
        </w:rPr>
        <w:t>כנסת</w:t>
      </w:r>
      <w:r>
        <w:rPr>
          <w:rFonts w:hint="cs"/>
          <w:rtl/>
        </w:rPr>
        <w:t>,</w:t>
      </w:r>
      <w:r>
        <w:rPr>
          <w:rtl/>
        </w:rPr>
        <w:t xml:space="preserve"> </w:t>
      </w:r>
      <w:bookmarkStart w:id="24382" w:name="_ETM_Q44_412550"/>
      <w:bookmarkEnd w:id="24382"/>
      <w:r>
        <w:rPr>
          <w:rtl/>
        </w:rPr>
        <w:t xml:space="preserve">מופע </w:t>
      </w:r>
      <w:bookmarkStart w:id="24383" w:name="_ETM_Q44_413270"/>
      <w:bookmarkEnd w:id="24383"/>
      <w:r>
        <w:rPr>
          <w:rFonts w:hint="cs"/>
          <w:rtl/>
        </w:rPr>
        <w:t>ה</w:t>
      </w:r>
      <w:r>
        <w:rPr>
          <w:rtl/>
        </w:rPr>
        <w:t xml:space="preserve">אימים </w:t>
      </w:r>
      <w:bookmarkStart w:id="24384" w:name="_ETM_Q44_413810"/>
      <w:bookmarkEnd w:id="24384"/>
      <w:r>
        <w:rPr>
          <w:rtl/>
        </w:rPr>
        <w:t xml:space="preserve">שהיינו </w:t>
      </w:r>
      <w:bookmarkStart w:id="24385" w:name="_ETM_Q44_414350"/>
      <w:bookmarkEnd w:id="24385"/>
      <w:r>
        <w:rPr>
          <w:rtl/>
        </w:rPr>
        <w:t xml:space="preserve">חשופים </w:t>
      </w:r>
      <w:bookmarkStart w:id="24386" w:name="_ETM_Q44_415010"/>
      <w:bookmarkEnd w:id="24386"/>
      <w:r>
        <w:rPr>
          <w:rtl/>
        </w:rPr>
        <w:t>ל</w:t>
      </w:r>
      <w:r>
        <w:rPr>
          <w:rFonts w:hint="cs"/>
          <w:rtl/>
        </w:rPr>
        <w:t>ו</w:t>
      </w:r>
      <w:r>
        <w:rPr>
          <w:rtl/>
        </w:rPr>
        <w:t xml:space="preserve"> </w:t>
      </w:r>
      <w:bookmarkStart w:id="24387" w:name="_ETM_Q44_415250"/>
      <w:bookmarkEnd w:id="24387"/>
      <w:r>
        <w:rPr>
          <w:rtl/>
        </w:rPr>
        <w:t xml:space="preserve">בהצבעה </w:t>
      </w:r>
      <w:bookmarkStart w:id="24388" w:name="_ETM_Q44_416060"/>
      <w:bookmarkEnd w:id="24388"/>
      <w:r>
        <w:rPr>
          <w:rtl/>
        </w:rPr>
        <w:t xml:space="preserve">על </w:t>
      </w:r>
      <w:bookmarkStart w:id="24389" w:name="_ETM_Q44_416150"/>
      <w:bookmarkEnd w:id="24389"/>
      <w:r>
        <w:rPr>
          <w:rtl/>
        </w:rPr>
        <w:t xml:space="preserve">תקציב </w:t>
      </w:r>
      <w:bookmarkStart w:id="24390" w:name="_ETM_Q44_416630"/>
      <w:bookmarkEnd w:id="24390"/>
      <w:r>
        <w:rPr>
          <w:rtl/>
        </w:rPr>
        <w:t>המדינה</w:t>
      </w:r>
      <w:r>
        <w:rPr>
          <w:rFonts w:hint="cs"/>
          <w:rtl/>
        </w:rPr>
        <w:t>,</w:t>
      </w:r>
      <w:r>
        <w:rPr>
          <w:rtl/>
        </w:rPr>
        <w:t xml:space="preserve"> </w:t>
      </w:r>
      <w:bookmarkStart w:id="24391" w:name="_ETM_Q44_418540"/>
      <w:bookmarkEnd w:id="24391"/>
      <w:r>
        <w:rPr>
          <w:rtl/>
        </w:rPr>
        <w:t xml:space="preserve">אין </w:t>
      </w:r>
      <w:bookmarkStart w:id="24392" w:name="_ETM_Q44_418900"/>
      <w:bookmarkStart w:id="24393" w:name="_ETM_Q44_420019"/>
      <w:bookmarkEnd w:id="24392"/>
      <w:bookmarkEnd w:id="24393"/>
      <w:r>
        <w:rPr>
          <w:rtl/>
        </w:rPr>
        <w:t>א</w:t>
      </w:r>
      <w:r>
        <w:rPr>
          <w:rFonts w:hint="cs"/>
          <w:rtl/>
        </w:rPr>
        <w:t>ח</w:t>
      </w:r>
      <w:r>
        <w:rPr>
          <w:rtl/>
        </w:rPr>
        <w:t xml:space="preserve"> </w:t>
      </w:r>
      <w:bookmarkStart w:id="24394" w:name="_ETM_Q44_420709"/>
      <w:bookmarkEnd w:id="24394"/>
      <w:r>
        <w:rPr>
          <w:rFonts w:hint="cs"/>
          <w:rtl/>
        </w:rPr>
        <w:t>ו</w:t>
      </w:r>
      <w:r>
        <w:rPr>
          <w:rtl/>
        </w:rPr>
        <w:t xml:space="preserve">זכר </w:t>
      </w:r>
      <w:bookmarkStart w:id="24395" w:name="_ETM_Q44_422089"/>
      <w:bookmarkEnd w:id="24395"/>
      <w:r>
        <w:rPr>
          <w:rtl/>
        </w:rPr>
        <w:t xml:space="preserve">לאירוע </w:t>
      </w:r>
      <w:bookmarkStart w:id="24396" w:name="_ETM_Q44_422900"/>
      <w:bookmarkEnd w:id="24396"/>
      <w:r>
        <w:rPr>
          <w:rtl/>
        </w:rPr>
        <w:t xml:space="preserve">מן </w:t>
      </w:r>
      <w:bookmarkStart w:id="24397" w:name="_ETM_Q44_423079"/>
      <w:bookmarkEnd w:id="24397"/>
      <w:r>
        <w:rPr>
          <w:rtl/>
        </w:rPr>
        <w:t xml:space="preserve">הסוג </w:t>
      </w:r>
      <w:bookmarkStart w:id="24398" w:name="_ETM_Q44_423439"/>
      <w:bookmarkEnd w:id="24398"/>
      <w:r>
        <w:rPr>
          <w:rtl/>
        </w:rPr>
        <w:t>הזה</w:t>
      </w:r>
      <w:r>
        <w:rPr>
          <w:rFonts w:hint="cs"/>
          <w:rtl/>
        </w:rPr>
        <w:t>,</w:t>
      </w:r>
      <w:r>
        <w:rPr>
          <w:rtl/>
        </w:rPr>
        <w:t xml:space="preserve"> </w:t>
      </w:r>
      <w:bookmarkStart w:id="24399" w:name="_ETM_Q44_423709"/>
      <w:bookmarkEnd w:id="24399"/>
      <w:r>
        <w:rPr>
          <w:rtl/>
        </w:rPr>
        <w:t xml:space="preserve">גם </w:t>
      </w:r>
      <w:bookmarkStart w:id="24400" w:name="_ETM_Q44_424040"/>
      <w:bookmarkEnd w:id="24400"/>
      <w:r>
        <w:rPr>
          <w:rtl/>
        </w:rPr>
        <w:t xml:space="preserve">לא </w:t>
      </w:r>
      <w:bookmarkStart w:id="24401" w:name="_ETM_Q44_424189"/>
      <w:bookmarkEnd w:id="24401"/>
      <w:r>
        <w:rPr>
          <w:rtl/>
        </w:rPr>
        <w:t xml:space="preserve">בקרקס </w:t>
      </w:r>
      <w:bookmarkStart w:id="24402" w:name="_ETM_Q44_424909"/>
      <w:bookmarkEnd w:id="24402"/>
      <w:r>
        <w:rPr>
          <w:rtl/>
        </w:rPr>
        <w:t xml:space="preserve">הזה </w:t>
      </w:r>
      <w:bookmarkStart w:id="24403" w:name="_ETM_Q44_425869"/>
      <w:bookmarkEnd w:id="24403"/>
      <w:r>
        <w:rPr>
          <w:rtl/>
        </w:rPr>
        <w:t xml:space="preserve">שנקרא </w:t>
      </w:r>
      <w:bookmarkStart w:id="24404" w:name="_ETM_Q44_426529"/>
      <w:bookmarkEnd w:id="24404"/>
      <w:r>
        <w:rPr>
          <w:rtl/>
        </w:rPr>
        <w:t xml:space="preserve">כנסת </w:t>
      </w:r>
      <w:bookmarkStart w:id="24405" w:name="_ETM_Q44_427009"/>
      <w:bookmarkEnd w:id="24405"/>
      <w:r>
        <w:rPr>
          <w:rtl/>
        </w:rPr>
        <w:t>ישראל</w:t>
      </w:r>
      <w:r>
        <w:rPr>
          <w:rFonts w:hint="cs"/>
          <w:rtl/>
        </w:rPr>
        <w:t>.</w:t>
      </w:r>
      <w:r>
        <w:rPr>
          <w:rtl/>
        </w:rPr>
        <w:t xml:space="preserve"> </w:t>
      </w:r>
      <w:bookmarkStart w:id="24406" w:name="_ETM_Q44_428779"/>
      <w:bookmarkEnd w:id="24406"/>
      <w:r>
        <w:rPr>
          <w:rtl/>
        </w:rPr>
        <w:t xml:space="preserve">מפלגה </w:t>
      </w:r>
      <w:bookmarkStart w:id="24407" w:name="_ETM_Q44_431150"/>
      <w:bookmarkEnd w:id="24407"/>
      <w:r>
        <w:rPr>
          <w:rFonts w:hint="cs"/>
          <w:rtl/>
        </w:rPr>
        <w:t>שמשויכת</w:t>
      </w:r>
      <w:r>
        <w:rPr>
          <w:rtl/>
        </w:rPr>
        <w:t xml:space="preserve"> </w:t>
      </w:r>
      <w:bookmarkStart w:id="24408" w:name="_ETM_Q44_431510"/>
      <w:bookmarkStart w:id="24409" w:name="_ETM_Q44_432049"/>
      <w:bookmarkEnd w:id="24408"/>
      <w:bookmarkEnd w:id="24409"/>
      <w:r>
        <w:rPr>
          <w:rtl/>
        </w:rPr>
        <w:t>לקואליצי</w:t>
      </w:r>
      <w:r>
        <w:rPr>
          <w:rFonts w:hint="cs"/>
          <w:rtl/>
        </w:rPr>
        <w:t>ה,</w:t>
      </w:r>
      <w:r>
        <w:rPr>
          <w:rtl/>
        </w:rPr>
        <w:t xml:space="preserve"> </w:t>
      </w:r>
      <w:bookmarkStart w:id="24410" w:name="_ETM_Q44_433959"/>
      <w:bookmarkEnd w:id="24410"/>
      <w:r>
        <w:rPr>
          <w:rtl/>
        </w:rPr>
        <w:t xml:space="preserve">68 </w:t>
      </w:r>
      <w:bookmarkStart w:id="24411" w:name="_ETM_Q44_435010"/>
      <w:bookmarkEnd w:id="24411"/>
      <w:r>
        <w:rPr>
          <w:rFonts w:hint="cs"/>
          <w:rtl/>
        </w:rPr>
        <w:t xml:space="preserve">ימין </w:t>
      </w:r>
      <w:bookmarkStart w:id="24412" w:name="_ETM_Q44_436338"/>
      <w:bookmarkEnd w:id="24412"/>
      <w:r>
        <w:rPr>
          <w:rFonts w:hint="cs"/>
          <w:rtl/>
        </w:rPr>
        <w:t xml:space="preserve">מלא </w:t>
      </w:r>
      <w:proofErr w:type="spellStart"/>
      <w:r>
        <w:rPr>
          <w:rFonts w:hint="cs"/>
          <w:rtl/>
        </w:rPr>
        <w:t>מלא</w:t>
      </w:r>
      <w:proofErr w:type="spellEnd"/>
      <w:r>
        <w:rPr>
          <w:rFonts w:hint="cs"/>
          <w:rtl/>
        </w:rPr>
        <w:t xml:space="preserve">, </w:t>
      </w:r>
      <w:bookmarkStart w:id="24413" w:name="_ETM_Q44_435370"/>
      <w:bookmarkStart w:id="24414" w:name="_ETM_Q44_435699"/>
      <w:bookmarkStart w:id="24415" w:name="_ETM_Q44_436699"/>
      <w:bookmarkEnd w:id="24413"/>
      <w:bookmarkEnd w:id="24414"/>
      <w:bookmarkEnd w:id="24415"/>
      <w:r>
        <w:rPr>
          <w:rFonts w:hint="cs"/>
          <w:rtl/>
        </w:rPr>
        <w:t>מ</w:t>
      </w:r>
      <w:r>
        <w:rPr>
          <w:rtl/>
        </w:rPr>
        <w:t>צביע</w:t>
      </w:r>
      <w:r>
        <w:rPr>
          <w:rFonts w:hint="cs"/>
          <w:rtl/>
        </w:rPr>
        <w:t>ה</w:t>
      </w:r>
      <w:r>
        <w:rPr>
          <w:rtl/>
        </w:rPr>
        <w:t xml:space="preserve"> </w:t>
      </w:r>
      <w:bookmarkStart w:id="24416" w:name="_ETM_Q44_437509"/>
      <w:bookmarkEnd w:id="24416"/>
      <w:r>
        <w:rPr>
          <w:rtl/>
        </w:rPr>
        <w:t>נגד</w:t>
      </w:r>
      <w:r>
        <w:rPr>
          <w:rFonts w:hint="cs"/>
          <w:rtl/>
        </w:rPr>
        <w:t>.</w:t>
      </w:r>
      <w:r>
        <w:rPr>
          <w:rtl/>
        </w:rPr>
        <w:t xml:space="preserve"> </w:t>
      </w:r>
      <w:bookmarkStart w:id="24417" w:name="_ETM_Q44_440229"/>
      <w:bookmarkEnd w:id="24417"/>
      <w:r>
        <w:rPr>
          <w:rtl/>
        </w:rPr>
        <w:t xml:space="preserve">ראש </w:t>
      </w:r>
      <w:bookmarkStart w:id="24418" w:name="_ETM_Q44_440560"/>
      <w:bookmarkEnd w:id="24418"/>
      <w:r>
        <w:rPr>
          <w:rtl/>
        </w:rPr>
        <w:t xml:space="preserve">המפלגה </w:t>
      </w:r>
      <w:bookmarkStart w:id="24419" w:name="_ETM_Q44_441339"/>
      <w:bookmarkEnd w:id="24419"/>
      <w:r>
        <w:rPr>
          <w:rFonts w:hint="cs"/>
          <w:rtl/>
        </w:rPr>
        <w:t xml:space="preserve">יושב </w:t>
      </w:r>
      <w:r>
        <w:rPr>
          <w:rtl/>
        </w:rPr>
        <w:t xml:space="preserve">מטר </w:t>
      </w:r>
      <w:bookmarkStart w:id="24420" w:name="_ETM_Q44_442479"/>
      <w:bookmarkEnd w:id="24420"/>
      <w:r>
        <w:rPr>
          <w:rtl/>
        </w:rPr>
        <w:t xml:space="preserve">מראש </w:t>
      </w:r>
      <w:bookmarkStart w:id="24421" w:name="_ETM_Q44_443020"/>
      <w:bookmarkEnd w:id="24421"/>
      <w:r>
        <w:rPr>
          <w:rtl/>
        </w:rPr>
        <w:t>הממשלה</w:t>
      </w:r>
      <w:r>
        <w:rPr>
          <w:rFonts w:hint="cs"/>
          <w:rtl/>
        </w:rPr>
        <w:t xml:space="preserve"> –</w:t>
      </w:r>
      <w:r>
        <w:rPr>
          <w:rtl/>
        </w:rPr>
        <w:t xml:space="preserve"> </w:t>
      </w:r>
      <w:bookmarkStart w:id="24422" w:name="_ETM_Q44_445279"/>
      <w:bookmarkEnd w:id="24422"/>
      <w:r>
        <w:rPr>
          <w:rFonts w:hint="cs"/>
          <w:rtl/>
        </w:rPr>
        <w:t xml:space="preserve">אבסורד כזה עוד לא נראה במליאת הכנסת. </w:t>
      </w:r>
      <w:bookmarkStart w:id="24423" w:name="_ETM_Q44_446757"/>
      <w:bookmarkStart w:id="24424" w:name="_ETM_Q44_446029"/>
      <w:bookmarkStart w:id="24425" w:name="_ETM_Q44_446630"/>
      <w:bookmarkStart w:id="24426" w:name="_ETM_Q44_446900"/>
      <w:bookmarkStart w:id="24427" w:name="_ETM_Q44_447260"/>
      <w:bookmarkStart w:id="24428" w:name="_ETM_Q44_447770"/>
      <w:bookmarkStart w:id="24429" w:name="_ETM_Q44_448490"/>
      <w:bookmarkStart w:id="24430" w:name="_ETM_Q44_450419"/>
      <w:bookmarkEnd w:id="24423"/>
      <w:bookmarkEnd w:id="24424"/>
      <w:bookmarkEnd w:id="24425"/>
      <w:bookmarkEnd w:id="24426"/>
      <w:bookmarkEnd w:id="24427"/>
      <w:bookmarkEnd w:id="24428"/>
      <w:bookmarkEnd w:id="24429"/>
      <w:bookmarkEnd w:id="24430"/>
      <w:r>
        <w:rPr>
          <w:rtl/>
        </w:rPr>
        <w:t>מפלגה</w:t>
      </w:r>
      <w:bookmarkStart w:id="24431" w:name="_ETM_Q44_451020"/>
      <w:bookmarkEnd w:id="24431"/>
      <w:r>
        <w:rPr>
          <w:rFonts w:hint="cs"/>
          <w:rtl/>
        </w:rPr>
        <w:t xml:space="preserve"> אחת </w:t>
      </w:r>
      <w:bookmarkStart w:id="24432" w:name="_ETM_Q44_451349"/>
      <w:bookmarkEnd w:id="24432"/>
      <w:r>
        <w:rPr>
          <w:rtl/>
        </w:rPr>
        <w:t xml:space="preserve">על </w:t>
      </w:r>
      <w:bookmarkStart w:id="24433" w:name="_ETM_Q44_451529"/>
      <w:bookmarkEnd w:id="24433"/>
      <w:r>
        <w:rPr>
          <w:rtl/>
        </w:rPr>
        <w:t xml:space="preserve">כל </w:t>
      </w:r>
      <w:bookmarkStart w:id="24434" w:name="_ETM_Q44_451860"/>
      <w:bookmarkEnd w:id="24434"/>
      <w:r>
        <w:rPr>
          <w:rtl/>
        </w:rPr>
        <w:t xml:space="preserve">חברי </w:t>
      </w:r>
      <w:bookmarkStart w:id="24435" w:name="_ETM_Q44_452220"/>
      <w:bookmarkEnd w:id="24435"/>
      <w:r>
        <w:rPr>
          <w:rtl/>
        </w:rPr>
        <w:t xml:space="preserve">הכנסת </w:t>
      </w:r>
      <w:bookmarkStart w:id="24436" w:name="_ETM_Q44_452789"/>
      <w:bookmarkEnd w:id="24436"/>
      <w:r>
        <w:rPr>
          <w:rtl/>
        </w:rPr>
        <w:t>שלה</w:t>
      </w:r>
      <w:r>
        <w:rPr>
          <w:rFonts w:hint="cs"/>
          <w:rtl/>
        </w:rPr>
        <w:t>,</w:t>
      </w:r>
      <w:r>
        <w:rPr>
          <w:rtl/>
        </w:rPr>
        <w:t xml:space="preserve"> </w:t>
      </w:r>
      <w:bookmarkStart w:id="24437" w:name="_ETM_Q44_454330"/>
      <w:bookmarkEnd w:id="24437"/>
      <w:r>
        <w:rPr>
          <w:rtl/>
        </w:rPr>
        <w:t xml:space="preserve">כולל </w:t>
      </w:r>
      <w:bookmarkStart w:id="24438" w:name="_ETM_Q44_454749"/>
      <w:bookmarkEnd w:id="24438"/>
      <w:r>
        <w:rPr>
          <w:rtl/>
        </w:rPr>
        <w:t xml:space="preserve">ראש </w:t>
      </w:r>
      <w:bookmarkStart w:id="24439" w:name="_ETM_Q44_454990"/>
      <w:bookmarkStart w:id="24440" w:name="_ETM_Q44_455680"/>
      <w:bookmarkStart w:id="24441" w:name="_ETM_Q44_456279"/>
      <w:bookmarkEnd w:id="24439"/>
      <w:bookmarkEnd w:id="24440"/>
      <w:bookmarkEnd w:id="24441"/>
      <w:r>
        <w:rPr>
          <w:rtl/>
        </w:rPr>
        <w:t xml:space="preserve">המפלגה </w:t>
      </w:r>
      <w:bookmarkStart w:id="24442" w:name="_ETM_Q44_457029"/>
      <w:bookmarkEnd w:id="24442"/>
      <w:r>
        <w:rPr>
          <w:rtl/>
        </w:rPr>
        <w:t xml:space="preserve">בן </w:t>
      </w:r>
      <w:bookmarkStart w:id="24443" w:name="_ETM_Q44_457300"/>
      <w:bookmarkEnd w:id="24443"/>
      <w:r>
        <w:rPr>
          <w:rtl/>
        </w:rPr>
        <w:t>גביר</w:t>
      </w:r>
      <w:r>
        <w:rPr>
          <w:rFonts w:hint="cs"/>
          <w:rtl/>
        </w:rPr>
        <w:t>,</w:t>
      </w:r>
      <w:r>
        <w:rPr>
          <w:rtl/>
        </w:rPr>
        <w:t xml:space="preserve"> </w:t>
      </w:r>
      <w:bookmarkStart w:id="24444" w:name="_ETM_Q44_458300"/>
      <w:bookmarkEnd w:id="24444"/>
      <w:r>
        <w:rPr>
          <w:rtl/>
        </w:rPr>
        <w:t xml:space="preserve">מצביעים </w:t>
      </w:r>
      <w:bookmarkStart w:id="24445" w:name="_ETM_Q44_459080"/>
      <w:bookmarkEnd w:id="24445"/>
      <w:r>
        <w:rPr>
          <w:rtl/>
        </w:rPr>
        <w:t xml:space="preserve">נגד </w:t>
      </w:r>
      <w:bookmarkStart w:id="24446" w:name="_ETM_Q44_459499"/>
      <w:bookmarkEnd w:id="24446"/>
      <w:r>
        <w:rPr>
          <w:rtl/>
        </w:rPr>
        <w:t xml:space="preserve">תקציב </w:t>
      </w:r>
      <w:bookmarkStart w:id="24447" w:name="_ETM_Q44_460069"/>
      <w:bookmarkEnd w:id="24447"/>
      <w:r>
        <w:rPr>
          <w:rtl/>
        </w:rPr>
        <w:t>המדינה</w:t>
      </w:r>
      <w:r>
        <w:rPr>
          <w:rFonts w:hint="cs"/>
          <w:rtl/>
        </w:rPr>
        <w:t xml:space="preserve"> </w:t>
      </w:r>
      <w:r>
        <w:rPr>
          <w:rtl/>
        </w:rPr>
        <w:t xml:space="preserve">– </w:t>
      </w:r>
      <w:bookmarkStart w:id="24448" w:name="_ETM_Q44_461650"/>
      <w:bookmarkEnd w:id="24448"/>
      <w:r>
        <w:rPr>
          <w:rtl/>
        </w:rPr>
        <w:t>קרקס</w:t>
      </w:r>
      <w:bookmarkStart w:id="24449" w:name="_ETM_Q44_462850"/>
      <w:bookmarkEnd w:id="24449"/>
      <w:r>
        <w:rPr>
          <w:rFonts w:hint="cs"/>
          <w:rtl/>
        </w:rPr>
        <w:t xml:space="preserve"> </w:t>
      </w:r>
      <w:r>
        <w:rPr>
          <w:rtl/>
        </w:rPr>
        <w:t>בקואליציה</w:t>
      </w:r>
      <w:r>
        <w:rPr>
          <w:rFonts w:hint="cs"/>
          <w:rtl/>
        </w:rPr>
        <w:t>.</w:t>
      </w:r>
    </w:p>
    <w:p w:rsidR="007B51EF" w:rsidRDefault="007B51EF" w:rsidP="00D31845">
      <w:pPr>
        <w:rPr>
          <w:rtl/>
        </w:rPr>
      </w:pPr>
      <w:bookmarkStart w:id="24450" w:name="_ETM_Q44_462500"/>
      <w:bookmarkStart w:id="24451" w:name="_ETM_Q44_462589"/>
      <w:bookmarkEnd w:id="24450"/>
      <w:bookmarkEnd w:id="24451"/>
    </w:p>
    <w:p w:rsidR="007B51EF" w:rsidRDefault="007B51EF" w:rsidP="005C3A4D">
      <w:pPr>
        <w:rPr>
          <w:rtl/>
        </w:rPr>
      </w:pPr>
      <w:bookmarkStart w:id="24452" w:name="_ETM_Q44_462692"/>
      <w:bookmarkStart w:id="24453" w:name="_ETM_Q44_462765"/>
      <w:bookmarkStart w:id="24454" w:name="_ETM_Q44_464830"/>
      <w:bookmarkEnd w:id="24452"/>
      <w:bookmarkEnd w:id="24453"/>
      <w:bookmarkEnd w:id="24454"/>
      <w:r>
        <w:rPr>
          <w:rtl/>
        </w:rPr>
        <w:t xml:space="preserve">ראש </w:t>
      </w:r>
      <w:bookmarkStart w:id="24455" w:name="_ETM_Q44_465100"/>
      <w:bookmarkEnd w:id="24455"/>
      <w:r>
        <w:rPr>
          <w:rtl/>
        </w:rPr>
        <w:t xml:space="preserve">הממשלה </w:t>
      </w:r>
      <w:bookmarkStart w:id="24456" w:name="_ETM_Q44_465790"/>
      <w:bookmarkEnd w:id="24456"/>
      <w:r>
        <w:rPr>
          <w:rFonts w:hint="cs"/>
          <w:rtl/>
        </w:rPr>
        <w:t xml:space="preserve">הוזעק </w:t>
      </w:r>
      <w:bookmarkStart w:id="24457" w:name="_ETM_Q44_465880"/>
      <w:bookmarkStart w:id="24458" w:name="_ETM_Q44_467620"/>
      <w:bookmarkStart w:id="24459" w:name="_ETM_Q44_467920"/>
      <w:bookmarkStart w:id="24460" w:name="_ETM_Q44_468490"/>
      <w:bookmarkStart w:id="24461" w:name="_ETM_Q44_468910"/>
      <w:bookmarkEnd w:id="24457"/>
      <w:bookmarkEnd w:id="24458"/>
      <w:bookmarkEnd w:id="24459"/>
      <w:bookmarkEnd w:id="24460"/>
      <w:bookmarkEnd w:id="24461"/>
      <w:r>
        <w:rPr>
          <w:rFonts w:hint="cs"/>
          <w:rtl/>
        </w:rPr>
        <w:t xml:space="preserve">מתל אביב לאחר שסיים את </w:t>
      </w:r>
      <w:bookmarkStart w:id="24462" w:name="_ETM_Q44_470925"/>
      <w:bookmarkEnd w:id="24462"/>
      <w:r>
        <w:rPr>
          <w:rFonts w:hint="cs"/>
          <w:rtl/>
        </w:rPr>
        <w:t xml:space="preserve">עדותו בבית המשפט. </w:t>
      </w:r>
      <w:bookmarkStart w:id="24463" w:name="_ETM_Q44_469870"/>
      <w:bookmarkStart w:id="24464" w:name="_ETM_Q44_469990"/>
      <w:bookmarkStart w:id="24465" w:name="_ETM_Q44_470410"/>
      <w:bookmarkStart w:id="24466" w:name="_ETM_Q44_470740"/>
      <w:bookmarkStart w:id="24467" w:name="_ETM_Q44_471920"/>
      <w:bookmarkStart w:id="24468" w:name="_ETM_Q44_472460"/>
      <w:bookmarkEnd w:id="24463"/>
      <w:bookmarkEnd w:id="24464"/>
      <w:bookmarkEnd w:id="24465"/>
      <w:bookmarkEnd w:id="24466"/>
      <w:bookmarkEnd w:id="24467"/>
      <w:bookmarkEnd w:id="24468"/>
      <w:r>
        <w:rPr>
          <w:rFonts w:hint="cs"/>
          <w:rtl/>
        </w:rPr>
        <w:t xml:space="preserve">הוזעק </w:t>
      </w:r>
      <w:r>
        <w:rPr>
          <w:rtl/>
        </w:rPr>
        <w:t xml:space="preserve">למליאת </w:t>
      </w:r>
      <w:bookmarkStart w:id="24469" w:name="_ETM_Q44_473089"/>
      <w:bookmarkEnd w:id="24469"/>
      <w:r>
        <w:rPr>
          <w:rtl/>
        </w:rPr>
        <w:t xml:space="preserve">הכנסת </w:t>
      </w:r>
      <w:bookmarkStart w:id="24470" w:name="_ETM_Q44_474670"/>
      <w:bookmarkEnd w:id="24470"/>
      <w:r>
        <w:rPr>
          <w:rtl/>
        </w:rPr>
        <w:t>לה</w:t>
      </w:r>
      <w:r>
        <w:rPr>
          <w:rFonts w:hint="cs"/>
          <w:rtl/>
        </w:rPr>
        <w:t>צ</w:t>
      </w:r>
      <w:r>
        <w:rPr>
          <w:rtl/>
        </w:rPr>
        <w:t xml:space="preserve">ביע </w:t>
      </w:r>
      <w:bookmarkStart w:id="24471" w:name="_ETM_Q44_475630"/>
      <w:bookmarkEnd w:id="24471"/>
      <w:r>
        <w:rPr>
          <w:rtl/>
        </w:rPr>
        <w:t xml:space="preserve">מחשש </w:t>
      </w:r>
      <w:bookmarkStart w:id="24472" w:name="_ETM_Q44_476200"/>
      <w:bookmarkEnd w:id="24472"/>
      <w:r>
        <w:rPr>
          <w:rtl/>
        </w:rPr>
        <w:t xml:space="preserve">שהתקציב </w:t>
      </w:r>
      <w:bookmarkStart w:id="24473" w:name="_ETM_Q44_476890"/>
      <w:bookmarkEnd w:id="24473"/>
      <w:r>
        <w:rPr>
          <w:rtl/>
        </w:rPr>
        <w:t xml:space="preserve">לא </w:t>
      </w:r>
      <w:bookmarkStart w:id="24474" w:name="_ETM_Q44_477040"/>
      <w:bookmarkEnd w:id="24474"/>
      <w:r>
        <w:rPr>
          <w:rtl/>
        </w:rPr>
        <w:t>יעבור</w:t>
      </w:r>
      <w:r>
        <w:rPr>
          <w:rFonts w:hint="cs"/>
          <w:rtl/>
        </w:rPr>
        <w:t>.</w:t>
      </w:r>
      <w:r>
        <w:rPr>
          <w:rtl/>
        </w:rPr>
        <w:t xml:space="preserve"> </w:t>
      </w:r>
      <w:bookmarkStart w:id="24475" w:name="_ETM_Q44_478510"/>
      <w:bookmarkStart w:id="24476" w:name="_ETM_Q44_480589"/>
      <w:bookmarkEnd w:id="24475"/>
      <w:bookmarkEnd w:id="24476"/>
      <w:r>
        <w:rPr>
          <w:rtl/>
        </w:rPr>
        <w:t xml:space="preserve">מטר </w:t>
      </w:r>
      <w:bookmarkStart w:id="24477" w:name="_ETM_Q44_481580"/>
      <w:bookmarkEnd w:id="24477"/>
      <w:r>
        <w:rPr>
          <w:rtl/>
        </w:rPr>
        <w:t>ממנו</w:t>
      </w:r>
      <w:bookmarkStart w:id="24478" w:name="_ETM_Q44_480179"/>
      <w:bookmarkStart w:id="24479" w:name="_ETM_Q44_481170"/>
      <w:bookmarkEnd w:id="24478"/>
      <w:bookmarkEnd w:id="24479"/>
      <w:r>
        <w:rPr>
          <w:rtl/>
        </w:rPr>
        <w:t xml:space="preserve"> </w:t>
      </w:r>
      <w:bookmarkStart w:id="24480" w:name="_ETM_Q44_482190"/>
      <w:bookmarkEnd w:id="24480"/>
      <w:r>
        <w:rPr>
          <w:rtl/>
        </w:rPr>
        <w:t xml:space="preserve">יושב </w:t>
      </w:r>
      <w:bookmarkStart w:id="24481" w:name="_ETM_Q44_483060"/>
      <w:bookmarkEnd w:id="24481"/>
      <w:r>
        <w:rPr>
          <w:rtl/>
        </w:rPr>
        <w:t xml:space="preserve">השר </w:t>
      </w:r>
      <w:bookmarkStart w:id="24482" w:name="_ETM_Q44_484049"/>
      <w:bookmarkEnd w:id="24482"/>
      <w:r>
        <w:rPr>
          <w:rtl/>
        </w:rPr>
        <w:t xml:space="preserve">בן </w:t>
      </w:r>
      <w:bookmarkStart w:id="24483" w:name="_ETM_Q44_484350"/>
      <w:bookmarkEnd w:id="24483"/>
      <w:r>
        <w:rPr>
          <w:rtl/>
        </w:rPr>
        <w:t>גביר</w:t>
      </w:r>
      <w:r>
        <w:rPr>
          <w:rFonts w:hint="cs"/>
          <w:rtl/>
        </w:rPr>
        <w:t>,</w:t>
      </w:r>
      <w:r>
        <w:rPr>
          <w:rtl/>
        </w:rPr>
        <w:t xml:space="preserve"> </w:t>
      </w:r>
      <w:bookmarkStart w:id="24484" w:name="_ETM_Q44_486189"/>
      <w:bookmarkEnd w:id="24484"/>
      <w:r>
        <w:rPr>
          <w:rtl/>
        </w:rPr>
        <w:t>ש</w:t>
      </w:r>
      <w:bookmarkStart w:id="24485" w:name="_ETM_Q44_486519"/>
      <w:bookmarkEnd w:id="24485"/>
      <w:r>
        <w:rPr>
          <w:rFonts w:hint="cs"/>
          <w:rtl/>
        </w:rPr>
        <w:t>מ</w:t>
      </w:r>
      <w:r>
        <w:rPr>
          <w:rtl/>
        </w:rPr>
        <w:t xml:space="preserve">צביע </w:t>
      </w:r>
      <w:bookmarkStart w:id="24486" w:name="_ETM_Q44_487000"/>
      <w:bookmarkEnd w:id="24486"/>
      <w:r>
        <w:rPr>
          <w:rtl/>
        </w:rPr>
        <w:t>נגד</w:t>
      </w:r>
      <w:r>
        <w:rPr>
          <w:rFonts w:hint="cs"/>
          <w:rtl/>
        </w:rPr>
        <w:t>.</w:t>
      </w:r>
      <w:r>
        <w:rPr>
          <w:rtl/>
        </w:rPr>
        <w:t xml:space="preserve"> </w:t>
      </w:r>
      <w:bookmarkStart w:id="24487" w:name="_ETM_Q44_489610"/>
      <w:bookmarkEnd w:id="24487"/>
      <w:r>
        <w:rPr>
          <w:rtl/>
        </w:rPr>
        <w:t xml:space="preserve">ראש </w:t>
      </w:r>
      <w:bookmarkStart w:id="24488" w:name="_ETM_Q44_489849"/>
      <w:bookmarkEnd w:id="24488"/>
      <w:r>
        <w:rPr>
          <w:rtl/>
        </w:rPr>
        <w:t xml:space="preserve">הממשלה </w:t>
      </w:r>
      <w:bookmarkStart w:id="24489" w:name="_ETM_Q44_490509"/>
      <w:bookmarkEnd w:id="24489"/>
      <w:r>
        <w:rPr>
          <w:rtl/>
        </w:rPr>
        <w:t xml:space="preserve">אינו </w:t>
      </w:r>
      <w:bookmarkStart w:id="24490" w:name="_ETM_Q44_490779"/>
      <w:bookmarkEnd w:id="24490"/>
      <w:r>
        <w:rPr>
          <w:rtl/>
        </w:rPr>
        <w:t>מגיב</w:t>
      </w:r>
      <w:r>
        <w:rPr>
          <w:rFonts w:hint="cs"/>
          <w:rtl/>
        </w:rPr>
        <w:t>,</w:t>
      </w:r>
      <w:r>
        <w:rPr>
          <w:rtl/>
        </w:rPr>
        <w:t xml:space="preserve"> </w:t>
      </w:r>
      <w:bookmarkStart w:id="24491" w:name="_ETM_Q44_492349"/>
      <w:bookmarkEnd w:id="24491"/>
      <w:r>
        <w:rPr>
          <w:rtl/>
        </w:rPr>
        <w:t>חיוור</w:t>
      </w:r>
      <w:r>
        <w:rPr>
          <w:rFonts w:hint="cs"/>
          <w:rtl/>
        </w:rPr>
        <w:t>,</w:t>
      </w:r>
      <w:r>
        <w:rPr>
          <w:rtl/>
        </w:rPr>
        <w:t xml:space="preserve"> </w:t>
      </w:r>
      <w:bookmarkStart w:id="24492" w:name="_ETM_Q44_493809"/>
      <w:bookmarkEnd w:id="24492"/>
      <w:r>
        <w:rPr>
          <w:rtl/>
        </w:rPr>
        <w:t xml:space="preserve">נשמתו </w:t>
      </w:r>
      <w:bookmarkStart w:id="24493" w:name="_ETM_Q44_494620"/>
      <w:bookmarkEnd w:id="24493"/>
      <w:r>
        <w:rPr>
          <w:rFonts w:hint="cs"/>
          <w:rtl/>
        </w:rPr>
        <w:t xml:space="preserve">נעתקה, </w:t>
      </w:r>
      <w:bookmarkStart w:id="24494" w:name="_ETM_Q44_495070"/>
      <w:bookmarkStart w:id="24495" w:name="_ETM_Q44_496410"/>
      <w:bookmarkEnd w:id="24494"/>
      <w:bookmarkEnd w:id="24495"/>
      <w:r>
        <w:rPr>
          <w:rtl/>
        </w:rPr>
        <w:t xml:space="preserve">עושה </w:t>
      </w:r>
      <w:bookmarkStart w:id="24496" w:name="_ETM_Q44_496890"/>
      <w:bookmarkEnd w:id="24496"/>
      <w:r>
        <w:rPr>
          <w:rtl/>
        </w:rPr>
        <w:t xml:space="preserve">עצמו </w:t>
      </w:r>
      <w:bookmarkStart w:id="24497" w:name="_ETM_Q44_497520"/>
      <w:bookmarkEnd w:id="24497"/>
      <w:r>
        <w:rPr>
          <w:rtl/>
        </w:rPr>
        <w:t xml:space="preserve">משוחח </w:t>
      </w:r>
      <w:bookmarkStart w:id="24498" w:name="_ETM_Q44_498449"/>
      <w:bookmarkEnd w:id="24498"/>
      <w:r>
        <w:rPr>
          <w:rtl/>
        </w:rPr>
        <w:t xml:space="preserve">עם </w:t>
      </w:r>
      <w:bookmarkStart w:id="24499" w:name="_ETM_Q44_498660"/>
      <w:bookmarkEnd w:id="24499"/>
      <w:r>
        <w:rPr>
          <w:rtl/>
        </w:rPr>
        <w:t xml:space="preserve">אחרים </w:t>
      </w:r>
      <w:bookmarkStart w:id="24500" w:name="_ETM_Q44_500740"/>
      <w:bookmarkEnd w:id="24500"/>
      <w:r>
        <w:rPr>
          <w:rtl/>
        </w:rPr>
        <w:t xml:space="preserve">כדי </w:t>
      </w:r>
      <w:bookmarkStart w:id="24501" w:name="_ETM_Q44_501100"/>
      <w:bookmarkEnd w:id="24501"/>
      <w:r>
        <w:rPr>
          <w:rtl/>
        </w:rPr>
        <w:t>להגיד</w:t>
      </w:r>
      <w:r>
        <w:rPr>
          <w:rFonts w:hint="cs"/>
          <w:rtl/>
        </w:rPr>
        <w:t>:</w:t>
      </w:r>
      <w:r>
        <w:rPr>
          <w:rtl/>
        </w:rPr>
        <w:t xml:space="preserve"> </w:t>
      </w:r>
      <w:bookmarkStart w:id="24502" w:name="_ETM_Q44_501550"/>
      <w:bookmarkEnd w:id="24502"/>
      <w:r>
        <w:rPr>
          <w:rFonts w:hint="cs"/>
          <w:rtl/>
        </w:rPr>
        <w:t>א</w:t>
      </w:r>
      <w:r>
        <w:rPr>
          <w:rtl/>
        </w:rPr>
        <w:t>ה</w:t>
      </w:r>
      <w:r>
        <w:rPr>
          <w:rFonts w:hint="cs"/>
          <w:rtl/>
        </w:rPr>
        <w:t>,</w:t>
      </w:r>
      <w:r>
        <w:rPr>
          <w:rtl/>
        </w:rPr>
        <w:t xml:space="preserve"> </w:t>
      </w:r>
      <w:bookmarkStart w:id="24503" w:name="_ETM_Q44_501790"/>
      <w:bookmarkEnd w:id="24503"/>
      <w:r>
        <w:rPr>
          <w:rtl/>
        </w:rPr>
        <w:t xml:space="preserve">מה </w:t>
      </w:r>
      <w:bookmarkStart w:id="24504" w:name="_ETM_Q44_502000"/>
      <w:bookmarkEnd w:id="24504"/>
      <w:r>
        <w:rPr>
          <w:rtl/>
        </w:rPr>
        <w:t xml:space="preserve">זה </w:t>
      </w:r>
      <w:bookmarkStart w:id="24505" w:name="_ETM_Q44_502180"/>
      <w:bookmarkEnd w:id="24505"/>
      <w:r>
        <w:rPr>
          <w:rtl/>
        </w:rPr>
        <w:t>האירוע</w:t>
      </w:r>
      <w:r>
        <w:rPr>
          <w:rFonts w:hint="cs"/>
          <w:rtl/>
        </w:rPr>
        <w:t>?</w:t>
      </w:r>
      <w:r>
        <w:rPr>
          <w:rtl/>
        </w:rPr>
        <w:t xml:space="preserve"> </w:t>
      </w:r>
      <w:bookmarkStart w:id="24506" w:name="_ETM_Q44_502630"/>
      <w:bookmarkEnd w:id="24506"/>
      <w:r>
        <w:rPr>
          <w:rtl/>
        </w:rPr>
        <w:t xml:space="preserve">זה </w:t>
      </w:r>
      <w:bookmarkStart w:id="24507" w:name="_ETM_Q44_502810"/>
      <w:bookmarkEnd w:id="24507"/>
      <w:r>
        <w:rPr>
          <w:rtl/>
        </w:rPr>
        <w:t xml:space="preserve">קטן </w:t>
      </w:r>
      <w:bookmarkStart w:id="24508" w:name="_ETM_Q44_503230"/>
      <w:bookmarkEnd w:id="24508"/>
      <w:r>
        <w:rPr>
          <w:rtl/>
        </w:rPr>
        <w:t>עליי</w:t>
      </w:r>
      <w:r>
        <w:rPr>
          <w:rFonts w:hint="cs"/>
          <w:rtl/>
        </w:rPr>
        <w:t>.</w:t>
      </w:r>
      <w:bookmarkStart w:id="24509" w:name="_ETM_Q44_505639"/>
      <w:bookmarkStart w:id="24510" w:name="_ETM_Q44_505730"/>
      <w:bookmarkStart w:id="24511" w:name="_ETM_Q44_505782"/>
      <w:bookmarkStart w:id="24512" w:name="_ETM_Q44_505856"/>
      <w:bookmarkStart w:id="24513" w:name="_ETM_Q44_505099"/>
      <w:bookmarkEnd w:id="24509"/>
      <w:bookmarkEnd w:id="24510"/>
      <w:bookmarkEnd w:id="24511"/>
      <w:bookmarkEnd w:id="24512"/>
      <w:bookmarkEnd w:id="24513"/>
      <w:r>
        <w:rPr>
          <w:rFonts w:hint="cs"/>
          <w:rtl/>
        </w:rPr>
        <w:t xml:space="preserve"> </w:t>
      </w:r>
      <w:r>
        <w:rPr>
          <w:rtl/>
        </w:rPr>
        <w:t xml:space="preserve">השר </w:t>
      </w:r>
      <w:bookmarkStart w:id="24514" w:name="_ETM_Q44_505759"/>
      <w:bookmarkEnd w:id="24514"/>
      <w:r>
        <w:rPr>
          <w:rtl/>
        </w:rPr>
        <w:t xml:space="preserve">בן </w:t>
      </w:r>
      <w:bookmarkStart w:id="24515" w:name="_ETM_Q44_506150"/>
      <w:bookmarkEnd w:id="24515"/>
      <w:r>
        <w:rPr>
          <w:rtl/>
        </w:rPr>
        <w:t xml:space="preserve">גביר </w:t>
      </w:r>
      <w:bookmarkStart w:id="24516" w:name="_ETM_Q44_506599"/>
      <w:bookmarkEnd w:id="24516"/>
      <w:r>
        <w:rPr>
          <w:rtl/>
        </w:rPr>
        <w:t xml:space="preserve">סוחט </w:t>
      </w:r>
      <w:bookmarkStart w:id="24517" w:name="_ETM_Q44_507589"/>
      <w:bookmarkEnd w:id="24517"/>
      <w:r>
        <w:rPr>
          <w:rtl/>
        </w:rPr>
        <w:t xml:space="preserve">את </w:t>
      </w:r>
      <w:bookmarkStart w:id="24518" w:name="_ETM_Q44_507890"/>
      <w:bookmarkEnd w:id="24518"/>
      <w:r>
        <w:rPr>
          <w:rtl/>
        </w:rPr>
        <w:t>ר</w:t>
      </w:r>
      <w:r>
        <w:rPr>
          <w:rFonts w:hint="cs"/>
          <w:rtl/>
        </w:rPr>
        <w:t>אש הממשלה סחיטה באיומים</w:t>
      </w:r>
      <w:bookmarkStart w:id="24519" w:name="_ETM_Q44_514422"/>
      <w:bookmarkEnd w:id="24519"/>
      <w:r>
        <w:rPr>
          <w:rFonts w:hint="cs"/>
          <w:rtl/>
        </w:rPr>
        <w:t>. אין הגדרה אחרת בחוק</w:t>
      </w:r>
      <w:bookmarkStart w:id="24520" w:name="_ETM_Q44_509950"/>
      <w:bookmarkStart w:id="24521" w:name="_ETM_Q44_511420"/>
      <w:bookmarkStart w:id="24522" w:name="_ETM_Q44_513250"/>
      <w:bookmarkStart w:id="24523" w:name="_ETM_Q44_513490"/>
      <w:bookmarkStart w:id="24524" w:name="_ETM_Q44_514150"/>
      <w:bookmarkStart w:id="24525" w:name="_ETM_Q44_514690"/>
      <w:bookmarkEnd w:id="24520"/>
      <w:bookmarkEnd w:id="24521"/>
      <w:bookmarkEnd w:id="24522"/>
      <w:bookmarkEnd w:id="24523"/>
      <w:bookmarkEnd w:id="24524"/>
      <w:bookmarkEnd w:id="24525"/>
      <w:r>
        <w:rPr>
          <w:rtl/>
        </w:rPr>
        <w:t xml:space="preserve"> </w:t>
      </w:r>
      <w:bookmarkStart w:id="24526" w:name="_ETM_Q44_515810"/>
      <w:bookmarkStart w:id="24527" w:name="_ETM_Q44_515990"/>
      <w:bookmarkEnd w:id="24526"/>
      <w:bookmarkEnd w:id="24527"/>
      <w:r>
        <w:rPr>
          <w:rFonts w:hint="cs"/>
          <w:rtl/>
        </w:rPr>
        <w:t>ל</w:t>
      </w:r>
      <w:r>
        <w:rPr>
          <w:rtl/>
        </w:rPr>
        <w:t xml:space="preserve">אירוע </w:t>
      </w:r>
      <w:bookmarkStart w:id="24528" w:name="_ETM_Q44_516589"/>
      <w:bookmarkEnd w:id="24528"/>
      <w:r>
        <w:rPr>
          <w:rtl/>
        </w:rPr>
        <w:t xml:space="preserve">הזה </w:t>
      </w:r>
      <w:bookmarkStart w:id="24529" w:name="_ETM_Q44_516800"/>
      <w:bookmarkEnd w:id="24529"/>
      <w:r>
        <w:rPr>
          <w:rtl/>
        </w:rPr>
        <w:t xml:space="preserve">שקרה </w:t>
      </w:r>
      <w:bookmarkStart w:id="24530" w:name="_ETM_Q44_517460"/>
      <w:bookmarkEnd w:id="24530"/>
      <w:r>
        <w:rPr>
          <w:rtl/>
        </w:rPr>
        <w:t>מ</w:t>
      </w:r>
      <w:r>
        <w:rPr>
          <w:rFonts w:hint="cs"/>
          <w:rtl/>
        </w:rPr>
        <w:t xml:space="preserve">אשר </w:t>
      </w:r>
      <w:bookmarkStart w:id="24531" w:name="_ETM_Q44_518779"/>
      <w:bookmarkEnd w:id="24531"/>
      <w:r>
        <w:rPr>
          <w:rtl/>
        </w:rPr>
        <w:t xml:space="preserve">סחיטה </w:t>
      </w:r>
      <w:bookmarkStart w:id="24532" w:name="_ETM_Q44_520180"/>
      <w:bookmarkEnd w:id="24532"/>
      <w:r>
        <w:rPr>
          <w:rtl/>
        </w:rPr>
        <w:t>באיומים</w:t>
      </w:r>
      <w:r>
        <w:rPr>
          <w:rFonts w:hint="cs"/>
          <w:rtl/>
        </w:rPr>
        <w:t>.</w:t>
      </w:r>
      <w:r>
        <w:rPr>
          <w:rtl/>
        </w:rPr>
        <w:t xml:space="preserve"> </w:t>
      </w:r>
      <w:bookmarkStart w:id="24533" w:name="_ETM_Q44_522239"/>
      <w:bookmarkEnd w:id="24533"/>
      <w:r>
        <w:rPr>
          <w:rtl/>
        </w:rPr>
        <w:t xml:space="preserve">ומה </w:t>
      </w:r>
      <w:bookmarkStart w:id="24534" w:name="_ETM_Q44_522600"/>
      <w:bookmarkEnd w:id="24534"/>
      <w:r>
        <w:rPr>
          <w:rtl/>
        </w:rPr>
        <w:t>הסיבה</w:t>
      </w:r>
      <w:r>
        <w:rPr>
          <w:rFonts w:hint="cs"/>
          <w:rtl/>
        </w:rPr>
        <w:t>?</w:t>
      </w:r>
      <w:r>
        <w:rPr>
          <w:rtl/>
        </w:rPr>
        <w:t xml:space="preserve"> </w:t>
      </w:r>
      <w:bookmarkStart w:id="24535" w:name="_ETM_Q44_524650"/>
      <w:bookmarkEnd w:id="24535"/>
      <w:r>
        <w:rPr>
          <w:rtl/>
        </w:rPr>
        <w:t xml:space="preserve">לא </w:t>
      </w:r>
      <w:bookmarkStart w:id="24536" w:name="_ETM_Q44_525040"/>
      <w:bookmarkEnd w:id="24536"/>
      <w:r>
        <w:rPr>
          <w:rtl/>
        </w:rPr>
        <w:t xml:space="preserve">נענו </w:t>
      </w:r>
      <w:bookmarkStart w:id="24537" w:name="_ETM_Q44_525520"/>
      <w:bookmarkEnd w:id="24537"/>
      <w:r>
        <w:rPr>
          <w:rtl/>
        </w:rPr>
        <w:t xml:space="preserve">לדרישתו </w:t>
      </w:r>
      <w:bookmarkStart w:id="24538" w:name="_ETM_Q44_526330"/>
      <w:bookmarkEnd w:id="24538"/>
      <w:r>
        <w:rPr>
          <w:rtl/>
        </w:rPr>
        <w:t xml:space="preserve">של </w:t>
      </w:r>
      <w:bookmarkStart w:id="24539" w:name="_ETM_Q44_529540"/>
      <w:bookmarkEnd w:id="24539"/>
      <w:r>
        <w:rPr>
          <w:rtl/>
        </w:rPr>
        <w:t xml:space="preserve">התלמיד </w:t>
      </w:r>
      <w:bookmarkStart w:id="24540" w:name="_ETM_Q44_530469"/>
      <w:bookmarkEnd w:id="24540"/>
      <w:r>
        <w:rPr>
          <w:rtl/>
        </w:rPr>
        <w:t xml:space="preserve">של </w:t>
      </w:r>
      <w:bookmarkStart w:id="24541" w:name="_ETM_Q44_533239"/>
      <w:bookmarkEnd w:id="24541"/>
      <w:r>
        <w:rPr>
          <w:rFonts w:hint="cs"/>
          <w:rtl/>
        </w:rPr>
        <w:t>ה</w:t>
      </w:r>
      <w:r>
        <w:rPr>
          <w:rtl/>
        </w:rPr>
        <w:t xml:space="preserve">חבר </w:t>
      </w:r>
      <w:bookmarkStart w:id="24542" w:name="_ETM_Q44_533779"/>
      <w:bookmarkEnd w:id="24542"/>
      <w:r>
        <w:rPr>
          <w:rtl/>
        </w:rPr>
        <w:t>בגן</w:t>
      </w:r>
      <w:r>
        <w:rPr>
          <w:rFonts w:hint="cs"/>
          <w:rtl/>
        </w:rPr>
        <w:t xml:space="preserve"> </w:t>
      </w:r>
      <w:r>
        <w:rPr>
          <w:rtl/>
        </w:rPr>
        <w:t>–</w:t>
      </w:r>
      <w:r>
        <w:rPr>
          <w:rFonts w:hint="cs"/>
          <w:rtl/>
        </w:rPr>
        <w:t xml:space="preserve"> שאני לא יודע </w:t>
      </w:r>
      <w:bookmarkStart w:id="24543" w:name="_ETM_Q44_539955"/>
      <w:bookmarkEnd w:id="24543"/>
      <w:r>
        <w:rPr>
          <w:rFonts w:hint="cs"/>
          <w:rtl/>
        </w:rPr>
        <w:t xml:space="preserve">איך לקרוא לו כבר </w:t>
      </w:r>
      <w:r>
        <w:rPr>
          <w:rtl/>
        </w:rPr>
        <w:t>–</w:t>
      </w:r>
      <w:r>
        <w:rPr>
          <w:rFonts w:hint="cs"/>
          <w:rtl/>
        </w:rPr>
        <w:t xml:space="preserve"> </w:t>
      </w:r>
      <w:bookmarkStart w:id="24544" w:name="_ETM_Q44_534379"/>
      <w:bookmarkStart w:id="24545" w:name="_ETM_Q44_534739"/>
      <w:bookmarkStart w:id="24546" w:name="_ETM_Q44_534829"/>
      <w:bookmarkStart w:id="24547" w:name="_ETM_Q44_535039"/>
      <w:bookmarkStart w:id="24548" w:name="_ETM_Q44_535159"/>
      <w:bookmarkStart w:id="24549" w:name="_ETM_Q44_535639"/>
      <w:bookmarkStart w:id="24550" w:name="_ETM_Q44_535819"/>
      <w:bookmarkStart w:id="24551" w:name="_ETM_Q44_537539"/>
      <w:bookmarkEnd w:id="24544"/>
      <w:bookmarkEnd w:id="24545"/>
      <w:bookmarkEnd w:id="24546"/>
      <w:bookmarkEnd w:id="24547"/>
      <w:bookmarkEnd w:id="24548"/>
      <w:bookmarkEnd w:id="24549"/>
      <w:bookmarkEnd w:id="24550"/>
      <w:bookmarkEnd w:id="24551"/>
      <w:r>
        <w:rPr>
          <w:rtl/>
        </w:rPr>
        <w:t>לפיטור</w:t>
      </w:r>
      <w:r>
        <w:rPr>
          <w:rFonts w:hint="cs"/>
          <w:rtl/>
        </w:rPr>
        <w:t xml:space="preserve">י </w:t>
      </w:r>
      <w:bookmarkStart w:id="24552" w:name="_ETM_Q44_538469"/>
      <w:bookmarkStart w:id="24553" w:name="_ETM_Q44_539460"/>
      <w:bookmarkEnd w:id="24552"/>
      <w:bookmarkEnd w:id="24553"/>
      <w:r>
        <w:rPr>
          <w:rFonts w:hint="cs"/>
          <w:rtl/>
        </w:rPr>
        <w:t>ה</w:t>
      </w:r>
      <w:r>
        <w:rPr>
          <w:rtl/>
        </w:rPr>
        <w:t>יועמ"ש</w:t>
      </w:r>
      <w:r>
        <w:rPr>
          <w:rFonts w:hint="cs"/>
          <w:rtl/>
        </w:rPr>
        <w:t>ית</w:t>
      </w:r>
      <w:r>
        <w:rPr>
          <w:rtl/>
        </w:rPr>
        <w:t xml:space="preserve"> </w:t>
      </w:r>
      <w:bookmarkStart w:id="24554" w:name="_ETM_Q44_540089"/>
      <w:bookmarkEnd w:id="24554"/>
      <w:r>
        <w:rPr>
          <w:rtl/>
        </w:rPr>
        <w:t>לממשלה</w:t>
      </w:r>
      <w:r>
        <w:rPr>
          <w:rFonts w:hint="cs"/>
          <w:rtl/>
        </w:rPr>
        <w:t>.</w:t>
      </w:r>
      <w:r>
        <w:rPr>
          <w:rtl/>
        </w:rPr>
        <w:t xml:space="preserve"> </w:t>
      </w:r>
      <w:bookmarkStart w:id="24555" w:name="_ETM_Q44_542809"/>
      <w:bookmarkEnd w:id="24555"/>
    </w:p>
    <w:p w:rsidR="007B51EF" w:rsidRDefault="007B51EF" w:rsidP="00D31845">
      <w:pPr>
        <w:rPr>
          <w:rtl/>
        </w:rPr>
      </w:pPr>
      <w:bookmarkStart w:id="24556" w:name="_ETM_Q44_545795"/>
      <w:bookmarkStart w:id="24557" w:name="_ETM_Q44_545859"/>
      <w:bookmarkEnd w:id="24556"/>
      <w:bookmarkEnd w:id="24557"/>
    </w:p>
    <w:p w:rsidR="007B51EF" w:rsidRDefault="007B51EF" w:rsidP="005C3A4D">
      <w:pPr>
        <w:rPr>
          <w:rtl/>
        </w:rPr>
      </w:pPr>
      <w:bookmarkStart w:id="24558" w:name="_ETM_Q44_545939"/>
      <w:bookmarkStart w:id="24559" w:name="_ETM_Q44_545992"/>
      <w:bookmarkEnd w:id="24558"/>
      <w:bookmarkEnd w:id="24559"/>
      <w:r>
        <w:rPr>
          <w:rtl/>
        </w:rPr>
        <w:t xml:space="preserve">שר </w:t>
      </w:r>
      <w:bookmarkStart w:id="24560" w:name="_ETM_Q44_543139"/>
      <w:bookmarkEnd w:id="24560"/>
      <w:r>
        <w:rPr>
          <w:rtl/>
        </w:rPr>
        <w:t xml:space="preserve">בכיר </w:t>
      </w:r>
      <w:bookmarkStart w:id="24561" w:name="_ETM_Q44_543559"/>
      <w:bookmarkEnd w:id="24561"/>
      <w:r>
        <w:rPr>
          <w:rtl/>
        </w:rPr>
        <w:t>בליכוד</w:t>
      </w:r>
      <w:r>
        <w:rPr>
          <w:rFonts w:hint="cs"/>
          <w:rtl/>
        </w:rPr>
        <w:t>,</w:t>
      </w:r>
      <w:r>
        <w:rPr>
          <w:rtl/>
        </w:rPr>
        <w:t xml:space="preserve"> </w:t>
      </w:r>
      <w:bookmarkStart w:id="24562" w:name="_ETM_Q44_544520"/>
      <w:bookmarkEnd w:id="24562"/>
      <w:r>
        <w:rPr>
          <w:rtl/>
        </w:rPr>
        <w:t xml:space="preserve">אדוני </w:t>
      </w:r>
      <w:bookmarkStart w:id="24563" w:name="_ETM_Q44_544939"/>
      <w:bookmarkEnd w:id="24563"/>
      <w:r>
        <w:rPr>
          <w:rtl/>
        </w:rPr>
        <w:t>היושב</w:t>
      </w:r>
      <w:bookmarkStart w:id="24564" w:name="_ETM_Q44_545329"/>
      <w:bookmarkEnd w:id="24564"/>
      <w:r>
        <w:rPr>
          <w:rFonts w:hint="cs"/>
          <w:rtl/>
        </w:rPr>
        <w:t xml:space="preserve"> </w:t>
      </w:r>
      <w:r>
        <w:rPr>
          <w:rtl/>
        </w:rPr>
        <w:t>בראש</w:t>
      </w:r>
      <w:r>
        <w:rPr>
          <w:rFonts w:hint="cs"/>
          <w:rtl/>
        </w:rPr>
        <w:t>,</w:t>
      </w:r>
      <w:r>
        <w:rPr>
          <w:rtl/>
        </w:rPr>
        <w:t xml:space="preserve"> </w:t>
      </w:r>
      <w:bookmarkStart w:id="24565" w:name="_ETM_Q44_545839"/>
      <w:bookmarkEnd w:id="24565"/>
      <w:r>
        <w:rPr>
          <w:rFonts w:hint="cs"/>
          <w:rtl/>
        </w:rPr>
        <w:t>מ</w:t>
      </w:r>
      <w:r>
        <w:rPr>
          <w:rtl/>
        </w:rPr>
        <w:t xml:space="preserve">תבדח </w:t>
      </w:r>
      <w:bookmarkStart w:id="24566" w:name="_ETM_Q44_546619"/>
      <w:bookmarkEnd w:id="24566"/>
      <w:r>
        <w:rPr>
          <w:rtl/>
        </w:rPr>
        <w:t xml:space="preserve">לפני </w:t>
      </w:r>
      <w:bookmarkStart w:id="24567" w:name="_ETM_Q44_547039"/>
      <w:bookmarkEnd w:id="24567"/>
      <w:r>
        <w:rPr>
          <w:rtl/>
        </w:rPr>
        <w:t xml:space="preserve">כמה </w:t>
      </w:r>
      <w:bookmarkStart w:id="24568" w:name="_ETM_Q44_547369"/>
      <w:bookmarkEnd w:id="24568"/>
      <w:r>
        <w:rPr>
          <w:rtl/>
        </w:rPr>
        <w:t>דקות</w:t>
      </w:r>
      <w:r>
        <w:rPr>
          <w:rFonts w:hint="cs"/>
          <w:rtl/>
        </w:rPr>
        <w:t xml:space="preserve"> </w:t>
      </w:r>
      <w:bookmarkStart w:id="24569" w:name="_ETM_Q44_549706"/>
      <w:bookmarkEnd w:id="24569"/>
      <w:r>
        <w:rPr>
          <w:rFonts w:hint="cs"/>
          <w:rtl/>
        </w:rPr>
        <w:t>ו</w:t>
      </w:r>
      <w:bookmarkStart w:id="24570" w:name="_ETM_Q44_548740"/>
      <w:bookmarkStart w:id="24571" w:name="_ETM_Q44_548979"/>
      <w:bookmarkEnd w:id="24570"/>
      <w:bookmarkEnd w:id="24571"/>
      <w:r>
        <w:rPr>
          <w:rtl/>
        </w:rPr>
        <w:t>אומר</w:t>
      </w:r>
      <w:r>
        <w:rPr>
          <w:rFonts w:hint="cs"/>
          <w:rtl/>
        </w:rPr>
        <w:t>:</w:t>
      </w:r>
      <w:r>
        <w:rPr>
          <w:rtl/>
        </w:rPr>
        <w:t xml:space="preserve"> </w:t>
      </w:r>
      <w:bookmarkStart w:id="24572" w:name="_ETM_Q44_550430"/>
      <w:bookmarkEnd w:id="24572"/>
      <w:r>
        <w:rPr>
          <w:rtl/>
        </w:rPr>
        <w:t xml:space="preserve">ראש </w:t>
      </w:r>
      <w:bookmarkStart w:id="24573" w:name="_ETM_Q44_550880"/>
      <w:bookmarkEnd w:id="24573"/>
      <w:r>
        <w:rPr>
          <w:rtl/>
        </w:rPr>
        <w:t xml:space="preserve">הממשלה </w:t>
      </w:r>
      <w:bookmarkStart w:id="24574" w:name="_ETM_Q44_551750"/>
      <w:bookmarkEnd w:id="24574"/>
      <w:r>
        <w:rPr>
          <w:rtl/>
        </w:rPr>
        <w:t xml:space="preserve">צריך </w:t>
      </w:r>
      <w:bookmarkStart w:id="24575" w:name="_ETM_Q44_552410"/>
      <w:bookmarkEnd w:id="24575"/>
      <w:r>
        <w:rPr>
          <w:rtl/>
        </w:rPr>
        <w:t xml:space="preserve">לקרוא </w:t>
      </w:r>
      <w:bookmarkStart w:id="24576" w:name="_ETM_Q44_553160"/>
      <w:bookmarkEnd w:id="24576"/>
      <w:r>
        <w:rPr>
          <w:rtl/>
        </w:rPr>
        <w:t xml:space="preserve">לשר </w:t>
      </w:r>
      <w:bookmarkStart w:id="24577" w:name="_ETM_Q44_553790"/>
      <w:bookmarkEnd w:id="24577"/>
      <w:r>
        <w:rPr>
          <w:rtl/>
        </w:rPr>
        <w:t>ב</w:t>
      </w:r>
      <w:r>
        <w:rPr>
          <w:rFonts w:hint="cs"/>
          <w:rtl/>
        </w:rPr>
        <w:t xml:space="preserve">ן גביר מחר ולפטר אותו. </w:t>
      </w:r>
      <w:bookmarkStart w:id="24578" w:name="_ETM_Q44_554480"/>
      <w:bookmarkStart w:id="24579" w:name="_ETM_Q44_555799"/>
      <w:bookmarkStart w:id="24580" w:name="_ETM_Q44_555950"/>
      <w:bookmarkStart w:id="24581" w:name="_ETM_Q44_556909"/>
      <w:bookmarkStart w:id="24582" w:name="_ETM_Q44_559630"/>
      <w:bookmarkStart w:id="24583" w:name="_ETM_Q44_560469"/>
      <w:bookmarkEnd w:id="24578"/>
      <w:bookmarkEnd w:id="24579"/>
      <w:bookmarkEnd w:id="24580"/>
      <w:bookmarkEnd w:id="24581"/>
      <w:bookmarkEnd w:id="24582"/>
      <w:bookmarkEnd w:id="24583"/>
      <w:r>
        <w:rPr>
          <w:rFonts w:hint="cs"/>
          <w:rtl/>
        </w:rPr>
        <w:t xml:space="preserve">לפטר את בן גביר מייד, </w:t>
      </w:r>
      <w:bookmarkStart w:id="24584" w:name="_ETM_Q44_564831"/>
      <w:bookmarkEnd w:id="24584"/>
      <w:r>
        <w:rPr>
          <w:rFonts w:hint="cs"/>
          <w:rtl/>
        </w:rPr>
        <w:t xml:space="preserve">כך אומר שר בכיר בליכוד. </w:t>
      </w:r>
      <w:bookmarkStart w:id="24585" w:name="_ETM_Q44_560649"/>
      <w:bookmarkStart w:id="24586" w:name="_ETM_Q44_561100"/>
      <w:bookmarkStart w:id="24587" w:name="_ETM_Q44_561429"/>
      <w:bookmarkStart w:id="24588" w:name="_ETM_Q44_562950"/>
      <w:bookmarkStart w:id="24589" w:name="_ETM_Q44_563220"/>
      <w:bookmarkStart w:id="24590" w:name="_ETM_Q44_563640"/>
      <w:bookmarkStart w:id="24591" w:name="_ETM_Q44_563970"/>
      <w:bookmarkStart w:id="24592" w:name="_ETM_Q44_564360"/>
      <w:bookmarkStart w:id="24593" w:name="_ETM_Q44_566960"/>
      <w:bookmarkStart w:id="24594" w:name="_ETM_Q44_568100"/>
      <w:bookmarkEnd w:id="24585"/>
      <w:bookmarkEnd w:id="24586"/>
      <w:bookmarkEnd w:id="24587"/>
      <w:bookmarkEnd w:id="24588"/>
      <w:bookmarkEnd w:id="24589"/>
      <w:bookmarkEnd w:id="24590"/>
      <w:bookmarkEnd w:id="24591"/>
      <w:bookmarkEnd w:id="24592"/>
      <w:bookmarkEnd w:id="24593"/>
      <w:bookmarkEnd w:id="24594"/>
      <w:r>
        <w:rPr>
          <w:rFonts w:hint="cs"/>
          <w:rtl/>
        </w:rPr>
        <w:t>מקורות במ</w:t>
      </w:r>
      <w:r>
        <w:rPr>
          <w:rtl/>
        </w:rPr>
        <w:t xml:space="preserve">שרד </w:t>
      </w:r>
      <w:bookmarkStart w:id="24595" w:name="_ETM_Q44_568760"/>
      <w:bookmarkEnd w:id="24595"/>
      <w:r>
        <w:rPr>
          <w:rtl/>
        </w:rPr>
        <w:t>ר</w:t>
      </w:r>
      <w:r>
        <w:rPr>
          <w:rFonts w:hint="cs"/>
          <w:rtl/>
        </w:rPr>
        <w:t xml:space="preserve">אש הממשלה </w:t>
      </w:r>
      <w:bookmarkStart w:id="24596" w:name="_ETM_Q44_569600"/>
      <w:bookmarkEnd w:id="24596"/>
      <w:r>
        <w:rPr>
          <w:rtl/>
        </w:rPr>
        <w:t xml:space="preserve">כבר </w:t>
      </w:r>
      <w:bookmarkStart w:id="24597" w:name="_ETM_Q44_570050"/>
      <w:bookmarkEnd w:id="24597"/>
      <w:r>
        <w:rPr>
          <w:rtl/>
        </w:rPr>
        <w:t>הגיבו</w:t>
      </w:r>
      <w:r>
        <w:rPr>
          <w:rFonts w:hint="cs"/>
          <w:rtl/>
        </w:rPr>
        <w:t>:</w:t>
      </w:r>
      <w:r>
        <w:rPr>
          <w:rtl/>
        </w:rPr>
        <w:t xml:space="preserve"> </w:t>
      </w:r>
      <w:bookmarkStart w:id="24598" w:name="_ETM_Q44_571679"/>
      <w:bookmarkEnd w:id="24598"/>
      <w:r>
        <w:rPr>
          <w:rtl/>
        </w:rPr>
        <w:t xml:space="preserve">ראש </w:t>
      </w:r>
      <w:bookmarkStart w:id="24599" w:name="_ETM_Q44_572039"/>
      <w:bookmarkEnd w:id="24599"/>
      <w:r>
        <w:rPr>
          <w:rtl/>
        </w:rPr>
        <w:t xml:space="preserve">הממשלה </w:t>
      </w:r>
      <w:bookmarkStart w:id="24600" w:name="_ETM_Q44_572909"/>
      <w:bookmarkEnd w:id="24600"/>
      <w:r>
        <w:rPr>
          <w:rtl/>
        </w:rPr>
        <w:t xml:space="preserve">לא </w:t>
      </w:r>
      <w:bookmarkStart w:id="24601" w:name="_ETM_Q44_573209"/>
      <w:bookmarkEnd w:id="24601"/>
      <w:r>
        <w:rPr>
          <w:rtl/>
        </w:rPr>
        <w:t xml:space="preserve">מתכוון </w:t>
      </w:r>
      <w:bookmarkStart w:id="24602" w:name="_ETM_Q44_574890"/>
      <w:bookmarkEnd w:id="24602"/>
      <w:r>
        <w:rPr>
          <w:rtl/>
        </w:rPr>
        <w:t xml:space="preserve">לפטר </w:t>
      </w:r>
      <w:bookmarkStart w:id="24603" w:name="_ETM_Q44_575609"/>
      <w:bookmarkEnd w:id="24603"/>
      <w:r>
        <w:rPr>
          <w:rtl/>
        </w:rPr>
        <w:t xml:space="preserve">את </w:t>
      </w:r>
      <w:bookmarkStart w:id="24604" w:name="_ETM_Q44_575789"/>
      <w:bookmarkEnd w:id="24604"/>
      <w:r>
        <w:rPr>
          <w:rtl/>
        </w:rPr>
        <w:t xml:space="preserve">השר </w:t>
      </w:r>
      <w:bookmarkStart w:id="24605" w:name="_ETM_Q44_576570"/>
      <w:bookmarkEnd w:id="24605"/>
      <w:r>
        <w:rPr>
          <w:rtl/>
        </w:rPr>
        <w:t xml:space="preserve">בן </w:t>
      </w:r>
      <w:bookmarkStart w:id="24606" w:name="_ETM_Q44_576899"/>
      <w:bookmarkEnd w:id="24606"/>
      <w:r>
        <w:rPr>
          <w:rtl/>
        </w:rPr>
        <w:t>גביר</w:t>
      </w:r>
      <w:r>
        <w:rPr>
          <w:rFonts w:hint="cs"/>
          <w:rtl/>
        </w:rPr>
        <w:t>.</w:t>
      </w:r>
      <w:bookmarkStart w:id="24607" w:name="_ETM_Q44_577716"/>
      <w:bookmarkStart w:id="24608" w:name="_ETM_Q44_577803"/>
      <w:bookmarkStart w:id="24609" w:name="_ETM_Q44_577861"/>
      <w:bookmarkStart w:id="24610" w:name="_ETM_Q44_577945"/>
      <w:bookmarkStart w:id="24611" w:name="_ETM_Q44_578520"/>
      <w:bookmarkEnd w:id="24607"/>
      <w:bookmarkEnd w:id="24608"/>
      <w:bookmarkEnd w:id="24609"/>
      <w:bookmarkEnd w:id="24610"/>
      <w:bookmarkEnd w:id="24611"/>
      <w:r w:rsidR="005C3A4D">
        <w:rPr>
          <w:rFonts w:hint="cs"/>
          <w:rtl/>
        </w:rPr>
        <w:t xml:space="preserve"> </w:t>
      </w:r>
      <w:r>
        <w:rPr>
          <w:rtl/>
        </w:rPr>
        <w:t xml:space="preserve">אני </w:t>
      </w:r>
      <w:bookmarkStart w:id="24612" w:name="_ETM_Q44_578730"/>
      <w:bookmarkEnd w:id="24612"/>
      <w:r>
        <w:rPr>
          <w:rtl/>
        </w:rPr>
        <w:t xml:space="preserve">אומר </w:t>
      </w:r>
      <w:bookmarkStart w:id="24613" w:name="_ETM_Q44_579060"/>
      <w:bookmarkEnd w:id="24613"/>
      <w:r>
        <w:rPr>
          <w:rtl/>
        </w:rPr>
        <w:t>לכם</w:t>
      </w:r>
      <w:r>
        <w:rPr>
          <w:rFonts w:hint="cs"/>
          <w:rtl/>
        </w:rPr>
        <w:t xml:space="preserve">, השר </w:t>
      </w:r>
      <w:bookmarkStart w:id="24614" w:name="_ETM_Q44_581668"/>
      <w:bookmarkStart w:id="24615" w:name="_ETM_Q44_580310"/>
      <w:bookmarkStart w:id="24616" w:name="_ETM_Q44_580820"/>
      <w:bookmarkEnd w:id="24614"/>
      <w:bookmarkEnd w:id="24615"/>
      <w:bookmarkEnd w:id="24616"/>
      <w:r>
        <w:rPr>
          <w:rtl/>
        </w:rPr>
        <w:t xml:space="preserve">בן </w:t>
      </w:r>
      <w:bookmarkStart w:id="24617" w:name="_ETM_Q44_581119"/>
      <w:bookmarkEnd w:id="24617"/>
      <w:r>
        <w:rPr>
          <w:rtl/>
        </w:rPr>
        <w:t xml:space="preserve">גביר </w:t>
      </w:r>
      <w:bookmarkStart w:id="24618" w:name="_ETM_Q44_581420"/>
      <w:bookmarkEnd w:id="24618"/>
      <w:r>
        <w:rPr>
          <w:rtl/>
        </w:rPr>
        <w:t xml:space="preserve">איתמר </w:t>
      </w:r>
      <w:bookmarkStart w:id="24619" w:name="_ETM_Q44_582920"/>
      <w:bookmarkEnd w:id="24619"/>
      <w:r>
        <w:rPr>
          <w:rFonts w:hint="cs"/>
          <w:rtl/>
        </w:rPr>
        <w:t>י</w:t>
      </w:r>
      <w:r>
        <w:rPr>
          <w:rtl/>
        </w:rPr>
        <w:t xml:space="preserve">משיך </w:t>
      </w:r>
      <w:bookmarkStart w:id="24620" w:name="_ETM_Q44_583580"/>
      <w:bookmarkEnd w:id="24620"/>
      <w:r>
        <w:rPr>
          <w:rtl/>
        </w:rPr>
        <w:t xml:space="preserve">לסחוט </w:t>
      </w:r>
      <w:bookmarkStart w:id="24621" w:name="_ETM_Q44_584150"/>
      <w:bookmarkEnd w:id="24621"/>
      <w:r>
        <w:rPr>
          <w:rtl/>
        </w:rPr>
        <w:t xml:space="preserve">את </w:t>
      </w:r>
      <w:bookmarkStart w:id="24622" w:name="_ETM_Q44_584300"/>
      <w:bookmarkEnd w:id="24622"/>
      <w:r>
        <w:rPr>
          <w:rtl/>
        </w:rPr>
        <w:t xml:space="preserve">ראש </w:t>
      </w:r>
      <w:bookmarkStart w:id="24623" w:name="_ETM_Q44_584540"/>
      <w:bookmarkEnd w:id="24623"/>
      <w:r>
        <w:rPr>
          <w:rtl/>
        </w:rPr>
        <w:t>הממשלה</w:t>
      </w:r>
      <w:r>
        <w:rPr>
          <w:rFonts w:hint="cs"/>
          <w:rtl/>
        </w:rPr>
        <w:t>,</w:t>
      </w:r>
      <w:r>
        <w:rPr>
          <w:rtl/>
        </w:rPr>
        <w:t xml:space="preserve"> </w:t>
      </w:r>
      <w:bookmarkStart w:id="24624" w:name="_ETM_Q44_585899"/>
      <w:bookmarkEnd w:id="24624"/>
      <w:r>
        <w:rPr>
          <w:rtl/>
        </w:rPr>
        <w:t xml:space="preserve">ימשיך </w:t>
      </w:r>
      <w:bookmarkStart w:id="24625" w:name="_ETM_Q44_586469"/>
      <w:bookmarkEnd w:id="24625"/>
      <w:r>
        <w:rPr>
          <w:rtl/>
        </w:rPr>
        <w:t xml:space="preserve">לשתות </w:t>
      </w:r>
      <w:bookmarkStart w:id="24626" w:name="_ETM_Q44_587039"/>
      <w:bookmarkEnd w:id="24626"/>
      <w:r>
        <w:rPr>
          <w:rtl/>
        </w:rPr>
        <w:t xml:space="preserve">את </w:t>
      </w:r>
      <w:bookmarkStart w:id="24627" w:name="_ETM_Q44_587130"/>
      <w:bookmarkEnd w:id="24627"/>
      <w:r>
        <w:rPr>
          <w:rtl/>
        </w:rPr>
        <w:t>דמו</w:t>
      </w:r>
      <w:r>
        <w:rPr>
          <w:rFonts w:hint="cs"/>
          <w:rtl/>
        </w:rPr>
        <w:t>,</w:t>
      </w:r>
      <w:r>
        <w:rPr>
          <w:rtl/>
        </w:rPr>
        <w:t xml:space="preserve"> </w:t>
      </w:r>
      <w:bookmarkStart w:id="24628" w:name="_ETM_Q44_587969"/>
      <w:bookmarkEnd w:id="24628"/>
      <w:r>
        <w:rPr>
          <w:rFonts w:hint="cs"/>
          <w:rtl/>
        </w:rPr>
        <w:t>י</w:t>
      </w:r>
      <w:r>
        <w:rPr>
          <w:rtl/>
        </w:rPr>
        <w:t xml:space="preserve">משיך </w:t>
      </w:r>
      <w:bookmarkStart w:id="24629" w:name="_ETM_Q44_588509"/>
      <w:bookmarkEnd w:id="24629"/>
      <w:r>
        <w:rPr>
          <w:rtl/>
        </w:rPr>
        <w:t>לה</w:t>
      </w:r>
      <w:r>
        <w:rPr>
          <w:rFonts w:hint="cs"/>
          <w:rtl/>
        </w:rPr>
        <w:t xml:space="preserve">עמיד אותו במבחן, </w:t>
      </w:r>
      <w:bookmarkStart w:id="24630" w:name="_ETM_Q44_588929"/>
      <w:bookmarkStart w:id="24631" w:name="_ETM_Q44_589169"/>
      <w:bookmarkStart w:id="24632" w:name="_ETM_Q44_590279"/>
      <w:bookmarkEnd w:id="24630"/>
      <w:bookmarkEnd w:id="24631"/>
      <w:bookmarkEnd w:id="24632"/>
      <w:r>
        <w:rPr>
          <w:rtl/>
        </w:rPr>
        <w:t xml:space="preserve">ואתם </w:t>
      </w:r>
      <w:bookmarkStart w:id="24633" w:name="_ETM_Q44_591359"/>
      <w:bookmarkEnd w:id="24633"/>
      <w:r>
        <w:rPr>
          <w:rtl/>
        </w:rPr>
        <w:t xml:space="preserve">כולכם </w:t>
      </w:r>
      <w:bookmarkStart w:id="24634" w:name="_ETM_Q44_592499"/>
      <w:bookmarkEnd w:id="24634"/>
      <w:r>
        <w:rPr>
          <w:rtl/>
        </w:rPr>
        <w:t>תשלמו</w:t>
      </w:r>
      <w:r>
        <w:rPr>
          <w:rFonts w:hint="cs"/>
          <w:rtl/>
        </w:rPr>
        <w:t>.</w:t>
      </w:r>
      <w:r>
        <w:rPr>
          <w:rtl/>
        </w:rPr>
        <w:t xml:space="preserve"> </w:t>
      </w:r>
      <w:bookmarkStart w:id="24635" w:name="_ETM_Q44_593950"/>
      <w:bookmarkEnd w:id="24635"/>
      <w:r>
        <w:rPr>
          <w:rtl/>
        </w:rPr>
        <w:t>זו</w:t>
      </w:r>
      <w:bookmarkStart w:id="24636" w:name="_ETM_Q44_594279"/>
      <w:bookmarkEnd w:id="24636"/>
      <w:r>
        <w:rPr>
          <w:rFonts w:hint="cs"/>
          <w:rtl/>
        </w:rPr>
        <w:t xml:space="preserve"> </w:t>
      </w:r>
      <w:r>
        <w:rPr>
          <w:rtl/>
        </w:rPr>
        <w:t xml:space="preserve">הקואליציה </w:t>
      </w:r>
      <w:bookmarkStart w:id="24637" w:name="_ETM_Q44_595000"/>
      <w:bookmarkEnd w:id="24637"/>
      <w:r>
        <w:rPr>
          <w:rtl/>
        </w:rPr>
        <w:t>שלכם</w:t>
      </w:r>
      <w:r>
        <w:rPr>
          <w:rFonts w:hint="cs"/>
          <w:rtl/>
        </w:rPr>
        <w:t>.</w:t>
      </w:r>
      <w:r>
        <w:rPr>
          <w:rtl/>
        </w:rPr>
        <w:t xml:space="preserve"> </w:t>
      </w:r>
      <w:bookmarkStart w:id="24638" w:name="_ETM_Q44_596339"/>
      <w:bookmarkEnd w:id="24638"/>
    </w:p>
    <w:p w:rsidR="007B51EF" w:rsidRDefault="007B51EF" w:rsidP="00D31845">
      <w:pPr>
        <w:rPr>
          <w:rtl/>
        </w:rPr>
      </w:pPr>
      <w:bookmarkStart w:id="24639" w:name="_ETM_Q44_595914"/>
      <w:bookmarkStart w:id="24640" w:name="_ETM_Q44_595986"/>
      <w:bookmarkEnd w:id="24639"/>
      <w:bookmarkEnd w:id="24640"/>
    </w:p>
    <w:p w:rsidR="007B51EF" w:rsidRDefault="007B51EF" w:rsidP="00D31845">
      <w:pPr>
        <w:pStyle w:val="af6"/>
        <w:keepNext/>
        <w:rPr>
          <w:rtl/>
        </w:rPr>
      </w:pPr>
      <w:bookmarkStart w:id="24641" w:name="ET_yor_6490_4"/>
      <w:r w:rsidRPr="002F1020">
        <w:rPr>
          <w:rStyle w:val="TagStyle"/>
          <w:rtl/>
        </w:rPr>
        <w:t xml:space="preserve"> &lt;&lt; יור &gt;&gt;</w:t>
      </w:r>
      <w:r w:rsidRPr="005A5D08">
        <w:rPr>
          <w:rStyle w:val="TagStyle"/>
          <w:rtl/>
        </w:rPr>
        <w:t xml:space="preserve"> </w:t>
      </w:r>
      <w:r>
        <w:rPr>
          <w:rtl/>
        </w:rPr>
        <w:t>היו"ר ניסים ואטורי:</w:t>
      </w:r>
      <w:r w:rsidRPr="005A5D08">
        <w:rPr>
          <w:rStyle w:val="TagStyle"/>
          <w:rtl/>
        </w:rPr>
        <w:t xml:space="preserve"> </w:t>
      </w:r>
      <w:r w:rsidRPr="002F1020">
        <w:rPr>
          <w:rStyle w:val="TagStyle"/>
          <w:rtl/>
        </w:rPr>
        <w:t>&lt;&lt; יור &gt;&gt;</w:t>
      </w:r>
      <w:r>
        <w:rPr>
          <w:rtl/>
        </w:rPr>
        <w:t xml:space="preserve"> </w:t>
      </w:r>
      <w:bookmarkEnd w:id="24641"/>
    </w:p>
    <w:p w:rsidR="007B51EF" w:rsidRDefault="007B51EF" w:rsidP="00D00074">
      <w:pPr>
        <w:rPr>
          <w:rtl/>
        </w:rPr>
      </w:pPr>
    </w:p>
    <w:p w:rsidR="007B51EF" w:rsidRDefault="007B51EF" w:rsidP="00D31845">
      <w:pPr>
        <w:rPr>
          <w:rtl/>
        </w:rPr>
      </w:pPr>
      <w:bookmarkStart w:id="24642" w:name="_ETM_Q44_597082"/>
      <w:bookmarkEnd w:id="24642"/>
      <w:r>
        <w:rPr>
          <w:rtl/>
        </w:rPr>
        <w:t>תודה</w:t>
      </w:r>
      <w:r>
        <w:rPr>
          <w:rFonts w:hint="cs"/>
          <w:rtl/>
        </w:rPr>
        <w:t>.</w:t>
      </w:r>
      <w:r>
        <w:rPr>
          <w:rtl/>
        </w:rPr>
        <w:t xml:space="preserve"> </w:t>
      </w:r>
      <w:bookmarkStart w:id="24643" w:name="_ETM_Q44_596610"/>
      <w:bookmarkEnd w:id="24643"/>
      <w:r>
        <w:rPr>
          <w:rtl/>
        </w:rPr>
        <w:t xml:space="preserve">חברת </w:t>
      </w:r>
      <w:bookmarkStart w:id="24644" w:name="_ETM_Q44_596910"/>
      <w:bookmarkEnd w:id="24644"/>
      <w:r>
        <w:rPr>
          <w:rtl/>
        </w:rPr>
        <w:t xml:space="preserve">הכנסת </w:t>
      </w:r>
      <w:bookmarkStart w:id="24645" w:name="_ETM_Q44_597839"/>
      <w:bookmarkEnd w:id="24645"/>
      <w:r>
        <w:rPr>
          <w:rtl/>
        </w:rPr>
        <w:t xml:space="preserve">יוליה </w:t>
      </w:r>
      <w:bookmarkStart w:id="24646" w:name="_ETM_Q44_598350"/>
      <w:bookmarkEnd w:id="24646"/>
      <w:r>
        <w:rPr>
          <w:rtl/>
        </w:rPr>
        <w:t xml:space="preserve">מלינובסקי </w:t>
      </w:r>
      <w:bookmarkStart w:id="24647" w:name="_ETM_Q44_600330"/>
      <w:bookmarkEnd w:id="24647"/>
      <w:r>
        <w:rPr>
          <w:rtl/>
        </w:rPr>
        <w:t>–</w:t>
      </w:r>
      <w:r>
        <w:rPr>
          <w:rFonts w:hint="cs"/>
          <w:rtl/>
        </w:rPr>
        <w:t xml:space="preserve"> </w:t>
      </w:r>
      <w:r>
        <w:rPr>
          <w:rtl/>
        </w:rPr>
        <w:t>אינה</w:t>
      </w:r>
      <w:bookmarkStart w:id="24648" w:name="_ETM_Q44_600600"/>
      <w:bookmarkEnd w:id="24648"/>
      <w:r>
        <w:rPr>
          <w:rFonts w:hint="cs"/>
          <w:rtl/>
        </w:rPr>
        <w:t xml:space="preserve"> </w:t>
      </w:r>
      <w:r>
        <w:rPr>
          <w:rtl/>
        </w:rPr>
        <w:t>נוכחת</w:t>
      </w:r>
      <w:r>
        <w:t>;</w:t>
      </w:r>
      <w:r>
        <w:rPr>
          <w:rtl/>
        </w:rPr>
        <w:t xml:space="preserve"> </w:t>
      </w:r>
      <w:bookmarkStart w:id="24649" w:name="_ETM_Q44_601620"/>
      <w:bookmarkEnd w:id="24649"/>
      <w:r>
        <w:rPr>
          <w:rtl/>
        </w:rPr>
        <w:t xml:space="preserve">חבר </w:t>
      </w:r>
      <w:bookmarkStart w:id="24650" w:name="_ETM_Q44_601890"/>
      <w:bookmarkEnd w:id="24650"/>
      <w:r>
        <w:rPr>
          <w:rtl/>
        </w:rPr>
        <w:t xml:space="preserve">הכנסת </w:t>
      </w:r>
      <w:bookmarkStart w:id="24651" w:name="_ETM_Q44_602190"/>
      <w:bookmarkEnd w:id="24651"/>
      <w:r>
        <w:rPr>
          <w:rFonts w:hint="cs"/>
          <w:rtl/>
        </w:rPr>
        <w:t xml:space="preserve">אבי מעוז </w:t>
      </w:r>
      <w:r>
        <w:rPr>
          <w:rtl/>
        </w:rPr>
        <w:t>–</w:t>
      </w:r>
      <w:r>
        <w:rPr>
          <w:rFonts w:hint="cs"/>
          <w:rtl/>
        </w:rPr>
        <w:t xml:space="preserve"> אינו נוכח</w:t>
      </w:r>
      <w:r>
        <w:t>;</w:t>
      </w:r>
      <w:r>
        <w:rPr>
          <w:rFonts w:hint="cs"/>
          <w:rtl/>
        </w:rPr>
        <w:t xml:space="preserve"> </w:t>
      </w:r>
      <w:bookmarkStart w:id="24652" w:name="_ETM_Q44_602460"/>
      <w:bookmarkStart w:id="24653" w:name="_ETM_Q44_602729"/>
      <w:bookmarkStart w:id="24654" w:name="_ETM_Q44_602909"/>
      <w:bookmarkStart w:id="24655" w:name="_ETM_Q44_603829"/>
      <w:bookmarkEnd w:id="24652"/>
      <w:bookmarkEnd w:id="24653"/>
      <w:bookmarkEnd w:id="24654"/>
      <w:bookmarkEnd w:id="24655"/>
      <w:r>
        <w:rPr>
          <w:rFonts w:hint="cs"/>
          <w:rtl/>
        </w:rPr>
        <w:t>ח</w:t>
      </w:r>
      <w:r>
        <w:rPr>
          <w:rtl/>
        </w:rPr>
        <w:t xml:space="preserve">בר </w:t>
      </w:r>
      <w:bookmarkStart w:id="24656" w:name="_ETM_Q44_604100"/>
      <w:bookmarkEnd w:id="24656"/>
      <w:r>
        <w:rPr>
          <w:rtl/>
        </w:rPr>
        <w:t xml:space="preserve">הכנסת </w:t>
      </w:r>
      <w:bookmarkStart w:id="24657" w:name="_ETM_Q44_604339"/>
      <w:bookmarkEnd w:id="24657"/>
      <w:r>
        <w:rPr>
          <w:rtl/>
        </w:rPr>
        <w:t>א</w:t>
      </w:r>
      <w:r>
        <w:rPr>
          <w:rFonts w:hint="cs"/>
          <w:rtl/>
        </w:rPr>
        <w:t>ל</w:t>
      </w:r>
      <w:r>
        <w:rPr>
          <w:rtl/>
        </w:rPr>
        <w:t>מו</w:t>
      </w:r>
      <w:r>
        <w:rPr>
          <w:rFonts w:hint="cs"/>
          <w:rtl/>
        </w:rPr>
        <w:t>ג</w:t>
      </w:r>
      <w:r>
        <w:rPr>
          <w:rtl/>
        </w:rPr>
        <w:t xml:space="preserve"> </w:t>
      </w:r>
      <w:bookmarkStart w:id="24658" w:name="_ETM_Q44_604579"/>
      <w:bookmarkEnd w:id="24658"/>
      <w:r>
        <w:rPr>
          <w:rtl/>
        </w:rPr>
        <w:t xml:space="preserve">כהן </w:t>
      </w:r>
      <w:bookmarkStart w:id="24659" w:name="_ETM_Q44_605240"/>
      <w:bookmarkEnd w:id="24659"/>
      <w:r>
        <w:rPr>
          <w:rtl/>
        </w:rPr>
        <w:t>–</w:t>
      </w:r>
      <w:r>
        <w:rPr>
          <w:rFonts w:hint="cs"/>
          <w:rtl/>
        </w:rPr>
        <w:t xml:space="preserve"> </w:t>
      </w:r>
      <w:r>
        <w:rPr>
          <w:rtl/>
        </w:rPr>
        <w:t>אינו</w:t>
      </w:r>
      <w:bookmarkStart w:id="24660" w:name="_ETM_Q44_605479"/>
      <w:bookmarkEnd w:id="24660"/>
      <w:r>
        <w:rPr>
          <w:rFonts w:hint="cs"/>
          <w:rtl/>
        </w:rPr>
        <w:t xml:space="preserve"> </w:t>
      </w:r>
      <w:r>
        <w:rPr>
          <w:rtl/>
        </w:rPr>
        <w:t>נוכח</w:t>
      </w:r>
      <w:r>
        <w:t>;</w:t>
      </w:r>
      <w:r>
        <w:rPr>
          <w:rtl/>
        </w:rPr>
        <w:t xml:space="preserve"> </w:t>
      </w:r>
      <w:bookmarkStart w:id="24661" w:name="_ETM_Q44_606700"/>
      <w:bookmarkEnd w:id="24661"/>
      <w:r>
        <w:rPr>
          <w:rtl/>
        </w:rPr>
        <w:t xml:space="preserve">חבר </w:t>
      </w:r>
      <w:bookmarkStart w:id="24662" w:name="_ETM_Q44_607270"/>
      <w:bookmarkEnd w:id="24662"/>
      <w:r>
        <w:rPr>
          <w:rFonts w:hint="cs"/>
          <w:rtl/>
        </w:rPr>
        <w:t>ה</w:t>
      </w:r>
      <w:r>
        <w:rPr>
          <w:rtl/>
        </w:rPr>
        <w:t xml:space="preserve">כנסת </w:t>
      </w:r>
      <w:bookmarkStart w:id="24663" w:name="_ETM_Q44_607570"/>
      <w:bookmarkEnd w:id="24663"/>
      <w:r>
        <w:rPr>
          <w:rtl/>
        </w:rPr>
        <w:t xml:space="preserve">ולדימיר </w:t>
      </w:r>
      <w:bookmarkStart w:id="24664" w:name="_ETM_Q44_608050"/>
      <w:bookmarkEnd w:id="24664"/>
      <w:r>
        <w:rPr>
          <w:rtl/>
        </w:rPr>
        <w:t>ב</w:t>
      </w:r>
      <w:r>
        <w:rPr>
          <w:rFonts w:hint="cs"/>
          <w:rtl/>
        </w:rPr>
        <w:t xml:space="preserve">ליאק </w:t>
      </w:r>
      <w:r>
        <w:rPr>
          <w:rtl/>
        </w:rPr>
        <w:t>–</w:t>
      </w:r>
      <w:r>
        <w:rPr>
          <w:rFonts w:hint="cs"/>
          <w:rtl/>
        </w:rPr>
        <w:t xml:space="preserve"> אינו נוכח</w:t>
      </w:r>
      <w:r>
        <w:t>;</w:t>
      </w:r>
      <w:bookmarkStart w:id="24665" w:name="_ETM_Q44_609760"/>
      <w:bookmarkStart w:id="24666" w:name="_ETM_Q44_609940"/>
      <w:bookmarkStart w:id="24667" w:name="_ETM_Q44_611090"/>
      <w:bookmarkStart w:id="24668" w:name="_ETM_Q44_611390"/>
      <w:bookmarkStart w:id="24669" w:name="_ETM_Q44_611659"/>
      <w:bookmarkEnd w:id="24665"/>
      <w:bookmarkEnd w:id="24666"/>
      <w:bookmarkEnd w:id="24667"/>
      <w:bookmarkEnd w:id="24668"/>
      <w:bookmarkEnd w:id="24669"/>
      <w:r>
        <w:rPr>
          <w:rFonts w:hint="cs"/>
          <w:rtl/>
        </w:rPr>
        <w:t xml:space="preserve"> חבר </w:t>
      </w:r>
      <w:bookmarkStart w:id="24670" w:name="_ETM_Q44_610736"/>
      <w:bookmarkEnd w:id="24670"/>
      <w:r>
        <w:rPr>
          <w:rFonts w:hint="cs"/>
          <w:rtl/>
        </w:rPr>
        <w:t xml:space="preserve">הכנסת צבי סוכות – </w:t>
      </w:r>
      <w:bookmarkStart w:id="24671" w:name="_ETM_Q44_612560"/>
      <w:bookmarkEnd w:id="24671"/>
      <w:r>
        <w:rPr>
          <w:rtl/>
        </w:rPr>
        <w:t>אינו</w:t>
      </w:r>
      <w:bookmarkStart w:id="24672" w:name="_ETM_Q44_612769"/>
      <w:bookmarkEnd w:id="24672"/>
      <w:r>
        <w:rPr>
          <w:rFonts w:hint="cs"/>
          <w:rtl/>
        </w:rPr>
        <w:t xml:space="preserve"> </w:t>
      </w:r>
      <w:r>
        <w:rPr>
          <w:rtl/>
        </w:rPr>
        <w:t>נוכח</w:t>
      </w:r>
      <w:r>
        <w:t>;</w:t>
      </w:r>
      <w:r>
        <w:rPr>
          <w:rtl/>
        </w:rPr>
        <w:t xml:space="preserve"> </w:t>
      </w:r>
      <w:bookmarkStart w:id="24673" w:name="_ETM_Q44_614639"/>
      <w:bookmarkEnd w:id="24673"/>
      <w:r>
        <w:rPr>
          <w:rtl/>
        </w:rPr>
        <w:t xml:space="preserve">חבר </w:t>
      </w:r>
      <w:bookmarkStart w:id="24674" w:name="_ETM_Q44_614969"/>
      <w:bookmarkEnd w:id="24674"/>
      <w:r>
        <w:rPr>
          <w:rtl/>
        </w:rPr>
        <w:t xml:space="preserve">הכנסת </w:t>
      </w:r>
      <w:bookmarkStart w:id="24675" w:name="_ETM_Q44_615299"/>
      <w:bookmarkEnd w:id="24675"/>
      <w:r>
        <w:rPr>
          <w:rtl/>
        </w:rPr>
        <w:t xml:space="preserve">ירון </w:t>
      </w:r>
      <w:bookmarkStart w:id="24676" w:name="_ETM_Q44_615599"/>
      <w:bookmarkEnd w:id="24676"/>
      <w:r>
        <w:rPr>
          <w:rtl/>
        </w:rPr>
        <w:t xml:space="preserve">לוי </w:t>
      </w:r>
      <w:bookmarkStart w:id="24677" w:name="_ETM_Q44_616730"/>
      <w:bookmarkEnd w:id="24677"/>
      <w:r>
        <w:rPr>
          <w:rtl/>
        </w:rPr>
        <w:t>–</w:t>
      </w:r>
      <w:r>
        <w:rPr>
          <w:rFonts w:hint="cs"/>
          <w:rtl/>
        </w:rPr>
        <w:t xml:space="preserve"> אינו </w:t>
      </w:r>
      <w:bookmarkStart w:id="24678" w:name="_ETM_Q44_617000"/>
      <w:bookmarkEnd w:id="24678"/>
      <w:r>
        <w:rPr>
          <w:rtl/>
        </w:rPr>
        <w:t>נוכח</w:t>
      </w:r>
      <w:r>
        <w:t>;</w:t>
      </w:r>
      <w:r>
        <w:rPr>
          <w:rtl/>
        </w:rPr>
        <w:t xml:space="preserve"> </w:t>
      </w:r>
      <w:bookmarkStart w:id="24679" w:name="_ETM_Q44_618469"/>
      <w:bookmarkStart w:id="24680" w:name="_ETM_Q44_619099"/>
      <w:bookmarkEnd w:id="24679"/>
      <w:bookmarkEnd w:id="24680"/>
      <w:r>
        <w:rPr>
          <w:rFonts w:hint="cs"/>
          <w:rtl/>
        </w:rPr>
        <w:t>חברת הכ</w:t>
      </w:r>
      <w:r>
        <w:rPr>
          <w:rtl/>
        </w:rPr>
        <w:t xml:space="preserve">נסת </w:t>
      </w:r>
      <w:bookmarkStart w:id="24681" w:name="_ETM_Q44_619519"/>
      <w:bookmarkEnd w:id="24681"/>
      <w:r>
        <w:rPr>
          <w:rFonts w:hint="cs"/>
          <w:rtl/>
        </w:rPr>
        <w:t>ט</w:t>
      </w:r>
      <w:r>
        <w:rPr>
          <w:rtl/>
        </w:rPr>
        <w:t>ל</w:t>
      </w:r>
      <w:r>
        <w:rPr>
          <w:rFonts w:hint="cs"/>
          <w:rtl/>
        </w:rPr>
        <w:t xml:space="preserve">י </w:t>
      </w:r>
      <w:r>
        <w:rPr>
          <w:rtl/>
        </w:rPr>
        <w:t xml:space="preserve">גוטליב </w:t>
      </w:r>
      <w:bookmarkStart w:id="24682" w:name="_ETM_Q44_619969"/>
      <w:bookmarkEnd w:id="24682"/>
      <w:r>
        <w:rPr>
          <w:rtl/>
        </w:rPr>
        <w:t>–</w:t>
      </w:r>
      <w:r>
        <w:rPr>
          <w:rFonts w:hint="cs"/>
          <w:rtl/>
        </w:rPr>
        <w:t xml:space="preserve"> </w:t>
      </w:r>
      <w:bookmarkStart w:id="24683" w:name="_ETM_Q44_622718"/>
      <w:bookmarkEnd w:id="24683"/>
      <w:r>
        <w:rPr>
          <w:rtl/>
        </w:rPr>
        <w:t>אינה</w:t>
      </w:r>
      <w:bookmarkStart w:id="24684" w:name="_ETM_Q44_620180"/>
      <w:bookmarkEnd w:id="24684"/>
      <w:r>
        <w:rPr>
          <w:rFonts w:hint="cs"/>
          <w:rtl/>
        </w:rPr>
        <w:t xml:space="preserve"> </w:t>
      </w:r>
      <w:r>
        <w:rPr>
          <w:rtl/>
        </w:rPr>
        <w:t>נוכחת</w:t>
      </w:r>
      <w:r>
        <w:t>;</w:t>
      </w:r>
      <w:r>
        <w:rPr>
          <w:rtl/>
        </w:rPr>
        <w:t xml:space="preserve"> </w:t>
      </w:r>
      <w:bookmarkStart w:id="24685" w:name="_ETM_Q44_620790"/>
      <w:bookmarkStart w:id="24686" w:name="_ETM_Q44_621390"/>
      <w:bookmarkEnd w:id="24685"/>
      <w:bookmarkEnd w:id="24686"/>
      <w:r>
        <w:rPr>
          <w:rtl/>
        </w:rPr>
        <w:t xml:space="preserve">חבר </w:t>
      </w:r>
      <w:bookmarkStart w:id="24687" w:name="_ETM_Q44_621719"/>
      <w:bookmarkEnd w:id="24687"/>
      <w:r>
        <w:rPr>
          <w:rtl/>
        </w:rPr>
        <w:t xml:space="preserve">הכנסת </w:t>
      </w:r>
      <w:bookmarkStart w:id="24688" w:name="_ETM_Q44_622200"/>
      <w:bookmarkEnd w:id="24688"/>
      <w:r>
        <w:rPr>
          <w:rtl/>
        </w:rPr>
        <w:t xml:space="preserve">מאיר </w:t>
      </w:r>
      <w:bookmarkStart w:id="24689" w:name="_ETM_Q44_622409"/>
      <w:bookmarkEnd w:id="24689"/>
      <w:r>
        <w:rPr>
          <w:rtl/>
        </w:rPr>
        <w:t xml:space="preserve">כהן </w:t>
      </w:r>
      <w:bookmarkStart w:id="24690" w:name="_ETM_Q44_623569"/>
      <w:bookmarkEnd w:id="24690"/>
      <w:r>
        <w:rPr>
          <w:rtl/>
        </w:rPr>
        <w:t>–</w:t>
      </w:r>
      <w:r>
        <w:rPr>
          <w:rFonts w:hint="cs"/>
          <w:rtl/>
        </w:rPr>
        <w:t xml:space="preserve"> </w:t>
      </w:r>
      <w:r>
        <w:rPr>
          <w:rtl/>
        </w:rPr>
        <w:t>אינו</w:t>
      </w:r>
      <w:bookmarkStart w:id="24691" w:name="_ETM_Q44_623780"/>
      <w:bookmarkEnd w:id="24691"/>
      <w:r>
        <w:rPr>
          <w:rFonts w:hint="cs"/>
          <w:rtl/>
        </w:rPr>
        <w:t xml:space="preserve"> </w:t>
      </w:r>
      <w:r>
        <w:rPr>
          <w:rtl/>
        </w:rPr>
        <w:t>נוכח</w:t>
      </w:r>
      <w:r>
        <w:t>;</w:t>
      </w:r>
      <w:r>
        <w:rPr>
          <w:rtl/>
        </w:rPr>
        <w:t xml:space="preserve"> </w:t>
      </w:r>
      <w:bookmarkStart w:id="24692" w:name="_ETM_Q44_625550"/>
      <w:bookmarkEnd w:id="24692"/>
      <w:r>
        <w:rPr>
          <w:rtl/>
        </w:rPr>
        <w:t>חב</w:t>
      </w:r>
      <w:r>
        <w:rPr>
          <w:rFonts w:hint="cs"/>
          <w:rtl/>
        </w:rPr>
        <w:t xml:space="preserve">רת הכנסת </w:t>
      </w:r>
      <w:bookmarkStart w:id="24693" w:name="_ETM_Q44_625850"/>
      <w:bookmarkStart w:id="24694" w:name="_ETM_Q44_626090"/>
      <w:bookmarkStart w:id="24695" w:name="_ETM_Q44_626330"/>
      <w:bookmarkEnd w:id="24693"/>
      <w:bookmarkEnd w:id="24694"/>
      <w:bookmarkEnd w:id="24695"/>
      <w:r>
        <w:rPr>
          <w:rFonts w:hint="cs"/>
          <w:rtl/>
        </w:rPr>
        <w:t xml:space="preserve">מטי </w:t>
      </w:r>
      <w:r>
        <w:rPr>
          <w:rtl/>
        </w:rPr>
        <w:t xml:space="preserve">צרפתי </w:t>
      </w:r>
      <w:bookmarkStart w:id="24696" w:name="_ETM_Q44_626720"/>
      <w:bookmarkEnd w:id="24696"/>
      <w:r>
        <w:rPr>
          <w:rFonts w:hint="cs"/>
          <w:rtl/>
        </w:rPr>
        <w:t xml:space="preserve">הרכבי </w:t>
      </w:r>
      <w:r>
        <w:rPr>
          <w:rtl/>
        </w:rPr>
        <w:t>–</w:t>
      </w:r>
      <w:r>
        <w:rPr>
          <w:rFonts w:hint="cs"/>
          <w:rtl/>
        </w:rPr>
        <w:t xml:space="preserve"> אינה נוכחת</w:t>
      </w:r>
      <w:r>
        <w:t>;</w:t>
      </w:r>
      <w:bookmarkStart w:id="24697" w:name="_ETM_Q44_627741"/>
      <w:bookmarkEnd w:id="24697"/>
      <w:r>
        <w:rPr>
          <w:rFonts w:hint="cs"/>
          <w:rtl/>
        </w:rPr>
        <w:t xml:space="preserve"> </w:t>
      </w:r>
      <w:bookmarkStart w:id="24698" w:name="_ETM_Q44_627020"/>
      <w:bookmarkStart w:id="24699" w:name="_ETM_Q44_628080"/>
      <w:bookmarkStart w:id="24700" w:name="_ETM_Q44_630170"/>
      <w:bookmarkStart w:id="24701" w:name="_ETM_Q44_630830"/>
      <w:bookmarkEnd w:id="24698"/>
      <w:bookmarkEnd w:id="24699"/>
      <w:bookmarkEnd w:id="24700"/>
      <w:bookmarkEnd w:id="24701"/>
      <w:r>
        <w:rPr>
          <w:rFonts w:hint="cs"/>
          <w:rtl/>
        </w:rPr>
        <w:t>חבר הכנסת אליהו</w:t>
      </w:r>
      <w:r>
        <w:rPr>
          <w:rtl/>
        </w:rPr>
        <w:t xml:space="preserve"> </w:t>
      </w:r>
      <w:bookmarkStart w:id="24702" w:name="_ETM_Q44_631160"/>
      <w:bookmarkEnd w:id="24702"/>
      <w:r>
        <w:rPr>
          <w:rtl/>
        </w:rPr>
        <w:t>רביבו</w:t>
      </w:r>
      <w:r>
        <w:rPr>
          <w:rFonts w:hint="cs"/>
          <w:rtl/>
        </w:rPr>
        <w:t xml:space="preserve"> –</w:t>
      </w:r>
      <w:r>
        <w:rPr>
          <w:rtl/>
        </w:rPr>
        <w:t xml:space="preserve"> </w:t>
      </w:r>
      <w:bookmarkStart w:id="24703" w:name="_ETM_Q44_632290"/>
      <w:bookmarkEnd w:id="24703"/>
      <w:r>
        <w:rPr>
          <w:rtl/>
        </w:rPr>
        <w:t>אינו</w:t>
      </w:r>
      <w:bookmarkStart w:id="24704" w:name="_ETM_Q44_632560"/>
      <w:bookmarkEnd w:id="24704"/>
      <w:r>
        <w:rPr>
          <w:rFonts w:hint="cs"/>
          <w:rtl/>
        </w:rPr>
        <w:t xml:space="preserve"> </w:t>
      </w:r>
      <w:r>
        <w:rPr>
          <w:rtl/>
        </w:rPr>
        <w:t>נ</w:t>
      </w:r>
      <w:r>
        <w:rPr>
          <w:rFonts w:hint="cs"/>
          <w:rtl/>
        </w:rPr>
        <w:t>וכח.</w:t>
      </w:r>
      <w:r>
        <w:rPr>
          <w:rtl/>
        </w:rPr>
        <w:t xml:space="preserve"> </w:t>
      </w:r>
      <w:bookmarkStart w:id="24705" w:name="_ETM_Q44_633599"/>
      <w:bookmarkEnd w:id="24705"/>
      <w:r>
        <w:rPr>
          <w:rtl/>
        </w:rPr>
        <w:t xml:space="preserve">חבר </w:t>
      </w:r>
      <w:bookmarkStart w:id="24706" w:name="_ETM_Q44_633989"/>
      <w:bookmarkEnd w:id="24706"/>
      <w:r>
        <w:rPr>
          <w:rtl/>
        </w:rPr>
        <w:t xml:space="preserve">הכנסת </w:t>
      </w:r>
      <w:bookmarkStart w:id="24707" w:name="_ETM_Q44_634230"/>
      <w:bookmarkEnd w:id="24707"/>
      <w:r>
        <w:rPr>
          <w:rtl/>
        </w:rPr>
        <w:t xml:space="preserve">אריאל </w:t>
      </w:r>
      <w:bookmarkStart w:id="24708" w:name="_ETM_Q44_634470"/>
      <w:bookmarkEnd w:id="24708"/>
      <w:r>
        <w:rPr>
          <w:rFonts w:hint="cs"/>
          <w:rtl/>
        </w:rPr>
        <w:t xml:space="preserve">קלנר, </w:t>
      </w:r>
      <w:bookmarkStart w:id="24709" w:name="_ETM_Q44_635190"/>
      <w:bookmarkEnd w:id="24709"/>
      <w:r>
        <w:rPr>
          <w:rtl/>
        </w:rPr>
        <w:t>בבקשה</w:t>
      </w:r>
      <w:r>
        <w:rPr>
          <w:rFonts w:hint="cs"/>
          <w:rtl/>
        </w:rPr>
        <w:t>.</w:t>
      </w:r>
    </w:p>
    <w:p w:rsidR="007B51EF" w:rsidRDefault="007B51EF" w:rsidP="00D31845">
      <w:pPr>
        <w:rPr>
          <w:rtl/>
        </w:rPr>
      </w:pPr>
      <w:bookmarkStart w:id="24710" w:name="_ETM_Q44_640424"/>
      <w:bookmarkStart w:id="24711" w:name="_ETM_Q44_640516"/>
      <w:bookmarkEnd w:id="24710"/>
      <w:bookmarkEnd w:id="24711"/>
    </w:p>
    <w:p w:rsidR="007B51EF" w:rsidRDefault="007B51EF" w:rsidP="00D31845">
      <w:pPr>
        <w:pStyle w:val="a4"/>
        <w:keepNext/>
        <w:rPr>
          <w:rtl/>
        </w:rPr>
      </w:pPr>
      <w:bookmarkStart w:id="24712" w:name="ET_speaker_5801_5"/>
      <w:r w:rsidRPr="002F1020">
        <w:rPr>
          <w:rStyle w:val="TagStyle"/>
          <w:rtl/>
        </w:rPr>
        <w:t xml:space="preserve"> &lt;&lt; דובר &gt;&gt;</w:t>
      </w:r>
      <w:r w:rsidRPr="005A5D08">
        <w:rPr>
          <w:rStyle w:val="TagStyle"/>
          <w:rtl/>
        </w:rPr>
        <w:t xml:space="preserve"> </w:t>
      </w:r>
      <w:bookmarkStart w:id="24713" w:name="_Toc185333238"/>
      <w:r>
        <w:rPr>
          <w:rtl/>
        </w:rPr>
        <w:t>אריאל קלנר (הליכוד):</w:t>
      </w:r>
      <w:bookmarkEnd w:id="24713"/>
      <w:r w:rsidRPr="005A5D08">
        <w:rPr>
          <w:rStyle w:val="TagStyle"/>
          <w:rtl/>
        </w:rPr>
        <w:t xml:space="preserve"> </w:t>
      </w:r>
      <w:r w:rsidRPr="002F1020">
        <w:rPr>
          <w:rStyle w:val="TagStyle"/>
          <w:rtl/>
        </w:rPr>
        <w:t>&lt;&lt; דובר &gt;&gt;</w:t>
      </w:r>
      <w:r>
        <w:rPr>
          <w:rtl/>
        </w:rPr>
        <w:t xml:space="preserve"> </w:t>
      </w:r>
      <w:bookmarkEnd w:id="24712"/>
    </w:p>
    <w:p w:rsidR="007B51EF" w:rsidRDefault="007B51EF" w:rsidP="00D00074">
      <w:pPr>
        <w:rPr>
          <w:rtl/>
        </w:rPr>
      </w:pPr>
    </w:p>
    <w:p w:rsidR="007B51EF" w:rsidRDefault="007B51EF" w:rsidP="005C3A4D">
      <w:pPr>
        <w:rPr>
          <w:rtl/>
        </w:rPr>
      </w:pPr>
      <w:bookmarkStart w:id="24714" w:name="_ETM_Q44_648518"/>
      <w:bookmarkStart w:id="24715" w:name="_ETM_Q44_657069"/>
      <w:bookmarkEnd w:id="24714"/>
      <w:bookmarkEnd w:id="24715"/>
      <w:r>
        <w:rPr>
          <w:rtl/>
        </w:rPr>
        <w:t xml:space="preserve">אדוני </w:t>
      </w:r>
      <w:bookmarkStart w:id="24716" w:name="_ETM_Q44_657400"/>
      <w:bookmarkEnd w:id="24716"/>
      <w:r>
        <w:rPr>
          <w:rtl/>
        </w:rPr>
        <w:t>היושב-ראש</w:t>
      </w:r>
      <w:r>
        <w:rPr>
          <w:rFonts w:hint="cs"/>
          <w:rtl/>
        </w:rPr>
        <w:t>,</w:t>
      </w:r>
      <w:r>
        <w:rPr>
          <w:rtl/>
        </w:rPr>
        <w:t xml:space="preserve"> </w:t>
      </w:r>
      <w:bookmarkStart w:id="24717" w:name="_ETM_Q44_657879"/>
      <w:bookmarkEnd w:id="24717"/>
      <w:r>
        <w:rPr>
          <w:rtl/>
        </w:rPr>
        <w:t>חברי</w:t>
      </w:r>
      <w:r>
        <w:rPr>
          <w:rFonts w:hint="cs"/>
          <w:rtl/>
        </w:rPr>
        <w:t>י</w:t>
      </w:r>
      <w:r>
        <w:rPr>
          <w:rtl/>
        </w:rPr>
        <w:t xml:space="preserve"> </w:t>
      </w:r>
      <w:bookmarkStart w:id="24718" w:name="_ETM_Q44_658239"/>
      <w:bookmarkEnd w:id="24718"/>
      <w:r>
        <w:rPr>
          <w:rtl/>
        </w:rPr>
        <w:t>חברי</w:t>
      </w:r>
      <w:bookmarkStart w:id="24719" w:name="_ETM_Q44_658480"/>
      <w:bookmarkEnd w:id="24719"/>
      <w:r>
        <w:rPr>
          <w:rFonts w:hint="cs"/>
          <w:rtl/>
        </w:rPr>
        <w:t xml:space="preserve"> </w:t>
      </w:r>
      <w:r>
        <w:rPr>
          <w:rtl/>
        </w:rPr>
        <w:t>הכנסת</w:t>
      </w:r>
      <w:r>
        <w:rPr>
          <w:rFonts w:hint="cs"/>
          <w:rtl/>
        </w:rPr>
        <w:t>,</w:t>
      </w:r>
      <w:r>
        <w:rPr>
          <w:rtl/>
        </w:rPr>
        <w:t xml:space="preserve"> </w:t>
      </w:r>
      <w:bookmarkStart w:id="24720" w:name="_ETM_Q44_659190"/>
      <w:bookmarkEnd w:id="24720"/>
      <w:r>
        <w:rPr>
          <w:rtl/>
        </w:rPr>
        <w:t xml:space="preserve">אני </w:t>
      </w:r>
      <w:bookmarkStart w:id="24721" w:name="_ETM_Q44_659280"/>
      <w:bookmarkEnd w:id="24721"/>
      <w:r>
        <w:rPr>
          <w:rtl/>
        </w:rPr>
        <w:t xml:space="preserve">רוצה </w:t>
      </w:r>
      <w:bookmarkStart w:id="24722" w:name="_ETM_Q44_660799"/>
      <w:bookmarkEnd w:id="24722"/>
      <w:r>
        <w:rPr>
          <w:rtl/>
        </w:rPr>
        <w:t>ל</w:t>
      </w:r>
      <w:r>
        <w:rPr>
          <w:rFonts w:hint="cs"/>
          <w:rtl/>
        </w:rPr>
        <w:t>ה</w:t>
      </w:r>
      <w:r>
        <w:rPr>
          <w:rtl/>
        </w:rPr>
        <w:t xml:space="preserve">עלות </w:t>
      </w:r>
      <w:bookmarkStart w:id="24723" w:name="_ETM_Q44_661249"/>
      <w:bookmarkEnd w:id="24723"/>
      <w:r>
        <w:rPr>
          <w:rtl/>
        </w:rPr>
        <w:t xml:space="preserve">כאן </w:t>
      </w:r>
      <w:bookmarkStart w:id="24724" w:name="_ETM_Q44_661459"/>
      <w:bookmarkEnd w:id="24724"/>
      <w:r>
        <w:rPr>
          <w:rtl/>
        </w:rPr>
        <w:t xml:space="preserve">היבט </w:t>
      </w:r>
      <w:bookmarkStart w:id="24725" w:name="_ETM_Q44_662180"/>
      <w:bookmarkEnd w:id="24725"/>
      <w:r>
        <w:rPr>
          <w:rtl/>
        </w:rPr>
        <w:t xml:space="preserve">שחשוב </w:t>
      </w:r>
      <w:bookmarkStart w:id="24726" w:name="_ETM_Q44_662989"/>
      <w:bookmarkEnd w:id="24726"/>
      <w:r>
        <w:rPr>
          <w:rtl/>
        </w:rPr>
        <w:t xml:space="preserve">שכולנו </w:t>
      </w:r>
      <w:bookmarkStart w:id="24727" w:name="_ETM_Q44_664099"/>
      <w:bookmarkEnd w:id="24727"/>
      <w:r>
        <w:rPr>
          <w:rtl/>
        </w:rPr>
        <w:t>נ</w:t>
      </w:r>
      <w:r>
        <w:rPr>
          <w:rFonts w:hint="cs"/>
          <w:rtl/>
        </w:rPr>
        <w:t>ש</w:t>
      </w:r>
      <w:r>
        <w:rPr>
          <w:rtl/>
        </w:rPr>
        <w:t xml:space="preserve">ים </w:t>
      </w:r>
      <w:bookmarkStart w:id="24728" w:name="_ETM_Q44_664849"/>
      <w:bookmarkStart w:id="24729" w:name="_ETM_Q44_665150"/>
      <w:bookmarkStart w:id="24730" w:name="_ETM_Q44_665629"/>
      <w:bookmarkEnd w:id="24728"/>
      <w:bookmarkEnd w:id="24729"/>
      <w:bookmarkEnd w:id="24730"/>
      <w:r>
        <w:rPr>
          <w:rtl/>
        </w:rPr>
        <w:t xml:space="preserve">את </w:t>
      </w:r>
      <w:bookmarkStart w:id="24731" w:name="_ETM_Q44_665840"/>
      <w:bookmarkEnd w:id="24731"/>
      <w:r>
        <w:rPr>
          <w:rtl/>
        </w:rPr>
        <w:t xml:space="preserve">ליבנו </w:t>
      </w:r>
      <w:bookmarkStart w:id="24732" w:name="_ETM_Q44_666349"/>
      <w:bookmarkEnd w:id="24732"/>
      <w:r>
        <w:rPr>
          <w:rtl/>
        </w:rPr>
        <w:t>אליו</w:t>
      </w:r>
      <w:r>
        <w:rPr>
          <w:rFonts w:hint="cs"/>
          <w:rtl/>
        </w:rPr>
        <w:t>.</w:t>
      </w:r>
      <w:r>
        <w:rPr>
          <w:rtl/>
        </w:rPr>
        <w:t xml:space="preserve"> </w:t>
      </w:r>
      <w:bookmarkStart w:id="24733" w:name="_ETM_Q44_668120"/>
      <w:bookmarkEnd w:id="24733"/>
      <w:r>
        <w:rPr>
          <w:rFonts w:hint="cs"/>
          <w:rtl/>
        </w:rPr>
        <w:t xml:space="preserve">עם </w:t>
      </w:r>
      <w:bookmarkStart w:id="24734" w:name="_ETM_Q44_668232"/>
      <w:bookmarkEnd w:id="24734"/>
      <w:r>
        <w:rPr>
          <w:rtl/>
        </w:rPr>
        <w:t xml:space="preserve">כל </w:t>
      </w:r>
      <w:bookmarkStart w:id="24735" w:name="_ETM_Q44_668270"/>
      <w:bookmarkEnd w:id="24735"/>
      <w:r>
        <w:rPr>
          <w:rtl/>
        </w:rPr>
        <w:t xml:space="preserve">ההתפתחויות </w:t>
      </w:r>
      <w:bookmarkStart w:id="24736" w:name="_ETM_Q44_669200"/>
      <w:bookmarkEnd w:id="24736"/>
      <w:r>
        <w:rPr>
          <w:rtl/>
        </w:rPr>
        <w:t>בסוריה</w:t>
      </w:r>
      <w:r>
        <w:rPr>
          <w:rFonts w:hint="cs"/>
          <w:rtl/>
        </w:rPr>
        <w:t>,</w:t>
      </w:r>
      <w:r>
        <w:rPr>
          <w:rtl/>
        </w:rPr>
        <w:t xml:space="preserve"> </w:t>
      </w:r>
      <w:bookmarkStart w:id="24737" w:name="_ETM_Q44_670190"/>
      <w:bookmarkEnd w:id="24737"/>
      <w:r>
        <w:rPr>
          <w:rtl/>
        </w:rPr>
        <w:t>ל</w:t>
      </w:r>
      <w:r>
        <w:rPr>
          <w:rFonts w:hint="cs"/>
          <w:rtl/>
        </w:rPr>
        <w:t xml:space="preserve">י </w:t>
      </w:r>
      <w:r>
        <w:rPr>
          <w:rtl/>
        </w:rPr>
        <w:t xml:space="preserve">הדבר </w:t>
      </w:r>
      <w:bookmarkStart w:id="24738" w:name="_ETM_Q44_671540"/>
      <w:bookmarkEnd w:id="24738"/>
      <w:r>
        <w:rPr>
          <w:rtl/>
        </w:rPr>
        <w:t xml:space="preserve">התחדד </w:t>
      </w:r>
      <w:bookmarkStart w:id="24739" w:name="_ETM_Q44_672470"/>
      <w:bookmarkEnd w:id="24739"/>
      <w:r>
        <w:rPr>
          <w:rtl/>
        </w:rPr>
        <w:t xml:space="preserve">במיוחד </w:t>
      </w:r>
      <w:bookmarkStart w:id="24740" w:name="_ETM_Q44_672890"/>
      <w:bookmarkEnd w:id="24740"/>
      <w:r>
        <w:rPr>
          <w:rFonts w:hint="cs"/>
          <w:rtl/>
        </w:rPr>
        <w:t>כ</w:t>
      </w:r>
      <w:r>
        <w:rPr>
          <w:rtl/>
        </w:rPr>
        <w:t xml:space="preserve">שפגשתי </w:t>
      </w:r>
      <w:bookmarkStart w:id="24741" w:name="_ETM_Q44_675260"/>
      <w:bookmarkEnd w:id="24741"/>
      <w:r>
        <w:rPr>
          <w:rtl/>
        </w:rPr>
        <w:t xml:space="preserve">חברים </w:t>
      </w:r>
      <w:bookmarkStart w:id="24742" w:name="_ETM_Q44_675650"/>
      <w:bookmarkEnd w:id="24742"/>
      <w:r>
        <w:rPr>
          <w:rtl/>
        </w:rPr>
        <w:t>באירופה</w:t>
      </w:r>
      <w:r>
        <w:rPr>
          <w:rFonts w:hint="cs"/>
          <w:rtl/>
        </w:rPr>
        <w:t xml:space="preserve">, חברי פרלמנט. </w:t>
      </w:r>
      <w:bookmarkStart w:id="24743" w:name="_ETM_Q44_677120"/>
      <w:bookmarkStart w:id="24744" w:name="_ETM_Q44_677599"/>
      <w:bookmarkStart w:id="24745" w:name="_ETM_Q44_677719"/>
      <w:bookmarkStart w:id="24746" w:name="_ETM_Q44_680069"/>
      <w:bookmarkStart w:id="24747" w:name="_ETM_Q44_680760"/>
      <w:bookmarkStart w:id="24748" w:name="_ETM_Q44_681180"/>
      <w:bookmarkStart w:id="24749" w:name="_ETM_Q44_681480"/>
      <w:bookmarkEnd w:id="24743"/>
      <w:bookmarkEnd w:id="24744"/>
      <w:bookmarkEnd w:id="24745"/>
      <w:bookmarkEnd w:id="24746"/>
      <w:bookmarkEnd w:id="24747"/>
      <w:bookmarkEnd w:id="24748"/>
      <w:bookmarkEnd w:id="24749"/>
      <w:r>
        <w:rPr>
          <w:rtl/>
        </w:rPr>
        <w:t xml:space="preserve">אדוני </w:t>
      </w:r>
      <w:bookmarkStart w:id="24750" w:name="_ETM_Q44_681750"/>
      <w:bookmarkEnd w:id="24750"/>
      <w:r>
        <w:rPr>
          <w:rtl/>
        </w:rPr>
        <w:t>היושב-ראש</w:t>
      </w:r>
      <w:r>
        <w:rPr>
          <w:rFonts w:hint="cs"/>
          <w:rtl/>
        </w:rPr>
        <w:t>,</w:t>
      </w:r>
      <w:r>
        <w:rPr>
          <w:rtl/>
        </w:rPr>
        <w:t xml:space="preserve"> </w:t>
      </w:r>
      <w:bookmarkStart w:id="24751" w:name="_ETM_Q44_682560"/>
      <w:bookmarkEnd w:id="24751"/>
      <w:r>
        <w:rPr>
          <w:rtl/>
        </w:rPr>
        <w:t xml:space="preserve">אתה </w:t>
      </w:r>
      <w:bookmarkStart w:id="24752" w:name="_ETM_Q44_682680"/>
      <w:bookmarkEnd w:id="24752"/>
      <w:r>
        <w:rPr>
          <w:rtl/>
        </w:rPr>
        <w:t xml:space="preserve">גם </w:t>
      </w:r>
      <w:bookmarkStart w:id="24753" w:name="_ETM_Q44_682799"/>
      <w:bookmarkEnd w:id="24753"/>
      <w:r>
        <w:rPr>
          <w:rtl/>
        </w:rPr>
        <w:t xml:space="preserve">תושב </w:t>
      </w:r>
      <w:bookmarkStart w:id="24754" w:name="_ETM_Q44_683129"/>
      <w:bookmarkEnd w:id="24754"/>
      <w:r>
        <w:rPr>
          <w:rtl/>
        </w:rPr>
        <w:t xml:space="preserve">רמת </w:t>
      </w:r>
      <w:bookmarkStart w:id="24755" w:name="_ETM_Q44_683370"/>
      <w:bookmarkEnd w:id="24755"/>
      <w:r>
        <w:rPr>
          <w:rtl/>
        </w:rPr>
        <w:t>הגולן</w:t>
      </w:r>
      <w:bookmarkStart w:id="24756" w:name="_ETM_Q44_684269"/>
      <w:bookmarkEnd w:id="24756"/>
      <w:r w:rsidR="005C3A4D">
        <w:rPr>
          <w:rFonts w:hint="cs"/>
          <w:rtl/>
        </w:rPr>
        <w:t>;</w:t>
      </w:r>
      <w:r>
        <w:rPr>
          <w:rFonts w:hint="cs"/>
          <w:rtl/>
        </w:rPr>
        <w:t xml:space="preserve"> כש</w:t>
      </w:r>
      <w:r>
        <w:rPr>
          <w:rtl/>
        </w:rPr>
        <w:t xml:space="preserve">אנחנו </w:t>
      </w:r>
      <w:bookmarkStart w:id="24757" w:name="_ETM_Q44_684689"/>
      <w:bookmarkEnd w:id="24757"/>
      <w:r>
        <w:rPr>
          <w:rtl/>
        </w:rPr>
        <w:t xml:space="preserve">מבינים </w:t>
      </w:r>
      <w:bookmarkStart w:id="24758" w:name="_ETM_Q44_685409"/>
      <w:bookmarkEnd w:id="24758"/>
      <w:r>
        <w:rPr>
          <w:rtl/>
        </w:rPr>
        <w:t xml:space="preserve">שהמורדים </w:t>
      </w:r>
      <w:bookmarkStart w:id="24759" w:name="_ETM_Q44_685950"/>
      <w:bookmarkEnd w:id="24759"/>
      <w:r>
        <w:rPr>
          <w:rtl/>
        </w:rPr>
        <w:t xml:space="preserve">בסוריה </w:t>
      </w:r>
      <w:bookmarkStart w:id="24760" w:name="_ETM_Q44_686280"/>
      <w:bookmarkStart w:id="24761" w:name="_ETM_Q44_686370"/>
      <w:bookmarkEnd w:id="24760"/>
      <w:bookmarkEnd w:id="24761"/>
      <w:r>
        <w:rPr>
          <w:rtl/>
        </w:rPr>
        <w:t xml:space="preserve">כנראה </w:t>
      </w:r>
      <w:bookmarkStart w:id="24762" w:name="_ETM_Q44_686640"/>
      <w:bookmarkEnd w:id="24762"/>
      <w:r>
        <w:rPr>
          <w:rtl/>
        </w:rPr>
        <w:t xml:space="preserve">לא </w:t>
      </w:r>
      <w:bookmarkStart w:id="24763" w:name="_ETM_Q44_686730"/>
      <w:bookmarkEnd w:id="24763"/>
      <w:r>
        <w:rPr>
          <w:rtl/>
        </w:rPr>
        <w:t xml:space="preserve">שייכים </w:t>
      </w:r>
      <w:bookmarkStart w:id="24764" w:name="_ETM_Q44_687239"/>
      <w:bookmarkEnd w:id="24764"/>
      <w:r>
        <w:rPr>
          <w:rtl/>
        </w:rPr>
        <w:t xml:space="preserve">למחנה </w:t>
      </w:r>
      <w:bookmarkStart w:id="24765" w:name="_ETM_Q44_687720"/>
      <w:bookmarkEnd w:id="24765"/>
      <w:r>
        <w:rPr>
          <w:rtl/>
        </w:rPr>
        <w:t>הליברלי</w:t>
      </w:r>
      <w:bookmarkStart w:id="24766" w:name="_ETM_Q44_689050"/>
      <w:bookmarkEnd w:id="24766"/>
      <w:r>
        <w:rPr>
          <w:rFonts w:hint="cs"/>
          <w:rtl/>
        </w:rPr>
        <w:t xml:space="preserve">, </w:t>
      </w:r>
      <w:r>
        <w:rPr>
          <w:rtl/>
        </w:rPr>
        <w:t xml:space="preserve">בלשון </w:t>
      </w:r>
      <w:bookmarkStart w:id="24767" w:name="_ETM_Q44_689500"/>
      <w:bookmarkEnd w:id="24767"/>
      <w:r>
        <w:rPr>
          <w:rtl/>
        </w:rPr>
        <w:t>המעטה</w:t>
      </w:r>
      <w:r>
        <w:rPr>
          <w:rFonts w:hint="cs"/>
          <w:rtl/>
        </w:rPr>
        <w:t>,</w:t>
      </w:r>
      <w:r>
        <w:rPr>
          <w:rtl/>
        </w:rPr>
        <w:t xml:space="preserve"> </w:t>
      </w:r>
      <w:bookmarkStart w:id="24768" w:name="_ETM_Q44_690580"/>
      <w:bookmarkEnd w:id="24768"/>
      <w:r>
        <w:rPr>
          <w:rtl/>
        </w:rPr>
        <w:t xml:space="preserve">הרי </w:t>
      </w:r>
      <w:bookmarkStart w:id="24769" w:name="_ETM_Q44_690820"/>
      <w:bookmarkEnd w:id="24769"/>
      <w:r>
        <w:rPr>
          <w:rtl/>
        </w:rPr>
        <w:t xml:space="preserve">שלא </w:t>
      </w:r>
      <w:bookmarkStart w:id="24770" w:name="_ETM_Q44_691420"/>
      <w:bookmarkEnd w:id="24770"/>
      <w:r>
        <w:rPr>
          <w:rtl/>
        </w:rPr>
        <w:t xml:space="preserve">לכולם </w:t>
      </w:r>
      <w:bookmarkStart w:id="24771" w:name="_ETM_Q44_691900"/>
      <w:bookmarkEnd w:id="24771"/>
      <w:r>
        <w:rPr>
          <w:rtl/>
        </w:rPr>
        <w:t xml:space="preserve">בעולם </w:t>
      </w:r>
      <w:bookmarkStart w:id="24772" w:name="_ETM_Q44_692260"/>
      <w:bookmarkEnd w:id="24772"/>
      <w:r>
        <w:rPr>
          <w:rtl/>
        </w:rPr>
        <w:t xml:space="preserve">זה </w:t>
      </w:r>
      <w:bookmarkStart w:id="24773" w:name="_ETM_Q44_692410"/>
      <w:bookmarkEnd w:id="24773"/>
      <w:r>
        <w:rPr>
          <w:rtl/>
        </w:rPr>
        <w:t>ברור</w:t>
      </w:r>
      <w:r>
        <w:rPr>
          <w:rFonts w:hint="cs"/>
          <w:rtl/>
        </w:rPr>
        <w:t>.</w:t>
      </w:r>
      <w:bookmarkStart w:id="24774" w:name="_ETM_Q44_694844"/>
      <w:bookmarkStart w:id="24775" w:name="_ETM_Q44_694918"/>
      <w:bookmarkStart w:id="24776" w:name="_ETM_Q44_695116"/>
      <w:bookmarkStart w:id="24777" w:name="_ETM_Q44_695183"/>
      <w:bookmarkStart w:id="24778" w:name="_ETM_Q44_693919"/>
      <w:bookmarkEnd w:id="24774"/>
      <w:bookmarkEnd w:id="24775"/>
      <w:bookmarkEnd w:id="24776"/>
      <w:bookmarkEnd w:id="24777"/>
      <w:bookmarkEnd w:id="24778"/>
      <w:r>
        <w:rPr>
          <w:rFonts w:hint="cs"/>
          <w:rtl/>
        </w:rPr>
        <w:t xml:space="preserve"> </w:t>
      </w:r>
      <w:r>
        <w:rPr>
          <w:rtl/>
        </w:rPr>
        <w:t xml:space="preserve">יש </w:t>
      </w:r>
      <w:bookmarkStart w:id="24779" w:name="_ETM_Q44_694159"/>
      <w:bookmarkStart w:id="24780" w:name="_ETM_Q44_694340"/>
      <w:bookmarkEnd w:id="24779"/>
      <w:bookmarkEnd w:id="24780"/>
      <w:r>
        <w:rPr>
          <w:rFonts w:hint="cs"/>
          <w:rtl/>
        </w:rPr>
        <w:t>למ</w:t>
      </w:r>
      <w:r>
        <w:rPr>
          <w:rtl/>
        </w:rPr>
        <w:t xml:space="preserve">דינות </w:t>
      </w:r>
      <w:bookmarkStart w:id="24781" w:name="_ETM_Q44_695120"/>
      <w:bookmarkEnd w:id="24781"/>
      <w:r>
        <w:rPr>
          <w:rFonts w:hint="cs"/>
          <w:rtl/>
        </w:rPr>
        <w:t>רבות ב</w:t>
      </w:r>
      <w:r>
        <w:rPr>
          <w:rtl/>
        </w:rPr>
        <w:t xml:space="preserve">אירופה </w:t>
      </w:r>
      <w:bookmarkStart w:id="24782" w:name="_ETM_Q44_696049"/>
      <w:bookmarkStart w:id="24783" w:name="_ETM_Q44_696859"/>
      <w:bookmarkEnd w:id="24782"/>
      <w:bookmarkEnd w:id="24783"/>
      <w:r>
        <w:rPr>
          <w:rtl/>
        </w:rPr>
        <w:t xml:space="preserve">גם </w:t>
      </w:r>
      <w:bookmarkStart w:id="24784" w:name="_ETM_Q44_697219"/>
      <w:bookmarkEnd w:id="24784"/>
      <w:r>
        <w:rPr>
          <w:rtl/>
        </w:rPr>
        <w:t xml:space="preserve">תמריץ </w:t>
      </w:r>
      <w:bookmarkStart w:id="24785" w:name="_ETM_Q44_697999"/>
      <w:bookmarkEnd w:id="24785"/>
      <w:r>
        <w:rPr>
          <w:rtl/>
        </w:rPr>
        <w:t xml:space="preserve">שזה </w:t>
      </w:r>
      <w:bookmarkStart w:id="24786" w:name="_ETM_Q44_698329"/>
      <w:bookmarkEnd w:id="24786"/>
      <w:r>
        <w:rPr>
          <w:rtl/>
        </w:rPr>
        <w:t xml:space="preserve">אפילו </w:t>
      </w:r>
      <w:bookmarkStart w:id="24787" w:name="_ETM_Q44_698569"/>
      <w:bookmarkEnd w:id="24787"/>
      <w:r>
        <w:rPr>
          <w:rtl/>
        </w:rPr>
        <w:t xml:space="preserve">לא </w:t>
      </w:r>
      <w:bookmarkStart w:id="24788" w:name="_ETM_Q44_698719"/>
      <w:bookmarkEnd w:id="24788"/>
      <w:r>
        <w:rPr>
          <w:rtl/>
        </w:rPr>
        <w:t xml:space="preserve">יהיה </w:t>
      </w:r>
      <w:bookmarkStart w:id="24789" w:name="_ETM_Q44_698870"/>
      <w:bookmarkEnd w:id="24789"/>
      <w:r>
        <w:rPr>
          <w:rtl/>
        </w:rPr>
        <w:t xml:space="preserve">ברור </w:t>
      </w:r>
      <w:bookmarkStart w:id="24790" w:name="_ETM_Q44_699139"/>
      <w:bookmarkEnd w:id="24790"/>
      <w:r>
        <w:rPr>
          <w:rtl/>
        </w:rPr>
        <w:t>להם</w:t>
      </w:r>
      <w:r>
        <w:rPr>
          <w:rFonts w:hint="cs"/>
          <w:rtl/>
        </w:rPr>
        <w:t>,</w:t>
      </w:r>
      <w:r>
        <w:rPr>
          <w:rtl/>
        </w:rPr>
        <w:t xml:space="preserve"> </w:t>
      </w:r>
      <w:bookmarkStart w:id="24791" w:name="_ETM_Q44_700349"/>
      <w:bookmarkEnd w:id="24791"/>
      <w:r>
        <w:rPr>
          <w:rtl/>
        </w:rPr>
        <w:t xml:space="preserve">כי </w:t>
      </w:r>
      <w:bookmarkStart w:id="24792" w:name="_ETM_Q44_700650"/>
      <w:bookmarkEnd w:id="24792"/>
      <w:r>
        <w:rPr>
          <w:rtl/>
        </w:rPr>
        <w:t xml:space="preserve">אירופה </w:t>
      </w:r>
      <w:bookmarkStart w:id="24793" w:name="_ETM_Q44_700980"/>
      <w:bookmarkEnd w:id="24793"/>
      <w:r>
        <w:rPr>
          <w:rtl/>
        </w:rPr>
        <w:t xml:space="preserve">מלאה </w:t>
      </w:r>
      <w:bookmarkStart w:id="24794" w:name="_ETM_Q44_701519"/>
      <w:bookmarkEnd w:id="24794"/>
      <w:r>
        <w:rPr>
          <w:rtl/>
        </w:rPr>
        <w:t xml:space="preserve">בפליטים </w:t>
      </w:r>
      <w:bookmarkStart w:id="24795" w:name="_ETM_Q44_701969"/>
      <w:bookmarkEnd w:id="24795"/>
      <w:r>
        <w:rPr>
          <w:rtl/>
        </w:rPr>
        <w:t>מסוריה</w:t>
      </w:r>
      <w:r>
        <w:rPr>
          <w:rFonts w:hint="cs"/>
          <w:rtl/>
        </w:rPr>
        <w:t>,</w:t>
      </w:r>
      <w:r>
        <w:rPr>
          <w:rtl/>
        </w:rPr>
        <w:t xml:space="preserve"> </w:t>
      </w:r>
      <w:bookmarkStart w:id="24796" w:name="_ETM_Q44_703599"/>
      <w:bookmarkStart w:id="24797" w:name="_ETM_Q44_703780"/>
      <w:bookmarkEnd w:id="24796"/>
      <w:bookmarkEnd w:id="24797"/>
      <w:r>
        <w:rPr>
          <w:rFonts w:hint="cs"/>
          <w:rtl/>
        </w:rPr>
        <w:t>ו</w:t>
      </w:r>
      <w:r>
        <w:rPr>
          <w:rtl/>
        </w:rPr>
        <w:t xml:space="preserve">הם </w:t>
      </w:r>
      <w:bookmarkStart w:id="24798" w:name="_ETM_Q44_703870"/>
      <w:bookmarkEnd w:id="24798"/>
      <w:r>
        <w:rPr>
          <w:rtl/>
        </w:rPr>
        <w:t xml:space="preserve">רוצים </w:t>
      </w:r>
      <w:bookmarkStart w:id="24799" w:name="_ETM_Q44_704140"/>
      <w:bookmarkEnd w:id="24799"/>
      <w:r>
        <w:rPr>
          <w:rtl/>
        </w:rPr>
        <w:t xml:space="preserve">להחזיר </w:t>
      </w:r>
      <w:bookmarkStart w:id="24800" w:name="_ETM_Q44_704409"/>
      <w:bookmarkEnd w:id="24800"/>
      <w:r>
        <w:rPr>
          <w:rtl/>
        </w:rPr>
        <w:t xml:space="preserve">אותם </w:t>
      </w:r>
      <w:bookmarkStart w:id="24801" w:name="_ETM_Q44_704590"/>
      <w:bookmarkEnd w:id="24801"/>
      <w:r>
        <w:rPr>
          <w:rtl/>
        </w:rPr>
        <w:t>בחזרה</w:t>
      </w:r>
      <w:r>
        <w:rPr>
          <w:rFonts w:hint="cs"/>
          <w:rtl/>
        </w:rPr>
        <w:t>.</w:t>
      </w:r>
      <w:r>
        <w:rPr>
          <w:rtl/>
        </w:rPr>
        <w:t xml:space="preserve"> </w:t>
      </w:r>
      <w:bookmarkStart w:id="24802" w:name="_ETM_Q44_706300"/>
      <w:bookmarkEnd w:id="24802"/>
      <w:r>
        <w:rPr>
          <w:rtl/>
        </w:rPr>
        <w:t xml:space="preserve">יש </w:t>
      </w:r>
      <w:bookmarkStart w:id="24803" w:name="_ETM_Q44_706480"/>
      <w:bookmarkEnd w:id="24803"/>
      <w:r>
        <w:rPr>
          <w:rtl/>
        </w:rPr>
        <w:t xml:space="preserve">להם </w:t>
      </w:r>
      <w:bookmarkStart w:id="24804" w:name="_ETM_Q44_706659"/>
      <w:bookmarkEnd w:id="24804"/>
      <w:r>
        <w:rPr>
          <w:rtl/>
        </w:rPr>
        <w:t xml:space="preserve">את </w:t>
      </w:r>
      <w:bookmarkStart w:id="24805" w:name="_ETM_Q44_706780"/>
      <w:bookmarkEnd w:id="24805"/>
      <w:r>
        <w:rPr>
          <w:rtl/>
        </w:rPr>
        <w:t xml:space="preserve">כל </w:t>
      </w:r>
      <w:bookmarkStart w:id="24806" w:name="_ETM_Q44_707080"/>
      <w:bookmarkEnd w:id="24806"/>
      <w:r>
        <w:rPr>
          <w:rtl/>
        </w:rPr>
        <w:t xml:space="preserve">התמריצים </w:t>
      </w:r>
      <w:bookmarkStart w:id="24807" w:name="_ETM_Q44_707800"/>
      <w:bookmarkEnd w:id="24807"/>
      <w:r>
        <w:rPr>
          <w:rtl/>
        </w:rPr>
        <w:t xml:space="preserve">שבעולם </w:t>
      </w:r>
      <w:bookmarkStart w:id="24808" w:name="_ETM_Q44_709150"/>
      <w:bookmarkEnd w:id="24808"/>
      <w:r>
        <w:rPr>
          <w:rtl/>
        </w:rPr>
        <w:t xml:space="preserve">להכיר </w:t>
      </w:r>
      <w:bookmarkStart w:id="24809" w:name="_ETM_Q44_709659"/>
      <w:bookmarkEnd w:id="24809"/>
      <w:r>
        <w:rPr>
          <w:rtl/>
        </w:rPr>
        <w:t xml:space="preserve">בכל </w:t>
      </w:r>
      <w:bookmarkStart w:id="24810" w:name="_ETM_Q44_710079"/>
      <w:bookmarkEnd w:id="24810"/>
      <w:r>
        <w:rPr>
          <w:rtl/>
        </w:rPr>
        <w:t xml:space="preserve">משטר </w:t>
      </w:r>
      <w:bookmarkStart w:id="24811" w:name="_ETM_Q44_710590"/>
      <w:bookmarkEnd w:id="24811"/>
      <w:r>
        <w:rPr>
          <w:rtl/>
        </w:rPr>
        <w:t xml:space="preserve">שלא </w:t>
      </w:r>
      <w:bookmarkStart w:id="24812" w:name="_ETM_Q44_710919"/>
      <w:bookmarkEnd w:id="24812"/>
      <w:r>
        <w:rPr>
          <w:rtl/>
        </w:rPr>
        <w:t xml:space="preserve">יהיה </w:t>
      </w:r>
      <w:bookmarkStart w:id="24813" w:name="_ETM_Q44_711099"/>
      <w:bookmarkEnd w:id="24813"/>
      <w:r>
        <w:rPr>
          <w:rtl/>
        </w:rPr>
        <w:t>בסוריה</w:t>
      </w:r>
      <w:r>
        <w:rPr>
          <w:rFonts w:hint="cs"/>
          <w:rtl/>
        </w:rPr>
        <w:t>,</w:t>
      </w:r>
      <w:r>
        <w:rPr>
          <w:rtl/>
        </w:rPr>
        <w:t xml:space="preserve"> </w:t>
      </w:r>
      <w:bookmarkStart w:id="24814" w:name="_ETM_Q44_712380"/>
      <w:bookmarkEnd w:id="24814"/>
      <w:r>
        <w:rPr>
          <w:rtl/>
        </w:rPr>
        <w:t xml:space="preserve">העיקר </w:t>
      </w:r>
      <w:bookmarkStart w:id="24815" w:name="_ETM_Q44_712830"/>
      <w:bookmarkEnd w:id="24815"/>
      <w:r>
        <w:rPr>
          <w:rtl/>
        </w:rPr>
        <w:t xml:space="preserve">שיהיה </w:t>
      </w:r>
      <w:bookmarkStart w:id="24816" w:name="_ETM_Q44_713130"/>
      <w:bookmarkEnd w:id="24816"/>
      <w:r>
        <w:rPr>
          <w:rtl/>
        </w:rPr>
        <w:t xml:space="preserve">אפשר </w:t>
      </w:r>
      <w:bookmarkStart w:id="24817" w:name="_ETM_Q44_713340"/>
      <w:bookmarkEnd w:id="24817"/>
      <w:r>
        <w:rPr>
          <w:rtl/>
        </w:rPr>
        <w:t>לה</w:t>
      </w:r>
      <w:r>
        <w:rPr>
          <w:rFonts w:hint="cs"/>
          <w:rtl/>
        </w:rPr>
        <w:t xml:space="preserve">חזיר </w:t>
      </w:r>
      <w:bookmarkStart w:id="24818" w:name="_ETM_Q44_713999"/>
      <w:bookmarkEnd w:id="24818"/>
      <w:r>
        <w:rPr>
          <w:rtl/>
        </w:rPr>
        <w:t xml:space="preserve">את </w:t>
      </w:r>
      <w:bookmarkStart w:id="24819" w:name="_ETM_Q44_714299"/>
      <w:bookmarkEnd w:id="24819"/>
      <w:r>
        <w:rPr>
          <w:rtl/>
        </w:rPr>
        <w:t xml:space="preserve">הפליטים </w:t>
      </w:r>
      <w:bookmarkStart w:id="24820" w:name="_ETM_Q44_714719"/>
      <w:bookmarkEnd w:id="24820"/>
      <w:r>
        <w:rPr>
          <w:rtl/>
        </w:rPr>
        <w:t>שמצ</w:t>
      </w:r>
      <w:r>
        <w:rPr>
          <w:rFonts w:hint="cs"/>
          <w:rtl/>
        </w:rPr>
        <w:t>י</w:t>
      </w:r>
      <w:r>
        <w:rPr>
          <w:rtl/>
        </w:rPr>
        <w:t xml:space="preserve">פים </w:t>
      </w:r>
      <w:bookmarkStart w:id="24821" w:name="_ETM_Q44_715200"/>
      <w:bookmarkEnd w:id="24821"/>
      <w:r>
        <w:rPr>
          <w:rtl/>
        </w:rPr>
        <w:t xml:space="preserve">את </w:t>
      </w:r>
      <w:bookmarkStart w:id="24822" w:name="_ETM_Q44_715319"/>
      <w:bookmarkEnd w:id="24822"/>
      <w:r>
        <w:rPr>
          <w:rtl/>
        </w:rPr>
        <w:t>אירופה</w:t>
      </w:r>
      <w:r>
        <w:rPr>
          <w:rFonts w:hint="cs"/>
          <w:rtl/>
        </w:rPr>
        <w:t>.</w:t>
      </w:r>
      <w:r>
        <w:rPr>
          <w:rtl/>
        </w:rPr>
        <w:t xml:space="preserve"> </w:t>
      </w:r>
      <w:bookmarkStart w:id="24823" w:name="_ETM_Q44_716909"/>
      <w:bookmarkEnd w:id="24823"/>
      <w:r>
        <w:rPr>
          <w:rtl/>
        </w:rPr>
        <w:t xml:space="preserve">ולנו </w:t>
      </w:r>
      <w:bookmarkStart w:id="24824" w:name="_ETM_Q44_718049"/>
      <w:bookmarkEnd w:id="24824"/>
      <w:r>
        <w:rPr>
          <w:rtl/>
        </w:rPr>
        <w:t xml:space="preserve">אסור </w:t>
      </w:r>
      <w:bookmarkStart w:id="24825" w:name="_ETM_Q44_718889"/>
      <w:bookmarkEnd w:id="24825"/>
      <w:r>
        <w:rPr>
          <w:rtl/>
        </w:rPr>
        <w:t xml:space="preserve">לעצום </w:t>
      </w:r>
      <w:bookmarkStart w:id="24826" w:name="_ETM_Q44_719340"/>
      <w:bookmarkEnd w:id="24826"/>
      <w:r>
        <w:rPr>
          <w:rtl/>
        </w:rPr>
        <w:t>עיניים</w:t>
      </w:r>
      <w:r>
        <w:rPr>
          <w:rFonts w:hint="cs"/>
          <w:rtl/>
        </w:rPr>
        <w:t>,</w:t>
      </w:r>
      <w:r>
        <w:rPr>
          <w:rtl/>
        </w:rPr>
        <w:t xml:space="preserve"> </w:t>
      </w:r>
      <w:bookmarkStart w:id="24827" w:name="_ETM_Q44_720520"/>
      <w:bookmarkEnd w:id="24827"/>
      <w:r>
        <w:rPr>
          <w:rtl/>
        </w:rPr>
        <w:t xml:space="preserve">מדינת </w:t>
      </w:r>
      <w:bookmarkStart w:id="24828" w:name="_ETM_Q44_720910"/>
      <w:bookmarkEnd w:id="24828"/>
      <w:r>
        <w:rPr>
          <w:rtl/>
        </w:rPr>
        <w:t xml:space="preserve">ישראל </w:t>
      </w:r>
      <w:bookmarkStart w:id="24829" w:name="_ETM_Q44_721270"/>
      <w:bookmarkEnd w:id="24829"/>
      <w:r>
        <w:rPr>
          <w:rtl/>
        </w:rPr>
        <w:t xml:space="preserve">לא </w:t>
      </w:r>
      <w:bookmarkStart w:id="24830" w:name="_ETM_Q44_721360"/>
      <w:bookmarkEnd w:id="24830"/>
      <w:r>
        <w:rPr>
          <w:rtl/>
        </w:rPr>
        <w:t xml:space="preserve">יכולה </w:t>
      </w:r>
      <w:bookmarkStart w:id="24831" w:name="_ETM_Q44_721720"/>
      <w:bookmarkEnd w:id="24831"/>
      <w:r>
        <w:rPr>
          <w:rtl/>
        </w:rPr>
        <w:t xml:space="preserve">לאפשר </w:t>
      </w:r>
      <w:bookmarkStart w:id="24832" w:name="_ETM_Q44_722200"/>
      <w:bookmarkEnd w:id="24832"/>
      <w:r>
        <w:rPr>
          <w:rtl/>
        </w:rPr>
        <w:t xml:space="preserve">לישות </w:t>
      </w:r>
      <w:bookmarkStart w:id="24833" w:name="_ETM_Q44_722770"/>
      <w:bookmarkEnd w:id="24833"/>
      <w:r>
        <w:rPr>
          <w:rtl/>
        </w:rPr>
        <w:t xml:space="preserve">מדינית </w:t>
      </w:r>
      <w:bookmarkStart w:id="24834" w:name="_ETM_Q44_723610"/>
      <w:bookmarkEnd w:id="24834"/>
      <w:proofErr w:type="spellStart"/>
      <w:r>
        <w:rPr>
          <w:rtl/>
        </w:rPr>
        <w:t>ג'יה</w:t>
      </w:r>
      <w:r>
        <w:rPr>
          <w:rFonts w:hint="cs"/>
          <w:rtl/>
        </w:rPr>
        <w:t>א</w:t>
      </w:r>
      <w:r>
        <w:rPr>
          <w:rtl/>
        </w:rPr>
        <w:t>דיסטית</w:t>
      </w:r>
      <w:proofErr w:type="spellEnd"/>
      <w:r>
        <w:rPr>
          <w:rtl/>
        </w:rPr>
        <w:t xml:space="preserve"> </w:t>
      </w:r>
      <w:bookmarkStart w:id="24835" w:name="_ETM_Q44_724900"/>
      <w:bookmarkEnd w:id="24835"/>
      <w:r>
        <w:rPr>
          <w:rtl/>
        </w:rPr>
        <w:t xml:space="preserve">לקום </w:t>
      </w:r>
      <w:bookmarkStart w:id="24836" w:name="_ETM_Q44_725380"/>
      <w:bookmarkEnd w:id="24836"/>
      <w:r>
        <w:rPr>
          <w:rtl/>
        </w:rPr>
        <w:t xml:space="preserve">בגבולנו </w:t>
      </w:r>
      <w:bookmarkStart w:id="24837" w:name="_ETM_Q44_725860"/>
      <w:bookmarkEnd w:id="24837"/>
      <w:r>
        <w:rPr>
          <w:rtl/>
        </w:rPr>
        <w:t>הצפוני</w:t>
      </w:r>
      <w:bookmarkStart w:id="24838" w:name="_ETM_Q44_726250"/>
      <w:bookmarkEnd w:id="24838"/>
      <w:r>
        <w:rPr>
          <w:rFonts w:hint="cs"/>
          <w:rtl/>
        </w:rPr>
        <w:t>-</w:t>
      </w:r>
      <w:r>
        <w:rPr>
          <w:rtl/>
        </w:rPr>
        <w:t>מזרחי</w:t>
      </w:r>
      <w:r>
        <w:rPr>
          <w:rFonts w:hint="cs"/>
          <w:rtl/>
        </w:rPr>
        <w:t>.</w:t>
      </w:r>
    </w:p>
    <w:p w:rsidR="007B51EF" w:rsidRDefault="007B51EF" w:rsidP="00D31845">
      <w:pPr>
        <w:rPr>
          <w:rtl/>
        </w:rPr>
      </w:pPr>
      <w:bookmarkStart w:id="24839" w:name="_ETM_Q44_726115"/>
      <w:bookmarkStart w:id="24840" w:name="_ETM_Q44_726204"/>
      <w:bookmarkEnd w:id="24839"/>
      <w:bookmarkEnd w:id="24840"/>
    </w:p>
    <w:p w:rsidR="007B51EF" w:rsidRDefault="007B51EF" w:rsidP="005C3A4D">
      <w:pPr>
        <w:rPr>
          <w:rtl/>
        </w:rPr>
      </w:pPr>
      <w:bookmarkStart w:id="24841" w:name="_ETM_Q44_726259"/>
      <w:bookmarkStart w:id="24842" w:name="_ETM_Q44_726325"/>
      <w:bookmarkStart w:id="24843" w:name="_ETM_Q44_728220"/>
      <w:bookmarkEnd w:id="24841"/>
      <w:bookmarkEnd w:id="24842"/>
      <w:bookmarkEnd w:id="24843"/>
      <w:r>
        <w:rPr>
          <w:rtl/>
        </w:rPr>
        <w:t xml:space="preserve">המרחב </w:t>
      </w:r>
      <w:bookmarkStart w:id="24844" w:name="_ETM_Q44_728970"/>
      <w:bookmarkEnd w:id="24844"/>
      <w:r>
        <w:rPr>
          <w:rtl/>
        </w:rPr>
        <w:t xml:space="preserve">הערבי </w:t>
      </w:r>
      <w:bookmarkStart w:id="24845" w:name="_ETM_Q44_729569"/>
      <w:bookmarkEnd w:id="24845"/>
      <w:r>
        <w:rPr>
          <w:rtl/>
        </w:rPr>
        <w:t xml:space="preserve">גם </w:t>
      </w:r>
      <w:bookmarkStart w:id="24846" w:name="_ETM_Q44_729900"/>
      <w:bookmarkEnd w:id="24846"/>
      <w:r>
        <w:rPr>
          <w:rtl/>
        </w:rPr>
        <w:t xml:space="preserve">בסוריה </w:t>
      </w:r>
      <w:bookmarkStart w:id="24847" w:name="_ETM_Q44_730379"/>
      <w:bookmarkEnd w:id="24847"/>
      <w:r>
        <w:rPr>
          <w:rtl/>
        </w:rPr>
        <w:t xml:space="preserve">וגם </w:t>
      </w:r>
      <w:bookmarkStart w:id="24848" w:name="_ETM_Q44_730650"/>
      <w:bookmarkEnd w:id="24848"/>
      <w:r>
        <w:rPr>
          <w:rtl/>
        </w:rPr>
        <w:t xml:space="preserve">בכלל </w:t>
      </w:r>
      <w:bookmarkStart w:id="24849" w:name="_ETM_Q44_731860"/>
      <w:bookmarkEnd w:id="24849"/>
      <w:r>
        <w:rPr>
          <w:rtl/>
        </w:rPr>
        <w:t>חוז</w:t>
      </w:r>
      <w:r>
        <w:rPr>
          <w:rFonts w:hint="cs"/>
          <w:rtl/>
        </w:rPr>
        <w:t>ר</w:t>
      </w:r>
      <w:r>
        <w:rPr>
          <w:rtl/>
        </w:rPr>
        <w:t xml:space="preserve"> </w:t>
      </w:r>
      <w:bookmarkStart w:id="24850" w:name="_ETM_Q44_732429"/>
      <w:bookmarkEnd w:id="24850"/>
      <w:r>
        <w:rPr>
          <w:rFonts w:hint="cs"/>
          <w:rtl/>
        </w:rPr>
        <w:t>אל ה</w:t>
      </w:r>
      <w:r>
        <w:rPr>
          <w:rtl/>
        </w:rPr>
        <w:t xml:space="preserve">זהויות </w:t>
      </w:r>
      <w:bookmarkStart w:id="24851" w:name="_ETM_Q44_733660"/>
      <w:bookmarkEnd w:id="24851"/>
      <w:r>
        <w:rPr>
          <w:rtl/>
        </w:rPr>
        <w:t xml:space="preserve">האותנטיות </w:t>
      </w:r>
      <w:bookmarkStart w:id="24852" w:name="_ETM_Q44_734349"/>
      <w:bookmarkEnd w:id="24852"/>
      <w:r>
        <w:rPr>
          <w:rtl/>
        </w:rPr>
        <w:t>שלו</w:t>
      </w:r>
      <w:r>
        <w:rPr>
          <w:rFonts w:hint="cs"/>
          <w:rtl/>
        </w:rPr>
        <w:t>,</w:t>
      </w:r>
      <w:r>
        <w:rPr>
          <w:rtl/>
        </w:rPr>
        <w:t xml:space="preserve"> </w:t>
      </w:r>
      <w:bookmarkStart w:id="24853" w:name="_ETM_Q44_734530"/>
      <w:bookmarkEnd w:id="24853"/>
      <w:r w:rsidR="005C3A4D">
        <w:rPr>
          <w:rFonts w:hint="cs"/>
          <w:rtl/>
        </w:rPr>
        <w:t>ה</w:t>
      </w:r>
      <w:r>
        <w:rPr>
          <w:rtl/>
        </w:rPr>
        <w:t xml:space="preserve">מקוריות </w:t>
      </w:r>
      <w:bookmarkStart w:id="24854" w:name="_ETM_Q44_735040"/>
      <w:bookmarkEnd w:id="24854"/>
      <w:r>
        <w:rPr>
          <w:rtl/>
        </w:rPr>
        <w:t xml:space="preserve">שלו </w:t>
      </w:r>
      <w:bookmarkStart w:id="24855" w:name="_ETM_Q44_735730"/>
      <w:bookmarkEnd w:id="24855"/>
      <w:r w:rsidR="005C3A4D">
        <w:rPr>
          <w:rFonts w:hint="cs"/>
          <w:rtl/>
        </w:rPr>
        <w:t xml:space="preserve">– </w:t>
      </w:r>
      <w:r>
        <w:rPr>
          <w:rFonts w:hint="cs"/>
          <w:rtl/>
        </w:rPr>
        <w:t>ע</w:t>
      </w:r>
      <w:r>
        <w:rPr>
          <w:rtl/>
        </w:rPr>
        <w:t>דתיות</w:t>
      </w:r>
      <w:bookmarkStart w:id="24856" w:name="_ETM_Q44_736540"/>
      <w:bookmarkEnd w:id="24856"/>
      <w:r>
        <w:rPr>
          <w:rFonts w:hint="cs"/>
          <w:rtl/>
        </w:rPr>
        <w:t>, דתיות,</w:t>
      </w:r>
      <w:r>
        <w:rPr>
          <w:rtl/>
        </w:rPr>
        <w:t xml:space="preserve"> </w:t>
      </w:r>
      <w:bookmarkStart w:id="24857" w:name="_ETM_Q44_737139"/>
      <w:bookmarkEnd w:id="24857"/>
      <w:r>
        <w:rPr>
          <w:rtl/>
        </w:rPr>
        <w:t xml:space="preserve">שבטיות </w:t>
      </w:r>
      <w:bookmarkStart w:id="24858" w:name="_ETM_Q44_737889"/>
      <w:bookmarkEnd w:id="24858"/>
      <w:r>
        <w:rPr>
          <w:rtl/>
        </w:rPr>
        <w:t>ועוד</w:t>
      </w:r>
      <w:r>
        <w:rPr>
          <w:rFonts w:hint="cs"/>
          <w:rtl/>
        </w:rPr>
        <w:t>.</w:t>
      </w:r>
      <w:r>
        <w:rPr>
          <w:rtl/>
        </w:rPr>
        <w:t xml:space="preserve"> </w:t>
      </w:r>
      <w:bookmarkStart w:id="24859" w:name="_ETM_Q44_738850"/>
      <w:bookmarkEnd w:id="24859"/>
      <w:r>
        <w:rPr>
          <w:rtl/>
        </w:rPr>
        <w:t xml:space="preserve">בסוריה </w:t>
      </w:r>
      <w:bookmarkStart w:id="24860" w:name="_ETM_Q44_740050"/>
      <w:bookmarkEnd w:id="24860"/>
      <w:r>
        <w:rPr>
          <w:rtl/>
        </w:rPr>
        <w:t xml:space="preserve">זה </w:t>
      </w:r>
      <w:bookmarkStart w:id="24861" w:name="_ETM_Q44_740260"/>
      <w:bookmarkEnd w:id="24861"/>
      <w:r>
        <w:rPr>
          <w:rtl/>
        </w:rPr>
        <w:t>הדרוזים</w:t>
      </w:r>
      <w:bookmarkStart w:id="24862" w:name="_ETM_Q44_740920"/>
      <w:bookmarkEnd w:id="24862"/>
      <w:r>
        <w:rPr>
          <w:rFonts w:hint="cs"/>
          <w:rtl/>
        </w:rPr>
        <w:t xml:space="preserve">, </w:t>
      </w:r>
      <w:proofErr w:type="spellStart"/>
      <w:r>
        <w:rPr>
          <w:rtl/>
        </w:rPr>
        <w:t>ה</w:t>
      </w:r>
      <w:r>
        <w:rPr>
          <w:rFonts w:hint="cs"/>
          <w:rtl/>
        </w:rPr>
        <w:t>ע</w:t>
      </w:r>
      <w:r>
        <w:rPr>
          <w:rtl/>
        </w:rPr>
        <w:t>ל</w:t>
      </w:r>
      <w:r>
        <w:rPr>
          <w:rFonts w:hint="cs"/>
          <w:rtl/>
        </w:rPr>
        <w:t>אווים</w:t>
      </w:r>
      <w:proofErr w:type="spellEnd"/>
      <w:r>
        <w:rPr>
          <w:rFonts w:hint="cs"/>
          <w:rtl/>
        </w:rPr>
        <w:t>,</w:t>
      </w:r>
      <w:bookmarkStart w:id="24863" w:name="_ETM_Q44_739572"/>
      <w:bookmarkEnd w:id="24863"/>
      <w:r>
        <w:rPr>
          <w:rFonts w:hint="cs"/>
          <w:rtl/>
        </w:rPr>
        <w:t xml:space="preserve"> </w:t>
      </w:r>
      <w:bookmarkStart w:id="24864" w:name="_ETM_Q44_741250"/>
      <w:bookmarkStart w:id="24865" w:name="_ETM_Q44_741760"/>
      <w:bookmarkEnd w:id="24864"/>
      <w:bookmarkEnd w:id="24865"/>
      <w:r>
        <w:rPr>
          <w:rtl/>
        </w:rPr>
        <w:t xml:space="preserve">הסונים </w:t>
      </w:r>
      <w:bookmarkStart w:id="24866" w:name="_ETM_Q44_742750"/>
      <w:bookmarkEnd w:id="24866"/>
      <w:r>
        <w:rPr>
          <w:rFonts w:hint="cs"/>
          <w:rtl/>
        </w:rPr>
        <w:t xml:space="preserve">הכורדים – כל הזהויות שהן לא מה </w:t>
      </w:r>
      <w:bookmarkStart w:id="24867" w:name="_ETM_Q44_743050"/>
      <w:bookmarkStart w:id="24868" w:name="_ETM_Q44_744150"/>
      <w:bookmarkStart w:id="24869" w:name="_ETM_Q44_744389"/>
      <w:bookmarkStart w:id="24870" w:name="_ETM_Q44_745319"/>
      <w:bookmarkStart w:id="24871" w:name="_ETM_Q44_745740"/>
      <w:bookmarkStart w:id="24872" w:name="_ETM_Q44_745979"/>
      <w:bookmarkStart w:id="24873" w:name="_ETM_Q44_746160"/>
      <w:bookmarkEnd w:id="24867"/>
      <w:bookmarkEnd w:id="24868"/>
      <w:bookmarkEnd w:id="24869"/>
      <w:bookmarkEnd w:id="24870"/>
      <w:bookmarkEnd w:id="24871"/>
      <w:bookmarkEnd w:id="24872"/>
      <w:bookmarkEnd w:id="24873"/>
      <w:r>
        <w:rPr>
          <w:rFonts w:hint="cs"/>
          <w:rtl/>
        </w:rPr>
        <w:t>ש</w:t>
      </w:r>
      <w:r>
        <w:rPr>
          <w:rtl/>
        </w:rPr>
        <w:t xml:space="preserve">המערב </w:t>
      </w:r>
      <w:bookmarkStart w:id="24874" w:name="_ETM_Q44_746819"/>
      <w:bookmarkEnd w:id="24874"/>
      <w:r>
        <w:rPr>
          <w:rtl/>
        </w:rPr>
        <w:t xml:space="preserve">ניסה </w:t>
      </w:r>
      <w:bookmarkStart w:id="24875" w:name="_ETM_Q44_747179"/>
      <w:bookmarkEnd w:id="24875"/>
      <w:r>
        <w:rPr>
          <w:rtl/>
        </w:rPr>
        <w:t xml:space="preserve">לייצר </w:t>
      </w:r>
      <w:bookmarkStart w:id="24876" w:name="_ETM_Q44_747539"/>
      <w:bookmarkEnd w:id="24876"/>
      <w:r>
        <w:rPr>
          <w:rtl/>
        </w:rPr>
        <w:t xml:space="preserve">בצורה </w:t>
      </w:r>
      <w:bookmarkStart w:id="24877" w:name="_ETM_Q44_747870"/>
      <w:bookmarkEnd w:id="24877"/>
      <w:r>
        <w:rPr>
          <w:rtl/>
        </w:rPr>
        <w:t>מלאכותית</w:t>
      </w:r>
      <w:r>
        <w:rPr>
          <w:rFonts w:hint="cs"/>
          <w:rtl/>
        </w:rPr>
        <w:t>.</w:t>
      </w:r>
      <w:r>
        <w:rPr>
          <w:rtl/>
        </w:rPr>
        <w:t xml:space="preserve"> </w:t>
      </w:r>
      <w:bookmarkStart w:id="24878" w:name="_ETM_Q44_749130"/>
      <w:bookmarkEnd w:id="24878"/>
      <w:r>
        <w:rPr>
          <w:rtl/>
        </w:rPr>
        <w:t xml:space="preserve">העם </w:t>
      </w:r>
      <w:bookmarkStart w:id="24879" w:name="_ETM_Q44_749400"/>
      <w:bookmarkEnd w:id="24879"/>
      <w:r>
        <w:rPr>
          <w:rtl/>
        </w:rPr>
        <w:t xml:space="preserve">הסורי </w:t>
      </w:r>
      <w:bookmarkStart w:id="24880" w:name="_ETM_Q44_749790"/>
      <w:bookmarkEnd w:id="24880"/>
      <w:r>
        <w:rPr>
          <w:rtl/>
        </w:rPr>
        <w:t xml:space="preserve">לא </w:t>
      </w:r>
      <w:bookmarkStart w:id="24881" w:name="_ETM_Q44_749940"/>
      <w:bookmarkEnd w:id="24881"/>
      <w:r>
        <w:rPr>
          <w:rtl/>
        </w:rPr>
        <w:t>קיים</w:t>
      </w:r>
      <w:r>
        <w:rPr>
          <w:rFonts w:hint="cs"/>
          <w:rtl/>
        </w:rPr>
        <w:t>,</w:t>
      </w:r>
      <w:r>
        <w:rPr>
          <w:rtl/>
        </w:rPr>
        <w:t xml:space="preserve"> </w:t>
      </w:r>
      <w:bookmarkStart w:id="24882" w:name="_ETM_Q44_750630"/>
      <w:bookmarkEnd w:id="24882"/>
      <w:r>
        <w:rPr>
          <w:rtl/>
        </w:rPr>
        <w:t xml:space="preserve">כמו </w:t>
      </w:r>
      <w:bookmarkStart w:id="24883" w:name="_ETM_Q44_750809"/>
      <w:bookmarkEnd w:id="24883"/>
      <w:r>
        <w:rPr>
          <w:rtl/>
        </w:rPr>
        <w:t xml:space="preserve">שהעם </w:t>
      </w:r>
      <w:bookmarkStart w:id="24884" w:name="_ETM_Q44_751110"/>
      <w:bookmarkEnd w:id="24884"/>
      <w:r>
        <w:rPr>
          <w:rtl/>
        </w:rPr>
        <w:t xml:space="preserve">העיראקי </w:t>
      </w:r>
      <w:bookmarkStart w:id="24885" w:name="_ETM_Q44_751590"/>
      <w:bookmarkEnd w:id="24885"/>
      <w:r>
        <w:rPr>
          <w:rtl/>
        </w:rPr>
        <w:t xml:space="preserve">לא </w:t>
      </w:r>
      <w:bookmarkStart w:id="24886" w:name="_ETM_Q44_751710"/>
      <w:bookmarkEnd w:id="24886"/>
      <w:r>
        <w:rPr>
          <w:rtl/>
        </w:rPr>
        <w:t>קיים</w:t>
      </w:r>
      <w:r>
        <w:rPr>
          <w:rFonts w:hint="cs"/>
          <w:rtl/>
        </w:rPr>
        <w:t>,</w:t>
      </w:r>
      <w:r>
        <w:rPr>
          <w:rtl/>
        </w:rPr>
        <w:t xml:space="preserve"> </w:t>
      </w:r>
      <w:bookmarkStart w:id="24887" w:name="_ETM_Q44_752400"/>
      <w:bookmarkEnd w:id="24887"/>
      <w:r>
        <w:rPr>
          <w:rtl/>
        </w:rPr>
        <w:t xml:space="preserve">כמו </w:t>
      </w:r>
      <w:bookmarkStart w:id="24888" w:name="_ETM_Q44_752580"/>
      <w:bookmarkEnd w:id="24888"/>
      <w:r>
        <w:rPr>
          <w:rtl/>
        </w:rPr>
        <w:t xml:space="preserve">שאגב </w:t>
      </w:r>
      <w:bookmarkStart w:id="24889" w:name="_ETM_Q44_753030"/>
      <w:bookmarkEnd w:id="24889"/>
      <w:r>
        <w:rPr>
          <w:rtl/>
        </w:rPr>
        <w:t xml:space="preserve">העם </w:t>
      </w:r>
      <w:bookmarkStart w:id="24890" w:name="_ETM_Q44_753300"/>
      <w:bookmarkEnd w:id="24890"/>
      <w:r>
        <w:rPr>
          <w:rtl/>
        </w:rPr>
        <w:t xml:space="preserve">הפלסטיני </w:t>
      </w:r>
      <w:bookmarkStart w:id="24891" w:name="_ETM_Q44_754050"/>
      <w:bookmarkEnd w:id="24891"/>
      <w:r>
        <w:rPr>
          <w:rtl/>
        </w:rPr>
        <w:t xml:space="preserve">לא </w:t>
      </w:r>
      <w:bookmarkStart w:id="24892" w:name="_ETM_Q44_754170"/>
      <w:bookmarkEnd w:id="24892"/>
      <w:r>
        <w:rPr>
          <w:rtl/>
        </w:rPr>
        <w:t>קיים</w:t>
      </w:r>
      <w:r>
        <w:rPr>
          <w:rFonts w:hint="cs"/>
          <w:rtl/>
        </w:rPr>
        <w:t>.</w:t>
      </w:r>
      <w:r>
        <w:rPr>
          <w:rtl/>
        </w:rPr>
        <w:t xml:space="preserve"> </w:t>
      </w:r>
      <w:bookmarkStart w:id="24893" w:name="_ETM_Q44_755350"/>
      <w:bookmarkStart w:id="24894" w:name="_ETM_Q44_755470"/>
      <w:bookmarkStart w:id="24895" w:name="_ETM_Q44_755710"/>
      <w:bookmarkEnd w:id="24893"/>
      <w:bookmarkEnd w:id="24894"/>
      <w:bookmarkEnd w:id="24895"/>
      <w:r>
        <w:rPr>
          <w:rFonts w:hint="cs"/>
          <w:rtl/>
        </w:rPr>
        <w:t xml:space="preserve">אפשר </w:t>
      </w:r>
      <w:r>
        <w:rPr>
          <w:rtl/>
        </w:rPr>
        <w:t xml:space="preserve">להמליך </w:t>
      </w:r>
      <w:bookmarkStart w:id="24896" w:name="_ETM_Q44_756100"/>
      <w:bookmarkEnd w:id="24896"/>
      <w:r>
        <w:rPr>
          <w:rFonts w:hint="cs"/>
          <w:rtl/>
        </w:rPr>
        <w:t xml:space="preserve">איזה </w:t>
      </w:r>
      <w:bookmarkStart w:id="24897" w:name="_ETM_Q44_756340"/>
      <w:bookmarkEnd w:id="24897"/>
      <w:r>
        <w:rPr>
          <w:rtl/>
        </w:rPr>
        <w:t xml:space="preserve">עריץ </w:t>
      </w:r>
      <w:bookmarkStart w:id="24898" w:name="_ETM_Q44_756670"/>
      <w:bookmarkEnd w:id="24898"/>
      <w:r>
        <w:rPr>
          <w:rtl/>
        </w:rPr>
        <w:t xml:space="preserve">שישלוט </w:t>
      </w:r>
      <w:bookmarkStart w:id="24899" w:name="_ETM_Q44_757090"/>
      <w:bookmarkEnd w:id="24899"/>
      <w:r>
        <w:rPr>
          <w:rtl/>
        </w:rPr>
        <w:t xml:space="preserve">שם </w:t>
      </w:r>
      <w:bookmarkStart w:id="24900" w:name="_ETM_Q44_757240"/>
      <w:bookmarkEnd w:id="24900"/>
      <w:r>
        <w:rPr>
          <w:rtl/>
        </w:rPr>
        <w:t xml:space="preserve">בכוח </w:t>
      </w:r>
      <w:bookmarkStart w:id="24901" w:name="_ETM_Q44_757570"/>
      <w:bookmarkEnd w:id="24901"/>
      <w:r>
        <w:rPr>
          <w:rtl/>
        </w:rPr>
        <w:t>ו</w:t>
      </w:r>
      <w:r>
        <w:rPr>
          <w:rFonts w:hint="cs"/>
          <w:rtl/>
        </w:rPr>
        <w:t>י</w:t>
      </w:r>
      <w:r>
        <w:rPr>
          <w:rtl/>
        </w:rPr>
        <w:t xml:space="preserve">חרחר </w:t>
      </w:r>
      <w:bookmarkStart w:id="24902" w:name="_ETM_Q44_758050"/>
      <w:bookmarkEnd w:id="24902"/>
      <w:r>
        <w:rPr>
          <w:rtl/>
        </w:rPr>
        <w:t>מלחמות</w:t>
      </w:r>
      <w:r>
        <w:rPr>
          <w:rFonts w:hint="cs"/>
          <w:rtl/>
        </w:rPr>
        <w:t>;</w:t>
      </w:r>
      <w:r>
        <w:rPr>
          <w:rtl/>
        </w:rPr>
        <w:t xml:space="preserve"> </w:t>
      </w:r>
      <w:bookmarkStart w:id="24903" w:name="_ETM_Q44_758590"/>
      <w:bookmarkEnd w:id="24903"/>
      <w:r>
        <w:rPr>
          <w:rtl/>
        </w:rPr>
        <w:t xml:space="preserve">אפשר </w:t>
      </w:r>
      <w:bookmarkStart w:id="24904" w:name="_ETM_Q44_758830"/>
      <w:bookmarkEnd w:id="24904"/>
      <w:r>
        <w:rPr>
          <w:rtl/>
        </w:rPr>
        <w:t xml:space="preserve">גם </w:t>
      </w:r>
      <w:bookmarkStart w:id="24905" w:name="_ETM_Q44_758980"/>
      <w:bookmarkEnd w:id="24905"/>
      <w:r>
        <w:rPr>
          <w:rtl/>
        </w:rPr>
        <w:t xml:space="preserve">לתת </w:t>
      </w:r>
      <w:bookmarkStart w:id="24906" w:name="_ETM_Q44_759160"/>
      <w:bookmarkEnd w:id="24906"/>
      <w:proofErr w:type="spellStart"/>
      <w:r>
        <w:rPr>
          <w:rtl/>
        </w:rPr>
        <w:t>ל</w:t>
      </w:r>
      <w:bookmarkStart w:id="24907" w:name="_ETM_Q44_759250"/>
      <w:bookmarkEnd w:id="24907"/>
      <w:r>
        <w:rPr>
          <w:rtl/>
        </w:rPr>
        <w:t>ג'יה</w:t>
      </w:r>
      <w:r>
        <w:rPr>
          <w:rFonts w:hint="cs"/>
          <w:rtl/>
        </w:rPr>
        <w:t>א</w:t>
      </w:r>
      <w:r>
        <w:rPr>
          <w:rtl/>
        </w:rPr>
        <w:t>דיסטי</w:t>
      </w:r>
      <w:r>
        <w:rPr>
          <w:rFonts w:hint="cs"/>
          <w:rtl/>
        </w:rPr>
        <w:t>ם</w:t>
      </w:r>
      <w:proofErr w:type="spellEnd"/>
      <w:r>
        <w:rPr>
          <w:rtl/>
        </w:rPr>
        <w:t xml:space="preserve"> </w:t>
      </w:r>
      <w:bookmarkStart w:id="24908" w:name="_ETM_Q44_759880"/>
      <w:bookmarkEnd w:id="24908"/>
      <w:r>
        <w:rPr>
          <w:rtl/>
        </w:rPr>
        <w:t xml:space="preserve">שרוצים </w:t>
      </w:r>
      <w:bookmarkStart w:id="24909" w:name="_ETM_Q44_760179"/>
      <w:bookmarkEnd w:id="24909"/>
      <w:r>
        <w:rPr>
          <w:rtl/>
        </w:rPr>
        <w:t>ל</w:t>
      </w:r>
      <w:r>
        <w:rPr>
          <w:rFonts w:hint="cs"/>
          <w:rtl/>
        </w:rPr>
        <w:t>כ</w:t>
      </w:r>
      <w:r>
        <w:rPr>
          <w:rtl/>
        </w:rPr>
        <w:t xml:space="preserve">בוש </w:t>
      </w:r>
      <w:bookmarkStart w:id="24910" w:name="_ETM_Q44_760510"/>
      <w:bookmarkEnd w:id="24910"/>
      <w:r>
        <w:rPr>
          <w:rtl/>
        </w:rPr>
        <w:t xml:space="preserve">את </w:t>
      </w:r>
      <w:bookmarkStart w:id="24911" w:name="_ETM_Q44_760600"/>
      <w:bookmarkEnd w:id="24911"/>
      <w:r>
        <w:rPr>
          <w:rtl/>
        </w:rPr>
        <w:t xml:space="preserve">כל </w:t>
      </w:r>
      <w:bookmarkStart w:id="24912" w:name="_ETM_Q44_760809"/>
      <w:bookmarkEnd w:id="24912"/>
      <w:r>
        <w:rPr>
          <w:rtl/>
        </w:rPr>
        <w:t xml:space="preserve">העולם </w:t>
      </w:r>
      <w:bookmarkStart w:id="24913" w:name="_ETM_Q44_761699"/>
      <w:bookmarkEnd w:id="24913"/>
      <w:r>
        <w:rPr>
          <w:rtl/>
        </w:rPr>
        <w:t xml:space="preserve">מדינה </w:t>
      </w:r>
      <w:bookmarkStart w:id="24914" w:name="_ETM_Q44_762090"/>
      <w:bookmarkEnd w:id="24914"/>
      <w:r>
        <w:rPr>
          <w:rtl/>
        </w:rPr>
        <w:t xml:space="preserve">שממנה </w:t>
      </w:r>
      <w:bookmarkStart w:id="24915" w:name="_ETM_Q44_762479"/>
      <w:bookmarkEnd w:id="24915"/>
      <w:r>
        <w:rPr>
          <w:rtl/>
        </w:rPr>
        <w:t xml:space="preserve">הם </w:t>
      </w:r>
      <w:bookmarkStart w:id="24916" w:name="_ETM_Q44_762569"/>
      <w:bookmarkEnd w:id="24916"/>
      <w:r>
        <w:rPr>
          <w:rtl/>
        </w:rPr>
        <w:t>י</w:t>
      </w:r>
      <w:r>
        <w:rPr>
          <w:rFonts w:hint="cs"/>
          <w:rtl/>
        </w:rPr>
        <w:t xml:space="preserve">עוללו </w:t>
      </w:r>
      <w:bookmarkStart w:id="24917" w:name="_ETM_Q44_760245"/>
      <w:bookmarkEnd w:id="24917"/>
      <w:r>
        <w:rPr>
          <w:rFonts w:hint="cs"/>
          <w:rtl/>
        </w:rPr>
        <w:t xml:space="preserve">את הזוועות שלהם, </w:t>
      </w:r>
      <w:bookmarkStart w:id="24918" w:name="_ETM_Q44_762720"/>
      <w:bookmarkStart w:id="24919" w:name="_ETM_Q44_762929"/>
      <w:bookmarkStart w:id="24920" w:name="_ETM_Q44_763020"/>
      <w:bookmarkStart w:id="24921" w:name="_ETM_Q44_763470"/>
      <w:bookmarkStart w:id="24922" w:name="_ETM_Q44_764460"/>
      <w:bookmarkEnd w:id="24918"/>
      <w:bookmarkEnd w:id="24919"/>
      <w:bookmarkEnd w:id="24920"/>
      <w:bookmarkEnd w:id="24921"/>
      <w:bookmarkEnd w:id="24922"/>
      <w:r>
        <w:rPr>
          <w:rtl/>
        </w:rPr>
        <w:t xml:space="preserve">ואפשר </w:t>
      </w:r>
      <w:bookmarkStart w:id="24923" w:name="_ETM_Q44_765300"/>
      <w:bookmarkEnd w:id="24923"/>
      <w:r>
        <w:rPr>
          <w:rtl/>
        </w:rPr>
        <w:t xml:space="preserve">לתת </w:t>
      </w:r>
      <w:bookmarkStart w:id="24924" w:name="_ETM_Q44_766429"/>
      <w:bookmarkEnd w:id="24924"/>
      <w:r>
        <w:rPr>
          <w:rFonts w:hint="cs"/>
          <w:rtl/>
        </w:rPr>
        <w:t>ו</w:t>
      </w:r>
      <w:r w:rsidR="005C3A4D">
        <w:rPr>
          <w:rFonts w:hint="cs"/>
          <w:rtl/>
        </w:rPr>
        <w:t>ל</w:t>
      </w:r>
      <w:r>
        <w:rPr>
          <w:rtl/>
        </w:rPr>
        <w:t xml:space="preserve">אפשר </w:t>
      </w:r>
      <w:bookmarkStart w:id="24925" w:name="_ETM_Q44_767690"/>
      <w:bookmarkEnd w:id="24925"/>
      <w:r>
        <w:rPr>
          <w:rtl/>
        </w:rPr>
        <w:t xml:space="preserve">לערביי </w:t>
      </w:r>
      <w:bookmarkStart w:id="24926" w:name="_ETM_Q44_768289"/>
      <w:bookmarkEnd w:id="24926"/>
      <w:r>
        <w:rPr>
          <w:rtl/>
        </w:rPr>
        <w:t xml:space="preserve">המזרח </w:t>
      </w:r>
      <w:bookmarkStart w:id="24927" w:name="_ETM_Q44_768590"/>
      <w:bookmarkEnd w:id="24927"/>
      <w:r>
        <w:rPr>
          <w:rtl/>
        </w:rPr>
        <w:t xml:space="preserve">התיכון </w:t>
      </w:r>
      <w:bookmarkStart w:id="24928" w:name="_ETM_Q44_768979"/>
      <w:bookmarkEnd w:id="24928"/>
      <w:r>
        <w:rPr>
          <w:rtl/>
        </w:rPr>
        <w:t xml:space="preserve">במקומות </w:t>
      </w:r>
      <w:bookmarkStart w:id="24929" w:name="_ETM_Q44_769460"/>
      <w:bookmarkEnd w:id="24929"/>
      <w:r>
        <w:rPr>
          <w:rtl/>
        </w:rPr>
        <w:t>השונים</w:t>
      </w:r>
      <w:r>
        <w:rPr>
          <w:rFonts w:hint="cs"/>
          <w:rtl/>
        </w:rPr>
        <w:t>,</w:t>
      </w:r>
      <w:r>
        <w:rPr>
          <w:rtl/>
        </w:rPr>
        <w:t xml:space="preserve"> </w:t>
      </w:r>
      <w:bookmarkStart w:id="24930" w:name="_ETM_Q44_769819"/>
      <w:bookmarkEnd w:id="24930"/>
      <w:r>
        <w:rPr>
          <w:rFonts w:hint="cs"/>
          <w:rtl/>
        </w:rPr>
        <w:t>ו</w:t>
      </w:r>
      <w:r>
        <w:rPr>
          <w:rtl/>
        </w:rPr>
        <w:t xml:space="preserve">בסוריה </w:t>
      </w:r>
      <w:bookmarkStart w:id="24931" w:name="_ETM_Q44_770270"/>
      <w:bookmarkEnd w:id="24931"/>
      <w:r>
        <w:rPr>
          <w:rtl/>
        </w:rPr>
        <w:t>בפרט</w:t>
      </w:r>
      <w:r>
        <w:rPr>
          <w:rFonts w:hint="cs"/>
          <w:rtl/>
        </w:rPr>
        <w:t>,</w:t>
      </w:r>
      <w:r>
        <w:rPr>
          <w:rtl/>
        </w:rPr>
        <w:t xml:space="preserve"> </w:t>
      </w:r>
      <w:bookmarkStart w:id="24932" w:name="_ETM_Q44_771130"/>
      <w:bookmarkEnd w:id="24932"/>
      <w:r>
        <w:rPr>
          <w:rtl/>
        </w:rPr>
        <w:t xml:space="preserve">לחיות </w:t>
      </w:r>
      <w:bookmarkStart w:id="24933" w:name="_ETM_Q44_771670"/>
      <w:bookmarkEnd w:id="24933"/>
      <w:r>
        <w:rPr>
          <w:rtl/>
        </w:rPr>
        <w:t xml:space="preserve">על </w:t>
      </w:r>
      <w:bookmarkStart w:id="24934" w:name="_ETM_Q44_771790"/>
      <w:bookmarkEnd w:id="24934"/>
      <w:r>
        <w:rPr>
          <w:rtl/>
        </w:rPr>
        <w:t xml:space="preserve">פי </w:t>
      </w:r>
      <w:bookmarkStart w:id="24935" w:name="_ETM_Q44_771940"/>
      <w:bookmarkEnd w:id="24935"/>
      <w:r>
        <w:rPr>
          <w:rtl/>
        </w:rPr>
        <w:t xml:space="preserve">הזהויות </w:t>
      </w:r>
      <w:bookmarkStart w:id="24936" w:name="_ETM_Q44_772630"/>
      <w:bookmarkEnd w:id="24936"/>
      <w:r>
        <w:rPr>
          <w:rtl/>
        </w:rPr>
        <w:t xml:space="preserve">שלהם </w:t>
      </w:r>
      <w:bookmarkStart w:id="24937" w:name="_ETM_Q44_773620"/>
      <w:bookmarkEnd w:id="24937"/>
      <w:r>
        <w:rPr>
          <w:rtl/>
        </w:rPr>
        <w:t xml:space="preserve">ולא </w:t>
      </w:r>
      <w:bookmarkStart w:id="24938" w:name="_ETM_Q44_773980"/>
      <w:bookmarkEnd w:id="24938"/>
      <w:r>
        <w:rPr>
          <w:rtl/>
        </w:rPr>
        <w:t xml:space="preserve">על </w:t>
      </w:r>
      <w:bookmarkStart w:id="24939" w:name="_ETM_Q44_774100"/>
      <w:bookmarkEnd w:id="24939"/>
      <w:r>
        <w:rPr>
          <w:rtl/>
        </w:rPr>
        <w:t xml:space="preserve">פי </w:t>
      </w:r>
      <w:bookmarkStart w:id="24940" w:name="_ETM_Q44_774280"/>
      <w:bookmarkEnd w:id="24940"/>
      <w:r>
        <w:rPr>
          <w:rtl/>
        </w:rPr>
        <w:t xml:space="preserve">מה </w:t>
      </w:r>
      <w:bookmarkStart w:id="24941" w:name="_ETM_Q44_774429"/>
      <w:bookmarkEnd w:id="24941"/>
      <w:r>
        <w:rPr>
          <w:rtl/>
        </w:rPr>
        <w:t xml:space="preserve">שהבריטים </w:t>
      </w:r>
      <w:bookmarkStart w:id="24942" w:name="_ETM_Q44_774970"/>
      <w:bookmarkEnd w:id="24942"/>
      <w:r>
        <w:rPr>
          <w:rtl/>
        </w:rPr>
        <w:t xml:space="preserve">והצרפתים </w:t>
      </w:r>
      <w:bookmarkStart w:id="24943" w:name="_ETM_Q44_775570"/>
      <w:bookmarkEnd w:id="24943"/>
      <w:r>
        <w:rPr>
          <w:rtl/>
        </w:rPr>
        <w:t xml:space="preserve">החליטו </w:t>
      </w:r>
      <w:bookmarkStart w:id="24944" w:name="_ETM_Q44_775929"/>
      <w:bookmarkEnd w:id="24944"/>
      <w:r>
        <w:rPr>
          <w:rFonts w:hint="cs"/>
          <w:rtl/>
        </w:rPr>
        <w:t xml:space="preserve">עבורם לפני 100 </w:t>
      </w:r>
      <w:bookmarkStart w:id="24945" w:name="_ETM_Q44_776230"/>
      <w:bookmarkStart w:id="24946" w:name="_ETM_Q44_776530"/>
      <w:bookmarkStart w:id="24947" w:name="_ETM_Q44_776740"/>
      <w:bookmarkEnd w:id="24945"/>
      <w:bookmarkEnd w:id="24946"/>
      <w:bookmarkEnd w:id="24947"/>
      <w:r>
        <w:rPr>
          <w:rtl/>
        </w:rPr>
        <w:t>שנה</w:t>
      </w:r>
      <w:r>
        <w:rPr>
          <w:rFonts w:hint="cs"/>
          <w:rtl/>
        </w:rPr>
        <w:t>.</w:t>
      </w:r>
      <w:r>
        <w:rPr>
          <w:rtl/>
        </w:rPr>
        <w:t xml:space="preserve"> </w:t>
      </w:r>
      <w:bookmarkStart w:id="24948" w:name="_ETM_Q44_778050"/>
      <w:bookmarkEnd w:id="24948"/>
    </w:p>
    <w:p w:rsidR="007B51EF" w:rsidRDefault="007B51EF" w:rsidP="00D31845">
      <w:pPr>
        <w:rPr>
          <w:rtl/>
        </w:rPr>
      </w:pPr>
      <w:bookmarkStart w:id="24949" w:name="_ETM_Q44_779714"/>
      <w:bookmarkStart w:id="24950" w:name="_ETM_Q44_779762"/>
      <w:bookmarkEnd w:id="24949"/>
      <w:bookmarkEnd w:id="24950"/>
    </w:p>
    <w:p w:rsidR="007B51EF" w:rsidRDefault="007B51EF" w:rsidP="005C3A4D">
      <w:pPr>
        <w:rPr>
          <w:rtl/>
        </w:rPr>
      </w:pPr>
      <w:bookmarkStart w:id="24951" w:name="_ETM_Q44_779922"/>
      <w:bookmarkStart w:id="24952" w:name="_ETM_Q44_779966"/>
      <w:bookmarkEnd w:id="24951"/>
      <w:bookmarkEnd w:id="24952"/>
      <w:r>
        <w:rPr>
          <w:rtl/>
        </w:rPr>
        <w:t xml:space="preserve">יציבות </w:t>
      </w:r>
      <w:bookmarkStart w:id="24953" w:name="_ETM_Q44_778470"/>
      <w:bookmarkEnd w:id="24953"/>
      <w:r>
        <w:rPr>
          <w:rtl/>
        </w:rPr>
        <w:t xml:space="preserve">בסוריה </w:t>
      </w:r>
      <w:bookmarkStart w:id="24954" w:name="_ETM_Q44_778979"/>
      <w:bookmarkEnd w:id="24954"/>
      <w:r>
        <w:rPr>
          <w:rtl/>
        </w:rPr>
        <w:t>ע</w:t>
      </w:r>
      <w:r>
        <w:rPr>
          <w:rFonts w:hint="cs"/>
          <w:rtl/>
        </w:rPr>
        <w:t xml:space="preserve">ל ידי </w:t>
      </w:r>
      <w:bookmarkStart w:id="24955" w:name="_ETM_Q44_779550"/>
      <w:bookmarkEnd w:id="24955"/>
      <w:r>
        <w:rPr>
          <w:rFonts w:hint="cs"/>
          <w:rtl/>
        </w:rPr>
        <w:t xml:space="preserve">קנטוניזציה והפרדה </w:t>
      </w:r>
      <w:bookmarkStart w:id="24956" w:name="_ETM_Q44_779074"/>
      <w:bookmarkStart w:id="24957" w:name="_ETM_Q44_779940"/>
      <w:bookmarkStart w:id="24958" w:name="_ETM_Q44_780330"/>
      <w:bookmarkEnd w:id="24956"/>
      <w:bookmarkEnd w:id="24957"/>
      <w:bookmarkEnd w:id="24958"/>
      <w:r>
        <w:rPr>
          <w:rFonts w:hint="cs"/>
          <w:rtl/>
        </w:rPr>
        <w:t xml:space="preserve">בין האוכלוסיות השונות, ששום דבר מעולם לא חיבר ביניהן </w:t>
      </w:r>
      <w:bookmarkStart w:id="24959" w:name="_ETM_Q44_781423"/>
      <w:bookmarkEnd w:id="24959"/>
      <w:r>
        <w:rPr>
          <w:rFonts w:hint="cs"/>
          <w:rtl/>
        </w:rPr>
        <w:t>פרט לדיקטטורות שהמליכו עליהן מדינות המערב, זאת הדרך ליציבות</w:t>
      </w:r>
      <w:bookmarkStart w:id="24960" w:name="_ETM_Q44_786267"/>
      <w:bookmarkStart w:id="24961" w:name="_ETM_Q44_780600"/>
      <w:bookmarkStart w:id="24962" w:name="_ETM_Q44_781139"/>
      <w:bookmarkStart w:id="24963" w:name="_ETM_Q44_781320"/>
      <w:bookmarkStart w:id="24964" w:name="_ETM_Q44_781949"/>
      <w:bookmarkEnd w:id="24960"/>
      <w:bookmarkEnd w:id="24961"/>
      <w:bookmarkEnd w:id="24962"/>
      <w:bookmarkEnd w:id="24963"/>
      <w:bookmarkEnd w:id="24964"/>
      <w:r>
        <w:rPr>
          <w:rFonts w:hint="cs"/>
          <w:rtl/>
        </w:rPr>
        <w:t xml:space="preserve">, זו הדרך בסוף גם לשגשוג, ולשם אנחנו צריכים </w:t>
      </w:r>
      <w:bookmarkStart w:id="24965" w:name="_ETM_Q44_790591"/>
      <w:bookmarkEnd w:id="24965"/>
      <w:r>
        <w:rPr>
          <w:rFonts w:hint="cs"/>
          <w:rtl/>
        </w:rPr>
        <w:t xml:space="preserve">לדחוף ולכוון גם את הקהילייה הבין-לאומית. מכל מקום, </w:t>
      </w:r>
      <w:bookmarkStart w:id="24966" w:name="_ETM_Q44_797206"/>
      <w:bookmarkEnd w:id="24966"/>
      <w:r>
        <w:rPr>
          <w:rFonts w:hint="cs"/>
          <w:rtl/>
        </w:rPr>
        <w:t xml:space="preserve">האינטרס </w:t>
      </w:r>
      <w:proofErr w:type="spellStart"/>
      <w:r>
        <w:rPr>
          <w:rFonts w:hint="cs"/>
          <w:rtl/>
        </w:rPr>
        <w:t>המיידי</w:t>
      </w:r>
      <w:proofErr w:type="spellEnd"/>
      <w:r>
        <w:rPr>
          <w:rFonts w:hint="cs"/>
          <w:rtl/>
        </w:rPr>
        <w:t xml:space="preserve"> של כמה מדינות באירופה לא </w:t>
      </w:r>
      <w:bookmarkStart w:id="24967" w:name="_ETM_Q44_801421"/>
      <w:bookmarkEnd w:id="24967"/>
      <w:r>
        <w:rPr>
          <w:rFonts w:hint="cs"/>
          <w:rtl/>
        </w:rPr>
        <w:t xml:space="preserve">יכול להיות זה שעל פיו ננהג גם אנחנו. תודה </w:t>
      </w:r>
      <w:bookmarkStart w:id="24968" w:name="_ETM_Q44_809198"/>
      <w:bookmarkEnd w:id="24968"/>
      <w:r>
        <w:rPr>
          <w:rFonts w:hint="cs"/>
          <w:rtl/>
        </w:rPr>
        <w:t xml:space="preserve">רבה. </w:t>
      </w:r>
    </w:p>
    <w:p w:rsidR="00D31845" w:rsidRDefault="00D31845" w:rsidP="00D31845">
      <w:pPr>
        <w:rPr>
          <w:rtl/>
        </w:rPr>
      </w:pPr>
    </w:p>
    <w:p w:rsidR="00656DB9" w:rsidRDefault="00656DB9" w:rsidP="00D31845">
      <w:pPr>
        <w:pStyle w:val="af6"/>
        <w:keepNext/>
        <w:rPr>
          <w:rtl/>
        </w:rPr>
      </w:pPr>
      <w:bookmarkStart w:id="24969" w:name="TOR_Q45"/>
      <w:bookmarkStart w:id="24970" w:name="ET_yor_6490_1"/>
      <w:bookmarkEnd w:id="24969"/>
      <w:r w:rsidRPr="004D702E">
        <w:rPr>
          <w:rStyle w:val="TagStyle"/>
          <w:rtl/>
        </w:rPr>
        <w:t xml:space="preserve">&lt;&lt; יור &gt;&gt; </w:t>
      </w:r>
      <w:r>
        <w:rPr>
          <w:rtl/>
        </w:rPr>
        <w:t>היו"ר ניסים ואטורי:</w:t>
      </w:r>
      <w:r w:rsidRPr="004D702E">
        <w:rPr>
          <w:rStyle w:val="TagStyle"/>
          <w:rtl/>
        </w:rPr>
        <w:t xml:space="preserve"> &lt;&lt; יור &gt;&gt;</w:t>
      </w:r>
      <w:r>
        <w:rPr>
          <w:rtl/>
        </w:rPr>
        <w:t xml:space="preserve"> </w:t>
      </w:r>
    </w:p>
    <w:p w:rsidR="00656DB9" w:rsidRDefault="00656DB9" w:rsidP="00D00074">
      <w:pPr>
        <w:rPr>
          <w:rtl/>
        </w:rPr>
      </w:pPr>
    </w:p>
    <w:p w:rsidR="00656DB9" w:rsidRDefault="00656DB9" w:rsidP="00D00074">
      <w:pPr>
        <w:rPr>
          <w:rtl/>
        </w:rPr>
      </w:pPr>
      <w:bookmarkStart w:id="24971" w:name="_ETM_Q45_207270"/>
      <w:bookmarkEnd w:id="24971"/>
      <w:r w:rsidRPr="00DC3F84">
        <w:rPr>
          <w:rtl/>
        </w:rPr>
        <w:t xml:space="preserve">תודה </w:t>
      </w:r>
      <w:bookmarkStart w:id="24972" w:name="_ETM_Q45_207539"/>
      <w:bookmarkEnd w:id="24972"/>
      <w:r w:rsidRPr="00DC3F84">
        <w:rPr>
          <w:rtl/>
        </w:rPr>
        <w:t>רבה</w:t>
      </w:r>
      <w:r>
        <w:rPr>
          <w:rFonts w:hint="cs"/>
          <w:rtl/>
        </w:rPr>
        <w:t>.</w:t>
      </w:r>
      <w:r w:rsidRPr="00DC3F84">
        <w:rPr>
          <w:rtl/>
        </w:rPr>
        <w:t xml:space="preserve"> </w:t>
      </w:r>
      <w:bookmarkStart w:id="24973" w:name="_ETM_Q45_209550"/>
      <w:bookmarkStart w:id="24974" w:name="_ETM_Q45_210660"/>
      <w:bookmarkEnd w:id="24973"/>
      <w:bookmarkEnd w:id="24974"/>
      <w:r w:rsidRPr="00DC3F84">
        <w:rPr>
          <w:rtl/>
        </w:rPr>
        <w:t xml:space="preserve">חבר </w:t>
      </w:r>
      <w:bookmarkStart w:id="24975" w:name="_ETM_Q45_210960"/>
      <w:bookmarkEnd w:id="24975"/>
      <w:r w:rsidRPr="00DC3F84">
        <w:rPr>
          <w:rtl/>
        </w:rPr>
        <w:t xml:space="preserve">הכנסת </w:t>
      </w:r>
      <w:bookmarkStart w:id="24976" w:name="_ETM_Q45_211290"/>
      <w:bookmarkEnd w:id="24976"/>
      <w:r w:rsidRPr="00DC3F84">
        <w:rPr>
          <w:rtl/>
        </w:rPr>
        <w:t xml:space="preserve">יצחק </w:t>
      </w:r>
      <w:bookmarkStart w:id="24977" w:name="_ETM_Q45_211650"/>
      <w:bookmarkEnd w:id="24977"/>
      <w:r w:rsidRPr="00DC3F84">
        <w:rPr>
          <w:rtl/>
        </w:rPr>
        <w:t xml:space="preserve">פינדרוס </w:t>
      </w:r>
      <w:bookmarkStart w:id="24978" w:name="_ETM_Q45_213040"/>
      <w:bookmarkEnd w:id="24978"/>
      <w:r>
        <w:rPr>
          <w:rFonts w:hint="cs"/>
          <w:rtl/>
        </w:rPr>
        <w:t xml:space="preserve">– </w:t>
      </w:r>
      <w:r w:rsidRPr="00DC3F84">
        <w:rPr>
          <w:rtl/>
        </w:rPr>
        <w:t xml:space="preserve">אינו </w:t>
      </w:r>
      <w:bookmarkStart w:id="24979" w:name="_ETM_Q45_213280"/>
      <w:bookmarkEnd w:id="24979"/>
      <w:r w:rsidRPr="00DC3F84">
        <w:rPr>
          <w:rtl/>
        </w:rPr>
        <w:t>נוכח</w:t>
      </w:r>
      <w:r>
        <w:rPr>
          <w:rFonts w:hint="cs"/>
          <w:rtl/>
        </w:rPr>
        <w:t>;</w:t>
      </w:r>
      <w:r w:rsidRPr="00DC3F84">
        <w:rPr>
          <w:rtl/>
        </w:rPr>
        <w:t xml:space="preserve"> </w:t>
      </w:r>
      <w:bookmarkStart w:id="24980" w:name="_ETM_Q45_213790"/>
      <w:bookmarkEnd w:id="24980"/>
      <w:r w:rsidRPr="00DC3F84">
        <w:rPr>
          <w:rtl/>
        </w:rPr>
        <w:t xml:space="preserve">חברת </w:t>
      </w:r>
      <w:bookmarkStart w:id="24981" w:name="_ETM_Q45_214090"/>
      <w:bookmarkEnd w:id="24981"/>
      <w:r w:rsidRPr="00DC3F84">
        <w:rPr>
          <w:rtl/>
        </w:rPr>
        <w:t xml:space="preserve">הכנסת </w:t>
      </w:r>
      <w:bookmarkStart w:id="24982" w:name="_ETM_Q45_214420"/>
      <w:bookmarkEnd w:id="24982"/>
      <w:r>
        <w:rPr>
          <w:rFonts w:hint="cs"/>
          <w:rtl/>
        </w:rPr>
        <w:t xml:space="preserve">צגה מלקו </w:t>
      </w:r>
      <w:r>
        <w:rPr>
          <w:rtl/>
        </w:rPr>
        <w:t>–</w:t>
      </w:r>
      <w:r w:rsidRPr="00DC3F84">
        <w:rPr>
          <w:rtl/>
        </w:rPr>
        <w:t xml:space="preserve"> </w:t>
      </w:r>
      <w:bookmarkStart w:id="24983" w:name="_ETM_Q45_214900"/>
      <w:bookmarkEnd w:id="24983"/>
      <w:r w:rsidRPr="00DC3F84">
        <w:rPr>
          <w:rtl/>
        </w:rPr>
        <w:t xml:space="preserve">אינה </w:t>
      </w:r>
      <w:bookmarkStart w:id="24984" w:name="_ETM_Q45_215770"/>
      <w:bookmarkEnd w:id="24984"/>
      <w:r w:rsidRPr="00DC3F84">
        <w:rPr>
          <w:rtl/>
        </w:rPr>
        <w:t>נוכחת</w:t>
      </w:r>
      <w:r>
        <w:rPr>
          <w:rFonts w:hint="cs"/>
          <w:rtl/>
        </w:rPr>
        <w:t>;</w:t>
      </w:r>
      <w:r w:rsidRPr="00DC3F84">
        <w:rPr>
          <w:rtl/>
        </w:rPr>
        <w:t xml:space="preserve"> </w:t>
      </w:r>
      <w:bookmarkStart w:id="24985" w:name="_ETM_Q45_216800"/>
      <w:bookmarkEnd w:id="24985"/>
      <w:r w:rsidRPr="00DC3F84">
        <w:rPr>
          <w:rtl/>
        </w:rPr>
        <w:t xml:space="preserve">חבר </w:t>
      </w:r>
      <w:bookmarkStart w:id="24986" w:name="_ETM_Q45_217100"/>
      <w:bookmarkEnd w:id="24986"/>
      <w:r w:rsidRPr="00DC3F84">
        <w:rPr>
          <w:rtl/>
        </w:rPr>
        <w:t xml:space="preserve">הכנסת </w:t>
      </w:r>
      <w:bookmarkStart w:id="24987" w:name="_ETM_Q45_217460"/>
      <w:bookmarkEnd w:id="24987"/>
      <w:r w:rsidRPr="00DC3F84">
        <w:rPr>
          <w:rtl/>
        </w:rPr>
        <w:t xml:space="preserve">עודד </w:t>
      </w:r>
      <w:bookmarkStart w:id="24988" w:name="_ETM_Q45_217789"/>
      <w:bookmarkEnd w:id="24988"/>
      <w:r w:rsidRPr="00DC3F84">
        <w:rPr>
          <w:rtl/>
        </w:rPr>
        <w:t xml:space="preserve">פורר </w:t>
      </w:r>
      <w:bookmarkStart w:id="24989" w:name="_ETM_Q45_219140"/>
      <w:bookmarkEnd w:id="24989"/>
      <w:r>
        <w:rPr>
          <w:rFonts w:hint="cs"/>
          <w:rtl/>
        </w:rPr>
        <w:t xml:space="preserve">– </w:t>
      </w:r>
      <w:r w:rsidRPr="00DC3F84">
        <w:rPr>
          <w:rtl/>
        </w:rPr>
        <w:t xml:space="preserve">אינו </w:t>
      </w:r>
      <w:bookmarkStart w:id="24990" w:name="_ETM_Q45_219350"/>
      <w:bookmarkEnd w:id="24990"/>
      <w:r w:rsidRPr="00DC3F84">
        <w:rPr>
          <w:rtl/>
        </w:rPr>
        <w:t>נוכח</w:t>
      </w:r>
      <w:r>
        <w:rPr>
          <w:rFonts w:hint="cs"/>
          <w:rtl/>
        </w:rPr>
        <w:t>;</w:t>
      </w:r>
      <w:r w:rsidRPr="00DC3F84">
        <w:rPr>
          <w:rtl/>
        </w:rPr>
        <w:t xml:space="preserve"> </w:t>
      </w:r>
      <w:bookmarkStart w:id="24991" w:name="_ETM_Q45_220339"/>
      <w:bookmarkEnd w:id="24991"/>
      <w:r w:rsidRPr="00DC3F84">
        <w:rPr>
          <w:rtl/>
        </w:rPr>
        <w:t xml:space="preserve">חברת </w:t>
      </w:r>
      <w:bookmarkStart w:id="24992" w:name="_ETM_Q45_220850"/>
      <w:bookmarkEnd w:id="24992"/>
      <w:r w:rsidRPr="00DC3F84">
        <w:rPr>
          <w:rtl/>
        </w:rPr>
        <w:t xml:space="preserve">הכנסת </w:t>
      </w:r>
      <w:bookmarkStart w:id="24993" w:name="_ETM_Q45_221210"/>
      <w:bookmarkEnd w:id="24993"/>
      <w:r w:rsidRPr="00DC3F84">
        <w:rPr>
          <w:rtl/>
        </w:rPr>
        <w:t xml:space="preserve">מירב </w:t>
      </w:r>
      <w:bookmarkStart w:id="24994" w:name="_ETM_Q45_221479"/>
      <w:bookmarkEnd w:id="24994"/>
      <w:r w:rsidRPr="00DC3F84">
        <w:rPr>
          <w:rtl/>
        </w:rPr>
        <w:t xml:space="preserve">כהן </w:t>
      </w:r>
      <w:bookmarkStart w:id="24995" w:name="_ETM_Q45_222289"/>
      <w:bookmarkEnd w:id="24995"/>
      <w:r>
        <w:rPr>
          <w:rFonts w:hint="cs"/>
          <w:rtl/>
        </w:rPr>
        <w:t xml:space="preserve">– </w:t>
      </w:r>
      <w:r w:rsidRPr="00DC3F84">
        <w:rPr>
          <w:rtl/>
        </w:rPr>
        <w:t xml:space="preserve">אינה </w:t>
      </w:r>
      <w:bookmarkStart w:id="24996" w:name="_ETM_Q45_222530"/>
      <w:bookmarkEnd w:id="24996"/>
      <w:r w:rsidRPr="00DC3F84">
        <w:rPr>
          <w:rtl/>
        </w:rPr>
        <w:t>נוכחת</w:t>
      </w:r>
      <w:r>
        <w:rPr>
          <w:rFonts w:hint="cs"/>
          <w:rtl/>
        </w:rPr>
        <w:t>;</w:t>
      </w:r>
      <w:r w:rsidRPr="00DC3F84">
        <w:rPr>
          <w:rtl/>
        </w:rPr>
        <w:t xml:space="preserve"> </w:t>
      </w:r>
      <w:bookmarkStart w:id="24997" w:name="_ETM_Q45_223770"/>
      <w:bookmarkEnd w:id="24997"/>
      <w:r w:rsidRPr="00DC3F84">
        <w:rPr>
          <w:rtl/>
        </w:rPr>
        <w:t>חבר</w:t>
      </w:r>
      <w:r>
        <w:rPr>
          <w:rFonts w:hint="cs"/>
          <w:rtl/>
        </w:rPr>
        <w:t>ת</w:t>
      </w:r>
      <w:r w:rsidRPr="00DC3F84">
        <w:rPr>
          <w:rtl/>
        </w:rPr>
        <w:t xml:space="preserve"> </w:t>
      </w:r>
      <w:bookmarkStart w:id="24998" w:name="_ETM_Q45_224039"/>
      <w:bookmarkEnd w:id="24998"/>
      <w:r w:rsidRPr="00DC3F84">
        <w:rPr>
          <w:rtl/>
        </w:rPr>
        <w:t xml:space="preserve">הכנסת </w:t>
      </w:r>
      <w:bookmarkStart w:id="24999" w:name="_ETM_Q45_224399"/>
      <w:bookmarkEnd w:id="24999"/>
      <w:r w:rsidRPr="00DC3F84">
        <w:rPr>
          <w:rtl/>
        </w:rPr>
        <w:t xml:space="preserve">שרון </w:t>
      </w:r>
      <w:bookmarkStart w:id="25000" w:name="_ETM_Q45_224729"/>
      <w:bookmarkEnd w:id="25000"/>
      <w:r w:rsidRPr="00DC3F84">
        <w:rPr>
          <w:rtl/>
        </w:rPr>
        <w:t>ניר</w:t>
      </w:r>
      <w:r>
        <w:rPr>
          <w:rFonts w:hint="cs"/>
          <w:rtl/>
        </w:rPr>
        <w:t xml:space="preserve"> </w:t>
      </w:r>
      <w:r>
        <w:rPr>
          <w:rFonts w:hint="eastAsia"/>
          <w:rtl/>
        </w:rPr>
        <w:t>–</w:t>
      </w:r>
      <w:r w:rsidRPr="00DC3F84">
        <w:rPr>
          <w:rtl/>
        </w:rPr>
        <w:t xml:space="preserve"> </w:t>
      </w:r>
      <w:bookmarkStart w:id="25001" w:name="_ETM_Q45_225710"/>
      <w:bookmarkEnd w:id="25001"/>
      <w:r w:rsidRPr="00DC3F84">
        <w:rPr>
          <w:rtl/>
        </w:rPr>
        <w:t xml:space="preserve">אינה </w:t>
      </w:r>
      <w:bookmarkStart w:id="25002" w:name="_ETM_Q45_225920"/>
      <w:bookmarkEnd w:id="25002"/>
      <w:r w:rsidRPr="00DC3F84">
        <w:rPr>
          <w:rtl/>
        </w:rPr>
        <w:t>נוכחת</w:t>
      </w:r>
      <w:r>
        <w:rPr>
          <w:rFonts w:hint="cs"/>
          <w:rtl/>
        </w:rPr>
        <w:t>;</w:t>
      </w:r>
      <w:r w:rsidRPr="00DC3F84">
        <w:rPr>
          <w:rtl/>
        </w:rPr>
        <w:t xml:space="preserve"> </w:t>
      </w:r>
      <w:bookmarkStart w:id="25003" w:name="_ETM_Q45_226829"/>
      <w:bookmarkEnd w:id="25003"/>
      <w:r w:rsidRPr="00DC3F84">
        <w:rPr>
          <w:rtl/>
        </w:rPr>
        <w:t xml:space="preserve">חברת </w:t>
      </w:r>
      <w:bookmarkStart w:id="25004" w:name="_ETM_Q45_227280"/>
      <w:bookmarkEnd w:id="25004"/>
      <w:r>
        <w:rPr>
          <w:rFonts w:hint="cs"/>
          <w:rtl/>
        </w:rPr>
        <w:t>ה</w:t>
      </w:r>
      <w:r w:rsidRPr="00DC3F84">
        <w:rPr>
          <w:rtl/>
        </w:rPr>
        <w:t xml:space="preserve">כנסת </w:t>
      </w:r>
      <w:bookmarkStart w:id="25005" w:name="_ETM_Q45_227639"/>
      <w:bookmarkEnd w:id="25005"/>
      <w:r w:rsidRPr="00DC3F84">
        <w:rPr>
          <w:rtl/>
        </w:rPr>
        <w:t xml:space="preserve">נעמה </w:t>
      </w:r>
      <w:bookmarkStart w:id="25006" w:name="_ETM_Q45_227940"/>
      <w:bookmarkEnd w:id="25006"/>
      <w:r w:rsidRPr="00DC3F84">
        <w:rPr>
          <w:rtl/>
        </w:rPr>
        <w:t xml:space="preserve">לזימי </w:t>
      </w:r>
      <w:bookmarkStart w:id="25007" w:name="_ETM_Q45_228960"/>
      <w:bookmarkEnd w:id="25007"/>
      <w:r>
        <w:rPr>
          <w:rFonts w:hint="cs"/>
          <w:rtl/>
        </w:rPr>
        <w:t xml:space="preserve">– </w:t>
      </w:r>
      <w:r w:rsidRPr="00DC3F84">
        <w:rPr>
          <w:rtl/>
        </w:rPr>
        <w:t xml:space="preserve">אינה </w:t>
      </w:r>
      <w:bookmarkStart w:id="25008" w:name="_ETM_Q45_229260"/>
      <w:bookmarkEnd w:id="25008"/>
      <w:r w:rsidRPr="00DC3F84">
        <w:rPr>
          <w:rtl/>
        </w:rPr>
        <w:t>נוכחת</w:t>
      </w:r>
      <w:r>
        <w:rPr>
          <w:rFonts w:hint="cs"/>
          <w:rtl/>
        </w:rPr>
        <w:t>;</w:t>
      </w:r>
      <w:r w:rsidRPr="00DC3F84">
        <w:rPr>
          <w:rtl/>
        </w:rPr>
        <w:t xml:space="preserve"> </w:t>
      </w:r>
      <w:bookmarkStart w:id="25009" w:name="_ETM_Q45_229650"/>
      <w:bookmarkEnd w:id="25009"/>
      <w:r w:rsidRPr="00DC3F84">
        <w:rPr>
          <w:rtl/>
        </w:rPr>
        <w:t xml:space="preserve">חבר </w:t>
      </w:r>
      <w:bookmarkStart w:id="25010" w:name="_ETM_Q45_229860"/>
      <w:bookmarkEnd w:id="25010"/>
      <w:r w:rsidRPr="00DC3F84">
        <w:rPr>
          <w:rtl/>
        </w:rPr>
        <w:t xml:space="preserve">הכנסת </w:t>
      </w:r>
      <w:bookmarkStart w:id="25011" w:name="_ETM_Q45_230130"/>
      <w:bookmarkEnd w:id="25011"/>
      <w:r>
        <w:rPr>
          <w:rFonts w:hint="cs"/>
          <w:rtl/>
        </w:rPr>
        <w:t xml:space="preserve">טטיאנה </w:t>
      </w:r>
      <w:bookmarkStart w:id="25012" w:name="_ETM_Q45_226245"/>
      <w:bookmarkEnd w:id="25012"/>
      <w:r>
        <w:rPr>
          <w:rFonts w:hint="cs"/>
          <w:rtl/>
        </w:rPr>
        <w:t xml:space="preserve">מזרסקי </w:t>
      </w:r>
      <w:r>
        <w:rPr>
          <w:rtl/>
        </w:rPr>
        <w:t>–</w:t>
      </w:r>
      <w:r>
        <w:rPr>
          <w:rFonts w:hint="cs"/>
          <w:rtl/>
        </w:rPr>
        <w:t xml:space="preserve"> אינה נוכחת;</w:t>
      </w:r>
      <w:r w:rsidRPr="00DC3F84">
        <w:rPr>
          <w:rtl/>
        </w:rPr>
        <w:t xml:space="preserve"> </w:t>
      </w:r>
      <w:bookmarkStart w:id="25013" w:name="_ETM_Q45_230460"/>
      <w:bookmarkStart w:id="25014" w:name="_ETM_Q45_233809"/>
      <w:bookmarkEnd w:id="25013"/>
      <w:bookmarkEnd w:id="25014"/>
      <w:r w:rsidRPr="00DC3F84">
        <w:rPr>
          <w:rtl/>
        </w:rPr>
        <w:t xml:space="preserve">חבר </w:t>
      </w:r>
      <w:bookmarkStart w:id="25015" w:name="_ETM_Q45_234140"/>
      <w:bookmarkEnd w:id="25015"/>
      <w:r w:rsidRPr="00DC3F84">
        <w:rPr>
          <w:rtl/>
        </w:rPr>
        <w:t xml:space="preserve">הכנסת </w:t>
      </w:r>
      <w:bookmarkStart w:id="25016" w:name="_ETM_Q45_234829"/>
      <w:bookmarkEnd w:id="25016"/>
      <w:r w:rsidRPr="00DC3F84">
        <w:rPr>
          <w:rtl/>
        </w:rPr>
        <w:t xml:space="preserve">סימון </w:t>
      </w:r>
      <w:bookmarkStart w:id="25017" w:name="_ETM_Q45_235190"/>
      <w:bookmarkEnd w:id="25017"/>
      <w:r w:rsidRPr="00DC3F84">
        <w:rPr>
          <w:rtl/>
        </w:rPr>
        <w:t xml:space="preserve">דוידסון </w:t>
      </w:r>
      <w:bookmarkStart w:id="25018" w:name="_ETM_Q45_235940"/>
      <w:bookmarkEnd w:id="25018"/>
      <w:r>
        <w:rPr>
          <w:rFonts w:hint="cs"/>
          <w:rtl/>
        </w:rPr>
        <w:t xml:space="preserve">– </w:t>
      </w:r>
      <w:r w:rsidRPr="00DC3F84">
        <w:rPr>
          <w:rtl/>
        </w:rPr>
        <w:t xml:space="preserve">אינו </w:t>
      </w:r>
      <w:bookmarkStart w:id="25019" w:name="_ETM_Q45_236210"/>
      <w:bookmarkEnd w:id="25019"/>
      <w:r w:rsidRPr="00DC3F84">
        <w:rPr>
          <w:rtl/>
        </w:rPr>
        <w:t>נוכח</w:t>
      </w:r>
      <w:r>
        <w:rPr>
          <w:rFonts w:hint="cs"/>
          <w:rtl/>
        </w:rPr>
        <w:t>;</w:t>
      </w:r>
      <w:r w:rsidRPr="00DC3F84">
        <w:rPr>
          <w:rtl/>
        </w:rPr>
        <w:t xml:space="preserve"> </w:t>
      </w:r>
      <w:bookmarkStart w:id="25020" w:name="_ETM_Q45_237399"/>
      <w:bookmarkEnd w:id="25020"/>
      <w:r w:rsidRPr="00DC3F84">
        <w:rPr>
          <w:rtl/>
        </w:rPr>
        <w:t xml:space="preserve">חבר </w:t>
      </w:r>
      <w:bookmarkStart w:id="25021" w:name="_ETM_Q45_237700"/>
      <w:bookmarkEnd w:id="25021"/>
      <w:r w:rsidRPr="00DC3F84">
        <w:rPr>
          <w:rtl/>
        </w:rPr>
        <w:t xml:space="preserve">הכנסת </w:t>
      </w:r>
      <w:bookmarkStart w:id="25022" w:name="_ETM_Q45_237969"/>
      <w:bookmarkEnd w:id="25022"/>
      <w:r w:rsidRPr="00DC3F84">
        <w:rPr>
          <w:rtl/>
        </w:rPr>
        <w:t xml:space="preserve">אושר </w:t>
      </w:r>
      <w:bookmarkStart w:id="25023" w:name="_ETM_Q45_238210"/>
      <w:bookmarkEnd w:id="25023"/>
      <w:r w:rsidRPr="00DC3F84">
        <w:rPr>
          <w:rtl/>
        </w:rPr>
        <w:t xml:space="preserve">שקלים </w:t>
      </w:r>
      <w:bookmarkStart w:id="25024" w:name="_ETM_Q45_239579"/>
      <w:bookmarkEnd w:id="25024"/>
      <w:r>
        <w:rPr>
          <w:rFonts w:hint="cs"/>
          <w:rtl/>
        </w:rPr>
        <w:t xml:space="preserve">– </w:t>
      </w:r>
      <w:r w:rsidRPr="00DC3F84">
        <w:rPr>
          <w:rtl/>
        </w:rPr>
        <w:t xml:space="preserve">אינו </w:t>
      </w:r>
      <w:bookmarkStart w:id="25025" w:name="_ETM_Q45_239820"/>
      <w:bookmarkEnd w:id="25025"/>
      <w:r w:rsidRPr="00DC3F84">
        <w:rPr>
          <w:rtl/>
        </w:rPr>
        <w:t>נוכח</w:t>
      </w:r>
      <w:r>
        <w:rPr>
          <w:rFonts w:hint="cs"/>
          <w:rtl/>
        </w:rPr>
        <w:t>;</w:t>
      </w:r>
      <w:r w:rsidRPr="00DC3F84">
        <w:rPr>
          <w:rtl/>
        </w:rPr>
        <w:t xml:space="preserve"> </w:t>
      </w:r>
      <w:bookmarkStart w:id="25026" w:name="_ETM_Q45_240420"/>
      <w:bookmarkEnd w:id="25026"/>
      <w:r w:rsidRPr="00DC3F84">
        <w:rPr>
          <w:rtl/>
        </w:rPr>
        <w:t xml:space="preserve">חברת </w:t>
      </w:r>
      <w:bookmarkStart w:id="25027" w:name="_ETM_Q45_240690"/>
      <w:bookmarkEnd w:id="25027"/>
      <w:r w:rsidRPr="00DC3F84">
        <w:rPr>
          <w:rtl/>
        </w:rPr>
        <w:t xml:space="preserve">הכנסת </w:t>
      </w:r>
      <w:bookmarkStart w:id="25028" w:name="_ETM_Q45_241019"/>
      <w:bookmarkEnd w:id="25028"/>
      <w:r w:rsidRPr="00DC3F84">
        <w:rPr>
          <w:rtl/>
        </w:rPr>
        <w:t xml:space="preserve">מיכל </w:t>
      </w:r>
      <w:bookmarkStart w:id="25029" w:name="_ETM_Q45_241320"/>
      <w:bookmarkEnd w:id="25029"/>
      <w:r w:rsidRPr="00DC3F84">
        <w:rPr>
          <w:rtl/>
        </w:rPr>
        <w:t xml:space="preserve">שיר </w:t>
      </w:r>
      <w:bookmarkStart w:id="25030" w:name="_ETM_Q45_241530"/>
      <w:bookmarkEnd w:id="25030"/>
      <w:r w:rsidRPr="00DC3F84">
        <w:rPr>
          <w:rtl/>
        </w:rPr>
        <w:t xml:space="preserve">סגמן </w:t>
      </w:r>
      <w:bookmarkStart w:id="25031" w:name="_ETM_Q45_242750"/>
      <w:bookmarkEnd w:id="25031"/>
      <w:r>
        <w:rPr>
          <w:rFonts w:hint="cs"/>
          <w:rtl/>
        </w:rPr>
        <w:t xml:space="preserve">– </w:t>
      </w:r>
      <w:r w:rsidRPr="00DC3F84">
        <w:rPr>
          <w:rtl/>
        </w:rPr>
        <w:t xml:space="preserve">אינה </w:t>
      </w:r>
      <w:bookmarkStart w:id="25032" w:name="_ETM_Q45_242990"/>
      <w:bookmarkEnd w:id="25032"/>
      <w:r w:rsidRPr="00DC3F84">
        <w:rPr>
          <w:rtl/>
        </w:rPr>
        <w:t>נוכחת</w:t>
      </w:r>
      <w:r>
        <w:rPr>
          <w:rFonts w:hint="cs"/>
          <w:rtl/>
        </w:rPr>
        <w:t>;</w:t>
      </w:r>
      <w:r w:rsidRPr="00DC3F84">
        <w:rPr>
          <w:rtl/>
        </w:rPr>
        <w:t xml:space="preserve"> </w:t>
      </w:r>
      <w:bookmarkStart w:id="25033" w:name="_ETM_Q45_244990"/>
      <w:bookmarkEnd w:id="25033"/>
      <w:r>
        <w:rPr>
          <w:rFonts w:hint="cs"/>
          <w:rtl/>
        </w:rPr>
        <w:t xml:space="preserve">חברת הכנסת דבי ביטון </w:t>
      </w:r>
      <w:bookmarkStart w:id="25034" w:name="_ETM_Q45_241681"/>
      <w:bookmarkEnd w:id="25034"/>
      <w:r>
        <w:rPr>
          <w:rtl/>
        </w:rPr>
        <w:t>–</w:t>
      </w:r>
      <w:r>
        <w:rPr>
          <w:rFonts w:hint="cs"/>
          <w:rtl/>
        </w:rPr>
        <w:t xml:space="preserve"> </w:t>
      </w:r>
      <w:bookmarkStart w:id="25035" w:name="_ETM_Q45_245319"/>
      <w:bookmarkStart w:id="25036" w:name="_ETM_Q45_247060"/>
      <w:bookmarkEnd w:id="25035"/>
      <w:bookmarkEnd w:id="25036"/>
      <w:r w:rsidRPr="00DC3F84">
        <w:rPr>
          <w:rtl/>
        </w:rPr>
        <w:t xml:space="preserve">אינה </w:t>
      </w:r>
      <w:bookmarkStart w:id="25037" w:name="_ETM_Q45_247329"/>
      <w:bookmarkEnd w:id="25037"/>
      <w:r w:rsidRPr="00DC3F84">
        <w:rPr>
          <w:rtl/>
        </w:rPr>
        <w:t>נוכחת</w:t>
      </w:r>
      <w:r>
        <w:rPr>
          <w:rFonts w:hint="cs"/>
          <w:rtl/>
        </w:rPr>
        <w:t>;</w:t>
      </w:r>
      <w:r w:rsidRPr="00DC3F84">
        <w:rPr>
          <w:rtl/>
        </w:rPr>
        <w:t xml:space="preserve"> </w:t>
      </w:r>
      <w:bookmarkStart w:id="25038" w:name="_ETM_Q45_248409"/>
      <w:bookmarkEnd w:id="25038"/>
      <w:r w:rsidRPr="00DC3F84">
        <w:rPr>
          <w:rtl/>
        </w:rPr>
        <w:t xml:space="preserve">חברת </w:t>
      </w:r>
      <w:bookmarkStart w:id="25039" w:name="_ETM_Q45_248709"/>
      <w:bookmarkEnd w:id="25039"/>
      <w:r w:rsidRPr="00DC3F84">
        <w:rPr>
          <w:rtl/>
        </w:rPr>
        <w:t xml:space="preserve">הכנסת </w:t>
      </w:r>
      <w:bookmarkStart w:id="25040" w:name="_ETM_Q45_248979"/>
      <w:bookmarkEnd w:id="25040"/>
      <w:r w:rsidRPr="00DC3F84">
        <w:rPr>
          <w:rtl/>
        </w:rPr>
        <w:t xml:space="preserve">קארין </w:t>
      </w:r>
      <w:bookmarkStart w:id="25041" w:name="_ETM_Q45_249250"/>
      <w:bookmarkEnd w:id="25041"/>
      <w:r w:rsidRPr="00DC3F84">
        <w:rPr>
          <w:rtl/>
        </w:rPr>
        <w:t>אלהרר</w:t>
      </w:r>
      <w:r>
        <w:rPr>
          <w:rFonts w:hint="cs"/>
          <w:rtl/>
        </w:rPr>
        <w:t xml:space="preserve"> </w:t>
      </w:r>
      <w:r>
        <w:rPr>
          <w:rFonts w:hint="eastAsia"/>
          <w:rtl/>
        </w:rPr>
        <w:t>–</w:t>
      </w:r>
      <w:r w:rsidRPr="00DC3F84">
        <w:rPr>
          <w:rtl/>
        </w:rPr>
        <w:t xml:space="preserve"> </w:t>
      </w:r>
      <w:bookmarkStart w:id="25042" w:name="_ETM_Q45_250590"/>
      <w:bookmarkEnd w:id="25042"/>
      <w:r w:rsidRPr="00DC3F84">
        <w:rPr>
          <w:rtl/>
        </w:rPr>
        <w:t xml:space="preserve">אינה </w:t>
      </w:r>
      <w:bookmarkStart w:id="25043" w:name="_ETM_Q45_250890"/>
      <w:bookmarkEnd w:id="25043"/>
      <w:r w:rsidRPr="00DC3F84">
        <w:rPr>
          <w:rtl/>
        </w:rPr>
        <w:t>נוכחת</w:t>
      </w:r>
      <w:r>
        <w:rPr>
          <w:rFonts w:hint="cs"/>
          <w:rtl/>
        </w:rPr>
        <w:t>;</w:t>
      </w:r>
      <w:r w:rsidRPr="00DC3F84">
        <w:rPr>
          <w:rtl/>
        </w:rPr>
        <w:t xml:space="preserve"> </w:t>
      </w:r>
      <w:bookmarkStart w:id="25044" w:name="_ETM_Q45_253149"/>
      <w:bookmarkEnd w:id="25044"/>
      <w:r w:rsidRPr="00DC3F84">
        <w:rPr>
          <w:rtl/>
        </w:rPr>
        <w:t xml:space="preserve">חבר </w:t>
      </w:r>
      <w:bookmarkStart w:id="25045" w:name="_ETM_Q45_253569"/>
      <w:bookmarkStart w:id="25046" w:name="_ETM_Q45_253840"/>
      <w:bookmarkEnd w:id="25045"/>
      <w:bookmarkEnd w:id="25046"/>
      <w:r w:rsidRPr="00DC3F84">
        <w:rPr>
          <w:rtl/>
        </w:rPr>
        <w:t xml:space="preserve">הכנסת </w:t>
      </w:r>
      <w:bookmarkStart w:id="25047" w:name="_ETM_Q45_254109"/>
      <w:bookmarkEnd w:id="25047"/>
      <w:r w:rsidRPr="00DC3F84">
        <w:rPr>
          <w:rtl/>
        </w:rPr>
        <w:t xml:space="preserve">יוראי </w:t>
      </w:r>
      <w:bookmarkStart w:id="25048" w:name="_ETM_Q45_254349"/>
      <w:bookmarkEnd w:id="25048"/>
      <w:r w:rsidRPr="00DC3F84">
        <w:rPr>
          <w:rtl/>
        </w:rPr>
        <w:t xml:space="preserve">להב </w:t>
      </w:r>
      <w:bookmarkStart w:id="25049" w:name="_ETM_Q45_254560"/>
      <w:bookmarkEnd w:id="25049"/>
      <w:r w:rsidRPr="00DC3F84">
        <w:rPr>
          <w:rtl/>
        </w:rPr>
        <w:t xml:space="preserve">הרצנו </w:t>
      </w:r>
      <w:bookmarkStart w:id="25050" w:name="_ETM_Q45_255189"/>
      <w:bookmarkEnd w:id="25050"/>
      <w:r>
        <w:rPr>
          <w:rFonts w:hint="cs"/>
          <w:rtl/>
        </w:rPr>
        <w:t xml:space="preserve">– </w:t>
      </w:r>
      <w:r w:rsidRPr="00DC3F84">
        <w:rPr>
          <w:rtl/>
        </w:rPr>
        <w:t xml:space="preserve">אינו </w:t>
      </w:r>
      <w:bookmarkStart w:id="25051" w:name="_ETM_Q45_255429"/>
      <w:bookmarkEnd w:id="25051"/>
      <w:r w:rsidRPr="00DC3F84">
        <w:rPr>
          <w:rtl/>
        </w:rPr>
        <w:t>נוכח</w:t>
      </w:r>
      <w:r>
        <w:rPr>
          <w:rFonts w:hint="cs"/>
          <w:rtl/>
        </w:rPr>
        <w:t>;</w:t>
      </w:r>
      <w:r w:rsidRPr="00DC3F84">
        <w:rPr>
          <w:rtl/>
        </w:rPr>
        <w:t xml:space="preserve"> </w:t>
      </w:r>
      <w:bookmarkStart w:id="25052" w:name="_ETM_Q45_256029"/>
      <w:bookmarkEnd w:id="25052"/>
      <w:r w:rsidRPr="00DC3F84">
        <w:rPr>
          <w:rtl/>
        </w:rPr>
        <w:t xml:space="preserve">חבר </w:t>
      </w:r>
      <w:bookmarkStart w:id="25053" w:name="_ETM_Q45_256270"/>
      <w:bookmarkEnd w:id="25053"/>
      <w:r w:rsidRPr="00DC3F84">
        <w:rPr>
          <w:rtl/>
        </w:rPr>
        <w:t xml:space="preserve">הכנסת </w:t>
      </w:r>
      <w:bookmarkStart w:id="25054" w:name="_ETM_Q45_256899"/>
      <w:bookmarkEnd w:id="25054"/>
      <w:r w:rsidRPr="00DC3F84">
        <w:rPr>
          <w:rtl/>
        </w:rPr>
        <w:t xml:space="preserve">עידן </w:t>
      </w:r>
      <w:bookmarkStart w:id="25055" w:name="_ETM_Q45_257259"/>
      <w:bookmarkEnd w:id="25055"/>
      <w:r w:rsidRPr="00DC3F84">
        <w:rPr>
          <w:rtl/>
        </w:rPr>
        <w:t xml:space="preserve">רול </w:t>
      </w:r>
      <w:bookmarkStart w:id="25056" w:name="_ETM_Q45_257859"/>
      <w:bookmarkEnd w:id="25056"/>
      <w:r>
        <w:rPr>
          <w:rFonts w:hint="cs"/>
          <w:rtl/>
        </w:rPr>
        <w:t xml:space="preserve">– </w:t>
      </w:r>
      <w:r w:rsidRPr="00DC3F84">
        <w:rPr>
          <w:rtl/>
        </w:rPr>
        <w:t xml:space="preserve">אינו </w:t>
      </w:r>
      <w:bookmarkStart w:id="25057" w:name="_ETM_Q45_258099"/>
      <w:bookmarkEnd w:id="25057"/>
      <w:r w:rsidRPr="00DC3F84">
        <w:rPr>
          <w:rtl/>
        </w:rPr>
        <w:t>נוכח</w:t>
      </w:r>
      <w:r>
        <w:rPr>
          <w:rFonts w:hint="cs"/>
          <w:rtl/>
        </w:rPr>
        <w:t>;</w:t>
      </w:r>
      <w:r w:rsidRPr="00DC3F84">
        <w:rPr>
          <w:rtl/>
        </w:rPr>
        <w:t xml:space="preserve"> </w:t>
      </w:r>
      <w:bookmarkStart w:id="25058" w:name="_ETM_Q45_259190"/>
      <w:bookmarkEnd w:id="25058"/>
      <w:r w:rsidRPr="00DC3F84">
        <w:rPr>
          <w:rtl/>
        </w:rPr>
        <w:t xml:space="preserve">חבר </w:t>
      </w:r>
      <w:bookmarkStart w:id="25059" w:name="_ETM_Q45_259610"/>
      <w:bookmarkEnd w:id="25059"/>
      <w:r>
        <w:rPr>
          <w:rFonts w:hint="cs"/>
          <w:rtl/>
        </w:rPr>
        <w:t xml:space="preserve">הכנסת עמית הלוי </w:t>
      </w:r>
      <w:r>
        <w:rPr>
          <w:rtl/>
        </w:rPr>
        <w:t>–</w:t>
      </w:r>
      <w:r>
        <w:rPr>
          <w:rFonts w:hint="cs"/>
          <w:rtl/>
        </w:rPr>
        <w:t xml:space="preserve"> אינו </w:t>
      </w:r>
      <w:bookmarkStart w:id="25060" w:name="_ETM_Q45_258191"/>
      <w:bookmarkStart w:id="25061" w:name="_ETM_Q45_259790"/>
      <w:bookmarkStart w:id="25062" w:name="_ETM_Q45_260390"/>
      <w:bookmarkEnd w:id="25060"/>
      <w:bookmarkEnd w:id="25061"/>
      <w:bookmarkEnd w:id="25062"/>
      <w:r w:rsidRPr="00DC3F84">
        <w:rPr>
          <w:rtl/>
        </w:rPr>
        <w:t>נוכח</w:t>
      </w:r>
      <w:r>
        <w:rPr>
          <w:rFonts w:hint="cs"/>
          <w:rtl/>
        </w:rPr>
        <w:t>;</w:t>
      </w:r>
      <w:r w:rsidRPr="00DC3F84">
        <w:rPr>
          <w:rtl/>
        </w:rPr>
        <w:t xml:space="preserve"> </w:t>
      </w:r>
      <w:bookmarkStart w:id="25063" w:name="_ETM_Q45_260780"/>
      <w:bookmarkEnd w:id="25063"/>
      <w:r w:rsidRPr="00DC3F84">
        <w:rPr>
          <w:rtl/>
        </w:rPr>
        <w:t xml:space="preserve">חבר </w:t>
      </w:r>
      <w:bookmarkStart w:id="25064" w:name="_ETM_Q45_260959"/>
      <w:bookmarkEnd w:id="25064"/>
      <w:r w:rsidRPr="00DC3F84">
        <w:rPr>
          <w:rtl/>
        </w:rPr>
        <w:t xml:space="preserve">הכנסת </w:t>
      </w:r>
      <w:bookmarkStart w:id="25065" w:name="_ETM_Q45_261230"/>
      <w:bookmarkEnd w:id="25065"/>
      <w:r w:rsidRPr="00DC3F84">
        <w:rPr>
          <w:rtl/>
        </w:rPr>
        <w:t xml:space="preserve">אלון </w:t>
      </w:r>
      <w:bookmarkStart w:id="25066" w:name="_ETM_Q45_261410"/>
      <w:bookmarkEnd w:id="25066"/>
      <w:r w:rsidRPr="00DC3F84">
        <w:rPr>
          <w:rtl/>
        </w:rPr>
        <w:t xml:space="preserve">שוסטר </w:t>
      </w:r>
      <w:bookmarkStart w:id="25067" w:name="_ETM_Q45_261740"/>
      <w:bookmarkEnd w:id="25067"/>
      <w:r>
        <w:rPr>
          <w:rtl/>
        </w:rPr>
        <w:t>–</w:t>
      </w:r>
      <w:r>
        <w:rPr>
          <w:rFonts w:hint="cs"/>
          <w:rtl/>
        </w:rPr>
        <w:t xml:space="preserve"> אינו </w:t>
      </w:r>
      <w:r w:rsidRPr="00DC3F84">
        <w:rPr>
          <w:rtl/>
        </w:rPr>
        <w:t>נוכח</w:t>
      </w:r>
      <w:r>
        <w:rPr>
          <w:rFonts w:hint="cs"/>
          <w:rtl/>
        </w:rPr>
        <w:t>;</w:t>
      </w:r>
      <w:r w:rsidRPr="00DC3F84">
        <w:rPr>
          <w:rtl/>
        </w:rPr>
        <w:t xml:space="preserve"> </w:t>
      </w:r>
      <w:bookmarkStart w:id="25068" w:name="_ETM_Q45_262220"/>
      <w:bookmarkEnd w:id="25068"/>
      <w:r w:rsidRPr="00DC3F84">
        <w:rPr>
          <w:rtl/>
        </w:rPr>
        <w:t xml:space="preserve">חברת </w:t>
      </w:r>
      <w:bookmarkStart w:id="25069" w:name="_ETM_Q45_262490"/>
      <w:bookmarkEnd w:id="25069"/>
      <w:r w:rsidRPr="00DC3F84">
        <w:rPr>
          <w:rtl/>
        </w:rPr>
        <w:t xml:space="preserve">הכנסת </w:t>
      </w:r>
      <w:bookmarkStart w:id="25070" w:name="_ETM_Q45_262940"/>
      <w:bookmarkEnd w:id="25070"/>
      <w:r w:rsidRPr="00DC3F84">
        <w:rPr>
          <w:rtl/>
        </w:rPr>
        <w:t xml:space="preserve">מירב </w:t>
      </w:r>
      <w:bookmarkStart w:id="25071" w:name="_ETM_Q45_263180"/>
      <w:bookmarkEnd w:id="25071"/>
      <w:r w:rsidRPr="00DC3F84">
        <w:rPr>
          <w:rtl/>
        </w:rPr>
        <w:t xml:space="preserve">בן </w:t>
      </w:r>
      <w:bookmarkStart w:id="25072" w:name="_ETM_Q45_263330"/>
      <w:bookmarkEnd w:id="25072"/>
      <w:r w:rsidRPr="00DC3F84">
        <w:rPr>
          <w:rtl/>
        </w:rPr>
        <w:t>ארי</w:t>
      </w:r>
      <w:bookmarkStart w:id="25073" w:name="_ETM_Q45_262643"/>
      <w:bookmarkEnd w:id="25073"/>
      <w:r>
        <w:rPr>
          <w:rFonts w:hint="cs"/>
          <w:rtl/>
        </w:rPr>
        <w:t xml:space="preserve"> </w:t>
      </w:r>
      <w:r w:rsidR="00644066">
        <w:rPr>
          <w:rFonts w:hint="cs"/>
          <w:rtl/>
        </w:rPr>
        <w:t>– –</w:t>
      </w:r>
      <w:r>
        <w:rPr>
          <w:rFonts w:hint="cs"/>
          <w:rtl/>
        </w:rPr>
        <w:t xml:space="preserve"> </w:t>
      </w:r>
    </w:p>
    <w:p w:rsidR="00656DB9" w:rsidRDefault="00656DB9" w:rsidP="00D00074">
      <w:pPr>
        <w:rPr>
          <w:rtl/>
        </w:rPr>
      </w:pPr>
      <w:bookmarkStart w:id="25074" w:name="_ETM_Q45_262845"/>
      <w:bookmarkStart w:id="25075" w:name="_ETM_Q45_262868"/>
      <w:bookmarkEnd w:id="25074"/>
      <w:bookmarkEnd w:id="25075"/>
    </w:p>
    <w:p w:rsidR="00656DB9" w:rsidRDefault="00656DB9" w:rsidP="00D31845">
      <w:pPr>
        <w:pStyle w:val="af5"/>
        <w:keepNext/>
        <w:rPr>
          <w:rtl/>
        </w:rPr>
      </w:pPr>
      <w:r w:rsidRPr="00E72950">
        <w:rPr>
          <w:rStyle w:val="TagStyle"/>
          <w:rtl/>
        </w:rPr>
        <w:t xml:space="preserve"> &lt;&lt; קריאה &gt;&gt; </w:t>
      </w:r>
      <w:r>
        <w:rPr>
          <w:rtl/>
        </w:rPr>
        <w:t>מירב בן ארי (יש עתיד):</w:t>
      </w:r>
      <w:r w:rsidRPr="00E72950">
        <w:rPr>
          <w:rStyle w:val="TagStyle"/>
          <w:rtl/>
        </w:rPr>
        <w:t xml:space="preserve"> &lt;&lt; קריאה &gt;&gt;</w:t>
      </w:r>
      <w:r>
        <w:rPr>
          <w:rtl/>
        </w:rPr>
        <w:t xml:space="preserve"> </w:t>
      </w:r>
    </w:p>
    <w:p w:rsidR="00656DB9" w:rsidRDefault="00656DB9" w:rsidP="00D00074">
      <w:pPr>
        <w:rPr>
          <w:rtl/>
        </w:rPr>
      </w:pPr>
    </w:p>
    <w:p w:rsidR="00656DB9" w:rsidRDefault="00656DB9" w:rsidP="00D31845">
      <w:pPr>
        <w:rPr>
          <w:rtl/>
        </w:rPr>
      </w:pPr>
      <w:bookmarkStart w:id="25076" w:name="_ETM_Q45_267013"/>
      <w:bookmarkStart w:id="25077" w:name="_ETM_Q45_267279"/>
      <w:bookmarkStart w:id="25078" w:name="_ETM_Q45_267376"/>
      <w:bookmarkStart w:id="25079" w:name="_ETM_Q45_267397"/>
      <w:bookmarkEnd w:id="25076"/>
      <w:bookmarkEnd w:id="25077"/>
      <w:bookmarkEnd w:id="25078"/>
      <w:bookmarkEnd w:id="25079"/>
      <w:r>
        <w:rPr>
          <w:rFonts w:hint="cs"/>
          <w:rtl/>
        </w:rPr>
        <w:t>ל</w:t>
      </w:r>
      <w:bookmarkStart w:id="25080" w:name="_ETM_Q45_267476"/>
      <w:bookmarkEnd w:id="25080"/>
      <w:r>
        <w:rPr>
          <w:rFonts w:hint="cs"/>
          <w:rtl/>
        </w:rPr>
        <w:t>א. מוותרת.</w:t>
      </w:r>
    </w:p>
    <w:p w:rsidR="00656DB9" w:rsidRDefault="00656DB9" w:rsidP="00D31845">
      <w:pPr>
        <w:ind w:firstLine="0"/>
        <w:rPr>
          <w:rtl/>
        </w:rPr>
      </w:pPr>
    </w:p>
    <w:p w:rsidR="00656DB9" w:rsidRDefault="00656DB9" w:rsidP="00D31845">
      <w:pPr>
        <w:pStyle w:val="af6"/>
        <w:keepNext/>
        <w:rPr>
          <w:rtl/>
        </w:rPr>
      </w:pPr>
      <w:bookmarkStart w:id="25081" w:name="ET_yor_6490_22"/>
      <w:r w:rsidRPr="00E72950">
        <w:rPr>
          <w:rStyle w:val="TagStyle"/>
          <w:rtl/>
        </w:rPr>
        <w:t xml:space="preserve"> &lt;&lt; יור &gt;&gt; </w:t>
      </w:r>
      <w:r>
        <w:rPr>
          <w:rtl/>
        </w:rPr>
        <w:t>היו"ר ניסים ואטורי:</w:t>
      </w:r>
      <w:r w:rsidRPr="00E72950">
        <w:rPr>
          <w:rStyle w:val="TagStyle"/>
          <w:rtl/>
        </w:rPr>
        <w:t xml:space="preserve"> &lt;&lt; יור &gt;&gt;</w:t>
      </w:r>
      <w:r>
        <w:rPr>
          <w:rtl/>
        </w:rPr>
        <w:t xml:space="preserve"> </w:t>
      </w:r>
      <w:bookmarkEnd w:id="25081"/>
    </w:p>
    <w:p w:rsidR="00656DB9" w:rsidRDefault="00656DB9" w:rsidP="00D00074">
      <w:pPr>
        <w:rPr>
          <w:rtl/>
        </w:rPr>
      </w:pPr>
    </w:p>
    <w:p w:rsidR="00656DB9" w:rsidRDefault="00644066" w:rsidP="00D31845">
      <w:pPr>
        <w:rPr>
          <w:rtl/>
        </w:rPr>
      </w:pPr>
      <w:r>
        <w:rPr>
          <w:rFonts w:hint="cs"/>
          <w:rtl/>
        </w:rPr>
        <w:t>– –</w:t>
      </w:r>
      <w:r w:rsidR="00656DB9">
        <w:rPr>
          <w:rFonts w:hint="cs"/>
          <w:rtl/>
        </w:rPr>
        <w:t xml:space="preserve"> מוותרת; </w:t>
      </w:r>
      <w:bookmarkStart w:id="25082" w:name="_ETM_Q45_262987"/>
      <w:bookmarkStart w:id="25083" w:name="_ETM_Q45_263006"/>
      <w:bookmarkStart w:id="25084" w:name="_ETM_Q45_263073"/>
      <w:bookmarkStart w:id="25085" w:name="_ETM_Q45_265720"/>
      <w:bookmarkStart w:id="25086" w:name="_ETM_Q45_273200"/>
      <w:bookmarkEnd w:id="25082"/>
      <w:bookmarkEnd w:id="25083"/>
      <w:bookmarkEnd w:id="25084"/>
      <w:bookmarkEnd w:id="25085"/>
      <w:bookmarkEnd w:id="25086"/>
      <w:r w:rsidR="00656DB9" w:rsidRPr="00DC3F84">
        <w:rPr>
          <w:rtl/>
        </w:rPr>
        <w:t xml:space="preserve">חבר </w:t>
      </w:r>
      <w:bookmarkStart w:id="25087" w:name="_ETM_Q45_273500"/>
      <w:bookmarkEnd w:id="25087"/>
      <w:r w:rsidR="00656DB9" w:rsidRPr="00DC3F84">
        <w:rPr>
          <w:rtl/>
        </w:rPr>
        <w:t xml:space="preserve">הכנסת </w:t>
      </w:r>
      <w:bookmarkStart w:id="25088" w:name="_ETM_Q45_274160"/>
      <w:bookmarkEnd w:id="25088"/>
      <w:r w:rsidR="00656DB9" w:rsidRPr="00DC3F84">
        <w:rPr>
          <w:rtl/>
        </w:rPr>
        <w:t xml:space="preserve">מיכאל </w:t>
      </w:r>
      <w:bookmarkStart w:id="25089" w:name="_ETM_Q45_274910"/>
      <w:bookmarkEnd w:id="25089"/>
      <w:r w:rsidR="00656DB9" w:rsidRPr="00DC3F84">
        <w:rPr>
          <w:rtl/>
        </w:rPr>
        <w:t xml:space="preserve">ביטון </w:t>
      </w:r>
      <w:bookmarkStart w:id="25090" w:name="_ETM_Q45_275480"/>
      <w:bookmarkEnd w:id="25090"/>
      <w:r w:rsidR="00656DB9">
        <w:rPr>
          <w:rFonts w:hint="cs"/>
          <w:rtl/>
        </w:rPr>
        <w:t xml:space="preserve">– </w:t>
      </w:r>
      <w:r w:rsidR="00656DB9" w:rsidRPr="00DC3F84">
        <w:rPr>
          <w:rtl/>
        </w:rPr>
        <w:t xml:space="preserve">אינו </w:t>
      </w:r>
      <w:bookmarkStart w:id="25091" w:name="_ETM_Q45_275720"/>
      <w:bookmarkEnd w:id="25091"/>
      <w:r w:rsidR="00656DB9" w:rsidRPr="00DC3F84">
        <w:rPr>
          <w:rtl/>
        </w:rPr>
        <w:t>נוכח</w:t>
      </w:r>
      <w:r w:rsidR="00656DB9">
        <w:rPr>
          <w:rFonts w:hint="cs"/>
          <w:rtl/>
        </w:rPr>
        <w:t>;</w:t>
      </w:r>
      <w:r w:rsidR="00656DB9" w:rsidRPr="00DC3F84">
        <w:rPr>
          <w:rtl/>
        </w:rPr>
        <w:t xml:space="preserve"> </w:t>
      </w:r>
      <w:bookmarkStart w:id="25092" w:name="_ETM_Q45_276740"/>
      <w:bookmarkEnd w:id="25092"/>
      <w:r w:rsidR="00656DB9" w:rsidRPr="00DC3F84">
        <w:rPr>
          <w:rtl/>
        </w:rPr>
        <w:t xml:space="preserve">חבר </w:t>
      </w:r>
      <w:bookmarkStart w:id="25093" w:name="_ETM_Q45_277009"/>
      <w:bookmarkEnd w:id="25093"/>
      <w:r w:rsidR="00656DB9">
        <w:rPr>
          <w:rFonts w:hint="cs"/>
          <w:rtl/>
        </w:rPr>
        <w:t>הכנסת חילי</w:t>
      </w:r>
      <w:r w:rsidR="00656DB9" w:rsidRPr="00DC3F84">
        <w:rPr>
          <w:rtl/>
        </w:rPr>
        <w:t xml:space="preserve"> </w:t>
      </w:r>
      <w:bookmarkStart w:id="25094" w:name="_ETM_Q45_277429"/>
      <w:bookmarkEnd w:id="25094"/>
      <w:r w:rsidR="00656DB9" w:rsidRPr="00DC3F84">
        <w:rPr>
          <w:rtl/>
        </w:rPr>
        <w:t xml:space="preserve">טרופר </w:t>
      </w:r>
      <w:bookmarkStart w:id="25095" w:name="_ETM_Q45_277819"/>
      <w:bookmarkEnd w:id="25095"/>
      <w:r w:rsidR="00656DB9">
        <w:rPr>
          <w:rtl/>
        </w:rPr>
        <w:t>–</w:t>
      </w:r>
      <w:r w:rsidR="00656DB9">
        <w:rPr>
          <w:rFonts w:hint="cs"/>
          <w:rtl/>
        </w:rPr>
        <w:t xml:space="preserve"> אינו </w:t>
      </w:r>
      <w:r w:rsidR="00656DB9" w:rsidRPr="00DC3F84">
        <w:rPr>
          <w:rtl/>
        </w:rPr>
        <w:t>נוכח</w:t>
      </w:r>
      <w:r w:rsidR="00656DB9">
        <w:rPr>
          <w:rFonts w:hint="cs"/>
          <w:rtl/>
        </w:rPr>
        <w:t>;</w:t>
      </w:r>
      <w:r w:rsidR="00656DB9" w:rsidRPr="00DC3F84">
        <w:rPr>
          <w:rtl/>
        </w:rPr>
        <w:t xml:space="preserve"> </w:t>
      </w:r>
      <w:bookmarkStart w:id="25096" w:name="_ETM_Q45_278209"/>
      <w:bookmarkEnd w:id="25096"/>
      <w:r w:rsidR="00656DB9" w:rsidRPr="00DC3F84">
        <w:rPr>
          <w:rtl/>
        </w:rPr>
        <w:t xml:space="preserve">חבר </w:t>
      </w:r>
      <w:bookmarkStart w:id="25097" w:name="_ETM_Q45_278389"/>
      <w:bookmarkEnd w:id="25097"/>
      <w:r w:rsidR="00656DB9" w:rsidRPr="00DC3F84">
        <w:rPr>
          <w:rtl/>
        </w:rPr>
        <w:t xml:space="preserve">הכנסת </w:t>
      </w:r>
      <w:bookmarkStart w:id="25098" w:name="_ETM_Q45_278780"/>
      <w:bookmarkEnd w:id="25098"/>
      <w:r w:rsidR="00656DB9" w:rsidRPr="00DC3F84">
        <w:rPr>
          <w:rtl/>
        </w:rPr>
        <w:t xml:space="preserve">רם </w:t>
      </w:r>
      <w:bookmarkStart w:id="25099" w:name="_ETM_Q45_278959"/>
      <w:bookmarkEnd w:id="25099"/>
      <w:r w:rsidR="00656DB9" w:rsidRPr="00DC3F84">
        <w:rPr>
          <w:rtl/>
        </w:rPr>
        <w:t xml:space="preserve">בן </w:t>
      </w:r>
      <w:bookmarkStart w:id="25100" w:name="_ETM_Q45_279079"/>
      <w:bookmarkEnd w:id="25100"/>
      <w:r w:rsidR="00656DB9" w:rsidRPr="00DC3F84">
        <w:rPr>
          <w:rtl/>
        </w:rPr>
        <w:t xml:space="preserve">ברק </w:t>
      </w:r>
      <w:bookmarkStart w:id="25101" w:name="_ETM_Q45_279319"/>
      <w:bookmarkEnd w:id="25101"/>
      <w:r w:rsidR="00656DB9">
        <w:rPr>
          <w:rFonts w:hint="cs"/>
          <w:rtl/>
        </w:rPr>
        <w:t xml:space="preserve">– </w:t>
      </w:r>
      <w:r w:rsidR="00656DB9" w:rsidRPr="00DC3F84">
        <w:rPr>
          <w:rtl/>
        </w:rPr>
        <w:t xml:space="preserve">אינו </w:t>
      </w:r>
      <w:bookmarkStart w:id="25102" w:name="_ETM_Q45_279439"/>
      <w:bookmarkEnd w:id="25102"/>
      <w:r w:rsidR="00656DB9" w:rsidRPr="00DC3F84">
        <w:rPr>
          <w:rtl/>
        </w:rPr>
        <w:t>נוכח</w:t>
      </w:r>
      <w:r w:rsidR="00656DB9">
        <w:rPr>
          <w:rFonts w:hint="cs"/>
          <w:rtl/>
        </w:rPr>
        <w:t>;</w:t>
      </w:r>
      <w:r w:rsidR="00656DB9" w:rsidRPr="00DC3F84">
        <w:rPr>
          <w:rtl/>
        </w:rPr>
        <w:t xml:space="preserve"> </w:t>
      </w:r>
      <w:bookmarkStart w:id="25103" w:name="_ETM_Q45_279740"/>
      <w:bookmarkEnd w:id="25103"/>
      <w:r w:rsidR="00656DB9" w:rsidRPr="00DC3F84">
        <w:rPr>
          <w:rtl/>
        </w:rPr>
        <w:t xml:space="preserve">חברת </w:t>
      </w:r>
      <w:bookmarkStart w:id="25104" w:name="_ETM_Q45_279950"/>
      <w:bookmarkEnd w:id="25104"/>
      <w:r w:rsidR="00656DB9" w:rsidRPr="00DC3F84">
        <w:rPr>
          <w:rtl/>
        </w:rPr>
        <w:t xml:space="preserve">הכנסת </w:t>
      </w:r>
      <w:bookmarkStart w:id="25105" w:name="_ETM_Q45_280219"/>
      <w:bookmarkEnd w:id="25105"/>
      <w:r w:rsidR="00656DB9" w:rsidRPr="00DC3F84">
        <w:rPr>
          <w:rtl/>
        </w:rPr>
        <w:t xml:space="preserve">פנינה </w:t>
      </w:r>
      <w:bookmarkStart w:id="25106" w:name="_ETM_Q45_280759"/>
      <w:bookmarkEnd w:id="25106"/>
      <w:r w:rsidR="00656DB9" w:rsidRPr="00DC3F84">
        <w:rPr>
          <w:rtl/>
        </w:rPr>
        <w:t xml:space="preserve">תמנו </w:t>
      </w:r>
      <w:bookmarkStart w:id="25107" w:name="_ETM_Q45_281119"/>
      <w:bookmarkEnd w:id="25107"/>
      <w:r w:rsidR="00656DB9">
        <w:rPr>
          <w:rFonts w:hint="cs"/>
          <w:rtl/>
        </w:rPr>
        <w:t xml:space="preserve">– </w:t>
      </w:r>
      <w:r w:rsidR="00656DB9" w:rsidRPr="00DC3F84">
        <w:rPr>
          <w:rtl/>
        </w:rPr>
        <w:t xml:space="preserve">אינה </w:t>
      </w:r>
      <w:bookmarkStart w:id="25108" w:name="_ETM_Q45_281270"/>
      <w:bookmarkEnd w:id="25108"/>
      <w:r w:rsidR="00656DB9" w:rsidRPr="00DC3F84">
        <w:rPr>
          <w:rtl/>
        </w:rPr>
        <w:t>נוכחת</w:t>
      </w:r>
      <w:r w:rsidR="00656DB9">
        <w:rPr>
          <w:rFonts w:hint="cs"/>
          <w:rtl/>
        </w:rPr>
        <w:t>;</w:t>
      </w:r>
      <w:r w:rsidR="00656DB9" w:rsidRPr="00DC3F84">
        <w:rPr>
          <w:rtl/>
        </w:rPr>
        <w:t xml:space="preserve"> </w:t>
      </w:r>
      <w:bookmarkStart w:id="25109" w:name="_ETM_Q45_283060"/>
      <w:bookmarkEnd w:id="25109"/>
      <w:r w:rsidR="00656DB9" w:rsidRPr="00DC3F84">
        <w:rPr>
          <w:rtl/>
        </w:rPr>
        <w:t xml:space="preserve">חברת </w:t>
      </w:r>
      <w:bookmarkStart w:id="25110" w:name="_ETM_Q45_283450"/>
      <w:bookmarkEnd w:id="25110"/>
      <w:r w:rsidR="00656DB9" w:rsidRPr="00DC3F84">
        <w:rPr>
          <w:rtl/>
        </w:rPr>
        <w:t xml:space="preserve">הכנסת </w:t>
      </w:r>
      <w:bookmarkStart w:id="25111" w:name="_ETM_Q45_283840"/>
      <w:bookmarkEnd w:id="25111"/>
      <w:r w:rsidR="00656DB9" w:rsidRPr="00DC3F84">
        <w:rPr>
          <w:rtl/>
        </w:rPr>
        <w:t xml:space="preserve">שלי </w:t>
      </w:r>
      <w:bookmarkStart w:id="25112" w:name="_ETM_Q45_284229"/>
      <w:bookmarkEnd w:id="25112"/>
      <w:r w:rsidR="00656DB9" w:rsidRPr="00DC3F84">
        <w:rPr>
          <w:rtl/>
        </w:rPr>
        <w:t xml:space="preserve">טל </w:t>
      </w:r>
      <w:bookmarkStart w:id="25113" w:name="_ETM_Q45_284439"/>
      <w:bookmarkEnd w:id="25113"/>
      <w:r w:rsidR="00656DB9">
        <w:rPr>
          <w:rtl/>
        </w:rPr>
        <w:t>מ</w:t>
      </w:r>
      <w:r w:rsidR="00656DB9">
        <w:rPr>
          <w:rFonts w:hint="cs"/>
          <w:rtl/>
        </w:rPr>
        <w:t xml:space="preserve">ירון </w:t>
      </w:r>
      <w:r w:rsidR="00656DB9">
        <w:rPr>
          <w:rtl/>
        </w:rPr>
        <w:t>–</w:t>
      </w:r>
      <w:r w:rsidR="00656DB9">
        <w:rPr>
          <w:rFonts w:hint="cs"/>
          <w:rtl/>
        </w:rPr>
        <w:t xml:space="preserve"> </w:t>
      </w:r>
      <w:bookmarkStart w:id="25114" w:name="_ETM_Q45_283857"/>
      <w:bookmarkEnd w:id="25114"/>
      <w:r w:rsidR="00656DB9">
        <w:rPr>
          <w:rFonts w:hint="cs"/>
          <w:rtl/>
        </w:rPr>
        <w:t>אינה</w:t>
      </w:r>
      <w:bookmarkStart w:id="25115" w:name="_ETM_Q45_285649"/>
      <w:bookmarkEnd w:id="25115"/>
      <w:r w:rsidR="00656DB9" w:rsidRPr="00DC3F84">
        <w:rPr>
          <w:rtl/>
        </w:rPr>
        <w:t xml:space="preserve"> </w:t>
      </w:r>
      <w:bookmarkStart w:id="25116" w:name="_ETM_Q45_285890"/>
      <w:bookmarkEnd w:id="25116"/>
      <w:r w:rsidR="00656DB9" w:rsidRPr="00DC3F84">
        <w:rPr>
          <w:rtl/>
        </w:rPr>
        <w:t>נוכחת</w:t>
      </w:r>
      <w:r w:rsidR="00656DB9">
        <w:rPr>
          <w:rFonts w:hint="cs"/>
          <w:rtl/>
        </w:rPr>
        <w:t>;</w:t>
      </w:r>
      <w:r w:rsidR="00656DB9" w:rsidRPr="00DC3F84">
        <w:rPr>
          <w:rtl/>
        </w:rPr>
        <w:t xml:space="preserve"> </w:t>
      </w:r>
      <w:bookmarkStart w:id="25117" w:name="_ETM_Q45_287340"/>
      <w:bookmarkEnd w:id="25117"/>
      <w:r w:rsidR="00656DB9" w:rsidRPr="00DC3F84">
        <w:rPr>
          <w:rtl/>
        </w:rPr>
        <w:t xml:space="preserve">חבר </w:t>
      </w:r>
      <w:bookmarkStart w:id="25118" w:name="_ETM_Q45_287609"/>
      <w:bookmarkEnd w:id="25118"/>
      <w:r w:rsidR="00656DB9" w:rsidRPr="00DC3F84">
        <w:rPr>
          <w:rtl/>
        </w:rPr>
        <w:t xml:space="preserve">הכנסת </w:t>
      </w:r>
      <w:bookmarkStart w:id="25119" w:name="_ETM_Q45_287880"/>
      <w:bookmarkEnd w:id="25119"/>
      <w:r w:rsidR="00656DB9" w:rsidRPr="00DC3F84">
        <w:rPr>
          <w:rtl/>
        </w:rPr>
        <w:t xml:space="preserve">משה </w:t>
      </w:r>
      <w:bookmarkStart w:id="25120" w:name="_ETM_Q45_288119"/>
      <w:bookmarkEnd w:id="25120"/>
      <w:r w:rsidR="00656DB9" w:rsidRPr="00DC3F84">
        <w:rPr>
          <w:rtl/>
        </w:rPr>
        <w:t xml:space="preserve">סולומון </w:t>
      </w:r>
      <w:bookmarkStart w:id="25121" w:name="_ETM_Q45_288990"/>
      <w:bookmarkEnd w:id="25121"/>
      <w:r w:rsidR="00656DB9">
        <w:rPr>
          <w:rFonts w:hint="cs"/>
          <w:rtl/>
        </w:rPr>
        <w:t xml:space="preserve">– </w:t>
      </w:r>
      <w:r w:rsidR="00656DB9" w:rsidRPr="00DC3F84">
        <w:rPr>
          <w:rtl/>
        </w:rPr>
        <w:t xml:space="preserve">אינו </w:t>
      </w:r>
      <w:bookmarkStart w:id="25122" w:name="_ETM_Q45_289200"/>
      <w:bookmarkEnd w:id="25122"/>
      <w:r w:rsidR="00656DB9" w:rsidRPr="00DC3F84">
        <w:rPr>
          <w:rtl/>
        </w:rPr>
        <w:t>נוכח</w:t>
      </w:r>
      <w:r w:rsidR="00656DB9">
        <w:rPr>
          <w:rFonts w:hint="cs"/>
          <w:rtl/>
        </w:rPr>
        <w:t>;</w:t>
      </w:r>
      <w:r w:rsidR="00656DB9" w:rsidRPr="00DC3F84">
        <w:rPr>
          <w:rtl/>
        </w:rPr>
        <w:t xml:space="preserve"> </w:t>
      </w:r>
      <w:bookmarkStart w:id="25123" w:name="_ETM_Q45_289770"/>
      <w:bookmarkEnd w:id="25123"/>
      <w:r w:rsidR="00656DB9" w:rsidRPr="00DC3F84">
        <w:rPr>
          <w:rtl/>
        </w:rPr>
        <w:t xml:space="preserve">חברת </w:t>
      </w:r>
      <w:bookmarkStart w:id="25124" w:name="_ETM_Q45_290219"/>
      <w:bookmarkEnd w:id="25124"/>
      <w:r w:rsidR="00656DB9" w:rsidRPr="00DC3F84">
        <w:rPr>
          <w:rtl/>
        </w:rPr>
        <w:t xml:space="preserve">הכנסת </w:t>
      </w:r>
      <w:bookmarkStart w:id="25125" w:name="_ETM_Q45_290640"/>
      <w:bookmarkEnd w:id="25125"/>
      <w:r w:rsidR="00656DB9" w:rsidRPr="00DC3F84">
        <w:rPr>
          <w:rtl/>
        </w:rPr>
        <w:t xml:space="preserve">יסמין </w:t>
      </w:r>
      <w:bookmarkStart w:id="25126" w:name="_ETM_Q45_290939"/>
      <w:bookmarkEnd w:id="25126"/>
      <w:r w:rsidR="00656DB9" w:rsidRPr="00DC3F84">
        <w:rPr>
          <w:rtl/>
        </w:rPr>
        <w:t xml:space="preserve">פרידמן </w:t>
      </w:r>
      <w:bookmarkStart w:id="25127" w:name="_ETM_Q45_291600"/>
      <w:bookmarkEnd w:id="25127"/>
      <w:r w:rsidR="00656DB9">
        <w:rPr>
          <w:rFonts w:hint="cs"/>
          <w:rtl/>
        </w:rPr>
        <w:t xml:space="preserve">– </w:t>
      </w:r>
      <w:r w:rsidR="00656DB9" w:rsidRPr="00DC3F84">
        <w:rPr>
          <w:rtl/>
        </w:rPr>
        <w:t xml:space="preserve">אינה </w:t>
      </w:r>
      <w:bookmarkStart w:id="25128" w:name="_ETM_Q45_291840"/>
      <w:bookmarkEnd w:id="25128"/>
      <w:r w:rsidR="00656DB9" w:rsidRPr="00DC3F84">
        <w:rPr>
          <w:rtl/>
        </w:rPr>
        <w:t>נוכחת</w:t>
      </w:r>
      <w:r w:rsidR="00656DB9">
        <w:rPr>
          <w:rFonts w:hint="cs"/>
          <w:rtl/>
        </w:rPr>
        <w:t>;</w:t>
      </w:r>
      <w:r w:rsidR="00656DB9" w:rsidRPr="00DC3F84">
        <w:rPr>
          <w:rtl/>
        </w:rPr>
        <w:t xml:space="preserve"> </w:t>
      </w:r>
      <w:bookmarkStart w:id="25129" w:name="_ETM_Q45_292829"/>
      <w:bookmarkEnd w:id="25129"/>
      <w:r w:rsidR="00656DB9" w:rsidRPr="00DC3F84">
        <w:rPr>
          <w:rtl/>
        </w:rPr>
        <w:t xml:space="preserve">חבר </w:t>
      </w:r>
      <w:bookmarkStart w:id="25130" w:name="_ETM_Q45_293130"/>
      <w:bookmarkEnd w:id="25130"/>
      <w:r w:rsidR="00656DB9" w:rsidRPr="00DC3F84">
        <w:rPr>
          <w:rtl/>
        </w:rPr>
        <w:t xml:space="preserve">הכנסת </w:t>
      </w:r>
      <w:bookmarkStart w:id="25131" w:name="_ETM_Q45_293340"/>
      <w:bookmarkEnd w:id="25131"/>
      <w:r w:rsidR="00656DB9" w:rsidRPr="00DC3F84">
        <w:rPr>
          <w:rtl/>
        </w:rPr>
        <w:t xml:space="preserve">אלון </w:t>
      </w:r>
      <w:bookmarkStart w:id="25132" w:name="_ETM_Q45_293520"/>
      <w:bookmarkEnd w:id="25132"/>
      <w:r w:rsidR="00656DB9" w:rsidRPr="00DC3F84">
        <w:rPr>
          <w:rtl/>
        </w:rPr>
        <w:t xml:space="preserve">שוסטר </w:t>
      </w:r>
      <w:bookmarkStart w:id="25133" w:name="_ETM_Q45_293880"/>
      <w:bookmarkEnd w:id="25133"/>
      <w:r w:rsidR="00656DB9">
        <w:rPr>
          <w:rtl/>
        </w:rPr>
        <w:t>–</w:t>
      </w:r>
      <w:r w:rsidR="00656DB9">
        <w:rPr>
          <w:rFonts w:hint="cs"/>
          <w:rtl/>
        </w:rPr>
        <w:t xml:space="preserve"> אינו </w:t>
      </w:r>
      <w:r w:rsidR="00656DB9" w:rsidRPr="00DC3F84">
        <w:rPr>
          <w:rtl/>
        </w:rPr>
        <w:t>נוכח</w:t>
      </w:r>
      <w:r w:rsidR="00656DB9">
        <w:rPr>
          <w:rFonts w:hint="cs"/>
          <w:rtl/>
        </w:rPr>
        <w:t>;</w:t>
      </w:r>
      <w:r w:rsidR="00656DB9" w:rsidRPr="00DC3F84">
        <w:rPr>
          <w:rtl/>
        </w:rPr>
        <w:t xml:space="preserve"> </w:t>
      </w:r>
      <w:bookmarkStart w:id="25134" w:name="_ETM_Q45_295060"/>
      <w:bookmarkEnd w:id="25134"/>
      <w:r w:rsidR="00656DB9" w:rsidRPr="00DC3F84">
        <w:rPr>
          <w:rtl/>
        </w:rPr>
        <w:t xml:space="preserve">חברת </w:t>
      </w:r>
      <w:bookmarkStart w:id="25135" w:name="_ETM_Q45_295330"/>
      <w:bookmarkEnd w:id="25135"/>
      <w:r w:rsidR="00656DB9" w:rsidRPr="00DC3F84">
        <w:rPr>
          <w:rtl/>
        </w:rPr>
        <w:t xml:space="preserve">הכנסת </w:t>
      </w:r>
      <w:bookmarkStart w:id="25136" w:name="_ETM_Q45_295540"/>
      <w:bookmarkEnd w:id="25136"/>
      <w:r w:rsidR="00656DB9" w:rsidRPr="00DC3F84">
        <w:rPr>
          <w:rtl/>
        </w:rPr>
        <w:t xml:space="preserve">מיכל </w:t>
      </w:r>
      <w:bookmarkStart w:id="25137" w:name="_ETM_Q45_295900"/>
      <w:bookmarkEnd w:id="25137"/>
      <w:r w:rsidR="00656DB9" w:rsidRPr="00DC3F84">
        <w:rPr>
          <w:rtl/>
        </w:rPr>
        <w:t xml:space="preserve">מרים </w:t>
      </w:r>
      <w:bookmarkStart w:id="25138" w:name="_ETM_Q45_296320"/>
      <w:bookmarkEnd w:id="25138"/>
      <w:r w:rsidR="00656DB9" w:rsidRPr="00DC3F84">
        <w:rPr>
          <w:rtl/>
        </w:rPr>
        <w:t>ו</w:t>
      </w:r>
      <w:r w:rsidR="00656DB9">
        <w:rPr>
          <w:rFonts w:hint="cs"/>
          <w:rtl/>
        </w:rPr>
        <w:t>ולדיגר</w:t>
      </w:r>
      <w:bookmarkStart w:id="25139" w:name="_ETM_Q45_293312"/>
      <w:bookmarkEnd w:id="25139"/>
      <w:r w:rsidR="00656DB9">
        <w:rPr>
          <w:rFonts w:hint="cs"/>
          <w:rtl/>
        </w:rPr>
        <w:t xml:space="preserve"> </w:t>
      </w:r>
      <w:r>
        <w:rPr>
          <w:rFonts w:hint="cs"/>
          <w:rtl/>
        </w:rPr>
        <w:t>– –</w:t>
      </w:r>
    </w:p>
    <w:p w:rsidR="00656DB9" w:rsidRDefault="00656DB9" w:rsidP="00D31845">
      <w:pPr>
        <w:rPr>
          <w:rtl/>
        </w:rPr>
      </w:pPr>
    </w:p>
    <w:p w:rsidR="00656DB9" w:rsidRDefault="00656DB9" w:rsidP="00D31845">
      <w:pPr>
        <w:pStyle w:val="af5"/>
        <w:keepNext/>
        <w:rPr>
          <w:rtl/>
        </w:rPr>
      </w:pPr>
      <w:r w:rsidRPr="00277E63">
        <w:rPr>
          <w:rStyle w:val="TagStyle"/>
          <w:rtl/>
        </w:rPr>
        <w:t xml:space="preserve">&lt;&lt; קריאה &gt;&gt; </w:t>
      </w:r>
      <w:r>
        <w:rPr>
          <w:rtl/>
        </w:rPr>
        <w:t>מיכל מרים וולדיגר (הציונות הדתית):</w:t>
      </w:r>
      <w:r w:rsidRPr="00277E63">
        <w:rPr>
          <w:rStyle w:val="TagStyle"/>
          <w:rtl/>
        </w:rPr>
        <w:t xml:space="preserve"> &lt;&lt; קריאה &gt;&gt;</w:t>
      </w:r>
      <w:r>
        <w:rPr>
          <w:rtl/>
        </w:rPr>
        <w:t xml:space="preserve"> </w:t>
      </w:r>
    </w:p>
    <w:p w:rsidR="00656DB9" w:rsidRDefault="00656DB9" w:rsidP="00D00074">
      <w:pPr>
        <w:rPr>
          <w:rtl/>
        </w:rPr>
      </w:pPr>
    </w:p>
    <w:p w:rsidR="00656DB9" w:rsidRDefault="00656DB9" w:rsidP="00D31845">
      <w:pPr>
        <w:rPr>
          <w:rtl/>
        </w:rPr>
      </w:pPr>
      <w:bookmarkStart w:id="25140" w:name="_ETM_Q45_281629"/>
      <w:bookmarkStart w:id="25141" w:name="_ETM_Q45_281764"/>
      <w:bookmarkEnd w:id="25140"/>
      <w:bookmarkEnd w:id="25141"/>
      <w:r>
        <w:rPr>
          <w:rFonts w:hint="cs"/>
          <w:rtl/>
        </w:rPr>
        <w:t>מוותרת.</w:t>
      </w:r>
      <w:bookmarkStart w:id="25142" w:name="_ETM_Q45_283213"/>
      <w:bookmarkEnd w:id="25142"/>
    </w:p>
    <w:p w:rsidR="00656DB9" w:rsidRDefault="00656DB9" w:rsidP="00D31845">
      <w:pPr>
        <w:rPr>
          <w:rtl/>
        </w:rPr>
      </w:pPr>
    </w:p>
    <w:p w:rsidR="00656DB9" w:rsidRDefault="00656DB9" w:rsidP="00D31845">
      <w:pPr>
        <w:pStyle w:val="af6"/>
        <w:keepNext/>
        <w:rPr>
          <w:rtl/>
        </w:rPr>
      </w:pPr>
      <w:bookmarkStart w:id="25143" w:name="_ETM_Q45_283336"/>
      <w:bookmarkStart w:id="25144" w:name="_ETM_Q45_283410"/>
      <w:bookmarkStart w:id="25145" w:name="_ETM_Q45_283487"/>
      <w:bookmarkStart w:id="25146" w:name="ET_yor_6490_23"/>
      <w:bookmarkEnd w:id="25143"/>
      <w:bookmarkEnd w:id="25144"/>
      <w:bookmarkEnd w:id="25145"/>
      <w:r w:rsidRPr="00E72950">
        <w:rPr>
          <w:rStyle w:val="TagStyle"/>
          <w:rtl/>
        </w:rPr>
        <w:t xml:space="preserve">&lt;&lt; יור &gt;&gt; </w:t>
      </w:r>
      <w:r>
        <w:rPr>
          <w:rtl/>
        </w:rPr>
        <w:t>היו"ר ניסים ואטורי:</w:t>
      </w:r>
      <w:r w:rsidRPr="00E72950">
        <w:rPr>
          <w:rStyle w:val="TagStyle"/>
          <w:rtl/>
        </w:rPr>
        <w:t xml:space="preserve"> &lt;&lt; יור &gt;&gt;</w:t>
      </w:r>
      <w:r>
        <w:rPr>
          <w:rtl/>
        </w:rPr>
        <w:t xml:space="preserve"> </w:t>
      </w:r>
      <w:bookmarkEnd w:id="25146"/>
    </w:p>
    <w:p w:rsidR="00656DB9" w:rsidRPr="00E72950" w:rsidRDefault="00656DB9" w:rsidP="00D31845">
      <w:pPr>
        <w:ind w:firstLine="0"/>
        <w:rPr>
          <w:rtl/>
        </w:rPr>
      </w:pPr>
    </w:p>
    <w:p w:rsidR="00656DB9" w:rsidRDefault="00644066" w:rsidP="00D31845">
      <w:pPr>
        <w:rPr>
          <w:rtl/>
        </w:rPr>
      </w:pPr>
      <w:bookmarkStart w:id="25147" w:name="_ETM_Q45_294469"/>
      <w:bookmarkStart w:id="25148" w:name="_ETM_Q45_294506"/>
      <w:bookmarkStart w:id="25149" w:name="_ETM_Q45_294557"/>
      <w:bookmarkStart w:id="25150" w:name="_ETM_Q45_294602"/>
      <w:bookmarkStart w:id="25151" w:name="_ETM_Q45_294642"/>
      <w:bookmarkEnd w:id="25147"/>
      <w:bookmarkEnd w:id="25148"/>
      <w:bookmarkEnd w:id="25149"/>
      <w:bookmarkEnd w:id="25150"/>
      <w:bookmarkEnd w:id="25151"/>
      <w:r>
        <w:rPr>
          <w:rFonts w:hint="cs"/>
          <w:rtl/>
        </w:rPr>
        <w:t>– –</w:t>
      </w:r>
      <w:r w:rsidR="00656DB9" w:rsidRPr="00DC3F84">
        <w:rPr>
          <w:rtl/>
        </w:rPr>
        <w:t xml:space="preserve"> </w:t>
      </w:r>
      <w:bookmarkStart w:id="25152" w:name="_ETM_Q45_297429"/>
      <w:bookmarkEnd w:id="25152"/>
      <w:r w:rsidR="00656DB9" w:rsidRPr="00DC3F84">
        <w:rPr>
          <w:rtl/>
        </w:rPr>
        <w:t>מוותרת</w:t>
      </w:r>
      <w:r w:rsidR="00656DB9">
        <w:rPr>
          <w:rFonts w:hint="cs"/>
          <w:rtl/>
        </w:rPr>
        <w:t>;</w:t>
      </w:r>
      <w:r w:rsidR="00656DB9" w:rsidRPr="00DC3F84">
        <w:rPr>
          <w:rtl/>
        </w:rPr>
        <w:t xml:space="preserve"> </w:t>
      </w:r>
      <w:bookmarkStart w:id="25153" w:name="_ETM_Q45_298500"/>
      <w:bookmarkEnd w:id="25153"/>
      <w:r w:rsidR="00656DB9" w:rsidRPr="00DC3F84">
        <w:rPr>
          <w:rtl/>
        </w:rPr>
        <w:t xml:space="preserve">חבר </w:t>
      </w:r>
      <w:bookmarkStart w:id="25154" w:name="_ETM_Q45_298799"/>
      <w:bookmarkEnd w:id="25154"/>
      <w:r w:rsidR="00656DB9" w:rsidRPr="00DC3F84">
        <w:rPr>
          <w:rtl/>
        </w:rPr>
        <w:t xml:space="preserve">הכנסת </w:t>
      </w:r>
      <w:bookmarkStart w:id="25155" w:name="_ETM_Q45_299100"/>
      <w:bookmarkEnd w:id="25155"/>
      <w:r w:rsidR="00656DB9" w:rsidRPr="00DC3F84">
        <w:rPr>
          <w:rtl/>
        </w:rPr>
        <w:t xml:space="preserve">בועז </w:t>
      </w:r>
      <w:bookmarkStart w:id="25156" w:name="_ETM_Q45_299310"/>
      <w:bookmarkEnd w:id="25156"/>
      <w:r w:rsidR="00656DB9" w:rsidRPr="00DC3F84">
        <w:rPr>
          <w:rtl/>
        </w:rPr>
        <w:t xml:space="preserve">טופורובסקי </w:t>
      </w:r>
      <w:bookmarkStart w:id="25157" w:name="_ETM_Q45_300330"/>
      <w:bookmarkEnd w:id="25157"/>
      <w:r w:rsidR="00656DB9">
        <w:rPr>
          <w:rFonts w:hint="cs"/>
          <w:rtl/>
        </w:rPr>
        <w:t xml:space="preserve">– </w:t>
      </w:r>
      <w:bookmarkStart w:id="25158" w:name="_ETM_Q45_296496"/>
      <w:bookmarkEnd w:id="25158"/>
      <w:r w:rsidR="00656DB9" w:rsidRPr="00DC3F84">
        <w:rPr>
          <w:rtl/>
        </w:rPr>
        <w:t xml:space="preserve">אינו </w:t>
      </w:r>
      <w:bookmarkStart w:id="25159" w:name="_ETM_Q45_300570"/>
      <w:bookmarkEnd w:id="25159"/>
      <w:r w:rsidR="00656DB9" w:rsidRPr="00DC3F84">
        <w:rPr>
          <w:rtl/>
        </w:rPr>
        <w:t>נוכח</w:t>
      </w:r>
      <w:r w:rsidR="00656DB9">
        <w:rPr>
          <w:rFonts w:hint="cs"/>
          <w:rtl/>
        </w:rPr>
        <w:t>;</w:t>
      </w:r>
      <w:r w:rsidR="00656DB9" w:rsidRPr="00DC3F84">
        <w:rPr>
          <w:rtl/>
        </w:rPr>
        <w:t xml:space="preserve"> </w:t>
      </w:r>
      <w:bookmarkStart w:id="25160" w:name="_ETM_Q45_301350"/>
      <w:bookmarkEnd w:id="25160"/>
      <w:r w:rsidR="00656DB9" w:rsidRPr="00DC3F84">
        <w:rPr>
          <w:rtl/>
        </w:rPr>
        <w:t xml:space="preserve">חבר </w:t>
      </w:r>
      <w:bookmarkStart w:id="25161" w:name="_ETM_Q45_301650"/>
      <w:bookmarkEnd w:id="25161"/>
      <w:r w:rsidR="00656DB9" w:rsidRPr="00DC3F84">
        <w:rPr>
          <w:rtl/>
        </w:rPr>
        <w:t xml:space="preserve">הכנסת </w:t>
      </w:r>
      <w:bookmarkStart w:id="25162" w:name="_ETM_Q45_301830"/>
      <w:bookmarkEnd w:id="25162"/>
      <w:r w:rsidR="00656DB9" w:rsidRPr="00DC3F84">
        <w:rPr>
          <w:rtl/>
        </w:rPr>
        <w:t xml:space="preserve">גלעד </w:t>
      </w:r>
      <w:bookmarkStart w:id="25163" w:name="_ETM_Q45_302100"/>
      <w:bookmarkEnd w:id="25163"/>
      <w:r w:rsidR="00656DB9" w:rsidRPr="00DC3F84">
        <w:rPr>
          <w:rtl/>
        </w:rPr>
        <w:t>קריב</w:t>
      </w:r>
      <w:bookmarkStart w:id="25164" w:name="_ETM_Q45_305700"/>
      <w:bookmarkEnd w:id="25164"/>
      <w:r w:rsidR="00656DB9">
        <w:rPr>
          <w:rFonts w:hint="cs"/>
          <w:rtl/>
        </w:rPr>
        <w:t xml:space="preserve"> </w:t>
      </w:r>
      <w:r>
        <w:rPr>
          <w:rFonts w:hint="cs"/>
          <w:rtl/>
        </w:rPr>
        <w:t>– –</w:t>
      </w:r>
    </w:p>
    <w:p w:rsidR="00656DB9" w:rsidRDefault="00656DB9" w:rsidP="00D31845">
      <w:pPr>
        <w:ind w:firstLine="0"/>
        <w:rPr>
          <w:rtl/>
        </w:rPr>
      </w:pPr>
    </w:p>
    <w:p w:rsidR="00656DB9" w:rsidRDefault="00656DB9" w:rsidP="00D31845">
      <w:pPr>
        <w:pStyle w:val="af5"/>
        <w:keepNext/>
        <w:rPr>
          <w:rtl/>
        </w:rPr>
      </w:pPr>
      <w:r w:rsidRPr="00333161">
        <w:rPr>
          <w:rStyle w:val="TagStyle"/>
          <w:rtl/>
        </w:rPr>
        <w:t xml:space="preserve"> &lt;&lt; קריאה &gt;&gt; </w:t>
      </w:r>
      <w:r>
        <w:rPr>
          <w:rtl/>
        </w:rPr>
        <w:t>גלעד קריב (העבודה):</w:t>
      </w:r>
      <w:r w:rsidRPr="00333161">
        <w:rPr>
          <w:rStyle w:val="TagStyle"/>
          <w:rtl/>
        </w:rPr>
        <w:t xml:space="preserve"> &lt;&lt; קריאה &gt;&gt;</w:t>
      </w:r>
      <w:r>
        <w:rPr>
          <w:rtl/>
        </w:rPr>
        <w:t xml:space="preserve"> </w:t>
      </w:r>
    </w:p>
    <w:p w:rsidR="00656DB9" w:rsidRDefault="00656DB9" w:rsidP="00D00074">
      <w:pPr>
        <w:rPr>
          <w:rtl/>
        </w:rPr>
      </w:pPr>
    </w:p>
    <w:p w:rsidR="00656DB9" w:rsidRDefault="00656DB9" w:rsidP="00D31845">
      <w:pPr>
        <w:rPr>
          <w:rtl/>
        </w:rPr>
      </w:pPr>
      <w:r>
        <w:rPr>
          <w:rFonts w:hint="cs"/>
          <w:rtl/>
        </w:rPr>
        <w:t>מה?</w:t>
      </w:r>
    </w:p>
    <w:p w:rsidR="00656DB9" w:rsidRDefault="00656DB9" w:rsidP="00D31845">
      <w:pPr>
        <w:ind w:firstLine="0"/>
        <w:rPr>
          <w:rtl/>
        </w:rPr>
      </w:pPr>
    </w:p>
    <w:p w:rsidR="00656DB9" w:rsidRDefault="00656DB9" w:rsidP="00D31845">
      <w:pPr>
        <w:pStyle w:val="af6"/>
        <w:keepNext/>
        <w:rPr>
          <w:rtl/>
        </w:rPr>
      </w:pPr>
      <w:bookmarkStart w:id="25165" w:name="ET_yor_6490_26"/>
      <w:r w:rsidRPr="00333161">
        <w:rPr>
          <w:rStyle w:val="TagStyle"/>
          <w:rtl/>
        </w:rPr>
        <w:t xml:space="preserve"> &lt;&lt; יור &gt;&gt; </w:t>
      </w:r>
      <w:r>
        <w:rPr>
          <w:rtl/>
        </w:rPr>
        <w:t>היו"ר ניסים ואטורי:</w:t>
      </w:r>
      <w:r w:rsidRPr="00333161">
        <w:rPr>
          <w:rStyle w:val="TagStyle"/>
          <w:rtl/>
        </w:rPr>
        <w:t xml:space="preserve"> &lt;&lt; יור &gt;&gt;</w:t>
      </w:r>
      <w:r>
        <w:rPr>
          <w:rtl/>
        </w:rPr>
        <w:t xml:space="preserve"> </w:t>
      </w:r>
      <w:bookmarkEnd w:id="25165"/>
    </w:p>
    <w:p w:rsidR="00656DB9" w:rsidRPr="00333161" w:rsidRDefault="00656DB9" w:rsidP="00D31845">
      <w:pPr>
        <w:rPr>
          <w:rtl/>
        </w:rPr>
      </w:pPr>
    </w:p>
    <w:p w:rsidR="00656DB9" w:rsidRDefault="00644066" w:rsidP="00D31845">
      <w:pPr>
        <w:rPr>
          <w:rtl/>
        </w:rPr>
      </w:pPr>
      <w:r>
        <w:rPr>
          <w:rFonts w:hint="cs"/>
          <w:rtl/>
        </w:rPr>
        <w:t>– –</w:t>
      </w:r>
      <w:r w:rsidR="00656DB9">
        <w:rPr>
          <w:rFonts w:hint="cs"/>
          <w:rtl/>
        </w:rPr>
        <w:t xml:space="preserve"> רוצה ארטיק? אינו מעוניין; </w:t>
      </w:r>
      <w:bookmarkStart w:id="25166" w:name="_ETM_Q45_309030"/>
      <w:bookmarkEnd w:id="25166"/>
      <w:r w:rsidR="00656DB9" w:rsidRPr="00DC3F84">
        <w:rPr>
          <w:rtl/>
        </w:rPr>
        <w:t xml:space="preserve">חברת </w:t>
      </w:r>
      <w:bookmarkStart w:id="25167" w:name="_ETM_Q45_309360"/>
      <w:bookmarkEnd w:id="25167"/>
      <w:r w:rsidR="00656DB9" w:rsidRPr="00DC3F84">
        <w:rPr>
          <w:rtl/>
        </w:rPr>
        <w:t xml:space="preserve">הכנסת </w:t>
      </w:r>
      <w:bookmarkStart w:id="25168" w:name="_ETM_Q45_309690"/>
      <w:bookmarkEnd w:id="25168"/>
      <w:r w:rsidR="00656DB9" w:rsidRPr="00DC3F84">
        <w:rPr>
          <w:rtl/>
        </w:rPr>
        <w:t xml:space="preserve">מרב </w:t>
      </w:r>
      <w:bookmarkStart w:id="25169" w:name="_ETM_Q45_309900"/>
      <w:bookmarkEnd w:id="25169"/>
      <w:r w:rsidR="00656DB9" w:rsidRPr="00DC3F84">
        <w:rPr>
          <w:rtl/>
        </w:rPr>
        <w:t xml:space="preserve">מיכאלי </w:t>
      </w:r>
      <w:bookmarkStart w:id="25170" w:name="_ETM_Q45_310530"/>
      <w:bookmarkEnd w:id="25170"/>
      <w:r w:rsidR="00656DB9">
        <w:rPr>
          <w:rFonts w:hint="cs"/>
          <w:rtl/>
        </w:rPr>
        <w:t xml:space="preserve">– </w:t>
      </w:r>
      <w:r w:rsidR="00656DB9" w:rsidRPr="00DC3F84">
        <w:rPr>
          <w:rtl/>
        </w:rPr>
        <w:t xml:space="preserve">אינה </w:t>
      </w:r>
      <w:bookmarkStart w:id="25171" w:name="_ETM_Q45_310740"/>
      <w:bookmarkEnd w:id="25171"/>
      <w:r w:rsidR="00656DB9" w:rsidRPr="00DC3F84">
        <w:rPr>
          <w:rtl/>
        </w:rPr>
        <w:t>נוכחת</w:t>
      </w:r>
      <w:r w:rsidR="00656DB9">
        <w:rPr>
          <w:rFonts w:hint="cs"/>
          <w:rtl/>
        </w:rPr>
        <w:t>;</w:t>
      </w:r>
      <w:r w:rsidR="00656DB9" w:rsidRPr="00DC3F84">
        <w:rPr>
          <w:rtl/>
        </w:rPr>
        <w:t xml:space="preserve"> </w:t>
      </w:r>
      <w:bookmarkStart w:id="25172" w:name="_ETM_Q45_311280"/>
      <w:bookmarkEnd w:id="25172"/>
      <w:r w:rsidR="00656DB9" w:rsidRPr="00DC3F84">
        <w:rPr>
          <w:rtl/>
        </w:rPr>
        <w:t xml:space="preserve">חבר </w:t>
      </w:r>
      <w:bookmarkStart w:id="25173" w:name="_ETM_Q45_311520"/>
      <w:bookmarkEnd w:id="25173"/>
      <w:r w:rsidR="00656DB9" w:rsidRPr="00DC3F84">
        <w:rPr>
          <w:rtl/>
        </w:rPr>
        <w:t xml:space="preserve">הכנסת </w:t>
      </w:r>
      <w:bookmarkStart w:id="25174" w:name="_ETM_Q45_311880"/>
      <w:bookmarkEnd w:id="25174"/>
      <w:r w:rsidR="00656DB9" w:rsidRPr="00DC3F84">
        <w:rPr>
          <w:rtl/>
        </w:rPr>
        <w:t xml:space="preserve">יאיר </w:t>
      </w:r>
      <w:bookmarkStart w:id="25175" w:name="_ETM_Q45_312090"/>
      <w:bookmarkEnd w:id="25175"/>
      <w:r w:rsidR="00656DB9" w:rsidRPr="00DC3F84">
        <w:rPr>
          <w:rtl/>
        </w:rPr>
        <w:t xml:space="preserve">לפיד </w:t>
      </w:r>
      <w:bookmarkStart w:id="25176" w:name="_ETM_Q45_312600"/>
      <w:bookmarkEnd w:id="25176"/>
      <w:r w:rsidR="00656DB9">
        <w:rPr>
          <w:rFonts w:hint="cs"/>
          <w:rtl/>
        </w:rPr>
        <w:t xml:space="preserve">– </w:t>
      </w:r>
      <w:bookmarkStart w:id="25177" w:name="_ETM_Q45_311570"/>
      <w:bookmarkEnd w:id="25177"/>
      <w:r w:rsidR="00656DB9" w:rsidRPr="00DC3F84">
        <w:rPr>
          <w:rtl/>
        </w:rPr>
        <w:t xml:space="preserve">אינו </w:t>
      </w:r>
      <w:bookmarkStart w:id="25178" w:name="_ETM_Q45_312810"/>
      <w:bookmarkEnd w:id="25178"/>
      <w:r w:rsidR="00656DB9" w:rsidRPr="00DC3F84">
        <w:rPr>
          <w:rtl/>
        </w:rPr>
        <w:t>נוכח</w:t>
      </w:r>
      <w:r w:rsidR="00656DB9">
        <w:rPr>
          <w:rFonts w:hint="cs"/>
          <w:rtl/>
        </w:rPr>
        <w:t>.</w:t>
      </w:r>
      <w:r w:rsidR="00656DB9" w:rsidRPr="00DC3F84">
        <w:rPr>
          <w:rtl/>
        </w:rPr>
        <w:t xml:space="preserve"> </w:t>
      </w:r>
      <w:bookmarkStart w:id="25179" w:name="_ETM_Q45_313620"/>
      <w:bookmarkEnd w:id="25179"/>
      <w:r w:rsidR="00656DB9" w:rsidRPr="00DC3F84">
        <w:rPr>
          <w:rtl/>
        </w:rPr>
        <w:t xml:space="preserve">אני </w:t>
      </w:r>
      <w:bookmarkStart w:id="25180" w:name="_ETM_Q45_313830"/>
      <w:bookmarkEnd w:id="25180"/>
      <w:r w:rsidR="00656DB9" w:rsidRPr="00DC3F84">
        <w:rPr>
          <w:rtl/>
        </w:rPr>
        <w:t xml:space="preserve">מזמין </w:t>
      </w:r>
      <w:bookmarkStart w:id="25181" w:name="_ETM_Q45_314130"/>
      <w:bookmarkEnd w:id="25181"/>
      <w:r w:rsidR="00656DB9" w:rsidRPr="00DC3F84">
        <w:rPr>
          <w:rtl/>
        </w:rPr>
        <w:t xml:space="preserve">את </w:t>
      </w:r>
      <w:bookmarkStart w:id="25182" w:name="_ETM_Q45_314280"/>
      <w:bookmarkEnd w:id="25182"/>
      <w:r w:rsidR="00656DB9" w:rsidRPr="00DC3F84">
        <w:rPr>
          <w:rtl/>
        </w:rPr>
        <w:t xml:space="preserve">השר </w:t>
      </w:r>
      <w:bookmarkStart w:id="25183" w:name="_ETM_Q45_314610"/>
      <w:bookmarkEnd w:id="25183"/>
      <w:r w:rsidR="00656DB9" w:rsidRPr="00DC3F84">
        <w:rPr>
          <w:rtl/>
        </w:rPr>
        <w:t>לסכם</w:t>
      </w:r>
      <w:r w:rsidR="00656DB9">
        <w:rPr>
          <w:rFonts w:hint="cs"/>
          <w:rtl/>
        </w:rPr>
        <w:t>.</w:t>
      </w:r>
      <w:r w:rsidR="00656DB9" w:rsidRPr="00DC3F84">
        <w:rPr>
          <w:rtl/>
        </w:rPr>
        <w:t xml:space="preserve"> </w:t>
      </w:r>
      <w:bookmarkStart w:id="25184" w:name="_ETM_Q45_316299"/>
      <w:bookmarkEnd w:id="25184"/>
      <w:r w:rsidR="00656DB9" w:rsidRPr="00DC3F84">
        <w:rPr>
          <w:rtl/>
        </w:rPr>
        <w:t>אופיר</w:t>
      </w:r>
      <w:r w:rsidR="00656DB9">
        <w:rPr>
          <w:rFonts w:hint="cs"/>
          <w:rtl/>
        </w:rPr>
        <w:t>,</w:t>
      </w:r>
      <w:r w:rsidR="00656DB9" w:rsidRPr="00DC3F84">
        <w:rPr>
          <w:rtl/>
        </w:rPr>
        <w:t xml:space="preserve"> </w:t>
      </w:r>
      <w:bookmarkStart w:id="25185" w:name="_ETM_Q45_316719"/>
      <w:bookmarkEnd w:id="25185"/>
      <w:r w:rsidR="00656DB9" w:rsidRPr="00DC3F84">
        <w:rPr>
          <w:rtl/>
        </w:rPr>
        <w:t xml:space="preserve">מי </w:t>
      </w:r>
      <w:bookmarkStart w:id="25186" w:name="_ETM_Q45_316870"/>
      <w:bookmarkEnd w:id="25186"/>
      <w:r w:rsidR="00656DB9" w:rsidRPr="00DC3F84">
        <w:rPr>
          <w:rtl/>
        </w:rPr>
        <w:t>מסכם</w:t>
      </w:r>
      <w:r w:rsidR="00656DB9">
        <w:rPr>
          <w:rFonts w:hint="cs"/>
          <w:rtl/>
        </w:rPr>
        <w:t>?</w:t>
      </w:r>
      <w:r w:rsidR="00656DB9" w:rsidRPr="00DC3F84">
        <w:rPr>
          <w:rtl/>
        </w:rPr>
        <w:t xml:space="preserve"> </w:t>
      </w:r>
      <w:bookmarkStart w:id="25187" w:name="_ETM_Q45_319450"/>
      <w:bookmarkEnd w:id="25187"/>
      <w:r w:rsidR="00656DB9" w:rsidRPr="00DC3F84">
        <w:rPr>
          <w:rtl/>
        </w:rPr>
        <w:t>חיים</w:t>
      </w:r>
      <w:r w:rsidR="00656DB9">
        <w:rPr>
          <w:rFonts w:hint="cs"/>
          <w:rtl/>
        </w:rPr>
        <w:t>,</w:t>
      </w:r>
      <w:r w:rsidR="00656DB9" w:rsidRPr="00DC3F84">
        <w:rPr>
          <w:rtl/>
        </w:rPr>
        <w:t xml:space="preserve"> </w:t>
      </w:r>
      <w:bookmarkStart w:id="25188" w:name="_ETM_Q45_319840"/>
      <w:bookmarkEnd w:id="25188"/>
      <w:r w:rsidR="00656DB9" w:rsidRPr="00DC3F84">
        <w:rPr>
          <w:rtl/>
        </w:rPr>
        <w:t>קדימה</w:t>
      </w:r>
      <w:r w:rsidR="00656DB9">
        <w:rPr>
          <w:rFonts w:hint="cs"/>
          <w:rtl/>
        </w:rPr>
        <w:t>.</w:t>
      </w:r>
    </w:p>
    <w:p w:rsidR="00656DB9" w:rsidRDefault="00656DB9" w:rsidP="00D31845">
      <w:pPr>
        <w:rPr>
          <w:rtl/>
        </w:rPr>
      </w:pPr>
      <w:bookmarkStart w:id="25189" w:name="_ETM_Q45_318163"/>
      <w:bookmarkEnd w:id="25189"/>
    </w:p>
    <w:p w:rsidR="00656DB9" w:rsidRPr="00CB219C" w:rsidRDefault="00656DB9" w:rsidP="00D31845">
      <w:pPr>
        <w:pStyle w:val="af5"/>
        <w:keepNext/>
        <w:rPr>
          <w:rtl/>
        </w:rPr>
      </w:pPr>
      <w:r w:rsidRPr="00CB219C">
        <w:rPr>
          <w:rStyle w:val="TagStyle"/>
          <w:rtl/>
        </w:rPr>
        <w:t xml:space="preserve"> &lt;&lt; קריאה &gt;&gt; </w:t>
      </w:r>
      <w:r>
        <w:rPr>
          <w:rtl/>
        </w:rPr>
        <w:t>קריאה:</w:t>
      </w:r>
      <w:r w:rsidRPr="00CB219C">
        <w:rPr>
          <w:rStyle w:val="TagStyle"/>
          <w:rtl/>
        </w:rPr>
        <w:t xml:space="preserve"> &lt;&lt; קריאה &gt;&gt;</w:t>
      </w:r>
      <w:r>
        <w:rPr>
          <w:rtl/>
        </w:rPr>
        <w:t xml:space="preserve"> </w:t>
      </w:r>
    </w:p>
    <w:p w:rsidR="00656DB9" w:rsidRDefault="00656DB9" w:rsidP="00D31845">
      <w:pPr>
        <w:rPr>
          <w:rtl/>
        </w:rPr>
      </w:pPr>
      <w:bookmarkStart w:id="25190" w:name="_ETM_Q45_318334"/>
      <w:bookmarkStart w:id="25191" w:name="_ETM_Q45_318431"/>
      <w:bookmarkEnd w:id="25190"/>
      <w:bookmarkEnd w:id="25191"/>
    </w:p>
    <w:p w:rsidR="00656DB9" w:rsidRDefault="00656DB9" w:rsidP="00D31845">
      <w:pPr>
        <w:rPr>
          <w:rtl/>
        </w:rPr>
      </w:pPr>
      <w:bookmarkStart w:id="25192" w:name="_ETM_Q45_318557"/>
      <w:bookmarkStart w:id="25193" w:name="_ETM_Q45_318587"/>
      <w:bookmarkStart w:id="25194" w:name="_ETM_Q45_318661"/>
      <w:bookmarkEnd w:id="25192"/>
      <w:bookmarkEnd w:id="25193"/>
      <w:bookmarkEnd w:id="25194"/>
      <w:r>
        <w:rPr>
          <w:rFonts w:hint="cs"/>
          <w:rtl/>
        </w:rPr>
        <w:t xml:space="preserve">אפשר לעבור להצבעה. </w:t>
      </w:r>
    </w:p>
    <w:p w:rsidR="00656DB9" w:rsidRDefault="00656DB9" w:rsidP="00D31845">
      <w:pPr>
        <w:rPr>
          <w:rtl/>
        </w:rPr>
      </w:pPr>
    </w:p>
    <w:p w:rsidR="00656DB9" w:rsidRDefault="00656DB9" w:rsidP="00D31845">
      <w:pPr>
        <w:pStyle w:val="af6"/>
        <w:keepNext/>
        <w:rPr>
          <w:rtl/>
        </w:rPr>
      </w:pPr>
      <w:r w:rsidRPr="00A32B80">
        <w:rPr>
          <w:rStyle w:val="TagStyle"/>
          <w:rtl/>
        </w:rPr>
        <w:t xml:space="preserve"> &lt;&lt; יור &gt;&gt; </w:t>
      </w:r>
      <w:r>
        <w:rPr>
          <w:rtl/>
        </w:rPr>
        <w:t>היו"ר ניסים ואטורי:</w:t>
      </w:r>
      <w:r w:rsidRPr="00A32B80">
        <w:rPr>
          <w:rStyle w:val="TagStyle"/>
          <w:rtl/>
        </w:rPr>
        <w:t xml:space="preserve"> &lt;&lt; יור &gt;&gt;</w:t>
      </w:r>
      <w:r>
        <w:rPr>
          <w:rtl/>
        </w:rPr>
        <w:t xml:space="preserve"> </w:t>
      </w:r>
    </w:p>
    <w:p w:rsidR="00656DB9" w:rsidRDefault="00656DB9" w:rsidP="00D00074">
      <w:pPr>
        <w:rPr>
          <w:rtl/>
        </w:rPr>
      </w:pPr>
    </w:p>
    <w:p w:rsidR="00656DB9" w:rsidRDefault="00656DB9" w:rsidP="00D31845">
      <w:pPr>
        <w:rPr>
          <w:rtl/>
        </w:rPr>
      </w:pPr>
      <w:r>
        <w:rPr>
          <w:rFonts w:hint="cs"/>
          <w:rtl/>
        </w:rPr>
        <w:t>אני קורא לגלעד קריב, והוא שואל אותי מה. אמרתי לו:</w:t>
      </w:r>
      <w:r>
        <w:rPr>
          <w:rFonts w:hint="cs"/>
        </w:rPr>
        <w:t xml:space="preserve"> </w:t>
      </w:r>
      <w:bookmarkStart w:id="25195" w:name="_ETM_Q45_326410"/>
      <w:bookmarkEnd w:id="25195"/>
      <w:r>
        <w:rPr>
          <w:rFonts w:hint="cs"/>
          <w:rtl/>
        </w:rPr>
        <w:t xml:space="preserve">רוצה ארטיק? מחלקים ארטיקים. </w:t>
      </w:r>
    </w:p>
    <w:p w:rsidR="00656DB9" w:rsidRDefault="00656DB9" w:rsidP="00D31845">
      <w:pPr>
        <w:ind w:firstLine="0"/>
        <w:rPr>
          <w:rtl/>
        </w:rPr>
      </w:pPr>
    </w:p>
    <w:p w:rsidR="00656DB9" w:rsidRDefault="00656DB9" w:rsidP="00D31845">
      <w:pPr>
        <w:pStyle w:val="af5"/>
        <w:keepNext/>
        <w:rPr>
          <w:rtl/>
        </w:rPr>
      </w:pPr>
      <w:r w:rsidRPr="00277E63">
        <w:rPr>
          <w:rStyle w:val="TagStyle"/>
          <w:rtl/>
        </w:rPr>
        <w:t xml:space="preserve"> &lt;&lt; קריאה &gt;&gt; </w:t>
      </w:r>
      <w:r>
        <w:rPr>
          <w:rtl/>
        </w:rPr>
        <w:t>גלעד קריב (העבודה):</w:t>
      </w:r>
      <w:r w:rsidRPr="00277E63">
        <w:rPr>
          <w:rStyle w:val="TagStyle"/>
          <w:rtl/>
        </w:rPr>
        <w:t xml:space="preserve"> &lt;&lt; קריאה &gt;&gt;</w:t>
      </w:r>
      <w:r>
        <w:rPr>
          <w:rtl/>
        </w:rPr>
        <w:t xml:space="preserve"> </w:t>
      </w:r>
    </w:p>
    <w:p w:rsidR="00656DB9" w:rsidRPr="00277E63" w:rsidRDefault="00656DB9" w:rsidP="00D31845">
      <w:pPr>
        <w:rPr>
          <w:rtl/>
        </w:rPr>
      </w:pPr>
    </w:p>
    <w:p w:rsidR="00656DB9" w:rsidRDefault="00656DB9" w:rsidP="00D31845">
      <w:pPr>
        <w:rPr>
          <w:rtl/>
        </w:rPr>
      </w:pPr>
      <w:r>
        <w:rPr>
          <w:rFonts w:hint="cs"/>
          <w:rtl/>
        </w:rPr>
        <w:t xml:space="preserve">תספר אולי על הדיון שהיה היום בבג"ץ על הפיקוח </w:t>
      </w:r>
      <w:bookmarkStart w:id="25196" w:name="_ETM_Q45_347197"/>
      <w:bookmarkEnd w:id="25196"/>
      <w:r>
        <w:rPr>
          <w:rFonts w:hint="cs"/>
          <w:rtl/>
        </w:rPr>
        <w:t>במוסדות הפטור.</w:t>
      </w:r>
    </w:p>
    <w:p w:rsidR="00656DB9" w:rsidRDefault="00656DB9" w:rsidP="00D31845">
      <w:pPr>
        <w:rPr>
          <w:rtl/>
        </w:rPr>
      </w:pPr>
      <w:bookmarkStart w:id="25197" w:name="_ETM_Q45_344802"/>
      <w:bookmarkStart w:id="25198" w:name="_ETM_Q45_344953"/>
      <w:bookmarkEnd w:id="25197"/>
      <w:bookmarkEnd w:id="25198"/>
    </w:p>
    <w:p w:rsidR="00656DB9" w:rsidRDefault="00656DB9" w:rsidP="00D31845">
      <w:pPr>
        <w:pStyle w:val="a4"/>
        <w:keepNext/>
        <w:rPr>
          <w:rtl/>
        </w:rPr>
      </w:pPr>
      <w:r w:rsidRPr="00A32B80">
        <w:rPr>
          <w:rStyle w:val="TagStyle"/>
          <w:rtl/>
        </w:rPr>
        <w:t xml:space="preserve">&lt;&lt; דובר &gt;&gt; </w:t>
      </w:r>
      <w:bookmarkStart w:id="25199" w:name="_Toc185333239"/>
      <w:r>
        <w:rPr>
          <w:rtl/>
        </w:rPr>
        <w:t>השר במשרד החינוך חיים ביטון:</w:t>
      </w:r>
      <w:bookmarkEnd w:id="25199"/>
      <w:r w:rsidRPr="00A32B80">
        <w:rPr>
          <w:rStyle w:val="TagStyle"/>
          <w:rtl/>
        </w:rPr>
        <w:t xml:space="preserve"> &lt;&lt; דובר &gt;&gt;</w:t>
      </w:r>
      <w:r>
        <w:rPr>
          <w:rtl/>
        </w:rPr>
        <w:t xml:space="preserve"> </w:t>
      </w:r>
    </w:p>
    <w:p w:rsidR="00656DB9" w:rsidRDefault="00656DB9" w:rsidP="00D31845">
      <w:pPr>
        <w:rPr>
          <w:rtl/>
        </w:rPr>
      </w:pPr>
    </w:p>
    <w:p w:rsidR="00656DB9" w:rsidRDefault="00656DB9" w:rsidP="005C3A4D">
      <w:pPr>
        <w:rPr>
          <w:rtl/>
        </w:rPr>
      </w:pPr>
      <w:r>
        <w:rPr>
          <w:rFonts w:hint="cs"/>
          <w:rtl/>
        </w:rPr>
        <w:t xml:space="preserve">כבוד היושב-ראש, חבריי חברי הכנסת, אנחנו </w:t>
      </w:r>
      <w:bookmarkStart w:id="25200" w:name="_ETM_Q45_318690"/>
      <w:bookmarkStart w:id="25201" w:name="_ETM_Q45_318856"/>
      <w:bookmarkStart w:id="25202" w:name="_ETM_Q45_352900"/>
      <w:bookmarkStart w:id="25203" w:name="_ETM_Q45_354470"/>
      <w:bookmarkEnd w:id="25200"/>
      <w:bookmarkEnd w:id="25201"/>
      <w:bookmarkEnd w:id="25202"/>
      <w:bookmarkEnd w:id="25203"/>
      <w:r w:rsidRPr="00DC3F84">
        <w:rPr>
          <w:rtl/>
        </w:rPr>
        <w:t xml:space="preserve">נמצאים </w:t>
      </w:r>
      <w:bookmarkStart w:id="25204" w:name="_ETM_Q45_356200"/>
      <w:bookmarkEnd w:id="25204"/>
      <w:r>
        <w:rPr>
          <w:rFonts w:hint="cs"/>
          <w:rtl/>
        </w:rPr>
        <w:t>ב</w:t>
      </w:r>
      <w:r w:rsidRPr="00DC3F84">
        <w:rPr>
          <w:rtl/>
        </w:rPr>
        <w:t xml:space="preserve">הצבעות </w:t>
      </w:r>
      <w:bookmarkStart w:id="25205" w:name="_ETM_Q45_356680"/>
      <w:bookmarkEnd w:id="25205"/>
      <w:r w:rsidRPr="00DC3F84">
        <w:rPr>
          <w:rtl/>
        </w:rPr>
        <w:t xml:space="preserve">על </w:t>
      </w:r>
      <w:bookmarkStart w:id="25206" w:name="_ETM_Q45_356769"/>
      <w:bookmarkEnd w:id="25206"/>
      <w:r w:rsidRPr="00DC3F84">
        <w:rPr>
          <w:rtl/>
        </w:rPr>
        <w:t xml:space="preserve">התקציב </w:t>
      </w:r>
      <w:bookmarkStart w:id="25207" w:name="_ETM_Q45_359220"/>
      <w:bookmarkEnd w:id="25207"/>
      <w:r>
        <w:rPr>
          <w:rFonts w:hint="cs"/>
          <w:rtl/>
        </w:rPr>
        <w:t>ו</w:t>
      </w:r>
      <w:r w:rsidRPr="00DC3F84">
        <w:rPr>
          <w:rtl/>
        </w:rPr>
        <w:t xml:space="preserve">בהצגת </w:t>
      </w:r>
      <w:bookmarkStart w:id="25208" w:name="_ETM_Q45_361220"/>
      <w:bookmarkEnd w:id="25208"/>
      <w:r w:rsidRPr="00DC3F84">
        <w:rPr>
          <w:rtl/>
        </w:rPr>
        <w:t>החוק</w:t>
      </w:r>
      <w:r>
        <w:rPr>
          <w:rFonts w:hint="cs"/>
          <w:rtl/>
        </w:rPr>
        <w:t>.</w:t>
      </w:r>
      <w:r w:rsidRPr="00DC3F84">
        <w:rPr>
          <w:rtl/>
        </w:rPr>
        <w:t xml:space="preserve"> </w:t>
      </w:r>
      <w:bookmarkStart w:id="25209" w:name="_ETM_Q45_362169"/>
      <w:bookmarkEnd w:id="25209"/>
      <w:r w:rsidRPr="00DC3F84">
        <w:rPr>
          <w:rtl/>
        </w:rPr>
        <w:t xml:space="preserve">הצגנו </w:t>
      </w:r>
      <w:bookmarkStart w:id="25210" w:name="_ETM_Q45_362709"/>
      <w:bookmarkStart w:id="25211" w:name="_ETM_Q45_363489"/>
      <w:bookmarkStart w:id="25212" w:name="_ETM_Q45_363879"/>
      <w:bookmarkEnd w:id="25210"/>
      <w:bookmarkEnd w:id="25211"/>
      <w:bookmarkEnd w:id="25212"/>
      <w:r w:rsidRPr="00DC3F84">
        <w:rPr>
          <w:rtl/>
        </w:rPr>
        <w:t xml:space="preserve">את </w:t>
      </w:r>
      <w:bookmarkStart w:id="25213" w:name="_ETM_Q45_364030"/>
      <w:bookmarkEnd w:id="25213"/>
      <w:r w:rsidRPr="00DC3F84">
        <w:rPr>
          <w:rtl/>
        </w:rPr>
        <w:t xml:space="preserve">המציאות </w:t>
      </w:r>
      <w:bookmarkStart w:id="25214" w:name="_ETM_Q45_365769"/>
      <w:bookmarkEnd w:id="25214"/>
      <w:r w:rsidRPr="00DC3F84">
        <w:rPr>
          <w:rtl/>
        </w:rPr>
        <w:t xml:space="preserve">המיוחדת </w:t>
      </w:r>
      <w:bookmarkStart w:id="25215" w:name="_ETM_Q45_366760"/>
      <w:bookmarkEnd w:id="25215"/>
      <w:r w:rsidRPr="00DC3F84">
        <w:rPr>
          <w:rtl/>
        </w:rPr>
        <w:t>ש</w:t>
      </w:r>
      <w:r>
        <w:rPr>
          <w:rFonts w:hint="cs"/>
          <w:rtl/>
        </w:rPr>
        <w:t xml:space="preserve">אנחנו </w:t>
      </w:r>
      <w:r w:rsidRPr="00DC3F84">
        <w:rPr>
          <w:rtl/>
        </w:rPr>
        <w:t xml:space="preserve">נמצאים </w:t>
      </w:r>
      <w:bookmarkStart w:id="25216" w:name="_ETM_Q45_367389"/>
      <w:bookmarkEnd w:id="25216"/>
      <w:r w:rsidRPr="00DC3F84">
        <w:rPr>
          <w:rtl/>
        </w:rPr>
        <w:t>ב</w:t>
      </w:r>
      <w:r>
        <w:rPr>
          <w:rFonts w:hint="cs"/>
          <w:rtl/>
        </w:rPr>
        <w:t xml:space="preserve">ה </w:t>
      </w:r>
      <w:r w:rsidRPr="00DC3F84">
        <w:rPr>
          <w:rtl/>
        </w:rPr>
        <w:t xml:space="preserve">בתקופה </w:t>
      </w:r>
      <w:bookmarkStart w:id="25217" w:name="_ETM_Q45_369659"/>
      <w:bookmarkEnd w:id="25217"/>
      <w:r>
        <w:rPr>
          <w:rtl/>
        </w:rPr>
        <w:t>הזאת</w:t>
      </w:r>
      <w:r w:rsidR="005C3A4D">
        <w:rPr>
          <w:rFonts w:hint="cs"/>
          <w:rtl/>
        </w:rPr>
        <w:t>,</w:t>
      </w:r>
      <w:r w:rsidRPr="00DC3F84">
        <w:rPr>
          <w:rtl/>
        </w:rPr>
        <w:t xml:space="preserve"> </w:t>
      </w:r>
      <w:bookmarkStart w:id="25218" w:name="_ETM_Q45_370589"/>
      <w:bookmarkEnd w:id="25218"/>
      <w:r w:rsidRPr="00DC3F84">
        <w:rPr>
          <w:rtl/>
        </w:rPr>
        <w:t xml:space="preserve">אחרי </w:t>
      </w:r>
      <w:bookmarkStart w:id="25219" w:name="_ETM_Q45_370859"/>
      <w:bookmarkEnd w:id="25219"/>
      <w:r w:rsidRPr="00DC3F84">
        <w:rPr>
          <w:rtl/>
        </w:rPr>
        <w:t xml:space="preserve">תקופת </w:t>
      </w:r>
      <w:bookmarkStart w:id="25220" w:name="_ETM_Q45_371249"/>
      <w:bookmarkEnd w:id="25220"/>
      <w:r w:rsidRPr="00DC3F84">
        <w:rPr>
          <w:rtl/>
        </w:rPr>
        <w:t xml:space="preserve">המלחמה </w:t>
      </w:r>
      <w:bookmarkStart w:id="25221" w:name="_ETM_Q45_371639"/>
      <w:bookmarkEnd w:id="25221"/>
      <w:r w:rsidRPr="00DC3F84">
        <w:rPr>
          <w:rtl/>
        </w:rPr>
        <w:t>הקשה</w:t>
      </w:r>
      <w:r>
        <w:rPr>
          <w:rFonts w:hint="cs"/>
          <w:rtl/>
        </w:rPr>
        <w:t>,</w:t>
      </w:r>
      <w:r w:rsidRPr="00DC3F84">
        <w:rPr>
          <w:rtl/>
        </w:rPr>
        <w:t xml:space="preserve"> </w:t>
      </w:r>
      <w:bookmarkStart w:id="25222" w:name="_ETM_Q45_372059"/>
      <w:bookmarkEnd w:id="25222"/>
      <w:r w:rsidRPr="00DC3F84">
        <w:rPr>
          <w:rtl/>
        </w:rPr>
        <w:t xml:space="preserve">שבעזרת </w:t>
      </w:r>
      <w:bookmarkStart w:id="25223" w:name="_ETM_Q45_372540"/>
      <w:bookmarkEnd w:id="25223"/>
      <w:r w:rsidRPr="00DC3F84">
        <w:rPr>
          <w:rtl/>
        </w:rPr>
        <w:t>השם</w:t>
      </w:r>
      <w:r>
        <w:rPr>
          <w:rFonts w:hint="cs"/>
          <w:rtl/>
        </w:rPr>
        <w:t xml:space="preserve"> נזכה </w:t>
      </w:r>
      <w:bookmarkStart w:id="25224" w:name="_ETM_Q45_370932"/>
      <w:bookmarkEnd w:id="25224"/>
      <w:r>
        <w:rPr>
          <w:rFonts w:hint="cs"/>
          <w:rtl/>
        </w:rPr>
        <w:t>שהקדוש ברוך הוא יוציא אותנו כבר מאפלה לאורה</w:t>
      </w:r>
      <w:bookmarkStart w:id="25225" w:name="_ETM_Q45_373530"/>
      <w:bookmarkStart w:id="25226" w:name="_ETM_Q45_377879"/>
      <w:bookmarkEnd w:id="25225"/>
      <w:bookmarkEnd w:id="25226"/>
      <w:r>
        <w:rPr>
          <w:rFonts w:hint="cs"/>
          <w:rtl/>
        </w:rPr>
        <w:t xml:space="preserve">, </w:t>
      </w:r>
      <w:r w:rsidRPr="00DC3F84">
        <w:rPr>
          <w:rtl/>
        </w:rPr>
        <w:t>ו</w:t>
      </w:r>
      <w:r>
        <w:rPr>
          <w:rFonts w:hint="cs"/>
          <w:rtl/>
        </w:rPr>
        <w:t xml:space="preserve">שישובו </w:t>
      </w:r>
      <w:r w:rsidRPr="00DC3F84">
        <w:rPr>
          <w:rtl/>
        </w:rPr>
        <w:t xml:space="preserve">כבר </w:t>
      </w:r>
      <w:bookmarkStart w:id="25227" w:name="_ETM_Q45_378359"/>
      <w:bookmarkStart w:id="25228" w:name="_ETM_Q45_378840"/>
      <w:bookmarkEnd w:id="25227"/>
      <w:bookmarkEnd w:id="25228"/>
      <w:r w:rsidRPr="00DC3F84">
        <w:rPr>
          <w:rtl/>
        </w:rPr>
        <w:t xml:space="preserve">כל </w:t>
      </w:r>
      <w:bookmarkStart w:id="25229" w:name="_ETM_Q45_378989"/>
      <w:bookmarkEnd w:id="25229"/>
      <w:r w:rsidRPr="00DC3F84">
        <w:rPr>
          <w:rtl/>
        </w:rPr>
        <w:t xml:space="preserve">החטופים </w:t>
      </w:r>
      <w:bookmarkStart w:id="25230" w:name="_ETM_Q45_379469"/>
      <w:bookmarkEnd w:id="25230"/>
      <w:r w:rsidRPr="00DC3F84">
        <w:rPr>
          <w:rtl/>
        </w:rPr>
        <w:t xml:space="preserve">שלנו </w:t>
      </w:r>
      <w:bookmarkStart w:id="25231" w:name="_ETM_Q45_379769"/>
      <w:bookmarkEnd w:id="25231"/>
      <w:r w:rsidRPr="00DC3F84">
        <w:rPr>
          <w:rtl/>
        </w:rPr>
        <w:t>הביתה</w:t>
      </w:r>
      <w:r>
        <w:rPr>
          <w:rFonts w:hint="cs"/>
          <w:rtl/>
        </w:rPr>
        <w:t>,</w:t>
      </w:r>
      <w:bookmarkStart w:id="25232" w:name="_ETM_Q45_380099"/>
      <w:bookmarkEnd w:id="25232"/>
      <w:r>
        <w:rPr>
          <w:rFonts w:hint="cs"/>
          <w:rtl/>
        </w:rPr>
        <w:t xml:space="preserve"> </w:t>
      </w:r>
      <w:r w:rsidRPr="00DC3F84">
        <w:rPr>
          <w:rtl/>
        </w:rPr>
        <w:t xml:space="preserve">בעזרת </w:t>
      </w:r>
      <w:bookmarkStart w:id="25233" w:name="_ETM_Q45_380430"/>
      <w:bookmarkEnd w:id="25233"/>
      <w:r w:rsidRPr="00DC3F84">
        <w:rPr>
          <w:rtl/>
        </w:rPr>
        <w:t>השם</w:t>
      </w:r>
      <w:bookmarkStart w:id="25234" w:name="_ETM_Q45_380730"/>
      <w:bookmarkEnd w:id="25234"/>
      <w:r>
        <w:rPr>
          <w:rFonts w:hint="cs"/>
          <w:rtl/>
        </w:rPr>
        <w:t xml:space="preserve">, </w:t>
      </w:r>
      <w:bookmarkStart w:id="25235" w:name="_ETM_Q45_379761"/>
      <w:bookmarkEnd w:id="25235"/>
      <w:r>
        <w:rPr>
          <w:rFonts w:hint="cs"/>
          <w:rtl/>
        </w:rPr>
        <w:t>ו</w:t>
      </w:r>
      <w:r w:rsidRPr="00DC3F84">
        <w:rPr>
          <w:rtl/>
        </w:rPr>
        <w:t xml:space="preserve">החיילים </w:t>
      </w:r>
      <w:bookmarkStart w:id="25236" w:name="_ETM_Q45_381150"/>
      <w:bookmarkEnd w:id="25236"/>
      <w:r w:rsidRPr="00DC3F84">
        <w:rPr>
          <w:rtl/>
        </w:rPr>
        <w:t>שלנו</w:t>
      </w:r>
      <w:r>
        <w:rPr>
          <w:rFonts w:hint="cs"/>
          <w:rtl/>
        </w:rPr>
        <w:t>.</w:t>
      </w:r>
      <w:r w:rsidRPr="00DC3F84">
        <w:rPr>
          <w:rtl/>
        </w:rPr>
        <w:t xml:space="preserve"> </w:t>
      </w:r>
      <w:bookmarkStart w:id="25237" w:name="_ETM_Q45_382609"/>
      <w:bookmarkEnd w:id="25237"/>
      <w:r w:rsidRPr="00DC3F84">
        <w:rPr>
          <w:rtl/>
        </w:rPr>
        <w:t xml:space="preserve">אבל </w:t>
      </w:r>
      <w:bookmarkStart w:id="25238" w:name="_ETM_Q45_382879"/>
      <w:bookmarkEnd w:id="25238"/>
      <w:r w:rsidRPr="00DC3F84">
        <w:rPr>
          <w:rtl/>
        </w:rPr>
        <w:t xml:space="preserve">עדיין </w:t>
      </w:r>
      <w:bookmarkStart w:id="25239" w:name="_ETM_Q45_383749"/>
      <w:bookmarkEnd w:id="25239"/>
      <w:r w:rsidRPr="00DC3F84">
        <w:rPr>
          <w:rtl/>
        </w:rPr>
        <w:t xml:space="preserve">התקופה </w:t>
      </w:r>
      <w:bookmarkStart w:id="25240" w:name="_ETM_Q45_384230"/>
      <w:bookmarkEnd w:id="25240"/>
      <w:r w:rsidRPr="00DC3F84">
        <w:rPr>
          <w:rtl/>
        </w:rPr>
        <w:t xml:space="preserve">היא </w:t>
      </w:r>
      <w:bookmarkStart w:id="25241" w:name="_ETM_Q45_384319"/>
      <w:bookmarkEnd w:id="25241"/>
      <w:r w:rsidRPr="00DC3F84">
        <w:rPr>
          <w:rtl/>
        </w:rPr>
        <w:t xml:space="preserve">מאוד </w:t>
      </w:r>
      <w:bookmarkStart w:id="25242" w:name="_ETM_Q45_384529"/>
      <w:bookmarkEnd w:id="25242"/>
      <w:r w:rsidRPr="00DC3F84">
        <w:rPr>
          <w:rtl/>
        </w:rPr>
        <w:t xml:space="preserve">מאוד </w:t>
      </w:r>
      <w:bookmarkStart w:id="25243" w:name="_ETM_Q45_384680"/>
      <w:bookmarkEnd w:id="25243"/>
      <w:r w:rsidRPr="00DC3F84">
        <w:rPr>
          <w:rtl/>
        </w:rPr>
        <w:t>מורכבת</w:t>
      </w:r>
      <w:r>
        <w:rPr>
          <w:rFonts w:hint="cs"/>
          <w:rtl/>
        </w:rPr>
        <w:t>.</w:t>
      </w:r>
      <w:r w:rsidRPr="00DC3F84">
        <w:rPr>
          <w:rtl/>
        </w:rPr>
        <w:t xml:space="preserve"> </w:t>
      </w:r>
      <w:bookmarkStart w:id="25244" w:name="_ETM_Q45_386930"/>
      <w:bookmarkStart w:id="25245" w:name="_ETM_Q45_384134"/>
      <w:bookmarkStart w:id="25246" w:name="_ETM_Q45_384279"/>
      <w:bookmarkStart w:id="25247" w:name="_ETM_Q45_384392"/>
      <w:bookmarkStart w:id="25248" w:name="_ETM_Q45_384450"/>
      <w:bookmarkEnd w:id="25244"/>
      <w:bookmarkEnd w:id="25245"/>
      <w:bookmarkEnd w:id="25246"/>
      <w:bookmarkEnd w:id="25247"/>
      <w:bookmarkEnd w:id="25248"/>
      <w:r w:rsidRPr="00DC3F84">
        <w:rPr>
          <w:rtl/>
        </w:rPr>
        <w:t xml:space="preserve">הייתי </w:t>
      </w:r>
      <w:bookmarkStart w:id="25249" w:name="_ETM_Q45_387499"/>
      <w:bookmarkEnd w:id="25249"/>
      <w:r w:rsidRPr="00DC3F84">
        <w:rPr>
          <w:rtl/>
        </w:rPr>
        <w:t xml:space="preserve">נוכח </w:t>
      </w:r>
      <w:bookmarkStart w:id="25250" w:name="_ETM_Q45_388010"/>
      <w:bookmarkEnd w:id="25250"/>
      <w:r w:rsidRPr="00DC3F84">
        <w:rPr>
          <w:rtl/>
        </w:rPr>
        <w:t>ב</w:t>
      </w:r>
      <w:bookmarkStart w:id="25251" w:name="_ETM_Q45_388159"/>
      <w:bookmarkEnd w:id="25251"/>
      <w:r w:rsidRPr="00DC3F84">
        <w:rPr>
          <w:rtl/>
        </w:rPr>
        <w:t xml:space="preserve">הרבה </w:t>
      </w:r>
      <w:bookmarkStart w:id="25252" w:name="_ETM_Q45_388370"/>
      <w:bookmarkEnd w:id="25252"/>
      <w:r w:rsidRPr="00DC3F84">
        <w:rPr>
          <w:rtl/>
        </w:rPr>
        <w:t xml:space="preserve">מאוד </w:t>
      </w:r>
      <w:bookmarkStart w:id="25253" w:name="_ETM_Q45_388879"/>
      <w:bookmarkEnd w:id="25253"/>
      <w:r w:rsidRPr="00DC3F84">
        <w:rPr>
          <w:rtl/>
        </w:rPr>
        <w:t xml:space="preserve">דיונים </w:t>
      </w:r>
      <w:bookmarkStart w:id="25254" w:name="_ETM_Q45_390120"/>
      <w:bookmarkEnd w:id="25254"/>
      <w:r w:rsidRPr="00DC3F84">
        <w:rPr>
          <w:rtl/>
        </w:rPr>
        <w:t xml:space="preserve">שדנו </w:t>
      </w:r>
      <w:bookmarkStart w:id="25255" w:name="_ETM_Q45_390750"/>
      <w:bookmarkEnd w:id="25255"/>
      <w:r w:rsidRPr="00DC3F84">
        <w:rPr>
          <w:rtl/>
        </w:rPr>
        <w:t xml:space="preserve">בכל </w:t>
      </w:r>
      <w:bookmarkStart w:id="25256" w:name="_ETM_Q45_391139"/>
      <w:bookmarkEnd w:id="25256"/>
      <w:r w:rsidRPr="00DC3F84">
        <w:rPr>
          <w:rtl/>
        </w:rPr>
        <w:t xml:space="preserve">המציאות </w:t>
      </w:r>
      <w:bookmarkStart w:id="25257" w:name="_ETM_Q45_393500"/>
      <w:bookmarkEnd w:id="25257"/>
      <w:r w:rsidRPr="00DC3F84">
        <w:rPr>
          <w:rtl/>
        </w:rPr>
        <w:t xml:space="preserve">המורכבת </w:t>
      </w:r>
      <w:bookmarkStart w:id="25258" w:name="_ETM_Q45_394130"/>
      <w:bookmarkEnd w:id="25258"/>
      <w:r w:rsidRPr="00DC3F84">
        <w:rPr>
          <w:rtl/>
        </w:rPr>
        <w:t xml:space="preserve">שיש </w:t>
      </w:r>
      <w:bookmarkStart w:id="25259" w:name="_ETM_Q45_394430"/>
      <w:bookmarkEnd w:id="25259"/>
      <w:r w:rsidRPr="00DC3F84">
        <w:rPr>
          <w:rtl/>
        </w:rPr>
        <w:t>לנו</w:t>
      </w:r>
      <w:r>
        <w:rPr>
          <w:rFonts w:hint="cs"/>
          <w:rtl/>
        </w:rPr>
        <w:t>,</w:t>
      </w:r>
      <w:r w:rsidRPr="00DC3F84">
        <w:rPr>
          <w:rtl/>
        </w:rPr>
        <w:t xml:space="preserve"> </w:t>
      </w:r>
      <w:bookmarkStart w:id="25260" w:name="_ETM_Q45_394760"/>
      <w:bookmarkEnd w:id="25260"/>
      <w:r w:rsidRPr="00DC3F84">
        <w:rPr>
          <w:rtl/>
        </w:rPr>
        <w:t xml:space="preserve">וכמה </w:t>
      </w:r>
      <w:bookmarkStart w:id="25261" w:name="_ETM_Q45_395120"/>
      <w:bookmarkEnd w:id="25261"/>
      <w:r w:rsidRPr="00DC3F84">
        <w:rPr>
          <w:rtl/>
        </w:rPr>
        <w:t xml:space="preserve">שצריך </w:t>
      </w:r>
      <w:bookmarkStart w:id="25262" w:name="_ETM_Q45_395569"/>
      <w:bookmarkEnd w:id="25262"/>
      <w:r w:rsidRPr="00DC3F84">
        <w:rPr>
          <w:rtl/>
        </w:rPr>
        <w:t xml:space="preserve">את </w:t>
      </w:r>
      <w:bookmarkStart w:id="25263" w:name="_ETM_Q45_395690"/>
      <w:bookmarkEnd w:id="25263"/>
      <w:r w:rsidRPr="00DC3F84">
        <w:rPr>
          <w:rtl/>
        </w:rPr>
        <w:t xml:space="preserve">התקציב </w:t>
      </w:r>
      <w:bookmarkStart w:id="25264" w:name="_ETM_Q45_396140"/>
      <w:bookmarkEnd w:id="25264"/>
      <w:r w:rsidRPr="00DC3F84">
        <w:rPr>
          <w:rtl/>
        </w:rPr>
        <w:t>הזה</w:t>
      </w:r>
      <w:r>
        <w:rPr>
          <w:rFonts w:hint="cs"/>
          <w:rtl/>
        </w:rPr>
        <w:t>,</w:t>
      </w:r>
      <w:r w:rsidRPr="00DC3F84">
        <w:rPr>
          <w:rtl/>
        </w:rPr>
        <w:t xml:space="preserve"> </w:t>
      </w:r>
      <w:bookmarkStart w:id="25265" w:name="_ETM_Q45_397010"/>
      <w:bookmarkEnd w:id="25265"/>
      <w:r>
        <w:rPr>
          <w:rFonts w:hint="cs"/>
          <w:rtl/>
        </w:rPr>
        <w:t>ו</w:t>
      </w:r>
      <w:r w:rsidRPr="00DC3F84">
        <w:rPr>
          <w:rtl/>
        </w:rPr>
        <w:t xml:space="preserve">לעשות </w:t>
      </w:r>
      <w:bookmarkStart w:id="25266" w:name="_ETM_Q45_397400"/>
      <w:bookmarkEnd w:id="25266"/>
      <w:r w:rsidRPr="00DC3F84">
        <w:rPr>
          <w:rtl/>
        </w:rPr>
        <w:t xml:space="preserve">אותו </w:t>
      </w:r>
      <w:bookmarkStart w:id="25267" w:name="_ETM_Q45_397609"/>
      <w:bookmarkEnd w:id="25267"/>
      <w:r w:rsidRPr="00DC3F84">
        <w:rPr>
          <w:rtl/>
        </w:rPr>
        <w:t>בזהירות</w:t>
      </w:r>
      <w:r w:rsidR="005C3A4D">
        <w:rPr>
          <w:rFonts w:hint="cs"/>
          <w:rtl/>
        </w:rPr>
        <w:t>,</w:t>
      </w:r>
      <w:r w:rsidRPr="00DC3F84">
        <w:rPr>
          <w:rtl/>
        </w:rPr>
        <w:t xml:space="preserve"> </w:t>
      </w:r>
      <w:bookmarkStart w:id="25268" w:name="_ETM_Q45_399010"/>
      <w:bookmarkEnd w:id="25268"/>
      <w:r w:rsidRPr="00DC3F84">
        <w:rPr>
          <w:rtl/>
        </w:rPr>
        <w:t xml:space="preserve">כמה </w:t>
      </w:r>
      <w:bookmarkStart w:id="25269" w:name="_ETM_Q45_399400"/>
      <w:bookmarkEnd w:id="25269"/>
      <w:r w:rsidRPr="00DC3F84">
        <w:rPr>
          <w:rtl/>
        </w:rPr>
        <w:t xml:space="preserve">שהתקציב </w:t>
      </w:r>
      <w:bookmarkStart w:id="25270" w:name="_ETM_Q45_399909"/>
      <w:bookmarkEnd w:id="25270"/>
      <w:r w:rsidRPr="00DC3F84">
        <w:rPr>
          <w:rtl/>
        </w:rPr>
        <w:t xml:space="preserve">עכשיו </w:t>
      </w:r>
      <w:bookmarkStart w:id="25271" w:name="_ETM_Q45_400209"/>
      <w:bookmarkEnd w:id="25271"/>
      <w:r w:rsidRPr="00DC3F84">
        <w:rPr>
          <w:rtl/>
        </w:rPr>
        <w:t xml:space="preserve">מורכב </w:t>
      </w:r>
      <w:bookmarkStart w:id="25272" w:name="_ETM_Q45_400780"/>
      <w:bookmarkEnd w:id="25272"/>
      <w:r w:rsidRPr="00DC3F84">
        <w:rPr>
          <w:rtl/>
        </w:rPr>
        <w:t xml:space="preserve">למה </w:t>
      </w:r>
      <w:bookmarkStart w:id="25273" w:name="_ETM_Q45_401049"/>
      <w:bookmarkEnd w:id="25273"/>
      <w:r w:rsidRPr="00DC3F84">
        <w:rPr>
          <w:rtl/>
        </w:rPr>
        <w:t xml:space="preserve">שהצבא </w:t>
      </w:r>
      <w:bookmarkStart w:id="25274" w:name="_ETM_Q45_401530"/>
      <w:bookmarkEnd w:id="25274"/>
      <w:r w:rsidRPr="00DC3F84">
        <w:rPr>
          <w:rtl/>
        </w:rPr>
        <w:t>צריך</w:t>
      </w:r>
      <w:r>
        <w:rPr>
          <w:rFonts w:hint="cs"/>
          <w:rtl/>
        </w:rPr>
        <w:t>,</w:t>
      </w:r>
      <w:r w:rsidRPr="00DC3F84">
        <w:rPr>
          <w:rtl/>
        </w:rPr>
        <w:t xml:space="preserve"> </w:t>
      </w:r>
      <w:bookmarkStart w:id="25275" w:name="_ETM_Q45_403950"/>
      <w:bookmarkEnd w:id="25275"/>
      <w:r w:rsidRPr="00DC3F84">
        <w:rPr>
          <w:rtl/>
        </w:rPr>
        <w:t>ו</w:t>
      </w:r>
      <w:r>
        <w:rPr>
          <w:rFonts w:hint="cs"/>
          <w:rtl/>
        </w:rPr>
        <w:t>ל</w:t>
      </w:r>
      <w:r w:rsidRPr="00DC3F84">
        <w:rPr>
          <w:rtl/>
        </w:rPr>
        <w:t xml:space="preserve">בסוף </w:t>
      </w:r>
      <w:bookmarkStart w:id="25276" w:name="_ETM_Q45_404610"/>
      <w:bookmarkEnd w:id="25276"/>
      <w:r w:rsidR="005C3A4D">
        <w:rPr>
          <w:rFonts w:hint="cs"/>
          <w:rtl/>
        </w:rPr>
        <w:t xml:space="preserve">– </w:t>
      </w:r>
      <w:r w:rsidRPr="00DC3F84">
        <w:rPr>
          <w:rtl/>
        </w:rPr>
        <w:t xml:space="preserve">בעצם </w:t>
      </w:r>
      <w:bookmarkStart w:id="25277" w:name="_ETM_Q45_405030"/>
      <w:bookmarkEnd w:id="25277"/>
      <w:r w:rsidRPr="00DC3F84">
        <w:rPr>
          <w:rtl/>
        </w:rPr>
        <w:t xml:space="preserve">להגיע </w:t>
      </w:r>
      <w:bookmarkStart w:id="25278" w:name="_ETM_Q45_405360"/>
      <w:bookmarkEnd w:id="25278"/>
      <w:r w:rsidRPr="00DC3F84">
        <w:rPr>
          <w:rtl/>
        </w:rPr>
        <w:t xml:space="preserve">למצב </w:t>
      </w:r>
      <w:bookmarkStart w:id="25279" w:name="_ETM_Q45_405810"/>
      <w:bookmarkEnd w:id="25279"/>
      <w:r w:rsidRPr="00DC3F84">
        <w:rPr>
          <w:rtl/>
        </w:rPr>
        <w:t xml:space="preserve">שנוכל </w:t>
      </w:r>
      <w:bookmarkStart w:id="25280" w:name="_ETM_Q45_406260"/>
      <w:bookmarkEnd w:id="25280"/>
      <w:r w:rsidRPr="00DC3F84">
        <w:rPr>
          <w:rtl/>
        </w:rPr>
        <w:t xml:space="preserve">להקים </w:t>
      </w:r>
      <w:bookmarkStart w:id="25281" w:name="_ETM_Q45_406650"/>
      <w:bookmarkStart w:id="25282" w:name="_ETM_Q45_407980"/>
      <w:bookmarkEnd w:id="25281"/>
      <w:bookmarkEnd w:id="25282"/>
      <w:r w:rsidRPr="00DC3F84">
        <w:rPr>
          <w:rtl/>
        </w:rPr>
        <w:t xml:space="preserve">גם </w:t>
      </w:r>
      <w:bookmarkStart w:id="25283" w:name="_ETM_Q45_408280"/>
      <w:bookmarkEnd w:id="25283"/>
      <w:r w:rsidRPr="00DC3F84">
        <w:rPr>
          <w:rtl/>
        </w:rPr>
        <w:t xml:space="preserve">את </w:t>
      </w:r>
      <w:bookmarkStart w:id="25284" w:name="_ETM_Q45_408400"/>
      <w:bookmarkEnd w:id="25284"/>
      <w:r w:rsidRPr="00DC3F84">
        <w:rPr>
          <w:rtl/>
        </w:rPr>
        <w:t xml:space="preserve">הנושא </w:t>
      </w:r>
      <w:bookmarkStart w:id="25285" w:name="_ETM_Q45_408700"/>
      <w:bookmarkEnd w:id="25285"/>
      <w:r w:rsidRPr="00DC3F84">
        <w:rPr>
          <w:rtl/>
        </w:rPr>
        <w:t xml:space="preserve">הכלכלי </w:t>
      </w:r>
      <w:bookmarkStart w:id="25286" w:name="_ETM_Q45_409360"/>
      <w:bookmarkEnd w:id="25286"/>
      <w:r w:rsidRPr="00DC3F84">
        <w:rPr>
          <w:rtl/>
        </w:rPr>
        <w:t xml:space="preserve">במדינה </w:t>
      </w:r>
      <w:bookmarkStart w:id="25287" w:name="_ETM_Q45_409930"/>
      <w:bookmarkEnd w:id="25287"/>
      <w:r w:rsidRPr="00DC3F84">
        <w:rPr>
          <w:rtl/>
        </w:rPr>
        <w:t xml:space="preserve">במצב </w:t>
      </w:r>
      <w:bookmarkStart w:id="25288" w:name="_ETM_Q45_410319"/>
      <w:bookmarkEnd w:id="25288"/>
      <w:r w:rsidRPr="00DC3F84">
        <w:rPr>
          <w:rtl/>
        </w:rPr>
        <w:t xml:space="preserve">המורכב </w:t>
      </w:r>
      <w:bookmarkStart w:id="25289" w:name="_ETM_Q45_410800"/>
      <w:bookmarkEnd w:id="25289"/>
      <w:r w:rsidRPr="00DC3F84">
        <w:rPr>
          <w:rtl/>
        </w:rPr>
        <w:t>של</w:t>
      </w:r>
      <w:r>
        <w:rPr>
          <w:rFonts w:hint="cs"/>
          <w:rtl/>
        </w:rPr>
        <w:t>ה.</w:t>
      </w:r>
      <w:r w:rsidRPr="00DC3F84">
        <w:rPr>
          <w:rtl/>
        </w:rPr>
        <w:t xml:space="preserve"> </w:t>
      </w:r>
      <w:bookmarkStart w:id="25290" w:name="_ETM_Q45_413829"/>
      <w:bookmarkEnd w:id="25290"/>
    </w:p>
    <w:p w:rsidR="00656DB9" w:rsidRDefault="00656DB9" w:rsidP="00D31845">
      <w:pPr>
        <w:rPr>
          <w:rtl/>
        </w:rPr>
      </w:pPr>
    </w:p>
    <w:p w:rsidR="00656DB9" w:rsidRDefault="00656DB9" w:rsidP="005C3A4D">
      <w:pPr>
        <w:rPr>
          <w:rtl/>
        </w:rPr>
      </w:pPr>
      <w:r w:rsidRPr="00DC3F84">
        <w:rPr>
          <w:rtl/>
        </w:rPr>
        <w:t xml:space="preserve">חבריי </w:t>
      </w:r>
      <w:bookmarkStart w:id="25291" w:name="_ETM_Q45_416450"/>
      <w:bookmarkEnd w:id="25291"/>
      <w:r w:rsidRPr="00DC3F84">
        <w:rPr>
          <w:rtl/>
        </w:rPr>
        <w:t xml:space="preserve">קצת </w:t>
      </w:r>
      <w:bookmarkStart w:id="25292" w:name="_ETM_Q45_417170"/>
      <w:bookmarkEnd w:id="25292"/>
      <w:r w:rsidRPr="00DC3F84">
        <w:rPr>
          <w:rtl/>
        </w:rPr>
        <w:t xml:space="preserve">דיברו </w:t>
      </w:r>
      <w:bookmarkStart w:id="25293" w:name="_ETM_Q45_417560"/>
      <w:bookmarkEnd w:id="25293"/>
      <w:r w:rsidRPr="00DC3F84">
        <w:rPr>
          <w:rtl/>
        </w:rPr>
        <w:t xml:space="preserve">על </w:t>
      </w:r>
      <w:bookmarkStart w:id="25294" w:name="_ETM_Q45_417680"/>
      <w:bookmarkEnd w:id="25294"/>
      <w:r>
        <w:rPr>
          <w:rFonts w:hint="cs"/>
          <w:rtl/>
        </w:rPr>
        <w:t>נושאים</w:t>
      </w:r>
      <w:r w:rsidRPr="00DC3F84">
        <w:rPr>
          <w:rtl/>
        </w:rPr>
        <w:t xml:space="preserve"> </w:t>
      </w:r>
      <w:bookmarkStart w:id="25295" w:name="_ETM_Q45_418730"/>
      <w:bookmarkEnd w:id="25295"/>
      <w:r w:rsidRPr="00DC3F84">
        <w:rPr>
          <w:rtl/>
        </w:rPr>
        <w:t xml:space="preserve">שאולי </w:t>
      </w:r>
      <w:bookmarkStart w:id="25296" w:name="_ETM_Q45_420090"/>
      <w:bookmarkEnd w:id="25296"/>
      <w:r w:rsidRPr="00DC3F84">
        <w:rPr>
          <w:rtl/>
        </w:rPr>
        <w:t xml:space="preserve">הם </w:t>
      </w:r>
      <w:bookmarkStart w:id="25297" w:name="_ETM_Q45_420360"/>
      <w:bookmarkEnd w:id="25297"/>
      <w:r w:rsidRPr="00DC3F84">
        <w:rPr>
          <w:rtl/>
        </w:rPr>
        <w:t xml:space="preserve">ראו </w:t>
      </w:r>
      <w:bookmarkStart w:id="25298" w:name="_ETM_Q45_420660"/>
      <w:bookmarkEnd w:id="25298"/>
      <w:r w:rsidRPr="00DC3F84">
        <w:rPr>
          <w:rtl/>
        </w:rPr>
        <w:t xml:space="preserve">בהם </w:t>
      </w:r>
      <w:bookmarkStart w:id="25299" w:name="_ETM_Q45_420870"/>
      <w:bookmarkEnd w:id="25299"/>
      <w:r w:rsidRPr="00DC3F84">
        <w:rPr>
          <w:rtl/>
        </w:rPr>
        <w:t xml:space="preserve">סיבה </w:t>
      </w:r>
      <w:bookmarkStart w:id="25300" w:name="_ETM_Q45_421260"/>
      <w:bookmarkEnd w:id="25300"/>
      <w:r w:rsidRPr="00DC3F84">
        <w:rPr>
          <w:rtl/>
        </w:rPr>
        <w:t xml:space="preserve">לנגח </w:t>
      </w:r>
      <w:bookmarkStart w:id="25301" w:name="_ETM_Q45_422280"/>
      <w:bookmarkEnd w:id="25301"/>
      <w:r>
        <w:rPr>
          <w:rFonts w:hint="cs"/>
          <w:rtl/>
        </w:rPr>
        <w:t xml:space="preserve">או </w:t>
      </w:r>
      <w:r w:rsidRPr="00DC3F84">
        <w:rPr>
          <w:rtl/>
        </w:rPr>
        <w:t>להתנגח</w:t>
      </w:r>
      <w:r>
        <w:rPr>
          <w:rFonts w:hint="cs"/>
          <w:rtl/>
        </w:rPr>
        <w:t>,</w:t>
      </w:r>
      <w:r w:rsidRPr="00DC3F84">
        <w:rPr>
          <w:rtl/>
        </w:rPr>
        <w:t xml:space="preserve"> </w:t>
      </w:r>
      <w:bookmarkStart w:id="25302" w:name="_ETM_Q45_422910"/>
      <w:bookmarkEnd w:id="25302"/>
      <w:r w:rsidRPr="00DC3F84">
        <w:rPr>
          <w:rtl/>
        </w:rPr>
        <w:t xml:space="preserve">גם </w:t>
      </w:r>
      <w:bookmarkStart w:id="25303" w:name="_ETM_Q45_423120"/>
      <w:bookmarkEnd w:id="25303"/>
      <w:r w:rsidR="005C3A4D">
        <w:rPr>
          <w:rFonts w:hint="cs"/>
          <w:rtl/>
        </w:rPr>
        <w:t>ש</w:t>
      </w:r>
      <w:r w:rsidRPr="00DC3F84">
        <w:rPr>
          <w:rtl/>
        </w:rPr>
        <w:t xml:space="preserve">אינם </w:t>
      </w:r>
      <w:bookmarkStart w:id="25304" w:name="_ETM_Q45_423450"/>
      <w:bookmarkEnd w:id="25304"/>
      <w:r w:rsidRPr="00DC3F84">
        <w:rPr>
          <w:rtl/>
        </w:rPr>
        <w:t>קשורים</w:t>
      </w:r>
      <w:bookmarkStart w:id="25305" w:name="_ETM_Q45_423870"/>
      <w:bookmarkEnd w:id="25305"/>
      <w:r w:rsidRPr="00DC3F84">
        <w:rPr>
          <w:rtl/>
        </w:rPr>
        <w:t xml:space="preserve"> </w:t>
      </w:r>
      <w:bookmarkStart w:id="25306" w:name="_ETM_Q45_424290"/>
      <w:bookmarkEnd w:id="25306"/>
      <w:r w:rsidRPr="00DC3F84">
        <w:rPr>
          <w:rtl/>
        </w:rPr>
        <w:t xml:space="preserve">לנושא </w:t>
      </w:r>
      <w:bookmarkStart w:id="25307" w:name="_ETM_Q45_424620"/>
      <w:bookmarkEnd w:id="25307"/>
      <w:r w:rsidRPr="00DC3F84">
        <w:rPr>
          <w:rtl/>
        </w:rPr>
        <w:t xml:space="preserve">של </w:t>
      </w:r>
      <w:bookmarkStart w:id="25308" w:name="_ETM_Q45_424740"/>
      <w:bookmarkEnd w:id="25308"/>
      <w:r w:rsidRPr="00DC3F84">
        <w:rPr>
          <w:rtl/>
        </w:rPr>
        <w:t>התקציב</w:t>
      </w:r>
      <w:r>
        <w:rPr>
          <w:rFonts w:hint="cs"/>
          <w:rtl/>
        </w:rPr>
        <w:t>.</w:t>
      </w:r>
      <w:r w:rsidRPr="00DC3F84">
        <w:rPr>
          <w:rtl/>
        </w:rPr>
        <w:t xml:space="preserve"> </w:t>
      </w:r>
      <w:bookmarkStart w:id="25309" w:name="_ETM_Q45_425190"/>
      <w:bookmarkEnd w:id="25309"/>
      <w:r w:rsidRPr="00DC3F84">
        <w:rPr>
          <w:rtl/>
        </w:rPr>
        <w:t xml:space="preserve">אבל </w:t>
      </w:r>
      <w:bookmarkStart w:id="25310" w:name="_ETM_Q45_425370"/>
      <w:bookmarkEnd w:id="25310"/>
      <w:r w:rsidRPr="00DC3F84">
        <w:rPr>
          <w:rtl/>
        </w:rPr>
        <w:t xml:space="preserve">אני דווקא </w:t>
      </w:r>
      <w:bookmarkStart w:id="25311" w:name="_ETM_Q45_425670"/>
      <w:bookmarkStart w:id="25312" w:name="_ETM_Q45_425790"/>
      <w:bookmarkEnd w:id="25311"/>
      <w:bookmarkEnd w:id="25312"/>
      <w:r w:rsidRPr="00DC3F84">
        <w:rPr>
          <w:rtl/>
        </w:rPr>
        <w:t xml:space="preserve">רוצה </w:t>
      </w:r>
      <w:bookmarkStart w:id="25313" w:name="_ETM_Q45_426030"/>
      <w:bookmarkEnd w:id="25313"/>
      <w:r w:rsidRPr="00DC3F84">
        <w:rPr>
          <w:rtl/>
        </w:rPr>
        <w:t xml:space="preserve">להתייחס </w:t>
      </w:r>
      <w:bookmarkStart w:id="25314" w:name="_ETM_Q45_427790"/>
      <w:bookmarkEnd w:id="25314"/>
      <w:r w:rsidRPr="00DC3F84">
        <w:rPr>
          <w:rtl/>
        </w:rPr>
        <w:t xml:space="preserve">לעניין </w:t>
      </w:r>
      <w:bookmarkStart w:id="25315" w:name="_ETM_Q45_428750"/>
      <w:bookmarkEnd w:id="25315"/>
      <w:r w:rsidRPr="00DC3F84">
        <w:rPr>
          <w:rtl/>
        </w:rPr>
        <w:t xml:space="preserve">של </w:t>
      </w:r>
      <w:bookmarkStart w:id="25316" w:name="_ETM_Q45_429019"/>
      <w:bookmarkEnd w:id="25316"/>
      <w:r w:rsidRPr="00DC3F84">
        <w:rPr>
          <w:rtl/>
        </w:rPr>
        <w:t xml:space="preserve">אופק </w:t>
      </w:r>
      <w:bookmarkStart w:id="25317" w:name="_ETM_Q45_429290"/>
      <w:bookmarkEnd w:id="25317"/>
      <w:r w:rsidRPr="00DC3F84">
        <w:rPr>
          <w:rtl/>
        </w:rPr>
        <w:t>חדש</w:t>
      </w:r>
      <w:r>
        <w:rPr>
          <w:rFonts w:hint="cs"/>
          <w:rtl/>
        </w:rPr>
        <w:t>.</w:t>
      </w:r>
      <w:r w:rsidRPr="00DC3F84">
        <w:rPr>
          <w:rtl/>
        </w:rPr>
        <w:t xml:space="preserve"> </w:t>
      </w:r>
      <w:bookmarkStart w:id="25318" w:name="_ETM_Q45_431489"/>
      <w:bookmarkEnd w:id="25318"/>
      <w:r>
        <w:rPr>
          <w:rFonts w:hint="cs"/>
          <w:rtl/>
        </w:rPr>
        <w:t>אני חושב ש</w:t>
      </w:r>
      <w:r w:rsidRPr="00DC3F84">
        <w:rPr>
          <w:rtl/>
        </w:rPr>
        <w:t xml:space="preserve">חבר </w:t>
      </w:r>
      <w:bookmarkStart w:id="25319" w:name="_ETM_Q45_431819"/>
      <w:bookmarkEnd w:id="25319"/>
      <w:r w:rsidRPr="00DC3F84">
        <w:rPr>
          <w:rtl/>
        </w:rPr>
        <w:t>הכנסת</w:t>
      </w:r>
      <w:r>
        <w:rPr>
          <w:rFonts w:hint="cs"/>
          <w:rtl/>
        </w:rPr>
        <w:t xml:space="preserve"> טור פז</w:t>
      </w:r>
      <w:r w:rsidRPr="00DC3F84">
        <w:rPr>
          <w:rtl/>
        </w:rPr>
        <w:t xml:space="preserve"> </w:t>
      </w:r>
      <w:bookmarkStart w:id="25320" w:name="_ETM_Q45_434470"/>
      <w:bookmarkStart w:id="25321" w:name="_ETM_Q45_438029"/>
      <w:bookmarkEnd w:id="25320"/>
      <w:bookmarkEnd w:id="25321"/>
      <w:r w:rsidRPr="00DC3F84">
        <w:rPr>
          <w:rtl/>
        </w:rPr>
        <w:t xml:space="preserve">עמד </w:t>
      </w:r>
      <w:bookmarkStart w:id="25322" w:name="_ETM_Q45_438480"/>
      <w:bookmarkEnd w:id="25322"/>
      <w:r w:rsidRPr="00DC3F84">
        <w:rPr>
          <w:rtl/>
        </w:rPr>
        <w:t xml:space="preserve">כאן </w:t>
      </w:r>
      <w:bookmarkStart w:id="25323" w:name="_ETM_Q45_438779"/>
      <w:bookmarkEnd w:id="25323"/>
      <w:r w:rsidRPr="00DC3F84">
        <w:rPr>
          <w:rtl/>
        </w:rPr>
        <w:t xml:space="preserve">ואמר </w:t>
      </w:r>
      <w:bookmarkStart w:id="25324" w:name="_ETM_Q45_439589"/>
      <w:bookmarkEnd w:id="25324"/>
      <w:r w:rsidRPr="00DC3F84">
        <w:rPr>
          <w:rtl/>
        </w:rPr>
        <w:t xml:space="preserve">נאום </w:t>
      </w:r>
      <w:bookmarkStart w:id="25325" w:name="_ETM_Q45_440760"/>
      <w:bookmarkEnd w:id="25325"/>
      <w:r w:rsidRPr="00DC3F84">
        <w:rPr>
          <w:rtl/>
        </w:rPr>
        <w:t xml:space="preserve">חוצב </w:t>
      </w:r>
      <w:bookmarkStart w:id="25326" w:name="_ETM_Q45_441270"/>
      <w:bookmarkEnd w:id="25326"/>
      <w:r w:rsidRPr="00DC3F84">
        <w:rPr>
          <w:rtl/>
        </w:rPr>
        <w:t xml:space="preserve">להבות </w:t>
      </w:r>
      <w:bookmarkStart w:id="25327" w:name="_ETM_Q45_442370"/>
      <w:bookmarkEnd w:id="25327"/>
      <w:r w:rsidRPr="00DC3F84">
        <w:rPr>
          <w:rtl/>
        </w:rPr>
        <w:t xml:space="preserve">שמדבר </w:t>
      </w:r>
      <w:bookmarkStart w:id="25328" w:name="_ETM_Q45_442850"/>
      <w:bookmarkEnd w:id="25328"/>
      <w:r>
        <w:rPr>
          <w:rtl/>
        </w:rPr>
        <w:t>על</w:t>
      </w:r>
      <w:r>
        <w:rPr>
          <w:rFonts w:hint="cs"/>
          <w:rtl/>
        </w:rPr>
        <w:t xml:space="preserve"> </w:t>
      </w:r>
      <w:r w:rsidRPr="00DC3F84">
        <w:rPr>
          <w:rtl/>
        </w:rPr>
        <w:t xml:space="preserve">כך </w:t>
      </w:r>
      <w:bookmarkStart w:id="25329" w:name="_ETM_Q45_443300"/>
      <w:bookmarkEnd w:id="25329"/>
      <w:r w:rsidRPr="00DC3F84">
        <w:rPr>
          <w:rtl/>
        </w:rPr>
        <w:t xml:space="preserve">שיש </w:t>
      </w:r>
      <w:bookmarkStart w:id="25330" w:name="_ETM_Q45_443570"/>
      <w:bookmarkEnd w:id="25330"/>
      <w:r w:rsidRPr="00DC3F84">
        <w:rPr>
          <w:rtl/>
        </w:rPr>
        <w:t xml:space="preserve">תקציבים </w:t>
      </w:r>
      <w:bookmarkStart w:id="25331" w:name="_ETM_Q45_444710"/>
      <w:bookmarkEnd w:id="25331"/>
      <w:r w:rsidRPr="00DC3F84">
        <w:rPr>
          <w:rtl/>
        </w:rPr>
        <w:t xml:space="preserve">של </w:t>
      </w:r>
      <w:bookmarkStart w:id="25332" w:name="_ETM_Q45_445010"/>
      <w:bookmarkEnd w:id="25332"/>
      <w:r w:rsidRPr="00DC3F84">
        <w:rPr>
          <w:rtl/>
        </w:rPr>
        <w:t xml:space="preserve">מורים </w:t>
      </w:r>
      <w:bookmarkStart w:id="25333" w:name="_ETM_Q45_447100"/>
      <w:bookmarkEnd w:id="25333"/>
      <w:r w:rsidRPr="00DC3F84">
        <w:rPr>
          <w:rtl/>
        </w:rPr>
        <w:t xml:space="preserve">של </w:t>
      </w:r>
      <w:bookmarkStart w:id="25334" w:name="_ETM_Q45_447310"/>
      <w:bookmarkEnd w:id="25334"/>
      <w:r w:rsidRPr="00DC3F84">
        <w:rPr>
          <w:rtl/>
        </w:rPr>
        <w:t xml:space="preserve">אופק </w:t>
      </w:r>
      <w:bookmarkStart w:id="25335" w:name="_ETM_Q45_447550"/>
      <w:bookmarkEnd w:id="25335"/>
      <w:r w:rsidRPr="00DC3F84">
        <w:rPr>
          <w:rtl/>
        </w:rPr>
        <w:t>חדש</w:t>
      </w:r>
      <w:r>
        <w:rPr>
          <w:rFonts w:hint="cs"/>
          <w:rtl/>
        </w:rPr>
        <w:t>.</w:t>
      </w:r>
      <w:bookmarkStart w:id="25336" w:name="_ETM_Q45_448270"/>
      <w:bookmarkStart w:id="25337" w:name="_ETM_Q45_448450"/>
      <w:bookmarkStart w:id="25338" w:name="_ETM_Q45_448690"/>
      <w:bookmarkEnd w:id="25336"/>
      <w:bookmarkEnd w:id="25337"/>
      <w:bookmarkEnd w:id="25338"/>
      <w:r w:rsidRPr="00DC3F84">
        <w:rPr>
          <w:rtl/>
        </w:rPr>
        <w:t xml:space="preserve"> </w:t>
      </w:r>
      <w:bookmarkStart w:id="25339" w:name="_ETM_Q45_448839"/>
      <w:bookmarkEnd w:id="25339"/>
      <w:r w:rsidRPr="00DC3F84">
        <w:rPr>
          <w:rtl/>
        </w:rPr>
        <w:t>מעניין</w:t>
      </w:r>
      <w:r>
        <w:rPr>
          <w:rFonts w:hint="cs"/>
          <w:rtl/>
        </w:rPr>
        <w:t xml:space="preserve"> מאיזה עמדה </w:t>
      </w:r>
      <w:bookmarkStart w:id="25340" w:name="_ETM_Q45_449934"/>
      <w:bookmarkEnd w:id="25340"/>
      <w:r>
        <w:rPr>
          <w:rFonts w:hint="cs"/>
          <w:rtl/>
        </w:rPr>
        <w:t>הוא אמר את זה. מאוד מסקרן אותי לדעת את היכולת</w:t>
      </w:r>
      <w:bookmarkStart w:id="25341" w:name="_ETM_Q45_447538"/>
      <w:bookmarkEnd w:id="25341"/>
      <w:r>
        <w:rPr>
          <w:rFonts w:hint="cs"/>
          <w:rtl/>
        </w:rPr>
        <w:t xml:space="preserve"> שלו </w:t>
      </w:r>
      <w:bookmarkStart w:id="25342" w:name="_ETM_Q45_449260"/>
      <w:bookmarkStart w:id="25343" w:name="_ETM_Q45_452500"/>
      <w:bookmarkEnd w:id="25342"/>
      <w:bookmarkEnd w:id="25343"/>
      <w:r w:rsidRPr="00DC3F84">
        <w:rPr>
          <w:rtl/>
        </w:rPr>
        <w:t xml:space="preserve">להציג </w:t>
      </w:r>
      <w:bookmarkStart w:id="25344" w:name="_ETM_Q45_452920"/>
      <w:bookmarkEnd w:id="25344"/>
      <w:r w:rsidRPr="00DC3F84">
        <w:rPr>
          <w:rtl/>
        </w:rPr>
        <w:t xml:space="preserve">עמדה </w:t>
      </w:r>
      <w:bookmarkStart w:id="25345" w:name="_ETM_Q45_453250"/>
      <w:bookmarkEnd w:id="25345"/>
      <w:r w:rsidRPr="00DC3F84">
        <w:rPr>
          <w:rtl/>
        </w:rPr>
        <w:t>כזאת</w:t>
      </w:r>
      <w:r>
        <w:rPr>
          <w:rFonts w:hint="cs"/>
          <w:rtl/>
        </w:rPr>
        <w:t>,</w:t>
      </w:r>
      <w:r w:rsidRPr="00DC3F84">
        <w:rPr>
          <w:rtl/>
        </w:rPr>
        <w:t xml:space="preserve"> </w:t>
      </w:r>
      <w:bookmarkStart w:id="25346" w:name="_ETM_Q45_453970"/>
      <w:bookmarkEnd w:id="25346"/>
      <w:r w:rsidRPr="00DC3F84">
        <w:rPr>
          <w:rtl/>
        </w:rPr>
        <w:t xml:space="preserve">שהוא </w:t>
      </w:r>
      <w:bookmarkStart w:id="25347" w:name="_ETM_Q45_454120"/>
      <w:bookmarkEnd w:id="25347"/>
      <w:r w:rsidRPr="00DC3F84">
        <w:rPr>
          <w:rtl/>
        </w:rPr>
        <w:t xml:space="preserve">יודע </w:t>
      </w:r>
      <w:bookmarkStart w:id="25348" w:name="_ETM_Q45_454330"/>
      <w:bookmarkEnd w:id="25348"/>
      <w:r w:rsidRPr="00DC3F84">
        <w:rPr>
          <w:rtl/>
        </w:rPr>
        <w:t xml:space="preserve">שהכסף </w:t>
      </w:r>
      <w:bookmarkStart w:id="25349" w:name="_ETM_Q45_454810"/>
      <w:bookmarkEnd w:id="25349"/>
      <w:r w:rsidRPr="00DC3F84">
        <w:rPr>
          <w:rtl/>
        </w:rPr>
        <w:t xml:space="preserve">לא </w:t>
      </w:r>
      <w:bookmarkStart w:id="25350" w:name="_ETM_Q45_454930"/>
      <w:bookmarkEnd w:id="25350"/>
      <w:r w:rsidRPr="00DC3F84">
        <w:rPr>
          <w:rtl/>
        </w:rPr>
        <w:t>ישוחרר</w:t>
      </w:r>
      <w:r>
        <w:rPr>
          <w:rFonts w:hint="cs"/>
          <w:rtl/>
        </w:rPr>
        <w:t>.</w:t>
      </w:r>
      <w:r w:rsidRPr="00DC3F84">
        <w:rPr>
          <w:rtl/>
        </w:rPr>
        <w:t xml:space="preserve"> </w:t>
      </w:r>
      <w:bookmarkStart w:id="25351" w:name="_ETM_Q45_455920"/>
      <w:bookmarkEnd w:id="25351"/>
      <w:r w:rsidRPr="00DC3F84">
        <w:rPr>
          <w:rtl/>
        </w:rPr>
        <w:t xml:space="preserve">מאוד </w:t>
      </w:r>
      <w:bookmarkStart w:id="25352" w:name="_ETM_Q45_456160"/>
      <w:bookmarkEnd w:id="25352"/>
      <w:r w:rsidRPr="00DC3F84">
        <w:rPr>
          <w:rtl/>
        </w:rPr>
        <w:t>מסקרן</w:t>
      </w:r>
      <w:r>
        <w:rPr>
          <w:rFonts w:hint="cs"/>
          <w:rtl/>
        </w:rPr>
        <w:t>,</w:t>
      </w:r>
      <w:r w:rsidRPr="00DC3F84">
        <w:rPr>
          <w:rtl/>
        </w:rPr>
        <w:t xml:space="preserve"> </w:t>
      </w:r>
      <w:bookmarkStart w:id="25353" w:name="_ETM_Q45_456610"/>
      <w:bookmarkEnd w:id="25353"/>
      <w:r w:rsidRPr="00DC3F84">
        <w:rPr>
          <w:rtl/>
        </w:rPr>
        <w:t xml:space="preserve">צריך </w:t>
      </w:r>
      <w:bookmarkStart w:id="25354" w:name="_ETM_Q45_456790"/>
      <w:bookmarkEnd w:id="25354"/>
      <w:r w:rsidRPr="00DC3F84">
        <w:rPr>
          <w:rtl/>
        </w:rPr>
        <w:t xml:space="preserve">באמת </w:t>
      </w:r>
      <w:bookmarkStart w:id="25355" w:name="_ETM_Q45_457060"/>
      <w:bookmarkEnd w:id="25355"/>
      <w:r w:rsidRPr="00DC3F84">
        <w:rPr>
          <w:rtl/>
        </w:rPr>
        <w:t xml:space="preserve">לבדוק </w:t>
      </w:r>
      <w:bookmarkStart w:id="25356" w:name="_ETM_Q45_457390"/>
      <w:bookmarkEnd w:id="25356"/>
      <w:r w:rsidRPr="00DC3F84">
        <w:rPr>
          <w:rtl/>
        </w:rPr>
        <w:t xml:space="preserve">את </w:t>
      </w:r>
      <w:bookmarkStart w:id="25357" w:name="_ETM_Q45_457510"/>
      <w:bookmarkEnd w:id="25357"/>
      <w:r w:rsidRPr="00DC3F84">
        <w:rPr>
          <w:rtl/>
        </w:rPr>
        <w:t xml:space="preserve">המקורות </w:t>
      </w:r>
      <w:bookmarkStart w:id="25358" w:name="_ETM_Q45_457960"/>
      <w:bookmarkEnd w:id="25358"/>
      <w:r w:rsidRPr="00DC3F84">
        <w:rPr>
          <w:rtl/>
        </w:rPr>
        <w:t>שלו</w:t>
      </w:r>
      <w:r>
        <w:rPr>
          <w:rFonts w:hint="cs"/>
          <w:rtl/>
        </w:rPr>
        <w:t>.</w:t>
      </w:r>
      <w:r w:rsidRPr="00DC3F84">
        <w:rPr>
          <w:rtl/>
        </w:rPr>
        <w:t xml:space="preserve"> </w:t>
      </w:r>
      <w:bookmarkStart w:id="25359" w:name="_ETM_Q45_458790"/>
      <w:bookmarkEnd w:id="25359"/>
      <w:r w:rsidRPr="00DC3F84">
        <w:rPr>
          <w:rtl/>
        </w:rPr>
        <w:t xml:space="preserve">אולי </w:t>
      </w:r>
      <w:bookmarkStart w:id="25360" w:name="_ETM_Q45_459060"/>
      <w:bookmarkEnd w:id="25360"/>
      <w:r w:rsidRPr="00DC3F84">
        <w:rPr>
          <w:rtl/>
        </w:rPr>
        <w:t xml:space="preserve">יש </w:t>
      </w:r>
      <w:bookmarkStart w:id="25361" w:name="_ETM_Q45_459180"/>
      <w:bookmarkEnd w:id="25361"/>
      <w:r w:rsidRPr="00DC3F84">
        <w:rPr>
          <w:rtl/>
        </w:rPr>
        <w:t xml:space="preserve">לו </w:t>
      </w:r>
      <w:bookmarkStart w:id="25362" w:name="_ETM_Q45_459270"/>
      <w:bookmarkEnd w:id="25362"/>
      <w:r w:rsidRPr="00DC3F84">
        <w:rPr>
          <w:rtl/>
        </w:rPr>
        <w:t xml:space="preserve">קשרים </w:t>
      </w:r>
      <w:bookmarkStart w:id="25363" w:name="_ETM_Q45_459960"/>
      <w:bookmarkEnd w:id="25363"/>
      <w:r>
        <w:rPr>
          <w:rFonts w:hint="cs"/>
          <w:rtl/>
        </w:rPr>
        <w:t>אצל</w:t>
      </w:r>
      <w:r w:rsidRPr="00DC3F84">
        <w:rPr>
          <w:rtl/>
        </w:rPr>
        <w:t xml:space="preserve"> </w:t>
      </w:r>
      <w:bookmarkStart w:id="25364" w:name="_ETM_Q45_460440"/>
      <w:bookmarkEnd w:id="25364"/>
      <w:r w:rsidRPr="00DC3F84">
        <w:rPr>
          <w:rtl/>
        </w:rPr>
        <w:t xml:space="preserve">הייעוץ </w:t>
      </w:r>
      <w:bookmarkStart w:id="25365" w:name="_ETM_Q45_460710"/>
      <w:bookmarkEnd w:id="25365"/>
      <w:r w:rsidRPr="00DC3F84">
        <w:rPr>
          <w:rtl/>
        </w:rPr>
        <w:t xml:space="preserve">המשפטי </w:t>
      </w:r>
      <w:bookmarkStart w:id="25366" w:name="_ETM_Q45_461130"/>
      <w:bookmarkEnd w:id="25366"/>
      <w:r w:rsidRPr="00DC3F84">
        <w:rPr>
          <w:rtl/>
        </w:rPr>
        <w:t>לממשלה</w:t>
      </w:r>
      <w:r>
        <w:rPr>
          <w:rFonts w:hint="cs"/>
          <w:rtl/>
        </w:rPr>
        <w:t>,</w:t>
      </w:r>
      <w:r w:rsidRPr="00DC3F84">
        <w:rPr>
          <w:rtl/>
        </w:rPr>
        <w:t xml:space="preserve"> </w:t>
      </w:r>
      <w:bookmarkStart w:id="25367" w:name="_ETM_Q45_462320"/>
      <w:bookmarkEnd w:id="25367"/>
      <w:r w:rsidRPr="00DC3F84">
        <w:rPr>
          <w:rtl/>
        </w:rPr>
        <w:t xml:space="preserve">אולי </w:t>
      </w:r>
      <w:bookmarkStart w:id="25368" w:name="_ETM_Q45_462529"/>
      <w:bookmarkEnd w:id="25368"/>
      <w:r w:rsidRPr="00DC3F84">
        <w:rPr>
          <w:rtl/>
        </w:rPr>
        <w:t xml:space="preserve">יש </w:t>
      </w:r>
      <w:bookmarkStart w:id="25369" w:name="_ETM_Q45_462620"/>
      <w:bookmarkEnd w:id="25369"/>
      <w:r w:rsidRPr="00DC3F84">
        <w:rPr>
          <w:rtl/>
        </w:rPr>
        <w:t xml:space="preserve">לו </w:t>
      </w:r>
      <w:bookmarkStart w:id="25370" w:name="_ETM_Q45_462710"/>
      <w:bookmarkEnd w:id="25370"/>
      <w:r w:rsidRPr="00DC3F84">
        <w:rPr>
          <w:rtl/>
        </w:rPr>
        <w:t xml:space="preserve">קשרים </w:t>
      </w:r>
      <w:bookmarkStart w:id="25371" w:name="_ETM_Q45_463100"/>
      <w:bookmarkEnd w:id="25371"/>
      <w:r w:rsidRPr="00DC3F84">
        <w:rPr>
          <w:rtl/>
        </w:rPr>
        <w:t xml:space="preserve">באגף </w:t>
      </w:r>
      <w:bookmarkStart w:id="25372" w:name="_ETM_Q45_463400"/>
      <w:bookmarkEnd w:id="25372"/>
      <w:r w:rsidRPr="00DC3F84">
        <w:rPr>
          <w:rtl/>
        </w:rPr>
        <w:t xml:space="preserve">תקציבים </w:t>
      </w:r>
      <w:bookmarkStart w:id="25373" w:name="_ETM_Q45_463970"/>
      <w:bookmarkEnd w:id="25373"/>
      <w:r w:rsidRPr="00DC3F84">
        <w:rPr>
          <w:rtl/>
        </w:rPr>
        <w:t>באוצר</w:t>
      </w:r>
      <w:r>
        <w:rPr>
          <w:rFonts w:hint="cs"/>
          <w:rtl/>
        </w:rPr>
        <w:t>.</w:t>
      </w:r>
      <w:r w:rsidRPr="00DC3F84">
        <w:rPr>
          <w:rtl/>
        </w:rPr>
        <w:t xml:space="preserve"> </w:t>
      </w:r>
      <w:bookmarkStart w:id="25374" w:name="_ETM_Q45_464919"/>
      <w:bookmarkEnd w:id="25374"/>
      <w:r>
        <w:rPr>
          <w:rFonts w:hint="cs"/>
          <w:rtl/>
        </w:rPr>
        <w:t>מאיפה הוא יודע?</w:t>
      </w:r>
    </w:p>
    <w:p w:rsidR="00656DB9" w:rsidRDefault="00656DB9" w:rsidP="00D31845">
      <w:pPr>
        <w:ind w:firstLine="0"/>
        <w:rPr>
          <w:rtl/>
        </w:rPr>
      </w:pPr>
      <w:bookmarkStart w:id="25375" w:name="_ETM_Q45_461946"/>
      <w:bookmarkStart w:id="25376" w:name="_ETM_Q45_462098"/>
      <w:bookmarkStart w:id="25377" w:name="_ETM_Q45_462148"/>
      <w:bookmarkStart w:id="25378" w:name="_ETM_Q45_462233"/>
      <w:bookmarkEnd w:id="25375"/>
      <w:bookmarkEnd w:id="25376"/>
      <w:bookmarkEnd w:id="25377"/>
      <w:bookmarkEnd w:id="25378"/>
    </w:p>
    <w:p w:rsidR="00656DB9" w:rsidRDefault="00656DB9" w:rsidP="00D31845">
      <w:pPr>
        <w:pStyle w:val="af5"/>
        <w:keepNext/>
        <w:rPr>
          <w:rtl/>
        </w:rPr>
      </w:pPr>
      <w:r w:rsidRPr="00CD19F0">
        <w:rPr>
          <w:rStyle w:val="TagStyle"/>
          <w:rtl/>
        </w:rPr>
        <w:t xml:space="preserve">&lt;&lt; קריאה &gt;&gt; </w:t>
      </w:r>
      <w:r>
        <w:rPr>
          <w:rtl/>
        </w:rPr>
        <w:t>מיקי לוי (יש עתיד):</w:t>
      </w:r>
      <w:r w:rsidRPr="00CD19F0">
        <w:rPr>
          <w:rStyle w:val="TagStyle"/>
          <w:rtl/>
        </w:rPr>
        <w:t xml:space="preserve"> &lt;&lt; קריאה &gt;&gt;</w:t>
      </w:r>
      <w:r>
        <w:rPr>
          <w:rtl/>
        </w:rPr>
        <w:t xml:space="preserve"> </w:t>
      </w:r>
    </w:p>
    <w:p w:rsidR="00656DB9" w:rsidRDefault="00656DB9" w:rsidP="00D31845">
      <w:pPr>
        <w:rPr>
          <w:rtl/>
        </w:rPr>
      </w:pPr>
    </w:p>
    <w:p w:rsidR="00656DB9" w:rsidRDefault="00656DB9" w:rsidP="00D31845">
      <w:pPr>
        <w:rPr>
          <w:rtl/>
        </w:rPr>
      </w:pPr>
      <w:r>
        <w:rPr>
          <w:rFonts w:hint="cs"/>
          <w:rtl/>
        </w:rPr>
        <w:t>הכול הייעוץ המשפטי לממשלה.</w:t>
      </w:r>
    </w:p>
    <w:p w:rsidR="00656DB9" w:rsidRDefault="00656DB9" w:rsidP="00D31845">
      <w:pPr>
        <w:rPr>
          <w:rtl/>
        </w:rPr>
      </w:pPr>
      <w:bookmarkStart w:id="25379" w:name="_ETM_Q45_461614"/>
      <w:bookmarkStart w:id="25380" w:name="_ETM_Q45_461760"/>
      <w:bookmarkEnd w:id="25379"/>
      <w:bookmarkEnd w:id="25380"/>
    </w:p>
    <w:p w:rsidR="00656DB9" w:rsidRDefault="00656DB9" w:rsidP="00D31845">
      <w:pPr>
        <w:pStyle w:val="-"/>
        <w:keepNext/>
        <w:rPr>
          <w:rtl/>
        </w:rPr>
      </w:pPr>
      <w:bookmarkStart w:id="25381" w:name="ET_speakercontinue_6629_27"/>
      <w:r w:rsidRPr="000231B4">
        <w:rPr>
          <w:rStyle w:val="TagStyle"/>
          <w:rtl/>
        </w:rPr>
        <w:t xml:space="preserve"> &lt;&lt; דובר_המשך &gt;&gt; </w:t>
      </w:r>
      <w:r>
        <w:rPr>
          <w:rtl/>
        </w:rPr>
        <w:t>השר במשרד החינוך חיים ביטון:</w:t>
      </w:r>
      <w:r w:rsidRPr="000231B4">
        <w:rPr>
          <w:rStyle w:val="TagStyle"/>
          <w:rtl/>
        </w:rPr>
        <w:t xml:space="preserve"> &lt;&lt; דובר_המשך &gt;&gt;</w:t>
      </w:r>
      <w:r>
        <w:rPr>
          <w:rtl/>
        </w:rPr>
        <w:t xml:space="preserve"> </w:t>
      </w:r>
      <w:bookmarkEnd w:id="25381"/>
    </w:p>
    <w:p w:rsidR="00656DB9" w:rsidRPr="000231B4" w:rsidRDefault="00656DB9" w:rsidP="00D31845">
      <w:pPr>
        <w:ind w:firstLine="0"/>
        <w:rPr>
          <w:rtl/>
        </w:rPr>
      </w:pPr>
      <w:bookmarkStart w:id="25382" w:name="_ETM_Q45_462561"/>
      <w:bookmarkEnd w:id="25382"/>
    </w:p>
    <w:p w:rsidR="00656DB9" w:rsidRDefault="00656DB9" w:rsidP="00D31845">
      <w:pPr>
        <w:rPr>
          <w:rtl/>
        </w:rPr>
      </w:pPr>
      <w:bookmarkStart w:id="25383" w:name="_ETM_Q45_462258"/>
      <w:bookmarkStart w:id="25384" w:name="_ETM_Q45_462376"/>
      <w:bookmarkStart w:id="25385" w:name="_ETM_Q45_467650"/>
      <w:bookmarkEnd w:id="25383"/>
      <w:bookmarkEnd w:id="25384"/>
      <w:bookmarkEnd w:id="25385"/>
      <w:r w:rsidRPr="00DC3F84">
        <w:rPr>
          <w:rtl/>
        </w:rPr>
        <w:t xml:space="preserve">מאיפה </w:t>
      </w:r>
      <w:bookmarkStart w:id="25386" w:name="_ETM_Q45_467979"/>
      <w:bookmarkEnd w:id="25386"/>
      <w:r w:rsidRPr="00DC3F84">
        <w:rPr>
          <w:rtl/>
        </w:rPr>
        <w:t xml:space="preserve">הוא </w:t>
      </w:r>
      <w:bookmarkStart w:id="25387" w:name="_ETM_Q45_468010"/>
      <w:bookmarkEnd w:id="25387"/>
      <w:r w:rsidRPr="00DC3F84">
        <w:rPr>
          <w:rtl/>
        </w:rPr>
        <w:t xml:space="preserve">יודע </w:t>
      </w:r>
      <w:bookmarkStart w:id="25388" w:name="_ETM_Q45_468669"/>
      <w:bookmarkEnd w:id="25388"/>
      <w:r w:rsidRPr="00DC3F84">
        <w:rPr>
          <w:rtl/>
        </w:rPr>
        <w:t xml:space="preserve">אם </w:t>
      </w:r>
      <w:bookmarkStart w:id="25389" w:name="_ETM_Q45_468790"/>
      <w:bookmarkEnd w:id="25389"/>
      <w:r w:rsidRPr="00DC3F84">
        <w:rPr>
          <w:rtl/>
        </w:rPr>
        <w:t xml:space="preserve">זה </w:t>
      </w:r>
      <w:bookmarkStart w:id="25390" w:name="_ETM_Q45_468910"/>
      <w:bookmarkEnd w:id="25390"/>
      <w:r w:rsidRPr="00DC3F84">
        <w:rPr>
          <w:rtl/>
        </w:rPr>
        <w:t xml:space="preserve">ישוחרר </w:t>
      </w:r>
      <w:bookmarkStart w:id="25391" w:name="_ETM_Q45_469839"/>
      <w:bookmarkEnd w:id="25391"/>
      <w:r>
        <w:rPr>
          <w:rFonts w:hint="cs"/>
          <w:rtl/>
        </w:rPr>
        <w:t>או</w:t>
      </w:r>
      <w:r w:rsidRPr="00DC3F84">
        <w:rPr>
          <w:rtl/>
        </w:rPr>
        <w:t xml:space="preserve"> </w:t>
      </w:r>
      <w:bookmarkStart w:id="25392" w:name="_ETM_Q45_470050"/>
      <w:bookmarkEnd w:id="25392"/>
      <w:r w:rsidRPr="00DC3F84">
        <w:rPr>
          <w:rtl/>
        </w:rPr>
        <w:t xml:space="preserve">לא </w:t>
      </w:r>
      <w:bookmarkStart w:id="25393" w:name="_ETM_Q45_470169"/>
      <w:bookmarkEnd w:id="25393"/>
      <w:r w:rsidRPr="00DC3F84">
        <w:rPr>
          <w:rtl/>
        </w:rPr>
        <w:t>ישוחרר</w:t>
      </w:r>
      <w:r>
        <w:rPr>
          <w:rFonts w:hint="cs"/>
          <w:rtl/>
        </w:rPr>
        <w:t>?</w:t>
      </w:r>
      <w:r w:rsidRPr="00DC3F84">
        <w:rPr>
          <w:rtl/>
        </w:rPr>
        <w:t xml:space="preserve"> </w:t>
      </w:r>
      <w:bookmarkStart w:id="25394" w:name="_ETM_Q45_471300"/>
      <w:bookmarkEnd w:id="25394"/>
      <w:r w:rsidRPr="00DC3F84">
        <w:rPr>
          <w:rtl/>
        </w:rPr>
        <w:t xml:space="preserve">אבל </w:t>
      </w:r>
      <w:bookmarkStart w:id="25395" w:name="_ETM_Q45_471540"/>
      <w:bookmarkEnd w:id="25395"/>
      <w:r w:rsidRPr="00DC3F84">
        <w:rPr>
          <w:rtl/>
        </w:rPr>
        <w:t xml:space="preserve">אמרתי </w:t>
      </w:r>
      <w:bookmarkStart w:id="25396" w:name="_ETM_Q45_471900"/>
      <w:bookmarkEnd w:id="25396"/>
      <w:r w:rsidRPr="00DC3F84">
        <w:rPr>
          <w:rtl/>
        </w:rPr>
        <w:t xml:space="preserve">לו </w:t>
      </w:r>
      <w:bookmarkStart w:id="25397" w:name="_ETM_Q45_471990"/>
      <w:bookmarkEnd w:id="25397"/>
      <w:r>
        <w:rPr>
          <w:rFonts w:hint="cs"/>
          <w:rtl/>
        </w:rPr>
        <w:t>כ</w:t>
      </w:r>
      <w:r w:rsidRPr="00DC3F84">
        <w:rPr>
          <w:rtl/>
        </w:rPr>
        <w:t xml:space="preserve">שהוא </w:t>
      </w:r>
      <w:bookmarkStart w:id="25398" w:name="_ETM_Q45_472139"/>
      <w:bookmarkEnd w:id="25398"/>
      <w:r w:rsidRPr="00DC3F84">
        <w:rPr>
          <w:rtl/>
        </w:rPr>
        <w:t xml:space="preserve">ירד </w:t>
      </w:r>
      <w:bookmarkStart w:id="25399" w:name="_ETM_Q45_472620"/>
      <w:bookmarkEnd w:id="25399"/>
      <w:r w:rsidRPr="00DC3F84">
        <w:rPr>
          <w:rtl/>
        </w:rPr>
        <w:t xml:space="preserve">תודה </w:t>
      </w:r>
      <w:bookmarkStart w:id="25400" w:name="_ETM_Q45_472889"/>
      <w:bookmarkEnd w:id="25400"/>
      <w:r w:rsidRPr="00DC3F84">
        <w:rPr>
          <w:rtl/>
        </w:rPr>
        <w:t>רבה</w:t>
      </w:r>
      <w:bookmarkStart w:id="25401" w:name="_ETM_Q45_475150"/>
      <w:bookmarkEnd w:id="25401"/>
      <w:r>
        <w:rPr>
          <w:rFonts w:hint="cs"/>
          <w:rtl/>
        </w:rPr>
        <w:t xml:space="preserve">. </w:t>
      </w:r>
      <w:bookmarkStart w:id="25402" w:name="_ETM_Q45_471031"/>
      <w:bookmarkEnd w:id="25402"/>
      <w:r w:rsidRPr="00DC3F84">
        <w:rPr>
          <w:rtl/>
        </w:rPr>
        <w:t xml:space="preserve">חבר </w:t>
      </w:r>
      <w:bookmarkStart w:id="25403" w:name="_ETM_Q45_475479"/>
      <w:bookmarkEnd w:id="25403"/>
      <w:r w:rsidRPr="00DC3F84">
        <w:rPr>
          <w:rtl/>
        </w:rPr>
        <w:t xml:space="preserve">הכנסת </w:t>
      </w:r>
      <w:bookmarkStart w:id="25404" w:name="_ETM_Q45_475839"/>
      <w:bookmarkEnd w:id="25404"/>
      <w:r w:rsidRPr="00DC3F84">
        <w:rPr>
          <w:rtl/>
        </w:rPr>
        <w:t xml:space="preserve">מיקי </w:t>
      </w:r>
      <w:bookmarkStart w:id="25405" w:name="_ETM_Q45_476050"/>
      <w:bookmarkEnd w:id="25405"/>
      <w:r w:rsidRPr="00DC3F84">
        <w:rPr>
          <w:rtl/>
        </w:rPr>
        <w:t>לוי</w:t>
      </w:r>
      <w:r>
        <w:rPr>
          <w:rFonts w:hint="cs"/>
          <w:rtl/>
        </w:rPr>
        <w:t xml:space="preserve">, כיוון שאני </w:t>
      </w:r>
      <w:bookmarkStart w:id="25406" w:name="_ETM_Q45_476349"/>
      <w:bookmarkStart w:id="25407" w:name="_ETM_Q45_476979"/>
      <w:bookmarkEnd w:id="25406"/>
      <w:bookmarkEnd w:id="25407"/>
      <w:r w:rsidRPr="00DC3F84">
        <w:rPr>
          <w:rtl/>
        </w:rPr>
        <w:t xml:space="preserve">מאוד </w:t>
      </w:r>
      <w:bookmarkStart w:id="25408" w:name="_ETM_Q45_477189"/>
      <w:bookmarkEnd w:id="25408"/>
      <w:r w:rsidRPr="00DC3F84">
        <w:rPr>
          <w:rtl/>
        </w:rPr>
        <w:t xml:space="preserve">מכבד </w:t>
      </w:r>
      <w:bookmarkStart w:id="25409" w:name="_ETM_Q45_477550"/>
      <w:bookmarkEnd w:id="25409"/>
      <w:r w:rsidRPr="00DC3F84">
        <w:rPr>
          <w:rtl/>
        </w:rPr>
        <w:t>אותך</w:t>
      </w:r>
      <w:r>
        <w:rPr>
          <w:rFonts w:hint="cs"/>
          <w:rtl/>
        </w:rPr>
        <w:t>,</w:t>
      </w:r>
      <w:r w:rsidRPr="00DC3F84">
        <w:rPr>
          <w:rtl/>
        </w:rPr>
        <w:t xml:space="preserve"> </w:t>
      </w:r>
      <w:bookmarkStart w:id="25410" w:name="_ETM_Q45_478089"/>
      <w:bookmarkEnd w:id="25410"/>
      <w:r w:rsidRPr="00DC3F84">
        <w:rPr>
          <w:rtl/>
        </w:rPr>
        <w:t xml:space="preserve">אני </w:t>
      </w:r>
      <w:bookmarkStart w:id="25411" w:name="_ETM_Q45_478389"/>
      <w:bookmarkEnd w:id="25411"/>
      <w:r w:rsidRPr="00DC3F84">
        <w:rPr>
          <w:rtl/>
        </w:rPr>
        <w:t xml:space="preserve">צעיר </w:t>
      </w:r>
      <w:bookmarkStart w:id="25412" w:name="_ETM_Q45_478659"/>
      <w:bookmarkEnd w:id="25412"/>
      <w:r w:rsidRPr="00DC3F84">
        <w:rPr>
          <w:rtl/>
        </w:rPr>
        <w:t>מ</w:t>
      </w:r>
      <w:r>
        <w:rPr>
          <w:rFonts w:hint="cs"/>
          <w:rtl/>
        </w:rPr>
        <w:t xml:space="preserve">מך בשנים, אז </w:t>
      </w:r>
      <w:bookmarkStart w:id="25413" w:name="_ETM_Q45_477277"/>
      <w:bookmarkEnd w:id="25413"/>
      <w:r>
        <w:rPr>
          <w:rFonts w:hint="cs"/>
          <w:rtl/>
        </w:rPr>
        <w:t xml:space="preserve">אני </w:t>
      </w:r>
      <w:r w:rsidR="00644066">
        <w:rPr>
          <w:rFonts w:hint="cs"/>
          <w:rtl/>
        </w:rPr>
        <w:t>– – –</w:t>
      </w:r>
      <w:r>
        <w:rPr>
          <w:rFonts w:hint="cs"/>
          <w:rtl/>
        </w:rPr>
        <w:t xml:space="preserve"> </w:t>
      </w:r>
    </w:p>
    <w:p w:rsidR="00656DB9" w:rsidRDefault="00656DB9" w:rsidP="00D31845">
      <w:pPr>
        <w:rPr>
          <w:rtl/>
        </w:rPr>
      </w:pPr>
      <w:bookmarkStart w:id="25414" w:name="_ETM_Q45_478441"/>
      <w:bookmarkStart w:id="25415" w:name="_ETM_Q45_478551"/>
      <w:bookmarkEnd w:id="25414"/>
      <w:bookmarkEnd w:id="25415"/>
    </w:p>
    <w:p w:rsidR="00656DB9" w:rsidRDefault="00656DB9" w:rsidP="00D31845">
      <w:pPr>
        <w:pStyle w:val="af5"/>
        <w:keepNext/>
        <w:rPr>
          <w:rtl/>
        </w:rPr>
      </w:pPr>
      <w:bookmarkStart w:id="25416" w:name="_ETM_Q45_478632"/>
      <w:bookmarkStart w:id="25417" w:name="_ETM_Q45_478718"/>
      <w:bookmarkEnd w:id="25416"/>
      <w:bookmarkEnd w:id="25417"/>
      <w:r w:rsidRPr="00CD19F0">
        <w:rPr>
          <w:rStyle w:val="TagStyle"/>
          <w:rtl/>
        </w:rPr>
        <w:t xml:space="preserve">&lt;&lt; קריאה &gt;&gt; </w:t>
      </w:r>
      <w:r>
        <w:rPr>
          <w:rtl/>
        </w:rPr>
        <w:t>מיקי לוי (יש עתיד):</w:t>
      </w:r>
      <w:r w:rsidRPr="00CD19F0">
        <w:rPr>
          <w:rStyle w:val="TagStyle"/>
          <w:rtl/>
        </w:rPr>
        <w:t xml:space="preserve"> &lt;&lt; קריאה &gt;&gt;</w:t>
      </w:r>
      <w:r>
        <w:rPr>
          <w:rtl/>
        </w:rPr>
        <w:t xml:space="preserve"> </w:t>
      </w:r>
    </w:p>
    <w:p w:rsidR="00656DB9" w:rsidRDefault="00656DB9" w:rsidP="00D00074">
      <w:pPr>
        <w:rPr>
          <w:rtl/>
        </w:rPr>
      </w:pPr>
    </w:p>
    <w:p w:rsidR="00656DB9" w:rsidRDefault="00656DB9" w:rsidP="00D31845">
      <w:pPr>
        <w:rPr>
          <w:rtl/>
        </w:rPr>
      </w:pPr>
      <w:r>
        <w:rPr>
          <w:rFonts w:hint="cs"/>
          <w:rtl/>
        </w:rPr>
        <w:t>15 בחודש הבא.</w:t>
      </w:r>
    </w:p>
    <w:p w:rsidR="00656DB9" w:rsidRDefault="00656DB9" w:rsidP="00D31845">
      <w:pPr>
        <w:ind w:firstLine="0"/>
        <w:rPr>
          <w:rtl/>
        </w:rPr>
      </w:pPr>
    </w:p>
    <w:p w:rsidR="00656DB9" w:rsidRDefault="00656DB9" w:rsidP="00D31845">
      <w:pPr>
        <w:pStyle w:val="-"/>
        <w:keepNext/>
        <w:rPr>
          <w:rtl/>
        </w:rPr>
      </w:pPr>
      <w:r w:rsidRPr="00CD19F0">
        <w:rPr>
          <w:rStyle w:val="TagStyle"/>
          <w:rtl/>
        </w:rPr>
        <w:t xml:space="preserve"> &lt;&lt; דובר_המשך &gt;&gt; </w:t>
      </w:r>
      <w:r>
        <w:rPr>
          <w:rtl/>
        </w:rPr>
        <w:t>השר במשרד החינוך חיים ביטון:</w:t>
      </w:r>
      <w:r w:rsidRPr="00CD19F0">
        <w:rPr>
          <w:rStyle w:val="TagStyle"/>
          <w:rtl/>
        </w:rPr>
        <w:t xml:space="preserve"> &lt;&lt; דובר_המשך &gt;&gt;</w:t>
      </w:r>
      <w:r>
        <w:rPr>
          <w:rtl/>
        </w:rPr>
        <w:t xml:space="preserve"> </w:t>
      </w:r>
    </w:p>
    <w:p w:rsidR="00656DB9" w:rsidRDefault="00656DB9" w:rsidP="00D31845">
      <w:pPr>
        <w:rPr>
          <w:rtl/>
        </w:rPr>
      </w:pPr>
    </w:p>
    <w:p w:rsidR="00656DB9" w:rsidRDefault="00656DB9" w:rsidP="00D31845">
      <w:pPr>
        <w:rPr>
          <w:rtl/>
        </w:rPr>
      </w:pPr>
      <w:bookmarkStart w:id="25418" w:name="_ETM_Q45_480881"/>
      <w:bookmarkStart w:id="25419" w:name="_ETM_Q45_480981"/>
      <w:bookmarkEnd w:id="25418"/>
      <w:bookmarkEnd w:id="25419"/>
      <w:r>
        <w:rPr>
          <w:rFonts w:hint="cs"/>
          <w:rtl/>
        </w:rPr>
        <w:t>לא, לא,</w:t>
      </w:r>
      <w:r w:rsidRPr="00DC3F84">
        <w:rPr>
          <w:rtl/>
        </w:rPr>
        <w:t xml:space="preserve"> </w:t>
      </w:r>
      <w:bookmarkStart w:id="25420" w:name="_ETM_Q45_483120"/>
      <w:bookmarkEnd w:id="25420"/>
      <w:r w:rsidRPr="00DC3F84">
        <w:rPr>
          <w:rtl/>
        </w:rPr>
        <w:t xml:space="preserve">זה </w:t>
      </w:r>
      <w:bookmarkStart w:id="25421" w:name="_ETM_Q45_483270"/>
      <w:bookmarkEnd w:id="25421"/>
      <w:r w:rsidRPr="00DC3F84">
        <w:rPr>
          <w:rtl/>
        </w:rPr>
        <w:t xml:space="preserve">לא </w:t>
      </w:r>
      <w:bookmarkStart w:id="25422" w:name="_ETM_Q45_483360"/>
      <w:bookmarkEnd w:id="25422"/>
      <w:r w:rsidRPr="00DC3F84">
        <w:rPr>
          <w:rtl/>
        </w:rPr>
        <w:t xml:space="preserve">קשור </w:t>
      </w:r>
      <w:bookmarkStart w:id="25423" w:name="_ETM_Q45_483600"/>
      <w:bookmarkStart w:id="25424" w:name="_ETM_Q45_484680"/>
      <w:bookmarkEnd w:id="25423"/>
      <w:bookmarkEnd w:id="25424"/>
      <w:r w:rsidRPr="00DC3F84">
        <w:rPr>
          <w:rtl/>
        </w:rPr>
        <w:t xml:space="preserve">ל-15 </w:t>
      </w:r>
      <w:bookmarkStart w:id="25425" w:name="_ETM_Q45_485040"/>
      <w:bookmarkEnd w:id="25425"/>
      <w:r>
        <w:rPr>
          <w:rFonts w:hint="cs"/>
          <w:rtl/>
        </w:rPr>
        <w:t>ב</w:t>
      </w:r>
      <w:r w:rsidRPr="00DC3F84">
        <w:rPr>
          <w:rtl/>
        </w:rPr>
        <w:t>חודש</w:t>
      </w:r>
      <w:r>
        <w:rPr>
          <w:rFonts w:hint="cs"/>
          <w:rtl/>
        </w:rPr>
        <w:t xml:space="preserve">. הוא </w:t>
      </w:r>
      <w:bookmarkStart w:id="25426" w:name="_ETM_Q45_480868"/>
      <w:bookmarkEnd w:id="25426"/>
      <w:r>
        <w:rPr>
          <w:rFonts w:hint="cs"/>
          <w:rtl/>
        </w:rPr>
        <w:t xml:space="preserve">לא דיבר על 15 בחודש. אם שמעת או הקשבת </w:t>
      </w:r>
      <w:bookmarkStart w:id="25427" w:name="_ETM_Q45_484578"/>
      <w:bookmarkEnd w:id="25427"/>
      <w:r>
        <w:rPr>
          <w:rFonts w:hint="cs"/>
          <w:rtl/>
        </w:rPr>
        <w:t>לו,</w:t>
      </w:r>
      <w:bookmarkStart w:id="25428" w:name="_ETM_Q45_485430"/>
      <w:bookmarkStart w:id="25429" w:name="_ETM_Q45_487729"/>
      <w:bookmarkEnd w:id="25428"/>
      <w:bookmarkEnd w:id="25429"/>
      <w:r>
        <w:rPr>
          <w:rFonts w:hint="cs"/>
          <w:rtl/>
        </w:rPr>
        <w:t xml:space="preserve"> </w:t>
      </w:r>
      <w:r w:rsidRPr="00DC3F84">
        <w:rPr>
          <w:rtl/>
        </w:rPr>
        <w:t xml:space="preserve">מה </w:t>
      </w:r>
      <w:bookmarkStart w:id="25430" w:name="_ETM_Q45_487910"/>
      <w:bookmarkEnd w:id="25430"/>
      <w:r w:rsidRPr="00DC3F84">
        <w:rPr>
          <w:rtl/>
        </w:rPr>
        <w:t xml:space="preserve">שהוא </w:t>
      </w:r>
      <w:bookmarkStart w:id="25431" w:name="_ETM_Q45_488089"/>
      <w:bookmarkEnd w:id="25431"/>
      <w:r w:rsidRPr="00DC3F84">
        <w:rPr>
          <w:rtl/>
        </w:rPr>
        <w:t>אמר</w:t>
      </w:r>
      <w:r>
        <w:rPr>
          <w:rFonts w:hint="cs"/>
          <w:rtl/>
        </w:rPr>
        <w:t xml:space="preserve"> זה</w:t>
      </w:r>
      <w:r w:rsidRPr="00DC3F84">
        <w:rPr>
          <w:rtl/>
        </w:rPr>
        <w:t xml:space="preserve"> </w:t>
      </w:r>
      <w:bookmarkStart w:id="25432" w:name="_ETM_Q45_488420"/>
      <w:bookmarkEnd w:id="25432"/>
      <w:r w:rsidRPr="00DC3F84">
        <w:rPr>
          <w:rtl/>
        </w:rPr>
        <w:t xml:space="preserve">שגם </w:t>
      </w:r>
      <w:bookmarkStart w:id="25433" w:name="_ETM_Q45_488779"/>
      <w:bookmarkEnd w:id="25433"/>
      <w:r w:rsidR="005C3A4D">
        <w:rPr>
          <w:rFonts w:hint="cs"/>
          <w:rtl/>
        </w:rPr>
        <w:t>ב</w:t>
      </w:r>
      <w:r w:rsidRPr="00DC3F84">
        <w:rPr>
          <w:rtl/>
        </w:rPr>
        <w:t xml:space="preserve">שנה </w:t>
      </w:r>
      <w:bookmarkStart w:id="25434" w:name="_ETM_Q45_489080"/>
      <w:bookmarkEnd w:id="25434"/>
      <w:r w:rsidRPr="00DC3F84">
        <w:rPr>
          <w:rtl/>
        </w:rPr>
        <w:t xml:space="preserve">הבאה </w:t>
      </w:r>
      <w:bookmarkStart w:id="25435" w:name="_ETM_Q45_489349"/>
      <w:bookmarkEnd w:id="25435"/>
      <w:r>
        <w:rPr>
          <w:rFonts w:hint="cs"/>
          <w:rtl/>
        </w:rPr>
        <w:t>ה</w:t>
      </w:r>
      <w:r w:rsidRPr="00DC3F84">
        <w:rPr>
          <w:rtl/>
        </w:rPr>
        <w:t xml:space="preserve">כסף </w:t>
      </w:r>
      <w:bookmarkStart w:id="25436" w:name="_ETM_Q45_489709"/>
      <w:bookmarkEnd w:id="25436"/>
      <w:r>
        <w:rPr>
          <w:rFonts w:hint="cs"/>
          <w:rtl/>
        </w:rPr>
        <w:t xml:space="preserve">– </w:t>
      </w:r>
      <w:r w:rsidRPr="00DC3F84">
        <w:rPr>
          <w:rtl/>
        </w:rPr>
        <w:t xml:space="preserve">יש </w:t>
      </w:r>
      <w:bookmarkStart w:id="25437" w:name="_ETM_Q45_489860"/>
      <w:bookmarkEnd w:id="25437"/>
      <w:r w:rsidRPr="00DC3F84">
        <w:rPr>
          <w:rtl/>
        </w:rPr>
        <w:t xml:space="preserve">עוד </w:t>
      </w:r>
      <w:bookmarkStart w:id="25438" w:name="_ETM_Q45_489980"/>
      <w:bookmarkEnd w:id="25438"/>
      <w:r w:rsidRPr="00DC3F84">
        <w:rPr>
          <w:rtl/>
        </w:rPr>
        <w:t xml:space="preserve">מיליארד </w:t>
      </w:r>
      <w:bookmarkStart w:id="25439" w:name="_ETM_Q45_490339"/>
      <w:bookmarkEnd w:id="25439"/>
      <w:r w:rsidRPr="00DC3F84">
        <w:rPr>
          <w:rtl/>
        </w:rPr>
        <w:t xml:space="preserve">שקל </w:t>
      </w:r>
      <w:bookmarkStart w:id="25440" w:name="_ETM_Q45_490549"/>
      <w:bookmarkEnd w:id="25440"/>
      <w:r>
        <w:rPr>
          <w:rFonts w:hint="cs"/>
          <w:rtl/>
        </w:rPr>
        <w:t xml:space="preserve">בשנה הבאה, וגם בשנה הבאה זה לא </w:t>
      </w:r>
      <w:bookmarkStart w:id="25441" w:name="_ETM_Q45_491913"/>
      <w:bookmarkEnd w:id="25441"/>
      <w:r>
        <w:rPr>
          <w:rFonts w:hint="cs"/>
          <w:rtl/>
        </w:rPr>
        <w:t xml:space="preserve">יהיה, חבל על הכסף. </w:t>
      </w:r>
      <w:bookmarkStart w:id="25442" w:name="_ETM_Q45_492929"/>
      <w:bookmarkEnd w:id="25442"/>
      <w:r w:rsidRPr="00DC3F84">
        <w:rPr>
          <w:rtl/>
        </w:rPr>
        <w:t xml:space="preserve">ככה </w:t>
      </w:r>
      <w:bookmarkStart w:id="25443" w:name="_ETM_Q45_493200"/>
      <w:bookmarkEnd w:id="25443"/>
      <w:r w:rsidRPr="00DC3F84">
        <w:rPr>
          <w:rtl/>
        </w:rPr>
        <w:t xml:space="preserve">הוא </w:t>
      </w:r>
      <w:bookmarkStart w:id="25444" w:name="_ETM_Q45_493259"/>
      <w:bookmarkEnd w:id="25444"/>
      <w:r w:rsidRPr="00DC3F84">
        <w:rPr>
          <w:rtl/>
        </w:rPr>
        <w:t>אמר</w:t>
      </w:r>
      <w:r>
        <w:rPr>
          <w:rFonts w:hint="cs"/>
          <w:rtl/>
        </w:rPr>
        <w:t>.</w:t>
      </w:r>
      <w:r w:rsidRPr="00DC3F84">
        <w:rPr>
          <w:rtl/>
        </w:rPr>
        <w:t xml:space="preserve"> </w:t>
      </w:r>
      <w:bookmarkStart w:id="25445" w:name="_ETM_Q45_494339"/>
      <w:bookmarkEnd w:id="25445"/>
      <w:r w:rsidRPr="00DC3F84">
        <w:rPr>
          <w:rtl/>
        </w:rPr>
        <w:t xml:space="preserve">אני </w:t>
      </w:r>
      <w:bookmarkStart w:id="25446" w:name="_ETM_Q45_494550"/>
      <w:bookmarkEnd w:id="25446"/>
      <w:r>
        <w:rPr>
          <w:rtl/>
        </w:rPr>
        <w:t>חייב</w:t>
      </w:r>
      <w:r w:rsidRPr="00DC3F84">
        <w:rPr>
          <w:rtl/>
        </w:rPr>
        <w:t xml:space="preserve"> </w:t>
      </w:r>
      <w:bookmarkStart w:id="25447" w:name="_ETM_Q45_494850"/>
      <w:bookmarkEnd w:id="25447"/>
      <w:r w:rsidRPr="00DC3F84">
        <w:rPr>
          <w:rtl/>
        </w:rPr>
        <w:t xml:space="preserve">לומר </w:t>
      </w:r>
      <w:bookmarkStart w:id="25448" w:name="_ETM_Q45_495240"/>
      <w:bookmarkEnd w:id="25448"/>
      <w:r w:rsidRPr="00DC3F84">
        <w:rPr>
          <w:rtl/>
        </w:rPr>
        <w:t xml:space="preserve">שכנראה </w:t>
      </w:r>
      <w:bookmarkStart w:id="25449" w:name="_ETM_Q45_495690"/>
      <w:bookmarkEnd w:id="25449"/>
      <w:r w:rsidRPr="00DC3F84">
        <w:rPr>
          <w:rtl/>
        </w:rPr>
        <w:t xml:space="preserve">שיש </w:t>
      </w:r>
      <w:bookmarkStart w:id="25450" w:name="_ETM_Q45_495839"/>
      <w:bookmarkEnd w:id="25450"/>
      <w:r>
        <w:rPr>
          <w:rtl/>
        </w:rPr>
        <w:t>ל</w:t>
      </w:r>
      <w:r w:rsidRPr="00DC3F84">
        <w:rPr>
          <w:rtl/>
        </w:rPr>
        <w:t xml:space="preserve">ו </w:t>
      </w:r>
      <w:bookmarkStart w:id="25451" w:name="_ETM_Q45_495960"/>
      <w:bookmarkEnd w:id="25451"/>
      <w:r w:rsidRPr="00DC3F84">
        <w:rPr>
          <w:rtl/>
        </w:rPr>
        <w:t xml:space="preserve">מקורות </w:t>
      </w:r>
      <w:bookmarkStart w:id="25452" w:name="_ETM_Q45_496260"/>
      <w:bookmarkEnd w:id="25452"/>
      <w:r>
        <w:rPr>
          <w:rFonts w:hint="cs"/>
          <w:rtl/>
        </w:rPr>
        <w:t>מידע, כי באמת זה כסף תקוע</w:t>
      </w:r>
      <w:bookmarkStart w:id="25453" w:name="_ETM_Q45_497546"/>
      <w:bookmarkEnd w:id="25453"/>
      <w:r>
        <w:rPr>
          <w:rFonts w:hint="cs"/>
          <w:rtl/>
        </w:rPr>
        <w:t xml:space="preserve">, לצערי הרב. אבל אני אמרתי </w:t>
      </w:r>
      <w:bookmarkStart w:id="25454" w:name="_ETM_Q45_499839"/>
      <w:bookmarkEnd w:id="25454"/>
      <w:r w:rsidRPr="00DC3F84">
        <w:rPr>
          <w:rtl/>
        </w:rPr>
        <w:t xml:space="preserve">שאני </w:t>
      </w:r>
      <w:bookmarkStart w:id="25455" w:name="_ETM_Q45_500109"/>
      <w:bookmarkEnd w:id="25455"/>
      <w:r w:rsidRPr="00DC3F84">
        <w:rPr>
          <w:rtl/>
        </w:rPr>
        <w:t xml:space="preserve">צריך </w:t>
      </w:r>
      <w:bookmarkStart w:id="25456" w:name="_ETM_Q45_500349"/>
      <w:bookmarkEnd w:id="25456"/>
      <w:r w:rsidRPr="00DC3F84">
        <w:rPr>
          <w:rtl/>
        </w:rPr>
        <w:t xml:space="preserve">לחבק </w:t>
      </w:r>
      <w:bookmarkStart w:id="25457" w:name="_ETM_Q45_500739"/>
      <w:bookmarkEnd w:id="25457"/>
      <w:r w:rsidRPr="00DC3F84">
        <w:rPr>
          <w:rtl/>
        </w:rPr>
        <w:t xml:space="preserve">אותו </w:t>
      </w:r>
      <w:bookmarkStart w:id="25458" w:name="_ETM_Q45_500949"/>
      <w:bookmarkEnd w:id="25458"/>
      <w:r>
        <w:rPr>
          <w:rtl/>
        </w:rPr>
        <w:t>על</w:t>
      </w:r>
      <w:r>
        <w:rPr>
          <w:rFonts w:hint="cs"/>
          <w:rtl/>
        </w:rPr>
        <w:t xml:space="preserve"> </w:t>
      </w:r>
      <w:r w:rsidRPr="00DC3F84">
        <w:rPr>
          <w:rtl/>
        </w:rPr>
        <w:t xml:space="preserve">כך </w:t>
      </w:r>
      <w:bookmarkStart w:id="25459" w:name="_ETM_Q45_501310"/>
      <w:bookmarkEnd w:id="25459"/>
      <w:r w:rsidRPr="00DC3F84">
        <w:rPr>
          <w:rtl/>
        </w:rPr>
        <w:t xml:space="preserve">שהוא </w:t>
      </w:r>
      <w:bookmarkStart w:id="25460" w:name="_ETM_Q45_501460"/>
      <w:bookmarkEnd w:id="25460"/>
      <w:r w:rsidRPr="00DC3F84">
        <w:rPr>
          <w:rtl/>
        </w:rPr>
        <w:t xml:space="preserve">עמד </w:t>
      </w:r>
      <w:bookmarkStart w:id="25461" w:name="_ETM_Q45_501699"/>
      <w:bookmarkEnd w:id="25461"/>
      <w:r w:rsidRPr="00DC3F84">
        <w:rPr>
          <w:rtl/>
        </w:rPr>
        <w:t xml:space="preserve">פה </w:t>
      </w:r>
      <w:bookmarkStart w:id="25462" w:name="_ETM_Q45_501849"/>
      <w:bookmarkEnd w:id="25462"/>
      <w:r w:rsidRPr="00DC3F84">
        <w:rPr>
          <w:rtl/>
        </w:rPr>
        <w:t xml:space="preserve">על </w:t>
      </w:r>
      <w:bookmarkStart w:id="25463" w:name="_ETM_Q45_501910"/>
      <w:bookmarkEnd w:id="25463"/>
      <w:r w:rsidRPr="00DC3F84">
        <w:rPr>
          <w:rtl/>
        </w:rPr>
        <w:t xml:space="preserve">בימת </w:t>
      </w:r>
      <w:bookmarkStart w:id="25464" w:name="_ETM_Q45_502179"/>
      <w:bookmarkEnd w:id="25464"/>
      <w:r w:rsidRPr="00DC3F84">
        <w:rPr>
          <w:rtl/>
        </w:rPr>
        <w:t xml:space="preserve">הכנסת </w:t>
      </w:r>
      <w:bookmarkStart w:id="25465" w:name="_ETM_Q45_502599"/>
      <w:bookmarkEnd w:id="25465"/>
      <w:r w:rsidRPr="00DC3F84">
        <w:rPr>
          <w:rtl/>
        </w:rPr>
        <w:t xml:space="preserve">הנכבדה </w:t>
      </w:r>
      <w:bookmarkStart w:id="25466" w:name="_ETM_Q45_503079"/>
      <w:bookmarkEnd w:id="25466"/>
      <w:r w:rsidRPr="00DC3F84">
        <w:rPr>
          <w:rtl/>
        </w:rPr>
        <w:t>הזאת</w:t>
      </w:r>
      <w:r>
        <w:rPr>
          <w:rFonts w:hint="cs"/>
          <w:rtl/>
        </w:rPr>
        <w:t>,</w:t>
      </w:r>
      <w:r w:rsidRPr="00DC3F84">
        <w:rPr>
          <w:rtl/>
        </w:rPr>
        <w:t xml:space="preserve"> </w:t>
      </w:r>
      <w:bookmarkStart w:id="25467" w:name="_ETM_Q45_504019"/>
      <w:bookmarkEnd w:id="25467"/>
      <w:r w:rsidRPr="00DC3F84">
        <w:rPr>
          <w:rtl/>
        </w:rPr>
        <w:t xml:space="preserve">הבמה </w:t>
      </w:r>
      <w:bookmarkStart w:id="25468" w:name="_ETM_Q45_504410"/>
      <w:bookmarkEnd w:id="25468"/>
      <w:r w:rsidRPr="00DC3F84">
        <w:rPr>
          <w:rtl/>
        </w:rPr>
        <w:t xml:space="preserve">הנכבדה </w:t>
      </w:r>
      <w:bookmarkStart w:id="25469" w:name="_ETM_Q45_504890"/>
      <w:bookmarkEnd w:id="25469"/>
      <w:r w:rsidRPr="00DC3F84">
        <w:rPr>
          <w:rtl/>
        </w:rPr>
        <w:t xml:space="preserve">בבית </w:t>
      </w:r>
      <w:bookmarkStart w:id="25470" w:name="_ETM_Q45_505310"/>
      <w:bookmarkEnd w:id="25470"/>
      <w:r w:rsidRPr="00DC3F84">
        <w:rPr>
          <w:rtl/>
        </w:rPr>
        <w:t>הזה</w:t>
      </w:r>
      <w:r>
        <w:rPr>
          <w:rFonts w:hint="cs"/>
          <w:rtl/>
        </w:rPr>
        <w:t>,</w:t>
      </w:r>
      <w:r w:rsidRPr="00DC3F84">
        <w:rPr>
          <w:rtl/>
        </w:rPr>
        <w:t xml:space="preserve"> </w:t>
      </w:r>
      <w:bookmarkStart w:id="25471" w:name="_ETM_Q45_507369"/>
      <w:bookmarkEnd w:id="25471"/>
      <w:r w:rsidRPr="00DC3F84">
        <w:rPr>
          <w:rtl/>
        </w:rPr>
        <w:t xml:space="preserve">והצהיר </w:t>
      </w:r>
      <w:bookmarkStart w:id="25472" w:name="_ETM_Q45_507969"/>
      <w:bookmarkEnd w:id="25472"/>
      <w:r w:rsidRPr="00DC3F84">
        <w:rPr>
          <w:rtl/>
        </w:rPr>
        <w:t xml:space="preserve">בצורה </w:t>
      </w:r>
      <w:bookmarkStart w:id="25473" w:name="_ETM_Q45_508569"/>
      <w:bookmarkEnd w:id="25473"/>
      <w:r w:rsidRPr="00DC3F84">
        <w:rPr>
          <w:rtl/>
        </w:rPr>
        <w:t>חד</w:t>
      </w:r>
      <w:bookmarkStart w:id="25474" w:name="_ETM_Q45_508809"/>
      <w:bookmarkEnd w:id="25474"/>
      <w:r>
        <w:rPr>
          <w:rFonts w:hint="cs"/>
          <w:rtl/>
        </w:rPr>
        <w:t>-</w:t>
      </w:r>
      <w:r w:rsidRPr="00DC3F84">
        <w:rPr>
          <w:rtl/>
        </w:rPr>
        <w:t xml:space="preserve">משמעית </w:t>
      </w:r>
      <w:bookmarkStart w:id="25475" w:name="_ETM_Q45_509760"/>
      <w:bookmarkEnd w:id="25475"/>
      <w:r w:rsidRPr="00DC3F84">
        <w:rPr>
          <w:rtl/>
        </w:rPr>
        <w:t xml:space="preserve">שיש </w:t>
      </w:r>
      <w:bookmarkStart w:id="25476" w:name="_ETM_Q45_510870"/>
      <w:bookmarkEnd w:id="25476"/>
      <w:r>
        <w:rPr>
          <w:rFonts w:hint="cs"/>
          <w:rtl/>
        </w:rPr>
        <w:t xml:space="preserve">– </w:t>
      </w:r>
      <w:bookmarkStart w:id="25477" w:name="_ETM_Q45_507534"/>
      <w:bookmarkEnd w:id="25477"/>
      <w:r w:rsidRPr="00DC3F84">
        <w:rPr>
          <w:rtl/>
        </w:rPr>
        <w:t xml:space="preserve">הוא </w:t>
      </w:r>
      <w:bookmarkStart w:id="25478" w:name="_ETM_Q45_511080"/>
      <w:bookmarkEnd w:id="25478"/>
      <w:r w:rsidRPr="00DC3F84">
        <w:rPr>
          <w:rtl/>
        </w:rPr>
        <w:t xml:space="preserve">רק </w:t>
      </w:r>
      <w:bookmarkStart w:id="25479" w:name="_ETM_Q45_511230"/>
      <w:bookmarkEnd w:id="25479"/>
      <w:r w:rsidRPr="00DC3F84">
        <w:rPr>
          <w:rtl/>
        </w:rPr>
        <w:t xml:space="preserve">לא </w:t>
      </w:r>
      <w:bookmarkStart w:id="25480" w:name="_ETM_Q45_511320"/>
      <w:bookmarkEnd w:id="25480"/>
      <w:r>
        <w:rPr>
          <w:rtl/>
        </w:rPr>
        <w:t>אמר</w:t>
      </w:r>
      <w:r>
        <w:rPr>
          <w:rFonts w:hint="cs"/>
          <w:rtl/>
        </w:rPr>
        <w:t xml:space="preserve"> את ה</w:t>
      </w:r>
      <w:bookmarkStart w:id="25481" w:name="_ETM_Q45_511560"/>
      <w:bookmarkEnd w:id="25481"/>
      <w:r w:rsidRPr="00DC3F84">
        <w:rPr>
          <w:rtl/>
        </w:rPr>
        <w:t xml:space="preserve">מספרים </w:t>
      </w:r>
      <w:bookmarkStart w:id="25482" w:name="_ETM_Q45_511890"/>
      <w:bookmarkEnd w:id="25482"/>
      <w:r>
        <w:rPr>
          <w:rFonts w:hint="cs"/>
          <w:rtl/>
        </w:rPr>
        <w:t>ה</w:t>
      </w:r>
      <w:r w:rsidRPr="00DC3F84">
        <w:rPr>
          <w:rtl/>
        </w:rPr>
        <w:t>מדויקים</w:t>
      </w:r>
      <w:r>
        <w:rPr>
          <w:rFonts w:hint="cs"/>
          <w:rtl/>
        </w:rPr>
        <w:t xml:space="preserve"> </w:t>
      </w:r>
      <w:r>
        <w:rPr>
          <w:rFonts w:hint="eastAsia"/>
          <w:rtl/>
        </w:rPr>
        <w:t>–</w:t>
      </w:r>
      <w:r w:rsidRPr="00DC3F84">
        <w:rPr>
          <w:rtl/>
        </w:rPr>
        <w:t xml:space="preserve"> </w:t>
      </w:r>
      <w:bookmarkStart w:id="25483" w:name="_ETM_Q45_512820"/>
      <w:bookmarkEnd w:id="25483"/>
      <w:r w:rsidRPr="00DC3F84">
        <w:rPr>
          <w:rtl/>
        </w:rPr>
        <w:t xml:space="preserve">יש </w:t>
      </w:r>
      <w:bookmarkStart w:id="25484" w:name="_ETM_Q45_513000"/>
      <w:bookmarkEnd w:id="25484"/>
      <w:r w:rsidRPr="00DC3F84">
        <w:rPr>
          <w:rtl/>
        </w:rPr>
        <w:t>15</w:t>
      </w:r>
      <w:r>
        <w:rPr>
          <w:rFonts w:hint="cs"/>
          <w:rtl/>
        </w:rPr>
        <w:t>,</w:t>
      </w:r>
      <w:r w:rsidRPr="00DC3F84">
        <w:rPr>
          <w:rtl/>
        </w:rPr>
        <w:t xml:space="preserve">000 </w:t>
      </w:r>
      <w:bookmarkStart w:id="25485" w:name="_ETM_Q45_513839"/>
      <w:bookmarkEnd w:id="25485"/>
      <w:r w:rsidRPr="00DC3F84">
        <w:rPr>
          <w:rtl/>
        </w:rPr>
        <w:t xml:space="preserve">מורים </w:t>
      </w:r>
      <w:bookmarkStart w:id="25486" w:name="_ETM_Q45_514440"/>
      <w:bookmarkEnd w:id="25486"/>
      <w:r w:rsidRPr="00DC3F84">
        <w:rPr>
          <w:rtl/>
        </w:rPr>
        <w:t xml:space="preserve">שכל </w:t>
      </w:r>
      <w:bookmarkStart w:id="25487" w:name="_ETM_Q45_514800"/>
      <w:bookmarkEnd w:id="25487"/>
      <w:r w:rsidRPr="00DC3F84">
        <w:rPr>
          <w:rtl/>
        </w:rPr>
        <w:t xml:space="preserve">חטאם </w:t>
      </w:r>
      <w:bookmarkStart w:id="25488" w:name="_ETM_Q45_515190"/>
      <w:bookmarkEnd w:id="25488"/>
      <w:r w:rsidRPr="00DC3F84">
        <w:rPr>
          <w:rtl/>
        </w:rPr>
        <w:t xml:space="preserve">שהם </w:t>
      </w:r>
      <w:bookmarkStart w:id="25489" w:name="_ETM_Q45_515370"/>
      <w:bookmarkEnd w:id="25489"/>
      <w:r w:rsidRPr="00DC3F84">
        <w:rPr>
          <w:rtl/>
        </w:rPr>
        <w:t>חרדים</w:t>
      </w:r>
      <w:r>
        <w:rPr>
          <w:rFonts w:hint="cs"/>
          <w:rtl/>
        </w:rPr>
        <w:t>, ולמרות שהכסף נמצא</w:t>
      </w:r>
      <w:r w:rsidRPr="00DC3F84">
        <w:rPr>
          <w:rtl/>
        </w:rPr>
        <w:t xml:space="preserve"> </w:t>
      </w:r>
      <w:bookmarkStart w:id="25490" w:name="_ETM_Q45_516320"/>
      <w:bookmarkEnd w:id="25490"/>
      <w:r>
        <w:rPr>
          <w:rFonts w:hint="cs"/>
          <w:rtl/>
        </w:rPr>
        <w:t>והוא</w:t>
      </w:r>
      <w:r w:rsidRPr="00DC3F84">
        <w:rPr>
          <w:rtl/>
        </w:rPr>
        <w:t xml:space="preserve"> </w:t>
      </w:r>
      <w:bookmarkStart w:id="25491" w:name="_ETM_Q45_517850"/>
      <w:bookmarkEnd w:id="25491"/>
      <w:r w:rsidRPr="00DC3F84">
        <w:rPr>
          <w:rtl/>
        </w:rPr>
        <w:t>בתקציב</w:t>
      </w:r>
      <w:r>
        <w:rPr>
          <w:rFonts w:hint="cs"/>
          <w:rtl/>
        </w:rPr>
        <w:t>,</w:t>
      </w:r>
      <w:r w:rsidRPr="00DC3F84">
        <w:rPr>
          <w:rtl/>
        </w:rPr>
        <w:t xml:space="preserve"> </w:t>
      </w:r>
      <w:bookmarkStart w:id="25492" w:name="_ETM_Q45_518420"/>
      <w:bookmarkEnd w:id="25492"/>
      <w:r>
        <w:rPr>
          <w:rFonts w:hint="cs"/>
          <w:rtl/>
        </w:rPr>
        <w:t>ו</w:t>
      </w:r>
      <w:r w:rsidRPr="00DC3F84">
        <w:rPr>
          <w:rtl/>
        </w:rPr>
        <w:t xml:space="preserve">אפילו </w:t>
      </w:r>
      <w:bookmarkStart w:id="25493" w:name="_ETM_Q45_518779"/>
      <w:bookmarkEnd w:id="25493"/>
      <w:r w:rsidRPr="00DC3F84">
        <w:rPr>
          <w:rtl/>
        </w:rPr>
        <w:t xml:space="preserve">שהוא </w:t>
      </w:r>
      <w:bookmarkStart w:id="25494" w:name="_ETM_Q45_518930"/>
      <w:bookmarkEnd w:id="25494"/>
      <w:r w:rsidRPr="00DC3F84">
        <w:rPr>
          <w:rtl/>
        </w:rPr>
        <w:t xml:space="preserve">בבסיס </w:t>
      </w:r>
      <w:bookmarkStart w:id="25495" w:name="_ETM_Q45_519440"/>
      <w:bookmarkEnd w:id="25495"/>
      <w:r w:rsidRPr="00DC3F84">
        <w:rPr>
          <w:rtl/>
        </w:rPr>
        <w:t>תקציב</w:t>
      </w:r>
      <w:r>
        <w:rPr>
          <w:rFonts w:hint="cs"/>
          <w:rtl/>
        </w:rPr>
        <w:t>,</w:t>
      </w:r>
      <w:r w:rsidRPr="00DC3F84">
        <w:rPr>
          <w:rtl/>
        </w:rPr>
        <w:t xml:space="preserve"> </w:t>
      </w:r>
      <w:bookmarkStart w:id="25496" w:name="_ETM_Q45_520309"/>
      <w:bookmarkEnd w:id="25496"/>
      <w:r w:rsidRPr="00DC3F84">
        <w:rPr>
          <w:rtl/>
        </w:rPr>
        <w:t xml:space="preserve">יש </w:t>
      </w:r>
      <w:bookmarkStart w:id="25497" w:name="_ETM_Q45_520520"/>
      <w:bookmarkEnd w:id="25497"/>
      <w:r w:rsidRPr="00DC3F84">
        <w:rPr>
          <w:rtl/>
        </w:rPr>
        <w:t xml:space="preserve">מי </w:t>
      </w:r>
      <w:bookmarkStart w:id="25498" w:name="_ETM_Q45_520670"/>
      <w:bookmarkEnd w:id="25498"/>
      <w:r w:rsidRPr="00DC3F84">
        <w:rPr>
          <w:rtl/>
        </w:rPr>
        <w:t xml:space="preserve">שיודע </w:t>
      </w:r>
      <w:bookmarkStart w:id="25499" w:name="_ETM_Q45_521900"/>
      <w:bookmarkEnd w:id="25499"/>
      <w:r w:rsidRPr="00DC3F84">
        <w:rPr>
          <w:rtl/>
        </w:rPr>
        <w:t xml:space="preserve">לגרום </w:t>
      </w:r>
      <w:bookmarkStart w:id="25500" w:name="_ETM_Q45_522320"/>
      <w:bookmarkEnd w:id="25500"/>
      <w:r w:rsidRPr="00DC3F84">
        <w:rPr>
          <w:rtl/>
        </w:rPr>
        <w:t xml:space="preserve">לכך </w:t>
      </w:r>
      <w:bookmarkStart w:id="25501" w:name="_ETM_Q45_522560"/>
      <w:bookmarkEnd w:id="25501"/>
      <w:r w:rsidRPr="00DC3F84">
        <w:rPr>
          <w:rtl/>
        </w:rPr>
        <w:t xml:space="preserve">שהם </w:t>
      </w:r>
      <w:bookmarkStart w:id="25502" w:name="_ETM_Q45_522740"/>
      <w:bookmarkEnd w:id="25502"/>
      <w:r w:rsidRPr="00DC3F84">
        <w:rPr>
          <w:rtl/>
        </w:rPr>
        <w:t xml:space="preserve">לא </w:t>
      </w:r>
      <w:bookmarkStart w:id="25503" w:name="_ETM_Q45_522830"/>
      <w:bookmarkEnd w:id="25503"/>
      <w:r w:rsidRPr="00DC3F84">
        <w:rPr>
          <w:rtl/>
        </w:rPr>
        <w:t xml:space="preserve">יקבלו </w:t>
      </w:r>
      <w:bookmarkStart w:id="25504" w:name="_ETM_Q45_523130"/>
      <w:bookmarkEnd w:id="25504"/>
      <w:r w:rsidRPr="00DC3F84">
        <w:rPr>
          <w:rtl/>
        </w:rPr>
        <w:t xml:space="preserve">את </w:t>
      </w:r>
      <w:bookmarkStart w:id="25505" w:name="_ETM_Q45_523190"/>
      <w:bookmarkEnd w:id="25505"/>
      <w:r w:rsidRPr="00DC3F84">
        <w:rPr>
          <w:rtl/>
        </w:rPr>
        <w:t>הכסף</w:t>
      </w:r>
      <w:r>
        <w:rPr>
          <w:rFonts w:hint="cs"/>
          <w:rtl/>
        </w:rPr>
        <w:t>.</w:t>
      </w:r>
      <w:r w:rsidRPr="00DC3F84">
        <w:rPr>
          <w:rtl/>
        </w:rPr>
        <w:t xml:space="preserve"> </w:t>
      </w:r>
      <w:bookmarkStart w:id="25506" w:name="_ETM_Q45_524510"/>
      <w:bookmarkStart w:id="25507" w:name="_ETM_Q45_524780"/>
      <w:bookmarkStart w:id="25508" w:name="_ETM_Q45_525140"/>
      <w:bookmarkEnd w:id="25506"/>
      <w:bookmarkEnd w:id="25507"/>
      <w:bookmarkEnd w:id="25508"/>
      <w:r w:rsidRPr="00DC3F84">
        <w:rPr>
          <w:rtl/>
        </w:rPr>
        <w:t xml:space="preserve">כתוב </w:t>
      </w:r>
      <w:bookmarkStart w:id="25509" w:name="_ETM_Q45_526739"/>
      <w:bookmarkEnd w:id="25509"/>
      <w:r>
        <w:rPr>
          <w:rtl/>
        </w:rPr>
        <w:t>ש</w:t>
      </w:r>
      <w:r>
        <w:rPr>
          <w:rFonts w:hint="cs"/>
          <w:rtl/>
        </w:rPr>
        <w:t>ל</w:t>
      </w:r>
      <w:bookmarkStart w:id="25510" w:name="_ETM_Q45_526920"/>
      <w:bookmarkEnd w:id="25510"/>
      <w:r w:rsidRPr="00DC3F84">
        <w:rPr>
          <w:rtl/>
        </w:rPr>
        <w:t xml:space="preserve">אלוקים </w:t>
      </w:r>
      <w:bookmarkStart w:id="25511" w:name="_ETM_Q45_527219"/>
      <w:bookmarkEnd w:id="25511"/>
      <w:r w:rsidRPr="00DC3F84">
        <w:rPr>
          <w:rtl/>
        </w:rPr>
        <w:t>פתרונים</w:t>
      </w:r>
      <w:r>
        <w:rPr>
          <w:rFonts w:hint="cs"/>
          <w:rtl/>
        </w:rPr>
        <w:t>,</w:t>
      </w:r>
      <w:r w:rsidRPr="00DC3F84">
        <w:rPr>
          <w:rtl/>
        </w:rPr>
        <w:t xml:space="preserve"> </w:t>
      </w:r>
      <w:bookmarkStart w:id="25512" w:name="_ETM_Q45_527670"/>
      <w:bookmarkEnd w:id="25512"/>
      <w:r w:rsidRPr="00DC3F84">
        <w:rPr>
          <w:rtl/>
        </w:rPr>
        <w:t xml:space="preserve">אבל </w:t>
      </w:r>
      <w:bookmarkStart w:id="25513" w:name="_ETM_Q45_527850"/>
      <w:bookmarkEnd w:id="25513"/>
      <w:r w:rsidRPr="00DC3F84">
        <w:rPr>
          <w:rtl/>
        </w:rPr>
        <w:t xml:space="preserve">כנראה </w:t>
      </w:r>
      <w:bookmarkStart w:id="25514" w:name="_ETM_Q45_528120"/>
      <w:bookmarkEnd w:id="25514"/>
      <w:r w:rsidRPr="00DC3F84">
        <w:rPr>
          <w:rtl/>
        </w:rPr>
        <w:t xml:space="preserve">שבמקרה </w:t>
      </w:r>
      <w:bookmarkStart w:id="25515" w:name="_ETM_Q45_528539"/>
      <w:bookmarkEnd w:id="25515"/>
      <w:r w:rsidRPr="00DC3F84">
        <w:rPr>
          <w:rtl/>
        </w:rPr>
        <w:t xml:space="preserve">הספציפי </w:t>
      </w:r>
      <w:bookmarkStart w:id="25516" w:name="_ETM_Q45_529079"/>
      <w:bookmarkEnd w:id="25516"/>
      <w:r w:rsidRPr="00DC3F84">
        <w:rPr>
          <w:rtl/>
        </w:rPr>
        <w:t xml:space="preserve">הזה </w:t>
      </w:r>
      <w:bookmarkStart w:id="25517" w:name="_ETM_Q45_529959"/>
      <w:bookmarkStart w:id="25518" w:name="_ETM_Q45_530379"/>
      <w:bookmarkEnd w:id="25517"/>
      <w:bookmarkEnd w:id="25518"/>
      <w:r w:rsidRPr="00DC3F84">
        <w:rPr>
          <w:rtl/>
        </w:rPr>
        <w:t xml:space="preserve">אדון </w:t>
      </w:r>
      <w:bookmarkStart w:id="25519" w:name="_ETM_Q45_531069"/>
      <w:bookmarkEnd w:id="25519"/>
      <w:r>
        <w:rPr>
          <w:rFonts w:hint="cs"/>
          <w:rtl/>
        </w:rPr>
        <w:t>ט</w:t>
      </w:r>
      <w:r w:rsidRPr="00DC3F84">
        <w:rPr>
          <w:rtl/>
        </w:rPr>
        <w:t>ור</w:t>
      </w:r>
      <w:r>
        <w:rPr>
          <w:rFonts w:hint="cs"/>
          <w:rtl/>
        </w:rPr>
        <w:t xml:space="preserve"> </w:t>
      </w:r>
      <w:r w:rsidRPr="00DC3F84">
        <w:rPr>
          <w:rtl/>
        </w:rPr>
        <w:t xml:space="preserve">פז </w:t>
      </w:r>
      <w:bookmarkStart w:id="25520" w:name="_ETM_Q45_532609"/>
      <w:bookmarkEnd w:id="25520"/>
      <w:r w:rsidR="00644066">
        <w:rPr>
          <w:rFonts w:hint="cs"/>
          <w:rtl/>
        </w:rPr>
        <w:t>– – –</w:t>
      </w:r>
    </w:p>
    <w:p w:rsidR="00656DB9" w:rsidRDefault="00656DB9" w:rsidP="00D31845">
      <w:pPr>
        <w:ind w:firstLine="0"/>
        <w:rPr>
          <w:rtl/>
        </w:rPr>
      </w:pPr>
      <w:bookmarkStart w:id="25521" w:name="_ETM_Q45_528119"/>
      <w:bookmarkStart w:id="25522" w:name="_ETM_Q45_528240"/>
      <w:bookmarkStart w:id="25523" w:name="_ETM_Q45_528287"/>
      <w:bookmarkStart w:id="25524" w:name="_ETM_Q45_528374"/>
      <w:bookmarkEnd w:id="25521"/>
      <w:bookmarkEnd w:id="25522"/>
      <w:bookmarkEnd w:id="25523"/>
      <w:bookmarkEnd w:id="25524"/>
    </w:p>
    <w:p w:rsidR="00656DB9" w:rsidRDefault="00656DB9" w:rsidP="00D31845">
      <w:pPr>
        <w:pStyle w:val="af5"/>
        <w:keepNext/>
        <w:rPr>
          <w:rtl/>
        </w:rPr>
      </w:pPr>
      <w:r w:rsidRPr="0094418F">
        <w:rPr>
          <w:rStyle w:val="TagStyle"/>
          <w:rtl/>
        </w:rPr>
        <w:t xml:space="preserve"> &lt;&lt; קריאה &gt;&gt; </w:t>
      </w:r>
      <w:r>
        <w:rPr>
          <w:rtl/>
        </w:rPr>
        <w:t>מטי צרפתי הרכבי (יש עתיד):</w:t>
      </w:r>
      <w:r w:rsidRPr="0094418F">
        <w:rPr>
          <w:rStyle w:val="TagStyle"/>
          <w:rtl/>
        </w:rPr>
        <w:t xml:space="preserve"> &lt;&lt; קריאה &gt;&gt;</w:t>
      </w:r>
      <w:r>
        <w:rPr>
          <w:rtl/>
        </w:rPr>
        <w:t xml:space="preserve"> </w:t>
      </w:r>
    </w:p>
    <w:p w:rsidR="00656DB9" w:rsidRDefault="00656DB9" w:rsidP="00D00074">
      <w:pPr>
        <w:rPr>
          <w:rtl/>
        </w:rPr>
      </w:pPr>
    </w:p>
    <w:p w:rsidR="00656DB9" w:rsidRDefault="00656DB9" w:rsidP="00D31845">
      <w:pPr>
        <w:rPr>
          <w:rtl/>
        </w:rPr>
      </w:pPr>
      <w:bookmarkStart w:id="25525" w:name="_ETM_Q45_531585"/>
      <w:bookmarkEnd w:id="25525"/>
      <w:r>
        <w:rPr>
          <w:rFonts w:hint="cs"/>
          <w:rtl/>
        </w:rPr>
        <w:t>מינהל תקין.</w:t>
      </w:r>
      <w:bookmarkStart w:id="25526" w:name="_ETM_Q45_529933"/>
      <w:bookmarkStart w:id="25527" w:name="_ETM_Q45_530041"/>
      <w:bookmarkEnd w:id="25526"/>
      <w:bookmarkEnd w:id="25527"/>
    </w:p>
    <w:p w:rsidR="00656DB9" w:rsidRDefault="00656DB9" w:rsidP="00D31845">
      <w:pPr>
        <w:rPr>
          <w:rtl/>
        </w:rPr>
      </w:pPr>
      <w:bookmarkStart w:id="25528" w:name="_ETM_Q45_530089"/>
      <w:bookmarkStart w:id="25529" w:name="_ETM_Q45_530203"/>
      <w:bookmarkEnd w:id="25528"/>
      <w:bookmarkEnd w:id="25529"/>
    </w:p>
    <w:p w:rsidR="00656DB9" w:rsidRDefault="00656DB9" w:rsidP="00D31845">
      <w:pPr>
        <w:pStyle w:val="-"/>
        <w:keepNext/>
        <w:rPr>
          <w:rtl/>
        </w:rPr>
      </w:pPr>
      <w:bookmarkStart w:id="25530" w:name="_ETM_Q45_528455"/>
      <w:bookmarkStart w:id="25531" w:name="_ETM_Q45_528553"/>
      <w:bookmarkStart w:id="25532" w:name="ET_speakercontinue_6629_30"/>
      <w:bookmarkEnd w:id="25530"/>
      <w:bookmarkEnd w:id="25531"/>
      <w:r w:rsidRPr="0094418F">
        <w:rPr>
          <w:rStyle w:val="TagStyle"/>
          <w:rtl/>
        </w:rPr>
        <w:t xml:space="preserve"> &lt;&lt; דובר_המשך &gt;&gt; </w:t>
      </w:r>
      <w:r>
        <w:rPr>
          <w:rtl/>
        </w:rPr>
        <w:t>השר במשרד החינוך חיים ביטון:</w:t>
      </w:r>
      <w:r w:rsidRPr="0094418F">
        <w:rPr>
          <w:rStyle w:val="TagStyle"/>
          <w:rtl/>
        </w:rPr>
        <w:t xml:space="preserve"> &lt;&lt; דובר_המשך &gt;&gt;</w:t>
      </w:r>
      <w:r>
        <w:rPr>
          <w:rtl/>
        </w:rPr>
        <w:t xml:space="preserve"> </w:t>
      </w:r>
      <w:bookmarkEnd w:id="25532"/>
    </w:p>
    <w:p w:rsidR="00656DB9" w:rsidRDefault="00656DB9" w:rsidP="00D00074">
      <w:pPr>
        <w:rPr>
          <w:rtl/>
        </w:rPr>
      </w:pPr>
    </w:p>
    <w:p w:rsidR="00656DB9" w:rsidRDefault="00656DB9" w:rsidP="00D31845">
      <w:pPr>
        <w:rPr>
          <w:rtl/>
        </w:rPr>
      </w:pPr>
      <w:bookmarkStart w:id="25533" w:name="_ETM_Q45_530418"/>
      <w:bookmarkEnd w:id="25533"/>
      <w:r>
        <w:rPr>
          <w:rFonts w:hint="cs"/>
          <w:rtl/>
        </w:rPr>
        <w:t xml:space="preserve">אה, מינהל תקין. אני מבין שגם כבודה מכירה </w:t>
      </w:r>
      <w:bookmarkStart w:id="25534" w:name="_ETM_Q45_533236"/>
      <w:bookmarkEnd w:id="25534"/>
      <w:r>
        <w:rPr>
          <w:rFonts w:hint="cs"/>
          <w:rtl/>
        </w:rPr>
        <w:t>את</w:t>
      </w:r>
      <w:r w:rsidRPr="00DC3F84">
        <w:rPr>
          <w:rtl/>
        </w:rPr>
        <w:t xml:space="preserve"> </w:t>
      </w:r>
      <w:bookmarkStart w:id="25535" w:name="_ETM_Q45_534409"/>
      <w:bookmarkEnd w:id="25535"/>
      <w:r>
        <w:rPr>
          <w:rFonts w:hint="cs"/>
          <w:rtl/>
        </w:rPr>
        <w:t>ה</w:t>
      </w:r>
      <w:r w:rsidRPr="00DC3F84">
        <w:rPr>
          <w:rtl/>
        </w:rPr>
        <w:t>מ</w:t>
      </w:r>
      <w:r>
        <w:rPr>
          <w:rFonts w:hint="cs"/>
          <w:rtl/>
        </w:rPr>
        <w:t>י</w:t>
      </w:r>
      <w:r w:rsidRPr="00DC3F84">
        <w:rPr>
          <w:rtl/>
        </w:rPr>
        <w:t xml:space="preserve">נהל </w:t>
      </w:r>
      <w:bookmarkStart w:id="25536" w:name="_ETM_Q45_534769"/>
      <w:bookmarkEnd w:id="25536"/>
      <w:r>
        <w:rPr>
          <w:rFonts w:hint="cs"/>
          <w:rtl/>
        </w:rPr>
        <w:t>ה</w:t>
      </w:r>
      <w:r w:rsidRPr="00DC3F84">
        <w:rPr>
          <w:rtl/>
        </w:rPr>
        <w:t>תקין</w:t>
      </w:r>
      <w:r>
        <w:rPr>
          <w:rFonts w:hint="cs"/>
          <w:rtl/>
        </w:rPr>
        <w:t xml:space="preserve">, </w:t>
      </w:r>
      <w:bookmarkStart w:id="25537" w:name="_ETM_Q45_535820"/>
      <w:bookmarkStart w:id="25538" w:name="_ETM_Q45_537920"/>
      <w:bookmarkEnd w:id="25537"/>
      <w:bookmarkEnd w:id="25538"/>
      <w:r w:rsidRPr="00DC3F84">
        <w:rPr>
          <w:rtl/>
        </w:rPr>
        <w:t xml:space="preserve">אם </w:t>
      </w:r>
      <w:bookmarkStart w:id="25539" w:name="_ETM_Q45_538039"/>
      <w:bookmarkEnd w:id="25539"/>
      <w:r w:rsidRPr="00DC3F84">
        <w:rPr>
          <w:rtl/>
        </w:rPr>
        <w:t xml:space="preserve">היה </w:t>
      </w:r>
      <w:bookmarkStart w:id="25540" w:name="_ETM_Q45_538219"/>
      <w:bookmarkEnd w:id="25540"/>
      <w:r w:rsidRPr="00DC3F84">
        <w:rPr>
          <w:rtl/>
        </w:rPr>
        <w:t xml:space="preserve">את </w:t>
      </w:r>
      <w:bookmarkStart w:id="25541" w:name="_ETM_Q45_538309"/>
      <w:bookmarkEnd w:id="25541"/>
      <w:r>
        <w:rPr>
          <w:rFonts w:hint="cs"/>
          <w:rtl/>
        </w:rPr>
        <w:t>האירו</w:t>
      </w:r>
      <w:r w:rsidRPr="009D283A">
        <w:rPr>
          <w:rFonts w:hint="cs"/>
          <w:rtl/>
        </w:rPr>
        <w:t>ע</w:t>
      </w:r>
      <w:r>
        <w:rPr>
          <w:rFonts w:hint="cs"/>
          <w:rtl/>
        </w:rPr>
        <w:t xml:space="preserve">. אז זה בסדר. </w:t>
      </w:r>
      <w:bookmarkStart w:id="25542" w:name="_ETM_Q45_539143"/>
      <w:bookmarkEnd w:id="25542"/>
      <w:r>
        <w:rPr>
          <w:rFonts w:hint="cs"/>
          <w:rtl/>
        </w:rPr>
        <w:t xml:space="preserve">זה בסדר לקרוא עיתונים ולקרוא את הלבלרים </w:t>
      </w:r>
      <w:bookmarkStart w:id="25543" w:name="_ETM_Q45_546680"/>
      <w:bookmarkEnd w:id="25543"/>
      <w:r w:rsidRPr="00DC3F84">
        <w:rPr>
          <w:rtl/>
        </w:rPr>
        <w:t xml:space="preserve">הנכבדים </w:t>
      </w:r>
      <w:bookmarkStart w:id="25544" w:name="_ETM_Q45_547220"/>
      <w:bookmarkEnd w:id="25544"/>
      <w:r w:rsidRPr="00DC3F84">
        <w:rPr>
          <w:rtl/>
        </w:rPr>
        <w:t xml:space="preserve">שיש </w:t>
      </w:r>
      <w:bookmarkStart w:id="25545" w:name="_ETM_Q45_547550"/>
      <w:bookmarkEnd w:id="25545"/>
      <w:r w:rsidRPr="00DC3F84">
        <w:rPr>
          <w:rtl/>
        </w:rPr>
        <w:t xml:space="preserve">להם </w:t>
      </w:r>
      <w:bookmarkStart w:id="25546" w:name="_ETM_Q45_547790"/>
      <w:bookmarkEnd w:id="25546"/>
      <w:r w:rsidRPr="00DC3F84">
        <w:rPr>
          <w:rtl/>
        </w:rPr>
        <w:t xml:space="preserve">מה </w:t>
      </w:r>
      <w:bookmarkStart w:id="25547" w:name="_ETM_Q45_547909"/>
      <w:bookmarkEnd w:id="25547"/>
      <w:r w:rsidRPr="00DC3F84">
        <w:rPr>
          <w:rtl/>
        </w:rPr>
        <w:t xml:space="preserve">לומר </w:t>
      </w:r>
      <w:bookmarkStart w:id="25548" w:name="_ETM_Q45_548300"/>
      <w:bookmarkEnd w:id="25548"/>
      <w:r w:rsidRPr="00DC3F84">
        <w:rPr>
          <w:rtl/>
        </w:rPr>
        <w:t xml:space="preserve">על </w:t>
      </w:r>
      <w:bookmarkStart w:id="25549" w:name="_ETM_Q45_548390"/>
      <w:bookmarkEnd w:id="25549"/>
      <w:r w:rsidRPr="00DC3F84">
        <w:rPr>
          <w:rtl/>
        </w:rPr>
        <w:t xml:space="preserve">כל </w:t>
      </w:r>
      <w:bookmarkStart w:id="25550" w:name="_ETM_Q45_548540"/>
      <w:bookmarkEnd w:id="25550"/>
      <w:r w:rsidRPr="00DC3F84">
        <w:rPr>
          <w:rtl/>
        </w:rPr>
        <w:t xml:space="preserve">דבר </w:t>
      </w:r>
      <w:bookmarkStart w:id="25551" w:name="_ETM_Q45_549260"/>
      <w:bookmarkEnd w:id="25551"/>
      <w:r w:rsidRPr="00DC3F84">
        <w:rPr>
          <w:rtl/>
        </w:rPr>
        <w:t xml:space="preserve">למרות </w:t>
      </w:r>
      <w:bookmarkStart w:id="25552" w:name="_ETM_Q45_549620"/>
      <w:bookmarkEnd w:id="25552"/>
      <w:r w:rsidRPr="00DC3F84">
        <w:rPr>
          <w:rtl/>
        </w:rPr>
        <w:t xml:space="preserve">שאינם </w:t>
      </w:r>
      <w:bookmarkStart w:id="25553" w:name="_ETM_Q45_549979"/>
      <w:bookmarkEnd w:id="25553"/>
      <w:r w:rsidRPr="00DC3F84">
        <w:rPr>
          <w:rtl/>
        </w:rPr>
        <w:t xml:space="preserve">יודעים </w:t>
      </w:r>
      <w:bookmarkStart w:id="25554" w:name="_ETM_Q45_550250"/>
      <w:bookmarkEnd w:id="25554"/>
      <w:r w:rsidRPr="00DC3F84">
        <w:rPr>
          <w:rtl/>
        </w:rPr>
        <w:t xml:space="preserve">מה </w:t>
      </w:r>
      <w:bookmarkStart w:id="25555" w:name="_ETM_Q45_550339"/>
      <w:bookmarkEnd w:id="25555"/>
      <w:r w:rsidRPr="00DC3F84">
        <w:rPr>
          <w:rtl/>
        </w:rPr>
        <w:t xml:space="preserve">הם </w:t>
      </w:r>
      <w:bookmarkStart w:id="25556" w:name="_ETM_Q45_550430"/>
      <w:bookmarkEnd w:id="25556"/>
      <w:r w:rsidRPr="00DC3F84">
        <w:rPr>
          <w:rtl/>
        </w:rPr>
        <w:t>מדברים</w:t>
      </w:r>
      <w:r>
        <w:rPr>
          <w:rFonts w:hint="cs"/>
          <w:rtl/>
        </w:rPr>
        <w:t>,</w:t>
      </w:r>
      <w:r w:rsidRPr="00DC3F84">
        <w:rPr>
          <w:rtl/>
        </w:rPr>
        <w:t xml:space="preserve"> </w:t>
      </w:r>
      <w:bookmarkStart w:id="25557" w:name="_ETM_Q45_551600"/>
      <w:bookmarkStart w:id="25558" w:name="_ETM_Q45_552529"/>
      <w:bookmarkEnd w:id="25557"/>
      <w:bookmarkEnd w:id="25558"/>
      <w:r w:rsidRPr="00DC3F84">
        <w:rPr>
          <w:rtl/>
        </w:rPr>
        <w:t xml:space="preserve">ולקחת </w:t>
      </w:r>
      <w:bookmarkStart w:id="25559" w:name="_ETM_Q45_553040"/>
      <w:bookmarkEnd w:id="25559"/>
      <w:r w:rsidRPr="00DC3F84">
        <w:rPr>
          <w:rtl/>
        </w:rPr>
        <w:t xml:space="preserve">מזה </w:t>
      </w:r>
      <w:bookmarkStart w:id="25560" w:name="_ETM_Q45_553460"/>
      <w:bookmarkEnd w:id="25560"/>
      <w:r w:rsidRPr="00DC3F84">
        <w:rPr>
          <w:rtl/>
        </w:rPr>
        <w:t>ולה</w:t>
      </w:r>
      <w:r>
        <w:rPr>
          <w:rFonts w:hint="cs"/>
          <w:rtl/>
        </w:rPr>
        <w:t>ס</w:t>
      </w:r>
      <w:r w:rsidRPr="00DC3F84">
        <w:rPr>
          <w:rtl/>
        </w:rPr>
        <w:t>י</w:t>
      </w:r>
      <w:r>
        <w:rPr>
          <w:rFonts w:hint="cs"/>
          <w:rtl/>
        </w:rPr>
        <w:t>ק</w:t>
      </w:r>
      <w:r w:rsidRPr="00DC3F84">
        <w:rPr>
          <w:rtl/>
        </w:rPr>
        <w:t xml:space="preserve"> </w:t>
      </w:r>
      <w:bookmarkStart w:id="25561" w:name="_ETM_Q45_553909"/>
      <w:bookmarkEnd w:id="25561"/>
      <w:r w:rsidRPr="00DC3F84">
        <w:rPr>
          <w:rtl/>
        </w:rPr>
        <w:t xml:space="preserve">מזה </w:t>
      </w:r>
      <w:bookmarkStart w:id="25562" w:name="_ETM_Q45_554119"/>
      <w:bookmarkEnd w:id="25562"/>
      <w:r w:rsidRPr="00DC3F84">
        <w:rPr>
          <w:rtl/>
        </w:rPr>
        <w:t>מסקנות</w:t>
      </w:r>
      <w:r>
        <w:rPr>
          <w:rFonts w:hint="cs"/>
          <w:rtl/>
        </w:rPr>
        <w:t>.</w:t>
      </w:r>
      <w:r w:rsidRPr="00DC3F84">
        <w:rPr>
          <w:rtl/>
        </w:rPr>
        <w:t xml:space="preserve"> </w:t>
      </w:r>
      <w:bookmarkStart w:id="25563" w:name="_ETM_Q45_555640"/>
      <w:bookmarkEnd w:id="25563"/>
    </w:p>
    <w:p w:rsidR="00656DB9" w:rsidRDefault="00656DB9" w:rsidP="00D31845">
      <w:pPr>
        <w:rPr>
          <w:rtl/>
        </w:rPr>
      </w:pPr>
      <w:bookmarkStart w:id="25564" w:name="_ETM_Q45_556188"/>
      <w:bookmarkStart w:id="25565" w:name="_ETM_Q45_556294"/>
      <w:bookmarkEnd w:id="25564"/>
      <w:bookmarkEnd w:id="25565"/>
    </w:p>
    <w:p w:rsidR="00656DB9" w:rsidRDefault="00656DB9" w:rsidP="00D31845">
      <w:pPr>
        <w:pStyle w:val="af5"/>
        <w:keepNext/>
        <w:rPr>
          <w:rtl/>
        </w:rPr>
      </w:pPr>
      <w:bookmarkStart w:id="25566" w:name="_ETM_Q45_556333"/>
      <w:bookmarkStart w:id="25567" w:name="_ETM_Q45_556419"/>
      <w:bookmarkEnd w:id="25566"/>
      <w:bookmarkEnd w:id="25567"/>
      <w:r w:rsidRPr="00DA0237">
        <w:rPr>
          <w:rStyle w:val="TagStyle"/>
          <w:rtl/>
        </w:rPr>
        <w:t xml:space="preserve">&lt;&lt; קריאה &gt;&gt; </w:t>
      </w:r>
      <w:r>
        <w:rPr>
          <w:rtl/>
        </w:rPr>
        <w:t>ולדימיר בליאק (יש עתיד):</w:t>
      </w:r>
      <w:r w:rsidRPr="00DA0237">
        <w:rPr>
          <w:rStyle w:val="TagStyle"/>
          <w:rtl/>
        </w:rPr>
        <w:t xml:space="preserve"> &lt;&lt; קריאה &gt;&gt;</w:t>
      </w:r>
      <w:r>
        <w:rPr>
          <w:rtl/>
        </w:rPr>
        <w:t xml:space="preserve"> </w:t>
      </w:r>
    </w:p>
    <w:p w:rsidR="00656DB9" w:rsidRPr="00DA0237" w:rsidRDefault="00656DB9" w:rsidP="00D31845">
      <w:pPr>
        <w:rPr>
          <w:rtl/>
        </w:rPr>
      </w:pPr>
    </w:p>
    <w:p w:rsidR="00656DB9" w:rsidRDefault="00656DB9" w:rsidP="00D31845">
      <w:pPr>
        <w:rPr>
          <w:rtl/>
        </w:rPr>
      </w:pPr>
      <w:r>
        <w:rPr>
          <w:rFonts w:hint="cs"/>
          <w:rtl/>
        </w:rPr>
        <w:t xml:space="preserve">זה גם בסדר ללמוד את החומר ולהבין. </w:t>
      </w:r>
    </w:p>
    <w:p w:rsidR="00656DB9" w:rsidRDefault="00656DB9" w:rsidP="005C3A4D">
      <w:pPr>
        <w:rPr>
          <w:rtl/>
        </w:rPr>
      </w:pPr>
    </w:p>
    <w:p w:rsidR="00656DB9" w:rsidRDefault="00656DB9" w:rsidP="00D31845">
      <w:pPr>
        <w:pStyle w:val="-"/>
        <w:keepNext/>
        <w:rPr>
          <w:rtl/>
        </w:rPr>
      </w:pPr>
      <w:r w:rsidRPr="00DA0237">
        <w:rPr>
          <w:rStyle w:val="TagStyle"/>
          <w:rtl/>
        </w:rPr>
        <w:t xml:space="preserve"> &lt;&lt; דובר_המשך &gt;&gt; </w:t>
      </w:r>
      <w:r>
        <w:rPr>
          <w:rtl/>
        </w:rPr>
        <w:t>השר במשרד החינוך חיים ביטון:</w:t>
      </w:r>
      <w:r w:rsidRPr="00DA0237">
        <w:rPr>
          <w:rStyle w:val="TagStyle"/>
          <w:rtl/>
        </w:rPr>
        <w:t xml:space="preserve"> &lt;&lt; דובר_המשך &gt;&gt;</w:t>
      </w:r>
      <w:r>
        <w:rPr>
          <w:rtl/>
        </w:rPr>
        <w:t xml:space="preserve"> </w:t>
      </w:r>
    </w:p>
    <w:p w:rsidR="00656DB9" w:rsidRDefault="00656DB9" w:rsidP="00D00074">
      <w:pPr>
        <w:rPr>
          <w:rtl/>
        </w:rPr>
      </w:pPr>
    </w:p>
    <w:p w:rsidR="00656DB9" w:rsidRPr="00B15DB8" w:rsidRDefault="00656DB9" w:rsidP="00D31845">
      <w:pPr>
        <w:rPr>
          <w:rtl/>
        </w:rPr>
      </w:pPr>
      <w:r>
        <w:rPr>
          <w:rFonts w:hint="cs"/>
          <w:rtl/>
        </w:rPr>
        <w:t xml:space="preserve">כן, </w:t>
      </w:r>
      <w:bookmarkStart w:id="25568" w:name="_ETM_Q45_556194"/>
      <w:bookmarkEnd w:id="25568"/>
      <w:r>
        <w:rPr>
          <w:rFonts w:hint="cs"/>
          <w:rtl/>
        </w:rPr>
        <w:t xml:space="preserve">כן, ולדימיר, אתה אחד מאלה שלומדים. אתה יודע </w:t>
      </w:r>
      <w:bookmarkStart w:id="25569" w:name="_ETM_Q45_557015"/>
      <w:bookmarkEnd w:id="25569"/>
      <w:r>
        <w:rPr>
          <w:rFonts w:hint="cs"/>
          <w:rtl/>
        </w:rPr>
        <w:t xml:space="preserve">מה, אני רוצה להגיד לך משהו: אתם </w:t>
      </w:r>
      <w:bookmarkStart w:id="25570" w:name="_ETM_Q45_563922"/>
      <w:bookmarkEnd w:id="25570"/>
      <w:r>
        <w:rPr>
          <w:rFonts w:hint="cs"/>
          <w:rtl/>
        </w:rPr>
        <w:t xml:space="preserve">מכירים את העולם של </w:t>
      </w:r>
      <w:proofErr w:type="spellStart"/>
      <w:r>
        <w:rPr>
          <w:rFonts w:hint="cs"/>
          <w:rtl/>
        </w:rPr>
        <w:t>הדיבייטים</w:t>
      </w:r>
      <w:proofErr w:type="spellEnd"/>
      <w:r>
        <w:rPr>
          <w:rFonts w:hint="cs"/>
          <w:rtl/>
        </w:rPr>
        <w:t xml:space="preserve"> שקורה בעולם הכללי, ובטח גם קצת </w:t>
      </w:r>
      <w:bookmarkStart w:id="25571" w:name="_ETM_Q45_564865"/>
      <w:bookmarkEnd w:id="25571"/>
      <w:r>
        <w:rPr>
          <w:rFonts w:hint="cs"/>
          <w:rtl/>
        </w:rPr>
        <w:t xml:space="preserve">הקשבתם וראיתם כמה </w:t>
      </w:r>
      <w:proofErr w:type="spellStart"/>
      <w:r>
        <w:rPr>
          <w:rFonts w:hint="cs"/>
          <w:rtl/>
        </w:rPr>
        <w:t>דיבייטים</w:t>
      </w:r>
      <w:proofErr w:type="spellEnd"/>
      <w:r>
        <w:rPr>
          <w:rFonts w:hint="cs"/>
          <w:rtl/>
        </w:rPr>
        <w:t xml:space="preserve"> של אנשים שהם בעד מדינת </w:t>
      </w:r>
      <w:bookmarkStart w:id="25572" w:name="_ETM_Q45_572326"/>
      <w:bookmarkEnd w:id="25572"/>
      <w:r>
        <w:rPr>
          <w:rFonts w:hint="cs"/>
          <w:rtl/>
        </w:rPr>
        <w:t>ישראל במצב הקיים כרגע מול האומות, כשלצערנו רוב העולם</w:t>
      </w:r>
      <w:bookmarkStart w:id="25573" w:name="_ETM_Q45_572438"/>
      <w:bookmarkEnd w:id="25573"/>
      <w:r>
        <w:rPr>
          <w:rFonts w:hint="cs"/>
          <w:rtl/>
        </w:rPr>
        <w:t xml:space="preserve"> נגדנו. אתם בטח מכירים את זה. </w:t>
      </w:r>
      <w:r w:rsidRPr="00B15DB8">
        <w:rPr>
          <w:rtl/>
        </w:rPr>
        <w:t xml:space="preserve">אתם יודעים </w:t>
      </w:r>
      <w:r>
        <w:rPr>
          <w:rFonts w:hint="cs"/>
          <w:rtl/>
        </w:rPr>
        <w:t>ש</w:t>
      </w:r>
      <w:r w:rsidRPr="00B15DB8">
        <w:rPr>
          <w:rtl/>
        </w:rPr>
        <w:t>זה מרגיש בדיוק ככה</w:t>
      </w:r>
      <w:r>
        <w:rPr>
          <w:rFonts w:hint="cs"/>
          <w:rtl/>
        </w:rPr>
        <w:t>,</w:t>
      </w:r>
      <w:r w:rsidRPr="00B15DB8">
        <w:rPr>
          <w:rtl/>
        </w:rPr>
        <w:t xml:space="preserve"> </w:t>
      </w:r>
      <w:r>
        <w:rPr>
          <w:rFonts w:hint="cs"/>
          <w:rtl/>
        </w:rPr>
        <w:t>כ</w:t>
      </w:r>
      <w:r>
        <w:rPr>
          <w:rtl/>
        </w:rPr>
        <w:t>שאתם יושבים כ</w:t>
      </w:r>
      <w:r>
        <w:rPr>
          <w:rFonts w:hint="cs"/>
          <w:rtl/>
        </w:rPr>
        <w:t>אן</w:t>
      </w:r>
      <w:r w:rsidRPr="00B15DB8">
        <w:rPr>
          <w:rtl/>
        </w:rPr>
        <w:t xml:space="preserve"> ומדברים נגד דברים שאתם לא למדתם</w:t>
      </w:r>
      <w:r>
        <w:rPr>
          <w:rFonts w:hint="cs"/>
          <w:rtl/>
        </w:rPr>
        <w:t xml:space="preserve"> אותם מספיק. </w:t>
      </w:r>
      <w:r>
        <w:rPr>
          <w:rtl/>
        </w:rPr>
        <w:t>אני אומר</w:t>
      </w:r>
      <w:r>
        <w:rPr>
          <w:rFonts w:hint="cs"/>
          <w:rtl/>
        </w:rPr>
        <w:t xml:space="preserve"> </w:t>
      </w:r>
      <w:bookmarkStart w:id="25574" w:name="_ETM_Q45_582452"/>
      <w:bookmarkEnd w:id="25574"/>
      <w:r>
        <w:rPr>
          <w:rFonts w:hint="cs"/>
          <w:rtl/>
        </w:rPr>
        <w:t>את</w:t>
      </w:r>
      <w:r w:rsidRPr="00B15DB8">
        <w:rPr>
          <w:rtl/>
        </w:rPr>
        <w:t xml:space="preserve"> זה </w:t>
      </w:r>
      <w:r>
        <w:rPr>
          <w:rFonts w:hint="cs"/>
          <w:rtl/>
        </w:rPr>
        <w:t>בצורה</w:t>
      </w:r>
      <w:r>
        <w:rPr>
          <w:rtl/>
        </w:rPr>
        <w:t xml:space="preserve"> חד</w:t>
      </w:r>
      <w:r>
        <w:rPr>
          <w:rFonts w:hint="cs"/>
          <w:rtl/>
        </w:rPr>
        <w:t>-</w:t>
      </w:r>
      <w:r w:rsidRPr="00B15DB8">
        <w:rPr>
          <w:rtl/>
        </w:rPr>
        <w:t>משמעית</w:t>
      </w:r>
      <w:r>
        <w:rPr>
          <w:rFonts w:hint="cs"/>
          <w:rtl/>
        </w:rPr>
        <w:t>,</w:t>
      </w:r>
      <w:r w:rsidRPr="00B15DB8">
        <w:rPr>
          <w:rtl/>
        </w:rPr>
        <w:t xml:space="preserve"> ואני נמצא בתוך הדיונים האלה ימים ולילות</w:t>
      </w:r>
      <w:r>
        <w:rPr>
          <w:rFonts w:hint="cs"/>
          <w:rtl/>
        </w:rPr>
        <w:t xml:space="preserve"> </w:t>
      </w:r>
      <w:r w:rsidR="00644066">
        <w:rPr>
          <w:rFonts w:hint="cs"/>
          <w:rtl/>
        </w:rPr>
        <w:t>– – –</w:t>
      </w:r>
    </w:p>
    <w:p w:rsidR="00656DB9" w:rsidRPr="00DA0237" w:rsidRDefault="00656DB9" w:rsidP="00D31845">
      <w:pPr>
        <w:rPr>
          <w:rtl/>
        </w:rPr>
      </w:pPr>
      <w:bookmarkStart w:id="25575" w:name="_ETM_Q45_552546"/>
      <w:bookmarkStart w:id="25576" w:name="_ETM_Q45_552675"/>
      <w:bookmarkEnd w:id="25575"/>
      <w:bookmarkEnd w:id="25576"/>
    </w:p>
    <w:p w:rsidR="00656DB9" w:rsidRDefault="00656DB9" w:rsidP="00D31845">
      <w:pPr>
        <w:pStyle w:val="af5"/>
        <w:keepNext/>
        <w:rPr>
          <w:rtl/>
        </w:rPr>
      </w:pPr>
      <w:r w:rsidRPr="00DA0237">
        <w:rPr>
          <w:rStyle w:val="TagStyle"/>
          <w:rtl/>
        </w:rPr>
        <w:t xml:space="preserve">&lt;&lt; קריאה &gt;&gt; </w:t>
      </w:r>
      <w:r>
        <w:rPr>
          <w:rtl/>
        </w:rPr>
        <w:t>ולדימיר בליאק (יש עתיד):</w:t>
      </w:r>
      <w:r w:rsidRPr="00DA0237">
        <w:rPr>
          <w:rStyle w:val="TagStyle"/>
          <w:rtl/>
        </w:rPr>
        <w:t xml:space="preserve"> &lt;&lt; קריאה &gt;&gt;</w:t>
      </w:r>
      <w:r>
        <w:rPr>
          <w:rtl/>
        </w:rPr>
        <w:t xml:space="preserve"> </w:t>
      </w:r>
    </w:p>
    <w:p w:rsidR="00656DB9" w:rsidRDefault="00656DB9" w:rsidP="00D31845">
      <w:pPr>
        <w:rPr>
          <w:rtl/>
        </w:rPr>
      </w:pPr>
    </w:p>
    <w:p w:rsidR="00656DB9" w:rsidRDefault="00656DB9" w:rsidP="00D31845">
      <w:pPr>
        <w:rPr>
          <w:rtl/>
        </w:rPr>
      </w:pPr>
      <w:r>
        <w:rPr>
          <w:rFonts w:hint="cs"/>
          <w:rtl/>
        </w:rPr>
        <w:t xml:space="preserve">אבל ההקבלה שעשית היא הקבלה בזויה בסוף. </w:t>
      </w:r>
    </w:p>
    <w:p w:rsidR="00656DB9" w:rsidRDefault="00656DB9" w:rsidP="00D31845">
      <w:pPr>
        <w:ind w:firstLine="0"/>
        <w:rPr>
          <w:rtl/>
        </w:rPr>
      </w:pPr>
    </w:p>
    <w:p w:rsidR="00656DB9" w:rsidRDefault="00656DB9" w:rsidP="00D31845">
      <w:pPr>
        <w:pStyle w:val="-"/>
        <w:keepNext/>
        <w:rPr>
          <w:rtl/>
        </w:rPr>
      </w:pPr>
      <w:bookmarkStart w:id="25577" w:name="ET_speakercontinue_6629_31"/>
      <w:r w:rsidRPr="00256858">
        <w:rPr>
          <w:rStyle w:val="TagStyle"/>
          <w:rtl/>
        </w:rPr>
        <w:t xml:space="preserve"> &lt;&lt; דובר_המשך &gt;&gt; </w:t>
      </w:r>
      <w:r>
        <w:rPr>
          <w:rtl/>
        </w:rPr>
        <w:t>השר במשרד החינוך חיים ביטון:</w:t>
      </w:r>
      <w:r w:rsidRPr="00256858">
        <w:rPr>
          <w:rStyle w:val="TagStyle"/>
          <w:rtl/>
        </w:rPr>
        <w:t xml:space="preserve"> &lt;&lt; דובר_המשך &gt;&gt;</w:t>
      </w:r>
      <w:r>
        <w:rPr>
          <w:rtl/>
        </w:rPr>
        <w:t xml:space="preserve"> </w:t>
      </w:r>
      <w:bookmarkEnd w:id="25577"/>
    </w:p>
    <w:p w:rsidR="00656DB9" w:rsidRDefault="00656DB9" w:rsidP="00D00074">
      <w:pPr>
        <w:rPr>
          <w:rtl/>
        </w:rPr>
      </w:pPr>
    </w:p>
    <w:p w:rsidR="00656DB9" w:rsidRDefault="00656DB9" w:rsidP="00D31845">
      <w:pPr>
        <w:rPr>
          <w:rtl/>
        </w:rPr>
      </w:pPr>
      <w:r>
        <w:rPr>
          <w:rFonts w:hint="cs"/>
          <w:rtl/>
        </w:rPr>
        <w:t>למה היא בזויה?</w:t>
      </w:r>
    </w:p>
    <w:p w:rsidR="00656DB9" w:rsidRPr="00DA0237" w:rsidRDefault="00656DB9" w:rsidP="00D31845">
      <w:pPr>
        <w:rPr>
          <w:rtl/>
        </w:rPr>
      </w:pPr>
      <w:bookmarkStart w:id="25578" w:name="_ETM_Q45_589379"/>
      <w:bookmarkEnd w:id="25578"/>
    </w:p>
    <w:p w:rsidR="00656DB9" w:rsidRDefault="00656DB9" w:rsidP="00D31845">
      <w:pPr>
        <w:pStyle w:val="af5"/>
        <w:keepNext/>
        <w:rPr>
          <w:rtl/>
        </w:rPr>
      </w:pPr>
      <w:r w:rsidRPr="00DA0237">
        <w:rPr>
          <w:rStyle w:val="TagStyle"/>
          <w:rtl/>
        </w:rPr>
        <w:t xml:space="preserve">&lt;&lt; קריאה &gt;&gt; </w:t>
      </w:r>
      <w:r>
        <w:rPr>
          <w:rtl/>
        </w:rPr>
        <w:t>ולדימיר בליאק (יש עתיד):</w:t>
      </w:r>
      <w:r w:rsidRPr="00DA0237">
        <w:rPr>
          <w:rStyle w:val="TagStyle"/>
          <w:rtl/>
        </w:rPr>
        <w:t xml:space="preserve"> &lt;&lt; קריאה &gt;&gt;</w:t>
      </w:r>
      <w:r>
        <w:rPr>
          <w:rtl/>
        </w:rPr>
        <w:t xml:space="preserve"> </w:t>
      </w:r>
    </w:p>
    <w:p w:rsidR="00656DB9" w:rsidRDefault="00656DB9" w:rsidP="00D31845">
      <w:pPr>
        <w:rPr>
          <w:rtl/>
        </w:rPr>
      </w:pPr>
    </w:p>
    <w:p w:rsidR="00656DB9" w:rsidRDefault="00656DB9" w:rsidP="00D31845">
      <w:pPr>
        <w:rPr>
          <w:rtl/>
        </w:rPr>
      </w:pPr>
      <w:r>
        <w:rPr>
          <w:rFonts w:hint="cs"/>
          <w:rtl/>
        </w:rPr>
        <w:t xml:space="preserve">היא בזויה. </w:t>
      </w:r>
      <w:bookmarkStart w:id="25579" w:name="_ETM_Q45_590632"/>
      <w:bookmarkStart w:id="25580" w:name="_ETM_Q45_590773"/>
      <w:bookmarkEnd w:id="25579"/>
      <w:bookmarkEnd w:id="25580"/>
    </w:p>
    <w:p w:rsidR="00656DB9" w:rsidRDefault="00656DB9" w:rsidP="00D31845">
      <w:pPr>
        <w:rPr>
          <w:rtl/>
        </w:rPr>
      </w:pPr>
      <w:bookmarkStart w:id="25581" w:name="_ETM_Q45_590807"/>
      <w:bookmarkStart w:id="25582" w:name="_ETM_Q45_590938"/>
      <w:bookmarkEnd w:id="25581"/>
      <w:bookmarkEnd w:id="25582"/>
    </w:p>
    <w:p w:rsidR="00656DB9" w:rsidRDefault="00656DB9" w:rsidP="00D31845">
      <w:pPr>
        <w:pStyle w:val="-"/>
        <w:keepNext/>
        <w:rPr>
          <w:rtl/>
        </w:rPr>
      </w:pPr>
      <w:bookmarkStart w:id="25583" w:name="ET_speakercontinue_6629_32"/>
      <w:r w:rsidRPr="003B781F">
        <w:rPr>
          <w:rStyle w:val="TagStyle"/>
          <w:rtl/>
        </w:rPr>
        <w:t xml:space="preserve"> &lt;&lt; דובר_המשך &gt;&gt; </w:t>
      </w:r>
      <w:r>
        <w:rPr>
          <w:rtl/>
        </w:rPr>
        <w:t>השר במשרד החינוך חיים ביטון:</w:t>
      </w:r>
      <w:r w:rsidRPr="003B781F">
        <w:rPr>
          <w:rStyle w:val="TagStyle"/>
          <w:rtl/>
        </w:rPr>
        <w:t xml:space="preserve"> &lt;&lt; דובר_המשך &gt;&gt;</w:t>
      </w:r>
      <w:r>
        <w:rPr>
          <w:rtl/>
        </w:rPr>
        <w:t xml:space="preserve"> </w:t>
      </w:r>
      <w:bookmarkEnd w:id="25583"/>
    </w:p>
    <w:p w:rsidR="00656DB9" w:rsidRDefault="00656DB9" w:rsidP="00D00074">
      <w:pPr>
        <w:rPr>
          <w:rtl/>
        </w:rPr>
      </w:pPr>
    </w:p>
    <w:p w:rsidR="00656DB9" w:rsidRDefault="00656DB9" w:rsidP="00D31845">
      <w:pPr>
        <w:rPr>
          <w:rtl/>
        </w:rPr>
      </w:pPr>
      <w:bookmarkStart w:id="25584" w:name="_ETM_Q45_592028"/>
      <w:bookmarkEnd w:id="25584"/>
      <w:r>
        <w:rPr>
          <w:rFonts w:hint="cs"/>
          <w:rtl/>
        </w:rPr>
        <w:t xml:space="preserve">למה? תסביר לי </w:t>
      </w:r>
      <w:bookmarkStart w:id="25585" w:name="_ETM_Q45_594591"/>
      <w:bookmarkEnd w:id="25585"/>
      <w:r>
        <w:rPr>
          <w:rFonts w:hint="cs"/>
          <w:rtl/>
        </w:rPr>
        <w:t xml:space="preserve">למה. למה היא בזויה? </w:t>
      </w:r>
      <w:bookmarkStart w:id="25586" w:name="_ETM_Q45_589504"/>
      <w:bookmarkStart w:id="25587" w:name="_ETM_Q45_589568"/>
      <w:bookmarkStart w:id="25588" w:name="_ETM_Q45_589637"/>
      <w:bookmarkStart w:id="25589" w:name="_ETM_Q45_551972"/>
      <w:bookmarkStart w:id="25590" w:name="_ETM_Q45_552043"/>
      <w:bookmarkStart w:id="25591" w:name="_ETM_Q45_578399"/>
      <w:bookmarkStart w:id="25592" w:name="_ETM_Q45_595810"/>
      <w:bookmarkEnd w:id="25586"/>
      <w:bookmarkEnd w:id="25587"/>
      <w:bookmarkEnd w:id="25588"/>
      <w:bookmarkEnd w:id="25589"/>
      <w:bookmarkEnd w:id="25590"/>
      <w:bookmarkEnd w:id="25591"/>
      <w:bookmarkEnd w:id="25592"/>
      <w:r w:rsidRPr="00DC3F84">
        <w:rPr>
          <w:rtl/>
        </w:rPr>
        <w:t xml:space="preserve">למה </w:t>
      </w:r>
      <w:bookmarkStart w:id="25593" w:name="_ETM_Q45_596109"/>
      <w:bookmarkEnd w:id="25593"/>
      <w:r w:rsidRPr="00DC3F84">
        <w:rPr>
          <w:rtl/>
        </w:rPr>
        <w:t xml:space="preserve">שאני </w:t>
      </w:r>
      <w:bookmarkStart w:id="25594" w:name="_ETM_Q45_597039"/>
      <w:bookmarkEnd w:id="25594"/>
      <w:r>
        <w:rPr>
          <w:rtl/>
        </w:rPr>
        <w:t>כבן</w:t>
      </w:r>
      <w:r>
        <w:rPr>
          <w:rFonts w:hint="cs"/>
          <w:rtl/>
        </w:rPr>
        <w:t xml:space="preserve"> </w:t>
      </w:r>
      <w:r w:rsidRPr="00DC3F84">
        <w:rPr>
          <w:rtl/>
        </w:rPr>
        <w:t xml:space="preserve">אדם </w:t>
      </w:r>
      <w:bookmarkStart w:id="25595" w:name="_ETM_Q45_597609"/>
      <w:bookmarkEnd w:id="25595"/>
      <w:r w:rsidRPr="00DC3F84">
        <w:rPr>
          <w:rtl/>
        </w:rPr>
        <w:t>חרדי</w:t>
      </w:r>
      <w:r>
        <w:rPr>
          <w:rFonts w:hint="cs"/>
          <w:rtl/>
        </w:rPr>
        <w:t>,</w:t>
      </w:r>
      <w:r w:rsidRPr="00DC3F84">
        <w:rPr>
          <w:rtl/>
        </w:rPr>
        <w:t xml:space="preserve"> </w:t>
      </w:r>
      <w:bookmarkStart w:id="25596" w:name="_ETM_Q45_598089"/>
      <w:bookmarkEnd w:id="25596"/>
      <w:r w:rsidRPr="00DC3F84">
        <w:rPr>
          <w:rtl/>
        </w:rPr>
        <w:t xml:space="preserve">ולמה </w:t>
      </w:r>
      <w:bookmarkStart w:id="25597" w:name="_ETM_Q45_598420"/>
      <w:bookmarkEnd w:id="25597"/>
      <w:r w:rsidRPr="00DC3F84">
        <w:rPr>
          <w:rtl/>
        </w:rPr>
        <w:t xml:space="preserve">מורה </w:t>
      </w:r>
      <w:bookmarkStart w:id="25598" w:name="_ETM_Q45_598719"/>
      <w:bookmarkEnd w:id="25598"/>
      <w:r w:rsidRPr="00DC3F84">
        <w:rPr>
          <w:rtl/>
        </w:rPr>
        <w:t>חרדית</w:t>
      </w:r>
      <w:bookmarkStart w:id="25599" w:name="_ETM_Q45_596344"/>
      <w:bookmarkEnd w:id="25599"/>
      <w:r>
        <w:rPr>
          <w:rFonts w:hint="cs"/>
          <w:rtl/>
        </w:rPr>
        <w:t xml:space="preserve"> </w:t>
      </w:r>
      <w:r w:rsidR="00644066">
        <w:rPr>
          <w:rFonts w:hint="cs"/>
          <w:rtl/>
        </w:rPr>
        <w:t>– – –</w:t>
      </w:r>
    </w:p>
    <w:p w:rsidR="00656DB9" w:rsidRDefault="00656DB9" w:rsidP="00D31845">
      <w:pPr>
        <w:rPr>
          <w:rtl/>
        </w:rPr>
      </w:pPr>
    </w:p>
    <w:p w:rsidR="00656DB9" w:rsidRDefault="00656DB9" w:rsidP="00D31845">
      <w:pPr>
        <w:pStyle w:val="af5"/>
        <w:keepNext/>
        <w:rPr>
          <w:rtl/>
        </w:rPr>
      </w:pPr>
      <w:bookmarkStart w:id="25600" w:name="_ETM_Q45_597956"/>
      <w:bookmarkStart w:id="25601" w:name="_ETM_Q45_597978"/>
      <w:bookmarkStart w:id="25602" w:name="_ETM_Q45_598056"/>
      <w:bookmarkStart w:id="25603" w:name="_ETM_Q45_598079"/>
      <w:bookmarkStart w:id="25604" w:name="_ETM_Q45_598144"/>
      <w:bookmarkEnd w:id="25600"/>
      <w:bookmarkEnd w:id="25601"/>
      <w:bookmarkEnd w:id="25602"/>
      <w:bookmarkEnd w:id="25603"/>
      <w:bookmarkEnd w:id="25604"/>
      <w:r w:rsidRPr="00DA0237">
        <w:rPr>
          <w:rStyle w:val="TagStyle"/>
          <w:rtl/>
        </w:rPr>
        <w:t xml:space="preserve">&lt;&lt; קריאה &gt;&gt; </w:t>
      </w:r>
      <w:r>
        <w:rPr>
          <w:rtl/>
        </w:rPr>
        <w:t>ולדימיר בליאק (יש עתיד):</w:t>
      </w:r>
      <w:r w:rsidRPr="00DA0237">
        <w:rPr>
          <w:rStyle w:val="TagStyle"/>
          <w:rtl/>
        </w:rPr>
        <w:t xml:space="preserve"> &lt;&lt; קריאה &gt;&gt;</w:t>
      </w:r>
      <w:r>
        <w:rPr>
          <w:rtl/>
        </w:rPr>
        <w:t xml:space="preserve"> </w:t>
      </w:r>
    </w:p>
    <w:p w:rsidR="00656DB9" w:rsidRDefault="00656DB9" w:rsidP="00D31845">
      <w:pPr>
        <w:rPr>
          <w:rtl/>
        </w:rPr>
      </w:pPr>
      <w:bookmarkStart w:id="25605" w:name="_ETM_Q45_590890"/>
      <w:bookmarkEnd w:id="25605"/>
    </w:p>
    <w:p w:rsidR="00656DB9" w:rsidRDefault="00656DB9" w:rsidP="00D31845">
      <w:pPr>
        <w:rPr>
          <w:rtl/>
        </w:rPr>
      </w:pPr>
      <w:bookmarkStart w:id="25606" w:name="_ETM_Q45_591004"/>
      <w:bookmarkEnd w:id="25606"/>
      <w:r>
        <w:rPr>
          <w:rFonts w:hint="cs"/>
          <w:rtl/>
        </w:rPr>
        <w:t xml:space="preserve">אם אתה משווה </w:t>
      </w:r>
      <w:r w:rsidR="00644066">
        <w:rPr>
          <w:rFonts w:hint="cs"/>
          <w:rtl/>
        </w:rPr>
        <w:t>– – –</w:t>
      </w:r>
      <w:bookmarkStart w:id="25607" w:name="_ETM_Q45_595455"/>
      <w:bookmarkEnd w:id="25607"/>
    </w:p>
    <w:p w:rsidR="00656DB9" w:rsidRDefault="00656DB9" w:rsidP="00D31845">
      <w:pPr>
        <w:ind w:firstLine="0"/>
        <w:rPr>
          <w:rtl/>
        </w:rPr>
      </w:pPr>
      <w:bookmarkStart w:id="25608" w:name="_ETM_Q45_595566"/>
      <w:bookmarkStart w:id="25609" w:name="_ETM_Q45_595599"/>
      <w:bookmarkStart w:id="25610" w:name="_ETM_Q45_595723"/>
      <w:bookmarkEnd w:id="25608"/>
      <w:bookmarkEnd w:id="25609"/>
      <w:bookmarkEnd w:id="25610"/>
    </w:p>
    <w:p w:rsidR="00656DB9" w:rsidRDefault="00656DB9" w:rsidP="00D31845">
      <w:pPr>
        <w:pStyle w:val="-"/>
        <w:keepNext/>
        <w:rPr>
          <w:rtl/>
        </w:rPr>
      </w:pPr>
      <w:bookmarkStart w:id="25611" w:name="ET_speakercontinue_6629_34"/>
      <w:r w:rsidRPr="00982594">
        <w:rPr>
          <w:rStyle w:val="TagStyle"/>
          <w:rtl/>
        </w:rPr>
        <w:t xml:space="preserve"> &lt;&lt; דובר_המשך &gt;&gt; </w:t>
      </w:r>
      <w:r>
        <w:rPr>
          <w:rtl/>
        </w:rPr>
        <w:t>השר במשרד החינוך חיים ביטון:</w:t>
      </w:r>
      <w:r w:rsidRPr="00982594">
        <w:rPr>
          <w:rStyle w:val="TagStyle"/>
          <w:rtl/>
        </w:rPr>
        <w:t xml:space="preserve"> &lt;&lt; דובר_המשך &gt;&gt;</w:t>
      </w:r>
      <w:r>
        <w:rPr>
          <w:rtl/>
        </w:rPr>
        <w:t xml:space="preserve"> </w:t>
      </w:r>
      <w:bookmarkEnd w:id="25611"/>
    </w:p>
    <w:p w:rsidR="00656DB9" w:rsidRDefault="00656DB9" w:rsidP="00D00074">
      <w:pPr>
        <w:rPr>
          <w:rtl/>
        </w:rPr>
      </w:pPr>
    </w:p>
    <w:p w:rsidR="00656DB9" w:rsidRDefault="00656DB9" w:rsidP="00D31845">
      <w:pPr>
        <w:rPr>
          <w:rtl/>
        </w:rPr>
      </w:pPr>
      <w:bookmarkStart w:id="25612" w:name="_ETM_Q45_596392"/>
      <w:bookmarkEnd w:id="25612"/>
      <w:r>
        <w:rPr>
          <w:rFonts w:hint="cs"/>
          <w:rtl/>
        </w:rPr>
        <w:t>למה? למה? מה?</w:t>
      </w:r>
      <w:bookmarkStart w:id="25613" w:name="_ETM_Q45_599175"/>
      <w:bookmarkEnd w:id="25613"/>
      <w:r>
        <w:rPr>
          <w:rFonts w:hint="cs"/>
          <w:rtl/>
        </w:rPr>
        <w:t xml:space="preserve"> שמה?</w:t>
      </w:r>
    </w:p>
    <w:p w:rsidR="00656DB9" w:rsidRDefault="00656DB9" w:rsidP="00D31845">
      <w:pPr>
        <w:ind w:firstLine="0"/>
        <w:rPr>
          <w:rtl/>
        </w:rPr>
      </w:pPr>
      <w:bookmarkStart w:id="25614" w:name="_ETM_Q45_600006"/>
      <w:bookmarkStart w:id="25615" w:name="_ETM_Q45_600214"/>
      <w:bookmarkStart w:id="25616" w:name="_ETM_Q45_600236"/>
      <w:bookmarkStart w:id="25617" w:name="_ETM_Q45_600302"/>
      <w:bookmarkEnd w:id="25614"/>
      <w:bookmarkEnd w:id="25615"/>
      <w:bookmarkEnd w:id="25616"/>
      <w:bookmarkEnd w:id="25617"/>
    </w:p>
    <w:p w:rsidR="00656DB9" w:rsidRDefault="00656DB9" w:rsidP="00D31845">
      <w:pPr>
        <w:pStyle w:val="af5"/>
        <w:keepNext/>
        <w:rPr>
          <w:rtl/>
        </w:rPr>
      </w:pPr>
      <w:bookmarkStart w:id="25618" w:name="ET_interruption_6127_35"/>
      <w:r w:rsidRPr="00982594">
        <w:rPr>
          <w:rStyle w:val="TagStyle"/>
          <w:rtl/>
        </w:rPr>
        <w:t xml:space="preserve"> &lt;&lt; קריאה &gt;&gt; </w:t>
      </w:r>
      <w:r>
        <w:rPr>
          <w:rtl/>
        </w:rPr>
        <w:t>ולדימיר בליאק (יש עתיד):</w:t>
      </w:r>
      <w:r w:rsidRPr="00982594">
        <w:rPr>
          <w:rStyle w:val="TagStyle"/>
          <w:rtl/>
        </w:rPr>
        <w:t xml:space="preserve"> &lt;&lt; קריאה &gt;&gt;</w:t>
      </w:r>
      <w:r>
        <w:rPr>
          <w:rtl/>
        </w:rPr>
        <w:t xml:space="preserve"> </w:t>
      </w:r>
      <w:bookmarkEnd w:id="25618"/>
    </w:p>
    <w:p w:rsidR="00656DB9" w:rsidRDefault="00656DB9" w:rsidP="00D31845">
      <w:pPr>
        <w:ind w:firstLine="0"/>
        <w:rPr>
          <w:rtl/>
        </w:rPr>
      </w:pPr>
      <w:bookmarkStart w:id="25619" w:name="_ETM_Q45_598729"/>
      <w:bookmarkEnd w:id="25619"/>
    </w:p>
    <w:p w:rsidR="00656DB9" w:rsidRDefault="00656DB9" w:rsidP="00D31845">
      <w:pPr>
        <w:rPr>
          <w:rtl/>
        </w:rPr>
      </w:pPr>
      <w:bookmarkStart w:id="25620" w:name="_ETM_Q45_599294"/>
      <w:bookmarkStart w:id="25621" w:name="_ETM_Q45_599370"/>
      <w:bookmarkStart w:id="25622" w:name="_ETM_Q45_599439"/>
      <w:bookmarkEnd w:id="25620"/>
      <w:bookmarkEnd w:id="25621"/>
      <w:bookmarkEnd w:id="25622"/>
      <w:r>
        <w:rPr>
          <w:rFonts w:hint="cs"/>
          <w:rtl/>
        </w:rPr>
        <w:t>אם אתה משווה אותנו לשונאי ישראל.</w:t>
      </w:r>
      <w:bookmarkStart w:id="25623" w:name="_ETM_Q45_603145"/>
      <w:bookmarkEnd w:id="25623"/>
    </w:p>
    <w:p w:rsidR="00656DB9" w:rsidRDefault="00656DB9" w:rsidP="00D31845">
      <w:pPr>
        <w:rPr>
          <w:rtl/>
        </w:rPr>
      </w:pPr>
      <w:bookmarkStart w:id="25624" w:name="_ETM_Q45_603274"/>
      <w:bookmarkEnd w:id="25624"/>
    </w:p>
    <w:p w:rsidR="00656DB9" w:rsidRDefault="00656DB9" w:rsidP="00D31845">
      <w:pPr>
        <w:pStyle w:val="-"/>
        <w:keepNext/>
        <w:rPr>
          <w:rtl/>
        </w:rPr>
      </w:pPr>
      <w:bookmarkStart w:id="25625" w:name="ET_speakercontinue_6629_36"/>
      <w:r w:rsidRPr="00982594">
        <w:rPr>
          <w:rStyle w:val="TagStyle"/>
          <w:rtl/>
        </w:rPr>
        <w:t xml:space="preserve"> &lt;&lt; דובר_המשך &gt;&gt; </w:t>
      </w:r>
      <w:r>
        <w:rPr>
          <w:rtl/>
        </w:rPr>
        <w:t>השר במשרד החינוך חיים ביטון:</w:t>
      </w:r>
      <w:r w:rsidRPr="00982594">
        <w:rPr>
          <w:rStyle w:val="TagStyle"/>
          <w:rtl/>
        </w:rPr>
        <w:t xml:space="preserve"> &lt;&lt; דובר_המשך &gt;&gt;</w:t>
      </w:r>
      <w:r>
        <w:rPr>
          <w:rtl/>
        </w:rPr>
        <w:t xml:space="preserve"> </w:t>
      </w:r>
      <w:bookmarkEnd w:id="25625"/>
    </w:p>
    <w:p w:rsidR="00656DB9" w:rsidRDefault="00656DB9" w:rsidP="00D00074">
      <w:pPr>
        <w:rPr>
          <w:rtl/>
        </w:rPr>
      </w:pPr>
    </w:p>
    <w:p w:rsidR="00656DB9" w:rsidRDefault="00656DB9" w:rsidP="00D31845">
      <w:pPr>
        <w:rPr>
          <w:rtl/>
        </w:rPr>
      </w:pPr>
      <w:bookmarkStart w:id="25626" w:name="_ETM_Q45_600766"/>
      <w:bookmarkEnd w:id="25626"/>
      <w:r>
        <w:rPr>
          <w:rFonts w:hint="cs"/>
          <w:rtl/>
        </w:rPr>
        <w:t xml:space="preserve">השוויתי את </w:t>
      </w:r>
      <w:bookmarkStart w:id="25627" w:name="_ETM_Q45_599125"/>
      <w:bookmarkEnd w:id="25627"/>
      <w:r>
        <w:rPr>
          <w:rFonts w:hint="cs"/>
          <w:rtl/>
        </w:rPr>
        <w:t xml:space="preserve">חוסר </w:t>
      </w:r>
      <w:r w:rsidR="00644066">
        <w:rPr>
          <w:rFonts w:hint="cs"/>
          <w:rtl/>
        </w:rPr>
        <w:t>– – –</w:t>
      </w:r>
    </w:p>
    <w:p w:rsidR="00656DB9" w:rsidRDefault="00656DB9" w:rsidP="00D31845">
      <w:pPr>
        <w:rPr>
          <w:rtl/>
        </w:rPr>
      </w:pPr>
      <w:bookmarkStart w:id="25628" w:name="_ETM_Q45_600852"/>
      <w:bookmarkStart w:id="25629" w:name="_ETM_Q45_600987"/>
      <w:bookmarkEnd w:id="25628"/>
      <w:bookmarkEnd w:id="25629"/>
    </w:p>
    <w:p w:rsidR="00656DB9" w:rsidRDefault="00656DB9" w:rsidP="00D31845">
      <w:pPr>
        <w:pStyle w:val="af5"/>
        <w:keepNext/>
        <w:rPr>
          <w:rtl/>
        </w:rPr>
      </w:pPr>
      <w:bookmarkStart w:id="25630" w:name="ET_interruption_6127_37"/>
      <w:r w:rsidRPr="00982594">
        <w:rPr>
          <w:rStyle w:val="TagStyle"/>
          <w:rtl/>
        </w:rPr>
        <w:t xml:space="preserve"> &lt;&lt; קריאה &gt;&gt; </w:t>
      </w:r>
      <w:r>
        <w:rPr>
          <w:rtl/>
        </w:rPr>
        <w:t>ולדימיר בליאק (יש עתיד):</w:t>
      </w:r>
      <w:r w:rsidRPr="00982594">
        <w:rPr>
          <w:rStyle w:val="TagStyle"/>
          <w:rtl/>
        </w:rPr>
        <w:t xml:space="preserve"> &lt;&lt; קריאה &gt;&gt;</w:t>
      </w:r>
      <w:r>
        <w:rPr>
          <w:rtl/>
        </w:rPr>
        <w:t xml:space="preserve"> </w:t>
      </w:r>
      <w:bookmarkEnd w:id="25630"/>
    </w:p>
    <w:p w:rsidR="00656DB9" w:rsidRDefault="00656DB9" w:rsidP="00D00074">
      <w:pPr>
        <w:rPr>
          <w:rtl/>
        </w:rPr>
      </w:pPr>
    </w:p>
    <w:p w:rsidR="00656DB9" w:rsidRDefault="00656DB9" w:rsidP="00D31845">
      <w:pPr>
        <w:rPr>
          <w:rtl/>
        </w:rPr>
      </w:pPr>
      <w:bookmarkStart w:id="25631" w:name="_ETM_Q45_604424"/>
      <w:bookmarkEnd w:id="25631"/>
      <w:r>
        <w:rPr>
          <w:rFonts w:hint="cs"/>
          <w:rtl/>
        </w:rPr>
        <w:t>אם אתה משווה אותנו לשונאי ישראל</w:t>
      </w:r>
      <w:bookmarkStart w:id="25632" w:name="_ETM_Q45_603323"/>
      <w:bookmarkStart w:id="25633" w:name="_ETM_Q45_603476"/>
      <w:bookmarkEnd w:id="25632"/>
      <w:bookmarkEnd w:id="25633"/>
      <w:r>
        <w:rPr>
          <w:rFonts w:hint="cs"/>
          <w:rtl/>
        </w:rPr>
        <w:t xml:space="preserve"> </w:t>
      </w:r>
      <w:r w:rsidR="00644066">
        <w:rPr>
          <w:rFonts w:hint="cs"/>
          <w:rtl/>
        </w:rPr>
        <w:t>– –</w:t>
      </w:r>
      <w:r>
        <w:rPr>
          <w:rFonts w:hint="cs"/>
          <w:rtl/>
        </w:rPr>
        <w:t xml:space="preserve"> </w:t>
      </w:r>
      <w:bookmarkStart w:id="25634" w:name="_ETM_Q45_605092"/>
      <w:bookmarkStart w:id="25635" w:name="_ETM_Q45_605221"/>
      <w:bookmarkEnd w:id="25634"/>
      <w:bookmarkEnd w:id="25635"/>
    </w:p>
    <w:p w:rsidR="00656DB9" w:rsidRDefault="00656DB9" w:rsidP="00D31845">
      <w:pPr>
        <w:rPr>
          <w:rtl/>
        </w:rPr>
      </w:pPr>
      <w:bookmarkStart w:id="25636" w:name="_ETM_Q45_605274"/>
      <w:bookmarkStart w:id="25637" w:name="_ETM_Q45_605374"/>
      <w:bookmarkStart w:id="25638" w:name="_ETM_Q45_605404"/>
      <w:bookmarkEnd w:id="25636"/>
      <w:bookmarkEnd w:id="25637"/>
      <w:bookmarkEnd w:id="25638"/>
    </w:p>
    <w:p w:rsidR="00656DB9" w:rsidRDefault="00656DB9" w:rsidP="00D31845">
      <w:pPr>
        <w:pStyle w:val="-"/>
        <w:keepNext/>
        <w:rPr>
          <w:rtl/>
        </w:rPr>
      </w:pPr>
      <w:bookmarkStart w:id="25639" w:name="ET_speakercontinue_6629_38"/>
      <w:r w:rsidRPr="00982594">
        <w:rPr>
          <w:rStyle w:val="TagStyle"/>
          <w:rtl/>
        </w:rPr>
        <w:t xml:space="preserve"> &lt;&lt; דובר_המשך &gt;&gt; </w:t>
      </w:r>
      <w:r>
        <w:rPr>
          <w:rtl/>
        </w:rPr>
        <w:t>השר במשרד החינוך חיים ביטון:</w:t>
      </w:r>
      <w:r w:rsidRPr="00982594">
        <w:rPr>
          <w:rStyle w:val="TagStyle"/>
          <w:rtl/>
        </w:rPr>
        <w:t xml:space="preserve"> &lt;&lt; דובר_המשך &gt;&gt;</w:t>
      </w:r>
      <w:r>
        <w:rPr>
          <w:rtl/>
        </w:rPr>
        <w:t xml:space="preserve"> </w:t>
      </w:r>
      <w:bookmarkEnd w:id="25639"/>
    </w:p>
    <w:p w:rsidR="00656DB9" w:rsidRDefault="00656DB9" w:rsidP="00D31845">
      <w:pPr>
        <w:rPr>
          <w:rtl/>
        </w:rPr>
      </w:pPr>
    </w:p>
    <w:p w:rsidR="00656DB9" w:rsidRDefault="00656DB9" w:rsidP="005C3A4D">
      <w:pPr>
        <w:rPr>
          <w:rtl/>
        </w:rPr>
      </w:pPr>
      <w:bookmarkStart w:id="25640" w:name="_ETM_Q45_606749"/>
      <w:bookmarkEnd w:id="25640"/>
      <w:r>
        <w:rPr>
          <w:rFonts w:hint="cs"/>
          <w:rtl/>
        </w:rPr>
        <w:t>אנ</w:t>
      </w:r>
      <w:bookmarkStart w:id="25641" w:name="_ETM_Q45_607349"/>
      <w:bookmarkEnd w:id="25641"/>
      <w:r w:rsidR="005C3A4D">
        <w:rPr>
          <w:rFonts w:hint="cs"/>
          <w:rtl/>
        </w:rPr>
        <w:t xml:space="preserve">י, חס וחלילה, אל תכניס לי מילים לפה. </w:t>
      </w:r>
    </w:p>
    <w:p w:rsidR="00656DB9" w:rsidRDefault="00656DB9" w:rsidP="00D31845">
      <w:pPr>
        <w:ind w:firstLine="0"/>
        <w:rPr>
          <w:rtl/>
        </w:rPr>
      </w:pPr>
      <w:bookmarkStart w:id="25642" w:name="_ETM_Q45_607034"/>
      <w:bookmarkStart w:id="25643" w:name="_ETM_Q45_607212"/>
      <w:bookmarkStart w:id="25644" w:name="_ETM_Q45_607234"/>
      <w:bookmarkStart w:id="25645" w:name="_ETM_Q45_607310"/>
      <w:bookmarkEnd w:id="25642"/>
      <w:bookmarkEnd w:id="25643"/>
      <w:bookmarkEnd w:id="25644"/>
      <w:bookmarkEnd w:id="25645"/>
    </w:p>
    <w:p w:rsidR="00656DB9" w:rsidRDefault="00656DB9" w:rsidP="00D31845">
      <w:pPr>
        <w:pStyle w:val="af5"/>
        <w:keepNext/>
        <w:rPr>
          <w:rtl/>
        </w:rPr>
      </w:pPr>
      <w:bookmarkStart w:id="25646" w:name="ET_interruption_6127_39"/>
      <w:r w:rsidRPr="00982594">
        <w:rPr>
          <w:rStyle w:val="TagStyle"/>
          <w:rtl/>
        </w:rPr>
        <w:t xml:space="preserve"> &lt;&lt; קריאה &gt;&gt; </w:t>
      </w:r>
      <w:r>
        <w:rPr>
          <w:rtl/>
        </w:rPr>
        <w:t>ולדימיר בליאק (יש עתיד):</w:t>
      </w:r>
      <w:r w:rsidRPr="00982594">
        <w:rPr>
          <w:rStyle w:val="TagStyle"/>
          <w:rtl/>
        </w:rPr>
        <w:t xml:space="preserve"> &lt;&lt; קריאה &gt;&gt;</w:t>
      </w:r>
      <w:r>
        <w:rPr>
          <w:rtl/>
        </w:rPr>
        <w:t xml:space="preserve"> </w:t>
      </w:r>
      <w:bookmarkEnd w:id="25646"/>
    </w:p>
    <w:p w:rsidR="00656DB9" w:rsidRDefault="00656DB9" w:rsidP="00D00074">
      <w:pPr>
        <w:rPr>
          <w:rtl/>
        </w:rPr>
      </w:pPr>
    </w:p>
    <w:p w:rsidR="00656DB9" w:rsidRDefault="00644066" w:rsidP="005C3A4D">
      <w:pPr>
        <w:rPr>
          <w:rtl/>
        </w:rPr>
      </w:pPr>
      <w:bookmarkStart w:id="25647" w:name="_ETM_Q45_608914"/>
      <w:bookmarkEnd w:id="25647"/>
      <w:r>
        <w:rPr>
          <w:rFonts w:hint="cs"/>
          <w:rtl/>
        </w:rPr>
        <w:t>– –</w:t>
      </w:r>
      <w:r w:rsidR="00656DB9">
        <w:rPr>
          <w:rFonts w:hint="cs"/>
          <w:rtl/>
        </w:rPr>
        <w:t xml:space="preserve"> אז קודם כול </w:t>
      </w:r>
      <w:r>
        <w:rPr>
          <w:rFonts w:hint="cs"/>
          <w:rtl/>
        </w:rPr>
        <w:t>– – –</w:t>
      </w:r>
      <w:r w:rsidR="00656DB9">
        <w:rPr>
          <w:rFonts w:hint="cs"/>
          <w:rtl/>
        </w:rPr>
        <w:t xml:space="preserve"> מוטב שתחזור בך.</w:t>
      </w:r>
      <w:bookmarkStart w:id="25648" w:name="_ETM_Q45_605248"/>
      <w:bookmarkStart w:id="25649" w:name="_ETM_Q45_604589"/>
      <w:bookmarkEnd w:id="25648"/>
      <w:bookmarkEnd w:id="25649"/>
      <w:r w:rsidR="005C3A4D">
        <w:rPr>
          <w:rFonts w:hint="cs"/>
          <w:rtl/>
        </w:rPr>
        <w:t xml:space="preserve"> </w:t>
      </w:r>
      <w:bookmarkStart w:id="25650" w:name="_ETM_Q45_604665"/>
      <w:bookmarkEnd w:id="25650"/>
      <w:r w:rsidR="00656DB9">
        <w:rPr>
          <w:rFonts w:hint="cs"/>
          <w:rtl/>
        </w:rPr>
        <w:t>מוטב שתחזור בך.</w:t>
      </w:r>
    </w:p>
    <w:p w:rsidR="00656DB9" w:rsidRDefault="00656DB9" w:rsidP="00D31845">
      <w:pPr>
        <w:ind w:firstLine="0"/>
        <w:rPr>
          <w:rtl/>
        </w:rPr>
      </w:pPr>
      <w:bookmarkStart w:id="25651" w:name="_ETM_Q45_609584"/>
      <w:bookmarkStart w:id="25652" w:name="_ETM_Q45_609692"/>
      <w:bookmarkEnd w:id="25651"/>
      <w:bookmarkEnd w:id="25652"/>
    </w:p>
    <w:p w:rsidR="00656DB9" w:rsidRDefault="00656DB9" w:rsidP="00D31845">
      <w:pPr>
        <w:pStyle w:val="-"/>
        <w:keepNext/>
        <w:rPr>
          <w:rtl/>
        </w:rPr>
      </w:pPr>
      <w:bookmarkStart w:id="25653" w:name="ET_speakercontinue_6629_42"/>
      <w:r w:rsidRPr="001F62CC">
        <w:rPr>
          <w:rStyle w:val="TagStyle"/>
          <w:rtl/>
        </w:rPr>
        <w:t xml:space="preserve"> &lt;&lt; דובר_המשך &gt;&gt; </w:t>
      </w:r>
      <w:r>
        <w:rPr>
          <w:rtl/>
        </w:rPr>
        <w:t>השר במשרד החינוך חיים ביטון:</w:t>
      </w:r>
      <w:r w:rsidRPr="001F62CC">
        <w:rPr>
          <w:rStyle w:val="TagStyle"/>
          <w:rtl/>
        </w:rPr>
        <w:t xml:space="preserve"> &lt;&lt; דובר_המשך &gt;&gt;</w:t>
      </w:r>
      <w:r>
        <w:rPr>
          <w:rtl/>
        </w:rPr>
        <w:t xml:space="preserve"> </w:t>
      </w:r>
      <w:bookmarkEnd w:id="25653"/>
    </w:p>
    <w:p w:rsidR="00656DB9" w:rsidRDefault="00656DB9" w:rsidP="00D00074">
      <w:pPr>
        <w:rPr>
          <w:rtl/>
        </w:rPr>
      </w:pPr>
    </w:p>
    <w:p w:rsidR="00656DB9" w:rsidRDefault="00656DB9" w:rsidP="005C3A4D">
      <w:pPr>
        <w:rPr>
          <w:rtl/>
        </w:rPr>
      </w:pPr>
      <w:bookmarkStart w:id="25654" w:name="_ETM_Q45_610330"/>
      <w:bookmarkEnd w:id="25654"/>
      <w:r>
        <w:rPr>
          <w:rFonts w:hint="cs"/>
          <w:rtl/>
        </w:rPr>
        <w:t xml:space="preserve">לא, אני לא אחזור בי, </w:t>
      </w:r>
      <w:bookmarkStart w:id="25655" w:name="_ETM_Q45_609260"/>
      <w:bookmarkEnd w:id="25655"/>
      <w:r>
        <w:rPr>
          <w:rFonts w:hint="cs"/>
          <w:rtl/>
        </w:rPr>
        <w:t xml:space="preserve">אתה תחזור בך, כי הכנסת </w:t>
      </w:r>
      <w:r w:rsidR="00644066">
        <w:rPr>
          <w:rFonts w:hint="cs"/>
          <w:rtl/>
        </w:rPr>
        <w:t>– – –</w:t>
      </w:r>
    </w:p>
    <w:p w:rsidR="00656DB9" w:rsidRDefault="00656DB9" w:rsidP="00D31845">
      <w:pPr>
        <w:ind w:firstLine="0"/>
        <w:rPr>
          <w:rtl/>
        </w:rPr>
      </w:pPr>
      <w:bookmarkStart w:id="25656" w:name="_ETM_Q45_604359"/>
      <w:bookmarkStart w:id="25657" w:name="_ETM_Q45_604470"/>
      <w:bookmarkStart w:id="25658" w:name="_ETM_Q45_604532"/>
      <w:bookmarkStart w:id="25659" w:name="_ETM_Q45_604598"/>
      <w:bookmarkEnd w:id="25656"/>
      <w:bookmarkEnd w:id="25657"/>
      <w:bookmarkEnd w:id="25658"/>
      <w:bookmarkEnd w:id="25659"/>
    </w:p>
    <w:p w:rsidR="00656DB9" w:rsidRDefault="00656DB9" w:rsidP="00D31845">
      <w:pPr>
        <w:pStyle w:val="af5"/>
        <w:keepNext/>
        <w:rPr>
          <w:rtl/>
        </w:rPr>
      </w:pPr>
      <w:bookmarkStart w:id="25660" w:name="ET_interruption_6127_43"/>
      <w:r w:rsidRPr="001F62CC">
        <w:rPr>
          <w:rStyle w:val="TagStyle"/>
          <w:rtl/>
        </w:rPr>
        <w:t xml:space="preserve"> &lt;&lt; קריאה &gt;&gt; </w:t>
      </w:r>
      <w:r>
        <w:rPr>
          <w:rtl/>
        </w:rPr>
        <w:t>ולדימיר בליאק (יש עתיד):</w:t>
      </w:r>
      <w:r w:rsidRPr="001F62CC">
        <w:rPr>
          <w:rStyle w:val="TagStyle"/>
          <w:rtl/>
        </w:rPr>
        <w:t xml:space="preserve"> &lt;&lt; קריאה &gt;&gt;</w:t>
      </w:r>
      <w:r>
        <w:rPr>
          <w:rtl/>
        </w:rPr>
        <w:t xml:space="preserve"> </w:t>
      </w:r>
      <w:bookmarkEnd w:id="25660"/>
    </w:p>
    <w:p w:rsidR="00656DB9" w:rsidRDefault="00656DB9" w:rsidP="00D00074">
      <w:pPr>
        <w:rPr>
          <w:rtl/>
        </w:rPr>
      </w:pPr>
    </w:p>
    <w:p w:rsidR="00656DB9" w:rsidRDefault="00656DB9" w:rsidP="00D31845">
      <w:pPr>
        <w:rPr>
          <w:rtl/>
        </w:rPr>
      </w:pPr>
      <w:bookmarkStart w:id="25661" w:name="_ETM_Q45_607563"/>
      <w:bookmarkEnd w:id="25661"/>
      <w:r>
        <w:rPr>
          <w:rFonts w:hint="cs"/>
          <w:rtl/>
        </w:rPr>
        <w:t xml:space="preserve">אתה </w:t>
      </w:r>
      <w:r w:rsidR="00644066">
        <w:rPr>
          <w:rFonts w:hint="cs"/>
          <w:rtl/>
        </w:rPr>
        <w:t>– – –</w:t>
      </w:r>
    </w:p>
    <w:p w:rsidR="00656DB9" w:rsidRDefault="00656DB9" w:rsidP="00D31845">
      <w:pPr>
        <w:ind w:firstLine="0"/>
        <w:rPr>
          <w:rtl/>
        </w:rPr>
      </w:pPr>
      <w:bookmarkStart w:id="25662" w:name="_ETM_Q45_609124"/>
      <w:bookmarkStart w:id="25663" w:name="_ETM_Q45_609243"/>
      <w:bookmarkStart w:id="25664" w:name="_ETM_Q45_609268"/>
      <w:bookmarkStart w:id="25665" w:name="_ETM_Q45_609405"/>
      <w:bookmarkEnd w:id="25662"/>
      <w:bookmarkEnd w:id="25663"/>
      <w:bookmarkEnd w:id="25664"/>
      <w:bookmarkEnd w:id="25665"/>
    </w:p>
    <w:p w:rsidR="00656DB9" w:rsidRDefault="00656DB9" w:rsidP="00D31845">
      <w:pPr>
        <w:pStyle w:val="-"/>
        <w:keepNext/>
        <w:rPr>
          <w:rtl/>
        </w:rPr>
      </w:pPr>
      <w:bookmarkStart w:id="25666" w:name="ET_speakercontinue_6629_44"/>
      <w:r w:rsidRPr="001F62CC">
        <w:rPr>
          <w:rStyle w:val="TagStyle"/>
          <w:rtl/>
        </w:rPr>
        <w:t xml:space="preserve"> &lt;&lt; דובר_המשך &gt;&gt; </w:t>
      </w:r>
      <w:r>
        <w:rPr>
          <w:rtl/>
        </w:rPr>
        <w:t>השר במשרד החינוך חיים ביטון:</w:t>
      </w:r>
      <w:r w:rsidRPr="001F62CC">
        <w:rPr>
          <w:rStyle w:val="TagStyle"/>
          <w:rtl/>
        </w:rPr>
        <w:t xml:space="preserve"> &lt;&lt; דובר_המשך &gt;&gt;</w:t>
      </w:r>
      <w:r>
        <w:rPr>
          <w:rtl/>
        </w:rPr>
        <w:t xml:space="preserve"> </w:t>
      </w:r>
      <w:bookmarkEnd w:id="25666"/>
    </w:p>
    <w:p w:rsidR="00656DB9" w:rsidRDefault="00656DB9" w:rsidP="00D00074">
      <w:pPr>
        <w:rPr>
          <w:rtl/>
        </w:rPr>
      </w:pPr>
    </w:p>
    <w:p w:rsidR="00656DB9" w:rsidRDefault="00656DB9" w:rsidP="00D31845">
      <w:pPr>
        <w:rPr>
          <w:rtl/>
        </w:rPr>
      </w:pPr>
      <w:bookmarkStart w:id="25667" w:name="_ETM_Q45_610162"/>
      <w:bookmarkEnd w:id="25667"/>
      <w:r>
        <w:rPr>
          <w:rFonts w:hint="cs"/>
          <w:rtl/>
        </w:rPr>
        <w:t xml:space="preserve">אתה הכנסת לי מילים לפה. אמרתי שהתחושה </w:t>
      </w:r>
      <w:r w:rsidR="00644066">
        <w:rPr>
          <w:rFonts w:hint="cs"/>
          <w:rtl/>
        </w:rPr>
        <w:t>– – –</w:t>
      </w:r>
    </w:p>
    <w:p w:rsidR="00656DB9" w:rsidRDefault="00656DB9" w:rsidP="00D31845">
      <w:pPr>
        <w:ind w:firstLine="0"/>
        <w:rPr>
          <w:rtl/>
        </w:rPr>
      </w:pPr>
      <w:bookmarkStart w:id="25668" w:name="_ETM_Q45_612743"/>
      <w:bookmarkStart w:id="25669" w:name="_ETM_Q45_612858"/>
      <w:bookmarkStart w:id="25670" w:name="_ETM_Q45_612920"/>
      <w:bookmarkStart w:id="25671" w:name="_ETM_Q45_612997"/>
      <w:bookmarkEnd w:id="25668"/>
      <w:bookmarkEnd w:id="25669"/>
      <w:bookmarkEnd w:id="25670"/>
      <w:bookmarkEnd w:id="25671"/>
    </w:p>
    <w:p w:rsidR="00656DB9" w:rsidRDefault="00656DB9" w:rsidP="00D31845">
      <w:pPr>
        <w:pStyle w:val="af5"/>
        <w:keepNext/>
        <w:rPr>
          <w:rtl/>
        </w:rPr>
      </w:pPr>
      <w:bookmarkStart w:id="25672" w:name="ET_interruption_6127_45"/>
      <w:r w:rsidRPr="001F62CC">
        <w:rPr>
          <w:rStyle w:val="TagStyle"/>
          <w:rtl/>
        </w:rPr>
        <w:t xml:space="preserve"> &lt;&lt; קריאה &gt;&gt; </w:t>
      </w:r>
      <w:r>
        <w:rPr>
          <w:rtl/>
        </w:rPr>
        <w:t>ולדימיר בליאק (יש עתיד):</w:t>
      </w:r>
      <w:r w:rsidRPr="001F62CC">
        <w:rPr>
          <w:rStyle w:val="TagStyle"/>
          <w:rtl/>
        </w:rPr>
        <w:t xml:space="preserve"> &lt;&lt; קריאה &gt;&gt;</w:t>
      </w:r>
      <w:r>
        <w:rPr>
          <w:rtl/>
        </w:rPr>
        <w:t xml:space="preserve"> </w:t>
      </w:r>
      <w:bookmarkEnd w:id="25672"/>
    </w:p>
    <w:p w:rsidR="00656DB9" w:rsidRDefault="00656DB9" w:rsidP="00D00074">
      <w:pPr>
        <w:rPr>
          <w:rtl/>
        </w:rPr>
      </w:pPr>
    </w:p>
    <w:p w:rsidR="00656DB9" w:rsidRDefault="00656DB9" w:rsidP="005C3A4D">
      <w:pPr>
        <w:rPr>
          <w:rtl/>
        </w:rPr>
      </w:pPr>
      <w:bookmarkStart w:id="25673" w:name="_ETM_Q45_616391"/>
      <w:bookmarkEnd w:id="25673"/>
      <w:r>
        <w:rPr>
          <w:rFonts w:hint="cs"/>
          <w:rtl/>
        </w:rPr>
        <w:t>ש</w:t>
      </w:r>
      <w:r w:rsidR="005C3A4D">
        <w:rPr>
          <w:rFonts w:hint="cs"/>
          <w:rtl/>
        </w:rPr>
        <w:t xml:space="preserve">ל </w:t>
      </w:r>
      <w:r>
        <w:rPr>
          <w:rFonts w:hint="cs"/>
          <w:rtl/>
        </w:rPr>
        <w:t>מי ש</w:t>
      </w:r>
      <w:bookmarkStart w:id="25674" w:name="_ETM_Q45_613310"/>
      <w:bookmarkEnd w:id="25674"/>
      <w:r>
        <w:rPr>
          <w:rFonts w:hint="cs"/>
          <w:rtl/>
        </w:rPr>
        <w:t xml:space="preserve">מכיר את החומר הוא לא פחות ממך, </w:t>
      </w:r>
      <w:bookmarkStart w:id="25675" w:name="_ETM_Q45_618509"/>
      <w:bookmarkEnd w:id="25675"/>
      <w:r>
        <w:rPr>
          <w:rFonts w:hint="cs"/>
          <w:rtl/>
        </w:rPr>
        <w:t>יכול להיות.</w:t>
      </w:r>
    </w:p>
    <w:p w:rsidR="00656DB9" w:rsidRDefault="00656DB9" w:rsidP="00D31845">
      <w:pPr>
        <w:ind w:firstLine="0"/>
        <w:rPr>
          <w:rtl/>
        </w:rPr>
      </w:pPr>
      <w:bookmarkStart w:id="25676" w:name="_ETM_Q45_613870"/>
      <w:bookmarkStart w:id="25677" w:name="_ETM_Q45_613993"/>
      <w:bookmarkStart w:id="25678" w:name="_ETM_Q45_614066"/>
      <w:bookmarkStart w:id="25679" w:name="_ETM_Q45_614147"/>
      <w:bookmarkEnd w:id="25676"/>
      <w:bookmarkEnd w:id="25677"/>
      <w:bookmarkEnd w:id="25678"/>
      <w:bookmarkEnd w:id="25679"/>
    </w:p>
    <w:p w:rsidR="00656DB9" w:rsidRDefault="00656DB9" w:rsidP="00D31845">
      <w:pPr>
        <w:pStyle w:val="-"/>
        <w:keepNext/>
        <w:rPr>
          <w:rtl/>
        </w:rPr>
      </w:pPr>
      <w:bookmarkStart w:id="25680" w:name="ET_speakercontinue_6629_46"/>
      <w:r w:rsidRPr="001F62CC">
        <w:rPr>
          <w:rStyle w:val="TagStyle"/>
          <w:rtl/>
        </w:rPr>
        <w:t xml:space="preserve"> &lt;&lt; דובר_המשך &gt;&gt; </w:t>
      </w:r>
      <w:r>
        <w:rPr>
          <w:rtl/>
        </w:rPr>
        <w:t>השר במשרד החינוך חיים ביטון:</w:t>
      </w:r>
      <w:r w:rsidRPr="001F62CC">
        <w:rPr>
          <w:rStyle w:val="TagStyle"/>
          <w:rtl/>
        </w:rPr>
        <w:t xml:space="preserve"> &lt;&lt; דובר_המשך &gt;&gt;</w:t>
      </w:r>
      <w:r>
        <w:rPr>
          <w:rtl/>
        </w:rPr>
        <w:t xml:space="preserve"> </w:t>
      </w:r>
      <w:bookmarkEnd w:id="25680"/>
    </w:p>
    <w:p w:rsidR="00656DB9" w:rsidRDefault="00656DB9" w:rsidP="00D00074">
      <w:pPr>
        <w:rPr>
          <w:rtl/>
        </w:rPr>
      </w:pPr>
    </w:p>
    <w:p w:rsidR="00656DB9" w:rsidRDefault="00656DB9" w:rsidP="00D31845">
      <w:pPr>
        <w:rPr>
          <w:rtl/>
        </w:rPr>
      </w:pPr>
      <w:bookmarkStart w:id="25681" w:name="_ETM_Q45_614935"/>
      <w:bookmarkEnd w:id="25681"/>
      <w:r>
        <w:rPr>
          <w:rFonts w:hint="cs"/>
          <w:rtl/>
        </w:rPr>
        <w:t xml:space="preserve">ולדימיר, ולדימיר, </w:t>
      </w:r>
      <w:bookmarkStart w:id="25682" w:name="_ETM_Q45_616607"/>
      <w:bookmarkEnd w:id="25682"/>
      <w:r>
        <w:rPr>
          <w:rFonts w:hint="cs"/>
          <w:rtl/>
        </w:rPr>
        <w:t xml:space="preserve">אתה לא מכיר אותו במאית ממה שאתה מכיר. אתה חושב שאתה לומד אותו דרך הניירות. הזמנתי אותך </w:t>
      </w:r>
      <w:bookmarkStart w:id="25683" w:name="_ETM_Q45_620010"/>
      <w:bookmarkEnd w:id="25683"/>
      <w:r>
        <w:rPr>
          <w:rFonts w:hint="cs"/>
          <w:rtl/>
        </w:rPr>
        <w:t xml:space="preserve">לא פעם, ואתה מוזמן גם עכשיו לבוא אליי – </w:t>
      </w:r>
      <w:bookmarkStart w:id="25684" w:name="_ETM_Q45_623573"/>
      <w:bookmarkEnd w:id="25684"/>
      <w:r>
        <w:rPr>
          <w:rFonts w:hint="cs"/>
          <w:rtl/>
        </w:rPr>
        <w:t xml:space="preserve">או שאני אבוא אליך, זה לא משנה, אין פה </w:t>
      </w:r>
      <w:bookmarkStart w:id="25685" w:name="_ETM_Q45_624839"/>
      <w:bookmarkEnd w:id="25685"/>
      <w:r>
        <w:rPr>
          <w:rFonts w:hint="cs"/>
          <w:rtl/>
        </w:rPr>
        <w:t xml:space="preserve">עניינים של כבוד – וללמוד באמת. אני בטוח, אני </w:t>
      </w:r>
      <w:bookmarkStart w:id="25686" w:name="_ETM_Q45_599740"/>
      <w:bookmarkStart w:id="25687" w:name="_ETM_Q45_630980"/>
      <w:bookmarkEnd w:id="25686"/>
      <w:bookmarkEnd w:id="25687"/>
      <w:r w:rsidRPr="00DC3F84">
        <w:rPr>
          <w:rtl/>
        </w:rPr>
        <w:t xml:space="preserve">מכיר </w:t>
      </w:r>
      <w:bookmarkStart w:id="25688" w:name="_ETM_Q45_631220"/>
      <w:bookmarkEnd w:id="25688"/>
      <w:r w:rsidRPr="00DC3F84">
        <w:rPr>
          <w:rtl/>
        </w:rPr>
        <w:t xml:space="preserve">אותך </w:t>
      </w:r>
      <w:bookmarkStart w:id="25689" w:name="_ETM_Q45_631400"/>
      <w:bookmarkEnd w:id="25689"/>
      <w:r w:rsidRPr="00DC3F84">
        <w:rPr>
          <w:rtl/>
        </w:rPr>
        <w:t xml:space="preserve">כאדם </w:t>
      </w:r>
      <w:bookmarkStart w:id="25690" w:name="_ETM_Q45_631820"/>
      <w:bookmarkEnd w:id="25690"/>
      <w:r w:rsidRPr="00DC3F84">
        <w:rPr>
          <w:rtl/>
        </w:rPr>
        <w:t xml:space="preserve">ישר </w:t>
      </w:r>
      <w:bookmarkStart w:id="25691" w:name="_ETM_Q45_632210"/>
      <w:bookmarkEnd w:id="25691"/>
      <w:r w:rsidRPr="00DC3F84">
        <w:rPr>
          <w:rtl/>
        </w:rPr>
        <w:t>והגון</w:t>
      </w:r>
      <w:r>
        <w:rPr>
          <w:rFonts w:hint="cs"/>
          <w:rtl/>
        </w:rPr>
        <w:t>,</w:t>
      </w:r>
      <w:r w:rsidRPr="00DC3F84">
        <w:rPr>
          <w:rtl/>
        </w:rPr>
        <w:t xml:space="preserve"> </w:t>
      </w:r>
      <w:bookmarkStart w:id="25692" w:name="_ETM_Q45_632900"/>
      <w:bookmarkEnd w:id="25692"/>
      <w:r w:rsidRPr="00DC3F84">
        <w:rPr>
          <w:rtl/>
        </w:rPr>
        <w:t xml:space="preserve">שתלמד </w:t>
      </w:r>
      <w:bookmarkStart w:id="25693" w:name="_ETM_Q45_633320"/>
      <w:bookmarkEnd w:id="25693"/>
      <w:r w:rsidRPr="00DC3F84">
        <w:rPr>
          <w:rtl/>
        </w:rPr>
        <w:t xml:space="preserve">את </w:t>
      </w:r>
      <w:bookmarkStart w:id="25694" w:name="_ETM_Q45_633380"/>
      <w:bookmarkEnd w:id="25694"/>
      <w:r w:rsidRPr="00DC3F84">
        <w:rPr>
          <w:rtl/>
        </w:rPr>
        <w:t xml:space="preserve">הדברים </w:t>
      </w:r>
      <w:bookmarkStart w:id="25695" w:name="_ETM_Q45_633710"/>
      <w:bookmarkEnd w:id="25695"/>
      <w:r w:rsidRPr="00DC3F84">
        <w:rPr>
          <w:rtl/>
        </w:rPr>
        <w:t>לעומק</w:t>
      </w:r>
      <w:r>
        <w:rPr>
          <w:rFonts w:hint="cs"/>
          <w:rtl/>
        </w:rPr>
        <w:t>,</w:t>
      </w:r>
      <w:r w:rsidRPr="00DC3F84">
        <w:rPr>
          <w:rtl/>
        </w:rPr>
        <w:t xml:space="preserve"> </w:t>
      </w:r>
      <w:bookmarkStart w:id="25696" w:name="_ETM_Q45_634190"/>
      <w:bookmarkEnd w:id="25696"/>
      <w:r w:rsidRPr="00DC3F84">
        <w:rPr>
          <w:rtl/>
        </w:rPr>
        <w:t xml:space="preserve">תלמד </w:t>
      </w:r>
      <w:bookmarkStart w:id="25697" w:name="_ETM_Q45_634550"/>
      <w:bookmarkEnd w:id="25697"/>
      <w:r w:rsidRPr="00DC3F84">
        <w:rPr>
          <w:rtl/>
        </w:rPr>
        <w:t>ש</w:t>
      </w:r>
      <w:r>
        <w:rPr>
          <w:rFonts w:hint="cs"/>
          <w:rtl/>
        </w:rPr>
        <w:t>ה</w:t>
      </w:r>
      <w:r w:rsidRPr="00DC3F84">
        <w:rPr>
          <w:rtl/>
        </w:rPr>
        <w:t xml:space="preserve">ם </w:t>
      </w:r>
      <w:bookmarkStart w:id="25698" w:name="_ETM_Q45_635160"/>
      <w:bookmarkEnd w:id="25698"/>
      <w:r>
        <w:rPr>
          <w:rFonts w:hint="cs"/>
          <w:rtl/>
        </w:rPr>
        <w:t xml:space="preserve">ברובם, אם </w:t>
      </w:r>
      <w:bookmarkStart w:id="25699" w:name="_ETM_Q45_633570"/>
      <w:bookmarkEnd w:id="25699"/>
      <w:r>
        <w:rPr>
          <w:rFonts w:hint="cs"/>
          <w:rtl/>
        </w:rPr>
        <w:t>לא כולם</w:t>
      </w:r>
      <w:bookmarkStart w:id="25700" w:name="_ETM_Q45_635880"/>
      <w:bookmarkStart w:id="25701" w:name="_ETM_Q45_638319"/>
      <w:bookmarkEnd w:id="25700"/>
      <w:bookmarkEnd w:id="25701"/>
      <w:r>
        <w:rPr>
          <w:rFonts w:hint="cs"/>
          <w:rtl/>
        </w:rPr>
        <w:t xml:space="preserve">, </w:t>
      </w:r>
      <w:r w:rsidRPr="00DC3F84">
        <w:rPr>
          <w:rtl/>
        </w:rPr>
        <w:t xml:space="preserve">מסוג </w:t>
      </w:r>
      <w:bookmarkStart w:id="25702" w:name="_ETM_Q45_638769"/>
      <w:bookmarkEnd w:id="25702"/>
      <w:r w:rsidRPr="00DC3F84">
        <w:rPr>
          <w:rtl/>
        </w:rPr>
        <w:t xml:space="preserve">הדברים </w:t>
      </w:r>
      <w:bookmarkStart w:id="25703" w:name="_ETM_Q45_639279"/>
      <w:bookmarkEnd w:id="25703"/>
      <w:r w:rsidRPr="00DC3F84">
        <w:rPr>
          <w:rtl/>
        </w:rPr>
        <w:t xml:space="preserve">שהם </w:t>
      </w:r>
      <w:bookmarkStart w:id="25704" w:name="_ETM_Q45_640769"/>
      <w:bookmarkEnd w:id="25704"/>
      <w:r>
        <w:rPr>
          <w:rtl/>
        </w:rPr>
        <w:t>–</w:t>
      </w:r>
      <w:r>
        <w:rPr>
          <w:rFonts w:hint="cs"/>
          <w:rtl/>
        </w:rPr>
        <w:t xml:space="preserve"> </w:t>
      </w:r>
      <w:r w:rsidRPr="00DC3F84">
        <w:rPr>
          <w:rtl/>
        </w:rPr>
        <w:t xml:space="preserve">לא </w:t>
      </w:r>
      <w:bookmarkStart w:id="25705" w:name="_ETM_Q45_641340"/>
      <w:bookmarkEnd w:id="25705"/>
      <w:r>
        <w:rPr>
          <w:rFonts w:hint="cs"/>
          <w:rtl/>
        </w:rPr>
        <w:t xml:space="preserve">עשיתי הקבלה, חס וחלילה, </w:t>
      </w:r>
      <w:bookmarkStart w:id="25706" w:name="_ETM_Q45_642104"/>
      <w:bookmarkEnd w:id="25706"/>
      <w:r>
        <w:rPr>
          <w:rFonts w:hint="cs"/>
          <w:rtl/>
        </w:rPr>
        <w:t xml:space="preserve">לדברים הללו. אתה קיבלת את זה. אני אמרתי </w:t>
      </w:r>
      <w:bookmarkStart w:id="25707" w:name="_ETM_Q45_644849"/>
      <w:bookmarkEnd w:id="25707"/>
      <w:r w:rsidRPr="00DC3F84">
        <w:rPr>
          <w:rtl/>
        </w:rPr>
        <w:t xml:space="preserve">שהתחושה </w:t>
      </w:r>
      <w:bookmarkStart w:id="25708" w:name="_ETM_Q45_645870"/>
      <w:bookmarkEnd w:id="25708"/>
      <w:r w:rsidRPr="00DC3F84">
        <w:rPr>
          <w:rtl/>
        </w:rPr>
        <w:t xml:space="preserve">היא </w:t>
      </w:r>
      <w:bookmarkStart w:id="25709" w:name="_ETM_Q45_645959"/>
      <w:bookmarkEnd w:id="25709"/>
      <w:r>
        <w:rPr>
          <w:rFonts w:hint="cs"/>
          <w:rtl/>
        </w:rPr>
        <w:t>אותה</w:t>
      </w:r>
      <w:r w:rsidRPr="00DC3F84">
        <w:rPr>
          <w:rtl/>
        </w:rPr>
        <w:t xml:space="preserve"> </w:t>
      </w:r>
      <w:bookmarkStart w:id="25710" w:name="_ETM_Q45_646180"/>
      <w:bookmarkEnd w:id="25710"/>
      <w:r w:rsidRPr="00DC3F84">
        <w:rPr>
          <w:rtl/>
        </w:rPr>
        <w:t xml:space="preserve">תחושה </w:t>
      </w:r>
      <w:bookmarkStart w:id="25711" w:name="_ETM_Q45_646510"/>
      <w:bookmarkEnd w:id="25711"/>
      <w:r>
        <w:rPr>
          <w:rFonts w:hint="cs"/>
          <w:rtl/>
        </w:rPr>
        <w:t xml:space="preserve">שכשלא לומדים דבר, זה מאוד מתסכל לשמוע, מאוד </w:t>
      </w:r>
      <w:bookmarkStart w:id="25712" w:name="_ETM_Q45_648050"/>
      <w:bookmarkEnd w:id="25712"/>
      <w:r>
        <w:rPr>
          <w:rFonts w:hint="cs"/>
          <w:rtl/>
        </w:rPr>
        <w:t xml:space="preserve">מתסכל </w:t>
      </w:r>
      <w:bookmarkStart w:id="25713" w:name="_ETM_Q45_650890"/>
      <w:bookmarkEnd w:id="25713"/>
      <w:r w:rsidRPr="00DC3F84">
        <w:rPr>
          <w:rtl/>
        </w:rPr>
        <w:t xml:space="preserve">לפתוח </w:t>
      </w:r>
      <w:bookmarkStart w:id="25714" w:name="_ETM_Q45_651430"/>
      <w:bookmarkEnd w:id="25714"/>
      <w:r w:rsidRPr="00DC3F84">
        <w:rPr>
          <w:rtl/>
        </w:rPr>
        <w:t xml:space="preserve">איזשהו </w:t>
      </w:r>
      <w:bookmarkStart w:id="25715" w:name="_ETM_Q45_651819"/>
      <w:bookmarkEnd w:id="25715"/>
      <w:r w:rsidRPr="00DC3F84">
        <w:rPr>
          <w:rtl/>
        </w:rPr>
        <w:t xml:space="preserve">ערוץ </w:t>
      </w:r>
      <w:bookmarkStart w:id="25716" w:name="_ETM_Q45_652540"/>
      <w:bookmarkEnd w:id="25716"/>
      <w:r w:rsidRPr="00DC3F84">
        <w:rPr>
          <w:rtl/>
        </w:rPr>
        <w:t xml:space="preserve">טלוויזיוני </w:t>
      </w:r>
      <w:bookmarkStart w:id="25717" w:name="_ETM_Q45_653140"/>
      <w:bookmarkEnd w:id="25717"/>
      <w:r w:rsidRPr="00DC3F84">
        <w:rPr>
          <w:rtl/>
        </w:rPr>
        <w:t xml:space="preserve">כזה </w:t>
      </w:r>
      <w:bookmarkStart w:id="25718" w:name="_ETM_Q45_653379"/>
      <w:bookmarkEnd w:id="25718"/>
      <w:r w:rsidRPr="00DC3F84">
        <w:rPr>
          <w:rtl/>
        </w:rPr>
        <w:t xml:space="preserve">או </w:t>
      </w:r>
      <w:bookmarkStart w:id="25719" w:name="_ETM_Q45_653469"/>
      <w:bookmarkEnd w:id="25719"/>
      <w:r w:rsidRPr="00DC3F84">
        <w:rPr>
          <w:rtl/>
        </w:rPr>
        <w:t xml:space="preserve">אחר </w:t>
      </w:r>
      <w:bookmarkStart w:id="25720" w:name="_ETM_Q45_653680"/>
      <w:bookmarkEnd w:id="25720"/>
      <w:r w:rsidRPr="00DC3F84">
        <w:rPr>
          <w:rtl/>
        </w:rPr>
        <w:t xml:space="preserve">מהעולם </w:t>
      </w:r>
      <w:bookmarkStart w:id="25721" w:name="_ETM_Q45_654459"/>
      <w:bookmarkEnd w:id="25721"/>
      <w:r w:rsidRPr="00DC3F84">
        <w:rPr>
          <w:rtl/>
        </w:rPr>
        <w:t xml:space="preserve">ולשמוע </w:t>
      </w:r>
      <w:bookmarkStart w:id="25722" w:name="_ETM_Q45_654909"/>
      <w:bookmarkEnd w:id="25722"/>
      <w:r w:rsidRPr="00DC3F84">
        <w:rPr>
          <w:rtl/>
        </w:rPr>
        <w:t xml:space="preserve">איך </w:t>
      </w:r>
      <w:bookmarkStart w:id="25723" w:name="_ETM_Q45_655000"/>
      <w:bookmarkEnd w:id="25723"/>
      <w:r w:rsidRPr="00DC3F84">
        <w:rPr>
          <w:rtl/>
        </w:rPr>
        <w:t xml:space="preserve">מדברים </w:t>
      </w:r>
      <w:bookmarkStart w:id="25724" w:name="_ETM_Q45_655390"/>
      <w:bookmarkEnd w:id="25724"/>
      <w:r w:rsidRPr="00DC3F84">
        <w:rPr>
          <w:rtl/>
        </w:rPr>
        <w:t xml:space="preserve">על </w:t>
      </w:r>
      <w:bookmarkStart w:id="25725" w:name="_ETM_Q45_655920"/>
      <w:bookmarkStart w:id="25726" w:name="_ETM_Q45_656099"/>
      <w:bookmarkEnd w:id="25725"/>
      <w:bookmarkEnd w:id="25726"/>
      <w:r w:rsidRPr="00DC3F84">
        <w:rPr>
          <w:rtl/>
        </w:rPr>
        <w:t xml:space="preserve">מדינת </w:t>
      </w:r>
      <w:bookmarkStart w:id="25727" w:name="_ETM_Q45_656489"/>
      <w:bookmarkEnd w:id="25727"/>
      <w:r w:rsidRPr="00DC3F84">
        <w:rPr>
          <w:rtl/>
        </w:rPr>
        <w:t xml:space="preserve">ישראל </w:t>
      </w:r>
      <w:bookmarkStart w:id="25728" w:name="_ETM_Q45_657329"/>
      <w:bookmarkEnd w:id="25728"/>
      <w:r w:rsidRPr="00DC3F84">
        <w:rPr>
          <w:rtl/>
        </w:rPr>
        <w:t xml:space="preserve">ועל </w:t>
      </w:r>
      <w:bookmarkStart w:id="25729" w:name="_ETM_Q45_657629"/>
      <w:bookmarkEnd w:id="25729"/>
      <w:r w:rsidRPr="00DC3F84">
        <w:rPr>
          <w:rtl/>
        </w:rPr>
        <w:t xml:space="preserve">הצבא </w:t>
      </w:r>
      <w:bookmarkStart w:id="25730" w:name="_ETM_Q45_657959"/>
      <w:bookmarkEnd w:id="25730"/>
      <w:r w:rsidRPr="00DC3F84">
        <w:rPr>
          <w:rtl/>
        </w:rPr>
        <w:t>שלנו</w:t>
      </w:r>
      <w:r>
        <w:rPr>
          <w:rFonts w:hint="cs"/>
          <w:rtl/>
        </w:rPr>
        <w:t xml:space="preserve"> ועל האנשים שלנו כאן, ובמקביל לשמוע </w:t>
      </w:r>
      <w:bookmarkStart w:id="25731" w:name="_ETM_Q45_660605"/>
      <w:bookmarkEnd w:id="25731"/>
      <w:r>
        <w:rPr>
          <w:rFonts w:hint="cs"/>
          <w:rtl/>
        </w:rPr>
        <w:t xml:space="preserve">ערוצים </w:t>
      </w:r>
      <w:bookmarkStart w:id="25732" w:name="_ETM_Q45_658379"/>
      <w:bookmarkStart w:id="25733" w:name="_ETM_Q45_663120"/>
      <w:bookmarkEnd w:id="25732"/>
      <w:bookmarkEnd w:id="25733"/>
      <w:r w:rsidRPr="00DC3F84">
        <w:rPr>
          <w:rtl/>
        </w:rPr>
        <w:t xml:space="preserve">כאלה </w:t>
      </w:r>
      <w:bookmarkStart w:id="25734" w:name="_ETM_Q45_663389"/>
      <w:bookmarkEnd w:id="25734"/>
      <w:r w:rsidRPr="00DC3F84">
        <w:rPr>
          <w:rtl/>
        </w:rPr>
        <w:t xml:space="preserve">ואחרים </w:t>
      </w:r>
      <w:bookmarkStart w:id="25735" w:name="_ETM_Q45_663810"/>
      <w:bookmarkEnd w:id="25735"/>
      <w:r w:rsidRPr="00DC3F84">
        <w:rPr>
          <w:rtl/>
        </w:rPr>
        <w:t xml:space="preserve">שגם </w:t>
      </w:r>
      <w:bookmarkStart w:id="25736" w:name="_ETM_Q45_664109"/>
      <w:bookmarkEnd w:id="25736"/>
      <w:r w:rsidRPr="00DC3F84">
        <w:rPr>
          <w:rtl/>
        </w:rPr>
        <w:t xml:space="preserve">הם </w:t>
      </w:r>
      <w:bookmarkStart w:id="25737" w:name="_ETM_Q45_664319"/>
      <w:bookmarkEnd w:id="25737"/>
      <w:r w:rsidRPr="00DC3F84">
        <w:rPr>
          <w:rtl/>
        </w:rPr>
        <w:t xml:space="preserve">אומרים </w:t>
      </w:r>
      <w:bookmarkStart w:id="25738" w:name="_ETM_Q45_664590"/>
      <w:bookmarkEnd w:id="25738"/>
      <w:r w:rsidRPr="00DC3F84">
        <w:rPr>
          <w:rtl/>
        </w:rPr>
        <w:t xml:space="preserve">את </w:t>
      </w:r>
      <w:bookmarkStart w:id="25739" w:name="_ETM_Q45_664680"/>
      <w:bookmarkEnd w:id="25739"/>
      <w:r w:rsidRPr="00DC3F84">
        <w:rPr>
          <w:rtl/>
        </w:rPr>
        <w:t xml:space="preserve">אותם </w:t>
      </w:r>
      <w:bookmarkStart w:id="25740" w:name="_ETM_Q45_664920"/>
      <w:bookmarkEnd w:id="25740"/>
      <w:r w:rsidRPr="00DC3F84">
        <w:rPr>
          <w:rtl/>
        </w:rPr>
        <w:t xml:space="preserve">דברים </w:t>
      </w:r>
      <w:bookmarkStart w:id="25741" w:name="_ETM_Q45_665760"/>
      <w:bookmarkEnd w:id="25741"/>
      <w:r w:rsidRPr="00DC3F84">
        <w:rPr>
          <w:rtl/>
        </w:rPr>
        <w:t xml:space="preserve">בצורה </w:t>
      </w:r>
      <w:bookmarkStart w:id="25742" w:name="_ETM_Q45_666299"/>
      <w:bookmarkEnd w:id="25742"/>
      <w:r w:rsidRPr="00DC3F84">
        <w:rPr>
          <w:rtl/>
        </w:rPr>
        <w:t>אחרת</w:t>
      </w:r>
      <w:r>
        <w:rPr>
          <w:rFonts w:hint="cs"/>
          <w:rtl/>
        </w:rPr>
        <w:t>,</w:t>
      </w:r>
      <w:r w:rsidRPr="00DC3F84">
        <w:rPr>
          <w:rtl/>
        </w:rPr>
        <w:t xml:space="preserve"> </w:t>
      </w:r>
      <w:bookmarkStart w:id="25743" w:name="_ETM_Q45_666719"/>
      <w:bookmarkEnd w:id="25743"/>
      <w:r w:rsidRPr="00DC3F84">
        <w:rPr>
          <w:rtl/>
        </w:rPr>
        <w:t xml:space="preserve">בקונוטציה </w:t>
      </w:r>
      <w:bookmarkStart w:id="25744" w:name="_ETM_Q45_667469"/>
      <w:bookmarkEnd w:id="25744"/>
      <w:r w:rsidRPr="00DC3F84">
        <w:rPr>
          <w:rtl/>
        </w:rPr>
        <w:t>אחרת</w:t>
      </w:r>
      <w:r>
        <w:rPr>
          <w:rFonts w:hint="cs"/>
          <w:rtl/>
        </w:rPr>
        <w:t>,</w:t>
      </w:r>
      <w:r w:rsidRPr="00DC3F84">
        <w:rPr>
          <w:rtl/>
        </w:rPr>
        <w:t xml:space="preserve"> </w:t>
      </w:r>
      <w:bookmarkStart w:id="25745" w:name="_ETM_Q45_667919"/>
      <w:bookmarkEnd w:id="25745"/>
      <w:r w:rsidRPr="00DC3F84">
        <w:rPr>
          <w:rtl/>
        </w:rPr>
        <w:t xml:space="preserve">בעולם </w:t>
      </w:r>
      <w:bookmarkStart w:id="25746" w:name="_ETM_Q45_668609"/>
      <w:bookmarkEnd w:id="25746"/>
      <w:r w:rsidRPr="00DC3F84">
        <w:rPr>
          <w:rtl/>
        </w:rPr>
        <w:t>אחר</w:t>
      </w:r>
      <w:r>
        <w:rPr>
          <w:rFonts w:hint="cs"/>
          <w:rtl/>
        </w:rPr>
        <w:t>,</w:t>
      </w:r>
      <w:r w:rsidRPr="00DC3F84">
        <w:rPr>
          <w:rtl/>
        </w:rPr>
        <w:t xml:space="preserve"> </w:t>
      </w:r>
      <w:bookmarkStart w:id="25747" w:name="_ETM_Q45_669389"/>
      <w:bookmarkEnd w:id="25747"/>
      <w:r w:rsidRPr="00DC3F84">
        <w:rPr>
          <w:rtl/>
        </w:rPr>
        <w:t xml:space="preserve">שגם </w:t>
      </w:r>
      <w:bookmarkStart w:id="25748" w:name="_ETM_Q45_669719"/>
      <w:bookmarkEnd w:id="25748"/>
      <w:r w:rsidRPr="00DC3F84">
        <w:rPr>
          <w:rtl/>
        </w:rPr>
        <w:t xml:space="preserve">מתייחסים </w:t>
      </w:r>
      <w:bookmarkStart w:id="25749" w:name="_ETM_Q45_670379"/>
      <w:bookmarkEnd w:id="25749"/>
      <w:r w:rsidRPr="00DC3F84">
        <w:rPr>
          <w:rtl/>
        </w:rPr>
        <w:t xml:space="preserve">לדברים </w:t>
      </w:r>
      <w:bookmarkStart w:id="25750" w:name="_ETM_Q45_671010"/>
      <w:bookmarkEnd w:id="25750"/>
      <w:r w:rsidRPr="00DC3F84">
        <w:rPr>
          <w:rtl/>
        </w:rPr>
        <w:t xml:space="preserve">שהם </w:t>
      </w:r>
      <w:bookmarkStart w:id="25751" w:name="_ETM_Q45_671700"/>
      <w:bookmarkEnd w:id="25751"/>
      <w:r w:rsidRPr="00DC3F84">
        <w:rPr>
          <w:rtl/>
        </w:rPr>
        <w:t xml:space="preserve">סתם </w:t>
      </w:r>
      <w:bookmarkStart w:id="25752" w:name="_ETM_Q45_672360"/>
      <w:bookmarkEnd w:id="25752"/>
      <w:r w:rsidRPr="00DC3F84">
        <w:rPr>
          <w:rtl/>
        </w:rPr>
        <w:t xml:space="preserve">אמירות </w:t>
      </w:r>
      <w:bookmarkStart w:id="25753" w:name="_ETM_Q45_673260"/>
      <w:bookmarkEnd w:id="25753"/>
      <w:r w:rsidRPr="00DC3F84">
        <w:rPr>
          <w:rtl/>
        </w:rPr>
        <w:t>לשמ</w:t>
      </w:r>
      <w:r>
        <w:rPr>
          <w:rFonts w:hint="cs"/>
          <w:rtl/>
        </w:rPr>
        <w:t>ן</w:t>
      </w:r>
      <w:r w:rsidRPr="00DC3F84">
        <w:rPr>
          <w:rtl/>
        </w:rPr>
        <w:t xml:space="preserve"> </w:t>
      </w:r>
      <w:bookmarkStart w:id="25754" w:name="_ETM_Q45_673920"/>
      <w:bookmarkEnd w:id="25754"/>
      <w:r w:rsidRPr="00DC3F84">
        <w:rPr>
          <w:rtl/>
        </w:rPr>
        <w:t xml:space="preserve">כדי </w:t>
      </w:r>
      <w:bookmarkStart w:id="25755" w:name="_ETM_Q45_675379"/>
      <w:bookmarkEnd w:id="25755"/>
      <w:r w:rsidRPr="00DC3F84">
        <w:rPr>
          <w:rtl/>
        </w:rPr>
        <w:t xml:space="preserve">לחסום </w:t>
      </w:r>
      <w:bookmarkStart w:id="25756" w:name="_ETM_Q45_675829"/>
      <w:bookmarkEnd w:id="25756"/>
      <w:r w:rsidRPr="00DC3F84">
        <w:rPr>
          <w:rtl/>
        </w:rPr>
        <w:t>דברים</w:t>
      </w:r>
      <w:r>
        <w:rPr>
          <w:rFonts w:hint="cs"/>
          <w:rtl/>
        </w:rPr>
        <w:t>.</w:t>
      </w:r>
      <w:r w:rsidRPr="00DC3F84">
        <w:rPr>
          <w:rtl/>
        </w:rPr>
        <w:t xml:space="preserve"> </w:t>
      </w:r>
      <w:bookmarkStart w:id="25757" w:name="_ETM_Q45_676459"/>
      <w:bookmarkEnd w:id="25757"/>
    </w:p>
    <w:p w:rsidR="00656DB9" w:rsidRDefault="00656DB9" w:rsidP="00D31845">
      <w:pPr>
        <w:rPr>
          <w:rtl/>
        </w:rPr>
      </w:pPr>
      <w:bookmarkStart w:id="25758" w:name="_ETM_Q45_678736"/>
      <w:bookmarkStart w:id="25759" w:name="_ETM_Q45_678846"/>
      <w:bookmarkEnd w:id="25758"/>
      <w:bookmarkEnd w:id="25759"/>
    </w:p>
    <w:p w:rsidR="00656DB9" w:rsidRDefault="00656DB9" w:rsidP="004C4DE0">
      <w:pPr>
        <w:rPr>
          <w:rtl/>
        </w:rPr>
      </w:pPr>
      <w:bookmarkStart w:id="25760" w:name="_ETM_Q45_678903"/>
      <w:bookmarkStart w:id="25761" w:name="_ETM_Q45_679038"/>
      <w:bookmarkEnd w:id="25760"/>
      <w:bookmarkEnd w:id="25761"/>
      <w:r w:rsidRPr="00DC3F84">
        <w:rPr>
          <w:rtl/>
        </w:rPr>
        <w:t xml:space="preserve">אז </w:t>
      </w:r>
      <w:bookmarkStart w:id="25762" w:name="_ETM_Q45_676669"/>
      <w:bookmarkEnd w:id="25762"/>
      <w:r w:rsidRPr="00DC3F84">
        <w:rPr>
          <w:rtl/>
        </w:rPr>
        <w:t xml:space="preserve">אני </w:t>
      </w:r>
      <w:bookmarkStart w:id="25763" w:name="_ETM_Q45_676939"/>
      <w:bookmarkEnd w:id="25763"/>
      <w:r w:rsidRPr="00DC3F84">
        <w:rPr>
          <w:rtl/>
        </w:rPr>
        <w:t xml:space="preserve">קודם </w:t>
      </w:r>
      <w:bookmarkStart w:id="25764" w:name="_ETM_Q45_677180"/>
      <w:bookmarkEnd w:id="25764"/>
      <w:r w:rsidRPr="00DC3F84">
        <w:rPr>
          <w:rtl/>
        </w:rPr>
        <w:t>כ</w:t>
      </w:r>
      <w:r>
        <w:rPr>
          <w:rFonts w:hint="cs"/>
          <w:rtl/>
        </w:rPr>
        <w:t>ו</w:t>
      </w:r>
      <w:r w:rsidRPr="00DC3F84">
        <w:rPr>
          <w:rtl/>
        </w:rPr>
        <w:t xml:space="preserve">ל </w:t>
      </w:r>
      <w:bookmarkStart w:id="25765" w:name="_ETM_Q45_677359"/>
      <w:bookmarkEnd w:id="25765"/>
      <w:r w:rsidRPr="00DC3F84">
        <w:rPr>
          <w:rtl/>
        </w:rPr>
        <w:t xml:space="preserve">אומר </w:t>
      </w:r>
      <w:bookmarkStart w:id="25766" w:name="_ETM_Q45_677659"/>
      <w:bookmarkEnd w:id="25766"/>
      <w:r w:rsidRPr="00DC3F84">
        <w:rPr>
          <w:rtl/>
        </w:rPr>
        <w:t xml:space="preserve">שאני </w:t>
      </w:r>
      <w:bookmarkStart w:id="25767" w:name="_ETM_Q45_677900"/>
      <w:bookmarkEnd w:id="25767"/>
      <w:r w:rsidRPr="00DC3F84">
        <w:rPr>
          <w:rtl/>
        </w:rPr>
        <w:t xml:space="preserve">בהזדמנות </w:t>
      </w:r>
      <w:bookmarkStart w:id="25768" w:name="_ETM_Q45_678230"/>
      <w:bookmarkEnd w:id="25768"/>
      <w:r w:rsidRPr="00DC3F84">
        <w:rPr>
          <w:rtl/>
        </w:rPr>
        <w:t xml:space="preserve">הזאת </w:t>
      </w:r>
      <w:bookmarkStart w:id="25769" w:name="_ETM_Q45_678379"/>
      <w:bookmarkEnd w:id="25769"/>
      <w:r w:rsidRPr="00DC3F84">
        <w:rPr>
          <w:rtl/>
        </w:rPr>
        <w:t xml:space="preserve">רוצה </w:t>
      </w:r>
      <w:bookmarkStart w:id="25770" w:name="_ETM_Q45_678799"/>
      <w:bookmarkEnd w:id="25770"/>
      <w:r w:rsidRPr="00DC3F84">
        <w:rPr>
          <w:rtl/>
        </w:rPr>
        <w:t xml:space="preserve">להודות </w:t>
      </w:r>
      <w:bookmarkStart w:id="25771" w:name="_ETM_Q45_680150"/>
      <w:bookmarkEnd w:id="25771"/>
      <w:r w:rsidRPr="00DC3F84">
        <w:rPr>
          <w:rtl/>
        </w:rPr>
        <w:t xml:space="preserve">למשה </w:t>
      </w:r>
      <w:bookmarkStart w:id="25772" w:name="_ETM_Q45_680540"/>
      <w:bookmarkStart w:id="25773" w:name="_ETM_Q45_680599"/>
      <w:bookmarkStart w:id="25774" w:name="_ETM_Q45_680930"/>
      <w:bookmarkEnd w:id="25772"/>
      <w:bookmarkEnd w:id="25773"/>
      <w:bookmarkEnd w:id="25774"/>
      <w:r>
        <w:rPr>
          <w:rFonts w:hint="cs"/>
          <w:rtl/>
        </w:rPr>
        <w:t xml:space="preserve">טור פז, </w:t>
      </w:r>
      <w:r w:rsidRPr="00DC3F84">
        <w:rPr>
          <w:rtl/>
        </w:rPr>
        <w:t xml:space="preserve">חבר </w:t>
      </w:r>
      <w:bookmarkStart w:id="25775" w:name="_ETM_Q45_681139"/>
      <w:bookmarkEnd w:id="25775"/>
      <w:r w:rsidRPr="00DC3F84">
        <w:rPr>
          <w:rtl/>
        </w:rPr>
        <w:t xml:space="preserve">הכנסת </w:t>
      </w:r>
      <w:bookmarkStart w:id="25776" w:name="_ETM_Q45_681559"/>
      <w:bookmarkEnd w:id="25776"/>
      <w:r w:rsidRPr="00DC3F84">
        <w:rPr>
          <w:rtl/>
        </w:rPr>
        <w:t>היקר</w:t>
      </w:r>
      <w:r>
        <w:rPr>
          <w:rFonts w:hint="cs"/>
          <w:rtl/>
        </w:rPr>
        <w:t>,</w:t>
      </w:r>
      <w:r w:rsidRPr="00DC3F84">
        <w:rPr>
          <w:rtl/>
        </w:rPr>
        <w:t xml:space="preserve"> </w:t>
      </w:r>
      <w:bookmarkStart w:id="25777" w:name="_ETM_Q45_682370"/>
      <w:bookmarkEnd w:id="25777"/>
      <w:r w:rsidRPr="00DC3F84">
        <w:rPr>
          <w:rtl/>
        </w:rPr>
        <w:t xml:space="preserve">שהוא </w:t>
      </w:r>
      <w:bookmarkStart w:id="25778" w:name="_ETM_Q45_682579"/>
      <w:bookmarkEnd w:id="25778"/>
      <w:r w:rsidRPr="00DC3F84">
        <w:rPr>
          <w:rtl/>
        </w:rPr>
        <w:t xml:space="preserve">ככה </w:t>
      </w:r>
      <w:bookmarkStart w:id="25779" w:name="_ETM_Q45_682969"/>
      <w:bookmarkEnd w:id="25779"/>
      <w:r w:rsidRPr="00DC3F84">
        <w:rPr>
          <w:rtl/>
        </w:rPr>
        <w:t xml:space="preserve">גם </w:t>
      </w:r>
      <w:bookmarkStart w:id="25780" w:name="_ETM_Q45_683239"/>
      <w:bookmarkEnd w:id="25780"/>
      <w:r w:rsidRPr="00DC3F84">
        <w:rPr>
          <w:rtl/>
        </w:rPr>
        <w:t xml:space="preserve">העלה </w:t>
      </w:r>
      <w:bookmarkStart w:id="25781" w:name="_ETM_Q45_683510"/>
      <w:bookmarkEnd w:id="25781"/>
      <w:r w:rsidRPr="00DC3F84">
        <w:rPr>
          <w:rtl/>
        </w:rPr>
        <w:t xml:space="preserve">את </w:t>
      </w:r>
      <w:bookmarkStart w:id="25782" w:name="_ETM_Q45_683659"/>
      <w:bookmarkEnd w:id="25782"/>
      <w:r w:rsidRPr="00DC3F84">
        <w:rPr>
          <w:rtl/>
        </w:rPr>
        <w:t>הנושא</w:t>
      </w:r>
      <w:r>
        <w:rPr>
          <w:rFonts w:hint="cs"/>
          <w:rtl/>
        </w:rPr>
        <w:t>,</w:t>
      </w:r>
      <w:r w:rsidRPr="00DC3F84">
        <w:rPr>
          <w:rtl/>
        </w:rPr>
        <w:t xml:space="preserve"> </w:t>
      </w:r>
      <w:bookmarkStart w:id="25783" w:name="_ETM_Q45_685830"/>
      <w:bookmarkEnd w:id="25783"/>
      <w:r w:rsidRPr="00DC3F84">
        <w:rPr>
          <w:rtl/>
        </w:rPr>
        <w:t xml:space="preserve">ואולי </w:t>
      </w:r>
      <w:bookmarkStart w:id="25784" w:name="_ETM_Q45_687060"/>
      <w:bookmarkEnd w:id="25784"/>
      <w:r w:rsidRPr="00DC3F84">
        <w:rPr>
          <w:rtl/>
        </w:rPr>
        <w:t xml:space="preserve">הוא </w:t>
      </w:r>
      <w:bookmarkStart w:id="25785" w:name="_ETM_Q45_687120"/>
      <w:bookmarkEnd w:id="25785"/>
      <w:r w:rsidRPr="00DC3F84">
        <w:rPr>
          <w:rtl/>
        </w:rPr>
        <w:t xml:space="preserve">לא </w:t>
      </w:r>
      <w:bookmarkStart w:id="25786" w:name="_ETM_Q45_687210"/>
      <w:bookmarkEnd w:id="25786"/>
      <w:r w:rsidRPr="00DC3F84">
        <w:rPr>
          <w:rtl/>
        </w:rPr>
        <w:t>התכוון</w:t>
      </w:r>
      <w:r>
        <w:rPr>
          <w:rFonts w:hint="cs"/>
          <w:rtl/>
        </w:rPr>
        <w:t xml:space="preserve">, אבל הוא העלה </w:t>
      </w:r>
      <w:bookmarkStart w:id="25787" w:name="_ETM_Q45_687720"/>
      <w:bookmarkEnd w:id="25787"/>
      <w:r>
        <w:rPr>
          <w:rFonts w:hint="cs"/>
          <w:rtl/>
        </w:rPr>
        <w:t xml:space="preserve">את הנושא לטובת </w:t>
      </w:r>
      <w:bookmarkStart w:id="25788" w:name="_ETM_Q45_689040"/>
      <w:bookmarkEnd w:id="25788"/>
      <w:r>
        <w:rPr>
          <w:rFonts w:hint="cs"/>
          <w:rtl/>
        </w:rPr>
        <w:t>העניין</w:t>
      </w:r>
      <w:r w:rsidR="004C4DE0">
        <w:rPr>
          <w:rFonts w:hint="cs"/>
          <w:rtl/>
        </w:rPr>
        <w:t>.</w:t>
      </w:r>
      <w:r>
        <w:rPr>
          <w:rFonts w:hint="cs"/>
          <w:rtl/>
        </w:rPr>
        <w:t xml:space="preserve"> באמת יש כל כך הרבה</w:t>
      </w:r>
      <w:bookmarkStart w:id="25789" w:name="_ETM_Q45_690870"/>
      <w:bookmarkEnd w:id="25789"/>
      <w:r>
        <w:rPr>
          <w:rFonts w:hint="cs"/>
          <w:rtl/>
        </w:rPr>
        <w:t xml:space="preserve"> </w:t>
      </w:r>
      <w:r w:rsidRPr="00DC3F84">
        <w:rPr>
          <w:rtl/>
        </w:rPr>
        <w:t xml:space="preserve">מורים </w:t>
      </w:r>
      <w:bookmarkStart w:id="25790" w:name="_ETM_Q45_691140"/>
      <w:bookmarkEnd w:id="25790"/>
      <w:r>
        <w:rPr>
          <w:rFonts w:hint="cs"/>
          <w:rtl/>
        </w:rPr>
        <w:t>ומורות</w:t>
      </w:r>
      <w:r w:rsidRPr="00DC3F84">
        <w:rPr>
          <w:rtl/>
        </w:rPr>
        <w:t xml:space="preserve"> </w:t>
      </w:r>
      <w:bookmarkStart w:id="25791" w:name="_ETM_Q45_691500"/>
      <w:bookmarkEnd w:id="25791"/>
      <w:r w:rsidRPr="00DC3F84">
        <w:rPr>
          <w:rtl/>
        </w:rPr>
        <w:t xml:space="preserve">שעדיין </w:t>
      </w:r>
      <w:bookmarkStart w:id="25792" w:name="_ETM_Q45_692790"/>
      <w:bookmarkEnd w:id="25792"/>
      <w:r w:rsidRPr="00DC3F84">
        <w:rPr>
          <w:rtl/>
        </w:rPr>
        <w:t xml:space="preserve">לא </w:t>
      </w:r>
      <w:bookmarkStart w:id="25793" w:name="_ETM_Q45_692970"/>
      <w:bookmarkEnd w:id="25793"/>
      <w:r w:rsidRPr="00DC3F84">
        <w:rPr>
          <w:rtl/>
        </w:rPr>
        <w:t xml:space="preserve">מקבלים </w:t>
      </w:r>
      <w:bookmarkStart w:id="25794" w:name="_ETM_Q45_693360"/>
      <w:bookmarkEnd w:id="25794"/>
      <w:r w:rsidRPr="00DC3F84">
        <w:rPr>
          <w:rtl/>
        </w:rPr>
        <w:t xml:space="preserve">את </w:t>
      </w:r>
      <w:bookmarkStart w:id="25795" w:name="_ETM_Q45_693480"/>
      <w:bookmarkEnd w:id="25795"/>
      <w:r w:rsidRPr="00DC3F84">
        <w:rPr>
          <w:rtl/>
        </w:rPr>
        <w:t xml:space="preserve">המגיע </w:t>
      </w:r>
      <w:bookmarkStart w:id="25796" w:name="_ETM_Q45_693809"/>
      <w:bookmarkEnd w:id="25796"/>
      <w:r w:rsidRPr="00DC3F84">
        <w:rPr>
          <w:rtl/>
        </w:rPr>
        <w:t xml:space="preserve">להם </w:t>
      </w:r>
      <w:bookmarkStart w:id="25797" w:name="_ETM_Q45_694020"/>
      <w:bookmarkEnd w:id="25797"/>
      <w:r w:rsidRPr="00DC3F84">
        <w:rPr>
          <w:rtl/>
        </w:rPr>
        <w:t>בדין</w:t>
      </w:r>
      <w:r>
        <w:rPr>
          <w:rFonts w:hint="cs"/>
          <w:rtl/>
        </w:rPr>
        <w:t>.</w:t>
      </w:r>
      <w:r w:rsidRPr="00DC3F84">
        <w:rPr>
          <w:rtl/>
        </w:rPr>
        <w:t xml:space="preserve"> </w:t>
      </w:r>
      <w:bookmarkStart w:id="25798" w:name="_ETM_Q45_694710"/>
      <w:bookmarkEnd w:id="25798"/>
      <w:r w:rsidRPr="00DC3F84">
        <w:rPr>
          <w:rtl/>
        </w:rPr>
        <w:t xml:space="preserve">וגם </w:t>
      </w:r>
      <w:bookmarkStart w:id="25799" w:name="_ETM_Q45_695309"/>
      <w:bookmarkEnd w:id="25799"/>
      <w:r w:rsidRPr="00DC3F84">
        <w:rPr>
          <w:rtl/>
        </w:rPr>
        <w:t xml:space="preserve">אנחנו </w:t>
      </w:r>
      <w:bookmarkStart w:id="25800" w:name="_ETM_Q45_695700"/>
      <w:bookmarkEnd w:id="25800"/>
      <w:r w:rsidRPr="00DC3F84">
        <w:rPr>
          <w:rtl/>
        </w:rPr>
        <w:t xml:space="preserve">בהזדמנות </w:t>
      </w:r>
      <w:bookmarkStart w:id="25801" w:name="_ETM_Q45_696180"/>
      <w:bookmarkEnd w:id="25801"/>
      <w:r w:rsidRPr="00DC3F84">
        <w:rPr>
          <w:rtl/>
        </w:rPr>
        <w:t xml:space="preserve">נברר </w:t>
      </w:r>
      <w:bookmarkStart w:id="25802" w:name="_ETM_Q45_696540"/>
      <w:bookmarkEnd w:id="25802"/>
      <w:r w:rsidRPr="00DC3F84">
        <w:rPr>
          <w:rtl/>
        </w:rPr>
        <w:t xml:space="preserve">איתו </w:t>
      </w:r>
      <w:bookmarkStart w:id="25803" w:name="_ETM_Q45_696930"/>
      <w:bookmarkStart w:id="25804" w:name="_ETM_Q45_697050"/>
      <w:bookmarkEnd w:id="25803"/>
      <w:bookmarkEnd w:id="25804"/>
      <w:r w:rsidRPr="00DC3F84">
        <w:rPr>
          <w:rtl/>
        </w:rPr>
        <w:t xml:space="preserve">באמת </w:t>
      </w:r>
      <w:bookmarkStart w:id="25805" w:name="_ETM_Q45_697350"/>
      <w:bookmarkEnd w:id="25805"/>
      <w:r w:rsidRPr="00DC3F84">
        <w:rPr>
          <w:rtl/>
        </w:rPr>
        <w:t xml:space="preserve">את </w:t>
      </w:r>
      <w:bookmarkStart w:id="25806" w:name="_ETM_Q45_697500"/>
      <w:bookmarkEnd w:id="25806"/>
      <w:r w:rsidRPr="00DC3F84">
        <w:rPr>
          <w:rtl/>
        </w:rPr>
        <w:t xml:space="preserve">היכולת </w:t>
      </w:r>
      <w:bookmarkStart w:id="25807" w:name="_ETM_Q45_697980"/>
      <w:bookmarkStart w:id="25808" w:name="_ETM_Q45_698100"/>
      <w:bookmarkEnd w:id="25807"/>
      <w:bookmarkEnd w:id="25808"/>
      <w:proofErr w:type="spellStart"/>
      <w:r>
        <w:rPr>
          <w:rFonts w:hint="cs"/>
          <w:rtl/>
        </w:rPr>
        <w:t>ה</w:t>
      </w:r>
      <w:r w:rsidRPr="00DC3F84">
        <w:rPr>
          <w:rtl/>
        </w:rPr>
        <w:t>כל</w:t>
      </w:r>
      <w:bookmarkStart w:id="25809" w:name="_ETM_Q45_698220"/>
      <w:bookmarkEnd w:id="25809"/>
      <w:proofErr w:type="spellEnd"/>
      <w:r>
        <w:rPr>
          <w:rFonts w:hint="cs"/>
          <w:rtl/>
        </w:rPr>
        <w:t>-</w:t>
      </w:r>
      <w:r w:rsidRPr="00DC3F84">
        <w:rPr>
          <w:rtl/>
        </w:rPr>
        <w:t xml:space="preserve">כך </w:t>
      </w:r>
      <w:bookmarkStart w:id="25810" w:name="_ETM_Q45_699880"/>
      <w:bookmarkEnd w:id="25810"/>
      <w:r>
        <w:rPr>
          <w:rtl/>
        </w:rPr>
        <w:t>–</w:t>
      </w:r>
      <w:r>
        <w:rPr>
          <w:rFonts w:hint="cs"/>
          <w:rtl/>
        </w:rPr>
        <w:t xml:space="preserve"> את מקורו</w:t>
      </w:r>
      <w:bookmarkStart w:id="25811" w:name="_ETM_Q45_699294"/>
      <w:bookmarkEnd w:id="25811"/>
      <w:r>
        <w:rPr>
          <w:rFonts w:hint="cs"/>
          <w:rtl/>
        </w:rPr>
        <w:t xml:space="preserve">ת </w:t>
      </w:r>
      <w:r w:rsidRPr="00DC3F84">
        <w:rPr>
          <w:rtl/>
        </w:rPr>
        <w:t>ה</w:t>
      </w:r>
      <w:r>
        <w:rPr>
          <w:rFonts w:hint="cs"/>
          <w:rtl/>
        </w:rPr>
        <w:t>מ</w:t>
      </w:r>
      <w:r w:rsidRPr="00DC3F84">
        <w:rPr>
          <w:rtl/>
        </w:rPr>
        <w:t xml:space="preserve">ידע </w:t>
      </w:r>
      <w:bookmarkStart w:id="25812" w:name="_ETM_Q45_700300"/>
      <w:bookmarkStart w:id="25813" w:name="_ETM_Q45_701500"/>
      <w:bookmarkEnd w:id="25812"/>
      <w:bookmarkEnd w:id="25813"/>
      <w:proofErr w:type="spellStart"/>
      <w:r>
        <w:rPr>
          <w:rFonts w:hint="cs"/>
          <w:rtl/>
        </w:rPr>
        <w:t>ה</w:t>
      </w:r>
      <w:r w:rsidRPr="00DC3F84">
        <w:rPr>
          <w:rtl/>
        </w:rPr>
        <w:t>כל</w:t>
      </w:r>
      <w:bookmarkStart w:id="25814" w:name="_ETM_Q45_701620"/>
      <w:bookmarkEnd w:id="25814"/>
      <w:proofErr w:type="spellEnd"/>
      <w:r>
        <w:rPr>
          <w:rFonts w:hint="cs"/>
          <w:rtl/>
        </w:rPr>
        <w:t>-</w:t>
      </w:r>
      <w:r w:rsidRPr="00DC3F84">
        <w:rPr>
          <w:rtl/>
        </w:rPr>
        <w:t xml:space="preserve">כך </w:t>
      </w:r>
      <w:bookmarkStart w:id="25815" w:name="_ETM_Q45_701800"/>
      <w:bookmarkEnd w:id="25815"/>
      <w:r w:rsidRPr="00DC3F84">
        <w:rPr>
          <w:rtl/>
        </w:rPr>
        <w:t xml:space="preserve">טובים </w:t>
      </w:r>
      <w:bookmarkStart w:id="25816" w:name="_ETM_Q45_702130"/>
      <w:bookmarkEnd w:id="25816"/>
      <w:r w:rsidRPr="00DC3F84">
        <w:rPr>
          <w:rtl/>
        </w:rPr>
        <w:t xml:space="preserve">שלו </w:t>
      </w:r>
      <w:bookmarkStart w:id="25817" w:name="_ETM_Q45_704030"/>
      <w:bookmarkEnd w:id="25817"/>
      <w:r w:rsidRPr="00DC3F84">
        <w:rPr>
          <w:rtl/>
        </w:rPr>
        <w:t xml:space="preserve">בעניין </w:t>
      </w:r>
      <w:bookmarkStart w:id="25818" w:name="_ETM_Q45_704480"/>
      <w:bookmarkEnd w:id="25818"/>
      <w:r w:rsidRPr="00DC3F84">
        <w:rPr>
          <w:rtl/>
        </w:rPr>
        <w:t>הזה</w:t>
      </w:r>
      <w:r>
        <w:rPr>
          <w:rFonts w:hint="cs"/>
          <w:rtl/>
        </w:rPr>
        <w:t>.</w:t>
      </w:r>
      <w:r w:rsidRPr="00DC3F84">
        <w:rPr>
          <w:rtl/>
        </w:rPr>
        <w:t xml:space="preserve"> </w:t>
      </w:r>
      <w:bookmarkStart w:id="25819" w:name="_ETM_Q45_706150"/>
      <w:bookmarkStart w:id="25820" w:name="_ETM_Q45_701084"/>
      <w:bookmarkStart w:id="25821" w:name="_ETM_Q45_701192"/>
      <w:bookmarkStart w:id="25822" w:name="_ETM_Q45_701253"/>
      <w:bookmarkStart w:id="25823" w:name="_ETM_Q45_701361"/>
      <w:bookmarkEnd w:id="25819"/>
      <w:bookmarkEnd w:id="25820"/>
      <w:bookmarkEnd w:id="25821"/>
      <w:bookmarkEnd w:id="25822"/>
      <w:bookmarkEnd w:id="25823"/>
      <w:r w:rsidRPr="00DC3F84">
        <w:rPr>
          <w:rtl/>
        </w:rPr>
        <w:t xml:space="preserve">מעבר </w:t>
      </w:r>
      <w:bookmarkStart w:id="25824" w:name="_ETM_Q45_706630"/>
      <w:bookmarkEnd w:id="25824"/>
      <w:r w:rsidRPr="00DC3F84">
        <w:rPr>
          <w:rtl/>
        </w:rPr>
        <w:t>לכך</w:t>
      </w:r>
      <w:r>
        <w:rPr>
          <w:rFonts w:hint="cs"/>
          <w:rtl/>
        </w:rPr>
        <w:t>,</w:t>
      </w:r>
      <w:r w:rsidRPr="00DC3F84">
        <w:rPr>
          <w:rtl/>
        </w:rPr>
        <w:t xml:space="preserve"> </w:t>
      </w:r>
      <w:bookmarkStart w:id="25825" w:name="_ETM_Q45_707020"/>
      <w:bookmarkEnd w:id="25825"/>
      <w:r w:rsidRPr="00DC3F84">
        <w:rPr>
          <w:rtl/>
        </w:rPr>
        <w:t xml:space="preserve">אני </w:t>
      </w:r>
      <w:bookmarkStart w:id="25826" w:name="_ETM_Q45_707170"/>
      <w:bookmarkEnd w:id="25826"/>
      <w:r w:rsidRPr="00DC3F84">
        <w:rPr>
          <w:rtl/>
        </w:rPr>
        <w:t>חושב</w:t>
      </w:r>
      <w:r>
        <w:rPr>
          <w:rFonts w:hint="cs"/>
          <w:rtl/>
        </w:rPr>
        <w:t>,</w:t>
      </w:r>
      <w:r w:rsidRPr="00DC3F84">
        <w:rPr>
          <w:rtl/>
        </w:rPr>
        <w:t xml:space="preserve"> </w:t>
      </w:r>
      <w:bookmarkStart w:id="25827" w:name="_ETM_Q45_708309"/>
      <w:bookmarkEnd w:id="25827"/>
      <w:r w:rsidRPr="00DC3F84">
        <w:rPr>
          <w:rtl/>
        </w:rPr>
        <w:t>חברים</w:t>
      </w:r>
      <w:r>
        <w:rPr>
          <w:rFonts w:hint="cs"/>
          <w:rtl/>
        </w:rPr>
        <w:t>,</w:t>
      </w:r>
      <w:r w:rsidRPr="00DC3F84">
        <w:rPr>
          <w:rtl/>
        </w:rPr>
        <w:t xml:space="preserve"> </w:t>
      </w:r>
      <w:bookmarkStart w:id="25828" w:name="_ETM_Q45_708790"/>
      <w:bookmarkEnd w:id="25828"/>
      <w:r w:rsidRPr="00DC3F84">
        <w:rPr>
          <w:rtl/>
        </w:rPr>
        <w:t xml:space="preserve">שגם </w:t>
      </w:r>
      <w:bookmarkStart w:id="25829" w:name="_ETM_Q45_709209"/>
      <w:bookmarkEnd w:id="25829"/>
      <w:r w:rsidRPr="00DC3F84">
        <w:rPr>
          <w:rtl/>
        </w:rPr>
        <w:t xml:space="preserve">בכל </w:t>
      </w:r>
      <w:bookmarkStart w:id="25830" w:name="_ETM_Q45_709569"/>
      <w:bookmarkEnd w:id="25830"/>
      <w:r w:rsidRPr="00DC3F84">
        <w:rPr>
          <w:rtl/>
        </w:rPr>
        <w:t xml:space="preserve">שאר </w:t>
      </w:r>
      <w:bookmarkStart w:id="25831" w:name="_ETM_Q45_709929"/>
      <w:bookmarkEnd w:id="25831"/>
      <w:r w:rsidRPr="00DC3F84">
        <w:rPr>
          <w:rtl/>
        </w:rPr>
        <w:t xml:space="preserve">הסעיפים </w:t>
      </w:r>
      <w:bookmarkStart w:id="25832" w:name="_ETM_Q45_711569"/>
      <w:bookmarkEnd w:id="25832"/>
      <w:r w:rsidRPr="00DC3F84">
        <w:rPr>
          <w:rtl/>
        </w:rPr>
        <w:t xml:space="preserve">הקואליציה </w:t>
      </w:r>
      <w:bookmarkStart w:id="25833" w:name="_ETM_Q45_712799"/>
      <w:bookmarkEnd w:id="25833"/>
      <w:r w:rsidRPr="00DC3F84">
        <w:rPr>
          <w:rtl/>
        </w:rPr>
        <w:t>שלנו</w:t>
      </w:r>
      <w:r>
        <w:rPr>
          <w:rFonts w:hint="cs"/>
          <w:rtl/>
        </w:rPr>
        <w:t>,</w:t>
      </w:r>
      <w:r w:rsidRPr="00DC3F84">
        <w:rPr>
          <w:rtl/>
        </w:rPr>
        <w:t xml:space="preserve"> </w:t>
      </w:r>
      <w:bookmarkStart w:id="25834" w:name="_ETM_Q45_713739"/>
      <w:bookmarkEnd w:id="25834"/>
      <w:r w:rsidRPr="00DC3F84">
        <w:rPr>
          <w:rtl/>
        </w:rPr>
        <w:t xml:space="preserve">הממשלה </w:t>
      </w:r>
      <w:bookmarkStart w:id="25835" w:name="_ETM_Q45_714280"/>
      <w:bookmarkEnd w:id="25835"/>
      <w:r w:rsidRPr="00DC3F84">
        <w:rPr>
          <w:rtl/>
        </w:rPr>
        <w:t>שלנו</w:t>
      </w:r>
      <w:r>
        <w:rPr>
          <w:rFonts w:hint="cs"/>
          <w:rtl/>
        </w:rPr>
        <w:t>,</w:t>
      </w:r>
      <w:r w:rsidRPr="00DC3F84">
        <w:rPr>
          <w:rtl/>
        </w:rPr>
        <w:t xml:space="preserve"> </w:t>
      </w:r>
      <w:bookmarkStart w:id="25836" w:name="_ETM_Q45_714819"/>
      <w:bookmarkEnd w:id="25836"/>
      <w:r>
        <w:rPr>
          <w:rFonts w:hint="cs"/>
          <w:rtl/>
        </w:rPr>
        <w:t>ש</w:t>
      </w:r>
      <w:bookmarkStart w:id="25837" w:name="_ETM_Q45_714970"/>
      <w:bookmarkEnd w:id="25837"/>
      <w:r w:rsidRPr="00DC3F84">
        <w:rPr>
          <w:rtl/>
        </w:rPr>
        <w:t xml:space="preserve">כמה </w:t>
      </w:r>
      <w:bookmarkStart w:id="25838" w:name="_ETM_Q45_715209"/>
      <w:bookmarkEnd w:id="25838"/>
      <w:r w:rsidRPr="00DC3F84">
        <w:rPr>
          <w:rtl/>
        </w:rPr>
        <w:t xml:space="preserve">שיכולים </w:t>
      </w:r>
      <w:bookmarkStart w:id="25839" w:name="_ETM_Q45_715720"/>
      <w:bookmarkEnd w:id="25839"/>
      <w:r w:rsidRPr="00DC3F84">
        <w:rPr>
          <w:rtl/>
        </w:rPr>
        <w:t>לנסות</w:t>
      </w:r>
      <w:r>
        <w:rPr>
          <w:rFonts w:hint="cs"/>
          <w:rtl/>
        </w:rPr>
        <w:t xml:space="preserve"> –</w:t>
      </w:r>
      <w:r w:rsidRPr="00DC3F84">
        <w:rPr>
          <w:rtl/>
        </w:rPr>
        <w:t xml:space="preserve"> </w:t>
      </w:r>
      <w:bookmarkStart w:id="25840" w:name="_ETM_Q45_716379"/>
      <w:bookmarkEnd w:id="25840"/>
      <w:r w:rsidRPr="00DC3F84">
        <w:rPr>
          <w:rtl/>
        </w:rPr>
        <w:t xml:space="preserve">וזה </w:t>
      </w:r>
      <w:bookmarkStart w:id="25841" w:name="_ETM_Q45_716800"/>
      <w:bookmarkEnd w:id="25841"/>
      <w:r w:rsidRPr="00DC3F84">
        <w:rPr>
          <w:rtl/>
        </w:rPr>
        <w:t>בסדר</w:t>
      </w:r>
      <w:r>
        <w:rPr>
          <w:rFonts w:hint="cs"/>
          <w:rtl/>
        </w:rPr>
        <w:t>,</w:t>
      </w:r>
      <w:r w:rsidRPr="00DC3F84">
        <w:rPr>
          <w:rtl/>
        </w:rPr>
        <w:t xml:space="preserve"> </w:t>
      </w:r>
      <w:bookmarkStart w:id="25842" w:name="_ETM_Q45_717190"/>
      <w:bookmarkEnd w:id="25842"/>
      <w:r w:rsidRPr="00DC3F84">
        <w:rPr>
          <w:rtl/>
        </w:rPr>
        <w:t xml:space="preserve">זה </w:t>
      </w:r>
      <w:bookmarkStart w:id="25843" w:name="_ETM_Q45_717280"/>
      <w:bookmarkEnd w:id="25843"/>
      <w:r w:rsidRPr="00DC3F84">
        <w:rPr>
          <w:rtl/>
        </w:rPr>
        <w:t xml:space="preserve">תפקידה </w:t>
      </w:r>
      <w:bookmarkStart w:id="25844" w:name="_ETM_Q45_717670"/>
      <w:bookmarkEnd w:id="25844"/>
      <w:r w:rsidRPr="00DC3F84">
        <w:rPr>
          <w:rtl/>
        </w:rPr>
        <w:t xml:space="preserve">של </w:t>
      </w:r>
      <w:bookmarkStart w:id="25845" w:name="_ETM_Q45_717819"/>
      <w:bookmarkEnd w:id="25845"/>
      <w:r w:rsidRPr="00DC3F84">
        <w:rPr>
          <w:rtl/>
        </w:rPr>
        <w:t>אופוזיציה</w:t>
      </w:r>
      <w:r>
        <w:rPr>
          <w:rFonts w:hint="cs"/>
          <w:rtl/>
        </w:rPr>
        <w:t>,</w:t>
      </w:r>
      <w:r w:rsidRPr="00DC3F84">
        <w:rPr>
          <w:rtl/>
        </w:rPr>
        <w:t xml:space="preserve"> </w:t>
      </w:r>
      <w:bookmarkStart w:id="25846" w:name="_ETM_Q45_718870"/>
      <w:bookmarkEnd w:id="25846"/>
      <w:r w:rsidRPr="00DC3F84">
        <w:rPr>
          <w:rtl/>
        </w:rPr>
        <w:t xml:space="preserve">לבוא </w:t>
      </w:r>
      <w:bookmarkStart w:id="25847" w:name="_ETM_Q45_719170"/>
      <w:bookmarkEnd w:id="25847"/>
      <w:r w:rsidRPr="00DC3F84">
        <w:rPr>
          <w:rtl/>
        </w:rPr>
        <w:t xml:space="preserve">ולהתעמת </w:t>
      </w:r>
      <w:bookmarkStart w:id="25848" w:name="_ETM_Q45_719980"/>
      <w:bookmarkStart w:id="25849" w:name="_ETM_Q45_720700"/>
      <w:bookmarkEnd w:id="25848"/>
      <w:bookmarkEnd w:id="25849"/>
      <w:r w:rsidRPr="00DC3F84">
        <w:rPr>
          <w:rtl/>
        </w:rPr>
        <w:t xml:space="preserve">ולנסות </w:t>
      </w:r>
      <w:bookmarkStart w:id="25850" w:name="_ETM_Q45_721360"/>
      <w:bookmarkEnd w:id="25850"/>
      <w:r w:rsidRPr="00DC3F84">
        <w:rPr>
          <w:rtl/>
        </w:rPr>
        <w:t xml:space="preserve">להציג </w:t>
      </w:r>
      <w:bookmarkStart w:id="25851" w:name="_ETM_Q45_721780"/>
      <w:bookmarkEnd w:id="25851"/>
      <w:r>
        <w:rPr>
          <w:rFonts w:hint="cs"/>
          <w:rtl/>
        </w:rPr>
        <w:t>ש</w:t>
      </w:r>
      <w:bookmarkStart w:id="25852" w:name="_ETM_Q45_721870"/>
      <w:bookmarkEnd w:id="25852"/>
      <w:r w:rsidRPr="00DC3F84">
        <w:rPr>
          <w:rtl/>
        </w:rPr>
        <w:t xml:space="preserve">הדברים </w:t>
      </w:r>
      <w:bookmarkStart w:id="25853" w:name="_ETM_Q45_722230"/>
      <w:bookmarkEnd w:id="25853"/>
      <w:r w:rsidRPr="00DC3F84">
        <w:rPr>
          <w:rtl/>
        </w:rPr>
        <w:t xml:space="preserve">נעשים בצורה </w:t>
      </w:r>
      <w:bookmarkStart w:id="25854" w:name="_ETM_Q45_723470"/>
      <w:bookmarkStart w:id="25855" w:name="_ETM_Q45_724580"/>
      <w:bookmarkEnd w:id="25854"/>
      <w:bookmarkEnd w:id="25855"/>
      <w:r w:rsidRPr="00DC3F84">
        <w:rPr>
          <w:rtl/>
        </w:rPr>
        <w:t xml:space="preserve">לא </w:t>
      </w:r>
      <w:bookmarkStart w:id="25856" w:name="_ETM_Q45_724670"/>
      <w:bookmarkEnd w:id="25856"/>
      <w:r w:rsidRPr="00DC3F84">
        <w:rPr>
          <w:rtl/>
        </w:rPr>
        <w:t>נכונה</w:t>
      </w:r>
      <w:r>
        <w:rPr>
          <w:rFonts w:hint="cs"/>
          <w:rtl/>
        </w:rPr>
        <w:t>.</w:t>
      </w:r>
      <w:r w:rsidRPr="00DC3F84">
        <w:rPr>
          <w:rtl/>
        </w:rPr>
        <w:t xml:space="preserve"> </w:t>
      </w:r>
      <w:bookmarkStart w:id="25857" w:name="_ETM_Q45_726070"/>
      <w:bookmarkEnd w:id="25857"/>
      <w:r w:rsidRPr="00DC3F84">
        <w:rPr>
          <w:rtl/>
        </w:rPr>
        <w:t xml:space="preserve">צריך </w:t>
      </w:r>
      <w:bookmarkStart w:id="25858" w:name="_ETM_Q45_726340"/>
      <w:bookmarkEnd w:id="25858"/>
      <w:r w:rsidRPr="00DC3F84">
        <w:rPr>
          <w:rtl/>
        </w:rPr>
        <w:t xml:space="preserve">לומר </w:t>
      </w:r>
      <w:bookmarkStart w:id="25859" w:name="_ETM_Q45_726640"/>
      <w:bookmarkEnd w:id="25859"/>
      <w:r w:rsidRPr="00DC3F84">
        <w:rPr>
          <w:rtl/>
        </w:rPr>
        <w:t xml:space="preserve">זאת </w:t>
      </w:r>
      <w:bookmarkStart w:id="25860" w:name="_ETM_Q45_726910"/>
      <w:bookmarkEnd w:id="25860"/>
      <w:r w:rsidRPr="00DC3F84">
        <w:rPr>
          <w:rtl/>
        </w:rPr>
        <w:t xml:space="preserve">בעת </w:t>
      </w:r>
      <w:bookmarkStart w:id="25861" w:name="_ETM_Q45_727180"/>
      <w:bookmarkEnd w:id="25861"/>
      <w:r w:rsidRPr="00DC3F84">
        <w:rPr>
          <w:rtl/>
        </w:rPr>
        <w:t>הזאת</w:t>
      </w:r>
      <w:r w:rsidR="004C4DE0">
        <w:rPr>
          <w:rFonts w:hint="cs"/>
          <w:rtl/>
        </w:rPr>
        <w:t>,</w:t>
      </w:r>
      <w:r w:rsidRPr="00DC3F84">
        <w:rPr>
          <w:rtl/>
        </w:rPr>
        <w:t xml:space="preserve"> </w:t>
      </w:r>
      <w:bookmarkStart w:id="25862" w:name="_ETM_Q45_727480"/>
      <w:bookmarkEnd w:id="25862"/>
      <w:r w:rsidRPr="00DC3F84">
        <w:rPr>
          <w:rtl/>
        </w:rPr>
        <w:t xml:space="preserve">כשבאים </w:t>
      </w:r>
      <w:bookmarkStart w:id="25863" w:name="_ETM_Q45_727930"/>
      <w:bookmarkEnd w:id="25863"/>
      <w:r w:rsidRPr="00DC3F84">
        <w:rPr>
          <w:rtl/>
        </w:rPr>
        <w:t xml:space="preserve">להצביע </w:t>
      </w:r>
      <w:bookmarkStart w:id="25864" w:name="_ETM_Q45_728770"/>
      <w:bookmarkEnd w:id="25864"/>
      <w:r w:rsidRPr="00DC3F84">
        <w:rPr>
          <w:rtl/>
        </w:rPr>
        <w:t xml:space="preserve">על </w:t>
      </w:r>
      <w:bookmarkStart w:id="25865" w:name="_ETM_Q45_728830"/>
      <w:bookmarkEnd w:id="25865"/>
      <w:r w:rsidRPr="00DC3F84">
        <w:rPr>
          <w:rtl/>
        </w:rPr>
        <w:t xml:space="preserve">תקציב </w:t>
      </w:r>
      <w:bookmarkStart w:id="25866" w:name="_ETM_Q45_730169"/>
      <w:bookmarkEnd w:id="25866"/>
      <w:r w:rsidRPr="00DC3F84">
        <w:rPr>
          <w:rtl/>
        </w:rPr>
        <w:t xml:space="preserve">כל </w:t>
      </w:r>
      <w:bookmarkStart w:id="25867" w:name="_ETM_Q45_730379"/>
      <w:bookmarkEnd w:id="25867"/>
      <w:r w:rsidRPr="00DC3F84">
        <w:rPr>
          <w:rtl/>
        </w:rPr>
        <w:t xml:space="preserve">כך </w:t>
      </w:r>
      <w:bookmarkStart w:id="25868" w:name="_ETM_Q45_730529"/>
      <w:bookmarkEnd w:id="25868"/>
      <w:r w:rsidRPr="00DC3F84">
        <w:rPr>
          <w:rtl/>
        </w:rPr>
        <w:t>מורכב</w:t>
      </w:r>
      <w:r>
        <w:rPr>
          <w:rFonts w:hint="cs"/>
          <w:rtl/>
        </w:rPr>
        <w:t>,</w:t>
      </w:r>
      <w:r w:rsidRPr="00DC3F84">
        <w:rPr>
          <w:rtl/>
        </w:rPr>
        <w:t xml:space="preserve"> </w:t>
      </w:r>
      <w:bookmarkStart w:id="25869" w:name="_ETM_Q45_731530"/>
      <w:bookmarkEnd w:id="25869"/>
      <w:r w:rsidRPr="00DC3F84">
        <w:rPr>
          <w:rtl/>
        </w:rPr>
        <w:t xml:space="preserve">בזמן </w:t>
      </w:r>
      <w:bookmarkStart w:id="25870" w:name="_ETM_Q45_732069"/>
      <w:bookmarkEnd w:id="25870"/>
      <w:r w:rsidRPr="00DC3F84">
        <w:rPr>
          <w:rtl/>
        </w:rPr>
        <w:t xml:space="preserve">כל </w:t>
      </w:r>
      <w:bookmarkStart w:id="25871" w:name="_ETM_Q45_732280"/>
      <w:bookmarkEnd w:id="25871"/>
      <w:r w:rsidRPr="00DC3F84">
        <w:rPr>
          <w:rtl/>
        </w:rPr>
        <w:t xml:space="preserve">כך </w:t>
      </w:r>
      <w:bookmarkStart w:id="25872" w:name="_ETM_Q45_732429"/>
      <w:bookmarkEnd w:id="25872"/>
      <w:r w:rsidRPr="00DC3F84">
        <w:rPr>
          <w:rtl/>
        </w:rPr>
        <w:t>מורכב</w:t>
      </w:r>
      <w:bookmarkStart w:id="25873" w:name="_ETM_Q45_732880"/>
      <w:bookmarkEnd w:id="25873"/>
      <w:r>
        <w:rPr>
          <w:rFonts w:hint="cs"/>
          <w:rtl/>
        </w:rPr>
        <w:t xml:space="preserve">, </w:t>
      </w:r>
      <w:r w:rsidRPr="00DC3F84">
        <w:rPr>
          <w:rtl/>
        </w:rPr>
        <w:t xml:space="preserve">בשנה </w:t>
      </w:r>
      <w:bookmarkStart w:id="25874" w:name="_ETM_Q45_733270"/>
      <w:bookmarkEnd w:id="25874"/>
      <w:r w:rsidRPr="00DC3F84">
        <w:rPr>
          <w:rtl/>
        </w:rPr>
        <w:t xml:space="preserve">כל </w:t>
      </w:r>
      <w:bookmarkStart w:id="25875" w:name="_ETM_Q45_733420"/>
      <w:bookmarkEnd w:id="25875"/>
      <w:r w:rsidRPr="00DC3F84">
        <w:rPr>
          <w:rtl/>
        </w:rPr>
        <w:t xml:space="preserve">כך </w:t>
      </w:r>
      <w:bookmarkStart w:id="25876" w:name="_ETM_Q45_733600"/>
      <w:bookmarkEnd w:id="25876"/>
      <w:r w:rsidRPr="00DC3F84">
        <w:rPr>
          <w:rtl/>
        </w:rPr>
        <w:t>מורכבת</w:t>
      </w:r>
      <w:bookmarkStart w:id="25877" w:name="_ETM_Q45_734629"/>
      <w:bookmarkStart w:id="25878" w:name="_ETM_Q45_734720"/>
      <w:bookmarkEnd w:id="25877"/>
      <w:bookmarkEnd w:id="25878"/>
      <w:r w:rsidR="004C4DE0">
        <w:rPr>
          <w:rFonts w:hint="cs"/>
          <w:rtl/>
        </w:rPr>
        <w:t>.</w:t>
      </w:r>
      <w:r>
        <w:rPr>
          <w:rFonts w:hint="cs"/>
          <w:rtl/>
        </w:rPr>
        <w:t xml:space="preserve"> </w:t>
      </w:r>
      <w:r w:rsidRPr="00DC3F84">
        <w:rPr>
          <w:rtl/>
        </w:rPr>
        <w:t xml:space="preserve">צריך </w:t>
      </w:r>
      <w:bookmarkStart w:id="25879" w:name="_ETM_Q45_734900"/>
      <w:bookmarkEnd w:id="25879"/>
      <w:r w:rsidRPr="00DC3F84">
        <w:rPr>
          <w:rtl/>
        </w:rPr>
        <w:t xml:space="preserve">לקחת </w:t>
      </w:r>
      <w:bookmarkStart w:id="25880" w:name="_ETM_Q45_735230"/>
      <w:bookmarkEnd w:id="25880"/>
      <w:r w:rsidRPr="00DC3F84">
        <w:rPr>
          <w:rtl/>
        </w:rPr>
        <w:t xml:space="preserve">בחשבון </w:t>
      </w:r>
      <w:bookmarkStart w:id="25881" w:name="_ETM_Q45_735830"/>
      <w:bookmarkEnd w:id="25881"/>
      <w:r w:rsidRPr="00DC3F84">
        <w:rPr>
          <w:rtl/>
        </w:rPr>
        <w:t xml:space="preserve">שבאמת </w:t>
      </w:r>
      <w:bookmarkStart w:id="25882" w:name="_ETM_Q45_736309"/>
      <w:bookmarkEnd w:id="25882"/>
      <w:r w:rsidRPr="00DC3F84">
        <w:rPr>
          <w:rtl/>
        </w:rPr>
        <w:t xml:space="preserve">נעשו </w:t>
      </w:r>
      <w:bookmarkStart w:id="25883" w:name="_ETM_Q45_736639"/>
      <w:bookmarkEnd w:id="25883"/>
      <w:r>
        <w:rPr>
          <w:rFonts w:hint="cs"/>
          <w:rtl/>
        </w:rPr>
        <w:t xml:space="preserve">פה </w:t>
      </w:r>
      <w:r>
        <w:rPr>
          <w:rtl/>
        </w:rPr>
        <w:t>–</w:t>
      </w:r>
      <w:r w:rsidRPr="00DC3F84">
        <w:rPr>
          <w:rtl/>
        </w:rPr>
        <w:t xml:space="preserve"> </w:t>
      </w:r>
      <w:bookmarkStart w:id="25884" w:name="_ETM_Q45_738320"/>
      <w:bookmarkEnd w:id="25884"/>
      <w:r w:rsidRPr="00DC3F84">
        <w:rPr>
          <w:rtl/>
        </w:rPr>
        <w:t xml:space="preserve">זה </w:t>
      </w:r>
      <w:bookmarkStart w:id="25885" w:name="_ETM_Q45_738470"/>
      <w:bookmarkEnd w:id="25885"/>
      <w:r w:rsidRPr="00DC3F84">
        <w:rPr>
          <w:rtl/>
        </w:rPr>
        <w:t>כולם</w:t>
      </w:r>
      <w:r>
        <w:rPr>
          <w:rFonts w:hint="cs"/>
          <w:rtl/>
        </w:rPr>
        <w:t>,</w:t>
      </w:r>
      <w:r w:rsidRPr="00DC3F84">
        <w:rPr>
          <w:rtl/>
        </w:rPr>
        <w:t xml:space="preserve"> </w:t>
      </w:r>
      <w:bookmarkStart w:id="25886" w:name="_ETM_Q45_738980"/>
      <w:bookmarkEnd w:id="25886"/>
      <w:r w:rsidRPr="00DC3F84">
        <w:rPr>
          <w:rtl/>
        </w:rPr>
        <w:t xml:space="preserve">זה </w:t>
      </w:r>
      <w:bookmarkStart w:id="25887" w:name="_ETM_Q45_739130"/>
      <w:bookmarkEnd w:id="25887"/>
      <w:r w:rsidRPr="00DC3F84">
        <w:rPr>
          <w:rtl/>
        </w:rPr>
        <w:t xml:space="preserve">גם </w:t>
      </w:r>
      <w:bookmarkStart w:id="25888" w:name="_ETM_Q45_739309"/>
      <w:bookmarkEnd w:id="25888"/>
      <w:r w:rsidRPr="00DC3F84">
        <w:rPr>
          <w:rtl/>
        </w:rPr>
        <w:t xml:space="preserve">כל </w:t>
      </w:r>
      <w:bookmarkStart w:id="25889" w:name="_ETM_Q45_739490"/>
      <w:bookmarkEnd w:id="25889"/>
      <w:r w:rsidRPr="00DC3F84">
        <w:rPr>
          <w:rtl/>
        </w:rPr>
        <w:t xml:space="preserve">המשרדים </w:t>
      </w:r>
      <w:bookmarkStart w:id="25890" w:name="_ETM_Q45_740630"/>
      <w:bookmarkEnd w:id="25890"/>
      <w:r w:rsidRPr="00DC3F84">
        <w:rPr>
          <w:rtl/>
        </w:rPr>
        <w:t xml:space="preserve">וזה </w:t>
      </w:r>
      <w:bookmarkStart w:id="25891" w:name="_ETM_Q45_740900"/>
      <w:bookmarkEnd w:id="25891"/>
      <w:r w:rsidRPr="00DC3F84">
        <w:rPr>
          <w:rtl/>
        </w:rPr>
        <w:t xml:space="preserve">גם </w:t>
      </w:r>
      <w:bookmarkStart w:id="25892" w:name="_ETM_Q45_741110"/>
      <w:bookmarkEnd w:id="25892"/>
      <w:r w:rsidRPr="00DC3F84">
        <w:rPr>
          <w:rtl/>
        </w:rPr>
        <w:t xml:space="preserve">האגפים </w:t>
      </w:r>
      <w:bookmarkStart w:id="25893" w:name="_ETM_Q45_741679"/>
      <w:bookmarkEnd w:id="25893"/>
      <w:r w:rsidRPr="00DC3F84">
        <w:rPr>
          <w:rtl/>
        </w:rPr>
        <w:t xml:space="preserve">במשרד </w:t>
      </w:r>
      <w:bookmarkStart w:id="25894" w:name="_ETM_Q45_742520"/>
      <w:bookmarkEnd w:id="25894"/>
      <w:r w:rsidRPr="00DC3F84">
        <w:rPr>
          <w:rtl/>
        </w:rPr>
        <w:t>האוצר</w:t>
      </w:r>
      <w:r>
        <w:rPr>
          <w:rFonts w:hint="cs"/>
          <w:rtl/>
        </w:rPr>
        <w:t>,</w:t>
      </w:r>
      <w:r w:rsidRPr="00DC3F84">
        <w:rPr>
          <w:rtl/>
        </w:rPr>
        <w:t xml:space="preserve"> </w:t>
      </w:r>
      <w:bookmarkStart w:id="25895" w:name="_ETM_Q45_743240"/>
      <w:bookmarkEnd w:id="25895"/>
      <w:r w:rsidRPr="00DC3F84">
        <w:rPr>
          <w:rtl/>
        </w:rPr>
        <w:t xml:space="preserve">הפוליטיים </w:t>
      </w:r>
      <w:bookmarkStart w:id="25896" w:name="_ETM_Q45_744139"/>
      <w:bookmarkEnd w:id="25896"/>
      <w:r>
        <w:rPr>
          <w:rFonts w:hint="cs"/>
          <w:rtl/>
        </w:rPr>
        <w:t>ו</w:t>
      </w:r>
      <w:r w:rsidRPr="00DC3F84">
        <w:rPr>
          <w:rtl/>
        </w:rPr>
        <w:t xml:space="preserve">שאינם </w:t>
      </w:r>
      <w:bookmarkStart w:id="25897" w:name="_ETM_Q45_744440"/>
      <w:bookmarkEnd w:id="25897"/>
      <w:r w:rsidRPr="00DC3F84">
        <w:rPr>
          <w:rtl/>
        </w:rPr>
        <w:t>פוליטיים</w:t>
      </w:r>
      <w:r>
        <w:rPr>
          <w:rFonts w:hint="cs"/>
          <w:rtl/>
        </w:rPr>
        <w:t xml:space="preserve"> </w:t>
      </w:r>
      <w:r>
        <w:rPr>
          <w:rFonts w:hint="eastAsia"/>
          <w:rtl/>
        </w:rPr>
        <w:t>–</w:t>
      </w:r>
      <w:r w:rsidRPr="00DC3F84">
        <w:rPr>
          <w:rtl/>
        </w:rPr>
        <w:t xml:space="preserve"> </w:t>
      </w:r>
      <w:bookmarkStart w:id="25898" w:name="_ETM_Q45_745250"/>
      <w:bookmarkEnd w:id="25898"/>
      <w:r w:rsidRPr="00DC3F84">
        <w:rPr>
          <w:rtl/>
        </w:rPr>
        <w:t xml:space="preserve">דיונים </w:t>
      </w:r>
      <w:bookmarkStart w:id="25899" w:name="_ETM_Q45_745729"/>
      <w:bookmarkEnd w:id="25899"/>
      <w:r w:rsidRPr="00DC3F84">
        <w:rPr>
          <w:rtl/>
        </w:rPr>
        <w:t>מעמיקים</w:t>
      </w:r>
      <w:r>
        <w:rPr>
          <w:rFonts w:hint="cs"/>
          <w:rtl/>
        </w:rPr>
        <w:t>,</w:t>
      </w:r>
      <w:r w:rsidRPr="00DC3F84">
        <w:rPr>
          <w:rtl/>
        </w:rPr>
        <w:t xml:space="preserve"> </w:t>
      </w:r>
      <w:bookmarkStart w:id="25900" w:name="_ETM_Q45_746819"/>
      <w:bookmarkEnd w:id="25900"/>
      <w:r w:rsidRPr="00DC3F84">
        <w:rPr>
          <w:rtl/>
        </w:rPr>
        <w:t xml:space="preserve">לראות </w:t>
      </w:r>
      <w:bookmarkStart w:id="25901" w:name="_ETM_Q45_747240"/>
      <w:bookmarkEnd w:id="25901"/>
      <w:r w:rsidRPr="00DC3F84">
        <w:rPr>
          <w:rtl/>
        </w:rPr>
        <w:t xml:space="preserve">איך </w:t>
      </w:r>
      <w:bookmarkStart w:id="25902" w:name="_ETM_Q45_747449"/>
      <w:bookmarkEnd w:id="25902"/>
      <w:r>
        <w:rPr>
          <w:rFonts w:hint="cs"/>
          <w:rtl/>
        </w:rPr>
        <w:t>ב</w:t>
      </w:r>
      <w:r w:rsidRPr="00DC3F84">
        <w:rPr>
          <w:rtl/>
        </w:rPr>
        <w:t xml:space="preserve">צד </w:t>
      </w:r>
      <w:bookmarkStart w:id="25903" w:name="_ETM_Q45_747780"/>
      <w:bookmarkStart w:id="25904" w:name="_ETM_Q45_749210"/>
      <w:bookmarkEnd w:id="25903"/>
      <w:bookmarkEnd w:id="25904"/>
      <w:r>
        <w:rPr>
          <w:rFonts w:hint="cs"/>
          <w:rtl/>
        </w:rPr>
        <w:t xml:space="preserve">אחד </w:t>
      </w:r>
      <w:r w:rsidRPr="00DC3F84">
        <w:rPr>
          <w:rtl/>
        </w:rPr>
        <w:t xml:space="preserve">המדינה </w:t>
      </w:r>
      <w:bookmarkStart w:id="25905" w:name="_ETM_Q45_750320"/>
      <w:bookmarkEnd w:id="25905"/>
      <w:r w:rsidRPr="00DC3F84">
        <w:rPr>
          <w:rtl/>
        </w:rPr>
        <w:t xml:space="preserve">עם כל </w:t>
      </w:r>
      <w:bookmarkStart w:id="25906" w:name="_ETM_Q45_750740"/>
      <w:bookmarkEnd w:id="25906"/>
      <w:r>
        <w:rPr>
          <w:rFonts w:hint="cs"/>
          <w:rtl/>
        </w:rPr>
        <w:t xml:space="preserve">אחד </w:t>
      </w:r>
      <w:bookmarkStart w:id="25907" w:name="_ETM_Q45_750952"/>
      <w:bookmarkEnd w:id="25907"/>
      <w:r w:rsidR="00644066">
        <w:rPr>
          <w:rFonts w:hint="cs"/>
          <w:rtl/>
        </w:rPr>
        <w:t>– – –</w:t>
      </w:r>
    </w:p>
    <w:p w:rsidR="00656DB9" w:rsidRDefault="00656DB9" w:rsidP="00D31845">
      <w:pPr>
        <w:rPr>
          <w:rtl/>
        </w:rPr>
      </w:pPr>
      <w:bookmarkStart w:id="25908" w:name="_ETM_Q45_752223"/>
      <w:bookmarkEnd w:id="25908"/>
    </w:p>
    <w:p w:rsidR="00656DB9" w:rsidRDefault="00656DB9" w:rsidP="00D31845">
      <w:pPr>
        <w:pStyle w:val="af5"/>
        <w:keepNext/>
        <w:rPr>
          <w:rtl/>
        </w:rPr>
      </w:pPr>
      <w:bookmarkStart w:id="25909" w:name="_ETM_Q45_752449"/>
      <w:bookmarkStart w:id="25910" w:name="_ETM_Q45_752479"/>
      <w:bookmarkEnd w:id="25909"/>
      <w:bookmarkEnd w:id="25910"/>
      <w:r w:rsidRPr="002C6A3D">
        <w:rPr>
          <w:rStyle w:val="TagStyle"/>
          <w:rtl/>
        </w:rPr>
        <w:t xml:space="preserve">&lt;&lt; קריאה &gt;&gt; </w:t>
      </w:r>
      <w:r>
        <w:rPr>
          <w:rtl/>
        </w:rPr>
        <w:t>נאור שירי (יש עתיד):</w:t>
      </w:r>
      <w:r w:rsidRPr="002C6A3D">
        <w:rPr>
          <w:rStyle w:val="TagStyle"/>
          <w:rtl/>
        </w:rPr>
        <w:t xml:space="preserve"> &lt;&lt; קריאה &gt;&gt;</w:t>
      </w:r>
      <w:r>
        <w:rPr>
          <w:rtl/>
        </w:rPr>
        <w:t xml:space="preserve"> </w:t>
      </w:r>
    </w:p>
    <w:p w:rsidR="00656DB9" w:rsidRPr="002C6A3D" w:rsidRDefault="00656DB9" w:rsidP="00D31845">
      <w:pPr>
        <w:ind w:firstLine="0"/>
        <w:rPr>
          <w:rtl/>
        </w:rPr>
      </w:pPr>
    </w:p>
    <w:p w:rsidR="00656DB9" w:rsidRDefault="00656DB9" w:rsidP="00D31845">
      <w:pPr>
        <w:rPr>
          <w:rtl/>
        </w:rPr>
      </w:pPr>
      <w:r>
        <w:rPr>
          <w:rFonts w:hint="cs"/>
          <w:rtl/>
        </w:rPr>
        <w:t>רק לקחתם כסף מהאזרחים, מה עשיתם? רק מיסים. רק מיסים.</w:t>
      </w:r>
    </w:p>
    <w:p w:rsidR="00656DB9" w:rsidRDefault="00656DB9" w:rsidP="00D31845">
      <w:pPr>
        <w:ind w:firstLine="0"/>
        <w:rPr>
          <w:rtl/>
        </w:rPr>
      </w:pPr>
      <w:bookmarkStart w:id="25911" w:name="_ETM_Q45_750006"/>
      <w:bookmarkStart w:id="25912" w:name="_ETM_Q45_750116"/>
      <w:bookmarkStart w:id="25913" w:name="_ETM_Q45_750174"/>
      <w:bookmarkStart w:id="25914" w:name="_ETM_Q45_750285"/>
      <w:bookmarkEnd w:id="25911"/>
      <w:bookmarkEnd w:id="25912"/>
      <w:bookmarkEnd w:id="25913"/>
      <w:bookmarkEnd w:id="25914"/>
    </w:p>
    <w:p w:rsidR="00656DB9" w:rsidRDefault="00656DB9" w:rsidP="00D31845">
      <w:pPr>
        <w:pStyle w:val="-"/>
        <w:keepNext/>
        <w:rPr>
          <w:rtl/>
        </w:rPr>
      </w:pPr>
      <w:bookmarkStart w:id="25915" w:name="ET_speakercontinue_6629_47"/>
      <w:r w:rsidRPr="00F66A41">
        <w:rPr>
          <w:rStyle w:val="TagStyle"/>
          <w:rtl/>
        </w:rPr>
        <w:t xml:space="preserve"> &lt;&lt; דובר_המשך &gt;&gt; </w:t>
      </w:r>
      <w:r>
        <w:rPr>
          <w:rtl/>
        </w:rPr>
        <w:t>השר במשרד החינוך חיים ביטון:</w:t>
      </w:r>
      <w:r w:rsidRPr="00F66A41">
        <w:rPr>
          <w:rStyle w:val="TagStyle"/>
          <w:rtl/>
        </w:rPr>
        <w:t xml:space="preserve"> &lt;&lt; דובר_המשך &gt;&gt;</w:t>
      </w:r>
      <w:r>
        <w:rPr>
          <w:rtl/>
        </w:rPr>
        <w:t xml:space="preserve"> </w:t>
      </w:r>
      <w:bookmarkEnd w:id="25915"/>
    </w:p>
    <w:p w:rsidR="00656DB9" w:rsidRDefault="00656DB9" w:rsidP="00D00074">
      <w:pPr>
        <w:rPr>
          <w:rtl/>
        </w:rPr>
      </w:pPr>
    </w:p>
    <w:p w:rsidR="00656DB9" w:rsidRDefault="00656DB9" w:rsidP="00D31845">
      <w:pPr>
        <w:rPr>
          <w:rtl/>
        </w:rPr>
      </w:pPr>
      <w:bookmarkStart w:id="25916" w:name="_ETM_Q45_753440"/>
      <w:bookmarkEnd w:id="25916"/>
      <w:r>
        <w:rPr>
          <w:rFonts w:hint="cs"/>
          <w:rtl/>
        </w:rPr>
        <w:t xml:space="preserve">אני מציע לך לבדוק ולראות איך </w:t>
      </w:r>
      <w:bookmarkStart w:id="25917" w:name="_ETM_Q45_753792"/>
      <w:bookmarkEnd w:id="25917"/>
      <w:r>
        <w:rPr>
          <w:rFonts w:hint="cs"/>
          <w:rtl/>
        </w:rPr>
        <w:t xml:space="preserve">במקרה הספציפי הזה </w:t>
      </w:r>
      <w:r w:rsidR="00644066">
        <w:rPr>
          <w:rFonts w:hint="cs"/>
          <w:rtl/>
        </w:rPr>
        <w:t>– –</w:t>
      </w:r>
    </w:p>
    <w:p w:rsidR="00656DB9" w:rsidRDefault="00656DB9" w:rsidP="00D31845">
      <w:pPr>
        <w:ind w:firstLine="0"/>
        <w:rPr>
          <w:rtl/>
        </w:rPr>
      </w:pPr>
      <w:bookmarkStart w:id="25918" w:name="_ETM_Q45_756522"/>
      <w:bookmarkStart w:id="25919" w:name="_ETM_Q45_756714"/>
      <w:bookmarkStart w:id="25920" w:name="_ETM_Q45_756748"/>
      <w:bookmarkStart w:id="25921" w:name="_ETM_Q45_756843"/>
      <w:bookmarkEnd w:id="25918"/>
      <w:bookmarkEnd w:id="25919"/>
      <w:bookmarkEnd w:id="25920"/>
      <w:bookmarkEnd w:id="25921"/>
    </w:p>
    <w:p w:rsidR="00656DB9" w:rsidRDefault="00656DB9" w:rsidP="00D31845">
      <w:pPr>
        <w:pStyle w:val="af5"/>
        <w:keepNext/>
        <w:rPr>
          <w:rtl/>
        </w:rPr>
      </w:pPr>
      <w:bookmarkStart w:id="25922" w:name="ET_interruption_6361_48"/>
      <w:r w:rsidRPr="00F66A41">
        <w:rPr>
          <w:rStyle w:val="TagStyle"/>
          <w:rtl/>
        </w:rPr>
        <w:t xml:space="preserve"> &lt;&lt; קריאה &gt;&gt; </w:t>
      </w:r>
      <w:r>
        <w:rPr>
          <w:rtl/>
        </w:rPr>
        <w:t>נאור שירי (יש עתיד):</w:t>
      </w:r>
      <w:r w:rsidRPr="00F66A41">
        <w:rPr>
          <w:rStyle w:val="TagStyle"/>
          <w:rtl/>
        </w:rPr>
        <w:t xml:space="preserve"> &lt;&lt; קריאה &gt;&gt;</w:t>
      </w:r>
      <w:r>
        <w:rPr>
          <w:rtl/>
        </w:rPr>
        <w:t xml:space="preserve"> </w:t>
      </w:r>
      <w:bookmarkEnd w:id="25922"/>
    </w:p>
    <w:p w:rsidR="00656DB9" w:rsidRPr="00F66A41" w:rsidRDefault="00656DB9" w:rsidP="00D31845">
      <w:pPr>
        <w:ind w:firstLine="0"/>
        <w:rPr>
          <w:rtl/>
        </w:rPr>
      </w:pPr>
      <w:bookmarkStart w:id="25923" w:name="_ETM_Q45_760507"/>
      <w:bookmarkEnd w:id="25923"/>
    </w:p>
    <w:p w:rsidR="00656DB9" w:rsidRDefault="00656DB9" w:rsidP="00D31845">
      <w:pPr>
        <w:rPr>
          <w:rtl/>
        </w:rPr>
      </w:pPr>
      <w:bookmarkStart w:id="25924" w:name="_ETM_Q45_750343"/>
      <w:bookmarkStart w:id="25925" w:name="_ETM_Q45_750470"/>
      <w:bookmarkEnd w:id="25924"/>
      <w:bookmarkEnd w:id="25925"/>
      <w:r>
        <w:rPr>
          <w:rFonts w:hint="cs"/>
          <w:rtl/>
        </w:rPr>
        <w:t xml:space="preserve"> אני מציע לכם. </w:t>
      </w:r>
    </w:p>
    <w:p w:rsidR="00656DB9" w:rsidRDefault="00656DB9" w:rsidP="00D31845">
      <w:pPr>
        <w:rPr>
          <w:rtl/>
        </w:rPr>
      </w:pPr>
      <w:bookmarkStart w:id="25926" w:name="_ETM_Q45_756656"/>
      <w:bookmarkStart w:id="25927" w:name="_ETM_Q45_756785"/>
      <w:bookmarkEnd w:id="25926"/>
      <w:bookmarkEnd w:id="25927"/>
    </w:p>
    <w:p w:rsidR="00656DB9" w:rsidRDefault="00656DB9" w:rsidP="00D31845">
      <w:pPr>
        <w:pStyle w:val="-"/>
        <w:keepNext/>
        <w:rPr>
          <w:rtl/>
        </w:rPr>
      </w:pPr>
      <w:bookmarkStart w:id="25928" w:name="ET_speakercontinue_6629_49"/>
      <w:r w:rsidRPr="00F66A41">
        <w:rPr>
          <w:rStyle w:val="TagStyle"/>
          <w:rtl/>
        </w:rPr>
        <w:t xml:space="preserve"> &lt;&lt; דובר_המשך &gt;&gt; </w:t>
      </w:r>
      <w:r>
        <w:rPr>
          <w:rtl/>
        </w:rPr>
        <w:t>השר במשרד החינוך חיים ביטון:</w:t>
      </w:r>
      <w:r w:rsidRPr="00F66A41">
        <w:rPr>
          <w:rStyle w:val="TagStyle"/>
          <w:rtl/>
        </w:rPr>
        <w:t xml:space="preserve"> &lt;&lt; דובר_המשך &gt;&gt;</w:t>
      </w:r>
      <w:r>
        <w:rPr>
          <w:rtl/>
        </w:rPr>
        <w:t xml:space="preserve"> </w:t>
      </w:r>
      <w:bookmarkEnd w:id="25928"/>
    </w:p>
    <w:p w:rsidR="00656DB9" w:rsidRDefault="00656DB9" w:rsidP="00D00074">
      <w:pPr>
        <w:rPr>
          <w:rtl/>
        </w:rPr>
      </w:pPr>
    </w:p>
    <w:p w:rsidR="00656DB9" w:rsidRDefault="00644066" w:rsidP="004C4DE0">
      <w:pPr>
        <w:rPr>
          <w:rtl/>
        </w:rPr>
      </w:pPr>
      <w:bookmarkStart w:id="25929" w:name="_ETM_Q45_758267"/>
      <w:bookmarkEnd w:id="25929"/>
      <w:r>
        <w:rPr>
          <w:rFonts w:hint="cs"/>
          <w:rtl/>
        </w:rPr>
        <w:t>– –</w:t>
      </w:r>
      <w:r w:rsidR="00656DB9">
        <w:rPr>
          <w:rFonts w:hint="cs"/>
          <w:rtl/>
        </w:rPr>
        <w:t xml:space="preserve"> למשל, הנושא של הקפאת הקצבאות, שהייתה מאוד חשובה לפקידי האוצר, </w:t>
      </w:r>
      <w:bookmarkStart w:id="25930" w:name="_ETM_Q45_764162"/>
      <w:bookmarkEnd w:id="25930"/>
      <w:r w:rsidR="00656DB9">
        <w:rPr>
          <w:rFonts w:hint="cs"/>
          <w:rtl/>
        </w:rPr>
        <w:t>בסוף בוטלה</w:t>
      </w:r>
      <w:r w:rsidR="004C4DE0">
        <w:rPr>
          <w:rFonts w:hint="cs"/>
          <w:rtl/>
        </w:rPr>
        <w:t>,</w:t>
      </w:r>
      <w:r w:rsidR="00656DB9">
        <w:rPr>
          <w:rFonts w:hint="cs"/>
          <w:rtl/>
        </w:rPr>
        <w:t xml:space="preserve"> מספרים של כ-5 מיליארד.</w:t>
      </w:r>
    </w:p>
    <w:p w:rsidR="00656DB9" w:rsidRDefault="00656DB9" w:rsidP="00D31845">
      <w:pPr>
        <w:rPr>
          <w:rtl/>
        </w:rPr>
      </w:pPr>
      <w:bookmarkStart w:id="25931" w:name="_ETM_Q45_763901"/>
      <w:bookmarkStart w:id="25932" w:name="_ETM_Q45_764045"/>
      <w:bookmarkStart w:id="25933" w:name="_ETM_Q45_764073"/>
      <w:bookmarkStart w:id="25934" w:name="_ETM_Q45_764166"/>
      <w:bookmarkEnd w:id="25931"/>
      <w:bookmarkEnd w:id="25932"/>
      <w:bookmarkEnd w:id="25933"/>
      <w:bookmarkEnd w:id="25934"/>
    </w:p>
    <w:p w:rsidR="00656DB9" w:rsidRDefault="00656DB9" w:rsidP="00D31845">
      <w:pPr>
        <w:pStyle w:val="af5"/>
        <w:keepNext/>
        <w:rPr>
          <w:rtl/>
        </w:rPr>
      </w:pPr>
      <w:r w:rsidRPr="00F66A41">
        <w:rPr>
          <w:rStyle w:val="TagStyle"/>
          <w:rtl/>
        </w:rPr>
        <w:t xml:space="preserve"> &lt;&lt; קריאה &gt;&gt; </w:t>
      </w:r>
      <w:r>
        <w:rPr>
          <w:rtl/>
        </w:rPr>
        <w:t>נאור שירי (יש עתיד):</w:t>
      </w:r>
      <w:r w:rsidRPr="00F66A41">
        <w:rPr>
          <w:rStyle w:val="TagStyle"/>
          <w:rtl/>
        </w:rPr>
        <w:t xml:space="preserve"> &lt;&lt; קריאה &gt;&gt;</w:t>
      </w:r>
      <w:r>
        <w:rPr>
          <w:rtl/>
        </w:rPr>
        <w:t xml:space="preserve"> </w:t>
      </w:r>
      <w:bookmarkStart w:id="25935" w:name="_ETM_Q45_766867"/>
      <w:bookmarkEnd w:id="25935"/>
    </w:p>
    <w:p w:rsidR="00656DB9" w:rsidRPr="00662738" w:rsidRDefault="00656DB9" w:rsidP="00D31845">
      <w:pPr>
        <w:rPr>
          <w:rtl/>
          <w:lang w:eastAsia="he-IL"/>
        </w:rPr>
      </w:pPr>
    </w:p>
    <w:p w:rsidR="00656DB9" w:rsidRDefault="00656DB9" w:rsidP="00D31845">
      <w:pPr>
        <w:rPr>
          <w:rtl/>
        </w:rPr>
      </w:pPr>
      <w:bookmarkStart w:id="25936" w:name="_ETM_Q45_756824"/>
      <w:bookmarkStart w:id="25937" w:name="_ETM_Q45_756928"/>
      <w:bookmarkEnd w:id="25936"/>
      <w:bookmarkEnd w:id="25937"/>
      <w:r>
        <w:rPr>
          <w:rFonts w:hint="cs"/>
          <w:rtl/>
        </w:rPr>
        <w:t>רק מיסים. רק מיסים. תן לי שקל שהכנסתם שהוא לא מיסים.</w:t>
      </w:r>
      <w:bookmarkStart w:id="25938" w:name="_ETM_Q45_771694"/>
      <w:bookmarkEnd w:id="25938"/>
    </w:p>
    <w:p w:rsidR="00656DB9" w:rsidRDefault="00656DB9" w:rsidP="00D31845">
      <w:pPr>
        <w:rPr>
          <w:rtl/>
        </w:rPr>
      </w:pPr>
    </w:p>
    <w:p w:rsidR="00656DB9" w:rsidRDefault="00656DB9" w:rsidP="00D31845">
      <w:pPr>
        <w:pStyle w:val="-"/>
        <w:keepNext/>
        <w:rPr>
          <w:rtl/>
        </w:rPr>
      </w:pPr>
      <w:bookmarkStart w:id="25939" w:name="ET_speakercontinue_6629_51"/>
      <w:r w:rsidRPr="00F66A41">
        <w:rPr>
          <w:rStyle w:val="TagStyle"/>
          <w:rtl/>
        </w:rPr>
        <w:t xml:space="preserve"> &lt;&lt; דובר_המשך &gt;&gt; </w:t>
      </w:r>
      <w:r>
        <w:rPr>
          <w:rtl/>
        </w:rPr>
        <w:t>השר במשרד החינוך חיים ביטון:</w:t>
      </w:r>
      <w:r w:rsidRPr="00F66A41">
        <w:rPr>
          <w:rStyle w:val="TagStyle"/>
          <w:rtl/>
        </w:rPr>
        <w:t xml:space="preserve"> &lt;&lt; דובר_המשך &gt;&gt;</w:t>
      </w:r>
      <w:r>
        <w:rPr>
          <w:rtl/>
        </w:rPr>
        <w:t xml:space="preserve"> </w:t>
      </w:r>
      <w:bookmarkEnd w:id="25939"/>
    </w:p>
    <w:p w:rsidR="00656DB9" w:rsidRDefault="00656DB9" w:rsidP="00D00074">
      <w:pPr>
        <w:rPr>
          <w:rtl/>
        </w:rPr>
      </w:pPr>
    </w:p>
    <w:p w:rsidR="00656DB9" w:rsidRDefault="00656DB9" w:rsidP="00D31845">
      <w:pPr>
        <w:rPr>
          <w:rtl/>
        </w:rPr>
      </w:pPr>
      <w:bookmarkStart w:id="25940" w:name="_ETM_Q45_773301"/>
      <w:bookmarkEnd w:id="25940"/>
      <w:r>
        <w:rPr>
          <w:rFonts w:hint="cs"/>
          <w:rtl/>
        </w:rPr>
        <w:t xml:space="preserve">נאור, </w:t>
      </w:r>
      <w:bookmarkStart w:id="25941" w:name="_ETM_Q45_774215"/>
      <w:bookmarkEnd w:id="25941"/>
      <w:r>
        <w:rPr>
          <w:rFonts w:hint="cs"/>
          <w:rtl/>
        </w:rPr>
        <w:t xml:space="preserve">אני מוכן שתיתן את התורה שלך איך היית מייצר באמת </w:t>
      </w:r>
      <w:bookmarkStart w:id="25942" w:name="_ETM_Q45_777644"/>
      <w:bookmarkEnd w:id="25942"/>
      <w:r>
        <w:rPr>
          <w:rFonts w:hint="cs"/>
          <w:rtl/>
        </w:rPr>
        <w:t xml:space="preserve">את המיליארדים החסרים. ברור </w:t>
      </w:r>
      <w:r w:rsidR="00644066">
        <w:rPr>
          <w:rFonts w:hint="cs"/>
          <w:rtl/>
        </w:rPr>
        <w:t>– – –</w:t>
      </w:r>
    </w:p>
    <w:p w:rsidR="00656DB9" w:rsidRDefault="00656DB9" w:rsidP="00D31845">
      <w:pPr>
        <w:ind w:firstLine="0"/>
        <w:rPr>
          <w:rtl/>
        </w:rPr>
      </w:pPr>
      <w:bookmarkStart w:id="25943" w:name="_ETM_Q45_775743"/>
      <w:bookmarkStart w:id="25944" w:name="_ETM_Q45_775870"/>
      <w:bookmarkStart w:id="25945" w:name="_ETM_Q45_775935"/>
      <w:bookmarkStart w:id="25946" w:name="_ETM_Q45_776009"/>
      <w:bookmarkEnd w:id="25943"/>
      <w:bookmarkEnd w:id="25944"/>
      <w:bookmarkEnd w:id="25945"/>
      <w:bookmarkEnd w:id="25946"/>
    </w:p>
    <w:p w:rsidR="00656DB9" w:rsidRDefault="00656DB9" w:rsidP="00D31845">
      <w:pPr>
        <w:pStyle w:val="af5"/>
        <w:keepNext/>
        <w:rPr>
          <w:rtl/>
        </w:rPr>
      </w:pPr>
      <w:r w:rsidRPr="00F66A41">
        <w:rPr>
          <w:rStyle w:val="TagStyle"/>
          <w:rtl/>
        </w:rPr>
        <w:t xml:space="preserve">&lt;&lt; קריאה &gt;&gt; </w:t>
      </w:r>
      <w:r>
        <w:rPr>
          <w:rtl/>
        </w:rPr>
        <w:t>נאור שירי (יש עתיד):</w:t>
      </w:r>
      <w:r w:rsidRPr="00F66A41">
        <w:rPr>
          <w:rStyle w:val="TagStyle"/>
          <w:rtl/>
        </w:rPr>
        <w:t xml:space="preserve"> &lt;&lt; קריאה &gt;&gt;</w:t>
      </w:r>
      <w:r>
        <w:rPr>
          <w:rtl/>
        </w:rPr>
        <w:t xml:space="preserve"> </w:t>
      </w:r>
      <w:bookmarkStart w:id="25947" w:name="_ETM_Q45_777320"/>
      <w:bookmarkEnd w:id="25947"/>
    </w:p>
    <w:p w:rsidR="00656DB9" w:rsidRPr="00662738" w:rsidRDefault="00656DB9" w:rsidP="00D31845">
      <w:pPr>
        <w:rPr>
          <w:rtl/>
          <w:lang w:eastAsia="he-IL"/>
        </w:rPr>
      </w:pPr>
    </w:p>
    <w:p w:rsidR="00656DB9" w:rsidRDefault="00656DB9" w:rsidP="00D31845">
      <w:pPr>
        <w:rPr>
          <w:rtl/>
        </w:rPr>
      </w:pPr>
      <w:bookmarkStart w:id="25948" w:name="_ETM_Q45_771842"/>
      <w:bookmarkStart w:id="25949" w:name="_ETM_Q45_771935"/>
      <w:bookmarkStart w:id="25950" w:name="_ETM_Q45_772006"/>
      <w:bookmarkEnd w:id="25948"/>
      <w:bookmarkEnd w:id="25949"/>
      <w:bookmarkEnd w:id="25950"/>
      <w:r>
        <w:rPr>
          <w:rFonts w:hint="cs"/>
          <w:rtl/>
        </w:rPr>
        <w:t xml:space="preserve"> אצלי זאת תורה שבעל פה. </w:t>
      </w:r>
    </w:p>
    <w:p w:rsidR="00656DB9" w:rsidRDefault="00656DB9" w:rsidP="00D31845">
      <w:pPr>
        <w:ind w:firstLine="0"/>
        <w:rPr>
          <w:rtl/>
        </w:rPr>
      </w:pPr>
      <w:bookmarkStart w:id="25951" w:name="_ETM_Q45_781674"/>
      <w:bookmarkStart w:id="25952" w:name="_ETM_Q45_781808"/>
      <w:bookmarkEnd w:id="25951"/>
      <w:bookmarkEnd w:id="25952"/>
    </w:p>
    <w:p w:rsidR="00656DB9" w:rsidRDefault="00656DB9" w:rsidP="00D31845">
      <w:pPr>
        <w:pStyle w:val="-"/>
        <w:keepNext/>
        <w:rPr>
          <w:rtl/>
        </w:rPr>
      </w:pPr>
      <w:bookmarkStart w:id="25953" w:name="ET_speakercontinue_6629_53"/>
      <w:r w:rsidRPr="00F66A41">
        <w:rPr>
          <w:rStyle w:val="TagStyle"/>
          <w:rtl/>
        </w:rPr>
        <w:t xml:space="preserve"> &lt;&lt; דובר_המשך &gt;&gt; </w:t>
      </w:r>
      <w:r>
        <w:rPr>
          <w:rtl/>
        </w:rPr>
        <w:t>השר במשרד החינוך חיים ביטון:</w:t>
      </w:r>
      <w:r w:rsidRPr="00F66A41">
        <w:rPr>
          <w:rStyle w:val="TagStyle"/>
          <w:rtl/>
        </w:rPr>
        <w:t xml:space="preserve"> &lt;&lt; דובר_המשך &gt;&gt;</w:t>
      </w:r>
      <w:r>
        <w:rPr>
          <w:rtl/>
        </w:rPr>
        <w:t xml:space="preserve"> </w:t>
      </w:r>
      <w:bookmarkEnd w:id="25953"/>
    </w:p>
    <w:p w:rsidR="00656DB9" w:rsidRDefault="00656DB9" w:rsidP="00D00074">
      <w:pPr>
        <w:rPr>
          <w:rtl/>
        </w:rPr>
      </w:pPr>
    </w:p>
    <w:p w:rsidR="008874E6" w:rsidRDefault="00656DB9" w:rsidP="004C4DE0">
      <w:pPr>
        <w:rPr>
          <w:rtl/>
        </w:rPr>
      </w:pPr>
      <w:bookmarkStart w:id="25954" w:name="_ETM_Q45_782898"/>
      <w:bookmarkEnd w:id="25954"/>
      <w:r>
        <w:rPr>
          <w:rFonts w:hint="cs"/>
          <w:rtl/>
        </w:rPr>
        <w:t xml:space="preserve">כן. ואני אומר </w:t>
      </w:r>
      <w:bookmarkStart w:id="25955" w:name="_ETM_Q45_781861"/>
      <w:bookmarkEnd w:id="25955"/>
      <w:r>
        <w:rPr>
          <w:rFonts w:hint="cs"/>
          <w:rtl/>
        </w:rPr>
        <w:t xml:space="preserve">את זה בצורה חד-משמעית, התקציב שהוצג כרגע הוא תקציב אחראי </w:t>
      </w:r>
      <w:bookmarkStart w:id="25956" w:name="_ETM_Q45_785677"/>
      <w:bookmarkEnd w:id="25956"/>
      <w:r>
        <w:rPr>
          <w:rFonts w:hint="cs"/>
          <w:rtl/>
        </w:rPr>
        <w:t xml:space="preserve">ביותר, הוא תקציב שמאזן בין הצרכים לבין המצב הכלכלי </w:t>
      </w:r>
      <w:bookmarkStart w:id="25957" w:name="_ETM_Q45_798530"/>
      <w:bookmarkEnd w:id="25957"/>
      <w:r>
        <w:rPr>
          <w:rFonts w:hint="cs"/>
          <w:rtl/>
        </w:rPr>
        <w:t xml:space="preserve">במדינה. </w:t>
      </w:r>
      <w:bookmarkStart w:id="25958" w:name="_ETM_Q45_752633"/>
      <w:bookmarkStart w:id="25959" w:name="_ETM_Q45_752681"/>
      <w:bookmarkStart w:id="25960" w:name="_ETM_Q45_752793"/>
      <w:bookmarkStart w:id="25961" w:name="TOR_Q46"/>
      <w:bookmarkEnd w:id="24970"/>
      <w:bookmarkEnd w:id="25958"/>
      <w:bookmarkEnd w:id="25959"/>
      <w:bookmarkEnd w:id="25960"/>
      <w:bookmarkEnd w:id="25961"/>
      <w:r w:rsidR="008874E6">
        <w:rPr>
          <w:rFonts w:hint="cs"/>
          <w:rtl/>
        </w:rPr>
        <w:t>אני חושב, וצריך לומר את זה כאן</w:t>
      </w:r>
      <w:r w:rsidR="004C4DE0">
        <w:rPr>
          <w:rFonts w:hint="cs"/>
          <w:rtl/>
        </w:rPr>
        <w:t>:</w:t>
      </w:r>
      <w:r w:rsidR="008874E6">
        <w:rPr>
          <w:rFonts w:hint="cs"/>
          <w:rtl/>
        </w:rPr>
        <w:t xml:space="preserve"> זו חוכמה לשבת, </w:t>
      </w:r>
      <w:bookmarkStart w:id="25962" w:name="_ETM_Q46_204409"/>
      <w:bookmarkStart w:id="25963" w:name="_ETM_Q46_199929"/>
      <w:bookmarkStart w:id="25964" w:name="_ETM_Q46_200199"/>
      <w:bookmarkStart w:id="25965" w:name="_ETM_Q46_200289"/>
      <w:bookmarkStart w:id="25966" w:name="_ETM_Q46_200439"/>
      <w:bookmarkStart w:id="25967" w:name="_ETM_Q46_201689"/>
      <w:bookmarkStart w:id="25968" w:name="_ETM_Q46_201869"/>
      <w:bookmarkStart w:id="25969" w:name="_ETM_Q46_202259"/>
      <w:bookmarkStart w:id="25970" w:name="_ETM_Q46_202920"/>
      <w:bookmarkEnd w:id="25962"/>
      <w:bookmarkEnd w:id="25963"/>
      <w:bookmarkEnd w:id="25964"/>
      <w:bookmarkEnd w:id="25965"/>
      <w:bookmarkEnd w:id="25966"/>
      <w:bookmarkEnd w:id="25967"/>
      <w:bookmarkEnd w:id="25968"/>
      <w:bookmarkEnd w:id="25969"/>
      <w:bookmarkEnd w:id="25970"/>
      <w:r w:rsidR="008874E6">
        <w:rPr>
          <w:rtl/>
        </w:rPr>
        <w:t xml:space="preserve">גם </w:t>
      </w:r>
      <w:bookmarkStart w:id="25971" w:name="_ETM_Q46_203130"/>
      <w:bookmarkEnd w:id="25971"/>
      <w:r w:rsidR="008874E6">
        <w:rPr>
          <w:rtl/>
        </w:rPr>
        <w:t xml:space="preserve">מספסלי </w:t>
      </w:r>
      <w:bookmarkStart w:id="25972" w:name="_ETM_Q46_203579"/>
      <w:bookmarkEnd w:id="25972"/>
      <w:r w:rsidR="008874E6">
        <w:rPr>
          <w:rtl/>
        </w:rPr>
        <w:t xml:space="preserve">האופוזיציה </w:t>
      </w:r>
      <w:bookmarkStart w:id="25973" w:name="_ETM_Q46_204210"/>
      <w:bookmarkEnd w:id="25973"/>
      <w:r w:rsidR="008874E6">
        <w:rPr>
          <w:rtl/>
        </w:rPr>
        <w:t xml:space="preserve">וגם </w:t>
      </w:r>
      <w:bookmarkStart w:id="25974" w:name="_ETM_Q46_204449"/>
      <w:bookmarkEnd w:id="25974"/>
      <w:r w:rsidR="008874E6">
        <w:rPr>
          <w:rtl/>
        </w:rPr>
        <w:t xml:space="preserve">כל </w:t>
      </w:r>
      <w:bookmarkStart w:id="25975" w:name="_ETM_Q46_204689"/>
      <w:bookmarkEnd w:id="25975"/>
      <w:r w:rsidR="008874E6">
        <w:rPr>
          <w:rtl/>
        </w:rPr>
        <w:t>מיני</w:t>
      </w:r>
      <w:bookmarkStart w:id="25976" w:name="_ETM_Q46_205810"/>
      <w:bookmarkEnd w:id="25976"/>
      <w:r w:rsidR="008874E6">
        <w:rPr>
          <w:rFonts w:hint="cs"/>
          <w:rtl/>
        </w:rPr>
        <w:t xml:space="preserve"> –</w:t>
      </w:r>
      <w:r w:rsidR="008874E6">
        <w:rPr>
          <w:rtl/>
        </w:rPr>
        <w:t xml:space="preserve"> </w:t>
      </w:r>
      <w:bookmarkStart w:id="25977" w:name="_ETM_Q46_206470"/>
      <w:bookmarkEnd w:id="25977"/>
      <w:r w:rsidR="008874E6">
        <w:rPr>
          <w:rtl/>
        </w:rPr>
        <w:t xml:space="preserve">איך </w:t>
      </w:r>
      <w:bookmarkStart w:id="25978" w:name="_ETM_Q46_206590"/>
      <w:bookmarkEnd w:id="25978"/>
      <w:r w:rsidR="008874E6">
        <w:rPr>
          <w:rtl/>
        </w:rPr>
        <w:t>אומרים</w:t>
      </w:r>
      <w:bookmarkStart w:id="25979" w:name="_ETM_Q46_207700"/>
      <w:bookmarkEnd w:id="25979"/>
      <w:r w:rsidR="004C4DE0">
        <w:rPr>
          <w:rFonts w:hint="cs"/>
          <w:rtl/>
        </w:rPr>
        <w:t>,</w:t>
      </w:r>
      <w:r w:rsidR="008874E6">
        <w:rPr>
          <w:rtl/>
        </w:rPr>
        <w:t xml:space="preserve"> </w:t>
      </w:r>
      <w:bookmarkStart w:id="25980" w:name="_ETM_Q46_208180"/>
      <w:bookmarkEnd w:id="25980"/>
      <w:r w:rsidR="008874E6">
        <w:rPr>
          <w:rtl/>
        </w:rPr>
        <w:t xml:space="preserve">המון </w:t>
      </w:r>
      <w:bookmarkStart w:id="25981" w:name="_ETM_Q46_208540"/>
      <w:bookmarkEnd w:id="25981"/>
      <w:proofErr w:type="spellStart"/>
      <w:r w:rsidR="008874E6">
        <w:rPr>
          <w:rtl/>
        </w:rPr>
        <w:t>המון</w:t>
      </w:r>
      <w:proofErr w:type="spellEnd"/>
      <w:r w:rsidR="008874E6">
        <w:rPr>
          <w:rtl/>
        </w:rPr>
        <w:t xml:space="preserve"> </w:t>
      </w:r>
      <w:bookmarkStart w:id="25982" w:name="_ETM_Q46_208720"/>
      <w:bookmarkEnd w:id="25982"/>
      <w:r w:rsidR="008874E6">
        <w:rPr>
          <w:rtl/>
        </w:rPr>
        <w:t xml:space="preserve">פרשנים </w:t>
      </w:r>
      <w:bookmarkStart w:id="25983" w:name="_ETM_Q46_209290"/>
      <w:bookmarkEnd w:id="25983"/>
      <w:r w:rsidR="008874E6">
        <w:rPr>
          <w:rtl/>
        </w:rPr>
        <w:t xml:space="preserve">שיש </w:t>
      </w:r>
      <w:bookmarkStart w:id="25984" w:name="_ETM_Q46_209560"/>
      <w:bookmarkEnd w:id="25984"/>
      <w:r w:rsidR="008874E6">
        <w:rPr>
          <w:rtl/>
        </w:rPr>
        <w:t xml:space="preserve">להם </w:t>
      </w:r>
      <w:bookmarkStart w:id="25985" w:name="_ETM_Q46_209740"/>
      <w:bookmarkEnd w:id="25985"/>
      <w:r w:rsidR="008874E6">
        <w:rPr>
          <w:rtl/>
        </w:rPr>
        <w:t xml:space="preserve">מה </w:t>
      </w:r>
      <w:bookmarkStart w:id="25986" w:name="_ETM_Q46_209830"/>
      <w:bookmarkEnd w:id="25986"/>
      <w:r w:rsidR="008874E6">
        <w:rPr>
          <w:rtl/>
        </w:rPr>
        <w:t xml:space="preserve">לומר </w:t>
      </w:r>
      <w:bookmarkStart w:id="25987" w:name="_ETM_Q46_210220"/>
      <w:bookmarkEnd w:id="25987"/>
      <w:r w:rsidR="008874E6">
        <w:rPr>
          <w:rtl/>
        </w:rPr>
        <w:t>ולפרשן</w:t>
      </w:r>
      <w:r w:rsidR="004C4DE0">
        <w:rPr>
          <w:rFonts w:hint="cs"/>
          <w:rtl/>
        </w:rPr>
        <w:t>;</w:t>
      </w:r>
      <w:r w:rsidR="008874E6">
        <w:rPr>
          <w:rtl/>
        </w:rPr>
        <w:t xml:space="preserve"> </w:t>
      </w:r>
      <w:bookmarkStart w:id="25988" w:name="_ETM_Q46_212440"/>
      <w:bookmarkEnd w:id="25988"/>
      <w:r w:rsidR="008874E6">
        <w:rPr>
          <w:rtl/>
        </w:rPr>
        <w:t xml:space="preserve">לעבור </w:t>
      </w:r>
      <w:bookmarkStart w:id="25989" w:name="_ETM_Q46_212859"/>
      <w:bookmarkEnd w:id="25989"/>
      <w:r w:rsidR="008874E6">
        <w:rPr>
          <w:rtl/>
        </w:rPr>
        <w:t xml:space="preserve">תקופה </w:t>
      </w:r>
      <w:bookmarkStart w:id="25990" w:name="_ETM_Q46_213219"/>
      <w:bookmarkEnd w:id="25990"/>
      <w:r w:rsidR="008874E6">
        <w:rPr>
          <w:rtl/>
        </w:rPr>
        <w:t>כזאת</w:t>
      </w:r>
      <w:r w:rsidR="004C4DE0">
        <w:rPr>
          <w:rFonts w:hint="cs"/>
          <w:rtl/>
        </w:rPr>
        <w:t>,</w:t>
      </w:r>
      <w:r w:rsidR="008874E6">
        <w:rPr>
          <w:rtl/>
        </w:rPr>
        <w:t xml:space="preserve"> </w:t>
      </w:r>
      <w:bookmarkStart w:id="25991" w:name="_ETM_Q46_214059"/>
      <w:bookmarkStart w:id="25992" w:name="_ETM_Q46_215440"/>
      <w:bookmarkEnd w:id="25991"/>
      <w:bookmarkEnd w:id="25992"/>
      <w:r w:rsidR="008874E6">
        <w:rPr>
          <w:rtl/>
        </w:rPr>
        <w:t xml:space="preserve">שנה </w:t>
      </w:r>
      <w:bookmarkStart w:id="25993" w:name="_ETM_Q46_217300"/>
      <w:bookmarkEnd w:id="25993"/>
      <w:r w:rsidR="008874E6">
        <w:rPr>
          <w:rtl/>
        </w:rPr>
        <w:t xml:space="preserve">כל </w:t>
      </w:r>
      <w:bookmarkStart w:id="25994" w:name="_ETM_Q46_217510"/>
      <w:bookmarkEnd w:id="25994"/>
      <w:r w:rsidR="008874E6">
        <w:rPr>
          <w:rtl/>
        </w:rPr>
        <w:t xml:space="preserve">כך </w:t>
      </w:r>
      <w:bookmarkStart w:id="25995" w:name="_ETM_Q46_217690"/>
      <w:bookmarkEnd w:id="25995"/>
      <w:r w:rsidR="008874E6">
        <w:rPr>
          <w:rtl/>
        </w:rPr>
        <w:t>מורכבת</w:t>
      </w:r>
      <w:r w:rsidR="004C4DE0">
        <w:rPr>
          <w:rFonts w:hint="cs"/>
          <w:rtl/>
        </w:rPr>
        <w:t>,</w:t>
      </w:r>
      <w:r w:rsidR="008874E6">
        <w:rPr>
          <w:rtl/>
        </w:rPr>
        <w:t xml:space="preserve"> </w:t>
      </w:r>
      <w:bookmarkStart w:id="25996" w:name="_ETM_Q46_218729"/>
      <w:bookmarkEnd w:id="25996"/>
      <w:r w:rsidR="008874E6">
        <w:rPr>
          <w:rtl/>
        </w:rPr>
        <w:t xml:space="preserve">ולדעת </w:t>
      </w:r>
      <w:bookmarkStart w:id="25997" w:name="_ETM_Q46_219359"/>
      <w:bookmarkEnd w:id="25997"/>
      <w:r w:rsidR="008874E6">
        <w:rPr>
          <w:rtl/>
        </w:rPr>
        <w:t xml:space="preserve">לצאת </w:t>
      </w:r>
      <w:bookmarkStart w:id="25998" w:name="_ETM_Q46_219719"/>
      <w:bookmarkEnd w:id="25998"/>
      <w:r w:rsidR="008874E6">
        <w:rPr>
          <w:rtl/>
        </w:rPr>
        <w:t xml:space="preserve">בסוף </w:t>
      </w:r>
      <w:bookmarkStart w:id="25999" w:name="_ETM_Q46_220140"/>
      <w:bookmarkEnd w:id="25999"/>
      <w:r w:rsidR="008874E6">
        <w:rPr>
          <w:rtl/>
        </w:rPr>
        <w:t xml:space="preserve">ולהגיע </w:t>
      </w:r>
      <w:bookmarkStart w:id="26000" w:name="_ETM_Q46_220739"/>
      <w:bookmarkEnd w:id="26000"/>
      <w:r w:rsidR="008874E6">
        <w:rPr>
          <w:rtl/>
        </w:rPr>
        <w:t xml:space="preserve">למצב </w:t>
      </w:r>
      <w:bookmarkStart w:id="26001" w:name="_ETM_Q46_221370"/>
      <w:bookmarkEnd w:id="26001"/>
      <w:r w:rsidR="004C4DE0">
        <w:rPr>
          <w:rFonts w:hint="cs"/>
          <w:rtl/>
        </w:rPr>
        <w:t xml:space="preserve">– </w:t>
      </w:r>
      <w:r w:rsidR="008874E6">
        <w:rPr>
          <w:rtl/>
        </w:rPr>
        <w:t>כמובן</w:t>
      </w:r>
      <w:r w:rsidR="004C4DE0">
        <w:rPr>
          <w:rFonts w:hint="cs"/>
          <w:rtl/>
        </w:rPr>
        <w:t>,</w:t>
      </w:r>
      <w:r w:rsidR="008874E6">
        <w:rPr>
          <w:rtl/>
        </w:rPr>
        <w:t xml:space="preserve"> </w:t>
      </w:r>
      <w:bookmarkStart w:id="26002" w:name="_ETM_Q46_221940"/>
      <w:bookmarkEnd w:id="26002"/>
      <w:r w:rsidR="008874E6">
        <w:rPr>
          <w:rtl/>
        </w:rPr>
        <w:t xml:space="preserve">יש </w:t>
      </w:r>
      <w:bookmarkStart w:id="26003" w:name="_ETM_Q46_222059"/>
      <w:bookmarkEnd w:id="26003"/>
      <w:r w:rsidR="008874E6">
        <w:rPr>
          <w:rtl/>
        </w:rPr>
        <w:t xml:space="preserve">עוד </w:t>
      </w:r>
      <w:bookmarkStart w:id="26004" w:name="_ETM_Q46_222179"/>
      <w:bookmarkEnd w:id="26004"/>
      <w:r w:rsidR="008874E6">
        <w:rPr>
          <w:rtl/>
        </w:rPr>
        <w:t xml:space="preserve">הרבה </w:t>
      </w:r>
      <w:bookmarkStart w:id="26005" w:name="_ETM_Q46_222420"/>
      <w:bookmarkEnd w:id="26005"/>
      <w:r w:rsidR="008874E6">
        <w:rPr>
          <w:rtl/>
        </w:rPr>
        <w:t xml:space="preserve">מה </w:t>
      </w:r>
      <w:bookmarkStart w:id="26006" w:name="_ETM_Q46_222510"/>
      <w:bookmarkEnd w:id="26006"/>
      <w:r w:rsidR="008874E6">
        <w:rPr>
          <w:rtl/>
        </w:rPr>
        <w:t>לעשות</w:t>
      </w:r>
      <w:r w:rsidR="008874E6">
        <w:rPr>
          <w:rFonts w:hint="cs"/>
          <w:rtl/>
        </w:rPr>
        <w:t>,</w:t>
      </w:r>
      <w:r w:rsidR="008874E6">
        <w:rPr>
          <w:rtl/>
        </w:rPr>
        <w:t xml:space="preserve"> </w:t>
      </w:r>
      <w:bookmarkStart w:id="26007" w:name="_ETM_Q46_223720"/>
      <w:bookmarkEnd w:id="26007"/>
      <w:r w:rsidR="008874E6">
        <w:rPr>
          <w:rtl/>
        </w:rPr>
        <w:t xml:space="preserve">יש </w:t>
      </w:r>
      <w:bookmarkStart w:id="26008" w:name="_ETM_Q46_223870"/>
      <w:bookmarkEnd w:id="26008"/>
      <w:r w:rsidR="008874E6">
        <w:rPr>
          <w:rtl/>
        </w:rPr>
        <w:t xml:space="preserve">עוד </w:t>
      </w:r>
      <w:bookmarkStart w:id="26009" w:name="_ETM_Q46_223960"/>
      <w:bookmarkEnd w:id="26009"/>
      <w:r w:rsidR="008874E6">
        <w:rPr>
          <w:rtl/>
        </w:rPr>
        <w:t xml:space="preserve">הרבה </w:t>
      </w:r>
      <w:bookmarkStart w:id="26010" w:name="_ETM_Q46_224170"/>
      <w:bookmarkEnd w:id="26010"/>
      <w:r w:rsidR="008874E6">
        <w:rPr>
          <w:rtl/>
        </w:rPr>
        <w:t xml:space="preserve">מה </w:t>
      </w:r>
      <w:bookmarkStart w:id="26011" w:name="_ETM_Q46_224260"/>
      <w:bookmarkEnd w:id="26011"/>
      <w:r w:rsidR="008874E6">
        <w:rPr>
          <w:rtl/>
        </w:rPr>
        <w:t xml:space="preserve">לתקן </w:t>
      </w:r>
      <w:bookmarkStart w:id="26012" w:name="_ETM_Q46_225070"/>
      <w:bookmarkEnd w:id="26012"/>
      <w:r w:rsidR="004C4DE0">
        <w:rPr>
          <w:rFonts w:hint="cs"/>
          <w:rtl/>
        </w:rPr>
        <w:t xml:space="preserve">– </w:t>
      </w:r>
      <w:r w:rsidR="008874E6">
        <w:rPr>
          <w:rtl/>
        </w:rPr>
        <w:t xml:space="preserve">אבל </w:t>
      </w:r>
      <w:bookmarkStart w:id="26013" w:name="_ETM_Q46_225280"/>
      <w:bookmarkEnd w:id="26013"/>
      <w:r w:rsidR="008874E6">
        <w:rPr>
          <w:rtl/>
        </w:rPr>
        <w:t>עדיין</w:t>
      </w:r>
      <w:r w:rsidR="008874E6">
        <w:rPr>
          <w:rFonts w:hint="cs"/>
          <w:rtl/>
        </w:rPr>
        <w:t>,</w:t>
      </w:r>
      <w:r w:rsidR="008874E6">
        <w:rPr>
          <w:rtl/>
        </w:rPr>
        <w:t xml:space="preserve"> </w:t>
      </w:r>
      <w:bookmarkStart w:id="26014" w:name="_ETM_Q46_225729"/>
      <w:bookmarkEnd w:id="26014"/>
      <w:r w:rsidR="008874E6">
        <w:rPr>
          <w:rtl/>
        </w:rPr>
        <w:t xml:space="preserve">לעבור </w:t>
      </w:r>
      <w:bookmarkStart w:id="26015" w:name="_ETM_Q46_226149"/>
      <w:bookmarkEnd w:id="26015"/>
      <w:r w:rsidR="008874E6">
        <w:rPr>
          <w:rtl/>
        </w:rPr>
        <w:t xml:space="preserve">תקופה </w:t>
      </w:r>
      <w:bookmarkStart w:id="26016" w:name="_ETM_Q46_226450"/>
      <w:bookmarkEnd w:id="26016"/>
      <w:r w:rsidR="008874E6">
        <w:rPr>
          <w:rtl/>
        </w:rPr>
        <w:t>כזאת</w:t>
      </w:r>
      <w:r w:rsidR="008874E6">
        <w:rPr>
          <w:rFonts w:hint="cs"/>
          <w:rtl/>
        </w:rPr>
        <w:t>,</w:t>
      </w:r>
      <w:r w:rsidR="008874E6">
        <w:rPr>
          <w:rtl/>
        </w:rPr>
        <w:t xml:space="preserve"> </w:t>
      </w:r>
      <w:bookmarkStart w:id="26017" w:name="_ETM_Q46_227409"/>
      <w:bookmarkEnd w:id="26017"/>
      <w:r w:rsidR="008874E6">
        <w:rPr>
          <w:rtl/>
        </w:rPr>
        <w:t xml:space="preserve">צריך </w:t>
      </w:r>
      <w:bookmarkStart w:id="26018" w:name="_ETM_Q46_227649"/>
      <w:bookmarkEnd w:id="26018"/>
      <w:r w:rsidR="008874E6">
        <w:rPr>
          <w:rtl/>
        </w:rPr>
        <w:t xml:space="preserve">להגיד </w:t>
      </w:r>
      <w:bookmarkStart w:id="26019" w:name="_ETM_Q46_227920"/>
      <w:bookmarkEnd w:id="26019"/>
      <w:r w:rsidR="008874E6">
        <w:rPr>
          <w:rtl/>
        </w:rPr>
        <w:t xml:space="preserve">את </w:t>
      </w:r>
      <w:bookmarkStart w:id="26020" w:name="_ETM_Q46_228010"/>
      <w:bookmarkEnd w:id="26020"/>
      <w:r w:rsidR="008874E6">
        <w:rPr>
          <w:rtl/>
        </w:rPr>
        <w:t xml:space="preserve">זה </w:t>
      </w:r>
      <w:bookmarkStart w:id="26021" w:name="_ETM_Q46_228129"/>
      <w:bookmarkEnd w:id="26021"/>
      <w:r w:rsidR="008874E6">
        <w:rPr>
          <w:rtl/>
        </w:rPr>
        <w:t>ב</w:t>
      </w:r>
      <w:r w:rsidR="008874E6">
        <w:rPr>
          <w:rFonts w:hint="cs"/>
          <w:rtl/>
        </w:rPr>
        <w:t>קו</w:t>
      </w:r>
      <w:r w:rsidR="008874E6">
        <w:rPr>
          <w:rtl/>
        </w:rPr>
        <w:t>ל</w:t>
      </w:r>
      <w:r w:rsidR="004C4DE0">
        <w:rPr>
          <w:rFonts w:hint="cs"/>
          <w:rtl/>
        </w:rPr>
        <w:t>:</w:t>
      </w:r>
      <w:r w:rsidR="008874E6">
        <w:rPr>
          <w:rtl/>
        </w:rPr>
        <w:t xml:space="preserve"> </w:t>
      </w:r>
      <w:bookmarkStart w:id="26022" w:name="_ETM_Q46_228550"/>
      <w:bookmarkEnd w:id="26022"/>
      <w:r w:rsidR="008874E6">
        <w:rPr>
          <w:rtl/>
        </w:rPr>
        <w:t xml:space="preserve">ראש </w:t>
      </w:r>
      <w:bookmarkStart w:id="26023" w:name="_ETM_Q46_228760"/>
      <w:bookmarkEnd w:id="26023"/>
      <w:r w:rsidR="008874E6">
        <w:rPr>
          <w:rtl/>
        </w:rPr>
        <w:t xml:space="preserve">הממשלה </w:t>
      </w:r>
      <w:bookmarkStart w:id="26024" w:name="_ETM_Q46_229840"/>
      <w:bookmarkEnd w:id="26024"/>
      <w:r w:rsidR="008874E6">
        <w:rPr>
          <w:rtl/>
        </w:rPr>
        <w:t xml:space="preserve">והממשלה </w:t>
      </w:r>
      <w:bookmarkStart w:id="26025" w:name="_ETM_Q46_230409"/>
      <w:bookmarkEnd w:id="26025"/>
      <w:r w:rsidR="008874E6">
        <w:rPr>
          <w:rtl/>
        </w:rPr>
        <w:t>הזאת</w:t>
      </w:r>
      <w:r w:rsidR="008874E6">
        <w:rPr>
          <w:rFonts w:hint="cs"/>
          <w:rtl/>
        </w:rPr>
        <w:t>,</w:t>
      </w:r>
      <w:bookmarkStart w:id="26026" w:name="_ETM_Q46_230680"/>
      <w:bookmarkStart w:id="26027" w:name="_ETM_Q46_231640"/>
      <w:bookmarkEnd w:id="26026"/>
      <w:bookmarkEnd w:id="26027"/>
      <w:r w:rsidR="008874E6">
        <w:rPr>
          <w:rtl/>
        </w:rPr>
        <w:t xml:space="preserve"> </w:t>
      </w:r>
      <w:bookmarkStart w:id="26028" w:name="_ETM_Q46_232210"/>
      <w:bookmarkEnd w:id="26028"/>
      <w:r w:rsidR="008874E6">
        <w:rPr>
          <w:rFonts w:hint="cs"/>
          <w:rtl/>
        </w:rPr>
        <w:t>ש</w:t>
      </w:r>
      <w:r w:rsidR="008874E6">
        <w:rPr>
          <w:rtl/>
        </w:rPr>
        <w:t xml:space="preserve">עברה </w:t>
      </w:r>
      <w:bookmarkStart w:id="26029" w:name="_ETM_Q46_232540"/>
      <w:bookmarkEnd w:id="26029"/>
      <w:r w:rsidR="008874E6">
        <w:rPr>
          <w:rtl/>
        </w:rPr>
        <w:t xml:space="preserve">תקופה </w:t>
      </w:r>
      <w:bookmarkStart w:id="26030" w:name="_ETM_Q46_232930"/>
      <w:bookmarkEnd w:id="26030"/>
      <w:r w:rsidR="008874E6">
        <w:rPr>
          <w:rtl/>
        </w:rPr>
        <w:t xml:space="preserve">מאד </w:t>
      </w:r>
      <w:bookmarkStart w:id="26031" w:name="_ETM_Q46_233110"/>
      <w:bookmarkEnd w:id="26031"/>
      <w:r w:rsidR="008874E6">
        <w:rPr>
          <w:rtl/>
        </w:rPr>
        <w:t xml:space="preserve">מורכבת </w:t>
      </w:r>
      <w:bookmarkStart w:id="26032" w:name="_ETM_Q46_233500"/>
      <w:bookmarkEnd w:id="26032"/>
      <w:r w:rsidR="008874E6">
        <w:rPr>
          <w:rtl/>
        </w:rPr>
        <w:t xml:space="preserve">ביחד </w:t>
      </w:r>
      <w:bookmarkStart w:id="26033" w:name="_ETM_Q46_233800"/>
      <w:bookmarkEnd w:id="26033"/>
      <w:r w:rsidR="008874E6">
        <w:rPr>
          <w:rtl/>
        </w:rPr>
        <w:t xml:space="preserve">עם </w:t>
      </w:r>
      <w:bookmarkStart w:id="26034" w:name="_ETM_Q46_233920"/>
      <w:bookmarkEnd w:id="26034"/>
      <w:r w:rsidR="008874E6">
        <w:rPr>
          <w:rtl/>
        </w:rPr>
        <w:t xml:space="preserve">כל </w:t>
      </w:r>
      <w:bookmarkStart w:id="26035" w:name="_ETM_Q46_234129"/>
      <w:bookmarkEnd w:id="26035"/>
      <w:r w:rsidR="008874E6">
        <w:rPr>
          <w:rtl/>
        </w:rPr>
        <w:t>העם</w:t>
      </w:r>
      <w:r w:rsidR="008874E6">
        <w:rPr>
          <w:rFonts w:hint="cs"/>
          <w:rtl/>
        </w:rPr>
        <w:t>,</w:t>
      </w:r>
      <w:r w:rsidR="008874E6">
        <w:rPr>
          <w:rtl/>
        </w:rPr>
        <w:t xml:space="preserve"> </w:t>
      </w:r>
      <w:bookmarkStart w:id="26036" w:name="_ETM_Q46_235510"/>
      <w:bookmarkEnd w:id="26036"/>
      <w:r w:rsidR="008874E6">
        <w:rPr>
          <w:rtl/>
        </w:rPr>
        <w:t xml:space="preserve">בסוף </w:t>
      </w:r>
      <w:bookmarkStart w:id="26037" w:name="_ETM_Q46_236620"/>
      <w:bookmarkEnd w:id="26037"/>
      <w:r w:rsidR="008874E6">
        <w:rPr>
          <w:rtl/>
        </w:rPr>
        <w:t xml:space="preserve">אתם </w:t>
      </w:r>
      <w:bookmarkStart w:id="26038" w:name="_ETM_Q46_236800"/>
      <w:bookmarkEnd w:id="26038"/>
      <w:r w:rsidR="008874E6">
        <w:rPr>
          <w:rtl/>
        </w:rPr>
        <w:t>יודעים</w:t>
      </w:r>
      <w:r w:rsidR="008874E6">
        <w:rPr>
          <w:rFonts w:hint="cs"/>
          <w:rtl/>
        </w:rPr>
        <w:t>,</w:t>
      </w:r>
      <w:r w:rsidR="008874E6">
        <w:rPr>
          <w:rtl/>
        </w:rPr>
        <w:t xml:space="preserve"> </w:t>
      </w:r>
      <w:bookmarkStart w:id="26039" w:name="_ETM_Q46_237100"/>
      <w:bookmarkEnd w:id="26039"/>
      <w:r w:rsidR="008874E6">
        <w:rPr>
          <w:rtl/>
        </w:rPr>
        <w:t xml:space="preserve">לבוא </w:t>
      </w:r>
      <w:bookmarkStart w:id="26040" w:name="_ETM_Q46_237370"/>
      <w:bookmarkEnd w:id="26040"/>
      <w:r w:rsidR="008874E6">
        <w:rPr>
          <w:rtl/>
        </w:rPr>
        <w:t xml:space="preserve">ולומר </w:t>
      </w:r>
      <w:bookmarkStart w:id="26041" w:name="_ETM_Q46_238300"/>
      <w:bookmarkEnd w:id="26041"/>
      <w:r w:rsidR="004C4DE0">
        <w:rPr>
          <w:rFonts w:hint="cs"/>
          <w:rtl/>
        </w:rPr>
        <w:t xml:space="preserve">על </w:t>
      </w:r>
      <w:r w:rsidR="008874E6">
        <w:rPr>
          <w:rtl/>
        </w:rPr>
        <w:t>הקושי</w:t>
      </w:r>
      <w:bookmarkStart w:id="26042" w:name="_ETM_Q46_239350"/>
      <w:bookmarkEnd w:id="26042"/>
      <w:r w:rsidR="008874E6">
        <w:rPr>
          <w:rFonts w:hint="cs"/>
          <w:rtl/>
        </w:rPr>
        <w:t xml:space="preserve"> –</w:t>
      </w:r>
      <w:r w:rsidR="008874E6">
        <w:rPr>
          <w:rtl/>
        </w:rPr>
        <w:t xml:space="preserve"> </w:t>
      </w:r>
      <w:bookmarkStart w:id="26043" w:name="_ETM_Q46_240190"/>
      <w:bookmarkEnd w:id="26043"/>
      <w:r w:rsidR="008874E6">
        <w:rPr>
          <w:rtl/>
        </w:rPr>
        <w:t xml:space="preserve">כשהיה </w:t>
      </w:r>
      <w:bookmarkStart w:id="26044" w:name="_ETM_Q46_240640"/>
      <w:bookmarkStart w:id="26045" w:name="_ETM_Q46_240729"/>
      <w:bookmarkEnd w:id="26044"/>
      <w:bookmarkEnd w:id="26045"/>
      <w:r w:rsidR="008874E6">
        <w:rPr>
          <w:rtl/>
        </w:rPr>
        <w:t xml:space="preserve">הנזק </w:t>
      </w:r>
      <w:bookmarkStart w:id="26046" w:name="_ETM_Q46_241210"/>
      <w:bookmarkEnd w:id="26046"/>
      <w:r w:rsidR="008874E6">
        <w:rPr>
          <w:rtl/>
        </w:rPr>
        <w:t xml:space="preserve">של </w:t>
      </w:r>
      <w:bookmarkStart w:id="26047" w:name="_ETM_Q46_241449"/>
      <w:bookmarkEnd w:id="26047"/>
      <w:r w:rsidR="008874E6">
        <w:rPr>
          <w:rFonts w:hint="cs"/>
          <w:rtl/>
        </w:rPr>
        <w:t xml:space="preserve">7 באוקטובר </w:t>
      </w:r>
      <w:bookmarkStart w:id="26048" w:name="_ETM_Q46_241749"/>
      <w:bookmarkStart w:id="26049" w:name="_ETM_Q46_242140"/>
      <w:bookmarkEnd w:id="26048"/>
      <w:bookmarkEnd w:id="26049"/>
      <w:r w:rsidR="008874E6">
        <w:rPr>
          <w:rtl/>
        </w:rPr>
        <w:t xml:space="preserve">אז </w:t>
      </w:r>
      <w:bookmarkStart w:id="26050" w:name="_ETM_Q46_242289"/>
      <w:bookmarkEnd w:id="26050"/>
      <w:r w:rsidR="008874E6">
        <w:rPr>
          <w:rtl/>
        </w:rPr>
        <w:t>כל</w:t>
      </w:r>
      <w:r w:rsidR="008874E6">
        <w:rPr>
          <w:rFonts w:hint="cs"/>
          <w:rtl/>
        </w:rPr>
        <w:t xml:space="preserve"> אחד</w:t>
      </w:r>
      <w:bookmarkStart w:id="26051" w:name="_ETM_Q46_242440"/>
      <w:bookmarkEnd w:id="26051"/>
      <w:r w:rsidR="008874E6">
        <w:rPr>
          <w:rtl/>
        </w:rPr>
        <w:t xml:space="preserve"> </w:t>
      </w:r>
      <w:bookmarkStart w:id="26052" w:name="_ETM_Q46_242620"/>
      <w:bookmarkEnd w:id="26052"/>
      <w:r w:rsidR="008874E6">
        <w:rPr>
          <w:rFonts w:hint="cs"/>
          <w:rtl/>
        </w:rPr>
        <w:t xml:space="preserve">ידע </w:t>
      </w:r>
      <w:bookmarkStart w:id="26053" w:name="_ETM_Q46_243190"/>
      <w:bookmarkEnd w:id="26053"/>
      <w:r w:rsidR="008874E6">
        <w:rPr>
          <w:rtl/>
        </w:rPr>
        <w:t xml:space="preserve">לחפש </w:t>
      </w:r>
      <w:bookmarkStart w:id="26054" w:name="_ETM_Q46_243789"/>
      <w:bookmarkEnd w:id="26054"/>
      <w:r w:rsidR="008874E6">
        <w:rPr>
          <w:rtl/>
        </w:rPr>
        <w:t xml:space="preserve">את </w:t>
      </w:r>
      <w:bookmarkStart w:id="26055" w:name="_ETM_Q46_243850"/>
      <w:bookmarkEnd w:id="26055"/>
      <w:r w:rsidR="008874E6">
        <w:rPr>
          <w:rtl/>
        </w:rPr>
        <w:t>ה</w:t>
      </w:r>
      <w:r w:rsidR="008874E6">
        <w:rPr>
          <w:rFonts w:hint="cs"/>
          <w:rtl/>
        </w:rPr>
        <w:t>א</w:t>
      </w:r>
      <w:r w:rsidR="008874E6">
        <w:rPr>
          <w:rtl/>
        </w:rPr>
        <w:t>שם</w:t>
      </w:r>
      <w:r w:rsidR="008874E6">
        <w:rPr>
          <w:rFonts w:hint="cs"/>
          <w:rtl/>
        </w:rPr>
        <w:t>,</w:t>
      </w:r>
      <w:r w:rsidR="008874E6">
        <w:rPr>
          <w:rtl/>
        </w:rPr>
        <w:t xml:space="preserve"> </w:t>
      </w:r>
      <w:bookmarkStart w:id="26056" w:name="_ETM_Q46_244329"/>
      <w:bookmarkEnd w:id="26056"/>
      <w:r w:rsidR="008874E6">
        <w:rPr>
          <w:rtl/>
        </w:rPr>
        <w:t xml:space="preserve">אבל </w:t>
      </w:r>
      <w:bookmarkStart w:id="26057" w:name="_ETM_Q46_244600"/>
      <w:bookmarkEnd w:id="26057"/>
      <w:r w:rsidR="008874E6">
        <w:rPr>
          <w:rtl/>
        </w:rPr>
        <w:t xml:space="preserve">כשהבעיות </w:t>
      </w:r>
      <w:bookmarkStart w:id="26058" w:name="_ETM_Q46_245810"/>
      <w:bookmarkEnd w:id="26058"/>
      <w:r w:rsidR="008874E6">
        <w:rPr>
          <w:rtl/>
        </w:rPr>
        <w:t>לאט</w:t>
      </w:r>
      <w:r w:rsidR="008874E6">
        <w:rPr>
          <w:rFonts w:hint="cs"/>
          <w:rtl/>
        </w:rPr>
        <w:t>-</w:t>
      </w:r>
      <w:r w:rsidR="008874E6">
        <w:rPr>
          <w:rtl/>
        </w:rPr>
        <w:t xml:space="preserve">לאט </w:t>
      </w:r>
      <w:bookmarkStart w:id="26059" w:name="_ETM_Q46_247880"/>
      <w:bookmarkEnd w:id="26059"/>
      <w:r w:rsidR="008874E6">
        <w:rPr>
          <w:rtl/>
        </w:rPr>
        <w:t xml:space="preserve">הגיעו </w:t>
      </w:r>
      <w:bookmarkStart w:id="26060" w:name="_ETM_Q46_248299"/>
      <w:bookmarkEnd w:id="26060"/>
      <w:r w:rsidR="008874E6">
        <w:rPr>
          <w:rtl/>
        </w:rPr>
        <w:t>לפתרונ</w:t>
      </w:r>
      <w:r w:rsidR="008874E6">
        <w:rPr>
          <w:rFonts w:hint="cs"/>
          <w:rtl/>
        </w:rPr>
        <w:t>ן,</w:t>
      </w:r>
      <w:r w:rsidR="008874E6">
        <w:rPr>
          <w:rtl/>
        </w:rPr>
        <w:t xml:space="preserve"> </w:t>
      </w:r>
      <w:bookmarkStart w:id="26061" w:name="_ETM_Q46_249170"/>
      <w:bookmarkEnd w:id="26061"/>
      <w:r w:rsidR="008874E6">
        <w:rPr>
          <w:rtl/>
        </w:rPr>
        <w:t xml:space="preserve">והמצב </w:t>
      </w:r>
      <w:bookmarkStart w:id="26062" w:name="_ETM_Q46_249709"/>
      <w:bookmarkEnd w:id="26062"/>
      <w:r w:rsidR="008874E6">
        <w:rPr>
          <w:rtl/>
        </w:rPr>
        <w:t xml:space="preserve">היום </w:t>
      </w:r>
      <w:bookmarkStart w:id="26063" w:name="_ETM_Q46_249979"/>
      <w:bookmarkEnd w:id="26063"/>
      <w:r w:rsidR="008874E6">
        <w:rPr>
          <w:rFonts w:hint="cs"/>
          <w:rtl/>
        </w:rPr>
        <w:t xml:space="preserve">הוא </w:t>
      </w:r>
      <w:r w:rsidR="008874E6">
        <w:rPr>
          <w:rtl/>
        </w:rPr>
        <w:t xml:space="preserve">שאנחנו </w:t>
      </w:r>
      <w:bookmarkStart w:id="26064" w:name="_ETM_Q46_250249"/>
      <w:bookmarkEnd w:id="26064"/>
      <w:r w:rsidR="008874E6">
        <w:rPr>
          <w:rtl/>
        </w:rPr>
        <w:t xml:space="preserve">נמצאים </w:t>
      </w:r>
      <w:bookmarkStart w:id="26065" w:name="_ETM_Q46_250579"/>
      <w:bookmarkEnd w:id="26065"/>
      <w:r w:rsidR="008874E6">
        <w:rPr>
          <w:rtl/>
        </w:rPr>
        <w:t xml:space="preserve">בעולם </w:t>
      </w:r>
      <w:bookmarkStart w:id="26066" w:name="_ETM_Q46_251179"/>
      <w:bookmarkEnd w:id="26066"/>
      <w:r w:rsidR="008874E6">
        <w:rPr>
          <w:rtl/>
        </w:rPr>
        <w:t xml:space="preserve">שהוא </w:t>
      </w:r>
      <w:bookmarkStart w:id="26067" w:name="_ETM_Q46_251450"/>
      <w:bookmarkEnd w:id="26067"/>
      <w:r w:rsidR="008874E6">
        <w:rPr>
          <w:rtl/>
        </w:rPr>
        <w:t>לאין</w:t>
      </w:r>
      <w:r w:rsidR="008874E6">
        <w:rPr>
          <w:rFonts w:hint="cs"/>
          <w:rtl/>
        </w:rPr>
        <w:t xml:space="preserve"> </w:t>
      </w:r>
      <w:r w:rsidR="008874E6">
        <w:rPr>
          <w:rtl/>
        </w:rPr>
        <w:t>ערוך</w:t>
      </w:r>
      <w:bookmarkStart w:id="26068" w:name="_ETM_Q46_253130"/>
      <w:bookmarkEnd w:id="26068"/>
      <w:r w:rsidR="008874E6">
        <w:rPr>
          <w:rtl/>
        </w:rPr>
        <w:t xml:space="preserve"> </w:t>
      </w:r>
      <w:bookmarkStart w:id="26069" w:name="_ETM_Q46_253850"/>
      <w:bookmarkEnd w:id="26069"/>
      <w:r w:rsidR="008874E6">
        <w:rPr>
          <w:rtl/>
        </w:rPr>
        <w:t xml:space="preserve">ממה </w:t>
      </w:r>
      <w:bookmarkStart w:id="26070" w:name="_ETM_Q46_254209"/>
      <w:bookmarkEnd w:id="26070"/>
      <w:r w:rsidR="008874E6">
        <w:rPr>
          <w:rtl/>
        </w:rPr>
        <w:t xml:space="preserve">שמישהו </w:t>
      </w:r>
      <w:bookmarkStart w:id="26071" w:name="_ETM_Q46_254990"/>
      <w:bookmarkEnd w:id="26071"/>
      <w:r w:rsidR="008874E6">
        <w:rPr>
          <w:rtl/>
        </w:rPr>
        <w:t xml:space="preserve">ציפה </w:t>
      </w:r>
      <w:bookmarkStart w:id="26072" w:name="_ETM_Q46_255620"/>
      <w:bookmarkEnd w:id="26072"/>
      <w:r w:rsidR="008874E6">
        <w:rPr>
          <w:rtl/>
        </w:rPr>
        <w:t>שיהיה</w:t>
      </w:r>
      <w:r w:rsidR="008874E6">
        <w:rPr>
          <w:rFonts w:hint="cs"/>
          <w:rtl/>
        </w:rPr>
        <w:t>,</w:t>
      </w:r>
      <w:r w:rsidR="008874E6">
        <w:rPr>
          <w:rtl/>
        </w:rPr>
        <w:t xml:space="preserve"> </w:t>
      </w:r>
      <w:bookmarkStart w:id="26073" w:name="_ETM_Q46_256909"/>
      <w:bookmarkEnd w:id="26073"/>
      <w:r w:rsidR="008874E6">
        <w:rPr>
          <w:rtl/>
        </w:rPr>
        <w:t xml:space="preserve">כל </w:t>
      </w:r>
      <w:bookmarkStart w:id="26074" w:name="_ETM_Q46_257180"/>
      <w:bookmarkEnd w:id="26074"/>
      <w:r w:rsidR="008874E6">
        <w:rPr>
          <w:rtl/>
        </w:rPr>
        <w:t xml:space="preserve">אלה </w:t>
      </w:r>
      <w:bookmarkStart w:id="26075" w:name="_ETM_Q46_257360"/>
      <w:bookmarkEnd w:id="26075"/>
      <w:r w:rsidR="008874E6">
        <w:rPr>
          <w:rtl/>
        </w:rPr>
        <w:t xml:space="preserve">שגם </w:t>
      </w:r>
      <w:bookmarkStart w:id="26076" w:name="_ETM_Q46_257659"/>
      <w:bookmarkEnd w:id="26076"/>
      <w:r w:rsidR="008874E6">
        <w:rPr>
          <w:rtl/>
        </w:rPr>
        <w:t xml:space="preserve">חשבו </w:t>
      </w:r>
      <w:bookmarkStart w:id="26077" w:name="_ETM_Q46_258469"/>
      <w:bookmarkEnd w:id="26077"/>
      <w:r w:rsidR="008874E6">
        <w:rPr>
          <w:rtl/>
        </w:rPr>
        <w:t xml:space="preserve">ואמרו </w:t>
      </w:r>
      <w:bookmarkStart w:id="26078" w:name="_ETM_Q46_259219"/>
      <w:bookmarkEnd w:id="26078"/>
      <w:r w:rsidR="008874E6">
        <w:rPr>
          <w:rtl/>
        </w:rPr>
        <w:t xml:space="preserve">וזעקו </w:t>
      </w:r>
      <w:bookmarkStart w:id="26079" w:name="_ETM_Q46_259759"/>
      <w:bookmarkEnd w:id="26079"/>
      <w:r w:rsidR="008874E6">
        <w:rPr>
          <w:rtl/>
        </w:rPr>
        <w:t xml:space="preserve">מכל </w:t>
      </w:r>
      <w:bookmarkStart w:id="26080" w:name="_ETM_Q46_260090"/>
      <w:bookmarkEnd w:id="26080"/>
      <w:r w:rsidR="008874E6">
        <w:rPr>
          <w:rtl/>
        </w:rPr>
        <w:t xml:space="preserve">במה </w:t>
      </w:r>
      <w:bookmarkStart w:id="26081" w:name="_ETM_Q46_260970"/>
      <w:bookmarkEnd w:id="26081"/>
      <w:r w:rsidR="008874E6">
        <w:rPr>
          <w:rtl/>
        </w:rPr>
        <w:t xml:space="preserve">שאסור </w:t>
      </w:r>
      <w:bookmarkStart w:id="26082" w:name="_ETM_Q46_261480"/>
      <w:bookmarkEnd w:id="26082"/>
      <w:r w:rsidR="008874E6">
        <w:rPr>
          <w:rtl/>
        </w:rPr>
        <w:t xml:space="preserve">להיכנס </w:t>
      </w:r>
      <w:bookmarkStart w:id="26083" w:name="_ETM_Q46_261900"/>
      <w:bookmarkEnd w:id="26083"/>
      <w:r w:rsidR="008874E6">
        <w:rPr>
          <w:rtl/>
        </w:rPr>
        <w:t xml:space="preserve">לפה </w:t>
      </w:r>
      <w:bookmarkStart w:id="26084" w:name="_ETM_Q46_262380"/>
      <w:bookmarkEnd w:id="26084"/>
      <w:r w:rsidR="008874E6">
        <w:rPr>
          <w:rtl/>
        </w:rPr>
        <w:t xml:space="preserve">ואסור </w:t>
      </w:r>
      <w:bookmarkStart w:id="26085" w:name="_ETM_Q46_262740"/>
      <w:bookmarkEnd w:id="26085"/>
      <w:r w:rsidR="008874E6">
        <w:rPr>
          <w:rtl/>
        </w:rPr>
        <w:t xml:space="preserve">לעשות </w:t>
      </w:r>
      <w:bookmarkStart w:id="26086" w:name="_ETM_Q46_263069"/>
      <w:bookmarkEnd w:id="26086"/>
      <w:r w:rsidR="008874E6">
        <w:rPr>
          <w:rtl/>
        </w:rPr>
        <w:t xml:space="preserve">את </w:t>
      </w:r>
      <w:bookmarkStart w:id="26087" w:name="_ETM_Q46_263190"/>
      <w:bookmarkEnd w:id="26087"/>
      <w:r w:rsidR="008874E6">
        <w:rPr>
          <w:rtl/>
        </w:rPr>
        <w:t xml:space="preserve">זה </w:t>
      </w:r>
      <w:bookmarkStart w:id="26088" w:name="_ETM_Q46_263430"/>
      <w:bookmarkEnd w:id="26088"/>
      <w:r w:rsidR="008874E6">
        <w:rPr>
          <w:rtl/>
        </w:rPr>
        <w:t xml:space="preserve">ואסור </w:t>
      </w:r>
      <w:bookmarkStart w:id="26089" w:name="_ETM_Q46_263760"/>
      <w:bookmarkEnd w:id="26089"/>
      <w:r w:rsidR="008874E6">
        <w:rPr>
          <w:rtl/>
        </w:rPr>
        <w:t xml:space="preserve">לפגע </w:t>
      </w:r>
      <w:bookmarkStart w:id="26090" w:name="_ETM_Q46_264209"/>
      <w:bookmarkEnd w:id="26090"/>
      <w:r w:rsidR="008874E6">
        <w:rPr>
          <w:rtl/>
        </w:rPr>
        <w:t xml:space="preserve">בזה </w:t>
      </w:r>
      <w:bookmarkStart w:id="26091" w:name="_ETM_Q46_264510"/>
      <w:bookmarkEnd w:id="26091"/>
      <w:r w:rsidR="008874E6">
        <w:rPr>
          <w:rtl/>
        </w:rPr>
        <w:t xml:space="preserve">ואסור </w:t>
      </w:r>
      <w:bookmarkStart w:id="26092" w:name="_ETM_Q46_264810"/>
      <w:bookmarkEnd w:id="26092"/>
      <w:r w:rsidR="008874E6">
        <w:rPr>
          <w:rtl/>
        </w:rPr>
        <w:t>ל</w:t>
      </w:r>
      <w:r w:rsidR="008874E6">
        <w:rPr>
          <w:rFonts w:hint="cs"/>
          <w:rtl/>
        </w:rPr>
        <w:t xml:space="preserve">געת </w:t>
      </w:r>
      <w:bookmarkStart w:id="26093" w:name="_ETM_Q46_265080"/>
      <w:bookmarkEnd w:id="26093"/>
      <w:r w:rsidR="008874E6">
        <w:rPr>
          <w:rtl/>
        </w:rPr>
        <w:t>בזה</w:t>
      </w:r>
      <w:r w:rsidR="008874E6">
        <w:rPr>
          <w:rFonts w:hint="cs"/>
          <w:rtl/>
        </w:rPr>
        <w:t xml:space="preserve"> –</w:t>
      </w:r>
      <w:r w:rsidR="008874E6">
        <w:rPr>
          <w:rtl/>
        </w:rPr>
        <w:t xml:space="preserve"> </w:t>
      </w:r>
      <w:bookmarkStart w:id="26094" w:name="_ETM_Q46_266479"/>
      <w:bookmarkEnd w:id="26094"/>
      <w:r w:rsidR="008874E6">
        <w:rPr>
          <w:rtl/>
        </w:rPr>
        <w:t xml:space="preserve">לא </w:t>
      </w:r>
      <w:bookmarkStart w:id="26095" w:name="_ETM_Q46_266720"/>
      <w:bookmarkEnd w:id="26095"/>
      <w:r w:rsidR="008874E6">
        <w:rPr>
          <w:rtl/>
        </w:rPr>
        <w:t xml:space="preserve">ציפיתי </w:t>
      </w:r>
      <w:bookmarkStart w:id="26096" w:name="_ETM_Q46_267229"/>
      <w:bookmarkEnd w:id="26096"/>
      <w:r w:rsidR="008874E6">
        <w:rPr>
          <w:rtl/>
        </w:rPr>
        <w:t>ש</w:t>
      </w:r>
      <w:bookmarkStart w:id="26097" w:name="_ETM_Q46_267500"/>
      <w:bookmarkEnd w:id="26097"/>
      <w:r w:rsidR="004C4DE0">
        <w:rPr>
          <w:rFonts w:hint="cs"/>
          <w:rtl/>
        </w:rPr>
        <w:t>מישהו</w:t>
      </w:r>
      <w:r w:rsidR="008874E6">
        <w:rPr>
          <w:rtl/>
        </w:rPr>
        <w:t xml:space="preserve"> </w:t>
      </w:r>
      <w:bookmarkStart w:id="26098" w:name="_ETM_Q46_267740"/>
      <w:bookmarkEnd w:id="26098"/>
      <w:r w:rsidR="008874E6">
        <w:rPr>
          <w:rtl/>
        </w:rPr>
        <w:t xml:space="preserve">יעמוד </w:t>
      </w:r>
      <w:bookmarkStart w:id="26099" w:name="_ETM_Q46_268130"/>
      <w:bookmarkEnd w:id="26099"/>
      <w:r w:rsidR="008874E6">
        <w:rPr>
          <w:rtl/>
        </w:rPr>
        <w:t xml:space="preserve">פה </w:t>
      </w:r>
      <w:bookmarkStart w:id="26100" w:name="_ETM_Q46_268280"/>
      <w:bookmarkEnd w:id="26100"/>
      <w:r w:rsidR="008874E6">
        <w:rPr>
          <w:rFonts w:hint="cs"/>
          <w:rtl/>
        </w:rPr>
        <w:t>וי</w:t>
      </w:r>
      <w:r w:rsidR="008874E6">
        <w:rPr>
          <w:rtl/>
        </w:rPr>
        <w:t xml:space="preserve">פאר </w:t>
      </w:r>
      <w:bookmarkStart w:id="26101" w:name="_ETM_Q46_268819"/>
      <w:bookmarkEnd w:id="26101"/>
      <w:r w:rsidR="008874E6">
        <w:rPr>
          <w:rtl/>
        </w:rPr>
        <w:t xml:space="preserve">את </w:t>
      </w:r>
      <w:bookmarkStart w:id="26102" w:name="_ETM_Q46_269299"/>
      <w:bookmarkEnd w:id="26102"/>
      <w:r w:rsidR="008874E6">
        <w:rPr>
          <w:rtl/>
        </w:rPr>
        <w:t>ר</w:t>
      </w:r>
      <w:r w:rsidR="008874E6">
        <w:rPr>
          <w:rFonts w:hint="cs"/>
          <w:rtl/>
        </w:rPr>
        <w:t xml:space="preserve">אש </w:t>
      </w:r>
      <w:bookmarkStart w:id="26103" w:name="_ETM_Q46_265936"/>
      <w:bookmarkEnd w:id="26103"/>
      <w:r w:rsidR="008874E6">
        <w:rPr>
          <w:rFonts w:hint="cs"/>
          <w:rtl/>
        </w:rPr>
        <w:t xml:space="preserve">הממשלה </w:t>
      </w:r>
      <w:bookmarkStart w:id="26104" w:name="_ETM_Q46_270830"/>
      <w:bookmarkEnd w:id="26104"/>
      <w:r w:rsidR="008874E6">
        <w:rPr>
          <w:rtl/>
        </w:rPr>
        <w:t xml:space="preserve">או </w:t>
      </w:r>
      <w:bookmarkStart w:id="26105" w:name="_ETM_Q46_270979"/>
      <w:bookmarkEnd w:id="26105"/>
      <w:r w:rsidR="008874E6">
        <w:rPr>
          <w:rtl/>
        </w:rPr>
        <w:t xml:space="preserve">יפאר </w:t>
      </w:r>
      <w:bookmarkStart w:id="26106" w:name="_ETM_Q46_271430"/>
      <w:bookmarkEnd w:id="26106"/>
      <w:r w:rsidR="008874E6">
        <w:rPr>
          <w:rtl/>
        </w:rPr>
        <w:t xml:space="preserve">את </w:t>
      </w:r>
      <w:bookmarkStart w:id="26107" w:name="_ETM_Q46_272659"/>
      <w:bookmarkEnd w:id="26107"/>
      <w:r w:rsidR="008874E6">
        <w:rPr>
          <w:rtl/>
        </w:rPr>
        <w:t xml:space="preserve">ממשלת </w:t>
      </w:r>
      <w:bookmarkStart w:id="26108" w:name="_ETM_Q46_273139"/>
      <w:bookmarkEnd w:id="26108"/>
      <w:r w:rsidR="008874E6">
        <w:rPr>
          <w:rtl/>
        </w:rPr>
        <w:t xml:space="preserve">ישראל </w:t>
      </w:r>
      <w:bookmarkStart w:id="26109" w:name="_ETM_Q46_274009"/>
      <w:bookmarkEnd w:id="26109"/>
      <w:r w:rsidR="008874E6">
        <w:rPr>
          <w:rtl/>
        </w:rPr>
        <w:t xml:space="preserve">או </w:t>
      </w:r>
      <w:bookmarkStart w:id="26110" w:name="_ETM_Q46_274189"/>
      <w:bookmarkEnd w:id="26110"/>
      <w:r w:rsidR="008874E6">
        <w:rPr>
          <w:rFonts w:hint="cs"/>
          <w:rtl/>
        </w:rPr>
        <w:t xml:space="preserve">את </w:t>
      </w:r>
      <w:r w:rsidR="008874E6">
        <w:rPr>
          <w:rtl/>
        </w:rPr>
        <w:t xml:space="preserve">שר </w:t>
      </w:r>
      <w:bookmarkStart w:id="26111" w:name="_ETM_Q46_274429"/>
      <w:bookmarkEnd w:id="26111"/>
      <w:r w:rsidR="008874E6">
        <w:rPr>
          <w:rtl/>
        </w:rPr>
        <w:t xml:space="preserve">הביטחון </w:t>
      </w:r>
      <w:bookmarkStart w:id="26112" w:name="_ETM_Q46_274939"/>
      <w:bookmarkEnd w:id="26112"/>
      <w:r w:rsidR="008874E6">
        <w:rPr>
          <w:rtl/>
        </w:rPr>
        <w:t xml:space="preserve">הזה </w:t>
      </w:r>
      <w:bookmarkStart w:id="26113" w:name="_ETM_Q46_275179"/>
      <w:bookmarkEnd w:id="26113"/>
      <w:r w:rsidR="008874E6">
        <w:rPr>
          <w:rtl/>
        </w:rPr>
        <w:t xml:space="preserve">או </w:t>
      </w:r>
      <w:bookmarkStart w:id="26114" w:name="_ETM_Q46_275329"/>
      <w:bookmarkEnd w:id="26114"/>
      <w:r w:rsidR="008874E6">
        <w:rPr>
          <w:rtl/>
        </w:rPr>
        <w:t xml:space="preserve">אחר </w:t>
      </w:r>
      <w:bookmarkStart w:id="26115" w:name="_ETM_Q46_276190"/>
      <w:bookmarkEnd w:id="26115"/>
      <w:r w:rsidR="008874E6">
        <w:rPr>
          <w:rtl/>
        </w:rPr>
        <w:t xml:space="preserve">וייתן </w:t>
      </w:r>
      <w:bookmarkStart w:id="26116" w:name="_ETM_Q46_276640"/>
      <w:bookmarkEnd w:id="26116"/>
      <w:r w:rsidR="008874E6">
        <w:rPr>
          <w:rtl/>
        </w:rPr>
        <w:t xml:space="preserve">להם </w:t>
      </w:r>
      <w:bookmarkStart w:id="26117" w:name="_ETM_Q46_278120"/>
      <w:bookmarkEnd w:id="26117"/>
      <w:r w:rsidR="00644066">
        <w:rPr>
          <w:rFonts w:hint="cs"/>
          <w:rtl/>
        </w:rPr>
        <w:t>– – –</w:t>
      </w:r>
    </w:p>
    <w:p w:rsidR="008874E6" w:rsidRDefault="008874E6" w:rsidP="00D31845">
      <w:pPr>
        <w:rPr>
          <w:rtl/>
        </w:rPr>
      </w:pPr>
    </w:p>
    <w:p w:rsidR="008874E6" w:rsidRDefault="008874E6" w:rsidP="00D31845">
      <w:pPr>
        <w:pStyle w:val="af5"/>
        <w:keepNext/>
        <w:rPr>
          <w:rtl/>
        </w:rPr>
      </w:pPr>
      <w:bookmarkStart w:id="26118" w:name="ET_interruption_5783_3"/>
      <w:r w:rsidRPr="00B10730">
        <w:rPr>
          <w:rStyle w:val="TagStyle"/>
          <w:rtl/>
        </w:rPr>
        <w:t xml:space="preserve"> &lt;&lt; קריאה &gt;&gt; </w:t>
      </w:r>
      <w:r>
        <w:rPr>
          <w:rtl/>
        </w:rPr>
        <w:t>מירב כהן (יש עתיד):</w:t>
      </w:r>
      <w:r w:rsidRPr="00B10730">
        <w:rPr>
          <w:rStyle w:val="TagStyle"/>
          <w:rtl/>
        </w:rPr>
        <w:t xml:space="preserve"> &lt;&lt; קריאה &gt;&gt;</w:t>
      </w:r>
      <w:r>
        <w:rPr>
          <w:rtl/>
        </w:rPr>
        <w:t xml:space="preserve"> </w:t>
      </w:r>
      <w:bookmarkEnd w:id="26118"/>
    </w:p>
    <w:p w:rsidR="008874E6" w:rsidRDefault="008874E6" w:rsidP="00D00074">
      <w:pPr>
        <w:rPr>
          <w:rtl/>
        </w:rPr>
      </w:pPr>
    </w:p>
    <w:p w:rsidR="008874E6" w:rsidRDefault="00644066" w:rsidP="00D31845">
      <w:pPr>
        <w:rPr>
          <w:rtl/>
        </w:rPr>
      </w:pPr>
      <w:r>
        <w:rPr>
          <w:rFonts w:hint="cs"/>
          <w:rtl/>
        </w:rPr>
        <w:t>– – –</w:t>
      </w:r>
      <w:r w:rsidR="008874E6">
        <w:rPr>
          <w:rFonts w:hint="cs"/>
          <w:rtl/>
        </w:rPr>
        <w:t xml:space="preserve"> מצב טוב </w:t>
      </w:r>
      <w:r>
        <w:rPr>
          <w:rFonts w:hint="cs"/>
          <w:rtl/>
        </w:rPr>
        <w:t>– – –</w:t>
      </w:r>
      <w:r w:rsidR="008874E6">
        <w:rPr>
          <w:rFonts w:hint="cs"/>
          <w:rtl/>
        </w:rPr>
        <w:t xml:space="preserve"> אתם מנותקים. </w:t>
      </w:r>
    </w:p>
    <w:p w:rsidR="008874E6" w:rsidRDefault="008874E6" w:rsidP="00D31845">
      <w:pPr>
        <w:rPr>
          <w:rtl/>
        </w:rPr>
      </w:pPr>
      <w:bookmarkStart w:id="26119" w:name="_ETM_Q46_275669"/>
      <w:bookmarkStart w:id="26120" w:name="_ETM_Q46_275752"/>
      <w:bookmarkEnd w:id="26119"/>
      <w:bookmarkEnd w:id="26120"/>
    </w:p>
    <w:p w:rsidR="008874E6" w:rsidRDefault="008874E6" w:rsidP="00D31845">
      <w:pPr>
        <w:pStyle w:val="-"/>
        <w:keepNext/>
        <w:rPr>
          <w:rtl/>
        </w:rPr>
      </w:pPr>
      <w:bookmarkStart w:id="26121" w:name="ET_speakercontinue_6629_4"/>
      <w:r w:rsidRPr="00B10730">
        <w:rPr>
          <w:rStyle w:val="TagStyle"/>
          <w:rtl/>
        </w:rPr>
        <w:t xml:space="preserve"> &lt;&lt; דובר_המשך &gt;&gt; </w:t>
      </w:r>
      <w:r>
        <w:rPr>
          <w:rtl/>
        </w:rPr>
        <w:t>השר במשרד החינוך חיים ביטון:</w:t>
      </w:r>
      <w:r w:rsidRPr="00B10730">
        <w:rPr>
          <w:rStyle w:val="TagStyle"/>
          <w:rtl/>
        </w:rPr>
        <w:t xml:space="preserve"> &lt;&lt; דובר_המשך &gt;&gt;</w:t>
      </w:r>
      <w:r>
        <w:rPr>
          <w:rtl/>
        </w:rPr>
        <w:t xml:space="preserve"> </w:t>
      </w:r>
      <w:bookmarkEnd w:id="26121"/>
    </w:p>
    <w:p w:rsidR="008874E6" w:rsidRDefault="008874E6" w:rsidP="00D00074">
      <w:pPr>
        <w:rPr>
          <w:rtl/>
        </w:rPr>
      </w:pPr>
    </w:p>
    <w:p w:rsidR="008874E6" w:rsidRDefault="008874E6" w:rsidP="00D31845">
      <w:pPr>
        <w:rPr>
          <w:rtl/>
        </w:rPr>
      </w:pPr>
      <w:bookmarkStart w:id="26122" w:name="_ETM_Q46_277550"/>
      <w:bookmarkStart w:id="26123" w:name="_ETM_Q46_277634"/>
      <w:bookmarkEnd w:id="26122"/>
      <w:bookmarkEnd w:id="26123"/>
      <w:r>
        <w:rPr>
          <w:rFonts w:hint="cs"/>
          <w:rtl/>
        </w:rPr>
        <w:t xml:space="preserve">על </w:t>
      </w:r>
      <w:bookmarkStart w:id="26124" w:name="_ETM_Q46_276709"/>
      <w:bookmarkStart w:id="26125" w:name="_ETM_Q46_278330"/>
      <w:bookmarkEnd w:id="26124"/>
      <w:bookmarkEnd w:id="26125"/>
      <w:r>
        <w:rPr>
          <w:rtl/>
        </w:rPr>
        <w:t xml:space="preserve">זה </w:t>
      </w:r>
      <w:bookmarkStart w:id="26126" w:name="_ETM_Q46_278660"/>
      <w:bookmarkEnd w:id="26126"/>
      <w:r>
        <w:rPr>
          <w:rtl/>
        </w:rPr>
        <w:t xml:space="preserve">שאנחנו </w:t>
      </w:r>
      <w:bookmarkStart w:id="26127" w:name="_ETM_Q46_279140"/>
      <w:bookmarkEnd w:id="26127"/>
      <w:r>
        <w:rPr>
          <w:rtl/>
        </w:rPr>
        <w:t xml:space="preserve">נמצאים </w:t>
      </w:r>
      <w:bookmarkStart w:id="26128" w:name="_ETM_Q46_279620"/>
      <w:bookmarkEnd w:id="26128"/>
      <w:r>
        <w:rPr>
          <w:rtl/>
        </w:rPr>
        <w:t xml:space="preserve">היום </w:t>
      </w:r>
      <w:bookmarkStart w:id="26129" w:name="_ETM_Q46_279920"/>
      <w:bookmarkEnd w:id="26129"/>
      <w:r>
        <w:rPr>
          <w:rtl/>
        </w:rPr>
        <w:t xml:space="preserve">במצב </w:t>
      </w:r>
      <w:bookmarkStart w:id="26130" w:name="_ETM_Q46_281630"/>
      <w:bookmarkStart w:id="26131" w:name="_ETM_Q46_282729"/>
      <w:bookmarkEnd w:id="26130"/>
      <w:bookmarkEnd w:id="26131"/>
      <w:r>
        <w:rPr>
          <w:rtl/>
        </w:rPr>
        <w:t xml:space="preserve">הרבה </w:t>
      </w:r>
      <w:bookmarkStart w:id="26132" w:name="_ETM_Q46_283119"/>
      <w:bookmarkEnd w:id="26132"/>
      <w:r>
        <w:rPr>
          <w:rtl/>
        </w:rPr>
        <w:t xml:space="preserve">יותר </w:t>
      </w:r>
      <w:bookmarkStart w:id="26133" w:name="_ETM_Q46_283389"/>
      <w:bookmarkEnd w:id="26133"/>
      <w:r>
        <w:rPr>
          <w:rtl/>
        </w:rPr>
        <w:t xml:space="preserve">טוב </w:t>
      </w:r>
      <w:bookmarkStart w:id="26134" w:name="_ETM_Q46_283569"/>
      <w:bookmarkEnd w:id="26134"/>
      <w:r>
        <w:rPr>
          <w:rtl/>
        </w:rPr>
        <w:t xml:space="preserve">ממה </w:t>
      </w:r>
      <w:bookmarkStart w:id="26135" w:name="_ETM_Q46_283779"/>
      <w:bookmarkEnd w:id="26135"/>
      <w:r>
        <w:rPr>
          <w:rtl/>
        </w:rPr>
        <w:t>שהיינו</w:t>
      </w:r>
      <w:r>
        <w:rPr>
          <w:rFonts w:hint="cs"/>
          <w:rtl/>
        </w:rPr>
        <w:t>.</w:t>
      </w:r>
    </w:p>
    <w:p w:rsidR="008874E6" w:rsidRDefault="008874E6" w:rsidP="00D31845">
      <w:pPr>
        <w:rPr>
          <w:rtl/>
        </w:rPr>
      </w:pPr>
    </w:p>
    <w:p w:rsidR="008874E6" w:rsidRDefault="008874E6" w:rsidP="00D31845">
      <w:pPr>
        <w:pStyle w:val="af5"/>
        <w:keepNext/>
        <w:rPr>
          <w:rtl/>
        </w:rPr>
      </w:pPr>
      <w:r w:rsidRPr="00B10730">
        <w:rPr>
          <w:rStyle w:val="TagStyle"/>
          <w:rtl/>
        </w:rPr>
        <w:t xml:space="preserve"> &lt;&lt; קריאה &gt;&gt; </w:t>
      </w:r>
      <w:r>
        <w:rPr>
          <w:rtl/>
        </w:rPr>
        <w:t>מירב בן ארי (יש עתיד):</w:t>
      </w:r>
      <w:r w:rsidRPr="00B10730">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r>
        <w:rPr>
          <w:rFonts w:hint="cs"/>
          <w:rtl/>
        </w:rPr>
        <w:t>איפה אתה חי, תגיד.</w:t>
      </w:r>
    </w:p>
    <w:p w:rsidR="008874E6" w:rsidRDefault="008874E6" w:rsidP="00D31845">
      <w:pPr>
        <w:rPr>
          <w:rtl/>
        </w:rPr>
      </w:pPr>
      <w:bookmarkStart w:id="26136" w:name="_ETM_Q46_283628"/>
      <w:bookmarkStart w:id="26137" w:name="_ETM_Q46_283714"/>
      <w:bookmarkEnd w:id="26136"/>
      <w:bookmarkEnd w:id="26137"/>
    </w:p>
    <w:p w:rsidR="008874E6" w:rsidRDefault="008874E6" w:rsidP="00D31845">
      <w:pPr>
        <w:pStyle w:val="-"/>
        <w:keepNext/>
        <w:rPr>
          <w:rtl/>
        </w:rPr>
      </w:pPr>
      <w:bookmarkStart w:id="26138" w:name="ET_speakercontinue_6629_6"/>
      <w:r w:rsidRPr="00FB3590">
        <w:rPr>
          <w:rStyle w:val="TagStyle"/>
          <w:rtl/>
        </w:rPr>
        <w:t xml:space="preserve"> &lt;&lt; דובר_המשך &gt;&gt; </w:t>
      </w:r>
      <w:r>
        <w:rPr>
          <w:rtl/>
        </w:rPr>
        <w:t>השר במשרד החינוך חיים ביטון:</w:t>
      </w:r>
      <w:r w:rsidRPr="00FB3590">
        <w:rPr>
          <w:rStyle w:val="TagStyle"/>
          <w:rtl/>
        </w:rPr>
        <w:t xml:space="preserve"> &lt;&lt; דובר_המשך &gt;&gt;</w:t>
      </w:r>
      <w:r>
        <w:rPr>
          <w:rtl/>
        </w:rPr>
        <w:t xml:space="preserve"> </w:t>
      </w:r>
      <w:bookmarkEnd w:id="26138"/>
    </w:p>
    <w:p w:rsidR="008874E6" w:rsidRDefault="008874E6" w:rsidP="00D00074">
      <w:pPr>
        <w:rPr>
          <w:rtl/>
        </w:rPr>
      </w:pPr>
    </w:p>
    <w:p w:rsidR="008874E6" w:rsidRDefault="008874E6" w:rsidP="00D31845">
      <w:pPr>
        <w:rPr>
          <w:rtl/>
        </w:rPr>
      </w:pPr>
      <w:r>
        <w:rPr>
          <w:rFonts w:hint="cs"/>
          <w:rtl/>
        </w:rPr>
        <w:t>אנחנו מנותקים, אנחנו יודעים את זה. אנחנו מודעים לניתוק שלנו.</w:t>
      </w:r>
    </w:p>
    <w:p w:rsidR="008874E6" w:rsidRDefault="008874E6" w:rsidP="00D31845">
      <w:pPr>
        <w:rPr>
          <w:rtl/>
        </w:rPr>
      </w:pPr>
      <w:bookmarkStart w:id="26139" w:name="_ETM_Q46_283171"/>
      <w:bookmarkStart w:id="26140" w:name="_ETM_Q46_283255"/>
      <w:bookmarkEnd w:id="26139"/>
      <w:bookmarkEnd w:id="26140"/>
    </w:p>
    <w:p w:rsidR="008874E6" w:rsidRDefault="008874E6" w:rsidP="00D31845">
      <w:pPr>
        <w:pStyle w:val="af5"/>
        <w:keepNext/>
        <w:rPr>
          <w:rtl/>
        </w:rPr>
      </w:pPr>
      <w:r w:rsidRPr="002D343E">
        <w:rPr>
          <w:rStyle w:val="TagStyle"/>
          <w:rtl/>
        </w:rPr>
        <w:t xml:space="preserve"> &lt;&lt; קריאה &gt;&gt; </w:t>
      </w:r>
      <w:r>
        <w:rPr>
          <w:rtl/>
        </w:rPr>
        <w:t>מירב בן ארי (יש עתיד):</w:t>
      </w:r>
      <w:r w:rsidRPr="002D343E">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bookmarkStart w:id="26141" w:name="_ETM_Q46_285251"/>
      <w:bookmarkEnd w:id="26141"/>
      <w:r>
        <w:rPr>
          <w:rFonts w:hint="cs"/>
          <w:rtl/>
        </w:rPr>
        <w:t>הלכת לסופר פעם אחרונה?</w:t>
      </w:r>
    </w:p>
    <w:p w:rsidR="008874E6" w:rsidRDefault="008874E6" w:rsidP="00D31845">
      <w:pPr>
        <w:rPr>
          <w:rtl/>
        </w:rPr>
      </w:pPr>
    </w:p>
    <w:p w:rsidR="008874E6" w:rsidRDefault="008874E6" w:rsidP="00D31845">
      <w:pPr>
        <w:pStyle w:val="-"/>
        <w:keepNext/>
        <w:rPr>
          <w:rtl/>
        </w:rPr>
      </w:pPr>
      <w:bookmarkStart w:id="26142" w:name="ET_speakercontinue_6629_8"/>
      <w:r w:rsidRPr="002D343E">
        <w:rPr>
          <w:rStyle w:val="TagStyle"/>
          <w:rtl/>
        </w:rPr>
        <w:t xml:space="preserve"> &lt;&lt; דובר_המשך &gt;&gt; </w:t>
      </w:r>
      <w:r>
        <w:rPr>
          <w:rtl/>
        </w:rPr>
        <w:t>השר במשרד החינוך חיים ביטון:</w:t>
      </w:r>
      <w:r w:rsidRPr="002D343E">
        <w:rPr>
          <w:rStyle w:val="TagStyle"/>
          <w:rtl/>
        </w:rPr>
        <w:t xml:space="preserve"> &lt;&lt; דובר_המשך &gt;&gt;</w:t>
      </w:r>
      <w:r>
        <w:rPr>
          <w:rtl/>
        </w:rPr>
        <w:t xml:space="preserve"> </w:t>
      </w:r>
      <w:bookmarkEnd w:id="26142"/>
    </w:p>
    <w:p w:rsidR="008874E6" w:rsidRDefault="008874E6" w:rsidP="00D00074">
      <w:pPr>
        <w:rPr>
          <w:rtl/>
        </w:rPr>
      </w:pPr>
    </w:p>
    <w:p w:rsidR="008874E6" w:rsidRDefault="008874E6" w:rsidP="00D31845">
      <w:pPr>
        <w:rPr>
          <w:rtl/>
        </w:rPr>
      </w:pPr>
      <w:r>
        <w:rPr>
          <w:rFonts w:hint="cs"/>
          <w:rtl/>
        </w:rPr>
        <w:t xml:space="preserve">כן, הלכתי. </w:t>
      </w:r>
    </w:p>
    <w:p w:rsidR="008874E6" w:rsidRDefault="008874E6" w:rsidP="00D31845">
      <w:pPr>
        <w:rPr>
          <w:rtl/>
        </w:rPr>
      </w:pPr>
      <w:bookmarkStart w:id="26143" w:name="_ETM_Q46_286760"/>
      <w:bookmarkStart w:id="26144" w:name="_ETM_Q46_286828"/>
      <w:bookmarkEnd w:id="26143"/>
      <w:bookmarkEnd w:id="26144"/>
    </w:p>
    <w:p w:rsidR="008874E6" w:rsidRDefault="008874E6" w:rsidP="00D31845">
      <w:pPr>
        <w:pStyle w:val="af5"/>
        <w:keepNext/>
        <w:rPr>
          <w:rtl/>
        </w:rPr>
      </w:pPr>
      <w:r w:rsidRPr="002D343E">
        <w:rPr>
          <w:rStyle w:val="TagStyle"/>
          <w:rtl/>
        </w:rPr>
        <w:t xml:space="preserve"> &lt;&lt; קריאה &gt;&gt; </w:t>
      </w:r>
      <w:r>
        <w:rPr>
          <w:rtl/>
        </w:rPr>
        <w:t>נאור שירי (יש עתיד):</w:t>
      </w:r>
      <w:r w:rsidRPr="002D343E">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bookmarkStart w:id="26145" w:name="_ETM_Q46_289643"/>
      <w:bookmarkEnd w:id="26145"/>
      <w:r>
        <w:rPr>
          <w:rFonts w:hint="cs"/>
          <w:rtl/>
        </w:rPr>
        <w:t xml:space="preserve">אין מנותקים מכם. אין. </w:t>
      </w:r>
    </w:p>
    <w:p w:rsidR="008874E6" w:rsidRDefault="008874E6" w:rsidP="00D31845">
      <w:pPr>
        <w:rPr>
          <w:rtl/>
        </w:rPr>
      </w:pPr>
      <w:bookmarkStart w:id="26146" w:name="_ETM_Q46_290435"/>
      <w:bookmarkStart w:id="26147" w:name="_ETM_Q46_290523"/>
      <w:bookmarkEnd w:id="26146"/>
      <w:bookmarkEnd w:id="26147"/>
    </w:p>
    <w:p w:rsidR="008874E6" w:rsidRDefault="008874E6" w:rsidP="00D31845">
      <w:pPr>
        <w:pStyle w:val="af5"/>
        <w:keepNext/>
        <w:rPr>
          <w:rtl/>
        </w:rPr>
      </w:pPr>
      <w:bookmarkStart w:id="26148" w:name="ET_interruption_6127_11"/>
      <w:r w:rsidRPr="002D343E">
        <w:rPr>
          <w:rStyle w:val="TagStyle"/>
          <w:rtl/>
        </w:rPr>
        <w:t xml:space="preserve"> &lt;&lt; קריאה &gt;&gt; </w:t>
      </w:r>
      <w:r>
        <w:rPr>
          <w:rtl/>
        </w:rPr>
        <w:t>ולדימיר בליאק (יש עתיד):</w:t>
      </w:r>
      <w:r w:rsidRPr="002D343E">
        <w:rPr>
          <w:rStyle w:val="TagStyle"/>
          <w:rtl/>
        </w:rPr>
        <w:t xml:space="preserve"> &lt;&lt; קריאה &gt;&gt;</w:t>
      </w:r>
      <w:r>
        <w:rPr>
          <w:rtl/>
        </w:rPr>
        <w:t xml:space="preserve"> </w:t>
      </w:r>
      <w:bookmarkEnd w:id="26148"/>
    </w:p>
    <w:p w:rsidR="008874E6" w:rsidRDefault="008874E6" w:rsidP="00D00074">
      <w:pPr>
        <w:rPr>
          <w:rtl/>
        </w:rPr>
      </w:pPr>
    </w:p>
    <w:p w:rsidR="008874E6" w:rsidRDefault="008874E6" w:rsidP="00D31845">
      <w:pPr>
        <w:rPr>
          <w:rtl/>
        </w:rPr>
      </w:pPr>
      <w:r>
        <w:rPr>
          <w:rFonts w:hint="cs"/>
          <w:rtl/>
        </w:rPr>
        <w:t>איזה?</w:t>
      </w:r>
    </w:p>
    <w:p w:rsidR="008874E6" w:rsidRDefault="008874E6" w:rsidP="00D31845">
      <w:pPr>
        <w:rPr>
          <w:rtl/>
        </w:rPr>
      </w:pPr>
    </w:p>
    <w:p w:rsidR="008874E6" w:rsidRDefault="008874E6" w:rsidP="00D31845">
      <w:pPr>
        <w:pStyle w:val="af5"/>
        <w:keepNext/>
        <w:rPr>
          <w:rtl/>
        </w:rPr>
      </w:pPr>
      <w:r w:rsidRPr="002D343E">
        <w:rPr>
          <w:rStyle w:val="TagStyle"/>
          <w:rtl/>
        </w:rPr>
        <w:t xml:space="preserve"> &lt;&lt; קריאה &gt;&gt; </w:t>
      </w:r>
      <w:r>
        <w:rPr>
          <w:rtl/>
        </w:rPr>
        <w:t>מירב בן ארי (יש עתיד):</w:t>
      </w:r>
      <w:r w:rsidRPr="002D343E">
        <w:rPr>
          <w:rStyle w:val="TagStyle"/>
          <w:rtl/>
        </w:rPr>
        <w:t xml:space="preserve"> &lt;&lt; קריאה &gt;&gt;</w:t>
      </w:r>
      <w:r>
        <w:rPr>
          <w:rtl/>
        </w:rPr>
        <w:t xml:space="preserve"> </w:t>
      </w:r>
    </w:p>
    <w:p w:rsidR="008874E6" w:rsidRDefault="008874E6" w:rsidP="00D00074">
      <w:pPr>
        <w:rPr>
          <w:rtl/>
        </w:rPr>
      </w:pPr>
    </w:p>
    <w:p w:rsidR="008874E6" w:rsidRPr="002D343E" w:rsidRDefault="008874E6" w:rsidP="00D31845">
      <w:pPr>
        <w:rPr>
          <w:rtl/>
        </w:rPr>
      </w:pPr>
      <w:bookmarkStart w:id="26149" w:name="_ETM_Q46_287924"/>
      <w:bookmarkEnd w:id="26149"/>
      <w:r>
        <w:rPr>
          <w:rFonts w:hint="cs"/>
          <w:rtl/>
        </w:rPr>
        <w:t xml:space="preserve">ראית </w:t>
      </w:r>
      <w:bookmarkStart w:id="26150" w:name="_ETM_Q46_288720"/>
      <w:bookmarkEnd w:id="26150"/>
      <w:r>
        <w:rPr>
          <w:rFonts w:hint="cs"/>
          <w:rtl/>
        </w:rPr>
        <w:t xml:space="preserve">את המחירים? איפה אתה חי </w:t>
      </w:r>
      <w:r w:rsidR="00644066">
        <w:rPr>
          <w:rFonts w:hint="cs"/>
          <w:rtl/>
        </w:rPr>
        <w:t>– – –</w:t>
      </w:r>
    </w:p>
    <w:p w:rsidR="008874E6" w:rsidRDefault="008874E6" w:rsidP="00D31845">
      <w:pPr>
        <w:rPr>
          <w:rtl/>
        </w:rPr>
      </w:pPr>
      <w:bookmarkStart w:id="26151" w:name="_ETM_Q46_288208"/>
      <w:bookmarkStart w:id="26152" w:name="_ETM_Q46_288281"/>
      <w:bookmarkEnd w:id="26151"/>
      <w:bookmarkEnd w:id="26152"/>
    </w:p>
    <w:p w:rsidR="008874E6" w:rsidRDefault="008874E6" w:rsidP="00D31845">
      <w:pPr>
        <w:pStyle w:val="-"/>
        <w:keepNext/>
        <w:rPr>
          <w:rtl/>
        </w:rPr>
      </w:pPr>
      <w:bookmarkStart w:id="26153" w:name="ET_speakercontinue_6629_10"/>
      <w:r w:rsidRPr="002D343E">
        <w:rPr>
          <w:rStyle w:val="TagStyle"/>
          <w:rtl/>
        </w:rPr>
        <w:t xml:space="preserve"> &lt;&lt; דובר_המשך &gt;&gt; </w:t>
      </w:r>
      <w:r>
        <w:rPr>
          <w:rtl/>
        </w:rPr>
        <w:t>השר במשרד החינוך חיים ביטון:</w:t>
      </w:r>
      <w:r w:rsidRPr="002D343E">
        <w:rPr>
          <w:rStyle w:val="TagStyle"/>
          <w:rtl/>
        </w:rPr>
        <w:t xml:space="preserve"> &lt;&lt; דובר_המשך &gt;&gt;</w:t>
      </w:r>
      <w:r>
        <w:rPr>
          <w:rtl/>
        </w:rPr>
        <w:t xml:space="preserve"> </w:t>
      </w:r>
      <w:bookmarkEnd w:id="26153"/>
    </w:p>
    <w:p w:rsidR="008874E6" w:rsidRDefault="008874E6" w:rsidP="00D00074">
      <w:pPr>
        <w:rPr>
          <w:rtl/>
        </w:rPr>
      </w:pPr>
    </w:p>
    <w:p w:rsidR="008874E6" w:rsidRDefault="008874E6" w:rsidP="00D31845">
      <w:pPr>
        <w:rPr>
          <w:rtl/>
        </w:rPr>
      </w:pPr>
      <w:bookmarkStart w:id="26154" w:name="_ETM_Q46_289085"/>
      <w:bookmarkStart w:id="26155" w:name="_ETM_Q46_284990"/>
      <w:bookmarkEnd w:id="26154"/>
      <w:bookmarkEnd w:id="26155"/>
      <w:r>
        <w:rPr>
          <w:rtl/>
        </w:rPr>
        <w:t xml:space="preserve">אנחנו </w:t>
      </w:r>
      <w:bookmarkStart w:id="26156" w:name="_ETM_Q46_285470"/>
      <w:bookmarkStart w:id="26157" w:name="_ETM_Q46_290490"/>
      <w:bookmarkEnd w:id="26156"/>
      <w:bookmarkEnd w:id="26157"/>
      <w:r>
        <w:rPr>
          <w:rFonts w:hint="cs"/>
          <w:rtl/>
        </w:rPr>
        <w:t xml:space="preserve">לא </w:t>
      </w:r>
      <w:bookmarkStart w:id="26158" w:name="_ETM_Q46_294399"/>
      <w:bookmarkEnd w:id="26158"/>
      <w:r>
        <w:rPr>
          <w:rtl/>
        </w:rPr>
        <w:t>מצפים</w:t>
      </w:r>
      <w:r>
        <w:rPr>
          <w:rFonts w:hint="cs"/>
          <w:rtl/>
        </w:rPr>
        <w:t>,</w:t>
      </w:r>
      <w:r>
        <w:rPr>
          <w:rtl/>
        </w:rPr>
        <w:t xml:space="preserve"> </w:t>
      </w:r>
      <w:bookmarkStart w:id="26159" w:name="_ETM_Q46_295179"/>
      <w:bookmarkEnd w:id="26159"/>
      <w:r>
        <w:rPr>
          <w:rtl/>
        </w:rPr>
        <w:t xml:space="preserve">לא </w:t>
      </w:r>
      <w:bookmarkStart w:id="26160" w:name="_ETM_Q46_295329"/>
      <w:bookmarkEnd w:id="26160"/>
      <w:r>
        <w:rPr>
          <w:rtl/>
        </w:rPr>
        <w:t xml:space="preserve">מצפים </w:t>
      </w:r>
      <w:bookmarkStart w:id="26161" w:name="_ETM_Q46_295840"/>
      <w:bookmarkEnd w:id="26161"/>
      <w:r>
        <w:rPr>
          <w:rtl/>
        </w:rPr>
        <w:t xml:space="preserve">מכם </w:t>
      </w:r>
      <w:bookmarkStart w:id="26162" w:name="_ETM_Q46_297819"/>
      <w:bookmarkEnd w:id="26162"/>
      <w:r w:rsidR="00644066">
        <w:rPr>
          <w:rFonts w:hint="cs"/>
          <w:rtl/>
        </w:rPr>
        <w:t>– – –</w:t>
      </w:r>
    </w:p>
    <w:p w:rsidR="008874E6" w:rsidRDefault="008874E6" w:rsidP="00D31845">
      <w:pPr>
        <w:rPr>
          <w:rtl/>
        </w:rPr>
      </w:pPr>
    </w:p>
    <w:p w:rsidR="008874E6" w:rsidRDefault="008874E6" w:rsidP="00D31845">
      <w:pPr>
        <w:pStyle w:val="af5"/>
        <w:keepNext/>
        <w:rPr>
          <w:rtl/>
        </w:rPr>
      </w:pPr>
      <w:bookmarkStart w:id="26163" w:name="ET_interruption_5084_13"/>
      <w:r w:rsidRPr="002D343E">
        <w:rPr>
          <w:rStyle w:val="TagStyle"/>
          <w:rtl/>
        </w:rPr>
        <w:t xml:space="preserve"> &lt;&lt; קריאה &gt;&gt; </w:t>
      </w:r>
      <w:r>
        <w:rPr>
          <w:rtl/>
        </w:rPr>
        <w:t>מיקי לוי (יש עתיד):</w:t>
      </w:r>
      <w:r w:rsidRPr="002D343E">
        <w:rPr>
          <w:rStyle w:val="TagStyle"/>
          <w:rtl/>
        </w:rPr>
        <w:t xml:space="preserve"> &lt;&lt; קריאה &gt;&gt;</w:t>
      </w:r>
      <w:r>
        <w:rPr>
          <w:rtl/>
        </w:rPr>
        <w:t xml:space="preserve"> </w:t>
      </w:r>
      <w:bookmarkEnd w:id="26163"/>
    </w:p>
    <w:p w:rsidR="008874E6" w:rsidRDefault="008874E6" w:rsidP="00D00074">
      <w:pPr>
        <w:rPr>
          <w:rtl/>
        </w:rPr>
      </w:pPr>
    </w:p>
    <w:p w:rsidR="008874E6" w:rsidRDefault="00644066" w:rsidP="00D31845">
      <w:pPr>
        <w:rPr>
          <w:rtl/>
        </w:rPr>
      </w:pPr>
      <w:r>
        <w:rPr>
          <w:rFonts w:hint="cs"/>
          <w:rtl/>
        </w:rPr>
        <w:t>– – –</w:t>
      </w:r>
      <w:r w:rsidR="008874E6">
        <w:rPr>
          <w:rFonts w:hint="cs"/>
          <w:rtl/>
        </w:rPr>
        <w:t xml:space="preserve"> ועדת חקירה. </w:t>
      </w:r>
    </w:p>
    <w:p w:rsidR="008874E6" w:rsidRDefault="008874E6" w:rsidP="00D31845">
      <w:pPr>
        <w:rPr>
          <w:rtl/>
        </w:rPr>
      </w:pPr>
      <w:bookmarkStart w:id="26164" w:name="_ETM_Q46_296795"/>
      <w:bookmarkStart w:id="26165" w:name="_ETM_Q46_296868"/>
      <w:bookmarkEnd w:id="26164"/>
      <w:bookmarkEnd w:id="26165"/>
    </w:p>
    <w:p w:rsidR="008874E6" w:rsidRDefault="008874E6" w:rsidP="00D31845">
      <w:pPr>
        <w:pStyle w:val="-"/>
        <w:keepNext/>
        <w:rPr>
          <w:rtl/>
        </w:rPr>
      </w:pPr>
      <w:r w:rsidRPr="002D343E">
        <w:rPr>
          <w:rStyle w:val="TagStyle"/>
          <w:rtl/>
        </w:rPr>
        <w:t xml:space="preserve"> &lt;&lt; דובר_המשך &gt;&gt; </w:t>
      </w:r>
      <w:r>
        <w:rPr>
          <w:rtl/>
        </w:rPr>
        <w:t>השר במשרד החינוך חיים ביטון:</w:t>
      </w:r>
      <w:r w:rsidRPr="002D343E">
        <w:rPr>
          <w:rStyle w:val="TagStyle"/>
          <w:rtl/>
        </w:rPr>
        <w:t xml:space="preserve"> &lt;&lt; דובר_המשך &gt;&gt;</w:t>
      </w:r>
      <w:r>
        <w:rPr>
          <w:rtl/>
        </w:rPr>
        <w:t xml:space="preserve"> </w:t>
      </w:r>
    </w:p>
    <w:p w:rsidR="008874E6" w:rsidRDefault="008874E6" w:rsidP="00D00074">
      <w:pPr>
        <w:rPr>
          <w:rtl/>
        </w:rPr>
      </w:pPr>
    </w:p>
    <w:p w:rsidR="008874E6" w:rsidRDefault="008874E6" w:rsidP="00D31845">
      <w:pPr>
        <w:rPr>
          <w:rtl/>
        </w:rPr>
      </w:pPr>
      <w:bookmarkStart w:id="26166" w:name="_ETM_Q46_297698"/>
      <w:bookmarkEnd w:id="26166"/>
      <w:r>
        <w:rPr>
          <w:rtl/>
        </w:rPr>
        <w:t xml:space="preserve">לא </w:t>
      </w:r>
      <w:bookmarkStart w:id="26167" w:name="_ETM_Q46_297969"/>
      <w:bookmarkEnd w:id="26167"/>
      <w:r>
        <w:rPr>
          <w:rtl/>
        </w:rPr>
        <w:t xml:space="preserve">מצפים </w:t>
      </w:r>
      <w:bookmarkStart w:id="26168" w:name="_ETM_Q46_298509"/>
      <w:bookmarkEnd w:id="26168"/>
      <w:r>
        <w:rPr>
          <w:rtl/>
        </w:rPr>
        <w:t xml:space="preserve">מכם </w:t>
      </w:r>
      <w:bookmarkStart w:id="26169" w:name="_ETM_Q46_298960"/>
      <w:bookmarkEnd w:id="26169"/>
      <w:r>
        <w:rPr>
          <w:rtl/>
        </w:rPr>
        <w:t xml:space="preserve">שתהיו </w:t>
      </w:r>
      <w:bookmarkStart w:id="26170" w:name="_ETM_Q46_300009"/>
      <w:bookmarkEnd w:id="26170"/>
      <w:r>
        <w:rPr>
          <w:rtl/>
        </w:rPr>
        <w:t xml:space="preserve">לסנגורים </w:t>
      </w:r>
      <w:bookmarkStart w:id="26171" w:name="_ETM_Q46_301090"/>
      <w:bookmarkEnd w:id="26171"/>
      <w:r>
        <w:rPr>
          <w:rtl/>
        </w:rPr>
        <w:t xml:space="preserve">של </w:t>
      </w:r>
      <w:bookmarkStart w:id="26172" w:name="_ETM_Q46_301569"/>
      <w:bookmarkEnd w:id="26172"/>
      <w:r>
        <w:rPr>
          <w:rtl/>
        </w:rPr>
        <w:t xml:space="preserve">הממשלה </w:t>
      </w:r>
      <w:bookmarkStart w:id="26173" w:name="_ETM_Q46_302020"/>
      <w:bookmarkEnd w:id="26173"/>
      <w:r>
        <w:rPr>
          <w:rtl/>
        </w:rPr>
        <w:t>הזאת</w:t>
      </w:r>
      <w:bookmarkStart w:id="26174" w:name="_ETM_Q46_301886"/>
      <w:bookmarkEnd w:id="26174"/>
      <w:r>
        <w:rPr>
          <w:rFonts w:hint="cs"/>
          <w:rtl/>
        </w:rPr>
        <w:t xml:space="preserve">, אבל יחד עם זה, להתנתק </w:t>
      </w:r>
      <w:r w:rsidR="00644066">
        <w:rPr>
          <w:rFonts w:hint="cs"/>
          <w:rtl/>
        </w:rPr>
        <w:t>– – –</w:t>
      </w:r>
    </w:p>
    <w:p w:rsidR="008874E6" w:rsidRDefault="008874E6" w:rsidP="00D31845">
      <w:pPr>
        <w:rPr>
          <w:rtl/>
        </w:rPr>
      </w:pPr>
    </w:p>
    <w:p w:rsidR="008874E6" w:rsidRDefault="008874E6" w:rsidP="00D31845">
      <w:pPr>
        <w:pStyle w:val="af5"/>
        <w:keepNext/>
        <w:rPr>
          <w:rtl/>
        </w:rPr>
      </w:pPr>
      <w:bookmarkStart w:id="26175" w:name="ET_interruption_6361_15"/>
      <w:r w:rsidRPr="002D343E">
        <w:rPr>
          <w:rStyle w:val="TagStyle"/>
          <w:rtl/>
        </w:rPr>
        <w:t xml:space="preserve"> &lt;&lt; קריאה &gt;&gt; </w:t>
      </w:r>
      <w:r>
        <w:rPr>
          <w:rtl/>
        </w:rPr>
        <w:t>נאור שירי (יש עתיד):</w:t>
      </w:r>
      <w:r w:rsidRPr="002D343E">
        <w:rPr>
          <w:rStyle w:val="TagStyle"/>
          <w:rtl/>
        </w:rPr>
        <w:t xml:space="preserve"> &lt;&lt; קריאה &gt;&gt;</w:t>
      </w:r>
      <w:r>
        <w:rPr>
          <w:rtl/>
        </w:rPr>
        <w:t xml:space="preserve"> </w:t>
      </w:r>
      <w:bookmarkEnd w:id="26175"/>
    </w:p>
    <w:p w:rsidR="008874E6" w:rsidRDefault="008874E6" w:rsidP="00D00074">
      <w:pPr>
        <w:rPr>
          <w:rtl/>
        </w:rPr>
      </w:pPr>
    </w:p>
    <w:p w:rsidR="008874E6" w:rsidRDefault="008874E6" w:rsidP="00D31845">
      <w:pPr>
        <w:rPr>
          <w:rtl/>
        </w:rPr>
      </w:pPr>
      <w:r>
        <w:rPr>
          <w:rFonts w:hint="cs"/>
          <w:rtl/>
        </w:rPr>
        <w:t>מי יכול להיות סנגור שלכם?</w:t>
      </w:r>
    </w:p>
    <w:p w:rsidR="008874E6" w:rsidRDefault="008874E6" w:rsidP="00D31845">
      <w:pPr>
        <w:rPr>
          <w:rtl/>
        </w:rPr>
      </w:pPr>
      <w:bookmarkStart w:id="26176" w:name="_ETM_Q46_301749"/>
      <w:bookmarkStart w:id="26177" w:name="_ETM_Q46_301830"/>
      <w:bookmarkEnd w:id="26176"/>
      <w:bookmarkEnd w:id="26177"/>
    </w:p>
    <w:p w:rsidR="008874E6" w:rsidRDefault="008874E6" w:rsidP="00D31845">
      <w:pPr>
        <w:pStyle w:val="-"/>
        <w:keepNext/>
        <w:rPr>
          <w:rtl/>
        </w:rPr>
      </w:pPr>
      <w:r w:rsidRPr="002D343E">
        <w:rPr>
          <w:rStyle w:val="TagStyle"/>
          <w:rtl/>
        </w:rPr>
        <w:t xml:space="preserve"> &lt;&lt; דובר_המשך &gt;&gt; </w:t>
      </w:r>
      <w:r>
        <w:rPr>
          <w:rtl/>
        </w:rPr>
        <w:t>השר במשרד החינוך חיים ביטון:</w:t>
      </w:r>
      <w:r w:rsidRPr="002D343E">
        <w:rPr>
          <w:rStyle w:val="TagStyle"/>
          <w:rtl/>
        </w:rPr>
        <w:t xml:space="preserve"> &lt;&lt; דובר_המשך &gt;&gt;</w:t>
      </w:r>
      <w:r>
        <w:rPr>
          <w:rtl/>
        </w:rPr>
        <w:t xml:space="preserve"> </w:t>
      </w:r>
    </w:p>
    <w:p w:rsidR="008874E6" w:rsidRDefault="008874E6" w:rsidP="00D00074">
      <w:pPr>
        <w:rPr>
          <w:rtl/>
        </w:rPr>
      </w:pPr>
    </w:p>
    <w:p w:rsidR="008874E6" w:rsidRDefault="008874E6" w:rsidP="00D31845">
      <w:pPr>
        <w:rPr>
          <w:rtl/>
        </w:rPr>
      </w:pPr>
      <w:bookmarkStart w:id="26178" w:name="_ETM_Q46_302628"/>
      <w:bookmarkEnd w:id="26178"/>
      <w:r>
        <w:rPr>
          <w:rFonts w:hint="cs"/>
          <w:rtl/>
        </w:rPr>
        <w:t xml:space="preserve">ברור. זה תפקידך, אתה באופוזיציה, זה בסדר גמור. </w:t>
      </w:r>
      <w:bookmarkStart w:id="26179" w:name="_ETM_Q46_295371"/>
      <w:bookmarkEnd w:id="26179"/>
    </w:p>
    <w:p w:rsidR="008874E6" w:rsidRDefault="008874E6" w:rsidP="00D31845">
      <w:pPr>
        <w:rPr>
          <w:rtl/>
        </w:rPr>
      </w:pPr>
    </w:p>
    <w:p w:rsidR="008874E6" w:rsidRDefault="008874E6" w:rsidP="00D31845">
      <w:pPr>
        <w:pStyle w:val="af5"/>
        <w:keepNext/>
        <w:rPr>
          <w:rtl/>
        </w:rPr>
      </w:pPr>
      <w:r w:rsidRPr="00741C40">
        <w:rPr>
          <w:rStyle w:val="TagStyle"/>
          <w:rtl/>
        </w:rPr>
        <w:t xml:space="preserve"> &lt;&lt; קריאה &gt;&gt; </w:t>
      </w:r>
      <w:r>
        <w:rPr>
          <w:rtl/>
        </w:rPr>
        <w:t>נאור שירי (יש עתיד):</w:t>
      </w:r>
      <w:r w:rsidRPr="00741C40">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r>
        <w:rPr>
          <w:rFonts w:hint="cs"/>
          <w:rtl/>
        </w:rPr>
        <w:t xml:space="preserve">לא, זו המציאות. </w:t>
      </w:r>
    </w:p>
    <w:p w:rsidR="008874E6" w:rsidRDefault="008874E6" w:rsidP="00D31845">
      <w:pPr>
        <w:rPr>
          <w:rtl/>
        </w:rPr>
      </w:pPr>
    </w:p>
    <w:p w:rsidR="008874E6" w:rsidRDefault="008874E6" w:rsidP="00D31845">
      <w:pPr>
        <w:pStyle w:val="-"/>
        <w:keepNext/>
        <w:rPr>
          <w:rtl/>
        </w:rPr>
      </w:pPr>
      <w:r w:rsidRPr="00741C40">
        <w:rPr>
          <w:rStyle w:val="TagStyle"/>
          <w:rtl/>
        </w:rPr>
        <w:t xml:space="preserve"> &lt;&lt; דובר_המשך &gt;&gt; </w:t>
      </w:r>
      <w:r>
        <w:rPr>
          <w:rtl/>
        </w:rPr>
        <w:t>השר במשרד החינוך חיים ביטון:</w:t>
      </w:r>
      <w:r w:rsidRPr="00741C40">
        <w:rPr>
          <w:rStyle w:val="TagStyle"/>
          <w:rtl/>
        </w:rPr>
        <w:t xml:space="preserve"> &lt;&lt; דובר_המשך &gt;&gt;</w:t>
      </w:r>
      <w:r>
        <w:rPr>
          <w:rtl/>
        </w:rPr>
        <w:t xml:space="preserve"> </w:t>
      </w:r>
    </w:p>
    <w:p w:rsidR="008874E6" w:rsidRDefault="008874E6" w:rsidP="00D00074">
      <w:pPr>
        <w:rPr>
          <w:rtl/>
        </w:rPr>
      </w:pPr>
    </w:p>
    <w:p w:rsidR="008874E6" w:rsidRDefault="008874E6" w:rsidP="004C4DE0">
      <w:pPr>
        <w:rPr>
          <w:rtl/>
        </w:rPr>
      </w:pPr>
      <w:bookmarkStart w:id="26180" w:name="_ETM_Q46_300345"/>
      <w:bookmarkStart w:id="26181" w:name="_ETM_Q46_300419"/>
      <w:bookmarkStart w:id="26182" w:name="_ETM_Q46_302319"/>
      <w:bookmarkStart w:id="26183" w:name="_ETM_Q46_302499"/>
      <w:bookmarkStart w:id="26184" w:name="_ETM_Q46_302799"/>
      <w:bookmarkStart w:id="26185" w:name="_ETM_Q46_302920"/>
      <w:bookmarkStart w:id="26186" w:name="_ETM_Q46_303700"/>
      <w:bookmarkStart w:id="26187" w:name="_ETM_Q46_304509"/>
      <w:bookmarkStart w:id="26188" w:name="_ETM_Q46_305140"/>
      <w:bookmarkStart w:id="26189" w:name="_ETM_Q46_305590"/>
      <w:bookmarkStart w:id="26190" w:name="_ETM_Q46_305709"/>
      <w:bookmarkStart w:id="26191" w:name="_ETM_Q46_306369"/>
      <w:bookmarkStart w:id="26192" w:name="_ETM_Q46_306490"/>
      <w:bookmarkStart w:id="26193" w:name="_ETM_Q46_306789"/>
      <w:bookmarkStart w:id="26194" w:name="_ETM_Q46_30789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r>
        <w:rPr>
          <w:rtl/>
        </w:rPr>
        <w:t xml:space="preserve">אתה </w:t>
      </w:r>
      <w:bookmarkStart w:id="26195" w:name="_ETM_Q46_308379"/>
      <w:bookmarkEnd w:id="26195"/>
      <w:r>
        <w:rPr>
          <w:rtl/>
        </w:rPr>
        <w:t xml:space="preserve">יודע </w:t>
      </w:r>
      <w:bookmarkStart w:id="26196" w:name="_ETM_Q46_308680"/>
      <w:bookmarkEnd w:id="26196"/>
      <w:r>
        <w:rPr>
          <w:rtl/>
        </w:rPr>
        <w:t xml:space="preserve">טוב </w:t>
      </w:r>
      <w:bookmarkStart w:id="26197" w:name="_ETM_Q46_308919"/>
      <w:bookmarkEnd w:id="26197"/>
      <w:r>
        <w:rPr>
          <w:rtl/>
        </w:rPr>
        <w:t xml:space="preserve">מאוד </w:t>
      </w:r>
      <w:bookmarkStart w:id="26198" w:name="_ETM_Q46_309129"/>
      <w:bookmarkEnd w:id="26198"/>
      <w:r>
        <w:rPr>
          <w:rtl/>
        </w:rPr>
        <w:t xml:space="preserve">מה </w:t>
      </w:r>
      <w:bookmarkStart w:id="26199" w:name="_ETM_Q46_309250"/>
      <w:bookmarkEnd w:id="26199"/>
      <w:r>
        <w:rPr>
          <w:rtl/>
        </w:rPr>
        <w:t xml:space="preserve">היה </w:t>
      </w:r>
      <w:bookmarkStart w:id="26200" w:name="_ETM_Q46_309430"/>
      <w:bookmarkEnd w:id="26200"/>
      <w:r>
        <w:rPr>
          <w:rtl/>
        </w:rPr>
        <w:t xml:space="preserve">קורה </w:t>
      </w:r>
      <w:bookmarkStart w:id="26201" w:name="_ETM_Q46_310030"/>
      <w:bookmarkEnd w:id="26201"/>
      <w:r>
        <w:rPr>
          <w:rtl/>
        </w:rPr>
        <w:t xml:space="preserve">בהיפוך </w:t>
      </w:r>
      <w:bookmarkStart w:id="26202" w:name="_ETM_Q46_310599"/>
      <w:bookmarkEnd w:id="26202"/>
      <w:r>
        <w:rPr>
          <w:rtl/>
        </w:rPr>
        <w:t>החומרים</w:t>
      </w:r>
      <w:r>
        <w:rPr>
          <w:rFonts w:hint="cs"/>
          <w:rtl/>
        </w:rPr>
        <w:t>,</w:t>
      </w:r>
      <w:r>
        <w:rPr>
          <w:rtl/>
        </w:rPr>
        <w:t xml:space="preserve"> </w:t>
      </w:r>
      <w:bookmarkStart w:id="26203" w:name="_ETM_Q46_311290"/>
      <w:bookmarkEnd w:id="26203"/>
      <w:r>
        <w:rPr>
          <w:rtl/>
        </w:rPr>
        <w:t xml:space="preserve">אתה </w:t>
      </w:r>
      <w:bookmarkStart w:id="26204" w:name="_ETM_Q46_311440"/>
      <w:bookmarkEnd w:id="26204"/>
      <w:r>
        <w:rPr>
          <w:rtl/>
        </w:rPr>
        <w:t xml:space="preserve">יודע </w:t>
      </w:r>
      <w:bookmarkStart w:id="26205" w:name="_ETM_Q46_311590"/>
      <w:bookmarkEnd w:id="26205"/>
      <w:r>
        <w:rPr>
          <w:rtl/>
        </w:rPr>
        <w:t xml:space="preserve">בדיוק </w:t>
      </w:r>
      <w:bookmarkStart w:id="26206" w:name="_ETM_Q46_311830"/>
      <w:bookmarkEnd w:id="26206"/>
      <w:r>
        <w:rPr>
          <w:rtl/>
        </w:rPr>
        <w:t xml:space="preserve">איפה </w:t>
      </w:r>
      <w:bookmarkStart w:id="26207" w:name="_ETM_Q46_312069"/>
      <w:bookmarkEnd w:id="26207"/>
      <w:r>
        <w:rPr>
          <w:rtl/>
        </w:rPr>
        <w:t xml:space="preserve">הדברים </w:t>
      </w:r>
      <w:bookmarkStart w:id="26208" w:name="_ETM_Q46_312459"/>
      <w:bookmarkEnd w:id="26208"/>
      <w:r>
        <w:rPr>
          <w:rtl/>
        </w:rPr>
        <w:t xml:space="preserve">היו </w:t>
      </w:r>
      <w:bookmarkStart w:id="26209" w:name="_ETM_Q46_312610"/>
      <w:bookmarkEnd w:id="26209"/>
      <w:r>
        <w:rPr>
          <w:rtl/>
        </w:rPr>
        <w:t>נמצאים</w:t>
      </w:r>
      <w:r w:rsidR="004C4DE0">
        <w:rPr>
          <w:rFonts w:hint="cs"/>
          <w:rtl/>
        </w:rPr>
        <w:t>.</w:t>
      </w:r>
      <w:r>
        <w:rPr>
          <w:rtl/>
        </w:rPr>
        <w:t xml:space="preserve"> </w:t>
      </w:r>
      <w:bookmarkStart w:id="26210" w:name="_ETM_Q46_313599"/>
      <w:bookmarkStart w:id="26211" w:name="_ETM_Q46_314290"/>
      <w:bookmarkEnd w:id="26210"/>
      <w:bookmarkEnd w:id="26211"/>
      <w:r>
        <w:rPr>
          <w:rtl/>
        </w:rPr>
        <w:t>כשח</w:t>
      </w:r>
      <w:r>
        <w:rPr>
          <w:rFonts w:hint="cs"/>
          <w:rtl/>
        </w:rPr>
        <w:t>י</w:t>
      </w:r>
      <w:r>
        <w:rPr>
          <w:rtl/>
        </w:rPr>
        <w:t xml:space="preserve">סלו </w:t>
      </w:r>
      <w:bookmarkStart w:id="26212" w:name="_ETM_Q46_314919"/>
      <w:bookmarkEnd w:id="26212"/>
      <w:r>
        <w:rPr>
          <w:rFonts w:hint="cs"/>
          <w:rtl/>
        </w:rPr>
        <w:t>את נסראללה ו</w:t>
      </w:r>
      <w:bookmarkStart w:id="26213" w:name="_ETM_Q46_315340"/>
      <w:bookmarkStart w:id="26214" w:name="_ETM_Q46_316180"/>
      <w:bookmarkStart w:id="26215" w:name="_ETM_Q46_317049"/>
      <w:bookmarkEnd w:id="26213"/>
      <w:bookmarkEnd w:id="26214"/>
      <w:bookmarkEnd w:id="26215"/>
      <w:r>
        <w:rPr>
          <w:rFonts w:hint="cs"/>
          <w:rtl/>
        </w:rPr>
        <w:t xml:space="preserve">כשחיסלו </w:t>
      </w:r>
      <w:bookmarkStart w:id="26216" w:name="_ETM_Q46_316576"/>
      <w:bookmarkEnd w:id="26216"/>
      <w:r>
        <w:rPr>
          <w:rFonts w:hint="cs"/>
          <w:rtl/>
        </w:rPr>
        <w:t xml:space="preserve">את סנוואר וכשהמערכת </w:t>
      </w:r>
      <w:bookmarkStart w:id="26217" w:name="_ETM_Q46_318260"/>
      <w:bookmarkStart w:id="26218" w:name="_ETM_Q46_319459"/>
      <w:bookmarkStart w:id="26219" w:name="_ETM_Q46_320209"/>
      <w:bookmarkEnd w:id="26217"/>
      <w:bookmarkEnd w:id="26218"/>
      <w:bookmarkEnd w:id="26219"/>
      <w:r>
        <w:rPr>
          <w:rtl/>
        </w:rPr>
        <w:t xml:space="preserve">כולה </w:t>
      </w:r>
      <w:bookmarkStart w:id="26220" w:name="_ETM_Q46_321110"/>
      <w:bookmarkEnd w:id="26220"/>
      <w:r>
        <w:rPr>
          <w:rtl/>
        </w:rPr>
        <w:t xml:space="preserve">נכנסה </w:t>
      </w:r>
      <w:bookmarkStart w:id="26221" w:name="_ETM_Q46_321590"/>
      <w:bookmarkEnd w:id="26221"/>
      <w:r>
        <w:rPr>
          <w:rtl/>
        </w:rPr>
        <w:t xml:space="preserve">למצב </w:t>
      </w:r>
      <w:bookmarkStart w:id="26222" w:name="_ETM_Q46_322040"/>
      <w:bookmarkEnd w:id="26222"/>
      <w:r>
        <w:rPr>
          <w:rtl/>
        </w:rPr>
        <w:t xml:space="preserve">כזה </w:t>
      </w:r>
      <w:bookmarkStart w:id="26223" w:name="_ETM_Q46_322340"/>
      <w:bookmarkEnd w:id="26223"/>
      <w:r w:rsidR="004C4DE0">
        <w:rPr>
          <w:rFonts w:hint="cs"/>
          <w:rtl/>
        </w:rPr>
        <w:t xml:space="preserve">– </w:t>
      </w:r>
      <w:r>
        <w:rPr>
          <w:rtl/>
        </w:rPr>
        <w:t xml:space="preserve">היום </w:t>
      </w:r>
      <w:bookmarkStart w:id="26224" w:name="_ETM_Q46_322700"/>
      <w:bookmarkEnd w:id="26224"/>
      <w:r>
        <w:rPr>
          <w:rtl/>
        </w:rPr>
        <w:t xml:space="preserve">אנחנו </w:t>
      </w:r>
      <w:bookmarkStart w:id="26225" w:name="_ETM_Q46_322939"/>
      <w:bookmarkEnd w:id="26225"/>
      <w:r>
        <w:rPr>
          <w:rtl/>
        </w:rPr>
        <w:t xml:space="preserve">נמצאים </w:t>
      </w:r>
      <w:bookmarkStart w:id="26226" w:name="_ETM_Q46_323599"/>
      <w:bookmarkEnd w:id="26226"/>
      <w:r>
        <w:rPr>
          <w:rtl/>
        </w:rPr>
        <w:t xml:space="preserve">במצב </w:t>
      </w:r>
      <w:bookmarkStart w:id="26227" w:name="_ETM_Q46_324630"/>
      <w:bookmarkEnd w:id="26227"/>
      <w:r>
        <w:rPr>
          <w:rtl/>
        </w:rPr>
        <w:t>קשה</w:t>
      </w:r>
      <w:r>
        <w:rPr>
          <w:rFonts w:hint="cs"/>
          <w:rtl/>
        </w:rPr>
        <w:t>,</w:t>
      </w:r>
      <w:r>
        <w:rPr>
          <w:rtl/>
        </w:rPr>
        <w:t xml:space="preserve"> </w:t>
      </w:r>
      <w:bookmarkStart w:id="26228" w:name="_ETM_Q46_325139"/>
      <w:bookmarkEnd w:id="26228"/>
      <w:r>
        <w:rPr>
          <w:rtl/>
        </w:rPr>
        <w:t xml:space="preserve">עדיין </w:t>
      </w:r>
      <w:bookmarkStart w:id="26229" w:name="_ETM_Q46_325470"/>
      <w:bookmarkEnd w:id="26229"/>
      <w:r>
        <w:rPr>
          <w:rFonts w:hint="cs"/>
          <w:rtl/>
        </w:rPr>
        <w:t xml:space="preserve">קשה, </w:t>
      </w:r>
      <w:bookmarkStart w:id="26230" w:name="_ETM_Q46_325800"/>
      <w:bookmarkEnd w:id="26230"/>
      <w:r>
        <w:rPr>
          <w:rtl/>
        </w:rPr>
        <w:t xml:space="preserve">אנחנו </w:t>
      </w:r>
      <w:bookmarkStart w:id="26231" w:name="_ETM_Q46_326040"/>
      <w:bookmarkEnd w:id="26231"/>
      <w:r>
        <w:rPr>
          <w:rtl/>
        </w:rPr>
        <w:t xml:space="preserve">עדיין </w:t>
      </w:r>
      <w:bookmarkStart w:id="26232" w:name="_ETM_Q46_326280"/>
      <w:bookmarkEnd w:id="26232"/>
      <w:r>
        <w:rPr>
          <w:rtl/>
        </w:rPr>
        <w:t xml:space="preserve">בתוך </w:t>
      </w:r>
      <w:bookmarkStart w:id="26233" w:name="_ETM_Q46_326520"/>
      <w:bookmarkEnd w:id="26233"/>
      <w:r>
        <w:rPr>
          <w:rtl/>
        </w:rPr>
        <w:t>מלחמה</w:t>
      </w:r>
      <w:r>
        <w:rPr>
          <w:rFonts w:hint="cs"/>
          <w:rtl/>
        </w:rPr>
        <w:t>,</w:t>
      </w:r>
      <w:r>
        <w:rPr>
          <w:rtl/>
        </w:rPr>
        <w:t xml:space="preserve"> </w:t>
      </w:r>
      <w:bookmarkStart w:id="26234" w:name="_ETM_Q46_327000"/>
      <w:bookmarkEnd w:id="26234"/>
      <w:r>
        <w:rPr>
          <w:rtl/>
        </w:rPr>
        <w:t xml:space="preserve">עדיין </w:t>
      </w:r>
      <w:bookmarkStart w:id="26235" w:name="_ETM_Q46_327240"/>
      <w:bookmarkEnd w:id="26235"/>
      <w:r>
        <w:rPr>
          <w:rtl/>
        </w:rPr>
        <w:t xml:space="preserve">יש </w:t>
      </w:r>
      <w:bookmarkStart w:id="26236" w:name="_ETM_Q46_327360"/>
      <w:bookmarkEnd w:id="26236"/>
      <w:r>
        <w:rPr>
          <w:rtl/>
        </w:rPr>
        <w:t xml:space="preserve">לנו </w:t>
      </w:r>
      <w:bookmarkStart w:id="26237" w:name="_ETM_Q46_327510"/>
      <w:bookmarkEnd w:id="26237"/>
      <w:r>
        <w:rPr>
          <w:rtl/>
        </w:rPr>
        <w:t>חטופים</w:t>
      </w:r>
      <w:r>
        <w:rPr>
          <w:rFonts w:hint="cs"/>
          <w:rtl/>
        </w:rPr>
        <w:t>,</w:t>
      </w:r>
      <w:r>
        <w:rPr>
          <w:rtl/>
        </w:rPr>
        <w:t xml:space="preserve"> </w:t>
      </w:r>
      <w:bookmarkStart w:id="26238" w:name="_ETM_Q46_328440"/>
      <w:bookmarkEnd w:id="26238"/>
      <w:r>
        <w:rPr>
          <w:rtl/>
        </w:rPr>
        <w:t>אי</w:t>
      </w:r>
      <w:bookmarkStart w:id="26239" w:name="_ETM_Q46_328530"/>
      <w:bookmarkEnd w:id="26239"/>
      <w:r>
        <w:rPr>
          <w:rFonts w:hint="cs"/>
          <w:rtl/>
        </w:rPr>
        <w:t>-</w:t>
      </w:r>
      <w:r>
        <w:rPr>
          <w:rtl/>
        </w:rPr>
        <w:t xml:space="preserve">אפשר </w:t>
      </w:r>
      <w:bookmarkStart w:id="26240" w:name="_ETM_Q46_328710"/>
      <w:bookmarkEnd w:id="26240"/>
      <w:r>
        <w:rPr>
          <w:rtl/>
        </w:rPr>
        <w:t xml:space="preserve">להתהדר </w:t>
      </w:r>
      <w:bookmarkStart w:id="26241" w:name="_ETM_Q46_329250"/>
      <w:bookmarkEnd w:id="26241"/>
      <w:r>
        <w:rPr>
          <w:rtl/>
        </w:rPr>
        <w:t xml:space="preserve">ולהגיד </w:t>
      </w:r>
      <w:bookmarkStart w:id="26242" w:name="_ETM_Q46_329639"/>
      <w:bookmarkEnd w:id="26242"/>
      <w:r>
        <w:rPr>
          <w:rtl/>
        </w:rPr>
        <w:t>שהכ</w:t>
      </w:r>
      <w:r>
        <w:rPr>
          <w:rFonts w:hint="cs"/>
          <w:rtl/>
        </w:rPr>
        <w:t>ו</w:t>
      </w:r>
      <w:r>
        <w:rPr>
          <w:rtl/>
        </w:rPr>
        <w:t xml:space="preserve">ל </w:t>
      </w:r>
      <w:bookmarkStart w:id="26243" w:name="_ETM_Q46_330820"/>
      <w:bookmarkEnd w:id="26243"/>
      <w:r>
        <w:rPr>
          <w:rtl/>
        </w:rPr>
        <w:t>טוב</w:t>
      </w:r>
      <w:r>
        <w:rPr>
          <w:rFonts w:hint="cs"/>
          <w:rtl/>
        </w:rPr>
        <w:t>,</w:t>
      </w:r>
      <w:r>
        <w:rPr>
          <w:rtl/>
        </w:rPr>
        <w:t xml:space="preserve"> </w:t>
      </w:r>
      <w:bookmarkStart w:id="26244" w:name="_ETM_Q46_331210"/>
      <w:bookmarkEnd w:id="26244"/>
      <w:r>
        <w:rPr>
          <w:rtl/>
        </w:rPr>
        <w:t xml:space="preserve">ממש </w:t>
      </w:r>
      <w:bookmarkStart w:id="26245" w:name="_ETM_Q46_331600"/>
      <w:bookmarkEnd w:id="26245"/>
      <w:r>
        <w:rPr>
          <w:rtl/>
        </w:rPr>
        <w:t>לא</w:t>
      </w:r>
      <w:r>
        <w:rPr>
          <w:rFonts w:hint="cs"/>
          <w:rtl/>
        </w:rPr>
        <w:t xml:space="preserve"> </w:t>
      </w:r>
      <w:r w:rsidR="00644066">
        <w:rPr>
          <w:rFonts w:hint="cs"/>
          <w:rtl/>
        </w:rPr>
        <w:t>– –</w:t>
      </w:r>
    </w:p>
    <w:p w:rsidR="008874E6" w:rsidRDefault="008874E6" w:rsidP="00D31845">
      <w:pPr>
        <w:rPr>
          <w:rtl/>
        </w:rPr>
      </w:pPr>
      <w:bookmarkStart w:id="26246" w:name="_ETM_Q46_326645"/>
      <w:bookmarkStart w:id="26247" w:name="_ETM_Q46_326756"/>
      <w:bookmarkEnd w:id="26246"/>
      <w:bookmarkEnd w:id="26247"/>
    </w:p>
    <w:p w:rsidR="008874E6" w:rsidRDefault="008874E6" w:rsidP="00D31845">
      <w:pPr>
        <w:pStyle w:val="af5"/>
        <w:keepNext/>
        <w:rPr>
          <w:rtl/>
        </w:rPr>
      </w:pPr>
      <w:r w:rsidRPr="00422B19">
        <w:rPr>
          <w:rStyle w:val="TagStyle"/>
          <w:rtl/>
        </w:rPr>
        <w:t xml:space="preserve"> &lt;&lt; קריאה &gt;&gt; </w:t>
      </w:r>
      <w:r>
        <w:rPr>
          <w:rtl/>
        </w:rPr>
        <w:t>מיקי לוי (יש עתיד):</w:t>
      </w:r>
      <w:r w:rsidRPr="00422B19">
        <w:rPr>
          <w:rStyle w:val="TagStyle"/>
          <w:rtl/>
        </w:rPr>
        <w:t xml:space="preserve"> &lt;&lt; קריאה &gt;&gt;</w:t>
      </w:r>
      <w:r>
        <w:rPr>
          <w:rtl/>
        </w:rPr>
        <w:t xml:space="preserve"> </w:t>
      </w:r>
    </w:p>
    <w:p w:rsidR="008874E6" w:rsidRDefault="008874E6" w:rsidP="00D00074">
      <w:pPr>
        <w:rPr>
          <w:rtl/>
        </w:rPr>
      </w:pPr>
    </w:p>
    <w:p w:rsidR="008874E6" w:rsidRDefault="00644066" w:rsidP="00D31845">
      <w:pPr>
        <w:rPr>
          <w:rtl/>
        </w:rPr>
      </w:pPr>
      <w:bookmarkStart w:id="26248" w:name="_ETM_Q46_330914"/>
      <w:bookmarkEnd w:id="26248"/>
      <w:r>
        <w:rPr>
          <w:rFonts w:hint="cs"/>
          <w:rtl/>
        </w:rPr>
        <w:t>– – –</w:t>
      </w:r>
      <w:r w:rsidR="008874E6">
        <w:rPr>
          <w:rFonts w:hint="cs"/>
          <w:rtl/>
        </w:rPr>
        <w:t xml:space="preserve"> קחו אחריות על </w:t>
      </w:r>
      <w:bookmarkStart w:id="26249" w:name="_ETM_Q46_331192"/>
      <w:bookmarkEnd w:id="26249"/>
      <w:r w:rsidR="008874E6">
        <w:rPr>
          <w:rFonts w:hint="cs"/>
          <w:rtl/>
        </w:rPr>
        <w:t xml:space="preserve">לעשות </w:t>
      </w:r>
      <w:r>
        <w:rPr>
          <w:rFonts w:hint="cs"/>
          <w:rtl/>
        </w:rPr>
        <w:t>– – –</w:t>
      </w:r>
    </w:p>
    <w:p w:rsidR="008874E6" w:rsidRDefault="008874E6" w:rsidP="00D31845">
      <w:pPr>
        <w:rPr>
          <w:rtl/>
        </w:rPr>
      </w:pPr>
      <w:bookmarkStart w:id="26250" w:name="_ETM_Q46_328183"/>
      <w:bookmarkStart w:id="26251" w:name="_ETM_Q46_328256"/>
      <w:bookmarkEnd w:id="26250"/>
      <w:bookmarkEnd w:id="26251"/>
    </w:p>
    <w:p w:rsidR="008874E6" w:rsidRDefault="008874E6" w:rsidP="00D31845">
      <w:pPr>
        <w:pStyle w:val="-"/>
        <w:keepNext/>
        <w:rPr>
          <w:rtl/>
        </w:rPr>
      </w:pPr>
      <w:bookmarkStart w:id="26252" w:name="ET_speakercontinue_6629_20"/>
      <w:r w:rsidRPr="00422B19">
        <w:rPr>
          <w:rStyle w:val="TagStyle"/>
          <w:rtl/>
        </w:rPr>
        <w:t xml:space="preserve"> &lt;&lt; דובר_המשך &gt;&gt; </w:t>
      </w:r>
      <w:r>
        <w:rPr>
          <w:rtl/>
        </w:rPr>
        <w:t>השר במשרד החינוך חיים ביטון:</w:t>
      </w:r>
      <w:r w:rsidRPr="00422B19">
        <w:rPr>
          <w:rStyle w:val="TagStyle"/>
          <w:rtl/>
        </w:rPr>
        <w:t xml:space="preserve"> &lt;&lt; דובר_המשך &gt;&gt;</w:t>
      </w:r>
      <w:r>
        <w:rPr>
          <w:rtl/>
        </w:rPr>
        <w:t xml:space="preserve"> </w:t>
      </w:r>
      <w:bookmarkEnd w:id="26252"/>
    </w:p>
    <w:p w:rsidR="008874E6" w:rsidRDefault="008874E6" w:rsidP="00D00074">
      <w:pPr>
        <w:rPr>
          <w:rtl/>
        </w:rPr>
      </w:pPr>
    </w:p>
    <w:p w:rsidR="008874E6" w:rsidRDefault="00644066" w:rsidP="004C4DE0">
      <w:pPr>
        <w:rPr>
          <w:rtl/>
        </w:rPr>
      </w:pPr>
      <w:bookmarkStart w:id="26253" w:name="_ETM_Q46_329268"/>
      <w:bookmarkEnd w:id="26253"/>
      <w:r>
        <w:rPr>
          <w:rFonts w:hint="cs"/>
          <w:rtl/>
        </w:rPr>
        <w:t>– –</w:t>
      </w:r>
      <w:r w:rsidR="008874E6">
        <w:rPr>
          <w:rFonts w:hint="cs"/>
          <w:rtl/>
        </w:rPr>
        <w:t xml:space="preserve"> </w:t>
      </w:r>
      <w:bookmarkStart w:id="26254" w:name="_ETM_Q46_326805"/>
      <w:bookmarkStart w:id="26255" w:name="_ETM_Q46_326890"/>
      <w:bookmarkStart w:id="26256" w:name="_ETM_Q46_332260"/>
      <w:bookmarkStart w:id="26257" w:name="_ETM_Q46_333100"/>
      <w:bookmarkEnd w:id="26254"/>
      <w:bookmarkEnd w:id="26255"/>
      <w:bookmarkEnd w:id="26256"/>
      <w:bookmarkEnd w:id="26257"/>
      <w:r w:rsidR="008874E6">
        <w:rPr>
          <w:rtl/>
        </w:rPr>
        <w:t xml:space="preserve">אבל </w:t>
      </w:r>
      <w:bookmarkStart w:id="26258" w:name="_ETM_Q46_333610"/>
      <w:bookmarkEnd w:id="26258"/>
      <w:r w:rsidR="008874E6">
        <w:rPr>
          <w:rtl/>
        </w:rPr>
        <w:t xml:space="preserve">צריך </w:t>
      </w:r>
      <w:bookmarkStart w:id="26259" w:name="_ETM_Q46_333910"/>
      <w:bookmarkEnd w:id="26259"/>
      <w:r w:rsidR="008874E6">
        <w:rPr>
          <w:rtl/>
        </w:rPr>
        <w:t xml:space="preserve">גם </w:t>
      </w:r>
      <w:bookmarkStart w:id="26260" w:name="_ETM_Q46_334120"/>
      <w:bookmarkEnd w:id="26260"/>
      <w:r w:rsidR="008874E6">
        <w:rPr>
          <w:rtl/>
        </w:rPr>
        <w:t xml:space="preserve">לכבד </w:t>
      </w:r>
      <w:bookmarkStart w:id="26261" w:name="_ETM_Q46_335200"/>
      <w:bookmarkEnd w:id="26261"/>
      <w:r w:rsidR="008874E6">
        <w:rPr>
          <w:rtl/>
        </w:rPr>
        <w:t xml:space="preserve">ולהעריך </w:t>
      </w:r>
      <w:bookmarkStart w:id="26262" w:name="_ETM_Q46_335770"/>
      <w:bookmarkEnd w:id="26262"/>
      <w:r w:rsidR="008874E6">
        <w:rPr>
          <w:rtl/>
        </w:rPr>
        <w:t xml:space="preserve">את </w:t>
      </w:r>
      <w:bookmarkStart w:id="26263" w:name="_ETM_Q46_335950"/>
      <w:bookmarkEnd w:id="26263"/>
      <w:r w:rsidR="008874E6">
        <w:rPr>
          <w:rtl/>
        </w:rPr>
        <w:t>הדרך</w:t>
      </w:r>
      <w:r w:rsidR="008874E6">
        <w:rPr>
          <w:rFonts w:hint="cs"/>
          <w:rtl/>
        </w:rPr>
        <w:t>,</w:t>
      </w:r>
      <w:r w:rsidR="008874E6">
        <w:rPr>
          <w:rtl/>
        </w:rPr>
        <w:t xml:space="preserve"> </w:t>
      </w:r>
      <w:bookmarkStart w:id="26264" w:name="_ETM_Q46_337380"/>
      <w:bookmarkEnd w:id="26264"/>
      <w:r w:rsidR="008874E6">
        <w:rPr>
          <w:rtl/>
        </w:rPr>
        <w:t xml:space="preserve">בדיוק </w:t>
      </w:r>
      <w:bookmarkStart w:id="26265" w:name="_ETM_Q46_337800"/>
      <w:bookmarkEnd w:id="26265"/>
      <w:r w:rsidR="008874E6">
        <w:rPr>
          <w:rtl/>
        </w:rPr>
        <w:t xml:space="preserve">צריך </w:t>
      </w:r>
      <w:bookmarkStart w:id="26266" w:name="_ETM_Q46_338340"/>
      <w:bookmarkStart w:id="26267" w:name="_ETM_Q46_338820"/>
      <w:bookmarkEnd w:id="26266"/>
      <w:bookmarkEnd w:id="26267"/>
      <w:r w:rsidR="008874E6">
        <w:rPr>
          <w:rtl/>
        </w:rPr>
        <w:t xml:space="preserve">לכבד </w:t>
      </w:r>
      <w:bookmarkStart w:id="26268" w:name="_ETM_Q46_339330"/>
      <w:bookmarkEnd w:id="26268"/>
      <w:r w:rsidR="008874E6">
        <w:rPr>
          <w:rtl/>
        </w:rPr>
        <w:t xml:space="preserve">ולדעת </w:t>
      </w:r>
      <w:bookmarkStart w:id="26269" w:name="_ETM_Q46_340660"/>
      <w:bookmarkEnd w:id="26269"/>
      <w:r w:rsidR="008874E6">
        <w:rPr>
          <w:rFonts w:hint="cs"/>
          <w:rtl/>
        </w:rPr>
        <w:t>ש</w:t>
      </w:r>
      <w:r w:rsidR="008874E6">
        <w:rPr>
          <w:rtl/>
        </w:rPr>
        <w:t xml:space="preserve">כדי </w:t>
      </w:r>
      <w:bookmarkStart w:id="26270" w:name="_ETM_Q46_341020"/>
      <w:bookmarkEnd w:id="26270"/>
      <w:r w:rsidR="008874E6">
        <w:rPr>
          <w:rtl/>
        </w:rPr>
        <w:t xml:space="preserve">לצאת </w:t>
      </w:r>
      <w:bookmarkStart w:id="26271" w:name="_ETM_Q46_341470"/>
      <w:bookmarkEnd w:id="26271"/>
      <w:r w:rsidR="008874E6">
        <w:rPr>
          <w:rtl/>
        </w:rPr>
        <w:t xml:space="preserve">מאותו </w:t>
      </w:r>
      <w:bookmarkStart w:id="26272" w:name="_ETM_Q46_341860"/>
      <w:bookmarkEnd w:id="26272"/>
      <w:r w:rsidR="008874E6">
        <w:rPr>
          <w:rtl/>
        </w:rPr>
        <w:t xml:space="preserve">מצב </w:t>
      </w:r>
      <w:bookmarkStart w:id="26273" w:name="_ETM_Q46_342850"/>
      <w:bookmarkEnd w:id="26273"/>
      <w:r w:rsidR="008874E6">
        <w:rPr>
          <w:rtl/>
        </w:rPr>
        <w:t xml:space="preserve">זהו </w:t>
      </w:r>
      <w:bookmarkStart w:id="26274" w:name="_ETM_Q46_343180"/>
      <w:bookmarkEnd w:id="26274"/>
      <w:r w:rsidR="008874E6">
        <w:rPr>
          <w:rtl/>
        </w:rPr>
        <w:t xml:space="preserve">תהליך </w:t>
      </w:r>
      <w:bookmarkStart w:id="26275" w:name="_ETM_Q46_343870"/>
      <w:bookmarkEnd w:id="26275"/>
      <w:r w:rsidR="008874E6">
        <w:rPr>
          <w:rtl/>
        </w:rPr>
        <w:t xml:space="preserve">שהוא </w:t>
      </w:r>
      <w:bookmarkStart w:id="26276" w:name="_ETM_Q46_344110"/>
      <w:bookmarkEnd w:id="26276"/>
      <w:r w:rsidR="008874E6">
        <w:rPr>
          <w:rtl/>
        </w:rPr>
        <w:t xml:space="preserve">מורכב </w:t>
      </w:r>
      <w:bookmarkStart w:id="26277" w:name="_ETM_Q46_344620"/>
      <w:bookmarkEnd w:id="26277"/>
      <w:r w:rsidR="008874E6">
        <w:rPr>
          <w:rtl/>
        </w:rPr>
        <w:t>וקשה</w:t>
      </w:r>
      <w:r w:rsidR="008874E6">
        <w:rPr>
          <w:rFonts w:hint="cs"/>
          <w:rtl/>
        </w:rPr>
        <w:t>.</w:t>
      </w:r>
      <w:r w:rsidR="008874E6">
        <w:rPr>
          <w:rtl/>
        </w:rPr>
        <w:t xml:space="preserve"> </w:t>
      </w:r>
      <w:bookmarkStart w:id="26278" w:name="_ETM_Q46_345860"/>
      <w:bookmarkEnd w:id="26278"/>
      <w:r w:rsidR="008874E6">
        <w:rPr>
          <w:rtl/>
        </w:rPr>
        <w:t xml:space="preserve">אז </w:t>
      </w:r>
      <w:bookmarkStart w:id="26279" w:name="_ETM_Q46_346040"/>
      <w:bookmarkEnd w:id="26279"/>
      <w:r w:rsidR="008874E6">
        <w:rPr>
          <w:rtl/>
        </w:rPr>
        <w:t>בסדר</w:t>
      </w:r>
      <w:r w:rsidR="008874E6">
        <w:rPr>
          <w:rFonts w:hint="cs"/>
          <w:rtl/>
        </w:rPr>
        <w:t>,</w:t>
      </w:r>
      <w:r w:rsidR="008874E6">
        <w:rPr>
          <w:rtl/>
        </w:rPr>
        <w:t xml:space="preserve"> </w:t>
      </w:r>
      <w:bookmarkStart w:id="26280" w:name="_ETM_Q46_346490"/>
      <w:bookmarkEnd w:id="26280"/>
      <w:r w:rsidR="008874E6">
        <w:rPr>
          <w:rtl/>
        </w:rPr>
        <w:t xml:space="preserve">אמרתי </w:t>
      </w:r>
      <w:bookmarkStart w:id="26281" w:name="_ETM_Q46_346850"/>
      <w:bookmarkEnd w:id="26281"/>
      <w:r w:rsidR="008874E6">
        <w:rPr>
          <w:rtl/>
        </w:rPr>
        <w:t>שוב</w:t>
      </w:r>
      <w:r w:rsidR="008874E6">
        <w:rPr>
          <w:rFonts w:hint="cs"/>
          <w:rtl/>
        </w:rPr>
        <w:t>,</w:t>
      </w:r>
      <w:r w:rsidR="008874E6">
        <w:rPr>
          <w:rtl/>
        </w:rPr>
        <w:t xml:space="preserve"> </w:t>
      </w:r>
      <w:bookmarkStart w:id="26282" w:name="_ETM_Q46_347090"/>
      <w:bookmarkEnd w:id="26282"/>
      <w:r w:rsidR="008874E6">
        <w:rPr>
          <w:rtl/>
        </w:rPr>
        <w:t xml:space="preserve">אני </w:t>
      </w:r>
      <w:bookmarkStart w:id="26283" w:name="_ETM_Q46_347240"/>
      <w:bookmarkEnd w:id="26283"/>
      <w:r w:rsidR="008874E6">
        <w:rPr>
          <w:rtl/>
        </w:rPr>
        <w:t xml:space="preserve">לא </w:t>
      </w:r>
      <w:bookmarkStart w:id="26284" w:name="_ETM_Q46_347360"/>
      <w:bookmarkEnd w:id="26284"/>
      <w:r w:rsidR="008874E6">
        <w:rPr>
          <w:rtl/>
        </w:rPr>
        <w:t xml:space="preserve">מצפה </w:t>
      </w:r>
      <w:bookmarkStart w:id="26285" w:name="_ETM_Q46_347780"/>
      <w:bookmarkEnd w:id="26285"/>
      <w:r w:rsidR="008874E6">
        <w:rPr>
          <w:rtl/>
        </w:rPr>
        <w:t xml:space="preserve">מכם </w:t>
      </w:r>
      <w:bookmarkStart w:id="26286" w:name="_ETM_Q46_348610"/>
      <w:bookmarkEnd w:id="26286"/>
      <w:r w:rsidR="008874E6">
        <w:rPr>
          <w:rtl/>
        </w:rPr>
        <w:t xml:space="preserve">שתעמדו </w:t>
      </w:r>
      <w:bookmarkStart w:id="26287" w:name="_ETM_Q46_349210"/>
      <w:bookmarkEnd w:id="26287"/>
      <w:r w:rsidR="008874E6">
        <w:rPr>
          <w:rtl/>
        </w:rPr>
        <w:t xml:space="preserve">על </w:t>
      </w:r>
      <w:bookmarkStart w:id="26288" w:name="_ETM_Q46_349300"/>
      <w:bookmarkEnd w:id="26288"/>
      <w:r w:rsidR="008874E6">
        <w:rPr>
          <w:rtl/>
        </w:rPr>
        <w:t xml:space="preserve">הבמה </w:t>
      </w:r>
      <w:bookmarkStart w:id="26289" w:name="_ETM_Q46_349630"/>
      <w:bookmarkEnd w:id="26289"/>
      <w:r w:rsidR="008874E6">
        <w:rPr>
          <w:rtl/>
        </w:rPr>
        <w:t xml:space="preserve">הזאת </w:t>
      </w:r>
      <w:bookmarkStart w:id="26290" w:name="_ETM_Q46_349810"/>
      <w:bookmarkEnd w:id="26290"/>
      <w:r w:rsidR="008874E6">
        <w:rPr>
          <w:rtl/>
        </w:rPr>
        <w:t xml:space="preserve">ותפארו </w:t>
      </w:r>
      <w:bookmarkStart w:id="26291" w:name="_ETM_Q46_350380"/>
      <w:bookmarkEnd w:id="26291"/>
      <w:r w:rsidR="008874E6">
        <w:rPr>
          <w:rtl/>
        </w:rPr>
        <w:t xml:space="preserve">אותנו </w:t>
      </w:r>
      <w:bookmarkStart w:id="26292" w:name="_ETM_Q46_351280"/>
      <w:bookmarkEnd w:id="26292"/>
      <w:r w:rsidR="008874E6">
        <w:rPr>
          <w:rtl/>
        </w:rPr>
        <w:t xml:space="preserve">או </w:t>
      </w:r>
      <w:bookmarkStart w:id="26293" w:name="_ETM_Q46_351550"/>
      <w:bookmarkEnd w:id="26293"/>
      <w:r w:rsidR="008874E6">
        <w:rPr>
          <w:rtl/>
        </w:rPr>
        <w:t xml:space="preserve">את </w:t>
      </w:r>
      <w:bookmarkStart w:id="26294" w:name="_ETM_Q46_351639"/>
      <w:bookmarkEnd w:id="26294"/>
      <w:r w:rsidR="008874E6">
        <w:rPr>
          <w:rtl/>
        </w:rPr>
        <w:t>הממשלה</w:t>
      </w:r>
      <w:r w:rsidR="008874E6">
        <w:rPr>
          <w:rFonts w:hint="cs"/>
          <w:rtl/>
        </w:rPr>
        <w:t>,</w:t>
      </w:r>
      <w:r w:rsidR="008874E6">
        <w:rPr>
          <w:rtl/>
        </w:rPr>
        <w:t xml:space="preserve"> </w:t>
      </w:r>
      <w:bookmarkStart w:id="26295" w:name="_ETM_Q46_352270"/>
      <w:bookmarkEnd w:id="26295"/>
      <w:r w:rsidR="008874E6">
        <w:rPr>
          <w:rtl/>
        </w:rPr>
        <w:t xml:space="preserve">אבל </w:t>
      </w:r>
      <w:bookmarkStart w:id="26296" w:name="_ETM_Q46_353300"/>
      <w:bookmarkEnd w:id="26296"/>
      <w:r w:rsidR="008874E6">
        <w:rPr>
          <w:rtl/>
        </w:rPr>
        <w:t xml:space="preserve">אנחנו </w:t>
      </w:r>
      <w:bookmarkStart w:id="26297" w:name="_ETM_Q46_353630"/>
      <w:bookmarkEnd w:id="26297"/>
      <w:r w:rsidR="008874E6">
        <w:rPr>
          <w:rtl/>
        </w:rPr>
        <w:t xml:space="preserve">צריכים </w:t>
      </w:r>
      <w:bookmarkStart w:id="26298" w:name="_ETM_Q46_354710"/>
      <w:bookmarkEnd w:id="26298"/>
      <w:r w:rsidR="008874E6">
        <w:rPr>
          <w:rtl/>
        </w:rPr>
        <w:t xml:space="preserve">לפחות </w:t>
      </w:r>
      <w:bookmarkStart w:id="26299" w:name="_ETM_Q46_355280"/>
      <w:bookmarkEnd w:id="26299"/>
      <w:r w:rsidR="008874E6">
        <w:rPr>
          <w:rtl/>
        </w:rPr>
        <w:t xml:space="preserve">לקחת </w:t>
      </w:r>
      <w:bookmarkStart w:id="26300" w:name="_ETM_Q46_356150"/>
      <w:bookmarkEnd w:id="26300"/>
      <w:r w:rsidR="008874E6">
        <w:rPr>
          <w:rtl/>
        </w:rPr>
        <w:t xml:space="preserve">את </w:t>
      </w:r>
      <w:bookmarkStart w:id="26301" w:name="_ETM_Q46_356330"/>
      <w:bookmarkEnd w:id="26301"/>
      <w:r w:rsidR="008874E6">
        <w:rPr>
          <w:rtl/>
        </w:rPr>
        <w:t xml:space="preserve">המצב </w:t>
      </w:r>
      <w:bookmarkStart w:id="26302" w:name="_ETM_Q46_356720"/>
      <w:bookmarkEnd w:id="26302"/>
      <w:r w:rsidR="008874E6">
        <w:rPr>
          <w:rtl/>
        </w:rPr>
        <w:t xml:space="preserve">הקיים </w:t>
      </w:r>
      <w:bookmarkStart w:id="26303" w:name="_ETM_Q46_357050"/>
      <w:bookmarkEnd w:id="26303"/>
      <w:r w:rsidR="008874E6">
        <w:rPr>
          <w:rtl/>
        </w:rPr>
        <w:t>כרגע</w:t>
      </w:r>
      <w:r w:rsidR="008874E6">
        <w:rPr>
          <w:rFonts w:hint="cs"/>
          <w:rtl/>
        </w:rPr>
        <w:t>,</w:t>
      </w:r>
      <w:r w:rsidR="008874E6">
        <w:rPr>
          <w:rtl/>
        </w:rPr>
        <w:t xml:space="preserve"> </w:t>
      </w:r>
      <w:bookmarkStart w:id="26304" w:name="_ETM_Q46_358239"/>
      <w:bookmarkEnd w:id="26304"/>
      <w:r w:rsidR="008874E6">
        <w:rPr>
          <w:rtl/>
        </w:rPr>
        <w:t xml:space="preserve">להבין </w:t>
      </w:r>
      <w:bookmarkStart w:id="26305" w:name="_ETM_Q46_358719"/>
      <w:bookmarkEnd w:id="26305"/>
      <w:r w:rsidR="008874E6">
        <w:rPr>
          <w:rtl/>
        </w:rPr>
        <w:t xml:space="preserve">שהוא </w:t>
      </w:r>
      <w:bookmarkStart w:id="26306" w:name="_ETM_Q46_358870"/>
      <w:bookmarkEnd w:id="26306"/>
      <w:r w:rsidR="008874E6">
        <w:rPr>
          <w:rtl/>
        </w:rPr>
        <w:t xml:space="preserve">מביא </w:t>
      </w:r>
      <w:bookmarkStart w:id="26307" w:name="_ETM_Q46_359139"/>
      <w:bookmarkEnd w:id="26307"/>
      <w:r w:rsidR="008874E6">
        <w:rPr>
          <w:rtl/>
        </w:rPr>
        <w:t xml:space="preserve">איתו </w:t>
      </w:r>
      <w:bookmarkStart w:id="26308" w:name="_ETM_Q46_359319"/>
      <w:bookmarkEnd w:id="26308"/>
      <w:proofErr w:type="spellStart"/>
      <w:r w:rsidR="008874E6">
        <w:rPr>
          <w:rtl/>
        </w:rPr>
        <w:t>מורכבויות</w:t>
      </w:r>
      <w:proofErr w:type="spellEnd"/>
      <w:r w:rsidR="008874E6">
        <w:rPr>
          <w:rFonts w:hint="cs"/>
          <w:rtl/>
        </w:rPr>
        <w:t>,</w:t>
      </w:r>
      <w:r w:rsidR="008874E6">
        <w:rPr>
          <w:rtl/>
        </w:rPr>
        <w:t xml:space="preserve"> </w:t>
      </w:r>
      <w:bookmarkStart w:id="26309" w:name="_ETM_Q46_360620"/>
      <w:bookmarkEnd w:id="26309"/>
      <w:proofErr w:type="spellStart"/>
      <w:r w:rsidR="008874E6">
        <w:rPr>
          <w:rtl/>
        </w:rPr>
        <w:t>ו</w:t>
      </w:r>
      <w:bookmarkStart w:id="26310" w:name="_ETM_Q46_360830"/>
      <w:bookmarkEnd w:id="26310"/>
      <w:r w:rsidR="008874E6">
        <w:rPr>
          <w:rtl/>
        </w:rPr>
        <w:t>המורכבויות</w:t>
      </w:r>
      <w:proofErr w:type="spellEnd"/>
      <w:r w:rsidR="008874E6">
        <w:rPr>
          <w:rtl/>
        </w:rPr>
        <w:t xml:space="preserve"> </w:t>
      </w:r>
      <w:bookmarkStart w:id="26311" w:name="_ETM_Q46_361519"/>
      <w:bookmarkEnd w:id="26311"/>
      <w:r w:rsidR="008874E6">
        <w:rPr>
          <w:rtl/>
        </w:rPr>
        <w:t xml:space="preserve">האלה </w:t>
      </w:r>
      <w:bookmarkStart w:id="26312" w:name="_ETM_Q46_363349"/>
      <w:bookmarkStart w:id="26313" w:name="_ETM_Q46_364329"/>
      <w:bookmarkEnd w:id="26312"/>
      <w:bookmarkEnd w:id="26313"/>
      <w:r w:rsidR="004C4DE0">
        <w:rPr>
          <w:rFonts w:hint="cs"/>
          <w:rtl/>
        </w:rPr>
        <w:t xml:space="preserve">– </w:t>
      </w:r>
      <w:r w:rsidR="008874E6">
        <w:rPr>
          <w:rtl/>
        </w:rPr>
        <w:t xml:space="preserve">צריך </w:t>
      </w:r>
      <w:bookmarkStart w:id="26314" w:name="_ETM_Q46_364689"/>
      <w:bookmarkStart w:id="26315" w:name="_ETM_Q46_365260"/>
      <w:bookmarkStart w:id="26316" w:name="_ETM_Q46_365889"/>
      <w:bookmarkEnd w:id="26314"/>
      <w:bookmarkEnd w:id="26315"/>
      <w:bookmarkEnd w:id="26316"/>
      <w:r w:rsidR="008874E6">
        <w:rPr>
          <w:rtl/>
        </w:rPr>
        <w:t xml:space="preserve">שישבו </w:t>
      </w:r>
      <w:bookmarkStart w:id="26317" w:name="_ETM_Q46_366370"/>
      <w:bookmarkEnd w:id="26317"/>
      <w:r w:rsidR="008874E6">
        <w:rPr>
          <w:rtl/>
        </w:rPr>
        <w:t xml:space="preserve">בעמדות </w:t>
      </w:r>
      <w:bookmarkStart w:id="26318" w:name="_ETM_Q46_366879"/>
      <w:bookmarkEnd w:id="26318"/>
      <w:r w:rsidR="008874E6">
        <w:rPr>
          <w:rFonts w:hint="cs"/>
          <w:rtl/>
        </w:rPr>
        <w:t xml:space="preserve">אנשים </w:t>
      </w:r>
      <w:r w:rsidR="008874E6">
        <w:rPr>
          <w:rtl/>
        </w:rPr>
        <w:t xml:space="preserve">בעלי </w:t>
      </w:r>
      <w:bookmarkStart w:id="26319" w:name="_ETM_Q46_367150"/>
      <w:bookmarkEnd w:id="26319"/>
      <w:r w:rsidR="008874E6">
        <w:rPr>
          <w:rtl/>
        </w:rPr>
        <w:t>ניסיון</w:t>
      </w:r>
      <w:r w:rsidR="008874E6">
        <w:rPr>
          <w:rFonts w:hint="cs"/>
          <w:rtl/>
        </w:rPr>
        <w:t>,</w:t>
      </w:r>
      <w:r w:rsidR="008874E6">
        <w:rPr>
          <w:rtl/>
        </w:rPr>
        <w:t xml:space="preserve"> </w:t>
      </w:r>
      <w:bookmarkStart w:id="26320" w:name="_ETM_Q46_368200"/>
      <w:bookmarkEnd w:id="26320"/>
      <w:r w:rsidR="008874E6">
        <w:rPr>
          <w:rtl/>
        </w:rPr>
        <w:t xml:space="preserve">וברוך </w:t>
      </w:r>
      <w:bookmarkStart w:id="26321" w:name="_ETM_Q46_368590"/>
      <w:bookmarkEnd w:id="26321"/>
      <w:r w:rsidR="008874E6">
        <w:rPr>
          <w:rtl/>
        </w:rPr>
        <w:t>השם</w:t>
      </w:r>
      <w:r w:rsidR="008874E6">
        <w:rPr>
          <w:rFonts w:hint="cs"/>
          <w:rtl/>
        </w:rPr>
        <w:t>,</w:t>
      </w:r>
      <w:r w:rsidR="008874E6">
        <w:rPr>
          <w:rtl/>
        </w:rPr>
        <w:t xml:space="preserve"> </w:t>
      </w:r>
      <w:bookmarkStart w:id="26322" w:name="_ETM_Q46_368950"/>
      <w:bookmarkEnd w:id="26322"/>
      <w:r w:rsidR="008874E6">
        <w:rPr>
          <w:rtl/>
        </w:rPr>
        <w:t xml:space="preserve">יושבים </w:t>
      </w:r>
      <w:bookmarkStart w:id="26323" w:name="_ETM_Q46_369310"/>
      <w:bookmarkEnd w:id="26323"/>
      <w:r w:rsidR="008874E6">
        <w:rPr>
          <w:rtl/>
        </w:rPr>
        <w:t>ש</w:t>
      </w:r>
      <w:r w:rsidR="008874E6">
        <w:rPr>
          <w:rFonts w:hint="cs"/>
          <w:rtl/>
        </w:rPr>
        <w:t>ם</w:t>
      </w:r>
      <w:r w:rsidR="008874E6">
        <w:rPr>
          <w:rtl/>
        </w:rPr>
        <w:t xml:space="preserve"> </w:t>
      </w:r>
      <w:bookmarkStart w:id="26324" w:name="_ETM_Q46_370209"/>
      <w:bookmarkEnd w:id="26324"/>
      <w:r w:rsidR="008874E6">
        <w:rPr>
          <w:rtl/>
        </w:rPr>
        <w:t>אנשים</w:t>
      </w:r>
      <w:r w:rsidR="008874E6">
        <w:rPr>
          <w:rFonts w:hint="cs"/>
          <w:rtl/>
        </w:rPr>
        <w:t>,</w:t>
      </w:r>
      <w:r w:rsidR="008874E6">
        <w:rPr>
          <w:rtl/>
        </w:rPr>
        <w:t xml:space="preserve"> </w:t>
      </w:r>
      <w:bookmarkStart w:id="26325" w:name="_ETM_Q46_370689"/>
      <w:bookmarkEnd w:id="26325"/>
      <w:r w:rsidR="008874E6">
        <w:rPr>
          <w:rtl/>
        </w:rPr>
        <w:t>באמת</w:t>
      </w:r>
      <w:r w:rsidR="008874E6">
        <w:rPr>
          <w:rFonts w:hint="cs"/>
          <w:rtl/>
        </w:rPr>
        <w:t xml:space="preserve"> – ראש הממשלה </w:t>
      </w:r>
      <w:bookmarkStart w:id="26326" w:name="_ETM_Q46_371109"/>
      <w:bookmarkStart w:id="26327" w:name="_ETM_Q46_371680"/>
      <w:bookmarkEnd w:id="26326"/>
      <w:bookmarkEnd w:id="26327"/>
      <w:r w:rsidR="008874E6">
        <w:rPr>
          <w:rtl/>
        </w:rPr>
        <w:t xml:space="preserve">והצוות </w:t>
      </w:r>
      <w:bookmarkStart w:id="26328" w:name="_ETM_Q46_372129"/>
      <w:bookmarkEnd w:id="26328"/>
      <w:r w:rsidR="008874E6">
        <w:rPr>
          <w:rFonts w:hint="cs"/>
          <w:rtl/>
        </w:rPr>
        <w:t xml:space="preserve">שסביבו </w:t>
      </w:r>
      <w:bookmarkStart w:id="26329" w:name="_ETM_Q46_372700"/>
      <w:bookmarkEnd w:id="26329"/>
      <w:r w:rsidR="008874E6">
        <w:rPr>
          <w:rtl/>
        </w:rPr>
        <w:t xml:space="preserve">בעלי </w:t>
      </w:r>
      <w:bookmarkStart w:id="26330" w:name="_ETM_Q46_372939"/>
      <w:bookmarkEnd w:id="26330"/>
      <w:r w:rsidR="008874E6">
        <w:rPr>
          <w:rtl/>
        </w:rPr>
        <w:t xml:space="preserve">ניסיון </w:t>
      </w:r>
      <w:bookmarkStart w:id="26331" w:name="_ETM_Q46_373389"/>
      <w:bookmarkEnd w:id="26331"/>
      <w:r w:rsidR="008874E6">
        <w:rPr>
          <w:rtl/>
        </w:rPr>
        <w:t>רב</w:t>
      </w:r>
      <w:r w:rsidR="008874E6">
        <w:rPr>
          <w:rFonts w:hint="cs"/>
          <w:rtl/>
        </w:rPr>
        <w:t xml:space="preserve"> </w:t>
      </w:r>
      <w:r>
        <w:rPr>
          <w:rFonts w:hint="cs"/>
          <w:rtl/>
        </w:rPr>
        <w:t>– –</w:t>
      </w:r>
    </w:p>
    <w:p w:rsidR="008874E6" w:rsidRDefault="008874E6" w:rsidP="00D31845">
      <w:pPr>
        <w:rPr>
          <w:rtl/>
        </w:rPr>
      </w:pPr>
    </w:p>
    <w:p w:rsidR="008874E6" w:rsidRDefault="008874E6" w:rsidP="00D31845">
      <w:pPr>
        <w:pStyle w:val="af5"/>
        <w:keepNext/>
        <w:rPr>
          <w:rtl/>
        </w:rPr>
      </w:pPr>
      <w:r w:rsidRPr="000139FC">
        <w:rPr>
          <w:rStyle w:val="TagStyle"/>
          <w:rtl/>
        </w:rPr>
        <w:t xml:space="preserve"> &lt;&lt; קריאה &gt;&gt; </w:t>
      </w:r>
      <w:r>
        <w:rPr>
          <w:rtl/>
        </w:rPr>
        <w:t>מירב בן ארי (יש עתיד):</w:t>
      </w:r>
      <w:r w:rsidRPr="000139FC">
        <w:rPr>
          <w:rStyle w:val="TagStyle"/>
          <w:rtl/>
        </w:rPr>
        <w:t xml:space="preserve"> &lt;&lt; קריאה &gt;&gt;</w:t>
      </w:r>
      <w:r>
        <w:rPr>
          <w:rtl/>
        </w:rPr>
        <w:t xml:space="preserve"> </w:t>
      </w:r>
    </w:p>
    <w:p w:rsidR="008874E6" w:rsidRDefault="008874E6" w:rsidP="00D00074">
      <w:pPr>
        <w:rPr>
          <w:rtl/>
        </w:rPr>
      </w:pPr>
    </w:p>
    <w:p w:rsidR="008874E6" w:rsidRDefault="008874E6" w:rsidP="004C4DE0">
      <w:pPr>
        <w:rPr>
          <w:rtl/>
        </w:rPr>
      </w:pPr>
      <w:r>
        <w:rPr>
          <w:rFonts w:hint="cs"/>
          <w:rtl/>
        </w:rPr>
        <w:t>מה</w:t>
      </w:r>
      <w:r w:rsidR="004C4DE0">
        <w:rPr>
          <w:rFonts w:hint="cs"/>
          <w:rtl/>
        </w:rPr>
        <w:t xml:space="preserve"> </w:t>
      </w:r>
      <w:r>
        <w:rPr>
          <w:rFonts w:hint="cs"/>
          <w:rtl/>
        </w:rPr>
        <w:t>זה.</w:t>
      </w:r>
    </w:p>
    <w:p w:rsidR="008874E6" w:rsidRDefault="008874E6" w:rsidP="00D31845">
      <w:pPr>
        <w:rPr>
          <w:rtl/>
        </w:rPr>
      </w:pPr>
      <w:bookmarkStart w:id="26332" w:name="_ETM_Q46_369036"/>
      <w:bookmarkStart w:id="26333" w:name="_ETM_Q46_369102"/>
      <w:bookmarkEnd w:id="26332"/>
      <w:bookmarkEnd w:id="26333"/>
    </w:p>
    <w:p w:rsidR="008874E6" w:rsidRDefault="008874E6" w:rsidP="00D31845">
      <w:pPr>
        <w:pStyle w:val="-"/>
        <w:keepNext/>
        <w:rPr>
          <w:rtl/>
        </w:rPr>
      </w:pPr>
      <w:bookmarkStart w:id="26334" w:name="ET_speakercontinue_6629_22"/>
      <w:r w:rsidRPr="000139FC">
        <w:rPr>
          <w:rStyle w:val="TagStyle"/>
          <w:rtl/>
        </w:rPr>
        <w:t xml:space="preserve"> &lt;&lt; דובר_המשך &gt;&gt; </w:t>
      </w:r>
      <w:r>
        <w:rPr>
          <w:rtl/>
        </w:rPr>
        <w:t>השר במשרד החינוך חיים ביטון:</w:t>
      </w:r>
      <w:r w:rsidRPr="000139FC">
        <w:rPr>
          <w:rStyle w:val="TagStyle"/>
          <w:rtl/>
        </w:rPr>
        <w:t xml:space="preserve"> &lt;&lt; דובר_המשך &gt;&gt;</w:t>
      </w:r>
      <w:r>
        <w:rPr>
          <w:rtl/>
        </w:rPr>
        <w:t xml:space="preserve"> </w:t>
      </w:r>
      <w:bookmarkEnd w:id="26334"/>
    </w:p>
    <w:p w:rsidR="008874E6" w:rsidRDefault="008874E6" w:rsidP="00D00074">
      <w:pPr>
        <w:rPr>
          <w:rtl/>
        </w:rPr>
      </w:pPr>
    </w:p>
    <w:p w:rsidR="008874E6" w:rsidRDefault="00644066" w:rsidP="00D31845">
      <w:pPr>
        <w:rPr>
          <w:rtl/>
        </w:rPr>
      </w:pPr>
      <w:bookmarkStart w:id="26335" w:name="_ETM_Q46_369989"/>
      <w:bookmarkEnd w:id="26335"/>
      <w:r>
        <w:rPr>
          <w:rFonts w:hint="cs"/>
          <w:rtl/>
        </w:rPr>
        <w:t>– –</w:t>
      </w:r>
      <w:r w:rsidR="008874E6">
        <w:rPr>
          <w:rFonts w:hint="cs"/>
          <w:rtl/>
        </w:rPr>
        <w:t xml:space="preserve"> </w:t>
      </w:r>
      <w:bookmarkStart w:id="26336" w:name="_ETM_Q46_374109"/>
      <w:bookmarkEnd w:id="26336"/>
      <w:r w:rsidR="008874E6">
        <w:rPr>
          <w:rtl/>
        </w:rPr>
        <w:t xml:space="preserve">עם </w:t>
      </w:r>
      <w:bookmarkStart w:id="26337" w:name="_ETM_Q46_374260"/>
      <w:bookmarkEnd w:id="26337"/>
      <w:r w:rsidR="008874E6">
        <w:rPr>
          <w:rtl/>
        </w:rPr>
        <w:t xml:space="preserve">כל </w:t>
      </w:r>
      <w:bookmarkStart w:id="26338" w:name="_ETM_Q46_374469"/>
      <w:bookmarkEnd w:id="26338"/>
      <w:r w:rsidR="008874E6">
        <w:rPr>
          <w:rtl/>
        </w:rPr>
        <w:t xml:space="preserve">הכאב </w:t>
      </w:r>
      <w:bookmarkStart w:id="26339" w:name="_ETM_Q46_375430"/>
      <w:bookmarkEnd w:id="26339"/>
      <w:r w:rsidR="008874E6">
        <w:rPr>
          <w:rtl/>
        </w:rPr>
        <w:t xml:space="preserve">ועם </w:t>
      </w:r>
      <w:bookmarkStart w:id="26340" w:name="_ETM_Q46_375700"/>
      <w:bookmarkEnd w:id="26340"/>
      <w:r w:rsidR="008874E6">
        <w:rPr>
          <w:rtl/>
        </w:rPr>
        <w:t xml:space="preserve">כל </w:t>
      </w:r>
      <w:bookmarkStart w:id="26341" w:name="_ETM_Q46_375969"/>
      <w:bookmarkEnd w:id="26341"/>
      <w:r w:rsidR="008874E6">
        <w:rPr>
          <w:rtl/>
        </w:rPr>
        <w:t xml:space="preserve">הניסיון </w:t>
      </w:r>
      <w:bookmarkStart w:id="26342" w:name="_ETM_Q46_377139"/>
      <w:bookmarkEnd w:id="26342"/>
      <w:r w:rsidR="008874E6">
        <w:rPr>
          <w:rtl/>
        </w:rPr>
        <w:t xml:space="preserve">כל </w:t>
      </w:r>
      <w:bookmarkStart w:id="26343" w:name="_ETM_Q46_377319"/>
      <w:bookmarkEnd w:id="26343"/>
      <w:r w:rsidR="008874E6">
        <w:rPr>
          <w:rtl/>
        </w:rPr>
        <w:t xml:space="preserve">הזמן </w:t>
      </w:r>
      <w:bookmarkStart w:id="26344" w:name="_ETM_Q46_377590"/>
      <w:bookmarkEnd w:id="26344"/>
      <w:r w:rsidR="008874E6">
        <w:rPr>
          <w:rtl/>
        </w:rPr>
        <w:t xml:space="preserve">רק </w:t>
      </w:r>
      <w:bookmarkStart w:id="26345" w:name="_ETM_Q46_377799"/>
      <w:bookmarkEnd w:id="26345"/>
      <w:r w:rsidR="008874E6">
        <w:rPr>
          <w:rtl/>
        </w:rPr>
        <w:t>להק</w:t>
      </w:r>
      <w:r w:rsidR="008874E6">
        <w:rPr>
          <w:rFonts w:hint="cs"/>
          <w:rtl/>
        </w:rPr>
        <w:t xml:space="preserve">ניט ולקטר, </w:t>
      </w:r>
      <w:bookmarkStart w:id="26346" w:name="_ETM_Q46_378310"/>
      <w:bookmarkStart w:id="26347" w:name="_ETM_Q46_379459"/>
      <w:bookmarkEnd w:id="26346"/>
      <w:bookmarkEnd w:id="26347"/>
      <w:r w:rsidR="008874E6">
        <w:rPr>
          <w:rtl/>
        </w:rPr>
        <w:t xml:space="preserve">בסוף </w:t>
      </w:r>
      <w:bookmarkStart w:id="26348" w:name="_ETM_Q46_380510"/>
      <w:bookmarkEnd w:id="26348"/>
      <w:r w:rsidR="008874E6">
        <w:rPr>
          <w:rtl/>
        </w:rPr>
        <w:t xml:space="preserve">אנחנו </w:t>
      </w:r>
      <w:bookmarkStart w:id="26349" w:name="_ETM_Q46_380810"/>
      <w:bookmarkEnd w:id="26349"/>
      <w:r w:rsidR="008874E6">
        <w:rPr>
          <w:rtl/>
        </w:rPr>
        <w:t xml:space="preserve">נמצאים </w:t>
      </w:r>
      <w:bookmarkStart w:id="26350" w:name="_ETM_Q46_381260"/>
      <w:bookmarkEnd w:id="26350"/>
      <w:r w:rsidR="008874E6">
        <w:rPr>
          <w:rtl/>
        </w:rPr>
        <w:t xml:space="preserve">היום </w:t>
      </w:r>
      <w:bookmarkStart w:id="26351" w:name="_ETM_Q46_381530"/>
      <w:bookmarkEnd w:id="26351"/>
      <w:r w:rsidR="008874E6">
        <w:rPr>
          <w:rtl/>
        </w:rPr>
        <w:t xml:space="preserve">במצב </w:t>
      </w:r>
      <w:bookmarkStart w:id="26352" w:name="_ETM_Q46_382459"/>
      <w:bookmarkEnd w:id="26352"/>
      <w:r w:rsidR="008874E6">
        <w:rPr>
          <w:rtl/>
        </w:rPr>
        <w:t xml:space="preserve">שהוא </w:t>
      </w:r>
      <w:bookmarkStart w:id="26353" w:name="_ETM_Q46_383569"/>
      <w:bookmarkEnd w:id="26353"/>
      <w:r w:rsidR="008874E6">
        <w:rPr>
          <w:rtl/>
        </w:rPr>
        <w:t xml:space="preserve">עוד </w:t>
      </w:r>
      <w:bookmarkStart w:id="26354" w:name="_ETM_Q46_384260"/>
      <w:bookmarkEnd w:id="26354"/>
      <w:r w:rsidR="008874E6">
        <w:rPr>
          <w:rtl/>
        </w:rPr>
        <w:t xml:space="preserve">הרבה </w:t>
      </w:r>
      <w:bookmarkStart w:id="26355" w:name="_ETM_Q46_384590"/>
      <w:bookmarkEnd w:id="26355"/>
      <w:r w:rsidR="008874E6">
        <w:rPr>
          <w:rtl/>
        </w:rPr>
        <w:t xml:space="preserve">יותר </w:t>
      </w:r>
      <w:bookmarkStart w:id="26356" w:name="_ETM_Q46_384950"/>
      <w:bookmarkEnd w:id="26356"/>
      <w:r w:rsidR="008874E6">
        <w:rPr>
          <w:rtl/>
        </w:rPr>
        <w:t xml:space="preserve">טוב </w:t>
      </w:r>
      <w:bookmarkStart w:id="26357" w:name="_ETM_Q46_385430"/>
      <w:bookmarkEnd w:id="26357"/>
      <w:r w:rsidR="008874E6">
        <w:rPr>
          <w:rtl/>
        </w:rPr>
        <w:t xml:space="preserve">ממה </w:t>
      </w:r>
      <w:bookmarkStart w:id="26358" w:name="_ETM_Q46_385730"/>
      <w:bookmarkEnd w:id="26358"/>
      <w:r w:rsidR="008874E6">
        <w:rPr>
          <w:rtl/>
        </w:rPr>
        <w:t>שיכול</w:t>
      </w:r>
      <w:r w:rsidR="008874E6">
        <w:rPr>
          <w:rFonts w:hint="cs"/>
          <w:rtl/>
        </w:rPr>
        <w:t>נו</w:t>
      </w:r>
      <w:r w:rsidR="008874E6">
        <w:rPr>
          <w:rtl/>
        </w:rPr>
        <w:t xml:space="preserve"> </w:t>
      </w:r>
      <w:bookmarkStart w:id="26359" w:name="_ETM_Q46_386239"/>
      <w:bookmarkEnd w:id="26359"/>
      <w:r w:rsidR="008874E6">
        <w:rPr>
          <w:rtl/>
        </w:rPr>
        <w:t>להיות</w:t>
      </w:r>
      <w:r w:rsidR="008874E6">
        <w:rPr>
          <w:rFonts w:hint="cs"/>
          <w:rtl/>
        </w:rPr>
        <w:t xml:space="preserve"> בו.</w:t>
      </w:r>
    </w:p>
    <w:p w:rsidR="008874E6" w:rsidRDefault="008874E6" w:rsidP="00D31845">
      <w:pPr>
        <w:rPr>
          <w:rtl/>
        </w:rPr>
      </w:pPr>
    </w:p>
    <w:p w:rsidR="008874E6" w:rsidRDefault="008874E6" w:rsidP="00D31845">
      <w:pPr>
        <w:pStyle w:val="af5"/>
        <w:keepNext/>
        <w:rPr>
          <w:rtl/>
        </w:rPr>
      </w:pPr>
      <w:bookmarkStart w:id="26360" w:name="ET_interruption_5783_33"/>
      <w:r w:rsidRPr="008E4BFF">
        <w:rPr>
          <w:rStyle w:val="TagStyle"/>
          <w:rtl/>
        </w:rPr>
        <w:t xml:space="preserve"> &lt;&lt; קריאה &gt;&gt; </w:t>
      </w:r>
      <w:r>
        <w:rPr>
          <w:rtl/>
        </w:rPr>
        <w:t>מירב כהן (יש עתיד):</w:t>
      </w:r>
      <w:r w:rsidRPr="008E4BFF">
        <w:rPr>
          <w:rStyle w:val="TagStyle"/>
          <w:rtl/>
        </w:rPr>
        <w:t xml:space="preserve"> &lt;&lt; קריאה &gt;&gt;</w:t>
      </w:r>
      <w:r>
        <w:rPr>
          <w:rtl/>
        </w:rPr>
        <w:t xml:space="preserve"> </w:t>
      </w:r>
      <w:bookmarkEnd w:id="26360"/>
    </w:p>
    <w:p w:rsidR="008874E6" w:rsidRDefault="008874E6" w:rsidP="00D00074">
      <w:pPr>
        <w:rPr>
          <w:rtl/>
        </w:rPr>
      </w:pPr>
    </w:p>
    <w:p w:rsidR="008874E6" w:rsidRPr="008E4BFF" w:rsidRDefault="008874E6" w:rsidP="00D31845">
      <w:pPr>
        <w:rPr>
          <w:rtl/>
        </w:rPr>
      </w:pPr>
      <w:r>
        <w:rPr>
          <w:rFonts w:hint="cs"/>
          <w:rtl/>
        </w:rPr>
        <w:t xml:space="preserve">עוד ניסיון כזה וגמרנו. </w:t>
      </w:r>
    </w:p>
    <w:p w:rsidR="008874E6" w:rsidRPr="00D31845" w:rsidRDefault="008874E6" w:rsidP="00D31845">
      <w:pPr>
        <w:rPr>
          <w:rtl/>
        </w:rPr>
      </w:pPr>
      <w:bookmarkStart w:id="26361" w:name="_ETM_Q46_382071"/>
      <w:bookmarkStart w:id="26362" w:name="_ETM_Q46_383307"/>
      <w:bookmarkStart w:id="26363" w:name="_ETM_Q46_382923"/>
      <w:bookmarkEnd w:id="26361"/>
      <w:bookmarkEnd w:id="26362"/>
      <w:bookmarkEnd w:id="26363"/>
    </w:p>
    <w:p w:rsidR="008874E6" w:rsidRDefault="008874E6" w:rsidP="00D31845">
      <w:pPr>
        <w:pStyle w:val="af5"/>
        <w:keepNext/>
        <w:rPr>
          <w:rtl/>
        </w:rPr>
      </w:pPr>
      <w:r w:rsidRPr="000139FC">
        <w:rPr>
          <w:rStyle w:val="TagStyle"/>
          <w:rtl/>
        </w:rPr>
        <w:t xml:space="preserve"> &lt;&lt; קריאה &gt;&gt; </w:t>
      </w:r>
      <w:r>
        <w:rPr>
          <w:rtl/>
        </w:rPr>
        <w:t>מירב בן ארי (יש עתיד):</w:t>
      </w:r>
      <w:r w:rsidRPr="000139FC">
        <w:rPr>
          <w:rStyle w:val="TagStyle"/>
          <w:rtl/>
        </w:rPr>
        <w:t xml:space="preserve"> &lt;&lt; קריאה &gt;&gt;</w:t>
      </w:r>
      <w:r>
        <w:rPr>
          <w:rtl/>
        </w:rPr>
        <w:t xml:space="preserve"> </w:t>
      </w:r>
    </w:p>
    <w:p w:rsidR="008874E6" w:rsidRDefault="008874E6" w:rsidP="00D00074">
      <w:pPr>
        <w:rPr>
          <w:rtl/>
          <w:lang w:eastAsia="he-IL"/>
        </w:rPr>
      </w:pPr>
    </w:p>
    <w:p w:rsidR="008874E6" w:rsidRDefault="008874E6" w:rsidP="00D31845">
      <w:pPr>
        <w:rPr>
          <w:rtl/>
        </w:rPr>
      </w:pPr>
      <w:r>
        <w:rPr>
          <w:rFonts w:hint="cs"/>
          <w:rtl/>
        </w:rPr>
        <w:t xml:space="preserve">מה כל כך </w:t>
      </w:r>
      <w:bookmarkStart w:id="26364" w:name="_ETM_Q46_385359"/>
      <w:bookmarkEnd w:id="26364"/>
      <w:r>
        <w:rPr>
          <w:rFonts w:hint="cs"/>
          <w:rtl/>
        </w:rPr>
        <w:t>טוב לך, תסביר לי</w:t>
      </w:r>
      <w:r w:rsidR="00D31845">
        <w:rPr>
          <w:rFonts w:hint="cs"/>
          <w:rtl/>
        </w:rPr>
        <w:t>?</w:t>
      </w:r>
      <w:r>
        <w:rPr>
          <w:rFonts w:hint="cs"/>
          <w:rtl/>
        </w:rPr>
        <w:t xml:space="preserve"> מה? </w:t>
      </w:r>
    </w:p>
    <w:p w:rsidR="008874E6" w:rsidRPr="00D31845" w:rsidRDefault="008874E6" w:rsidP="00D31845">
      <w:pPr>
        <w:rPr>
          <w:rtl/>
        </w:rPr>
      </w:pPr>
      <w:bookmarkStart w:id="26365" w:name="_ETM_Q46_389684"/>
      <w:bookmarkStart w:id="26366" w:name="_ETM_Q46_389818"/>
      <w:bookmarkEnd w:id="26365"/>
      <w:bookmarkEnd w:id="26366"/>
    </w:p>
    <w:p w:rsidR="008874E6" w:rsidRDefault="008874E6" w:rsidP="00D31845">
      <w:pPr>
        <w:pStyle w:val="-"/>
        <w:keepNext/>
        <w:rPr>
          <w:rtl/>
        </w:rPr>
      </w:pPr>
      <w:r w:rsidRPr="000139FC">
        <w:rPr>
          <w:rStyle w:val="TagStyle"/>
          <w:rtl/>
        </w:rPr>
        <w:t xml:space="preserve"> &lt;&lt; דובר_המשך &gt;&gt; </w:t>
      </w:r>
      <w:r>
        <w:rPr>
          <w:rtl/>
        </w:rPr>
        <w:t>השר במשרד החינוך חיים ביטון:</w:t>
      </w:r>
      <w:r w:rsidRPr="000139FC">
        <w:rPr>
          <w:rStyle w:val="TagStyle"/>
          <w:rtl/>
        </w:rPr>
        <w:t xml:space="preserve"> &lt;&lt; דובר_המשך &gt;&gt;</w:t>
      </w:r>
      <w:r>
        <w:rPr>
          <w:rtl/>
        </w:rPr>
        <w:t xml:space="preserve"> </w:t>
      </w:r>
    </w:p>
    <w:p w:rsidR="008874E6" w:rsidRDefault="008874E6" w:rsidP="00D00074">
      <w:pPr>
        <w:rPr>
          <w:rtl/>
          <w:lang w:eastAsia="he-IL"/>
        </w:rPr>
      </w:pPr>
    </w:p>
    <w:p w:rsidR="008874E6" w:rsidRDefault="008874E6" w:rsidP="004C4DE0">
      <w:pPr>
        <w:rPr>
          <w:rtl/>
        </w:rPr>
      </w:pPr>
      <w:r>
        <w:rPr>
          <w:rFonts w:hint="cs"/>
          <w:rtl/>
        </w:rPr>
        <w:t xml:space="preserve">אני מתנצל שאני אומר </w:t>
      </w:r>
      <w:bookmarkStart w:id="26367" w:name="_ETM_Q46_390643"/>
      <w:bookmarkEnd w:id="26367"/>
      <w:r>
        <w:rPr>
          <w:rFonts w:hint="cs"/>
          <w:rtl/>
        </w:rPr>
        <w:t xml:space="preserve">שהמצב יותר טוב. </w:t>
      </w:r>
      <w:bookmarkStart w:id="26368" w:name="_ETM_Q46_387557"/>
      <w:bookmarkStart w:id="26369" w:name="_ETM_Q46_387660"/>
      <w:bookmarkStart w:id="26370" w:name="_ETM_Q46_388760"/>
      <w:bookmarkStart w:id="26371" w:name="_ETM_Q46_388394"/>
      <w:bookmarkStart w:id="26372" w:name="_ETM_Q46_388604"/>
      <w:bookmarkStart w:id="26373" w:name="_ETM_Q46_388865"/>
      <w:bookmarkStart w:id="26374" w:name="_ETM_Q46_389412"/>
      <w:bookmarkStart w:id="26375" w:name="_ETM_Q46_386599"/>
      <w:bookmarkStart w:id="26376" w:name="_ETM_Q46_389299"/>
      <w:bookmarkStart w:id="26377" w:name="_ETM_Q46_389540"/>
      <w:bookmarkStart w:id="26378" w:name="_ETM_Q46_390079"/>
      <w:bookmarkStart w:id="26379" w:name="_ETM_Q46_390349"/>
      <w:bookmarkStart w:id="26380" w:name="_ETM_Q46_390620"/>
      <w:bookmarkStart w:id="26381" w:name="_ETM_Q46_391069"/>
      <w:bookmarkStart w:id="26382" w:name="_ETM_Q46_391340"/>
      <w:bookmarkStart w:id="26383" w:name="_ETM_Q46_391819"/>
      <w:bookmarkStart w:id="26384" w:name="_ETM_Q46_391969"/>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r>
        <w:rPr>
          <w:rFonts w:hint="cs"/>
          <w:rtl/>
        </w:rPr>
        <w:t>אם</w:t>
      </w:r>
      <w:r>
        <w:rPr>
          <w:rtl/>
        </w:rPr>
        <w:t xml:space="preserve"> את </w:t>
      </w:r>
      <w:bookmarkStart w:id="26385" w:name="_ETM_Q46_392329"/>
      <w:bookmarkEnd w:id="26385"/>
      <w:r>
        <w:rPr>
          <w:rtl/>
        </w:rPr>
        <w:t xml:space="preserve">לא </w:t>
      </w:r>
      <w:bookmarkStart w:id="26386" w:name="_ETM_Q46_392419"/>
      <w:bookmarkEnd w:id="26386"/>
      <w:r>
        <w:rPr>
          <w:rtl/>
        </w:rPr>
        <w:t xml:space="preserve">מבינה </w:t>
      </w:r>
      <w:bookmarkStart w:id="26387" w:name="_ETM_Q46_392780"/>
      <w:bookmarkEnd w:id="26387"/>
      <w:r>
        <w:rPr>
          <w:rtl/>
        </w:rPr>
        <w:t xml:space="preserve">שהמצב </w:t>
      </w:r>
      <w:bookmarkStart w:id="26388" w:name="_ETM_Q46_393319"/>
      <w:bookmarkEnd w:id="26388"/>
      <w:r>
        <w:rPr>
          <w:rtl/>
        </w:rPr>
        <w:t xml:space="preserve">שלך </w:t>
      </w:r>
      <w:bookmarkStart w:id="26389" w:name="_ETM_Q46_393560"/>
      <w:bookmarkEnd w:id="26389"/>
      <w:r>
        <w:rPr>
          <w:rtl/>
        </w:rPr>
        <w:t xml:space="preserve">יותר </w:t>
      </w:r>
      <w:bookmarkStart w:id="26390" w:name="_ETM_Q46_393799"/>
      <w:bookmarkEnd w:id="26390"/>
      <w:r>
        <w:rPr>
          <w:rtl/>
        </w:rPr>
        <w:t>טוב</w:t>
      </w:r>
      <w:r>
        <w:rPr>
          <w:rFonts w:hint="cs"/>
          <w:rtl/>
        </w:rPr>
        <w:t xml:space="preserve"> </w:t>
      </w:r>
      <w:r w:rsidR="00644066">
        <w:rPr>
          <w:rFonts w:hint="cs"/>
          <w:rtl/>
        </w:rPr>
        <w:t>– –</w:t>
      </w:r>
      <w:r>
        <w:rPr>
          <w:rFonts w:hint="cs"/>
          <w:rtl/>
        </w:rPr>
        <w:t xml:space="preserve"> </w:t>
      </w:r>
    </w:p>
    <w:p w:rsidR="008874E6" w:rsidRDefault="008874E6" w:rsidP="00D31845">
      <w:pPr>
        <w:rPr>
          <w:rtl/>
        </w:rPr>
      </w:pPr>
      <w:bookmarkStart w:id="26391" w:name="_ETM_Q46_392080"/>
      <w:bookmarkEnd w:id="26391"/>
    </w:p>
    <w:p w:rsidR="008874E6" w:rsidRDefault="008874E6" w:rsidP="00D31845">
      <w:pPr>
        <w:pStyle w:val="af5"/>
        <w:keepNext/>
        <w:rPr>
          <w:rtl/>
        </w:rPr>
      </w:pPr>
      <w:bookmarkStart w:id="26392" w:name="ET_interruption_5300_30"/>
      <w:r w:rsidRPr="000139FC">
        <w:rPr>
          <w:rStyle w:val="TagStyle"/>
          <w:rtl/>
        </w:rPr>
        <w:t xml:space="preserve"> &lt;&lt; קריאה &gt;&gt; </w:t>
      </w:r>
      <w:r>
        <w:rPr>
          <w:rtl/>
        </w:rPr>
        <w:t>מירב בן ארי (יש עתיד):</w:t>
      </w:r>
      <w:r w:rsidRPr="000139FC">
        <w:rPr>
          <w:rStyle w:val="TagStyle"/>
          <w:rtl/>
        </w:rPr>
        <w:t xml:space="preserve"> &lt;&lt; קריאה &gt;&gt;</w:t>
      </w:r>
      <w:r>
        <w:rPr>
          <w:rtl/>
        </w:rPr>
        <w:t xml:space="preserve"> </w:t>
      </w:r>
      <w:bookmarkEnd w:id="26392"/>
    </w:p>
    <w:p w:rsidR="008874E6" w:rsidRDefault="008874E6" w:rsidP="00D00074">
      <w:pPr>
        <w:rPr>
          <w:rtl/>
        </w:rPr>
      </w:pPr>
    </w:p>
    <w:p w:rsidR="008874E6" w:rsidRDefault="008874E6" w:rsidP="00D31845">
      <w:pPr>
        <w:rPr>
          <w:rtl/>
        </w:rPr>
      </w:pPr>
      <w:r>
        <w:rPr>
          <w:rFonts w:hint="cs"/>
          <w:rtl/>
        </w:rPr>
        <w:t>מה? תסביר לי מה.</w:t>
      </w:r>
    </w:p>
    <w:p w:rsidR="008874E6" w:rsidRDefault="008874E6" w:rsidP="00D31845">
      <w:pPr>
        <w:rPr>
          <w:rtl/>
        </w:rPr>
      </w:pPr>
      <w:bookmarkStart w:id="26393" w:name="_ETM_Q46_391806"/>
      <w:bookmarkStart w:id="26394" w:name="_ETM_Q46_391889"/>
      <w:bookmarkEnd w:id="26393"/>
      <w:bookmarkEnd w:id="26394"/>
    </w:p>
    <w:p w:rsidR="008874E6" w:rsidRDefault="008874E6" w:rsidP="00D31845">
      <w:pPr>
        <w:pStyle w:val="-"/>
        <w:keepNext/>
        <w:rPr>
          <w:rtl/>
        </w:rPr>
      </w:pPr>
      <w:r w:rsidRPr="000139FC">
        <w:rPr>
          <w:rStyle w:val="TagStyle"/>
          <w:rtl/>
        </w:rPr>
        <w:t xml:space="preserve"> &lt;&lt; דובר_המשך &gt;&gt; </w:t>
      </w:r>
      <w:r>
        <w:rPr>
          <w:rtl/>
        </w:rPr>
        <w:t>השר במשרד החינוך חיים ביטון:</w:t>
      </w:r>
      <w:r w:rsidRPr="000139FC">
        <w:rPr>
          <w:rStyle w:val="TagStyle"/>
          <w:rtl/>
        </w:rPr>
        <w:t xml:space="preserve"> &lt;&lt; דובר_המשך &gt;&gt;</w:t>
      </w:r>
      <w:r>
        <w:rPr>
          <w:rtl/>
        </w:rPr>
        <w:t xml:space="preserve"> </w:t>
      </w:r>
    </w:p>
    <w:p w:rsidR="008874E6" w:rsidRDefault="008874E6" w:rsidP="00D00074">
      <w:pPr>
        <w:rPr>
          <w:rtl/>
        </w:rPr>
      </w:pPr>
    </w:p>
    <w:p w:rsidR="008874E6" w:rsidRDefault="00644066" w:rsidP="00D31845">
      <w:pPr>
        <w:rPr>
          <w:rtl/>
        </w:rPr>
      </w:pPr>
      <w:bookmarkStart w:id="26395" w:name="_ETM_Q46_392794"/>
      <w:bookmarkStart w:id="26396" w:name="_ETM_Q46_392239"/>
      <w:bookmarkStart w:id="26397" w:name="_ETM_Q46_392310"/>
      <w:bookmarkStart w:id="26398" w:name="_ETM_Q46_392416"/>
      <w:bookmarkStart w:id="26399" w:name="_ETM_Q46_394290"/>
      <w:bookmarkEnd w:id="26395"/>
      <w:bookmarkEnd w:id="26396"/>
      <w:bookmarkEnd w:id="26397"/>
      <w:bookmarkEnd w:id="26398"/>
      <w:bookmarkEnd w:id="26399"/>
      <w:r>
        <w:rPr>
          <w:rFonts w:hint="cs"/>
          <w:rtl/>
        </w:rPr>
        <w:t>– –</w:t>
      </w:r>
      <w:r w:rsidR="008874E6">
        <w:rPr>
          <w:rFonts w:hint="cs"/>
          <w:rtl/>
        </w:rPr>
        <w:t xml:space="preserve"> </w:t>
      </w:r>
      <w:r w:rsidR="008874E6">
        <w:rPr>
          <w:rtl/>
        </w:rPr>
        <w:t xml:space="preserve">אז </w:t>
      </w:r>
      <w:bookmarkStart w:id="26400" w:name="_ETM_Q46_394590"/>
      <w:bookmarkEnd w:id="26400"/>
      <w:r w:rsidR="008874E6">
        <w:rPr>
          <w:rtl/>
        </w:rPr>
        <w:t xml:space="preserve">כנראה </w:t>
      </w:r>
      <w:bookmarkStart w:id="26401" w:name="_ETM_Q46_394980"/>
      <w:bookmarkEnd w:id="26401"/>
      <w:r w:rsidR="008874E6">
        <w:rPr>
          <w:rFonts w:hint="cs"/>
          <w:rtl/>
        </w:rPr>
        <w:t>שאת</w:t>
      </w:r>
      <w:bookmarkStart w:id="26402" w:name="_ETM_Q46_394428"/>
      <w:bookmarkEnd w:id="26402"/>
      <w:r w:rsidR="008874E6">
        <w:rPr>
          <w:rFonts w:hint="cs"/>
          <w:rtl/>
        </w:rPr>
        <w:t xml:space="preserve"> לא </w:t>
      </w:r>
      <w:r>
        <w:rPr>
          <w:rFonts w:hint="cs"/>
          <w:rtl/>
        </w:rPr>
        <w:t>– – –</w:t>
      </w:r>
    </w:p>
    <w:p w:rsidR="008874E6" w:rsidRDefault="008874E6" w:rsidP="00D31845">
      <w:pPr>
        <w:rPr>
          <w:rtl/>
        </w:rPr>
      </w:pPr>
      <w:bookmarkStart w:id="26403" w:name="_ETM_Q46_391296"/>
      <w:bookmarkStart w:id="26404" w:name="_ETM_Q46_391373"/>
      <w:bookmarkEnd w:id="26403"/>
      <w:bookmarkEnd w:id="26404"/>
    </w:p>
    <w:p w:rsidR="008874E6" w:rsidRDefault="008874E6" w:rsidP="00D31845">
      <w:pPr>
        <w:pStyle w:val="af5"/>
        <w:keepNext/>
        <w:rPr>
          <w:rtl/>
        </w:rPr>
      </w:pPr>
      <w:bookmarkStart w:id="26405" w:name="ET_interruption_5300_32"/>
      <w:r w:rsidRPr="000139FC">
        <w:rPr>
          <w:rStyle w:val="TagStyle"/>
          <w:rtl/>
        </w:rPr>
        <w:t xml:space="preserve"> &lt;&lt; קריאה &gt;&gt; </w:t>
      </w:r>
      <w:r>
        <w:rPr>
          <w:rtl/>
        </w:rPr>
        <w:t>מירב בן ארי (יש עתיד):</w:t>
      </w:r>
      <w:r w:rsidRPr="000139FC">
        <w:rPr>
          <w:rStyle w:val="TagStyle"/>
          <w:rtl/>
        </w:rPr>
        <w:t xml:space="preserve"> &lt;&lt; קריאה &gt;&gt;</w:t>
      </w:r>
      <w:r>
        <w:rPr>
          <w:rtl/>
        </w:rPr>
        <w:t xml:space="preserve"> </w:t>
      </w:r>
      <w:bookmarkEnd w:id="26405"/>
    </w:p>
    <w:p w:rsidR="008874E6" w:rsidRDefault="008874E6" w:rsidP="00D00074">
      <w:pPr>
        <w:rPr>
          <w:rtl/>
        </w:rPr>
      </w:pPr>
    </w:p>
    <w:p w:rsidR="008874E6" w:rsidRDefault="008874E6" w:rsidP="00D31845">
      <w:pPr>
        <w:rPr>
          <w:rtl/>
        </w:rPr>
      </w:pPr>
      <w:bookmarkStart w:id="26406" w:name="_ETM_Q46_391087"/>
      <w:bookmarkStart w:id="26407" w:name="_ETM_Q46_391182"/>
      <w:bookmarkEnd w:id="26406"/>
      <w:bookmarkEnd w:id="26407"/>
      <w:r>
        <w:rPr>
          <w:rFonts w:hint="cs"/>
          <w:rtl/>
        </w:rPr>
        <w:t>מה</w:t>
      </w:r>
      <w:bookmarkStart w:id="26408" w:name="_ETM_Q46_390258"/>
      <w:bookmarkEnd w:id="26408"/>
      <w:r>
        <w:rPr>
          <w:rFonts w:hint="cs"/>
          <w:rtl/>
        </w:rPr>
        <w:t>? תסביר לי מה. מה טוב לך? תסביר לי.</w:t>
      </w:r>
    </w:p>
    <w:p w:rsidR="008874E6" w:rsidRDefault="008874E6" w:rsidP="00D31845">
      <w:pPr>
        <w:rPr>
          <w:rtl/>
        </w:rPr>
      </w:pPr>
      <w:bookmarkStart w:id="26409" w:name="_ETM_Q46_392496"/>
      <w:bookmarkStart w:id="26410" w:name="_ETM_Q46_392563"/>
      <w:bookmarkEnd w:id="26409"/>
      <w:bookmarkEnd w:id="26410"/>
    </w:p>
    <w:p w:rsidR="008874E6" w:rsidRDefault="008874E6" w:rsidP="00D31845">
      <w:pPr>
        <w:pStyle w:val="-"/>
        <w:keepNext/>
        <w:rPr>
          <w:rtl/>
        </w:rPr>
      </w:pPr>
      <w:r w:rsidRPr="008E4BFF">
        <w:rPr>
          <w:rStyle w:val="TagStyle"/>
          <w:rtl/>
        </w:rPr>
        <w:t xml:space="preserve"> &lt;&lt; דובר_המשך &gt;&gt; </w:t>
      </w:r>
      <w:r>
        <w:rPr>
          <w:rtl/>
        </w:rPr>
        <w:t>השר במשרד החינוך חיים ביטון:</w:t>
      </w:r>
      <w:r w:rsidRPr="008E4BFF">
        <w:rPr>
          <w:rStyle w:val="TagStyle"/>
          <w:rtl/>
        </w:rPr>
        <w:t xml:space="preserve"> &lt;&lt; דובר_המשך &gt;&gt;</w:t>
      </w:r>
      <w:r>
        <w:rPr>
          <w:rtl/>
        </w:rPr>
        <w:t xml:space="preserve"> </w:t>
      </w:r>
    </w:p>
    <w:p w:rsidR="008874E6" w:rsidRDefault="008874E6" w:rsidP="00D00074">
      <w:pPr>
        <w:rPr>
          <w:rtl/>
        </w:rPr>
      </w:pPr>
    </w:p>
    <w:p w:rsidR="008874E6" w:rsidRDefault="008874E6" w:rsidP="00D31845">
      <w:pPr>
        <w:rPr>
          <w:rtl/>
        </w:rPr>
      </w:pPr>
      <w:bookmarkStart w:id="26411" w:name="_ETM_Q46_393499"/>
      <w:bookmarkEnd w:id="26411"/>
      <w:r>
        <w:rPr>
          <w:rFonts w:hint="cs"/>
          <w:rtl/>
        </w:rPr>
        <w:t xml:space="preserve">אני אגיד </w:t>
      </w:r>
      <w:bookmarkStart w:id="26412" w:name="_ETM_Q46_395128"/>
      <w:bookmarkEnd w:id="26412"/>
      <w:r>
        <w:rPr>
          <w:rFonts w:hint="cs"/>
          <w:rtl/>
        </w:rPr>
        <w:t xml:space="preserve">לך, במקרה הספציפי הזה </w:t>
      </w:r>
      <w:r>
        <w:rPr>
          <w:rFonts w:hint="eastAsia"/>
          <w:rtl/>
        </w:rPr>
        <w:t>–</w:t>
      </w:r>
      <w:r>
        <w:rPr>
          <w:rFonts w:hint="cs"/>
          <w:rtl/>
        </w:rPr>
        <w:t xml:space="preserve"> נאור, אתה יכול להסביר, אתה </w:t>
      </w:r>
      <w:bookmarkStart w:id="26413" w:name="_ETM_Q46_396587"/>
      <w:bookmarkEnd w:id="26413"/>
      <w:r>
        <w:rPr>
          <w:rFonts w:hint="cs"/>
          <w:rtl/>
        </w:rPr>
        <w:t xml:space="preserve">רוצה </w:t>
      </w:r>
      <w:r w:rsidR="00644066">
        <w:rPr>
          <w:rFonts w:hint="cs"/>
          <w:rtl/>
        </w:rPr>
        <w:t>– – –</w:t>
      </w:r>
    </w:p>
    <w:p w:rsidR="008874E6" w:rsidRDefault="008874E6" w:rsidP="00D31845">
      <w:pPr>
        <w:rPr>
          <w:rtl/>
        </w:rPr>
      </w:pPr>
      <w:bookmarkStart w:id="26414" w:name="_ETM_Q46_397947"/>
      <w:bookmarkStart w:id="26415" w:name="_ETM_Q46_398031"/>
      <w:bookmarkEnd w:id="26414"/>
      <w:bookmarkEnd w:id="26415"/>
    </w:p>
    <w:p w:rsidR="008874E6" w:rsidRDefault="008874E6" w:rsidP="00D31845">
      <w:pPr>
        <w:pStyle w:val="af5"/>
        <w:keepNext/>
        <w:rPr>
          <w:rtl/>
        </w:rPr>
      </w:pPr>
      <w:r w:rsidRPr="008E4BFF">
        <w:rPr>
          <w:rStyle w:val="TagStyle"/>
          <w:rtl/>
        </w:rPr>
        <w:t xml:space="preserve"> &lt;&lt; קריאה &gt;&gt; </w:t>
      </w:r>
      <w:r>
        <w:rPr>
          <w:rtl/>
        </w:rPr>
        <w:t>מירב בן ארי (יש עתיד):</w:t>
      </w:r>
      <w:r w:rsidRPr="008E4BFF">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bookmarkStart w:id="26416" w:name="_ETM_Q46_400122"/>
      <w:bookmarkEnd w:id="26416"/>
      <w:r>
        <w:rPr>
          <w:rFonts w:hint="cs"/>
          <w:rtl/>
        </w:rPr>
        <w:t>מה? הקניות בסופר?</w:t>
      </w:r>
    </w:p>
    <w:p w:rsidR="008874E6" w:rsidRDefault="008874E6" w:rsidP="00D31845">
      <w:pPr>
        <w:rPr>
          <w:rtl/>
        </w:rPr>
      </w:pPr>
      <w:bookmarkStart w:id="26417" w:name="_ETM_Q46_401622"/>
      <w:bookmarkStart w:id="26418" w:name="_ETM_Q46_401700"/>
      <w:bookmarkEnd w:id="26417"/>
      <w:bookmarkEnd w:id="26418"/>
    </w:p>
    <w:p w:rsidR="008874E6" w:rsidRDefault="008874E6" w:rsidP="00D31845">
      <w:pPr>
        <w:pStyle w:val="af5"/>
        <w:keepNext/>
        <w:rPr>
          <w:rtl/>
        </w:rPr>
      </w:pPr>
      <w:bookmarkStart w:id="26419" w:name="ET_interruption_6361_36"/>
      <w:r w:rsidRPr="008E4BFF">
        <w:rPr>
          <w:rStyle w:val="TagStyle"/>
          <w:rtl/>
        </w:rPr>
        <w:t xml:space="preserve"> &lt;&lt; קריאה &gt;&gt; </w:t>
      </w:r>
      <w:r>
        <w:rPr>
          <w:rtl/>
        </w:rPr>
        <w:t>נאור שירי (יש עתיד):</w:t>
      </w:r>
      <w:r w:rsidRPr="008E4BFF">
        <w:rPr>
          <w:rStyle w:val="TagStyle"/>
          <w:rtl/>
        </w:rPr>
        <w:t xml:space="preserve"> &lt;&lt; קריאה &gt;&gt;</w:t>
      </w:r>
      <w:r>
        <w:rPr>
          <w:rtl/>
        </w:rPr>
        <w:t xml:space="preserve"> </w:t>
      </w:r>
      <w:bookmarkEnd w:id="26419"/>
    </w:p>
    <w:p w:rsidR="008874E6" w:rsidRDefault="008874E6" w:rsidP="00D00074">
      <w:pPr>
        <w:rPr>
          <w:rtl/>
        </w:rPr>
      </w:pPr>
    </w:p>
    <w:p w:rsidR="008874E6" w:rsidRDefault="008874E6" w:rsidP="00D31845">
      <w:pPr>
        <w:rPr>
          <w:rtl/>
        </w:rPr>
      </w:pPr>
      <w:r>
        <w:rPr>
          <w:rFonts w:hint="cs"/>
          <w:rtl/>
        </w:rPr>
        <w:t xml:space="preserve">לא, אני צריך אותה. אתה לא תצליח </w:t>
      </w:r>
      <w:bookmarkStart w:id="26420" w:name="_ETM_Q46_402103"/>
      <w:bookmarkEnd w:id="26420"/>
      <w:r>
        <w:rPr>
          <w:rFonts w:hint="cs"/>
          <w:rtl/>
        </w:rPr>
        <w:t>לשכנע אותה.</w:t>
      </w:r>
    </w:p>
    <w:p w:rsidR="008874E6" w:rsidRDefault="008874E6" w:rsidP="00D31845">
      <w:pPr>
        <w:rPr>
          <w:rtl/>
        </w:rPr>
      </w:pPr>
      <w:bookmarkStart w:id="26421" w:name="_ETM_Q46_397533"/>
      <w:bookmarkStart w:id="26422" w:name="_ETM_Q46_397635"/>
      <w:bookmarkEnd w:id="26421"/>
      <w:bookmarkEnd w:id="26422"/>
    </w:p>
    <w:p w:rsidR="008874E6" w:rsidRDefault="008874E6" w:rsidP="00D31845">
      <w:pPr>
        <w:pStyle w:val="-"/>
        <w:keepNext/>
        <w:rPr>
          <w:rtl/>
        </w:rPr>
      </w:pPr>
      <w:bookmarkStart w:id="26423" w:name="ET_speakercontinue_6629_37"/>
      <w:r w:rsidRPr="008E4BFF">
        <w:rPr>
          <w:rStyle w:val="TagStyle"/>
          <w:rtl/>
        </w:rPr>
        <w:t xml:space="preserve"> &lt;&lt; דובר_המשך &gt;&gt; </w:t>
      </w:r>
      <w:r>
        <w:rPr>
          <w:rtl/>
        </w:rPr>
        <w:t>השר במשרד החינוך חיים ביטון:</w:t>
      </w:r>
      <w:r w:rsidRPr="008E4BFF">
        <w:rPr>
          <w:rStyle w:val="TagStyle"/>
          <w:rtl/>
        </w:rPr>
        <w:t xml:space="preserve"> &lt;&lt; דובר_המשך &gt;&gt;</w:t>
      </w:r>
      <w:r>
        <w:rPr>
          <w:rtl/>
        </w:rPr>
        <w:t xml:space="preserve"> </w:t>
      </w:r>
      <w:bookmarkEnd w:id="26423"/>
    </w:p>
    <w:p w:rsidR="008874E6" w:rsidRDefault="008874E6" w:rsidP="00D00074">
      <w:pPr>
        <w:rPr>
          <w:rtl/>
        </w:rPr>
      </w:pPr>
    </w:p>
    <w:p w:rsidR="008874E6" w:rsidRDefault="008874E6" w:rsidP="00D31845">
      <w:pPr>
        <w:rPr>
          <w:rtl/>
        </w:rPr>
      </w:pPr>
      <w:bookmarkStart w:id="26424" w:name="_ETM_Q46_398617"/>
      <w:bookmarkEnd w:id="26424"/>
      <w:r>
        <w:rPr>
          <w:rFonts w:hint="cs"/>
          <w:rtl/>
        </w:rPr>
        <w:t>אני יודע, אני יודע.</w:t>
      </w:r>
    </w:p>
    <w:p w:rsidR="008874E6" w:rsidRDefault="008874E6" w:rsidP="00D31845">
      <w:pPr>
        <w:rPr>
          <w:rtl/>
        </w:rPr>
      </w:pPr>
      <w:bookmarkStart w:id="26425" w:name="_ETM_Q46_405366"/>
      <w:bookmarkStart w:id="26426" w:name="_ETM_Q46_405442"/>
      <w:bookmarkEnd w:id="26425"/>
      <w:bookmarkEnd w:id="26426"/>
    </w:p>
    <w:p w:rsidR="008874E6" w:rsidRDefault="008874E6" w:rsidP="00D31845">
      <w:pPr>
        <w:pStyle w:val="af5"/>
        <w:keepNext/>
        <w:rPr>
          <w:rtl/>
        </w:rPr>
      </w:pPr>
      <w:r w:rsidRPr="008E4BFF">
        <w:rPr>
          <w:rStyle w:val="TagStyle"/>
          <w:rtl/>
        </w:rPr>
        <w:t xml:space="preserve"> &lt;&lt; קריאה &gt;&gt; </w:t>
      </w:r>
      <w:r>
        <w:rPr>
          <w:rtl/>
        </w:rPr>
        <w:t>מירב בן ארי (יש עתיד):</w:t>
      </w:r>
      <w:r w:rsidRPr="008E4BFF">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r>
        <w:rPr>
          <w:rFonts w:hint="cs"/>
          <w:rtl/>
        </w:rPr>
        <w:t xml:space="preserve">מה? </w:t>
      </w:r>
      <w:bookmarkStart w:id="26427" w:name="_ETM_Q46_406100"/>
      <w:bookmarkEnd w:id="26427"/>
      <w:r>
        <w:rPr>
          <w:rFonts w:hint="cs"/>
          <w:rtl/>
        </w:rPr>
        <w:t xml:space="preserve">הביטחון האישי? מה? מה טוב לך? </w:t>
      </w:r>
    </w:p>
    <w:p w:rsidR="008874E6" w:rsidRDefault="008874E6" w:rsidP="00D31845">
      <w:pPr>
        <w:rPr>
          <w:rtl/>
        </w:rPr>
      </w:pPr>
      <w:bookmarkStart w:id="26428" w:name="_ETM_Q46_404344"/>
      <w:bookmarkStart w:id="26429" w:name="_ETM_Q46_404421"/>
      <w:bookmarkEnd w:id="26428"/>
      <w:bookmarkEnd w:id="26429"/>
    </w:p>
    <w:p w:rsidR="008874E6" w:rsidRDefault="008874E6" w:rsidP="00D31845">
      <w:pPr>
        <w:pStyle w:val="-"/>
        <w:keepNext/>
        <w:rPr>
          <w:rtl/>
        </w:rPr>
      </w:pPr>
      <w:bookmarkStart w:id="26430" w:name="ET_speakercontinue_6629_39"/>
      <w:r w:rsidRPr="008E4BFF">
        <w:rPr>
          <w:rStyle w:val="TagStyle"/>
          <w:rtl/>
        </w:rPr>
        <w:t xml:space="preserve"> &lt;&lt; דובר_המשך &gt;&gt; </w:t>
      </w:r>
      <w:r>
        <w:rPr>
          <w:rtl/>
        </w:rPr>
        <w:t>השר במשרד החינוך חיים ביטון:</w:t>
      </w:r>
      <w:r w:rsidRPr="008E4BFF">
        <w:rPr>
          <w:rStyle w:val="TagStyle"/>
          <w:rtl/>
        </w:rPr>
        <w:t xml:space="preserve"> &lt;&lt; דובר_המשך &gt;&gt;</w:t>
      </w:r>
      <w:r>
        <w:rPr>
          <w:rtl/>
        </w:rPr>
        <w:t xml:space="preserve"> </w:t>
      </w:r>
      <w:bookmarkEnd w:id="26430"/>
    </w:p>
    <w:p w:rsidR="008874E6" w:rsidRDefault="008874E6" w:rsidP="00D00074">
      <w:pPr>
        <w:rPr>
          <w:rtl/>
        </w:rPr>
      </w:pPr>
    </w:p>
    <w:p w:rsidR="004C4DE0" w:rsidRDefault="008874E6" w:rsidP="004C4DE0">
      <w:pPr>
        <w:rPr>
          <w:rtl/>
        </w:rPr>
      </w:pPr>
      <w:bookmarkStart w:id="26431" w:name="_ETM_Q46_405277"/>
      <w:bookmarkStart w:id="26432" w:name="_ETM_Q46_391488"/>
      <w:bookmarkStart w:id="26433" w:name="_ETM_Q46_391547"/>
      <w:bookmarkStart w:id="26434" w:name="_ETM_Q46_396060"/>
      <w:bookmarkStart w:id="26435" w:name="_ETM_Q46_396629"/>
      <w:bookmarkStart w:id="26436" w:name="_ETM_Q46_396870"/>
      <w:bookmarkStart w:id="26437" w:name="_ETM_Q46_397560"/>
      <w:bookmarkStart w:id="26438" w:name="_ETM_Q46_398250"/>
      <w:bookmarkStart w:id="26439" w:name="_ETM_Q46_398519"/>
      <w:bookmarkStart w:id="26440" w:name="_ETM_Q46_398790"/>
      <w:bookmarkStart w:id="26441" w:name="_ETM_Q46_398909"/>
      <w:bookmarkStart w:id="26442" w:name="_ETM_Q46_399269"/>
      <w:bookmarkStart w:id="26443" w:name="_ETM_Q46_399810"/>
      <w:bookmarkStart w:id="26444" w:name="_ETM_Q46_402900"/>
      <w:bookmarkStart w:id="26445" w:name="_ETM_Q46_403769"/>
      <w:bookmarkStart w:id="26446" w:name="_ETM_Q46_404670"/>
      <w:bookmarkStart w:id="26447" w:name="_ETM_Q46_404910"/>
      <w:bookmarkStart w:id="26448" w:name="_ETM_Q46_406230"/>
      <w:bookmarkStart w:id="26449" w:name="_ETM_Q46_406409"/>
      <w:bookmarkStart w:id="26450" w:name="_ETM_Q46_406680"/>
      <w:bookmarkStart w:id="26451" w:name="_ETM_Q46_406799"/>
      <w:bookmarkStart w:id="26452" w:name="_ETM_Q46_407939"/>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r>
        <w:rPr>
          <w:rtl/>
        </w:rPr>
        <w:t xml:space="preserve">אני </w:t>
      </w:r>
      <w:bookmarkStart w:id="26453" w:name="_ETM_Q46_408269"/>
      <w:bookmarkEnd w:id="26453"/>
      <w:r>
        <w:rPr>
          <w:rtl/>
        </w:rPr>
        <w:t xml:space="preserve">יכול </w:t>
      </w:r>
      <w:bookmarkStart w:id="26454" w:name="_ETM_Q46_408540"/>
      <w:bookmarkEnd w:id="26454"/>
      <w:r>
        <w:rPr>
          <w:rtl/>
        </w:rPr>
        <w:t xml:space="preserve">לומר </w:t>
      </w:r>
      <w:bookmarkStart w:id="26455" w:name="_ETM_Q46_408780"/>
      <w:bookmarkStart w:id="26456" w:name="_ETM_Q46_408840"/>
      <w:bookmarkEnd w:id="26455"/>
      <w:bookmarkEnd w:id="26456"/>
      <w:r>
        <w:rPr>
          <w:rtl/>
        </w:rPr>
        <w:t>דבר</w:t>
      </w:r>
      <w:r>
        <w:rPr>
          <w:rFonts w:hint="cs"/>
          <w:rtl/>
        </w:rPr>
        <w:t xml:space="preserve"> אחד.</w:t>
      </w:r>
      <w:bookmarkStart w:id="26457" w:name="_ETM_Q46_409079"/>
      <w:bookmarkStart w:id="26458" w:name="_ETM_Q46_409829"/>
      <w:bookmarkStart w:id="26459" w:name="_ETM_Q46_410040"/>
      <w:bookmarkStart w:id="26460" w:name="_ETM_Q46_410219"/>
      <w:bookmarkStart w:id="26461" w:name="_ETM_Q46_410430"/>
      <w:bookmarkStart w:id="26462" w:name="_ETM_Q46_410700"/>
      <w:bookmarkEnd w:id="26457"/>
      <w:bookmarkEnd w:id="26458"/>
      <w:bookmarkEnd w:id="26459"/>
      <w:bookmarkEnd w:id="26460"/>
      <w:bookmarkEnd w:id="26461"/>
      <w:bookmarkEnd w:id="26462"/>
      <w:r>
        <w:rPr>
          <w:rtl/>
        </w:rPr>
        <w:t xml:space="preserve"> </w:t>
      </w:r>
      <w:bookmarkStart w:id="26463" w:name="_ETM_Q46_411390"/>
      <w:bookmarkEnd w:id="26463"/>
      <w:r>
        <w:rPr>
          <w:rtl/>
        </w:rPr>
        <w:t xml:space="preserve">כשמסתכלים </w:t>
      </w:r>
      <w:bookmarkStart w:id="26464" w:name="_ETM_Q46_412170"/>
      <w:bookmarkEnd w:id="26464"/>
      <w:r>
        <w:rPr>
          <w:rtl/>
        </w:rPr>
        <w:t xml:space="preserve">על </w:t>
      </w:r>
      <w:bookmarkStart w:id="26465" w:name="_ETM_Q46_412260"/>
      <w:bookmarkEnd w:id="26465"/>
      <w:r>
        <w:rPr>
          <w:rtl/>
        </w:rPr>
        <w:t xml:space="preserve">דבר </w:t>
      </w:r>
      <w:bookmarkStart w:id="26466" w:name="_ETM_Q46_413189"/>
      <w:bookmarkEnd w:id="26466"/>
      <w:r>
        <w:rPr>
          <w:rtl/>
        </w:rPr>
        <w:t xml:space="preserve">ברמה </w:t>
      </w:r>
      <w:bookmarkStart w:id="26467" w:name="_ETM_Q46_413879"/>
      <w:bookmarkEnd w:id="26467"/>
      <w:r>
        <w:rPr>
          <w:rtl/>
        </w:rPr>
        <w:t xml:space="preserve">ניהולית </w:t>
      </w:r>
      <w:bookmarkStart w:id="26468" w:name="_ETM_Q46_414659"/>
      <w:bookmarkEnd w:id="26468"/>
      <w:r>
        <w:rPr>
          <w:rtl/>
        </w:rPr>
        <w:t xml:space="preserve">וברמה </w:t>
      </w:r>
      <w:bookmarkStart w:id="26469" w:name="_ETM_Q46_415170"/>
      <w:bookmarkEnd w:id="26469"/>
      <w:r>
        <w:rPr>
          <w:rtl/>
        </w:rPr>
        <w:t xml:space="preserve">ממשלתית </w:t>
      </w:r>
      <w:bookmarkStart w:id="26470" w:name="_ETM_Q46_415859"/>
      <w:bookmarkEnd w:id="26470"/>
      <w:r>
        <w:rPr>
          <w:rtl/>
        </w:rPr>
        <w:t>ו</w:t>
      </w:r>
      <w:r>
        <w:rPr>
          <w:rFonts w:hint="cs"/>
          <w:rtl/>
        </w:rPr>
        <w:t>ברמה של ל</w:t>
      </w:r>
      <w:bookmarkStart w:id="26471" w:name="_ETM_Q46_416250"/>
      <w:bookmarkStart w:id="26472" w:name="_ETM_Q46_416730"/>
      <w:bookmarkStart w:id="26473" w:name="_ETM_Q46_417269"/>
      <w:bookmarkEnd w:id="26471"/>
      <w:bookmarkEnd w:id="26472"/>
      <w:bookmarkEnd w:id="26473"/>
      <w:r>
        <w:rPr>
          <w:rtl/>
        </w:rPr>
        <w:t xml:space="preserve">נהל </w:t>
      </w:r>
      <w:bookmarkStart w:id="26474" w:name="_ETM_Q46_417629"/>
      <w:bookmarkEnd w:id="26474"/>
      <w:r>
        <w:rPr>
          <w:rtl/>
        </w:rPr>
        <w:t xml:space="preserve">דבר </w:t>
      </w:r>
      <w:bookmarkStart w:id="26475" w:name="_ETM_Q46_417930"/>
      <w:bookmarkEnd w:id="26475"/>
      <w:r>
        <w:rPr>
          <w:rtl/>
        </w:rPr>
        <w:t xml:space="preserve">בצורה </w:t>
      </w:r>
      <w:bookmarkStart w:id="26476" w:name="_ETM_Q46_419069"/>
      <w:bookmarkEnd w:id="26476"/>
      <w:proofErr w:type="spellStart"/>
      <w:r w:rsidR="004C4DE0">
        <w:rPr>
          <w:rFonts w:hint="cs"/>
          <w:rtl/>
        </w:rPr>
        <w:t>ה</w:t>
      </w:r>
      <w:r>
        <w:rPr>
          <w:rtl/>
        </w:rPr>
        <w:t>כל</w:t>
      </w:r>
      <w:bookmarkStart w:id="26477" w:name="_ETM_Q46_419250"/>
      <w:bookmarkEnd w:id="26477"/>
      <w:proofErr w:type="spellEnd"/>
      <w:r w:rsidR="004C4DE0">
        <w:rPr>
          <w:rFonts w:hint="cs"/>
          <w:rtl/>
        </w:rPr>
        <w:t>-</w:t>
      </w:r>
      <w:r>
        <w:rPr>
          <w:rtl/>
        </w:rPr>
        <w:t xml:space="preserve">כך </w:t>
      </w:r>
      <w:bookmarkStart w:id="26478" w:name="_ETM_Q46_419459"/>
      <w:bookmarkEnd w:id="26478"/>
      <w:r>
        <w:rPr>
          <w:rtl/>
        </w:rPr>
        <w:t xml:space="preserve">מורכבת </w:t>
      </w:r>
      <w:bookmarkStart w:id="26479" w:name="_ETM_Q46_420090"/>
      <w:bookmarkEnd w:id="26479"/>
      <w:r>
        <w:rPr>
          <w:rtl/>
        </w:rPr>
        <w:t xml:space="preserve">שהמדינה </w:t>
      </w:r>
      <w:bookmarkStart w:id="26480" w:name="_ETM_Q46_420540"/>
      <w:bookmarkEnd w:id="26480"/>
      <w:r>
        <w:rPr>
          <w:rtl/>
        </w:rPr>
        <w:t xml:space="preserve">שלנו </w:t>
      </w:r>
      <w:bookmarkStart w:id="26481" w:name="_ETM_Q46_420780"/>
      <w:bookmarkEnd w:id="26481"/>
      <w:r>
        <w:rPr>
          <w:rtl/>
        </w:rPr>
        <w:t xml:space="preserve">הייתה </w:t>
      </w:r>
      <w:bookmarkStart w:id="26482" w:name="_ETM_Q46_421109"/>
      <w:bookmarkEnd w:id="26482"/>
      <w:r>
        <w:rPr>
          <w:rtl/>
        </w:rPr>
        <w:t>ב</w:t>
      </w:r>
      <w:r w:rsidR="004C4DE0">
        <w:rPr>
          <w:rFonts w:hint="cs"/>
          <w:rtl/>
        </w:rPr>
        <w:t>ה</w:t>
      </w:r>
      <w:r>
        <w:rPr>
          <w:rtl/>
        </w:rPr>
        <w:t xml:space="preserve"> </w:t>
      </w:r>
      <w:bookmarkStart w:id="26483" w:name="_ETM_Q46_422819"/>
      <w:bookmarkEnd w:id="26483"/>
      <w:r>
        <w:rPr>
          <w:rtl/>
        </w:rPr>
        <w:t>ב</w:t>
      </w:r>
      <w:r>
        <w:rPr>
          <w:rFonts w:hint="cs"/>
          <w:rtl/>
        </w:rPr>
        <w:t xml:space="preserve">-7 באוקטובר, </w:t>
      </w:r>
      <w:bookmarkStart w:id="26484" w:name="_ETM_Q46_423390"/>
      <w:bookmarkStart w:id="26485" w:name="_ETM_Q46_424680"/>
      <w:bookmarkEnd w:id="26484"/>
      <w:bookmarkEnd w:id="26485"/>
      <w:r>
        <w:rPr>
          <w:rtl/>
        </w:rPr>
        <w:t xml:space="preserve">אז </w:t>
      </w:r>
      <w:bookmarkStart w:id="26486" w:name="_ETM_Q46_425220"/>
      <w:bookmarkStart w:id="26487" w:name="_ETM_Q46_426000"/>
      <w:bookmarkEnd w:id="26486"/>
      <w:bookmarkEnd w:id="26487"/>
      <w:r>
        <w:rPr>
          <w:rtl/>
        </w:rPr>
        <w:t xml:space="preserve">עדיין </w:t>
      </w:r>
      <w:bookmarkStart w:id="26488" w:name="_ETM_Q46_426420"/>
      <w:bookmarkEnd w:id="26488"/>
      <w:r>
        <w:rPr>
          <w:rtl/>
        </w:rPr>
        <w:t xml:space="preserve">יש </w:t>
      </w:r>
      <w:bookmarkStart w:id="26489" w:name="_ETM_Q46_426510"/>
      <w:bookmarkEnd w:id="26489"/>
      <w:r>
        <w:rPr>
          <w:rtl/>
        </w:rPr>
        <w:t xml:space="preserve">עוד </w:t>
      </w:r>
      <w:bookmarkStart w:id="26490" w:name="_ETM_Q46_426599"/>
      <w:bookmarkEnd w:id="26490"/>
      <w:r>
        <w:rPr>
          <w:rtl/>
        </w:rPr>
        <w:t xml:space="preserve">הרבה </w:t>
      </w:r>
      <w:bookmarkStart w:id="26491" w:name="_ETM_Q46_426780"/>
      <w:bookmarkEnd w:id="26491"/>
      <w:r>
        <w:rPr>
          <w:rtl/>
        </w:rPr>
        <w:t xml:space="preserve">עבודה </w:t>
      </w:r>
      <w:bookmarkStart w:id="26492" w:name="_ETM_Q46_427049"/>
      <w:bookmarkEnd w:id="26492"/>
      <w:r>
        <w:rPr>
          <w:rtl/>
        </w:rPr>
        <w:t>לפנינו</w:t>
      </w:r>
      <w:r>
        <w:rPr>
          <w:rFonts w:hint="cs"/>
          <w:rtl/>
        </w:rPr>
        <w:t>,</w:t>
      </w:r>
      <w:r>
        <w:rPr>
          <w:rtl/>
        </w:rPr>
        <w:t xml:space="preserve"> </w:t>
      </w:r>
      <w:bookmarkStart w:id="26493" w:name="_ETM_Q46_427590"/>
      <w:bookmarkEnd w:id="26493"/>
      <w:r>
        <w:rPr>
          <w:rtl/>
        </w:rPr>
        <w:t xml:space="preserve">אבל </w:t>
      </w:r>
      <w:bookmarkStart w:id="26494" w:name="_ETM_Q46_427830"/>
      <w:bookmarkEnd w:id="26494"/>
      <w:r>
        <w:rPr>
          <w:rtl/>
        </w:rPr>
        <w:t xml:space="preserve">צריכים </w:t>
      </w:r>
      <w:bookmarkStart w:id="26495" w:name="_ETM_Q46_428159"/>
      <w:bookmarkEnd w:id="26495"/>
      <w:r>
        <w:rPr>
          <w:rtl/>
        </w:rPr>
        <w:t xml:space="preserve">לדעת </w:t>
      </w:r>
      <w:bookmarkStart w:id="26496" w:name="_ETM_Q46_428519"/>
      <w:bookmarkEnd w:id="26496"/>
      <w:r>
        <w:rPr>
          <w:rtl/>
        </w:rPr>
        <w:t xml:space="preserve">ולקחת </w:t>
      </w:r>
      <w:bookmarkStart w:id="26497" w:name="_ETM_Q46_428909"/>
      <w:bookmarkEnd w:id="26497"/>
      <w:r>
        <w:rPr>
          <w:rtl/>
        </w:rPr>
        <w:t>בחשבון</w:t>
      </w:r>
      <w:r>
        <w:rPr>
          <w:rFonts w:hint="cs"/>
          <w:rtl/>
        </w:rPr>
        <w:t>,</w:t>
      </w:r>
      <w:bookmarkStart w:id="26498" w:name="_ETM_Q46_430129"/>
      <w:bookmarkEnd w:id="26498"/>
      <w:r>
        <w:rPr>
          <w:rtl/>
        </w:rPr>
        <w:t xml:space="preserve"> </w:t>
      </w:r>
      <w:bookmarkStart w:id="26499" w:name="_ETM_Q46_431540"/>
      <w:bookmarkEnd w:id="26499"/>
      <w:r w:rsidR="004C4DE0">
        <w:rPr>
          <w:rFonts w:hint="cs"/>
          <w:rtl/>
        </w:rPr>
        <w:t>ו</w:t>
      </w:r>
      <w:r>
        <w:rPr>
          <w:rtl/>
        </w:rPr>
        <w:t xml:space="preserve">לפחות </w:t>
      </w:r>
      <w:bookmarkStart w:id="26500" w:name="_ETM_Q46_432139"/>
      <w:bookmarkEnd w:id="26500"/>
      <w:r>
        <w:rPr>
          <w:rtl/>
        </w:rPr>
        <w:t xml:space="preserve">לחשוב </w:t>
      </w:r>
      <w:bookmarkStart w:id="26501" w:name="_ETM_Q46_432499"/>
      <w:bookmarkEnd w:id="26501"/>
      <w:r>
        <w:rPr>
          <w:rtl/>
        </w:rPr>
        <w:t>ש</w:t>
      </w:r>
      <w:bookmarkStart w:id="26502" w:name="_ETM_Q46_432980"/>
      <w:bookmarkEnd w:id="26502"/>
      <w:r>
        <w:rPr>
          <w:rtl/>
        </w:rPr>
        <w:t xml:space="preserve">דברים </w:t>
      </w:r>
      <w:bookmarkStart w:id="26503" w:name="_ETM_Q46_433400"/>
      <w:bookmarkEnd w:id="26503"/>
      <w:r>
        <w:rPr>
          <w:rtl/>
        </w:rPr>
        <w:t xml:space="preserve">שקרו </w:t>
      </w:r>
      <w:bookmarkStart w:id="26504" w:name="_ETM_Q46_433849"/>
      <w:bookmarkEnd w:id="26504"/>
      <w:r>
        <w:rPr>
          <w:rFonts w:hint="cs"/>
          <w:rtl/>
        </w:rPr>
        <w:t>ה</w:t>
      </w:r>
      <w:r>
        <w:rPr>
          <w:rtl/>
        </w:rPr>
        <w:t xml:space="preserve">ם </w:t>
      </w:r>
      <w:bookmarkStart w:id="26505" w:name="_ETM_Q46_433909"/>
      <w:bookmarkEnd w:id="26505"/>
      <w:r>
        <w:rPr>
          <w:rtl/>
        </w:rPr>
        <w:t xml:space="preserve">דברים </w:t>
      </w:r>
      <w:bookmarkStart w:id="26506" w:name="_ETM_Q46_434239"/>
      <w:bookmarkEnd w:id="26506"/>
      <w:r>
        <w:rPr>
          <w:rtl/>
        </w:rPr>
        <w:t xml:space="preserve">טובים </w:t>
      </w:r>
      <w:bookmarkStart w:id="26507" w:name="_ETM_Q46_434599"/>
      <w:bookmarkEnd w:id="26507"/>
      <w:r>
        <w:rPr>
          <w:rtl/>
        </w:rPr>
        <w:t>שקרו</w:t>
      </w:r>
      <w:bookmarkStart w:id="26508" w:name="_ETM_Q46_435719"/>
      <w:bookmarkStart w:id="26509" w:name="_ETM_Q46_433520"/>
      <w:bookmarkStart w:id="26510" w:name="_ETM_Q46_433593"/>
      <w:bookmarkEnd w:id="26508"/>
      <w:bookmarkEnd w:id="26509"/>
      <w:bookmarkEnd w:id="26510"/>
      <w:r w:rsidR="004C4DE0">
        <w:rPr>
          <w:rFonts w:hint="cs"/>
          <w:rtl/>
        </w:rPr>
        <w:t xml:space="preserve">, </w:t>
      </w:r>
      <w:r w:rsidR="004C4DE0">
        <w:rPr>
          <w:rtl/>
        </w:rPr>
        <w:t>ודברים נוספים צריכים ל</w:t>
      </w:r>
      <w:r w:rsidR="004C4DE0">
        <w:rPr>
          <w:rFonts w:hint="cs"/>
          <w:rtl/>
        </w:rPr>
        <w:t>הי</w:t>
      </w:r>
      <w:r w:rsidR="004C4DE0">
        <w:rPr>
          <w:rtl/>
        </w:rPr>
        <w:t>עשות</w:t>
      </w:r>
      <w:r w:rsidR="004C4DE0">
        <w:rPr>
          <w:rFonts w:hint="cs"/>
          <w:rtl/>
        </w:rPr>
        <w:t>.</w:t>
      </w:r>
    </w:p>
    <w:p w:rsidR="008874E6" w:rsidRDefault="008874E6" w:rsidP="004C4DE0">
      <w:pPr>
        <w:rPr>
          <w:rtl/>
        </w:rPr>
      </w:pPr>
    </w:p>
    <w:p w:rsidR="008874E6" w:rsidRDefault="008874E6" w:rsidP="00D31845">
      <w:pPr>
        <w:pStyle w:val="af5"/>
        <w:keepNext/>
        <w:rPr>
          <w:rtl/>
        </w:rPr>
      </w:pPr>
      <w:bookmarkStart w:id="26511" w:name="ET_interruption_6359_40"/>
      <w:r w:rsidRPr="008E4BFF">
        <w:rPr>
          <w:rStyle w:val="TagStyle"/>
          <w:rtl/>
        </w:rPr>
        <w:t xml:space="preserve"> &lt;&lt; קריאה &gt;&gt; </w:t>
      </w:r>
      <w:r>
        <w:rPr>
          <w:rtl/>
        </w:rPr>
        <w:t>מטי צרפתי הרכבי (יש עתיד):</w:t>
      </w:r>
      <w:r w:rsidRPr="008E4BFF">
        <w:rPr>
          <w:rStyle w:val="TagStyle"/>
          <w:rtl/>
        </w:rPr>
        <w:t xml:space="preserve"> &lt;&lt; קריאה &gt;&gt;</w:t>
      </w:r>
      <w:r>
        <w:rPr>
          <w:rtl/>
        </w:rPr>
        <w:t xml:space="preserve"> </w:t>
      </w:r>
      <w:bookmarkEnd w:id="26511"/>
    </w:p>
    <w:p w:rsidR="008874E6" w:rsidRDefault="008874E6" w:rsidP="00D00074">
      <w:pPr>
        <w:rPr>
          <w:rtl/>
        </w:rPr>
      </w:pPr>
    </w:p>
    <w:p w:rsidR="004C4DE0" w:rsidRDefault="00644066" w:rsidP="004C4DE0">
      <w:pPr>
        <w:rPr>
          <w:rtl/>
        </w:rPr>
      </w:pPr>
      <w:bookmarkStart w:id="26512" w:name="_ETM_Q46_433612"/>
      <w:bookmarkEnd w:id="26512"/>
      <w:r>
        <w:rPr>
          <w:rFonts w:hint="cs"/>
          <w:rtl/>
        </w:rPr>
        <w:t>– – –</w:t>
      </w:r>
      <w:bookmarkStart w:id="26513" w:name="_ETM_Q46_434910"/>
      <w:bookmarkStart w:id="26514" w:name="_ETM_Q46_434998"/>
      <w:bookmarkStart w:id="26515" w:name="_ETM_Q46_437473"/>
      <w:bookmarkEnd w:id="26513"/>
      <w:bookmarkEnd w:id="26514"/>
      <w:bookmarkEnd w:id="26515"/>
      <w:r w:rsidR="004C4DE0">
        <w:rPr>
          <w:rFonts w:hint="cs"/>
          <w:rtl/>
        </w:rPr>
        <w:t xml:space="preserve"> </w:t>
      </w:r>
      <w:r w:rsidR="008874E6">
        <w:rPr>
          <w:rFonts w:hint="cs"/>
          <w:rtl/>
        </w:rPr>
        <w:t>הקטל בכבישים? מה? המצב של התלמידים? המבחנים הבין-לאומיים?</w:t>
      </w:r>
      <w:r w:rsidR="004C4DE0">
        <w:rPr>
          <w:rFonts w:hint="cs"/>
          <w:rtl/>
        </w:rPr>
        <w:t xml:space="preserve"> הנטישה של ההייטק? מה טוב?</w:t>
      </w:r>
    </w:p>
    <w:p w:rsidR="008874E6" w:rsidRDefault="008874E6" w:rsidP="00D31845">
      <w:pPr>
        <w:rPr>
          <w:rtl/>
        </w:rPr>
      </w:pPr>
    </w:p>
    <w:p w:rsidR="008874E6" w:rsidRDefault="008874E6" w:rsidP="00D31845">
      <w:pPr>
        <w:pStyle w:val="-"/>
        <w:keepNext/>
        <w:rPr>
          <w:rtl/>
        </w:rPr>
      </w:pPr>
      <w:bookmarkStart w:id="26516" w:name="ET_speakercontinue_6629_43"/>
      <w:r w:rsidRPr="008E4BFF">
        <w:rPr>
          <w:rStyle w:val="TagStyle"/>
          <w:rtl/>
        </w:rPr>
        <w:t xml:space="preserve"> &lt;&lt; דובר_המשך &gt;&gt; </w:t>
      </w:r>
      <w:r>
        <w:rPr>
          <w:rtl/>
        </w:rPr>
        <w:t>השר במשרד החינוך חיים ביטון:</w:t>
      </w:r>
      <w:r w:rsidRPr="008E4BFF">
        <w:rPr>
          <w:rStyle w:val="TagStyle"/>
          <w:rtl/>
        </w:rPr>
        <w:t xml:space="preserve"> &lt;&lt; דובר_המשך &gt;&gt;</w:t>
      </w:r>
      <w:r>
        <w:rPr>
          <w:rtl/>
        </w:rPr>
        <w:t xml:space="preserve"> </w:t>
      </w:r>
      <w:bookmarkEnd w:id="26516"/>
    </w:p>
    <w:p w:rsidR="008874E6" w:rsidRDefault="008874E6" w:rsidP="00D00074">
      <w:pPr>
        <w:rPr>
          <w:rtl/>
        </w:rPr>
      </w:pPr>
    </w:p>
    <w:p w:rsidR="008874E6" w:rsidRDefault="008874E6" w:rsidP="004C4DE0">
      <w:pPr>
        <w:rPr>
          <w:rtl/>
        </w:rPr>
      </w:pPr>
      <w:bookmarkStart w:id="26517" w:name="_ETM_Q46_433481"/>
      <w:bookmarkStart w:id="26518" w:name="_ETM_Q46_433561"/>
      <w:bookmarkStart w:id="26519" w:name="_ETM_Q46_442529"/>
      <w:bookmarkStart w:id="26520" w:name="_ETM_Q46_445850"/>
      <w:bookmarkEnd w:id="26517"/>
      <w:bookmarkEnd w:id="26518"/>
      <w:bookmarkEnd w:id="26519"/>
      <w:bookmarkEnd w:id="26520"/>
      <w:r>
        <w:rPr>
          <w:rFonts w:hint="cs"/>
          <w:rtl/>
        </w:rPr>
        <w:t xml:space="preserve">אני </w:t>
      </w:r>
      <w:r>
        <w:rPr>
          <w:rtl/>
        </w:rPr>
        <w:t xml:space="preserve">לא </w:t>
      </w:r>
      <w:bookmarkStart w:id="26521" w:name="_ETM_Q46_445970"/>
      <w:bookmarkEnd w:id="26521"/>
      <w:r>
        <w:rPr>
          <w:rtl/>
        </w:rPr>
        <w:t xml:space="preserve">רוצה </w:t>
      </w:r>
      <w:bookmarkStart w:id="26522" w:name="_ETM_Q46_446300"/>
      <w:bookmarkEnd w:id="26522"/>
      <w:r>
        <w:rPr>
          <w:rtl/>
        </w:rPr>
        <w:t xml:space="preserve">להיכנס </w:t>
      </w:r>
      <w:bookmarkStart w:id="26523" w:name="_ETM_Q46_446750"/>
      <w:bookmarkEnd w:id="26523"/>
      <w:r>
        <w:rPr>
          <w:rtl/>
        </w:rPr>
        <w:t xml:space="preserve">כרגע </w:t>
      </w:r>
      <w:bookmarkStart w:id="26524" w:name="_ETM_Q46_447139"/>
      <w:bookmarkEnd w:id="26524"/>
      <w:r>
        <w:rPr>
          <w:rFonts w:hint="cs"/>
          <w:rtl/>
        </w:rPr>
        <w:t>ל</w:t>
      </w:r>
      <w:r>
        <w:rPr>
          <w:rtl/>
        </w:rPr>
        <w:t>היסטוריה</w:t>
      </w:r>
      <w:r w:rsidR="004C4DE0">
        <w:rPr>
          <w:rFonts w:hint="cs"/>
          <w:rtl/>
        </w:rPr>
        <w:t>,</w:t>
      </w:r>
      <w:r>
        <w:rPr>
          <w:rFonts w:hint="cs"/>
          <w:rtl/>
        </w:rPr>
        <w:t xml:space="preserve"> </w:t>
      </w:r>
      <w:r>
        <w:rPr>
          <w:rtl/>
        </w:rPr>
        <w:t xml:space="preserve">אבל </w:t>
      </w:r>
      <w:bookmarkStart w:id="26525" w:name="_ETM_Q46_448790"/>
      <w:bookmarkEnd w:id="26525"/>
      <w:r>
        <w:rPr>
          <w:rtl/>
        </w:rPr>
        <w:t xml:space="preserve">אתם </w:t>
      </w:r>
      <w:bookmarkStart w:id="26526" w:name="_ETM_Q46_449000"/>
      <w:bookmarkEnd w:id="26526"/>
      <w:r>
        <w:rPr>
          <w:rtl/>
        </w:rPr>
        <w:t>יודעים</w:t>
      </w:r>
      <w:r>
        <w:rPr>
          <w:rFonts w:hint="cs"/>
          <w:rtl/>
        </w:rPr>
        <w:t>,</w:t>
      </w:r>
      <w:r>
        <w:rPr>
          <w:rtl/>
        </w:rPr>
        <w:t xml:space="preserve"> </w:t>
      </w:r>
      <w:bookmarkStart w:id="26527" w:name="_ETM_Q46_449360"/>
      <w:bookmarkEnd w:id="26527"/>
      <w:r>
        <w:rPr>
          <w:rtl/>
        </w:rPr>
        <w:t xml:space="preserve">לא </w:t>
      </w:r>
      <w:bookmarkStart w:id="26528" w:name="_ETM_Q46_449510"/>
      <w:bookmarkEnd w:id="26528"/>
      <w:r>
        <w:rPr>
          <w:rtl/>
        </w:rPr>
        <w:t xml:space="preserve">מזמן </w:t>
      </w:r>
      <w:bookmarkStart w:id="26529" w:name="_ETM_Q46_450620"/>
      <w:bookmarkEnd w:id="26529"/>
      <w:r w:rsidR="00644066">
        <w:rPr>
          <w:rFonts w:hint="cs"/>
          <w:rtl/>
        </w:rPr>
        <w:t>– –</w:t>
      </w:r>
      <w:r>
        <w:rPr>
          <w:rFonts w:hint="cs"/>
          <w:rtl/>
        </w:rPr>
        <w:t xml:space="preserve"> </w:t>
      </w:r>
    </w:p>
    <w:p w:rsidR="008874E6" w:rsidRDefault="008874E6" w:rsidP="00D31845">
      <w:pPr>
        <w:rPr>
          <w:rtl/>
        </w:rPr>
      </w:pPr>
    </w:p>
    <w:p w:rsidR="008874E6" w:rsidRDefault="008874E6" w:rsidP="00D31845">
      <w:pPr>
        <w:pStyle w:val="af5"/>
        <w:keepNext/>
        <w:rPr>
          <w:rtl/>
        </w:rPr>
      </w:pPr>
      <w:bookmarkStart w:id="26530" w:name="ET_interruption_6359_46"/>
      <w:r w:rsidRPr="008E4BFF">
        <w:rPr>
          <w:rStyle w:val="TagStyle"/>
          <w:rtl/>
        </w:rPr>
        <w:t xml:space="preserve"> &lt;&lt; קריאה &gt;&gt; </w:t>
      </w:r>
      <w:r>
        <w:rPr>
          <w:rtl/>
        </w:rPr>
        <w:t>מטי צרפתי הרכבי (יש עתיד):</w:t>
      </w:r>
      <w:r w:rsidRPr="008E4BFF">
        <w:rPr>
          <w:rStyle w:val="TagStyle"/>
          <w:rtl/>
        </w:rPr>
        <w:t xml:space="preserve"> &lt;&lt; קריאה &gt;&gt;</w:t>
      </w:r>
      <w:r>
        <w:rPr>
          <w:rtl/>
        </w:rPr>
        <w:t xml:space="preserve"> </w:t>
      </w:r>
      <w:bookmarkEnd w:id="26530"/>
    </w:p>
    <w:p w:rsidR="008874E6" w:rsidRDefault="008874E6" w:rsidP="00D00074">
      <w:pPr>
        <w:rPr>
          <w:rtl/>
        </w:rPr>
      </w:pPr>
    </w:p>
    <w:p w:rsidR="008874E6" w:rsidRDefault="008874E6" w:rsidP="00D31845">
      <w:pPr>
        <w:rPr>
          <w:rtl/>
        </w:rPr>
      </w:pPr>
      <w:bookmarkStart w:id="26531" w:name="_ETM_Q46_448231"/>
      <w:bookmarkEnd w:id="26531"/>
      <w:r>
        <w:rPr>
          <w:rFonts w:hint="cs"/>
          <w:rtl/>
        </w:rPr>
        <w:t>סל הקניות?</w:t>
      </w:r>
    </w:p>
    <w:p w:rsidR="008874E6" w:rsidRDefault="008874E6" w:rsidP="00D31845">
      <w:pPr>
        <w:rPr>
          <w:rtl/>
        </w:rPr>
      </w:pPr>
    </w:p>
    <w:p w:rsidR="008874E6" w:rsidRDefault="008874E6" w:rsidP="00D31845">
      <w:pPr>
        <w:pStyle w:val="-"/>
        <w:keepNext/>
        <w:rPr>
          <w:rtl/>
        </w:rPr>
      </w:pPr>
      <w:r w:rsidRPr="008E4BFF">
        <w:rPr>
          <w:rStyle w:val="TagStyle"/>
          <w:rtl/>
        </w:rPr>
        <w:t xml:space="preserve"> &lt;&lt; דובר_המשך &gt;&gt; </w:t>
      </w:r>
      <w:r>
        <w:rPr>
          <w:rtl/>
        </w:rPr>
        <w:t>השר במשרד החינוך חיים ביטון:</w:t>
      </w:r>
      <w:r w:rsidRPr="008E4BFF">
        <w:rPr>
          <w:rStyle w:val="TagStyle"/>
          <w:rtl/>
        </w:rPr>
        <w:t xml:space="preserve"> &lt;&lt; דובר_המשך &gt;&gt;</w:t>
      </w:r>
      <w:r>
        <w:rPr>
          <w:rtl/>
        </w:rPr>
        <w:t xml:space="preserve"> </w:t>
      </w:r>
    </w:p>
    <w:p w:rsidR="008874E6" w:rsidRDefault="008874E6" w:rsidP="00D00074">
      <w:pPr>
        <w:rPr>
          <w:rtl/>
        </w:rPr>
      </w:pPr>
    </w:p>
    <w:p w:rsidR="008874E6" w:rsidRDefault="00644066" w:rsidP="00D31845">
      <w:pPr>
        <w:rPr>
          <w:rtl/>
        </w:rPr>
      </w:pPr>
      <w:bookmarkStart w:id="26532" w:name="_ETM_Q46_446629"/>
      <w:bookmarkEnd w:id="26532"/>
      <w:r>
        <w:rPr>
          <w:rFonts w:hint="cs"/>
          <w:rtl/>
        </w:rPr>
        <w:t>– –</w:t>
      </w:r>
      <w:r w:rsidR="008874E6">
        <w:rPr>
          <w:rFonts w:hint="cs"/>
          <w:rtl/>
        </w:rPr>
        <w:t xml:space="preserve"> </w:t>
      </w:r>
      <w:r w:rsidR="008874E6">
        <w:rPr>
          <w:rtl/>
        </w:rPr>
        <w:t xml:space="preserve">לא </w:t>
      </w:r>
      <w:bookmarkStart w:id="26533" w:name="_ETM_Q46_450770"/>
      <w:bookmarkEnd w:id="26533"/>
      <w:r w:rsidR="008874E6">
        <w:rPr>
          <w:rtl/>
        </w:rPr>
        <w:t xml:space="preserve">מזמן </w:t>
      </w:r>
      <w:bookmarkStart w:id="26534" w:name="_ETM_Q46_451160"/>
      <w:bookmarkEnd w:id="26534"/>
      <w:r w:rsidR="008874E6">
        <w:rPr>
          <w:rtl/>
        </w:rPr>
        <w:t xml:space="preserve">היה </w:t>
      </w:r>
      <w:bookmarkStart w:id="26535" w:name="_ETM_Q46_451339"/>
      <w:bookmarkEnd w:id="26535"/>
      <w:r w:rsidR="008874E6">
        <w:rPr>
          <w:rtl/>
        </w:rPr>
        <w:t xml:space="preserve">חילוף </w:t>
      </w:r>
      <w:bookmarkStart w:id="26536" w:name="_ETM_Q46_452870"/>
      <w:bookmarkEnd w:id="26536"/>
      <w:r w:rsidR="008874E6">
        <w:rPr>
          <w:rtl/>
        </w:rPr>
        <w:t>מקומות</w:t>
      </w:r>
      <w:r w:rsidR="008874E6">
        <w:rPr>
          <w:rFonts w:hint="cs"/>
          <w:rtl/>
        </w:rPr>
        <w:t>.</w:t>
      </w:r>
      <w:r w:rsidR="008874E6">
        <w:rPr>
          <w:rtl/>
        </w:rPr>
        <w:t xml:space="preserve"> </w:t>
      </w:r>
      <w:bookmarkStart w:id="26537" w:name="_ETM_Q46_453410"/>
      <w:bookmarkEnd w:id="26537"/>
      <w:r w:rsidR="008874E6">
        <w:rPr>
          <w:rtl/>
        </w:rPr>
        <w:t xml:space="preserve">הייתם </w:t>
      </w:r>
      <w:bookmarkStart w:id="26538" w:name="_ETM_Q46_453680"/>
      <w:bookmarkEnd w:id="26538"/>
      <w:r w:rsidR="008874E6">
        <w:rPr>
          <w:rtl/>
        </w:rPr>
        <w:t xml:space="preserve">בצד </w:t>
      </w:r>
      <w:bookmarkStart w:id="26539" w:name="_ETM_Q46_453950"/>
      <w:bookmarkEnd w:id="26539"/>
      <w:r w:rsidR="008874E6">
        <w:rPr>
          <w:rtl/>
        </w:rPr>
        <w:t>השני</w:t>
      </w:r>
      <w:r w:rsidR="008874E6">
        <w:rPr>
          <w:rFonts w:hint="cs"/>
          <w:rtl/>
        </w:rPr>
        <w:t>,</w:t>
      </w:r>
      <w:r w:rsidR="008874E6">
        <w:rPr>
          <w:rtl/>
        </w:rPr>
        <w:t xml:space="preserve"> </w:t>
      </w:r>
      <w:bookmarkStart w:id="26540" w:name="_ETM_Q46_454790"/>
      <w:bookmarkEnd w:id="26540"/>
      <w:r w:rsidR="008874E6">
        <w:rPr>
          <w:rtl/>
        </w:rPr>
        <w:t xml:space="preserve">בטח </w:t>
      </w:r>
      <w:bookmarkStart w:id="26541" w:name="_ETM_Q46_455089"/>
      <w:bookmarkEnd w:id="26541"/>
      <w:r w:rsidR="008874E6">
        <w:rPr>
          <w:rtl/>
        </w:rPr>
        <w:t xml:space="preserve">אז </w:t>
      </w:r>
      <w:bookmarkStart w:id="26542" w:name="_ETM_Q46_455300"/>
      <w:bookmarkEnd w:id="26542"/>
      <w:r w:rsidR="008874E6">
        <w:rPr>
          <w:rtl/>
        </w:rPr>
        <w:t>הכ</w:t>
      </w:r>
      <w:r w:rsidR="008874E6">
        <w:rPr>
          <w:rFonts w:hint="cs"/>
          <w:rtl/>
        </w:rPr>
        <w:t>ו</w:t>
      </w:r>
      <w:r w:rsidR="008874E6">
        <w:rPr>
          <w:rtl/>
        </w:rPr>
        <w:t xml:space="preserve">ל </w:t>
      </w:r>
      <w:bookmarkStart w:id="26543" w:name="_ETM_Q46_455540"/>
      <w:bookmarkEnd w:id="26543"/>
      <w:r w:rsidR="008874E6">
        <w:rPr>
          <w:rtl/>
        </w:rPr>
        <w:t xml:space="preserve">היה </w:t>
      </w:r>
      <w:bookmarkStart w:id="26544" w:name="_ETM_Q46_455660"/>
      <w:bookmarkEnd w:id="26544"/>
      <w:r w:rsidR="008874E6">
        <w:rPr>
          <w:rtl/>
        </w:rPr>
        <w:t>מושלם</w:t>
      </w:r>
      <w:r w:rsidR="008874E6">
        <w:rPr>
          <w:rFonts w:hint="cs"/>
          <w:rtl/>
        </w:rPr>
        <w:t>.</w:t>
      </w:r>
      <w:r w:rsidR="008874E6">
        <w:rPr>
          <w:rtl/>
        </w:rPr>
        <w:t xml:space="preserve"> </w:t>
      </w:r>
      <w:bookmarkStart w:id="26545" w:name="_ETM_Q46_456470"/>
      <w:bookmarkEnd w:id="26545"/>
      <w:r w:rsidR="008874E6">
        <w:rPr>
          <w:rtl/>
        </w:rPr>
        <w:t>ודאי</w:t>
      </w:r>
      <w:r w:rsidR="008874E6">
        <w:rPr>
          <w:rFonts w:hint="cs"/>
          <w:rtl/>
        </w:rPr>
        <w:t xml:space="preserve">, מאז </w:t>
      </w:r>
      <w:r>
        <w:rPr>
          <w:rFonts w:hint="cs"/>
          <w:rtl/>
        </w:rPr>
        <w:t>– – –</w:t>
      </w:r>
    </w:p>
    <w:p w:rsidR="008874E6" w:rsidRDefault="008874E6" w:rsidP="00D31845">
      <w:pPr>
        <w:rPr>
          <w:rtl/>
        </w:rPr>
      </w:pPr>
      <w:bookmarkStart w:id="26546" w:name="_ETM_Q46_453836"/>
      <w:bookmarkStart w:id="26547" w:name="_ETM_Q46_453912"/>
      <w:bookmarkEnd w:id="26546"/>
      <w:bookmarkEnd w:id="26547"/>
    </w:p>
    <w:p w:rsidR="008874E6" w:rsidRDefault="008874E6" w:rsidP="00D31845">
      <w:pPr>
        <w:pStyle w:val="af5"/>
        <w:keepNext/>
        <w:rPr>
          <w:rtl/>
        </w:rPr>
      </w:pPr>
      <w:bookmarkStart w:id="26548" w:name="ET_interruption_קריאות_50"/>
      <w:r w:rsidRPr="00EE2759">
        <w:rPr>
          <w:rStyle w:val="TagStyle"/>
          <w:rtl/>
        </w:rPr>
        <w:t xml:space="preserve"> &lt;&lt; קריאה &gt;&gt; </w:t>
      </w:r>
      <w:r>
        <w:rPr>
          <w:rtl/>
        </w:rPr>
        <w:t>קריאות:</w:t>
      </w:r>
      <w:r w:rsidRPr="00EE2759">
        <w:rPr>
          <w:rStyle w:val="TagStyle"/>
          <w:rtl/>
        </w:rPr>
        <w:t xml:space="preserve"> &lt;&lt; קריאה &gt;&gt;</w:t>
      </w:r>
      <w:r>
        <w:rPr>
          <w:rtl/>
        </w:rPr>
        <w:t xml:space="preserve"> </w:t>
      </w:r>
      <w:bookmarkEnd w:id="26548"/>
    </w:p>
    <w:p w:rsidR="008874E6" w:rsidRDefault="008874E6" w:rsidP="00D00074">
      <w:pPr>
        <w:rPr>
          <w:rtl/>
        </w:rPr>
      </w:pPr>
    </w:p>
    <w:p w:rsidR="008874E6" w:rsidRPr="00EE2759" w:rsidRDefault="00644066" w:rsidP="00D31845">
      <w:pPr>
        <w:rPr>
          <w:rtl/>
        </w:rPr>
      </w:pPr>
      <w:bookmarkStart w:id="26549" w:name="_ETM_Q46_457396"/>
      <w:bookmarkEnd w:id="26549"/>
      <w:r>
        <w:rPr>
          <w:rFonts w:hint="cs"/>
          <w:rtl/>
        </w:rPr>
        <w:t>– – –</w:t>
      </w:r>
    </w:p>
    <w:p w:rsidR="008874E6" w:rsidRDefault="008874E6" w:rsidP="00D31845">
      <w:pPr>
        <w:rPr>
          <w:rtl/>
        </w:rPr>
      </w:pPr>
      <w:bookmarkStart w:id="26550" w:name="_ETM_Q46_453830"/>
      <w:bookmarkStart w:id="26551" w:name="_ETM_Q46_453959"/>
      <w:bookmarkEnd w:id="26550"/>
      <w:bookmarkEnd w:id="26551"/>
    </w:p>
    <w:p w:rsidR="008874E6" w:rsidRDefault="008874E6" w:rsidP="00D31845">
      <w:pPr>
        <w:pStyle w:val="af5"/>
        <w:keepNext/>
        <w:rPr>
          <w:rtl/>
        </w:rPr>
      </w:pPr>
      <w:bookmarkStart w:id="26552" w:name="ET_interruption_5787_48"/>
      <w:r w:rsidRPr="00EE2759">
        <w:rPr>
          <w:rStyle w:val="TagStyle"/>
          <w:rtl/>
        </w:rPr>
        <w:t xml:space="preserve"> &lt;&lt; קריאה &gt;&gt; </w:t>
      </w:r>
      <w:r>
        <w:rPr>
          <w:rtl/>
        </w:rPr>
        <w:t>יוראי להב הרצנו (יש עתיד):</w:t>
      </w:r>
      <w:r w:rsidRPr="00EE2759">
        <w:rPr>
          <w:rStyle w:val="TagStyle"/>
          <w:rtl/>
        </w:rPr>
        <w:t xml:space="preserve"> &lt;&lt; קריאה &gt;&gt;</w:t>
      </w:r>
      <w:r>
        <w:rPr>
          <w:rtl/>
        </w:rPr>
        <w:t xml:space="preserve"> </w:t>
      </w:r>
      <w:bookmarkEnd w:id="26552"/>
    </w:p>
    <w:p w:rsidR="008874E6" w:rsidRDefault="008874E6" w:rsidP="00D00074">
      <w:pPr>
        <w:rPr>
          <w:rtl/>
        </w:rPr>
      </w:pPr>
    </w:p>
    <w:p w:rsidR="008874E6" w:rsidRDefault="008874E6" w:rsidP="00D31845">
      <w:pPr>
        <w:rPr>
          <w:rtl/>
        </w:rPr>
      </w:pPr>
      <w:bookmarkStart w:id="26553" w:name="_ETM_Q46_457467"/>
      <w:bookmarkEnd w:id="26553"/>
      <w:r>
        <w:rPr>
          <w:rFonts w:hint="cs"/>
          <w:rtl/>
        </w:rPr>
        <w:t xml:space="preserve">לא היו 100 חטופים וחטופות בעזה שנמקים. </w:t>
      </w:r>
    </w:p>
    <w:p w:rsidR="008874E6" w:rsidRDefault="008874E6" w:rsidP="00D31845">
      <w:pPr>
        <w:rPr>
          <w:rtl/>
        </w:rPr>
      </w:pPr>
      <w:bookmarkStart w:id="26554" w:name="_ETM_Q46_457123"/>
      <w:bookmarkStart w:id="26555" w:name="_ETM_Q46_457203"/>
      <w:bookmarkEnd w:id="26554"/>
      <w:bookmarkEnd w:id="26555"/>
    </w:p>
    <w:p w:rsidR="008874E6" w:rsidRDefault="008874E6" w:rsidP="00D31845">
      <w:pPr>
        <w:pStyle w:val="-"/>
        <w:keepNext/>
        <w:rPr>
          <w:rtl/>
        </w:rPr>
      </w:pPr>
      <w:r w:rsidRPr="00EE2759">
        <w:rPr>
          <w:rStyle w:val="TagStyle"/>
          <w:rtl/>
        </w:rPr>
        <w:t xml:space="preserve"> &lt;&lt; דובר_המשך &gt;&gt; </w:t>
      </w:r>
      <w:r>
        <w:rPr>
          <w:rtl/>
        </w:rPr>
        <w:t>השר במשרד החינוך חיים ביטון:</w:t>
      </w:r>
      <w:r w:rsidRPr="00EE2759">
        <w:rPr>
          <w:rStyle w:val="TagStyle"/>
          <w:rtl/>
        </w:rPr>
        <w:t xml:space="preserve"> &lt;&lt; דובר_המשך &gt;&gt;</w:t>
      </w:r>
      <w:r>
        <w:rPr>
          <w:rtl/>
        </w:rPr>
        <w:t xml:space="preserve"> </w:t>
      </w:r>
    </w:p>
    <w:p w:rsidR="008874E6" w:rsidRDefault="008874E6" w:rsidP="00D00074">
      <w:pPr>
        <w:rPr>
          <w:rtl/>
        </w:rPr>
      </w:pPr>
    </w:p>
    <w:p w:rsidR="008874E6" w:rsidRDefault="008874E6" w:rsidP="00D31845">
      <w:pPr>
        <w:rPr>
          <w:rtl/>
        </w:rPr>
      </w:pPr>
      <w:bookmarkStart w:id="26556" w:name="_ETM_Q46_458023"/>
      <w:bookmarkEnd w:id="26556"/>
      <w:r>
        <w:rPr>
          <w:rFonts w:hint="cs"/>
          <w:rtl/>
        </w:rPr>
        <w:t xml:space="preserve">אתה שמעת </w:t>
      </w:r>
      <w:bookmarkStart w:id="26557" w:name="_ETM_Q46_459113"/>
      <w:bookmarkEnd w:id="26557"/>
      <w:r>
        <w:rPr>
          <w:rFonts w:hint="cs"/>
          <w:rtl/>
        </w:rPr>
        <w:t xml:space="preserve">על מה הם מדברים? </w:t>
      </w:r>
      <w:bookmarkStart w:id="26558" w:name="_ETM_Q46_454005"/>
      <w:bookmarkStart w:id="26559" w:name="_ETM_Q46_454085"/>
      <w:bookmarkStart w:id="26560" w:name="_ETM_Q46_456920"/>
      <w:bookmarkStart w:id="26561" w:name="_ETM_Q46_457250"/>
      <w:bookmarkStart w:id="26562" w:name="_ETM_Q46_462080"/>
      <w:bookmarkEnd w:id="26558"/>
      <w:bookmarkEnd w:id="26559"/>
      <w:bookmarkEnd w:id="26560"/>
      <w:bookmarkEnd w:id="26561"/>
      <w:bookmarkEnd w:id="26562"/>
      <w:r>
        <w:rPr>
          <w:rtl/>
        </w:rPr>
        <w:t xml:space="preserve">הם </w:t>
      </w:r>
      <w:bookmarkStart w:id="26563" w:name="_ETM_Q46_462170"/>
      <w:bookmarkEnd w:id="26563"/>
      <w:r>
        <w:rPr>
          <w:rtl/>
        </w:rPr>
        <w:t xml:space="preserve">מדברים </w:t>
      </w:r>
      <w:bookmarkStart w:id="26564" w:name="_ETM_Q46_462470"/>
      <w:bookmarkEnd w:id="26564"/>
      <w:r>
        <w:rPr>
          <w:rtl/>
        </w:rPr>
        <w:t xml:space="preserve">על </w:t>
      </w:r>
      <w:bookmarkStart w:id="26565" w:name="_ETM_Q46_463279"/>
      <w:bookmarkEnd w:id="26565"/>
      <w:r>
        <w:rPr>
          <w:rtl/>
        </w:rPr>
        <w:t xml:space="preserve">דברים </w:t>
      </w:r>
      <w:bookmarkStart w:id="26566" w:name="_ETM_Q46_464330"/>
      <w:bookmarkEnd w:id="26566"/>
      <w:r>
        <w:rPr>
          <w:rtl/>
        </w:rPr>
        <w:t>אחרים</w:t>
      </w:r>
      <w:r>
        <w:rPr>
          <w:rFonts w:hint="cs"/>
          <w:rtl/>
        </w:rPr>
        <w:t>.</w:t>
      </w:r>
    </w:p>
    <w:p w:rsidR="008874E6" w:rsidRDefault="008874E6" w:rsidP="00D31845">
      <w:pPr>
        <w:rPr>
          <w:rtl/>
        </w:rPr>
      </w:pPr>
    </w:p>
    <w:p w:rsidR="008874E6" w:rsidRDefault="008874E6" w:rsidP="00D31845">
      <w:pPr>
        <w:pStyle w:val="af5"/>
        <w:keepNext/>
        <w:rPr>
          <w:rtl/>
        </w:rPr>
      </w:pPr>
      <w:bookmarkStart w:id="26567" w:name="ET_interruption_5787_51"/>
      <w:r w:rsidRPr="00EE2759">
        <w:rPr>
          <w:rStyle w:val="TagStyle"/>
          <w:rtl/>
        </w:rPr>
        <w:t xml:space="preserve"> &lt;&lt; קריאה &gt;&gt; </w:t>
      </w:r>
      <w:r>
        <w:rPr>
          <w:rtl/>
        </w:rPr>
        <w:t>יוראי להב הרצנו (יש עתיד):</w:t>
      </w:r>
      <w:r w:rsidRPr="00EE2759">
        <w:rPr>
          <w:rStyle w:val="TagStyle"/>
          <w:rtl/>
        </w:rPr>
        <w:t xml:space="preserve"> &lt;&lt; קריאה &gt;&gt;</w:t>
      </w:r>
      <w:r>
        <w:rPr>
          <w:rtl/>
        </w:rPr>
        <w:t xml:space="preserve"> </w:t>
      </w:r>
      <w:bookmarkEnd w:id="26567"/>
    </w:p>
    <w:p w:rsidR="008874E6" w:rsidRDefault="008874E6" w:rsidP="00D00074">
      <w:pPr>
        <w:rPr>
          <w:rtl/>
        </w:rPr>
      </w:pPr>
    </w:p>
    <w:p w:rsidR="008874E6" w:rsidRDefault="008874E6" w:rsidP="00D31845">
      <w:pPr>
        <w:rPr>
          <w:rtl/>
        </w:rPr>
      </w:pPr>
      <w:r>
        <w:rPr>
          <w:rFonts w:hint="cs"/>
          <w:rtl/>
        </w:rPr>
        <w:t xml:space="preserve">אני מדבר על החטופים. </w:t>
      </w:r>
      <w:bookmarkStart w:id="26568" w:name="_ETM_Q46_463738"/>
      <w:bookmarkEnd w:id="26568"/>
      <w:r>
        <w:rPr>
          <w:rFonts w:hint="cs"/>
          <w:rtl/>
        </w:rPr>
        <w:t xml:space="preserve">אי-אפשר להגיד שהמצב שלנו יותר השתפר כשיש 100 חטופים </w:t>
      </w:r>
      <w:bookmarkStart w:id="26569" w:name="_ETM_Q46_469499"/>
      <w:bookmarkEnd w:id="26569"/>
      <w:r>
        <w:rPr>
          <w:rFonts w:hint="cs"/>
          <w:rtl/>
        </w:rPr>
        <w:t xml:space="preserve">וחטופות שלנו בשבי. </w:t>
      </w:r>
    </w:p>
    <w:p w:rsidR="008874E6" w:rsidRDefault="008874E6" w:rsidP="00D31845">
      <w:pPr>
        <w:rPr>
          <w:rtl/>
        </w:rPr>
      </w:pPr>
      <w:bookmarkStart w:id="26570" w:name="_ETM_Q46_464377"/>
      <w:bookmarkStart w:id="26571" w:name="_ETM_Q46_464457"/>
      <w:bookmarkEnd w:id="26570"/>
      <w:bookmarkEnd w:id="26571"/>
    </w:p>
    <w:p w:rsidR="008874E6" w:rsidRDefault="008874E6" w:rsidP="00D31845">
      <w:pPr>
        <w:pStyle w:val="-"/>
        <w:keepNext/>
        <w:rPr>
          <w:rtl/>
        </w:rPr>
      </w:pPr>
      <w:bookmarkStart w:id="26572" w:name="ET_speakercontinue_6629_52"/>
      <w:r w:rsidRPr="00EE2759">
        <w:rPr>
          <w:rStyle w:val="TagStyle"/>
          <w:rtl/>
        </w:rPr>
        <w:t xml:space="preserve"> &lt;&lt; דובר_המשך &gt;&gt; </w:t>
      </w:r>
      <w:r>
        <w:rPr>
          <w:rtl/>
        </w:rPr>
        <w:t>השר במשרד החינוך חיים ביטון:</w:t>
      </w:r>
      <w:r w:rsidRPr="00EE2759">
        <w:rPr>
          <w:rStyle w:val="TagStyle"/>
          <w:rtl/>
        </w:rPr>
        <w:t xml:space="preserve"> &lt;&lt; דובר_המשך &gt;&gt;</w:t>
      </w:r>
      <w:r>
        <w:rPr>
          <w:rtl/>
        </w:rPr>
        <w:t xml:space="preserve"> </w:t>
      </w:r>
      <w:bookmarkEnd w:id="26572"/>
    </w:p>
    <w:p w:rsidR="008874E6" w:rsidRDefault="008874E6" w:rsidP="00D00074">
      <w:pPr>
        <w:rPr>
          <w:rtl/>
        </w:rPr>
      </w:pPr>
    </w:p>
    <w:p w:rsidR="008874E6" w:rsidRDefault="008874E6" w:rsidP="004C4DE0">
      <w:pPr>
        <w:rPr>
          <w:rtl/>
        </w:rPr>
      </w:pPr>
      <w:bookmarkStart w:id="26573" w:name="_ETM_Q46_465328"/>
      <w:bookmarkStart w:id="26574" w:name="_ETM_Q46_465860"/>
      <w:bookmarkStart w:id="26575" w:name="_ETM_Q46_465980"/>
      <w:bookmarkStart w:id="26576" w:name="_ETM_Q46_466190"/>
      <w:bookmarkEnd w:id="26573"/>
      <w:bookmarkEnd w:id="26574"/>
      <w:bookmarkEnd w:id="26575"/>
      <w:bookmarkEnd w:id="26576"/>
      <w:r>
        <w:rPr>
          <w:rFonts w:hint="cs"/>
          <w:rtl/>
        </w:rPr>
        <w:t>ה</w:t>
      </w:r>
      <w:r>
        <w:rPr>
          <w:rtl/>
        </w:rPr>
        <w:t xml:space="preserve">מצב </w:t>
      </w:r>
      <w:bookmarkStart w:id="26577" w:name="_ETM_Q46_470730"/>
      <w:bookmarkEnd w:id="26577"/>
      <w:r>
        <w:rPr>
          <w:rFonts w:hint="cs"/>
          <w:rtl/>
        </w:rPr>
        <w:t xml:space="preserve">שלנו </w:t>
      </w:r>
      <w:r>
        <w:rPr>
          <w:rFonts w:hint="eastAsia"/>
          <w:rtl/>
        </w:rPr>
        <w:t>–</w:t>
      </w:r>
      <w:r>
        <w:rPr>
          <w:rFonts w:hint="cs"/>
          <w:rtl/>
        </w:rPr>
        <w:t xml:space="preserve"> </w:t>
      </w:r>
      <w:bookmarkStart w:id="26578" w:name="_ETM_Q46_472270"/>
      <w:bookmarkEnd w:id="26578"/>
      <w:r>
        <w:rPr>
          <w:rtl/>
        </w:rPr>
        <w:t xml:space="preserve">אז </w:t>
      </w:r>
      <w:bookmarkStart w:id="26579" w:name="_ETM_Q46_472390"/>
      <w:bookmarkEnd w:id="26579"/>
      <w:r>
        <w:rPr>
          <w:rtl/>
        </w:rPr>
        <w:t xml:space="preserve">אתה </w:t>
      </w:r>
      <w:bookmarkStart w:id="26580" w:name="_ETM_Q46_472600"/>
      <w:bookmarkEnd w:id="26580"/>
      <w:r>
        <w:rPr>
          <w:rtl/>
        </w:rPr>
        <w:t xml:space="preserve">שומע </w:t>
      </w:r>
      <w:bookmarkStart w:id="26581" w:name="_ETM_Q46_473140"/>
      <w:bookmarkEnd w:id="26581"/>
      <w:r>
        <w:rPr>
          <w:rFonts w:hint="cs"/>
          <w:rtl/>
        </w:rPr>
        <w:t>חצי מ</w:t>
      </w:r>
      <w:r>
        <w:rPr>
          <w:rtl/>
        </w:rPr>
        <w:t xml:space="preserve">מה </w:t>
      </w:r>
      <w:bookmarkStart w:id="26582" w:name="_ETM_Q46_473350"/>
      <w:bookmarkEnd w:id="26582"/>
      <w:r>
        <w:rPr>
          <w:rtl/>
        </w:rPr>
        <w:t xml:space="preserve">שאני </w:t>
      </w:r>
      <w:bookmarkStart w:id="26583" w:name="_ETM_Q46_473529"/>
      <w:bookmarkEnd w:id="26583"/>
      <w:r>
        <w:rPr>
          <w:rtl/>
        </w:rPr>
        <w:t>אומר</w:t>
      </w:r>
      <w:r>
        <w:rPr>
          <w:rFonts w:hint="cs"/>
          <w:rtl/>
        </w:rPr>
        <w:t>, שלא תהיה</w:t>
      </w:r>
      <w:r>
        <w:rPr>
          <w:rtl/>
        </w:rPr>
        <w:t xml:space="preserve"> </w:t>
      </w:r>
      <w:bookmarkStart w:id="26584" w:name="_ETM_Q46_474250"/>
      <w:bookmarkEnd w:id="26584"/>
      <w:r>
        <w:rPr>
          <w:rtl/>
        </w:rPr>
        <w:t xml:space="preserve">שמיעה </w:t>
      </w:r>
      <w:bookmarkStart w:id="26585" w:name="_ETM_Q46_474520"/>
      <w:bookmarkEnd w:id="26585"/>
      <w:r>
        <w:rPr>
          <w:rtl/>
        </w:rPr>
        <w:t>סלקטיבית</w:t>
      </w:r>
      <w:r>
        <w:rPr>
          <w:rFonts w:hint="cs"/>
          <w:rtl/>
        </w:rPr>
        <w:t>.</w:t>
      </w:r>
      <w:r>
        <w:rPr>
          <w:rtl/>
        </w:rPr>
        <w:t xml:space="preserve"> </w:t>
      </w:r>
      <w:bookmarkStart w:id="26586" w:name="_ETM_Q46_475860"/>
      <w:bookmarkEnd w:id="26586"/>
      <w:r>
        <w:rPr>
          <w:rFonts w:hint="cs"/>
          <w:rtl/>
        </w:rPr>
        <w:t>ה</w:t>
      </w:r>
      <w:r>
        <w:rPr>
          <w:rtl/>
        </w:rPr>
        <w:t xml:space="preserve">מצב </w:t>
      </w:r>
      <w:bookmarkStart w:id="26587" w:name="_ETM_Q46_476220"/>
      <w:bookmarkEnd w:id="26587"/>
      <w:r>
        <w:rPr>
          <w:rtl/>
        </w:rPr>
        <w:t xml:space="preserve">שלנו </w:t>
      </w:r>
      <w:bookmarkStart w:id="26588" w:name="_ETM_Q46_476580"/>
      <w:bookmarkEnd w:id="26588"/>
      <w:r>
        <w:rPr>
          <w:rtl/>
        </w:rPr>
        <w:t>קשה</w:t>
      </w:r>
      <w:r>
        <w:rPr>
          <w:rFonts w:hint="cs"/>
          <w:rtl/>
        </w:rPr>
        <w:t>,</w:t>
      </w:r>
      <w:r>
        <w:rPr>
          <w:rtl/>
        </w:rPr>
        <w:t xml:space="preserve"> </w:t>
      </w:r>
      <w:bookmarkStart w:id="26589" w:name="_ETM_Q46_477029"/>
      <w:bookmarkEnd w:id="26589"/>
      <w:r>
        <w:rPr>
          <w:rtl/>
        </w:rPr>
        <w:t xml:space="preserve">אמרתי </w:t>
      </w:r>
      <w:bookmarkStart w:id="26590" w:name="_ETM_Q46_477389"/>
      <w:bookmarkEnd w:id="26590"/>
      <w:r>
        <w:rPr>
          <w:rtl/>
        </w:rPr>
        <w:t xml:space="preserve">זאת </w:t>
      </w:r>
      <w:bookmarkStart w:id="26591" w:name="_ETM_Q46_477569"/>
      <w:bookmarkEnd w:id="26591"/>
      <w:r>
        <w:rPr>
          <w:rFonts w:hint="cs"/>
          <w:rtl/>
        </w:rPr>
        <w:t>ב</w:t>
      </w:r>
      <w:r>
        <w:rPr>
          <w:rtl/>
        </w:rPr>
        <w:t>מפורש</w:t>
      </w:r>
      <w:r>
        <w:rPr>
          <w:rFonts w:hint="cs"/>
          <w:rtl/>
        </w:rPr>
        <w:t>,</w:t>
      </w:r>
      <w:r>
        <w:rPr>
          <w:rtl/>
        </w:rPr>
        <w:t xml:space="preserve"> </w:t>
      </w:r>
      <w:bookmarkStart w:id="26592" w:name="_ETM_Q46_478379"/>
      <w:bookmarkEnd w:id="26592"/>
      <w:r>
        <w:rPr>
          <w:rtl/>
        </w:rPr>
        <w:t xml:space="preserve">המצב </w:t>
      </w:r>
      <w:bookmarkStart w:id="26593" w:name="_ETM_Q46_478800"/>
      <w:bookmarkEnd w:id="26593"/>
      <w:r>
        <w:rPr>
          <w:rtl/>
        </w:rPr>
        <w:t xml:space="preserve">שלנו </w:t>
      </w:r>
      <w:bookmarkStart w:id="26594" w:name="_ETM_Q46_479069"/>
      <w:bookmarkEnd w:id="26594"/>
      <w:r>
        <w:rPr>
          <w:rFonts w:hint="cs"/>
          <w:rtl/>
        </w:rPr>
        <w:t xml:space="preserve">הוא </w:t>
      </w:r>
      <w:r>
        <w:rPr>
          <w:rtl/>
        </w:rPr>
        <w:t>חמור</w:t>
      </w:r>
      <w:r>
        <w:rPr>
          <w:rFonts w:hint="cs"/>
          <w:rtl/>
        </w:rPr>
        <w:t>,</w:t>
      </w:r>
      <w:r>
        <w:rPr>
          <w:rtl/>
        </w:rPr>
        <w:t xml:space="preserve"> </w:t>
      </w:r>
      <w:bookmarkStart w:id="26595" w:name="_ETM_Q46_479400"/>
      <w:bookmarkEnd w:id="26595"/>
      <w:r>
        <w:rPr>
          <w:rtl/>
        </w:rPr>
        <w:t xml:space="preserve">אנחנו </w:t>
      </w:r>
      <w:bookmarkStart w:id="26596" w:name="_ETM_Q46_479639"/>
      <w:bookmarkEnd w:id="26596"/>
      <w:r>
        <w:rPr>
          <w:rFonts w:hint="cs"/>
          <w:rtl/>
        </w:rPr>
        <w:t xml:space="preserve">עדיין </w:t>
      </w:r>
      <w:bookmarkStart w:id="26597" w:name="_ETM_Q46_476933"/>
      <w:bookmarkEnd w:id="26597"/>
      <w:r>
        <w:rPr>
          <w:rFonts w:hint="cs"/>
          <w:rtl/>
        </w:rPr>
        <w:t>במלחמה</w:t>
      </w:r>
      <w:r w:rsidR="004C4DE0">
        <w:rPr>
          <w:rFonts w:hint="cs"/>
          <w:rtl/>
        </w:rPr>
        <w:t>.</w:t>
      </w:r>
      <w:r>
        <w:rPr>
          <w:rFonts w:hint="cs"/>
          <w:rtl/>
        </w:rPr>
        <w:t xml:space="preserve"> אולי נכנסת באמצע</w:t>
      </w:r>
      <w:r w:rsidR="004C4DE0">
        <w:rPr>
          <w:rFonts w:hint="cs"/>
          <w:rtl/>
        </w:rPr>
        <w:t>,</w:t>
      </w:r>
      <w:r>
        <w:rPr>
          <w:rFonts w:hint="cs"/>
          <w:rtl/>
        </w:rPr>
        <w:t xml:space="preserve"> אבל אמרתי </w:t>
      </w:r>
      <w:bookmarkStart w:id="26598" w:name="_ETM_Q46_479970"/>
      <w:bookmarkStart w:id="26599" w:name="_ETM_Q46_480150"/>
      <w:bookmarkStart w:id="26600" w:name="_ETM_Q46_480300"/>
      <w:bookmarkStart w:id="26601" w:name="_ETM_Q46_480449"/>
      <w:bookmarkStart w:id="26602" w:name="_ETM_Q46_480810"/>
      <w:bookmarkStart w:id="26603" w:name="_ETM_Q46_480990"/>
      <w:bookmarkStart w:id="26604" w:name="_ETM_Q46_481379"/>
      <w:bookmarkStart w:id="26605" w:name="_ETM_Q46_480000"/>
      <w:bookmarkStart w:id="26606" w:name="_ETM_Q46_480210"/>
      <w:bookmarkStart w:id="26607" w:name="_ETM_Q46_480570"/>
      <w:bookmarkStart w:id="26608" w:name="_ETM_Q46_480750"/>
      <w:bookmarkStart w:id="26609" w:name="_ETM_Q46_481140"/>
      <w:bookmarkStart w:id="26610" w:name="_ETM_Q46_482190"/>
      <w:bookmarkStart w:id="26611" w:name="_ETM_Q46_482939"/>
      <w:bookmarkStart w:id="26612" w:name="_ETM_Q46_483419"/>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r w:rsidR="004C4DE0">
        <w:rPr>
          <w:rFonts w:hint="cs"/>
          <w:rtl/>
        </w:rPr>
        <w:t>ש</w:t>
      </w:r>
      <w:r>
        <w:rPr>
          <w:rtl/>
        </w:rPr>
        <w:t xml:space="preserve">עדיין </w:t>
      </w:r>
      <w:bookmarkStart w:id="26613" w:name="_ETM_Q46_484020"/>
      <w:bookmarkEnd w:id="26613"/>
      <w:r>
        <w:rPr>
          <w:rtl/>
        </w:rPr>
        <w:t xml:space="preserve">צריך </w:t>
      </w:r>
      <w:bookmarkStart w:id="26614" w:name="_ETM_Q46_484410"/>
      <w:bookmarkEnd w:id="26614"/>
      <w:r>
        <w:rPr>
          <w:rtl/>
        </w:rPr>
        <w:t>לה</w:t>
      </w:r>
      <w:r>
        <w:rPr>
          <w:rFonts w:hint="cs"/>
          <w:rtl/>
        </w:rPr>
        <w:t>ע</w:t>
      </w:r>
      <w:r>
        <w:rPr>
          <w:rtl/>
        </w:rPr>
        <w:t xml:space="preserve">ריך </w:t>
      </w:r>
      <w:bookmarkStart w:id="26615" w:name="_ETM_Q46_484859"/>
      <w:bookmarkEnd w:id="26615"/>
      <w:r>
        <w:rPr>
          <w:rtl/>
        </w:rPr>
        <w:t xml:space="preserve">את </w:t>
      </w:r>
      <w:bookmarkStart w:id="26616" w:name="_ETM_Q46_485009"/>
      <w:bookmarkEnd w:id="26616"/>
      <w:r>
        <w:rPr>
          <w:rtl/>
        </w:rPr>
        <w:t xml:space="preserve">הסדר </w:t>
      </w:r>
      <w:bookmarkStart w:id="26617" w:name="_ETM_Q46_485430"/>
      <w:bookmarkEnd w:id="26617"/>
      <w:r>
        <w:rPr>
          <w:rtl/>
        </w:rPr>
        <w:t xml:space="preserve">של </w:t>
      </w:r>
      <w:bookmarkStart w:id="26618" w:name="_ETM_Q46_485549"/>
      <w:bookmarkEnd w:id="26618"/>
      <w:r>
        <w:rPr>
          <w:rtl/>
        </w:rPr>
        <w:t>הדברים</w:t>
      </w:r>
      <w:r w:rsidR="004C4DE0">
        <w:rPr>
          <w:rFonts w:hint="cs"/>
          <w:rtl/>
        </w:rPr>
        <w:t>,</w:t>
      </w:r>
      <w:r>
        <w:rPr>
          <w:rtl/>
        </w:rPr>
        <w:t xml:space="preserve"> </w:t>
      </w:r>
      <w:bookmarkStart w:id="26619" w:name="_ETM_Q46_486210"/>
      <w:bookmarkEnd w:id="26619"/>
      <w:r>
        <w:rPr>
          <w:rtl/>
        </w:rPr>
        <w:t xml:space="preserve">שהתחיל </w:t>
      </w:r>
      <w:bookmarkStart w:id="26620" w:name="_ETM_Q46_486660"/>
      <w:bookmarkEnd w:id="26620"/>
      <w:r>
        <w:rPr>
          <w:rtl/>
        </w:rPr>
        <w:t>לקרות</w:t>
      </w:r>
      <w:r w:rsidR="004C4DE0">
        <w:rPr>
          <w:rFonts w:hint="cs"/>
          <w:rtl/>
        </w:rPr>
        <w:t>,</w:t>
      </w:r>
      <w:r>
        <w:rPr>
          <w:rtl/>
        </w:rPr>
        <w:t xml:space="preserve"> </w:t>
      </w:r>
      <w:bookmarkStart w:id="26621" w:name="_ETM_Q46_486990"/>
      <w:bookmarkEnd w:id="26621"/>
      <w:r>
        <w:rPr>
          <w:rtl/>
        </w:rPr>
        <w:t>ו</w:t>
      </w:r>
      <w:r>
        <w:rPr>
          <w:rFonts w:hint="cs"/>
          <w:rtl/>
        </w:rPr>
        <w:t xml:space="preserve">את </w:t>
      </w:r>
      <w:r>
        <w:rPr>
          <w:rtl/>
        </w:rPr>
        <w:t xml:space="preserve">מה </w:t>
      </w:r>
      <w:bookmarkStart w:id="26622" w:name="_ETM_Q46_487200"/>
      <w:bookmarkEnd w:id="26622"/>
      <w:r>
        <w:rPr>
          <w:rtl/>
        </w:rPr>
        <w:t xml:space="preserve">שקרה </w:t>
      </w:r>
      <w:bookmarkStart w:id="26623" w:name="_ETM_Q46_487589"/>
      <w:bookmarkEnd w:id="26623"/>
      <w:r>
        <w:rPr>
          <w:rtl/>
        </w:rPr>
        <w:t xml:space="preserve">מאז </w:t>
      </w:r>
      <w:bookmarkStart w:id="26624" w:name="_ETM_Q46_487890"/>
      <w:bookmarkEnd w:id="26624"/>
      <w:r>
        <w:rPr>
          <w:rtl/>
        </w:rPr>
        <w:t xml:space="preserve">כדי </w:t>
      </w:r>
      <w:bookmarkStart w:id="26625" w:name="_ETM_Q46_488190"/>
      <w:bookmarkEnd w:id="26625"/>
      <w:r>
        <w:rPr>
          <w:rtl/>
        </w:rPr>
        <w:t xml:space="preserve">להגיע </w:t>
      </w:r>
      <w:bookmarkStart w:id="26626" w:name="_ETM_Q46_488460"/>
      <w:bookmarkEnd w:id="26626"/>
      <w:r>
        <w:rPr>
          <w:rtl/>
        </w:rPr>
        <w:t>לפתרון</w:t>
      </w:r>
      <w:r>
        <w:rPr>
          <w:rFonts w:hint="cs"/>
          <w:rtl/>
        </w:rPr>
        <w:t>.</w:t>
      </w:r>
      <w:r>
        <w:rPr>
          <w:rtl/>
        </w:rPr>
        <w:t xml:space="preserve"> </w:t>
      </w:r>
      <w:bookmarkStart w:id="26627" w:name="_ETM_Q46_489210"/>
      <w:bookmarkStart w:id="26628" w:name="_ETM_Q46_489351"/>
      <w:bookmarkStart w:id="26629" w:name="_ETM_Q46_489470"/>
      <w:bookmarkStart w:id="26630" w:name="_ETM_Q46_489528"/>
      <w:bookmarkStart w:id="26631" w:name="_ETM_Q46_489579"/>
      <w:bookmarkEnd w:id="26627"/>
      <w:bookmarkEnd w:id="26628"/>
      <w:bookmarkEnd w:id="26629"/>
      <w:bookmarkEnd w:id="26630"/>
      <w:bookmarkEnd w:id="26631"/>
      <w:r>
        <w:rPr>
          <w:rtl/>
        </w:rPr>
        <w:t xml:space="preserve">אנחנו </w:t>
      </w:r>
      <w:bookmarkStart w:id="26632" w:name="_ETM_Q46_489540"/>
      <w:bookmarkEnd w:id="26632"/>
      <w:r>
        <w:rPr>
          <w:rtl/>
        </w:rPr>
        <w:t xml:space="preserve">רחוקים </w:t>
      </w:r>
      <w:bookmarkStart w:id="26633" w:name="_ETM_Q46_489990"/>
      <w:bookmarkEnd w:id="26633"/>
      <w:r>
        <w:rPr>
          <w:rFonts w:hint="cs"/>
          <w:rtl/>
        </w:rPr>
        <w:t xml:space="preserve">מהפתרון, </w:t>
      </w:r>
      <w:bookmarkStart w:id="26634" w:name="_ETM_Q46_490529"/>
      <w:bookmarkEnd w:id="26634"/>
      <w:r>
        <w:rPr>
          <w:rtl/>
        </w:rPr>
        <w:t xml:space="preserve">אנחנו </w:t>
      </w:r>
      <w:bookmarkStart w:id="26635" w:name="_ETM_Q46_490740"/>
      <w:bookmarkEnd w:id="26635"/>
      <w:r>
        <w:rPr>
          <w:rtl/>
        </w:rPr>
        <w:t xml:space="preserve">צריכים </w:t>
      </w:r>
      <w:bookmarkStart w:id="26636" w:name="_ETM_Q46_491099"/>
      <w:bookmarkEnd w:id="26636"/>
      <w:r>
        <w:rPr>
          <w:rtl/>
        </w:rPr>
        <w:t xml:space="preserve">לעשות </w:t>
      </w:r>
      <w:bookmarkStart w:id="26637" w:name="_ETM_Q46_491370"/>
      <w:bookmarkEnd w:id="26637"/>
      <w:r>
        <w:rPr>
          <w:rtl/>
        </w:rPr>
        <w:t xml:space="preserve">עוד </w:t>
      </w:r>
      <w:bookmarkStart w:id="26638" w:name="_ETM_Q46_491490"/>
      <w:bookmarkEnd w:id="26638"/>
      <w:r>
        <w:rPr>
          <w:rtl/>
        </w:rPr>
        <w:t>עבודה</w:t>
      </w:r>
      <w:r>
        <w:rPr>
          <w:rFonts w:hint="cs"/>
          <w:rtl/>
        </w:rPr>
        <w:t>.</w:t>
      </w:r>
      <w:r>
        <w:rPr>
          <w:rtl/>
        </w:rPr>
        <w:t xml:space="preserve"> </w:t>
      </w:r>
      <w:bookmarkStart w:id="26639" w:name="_ETM_Q46_492150"/>
      <w:bookmarkEnd w:id="26639"/>
      <w:r>
        <w:rPr>
          <w:rtl/>
        </w:rPr>
        <w:t>מדברים</w:t>
      </w:r>
      <w:r w:rsidR="004C4DE0">
        <w:rPr>
          <w:rFonts w:hint="cs"/>
          <w:rtl/>
        </w:rPr>
        <w:t>,</w:t>
      </w:r>
      <w:r>
        <w:rPr>
          <w:rtl/>
        </w:rPr>
        <w:t xml:space="preserve"> </w:t>
      </w:r>
      <w:bookmarkStart w:id="26640" w:name="_ETM_Q46_492570"/>
      <w:bookmarkEnd w:id="26640"/>
      <w:r>
        <w:rPr>
          <w:rtl/>
        </w:rPr>
        <w:t xml:space="preserve">ברוך </w:t>
      </w:r>
      <w:bookmarkStart w:id="26641" w:name="_ETM_Q46_492839"/>
      <w:bookmarkEnd w:id="26641"/>
      <w:r>
        <w:rPr>
          <w:rtl/>
        </w:rPr>
        <w:t>השם</w:t>
      </w:r>
      <w:bookmarkStart w:id="26642" w:name="_ETM_Q46_493080"/>
      <w:bookmarkEnd w:id="26642"/>
      <w:r w:rsidR="004C4DE0">
        <w:rPr>
          <w:rFonts w:hint="cs"/>
          <w:rtl/>
        </w:rPr>
        <w:t xml:space="preserve">, </w:t>
      </w:r>
      <w:r>
        <w:rPr>
          <w:rtl/>
        </w:rPr>
        <w:t xml:space="preserve">על </w:t>
      </w:r>
      <w:bookmarkStart w:id="26643" w:name="_ETM_Q46_493230"/>
      <w:bookmarkEnd w:id="26643"/>
      <w:r>
        <w:rPr>
          <w:rtl/>
        </w:rPr>
        <w:t xml:space="preserve">עוד </w:t>
      </w:r>
      <w:bookmarkStart w:id="26644" w:name="_ETM_Q46_493799"/>
      <w:bookmarkEnd w:id="26644"/>
      <w:r>
        <w:rPr>
          <w:rtl/>
        </w:rPr>
        <w:t>נ</w:t>
      </w:r>
      <w:r>
        <w:rPr>
          <w:rFonts w:hint="cs"/>
          <w:rtl/>
        </w:rPr>
        <w:t>י</w:t>
      </w:r>
      <w:r>
        <w:rPr>
          <w:rtl/>
        </w:rPr>
        <w:t xml:space="preserve">סיונות </w:t>
      </w:r>
      <w:bookmarkStart w:id="26645" w:name="_ETM_Q46_494400"/>
      <w:bookmarkEnd w:id="26645"/>
      <w:r w:rsidR="00644066">
        <w:rPr>
          <w:rFonts w:hint="cs"/>
          <w:rtl/>
        </w:rPr>
        <w:t>– –</w:t>
      </w:r>
      <w:r>
        <w:rPr>
          <w:rFonts w:hint="cs"/>
          <w:rtl/>
        </w:rPr>
        <w:t xml:space="preserve"> </w:t>
      </w:r>
    </w:p>
    <w:p w:rsidR="008874E6" w:rsidRDefault="008874E6" w:rsidP="00D31845">
      <w:pPr>
        <w:rPr>
          <w:rtl/>
        </w:rPr>
      </w:pPr>
      <w:bookmarkStart w:id="26646" w:name="_ETM_Q46_489901"/>
      <w:bookmarkStart w:id="26647" w:name="_ETM_Q46_489966"/>
      <w:bookmarkEnd w:id="26646"/>
      <w:bookmarkEnd w:id="26647"/>
    </w:p>
    <w:p w:rsidR="008874E6" w:rsidRDefault="008874E6" w:rsidP="00D31845">
      <w:pPr>
        <w:pStyle w:val="af5"/>
        <w:keepNext/>
        <w:rPr>
          <w:rtl/>
        </w:rPr>
      </w:pPr>
      <w:bookmarkStart w:id="26648" w:name="ET_interruption_6359_53"/>
      <w:r w:rsidRPr="00EE2759">
        <w:rPr>
          <w:rStyle w:val="TagStyle"/>
          <w:rtl/>
        </w:rPr>
        <w:t xml:space="preserve"> &lt;&lt; קריאה &gt;&gt; </w:t>
      </w:r>
      <w:r>
        <w:rPr>
          <w:rtl/>
        </w:rPr>
        <w:t>מטי צרפתי הרכבי (יש עתיד):</w:t>
      </w:r>
      <w:r w:rsidRPr="00EE2759">
        <w:rPr>
          <w:rStyle w:val="TagStyle"/>
          <w:rtl/>
        </w:rPr>
        <w:t xml:space="preserve"> &lt;&lt; קריאה &gt;&gt;</w:t>
      </w:r>
      <w:r>
        <w:rPr>
          <w:rtl/>
        </w:rPr>
        <w:t xml:space="preserve"> </w:t>
      </w:r>
      <w:bookmarkEnd w:id="26648"/>
    </w:p>
    <w:p w:rsidR="008874E6" w:rsidRDefault="008874E6" w:rsidP="00D00074">
      <w:pPr>
        <w:rPr>
          <w:rtl/>
        </w:rPr>
      </w:pPr>
    </w:p>
    <w:p w:rsidR="008874E6" w:rsidRDefault="00644066" w:rsidP="00D31845">
      <w:pPr>
        <w:rPr>
          <w:rtl/>
        </w:rPr>
      </w:pPr>
      <w:bookmarkStart w:id="26649" w:name="_ETM_Q46_493919"/>
      <w:bookmarkEnd w:id="26649"/>
      <w:r>
        <w:rPr>
          <w:rFonts w:hint="cs"/>
          <w:rtl/>
        </w:rPr>
        <w:t>– – –</w:t>
      </w:r>
    </w:p>
    <w:p w:rsidR="008874E6" w:rsidRDefault="008874E6" w:rsidP="00D31845">
      <w:pPr>
        <w:rPr>
          <w:rtl/>
        </w:rPr>
      </w:pPr>
      <w:bookmarkStart w:id="26650" w:name="_ETM_Q46_489704"/>
      <w:bookmarkStart w:id="26651" w:name="_ETM_Q46_489715"/>
      <w:bookmarkEnd w:id="26650"/>
      <w:bookmarkEnd w:id="26651"/>
    </w:p>
    <w:p w:rsidR="008874E6" w:rsidRDefault="008874E6" w:rsidP="00D31845">
      <w:pPr>
        <w:pStyle w:val="-"/>
        <w:keepNext/>
        <w:rPr>
          <w:rtl/>
        </w:rPr>
      </w:pPr>
      <w:bookmarkStart w:id="26652" w:name="ET_speakercontinue_6629_54"/>
      <w:r w:rsidRPr="00EE2759">
        <w:rPr>
          <w:rStyle w:val="TagStyle"/>
          <w:rtl/>
        </w:rPr>
        <w:t xml:space="preserve"> &lt;&lt; דובר_המשך &gt;&gt; </w:t>
      </w:r>
      <w:r>
        <w:rPr>
          <w:rtl/>
        </w:rPr>
        <w:t>השר במשרד החינוך חיים ביטון:</w:t>
      </w:r>
      <w:r w:rsidRPr="00EE2759">
        <w:rPr>
          <w:rStyle w:val="TagStyle"/>
          <w:rtl/>
        </w:rPr>
        <w:t xml:space="preserve"> &lt;&lt; דובר_המשך &gt;&gt;</w:t>
      </w:r>
      <w:r>
        <w:rPr>
          <w:rtl/>
        </w:rPr>
        <w:t xml:space="preserve"> </w:t>
      </w:r>
      <w:bookmarkEnd w:id="26652"/>
    </w:p>
    <w:p w:rsidR="008874E6" w:rsidRDefault="008874E6" w:rsidP="00D00074">
      <w:pPr>
        <w:rPr>
          <w:rtl/>
        </w:rPr>
      </w:pPr>
    </w:p>
    <w:p w:rsidR="008874E6" w:rsidRDefault="00644066" w:rsidP="00D31845">
      <w:pPr>
        <w:rPr>
          <w:rtl/>
        </w:rPr>
      </w:pPr>
      <w:bookmarkStart w:id="26653" w:name="_ETM_Q46_490696"/>
      <w:bookmarkEnd w:id="26653"/>
      <w:r>
        <w:rPr>
          <w:rFonts w:hint="cs"/>
          <w:rtl/>
        </w:rPr>
        <w:t>– –</w:t>
      </w:r>
      <w:r w:rsidR="008874E6">
        <w:rPr>
          <w:rFonts w:hint="cs"/>
          <w:rtl/>
        </w:rPr>
        <w:t xml:space="preserve"> </w:t>
      </w:r>
      <w:bookmarkStart w:id="26654" w:name="_ETM_Q46_490060"/>
      <w:bookmarkStart w:id="26655" w:name="_ETM_Q46_490116"/>
      <w:bookmarkEnd w:id="26654"/>
      <w:bookmarkEnd w:id="26655"/>
      <w:r w:rsidR="008874E6">
        <w:rPr>
          <w:rFonts w:hint="cs"/>
          <w:rtl/>
        </w:rPr>
        <w:t>כ</w:t>
      </w:r>
      <w:r w:rsidR="008874E6">
        <w:rPr>
          <w:rtl/>
        </w:rPr>
        <w:t xml:space="preserve">אלה </w:t>
      </w:r>
      <w:bookmarkStart w:id="26656" w:name="_ETM_Q46_494670"/>
      <w:bookmarkEnd w:id="26656"/>
      <w:r w:rsidR="008874E6">
        <w:rPr>
          <w:rtl/>
        </w:rPr>
        <w:t xml:space="preserve">ואחרים </w:t>
      </w:r>
      <w:bookmarkStart w:id="26657" w:name="_ETM_Q46_495029"/>
      <w:bookmarkEnd w:id="26657"/>
      <w:r w:rsidR="008874E6">
        <w:rPr>
          <w:rtl/>
        </w:rPr>
        <w:t xml:space="preserve">או </w:t>
      </w:r>
      <w:bookmarkStart w:id="26658" w:name="_ETM_Q46_495089"/>
      <w:bookmarkEnd w:id="26658"/>
      <w:r w:rsidR="008874E6">
        <w:rPr>
          <w:rtl/>
        </w:rPr>
        <w:t xml:space="preserve">דברים </w:t>
      </w:r>
      <w:bookmarkStart w:id="26659" w:name="_ETM_Q46_495389"/>
      <w:bookmarkEnd w:id="26659"/>
      <w:r w:rsidR="008874E6">
        <w:rPr>
          <w:rtl/>
        </w:rPr>
        <w:t xml:space="preserve">שהולכים </w:t>
      </w:r>
      <w:bookmarkStart w:id="26660" w:name="_ETM_Q46_495719"/>
      <w:bookmarkEnd w:id="26660"/>
      <w:r w:rsidR="008874E6">
        <w:rPr>
          <w:rtl/>
        </w:rPr>
        <w:t>לקרות</w:t>
      </w:r>
      <w:r w:rsidR="008874E6">
        <w:rPr>
          <w:rFonts w:hint="cs"/>
          <w:rtl/>
        </w:rPr>
        <w:t>,</w:t>
      </w:r>
      <w:r w:rsidR="008874E6">
        <w:rPr>
          <w:rtl/>
        </w:rPr>
        <w:t xml:space="preserve"> </w:t>
      </w:r>
      <w:bookmarkStart w:id="26661" w:name="_ETM_Q46_496289"/>
      <w:bookmarkEnd w:id="26661"/>
      <w:r w:rsidR="008874E6">
        <w:rPr>
          <w:rtl/>
        </w:rPr>
        <w:t xml:space="preserve">אבל </w:t>
      </w:r>
      <w:bookmarkStart w:id="26662" w:name="_ETM_Q46_496500"/>
      <w:bookmarkEnd w:id="26662"/>
      <w:r w:rsidR="008874E6">
        <w:rPr>
          <w:rtl/>
        </w:rPr>
        <w:t xml:space="preserve">דברים </w:t>
      </w:r>
      <w:bookmarkStart w:id="26663" w:name="_ETM_Q46_496800"/>
      <w:bookmarkEnd w:id="26663"/>
      <w:r w:rsidR="008874E6">
        <w:rPr>
          <w:rtl/>
        </w:rPr>
        <w:t>קרו</w:t>
      </w:r>
      <w:r w:rsidR="008874E6">
        <w:rPr>
          <w:rFonts w:hint="cs"/>
          <w:rtl/>
        </w:rPr>
        <w:t>,</w:t>
      </w:r>
      <w:r w:rsidR="008874E6">
        <w:rPr>
          <w:rtl/>
        </w:rPr>
        <w:t xml:space="preserve"> </w:t>
      </w:r>
      <w:bookmarkStart w:id="26664" w:name="_ETM_Q46_497310"/>
      <w:bookmarkEnd w:id="26664"/>
      <w:r w:rsidR="008874E6">
        <w:rPr>
          <w:rtl/>
        </w:rPr>
        <w:t>ואי</w:t>
      </w:r>
      <w:bookmarkStart w:id="26665" w:name="_ETM_Q46_497520"/>
      <w:bookmarkEnd w:id="26665"/>
      <w:r w:rsidR="008874E6">
        <w:rPr>
          <w:rFonts w:hint="cs"/>
          <w:rtl/>
        </w:rPr>
        <w:t>-</w:t>
      </w:r>
      <w:r w:rsidR="008874E6">
        <w:rPr>
          <w:rtl/>
        </w:rPr>
        <w:t xml:space="preserve">אפשר </w:t>
      </w:r>
      <w:bookmarkStart w:id="26666" w:name="_ETM_Q46_497730"/>
      <w:bookmarkEnd w:id="26666"/>
      <w:r w:rsidR="008874E6">
        <w:rPr>
          <w:rtl/>
        </w:rPr>
        <w:t xml:space="preserve">להתעלם </w:t>
      </w:r>
      <w:bookmarkStart w:id="26667" w:name="_ETM_Q46_498150"/>
      <w:bookmarkEnd w:id="26667"/>
      <w:r w:rsidR="008874E6">
        <w:rPr>
          <w:rtl/>
        </w:rPr>
        <w:t xml:space="preserve">מזה </w:t>
      </w:r>
      <w:bookmarkStart w:id="26668" w:name="_ETM_Q46_498900"/>
      <w:bookmarkEnd w:id="26668"/>
      <w:r w:rsidR="008874E6">
        <w:rPr>
          <w:rtl/>
        </w:rPr>
        <w:t xml:space="preserve">ולהסתכל </w:t>
      </w:r>
      <w:bookmarkStart w:id="26669" w:name="_ETM_Q46_499529"/>
      <w:bookmarkEnd w:id="26669"/>
      <w:r w:rsidR="008874E6">
        <w:rPr>
          <w:rtl/>
        </w:rPr>
        <w:t xml:space="preserve">כאילו </w:t>
      </w:r>
      <w:bookmarkStart w:id="26670" w:name="_ETM_Q46_500039"/>
      <w:bookmarkStart w:id="26671" w:name="_ETM_Q46_500369"/>
      <w:bookmarkEnd w:id="26670"/>
      <w:bookmarkEnd w:id="26671"/>
      <w:r w:rsidR="008874E6">
        <w:rPr>
          <w:rtl/>
        </w:rPr>
        <w:t xml:space="preserve">באמת </w:t>
      </w:r>
      <w:bookmarkStart w:id="26672" w:name="_ETM_Q46_500760"/>
      <w:bookmarkEnd w:id="26672"/>
      <w:r w:rsidR="008874E6">
        <w:rPr>
          <w:rtl/>
        </w:rPr>
        <w:t xml:space="preserve">מאותו </w:t>
      </w:r>
      <w:bookmarkStart w:id="26673" w:name="_ETM_Q46_501089"/>
      <w:bookmarkEnd w:id="26673"/>
      <w:r w:rsidR="008874E6">
        <w:rPr>
          <w:rtl/>
        </w:rPr>
        <w:t xml:space="preserve">רגע </w:t>
      </w:r>
      <w:bookmarkStart w:id="26674" w:name="_ETM_Q46_501750"/>
      <w:bookmarkEnd w:id="26674"/>
      <w:r w:rsidR="008874E6">
        <w:rPr>
          <w:rtl/>
        </w:rPr>
        <w:t xml:space="preserve">שקרה </w:t>
      </w:r>
      <w:bookmarkStart w:id="26675" w:name="_ETM_Q46_502199"/>
      <w:bookmarkStart w:id="26676" w:name="_ETM_Q46_502350"/>
      <w:bookmarkEnd w:id="26675"/>
      <w:bookmarkEnd w:id="26676"/>
      <w:r w:rsidR="008874E6">
        <w:rPr>
          <w:rtl/>
        </w:rPr>
        <w:t xml:space="preserve">האסון </w:t>
      </w:r>
      <w:bookmarkStart w:id="26677" w:name="_ETM_Q46_502830"/>
      <w:bookmarkEnd w:id="26677"/>
      <w:r w:rsidR="008874E6">
        <w:rPr>
          <w:rtl/>
        </w:rPr>
        <w:t xml:space="preserve">אנחנו </w:t>
      </w:r>
      <w:bookmarkStart w:id="26678" w:name="_ETM_Q46_503130"/>
      <w:bookmarkEnd w:id="26678"/>
      <w:r w:rsidR="008874E6">
        <w:rPr>
          <w:rtl/>
        </w:rPr>
        <w:t xml:space="preserve">רק </w:t>
      </w:r>
      <w:bookmarkStart w:id="26679" w:name="_ETM_Q46_503310"/>
      <w:bookmarkEnd w:id="26679"/>
      <w:r w:rsidR="008874E6">
        <w:rPr>
          <w:rtl/>
        </w:rPr>
        <w:t>באסונות</w:t>
      </w:r>
      <w:r w:rsidR="008874E6">
        <w:rPr>
          <w:rFonts w:hint="cs"/>
          <w:rtl/>
        </w:rPr>
        <w:t xml:space="preserve">. </w:t>
      </w:r>
      <w:bookmarkStart w:id="26680" w:name="_ETM_Q46_505020"/>
      <w:bookmarkStart w:id="26681" w:name="_ETM_Q46_505115"/>
      <w:bookmarkStart w:id="26682" w:name="_ETM_Q46_505148"/>
      <w:bookmarkStart w:id="26683" w:name="_ETM_Q46_505234"/>
      <w:bookmarkStart w:id="26684" w:name="_ETM_Q46_503820"/>
      <w:bookmarkStart w:id="26685" w:name="_ETM_Q46_504480"/>
      <w:bookmarkEnd w:id="26680"/>
      <w:bookmarkEnd w:id="26681"/>
      <w:bookmarkEnd w:id="26682"/>
      <w:bookmarkEnd w:id="26683"/>
      <w:bookmarkEnd w:id="26684"/>
      <w:bookmarkEnd w:id="26685"/>
      <w:r w:rsidR="008874E6">
        <w:rPr>
          <w:rtl/>
        </w:rPr>
        <w:t xml:space="preserve">צריך </w:t>
      </w:r>
      <w:bookmarkStart w:id="26686" w:name="_ETM_Q46_504810"/>
      <w:bookmarkEnd w:id="26686"/>
      <w:r w:rsidR="008874E6">
        <w:rPr>
          <w:rtl/>
        </w:rPr>
        <w:t xml:space="preserve">להודות </w:t>
      </w:r>
      <w:bookmarkStart w:id="26687" w:name="_ETM_Q46_505260"/>
      <w:bookmarkEnd w:id="26687"/>
      <w:r w:rsidR="008874E6">
        <w:rPr>
          <w:rtl/>
        </w:rPr>
        <w:t xml:space="preserve">גם </w:t>
      </w:r>
      <w:bookmarkStart w:id="26688" w:name="_ETM_Q46_505500"/>
      <w:bookmarkEnd w:id="26688"/>
      <w:r w:rsidR="008874E6">
        <w:rPr>
          <w:rtl/>
        </w:rPr>
        <w:t>לקדוש</w:t>
      </w:r>
      <w:bookmarkStart w:id="26689" w:name="_ETM_Q46_505890"/>
      <w:bookmarkEnd w:id="26689"/>
      <w:r w:rsidR="008874E6">
        <w:rPr>
          <w:rFonts w:hint="cs"/>
          <w:rtl/>
        </w:rPr>
        <w:t xml:space="preserve"> </w:t>
      </w:r>
      <w:r w:rsidR="008874E6">
        <w:rPr>
          <w:rtl/>
        </w:rPr>
        <w:t>ברוך</w:t>
      </w:r>
      <w:bookmarkStart w:id="26690" w:name="_ETM_Q46_506160"/>
      <w:bookmarkEnd w:id="26690"/>
      <w:r w:rsidR="008874E6">
        <w:rPr>
          <w:rFonts w:hint="cs"/>
          <w:rtl/>
        </w:rPr>
        <w:t xml:space="preserve"> </w:t>
      </w:r>
      <w:r w:rsidR="008874E6">
        <w:rPr>
          <w:rtl/>
        </w:rPr>
        <w:t xml:space="preserve">הוא </w:t>
      </w:r>
      <w:bookmarkStart w:id="26691" w:name="_ETM_Q46_506670"/>
      <w:bookmarkEnd w:id="26691"/>
      <w:r w:rsidR="008874E6">
        <w:rPr>
          <w:rtl/>
        </w:rPr>
        <w:t xml:space="preserve">וגם </w:t>
      </w:r>
      <w:bookmarkStart w:id="26692" w:name="_ETM_Q46_507000"/>
      <w:bookmarkEnd w:id="26692"/>
      <w:r w:rsidR="008874E6">
        <w:rPr>
          <w:rtl/>
        </w:rPr>
        <w:t xml:space="preserve">למי </w:t>
      </w:r>
      <w:bookmarkStart w:id="26693" w:name="_ETM_Q46_507210"/>
      <w:bookmarkEnd w:id="26693"/>
      <w:r w:rsidR="008874E6">
        <w:rPr>
          <w:rtl/>
        </w:rPr>
        <w:t xml:space="preserve">שעושה </w:t>
      </w:r>
      <w:bookmarkStart w:id="26694" w:name="_ETM_Q46_507599"/>
      <w:bookmarkEnd w:id="26694"/>
      <w:r w:rsidR="008874E6">
        <w:rPr>
          <w:rtl/>
        </w:rPr>
        <w:t xml:space="preserve">את </w:t>
      </w:r>
      <w:bookmarkStart w:id="26695" w:name="_ETM_Q46_507750"/>
      <w:bookmarkEnd w:id="26695"/>
      <w:r w:rsidR="008874E6">
        <w:rPr>
          <w:rtl/>
        </w:rPr>
        <w:t>העבודה</w:t>
      </w:r>
      <w:r w:rsidR="008874E6">
        <w:rPr>
          <w:rFonts w:hint="cs"/>
          <w:rtl/>
        </w:rPr>
        <w:t>.</w:t>
      </w:r>
    </w:p>
    <w:p w:rsidR="008874E6" w:rsidRDefault="008874E6" w:rsidP="00D31845">
      <w:pPr>
        <w:rPr>
          <w:rtl/>
        </w:rPr>
      </w:pPr>
      <w:bookmarkStart w:id="26696" w:name="_ETM_Q46_504173"/>
      <w:bookmarkStart w:id="26697" w:name="_ETM_Q46_504279"/>
      <w:bookmarkEnd w:id="26696"/>
      <w:bookmarkEnd w:id="26697"/>
    </w:p>
    <w:p w:rsidR="008874E6" w:rsidRDefault="008874E6" w:rsidP="00D31845">
      <w:pPr>
        <w:pStyle w:val="af5"/>
        <w:keepNext/>
        <w:rPr>
          <w:rtl/>
        </w:rPr>
      </w:pPr>
      <w:bookmarkStart w:id="26698" w:name="ET_interruption_קריאות_55"/>
      <w:r w:rsidRPr="006B4D5F">
        <w:rPr>
          <w:rStyle w:val="TagStyle"/>
          <w:rtl/>
        </w:rPr>
        <w:t xml:space="preserve"> &lt;&lt; קריאה &gt;&gt; </w:t>
      </w:r>
      <w:r>
        <w:rPr>
          <w:rtl/>
        </w:rPr>
        <w:t>קריאות:</w:t>
      </w:r>
      <w:r w:rsidRPr="006B4D5F">
        <w:rPr>
          <w:rStyle w:val="TagStyle"/>
          <w:rtl/>
        </w:rPr>
        <w:t xml:space="preserve"> &lt;&lt; קריאה &gt;&gt;</w:t>
      </w:r>
      <w:r>
        <w:rPr>
          <w:rtl/>
        </w:rPr>
        <w:t xml:space="preserve"> </w:t>
      </w:r>
      <w:bookmarkEnd w:id="26698"/>
    </w:p>
    <w:p w:rsidR="008874E6" w:rsidRDefault="008874E6" w:rsidP="00D00074">
      <w:pPr>
        <w:rPr>
          <w:rtl/>
        </w:rPr>
      </w:pPr>
    </w:p>
    <w:p w:rsidR="008874E6" w:rsidRDefault="00644066" w:rsidP="00D31845">
      <w:pPr>
        <w:rPr>
          <w:rtl/>
        </w:rPr>
      </w:pPr>
      <w:bookmarkStart w:id="26699" w:name="_ETM_Q46_508016"/>
      <w:bookmarkEnd w:id="26699"/>
      <w:r>
        <w:rPr>
          <w:rFonts w:hint="cs"/>
          <w:rtl/>
        </w:rPr>
        <w:t>– – –</w:t>
      </w:r>
    </w:p>
    <w:p w:rsidR="008874E6" w:rsidRDefault="008874E6" w:rsidP="00D31845">
      <w:pPr>
        <w:rPr>
          <w:rtl/>
        </w:rPr>
      </w:pPr>
      <w:bookmarkStart w:id="26700" w:name="_ETM_Q46_509196"/>
      <w:bookmarkStart w:id="26701" w:name="_ETM_Q46_509266"/>
      <w:bookmarkEnd w:id="26700"/>
      <w:bookmarkEnd w:id="26701"/>
    </w:p>
    <w:p w:rsidR="008874E6" w:rsidRDefault="008874E6" w:rsidP="00D31845">
      <w:pPr>
        <w:pStyle w:val="af5"/>
        <w:keepNext/>
        <w:rPr>
          <w:rtl/>
        </w:rPr>
      </w:pPr>
      <w:r w:rsidRPr="006B4D5F">
        <w:rPr>
          <w:rStyle w:val="TagStyle"/>
          <w:rtl/>
        </w:rPr>
        <w:t xml:space="preserve"> &lt;&lt; קריאה &gt;&gt; </w:t>
      </w:r>
      <w:r>
        <w:rPr>
          <w:rtl/>
        </w:rPr>
        <w:t>יוראי להב הרצנו (יש עתיד):</w:t>
      </w:r>
      <w:r w:rsidRPr="006B4D5F">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r>
        <w:rPr>
          <w:rFonts w:hint="cs"/>
          <w:rtl/>
        </w:rPr>
        <w:t xml:space="preserve">תן לי תחום </w:t>
      </w:r>
      <w:bookmarkStart w:id="26702" w:name="_ETM_Q46_507574"/>
      <w:bookmarkEnd w:id="26702"/>
      <w:r>
        <w:rPr>
          <w:rFonts w:hint="cs"/>
          <w:rtl/>
        </w:rPr>
        <w:t xml:space="preserve">אחד, אחד, שמשהו השתפר בו מלפני שנתיים וחצי. אחד </w:t>
      </w:r>
      <w:r>
        <w:rPr>
          <w:rFonts w:hint="eastAsia"/>
          <w:rtl/>
        </w:rPr>
        <w:t>–</w:t>
      </w:r>
      <w:r>
        <w:rPr>
          <w:rFonts w:hint="cs"/>
          <w:rtl/>
        </w:rPr>
        <w:t xml:space="preserve"> </w:t>
      </w:r>
      <w:bookmarkStart w:id="26703" w:name="_ETM_Q46_511879"/>
      <w:bookmarkEnd w:id="26703"/>
      <w:r>
        <w:rPr>
          <w:rFonts w:hint="cs"/>
          <w:rtl/>
        </w:rPr>
        <w:t xml:space="preserve">כלכלה, ביטחון, חינוך, בטיחות בדרכים. מה? </w:t>
      </w:r>
    </w:p>
    <w:p w:rsidR="008874E6" w:rsidRDefault="008874E6" w:rsidP="00D31845">
      <w:pPr>
        <w:rPr>
          <w:rtl/>
        </w:rPr>
      </w:pPr>
      <w:bookmarkStart w:id="26704" w:name="_ETM_Q46_511629"/>
      <w:bookmarkStart w:id="26705" w:name="_ETM_Q46_511708"/>
      <w:bookmarkEnd w:id="26704"/>
      <w:bookmarkEnd w:id="26705"/>
    </w:p>
    <w:p w:rsidR="008874E6" w:rsidRDefault="008874E6" w:rsidP="00D31845">
      <w:pPr>
        <w:pStyle w:val="-"/>
        <w:keepNext/>
        <w:rPr>
          <w:rtl/>
        </w:rPr>
      </w:pPr>
      <w:bookmarkStart w:id="26706" w:name="ET_speakercontinue_6629_57"/>
      <w:r w:rsidRPr="006B4D5F">
        <w:rPr>
          <w:rStyle w:val="TagStyle"/>
          <w:rtl/>
        </w:rPr>
        <w:t xml:space="preserve"> &lt;&lt; דובר_המשך &gt;&gt; </w:t>
      </w:r>
      <w:r>
        <w:rPr>
          <w:rtl/>
        </w:rPr>
        <w:t>השר במשרד החינוך חיים ביטון:</w:t>
      </w:r>
      <w:r w:rsidRPr="006B4D5F">
        <w:rPr>
          <w:rStyle w:val="TagStyle"/>
          <w:rtl/>
        </w:rPr>
        <w:t xml:space="preserve"> &lt;&lt; דובר_המשך &gt;&gt;</w:t>
      </w:r>
      <w:r>
        <w:rPr>
          <w:rtl/>
        </w:rPr>
        <w:t xml:space="preserve"> </w:t>
      </w:r>
      <w:bookmarkEnd w:id="26706"/>
    </w:p>
    <w:p w:rsidR="008874E6" w:rsidRDefault="008874E6" w:rsidP="00D00074">
      <w:pPr>
        <w:rPr>
          <w:rtl/>
        </w:rPr>
      </w:pPr>
    </w:p>
    <w:p w:rsidR="008874E6" w:rsidRDefault="008874E6" w:rsidP="00D31845">
      <w:pPr>
        <w:rPr>
          <w:rtl/>
        </w:rPr>
      </w:pPr>
      <w:bookmarkStart w:id="26707" w:name="_ETM_Q46_512541"/>
      <w:bookmarkEnd w:id="26707"/>
      <w:r>
        <w:rPr>
          <w:rFonts w:hint="cs"/>
          <w:rtl/>
        </w:rPr>
        <w:t xml:space="preserve">קודם כול, </w:t>
      </w:r>
      <w:bookmarkStart w:id="26708" w:name="_ETM_Q46_504396"/>
      <w:bookmarkStart w:id="26709" w:name="_ETM_Q46_504481"/>
      <w:bookmarkStart w:id="26710" w:name="_ETM_Q46_515510"/>
      <w:bookmarkStart w:id="26711" w:name="_ETM_Q46_515839"/>
      <w:bookmarkStart w:id="26712" w:name="_ETM_Q46_517360"/>
      <w:bookmarkStart w:id="26713" w:name="_ETM_Q46_517600"/>
      <w:bookmarkStart w:id="26714" w:name="_ETM_Q46_519760"/>
      <w:bookmarkEnd w:id="26708"/>
      <w:bookmarkEnd w:id="26709"/>
      <w:bookmarkEnd w:id="26710"/>
      <w:bookmarkEnd w:id="26711"/>
      <w:bookmarkEnd w:id="26712"/>
      <w:bookmarkEnd w:id="26713"/>
      <w:bookmarkEnd w:id="26714"/>
      <w:r>
        <w:rPr>
          <w:rFonts w:hint="cs"/>
          <w:rtl/>
        </w:rPr>
        <w:t xml:space="preserve">אנחנו רק </w:t>
      </w:r>
      <w:bookmarkStart w:id="26715" w:name="_ETM_Q46_516531"/>
      <w:bookmarkEnd w:id="26715"/>
      <w:r>
        <w:rPr>
          <w:rtl/>
        </w:rPr>
        <w:t>שנתיים</w:t>
      </w:r>
      <w:r>
        <w:rPr>
          <w:rFonts w:hint="cs"/>
          <w:rtl/>
        </w:rPr>
        <w:t>. לפני שנתיים</w:t>
      </w:r>
      <w:r>
        <w:rPr>
          <w:rtl/>
        </w:rPr>
        <w:t xml:space="preserve"> </w:t>
      </w:r>
      <w:bookmarkStart w:id="26716" w:name="_ETM_Q46_520120"/>
      <w:bookmarkEnd w:id="26716"/>
      <w:r>
        <w:rPr>
          <w:rtl/>
        </w:rPr>
        <w:t xml:space="preserve">וחצי </w:t>
      </w:r>
      <w:bookmarkStart w:id="26717" w:name="_ETM_Q46_520480"/>
      <w:bookmarkEnd w:id="26717"/>
      <w:r>
        <w:rPr>
          <w:rtl/>
        </w:rPr>
        <w:t xml:space="preserve">זה </w:t>
      </w:r>
      <w:bookmarkStart w:id="26718" w:name="_ETM_Q46_520600"/>
      <w:bookmarkEnd w:id="26718"/>
      <w:r>
        <w:rPr>
          <w:rtl/>
        </w:rPr>
        <w:t xml:space="preserve">היה </w:t>
      </w:r>
      <w:bookmarkStart w:id="26719" w:name="_ETM_Q46_520990"/>
      <w:bookmarkEnd w:id="26719"/>
      <w:r>
        <w:rPr>
          <w:rtl/>
        </w:rPr>
        <w:t xml:space="preserve">בתקופה </w:t>
      </w:r>
      <w:bookmarkStart w:id="26720" w:name="_ETM_Q46_521380"/>
      <w:bookmarkEnd w:id="26720"/>
      <w:r>
        <w:rPr>
          <w:rtl/>
        </w:rPr>
        <w:t>שהיית</w:t>
      </w:r>
      <w:r>
        <w:rPr>
          <w:rFonts w:hint="cs"/>
          <w:rtl/>
        </w:rPr>
        <w:t xml:space="preserve">ם אתם שם. </w:t>
      </w:r>
    </w:p>
    <w:p w:rsidR="008874E6" w:rsidRDefault="008874E6" w:rsidP="00D31845">
      <w:pPr>
        <w:rPr>
          <w:rtl/>
        </w:rPr>
      </w:pPr>
      <w:bookmarkStart w:id="26721" w:name="_ETM_Q46_519348"/>
      <w:bookmarkStart w:id="26722" w:name="_ETM_Q46_519439"/>
      <w:bookmarkEnd w:id="26721"/>
      <w:bookmarkEnd w:id="26722"/>
    </w:p>
    <w:p w:rsidR="008874E6" w:rsidRDefault="008874E6" w:rsidP="00D31845">
      <w:pPr>
        <w:pStyle w:val="af5"/>
        <w:keepNext/>
        <w:rPr>
          <w:rtl/>
        </w:rPr>
      </w:pPr>
      <w:bookmarkStart w:id="26723" w:name="ET_interruption_6341_58"/>
      <w:r w:rsidRPr="0071215B">
        <w:rPr>
          <w:rStyle w:val="TagStyle"/>
          <w:rtl/>
        </w:rPr>
        <w:t xml:space="preserve"> &lt;&lt; קריאה &gt;&gt; </w:t>
      </w:r>
      <w:r>
        <w:rPr>
          <w:rtl/>
        </w:rPr>
        <w:t>דבי ביטון (יש עתיד):</w:t>
      </w:r>
      <w:r w:rsidRPr="0071215B">
        <w:rPr>
          <w:rStyle w:val="TagStyle"/>
          <w:rtl/>
        </w:rPr>
        <w:t xml:space="preserve"> &lt;&lt; קריאה &gt;&gt;</w:t>
      </w:r>
      <w:r>
        <w:rPr>
          <w:rtl/>
        </w:rPr>
        <w:t xml:space="preserve"> </w:t>
      </w:r>
      <w:bookmarkEnd w:id="26723"/>
    </w:p>
    <w:p w:rsidR="008874E6" w:rsidRDefault="008874E6" w:rsidP="00D00074">
      <w:pPr>
        <w:rPr>
          <w:rtl/>
        </w:rPr>
      </w:pPr>
    </w:p>
    <w:p w:rsidR="008874E6" w:rsidRDefault="008874E6" w:rsidP="00D31845">
      <w:pPr>
        <w:rPr>
          <w:rtl/>
        </w:rPr>
      </w:pPr>
      <w:r>
        <w:rPr>
          <w:rFonts w:hint="cs"/>
          <w:rtl/>
        </w:rPr>
        <w:t xml:space="preserve">הייתה </w:t>
      </w:r>
      <w:r w:rsidR="004C4DE0">
        <w:rPr>
          <w:rFonts w:hint="cs"/>
          <w:rtl/>
        </w:rPr>
        <w:t>ה</w:t>
      </w:r>
      <w:r>
        <w:rPr>
          <w:rFonts w:hint="cs"/>
          <w:rtl/>
        </w:rPr>
        <w:t xml:space="preserve">תקופה הכי טובה. </w:t>
      </w:r>
    </w:p>
    <w:p w:rsidR="008874E6" w:rsidRDefault="008874E6" w:rsidP="00D31845">
      <w:pPr>
        <w:rPr>
          <w:rtl/>
        </w:rPr>
      </w:pPr>
      <w:bookmarkStart w:id="26724" w:name="_ETM_Q46_515812"/>
      <w:bookmarkStart w:id="26725" w:name="_ETM_Q46_515888"/>
      <w:bookmarkEnd w:id="26724"/>
      <w:bookmarkEnd w:id="26725"/>
    </w:p>
    <w:p w:rsidR="008874E6" w:rsidRDefault="008874E6" w:rsidP="00D31845">
      <w:pPr>
        <w:pStyle w:val="af5"/>
        <w:keepNext/>
        <w:rPr>
          <w:rtl/>
        </w:rPr>
      </w:pPr>
      <w:bookmarkStart w:id="26726" w:name="ET_interruption_5787_60"/>
      <w:r w:rsidRPr="0071215B">
        <w:rPr>
          <w:rStyle w:val="TagStyle"/>
          <w:rtl/>
        </w:rPr>
        <w:t xml:space="preserve"> &lt;&lt; קריאה &gt;&gt; </w:t>
      </w:r>
      <w:r>
        <w:rPr>
          <w:rtl/>
        </w:rPr>
        <w:t>יוראי להב הרצנו (יש עתיד):</w:t>
      </w:r>
      <w:r w:rsidRPr="0071215B">
        <w:rPr>
          <w:rStyle w:val="TagStyle"/>
          <w:rtl/>
        </w:rPr>
        <w:t xml:space="preserve"> &lt;&lt; קריאה &gt;&gt;</w:t>
      </w:r>
      <w:r>
        <w:rPr>
          <w:rtl/>
        </w:rPr>
        <w:t xml:space="preserve"> </w:t>
      </w:r>
      <w:bookmarkEnd w:id="26726"/>
    </w:p>
    <w:p w:rsidR="008874E6" w:rsidRDefault="008874E6" w:rsidP="00D00074">
      <w:pPr>
        <w:rPr>
          <w:rtl/>
        </w:rPr>
      </w:pPr>
    </w:p>
    <w:p w:rsidR="008874E6" w:rsidRDefault="008874E6" w:rsidP="00D31845">
      <w:pPr>
        <w:rPr>
          <w:rtl/>
        </w:rPr>
      </w:pPr>
      <w:bookmarkStart w:id="26727" w:name="_ETM_Q46_518506"/>
      <w:bookmarkEnd w:id="26727"/>
      <w:r>
        <w:rPr>
          <w:rFonts w:hint="cs"/>
          <w:rtl/>
        </w:rPr>
        <w:t xml:space="preserve">אבל </w:t>
      </w:r>
      <w:bookmarkStart w:id="26728" w:name="_ETM_Q46_518981"/>
      <w:bookmarkEnd w:id="26728"/>
      <w:r>
        <w:rPr>
          <w:rFonts w:hint="cs"/>
          <w:rtl/>
        </w:rPr>
        <w:t xml:space="preserve">תחום אחד שמשהו השתפר בו. אחד. </w:t>
      </w:r>
    </w:p>
    <w:p w:rsidR="008874E6" w:rsidRDefault="008874E6" w:rsidP="00D31845">
      <w:pPr>
        <w:rPr>
          <w:rtl/>
        </w:rPr>
      </w:pPr>
    </w:p>
    <w:p w:rsidR="008874E6" w:rsidRDefault="008874E6" w:rsidP="00D31845">
      <w:pPr>
        <w:pStyle w:val="af5"/>
        <w:keepNext/>
        <w:rPr>
          <w:rtl/>
        </w:rPr>
      </w:pPr>
      <w:bookmarkStart w:id="26729" w:name="ET_interruption_6359_63"/>
      <w:r w:rsidRPr="007C466F">
        <w:rPr>
          <w:rStyle w:val="TagStyle"/>
          <w:rtl/>
        </w:rPr>
        <w:t xml:space="preserve"> &lt;&lt; קריאה &gt;&gt; </w:t>
      </w:r>
      <w:r>
        <w:rPr>
          <w:rtl/>
        </w:rPr>
        <w:t>מטי צרפתי הרכבי (יש עתיד):</w:t>
      </w:r>
      <w:r w:rsidRPr="007C466F">
        <w:rPr>
          <w:rStyle w:val="TagStyle"/>
          <w:rtl/>
        </w:rPr>
        <w:t xml:space="preserve"> &lt;&lt; קריאה &gt;&gt;</w:t>
      </w:r>
      <w:r>
        <w:rPr>
          <w:rtl/>
        </w:rPr>
        <w:t xml:space="preserve"> </w:t>
      </w:r>
      <w:bookmarkEnd w:id="26729"/>
    </w:p>
    <w:p w:rsidR="008874E6" w:rsidRDefault="008874E6" w:rsidP="00D00074">
      <w:pPr>
        <w:rPr>
          <w:rtl/>
        </w:rPr>
      </w:pPr>
    </w:p>
    <w:p w:rsidR="008874E6" w:rsidRPr="007C466F" w:rsidRDefault="008874E6" w:rsidP="00D31845">
      <w:pPr>
        <w:rPr>
          <w:rtl/>
        </w:rPr>
      </w:pPr>
      <w:r>
        <w:rPr>
          <w:rFonts w:hint="cs"/>
          <w:rtl/>
        </w:rPr>
        <w:t xml:space="preserve">תאונות דרכים, רציחות. </w:t>
      </w:r>
    </w:p>
    <w:p w:rsidR="008874E6" w:rsidRDefault="008874E6" w:rsidP="00D31845">
      <w:pPr>
        <w:rPr>
          <w:rtl/>
        </w:rPr>
      </w:pPr>
      <w:bookmarkStart w:id="26730" w:name="_ETM_Q46_523074"/>
      <w:bookmarkStart w:id="26731" w:name="_ETM_Q46_523155"/>
      <w:bookmarkEnd w:id="26730"/>
      <w:bookmarkEnd w:id="26731"/>
    </w:p>
    <w:p w:rsidR="008874E6" w:rsidRDefault="008874E6" w:rsidP="00D31845">
      <w:pPr>
        <w:pStyle w:val="-"/>
        <w:keepNext/>
        <w:rPr>
          <w:rtl/>
        </w:rPr>
      </w:pPr>
      <w:bookmarkStart w:id="26732" w:name="ET_speakercontinue_6629_61"/>
      <w:r w:rsidRPr="0071215B">
        <w:rPr>
          <w:rStyle w:val="TagStyle"/>
          <w:rtl/>
        </w:rPr>
        <w:t xml:space="preserve"> &lt;&lt; דובר_המשך &gt;&gt; </w:t>
      </w:r>
      <w:r>
        <w:rPr>
          <w:rtl/>
        </w:rPr>
        <w:t>השר במשרד החינוך חיים ביטון:</w:t>
      </w:r>
      <w:r w:rsidRPr="0071215B">
        <w:rPr>
          <w:rStyle w:val="TagStyle"/>
          <w:rtl/>
        </w:rPr>
        <w:t xml:space="preserve"> &lt;&lt; דובר_המשך &gt;&gt;</w:t>
      </w:r>
      <w:r>
        <w:rPr>
          <w:rtl/>
        </w:rPr>
        <w:t xml:space="preserve"> </w:t>
      </w:r>
      <w:bookmarkEnd w:id="26732"/>
    </w:p>
    <w:p w:rsidR="008874E6" w:rsidRPr="0071215B" w:rsidRDefault="008874E6" w:rsidP="00D31845">
      <w:pPr>
        <w:rPr>
          <w:rtl/>
        </w:rPr>
      </w:pPr>
      <w:bookmarkStart w:id="26733" w:name="_ETM_Q46_520547"/>
      <w:bookmarkEnd w:id="26733"/>
    </w:p>
    <w:p w:rsidR="008874E6" w:rsidRDefault="008874E6" w:rsidP="004C4DE0">
      <w:pPr>
        <w:rPr>
          <w:rtl/>
        </w:rPr>
      </w:pPr>
      <w:bookmarkStart w:id="26734" w:name="_ETM_Q46_519507"/>
      <w:bookmarkStart w:id="26735" w:name="_ETM_Q46_519579"/>
      <w:bookmarkStart w:id="26736" w:name="_ETM_Q46_521740"/>
      <w:bookmarkEnd w:id="26734"/>
      <w:bookmarkEnd w:id="26735"/>
      <w:bookmarkEnd w:id="26736"/>
      <w:r>
        <w:rPr>
          <w:rFonts w:hint="cs"/>
          <w:rtl/>
        </w:rPr>
        <w:t xml:space="preserve">אז אני אומר </w:t>
      </w:r>
      <w:bookmarkStart w:id="26737" w:name="_ETM_Q46_527097"/>
      <w:bookmarkEnd w:id="26737"/>
      <w:r>
        <w:rPr>
          <w:rFonts w:hint="cs"/>
          <w:rtl/>
        </w:rPr>
        <w:t>לך, אני עונה לך ואומר: כש</w:t>
      </w:r>
      <w:bookmarkStart w:id="26738" w:name="_ETM_Q46_522130"/>
      <w:bookmarkStart w:id="26739" w:name="_ETM_Q46_522899"/>
      <w:bookmarkStart w:id="26740" w:name="_ETM_Q46_529570"/>
      <w:bookmarkStart w:id="26741" w:name="_ETM_Q46_529779"/>
      <w:bookmarkEnd w:id="26738"/>
      <w:bookmarkEnd w:id="26739"/>
      <w:bookmarkEnd w:id="26740"/>
      <w:bookmarkEnd w:id="26741"/>
      <w:r>
        <w:rPr>
          <w:rtl/>
        </w:rPr>
        <w:t xml:space="preserve">המציאות </w:t>
      </w:r>
      <w:bookmarkStart w:id="26742" w:name="_ETM_Q46_530320"/>
      <w:bookmarkStart w:id="26743" w:name="_ETM_Q46_530769"/>
      <w:bookmarkEnd w:id="26742"/>
      <w:bookmarkEnd w:id="26743"/>
      <w:r>
        <w:rPr>
          <w:rtl/>
        </w:rPr>
        <w:t xml:space="preserve">של </w:t>
      </w:r>
      <w:bookmarkStart w:id="26744" w:name="_ETM_Q46_530980"/>
      <w:bookmarkEnd w:id="26744"/>
      <w:r>
        <w:rPr>
          <w:rtl/>
        </w:rPr>
        <w:t xml:space="preserve">תקציב </w:t>
      </w:r>
      <w:bookmarkStart w:id="26745" w:name="_ETM_Q46_531370"/>
      <w:bookmarkEnd w:id="26745"/>
      <w:r>
        <w:rPr>
          <w:rtl/>
        </w:rPr>
        <w:t xml:space="preserve">שמגיע </w:t>
      </w:r>
      <w:bookmarkStart w:id="26746" w:name="_ETM_Q46_531879"/>
      <w:bookmarkEnd w:id="26746"/>
      <w:r>
        <w:rPr>
          <w:rtl/>
        </w:rPr>
        <w:t>עכשיו</w:t>
      </w:r>
      <w:r>
        <w:rPr>
          <w:rFonts w:hint="cs"/>
          <w:rtl/>
        </w:rPr>
        <w:t>,</w:t>
      </w:r>
      <w:bookmarkStart w:id="26747" w:name="_ETM_Q46_533180"/>
      <w:bookmarkEnd w:id="26747"/>
      <w:r>
        <w:rPr>
          <w:rtl/>
        </w:rPr>
        <w:t xml:space="preserve"> </w:t>
      </w:r>
      <w:bookmarkStart w:id="26748" w:name="_ETM_Q46_533540"/>
      <w:bookmarkEnd w:id="26748"/>
      <w:r>
        <w:rPr>
          <w:rtl/>
        </w:rPr>
        <w:t xml:space="preserve">בתקופה </w:t>
      </w:r>
      <w:bookmarkStart w:id="26749" w:name="_ETM_Q46_533990"/>
      <w:bookmarkEnd w:id="26749"/>
      <w:r>
        <w:rPr>
          <w:rtl/>
        </w:rPr>
        <w:t xml:space="preserve">כל </w:t>
      </w:r>
      <w:bookmarkStart w:id="26750" w:name="_ETM_Q46_534140"/>
      <w:bookmarkEnd w:id="26750"/>
      <w:r>
        <w:rPr>
          <w:rtl/>
        </w:rPr>
        <w:t xml:space="preserve">כך </w:t>
      </w:r>
      <w:bookmarkStart w:id="26751" w:name="_ETM_Q46_534320"/>
      <w:bookmarkEnd w:id="26751"/>
      <w:r>
        <w:rPr>
          <w:rtl/>
        </w:rPr>
        <w:t xml:space="preserve">מורכבת </w:t>
      </w:r>
      <w:bookmarkStart w:id="26752" w:name="_ETM_Q46_535429"/>
      <w:bookmarkEnd w:id="26752"/>
      <w:r>
        <w:rPr>
          <w:rtl/>
        </w:rPr>
        <w:t xml:space="preserve">ואחרי </w:t>
      </w:r>
      <w:bookmarkStart w:id="26753" w:name="_ETM_Q46_536029"/>
      <w:bookmarkEnd w:id="26753"/>
      <w:r>
        <w:rPr>
          <w:rtl/>
        </w:rPr>
        <w:t xml:space="preserve">שנה </w:t>
      </w:r>
      <w:bookmarkStart w:id="26754" w:name="_ETM_Q46_536359"/>
      <w:bookmarkEnd w:id="26754"/>
      <w:r>
        <w:rPr>
          <w:rtl/>
        </w:rPr>
        <w:t>וחצי</w:t>
      </w:r>
      <w:r>
        <w:rPr>
          <w:rFonts w:hint="cs"/>
          <w:rtl/>
        </w:rPr>
        <w:t xml:space="preserve"> מ-7 באוקטובר</w:t>
      </w:r>
      <w:bookmarkStart w:id="26755" w:name="_ETM_Q46_536839"/>
      <w:bookmarkStart w:id="26756" w:name="_ETM_Q46_537109"/>
      <w:bookmarkStart w:id="26757" w:name="_ETM_Q46_537559"/>
      <w:bookmarkStart w:id="26758" w:name="_ETM_Q46_537710"/>
      <w:bookmarkStart w:id="26759" w:name="_ETM_Q46_537949"/>
      <w:bookmarkStart w:id="26760" w:name="_ETM_Q46_538370"/>
      <w:bookmarkStart w:id="26761" w:name="_ETM_Q46_538699"/>
      <w:bookmarkEnd w:id="26755"/>
      <w:bookmarkEnd w:id="26756"/>
      <w:bookmarkEnd w:id="26757"/>
      <w:bookmarkEnd w:id="26758"/>
      <w:bookmarkEnd w:id="26759"/>
      <w:bookmarkEnd w:id="26760"/>
      <w:bookmarkEnd w:id="26761"/>
      <w:r>
        <w:rPr>
          <w:rFonts w:hint="cs"/>
          <w:rtl/>
        </w:rPr>
        <w:t xml:space="preserve">, </w:t>
      </w:r>
      <w:r>
        <w:rPr>
          <w:rtl/>
        </w:rPr>
        <w:t xml:space="preserve">שזה </w:t>
      </w:r>
      <w:bookmarkStart w:id="26762" w:name="_ETM_Q46_538910"/>
      <w:bookmarkEnd w:id="26762"/>
      <w:r>
        <w:rPr>
          <w:rtl/>
        </w:rPr>
        <w:t xml:space="preserve">שנה </w:t>
      </w:r>
      <w:bookmarkStart w:id="26763" w:name="_ETM_Q46_539089"/>
      <w:bookmarkEnd w:id="26763"/>
      <w:r>
        <w:rPr>
          <w:rtl/>
        </w:rPr>
        <w:t xml:space="preserve">וחודשיים </w:t>
      </w:r>
      <w:bookmarkStart w:id="26764" w:name="_ETM_Q46_540019"/>
      <w:bookmarkEnd w:id="26764"/>
      <w:r>
        <w:rPr>
          <w:rtl/>
        </w:rPr>
        <w:t xml:space="preserve">של </w:t>
      </w:r>
      <w:bookmarkStart w:id="26765" w:name="_ETM_Q46_540230"/>
      <w:bookmarkEnd w:id="26765"/>
      <w:r>
        <w:rPr>
          <w:rtl/>
        </w:rPr>
        <w:t xml:space="preserve">מצב </w:t>
      </w:r>
      <w:bookmarkStart w:id="26766" w:name="_ETM_Q46_540649"/>
      <w:bookmarkEnd w:id="26766"/>
      <w:r>
        <w:rPr>
          <w:rtl/>
        </w:rPr>
        <w:t xml:space="preserve">קטסטרופלי </w:t>
      </w:r>
      <w:bookmarkStart w:id="26767" w:name="_ETM_Q46_541399"/>
      <w:bookmarkEnd w:id="26767"/>
      <w:r>
        <w:rPr>
          <w:rtl/>
        </w:rPr>
        <w:t xml:space="preserve">שנכנסנו </w:t>
      </w:r>
      <w:bookmarkStart w:id="26768" w:name="_ETM_Q46_542029"/>
      <w:bookmarkEnd w:id="26768"/>
      <w:r>
        <w:rPr>
          <w:rtl/>
        </w:rPr>
        <w:t>אליו</w:t>
      </w:r>
      <w:r>
        <w:rPr>
          <w:rFonts w:hint="cs"/>
          <w:rtl/>
        </w:rPr>
        <w:t>,</w:t>
      </w:r>
      <w:r>
        <w:rPr>
          <w:rtl/>
        </w:rPr>
        <w:t xml:space="preserve"> </w:t>
      </w:r>
      <w:bookmarkStart w:id="26769" w:name="_ETM_Q46_542210"/>
      <w:bookmarkStart w:id="26770" w:name="_ETM_Q46_542510"/>
      <w:bookmarkEnd w:id="26769"/>
      <w:bookmarkEnd w:id="26770"/>
      <w:r>
        <w:rPr>
          <w:rFonts w:hint="cs"/>
          <w:rtl/>
        </w:rPr>
        <w:t>ב</w:t>
      </w:r>
      <w:r>
        <w:rPr>
          <w:rtl/>
        </w:rPr>
        <w:t xml:space="preserve">לי </w:t>
      </w:r>
      <w:bookmarkStart w:id="26771" w:name="_ETM_Q46_542629"/>
      <w:bookmarkEnd w:id="26771"/>
      <w:r>
        <w:rPr>
          <w:rtl/>
        </w:rPr>
        <w:t xml:space="preserve">להיכנס </w:t>
      </w:r>
      <w:bookmarkStart w:id="26772" w:name="_ETM_Q46_543019"/>
      <w:bookmarkEnd w:id="26772"/>
      <w:r>
        <w:rPr>
          <w:rtl/>
        </w:rPr>
        <w:t xml:space="preserve">כרגע </w:t>
      </w:r>
      <w:bookmarkStart w:id="26773" w:name="_ETM_Q46_543350"/>
      <w:bookmarkEnd w:id="26773"/>
      <w:r>
        <w:rPr>
          <w:rtl/>
        </w:rPr>
        <w:t>מי</w:t>
      </w:r>
      <w:r>
        <w:rPr>
          <w:rFonts w:hint="cs"/>
          <w:rtl/>
        </w:rPr>
        <w:t xml:space="preserve"> </w:t>
      </w:r>
      <w:bookmarkStart w:id="26774" w:name="_ETM_Q46_540494"/>
      <w:bookmarkEnd w:id="26774"/>
      <w:r>
        <w:rPr>
          <w:rFonts w:hint="cs"/>
          <w:rtl/>
        </w:rPr>
        <w:t xml:space="preserve">אשם </w:t>
      </w:r>
      <w:bookmarkStart w:id="26775" w:name="_ETM_Q46_544130"/>
      <w:bookmarkStart w:id="26776" w:name="_ETM_Q46_544970"/>
      <w:bookmarkEnd w:id="26775"/>
      <w:bookmarkEnd w:id="26776"/>
      <w:r>
        <w:rPr>
          <w:rtl/>
        </w:rPr>
        <w:t>ו</w:t>
      </w:r>
      <w:bookmarkStart w:id="26777" w:name="_ETM_Q46_545510"/>
      <w:bookmarkEnd w:id="26777"/>
      <w:r>
        <w:rPr>
          <w:rtl/>
        </w:rPr>
        <w:t xml:space="preserve">כל </w:t>
      </w:r>
      <w:bookmarkStart w:id="26778" w:name="_ETM_Q46_545690"/>
      <w:bookmarkEnd w:id="26778"/>
      <w:r>
        <w:rPr>
          <w:rtl/>
        </w:rPr>
        <w:t xml:space="preserve">סיפורי </w:t>
      </w:r>
      <w:bookmarkStart w:id="26779" w:name="_ETM_Q46_545990"/>
      <w:bookmarkEnd w:id="26779"/>
      <w:r>
        <w:rPr>
          <w:rtl/>
        </w:rPr>
        <w:t>הקונ</w:t>
      </w:r>
      <w:r>
        <w:rPr>
          <w:rFonts w:hint="cs"/>
          <w:rtl/>
        </w:rPr>
        <w:t>ס</w:t>
      </w:r>
      <w:r>
        <w:rPr>
          <w:rtl/>
        </w:rPr>
        <w:t>פציה</w:t>
      </w:r>
      <w:r>
        <w:rPr>
          <w:rFonts w:hint="cs"/>
          <w:rtl/>
        </w:rPr>
        <w:t xml:space="preserve"> </w:t>
      </w:r>
      <w:bookmarkStart w:id="26780" w:name="_ETM_Q46_546560"/>
      <w:bookmarkEnd w:id="26780"/>
      <w:r w:rsidR="004C4DE0">
        <w:rPr>
          <w:rFonts w:hint="eastAsia"/>
          <w:rtl/>
        </w:rPr>
        <w:t>–</w:t>
      </w:r>
      <w:r w:rsidR="004C4DE0">
        <w:rPr>
          <w:rFonts w:hint="cs"/>
          <w:rtl/>
        </w:rPr>
        <w:t xml:space="preserve"> </w:t>
      </w:r>
      <w:r>
        <w:rPr>
          <w:rtl/>
        </w:rPr>
        <w:t xml:space="preserve">אני </w:t>
      </w:r>
      <w:bookmarkStart w:id="26781" w:name="_ETM_Q46_546680"/>
      <w:bookmarkEnd w:id="26781"/>
      <w:r>
        <w:rPr>
          <w:rtl/>
        </w:rPr>
        <w:t xml:space="preserve">מדבר </w:t>
      </w:r>
      <w:bookmarkStart w:id="26782" w:name="_ETM_Q46_546950"/>
      <w:bookmarkEnd w:id="26782"/>
      <w:r>
        <w:rPr>
          <w:rtl/>
        </w:rPr>
        <w:t xml:space="preserve">כרגע </w:t>
      </w:r>
      <w:bookmarkStart w:id="26783" w:name="_ETM_Q46_547279"/>
      <w:bookmarkEnd w:id="26783"/>
      <w:r w:rsidR="004C4DE0">
        <w:rPr>
          <w:rFonts w:hint="cs"/>
          <w:rtl/>
        </w:rPr>
        <w:t xml:space="preserve">על </w:t>
      </w:r>
      <w:r>
        <w:rPr>
          <w:rtl/>
        </w:rPr>
        <w:t xml:space="preserve">מאז </w:t>
      </w:r>
      <w:bookmarkStart w:id="26784" w:name="_ETM_Q46_547610"/>
      <w:bookmarkEnd w:id="26784"/>
      <w:r>
        <w:rPr>
          <w:rtl/>
        </w:rPr>
        <w:t xml:space="preserve">מה </w:t>
      </w:r>
      <w:bookmarkStart w:id="26785" w:name="_ETM_Q46_547730"/>
      <w:bookmarkEnd w:id="26785"/>
      <w:r>
        <w:rPr>
          <w:rtl/>
        </w:rPr>
        <w:t>שקרה</w:t>
      </w:r>
      <w:bookmarkStart w:id="26786" w:name="_ETM_Q46_548720"/>
      <w:bookmarkEnd w:id="26786"/>
      <w:r w:rsidR="004C4DE0">
        <w:rPr>
          <w:rFonts w:hint="cs"/>
          <w:rtl/>
        </w:rPr>
        <w:t>.</w:t>
      </w:r>
      <w:r>
        <w:rPr>
          <w:rtl/>
        </w:rPr>
        <w:t xml:space="preserve"> </w:t>
      </w:r>
      <w:bookmarkStart w:id="26787" w:name="_ETM_Q46_548840"/>
      <w:bookmarkEnd w:id="26787"/>
      <w:r>
        <w:rPr>
          <w:rtl/>
        </w:rPr>
        <w:t xml:space="preserve">צריך </w:t>
      </w:r>
      <w:bookmarkStart w:id="26788" w:name="_ETM_Q46_549140"/>
      <w:bookmarkEnd w:id="26788"/>
      <w:r>
        <w:rPr>
          <w:rtl/>
        </w:rPr>
        <w:t xml:space="preserve">להתמודד </w:t>
      </w:r>
      <w:bookmarkStart w:id="26789" w:name="_ETM_Q46_549590"/>
      <w:bookmarkEnd w:id="26789"/>
      <w:r>
        <w:rPr>
          <w:rtl/>
        </w:rPr>
        <w:t xml:space="preserve">עם </w:t>
      </w:r>
      <w:bookmarkStart w:id="26790" w:name="_ETM_Q46_549710"/>
      <w:bookmarkEnd w:id="26790"/>
      <w:r>
        <w:rPr>
          <w:rtl/>
        </w:rPr>
        <w:t xml:space="preserve">מציאות </w:t>
      </w:r>
      <w:bookmarkStart w:id="26791" w:name="_ETM_Q46_550070"/>
      <w:bookmarkEnd w:id="26791"/>
      <w:r>
        <w:rPr>
          <w:rtl/>
        </w:rPr>
        <w:t xml:space="preserve">של </w:t>
      </w:r>
      <w:bookmarkStart w:id="26792" w:name="_ETM_Q46_550190"/>
      <w:bookmarkEnd w:id="26792"/>
      <w:r>
        <w:rPr>
          <w:rtl/>
        </w:rPr>
        <w:t>משבר</w:t>
      </w:r>
      <w:r>
        <w:rPr>
          <w:rFonts w:hint="cs"/>
          <w:rtl/>
        </w:rPr>
        <w:t>.</w:t>
      </w:r>
      <w:r>
        <w:rPr>
          <w:rtl/>
        </w:rPr>
        <w:t xml:space="preserve"> </w:t>
      </w:r>
      <w:bookmarkStart w:id="26793" w:name="_ETM_Q46_550700"/>
      <w:bookmarkEnd w:id="26793"/>
      <w:r>
        <w:rPr>
          <w:rtl/>
        </w:rPr>
        <w:t xml:space="preserve">וההתמודדות </w:t>
      </w:r>
      <w:bookmarkStart w:id="26794" w:name="_ETM_Q46_551360"/>
      <w:bookmarkEnd w:id="26794"/>
      <w:r>
        <w:rPr>
          <w:rtl/>
        </w:rPr>
        <w:t xml:space="preserve">עם </w:t>
      </w:r>
      <w:bookmarkStart w:id="26795" w:name="_ETM_Q46_551450"/>
      <w:bookmarkEnd w:id="26795"/>
      <w:r>
        <w:rPr>
          <w:rtl/>
        </w:rPr>
        <w:t>המשבר</w:t>
      </w:r>
      <w:r>
        <w:rPr>
          <w:rFonts w:hint="cs"/>
          <w:rtl/>
        </w:rPr>
        <w:t>,</w:t>
      </w:r>
      <w:r>
        <w:rPr>
          <w:rtl/>
        </w:rPr>
        <w:t xml:space="preserve"> </w:t>
      </w:r>
      <w:bookmarkStart w:id="26796" w:name="_ETM_Q46_552260"/>
      <w:bookmarkEnd w:id="26796"/>
      <w:r>
        <w:rPr>
          <w:rtl/>
        </w:rPr>
        <w:t>אי</w:t>
      </w:r>
      <w:bookmarkStart w:id="26797" w:name="_ETM_Q46_552440"/>
      <w:bookmarkEnd w:id="26797"/>
      <w:r>
        <w:rPr>
          <w:rFonts w:hint="cs"/>
          <w:rtl/>
        </w:rPr>
        <w:t>-</w:t>
      </w:r>
      <w:r>
        <w:rPr>
          <w:rtl/>
        </w:rPr>
        <w:t xml:space="preserve">אפשר </w:t>
      </w:r>
      <w:bookmarkStart w:id="26798" w:name="_ETM_Q46_552710"/>
      <w:bookmarkEnd w:id="26798"/>
      <w:r>
        <w:rPr>
          <w:rtl/>
        </w:rPr>
        <w:t xml:space="preserve">להתעלם </w:t>
      </w:r>
      <w:bookmarkStart w:id="26799" w:name="_ETM_Q46_553130"/>
      <w:bookmarkEnd w:id="26799"/>
      <w:r w:rsidR="004C4DE0">
        <w:rPr>
          <w:rFonts w:hint="cs"/>
          <w:rtl/>
        </w:rPr>
        <w:t>מ</w:t>
      </w:r>
      <w:r>
        <w:rPr>
          <w:rFonts w:hint="cs"/>
          <w:rtl/>
        </w:rPr>
        <w:t>כך</w:t>
      </w:r>
      <w:r>
        <w:rPr>
          <w:rtl/>
        </w:rPr>
        <w:t xml:space="preserve"> </w:t>
      </w:r>
      <w:bookmarkStart w:id="26800" w:name="_ETM_Q46_554000"/>
      <w:bookmarkEnd w:id="26800"/>
      <w:r>
        <w:rPr>
          <w:rtl/>
        </w:rPr>
        <w:t xml:space="preserve">שהיא </w:t>
      </w:r>
      <w:bookmarkStart w:id="26801" w:name="_ETM_Q46_554240"/>
      <w:bookmarkStart w:id="26802" w:name="_ETM_Q46_554480"/>
      <w:bookmarkEnd w:id="26801"/>
      <w:bookmarkEnd w:id="26802"/>
      <w:r>
        <w:rPr>
          <w:rtl/>
        </w:rPr>
        <w:t xml:space="preserve">התמודדות </w:t>
      </w:r>
      <w:bookmarkStart w:id="26803" w:name="_ETM_Q46_555930"/>
      <w:bookmarkEnd w:id="26803"/>
      <w:r>
        <w:rPr>
          <w:rtl/>
        </w:rPr>
        <w:t>מ</w:t>
      </w:r>
      <w:r>
        <w:rPr>
          <w:rFonts w:hint="cs"/>
          <w:rtl/>
        </w:rPr>
        <w:t xml:space="preserve">ורכבת, </w:t>
      </w:r>
      <w:bookmarkStart w:id="26804" w:name="_ETM_Q46_556590"/>
      <w:bookmarkEnd w:id="26804"/>
      <w:r>
        <w:rPr>
          <w:rtl/>
        </w:rPr>
        <w:t>קשה</w:t>
      </w:r>
      <w:r>
        <w:rPr>
          <w:rFonts w:hint="cs"/>
          <w:rtl/>
        </w:rPr>
        <w:t>,</w:t>
      </w:r>
      <w:r>
        <w:rPr>
          <w:rtl/>
        </w:rPr>
        <w:t xml:space="preserve"> </w:t>
      </w:r>
      <w:bookmarkStart w:id="26805" w:name="_ETM_Q46_557190"/>
      <w:bookmarkEnd w:id="26805"/>
      <w:r>
        <w:rPr>
          <w:rtl/>
        </w:rPr>
        <w:t xml:space="preserve">גם </w:t>
      </w:r>
      <w:bookmarkStart w:id="26806" w:name="_ETM_Q46_557400"/>
      <w:bookmarkEnd w:id="26806"/>
      <w:r>
        <w:rPr>
          <w:rtl/>
        </w:rPr>
        <w:t xml:space="preserve">עם </w:t>
      </w:r>
      <w:bookmarkStart w:id="26807" w:name="_ETM_Q46_557490"/>
      <w:bookmarkEnd w:id="26807"/>
      <w:r>
        <w:rPr>
          <w:rtl/>
        </w:rPr>
        <w:t xml:space="preserve">תקציב </w:t>
      </w:r>
      <w:bookmarkStart w:id="26808" w:name="_ETM_Q46_557820"/>
      <w:bookmarkEnd w:id="26808"/>
      <w:r>
        <w:rPr>
          <w:rtl/>
        </w:rPr>
        <w:t xml:space="preserve">מאוד </w:t>
      </w:r>
      <w:bookmarkStart w:id="26809" w:name="_ETM_Q46_557970"/>
      <w:bookmarkEnd w:id="26809"/>
      <w:r>
        <w:rPr>
          <w:rtl/>
        </w:rPr>
        <w:t>קשה</w:t>
      </w:r>
      <w:r w:rsidR="004C4DE0">
        <w:rPr>
          <w:rFonts w:hint="cs"/>
          <w:rtl/>
        </w:rPr>
        <w:t>.</w:t>
      </w:r>
      <w:r>
        <w:rPr>
          <w:rtl/>
        </w:rPr>
        <w:t xml:space="preserve"> </w:t>
      </w:r>
      <w:bookmarkStart w:id="26810" w:name="_ETM_Q46_558150"/>
      <w:bookmarkEnd w:id="26810"/>
      <w:r>
        <w:rPr>
          <w:rtl/>
        </w:rPr>
        <w:t xml:space="preserve">גם </w:t>
      </w:r>
      <w:bookmarkStart w:id="26811" w:name="_ETM_Q46_558300"/>
      <w:bookmarkEnd w:id="26811"/>
      <w:r>
        <w:rPr>
          <w:rtl/>
        </w:rPr>
        <w:t xml:space="preserve">מה </w:t>
      </w:r>
      <w:bookmarkStart w:id="26812" w:name="_ETM_Q46_558390"/>
      <w:bookmarkEnd w:id="26812"/>
      <w:r>
        <w:rPr>
          <w:rtl/>
        </w:rPr>
        <w:t>שמצי</w:t>
      </w:r>
      <w:r>
        <w:rPr>
          <w:rFonts w:hint="cs"/>
          <w:rtl/>
        </w:rPr>
        <w:t>ב</w:t>
      </w:r>
      <w:r>
        <w:rPr>
          <w:rtl/>
        </w:rPr>
        <w:t xml:space="preserve">ים </w:t>
      </w:r>
      <w:bookmarkStart w:id="26813" w:name="_ETM_Q46_558810"/>
      <w:bookmarkEnd w:id="26813"/>
      <w:r>
        <w:rPr>
          <w:rtl/>
        </w:rPr>
        <w:t xml:space="preserve">פה </w:t>
      </w:r>
      <w:bookmarkStart w:id="26814" w:name="_ETM_Q46_558900"/>
      <w:bookmarkEnd w:id="26814"/>
      <w:r>
        <w:rPr>
          <w:rtl/>
        </w:rPr>
        <w:t xml:space="preserve">כרגע </w:t>
      </w:r>
      <w:bookmarkStart w:id="26815" w:name="_ETM_Q46_559170"/>
      <w:bookmarkEnd w:id="26815"/>
      <w:r>
        <w:rPr>
          <w:rtl/>
        </w:rPr>
        <w:t xml:space="preserve">זה </w:t>
      </w:r>
      <w:bookmarkStart w:id="26816" w:name="_ETM_Q46_559230"/>
      <w:bookmarkEnd w:id="26816"/>
      <w:r>
        <w:rPr>
          <w:rtl/>
        </w:rPr>
        <w:t xml:space="preserve">תקציב </w:t>
      </w:r>
      <w:bookmarkStart w:id="26817" w:name="_ETM_Q46_559500"/>
      <w:bookmarkEnd w:id="26817"/>
      <w:r>
        <w:rPr>
          <w:rtl/>
        </w:rPr>
        <w:t xml:space="preserve">קשה </w:t>
      </w:r>
      <w:bookmarkStart w:id="26818" w:name="_ETM_Q46_559770"/>
      <w:bookmarkEnd w:id="26818"/>
      <w:r>
        <w:rPr>
          <w:rtl/>
        </w:rPr>
        <w:t>מאוד</w:t>
      </w:r>
      <w:r>
        <w:rPr>
          <w:rFonts w:hint="cs"/>
          <w:rtl/>
        </w:rPr>
        <w:t>,</w:t>
      </w:r>
      <w:r>
        <w:rPr>
          <w:rtl/>
        </w:rPr>
        <w:t xml:space="preserve"> </w:t>
      </w:r>
      <w:bookmarkStart w:id="26819" w:name="_ETM_Q46_560340"/>
      <w:bookmarkEnd w:id="26819"/>
      <w:r>
        <w:rPr>
          <w:rFonts w:hint="cs"/>
          <w:rtl/>
        </w:rPr>
        <w:t>כ</w:t>
      </w:r>
      <w:r>
        <w:rPr>
          <w:rtl/>
        </w:rPr>
        <w:t xml:space="preserve">שהמטרה </w:t>
      </w:r>
      <w:bookmarkStart w:id="26820" w:name="_ETM_Q46_561029"/>
      <w:bookmarkEnd w:id="26820"/>
      <w:r>
        <w:rPr>
          <w:rtl/>
        </w:rPr>
        <w:t xml:space="preserve">שלו </w:t>
      </w:r>
      <w:bookmarkStart w:id="26821" w:name="_ETM_Q46_561690"/>
      <w:bookmarkEnd w:id="26821"/>
      <w:r>
        <w:rPr>
          <w:rtl/>
        </w:rPr>
        <w:t xml:space="preserve">בהסתכלות </w:t>
      </w:r>
      <w:bookmarkStart w:id="26822" w:name="_ETM_Q46_562290"/>
      <w:bookmarkEnd w:id="26822"/>
      <w:r>
        <w:rPr>
          <w:rtl/>
        </w:rPr>
        <w:t>קדימה</w:t>
      </w:r>
      <w:r>
        <w:rPr>
          <w:rFonts w:hint="cs"/>
          <w:rtl/>
        </w:rPr>
        <w:t xml:space="preserve"> </w:t>
      </w:r>
      <w:r w:rsidR="00644066">
        <w:rPr>
          <w:rFonts w:hint="cs"/>
          <w:rtl/>
        </w:rPr>
        <w:t>– – –</w:t>
      </w:r>
    </w:p>
    <w:p w:rsidR="008874E6" w:rsidRDefault="008874E6" w:rsidP="00D31845">
      <w:pPr>
        <w:rPr>
          <w:rtl/>
        </w:rPr>
      </w:pPr>
      <w:bookmarkStart w:id="26823" w:name="_ETM_Q46_555774"/>
      <w:bookmarkStart w:id="26824" w:name="_ETM_Q46_555875"/>
      <w:bookmarkEnd w:id="26823"/>
      <w:bookmarkEnd w:id="26824"/>
    </w:p>
    <w:p w:rsidR="008874E6" w:rsidRDefault="008874E6" w:rsidP="00D31845">
      <w:pPr>
        <w:pStyle w:val="af5"/>
        <w:keepNext/>
        <w:rPr>
          <w:rtl/>
        </w:rPr>
      </w:pPr>
      <w:bookmarkStart w:id="26825" w:name="ET_interruption_5787_62"/>
      <w:r w:rsidRPr="007C466F">
        <w:rPr>
          <w:rStyle w:val="TagStyle"/>
          <w:rtl/>
        </w:rPr>
        <w:t xml:space="preserve"> &lt;&lt; קריאה &gt;&gt; </w:t>
      </w:r>
      <w:r>
        <w:rPr>
          <w:rtl/>
        </w:rPr>
        <w:t>יוראי להב הרצנו (יש עתיד):</w:t>
      </w:r>
      <w:r w:rsidRPr="007C466F">
        <w:rPr>
          <w:rStyle w:val="TagStyle"/>
          <w:rtl/>
        </w:rPr>
        <w:t xml:space="preserve"> &lt;&lt; קריאה &gt;&gt;</w:t>
      </w:r>
      <w:r>
        <w:rPr>
          <w:rtl/>
        </w:rPr>
        <w:t xml:space="preserve"> </w:t>
      </w:r>
      <w:bookmarkEnd w:id="26825"/>
    </w:p>
    <w:p w:rsidR="008874E6" w:rsidRDefault="008874E6" w:rsidP="00D00074">
      <w:pPr>
        <w:rPr>
          <w:rtl/>
        </w:rPr>
      </w:pPr>
    </w:p>
    <w:p w:rsidR="008874E6" w:rsidRDefault="008874E6" w:rsidP="00D31845">
      <w:pPr>
        <w:rPr>
          <w:rtl/>
        </w:rPr>
      </w:pPr>
      <w:bookmarkStart w:id="26826" w:name="_ETM_Q46_560071"/>
      <w:bookmarkEnd w:id="26826"/>
      <w:r>
        <w:rPr>
          <w:rFonts w:hint="cs"/>
          <w:rtl/>
        </w:rPr>
        <w:t xml:space="preserve">אתה </w:t>
      </w:r>
      <w:bookmarkStart w:id="26827" w:name="_ETM_Q46_557351"/>
      <w:bookmarkEnd w:id="26827"/>
      <w:r>
        <w:rPr>
          <w:rFonts w:hint="cs"/>
          <w:rtl/>
        </w:rPr>
        <w:t>סבור שאנחנו מתנהלים טוב מול המציאות המורכבת הזאת?</w:t>
      </w:r>
    </w:p>
    <w:p w:rsidR="008874E6" w:rsidRDefault="008874E6" w:rsidP="00D31845">
      <w:pPr>
        <w:rPr>
          <w:rtl/>
        </w:rPr>
      </w:pPr>
      <w:bookmarkStart w:id="26828" w:name="_ETM_Q46_562814"/>
      <w:bookmarkStart w:id="26829" w:name="_ETM_Q46_562893"/>
      <w:bookmarkEnd w:id="26828"/>
      <w:bookmarkEnd w:id="26829"/>
    </w:p>
    <w:p w:rsidR="008874E6" w:rsidRDefault="008874E6" w:rsidP="00D31845">
      <w:pPr>
        <w:pStyle w:val="-"/>
        <w:keepNext/>
        <w:rPr>
          <w:rtl/>
        </w:rPr>
      </w:pPr>
      <w:bookmarkStart w:id="26830" w:name="ET_speakercontinue_6629_64"/>
      <w:r w:rsidRPr="007C466F">
        <w:rPr>
          <w:rStyle w:val="TagStyle"/>
          <w:rtl/>
        </w:rPr>
        <w:t xml:space="preserve"> &lt;&lt; דובר_המשך &gt;&gt; </w:t>
      </w:r>
      <w:r>
        <w:rPr>
          <w:rtl/>
        </w:rPr>
        <w:t>השר במשרד החינוך חיים ביטון:</w:t>
      </w:r>
      <w:r w:rsidRPr="007C466F">
        <w:rPr>
          <w:rStyle w:val="TagStyle"/>
          <w:rtl/>
        </w:rPr>
        <w:t xml:space="preserve"> &lt;&lt; דובר_המשך &gt;&gt;</w:t>
      </w:r>
      <w:r>
        <w:rPr>
          <w:rtl/>
        </w:rPr>
        <w:t xml:space="preserve"> </w:t>
      </w:r>
      <w:bookmarkEnd w:id="26830"/>
    </w:p>
    <w:p w:rsidR="008874E6" w:rsidRDefault="008874E6" w:rsidP="00D00074">
      <w:pPr>
        <w:rPr>
          <w:rtl/>
        </w:rPr>
      </w:pPr>
    </w:p>
    <w:p w:rsidR="008874E6" w:rsidRDefault="008874E6" w:rsidP="00D31845">
      <w:pPr>
        <w:rPr>
          <w:rtl/>
        </w:rPr>
      </w:pPr>
      <w:bookmarkStart w:id="26831" w:name="_ETM_Q46_563817"/>
      <w:bookmarkStart w:id="26832" w:name="_ETM_Q46_555949"/>
      <w:bookmarkStart w:id="26833" w:name="_ETM_Q46_556027"/>
      <w:bookmarkStart w:id="26834" w:name="_ETM_Q46_565680"/>
      <w:bookmarkEnd w:id="26831"/>
      <w:bookmarkEnd w:id="26832"/>
      <w:bookmarkEnd w:id="26833"/>
      <w:bookmarkEnd w:id="26834"/>
      <w:r>
        <w:rPr>
          <w:rtl/>
        </w:rPr>
        <w:t xml:space="preserve">מה </w:t>
      </w:r>
      <w:bookmarkStart w:id="26835" w:name="_ETM_Q46_565800"/>
      <w:bookmarkEnd w:id="26835"/>
      <w:r>
        <w:rPr>
          <w:rFonts w:hint="cs"/>
          <w:rtl/>
        </w:rPr>
        <w:t>השאלה?</w:t>
      </w:r>
    </w:p>
    <w:p w:rsidR="008874E6" w:rsidRDefault="008874E6" w:rsidP="00D31845">
      <w:pPr>
        <w:rPr>
          <w:rtl/>
        </w:rPr>
      </w:pPr>
      <w:bookmarkStart w:id="26836" w:name="_ETM_Q46_562551"/>
      <w:bookmarkStart w:id="26837" w:name="_ETM_Q46_562607"/>
      <w:bookmarkEnd w:id="26836"/>
      <w:bookmarkEnd w:id="26837"/>
    </w:p>
    <w:p w:rsidR="008874E6" w:rsidRDefault="008874E6" w:rsidP="00D31845">
      <w:pPr>
        <w:pStyle w:val="af5"/>
        <w:keepNext/>
        <w:rPr>
          <w:rtl/>
        </w:rPr>
      </w:pPr>
      <w:bookmarkStart w:id="26838" w:name="ET_interruption_5787_65"/>
      <w:r w:rsidRPr="007C466F">
        <w:rPr>
          <w:rStyle w:val="TagStyle"/>
          <w:rtl/>
        </w:rPr>
        <w:t xml:space="preserve"> &lt;&lt; קריאה &gt;&gt; </w:t>
      </w:r>
      <w:r>
        <w:rPr>
          <w:rtl/>
        </w:rPr>
        <w:t>יוראי להב הרצנו (יש עתיד):</w:t>
      </w:r>
      <w:r w:rsidRPr="007C466F">
        <w:rPr>
          <w:rStyle w:val="TagStyle"/>
          <w:rtl/>
        </w:rPr>
        <w:t xml:space="preserve"> &lt;&lt; קריאה &gt;&gt;</w:t>
      </w:r>
      <w:r>
        <w:rPr>
          <w:rtl/>
        </w:rPr>
        <w:t xml:space="preserve"> </w:t>
      </w:r>
      <w:bookmarkEnd w:id="26838"/>
    </w:p>
    <w:p w:rsidR="008874E6" w:rsidRDefault="008874E6" w:rsidP="00D00074">
      <w:pPr>
        <w:rPr>
          <w:rtl/>
        </w:rPr>
      </w:pPr>
    </w:p>
    <w:p w:rsidR="008874E6" w:rsidRDefault="008874E6" w:rsidP="00D31845">
      <w:pPr>
        <w:rPr>
          <w:rtl/>
        </w:rPr>
      </w:pPr>
      <w:bookmarkStart w:id="26839" w:name="_ETM_Q46_565860"/>
      <w:bookmarkEnd w:id="26839"/>
      <w:r>
        <w:rPr>
          <w:rFonts w:hint="cs"/>
          <w:rtl/>
        </w:rPr>
        <w:t xml:space="preserve">כמה משרדי ממשלה מיותרים סגרתם? </w:t>
      </w:r>
    </w:p>
    <w:p w:rsidR="008874E6" w:rsidRDefault="008874E6" w:rsidP="00D31845">
      <w:pPr>
        <w:rPr>
          <w:rtl/>
        </w:rPr>
      </w:pPr>
    </w:p>
    <w:p w:rsidR="008874E6" w:rsidRDefault="008874E6" w:rsidP="00D31845">
      <w:pPr>
        <w:pStyle w:val="af5"/>
        <w:keepNext/>
        <w:rPr>
          <w:rtl/>
        </w:rPr>
      </w:pPr>
      <w:bookmarkStart w:id="26840" w:name="ET_interruption_6361_66"/>
      <w:r w:rsidRPr="007C466F">
        <w:rPr>
          <w:rStyle w:val="TagStyle"/>
          <w:rtl/>
        </w:rPr>
        <w:t xml:space="preserve"> &lt;&lt; קריאה &gt;&gt; </w:t>
      </w:r>
      <w:r>
        <w:rPr>
          <w:rtl/>
        </w:rPr>
        <w:t>נאור שירי (יש עתיד):</w:t>
      </w:r>
      <w:r w:rsidRPr="007C466F">
        <w:rPr>
          <w:rStyle w:val="TagStyle"/>
          <w:rtl/>
        </w:rPr>
        <w:t xml:space="preserve"> &lt;&lt; קריאה &gt;&gt;</w:t>
      </w:r>
      <w:r>
        <w:rPr>
          <w:rtl/>
        </w:rPr>
        <w:t xml:space="preserve"> </w:t>
      </w:r>
      <w:bookmarkEnd w:id="26840"/>
    </w:p>
    <w:p w:rsidR="008874E6" w:rsidRDefault="008874E6" w:rsidP="00D31845">
      <w:pPr>
        <w:rPr>
          <w:rtl/>
        </w:rPr>
      </w:pPr>
    </w:p>
    <w:p w:rsidR="008874E6" w:rsidRDefault="008874E6" w:rsidP="00D31845">
      <w:pPr>
        <w:rPr>
          <w:rtl/>
        </w:rPr>
      </w:pPr>
      <w:r>
        <w:rPr>
          <w:rFonts w:hint="cs"/>
          <w:rtl/>
        </w:rPr>
        <w:t xml:space="preserve">אפס. </w:t>
      </w:r>
    </w:p>
    <w:p w:rsidR="008874E6" w:rsidRDefault="008874E6" w:rsidP="00D31845">
      <w:pPr>
        <w:rPr>
          <w:rtl/>
        </w:rPr>
      </w:pPr>
      <w:bookmarkStart w:id="26841" w:name="_ETM_Q46_565470"/>
      <w:bookmarkStart w:id="26842" w:name="_ETM_Q46_565533"/>
      <w:bookmarkEnd w:id="26841"/>
      <w:bookmarkEnd w:id="26842"/>
    </w:p>
    <w:p w:rsidR="008874E6" w:rsidRDefault="008874E6" w:rsidP="00D31845">
      <w:pPr>
        <w:pStyle w:val="-"/>
        <w:keepNext/>
        <w:rPr>
          <w:rtl/>
        </w:rPr>
      </w:pPr>
      <w:bookmarkStart w:id="26843" w:name="ET_speakercontinue_6629_69"/>
      <w:r w:rsidRPr="007C466F">
        <w:rPr>
          <w:rStyle w:val="TagStyle"/>
          <w:rtl/>
        </w:rPr>
        <w:t xml:space="preserve"> &lt;&lt; דובר_המשך &gt;&gt; </w:t>
      </w:r>
      <w:r>
        <w:rPr>
          <w:rtl/>
        </w:rPr>
        <w:t>השר במשרד החינוך חיים ביטון:</w:t>
      </w:r>
      <w:r w:rsidRPr="007C466F">
        <w:rPr>
          <w:rStyle w:val="TagStyle"/>
          <w:rtl/>
        </w:rPr>
        <w:t xml:space="preserve"> &lt;&lt; דובר_המשך &gt;&gt;</w:t>
      </w:r>
      <w:r>
        <w:rPr>
          <w:rtl/>
        </w:rPr>
        <w:t xml:space="preserve"> </w:t>
      </w:r>
      <w:bookmarkEnd w:id="26843"/>
    </w:p>
    <w:p w:rsidR="008874E6" w:rsidRDefault="008874E6" w:rsidP="00D00074">
      <w:pPr>
        <w:rPr>
          <w:rtl/>
        </w:rPr>
      </w:pPr>
    </w:p>
    <w:p w:rsidR="008874E6" w:rsidRPr="007C466F" w:rsidRDefault="008874E6" w:rsidP="00D31845">
      <w:pPr>
        <w:rPr>
          <w:rtl/>
        </w:rPr>
      </w:pPr>
      <w:bookmarkStart w:id="26844" w:name="_ETM_Q46_566567"/>
      <w:bookmarkEnd w:id="26844"/>
      <w:r>
        <w:rPr>
          <w:rFonts w:hint="cs"/>
          <w:rtl/>
        </w:rPr>
        <w:t xml:space="preserve">אני לא </w:t>
      </w:r>
      <w:bookmarkStart w:id="26845" w:name="_ETM_Q46_567694"/>
      <w:bookmarkEnd w:id="26845"/>
      <w:r>
        <w:rPr>
          <w:rFonts w:hint="cs"/>
          <w:rtl/>
        </w:rPr>
        <w:t xml:space="preserve">איכנס </w:t>
      </w:r>
      <w:r w:rsidR="00644066">
        <w:rPr>
          <w:rFonts w:hint="cs"/>
          <w:rtl/>
        </w:rPr>
        <w:t>– – –</w:t>
      </w:r>
    </w:p>
    <w:p w:rsidR="008874E6" w:rsidRDefault="008874E6" w:rsidP="00D31845">
      <w:pPr>
        <w:rPr>
          <w:rtl/>
        </w:rPr>
      </w:pPr>
    </w:p>
    <w:p w:rsidR="008874E6" w:rsidRDefault="008874E6" w:rsidP="00D31845">
      <w:pPr>
        <w:pStyle w:val="af5"/>
        <w:keepNext/>
        <w:rPr>
          <w:rtl/>
        </w:rPr>
      </w:pPr>
      <w:bookmarkStart w:id="26846" w:name="ET_interruption_5787_68"/>
      <w:r w:rsidRPr="007C466F">
        <w:rPr>
          <w:rStyle w:val="TagStyle"/>
          <w:rtl/>
        </w:rPr>
        <w:t xml:space="preserve"> &lt;&lt; קריאה &gt;&gt; </w:t>
      </w:r>
      <w:r>
        <w:rPr>
          <w:rtl/>
        </w:rPr>
        <w:t>יוראי להב הרצנו (יש עתיד):</w:t>
      </w:r>
      <w:r w:rsidRPr="007C466F">
        <w:rPr>
          <w:rStyle w:val="TagStyle"/>
          <w:rtl/>
        </w:rPr>
        <w:t xml:space="preserve"> &lt;&lt; קריאה &gt;&gt;</w:t>
      </w:r>
      <w:r>
        <w:rPr>
          <w:rtl/>
        </w:rPr>
        <w:t xml:space="preserve"> </w:t>
      </w:r>
      <w:bookmarkEnd w:id="26846"/>
    </w:p>
    <w:p w:rsidR="008874E6" w:rsidRDefault="008874E6" w:rsidP="00D00074">
      <w:pPr>
        <w:rPr>
          <w:rtl/>
        </w:rPr>
      </w:pPr>
    </w:p>
    <w:p w:rsidR="008874E6" w:rsidRPr="007C466F" w:rsidRDefault="008874E6" w:rsidP="00D31845">
      <w:pPr>
        <w:rPr>
          <w:rtl/>
        </w:rPr>
      </w:pPr>
      <w:r>
        <w:rPr>
          <w:rFonts w:hint="cs"/>
          <w:rtl/>
        </w:rPr>
        <w:t xml:space="preserve">על כמה כספים קואליציוניים ויתרתם? </w:t>
      </w:r>
    </w:p>
    <w:p w:rsidR="008874E6" w:rsidRDefault="008874E6" w:rsidP="00D31845">
      <w:pPr>
        <w:rPr>
          <w:rtl/>
        </w:rPr>
      </w:pPr>
      <w:bookmarkStart w:id="26847" w:name="_ETM_Q46_567022"/>
      <w:bookmarkStart w:id="26848" w:name="_ETM_Q46_567083"/>
      <w:bookmarkEnd w:id="26847"/>
      <w:bookmarkEnd w:id="26848"/>
    </w:p>
    <w:p w:rsidR="008874E6" w:rsidRDefault="008874E6" w:rsidP="00D31845">
      <w:pPr>
        <w:pStyle w:val="af5"/>
        <w:keepNext/>
        <w:rPr>
          <w:rtl/>
        </w:rPr>
      </w:pPr>
      <w:bookmarkStart w:id="26849" w:name="ET_interruption_5300_67"/>
      <w:r w:rsidRPr="007C466F">
        <w:rPr>
          <w:rStyle w:val="TagStyle"/>
          <w:rtl/>
        </w:rPr>
        <w:t xml:space="preserve"> &lt;&lt; קריאה &gt;&gt; </w:t>
      </w:r>
      <w:r>
        <w:rPr>
          <w:rtl/>
        </w:rPr>
        <w:t>מירב בן ארי (יש עתיד):</w:t>
      </w:r>
      <w:r w:rsidRPr="007C466F">
        <w:rPr>
          <w:rStyle w:val="TagStyle"/>
          <w:rtl/>
        </w:rPr>
        <w:t xml:space="preserve"> &lt;&lt; קריאה &gt;&gt;</w:t>
      </w:r>
      <w:r>
        <w:rPr>
          <w:rtl/>
        </w:rPr>
        <w:t xml:space="preserve"> </w:t>
      </w:r>
      <w:bookmarkEnd w:id="26849"/>
    </w:p>
    <w:p w:rsidR="008874E6" w:rsidRDefault="008874E6" w:rsidP="00D00074">
      <w:pPr>
        <w:rPr>
          <w:rtl/>
        </w:rPr>
      </w:pPr>
    </w:p>
    <w:p w:rsidR="008874E6" w:rsidRDefault="008874E6" w:rsidP="00D31845">
      <w:pPr>
        <w:rPr>
          <w:rtl/>
        </w:rPr>
      </w:pPr>
      <w:bookmarkStart w:id="26850" w:name="_ETM_Q46_569508"/>
      <w:bookmarkStart w:id="26851" w:name="_ETM_Q46_569600"/>
      <w:bookmarkEnd w:id="26850"/>
      <w:bookmarkEnd w:id="26851"/>
      <w:r>
        <w:rPr>
          <w:rFonts w:hint="cs"/>
          <w:rtl/>
        </w:rPr>
        <w:t xml:space="preserve">למה אתם שני שרים </w:t>
      </w:r>
      <w:r w:rsidR="00644066">
        <w:rPr>
          <w:rFonts w:hint="cs"/>
          <w:rtl/>
        </w:rPr>
        <w:t>– – –</w:t>
      </w:r>
      <w:bookmarkStart w:id="26852" w:name="_ETM_Q46_573055"/>
      <w:bookmarkEnd w:id="26852"/>
    </w:p>
    <w:p w:rsidR="008874E6" w:rsidRDefault="008874E6" w:rsidP="00D31845">
      <w:pPr>
        <w:rPr>
          <w:rtl/>
        </w:rPr>
      </w:pPr>
      <w:bookmarkStart w:id="26853" w:name="_ETM_Q46_573135"/>
      <w:bookmarkEnd w:id="26853"/>
    </w:p>
    <w:p w:rsidR="008874E6" w:rsidRDefault="008874E6" w:rsidP="00D31845">
      <w:pPr>
        <w:pStyle w:val="-"/>
        <w:keepNext/>
        <w:rPr>
          <w:rtl/>
        </w:rPr>
      </w:pPr>
      <w:bookmarkStart w:id="26854" w:name="ET_speakercontinue_6629_70"/>
      <w:r w:rsidRPr="007C466F">
        <w:rPr>
          <w:rStyle w:val="TagStyle"/>
          <w:rtl/>
        </w:rPr>
        <w:t xml:space="preserve"> &lt;&lt; דובר_המשך &gt;&gt; </w:t>
      </w:r>
      <w:r>
        <w:rPr>
          <w:rtl/>
        </w:rPr>
        <w:t>השר במשרד החינוך חיים ביטון:</w:t>
      </w:r>
      <w:r w:rsidRPr="007C466F">
        <w:rPr>
          <w:rStyle w:val="TagStyle"/>
          <w:rtl/>
        </w:rPr>
        <w:t xml:space="preserve"> &lt;&lt; דובר_המשך &gt;&gt;</w:t>
      </w:r>
      <w:r>
        <w:rPr>
          <w:rtl/>
        </w:rPr>
        <w:t xml:space="preserve"> </w:t>
      </w:r>
      <w:bookmarkEnd w:id="26854"/>
    </w:p>
    <w:p w:rsidR="008874E6" w:rsidRDefault="008874E6" w:rsidP="00D00074">
      <w:pPr>
        <w:rPr>
          <w:rtl/>
        </w:rPr>
      </w:pPr>
    </w:p>
    <w:p w:rsidR="004C4DE0" w:rsidRDefault="008874E6" w:rsidP="004C4DE0">
      <w:pPr>
        <w:rPr>
          <w:rtl/>
        </w:rPr>
      </w:pPr>
      <w:bookmarkStart w:id="26855" w:name="_ETM_Q46_568531"/>
      <w:bookmarkEnd w:id="26855"/>
      <w:r>
        <w:rPr>
          <w:rFonts w:hint="cs"/>
          <w:rtl/>
        </w:rPr>
        <w:t>יוראי, אני לא איכנס איתך עכשיו ל</w:t>
      </w:r>
      <w:bookmarkStart w:id="26856" w:name="_ETM_Q46_569657"/>
      <w:bookmarkStart w:id="26857" w:name="_ETM_Q46_562695"/>
      <w:bookmarkStart w:id="26858" w:name="_ETM_Q46_562748"/>
      <w:bookmarkStart w:id="26859" w:name="_ETM_Q46_567810"/>
      <w:bookmarkStart w:id="26860" w:name="_ETM_Q46_573660"/>
      <w:bookmarkStart w:id="26861" w:name="_ETM_Q46_574320"/>
      <w:bookmarkEnd w:id="26856"/>
      <w:bookmarkEnd w:id="26857"/>
      <w:bookmarkEnd w:id="26858"/>
      <w:bookmarkEnd w:id="26859"/>
      <w:bookmarkEnd w:id="26860"/>
      <w:bookmarkEnd w:id="26861"/>
      <w:r>
        <w:rPr>
          <w:rtl/>
        </w:rPr>
        <w:t>פופוליזם</w:t>
      </w:r>
      <w:r>
        <w:rPr>
          <w:rFonts w:hint="cs"/>
          <w:rtl/>
        </w:rPr>
        <w:t>,</w:t>
      </w:r>
      <w:r>
        <w:rPr>
          <w:rtl/>
        </w:rPr>
        <w:t xml:space="preserve"> </w:t>
      </w:r>
      <w:bookmarkStart w:id="26862" w:name="_ETM_Q46_575130"/>
      <w:bookmarkEnd w:id="26862"/>
      <w:r>
        <w:rPr>
          <w:rtl/>
        </w:rPr>
        <w:t xml:space="preserve">כי </w:t>
      </w:r>
      <w:bookmarkStart w:id="26863" w:name="_ETM_Q46_575279"/>
      <w:bookmarkEnd w:id="26863"/>
      <w:r>
        <w:rPr>
          <w:rtl/>
        </w:rPr>
        <w:t>התחלת</w:t>
      </w:r>
      <w:bookmarkStart w:id="26864" w:name="_ETM_Q46_575730"/>
      <w:bookmarkEnd w:id="26864"/>
      <w:r>
        <w:rPr>
          <w:rFonts w:hint="cs"/>
          <w:rtl/>
        </w:rPr>
        <w:t xml:space="preserve"> –</w:t>
      </w:r>
      <w:r>
        <w:rPr>
          <w:rtl/>
        </w:rPr>
        <w:t xml:space="preserve"> </w:t>
      </w:r>
      <w:bookmarkStart w:id="26865" w:name="_ETM_Q46_576150"/>
      <w:bookmarkEnd w:id="26865"/>
      <w:r>
        <w:rPr>
          <w:rtl/>
        </w:rPr>
        <w:t xml:space="preserve">דיברת </w:t>
      </w:r>
      <w:bookmarkStart w:id="26866" w:name="_ETM_Q46_576690"/>
      <w:bookmarkEnd w:id="26866"/>
      <w:r>
        <w:rPr>
          <w:rtl/>
        </w:rPr>
        <w:t xml:space="preserve">על </w:t>
      </w:r>
      <w:bookmarkStart w:id="26867" w:name="_ETM_Q46_576779"/>
      <w:bookmarkEnd w:id="26867"/>
      <w:r>
        <w:rPr>
          <w:rtl/>
        </w:rPr>
        <w:t>משהו</w:t>
      </w:r>
      <w:r>
        <w:rPr>
          <w:rFonts w:hint="cs"/>
          <w:rtl/>
        </w:rPr>
        <w:t xml:space="preserve"> אחד</w:t>
      </w:r>
      <w:bookmarkStart w:id="26868" w:name="_ETM_Q46_577080"/>
      <w:bookmarkEnd w:id="26868"/>
      <w:r>
        <w:rPr>
          <w:rFonts w:hint="cs"/>
          <w:rtl/>
        </w:rPr>
        <w:t>,</w:t>
      </w:r>
      <w:r>
        <w:rPr>
          <w:rtl/>
        </w:rPr>
        <w:t xml:space="preserve"> </w:t>
      </w:r>
      <w:bookmarkStart w:id="26869" w:name="_ETM_Q46_577830"/>
      <w:bookmarkEnd w:id="26869"/>
      <w:r>
        <w:rPr>
          <w:rtl/>
        </w:rPr>
        <w:t xml:space="preserve">ואתה </w:t>
      </w:r>
      <w:bookmarkStart w:id="26870" w:name="_ETM_Q46_578040"/>
      <w:bookmarkEnd w:id="26870"/>
      <w:r>
        <w:rPr>
          <w:rtl/>
        </w:rPr>
        <w:t xml:space="preserve">נכנס </w:t>
      </w:r>
      <w:bookmarkStart w:id="26871" w:name="_ETM_Q46_578339"/>
      <w:bookmarkEnd w:id="26871"/>
      <w:r>
        <w:rPr>
          <w:rtl/>
        </w:rPr>
        <w:t xml:space="preserve">כרגע </w:t>
      </w:r>
      <w:bookmarkStart w:id="26872" w:name="_ETM_Q46_578730"/>
      <w:bookmarkEnd w:id="26872"/>
      <w:r>
        <w:rPr>
          <w:rtl/>
        </w:rPr>
        <w:t>ל</w:t>
      </w:r>
      <w:r>
        <w:rPr>
          <w:rFonts w:hint="cs"/>
          <w:rtl/>
        </w:rPr>
        <w:t>דברים ול</w:t>
      </w:r>
      <w:bookmarkStart w:id="26873" w:name="_ETM_Q46_579300"/>
      <w:bookmarkStart w:id="26874" w:name="_ETM_Q46_579420"/>
      <w:bookmarkStart w:id="26875" w:name="_ETM_Q46_579720"/>
      <w:bookmarkEnd w:id="26873"/>
      <w:bookmarkEnd w:id="26874"/>
      <w:bookmarkEnd w:id="26875"/>
      <w:r>
        <w:rPr>
          <w:rFonts w:hint="cs"/>
          <w:rtl/>
        </w:rPr>
        <w:t>ד</w:t>
      </w:r>
      <w:r>
        <w:rPr>
          <w:rtl/>
        </w:rPr>
        <w:t xml:space="preserve">יונים </w:t>
      </w:r>
      <w:bookmarkStart w:id="26876" w:name="_ETM_Q46_580589"/>
      <w:bookmarkEnd w:id="26876"/>
      <w:r>
        <w:rPr>
          <w:rFonts w:hint="cs"/>
          <w:rtl/>
        </w:rPr>
        <w:t>ש</w:t>
      </w:r>
      <w:r>
        <w:rPr>
          <w:rtl/>
        </w:rPr>
        <w:t xml:space="preserve">הם </w:t>
      </w:r>
      <w:bookmarkStart w:id="26877" w:name="_ETM_Q46_581010"/>
      <w:bookmarkEnd w:id="26877"/>
      <w:r>
        <w:rPr>
          <w:rtl/>
        </w:rPr>
        <w:t>פרטני</w:t>
      </w:r>
      <w:bookmarkStart w:id="26878" w:name="_ETM_Q46_581700"/>
      <w:bookmarkEnd w:id="26878"/>
      <w:r>
        <w:rPr>
          <w:rFonts w:hint="cs"/>
          <w:rtl/>
        </w:rPr>
        <w:t xml:space="preserve">ים, </w:t>
      </w:r>
      <w:r>
        <w:rPr>
          <w:rtl/>
        </w:rPr>
        <w:t xml:space="preserve">ואני </w:t>
      </w:r>
      <w:bookmarkStart w:id="26879" w:name="_ETM_Q46_581940"/>
      <w:bookmarkEnd w:id="26879"/>
      <w:r>
        <w:rPr>
          <w:rtl/>
        </w:rPr>
        <w:t>יכול</w:t>
      </w:r>
      <w:r>
        <w:rPr>
          <w:rFonts w:hint="cs"/>
          <w:rtl/>
        </w:rPr>
        <w:t xml:space="preserve"> לתת</w:t>
      </w:r>
      <w:r>
        <w:rPr>
          <w:rtl/>
        </w:rPr>
        <w:t xml:space="preserve"> </w:t>
      </w:r>
      <w:bookmarkStart w:id="26880" w:name="_ETM_Q46_582089"/>
      <w:bookmarkEnd w:id="26880"/>
      <w:r>
        <w:rPr>
          <w:rtl/>
        </w:rPr>
        <w:t xml:space="preserve">לך </w:t>
      </w:r>
      <w:bookmarkStart w:id="26881" w:name="_ETM_Q46_582300"/>
      <w:bookmarkEnd w:id="26881"/>
      <w:r>
        <w:rPr>
          <w:rFonts w:hint="cs"/>
          <w:rtl/>
        </w:rPr>
        <w:t xml:space="preserve">על </w:t>
      </w:r>
      <w:r>
        <w:rPr>
          <w:rtl/>
        </w:rPr>
        <w:t xml:space="preserve">כל </w:t>
      </w:r>
      <w:bookmarkStart w:id="26882" w:name="_ETM_Q46_582420"/>
      <w:bookmarkEnd w:id="26882"/>
      <w:r>
        <w:rPr>
          <w:rtl/>
        </w:rPr>
        <w:t xml:space="preserve">דבר </w:t>
      </w:r>
      <w:bookmarkStart w:id="26883" w:name="_ETM_Q46_582630"/>
      <w:bookmarkEnd w:id="26883"/>
      <w:r>
        <w:rPr>
          <w:rtl/>
        </w:rPr>
        <w:t>תשובה</w:t>
      </w:r>
      <w:r>
        <w:rPr>
          <w:rFonts w:hint="cs"/>
          <w:rtl/>
        </w:rPr>
        <w:t>,</w:t>
      </w:r>
      <w:r>
        <w:rPr>
          <w:rtl/>
        </w:rPr>
        <w:t xml:space="preserve"> </w:t>
      </w:r>
      <w:bookmarkStart w:id="26884" w:name="_ETM_Q46_582900"/>
      <w:bookmarkEnd w:id="26884"/>
      <w:r>
        <w:rPr>
          <w:rtl/>
        </w:rPr>
        <w:t xml:space="preserve">אבל </w:t>
      </w:r>
      <w:bookmarkStart w:id="26885" w:name="_ETM_Q46_583020"/>
      <w:bookmarkEnd w:id="26885"/>
      <w:r>
        <w:rPr>
          <w:rtl/>
        </w:rPr>
        <w:t>ז</w:t>
      </w:r>
      <w:r>
        <w:rPr>
          <w:rFonts w:hint="cs"/>
          <w:rtl/>
        </w:rPr>
        <w:t>את</w:t>
      </w:r>
      <w:r>
        <w:rPr>
          <w:rtl/>
        </w:rPr>
        <w:t xml:space="preserve"> </w:t>
      </w:r>
      <w:bookmarkStart w:id="26886" w:name="_ETM_Q46_583110"/>
      <w:bookmarkEnd w:id="26886"/>
      <w:r>
        <w:rPr>
          <w:rtl/>
        </w:rPr>
        <w:t xml:space="preserve">לא </w:t>
      </w:r>
      <w:bookmarkStart w:id="26887" w:name="_ETM_Q46_583229"/>
      <w:bookmarkEnd w:id="26887"/>
      <w:r>
        <w:rPr>
          <w:rtl/>
        </w:rPr>
        <w:t>הבימה</w:t>
      </w:r>
      <w:r>
        <w:rPr>
          <w:rFonts w:hint="cs"/>
          <w:rtl/>
        </w:rPr>
        <w:t>.</w:t>
      </w:r>
      <w:r w:rsidR="004C4DE0">
        <w:rPr>
          <w:rFonts w:hint="cs"/>
          <w:rtl/>
        </w:rPr>
        <w:t xml:space="preserve"> אבל אני אומר לך שבשורה התחתונה </w:t>
      </w:r>
      <w:r w:rsidR="00644066">
        <w:rPr>
          <w:rFonts w:hint="cs"/>
          <w:rtl/>
        </w:rPr>
        <w:t>– – –</w:t>
      </w:r>
    </w:p>
    <w:p w:rsidR="008874E6" w:rsidRDefault="008874E6" w:rsidP="00D31845">
      <w:pPr>
        <w:rPr>
          <w:rtl/>
        </w:rPr>
      </w:pPr>
    </w:p>
    <w:p w:rsidR="008874E6" w:rsidRDefault="008874E6" w:rsidP="00D31845">
      <w:pPr>
        <w:pStyle w:val="af5"/>
        <w:keepNext/>
        <w:rPr>
          <w:rtl/>
        </w:rPr>
      </w:pPr>
      <w:bookmarkStart w:id="26888" w:name="ET_interruption_5787_71"/>
      <w:r w:rsidRPr="00307606">
        <w:rPr>
          <w:rStyle w:val="TagStyle"/>
          <w:rtl/>
        </w:rPr>
        <w:t xml:space="preserve"> &lt;&lt; קריאה &gt;&gt; </w:t>
      </w:r>
      <w:r>
        <w:rPr>
          <w:rtl/>
        </w:rPr>
        <w:t>יוראי להב הרצנו (יש עתיד):</w:t>
      </w:r>
      <w:r w:rsidRPr="00307606">
        <w:rPr>
          <w:rStyle w:val="TagStyle"/>
          <w:rtl/>
        </w:rPr>
        <w:t xml:space="preserve"> &lt;&lt; קריאה &gt;&gt;</w:t>
      </w:r>
      <w:r>
        <w:rPr>
          <w:rtl/>
        </w:rPr>
        <w:t xml:space="preserve"> </w:t>
      </w:r>
      <w:bookmarkEnd w:id="26888"/>
    </w:p>
    <w:p w:rsidR="008874E6" w:rsidRDefault="008874E6" w:rsidP="00D00074">
      <w:pPr>
        <w:rPr>
          <w:rtl/>
        </w:rPr>
      </w:pPr>
    </w:p>
    <w:p w:rsidR="008874E6" w:rsidRDefault="008874E6" w:rsidP="004C4DE0">
      <w:pPr>
        <w:rPr>
          <w:rtl/>
        </w:rPr>
      </w:pPr>
      <w:r>
        <w:rPr>
          <w:rFonts w:hint="cs"/>
          <w:rtl/>
        </w:rPr>
        <w:t>סוכנות הדירוג הורידה אותנו ארבע פעמים.</w:t>
      </w:r>
      <w:r w:rsidR="004C4DE0">
        <w:rPr>
          <w:rFonts w:hint="cs"/>
          <w:rtl/>
        </w:rPr>
        <w:t xml:space="preserve"> </w:t>
      </w:r>
      <w:bookmarkStart w:id="26889" w:name="_ETM_Q46_577990"/>
      <w:bookmarkStart w:id="26890" w:name="_ETM_Q46_578073"/>
      <w:bookmarkStart w:id="26891" w:name="_ETM_Q46_582916"/>
      <w:bookmarkEnd w:id="26889"/>
      <w:bookmarkEnd w:id="26890"/>
      <w:bookmarkEnd w:id="26891"/>
      <w:r>
        <w:rPr>
          <w:rFonts w:hint="cs"/>
          <w:rtl/>
        </w:rPr>
        <w:t>כמה פעמים היא הורידה אותנו?</w:t>
      </w:r>
    </w:p>
    <w:p w:rsidR="008874E6" w:rsidRDefault="008874E6" w:rsidP="00D31845">
      <w:pPr>
        <w:rPr>
          <w:rtl/>
        </w:rPr>
      </w:pPr>
      <w:bookmarkStart w:id="26892" w:name="_ETM_Q46_587175"/>
      <w:bookmarkStart w:id="26893" w:name="_ETM_Q46_587257"/>
      <w:bookmarkEnd w:id="26892"/>
      <w:bookmarkEnd w:id="26893"/>
    </w:p>
    <w:p w:rsidR="008874E6" w:rsidRDefault="008874E6" w:rsidP="00D31845">
      <w:pPr>
        <w:pStyle w:val="-"/>
        <w:keepNext/>
        <w:rPr>
          <w:rtl/>
        </w:rPr>
      </w:pPr>
      <w:bookmarkStart w:id="26894" w:name="ET_speakercontinue_6629_74"/>
      <w:r w:rsidRPr="00307606">
        <w:rPr>
          <w:rStyle w:val="TagStyle"/>
          <w:rtl/>
        </w:rPr>
        <w:t xml:space="preserve"> &lt;&lt; דובר_המשך &gt;&gt; </w:t>
      </w:r>
      <w:r>
        <w:rPr>
          <w:rtl/>
        </w:rPr>
        <w:t>השר במשרד החינוך חיים ביטון:</w:t>
      </w:r>
      <w:r w:rsidRPr="00307606">
        <w:rPr>
          <w:rStyle w:val="TagStyle"/>
          <w:rtl/>
        </w:rPr>
        <w:t xml:space="preserve"> &lt;&lt; דובר_המשך &gt;&gt;</w:t>
      </w:r>
      <w:r>
        <w:rPr>
          <w:rtl/>
        </w:rPr>
        <w:t xml:space="preserve"> </w:t>
      </w:r>
      <w:bookmarkEnd w:id="26894"/>
    </w:p>
    <w:p w:rsidR="008874E6" w:rsidRDefault="008874E6" w:rsidP="00D00074">
      <w:pPr>
        <w:rPr>
          <w:rtl/>
        </w:rPr>
      </w:pPr>
    </w:p>
    <w:p w:rsidR="008874E6" w:rsidRDefault="008874E6" w:rsidP="00D31845">
      <w:pPr>
        <w:rPr>
          <w:rtl/>
        </w:rPr>
      </w:pPr>
      <w:bookmarkStart w:id="26895" w:name="_ETM_Q46_588169"/>
      <w:bookmarkEnd w:id="26895"/>
      <w:r>
        <w:rPr>
          <w:rFonts w:hint="cs"/>
          <w:rtl/>
        </w:rPr>
        <w:t xml:space="preserve">אני אומר </w:t>
      </w:r>
      <w:bookmarkStart w:id="26896" w:name="_ETM_Q46_589941"/>
      <w:bookmarkEnd w:id="26896"/>
      <w:r>
        <w:rPr>
          <w:rFonts w:hint="cs"/>
          <w:rtl/>
        </w:rPr>
        <w:t xml:space="preserve">לך שבשורה התחתונה, </w:t>
      </w:r>
      <w:bookmarkStart w:id="26897" w:name="_ETM_Q46_583120"/>
      <w:bookmarkStart w:id="26898" w:name="_ETM_Q46_583220"/>
      <w:bookmarkStart w:id="26899" w:name="_ETM_Q46_583248"/>
      <w:bookmarkStart w:id="26900" w:name="_ETM_Q46_583329"/>
      <w:bookmarkStart w:id="26901" w:name="_ETM_Q46_583979"/>
      <w:bookmarkStart w:id="26902" w:name="_ETM_Q46_584250"/>
      <w:bookmarkStart w:id="26903" w:name="_ETM_Q46_584400"/>
      <w:bookmarkStart w:id="26904" w:name="_ETM_Q46_584729"/>
      <w:bookmarkStart w:id="26905" w:name="_ETM_Q46_585719"/>
      <w:bookmarkStart w:id="26906" w:name="_ETM_Q46_586350"/>
      <w:bookmarkStart w:id="26907" w:name="_ETM_Q46_586770"/>
      <w:bookmarkStart w:id="26908" w:name="_ETM_Q46_586920"/>
      <w:bookmarkEnd w:id="26897"/>
      <w:bookmarkEnd w:id="26898"/>
      <w:bookmarkEnd w:id="26899"/>
      <w:bookmarkEnd w:id="26900"/>
      <w:bookmarkEnd w:id="26901"/>
      <w:bookmarkEnd w:id="26902"/>
      <w:bookmarkEnd w:id="26903"/>
      <w:bookmarkEnd w:id="26904"/>
      <w:bookmarkEnd w:id="26905"/>
      <w:bookmarkEnd w:id="26906"/>
      <w:bookmarkEnd w:id="26907"/>
      <w:bookmarkEnd w:id="26908"/>
      <w:r>
        <w:rPr>
          <w:rFonts w:hint="cs"/>
          <w:rtl/>
        </w:rPr>
        <w:t xml:space="preserve">כאחד שיושב בממשלה </w:t>
      </w:r>
      <w:r w:rsidR="00644066">
        <w:rPr>
          <w:rFonts w:hint="cs"/>
          <w:rtl/>
        </w:rPr>
        <w:t>– –</w:t>
      </w:r>
    </w:p>
    <w:p w:rsidR="008874E6" w:rsidRDefault="008874E6" w:rsidP="00D31845">
      <w:pPr>
        <w:rPr>
          <w:rtl/>
        </w:rPr>
      </w:pPr>
      <w:bookmarkStart w:id="26909" w:name="_ETM_Q46_587301"/>
      <w:bookmarkStart w:id="26910" w:name="_ETM_Q46_587353"/>
      <w:bookmarkEnd w:id="26909"/>
      <w:bookmarkEnd w:id="26910"/>
    </w:p>
    <w:p w:rsidR="008874E6" w:rsidRDefault="008874E6" w:rsidP="00D31845">
      <w:pPr>
        <w:pStyle w:val="af5"/>
        <w:keepNext/>
        <w:rPr>
          <w:rtl/>
        </w:rPr>
      </w:pPr>
      <w:bookmarkStart w:id="26911" w:name="ET_interruption_6359_75"/>
      <w:r w:rsidRPr="00307606">
        <w:rPr>
          <w:rStyle w:val="TagStyle"/>
          <w:rtl/>
        </w:rPr>
        <w:t xml:space="preserve"> &lt;&lt; קריאה &gt;&gt; </w:t>
      </w:r>
      <w:r>
        <w:rPr>
          <w:rtl/>
        </w:rPr>
        <w:t>מטי צרפתי הרכבי (יש עתיד):</w:t>
      </w:r>
      <w:r w:rsidRPr="00307606">
        <w:rPr>
          <w:rStyle w:val="TagStyle"/>
          <w:rtl/>
        </w:rPr>
        <w:t xml:space="preserve"> &lt;&lt; קריאה &gt;&gt;</w:t>
      </w:r>
      <w:r>
        <w:rPr>
          <w:rtl/>
        </w:rPr>
        <w:t xml:space="preserve"> </w:t>
      </w:r>
      <w:bookmarkEnd w:id="26911"/>
    </w:p>
    <w:p w:rsidR="008874E6" w:rsidRDefault="008874E6" w:rsidP="00D31845">
      <w:pPr>
        <w:rPr>
          <w:rtl/>
        </w:rPr>
      </w:pPr>
    </w:p>
    <w:p w:rsidR="008874E6" w:rsidRDefault="008874E6" w:rsidP="00D31845">
      <w:pPr>
        <w:rPr>
          <w:rtl/>
        </w:rPr>
      </w:pPr>
      <w:r>
        <w:rPr>
          <w:rFonts w:hint="cs"/>
          <w:rtl/>
        </w:rPr>
        <w:t xml:space="preserve">הריבית. מה </w:t>
      </w:r>
      <w:bookmarkStart w:id="26912" w:name="_ETM_Q46_587150"/>
      <w:bookmarkEnd w:id="26912"/>
      <w:r>
        <w:rPr>
          <w:rFonts w:hint="cs"/>
          <w:rtl/>
        </w:rPr>
        <w:t>עם הריבית?</w:t>
      </w:r>
      <w:bookmarkStart w:id="26913" w:name="_ETM_Q46_589165"/>
      <w:bookmarkEnd w:id="26913"/>
    </w:p>
    <w:p w:rsidR="008874E6" w:rsidRDefault="008874E6" w:rsidP="00D31845">
      <w:pPr>
        <w:rPr>
          <w:rtl/>
        </w:rPr>
      </w:pPr>
      <w:bookmarkStart w:id="26914" w:name="_ETM_Q46_589245"/>
      <w:bookmarkEnd w:id="26914"/>
    </w:p>
    <w:p w:rsidR="008874E6" w:rsidRDefault="008874E6" w:rsidP="00D31845">
      <w:pPr>
        <w:pStyle w:val="-"/>
        <w:keepNext/>
        <w:rPr>
          <w:rtl/>
        </w:rPr>
      </w:pPr>
      <w:bookmarkStart w:id="26915" w:name="ET_speakercontinue_6629_76"/>
      <w:r w:rsidRPr="00307606">
        <w:rPr>
          <w:rStyle w:val="TagStyle"/>
          <w:rtl/>
        </w:rPr>
        <w:t xml:space="preserve"> &lt;&lt; דובר_המשך &gt;&gt; </w:t>
      </w:r>
      <w:r>
        <w:rPr>
          <w:rtl/>
        </w:rPr>
        <w:t>השר במשרד החינוך חיים ביטון:</w:t>
      </w:r>
      <w:r w:rsidRPr="00307606">
        <w:rPr>
          <w:rStyle w:val="TagStyle"/>
          <w:rtl/>
        </w:rPr>
        <w:t xml:space="preserve"> &lt;&lt; דובר_המשך &gt;&gt;</w:t>
      </w:r>
      <w:r>
        <w:rPr>
          <w:rtl/>
        </w:rPr>
        <w:t xml:space="preserve"> </w:t>
      </w:r>
      <w:bookmarkEnd w:id="26915"/>
    </w:p>
    <w:p w:rsidR="008874E6" w:rsidRDefault="008874E6" w:rsidP="00D00074">
      <w:pPr>
        <w:rPr>
          <w:rtl/>
        </w:rPr>
      </w:pPr>
    </w:p>
    <w:p w:rsidR="008874E6" w:rsidRDefault="00644066" w:rsidP="00D31845">
      <w:pPr>
        <w:rPr>
          <w:rtl/>
        </w:rPr>
      </w:pPr>
      <w:bookmarkStart w:id="26916" w:name="_ETM_Q46_590180"/>
      <w:bookmarkEnd w:id="26916"/>
      <w:r>
        <w:rPr>
          <w:rFonts w:hint="cs"/>
          <w:rtl/>
        </w:rPr>
        <w:t>– –</w:t>
      </w:r>
      <w:r w:rsidR="008874E6">
        <w:rPr>
          <w:rFonts w:hint="cs"/>
          <w:rtl/>
        </w:rPr>
        <w:t xml:space="preserve"> </w:t>
      </w:r>
      <w:bookmarkStart w:id="26917" w:name="_ETM_Q46_587445"/>
      <w:bookmarkStart w:id="26918" w:name="_ETM_Q46_587496"/>
      <w:bookmarkStart w:id="26919" w:name="_ETM_Q46_587130"/>
      <w:bookmarkStart w:id="26920" w:name="_ETM_Q46_587339"/>
      <w:bookmarkStart w:id="26921" w:name="_ETM_Q46_588570"/>
      <w:bookmarkStart w:id="26922" w:name="_ETM_Q46_588839"/>
      <w:bookmarkEnd w:id="26917"/>
      <w:bookmarkEnd w:id="26918"/>
      <w:bookmarkEnd w:id="26919"/>
      <w:bookmarkEnd w:id="26920"/>
      <w:bookmarkEnd w:id="26921"/>
      <w:bookmarkEnd w:id="26922"/>
      <w:r w:rsidR="008874E6">
        <w:rPr>
          <w:rtl/>
        </w:rPr>
        <w:t xml:space="preserve">אומר </w:t>
      </w:r>
      <w:bookmarkStart w:id="26923" w:name="_ETM_Q46_589109"/>
      <w:bookmarkEnd w:id="26923"/>
      <w:r w:rsidR="008874E6">
        <w:rPr>
          <w:rtl/>
        </w:rPr>
        <w:t>לך</w:t>
      </w:r>
      <w:r w:rsidR="008874E6">
        <w:rPr>
          <w:rFonts w:hint="cs"/>
          <w:rtl/>
        </w:rPr>
        <w:t xml:space="preserve"> שאם המצב היה </w:t>
      </w:r>
      <w:bookmarkStart w:id="26924" w:name="_ETM_Q46_589320"/>
      <w:bookmarkStart w:id="26925" w:name="_ETM_Q46_589560"/>
      <w:bookmarkStart w:id="26926" w:name="_ETM_Q46_589829"/>
      <w:bookmarkStart w:id="26927" w:name="_ETM_Q46_591099"/>
      <w:bookmarkStart w:id="26928" w:name="_ETM_Q46_591489"/>
      <w:bookmarkStart w:id="26929" w:name="_ETM_Q46_591849"/>
      <w:bookmarkStart w:id="26930" w:name="_ETM_Q46_592630"/>
      <w:bookmarkStart w:id="26931" w:name="_ETM_Q46_592929"/>
      <w:bookmarkStart w:id="26932" w:name="_ETM_Q46_593770"/>
      <w:bookmarkStart w:id="26933" w:name="_ETM_Q46_593979"/>
      <w:bookmarkStart w:id="26934" w:name="_ETM_Q46_594189"/>
      <w:bookmarkStart w:id="26935" w:name="_ETM_Q46_594700"/>
      <w:bookmarkStart w:id="26936" w:name="_ETM_Q46_595490"/>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r w:rsidR="008874E6">
        <w:rPr>
          <w:rtl/>
        </w:rPr>
        <w:t xml:space="preserve">שמישהו </w:t>
      </w:r>
      <w:bookmarkStart w:id="26937" w:name="_ETM_Q46_596029"/>
      <w:bookmarkEnd w:id="26937"/>
      <w:r w:rsidR="008874E6">
        <w:rPr>
          <w:rtl/>
        </w:rPr>
        <w:t xml:space="preserve">קצת </w:t>
      </w:r>
      <w:bookmarkStart w:id="26938" w:name="_ETM_Q46_596359"/>
      <w:bookmarkEnd w:id="26938"/>
      <w:r w:rsidR="008874E6">
        <w:rPr>
          <w:rtl/>
        </w:rPr>
        <w:t xml:space="preserve">פחות </w:t>
      </w:r>
      <w:bookmarkStart w:id="26939" w:name="_ETM_Q46_596689"/>
      <w:bookmarkEnd w:id="26939"/>
      <w:r w:rsidR="008874E6">
        <w:rPr>
          <w:rtl/>
        </w:rPr>
        <w:t xml:space="preserve">מנוסה </w:t>
      </w:r>
      <w:bookmarkStart w:id="26940" w:name="_ETM_Q46_597109"/>
      <w:bookmarkEnd w:id="26940"/>
      <w:r w:rsidR="008874E6">
        <w:rPr>
          <w:rtl/>
        </w:rPr>
        <w:t>מ</w:t>
      </w:r>
      <w:r w:rsidR="008874E6">
        <w:rPr>
          <w:rFonts w:hint="cs"/>
          <w:rtl/>
        </w:rPr>
        <w:t xml:space="preserve">ראש הממשלה </w:t>
      </w:r>
      <w:bookmarkStart w:id="26941" w:name="_ETM_Q46_597799"/>
      <w:bookmarkEnd w:id="26941"/>
      <w:r w:rsidR="008874E6">
        <w:rPr>
          <w:rFonts w:hint="cs"/>
          <w:rtl/>
        </w:rPr>
        <w:t xml:space="preserve">היה </w:t>
      </w:r>
      <w:bookmarkStart w:id="26942" w:name="_ETM_Q46_598563"/>
      <w:bookmarkEnd w:id="26942"/>
      <w:r w:rsidR="008874E6">
        <w:rPr>
          <w:rtl/>
        </w:rPr>
        <w:t xml:space="preserve">יושב </w:t>
      </w:r>
      <w:bookmarkStart w:id="26943" w:name="_ETM_Q46_598159"/>
      <w:bookmarkEnd w:id="26943"/>
      <w:r w:rsidR="008874E6">
        <w:rPr>
          <w:rFonts w:hint="cs"/>
          <w:rtl/>
        </w:rPr>
        <w:t>ליד</w:t>
      </w:r>
      <w:r w:rsidR="008874E6">
        <w:rPr>
          <w:rtl/>
        </w:rPr>
        <w:t xml:space="preserve"> </w:t>
      </w:r>
      <w:bookmarkStart w:id="26944" w:name="_ETM_Q46_598279"/>
      <w:bookmarkEnd w:id="26944"/>
      <w:r w:rsidR="008874E6">
        <w:rPr>
          <w:rtl/>
        </w:rPr>
        <w:t>ההגה</w:t>
      </w:r>
      <w:r w:rsidR="008874E6">
        <w:rPr>
          <w:rFonts w:hint="cs"/>
          <w:rtl/>
        </w:rPr>
        <w:t>,</w:t>
      </w:r>
      <w:r w:rsidR="008874E6">
        <w:rPr>
          <w:rtl/>
        </w:rPr>
        <w:t xml:space="preserve"> </w:t>
      </w:r>
      <w:bookmarkStart w:id="26945" w:name="_ETM_Q46_599089"/>
      <w:bookmarkEnd w:id="26945"/>
      <w:r w:rsidR="008874E6">
        <w:rPr>
          <w:rtl/>
        </w:rPr>
        <w:t xml:space="preserve">אוי </w:t>
      </w:r>
      <w:bookmarkStart w:id="26946" w:name="_ETM_Q46_599299"/>
      <w:bookmarkEnd w:id="26946"/>
      <w:r w:rsidR="008874E6">
        <w:rPr>
          <w:rtl/>
        </w:rPr>
        <w:t>ואבוי</w:t>
      </w:r>
      <w:r w:rsidR="004C4DE0">
        <w:rPr>
          <w:rFonts w:hint="cs"/>
          <w:rtl/>
        </w:rPr>
        <w:t>,</w:t>
      </w:r>
      <w:r w:rsidR="008874E6">
        <w:rPr>
          <w:rtl/>
        </w:rPr>
        <w:t xml:space="preserve"> </w:t>
      </w:r>
      <w:bookmarkStart w:id="26947" w:name="_ETM_Q46_599749"/>
      <w:bookmarkEnd w:id="26947"/>
      <w:r w:rsidR="008874E6">
        <w:rPr>
          <w:rtl/>
        </w:rPr>
        <w:t xml:space="preserve">באיזה </w:t>
      </w:r>
      <w:bookmarkStart w:id="26948" w:name="_ETM_Q46_600020"/>
      <w:bookmarkEnd w:id="26948"/>
      <w:r w:rsidR="008874E6">
        <w:rPr>
          <w:rtl/>
        </w:rPr>
        <w:t xml:space="preserve">מצב </w:t>
      </w:r>
      <w:bookmarkStart w:id="26949" w:name="_ETM_Q46_600289"/>
      <w:bookmarkEnd w:id="26949"/>
      <w:r w:rsidR="008874E6">
        <w:rPr>
          <w:rFonts w:hint="cs"/>
          <w:rtl/>
        </w:rPr>
        <w:t xml:space="preserve">היינו </w:t>
      </w:r>
      <w:bookmarkStart w:id="26950" w:name="_ETM_Q46_600409"/>
      <w:bookmarkEnd w:id="26950"/>
      <w:r w:rsidR="008874E6">
        <w:rPr>
          <w:rtl/>
        </w:rPr>
        <w:t>נמצא</w:t>
      </w:r>
      <w:r w:rsidR="008874E6">
        <w:rPr>
          <w:rFonts w:hint="cs"/>
          <w:rtl/>
        </w:rPr>
        <w:t>ים.</w:t>
      </w:r>
    </w:p>
    <w:p w:rsidR="008874E6" w:rsidRDefault="008874E6" w:rsidP="00D31845">
      <w:pPr>
        <w:rPr>
          <w:rtl/>
        </w:rPr>
      </w:pPr>
    </w:p>
    <w:p w:rsidR="008874E6" w:rsidRDefault="008874E6" w:rsidP="00D31845">
      <w:pPr>
        <w:pStyle w:val="af5"/>
        <w:keepNext/>
        <w:rPr>
          <w:rtl/>
        </w:rPr>
      </w:pPr>
      <w:bookmarkStart w:id="26951" w:name="ET_interruption_6361_77"/>
      <w:r w:rsidRPr="005801A6">
        <w:rPr>
          <w:rStyle w:val="TagStyle"/>
          <w:rtl/>
        </w:rPr>
        <w:t xml:space="preserve"> &lt;&lt; קריאה &gt;&gt; </w:t>
      </w:r>
      <w:r>
        <w:rPr>
          <w:rtl/>
        </w:rPr>
        <w:t>נאור שירי (יש עתיד):</w:t>
      </w:r>
      <w:r w:rsidRPr="005801A6">
        <w:rPr>
          <w:rStyle w:val="TagStyle"/>
          <w:rtl/>
        </w:rPr>
        <w:t xml:space="preserve"> &lt;&lt; קריאה &gt;&gt;</w:t>
      </w:r>
      <w:r>
        <w:rPr>
          <w:rtl/>
        </w:rPr>
        <w:t xml:space="preserve"> </w:t>
      </w:r>
      <w:bookmarkEnd w:id="26951"/>
    </w:p>
    <w:p w:rsidR="008874E6" w:rsidRDefault="008874E6" w:rsidP="00D00074">
      <w:pPr>
        <w:rPr>
          <w:rtl/>
        </w:rPr>
      </w:pPr>
    </w:p>
    <w:p w:rsidR="008874E6" w:rsidRDefault="008874E6" w:rsidP="00D31845">
      <w:pPr>
        <w:rPr>
          <w:rtl/>
        </w:rPr>
      </w:pPr>
      <w:r>
        <w:rPr>
          <w:rFonts w:hint="cs"/>
          <w:rtl/>
        </w:rPr>
        <w:t>אולי לא היה 7 באוקטובר.</w:t>
      </w:r>
    </w:p>
    <w:p w:rsidR="008874E6" w:rsidRDefault="008874E6" w:rsidP="00D31845">
      <w:pPr>
        <w:rPr>
          <w:rtl/>
        </w:rPr>
      </w:pPr>
    </w:p>
    <w:p w:rsidR="008874E6" w:rsidRDefault="008874E6" w:rsidP="00D31845">
      <w:pPr>
        <w:pStyle w:val="-"/>
        <w:keepNext/>
        <w:rPr>
          <w:rtl/>
        </w:rPr>
      </w:pPr>
      <w:bookmarkStart w:id="26952" w:name="ET_speakercontinue_6629_78"/>
      <w:r w:rsidRPr="005801A6">
        <w:rPr>
          <w:rStyle w:val="TagStyle"/>
          <w:rtl/>
        </w:rPr>
        <w:t xml:space="preserve"> &lt;&lt; דובר_המשך &gt;&gt; </w:t>
      </w:r>
      <w:r>
        <w:rPr>
          <w:rtl/>
        </w:rPr>
        <w:t>השר במשרד החינוך חיים ביטון:</w:t>
      </w:r>
      <w:r w:rsidRPr="005801A6">
        <w:rPr>
          <w:rStyle w:val="TagStyle"/>
          <w:rtl/>
        </w:rPr>
        <w:t xml:space="preserve"> &lt;&lt; דובר_המשך &gt;&gt;</w:t>
      </w:r>
      <w:r>
        <w:rPr>
          <w:rtl/>
        </w:rPr>
        <w:t xml:space="preserve"> </w:t>
      </w:r>
      <w:bookmarkEnd w:id="26952"/>
    </w:p>
    <w:p w:rsidR="008874E6" w:rsidRDefault="008874E6" w:rsidP="00D00074">
      <w:pPr>
        <w:rPr>
          <w:rtl/>
        </w:rPr>
      </w:pPr>
    </w:p>
    <w:p w:rsidR="008874E6" w:rsidRDefault="008874E6" w:rsidP="00D31845">
      <w:pPr>
        <w:rPr>
          <w:rtl/>
        </w:rPr>
      </w:pPr>
      <w:bookmarkStart w:id="26953" w:name="_ETM_Q46_595457"/>
      <w:bookmarkStart w:id="26954" w:name="_ETM_Q46_600740"/>
      <w:bookmarkStart w:id="26955" w:name="_ETM_Q46_600859"/>
      <w:bookmarkEnd w:id="26953"/>
      <w:bookmarkEnd w:id="26954"/>
      <w:bookmarkEnd w:id="26955"/>
      <w:r>
        <w:rPr>
          <w:rtl/>
        </w:rPr>
        <w:t xml:space="preserve">זה </w:t>
      </w:r>
      <w:bookmarkStart w:id="26956" w:name="_ETM_Q46_600979"/>
      <w:bookmarkEnd w:id="26956"/>
      <w:r>
        <w:rPr>
          <w:rtl/>
        </w:rPr>
        <w:t>כואב</w:t>
      </w:r>
      <w:r>
        <w:rPr>
          <w:rFonts w:hint="cs"/>
          <w:rtl/>
        </w:rPr>
        <w:t>.</w:t>
      </w:r>
      <w:r>
        <w:rPr>
          <w:rtl/>
        </w:rPr>
        <w:t xml:space="preserve"> </w:t>
      </w:r>
      <w:bookmarkStart w:id="26957" w:name="_ETM_Q46_601310"/>
      <w:bookmarkEnd w:id="26957"/>
      <w:r>
        <w:rPr>
          <w:rtl/>
        </w:rPr>
        <w:t xml:space="preserve">זה </w:t>
      </w:r>
      <w:bookmarkStart w:id="26958" w:name="_ETM_Q46_601429"/>
      <w:bookmarkEnd w:id="26958"/>
      <w:r>
        <w:rPr>
          <w:rtl/>
        </w:rPr>
        <w:t xml:space="preserve">כואב </w:t>
      </w:r>
      <w:bookmarkStart w:id="26959" w:name="_ETM_Q46_601729"/>
      <w:bookmarkEnd w:id="26959"/>
      <w:r>
        <w:rPr>
          <w:rtl/>
        </w:rPr>
        <w:t xml:space="preserve">שאני </w:t>
      </w:r>
      <w:bookmarkStart w:id="26960" w:name="_ETM_Q46_601969"/>
      <w:bookmarkEnd w:id="26960"/>
      <w:r>
        <w:rPr>
          <w:rtl/>
        </w:rPr>
        <w:t xml:space="preserve">אומר </w:t>
      </w:r>
      <w:bookmarkStart w:id="26961" w:name="_ETM_Q46_602149"/>
      <w:bookmarkEnd w:id="26961"/>
      <w:r>
        <w:rPr>
          <w:rtl/>
        </w:rPr>
        <w:t xml:space="preserve">את </w:t>
      </w:r>
      <w:bookmarkStart w:id="26962" w:name="_ETM_Q46_602270"/>
      <w:bookmarkEnd w:id="26962"/>
      <w:r>
        <w:rPr>
          <w:rtl/>
        </w:rPr>
        <w:t>זה</w:t>
      </w:r>
      <w:r>
        <w:rPr>
          <w:rFonts w:hint="cs"/>
          <w:rtl/>
        </w:rPr>
        <w:t xml:space="preserve">, אבל </w:t>
      </w:r>
      <w:bookmarkStart w:id="26963" w:name="_ETM_Q46_600140"/>
      <w:bookmarkEnd w:id="26963"/>
      <w:r>
        <w:rPr>
          <w:rFonts w:hint="cs"/>
          <w:rtl/>
        </w:rPr>
        <w:t xml:space="preserve">זו אמת. צריך לומר את האמת. </w:t>
      </w:r>
    </w:p>
    <w:p w:rsidR="008874E6" w:rsidRPr="00D31845" w:rsidRDefault="008874E6" w:rsidP="00D31845">
      <w:pPr>
        <w:rPr>
          <w:rtl/>
        </w:rPr>
      </w:pPr>
      <w:bookmarkStart w:id="26964" w:name="_ETM_Q46_602214"/>
      <w:bookmarkStart w:id="26965" w:name="_ETM_Q46_602300"/>
      <w:bookmarkEnd w:id="26964"/>
      <w:bookmarkEnd w:id="26965"/>
    </w:p>
    <w:p w:rsidR="008874E6" w:rsidRDefault="008874E6" w:rsidP="00D31845">
      <w:pPr>
        <w:pStyle w:val="af5"/>
        <w:keepNext/>
        <w:rPr>
          <w:rtl/>
        </w:rPr>
      </w:pPr>
      <w:bookmarkStart w:id="26966" w:name="ET_interruption_5787_80"/>
      <w:r w:rsidRPr="005801A6">
        <w:rPr>
          <w:rStyle w:val="TagStyle"/>
          <w:rtl/>
        </w:rPr>
        <w:t xml:space="preserve"> &lt;&lt; קריאה &gt;&gt; </w:t>
      </w:r>
      <w:r>
        <w:rPr>
          <w:rtl/>
        </w:rPr>
        <w:t>יוראי להב הרצנו (יש עתיד):</w:t>
      </w:r>
      <w:r w:rsidRPr="005801A6">
        <w:rPr>
          <w:rStyle w:val="TagStyle"/>
          <w:rtl/>
        </w:rPr>
        <w:t xml:space="preserve"> &lt;&lt; קריאה &gt;&gt;</w:t>
      </w:r>
      <w:r>
        <w:rPr>
          <w:rtl/>
        </w:rPr>
        <w:t xml:space="preserve"> </w:t>
      </w:r>
      <w:bookmarkEnd w:id="26966"/>
    </w:p>
    <w:p w:rsidR="008874E6" w:rsidRDefault="008874E6" w:rsidP="00D00074">
      <w:pPr>
        <w:rPr>
          <w:rtl/>
          <w:lang w:eastAsia="he-IL"/>
        </w:rPr>
      </w:pPr>
    </w:p>
    <w:p w:rsidR="008874E6" w:rsidRDefault="008874E6" w:rsidP="00D31845">
      <w:pPr>
        <w:rPr>
          <w:rtl/>
          <w:lang w:eastAsia="he-IL"/>
        </w:rPr>
      </w:pPr>
      <w:r>
        <w:rPr>
          <w:rFonts w:hint="cs"/>
          <w:rtl/>
          <w:lang w:eastAsia="he-IL"/>
        </w:rPr>
        <w:t xml:space="preserve">אולי לא </w:t>
      </w:r>
      <w:r w:rsidR="00644066">
        <w:rPr>
          <w:rFonts w:hint="cs"/>
          <w:rtl/>
          <w:lang w:eastAsia="he-IL"/>
        </w:rPr>
        <w:t>– – –</w:t>
      </w:r>
      <w:r>
        <w:rPr>
          <w:rFonts w:hint="cs"/>
          <w:rtl/>
          <w:lang w:eastAsia="he-IL"/>
        </w:rPr>
        <w:t xml:space="preserve"> זה תלוש מהמציאות, השר, עם </w:t>
      </w:r>
      <w:bookmarkStart w:id="26967" w:name="_ETM_Q46_597468"/>
      <w:bookmarkEnd w:id="26967"/>
      <w:r>
        <w:rPr>
          <w:rFonts w:hint="cs"/>
          <w:rtl/>
          <w:lang w:eastAsia="he-IL"/>
        </w:rPr>
        <w:t xml:space="preserve">כל הכבוד. זה תלוש מהמציאות. </w:t>
      </w:r>
    </w:p>
    <w:p w:rsidR="008874E6" w:rsidRDefault="008874E6" w:rsidP="00D31845">
      <w:pPr>
        <w:rPr>
          <w:rtl/>
          <w:lang w:eastAsia="he-IL"/>
        </w:rPr>
      </w:pPr>
    </w:p>
    <w:p w:rsidR="008874E6" w:rsidRDefault="008874E6" w:rsidP="00D31845">
      <w:pPr>
        <w:pStyle w:val="af5"/>
        <w:keepNext/>
        <w:rPr>
          <w:rtl/>
        </w:rPr>
      </w:pPr>
      <w:bookmarkStart w:id="26968" w:name="ET_interruption_5084_81"/>
      <w:r w:rsidRPr="005801A6">
        <w:rPr>
          <w:rStyle w:val="TagStyle"/>
          <w:rtl/>
        </w:rPr>
        <w:t xml:space="preserve"> &lt;&lt; קריאה &gt;&gt; </w:t>
      </w:r>
      <w:r>
        <w:rPr>
          <w:rtl/>
        </w:rPr>
        <w:t>מיקי לוי (יש עתיד):</w:t>
      </w:r>
      <w:r w:rsidRPr="005801A6">
        <w:rPr>
          <w:rStyle w:val="TagStyle"/>
          <w:rtl/>
        </w:rPr>
        <w:t xml:space="preserve"> &lt;&lt; קריאה &gt;&gt;</w:t>
      </w:r>
      <w:r>
        <w:rPr>
          <w:rtl/>
        </w:rPr>
        <w:t xml:space="preserve"> </w:t>
      </w:r>
      <w:bookmarkEnd w:id="26968"/>
    </w:p>
    <w:p w:rsidR="008874E6" w:rsidRDefault="008874E6" w:rsidP="00D00074">
      <w:pPr>
        <w:rPr>
          <w:rtl/>
          <w:lang w:eastAsia="he-IL"/>
        </w:rPr>
      </w:pPr>
    </w:p>
    <w:p w:rsidR="008874E6" w:rsidRDefault="008874E6" w:rsidP="00D31845">
      <w:pPr>
        <w:rPr>
          <w:rtl/>
          <w:lang w:eastAsia="he-IL"/>
        </w:rPr>
      </w:pPr>
      <w:r>
        <w:rPr>
          <w:rFonts w:hint="cs"/>
          <w:rtl/>
          <w:lang w:eastAsia="he-IL"/>
        </w:rPr>
        <w:t xml:space="preserve">האסון הכי גדול. </w:t>
      </w:r>
      <w:bookmarkStart w:id="26969" w:name="_ETM_Q46_603822"/>
      <w:bookmarkEnd w:id="26969"/>
    </w:p>
    <w:p w:rsidR="008874E6" w:rsidRDefault="008874E6" w:rsidP="00D31845">
      <w:pPr>
        <w:rPr>
          <w:rtl/>
          <w:lang w:eastAsia="he-IL"/>
        </w:rPr>
      </w:pPr>
    </w:p>
    <w:p w:rsidR="008874E6" w:rsidRDefault="008874E6" w:rsidP="00D31845">
      <w:pPr>
        <w:pStyle w:val="af5"/>
        <w:keepNext/>
        <w:rPr>
          <w:rtl/>
        </w:rPr>
      </w:pPr>
      <w:bookmarkStart w:id="26970" w:name="ET_interruption_5787_82"/>
      <w:r w:rsidRPr="005801A6">
        <w:rPr>
          <w:rStyle w:val="TagStyle"/>
          <w:rtl/>
        </w:rPr>
        <w:t xml:space="preserve"> &lt;&lt; קריאה &gt;&gt; </w:t>
      </w:r>
      <w:r>
        <w:rPr>
          <w:rtl/>
        </w:rPr>
        <w:t>יוראי להב הרצנו (יש עתיד):</w:t>
      </w:r>
      <w:r w:rsidRPr="005801A6">
        <w:rPr>
          <w:rStyle w:val="TagStyle"/>
          <w:rtl/>
        </w:rPr>
        <w:t xml:space="preserve"> &lt;&lt; קריאה &gt;&gt;</w:t>
      </w:r>
      <w:r>
        <w:rPr>
          <w:rtl/>
        </w:rPr>
        <w:t xml:space="preserve"> </w:t>
      </w:r>
      <w:bookmarkEnd w:id="26970"/>
    </w:p>
    <w:p w:rsidR="008874E6" w:rsidRDefault="008874E6" w:rsidP="00D00074">
      <w:pPr>
        <w:rPr>
          <w:rtl/>
          <w:lang w:eastAsia="he-IL"/>
        </w:rPr>
      </w:pPr>
    </w:p>
    <w:p w:rsidR="008874E6" w:rsidRDefault="008874E6" w:rsidP="00D31845">
      <w:pPr>
        <w:rPr>
          <w:rtl/>
          <w:lang w:eastAsia="he-IL"/>
        </w:rPr>
      </w:pPr>
      <w:r>
        <w:rPr>
          <w:rFonts w:hint="cs"/>
          <w:rtl/>
          <w:lang w:eastAsia="he-IL"/>
        </w:rPr>
        <w:t xml:space="preserve">המצב שלנו לא היה מעולם רע כל כך. בכל תחום </w:t>
      </w:r>
      <w:bookmarkStart w:id="26971" w:name="_ETM_Q46_613002"/>
      <w:bookmarkEnd w:id="26971"/>
      <w:r>
        <w:rPr>
          <w:rFonts w:hint="cs"/>
          <w:rtl/>
          <w:lang w:eastAsia="he-IL"/>
        </w:rPr>
        <w:t xml:space="preserve">ותחום המצב לא היה כל כך גרוע כמו שעכשיו. אתם </w:t>
      </w:r>
      <w:bookmarkStart w:id="26972" w:name="_ETM_Q46_613988"/>
      <w:bookmarkEnd w:id="26972"/>
      <w:r>
        <w:rPr>
          <w:rFonts w:hint="cs"/>
          <w:rtl/>
          <w:lang w:eastAsia="he-IL"/>
        </w:rPr>
        <w:t xml:space="preserve">נכשלים בכל תחום. פתח את עיניך. </w:t>
      </w:r>
      <w:r w:rsidR="004C4DE0">
        <w:rPr>
          <w:rFonts w:hint="cs"/>
          <w:rtl/>
          <w:lang w:eastAsia="he-IL"/>
        </w:rPr>
        <w:t xml:space="preserve">תסתכל על המציאות. </w:t>
      </w:r>
    </w:p>
    <w:p w:rsidR="008874E6" w:rsidRDefault="008874E6" w:rsidP="00D31845">
      <w:pPr>
        <w:rPr>
          <w:rtl/>
          <w:lang w:eastAsia="he-IL"/>
        </w:rPr>
      </w:pPr>
      <w:bookmarkStart w:id="26973" w:name="_ETM_Q46_615692"/>
      <w:bookmarkStart w:id="26974" w:name="_ETM_Q46_615769"/>
      <w:bookmarkEnd w:id="26973"/>
      <w:bookmarkEnd w:id="26974"/>
    </w:p>
    <w:p w:rsidR="008874E6" w:rsidRDefault="008874E6" w:rsidP="00D31845">
      <w:pPr>
        <w:pStyle w:val="-"/>
        <w:keepNext/>
        <w:rPr>
          <w:rtl/>
        </w:rPr>
      </w:pPr>
      <w:bookmarkStart w:id="26975" w:name="ET_speakercontinue_6629_83"/>
      <w:r w:rsidRPr="0099026D">
        <w:rPr>
          <w:rStyle w:val="TagStyle"/>
          <w:rtl/>
        </w:rPr>
        <w:t xml:space="preserve"> &lt;&lt; דובר_המשך &gt;&gt; </w:t>
      </w:r>
      <w:r>
        <w:rPr>
          <w:rtl/>
        </w:rPr>
        <w:t>השר במשרד החינוך חיים ביטון:</w:t>
      </w:r>
      <w:r w:rsidRPr="0099026D">
        <w:rPr>
          <w:rStyle w:val="TagStyle"/>
          <w:rtl/>
        </w:rPr>
        <w:t xml:space="preserve"> &lt;&lt; דובר_המשך &gt;&gt;</w:t>
      </w:r>
      <w:r>
        <w:rPr>
          <w:rtl/>
        </w:rPr>
        <w:t xml:space="preserve"> </w:t>
      </w:r>
      <w:bookmarkEnd w:id="26975"/>
    </w:p>
    <w:p w:rsidR="008874E6" w:rsidRDefault="008874E6" w:rsidP="00D00074">
      <w:pPr>
        <w:rPr>
          <w:rtl/>
          <w:lang w:eastAsia="he-IL"/>
        </w:rPr>
      </w:pPr>
    </w:p>
    <w:p w:rsidR="008874E6" w:rsidRDefault="008874E6" w:rsidP="004C4DE0">
      <w:pPr>
        <w:rPr>
          <w:rtl/>
          <w:lang w:eastAsia="he-IL"/>
        </w:rPr>
      </w:pPr>
      <w:bookmarkStart w:id="26976" w:name="_ETM_Q46_616622"/>
      <w:bookmarkEnd w:id="26976"/>
      <w:r>
        <w:rPr>
          <w:rFonts w:hint="cs"/>
          <w:rtl/>
          <w:lang w:eastAsia="he-IL"/>
        </w:rPr>
        <w:t xml:space="preserve">אני חוזר ואומר </w:t>
      </w:r>
      <w:r w:rsidR="004C4DE0">
        <w:rPr>
          <w:rFonts w:hint="eastAsia"/>
          <w:rtl/>
          <w:lang w:eastAsia="he-IL"/>
        </w:rPr>
        <w:t>–</w:t>
      </w:r>
      <w:r w:rsidR="004C4DE0">
        <w:rPr>
          <w:rFonts w:hint="cs"/>
          <w:rtl/>
          <w:lang w:eastAsia="he-IL"/>
        </w:rPr>
        <w:t xml:space="preserve"> </w:t>
      </w:r>
      <w:bookmarkStart w:id="26977" w:name="_ETM_Q46_618472"/>
      <w:bookmarkStart w:id="26978" w:name="_ETM_Q46_618541"/>
      <w:bookmarkStart w:id="26979" w:name="_ETM_Q46_621062"/>
      <w:bookmarkEnd w:id="26977"/>
      <w:bookmarkEnd w:id="26978"/>
      <w:bookmarkEnd w:id="26979"/>
      <w:r>
        <w:rPr>
          <w:rFonts w:hint="cs"/>
          <w:rtl/>
          <w:lang w:eastAsia="he-IL"/>
        </w:rPr>
        <w:t xml:space="preserve">אני חוזר ואומר שאנחנו נמצאים במצב של השתפרות. עדיין </w:t>
      </w:r>
      <w:bookmarkStart w:id="26980" w:name="_ETM_Q46_623824"/>
      <w:bookmarkEnd w:id="26980"/>
      <w:r>
        <w:rPr>
          <w:rFonts w:hint="cs"/>
          <w:rtl/>
          <w:lang w:eastAsia="he-IL"/>
        </w:rPr>
        <w:t xml:space="preserve">מצב קשה, אבל השתפרות גם במצב הלאומי </w:t>
      </w:r>
      <w:r w:rsidR="00644066">
        <w:rPr>
          <w:rFonts w:hint="cs"/>
          <w:rtl/>
          <w:lang w:eastAsia="he-IL"/>
        </w:rPr>
        <w:t>– – –</w:t>
      </w:r>
    </w:p>
    <w:p w:rsidR="008874E6" w:rsidRDefault="008874E6" w:rsidP="00D31845">
      <w:pPr>
        <w:rPr>
          <w:rtl/>
          <w:lang w:eastAsia="he-IL"/>
        </w:rPr>
      </w:pPr>
      <w:bookmarkStart w:id="26981" w:name="_ETM_Q46_628692"/>
      <w:bookmarkStart w:id="26982" w:name="_ETM_Q46_628783"/>
      <w:bookmarkEnd w:id="26981"/>
      <w:bookmarkEnd w:id="26982"/>
    </w:p>
    <w:p w:rsidR="008874E6" w:rsidRDefault="008874E6" w:rsidP="00D31845">
      <w:pPr>
        <w:pStyle w:val="af5"/>
        <w:keepNext/>
        <w:rPr>
          <w:rtl/>
        </w:rPr>
      </w:pPr>
      <w:bookmarkStart w:id="26983" w:name="ET_interruption_6361_86"/>
      <w:r w:rsidRPr="0099026D">
        <w:rPr>
          <w:rStyle w:val="TagStyle"/>
          <w:rtl/>
        </w:rPr>
        <w:t xml:space="preserve"> &lt;&lt; קריאה &gt;&gt; </w:t>
      </w:r>
      <w:r>
        <w:rPr>
          <w:rtl/>
        </w:rPr>
        <w:t>נאור שירי (יש עתיד):</w:t>
      </w:r>
      <w:r w:rsidRPr="0099026D">
        <w:rPr>
          <w:rStyle w:val="TagStyle"/>
          <w:rtl/>
        </w:rPr>
        <w:t xml:space="preserve"> &lt;&lt; קריאה &gt;&gt;</w:t>
      </w:r>
      <w:r>
        <w:rPr>
          <w:rtl/>
        </w:rPr>
        <w:t xml:space="preserve"> </w:t>
      </w:r>
      <w:bookmarkEnd w:id="26983"/>
    </w:p>
    <w:p w:rsidR="008874E6" w:rsidRDefault="008874E6" w:rsidP="00D00074">
      <w:pPr>
        <w:rPr>
          <w:rtl/>
          <w:lang w:eastAsia="he-IL"/>
        </w:rPr>
      </w:pPr>
    </w:p>
    <w:p w:rsidR="008874E6" w:rsidRDefault="008874E6" w:rsidP="00D31845">
      <w:pPr>
        <w:rPr>
          <w:rtl/>
          <w:lang w:eastAsia="he-IL"/>
        </w:rPr>
      </w:pPr>
      <w:bookmarkStart w:id="26984" w:name="_ETM_Q46_631108"/>
      <w:bookmarkEnd w:id="26984"/>
      <w:r>
        <w:rPr>
          <w:rFonts w:hint="cs"/>
          <w:rtl/>
          <w:lang w:eastAsia="he-IL"/>
        </w:rPr>
        <w:t xml:space="preserve">תקופה </w:t>
      </w:r>
      <w:bookmarkStart w:id="26985" w:name="_ETM_Q46_628597"/>
      <w:bookmarkEnd w:id="26985"/>
      <w:r>
        <w:rPr>
          <w:rFonts w:hint="cs"/>
          <w:rtl/>
          <w:lang w:eastAsia="he-IL"/>
        </w:rPr>
        <w:t>של נס.</w:t>
      </w:r>
    </w:p>
    <w:p w:rsidR="008874E6" w:rsidRDefault="008874E6" w:rsidP="00D31845">
      <w:pPr>
        <w:rPr>
          <w:rtl/>
          <w:lang w:eastAsia="he-IL"/>
        </w:rPr>
      </w:pPr>
    </w:p>
    <w:p w:rsidR="008874E6" w:rsidRDefault="008874E6" w:rsidP="00D31845">
      <w:pPr>
        <w:pStyle w:val="-"/>
        <w:keepNext/>
        <w:rPr>
          <w:rtl/>
        </w:rPr>
      </w:pPr>
      <w:bookmarkStart w:id="26986" w:name="ET_speakercontinue_6629_87"/>
      <w:r w:rsidRPr="0099026D">
        <w:rPr>
          <w:rStyle w:val="TagStyle"/>
          <w:rtl/>
        </w:rPr>
        <w:t xml:space="preserve"> &lt;&lt; דובר_המשך &gt;&gt; </w:t>
      </w:r>
      <w:r>
        <w:rPr>
          <w:rtl/>
        </w:rPr>
        <w:t>השר במשרד החינוך חיים ביטון:</w:t>
      </w:r>
      <w:r w:rsidRPr="0099026D">
        <w:rPr>
          <w:rStyle w:val="TagStyle"/>
          <w:rtl/>
        </w:rPr>
        <w:t xml:space="preserve"> &lt;&lt; דובר_המשך &gt;&gt;</w:t>
      </w:r>
      <w:r>
        <w:rPr>
          <w:rtl/>
        </w:rPr>
        <w:t xml:space="preserve"> </w:t>
      </w:r>
      <w:bookmarkEnd w:id="26986"/>
    </w:p>
    <w:p w:rsidR="008874E6" w:rsidRDefault="008874E6" w:rsidP="00D00074">
      <w:pPr>
        <w:rPr>
          <w:rtl/>
          <w:lang w:eastAsia="he-IL"/>
        </w:rPr>
      </w:pPr>
    </w:p>
    <w:p w:rsidR="008874E6" w:rsidRDefault="008874E6" w:rsidP="00D31845">
      <w:pPr>
        <w:rPr>
          <w:rtl/>
        </w:rPr>
      </w:pPr>
      <w:bookmarkStart w:id="26987" w:name="_ETM_Q46_626856"/>
      <w:bookmarkStart w:id="26988" w:name="_ETM_Q46_625904"/>
      <w:bookmarkStart w:id="26989" w:name="_ETM_Q46_625970"/>
      <w:bookmarkEnd w:id="26987"/>
      <w:bookmarkEnd w:id="26988"/>
      <w:bookmarkEnd w:id="26989"/>
      <w:r>
        <w:rPr>
          <w:rFonts w:hint="cs"/>
          <w:rtl/>
        </w:rPr>
        <w:t xml:space="preserve">כן. </w:t>
      </w:r>
    </w:p>
    <w:p w:rsidR="008874E6" w:rsidRDefault="008874E6" w:rsidP="00D31845">
      <w:pPr>
        <w:rPr>
          <w:rtl/>
        </w:rPr>
      </w:pPr>
    </w:p>
    <w:p w:rsidR="008874E6" w:rsidRDefault="008874E6" w:rsidP="00D31845">
      <w:pPr>
        <w:pStyle w:val="af5"/>
        <w:keepNext/>
        <w:rPr>
          <w:rtl/>
        </w:rPr>
      </w:pPr>
      <w:bookmarkStart w:id="26990" w:name="ET_interruption_5787_88"/>
      <w:r w:rsidRPr="0099026D">
        <w:rPr>
          <w:rStyle w:val="TagStyle"/>
          <w:rtl/>
        </w:rPr>
        <w:t xml:space="preserve"> &lt;&lt; קריאה &gt;&gt; </w:t>
      </w:r>
      <w:r>
        <w:rPr>
          <w:rtl/>
        </w:rPr>
        <w:t>יוראי להב הרצנו (יש עתיד):</w:t>
      </w:r>
      <w:r w:rsidRPr="0099026D">
        <w:rPr>
          <w:rStyle w:val="TagStyle"/>
          <w:rtl/>
        </w:rPr>
        <w:t xml:space="preserve"> &lt;&lt; קריאה &gt;&gt;</w:t>
      </w:r>
      <w:r>
        <w:rPr>
          <w:rtl/>
        </w:rPr>
        <w:t xml:space="preserve"> </w:t>
      </w:r>
      <w:bookmarkEnd w:id="26990"/>
    </w:p>
    <w:p w:rsidR="008874E6" w:rsidRDefault="008874E6" w:rsidP="00D00074">
      <w:pPr>
        <w:rPr>
          <w:rtl/>
        </w:rPr>
      </w:pPr>
    </w:p>
    <w:p w:rsidR="008874E6" w:rsidRDefault="008874E6" w:rsidP="00D31845">
      <w:pPr>
        <w:rPr>
          <w:rtl/>
        </w:rPr>
      </w:pPr>
      <w:bookmarkStart w:id="26991" w:name="_ETM_Q46_632849"/>
      <w:bookmarkStart w:id="26992" w:name="_ETM_Q46_633100"/>
      <w:bookmarkStart w:id="26993" w:name="_ETM_Q46_633198"/>
      <w:bookmarkEnd w:id="26991"/>
      <w:bookmarkEnd w:id="26992"/>
      <w:bookmarkEnd w:id="26993"/>
      <w:r>
        <w:rPr>
          <w:rFonts w:hint="cs"/>
          <w:rtl/>
        </w:rPr>
        <w:t xml:space="preserve">נראה שזה יותר </w:t>
      </w:r>
      <w:r>
        <w:t>wishful thinking</w:t>
      </w:r>
      <w:r>
        <w:rPr>
          <w:rFonts w:hint="cs"/>
          <w:rtl/>
        </w:rPr>
        <w:t xml:space="preserve">, זה יותר </w:t>
      </w:r>
      <w:r>
        <w:t>wishful thinking</w:t>
      </w:r>
      <w:r>
        <w:rPr>
          <w:rFonts w:hint="cs"/>
          <w:rtl/>
        </w:rPr>
        <w:t xml:space="preserve"> מאשר מציאות, אב</w:t>
      </w:r>
      <w:bookmarkStart w:id="26994" w:name="_ETM_Q46_634612"/>
      <w:bookmarkEnd w:id="26994"/>
      <w:r>
        <w:rPr>
          <w:rFonts w:hint="cs"/>
          <w:rtl/>
        </w:rPr>
        <w:t xml:space="preserve">ל בסדר. </w:t>
      </w:r>
    </w:p>
    <w:p w:rsidR="008874E6" w:rsidRDefault="008874E6" w:rsidP="00D31845">
      <w:pPr>
        <w:rPr>
          <w:rtl/>
        </w:rPr>
      </w:pPr>
      <w:bookmarkStart w:id="26995" w:name="_ETM_Q46_634833"/>
      <w:bookmarkStart w:id="26996" w:name="_ETM_Q46_634922"/>
      <w:bookmarkEnd w:id="26995"/>
      <w:bookmarkEnd w:id="26996"/>
    </w:p>
    <w:p w:rsidR="008874E6" w:rsidRDefault="008874E6" w:rsidP="00D31845">
      <w:pPr>
        <w:pStyle w:val="af5"/>
        <w:keepNext/>
        <w:rPr>
          <w:rtl/>
        </w:rPr>
      </w:pPr>
      <w:bookmarkStart w:id="26997" w:name="ET_interruption_6341_89"/>
      <w:r w:rsidRPr="001069C2">
        <w:rPr>
          <w:rStyle w:val="TagStyle"/>
          <w:rtl/>
        </w:rPr>
        <w:t xml:space="preserve"> &lt;&lt; קריאה &gt;&gt; </w:t>
      </w:r>
      <w:r>
        <w:rPr>
          <w:rtl/>
        </w:rPr>
        <w:t>דבי ביטון (יש עתיד):</w:t>
      </w:r>
      <w:r w:rsidRPr="001069C2">
        <w:rPr>
          <w:rStyle w:val="TagStyle"/>
          <w:rtl/>
        </w:rPr>
        <w:t xml:space="preserve"> &lt;&lt; קריאה &gt;&gt;</w:t>
      </w:r>
      <w:r>
        <w:rPr>
          <w:rtl/>
        </w:rPr>
        <w:t xml:space="preserve"> </w:t>
      </w:r>
      <w:bookmarkEnd w:id="26997"/>
    </w:p>
    <w:p w:rsidR="008874E6" w:rsidRDefault="008874E6" w:rsidP="00D00074">
      <w:pPr>
        <w:rPr>
          <w:rtl/>
        </w:rPr>
      </w:pPr>
    </w:p>
    <w:p w:rsidR="008874E6" w:rsidRDefault="00644066" w:rsidP="00D31845">
      <w:pPr>
        <w:rPr>
          <w:rtl/>
        </w:rPr>
      </w:pPr>
      <w:bookmarkStart w:id="26998" w:name="_ETM_Q46_637636"/>
      <w:bookmarkEnd w:id="26998"/>
      <w:r>
        <w:rPr>
          <w:rFonts w:hint="cs"/>
          <w:rtl/>
        </w:rPr>
        <w:t>– – –</w:t>
      </w:r>
      <w:r w:rsidR="008874E6">
        <w:rPr>
          <w:rFonts w:hint="cs"/>
          <w:rtl/>
        </w:rPr>
        <w:t xml:space="preserve"> שאתם </w:t>
      </w:r>
      <w:r>
        <w:rPr>
          <w:rFonts w:hint="cs"/>
          <w:rtl/>
        </w:rPr>
        <w:t>– – –</w:t>
      </w:r>
    </w:p>
    <w:p w:rsidR="008874E6" w:rsidRDefault="008874E6" w:rsidP="00D31845">
      <w:pPr>
        <w:rPr>
          <w:rtl/>
        </w:rPr>
      </w:pPr>
      <w:bookmarkStart w:id="26999" w:name="_ETM_Q46_638102"/>
      <w:bookmarkStart w:id="27000" w:name="_ETM_Q46_638202"/>
      <w:bookmarkEnd w:id="26999"/>
      <w:bookmarkEnd w:id="27000"/>
    </w:p>
    <w:p w:rsidR="008874E6" w:rsidRDefault="008874E6" w:rsidP="00D31845">
      <w:pPr>
        <w:pStyle w:val="af5"/>
        <w:keepNext/>
        <w:rPr>
          <w:rtl/>
        </w:rPr>
      </w:pPr>
      <w:bookmarkStart w:id="27001" w:name="ET_interruption_5787_91"/>
      <w:r w:rsidRPr="001069C2">
        <w:rPr>
          <w:rStyle w:val="TagStyle"/>
          <w:rtl/>
        </w:rPr>
        <w:t xml:space="preserve"> &lt;&lt; קריאה &gt;&gt; </w:t>
      </w:r>
      <w:r>
        <w:rPr>
          <w:rtl/>
        </w:rPr>
        <w:t>יוראי להב הרצנו (יש עתיד):</w:t>
      </w:r>
      <w:r w:rsidRPr="001069C2">
        <w:rPr>
          <w:rStyle w:val="TagStyle"/>
          <w:rtl/>
        </w:rPr>
        <w:t xml:space="preserve"> &lt;&lt; קריאה &gt;&gt;</w:t>
      </w:r>
      <w:r>
        <w:rPr>
          <w:rtl/>
        </w:rPr>
        <w:t xml:space="preserve"> </w:t>
      </w:r>
      <w:bookmarkEnd w:id="27001"/>
    </w:p>
    <w:p w:rsidR="008874E6" w:rsidRDefault="008874E6" w:rsidP="00D00074">
      <w:pPr>
        <w:rPr>
          <w:rtl/>
        </w:rPr>
      </w:pPr>
    </w:p>
    <w:p w:rsidR="008874E6" w:rsidRDefault="008874E6" w:rsidP="00D31845">
      <w:pPr>
        <w:rPr>
          <w:rtl/>
        </w:rPr>
      </w:pPr>
      <w:bookmarkStart w:id="27002" w:name="_ETM_Q46_640911"/>
      <w:bookmarkEnd w:id="27002"/>
      <w:r>
        <w:rPr>
          <w:rFonts w:hint="cs"/>
          <w:rtl/>
        </w:rPr>
        <w:t xml:space="preserve">יכול להיות </w:t>
      </w:r>
      <w:bookmarkStart w:id="27003" w:name="_ETM_Q46_636967"/>
      <w:bookmarkEnd w:id="27003"/>
      <w:r>
        <w:rPr>
          <w:rFonts w:hint="cs"/>
          <w:rtl/>
        </w:rPr>
        <w:t xml:space="preserve">שאתה רוצה לשאוף לשם, אבל אני לא רואה מקום </w:t>
      </w:r>
      <w:bookmarkStart w:id="27004" w:name="_ETM_Q46_635398"/>
      <w:bookmarkEnd w:id="27004"/>
      <w:r>
        <w:rPr>
          <w:rFonts w:hint="cs"/>
          <w:rtl/>
        </w:rPr>
        <w:t xml:space="preserve">אחר. אתם </w:t>
      </w:r>
      <w:proofErr w:type="spellStart"/>
      <w:r>
        <w:rPr>
          <w:rFonts w:hint="cs"/>
          <w:rtl/>
        </w:rPr>
        <w:t>מקריסים</w:t>
      </w:r>
      <w:proofErr w:type="spellEnd"/>
      <w:r>
        <w:rPr>
          <w:rFonts w:hint="cs"/>
          <w:rtl/>
        </w:rPr>
        <w:t xml:space="preserve"> את כולנו.</w:t>
      </w:r>
    </w:p>
    <w:p w:rsidR="008874E6" w:rsidRDefault="008874E6" w:rsidP="00D31845">
      <w:pPr>
        <w:rPr>
          <w:rtl/>
        </w:rPr>
      </w:pPr>
    </w:p>
    <w:p w:rsidR="008874E6" w:rsidRDefault="008874E6" w:rsidP="00D31845">
      <w:pPr>
        <w:pStyle w:val="-"/>
        <w:keepNext/>
        <w:rPr>
          <w:rtl/>
        </w:rPr>
      </w:pPr>
      <w:bookmarkStart w:id="27005" w:name="ET_speakercontinue_6629_92"/>
      <w:r w:rsidRPr="001069C2">
        <w:rPr>
          <w:rStyle w:val="TagStyle"/>
          <w:rtl/>
        </w:rPr>
        <w:t xml:space="preserve"> &lt;&lt; דובר_המשך &gt;&gt; </w:t>
      </w:r>
      <w:r>
        <w:rPr>
          <w:rtl/>
        </w:rPr>
        <w:t>השר במשרד החינוך חיים ביטון:</w:t>
      </w:r>
      <w:r w:rsidRPr="001069C2">
        <w:rPr>
          <w:rStyle w:val="TagStyle"/>
          <w:rtl/>
        </w:rPr>
        <w:t xml:space="preserve"> &lt;&lt; דובר_המשך &gt;&gt;</w:t>
      </w:r>
      <w:r>
        <w:rPr>
          <w:rtl/>
        </w:rPr>
        <w:t xml:space="preserve"> </w:t>
      </w:r>
      <w:bookmarkEnd w:id="27005"/>
    </w:p>
    <w:p w:rsidR="008874E6" w:rsidRDefault="008874E6" w:rsidP="00D00074">
      <w:pPr>
        <w:rPr>
          <w:rtl/>
        </w:rPr>
      </w:pPr>
    </w:p>
    <w:p w:rsidR="008874E6" w:rsidRDefault="008874E6" w:rsidP="004C4DE0">
      <w:pPr>
        <w:rPr>
          <w:rtl/>
        </w:rPr>
      </w:pPr>
      <w:r>
        <w:rPr>
          <w:rFonts w:hint="cs"/>
          <w:rtl/>
        </w:rPr>
        <w:t>יוראי, זה בסדר שזו זווית הראייה</w:t>
      </w:r>
      <w:bookmarkStart w:id="27006" w:name="_ETM_Q46_644218"/>
      <w:bookmarkEnd w:id="27006"/>
      <w:r>
        <w:rPr>
          <w:rFonts w:hint="cs"/>
          <w:rtl/>
        </w:rPr>
        <w:t xml:space="preserve"> שלך</w:t>
      </w:r>
      <w:r w:rsidR="004C4DE0">
        <w:rPr>
          <w:rFonts w:hint="cs"/>
          <w:rtl/>
        </w:rPr>
        <w:t>.</w:t>
      </w:r>
      <w:r>
        <w:rPr>
          <w:rFonts w:hint="cs"/>
          <w:rtl/>
        </w:rPr>
        <w:t xml:space="preserve"> אני </w:t>
      </w:r>
      <w:bookmarkStart w:id="27007" w:name="_ETM_Q46_650648"/>
      <w:bookmarkEnd w:id="27007"/>
      <w:r>
        <w:rPr>
          <w:rFonts w:hint="cs"/>
          <w:rtl/>
        </w:rPr>
        <w:t xml:space="preserve">מציע לך </w:t>
      </w:r>
      <w:r w:rsidR="00644066">
        <w:rPr>
          <w:rFonts w:hint="cs"/>
          <w:rtl/>
        </w:rPr>
        <w:t>– – –</w:t>
      </w:r>
    </w:p>
    <w:p w:rsidR="008874E6" w:rsidRDefault="008874E6" w:rsidP="00D31845">
      <w:pPr>
        <w:rPr>
          <w:rtl/>
        </w:rPr>
      </w:pPr>
    </w:p>
    <w:p w:rsidR="008874E6" w:rsidRDefault="008874E6" w:rsidP="00D31845">
      <w:pPr>
        <w:pStyle w:val="af5"/>
        <w:keepNext/>
        <w:rPr>
          <w:rtl/>
        </w:rPr>
      </w:pPr>
      <w:bookmarkStart w:id="27008" w:name="ET_interruption_5787_93"/>
      <w:r w:rsidRPr="001069C2">
        <w:rPr>
          <w:rStyle w:val="TagStyle"/>
          <w:rtl/>
        </w:rPr>
        <w:t xml:space="preserve"> &lt;&lt; קריאה &gt;&gt; </w:t>
      </w:r>
      <w:r>
        <w:rPr>
          <w:rtl/>
        </w:rPr>
        <w:t>יוראי להב הרצנו (יש עתיד):</w:t>
      </w:r>
      <w:r w:rsidRPr="001069C2">
        <w:rPr>
          <w:rStyle w:val="TagStyle"/>
          <w:rtl/>
        </w:rPr>
        <w:t xml:space="preserve"> &lt;&lt; קריאה &gt;&gt;</w:t>
      </w:r>
      <w:r>
        <w:rPr>
          <w:rtl/>
        </w:rPr>
        <w:t xml:space="preserve"> </w:t>
      </w:r>
      <w:bookmarkEnd w:id="27008"/>
    </w:p>
    <w:p w:rsidR="008874E6" w:rsidRDefault="008874E6" w:rsidP="00D31845">
      <w:pPr>
        <w:rPr>
          <w:rtl/>
        </w:rPr>
      </w:pPr>
    </w:p>
    <w:p w:rsidR="008874E6" w:rsidRDefault="008874E6" w:rsidP="004C4DE0">
      <w:pPr>
        <w:rPr>
          <w:rtl/>
        </w:rPr>
      </w:pPr>
      <w:r>
        <w:rPr>
          <w:rFonts w:hint="cs"/>
          <w:rtl/>
        </w:rPr>
        <w:t>היית בסופר?</w:t>
      </w:r>
      <w:r w:rsidR="004C4DE0">
        <w:rPr>
          <w:rFonts w:hint="cs"/>
          <w:rtl/>
        </w:rPr>
        <w:t xml:space="preserve"> </w:t>
      </w:r>
      <w:bookmarkStart w:id="27009" w:name="_ETM_Q46_637786"/>
      <w:bookmarkStart w:id="27010" w:name="_ETM_Q46_637879"/>
      <w:bookmarkEnd w:id="27009"/>
      <w:bookmarkEnd w:id="27010"/>
      <w:r>
        <w:rPr>
          <w:rFonts w:hint="cs"/>
          <w:rtl/>
        </w:rPr>
        <w:t>השר, היית בסופר לאחרונה?</w:t>
      </w:r>
      <w:bookmarkStart w:id="27011" w:name="_ETM_Q46_653862"/>
      <w:bookmarkEnd w:id="27011"/>
    </w:p>
    <w:p w:rsidR="008874E6" w:rsidRDefault="008874E6" w:rsidP="00D31845">
      <w:pPr>
        <w:rPr>
          <w:rtl/>
        </w:rPr>
      </w:pPr>
      <w:bookmarkStart w:id="27012" w:name="_ETM_Q46_653945"/>
      <w:bookmarkEnd w:id="27012"/>
    </w:p>
    <w:p w:rsidR="008874E6" w:rsidRDefault="008874E6" w:rsidP="00D31845">
      <w:pPr>
        <w:pStyle w:val="-"/>
        <w:keepNext/>
        <w:rPr>
          <w:rtl/>
        </w:rPr>
      </w:pPr>
      <w:bookmarkStart w:id="27013" w:name="ET_speakercontinue_6629_96"/>
      <w:r w:rsidRPr="001069C2">
        <w:rPr>
          <w:rStyle w:val="TagStyle"/>
          <w:rtl/>
        </w:rPr>
        <w:t xml:space="preserve"> &lt;&lt; דובר_המשך &gt;&gt; </w:t>
      </w:r>
      <w:r>
        <w:rPr>
          <w:rtl/>
        </w:rPr>
        <w:t>השר במשרד החינוך חיים ביטון:</w:t>
      </w:r>
      <w:r w:rsidRPr="001069C2">
        <w:rPr>
          <w:rStyle w:val="TagStyle"/>
          <w:rtl/>
        </w:rPr>
        <w:t xml:space="preserve"> &lt;&lt; דובר_המשך &gt;&gt;</w:t>
      </w:r>
      <w:r>
        <w:rPr>
          <w:rtl/>
        </w:rPr>
        <w:t xml:space="preserve"> </w:t>
      </w:r>
      <w:bookmarkEnd w:id="27013"/>
    </w:p>
    <w:p w:rsidR="008874E6" w:rsidRDefault="008874E6" w:rsidP="00D00074">
      <w:pPr>
        <w:rPr>
          <w:rtl/>
        </w:rPr>
      </w:pPr>
    </w:p>
    <w:p w:rsidR="008874E6" w:rsidRDefault="008874E6" w:rsidP="00D31845">
      <w:pPr>
        <w:rPr>
          <w:rtl/>
        </w:rPr>
      </w:pPr>
      <w:bookmarkStart w:id="27014" w:name="_ETM_Q46_655064"/>
      <w:bookmarkEnd w:id="27014"/>
      <w:r>
        <w:rPr>
          <w:rFonts w:hint="cs"/>
          <w:rtl/>
        </w:rPr>
        <w:t xml:space="preserve">כן, הייתי. הייתי, ואגב, אני </w:t>
      </w:r>
      <w:bookmarkStart w:id="27015" w:name="_ETM_Q46_656597"/>
      <w:bookmarkEnd w:id="27015"/>
      <w:r>
        <w:rPr>
          <w:rFonts w:hint="cs"/>
          <w:rtl/>
        </w:rPr>
        <w:t xml:space="preserve">ראיתי את אותה מגמה </w:t>
      </w:r>
      <w:r w:rsidR="00644066">
        <w:rPr>
          <w:rFonts w:hint="cs"/>
          <w:rtl/>
        </w:rPr>
        <w:t>– – –</w:t>
      </w:r>
    </w:p>
    <w:p w:rsidR="008874E6" w:rsidRDefault="008874E6" w:rsidP="00D31845">
      <w:pPr>
        <w:rPr>
          <w:rtl/>
        </w:rPr>
      </w:pPr>
      <w:bookmarkStart w:id="27016" w:name="_ETM_Q46_657463"/>
      <w:bookmarkStart w:id="27017" w:name="_ETM_Q46_657544"/>
      <w:bookmarkEnd w:id="27016"/>
      <w:bookmarkEnd w:id="27017"/>
    </w:p>
    <w:p w:rsidR="008874E6" w:rsidRDefault="008874E6" w:rsidP="00D31845">
      <w:pPr>
        <w:pStyle w:val="af5"/>
        <w:keepNext/>
        <w:rPr>
          <w:rtl/>
        </w:rPr>
      </w:pPr>
      <w:bookmarkStart w:id="27018" w:name="ET_interruption_5787_97"/>
      <w:r w:rsidRPr="001069C2">
        <w:rPr>
          <w:rStyle w:val="TagStyle"/>
          <w:rtl/>
        </w:rPr>
        <w:t xml:space="preserve"> &lt;&lt; קריאה &gt;&gt; </w:t>
      </w:r>
      <w:r>
        <w:rPr>
          <w:rtl/>
        </w:rPr>
        <w:t>יוראי להב הרצנו (יש עתיד):</w:t>
      </w:r>
      <w:r w:rsidRPr="001069C2">
        <w:rPr>
          <w:rStyle w:val="TagStyle"/>
          <w:rtl/>
        </w:rPr>
        <w:t xml:space="preserve"> &lt;&lt; קריאה &gt;&gt;</w:t>
      </w:r>
      <w:r>
        <w:rPr>
          <w:rtl/>
        </w:rPr>
        <w:t xml:space="preserve"> </w:t>
      </w:r>
      <w:bookmarkEnd w:id="27018"/>
    </w:p>
    <w:p w:rsidR="008874E6" w:rsidRDefault="008874E6" w:rsidP="00D00074">
      <w:pPr>
        <w:rPr>
          <w:rtl/>
        </w:rPr>
      </w:pPr>
    </w:p>
    <w:p w:rsidR="008874E6" w:rsidRDefault="008874E6" w:rsidP="004C4DE0">
      <w:pPr>
        <w:rPr>
          <w:rtl/>
        </w:rPr>
      </w:pPr>
      <w:bookmarkStart w:id="27019" w:name="_ETM_Q46_660061"/>
      <w:bookmarkEnd w:id="27019"/>
      <w:r>
        <w:rPr>
          <w:rFonts w:hint="cs"/>
          <w:rtl/>
        </w:rPr>
        <w:t xml:space="preserve">זה </w:t>
      </w:r>
      <w:proofErr w:type="spellStart"/>
      <w:r>
        <w:rPr>
          <w:rFonts w:hint="cs"/>
          <w:rtl/>
        </w:rPr>
        <w:t>מקריס</w:t>
      </w:r>
      <w:proofErr w:type="spellEnd"/>
      <w:r>
        <w:rPr>
          <w:rFonts w:hint="cs"/>
          <w:rtl/>
        </w:rPr>
        <w:t xml:space="preserve"> את מעמד </w:t>
      </w:r>
      <w:bookmarkStart w:id="27020" w:name="_ETM_Q46_655598"/>
      <w:bookmarkEnd w:id="27020"/>
      <w:r>
        <w:rPr>
          <w:rFonts w:hint="cs"/>
          <w:rtl/>
        </w:rPr>
        <w:t>הביניים</w:t>
      </w:r>
      <w:r w:rsidR="004C4DE0">
        <w:rPr>
          <w:rFonts w:hint="cs"/>
          <w:rtl/>
        </w:rPr>
        <w:t>.</w:t>
      </w:r>
      <w:r>
        <w:rPr>
          <w:rFonts w:hint="cs"/>
          <w:rtl/>
        </w:rPr>
        <w:t xml:space="preserve"> אי-אפשר </w:t>
      </w:r>
      <w:r w:rsidR="00644066">
        <w:rPr>
          <w:rFonts w:hint="cs"/>
          <w:rtl/>
        </w:rPr>
        <w:t>– – –</w:t>
      </w:r>
    </w:p>
    <w:p w:rsidR="008874E6" w:rsidRDefault="008874E6" w:rsidP="00D31845">
      <w:pPr>
        <w:rPr>
          <w:rtl/>
        </w:rPr>
      </w:pPr>
      <w:bookmarkStart w:id="27021" w:name="_ETM_Q46_655760"/>
      <w:bookmarkStart w:id="27022" w:name="_ETM_Q46_655863"/>
      <w:bookmarkEnd w:id="27021"/>
      <w:bookmarkEnd w:id="27022"/>
    </w:p>
    <w:p w:rsidR="008874E6" w:rsidRDefault="008874E6" w:rsidP="00D31845">
      <w:pPr>
        <w:pStyle w:val="-"/>
        <w:keepNext/>
        <w:rPr>
          <w:rtl/>
        </w:rPr>
      </w:pPr>
      <w:bookmarkStart w:id="27023" w:name="ET_speakercontinue_6629_98"/>
      <w:r w:rsidRPr="001069C2">
        <w:rPr>
          <w:rStyle w:val="TagStyle"/>
          <w:rtl/>
        </w:rPr>
        <w:t xml:space="preserve"> &lt;&lt; דובר_המשך &gt;&gt; </w:t>
      </w:r>
      <w:r>
        <w:rPr>
          <w:rtl/>
        </w:rPr>
        <w:t>השר במשרד החינוך חיים ביטון:</w:t>
      </w:r>
      <w:r w:rsidRPr="001069C2">
        <w:rPr>
          <w:rStyle w:val="TagStyle"/>
          <w:rtl/>
        </w:rPr>
        <w:t xml:space="preserve"> &lt;&lt; דובר_המשך &gt;&gt;</w:t>
      </w:r>
      <w:r>
        <w:rPr>
          <w:rtl/>
        </w:rPr>
        <w:t xml:space="preserve"> </w:t>
      </w:r>
      <w:bookmarkEnd w:id="27023"/>
    </w:p>
    <w:p w:rsidR="008874E6" w:rsidRDefault="008874E6" w:rsidP="00D00074">
      <w:pPr>
        <w:rPr>
          <w:rtl/>
        </w:rPr>
      </w:pPr>
    </w:p>
    <w:p w:rsidR="008874E6" w:rsidRDefault="008874E6" w:rsidP="00D31845">
      <w:pPr>
        <w:rPr>
          <w:rtl/>
        </w:rPr>
      </w:pPr>
      <w:bookmarkStart w:id="27024" w:name="_ETM_Q46_656678"/>
      <w:bookmarkEnd w:id="27024"/>
      <w:r>
        <w:rPr>
          <w:rFonts w:hint="cs"/>
          <w:rtl/>
        </w:rPr>
        <w:t xml:space="preserve">אני שוב אומר, אנחנו </w:t>
      </w:r>
      <w:bookmarkStart w:id="27025" w:name="_ETM_Q46_657369"/>
      <w:bookmarkEnd w:id="27025"/>
      <w:r>
        <w:rPr>
          <w:rFonts w:hint="cs"/>
          <w:rtl/>
        </w:rPr>
        <w:t xml:space="preserve">נמצאים בתקופה מורכבת. </w:t>
      </w:r>
    </w:p>
    <w:p w:rsidR="008874E6" w:rsidRDefault="008874E6" w:rsidP="00D31845">
      <w:pPr>
        <w:rPr>
          <w:rtl/>
        </w:rPr>
      </w:pPr>
    </w:p>
    <w:p w:rsidR="008874E6" w:rsidRDefault="008874E6" w:rsidP="00D31845">
      <w:pPr>
        <w:pStyle w:val="af5"/>
        <w:keepNext/>
        <w:rPr>
          <w:rtl/>
        </w:rPr>
      </w:pPr>
      <w:bookmarkStart w:id="27026" w:name="ET_interruption_5787_99"/>
      <w:r w:rsidRPr="001069C2">
        <w:rPr>
          <w:rStyle w:val="TagStyle"/>
          <w:rtl/>
        </w:rPr>
        <w:t xml:space="preserve"> &lt;&lt; קריאה &gt;&gt; </w:t>
      </w:r>
      <w:r>
        <w:rPr>
          <w:rtl/>
        </w:rPr>
        <w:t>יוראי להב הרצנו (יש עתיד):</w:t>
      </w:r>
      <w:r w:rsidRPr="001069C2">
        <w:rPr>
          <w:rStyle w:val="TagStyle"/>
          <w:rtl/>
        </w:rPr>
        <w:t xml:space="preserve"> &lt;&lt; קריאה &gt;&gt;</w:t>
      </w:r>
      <w:r>
        <w:rPr>
          <w:rtl/>
        </w:rPr>
        <w:t xml:space="preserve"> </w:t>
      </w:r>
      <w:bookmarkEnd w:id="27026"/>
    </w:p>
    <w:p w:rsidR="008874E6" w:rsidRDefault="008874E6" w:rsidP="00D00074">
      <w:pPr>
        <w:rPr>
          <w:rtl/>
        </w:rPr>
      </w:pPr>
    </w:p>
    <w:p w:rsidR="008874E6" w:rsidRDefault="008874E6" w:rsidP="00D31845">
      <w:pPr>
        <w:rPr>
          <w:rtl/>
        </w:rPr>
      </w:pPr>
      <w:r>
        <w:rPr>
          <w:rFonts w:hint="cs"/>
          <w:rtl/>
        </w:rPr>
        <w:t xml:space="preserve">בכל הכבוד, אני מכבד אותך, אבל זה </w:t>
      </w:r>
      <w:bookmarkStart w:id="27027" w:name="_ETM_Q46_663142"/>
      <w:bookmarkEnd w:id="27027"/>
      <w:r w:rsidR="00644066">
        <w:rPr>
          <w:rFonts w:hint="cs"/>
          <w:rtl/>
        </w:rPr>
        <w:t>– – –</w:t>
      </w:r>
    </w:p>
    <w:p w:rsidR="008874E6" w:rsidRDefault="008874E6" w:rsidP="00D31845">
      <w:pPr>
        <w:rPr>
          <w:rtl/>
        </w:rPr>
      </w:pPr>
      <w:bookmarkStart w:id="27028" w:name="_ETM_Q46_659415"/>
      <w:bookmarkStart w:id="27029" w:name="_ETM_Q46_659504"/>
      <w:bookmarkEnd w:id="27028"/>
      <w:bookmarkEnd w:id="27029"/>
    </w:p>
    <w:p w:rsidR="008874E6" w:rsidRDefault="008874E6" w:rsidP="00D31845">
      <w:pPr>
        <w:pStyle w:val="-"/>
        <w:keepNext/>
        <w:rPr>
          <w:rtl/>
        </w:rPr>
      </w:pPr>
      <w:bookmarkStart w:id="27030" w:name="ET_speakercontinue_6629_100"/>
      <w:r w:rsidRPr="001069C2">
        <w:rPr>
          <w:rStyle w:val="TagStyle"/>
          <w:rtl/>
        </w:rPr>
        <w:t xml:space="preserve"> &lt;&lt; דובר_המשך &gt;&gt; </w:t>
      </w:r>
      <w:r>
        <w:rPr>
          <w:rtl/>
        </w:rPr>
        <w:t>השר במשרד החינוך חיים ביטון:</w:t>
      </w:r>
      <w:r w:rsidRPr="001069C2">
        <w:rPr>
          <w:rStyle w:val="TagStyle"/>
          <w:rtl/>
        </w:rPr>
        <w:t xml:space="preserve"> &lt;&lt; דובר_המשך &gt;&gt;</w:t>
      </w:r>
      <w:r>
        <w:rPr>
          <w:rtl/>
        </w:rPr>
        <w:t xml:space="preserve"> </w:t>
      </w:r>
      <w:bookmarkEnd w:id="27030"/>
    </w:p>
    <w:p w:rsidR="008874E6" w:rsidRDefault="008874E6" w:rsidP="00D00074">
      <w:pPr>
        <w:rPr>
          <w:rtl/>
        </w:rPr>
      </w:pPr>
    </w:p>
    <w:p w:rsidR="008874E6" w:rsidRDefault="008874E6" w:rsidP="00D31845">
      <w:pPr>
        <w:rPr>
          <w:rtl/>
        </w:rPr>
      </w:pPr>
      <w:bookmarkStart w:id="27031" w:name="_ETM_Q46_660390"/>
      <w:bookmarkEnd w:id="27031"/>
      <w:r>
        <w:rPr>
          <w:rFonts w:hint="cs"/>
          <w:rtl/>
        </w:rPr>
        <w:t xml:space="preserve">התקופה המורכבת הזאת, בעזרת השם, עם עוד קצת </w:t>
      </w:r>
      <w:bookmarkStart w:id="27032" w:name="_ETM_Q46_663120"/>
      <w:bookmarkEnd w:id="27032"/>
      <w:r>
        <w:rPr>
          <w:rFonts w:hint="cs"/>
          <w:rtl/>
        </w:rPr>
        <w:t xml:space="preserve">מאמץ של כל העם וקצת שהעם הזה יהיה טיפה יותר </w:t>
      </w:r>
      <w:bookmarkStart w:id="27033" w:name="_ETM_Q46_667765"/>
      <w:bookmarkEnd w:id="27033"/>
      <w:r>
        <w:rPr>
          <w:rFonts w:hint="cs"/>
          <w:rtl/>
        </w:rPr>
        <w:t xml:space="preserve">מאוחד, המצב שלנו יהיה שאנחנו אולי נגיע למצב כזה שאומתנו </w:t>
      </w:r>
      <w:bookmarkStart w:id="27034" w:name="_ETM_Q46_674759"/>
      <w:bookmarkEnd w:id="27034"/>
      <w:r>
        <w:rPr>
          <w:rFonts w:hint="cs"/>
          <w:rtl/>
        </w:rPr>
        <w:t xml:space="preserve">ומדינתנו יהיו במצב הרבה יותר טוב. אבל </w:t>
      </w:r>
      <w:bookmarkStart w:id="27035" w:name="_ETM_Q46_638024"/>
      <w:bookmarkStart w:id="27036" w:name="_ETM_Q46_680159"/>
      <w:bookmarkEnd w:id="27035"/>
      <w:bookmarkEnd w:id="27036"/>
      <w:r>
        <w:rPr>
          <w:rtl/>
        </w:rPr>
        <w:t xml:space="preserve">בשביל </w:t>
      </w:r>
      <w:bookmarkStart w:id="27037" w:name="_ETM_Q46_680400"/>
      <w:bookmarkEnd w:id="27037"/>
      <w:r>
        <w:rPr>
          <w:rtl/>
        </w:rPr>
        <w:t xml:space="preserve">זה </w:t>
      </w:r>
      <w:bookmarkStart w:id="27038" w:name="_ETM_Q46_680579"/>
      <w:bookmarkEnd w:id="27038"/>
      <w:r>
        <w:rPr>
          <w:rtl/>
        </w:rPr>
        <w:t xml:space="preserve">צריך </w:t>
      </w:r>
      <w:bookmarkStart w:id="27039" w:name="_ETM_Q46_681940"/>
      <w:bookmarkStart w:id="27040" w:name="_ETM_Q46_682510"/>
      <w:bookmarkEnd w:id="27039"/>
      <w:bookmarkEnd w:id="27040"/>
      <w:r>
        <w:rPr>
          <w:rtl/>
        </w:rPr>
        <w:t xml:space="preserve">לקחת </w:t>
      </w:r>
      <w:bookmarkStart w:id="27041" w:name="_ETM_Q46_683709"/>
      <w:bookmarkEnd w:id="27041"/>
      <w:r>
        <w:rPr>
          <w:rtl/>
        </w:rPr>
        <w:t xml:space="preserve">סיכונים </w:t>
      </w:r>
      <w:bookmarkStart w:id="27042" w:name="_ETM_Q46_684250"/>
      <w:bookmarkEnd w:id="27042"/>
      <w:r>
        <w:rPr>
          <w:rtl/>
        </w:rPr>
        <w:t xml:space="preserve">ואחריות </w:t>
      </w:r>
      <w:bookmarkStart w:id="27043" w:name="_ETM_Q46_685390"/>
      <w:bookmarkEnd w:id="27043"/>
      <w:r>
        <w:rPr>
          <w:rtl/>
        </w:rPr>
        <w:t xml:space="preserve">על </w:t>
      </w:r>
      <w:bookmarkStart w:id="27044" w:name="_ETM_Q46_685600"/>
      <w:bookmarkEnd w:id="27044"/>
      <w:r>
        <w:rPr>
          <w:rtl/>
        </w:rPr>
        <w:t xml:space="preserve">תקציב </w:t>
      </w:r>
      <w:bookmarkStart w:id="27045" w:name="_ETM_Q46_686020"/>
      <w:bookmarkEnd w:id="27045"/>
      <w:r>
        <w:rPr>
          <w:rtl/>
        </w:rPr>
        <w:t>מורכב</w:t>
      </w:r>
      <w:r>
        <w:rPr>
          <w:rFonts w:hint="cs"/>
          <w:rtl/>
        </w:rPr>
        <w:t>,</w:t>
      </w:r>
      <w:r>
        <w:rPr>
          <w:rtl/>
        </w:rPr>
        <w:t xml:space="preserve"> </w:t>
      </w:r>
      <w:bookmarkStart w:id="27046" w:name="_ETM_Q46_687130"/>
      <w:bookmarkEnd w:id="27046"/>
      <w:r>
        <w:rPr>
          <w:rtl/>
        </w:rPr>
        <w:t xml:space="preserve">כדי </w:t>
      </w:r>
      <w:bookmarkStart w:id="27047" w:name="_ETM_Q46_687550"/>
      <w:bookmarkEnd w:id="27047"/>
      <w:r>
        <w:rPr>
          <w:rtl/>
        </w:rPr>
        <w:t xml:space="preserve">שאנחנו </w:t>
      </w:r>
      <w:bookmarkStart w:id="27048" w:name="_ETM_Q46_687970"/>
      <w:bookmarkEnd w:id="27048"/>
      <w:r>
        <w:rPr>
          <w:rtl/>
        </w:rPr>
        <w:t xml:space="preserve">נוכל </w:t>
      </w:r>
      <w:bookmarkStart w:id="27049" w:name="_ETM_Q46_689190"/>
      <w:bookmarkEnd w:id="27049"/>
      <w:r>
        <w:rPr>
          <w:rtl/>
        </w:rPr>
        <w:t xml:space="preserve">להגיע </w:t>
      </w:r>
      <w:bookmarkStart w:id="27050" w:name="_ETM_Q46_689700"/>
      <w:bookmarkEnd w:id="27050"/>
      <w:r>
        <w:rPr>
          <w:rtl/>
        </w:rPr>
        <w:t xml:space="preserve">לכך </w:t>
      </w:r>
      <w:bookmarkStart w:id="27051" w:name="_ETM_Q46_690450"/>
      <w:bookmarkEnd w:id="27051"/>
      <w:r>
        <w:rPr>
          <w:rtl/>
        </w:rPr>
        <w:t>ש</w:t>
      </w:r>
      <w:r>
        <w:rPr>
          <w:rFonts w:hint="cs"/>
          <w:rtl/>
        </w:rPr>
        <w:t>ה</w:t>
      </w:r>
      <w:bookmarkStart w:id="27052" w:name="_ETM_Q46_690750"/>
      <w:bookmarkStart w:id="27053" w:name="_ETM_Q46_690930"/>
      <w:bookmarkEnd w:id="27052"/>
      <w:bookmarkEnd w:id="27053"/>
      <w:r>
        <w:rPr>
          <w:rtl/>
        </w:rPr>
        <w:t xml:space="preserve">מדינה </w:t>
      </w:r>
      <w:bookmarkStart w:id="27054" w:name="_ETM_Q46_691380"/>
      <w:bookmarkEnd w:id="27054"/>
      <w:r>
        <w:rPr>
          <w:rtl/>
        </w:rPr>
        <w:t xml:space="preserve">שלנו </w:t>
      </w:r>
      <w:bookmarkStart w:id="27055" w:name="_ETM_Q46_691740"/>
      <w:bookmarkEnd w:id="27055"/>
      <w:r>
        <w:rPr>
          <w:rtl/>
        </w:rPr>
        <w:t xml:space="preserve">תוכל </w:t>
      </w:r>
      <w:bookmarkStart w:id="27056" w:name="_ETM_Q46_692130"/>
      <w:bookmarkEnd w:id="27056"/>
      <w:r>
        <w:rPr>
          <w:rtl/>
        </w:rPr>
        <w:t xml:space="preserve">לצאת </w:t>
      </w:r>
      <w:bookmarkStart w:id="27057" w:name="_ETM_Q46_692520"/>
      <w:bookmarkEnd w:id="27057"/>
      <w:r>
        <w:rPr>
          <w:rtl/>
        </w:rPr>
        <w:t xml:space="preserve">מהמצב </w:t>
      </w:r>
      <w:bookmarkStart w:id="27058" w:name="_ETM_Q46_693030"/>
      <w:bookmarkEnd w:id="27058"/>
      <w:r>
        <w:rPr>
          <w:rFonts w:hint="cs"/>
          <w:rtl/>
        </w:rPr>
        <w:t>ש</w:t>
      </w:r>
      <w:r>
        <w:rPr>
          <w:rtl/>
        </w:rPr>
        <w:t xml:space="preserve">בו </w:t>
      </w:r>
      <w:bookmarkStart w:id="27059" w:name="_ETM_Q46_693150"/>
      <w:bookmarkEnd w:id="27059"/>
      <w:r>
        <w:rPr>
          <w:rtl/>
        </w:rPr>
        <w:t xml:space="preserve">היא </w:t>
      </w:r>
      <w:bookmarkStart w:id="27060" w:name="_ETM_Q46_693210"/>
      <w:bookmarkEnd w:id="27060"/>
      <w:r>
        <w:rPr>
          <w:rtl/>
        </w:rPr>
        <w:t>נמצאת</w:t>
      </w:r>
      <w:r>
        <w:rPr>
          <w:rFonts w:hint="cs"/>
          <w:rtl/>
        </w:rPr>
        <w:t>,</w:t>
      </w:r>
      <w:r>
        <w:rPr>
          <w:rtl/>
        </w:rPr>
        <w:t xml:space="preserve"> </w:t>
      </w:r>
      <w:bookmarkStart w:id="27061" w:name="_ETM_Q46_694110"/>
      <w:bookmarkEnd w:id="27061"/>
      <w:r>
        <w:rPr>
          <w:rtl/>
        </w:rPr>
        <w:t xml:space="preserve">מהמשברים </w:t>
      </w:r>
      <w:bookmarkStart w:id="27062" w:name="_ETM_Q46_694860"/>
      <w:bookmarkEnd w:id="27062"/>
      <w:r>
        <w:rPr>
          <w:rtl/>
        </w:rPr>
        <w:t>ש</w:t>
      </w:r>
      <w:r>
        <w:rPr>
          <w:rFonts w:hint="cs"/>
          <w:rtl/>
        </w:rPr>
        <w:t xml:space="preserve">בהם </w:t>
      </w:r>
      <w:bookmarkStart w:id="27063" w:name="_ETM_Q46_695280"/>
      <w:bookmarkStart w:id="27064" w:name="_ETM_Q46_695460"/>
      <w:bookmarkEnd w:id="27063"/>
      <w:bookmarkEnd w:id="27064"/>
      <w:r>
        <w:rPr>
          <w:rFonts w:hint="cs"/>
          <w:rtl/>
        </w:rPr>
        <w:t xml:space="preserve">היא </w:t>
      </w:r>
      <w:bookmarkStart w:id="27065" w:name="_ETM_Q46_697166"/>
      <w:bookmarkEnd w:id="27065"/>
      <w:r>
        <w:rPr>
          <w:rtl/>
        </w:rPr>
        <w:t>נמצאת</w:t>
      </w:r>
      <w:r>
        <w:rPr>
          <w:rFonts w:hint="cs"/>
          <w:rtl/>
        </w:rPr>
        <w:t>.</w:t>
      </w:r>
    </w:p>
    <w:p w:rsidR="008874E6" w:rsidRDefault="008874E6" w:rsidP="00D31845">
      <w:pPr>
        <w:rPr>
          <w:rtl/>
        </w:rPr>
      </w:pPr>
      <w:bookmarkStart w:id="27066" w:name="_ETM_Q46_694881"/>
      <w:bookmarkStart w:id="27067" w:name="_ETM_Q46_694980"/>
      <w:bookmarkEnd w:id="27066"/>
      <w:bookmarkEnd w:id="27067"/>
    </w:p>
    <w:p w:rsidR="008874E6" w:rsidRDefault="008874E6" w:rsidP="00D31845">
      <w:pPr>
        <w:rPr>
          <w:rtl/>
        </w:rPr>
      </w:pPr>
      <w:bookmarkStart w:id="27068" w:name="_ETM_Q46_695026"/>
      <w:bookmarkStart w:id="27069" w:name="_ETM_Q46_695100"/>
      <w:bookmarkStart w:id="27070" w:name="_ETM_Q46_696420"/>
      <w:bookmarkEnd w:id="27068"/>
      <w:bookmarkEnd w:id="27069"/>
      <w:bookmarkEnd w:id="27070"/>
      <w:r>
        <w:rPr>
          <w:rtl/>
        </w:rPr>
        <w:t>ז</w:t>
      </w:r>
      <w:r>
        <w:rPr>
          <w:rFonts w:hint="cs"/>
          <w:rtl/>
        </w:rPr>
        <w:t>ו</w:t>
      </w:r>
      <w:r>
        <w:rPr>
          <w:rtl/>
        </w:rPr>
        <w:t xml:space="preserve"> </w:t>
      </w:r>
      <w:bookmarkStart w:id="27071" w:name="_ETM_Q46_696690"/>
      <w:bookmarkEnd w:id="27071"/>
      <w:r>
        <w:rPr>
          <w:rtl/>
        </w:rPr>
        <w:t xml:space="preserve">לא </w:t>
      </w:r>
      <w:bookmarkStart w:id="27072" w:name="_ETM_Q46_696809"/>
      <w:bookmarkEnd w:id="27072"/>
      <w:r>
        <w:rPr>
          <w:rtl/>
        </w:rPr>
        <w:t xml:space="preserve">חוכמה </w:t>
      </w:r>
      <w:bookmarkStart w:id="27073" w:name="_ETM_Q46_697870"/>
      <w:bookmarkEnd w:id="27073"/>
      <w:r>
        <w:rPr>
          <w:rtl/>
        </w:rPr>
        <w:t xml:space="preserve">לנהל </w:t>
      </w:r>
      <w:bookmarkStart w:id="27074" w:name="_ETM_Q46_698350"/>
      <w:bookmarkEnd w:id="27074"/>
      <w:r>
        <w:rPr>
          <w:rtl/>
        </w:rPr>
        <w:t xml:space="preserve">דבר </w:t>
      </w:r>
      <w:bookmarkStart w:id="27075" w:name="_ETM_Q46_698860"/>
      <w:bookmarkEnd w:id="27075"/>
      <w:r>
        <w:rPr>
          <w:rtl/>
        </w:rPr>
        <w:t xml:space="preserve">שהוא </w:t>
      </w:r>
      <w:bookmarkStart w:id="27076" w:name="_ETM_Q46_699949"/>
      <w:bookmarkEnd w:id="27076"/>
      <w:r>
        <w:rPr>
          <w:rtl/>
        </w:rPr>
        <w:t>מסודר</w:t>
      </w:r>
      <w:r>
        <w:rPr>
          <w:rFonts w:hint="cs"/>
          <w:rtl/>
        </w:rPr>
        <w:t>.</w:t>
      </w:r>
      <w:r>
        <w:rPr>
          <w:rtl/>
        </w:rPr>
        <w:t xml:space="preserve"> </w:t>
      </w:r>
      <w:bookmarkStart w:id="27077" w:name="_ETM_Q46_700879"/>
      <w:bookmarkEnd w:id="27077"/>
      <w:r>
        <w:rPr>
          <w:rtl/>
        </w:rPr>
        <w:t xml:space="preserve">תמיד </w:t>
      </w:r>
      <w:bookmarkStart w:id="27078" w:name="_ETM_Q46_701209"/>
      <w:bookmarkStart w:id="27079" w:name="_ETM_Q46_701449"/>
      <w:bookmarkEnd w:id="27078"/>
      <w:bookmarkEnd w:id="27079"/>
      <w:r>
        <w:rPr>
          <w:rtl/>
        </w:rPr>
        <w:t xml:space="preserve">מדינת </w:t>
      </w:r>
      <w:bookmarkStart w:id="27080" w:name="_ETM_Q46_701779"/>
      <w:bookmarkEnd w:id="27080"/>
      <w:r>
        <w:rPr>
          <w:rtl/>
        </w:rPr>
        <w:t xml:space="preserve">ישראל </w:t>
      </w:r>
      <w:bookmarkStart w:id="27081" w:name="_ETM_Q46_702139"/>
      <w:bookmarkEnd w:id="27081"/>
      <w:r>
        <w:rPr>
          <w:rtl/>
        </w:rPr>
        <w:t>הייתה</w:t>
      </w:r>
      <w:r>
        <w:rPr>
          <w:rFonts w:hint="cs"/>
          <w:rtl/>
        </w:rPr>
        <w:t xml:space="preserve"> –</w:t>
      </w:r>
      <w:r>
        <w:rPr>
          <w:rtl/>
        </w:rPr>
        <w:t xml:space="preserve"> </w:t>
      </w:r>
      <w:bookmarkStart w:id="27082" w:name="_ETM_Q46_702620"/>
      <w:bookmarkEnd w:id="27082"/>
      <w:r>
        <w:rPr>
          <w:rtl/>
        </w:rPr>
        <w:t xml:space="preserve">אנחנו </w:t>
      </w:r>
      <w:bookmarkStart w:id="27083" w:name="_ETM_Q46_702919"/>
      <w:bookmarkEnd w:id="27083"/>
      <w:r>
        <w:rPr>
          <w:rtl/>
        </w:rPr>
        <w:t xml:space="preserve">נמצאים </w:t>
      </w:r>
      <w:bookmarkStart w:id="27084" w:name="_ETM_Q46_703819"/>
      <w:bookmarkEnd w:id="27084"/>
      <w:r>
        <w:rPr>
          <w:rtl/>
        </w:rPr>
        <w:t xml:space="preserve">במצב </w:t>
      </w:r>
      <w:bookmarkStart w:id="27085" w:name="_ETM_Q46_704329"/>
      <w:bookmarkEnd w:id="27085"/>
      <w:r>
        <w:rPr>
          <w:rtl/>
        </w:rPr>
        <w:t xml:space="preserve">של </w:t>
      </w:r>
      <w:bookmarkStart w:id="27086" w:name="_ETM_Q46_704569"/>
      <w:bookmarkEnd w:id="27086"/>
      <w:r>
        <w:rPr>
          <w:rFonts w:hint="cs"/>
          <w:rtl/>
        </w:rPr>
        <w:t xml:space="preserve">עם </w:t>
      </w:r>
      <w:r>
        <w:rPr>
          <w:rtl/>
        </w:rPr>
        <w:t>ישראל</w:t>
      </w:r>
      <w:r>
        <w:rPr>
          <w:rFonts w:hint="cs"/>
          <w:rtl/>
        </w:rPr>
        <w:t>,</w:t>
      </w:r>
      <w:r>
        <w:rPr>
          <w:rtl/>
        </w:rPr>
        <w:t xml:space="preserve"> </w:t>
      </w:r>
      <w:bookmarkStart w:id="27087" w:name="_ETM_Q46_705079"/>
      <w:bookmarkEnd w:id="27087"/>
      <w:r>
        <w:rPr>
          <w:rtl/>
        </w:rPr>
        <w:t xml:space="preserve">70 </w:t>
      </w:r>
      <w:bookmarkStart w:id="27088" w:name="_ETM_Q46_705409"/>
      <w:bookmarkEnd w:id="27088"/>
      <w:r>
        <w:rPr>
          <w:rFonts w:hint="cs"/>
          <w:rtl/>
        </w:rPr>
        <w:t>א</w:t>
      </w:r>
      <w:r>
        <w:rPr>
          <w:rtl/>
        </w:rPr>
        <w:t xml:space="preserve">ומות </w:t>
      </w:r>
      <w:bookmarkStart w:id="27089" w:name="_ETM_Q46_705769"/>
      <w:bookmarkEnd w:id="27089"/>
      <w:r>
        <w:rPr>
          <w:rtl/>
        </w:rPr>
        <w:t xml:space="preserve">מסביבנו </w:t>
      </w:r>
      <w:bookmarkStart w:id="27090" w:name="_ETM_Q46_706830"/>
      <w:bookmarkEnd w:id="27090"/>
      <w:r>
        <w:rPr>
          <w:rtl/>
        </w:rPr>
        <w:t>–</w:t>
      </w:r>
      <w:r>
        <w:rPr>
          <w:rFonts w:hint="cs"/>
          <w:rtl/>
        </w:rPr>
        <w:t xml:space="preserve"> </w:t>
      </w:r>
      <w:r>
        <w:rPr>
          <w:rtl/>
        </w:rPr>
        <w:t xml:space="preserve">החיים </w:t>
      </w:r>
      <w:bookmarkStart w:id="27091" w:name="_ETM_Q46_707250"/>
      <w:bookmarkEnd w:id="27091"/>
      <w:r>
        <w:rPr>
          <w:rFonts w:hint="cs"/>
          <w:rtl/>
        </w:rPr>
        <w:t xml:space="preserve">אף </w:t>
      </w:r>
      <w:r>
        <w:rPr>
          <w:rtl/>
        </w:rPr>
        <w:t xml:space="preserve">פעם </w:t>
      </w:r>
      <w:bookmarkStart w:id="27092" w:name="_ETM_Q46_707580"/>
      <w:bookmarkEnd w:id="27092"/>
      <w:r>
        <w:rPr>
          <w:rFonts w:hint="cs"/>
          <w:rtl/>
        </w:rPr>
        <w:t>לא י</w:t>
      </w:r>
      <w:r>
        <w:rPr>
          <w:rtl/>
        </w:rPr>
        <w:t xml:space="preserve">היו </w:t>
      </w:r>
      <w:bookmarkStart w:id="27093" w:name="_ETM_Q46_707820"/>
      <w:bookmarkEnd w:id="27093"/>
      <w:r>
        <w:rPr>
          <w:rtl/>
        </w:rPr>
        <w:t xml:space="preserve">פה </w:t>
      </w:r>
      <w:bookmarkStart w:id="27094" w:name="_ETM_Q46_708780"/>
      <w:bookmarkEnd w:id="27094"/>
      <w:r>
        <w:rPr>
          <w:rtl/>
        </w:rPr>
        <w:t>פיקניק</w:t>
      </w:r>
      <w:r>
        <w:rPr>
          <w:rFonts w:hint="cs"/>
          <w:rtl/>
        </w:rPr>
        <w:t>,</w:t>
      </w:r>
      <w:r>
        <w:rPr>
          <w:rtl/>
        </w:rPr>
        <w:t xml:space="preserve"> </w:t>
      </w:r>
      <w:bookmarkStart w:id="27095" w:name="_ETM_Q46_709230"/>
      <w:bookmarkEnd w:id="27095"/>
      <w:r>
        <w:rPr>
          <w:rtl/>
        </w:rPr>
        <w:t xml:space="preserve">אף </w:t>
      </w:r>
      <w:bookmarkStart w:id="27096" w:name="_ETM_Q46_709320"/>
      <w:bookmarkEnd w:id="27096"/>
      <w:r>
        <w:rPr>
          <w:rtl/>
        </w:rPr>
        <w:t xml:space="preserve">פעם </w:t>
      </w:r>
      <w:bookmarkStart w:id="27097" w:name="_ETM_Q46_709559"/>
      <w:bookmarkEnd w:id="27097"/>
      <w:r>
        <w:rPr>
          <w:rtl/>
        </w:rPr>
        <w:t xml:space="preserve">לא </w:t>
      </w:r>
      <w:bookmarkStart w:id="27098" w:name="_ETM_Q46_709650"/>
      <w:bookmarkEnd w:id="27098"/>
      <w:r>
        <w:rPr>
          <w:rFonts w:hint="cs"/>
          <w:rtl/>
        </w:rPr>
        <w:t>י</w:t>
      </w:r>
      <w:r>
        <w:rPr>
          <w:rtl/>
        </w:rPr>
        <w:t xml:space="preserve">היו </w:t>
      </w:r>
      <w:bookmarkStart w:id="27099" w:name="_ETM_Q46_709800"/>
      <w:bookmarkEnd w:id="27099"/>
      <w:r>
        <w:rPr>
          <w:rtl/>
        </w:rPr>
        <w:t>פיקניק</w:t>
      </w:r>
      <w:r>
        <w:rPr>
          <w:rFonts w:hint="cs"/>
          <w:rtl/>
        </w:rPr>
        <w:t>.</w:t>
      </w:r>
      <w:r>
        <w:rPr>
          <w:rtl/>
        </w:rPr>
        <w:t xml:space="preserve"> </w:t>
      </w:r>
      <w:bookmarkStart w:id="27100" w:name="_ETM_Q46_710190"/>
      <w:bookmarkEnd w:id="27100"/>
      <w:r>
        <w:rPr>
          <w:rtl/>
        </w:rPr>
        <w:t xml:space="preserve">תמיד </w:t>
      </w:r>
      <w:bookmarkStart w:id="27101" w:name="_ETM_Q46_710460"/>
      <w:bookmarkEnd w:id="27101"/>
      <w:r>
        <w:rPr>
          <w:rtl/>
        </w:rPr>
        <w:t xml:space="preserve">היה </w:t>
      </w:r>
      <w:bookmarkStart w:id="27102" w:name="_ETM_Q46_710580"/>
      <w:bookmarkEnd w:id="27102"/>
      <w:r>
        <w:rPr>
          <w:rtl/>
        </w:rPr>
        <w:t xml:space="preserve">קשה </w:t>
      </w:r>
      <w:bookmarkStart w:id="27103" w:name="_ETM_Q46_710880"/>
      <w:bookmarkEnd w:id="27103"/>
      <w:r>
        <w:rPr>
          <w:rtl/>
        </w:rPr>
        <w:t>ומורכב</w:t>
      </w:r>
      <w:r>
        <w:rPr>
          <w:rFonts w:hint="cs"/>
          <w:rtl/>
        </w:rPr>
        <w:t>.</w:t>
      </w:r>
      <w:r>
        <w:rPr>
          <w:rtl/>
        </w:rPr>
        <w:t xml:space="preserve"> </w:t>
      </w:r>
      <w:bookmarkStart w:id="27104" w:name="_ETM_Q46_711360"/>
      <w:bookmarkEnd w:id="27104"/>
      <w:r>
        <w:rPr>
          <w:rFonts w:hint="cs"/>
          <w:rtl/>
        </w:rPr>
        <w:t>ה</w:t>
      </w:r>
      <w:r>
        <w:rPr>
          <w:rtl/>
        </w:rPr>
        <w:t xml:space="preserve">תקופה </w:t>
      </w:r>
      <w:bookmarkStart w:id="27105" w:name="_ETM_Q46_711750"/>
      <w:bookmarkEnd w:id="27105"/>
      <w:r>
        <w:rPr>
          <w:rtl/>
        </w:rPr>
        <w:t xml:space="preserve">האחרונה </w:t>
      </w:r>
      <w:bookmarkStart w:id="27106" w:name="_ETM_Q46_712110"/>
      <w:bookmarkEnd w:id="27106"/>
      <w:r>
        <w:rPr>
          <w:rtl/>
        </w:rPr>
        <w:t xml:space="preserve">היא </w:t>
      </w:r>
      <w:bookmarkStart w:id="27107" w:name="_ETM_Q46_712200"/>
      <w:bookmarkEnd w:id="27107"/>
      <w:r>
        <w:rPr>
          <w:rtl/>
        </w:rPr>
        <w:t xml:space="preserve">הרבה </w:t>
      </w:r>
      <w:bookmarkStart w:id="27108" w:name="_ETM_Q46_712410"/>
      <w:bookmarkEnd w:id="27108"/>
      <w:r>
        <w:rPr>
          <w:rtl/>
        </w:rPr>
        <w:t xml:space="preserve">יותר </w:t>
      </w:r>
      <w:bookmarkStart w:id="27109" w:name="_ETM_Q46_712590"/>
      <w:bookmarkEnd w:id="27109"/>
      <w:r>
        <w:rPr>
          <w:rtl/>
        </w:rPr>
        <w:t>מורכבת</w:t>
      </w:r>
      <w:r>
        <w:rPr>
          <w:rFonts w:hint="cs"/>
          <w:rtl/>
        </w:rPr>
        <w:t>,</w:t>
      </w:r>
      <w:r>
        <w:rPr>
          <w:rtl/>
        </w:rPr>
        <w:t xml:space="preserve"> </w:t>
      </w:r>
      <w:bookmarkStart w:id="27110" w:name="_ETM_Q46_713730"/>
      <w:bookmarkEnd w:id="27110"/>
      <w:r>
        <w:rPr>
          <w:rtl/>
        </w:rPr>
        <w:t xml:space="preserve">וצריך </w:t>
      </w:r>
      <w:bookmarkStart w:id="27111" w:name="_ETM_Q46_714120"/>
      <w:bookmarkEnd w:id="27111"/>
      <w:r>
        <w:rPr>
          <w:rtl/>
        </w:rPr>
        <w:t xml:space="preserve">לדעת </w:t>
      </w:r>
      <w:bookmarkStart w:id="27112" w:name="_ETM_Q46_714660"/>
      <w:bookmarkEnd w:id="27112"/>
      <w:r>
        <w:rPr>
          <w:rtl/>
        </w:rPr>
        <w:t>ולה</w:t>
      </w:r>
      <w:r>
        <w:rPr>
          <w:rFonts w:hint="cs"/>
          <w:rtl/>
        </w:rPr>
        <w:t>ע</w:t>
      </w:r>
      <w:r>
        <w:rPr>
          <w:rtl/>
        </w:rPr>
        <w:t xml:space="preserve">ריך </w:t>
      </w:r>
      <w:bookmarkStart w:id="27113" w:name="_ETM_Q46_715290"/>
      <w:bookmarkStart w:id="27114" w:name="_ETM_Q46_715410"/>
      <w:bookmarkStart w:id="27115" w:name="_ETM_Q46_716190"/>
      <w:bookmarkEnd w:id="27113"/>
      <w:bookmarkEnd w:id="27114"/>
      <w:bookmarkEnd w:id="27115"/>
      <w:r>
        <w:rPr>
          <w:rtl/>
        </w:rPr>
        <w:t xml:space="preserve">שעושים </w:t>
      </w:r>
      <w:bookmarkStart w:id="27116" w:name="_ETM_Q46_716910"/>
      <w:bookmarkEnd w:id="27116"/>
      <w:r>
        <w:rPr>
          <w:rtl/>
        </w:rPr>
        <w:t xml:space="preserve">את </w:t>
      </w:r>
      <w:bookmarkStart w:id="27117" w:name="_ETM_Q46_717120"/>
      <w:bookmarkEnd w:id="27117"/>
      <w:r>
        <w:rPr>
          <w:rtl/>
        </w:rPr>
        <w:t xml:space="preserve">כל </w:t>
      </w:r>
      <w:bookmarkStart w:id="27118" w:name="_ETM_Q46_717330"/>
      <w:bookmarkEnd w:id="27118"/>
      <w:r>
        <w:rPr>
          <w:rtl/>
        </w:rPr>
        <w:t xml:space="preserve">המאמצים </w:t>
      </w:r>
      <w:bookmarkStart w:id="27119" w:name="_ETM_Q46_718080"/>
      <w:bookmarkEnd w:id="27119"/>
      <w:r>
        <w:rPr>
          <w:rtl/>
        </w:rPr>
        <w:t>הנכונים</w:t>
      </w:r>
      <w:r>
        <w:rPr>
          <w:rFonts w:hint="cs"/>
          <w:rtl/>
        </w:rPr>
        <w:t xml:space="preserve"> </w:t>
      </w:r>
      <w:bookmarkStart w:id="27120" w:name="_ETM_Q46_719220"/>
      <w:bookmarkStart w:id="27121" w:name="_ETM_Q46_719850"/>
      <w:bookmarkEnd w:id="27120"/>
      <w:bookmarkEnd w:id="27121"/>
      <w:r>
        <w:rPr>
          <w:rtl/>
        </w:rPr>
        <w:t xml:space="preserve">כדי </w:t>
      </w:r>
      <w:bookmarkStart w:id="27122" w:name="_ETM_Q46_720390"/>
      <w:bookmarkEnd w:id="27122"/>
      <w:r>
        <w:rPr>
          <w:rtl/>
        </w:rPr>
        <w:t xml:space="preserve">שגם </w:t>
      </w:r>
      <w:bookmarkStart w:id="27123" w:name="_ETM_Q46_720750"/>
      <w:bookmarkEnd w:id="27123"/>
      <w:r>
        <w:rPr>
          <w:rFonts w:hint="cs"/>
          <w:rtl/>
        </w:rPr>
        <w:t>ב</w:t>
      </w:r>
      <w:r>
        <w:rPr>
          <w:rtl/>
        </w:rPr>
        <w:t xml:space="preserve">תקציב </w:t>
      </w:r>
      <w:bookmarkStart w:id="27124" w:name="_ETM_Q46_721170"/>
      <w:bookmarkEnd w:id="27124"/>
      <w:r>
        <w:rPr>
          <w:rFonts w:hint="cs"/>
          <w:rtl/>
        </w:rPr>
        <w:t xml:space="preserve">– כמה שאתם </w:t>
      </w:r>
      <w:bookmarkStart w:id="27125" w:name="_ETM_Q46_721440"/>
      <w:bookmarkStart w:id="27126" w:name="_ETM_Q46_721710"/>
      <w:bookmarkStart w:id="27127" w:name="_ETM_Q46_721920"/>
      <w:bookmarkEnd w:id="27125"/>
      <w:bookmarkEnd w:id="27126"/>
      <w:bookmarkEnd w:id="27127"/>
      <w:r>
        <w:rPr>
          <w:rtl/>
        </w:rPr>
        <w:t>יכול</w:t>
      </w:r>
      <w:r>
        <w:rPr>
          <w:rFonts w:hint="cs"/>
          <w:rtl/>
        </w:rPr>
        <w:t>ים</w:t>
      </w:r>
      <w:r>
        <w:rPr>
          <w:rtl/>
        </w:rPr>
        <w:t xml:space="preserve"> </w:t>
      </w:r>
      <w:bookmarkStart w:id="27128" w:name="_ETM_Q46_722100"/>
      <w:bookmarkEnd w:id="27128"/>
      <w:r>
        <w:rPr>
          <w:rtl/>
        </w:rPr>
        <w:t xml:space="preserve">לכעוס </w:t>
      </w:r>
      <w:bookmarkStart w:id="27129" w:name="_ETM_Q46_722490"/>
      <w:bookmarkEnd w:id="27129"/>
      <w:r>
        <w:rPr>
          <w:rtl/>
        </w:rPr>
        <w:t>עליו</w:t>
      </w:r>
      <w:r>
        <w:rPr>
          <w:rFonts w:hint="cs"/>
          <w:rtl/>
        </w:rPr>
        <w:t>,</w:t>
      </w:r>
      <w:r>
        <w:rPr>
          <w:rtl/>
        </w:rPr>
        <w:t xml:space="preserve"> </w:t>
      </w:r>
      <w:bookmarkStart w:id="27130" w:name="_ETM_Q46_723269"/>
      <w:bookmarkEnd w:id="27130"/>
      <w:r>
        <w:rPr>
          <w:rtl/>
        </w:rPr>
        <w:t xml:space="preserve">הרי </w:t>
      </w:r>
      <w:bookmarkStart w:id="27131" w:name="_ETM_Q46_723540"/>
      <w:bookmarkEnd w:id="27131"/>
      <w:r>
        <w:rPr>
          <w:rtl/>
        </w:rPr>
        <w:t>אי</w:t>
      </w:r>
      <w:bookmarkStart w:id="27132" w:name="_ETM_Q46_723629"/>
      <w:bookmarkEnd w:id="27132"/>
      <w:r>
        <w:rPr>
          <w:rFonts w:hint="cs"/>
          <w:rtl/>
        </w:rPr>
        <w:t>-</w:t>
      </w:r>
      <w:r>
        <w:rPr>
          <w:rtl/>
        </w:rPr>
        <w:t xml:space="preserve">אפשר </w:t>
      </w:r>
      <w:bookmarkStart w:id="27133" w:name="_ETM_Q46_723900"/>
      <w:bookmarkEnd w:id="27133"/>
      <w:r>
        <w:rPr>
          <w:rtl/>
        </w:rPr>
        <w:t xml:space="preserve">לצאת </w:t>
      </w:r>
      <w:bookmarkStart w:id="27134" w:name="_ETM_Q46_724230"/>
      <w:bookmarkEnd w:id="27134"/>
      <w:r>
        <w:rPr>
          <w:rFonts w:hint="cs"/>
          <w:rtl/>
        </w:rPr>
        <w:t>מ</w:t>
      </w:r>
      <w:r>
        <w:rPr>
          <w:rtl/>
        </w:rPr>
        <w:t xml:space="preserve">מצב </w:t>
      </w:r>
      <w:bookmarkStart w:id="27135" w:name="_ETM_Q46_724590"/>
      <w:bookmarkEnd w:id="27135"/>
      <w:r>
        <w:rPr>
          <w:rFonts w:hint="cs"/>
          <w:rtl/>
        </w:rPr>
        <w:t>כ</w:t>
      </w:r>
      <w:r>
        <w:rPr>
          <w:rtl/>
        </w:rPr>
        <w:t xml:space="preserve">זה </w:t>
      </w:r>
      <w:bookmarkStart w:id="27136" w:name="_ETM_Q46_724860"/>
      <w:bookmarkEnd w:id="27136"/>
      <w:r>
        <w:rPr>
          <w:rtl/>
        </w:rPr>
        <w:t xml:space="preserve">בלי </w:t>
      </w:r>
      <w:bookmarkStart w:id="27137" w:name="_ETM_Q46_725069"/>
      <w:bookmarkEnd w:id="27137"/>
      <w:r>
        <w:rPr>
          <w:rtl/>
        </w:rPr>
        <w:t xml:space="preserve">שיש </w:t>
      </w:r>
      <w:bookmarkStart w:id="27138" w:name="_ETM_Q46_725459"/>
      <w:bookmarkEnd w:id="27138"/>
      <w:r>
        <w:rPr>
          <w:rtl/>
        </w:rPr>
        <w:t xml:space="preserve">גם </w:t>
      </w:r>
      <w:bookmarkStart w:id="27139" w:name="_ETM_Q46_725640"/>
      <w:bookmarkEnd w:id="27139"/>
      <w:r>
        <w:rPr>
          <w:rtl/>
        </w:rPr>
        <w:t xml:space="preserve">קצת </w:t>
      </w:r>
      <w:bookmarkStart w:id="27140" w:name="_ETM_Q46_725910"/>
      <w:bookmarkEnd w:id="27140"/>
      <w:r>
        <w:rPr>
          <w:rtl/>
        </w:rPr>
        <w:t xml:space="preserve">הטלת </w:t>
      </w:r>
      <w:bookmarkStart w:id="27141" w:name="_ETM_Q46_726209"/>
      <w:bookmarkEnd w:id="27141"/>
      <w:r>
        <w:rPr>
          <w:rtl/>
        </w:rPr>
        <w:t>מ</w:t>
      </w:r>
      <w:r>
        <w:rPr>
          <w:rFonts w:hint="cs"/>
          <w:rtl/>
        </w:rPr>
        <w:t>י</w:t>
      </w:r>
      <w:r>
        <w:rPr>
          <w:rtl/>
        </w:rPr>
        <w:t>סים</w:t>
      </w:r>
      <w:r>
        <w:rPr>
          <w:rFonts w:hint="cs"/>
          <w:rtl/>
        </w:rPr>
        <w:t>,</w:t>
      </w:r>
      <w:r>
        <w:rPr>
          <w:rtl/>
        </w:rPr>
        <w:t xml:space="preserve"> </w:t>
      </w:r>
      <w:bookmarkStart w:id="27142" w:name="_ETM_Q46_726540"/>
      <w:bookmarkEnd w:id="27142"/>
      <w:r>
        <w:rPr>
          <w:rtl/>
        </w:rPr>
        <w:t xml:space="preserve">אבל </w:t>
      </w:r>
      <w:bookmarkStart w:id="27143" w:name="_ETM_Q46_726720"/>
      <w:bookmarkEnd w:id="27143"/>
      <w:r>
        <w:rPr>
          <w:rtl/>
        </w:rPr>
        <w:t xml:space="preserve">גם </w:t>
      </w:r>
      <w:bookmarkStart w:id="27144" w:name="_ETM_Q46_726959"/>
      <w:bookmarkEnd w:id="27144"/>
      <w:r>
        <w:rPr>
          <w:rFonts w:hint="cs"/>
          <w:rtl/>
        </w:rPr>
        <w:t>ב</w:t>
      </w:r>
      <w:r>
        <w:rPr>
          <w:rtl/>
        </w:rPr>
        <w:t xml:space="preserve">נושא </w:t>
      </w:r>
      <w:bookmarkStart w:id="27145" w:name="_ETM_Q46_727260"/>
      <w:bookmarkEnd w:id="27145"/>
      <w:r>
        <w:rPr>
          <w:rtl/>
        </w:rPr>
        <w:t xml:space="preserve">של </w:t>
      </w:r>
      <w:bookmarkStart w:id="27146" w:name="_ETM_Q46_727410"/>
      <w:bookmarkEnd w:id="27146"/>
      <w:r>
        <w:rPr>
          <w:rtl/>
        </w:rPr>
        <w:t xml:space="preserve">הטלת </w:t>
      </w:r>
      <w:bookmarkStart w:id="27147" w:name="_ETM_Q46_727739"/>
      <w:bookmarkEnd w:id="27147"/>
      <w:r>
        <w:rPr>
          <w:rtl/>
        </w:rPr>
        <w:t>מ</w:t>
      </w:r>
      <w:r>
        <w:rPr>
          <w:rFonts w:hint="cs"/>
          <w:rtl/>
        </w:rPr>
        <w:t>י</w:t>
      </w:r>
      <w:r>
        <w:rPr>
          <w:rtl/>
        </w:rPr>
        <w:t xml:space="preserve">סים </w:t>
      </w:r>
      <w:bookmarkStart w:id="27148" w:name="_ETM_Q46_728489"/>
      <w:bookmarkEnd w:id="27148"/>
      <w:r>
        <w:rPr>
          <w:rtl/>
        </w:rPr>
        <w:t>הי</w:t>
      </w:r>
      <w:r>
        <w:rPr>
          <w:rFonts w:hint="cs"/>
          <w:rtl/>
        </w:rPr>
        <w:t>ו</w:t>
      </w:r>
      <w:r>
        <w:rPr>
          <w:rtl/>
        </w:rPr>
        <w:t xml:space="preserve"> </w:t>
      </w:r>
      <w:bookmarkStart w:id="27149" w:name="_ETM_Q46_729750"/>
      <w:bookmarkEnd w:id="27149"/>
      <w:r>
        <w:rPr>
          <w:rtl/>
        </w:rPr>
        <w:t xml:space="preserve">דיונים </w:t>
      </w:r>
      <w:bookmarkStart w:id="27150" w:name="_ETM_Q46_730170"/>
      <w:bookmarkEnd w:id="27150"/>
      <w:r>
        <w:rPr>
          <w:rtl/>
        </w:rPr>
        <w:t>רבים</w:t>
      </w:r>
      <w:r>
        <w:rPr>
          <w:rFonts w:hint="cs"/>
          <w:rtl/>
        </w:rPr>
        <w:t>,</w:t>
      </w:r>
      <w:r>
        <w:rPr>
          <w:rtl/>
        </w:rPr>
        <w:t xml:space="preserve"> </w:t>
      </w:r>
      <w:bookmarkStart w:id="27151" w:name="_ETM_Q46_730559"/>
      <w:bookmarkEnd w:id="27151"/>
      <w:r>
        <w:rPr>
          <w:rtl/>
        </w:rPr>
        <w:t xml:space="preserve">כולל </w:t>
      </w:r>
      <w:bookmarkStart w:id="27152" w:name="_ETM_Q46_731700"/>
      <w:bookmarkEnd w:id="27152"/>
      <w:r>
        <w:rPr>
          <w:rtl/>
        </w:rPr>
        <w:t xml:space="preserve">תקציבים </w:t>
      </w:r>
      <w:bookmarkStart w:id="27153" w:name="_ETM_Q46_732209"/>
      <w:bookmarkEnd w:id="27153"/>
      <w:r>
        <w:rPr>
          <w:rtl/>
        </w:rPr>
        <w:t xml:space="preserve">גדולים </w:t>
      </w:r>
      <w:bookmarkStart w:id="27154" w:name="_ETM_Q46_732569"/>
      <w:bookmarkEnd w:id="27154"/>
      <w:r>
        <w:rPr>
          <w:rtl/>
        </w:rPr>
        <w:t xml:space="preserve">שתוכננו </w:t>
      </w:r>
      <w:bookmarkStart w:id="27155" w:name="_ETM_Q46_733170"/>
      <w:bookmarkEnd w:id="27155"/>
      <w:r>
        <w:rPr>
          <w:rtl/>
        </w:rPr>
        <w:t>לקיצוץ</w:t>
      </w:r>
      <w:r>
        <w:rPr>
          <w:rFonts w:hint="cs"/>
          <w:rtl/>
        </w:rPr>
        <w:t>,</w:t>
      </w:r>
      <w:r>
        <w:rPr>
          <w:rtl/>
        </w:rPr>
        <w:t xml:space="preserve"> </w:t>
      </w:r>
      <w:bookmarkStart w:id="27156" w:name="_ETM_Q46_735010"/>
      <w:bookmarkEnd w:id="27156"/>
      <w:r>
        <w:rPr>
          <w:rFonts w:hint="cs"/>
          <w:rtl/>
        </w:rPr>
        <w:t>ו</w:t>
      </w:r>
      <w:r>
        <w:rPr>
          <w:rtl/>
        </w:rPr>
        <w:t xml:space="preserve">לאחר </w:t>
      </w:r>
      <w:bookmarkStart w:id="27157" w:name="_ETM_Q46_735460"/>
      <w:bookmarkEnd w:id="27157"/>
      <w:r>
        <w:rPr>
          <w:rtl/>
        </w:rPr>
        <w:t xml:space="preserve">דיונים </w:t>
      </w:r>
      <w:bookmarkStart w:id="27158" w:name="_ETM_Q46_735790"/>
      <w:bookmarkEnd w:id="27158"/>
      <w:r>
        <w:rPr>
          <w:rtl/>
        </w:rPr>
        <w:t xml:space="preserve">רבים </w:t>
      </w:r>
      <w:bookmarkStart w:id="27159" w:name="_ETM_Q46_736240"/>
      <w:bookmarkEnd w:id="27159"/>
      <w:r>
        <w:rPr>
          <w:rFonts w:hint="cs"/>
          <w:rtl/>
        </w:rPr>
        <w:t>ו</w:t>
      </w:r>
      <w:r>
        <w:rPr>
          <w:rtl/>
        </w:rPr>
        <w:t xml:space="preserve">אחרים </w:t>
      </w:r>
      <w:bookmarkStart w:id="27160" w:name="_ETM_Q46_737110"/>
      <w:bookmarkEnd w:id="27160"/>
      <w:r>
        <w:rPr>
          <w:rFonts w:hint="cs"/>
          <w:rtl/>
        </w:rPr>
        <w:t xml:space="preserve">זה גרם </w:t>
      </w:r>
      <w:bookmarkStart w:id="27161" w:name="_ETM_Q46_737500"/>
      <w:bookmarkStart w:id="27162" w:name="_ETM_Q46_737620"/>
      <w:bookmarkStart w:id="27163" w:name="_ETM_Q46_737830"/>
      <w:bookmarkEnd w:id="27161"/>
      <w:bookmarkEnd w:id="27162"/>
      <w:bookmarkEnd w:id="27163"/>
      <w:r>
        <w:rPr>
          <w:rtl/>
        </w:rPr>
        <w:t xml:space="preserve">לכך </w:t>
      </w:r>
      <w:bookmarkStart w:id="27164" w:name="_ETM_Q46_738070"/>
      <w:bookmarkEnd w:id="27164"/>
      <w:r>
        <w:rPr>
          <w:rtl/>
        </w:rPr>
        <w:t>ש</w:t>
      </w:r>
      <w:bookmarkStart w:id="27165" w:name="_ETM_Q46_738400"/>
      <w:bookmarkEnd w:id="27165"/>
      <w:r>
        <w:rPr>
          <w:rtl/>
        </w:rPr>
        <w:t xml:space="preserve">הקיצוץ </w:t>
      </w:r>
      <w:bookmarkStart w:id="27166" w:name="_ETM_Q46_738760"/>
      <w:bookmarkEnd w:id="27166"/>
      <w:r>
        <w:rPr>
          <w:rtl/>
        </w:rPr>
        <w:t xml:space="preserve">הזה </w:t>
      </w:r>
      <w:bookmarkStart w:id="27167" w:name="_ETM_Q46_738970"/>
      <w:bookmarkEnd w:id="27167"/>
      <w:r>
        <w:rPr>
          <w:rFonts w:hint="cs"/>
          <w:rtl/>
        </w:rPr>
        <w:t xml:space="preserve">בוטל. </w:t>
      </w:r>
      <w:bookmarkStart w:id="27168" w:name="_ETM_Q46_735419"/>
      <w:bookmarkStart w:id="27169" w:name="_ETM_Q46_739270"/>
      <w:bookmarkStart w:id="27170" w:name="_ETM_Q46_739840"/>
      <w:bookmarkEnd w:id="27168"/>
      <w:bookmarkEnd w:id="27169"/>
      <w:bookmarkEnd w:id="27170"/>
      <w:r>
        <w:rPr>
          <w:rFonts w:hint="cs"/>
          <w:rtl/>
        </w:rPr>
        <w:t>אז</w:t>
      </w:r>
      <w:r>
        <w:rPr>
          <w:rtl/>
        </w:rPr>
        <w:t xml:space="preserve"> </w:t>
      </w:r>
      <w:bookmarkStart w:id="27171" w:name="_ETM_Q46_739990"/>
      <w:bookmarkEnd w:id="27171"/>
      <w:r>
        <w:rPr>
          <w:rtl/>
        </w:rPr>
        <w:t xml:space="preserve">צריך </w:t>
      </w:r>
      <w:bookmarkStart w:id="27172" w:name="_ETM_Q46_740140"/>
      <w:bookmarkEnd w:id="27172"/>
      <w:r>
        <w:rPr>
          <w:rtl/>
        </w:rPr>
        <w:t xml:space="preserve">לדעת </w:t>
      </w:r>
      <w:bookmarkStart w:id="27173" w:name="_ETM_Q46_740380"/>
      <w:bookmarkEnd w:id="27173"/>
      <w:r>
        <w:rPr>
          <w:rtl/>
        </w:rPr>
        <w:t xml:space="preserve">גם </w:t>
      </w:r>
      <w:bookmarkStart w:id="27174" w:name="_ETM_Q46_740559"/>
      <w:bookmarkEnd w:id="27174"/>
      <w:r>
        <w:rPr>
          <w:rtl/>
        </w:rPr>
        <w:t xml:space="preserve">להעריך </w:t>
      </w:r>
      <w:bookmarkStart w:id="27175" w:name="_ETM_Q46_740890"/>
      <w:bookmarkEnd w:id="27175"/>
      <w:r>
        <w:rPr>
          <w:rtl/>
        </w:rPr>
        <w:t xml:space="preserve">את </w:t>
      </w:r>
      <w:bookmarkStart w:id="27176" w:name="_ETM_Q46_740980"/>
      <w:bookmarkEnd w:id="27176"/>
      <w:r>
        <w:rPr>
          <w:rtl/>
        </w:rPr>
        <w:t>זה</w:t>
      </w:r>
      <w:bookmarkStart w:id="27177" w:name="_ETM_Q46_741220"/>
      <w:bookmarkEnd w:id="27177"/>
      <w:r>
        <w:rPr>
          <w:rFonts w:hint="cs"/>
          <w:rtl/>
        </w:rPr>
        <w:t xml:space="preserve">. </w:t>
      </w:r>
      <w:r>
        <w:rPr>
          <w:rtl/>
        </w:rPr>
        <w:t xml:space="preserve">גם </w:t>
      </w:r>
      <w:bookmarkStart w:id="27178" w:name="_ETM_Q46_741910"/>
      <w:bookmarkEnd w:id="27178"/>
      <w:r>
        <w:rPr>
          <w:rFonts w:hint="cs"/>
          <w:rtl/>
        </w:rPr>
        <w:t>כ</w:t>
      </w:r>
      <w:r>
        <w:rPr>
          <w:rtl/>
        </w:rPr>
        <w:t xml:space="preserve">שנמצאים </w:t>
      </w:r>
      <w:bookmarkStart w:id="27179" w:name="_ETM_Q46_742480"/>
      <w:bookmarkEnd w:id="27179"/>
      <w:r>
        <w:rPr>
          <w:rtl/>
        </w:rPr>
        <w:t xml:space="preserve">במצב </w:t>
      </w:r>
      <w:bookmarkStart w:id="27180" w:name="_ETM_Q46_742809"/>
      <w:bookmarkEnd w:id="27180"/>
      <w:r>
        <w:rPr>
          <w:rtl/>
        </w:rPr>
        <w:t xml:space="preserve">כל </w:t>
      </w:r>
      <w:bookmarkStart w:id="27181" w:name="_ETM_Q46_742990"/>
      <w:bookmarkEnd w:id="27181"/>
      <w:r>
        <w:rPr>
          <w:rtl/>
        </w:rPr>
        <w:t xml:space="preserve">כך </w:t>
      </w:r>
      <w:bookmarkStart w:id="27182" w:name="_ETM_Q46_743140"/>
      <w:bookmarkEnd w:id="27182"/>
      <w:r>
        <w:rPr>
          <w:rtl/>
        </w:rPr>
        <w:t xml:space="preserve">קשה </w:t>
      </w:r>
      <w:bookmarkStart w:id="27183" w:name="_ETM_Q46_743410"/>
      <w:bookmarkEnd w:id="27183"/>
      <w:r>
        <w:rPr>
          <w:rtl/>
        </w:rPr>
        <w:t>ומורכב</w:t>
      </w:r>
      <w:r>
        <w:rPr>
          <w:rFonts w:hint="cs"/>
          <w:rtl/>
        </w:rPr>
        <w:t>,</w:t>
      </w:r>
      <w:r>
        <w:rPr>
          <w:rtl/>
        </w:rPr>
        <w:t xml:space="preserve"> </w:t>
      </w:r>
      <w:bookmarkStart w:id="27184" w:name="_ETM_Q46_744429"/>
      <w:bookmarkEnd w:id="27184"/>
      <w:r>
        <w:rPr>
          <w:rtl/>
        </w:rPr>
        <w:t xml:space="preserve">עדיין </w:t>
      </w:r>
      <w:bookmarkStart w:id="27185" w:name="_ETM_Q46_746170"/>
      <w:bookmarkEnd w:id="27185"/>
      <w:r>
        <w:rPr>
          <w:rtl/>
        </w:rPr>
        <w:t xml:space="preserve">אנחנו </w:t>
      </w:r>
      <w:bookmarkStart w:id="27186" w:name="_ETM_Q46_746470"/>
      <w:bookmarkEnd w:id="27186"/>
      <w:r>
        <w:rPr>
          <w:rtl/>
        </w:rPr>
        <w:t>נמצאים</w:t>
      </w:r>
      <w:r>
        <w:rPr>
          <w:rFonts w:hint="cs"/>
          <w:rtl/>
        </w:rPr>
        <w:t xml:space="preserve"> </w:t>
      </w:r>
      <w:r w:rsidR="00644066">
        <w:rPr>
          <w:rFonts w:hint="cs"/>
          <w:rtl/>
        </w:rPr>
        <w:t>– – –</w:t>
      </w:r>
    </w:p>
    <w:p w:rsidR="008874E6" w:rsidRDefault="008874E6" w:rsidP="00D31845">
      <w:pPr>
        <w:rPr>
          <w:rtl/>
        </w:rPr>
      </w:pPr>
      <w:bookmarkStart w:id="27187" w:name="_ETM_Q46_746332"/>
      <w:bookmarkStart w:id="27188" w:name="_ETM_Q46_746432"/>
      <w:bookmarkEnd w:id="27187"/>
      <w:bookmarkEnd w:id="27188"/>
    </w:p>
    <w:p w:rsidR="008874E6" w:rsidRDefault="008874E6" w:rsidP="00D31845">
      <w:pPr>
        <w:pStyle w:val="af5"/>
        <w:keepNext/>
        <w:rPr>
          <w:rtl/>
        </w:rPr>
      </w:pPr>
      <w:r w:rsidRPr="00CD642A">
        <w:rPr>
          <w:rStyle w:val="TagStyle"/>
          <w:rtl/>
        </w:rPr>
        <w:t xml:space="preserve"> &lt;&lt; קריאה &gt;&gt; </w:t>
      </w:r>
      <w:r>
        <w:rPr>
          <w:rtl/>
        </w:rPr>
        <w:t>מירב בן ארי (יש עתיד):</w:t>
      </w:r>
      <w:r w:rsidRPr="00CD642A">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bookmarkStart w:id="27189" w:name="_ETM_Q46_744752"/>
      <w:bookmarkEnd w:id="27189"/>
      <w:r>
        <w:rPr>
          <w:rFonts w:hint="cs"/>
          <w:rtl/>
        </w:rPr>
        <w:t xml:space="preserve">באמת. תשתה מים, נראה </w:t>
      </w:r>
      <w:bookmarkStart w:id="27190" w:name="_ETM_Q46_749224"/>
      <w:bookmarkEnd w:id="27190"/>
      <w:r>
        <w:rPr>
          <w:rFonts w:hint="cs"/>
          <w:rtl/>
        </w:rPr>
        <w:t xml:space="preserve">לי אתה מקשקש את עצמך לדעת. אתה בכלל לא </w:t>
      </w:r>
      <w:bookmarkStart w:id="27191" w:name="_ETM_Q46_747795"/>
      <w:bookmarkEnd w:id="27191"/>
      <w:r>
        <w:rPr>
          <w:rFonts w:hint="cs"/>
          <w:rtl/>
        </w:rPr>
        <w:t xml:space="preserve">יודע מה אתה מדבר </w:t>
      </w:r>
      <w:r w:rsidR="00644066">
        <w:rPr>
          <w:rFonts w:hint="cs"/>
          <w:rtl/>
        </w:rPr>
        <w:t>– – –</w:t>
      </w:r>
    </w:p>
    <w:p w:rsidR="00D31845" w:rsidRDefault="00D31845" w:rsidP="00D31845">
      <w:pPr>
        <w:rPr>
          <w:rtl/>
        </w:rPr>
      </w:pPr>
    </w:p>
    <w:p w:rsidR="008874E6" w:rsidRDefault="008874E6" w:rsidP="00D31845">
      <w:pPr>
        <w:pStyle w:val="af5"/>
        <w:keepNext/>
        <w:rPr>
          <w:rtl/>
        </w:rPr>
      </w:pPr>
      <w:bookmarkStart w:id="27192" w:name="ET_interruption_קריאות_103"/>
      <w:r w:rsidRPr="00CD642A">
        <w:rPr>
          <w:rStyle w:val="TagStyle"/>
          <w:rtl/>
        </w:rPr>
        <w:t xml:space="preserve"> &lt;&lt; קריאה &gt;&gt; </w:t>
      </w:r>
      <w:r>
        <w:rPr>
          <w:rtl/>
        </w:rPr>
        <w:t>קריאות:</w:t>
      </w:r>
      <w:r w:rsidRPr="00CD642A">
        <w:rPr>
          <w:rStyle w:val="TagStyle"/>
          <w:rtl/>
        </w:rPr>
        <w:t xml:space="preserve"> &lt;&lt; קריאה &gt;&gt;</w:t>
      </w:r>
      <w:r>
        <w:rPr>
          <w:rtl/>
        </w:rPr>
        <w:t xml:space="preserve"> </w:t>
      </w:r>
      <w:bookmarkEnd w:id="27192"/>
    </w:p>
    <w:p w:rsidR="008874E6" w:rsidRDefault="008874E6" w:rsidP="00D00074">
      <w:pPr>
        <w:rPr>
          <w:rtl/>
        </w:rPr>
      </w:pPr>
    </w:p>
    <w:p w:rsidR="008874E6" w:rsidRDefault="00644066" w:rsidP="00D31845">
      <w:pPr>
        <w:rPr>
          <w:rtl/>
        </w:rPr>
      </w:pPr>
      <w:bookmarkStart w:id="27193" w:name="_ETM_Q46_759912"/>
      <w:bookmarkEnd w:id="27193"/>
      <w:r>
        <w:rPr>
          <w:rFonts w:hint="cs"/>
          <w:rtl/>
        </w:rPr>
        <w:t>– – –</w:t>
      </w:r>
    </w:p>
    <w:p w:rsidR="008874E6" w:rsidRDefault="008874E6" w:rsidP="00D31845">
      <w:pPr>
        <w:rPr>
          <w:rtl/>
        </w:rPr>
      </w:pPr>
      <w:bookmarkStart w:id="27194" w:name="_ETM_Q46_761251"/>
      <w:bookmarkStart w:id="27195" w:name="_ETM_Q46_761347"/>
      <w:bookmarkEnd w:id="27194"/>
      <w:bookmarkEnd w:id="27195"/>
    </w:p>
    <w:p w:rsidR="008874E6" w:rsidRDefault="008874E6" w:rsidP="00D31845">
      <w:pPr>
        <w:pStyle w:val="af5"/>
        <w:keepNext/>
        <w:rPr>
          <w:rtl/>
        </w:rPr>
      </w:pPr>
      <w:bookmarkStart w:id="27196" w:name="ET_interruption_5300_104"/>
      <w:r w:rsidRPr="00CD642A">
        <w:rPr>
          <w:rStyle w:val="TagStyle"/>
          <w:rtl/>
        </w:rPr>
        <w:t xml:space="preserve"> &lt;&lt; קריאה &gt;&gt; </w:t>
      </w:r>
      <w:r>
        <w:rPr>
          <w:rtl/>
        </w:rPr>
        <w:t>מירב בן ארי (יש עתיד):</w:t>
      </w:r>
      <w:r w:rsidRPr="00CD642A">
        <w:rPr>
          <w:rStyle w:val="TagStyle"/>
          <w:rtl/>
        </w:rPr>
        <w:t xml:space="preserve"> &lt;&lt; קריאה &gt;&gt;</w:t>
      </w:r>
      <w:r>
        <w:rPr>
          <w:rtl/>
        </w:rPr>
        <w:t xml:space="preserve"> </w:t>
      </w:r>
      <w:bookmarkEnd w:id="27196"/>
    </w:p>
    <w:p w:rsidR="008874E6" w:rsidRDefault="008874E6" w:rsidP="00D00074">
      <w:pPr>
        <w:rPr>
          <w:rtl/>
        </w:rPr>
      </w:pPr>
    </w:p>
    <w:p w:rsidR="008874E6" w:rsidRPr="00CD642A" w:rsidRDefault="008874E6" w:rsidP="00D31845">
      <w:pPr>
        <w:rPr>
          <w:rtl/>
        </w:rPr>
      </w:pPr>
      <w:bookmarkStart w:id="27197" w:name="_ETM_Q46_763642"/>
      <w:bookmarkEnd w:id="27197"/>
      <w:r>
        <w:rPr>
          <w:rFonts w:hint="cs"/>
          <w:rtl/>
        </w:rPr>
        <w:t xml:space="preserve">אתה, </w:t>
      </w:r>
      <w:bookmarkStart w:id="27198" w:name="_ETM_Q46_761756"/>
      <w:bookmarkEnd w:id="27198"/>
      <w:r>
        <w:rPr>
          <w:rFonts w:hint="cs"/>
          <w:rtl/>
        </w:rPr>
        <w:t xml:space="preserve">אין לך אפילו נושא. </w:t>
      </w:r>
    </w:p>
    <w:p w:rsidR="008874E6" w:rsidRDefault="008874E6" w:rsidP="00D31845">
      <w:pPr>
        <w:rPr>
          <w:rtl/>
        </w:rPr>
      </w:pPr>
      <w:bookmarkStart w:id="27199" w:name="_ETM_Q46_757851"/>
      <w:bookmarkStart w:id="27200" w:name="_ETM_Q46_757940"/>
      <w:bookmarkEnd w:id="27199"/>
      <w:bookmarkEnd w:id="27200"/>
    </w:p>
    <w:p w:rsidR="008874E6" w:rsidRDefault="008874E6" w:rsidP="00D31845">
      <w:pPr>
        <w:pStyle w:val="af5"/>
        <w:keepNext/>
        <w:rPr>
          <w:rtl/>
        </w:rPr>
      </w:pPr>
      <w:bookmarkStart w:id="27201" w:name="ET_interruption_6359_102"/>
      <w:r w:rsidRPr="00CD642A">
        <w:rPr>
          <w:rStyle w:val="TagStyle"/>
          <w:rtl/>
        </w:rPr>
        <w:t xml:space="preserve"> &lt;&lt; קריאה &gt;&gt; </w:t>
      </w:r>
      <w:r>
        <w:rPr>
          <w:rtl/>
        </w:rPr>
        <w:t>מטי צרפתי הרכבי (יש עתיד):</w:t>
      </w:r>
      <w:r w:rsidRPr="00CD642A">
        <w:rPr>
          <w:rStyle w:val="TagStyle"/>
          <w:rtl/>
        </w:rPr>
        <w:t xml:space="preserve"> &lt;&lt; קריאה &gt;&gt;</w:t>
      </w:r>
      <w:r>
        <w:rPr>
          <w:rtl/>
        </w:rPr>
        <w:t xml:space="preserve"> </w:t>
      </w:r>
      <w:bookmarkEnd w:id="27201"/>
    </w:p>
    <w:p w:rsidR="008874E6" w:rsidRDefault="008874E6" w:rsidP="00D00074">
      <w:pPr>
        <w:rPr>
          <w:rtl/>
        </w:rPr>
      </w:pPr>
    </w:p>
    <w:p w:rsidR="004C4DE0" w:rsidRDefault="008874E6" w:rsidP="004C4DE0">
      <w:pPr>
        <w:rPr>
          <w:rtl/>
        </w:rPr>
      </w:pPr>
      <w:bookmarkStart w:id="27202" w:name="_ETM_Q46_767120"/>
      <w:bookmarkStart w:id="27203" w:name="_ETM_Q46_767225"/>
      <w:bookmarkEnd w:id="27202"/>
      <w:bookmarkEnd w:id="27203"/>
      <w:r>
        <w:rPr>
          <w:rFonts w:hint="cs"/>
          <w:rtl/>
        </w:rPr>
        <w:t xml:space="preserve">תדבר קצת על פרשת השבוע </w:t>
      </w:r>
      <w:bookmarkStart w:id="27204" w:name="_ETM_Q46_770569"/>
      <w:bookmarkEnd w:id="27204"/>
      <w:r w:rsidR="00644066">
        <w:rPr>
          <w:rFonts w:hint="cs"/>
          <w:rtl/>
        </w:rPr>
        <w:t>– – –</w:t>
      </w:r>
      <w:r w:rsidR="004C4DE0">
        <w:rPr>
          <w:rFonts w:hint="cs"/>
          <w:rtl/>
        </w:rPr>
        <w:t xml:space="preserve"> על זה שזרקו את יוסף לבור </w:t>
      </w:r>
      <w:r w:rsidR="00644066">
        <w:rPr>
          <w:rFonts w:hint="cs"/>
          <w:rtl/>
        </w:rPr>
        <w:t>– – –</w:t>
      </w:r>
      <w:r w:rsidR="004C4DE0">
        <w:rPr>
          <w:rFonts w:hint="cs"/>
          <w:rtl/>
        </w:rPr>
        <w:t xml:space="preserve"> תדבר קצת על זה. </w:t>
      </w:r>
    </w:p>
    <w:p w:rsidR="008874E6" w:rsidRDefault="008874E6" w:rsidP="00D31845">
      <w:pPr>
        <w:rPr>
          <w:rtl/>
        </w:rPr>
      </w:pPr>
      <w:bookmarkStart w:id="27205" w:name="_ETM_Q46_766325"/>
      <w:bookmarkStart w:id="27206" w:name="_ETM_Q46_766403"/>
      <w:bookmarkEnd w:id="27205"/>
      <w:bookmarkEnd w:id="27206"/>
    </w:p>
    <w:p w:rsidR="008874E6" w:rsidRDefault="008874E6" w:rsidP="00D31845">
      <w:pPr>
        <w:pStyle w:val="af5"/>
        <w:keepNext/>
        <w:rPr>
          <w:rtl/>
        </w:rPr>
      </w:pPr>
      <w:r w:rsidRPr="00CD642A">
        <w:rPr>
          <w:rStyle w:val="TagStyle"/>
          <w:rtl/>
        </w:rPr>
        <w:t xml:space="preserve"> &lt;&lt; קריאה &gt;&gt; </w:t>
      </w:r>
      <w:r>
        <w:rPr>
          <w:rtl/>
        </w:rPr>
        <w:t>מירב בן ארי (יש עתיד):</w:t>
      </w:r>
      <w:r w:rsidRPr="00CD642A">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bookmarkStart w:id="27207" w:name="_ETM_Q46_768533"/>
      <w:bookmarkEnd w:id="27207"/>
      <w:r>
        <w:rPr>
          <w:rFonts w:hint="cs"/>
          <w:rtl/>
        </w:rPr>
        <w:t xml:space="preserve">לפחות היית אומר </w:t>
      </w:r>
      <w:r w:rsidR="00644066">
        <w:rPr>
          <w:rFonts w:hint="cs"/>
          <w:rtl/>
        </w:rPr>
        <w:t>– – –</w:t>
      </w:r>
    </w:p>
    <w:p w:rsidR="008874E6" w:rsidRDefault="008874E6" w:rsidP="00D31845">
      <w:pPr>
        <w:rPr>
          <w:rtl/>
        </w:rPr>
      </w:pPr>
      <w:bookmarkStart w:id="27208" w:name="_ETM_Q46_767337"/>
      <w:bookmarkStart w:id="27209" w:name="_ETM_Q46_767348"/>
      <w:bookmarkEnd w:id="27208"/>
      <w:bookmarkEnd w:id="27209"/>
    </w:p>
    <w:p w:rsidR="008874E6" w:rsidRDefault="008874E6" w:rsidP="00D31845">
      <w:pPr>
        <w:pStyle w:val="-"/>
        <w:keepNext/>
        <w:rPr>
          <w:rtl/>
        </w:rPr>
      </w:pPr>
      <w:bookmarkStart w:id="27210" w:name="_ETM_Q46_779617"/>
      <w:bookmarkStart w:id="27211" w:name="_ETM_Q46_779704"/>
      <w:bookmarkStart w:id="27212" w:name="ET_speakercontinue_6629_107"/>
      <w:bookmarkEnd w:id="27210"/>
      <w:bookmarkEnd w:id="27211"/>
      <w:r w:rsidRPr="00CD642A">
        <w:rPr>
          <w:rStyle w:val="TagStyle"/>
          <w:rtl/>
        </w:rPr>
        <w:t xml:space="preserve"> &lt;&lt; דובר_המשך &gt;&gt; </w:t>
      </w:r>
      <w:r>
        <w:rPr>
          <w:rtl/>
        </w:rPr>
        <w:t>השר במשרד החינוך חיים ביטון:</w:t>
      </w:r>
      <w:r w:rsidRPr="00CD642A">
        <w:rPr>
          <w:rStyle w:val="TagStyle"/>
          <w:rtl/>
        </w:rPr>
        <w:t xml:space="preserve"> &lt;&lt; דובר_המשך &gt;&gt;</w:t>
      </w:r>
      <w:r>
        <w:rPr>
          <w:rtl/>
        </w:rPr>
        <w:t xml:space="preserve"> </w:t>
      </w:r>
      <w:bookmarkEnd w:id="27212"/>
    </w:p>
    <w:p w:rsidR="008874E6" w:rsidRDefault="008874E6" w:rsidP="00D00074">
      <w:pPr>
        <w:rPr>
          <w:rtl/>
        </w:rPr>
      </w:pPr>
    </w:p>
    <w:p w:rsidR="008874E6" w:rsidRDefault="008874E6" w:rsidP="00D31845">
      <w:pPr>
        <w:rPr>
          <w:rtl/>
        </w:rPr>
      </w:pPr>
      <w:bookmarkStart w:id="27213" w:name="_ETM_Q46_780387"/>
      <w:bookmarkEnd w:id="27213"/>
      <w:r>
        <w:rPr>
          <w:rFonts w:hint="cs"/>
          <w:rtl/>
        </w:rPr>
        <w:t xml:space="preserve">חברים, אני לא מבקש נושא שיחה. זה בסדר, אני </w:t>
      </w:r>
      <w:bookmarkStart w:id="27214" w:name="_ETM_Q46_777813"/>
      <w:bookmarkEnd w:id="27214"/>
      <w:r>
        <w:rPr>
          <w:rFonts w:hint="cs"/>
          <w:rtl/>
        </w:rPr>
        <w:t xml:space="preserve">יודע שנושא השיחה שלי פחות מרנין אתכם, פחות גורם לכם </w:t>
      </w:r>
      <w:bookmarkStart w:id="27215" w:name="_ETM_Q46_781422"/>
      <w:bookmarkEnd w:id="27215"/>
      <w:r w:rsidR="00644066">
        <w:rPr>
          <w:rFonts w:hint="cs"/>
          <w:rtl/>
        </w:rPr>
        <w:t>– – –</w:t>
      </w:r>
    </w:p>
    <w:p w:rsidR="008874E6" w:rsidRDefault="008874E6" w:rsidP="00D31845">
      <w:pPr>
        <w:rPr>
          <w:rtl/>
        </w:rPr>
      </w:pPr>
      <w:bookmarkStart w:id="27216" w:name="_ETM_Q46_783295"/>
      <w:bookmarkStart w:id="27217" w:name="_ETM_Q46_783386"/>
      <w:bookmarkEnd w:id="27216"/>
      <w:bookmarkEnd w:id="27217"/>
    </w:p>
    <w:p w:rsidR="008874E6" w:rsidRDefault="008874E6" w:rsidP="00D31845">
      <w:pPr>
        <w:pStyle w:val="af5"/>
        <w:keepNext/>
        <w:rPr>
          <w:rtl/>
        </w:rPr>
      </w:pPr>
      <w:r w:rsidRPr="00CD642A">
        <w:rPr>
          <w:rStyle w:val="TagStyle"/>
          <w:rtl/>
        </w:rPr>
        <w:t xml:space="preserve"> &lt;&lt; קריאה &gt;&gt; </w:t>
      </w:r>
      <w:r>
        <w:rPr>
          <w:rtl/>
        </w:rPr>
        <w:t>מירב בן ארי (יש עתיד):</w:t>
      </w:r>
      <w:r w:rsidRPr="00CD642A">
        <w:rPr>
          <w:rStyle w:val="TagStyle"/>
          <w:rtl/>
        </w:rPr>
        <w:t xml:space="preserve"> &lt;&lt; קריאה &gt;&gt;</w:t>
      </w:r>
      <w:r>
        <w:rPr>
          <w:rtl/>
        </w:rPr>
        <w:t xml:space="preserve"> </w:t>
      </w:r>
    </w:p>
    <w:p w:rsidR="008874E6" w:rsidRDefault="008874E6" w:rsidP="00D00074">
      <w:pPr>
        <w:rPr>
          <w:rtl/>
        </w:rPr>
      </w:pPr>
    </w:p>
    <w:p w:rsidR="008874E6" w:rsidRDefault="008874E6" w:rsidP="00D31845">
      <w:pPr>
        <w:rPr>
          <w:rtl/>
        </w:rPr>
      </w:pPr>
      <w:bookmarkStart w:id="27218" w:name="_ETM_Q46_785675"/>
      <w:bookmarkEnd w:id="27218"/>
      <w:r>
        <w:rPr>
          <w:rFonts w:hint="cs"/>
          <w:rtl/>
        </w:rPr>
        <w:t xml:space="preserve">זה לא שהוא לא מרנין. פשוט </w:t>
      </w:r>
      <w:bookmarkStart w:id="27219" w:name="_ETM_Q46_786836"/>
      <w:bookmarkEnd w:id="27219"/>
      <w:r>
        <w:rPr>
          <w:rFonts w:hint="cs"/>
          <w:rtl/>
        </w:rPr>
        <w:t xml:space="preserve">אין לך שום נושא. אתה מדבר כאילו </w:t>
      </w:r>
      <w:r w:rsidR="00644066">
        <w:rPr>
          <w:rFonts w:hint="cs"/>
          <w:rtl/>
        </w:rPr>
        <w:t>– – –</w:t>
      </w:r>
    </w:p>
    <w:p w:rsidR="008874E6" w:rsidRDefault="008874E6" w:rsidP="00D31845">
      <w:pPr>
        <w:rPr>
          <w:rtl/>
        </w:rPr>
      </w:pPr>
      <w:bookmarkStart w:id="27220" w:name="_ETM_Q46_787105"/>
      <w:bookmarkStart w:id="27221" w:name="_ETM_Q46_787181"/>
      <w:bookmarkEnd w:id="27220"/>
      <w:bookmarkEnd w:id="27221"/>
    </w:p>
    <w:p w:rsidR="008874E6" w:rsidRDefault="008874E6" w:rsidP="00D31845">
      <w:pPr>
        <w:pStyle w:val="-"/>
        <w:keepNext/>
        <w:rPr>
          <w:rtl/>
        </w:rPr>
      </w:pPr>
      <w:bookmarkStart w:id="27222" w:name="ET_speakercontinue_6629_109"/>
      <w:r w:rsidRPr="00CD642A">
        <w:rPr>
          <w:rStyle w:val="TagStyle"/>
          <w:rtl/>
        </w:rPr>
        <w:t xml:space="preserve"> &lt;&lt; דובר_המשך &gt;&gt; </w:t>
      </w:r>
      <w:r>
        <w:rPr>
          <w:rtl/>
        </w:rPr>
        <w:t>השר במשרד החינוך חיים ביטון:</w:t>
      </w:r>
      <w:r w:rsidRPr="00CD642A">
        <w:rPr>
          <w:rStyle w:val="TagStyle"/>
          <w:rtl/>
        </w:rPr>
        <w:t xml:space="preserve"> &lt;&lt; דובר_המשך &gt;&gt;</w:t>
      </w:r>
      <w:r>
        <w:rPr>
          <w:rtl/>
        </w:rPr>
        <w:t xml:space="preserve"> </w:t>
      </w:r>
      <w:bookmarkEnd w:id="27222"/>
    </w:p>
    <w:p w:rsidR="008874E6" w:rsidRDefault="008874E6" w:rsidP="00D00074">
      <w:pPr>
        <w:rPr>
          <w:rtl/>
        </w:rPr>
      </w:pPr>
    </w:p>
    <w:p w:rsidR="00B73AD0" w:rsidRDefault="008874E6" w:rsidP="004C4DE0">
      <w:pPr>
        <w:rPr>
          <w:rtl/>
        </w:rPr>
      </w:pPr>
      <w:bookmarkStart w:id="27223" w:name="_ETM_Q46_788309"/>
      <w:bookmarkEnd w:id="27223"/>
      <w:r>
        <w:rPr>
          <w:rFonts w:hint="cs"/>
          <w:rtl/>
        </w:rPr>
        <w:t xml:space="preserve">אני, </w:t>
      </w:r>
      <w:bookmarkStart w:id="27224" w:name="_ETM_Q46_788961"/>
      <w:bookmarkEnd w:id="27224"/>
      <w:r>
        <w:rPr>
          <w:rFonts w:hint="cs"/>
          <w:rtl/>
        </w:rPr>
        <w:t xml:space="preserve">בשונה מרוב הדוברים שהיו פה, מירב </w:t>
      </w:r>
      <w:r>
        <w:rPr>
          <w:rFonts w:hint="eastAsia"/>
          <w:rtl/>
        </w:rPr>
        <w:t>–</w:t>
      </w:r>
      <w:r>
        <w:rPr>
          <w:rFonts w:hint="cs"/>
          <w:rtl/>
        </w:rPr>
        <w:t xml:space="preserve"> רוב הדוברים פה, שלא דיברו על נושא תקציב – אני לפחות מדבר </w:t>
      </w:r>
      <w:bookmarkStart w:id="27225" w:name="_ETM_Q46_783724"/>
      <w:bookmarkEnd w:id="27225"/>
      <w:r>
        <w:rPr>
          <w:rFonts w:hint="cs"/>
          <w:rtl/>
        </w:rPr>
        <w:t xml:space="preserve">על תקציב. </w:t>
      </w:r>
      <w:bookmarkStart w:id="27226" w:name="_ETM_Q46_792502"/>
      <w:bookmarkStart w:id="27227" w:name="_ETM_Q46_792582"/>
      <w:bookmarkStart w:id="27228" w:name="TOR_Q47"/>
      <w:bookmarkEnd w:id="27226"/>
      <w:bookmarkEnd w:id="27227"/>
      <w:bookmarkEnd w:id="27228"/>
      <w:r w:rsidR="00B73AD0">
        <w:rPr>
          <w:rFonts w:hint="cs"/>
          <w:rtl/>
          <w:lang w:eastAsia="he-IL"/>
        </w:rPr>
        <w:t xml:space="preserve">ואני </w:t>
      </w:r>
      <w:bookmarkStart w:id="27229" w:name="_ETM_Q47_195504"/>
      <w:bookmarkEnd w:id="27229"/>
      <w:r w:rsidR="00B73AD0">
        <w:rPr>
          <w:rFonts w:hint="cs"/>
          <w:rtl/>
          <w:lang w:eastAsia="he-IL"/>
        </w:rPr>
        <w:t xml:space="preserve">מצפה ומאמין שהתקציב שהונח </w:t>
      </w:r>
      <w:bookmarkStart w:id="27230" w:name="_ETM_Q47_203564"/>
      <w:bookmarkEnd w:id="27230"/>
      <w:r w:rsidR="00B73AD0">
        <w:rPr>
          <w:rFonts w:hint="cs"/>
          <w:rtl/>
          <w:lang w:eastAsia="he-IL"/>
        </w:rPr>
        <w:t xml:space="preserve">ועבר היום בקריאה ראשונה – </w:t>
      </w:r>
      <w:bookmarkStart w:id="27231" w:name="_ETM_Q47_214479"/>
      <w:bookmarkEnd w:id="27231"/>
      <w:r w:rsidR="00B73AD0">
        <w:rPr>
          <w:rFonts w:hint="cs"/>
          <w:rtl/>
          <w:lang w:eastAsia="he-IL"/>
        </w:rPr>
        <w:t xml:space="preserve">צריך לדעת </w:t>
      </w:r>
      <w:bookmarkStart w:id="27232" w:name="_ETM_Q47_210403"/>
      <w:bookmarkEnd w:id="27232"/>
      <w:r w:rsidR="00B73AD0">
        <w:rPr>
          <w:rFonts w:hint="cs"/>
          <w:rtl/>
          <w:lang w:eastAsia="he-IL"/>
        </w:rPr>
        <w:t xml:space="preserve">שהמורכבות שלו </w:t>
      </w:r>
      <w:r w:rsidR="004C4DE0">
        <w:rPr>
          <w:rFonts w:hint="eastAsia"/>
          <w:rtl/>
          <w:lang w:eastAsia="he-IL"/>
        </w:rPr>
        <w:t>–</w:t>
      </w:r>
      <w:r w:rsidR="004C4DE0">
        <w:rPr>
          <w:rFonts w:hint="cs"/>
          <w:rtl/>
          <w:lang w:eastAsia="he-IL"/>
        </w:rPr>
        <w:t xml:space="preserve"> </w:t>
      </w:r>
      <w:r w:rsidR="00B73AD0">
        <w:rPr>
          <w:rFonts w:hint="cs"/>
          <w:rtl/>
          <w:lang w:eastAsia="he-IL"/>
        </w:rPr>
        <w:t xml:space="preserve">אי-אפשר להסתכל על השנה הזאת </w:t>
      </w:r>
      <w:bookmarkStart w:id="27233" w:name="_ETM_Q47_218143"/>
      <w:bookmarkEnd w:id="27233"/>
      <w:r w:rsidR="00B73AD0">
        <w:rPr>
          <w:rFonts w:hint="cs"/>
          <w:rtl/>
          <w:lang w:eastAsia="he-IL"/>
        </w:rPr>
        <w:t xml:space="preserve">כמו שנים עברו. זו שנה שהיא יותר מורכבת, זו שנה </w:t>
      </w:r>
      <w:bookmarkStart w:id="27234" w:name="_ETM_Q47_225583"/>
      <w:bookmarkEnd w:id="27234"/>
      <w:r w:rsidR="00B73AD0">
        <w:rPr>
          <w:rFonts w:hint="cs"/>
          <w:rtl/>
          <w:lang w:eastAsia="he-IL"/>
        </w:rPr>
        <w:t>שצ</w:t>
      </w:r>
      <w:bookmarkStart w:id="27235" w:name="_ETM_Q47_221384"/>
      <w:bookmarkEnd w:id="27235"/>
      <w:r w:rsidR="00B73AD0">
        <w:rPr>
          <w:rFonts w:hint="cs"/>
          <w:rtl/>
          <w:lang w:eastAsia="he-IL"/>
        </w:rPr>
        <w:t xml:space="preserve">ריכה השקעה יותר גדולה, הגדלת הוצאות </w:t>
      </w:r>
      <w:bookmarkStart w:id="27236" w:name="_ETM_Q47_224473"/>
      <w:bookmarkEnd w:id="27236"/>
      <w:r w:rsidR="00B73AD0">
        <w:rPr>
          <w:rFonts w:hint="cs"/>
          <w:rtl/>
          <w:lang w:eastAsia="he-IL"/>
        </w:rPr>
        <w:t xml:space="preserve">יותר גדולה, ולכן אני </w:t>
      </w:r>
      <w:bookmarkStart w:id="27237" w:name="_ETM_Q47_231097"/>
      <w:bookmarkEnd w:id="27237"/>
      <w:r w:rsidR="00B73AD0">
        <w:rPr>
          <w:rFonts w:hint="cs"/>
          <w:rtl/>
          <w:lang w:eastAsia="he-IL"/>
        </w:rPr>
        <w:t xml:space="preserve">חושב </w:t>
      </w:r>
      <w:bookmarkStart w:id="27238" w:name="_ETM_Q47_227284"/>
      <w:bookmarkEnd w:id="27238"/>
      <w:r w:rsidR="00B73AD0">
        <w:rPr>
          <w:rFonts w:hint="cs"/>
          <w:rtl/>
          <w:lang w:eastAsia="he-IL"/>
        </w:rPr>
        <w:t xml:space="preserve">שבסוף, עם כל המורכבות – אני לא מצפה </w:t>
      </w:r>
      <w:bookmarkStart w:id="27239" w:name="_ETM_Q47_230854"/>
      <w:bookmarkEnd w:id="27239"/>
      <w:r w:rsidR="00B73AD0">
        <w:rPr>
          <w:rFonts w:hint="cs"/>
          <w:rtl/>
          <w:lang w:eastAsia="he-IL"/>
        </w:rPr>
        <w:t xml:space="preserve">מהאופוזיציה עכשיו </w:t>
      </w:r>
      <w:bookmarkStart w:id="27240" w:name="_ETM_Q47_235229"/>
      <w:bookmarkEnd w:id="27240"/>
      <w:r w:rsidR="00B73AD0">
        <w:rPr>
          <w:rFonts w:hint="cs"/>
          <w:rtl/>
          <w:lang w:eastAsia="he-IL"/>
        </w:rPr>
        <w:t>שפתאום יחליטו שמצביעים בעד תקציב</w:t>
      </w:r>
      <w:bookmarkStart w:id="27241" w:name="_ETM_Q47_232184"/>
      <w:bookmarkStart w:id="27242" w:name="_ETM_Q47_239723"/>
      <w:bookmarkEnd w:id="27241"/>
      <w:bookmarkEnd w:id="27242"/>
      <w:r w:rsidR="00B73AD0">
        <w:rPr>
          <w:rFonts w:hint="cs"/>
          <w:rtl/>
          <w:lang w:eastAsia="he-IL"/>
        </w:rPr>
        <w:t xml:space="preserve">, </w:t>
      </w:r>
      <w:bookmarkStart w:id="27243" w:name="_ETM_Q47_239951"/>
      <w:bookmarkStart w:id="27244" w:name="_ETM_Q47_240149"/>
      <w:bookmarkStart w:id="27245" w:name="_ETM_Q47_241550"/>
      <w:bookmarkStart w:id="27246" w:name="_ETM_Q47_241626"/>
      <w:bookmarkEnd w:id="27243"/>
      <w:bookmarkEnd w:id="27244"/>
      <w:bookmarkEnd w:id="27245"/>
      <w:bookmarkEnd w:id="27246"/>
      <w:r w:rsidR="00B73AD0">
        <w:rPr>
          <w:rFonts w:hint="cs"/>
          <w:rtl/>
          <w:lang w:eastAsia="he-IL"/>
        </w:rPr>
        <w:t>אב</w:t>
      </w:r>
      <w:bookmarkStart w:id="27247" w:name="_ETM_Q47_237760"/>
      <w:bookmarkStart w:id="27248" w:name="_ETM_Q47_239174"/>
      <w:bookmarkEnd w:id="27247"/>
      <w:bookmarkEnd w:id="27248"/>
      <w:r w:rsidR="00B73AD0">
        <w:rPr>
          <w:rtl/>
        </w:rPr>
        <w:t xml:space="preserve">ל </w:t>
      </w:r>
      <w:bookmarkStart w:id="27249" w:name="_ETM_Q47_237999"/>
      <w:bookmarkStart w:id="27250" w:name="_ETM_Q47_238293"/>
      <w:bookmarkStart w:id="27251" w:name="_ETM_Q47_234433"/>
      <w:bookmarkEnd w:id="27249"/>
      <w:bookmarkEnd w:id="27250"/>
      <w:bookmarkEnd w:id="27251"/>
      <w:r w:rsidR="00B73AD0">
        <w:rPr>
          <w:rtl/>
        </w:rPr>
        <w:t xml:space="preserve">אני </w:t>
      </w:r>
      <w:bookmarkStart w:id="27252" w:name="_ETM_Q47_238149"/>
      <w:bookmarkEnd w:id="27252"/>
      <w:r w:rsidR="00B73AD0">
        <w:rPr>
          <w:rtl/>
        </w:rPr>
        <w:t xml:space="preserve">קורא </w:t>
      </w:r>
      <w:bookmarkStart w:id="27253" w:name="_ETM_Q47_238420"/>
      <w:bookmarkEnd w:id="27253"/>
      <w:r w:rsidR="00B73AD0">
        <w:rPr>
          <w:rtl/>
        </w:rPr>
        <w:t xml:space="preserve">בעיקר </w:t>
      </w:r>
      <w:bookmarkStart w:id="27254" w:name="_ETM_Q47_238809"/>
      <w:bookmarkEnd w:id="27254"/>
      <w:r w:rsidR="00B73AD0">
        <w:rPr>
          <w:rtl/>
        </w:rPr>
        <w:t xml:space="preserve">לחברים </w:t>
      </w:r>
      <w:bookmarkStart w:id="27255" w:name="_ETM_Q47_239199"/>
      <w:bookmarkEnd w:id="27255"/>
      <w:r w:rsidR="00B73AD0">
        <w:rPr>
          <w:rtl/>
        </w:rPr>
        <w:t>שלנו</w:t>
      </w:r>
      <w:r w:rsidR="00B73AD0">
        <w:rPr>
          <w:rFonts w:hint="cs"/>
          <w:rtl/>
        </w:rPr>
        <w:t>,</w:t>
      </w:r>
      <w:r w:rsidR="00B73AD0">
        <w:rPr>
          <w:rtl/>
        </w:rPr>
        <w:t xml:space="preserve"> </w:t>
      </w:r>
      <w:bookmarkStart w:id="27256" w:name="_ETM_Q47_239499"/>
      <w:bookmarkEnd w:id="27256"/>
      <w:r w:rsidR="00B73AD0">
        <w:rPr>
          <w:rtl/>
        </w:rPr>
        <w:t>כולם</w:t>
      </w:r>
      <w:r w:rsidR="00B73AD0">
        <w:rPr>
          <w:rFonts w:hint="cs"/>
          <w:rtl/>
        </w:rPr>
        <w:t>,</w:t>
      </w:r>
      <w:bookmarkStart w:id="27257" w:name="_ETM_Q47_237723"/>
      <w:bookmarkEnd w:id="27257"/>
      <w:r w:rsidR="00B73AD0">
        <w:rPr>
          <w:rtl/>
        </w:rPr>
        <w:t xml:space="preserve"> </w:t>
      </w:r>
      <w:bookmarkStart w:id="27258" w:name="_ETM_Q47_240199"/>
      <w:bookmarkEnd w:id="27258"/>
      <w:r w:rsidR="00B73AD0">
        <w:rPr>
          <w:rtl/>
        </w:rPr>
        <w:t xml:space="preserve">להבין </w:t>
      </w:r>
      <w:bookmarkStart w:id="27259" w:name="_ETM_Q47_240649"/>
      <w:bookmarkEnd w:id="27259"/>
      <w:r w:rsidR="00B73AD0">
        <w:rPr>
          <w:rtl/>
        </w:rPr>
        <w:t xml:space="preserve">את </w:t>
      </w:r>
      <w:bookmarkStart w:id="27260" w:name="_ETM_Q47_240800"/>
      <w:bookmarkEnd w:id="27260"/>
      <w:r w:rsidR="00B73AD0">
        <w:rPr>
          <w:rtl/>
        </w:rPr>
        <w:t xml:space="preserve">האחריות </w:t>
      </w:r>
      <w:bookmarkStart w:id="27261" w:name="_ETM_Q47_241309"/>
      <w:bookmarkStart w:id="27262" w:name="_ETM_Q47_241760"/>
      <w:bookmarkStart w:id="27263" w:name="_ETM_Q47_242179"/>
      <w:bookmarkEnd w:id="27261"/>
      <w:bookmarkEnd w:id="27262"/>
      <w:bookmarkEnd w:id="27263"/>
      <w:r w:rsidR="00B73AD0">
        <w:rPr>
          <w:rFonts w:hint="cs"/>
          <w:rtl/>
        </w:rPr>
        <w:t>כ</w:t>
      </w:r>
      <w:r w:rsidR="00B73AD0">
        <w:rPr>
          <w:rtl/>
        </w:rPr>
        <w:t xml:space="preserve">שאנחנו </w:t>
      </w:r>
      <w:bookmarkStart w:id="27264" w:name="_ETM_Q47_242449"/>
      <w:bookmarkStart w:id="27265" w:name="_ETM_Q47_240383"/>
      <w:bookmarkEnd w:id="27264"/>
      <w:bookmarkEnd w:id="27265"/>
      <w:r w:rsidR="00B73AD0">
        <w:rPr>
          <w:rFonts w:hint="cs"/>
          <w:rtl/>
        </w:rPr>
        <w:t>נמצא</w:t>
      </w:r>
      <w:r w:rsidR="00B73AD0">
        <w:rPr>
          <w:rtl/>
        </w:rPr>
        <w:t xml:space="preserve">ים </w:t>
      </w:r>
      <w:bookmarkStart w:id="27266" w:name="_ETM_Q47_242780"/>
      <w:bookmarkEnd w:id="27266"/>
      <w:r w:rsidR="00B73AD0">
        <w:rPr>
          <w:rFonts w:hint="cs"/>
          <w:rtl/>
        </w:rPr>
        <w:t>ב</w:t>
      </w:r>
      <w:r w:rsidR="00B73AD0">
        <w:rPr>
          <w:rtl/>
        </w:rPr>
        <w:t xml:space="preserve">אירוע </w:t>
      </w:r>
      <w:bookmarkStart w:id="27267" w:name="_ETM_Q47_243140"/>
      <w:bookmarkEnd w:id="27267"/>
      <w:r w:rsidR="00B73AD0">
        <w:rPr>
          <w:rtl/>
        </w:rPr>
        <w:t>הזה</w:t>
      </w:r>
      <w:r w:rsidR="00B73AD0">
        <w:rPr>
          <w:rFonts w:hint="cs"/>
          <w:rtl/>
        </w:rPr>
        <w:t>,</w:t>
      </w:r>
      <w:r w:rsidR="00B73AD0">
        <w:rPr>
          <w:rtl/>
        </w:rPr>
        <w:t xml:space="preserve"> </w:t>
      </w:r>
      <w:bookmarkStart w:id="27268" w:name="_ETM_Q47_244740"/>
      <w:bookmarkEnd w:id="27268"/>
      <w:r w:rsidR="00B73AD0">
        <w:rPr>
          <w:rtl/>
        </w:rPr>
        <w:t xml:space="preserve">וביחד </w:t>
      </w:r>
      <w:bookmarkStart w:id="27269" w:name="_ETM_Q47_245220"/>
      <w:bookmarkEnd w:id="27269"/>
      <w:r w:rsidR="00B73AD0">
        <w:rPr>
          <w:rtl/>
        </w:rPr>
        <w:t xml:space="preserve">עם </w:t>
      </w:r>
      <w:bookmarkStart w:id="27270" w:name="_ETM_Q47_245369"/>
      <w:bookmarkEnd w:id="27270"/>
      <w:r w:rsidR="00B73AD0">
        <w:rPr>
          <w:rtl/>
        </w:rPr>
        <w:t xml:space="preserve">האחריות </w:t>
      </w:r>
      <w:bookmarkStart w:id="27271" w:name="_ETM_Q47_245759"/>
      <w:bookmarkEnd w:id="27271"/>
      <w:r w:rsidR="00B73AD0">
        <w:rPr>
          <w:rtl/>
        </w:rPr>
        <w:t xml:space="preserve">הזאת </w:t>
      </w:r>
      <w:bookmarkStart w:id="27272" w:name="_ETM_Q47_246000"/>
      <w:bookmarkEnd w:id="27272"/>
      <w:r w:rsidR="00B73AD0">
        <w:rPr>
          <w:rtl/>
        </w:rPr>
        <w:t xml:space="preserve">לקחת </w:t>
      </w:r>
      <w:bookmarkStart w:id="27273" w:name="_ETM_Q47_246360"/>
      <w:bookmarkEnd w:id="27273"/>
      <w:r w:rsidR="00B73AD0">
        <w:rPr>
          <w:rtl/>
        </w:rPr>
        <w:t xml:space="preserve">בחשבון </w:t>
      </w:r>
      <w:bookmarkStart w:id="27274" w:name="_ETM_Q47_246840"/>
      <w:bookmarkEnd w:id="27274"/>
      <w:r w:rsidR="00B73AD0">
        <w:rPr>
          <w:rtl/>
        </w:rPr>
        <w:t xml:space="preserve">את </w:t>
      </w:r>
      <w:bookmarkStart w:id="27275" w:name="_ETM_Q47_246930"/>
      <w:bookmarkEnd w:id="27275"/>
      <w:r w:rsidR="00B73AD0">
        <w:rPr>
          <w:rtl/>
        </w:rPr>
        <w:t>התקופה</w:t>
      </w:r>
      <w:r w:rsidR="00B73AD0">
        <w:rPr>
          <w:rFonts w:hint="cs"/>
          <w:rtl/>
        </w:rPr>
        <w:t>,</w:t>
      </w:r>
      <w:bookmarkStart w:id="27276" w:name="_ETM_Q47_247413"/>
      <w:bookmarkEnd w:id="27276"/>
      <w:r w:rsidR="00B73AD0">
        <w:rPr>
          <w:rtl/>
        </w:rPr>
        <w:t xml:space="preserve"> </w:t>
      </w:r>
      <w:bookmarkStart w:id="27277" w:name="_ETM_Q47_247189"/>
      <w:bookmarkStart w:id="27278" w:name="_ETM_Q47_248170"/>
      <w:bookmarkEnd w:id="27277"/>
      <w:bookmarkEnd w:id="27278"/>
      <w:r w:rsidR="00B73AD0">
        <w:rPr>
          <w:rtl/>
        </w:rPr>
        <w:t>ואנחנו</w:t>
      </w:r>
      <w:r w:rsidR="00B73AD0">
        <w:rPr>
          <w:rFonts w:hint="cs"/>
          <w:rtl/>
        </w:rPr>
        <w:t>,</w:t>
      </w:r>
      <w:r w:rsidR="00B73AD0">
        <w:rPr>
          <w:rtl/>
        </w:rPr>
        <w:t xml:space="preserve"> </w:t>
      </w:r>
      <w:bookmarkStart w:id="27279" w:name="_ETM_Q47_249399"/>
      <w:bookmarkEnd w:id="27279"/>
      <w:r w:rsidR="00B73AD0">
        <w:rPr>
          <w:rtl/>
        </w:rPr>
        <w:t xml:space="preserve">בעזרת </w:t>
      </w:r>
      <w:bookmarkStart w:id="27280" w:name="_ETM_Q47_249819"/>
      <w:bookmarkEnd w:id="27280"/>
      <w:r w:rsidR="00B73AD0">
        <w:rPr>
          <w:rtl/>
        </w:rPr>
        <w:t>השם</w:t>
      </w:r>
      <w:r w:rsidR="00B73AD0">
        <w:rPr>
          <w:rFonts w:hint="cs"/>
          <w:rtl/>
        </w:rPr>
        <w:t>,</w:t>
      </w:r>
      <w:r w:rsidR="00B73AD0">
        <w:rPr>
          <w:rtl/>
        </w:rPr>
        <w:t xml:space="preserve"> </w:t>
      </w:r>
      <w:bookmarkStart w:id="27281" w:name="_ETM_Q47_250390"/>
      <w:bookmarkEnd w:id="27281"/>
      <w:r w:rsidR="00B73AD0">
        <w:rPr>
          <w:rtl/>
        </w:rPr>
        <w:t xml:space="preserve">נעבור </w:t>
      </w:r>
      <w:bookmarkStart w:id="27282" w:name="_ETM_Q47_250780"/>
      <w:bookmarkEnd w:id="27282"/>
      <w:r w:rsidR="00B73AD0">
        <w:rPr>
          <w:rtl/>
        </w:rPr>
        <w:t>אותה</w:t>
      </w:r>
      <w:r w:rsidR="00B73AD0">
        <w:rPr>
          <w:rFonts w:hint="cs"/>
          <w:rtl/>
        </w:rPr>
        <w:t>.</w:t>
      </w:r>
      <w:bookmarkStart w:id="27283" w:name="_ETM_Q47_252319"/>
      <w:bookmarkStart w:id="27284" w:name="_ETM_Q47_255290"/>
      <w:bookmarkEnd w:id="27283"/>
      <w:bookmarkEnd w:id="27284"/>
    </w:p>
    <w:p w:rsidR="00B73AD0" w:rsidRDefault="00B73AD0" w:rsidP="00D31845">
      <w:pPr>
        <w:rPr>
          <w:rtl/>
        </w:rPr>
      </w:pPr>
      <w:bookmarkStart w:id="27285" w:name="_ETM_Q47_255404"/>
      <w:bookmarkStart w:id="27286" w:name="_ETM_Q47_255465"/>
      <w:bookmarkEnd w:id="27285"/>
      <w:bookmarkEnd w:id="27286"/>
    </w:p>
    <w:p w:rsidR="00E1303F" w:rsidRDefault="00B73AD0" w:rsidP="00E1303F">
      <w:pPr>
        <w:rPr>
          <w:rtl/>
        </w:rPr>
      </w:pPr>
      <w:bookmarkStart w:id="27287" w:name="_ETM_Q47_255529"/>
      <w:bookmarkStart w:id="27288" w:name="_ETM_Q47_253100"/>
      <w:bookmarkStart w:id="27289" w:name="_ETM_Q47_253400"/>
      <w:bookmarkStart w:id="27290" w:name="_ETM_Q47_253940"/>
      <w:bookmarkStart w:id="27291" w:name="_ETM_Q47_254360"/>
      <w:bookmarkStart w:id="27292" w:name="_ETM_Q47_254479"/>
      <w:bookmarkStart w:id="27293" w:name="_ETM_Q47_255890"/>
      <w:bookmarkStart w:id="27294" w:name="_ETM_Q47_256280"/>
      <w:bookmarkStart w:id="27295" w:name="_ETM_Q47_256640"/>
      <w:bookmarkStart w:id="27296" w:name="_ETM_Q47_257333"/>
      <w:bookmarkEnd w:id="27287"/>
      <w:bookmarkEnd w:id="27288"/>
      <w:bookmarkEnd w:id="27289"/>
      <w:bookmarkEnd w:id="27290"/>
      <w:bookmarkEnd w:id="27291"/>
      <w:bookmarkEnd w:id="27292"/>
      <w:bookmarkEnd w:id="27293"/>
      <w:bookmarkEnd w:id="27294"/>
      <w:bookmarkEnd w:id="27295"/>
      <w:bookmarkEnd w:id="27296"/>
      <w:r>
        <w:rPr>
          <w:rFonts w:hint="cs"/>
          <w:rtl/>
        </w:rPr>
        <w:t>חזר לפה</w:t>
      </w:r>
      <w:r>
        <w:rPr>
          <w:rtl/>
        </w:rPr>
        <w:t xml:space="preserve"> </w:t>
      </w:r>
      <w:bookmarkStart w:id="27297" w:name="_ETM_Q47_259130"/>
      <w:bookmarkEnd w:id="27297"/>
      <w:r>
        <w:rPr>
          <w:rtl/>
        </w:rPr>
        <w:t xml:space="preserve">חבר </w:t>
      </w:r>
      <w:bookmarkStart w:id="27298" w:name="_ETM_Q47_259400"/>
      <w:bookmarkEnd w:id="27298"/>
      <w:r>
        <w:rPr>
          <w:rtl/>
        </w:rPr>
        <w:t xml:space="preserve">הכנסת </w:t>
      </w:r>
      <w:bookmarkStart w:id="27299" w:name="_ETM_Q47_261680"/>
      <w:bookmarkEnd w:id="27299"/>
      <w:r>
        <w:rPr>
          <w:rFonts w:hint="cs"/>
          <w:rtl/>
        </w:rPr>
        <w:t>טור פז</w:t>
      </w:r>
      <w:bookmarkStart w:id="27300" w:name="_ETM_Q47_258242"/>
      <w:bookmarkStart w:id="27301" w:name="_ETM_Q47_259012"/>
      <w:bookmarkEnd w:id="27300"/>
      <w:bookmarkEnd w:id="27301"/>
      <w:r>
        <w:rPr>
          <w:rFonts w:hint="cs"/>
          <w:rtl/>
        </w:rPr>
        <w:t xml:space="preserve">. </w:t>
      </w:r>
      <w:r>
        <w:rPr>
          <w:rtl/>
        </w:rPr>
        <w:t xml:space="preserve">דיברתי </w:t>
      </w:r>
      <w:bookmarkStart w:id="27302" w:name="_ETM_Q47_262069"/>
      <w:bookmarkEnd w:id="27302"/>
      <w:r>
        <w:rPr>
          <w:rtl/>
        </w:rPr>
        <w:t xml:space="preserve">עליך </w:t>
      </w:r>
      <w:bookmarkStart w:id="27303" w:name="_ETM_Q47_262310"/>
      <w:bookmarkEnd w:id="27303"/>
      <w:r>
        <w:rPr>
          <w:rtl/>
        </w:rPr>
        <w:t xml:space="preserve">כשלא </w:t>
      </w:r>
      <w:bookmarkStart w:id="27304" w:name="_ETM_Q47_262580"/>
      <w:bookmarkEnd w:id="27304"/>
      <w:r>
        <w:rPr>
          <w:rtl/>
        </w:rPr>
        <w:t xml:space="preserve">היית </w:t>
      </w:r>
      <w:bookmarkStart w:id="27305" w:name="_ETM_Q47_262819"/>
      <w:bookmarkEnd w:id="27305"/>
      <w:r>
        <w:rPr>
          <w:rtl/>
        </w:rPr>
        <w:t>פה</w:t>
      </w:r>
      <w:r w:rsidR="00E1303F">
        <w:rPr>
          <w:rFonts w:hint="cs"/>
          <w:rtl/>
        </w:rPr>
        <w:t>.</w:t>
      </w:r>
      <w:r>
        <w:rPr>
          <w:rtl/>
        </w:rPr>
        <w:t xml:space="preserve"> </w:t>
      </w:r>
      <w:bookmarkStart w:id="27306" w:name="_ETM_Q47_262940"/>
      <w:bookmarkEnd w:id="27306"/>
      <w:r>
        <w:rPr>
          <w:rtl/>
        </w:rPr>
        <w:t xml:space="preserve">אתה </w:t>
      </w:r>
      <w:bookmarkStart w:id="27307" w:name="_ETM_Q47_263030"/>
      <w:bookmarkEnd w:id="27307"/>
      <w:r>
        <w:rPr>
          <w:rtl/>
        </w:rPr>
        <w:t xml:space="preserve">יכול </w:t>
      </w:r>
      <w:bookmarkStart w:id="27308" w:name="_ETM_Q47_263209"/>
      <w:bookmarkEnd w:id="27308"/>
      <w:r>
        <w:rPr>
          <w:rtl/>
        </w:rPr>
        <w:t xml:space="preserve">לבקש </w:t>
      </w:r>
      <w:bookmarkStart w:id="27309" w:name="_ETM_Q47_263600"/>
      <w:bookmarkEnd w:id="27309"/>
      <w:r>
        <w:rPr>
          <w:rtl/>
        </w:rPr>
        <w:t>אפשרות</w:t>
      </w:r>
      <w:bookmarkStart w:id="27310" w:name="_ETM_Q47_266324"/>
      <w:bookmarkStart w:id="27311" w:name="_ETM_Q47_264260"/>
      <w:bookmarkStart w:id="27312" w:name="_ETM_Q47_265010"/>
      <w:bookmarkEnd w:id="27310"/>
      <w:bookmarkEnd w:id="27311"/>
      <w:bookmarkEnd w:id="27312"/>
      <w:r>
        <w:rPr>
          <w:rFonts w:hint="cs"/>
          <w:rtl/>
        </w:rPr>
        <w:t xml:space="preserve"> </w:t>
      </w:r>
      <w:r>
        <w:rPr>
          <w:rFonts w:hint="eastAsia"/>
          <w:rtl/>
        </w:rPr>
        <w:t>–</w:t>
      </w:r>
      <w:r>
        <w:rPr>
          <w:rFonts w:hint="cs"/>
          <w:rtl/>
        </w:rPr>
        <w:t xml:space="preserve"> </w:t>
      </w:r>
      <w:bookmarkStart w:id="27313" w:name="_ETM_Q47_263592"/>
      <w:bookmarkEnd w:id="27313"/>
      <w:r>
        <w:rPr>
          <w:rtl/>
        </w:rPr>
        <w:t xml:space="preserve">אמרתי </w:t>
      </w:r>
      <w:bookmarkStart w:id="27314" w:name="_ETM_Q47_265340"/>
      <w:bookmarkEnd w:id="27314"/>
      <w:r>
        <w:rPr>
          <w:rtl/>
        </w:rPr>
        <w:t xml:space="preserve">לך </w:t>
      </w:r>
      <w:bookmarkStart w:id="27315" w:name="_ETM_Q47_265490"/>
      <w:bookmarkEnd w:id="27315"/>
      <w:r>
        <w:rPr>
          <w:rtl/>
        </w:rPr>
        <w:t xml:space="preserve">תודה </w:t>
      </w:r>
      <w:bookmarkStart w:id="27316" w:name="_ETM_Q47_265730"/>
      <w:bookmarkEnd w:id="27316"/>
      <w:r>
        <w:rPr>
          <w:rtl/>
        </w:rPr>
        <w:t xml:space="preserve">רבה </w:t>
      </w:r>
      <w:bookmarkStart w:id="27317" w:name="_ETM_Q47_267060"/>
      <w:bookmarkEnd w:id="27317"/>
      <w:r>
        <w:rPr>
          <w:rtl/>
        </w:rPr>
        <w:t>על</w:t>
      </w:r>
      <w:r>
        <w:rPr>
          <w:rFonts w:hint="cs"/>
          <w:rtl/>
        </w:rPr>
        <w:t xml:space="preserve"> </w:t>
      </w:r>
      <w:r>
        <w:rPr>
          <w:rtl/>
        </w:rPr>
        <w:t xml:space="preserve">כך </w:t>
      </w:r>
      <w:bookmarkStart w:id="27318" w:name="_ETM_Q47_267750"/>
      <w:bookmarkEnd w:id="27318"/>
      <w:r>
        <w:rPr>
          <w:rtl/>
        </w:rPr>
        <w:t>ש</w:t>
      </w:r>
      <w:r>
        <w:rPr>
          <w:rFonts w:hint="cs"/>
          <w:rtl/>
        </w:rPr>
        <w:t>ה</w:t>
      </w:r>
      <w:r>
        <w:rPr>
          <w:rtl/>
        </w:rPr>
        <w:t xml:space="preserve">כרת </w:t>
      </w:r>
      <w:bookmarkStart w:id="27319" w:name="_ETM_Q47_268380"/>
      <w:bookmarkEnd w:id="27319"/>
      <w:r>
        <w:rPr>
          <w:rtl/>
        </w:rPr>
        <w:t xml:space="preserve">בחוסר </w:t>
      </w:r>
      <w:bookmarkStart w:id="27320" w:name="_ETM_Q47_269130"/>
      <w:bookmarkEnd w:id="27320"/>
      <w:r>
        <w:rPr>
          <w:rtl/>
        </w:rPr>
        <w:t>ו</w:t>
      </w:r>
      <w:r>
        <w:rPr>
          <w:rFonts w:hint="cs"/>
          <w:rtl/>
        </w:rPr>
        <w:t>ב</w:t>
      </w:r>
      <w:r>
        <w:rPr>
          <w:rtl/>
        </w:rPr>
        <w:t xml:space="preserve">צורך </w:t>
      </w:r>
      <w:bookmarkStart w:id="27321" w:name="_ETM_Q47_269850"/>
      <w:bookmarkEnd w:id="27321"/>
      <w:r>
        <w:rPr>
          <w:rtl/>
        </w:rPr>
        <w:t xml:space="preserve">שיש </w:t>
      </w:r>
      <w:bookmarkStart w:id="27322" w:name="_ETM_Q47_270150"/>
      <w:bookmarkEnd w:id="27322"/>
      <w:r>
        <w:rPr>
          <w:rtl/>
        </w:rPr>
        <w:t>ל</w:t>
      </w:r>
      <w:bookmarkStart w:id="27323" w:name="_ETM_Q47_270840"/>
      <w:bookmarkEnd w:id="27323"/>
      <w:r>
        <w:rPr>
          <w:rtl/>
        </w:rPr>
        <w:t xml:space="preserve">מורים </w:t>
      </w:r>
      <w:bookmarkStart w:id="27324" w:name="_ETM_Q47_271260"/>
      <w:bookmarkEnd w:id="27324"/>
      <w:r>
        <w:rPr>
          <w:rtl/>
        </w:rPr>
        <w:t>שלנו</w:t>
      </w:r>
      <w:r>
        <w:rPr>
          <w:rFonts w:hint="cs"/>
          <w:rtl/>
        </w:rPr>
        <w:t>.</w:t>
      </w:r>
      <w:bookmarkStart w:id="27325" w:name="_ETM_Q47_269342"/>
      <w:bookmarkEnd w:id="27325"/>
      <w:r>
        <w:rPr>
          <w:rtl/>
        </w:rPr>
        <w:t xml:space="preserve"> </w:t>
      </w:r>
      <w:bookmarkStart w:id="27326" w:name="_ETM_Q47_271830"/>
      <w:bookmarkEnd w:id="27326"/>
      <w:r>
        <w:rPr>
          <w:rtl/>
        </w:rPr>
        <w:t xml:space="preserve">זה </w:t>
      </w:r>
      <w:bookmarkStart w:id="27327" w:name="_ETM_Q47_271980"/>
      <w:bookmarkEnd w:id="27327"/>
      <w:r>
        <w:rPr>
          <w:rtl/>
        </w:rPr>
        <w:t xml:space="preserve">באמת </w:t>
      </w:r>
      <w:bookmarkStart w:id="27328" w:name="_ETM_Q47_272280"/>
      <w:bookmarkEnd w:id="27328"/>
      <w:r>
        <w:rPr>
          <w:rFonts w:hint="cs"/>
          <w:rtl/>
        </w:rPr>
        <w:t>הרני</w:t>
      </w:r>
      <w:r>
        <w:rPr>
          <w:rtl/>
        </w:rPr>
        <w:t xml:space="preserve">ן </w:t>
      </w:r>
      <w:bookmarkStart w:id="27329" w:name="_ETM_Q47_272550"/>
      <w:bookmarkEnd w:id="27329"/>
      <w:r>
        <w:rPr>
          <w:rtl/>
        </w:rPr>
        <w:t>אותי</w:t>
      </w:r>
      <w:bookmarkStart w:id="27330" w:name="_ETM_Q47_269632"/>
      <w:bookmarkEnd w:id="27330"/>
      <w:r>
        <w:rPr>
          <w:rFonts w:hint="cs"/>
          <w:rtl/>
        </w:rPr>
        <w:t>.</w:t>
      </w:r>
      <w:r>
        <w:rPr>
          <w:rtl/>
        </w:rPr>
        <w:t xml:space="preserve"> </w:t>
      </w:r>
      <w:bookmarkStart w:id="27331" w:name="_ETM_Q47_273270"/>
      <w:bookmarkEnd w:id="27331"/>
      <w:r>
        <w:rPr>
          <w:rtl/>
        </w:rPr>
        <w:t>ואתה</w:t>
      </w:r>
      <w:r>
        <w:rPr>
          <w:rFonts w:hint="cs"/>
          <w:rtl/>
        </w:rPr>
        <w:t>,</w:t>
      </w:r>
      <w:r>
        <w:rPr>
          <w:rtl/>
        </w:rPr>
        <w:t xml:space="preserve"> </w:t>
      </w:r>
      <w:bookmarkStart w:id="27332" w:name="_ETM_Q47_273540"/>
      <w:bookmarkEnd w:id="27332"/>
      <w:r>
        <w:rPr>
          <w:rtl/>
        </w:rPr>
        <w:t>כ</w:t>
      </w:r>
      <w:bookmarkStart w:id="27333" w:name="_ETM_Q47_270462"/>
      <w:bookmarkEnd w:id="27333"/>
      <w:r>
        <w:rPr>
          <w:rFonts w:hint="cs"/>
          <w:rtl/>
        </w:rPr>
        <w:t>אחד</w:t>
      </w:r>
      <w:r>
        <w:rPr>
          <w:rtl/>
        </w:rPr>
        <w:t xml:space="preserve"> </w:t>
      </w:r>
      <w:bookmarkStart w:id="27334" w:name="_ETM_Q47_273900"/>
      <w:bookmarkEnd w:id="27334"/>
      <w:r>
        <w:rPr>
          <w:rtl/>
        </w:rPr>
        <w:t xml:space="preserve">שמכיר </w:t>
      </w:r>
      <w:bookmarkStart w:id="27335" w:name="_ETM_Q47_274319"/>
      <w:bookmarkEnd w:id="27335"/>
      <w:r>
        <w:rPr>
          <w:rtl/>
        </w:rPr>
        <w:t xml:space="preserve">את </w:t>
      </w:r>
      <w:bookmarkStart w:id="27336" w:name="_ETM_Q47_274440"/>
      <w:bookmarkEnd w:id="27336"/>
      <w:r>
        <w:rPr>
          <w:rtl/>
        </w:rPr>
        <w:t xml:space="preserve">החומר </w:t>
      </w:r>
      <w:bookmarkStart w:id="27337" w:name="_ETM_Q47_275010"/>
      <w:bookmarkStart w:id="27338" w:name="_ETM_Q47_275160"/>
      <w:bookmarkStart w:id="27339" w:name="_ETM_Q47_275970"/>
      <w:bookmarkEnd w:id="27337"/>
      <w:bookmarkEnd w:id="27338"/>
      <w:bookmarkEnd w:id="27339"/>
      <w:r>
        <w:rPr>
          <w:rtl/>
        </w:rPr>
        <w:t xml:space="preserve">הרבה </w:t>
      </w:r>
      <w:bookmarkStart w:id="27340" w:name="_ETM_Q47_276330"/>
      <w:bookmarkEnd w:id="27340"/>
      <w:r>
        <w:rPr>
          <w:rFonts w:hint="cs"/>
          <w:rtl/>
        </w:rPr>
        <w:t xml:space="preserve">יותר </w:t>
      </w:r>
      <w:bookmarkStart w:id="27341" w:name="_ETM_Q47_275902"/>
      <w:bookmarkEnd w:id="27341"/>
      <w:r>
        <w:rPr>
          <w:rtl/>
        </w:rPr>
        <w:t>מאחרים</w:t>
      </w:r>
      <w:r>
        <w:rPr>
          <w:rFonts w:hint="cs"/>
          <w:rtl/>
        </w:rPr>
        <w:t>,</w:t>
      </w:r>
      <w:bookmarkStart w:id="27342" w:name="_ETM_Q47_277290"/>
      <w:bookmarkStart w:id="27343" w:name="_ETM_Q47_277590"/>
      <w:bookmarkStart w:id="27344" w:name="_ETM_Q47_277800"/>
      <w:bookmarkEnd w:id="27342"/>
      <w:bookmarkEnd w:id="27343"/>
      <w:bookmarkEnd w:id="27344"/>
      <w:r>
        <w:rPr>
          <w:rFonts w:hint="cs"/>
          <w:rtl/>
        </w:rPr>
        <w:t xml:space="preserve"> </w:t>
      </w:r>
      <w:r>
        <w:rPr>
          <w:rtl/>
        </w:rPr>
        <w:t xml:space="preserve">הרבה </w:t>
      </w:r>
      <w:r>
        <w:rPr>
          <w:rFonts w:hint="cs"/>
          <w:rtl/>
        </w:rPr>
        <w:t xml:space="preserve">יותר </w:t>
      </w:r>
      <w:r>
        <w:rPr>
          <w:rtl/>
        </w:rPr>
        <w:t>מאחרים</w:t>
      </w:r>
      <w:r>
        <w:rPr>
          <w:rFonts w:hint="cs"/>
          <w:rtl/>
        </w:rPr>
        <w:t>,</w:t>
      </w:r>
      <w:r>
        <w:rPr>
          <w:rtl/>
        </w:rPr>
        <w:t xml:space="preserve"> </w:t>
      </w:r>
      <w:bookmarkStart w:id="27345" w:name="_ETM_Q47_278880"/>
      <w:bookmarkEnd w:id="27345"/>
      <w:r>
        <w:rPr>
          <w:rtl/>
        </w:rPr>
        <w:t xml:space="preserve">אני </w:t>
      </w:r>
      <w:bookmarkStart w:id="27346" w:name="_ETM_Q47_279060"/>
      <w:bookmarkEnd w:id="27346"/>
      <w:r>
        <w:rPr>
          <w:rtl/>
        </w:rPr>
        <w:t xml:space="preserve">חושב </w:t>
      </w:r>
      <w:bookmarkStart w:id="27347" w:name="_ETM_Q47_279390"/>
      <w:bookmarkEnd w:id="27347"/>
      <w:r>
        <w:rPr>
          <w:rtl/>
        </w:rPr>
        <w:t xml:space="preserve">שהגיע </w:t>
      </w:r>
      <w:bookmarkStart w:id="27348" w:name="_ETM_Q47_279870"/>
      <w:bookmarkEnd w:id="27348"/>
      <w:r>
        <w:rPr>
          <w:rtl/>
        </w:rPr>
        <w:t xml:space="preserve">הזמן </w:t>
      </w:r>
      <w:bookmarkStart w:id="27349" w:name="_ETM_Q47_280650"/>
      <w:bookmarkStart w:id="27350" w:name="_ETM_Q47_279372"/>
      <w:bookmarkStart w:id="27351" w:name="_ETM_Q47_280920"/>
      <w:bookmarkStart w:id="27352" w:name="_ETM_Q47_281280"/>
      <w:bookmarkStart w:id="27353" w:name="_ETM_Q47_282840"/>
      <w:bookmarkStart w:id="27354" w:name="_ETM_Q47_282528"/>
      <w:bookmarkStart w:id="27355" w:name="_ETM_Q47_283020"/>
      <w:bookmarkEnd w:id="27349"/>
      <w:bookmarkEnd w:id="27350"/>
      <w:bookmarkEnd w:id="27351"/>
      <w:bookmarkEnd w:id="27352"/>
      <w:bookmarkEnd w:id="27353"/>
      <w:bookmarkEnd w:id="27354"/>
      <w:bookmarkEnd w:id="27355"/>
      <w:r>
        <w:rPr>
          <w:rFonts w:hint="cs"/>
          <w:rtl/>
        </w:rPr>
        <w:t>ש</w:t>
      </w:r>
      <w:r>
        <w:rPr>
          <w:rtl/>
        </w:rPr>
        <w:t xml:space="preserve">ביחד </w:t>
      </w:r>
      <w:bookmarkStart w:id="27356" w:name="_ETM_Q47_283380"/>
      <w:bookmarkEnd w:id="27356"/>
      <w:r>
        <w:rPr>
          <w:rtl/>
        </w:rPr>
        <w:t xml:space="preserve">עם </w:t>
      </w:r>
      <w:bookmarkStart w:id="27357" w:name="_ETM_Q47_283499"/>
      <w:bookmarkEnd w:id="27357"/>
      <w:r>
        <w:rPr>
          <w:rtl/>
        </w:rPr>
        <w:t xml:space="preserve">ההכרה </w:t>
      </w:r>
      <w:bookmarkStart w:id="27358" w:name="_ETM_Q47_283979"/>
      <w:bookmarkEnd w:id="27358"/>
      <w:r>
        <w:rPr>
          <w:rtl/>
        </w:rPr>
        <w:t xml:space="preserve">שלך </w:t>
      </w:r>
      <w:bookmarkStart w:id="27359" w:name="_ETM_Q47_284249"/>
      <w:bookmarkEnd w:id="27359"/>
      <w:r>
        <w:rPr>
          <w:rFonts w:hint="cs"/>
          <w:rtl/>
        </w:rPr>
        <w:t>את</w:t>
      </w:r>
      <w:r>
        <w:rPr>
          <w:rtl/>
        </w:rPr>
        <w:t xml:space="preserve"> </w:t>
      </w:r>
      <w:bookmarkStart w:id="27360" w:name="_ETM_Q47_284369"/>
      <w:bookmarkEnd w:id="27360"/>
      <w:r>
        <w:rPr>
          <w:rtl/>
        </w:rPr>
        <w:t>החומר</w:t>
      </w:r>
      <w:bookmarkStart w:id="27361" w:name="_ETM_Q47_282471"/>
      <w:bookmarkEnd w:id="27361"/>
      <w:r>
        <w:rPr>
          <w:rtl/>
        </w:rPr>
        <w:t xml:space="preserve"> </w:t>
      </w:r>
      <w:bookmarkStart w:id="27362" w:name="_ETM_Q47_284789"/>
      <w:bookmarkEnd w:id="27362"/>
      <w:r>
        <w:rPr>
          <w:rtl/>
        </w:rPr>
        <w:t xml:space="preserve">תבוא </w:t>
      </w:r>
      <w:bookmarkStart w:id="27363" w:name="_ETM_Q47_284999"/>
      <w:bookmarkEnd w:id="27363"/>
      <w:r>
        <w:rPr>
          <w:rtl/>
        </w:rPr>
        <w:t xml:space="preserve">ללמוד </w:t>
      </w:r>
      <w:bookmarkStart w:id="27364" w:name="_ETM_Q47_285299"/>
      <w:bookmarkEnd w:id="27364"/>
      <w:r>
        <w:rPr>
          <w:rtl/>
        </w:rPr>
        <w:t xml:space="preserve">עוד </w:t>
      </w:r>
      <w:bookmarkStart w:id="27365" w:name="_ETM_Q47_285420"/>
      <w:bookmarkEnd w:id="27365"/>
      <w:r>
        <w:rPr>
          <w:rtl/>
        </w:rPr>
        <w:t xml:space="preserve">טיפה </w:t>
      </w:r>
      <w:bookmarkStart w:id="27366" w:name="_ETM_Q47_285659"/>
      <w:bookmarkEnd w:id="27366"/>
      <w:r>
        <w:rPr>
          <w:rtl/>
        </w:rPr>
        <w:t xml:space="preserve">יותר </w:t>
      </w:r>
      <w:bookmarkStart w:id="27367" w:name="_ETM_Q47_285869"/>
      <w:bookmarkEnd w:id="27367"/>
      <w:r>
        <w:rPr>
          <w:rtl/>
        </w:rPr>
        <w:t>לעומק</w:t>
      </w:r>
      <w:r>
        <w:rPr>
          <w:rFonts w:hint="cs"/>
          <w:rtl/>
        </w:rPr>
        <w:t>.</w:t>
      </w:r>
      <w:r>
        <w:rPr>
          <w:rtl/>
        </w:rPr>
        <w:t xml:space="preserve"> </w:t>
      </w:r>
      <w:bookmarkStart w:id="27368" w:name="_ETM_Q47_286259"/>
      <w:bookmarkStart w:id="27369" w:name="_ETM_Q47_286319"/>
      <w:bookmarkStart w:id="27370" w:name="_ETM_Q47_287159"/>
      <w:bookmarkStart w:id="27371" w:name="_ETM_Q47_284221"/>
      <w:bookmarkEnd w:id="27368"/>
      <w:bookmarkEnd w:id="27369"/>
      <w:bookmarkEnd w:id="27370"/>
      <w:bookmarkEnd w:id="27371"/>
      <w:r>
        <w:rPr>
          <w:rtl/>
        </w:rPr>
        <w:t xml:space="preserve">אני </w:t>
      </w:r>
      <w:bookmarkStart w:id="27372" w:name="_ETM_Q47_287249"/>
      <w:bookmarkEnd w:id="27372"/>
      <w:r>
        <w:rPr>
          <w:rtl/>
        </w:rPr>
        <w:t xml:space="preserve">חושב </w:t>
      </w:r>
      <w:bookmarkStart w:id="27373" w:name="_ETM_Q47_287399"/>
      <w:bookmarkEnd w:id="27373"/>
      <w:r>
        <w:rPr>
          <w:rtl/>
        </w:rPr>
        <w:t>שהצ</w:t>
      </w:r>
      <w:r>
        <w:rPr>
          <w:rFonts w:hint="cs"/>
          <w:rtl/>
        </w:rPr>
        <w:t>ע</w:t>
      </w:r>
      <w:r>
        <w:rPr>
          <w:rtl/>
        </w:rPr>
        <w:t xml:space="preserve">תי </w:t>
      </w:r>
      <w:bookmarkStart w:id="27374" w:name="_ETM_Q47_287850"/>
      <w:bookmarkEnd w:id="27374"/>
      <w:r>
        <w:rPr>
          <w:rtl/>
        </w:rPr>
        <w:t xml:space="preserve">לך </w:t>
      </w:r>
      <w:bookmarkStart w:id="27375" w:name="_ETM_Q47_287999"/>
      <w:bookmarkEnd w:id="27375"/>
      <w:r>
        <w:rPr>
          <w:rtl/>
        </w:rPr>
        <w:t xml:space="preserve">את </w:t>
      </w:r>
      <w:bookmarkStart w:id="27376" w:name="_ETM_Q47_288060"/>
      <w:bookmarkEnd w:id="27376"/>
      <w:r>
        <w:rPr>
          <w:rtl/>
        </w:rPr>
        <w:t xml:space="preserve">זה </w:t>
      </w:r>
      <w:bookmarkStart w:id="27377" w:name="_ETM_Q47_288119"/>
      <w:bookmarkStart w:id="27378" w:name="_ETM_Q47_288270"/>
      <w:bookmarkStart w:id="27379" w:name="_ETM_Q47_288359"/>
      <w:bookmarkEnd w:id="27377"/>
      <w:bookmarkEnd w:id="27378"/>
      <w:bookmarkEnd w:id="27379"/>
      <w:r>
        <w:rPr>
          <w:rFonts w:hint="cs"/>
          <w:rtl/>
        </w:rPr>
        <w:t>כ</w:t>
      </w:r>
      <w:r>
        <w:rPr>
          <w:rtl/>
        </w:rPr>
        <w:t xml:space="preserve">בר </w:t>
      </w:r>
      <w:bookmarkStart w:id="27380" w:name="_ETM_Q47_288569"/>
      <w:bookmarkEnd w:id="27380"/>
      <w:r>
        <w:rPr>
          <w:rtl/>
        </w:rPr>
        <w:t xml:space="preserve">לפני </w:t>
      </w:r>
      <w:bookmarkStart w:id="27381" w:name="_ETM_Q47_288810"/>
      <w:bookmarkEnd w:id="27381"/>
      <w:r>
        <w:rPr>
          <w:rtl/>
        </w:rPr>
        <w:t xml:space="preserve">כמה </w:t>
      </w:r>
      <w:bookmarkStart w:id="27382" w:name="_ETM_Q47_289020"/>
      <w:bookmarkEnd w:id="27382"/>
      <w:r>
        <w:rPr>
          <w:rtl/>
        </w:rPr>
        <w:t>חודשים</w:t>
      </w:r>
      <w:r>
        <w:rPr>
          <w:rFonts w:hint="cs"/>
          <w:rtl/>
        </w:rPr>
        <w:t>.</w:t>
      </w:r>
      <w:bookmarkStart w:id="27383" w:name="_ETM_Q47_288381"/>
      <w:bookmarkEnd w:id="27383"/>
      <w:r>
        <w:rPr>
          <w:rtl/>
        </w:rPr>
        <w:t xml:space="preserve"> </w:t>
      </w:r>
      <w:bookmarkStart w:id="27384" w:name="_ETM_Q47_290110"/>
      <w:bookmarkEnd w:id="27384"/>
      <w:r>
        <w:rPr>
          <w:rtl/>
        </w:rPr>
        <w:t xml:space="preserve">אני </w:t>
      </w:r>
      <w:bookmarkStart w:id="27385" w:name="_ETM_Q47_290230"/>
      <w:bookmarkEnd w:id="27385"/>
      <w:r>
        <w:rPr>
          <w:rtl/>
        </w:rPr>
        <w:t xml:space="preserve">חושב </w:t>
      </w:r>
      <w:bookmarkStart w:id="27386" w:name="_ETM_Q47_290560"/>
      <w:bookmarkEnd w:id="27386"/>
      <w:r>
        <w:rPr>
          <w:rtl/>
        </w:rPr>
        <w:t>ש</w:t>
      </w:r>
      <w:bookmarkStart w:id="27387" w:name="_ETM_Q47_290680"/>
      <w:bookmarkStart w:id="27388" w:name="_ETM_Q47_291040"/>
      <w:bookmarkEnd w:id="27387"/>
      <w:bookmarkEnd w:id="27388"/>
      <w:r>
        <w:rPr>
          <w:rFonts w:hint="cs"/>
          <w:rtl/>
        </w:rPr>
        <w:t xml:space="preserve">כאחד </w:t>
      </w:r>
      <w:r>
        <w:rPr>
          <w:rtl/>
        </w:rPr>
        <w:t xml:space="preserve">שמכיר </w:t>
      </w:r>
      <w:bookmarkStart w:id="27389" w:name="_ETM_Q47_291460"/>
      <w:bookmarkEnd w:id="27389"/>
      <w:r>
        <w:rPr>
          <w:rtl/>
        </w:rPr>
        <w:t xml:space="preserve">את </w:t>
      </w:r>
      <w:bookmarkStart w:id="27390" w:name="_ETM_Q47_291550"/>
      <w:bookmarkEnd w:id="27390"/>
      <w:r>
        <w:rPr>
          <w:rtl/>
        </w:rPr>
        <w:t>זה</w:t>
      </w:r>
      <w:r>
        <w:rPr>
          <w:rFonts w:hint="cs"/>
          <w:rtl/>
        </w:rPr>
        <w:t>,</w:t>
      </w:r>
      <w:bookmarkStart w:id="27391" w:name="_ETM_Q47_289041"/>
      <w:bookmarkEnd w:id="27391"/>
      <w:r>
        <w:rPr>
          <w:rtl/>
        </w:rPr>
        <w:t xml:space="preserve"> </w:t>
      </w:r>
      <w:bookmarkStart w:id="27392" w:name="_ETM_Q47_292119"/>
      <w:bookmarkEnd w:id="27392"/>
      <w:r>
        <w:rPr>
          <w:rtl/>
        </w:rPr>
        <w:t xml:space="preserve">אם </w:t>
      </w:r>
      <w:bookmarkStart w:id="27393" w:name="_ETM_Q47_292749"/>
      <w:bookmarkEnd w:id="27393"/>
      <w:r>
        <w:rPr>
          <w:rtl/>
        </w:rPr>
        <w:t xml:space="preserve">תבוא </w:t>
      </w:r>
      <w:bookmarkStart w:id="27394" w:name="_ETM_Q47_293259"/>
      <w:bookmarkEnd w:id="27394"/>
      <w:r>
        <w:rPr>
          <w:rtl/>
        </w:rPr>
        <w:t xml:space="preserve">ותשמע </w:t>
      </w:r>
      <w:bookmarkStart w:id="27395" w:name="_ETM_Q47_293770"/>
      <w:bookmarkEnd w:id="27395"/>
      <w:r>
        <w:rPr>
          <w:rtl/>
        </w:rPr>
        <w:t xml:space="preserve">איפה </w:t>
      </w:r>
      <w:bookmarkStart w:id="27396" w:name="_ETM_Q47_293920"/>
      <w:bookmarkEnd w:id="27396"/>
      <w:r>
        <w:rPr>
          <w:rtl/>
        </w:rPr>
        <w:t xml:space="preserve">המצב </w:t>
      </w:r>
      <w:bookmarkStart w:id="27397" w:name="_ETM_Q47_294219"/>
      <w:bookmarkEnd w:id="27397"/>
      <w:r>
        <w:rPr>
          <w:rtl/>
        </w:rPr>
        <w:t xml:space="preserve">עומד </w:t>
      </w:r>
      <w:bookmarkStart w:id="27398" w:name="_ETM_Q47_294429"/>
      <w:bookmarkEnd w:id="27398"/>
      <w:r>
        <w:rPr>
          <w:rtl/>
        </w:rPr>
        <w:t xml:space="preserve">עכשיו </w:t>
      </w:r>
      <w:bookmarkStart w:id="27399" w:name="_ETM_Q47_294700"/>
      <w:bookmarkEnd w:id="27399"/>
      <w:r>
        <w:rPr>
          <w:rtl/>
        </w:rPr>
        <w:t>בדיוק</w:t>
      </w:r>
      <w:bookmarkStart w:id="27400" w:name="_ETM_Q47_292571"/>
      <w:bookmarkEnd w:id="27400"/>
      <w:r w:rsidR="00E1303F">
        <w:rPr>
          <w:rFonts w:hint="cs"/>
          <w:rtl/>
        </w:rPr>
        <w:t>, ו</w:t>
      </w:r>
      <w:bookmarkStart w:id="27401" w:name="_ETM_Q47_295439"/>
      <w:bookmarkEnd w:id="27401"/>
      <w:r>
        <w:rPr>
          <w:rtl/>
        </w:rPr>
        <w:t>באמת</w:t>
      </w:r>
      <w:r>
        <w:rPr>
          <w:rFonts w:hint="cs"/>
          <w:rtl/>
        </w:rPr>
        <w:t>,</w:t>
      </w:r>
      <w:r>
        <w:rPr>
          <w:rtl/>
        </w:rPr>
        <w:t xml:space="preserve"> </w:t>
      </w:r>
      <w:bookmarkStart w:id="27402" w:name="_ETM_Q47_295799"/>
      <w:bookmarkEnd w:id="27402"/>
      <w:r>
        <w:rPr>
          <w:rtl/>
        </w:rPr>
        <w:t xml:space="preserve">אני </w:t>
      </w:r>
      <w:bookmarkStart w:id="27403" w:name="_ETM_Q47_295920"/>
      <w:bookmarkEnd w:id="27403"/>
      <w:r>
        <w:rPr>
          <w:rtl/>
        </w:rPr>
        <w:t xml:space="preserve">יודע </w:t>
      </w:r>
      <w:bookmarkStart w:id="27404" w:name="_ETM_Q47_296159"/>
      <w:bookmarkEnd w:id="27404"/>
      <w:r>
        <w:rPr>
          <w:rtl/>
        </w:rPr>
        <w:t xml:space="preserve">על </w:t>
      </w:r>
      <w:bookmarkStart w:id="27405" w:name="_ETM_Q47_296250"/>
      <w:bookmarkEnd w:id="27405"/>
      <w:r>
        <w:rPr>
          <w:rtl/>
        </w:rPr>
        <w:t xml:space="preserve">מה </w:t>
      </w:r>
      <w:bookmarkStart w:id="27406" w:name="_ETM_Q47_296340"/>
      <w:bookmarkEnd w:id="27406"/>
      <w:r>
        <w:rPr>
          <w:rtl/>
        </w:rPr>
        <w:t xml:space="preserve">אני </w:t>
      </w:r>
      <w:bookmarkStart w:id="27407" w:name="_ETM_Q47_296460"/>
      <w:bookmarkEnd w:id="27407"/>
      <w:r>
        <w:rPr>
          <w:rtl/>
        </w:rPr>
        <w:t>מדבר</w:t>
      </w:r>
      <w:r w:rsidR="00E1303F">
        <w:rPr>
          <w:rFonts w:hint="cs"/>
          <w:rtl/>
        </w:rPr>
        <w:t>,</w:t>
      </w:r>
      <w:r>
        <w:rPr>
          <w:rtl/>
        </w:rPr>
        <w:t xml:space="preserve"> </w:t>
      </w:r>
      <w:bookmarkStart w:id="27408" w:name="_ETM_Q47_297150"/>
      <w:bookmarkEnd w:id="27408"/>
      <w:r>
        <w:rPr>
          <w:rtl/>
        </w:rPr>
        <w:t>ו</w:t>
      </w:r>
      <w:r>
        <w:rPr>
          <w:rFonts w:hint="cs"/>
          <w:rtl/>
        </w:rPr>
        <w:t>ע</w:t>
      </w:r>
      <w:r>
        <w:rPr>
          <w:rtl/>
        </w:rPr>
        <w:t xml:space="preserve">ם </w:t>
      </w:r>
      <w:bookmarkStart w:id="27409" w:name="_ETM_Q47_297390"/>
      <w:bookmarkEnd w:id="27409"/>
      <w:r>
        <w:rPr>
          <w:rtl/>
        </w:rPr>
        <w:t xml:space="preserve">זווית </w:t>
      </w:r>
      <w:bookmarkStart w:id="27410" w:name="_ETM_Q47_297689"/>
      <w:bookmarkEnd w:id="27410"/>
      <w:r>
        <w:rPr>
          <w:rtl/>
        </w:rPr>
        <w:t xml:space="preserve">הראייה </w:t>
      </w:r>
      <w:bookmarkStart w:id="27411" w:name="_ETM_Q47_297990"/>
      <w:bookmarkEnd w:id="27411"/>
      <w:r>
        <w:rPr>
          <w:rtl/>
        </w:rPr>
        <w:t>שלך</w:t>
      </w:r>
      <w:bookmarkStart w:id="27412" w:name="_ETM_Q47_295761"/>
      <w:bookmarkEnd w:id="27412"/>
      <w:r>
        <w:rPr>
          <w:rFonts w:hint="cs"/>
          <w:rtl/>
        </w:rPr>
        <w:t>,</w:t>
      </w:r>
      <w:r>
        <w:rPr>
          <w:rtl/>
        </w:rPr>
        <w:t xml:space="preserve"> </w:t>
      </w:r>
      <w:bookmarkStart w:id="27413" w:name="_ETM_Q47_298350"/>
      <w:bookmarkEnd w:id="27413"/>
      <w:r>
        <w:rPr>
          <w:rtl/>
        </w:rPr>
        <w:t xml:space="preserve">דווקא </w:t>
      </w:r>
      <w:bookmarkStart w:id="27414" w:name="_ETM_Q47_298710"/>
      <w:bookmarkEnd w:id="27414"/>
      <w:r>
        <w:rPr>
          <w:rtl/>
        </w:rPr>
        <w:t xml:space="preserve">עם </w:t>
      </w:r>
      <w:bookmarkStart w:id="27415" w:name="_ETM_Q47_298799"/>
      <w:bookmarkEnd w:id="27415"/>
      <w:r>
        <w:rPr>
          <w:rtl/>
        </w:rPr>
        <w:t xml:space="preserve">זווית </w:t>
      </w:r>
      <w:bookmarkStart w:id="27416" w:name="_ETM_Q47_299100"/>
      <w:bookmarkEnd w:id="27416"/>
      <w:r>
        <w:rPr>
          <w:rtl/>
        </w:rPr>
        <w:t xml:space="preserve">הראייה </w:t>
      </w:r>
      <w:bookmarkStart w:id="27417" w:name="_ETM_Q47_299369"/>
      <w:bookmarkEnd w:id="27417"/>
      <w:r>
        <w:rPr>
          <w:rtl/>
        </w:rPr>
        <w:t>שלך</w:t>
      </w:r>
      <w:bookmarkStart w:id="27418" w:name="_ETM_Q47_300409"/>
      <w:bookmarkStart w:id="27419" w:name="_ETM_Q47_300619"/>
      <w:bookmarkStart w:id="27420" w:name="_ETM_Q47_301009"/>
      <w:bookmarkStart w:id="27421" w:name="_ETM_Q47_301340"/>
      <w:bookmarkEnd w:id="27418"/>
      <w:bookmarkEnd w:id="27419"/>
      <w:bookmarkEnd w:id="27420"/>
      <w:bookmarkEnd w:id="27421"/>
      <w:r>
        <w:rPr>
          <w:rFonts w:hint="cs"/>
          <w:rtl/>
        </w:rPr>
        <w:t xml:space="preserve"> </w:t>
      </w:r>
      <w:r>
        <w:rPr>
          <w:rFonts w:hint="eastAsia"/>
          <w:rtl/>
        </w:rPr>
        <w:t>–</w:t>
      </w:r>
      <w:bookmarkStart w:id="27422" w:name="_ETM_Q47_297660"/>
      <w:bookmarkEnd w:id="27422"/>
      <w:r>
        <w:rPr>
          <w:rtl/>
        </w:rPr>
        <w:t xml:space="preserve"> </w:t>
      </w:r>
      <w:bookmarkStart w:id="27423" w:name="_ETM_Q47_301670"/>
      <w:bookmarkEnd w:id="27423"/>
      <w:r>
        <w:rPr>
          <w:rtl/>
        </w:rPr>
        <w:t xml:space="preserve">קצת </w:t>
      </w:r>
      <w:bookmarkStart w:id="27424" w:name="_ETM_Q47_301999"/>
      <w:bookmarkEnd w:id="27424"/>
      <w:r>
        <w:rPr>
          <w:rtl/>
        </w:rPr>
        <w:t>ת</w:t>
      </w:r>
      <w:bookmarkStart w:id="27425" w:name="_ETM_Q47_302149"/>
      <w:bookmarkEnd w:id="27425"/>
      <w:r>
        <w:rPr>
          <w:rtl/>
        </w:rPr>
        <w:t>מ</w:t>
      </w:r>
      <w:r>
        <w:rPr>
          <w:rFonts w:hint="cs"/>
          <w:rtl/>
        </w:rPr>
        <w:t>ה</w:t>
      </w:r>
      <w:r>
        <w:rPr>
          <w:rtl/>
        </w:rPr>
        <w:t xml:space="preserve">תי </w:t>
      </w:r>
      <w:bookmarkStart w:id="27426" w:name="_ETM_Q47_302509"/>
      <w:bookmarkEnd w:id="27426"/>
      <w:r>
        <w:rPr>
          <w:rtl/>
        </w:rPr>
        <w:t xml:space="preserve">לפני </w:t>
      </w:r>
      <w:bookmarkStart w:id="27427" w:name="_ETM_Q47_302779"/>
      <w:bookmarkEnd w:id="27427"/>
      <w:r>
        <w:rPr>
          <w:rtl/>
        </w:rPr>
        <w:t xml:space="preserve">כן </w:t>
      </w:r>
      <w:bookmarkStart w:id="27428" w:name="_ETM_Q47_302899"/>
      <w:bookmarkEnd w:id="27428"/>
      <w:r>
        <w:rPr>
          <w:rtl/>
        </w:rPr>
        <w:t xml:space="preserve">מאיפה </w:t>
      </w:r>
      <w:bookmarkStart w:id="27429" w:name="_ETM_Q47_303109"/>
      <w:bookmarkEnd w:id="27429"/>
      <w:r>
        <w:rPr>
          <w:rtl/>
        </w:rPr>
        <w:t xml:space="preserve">לך </w:t>
      </w:r>
      <w:bookmarkStart w:id="27430" w:name="_ETM_Q47_303259"/>
      <w:bookmarkEnd w:id="27430"/>
      <w:r>
        <w:rPr>
          <w:rtl/>
        </w:rPr>
        <w:t xml:space="preserve">כל </w:t>
      </w:r>
      <w:bookmarkStart w:id="27431" w:name="_ETM_Q47_303409"/>
      <w:bookmarkEnd w:id="27431"/>
      <w:r>
        <w:rPr>
          <w:rtl/>
        </w:rPr>
        <w:t xml:space="preserve">מקורות </w:t>
      </w:r>
      <w:bookmarkStart w:id="27432" w:name="_ETM_Q47_303799"/>
      <w:bookmarkEnd w:id="27432"/>
      <w:r>
        <w:rPr>
          <w:rtl/>
        </w:rPr>
        <w:t>המידע</w:t>
      </w:r>
      <w:r>
        <w:rPr>
          <w:rFonts w:hint="cs"/>
          <w:rtl/>
        </w:rPr>
        <w:t>,</w:t>
      </w:r>
      <w:bookmarkStart w:id="27433" w:name="_ETM_Q47_300330"/>
      <w:bookmarkEnd w:id="27433"/>
      <w:r>
        <w:rPr>
          <w:rtl/>
        </w:rPr>
        <w:t xml:space="preserve"> </w:t>
      </w:r>
      <w:bookmarkStart w:id="27434" w:name="_ETM_Q47_304219"/>
      <w:bookmarkEnd w:id="27434"/>
      <w:r>
        <w:rPr>
          <w:rtl/>
        </w:rPr>
        <w:t xml:space="preserve">שזה </w:t>
      </w:r>
      <w:bookmarkStart w:id="27435" w:name="_ETM_Q47_304459"/>
      <w:bookmarkEnd w:id="27435"/>
      <w:r>
        <w:rPr>
          <w:rtl/>
        </w:rPr>
        <w:t xml:space="preserve">גם </w:t>
      </w:r>
      <w:bookmarkStart w:id="27436" w:name="_ETM_Q47_304609"/>
      <w:bookmarkEnd w:id="27436"/>
      <w:r>
        <w:rPr>
          <w:rtl/>
        </w:rPr>
        <w:t xml:space="preserve">לא </w:t>
      </w:r>
      <w:bookmarkStart w:id="27437" w:name="_ETM_Q47_304700"/>
      <w:bookmarkEnd w:id="27437"/>
      <w:r>
        <w:rPr>
          <w:rFonts w:hint="cs"/>
          <w:rtl/>
        </w:rPr>
        <w:t>יצא</w:t>
      </w:r>
      <w:r>
        <w:rPr>
          <w:rtl/>
        </w:rPr>
        <w:t xml:space="preserve"> </w:t>
      </w:r>
      <w:bookmarkStart w:id="27438" w:name="_ETM_Q47_305090"/>
      <w:bookmarkEnd w:id="27438"/>
      <w:r>
        <w:rPr>
          <w:rFonts w:hint="cs"/>
          <w:rtl/>
        </w:rPr>
        <w:t>הלא</w:t>
      </w:r>
      <w:r>
        <w:rPr>
          <w:rtl/>
        </w:rPr>
        <w:t>ה</w:t>
      </w:r>
      <w:bookmarkStart w:id="27439" w:name="_ETM_Q47_305789"/>
      <w:bookmarkStart w:id="27440" w:name="_ETM_Q47_302870"/>
      <w:bookmarkEnd w:id="27439"/>
      <w:bookmarkEnd w:id="27440"/>
      <w:r>
        <w:rPr>
          <w:rFonts w:hint="cs"/>
          <w:rtl/>
        </w:rPr>
        <w:t xml:space="preserve">. </w:t>
      </w:r>
      <w:r>
        <w:rPr>
          <w:rtl/>
        </w:rPr>
        <w:t xml:space="preserve">אתה </w:t>
      </w:r>
      <w:bookmarkStart w:id="27441" w:name="_ETM_Q47_305909"/>
      <w:bookmarkEnd w:id="27441"/>
      <w:r>
        <w:rPr>
          <w:rtl/>
        </w:rPr>
        <w:t>יודע</w:t>
      </w:r>
      <w:r>
        <w:rPr>
          <w:rFonts w:hint="cs"/>
          <w:rtl/>
        </w:rPr>
        <w:t>,</w:t>
      </w:r>
      <w:r>
        <w:rPr>
          <w:rtl/>
        </w:rPr>
        <w:t xml:space="preserve"> </w:t>
      </w:r>
      <w:bookmarkStart w:id="27442" w:name="_ETM_Q47_306560"/>
      <w:bookmarkEnd w:id="27442"/>
      <w:r>
        <w:rPr>
          <w:rtl/>
        </w:rPr>
        <w:t xml:space="preserve">אנחנו </w:t>
      </w:r>
      <w:bookmarkStart w:id="27443" w:name="_ETM_Q47_306770"/>
      <w:bookmarkEnd w:id="27443"/>
      <w:r>
        <w:rPr>
          <w:rtl/>
        </w:rPr>
        <w:t xml:space="preserve">בתקופה </w:t>
      </w:r>
      <w:bookmarkStart w:id="27444" w:name="_ETM_Q47_307159"/>
      <w:bookmarkEnd w:id="27444"/>
      <w:r>
        <w:rPr>
          <w:rtl/>
        </w:rPr>
        <w:t xml:space="preserve">ששואלים </w:t>
      </w:r>
      <w:bookmarkStart w:id="27445" w:name="_ETM_Q47_307579"/>
      <w:bookmarkEnd w:id="27445"/>
      <w:r>
        <w:rPr>
          <w:rtl/>
        </w:rPr>
        <w:t xml:space="preserve">שאלות </w:t>
      </w:r>
      <w:bookmarkStart w:id="27446" w:name="_ETM_Q47_307850"/>
      <w:bookmarkEnd w:id="27446"/>
      <w:r>
        <w:rPr>
          <w:rtl/>
        </w:rPr>
        <w:t>כאלה</w:t>
      </w:r>
      <w:r>
        <w:rPr>
          <w:rFonts w:hint="cs"/>
          <w:rtl/>
        </w:rPr>
        <w:t>.</w:t>
      </w:r>
      <w:r>
        <w:rPr>
          <w:rtl/>
        </w:rPr>
        <w:t xml:space="preserve"> </w:t>
      </w:r>
      <w:bookmarkStart w:id="27447" w:name="_ETM_Q47_309290"/>
      <w:bookmarkEnd w:id="27447"/>
      <w:r>
        <w:rPr>
          <w:rtl/>
        </w:rPr>
        <w:t xml:space="preserve">אבל </w:t>
      </w:r>
      <w:bookmarkStart w:id="27448" w:name="_ETM_Q47_309500"/>
      <w:bookmarkEnd w:id="27448"/>
      <w:r>
        <w:rPr>
          <w:rtl/>
        </w:rPr>
        <w:t xml:space="preserve">אתה </w:t>
      </w:r>
      <w:bookmarkStart w:id="27449" w:name="_ETM_Q47_309620"/>
      <w:bookmarkStart w:id="27450" w:name="_ETM_Q47_310530"/>
      <w:bookmarkStart w:id="27451" w:name="_ETM_Q47_310830"/>
      <w:bookmarkStart w:id="27452" w:name="_ETM_Q47_311130"/>
      <w:bookmarkStart w:id="27453" w:name="_ETM_Q47_307050"/>
      <w:bookmarkEnd w:id="27449"/>
      <w:bookmarkEnd w:id="27450"/>
      <w:bookmarkEnd w:id="27451"/>
      <w:bookmarkEnd w:id="27452"/>
      <w:bookmarkEnd w:id="27453"/>
      <w:r>
        <w:rPr>
          <w:rtl/>
        </w:rPr>
        <w:t xml:space="preserve">מודה </w:t>
      </w:r>
      <w:bookmarkStart w:id="27454" w:name="_ETM_Q47_311400"/>
      <w:bookmarkEnd w:id="27454"/>
      <w:r>
        <w:rPr>
          <w:rtl/>
        </w:rPr>
        <w:t>ש</w:t>
      </w:r>
      <w:r>
        <w:rPr>
          <w:rFonts w:hint="cs"/>
          <w:rtl/>
        </w:rPr>
        <w:t>יש</w:t>
      </w:r>
      <w:r>
        <w:rPr>
          <w:rtl/>
        </w:rPr>
        <w:t xml:space="preserve"> </w:t>
      </w:r>
      <w:bookmarkStart w:id="27455" w:name="_ETM_Q47_311550"/>
      <w:bookmarkEnd w:id="27455"/>
      <w:r>
        <w:rPr>
          <w:rtl/>
        </w:rPr>
        <w:t xml:space="preserve">דברים </w:t>
      </w:r>
      <w:bookmarkStart w:id="27456" w:name="_ETM_Q47_311760"/>
      <w:bookmarkEnd w:id="27456"/>
      <w:r>
        <w:rPr>
          <w:rtl/>
        </w:rPr>
        <w:t xml:space="preserve">שהשתיקה </w:t>
      </w:r>
      <w:bookmarkStart w:id="27457" w:name="_ETM_Q47_312120"/>
      <w:bookmarkEnd w:id="27457"/>
      <w:r>
        <w:rPr>
          <w:rtl/>
        </w:rPr>
        <w:t xml:space="preserve">יפה </w:t>
      </w:r>
      <w:bookmarkStart w:id="27458" w:name="_ETM_Q47_312330"/>
      <w:bookmarkEnd w:id="27458"/>
      <w:r>
        <w:rPr>
          <w:rtl/>
        </w:rPr>
        <w:t>להם</w:t>
      </w:r>
      <w:bookmarkStart w:id="27459" w:name="_ETM_Q47_309390"/>
      <w:bookmarkStart w:id="27460" w:name="_ETM_Q47_311050"/>
      <w:bookmarkStart w:id="27461" w:name="_ETM_Q47_315959"/>
      <w:bookmarkEnd w:id="27459"/>
      <w:bookmarkEnd w:id="27460"/>
      <w:bookmarkEnd w:id="27461"/>
      <w:r>
        <w:rPr>
          <w:rFonts w:hint="cs"/>
          <w:rtl/>
        </w:rPr>
        <w:t xml:space="preserve"> –</w:t>
      </w:r>
      <w:bookmarkStart w:id="27462" w:name="_ETM_Q47_318064"/>
      <w:bookmarkStart w:id="27463" w:name="_ETM_Q47_318177"/>
      <w:bookmarkStart w:id="27464" w:name="_ETM_Q47_318240"/>
      <w:bookmarkStart w:id="27465" w:name="_ETM_Q47_318295"/>
      <w:bookmarkEnd w:id="27462"/>
      <w:bookmarkEnd w:id="27463"/>
      <w:bookmarkEnd w:id="27464"/>
      <w:bookmarkEnd w:id="27465"/>
      <w:r>
        <w:rPr>
          <w:rFonts w:hint="cs"/>
          <w:rtl/>
        </w:rPr>
        <w:t xml:space="preserve"> </w:t>
      </w:r>
      <w:r>
        <w:rPr>
          <w:rtl/>
        </w:rPr>
        <w:t xml:space="preserve">אני </w:t>
      </w:r>
      <w:bookmarkStart w:id="27466" w:name="_ETM_Q47_316139"/>
      <w:bookmarkEnd w:id="27466"/>
      <w:r>
        <w:rPr>
          <w:rtl/>
        </w:rPr>
        <w:t>חושב</w:t>
      </w:r>
      <w:bookmarkStart w:id="27467" w:name="_ETM_Q47_317310"/>
      <w:bookmarkStart w:id="27468" w:name="_ETM_Q47_317519"/>
      <w:bookmarkStart w:id="27469" w:name="_ETM_Q47_317879"/>
      <w:bookmarkStart w:id="27470" w:name="_ETM_Q47_315721"/>
      <w:bookmarkEnd w:id="27467"/>
      <w:bookmarkEnd w:id="27468"/>
      <w:bookmarkEnd w:id="27469"/>
      <w:bookmarkEnd w:id="27470"/>
      <w:r>
        <w:rPr>
          <w:rFonts w:hint="cs"/>
          <w:rtl/>
        </w:rPr>
        <w:t xml:space="preserve"> </w:t>
      </w:r>
      <w:r>
        <w:rPr>
          <w:rtl/>
        </w:rPr>
        <w:t xml:space="preserve">שגם </w:t>
      </w:r>
      <w:bookmarkStart w:id="27471" w:name="_ETM_Q47_318269"/>
      <w:bookmarkEnd w:id="27471"/>
      <w:r>
        <w:rPr>
          <w:rtl/>
        </w:rPr>
        <w:t>אתה</w:t>
      </w:r>
      <w:r>
        <w:rPr>
          <w:rFonts w:hint="cs"/>
          <w:rtl/>
        </w:rPr>
        <w:t>,</w:t>
      </w:r>
      <w:r>
        <w:rPr>
          <w:rtl/>
        </w:rPr>
        <w:t xml:space="preserve"> </w:t>
      </w:r>
      <w:bookmarkStart w:id="27472" w:name="_ETM_Q47_319109"/>
      <w:bookmarkEnd w:id="27472"/>
      <w:r>
        <w:rPr>
          <w:rtl/>
        </w:rPr>
        <w:t xml:space="preserve">מזווית </w:t>
      </w:r>
      <w:bookmarkStart w:id="27473" w:name="_ETM_Q47_319590"/>
      <w:bookmarkEnd w:id="27473"/>
      <w:r>
        <w:rPr>
          <w:rtl/>
        </w:rPr>
        <w:t xml:space="preserve">הראייה </w:t>
      </w:r>
      <w:bookmarkStart w:id="27474" w:name="_ETM_Q47_319889"/>
      <w:bookmarkEnd w:id="27474"/>
      <w:r>
        <w:rPr>
          <w:rtl/>
        </w:rPr>
        <w:t>שלך</w:t>
      </w:r>
      <w:r>
        <w:rPr>
          <w:rFonts w:hint="cs"/>
          <w:rtl/>
        </w:rPr>
        <w:t>,</w:t>
      </w:r>
      <w:r>
        <w:rPr>
          <w:rtl/>
        </w:rPr>
        <w:t xml:space="preserve"> </w:t>
      </w:r>
      <w:bookmarkStart w:id="27475" w:name="_ETM_Q47_320430"/>
      <w:bookmarkStart w:id="27476" w:name="_ETM_Q47_320849"/>
      <w:bookmarkEnd w:id="27475"/>
      <w:bookmarkEnd w:id="27476"/>
      <w:r>
        <w:rPr>
          <w:rtl/>
        </w:rPr>
        <w:t xml:space="preserve">אני </w:t>
      </w:r>
      <w:bookmarkStart w:id="27477" w:name="_ETM_Q47_320999"/>
      <w:bookmarkEnd w:id="27477"/>
      <w:r>
        <w:rPr>
          <w:rtl/>
        </w:rPr>
        <w:t xml:space="preserve">אומר </w:t>
      </w:r>
      <w:bookmarkStart w:id="27478" w:name="_ETM_Q47_321120"/>
      <w:bookmarkEnd w:id="27478"/>
      <w:r>
        <w:rPr>
          <w:rtl/>
        </w:rPr>
        <w:t xml:space="preserve">את </w:t>
      </w:r>
      <w:bookmarkStart w:id="27479" w:name="_ETM_Q47_321239"/>
      <w:bookmarkEnd w:id="27479"/>
      <w:r>
        <w:rPr>
          <w:rtl/>
        </w:rPr>
        <w:t xml:space="preserve">זה </w:t>
      </w:r>
      <w:bookmarkStart w:id="27480" w:name="_ETM_Q47_321299"/>
      <w:bookmarkEnd w:id="27480"/>
      <w:r>
        <w:rPr>
          <w:rtl/>
        </w:rPr>
        <w:t xml:space="preserve">מזווית </w:t>
      </w:r>
      <w:bookmarkStart w:id="27481" w:name="_ETM_Q47_321569"/>
      <w:bookmarkEnd w:id="27481"/>
      <w:r>
        <w:rPr>
          <w:rtl/>
        </w:rPr>
        <w:t xml:space="preserve">ראייה </w:t>
      </w:r>
      <w:bookmarkStart w:id="27482" w:name="_ETM_Q47_321749"/>
      <w:bookmarkEnd w:id="27482"/>
      <w:r>
        <w:rPr>
          <w:rtl/>
        </w:rPr>
        <w:t>שלך</w:t>
      </w:r>
      <w:r>
        <w:rPr>
          <w:rFonts w:hint="cs"/>
          <w:rtl/>
        </w:rPr>
        <w:t>,</w:t>
      </w:r>
      <w:bookmarkStart w:id="27483" w:name="_ETM_Q47_320251"/>
      <w:bookmarkEnd w:id="27483"/>
      <w:r>
        <w:rPr>
          <w:rtl/>
        </w:rPr>
        <w:t xml:space="preserve"> </w:t>
      </w:r>
      <w:bookmarkStart w:id="27484" w:name="_ETM_Q47_322230"/>
      <w:bookmarkEnd w:id="27484"/>
      <w:r>
        <w:rPr>
          <w:rtl/>
        </w:rPr>
        <w:t xml:space="preserve">לא </w:t>
      </w:r>
      <w:bookmarkStart w:id="27485" w:name="_ETM_Q47_322409"/>
      <w:bookmarkEnd w:id="27485"/>
      <w:r>
        <w:rPr>
          <w:rtl/>
        </w:rPr>
        <w:t xml:space="preserve">שלי </w:t>
      </w:r>
      <w:bookmarkStart w:id="27486" w:name="_ETM_Q47_323909"/>
      <w:bookmarkEnd w:id="27486"/>
      <w:r>
        <w:rPr>
          <w:rtl/>
        </w:rPr>
        <w:t xml:space="preserve">ולא </w:t>
      </w:r>
      <w:bookmarkStart w:id="27487" w:name="_ETM_Q47_324150"/>
      <w:bookmarkEnd w:id="27487"/>
      <w:r>
        <w:rPr>
          <w:rtl/>
        </w:rPr>
        <w:t xml:space="preserve">של </w:t>
      </w:r>
      <w:bookmarkStart w:id="27488" w:name="_ETM_Q47_324329"/>
      <w:bookmarkEnd w:id="27488"/>
      <w:r>
        <w:rPr>
          <w:rtl/>
        </w:rPr>
        <w:t xml:space="preserve">אחרים </w:t>
      </w:r>
      <w:bookmarkStart w:id="27489" w:name="_ETM_Q47_324689"/>
      <w:bookmarkEnd w:id="27489"/>
      <w:r>
        <w:rPr>
          <w:rtl/>
        </w:rPr>
        <w:t xml:space="preserve">אפילו </w:t>
      </w:r>
      <w:bookmarkStart w:id="27490" w:name="_ETM_Q47_324959"/>
      <w:bookmarkEnd w:id="27490"/>
      <w:r>
        <w:rPr>
          <w:rtl/>
        </w:rPr>
        <w:t xml:space="preserve">יותר </w:t>
      </w:r>
      <w:bookmarkStart w:id="27491" w:name="_ETM_Q47_325230"/>
      <w:bookmarkEnd w:id="27491"/>
      <w:r>
        <w:rPr>
          <w:rtl/>
        </w:rPr>
        <w:t xml:space="preserve">קיצוניים </w:t>
      </w:r>
      <w:bookmarkStart w:id="27492" w:name="_ETM_Q47_325709"/>
      <w:bookmarkEnd w:id="27492"/>
      <w:r>
        <w:rPr>
          <w:rtl/>
        </w:rPr>
        <w:t>ממני</w:t>
      </w:r>
      <w:r>
        <w:rPr>
          <w:rFonts w:hint="cs"/>
          <w:rtl/>
        </w:rPr>
        <w:t>,</w:t>
      </w:r>
      <w:r>
        <w:rPr>
          <w:rtl/>
        </w:rPr>
        <w:t xml:space="preserve"> </w:t>
      </w:r>
      <w:bookmarkStart w:id="27493" w:name="_ETM_Q47_325980"/>
      <w:bookmarkStart w:id="27494" w:name="_ETM_Q47_327209"/>
      <w:bookmarkEnd w:id="27493"/>
      <w:bookmarkEnd w:id="27494"/>
      <w:r>
        <w:rPr>
          <w:rtl/>
        </w:rPr>
        <w:t xml:space="preserve">תוכל </w:t>
      </w:r>
      <w:bookmarkStart w:id="27495" w:name="_ETM_Q47_328139"/>
      <w:bookmarkEnd w:id="27495"/>
      <w:r>
        <w:rPr>
          <w:rtl/>
        </w:rPr>
        <w:t xml:space="preserve">לדעת </w:t>
      </w:r>
      <w:bookmarkStart w:id="27496" w:name="_ETM_Q47_328680"/>
      <w:bookmarkEnd w:id="27496"/>
      <w:r>
        <w:rPr>
          <w:rtl/>
        </w:rPr>
        <w:t xml:space="preserve">ולהבין </w:t>
      </w:r>
      <w:bookmarkStart w:id="27497" w:name="_ETM_Q47_329189"/>
      <w:bookmarkEnd w:id="27497"/>
      <w:r>
        <w:rPr>
          <w:rtl/>
        </w:rPr>
        <w:t xml:space="preserve">שלטובת </w:t>
      </w:r>
      <w:bookmarkStart w:id="27498" w:name="_ETM_Q47_329909"/>
      <w:bookmarkEnd w:id="27498"/>
      <w:r>
        <w:rPr>
          <w:rtl/>
        </w:rPr>
        <w:t>האומה</w:t>
      </w:r>
      <w:bookmarkStart w:id="27499" w:name="_ETM_Q47_330510"/>
      <w:bookmarkEnd w:id="27499"/>
      <w:r>
        <w:rPr>
          <w:rFonts w:hint="cs"/>
          <w:rtl/>
        </w:rPr>
        <w:t>,</w:t>
      </w:r>
      <w:bookmarkStart w:id="27500" w:name="_ETM_Q47_328720"/>
      <w:bookmarkEnd w:id="27500"/>
      <w:r>
        <w:rPr>
          <w:rtl/>
        </w:rPr>
        <w:t xml:space="preserve"> </w:t>
      </w:r>
      <w:bookmarkStart w:id="27501" w:name="_ETM_Q47_331230"/>
      <w:bookmarkEnd w:id="27501"/>
      <w:r>
        <w:rPr>
          <w:rtl/>
        </w:rPr>
        <w:t xml:space="preserve">לטובת </w:t>
      </w:r>
      <w:bookmarkStart w:id="27502" w:name="_ETM_Q47_331650"/>
      <w:bookmarkEnd w:id="27502"/>
      <w:r>
        <w:rPr>
          <w:rtl/>
        </w:rPr>
        <w:t>עתיד</w:t>
      </w:r>
      <w:r>
        <w:rPr>
          <w:rFonts w:hint="cs"/>
          <w:rtl/>
        </w:rPr>
        <w:t>ה</w:t>
      </w:r>
      <w:bookmarkStart w:id="27503" w:name="_ETM_Q47_328690"/>
      <w:bookmarkEnd w:id="27503"/>
      <w:r>
        <w:rPr>
          <w:rtl/>
        </w:rPr>
        <w:t xml:space="preserve"> </w:t>
      </w:r>
      <w:bookmarkStart w:id="27504" w:name="_ETM_Q47_331949"/>
      <w:bookmarkEnd w:id="27504"/>
      <w:r>
        <w:rPr>
          <w:rtl/>
        </w:rPr>
        <w:t xml:space="preserve">של </w:t>
      </w:r>
      <w:bookmarkStart w:id="27505" w:name="_ETM_Q47_332549"/>
      <w:bookmarkEnd w:id="27505"/>
      <w:r>
        <w:rPr>
          <w:rtl/>
        </w:rPr>
        <w:t xml:space="preserve">ישראל </w:t>
      </w:r>
      <w:bookmarkStart w:id="27506" w:name="_ETM_Q47_333029"/>
      <w:bookmarkEnd w:id="27506"/>
      <w:r>
        <w:rPr>
          <w:rtl/>
        </w:rPr>
        <w:t xml:space="preserve">והכלכלה </w:t>
      </w:r>
      <w:bookmarkStart w:id="27507" w:name="_ETM_Q47_333629"/>
      <w:bookmarkEnd w:id="27507"/>
      <w:r>
        <w:rPr>
          <w:rtl/>
        </w:rPr>
        <w:t>של</w:t>
      </w:r>
      <w:bookmarkStart w:id="27508" w:name="_ETM_Q47_334049"/>
      <w:bookmarkEnd w:id="27508"/>
      <w:r>
        <w:rPr>
          <w:rFonts w:hint="cs"/>
          <w:rtl/>
        </w:rPr>
        <w:t xml:space="preserve">ה </w:t>
      </w:r>
      <w:r>
        <w:rPr>
          <w:rFonts w:hint="eastAsia"/>
          <w:rtl/>
        </w:rPr>
        <w:t>–</w:t>
      </w:r>
      <w:r>
        <w:rPr>
          <w:rtl/>
        </w:rPr>
        <w:t xml:space="preserve"> </w:t>
      </w:r>
      <w:bookmarkStart w:id="27509" w:name="_ETM_Q47_334849"/>
      <w:bookmarkEnd w:id="27509"/>
      <w:r>
        <w:rPr>
          <w:rtl/>
        </w:rPr>
        <w:t xml:space="preserve">בכוונה </w:t>
      </w:r>
      <w:bookmarkStart w:id="27510" w:name="_ETM_Q47_335209"/>
      <w:bookmarkEnd w:id="27510"/>
      <w:r>
        <w:rPr>
          <w:rtl/>
        </w:rPr>
        <w:t xml:space="preserve">אני </w:t>
      </w:r>
      <w:bookmarkStart w:id="27511" w:name="_ETM_Q47_335329"/>
      <w:bookmarkEnd w:id="27511"/>
      <w:r>
        <w:rPr>
          <w:rtl/>
        </w:rPr>
        <w:t xml:space="preserve">מדבר </w:t>
      </w:r>
      <w:bookmarkStart w:id="27512" w:name="_ETM_Q47_335569"/>
      <w:bookmarkEnd w:id="27512"/>
      <w:r>
        <w:rPr>
          <w:rtl/>
        </w:rPr>
        <w:t>מ</w:t>
      </w:r>
      <w:bookmarkStart w:id="27513" w:name="_ETM_Q47_335689"/>
      <w:bookmarkEnd w:id="27513"/>
      <w:r>
        <w:rPr>
          <w:rFonts w:hint="cs"/>
          <w:rtl/>
        </w:rPr>
        <w:t>זווית</w:t>
      </w:r>
      <w:bookmarkStart w:id="27514" w:name="_ETM_Q47_332760"/>
      <w:bookmarkEnd w:id="27514"/>
      <w:r>
        <w:rPr>
          <w:rtl/>
        </w:rPr>
        <w:t xml:space="preserve"> </w:t>
      </w:r>
      <w:bookmarkStart w:id="27515" w:name="_ETM_Q47_335809"/>
      <w:bookmarkEnd w:id="27515"/>
      <w:r>
        <w:rPr>
          <w:rFonts w:hint="cs"/>
          <w:rtl/>
        </w:rPr>
        <w:t>הראייה</w:t>
      </w:r>
      <w:r>
        <w:rPr>
          <w:rtl/>
        </w:rPr>
        <w:t xml:space="preserve"> </w:t>
      </w:r>
      <w:bookmarkStart w:id="27516" w:name="_ETM_Q47_336139"/>
      <w:bookmarkEnd w:id="27516"/>
      <w:r>
        <w:rPr>
          <w:rtl/>
        </w:rPr>
        <w:t>שלך</w:t>
      </w:r>
      <w:r>
        <w:rPr>
          <w:rFonts w:hint="cs"/>
          <w:rtl/>
        </w:rPr>
        <w:t xml:space="preserve"> </w:t>
      </w:r>
      <w:bookmarkStart w:id="27517" w:name="_ETM_Q47_337087"/>
      <w:bookmarkEnd w:id="27517"/>
      <w:r>
        <w:rPr>
          <w:rFonts w:hint="eastAsia"/>
          <w:rtl/>
        </w:rPr>
        <w:t>–</w:t>
      </w:r>
      <w:r>
        <w:rPr>
          <w:rtl/>
        </w:rPr>
        <w:t xml:space="preserve"> </w:t>
      </w:r>
      <w:bookmarkStart w:id="27518" w:name="_ETM_Q47_337030"/>
      <w:bookmarkEnd w:id="27518"/>
      <w:r>
        <w:rPr>
          <w:rtl/>
        </w:rPr>
        <w:t xml:space="preserve">המצב </w:t>
      </w:r>
      <w:bookmarkStart w:id="27519" w:name="_ETM_Q47_337599"/>
      <w:bookmarkEnd w:id="27519"/>
      <w:r>
        <w:rPr>
          <w:rtl/>
        </w:rPr>
        <w:t xml:space="preserve">הזה </w:t>
      </w:r>
      <w:bookmarkStart w:id="27520" w:name="_ETM_Q47_337840"/>
      <w:bookmarkEnd w:id="27520"/>
      <w:r>
        <w:rPr>
          <w:rtl/>
        </w:rPr>
        <w:t xml:space="preserve">שכרגע </w:t>
      </w:r>
      <w:bookmarkStart w:id="27521" w:name="_ETM_Q47_338709"/>
      <w:bookmarkEnd w:id="27521"/>
      <w:r>
        <w:rPr>
          <w:rtl/>
        </w:rPr>
        <w:t xml:space="preserve">תוקעים </w:t>
      </w:r>
      <w:bookmarkStart w:id="27522" w:name="_ETM_Q47_339099"/>
      <w:bookmarkEnd w:id="27522"/>
      <w:r>
        <w:rPr>
          <w:rtl/>
        </w:rPr>
        <w:t xml:space="preserve">את </w:t>
      </w:r>
      <w:bookmarkStart w:id="27523" w:name="_ETM_Q47_339219"/>
      <w:bookmarkEnd w:id="27523"/>
      <w:r>
        <w:rPr>
          <w:rtl/>
        </w:rPr>
        <w:t xml:space="preserve">התקציבים </w:t>
      </w:r>
      <w:bookmarkStart w:id="27524" w:name="_ETM_Q47_339760"/>
      <w:bookmarkEnd w:id="27524"/>
      <w:r>
        <w:rPr>
          <w:rtl/>
        </w:rPr>
        <w:t>הא</w:t>
      </w:r>
      <w:bookmarkStart w:id="27525" w:name="_ETM_Q47_335430"/>
      <w:bookmarkEnd w:id="27525"/>
      <w:r>
        <w:rPr>
          <w:rtl/>
        </w:rPr>
        <w:t xml:space="preserve">לה </w:t>
      </w:r>
      <w:bookmarkStart w:id="27526" w:name="_ETM_Q47_340000"/>
      <w:bookmarkEnd w:id="27526"/>
      <w:r>
        <w:rPr>
          <w:rtl/>
        </w:rPr>
        <w:t>ו</w:t>
      </w:r>
      <w:bookmarkStart w:id="27527" w:name="_ETM_Q47_340389"/>
      <w:bookmarkStart w:id="27528" w:name="_ETM_Q47_335911"/>
      <w:bookmarkEnd w:id="27527"/>
      <w:bookmarkEnd w:id="27528"/>
      <w:r>
        <w:rPr>
          <w:rFonts w:hint="cs"/>
          <w:rtl/>
        </w:rPr>
        <w:t>לא נותנים להם לקר</w:t>
      </w:r>
      <w:r>
        <w:rPr>
          <w:rtl/>
        </w:rPr>
        <w:t>ות</w:t>
      </w:r>
      <w:r>
        <w:rPr>
          <w:rFonts w:hint="cs"/>
          <w:rtl/>
        </w:rPr>
        <w:t>,</w:t>
      </w:r>
      <w:bookmarkStart w:id="27529" w:name="_ETM_Q47_338551"/>
      <w:bookmarkEnd w:id="27529"/>
      <w:r>
        <w:rPr>
          <w:rtl/>
        </w:rPr>
        <w:t xml:space="preserve"> </w:t>
      </w:r>
      <w:bookmarkStart w:id="27530" w:name="_ETM_Q47_341250"/>
      <w:bookmarkEnd w:id="27530"/>
      <w:r>
        <w:rPr>
          <w:rtl/>
        </w:rPr>
        <w:t xml:space="preserve">זה </w:t>
      </w:r>
      <w:bookmarkStart w:id="27531" w:name="_ETM_Q47_341610"/>
      <w:bookmarkEnd w:id="27531"/>
      <w:r>
        <w:rPr>
          <w:rtl/>
        </w:rPr>
        <w:t xml:space="preserve">הדבר </w:t>
      </w:r>
      <w:bookmarkStart w:id="27532" w:name="_ETM_Q47_341940"/>
      <w:bookmarkEnd w:id="27532"/>
      <w:r>
        <w:rPr>
          <w:rtl/>
        </w:rPr>
        <w:t xml:space="preserve">שייקח </w:t>
      </w:r>
      <w:bookmarkStart w:id="27533" w:name="_ETM_Q47_342270"/>
      <w:bookmarkEnd w:id="27533"/>
      <w:r>
        <w:rPr>
          <w:rtl/>
        </w:rPr>
        <w:t xml:space="preserve">אותנו </w:t>
      </w:r>
      <w:bookmarkStart w:id="27534" w:name="_ETM_Q47_342569"/>
      <w:bookmarkEnd w:id="27534"/>
      <w:r>
        <w:rPr>
          <w:rtl/>
        </w:rPr>
        <w:t>אחורה</w:t>
      </w:r>
      <w:r>
        <w:rPr>
          <w:rFonts w:hint="cs"/>
          <w:rtl/>
        </w:rPr>
        <w:t>.</w:t>
      </w:r>
      <w:bookmarkStart w:id="27535" w:name="_ETM_Q47_343500"/>
      <w:bookmarkStart w:id="27536" w:name="_ETM_Q47_343919"/>
      <w:bookmarkStart w:id="27537" w:name="_ETM_Q47_344280"/>
      <w:bookmarkStart w:id="27538" w:name="_ETM_Q47_343870"/>
      <w:bookmarkStart w:id="27539" w:name="_ETM_Q47_345240"/>
      <w:bookmarkStart w:id="27540" w:name="_ETM_Q47_345360"/>
      <w:bookmarkStart w:id="27541" w:name="_ETM_Q47_345480"/>
      <w:bookmarkStart w:id="27542" w:name="_ETM_Q47_345690"/>
      <w:bookmarkStart w:id="27543" w:name="_ETM_Q47_345780"/>
      <w:bookmarkStart w:id="27544" w:name="_ETM_Q47_345960"/>
      <w:bookmarkStart w:id="27545" w:name="_ETM_Q47_346050"/>
      <w:bookmarkStart w:id="27546" w:name="_ETM_Q47_346290"/>
      <w:bookmarkEnd w:id="27535"/>
      <w:bookmarkEnd w:id="27536"/>
      <w:bookmarkEnd w:id="27537"/>
      <w:bookmarkEnd w:id="27538"/>
      <w:bookmarkEnd w:id="27539"/>
      <w:bookmarkEnd w:id="27540"/>
      <w:bookmarkEnd w:id="27541"/>
      <w:bookmarkEnd w:id="27542"/>
      <w:bookmarkEnd w:id="27543"/>
      <w:bookmarkEnd w:id="27544"/>
      <w:bookmarkEnd w:id="27545"/>
      <w:bookmarkEnd w:id="27546"/>
      <w:r>
        <w:rPr>
          <w:rFonts w:hint="cs"/>
          <w:rtl/>
        </w:rPr>
        <w:t xml:space="preserve"> </w:t>
      </w:r>
    </w:p>
    <w:p w:rsidR="00E1303F" w:rsidRDefault="00E1303F" w:rsidP="00E1303F">
      <w:pPr>
        <w:rPr>
          <w:rtl/>
        </w:rPr>
      </w:pPr>
    </w:p>
    <w:p w:rsidR="00B73AD0" w:rsidRDefault="00B73AD0" w:rsidP="00E1303F">
      <w:pPr>
        <w:rPr>
          <w:rtl/>
        </w:rPr>
      </w:pPr>
      <w:r>
        <w:rPr>
          <w:rFonts w:hint="cs"/>
          <w:rtl/>
        </w:rPr>
        <w:t>כן, יוראי, אתה נראה לי מוטרד.</w:t>
      </w:r>
    </w:p>
    <w:p w:rsidR="00B73AD0" w:rsidRDefault="00B73AD0" w:rsidP="00D31845">
      <w:pPr>
        <w:rPr>
          <w:rtl/>
        </w:rPr>
      </w:pPr>
      <w:bookmarkStart w:id="27547" w:name="_ETM_Q47_345250"/>
      <w:bookmarkEnd w:id="27547"/>
    </w:p>
    <w:p w:rsidR="00B73AD0" w:rsidRDefault="00B73AD0" w:rsidP="00D31845">
      <w:pPr>
        <w:pStyle w:val="af5"/>
        <w:keepNext/>
        <w:rPr>
          <w:rtl/>
        </w:rPr>
      </w:pPr>
      <w:bookmarkStart w:id="27548" w:name="ET_interruption_5787_3"/>
      <w:r w:rsidRPr="000374A7">
        <w:rPr>
          <w:rStyle w:val="TagStyle"/>
          <w:rtl/>
        </w:rPr>
        <w:t xml:space="preserve"> &lt;&lt; קריאה &gt;&gt; </w:t>
      </w:r>
      <w:r>
        <w:rPr>
          <w:rtl/>
        </w:rPr>
        <w:t>יוראי להב הרצנו (יש עתיד):</w:t>
      </w:r>
      <w:r w:rsidRPr="000374A7">
        <w:rPr>
          <w:rStyle w:val="TagStyle"/>
          <w:rtl/>
        </w:rPr>
        <w:t xml:space="preserve"> &lt;&lt; קריאה &gt;&gt;</w:t>
      </w:r>
      <w:r>
        <w:rPr>
          <w:rtl/>
        </w:rPr>
        <w:t xml:space="preserve">   </w:t>
      </w:r>
      <w:bookmarkEnd w:id="27548"/>
    </w:p>
    <w:p w:rsidR="00B73AD0" w:rsidRDefault="00B73AD0" w:rsidP="00D31845">
      <w:pPr>
        <w:rPr>
          <w:rtl/>
          <w:lang w:eastAsia="he-IL"/>
        </w:rPr>
      </w:pPr>
    </w:p>
    <w:p w:rsidR="00B73AD0" w:rsidRDefault="00B73AD0" w:rsidP="00D31845">
      <w:pPr>
        <w:rPr>
          <w:rtl/>
          <w:lang w:eastAsia="he-IL"/>
        </w:rPr>
      </w:pPr>
      <w:bookmarkStart w:id="27549" w:name="_ETM_Q47_347569"/>
      <w:bookmarkEnd w:id="27549"/>
      <w:r>
        <w:rPr>
          <w:rFonts w:hint="cs"/>
          <w:rtl/>
          <w:lang w:eastAsia="he-IL"/>
        </w:rPr>
        <w:t xml:space="preserve">האם הבטלנים </w:t>
      </w:r>
      <w:bookmarkStart w:id="27550" w:name="_ETM_Q47_345770"/>
      <w:bookmarkEnd w:id="27550"/>
      <w:r>
        <w:rPr>
          <w:rFonts w:hint="cs"/>
          <w:rtl/>
          <w:lang w:eastAsia="he-IL"/>
        </w:rPr>
        <w:t>צריכים להתגייס לצה"ל?</w:t>
      </w:r>
    </w:p>
    <w:p w:rsidR="00B73AD0" w:rsidRDefault="00B73AD0" w:rsidP="00D31845">
      <w:pPr>
        <w:rPr>
          <w:rtl/>
          <w:lang w:eastAsia="he-IL"/>
        </w:rPr>
      </w:pPr>
      <w:bookmarkStart w:id="27551" w:name="_ETM_Q47_351927"/>
      <w:bookmarkStart w:id="27552" w:name="_ETM_Q47_351989"/>
      <w:bookmarkEnd w:id="27551"/>
      <w:bookmarkEnd w:id="27552"/>
    </w:p>
    <w:p w:rsidR="00B73AD0" w:rsidRDefault="00B73AD0" w:rsidP="00D31845">
      <w:pPr>
        <w:pStyle w:val="-"/>
        <w:keepNext/>
        <w:rPr>
          <w:rtl/>
        </w:rPr>
      </w:pPr>
      <w:r w:rsidRPr="000374A7">
        <w:rPr>
          <w:rStyle w:val="TagStyle"/>
          <w:rtl/>
        </w:rPr>
        <w:t xml:space="preserve"> &lt;&lt; דובר_המשך &gt;&gt; </w:t>
      </w:r>
      <w:r>
        <w:rPr>
          <w:rtl/>
        </w:rPr>
        <w:t>השר במשרד החינוך חיים ביטון:</w:t>
      </w:r>
      <w:r w:rsidRPr="000374A7">
        <w:rPr>
          <w:rStyle w:val="TagStyle"/>
          <w:rtl/>
        </w:rPr>
        <w:t xml:space="preserve"> &lt;&lt; דובר_המשך &gt;&gt;</w:t>
      </w:r>
      <w:r>
        <w:rPr>
          <w:rtl/>
        </w:rPr>
        <w:t xml:space="preserve">   </w:t>
      </w:r>
    </w:p>
    <w:p w:rsidR="00B73AD0" w:rsidRDefault="00B73AD0" w:rsidP="00D31845">
      <w:pPr>
        <w:rPr>
          <w:rtl/>
          <w:lang w:eastAsia="he-IL"/>
        </w:rPr>
      </w:pPr>
    </w:p>
    <w:p w:rsidR="00B73AD0" w:rsidRDefault="00B73AD0" w:rsidP="00D31845">
      <w:pPr>
        <w:rPr>
          <w:rtl/>
          <w:lang w:eastAsia="he-IL"/>
        </w:rPr>
      </w:pPr>
      <w:bookmarkStart w:id="27553" w:name="_ETM_Q47_352710"/>
      <w:bookmarkEnd w:id="27553"/>
      <w:r>
        <w:rPr>
          <w:rFonts w:hint="cs"/>
          <w:rtl/>
          <w:lang w:eastAsia="he-IL"/>
        </w:rPr>
        <w:t xml:space="preserve">אני </w:t>
      </w:r>
      <w:bookmarkStart w:id="27554" w:name="_ETM_Q47_348750"/>
      <w:bookmarkEnd w:id="27554"/>
      <w:r>
        <w:rPr>
          <w:rFonts w:hint="cs"/>
          <w:rtl/>
          <w:lang w:eastAsia="he-IL"/>
        </w:rPr>
        <w:t xml:space="preserve">לא באתי </w:t>
      </w:r>
      <w:bookmarkStart w:id="27555" w:name="_ETM_Q47_349965"/>
      <w:bookmarkEnd w:id="27555"/>
      <w:r>
        <w:rPr>
          <w:rFonts w:hint="cs"/>
          <w:rtl/>
          <w:lang w:eastAsia="he-IL"/>
        </w:rPr>
        <w:t>עכשיו ל</w:t>
      </w:r>
      <w:bookmarkStart w:id="27556" w:name="_ETM_Q47_349479"/>
      <w:bookmarkEnd w:id="27556"/>
      <w:r>
        <w:rPr>
          <w:rFonts w:hint="cs"/>
          <w:rtl/>
          <w:lang w:eastAsia="he-IL"/>
        </w:rPr>
        <w:t>ענות לשאלות כאן.</w:t>
      </w:r>
    </w:p>
    <w:p w:rsidR="00B73AD0" w:rsidRDefault="00B73AD0" w:rsidP="00D31845">
      <w:pPr>
        <w:rPr>
          <w:rtl/>
          <w:lang w:eastAsia="he-IL"/>
        </w:rPr>
      </w:pPr>
    </w:p>
    <w:p w:rsidR="00B73AD0" w:rsidRDefault="00B73AD0" w:rsidP="00D31845">
      <w:pPr>
        <w:pStyle w:val="af5"/>
        <w:keepNext/>
        <w:rPr>
          <w:rtl/>
        </w:rPr>
      </w:pPr>
      <w:bookmarkStart w:id="27557" w:name="ET_interruption_5787_5"/>
      <w:r w:rsidRPr="000374A7">
        <w:rPr>
          <w:rStyle w:val="TagStyle"/>
          <w:rtl/>
        </w:rPr>
        <w:t xml:space="preserve"> &lt;&lt; קריאה &gt;&gt; </w:t>
      </w:r>
      <w:r>
        <w:rPr>
          <w:rtl/>
        </w:rPr>
        <w:t>יוראי להב הרצנו (יש עתיד):</w:t>
      </w:r>
      <w:r w:rsidRPr="000374A7">
        <w:rPr>
          <w:rStyle w:val="TagStyle"/>
          <w:rtl/>
        </w:rPr>
        <w:t xml:space="preserve"> &lt;&lt; קריאה &gt;&gt;</w:t>
      </w:r>
      <w:r>
        <w:rPr>
          <w:rtl/>
        </w:rPr>
        <w:t xml:space="preserve">   </w:t>
      </w:r>
      <w:bookmarkEnd w:id="27557"/>
    </w:p>
    <w:p w:rsidR="00B73AD0" w:rsidRDefault="00B73AD0" w:rsidP="00D31845">
      <w:pPr>
        <w:rPr>
          <w:rtl/>
          <w:lang w:eastAsia="he-IL"/>
        </w:rPr>
      </w:pPr>
    </w:p>
    <w:p w:rsidR="00B73AD0" w:rsidRDefault="00B73AD0" w:rsidP="00D31845">
      <w:pPr>
        <w:rPr>
          <w:rtl/>
          <w:lang w:eastAsia="he-IL"/>
        </w:rPr>
      </w:pPr>
      <w:bookmarkStart w:id="27558" w:name="_ETM_Q47_349839"/>
      <w:bookmarkEnd w:id="27558"/>
      <w:r>
        <w:rPr>
          <w:rFonts w:hint="cs"/>
          <w:rtl/>
          <w:lang w:eastAsia="he-IL"/>
        </w:rPr>
        <w:t>למה?</w:t>
      </w:r>
    </w:p>
    <w:p w:rsidR="00B73AD0" w:rsidRDefault="00B73AD0" w:rsidP="00D31845">
      <w:pPr>
        <w:rPr>
          <w:rtl/>
          <w:lang w:eastAsia="he-IL"/>
        </w:rPr>
      </w:pPr>
      <w:bookmarkStart w:id="27559" w:name="_ETM_Q47_350816"/>
      <w:bookmarkStart w:id="27560" w:name="_ETM_Q47_350869"/>
      <w:bookmarkEnd w:id="27559"/>
      <w:bookmarkEnd w:id="27560"/>
    </w:p>
    <w:p w:rsidR="00B73AD0" w:rsidRDefault="00B73AD0" w:rsidP="00D31845">
      <w:pPr>
        <w:pStyle w:val="-"/>
        <w:keepNext/>
        <w:rPr>
          <w:rtl/>
        </w:rPr>
      </w:pPr>
      <w:r w:rsidRPr="000374A7">
        <w:rPr>
          <w:rStyle w:val="TagStyle"/>
          <w:rtl/>
        </w:rPr>
        <w:t xml:space="preserve"> &lt;&lt; דובר_המשך &gt;&gt; </w:t>
      </w:r>
      <w:r>
        <w:rPr>
          <w:rtl/>
        </w:rPr>
        <w:t>השר במשרד החינוך חיים ביטון:</w:t>
      </w:r>
      <w:r w:rsidRPr="000374A7">
        <w:rPr>
          <w:rStyle w:val="TagStyle"/>
          <w:rtl/>
        </w:rPr>
        <w:t xml:space="preserve"> &lt;&lt; דובר_המשך &gt;&gt;</w:t>
      </w:r>
      <w:r>
        <w:rPr>
          <w:rtl/>
        </w:rPr>
        <w:t xml:space="preserve">   </w:t>
      </w:r>
    </w:p>
    <w:p w:rsidR="00B73AD0" w:rsidRDefault="00B73AD0" w:rsidP="00D31845">
      <w:pPr>
        <w:rPr>
          <w:rtl/>
          <w:lang w:eastAsia="he-IL"/>
        </w:rPr>
      </w:pPr>
    </w:p>
    <w:p w:rsidR="00B73AD0" w:rsidRDefault="00B73AD0" w:rsidP="00D31845">
      <w:pPr>
        <w:rPr>
          <w:rtl/>
        </w:rPr>
      </w:pPr>
      <w:bookmarkStart w:id="27561" w:name="_ETM_Q47_351563"/>
      <w:bookmarkStart w:id="27562" w:name="_ETM_Q47_353290"/>
      <w:bookmarkStart w:id="27563" w:name="_ETM_Q47_354139"/>
      <w:bookmarkEnd w:id="27561"/>
      <w:bookmarkEnd w:id="27562"/>
      <w:bookmarkEnd w:id="27563"/>
      <w:r>
        <w:rPr>
          <w:rtl/>
        </w:rPr>
        <w:t xml:space="preserve">תודה </w:t>
      </w:r>
      <w:bookmarkStart w:id="27564" w:name="_ETM_Q47_354380"/>
      <w:bookmarkEnd w:id="27564"/>
      <w:r>
        <w:rPr>
          <w:rtl/>
        </w:rPr>
        <w:t>רבה</w:t>
      </w:r>
      <w:r>
        <w:rPr>
          <w:rFonts w:hint="cs"/>
          <w:rtl/>
        </w:rPr>
        <w:t>. אני לא נמצא</w:t>
      </w:r>
      <w:bookmarkStart w:id="27565" w:name="_ETM_Q47_351689"/>
      <w:bookmarkEnd w:id="27565"/>
      <w:r>
        <w:rPr>
          <w:rFonts w:hint="cs"/>
          <w:rtl/>
        </w:rPr>
        <w:t xml:space="preserve"> </w:t>
      </w:r>
      <w:proofErr w:type="spellStart"/>
      <w:r>
        <w:rPr>
          <w:rFonts w:hint="cs"/>
          <w:rtl/>
        </w:rPr>
        <w:t>בדיבייט</w:t>
      </w:r>
      <w:proofErr w:type="spellEnd"/>
      <w:r>
        <w:rPr>
          <w:rFonts w:hint="cs"/>
          <w:rtl/>
        </w:rPr>
        <w:t xml:space="preserve"> של שאלות</w:t>
      </w:r>
      <w:bookmarkStart w:id="27566" w:name="_ETM_Q47_357491"/>
      <w:bookmarkEnd w:id="27566"/>
      <w:r>
        <w:rPr>
          <w:rFonts w:hint="cs"/>
          <w:rtl/>
        </w:rPr>
        <w:t xml:space="preserve"> כאן. </w:t>
      </w:r>
      <w:bookmarkStart w:id="27567" w:name="_ETM_Q47_354190"/>
      <w:bookmarkEnd w:id="27567"/>
      <w:r>
        <w:rPr>
          <w:rFonts w:hint="cs"/>
          <w:rtl/>
        </w:rPr>
        <w:t xml:space="preserve">אני באמצע לדבר איתו </w:t>
      </w:r>
      <w:bookmarkStart w:id="27568" w:name="_ETM_Q47_358070"/>
      <w:bookmarkEnd w:id="27568"/>
      <w:r>
        <w:rPr>
          <w:rtl/>
        </w:rPr>
        <w:t xml:space="preserve">על </w:t>
      </w:r>
      <w:bookmarkStart w:id="27569" w:name="_ETM_Q47_358130"/>
      <w:bookmarkEnd w:id="27569"/>
      <w:r>
        <w:rPr>
          <w:rtl/>
        </w:rPr>
        <w:t xml:space="preserve">משהו </w:t>
      </w:r>
      <w:bookmarkStart w:id="27570" w:name="_ETM_Q47_358430"/>
      <w:bookmarkEnd w:id="27570"/>
      <w:r>
        <w:rPr>
          <w:rtl/>
        </w:rPr>
        <w:t>אחר</w:t>
      </w:r>
      <w:r>
        <w:rPr>
          <w:rFonts w:hint="cs"/>
          <w:rtl/>
        </w:rPr>
        <w:t>.</w:t>
      </w:r>
      <w:bookmarkStart w:id="27571" w:name="_ETM_Q47_354930"/>
      <w:bookmarkEnd w:id="27571"/>
      <w:r>
        <w:rPr>
          <w:rtl/>
        </w:rPr>
        <w:t xml:space="preserve"> </w:t>
      </w:r>
      <w:bookmarkStart w:id="27572" w:name="_ETM_Q47_359150"/>
      <w:bookmarkEnd w:id="27572"/>
    </w:p>
    <w:p w:rsidR="00B73AD0" w:rsidRDefault="00B73AD0" w:rsidP="00D31845">
      <w:pPr>
        <w:rPr>
          <w:rtl/>
        </w:rPr>
      </w:pPr>
    </w:p>
    <w:p w:rsidR="00B73AD0" w:rsidRDefault="00B73AD0" w:rsidP="00E1303F">
      <w:pPr>
        <w:rPr>
          <w:rtl/>
        </w:rPr>
      </w:pPr>
      <w:r>
        <w:rPr>
          <w:rtl/>
        </w:rPr>
        <w:t xml:space="preserve">דיברתי </w:t>
      </w:r>
      <w:bookmarkStart w:id="27573" w:name="_ETM_Q47_359570"/>
      <w:bookmarkEnd w:id="27573"/>
      <w:r>
        <w:rPr>
          <w:rtl/>
        </w:rPr>
        <w:t xml:space="preserve">איתו </w:t>
      </w:r>
      <w:bookmarkStart w:id="27574" w:name="_ETM_Q47_359690"/>
      <w:bookmarkEnd w:id="27574"/>
      <w:r>
        <w:rPr>
          <w:rtl/>
        </w:rPr>
        <w:t xml:space="preserve">על </w:t>
      </w:r>
      <w:bookmarkStart w:id="27575" w:name="_ETM_Q47_359750"/>
      <w:bookmarkStart w:id="27576" w:name="_ETM_Q47_356019"/>
      <w:bookmarkEnd w:id="27575"/>
      <w:bookmarkEnd w:id="27576"/>
      <w:r>
        <w:rPr>
          <w:rtl/>
        </w:rPr>
        <w:t xml:space="preserve">נושא </w:t>
      </w:r>
      <w:bookmarkStart w:id="27577" w:name="_ETM_Q47_359990"/>
      <w:bookmarkEnd w:id="27577"/>
      <w:r>
        <w:rPr>
          <w:rtl/>
        </w:rPr>
        <w:t xml:space="preserve">של </w:t>
      </w:r>
      <w:bookmarkStart w:id="27578" w:name="_ETM_Q47_360080"/>
      <w:bookmarkEnd w:id="27578"/>
      <w:r>
        <w:rPr>
          <w:rtl/>
        </w:rPr>
        <w:t>תקציב</w:t>
      </w:r>
      <w:r>
        <w:rPr>
          <w:rFonts w:hint="cs"/>
          <w:rtl/>
        </w:rPr>
        <w:t>י</w:t>
      </w:r>
      <w:r>
        <w:rPr>
          <w:rtl/>
        </w:rPr>
        <w:t xml:space="preserve"> </w:t>
      </w:r>
      <w:bookmarkStart w:id="27579" w:name="_ETM_Q47_360440"/>
      <w:bookmarkEnd w:id="27579"/>
      <w:r>
        <w:rPr>
          <w:rtl/>
        </w:rPr>
        <w:t>החינוך</w:t>
      </w:r>
      <w:r>
        <w:rPr>
          <w:rFonts w:hint="cs"/>
          <w:rtl/>
        </w:rPr>
        <w:t>,</w:t>
      </w:r>
      <w:r>
        <w:rPr>
          <w:rtl/>
        </w:rPr>
        <w:t xml:space="preserve"> </w:t>
      </w:r>
      <w:bookmarkStart w:id="27580" w:name="_ETM_Q47_361430"/>
      <w:bookmarkEnd w:id="27580"/>
      <w:r>
        <w:rPr>
          <w:rtl/>
        </w:rPr>
        <w:t xml:space="preserve">ואני </w:t>
      </w:r>
      <w:bookmarkStart w:id="27581" w:name="_ETM_Q47_361669"/>
      <w:bookmarkEnd w:id="27581"/>
      <w:r>
        <w:rPr>
          <w:rtl/>
        </w:rPr>
        <w:t xml:space="preserve">אומר </w:t>
      </w:r>
      <w:bookmarkStart w:id="27582" w:name="_ETM_Q47_361880"/>
      <w:bookmarkEnd w:id="27582"/>
      <w:r>
        <w:rPr>
          <w:rtl/>
        </w:rPr>
        <w:t xml:space="preserve">את </w:t>
      </w:r>
      <w:bookmarkStart w:id="27583" w:name="_ETM_Q47_362000"/>
      <w:bookmarkEnd w:id="27583"/>
      <w:r>
        <w:rPr>
          <w:rtl/>
        </w:rPr>
        <w:t xml:space="preserve">זה </w:t>
      </w:r>
      <w:bookmarkStart w:id="27584" w:name="_ETM_Q47_362630"/>
      <w:bookmarkEnd w:id="27584"/>
      <w:r>
        <w:rPr>
          <w:rtl/>
        </w:rPr>
        <w:t xml:space="preserve">בפעם </w:t>
      </w:r>
      <w:bookmarkStart w:id="27585" w:name="_ETM_Q47_363050"/>
      <w:bookmarkEnd w:id="27585"/>
      <w:r>
        <w:rPr>
          <w:rtl/>
        </w:rPr>
        <w:t xml:space="preserve">המי </w:t>
      </w:r>
      <w:bookmarkStart w:id="27586" w:name="_ETM_Q47_363200"/>
      <w:bookmarkEnd w:id="27586"/>
      <w:r>
        <w:rPr>
          <w:rtl/>
        </w:rPr>
        <w:t xml:space="preserve">יודע </w:t>
      </w:r>
      <w:bookmarkStart w:id="27587" w:name="_ETM_Q47_363500"/>
      <w:bookmarkStart w:id="27588" w:name="_ETM_Q47_361108"/>
      <w:bookmarkEnd w:id="27587"/>
      <w:bookmarkEnd w:id="27588"/>
      <w:r>
        <w:rPr>
          <w:rFonts w:hint="cs"/>
          <w:rtl/>
        </w:rPr>
        <w:t>כ</w:t>
      </w:r>
      <w:r>
        <w:rPr>
          <w:rtl/>
        </w:rPr>
        <w:t>מה</w:t>
      </w:r>
      <w:r>
        <w:rPr>
          <w:rFonts w:hint="cs"/>
          <w:rtl/>
        </w:rPr>
        <w:t>.</w:t>
      </w:r>
      <w:r>
        <w:rPr>
          <w:rtl/>
        </w:rPr>
        <w:t xml:space="preserve"> </w:t>
      </w:r>
      <w:bookmarkStart w:id="27589" w:name="_ETM_Q47_363650"/>
      <w:bookmarkStart w:id="27590" w:name="_ETM_Q47_363889"/>
      <w:bookmarkStart w:id="27591" w:name="_ETM_Q47_364250"/>
      <w:bookmarkStart w:id="27592" w:name="_ETM_Q47_364400"/>
      <w:bookmarkStart w:id="27593" w:name="_ETM_Q47_364700"/>
      <w:bookmarkStart w:id="27594" w:name="_ETM_Q47_365270"/>
      <w:bookmarkStart w:id="27595" w:name="_ETM_Q47_362589"/>
      <w:bookmarkEnd w:id="27589"/>
      <w:bookmarkEnd w:id="27590"/>
      <w:bookmarkEnd w:id="27591"/>
      <w:bookmarkEnd w:id="27592"/>
      <w:bookmarkEnd w:id="27593"/>
      <w:bookmarkEnd w:id="27594"/>
      <w:bookmarkEnd w:id="27595"/>
      <w:r>
        <w:rPr>
          <w:rtl/>
        </w:rPr>
        <w:t xml:space="preserve">אל </w:t>
      </w:r>
      <w:bookmarkStart w:id="27596" w:name="_ETM_Q47_365419"/>
      <w:bookmarkEnd w:id="27596"/>
      <w:r>
        <w:rPr>
          <w:rtl/>
        </w:rPr>
        <w:t xml:space="preserve">תלך </w:t>
      </w:r>
      <w:bookmarkStart w:id="27597" w:name="_ETM_Q47_365720"/>
      <w:bookmarkEnd w:id="27597"/>
      <w:r>
        <w:rPr>
          <w:rtl/>
        </w:rPr>
        <w:t>לפני</w:t>
      </w:r>
      <w:r>
        <w:rPr>
          <w:rFonts w:hint="cs"/>
          <w:rtl/>
        </w:rPr>
        <w:t xml:space="preserve"> </w:t>
      </w:r>
      <w:r>
        <w:rPr>
          <w:rtl/>
        </w:rPr>
        <w:t>כ</w:t>
      </w:r>
      <w:r>
        <w:rPr>
          <w:rFonts w:hint="cs"/>
          <w:rtl/>
        </w:rPr>
        <w:t>ן.</w:t>
      </w:r>
      <w:r>
        <w:rPr>
          <w:rtl/>
        </w:rPr>
        <w:t xml:space="preserve"> </w:t>
      </w:r>
      <w:bookmarkStart w:id="27598" w:name="_ETM_Q47_366080"/>
      <w:bookmarkStart w:id="27599" w:name="_ETM_Q47_362759"/>
      <w:bookmarkStart w:id="27600" w:name="_ETM_Q47_362679"/>
      <w:bookmarkStart w:id="27601" w:name="_ETM_Q47_366770"/>
      <w:bookmarkStart w:id="27602" w:name="_ETM_Q47_367100"/>
      <w:bookmarkStart w:id="27603" w:name="_ETM_Q47_367639"/>
      <w:bookmarkStart w:id="27604" w:name="_ETM_Q47_367730"/>
      <w:bookmarkStart w:id="27605" w:name="_ETM_Q47_367970"/>
      <w:bookmarkStart w:id="27606" w:name="_ETM_Q47_368060"/>
      <w:bookmarkStart w:id="27607" w:name="_ETM_Q47_368120"/>
      <w:bookmarkStart w:id="27608" w:name="_ETM_Q47_366509"/>
      <w:bookmarkEnd w:id="27598"/>
      <w:bookmarkEnd w:id="27599"/>
      <w:bookmarkEnd w:id="27600"/>
      <w:bookmarkEnd w:id="27601"/>
      <w:bookmarkEnd w:id="27602"/>
      <w:bookmarkEnd w:id="27603"/>
      <w:bookmarkEnd w:id="27604"/>
      <w:bookmarkEnd w:id="27605"/>
      <w:bookmarkEnd w:id="27606"/>
      <w:bookmarkEnd w:id="27607"/>
      <w:bookmarkEnd w:id="27608"/>
      <w:r>
        <w:rPr>
          <w:rFonts w:hint="cs"/>
          <w:rtl/>
        </w:rPr>
        <w:t xml:space="preserve">בוא </w:t>
      </w:r>
      <w:bookmarkStart w:id="27609" w:name="_ETM_Q47_363839"/>
      <w:bookmarkEnd w:id="27609"/>
      <w:r>
        <w:rPr>
          <w:rtl/>
        </w:rPr>
        <w:t xml:space="preserve">באמת </w:t>
      </w:r>
      <w:bookmarkStart w:id="27610" w:name="_ETM_Q47_368570"/>
      <w:bookmarkEnd w:id="27610"/>
      <w:r>
        <w:rPr>
          <w:rFonts w:hint="cs"/>
          <w:rtl/>
        </w:rPr>
        <w:t>נקבע</w:t>
      </w:r>
      <w:bookmarkStart w:id="27611" w:name="_ETM_Q47_370040"/>
      <w:bookmarkStart w:id="27612" w:name="_ETM_Q47_370400"/>
      <w:bookmarkStart w:id="27613" w:name="_ETM_Q47_370520"/>
      <w:bookmarkEnd w:id="27611"/>
      <w:bookmarkEnd w:id="27612"/>
      <w:bookmarkEnd w:id="27613"/>
      <w:r>
        <w:rPr>
          <w:rFonts w:hint="cs"/>
          <w:rtl/>
        </w:rPr>
        <w:t xml:space="preserve">, תיקח את </w:t>
      </w:r>
      <w:bookmarkStart w:id="27614" w:name="_ETM_Q47_370967"/>
      <w:bookmarkEnd w:id="27614"/>
      <w:r>
        <w:rPr>
          <w:rFonts w:hint="cs"/>
          <w:rtl/>
        </w:rPr>
        <w:t>כל</w:t>
      </w:r>
      <w:r>
        <w:rPr>
          <w:rtl/>
        </w:rPr>
        <w:t xml:space="preserve"> </w:t>
      </w:r>
      <w:bookmarkStart w:id="27615" w:name="_ETM_Q47_370669"/>
      <w:bookmarkEnd w:id="27615"/>
      <w:r>
        <w:rPr>
          <w:rtl/>
        </w:rPr>
        <w:t xml:space="preserve">המצב </w:t>
      </w:r>
      <w:bookmarkStart w:id="27616" w:name="_ETM_Q47_371030"/>
      <w:bookmarkEnd w:id="27616"/>
      <w:r>
        <w:rPr>
          <w:rtl/>
        </w:rPr>
        <w:t xml:space="preserve">הקיים </w:t>
      </w:r>
      <w:bookmarkStart w:id="27617" w:name="_ETM_Q47_371389"/>
      <w:bookmarkEnd w:id="27617"/>
      <w:r>
        <w:rPr>
          <w:rtl/>
        </w:rPr>
        <w:t xml:space="preserve">כרגע </w:t>
      </w:r>
      <w:bookmarkStart w:id="27618" w:name="_ETM_Q47_372600"/>
      <w:bookmarkEnd w:id="27618"/>
      <w:r>
        <w:rPr>
          <w:rtl/>
        </w:rPr>
        <w:t xml:space="preserve">ותלמד </w:t>
      </w:r>
      <w:bookmarkStart w:id="27619" w:name="_ETM_Q47_372990"/>
      <w:bookmarkEnd w:id="27619"/>
      <w:r>
        <w:rPr>
          <w:rtl/>
        </w:rPr>
        <w:t xml:space="preserve">אותו </w:t>
      </w:r>
      <w:bookmarkStart w:id="27620" w:name="_ETM_Q47_373200"/>
      <w:bookmarkEnd w:id="27620"/>
      <w:r>
        <w:rPr>
          <w:rtl/>
        </w:rPr>
        <w:t xml:space="preserve">לעומק </w:t>
      </w:r>
      <w:bookmarkStart w:id="27621" w:name="_ETM_Q47_373620"/>
      <w:bookmarkEnd w:id="27621"/>
      <w:r>
        <w:rPr>
          <w:rtl/>
        </w:rPr>
        <w:t xml:space="preserve">מזווית </w:t>
      </w:r>
      <w:bookmarkStart w:id="27622" w:name="_ETM_Q47_374040"/>
      <w:bookmarkEnd w:id="27622"/>
      <w:r>
        <w:rPr>
          <w:rtl/>
        </w:rPr>
        <w:t xml:space="preserve">ראייה </w:t>
      </w:r>
      <w:bookmarkStart w:id="27623" w:name="_ETM_Q47_374580"/>
      <w:bookmarkEnd w:id="27623"/>
      <w:r>
        <w:rPr>
          <w:rtl/>
        </w:rPr>
        <w:t xml:space="preserve">רחבה </w:t>
      </w:r>
      <w:bookmarkStart w:id="27624" w:name="_ETM_Q47_375090"/>
      <w:bookmarkEnd w:id="27624"/>
      <w:r>
        <w:rPr>
          <w:rtl/>
        </w:rPr>
        <w:t>יותר</w:t>
      </w:r>
      <w:r>
        <w:rPr>
          <w:rFonts w:hint="cs"/>
          <w:rtl/>
        </w:rPr>
        <w:t>,</w:t>
      </w:r>
      <w:r>
        <w:rPr>
          <w:rtl/>
        </w:rPr>
        <w:t xml:space="preserve"> </w:t>
      </w:r>
      <w:bookmarkStart w:id="27625" w:name="_ETM_Q47_375450"/>
      <w:bookmarkEnd w:id="27625"/>
      <w:r>
        <w:rPr>
          <w:rtl/>
        </w:rPr>
        <w:t xml:space="preserve">לא </w:t>
      </w:r>
      <w:bookmarkStart w:id="27626" w:name="_ETM_Q47_375570"/>
      <w:bookmarkEnd w:id="27626"/>
      <w:r>
        <w:rPr>
          <w:rtl/>
        </w:rPr>
        <w:t xml:space="preserve">רק </w:t>
      </w:r>
      <w:bookmarkStart w:id="27627" w:name="_ETM_Q47_375720"/>
      <w:bookmarkEnd w:id="27627"/>
      <w:r>
        <w:rPr>
          <w:rtl/>
        </w:rPr>
        <w:t xml:space="preserve">מזווית </w:t>
      </w:r>
      <w:bookmarkStart w:id="27628" w:name="_ETM_Q47_376110"/>
      <w:bookmarkEnd w:id="27628"/>
      <w:r>
        <w:rPr>
          <w:rtl/>
        </w:rPr>
        <w:t xml:space="preserve">ראייה </w:t>
      </w:r>
      <w:bookmarkStart w:id="27629" w:name="_ETM_Q47_376320"/>
      <w:bookmarkEnd w:id="27629"/>
      <w:r>
        <w:rPr>
          <w:rtl/>
        </w:rPr>
        <w:t>שמוצגת</w:t>
      </w:r>
      <w:bookmarkStart w:id="27630" w:name="_ETM_Q47_374500"/>
      <w:bookmarkEnd w:id="27630"/>
      <w:r>
        <w:rPr>
          <w:rFonts w:hint="cs"/>
          <w:rtl/>
        </w:rPr>
        <w:t xml:space="preserve"> </w:t>
      </w:r>
      <w:bookmarkStart w:id="27631" w:name="_ETM_Q47_380087"/>
      <w:bookmarkEnd w:id="27631"/>
      <w:r>
        <w:rPr>
          <w:rFonts w:hint="cs"/>
          <w:rtl/>
        </w:rPr>
        <w:t>–</w:t>
      </w:r>
      <w:r>
        <w:rPr>
          <w:rtl/>
        </w:rPr>
        <w:t xml:space="preserve"> </w:t>
      </w:r>
      <w:bookmarkStart w:id="27632" w:name="_ETM_Q47_377460"/>
      <w:bookmarkEnd w:id="27632"/>
      <w:r>
        <w:rPr>
          <w:rtl/>
        </w:rPr>
        <w:t xml:space="preserve">לא </w:t>
      </w:r>
      <w:bookmarkStart w:id="27633" w:name="_ETM_Q47_377610"/>
      <w:bookmarkEnd w:id="27633"/>
      <w:r w:rsidR="00E1303F">
        <w:rPr>
          <w:rFonts w:hint="cs"/>
          <w:rtl/>
        </w:rPr>
        <w:t>ה</w:t>
      </w:r>
      <w:r>
        <w:rPr>
          <w:rtl/>
        </w:rPr>
        <w:t xml:space="preserve">עיתונים </w:t>
      </w:r>
      <w:bookmarkStart w:id="27634" w:name="_ETM_Q47_378240"/>
      <w:bookmarkEnd w:id="27634"/>
      <w:r>
        <w:rPr>
          <w:rtl/>
        </w:rPr>
        <w:t xml:space="preserve">וגם </w:t>
      </w:r>
      <w:bookmarkStart w:id="27635" w:name="_ETM_Q47_378510"/>
      <w:bookmarkEnd w:id="27635"/>
      <w:r>
        <w:rPr>
          <w:rtl/>
        </w:rPr>
        <w:t xml:space="preserve">לא </w:t>
      </w:r>
      <w:bookmarkStart w:id="27636" w:name="_ETM_Q47_378930"/>
      <w:bookmarkEnd w:id="27636"/>
      <w:r w:rsidR="00E1303F">
        <w:rPr>
          <w:rFonts w:hint="cs"/>
          <w:rtl/>
        </w:rPr>
        <w:t>ה</w:t>
      </w:r>
      <w:r>
        <w:rPr>
          <w:rtl/>
        </w:rPr>
        <w:t>פקידים</w:t>
      </w:r>
      <w:r>
        <w:rPr>
          <w:rFonts w:hint="cs"/>
          <w:rtl/>
        </w:rPr>
        <w:t>,</w:t>
      </w:r>
      <w:r>
        <w:rPr>
          <w:rtl/>
        </w:rPr>
        <w:t xml:space="preserve"> </w:t>
      </w:r>
      <w:bookmarkStart w:id="27637" w:name="_ETM_Q47_379470"/>
      <w:bookmarkEnd w:id="27637"/>
      <w:r>
        <w:rPr>
          <w:rtl/>
        </w:rPr>
        <w:t>שאולי</w:t>
      </w:r>
      <w:bookmarkStart w:id="27638" w:name="_ETM_Q47_379800"/>
      <w:bookmarkStart w:id="27639" w:name="_ETM_Q47_376059"/>
      <w:bookmarkEnd w:id="27638"/>
      <w:bookmarkEnd w:id="27639"/>
      <w:r>
        <w:rPr>
          <w:rtl/>
        </w:rPr>
        <w:t xml:space="preserve"> </w:t>
      </w:r>
      <w:bookmarkStart w:id="27640" w:name="_ETM_Q47_380160"/>
      <w:bookmarkEnd w:id="27640"/>
      <w:r>
        <w:rPr>
          <w:rtl/>
        </w:rPr>
        <w:t xml:space="preserve">יש </w:t>
      </w:r>
      <w:bookmarkStart w:id="27641" w:name="_ETM_Q47_380280"/>
      <w:bookmarkEnd w:id="27641"/>
      <w:r>
        <w:rPr>
          <w:rtl/>
        </w:rPr>
        <w:t xml:space="preserve">לך </w:t>
      </w:r>
      <w:bookmarkStart w:id="27642" w:name="_ETM_Q47_380400"/>
      <w:bookmarkEnd w:id="27642"/>
      <w:r>
        <w:rPr>
          <w:rtl/>
        </w:rPr>
        <w:t xml:space="preserve">מידע </w:t>
      </w:r>
      <w:bookmarkStart w:id="27643" w:name="_ETM_Q47_380610"/>
      <w:bookmarkEnd w:id="27643"/>
      <w:r>
        <w:rPr>
          <w:rFonts w:hint="cs"/>
          <w:rtl/>
        </w:rPr>
        <w:t>מ</w:t>
      </w:r>
      <w:bookmarkStart w:id="27644" w:name="_ETM_Q47_379369"/>
      <w:bookmarkEnd w:id="27644"/>
      <w:r>
        <w:rPr>
          <w:rtl/>
        </w:rPr>
        <w:t>הם</w:t>
      </w:r>
      <w:r>
        <w:rPr>
          <w:rFonts w:hint="cs"/>
          <w:rtl/>
        </w:rPr>
        <w:t>,</w:t>
      </w:r>
      <w:r>
        <w:rPr>
          <w:rtl/>
        </w:rPr>
        <w:t xml:space="preserve"> </w:t>
      </w:r>
      <w:bookmarkStart w:id="27645" w:name="_ETM_Q47_381060"/>
      <w:bookmarkEnd w:id="27645"/>
      <w:r>
        <w:rPr>
          <w:rtl/>
        </w:rPr>
        <w:t xml:space="preserve">לא </w:t>
      </w:r>
      <w:bookmarkStart w:id="27646" w:name="_ETM_Q47_381180"/>
      <w:bookmarkEnd w:id="27646"/>
      <w:r>
        <w:rPr>
          <w:rtl/>
        </w:rPr>
        <w:t>יודע</w:t>
      </w:r>
      <w:r>
        <w:rPr>
          <w:rFonts w:hint="cs"/>
          <w:rtl/>
        </w:rPr>
        <w:t>.</w:t>
      </w:r>
      <w:r>
        <w:rPr>
          <w:rtl/>
        </w:rPr>
        <w:t xml:space="preserve"> </w:t>
      </w:r>
      <w:bookmarkStart w:id="27647" w:name="_ETM_Q47_382540"/>
      <w:bookmarkEnd w:id="27647"/>
      <w:r>
        <w:rPr>
          <w:rtl/>
        </w:rPr>
        <w:t xml:space="preserve">אמרתי </w:t>
      </w:r>
      <w:bookmarkStart w:id="27648" w:name="_ETM_Q47_382959"/>
      <w:bookmarkStart w:id="27649" w:name="_ETM_Q47_379628"/>
      <w:bookmarkEnd w:id="27648"/>
      <w:bookmarkEnd w:id="27649"/>
      <w:r>
        <w:rPr>
          <w:rtl/>
        </w:rPr>
        <w:t xml:space="preserve">שבטח </w:t>
      </w:r>
      <w:bookmarkStart w:id="27650" w:name="_ETM_Q47_383379"/>
      <w:bookmarkEnd w:id="27650"/>
      <w:r>
        <w:rPr>
          <w:rtl/>
        </w:rPr>
        <w:t xml:space="preserve">אתה </w:t>
      </w:r>
      <w:bookmarkStart w:id="27651" w:name="_ETM_Q47_383560"/>
      <w:bookmarkEnd w:id="27651"/>
      <w:r>
        <w:rPr>
          <w:rtl/>
        </w:rPr>
        <w:t xml:space="preserve">מעודכן </w:t>
      </w:r>
      <w:bookmarkStart w:id="27652" w:name="_ETM_Q47_383950"/>
      <w:bookmarkEnd w:id="27652"/>
      <w:r>
        <w:rPr>
          <w:rtl/>
        </w:rPr>
        <w:t xml:space="preserve">או </w:t>
      </w:r>
      <w:bookmarkStart w:id="27653" w:name="_ETM_Q47_384040"/>
      <w:bookmarkEnd w:id="27653"/>
      <w:r>
        <w:rPr>
          <w:rtl/>
        </w:rPr>
        <w:t xml:space="preserve">ממשרד </w:t>
      </w:r>
      <w:bookmarkStart w:id="27654" w:name="_ETM_Q47_384430"/>
      <w:bookmarkEnd w:id="27654"/>
      <w:r>
        <w:rPr>
          <w:rtl/>
        </w:rPr>
        <w:t xml:space="preserve">המשפטים </w:t>
      </w:r>
      <w:bookmarkStart w:id="27655" w:name="_ETM_Q47_385419"/>
      <w:bookmarkEnd w:id="27655"/>
      <w:r>
        <w:rPr>
          <w:rtl/>
        </w:rPr>
        <w:t xml:space="preserve">או </w:t>
      </w:r>
      <w:bookmarkStart w:id="27656" w:name="_ETM_Q47_385569"/>
      <w:bookmarkEnd w:id="27656"/>
      <w:r>
        <w:rPr>
          <w:rtl/>
        </w:rPr>
        <w:t xml:space="preserve">מאגף </w:t>
      </w:r>
      <w:bookmarkStart w:id="27657" w:name="_ETM_Q47_385930"/>
      <w:bookmarkEnd w:id="27657"/>
      <w:r>
        <w:rPr>
          <w:rtl/>
        </w:rPr>
        <w:t>תקציבים</w:t>
      </w:r>
      <w:r>
        <w:rPr>
          <w:rFonts w:hint="cs"/>
          <w:rtl/>
        </w:rPr>
        <w:t>.</w:t>
      </w:r>
      <w:r>
        <w:rPr>
          <w:rtl/>
        </w:rPr>
        <w:t xml:space="preserve"> </w:t>
      </w:r>
      <w:bookmarkStart w:id="27658" w:name="_ETM_Q47_387010"/>
      <w:bookmarkStart w:id="27659" w:name="_ETM_Q47_387129"/>
      <w:bookmarkStart w:id="27660" w:name="_ETM_Q47_387370"/>
      <w:bookmarkStart w:id="27661" w:name="_ETM_Q47_387459"/>
      <w:bookmarkStart w:id="27662" w:name="_ETM_Q47_387669"/>
      <w:bookmarkStart w:id="27663" w:name="_ETM_Q47_383809"/>
      <w:bookmarkEnd w:id="27658"/>
      <w:bookmarkEnd w:id="27659"/>
      <w:bookmarkEnd w:id="27660"/>
      <w:bookmarkEnd w:id="27661"/>
      <w:bookmarkEnd w:id="27662"/>
      <w:bookmarkEnd w:id="27663"/>
      <w:r>
        <w:rPr>
          <w:rFonts w:hint="cs"/>
          <w:rtl/>
        </w:rPr>
        <w:t xml:space="preserve">לא יודע, </w:t>
      </w:r>
      <w:proofErr w:type="spellStart"/>
      <w:r w:rsidR="00E1303F">
        <w:rPr>
          <w:rFonts w:hint="cs"/>
          <w:rtl/>
        </w:rPr>
        <w:t>ב</w:t>
      </w:r>
      <w:r>
        <w:rPr>
          <w:rFonts w:hint="cs"/>
          <w:rtl/>
        </w:rPr>
        <w:t>חשכ"ל</w:t>
      </w:r>
      <w:proofErr w:type="spellEnd"/>
      <w:r>
        <w:rPr>
          <w:rFonts w:hint="cs"/>
          <w:rtl/>
        </w:rPr>
        <w:t xml:space="preserve"> אנ</w:t>
      </w:r>
      <w:r>
        <w:rPr>
          <w:rtl/>
        </w:rPr>
        <w:t xml:space="preserve">י </w:t>
      </w:r>
      <w:bookmarkStart w:id="27664" w:name="_ETM_Q47_387790"/>
      <w:bookmarkEnd w:id="27664"/>
      <w:r>
        <w:rPr>
          <w:rtl/>
        </w:rPr>
        <w:t xml:space="preserve">פחות </w:t>
      </w:r>
      <w:bookmarkStart w:id="27665" w:name="_ETM_Q47_388120"/>
      <w:bookmarkEnd w:id="27665"/>
      <w:r>
        <w:rPr>
          <w:rtl/>
        </w:rPr>
        <w:t>חוש</w:t>
      </w:r>
      <w:r>
        <w:rPr>
          <w:rFonts w:hint="cs"/>
          <w:rtl/>
        </w:rPr>
        <w:t>ד</w:t>
      </w:r>
      <w:bookmarkStart w:id="27666" w:name="_ETM_Q47_384269"/>
      <w:bookmarkEnd w:id="27666"/>
      <w:r>
        <w:rPr>
          <w:rFonts w:hint="cs"/>
          <w:rtl/>
        </w:rPr>
        <w:t>.</w:t>
      </w:r>
      <w:r>
        <w:rPr>
          <w:rtl/>
        </w:rPr>
        <w:t xml:space="preserve"> </w:t>
      </w:r>
      <w:bookmarkStart w:id="27667" w:name="_ETM_Q47_388480"/>
      <w:bookmarkStart w:id="27668" w:name="_ETM_Q47_388540"/>
      <w:bookmarkEnd w:id="27667"/>
      <w:bookmarkEnd w:id="27668"/>
    </w:p>
    <w:p w:rsidR="00B73AD0" w:rsidRDefault="00B73AD0" w:rsidP="00D31845">
      <w:pPr>
        <w:rPr>
          <w:rtl/>
        </w:rPr>
      </w:pPr>
      <w:bookmarkStart w:id="27669" w:name="_ETM_Q47_398634"/>
      <w:bookmarkEnd w:id="27669"/>
    </w:p>
    <w:p w:rsidR="00B73AD0" w:rsidRDefault="00B73AD0" w:rsidP="00D31845">
      <w:pPr>
        <w:rPr>
          <w:rtl/>
        </w:rPr>
      </w:pPr>
      <w:bookmarkStart w:id="27670" w:name="_ETM_Q47_398762"/>
      <w:bookmarkStart w:id="27671" w:name="_ETM_Q47_398832"/>
      <w:bookmarkStart w:id="27672" w:name="_ETM_Q47_398886"/>
      <w:bookmarkEnd w:id="27670"/>
      <w:bookmarkEnd w:id="27671"/>
      <w:bookmarkEnd w:id="27672"/>
      <w:r>
        <w:rPr>
          <w:rtl/>
        </w:rPr>
        <w:t xml:space="preserve">אתה </w:t>
      </w:r>
      <w:bookmarkStart w:id="27673" w:name="_ETM_Q47_388659"/>
      <w:bookmarkEnd w:id="27673"/>
      <w:r>
        <w:rPr>
          <w:rtl/>
        </w:rPr>
        <w:t xml:space="preserve">אומר </w:t>
      </w:r>
      <w:bookmarkStart w:id="27674" w:name="_ETM_Q47_388810"/>
      <w:bookmarkStart w:id="27675" w:name="_ETM_Q47_388930"/>
      <w:bookmarkEnd w:id="27674"/>
      <w:bookmarkEnd w:id="27675"/>
      <w:r>
        <w:rPr>
          <w:rFonts w:hint="cs"/>
          <w:rtl/>
        </w:rPr>
        <w:t>מ</w:t>
      </w:r>
      <w:bookmarkStart w:id="27676" w:name="_ETM_Q47_385660"/>
      <w:bookmarkEnd w:id="27676"/>
      <w:r>
        <w:rPr>
          <w:rtl/>
        </w:rPr>
        <w:t>כולם</w:t>
      </w:r>
      <w:r>
        <w:rPr>
          <w:rFonts w:hint="cs"/>
          <w:rtl/>
        </w:rPr>
        <w:t>,</w:t>
      </w:r>
      <w:r>
        <w:rPr>
          <w:rtl/>
        </w:rPr>
        <w:t xml:space="preserve"> </w:t>
      </w:r>
      <w:bookmarkStart w:id="27677" w:name="_ETM_Q47_389529"/>
      <w:bookmarkEnd w:id="27677"/>
      <w:r>
        <w:rPr>
          <w:rtl/>
        </w:rPr>
        <w:t xml:space="preserve">כולם </w:t>
      </w:r>
      <w:bookmarkStart w:id="27678" w:name="_ETM_Q47_389859"/>
      <w:bookmarkEnd w:id="27678"/>
      <w:r>
        <w:rPr>
          <w:rtl/>
        </w:rPr>
        <w:t>עובדים</w:t>
      </w:r>
      <w:r>
        <w:rPr>
          <w:rFonts w:hint="cs"/>
          <w:rtl/>
        </w:rPr>
        <w:t>.</w:t>
      </w:r>
      <w:bookmarkStart w:id="27679" w:name="_ETM_Q47_390669"/>
      <w:bookmarkStart w:id="27680" w:name="_ETM_Q47_388880"/>
      <w:bookmarkStart w:id="27681" w:name="_ETM_Q47_391620"/>
      <w:bookmarkStart w:id="27682" w:name="_ETM_Q47_389503"/>
      <w:bookmarkStart w:id="27683" w:name="_ETM_Q47_389604"/>
      <w:bookmarkStart w:id="27684" w:name="_ETM_Q47_389696"/>
      <w:bookmarkStart w:id="27685" w:name="_ETM_Q47_389756"/>
      <w:bookmarkEnd w:id="27679"/>
      <w:bookmarkEnd w:id="27680"/>
      <w:bookmarkEnd w:id="27681"/>
      <w:bookmarkEnd w:id="27682"/>
      <w:bookmarkEnd w:id="27683"/>
      <w:bookmarkEnd w:id="27684"/>
      <w:bookmarkEnd w:id="27685"/>
      <w:r>
        <w:rPr>
          <w:rFonts w:hint="cs"/>
          <w:rtl/>
        </w:rPr>
        <w:t xml:space="preserve"> </w:t>
      </w:r>
      <w:r>
        <w:rPr>
          <w:rtl/>
        </w:rPr>
        <w:t xml:space="preserve">אני </w:t>
      </w:r>
      <w:bookmarkStart w:id="27686" w:name="_ETM_Q47_391770"/>
      <w:bookmarkEnd w:id="27686"/>
      <w:r>
        <w:rPr>
          <w:rtl/>
        </w:rPr>
        <w:t xml:space="preserve">לא </w:t>
      </w:r>
      <w:bookmarkStart w:id="27687" w:name="_ETM_Q47_391860"/>
      <w:bookmarkEnd w:id="27687"/>
      <w:r>
        <w:rPr>
          <w:rtl/>
        </w:rPr>
        <w:t>יודע</w:t>
      </w:r>
      <w:r>
        <w:rPr>
          <w:rFonts w:hint="cs"/>
          <w:rtl/>
        </w:rPr>
        <w:t>,</w:t>
      </w:r>
      <w:r>
        <w:rPr>
          <w:rtl/>
        </w:rPr>
        <w:t xml:space="preserve"> </w:t>
      </w:r>
      <w:bookmarkStart w:id="27688" w:name="_ETM_Q47_392040"/>
      <w:bookmarkEnd w:id="27688"/>
      <w:r>
        <w:rPr>
          <w:rtl/>
        </w:rPr>
        <w:t xml:space="preserve">צריך </w:t>
      </w:r>
      <w:bookmarkStart w:id="27689" w:name="_ETM_Q47_392220"/>
      <w:bookmarkEnd w:id="27689"/>
      <w:r>
        <w:rPr>
          <w:rtl/>
        </w:rPr>
        <w:t>לבדוק</w:t>
      </w:r>
      <w:r>
        <w:rPr>
          <w:rFonts w:hint="cs"/>
          <w:rtl/>
        </w:rPr>
        <w:t>.</w:t>
      </w:r>
      <w:bookmarkStart w:id="27690" w:name="_ETM_Q47_390150"/>
      <w:bookmarkEnd w:id="27690"/>
      <w:r>
        <w:rPr>
          <w:rtl/>
        </w:rPr>
        <w:t xml:space="preserve"> </w:t>
      </w:r>
      <w:bookmarkStart w:id="27691" w:name="_ETM_Q47_393760"/>
      <w:bookmarkEnd w:id="27691"/>
      <w:r>
        <w:rPr>
          <w:rFonts w:hint="cs"/>
          <w:rtl/>
        </w:rPr>
        <w:t>נראה לי</w:t>
      </w:r>
      <w:r>
        <w:rPr>
          <w:rtl/>
        </w:rPr>
        <w:t xml:space="preserve"> </w:t>
      </w:r>
      <w:bookmarkStart w:id="27692" w:name="_ETM_Q47_393970"/>
      <w:bookmarkEnd w:id="27692"/>
      <w:r>
        <w:rPr>
          <w:rFonts w:hint="cs"/>
          <w:rtl/>
        </w:rPr>
        <w:t>ש</w:t>
      </w:r>
      <w:r>
        <w:rPr>
          <w:rtl/>
        </w:rPr>
        <w:t xml:space="preserve">צריך </w:t>
      </w:r>
      <w:bookmarkStart w:id="27693" w:name="_ETM_Q47_394120"/>
      <w:bookmarkEnd w:id="27693"/>
      <w:r>
        <w:rPr>
          <w:rtl/>
        </w:rPr>
        <w:t xml:space="preserve">לעשות </w:t>
      </w:r>
      <w:bookmarkStart w:id="27694" w:name="_ETM_Q47_394379"/>
      <w:bookmarkEnd w:id="27694"/>
      <w:r>
        <w:rPr>
          <w:rFonts w:hint="cs"/>
          <w:rtl/>
        </w:rPr>
        <w:t>אי</w:t>
      </w:r>
      <w:r>
        <w:rPr>
          <w:rtl/>
        </w:rPr>
        <w:t xml:space="preserve">זה </w:t>
      </w:r>
      <w:bookmarkStart w:id="27695" w:name="_ETM_Q47_394499"/>
      <w:bookmarkEnd w:id="27695"/>
      <w:r>
        <w:rPr>
          <w:rtl/>
        </w:rPr>
        <w:t xml:space="preserve">תחקיר </w:t>
      </w:r>
      <w:bookmarkStart w:id="27696" w:name="_ETM_Q47_394950"/>
      <w:bookmarkStart w:id="27697" w:name="_ETM_Q47_395730"/>
      <w:bookmarkStart w:id="27698" w:name="_ETM_Q47_395849"/>
      <w:bookmarkStart w:id="27699" w:name="_ETM_Q47_395999"/>
      <w:bookmarkStart w:id="27700" w:name="_ETM_Q47_392510"/>
      <w:bookmarkEnd w:id="27696"/>
      <w:bookmarkEnd w:id="27697"/>
      <w:bookmarkEnd w:id="27698"/>
      <w:bookmarkEnd w:id="27699"/>
      <w:bookmarkEnd w:id="27700"/>
      <w:r>
        <w:rPr>
          <w:rFonts w:hint="cs"/>
          <w:rtl/>
        </w:rPr>
        <w:t>על כל</w:t>
      </w:r>
      <w:r>
        <w:rPr>
          <w:rtl/>
        </w:rPr>
        <w:t xml:space="preserve"> </w:t>
      </w:r>
      <w:bookmarkStart w:id="27701" w:name="_ETM_Q47_396359"/>
      <w:bookmarkEnd w:id="27701"/>
      <w:r>
        <w:rPr>
          <w:rtl/>
        </w:rPr>
        <w:t>מ</w:t>
      </w:r>
      <w:r>
        <w:rPr>
          <w:rFonts w:hint="cs"/>
          <w:rtl/>
        </w:rPr>
        <w:t>קור מידע.</w:t>
      </w:r>
      <w:r>
        <w:rPr>
          <w:rtl/>
        </w:rPr>
        <w:t xml:space="preserve"> </w:t>
      </w:r>
      <w:bookmarkStart w:id="27702" w:name="_ETM_Q47_397049"/>
      <w:bookmarkEnd w:id="27702"/>
      <w:r>
        <w:rPr>
          <w:rtl/>
        </w:rPr>
        <w:t xml:space="preserve">אבל </w:t>
      </w:r>
      <w:bookmarkStart w:id="27703" w:name="_ETM_Q47_397319"/>
      <w:bookmarkEnd w:id="27703"/>
      <w:r>
        <w:rPr>
          <w:rFonts w:hint="cs"/>
          <w:rtl/>
        </w:rPr>
        <w:t>ב</w:t>
      </w:r>
      <w:r>
        <w:rPr>
          <w:rtl/>
        </w:rPr>
        <w:t>מקו</w:t>
      </w:r>
      <w:r>
        <w:rPr>
          <w:rFonts w:hint="cs"/>
          <w:rtl/>
        </w:rPr>
        <w:t>ר</w:t>
      </w:r>
      <w:bookmarkStart w:id="27704" w:name="_ETM_Q47_394150"/>
      <w:bookmarkEnd w:id="27704"/>
      <w:r>
        <w:rPr>
          <w:rtl/>
        </w:rPr>
        <w:t xml:space="preserve"> </w:t>
      </w:r>
      <w:bookmarkStart w:id="27705" w:name="_ETM_Q47_397590"/>
      <w:bookmarkStart w:id="27706" w:name="_ETM_Q47_397890"/>
      <w:bookmarkEnd w:id="27705"/>
      <w:bookmarkEnd w:id="27706"/>
      <w:r>
        <w:rPr>
          <w:rFonts w:hint="cs"/>
          <w:rtl/>
        </w:rPr>
        <w:t>מידע אחד</w:t>
      </w:r>
      <w:bookmarkStart w:id="27707" w:name="_ETM_Q47_393910"/>
      <w:bookmarkEnd w:id="27707"/>
      <w:r>
        <w:rPr>
          <w:rtl/>
        </w:rPr>
        <w:t xml:space="preserve"> </w:t>
      </w:r>
      <w:bookmarkStart w:id="27708" w:name="_ETM_Q47_398129"/>
      <w:bookmarkEnd w:id="27708"/>
      <w:r>
        <w:rPr>
          <w:rtl/>
        </w:rPr>
        <w:t xml:space="preserve">אתה </w:t>
      </w:r>
      <w:bookmarkStart w:id="27709" w:name="_ETM_Q47_398280"/>
      <w:bookmarkEnd w:id="27709"/>
      <w:r>
        <w:rPr>
          <w:rtl/>
        </w:rPr>
        <w:t xml:space="preserve">לא </w:t>
      </w:r>
      <w:bookmarkStart w:id="27710" w:name="_ETM_Q47_398370"/>
      <w:bookmarkEnd w:id="27710"/>
      <w:r>
        <w:rPr>
          <w:rtl/>
        </w:rPr>
        <w:t>נמצא</w:t>
      </w:r>
      <w:r>
        <w:rPr>
          <w:rFonts w:hint="cs"/>
          <w:rtl/>
        </w:rPr>
        <w:t xml:space="preserve">, </w:t>
      </w:r>
      <w:r>
        <w:rPr>
          <w:rtl/>
        </w:rPr>
        <w:t>מקו</w:t>
      </w:r>
      <w:r>
        <w:rPr>
          <w:rFonts w:hint="cs"/>
          <w:rtl/>
        </w:rPr>
        <w:t>ר המידע</w:t>
      </w:r>
      <w:bookmarkStart w:id="27711" w:name="_ETM_Q47_397571"/>
      <w:bookmarkEnd w:id="27711"/>
      <w:r>
        <w:rPr>
          <w:rtl/>
        </w:rPr>
        <w:t xml:space="preserve"> </w:t>
      </w:r>
      <w:bookmarkStart w:id="27712" w:name="_ETM_Q47_399150"/>
      <w:bookmarkEnd w:id="27712"/>
      <w:r>
        <w:rPr>
          <w:rtl/>
        </w:rPr>
        <w:t>האמיתי</w:t>
      </w:r>
      <w:r>
        <w:rPr>
          <w:rFonts w:hint="cs"/>
          <w:rtl/>
        </w:rPr>
        <w:t>,</w:t>
      </w:r>
      <w:r>
        <w:rPr>
          <w:rtl/>
        </w:rPr>
        <w:t xml:space="preserve"> </w:t>
      </w:r>
      <w:bookmarkStart w:id="27713" w:name="_ETM_Q47_400180"/>
      <w:bookmarkEnd w:id="27713"/>
      <w:r>
        <w:rPr>
          <w:rtl/>
        </w:rPr>
        <w:t xml:space="preserve">שזה </w:t>
      </w:r>
      <w:bookmarkStart w:id="27714" w:name="_ETM_Q47_400390"/>
      <w:bookmarkEnd w:id="27714"/>
      <w:r>
        <w:rPr>
          <w:rtl/>
        </w:rPr>
        <w:t xml:space="preserve">אצלנו </w:t>
      </w:r>
      <w:bookmarkStart w:id="27715" w:name="_ETM_Q47_400720"/>
      <w:bookmarkEnd w:id="27715"/>
      <w:r>
        <w:rPr>
          <w:rtl/>
        </w:rPr>
        <w:t>במשר</w:t>
      </w:r>
      <w:bookmarkStart w:id="27716" w:name="_ETM_Q47_402489"/>
      <w:bookmarkStart w:id="27717" w:name="_ETM_Q47_402407"/>
      <w:bookmarkStart w:id="27718" w:name="_ETM_Q47_402500"/>
      <w:bookmarkStart w:id="27719" w:name="_ETM_Q47_398611"/>
      <w:bookmarkStart w:id="27720" w:name="_ETM_Q47_401501"/>
      <w:bookmarkStart w:id="27721" w:name="_ETM_Q47_401981"/>
      <w:bookmarkEnd w:id="27716"/>
      <w:bookmarkEnd w:id="27717"/>
      <w:bookmarkEnd w:id="27718"/>
      <w:bookmarkEnd w:id="27719"/>
      <w:bookmarkEnd w:id="27720"/>
      <w:bookmarkEnd w:id="27721"/>
      <w:r>
        <w:rPr>
          <w:rFonts w:hint="cs"/>
          <w:rtl/>
        </w:rPr>
        <w:t>ד.</w:t>
      </w:r>
    </w:p>
    <w:p w:rsidR="00B73AD0" w:rsidRDefault="00B73AD0" w:rsidP="00D31845">
      <w:pPr>
        <w:rPr>
          <w:rtl/>
        </w:rPr>
      </w:pPr>
      <w:bookmarkStart w:id="27722" w:name="_ETM_Q47_402550"/>
      <w:bookmarkStart w:id="27723" w:name="_ETM_Q47_402647"/>
      <w:bookmarkEnd w:id="27722"/>
      <w:bookmarkEnd w:id="27723"/>
    </w:p>
    <w:p w:rsidR="00B73AD0" w:rsidRDefault="00B73AD0" w:rsidP="00D31845">
      <w:pPr>
        <w:pStyle w:val="af5"/>
        <w:keepNext/>
        <w:rPr>
          <w:rtl/>
        </w:rPr>
      </w:pPr>
      <w:bookmarkStart w:id="27724" w:name="ET_interruption_קריאה_7"/>
      <w:r w:rsidRPr="00E356B7">
        <w:rPr>
          <w:rStyle w:val="TagStyle"/>
          <w:rtl/>
        </w:rPr>
        <w:t xml:space="preserve"> &lt;&lt; קריאה &gt;&gt; </w:t>
      </w:r>
      <w:r>
        <w:rPr>
          <w:rtl/>
        </w:rPr>
        <w:t>קריאה:</w:t>
      </w:r>
      <w:r w:rsidRPr="00E356B7">
        <w:rPr>
          <w:rStyle w:val="TagStyle"/>
          <w:rtl/>
        </w:rPr>
        <w:t xml:space="preserve"> &lt;&lt; קריאה &gt;&gt;</w:t>
      </w:r>
      <w:r>
        <w:rPr>
          <w:rtl/>
        </w:rPr>
        <w:t xml:space="preserve">   </w:t>
      </w:r>
      <w:bookmarkEnd w:id="27724"/>
    </w:p>
    <w:p w:rsidR="00B73AD0" w:rsidRDefault="00B73AD0" w:rsidP="00D31845">
      <w:pPr>
        <w:rPr>
          <w:rtl/>
          <w:lang w:eastAsia="he-IL"/>
        </w:rPr>
      </w:pPr>
    </w:p>
    <w:p w:rsidR="00B73AD0" w:rsidRDefault="00B73AD0" w:rsidP="00D31845">
      <w:pPr>
        <w:rPr>
          <w:rtl/>
          <w:lang w:eastAsia="he-IL"/>
        </w:rPr>
      </w:pPr>
      <w:bookmarkStart w:id="27725" w:name="_ETM_Q47_400401"/>
      <w:bookmarkEnd w:id="27725"/>
      <w:r>
        <w:rPr>
          <w:rFonts w:hint="cs"/>
          <w:rtl/>
          <w:lang w:eastAsia="he-IL"/>
        </w:rPr>
        <w:t>איזה משרד?</w:t>
      </w:r>
    </w:p>
    <w:p w:rsidR="00B73AD0" w:rsidRDefault="00B73AD0" w:rsidP="00D31845">
      <w:pPr>
        <w:rPr>
          <w:rtl/>
          <w:lang w:eastAsia="he-IL"/>
        </w:rPr>
      </w:pPr>
      <w:bookmarkStart w:id="27726" w:name="_ETM_Q47_401315"/>
      <w:bookmarkStart w:id="27727" w:name="_ETM_Q47_401390"/>
      <w:bookmarkEnd w:id="27726"/>
      <w:bookmarkEnd w:id="27727"/>
    </w:p>
    <w:p w:rsidR="00B73AD0" w:rsidRDefault="00B73AD0" w:rsidP="00D31845">
      <w:pPr>
        <w:pStyle w:val="-"/>
        <w:keepNext/>
        <w:rPr>
          <w:rtl/>
        </w:rPr>
      </w:pPr>
      <w:r w:rsidRPr="00E356B7">
        <w:rPr>
          <w:rStyle w:val="TagStyle"/>
          <w:rtl/>
        </w:rPr>
        <w:t xml:space="preserve"> &lt;&lt; דובר_המשך &gt;&gt; </w:t>
      </w:r>
      <w:r>
        <w:rPr>
          <w:rtl/>
        </w:rPr>
        <w:t>השר במשרד החינוך חיים ביטון:</w:t>
      </w:r>
      <w:r w:rsidRPr="00E356B7">
        <w:rPr>
          <w:rStyle w:val="TagStyle"/>
          <w:rtl/>
        </w:rPr>
        <w:t xml:space="preserve"> &lt;&lt; דובר_המשך &gt;&gt;</w:t>
      </w:r>
      <w:r>
        <w:rPr>
          <w:rtl/>
        </w:rPr>
        <w:t xml:space="preserve">   </w:t>
      </w:r>
    </w:p>
    <w:p w:rsidR="00B73AD0" w:rsidRDefault="00B73AD0" w:rsidP="00D31845">
      <w:pPr>
        <w:rPr>
          <w:rtl/>
          <w:lang w:eastAsia="he-IL"/>
        </w:rPr>
      </w:pPr>
    </w:p>
    <w:p w:rsidR="00B73AD0" w:rsidRDefault="00B73AD0" w:rsidP="00D31845">
      <w:pPr>
        <w:rPr>
          <w:rtl/>
          <w:lang w:eastAsia="he-IL"/>
        </w:rPr>
      </w:pPr>
      <w:bookmarkStart w:id="27728" w:name="_ETM_Q47_402144"/>
      <w:bookmarkEnd w:id="27728"/>
      <w:r>
        <w:rPr>
          <w:rFonts w:hint="cs"/>
          <w:rtl/>
          <w:lang w:eastAsia="he-IL"/>
        </w:rPr>
        <w:t>מי</w:t>
      </w:r>
      <w:bookmarkStart w:id="27729" w:name="_ETM_Q47_405795"/>
      <w:bookmarkEnd w:id="27729"/>
      <w:r>
        <w:rPr>
          <w:rFonts w:hint="cs"/>
          <w:rtl/>
          <w:lang w:eastAsia="he-IL"/>
        </w:rPr>
        <w:t xml:space="preserve"> שלא יודע, לא צריך שידע.</w:t>
      </w:r>
      <w:bookmarkStart w:id="27730" w:name="_ETM_Q47_402711"/>
      <w:bookmarkStart w:id="27731" w:name="_ETM_Q47_402784"/>
      <w:bookmarkStart w:id="27732" w:name="_ETM_Q47_402568"/>
      <w:bookmarkStart w:id="27733" w:name="_ETM_Q47_402626"/>
      <w:bookmarkEnd w:id="27730"/>
      <w:bookmarkEnd w:id="27731"/>
      <w:bookmarkEnd w:id="27732"/>
      <w:bookmarkEnd w:id="27733"/>
    </w:p>
    <w:p w:rsidR="00B73AD0" w:rsidRDefault="00B73AD0" w:rsidP="00D31845">
      <w:pPr>
        <w:rPr>
          <w:rtl/>
          <w:lang w:eastAsia="he-IL"/>
        </w:rPr>
      </w:pPr>
      <w:bookmarkStart w:id="27734" w:name="_ETM_Q47_416772"/>
      <w:bookmarkStart w:id="27735" w:name="_ETM_Q47_416905"/>
      <w:bookmarkStart w:id="27736" w:name="_ETM_Q47_416947"/>
      <w:bookmarkStart w:id="27737" w:name="_ETM_Q47_412170"/>
      <w:bookmarkEnd w:id="27734"/>
      <w:bookmarkEnd w:id="27735"/>
      <w:bookmarkEnd w:id="27736"/>
      <w:bookmarkEnd w:id="27737"/>
    </w:p>
    <w:p w:rsidR="00B73AD0" w:rsidRDefault="00B73AD0" w:rsidP="00D31845">
      <w:pPr>
        <w:pStyle w:val="af5"/>
        <w:keepNext/>
        <w:rPr>
          <w:rtl/>
        </w:rPr>
      </w:pPr>
      <w:r w:rsidRPr="00E356B7">
        <w:rPr>
          <w:rStyle w:val="TagStyle"/>
          <w:rtl/>
        </w:rPr>
        <w:t xml:space="preserve"> &lt;&lt; קריאה &gt;&gt; </w:t>
      </w:r>
      <w:r>
        <w:rPr>
          <w:rtl/>
        </w:rPr>
        <w:t>נאור שירי (יש עתיד):</w:t>
      </w:r>
      <w:r w:rsidRPr="00E356B7">
        <w:rPr>
          <w:rStyle w:val="TagStyle"/>
          <w:rtl/>
        </w:rPr>
        <w:t xml:space="preserve"> &lt;&lt; קריאה &gt;&gt;</w:t>
      </w:r>
      <w:r>
        <w:rPr>
          <w:rtl/>
        </w:rPr>
        <w:t xml:space="preserve">   </w:t>
      </w:r>
    </w:p>
    <w:p w:rsidR="00B73AD0" w:rsidRDefault="00B73AD0" w:rsidP="00D31845">
      <w:pPr>
        <w:rPr>
          <w:rtl/>
          <w:lang w:eastAsia="he-IL"/>
        </w:rPr>
      </w:pPr>
    </w:p>
    <w:p w:rsidR="00B73AD0" w:rsidRDefault="00B73AD0" w:rsidP="00D31845">
      <w:pPr>
        <w:rPr>
          <w:rtl/>
          <w:lang w:eastAsia="he-IL"/>
        </w:rPr>
      </w:pPr>
      <w:bookmarkStart w:id="27738" w:name="_ETM_Q47_414986"/>
      <w:bookmarkStart w:id="27739" w:name="_ETM_Q47_410511"/>
      <w:bookmarkEnd w:id="27738"/>
      <w:bookmarkEnd w:id="27739"/>
      <w:r>
        <w:rPr>
          <w:rFonts w:hint="cs"/>
          <w:rtl/>
          <w:lang w:eastAsia="he-IL"/>
        </w:rPr>
        <w:t xml:space="preserve">תן לי משהו אחד בתקציב </w:t>
      </w:r>
      <w:bookmarkStart w:id="27740" w:name="_ETM_Q47_411580"/>
      <w:bookmarkEnd w:id="27740"/>
      <w:r>
        <w:rPr>
          <w:rFonts w:hint="cs"/>
          <w:rtl/>
          <w:lang w:eastAsia="he-IL"/>
        </w:rPr>
        <w:t>שה</w:t>
      </w:r>
      <w:bookmarkStart w:id="27741" w:name="_ETM_Q47_412705"/>
      <w:bookmarkEnd w:id="27741"/>
      <w:r>
        <w:rPr>
          <w:rFonts w:hint="cs"/>
          <w:rtl/>
          <w:lang w:eastAsia="he-IL"/>
        </w:rPr>
        <w:t>וא לא מיסים.</w:t>
      </w:r>
    </w:p>
    <w:p w:rsidR="00B73AD0" w:rsidRDefault="00B73AD0" w:rsidP="00D31845">
      <w:pPr>
        <w:rPr>
          <w:rtl/>
          <w:lang w:eastAsia="he-IL"/>
        </w:rPr>
      </w:pPr>
      <w:bookmarkStart w:id="27742" w:name="_ETM_Q47_417073"/>
      <w:bookmarkStart w:id="27743" w:name="_ETM_Q47_417144"/>
      <w:bookmarkEnd w:id="27742"/>
      <w:bookmarkEnd w:id="27743"/>
    </w:p>
    <w:p w:rsidR="00B73AD0" w:rsidRDefault="00B73AD0" w:rsidP="00D31845">
      <w:pPr>
        <w:pStyle w:val="-"/>
        <w:keepNext/>
        <w:rPr>
          <w:rtl/>
        </w:rPr>
      </w:pPr>
      <w:r w:rsidRPr="00E356B7">
        <w:rPr>
          <w:rStyle w:val="TagStyle"/>
          <w:rtl/>
        </w:rPr>
        <w:t xml:space="preserve"> &lt;&lt; דובר_המשך &gt;&gt; </w:t>
      </w:r>
      <w:r>
        <w:rPr>
          <w:rtl/>
        </w:rPr>
        <w:t>השר במשרד החינוך חיים ביטון:</w:t>
      </w:r>
      <w:r w:rsidRPr="00E356B7">
        <w:rPr>
          <w:rStyle w:val="TagStyle"/>
          <w:rtl/>
        </w:rPr>
        <w:t xml:space="preserve"> &lt;&lt; דובר_המשך &gt;&gt;</w:t>
      </w:r>
      <w:r>
        <w:rPr>
          <w:rtl/>
        </w:rPr>
        <w:t xml:space="preserve">   </w:t>
      </w:r>
    </w:p>
    <w:p w:rsidR="00B73AD0" w:rsidRDefault="00B73AD0" w:rsidP="00D31845">
      <w:pPr>
        <w:rPr>
          <w:rtl/>
          <w:lang w:eastAsia="he-IL"/>
        </w:rPr>
      </w:pPr>
    </w:p>
    <w:p w:rsidR="00B73AD0" w:rsidRDefault="00B73AD0" w:rsidP="00E1303F">
      <w:pPr>
        <w:rPr>
          <w:rtl/>
        </w:rPr>
      </w:pPr>
      <w:bookmarkStart w:id="27744" w:name="_ETM_Q47_418434"/>
      <w:bookmarkEnd w:id="27744"/>
      <w:r>
        <w:rPr>
          <w:rFonts w:hint="cs"/>
          <w:rtl/>
          <w:lang w:eastAsia="he-IL"/>
        </w:rPr>
        <w:t>רגע, אני ב</w:t>
      </w:r>
      <w:bookmarkStart w:id="27745" w:name="_ETM_Q47_414661"/>
      <w:bookmarkEnd w:id="27745"/>
      <w:r>
        <w:rPr>
          <w:rFonts w:hint="cs"/>
          <w:rtl/>
          <w:lang w:eastAsia="he-IL"/>
        </w:rPr>
        <w:t>אמצע, אתה מפריע לי.</w:t>
      </w:r>
      <w:bookmarkStart w:id="27746" w:name="_ETM_Q47_416260"/>
      <w:bookmarkStart w:id="27747" w:name="_ETM_Q47_418040"/>
      <w:bookmarkEnd w:id="27746"/>
      <w:bookmarkEnd w:id="27747"/>
      <w:r>
        <w:rPr>
          <w:rFonts w:hint="cs"/>
          <w:rtl/>
          <w:lang w:eastAsia="he-IL"/>
        </w:rPr>
        <w:t xml:space="preserve"> אני </w:t>
      </w:r>
      <w:bookmarkStart w:id="27748" w:name="_ETM_Q47_418495"/>
      <w:bookmarkEnd w:id="27748"/>
      <w:r>
        <w:rPr>
          <w:rFonts w:hint="cs"/>
          <w:rtl/>
          <w:lang w:eastAsia="he-IL"/>
        </w:rPr>
        <w:t>אומר את זה</w:t>
      </w:r>
      <w:bookmarkStart w:id="27749" w:name="_ETM_Q47_417035"/>
      <w:bookmarkStart w:id="27750" w:name="_ETM_Q47_420770"/>
      <w:bookmarkEnd w:id="27749"/>
      <w:bookmarkEnd w:id="27750"/>
      <w:r>
        <w:rPr>
          <w:rtl/>
        </w:rPr>
        <w:t xml:space="preserve"> </w:t>
      </w:r>
      <w:bookmarkStart w:id="27751" w:name="_ETM_Q47_420540"/>
      <w:bookmarkEnd w:id="27751"/>
      <w:r>
        <w:rPr>
          <w:rtl/>
        </w:rPr>
        <w:t xml:space="preserve">בשיא </w:t>
      </w:r>
      <w:bookmarkStart w:id="27752" w:name="_ETM_Q47_420810"/>
      <w:bookmarkEnd w:id="27752"/>
      <w:r>
        <w:rPr>
          <w:rtl/>
        </w:rPr>
        <w:t>הרצינות</w:t>
      </w:r>
      <w:r>
        <w:rPr>
          <w:rFonts w:hint="cs"/>
          <w:rtl/>
        </w:rPr>
        <w:t>.</w:t>
      </w:r>
      <w:r>
        <w:rPr>
          <w:rtl/>
        </w:rPr>
        <w:t xml:space="preserve"> </w:t>
      </w:r>
      <w:bookmarkStart w:id="27753" w:name="_ETM_Q47_421560"/>
      <w:bookmarkEnd w:id="27753"/>
      <w:r>
        <w:rPr>
          <w:rtl/>
        </w:rPr>
        <w:t xml:space="preserve">אני </w:t>
      </w:r>
      <w:bookmarkStart w:id="27754" w:name="_ETM_Q47_421799"/>
      <w:bookmarkEnd w:id="27754"/>
      <w:r>
        <w:rPr>
          <w:rtl/>
        </w:rPr>
        <w:t xml:space="preserve">באמת </w:t>
      </w:r>
      <w:bookmarkStart w:id="27755" w:name="_ETM_Q47_422189"/>
      <w:bookmarkEnd w:id="27755"/>
      <w:r>
        <w:rPr>
          <w:rtl/>
        </w:rPr>
        <w:t xml:space="preserve">מאמין </w:t>
      </w:r>
      <w:bookmarkStart w:id="27756" w:name="_ETM_Q47_422489"/>
      <w:bookmarkEnd w:id="27756"/>
      <w:r>
        <w:rPr>
          <w:rtl/>
        </w:rPr>
        <w:t>בזה</w:t>
      </w:r>
      <w:r>
        <w:rPr>
          <w:rFonts w:hint="cs"/>
          <w:rtl/>
        </w:rPr>
        <w:t>,</w:t>
      </w:r>
      <w:r>
        <w:rPr>
          <w:rtl/>
        </w:rPr>
        <w:t xml:space="preserve"> </w:t>
      </w:r>
      <w:bookmarkStart w:id="27757" w:name="_ETM_Q47_422700"/>
      <w:bookmarkEnd w:id="27757"/>
      <w:r>
        <w:rPr>
          <w:rtl/>
        </w:rPr>
        <w:t>משה</w:t>
      </w:r>
      <w:r>
        <w:rPr>
          <w:rFonts w:hint="cs"/>
          <w:rtl/>
        </w:rPr>
        <w:t>.</w:t>
      </w:r>
      <w:bookmarkStart w:id="27758" w:name="_ETM_Q47_421810"/>
      <w:bookmarkEnd w:id="27758"/>
      <w:r>
        <w:rPr>
          <w:rtl/>
        </w:rPr>
        <w:t xml:space="preserve"> </w:t>
      </w:r>
      <w:bookmarkStart w:id="27759" w:name="_ETM_Q47_423239"/>
      <w:bookmarkStart w:id="27760" w:name="_ETM_Q47_423420"/>
      <w:bookmarkStart w:id="27761" w:name="_ETM_Q47_423749"/>
      <w:bookmarkStart w:id="27762" w:name="_ETM_Q47_424799"/>
      <w:bookmarkStart w:id="27763" w:name="_ETM_Q47_424950"/>
      <w:bookmarkStart w:id="27764" w:name="_ETM_Q47_425099"/>
      <w:bookmarkStart w:id="27765" w:name="_ETM_Q47_425249"/>
      <w:bookmarkStart w:id="27766" w:name="_ETM_Q47_425400"/>
      <w:bookmarkEnd w:id="27759"/>
      <w:bookmarkEnd w:id="27760"/>
      <w:bookmarkEnd w:id="27761"/>
      <w:bookmarkEnd w:id="27762"/>
      <w:bookmarkEnd w:id="27763"/>
      <w:bookmarkEnd w:id="27764"/>
      <w:bookmarkEnd w:id="27765"/>
      <w:bookmarkEnd w:id="27766"/>
      <w:r>
        <w:rPr>
          <w:rFonts w:hint="cs"/>
          <w:rtl/>
        </w:rPr>
        <w:t xml:space="preserve">אתה יודע מה? </w:t>
      </w:r>
      <w:r>
        <w:rPr>
          <w:rtl/>
        </w:rPr>
        <w:t xml:space="preserve">אני </w:t>
      </w:r>
      <w:bookmarkStart w:id="27767" w:name="_ETM_Q47_425639"/>
      <w:bookmarkEnd w:id="27767"/>
      <w:r>
        <w:rPr>
          <w:rtl/>
        </w:rPr>
        <w:t xml:space="preserve">אומר </w:t>
      </w:r>
      <w:bookmarkStart w:id="27768" w:name="_ETM_Q47_425849"/>
      <w:bookmarkEnd w:id="27768"/>
      <w:r>
        <w:rPr>
          <w:rtl/>
        </w:rPr>
        <w:t>לעצמי</w:t>
      </w:r>
      <w:bookmarkStart w:id="27769" w:name="_ETM_Q47_423359"/>
      <w:bookmarkEnd w:id="27769"/>
      <w:r w:rsidR="00E1303F">
        <w:rPr>
          <w:rFonts w:hint="cs"/>
          <w:rtl/>
        </w:rPr>
        <w:t>:</w:t>
      </w:r>
      <w:r>
        <w:rPr>
          <w:rtl/>
        </w:rPr>
        <w:t xml:space="preserve"> </w:t>
      </w:r>
      <w:bookmarkStart w:id="27770" w:name="_ETM_Q47_426540"/>
      <w:bookmarkEnd w:id="27770"/>
      <w:r>
        <w:rPr>
          <w:rtl/>
        </w:rPr>
        <w:t>חטאתי</w:t>
      </w:r>
      <w:r>
        <w:rPr>
          <w:rFonts w:hint="cs"/>
          <w:rtl/>
        </w:rPr>
        <w:t>,</w:t>
      </w:r>
      <w:r>
        <w:rPr>
          <w:rtl/>
        </w:rPr>
        <w:t xml:space="preserve"> </w:t>
      </w:r>
      <w:bookmarkStart w:id="27771" w:name="_ETM_Q47_426930"/>
      <w:bookmarkEnd w:id="27771"/>
      <w:r>
        <w:rPr>
          <w:rtl/>
        </w:rPr>
        <w:t>עוויתי</w:t>
      </w:r>
      <w:r>
        <w:rPr>
          <w:rFonts w:hint="cs"/>
          <w:rtl/>
        </w:rPr>
        <w:t>,</w:t>
      </w:r>
      <w:r>
        <w:rPr>
          <w:rtl/>
        </w:rPr>
        <w:t xml:space="preserve"> </w:t>
      </w:r>
      <w:bookmarkStart w:id="27772" w:name="_ETM_Q47_427200"/>
      <w:bookmarkEnd w:id="27772"/>
      <w:r>
        <w:rPr>
          <w:rtl/>
        </w:rPr>
        <w:t>פשעתי</w:t>
      </w:r>
      <w:r>
        <w:rPr>
          <w:rFonts w:hint="cs"/>
          <w:rtl/>
        </w:rPr>
        <w:t>,</w:t>
      </w:r>
      <w:r>
        <w:rPr>
          <w:rtl/>
        </w:rPr>
        <w:t xml:space="preserve"> </w:t>
      </w:r>
      <w:bookmarkStart w:id="27773" w:name="_ETM_Q47_427650"/>
      <w:bookmarkEnd w:id="27773"/>
      <w:r>
        <w:rPr>
          <w:rtl/>
        </w:rPr>
        <w:t xml:space="preserve">עד </w:t>
      </w:r>
      <w:bookmarkStart w:id="27774" w:name="_ETM_Q47_427799"/>
      <w:bookmarkEnd w:id="27774"/>
      <w:r>
        <w:rPr>
          <w:rtl/>
        </w:rPr>
        <w:t>היום</w:t>
      </w:r>
      <w:r>
        <w:rPr>
          <w:rFonts w:hint="cs"/>
          <w:rtl/>
        </w:rPr>
        <w:t>,</w:t>
      </w:r>
      <w:r>
        <w:rPr>
          <w:rtl/>
        </w:rPr>
        <w:t xml:space="preserve"> </w:t>
      </w:r>
      <w:bookmarkStart w:id="27775" w:name="_ETM_Q47_428670"/>
      <w:bookmarkEnd w:id="27775"/>
      <w:r>
        <w:rPr>
          <w:rtl/>
        </w:rPr>
        <w:t>של</w:t>
      </w:r>
      <w:bookmarkStart w:id="27776" w:name="_ETM_Q47_430039"/>
      <w:bookmarkEnd w:id="27776"/>
      <w:r>
        <w:rPr>
          <w:rtl/>
        </w:rPr>
        <w:t xml:space="preserve">א </w:t>
      </w:r>
      <w:bookmarkStart w:id="27777" w:name="_ETM_Q47_428969"/>
      <w:bookmarkEnd w:id="27777"/>
      <w:r>
        <w:rPr>
          <w:rtl/>
        </w:rPr>
        <w:t xml:space="preserve">לקחתי </w:t>
      </w:r>
      <w:bookmarkStart w:id="27778" w:name="_ETM_Q47_429359"/>
      <w:bookmarkEnd w:id="27778"/>
      <w:r>
        <w:rPr>
          <w:rtl/>
        </w:rPr>
        <w:t xml:space="preserve">אותך </w:t>
      </w:r>
      <w:bookmarkStart w:id="27779" w:name="_ETM_Q47_430079"/>
      <w:bookmarkEnd w:id="27779"/>
      <w:r>
        <w:rPr>
          <w:rtl/>
        </w:rPr>
        <w:t xml:space="preserve">איתי </w:t>
      </w:r>
      <w:bookmarkStart w:id="27780" w:name="_ETM_Q47_430349"/>
      <w:bookmarkEnd w:id="27780"/>
      <w:r>
        <w:rPr>
          <w:rtl/>
        </w:rPr>
        <w:t xml:space="preserve">ביחד </w:t>
      </w:r>
      <w:bookmarkStart w:id="27781" w:name="_ETM_Q47_432569"/>
      <w:bookmarkEnd w:id="27781"/>
      <w:r>
        <w:rPr>
          <w:rtl/>
        </w:rPr>
        <w:t xml:space="preserve">להציג </w:t>
      </w:r>
      <w:bookmarkStart w:id="27782" w:name="_ETM_Q47_433019"/>
      <w:bookmarkEnd w:id="27782"/>
      <w:r>
        <w:rPr>
          <w:rtl/>
        </w:rPr>
        <w:t xml:space="preserve">לך </w:t>
      </w:r>
      <w:bookmarkStart w:id="27783" w:name="_ETM_Q47_433230"/>
      <w:bookmarkEnd w:id="27783"/>
      <w:r>
        <w:rPr>
          <w:rtl/>
        </w:rPr>
        <w:t xml:space="preserve">את </w:t>
      </w:r>
      <w:bookmarkStart w:id="27784" w:name="_ETM_Q47_433290"/>
      <w:bookmarkEnd w:id="27784"/>
      <w:r>
        <w:rPr>
          <w:rtl/>
        </w:rPr>
        <w:t>הדברים</w:t>
      </w:r>
      <w:r>
        <w:rPr>
          <w:rFonts w:hint="cs"/>
          <w:rtl/>
        </w:rPr>
        <w:t>,</w:t>
      </w:r>
      <w:r>
        <w:rPr>
          <w:rtl/>
        </w:rPr>
        <w:t xml:space="preserve"> </w:t>
      </w:r>
      <w:bookmarkStart w:id="27785" w:name="_ETM_Q47_433709"/>
      <w:bookmarkEnd w:id="27785"/>
      <w:r>
        <w:rPr>
          <w:rtl/>
        </w:rPr>
        <w:t xml:space="preserve">איך </w:t>
      </w:r>
      <w:bookmarkStart w:id="27786" w:name="_ETM_Q47_433829"/>
      <w:bookmarkEnd w:id="27786"/>
      <w:r>
        <w:rPr>
          <w:rtl/>
        </w:rPr>
        <w:t xml:space="preserve">הם </w:t>
      </w:r>
      <w:bookmarkStart w:id="27787" w:name="_ETM_Q47_433950"/>
      <w:bookmarkEnd w:id="27787"/>
      <w:r>
        <w:rPr>
          <w:rtl/>
        </w:rPr>
        <w:t xml:space="preserve">נראים </w:t>
      </w:r>
      <w:bookmarkStart w:id="27788" w:name="_ETM_Q47_434280"/>
      <w:bookmarkEnd w:id="27788"/>
      <w:r>
        <w:rPr>
          <w:rtl/>
        </w:rPr>
        <w:t xml:space="preserve">מזווית </w:t>
      </w:r>
      <w:bookmarkStart w:id="27789" w:name="_ETM_Q47_434609"/>
      <w:bookmarkEnd w:id="27789"/>
      <w:r>
        <w:rPr>
          <w:rtl/>
        </w:rPr>
        <w:t xml:space="preserve">ראייה </w:t>
      </w:r>
      <w:bookmarkStart w:id="27790" w:name="_ETM_Q47_434819"/>
      <w:bookmarkEnd w:id="27790"/>
      <w:r>
        <w:rPr>
          <w:rtl/>
        </w:rPr>
        <w:t xml:space="preserve">שאתה </w:t>
      </w:r>
      <w:bookmarkStart w:id="27791" w:name="_ETM_Q47_435060"/>
      <w:bookmarkEnd w:id="27791"/>
      <w:r>
        <w:rPr>
          <w:rtl/>
        </w:rPr>
        <w:t xml:space="preserve">מכיר </w:t>
      </w:r>
      <w:bookmarkStart w:id="27792" w:name="_ETM_Q47_435389"/>
      <w:bookmarkEnd w:id="27792"/>
      <w:r>
        <w:rPr>
          <w:rtl/>
        </w:rPr>
        <w:t xml:space="preserve">אותה </w:t>
      </w:r>
      <w:bookmarkStart w:id="27793" w:name="_ETM_Q47_435599"/>
      <w:bookmarkEnd w:id="27793"/>
      <w:r>
        <w:rPr>
          <w:rtl/>
        </w:rPr>
        <w:t>היטב</w:t>
      </w:r>
      <w:r>
        <w:rPr>
          <w:rFonts w:hint="cs"/>
          <w:rtl/>
        </w:rPr>
        <w:t>,</w:t>
      </w:r>
      <w:bookmarkStart w:id="27794" w:name="_ETM_Q47_431689"/>
      <w:bookmarkEnd w:id="27794"/>
      <w:r>
        <w:rPr>
          <w:rtl/>
        </w:rPr>
        <w:t xml:space="preserve"> </w:t>
      </w:r>
      <w:bookmarkStart w:id="27795" w:name="_ETM_Q47_436410"/>
      <w:bookmarkEnd w:id="27795"/>
      <w:r>
        <w:rPr>
          <w:rtl/>
        </w:rPr>
        <w:t xml:space="preserve">טיפה </w:t>
      </w:r>
      <w:bookmarkStart w:id="27796" w:name="_ETM_Q47_436680"/>
      <w:bookmarkEnd w:id="27796"/>
      <w:r>
        <w:rPr>
          <w:rtl/>
        </w:rPr>
        <w:t xml:space="preserve">יותר </w:t>
      </w:r>
      <w:bookmarkStart w:id="27797" w:name="_ETM_Q47_436860"/>
      <w:bookmarkEnd w:id="27797"/>
      <w:r>
        <w:rPr>
          <w:rtl/>
        </w:rPr>
        <w:t xml:space="preserve">רחבה </w:t>
      </w:r>
      <w:bookmarkStart w:id="27798" w:name="_ETM_Q47_437460"/>
      <w:bookmarkStart w:id="27799" w:name="_ETM_Q47_433119"/>
      <w:bookmarkEnd w:id="27798"/>
      <w:bookmarkEnd w:id="27799"/>
      <w:r>
        <w:rPr>
          <w:rFonts w:hint="cs"/>
          <w:rtl/>
        </w:rPr>
        <w:t>מ</w:t>
      </w:r>
      <w:r>
        <w:rPr>
          <w:rtl/>
        </w:rPr>
        <w:t xml:space="preserve">של </w:t>
      </w:r>
      <w:bookmarkStart w:id="27800" w:name="_ETM_Q47_437669"/>
      <w:bookmarkEnd w:id="27800"/>
      <w:r>
        <w:rPr>
          <w:rtl/>
        </w:rPr>
        <w:t>הש</w:t>
      </w:r>
      <w:r>
        <w:rPr>
          <w:rFonts w:hint="cs"/>
          <w:rtl/>
        </w:rPr>
        <w:t>א</w:t>
      </w:r>
      <w:r>
        <w:rPr>
          <w:rtl/>
        </w:rPr>
        <w:t>ר</w:t>
      </w:r>
      <w:r>
        <w:rPr>
          <w:rFonts w:hint="cs"/>
          <w:rtl/>
        </w:rPr>
        <w:t>,</w:t>
      </w:r>
      <w:r>
        <w:rPr>
          <w:rtl/>
        </w:rPr>
        <w:t xml:space="preserve"> </w:t>
      </w:r>
      <w:bookmarkStart w:id="27801" w:name="_ETM_Q47_438660"/>
      <w:bookmarkEnd w:id="27801"/>
      <w:r>
        <w:rPr>
          <w:rtl/>
        </w:rPr>
        <w:t xml:space="preserve">ואני </w:t>
      </w:r>
      <w:bookmarkStart w:id="27802" w:name="_ETM_Q47_438900"/>
      <w:bookmarkEnd w:id="27802"/>
      <w:r>
        <w:rPr>
          <w:rtl/>
        </w:rPr>
        <w:t xml:space="preserve">בטוח </w:t>
      </w:r>
      <w:bookmarkStart w:id="27803" w:name="_ETM_Q47_439259"/>
      <w:bookmarkEnd w:id="27803"/>
      <w:r>
        <w:rPr>
          <w:rtl/>
        </w:rPr>
        <w:t>ש</w:t>
      </w:r>
      <w:bookmarkStart w:id="27804" w:name="_ETM_Q47_439589"/>
      <w:bookmarkEnd w:id="27804"/>
      <w:r>
        <w:rPr>
          <w:rFonts w:hint="cs"/>
          <w:rtl/>
        </w:rPr>
        <w:t xml:space="preserve">אז </w:t>
      </w:r>
      <w:r>
        <w:rPr>
          <w:rtl/>
        </w:rPr>
        <w:t xml:space="preserve">אתה </w:t>
      </w:r>
      <w:bookmarkStart w:id="27805" w:name="_ETM_Q47_442289"/>
      <w:bookmarkEnd w:id="27805"/>
      <w:r>
        <w:rPr>
          <w:rtl/>
        </w:rPr>
        <w:t xml:space="preserve">תעמוד </w:t>
      </w:r>
      <w:bookmarkStart w:id="27806" w:name="_ETM_Q47_442620"/>
      <w:bookmarkEnd w:id="27806"/>
      <w:r>
        <w:rPr>
          <w:rtl/>
        </w:rPr>
        <w:t xml:space="preserve">לפחות </w:t>
      </w:r>
      <w:bookmarkStart w:id="27807" w:name="_ETM_Q47_442979"/>
      <w:bookmarkEnd w:id="27807"/>
      <w:proofErr w:type="spellStart"/>
      <w:r>
        <w:rPr>
          <w:rtl/>
        </w:rPr>
        <w:t>לצ</w:t>
      </w:r>
      <w:r>
        <w:rPr>
          <w:rFonts w:hint="cs"/>
          <w:rtl/>
        </w:rPr>
        <w:t>י</w:t>
      </w:r>
      <w:r>
        <w:rPr>
          <w:rtl/>
        </w:rPr>
        <w:t>די</w:t>
      </w:r>
      <w:bookmarkStart w:id="27808" w:name="_ETM_Q47_443430"/>
      <w:bookmarkStart w:id="27809" w:name="_ETM_Q47_443639"/>
      <w:bookmarkStart w:id="27810" w:name="_ETM_Q47_443910"/>
      <w:bookmarkStart w:id="27811" w:name="_ETM_Q47_444300"/>
      <w:bookmarkStart w:id="27812" w:name="_ETM_Q47_444630"/>
      <w:bookmarkStart w:id="27813" w:name="_ETM_Q47_442599"/>
      <w:bookmarkEnd w:id="27808"/>
      <w:bookmarkEnd w:id="27809"/>
      <w:bookmarkEnd w:id="27810"/>
      <w:bookmarkEnd w:id="27811"/>
      <w:bookmarkEnd w:id="27812"/>
      <w:bookmarkEnd w:id="27813"/>
      <w:proofErr w:type="spellEnd"/>
      <w:r>
        <w:rPr>
          <w:rFonts w:hint="cs"/>
          <w:rtl/>
        </w:rPr>
        <w:t xml:space="preserve"> – </w:t>
      </w:r>
      <w:bookmarkStart w:id="27814" w:name="_ETM_Q47_441523"/>
      <w:bookmarkEnd w:id="27814"/>
      <w:r>
        <w:rPr>
          <w:rFonts w:hint="cs"/>
          <w:rtl/>
        </w:rPr>
        <w:t>לא אמרתי לצד –</w:t>
      </w:r>
      <w:r>
        <w:rPr>
          <w:rtl/>
        </w:rPr>
        <w:t xml:space="preserve"> </w:t>
      </w:r>
      <w:bookmarkStart w:id="27815" w:name="_ETM_Q47_444990"/>
      <w:bookmarkEnd w:id="27815"/>
      <w:r>
        <w:rPr>
          <w:rtl/>
        </w:rPr>
        <w:t xml:space="preserve">תעמוד </w:t>
      </w:r>
      <w:proofErr w:type="spellStart"/>
      <w:r>
        <w:rPr>
          <w:rtl/>
        </w:rPr>
        <w:t>לצ</w:t>
      </w:r>
      <w:r>
        <w:rPr>
          <w:rFonts w:hint="cs"/>
          <w:rtl/>
        </w:rPr>
        <w:t>י</w:t>
      </w:r>
      <w:r>
        <w:rPr>
          <w:rtl/>
        </w:rPr>
        <w:t>די</w:t>
      </w:r>
      <w:proofErr w:type="spellEnd"/>
      <w:r>
        <w:rPr>
          <w:rFonts w:hint="cs"/>
          <w:rtl/>
        </w:rPr>
        <w:t xml:space="preserve"> </w:t>
      </w:r>
      <w:r>
        <w:rPr>
          <w:rtl/>
        </w:rPr>
        <w:t xml:space="preserve">בתהליך </w:t>
      </w:r>
      <w:bookmarkStart w:id="27816" w:name="_ETM_Q47_445500"/>
      <w:bookmarkEnd w:id="27816"/>
      <w:r>
        <w:rPr>
          <w:rtl/>
        </w:rPr>
        <w:t>הזה</w:t>
      </w:r>
      <w:r>
        <w:rPr>
          <w:rFonts w:hint="cs"/>
          <w:rtl/>
        </w:rPr>
        <w:t>,</w:t>
      </w:r>
      <w:r>
        <w:rPr>
          <w:rtl/>
        </w:rPr>
        <w:t xml:space="preserve"> </w:t>
      </w:r>
      <w:bookmarkStart w:id="27817" w:name="_ETM_Q47_446160"/>
      <w:bookmarkEnd w:id="27817"/>
      <w:r>
        <w:rPr>
          <w:rtl/>
        </w:rPr>
        <w:t>המורכב</w:t>
      </w:r>
      <w:r>
        <w:rPr>
          <w:rFonts w:hint="cs"/>
          <w:rtl/>
        </w:rPr>
        <w:t>,</w:t>
      </w:r>
      <w:r>
        <w:rPr>
          <w:rtl/>
        </w:rPr>
        <w:t xml:space="preserve"> </w:t>
      </w:r>
      <w:bookmarkStart w:id="27818" w:name="_ETM_Q47_446820"/>
      <w:bookmarkEnd w:id="27818"/>
      <w:r>
        <w:rPr>
          <w:rFonts w:hint="cs"/>
          <w:rtl/>
        </w:rPr>
        <w:t>ה</w:t>
      </w:r>
      <w:r>
        <w:rPr>
          <w:rtl/>
        </w:rPr>
        <w:t>קשה</w:t>
      </w:r>
      <w:bookmarkStart w:id="27819" w:name="_ETM_Q47_445259"/>
      <w:bookmarkEnd w:id="27819"/>
      <w:r>
        <w:rPr>
          <w:rFonts w:hint="cs"/>
          <w:rtl/>
        </w:rPr>
        <w:t>.</w:t>
      </w:r>
      <w:r>
        <w:rPr>
          <w:rtl/>
        </w:rPr>
        <w:t xml:space="preserve"> </w:t>
      </w:r>
      <w:bookmarkStart w:id="27820" w:name="_ETM_Q47_448569"/>
      <w:bookmarkEnd w:id="27820"/>
      <w:r>
        <w:rPr>
          <w:rFonts w:hint="cs"/>
          <w:rtl/>
        </w:rPr>
        <w:t>ו</w:t>
      </w:r>
      <w:bookmarkStart w:id="27821" w:name="_ETM_Q47_445299"/>
      <w:bookmarkEnd w:id="27821"/>
      <w:r>
        <w:rPr>
          <w:rtl/>
        </w:rPr>
        <w:t>לצערי</w:t>
      </w:r>
      <w:r>
        <w:rPr>
          <w:rFonts w:hint="cs"/>
          <w:rtl/>
        </w:rPr>
        <w:t>,</w:t>
      </w:r>
      <w:r>
        <w:rPr>
          <w:rtl/>
        </w:rPr>
        <w:t xml:space="preserve"> </w:t>
      </w:r>
      <w:bookmarkStart w:id="27822" w:name="_ETM_Q47_449080"/>
      <w:bookmarkEnd w:id="27822"/>
      <w:r>
        <w:rPr>
          <w:rtl/>
        </w:rPr>
        <w:t xml:space="preserve">אני </w:t>
      </w:r>
      <w:bookmarkStart w:id="27823" w:name="_ETM_Q47_449199"/>
      <w:bookmarkEnd w:id="27823"/>
      <w:r>
        <w:rPr>
          <w:rtl/>
        </w:rPr>
        <w:t>אומר</w:t>
      </w:r>
      <w:r>
        <w:rPr>
          <w:rFonts w:hint="cs"/>
          <w:rtl/>
        </w:rPr>
        <w:t xml:space="preserve"> את זה</w:t>
      </w:r>
      <w:bookmarkStart w:id="27824" w:name="_ETM_Q47_445319"/>
      <w:bookmarkEnd w:id="27824"/>
      <w:r>
        <w:rPr>
          <w:rtl/>
        </w:rPr>
        <w:t xml:space="preserve"> </w:t>
      </w:r>
      <w:bookmarkStart w:id="27825" w:name="_ETM_Q47_449499"/>
      <w:bookmarkEnd w:id="27825"/>
      <w:r>
        <w:rPr>
          <w:rtl/>
        </w:rPr>
        <w:t xml:space="preserve">בצורה </w:t>
      </w:r>
      <w:bookmarkStart w:id="27826" w:name="_ETM_Q47_449830"/>
      <w:bookmarkEnd w:id="27826"/>
      <w:r>
        <w:rPr>
          <w:rtl/>
        </w:rPr>
        <w:t>חד</w:t>
      </w:r>
      <w:bookmarkStart w:id="27827" w:name="_ETM_Q47_449979"/>
      <w:bookmarkEnd w:id="27827"/>
      <w:r>
        <w:rPr>
          <w:rFonts w:hint="cs"/>
          <w:rtl/>
        </w:rPr>
        <w:t>-</w:t>
      </w:r>
      <w:r>
        <w:rPr>
          <w:rtl/>
        </w:rPr>
        <w:t>משמעית</w:t>
      </w:r>
      <w:r>
        <w:rPr>
          <w:rFonts w:hint="cs"/>
          <w:rtl/>
        </w:rPr>
        <w:t>,</w:t>
      </w:r>
      <w:r>
        <w:rPr>
          <w:rtl/>
        </w:rPr>
        <w:t xml:space="preserve"> </w:t>
      </w:r>
      <w:bookmarkStart w:id="27828" w:name="_ETM_Q47_450369"/>
      <w:bookmarkEnd w:id="27828"/>
      <w:r>
        <w:rPr>
          <w:rtl/>
        </w:rPr>
        <w:t xml:space="preserve">לצערי </w:t>
      </w:r>
      <w:bookmarkStart w:id="27829" w:name="_ETM_Q47_450819"/>
      <w:bookmarkStart w:id="27830" w:name="_ETM_Q47_450999"/>
      <w:bookmarkStart w:id="27831" w:name="_ETM_Q47_451360"/>
      <w:bookmarkEnd w:id="27829"/>
      <w:bookmarkEnd w:id="27830"/>
      <w:bookmarkEnd w:id="27831"/>
      <w:r>
        <w:rPr>
          <w:rtl/>
        </w:rPr>
        <w:t xml:space="preserve">אין </w:t>
      </w:r>
      <w:bookmarkStart w:id="27832" w:name="_ETM_Q47_451539"/>
      <w:bookmarkEnd w:id="27832"/>
      <w:r>
        <w:rPr>
          <w:rtl/>
        </w:rPr>
        <w:t xml:space="preserve">בו </w:t>
      </w:r>
      <w:bookmarkStart w:id="27833" w:name="_ETM_Q47_451659"/>
      <w:bookmarkStart w:id="27834" w:name="_ETM_Q47_451990"/>
      <w:bookmarkStart w:id="27835" w:name="_ETM_Q47_452080"/>
      <w:bookmarkStart w:id="27836" w:name="_ETM_Q47_450219"/>
      <w:bookmarkEnd w:id="27833"/>
      <w:bookmarkEnd w:id="27834"/>
      <w:bookmarkEnd w:id="27835"/>
      <w:bookmarkEnd w:id="27836"/>
      <w:r>
        <w:rPr>
          <w:rtl/>
        </w:rPr>
        <w:t xml:space="preserve">באמת </w:t>
      </w:r>
      <w:bookmarkStart w:id="27837" w:name="_ETM_Q47_452379"/>
      <w:bookmarkEnd w:id="27837"/>
      <w:r>
        <w:rPr>
          <w:rtl/>
        </w:rPr>
        <w:t>שיקולים</w:t>
      </w:r>
      <w:r>
        <w:rPr>
          <w:rFonts w:hint="cs"/>
          <w:rtl/>
        </w:rPr>
        <w:t xml:space="preserve"> –</w:t>
      </w:r>
      <w:r>
        <w:rPr>
          <w:rtl/>
        </w:rPr>
        <w:t xml:space="preserve"> </w:t>
      </w:r>
      <w:bookmarkStart w:id="27838" w:name="_ETM_Q47_453729"/>
      <w:bookmarkEnd w:id="27838"/>
      <w:r>
        <w:rPr>
          <w:rtl/>
        </w:rPr>
        <w:t>כי</w:t>
      </w:r>
      <w:bookmarkStart w:id="27839" w:name="_ETM_Q47_453909"/>
      <w:bookmarkEnd w:id="27839"/>
      <w:r>
        <w:rPr>
          <w:rtl/>
        </w:rPr>
        <w:t xml:space="preserve"> </w:t>
      </w:r>
      <w:bookmarkStart w:id="27840" w:name="_ETM_Q47_454180"/>
      <w:bookmarkEnd w:id="27840"/>
      <w:r>
        <w:rPr>
          <w:rtl/>
        </w:rPr>
        <w:t xml:space="preserve">את </w:t>
      </w:r>
      <w:bookmarkStart w:id="27841" w:name="_ETM_Q47_454300"/>
      <w:bookmarkEnd w:id="27841"/>
      <w:r>
        <w:rPr>
          <w:rtl/>
        </w:rPr>
        <w:t xml:space="preserve">מה </w:t>
      </w:r>
      <w:bookmarkStart w:id="27842" w:name="_ETM_Q47_454419"/>
      <w:bookmarkEnd w:id="27842"/>
      <w:r>
        <w:rPr>
          <w:rtl/>
        </w:rPr>
        <w:t xml:space="preserve">שאני </w:t>
      </w:r>
      <w:bookmarkStart w:id="27843" w:name="_ETM_Q47_454689"/>
      <w:bookmarkEnd w:id="27843"/>
      <w:r>
        <w:rPr>
          <w:rtl/>
        </w:rPr>
        <w:t xml:space="preserve">רוצה </w:t>
      </w:r>
      <w:bookmarkStart w:id="27844" w:name="_ETM_Q47_454990"/>
      <w:bookmarkEnd w:id="27844"/>
      <w:r>
        <w:rPr>
          <w:rtl/>
        </w:rPr>
        <w:t xml:space="preserve">להגיד </w:t>
      </w:r>
      <w:bookmarkStart w:id="27845" w:name="_ETM_Q47_455289"/>
      <w:bookmarkEnd w:id="27845"/>
      <w:r>
        <w:rPr>
          <w:rtl/>
        </w:rPr>
        <w:t>לך</w:t>
      </w:r>
      <w:r>
        <w:rPr>
          <w:rFonts w:hint="cs"/>
          <w:rtl/>
        </w:rPr>
        <w:t>,</w:t>
      </w:r>
      <w:r>
        <w:rPr>
          <w:rtl/>
        </w:rPr>
        <w:t xml:space="preserve"> </w:t>
      </w:r>
      <w:bookmarkStart w:id="27846" w:name="_ETM_Q47_456410"/>
      <w:bookmarkEnd w:id="27846"/>
      <w:r>
        <w:rPr>
          <w:rtl/>
        </w:rPr>
        <w:t xml:space="preserve">אני </w:t>
      </w:r>
      <w:bookmarkStart w:id="27847" w:name="_ETM_Q47_456620"/>
      <w:bookmarkEnd w:id="27847"/>
      <w:r>
        <w:rPr>
          <w:rtl/>
        </w:rPr>
        <w:t xml:space="preserve">חושב </w:t>
      </w:r>
      <w:bookmarkStart w:id="27848" w:name="_ETM_Q47_456830"/>
      <w:bookmarkEnd w:id="27848"/>
      <w:r>
        <w:rPr>
          <w:rtl/>
        </w:rPr>
        <w:t xml:space="preserve">שאמרתי </w:t>
      </w:r>
      <w:bookmarkStart w:id="27849" w:name="_ETM_Q47_457339"/>
      <w:bookmarkStart w:id="27850" w:name="_ETM_Q47_457610"/>
      <w:bookmarkEnd w:id="27849"/>
      <w:bookmarkEnd w:id="27850"/>
      <w:r>
        <w:rPr>
          <w:rtl/>
        </w:rPr>
        <w:t xml:space="preserve">במקומות </w:t>
      </w:r>
      <w:bookmarkStart w:id="27851" w:name="_ETM_Q47_458000"/>
      <w:bookmarkEnd w:id="27851"/>
      <w:r>
        <w:rPr>
          <w:rtl/>
        </w:rPr>
        <w:t>אחרים</w:t>
      </w:r>
      <w:r>
        <w:rPr>
          <w:rFonts w:hint="cs"/>
          <w:rtl/>
        </w:rPr>
        <w:t xml:space="preserve">, כמעט, </w:t>
      </w:r>
      <w:bookmarkStart w:id="27852" w:name="_ETM_Q47_458300"/>
      <w:bookmarkEnd w:id="27852"/>
      <w:r>
        <w:rPr>
          <w:rFonts w:hint="cs"/>
          <w:rtl/>
        </w:rPr>
        <w:t>ל</w:t>
      </w:r>
      <w:r>
        <w:rPr>
          <w:rtl/>
        </w:rPr>
        <w:t xml:space="preserve">א </w:t>
      </w:r>
      <w:bookmarkStart w:id="27853" w:name="_ETM_Q47_458389"/>
      <w:bookmarkEnd w:id="27853"/>
      <w:r>
        <w:rPr>
          <w:rtl/>
        </w:rPr>
        <w:t xml:space="preserve">תמיד </w:t>
      </w:r>
      <w:bookmarkStart w:id="27854" w:name="_ETM_Q47_458630"/>
      <w:bookmarkEnd w:id="27854"/>
      <w:r>
        <w:rPr>
          <w:rtl/>
        </w:rPr>
        <w:t>הי</w:t>
      </w:r>
      <w:bookmarkStart w:id="27855" w:name="_ETM_Q47_457359"/>
      <w:bookmarkEnd w:id="27855"/>
      <w:r>
        <w:rPr>
          <w:rFonts w:hint="cs"/>
          <w:rtl/>
        </w:rPr>
        <w:t>ית</w:t>
      </w:r>
      <w:r>
        <w:rPr>
          <w:rtl/>
        </w:rPr>
        <w:t xml:space="preserve">ה </w:t>
      </w:r>
      <w:bookmarkStart w:id="27856" w:name="_ETM_Q47_458720"/>
      <w:bookmarkStart w:id="27857" w:name="_ETM_Q47_458779"/>
      <w:bookmarkEnd w:id="27856"/>
      <w:bookmarkEnd w:id="27857"/>
      <w:r>
        <w:rPr>
          <w:rtl/>
        </w:rPr>
        <w:t xml:space="preserve">כל </w:t>
      </w:r>
      <w:bookmarkStart w:id="27858" w:name="_ETM_Q47_458960"/>
      <w:bookmarkEnd w:id="27858"/>
      <w:r>
        <w:rPr>
          <w:rtl/>
        </w:rPr>
        <w:t>האפשרות</w:t>
      </w:r>
      <w:r>
        <w:rPr>
          <w:rFonts w:hint="cs"/>
          <w:rtl/>
        </w:rPr>
        <w:t>,</w:t>
      </w:r>
      <w:r>
        <w:rPr>
          <w:rtl/>
        </w:rPr>
        <w:t xml:space="preserve"> </w:t>
      </w:r>
      <w:bookmarkStart w:id="27859" w:name="_ETM_Q47_460060"/>
      <w:bookmarkStart w:id="27860" w:name="_ETM_Q47_461020"/>
      <w:bookmarkStart w:id="27861" w:name="_ETM_Q47_461259"/>
      <w:bookmarkStart w:id="27862" w:name="_ETM_Q47_461589"/>
      <w:bookmarkStart w:id="27863" w:name="_ETM_Q47_461830"/>
      <w:bookmarkEnd w:id="27859"/>
      <w:bookmarkEnd w:id="27860"/>
      <w:bookmarkEnd w:id="27861"/>
      <w:bookmarkEnd w:id="27862"/>
      <w:bookmarkEnd w:id="27863"/>
      <w:r>
        <w:rPr>
          <w:rFonts w:hint="cs"/>
          <w:rtl/>
        </w:rPr>
        <w:t>ו</w:t>
      </w:r>
      <w:r>
        <w:rPr>
          <w:rtl/>
        </w:rPr>
        <w:t>ש</w:t>
      </w:r>
      <w:r>
        <w:rPr>
          <w:rFonts w:hint="cs"/>
          <w:rtl/>
        </w:rPr>
        <w:t>ם</w:t>
      </w:r>
      <w:bookmarkStart w:id="27864" w:name="_ETM_Q47_459479"/>
      <w:bookmarkEnd w:id="27864"/>
      <w:r>
        <w:rPr>
          <w:rtl/>
        </w:rPr>
        <w:t xml:space="preserve"> </w:t>
      </w:r>
      <w:bookmarkStart w:id="27865" w:name="_ETM_Q47_462849"/>
      <w:bookmarkEnd w:id="27865"/>
      <w:r>
        <w:rPr>
          <w:rtl/>
        </w:rPr>
        <w:t xml:space="preserve">לא </w:t>
      </w:r>
      <w:bookmarkStart w:id="27866" w:name="_ETM_Q47_463060"/>
      <w:bookmarkEnd w:id="27866"/>
      <w:r>
        <w:rPr>
          <w:rtl/>
        </w:rPr>
        <w:t xml:space="preserve">מכירים </w:t>
      </w:r>
      <w:bookmarkStart w:id="27867" w:name="_ETM_Q47_463389"/>
      <w:bookmarkEnd w:id="27867"/>
      <w:r>
        <w:rPr>
          <w:rtl/>
        </w:rPr>
        <w:t xml:space="preserve">את </w:t>
      </w:r>
      <w:bookmarkStart w:id="27868" w:name="_ETM_Q47_463449"/>
      <w:bookmarkEnd w:id="27868"/>
      <w:r>
        <w:rPr>
          <w:rtl/>
        </w:rPr>
        <w:t>האירוע</w:t>
      </w:r>
      <w:r>
        <w:rPr>
          <w:rFonts w:hint="cs"/>
          <w:rtl/>
        </w:rPr>
        <w:t>.</w:t>
      </w:r>
      <w:bookmarkStart w:id="27869" w:name="_ETM_Q47_464169"/>
      <w:bookmarkEnd w:id="27869"/>
    </w:p>
    <w:p w:rsidR="00B73AD0" w:rsidRDefault="00B73AD0" w:rsidP="00D31845">
      <w:pPr>
        <w:rPr>
          <w:rtl/>
        </w:rPr>
      </w:pPr>
      <w:bookmarkStart w:id="27870" w:name="_ETM_Q47_462417"/>
      <w:bookmarkStart w:id="27871" w:name="_ETM_Q47_462506"/>
      <w:bookmarkEnd w:id="27870"/>
      <w:bookmarkEnd w:id="27871"/>
    </w:p>
    <w:p w:rsidR="00E1303F" w:rsidRDefault="00B73AD0" w:rsidP="00E1303F">
      <w:pPr>
        <w:rPr>
          <w:rtl/>
        </w:rPr>
      </w:pPr>
      <w:bookmarkStart w:id="27872" w:name="_ETM_Q47_462593"/>
      <w:bookmarkStart w:id="27873" w:name="_ETM_Q47_462649"/>
      <w:bookmarkEnd w:id="27872"/>
      <w:bookmarkEnd w:id="27873"/>
      <w:r>
        <w:rPr>
          <w:rtl/>
        </w:rPr>
        <w:t xml:space="preserve">זאת </w:t>
      </w:r>
      <w:bookmarkStart w:id="27874" w:name="_ETM_Q47_464259"/>
      <w:bookmarkEnd w:id="27874"/>
      <w:r>
        <w:rPr>
          <w:rtl/>
        </w:rPr>
        <w:t>אומרת</w:t>
      </w:r>
      <w:r>
        <w:rPr>
          <w:rFonts w:hint="cs"/>
          <w:rtl/>
        </w:rPr>
        <w:t>,</w:t>
      </w:r>
      <w:r>
        <w:rPr>
          <w:rtl/>
        </w:rPr>
        <w:t xml:space="preserve"> </w:t>
      </w:r>
      <w:bookmarkStart w:id="27875" w:name="_ETM_Q47_464439"/>
      <w:bookmarkEnd w:id="27875"/>
      <w:r>
        <w:rPr>
          <w:rtl/>
        </w:rPr>
        <w:t xml:space="preserve">גם </w:t>
      </w:r>
      <w:bookmarkStart w:id="27876" w:name="_ETM_Q47_464620"/>
      <w:bookmarkEnd w:id="27876"/>
      <w:r>
        <w:rPr>
          <w:rFonts w:hint="cs"/>
          <w:rtl/>
        </w:rPr>
        <w:t>כ</w:t>
      </w:r>
      <w:r>
        <w:rPr>
          <w:rtl/>
        </w:rPr>
        <w:t xml:space="preserve">שאתה </w:t>
      </w:r>
      <w:bookmarkStart w:id="27877" w:name="_ETM_Q47_464860"/>
      <w:bookmarkEnd w:id="27877"/>
      <w:r>
        <w:rPr>
          <w:rtl/>
        </w:rPr>
        <w:t xml:space="preserve">מסביר </w:t>
      </w:r>
      <w:bookmarkStart w:id="27878" w:name="_ETM_Q47_465370"/>
      <w:bookmarkEnd w:id="27878"/>
      <w:r>
        <w:rPr>
          <w:rtl/>
        </w:rPr>
        <w:t xml:space="preserve">את </w:t>
      </w:r>
      <w:bookmarkStart w:id="27879" w:name="_ETM_Q47_465460"/>
      <w:bookmarkEnd w:id="27879"/>
      <w:r>
        <w:rPr>
          <w:rtl/>
        </w:rPr>
        <w:t>זה</w:t>
      </w:r>
      <w:r>
        <w:rPr>
          <w:rFonts w:hint="cs"/>
          <w:rtl/>
        </w:rPr>
        <w:t>,</w:t>
      </w:r>
      <w:r>
        <w:rPr>
          <w:rtl/>
        </w:rPr>
        <w:t xml:space="preserve"> </w:t>
      </w:r>
      <w:bookmarkStart w:id="27880" w:name="_ETM_Q47_466210"/>
      <w:bookmarkEnd w:id="27880"/>
      <w:r>
        <w:rPr>
          <w:rtl/>
        </w:rPr>
        <w:t>ו</w:t>
      </w:r>
      <w:bookmarkStart w:id="27881" w:name="_ETM_Q47_466509"/>
      <w:bookmarkStart w:id="27882" w:name="_ETM_Q47_464459"/>
      <w:bookmarkEnd w:id="27881"/>
      <w:bookmarkEnd w:id="27882"/>
      <w:r>
        <w:rPr>
          <w:rtl/>
        </w:rPr>
        <w:t xml:space="preserve">איך </w:t>
      </w:r>
      <w:bookmarkStart w:id="27883" w:name="_ETM_Q47_466689"/>
      <w:bookmarkEnd w:id="27883"/>
      <w:r>
        <w:rPr>
          <w:rtl/>
        </w:rPr>
        <w:t xml:space="preserve">בונים </w:t>
      </w:r>
      <w:bookmarkStart w:id="27884" w:name="_ETM_Q47_466990"/>
      <w:bookmarkEnd w:id="27884"/>
      <w:r>
        <w:rPr>
          <w:rtl/>
        </w:rPr>
        <w:t xml:space="preserve">את </w:t>
      </w:r>
      <w:bookmarkStart w:id="27885" w:name="_ETM_Q47_467139"/>
      <w:bookmarkEnd w:id="27885"/>
      <w:r>
        <w:rPr>
          <w:rtl/>
        </w:rPr>
        <w:t>העתיד</w:t>
      </w:r>
      <w:r>
        <w:rPr>
          <w:rFonts w:hint="cs"/>
          <w:rtl/>
        </w:rPr>
        <w:t>,</w:t>
      </w:r>
      <w:r>
        <w:rPr>
          <w:rtl/>
        </w:rPr>
        <w:t xml:space="preserve"> </w:t>
      </w:r>
      <w:bookmarkStart w:id="27886" w:name="_ETM_Q47_467529"/>
      <w:bookmarkEnd w:id="27886"/>
      <w:r>
        <w:rPr>
          <w:rtl/>
        </w:rPr>
        <w:t xml:space="preserve">ואיך </w:t>
      </w:r>
      <w:bookmarkStart w:id="27887" w:name="_ETM_Q47_467710"/>
      <w:bookmarkEnd w:id="27887"/>
      <w:r>
        <w:rPr>
          <w:rtl/>
        </w:rPr>
        <w:t xml:space="preserve">יוצרים </w:t>
      </w:r>
      <w:bookmarkStart w:id="27888" w:name="_ETM_Q47_468009"/>
      <w:bookmarkEnd w:id="27888"/>
      <w:r>
        <w:rPr>
          <w:rtl/>
        </w:rPr>
        <w:t>חיבור</w:t>
      </w:r>
      <w:r>
        <w:rPr>
          <w:rFonts w:hint="cs"/>
          <w:rtl/>
        </w:rPr>
        <w:t>,</w:t>
      </w:r>
      <w:r>
        <w:rPr>
          <w:rtl/>
        </w:rPr>
        <w:t xml:space="preserve"> </w:t>
      </w:r>
      <w:bookmarkStart w:id="27889" w:name="_ETM_Q47_468759"/>
      <w:bookmarkEnd w:id="27889"/>
      <w:r>
        <w:rPr>
          <w:rtl/>
        </w:rPr>
        <w:t xml:space="preserve">ואיך </w:t>
      </w:r>
      <w:bookmarkStart w:id="27890" w:name="_ETM_Q47_468969"/>
      <w:bookmarkEnd w:id="27890"/>
      <w:r>
        <w:rPr>
          <w:rtl/>
        </w:rPr>
        <w:t xml:space="preserve">מייצרים </w:t>
      </w:r>
      <w:bookmarkStart w:id="27891" w:name="_ETM_Q47_469330"/>
      <w:bookmarkEnd w:id="27891"/>
      <w:r>
        <w:rPr>
          <w:rtl/>
        </w:rPr>
        <w:t xml:space="preserve">מצב </w:t>
      </w:r>
      <w:bookmarkStart w:id="27892" w:name="_ETM_Q47_469749"/>
      <w:bookmarkEnd w:id="27892"/>
      <w:r>
        <w:rPr>
          <w:rtl/>
        </w:rPr>
        <w:t xml:space="preserve">שבאמת </w:t>
      </w:r>
      <w:bookmarkStart w:id="27893" w:name="_ETM_Q47_470349"/>
      <w:bookmarkEnd w:id="27893"/>
      <w:r>
        <w:rPr>
          <w:rtl/>
        </w:rPr>
        <w:t xml:space="preserve">איזשהו </w:t>
      </w:r>
      <w:bookmarkStart w:id="27894" w:name="_ETM_Q47_471089"/>
      <w:bookmarkEnd w:id="27894"/>
      <w:r>
        <w:rPr>
          <w:rtl/>
        </w:rPr>
        <w:t xml:space="preserve">תהליך </w:t>
      </w:r>
      <w:bookmarkStart w:id="27895" w:name="_ETM_Q47_471660"/>
      <w:bookmarkEnd w:id="27895"/>
      <w:r>
        <w:rPr>
          <w:rtl/>
        </w:rPr>
        <w:t xml:space="preserve">שיכול </w:t>
      </w:r>
      <w:bookmarkStart w:id="27896" w:name="_ETM_Q47_472050"/>
      <w:bookmarkEnd w:id="27896"/>
      <w:r>
        <w:rPr>
          <w:rtl/>
        </w:rPr>
        <w:t>לקרות</w:t>
      </w:r>
      <w:r>
        <w:rPr>
          <w:rFonts w:hint="cs"/>
          <w:rtl/>
        </w:rPr>
        <w:t>,</w:t>
      </w:r>
      <w:r>
        <w:rPr>
          <w:rtl/>
        </w:rPr>
        <w:t xml:space="preserve"> </w:t>
      </w:r>
      <w:bookmarkStart w:id="27897" w:name="_ETM_Q47_472800"/>
      <w:bookmarkEnd w:id="27897"/>
      <w:r>
        <w:rPr>
          <w:rtl/>
        </w:rPr>
        <w:t xml:space="preserve">עם </w:t>
      </w:r>
      <w:bookmarkStart w:id="27898" w:name="_ETM_Q47_472949"/>
      <w:bookmarkEnd w:id="27898"/>
      <w:r>
        <w:rPr>
          <w:rtl/>
        </w:rPr>
        <w:t xml:space="preserve">מחויבויות </w:t>
      </w:r>
      <w:bookmarkStart w:id="27899" w:name="_ETM_Q47_473610"/>
      <w:bookmarkEnd w:id="27899"/>
      <w:r>
        <w:rPr>
          <w:rtl/>
        </w:rPr>
        <w:t xml:space="preserve">כאלה </w:t>
      </w:r>
      <w:bookmarkStart w:id="27900" w:name="_ETM_Q47_473850"/>
      <w:bookmarkEnd w:id="27900"/>
      <w:r>
        <w:rPr>
          <w:rtl/>
        </w:rPr>
        <w:t>ואחר</w:t>
      </w:r>
      <w:r>
        <w:rPr>
          <w:rFonts w:hint="cs"/>
          <w:rtl/>
        </w:rPr>
        <w:t>ות</w:t>
      </w:r>
      <w:bookmarkStart w:id="27901" w:name="_ETM_Q47_471889"/>
      <w:bookmarkEnd w:id="27901"/>
      <w:r>
        <w:rPr>
          <w:rFonts w:hint="cs"/>
          <w:rtl/>
        </w:rPr>
        <w:t>,</w:t>
      </w:r>
      <w:r>
        <w:rPr>
          <w:rtl/>
        </w:rPr>
        <w:t xml:space="preserve"> </w:t>
      </w:r>
      <w:bookmarkStart w:id="27902" w:name="_ETM_Q47_475050"/>
      <w:bookmarkStart w:id="27903" w:name="_ETM_Q47_472239"/>
      <w:bookmarkEnd w:id="27902"/>
      <w:bookmarkEnd w:id="27903"/>
      <w:r>
        <w:rPr>
          <w:rtl/>
        </w:rPr>
        <w:t xml:space="preserve">אז </w:t>
      </w:r>
      <w:bookmarkStart w:id="27904" w:name="_ETM_Q47_475230"/>
      <w:bookmarkStart w:id="27905" w:name="_ETM_Q47_471829"/>
      <w:bookmarkStart w:id="27906" w:name="_ETM_Q47_475650"/>
      <w:bookmarkStart w:id="27907" w:name="_ETM_Q47_475919"/>
      <w:bookmarkEnd w:id="27904"/>
      <w:bookmarkEnd w:id="27905"/>
      <w:bookmarkEnd w:id="27906"/>
      <w:bookmarkEnd w:id="27907"/>
      <w:r>
        <w:rPr>
          <w:rFonts w:hint="cs"/>
          <w:rtl/>
        </w:rPr>
        <w:t>י</w:t>
      </w:r>
      <w:r>
        <w:rPr>
          <w:rtl/>
        </w:rPr>
        <w:t xml:space="preserve">ש </w:t>
      </w:r>
      <w:bookmarkStart w:id="27908" w:name="_ETM_Q47_476040"/>
      <w:bookmarkEnd w:id="27908"/>
      <w:r>
        <w:rPr>
          <w:rtl/>
        </w:rPr>
        <w:t xml:space="preserve">לך </w:t>
      </w:r>
      <w:bookmarkStart w:id="27909" w:name="_ETM_Q47_476339"/>
      <w:bookmarkStart w:id="27910" w:name="_ETM_Q47_476669"/>
      <w:bookmarkStart w:id="27911" w:name="_ETM_Q47_475129"/>
      <w:bookmarkEnd w:id="27909"/>
      <w:bookmarkEnd w:id="27910"/>
      <w:bookmarkEnd w:id="27911"/>
      <w:r w:rsidR="00E1303F">
        <w:rPr>
          <w:rFonts w:hint="eastAsia"/>
          <w:rtl/>
        </w:rPr>
        <w:t>–</w:t>
      </w:r>
      <w:r w:rsidR="00E1303F">
        <w:rPr>
          <w:rFonts w:hint="cs"/>
          <w:rtl/>
        </w:rPr>
        <w:t xml:space="preserve"> </w:t>
      </w:r>
      <w:r>
        <w:rPr>
          <w:rtl/>
        </w:rPr>
        <w:t xml:space="preserve">אומרים </w:t>
      </w:r>
      <w:bookmarkStart w:id="27912" w:name="_ETM_Q47_476850"/>
      <w:bookmarkEnd w:id="27912"/>
      <w:r>
        <w:rPr>
          <w:rtl/>
        </w:rPr>
        <w:t>של</w:t>
      </w:r>
      <w:r>
        <w:rPr>
          <w:rFonts w:hint="cs"/>
          <w:rtl/>
        </w:rPr>
        <w:t xml:space="preserve">א. אני </w:t>
      </w:r>
      <w:bookmarkStart w:id="27913" w:name="_ETM_Q47_477779"/>
      <w:bookmarkStart w:id="27914" w:name="_ETM_Q47_475958"/>
      <w:bookmarkEnd w:id="27913"/>
      <w:bookmarkEnd w:id="27914"/>
      <w:r>
        <w:rPr>
          <w:rtl/>
        </w:rPr>
        <w:t xml:space="preserve">באמצע </w:t>
      </w:r>
      <w:bookmarkStart w:id="27915" w:name="_ETM_Q47_478169"/>
      <w:bookmarkEnd w:id="27915"/>
      <w:r>
        <w:rPr>
          <w:rtl/>
        </w:rPr>
        <w:t>אית</w:t>
      </w:r>
      <w:r>
        <w:rPr>
          <w:rFonts w:hint="cs"/>
          <w:rtl/>
        </w:rPr>
        <w:t xml:space="preserve">ו. </w:t>
      </w:r>
      <w:bookmarkStart w:id="27916" w:name="_ETM_Q47_479465"/>
      <w:bookmarkEnd w:id="27916"/>
    </w:p>
    <w:p w:rsidR="00E1303F" w:rsidRDefault="00E1303F" w:rsidP="00E1303F">
      <w:pPr>
        <w:rPr>
          <w:rtl/>
        </w:rPr>
      </w:pPr>
    </w:p>
    <w:p w:rsidR="00B73AD0" w:rsidRDefault="00B73AD0" w:rsidP="00E1303F">
      <w:pPr>
        <w:rPr>
          <w:rtl/>
        </w:rPr>
      </w:pPr>
      <w:r>
        <w:rPr>
          <w:rFonts w:hint="cs"/>
          <w:rtl/>
        </w:rPr>
        <w:t>טוב,</w:t>
      </w:r>
      <w:bookmarkStart w:id="27917" w:name="_ETM_Q47_476469"/>
      <w:bookmarkStart w:id="27918" w:name="_ETM_Q47_479270"/>
      <w:bookmarkEnd w:id="27917"/>
      <w:bookmarkEnd w:id="27918"/>
      <w:r>
        <w:rPr>
          <w:rtl/>
        </w:rPr>
        <w:t xml:space="preserve"> </w:t>
      </w:r>
      <w:bookmarkStart w:id="27919" w:name="_ETM_Q47_479509"/>
      <w:bookmarkEnd w:id="27919"/>
      <w:r>
        <w:rPr>
          <w:rtl/>
        </w:rPr>
        <w:t>חברים</w:t>
      </w:r>
      <w:r>
        <w:rPr>
          <w:rFonts w:hint="cs"/>
          <w:rtl/>
        </w:rPr>
        <w:t>,</w:t>
      </w:r>
      <w:r>
        <w:rPr>
          <w:rtl/>
        </w:rPr>
        <w:t xml:space="preserve"> </w:t>
      </w:r>
      <w:bookmarkStart w:id="27920" w:name="_ETM_Q47_480020"/>
      <w:bookmarkEnd w:id="27920"/>
      <w:r>
        <w:rPr>
          <w:rtl/>
        </w:rPr>
        <w:t xml:space="preserve">נהניתי </w:t>
      </w:r>
      <w:bookmarkStart w:id="27921" w:name="_ETM_Q47_480410"/>
      <w:bookmarkEnd w:id="27921"/>
      <w:r>
        <w:rPr>
          <w:rtl/>
        </w:rPr>
        <w:t xml:space="preserve">מאוד </w:t>
      </w:r>
      <w:bookmarkStart w:id="27922" w:name="_ETM_Q47_480620"/>
      <w:bookmarkStart w:id="27923" w:name="_ETM_Q47_476449"/>
      <w:bookmarkStart w:id="27924" w:name="_ETM_Q47_478009"/>
      <w:bookmarkStart w:id="27925" w:name="_ETM_Q47_481099"/>
      <w:bookmarkStart w:id="27926" w:name="_ETM_Q47_481460"/>
      <w:bookmarkStart w:id="27927" w:name="_ETM_Q47_478969"/>
      <w:bookmarkEnd w:id="27922"/>
      <w:bookmarkEnd w:id="27923"/>
      <w:bookmarkEnd w:id="27924"/>
      <w:bookmarkEnd w:id="27925"/>
      <w:bookmarkEnd w:id="27926"/>
      <w:bookmarkEnd w:id="27927"/>
      <w:r>
        <w:rPr>
          <w:rFonts w:hint="cs"/>
          <w:rtl/>
        </w:rPr>
        <w:t>לראותכם.</w:t>
      </w:r>
      <w:r>
        <w:rPr>
          <w:rtl/>
        </w:rPr>
        <w:t xml:space="preserve"> </w:t>
      </w:r>
      <w:bookmarkStart w:id="27928" w:name="_ETM_Q47_481849"/>
      <w:bookmarkEnd w:id="27928"/>
      <w:r>
        <w:rPr>
          <w:rtl/>
        </w:rPr>
        <w:t>בהצלחה</w:t>
      </w:r>
      <w:r>
        <w:rPr>
          <w:rFonts w:hint="cs"/>
          <w:rtl/>
        </w:rPr>
        <w:t>,</w:t>
      </w:r>
      <w:r>
        <w:rPr>
          <w:rtl/>
        </w:rPr>
        <w:t xml:space="preserve"> </w:t>
      </w:r>
      <w:bookmarkStart w:id="27929" w:name="_ETM_Q47_480000"/>
      <w:bookmarkStart w:id="27930" w:name="_ETM_Q47_480299"/>
      <w:bookmarkEnd w:id="27929"/>
      <w:bookmarkEnd w:id="27930"/>
      <w:proofErr w:type="spellStart"/>
      <w:r>
        <w:rPr>
          <w:rFonts w:hint="cs"/>
          <w:rtl/>
        </w:rPr>
        <w:t>ונא</w:t>
      </w:r>
      <w:proofErr w:type="spellEnd"/>
      <w:r>
        <w:rPr>
          <w:rFonts w:hint="cs"/>
          <w:rtl/>
        </w:rPr>
        <w:t xml:space="preserve"> להצביע</w:t>
      </w:r>
      <w:bookmarkStart w:id="27931" w:name="_ETM_Q47_480269"/>
      <w:bookmarkEnd w:id="27931"/>
      <w:r>
        <w:rPr>
          <w:rFonts w:hint="cs"/>
          <w:rtl/>
        </w:rPr>
        <w:t xml:space="preserve"> בעד התקציב.</w:t>
      </w:r>
    </w:p>
    <w:p w:rsidR="00B73AD0" w:rsidRDefault="00B73AD0" w:rsidP="00D31845">
      <w:pPr>
        <w:rPr>
          <w:rtl/>
        </w:rPr>
      </w:pPr>
      <w:bookmarkStart w:id="27932" w:name="_ETM_Q47_480618"/>
      <w:bookmarkEnd w:id="27932"/>
    </w:p>
    <w:p w:rsidR="00B73AD0" w:rsidRDefault="00B73AD0" w:rsidP="00D31845">
      <w:pPr>
        <w:pStyle w:val="af6"/>
        <w:keepNext/>
        <w:rPr>
          <w:rtl/>
        </w:rPr>
      </w:pPr>
      <w:bookmarkStart w:id="27933" w:name="ET_yor_6490_11"/>
      <w:r w:rsidRPr="00765497">
        <w:rPr>
          <w:rStyle w:val="TagStyle"/>
          <w:rtl/>
        </w:rPr>
        <w:t xml:space="preserve"> &lt;&lt; יור &gt;&gt; </w:t>
      </w:r>
      <w:r>
        <w:rPr>
          <w:rtl/>
        </w:rPr>
        <w:t>היו"ר ניסים ואטורי:</w:t>
      </w:r>
      <w:r w:rsidRPr="00765497">
        <w:rPr>
          <w:rStyle w:val="TagStyle"/>
          <w:rtl/>
        </w:rPr>
        <w:t xml:space="preserve"> &lt;&lt; יור &gt;&gt;</w:t>
      </w:r>
      <w:r>
        <w:rPr>
          <w:rtl/>
        </w:rPr>
        <w:t xml:space="preserve">   </w:t>
      </w:r>
      <w:bookmarkEnd w:id="27933"/>
    </w:p>
    <w:p w:rsidR="00B73AD0" w:rsidRDefault="00B73AD0" w:rsidP="00D31845">
      <w:pPr>
        <w:rPr>
          <w:rtl/>
          <w:lang w:eastAsia="he-IL"/>
        </w:rPr>
      </w:pPr>
    </w:p>
    <w:p w:rsidR="00B73AD0" w:rsidRDefault="00B73AD0" w:rsidP="00D31845">
      <w:pPr>
        <w:rPr>
          <w:rtl/>
        </w:rPr>
      </w:pPr>
      <w:bookmarkStart w:id="27934" w:name="_ETM_Q47_485240"/>
      <w:bookmarkStart w:id="27935" w:name="_ETM_Q47_484220"/>
      <w:bookmarkStart w:id="27936" w:name="_ETM_Q47_485239"/>
      <w:bookmarkEnd w:id="27934"/>
      <w:bookmarkEnd w:id="27935"/>
      <w:bookmarkEnd w:id="27936"/>
      <w:r>
        <w:rPr>
          <w:rtl/>
        </w:rPr>
        <w:t xml:space="preserve">תודה </w:t>
      </w:r>
      <w:bookmarkStart w:id="27937" w:name="_ETM_Q47_484430"/>
      <w:bookmarkEnd w:id="27937"/>
      <w:r>
        <w:rPr>
          <w:rtl/>
        </w:rPr>
        <w:t>רבה</w:t>
      </w:r>
      <w:r>
        <w:rPr>
          <w:rFonts w:hint="cs"/>
          <w:rtl/>
        </w:rPr>
        <w:t>.</w:t>
      </w:r>
      <w:r>
        <w:rPr>
          <w:rtl/>
        </w:rPr>
        <w:t xml:space="preserve"> </w:t>
      </w:r>
      <w:bookmarkStart w:id="27938" w:name="_ETM_Q47_484609"/>
      <w:bookmarkEnd w:id="27938"/>
    </w:p>
    <w:p w:rsidR="00B73AD0" w:rsidRDefault="00B73AD0" w:rsidP="00D31845">
      <w:pPr>
        <w:rPr>
          <w:rtl/>
        </w:rPr>
      </w:pPr>
      <w:bookmarkStart w:id="27939" w:name="_ETM_Q47_495187"/>
      <w:bookmarkStart w:id="27940" w:name="_ETM_Q47_495277"/>
      <w:bookmarkStart w:id="27941" w:name="_ETM_Q47_495315"/>
      <w:bookmarkEnd w:id="27939"/>
      <w:bookmarkEnd w:id="27940"/>
      <w:bookmarkEnd w:id="27941"/>
    </w:p>
    <w:p w:rsidR="00B73AD0" w:rsidRDefault="00B73AD0" w:rsidP="00D31845">
      <w:pPr>
        <w:rPr>
          <w:rtl/>
        </w:rPr>
      </w:pPr>
      <w:bookmarkStart w:id="27942" w:name="_ETM_Q47_495409"/>
      <w:bookmarkEnd w:id="27942"/>
      <w:r>
        <w:rPr>
          <w:rtl/>
        </w:rPr>
        <w:t xml:space="preserve">אני </w:t>
      </w:r>
      <w:bookmarkStart w:id="27943" w:name="_ETM_Q47_484700"/>
      <w:bookmarkEnd w:id="27943"/>
      <w:r>
        <w:rPr>
          <w:rtl/>
        </w:rPr>
        <w:t xml:space="preserve">מבקש </w:t>
      </w:r>
      <w:bookmarkStart w:id="27944" w:name="_ETM_Q47_485000"/>
      <w:bookmarkEnd w:id="27944"/>
      <w:r>
        <w:rPr>
          <w:rtl/>
        </w:rPr>
        <w:t xml:space="preserve">מחברי </w:t>
      </w:r>
      <w:bookmarkStart w:id="27945" w:name="_ETM_Q47_485390"/>
      <w:bookmarkEnd w:id="27945"/>
      <w:r>
        <w:rPr>
          <w:rtl/>
        </w:rPr>
        <w:t xml:space="preserve">הכנסת </w:t>
      </w:r>
      <w:bookmarkStart w:id="27946" w:name="_ETM_Q47_485750"/>
      <w:bookmarkEnd w:id="27946"/>
      <w:r>
        <w:rPr>
          <w:rtl/>
        </w:rPr>
        <w:t xml:space="preserve">לתפוס </w:t>
      </w:r>
      <w:bookmarkStart w:id="27947" w:name="_ETM_Q47_486049"/>
      <w:bookmarkEnd w:id="27947"/>
      <w:r>
        <w:rPr>
          <w:rtl/>
        </w:rPr>
        <w:t xml:space="preserve">את </w:t>
      </w:r>
      <w:bookmarkStart w:id="27948" w:name="_ETM_Q47_486139"/>
      <w:bookmarkEnd w:id="27948"/>
      <w:r>
        <w:rPr>
          <w:rtl/>
        </w:rPr>
        <w:t>מקומותי</w:t>
      </w:r>
      <w:r>
        <w:rPr>
          <w:rFonts w:hint="cs"/>
          <w:rtl/>
        </w:rPr>
        <w:t>ה</w:t>
      </w:r>
      <w:r>
        <w:rPr>
          <w:rtl/>
        </w:rPr>
        <w:t>ם</w:t>
      </w:r>
      <w:bookmarkStart w:id="27949" w:name="_ETM_Q47_484869"/>
      <w:bookmarkEnd w:id="27949"/>
      <w:r>
        <w:rPr>
          <w:rFonts w:hint="cs"/>
          <w:rtl/>
        </w:rPr>
        <w:t>.</w:t>
      </w:r>
      <w:bookmarkStart w:id="27950" w:name="_ETM_Q47_485129"/>
      <w:bookmarkEnd w:id="27950"/>
      <w:r>
        <w:rPr>
          <w:rtl/>
        </w:rPr>
        <w:t xml:space="preserve"> </w:t>
      </w:r>
      <w:bookmarkStart w:id="27951" w:name="_ETM_Q47_488370"/>
      <w:bookmarkStart w:id="27952" w:name="_ETM_Q47_489083"/>
      <w:bookmarkStart w:id="27953" w:name="_ETM_Q47_489184"/>
      <w:bookmarkStart w:id="27954" w:name="_ETM_Q47_489213"/>
      <w:bookmarkStart w:id="27955" w:name="_ETM_Q47_489304"/>
      <w:bookmarkEnd w:id="27951"/>
      <w:bookmarkEnd w:id="27952"/>
      <w:bookmarkEnd w:id="27953"/>
      <w:bookmarkEnd w:id="27954"/>
      <w:bookmarkEnd w:id="27955"/>
      <w:r>
        <w:rPr>
          <w:rtl/>
        </w:rPr>
        <w:t xml:space="preserve">נעבור </w:t>
      </w:r>
      <w:bookmarkStart w:id="27956" w:name="_ETM_Q47_488759"/>
      <w:bookmarkEnd w:id="27956"/>
      <w:r>
        <w:rPr>
          <w:rtl/>
        </w:rPr>
        <w:t xml:space="preserve">להצבעה </w:t>
      </w:r>
      <w:bookmarkStart w:id="27957" w:name="_ETM_Q47_489269"/>
      <w:bookmarkEnd w:id="27957"/>
      <w:r>
        <w:rPr>
          <w:rtl/>
        </w:rPr>
        <w:t xml:space="preserve">על </w:t>
      </w:r>
      <w:bookmarkStart w:id="27958" w:name="_ETM_Q47_489330"/>
      <w:bookmarkEnd w:id="27958"/>
      <w:r>
        <w:rPr>
          <w:rtl/>
        </w:rPr>
        <w:t xml:space="preserve">הצעת </w:t>
      </w:r>
      <w:bookmarkStart w:id="27959" w:name="_ETM_Q47_489690"/>
      <w:bookmarkEnd w:id="27959"/>
      <w:r>
        <w:rPr>
          <w:rtl/>
        </w:rPr>
        <w:t xml:space="preserve">חוק </w:t>
      </w:r>
      <w:bookmarkStart w:id="27960" w:name="_ETM_Q47_489929"/>
      <w:bookmarkEnd w:id="27960"/>
      <w:r>
        <w:rPr>
          <w:rFonts w:hint="cs"/>
          <w:rtl/>
        </w:rPr>
        <w:t xml:space="preserve">התוכנית </w:t>
      </w:r>
      <w:bookmarkStart w:id="27961" w:name="_ETM_Q47_490410"/>
      <w:bookmarkEnd w:id="27961"/>
      <w:r>
        <w:rPr>
          <w:rtl/>
        </w:rPr>
        <w:t xml:space="preserve">הכלכלית </w:t>
      </w:r>
      <w:bookmarkStart w:id="27962" w:name="_ETM_Q47_491009"/>
      <w:bookmarkEnd w:id="27962"/>
      <w:r>
        <w:rPr>
          <w:rFonts w:hint="cs"/>
          <w:rtl/>
        </w:rPr>
        <w:t>(</w:t>
      </w:r>
      <w:r>
        <w:rPr>
          <w:rtl/>
        </w:rPr>
        <w:t xml:space="preserve">תיקוני </w:t>
      </w:r>
      <w:bookmarkStart w:id="27963" w:name="_ETM_Q47_491339"/>
      <w:bookmarkEnd w:id="27963"/>
      <w:r>
        <w:rPr>
          <w:rtl/>
        </w:rPr>
        <w:t xml:space="preserve">חקיקה </w:t>
      </w:r>
      <w:bookmarkStart w:id="27964" w:name="_ETM_Q47_491789"/>
      <w:bookmarkEnd w:id="27964"/>
      <w:r>
        <w:rPr>
          <w:rtl/>
        </w:rPr>
        <w:t xml:space="preserve">להשגת </w:t>
      </w:r>
      <w:bookmarkStart w:id="27965" w:name="_ETM_Q47_492269"/>
      <w:bookmarkEnd w:id="27965"/>
      <w:r>
        <w:rPr>
          <w:rtl/>
        </w:rPr>
        <w:t xml:space="preserve">יעדי </w:t>
      </w:r>
      <w:bookmarkStart w:id="27966" w:name="_ETM_Q47_492570"/>
      <w:bookmarkEnd w:id="27966"/>
      <w:r>
        <w:rPr>
          <w:rtl/>
        </w:rPr>
        <w:t xml:space="preserve">התקציב </w:t>
      </w:r>
      <w:bookmarkStart w:id="27967" w:name="_ETM_Q47_492959"/>
      <w:bookmarkEnd w:id="27967"/>
      <w:r>
        <w:rPr>
          <w:rtl/>
        </w:rPr>
        <w:t xml:space="preserve">לשנת </w:t>
      </w:r>
      <w:bookmarkStart w:id="27968" w:name="_ETM_Q47_493230"/>
      <w:bookmarkEnd w:id="27968"/>
      <w:r>
        <w:rPr>
          <w:rtl/>
        </w:rPr>
        <w:t xml:space="preserve">התקציב </w:t>
      </w:r>
      <w:bookmarkStart w:id="27969" w:name="_ETM_Q47_493709"/>
      <w:bookmarkEnd w:id="27969"/>
      <w:r>
        <w:rPr>
          <w:rtl/>
        </w:rPr>
        <w:t>2025</w:t>
      </w:r>
      <w:r>
        <w:rPr>
          <w:rFonts w:hint="cs"/>
          <w:rtl/>
        </w:rPr>
        <w:t>)</w:t>
      </w:r>
      <w:bookmarkStart w:id="27970" w:name="_ETM_Q47_493339"/>
      <w:bookmarkEnd w:id="27970"/>
      <w:r>
        <w:rPr>
          <w:rFonts w:hint="cs"/>
          <w:rtl/>
        </w:rPr>
        <w:t>,</w:t>
      </w:r>
      <w:r>
        <w:rPr>
          <w:rtl/>
        </w:rPr>
        <w:t xml:space="preserve"> </w:t>
      </w:r>
      <w:bookmarkStart w:id="27971" w:name="_ETM_Q47_495779"/>
      <w:bookmarkEnd w:id="27971"/>
      <w:r>
        <w:rPr>
          <w:rtl/>
        </w:rPr>
        <w:t>התשפ"</w:t>
      </w:r>
      <w:r>
        <w:rPr>
          <w:rFonts w:hint="cs"/>
          <w:rtl/>
        </w:rPr>
        <w:t>ה</w:t>
      </w:r>
      <w:bookmarkStart w:id="27972" w:name="_ETM_Q47_496380"/>
      <w:bookmarkEnd w:id="27972"/>
      <w:r>
        <w:rPr>
          <w:rFonts w:hint="eastAsia"/>
          <w:rtl/>
        </w:rPr>
        <w:t>–</w:t>
      </w:r>
      <w:r>
        <w:rPr>
          <w:rtl/>
        </w:rPr>
        <w:t>2024</w:t>
      </w:r>
      <w:r>
        <w:rPr>
          <w:rFonts w:hint="cs"/>
          <w:rtl/>
        </w:rPr>
        <w:t>,</w:t>
      </w:r>
      <w:bookmarkStart w:id="27973" w:name="_ETM_Q47_495389"/>
      <w:bookmarkEnd w:id="27973"/>
      <w:r>
        <w:rPr>
          <w:rtl/>
        </w:rPr>
        <w:t xml:space="preserve"> </w:t>
      </w:r>
      <w:bookmarkStart w:id="27974" w:name="_ETM_Q47_497369"/>
      <w:bookmarkEnd w:id="27974"/>
      <w:r>
        <w:rPr>
          <w:rtl/>
        </w:rPr>
        <w:t xml:space="preserve">בקריאה </w:t>
      </w:r>
      <w:bookmarkStart w:id="27975" w:name="_ETM_Q47_497700"/>
      <w:bookmarkEnd w:id="27975"/>
      <w:r>
        <w:rPr>
          <w:rtl/>
        </w:rPr>
        <w:t>ראשונה</w:t>
      </w:r>
      <w:r>
        <w:rPr>
          <w:rFonts w:hint="cs"/>
          <w:rtl/>
        </w:rPr>
        <w:t>.</w:t>
      </w:r>
      <w:r>
        <w:rPr>
          <w:rtl/>
        </w:rPr>
        <w:t xml:space="preserve"> </w:t>
      </w:r>
      <w:bookmarkStart w:id="27976" w:name="_ETM_Q47_499349"/>
      <w:bookmarkEnd w:id="27976"/>
      <w:r>
        <w:rPr>
          <w:rtl/>
        </w:rPr>
        <w:t xml:space="preserve">אני </w:t>
      </w:r>
      <w:bookmarkStart w:id="27977" w:name="_ETM_Q47_499500"/>
      <w:bookmarkEnd w:id="27977"/>
      <w:r>
        <w:rPr>
          <w:rtl/>
        </w:rPr>
        <w:t xml:space="preserve">מבקש </w:t>
      </w:r>
      <w:bookmarkStart w:id="27978" w:name="_ETM_Q47_499829"/>
      <w:bookmarkEnd w:id="27978"/>
      <w:r>
        <w:rPr>
          <w:rtl/>
        </w:rPr>
        <w:t xml:space="preserve">ממזכיר </w:t>
      </w:r>
      <w:bookmarkStart w:id="27979" w:name="_ETM_Q47_500400"/>
      <w:bookmarkEnd w:id="27979"/>
      <w:r>
        <w:rPr>
          <w:rtl/>
        </w:rPr>
        <w:t xml:space="preserve">הכנסת </w:t>
      </w:r>
      <w:bookmarkStart w:id="27980" w:name="_ETM_Q47_500640"/>
      <w:bookmarkEnd w:id="27980"/>
      <w:r>
        <w:rPr>
          <w:rtl/>
        </w:rPr>
        <w:t xml:space="preserve">לקרוא </w:t>
      </w:r>
      <w:bookmarkStart w:id="27981" w:name="_ETM_Q47_500880"/>
      <w:bookmarkEnd w:id="27981"/>
      <w:r>
        <w:rPr>
          <w:rtl/>
        </w:rPr>
        <w:t xml:space="preserve">בשמות </w:t>
      </w:r>
      <w:bookmarkStart w:id="27982" w:name="_ETM_Q47_501180"/>
      <w:bookmarkEnd w:id="27982"/>
      <w:r>
        <w:rPr>
          <w:rtl/>
        </w:rPr>
        <w:t xml:space="preserve">חברי </w:t>
      </w:r>
      <w:bookmarkStart w:id="27983" w:name="_ETM_Q47_501419"/>
      <w:bookmarkEnd w:id="27983"/>
      <w:r>
        <w:rPr>
          <w:rtl/>
        </w:rPr>
        <w:t>הכנסת</w:t>
      </w:r>
      <w:r>
        <w:rPr>
          <w:rFonts w:hint="cs"/>
          <w:rtl/>
        </w:rPr>
        <w:t>,</w:t>
      </w:r>
      <w:r>
        <w:rPr>
          <w:rtl/>
        </w:rPr>
        <w:t xml:space="preserve"> </w:t>
      </w:r>
      <w:bookmarkStart w:id="27984" w:name="_ETM_Q47_502320"/>
      <w:bookmarkEnd w:id="27984"/>
      <w:r>
        <w:rPr>
          <w:rtl/>
        </w:rPr>
        <w:t>בבקשה</w:t>
      </w:r>
      <w:r>
        <w:rPr>
          <w:rFonts w:hint="cs"/>
          <w:rtl/>
        </w:rPr>
        <w:t>.</w:t>
      </w:r>
      <w:bookmarkStart w:id="27985" w:name="_ETM_Q47_505020"/>
      <w:bookmarkEnd w:id="27985"/>
    </w:p>
    <w:p w:rsidR="00B73AD0" w:rsidRDefault="00B73AD0" w:rsidP="00D31845">
      <w:pPr>
        <w:rPr>
          <w:rtl/>
        </w:rPr>
      </w:pPr>
      <w:bookmarkStart w:id="27986" w:name="_ETM_Q47_500509"/>
      <w:bookmarkEnd w:id="27986"/>
    </w:p>
    <w:p w:rsidR="00B73AD0" w:rsidRDefault="00B73AD0" w:rsidP="00D31845">
      <w:pPr>
        <w:pStyle w:val="af1"/>
        <w:keepNext/>
        <w:rPr>
          <w:rtl/>
        </w:rPr>
      </w:pPr>
      <w:bookmarkStart w:id="27987" w:name="_ETM_Q47_501248"/>
      <w:bookmarkStart w:id="27988" w:name="_ETM_Q47_501341"/>
      <w:bookmarkEnd w:id="27987"/>
      <w:bookmarkEnd w:id="27988"/>
      <w:r>
        <w:rPr>
          <w:rtl/>
        </w:rPr>
        <w:t xml:space="preserve">הצבעה </w:t>
      </w:r>
      <w:r w:rsidR="00D31845">
        <w:rPr>
          <w:rFonts w:hint="cs"/>
          <w:rtl/>
        </w:rPr>
        <w:t>שמית</w:t>
      </w:r>
    </w:p>
    <w:p w:rsidR="00B73AD0" w:rsidRDefault="00B73AD0" w:rsidP="00D31845">
      <w:pPr>
        <w:rPr>
          <w:rtl/>
        </w:rPr>
      </w:pPr>
      <w:bookmarkStart w:id="27989" w:name="_ETM_Q47_498309"/>
      <w:bookmarkStart w:id="27990" w:name="_ETM_Q47_498502"/>
      <w:bookmarkEnd w:id="27989"/>
      <w:bookmarkEnd w:id="27990"/>
    </w:p>
    <w:p w:rsidR="00B73AD0" w:rsidRDefault="00B73AD0" w:rsidP="00D31845">
      <w:pPr>
        <w:pStyle w:val="af5"/>
        <w:keepNext/>
        <w:rPr>
          <w:rtl/>
        </w:rPr>
      </w:pPr>
      <w:r w:rsidRPr="00765497">
        <w:rPr>
          <w:rStyle w:val="TagStyle"/>
          <w:rtl/>
        </w:rPr>
        <w:t xml:space="preserve"> &lt;&lt; קריאה &gt;&gt; </w:t>
      </w:r>
      <w:r>
        <w:rPr>
          <w:rtl/>
        </w:rPr>
        <w:t>מזכיר הכנסת דן מרזוק:</w:t>
      </w:r>
      <w:r w:rsidRPr="00765497">
        <w:rPr>
          <w:rStyle w:val="TagStyle"/>
          <w:rtl/>
        </w:rPr>
        <w:t xml:space="preserve"> &lt;&lt; קריאה &gt;&gt;</w:t>
      </w:r>
      <w:r>
        <w:rPr>
          <w:rtl/>
        </w:rPr>
        <w:t xml:space="preserve">   </w:t>
      </w:r>
    </w:p>
    <w:p w:rsidR="00B73AD0" w:rsidRDefault="00B73AD0" w:rsidP="00D31845">
      <w:pPr>
        <w:ind w:firstLine="0"/>
        <w:rPr>
          <w:rtl/>
          <w:lang w:eastAsia="he-IL"/>
        </w:rPr>
      </w:pPr>
      <w:r>
        <w:rPr>
          <w:rFonts w:hint="cs"/>
          <w:rtl/>
          <w:lang w:eastAsia="he-IL"/>
        </w:rPr>
        <w:t>(קורא בשמות חברי הכנסת)</w:t>
      </w:r>
    </w:p>
    <w:p w:rsidR="00B73AD0" w:rsidRPr="00765497" w:rsidRDefault="00B73AD0" w:rsidP="00D31845">
      <w:pPr>
        <w:rPr>
          <w:rtl/>
          <w:lang w:eastAsia="he-IL"/>
        </w:rPr>
      </w:pPr>
      <w:bookmarkStart w:id="27991" w:name="_ETM_Q47_504426"/>
      <w:bookmarkStart w:id="27992" w:name="_ETM_Q47_504522"/>
      <w:bookmarkEnd w:id="27991"/>
      <w:bookmarkEnd w:id="27992"/>
    </w:p>
    <w:p w:rsidR="00B73AD0" w:rsidRDefault="00B73AD0" w:rsidP="009635F5">
      <w:pPr>
        <w:rPr>
          <w:rtl/>
        </w:rPr>
      </w:pPr>
      <w:bookmarkStart w:id="27993" w:name="_ETM_Q47_498380"/>
      <w:bookmarkEnd w:id="27993"/>
      <w:r>
        <w:rPr>
          <w:rtl/>
        </w:rPr>
        <w:t>משה אבוטבול</w:t>
      </w:r>
      <w:r>
        <w:rPr>
          <w:rtl/>
        </w:rPr>
        <w:tab/>
      </w:r>
      <w:r>
        <w:rPr>
          <w:rtl/>
        </w:rPr>
        <w:tab/>
        <w:t xml:space="preserve">–   </w:t>
      </w:r>
      <w:r>
        <w:rPr>
          <w:rFonts w:hint="cs"/>
          <w:rtl/>
        </w:rPr>
        <w:t>בעד</w:t>
      </w:r>
    </w:p>
    <w:p w:rsidR="00B73AD0" w:rsidRDefault="00B73AD0" w:rsidP="009635F5">
      <w:pPr>
        <w:rPr>
          <w:rtl/>
        </w:rPr>
      </w:pPr>
      <w:r>
        <w:rPr>
          <w:rFonts w:hint="eastAsia"/>
          <w:rtl/>
        </w:rPr>
        <w:t>יולי</w:t>
      </w:r>
      <w:r>
        <w:rPr>
          <w:rtl/>
        </w:rPr>
        <w:t xml:space="preserve"> יואל אדלשטיין</w:t>
      </w:r>
      <w:r>
        <w:rPr>
          <w:rtl/>
        </w:rPr>
        <w:tab/>
        <w:t xml:space="preserve">–   </w:t>
      </w:r>
      <w:r>
        <w:rPr>
          <w:rFonts w:hint="cs"/>
          <w:rtl/>
        </w:rPr>
        <w:t>בעד</w:t>
      </w:r>
    </w:p>
    <w:p w:rsidR="00B73AD0" w:rsidRDefault="00B73AD0" w:rsidP="009635F5">
      <w:pPr>
        <w:rPr>
          <w:rtl/>
        </w:rPr>
      </w:pPr>
      <w:r>
        <w:rPr>
          <w:rFonts w:hint="eastAsia"/>
          <w:rtl/>
        </w:rPr>
        <w:t>אמיר</w:t>
      </w:r>
      <w:r>
        <w:rPr>
          <w:rtl/>
        </w:rPr>
        <w:t xml:space="preserve"> אוחנה</w:t>
      </w:r>
      <w:r>
        <w:rPr>
          <w:rtl/>
        </w:rPr>
        <w:tab/>
      </w:r>
      <w:r>
        <w:rPr>
          <w:rtl/>
        </w:rPr>
        <w:tab/>
        <w:t xml:space="preserve">–   </w:t>
      </w:r>
      <w:r>
        <w:rPr>
          <w:rFonts w:hint="cs"/>
          <w:rtl/>
        </w:rPr>
        <w:t>בעד</w:t>
      </w:r>
    </w:p>
    <w:p w:rsidR="00B73AD0" w:rsidRDefault="00B73AD0" w:rsidP="009635F5">
      <w:pPr>
        <w:rPr>
          <w:rtl/>
        </w:rPr>
      </w:pPr>
      <w:r>
        <w:rPr>
          <w:rFonts w:hint="eastAsia"/>
          <w:rtl/>
        </w:rPr>
        <w:t>ינון</w:t>
      </w:r>
      <w:r>
        <w:rPr>
          <w:rtl/>
        </w:rPr>
        <w:t xml:space="preserve"> אזולאי</w:t>
      </w:r>
      <w:r>
        <w:rPr>
          <w:rtl/>
        </w:rPr>
        <w:tab/>
      </w:r>
      <w:r>
        <w:rPr>
          <w:rtl/>
        </w:rPr>
        <w:tab/>
        <w:t xml:space="preserve">–   </w:t>
      </w:r>
      <w:r>
        <w:rPr>
          <w:rFonts w:hint="cs"/>
          <w:rtl/>
        </w:rPr>
        <w:t>בעד</w:t>
      </w:r>
    </w:p>
    <w:p w:rsidR="00B73AD0" w:rsidRDefault="00B73AD0" w:rsidP="009635F5">
      <w:pPr>
        <w:rPr>
          <w:rtl/>
        </w:rPr>
      </w:pPr>
      <w:r>
        <w:rPr>
          <w:rFonts w:hint="eastAsia"/>
          <w:rtl/>
        </w:rPr>
        <w:t>גדי</w:t>
      </w:r>
      <w:r>
        <w:rPr>
          <w:rtl/>
        </w:rPr>
        <w:t xml:space="preserve"> איזנקוט</w:t>
      </w:r>
      <w:r>
        <w:rPr>
          <w:rtl/>
        </w:rPr>
        <w:tab/>
      </w:r>
      <w:r>
        <w:rPr>
          <w:rtl/>
        </w:rPr>
        <w:tab/>
        <w:t xml:space="preserve">–   </w:t>
      </w:r>
      <w:r>
        <w:rPr>
          <w:rFonts w:hint="cs"/>
          <w:rtl/>
        </w:rPr>
        <w:t>נגד</w:t>
      </w:r>
    </w:p>
    <w:p w:rsidR="00B73AD0" w:rsidRDefault="00B73AD0" w:rsidP="009635F5">
      <w:pPr>
        <w:rPr>
          <w:rtl/>
        </w:rPr>
      </w:pPr>
      <w:r>
        <w:rPr>
          <w:rFonts w:hint="eastAsia"/>
          <w:rtl/>
        </w:rPr>
        <w:t>ישראל</w:t>
      </w:r>
      <w:r>
        <w:rPr>
          <w:rtl/>
        </w:rPr>
        <w:t xml:space="preserve"> אייכלר</w:t>
      </w:r>
      <w:r>
        <w:rPr>
          <w:rtl/>
        </w:rPr>
        <w:tab/>
      </w:r>
      <w:r>
        <w:rPr>
          <w:rtl/>
        </w:rPr>
        <w:tab/>
        <w:t xml:space="preserve">–   </w:t>
      </w:r>
      <w:r>
        <w:rPr>
          <w:rFonts w:hint="cs"/>
          <w:rtl/>
        </w:rPr>
        <w:t>בעד</w:t>
      </w:r>
    </w:p>
    <w:p w:rsidR="00B73AD0" w:rsidRDefault="00B73AD0" w:rsidP="009635F5">
      <w:pPr>
        <w:rPr>
          <w:rtl/>
        </w:rPr>
      </w:pPr>
      <w:r>
        <w:rPr>
          <w:rFonts w:hint="eastAsia"/>
          <w:rtl/>
        </w:rPr>
        <w:t>דן</w:t>
      </w:r>
      <w:r>
        <w:rPr>
          <w:rtl/>
        </w:rPr>
        <w:t xml:space="preserve"> אילוז</w:t>
      </w:r>
      <w:r>
        <w:rPr>
          <w:rtl/>
        </w:rPr>
        <w:tab/>
      </w:r>
      <w:r>
        <w:rPr>
          <w:rtl/>
        </w:rPr>
        <w:tab/>
      </w:r>
      <w:r>
        <w:rPr>
          <w:rtl/>
        </w:rPr>
        <w:tab/>
        <w:t xml:space="preserve">–   </w:t>
      </w:r>
      <w:r>
        <w:rPr>
          <w:rFonts w:hint="cs"/>
          <w:rtl/>
        </w:rPr>
        <w:t>בעד</w:t>
      </w:r>
    </w:p>
    <w:p w:rsidR="00B73AD0" w:rsidRDefault="00B73AD0" w:rsidP="009635F5">
      <w:pPr>
        <w:rPr>
          <w:rtl/>
        </w:rPr>
      </w:pPr>
      <w:r>
        <w:rPr>
          <w:rFonts w:hint="eastAsia"/>
          <w:rtl/>
        </w:rPr>
        <w:t>ואליד</w:t>
      </w:r>
      <w:r>
        <w:rPr>
          <w:rtl/>
        </w:rPr>
        <w:t xml:space="preserve"> אלהואשלה</w:t>
      </w:r>
      <w:r>
        <w:rPr>
          <w:rtl/>
        </w:rPr>
        <w:tab/>
      </w:r>
      <w:r>
        <w:rPr>
          <w:rtl/>
        </w:rPr>
        <w:tab/>
        <w:t xml:space="preserve">–   </w:t>
      </w:r>
      <w:r>
        <w:rPr>
          <w:rFonts w:hint="cs"/>
          <w:rtl/>
        </w:rPr>
        <w:t>נגד</w:t>
      </w:r>
    </w:p>
    <w:p w:rsidR="00B73AD0" w:rsidRDefault="00B73AD0" w:rsidP="009635F5">
      <w:pPr>
        <w:rPr>
          <w:rtl/>
        </w:rPr>
      </w:pPr>
      <w:r>
        <w:rPr>
          <w:rFonts w:hint="eastAsia"/>
          <w:rtl/>
        </w:rPr>
        <w:t>קארין</w:t>
      </w:r>
      <w:r>
        <w:rPr>
          <w:rtl/>
        </w:rPr>
        <w:t xml:space="preserve"> אלהרר</w:t>
      </w:r>
      <w:r>
        <w:rPr>
          <w:rtl/>
        </w:rPr>
        <w:tab/>
      </w:r>
      <w:r>
        <w:rPr>
          <w:rtl/>
        </w:rPr>
        <w:tab/>
        <w:t xml:space="preserve">–   </w:t>
      </w:r>
      <w:r>
        <w:rPr>
          <w:rFonts w:hint="cs"/>
          <w:rtl/>
        </w:rPr>
        <w:t>נגד</w:t>
      </w:r>
    </w:p>
    <w:p w:rsidR="00B73AD0" w:rsidRDefault="00B73AD0" w:rsidP="009635F5">
      <w:pPr>
        <w:rPr>
          <w:rtl/>
        </w:rPr>
      </w:pPr>
      <w:r>
        <w:rPr>
          <w:rFonts w:hint="eastAsia"/>
          <w:rtl/>
        </w:rPr>
        <w:t>זאב</w:t>
      </w:r>
      <w:r>
        <w:rPr>
          <w:rtl/>
        </w:rPr>
        <w:t xml:space="preserve"> אלקין</w:t>
      </w:r>
      <w:r>
        <w:rPr>
          <w:rtl/>
        </w:rPr>
        <w:tab/>
      </w:r>
      <w:r>
        <w:rPr>
          <w:rtl/>
        </w:rPr>
        <w:tab/>
        <w:t xml:space="preserve">–   </w:t>
      </w:r>
      <w:r>
        <w:rPr>
          <w:rFonts w:hint="cs"/>
          <w:rtl/>
        </w:rPr>
        <w:t>בעד</w:t>
      </w:r>
    </w:p>
    <w:p w:rsidR="00B73AD0" w:rsidRDefault="00B73AD0" w:rsidP="009635F5">
      <w:pPr>
        <w:rPr>
          <w:rtl/>
        </w:rPr>
      </w:pPr>
      <w:r>
        <w:rPr>
          <w:rFonts w:hint="eastAsia"/>
          <w:rtl/>
        </w:rPr>
        <w:t>משה</w:t>
      </w:r>
      <w:r>
        <w:rPr>
          <w:rtl/>
        </w:rPr>
        <w:t xml:space="preserve"> ארבל</w:t>
      </w:r>
      <w:r>
        <w:rPr>
          <w:rtl/>
        </w:rPr>
        <w:tab/>
      </w:r>
      <w:r>
        <w:rPr>
          <w:rtl/>
        </w:rPr>
        <w:tab/>
        <w:t xml:space="preserve">–   </w:t>
      </w:r>
      <w:r>
        <w:rPr>
          <w:rFonts w:hint="cs"/>
          <w:rtl/>
        </w:rPr>
        <w:t>בעד</w:t>
      </w:r>
    </w:p>
    <w:p w:rsidR="00B73AD0" w:rsidRDefault="00B73AD0" w:rsidP="009635F5">
      <w:pPr>
        <w:rPr>
          <w:rtl/>
        </w:rPr>
      </w:pPr>
      <w:r>
        <w:rPr>
          <w:rFonts w:hint="eastAsia"/>
          <w:rtl/>
        </w:rPr>
        <w:t>יעקב</w:t>
      </w:r>
      <w:r>
        <w:rPr>
          <w:rtl/>
        </w:rPr>
        <w:t xml:space="preserve"> אשר</w:t>
      </w:r>
      <w:r>
        <w:rPr>
          <w:rtl/>
        </w:rPr>
        <w:tab/>
      </w:r>
      <w:r>
        <w:rPr>
          <w:rtl/>
        </w:rPr>
        <w:tab/>
        <w:t xml:space="preserve">–   </w:t>
      </w:r>
      <w:r>
        <w:rPr>
          <w:rFonts w:hint="cs"/>
          <w:rtl/>
        </w:rPr>
        <w:t>בעד</w:t>
      </w:r>
    </w:p>
    <w:p w:rsidR="00B73AD0" w:rsidRDefault="00B73AD0" w:rsidP="009635F5">
      <w:pPr>
        <w:rPr>
          <w:rtl/>
        </w:rPr>
      </w:pPr>
      <w:r>
        <w:rPr>
          <w:rFonts w:hint="eastAsia"/>
          <w:rtl/>
        </w:rPr>
        <w:t>אביחי</w:t>
      </w:r>
      <w:r>
        <w:rPr>
          <w:rtl/>
        </w:rPr>
        <w:t xml:space="preserve"> אברהם בוארון</w:t>
      </w:r>
      <w:r>
        <w:rPr>
          <w:rtl/>
        </w:rPr>
        <w:tab/>
        <w:t xml:space="preserve">–   </w:t>
      </w:r>
      <w:r>
        <w:rPr>
          <w:rFonts w:hint="cs"/>
          <w:rtl/>
        </w:rPr>
        <w:t>בעד</w:t>
      </w:r>
    </w:p>
    <w:p w:rsidR="00B73AD0" w:rsidRDefault="00B73AD0" w:rsidP="009635F5">
      <w:pPr>
        <w:rPr>
          <w:rtl/>
        </w:rPr>
      </w:pPr>
      <w:r>
        <w:rPr>
          <w:rFonts w:hint="eastAsia"/>
          <w:rtl/>
        </w:rPr>
        <w:t>אוריאל</w:t>
      </w:r>
      <w:r>
        <w:rPr>
          <w:rtl/>
        </w:rPr>
        <w:t xml:space="preserve"> בוסו</w:t>
      </w:r>
      <w:r>
        <w:rPr>
          <w:rtl/>
        </w:rPr>
        <w:tab/>
      </w:r>
      <w:r>
        <w:rPr>
          <w:rtl/>
        </w:rPr>
        <w:tab/>
        <w:t xml:space="preserve">–   </w:t>
      </w:r>
      <w:r>
        <w:rPr>
          <w:rFonts w:hint="cs"/>
          <w:rtl/>
        </w:rPr>
        <w:t>בעד</w:t>
      </w:r>
    </w:p>
    <w:p w:rsidR="00B73AD0" w:rsidRDefault="00B73AD0" w:rsidP="009635F5">
      <w:pPr>
        <w:rPr>
          <w:rtl/>
        </w:rPr>
      </w:pPr>
      <w:r>
        <w:rPr>
          <w:rFonts w:hint="eastAsia"/>
          <w:rtl/>
        </w:rPr>
        <w:t>מישל</w:t>
      </w:r>
      <w:r>
        <w:rPr>
          <w:rtl/>
        </w:rPr>
        <w:t xml:space="preserve"> בוסקילה</w:t>
      </w:r>
      <w:r>
        <w:rPr>
          <w:rtl/>
        </w:rPr>
        <w:tab/>
      </w:r>
      <w:r>
        <w:rPr>
          <w:rtl/>
        </w:rPr>
        <w:tab/>
        <w:t xml:space="preserve">–   </w:t>
      </w:r>
      <w:r>
        <w:rPr>
          <w:rFonts w:hint="cs"/>
          <w:rtl/>
        </w:rPr>
        <w:t>בעד</w:t>
      </w:r>
    </w:p>
    <w:p w:rsidR="00B73AD0" w:rsidRDefault="00B73AD0" w:rsidP="009635F5">
      <w:pPr>
        <w:rPr>
          <w:rtl/>
        </w:rPr>
      </w:pPr>
      <w:r>
        <w:rPr>
          <w:rFonts w:hint="eastAsia"/>
          <w:rtl/>
        </w:rPr>
        <w:t>דבי</w:t>
      </w:r>
      <w:r>
        <w:rPr>
          <w:rtl/>
        </w:rPr>
        <w:t xml:space="preserve"> ביטון</w:t>
      </w:r>
      <w:r>
        <w:rPr>
          <w:rtl/>
        </w:rPr>
        <w:tab/>
      </w:r>
      <w:r>
        <w:rPr>
          <w:rtl/>
        </w:rPr>
        <w:tab/>
        <w:t xml:space="preserve">–   </w:t>
      </w:r>
      <w:r>
        <w:rPr>
          <w:rFonts w:hint="cs"/>
          <w:rtl/>
        </w:rPr>
        <w:t>נגד</w:t>
      </w:r>
    </w:p>
    <w:p w:rsidR="00B73AD0" w:rsidRDefault="00B73AD0" w:rsidP="009635F5">
      <w:pPr>
        <w:rPr>
          <w:rtl/>
        </w:rPr>
      </w:pPr>
      <w:r>
        <w:rPr>
          <w:rFonts w:hint="eastAsia"/>
          <w:rtl/>
        </w:rPr>
        <w:t>מיכאל</w:t>
      </w:r>
      <w:r>
        <w:rPr>
          <w:rtl/>
        </w:rPr>
        <w:t xml:space="preserve"> מרדכי ביטון</w:t>
      </w:r>
      <w:r>
        <w:rPr>
          <w:rtl/>
        </w:rPr>
        <w:tab/>
        <w:t xml:space="preserve">–   </w:t>
      </w:r>
      <w:r>
        <w:rPr>
          <w:rFonts w:hint="cs"/>
          <w:rtl/>
        </w:rPr>
        <w:t>נגד</w:t>
      </w:r>
    </w:p>
    <w:p w:rsidR="00B73AD0" w:rsidRDefault="00B73AD0" w:rsidP="009635F5">
      <w:pPr>
        <w:rPr>
          <w:rtl/>
        </w:rPr>
      </w:pPr>
      <w:r>
        <w:rPr>
          <w:rFonts w:hint="eastAsia"/>
          <w:rtl/>
        </w:rPr>
        <w:t>דוד</w:t>
      </w:r>
      <w:r>
        <w:rPr>
          <w:rtl/>
        </w:rPr>
        <w:t xml:space="preserve"> ביטן</w:t>
      </w:r>
      <w:r>
        <w:rPr>
          <w:rtl/>
        </w:rPr>
        <w:tab/>
      </w:r>
      <w:r>
        <w:rPr>
          <w:rtl/>
        </w:rPr>
        <w:tab/>
      </w:r>
      <w:r>
        <w:rPr>
          <w:rtl/>
        </w:rPr>
        <w:tab/>
        <w:t xml:space="preserve">–   </w:t>
      </w:r>
      <w:bookmarkStart w:id="27994" w:name="_ETM_Q47_559010"/>
      <w:bookmarkStart w:id="27995" w:name="_ETM_Q47_554779"/>
      <w:bookmarkEnd w:id="27994"/>
      <w:bookmarkEnd w:id="27995"/>
      <w:r>
        <w:rPr>
          <w:rFonts w:hint="cs"/>
          <w:rtl/>
        </w:rPr>
        <w:t>בעד</w:t>
      </w:r>
    </w:p>
    <w:p w:rsidR="00B73AD0" w:rsidRDefault="00B73AD0" w:rsidP="009635F5">
      <w:pPr>
        <w:rPr>
          <w:rtl/>
        </w:rPr>
      </w:pPr>
      <w:r>
        <w:rPr>
          <w:rFonts w:hint="eastAsia"/>
          <w:rtl/>
        </w:rPr>
        <w:t>בועז</w:t>
      </w:r>
      <w:r>
        <w:rPr>
          <w:rtl/>
        </w:rPr>
        <w:t xml:space="preserve"> ביסמוט</w:t>
      </w:r>
      <w:r>
        <w:rPr>
          <w:rtl/>
        </w:rPr>
        <w:tab/>
      </w:r>
      <w:r>
        <w:rPr>
          <w:rtl/>
        </w:rPr>
        <w:tab/>
        <w:t xml:space="preserve">–   </w:t>
      </w:r>
      <w:r>
        <w:rPr>
          <w:rFonts w:hint="cs"/>
          <w:rtl/>
        </w:rPr>
        <w:t>בעד</w:t>
      </w:r>
    </w:p>
    <w:p w:rsidR="00B73AD0" w:rsidRDefault="00B73AD0" w:rsidP="009635F5">
      <w:pPr>
        <w:rPr>
          <w:rtl/>
        </w:rPr>
      </w:pPr>
      <w:r>
        <w:rPr>
          <w:rFonts w:hint="eastAsia"/>
          <w:rtl/>
        </w:rPr>
        <w:t>ולדימיר</w:t>
      </w:r>
      <w:r>
        <w:rPr>
          <w:rtl/>
        </w:rPr>
        <w:t xml:space="preserve"> בליאק</w:t>
      </w:r>
      <w:r>
        <w:rPr>
          <w:rtl/>
        </w:rPr>
        <w:tab/>
      </w:r>
      <w:r>
        <w:rPr>
          <w:rtl/>
        </w:rPr>
        <w:tab/>
        <w:t xml:space="preserve">–   </w:t>
      </w:r>
      <w:r>
        <w:rPr>
          <w:rFonts w:hint="cs"/>
          <w:rtl/>
        </w:rPr>
        <w:t>נגד</w:t>
      </w:r>
    </w:p>
    <w:p w:rsidR="00B73AD0" w:rsidRDefault="00B73AD0" w:rsidP="009635F5">
      <w:pPr>
        <w:rPr>
          <w:rtl/>
        </w:rPr>
      </w:pPr>
      <w:r>
        <w:rPr>
          <w:rFonts w:hint="eastAsia"/>
          <w:rtl/>
        </w:rPr>
        <w:t>מירב</w:t>
      </w:r>
      <w:r>
        <w:rPr>
          <w:rtl/>
        </w:rPr>
        <w:t xml:space="preserve"> בן ארי</w:t>
      </w:r>
      <w:r>
        <w:rPr>
          <w:rtl/>
        </w:rPr>
        <w:tab/>
      </w:r>
      <w:r>
        <w:rPr>
          <w:rtl/>
        </w:rPr>
        <w:tab/>
        <w:t xml:space="preserve">–   </w:t>
      </w:r>
      <w:r>
        <w:rPr>
          <w:rFonts w:hint="cs"/>
          <w:rtl/>
        </w:rPr>
        <w:t>נגד</w:t>
      </w:r>
    </w:p>
    <w:p w:rsidR="00B73AD0" w:rsidRDefault="00B73AD0" w:rsidP="009635F5">
      <w:pPr>
        <w:rPr>
          <w:rtl/>
        </w:rPr>
      </w:pPr>
      <w:r>
        <w:rPr>
          <w:rFonts w:hint="eastAsia"/>
          <w:rtl/>
        </w:rPr>
        <w:t>רם</w:t>
      </w:r>
      <w:r>
        <w:rPr>
          <w:rtl/>
        </w:rPr>
        <w:t xml:space="preserve"> בן ברק</w:t>
      </w:r>
      <w:r>
        <w:rPr>
          <w:rtl/>
        </w:rPr>
        <w:tab/>
      </w:r>
      <w:r>
        <w:rPr>
          <w:rtl/>
        </w:rPr>
        <w:tab/>
        <w:t xml:space="preserve">–   </w:t>
      </w:r>
      <w:bookmarkStart w:id="27996" w:name="_ETM_Q47_578290"/>
      <w:bookmarkEnd w:id="27996"/>
      <w:r>
        <w:rPr>
          <w:rFonts w:hint="cs"/>
          <w:rtl/>
        </w:rPr>
        <w:t>נגד</w:t>
      </w:r>
    </w:p>
    <w:p w:rsidR="00B73AD0" w:rsidRDefault="00B73AD0" w:rsidP="009635F5">
      <w:pPr>
        <w:rPr>
          <w:rtl/>
        </w:rPr>
      </w:pPr>
      <w:r>
        <w:rPr>
          <w:rFonts w:hint="eastAsia"/>
          <w:rtl/>
        </w:rPr>
        <w:t>איתמר</w:t>
      </w:r>
      <w:r>
        <w:rPr>
          <w:rtl/>
        </w:rPr>
        <w:t xml:space="preserve"> בן גביר</w:t>
      </w:r>
      <w:r>
        <w:rPr>
          <w:rtl/>
        </w:rPr>
        <w:tab/>
      </w:r>
      <w:r>
        <w:rPr>
          <w:rtl/>
        </w:rPr>
        <w:tab/>
        <w:t xml:space="preserve">–   </w:t>
      </w:r>
      <w:r>
        <w:rPr>
          <w:rFonts w:hint="cs"/>
          <w:rtl/>
        </w:rPr>
        <w:t>נגד</w:t>
      </w:r>
    </w:p>
    <w:p w:rsidR="00B73AD0" w:rsidRDefault="00B73AD0" w:rsidP="009635F5">
      <w:pPr>
        <w:rPr>
          <w:rtl/>
        </w:rPr>
      </w:pPr>
      <w:r>
        <w:rPr>
          <w:rFonts w:hint="eastAsia"/>
          <w:rtl/>
        </w:rPr>
        <w:t>אברהם</w:t>
      </w:r>
      <w:r>
        <w:rPr>
          <w:rtl/>
        </w:rPr>
        <w:t xml:space="preserve"> בצלאל</w:t>
      </w:r>
      <w:r>
        <w:rPr>
          <w:rtl/>
        </w:rPr>
        <w:tab/>
      </w:r>
      <w:r>
        <w:rPr>
          <w:rtl/>
        </w:rPr>
        <w:tab/>
        <w:t xml:space="preserve">–   </w:t>
      </w:r>
      <w:r>
        <w:rPr>
          <w:rFonts w:hint="cs"/>
          <w:rtl/>
        </w:rPr>
        <w:t>בעד</w:t>
      </w:r>
    </w:p>
    <w:p w:rsidR="00B73AD0" w:rsidRDefault="00B73AD0" w:rsidP="009635F5">
      <w:pPr>
        <w:rPr>
          <w:rtl/>
        </w:rPr>
      </w:pPr>
      <w:r>
        <w:rPr>
          <w:rFonts w:hint="eastAsia"/>
          <w:rtl/>
        </w:rPr>
        <w:t>אליהו</w:t>
      </w:r>
      <w:r>
        <w:rPr>
          <w:rtl/>
        </w:rPr>
        <w:t xml:space="preserve"> ברוכי</w:t>
      </w:r>
      <w:r>
        <w:rPr>
          <w:rtl/>
        </w:rPr>
        <w:tab/>
      </w:r>
      <w:r>
        <w:rPr>
          <w:rtl/>
        </w:rPr>
        <w:tab/>
        <w:t xml:space="preserve">–   </w:t>
      </w:r>
      <w:r>
        <w:rPr>
          <w:rFonts w:hint="cs"/>
          <w:rtl/>
        </w:rPr>
        <w:t>בעד</w:t>
      </w:r>
    </w:p>
    <w:p w:rsidR="00B73AD0" w:rsidRDefault="00B73AD0" w:rsidP="009635F5">
      <w:pPr>
        <w:rPr>
          <w:rtl/>
        </w:rPr>
      </w:pPr>
      <w:r>
        <w:rPr>
          <w:rFonts w:hint="eastAsia"/>
          <w:rtl/>
        </w:rPr>
        <w:t>ניר</w:t>
      </w:r>
      <w:r>
        <w:rPr>
          <w:rtl/>
        </w:rPr>
        <w:t xml:space="preserve"> ברקת</w:t>
      </w:r>
      <w:r>
        <w:rPr>
          <w:rtl/>
        </w:rPr>
        <w:tab/>
      </w:r>
      <w:r>
        <w:rPr>
          <w:rtl/>
        </w:rPr>
        <w:tab/>
        <w:t xml:space="preserve">–   </w:t>
      </w:r>
      <w:r>
        <w:rPr>
          <w:rFonts w:hint="cs"/>
          <w:rtl/>
        </w:rPr>
        <w:t>בעד</w:t>
      </w:r>
    </w:p>
    <w:p w:rsidR="00B73AD0" w:rsidRDefault="00B73AD0" w:rsidP="009635F5">
      <w:pPr>
        <w:rPr>
          <w:rtl/>
        </w:rPr>
      </w:pPr>
      <w:r>
        <w:rPr>
          <w:rFonts w:hint="eastAsia"/>
          <w:rtl/>
        </w:rPr>
        <w:t>ששון</w:t>
      </w:r>
      <w:r>
        <w:rPr>
          <w:rtl/>
        </w:rPr>
        <w:t xml:space="preserve"> ששי גואטה</w:t>
      </w:r>
      <w:r>
        <w:rPr>
          <w:rtl/>
        </w:rPr>
        <w:tab/>
      </w:r>
      <w:r>
        <w:rPr>
          <w:rtl/>
        </w:rPr>
        <w:tab/>
        <w:t xml:space="preserve">–   </w:t>
      </w:r>
      <w:r>
        <w:rPr>
          <w:rFonts w:hint="cs"/>
          <w:rtl/>
        </w:rPr>
        <w:t>בעד</w:t>
      </w:r>
    </w:p>
    <w:p w:rsidR="00B73AD0" w:rsidRDefault="00B73AD0" w:rsidP="009635F5">
      <w:pPr>
        <w:rPr>
          <w:rtl/>
        </w:rPr>
      </w:pPr>
      <w:r>
        <w:rPr>
          <w:rFonts w:hint="eastAsia"/>
          <w:rtl/>
        </w:rPr>
        <w:t>טלי</w:t>
      </w:r>
      <w:r>
        <w:rPr>
          <w:rtl/>
        </w:rPr>
        <w:t xml:space="preserve"> גוטליב</w:t>
      </w:r>
      <w:r>
        <w:rPr>
          <w:rtl/>
        </w:rPr>
        <w:tab/>
      </w:r>
      <w:r>
        <w:rPr>
          <w:rtl/>
        </w:rPr>
        <w:tab/>
        <w:t xml:space="preserve">–   </w:t>
      </w:r>
      <w:r>
        <w:rPr>
          <w:rFonts w:hint="cs"/>
          <w:rtl/>
        </w:rPr>
        <w:t>בעד</w:t>
      </w:r>
    </w:p>
    <w:p w:rsidR="00B73AD0" w:rsidRDefault="00B73AD0" w:rsidP="009635F5">
      <w:pPr>
        <w:rPr>
          <w:rtl/>
        </w:rPr>
      </w:pPr>
      <w:r>
        <w:rPr>
          <w:rFonts w:hint="eastAsia"/>
          <w:rtl/>
        </w:rPr>
        <w:t>מאי</w:t>
      </w:r>
      <w:r>
        <w:rPr>
          <w:rtl/>
        </w:rPr>
        <w:t xml:space="preserve"> גולן</w:t>
      </w:r>
      <w:r>
        <w:rPr>
          <w:rtl/>
        </w:rPr>
        <w:tab/>
      </w:r>
      <w:r>
        <w:rPr>
          <w:rtl/>
        </w:rPr>
        <w:tab/>
      </w:r>
      <w:r>
        <w:rPr>
          <w:rtl/>
        </w:rPr>
        <w:tab/>
        <w:t xml:space="preserve">–   </w:t>
      </w:r>
      <w:r>
        <w:rPr>
          <w:rFonts w:hint="cs"/>
          <w:rtl/>
        </w:rPr>
        <w:t>בעד</w:t>
      </w:r>
    </w:p>
    <w:p w:rsidR="00B73AD0" w:rsidRDefault="00B73AD0" w:rsidP="009635F5">
      <w:pPr>
        <w:rPr>
          <w:rtl/>
        </w:rPr>
      </w:pPr>
      <w:r>
        <w:rPr>
          <w:rFonts w:hint="eastAsia"/>
          <w:rtl/>
        </w:rPr>
        <w:t>יואב</w:t>
      </w:r>
      <w:r>
        <w:rPr>
          <w:rtl/>
        </w:rPr>
        <w:t xml:space="preserve"> גלנט</w:t>
      </w:r>
      <w:r>
        <w:rPr>
          <w:rtl/>
        </w:rPr>
        <w:tab/>
      </w:r>
      <w:r>
        <w:rPr>
          <w:rtl/>
        </w:rPr>
        <w:tab/>
        <w:t xml:space="preserve">–   </w:t>
      </w:r>
      <w:r>
        <w:rPr>
          <w:rFonts w:hint="cs"/>
          <w:rtl/>
        </w:rPr>
        <w:t>אינו נוכח</w:t>
      </w:r>
    </w:p>
    <w:p w:rsidR="00B73AD0" w:rsidRDefault="00B73AD0" w:rsidP="009635F5">
      <w:pPr>
        <w:rPr>
          <w:rtl/>
        </w:rPr>
      </w:pPr>
      <w:r>
        <w:rPr>
          <w:rFonts w:hint="eastAsia"/>
          <w:rtl/>
        </w:rPr>
        <w:t>גילה</w:t>
      </w:r>
      <w:r>
        <w:rPr>
          <w:rtl/>
        </w:rPr>
        <w:t xml:space="preserve"> גמליאל</w:t>
      </w:r>
      <w:r>
        <w:rPr>
          <w:rtl/>
        </w:rPr>
        <w:tab/>
      </w:r>
      <w:r>
        <w:rPr>
          <w:rtl/>
        </w:rPr>
        <w:tab/>
        <w:t xml:space="preserve">–   </w:t>
      </w:r>
      <w:r>
        <w:rPr>
          <w:rFonts w:hint="cs"/>
          <w:rtl/>
        </w:rPr>
        <w:t>בעד</w:t>
      </w:r>
    </w:p>
    <w:p w:rsidR="00B73AD0" w:rsidRDefault="00B73AD0" w:rsidP="009635F5">
      <w:pPr>
        <w:rPr>
          <w:rtl/>
        </w:rPr>
      </w:pPr>
      <w:r>
        <w:rPr>
          <w:rFonts w:hint="eastAsia"/>
          <w:rtl/>
        </w:rPr>
        <w:t>בנימין</w:t>
      </w:r>
      <w:r>
        <w:rPr>
          <w:rtl/>
        </w:rPr>
        <w:t xml:space="preserve"> גנץ</w:t>
      </w:r>
      <w:r>
        <w:rPr>
          <w:rtl/>
        </w:rPr>
        <w:tab/>
      </w:r>
      <w:r>
        <w:rPr>
          <w:rtl/>
        </w:rPr>
        <w:tab/>
        <w:t xml:space="preserve">–   </w:t>
      </w:r>
      <w:r>
        <w:rPr>
          <w:rFonts w:hint="cs"/>
          <w:rtl/>
        </w:rPr>
        <w:t>נגד</w:t>
      </w:r>
    </w:p>
    <w:p w:rsidR="00B73AD0" w:rsidRDefault="00B73AD0" w:rsidP="009635F5">
      <w:pPr>
        <w:rPr>
          <w:rtl/>
        </w:rPr>
      </w:pPr>
      <w:r>
        <w:rPr>
          <w:rFonts w:hint="eastAsia"/>
          <w:rtl/>
        </w:rPr>
        <w:t>משה</w:t>
      </w:r>
      <w:r>
        <w:rPr>
          <w:rtl/>
        </w:rPr>
        <w:t xml:space="preserve"> גפני</w:t>
      </w:r>
      <w:r>
        <w:rPr>
          <w:rtl/>
        </w:rPr>
        <w:tab/>
      </w:r>
      <w:r>
        <w:rPr>
          <w:rtl/>
        </w:rPr>
        <w:tab/>
        <w:t xml:space="preserve">–   </w:t>
      </w:r>
      <w:r>
        <w:rPr>
          <w:rFonts w:hint="cs"/>
          <w:rtl/>
        </w:rPr>
        <w:t>בעד</w:t>
      </w:r>
    </w:p>
    <w:p w:rsidR="00B73AD0" w:rsidRDefault="00B73AD0" w:rsidP="009635F5">
      <w:pPr>
        <w:rPr>
          <w:rtl/>
        </w:rPr>
      </w:pPr>
      <w:r>
        <w:rPr>
          <w:rFonts w:hint="eastAsia"/>
          <w:rtl/>
        </w:rPr>
        <w:t>סימון</w:t>
      </w:r>
      <w:r>
        <w:rPr>
          <w:rtl/>
        </w:rPr>
        <w:t xml:space="preserve"> דוידסון</w:t>
      </w:r>
      <w:r>
        <w:rPr>
          <w:rtl/>
        </w:rPr>
        <w:tab/>
      </w:r>
      <w:r>
        <w:rPr>
          <w:rtl/>
        </w:rPr>
        <w:tab/>
        <w:t xml:space="preserve">–   </w:t>
      </w:r>
      <w:r>
        <w:rPr>
          <w:rFonts w:hint="cs"/>
          <w:rtl/>
        </w:rPr>
        <w:t>נגד</w:t>
      </w:r>
    </w:p>
    <w:p w:rsidR="00B73AD0" w:rsidRDefault="00B73AD0" w:rsidP="009635F5">
      <w:pPr>
        <w:rPr>
          <w:rtl/>
        </w:rPr>
      </w:pPr>
      <w:r>
        <w:rPr>
          <w:rFonts w:hint="eastAsia"/>
          <w:rtl/>
        </w:rPr>
        <w:t>אבי</w:t>
      </w:r>
      <w:r>
        <w:rPr>
          <w:rtl/>
        </w:rPr>
        <w:t xml:space="preserve"> דיכטר</w:t>
      </w:r>
      <w:r>
        <w:rPr>
          <w:rtl/>
        </w:rPr>
        <w:tab/>
      </w:r>
      <w:r>
        <w:rPr>
          <w:rtl/>
        </w:rPr>
        <w:tab/>
        <w:t xml:space="preserve">–   </w:t>
      </w:r>
      <w:r>
        <w:rPr>
          <w:rFonts w:hint="cs"/>
          <w:rtl/>
        </w:rPr>
        <w:t>בעד</w:t>
      </w:r>
    </w:p>
    <w:p w:rsidR="00B73AD0" w:rsidRDefault="00B73AD0" w:rsidP="009635F5">
      <w:pPr>
        <w:rPr>
          <w:rtl/>
        </w:rPr>
      </w:pPr>
      <w:r>
        <w:rPr>
          <w:rFonts w:hint="eastAsia"/>
          <w:rtl/>
        </w:rPr>
        <w:t>גלית</w:t>
      </w:r>
      <w:r>
        <w:rPr>
          <w:rtl/>
        </w:rPr>
        <w:t xml:space="preserve"> דיסטל אטבריאן</w:t>
      </w:r>
      <w:r>
        <w:rPr>
          <w:rtl/>
        </w:rPr>
        <w:tab/>
        <w:t xml:space="preserve">–   </w:t>
      </w:r>
      <w:r>
        <w:rPr>
          <w:rFonts w:hint="cs"/>
          <w:rtl/>
        </w:rPr>
        <w:t>בעד</w:t>
      </w:r>
    </w:p>
    <w:p w:rsidR="00B73AD0" w:rsidRDefault="00B73AD0" w:rsidP="009635F5">
      <w:pPr>
        <w:rPr>
          <w:rtl/>
        </w:rPr>
      </w:pPr>
      <w:r>
        <w:rPr>
          <w:rFonts w:hint="eastAsia"/>
          <w:rtl/>
        </w:rPr>
        <w:t>אלי</w:t>
      </w:r>
      <w:r>
        <w:rPr>
          <w:rtl/>
        </w:rPr>
        <w:t xml:space="preserve"> דלל</w:t>
      </w:r>
      <w:r>
        <w:rPr>
          <w:rtl/>
        </w:rPr>
        <w:tab/>
      </w:r>
      <w:r>
        <w:rPr>
          <w:rtl/>
        </w:rPr>
        <w:tab/>
      </w:r>
      <w:r>
        <w:rPr>
          <w:rtl/>
        </w:rPr>
        <w:tab/>
        <w:t xml:space="preserve">–   </w:t>
      </w:r>
      <w:r>
        <w:rPr>
          <w:rFonts w:hint="cs"/>
          <w:rtl/>
        </w:rPr>
        <w:t>בעד</w:t>
      </w:r>
    </w:p>
    <w:p w:rsidR="00B73AD0" w:rsidRDefault="00B73AD0" w:rsidP="009635F5">
      <w:pPr>
        <w:rPr>
          <w:rtl/>
        </w:rPr>
      </w:pPr>
      <w:r>
        <w:rPr>
          <w:rFonts w:hint="eastAsia"/>
          <w:rtl/>
        </w:rPr>
        <w:t>שלום</w:t>
      </w:r>
      <w:r>
        <w:rPr>
          <w:rtl/>
        </w:rPr>
        <w:t xml:space="preserve"> דנינו</w:t>
      </w:r>
      <w:r>
        <w:rPr>
          <w:rtl/>
        </w:rPr>
        <w:tab/>
      </w:r>
      <w:r>
        <w:rPr>
          <w:rtl/>
        </w:rPr>
        <w:tab/>
        <w:t xml:space="preserve">–   </w:t>
      </w:r>
      <w:r>
        <w:rPr>
          <w:rFonts w:hint="cs"/>
          <w:rtl/>
        </w:rPr>
        <w:t>בעד</w:t>
      </w:r>
    </w:p>
    <w:p w:rsidR="00B73AD0" w:rsidRDefault="00B73AD0" w:rsidP="009635F5">
      <w:pPr>
        <w:rPr>
          <w:rtl/>
        </w:rPr>
      </w:pPr>
      <w:r>
        <w:rPr>
          <w:rFonts w:hint="eastAsia"/>
          <w:rtl/>
        </w:rPr>
        <w:t>אריה</w:t>
      </w:r>
      <w:r>
        <w:rPr>
          <w:rtl/>
        </w:rPr>
        <w:t xml:space="preserve"> מכלוף דרעי</w:t>
      </w:r>
      <w:r>
        <w:rPr>
          <w:rtl/>
        </w:rPr>
        <w:tab/>
        <w:t xml:space="preserve">–   </w:t>
      </w:r>
      <w:r>
        <w:rPr>
          <w:rFonts w:hint="cs"/>
          <w:rtl/>
        </w:rPr>
        <w:t xml:space="preserve">אינו </w:t>
      </w:r>
      <w:bookmarkStart w:id="27997" w:name="_ETM_Q47_644977"/>
      <w:bookmarkEnd w:id="27997"/>
      <w:r>
        <w:rPr>
          <w:rFonts w:hint="cs"/>
          <w:rtl/>
        </w:rPr>
        <w:t>נוכח</w:t>
      </w:r>
    </w:p>
    <w:p w:rsidR="00B73AD0" w:rsidRDefault="00B73AD0" w:rsidP="009635F5">
      <w:pPr>
        <w:rPr>
          <w:rtl/>
        </w:rPr>
      </w:pPr>
      <w:r>
        <w:rPr>
          <w:rFonts w:hint="eastAsia"/>
          <w:rtl/>
        </w:rPr>
        <w:t>עמית</w:t>
      </w:r>
      <w:r>
        <w:rPr>
          <w:rtl/>
        </w:rPr>
        <w:t xml:space="preserve"> הלוי</w:t>
      </w:r>
      <w:r>
        <w:rPr>
          <w:rtl/>
        </w:rPr>
        <w:tab/>
      </w:r>
      <w:r>
        <w:rPr>
          <w:rtl/>
        </w:rPr>
        <w:tab/>
        <w:t xml:space="preserve">–   </w:t>
      </w:r>
      <w:r>
        <w:rPr>
          <w:rFonts w:hint="cs"/>
          <w:rtl/>
        </w:rPr>
        <w:t>בעד</w:t>
      </w:r>
    </w:p>
    <w:p w:rsidR="00B73AD0" w:rsidRDefault="00B73AD0" w:rsidP="009635F5">
      <w:pPr>
        <w:rPr>
          <w:rtl/>
        </w:rPr>
      </w:pPr>
      <w:r>
        <w:rPr>
          <w:rFonts w:hint="eastAsia"/>
          <w:rtl/>
        </w:rPr>
        <w:t>שרן</w:t>
      </w:r>
      <w:r>
        <w:rPr>
          <w:rtl/>
        </w:rPr>
        <w:t xml:space="preserve"> מרים השכל</w:t>
      </w:r>
      <w:r>
        <w:rPr>
          <w:rtl/>
        </w:rPr>
        <w:tab/>
      </w:r>
      <w:r>
        <w:rPr>
          <w:rtl/>
        </w:rPr>
        <w:tab/>
        <w:t xml:space="preserve">–   </w:t>
      </w:r>
      <w:r>
        <w:rPr>
          <w:rFonts w:hint="cs"/>
          <w:rtl/>
        </w:rPr>
        <w:t>בעד</w:t>
      </w:r>
    </w:p>
    <w:p w:rsidR="00B73AD0" w:rsidRDefault="00B73AD0" w:rsidP="009635F5">
      <w:pPr>
        <w:rPr>
          <w:rtl/>
        </w:rPr>
      </w:pPr>
      <w:r>
        <w:rPr>
          <w:rFonts w:hint="eastAsia"/>
          <w:rtl/>
        </w:rPr>
        <w:t>ניסים</w:t>
      </w:r>
      <w:r>
        <w:rPr>
          <w:rtl/>
        </w:rPr>
        <w:t xml:space="preserve"> ואטורי</w:t>
      </w:r>
      <w:r>
        <w:rPr>
          <w:rtl/>
        </w:rPr>
        <w:tab/>
      </w:r>
      <w:r>
        <w:rPr>
          <w:rtl/>
        </w:rPr>
        <w:tab/>
        <w:t xml:space="preserve">–   </w:t>
      </w:r>
      <w:r>
        <w:rPr>
          <w:rFonts w:hint="cs"/>
          <w:rtl/>
        </w:rPr>
        <w:t>בעד</w:t>
      </w:r>
    </w:p>
    <w:p w:rsidR="00B73AD0" w:rsidRDefault="00B73AD0" w:rsidP="009635F5">
      <w:pPr>
        <w:rPr>
          <w:rtl/>
        </w:rPr>
      </w:pPr>
      <w:r>
        <w:rPr>
          <w:rFonts w:hint="eastAsia"/>
          <w:rtl/>
        </w:rPr>
        <w:t>מיכל</w:t>
      </w:r>
      <w:r>
        <w:rPr>
          <w:rtl/>
        </w:rPr>
        <w:t xml:space="preserve"> מרים וולדיגר</w:t>
      </w:r>
      <w:r>
        <w:rPr>
          <w:rtl/>
        </w:rPr>
        <w:tab/>
        <w:t xml:space="preserve">–   </w:t>
      </w:r>
      <w:r>
        <w:rPr>
          <w:rFonts w:hint="cs"/>
          <w:rtl/>
        </w:rPr>
        <w:t>בעד</w:t>
      </w:r>
    </w:p>
    <w:p w:rsidR="00B73AD0" w:rsidRDefault="00B73AD0" w:rsidP="009635F5">
      <w:pPr>
        <w:rPr>
          <w:rtl/>
        </w:rPr>
      </w:pPr>
      <w:r>
        <w:rPr>
          <w:rFonts w:hint="eastAsia"/>
          <w:rtl/>
        </w:rPr>
        <w:t>יצחק</w:t>
      </w:r>
      <w:r>
        <w:rPr>
          <w:rtl/>
        </w:rPr>
        <w:t xml:space="preserve"> שמעון וסרלאוף</w:t>
      </w:r>
      <w:r>
        <w:rPr>
          <w:rtl/>
        </w:rPr>
        <w:tab/>
        <w:t xml:space="preserve">–   </w:t>
      </w:r>
      <w:r>
        <w:rPr>
          <w:rFonts w:hint="cs"/>
          <w:rtl/>
        </w:rPr>
        <w:t>נגד</w:t>
      </w:r>
    </w:p>
    <w:p w:rsidR="00B73AD0" w:rsidRDefault="00B73AD0" w:rsidP="009635F5">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rsidR="00B73AD0" w:rsidRDefault="00B73AD0" w:rsidP="009635F5">
      <w:pPr>
        <w:rPr>
          <w:rtl/>
        </w:rPr>
      </w:pPr>
      <w:r>
        <w:rPr>
          <w:rFonts w:hint="eastAsia"/>
          <w:rtl/>
        </w:rPr>
        <w:t>אימאן</w:t>
      </w:r>
      <w:r>
        <w:rPr>
          <w:rtl/>
        </w:rPr>
        <w:t xml:space="preserve"> ח'טיב יאסין</w:t>
      </w:r>
      <w:r>
        <w:rPr>
          <w:rtl/>
        </w:rPr>
        <w:tab/>
        <w:t xml:space="preserve">–   </w:t>
      </w:r>
      <w:r>
        <w:rPr>
          <w:rFonts w:hint="cs"/>
          <w:rtl/>
        </w:rPr>
        <w:t>נגד</w:t>
      </w:r>
    </w:p>
    <w:p w:rsidR="00B73AD0" w:rsidRDefault="00B73AD0" w:rsidP="009635F5">
      <w:pPr>
        <w:rPr>
          <w:rtl/>
        </w:rPr>
      </w:pPr>
      <w:r>
        <w:rPr>
          <w:rFonts w:hint="eastAsia"/>
          <w:rtl/>
        </w:rPr>
        <w:t>ווליד</w:t>
      </w:r>
      <w:r>
        <w:rPr>
          <w:rtl/>
        </w:rPr>
        <w:t xml:space="preserve"> טאהא</w:t>
      </w:r>
      <w:r>
        <w:rPr>
          <w:rtl/>
        </w:rPr>
        <w:tab/>
      </w:r>
      <w:r>
        <w:rPr>
          <w:rtl/>
        </w:rPr>
        <w:tab/>
        <w:t xml:space="preserve">–   </w:t>
      </w:r>
      <w:r>
        <w:rPr>
          <w:rFonts w:hint="cs"/>
          <w:rtl/>
        </w:rPr>
        <w:t>נגד</w:t>
      </w:r>
    </w:p>
    <w:p w:rsidR="00B73AD0" w:rsidRDefault="00B73AD0" w:rsidP="009635F5">
      <w:pPr>
        <w:rPr>
          <w:rtl/>
        </w:rPr>
      </w:pPr>
      <w:r>
        <w:rPr>
          <w:rFonts w:hint="eastAsia"/>
          <w:rtl/>
        </w:rPr>
        <w:t>בועז</w:t>
      </w:r>
      <w:r>
        <w:rPr>
          <w:rtl/>
        </w:rPr>
        <w:t xml:space="preserve"> טופורובסקי</w:t>
      </w:r>
      <w:r>
        <w:rPr>
          <w:rtl/>
        </w:rPr>
        <w:tab/>
      </w:r>
      <w:r>
        <w:rPr>
          <w:rtl/>
        </w:rPr>
        <w:tab/>
        <w:t xml:space="preserve">–   </w:t>
      </w:r>
      <w:r>
        <w:rPr>
          <w:rFonts w:hint="cs"/>
          <w:rtl/>
        </w:rPr>
        <w:t>נגד</w:t>
      </w:r>
    </w:p>
    <w:p w:rsidR="00B73AD0" w:rsidRDefault="00B73AD0" w:rsidP="009635F5">
      <w:pPr>
        <w:rPr>
          <w:rtl/>
        </w:rPr>
      </w:pPr>
      <w:r>
        <w:rPr>
          <w:rFonts w:hint="eastAsia"/>
          <w:rtl/>
        </w:rPr>
        <w:t>משה</w:t>
      </w:r>
      <w:r>
        <w:rPr>
          <w:rtl/>
        </w:rPr>
        <w:t xml:space="preserve"> טור פז</w:t>
      </w:r>
      <w:r>
        <w:rPr>
          <w:rtl/>
        </w:rPr>
        <w:tab/>
      </w:r>
      <w:r>
        <w:rPr>
          <w:rtl/>
        </w:rPr>
        <w:tab/>
        <w:t xml:space="preserve">–   </w:t>
      </w:r>
      <w:r>
        <w:rPr>
          <w:rFonts w:hint="cs"/>
          <w:rtl/>
        </w:rPr>
        <w:t>נגד</w:t>
      </w:r>
    </w:p>
    <w:p w:rsidR="00B73AD0" w:rsidRDefault="00B73AD0" w:rsidP="009635F5">
      <w:pPr>
        <w:rPr>
          <w:rtl/>
        </w:rPr>
      </w:pPr>
      <w:r>
        <w:rPr>
          <w:rFonts w:hint="eastAsia"/>
          <w:rtl/>
        </w:rPr>
        <w:t>אחמד</w:t>
      </w:r>
      <w:r>
        <w:rPr>
          <w:rtl/>
        </w:rPr>
        <w:t xml:space="preserve"> טיבי</w:t>
      </w:r>
      <w:r>
        <w:rPr>
          <w:rtl/>
        </w:rPr>
        <w:tab/>
      </w:r>
      <w:r>
        <w:rPr>
          <w:rtl/>
        </w:rPr>
        <w:tab/>
        <w:t xml:space="preserve">–   </w:t>
      </w:r>
      <w:r>
        <w:rPr>
          <w:rFonts w:hint="cs"/>
          <w:rtl/>
        </w:rPr>
        <w:t>נגד</w:t>
      </w:r>
    </w:p>
    <w:p w:rsidR="00B73AD0" w:rsidRDefault="00B73AD0" w:rsidP="009635F5">
      <w:pPr>
        <w:rPr>
          <w:rtl/>
        </w:rPr>
      </w:pPr>
      <w:r>
        <w:rPr>
          <w:rFonts w:hint="eastAsia"/>
          <w:rtl/>
        </w:rPr>
        <w:t>יוסף</w:t>
      </w:r>
      <w:r>
        <w:rPr>
          <w:rtl/>
        </w:rPr>
        <w:t xml:space="preserve"> טייב</w:t>
      </w:r>
      <w:r>
        <w:rPr>
          <w:rtl/>
        </w:rPr>
        <w:tab/>
      </w:r>
      <w:r>
        <w:rPr>
          <w:rtl/>
        </w:rPr>
        <w:tab/>
        <w:t xml:space="preserve">–   </w:t>
      </w:r>
      <w:bookmarkStart w:id="27998" w:name="_ETM_Q47_696237"/>
      <w:bookmarkEnd w:id="27998"/>
      <w:r>
        <w:rPr>
          <w:rFonts w:hint="cs"/>
          <w:rtl/>
        </w:rPr>
        <w:t>בעד</w:t>
      </w:r>
    </w:p>
    <w:p w:rsidR="00B73AD0" w:rsidRDefault="00B73AD0" w:rsidP="009635F5">
      <w:pPr>
        <w:rPr>
          <w:rtl/>
        </w:rPr>
      </w:pPr>
      <w:r>
        <w:rPr>
          <w:rFonts w:hint="eastAsia"/>
          <w:rtl/>
        </w:rPr>
        <w:t>אוהד</w:t>
      </w:r>
      <w:r>
        <w:rPr>
          <w:rtl/>
        </w:rPr>
        <w:t xml:space="preserve"> טל</w:t>
      </w:r>
      <w:r>
        <w:rPr>
          <w:rtl/>
        </w:rPr>
        <w:tab/>
      </w:r>
      <w:r>
        <w:rPr>
          <w:rtl/>
        </w:rPr>
        <w:tab/>
      </w:r>
      <w:r>
        <w:rPr>
          <w:rtl/>
        </w:rPr>
        <w:tab/>
        <w:t xml:space="preserve">–   </w:t>
      </w:r>
      <w:r>
        <w:rPr>
          <w:rFonts w:hint="cs"/>
          <w:rtl/>
        </w:rPr>
        <w:t>בעד</w:t>
      </w:r>
    </w:p>
    <w:p w:rsidR="00B73AD0" w:rsidRDefault="00B73AD0" w:rsidP="009635F5">
      <w:pPr>
        <w:rPr>
          <w:rtl/>
        </w:rPr>
      </w:pPr>
      <w:r>
        <w:rPr>
          <w:rFonts w:hint="eastAsia"/>
          <w:rtl/>
        </w:rPr>
        <w:t>יעקב</w:t>
      </w:r>
      <w:r>
        <w:rPr>
          <w:rtl/>
        </w:rPr>
        <w:t xml:space="preserve"> טסלר</w:t>
      </w:r>
      <w:r>
        <w:rPr>
          <w:rtl/>
        </w:rPr>
        <w:tab/>
      </w:r>
      <w:r>
        <w:rPr>
          <w:rtl/>
        </w:rPr>
        <w:tab/>
        <w:t xml:space="preserve">–   </w:t>
      </w:r>
      <w:r>
        <w:rPr>
          <w:rFonts w:hint="cs"/>
          <w:rtl/>
        </w:rPr>
        <w:t>בעד</w:t>
      </w:r>
    </w:p>
    <w:p w:rsidR="00B73AD0" w:rsidRDefault="00B73AD0" w:rsidP="009635F5">
      <w:pPr>
        <w:rPr>
          <w:rtl/>
        </w:rPr>
      </w:pPr>
      <w:r>
        <w:rPr>
          <w:rFonts w:hint="eastAsia"/>
          <w:rtl/>
        </w:rPr>
        <w:t>חילי</w:t>
      </w:r>
      <w:r>
        <w:rPr>
          <w:rtl/>
        </w:rPr>
        <w:t xml:space="preserve"> טרופר</w:t>
      </w:r>
      <w:r>
        <w:rPr>
          <w:rtl/>
        </w:rPr>
        <w:tab/>
      </w:r>
      <w:r>
        <w:rPr>
          <w:rtl/>
        </w:rPr>
        <w:tab/>
        <w:t xml:space="preserve">–   </w:t>
      </w:r>
      <w:r>
        <w:rPr>
          <w:rFonts w:hint="cs"/>
          <w:rtl/>
        </w:rPr>
        <w:t>נגד</w:t>
      </w:r>
    </w:p>
    <w:p w:rsidR="00B73AD0" w:rsidRDefault="00B73AD0" w:rsidP="009635F5">
      <w:pPr>
        <w:rPr>
          <w:rtl/>
        </w:rPr>
      </w:pPr>
      <w:r>
        <w:rPr>
          <w:rFonts w:hint="eastAsia"/>
          <w:rtl/>
        </w:rPr>
        <w:t>אלמוג</w:t>
      </w:r>
      <w:r>
        <w:rPr>
          <w:rtl/>
        </w:rPr>
        <w:t xml:space="preserve"> כהן</w:t>
      </w:r>
      <w:r>
        <w:rPr>
          <w:rtl/>
        </w:rPr>
        <w:tab/>
      </w:r>
      <w:r>
        <w:rPr>
          <w:rtl/>
        </w:rPr>
        <w:tab/>
        <w:t xml:space="preserve">–   </w:t>
      </w:r>
      <w:r>
        <w:rPr>
          <w:rFonts w:hint="cs"/>
          <w:rtl/>
        </w:rPr>
        <w:t>אינו נוכח</w:t>
      </w:r>
    </w:p>
    <w:p w:rsidR="00B73AD0" w:rsidRDefault="00B73AD0" w:rsidP="009635F5">
      <w:pPr>
        <w:rPr>
          <w:rtl/>
        </w:rPr>
      </w:pPr>
      <w:r>
        <w:rPr>
          <w:rFonts w:hint="eastAsia"/>
          <w:rtl/>
        </w:rPr>
        <w:t>מאיר</w:t>
      </w:r>
      <w:r>
        <w:rPr>
          <w:rtl/>
        </w:rPr>
        <w:t xml:space="preserve"> כהן</w:t>
      </w:r>
      <w:r>
        <w:rPr>
          <w:rtl/>
        </w:rPr>
        <w:tab/>
      </w:r>
      <w:r>
        <w:rPr>
          <w:rtl/>
        </w:rPr>
        <w:tab/>
        <w:t xml:space="preserve">–   </w:t>
      </w:r>
      <w:r>
        <w:rPr>
          <w:rFonts w:hint="cs"/>
          <w:rtl/>
        </w:rPr>
        <w:t>נגד</w:t>
      </w:r>
    </w:p>
    <w:p w:rsidR="00B73AD0" w:rsidRDefault="00B73AD0" w:rsidP="009635F5">
      <w:pPr>
        <w:rPr>
          <w:rtl/>
        </w:rPr>
      </w:pPr>
      <w:r>
        <w:rPr>
          <w:rFonts w:hint="eastAsia"/>
          <w:rtl/>
        </w:rPr>
        <w:t>מירב</w:t>
      </w:r>
      <w:r>
        <w:rPr>
          <w:rtl/>
        </w:rPr>
        <w:t xml:space="preserve"> כהן</w:t>
      </w:r>
      <w:r>
        <w:rPr>
          <w:rtl/>
        </w:rPr>
        <w:tab/>
      </w:r>
      <w:r>
        <w:rPr>
          <w:rtl/>
        </w:rPr>
        <w:tab/>
        <w:t xml:space="preserve">–   </w:t>
      </w:r>
      <w:r>
        <w:rPr>
          <w:rFonts w:hint="cs"/>
          <w:rtl/>
        </w:rPr>
        <w:t>נגד</w:t>
      </w:r>
    </w:p>
    <w:p w:rsidR="00B73AD0" w:rsidRDefault="00B73AD0" w:rsidP="009635F5">
      <w:pPr>
        <w:rPr>
          <w:rtl/>
        </w:rPr>
      </w:pPr>
      <w:r>
        <w:rPr>
          <w:rFonts w:hint="eastAsia"/>
          <w:rtl/>
        </w:rPr>
        <w:t>מתן</w:t>
      </w:r>
      <w:r>
        <w:rPr>
          <w:rtl/>
        </w:rPr>
        <w:t xml:space="preserve"> כהנא</w:t>
      </w:r>
      <w:r>
        <w:rPr>
          <w:rtl/>
        </w:rPr>
        <w:tab/>
      </w:r>
      <w:r>
        <w:rPr>
          <w:rtl/>
        </w:rPr>
        <w:tab/>
        <w:t xml:space="preserve">–   </w:t>
      </w:r>
      <w:r>
        <w:rPr>
          <w:rFonts w:hint="cs"/>
          <w:rtl/>
        </w:rPr>
        <w:t>נגד</w:t>
      </w:r>
    </w:p>
    <w:p w:rsidR="00B73AD0" w:rsidRDefault="00B73AD0" w:rsidP="009635F5">
      <w:pPr>
        <w:rPr>
          <w:rtl/>
        </w:rPr>
      </w:pPr>
      <w:r>
        <w:rPr>
          <w:rFonts w:hint="eastAsia"/>
          <w:rtl/>
        </w:rPr>
        <w:t>עופר</w:t>
      </w:r>
      <w:r>
        <w:rPr>
          <w:rtl/>
        </w:rPr>
        <w:t xml:space="preserve"> כסיף</w:t>
      </w:r>
      <w:r>
        <w:rPr>
          <w:rtl/>
        </w:rPr>
        <w:tab/>
      </w:r>
      <w:r>
        <w:rPr>
          <w:rtl/>
        </w:rPr>
        <w:tab/>
        <w:t xml:space="preserve">–   </w:t>
      </w:r>
      <w:r>
        <w:rPr>
          <w:rFonts w:hint="cs"/>
          <w:rtl/>
        </w:rPr>
        <w:t>נגד</w:t>
      </w:r>
    </w:p>
    <w:p w:rsidR="00B73AD0" w:rsidRDefault="00B73AD0" w:rsidP="009635F5">
      <w:pPr>
        <w:rPr>
          <w:rtl/>
        </w:rPr>
      </w:pPr>
      <w:r>
        <w:rPr>
          <w:rFonts w:hint="eastAsia"/>
          <w:rtl/>
        </w:rPr>
        <w:t>אופיר</w:t>
      </w:r>
      <w:r>
        <w:rPr>
          <w:rtl/>
        </w:rPr>
        <w:t xml:space="preserve"> כץ</w:t>
      </w:r>
      <w:r>
        <w:rPr>
          <w:rtl/>
        </w:rPr>
        <w:tab/>
      </w:r>
      <w:r>
        <w:rPr>
          <w:rtl/>
        </w:rPr>
        <w:tab/>
        <w:t xml:space="preserve">–   </w:t>
      </w:r>
      <w:r>
        <w:rPr>
          <w:rFonts w:hint="cs"/>
          <w:rtl/>
        </w:rPr>
        <w:t>בעד</w:t>
      </w:r>
    </w:p>
    <w:p w:rsidR="00B73AD0" w:rsidRDefault="00B73AD0" w:rsidP="009635F5">
      <w:pPr>
        <w:rPr>
          <w:rtl/>
        </w:rPr>
      </w:pPr>
      <w:r>
        <w:rPr>
          <w:rFonts w:hint="eastAsia"/>
          <w:rtl/>
        </w:rPr>
        <w:t>ישראל</w:t>
      </w:r>
      <w:r>
        <w:rPr>
          <w:rtl/>
        </w:rPr>
        <w:t xml:space="preserve"> כץ</w:t>
      </w:r>
      <w:r>
        <w:rPr>
          <w:rtl/>
        </w:rPr>
        <w:tab/>
      </w:r>
      <w:r>
        <w:rPr>
          <w:rtl/>
        </w:rPr>
        <w:tab/>
        <w:t xml:space="preserve">–   </w:t>
      </w:r>
      <w:r>
        <w:rPr>
          <w:rFonts w:hint="cs"/>
          <w:rtl/>
        </w:rPr>
        <w:t>בעד</w:t>
      </w:r>
    </w:p>
    <w:p w:rsidR="00B73AD0" w:rsidRDefault="00B73AD0"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B73AD0" w:rsidRDefault="00B73AD0" w:rsidP="009635F5">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B73AD0" w:rsidRDefault="00B73AD0"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נגד</w:t>
      </w:r>
    </w:p>
    <w:p w:rsidR="00B73AD0" w:rsidRDefault="00B73AD0"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B73AD0" w:rsidRDefault="00B73AD0"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B73AD0" w:rsidRDefault="00B73AD0" w:rsidP="009635F5">
      <w:pPr>
        <w:rPr>
          <w:rtl/>
        </w:rPr>
      </w:pPr>
      <w:r>
        <w:rPr>
          <w:rFonts w:hint="eastAsia"/>
          <w:rtl/>
        </w:rPr>
        <w:t>נעמה</w:t>
      </w:r>
      <w:r>
        <w:rPr>
          <w:rtl/>
        </w:rPr>
        <w:t xml:space="preserve"> לזימי</w:t>
      </w:r>
      <w:r>
        <w:rPr>
          <w:rtl/>
        </w:rPr>
        <w:tab/>
      </w:r>
      <w:r>
        <w:rPr>
          <w:rtl/>
        </w:rPr>
        <w:tab/>
        <w:t xml:space="preserve">–   </w:t>
      </w:r>
      <w:r>
        <w:rPr>
          <w:rFonts w:hint="cs"/>
          <w:rtl/>
        </w:rPr>
        <w:t>נגד</w:t>
      </w:r>
    </w:p>
    <w:p w:rsidR="00B73AD0" w:rsidRDefault="00B73AD0" w:rsidP="009635F5">
      <w:pPr>
        <w:rPr>
          <w:rtl/>
        </w:rPr>
      </w:pPr>
      <w:r>
        <w:rPr>
          <w:rFonts w:hint="eastAsia"/>
          <w:rtl/>
        </w:rPr>
        <w:t>אביגדור</w:t>
      </w:r>
      <w:r>
        <w:rPr>
          <w:rtl/>
        </w:rPr>
        <w:t xml:space="preserve"> ליברמן</w:t>
      </w:r>
      <w:r>
        <w:rPr>
          <w:rtl/>
        </w:rPr>
        <w:tab/>
      </w:r>
      <w:r>
        <w:rPr>
          <w:rtl/>
        </w:rPr>
        <w:tab/>
        <w:t xml:space="preserve">–   </w:t>
      </w:r>
      <w:r>
        <w:rPr>
          <w:rFonts w:hint="cs"/>
          <w:rtl/>
        </w:rPr>
        <w:t>נגד</w:t>
      </w:r>
    </w:p>
    <w:p w:rsidR="00B73AD0" w:rsidRDefault="00B73AD0" w:rsidP="009635F5">
      <w:pPr>
        <w:rPr>
          <w:rtl/>
        </w:rPr>
      </w:pPr>
      <w:r>
        <w:rPr>
          <w:rFonts w:hint="eastAsia"/>
          <w:rtl/>
        </w:rPr>
        <w:t>יאיר</w:t>
      </w:r>
      <w:r>
        <w:rPr>
          <w:rtl/>
        </w:rPr>
        <w:t xml:space="preserve"> לפיד</w:t>
      </w:r>
      <w:r>
        <w:rPr>
          <w:rtl/>
        </w:rPr>
        <w:tab/>
      </w:r>
      <w:r>
        <w:rPr>
          <w:rtl/>
        </w:rPr>
        <w:tab/>
        <w:t xml:space="preserve">–   </w:t>
      </w:r>
      <w:r>
        <w:rPr>
          <w:rFonts w:hint="cs"/>
          <w:rtl/>
        </w:rPr>
        <w:t>נגד</w:t>
      </w:r>
    </w:p>
    <w:p w:rsidR="00F40270" w:rsidRDefault="00F40270" w:rsidP="009635F5">
      <w:pPr>
        <w:rPr>
          <w:rtl/>
        </w:rPr>
      </w:pPr>
      <w:bookmarkStart w:id="27999" w:name="TOR_Q48"/>
      <w:bookmarkEnd w:id="27999"/>
      <w:r>
        <w:rPr>
          <w:rFonts w:hint="eastAsia"/>
          <w:rtl/>
        </w:rPr>
        <w:t>סימון</w:t>
      </w:r>
      <w:r>
        <w:rPr>
          <w:rtl/>
        </w:rPr>
        <w:t xml:space="preserve"> מושיאשוילי</w:t>
      </w:r>
      <w:r>
        <w:rPr>
          <w:rtl/>
        </w:rPr>
        <w:tab/>
      </w:r>
      <w:r>
        <w:rPr>
          <w:rtl/>
        </w:rPr>
        <w:tab/>
        <w:t xml:space="preserve">–   </w:t>
      </w:r>
      <w:r>
        <w:rPr>
          <w:rFonts w:hint="cs"/>
          <w:rtl/>
        </w:rPr>
        <w:t>בעד</w:t>
      </w:r>
    </w:p>
    <w:p w:rsidR="00F40270" w:rsidRDefault="00F40270" w:rsidP="009635F5">
      <w:pPr>
        <w:rPr>
          <w:rtl/>
        </w:rPr>
      </w:pPr>
      <w:r>
        <w:rPr>
          <w:rFonts w:hint="eastAsia"/>
          <w:rtl/>
        </w:rPr>
        <w:t>טטיאנה</w:t>
      </w:r>
      <w:r>
        <w:rPr>
          <w:rtl/>
        </w:rPr>
        <w:t xml:space="preserve"> מזרסקי</w:t>
      </w:r>
      <w:r>
        <w:rPr>
          <w:rtl/>
        </w:rPr>
        <w:tab/>
      </w:r>
      <w:r>
        <w:rPr>
          <w:rtl/>
        </w:rPr>
        <w:tab/>
        <w:t xml:space="preserve">–   </w:t>
      </w:r>
      <w:r>
        <w:rPr>
          <w:rFonts w:hint="cs"/>
          <w:rtl/>
        </w:rPr>
        <w:t>נגד</w:t>
      </w:r>
    </w:p>
    <w:p w:rsidR="00F40270" w:rsidRDefault="00F40270" w:rsidP="009635F5">
      <w:pPr>
        <w:rPr>
          <w:rtl/>
        </w:rPr>
      </w:pPr>
      <w:r>
        <w:rPr>
          <w:rFonts w:hint="eastAsia"/>
          <w:rtl/>
        </w:rPr>
        <w:t>מרב</w:t>
      </w:r>
      <w:r>
        <w:rPr>
          <w:rtl/>
        </w:rPr>
        <w:t xml:space="preserve"> מיכאלי</w:t>
      </w:r>
      <w:r>
        <w:rPr>
          <w:rtl/>
        </w:rPr>
        <w:tab/>
      </w:r>
      <w:r>
        <w:rPr>
          <w:rtl/>
        </w:rPr>
        <w:tab/>
        <w:t xml:space="preserve">–   </w:t>
      </w:r>
      <w:r>
        <w:rPr>
          <w:rFonts w:hint="cs"/>
          <w:rtl/>
        </w:rPr>
        <w:t>נגד</w:t>
      </w:r>
    </w:p>
    <w:p w:rsidR="00F40270" w:rsidRDefault="00F40270" w:rsidP="009635F5">
      <w:pPr>
        <w:rPr>
          <w:rtl/>
        </w:rPr>
      </w:pPr>
      <w:r>
        <w:rPr>
          <w:rFonts w:hint="eastAsia"/>
          <w:rtl/>
        </w:rPr>
        <w:t>שלי</w:t>
      </w:r>
      <w:r>
        <w:rPr>
          <w:rtl/>
        </w:rPr>
        <w:t xml:space="preserve"> טל מירון</w:t>
      </w:r>
      <w:r>
        <w:rPr>
          <w:rtl/>
        </w:rPr>
        <w:tab/>
      </w:r>
      <w:r>
        <w:rPr>
          <w:rtl/>
        </w:rPr>
        <w:tab/>
        <w:t xml:space="preserve">–   </w:t>
      </w:r>
      <w:r>
        <w:rPr>
          <w:rFonts w:hint="cs"/>
          <w:rtl/>
        </w:rPr>
        <w:t>נגד</w:t>
      </w:r>
    </w:p>
    <w:p w:rsidR="00F40270" w:rsidRDefault="00F40270" w:rsidP="009635F5">
      <w:pPr>
        <w:rPr>
          <w:rtl/>
        </w:rPr>
      </w:pPr>
      <w:r>
        <w:rPr>
          <w:rFonts w:hint="eastAsia"/>
          <w:rtl/>
        </w:rPr>
        <w:t>יונתן</w:t>
      </w:r>
      <w:r>
        <w:rPr>
          <w:rtl/>
        </w:rPr>
        <w:t xml:space="preserve"> מישרקי</w:t>
      </w:r>
      <w:r>
        <w:rPr>
          <w:rtl/>
        </w:rPr>
        <w:tab/>
      </w:r>
      <w:r>
        <w:rPr>
          <w:rtl/>
        </w:rPr>
        <w:tab/>
        <w:t xml:space="preserve">–   </w:t>
      </w:r>
      <w:r>
        <w:rPr>
          <w:rFonts w:hint="cs"/>
          <w:rtl/>
        </w:rPr>
        <w:t>בעד</w:t>
      </w:r>
    </w:p>
    <w:p w:rsidR="00F40270" w:rsidRDefault="00F40270" w:rsidP="009635F5">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F40270" w:rsidRDefault="00F40270" w:rsidP="009635F5">
      <w:pPr>
        <w:rPr>
          <w:rtl/>
        </w:rPr>
      </w:pPr>
      <w:r>
        <w:rPr>
          <w:rFonts w:hint="eastAsia"/>
          <w:rtl/>
        </w:rPr>
        <w:t>ארז</w:t>
      </w:r>
      <w:r>
        <w:rPr>
          <w:rtl/>
        </w:rPr>
        <w:t xml:space="preserve"> מלול</w:t>
      </w:r>
      <w:r>
        <w:rPr>
          <w:rtl/>
        </w:rPr>
        <w:tab/>
      </w:r>
      <w:r>
        <w:rPr>
          <w:rtl/>
        </w:rPr>
        <w:tab/>
        <w:t xml:space="preserve">–   </w:t>
      </w:r>
      <w:r>
        <w:rPr>
          <w:rFonts w:hint="cs"/>
          <w:rtl/>
        </w:rPr>
        <w:t>בעד</w:t>
      </w:r>
    </w:p>
    <w:p w:rsidR="00F40270" w:rsidRDefault="00F40270" w:rsidP="009635F5">
      <w:pPr>
        <w:rPr>
          <w:rtl/>
        </w:rPr>
      </w:pPr>
      <w:r>
        <w:rPr>
          <w:rFonts w:hint="eastAsia"/>
          <w:rtl/>
        </w:rPr>
        <w:t>יוליה</w:t>
      </w:r>
      <w:r>
        <w:rPr>
          <w:rtl/>
        </w:rPr>
        <w:t xml:space="preserve"> מלינובסקי</w:t>
      </w:r>
      <w:r>
        <w:rPr>
          <w:rtl/>
        </w:rPr>
        <w:tab/>
      </w:r>
      <w:r>
        <w:rPr>
          <w:rtl/>
        </w:rPr>
        <w:tab/>
        <w:t xml:space="preserve">–   </w:t>
      </w:r>
      <w:r>
        <w:rPr>
          <w:rFonts w:hint="cs"/>
          <w:rtl/>
        </w:rPr>
        <w:t>נגד</w:t>
      </w:r>
    </w:p>
    <w:p w:rsidR="00F40270" w:rsidRDefault="00F40270" w:rsidP="009635F5">
      <w:pPr>
        <w:rPr>
          <w:rtl/>
        </w:rPr>
      </w:pPr>
      <w:r>
        <w:rPr>
          <w:rFonts w:hint="eastAsia"/>
          <w:rtl/>
        </w:rPr>
        <w:t>מיכאל</w:t>
      </w:r>
      <w:r>
        <w:rPr>
          <w:rtl/>
        </w:rPr>
        <w:t xml:space="preserve"> מלכיאלי</w:t>
      </w:r>
      <w:r>
        <w:rPr>
          <w:rtl/>
        </w:rPr>
        <w:tab/>
      </w:r>
      <w:r>
        <w:rPr>
          <w:rtl/>
        </w:rPr>
        <w:tab/>
        <w:t xml:space="preserve">–   </w:t>
      </w:r>
      <w:r>
        <w:rPr>
          <w:rFonts w:hint="cs"/>
          <w:rtl/>
        </w:rPr>
        <w:t>בעד</w:t>
      </w:r>
    </w:p>
    <w:p w:rsidR="00F40270" w:rsidRDefault="00F40270" w:rsidP="009635F5">
      <w:pPr>
        <w:rPr>
          <w:rtl/>
        </w:rPr>
      </w:pPr>
      <w:r>
        <w:rPr>
          <w:rFonts w:hint="eastAsia"/>
          <w:rtl/>
        </w:rPr>
        <w:t>צגה</w:t>
      </w:r>
      <w:r>
        <w:rPr>
          <w:rtl/>
        </w:rPr>
        <w:t xml:space="preserve"> מלקו</w:t>
      </w:r>
      <w:r>
        <w:rPr>
          <w:rtl/>
        </w:rPr>
        <w:tab/>
      </w:r>
      <w:r>
        <w:rPr>
          <w:rtl/>
        </w:rPr>
        <w:tab/>
        <w:t xml:space="preserve">–   </w:t>
      </w:r>
      <w:r>
        <w:rPr>
          <w:rFonts w:hint="cs"/>
          <w:rtl/>
        </w:rPr>
        <w:t>בעד</w:t>
      </w:r>
    </w:p>
    <w:p w:rsidR="00F40270" w:rsidRDefault="00F40270" w:rsidP="00D31845">
      <w:pPr>
        <w:rPr>
          <w:rtl/>
        </w:rPr>
      </w:pPr>
      <w:r>
        <w:rPr>
          <w:rFonts w:hint="eastAsia"/>
          <w:rtl/>
        </w:rPr>
        <w:t>אבי</w:t>
      </w:r>
      <w:r>
        <w:rPr>
          <w:rtl/>
        </w:rPr>
        <w:t xml:space="preserve"> מעוז</w:t>
      </w:r>
      <w:r>
        <w:rPr>
          <w:rtl/>
        </w:rPr>
        <w:tab/>
      </w:r>
      <w:r>
        <w:rPr>
          <w:rtl/>
        </w:rPr>
        <w:tab/>
      </w:r>
      <w:r>
        <w:rPr>
          <w:rFonts w:hint="cs"/>
          <w:rtl/>
        </w:rPr>
        <w:t>–</w:t>
      </w:r>
      <w:r>
        <w:rPr>
          <w:rtl/>
        </w:rPr>
        <w:t xml:space="preserve">  </w:t>
      </w:r>
      <w:r>
        <w:rPr>
          <w:rFonts w:hint="cs"/>
          <w:rtl/>
        </w:rPr>
        <w:t xml:space="preserve"> אינו נוכח</w:t>
      </w:r>
    </w:p>
    <w:p w:rsidR="00F40270" w:rsidRDefault="00F40270"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נגד</w:t>
      </w:r>
    </w:p>
    <w:p w:rsidR="00F40270" w:rsidRDefault="00F40270" w:rsidP="009635F5">
      <w:pPr>
        <w:rPr>
          <w:rtl/>
        </w:rPr>
      </w:pPr>
      <w:r>
        <w:rPr>
          <w:rFonts w:hint="eastAsia"/>
          <w:rtl/>
        </w:rPr>
        <w:t>בנימין</w:t>
      </w:r>
      <w:r>
        <w:rPr>
          <w:rtl/>
        </w:rPr>
        <w:t xml:space="preserve"> נתניהו</w:t>
      </w:r>
      <w:r>
        <w:rPr>
          <w:rtl/>
        </w:rPr>
        <w:tab/>
      </w:r>
      <w:r>
        <w:rPr>
          <w:rtl/>
        </w:rPr>
        <w:tab/>
        <w:t xml:space="preserve">–   </w:t>
      </w:r>
      <w:r>
        <w:rPr>
          <w:rFonts w:hint="cs"/>
          <w:rtl/>
        </w:rPr>
        <w:t>בעד</w:t>
      </w:r>
    </w:p>
    <w:p w:rsidR="00F40270" w:rsidRDefault="00F40270" w:rsidP="009635F5">
      <w:pPr>
        <w:rPr>
          <w:rtl/>
        </w:rPr>
      </w:pPr>
      <w:r>
        <w:rPr>
          <w:rFonts w:hint="eastAsia"/>
          <w:rtl/>
        </w:rPr>
        <w:t>יואב</w:t>
      </w:r>
      <w:r>
        <w:rPr>
          <w:rtl/>
        </w:rPr>
        <w:t xml:space="preserve"> סגלוביץ'</w:t>
      </w:r>
      <w:r>
        <w:rPr>
          <w:rtl/>
        </w:rPr>
        <w:tab/>
      </w:r>
      <w:r>
        <w:rPr>
          <w:rtl/>
        </w:rPr>
        <w:tab/>
        <w:t xml:space="preserve">–   </w:t>
      </w:r>
      <w:r>
        <w:rPr>
          <w:rFonts w:hint="cs"/>
          <w:rtl/>
        </w:rPr>
        <w:t>נגד</w:t>
      </w:r>
    </w:p>
    <w:p w:rsidR="00F40270" w:rsidRDefault="00F40270" w:rsidP="009635F5">
      <w:pPr>
        <w:rPr>
          <w:rtl/>
        </w:rPr>
      </w:pPr>
      <w:r>
        <w:rPr>
          <w:rFonts w:hint="eastAsia"/>
          <w:rtl/>
        </w:rPr>
        <w:t>יבגני</w:t>
      </w:r>
      <w:r>
        <w:rPr>
          <w:rtl/>
        </w:rPr>
        <w:t xml:space="preserve"> סובה</w:t>
      </w:r>
      <w:r>
        <w:rPr>
          <w:rtl/>
        </w:rPr>
        <w:tab/>
      </w:r>
      <w:r>
        <w:rPr>
          <w:rtl/>
        </w:rPr>
        <w:tab/>
        <w:t xml:space="preserve">–   </w:t>
      </w:r>
      <w:r>
        <w:rPr>
          <w:rFonts w:hint="cs"/>
          <w:rtl/>
        </w:rPr>
        <w:t>נגד</w:t>
      </w:r>
    </w:p>
    <w:p w:rsidR="00F40270" w:rsidRDefault="00F40270" w:rsidP="009635F5">
      <w:pPr>
        <w:rPr>
          <w:rtl/>
        </w:rPr>
      </w:pPr>
      <w:r>
        <w:rPr>
          <w:rFonts w:hint="eastAsia"/>
          <w:rtl/>
        </w:rPr>
        <w:t>צבי</w:t>
      </w:r>
      <w:r>
        <w:rPr>
          <w:rtl/>
        </w:rPr>
        <w:t xml:space="preserve"> ידידיה סוכות</w:t>
      </w:r>
      <w:r>
        <w:rPr>
          <w:rtl/>
        </w:rPr>
        <w:tab/>
      </w:r>
      <w:r>
        <w:rPr>
          <w:rtl/>
        </w:rPr>
        <w:tab/>
        <w:t xml:space="preserve">–   </w:t>
      </w:r>
      <w:r>
        <w:rPr>
          <w:rFonts w:hint="cs"/>
          <w:rtl/>
        </w:rPr>
        <w:t>בעד</w:t>
      </w:r>
    </w:p>
    <w:p w:rsidR="00F40270" w:rsidRDefault="00F40270" w:rsidP="009635F5">
      <w:pPr>
        <w:rPr>
          <w:rtl/>
        </w:rPr>
      </w:pPr>
      <w:r>
        <w:rPr>
          <w:rFonts w:hint="eastAsia"/>
          <w:rtl/>
        </w:rPr>
        <w:t>משה</w:t>
      </w:r>
      <w:r>
        <w:rPr>
          <w:rtl/>
        </w:rPr>
        <w:t xml:space="preserve"> סולומון</w:t>
      </w:r>
      <w:r>
        <w:rPr>
          <w:rtl/>
        </w:rPr>
        <w:tab/>
      </w:r>
      <w:r>
        <w:rPr>
          <w:rtl/>
        </w:rPr>
        <w:tab/>
        <w:t xml:space="preserve">–   </w:t>
      </w:r>
      <w:r>
        <w:rPr>
          <w:rFonts w:hint="cs"/>
          <w:rtl/>
        </w:rPr>
        <w:t>בעד</w:t>
      </w:r>
    </w:p>
    <w:p w:rsidR="00F40270" w:rsidRDefault="00F40270" w:rsidP="009635F5">
      <w:pPr>
        <w:rPr>
          <w:rtl/>
        </w:rPr>
      </w:pPr>
      <w:r>
        <w:rPr>
          <w:rFonts w:hint="eastAsia"/>
          <w:rtl/>
        </w:rPr>
        <w:t>לימור</w:t>
      </w:r>
      <w:r>
        <w:rPr>
          <w:rtl/>
        </w:rPr>
        <w:t xml:space="preserve"> סון הר מלך</w:t>
      </w:r>
      <w:r>
        <w:rPr>
          <w:rtl/>
        </w:rPr>
        <w:tab/>
        <w:t xml:space="preserve">–   </w:t>
      </w:r>
      <w:r>
        <w:rPr>
          <w:rFonts w:hint="cs"/>
          <w:rtl/>
        </w:rPr>
        <w:t>נגד</w:t>
      </w:r>
    </w:p>
    <w:p w:rsidR="00F40270" w:rsidRDefault="00F40270" w:rsidP="009635F5">
      <w:pPr>
        <w:rPr>
          <w:rtl/>
        </w:rPr>
      </w:pPr>
      <w:r>
        <w:rPr>
          <w:rFonts w:hint="eastAsia"/>
          <w:rtl/>
        </w:rPr>
        <w:t>אופיר</w:t>
      </w:r>
      <w:r>
        <w:rPr>
          <w:rtl/>
        </w:rPr>
        <w:t xml:space="preserve"> סופר</w:t>
      </w:r>
      <w:r>
        <w:rPr>
          <w:rtl/>
        </w:rPr>
        <w:tab/>
      </w:r>
      <w:r>
        <w:rPr>
          <w:rtl/>
        </w:rPr>
        <w:tab/>
        <w:t xml:space="preserve">–   </w:t>
      </w:r>
      <w:r>
        <w:rPr>
          <w:rFonts w:hint="cs"/>
          <w:rtl/>
        </w:rPr>
        <w:t>בעד</w:t>
      </w:r>
    </w:p>
    <w:p w:rsidR="00F40270" w:rsidRDefault="00F40270" w:rsidP="009635F5">
      <w:pPr>
        <w:rPr>
          <w:rtl/>
        </w:rPr>
      </w:pPr>
      <w:r>
        <w:rPr>
          <w:rFonts w:hint="eastAsia"/>
          <w:rtl/>
        </w:rPr>
        <w:t>אורית</w:t>
      </w:r>
      <w:r>
        <w:rPr>
          <w:rtl/>
        </w:rPr>
        <w:t xml:space="preserve"> מלכה סטרוק</w:t>
      </w:r>
      <w:r>
        <w:rPr>
          <w:rtl/>
        </w:rPr>
        <w:tab/>
        <w:t xml:space="preserve">–   </w:t>
      </w:r>
      <w:r>
        <w:rPr>
          <w:rFonts w:hint="cs"/>
          <w:rtl/>
        </w:rPr>
        <w:t>בעד</w:t>
      </w:r>
    </w:p>
    <w:p w:rsidR="00F40270" w:rsidRDefault="00F40270" w:rsidP="009635F5">
      <w:pPr>
        <w:rPr>
          <w:rtl/>
        </w:rPr>
      </w:pPr>
      <w:r>
        <w:rPr>
          <w:rFonts w:hint="eastAsia"/>
          <w:rtl/>
        </w:rPr>
        <w:t>משה</w:t>
      </w:r>
      <w:r>
        <w:rPr>
          <w:rtl/>
        </w:rPr>
        <w:t xml:space="preserve"> סעדה</w:t>
      </w:r>
      <w:r>
        <w:rPr>
          <w:rtl/>
        </w:rPr>
        <w:tab/>
      </w:r>
      <w:r>
        <w:rPr>
          <w:rtl/>
        </w:rPr>
        <w:tab/>
        <w:t xml:space="preserve">–   </w:t>
      </w:r>
      <w:r>
        <w:rPr>
          <w:rFonts w:hint="cs"/>
          <w:rtl/>
        </w:rPr>
        <w:t>בעד</w:t>
      </w:r>
    </w:p>
    <w:p w:rsidR="00F40270" w:rsidRDefault="00F40270" w:rsidP="009635F5">
      <w:pPr>
        <w:rPr>
          <w:rtl/>
        </w:rPr>
      </w:pPr>
      <w:r>
        <w:rPr>
          <w:rFonts w:hint="eastAsia"/>
          <w:rtl/>
        </w:rPr>
        <w:t>גדעון</w:t>
      </w:r>
      <w:r>
        <w:rPr>
          <w:rtl/>
        </w:rPr>
        <w:t xml:space="preserve"> סער</w:t>
      </w:r>
      <w:r>
        <w:rPr>
          <w:rtl/>
        </w:rPr>
        <w:tab/>
      </w:r>
      <w:r>
        <w:rPr>
          <w:rtl/>
        </w:rPr>
        <w:tab/>
        <w:t xml:space="preserve">–   </w:t>
      </w:r>
      <w:r>
        <w:rPr>
          <w:rFonts w:hint="cs"/>
          <w:rtl/>
        </w:rPr>
        <w:t>בעד</w:t>
      </w:r>
    </w:p>
    <w:p w:rsidR="00F40270" w:rsidRDefault="00F40270" w:rsidP="009635F5">
      <w:pPr>
        <w:rPr>
          <w:rtl/>
        </w:rPr>
      </w:pPr>
      <w:r>
        <w:rPr>
          <w:rFonts w:hint="eastAsia"/>
          <w:rtl/>
        </w:rPr>
        <w:t>מנסור</w:t>
      </w:r>
      <w:r>
        <w:rPr>
          <w:rtl/>
        </w:rPr>
        <w:t xml:space="preserve"> עבאס</w:t>
      </w:r>
      <w:r>
        <w:rPr>
          <w:rtl/>
        </w:rPr>
        <w:tab/>
      </w:r>
      <w:r>
        <w:rPr>
          <w:rtl/>
        </w:rPr>
        <w:tab/>
        <w:t xml:space="preserve">–   </w:t>
      </w:r>
      <w:r>
        <w:rPr>
          <w:rFonts w:hint="cs"/>
          <w:rtl/>
        </w:rPr>
        <w:t>נגד</w:t>
      </w:r>
    </w:p>
    <w:p w:rsidR="00F40270" w:rsidRDefault="00F40270" w:rsidP="009635F5">
      <w:pPr>
        <w:rPr>
          <w:rtl/>
        </w:rPr>
      </w:pPr>
      <w:r>
        <w:rPr>
          <w:rFonts w:hint="eastAsia"/>
          <w:rtl/>
        </w:rPr>
        <w:t>איימן</w:t>
      </w:r>
      <w:r>
        <w:rPr>
          <w:rtl/>
        </w:rPr>
        <w:t xml:space="preserve"> עודה</w:t>
      </w:r>
      <w:r>
        <w:rPr>
          <w:rtl/>
        </w:rPr>
        <w:tab/>
      </w:r>
      <w:r>
        <w:rPr>
          <w:rtl/>
        </w:rPr>
        <w:tab/>
        <w:t xml:space="preserve">–   </w:t>
      </w:r>
      <w:r>
        <w:rPr>
          <w:rFonts w:hint="cs"/>
          <w:rtl/>
        </w:rPr>
        <w:t>נגד</w:t>
      </w:r>
    </w:p>
    <w:p w:rsidR="00F40270" w:rsidRDefault="00F40270" w:rsidP="009635F5">
      <w:pPr>
        <w:rPr>
          <w:rtl/>
        </w:rPr>
      </w:pPr>
      <w:r>
        <w:rPr>
          <w:rFonts w:hint="eastAsia"/>
          <w:rtl/>
        </w:rPr>
        <w:t>יוסף</w:t>
      </w:r>
      <w:r>
        <w:rPr>
          <w:rtl/>
        </w:rPr>
        <w:t xml:space="preserve"> עטאונה</w:t>
      </w:r>
      <w:r>
        <w:rPr>
          <w:rtl/>
        </w:rPr>
        <w:tab/>
      </w:r>
      <w:r>
        <w:rPr>
          <w:rtl/>
        </w:rPr>
        <w:tab/>
        <w:t xml:space="preserve">–   </w:t>
      </w:r>
      <w:r>
        <w:rPr>
          <w:rFonts w:hint="cs"/>
          <w:rtl/>
        </w:rPr>
        <w:t>נגד</w:t>
      </w:r>
    </w:p>
    <w:p w:rsidR="00F40270" w:rsidRDefault="00F40270" w:rsidP="009635F5">
      <w:pPr>
        <w:rPr>
          <w:rtl/>
        </w:rPr>
      </w:pPr>
      <w:r>
        <w:rPr>
          <w:rFonts w:hint="eastAsia"/>
          <w:rtl/>
        </w:rPr>
        <w:t>חוה</w:t>
      </w:r>
      <w:r>
        <w:rPr>
          <w:rtl/>
        </w:rPr>
        <w:t xml:space="preserve"> אתי עטייה</w:t>
      </w:r>
      <w:r>
        <w:rPr>
          <w:rtl/>
        </w:rPr>
        <w:tab/>
      </w:r>
      <w:r>
        <w:rPr>
          <w:rtl/>
        </w:rPr>
        <w:tab/>
        <w:t xml:space="preserve">–   </w:t>
      </w:r>
      <w:r>
        <w:rPr>
          <w:rFonts w:hint="cs"/>
          <w:rtl/>
        </w:rPr>
        <w:t>בעד</w:t>
      </w:r>
    </w:p>
    <w:p w:rsidR="00F40270" w:rsidRDefault="00F40270" w:rsidP="009635F5">
      <w:pPr>
        <w:rPr>
          <w:rtl/>
        </w:rPr>
      </w:pPr>
      <w:r>
        <w:rPr>
          <w:rFonts w:hint="eastAsia"/>
          <w:rtl/>
        </w:rPr>
        <w:t>חמד</w:t>
      </w:r>
      <w:r>
        <w:rPr>
          <w:rtl/>
        </w:rPr>
        <w:t xml:space="preserve"> עמאר</w:t>
      </w:r>
      <w:r>
        <w:rPr>
          <w:rtl/>
        </w:rPr>
        <w:tab/>
      </w:r>
      <w:r>
        <w:rPr>
          <w:rtl/>
        </w:rPr>
        <w:tab/>
        <w:t xml:space="preserve">–   </w:t>
      </w:r>
      <w:r>
        <w:rPr>
          <w:rFonts w:hint="cs"/>
          <w:rtl/>
        </w:rPr>
        <w:t>נגד</w:t>
      </w:r>
    </w:p>
    <w:p w:rsidR="00F40270" w:rsidRDefault="00F40270" w:rsidP="009635F5">
      <w:pPr>
        <w:rPr>
          <w:rtl/>
        </w:rPr>
      </w:pPr>
      <w:r>
        <w:rPr>
          <w:rFonts w:hint="eastAsia"/>
          <w:rtl/>
        </w:rPr>
        <w:t>צביקה</w:t>
      </w:r>
      <w:r>
        <w:rPr>
          <w:rtl/>
        </w:rPr>
        <w:t xml:space="preserve"> פוגל</w:t>
      </w:r>
      <w:r>
        <w:rPr>
          <w:rtl/>
        </w:rPr>
        <w:tab/>
      </w:r>
      <w:r>
        <w:rPr>
          <w:rtl/>
        </w:rPr>
        <w:tab/>
        <w:t xml:space="preserve">–   </w:t>
      </w:r>
      <w:r>
        <w:rPr>
          <w:rFonts w:hint="cs"/>
          <w:rtl/>
        </w:rPr>
        <w:t>נגד</w:t>
      </w:r>
    </w:p>
    <w:p w:rsidR="00F40270" w:rsidRDefault="00F40270" w:rsidP="009635F5">
      <w:pPr>
        <w:rPr>
          <w:rtl/>
        </w:rPr>
      </w:pPr>
      <w:r>
        <w:rPr>
          <w:rFonts w:hint="eastAsia"/>
          <w:rtl/>
        </w:rPr>
        <w:t>עודד</w:t>
      </w:r>
      <w:r>
        <w:rPr>
          <w:rtl/>
        </w:rPr>
        <w:t xml:space="preserve"> פורר</w:t>
      </w:r>
      <w:r>
        <w:rPr>
          <w:rtl/>
        </w:rPr>
        <w:tab/>
      </w:r>
      <w:r>
        <w:rPr>
          <w:rtl/>
        </w:rPr>
        <w:tab/>
        <w:t xml:space="preserve">–   </w:t>
      </w:r>
      <w:r>
        <w:rPr>
          <w:rFonts w:hint="cs"/>
          <w:rtl/>
        </w:rPr>
        <w:t>נגד</w:t>
      </w:r>
    </w:p>
    <w:p w:rsidR="00F40270" w:rsidRDefault="00F40270" w:rsidP="009635F5">
      <w:pPr>
        <w:rPr>
          <w:rtl/>
        </w:rPr>
      </w:pPr>
      <w:r>
        <w:rPr>
          <w:rFonts w:hint="eastAsia"/>
          <w:rtl/>
        </w:rPr>
        <w:t>יצחק</w:t>
      </w:r>
      <w:r>
        <w:rPr>
          <w:rtl/>
        </w:rPr>
        <w:t xml:space="preserve"> פינדרוס</w:t>
      </w:r>
      <w:r>
        <w:rPr>
          <w:rtl/>
        </w:rPr>
        <w:tab/>
      </w:r>
      <w:r>
        <w:rPr>
          <w:rtl/>
        </w:rPr>
        <w:tab/>
        <w:t xml:space="preserve">–   </w:t>
      </w:r>
      <w:r>
        <w:rPr>
          <w:rFonts w:hint="cs"/>
          <w:rtl/>
        </w:rPr>
        <w:t>בעד</w:t>
      </w:r>
    </w:p>
    <w:p w:rsidR="00F40270" w:rsidRDefault="00F40270" w:rsidP="009635F5">
      <w:pPr>
        <w:rPr>
          <w:rtl/>
        </w:rPr>
      </w:pPr>
      <w:r>
        <w:rPr>
          <w:rFonts w:hint="eastAsia"/>
          <w:rtl/>
        </w:rPr>
        <w:t>משה</w:t>
      </w:r>
      <w:r>
        <w:rPr>
          <w:rtl/>
        </w:rPr>
        <w:t xml:space="preserve"> פסל</w:t>
      </w:r>
      <w:r>
        <w:rPr>
          <w:rtl/>
        </w:rPr>
        <w:tab/>
      </w:r>
      <w:r>
        <w:rPr>
          <w:rtl/>
        </w:rPr>
        <w:tab/>
        <w:t xml:space="preserve">–   </w:t>
      </w:r>
      <w:r>
        <w:rPr>
          <w:rFonts w:hint="cs"/>
          <w:rtl/>
        </w:rPr>
        <w:t>בעד</w:t>
      </w:r>
    </w:p>
    <w:p w:rsidR="00F40270" w:rsidRDefault="00F40270" w:rsidP="009635F5">
      <w:pPr>
        <w:rPr>
          <w:rtl/>
        </w:rPr>
      </w:pPr>
      <w:r>
        <w:rPr>
          <w:rFonts w:hint="eastAsia"/>
          <w:rtl/>
        </w:rPr>
        <w:t>יסמין</w:t>
      </w:r>
      <w:r>
        <w:rPr>
          <w:rtl/>
        </w:rPr>
        <w:t xml:space="preserve"> פרידמן</w:t>
      </w:r>
      <w:r>
        <w:rPr>
          <w:rtl/>
        </w:rPr>
        <w:tab/>
      </w:r>
      <w:r>
        <w:rPr>
          <w:rtl/>
        </w:rPr>
        <w:tab/>
        <w:t xml:space="preserve">–   </w:t>
      </w:r>
      <w:r>
        <w:rPr>
          <w:rFonts w:hint="cs"/>
          <w:rtl/>
        </w:rPr>
        <w:t>נגד</w:t>
      </w:r>
    </w:p>
    <w:p w:rsidR="00F40270" w:rsidRDefault="00F40270" w:rsidP="009635F5">
      <w:pPr>
        <w:rPr>
          <w:rtl/>
        </w:rPr>
      </w:pPr>
      <w:r>
        <w:rPr>
          <w:rFonts w:hint="eastAsia"/>
          <w:rtl/>
        </w:rPr>
        <w:t>אורית</w:t>
      </w:r>
      <w:r>
        <w:rPr>
          <w:rtl/>
        </w:rPr>
        <w:t xml:space="preserve"> פרקש הכהן</w:t>
      </w:r>
      <w:r>
        <w:rPr>
          <w:rtl/>
        </w:rPr>
        <w:tab/>
        <w:t xml:space="preserve">–   </w:t>
      </w:r>
      <w:r>
        <w:rPr>
          <w:rFonts w:hint="cs"/>
          <w:rtl/>
        </w:rPr>
        <w:t>נגד</w:t>
      </w:r>
    </w:p>
    <w:p w:rsidR="00F40270" w:rsidRDefault="00F40270" w:rsidP="009635F5">
      <w:pPr>
        <w:rPr>
          <w:rtl/>
        </w:rPr>
      </w:pPr>
      <w:r>
        <w:rPr>
          <w:rFonts w:hint="eastAsia"/>
          <w:rtl/>
        </w:rPr>
        <w:t>מטי</w:t>
      </w:r>
      <w:r>
        <w:rPr>
          <w:rtl/>
        </w:rPr>
        <w:t xml:space="preserve"> צרפתי הרכבי</w:t>
      </w:r>
      <w:r>
        <w:rPr>
          <w:rtl/>
        </w:rPr>
        <w:tab/>
        <w:t xml:space="preserve">–   </w:t>
      </w:r>
      <w:r>
        <w:rPr>
          <w:rFonts w:hint="cs"/>
          <w:rtl/>
        </w:rPr>
        <w:t>נגד</w:t>
      </w:r>
    </w:p>
    <w:p w:rsidR="00F40270" w:rsidRDefault="00F40270" w:rsidP="009635F5">
      <w:pPr>
        <w:rPr>
          <w:rtl/>
        </w:rPr>
      </w:pPr>
      <w:r>
        <w:rPr>
          <w:rFonts w:hint="eastAsia"/>
          <w:rtl/>
        </w:rPr>
        <w:t>אריאל</w:t>
      </w:r>
      <w:r>
        <w:rPr>
          <w:rtl/>
        </w:rPr>
        <w:t xml:space="preserve"> קלנר</w:t>
      </w:r>
      <w:r>
        <w:rPr>
          <w:rtl/>
        </w:rPr>
        <w:tab/>
      </w:r>
      <w:r>
        <w:rPr>
          <w:rtl/>
        </w:rPr>
        <w:tab/>
        <w:t xml:space="preserve">–   </w:t>
      </w:r>
      <w:r>
        <w:rPr>
          <w:rFonts w:hint="cs"/>
          <w:rtl/>
        </w:rPr>
        <w:t>בעד</w:t>
      </w:r>
    </w:p>
    <w:p w:rsidR="00F40270" w:rsidRDefault="00F40270" w:rsidP="009635F5">
      <w:pPr>
        <w:rPr>
          <w:rtl/>
        </w:rPr>
      </w:pPr>
      <w:r>
        <w:rPr>
          <w:rFonts w:hint="eastAsia"/>
          <w:rtl/>
        </w:rPr>
        <w:t>יצחק</w:t>
      </w:r>
      <w:r>
        <w:rPr>
          <w:rtl/>
        </w:rPr>
        <w:t xml:space="preserve"> קרויזר</w:t>
      </w:r>
      <w:r>
        <w:rPr>
          <w:rtl/>
        </w:rPr>
        <w:tab/>
      </w:r>
      <w:r>
        <w:rPr>
          <w:rtl/>
        </w:rPr>
        <w:tab/>
        <w:t xml:space="preserve">–   </w:t>
      </w:r>
      <w:r>
        <w:rPr>
          <w:rFonts w:hint="cs"/>
          <w:rtl/>
        </w:rPr>
        <w:t>נגד</w:t>
      </w:r>
    </w:p>
    <w:p w:rsidR="00F40270" w:rsidRDefault="00F40270" w:rsidP="009635F5">
      <w:pPr>
        <w:rPr>
          <w:rtl/>
        </w:rPr>
      </w:pPr>
      <w:r>
        <w:rPr>
          <w:rFonts w:hint="eastAsia"/>
          <w:rtl/>
        </w:rPr>
        <w:t>גלעד</w:t>
      </w:r>
      <w:r>
        <w:rPr>
          <w:rtl/>
        </w:rPr>
        <w:t xml:space="preserve"> קריב</w:t>
      </w:r>
      <w:r>
        <w:rPr>
          <w:rtl/>
        </w:rPr>
        <w:tab/>
      </w:r>
      <w:r>
        <w:rPr>
          <w:rtl/>
        </w:rPr>
        <w:tab/>
        <w:t xml:space="preserve">–   </w:t>
      </w:r>
      <w:r>
        <w:rPr>
          <w:rFonts w:hint="cs"/>
          <w:rtl/>
        </w:rPr>
        <w:t>נגד</w:t>
      </w:r>
    </w:p>
    <w:p w:rsidR="00F40270" w:rsidRDefault="00F40270" w:rsidP="009635F5">
      <w:pPr>
        <w:rPr>
          <w:rtl/>
        </w:rPr>
      </w:pPr>
      <w:r>
        <w:rPr>
          <w:rFonts w:hint="eastAsia"/>
          <w:rtl/>
        </w:rPr>
        <w:t>שלמה</w:t>
      </w:r>
      <w:r>
        <w:rPr>
          <w:rtl/>
        </w:rPr>
        <w:t xml:space="preserve"> קרעי</w:t>
      </w:r>
      <w:r>
        <w:rPr>
          <w:rtl/>
        </w:rPr>
        <w:tab/>
      </w:r>
      <w:r>
        <w:rPr>
          <w:rtl/>
        </w:rPr>
        <w:tab/>
        <w:t xml:space="preserve">–   </w:t>
      </w:r>
      <w:r>
        <w:rPr>
          <w:rFonts w:hint="cs"/>
          <w:rtl/>
        </w:rPr>
        <w:t>בעד</w:t>
      </w:r>
    </w:p>
    <w:p w:rsidR="00F40270" w:rsidRDefault="00F40270" w:rsidP="009635F5">
      <w:pPr>
        <w:rPr>
          <w:rtl/>
        </w:rPr>
      </w:pPr>
      <w:r>
        <w:rPr>
          <w:rFonts w:hint="eastAsia"/>
          <w:rtl/>
        </w:rPr>
        <w:t>אליהו</w:t>
      </w:r>
      <w:r>
        <w:rPr>
          <w:rtl/>
        </w:rPr>
        <w:t xml:space="preserve"> רביבו</w:t>
      </w:r>
      <w:r>
        <w:rPr>
          <w:rtl/>
        </w:rPr>
        <w:tab/>
      </w:r>
      <w:r>
        <w:rPr>
          <w:rtl/>
        </w:rPr>
        <w:tab/>
        <w:t xml:space="preserve">–   </w:t>
      </w:r>
      <w:r>
        <w:rPr>
          <w:rFonts w:hint="cs"/>
          <w:rtl/>
        </w:rPr>
        <w:t>בעד</w:t>
      </w:r>
    </w:p>
    <w:p w:rsidR="00F40270" w:rsidRDefault="00F40270" w:rsidP="009635F5">
      <w:pPr>
        <w:rPr>
          <w:rtl/>
        </w:rPr>
      </w:pPr>
      <w:r>
        <w:rPr>
          <w:rFonts w:hint="eastAsia"/>
          <w:rtl/>
        </w:rPr>
        <w:t>משה</w:t>
      </w:r>
      <w:r>
        <w:rPr>
          <w:rtl/>
        </w:rPr>
        <w:t xml:space="preserve"> רוט</w:t>
      </w:r>
      <w:r>
        <w:rPr>
          <w:rtl/>
        </w:rPr>
        <w:tab/>
      </w:r>
      <w:r>
        <w:rPr>
          <w:rtl/>
        </w:rPr>
        <w:tab/>
        <w:t xml:space="preserve">–   </w:t>
      </w:r>
      <w:r>
        <w:rPr>
          <w:rFonts w:hint="cs"/>
          <w:rtl/>
        </w:rPr>
        <w:t>בעד</w:t>
      </w:r>
    </w:p>
    <w:p w:rsidR="00F40270" w:rsidRDefault="00F40270" w:rsidP="009635F5">
      <w:pPr>
        <w:rPr>
          <w:rtl/>
        </w:rPr>
      </w:pPr>
      <w:r>
        <w:rPr>
          <w:rFonts w:hint="eastAsia"/>
          <w:rtl/>
        </w:rPr>
        <w:t>שמחה</w:t>
      </w:r>
      <w:r>
        <w:rPr>
          <w:rtl/>
        </w:rPr>
        <w:t xml:space="preserve"> רוטמן</w:t>
      </w:r>
      <w:r>
        <w:rPr>
          <w:rtl/>
        </w:rPr>
        <w:tab/>
      </w:r>
      <w:r>
        <w:rPr>
          <w:rtl/>
        </w:rPr>
        <w:tab/>
        <w:t xml:space="preserve">–   </w:t>
      </w:r>
      <w:r>
        <w:rPr>
          <w:rFonts w:hint="cs"/>
          <w:rtl/>
        </w:rPr>
        <w:t>בעד</w:t>
      </w:r>
    </w:p>
    <w:p w:rsidR="00F40270" w:rsidRDefault="00F40270"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נגד</w:t>
      </w:r>
    </w:p>
    <w:p w:rsidR="00F40270" w:rsidRDefault="00F40270" w:rsidP="009635F5">
      <w:pPr>
        <w:rPr>
          <w:rtl/>
        </w:rPr>
      </w:pPr>
      <w:r>
        <w:rPr>
          <w:rFonts w:hint="eastAsia"/>
          <w:rtl/>
        </w:rPr>
        <w:t>אפרת</w:t>
      </w:r>
      <w:r>
        <w:rPr>
          <w:rtl/>
        </w:rPr>
        <w:t xml:space="preserve"> רייטן מרום</w:t>
      </w:r>
      <w:r>
        <w:rPr>
          <w:rtl/>
        </w:rPr>
        <w:tab/>
        <w:t xml:space="preserve">–   </w:t>
      </w:r>
      <w:r>
        <w:rPr>
          <w:rFonts w:hint="cs"/>
          <w:rtl/>
        </w:rPr>
        <w:t>נגד</w:t>
      </w:r>
    </w:p>
    <w:p w:rsidR="00F40270" w:rsidRDefault="00F40270" w:rsidP="00D31845">
      <w:pPr>
        <w:rPr>
          <w:rtl/>
        </w:rPr>
      </w:pPr>
      <w:r>
        <w:rPr>
          <w:rFonts w:hint="eastAsia"/>
          <w:rtl/>
        </w:rPr>
        <w:t>אלון</w:t>
      </w:r>
      <w:r>
        <w:rPr>
          <w:rtl/>
        </w:rPr>
        <w:t xml:space="preserve"> שוסטר</w:t>
      </w:r>
      <w:r>
        <w:rPr>
          <w:rtl/>
        </w:rPr>
        <w:tab/>
      </w:r>
      <w:r>
        <w:rPr>
          <w:rtl/>
        </w:rPr>
        <w:tab/>
        <w:t xml:space="preserve">–   </w:t>
      </w:r>
      <w:r>
        <w:rPr>
          <w:rFonts w:hint="cs"/>
          <w:rtl/>
        </w:rPr>
        <w:t>נגד</w:t>
      </w:r>
    </w:p>
    <w:p w:rsidR="00F40270" w:rsidRDefault="00F40270" w:rsidP="009635F5">
      <w:pPr>
        <w:rPr>
          <w:rtl/>
        </w:rPr>
      </w:pPr>
      <w:r>
        <w:rPr>
          <w:rFonts w:hint="eastAsia"/>
          <w:rtl/>
        </w:rPr>
        <w:t>קטי</w:t>
      </w:r>
      <w:r>
        <w:rPr>
          <w:rtl/>
        </w:rPr>
        <w:t xml:space="preserve"> קטרין שטרית</w:t>
      </w:r>
      <w:r>
        <w:rPr>
          <w:rtl/>
        </w:rPr>
        <w:tab/>
        <w:t xml:space="preserve">–   </w:t>
      </w:r>
      <w:r>
        <w:rPr>
          <w:rFonts w:hint="cs"/>
          <w:rtl/>
        </w:rPr>
        <w:t>בעד</w:t>
      </w:r>
    </w:p>
    <w:p w:rsidR="00F40270" w:rsidRDefault="00F40270" w:rsidP="009635F5">
      <w:pPr>
        <w:rPr>
          <w:rtl/>
        </w:rPr>
      </w:pPr>
      <w:r>
        <w:rPr>
          <w:rFonts w:hint="eastAsia"/>
          <w:rtl/>
        </w:rPr>
        <w:t>אלעזר</w:t>
      </w:r>
      <w:r>
        <w:rPr>
          <w:rtl/>
        </w:rPr>
        <w:t xml:space="preserve"> שטרן</w:t>
      </w:r>
      <w:r>
        <w:rPr>
          <w:rtl/>
        </w:rPr>
        <w:tab/>
      </w:r>
      <w:r>
        <w:rPr>
          <w:rtl/>
        </w:rPr>
        <w:tab/>
        <w:t xml:space="preserve">–   </w:t>
      </w:r>
      <w:r>
        <w:rPr>
          <w:rFonts w:hint="cs"/>
          <w:rtl/>
        </w:rPr>
        <w:t>נגד</w:t>
      </w:r>
    </w:p>
    <w:p w:rsidR="00F40270" w:rsidRDefault="00F40270" w:rsidP="009635F5">
      <w:pPr>
        <w:rPr>
          <w:rtl/>
        </w:rPr>
      </w:pPr>
      <w:r>
        <w:rPr>
          <w:rFonts w:hint="eastAsia"/>
          <w:rtl/>
        </w:rPr>
        <w:t>מיכל</w:t>
      </w:r>
      <w:r>
        <w:rPr>
          <w:rtl/>
        </w:rPr>
        <w:t xml:space="preserve"> שיר סגמן</w:t>
      </w:r>
      <w:r>
        <w:rPr>
          <w:rtl/>
        </w:rPr>
        <w:tab/>
      </w:r>
      <w:r>
        <w:rPr>
          <w:rtl/>
        </w:rPr>
        <w:tab/>
        <w:t xml:space="preserve">–   </w:t>
      </w:r>
      <w:r>
        <w:rPr>
          <w:rFonts w:hint="cs"/>
          <w:rtl/>
        </w:rPr>
        <w:t>נגד</w:t>
      </w:r>
      <w:r>
        <w:rPr>
          <w:rtl/>
        </w:rPr>
        <w:t xml:space="preserve"> </w:t>
      </w:r>
    </w:p>
    <w:p w:rsidR="00F40270" w:rsidRDefault="00F40270" w:rsidP="009635F5">
      <w:pPr>
        <w:rPr>
          <w:rtl/>
        </w:rPr>
      </w:pPr>
      <w:r>
        <w:rPr>
          <w:rFonts w:hint="eastAsia"/>
          <w:rtl/>
        </w:rPr>
        <w:t>נאור</w:t>
      </w:r>
      <w:r>
        <w:rPr>
          <w:rtl/>
        </w:rPr>
        <w:t xml:space="preserve"> שירי</w:t>
      </w:r>
      <w:r>
        <w:rPr>
          <w:rtl/>
        </w:rPr>
        <w:tab/>
      </w:r>
      <w:r>
        <w:rPr>
          <w:rtl/>
        </w:rPr>
        <w:tab/>
        <w:t xml:space="preserve">–   </w:t>
      </w:r>
      <w:r>
        <w:rPr>
          <w:rFonts w:hint="cs"/>
          <w:rtl/>
        </w:rPr>
        <w:t>נגד</w:t>
      </w:r>
    </w:p>
    <w:p w:rsidR="00F40270" w:rsidRDefault="00F40270" w:rsidP="009635F5">
      <w:pPr>
        <w:rPr>
          <w:rtl/>
        </w:rPr>
      </w:pPr>
      <w:r>
        <w:rPr>
          <w:rFonts w:hint="eastAsia"/>
          <w:rtl/>
        </w:rPr>
        <w:t>אושר</w:t>
      </w:r>
      <w:r>
        <w:rPr>
          <w:rtl/>
        </w:rPr>
        <w:t xml:space="preserve"> שקלים</w:t>
      </w:r>
      <w:r>
        <w:rPr>
          <w:rtl/>
        </w:rPr>
        <w:tab/>
      </w:r>
      <w:r>
        <w:rPr>
          <w:rtl/>
        </w:rPr>
        <w:tab/>
        <w:t xml:space="preserve">–   </w:t>
      </w:r>
      <w:r>
        <w:rPr>
          <w:rFonts w:hint="cs"/>
          <w:rtl/>
        </w:rPr>
        <w:t>בעד</w:t>
      </w:r>
    </w:p>
    <w:p w:rsidR="00F40270" w:rsidRDefault="00F40270" w:rsidP="009635F5">
      <w:pPr>
        <w:rPr>
          <w:rtl/>
        </w:rPr>
      </w:pPr>
      <w:r>
        <w:rPr>
          <w:rFonts w:hint="eastAsia"/>
          <w:rtl/>
        </w:rPr>
        <w:t>עאידה</w:t>
      </w:r>
      <w:r>
        <w:rPr>
          <w:rtl/>
        </w:rPr>
        <w:t xml:space="preserve"> תומא סלימאן</w:t>
      </w:r>
      <w:r>
        <w:rPr>
          <w:rtl/>
        </w:rPr>
        <w:tab/>
        <w:t xml:space="preserve">–   </w:t>
      </w:r>
      <w:r>
        <w:rPr>
          <w:rFonts w:hint="cs"/>
          <w:rtl/>
        </w:rPr>
        <w:t>נגד</w:t>
      </w:r>
    </w:p>
    <w:p w:rsidR="00F40270" w:rsidRDefault="00F40270" w:rsidP="009635F5">
      <w:pPr>
        <w:rPr>
          <w:rtl/>
        </w:rPr>
      </w:pPr>
      <w:r>
        <w:rPr>
          <w:rFonts w:hint="eastAsia"/>
          <w:rtl/>
        </w:rPr>
        <w:t>פנינה</w:t>
      </w:r>
      <w:r>
        <w:rPr>
          <w:rtl/>
        </w:rPr>
        <w:t xml:space="preserve"> תמנו</w:t>
      </w:r>
      <w:r>
        <w:rPr>
          <w:rtl/>
        </w:rPr>
        <w:tab/>
      </w:r>
      <w:r>
        <w:rPr>
          <w:rtl/>
        </w:rPr>
        <w:tab/>
        <w:t xml:space="preserve">–   </w:t>
      </w:r>
      <w:r>
        <w:rPr>
          <w:rFonts w:hint="cs"/>
          <w:rtl/>
        </w:rPr>
        <w:t>נגד</w:t>
      </w:r>
    </w:p>
    <w:p w:rsidR="00F40270" w:rsidRDefault="00F40270" w:rsidP="009635F5">
      <w:pPr>
        <w:rPr>
          <w:rtl/>
        </w:rPr>
      </w:pPr>
    </w:p>
    <w:p w:rsidR="00F40270" w:rsidRDefault="00F40270" w:rsidP="00D31845">
      <w:pPr>
        <w:pStyle w:val="af6"/>
        <w:keepNext/>
        <w:rPr>
          <w:rtl/>
        </w:rPr>
      </w:pPr>
      <w:r w:rsidRPr="00662E74">
        <w:rPr>
          <w:rStyle w:val="TagStyle"/>
          <w:rtl/>
        </w:rPr>
        <w:t xml:space="preserve"> &lt;&lt; יור &gt;&gt; </w:t>
      </w:r>
      <w:r>
        <w:rPr>
          <w:rtl/>
        </w:rPr>
        <w:t>היו"ר ניסים ואטורי:</w:t>
      </w:r>
      <w:r w:rsidRPr="00662E74">
        <w:rPr>
          <w:rStyle w:val="TagStyle"/>
          <w:rtl/>
        </w:rPr>
        <w:t xml:space="preserve"> &lt;&lt; יור &gt;&gt;</w:t>
      </w:r>
      <w:r>
        <w:rPr>
          <w:rtl/>
        </w:rPr>
        <w:t xml:space="preserve">   </w:t>
      </w:r>
    </w:p>
    <w:p w:rsidR="00F40270" w:rsidRDefault="00F40270" w:rsidP="00D31845">
      <w:pPr>
        <w:rPr>
          <w:rtl/>
          <w:lang w:eastAsia="he-IL"/>
        </w:rPr>
      </w:pPr>
    </w:p>
    <w:p w:rsidR="00F40270" w:rsidRPr="0056375A" w:rsidRDefault="00F40270" w:rsidP="00D31845">
      <w:pPr>
        <w:rPr>
          <w:rtl/>
          <w:lang w:eastAsia="he-IL"/>
        </w:rPr>
      </w:pPr>
      <w:bookmarkStart w:id="28000" w:name="_ETM_Q48_384302"/>
      <w:bookmarkStart w:id="28001" w:name="_ETM_Q48_384367"/>
      <w:bookmarkEnd w:id="28000"/>
      <w:bookmarkEnd w:id="28001"/>
      <w:r>
        <w:rPr>
          <w:rFonts w:hint="cs"/>
          <w:rtl/>
          <w:lang w:eastAsia="he-IL"/>
        </w:rPr>
        <w:t>אבקש לקרוא שוב בשמות חברי הכנסת שעדיין לא הצביעו.</w:t>
      </w:r>
    </w:p>
    <w:p w:rsidR="00F40270" w:rsidRDefault="00F40270" w:rsidP="00D31845">
      <w:pPr>
        <w:rPr>
          <w:rtl/>
          <w:lang w:eastAsia="he-IL"/>
        </w:rPr>
      </w:pPr>
    </w:p>
    <w:p w:rsidR="00F40270" w:rsidRDefault="00F40270" w:rsidP="00D31845">
      <w:pPr>
        <w:pStyle w:val="af5"/>
        <w:keepNext/>
        <w:rPr>
          <w:rtl/>
        </w:rPr>
      </w:pPr>
      <w:bookmarkStart w:id="28002" w:name="ET_interruption_6327_2"/>
      <w:r w:rsidRPr="00662E74">
        <w:rPr>
          <w:rStyle w:val="TagStyle"/>
          <w:rtl/>
        </w:rPr>
        <w:t xml:space="preserve"> &lt;&lt; קריאה &gt;&gt; </w:t>
      </w:r>
      <w:r>
        <w:rPr>
          <w:rtl/>
        </w:rPr>
        <w:t>מזכיר הכנסת דן מרזוק:</w:t>
      </w:r>
      <w:r w:rsidRPr="00662E74">
        <w:rPr>
          <w:rStyle w:val="TagStyle"/>
          <w:rtl/>
        </w:rPr>
        <w:t xml:space="preserve"> &lt;&lt; קריאה &gt;&gt;</w:t>
      </w:r>
      <w:r>
        <w:rPr>
          <w:rtl/>
        </w:rPr>
        <w:t xml:space="preserve">   </w:t>
      </w:r>
      <w:bookmarkEnd w:id="28002"/>
    </w:p>
    <w:p w:rsidR="00F40270" w:rsidRDefault="00F40270" w:rsidP="00D31845">
      <w:pPr>
        <w:ind w:firstLine="0"/>
        <w:rPr>
          <w:rtl/>
          <w:lang w:eastAsia="he-IL"/>
        </w:rPr>
      </w:pPr>
      <w:r>
        <w:rPr>
          <w:rFonts w:hint="cs"/>
          <w:rtl/>
          <w:lang w:eastAsia="he-IL"/>
        </w:rPr>
        <w:t>(קורא בשמות חברי הכנסת)</w:t>
      </w:r>
    </w:p>
    <w:p w:rsidR="00F40270" w:rsidRDefault="00F40270" w:rsidP="00D31845">
      <w:pPr>
        <w:ind w:firstLine="0"/>
        <w:rPr>
          <w:rtl/>
        </w:rPr>
      </w:pPr>
      <w:r>
        <w:rPr>
          <w:rtl/>
        </w:rPr>
        <w:t xml:space="preserve"> </w:t>
      </w:r>
    </w:p>
    <w:p w:rsidR="00F40270" w:rsidRDefault="00F40270" w:rsidP="009635F5">
      <w:pPr>
        <w:rPr>
          <w:rtl/>
        </w:rPr>
      </w:pPr>
      <w:r>
        <w:rPr>
          <w:rtl/>
        </w:rPr>
        <w:t>יואב גלנט</w:t>
      </w:r>
      <w:r>
        <w:rPr>
          <w:rtl/>
        </w:rPr>
        <w:tab/>
      </w:r>
      <w:r>
        <w:rPr>
          <w:rtl/>
        </w:rPr>
        <w:tab/>
        <w:t xml:space="preserve">–   </w:t>
      </w:r>
      <w:r>
        <w:rPr>
          <w:rFonts w:hint="cs"/>
          <w:rtl/>
        </w:rPr>
        <w:t>אינו נוכח</w:t>
      </w:r>
    </w:p>
    <w:p w:rsidR="00F40270" w:rsidRDefault="00F40270" w:rsidP="009635F5">
      <w:pPr>
        <w:rPr>
          <w:rtl/>
        </w:rPr>
      </w:pPr>
      <w:r>
        <w:rPr>
          <w:rtl/>
        </w:rPr>
        <w:t>אריה מכלוף דרעי</w:t>
      </w:r>
      <w:r>
        <w:rPr>
          <w:rtl/>
        </w:rPr>
        <w:tab/>
        <w:t xml:space="preserve">–   </w:t>
      </w:r>
      <w:r>
        <w:rPr>
          <w:rFonts w:hint="cs"/>
          <w:rtl/>
        </w:rPr>
        <w:t>אינו נוכח</w:t>
      </w:r>
    </w:p>
    <w:p w:rsidR="00F40270" w:rsidRDefault="00F40270" w:rsidP="009635F5">
      <w:pPr>
        <w:rPr>
          <w:rtl/>
        </w:rPr>
      </w:pPr>
      <w:r>
        <w:rPr>
          <w:rtl/>
        </w:rPr>
        <w:t>יאסר חוג'יראת</w:t>
      </w:r>
      <w:r>
        <w:rPr>
          <w:rtl/>
        </w:rPr>
        <w:tab/>
      </w:r>
      <w:r>
        <w:rPr>
          <w:rtl/>
        </w:rPr>
        <w:tab/>
        <w:t xml:space="preserve">–   </w:t>
      </w:r>
      <w:r>
        <w:rPr>
          <w:rFonts w:hint="cs"/>
          <w:rtl/>
        </w:rPr>
        <w:t>אינו נוכח</w:t>
      </w:r>
    </w:p>
    <w:p w:rsidR="00F40270" w:rsidRDefault="00F40270" w:rsidP="009635F5">
      <w:pPr>
        <w:rPr>
          <w:rtl/>
        </w:rPr>
      </w:pPr>
      <w:r>
        <w:rPr>
          <w:rtl/>
        </w:rPr>
        <w:t>אלמוג כהן</w:t>
      </w:r>
      <w:r>
        <w:rPr>
          <w:rtl/>
        </w:rPr>
        <w:tab/>
      </w:r>
      <w:r>
        <w:rPr>
          <w:rtl/>
        </w:rPr>
        <w:tab/>
        <w:t xml:space="preserve">–   </w:t>
      </w:r>
      <w:r>
        <w:rPr>
          <w:rFonts w:hint="cs"/>
          <w:rtl/>
        </w:rPr>
        <w:t>נגד</w:t>
      </w:r>
    </w:p>
    <w:p w:rsidR="00F40270" w:rsidRDefault="00F40270" w:rsidP="009635F5">
      <w:pPr>
        <w:rPr>
          <w:rtl/>
        </w:rPr>
      </w:pPr>
      <w:r>
        <w:rPr>
          <w:rtl/>
        </w:rPr>
        <w:t>אבי מעוז</w:t>
      </w:r>
      <w:r>
        <w:rPr>
          <w:rtl/>
        </w:rPr>
        <w:tab/>
      </w:r>
      <w:r>
        <w:rPr>
          <w:rtl/>
        </w:rPr>
        <w:tab/>
        <w:t xml:space="preserve">–   </w:t>
      </w:r>
      <w:r>
        <w:rPr>
          <w:rFonts w:hint="cs"/>
          <w:rtl/>
        </w:rPr>
        <w:t>אינו נוכח</w:t>
      </w:r>
    </w:p>
    <w:p w:rsidR="00F40270" w:rsidRDefault="00F40270" w:rsidP="00D31845">
      <w:pPr>
        <w:ind w:firstLine="0"/>
        <w:rPr>
          <w:rtl/>
        </w:rPr>
      </w:pPr>
      <w:bookmarkStart w:id="28003" w:name="_ETM_Q48_409330"/>
      <w:bookmarkStart w:id="28004" w:name="_ETM_Q48_409368"/>
      <w:bookmarkStart w:id="28005" w:name="_ETM_Q48_410576"/>
      <w:bookmarkStart w:id="28006" w:name="_ETM_Q48_410616"/>
      <w:bookmarkEnd w:id="28003"/>
      <w:bookmarkEnd w:id="28004"/>
      <w:bookmarkEnd w:id="28005"/>
      <w:bookmarkEnd w:id="28006"/>
    </w:p>
    <w:p w:rsidR="00F40270" w:rsidRDefault="00F40270" w:rsidP="00D31845">
      <w:pPr>
        <w:pStyle w:val="af6"/>
        <w:keepNext/>
        <w:rPr>
          <w:rtl/>
        </w:rPr>
      </w:pPr>
      <w:bookmarkStart w:id="28007" w:name="ET_yor_6490_5"/>
      <w:r w:rsidRPr="00851EFF">
        <w:rPr>
          <w:rStyle w:val="TagStyle"/>
          <w:rtl/>
        </w:rPr>
        <w:t xml:space="preserve"> &lt;&lt; יור &gt;&gt; </w:t>
      </w:r>
      <w:r>
        <w:rPr>
          <w:rtl/>
        </w:rPr>
        <w:t>היו"ר ניסים ואטורי:</w:t>
      </w:r>
      <w:r w:rsidRPr="00851EFF">
        <w:rPr>
          <w:rStyle w:val="TagStyle"/>
          <w:rtl/>
        </w:rPr>
        <w:t xml:space="preserve"> &lt;&lt; יור &gt;&gt;</w:t>
      </w:r>
      <w:r>
        <w:rPr>
          <w:rtl/>
        </w:rPr>
        <w:t xml:space="preserve">   </w:t>
      </w:r>
      <w:bookmarkEnd w:id="28007"/>
    </w:p>
    <w:p w:rsidR="00F40270" w:rsidRDefault="00F40270" w:rsidP="00D31845">
      <w:pPr>
        <w:rPr>
          <w:rtl/>
        </w:rPr>
      </w:pPr>
    </w:p>
    <w:p w:rsidR="00F40270" w:rsidRDefault="00F40270" w:rsidP="00E1303F">
      <w:pPr>
        <w:rPr>
          <w:rtl/>
          <w:lang w:eastAsia="he-IL"/>
        </w:rPr>
      </w:pPr>
      <w:bookmarkStart w:id="28008" w:name="_ETM_Q48_411427"/>
      <w:bookmarkEnd w:id="28008"/>
      <w:r>
        <w:rPr>
          <w:rFonts w:hint="cs"/>
          <w:rtl/>
        </w:rPr>
        <w:t xml:space="preserve">האם יש חבר כנסת באולם המליאה שעדיין לא הצביע? לא. תמה ההצבעה. אבקש למנות את </w:t>
      </w:r>
      <w:bookmarkStart w:id="28009" w:name="_ETM_Q48_422314"/>
      <w:bookmarkEnd w:id="28009"/>
      <w:r>
        <w:rPr>
          <w:rFonts w:hint="cs"/>
          <w:rtl/>
        </w:rPr>
        <w:t>הקולות, תודה.</w:t>
      </w:r>
      <w:r>
        <w:rPr>
          <w:rFonts w:hint="cs"/>
          <w:rtl/>
          <w:lang w:eastAsia="he-IL"/>
        </w:rPr>
        <w:t xml:space="preserve"> 59 בעד, 57 נגד, אני קובע כי </w:t>
      </w:r>
      <w:r w:rsidRPr="00851EFF">
        <w:rPr>
          <w:rtl/>
          <w:lang w:eastAsia="he-IL"/>
        </w:rPr>
        <w:t>הצעת חוק התוכנית הכלכלית (תיקוני חקיקה להשגת יעדי התקציב לשנת התקציב 2025), התשפ"ה</w:t>
      </w:r>
      <w:r>
        <w:rPr>
          <w:rFonts w:hint="cs"/>
          <w:rtl/>
          <w:lang w:eastAsia="he-IL"/>
        </w:rPr>
        <w:t>–</w:t>
      </w:r>
      <w:r w:rsidRPr="00851EFF">
        <w:rPr>
          <w:rtl/>
          <w:lang w:eastAsia="he-IL"/>
        </w:rPr>
        <w:t>202</w:t>
      </w:r>
      <w:r>
        <w:rPr>
          <w:rFonts w:hint="cs"/>
          <w:rtl/>
          <w:lang w:eastAsia="he-IL"/>
        </w:rPr>
        <w:t xml:space="preserve">4, אושרה בקריאה הראשונה, ותעבור לוועדת הכנסת לצורך פיצולה </w:t>
      </w:r>
      <w:bookmarkStart w:id="28010" w:name="_ETM_Q48_574385"/>
      <w:bookmarkEnd w:id="28010"/>
      <w:r>
        <w:rPr>
          <w:rFonts w:hint="cs"/>
          <w:rtl/>
          <w:lang w:eastAsia="he-IL"/>
        </w:rPr>
        <w:t xml:space="preserve">לוועדות השונות. </w:t>
      </w:r>
    </w:p>
    <w:p w:rsidR="00F40270" w:rsidRDefault="00F40270" w:rsidP="00D31845">
      <w:pPr>
        <w:rPr>
          <w:rtl/>
          <w:lang w:eastAsia="he-IL"/>
        </w:rPr>
      </w:pPr>
    </w:p>
    <w:p w:rsidR="00F40270" w:rsidRDefault="00F40270" w:rsidP="00D31845">
      <w:pPr>
        <w:rPr>
          <w:rtl/>
          <w:lang w:eastAsia="he-IL"/>
        </w:rPr>
      </w:pPr>
      <w:r>
        <w:rPr>
          <w:rFonts w:hint="cs"/>
          <w:rtl/>
          <w:lang w:eastAsia="he-IL"/>
        </w:rPr>
        <w:t xml:space="preserve">חברי הכנסת, נעבור להצבעה על הצעת חוק </w:t>
      </w:r>
      <w:r w:rsidRPr="00F95A8B">
        <w:rPr>
          <w:rtl/>
          <w:lang w:eastAsia="he-IL"/>
        </w:rPr>
        <w:t>ההתייעלות</w:t>
      </w:r>
      <w:r w:rsidRPr="00851EFF">
        <w:rPr>
          <w:rtl/>
          <w:lang w:eastAsia="he-IL"/>
        </w:rPr>
        <w:t xml:space="preserve"> הכלכלית (תיקוני חקיקה ליישום המדיניות הכלכלית לשנת התקציב 2025), התשפ"ה</w:t>
      </w:r>
      <w:r>
        <w:rPr>
          <w:rFonts w:hint="cs"/>
          <w:rtl/>
          <w:lang w:eastAsia="he-IL"/>
        </w:rPr>
        <w:t>–</w:t>
      </w:r>
      <w:r w:rsidRPr="00851EFF">
        <w:rPr>
          <w:rtl/>
          <w:lang w:eastAsia="he-IL"/>
        </w:rPr>
        <w:t>2024</w:t>
      </w:r>
      <w:r>
        <w:rPr>
          <w:rFonts w:hint="cs"/>
          <w:rtl/>
          <w:lang w:eastAsia="he-IL"/>
        </w:rPr>
        <w:t>, בקריאה הראשונה. הצבעה שמית. אבקש לקרוא בשמות חברי הכנסת. בבקשה.</w:t>
      </w:r>
    </w:p>
    <w:p w:rsidR="00F40270" w:rsidRDefault="00F40270" w:rsidP="00D31845">
      <w:pPr>
        <w:rPr>
          <w:rtl/>
          <w:lang w:eastAsia="he-IL"/>
        </w:rPr>
      </w:pPr>
    </w:p>
    <w:p w:rsidR="00F40270" w:rsidRDefault="00F40270" w:rsidP="00D31845">
      <w:pPr>
        <w:pStyle w:val="af1"/>
        <w:keepNext/>
        <w:rPr>
          <w:rtl/>
          <w:lang w:eastAsia="he-IL"/>
        </w:rPr>
      </w:pPr>
      <w:bookmarkStart w:id="28011" w:name="_ETM_Q48_585687"/>
      <w:bookmarkStart w:id="28012" w:name="_ETM_Q48_585746"/>
      <w:bookmarkEnd w:id="28011"/>
      <w:bookmarkEnd w:id="28012"/>
      <w:r>
        <w:rPr>
          <w:rtl/>
          <w:lang w:eastAsia="he-IL"/>
        </w:rPr>
        <w:t xml:space="preserve">הצבעה </w:t>
      </w:r>
      <w:r>
        <w:rPr>
          <w:rFonts w:hint="cs"/>
          <w:rtl/>
          <w:lang w:eastAsia="he-IL"/>
        </w:rPr>
        <w:t>שמית</w:t>
      </w:r>
    </w:p>
    <w:p w:rsidR="00F40270" w:rsidRPr="00647A2F" w:rsidRDefault="00F40270" w:rsidP="00E1303F">
      <w:pPr>
        <w:rPr>
          <w:rtl/>
          <w:lang w:eastAsia="he-IL"/>
        </w:rPr>
      </w:pPr>
    </w:p>
    <w:p w:rsidR="00F40270" w:rsidRDefault="00F40270" w:rsidP="00D31845">
      <w:pPr>
        <w:pStyle w:val="af5"/>
        <w:keepNext/>
        <w:rPr>
          <w:rtl/>
        </w:rPr>
      </w:pPr>
      <w:bookmarkStart w:id="28013" w:name="ET_interruption_6327_4"/>
      <w:r w:rsidRPr="00662E74">
        <w:rPr>
          <w:rStyle w:val="TagStyle"/>
          <w:rtl/>
        </w:rPr>
        <w:t xml:space="preserve"> &lt;&lt; קריאה &gt;&gt; </w:t>
      </w:r>
      <w:r>
        <w:rPr>
          <w:rtl/>
        </w:rPr>
        <w:t>מזכיר הכנסת דן מרזוק:</w:t>
      </w:r>
      <w:r w:rsidRPr="00662E74">
        <w:rPr>
          <w:rStyle w:val="TagStyle"/>
          <w:rtl/>
        </w:rPr>
        <w:t xml:space="preserve"> &lt;&lt; קריאה &gt;&gt;</w:t>
      </w:r>
      <w:r>
        <w:rPr>
          <w:rtl/>
        </w:rPr>
        <w:t xml:space="preserve">   </w:t>
      </w:r>
      <w:bookmarkEnd w:id="28013"/>
    </w:p>
    <w:p w:rsidR="00F40270" w:rsidRDefault="00F40270" w:rsidP="00D31845">
      <w:pPr>
        <w:ind w:firstLine="0"/>
        <w:rPr>
          <w:rtl/>
          <w:lang w:eastAsia="he-IL"/>
        </w:rPr>
      </w:pPr>
      <w:r>
        <w:rPr>
          <w:rFonts w:hint="cs"/>
          <w:rtl/>
          <w:lang w:eastAsia="he-IL"/>
        </w:rPr>
        <w:t>(קורא בשמות חברי הכנסת)</w:t>
      </w:r>
    </w:p>
    <w:p w:rsidR="00F40270" w:rsidRPr="00662E74" w:rsidRDefault="00F40270" w:rsidP="00D31845">
      <w:pPr>
        <w:rPr>
          <w:rtl/>
          <w:lang w:eastAsia="he-IL"/>
        </w:rPr>
      </w:pPr>
    </w:p>
    <w:p w:rsidR="00F40270" w:rsidRDefault="00F40270" w:rsidP="00D3184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מישל</w:t>
      </w:r>
      <w:r>
        <w:rPr>
          <w:rtl/>
          <w:lang w:eastAsia="he-IL"/>
        </w:rPr>
        <w:t xml:space="preserve"> בוסקילה</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F40270" w:rsidRDefault="00F40270" w:rsidP="00D31845">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F40270" w:rsidRDefault="00F40270" w:rsidP="00D31845">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בעד</w:t>
      </w:r>
    </w:p>
    <w:p w:rsidR="00F40270" w:rsidRDefault="00F40270" w:rsidP="00D31845">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F40270" w:rsidRDefault="00F40270" w:rsidP="00D31845">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נגד</w:t>
      </w:r>
    </w:p>
    <w:p w:rsidR="00F40270" w:rsidRDefault="00F40270" w:rsidP="00D31845">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BA7BF4" w:rsidRDefault="00BA7BF4" w:rsidP="009635F5">
      <w:pPr>
        <w:rPr>
          <w:rtl/>
        </w:rPr>
      </w:pPr>
      <w:bookmarkStart w:id="28014" w:name="TOR_Q49"/>
      <w:bookmarkEnd w:id="28014"/>
      <w:r>
        <w:rPr>
          <w:rFonts w:hint="eastAsia"/>
          <w:rtl/>
        </w:rPr>
        <w:t>אוהד</w:t>
      </w:r>
      <w:r>
        <w:rPr>
          <w:rtl/>
        </w:rPr>
        <w:t xml:space="preserve"> טל</w:t>
      </w:r>
      <w:r>
        <w:rPr>
          <w:rtl/>
        </w:rPr>
        <w:tab/>
      </w:r>
      <w:r>
        <w:rPr>
          <w:rtl/>
        </w:rPr>
        <w:tab/>
      </w:r>
      <w:r>
        <w:rPr>
          <w:rtl/>
        </w:rPr>
        <w:tab/>
        <w:t xml:space="preserve">–   </w:t>
      </w:r>
      <w:r>
        <w:rPr>
          <w:rFonts w:hint="cs"/>
          <w:rtl/>
        </w:rPr>
        <w:t>בעד</w:t>
      </w:r>
    </w:p>
    <w:p w:rsidR="00BA7BF4" w:rsidRDefault="00BA7BF4" w:rsidP="009635F5">
      <w:pPr>
        <w:rPr>
          <w:rtl/>
        </w:rPr>
      </w:pPr>
      <w:r>
        <w:rPr>
          <w:rFonts w:hint="eastAsia"/>
          <w:rtl/>
        </w:rPr>
        <w:t>יעקב</w:t>
      </w:r>
      <w:r>
        <w:rPr>
          <w:rtl/>
        </w:rPr>
        <w:t xml:space="preserve"> טסלר</w:t>
      </w:r>
      <w:r>
        <w:rPr>
          <w:rtl/>
        </w:rPr>
        <w:tab/>
      </w:r>
      <w:r>
        <w:rPr>
          <w:rtl/>
        </w:rPr>
        <w:tab/>
        <w:t xml:space="preserve">–   </w:t>
      </w:r>
      <w:r>
        <w:rPr>
          <w:rFonts w:hint="cs"/>
          <w:rtl/>
        </w:rPr>
        <w:t>בעד</w:t>
      </w:r>
    </w:p>
    <w:p w:rsidR="00BA7BF4" w:rsidRDefault="00BA7BF4" w:rsidP="009635F5">
      <w:pPr>
        <w:rPr>
          <w:rtl/>
        </w:rPr>
      </w:pPr>
      <w:r>
        <w:rPr>
          <w:rFonts w:hint="eastAsia"/>
          <w:rtl/>
        </w:rPr>
        <w:t>חילי</w:t>
      </w:r>
      <w:r>
        <w:rPr>
          <w:rtl/>
        </w:rPr>
        <w:t xml:space="preserve"> טרופר</w:t>
      </w:r>
      <w:r>
        <w:rPr>
          <w:rtl/>
        </w:rPr>
        <w:tab/>
      </w:r>
      <w:r>
        <w:rPr>
          <w:rtl/>
        </w:rPr>
        <w:tab/>
        <w:t xml:space="preserve">–   </w:t>
      </w:r>
      <w:r>
        <w:rPr>
          <w:rFonts w:hint="cs"/>
          <w:rtl/>
        </w:rPr>
        <w:t>נגד</w:t>
      </w:r>
    </w:p>
    <w:p w:rsidR="00BA7BF4" w:rsidRDefault="00BA7BF4" w:rsidP="009635F5">
      <w:pPr>
        <w:rPr>
          <w:rtl/>
        </w:rPr>
      </w:pPr>
      <w:r>
        <w:rPr>
          <w:rFonts w:hint="eastAsia"/>
          <w:rtl/>
        </w:rPr>
        <w:t>אלמוג</w:t>
      </w:r>
      <w:r>
        <w:rPr>
          <w:rtl/>
        </w:rPr>
        <w:t xml:space="preserve"> כהן</w:t>
      </w:r>
      <w:r>
        <w:rPr>
          <w:rtl/>
        </w:rPr>
        <w:tab/>
      </w:r>
      <w:r>
        <w:rPr>
          <w:rtl/>
        </w:rPr>
        <w:tab/>
        <w:t xml:space="preserve">–   </w:t>
      </w:r>
      <w:r>
        <w:rPr>
          <w:rFonts w:hint="cs"/>
          <w:rtl/>
        </w:rPr>
        <w:t>נגד</w:t>
      </w:r>
    </w:p>
    <w:p w:rsidR="00BA7BF4" w:rsidRDefault="00BA7BF4" w:rsidP="009635F5">
      <w:pPr>
        <w:rPr>
          <w:rtl/>
        </w:rPr>
      </w:pPr>
      <w:r>
        <w:rPr>
          <w:rFonts w:hint="eastAsia"/>
          <w:rtl/>
        </w:rPr>
        <w:t>מאיר</w:t>
      </w:r>
      <w:r>
        <w:rPr>
          <w:rtl/>
        </w:rPr>
        <w:t xml:space="preserve"> כהן</w:t>
      </w:r>
      <w:r>
        <w:rPr>
          <w:rtl/>
        </w:rPr>
        <w:tab/>
      </w:r>
      <w:r>
        <w:rPr>
          <w:rtl/>
        </w:rPr>
        <w:tab/>
        <w:t xml:space="preserve">–   </w:t>
      </w:r>
      <w:r>
        <w:rPr>
          <w:rFonts w:hint="cs"/>
          <w:rtl/>
        </w:rPr>
        <w:t>נגד</w:t>
      </w:r>
    </w:p>
    <w:p w:rsidR="00BA7BF4" w:rsidRDefault="00BA7BF4" w:rsidP="009635F5">
      <w:pPr>
        <w:rPr>
          <w:rtl/>
        </w:rPr>
      </w:pPr>
      <w:r>
        <w:rPr>
          <w:rFonts w:hint="eastAsia"/>
          <w:rtl/>
        </w:rPr>
        <w:t>מירב</w:t>
      </w:r>
      <w:r>
        <w:rPr>
          <w:rtl/>
        </w:rPr>
        <w:t xml:space="preserve"> כהן</w:t>
      </w:r>
      <w:r>
        <w:rPr>
          <w:rtl/>
        </w:rPr>
        <w:tab/>
      </w:r>
      <w:r>
        <w:rPr>
          <w:rtl/>
        </w:rPr>
        <w:tab/>
        <w:t xml:space="preserve">–   </w:t>
      </w:r>
      <w:r>
        <w:rPr>
          <w:rFonts w:hint="cs"/>
          <w:rtl/>
        </w:rPr>
        <w:t>נגד</w:t>
      </w:r>
    </w:p>
    <w:p w:rsidR="00BA7BF4" w:rsidRDefault="00BA7BF4" w:rsidP="009635F5">
      <w:pPr>
        <w:rPr>
          <w:rtl/>
        </w:rPr>
      </w:pPr>
      <w:r>
        <w:rPr>
          <w:rFonts w:hint="eastAsia"/>
          <w:rtl/>
        </w:rPr>
        <w:t>מתן</w:t>
      </w:r>
      <w:r>
        <w:rPr>
          <w:rtl/>
        </w:rPr>
        <w:t xml:space="preserve"> כהנא</w:t>
      </w:r>
      <w:r>
        <w:rPr>
          <w:rtl/>
        </w:rPr>
        <w:tab/>
      </w:r>
      <w:r>
        <w:rPr>
          <w:rtl/>
        </w:rPr>
        <w:tab/>
        <w:t xml:space="preserve">–   </w:t>
      </w:r>
      <w:r>
        <w:rPr>
          <w:rFonts w:hint="cs"/>
          <w:rtl/>
        </w:rPr>
        <w:t>נגד</w:t>
      </w:r>
    </w:p>
    <w:p w:rsidR="00BA7BF4" w:rsidRDefault="00BA7BF4" w:rsidP="009635F5">
      <w:pPr>
        <w:rPr>
          <w:rtl/>
        </w:rPr>
      </w:pPr>
      <w:r>
        <w:rPr>
          <w:rFonts w:hint="eastAsia"/>
          <w:rtl/>
        </w:rPr>
        <w:t>עופר</w:t>
      </w:r>
      <w:r>
        <w:rPr>
          <w:rtl/>
        </w:rPr>
        <w:t xml:space="preserve"> כסיף</w:t>
      </w:r>
      <w:r>
        <w:rPr>
          <w:rtl/>
        </w:rPr>
        <w:tab/>
      </w:r>
      <w:r>
        <w:rPr>
          <w:rtl/>
        </w:rPr>
        <w:tab/>
        <w:t xml:space="preserve">–   </w:t>
      </w:r>
      <w:r>
        <w:rPr>
          <w:rFonts w:hint="cs"/>
          <w:rtl/>
        </w:rPr>
        <w:t>נגד</w:t>
      </w:r>
    </w:p>
    <w:p w:rsidR="00BA7BF4" w:rsidRDefault="00BA7BF4" w:rsidP="009635F5">
      <w:pPr>
        <w:rPr>
          <w:rtl/>
        </w:rPr>
      </w:pPr>
      <w:r>
        <w:rPr>
          <w:rFonts w:hint="eastAsia"/>
          <w:rtl/>
        </w:rPr>
        <w:t>אופיר</w:t>
      </w:r>
      <w:r>
        <w:rPr>
          <w:rtl/>
        </w:rPr>
        <w:t xml:space="preserve"> כץ</w:t>
      </w:r>
      <w:r>
        <w:rPr>
          <w:rtl/>
        </w:rPr>
        <w:tab/>
      </w:r>
      <w:r>
        <w:rPr>
          <w:rtl/>
        </w:rPr>
        <w:tab/>
        <w:t xml:space="preserve">–   </w:t>
      </w:r>
      <w:r>
        <w:rPr>
          <w:rFonts w:hint="cs"/>
          <w:rtl/>
        </w:rPr>
        <w:t>בעד</w:t>
      </w:r>
    </w:p>
    <w:p w:rsidR="00BA7BF4" w:rsidRDefault="00BA7BF4" w:rsidP="009635F5">
      <w:pPr>
        <w:rPr>
          <w:rtl/>
        </w:rPr>
      </w:pPr>
      <w:r>
        <w:rPr>
          <w:rFonts w:hint="eastAsia"/>
          <w:rtl/>
        </w:rPr>
        <w:t>ישראל</w:t>
      </w:r>
      <w:r>
        <w:rPr>
          <w:rtl/>
        </w:rPr>
        <w:t xml:space="preserve"> כץ</w:t>
      </w:r>
      <w:r>
        <w:rPr>
          <w:rtl/>
        </w:rPr>
        <w:tab/>
      </w:r>
      <w:r>
        <w:rPr>
          <w:rtl/>
        </w:rPr>
        <w:tab/>
        <w:t xml:space="preserve">–   </w:t>
      </w:r>
      <w:r>
        <w:rPr>
          <w:rFonts w:hint="cs"/>
          <w:rtl/>
        </w:rPr>
        <w:t>בעד</w:t>
      </w:r>
    </w:p>
    <w:p w:rsidR="00BA7BF4" w:rsidRDefault="00BA7BF4"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נגד</w:t>
      </w:r>
    </w:p>
    <w:p w:rsidR="00BA7BF4" w:rsidRDefault="00BA7BF4" w:rsidP="009635F5">
      <w:pPr>
        <w:rPr>
          <w:rtl/>
        </w:rPr>
      </w:pPr>
      <w:r>
        <w:rPr>
          <w:rFonts w:hint="eastAsia"/>
          <w:rtl/>
        </w:rPr>
        <w:t>יוראי</w:t>
      </w:r>
      <w:r>
        <w:rPr>
          <w:rtl/>
        </w:rPr>
        <w:t xml:space="preserve"> להב הרצנו</w:t>
      </w:r>
      <w:r>
        <w:rPr>
          <w:rtl/>
        </w:rPr>
        <w:tab/>
      </w:r>
      <w:r>
        <w:rPr>
          <w:rtl/>
        </w:rPr>
        <w:tab/>
        <w:t xml:space="preserve">–   </w:t>
      </w:r>
      <w:r>
        <w:rPr>
          <w:rFonts w:hint="cs"/>
          <w:rtl/>
        </w:rPr>
        <w:t>נגד</w:t>
      </w:r>
    </w:p>
    <w:p w:rsidR="00BA7BF4" w:rsidRDefault="00BA7BF4" w:rsidP="009635F5">
      <w:pPr>
        <w:rPr>
          <w:rtl/>
        </w:rPr>
      </w:pPr>
      <w:r>
        <w:rPr>
          <w:rFonts w:hint="eastAsia"/>
          <w:rtl/>
        </w:rPr>
        <w:t>ירון</w:t>
      </w:r>
      <w:r>
        <w:rPr>
          <w:rtl/>
        </w:rPr>
        <w:t xml:space="preserve"> לוי</w:t>
      </w:r>
      <w:r>
        <w:rPr>
          <w:rtl/>
        </w:rPr>
        <w:tab/>
      </w:r>
      <w:r>
        <w:rPr>
          <w:rtl/>
        </w:rPr>
        <w:tab/>
      </w:r>
      <w:r>
        <w:rPr>
          <w:rtl/>
        </w:rPr>
        <w:tab/>
        <w:t xml:space="preserve">–   </w:t>
      </w:r>
      <w:r>
        <w:rPr>
          <w:rFonts w:hint="cs"/>
          <w:rtl/>
        </w:rPr>
        <w:t>נגד</w:t>
      </w:r>
    </w:p>
    <w:p w:rsidR="00BA7BF4" w:rsidRDefault="00BA7BF4"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נגד</w:t>
      </w:r>
    </w:p>
    <w:p w:rsidR="00BA7BF4" w:rsidRDefault="00BA7BF4"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BA7BF4" w:rsidRDefault="00BA7BF4" w:rsidP="009635F5">
      <w:pPr>
        <w:rPr>
          <w:rtl/>
        </w:rPr>
      </w:pPr>
      <w:r>
        <w:rPr>
          <w:rFonts w:hint="eastAsia"/>
          <w:rtl/>
        </w:rPr>
        <w:t>נעמה</w:t>
      </w:r>
      <w:r>
        <w:rPr>
          <w:rtl/>
        </w:rPr>
        <w:t xml:space="preserve"> לזימי</w:t>
      </w:r>
      <w:r>
        <w:rPr>
          <w:rtl/>
        </w:rPr>
        <w:tab/>
      </w:r>
      <w:r>
        <w:rPr>
          <w:rtl/>
        </w:rPr>
        <w:tab/>
        <w:t xml:space="preserve">–   </w:t>
      </w:r>
      <w:r>
        <w:rPr>
          <w:rFonts w:hint="cs"/>
          <w:rtl/>
        </w:rPr>
        <w:t>נגד</w:t>
      </w:r>
    </w:p>
    <w:p w:rsidR="00BA7BF4" w:rsidRDefault="00BA7BF4" w:rsidP="009635F5">
      <w:pPr>
        <w:rPr>
          <w:rtl/>
        </w:rPr>
      </w:pPr>
      <w:r>
        <w:rPr>
          <w:rFonts w:hint="eastAsia"/>
          <w:rtl/>
        </w:rPr>
        <w:t>אביגדור</w:t>
      </w:r>
      <w:r>
        <w:rPr>
          <w:rtl/>
        </w:rPr>
        <w:t xml:space="preserve"> ליברמן</w:t>
      </w:r>
      <w:r>
        <w:rPr>
          <w:rtl/>
        </w:rPr>
        <w:tab/>
      </w:r>
      <w:r>
        <w:rPr>
          <w:rtl/>
        </w:rPr>
        <w:tab/>
        <w:t xml:space="preserve">–   </w:t>
      </w:r>
      <w:r>
        <w:rPr>
          <w:rFonts w:hint="cs"/>
          <w:rtl/>
        </w:rPr>
        <w:t>נגד</w:t>
      </w:r>
    </w:p>
    <w:p w:rsidR="00BA7BF4" w:rsidRDefault="00BA7BF4" w:rsidP="009635F5">
      <w:pPr>
        <w:rPr>
          <w:rtl/>
        </w:rPr>
      </w:pPr>
      <w:r>
        <w:rPr>
          <w:rFonts w:hint="eastAsia"/>
          <w:rtl/>
        </w:rPr>
        <w:t>יאיר</w:t>
      </w:r>
      <w:r>
        <w:rPr>
          <w:rtl/>
        </w:rPr>
        <w:t xml:space="preserve"> לפיד</w:t>
      </w:r>
      <w:r>
        <w:rPr>
          <w:rtl/>
        </w:rPr>
        <w:tab/>
      </w:r>
      <w:r>
        <w:rPr>
          <w:rtl/>
        </w:rPr>
        <w:tab/>
        <w:t xml:space="preserve">–   </w:t>
      </w:r>
      <w:r>
        <w:rPr>
          <w:rFonts w:hint="cs"/>
          <w:rtl/>
        </w:rPr>
        <w:t>נגד</w:t>
      </w:r>
    </w:p>
    <w:p w:rsidR="00BA7BF4" w:rsidRDefault="00BA7BF4" w:rsidP="009635F5">
      <w:pPr>
        <w:rPr>
          <w:rtl/>
        </w:rPr>
      </w:pPr>
      <w:r>
        <w:rPr>
          <w:rFonts w:hint="eastAsia"/>
          <w:rtl/>
        </w:rPr>
        <w:t>סימון</w:t>
      </w:r>
      <w:r>
        <w:rPr>
          <w:rtl/>
        </w:rPr>
        <w:t xml:space="preserve"> מושיאשוילי</w:t>
      </w:r>
      <w:r>
        <w:rPr>
          <w:rtl/>
        </w:rPr>
        <w:tab/>
      </w:r>
      <w:r>
        <w:rPr>
          <w:rtl/>
        </w:rPr>
        <w:tab/>
        <w:t xml:space="preserve">–   </w:t>
      </w:r>
      <w:r>
        <w:rPr>
          <w:rFonts w:hint="cs"/>
          <w:rtl/>
        </w:rPr>
        <w:t>בעד</w:t>
      </w:r>
    </w:p>
    <w:p w:rsidR="00BA7BF4" w:rsidRDefault="00BA7BF4" w:rsidP="009635F5">
      <w:pPr>
        <w:rPr>
          <w:rtl/>
        </w:rPr>
      </w:pPr>
      <w:r>
        <w:rPr>
          <w:rFonts w:hint="eastAsia"/>
          <w:rtl/>
        </w:rPr>
        <w:t>טטיאנה</w:t>
      </w:r>
      <w:r>
        <w:rPr>
          <w:rtl/>
        </w:rPr>
        <w:t xml:space="preserve"> מזרסקי</w:t>
      </w:r>
      <w:r>
        <w:rPr>
          <w:rtl/>
        </w:rPr>
        <w:tab/>
      </w:r>
      <w:r>
        <w:rPr>
          <w:rtl/>
        </w:rPr>
        <w:tab/>
        <w:t xml:space="preserve">–   </w:t>
      </w:r>
      <w:r>
        <w:rPr>
          <w:rFonts w:hint="cs"/>
          <w:rtl/>
        </w:rPr>
        <w:t>נגד</w:t>
      </w:r>
    </w:p>
    <w:p w:rsidR="00BA7BF4" w:rsidRDefault="00BA7BF4" w:rsidP="009635F5">
      <w:pPr>
        <w:rPr>
          <w:rtl/>
        </w:rPr>
      </w:pPr>
      <w:r>
        <w:rPr>
          <w:rFonts w:hint="eastAsia"/>
          <w:rtl/>
        </w:rPr>
        <w:t>מרב</w:t>
      </w:r>
      <w:r>
        <w:rPr>
          <w:rtl/>
        </w:rPr>
        <w:t xml:space="preserve"> מיכאלי</w:t>
      </w:r>
      <w:r>
        <w:rPr>
          <w:rtl/>
        </w:rPr>
        <w:tab/>
      </w:r>
      <w:r>
        <w:rPr>
          <w:rtl/>
        </w:rPr>
        <w:tab/>
        <w:t xml:space="preserve">–   </w:t>
      </w:r>
      <w:r>
        <w:rPr>
          <w:rFonts w:hint="cs"/>
          <w:rtl/>
        </w:rPr>
        <w:t>נגד</w:t>
      </w:r>
    </w:p>
    <w:p w:rsidR="00BA7BF4" w:rsidRDefault="00BA7BF4" w:rsidP="009635F5">
      <w:pPr>
        <w:rPr>
          <w:rtl/>
        </w:rPr>
      </w:pPr>
      <w:r>
        <w:rPr>
          <w:rFonts w:hint="eastAsia"/>
          <w:rtl/>
        </w:rPr>
        <w:t>שלי</w:t>
      </w:r>
      <w:r>
        <w:rPr>
          <w:rtl/>
        </w:rPr>
        <w:t xml:space="preserve"> טל מירון</w:t>
      </w:r>
      <w:r>
        <w:rPr>
          <w:rtl/>
        </w:rPr>
        <w:tab/>
      </w:r>
      <w:r>
        <w:rPr>
          <w:rtl/>
        </w:rPr>
        <w:tab/>
        <w:t xml:space="preserve">–   </w:t>
      </w:r>
      <w:r>
        <w:rPr>
          <w:rFonts w:hint="cs"/>
          <w:rtl/>
        </w:rPr>
        <w:t>נגד</w:t>
      </w:r>
    </w:p>
    <w:p w:rsidR="00BA7BF4" w:rsidRDefault="00BA7BF4" w:rsidP="009635F5">
      <w:pPr>
        <w:rPr>
          <w:rtl/>
        </w:rPr>
      </w:pPr>
      <w:r>
        <w:rPr>
          <w:rFonts w:hint="eastAsia"/>
          <w:rtl/>
        </w:rPr>
        <w:t>יונתן</w:t>
      </w:r>
      <w:r>
        <w:rPr>
          <w:rtl/>
        </w:rPr>
        <w:t xml:space="preserve"> מישרקי</w:t>
      </w:r>
      <w:r>
        <w:rPr>
          <w:rtl/>
        </w:rPr>
        <w:tab/>
      </w:r>
      <w:r>
        <w:rPr>
          <w:rtl/>
        </w:rPr>
        <w:tab/>
        <w:t xml:space="preserve">–   </w:t>
      </w:r>
      <w:r>
        <w:rPr>
          <w:rFonts w:hint="cs"/>
          <w:rtl/>
        </w:rPr>
        <w:t>בעד</w:t>
      </w:r>
    </w:p>
    <w:p w:rsidR="00BA7BF4" w:rsidRDefault="00BA7BF4" w:rsidP="009635F5">
      <w:pPr>
        <w:rPr>
          <w:rtl/>
        </w:rPr>
      </w:pPr>
      <w:r>
        <w:rPr>
          <w:rFonts w:hint="eastAsia"/>
          <w:rtl/>
        </w:rPr>
        <w:t>חנוך</w:t>
      </w:r>
      <w:r>
        <w:rPr>
          <w:rtl/>
        </w:rPr>
        <w:t xml:space="preserve"> דב מלביצקי</w:t>
      </w:r>
      <w:r>
        <w:rPr>
          <w:rtl/>
        </w:rPr>
        <w:tab/>
      </w:r>
      <w:r>
        <w:rPr>
          <w:rtl/>
        </w:rPr>
        <w:tab/>
        <w:t xml:space="preserve">–   </w:t>
      </w:r>
      <w:r>
        <w:rPr>
          <w:rFonts w:hint="cs"/>
          <w:rtl/>
        </w:rPr>
        <w:t>בעד</w:t>
      </w:r>
    </w:p>
    <w:p w:rsidR="00BA7BF4" w:rsidRDefault="00BA7BF4" w:rsidP="009635F5">
      <w:pPr>
        <w:rPr>
          <w:rtl/>
        </w:rPr>
      </w:pPr>
      <w:r>
        <w:rPr>
          <w:rFonts w:hint="eastAsia"/>
          <w:rtl/>
        </w:rPr>
        <w:t>ארז</w:t>
      </w:r>
      <w:r>
        <w:rPr>
          <w:rtl/>
        </w:rPr>
        <w:t xml:space="preserve"> מלול</w:t>
      </w:r>
      <w:r>
        <w:rPr>
          <w:rtl/>
        </w:rPr>
        <w:tab/>
      </w:r>
      <w:r>
        <w:rPr>
          <w:rtl/>
        </w:rPr>
        <w:tab/>
        <w:t xml:space="preserve">–   </w:t>
      </w:r>
      <w:r>
        <w:rPr>
          <w:rFonts w:hint="cs"/>
          <w:rtl/>
        </w:rPr>
        <w:t>בעד</w:t>
      </w:r>
    </w:p>
    <w:p w:rsidR="00BA7BF4" w:rsidRDefault="00BA7BF4" w:rsidP="009635F5">
      <w:pPr>
        <w:rPr>
          <w:rtl/>
        </w:rPr>
      </w:pPr>
      <w:r>
        <w:rPr>
          <w:rFonts w:hint="eastAsia"/>
          <w:rtl/>
        </w:rPr>
        <w:t>יוליה</w:t>
      </w:r>
      <w:r>
        <w:rPr>
          <w:rtl/>
        </w:rPr>
        <w:t xml:space="preserve"> מלינובסקי</w:t>
      </w:r>
      <w:r>
        <w:rPr>
          <w:rtl/>
        </w:rPr>
        <w:tab/>
      </w:r>
      <w:r>
        <w:rPr>
          <w:rtl/>
        </w:rPr>
        <w:tab/>
        <w:t xml:space="preserve">–   </w:t>
      </w:r>
      <w:r>
        <w:rPr>
          <w:rFonts w:hint="cs"/>
          <w:rtl/>
        </w:rPr>
        <w:t>נגד</w:t>
      </w:r>
    </w:p>
    <w:p w:rsidR="00BA7BF4" w:rsidRDefault="00BA7BF4" w:rsidP="009635F5">
      <w:pPr>
        <w:rPr>
          <w:rtl/>
        </w:rPr>
      </w:pPr>
      <w:r>
        <w:rPr>
          <w:rFonts w:hint="eastAsia"/>
          <w:rtl/>
        </w:rPr>
        <w:t>מיכאל</w:t>
      </w:r>
      <w:r>
        <w:rPr>
          <w:rtl/>
        </w:rPr>
        <w:t xml:space="preserve"> מלכיאלי</w:t>
      </w:r>
      <w:r>
        <w:rPr>
          <w:rtl/>
        </w:rPr>
        <w:tab/>
      </w:r>
      <w:r>
        <w:rPr>
          <w:rtl/>
        </w:rPr>
        <w:tab/>
        <w:t xml:space="preserve">–   </w:t>
      </w:r>
      <w:r>
        <w:rPr>
          <w:rFonts w:hint="cs"/>
          <w:rtl/>
        </w:rPr>
        <w:t>בעד</w:t>
      </w:r>
    </w:p>
    <w:p w:rsidR="00BA7BF4" w:rsidRDefault="00BA7BF4" w:rsidP="009635F5">
      <w:pPr>
        <w:rPr>
          <w:rtl/>
        </w:rPr>
      </w:pPr>
      <w:r>
        <w:rPr>
          <w:rFonts w:hint="eastAsia"/>
          <w:rtl/>
        </w:rPr>
        <w:t>צגה</w:t>
      </w:r>
      <w:r>
        <w:rPr>
          <w:rtl/>
        </w:rPr>
        <w:t xml:space="preserve"> מלקו</w:t>
      </w:r>
      <w:r>
        <w:rPr>
          <w:rtl/>
        </w:rPr>
        <w:tab/>
      </w:r>
      <w:r>
        <w:rPr>
          <w:rtl/>
        </w:rPr>
        <w:tab/>
        <w:t xml:space="preserve">–   </w:t>
      </w:r>
      <w:r>
        <w:rPr>
          <w:rFonts w:hint="cs"/>
          <w:rtl/>
        </w:rPr>
        <w:t>בעד</w:t>
      </w:r>
    </w:p>
    <w:p w:rsidR="00BA7BF4" w:rsidRDefault="00BA7BF4"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BA7BF4" w:rsidRDefault="00BA7BF4" w:rsidP="009635F5">
      <w:pPr>
        <w:rPr>
          <w:rtl/>
        </w:rPr>
      </w:pPr>
      <w:r>
        <w:rPr>
          <w:rFonts w:hint="eastAsia"/>
          <w:rtl/>
        </w:rPr>
        <w:t>שרון</w:t>
      </w:r>
      <w:r>
        <w:rPr>
          <w:rtl/>
        </w:rPr>
        <w:t xml:space="preserve"> ניר</w:t>
      </w:r>
      <w:r>
        <w:rPr>
          <w:rtl/>
        </w:rPr>
        <w:tab/>
      </w:r>
      <w:r>
        <w:rPr>
          <w:rtl/>
        </w:rPr>
        <w:tab/>
      </w:r>
      <w:r>
        <w:rPr>
          <w:rtl/>
        </w:rPr>
        <w:tab/>
        <w:t xml:space="preserve">–   </w:t>
      </w:r>
      <w:r>
        <w:rPr>
          <w:rFonts w:hint="cs"/>
          <w:rtl/>
        </w:rPr>
        <w:t>נגד</w:t>
      </w:r>
    </w:p>
    <w:p w:rsidR="00BA7BF4" w:rsidRDefault="00BA7BF4" w:rsidP="009635F5">
      <w:pPr>
        <w:rPr>
          <w:rtl/>
        </w:rPr>
      </w:pPr>
      <w:r>
        <w:rPr>
          <w:rFonts w:hint="eastAsia"/>
          <w:rtl/>
        </w:rPr>
        <w:t>בנימין</w:t>
      </w:r>
      <w:r>
        <w:rPr>
          <w:rtl/>
        </w:rPr>
        <w:t xml:space="preserve"> נתניהו</w:t>
      </w:r>
      <w:r>
        <w:rPr>
          <w:rtl/>
        </w:rPr>
        <w:tab/>
      </w:r>
      <w:r>
        <w:rPr>
          <w:rtl/>
        </w:rPr>
        <w:tab/>
        <w:t xml:space="preserve">–   </w:t>
      </w:r>
      <w:r>
        <w:rPr>
          <w:rFonts w:hint="cs"/>
          <w:rtl/>
        </w:rPr>
        <w:t>בעד</w:t>
      </w:r>
    </w:p>
    <w:p w:rsidR="00BA7BF4" w:rsidRDefault="00BA7BF4" w:rsidP="009635F5">
      <w:pPr>
        <w:rPr>
          <w:rtl/>
        </w:rPr>
      </w:pPr>
      <w:r>
        <w:rPr>
          <w:rFonts w:hint="eastAsia"/>
          <w:rtl/>
        </w:rPr>
        <w:t>יואב</w:t>
      </w:r>
      <w:r>
        <w:rPr>
          <w:rtl/>
        </w:rPr>
        <w:t xml:space="preserve"> סגלוביץ'</w:t>
      </w:r>
      <w:r>
        <w:rPr>
          <w:rtl/>
        </w:rPr>
        <w:tab/>
      </w:r>
      <w:r>
        <w:rPr>
          <w:rtl/>
        </w:rPr>
        <w:tab/>
        <w:t xml:space="preserve">–   </w:t>
      </w:r>
      <w:r>
        <w:rPr>
          <w:rFonts w:hint="cs"/>
          <w:rtl/>
        </w:rPr>
        <w:t>נגד</w:t>
      </w:r>
    </w:p>
    <w:p w:rsidR="00BA7BF4" w:rsidRDefault="00BA7BF4" w:rsidP="009635F5">
      <w:pPr>
        <w:rPr>
          <w:rtl/>
        </w:rPr>
      </w:pPr>
      <w:r>
        <w:rPr>
          <w:rFonts w:hint="eastAsia"/>
          <w:rtl/>
        </w:rPr>
        <w:t>יבגני</w:t>
      </w:r>
      <w:r>
        <w:rPr>
          <w:rtl/>
        </w:rPr>
        <w:t xml:space="preserve"> סובה</w:t>
      </w:r>
      <w:r>
        <w:rPr>
          <w:rtl/>
        </w:rPr>
        <w:tab/>
      </w:r>
      <w:r>
        <w:rPr>
          <w:rtl/>
        </w:rPr>
        <w:tab/>
        <w:t xml:space="preserve">–   </w:t>
      </w:r>
      <w:r>
        <w:rPr>
          <w:rFonts w:hint="cs"/>
          <w:rtl/>
        </w:rPr>
        <w:t>נגד</w:t>
      </w:r>
    </w:p>
    <w:p w:rsidR="00BA7BF4" w:rsidRDefault="00BA7BF4" w:rsidP="009635F5">
      <w:pPr>
        <w:rPr>
          <w:rtl/>
        </w:rPr>
      </w:pPr>
      <w:r>
        <w:rPr>
          <w:rFonts w:hint="eastAsia"/>
          <w:rtl/>
        </w:rPr>
        <w:t>צבי</w:t>
      </w:r>
      <w:r>
        <w:rPr>
          <w:rtl/>
        </w:rPr>
        <w:t xml:space="preserve"> ידידיה סוכות</w:t>
      </w:r>
      <w:r>
        <w:rPr>
          <w:rtl/>
        </w:rPr>
        <w:tab/>
      </w:r>
      <w:r>
        <w:rPr>
          <w:rtl/>
        </w:rPr>
        <w:tab/>
        <w:t xml:space="preserve">–   </w:t>
      </w:r>
      <w:r>
        <w:rPr>
          <w:rFonts w:hint="cs"/>
          <w:rtl/>
        </w:rPr>
        <w:t>בעד</w:t>
      </w:r>
    </w:p>
    <w:p w:rsidR="00BA7BF4" w:rsidRDefault="00BA7BF4" w:rsidP="009635F5">
      <w:pPr>
        <w:rPr>
          <w:rtl/>
        </w:rPr>
      </w:pPr>
      <w:r>
        <w:rPr>
          <w:rFonts w:hint="eastAsia"/>
          <w:rtl/>
        </w:rPr>
        <w:t>משה</w:t>
      </w:r>
      <w:r>
        <w:rPr>
          <w:rtl/>
        </w:rPr>
        <w:t xml:space="preserve"> סולומון</w:t>
      </w:r>
      <w:r>
        <w:rPr>
          <w:rtl/>
        </w:rPr>
        <w:tab/>
      </w:r>
      <w:r>
        <w:rPr>
          <w:rtl/>
        </w:rPr>
        <w:tab/>
        <w:t xml:space="preserve">–   </w:t>
      </w:r>
      <w:r>
        <w:rPr>
          <w:rFonts w:hint="cs"/>
          <w:rtl/>
        </w:rPr>
        <w:t>בעד</w:t>
      </w:r>
    </w:p>
    <w:p w:rsidR="00BA7BF4" w:rsidRDefault="00BA7BF4" w:rsidP="009635F5">
      <w:pPr>
        <w:rPr>
          <w:rtl/>
        </w:rPr>
      </w:pPr>
      <w:r>
        <w:rPr>
          <w:rFonts w:hint="eastAsia"/>
          <w:rtl/>
        </w:rPr>
        <w:t>לימור</w:t>
      </w:r>
      <w:r>
        <w:rPr>
          <w:rtl/>
        </w:rPr>
        <w:t xml:space="preserve"> סון הר מלך</w:t>
      </w:r>
      <w:r>
        <w:rPr>
          <w:rtl/>
        </w:rPr>
        <w:tab/>
        <w:t xml:space="preserve">–   </w:t>
      </w:r>
      <w:r>
        <w:rPr>
          <w:rFonts w:hint="cs"/>
          <w:rtl/>
        </w:rPr>
        <w:t>נגד</w:t>
      </w:r>
    </w:p>
    <w:p w:rsidR="00BA7BF4" w:rsidRDefault="00BA7BF4" w:rsidP="009635F5">
      <w:pPr>
        <w:rPr>
          <w:rtl/>
        </w:rPr>
      </w:pPr>
      <w:r>
        <w:rPr>
          <w:rFonts w:hint="eastAsia"/>
          <w:rtl/>
        </w:rPr>
        <w:t>אופיר</w:t>
      </w:r>
      <w:r>
        <w:rPr>
          <w:rtl/>
        </w:rPr>
        <w:t xml:space="preserve"> סופר</w:t>
      </w:r>
      <w:r>
        <w:rPr>
          <w:rtl/>
        </w:rPr>
        <w:tab/>
      </w:r>
      <w:r>
        <w:rPr>
          <w:rtl/>
        </w:rPr>
        <w:tab/>
        <w:t xml:space="preserve">–   </w:t>
      </w:r>
      <w:r>
        <w:rPr>
          <w:rFonts w:hint="cs"/>
          <w:rtl/>
        </w:rPr>
        <w:t>בעד</w:t>
      </w:r>
    </w:p>
    <w:p w:rsidR="00BA7BF4" w:rsidRDefault="00BA7BF4" w:rsidP="009635F5">
      <w:pPr>
        <w:rPr>
          <w:rtl/>
        </w:rPr>
      </w:pPr>
      <w:r>
        <w:rPr>
          <w:rFonts w:hint="eastAsia"/>
          <w:rtl/>
        </w:rPr>
        <w:t>אורית</w:t>
      </w:r>
      <w:r>
        <w:rPr>
          <w:rtl/>
        </w:rPr>
        <w:t xml:space="preserve"> מלכה סטרוק</w:t>
      </w:r>
      <w:r>
        <w:rPr>
          <w:rtl/>
        </w:rPr>
        <w:tab/>
        <w:t xml:space="preserve">–   </w:t>
      </w:r>
      <w:r>
        <w:rPr>
          <w:rFonts w:hint="cs"/>
          <w:rtl/>
        </w:rPr>
        <w:t>בעד</w:t>
      </w:r>
    </w:p>
    <w:p w:rsidR="00BA7BF4" w:rsidRDefault="00BA7BF4" w:rsidP="009635F5">
      <w:pPr>
        <w:rPr>
          <w:rtl/>
        </w:rPr>
      </w:pPr>
      <w:r>
        <w:rPr>
          <w:rFonts w:hint="eastAsia"/>
          <w:rtl/>
        </w:rPr>
        <w:t>משה</w:t>
      </w:r>
      <w:r>
        <w:rPr>
          <w:rtl/>
        </w:rPr>
        <w:t xml:space="preserve"> סעדה</w:t>
      </w:r>
      <w:r>
        <w:rPr>
          <w:rtl/>
        </w:rPr>
        <w:tab/>
      </w:r>
      <w:r>
        <w:rPr>
          <w:rtl/>
        </w:rPr>
        <w:tab/>
        <w:t xml:space="preserve">–   </w:t>
      </w:r>
      <w:r>
        <w:rPr>
          <w:rFonts w:hint="cs"/>
          <w:rtl/>
        </w:rPr>
        <w:t>בעד</w:t>
      </w:r>
    </w:p>
    <w:p w:rsidR="00BA7BF4" w:rsidRDefault="00BA7BF4" w:rsidP="009635F5">
      <w:pPr>
        <w:rPr>
          <w:rtl/>
        </w:rPr>
      </w:pPr>
      <w:r>
        <w:rPr>
          <w:rFonts w:hint="eastAsia"/>
          <w:rtl/>
        </w:rPr>
        <w:t>גדעון</w:t>
      </w:r>
      <w:r>
        <w:rPr>
          <w:rtl/>
        </w:rPr>
        <w:t xml:space="preserve"> סער</w:t>
      </w:r>
      <w:r>
        <w:rPr>
          <w:rtl/>
        </w:rPr>
        <w:tab/>
      </w:r>
      <w:r>
        <w:rPr>
          <w:rtl/>
        </w:rPr>
        <w:tab/>
        <w:t xml:space="preserve">–   </w:t>
      </w:r>
      <w:r>
        <w:rPr>
          <w:rFonts w:hint="cs"/>
          <w:rtl/>
        </w:rPr>
        <w:t>בעד</w:t>
      </w:r>
    </w:p>
    <w:p w:rsidR="00BA7BF4" w:rsidRDefault="00BA7BF4"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BA7BF4" w:rsidRDefault="00BA7BF4" w:rsidP="009635F5">
      <w:pPr>
        <w:rPr>
          <w:rtl/>
        </w:rPr>
      </w:pPr>
      <w:r>
        <w:rPr>
          <w:rFonts w:hint="eastAsia"/>
          <w:rtl/>
        </w:rPr>
        <w:t>איימן</w:t>
      </w:r>
      <w:r>
        <w:rPr>
          <w:rtl/>
        </w:rPr>
        <w:t xml:space="preserve"> עודה</w:t>
      </w:r>
      <w:r>
        <w:rPr>
          <w:rtl/>
        </w:rPr>
        <w:tab/>
      </w:r>
      <w:r>
        <w:rPr>
          <w:rtl/>
        </w:rPr>
        <w:tab/>
        <w:t xml:space="preserve">–   </w:t>
      </w:r>
      <w:r>
        <w:rPr>
          <w:rFonts w:hint="cs"/>
          <w:rtl/>
        </w:rPr>
        <w:t>נגד</w:t>
      </w:r>
    </w:p>
    <w:p w:rsidR="00BA7BF4" w:rsidRDefault="00BA7BF4" w:rsidP="009635F5">
      <w:pPr>
        <w:rPr>
          <w:rtl/>
        </w:rPr>
      </w:pPr>
      <w:r>
        <w:rPr>
          <w:rFonts w:hint="eastAsia"/>
          <w:rtl/>
        </w:rPr>
        <w:t>יוסף</w:t>
      </w:r>
      <w:r>
        <w:rPr>
          <w:rtl/>
        </w:rPr>
        <w:t xml:space="preserve"> עטאונה</w:t>
      </w:r>
      <w:r>
        <w:rPr>
          <w:rtl/>
        </w:rPr>
        <w:tab/>
      </w:r>
      <w:r>
        <w:rPr>
          <w:rtl/>
        </w:rPr>
        <w:tab/>
        <w:t xml:space="preserve">–   </w:t>
      </w:r>
      <w:r>
        <w:rPr>
          <w:rFonts w:hint="cs"/>
          <w:rtl/>
        </w:rPr>
        <w:t>נגד</w:t>
      </w:r>
    </w:p>
    <w:p w:rsidR="00BA7BF4" w:rsidRDefault="00BA7BF4" w:rsidP="009635F5">
      <w:pPr>
        <w:rPr>
          <w:rtl/>
        </w:rPr>
      </w:pPr>
      <w:r>
        <w:rPr>
          <w:rFonts w:hint="eastAsia"/>
          <w:rtl/>
        </w:rPr>
        <w:t>חוה</w:t>
      </w:r>
      <w:r>
        <w:rPr>
          <w:rtl/>
        </w:rPr>
        <w:t xml:space="preserve"> אתי עטייה</w:t>
      </w:r>
      <w:r>
        <w:rPr>
          <w:rtl/>
        </w:rPr>
        <w:tab/>
      </w:r>
      <w:r>
        <w:rPr>
          <w:rtl/>
        </w:rPr>
        <w:tab/>
        <w:t xml:space="preserve">–   </w:t>
      </w:r>
      <w:r>
        <w:rPr>
          <w:rFonts w:hint="cs"/>
          <w:rtl/>
        </w:rPr>
        <w:t>בעד</w:t>
      </w:r>
    </w:p>
    <w:p w:rsidR="00BA7BF4" w:rsidRDefault="00BA7BF4" w:rsidP="009635F5">
      <w:pPr>
        <w:rPr>
          <w:rtl/>
        </w:rPr>
      </w:pPr>
      <w:r>
        <w:rPr>
          <w:rFonts w:hint="eastAsia"/>
          <w:rtl/>
        </w:rPr>
        <w:t>חמד</w:t>
      </w:r>
      <w:r>
        <w:rPr>
          <w:rtl/>
        </w:rPr>
        <w:t xml:space="preserve"> עמאר</w:t>
      </w:r>
      <w:r>
        <w:rPr>
          <w:rtl/>
        </w:rPr>
        <w:tab/>
      </w:r>
      <w:r>
        <w:rPr>
          <w:rtl/>
        </w:rPr>
        <w:tab/>
        <w:t xml:space="preserve">–   </w:t>
      </w:r>
      <w:r>
        <w:rPr>
          <w:rFonts w:hint="cs"/>
          <w:rtl/>
        </w:rPr>
        <w:t>נגד</w:t>
      </w:r>
    </w:p>
    <w:p w:rsidR="00BA7BF4" w:rsidRDefault="00BA7BF4" w:rsidP="009635F5">
      <w:pPr>
        <w:rPr>
          <w:rtl/>
        </w:rPr>
      </w:pPr>
      <w:r>
        <w:rPr>
          <w:rFonts w:hint="eastAsia"/>
          <w:rtl/>
        </w:rPr>
        <w:t>צביקה</w:t>
      </w:r>
      <w:r>
        <w:rPr>
          <w:rtl/>
        </w:rPr>
        <w:t xml:space="preserve"> פוגל</w:t>
      </w:r>
      <w:r>
        <w:rPr>
          <w:rtl/>
        </w:rPr>
        <w:tab/>
      </w:r>
      <w:r>
        <w:rPr>
          <w:rtl/>
        </w:rPr>
        <w:tab/>
        <w:t xml:space="preserve">–   </w:t>
      </w:r>
      <w:r>
        <w:rPr>
          <w:rFonts w:hint="cs"/>
          <w:rtl/>
        </w:rPr>
        <w:t>נגד</w:t>
      </w:r>
    </w:p>
    <w:p w:rsidR="00BA7BF4" w:rsidRDefault="00BA7BF4" w:rsidP="009635F5">
      <w:pPr>
        <w:rPr>
          <w:rtl/>
        </w:rPr>
      </w:pPr>
      <w:r>
        <w:rPr>
          <w:rFonts w:hint="eastAsia"/>
          <w:rtl/>
        </w:rPr>
        <w:t>עודד</w:t>
      </w:r>
      <w:r>
        <w:rPr>
          <w:rtl/>
        </w:rPr>
        <w:t xml:space="preserve"> פורר</w:t>
      </w:r>
      <w:r>
        <w:rPr>
          <w:rtl/>
        </w:rPr>
        <w:tab/>
      </w:r>
      <w:r>
        <w:rPr>
          <w:rtl/>
        </w:rPr>
        <w:tab/>
        <w:t xml:space="preserve">–   </w:t>
      </w:r>
      <w:r>
        <w:rPr>
          <w:rFonts w:hint="cs"/>
          <w:rtl/>
        </w:rPr>
        <w:t>נגד</w:t>
      </w:r>
    </w:p>
    <w:p w:rsidR="00BA7BF4" w:rsidRDefault="00BA7BF4" w:rsidP="009635F5">
      <w:pPr>
        <w:rPr>
          <w:rtl/>
        </w:rPr>
      </w:pPr>
      <w:r>
        <w:rPr>
          <w:rFonts w:hint="eastAsia"/>
          <w:rtl/>
        </w:rPr>
        <w:t>יצחק</w:t>
      </w:r>
      <w:r>
        <w:rPr>
          <w:rtl/>
        </w:rPr>
        <w:t xml:space="preserve"> פינדרוס</w:t>
      </w:r>
      <w:r>
        <w:rPr>
          <w:rtl/>
        </w:rPr>
        <w:tab/>
      </w:r>
      <w:r>
        <w:rPr>
          <w:rtl/>
        </w:rPr>
        <w:tab/>
        <w:t xml:space="preserve">–   </w:t>
      </w:r>
      <w:r>
        <w:rPr>
          <w:rFonts w:hint="cs"/>
          <w:rtl/>
        </w:rPr>
        <w:t>בעד</w:t>
      </w:r>
    </w:p>
    <w:p w:rsidR="00BA7BF4" w:rsidRDefault="00BA7BF4" w:rsidP="009635F5">
      <w:pPr>
        <w:rPr>
          <w:rtl/>
        </w:rPr>
      </w:pPr>
      <w:r>
        <w:rPr>
          <w:rFonts w:hint="eastAsia"/>
          <w:rtl/>
        </w:rPr>
        <w:t>משה</w:t>
      </w:r>
      <w:r>
        <w:rPr>
          <w:rtl/>
        </w:rPr>
        <w:t xml:space="preserve"> פסל</w:t>
      </w:r>
      <w:r>
        <w:rPr>
          <w:rtl/>
        </w:rPr>
        <w:tab/>
      </w:r>
      <w:r>
        <w:rPr>
          <w:rtl/>
        </w:rPr>
        <w:tab/>
        <w:t xml:space="preserve">–   </w:t>
      </w:r>
      <w:r>
        <w:rPr>
          <w:rFonts w:hint="cs"/>
          <w:rtl/>
        </w:rPr>
        <w:t>בעד</w:t>
      </w:r>
    </w:p>
    <w:p w:rsidR="00BA7BF4" w:rsidRDefault="00BA7BF4" w:rsidP="009635F5">
      <w:pPr>
        <w:rPr>
          <w:rtl/>
        </w:rPr>
      </w:pPr>
      <w:r>
        <w:rPr>
          <w:rFonts w:hint="eastAsia"/>
          <w:rtl/>
        </w:rPr>
        <w:t>יסמין</w:t>
      </w:r>
      <w:r>
        <w:rPr>
          <w:rtl/>
        </w:rPr>
        <w:t xml:space="preserve"> פרידמן</w:t>
      </w:r>
      <w:r>
        <w:rPr>
          <w:rtl/>
        </w:rPr>
        <w:tab/>
      </w:r>
      <w:r>
        <w:rPr>
          <w:rtl/>
        </w:rPr>
        <w:tab/>
        <w:t xml:space="preserve">–   </w:t>
      </w:r>
      <w:r>
        <w:rPr>
          <w:rFonts w:hint="cs"/>
          <w:rtl/>
        </w:rPr>
        <w:t>נגד</w:t>
      </w:r>
    </w:p>
    <w:p w:rsidR="00BA7BF4" w:rsidRDefault="00BA7BF4" w:rsidP="009635F5">
      <w:pPr>
        <w:rPr>
          <w:rtl/>
        </w:rPr>
      </w:pPr>
      <w:r>
        <w:rPr>
          <w:rFonts w:hint="eastAsia"/>
          <w:rtl/>
        </w:rPr>
        <w:t>אורית</w:t>
      </w:r>
      <w:r>
        <w:rPr>
          <w:rtl/>
        </w:rPr>
        <w:t xml:space="preserve"> פרקש הכהן</w:t>
      </w:r>
      <w:r>
        <w:rPr>
          <w:rtl/>
        </w:rPr>
        <w:tab/>
        <w:t xml:space="preserve">–   </w:t>
      </w:r>
      <w:r>
        <w:rPr>
          <w:rFonts w:hint="cs"/>
          <w:rtl/>
        </w:rPr>
        <w:t>נגד</w:t>
      </w:r>
    </w:p>
    <w:p w:rsidR="00BA7BF4" w:rsidRDefault="00BA7BF4" w:rsidP="009635F5">
      <w:pPr>
        <w:rPr>
          <w:rtl/>
        </w:rPr>
      </w:pPr>
      <w:r>
        <w:rPr>
          <w:rFonts w:hint="eastAsia"/>
          <w:rtl/>
        </w:rPr>
        <w:t>מטי</w:t>
      </w:r>
      <w:r>
        <w:rPr>
          <w:rtl/>
        </w:rPr>
        <w:t xml:space="preserve"> צרפתי הרכבי</w:t>
      </w:r>
      <w:r>
        <w:rPr>
          <w:rtl/>
        </w:rPr>
        <w:tab/>
        <w:t xml:space="preserve">–   </w:t>
      </w:r>
      <w:r>
        <w:rPr>
          <w:rFonts w:hint="cs"/>
          <w:rtl/>
        </w:rPr>
        <w:t>נגד</w:t>
      </w:r>
    </w:p>
    <w:p w:rsidR="00BA7BF4" w:rsidRDefault="00BA7BF4" w:rsidP="009635F5">
      <w:pPr>
        <w:rPr>
          <w:rtl/>
        </w:rPr>
      </w:pPr>
      <w:r>
        <w:rPr>
          <w:rFonts w:hint="eastAsia"/>
          <w:rtl/>
        </w:rPr>
        <w:t>אריאל</w:t>
      </w:r>
      <w:r>
        <w:rPr>
          <w:rtl/>
        </w:rPr>
        <w:t xml:space="preserve"> קלנר</w:t>
      </w:r>
      <w:r>
        <w:rPr>
          <w:rtl/>
        </w:rPr>
        <w:tab/>
      </w:r>
      <w:r>
        <w:rPr>
          <w:rtl/>
        </w:rPr>
        <w:tab/>
        <w:t xml:space="preserve">–   </w:t>
      </w:r>
      <w:r>
        <w:rPr>
          <w:rFonts w:hint="cs"/>
          <w:rtl/>
        </w:rPr>
        <w:t>בעד</w:t>
      </w:r>
    </w:p>
    <w:p w:rsidR="00BA7BF4" w:rsidRDefault="00BA7BF4" w:rsidP="009635F5">
      <w:pPr>
        <w:rPr>
          <w:rtl/>
        </w:rPr>
      </w:pPr>
      <w:r>
        <w:rPr>
          <w:rFonts w:hint="eastAsia"/>
          <w:rtl/>
        </w:rPr>
        <w:t>יצחק</w:t>
      </w:r>
      <w:r>
        <w:rPr>
          <w:rtl/>
        </w:rPr>
        <w:t xml:space="preserve"> קרויזר</w:t>
      </w:r>
      <w:r>
        <w:rPr>
          <w:rtl/>
        </w:rPr>
        <w:tab/>
      </w:r>
      <w:r>
        <w:rPr>
          <w:rtl/>
        </w:rPr>
        <w:tab/>
        <w:t xml:space="preserve">–   </w:t>
      </w:r>
      <w:r>
        <w:rPr>
          <w:rFonts w:hint="cs"/>
          <w:rtl/>
        </w:rPr>
        <w:t>נגד</w:t>
      </w:r>
    </w:p>
    <w:p w:rsidR="00BA7BF4" w:rsidRDefault="00BA7BF4" w:rsidP="009635F5">
      <w:pPr>
        <w:rPr>
          <w:rtl/>
        </w:rPr>
      </w:pPr>
      <w:r>
        <w:rPr>
          <w:rFonts w:hint="eastAsia"/>
          <w:rtl/>
        </w:rPr>
        <w:t>גלעד</w:t>
      </w:r>
      <w:r>
        <w:rPr>
          <w:rtl/>
        </w:rPr>
        <w:t xml:space="preserve"> קריב</w:t>
      </w:r>
      <w:r>
        <w:rPr>
          <w:rtl/>
        </w:rPr>
        <w:tab/>
      </w:r>
      <w:r>
        <w:rPr>
          <w:rtl/>
        </w:rPr>
        <w:tab/>
        <w:t xml:space="preserve">–   </w:t>
      </w:r>
      <w:r>
        <w:rPr>
          <w:rFonts w:hint="cs"/>
          <w:rtl/>
        </w:rPr>
        <w:t>נגד</w:t>
      </w:r>
    </w:p>
    <w:p w:rsidR="00BA7BF4" w:rsidRDefault="00BA7BF4" w:rsidP="009635F5">
      <w:pPr>
        <w:rPr>
          <w:rtl/>
        </w:rPr>
      </w:pPr>
      <w:r>
        <w:rPr>
          <w:rFonts w:hint="eastAsia"/>
          <w:rtl/>
        </w:rPr>
        <w:t>שלמה</w:t>
      </w:r>
      <w:r>
        <w:rPr>
          <w:rtl/>
        </w:rPr>
        <w:t xml:space="preserve"> קרעי</w:t>
      </w:r>
      <w:r>
        <w:rPr>
          <w:rtl/>
        </w:rPr>
        <w:tab/>
      </w:r>
      <w:r>
        <w:rPr>
          <w:rtl/>
        </w:rPr>
        <w:tab/>
        <w:t xml:space="preserve">–   </w:t>
      </w:r>
      <w:r>
        <w:rPr>
          <w:rFonts w:hint="cs"/>
          <w:rtl/>
        </w:rPr>
        <w:t>בעד</w:t>
      </w:r>
    </w:p>
    <w:p w:rsidR="00BA7BF4" w:rsidRDefault="00BA7BF4" w:rsidP="009635F5">
      <w:pPr>
        <w:rPr>
          <w:rtl/>
        </w:rPr>
      </w:pPr>
      <w:r>
        <w:rPr>
          <w:rFonts w:hint="eastAsia"/>
          <w:rtl/>
        </w:rPr>
        <w:t>אליהו</w:t>
      </w:r>
      <w:r>
        <w:rPr>
          <w:rtl/>
        </w:rPr>
        <w:t xml:space="preserve"> רביבו</w:t>
      </w:r>
      <w:r>
        <w:rPr>
          <w:rtl/>
        </w:rPr>
        <w:tab/>
      </w:r>
      <w:r>
        <w:rPr>
          <w:rtl/>
        </w:rPr>
        <w:tab/>
        <w:t xml:space="preserve">–   </w:t>
      </w:r>
      <w:r>
        <w:rPr>
          <w:rFonts w:hint="cs"/>
          <w:rtl/>
        </w:rPr>
        <w:t>בעד</w:t>
      </w:r>
    </w:p>
    <w:p w:rsidR="00BA7BF4" w:rsidRDefault="00BA7BF4" w:rsidP="009635F5">
      <w:pPr>
        <w:rPr>
          <w:rtl/>
        </w:rPr>
      </w:pPr>
      <w:r>
        <w:rPr>
          <w:rFonts w:hint="eastAsia"/>
          <w:rtl/>
        </w:rPr>
        <w:t>משה</w:t>
      </w:r>
      <w:r>
        <w:rPr>
          <w:rtl/>
        </w:rPr>
        <w:t xml:space="preserve"> רוט</w:t>
      </w:r>
      <w:r>
        <w:rPr>
          <w:rtl/>
        </w:rPr>
        <w:tab/>
      </w:r>
      <w:r>
        <w:rPr>
          <w:rtl/>
        </w:rPr>
        <w:tab/>
        <w:t xml:space="preserve">–   </w:t>
      </w:r>
      <w:r>
        <w:rPr>
          <w:rFonts w:hint="cs"/>
          <w:rtl/>
        </w:rPr>
        <w:t>בעד</w:t>
      </w:r>
    </w:p>
    <w:p w:rsidR="00BA7BF4" w:rsidRDefault="00BA7BF4" w:rsidP="009635F5">
      <w:pPr>
        <w:rPr>
          <w:rtl/>
        </w:rPr>
      </w:pPr>
      <w:r>
        <w:rPr>
          <w:rFonts w:hint="eastAsia"/>
          <w:rtl/>
        </w:rPr>
        <w:t>שמחה</w:t>
      </w:r>
      <w:r>
        <w:rPr>
          <w:rtl/>
        </w:rPr>
        <w:t xml:space="preserve"> רוטמן</w:t>
      </w:r>
      <w:r>
        <w:rPr>
          <w:rtl/>
        </w:rPr>
        <w:tab/>
      </w:r>
      <w:r>
        <w:rPr>
          <w:rtl/>
        </w:rPr>
        <w:tab/>
        <w:t xml:space="preserve">–   </w:t>
      </w:r>
      <w:r>
        <w:rPr>
          <w:rFonts w:hint="cs"/>
          <w:rtl/>
        </w:rPr>
        <w:t>בעד</w:t>
      </w:r>
    </w:p>
    <w:p w:rsidR="00BA7BF4" w:rsidRDefault="00BA7BF4"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נגד</w:t>
      </w:r>
    </w:p>
    <w:p w:rsidR="00BA7BF4" w:rsidRDefault="00BA7BF4" w:rsidP="009635F5">
      <w:pPr>
        <w:rPr>
          <w:rtl/>
        </w:rPr>
      </w:pPr>
      <w:r>
        <w:rPr>
          <w:rFonts w:hint="eastAsia"/>
          <w:rtl/>
        </w:rPr>
        <w:t>אפרת</w:t>
      </w:r>
      <w:r>
        <w:rPr>
          <w:rtl/>
        </w:rPr>
        <w:t xml:space="preserve"> רייטן מרום</w:t>
      </w:r>
      <w:r>
        <w:rPr>
          <w:rtl/>
        </w:rPr>
        <w:tab/>
        <w:t xml:space="preserve">–   </w:t>
      </w:r>
      <w:r>
        <w:rPr>
          <w:rFonts w:hint="cs"/>
          <w:rtl/>
        </w:rPr>
        <w:t>נגד</w:t>
      </w:r>
    </w:p>
    <w:p w:rsidR="00BA7BF4" w:rsidRDefault="00BA7BF4" w:rsidP="009635F5">
      <w:pPr>
        <w:rPr>
          <w:rtl/>
        </w:rPr>
      </w:pPr>
      <w:r>
        <w:rPr>
          <w:rFonts w:hint="eastAsia"/>
          <w:rtl/>
        </w:rPr>
        <w:t>אלון</w:t>
      </w:r>
      <w:r>
        <w:rPr>
          <w:rtl/>
        </w:rPr>
        <w:t xml:space="preserve"> שוסטר</w:t>
      </w:r>
      <w:r>
        <w:rPr>
          <w:rtl/>
        </w:rPr>
        <w:tab/>
      </w:r>
      <w:r>
        <w:rPr>
          <w:rtl/>
        </w:rPr>
        <w:tab/>
        <w:t xml:space="preserve">–   </w:t>
      </w:r>
      <w:r>
        <w:rPr>
          <w:rFonts w:hint="cs"/>
          <w:rtl/>
        </w:rPr>
        <w:t>נגד</w:t>
      </w:r>
    </w:p>
    <w:p w:rsidR="00BA7BF4" w:rsidRDefault="00BA7BF4" w:rsidP="009635F5">
      <w:pPr>
        <w:rPr>
          <w:rtl/>
        </w:rPr>
      </w:pPr>
      <w:r>
        <w:rPr>
          <w:rFonts w:hint="eastAsia"/>
          <w:rtl/>
        </w:rPr>
        <w:t>קטי</w:t>
      </w:r>
      <w:r>
        <w:rPr>
          <w:rtl/>
        </w:rPr>
        <w:t xml:space="preserve"> קטרין שטרית</w:t>
      </w:r>
      <w:r>
        <w:rPr>
          <w:rtl/>
        </w:rPr>
        <w:tab/>
        <w:t xml:space="preserve">–   </w:t>
      </w:r>
      <w:r>
        <w:rPr>
          <w:rFonts w:hint="cs"/>
          <w:rtl/>
        </w:rPr>
        <w:t>בעד</w:t>
      </w:r>
    </w:p>
    <w:p w:rsidR="00BA7BF4" w:rsidRDefault="00BA7BF4" w:rsidP="009635F5">
      <w:pPr>
        <w:rPr>
          <w:rtl/>
        </w:rPr>
      </w:pPr>
      <w:r>
        <w:rPr>
          <w:rFonts w:hint="eastAsia"/>
          <w:rtl/>
        </w:rPr>
        <w:t>אלעזר</w:t>
      </w:r>
      <w:r>
        <w:rPr>
          <w:rtl/>
        </w:rPr>
        <w:t xml:space="preserve"> שטרן</w:t>
      </w:r>
      <w:r>
        <w:rPr>
          <w:rtl/>
        </w:rPr>
        <w:tab/>
      </w:r>
      <w:r>
        <w:rPr>
          <w:rtl/>
        </w:rPr>
        <w:tab/>
        <w:t xml:space="preserve">–   </w:t>
      </w:r>
      <w:r>
        <w:rPr>
          <w:rFonts w:hint="cs"/>
          <w:rtl/>
        </w:rPr>
        <w:t>נגד</w:t>
      </w:r>
    </w:p>
    <w:p w:rsidR="00BA7BF4" w:rsidRDefault="00BA7BF4" w:rsidP="009635F5">
      <w:pPr>
        <w:rPr>
          <w:rtl/>
        </w:rPr>
      </w:pPr>
      <w:r>
        <w:rPr>
          <w:rFonts w:hint="eastAsia"/>
          <w:rtl/>
        </w:rPr>
        <w:t>מיכל</w:t>
      </w:r>
      <w:r>
        <w:rPr>
          <w:rtl/>
        </w:rPr>
        <w:t xml:space="preserve"> שיר סגמן</w:t>
      </w:r>
      <w:r>
        <w:rPr>
          <w:rtl/>
        </w:rPr>
        <w:tab/>
      </w:r>
      <w:r>
        <w:rPr>
          <w:rtl/>
        </w:rPr>
        <w:tab/>
        <w:t xml:space="preserve">–   </w:t>
      </w:r>
      <w:r>
        <w:rPr>
          <w:rFonts w:hint="cs"/>
          <w:rtl/>
        </w:rPr>
        <w:t>נגד</w:t>
      </w:r>
    </w:p>
    <w:p w:rsidR="00BA7BF4" w:rsidRDefault="00BA7BF4" w:rsidP="009635F5">
      <w:pPr>
        <w:rPr>
          <w:rtl/>
        </w:rPr>
      </w:pPr>
      <w:r>
        <w:rPr>
          <w:rFonts w:hint="eastAsia"/>
          <w:rtl/>
        </w:rPr>
        <w:t>נאור</w:t>
      </w:r>
      <w:r>
        <w:rPr>
          <w:rtl/>
        </w:rPr>
        <w:t xml:space="preserve"> שירי</w:t>
      </w:r>
      <w:r>
        <w:rPr>
          <w:rtl/>
        </w:rPr>
        <w:tab/>
      </w:r>
      <w:r>
        <w:rPr>
          <w:rtl/>
        </w:rPr>
        <w:tab/>
        <w:t xml:space="preserve">–   </w:t>
      </w:r>
      <w:r>
        <w:rPr>
          <w:rFonts w:hint="cs"/>
          <w:rtl/>
        </w:rPr>
        <w:t>נגד</w:t>
      </w:r>
    </w:p>
    <w:p w:rsidR="00BA7BF4" w:rsidRDefault="00BA7BF4" w:rsidP="009635F5">
      <w:pPr>
        <w:rPr>
          <w:rtl/>
        </w:rPr>
      </w:pPr>
      <w:r>
        <w:rPr>
          <w:rFonts w:hint="eastAsia"/>
          <w:rtl/>
        </w:rPr>
        <w:t>אושר</w:t>
      </w:r>
      <w:r>
        <w:rPr>
          <w:rtl/>
        </w:rPr>
        <w:t xml:space="preserve"> שקלים</w:t>
      </w:r>
      <w:r>
        <w:rPr>
          <w:rtl/>
        </w:rPr>
        <w:tab/>
      </w:r>
      <w:r>
        <w:rPr>
          <w:rtl/>
        </w:rPr>
        <w:tab/>
        <w:t xml:space="preserve">–   </w:t>
      </w:r>
      <w:r>
        <w:rPr>
          <w:rFonts w:hint="cs"/>
          <w:rtl/>
        </w:rPr>
        <w:t>בעד</w:t>
      </w:r>
    </w:p>
    <w:p w:rsidR="00BA7BF4" w:rsidRDefault="00BA7BF4" w:rsidP="009635F5">
      <w:pPr>
        <w:rPr>
          <w:rtl/>
        </w:rPr>
      </w:pPr>
      <w:r>
        <w:rPr>
          <w:rFonts w:hint="eastAsia"/>
          <w:rtl/>
        </w:rPr>
        <w:t>עאידה</w:t>
      </w:r>
      <w:r>
        <w:rPr>
          <w:rtl/>
        </w:rPr>
        <w:t xml:space="preserve"> תומא סלימאן</w:t>
      </w:r>
      <w:r>
        <w:rPr>
          <w:rtl/>
        </w:rPr>
        <w:tab/>
        <w:t xml:space="preserve">–   </w:t>
      </w:r>
      <w:r>
        <w:rPr>
          <w:rFonts w:hint="cs"/>
          <w:rtl/>
        </w:rPr>
        <w:t>נגד</w:t>
      </w:r>
    </w:p>
    <w:p w:rsidR="00BA7BF4" w:rsidRDefault="00BA7BF4" w:rsidP="009635F5">
      <w:pPr>
        <w:rPr>
          <w:rtl/>
        </w:rPr>
      </w:pPr>
      <w:r>
        <w:rPr>
          <w:rFonts w:hint="eastAsia"/>
          <w:rtl/>
        </w:rPr>
        <w:t>פנינה</w:t>
      </w:r>
      <w:r>
        <w:rPr>
          <w:rtl/>
        </w:rPr>
        <w:t xml:space="preserve"> תמנו</w:t>
      </w:r>
      <w:r>
        <w:rPr>
          <w:rtl/>
        </w:rPr>
        <w:tab/>
      </w:r>
      <w:r>
        <w:rPr>
          <w:rtl/>
        </w:rPr>
        <w:tab/>
        <w:t xml:space="preserve">–   </w:t>
      </w:r>
      <w:r>
        <w:rPr>
          <w:rFonts w:hint="cs"/>
          <w:rtl/>
        </w:rPr>
        <w:t>נגד</w:t>
      </w:r>
    </w:p>
    <w:p w:rsidR="00BA7BF4" w:rsidRDefault="00BA7BF4" w:rsidP="00D31845">
      <w:pPr>
        <w:rPr>
          <w:rtl/>
          <w:lang w:eastAsia="he-IL"/>
        </w:rPr>
      </w:pPr>
    </w:p>
    <w:p w:rsidR="00BA7BF4" w:rsidRDefault="00BA7BF4" w:rsidP="00D31845">
      <w:pPr>
        <w:pStyle w:val="af6"/>
        <w:keepNext/>
        <w:rPr>
          <w:rtl/>
        </w:rPr>
      </w:pPr>
      <w:bookmarkStart w:id="28015" w:name="ET_yor_6490_3"/>
      <w:r w:rsidRPr="002F370B">
        <w:rPr>
          <w:rStyle w:val="TagStyle"/>
          <w:rtl/>
        </w:rPr>
        <w:t xml:space="preserve"> &lt;&lt; יור &gt;&gt; </w:t>
      </w:r>
      <w:r>
        <w:rPr>
          <w:rtl/>
        </w:rPr>
        <w:t>היו"ר ניסים ואטורי:</w:t>
      </w:r>
      <w:r w:rsidRPr="002F370B">
        <w:rPr>
          <w:rStyle w:val="TagStyle"/>
          <w:rtl/>
        </w:rPr>
        <w:t xml:space="preserve"> &lt;&lt; יור &gt;&gt;</w:t>
      </w:r>
      <w:r>
        <w:rPr>
          <w:rtl/>
        </w:rPr>
        <w:t xml:space="preserve">   </w:t>
      </w:r>
      <w:bookmarkEnd w:id="28015"/>
    </w:p>
    <w:p w:rsidR="00BA7BF4" w:rsidRDefault="00BA7BF4" w:rsidP="00D31845">
      <w:pPr>
        <w:rPr>
          <w:rtl/>
          <w:lang w:eastAsia="he-IL"/>
        </w:rPr>
      </w:pPr>
    </w:p>
    <w:p w:rsidR="00BA7BF4" w:rsidRPr="002F370B" w:rsidRDefault="00BA7BF4" w:rsidP="00D31845">
      <w:pPr>
        <w:rPr>
          <w:rtl/>
          <w:lang w:eastAsia="he-IL"/>
        </w:rPr>
      </w:pPr>
      <w:r>
        <w:rPr>
          <w:rFonts w:hint="cs"/>
          <w:rtl/>
          <w:lang w:eastAsia="he-IL"/>
        </w:rPr>
        <w:t xml:space="preserve">אבקש לקרוא שוב בשמות חברי הכנסת שעדיין לא הצביעו. </w:t>
      </w:r>
    </w:p>
    <w:p w:rsidR="00BA7BF4" w:rsidRDefault="00BA7BF4" w:rsidP="00D31845">
      <w:pPr>
        <w:rPr>
          <w:rtl/>
          <w:lang w:eastAsia="he-IL"/>
        </w:rPr>
      </w:pPr>
    </w:p>
    <w:p w:rsidR="00BA7BF4" w:rsidRDefault="00BA7BF4" w:rsidP="00D31845">
      <w:pPr>
        <w:pStyle w:val="af5"/>
        <w:keepNext/>
        <w:rPr>
          <w:rtl/>
        </w:rPr>
      </w:pPr>
      <w:bookmarkStart w:id="28016" w:name="ET_interruption_6327_6"/>
      <w:r w:rsidRPr="002F370B">
        <w:rPr>
          <w:rStyle w:val="TagStyle"/>
          <w:rtl/>
        </w:rPr>
        <w:t xml:space="preserve"> &lt;&lt; קריאה &gt;&gt; </w:t>
      </w:r>
      <w:r>
        <w:rPr>
          <w:rtl/>
        </w:rPr>
        <w:t>מזכיר הכנסת דן מרזוק:</w:t>
      </w:r>
      <w:r w:rsidRPr="002F370B">
        <w:rPr>
          <w:rStyle w:val="TagStyle"/>
          <w:rtl/>
        </w:rPr>
        <w:t xml:space="preserve"> &lt;&lt; קריאה &gt;&gt;</w:t>
      </w:r>
      <w:r>
        <w:rPr>
          <w:rtl/>
        </w:rPr>
        <w:t xml:space="preserve">   </w:t>
      </w:r>
      <w:bookmarkEnd w:id="28016"/>
    </w:p>
    <w:p w:rsidR="00BA7BF4" w:rsidRDefault="00BA7BF4" w:rsidP="00D31845">
      <w:pPr>
        <w:ind w:firstLine="0"/>
        <w:rPr>
          <w:rtl/>
          <w:lang w:eastAsia="he-IL"/>
        </w:rPr>
      </w:pPr>
      <w:r>
        <w:rPr>
          <w:rFonts w:hint="cs"/>
          <w:rtl/>
          <w:lang w:eastAsia="he-IL"/>
        </w:rPr>
        <w:t>(קורא בשמות חברי הכנסת)</w:t>
      </w:r>
    </w:p>
    <w:p w:rsidR="00BA7BF4" w:rsidRPr="00305BB7" w:rsidRDefault="00BA7BF4" w:rsidP="00D31845">
      <w:pPr>
        <w:rPr>
          <w:rtl/>
          <w:lang w:eastAsia="he-IL"/>
        </w:rPr>
      </w:pPr>
    </w:p>
    <w:p w:rsidR="00BA7BF4" w:rsidRDefault="00BA7BF4" w:rsidP="00D31845">
      <w:pPr>
        <w:rPr>
          <w:rtl/>
        </w:rPr>
      </w:pPr>
      <w:r>
        <w:rPr>
          <w:rFonts w:hint="cs"/>
          <w:rtl/>
        </w:rPr>
        <w:t>יואב גלנט</w:t>
      </w:r>
      <w:r>
        <w:rPr>
          <w:rtl/>
        </w:rPr>
        <w:tab/>
      </w:r>
      <w:r>
        <w:rPr>
          <w:rtl/>
        </w:rPr>
        <w:tab/>
        <w:t xml:space="preserve">–   </w:t>
      </w:r>
      <w:r>
        <w:rPr>
          <w:rFonts w:hint="cs"/>
          <w:rtl/>
        </w:rPr>
        <w:t>אינו נוכח</w:t>
      </w:r>
    </w:p>
    <w:p w:rsidR="00BA7BF4" w:rsidRDefault="00BA7BF4" w:rsidP="00D31845">
      <w:pPr>
        <w:rPr>
          <w:rtl/>
        </w:rPr>
      </w:pPr>
      <w:r>
        <w:rPr>
          <w:rFonts w:hint="cs"/>
          <w:rtl/>
        </w:rPr>
        <w:t>אריה מכלוף דרעי</w:t>
      </w:r>
      <w:r>
        <w:rPr>
          <w:rtl/>
        </w:rPr>
        <w:tab/>
        <w:t xml:space="preserve">–   </w:t>
      </w:r>
      <w:r>
        <w:rPr>
          <w:rFonts w:hint="cs"/>
          <w:rtl/>
        </w:rPr>
        <w:t>אינו נוכח</w:t>
      </w:r>
    </w:p>
    <w:p w:rsidR="00BA7BF4" w:rsidRDefault="00BA7BF4" w:rsidP="00D31845">
      <w:pPr>
        <w:rPr>
          <w:rtl/>
        </w:rPr>
      </w:pPr>
      <w:r>
        <w:rPr>
          <w:rFonts w:hint="cs"/>
          <w:rtl/>
        </w:rPr>
        <w:t>יאסר חוג'יראת</w:t>
      </w:r>
      <w:r>
        <w:rPr>
          <w:rtl/>
        </w:rPr>
        <w:tab/>
      </w:r>
      <w:r>
        <w:rPr>
          <w:rtl/>
        </w:rPr>
        <w:tab/>
        <w:t xml:space="preserve">–   </w:t>
      </w:r>
      <w:r>
        <w:rPr>
          <w:rFonts w:hint="cs"/>
          <w:rtl/>
        </w:rPr>
        <w:t>אינו נוכח</w:t>
      </w:r>
    </w:p>
    <w:p w:rsidR="00BA7BF4" w:rsidRDefault="00BA7BF4" w:rsidP="00D31845">
      <w:pPr>
        <w:rPr>
          <w:rtl/>
        </w:rPr>
      </w:pPr>
      <w:r>
        <w:rPr>
          <w:rFonts w:hint="cs"/>
          <w:rtl/>
        </w:rPr>
        <w:t>אבי מעוז</w:t>
      </w:r>
      <w:r>
        <w:rPr>
          <w:rFonts w:hint="cs"/>
          <w:rtl/>
        </w:rPr>
        <w:tab/>
      </w:r>
      <w:r>
        <w:rPr>
          <w:rtl/>
        </w:rPr>
        <w:tab/>
        <w:t xml:space="preserve">–   </w:t>
      </w:r>
      <w:r>
        <w:rPr>
          <w:rFonts w:hint="cs"/>
          <w:rtl/>
        </w:rPr>
        <w:t xml:space="preserve">אינו </w:t>
      </w:r>
      <w:bookmarkStart w:id="28017" w:name="_ETM_Q49_449828"/>
      <w:bookmarkEnd w:id="28017"/>
      <w:r>
        <w:rPr>
          <w:rFonts w:hint="cs"/>
          <w:rtl/>
        </w:rPr>
        <w:t>נוכח</w:t>
      </w:r>
    </w:p>
    <w:p w:rsidR="00BA7BF4" w:rsidRDefault="00BA7BF4" w:rsidP="00D31845">
      <w:pPr>
        <w:rPr>
          <w:rtl/>
        </w:rPr>
      </w:pPr>
      <w:r>
        <w:rPr>
          <w:rFonts w:hint="cs"/>
          <w:rtl/>
        </w:rPr>
        <w:t>מנסור עבאס</w:t>
      </w:r>
      <w:r>
        <w:rPr>
          <w:rtl/>
        </w:rPr>
        <w:tab/>
      </w:r>
      <w:r>
        <w:rPr>
          <w:rtl/>
        </w:rPr>
        <w:tab/>
        <w:t xml:space="preserve">–   </w:t>
      </w:r>
      <w:r>
        <w:rPr>
          <w:rFonts w:hint="cs"/>
          <w:rtl/>
        </w:rPr>
        <w:t>נגד</w:t>
      </w:r>
    </w:p>
    <w:p w:rsidR="00BA7BF4" w:rsidRDefault="00BA7BF4" w:rsidP="00D31845">
      <w:pPr>
        <w:rPr>
          <w:rtl/>
          <w:lang w:eastAsia="he-IL"/>
        </w:rPr>
      </w:pPr>
    </w:p>
    <w:p w:rsidR="00BA7BF4" w:rsidRDefault="00BA7BF4" w:rsidP="00D31845">
      <w:pPr>
        <w:pStyle w:val="af6"/>
        <w:keepNext/>
        <w:rPr>
          <w:rtl/>
        </w:rPr>
      </w:pPr>
      <w:bookmarkStart w:id="28018" w:name="ET_yor_6490_7"/>
      <w:r w:rsidRPr="002F370B">
        <w:rPr>
          <w:rStyle w:val="TagStyle"/>
          <w:rtl/>
        </w:rPr>
        <w:t xml:space="preserve"> &lt;&lt; יור &gt;&gt; </w:t>
      </w:r>
      <w:r>
        <w:rPr>
          <w:rtl/>
        </w:rPr>
        <w:t>היו"ר ניסים ואטורי:</w:t>
      </w:r>
      <w:r w:rsidRPr="002F370B">
        <w:rPr>
          <w:rStyle w:val="TagStyle"/>
          <w:rtl/>
        </w:rPr>
        <w:t xml:space="preserve"> &lt;&lt; יור &gt;&gt;</w:t>
      </w:r>
      <w:r>
        <w:rPr>
          <w:rtl/>
        </w:rPr>
        <w:t xml:space="preserve">   </w:t>
      </w:r>
      <w:bookmarkEnd w:id="28018"/>
    </w:p>
    <w:p w:rsidR="00BA7BF4" w:rsidRDefault="00BA7BF4" w:rsidP="00D31845">
      <w:pPr>
        <w:rPr>
          <w:rtl/>
          <w:lang w:eastAsia="he-IL"/>
        </w:rPr>
      </w:pPr>
    </w:p>
    <w:p w:rsidR="00BA7BF4" w:rsidRDefault="00BA7BF4" w:rsidP="00D31845">
      <w:pPr>
        <w:rPr>
          <w:rtl/>
          <w:lang w:eastAsia="he-IL"/>
        </w:rPr>
      </w:pPr>
      <w:r>
        <w:rPr>
          <w:rFonts w:hint="cs"/>
          <w:rtl/>
          <w:lang w:eastAsia="he-IL"/>
        </w:rPr>
        <w:t xml:space="preserve">האם יש חבר כנסת באולם שלא הצביע? נראה שכולם – הסתיימה ההצבעה. אבקש למנות את הקולות. 59 בעד, 57 מתנגדים. אני קובע כי הצעת חוק ההתייעלות הכלכלית (תיקוני חקיקה ליישום המדיניות </w:t>
      </w:r>
      <w:bookmarkStart w:id="28019" w:name="_ETM_Q49_624957"/>
      <w:bookmarkEnd w:id="28019"/>
      <w:r>
        <w:rPr>
          <w:rFonts w:hint="cs"/>
          <w:rtl/>
          <w:lang w:eastAsia="he-IL"/>
        </w:rPr>
        <w:t xml:space="preserve">הכלכלית לשנת התקציב 2025), התשפ"ה–2024, אושרה בקריאה הראשונה ותעבור לוועדת הכנסת </w:t>
      </w:r>
      <w:bookmarkStart w:id="28020" w:name="_ETM_Q49_628065"/>
      <w:bookmarkEnd w:id="28020"/>
      <w:r>
        <w:rPr>
          <w:rFonts w:hint="cs"/>
          <w:rtl/>
          <w:lang w:eastAsia="he-IL"/>
        </w:rPr>
        <w:t xml:space="preserve">לצורך פיצולה לוועדות השונות. </w:t>
      </w:r>
    </w:p>
    <w:p w:rsidR="00D31845" w:rsidRDefault="00D31845" w:rsidP="00D31845">
      <w:pPr>
        <w:rPr>
          <w:rtl/>
          <w:lang w:eastAsia="he-IL"/>
        </w:rPr>
      </w:pPr>
    </w:p>
    <w:p w:rsidR="00D31845" w:rsidRDefault="00D31845" w:rsidP="00D31845">
      <w:pPr>
        <w:rPr>
          <w:rtl/>
          <w:lang w:eastAsia="he-IL"/>
        </w:rPr>
      </w:pPr>
    </w:p>
    <w:p w:rsidR="00BA7BF4" w:rsidRDefault="00BA7BF4" w:rsidP="00D31845">
      <w:pPr>
        <w:pStyle w:val="a6"/>
        <w:rPr>
          <w:rtl/>
          <w:lang w:eastAsia="he-IL"/>
        </w:rPr>
      </w:pPr>
      <w:r w:rsidRPr="002F370B">
        <w:rPr>
          <w:rStyle w:val="TagStyle"/>
          <w:rtl/>
        </w:rPr>
        <w:t xml:space="preserve"> &lt;&lt; נושא &gt;&gt; </w:t>
      </w:r>
      <w:bookmarkStart w:id="28021" w:name="_Toc185333240"/>
      <w:r>
        <w:rPr>
          <w:rtl/>
          <w:lang w:eastAsia="he-IL"/>
        </w:rPr>
        <w:t>מסמכים שהונחו על שולחן הכנסת</w:t>
      </w:r>
      <w:bookmarkEnd w:id="28021"/>
      <w:r w:rsidRPr="002F370B">
        <w:rPr>
          <w:rStyle w:val="TagStyle"/>
          <w:rtl/>
        </w:rPr>
        <w:t xml:space="preserve"> &lt;&lt; נושא &gt;&gt;</w:t>
      </w:r>
      <w:r>
        <w:rPr>
          <w:rtl/>
          <w:lang w:eastAsia="he-IL"/>
        </w:rPr>
        <w:t xml:space="preserve">   </w:t>
      </w:r>
    </w:p>
    <w:p w:rsidR="00BA7BF4" w:rsidRDefault="00BA7BF4" w:rsidP="00D31845">
      <w:pPr>
        <w:rPr>
          <w:rtl/>
          <w:lang w:eastAsia="he-IL"/>
        </w:rPr>
      </w:pPr>
    </w:p>
    <w:p w:rsidR="00BA7BF4" w:rsidRDefault="00BA7BF4" w:rsidP="00D31845">
      <w:pPr>
        <w:pStyle w:val="af6"/>
        <w:keepNext/>
        <w:rPr>
          <w:rtl/>
        </w:rPr>
      </w:pPr>
      <w:bookmarkStart w:id="28022" w:name="ET_yor_6490_9"/>
      <w:r w:rsidRPr="002F370B">
        <w:rPr>
          <w:rStyle w:val="TagStyle"/>
          <w:rtl/>
        </w:rPr>
        <w:t xml:space="preserve"> &lt;&lt; יור &gt;&gt; </w:t>
      </w:r>
      <w:r>
        <w:rPr>
          <w:rtl/>
        </w:rPr>
        <w:t>היו"ר ניסים ואטורי:</w:t>
      </w:r>
      <w:r w:rsidRPr="002F370B">
        <w:rPr>
          <w:rStyle w:val="TagStyle"/>
          <w:rtl/>
        </w:rPr>
        <w:t xml:space="preserve"> &lt;&lt; יור &gt;&gt;</w:t>
      </w:r>
      <w:r>
        <w:rPr>
          <w:rtl/>
        </w:rPr>
        <w:t xml:space="preserve">   </w:t>
      </w:r>
      <w:bookmarkEnd w:id="28022"/>
    </w:p>
    <w:p w:rsidR="00BA7BF4" w:rsidRDefault="00BA7BF4" w:rsidP="00D31845">
      <w:pPr>
        <w:rPr>
          <w:rtl/>
          <w:lang w:eastAsia="he-IL"/>
        </w:rPr>
      </w:pPr>
    </w:p>
    <w:p w:rsidR="00BA7BF4" w:rsidRDefault="00BA7BF4" w:rsidP="00D31845">
      <w:pPr>
        <w:rPr>
          <w:rtl/>
          <w:lang w:eastAsia="he-IL"/>
        </w:rPr>
      </w:pPr>
      <w:r>
        <w:rPr>
          <w:rFonts w:hint="cs"/>
          <w:rtl/>
          <w:lang w:eastAsia="he-IL"/>
        </w:rPr>
        <w:t xml:space="preserve">הודעה למזכיר הכנסת. </w:t>
      </w:r>
    </w:p>
    <w:p w:rsidR="00BA7BF4" w:rsidRDefault="00BA7BF4" w:rsidP="00D31845">
      <w:pPr>
        <w:rPr>
          <w:rtl/>
          <w:lang w:eastAsia="he-IL"/>
        </w:rPr>
      </w:pPr>
    </w:p>
    <w:p w:rsidR="00BA7BF4" w:rsidRDefault="00BA7BF4" w:rsidP="00D31845">
      <w:pPr>
        <w:pStyle w:val="a4"/>
        <w:keepNext/>
        <w:rPr>
          <w:rtl/>
        </w:rPr>
      </w:pPr>
      <w:bookmarkStart w:id="28023" w:name="ET_speaker_6327_10"/>
      <w:r w:rsidRPr="002F370B">
        <w:rPr>
          <w:rStyle w:val="TagStyle"/>
          <w:rtl/>
        </w:rPr>
        <w:t xml:space="preserve"> &lt;&lt; דובר &gt;&gt; </w:t>
      </w:r>
      <w:bookmarkStart w:id="28024" w:name="_Toc185333241"/>
      <w:r>
        <w:rPr>
          <w:rtl/>
        </w:rPr>
        <w:t>מזכיר הכנסת דן מרזוק:</w:t>
      </w:r>
      <w:bookmarkEnd w:id="28024"/>
      <w:r w:rsidRPr="002F370B">
        <w:rPr>
          <w:rStyle w:val="TagStyle"/>
          <w:rtl/>
        </w:rPr>
        <w:t xml:space="preserve"> &lt;&lt; דובר &gt;&gt;</w:t>
      </w:r>
      <w:r>
        <w:rPr>
          <w:rtl/>
        </w:rPr>
        <w:t xml:space="preserve">   </w:t>
      </w:r>
      <w:bookmarkEnd w:id="28023"/>
    </w:p>
    <w:p w:rsidR="00BA7BF4" w:rsidRDefault="00BA7BF4" w:rsidP="00D31845">
      <w:pPr>
        <w:rPr>
          <w:rtl/>
          <w:lang w:eastAsia="he-IL"/>
        </w:rPr>
      </w:pPr>
    </w:p>
    <w:p w:rsidR="00BA7BF4" w:rsidRDefault="00BA7BF4" w:rsidP="00D31845">
      <w:pPr>
        <w:rPr>
          <w:rtl/>
          <w:lang w:eastAsia="he-IL"/>
        </w:rPr>
      </w:pPr>
      <w:r>
        <w:rPr>
          <w:rFonts w:hint="cs"/>
          <w:rtl/>
          <w:lang w:eastAsia="he-IL"/>
        </w:rPr>
        <w:t xml:space="preserve">ברשות יושב-ראש הישיבה, אני מתכבד להודיעכם, </w:t>
      </w:r>
      <w:bookmarkStart w:id="28025" w:name="_ETM_Q49_602834"/>
      <w:bookmarkEnd w:id="28025"/>
      <w:r>
        <w:rPr>
          <w:rFonts w:hint="cs"/>
          <w:rtl/>
          <w:lang w:eastAsia="he-IL"/>
        </w:rPr>
        <w:t xml:space="preserve">כי הונחה היום על שולחן הכנסת, החלטת ועדת הכספים בדבר </w:t>
      </w:r>
      <w:bookmarkStart w:id="28026" w:name="_ETM_Q49_609074"/>
      <w:bookmarkEnd w:id="28026"/>
      <w:r>
        <w:rPr>
          <w:rFonts w:hint="cs"/>
          <w:rtl/>
          <w:lang w:eastAsia="he-IL"/>
        </w:rPr>
        <w:t xml:space="preserve">פיצול הצעת חוק ההתייעלות הכלכלית (תיקוני חקיקה להשגת יעדי התקציב </w:t>
      </w:r>
      <w:bookmarkStart w:id="28027" w:name="_ETM_Q49_639477"/>
      <w:bookmarkEnd w:id="28027"/>
      <w:r>
        <w:rPr>
          <w:rFonts w:hint="cs"/>
          <w:rtl/>
          <w:lang w:eastAsia="he-IL"/>
        </w:rPr>
        <w:t>לשנת התקציב 2025) (הקפאת עדכוני מס ומס יסף), התשפ"ה–2024. תודה.</w:t>
      </w:r>
      <w:bookmarkStart w:id="28028" w:name="_ETM_Q49_657349"/>
      <w:bookmarkEnd w:id="28028"/>
      <w:r>
        <w:rPr>
          <w:rFonts w:hint="cs"/>
          <w:rtl/>
          <w:lang w:eastAsia="he-IL"/>
        </w:rPr>
        <w:t xml:space="preserve"> </w:t>
      </w:r>
    </w:p>
    <w:p w:rsidR="00D31845" w:rsidRDefault="00D31845" w:rsidP="00D31845">
      <w:pPr>
        <w:rPr>
          <w:rtl/>
          <w:lang w:eastAsia="he-IL"/>
        </w:rPr>
      </w:pPr>
    </w:p>
    <w:p w:rsidR="00D31845" w:rsidRDefault="00D31845" w:rsidP="00D31845">
      <w:pPr>
        <w:rPr>
          <w:rtl/>
          <w:lang w:eastAsia="he-IL"/>
        </w:rPr>
      </w:pPr>
    </w:p>
    <w:p w:rsidR="00BA7BF4" w:rsidRDefault="00BA7BF4" w:rsidP="00D31845">
      <w:pPr>
        <w:pStyle w:val="a6"/>
        <w:rPr>
          <w:rtl/>
          <w:lang w:eastAsia="he-IL"/>
        </w:rPr>
      </w:pPr>
      <w:bookmarkStart w:id="28029" w:name="ET_hatsach_644675_11"/>
      <w:r w:rsidRPr="002F370B">
        <w:rPr>
          <w:rStyle w:val="TagStyle"/>
          <w:rtl/>
        </w:rPr>
        <w:t xml:space="preserve"> &lt;&lt; הצח &gt;&gt; </w:t>
      </w:r>
      <w:bookmarkStart w:id="28030" w:name="_Toc185333242"/>
      <w:r>
        <w:rPr>
          <w:rtl/>
          <w:lang w:eastAsia="he-IL"/>
        </w:rPr>
        <w:t>הצעת חוק לייעול האכיפה והפיקוח העירוניים ברשויות המקומיות (הוראת שעה) (תיקון מס' 14), התשפ"ה</w:t>
      </w:r>
      <w:r>
        <w:rPr>
          <w:rFonts w:hint="cs"/>
          <w:rtl/>
          <w:lang w:eastAsia="he-IL"/>
        </w:rPr>
        <w:t>–</w:t>
      </w:r>
      <w:r>
        <w:rPr>
          <w:rtl/>
          <w:lang w:eastAsia="he-IL"/>
        </w:rPr>
        <w:t>2024</w:t>
      </w:r>
      <w:bookmarkEnd w:id="28030"/>
      <w:r w:rsidRPr="002F370B">
        <w:rPr>
          <w:rStyle w:val="TagStyle"/>
          <w:rtl/>
        </w:rPr>
        <w:t xml:space="preserve"> &lt;&lt; הצח &gt;&gt;</w:t>
      </w:r>
      <w:r>
        <w:rPr>
          <w:rtl/>
          <w:lang w:eastAsia="he-IL"/>
        </w:rPr>
        <w:t xml:space="preserve">   </w:t>
      </w:r>
      <w:bookmarkEnd w:id="28029"/>
    </w:p>
    <w:p w:rsidR="00BA7BF4" w:rsidRPr="004651F5" w:rsidRDefault="00BA7BF4" w:rsidP="00D31845">
      <w:pPr>
        <w:rPr>
          <w:rtl/>
          <w:lang w:eastAsia="he-IL"/>
        </w:rPr>
      </w:pPr>
      <w:bookmarkStart w:id="28031" w:name="_ETM_Q49_661992"/>
      <w:bookmarkStart w:id="28032" w:name="_ETM_Q49_662147"/>
      <w:bookmarkEnd w:id="28031"/>
      <w:bookmarkEnd w:id="28032"/>
      <w:r>
        <w:rPr>
          <w:rtl/>
          <w:lang w:eastAsia="he-IL"/>
        </w:rPr>
        <w:t>[רשומות (הצעות חוק, חוב'</w:t>
      </w:r>
      <w:r>
        <w:rPr>
          <w:rFonts w:hint="cs"/>
          <w:rtl/>
          <w:lang w:eastAsia="he-IL"/>
        </w:rPr>
        <w:t xml:space="preserve"> מ/1823</w:t>
      </w:r>
      <w:r>
        <w:rPr>
          <w:rtl/>
          <w:lang w:eastAsia="he-IL"/>
        </w:rPr>
        <w:t>).]</w:t>
      </w:r>
    </w:p>
    <w:p w:rsidR="00BA7BF4" w:rsidRDefault="00BA7BF4" w:rsidP="00D31845">
      <w:pPr>
        <w:pStyle w:val="-0"/>
        <w:rPr>
          <w:rtl/>
          <w:lang w:eastAsia="he-IL"/>
        </w:rPr>
      </w:pPr>
      <w:r>
        <w:rPr>
          <w:rtl/>
          <w:lang w:eastAsia="he-IL"/>
        </w:rPr>
        <w:t>(קריאה ראשונה)</w:t>
      </w:r>
    </w:p>
    <w:p w:rsidR="00BA7BF4" w:rsidRDefault="00BA7BF4" w:rsidP="00D31845">
      <w:pPr>
        <w:rPr>
          <w:rtl/>
          <w:lang w:eastAsia="he-IL"/>
        </w:rPr>
      </w:pPr>
    </w:p>
    <w:p w:rsidR="00BA7BF4" w:rsidRDefault="00BA7BF4" w:rsidP="00D31845">
      <w:pPr>
        <w:pStyle w:val="af6"/>
        <w:keepNext/>
        <w:rPr>
          <w:rtl/>
        </w:rPr>
      </w:pPr>
      <w:r w:rsidRPr="002F370B">
        <w:rPr>
          <w:rStyle w:val="TagStyle"/>
          <w:rtl/>
        </w:rPr>
        <w:t xml:space="preserve"> &lt;&lt; יור &gt;&gt; </w:t>
      </w:r>
      <w:r>
        <w:rPr>
          <w:rtl/>
        </w:rPr>
        <w:t>היו"ר ניסים ואטורי:</w:t>
      </w:r>
      <w:r w:rsidRPr="002F370B">
        <w:rPr>
          <w:rStyle w:val="TagStyle"/>
          <w:rtl/>
        </w:rPr>
        <w:t xml:space="preserve"> &lt;&lt; יור &gt;&gt;</w:t>
      </w:r>
      <w:r>
        <w:rPr>
          <w:rtl/>
        </w:rPr>
        <w:t xml:space="preserve">   </w:t>
      </w:r>
    </w:p>
    <w:p w:rsidR="00BA7BF4" w:rsidRDefault="00BA7BF4" w:rsidP="00D31845">
      <w:pPr>
        <w:rPr>
          <w:rtl/>
          <w:lang w:eastAsia="he-IL"/>
        </w:rPr>
      </w:pPr>
    </w:p>
    <w:p w:rsidR="00BA7BF4" w:rsidRDefault="00BA7BF4" w:rsidP="00D31845">
      <w:pPr>
        <w:rPr>
          <w:rtl/>
          <w:lang w:eastAsia="he-IL"/>
        </w:rPr>
      </w:pPr>
      <w:r>
        <w:rPr>
          <w:rFonts w:hint="cs"/>
          <w:rtl/>
          <w:lang w:eastAsia="he-IL"/>
        </w:rPr>
        <w:t xml:space="preserve">נעבור לנושא הבא על סדר-היום </w:t>
      </w:r>
      <w:r w:rsidR="00D31845">
        <w:rPr>
          <w:rFonts w:hint="eastAsia"/>
          <w:rtl/>
          <w:lang w:eastAsia="he-IL"/>
        </w:rPr>
        <w:t xml:space="preserve">– </w:t>
      </w:r>
      <w:r>
        <w:rPr>
          <w:rFonts w:hint="cs"/>
          <w:rtl/>
          <w:lang w:eastAsia="he-IL"/>
        </w:rPr>
        <w:t xml:space="preserve">הצעת חוק לייעול האכיפה והפיקוח </w:t>
      </w:r>
      <w:bookmarkStart w:id="28033" w:name="_ETM_Q49_665173"/>
      <w:bookmarkEnd w:id="28033"/>
      <w:r>
        <w:rPr>
          <w:rFonts w:hint="cs"/>
          <w:rtl/>
          <w:lang w:eastAsia="he-IL"/>
        </w:rPr>
        <w:t xml:space="preserve">העירוניים ברשויות המקומיות (הוראת שעה) (תיקון מס' 14), התשפ"ה–2024, לקריאה </w:t>
      </w:r>
      <w:bookmarkStart w:id="28034" w:name="_ETM_Q49_675105"/>
      <w:bookmarkEnd w:id="28034"/>
      <w:r>
        <w:rPr>
          <w:rFonts w:hint="cs"/>
          <w:rtl/>
          <w:lang w:eastAsia="he-IL"/>
        </w:rPr>
        <w:t xml:space="preserve">ראשונה. </w:t>
      </w:r>
      <w:bookmarkStart w:id="28035" w:name="_ETM_Q49_676482"/>
      <w:bookmarkStart w:id="28036" w:name="_ETM_Q49_676555"/>
      <w:bookmarkStart w:id="28037" w:name="_ETM_Q49_676610"/>
      <w:bookmarkStart w:id="28038" w:name="_ETM_Q49_676687"/>
      <w:bookmarkEnd w:id="28035"/>
      <w:bookmarkEnd w:id="28036"/>
      <w:bookmarkEnd w:id="28037"/>
      <w:bookmarkEnd w:id="28038"/>
      <w:r>
        <w:rPr>
          <w:rFonts w:hint="cs"/>
          <w:rtl/>
          <w:lang w:eastAsia="he-IL"/>
        </w:rPr>
        <w:t xml:space="preserve">יציג השר וסרלאוף, בבקשה. </w:t>
      </w:r>
    </w:p>
    <w:p w:rsidR="00BA7BF4" w:rsidRDefault="00BA7BF4" w:rsidP="00D31845">
      <w:pPr>
        <w:rPr>
          <w:rtl/>
          <w:lang w:eastAsia="he-IL"/>
        </w:rPr>
      </w:pPr>
    </w:p>
    <w:p w:rsidR="00BA7BF4" w:rsidRDefault="00BA7BF4" w:rsidP="00D31845">
      <w:pPr>
        <w:pStyle w:val="af5"/>
        <w:keepNext/>
        <w:rPr>
          <w:rtl/>
        </w:rPr>
      </w:pPr>
      <w:bookmarkStart w:id="28039" w:name="ET_interruption_6151_10"/>
      <w:r w:rsidRPr="008930A0">
        <w:rPr>
          <w:rStyle w:val="TagStyle"/>
          <w:rtl/>
        </w:rPr>
        <w:t xml:space="preserve"> &lt;&lt; קריאה &gt;&gt; </w:t>
      </w:r>
      <w:r>
        <w:rPr>
          <w:rtl/>
        </w:rPr>
        <w:t>רון כץ (יש עתיד):</w:t>
      </w:r>
      <w:r w:rsidRPr="008930A0">
        <w:rPr>
          <w:rStyle w:val="TagStyle"/>
          <w:rtl/>
        </w:rPr>
        <w:t xml:space="preserve"> &lt;&lt; קריאה &gt;&gt;</w:t>
      </w:r>
      <w:r>
        <w:rPr>
          <w:rtl/>
        </w:rPr>
        <w:t xml:space="preserve">   </w:t>
      </w:r>
      <w:bookmarkEnd w:id="28039"/>
    </w:p>
    <w:p w:rsidR="00BA7BF4" w:rsidRPr="008930A0" w:rsidRDefault="00BA7BF4" w:rsidP="00D31845">
      <w:pPr>
        <w:rPr>
          <w:rtl/>
          <w:lang w:eastAsia="he-IL"/>
        </w:rPr>
      </w:pPr>
    </w:p>
    <w:p w:rsidR="00BA7BF4" w:rsidRPr="008930A0" w:rsidRDefault="00BA7BF4" w:rsidP="00D31845">
      <w:pPr>
        <w:rPr>
          <w:rtl/>
          <w:lang w:eastAsia="he-IL"/>
        </w:rPr>
      </w:pPr>
      <w:r>
        <w:rPr>
          <w:rFonts w:hint="cs"/>
          <w:rtl/>
          <w:lang w:eastAsia="he-IL"/>
        </w:rPr>
        <w:t xml:space="preserve">השר וסרלאוף, תסביר מה קרה פה היום. </w:t>
      </w:r>
    </w:p>
    <w:p w:rsidR="00BA7BF4" w:rsidRDefault="00BA7BF4" w:rsidP="00D31845">
      <w:pPr>
        <w:rPr>
          <w:rtl/>
          <w:lang w:eastAsia="he-IL"/>
        </w:rPr>
      </w:pPr>
    </w:p>
    <w:p w:rsidR="00BA7BF4" w:rsidRDefault="00BA7BF4" w:rsidP="00D31845">
      <w:pPr>
        <w:pStyle w:val="af6"/>
        <w:keepNext/>
        <w:rPr>
          <w:rtl/>
        </w:rPr>
      </w:pPr>
      <w:bookmarkStart w:id="28040" w:name="ET_yor_6490_12"/>
      <w:r w:rsidRPr="008930A0">
        <w:rPr>
          <w:rStyle w:val="TagStyle"/>
          <w:rtl/>
        </w:rPr>
        <w:t xml:space="preserve"> &lt;&lt; יור &gt;&gt; </w:t>
      </w:r>
      <w:r>
        <w:rPr>
          <w:rtl/>
        </w:rPr>
        <w:t>היו"ר ניסים ואטורי:</w:t>
      </w:r>
      <w:r w:rsidRPr="008930A0">
        <w:rPr>
          <w:rStyle w:val="TagStyle"/>
          <w:rtl/>
        </w:rPr>
        <w:t xml:space="preserve"> &lt;&lt; יור &gt;&gt;</w:t>
      </w:r>
      <w:r>
        <w:rPr>
          <w:rtl/>
        </w:rPr>
        <w:t xml:space="preserve">   </w:t>
      </w:r>
      <w:bookmarkEnd w:id="28040"/>
    </w:p>
    <w:p w:rsidR="00BA7BF4" w:rsidRDefault="00BA7BF4" w:rsidP="00D31845">
      <w:pPr>
        <w:rPr>
          <w:rtl/>
          <w:lang w:eastAsia="he-IL"/>
        </w:rPr>
      </w:pPr>
    </w:p>
    <w:p w:rsidR="00BA7BF4" w:rsidRDefault="00BA7BF4" w:rsidP="00D31845">
      <w:pPr>
        <w:rPr>
          <w:rtl/>
          <w:lang w:eastAsia="he-IL"/>
        </w:rPr>
      </w:pPr>
      <w:r>
        <w:rPr>
          <w:rFonts w:hint="cs"/>
          <w:rtl/>
          <w:lang w:eastAsia="he-IL"/>
        </w:rPr>
        <w:t xml:space="preserve">עשר דקות. בבקשה. </w:t>
      </w:r>
    </w:p>
    <w:p w:rsidR="00BA7BF4" w:rsidRPr="008930A0" w:rsidRDefault="00BA7BF4" w:rsidP="00D31845">
      <w:pPr>
        <w:rPr>
          <w:rtl/>
          <w:lang w:eastAsia="he-IL"/>
        </w:rPr>
      </w:pPr>
    </w:p>
    <w:p w:rsidR="00BA7BF4" w:rsidRDefault="00BA7BF4" w:rsidP="00D31845">
      <w:pPr>
        <w:pStyle w:val="a4"/>
        <w:keepNext/>
        <w:rPr>
          <w:rtl/>
        </w:rPr>
      </w:pPr>
      <w:bookmarkStart w:id="28041" w:name="ET_speaker_6532_13"/>
      <w:r w:rsidRPr="002F370B">
        <w:rPr>
          <w:rStyle w:val="TagStyle"/>
          <w:rtl/>
        </w:rPr>
        <w:t xml:space="preserve"> &lt;&lt; דובר &gt;&gt; </w:t>
      </w:r>
      <w:bookmarkStart w:id="28042" w:name="_Toc185333243"/>
      <w:r>
        <w:rPr>
          <w:rtl/>
        </w:rPr>
        <w:t>שר הנגב, הגליל והחוסן הלאומי יצחק שמעון וסרלאוף:</w:t>
      </w:r>
      <w:bookmarkEnd w:id="28042"/>
      <w:r w:rsidRPr="002F370B">
        <w:rPr>
          <w:rStyle w:val="TagStyle"/>
          <w:rtl/>
        </w:rPr>
        <w:t xml:space="preserve"> &lt;&lt; דובר &gt;&gt;</w:t>
      </w:r>
      <w:r>
        <w:rPr>
          <w:rtl/>
        </w:rPr>
        <w:t xml:space="preserve">   </w:t>
      </w:r>
      <w:bookmarkEnd w:id="28041"/>
    </w:p>
    <w:p w:rsidR="00BA7BF4" w:rsidRDefault="00BA7BF4" w:rsidP="00D31845">
      <w:pPr>
        <w:rPr>
          <w:rtl/>
          <w:lang w:eastAsia="he-IL"/>
        </w:rPr>
      </w:pPr>
    </w:p>
    <w:p w:rsidR="00BA7BF4" w:rsidRDefault="00BA7BF4" w:rsidP="00E1303F">
      <w:pPr>
        <w:rPr>
          <w:rtl/>
          <w:lang w:eastAsia="he-IL"/>
        </w:rPr>
      </w:pPr>
      <w:bookmarkStart w:id="28043" w:name="_ETM_Q49_683622"/>
      <w:bookmarkStart w:id="28044" w:name="_ETM_Q49_683689"/>
      <w:bookmarkEnd w:id="28043"/>
      <w:bookmarkEnd w:id="28044"/>
      <w:r>
        <w:rPr>
          <w:rFonts w:hint="cs"/>
          <w:rtl/>
          <w:lang w:eastAsia="he-IL"/>
        </w:rPr>
        <w:t>אדוני היושב-ראש, חבריי חברי הכנסת, מובאת בפניכם היום הצעת חוק לייעול אכיפה ופיקוח עירוניים</w:t>
      </w:r>
      <w:bookmarkStart w:id="28045" w:name="_ETM_Q49_696831"/>
      <w:bookmarkEnd w:id="28045"/>
      <w:r>
        <w:rPr>
          <w:rFonts w:hint="cs"/>
          <w:rtl/>
          <w:lang w:eastAsia="he-IL"/>
        </w:rPr>
        <w:t xml:space="preserve"> ברשויות המקומיות. אנחנו מבקשים בחקיקה זאת להפוך סוף</w:t>
      </w:r>
      <w:r w:rsidR="00E1303F">
        <w:rPr>
          <w:rFonts w:hint="cs"/>
          <w:rtl/>
          <w:lang w:eastAsia="he-IL"/>
        </w:rPr>
        <w:t>-</w:t>
      </w:r>
      <w:r>
        <w:rPr>
          <w:rFonts w:hint="cs"/>
          <w:rtl/>
          <w:lang w:eastAsia="he-IL"/>
        </w:rPr>
        <w:t xml:space="preserve">סוף את הוראת השעה להוראת קבע, ולבצע שינויים נוספים שיוסכמו על כלל הגורמים הרלוונטיים שהיו שותפים לחקיקה. בראש ובראשונה, הרחבת המקרים שבהם יוכלו הפקחים המסייעים לסייע למשטרת ישראל, כך שבמקום סיוע למשטרת </w:t>
      </w:r>
      <w:bookmarkStart w:id="28046" w:name="_ETM_Q49_717955"/>
      <w:bookmarkEnd w:id="28046"/>
      <w:r>
        <w:rPr>
          <w:rFonts w:hint="cs"/>
          <w:rtl/>
          <w:lang w:eastAsia="he-IL"/>
        </w:rPr>
        <w:t xml:space="preserve">ישראל רק בפעולות למניעת אלימות כהגדרתה המצומצמת בחוק, יוכלו הפקחים </w:t>
      </w:r>
      <w:bookmarkStart w:id="28047" w:name="_ETM_Q49_721249"/>
      <w:bookmarkEnd w:id="28047"/>
      <w:r>
        <w:rPr>
          <w:rFonts w:hint="cs"/>
          <w:rtl/>
          <w:lang w:eastAsia="he-IL"/>
        </w:rPr>
        <w:t xml:space="preserve">המסייעים לסייע למשטרת ישראל במקרים רבים יותר, וזאת לשם מניעת </w:t>
      </w:r>
      <w:bookmarkStart w:id="28048" w:name="_ETM_Q49_732353"/>
      <w:bookmarkEnd w:id="28048"/>
      <w:r>
        <w:rPr>
          <w:rFonts w:hint="cs"/>
          <w:rtl/>
          <w:lang w:eastAsia="he-IL"/>
        </w:rPr>
        <w:t xml:space="preserve">עבירות מסכנות חיים במרחב הציבורי ולמניעת נזק </w:t>
      </w:r>
      <w:bookmarkStart w:id="28049" w:name="_ETM_Q49_731801"/>
      <w:bookmarkEnd w:id="28049"/>
      <w:r>
        <w:rPr>
          <w:rFonts w:hint="cs"/>
          <w:rtl/>
          <w:lang w:eastAsia="he-IL"/>
        </w:rPr>
        <w:t xml:space="preserve">חמור לרכוש במרחב הציבורי. </w:t>
      </w:r>
    </w:p>
    <w:p w:rsidR="00BA7BF4" w:rsidRDefault="00BA7BF4" w:rsidP="00D31845">
      <w:pPr>
        <w:rPr>
          <w:rtl/>
          <w:lang w:eastAsia="he-IL"/>
        </w:rPr>
      </w:pPr>
    </w:p>
    <w:p w:rsidR="00BA7BF4" w:rsidRDefault="00BA7BF4" w:rsidP="00D31845">
      <w:pPr>
        <w:rPr>
          <w:rtl/>
          <w:lang w:eastAsia="he-IL"/>
        </w:rPr>
      </w:pPr>
      <w:bookmarkStart w:id="28050" w:name="_ETM_Q49_733311"/>
      <w:bookmarkEnd w:id="28050"/>
      <w:r>
        <w:rPr>
          <w:rFonts w:hint="cs"/>
          <w:rtl/>
          <w:lang w:eastAsia="he-IL"/>
        </w:rPr>
        <w:t xml:space="preserve">בנוסף, מוצע להעניק לפקחים המסייעים גם </w:t>
      </w:r>
      <w:bookmarkStart w:id="28051" w:name="_ETM_Q49_740395"/>
      <w:bookmarkEnd w:id="28051"/>
      <w:r>
        <w:rPr>
          <w:rFonts w:hint="cs"/>
          <w:rtl/>
          <w:lang w:eastAsia="he-IL"/>
        </w:rPr>
        <w:t xml:space="preserve">סמכויות לפי חוק המאבק בתופעת השכרות, לצורך שפיכת אלכוהול. לצד </w:t>
      </w:r>
      <w:bookmarkStart w:id="28052" w:name="_ETM_Q49_746044"/>
      <w:bookmarkEnd w:id="28052"/>
      <w:r>
        <w:rPr>
          <w:rFonts w:hint="cs"/>
          <w:rtl/>
          <w:lang w:eastAsia="he-IL"/>
        </w:rPr>
        <w:t xml:space="preserve">הרחבת סמכויות הפקחים המסייעים, מוצע לקבוע גם הוראות בעניין פיקוח ובקרה להפעלת סמכויות הפקחים המסייעים. </w:t>
      </w:r>
    </w:p>
    <w:p w:rsidR="00BA7BF4" w:rsidRDefault="00BA7BF4" w:rsidP="00D31845">
      <w:pPr>
        <w:rPr>
          <w:rtl/>
          <w:lang w:eastAsia="he-IL"/>
        </w:rPr>
      </w:pPr>
    </w:p>
    <w:p w:rsidR="00BA7BF4" w:rsidRDefault="00BA7BF4" w:rsidP="00D31845">
      <w:pPr>
        <w:rPr>
          <w:rtl/>
          <w:lang w:eastAsia="he-IL"/>
        </w:rPr>
      </w:pPr>
      <w:r>
        <w:rPr>
          <w:rFonts w:hint="cs"/>
          <w:rtl/>
          <w:lang w:eastAsia="he-IL"/>
        </w:rPr>
        <w:t xml:space="preserve">את יודעת למה את מקשיבה ולמה זה חשוב לך? כי הפקחים של </w:t>
      </w:r>
      <w:proofErr w:type="spellStart"/>
      <w:r>
        <w:rPr>
          <w:rFonts w:hint="cs"/>
          <w:rtl/>
          <w:lang w:eastAsia="he-IL"/>
        </w:rPr>
        <w:t>סל"ע</w:t>
      </w:r>
      <w:proofErr w:type="spellEnd"/>
      <w:r>
        <w:rPr>
          <w:rFonts w:hint="cs"/>
          <w:rtl/>
          <w:lang w:eastAsia="he-IL"/>
        </w:rPr>
        <w:t xml:space="preserve"> </w:t>
      </w:r>
      <w:r w:rsidR="00644066">
        <w:rPr>
          <w:rFonts w:hint="cs"/>
          <w:rtl/>
          <w:lang w:eastAsia="he-IL"/>
        </w:rPr>
        <w:t>– – –</w:t>
      </w:r>
      <w:r>
        <w:rPr>
          <w:rFonts w:hint="cs"/>
          <w:rtl/>
          <w:lang w:eastAsia="he-IL"/>
        </w:rPr>
        <w:t xml:space="preserve"> </w:t>
      </w:r>
    </w:p>
    <w:p w:rsidR="00BA7BF4" w:rsidRDefault="00BA7BF4" w:rsidP="00D31845">
      <w:pPr>
        <w:rPr>
          <w:rtl/>
          <w:lang w:eastAsia="he-IL"/>
        </w:rPr>
      </w:pPr>
      <w:bookmarkStart w:id="28053" w:name="_ETM_Q49_758339"/>
      <w:bookmarkStart w:id="28054" w:name="_ETM_Q49_758429"/>
      <w:bookmarkEnd w:id="28053"/>
      <w:bookmarkEnd w:id="28054"/>
    </w:p>
    <w:p w:rsidR="00BA7BF4" w:rsidRDefault="00BA7BF4" w:rsidP="00D31845">
      <w:pPr>
        <w:pStyle w:val="af5"/>
        <w:keepNext/>
        <w:rPr>
          <w:rtl/>
        </w:rPr>
      </w:pPr>
      <w:r w:rsidRPr="008930A0">
        <w:rPr>
          <w:rStyle w:val="TagStyle"/>
          <w:rtl/>
        </w:rPr>
        <w:t xml:space="preserve"> &lt;&lt; קריאה &gt;&gt; </w:t>
      </w:r>
      <w:r>
        <w:rPr>
          <w:rtl/>
        </w:rPr>
        <w:t>מירב בן ארי (יש עתיד):</w:t>
      </w:r>
      <w:r w:rsidRPr="008930A0">
        <w:rPr>
          <w:rStyle w:val="TagStyle"/>
          <w:rtl/>
        </w:rPr>
        <w:t xml:space="preserve"> &lt;&lt; קריאה &gt;&gt;</w:t>
      </w:r>
      <w:r>
        <w:rPr>
          <w:rtl/>
        </w:rPr>
        <w:t xml:space="preserve">   </w:t>
      </w:r>
    </w:p>
    <w:p w:rsidR="00BA7BF4" w:rsidRDefault="00BA7BF4" w:rsidP="00D31845">
      <w:pPr>
        <w:rPr>
          <w:rtl/>
          <w:lang w:eastAsia="he-IL"/>
        </w:rPr>
      </w:pPr>
    </w:p>
    <w:p w:rsidR="00BA7BF4" w:rsidRDefault="00BA7BF4" w:rsidP="00D31845">
      <w:pPr>
        <w:rPr>
          <w:rtl/>
          <w:lang w:eastAsia="he-IL"/>
        </w:rPr>
      </w:pPr>
      <w:r>
        <w:rPr>
          <w:rFonts w:hint="cs"/>
          <w:rtl/>
          <w:lang w:eastAsia="he-IL"/>
        </w:rPr>
        <w:t xml:space="preserve">אתה מספר לי על </w:t>
      </w:r>
      <w:proofErr w:type="spellStart"/>
      <w:r>
        <w:rPr>
          <w:rFonts w:hint="cs"/>
          <w:rtl/>
          <w:lang w:eastAsia="he-IL"/>
        </w:rPr>
        <w:t>סל"ע</w:t>
      </w:r>
      <w:proofErr w:type="spellEnd"/>
      <w:r>
        <w:rPr>
          <w:rFonts w:hint="cs"/>
          <w:rtl/>
          <w:lang w:eastAsia="he-IL"/>
        </w:rPr>
        <w:t xml:space="preserve">? אני אישרתי </w:t>
      </w:r>
      <w:r w:rsidR="00644066">
        <w:rPr>
          <w:rFonts w:hint="cs"/>
          <w:rtl/>
          <w:lang w:eastAsia="he-IL"/>
        </w:rPr>
        <w:t>– – –</w:t>
      </w:r>
      <w:r>
        <w:rPr>
          <w:rFonts w:hint="cs"/>
          <w:rtl/>
          <w:lang w:eastAsia="he-IL"/>
        </w:rPr>
        <w:t xml:space="preserve"> </w:t>
      </w:r>
    </w:p>
    <w:p w:rsidR="00BA7BF4" w:rsidRDefault="00BA7BF4" w:rsidP="00D31845">
      <w:pPr>
        <w:rPr>
          <w:rtl/>
          <w:lang w:eastAsia="he-IL"/>
        </w:rPr>
      </w:pPr>
    </w:p>
    <w:p w:rsidR="00BA7BF4" w:rsidRDefault="00BA7BF4" w:rsidP="00D31845">
      <w:pPr>
        <w:pStyle w:val="-"/>
        <w:keepNext/>
        <w:rPr>
          <w:rtl/>
        </w:rPr>
      </w:pPr>
      <w:bookmarkStart w:id="28055" w:name="ET_speakercontinue_6532_14"/>
      <w:r w:rsidRPr="008930A0">
        <w:rPr>
          <w:rStyle w:val="TagStyle"/>
          <w:rtl/>
        </w:rPr>
        <w:t xml:space="preserve"> &lt;&lt; דובר_המשך &gt;&gt; </w:t>
      </w:r>
      <w:r>
        <w:rPr>
          <w:rtl/>
        </w:rPr>
        <w:t>שר הנגב, הגליל והחוסן הלאומי יצחק שמעון וסרלאוף:</w:t>
      </w:r>
      <w:r w:rsidRPr="008930A0">
        <w:rPr>
          <w:rStyle w:val="TagStyle"/>
          <w:rtl/>
        </w:rPr>
        <w:t xml:space="preserve"> &lt;&lt; דובר_המשך &gt;&gt;</w:t>
      </w:r>
      <w:r>
        <w:rPr>
          <w:rtl/>
        </w:rPr>
        <w:t xml:space="preserve">   </w:t>
      </w:r>
      <w:bookmarkEnd w:id="28055"/>
    </w:p>
    <w:p w:rsidR="00BA7BF4" w:rsidRDefault="00BA7BF4" w:rsidP="00D31845">
      <w:pPr>
        <w:rPr>
          <w:rtl/>
          <w:lang w:eastAsia="he-IL"/>
        </w:rPr>
      </w:pPr>
    </w:p>
    <w:p w:rsidR="00BA7BF4" w:rsidRDefault="00BA7BF4" w:rsidP="00D31845">
      <w:pPr>
        <w:rPr>
          <w:rtl/>
          <w:lang w:eastAsia="he-IL"/>
        </w:rPr>
      </w:pPr>
      <w:r>
        <w:rPr>
          <w:rFonts w:hint="cs"/>
          <w:rtl/>
          <w:lang w:eastAsia="he-IL"/>
        </w:rPr>
        <w:t xml:space="preserve">לא, אני מתאר לעצמי שאת יודעת. </w:t>
      </w:r>
    </w:p>
    <w:p w:rsidR="00BA7BF4" w:rsidRDefault="00BA7BF4" w:rsidP="00D31845">
      <w:pPr>
        <w:rPr>
          <w:rtl/>
          <w:lang w:eastAsia="he-IL"/>
        </w:rPr>
      </w:pPr>
    </w:p>
    <w:p w:rsidR="00BA7BF4" w:rsidRDefault="00BA7BF4" w:rsidP="00D31845">
      <w:pPr>
        <w:pStyle w:val="af5"/>
        <w:keepNext/>
        <w:rPr>
          <w:rtl/>
        </w:rPr>
      </w:pPr>
      <w:r w:rsidRPr="008930A0">
        <w:rPr>
          <w:rStyle w:val="TagStyle"/>
          <w:rtl/>
        </w:rPr>
        <w:t xml:space="preserve"> &lt;&lt; קריאה &gt;&gt; </w:t>
      </w:r>
      <w:r>
        <w:rPr>
          <w:rtl/>
        </w:rPr>
        <w:t>מירב בן ארי (יש עתיד):</w:t>
      </w:r>
      <w:r w:rsidRPr="008930A0">
        <w:rPr>
          <w:rStyle w:val="TagStyle"/>
          <w:rtl/>
        </w:rPr>
        <w:t xml:space="preserve"> &lt;&lt; קריאה &gt;&gt;</w:t>
      </w:r>
      <w:r>
        <w:rPr>
          <w:rtl/>
        </w:rPr>
        <w:t xml:space="preserve">   </w:t>
      </w:r>
    </w:p>
    <w:p w:rsidR="00BA7BF4" w:rsidRDefault="00BA7BF4" w:rsidP="00D31845">
      <w:pPr>
        <w:rPr>
          <w:rtl/>
          <w:lang w:eastAsia="he-IL"/>
        </w:rPr>
      </w:pPr>
    </w:p>
    <w:p w:rsidR="00BA7BF4" w:rsidRDefault="00BA7BF4" w:rsidP="00D31845">
      <w:pPr>
        <w:rPr>
          <w:rtl/>
          <w:lang w:eastAsia="he-IL"/>
        </w:rPr>
      </w:pPr>
      <w:r>
        <w:rPr>
          <w:rFonts w:hint="cs"/>
          <w:rtl/>
          <w:lang w:eastAsia="he-IL"/>
        </w:rPr>
        <w:t xml:space="preserve">בגלל זה אני מקשיבה. </w:t>
      </w:r>
    </w:p>
    <w:p w:rsidR="00BA7BF4" w:rsidRDefault="00BA7BF4" w:rsidP="00D31845">
      <w:pPr>
        <w:rPr>
          <w:rtl/>
          <w:lang w:eastAsia="he-IL"/>
        </w:rPr>
      </w:pPr>
    </w:p>
    <w:p w:rsidR="00BA7BF4" w:rsidRDefault="00BA7BF4" w:rsidP="00D31845">
      <w:pPr>
        <w:pStyle w:val="-"/>
        <w:keepNext/>
        <w:rPr>
          <w:rtl/>
        </w:rPr>
      </w:pPr>
      <w:bookmarkStart w:id="28056" w:name="ET_speakercontinue_6532_16"/>
      <w:r w:rsidRPr="008930A0">
        <w:rPr>
          <w:rStyle w:val="TagStyle"/>
          <w:rtl/>
        </w:rPr>
        <w:t xml:space="preserve"> &lt;&lt; דובר_המשך &gt;&gt; </w:t>
      </w:r>
      <w:r>
        <w:rPr>
          <w:rtl/>
        </w:rPr>
        <w:t>שר הנגב, הגליל והחוסן הלאומי יצחק שמעון וסרלאוף:</w:t>
      </w:r>
      <w:r w:rsidRPr="008930A0">
        <w:rPr>
          <w:rStyle w:val="TagStyle"/>
          <w:rtl/>
        </w:rPr>
        <w:t xml:space="preserve"> &lt;&lt; דובר_המשך &gt;&gt;</w:t>
      </w:r>
      <w:r>
        <w:rPr>
          <w:rtl/>
        </w:rPr>
        <w:t xml:space="preserve">   </w:t>
      </w:r>
      <w:bookmarkEnd w:id="28056"/>
    </w:p>
    <w:p w:rsidR="00BA7BF4" w:rsidRDefault="00BA7BF4" w:rsidP="00D31845">
      <w:pPr>
        <w:rPr>
          <w:rtl/>
          <w:lang w:eastAsia="he-IL"/>
        </w:rPr>
      </w:pPr>
    </w:p>
    <w:p w:rsidR="00BA7BF4" w:rsidRDefault="00BA7BF4" w:rsidP="00D31845">
      <w:pPr>
        <w:rPr>
          <w:rtl/>
          <w:lang w:eastAsia="he-IL"/>
        </w:rPr>
      </w:pPr>
      <w:r>
        <w:rPr>
          <w:rFonts w:hint="cs"/>
          <w:rtl/>
          <w:lang w:eastAsia="he-IL"/>
        </w:rPr>
        <w:t>נכון. את גרה בתל אביב, ואת יודעת כמה הם</w:t>
      </w:r>
      <w:bookmarkStart w:id="28057" w:name="_ETM_Q49_765945"/>
      <w:bookmarkEnd w:id="28057"/>
      <w:r>
        <w:rPr>
          <w:rFonts w:hint="cs"/>
          <w:rtl/>
          <w:lang w:eastAsia="he-IL"/>
        </w:rPr>
        <w:t xml:space="preserve"> עובדים קשה וכמה הם זקוקים לסמכויות הללו כדי לתגבר את </w:t>
      </w:r>
      <w:bookmarkStart w:id="28058" w:name="_ETM_Q49_767771"/>
      <w:bookmarkEnd w:id="28058"/>
      <w:r>
        <w:rPr>
          <w:rFonts w:hint="cs"/>
          <w:rtl/>
          <w:lang w:eastAsia="he-IL"/>
        </w:rPr>
        <w:t>המשטרה. הם עושים שם עבודת קודש. נמצא שם חנן, נכון?</w:t>
      </w:r>
    </w:p>
    <w:p w:rsidR="00BA7BF4" w:rsidRDefault="00BA7BF4" w:rsidP="00D31845">
      <w:pPr>
        <w:rPr>
          <w:rtl/>
          <w:lang w:eastAsia="he-IL"/>
        </w:rPr>
      </w:pPr>
      <w:bookmarkStart w:id="28059" w:name="_ETM_Q49_774779"/>
      <w:bookmarkStart w:id="28060" w:name="_ETM_Q49_774857"/>
      <w:bookmarkEnd w:id="28059"/>
      <w:bookmarkEnd w:id="28060"/>
    </w:p>
    <w:p w:rsidR="00BA7BF4" w:rsidRDefault="00BA7BF4" w:rsidP="00D31845">
      <w:pPr>
        <w:rPr>
          <w:rtl/>
          <w:lang w:eastAsia="he-IL"/>
        </w:rPr>
      </w:pPr>
      <w:bookmarkStart w:id="28061" w:name="_ETM_Q49_774971"/>
      <w:bookmarkStart w:id="28062" w:name="_ETM_Q49_775052"/>
      <w:bookmarkEnd w:id="28061"/>
      <w:bookmarkEnd w:id="28062"/>
      <w:r>
        <w:rPr>
          <w:rFonts w:hint="cs"/>
          <w:rtl/>
          <w:lang w:eastAsia="he-IL"/>
        </w:rPr>
        <w:t xml:space="preserve">בנוסף, </w:t>
      </w:r>
      <w:bookmarkStart w:id="28063" w:name="_ETM_Q49_770572"/>
      <w:bookmarkEnd w:id="28063"/>
      <w:r>
        <w:rPr>
          <w:rFonts w:hint="cs"/>
          <w:rtl/>
          <w:lang w:eastAsia="he-IL"/>
        </w:rPr>
        <w:t xml:space="preserve">יש עיגון בחקיקה ראשית של הסדר מפורט להקמה ולהפעלה של </w:t>
      </w:r>
      <w:bookmarkStart w:id="28064" w:name="_ETM_Q49_779372"/>
      <w:bookmarkEnd w:id="28064"/>
      <w:r>
        <w:rPr>
          <w:rFonts w:hint="cs"/>
          <w:rtl/>
          <w:lang w:eastAsia="he-IL"/>
        </w:rPr>
        <w:t xml:space="preserve">השיטור העירוני ברשות מקומית. קביעת אמות המידה שלפיהן ייקבע </w:t>
      </w:r>
      <w:bookmarkStart w:id="28065" w:name="_ETM_Q49_782560"/>
      <w:bookmarkEnd w:id="28065"/>
      <w:r>
        <w:rPr>
          <w:rFonts w:hint="cs"/>
          <w:rtl/>
          <w:lang w:eastAsia="he-IL"/>
        </w:rPr>
        <w:t xml:space="preserve">באיזו רשות מקומית יוקם ויפעל שיטור עירוני, קביעת כללים </w:t>
      </w:r>
      <w:r w:rsidRPr="00142755">
        <w:rPr>
          <w:rFonts w:hint="cs"/>
          <w:rtl/>
          <w:lang w:eastAsia="he-IL"/>
        </w:rPr>
        <w:t xml:space="preserve">למבנה </w:t>
      </w:r>
      <w:bookmarkStart w:id="28066" w:name="_ETM_Q49_784777"/>
      <w:bookmarkEnd w:id="28066"/>
      <w:r w:rsidRPr="00142755">
        <w:rPr>
          <w:rFonts w:hint="cs"/>
          <w:rtl/>
          <w:lang w:eastAsia="he-IL"/>
        </w:rPr>
        <w:t>הכוח של השיטור</w:t>
      </w:r>
      <w:r>
        <w:rPr>
          <w:rFonts w:hint="cs"/>
          <w:rtl/>
          <w:lang w:eastAsia="he-IL"/>
        </w:rPr>
        <w:t xml:space="preserve"> וקביעת תנאים להפסקת פעילותו של השיטור. </w:t>
      </w:r>
    </w:p>
    <w:p w:rsidR="00BA7BF4" w:rsidRDefault="00BA7BF4" w:rsidP="00D31845">
      <w:pPr>
        <w:rPr>
          <w:rtl/>
          <w:lang w:eastAsia="he-IL"/>
        </w:rPr>
      </w:pPr>
      <w:bookmarkStart w:id="28067" w:name="_ETM_Q49_793709"/>
      <w:bookmarkStart w:id="28068" w:name="_ETM_Q49_793771"/>
      <w:bookmarkEnd w:id="28067"/>
      <w:bookmarkEnd w:id="28068"/>
    </w:p>
    <w:p w:rsidR="00E1303F" w:rsidRDefault="00BA7BF4" w:rsidP="00D31845">
      <w:pPr>
        <w:rPr>
          <w:rtl/>
        </w:rPr>
      </w:pPr>
      <w:bookmarkStart w:id="28069" w:name="_ETM_Q49_793837"/>
      <w:bookmarkStart w:id="28070" w:name="_ETM_Q49_793900"/>
      <w:bookmarkEnd w:id="28069"/>
      <w:bookmarkEnd w:id="28070"/>
      <w:r>
        <w:rPr>
          <w:rFonts w:hint="cs"/>
          <w:rtl/>
          <w:lang w:eastAsia="he-IL"/>
        </w:rPr>
        <w:t xml:space="preserve">כמו </w:t>
      </w:r>
      <w:bookmarkStart w:id="28071" w:name="_ETM_Q49_794380"/>
      <w:bookmarkEnd w:id="28071"/>
      <w:r>
        <w:rPr>
          <w:rFonts w:hint="cs"/>
          <w:rtl/>
          <w:lang w:eastAsia="he-IL"/>
        </w:rPr>
        <w:t xml:space="preserve">כן, אנחנו מבטלים את התוספת השנייה לחוק, המונה את המקומות </w:t>
      </w:r>
      <w:bookmarkStart w:id="28072" w:name="_ETM_Q49_797764"/>
      <w:bookmarkEnd w:id="28072"/>
      <w:r>
        <w:rPr>
          <w:rFonts w:hint="cs"/>
          <w:rtl/>
          <w:lang w:eastAsia="he-IL"/>
        </w:rPr>
        <w:t>שבהם מוסמכים הפקחים המסייעים להפעיל את סמכויותיהם למניעת אלימות</w:t>
      </w:r>
      <w:r w:rsidR="00D31845">
        <w:rPr>
          <w:rFonts w:hint="cs"/>
          <w:rtl/>
          <w:lang w:eastAsia="he-IL"/>
        </w:rPr>
        <w:t>,</w:t>
      </w:r>
      <w:r>
        <w:rPr>
          <w:rFonts w:hint="cs"/>
          <w:rtl/>
          <w:lang w:eastAsia="he-IL"/>
        </w:rPr>
        <w:t xml:space="preserve"> </w:t>
      </w:r>
      <w:bookmarkStart w:id="28073" w:name="TOR_Q50"/>
      <w:bookmarkStart w:id="28074" w:name="_ETM_Q50_202730"/>
      <w:bookmarkEnd w:id="28073"/>
      <w:bookmarkEnd w:id="28074"/>
      <w:r w:rsidR="004363F3" w:rsidRPr="00574B96">
        <w:rPr>
          <w:rtl/>
        </w:rPr>
        <w:t xml:space="preserve">וכך </w:t>
      </w:r>
      <w:bookmarkStart w:id="28075" w:name="_ETM_Q50_203119"/>
      <w:bookmarkEnd w:id="28075"/>
      <w:r w:rsidR="004363F3" w:rsidRPr="00574B96">
        <w:rPr>
          <w:rtl/>
        </w:rPr>
        <w:t xml:space="preserve">יתאפשר </w:t>
      </w:r>
      <w:bookmarkStart w:id="28076" w:name="_ETM_Q50_203510"/>
      <w:bookmarkEnd w:id="28076"/>
      <w:r w:rsidR="004363F3" w:rsidRPr="00574B96">
        <w:rPr>
          <w:rtl/>
        </w:rPr>
        <w:t xml:space="preserve">לפקחים </w:t>
      </w:r>
      <w:bookmarkStart w:id="28077" w:name="_ETM_Q50_204170"/>
      <w:bookmarkEnd w:id="28077"/>
      <w:r w:rsidR="004363F3">
        <w:rPr>
          <w:rFonts w:hint="cs"/>
          <w:rtl/>
        </w:rPr>
        <w:t>המסייעים</w:t>
      </w:r>
      <w:r w:rsidR="004363F3" w:rsidRPr="00574B96">
        <w:rPr>
          <w:rtl/>
        </w:rPr>
        <w:t xml:space="preserve"> </w:t>
      </w:r>
      <w:bookmarkStart w:id="28078" w:name="_ETM_Q50_205160"/>
      <w:bookmarkEnd w:id="28078"/>
      <w:r w:rsidR="004363F3" w:rsidRPr="00574B96">
        <w:rPr>
          <w:rtl/>
        </w:rPr>
        <w:t xml:space="preserve">להפעיל </w:t>
      </w:r>
      <w:bookmarkStart w:id="28079" w:name="_ETM_Q50_205670"/>
      <w:bookmarkEnd w:id="28079"/>
      <w:r w:rsidR="004363F3" w:rsidRPr="00574B96">
        <w:rPr>
          <w:rtl/>
        </w:rPr>
        <w:t xml:space="preserve">את </w:t>
      </w:r>
      <w:bookmarkStart w:id="28080" w:name="_ETM_Q50_205730"/>
      <w:bookmarkStart w:id="28081" w:name="_ETM_Q50_206239"/>
      <w:bookmarkEnd w:id="28080"/>
      <w:bookmarkEnd w:id="28081"/>
      <w:r w:rsidR="004363F3" w:rsidRPr="00574B96">
        <w:rPr>
          <w:rtl/>
        </w:rPr>
        <w:t xml:space="preserve">סמכויותיהם </w:t>
      </w:r>
      <w:bookmarkStart w:id="28082" w:name="_ETM_Q50_206960"/>
      <w:bookmarkEnd w:id="28082"/>
      <w:r w:rsidR="004363F3" w:rsidRPr="00574B96">
        <w:rPr>
          <w:rtl/>
        </w:rPr>
        <w:t xml:space="preserve">בכל </w:t>
      </w:r>
      <w:bookmarkStart w:id="28083" w:name="_ETM_Q50_207320"/>
      <w:bookmarkEnd w:id="28083"/>
      <w:r w:rsidR="004363F3" w:rsidRPr="00574B96">
        <w:rPr>
          <w:rtl/>
        </w:rPr>
        <w:t xml:space="preserve">תחומי </w:t>
      </w:r>
      <w:bookmarkStart w:id="28084" w:name="_ETM_Q50_207680"/>
      <w:bookmarkEnd w:id="28084"/>
      <w:r w:rsidR="004363F3" w:rsidRPr="00574B96">
        <w:rPr>
          <w:rtl/>
        </w:rPr>
        <w:t xml:space="preserve">הרשות </w:t>
      </w:r>
      <w:bookmarkStart w:id="28085" w:name="_ETM_Q50_208099"/>
      <w:bookmarkEnd w:id="28085"/>
      <w:r w:rsidR="004363F3" w:rsidRPr="00574B96">
        <w:rPr>
          <w:rtl/>
        </w:rPr>
        <w:t>המקומית</w:t>
      </w:r>
      <w:r w:rsidR="00E1303F">
        <w:rPr>
          <w:rFonts w:hint="cs"/>
          <w:rtl/>
        </w:rPr>
        <w:t>,</w:t>
      </w:r>
      <w:r w:rsidR="004363F3" w:rsidRPr="00574B96">
        <w:rPr>
          <w:rtl/>
        </w:rPr>
        <w:t xml:space="preserve"> </w:t>
      </w:r>
      <w:bookmarkStart w:id="28086" w:name="_ETM_Q50_209359"/>
      <w:bookmarkEnd w:id="28086"/>
      <w:r w:rsidR="004363F3" w:rsidRPr="00574B96">
        <w:rPr>
          <w:rtl/>
        </w:rPr>
        <w:t>ועוד</w:t>
      </w:r>
      <w:r w:rsidR="004363F3">
        <w:rPr>
          <w:rFonts w:hint="cs"/>
          <w:rtl/>
        </w:rPr>
        <w:t>.</w:t>
      </w:r>
      <w:r w:rsidR="004363F3" w:rsidRPr="00574B96">
        <w:rPr>
          <w:rtl/>
        </w:rPr>
        <w:t xml:space="preserve"> </w:t>
      </w:r>
      <w:bookmarkStart w:id="28087" w:name="_ETM_Q50_210800"/>
      <w:bookmarkEnd w:id="28087"/>
    </w:p>
    <w:p w:rsidR="00E1303F" w:rsidRDefault="00E1303F" w:rsidP="00D31845">
      <w:pPr>
        <w:rPr>
          <w:rtl/>
        </w:rPr>
      </w:pPr>
    </w:p>
    <w:p w:rsidR="004363F3" w:rsidRDefault="004363F3" w:rsidP="00D31845">
      <w:pPr>
        <w:rPr>
          <w:rtl/>
        </w:rPr>
      </w:pPr>
      <w:r w:rsidRPr="00574B96">
        <w:rPr>
          <w:rtl/>
        </w:rPr>
        <w:t xml:space="preserve">הוראת </w:t>
      </w:r>
      <w:bookmarkStart w:id="28088" w:name="_ETM_Q50_211070"/>
      <w:bookmarkEnd w:id="28088"/>
      <w:r w:rsidRPr="00574B96">
        <w:rPr>
          <w:rtl/>
        </w:rPr>
        <w:t xml:space="preserve">השעה </w:t>
      </w:r>
      <w:bookmarkStart w:id="28089" w:name="_ETM_Q50_212090"/>
      <w:bookmarkStart w:id="28090" w:name="_ETM_Q50_212329"/>
      <w:bookmarkStart w:id="28091" w:name="_ETM_Q50_212479"/>
      <w:bookmarkEnd w:id="28089"/>
      <w:bookmarkEnd w:id="28090"/>
      <w:bookmarkEnd w:id="28091"/>
      <w:r>
        <w:rPr>
          <w:rFonts w:hint="cs"/>
          <w:rtl/>
        </w:rPr>
        <w:t>עתידה לפוג ב-18 בדצמבר, ולכן</w:t>
      </w:r>
      <w:bookmarkStart w:id="28092" w:name="_ETM_Q50_212899"/>
      <w:bookmarkStart w:id="28093" w:name="_ETM_Q50_213859"/>
      <w:bookmarkStart w:id="28094" w:name="_ETM_Q50_214820"/>
      <w:bookmarkEnd w:id="28092"/>
      <w:bookmarkEnd w:id="28093"/>
      <w:bookmarkEnd w:id="28094"/>
      <w:r w:rsidRPr="00574B96">
        <w:rPr>
          <w:rtl/>
        </w:rPr>
        <w:t xml:space="preserve"> </w:t>
      </w:r>
      <w:bookmarkStart w:id="28095" w:name="_ETM_Q50_215719"/>
      <w:bookmarkEnd w:id="28095"/>
      <w:r w:rsidRPr="00574B96">
        <w:rPr>
          <w:rtl/>
        </w:rPr>
        <w:t xml:space="preserve">ישנה </w:t>
      </w:r>
      <w:bookmarkStart w:id="28096" w:name="_ETM_Q50_216079"/>
      <w:bookmarkEnd w:id="28096"/>
      <w:r w:rsidRPr="00574B96">
        <w:rPr>
          <w:rtl/>
        </w:rPr>
        <w:t xml:space="preserve">דחיפות </w:t>
      </w:r>
      <w:bookmarkStart w:id="28097" w:name="_ETM_Q50_216500"/>
      <w:bookmarkEnd w:id="28097"/>
      <w:r w:rsidRPr="00574B96">
        <w:rPr>
          <w:rtl/>
        </w:rPr>
        <w:t xml:space="preserve">רבה </w:t>
      </w:r>
      <w:bookmarkStart w:id="28098" w:name="_ETM_Q50_216829"/>
      <w:bookmarkEnd w:id="28098"/>
      <w:r w:rsidRPr="00574B96">
        <w:rPr>
          <w:rtl/>
        </w:rPr>
        <w:t xml:space="preserve">באישור </w:t>
      </w:r>
      <w:bookmarkStart w:id="28099" w:name="_ETM_Q50_217250"/>
      <w:bookmarkEnd w:id="28099"/>
      <w:r w:rsidRPr="00574B96">
        <w:rPr>
          <w:rtl/>
        </w:rPr>
        <w:t xml:space="preserve">החקיקה </w:t>
      </w:r>
      <w:bookmarkStart w:id="28100" w:name="_ETM_Q50_217729"/>
      <w:bookmarkEnd w:id="28100"/>
      <w:r w:rsidRPr="00574B96">
        <w:rPr>
          <w:rtl/>
        </w:rPr>
        <w:t>בכנסת</w:t>
      </w:r>
      <w:r>
        <w:rPr>
          <w:rFonts w:hint="cs"/>
          <w:rtl/>
        </w:rPr>
        <w:t xml:space="preserve"> </w:t>
      </w:r>
      <w:r>
        <w:rPr>
          <w:rtl/>
        </w:rPr>
        <w:t>–</w:t>
      </w:r>
      <w:r>
        <w:rPr>
          <w:rFonts w:hint="cs"/>
          <w:rtl/>
        </w:rPr>
        <w:t xml:space="preserve"> או אה,</w:t>
      </w:r>
      <w:bookmarkStart w:id="28101" w:name="_ETM_Q50_218390"/>
      <w:bookmarkEnd w:id="28101"/>
      <w:r>
        <w:rPr>
          <w:rFonts w:hint="cs"/>
          <w:rtl/>
        </w:rPr>
        <w:t xml:space="preserve"> זה</w:t>
      </w:r>
      <w:r w:rsidRPr="00574B96">
        <w:rPr>
          <w:rtl/>
        </w:rPr>
        <w:t xml:space="preserve"> </w:t>
      </w:r>
      <w:bookmarkStart w:id="28102" w:name="_ETM_Q50_218960"/>
      <w:bookmarkEnd w:id="28102"/>
      <w:r w:rsidRPr="00574B96">
        <w:rPr>
          <w:rtl/>
        </w:rPr>
        <w:t xml:space="preserve">ממש </w:t>
      </w:r>
      <w:bookmarkStart w:id="28103" w:name="_ETM_Q50_219380"/>
      <w:bookmarkEnd w:id="28103"/>
      <w:r w:rsidRPr="00574B96">
        <w:rPr>
          <w:rtl/>
        </w:rPr>
        <w:t>עכשיו</w:t>
      </w:r>
      <w:r>
        <w:rPr>
          <w:rFonts w:hint="cs"/>
          <w:rtl/>
        </w:rPr>
        <w:t>.</w:t>
      </w:r>
    </w:p>
    <w:p w:rsidR="004363F3" w:rsidRDefault="004363F3" w:rsidP="00D00074">
      <w:pPr>
        <w:rPr>
          <w:rtl/>
        </w:rPr>
      </w:pPr>
    </w:p>
    <w:p w:rsidR="004363F3" w:rsidRDefault="004363F3" w:rsidP="00D31845">
      <w:pPr>
        <w:pStyle w:val="af5"/>
        <w:keepNext/>
        <w:rPr>
          <w:rtl/>
        </w:rPr>
      </w:pPr>
      <w:bookmarkStart w:id="28104" w:name="ET_interruption_5300_2"/>
      <w:r w:rsidRPr="00574B96">
        <w:rPr>
          <w:rStyle w:val="TagStyle"/>
          <w:rtl/>
        </w:rPr>
        <w:t xml:space="preserve"> &lt;&lt; קריאה &gt;&gt; </w:t>
      </w:r>
      <w:r>
        <w:rPr>
          <w:rtl/>
        </w:rPr>
        <w:t>מירב בן ארי (יש עתיד):</w:t>
      </w:r>
      <w:r w:rsidRPr="00574B96">
        <w:rPr>
          <w:rStyle w:val="TagStyle"/>
          <w:rtl/>
        </w:rPr>
        <w:t xml:space="preserve"> &lt;&lt; קריאה &gt;&gt;</w:t>
      </w:r>
      <w:r>
        <w:rPr>
          <w:rtl/>
        </w:rPr>
        <w:t xml:space="preserve">   </w:t>
      </w:r>
      <w:bookmarkEnd w:id="28104"/>
    </w:p>
    <w:p w:rsidR="004363F3" w:rsidRDefault="004363F3" w:rsidP="00D00074">
      <w:pPr>
        <w:rPr>
          <w:rtl/>
        </w:rPr>
      </w:pPr>
    </w:p>
    <w:p w:rsidR="004363F3" w:rsidRDefault="004363F3" w:rsidP="00D31845">
      <w:pPr>
        <w:rPr>
          <w:rtl/>
        </w:rPr>
      </w:pPr>
      <w:r>
        <w:rPr>
          <w:rFonts w:hint="cs"/>
          <w:rtl/>
        </w:rPr>
        <w:t xml:space="preserve">ביום רביעי זה כבר </w:t>
      </w:r>
      <w:r w:rsidR="00644066">
        <w:rPr>
          <w:rFonts w:hint="cs"/>
          <w:rtl/>
        </w:rPr>
        <w:t>– – –</w:t>
      </w:r>
    </w:p>
    <w:p w:rsidR="004363F3" w:rsidRDefault="004363F3" w:rsidP="00D31845">
      <w:pPr>
        <w:rPr>
          <w:rtl/>
        </w:rPr>
      </w:pPr>
      <w:bookmarkStart w:id="28105" w:name="_ETM_Q50_219994"/>
      <w:bookmarkStart w:id="28106" w:name="_ETM_Q50_220052"/>
      <w:bookmarkEnd w:id="28105"/>
      <w:bookmarkEnd w:id="28106"/>
    </w:p>
    <w:p w:rsidR="004363F3" w:rsidRDefault="004363F3" w:rsidP="00D31845">
      <w:pPr>
        <w:pStyle w:val="-"/>
        <w:keepNext/>
        <w:rPr>
          <w:rtl/>
        </w:rPr>
      </w:pPr>
      <w:bookmarkStart w:id="28107" w:name="ET_speakercontinue_6532_3"/>
      <w:r w:rsidRPr="00574B96">
        <w:rPr>
          <w:rStyle w:val="TagStyle"/>
          <w:rtl/>
        </w:rPr>
        <w:t xml:space="preserve"> &lt;&lt; דובר_המשך &gt;&gt; </w:t>
      </w:r>
      <w:r>
        <w:rPr>
          <w:rtl/>
        </w:rPr>
        <w:t>שר הנגב, הגליל והחוסן הלאומי יצחק שמעון וסרלאוף:</w:t>
      </w:r>
      <w:r w:rsidRPr="00574B96">
        <w:rPr>
          <w:rStyle w:val="TagStyle"/>
          <w:rtl/>
        </w:rPr>
        <w:t xml:space="preserve"> &lt;&lt; דובר_המשך &gt;&gt;</w:t>
      </w:r>
      <w:r>
        <w:rPr>
          <w:rtl/>
        </w:rPr>
        <w:t xml:space="preserve">   </w:t>
      </w:r>
      <w:bookmarkEnd w:id="28107"/>
    </w:p>
    <w:p w:rsidR="004363F3" w:rsidRDefault="004363F3" w:rsidP="00D00074">
      <w:pPr>
        <w:rPr>
          <w:rtl/>
        </w:rPr>
      </w:pPr>
    </w:p>
    <w:p w:rsidR="004363F3" w:rsidRDefault="004363F3" w:rsidP="00D31845">
      <w:pPr>
        <w:rPr>
          <w:rtl/>
        </w:rPr>
      </w:pPr>
      <w:bookmarkStart w:id="28108" w:name="_ETM_Q50_221350"/>
      <w:bookmarkEnd w:id="28108"/>
      <w:r w:rsidRPr="00574B96">
        <w:rPr>
          <w:rtl/>
        </w:rPr>
        <w:t>כן</w:t>
      </w:r>
      <w:r>
        <w:rPr>
          <w:rFonts w:hint="cs"/>
          <w:rtl/>
        </w:rPr>
        <w:t>,</w:t>
      </w:r>
      <w:r w:rsidRPr="00574B96">
        <w:rPr>
          <w:rtl/>
        </w:rPr>
        <w:t xml:space="preserve"> </w:t>
      </w:r>
      <w:bookmarkStart w:id="28109" w:name="_ETM_Q50_221590"/>
      <w:bookmarkEnd w:id="28109"/>
      <w:r w:rsidRPr="00574B96">
        <w:rPr>
          <w:rtl/>
        </w:rPr>
        <w:t xml:space="preserve">ולכן </w:t>
      </w:r>
      <w:bookmarkStart w:id="28110" w:name="_ETM_Q50_221979"/>
      <w:bookmarkEnd w:id="28110"/>
      <w:r w:rsidRPr="00574B96">
        <w:rPr>
          <w:rtl/>
        </w:rPr>
        <w:t>ישנ</w:t>
      </w:r>
      <w:r>
        <w:rPr>
          <w:rFonts w:hint="cs"/>
          <w:rtl/>
        </w:rPr>
        <w:t>ה</w:t>
      </w:r>
      <w:r w:rsidRPr="00574B96">
        <w:rPr>
          <w:rtl/>
        </w:rPr>
        <w:t xml:space="preserve"> </w:t>
      </w:r>
      <w:bookmarkStart w:id="28111" w:name="_ETM_Q50_222340"/>
      <w:bookmarkEnd w:id="28111"/>
      <w:r w:rsidRPr="00574B96">
        <w:rPr>
          <w:rtl/>
        </w:rPr>
        <w:t xml:space="preserve">דחיפות </w:t>
      </w:r>
      <w:bookmarkStart w:id="28112" w:name="_ETM_Q50_223059"/>
      <w:bookmarkEnd w:id="28112"/>
      <w:r w:rsidRPr="00574B96">
        <w:rPr>
          <w:rtl/>
        </w:rPr>
        <w:t xml:space="preserve">רבה </w:t>
      </w:r>
      <w:bookmarkStart w:id="28113" w:name="_ETM_Q50_223479"/>
      <w:bookmarkEnd w:id="28113"/>
      <w:r w:rsidRPr="00574B96">
        <w:rPr>
          <w:rtl/>
        </w:rPr>
        <w:t xml:space="preserve">באישור </w:t>
      </w:r>
      <w:bookmarkStart w:id="28114" w:name="_ETM_Q50_223870"/>
      <w:bookmarkEnd w:id="28114"/>
      <w:r w:rsidRPr="00574B96">
        <w:rPr>
          <w:rtl/>
        </w:rPr>
        <w:t xml:space="preserve">החקיקה </w:t>
      </w:r>
      <w:bookmarkStart w:id="28115" w:name="_ETM_Q50_224290"/>
      <w:bookmarkEnd w:id="28115"/>
      <w:r w:rsidRPr="00574B96">
        <w:rPr>
          <w:rtl/>
        </w:rPr>
        <w:t xml:space="preserve">בכנסת </w:t>
      </w:r>
      <w:bookmarkStart w:id="28116" w:name="_ETM_Q50_224770"/>
      <w:bookmarkEnd w:id="28116"/>
      <w:r w:rsidRPr="00574B96">
        <w:rPr>
          <w:rtl/>
        </w:rPr>
        <w:t xml:space="preserve">והפיכת </w:t>
      </w:r>
      <w:bookmarkStart w:id="28117" w:name="_ETM_Q50_225370"/>
      <w:bookmarkEnd w:id="28117"/>
      <w:r w:rsidRPr="00574B96">
        <w:rPr>
          <w:rtl/>
        </w:rPr>
        <w:t xml:space="preserve">הוראת </w:t>
      </w:r>
      <w:bookmarkStart w:id="28118" w:name="_ETM_Q50_225820"/>
      <w:bookmarkEnd w:id="28118"/>
      <w:r w:rsidRPr="00574B96">
        <w:rPr>
          <w:rtl/>
        </w:rPr>
        <w:t>השעה</w:t>
      </w:r>
      <w:r w:rsidR="00E1303F">
        <w:rPr>
          <w:rFonts w:hint="cs"/>
          <w:rtl/>
        </w:rPr>
        <w:t>,</w:t>
      </w:r>
      <w:r w:rsidRPr="00574B96">
        <w:rPr>
          <w:rtl/>
        </w:rPr>
        <w:t xml:space="preserve"> </w:t>
      </w:r>
      <w:bookmarkStart w:id="28119" w:name="_ETM_Q50_226570"/>
      <w:bookmarkEnd w:id="28119"/>
      <w:r w:rsidRPr="00574B96">
        <w:rPr>
          <w:rtl/>
        </w:rPr>
        <w:t xml:space="preserve">לאחר </w:t>
      </w:r>
      <w:bookmarkStart w:id="28120" w:name="_ETM_Q50_227110"/>
      <w:bookmarkStart w:id="28121" w:name="_ETM_Q50_227500"/>
      <w:bookmarkEnd w:id="28120"/>
      <w:bookmarkEnd w:id="28121"/>
      <w:r w:rsidRPr="00574B96">
        <w:rPr>
          <w:rtl/>
        </w:rPr>
        <w:t xml:space="preserve">13 </w:t>
      </w:r>
      <w:bookmarkStart w:id="28122" w:name="_ETM_Q50_228100"/>
      <w:bookmarkEnd w:id="28122"/>
      <w:r w:rsidRPr="00574B96">
        <w:rPr>
          <w:rtl/>
        </w:rPr>
        <w:t>שנים</w:t>
      </w:r>
      <w:r w:rsidR="00E1303F">
        <w:rPr>
          <w:rFonts w:hint="cs"/>
          <w:rtl/>
        </w:rPr>
        <w:t>,</w:t>
      </w:r>
      <w:r w:rsidRPr="00574B96">
        <w:rPr>
          <w:rtl/>
        </w:rPr>
        <w:t xml:space="preserve"> </w:t>
      </w:r>
      <w:bookmarkStart w:id="28123" w:name="_ETM_Q50_228850"/>
      <w:bookmarkEnd w:id="28123"/>
      <w:r w:rsidRPr="00574B96">
        <w:rPr>
          <w:rtl/>
        </w:rPr>
        <w:t xml:space="preserve">להוראת </w:t>
      </w:r>
      <w:bookmarkStart w:id="28124" w:name="_ETM_Q50_229420"/>
      <w:bookmarkEnd w:id="28124"/>
      <w:r w:rsidRPr="00574B96">
        <w:rPr>
          <w:rtl/>
        </w:rPr>
        <w:t>קבע</w:t>
      </w:r>
      <w:r>
        <w:rPr>
          <w:rFonts w:hint="cs"/>
          <w:rtl/>
        </w:rPr>
        <w:t xml:space="preserve"> </w:t>
      </w:r>
      <w:r w:rsidR="00644066">
        <w:rPr>
          <w:rFonts w:hint="cs"/>
          <w:rtl/>
        </w:rPr>
        <w:t>– – –</w:t>
      </w:r>
    </w:p>
    <w:p w:rsidR="004363F3" w:rsidRDefault="004363F3" w:rsidP="00D31845">
      <w:pPr>
        <w:rPr>
          <w:rtl/>
        </w:rPr>
      </w:pPr>
    </w:p>
    <w:p w:rsidR="004363F3" w:rsidRDefault="004363F3" w:rsidP="00D31845">
      <w:pPr>
        <w:pStyle w:val="af5"/>
        <w:keepNext/>
        <w:rPr>
          <w:rtl/>
        </w:rPr>
      </w:pPr>
      <w:bookmarkStart w:id="28125" w:name="ET_interruption_6361_4"/>
      <w:r w:rsidRPr="00574B96">
        <w:rPr>
          <w:rStyle w:val="TagStyle"/>
          <w:rtl/>
        </w:rPr>
        <w:t xml:space="preserve"> &lt;&lt; קריאה &gt;&gt; </w:t>
      </w:r>
      <w:r>
        <w:rPr>
          <w:rtl/>
        </w:rPr>
        <w:t>נאור שירי (יש עתיד):</w:t>
      </w:r>
      <w:r w:rsidRPr="00574B96">
        <w:rPr>
          <w:rStyle w:val="TagStyle"/>
          <w:rtl/>
        </w:rPr>
        <w:t xml:space="preserve"> &lt;&lt; קריאה &gt;&gt;</w:t>
      </w:r>
      <w:r>
        <w:rPr>
          <w:rtl/>
        </w:rPr>
        <w:t xml:space="preserve">   </w:t>
      </w:r>
      <w:bookmarkEnd w:id="28125"/>
    </w:p>
    <w:p w:rsidR="004363F3" w:rsidRDefault="004363F3" w:rsidP="00D00074">
      <w:pPr>
        <w:rPr>
          <w:rtl/>
        </w:rPr>
      </w:pPr>
    </w:p>
    <w:p w:rsidR="004363F3" w:rsidRDefault="004363F3" w:rsidP="00D31845">
      <w:pPr>
        <w:rPr>
          <w:rtl/>
        </w:rPr>
      </w:pPr>
      <w:r>
        <w:rPr>
          <w:rFonts w:hint="cs"/>
          <w:rtl/>
        </w:rPr>
        <w:t>12, 12 שנים.</w:t>
      </w:r>
    </w:p>
    <w:p w:rsidR="004363F3" w:rsidRDefault="004363F3" w:rsidP="00D31845">
      <w:pPr>
        <w:rPr>
          <w:rtl/>
        </w:rPr>
      </w:pPr>
      <w:bookmarkStart w:id="28126" w:name="_ETM_Q50_230142"/>
      <w:bookmarkStart w:id="28127" w:name="_ETM_Q50_230226"/>
      <w:bookmarkEnd w:id="28126"/>
      <w:bookmarkEnd w:id="28127"/>
    </w:p>
    <w:p w:rsidR="004363F3" w:rsidRDefault="004363F3" w:rsidP="00D31845">
      <w:pPr>
        <w:pStyle w:val="-"/>
        <w:keepNext/>
        <w:rPr>
          <w:rtl/>
        </w:rPr>
      </w:pPr>
      <w:bookmarkStart w:id="28128" w:name="ET_speakercontinue_6532_5"/>
      <w:r w:rsidRPr="00574B96">
        <w:rPr>
          <w:rStyle w:val="TagStyle"/>
          <w:rtl/>
        </w:rPr>
        <w:t xml:space="preserve"> &lt;&lt; דובר_המשך &gt;&gt; </w:t>
      </w:r>
      <w:r>
        <w:rPr>
          <w:rtl/>
        </w:rPr>
        <w:t>שר הנגב, הגליל והחוסן הלאומי יצחק שמעון וסרלאוף:</w:t>
      </w:r>
      <w:r w:rsidRPr="00574B96">
        <w:rPr>
          <w:rStyle w:val="TagStyle"/>
          <w:rtl/>
        </w:rPr>
        <w:t xml:space="preserve"> &lt;&lt; דובר_המשך &gt;&gt;</w:t>
      </w:r>
      <w:r>
        <w:rPr>
          <w:rtl/>
        </w:rPr>
        <w:t xml:space="preserve">   </w:t>
      </w:r>
      <w:bookmarkEnd w:id="28128"/>
    </w:p>
    <w:p w:rsidR="004363F3" w:rsidRDefault="004363F3" w:rsidP="00D00074">
      <w:pPr>
        <w:rPr>
          <w:rtl/>
        </w:rPr>
      </w:pPr>
    </w:p>
    <w:p w:rsidR="004363F3" w:rsidRDefault="004363F3" w:rsidP="00D31845">
      <w:pPr>
        <w:rPr>
          <w:rtl/>
        </w:rPr>
      </w:pPr>
      <w:bookmarkStart w:id="28129" w:name="_ETM_Q50_230822"/>
      <w:bookmarkStart w:id="28130" w:name="_ETM_Q50_230770"/>
      <w:bookmarkEnd w:id="28129"/>
      <w:bookmarkEnd w:id="28130"/>
      <w:r w:rsidRPr="00574B96">
        <w:rPr>
          <w:rtl/>
        </w:rPr>
        <w:t xml:space="preserve">כתוב </w:t>
      </w:r>
      <w:bookmarkStart w:id="28131" w:name="_ETM_Q50_231070"/>
      <w:bookmarkEnd w:id="28131"/>
      <w:r w:rsidRPr="00574B96">
        <w:rPr>
          <w:rtl/>
        </w:rPr>
        <w:t xml:space="preserve">לי </w:t>
      </w:r>
      <w:bookmarkStart w:id="28132" w:name="_ETM_Q50_231159"/>
      <w:bookmarkEnd w:id="28132"/>
      <w:r w:rsidRPr="00574B96">
        <w:rPr>
          <w:rtl/>
        </w:rPr>
        <w:t>13</w:t>
      </w:r>
      <w:r>
        <w:rPr>
          <w:rFonts w:hint="cs"/>
          <w:rtl/>
        </w:rPr>
        <w:t>.</w:t>
      </w:r>
    </w:p>
    <w:p w:rsidR="004363F3" w:rsidRDefault="004363F3" w:rsidP="00D31845">
      <w:pPr>
        <w:rPr>
          <w:rtl/>
        </w:rPr>
      </w:pPr>
    </w:p>
    <w:p w:rsidR="004363F3" w:rsidRDefault="004363F3" w:rsidP="00D31845">
      <w:pPr>
        <w:pStyle w:val="af5"/>
        <w:keepNext/>
        <w:rPr>
          <w:rtl/>
        </w:rPr>
      </w:pPr>
      <w:bookmarkStart w:id="28133" w:name="ET_interruption_6361_6"/>
      <w:r w:rsidRPr="00574B96">
        <w:rPr>
          <w:rStyle w:val="TagStyle"/>
          <w:rtl/>
        </w:rPr>
        <w:t xml:space="preserve"> &lt;&lt; קריאה &gt;&gt; </w:t>
      </w:r>
      <w:r>
        <w:rPr>
          <w:rtl/>
        </w:rPr>
        <w:t>נאור שירי (יש עתיד):</w:t>
      </w:r>
      <w:r w:rsidRPr="00574B96">
        <w:rPr>
          <w:rStyle w:val="TagStyle"/>
          <w:rtl/>
        </w:rPr>
        <w:t xml:space="preserve"> &lt;&lt; קריאה &gt;&gt;</w:t>
      </w:r>
      <w:r>
        <w:rPr>
          <w:rtl/>
        </w:rPr>
        <w:t xml:space="preserve">   </w:t>
      </w:r>
      <w:bookmarkEnd w:id="28133"/>
    </w:p>
    <w:p w:rsidR="004363F3" w:rsidRDefault="004363F3" w:rsidP="00D00074">
      <w:pPr>
        <w:rPr>
          <w:rtl/>
        </w:rPr>
      </w:pPr>
    </w:p>
    <w:p w:rsidR="004363F3" w:rsidRDefault="004363F3" w:rsidP="00D31845">
      <w:pPr>
        <w:rPr>
          <w:rtl/>
        </w:rPr>
      </w:pPr>
      <w:r>
        <w:rPr>
          <w:rFonts w:hint="cs"/>
          <w:rtl/>
        </w:rPr>
        <w:t xml:space="preserve">טעות. </w:t>
      </w:r>
      <w:bookmarkStart w:id="28134" w:name="_ETM_Q50_232354"/>
      <w:bookmarkEnd w:id="28134"/>
      <w:r>
        <w:rPr>
          <w:rFonts w:hint="cs"/>
          <w:rtl/>
        </w:rPr>
        <w:t xml:space="preserve">זה לא הדבר היחידי </w:t>
      </w:r>
      <w:r w:rsidR="00644066">
        <w:rPr>
          <w:rFonts w:hint="cs"/>
          <w:rtl/>
        </w:rPr>
        <w:t>– – –</w:t>
      </w:r>
    </w:p>
    <w:p w:rsidR="004363F3" w:rsidRDefault="004363F3" w:rsidP="00D31845">
      <w:pPr>
        <w:rPr>
          <w:rtl/>
        </w:rPr>
      </w:pPr>
    </w:p>
    <w:p w:rsidR="004363F3" w:rsidRDefault="004363F3" w:rsidP="00D31845">
      <w:pPr>
        <w:pStyle w:val="-"/>
        <w:keepNext/>
        <w:rPr>
          <w:rtl/>
        </w:rPr>
      </w:pPr>
      <w:bookmarkStart w:id="28135" w:name="ET_speakercontinue_6532_7"/>
      <w:r w:rsidRPr="00574B96">
        <w:rPr>
          <w:rStyle w:val="TagStyle"/>
          <w:rtl/>
        </w:rPr>
        <w:t xml:space="preserve"> &lt;&lt; דובר_המשך &gt;&gt; </w:t>
      </w:r>
      <w:r>
        <w:rPr>
          <w:rtl/>
        </w:rPr>
        <w:t>שר הנגב, הגליל והחוסן הלאומי יצחק שמעון וסרלאוף:</w:t>
      </w:r>
      <w:r w:rsidRPr="00574B96">
        <w:rPr>
          <w:rStyle w:val="TagStyle"/>
          <w:rtl/>
        </w:rPr>
        <w:t xml:space="preserve"> &lt;&lt; דובר_המשך &gt;&gt;</w:t>
      </w:r>
      <w:r>
        <w:rPr>
          <w:rtl/>
        </w:rPr>
        <w:t xml:space="preserve">   </w:t>
      </w:r>
      <w:bookmarkEnd w:id="28135"/>
    </w:p>
    <w:p w:rsidR="004363F3" w:rsidRDefault="004363F3" w:rsidP="00D00074">
      <w:pPr>
        <w:rPr>
          <w:rtl/>
        </w:rPr>
      </w:pPr>
    </w:p>
    <w:p w:rsidR="004363F3" w:rsidRDefault="004363F3" w:rsidP="00D31845">
      <w:pPr>
        <w:rPr>
          <w:rtl/>
        </w:rPr>
      </w:pPr>
      <w:bookmarkStart w:id="28136" w:name="_ETM_Q50_235239"/>
      <w:bookmarkStart w:id="28137" w:name="_ETM_Q50_235929"/>
      <w:bookmarkStart w:id="28138" w:name="_ETM_Q50_236170"/>
      <w:bookmarkStart w:id="28139" w:name="_ETM_Q50_239680"/>
      <w:bookmarkStart w:id="28140" w:name="_ETM_Q50_239980"/>
      <w:bookmarkStart w:id="28141" w:name="_ETM_Q50_240219"/>
      <w:bookmarkStart w:id="28142" w:name="_ETM_Q50_240789"/>
      <w:bookmarkEnd w:id="28136"/>
      <w:bookmarkEnd w:id="28137"/>
      <w:bookmarkEnd w:id="28138"/>
      <w:bookmarkEnd w:id="28139"/>
      <w:bookmarkEnd w:id="28140"/>
      <w:bookmarkEnd w:id="28141"/>
      <w:bookmarkEnd w:id="28142"/>
      <w:r>
        <w:rPr>
          <w:rFonts w:hint="cs"/>
          <w:rtl/>
        </w:rPr>
        <w:t xml:space="preserve">אז אתה תצביע </w:t>
      </w:r>
      <w:bookmarkStart w:id="28143" w:name="_ETM_Q50_236009"/>
      <w:bookmarkEnd w:id="28143"/>
      <w:r>
        <w:rPr>
          <w:rFonts w:hint="cs"/>
          <w:rtl/>
        </w:rPr>
        <w:t>בעד, נכון?</w:t>
      </w:r>
    </w:p>
    <w:p w:rsidR="004363F3" w:rsidRDefault="004363F3" w:rsidP="00D31845">
      <w:pPr>
        <w:rPr>
          <w:rtl/>
        </w:rPr>
      </w:pPr>
    </w:p>
    <w:p w:rsidR="004363F3" w:rsidRDefault="004363F3" w:rsidP="00D31845">
      <w:pPr>
        <w:pStyle w:val="af5"/>
        <w:keepNext/>
        <w:rPr>
          <w:rtl/>
        </w:rPr>
      </w:pPr>
      <w:r w:rsidRPr="00574B96">
        <w:rPr>
          <w:rStyle w:val="TagStyle"/>
          <w:rtl/>
        </w:rPr>
        <w:t xml:space="preserve"> &lt;&lt; קריאה &gt;&gt; </w:t>
      </w:r>
      <w:r>
        <w:rPr>
          <w:rtl/>
        </w:rPr>
        <w:t>נאור שירי (יש עתיד):</w:t>
      </w:r>
      <w:r w:rsidRPr="00574B96">
        <w:rPr>
          <w:rStyle w:val="TagStyle"/>
          <w:rtl/>
        </w:rPr>
        <w:t xml:space="preserve"> &lt;&lt; קריאה &gt;&gt;</w:t>
      </w:r>
      <w:r>
        <w:rPr>
          <w:rtl/>
        </w:rPr>
        <w:t xml:space="preserve">   </w:t>
      </w:r>
    </w:p>
    <w:p w:rsidR="004363F3" w:rsidRDefault="004363F3" w:rsidP="00D00074">
      <w:pPr>
        <w:rPr>
          <w:rtl/>
        </w:rPr>
      </w:pPr>
    </w:p>
    <w:p w:rsidR="004363F3" w:rsidRDefault="004363F3" w:rsidP="00D31845">
      <w:pPr>
        <w:rPr>
          <w:rtl/>
        </w:rPr>
      </w:pPr>
      <w:r>
        <w:rPr>
          <w:rFonts w:hint="cs"/>
          <w:rtl/>
        </w:rPr>
        <w:t>לא.</w:t>
      </w:r>
    </w:p>
    <w:p w:rsidR="004363F3" w:rsidRDefault="004363F3" w:rsidP="00D31845">
      <w:pPr>
        <w:rPr>
          <w:rtl/>
        </w:rPr>
      </w:pPr>
    </w:p>
    <w:p w:rsidR="004363F3" w:rsidRDefault="004363F3" w:rsidP="00D31845">
      <w:pPr>
        <w:pStyle w:val="-"/>
        <w:keepNext/>
        <w:rPr>
          <w:rtl/>
        </w:rPr>
      </w:pPr>
      <w:bookmarkStart w:id="28144" w:name="ET_speakercontinue_6532_9"/>
      <w:r w:rsidRPr="00574B96">
        <w:rPr>
          <w:rStyle w:val="TagStyle"/>
          <w:rtl/>
        </w:rPr>
        <w:t xml:space="preserve"> &lt;&lt; דובר_המשך &gt;&gt; </w:t>
      </w:r>
      <w:r>
        <w:rPr>
          <w:rtl/>
        </w:rPr>
        <w:t>שר הנגב, הגליל והחוסן הלאומי יצחק שמעון וסרלאוף:</w:t>
      </w:r>
      <w:r w:rsidRPr="00574B96">
        <w:rPr>
          <w:rStyle w:val="TagStyle"/>
          <w:rtl/>
        </w:rPr>
        <w:t xml:space="preserve"> &lt;&lt; דובר_המשך &gt;&gt;</w:t>
      </w:r>
      <w:r>
        <w:rPr>
          <w:rtl/>
        </w:rPr>
        <w:t xml:space="preserve">   </w:t>
      </w:r>
      <w:bookmarkEnd w:id="28144"/>
    </w:p>
    <w:p w:rsidR="004363F3" w:rsidRDefault="004363F3" w:rsidP="00D00074">
      <w:pPr>
        <w:rPr>
          <w:rtl/>
        </w:rPr>
      </w:pPr>
    </w:p>
    <w:p w:rsidR="00E1303F" w:rsidRDefault="004363F3" w:rsidP="00D31845">
      <w:pPr>
        <w:rPr>
          <w:rtl/>
        </w:rPr>
      </w:pPr>
      <w:r>
        <w:rPr>
          <w:rFonts w:hint="cs"/>
          <w:rtl/>
        </w:rPr>
        <w:t xml:space="preserve">ואם יהיה כתוב 12? </w:t>
      </w:r>
    </w:p>
    <w:p w:rsidR="00E1303F" w:rsidRDefault="00E1303F" w:rsidP="00D31845">
      <w:pPr>
        <w:rPr>
          <w:rtl/>
        </w:rPr>
      </w:pPr>
    </w:p>
    <w:p w:rsidR="004363F3" w:rsidRDefault="004363F3" w:rsidP="00D31845">
      <w:pPr>
        <w:rPr>
          <w:rtl/>
        </w:rPr>
      </w:pPr>
      <w:r w:rsidRPr="00574B96">
        <w:rPr>
          <w:rtl/>
        </w:rPr>
        <w:t xml:space="preserve">זהו </w:t>
      </w:r>
      <w:bookmarkStart w:id="28145" w:name="_ETM_Q50_241059"/>
      <w:bookmarkEnd w:id="28145"/>
      <w:r w:rsidRPr="00574B96">
        <w:rPr>
          <w:rtl/>
        </w:rPr>
        <w:t xml:space="preserve">צעד </w:t>
      </w:r>
      <w:bookmarkStart w:id="28146" w:name="_ETM_Q50_241329"/>
      <w:bookmarkEnd w:id="28146"/>
      <w:r w:rsidRPr="00574B96">
        <w:rPr>
          <w:rtl/>
        </w:rPr>
        <w:t xml:space="preserve">חשוב </w:t>
      </w:r>
      <w:bookmarkStart w:id="28147" w:name="_ETM_Q50_241749"/>
      <w:bookmarkEnd w:id="28147"/>
      <w:r w:rsidRPr="00574B96">
        <w:rPr>
          <w:rtl/>
        </w:rPr>
        <w:t xml:space="preserve">שאנחנו </w:t>
      </w:r>
      <w:bookmarkStart w:id="28148" w:name="_ETM_Q50_242079"/>
      <w:bookmarkEnd w:id="28148"/>
      <w:r w:rsidRPr="00574B96">
        <w:rPr>
          <w:rtl/>
        </w:rPr>
        <w:t xml:space="preserve">נעשה </w:t>
      </w:r>
      <w:bookmarkStart w:id="28149" w:name="_ETM_Q50_242409"/>
      <w:bookmarkEnd w:id="28149"/>
      <w:r w:rsidRPr="00574B96">
        <w:rPr>
          <w:rtl/>
        </w:rPr>
        <w:t xml:space="preserve">לטובת </w:t>
      </w:r>
      <w:bookmarkStart w:id="28150" w:name="_ETM_Q50_242829"/>
      <w:bookmarkEnd w:id="28150"/>
      <w:r w:rsidRPr="00574B96">
        <w:rPr>
          <w:rtl/>
        </w:rPr>
        <w:t xml:space="preserve">חיזוק </w:t>
      </w:r>
      <w:bookmarkStart w:id="28151" w:name="_ETM_Q50_243190"/>
      <w:bookmarkEnd w:id="28151"/>
      <w:r w:rsidRPr="00574B96">
        <w:rPr>
          <w:rtl/>
        </w:rPr>
        <w:t xml:space="preserve">הביטחון </w:t>
      </w:r>
      <w:bookmarkStart w:id="28152" w:name="_ETM_Q50_243699"/>
      <w:bookmarkEnd w:id="28152"/>
      <w:r w:rsidRPr="00574B96">
        <w:rPr>
          <w:rtl/>
        </w:rPr>
        <w:t xml:space="preserve">האישי </w:t>
      </w:r>
      <w:bookmarkStart w:id="28153" w:name="_ETM_Q50_244970"/>
      <w:bookmarkEnd w:id="28153"/>
      <w:r w:rsidRPr="00574B96">
        <w:rPr>
          <w:rtl/>
        </w:rPr>
        <w:t xml:space="preserve">של </w:t>
      </w:r>
      <w:bookmarkStart w:id="28154" w:name="_ETM_Q50_245150"/>
      <w:bookmarkEnd w:id="28154"/>
      <w:r w:rsidRPr="00574B96">
        <w:rPr>
          <w:rtl/>
        </w:rPr>
        <w:t xml:space="preserve">אזרחי </w:t>
      </w:r>
      <w:bookmarkStart w:id="28155" w:name="_ETM_Q50_245540"/>
      <w:bookmarkEnd w:id="28155"/>
      <w:r w:rsidRPr="00574B96">
        <w:rPr>
          <w:rtl/>
        </w:rPr>
        <w:t>המדינה</w:t>
      </w:r>
      <w:r>
        <w:rPr>
          <w:rFonts w:hint="cs"/>
          <w:rtl/>
        </w:rPr>
        <w:t>.</w:t>
      </w:r>
      <w:r w:rsidRPr="00574B96">
        <w:rPr>
          <w:rtl/>
        </w:rPr>
        <w:t xml:space="preserve"> </w:t>
      </w:r>
      <w:bookmarkStart w:id="28156" w:name="_ETM_Q50_245930"/>
      <w:bookmarkEnd w:id="28156"/>
      <w:r w:rsidRPr="00574B96">
        <w:rPr>
          <w:rtl/>
        </w:rPr>
        <w:t>לפיכך</w:t>
      </w:r>
      <w:r>
        <w:rPr>
          <w:rFonts w:hint="cs"/>
          <w:rtl/>
        </w:rPr>
        <w:t>,</w:t>
      </w:r>
      <w:r w:rsidRPr="00574B96">
        <w:rPr>
          <w:rtl/>
        </w:rPr>
        <w:t xml:space="preserve"> </w:t>
      </w:r>
      <w:bookmarkStart w:id="28157" w:name="_ETM_Q50_246860"/>
      <w:bookmarkEnd w:id="28157"/>
      <w:r w:rsidRPr="00574B96">
        <w:rPr>
          <w:rtl/>
        </w:rPr>
        <w:t xml:space="preserve">אבקש </w:t>
      </w:r>
      <w:bookmarkStart w:id="28158" w:name="_ETM_Q50_247370"/>
      <w:bookmarkEnd w:id="28158"/>
      <w:r w:rsidRPr="00574B96">
        <w:rPr>
          <w:rtl/>
        </w:rPr>
        <w:t xml:space="preserve">מחבריי </w:t>
      </w:r>
      <w:bookmarkStart w:id="28159" w:name="_ETM_Q50_248030"/>
      <w:bookmarkEnd w:id="28159"/>
      <w:r w:rsidRPr="00574B96">
        <w:rPr>
          <w:rtl/>
        </w:rPr>
        <w:t xml:space="preserve">חברי </w:t>
      </w:r>
      <w:bookmarkStart w:id="28160" w:name="_ETM_Q50_248330"/>
      <w:bookmarkEnd w:id="28160"/>
      <w:r w:rsidRPr="00574B96">
        <w:rPr>
          <w:rtl/>
        </w:rPr>
        <w:t xml:space="preserve">הכנסת </w:t>
      </w:r>
      <w:bookmarkStart w:id="28161" w:name="_ETM_Q50_248750"/>
      <w:bookmarkEnd w:id="28161"/>
      <w:r w:rsidRPr="00574B96">
        <w:rPr>
          <w:rtl/>
        </w:rPr>
        <w:t xml:space="preserve">לתמוך </w:t>
      </w:r>
      <w:bookmarkStart w:id="28162" w:name="_ETM_Q50_249170"/>
      <w:bookmarkEnd w:id="28162"/>
      <w:r w:rsidRPr="00574B96">
        <w:rPr>
          <w:rtl/>
        </w:rPr>
        <w:t>ב</w:t>
      </w:r>
      <w:bookmarkStart w:id="28163" w:name="_ETM_Q50_249360"/>
      <w:bookmarkEnd w:id="28163"/>
      <w:r w:rsidRPr="00574B96">
        <w:rPr>
          <w:rtl/>
        </w:rPr>
        <w:t xml:space="preserve">הצעת </w:t>
      </w:r>
      <w:bookmarkStart w:id="28164" w:name="_ETM_Q50_249569"/>
      <w:bookmarkEnd w:id="28164"/>
      <w:r w:rsidRPr="00574B96">
        <w:rPr>
          <w:rtl/>
        </w:rPr>
        <w:t>החוק</w:t>
      </w:r>
      <w:r>
        <w:rPr>
          <w:rFonts w:hint="cs"/>
          <w:rtl/>
        </w:rPr>
        <w:t>.</w:t>
      </w:r>
      <w:r w:rsidRPr="00574B96">
        <w:rPr>
          <w:rtl/>
        </w:rPr>
        <w:t xml:space="preserve"> </w:t>
      </w:r>
      <w:bookmarkStart w:id="28165" w:name="_ETM_Q50_249840"/>
      <w:bookmarkEnd w:id="28165"/>
      <w:r w:rsidRPr="00574B96">
        <w:rPr>
          <w:rtl/>
        </w:rPr>
        <w:t>תודה</w:t>
      </w:r>
      <w:r>
        <w:rPr>
          <w:rFonts w:hint="cs"/>
          <w:rtl/>
        </w:rPr>
        <w:t>.</w:t>
      </w:r>
    </w:p>
    <w:p w:rsidR="004363F3" w:rsidRDefault="004363F3" w:rsidP="00D31845">
      <w:pPr>
        <w:rPr>
          <w:rtl/>
        </w:rPr>
      </w:pPr>
    </w:p>
    <w:p w:rsidR="004363F3" w:rsidRDefault="004363F3" w:rsidP="00D31845">
      <w:pPr>
        <w:pStyle w:val="af6"/>
        <w:keepNext/>
        <w:rPr>
          <w:rtl/>
        </w:rPr>
      </w:pPr>
      <w:bookmarkStart w:id="28166" w:name="ET_yor_6490_10"/>
      <w:r w:rsidRPr="00574B96">
        <w:rPr>
          <w:rStyle w:val="TagStyle"/>
          <w:rtl/>
        </w:rPr>
        <w:t xml:space="preserve"> &lt;&lt; יור &gt;&gt; </w:t>
      </w:r>
      <w:r>
        <w:rPr>
          <w:rtl/>
        </w:rPr>
        <w:t>היו"ר ניסים ואטורי:</w:t>
      </w:r>
      <w:r w:rsidRPr="00574B96">
        <w:rPr>
          <w:rStyle w:val="TagStyle"/>
          <w:rtl/>
        </w:rPr>
        <w:t xml:space="preserve"> &lt;&lt; יור &gt;&gt;</w:t>
      </w:r>
      <w:r>
        <w:rPr>
          <w:rtl/>
        </w:rPr>
        <w:t xml:space="preserve">   </w:t>
      </w:r>
      <w:bookmarkEnd w:id="28166"/>
    </w:p>
    <w:p w:rsidR="004363F3" w:rsidRDefault="004363F3" w:rsidP="00D00074">
      <w:pPr>
        <w:rPr>
          <w:rtl/>
        </w:rPr>
      </w:pPr>
    </w:p>
    <w:p w:rsidR="004363F3" w:rsidRDefault="004363F3" w:rsidP="00D31845">
      <w:pPr>
        <w:rPr>
          <w:rtl/>
        </w:rPr>
      </w:pPr>
      <w:bookmarkStart w:id="28167" w:name="_ETM_Q50_251520"/>
      <w:bookmarkEnd w:id="28167"/>
      <w:r w:rsidRPr="00574B96">
        <w:rPr>
          <w:rtl/>
        </w:rPr>
        <w:t xml:space="preserve">תודה </w:t>
      </w:r>
      <w:bookmarkStart w:id="28168" w:name="_ETM_Q50_251790"/>
      <w:bookmarkEnd w:id="28168"/>
      <w:r w:rsidRPr="00574B96">
        <w:rPr>
          <w:rtl/>
        </w:rPr>
        <w:t>רבה</w:t>
      </w:r>
      <w:r>
        <w:rPr>
          <w:rFonts w:hint="cs"/>
          <w:rtl/>
        </w:rPr>
        <w:t>.</w:t>
      </w:r>
      <w:r w:rsidRPr="00574B96">
        <w:rPr>
          <w:rtl/>
        </w:rPr>
        <w:t xml:space="preserve"> </w:t>
      </w:r>
      <w:bookmarkStart w:id="28169" w:name="_ETM_Q50_252540"/>
      <w:bookmarkEnd w:id="28169"/>
      <w:r w:rsidRPr="00574B96">
        <w:rPr>
          <w:rtl/>
        </w:rPr>
        <w:t xml:space="preserve">חברת </w:t>
      </w:r>
      <w:bookmarkStart w:id="28170" w:name="_ETM_Q50_252900"/>
      <w:bookmarkEnd w:id="28170"/>
      <w:r w:rsidRPr="00574B96">
        <w:rPr>
          <w:rtl/>
        </w:rPr>
        <w:t xml:space="preserve">הכנסת </w:t>
      </w:r>
      <w:bookmarkStart w:id="28171" w:name="_ETM_Q50_253260"/>
      <w:bookmarkEnd w:id="28171"/>
      <w:r w:rsidRPr="00574B96">
        <w:rPr>
          <w:rtl/>
        </w:rPr>
        <w:t xml:space="preserve">מירב </w:t>
      </w:r>
      <w:bookmarkStart w:id="28172" w:name="_ETM_Q50_253530"/>
      <w:bookmarkEnd w:id="28172"/>
      <w:r w:rsidRPr="00574B96">
        <w:rPr>
          <w:rtl/>
        </w:rPr>
        <w:t xml:space="preserve">בן </w:t>
      </w:r>
      <w:bookmarkStart w:id="28173" w:name="_ETM_Q50_253709"/>
      <w:bookmarkEnd w:id="28173"/>
      <w:r w:rsidRPr="00574B96">
        <w:rPr>
          <w:rtl/>
        </w:rPr>
        <w:t>ארי</w:t>
      </w:r>
      <w:r>
        <w:rPr>
          <w:rFonts w:hint="cs"/>
          <w:rtl/>
        </w:rPr>
        <w:t>.</w:t>
      </w:r>
      <w:r w:rsidRPr="00574B96">
        <w:rPr>
          <w:rtl/>
        </w:rPr>
        <w:t xml:space="preserve"> </w:t>
      </w:r>
      <w:bookmarkStart w:id="28174" w:name="_ETM_Q50_256740"/>
      <w:bookmarkEnd w:id="28174"/>
      <w:r w:rsidRPr="00574B96">
        <w:rPr>
          <w:rtl/>
        </w:rPr>
        <w:t xml:space="preserve">סגרתי </w:t>
      </w:r>
      <w:bookmarkStart w:id="28175" w:name="_ETM_Q50_257459"/>
      <w:bookmarkEnd w:id="28175"/>
      <w:r w:rsidRPr="00574B96">
        <w:rPr>
          <w:rtl/>
        </w:rPr>
        <w:t xml:space="preserve">את </w:t>
      </w:r>
      <w:bookmarkStart w:id="28176" w:name="_ETM_Q50_257520"/>
      <w:bookmarkEnd w:id="28176"/>
      <w:r w:rsidRPr="00574B96">
        <w:rPr>
          <w:rtl/>
        </w:rPr>
        <w:t xml:space="preserve">רשימת </w:t>
      </w:r>
      <w:bookmarkStart w:id="28177" w:name="_ETM_Q50_258030"/>
      <w:bookmarkEnd w:id="28177"/>
      <w:r w:rsidRPr="00574B96">
        <w:rPr>
          <w:rtl/>
        </w:rPr>
        <w:t>הדוברים</w:t>
      </w:r>
      <w:r>
        <w:rPr>
          <w:rFonts w:hint="cs"/>
          <w:rtl/>
        </w:rPr>
        <w:t>.</w:t>
      </w:r>
      <w:r w:rsidRPr="00574B96">
        <w:rPr>
          <w:rtl/>
        </w:rPr>
        <w:t xml:space="preserve"> </w:t>
      </w:r>
      <w:bookmarkStart w:id="28178" w:name="_ETM_Q50_259890"/>
      <w:bookmarkEnd w:id="28178"/>
      <w:r w:rsidRPr="00574B96">
        <w:rPr>
          <w:rtl/>
        </w:rPr>
        <w:t xml:space="preserve">שינויים </w:t>
      </w:r>
      <w:bookmarkStart w:id="28179" w:name="_ETM_Q50_260370"/>
      <w:bookmarkEnd w:id="28179"/>
      <w:r>
        <w:rPr>
          <w:rFonts w:hint="cs"/>
          <w:rtl/>
        </w:rPr>
        <w:t xml:space="preserve">– </w:t>
      </w:r>
      <w:r w:rsidRPr="00574B96">
        <w:rPr>
          <w:rtl/>
        </w:rPr>
        <w:t xml:space="preserve">רק </w:t>
      </w:r>
      <w:bookmarkStart w:id="28180" w:name="_ETM_Q50_260580"/>
      <w:bookmarkEnd w:id="28180"/>
      <w:r w:rsidRPr="00574B96">
        <w:rPr>
          <w:rtl/>
        </w:rPr>
        <w:t>באישור</w:t>
      </w:r>
      <w:r>
        <w:rPr>
          <w:rFonts w:hint="cs"/>
          <w:rtl/>
        </w:rPr>
        <w:t>.</w:t>
      </w:r>
    </w:p>
    <w:p w:rsidR="004363F3" w:rsidRDefault="004363F3" w:rsidP="00D31845">
      <w:pPr>
        <w:rPr>
          <w:rtl/>
        </w:rPr>
      </w:pPr>
      <w:bookmarkStart w:id="28181" w:name="_ETM_Q50_261057"/>
      <w:bookmarkStart w:id="28182" w:name="_ETM_Q50_261128"/>
      <w:bookmarkEnd w:id="28181"/>
      <w:bookmarkEnd w:id="28182"/>
    </w:p>
    <w:p w:rsidR="004363F3" w:rsidRDefault="004363F3" w:rsidP="00D31845">
      <w:pPr>
        <w:pStyle w:val="af5"/>
        <w:keepNext/>
        <w:rPr>
          <w:rtl/>
        </w:rPr>
      </w:pPr>
      <w:bookmarkStart w:id="28183" w:name="ET_interruption_5787_11"/>
      <w:r w:rsidRPr="00574B96">
        <w:rPr>
          <w:rStyle w:val="TagStyle"/>
          <w:rtl/>
        </w:rPr>
        <w:t xml:space="preserve"> &lt;&lt; קריאה &gt;&gt; </w:t>
      </w:r>
      <w:r>
        <w:rPr>
          <w:rtl/>
        </w:rPr>
        <w:t>יוראי להב הרצנו (יש עתיד):</w:t>
      </w:r>
      <w:r w:rsidRPr="00574B96">
        <w:rPr>
          <w:rStyle w:val="TagStyle"/>
          <w:rtl/>
        </w:rPr>
        <w:t xml:space="preserve"> &lt;&lt; קריאה &gt;&gt;</w:t>
      </w:r>
      <w:r>
        <w:rPr>
          <w:rtl/>
        </w:rPr>
        <w:t xml:space="preserve">   </w:t>
      </w:r>
      <w:bookmarkEnd w:id="28183"/>
    </w:p>
    <w:p w:rsidR="004363F3" w:rsidRDefault="004363F3" w:rsidP="00D00074">
      <w:pPr>
        <w:rPr>
          <w:rtl/>
        </w:rPr>
      </w:pPr>
    </w:p>
    <w:p w:rsidR="004363F3" w:rsidRDefault="004363F3" w:rsidP="00D31845">
      <w:pPr>
        <w:rPr>
          <w:rtl/>
        </w:rPr>
      </w:pPr>
      <w:r>
        <w:rPr>
          <w:rFonts w:hint="cs"/>
          <w:rtl/>
        </w:rPr>
        <w:t>למה סגרת?</w:t>
      </w:r>
    </w:p>
    <w:p w:rsidR="004363F3" w:rsidRDefault="004363F3" w:rsidP="00D31845">
      <w:pPr>
        <w:rPr>
          <w:rtl/>
        </w:rPr>
      </w:pPr>
    </w:p>
    <w:p w:rsidR="004363F3" w:rsidRDefault="004363F3" w:rsidP="00D31845">
      <w:pPr>
        <w:pStyle w:val="af6"/>
        <w:keepNext/>
        <w:rPr>
          <w:rtl/>
        </w:rPr>
      </w:pPr>
      <w:r w:rsidRPr="00574B96">
        <w:rPr>
          <w:rStyle w:val="TagStyle"/>
          <w:rtl/>
        </w:rPr>
        <w:t xml:space="preserve"> &lt;&lt; יור &gt;&gt; </w:t>
      </w:r>
      <w:r>
        <w:rPr>
          <w:rtl/>
        </w:rPr>
        <w:t>היו"ר ניסים ואטורי:</w:t>
      </w:r>
      <w:r w:rsidRPr="00574B96">
        <w:rPr>
          <w:rStyle w:val="TagStyle"/>
          <w:rtl/>
        </w:rPr>
        <w:t xml:space="preserve"> &lt;&lt; יור &gt;&gt;</w:t>
      </w:r>
      <w:r>
        <w:rPr>
          <w:rtl/>
        </w:rPr>
        <w:t xml:space="preserve">   </w:t>
      </w:r>
    </w:p>
    <w:p w:rsidR="004363F3" w:rsidRDefault="004363F3" w:rsidP="00D00074">
      <w:pPr>
        <w:rPr>
          <w:rtl/>
        </w:rPr>
      </w:pPr>
    </w:p>
    <w:p w:rsidR="004363F3" w:rsidRDefault="004363F3" w:rsidP="00D31845">
      <w:pPr>
        <w:rPr>
          <w:rtl/>
        </w:rPr>
      </w:pPr>
      <w:bookmarkStart w:id="28184" w:name="_ETM_Q50_262454"/>
      <w:bookmarkStart w:id="28185" w:name="_ETM_Q50_263700"/>
      <w:bookmarkEnd w:id="28184"/>
      <w:bookmarkEnd w:id="28185"/>
      <w:r w:rsidRPr="00574B96">
        <w:rPr>
          <w:rtl/>
        </w:rPr>
        <w:t xml:space="preserve">ככה </w:t>
      </w:r>
      <w:bookmarkStart w:id="28186" w:name="_ETM_Q50_263969"/>
      <w:bookmarkEnd w:id="28186"/>
      <w:r w:rsidRPr="00574B96">
        <w:rPr>
          <w:rtl/>
        </w:rPr>
        <w:t xml:space="preserve">אני </w:t>
      </w:r>
      <w:bookmarkStart w:id="28187" w:name="_ETM_Q50_264090"/>
      <w:bookmarkEnd w:id="28187"/>
      <w:r w:rsidRPr="00574B96">
        <w:rPr>
          <w:rtl/>
        </w:rPr>
        <w:t>עושה</w:t>
      </w:r>
      <w:r>
        <w:rPr>
          <w:rFonts w:hint="cs"/>
          <w:rtl/>
        </w:rPr>
        <w:t>.</w:t>
      </w:r>
    </w:p>
    <w:p w:rsidR="004363F3" w:rsidRDefault="004363F3" w:rsidP="00D31845">
      <w:pPr>
        <w:rPr>
          <w:rtl/>
        </w:rPr>
      </w:pPr>
    </w:p>
    <w:p w:rsidR="004363F3" w:rsidRDefault="004363F3" w:rsidP="00D31845">
      <w:pPr>
        <w:pStyle w:val="a4"/>
        <w:keepNext/>
        <w:rPr>
          <w:rtl/>
        </w:rPr>
      </w:pPr>
      <w:bookmarkStart w:id="28188" w:name="ET_speaker_5300_13"/>
      <w:r w:rsidRPr="00574B96">
        <w:rPr>
          <w:rStyle w:val="TagStyle"/>
          <w:rtl/>
        </w:rPr>
        <w:t xml:space="preserve"> &lt;&lt; דובר &gt;&gt; </w:t>
      </w:r>
      <w:bookmarkStart w:id="28189" w:name="_Toc185333244"/>
      <w:r>
        <w:rPr>
          <w:rtl/>
        </w:rPr>
        <w:t>מירב בן ארי (יש עתיד):</w:t>
      </w:r>
      <w:bookmarkEnd w:id="28189"/>
      <w:r w:rsidRPr="00574B96">
        <w:rPr>
          <w:rStyle w:val="TagStyle"/>
          <w:rtl/>
        </w:rPr>
        <w:t xml:space="preserve"> &lt;&lt; דובר &gt;&gt;</w:t>
      </w:r>
      <w:r>
        <w:rPr>
          <w:rtl/>
        </w:rPr>
        <w:t xml:space="preserve">   </w:t>
      </w:r>
      <w:bookmarkEnd w:id="28188"/>
    </w:p>
    <w:p w:rsidR="004363F3" w:rsidRDefault="004363F3" w:rsidP="00D00074">
      <w:pPr>
        <w:rPr>
          <w:rtl/>
        </w:rPr>
      </w:pPr>
    </w:p>
    <w:p w:rsidR="00E1303F" w:rsidRDefault="004363F3" w:rsidP="00E1303F">
      <w:pPr>
        <w:rPr>
          <w:rtl/>
        </w:rPr>
      </w:pPr>
      <w:bookmarkStart w:id="28190" w:name="_ETM_Q50_265009"/>
      <w:bookmarkStart w:id="28191" w:name="_ETM_Q50_265049"/>
      <w:bookmarkStart w:id="28192" w:name="_ETM_Q50_264750"/>
      <w:bookmarkEnd w:id="28190"/>
      <w:bookmarkEnd w:id="28191"/>
      <w:bookmarkEnd w:id="28192"/>
      <w:r w:rsidRPr="00574B96">
        <w:rPr>
          <w:rtl/>
        </w:rPr>
        <w:t>תודה</w:t>
      </w:r>
      <w:r>
        <w:rPr>
          <w:rFonts w:hint="cs"/>
          <w:rtl/>
        </w:rPr>
        <w:t>.</w:t>
      </w:r>
      <w:r w:rsidRPr="00574B96">
        <w:rPr>
          <w:rtl/>
        </w:rPr>
        <w:t xml:space="preserve"> אדוני </w:t>
      </w:r>
      <w:bookmarkStart w:id="28193" w:name="_ETM_Q50_265350"/>
      <w:bookmarkEnd w:id="28193"/>
      <w:r w:rsidRPr="00574B96">
        <w:rPr>
          <w:rtl/>
        </w:rPr>
        <w:t>היושב-ראש</w:t>
      </w:r>
      <w:r w:rsidR="00E1303F">
        <w:rPr>
          <w:rFonts w:hint="cs"/>
          <w:rtl/>
        </w:rPr>
        <w:t>,</w:t>
      </w:r>
      <w:r w:rsidRPr="00574B96">
        <w:rPr>
          <w:rtl/>
        </w:rPr>
        <w:t xml:space="preserve"> </w:t>
      </w:r>
      <w:bookmarkStart w:id="28194" w:name="_ETM_Q50_265920"/>
      <w:bookmarkEnd w:id="28194"/>
      <w:r w:rsidRPr="00574B96">
        <w:rPr>
          <w:rtl/>
        </w:rPr>
        <w:t xml:space="preserve">אדוני </w:t>
      </w:r>
      <w:bookmarkStart w:id="28195" w:name="_ETM_Q50_266280"/>
      <w:bookmarkEnd w:id="28195"/>
      <w:r w:rsidRPr="00574B96">
        <w:rPr>
          <w:rtl/>
        </w:rPr>
        <w:t>השר</w:t>
      </w:r>
      <w:r>
        <w:rPr>
          <w:rFonts w:hint="cs"/>
          <w:rtl/>
        </w:rPr>
        <w:t>,</w:t>
      </w:r>
      <w:bookmarkStart w:id="28196" w:name="_ETM_Q50_267030"/>
      <w:bookmarkEnd w:id="28196"/>
      <w:r>
        <w:rPr>
          <w:rFonts w:hint="cs"/>
          <w:rtl/>
        </w:rPr>
        <w:t xml:space="preserve"> אחד,</w:t>
      </w:r>
      <w:r w:rsidRPr="00574B96">
        <w:rPr>
          <w:rtl/>
        </w:rPr>
        <w:t xml:space="preserve"> </w:t>
      </w:r>
      <w:bookmarkStart w:id="28197" w:name="_ETM_Q50_268079"/>
      <w:bookmarkEnd w:id="28197"/>
      <w:r w:rsidRPr="00574B96">
        <w:rPr>
          <w:rtl/>
        </w:rPr>
        <w:t xml:space="preserve">היה </w:t>
      </w:r>
      <w:bookmarkStart w:id="28198" w:name="_ETM_Q50_268439"/>
      <w:bookmarkEnd w:id="28198"/>
      <w:r w:rsidRPr="00574B96">
        <w:rPr>
          <w:rtl/>
        </w:rPr>
        <w:t xml:space="preserve">צריך </w:t>
      </w:r>
      <w:bookmarkStart w:id="28199" w:name="_ETM_Q50_268859"/>
      <w:bookmarkEnd w:id="28199"/>
      <w:r w:rsidRPr="00574B96">
        <w:rPr>
          <w:rtl/>
        </w:rPr>
        <w:t xml:space="preserve">לבוא </w:t>
      </w:r>
      <w:bookmarkStart w:id="28200" w:name="_ETM_Q50_269159"/>
      <w:bookmarkEnd w:id="28200"/>
      <w:r w:rsidRPr="00574B96">
        <w:rPr>
          <w:rtl/>
        </w:rPr>
        <w:t xml:space="preserve">ולומר </w:t>
      </w:r>
      <w:bookmarkStart w:id="28201" w:name="_ETM_Q50_269759"/>
      <w:bookmarkEnd w:id="28201"/>
      <w:r w:rsidRPr="00574B96">
        <w:rPr>
          <w:rtl/>
        </w:rPr>
        <w:t>כאן</w:t>
      </w:r>
      <w:r>
        <w:rPr>
          <w:rFonts w:hint="cs"/>
          <w:rtl/>
        </w:rPr>
        <w:t xml:space="preserve"> –</w:t>
      </w:r>
      <w:r w:rsidRPr="00574B96">
        <w:rPr>
          <w:rtl/>
        </w:rPr>
        <w:t xml:space="preserve"> </w:t>
      </w:r>
      <w:bookmarkStart w:id="28202" w:name="_ETM_Q50_270030"/>
      <w:bookmarkEnd w:id="28202"/>
      <w:r w:rsidRPr="00574B96">
        <w:rPr>
          <w:rtl/>
        </w:rPr>
        <w:t xml:space="preserve">אני </w:t>
      </w:r>
      <w:bookmarkStart w:id="28203" w:name="_ETM_Q50_270179"/>
      <w:bookmarkEnd w:id="28203"/>
      <w:r w:rsidRPr="00574B96">
        <w:rPr>
          <w:rtl/>
        </w:rPr>
        <w:t xml:space="preserve">לא </w:t>
      </w:r>
      <w:bookmarkStart w:id="28204" w:name="_ETM_Q50_270270"/>
      <w:bookmarkEnd w:id="28204"/>
      <w:r w:rsidRPr="00574B96">
        <w:rPr>
          <w:rtl/>
        </w:rPr>
        <w:t xml:space="preserve">יודעת </w:t>
      </w:r>
      <w:bookmarkStart w:id="28205" w:name="_ETM_Q50_270450"/>
      <w:bookmarkEnd w:id="28205"/>
      <w:r w:rsidRPr="00574B96">
        <w:rPr>
          <w:rtl/>
        </w:rPr>
        <w:t xml:space="preserve">אם </w:t>
      </w:r>
      <w:bookmarkStart w:id="28206" w:name="_ETM_Q50_270569"/>
      <w:bookmarkEnd w:id="28206"/>
      <w:r w:rsidRPr="00574B96">
        <w:rPr>
          <w:rtl/>
        </w:rPr>
        <w:t xml:space="preserve">זה </w:t>
      </w:r>
      <w:bookmarkStart w:id="28207" w:name="_ETM_Q50_270689"/>
      <w:bookmarkEnd w:id="28207"/>
      <w:r w:rsidRPr="00574B96">
        <w:rPr>
          <w:rtl/>
        </w:rPr>
        <w:t xml:space="preserve">בדפים </w:t>
      </w:r>
      <w:bookmarkStart w:id="28208" w:name="_ETM_Q50_271170"/>
      <w:bookmarkEnd w:id="28208"/>
      <w:r w:rsidRPr="00574B96">
        <w:rPr>
          <w:rtl/>
        </w:rPr>
        <w:t>שלך</w:t>
      </w:r>
      <w:r>
        <w:rPr>
          <w:rFonts w:hint="cs"/>
          <w:rtl/>
        </w:rPr>
        <w:t xml:space="preserve"> –</w:t>
      </w:r>
      <w:r w:rsidRPr="00574B96">
        <w:rPr>
          <w:rtl/>
        </w:rPr>
        <w:t xml:space="preserve"> </w:t>
      </w:r>
      <w:bookmarkStart w:id="28209" w:name="_ETM_Q50_272229"/>
      <w:bookmarkEnd w:id="28209"/>
      <w:r w:rsidRPr="00574B96">
        <w:rPr>
          <w:rtl/>
        </w:rPr>
        <w:t xml:space="preserve">שהחוק </w:t>
      </w:r>
      <w:bookmarkStart w:id="28210" w:name="_ETM_Q50_272889"/>
      <w:bookmarkEnd w:id="28210"/>
      <w:r w:rsidRPr="00574B96">
        <w:rPr>
          <w:rtl/>
        </w:rPr>
        <w:t>הזה</w:t>
      </w:r>
      <w:bookmarkStart w:id="28211" w:name="_ETM_Q50_273279"/>
      <w:bookmarkEnd w:id="28211"/>
      <w:r>
        <w:rPr>
          <w:rFonts w:hint="cs"/>
          <w:rtl/>
        </w:rPr>
        <w:t xml:space="preserve"> מוארך</w:t>
      </w:r>
      <w:bookmarkStart w:id="28212" w:name="_ETM_Q50_273789"/>
      <w:bookmarkStart w:id="28213" w:name="_ETM_Q50_274359"/>
      <w:bookmarkStart w:id="28214" w:name="_ETM_Q50_275049"/>
      <w:bookmarkStart w:id="28215" w:name="_ETM_Q50_275349"/>
      <w:bookmarkEnd w:id="28212"/>
      <w:bookmarkEnd w:id="28213"/>
      <w:bookmarkEnd w:id="28214"/>
      <w:bookmarkEnd w:id="28215"/>
      <w:r>
        <w:rPr>
          <w:rFonts w:hint="cs"/>
          <w:rtl/>
        </w:rPr>
        <w:t xml:space="preserve"> </w:t>
      </w:r>
      <w:r w:rsidRPr="00574B96">
        <w:rPr>
          <w:rtl/>
        </w:rPr>
        <w:t xml:space="preserve">כרגע </w:t>
      </w:r>
      <w:bookmarkStart w:id="28216" w:name="_ETM_Q50_275950"/>
      <w:bookmarkEnd w:id="28216"/>
      <w:r w:rsidRPr="00574B96">
        <w:rPr>
          <w:rtl/>
        </w:rPr>
        <w:t>בחודש</w:t>
      </w:r>
      <w:bookmarkStart w:id="28217" w:name="_ETM_Q50_277209"/>
      <w:bookmarkEnd w:id="28217"/>
      <w:r w:rsidRPr="00574B96">
        <w:rPr>
          <w:rtl/>
        </w:rPr>
        <w:t xml:space="preserve"> </w:t>
      </w:r>
      <w:bookmarkStart w:id="28218" w:name="_ETM_Q50_278590"/>
      <w:bookmarkEnd w:id="28218"/>
      <w:r w:rsidRPr="00574B96">
        <w:rPr>
          <w:rtl/>
        </w:rPr>
        <w:t xml:space="preserve">בגלל </w:t>
      </w:r>
      <w:bookmarkStart w:id="28219" w:name="_ETM_Q50_278950"/>
      <w:bookmarkEnd w:id="28219"/>
      <w:r>
        <w:rPr>
          <w:rFonts w:hint="cs"/>
          <w:rtl/>
        </w:rPr>
        <w:t>ש</w:t>
      </w:r>
      <w:bookmarkStart w:id="28220" w:name="_ETM_Q50_279069"/>
      <w:bookmarkEnd w:id="28220"/>
      <w:r w:rsidRPr="00574B96">
        <w:rPr>
          <w:rtl/>
        </w:rPr>
        <w:t xml:space="preserve">פג </w:t>
      </w:r>
      <w:bookmarkStart w:id="28221" w:name="_ETM_Q50_279310"/>
      <w:bookmarkEnd w:id="28221"/>
      <w:r w:rsidRPr="00574B96">
        <w:rPr>
          <w:rtl/>
        </w:rPr>
        <w:t>תוק</w:t>
      </w:r>
      <w:r w:rsidR="00E1303F">
        <w:rPr>
          <w:rFonts w:hint="cs"/>
          <w:rtl/>
        </w:rPr>
        <w:t>פו</w:t>
      </w:r>
      <w:r w:rsidRPr="00574B96">
        <w:rPr>
          <w:rtl/>
        </w:rPr>
        <w:t xml:space="preserve"> </w:t>
      </w:r>
      <w:bookmarkStart w:id="28222" w:name="_ETM_Q50_279610"/>
      <w:bookmarkEnd w:id="28222"/>
      <w:r w:rsidRPr="00574B96">
        <w:rPr>
          <w:rtl/>
        </w:rPr>
        <w:t xml:space="preserve">ביום </w:t>
      </w:r>
      <w:bookmarkStart w:id="28223" w:name="_ETM_Q50_279819"/>
      <w:bookmarkEnd w:id="28223"/>
      <w:r w:rsidRPr="00574B96">
        <w:rPr>
          <w:rtl/>
        </w:rPr>
        <w:t>רביעי</w:t>
      </w:r>
      <w:r>
        <w:rPr>
          <w:rFonts w:hint="cs"/>
          <w:rtl/>
        </w:rPr>
        <w:t>,</w:t>
      </w:r>
      <w:r w:rsidRPr="00574B96">
        <w:rPr>
          <w:rtl/>
        </w:rPr>
        <w:t xml:space="preserve"> </w:t>
      </w:r>
      <w:bookmarkStart w:id="28224" w:name="_ETM_Q50_280750"/>
      <w:bookmarkEnd w:id="28224"/>
      <w:r w:rsidRPr="00574B96">
        <w:rPr>
          <w:rtl/>
        </w:rPr>
        <w:t xml:space="preserve">ובחודש </w:t>
      </w:r>
      <w:bookmarkStart w:id="28225" w:name="_ETM_Q50_281560"/>
      <w:bookmarkEnd w:id="28225"/>
      <w:r w:rsidRPr="00574B96">
        <w:rPr>
          <w:rtl/>
        </w:rPr>
        <w:t xml:space="preserve">הזה </w:t>
      </w:r>
      <w:bookmarkStart w:id="28226" w:name="_ETM_Q50_281890"/>
      <w:bookmarkEnd w:id="28226"/>
      <w:r w:rsidRPr="00574B96">
        <w:rPr>
          <w:rtl/>
        </w:rPr>
        <w:t xml:space="preserve">הוועדה </w:t>
      </w:r>
      <w:bookmarkStart w:id="28227" w:name="_ETM_Q50_282400"/>
      <w:bookmarkEnd w:id="28227"/>
      <w:r w:rsidRPr="00574B96">
        <w:rPr>
          <w:rtl/>
        </w:rPr>
        <w:t xml:space="preserve">תעסוק </w:t>
      </w:r>
      <w:bookmarkStart w:id="28228" w:name="_ETM_Q50_282940"/>
      <w:bookmarkEnd w:id="28228"/>
      <w:r w:rsidRPr="00574B96">
        <w:rPr>
          <w:rtl/>
        </w:rPr>
        <w:t xml:space="preserve">בסמכויות </w:t>
      </w:r>
      <w:bookmarkStart w:id="28229" w:name="_ETM_Q50_284080"/>
      <w:bookmarkEnd w:id="28229"/>
      <w:r w:rsidRPr="00574B96">
        <w:rPr>
          <w:rtl/>
        </w:rPr>
        <w:t xml:space="preserve">של </w:t>
      </w:r>
      <w:bookmarkStart w:id="28230" w:name="_ETM_Q50_284260"/>
      <w:bookmarkEnd w:id="28230"/>
      <w:r w:rsidRPr="00574B96">
        <w:rPr>
          <w:rtl/>
        </w:rPr>
        <w:t xml:space="preserve">השיטור </w:t>
      </w:r>
      <w:bookmarkStart w:id="28231" w:name="_ETM_Q50_284620"/>
      <w:bookmarkEnd w:id="28231"/>
      <w:r w:rsidRPr="00574B96">
        <w:rPr>
          <w:rtl/>
        </w:rPr>
        <w:t>העירוני</w:t>
      </w:r>
      <w:r>
        <w:rPr>
          <w:rFonts w:hint="cs"/>
          <w:rtl/>
        </w:rPr>
        <w:t>.</w:t>
      </w:r>
      <w:r w:rsidRPr="00574B96">
        <w:rPr>
          <w:rtl/>
        </w:rPr>
        <w:t xml:space="preserve"> </w:t>
      </w:r>
      <w:bookmarkStart w:id="28232" w:name="_ETM_Q50_284950"/>
      <w:bookmarkEnd w:id="28232"/>
      <w:r w:rsidRPr="00574B96">
        <w:rPr>
          <w:rtl/>
        </w:rPr>
        <w:t xml:space="preserve">אתה </w:t>
      </w:r>
      <w:bookmarkStart w:id="28233" w:name="_ETM_Q50_285159"/>
      <w:bookmarkEnd w:id="28233"/>
      <w:r>
        <w:rPr>
          <w:rFonts w:hint="cs"/>
          <w:rtl/>
        </w:rPr>
        <w:t>לא צריך</w:t>
      </w:r>
      <w:r w:rsidRPr="00574B96">
        <w:rPr>
          <w:rtl/>
        </w:rPr>
        <w:t xml:space="preserve"> </w:t>
      </w:r>
      <w:bookmarkStart w:id="28234" w:name="_ETM_Q50_285340"/>
      <w:bookmarkEnd w:id="28234"/>
      <w:r>
        <w:rPr>
          <w:rFonts w:hint="cs"/>
          <w:rtl/>
        </w:rPr>
        <w:t>ל</w:t>
      </w:r>
      <w:r w:rsidRPr="00574B96">
        <w:rPr>
          <w:rtl/>
        </w:rPr>
        <w:t xml:space="preserve">שכנע </w:t>
      </w:r>
      <w:bookmarkStart w:id="28235" w:name="_ETM_Q50_285670"/>
      <w:bookmarkEnd w:id="28235"/>
      <w:r w:rsidRPr="00574B96">
        <w:rPr>
          <w:rtl/>
        </w:rPr>
        <w:t xml:space="preserve">אותי </w:t>
      </w:r>
      <w:bookmarkStart w:id="28236" w:name="_ETM_Q50_285850"/>
      <w:bookmarkEnd w:id="28236"/>
      <w:r w:rsidRPr="00574B96">
        <w:rPr>
          <w:rtl/>
        </w:rPr>
        <w:t xml:space="preserve">על </w:t>
      </w:r>
      <w:bookmarkStart w:id="28237" w:name="_ETM_Q50_285909"/>
      <w:bookmarkEnd w:id="28237"/>
      <w:proofErr w:type="spellStart"/>
      <w:r w:rsidRPr="00574B96">
        <w:rPr>
          <w:rtl/>
        </w:rPr>
        <w:t>סל</w:t>
      </w:r>
      <w:r>
        <w:rPr>
          <w:rFonts w:hint="cs"/>
          <w:rtl/>
        </w:rPr>
        <w:t>"</w:t>
      </w:r>
      <w:r w:rsidRPr="00574B96">
        <w:rPr>
          <w:rtl/>
        </w:rPr>
        <w:t>ע</w:t>
      </w:r>
      <w:proofErr w:type="spellEnd"/>
      <w:r>
        <w:rPr>
          <w:rFonts w:hint="cs"/>
          <w:rtl/>
        </w:rPr>
        <w:t>,</w:t>
      </w:r>
      <w:r w:rsidRPr="00574B96">
        <w:rPr>
          <w:rtl/>
        </w:rPr>
        <w:t xml:space="preserve"> </w:t>
      </w:r>
      <w:bookmarkStart w:id="28238" w:name="_ETM_Q50_286569"/>
      <w:bookmarkEnd w:id="28238"/>
      <w:r w:rsidRPr="00574B96">
        <w:rPr>
          <w:rtl/>
        </w:rPr>
        <w:t xml:space="preserve">אני </w:t>
      </w:r>
      <w:bookmarkStart w:id="28239" w:name="_ETM_Q50_286750"/>
      <w:bookmarkEnd w:id="28239"/>
      <w:r w:rsidRPr="00574B96">
        <w:rPr>
          <w:rtl/>
        </w:rPr>
        <w:t xml:space="preserve">כחברת </w:t>
      </w:r>
      <w:bookmarkStart w:id="28240" w:name="_ETM_Q50_287200"/>
      <w:bookmarkEnd w:id="28240"/>
      <w:r w:rsidRPr="00574B96">
        <w:rPr>
          <w:rtl/>
        </w:rPr>
        <w:t xml:space="preserve">מועצת </w:t>
      </w:r>
      <w:bookmarkStart w:id="28241" w:name="_ETM_Q50_287530"/>
      <w:bookmarkEnd w:id="28241"/>
      <w:r w:rsidRPr="00574B96">
        <w:rPr>
          <w:rtl/>
        </w:rPr>
        <w:t xml:space="preserve">העיר </w:t>
      </w:r>
      <w:bookmarkStart w:id="28242" w:name="_ETM_Q50_287620"/>
      <w:bookmarkEnd w:id="28242"/>
      <w:r w:rsidRPr="00574B96">
        <w:rPr>
          <w:rtl/>
        </w:rPr>
        <w:t xml:space="preserve">תל </w:t>
      </w:r>
      <w:bookmarkStart w:id="28243" w:name="_ETM_Q50_287770"/>
      <w:bookmarkEnd w:id="28243"/>
      <w:r w:rsidRPr="00574B96">
        <w:rPr>
          <w:rtl/>
        </w:rPr>
        <w:t>אביב</w:t>
      </w:r>
      <w:bookmarkStart w:id="28244" w:name="_ETM_Q50_287979"/>
      <w:bookmarkEnd w:id="28244"/>
      <w:r>
        <w:rPr>
          <w:rFonts w:hint="cs"/>
          <w:rtl/>
        </w:rPr>
        <w:t xml:space="preserve"> </w:t>
      </w:r>
      <w:r w:rsidRPr="00574B96">
        <w:rPr>
          <w:rtl/>
        </w:rPr>
        <w:t xml:space="preserve">יפו </w:t>
      </w:r>
      <w:bookmarkStart w:id="28245" w:name="_ETM_Q50_288729"/>
      <w:bookmarkEnd w:id="28245"/>
      <w:r>
        <w:rPr>
          <w:rFonts w:hint="cs"/>
          <w:rtl/>
        </w:rPr>
        <w:t xml:space="preserve">– </w:t>
      </w:r>
      <w:r w:rsidRPr="00574B96">
        <w:rPr>
          <w:rtl/>
        </w:rPr>
        <w:t xml:space="preserve">הקמנו </w:t>
      </w:r>
      <w:bookmarkStart w:id="28246" w:name="_ETM_Q50_289359"/>
      <w:bookmarkEnd w:id="28246"/>
      <w:r>
        <w:rPr>
          <w:rFonts w:hint="cs"/>
          <w:rtl/>
        </w:rPr>
        <w:t xml:space="preserve">את </w:t>
      </w:r>
      <w:proofErr w:type="spellStart"/>
      <w:r>
        <w:rPr>
          <w:rFonts w:hint="cs"/>
          <w:rtl/>
        </w:rPr>
        <w:t>סל"ע</w:t>
      </w:r>
      <w:proofErr w:type="spellEnd"/>
      <w:r w:rsidR="00E1303F">
        <w:rPr>
          <w:rFonts w:hint="cs"/>
          <w:rtl/>
        </w:rPr>
        <w:t>.</w:t>
      </w:r>
      <w:r w:rsidRPr="00574B96">
        <w:rPr>
          <w:rtl/>
        </w:rPr>
        <w:t xml:space="preserve"> </w:t>
      </w:r>
      <w:bookmarkStart w:id="28247" w:name="_ETM_Q50_290259"/>
      <w:bookmarkEnd w:id="28247"/>
      <w:r w:rsidRPr="00574B96">
        <w:rPr>
          <w:rtl/>
        </w:rPr>
        <w:t xml:space="preserve">לכן </w:t>
      </w:r>
      <w:bookmarkStart w:id="28248" w:name="_ETM_Q50_290679"/>
      <w:bookmarkEnd w:id="28248"/>
      <w:r w:rsidRPr="00574B96">
        <w:rPr>
          <w:rtl/>
        </w:rPr>
        <w:t>חשוב</w:t>
      </w:r>
      <w:r>
        <w:rPr>
          <w:rFonts w:hint="cs"/>
          <w:rtl/>
        </w:rPr>
        <w:t xml:space="preserve"> –</w:t>
      </w:r>
      <w:r w:rsidRPr="00574B96">
        <w:rPr>
          <w:rtl/>
        </w:rPr>
        <w:t xml:space="preserve"> </w:t>
      </w:r>
      <w:bookmarkStart w:id="28249" w:name="_ETM_Q50_291189"/>
      <w:bookmarkEnd w:id="28249"/>
      <w:r w:rsidRPr="00574B96">
        <w:rPr>
          <w:rtl/>
        </w:rPr>
        <w:t xml:space="preserve">אני </w:t>
      </w:r>
      <w:bookmarkStart w:id="28250" w:name="_ETM_Q50_291340"/>
      <w:bookmarkEnd w:id="28250"/>
      <w:r w:rsidRPr="00574B96">
        <w:rPr>
          <w:rtl/>
        </w:rPr>
        <w:t xml:space="preserve">לא </w:t>
      </w:r>
      <w:bookmarkStart w:id="28251" w:name="_ETM_Q50_291460"/>
      <w:bookmarkEnd w:id="28251"/>
      <w:r w:rsidRPr="00574B96">
        <w:rPr>
          <w:rtl/>
        </w:rPr>
        <w:t>יודעת</w:t>
      </w:r>
      <w:r>
        <w:rPr>
          <w:rFonts w:hint="cs"/>
          <w:rtl/>
        </w:rPr>
        <w:t>,</w:t>
      </w:r>
      <w:r w:rsidRPr="00574B96">
        <w:rPr>
          <w:rtl/>
        </w:rPr>
        <w:t xml:space="preserve"> </w:t>
      </w:r>
      <w:bookmarkStart w:id="28252" w:name="_ETM_Q50_291799"/>
      <w:bookmarkEnd w:id="28252"/>
      <w:r w:rsidRPr="00574B96">
        <w:rPr>
          <w:rtl/>
        </w:rPr>
        <w:t xml:space="preserve">היה </w:t>
      </w:r>
      <w:bookmarkStart w:id="28253" w:name="_ETM_Q50_292189"/>
      <w:bookmarkEnd w:id="28253"/>
      <w:r w:rsidRPr="00574B96">
        <w:rPr>
          <w:rtl/>
        </w:rPr>
        <w:t xml:space="preserve">אמור </w:t>
      </w:r>
      <w:bookmarkStart w:id="28254" w:name="_ETM_Q50_292399"/>
      <w:bookmarkEnd w:id="28254"/>
      <w:r w:rsidRPr="00574B96">
        <w:rPr>
          <w:rtl/>
        </w:rPr>
        <w:t>ל</w:t>
      </w:r>
      <w:r>
        <w:rPr>
          <w:rFonts w:hint="cs"/>
          <w:rtl/>
        </w:rPr>
        <w:t>עלות לפה</w:t>
      </w:r>
      <w:bookmarkStart w:id="28255" w:name="_ETM_Q50_292789"/>
      <w:bookmarkStart w:id="28256" w:name="_ETM_Q50_292969"/>
      <w:bookmarkEnd w:id="28255"/>
      <w:bookmarkEnd w:id="28256"/>
      <w:r>
        <w:rPr>
          <w:rFonts w:hint="cs"/>
          <w:rtl/>
        </w:rPr>
        <w:t xml:space="preserve"> השר,</w:t>
      </w:r>
      <w:r w:rsidRPr="00574B96">
        <w:rPr>
          <w:rtl/>
        </w:rPr>
        <w:t xml:space="preserve"> </w:t>
      </w:r>
      <w:bookmarkStart w:id="28257" w:name="_ETM_Q50_294109"/>
      <w:bookmarkEnd w:id="28257"/>
      <w:r w:rsidRPr="00574B96">
        <w:rPr>
          <w:rtl/>
        </w:rPr>
        <w:t>ש</w:t>
      </w:r>
      <w:bookmarkStart w:id="28258" w:name="_ETM_Q50_294560"/>
      <w:bookmarkEnd w:id="28258"/>
      <w:r w:rsidRPr="00574B96">
        <w:rPr>
          <w:rtl/>
        </w:rPr>
        <w:t xml:space="preserve">אמון </w:t>
      </w:r>
      <w:bookmarkStart w:id="28259" w:name="_ETM_Q50_294950"/>
      <w:bookmarkEnd w:id="28259"/>
      <w:r w:rsidRPr="00574B96">
        <w:rPr>
          <w:rtl/>
        </w:rPr>
        <w:t xml:space="preserve">על </w:t>
      </w:r>
      <w:bookmarkStart w:id="28260" w:name="_ETM_Q50_295070"/>
      <w:bookmarkEnd w:id="28260"/>
      <w:r w:rsidRPr="00574B96">
        <w:rPr>
          <w:rtl/>
        </w:rPr>
        <w:t xml:space="preserve">השיטור </w:t>
      </w:r>
      <w:bookmarkStart w:id="28261" w:name="_ETM_Q50_295759"/>
      <w:bookmarkEnd w:id="28261"/>
      <w:r>
        <w:rPr>
          <w:rFonts w:hint="cs"/>
          <w:rtl/>
        </w:rPr>
        <w:t>העירוני,</w:t>
      </w:r>
      <w:r w:rsidRPr="00574B96">
        <w:rPr>
          <w:rtl/>
        </w:rPr>
        <w:t xml:space="preserve"> </w:t>
      </w:r>
      <w:bookmarkStart w:id="28262" w:name="_ETM_Q50_295969"/>
      <w:bookmarkEnd w:id="28262"/>
      <w:r>
        <w:rPr>
          <w:rFonts w:hint="cs"/>
          <w:rtl/>
        </w:rPr>
        <w:t>ואמור היה</w:t>
      </w:r>
      <w:r w:rsidRPr="00574B96">
        <w:rPr>
          <w:rtl/>
        </w:rPr>
        <w:t xml:space="preserve"> </w:t>
      </w:r>
      <w:bookmarkStart w:id="28263" w:name="_ETM_Q50_296509"/>
      <w:bookmarkEnd w:id="28263"/>
      <w:r w:rsidRPr="00574B96">
        <w:rPr>
          <w:rtl/>
        </w:rPr>
        <w:t xml:space="preserve">להגיד </w:t>
      </w:r>
      <w:bookmarkStart w:id="28264" w:name="_ETM_Q50_297020"/>
      <w:bookmarkEnd w:id="28264"/>
      <w:r w:rsidRPr="00574B96">
        <w:rPr>
          <w:rtl/>
        </w:rPr>
        <w:t xml:space="preserve">את </w:t>
      </w:r>
      <w:bookmarkStart w:id="28265" w:name="_ETM_Q50_297139"/>
      <w:bookmarkEnd w:id="28265"/>
      <w:r w:rsidRPr="00574B96">
        <w:rPr>
          <w:rtl/>
        </w:rPr>
        <w:t>זה</w:t>
      </w:r>
      <w:r>
        <w:rPr>
          <w:rFonts w:hint="cs"/>
          <w:rtl/>
        </w:rPr>
        <w:t>.</w:t>
      </w:r>
      <w:r w:rsidRPr="00574B96">
        <w:rPr>
          <w:rtl/>
        </w:rPr>
        <w:t xml:space="preserve"> </w:t>
      </w:r>
      <w:bookmarkStart w:id="28266" w:name="_ETM_Q50_297679"/>
      <w:bookmarkEnd w:id="28266"/>
      <w:r w:rsidRPr="00574B96">
        <w:rPr>
          <w:rtl/>
        </w:rPr>
        <w:t xml:space="preserve">אבל </w:t>
      </w:r>
      <w:bookmarkStart w:id="28267" w:name="_ETM_Q50_298130"/>
      <w:bookmarkEnd w:id="28267"/>
      <w:r w:rsidRPr="00574B96">
        <w:rPr>
          <w:rtl/>
        </w:rPr>
        <w:t xml:space="preserve">הוא </w:t>
      </w:r>
      <w:bookmarkStart w:id="28268" w:name="_ETM_Q50_298219"/>
      <w:bookmarkEnd w:id="28268"/>
      <w:r w:rsidRPr="00574B96">
        <w:rPr>
          <w:rtl/>
        </w:rPr>
        <w:t xml:space="preserve">לא </w:t>
      </w:r>
      <w:bookmarkStart w:id="28269" w:name="_ETM_Q50_298459"/>
      <w:bookmarkEnd w:id="28269"/>
      <w:r w:rsidRPr="00574B96">
        <w:rPr>
          <w:rtl/>
        </w:rPr>
        <w:t xml:space="preserve">בא </w:t>
      </w:r>
      <w:bookmarkStart w:id="28270" w:name="_ETM_Q50_298700"/>
      <w:bookmarkEnd w:id="28270"/>
      <w:r w:rsidRPr="00574B96">
        <w:rPr>
          <w:rtl/>
        </w:rPr>
        <w:t>לפה</w:t>
      </w:r>
      <w:r>
        <w:rPr>
          <w:rFonts w:hint="cs"/>
          <w:rtl/>
        </w:rPr>
        <w:t>.</w:t>
      </w:r>
      <w:r w:rsidRPr="00574B96">
        <w:rPr>
          <w:rtl/>
        </w:rPr>
        <w:t xml:space="preserve"> </w:t>
      </w:r>
      <w:bookmarkStart w:id="28271" w:name="_ETM_Q50_299539"/>
      <w:bookmarkEnd w:id="28271"/>
    </w:p>
    <w:p w:rsidR="00E1303F" w:rsidRDefault="00E1303F" w:rsidP="00E1303F">
      <w:pPr>
        <w:rPr>
          <w:rtl/>
        </w:rPr>
      </w:pPr>
    </w:p>
    <w:p w:rsidR="004363F3" w:rsidRDefault="004363F3" w:rsidP="00E1303F">
      <w:pPr>
        <w:rPr>
          <w:rtl/>
        </w:rPr>
      </w:pPr>
      <w:r w:rsidRPr="00574B96">
        <w:rPr>
          <w:rtl/>
        </w:rPr>
        <w:t xml:space="preserve">צריך </w:t>
      </w:r>
      <w:bookmarkStart w:id="28272" w:name="_ETM_Q50_300229"/>
      <w:bookmarkEnd w:id="28272"/>
      <w:r w:rsidRPr="00574B96">
        <w:rPr>
          <w:rtl/>
        </w:rPr>
        <w:t>להסביר</w:t>
      </w:r>
      <w:r>
        <w:rPr>
          <w:rFonts w:hint="cs"/>
          <w:rtl/>
        </w:rPr>
        <w:t>,</w:t>
      </w:r>
      <w:r w:rsidRPr="00574B96">
        <w:rPr>
          <w:rtl/>
        </w:rPr>
        <w:t xml:space="preserve"> </w:t>
      </w:r>
      <w:bookmarkStart w:id="28273" w:name="_ETM_Q50_300799"/>
      <w:bookmarkEnd w:id="28273"/>
      <w:r w:rsidRPr="00574B96">
        <w:rPr>
          <w:rtl/>
        </w:rPr>
        <w:t xml:space="preserve">כי </w:t>
      </w:r>
      <w:bookmarkStart w:id="28274" w:name="_ETM_Q50_301520"/>
      <w:bookmarkEnd w:id="28274"/>
      <w:r w:rsidRPr="00574B96">
        <w:rPr>
          <w:rtl/>
        </w:rPr>
        <w:t xml:space="preserve">הגדלת </w:t>
      </w:r>
      <w:bookmarkStart w:id="28275" w:name="_ETM_Q50_301909"/>
      <w:bookmarkStart w:id="28276" w:name="_ETM_Q50_302090"/>
      <w:bookmarkEnd w:id="28275"/>
      <w:bookmarkEnd w:id="28276"/>
      <w:r w:rsidRPr="00574B96">
        <w:rPr>
          <w:rtl/>
        </w:rPr>
        <w:t xml:space="preserve">סמכויות </w:t>
      </w:r>
      <w:bookmarkStart w:id="28277" w:name="_ETM_Q50_302869"/>
      <w:bookmarkEnd w:id="28277"/>
      <w:r w:rsidRPr="00574B96">
        <w:rPr>
          <w:rtl/>
        </w:rPr>
        <w:t xml:space="preserve">לשוטרים </w:t>
      </w:r>
      <w:bookmarkStart w:id="28278" w:name="_ETM_Q50_303530"/>
      <w:bookmarkEnd w:id="28278"/>
      <w:r w:rsidRPr="00574B96">
        <w:rPr>
          <w:rtl/>
        </w:rPr>
        <w:t xml:space="preserve">עירוניים </w:t>
      </w:r>
      <w:bookmarkStart w:id="28279" w:name="_ETM_Q50_304469"/>
      <w:bookmarkEnd w:id="28279"/>
      <w:r w:rsidRPr="00574B96">
        <w:rPr>
          <w:rtl/>
        </w:rPr>
        <w:t>ה</w:t>
      </w:r>
      <w:r>
        <w:rPr>
          <w:rFonts w:hint="cs"/>
          <w:rtl/>
        </w:rPr>
        <w:t>יא</w:t>
      </w:r>
      <w:r w:rsidRPr="00574B96">
        <w:rPr>
          <w:rtl/>
        </w:rPr>
        <w:t xml:space="preserve"> </w:t>
      </w:r>
      <w:bookmarkStart w:id="28280" w:name="_ETM_Q50_304889"/>
      <w:bookmarkEnd w:id="28280"/>
      <w:r w:rsidRPr="00574B96">
        <w:rPr>
          <w:rtl/>
        </w:rPr>
        <w:t>אירוע</w:t>
      </w:r>
      <w:r>
        <w:rPr>
          <w:rFonts w:hint="cs"/>
          <w:rtl/>
        </w:rPr>
        <w:t>,</w:t>
      </w:r>
      <w:r w:rsidRPr="00574B96">
        <w:rPr>
          <w:rtl/>
        </w:rPr>
        <w:t xml:space="preserve"> </w:t>
      </w:r>
      <w:bookmarkStart w:id="28281" w:name="_ETM_Q50_305849"/>
      <w:bookmarkEnd w:id="28281"/>
      <w:r w:rsidRPr="00574B96">
        <w:rPr>
          <w:rtl/>
        </w:rPr>
        <w:t xml:space="preserve">כי </w:t>
      </w:r>
      <w:bookmarkStart w:id="28282" w:name="_ETM_Q50_306029"/>
      <w:bookmarkEnd w:id="28282"/>
      <w:r w:rsidRPr="00574B96">
        <w:rPr>
          <w:rtl/>
        </w:rPr>
        <w:t xml:space="preserve">בסוף </w:t>
      </w:r>
      <w:bookmarkStart w:id="28283" w:name="_ETM_Q50_306419"/>
      <w:bookmarkEnd w:id="28283"/>
      <w:r w:rsidRPr="00574B96">
        <w:rPr>
          <w:rtl/>
        </w:rPr>
        <w:t>ש</w:t>
      </w:r>
      <w:r>
        <w:rPr>
          <w:rFonts w:hint="cs"/>
          <w:rtl/>
        </w:rPr>
        <w:t xml:space="preserve">וטר </w:t>
      </w:r>
      <w:r w:rsidRPr="00574B96">
        <w:rPr>
          <w:rtl/>
        </w:rPr>
        <w:t xml:space="preserve">במשטרת </w:t>
      </w:r>
      <w:bookmarkStart w:id="28284" w:name="_ETM_Q50_307530"/>
      <w:bookmarkEnd w:id="28284"/>
      <w:r w:rsidRPr="00574B96">
        <w:rPr>
          <w:rtl/>
        </w:rPr>
        <w:t xml:space="preserve">ישראל </w:t>
      </w:r>
      <w:bookmarkStart w:id="28285" w:name="_ETM_Q50_308580"/>
      <w:bookmarkEnd w:id="28285"/>
      <w:r w:rsidRPr="00574B96">
        <w:rPr>
          <w:rtl/>
        </w:rPr>
        <w:t>עוב</w:t>
      </w:r>
      <w:r>
        <w:rPr>
          <w:rFonts w:hint="cs"/>
          <w:rtl/>
        </w:rPr>
        <w:t>ר</w:t>
      </w:r>
      <w:r w:rsidRPr="00574B96">
        <w:rPr>
          <w:rtl/>
        </w:rPr>
        <w:t xml:space="preserve"> </w:t>
      </w:r>
      <w:bookmarkStart w:id="28286" w:name="_ETM_Q50_308919"/>
      <w:bookmarkStart w:id="28287" w:name="_ETM_Q50_309069"/>
      <w:bookmarkEnd w:id="28286"/>
      <w:bookmarkEnd w:id="28287"/>
      <w:r w:rsidRPr="00574B96">
        <w:rPr>
          <w:rtl/>
        </w:rPr>
        <w:t>הכשרה</w:t>
      </w:r>
      <w:bookmarkStart w:id="28288" w:name="_ETM_Q50_312000"/>
      <w:bookmarkEnd w:id="28288"/>
      <w:r>
        <w:rPr>
          <w:rFonts w:hint="cs"/>
          <w:rtl/>
        </w:rPr>
        <w:t>, הוא עובר</w:t>
      </w:r>
      <w:bookmarkStart w:id="28289" w:name="_ETM_Q50_314019"/>
      <w:bookmarkStart w:id="28290" w:name="_ETM_Q50_314409"/>
      <w:bookmarkEnd w:id="28289"/>
      <w:bookmarkEnd w:id="28290"/>
      <w:r>
        <w:rPr>
          <w:rFonts w:hint="cs"/>
          <w:rtl/>
        </w:rPr>
        <w:t xml:space="preserve"> אימונים. יש הבדל בין שוטר עירוני </w:t>
      </w:r>
      <w:bookmarkStart w:id="28291" w:name="_ETM_Q50_314769"/>
      <w:bookmarkEnd w:id="28291"/>
      <w:r>
        <w:rPr>
          <w:rFonts w:hint="cs"/>
          <w:rtl/>
        </w:rPr>
        <w:t>– וגם צריך להבדיל בין פקח לשוטר</w:t>
      </w:r>
      <w:bookmarkStart w:id="28292" w:name="_ETM_Q50_315280"/>
      <w:bookmarkStart w:id="28293" w:name="_ETM_Q50_315849"/>
      <w:bookmarkStart w:id="28294" w:name="_ETM_Q50_316689"/>
      <w:bookmarkEnd w:id="28292"/>
      <w:bookmarkEnd w:id="28293"/>
      <w:bookmarkEnd w:id="28294"/>
      <w:r>
        <w:rPr>
          <w:rFonts w:hint="cs"/>
          <w:rtl/>
        </w:rPr>
        <w:t xml:space="preserve">, </w:t>
      </w:r>
      <w:bookmarkStart w:id="28295" w:name="_ETM_Q50_315917"/>
      <w:bookmarkEnd w:id="28295"/>
      <w:r>
        <w:rPr>
          <w:rFonts w:hint="cs"/>
          <w:rtl/>
        </w:rPr>
        <w:t>כי</w:t>
      </w:r>
      <w:r w:rsidRPr="00574B96">
        <w:rPr>
          <w:rtl/>
        </w:rPr>
        <w:t xml:space="preserve"> </w:t>
      </w:r>
      <w:bookmarkStart w:id="28296" w:name="_ETM_Q50_316900"/>
      <w:bookmarkEnd w:id="28296"/>
      <w:r w:rsidRPr="00574B96">
        <w:rPr>
          <w:rtl/>
        </w:rPr>
        <w:t xml:space="preserve">גם </w:t>
      </w:r>
      <w:bookmarkStart w:id="28297" w:name="_ETM_Q50_317169"/>
      <w:bookmarkEnd w:id="28297"/>
      <w:r w:rsidRPr="00574B96">
        <w:rPr>
          <w:rtl/>
        </w:rPr>
        <w:t xml:space="preserve">בעיריית </w:t>
      </w:r>
      <w:bookmarkStart w:id="28298" w:name="_ETM_Q50_317530"/>
      <w:bookmarkEnd w:id="28298"/>
      <w:r w:rsidRPr="00574B96">
        <w:rPr>
          <w:rtl/>
        </w:rPr>
        <w:t xml:space="preserve">תל </w:t>
      </w:r>
      <w:bookmarkStart w:id="28299" w:name="_ETM_Q50_317680"/>
      <w:bookmarkEnd w:id="28299"/>
      <w:r w:rsidRPr="00574B96">
        <w:rPr>
          <w:rtl/>
        </w:rPr>
        <w:t xml:space="preserve">אביב </w:t>
      </w:r>
      <w:bookmarkStart w:id="28300" w:name="_ETM_Q50_317980"/>
      <w:bookmarkEnd w:id="28300"/>
      <w:r w:rsidRPr="00574B96">
        <w:rPr>
          <w:rtl/>
        </w:rPr>
        <w:t xml:space="preserve">יש </w:t>
      </w:r>
      <w:bookmarkStart w:id="28301" w:name="_ETM_Q50_318370"/>
      <w:bookmarkEnd w:id="28301"/>
      <w:r w:rsidRPr="00574B96">
        <w:rPr>
          <w:rtl/>
        </w:rPr>
        <w:t>פקח</w:t>
      </w:r>
      <w:r>
        <w:rPr>
          <w:rFonts w:hint="cs"/>
          <w:rtl/>
        </w:rPr>
        <w:t>,</w:t>
      </w:r>
      <w:r w:rsidRPr="00574B96">
        <w:rPr>
          <w:rtl/>
        </w:rPr>
        <w:t xml:space="preserve"> </w:t>
      </w:r>
      <w:bookmarkStart w:id="28302" w:name="_ETM_Q50_319240"/>
      <w:bookmarkEnd w:id="28302"/>
      <w:r w:rsidRPr="00574B96">
        <w:rPr>
          <w:rtl/>
        </w:rPr>
        <w:t xml:space="preserve">יש </w:t>
      </w:r>
      <w:bookmarkStart w:id="28303" w:name="_ETM_Q50_319540"/>
      <w:bookmarkEnd w:id="28303"/>
      <w:r w:rsidRPr="00574B96">
        <w:rPr>
          <w:rtl/>
        </w:rPr>
        <w:t xml:space="preserve">שוטר </w:t>
      </w:r>
      <w:bookmarkStart w:id="28304" w:name="_ETM_Q50_319930"/>
      <w:bookmarkEnd w:id="28304"/>
      <w:r w:rsidRPr="00574B96">
        <w:rPr>
          <w:rtl/>
        </w:rPr>
        <w:t>עירוני</w:t>
      </w:r>
      <w:r>
        <w:rPr>
          <w:rFonts w:hint="cs"/>
          <w:rtl/>
        </w:rPr>
        <w:t>,</w:t>
      </w:r>
      <w:r w:rsidRPr="00574B96">
        <w:rPr>
          <w:rtl/>
        </w:rPr>
        <w:t xml:space="preserve"> </w:t>
      </w:r>
      <w:bookmarkStart w:id="28305" w:name="_ETM_Q50_320800"/>
      <w:bookmarkEnd w:id="28305"/>
      <w:r w:rsidRPr="00574B96">
        <w:rPr>
          <w:rtl/>
        </w:rPr>
        <w:t>ו</w:t>
      </w:r>
      <w:r>
        <w:rPr>
          <w:rFonts w:hint="cs"/>
          <w:rtl/>
        </w:rPr>
        <w:t>יש שוטר</w:t>
      </w:r>
      <w:r w:rsidRPr="00574B96">
        <w:rPr>
          <w:rtl/>
        </w:rPr>
        <w:t xml:space="preserve"> </w:t>
      </w:r>
      <w:bookmarkStart w:id="28306" w:name="_ETM_Q50_321430"/>
      <w:bookmarkEnd w:id="28306"/>
      <w:r w:rsidRPr="00574B96">
        <w:rPr>
          <w:rtl/>
        </w:rPr>
        <w:t>במשטרה</w:t>
      </w:r>
      <w:r>
        <w:rPr>
          <w:rFonts w:hint="cs"/>
          <w:rtl/>
        </w:rPr>
        <w:t>.</w:t>
      </w:r>
      <w:bookmarkStart w:id="28307" w:name="_ETM_Q50_322600"/>
      <w:bookmarkEnd w:id="28307"/>
      <w:r>
        <w:rPr>
          <w:rFonts w:hint="cs"/>
          <w:rtl/>
        </w:rPr>
        <w:t xml:space="preserve"> </w:t>
      </w:r>
      <w:r w:rsidRPr="00574B96">
        <w:rPr>
          <w:rtl/>
        </w:rPr>
        <w:t xml:space="preserve">אתה </w:t>
      </w:r>
      <w:bookmarkStart w:id="28308" w:name="_ETM_Q50_322870"/>
      <w:bookmarkEnd w:id="28308"/>
      <w:r w:rsidRPr="00574B96">
        <w:rPr>
          <w:rtl/>
        </w:rPr>
        <w:t>שומע</w:t>
      </w:r>
      <w:r>
        <w:rPr>
          <w:rFonts w:hint="cs"/>
          <w:rtl/>
        </w:rPr>
        <w:t xml:space="preserve">, השוטר </w:t>
      </w:r>
      <w:bookmarkStart w:id="28309" w:name="_ETM_Q50_323350"/>
      <w:bookmarkStart w:id="28310" w:name="_ETM_Q50_323770"/>
      <w:bookmarkEnd w:id="28309"/>
      <w:bookmarkEnd w:id="28310"/>
      <w:r w:rsidRPr="00574B96">
        <w:rPr>
          <w:rtl/>
        </w:rPr>
        <w:t xml:space="preserve">במשטרה </w:t>
      </w:r>
      <w:bookmarkStart w:id="28311" w:name="_ETM_Q50_324750"/>
      <w:bookmarkEnd w:id="28311"/>
      <w:r w:rsidRPr="00574B96">
        <w:rPr>
          <w:rtl/>
        </w:rPr>
        <w:t xml:space="preserve">עובר </w:t>
      </w:r>
      <w:bookmarkStart w:id="28312" w:name="_ETM_Q50_325050"/>
      <w:bookmarkEnd w:id="28312"/>
      <w:r w:rsidRPr="00574B96">
        <w:rPr>
          <w:rtl/>
        </w:rPr>
        <w:t>תהליך</w:t>
      </w:r>
      <w:r>
        <w:rPr>
          <w:rFonts w:hint="cs"/>
          <w:rtl/>
        </w:rPr>
        <w:t xml:space="preserve"> אחר לחלוטין,</w:t>
      </w:r>
      <w:r w:rsidRPr="00574B96">
        <w:rPr>
          <w:rtl/>
        </w:rPr>
        <w:t xml:space="preserve"> </w:t>
      </w:r>
      <w:bookmarkStart w:id="28313" w:name="_ETM_Q50_327209"/>
      <w:bookmarkEnd w:id="28313"/>
      <w:r w:rsidRPr="00574B96">
        <w:rPr>
          <w:rtl/>
        </w:rPr>
        <w:t>לדוגמה</w:t>
      </w:r>
      <w:r>
        <w:rPr>
          <w:rFonts w:hint="cs"/>
          <w:rtl/>
        </w:rPr>
        <w:t xml:space="preserve">, חיפוש על </w:t>
      </w:r>
      <w:r w:rsidR="00644066">
        <w:rPr>
          <w:rFonts w:hint="cs"/>
          <w:rtl/>
        </w:rPr>
        <w:t>– – –</w:t>
      </w:r>
    </w:p>
    <w:p w:rsidR="004363F3" w:rsidRDefault="004363F3" w:rsidP="00D31845">
      <w:pPr>
        <w:rPr>
          <w:rtl/>
        </w:rPr>
      </w:pPr>
      <w:bookmarkStart w:id="28314" w:name="_ETM_Q50_327181"/>
      <w:bookmarkStart w:id="28315" w:name="_ETM_Q50_327245"/>
      <w:bookmarkEnd w:id="28314"/>
      <w:bookmarkEnd w:id="28315"/>
    </w:p>
    <w:p w:rsidR="004363F3" w:rsidRDefault="004363F3" w:rsidP="00D31845">
      <w:pPr>
        <w:pStyle w:val="af5"/>
        <w:keepNext/>
        <w:rPr>
          <w:rtl/>
        </w:rPr>
      </w:pPr>
      <w:bookmarkStart w:id="28316" w:name="ET_interruption_6532_14"/>
      <w:r w:rsidRPr="00442453">
        <w:rPr>
          <w:rStyle w:val="TagStyle"/>
          <w:rtl/>
        </w:rPr>
        <w:t xml:space="preserve"> &lt;&lt; קריאה &gt;&gt; </w:t>
      </w:r>
      <w:r>
        <w:rPr>
          <w:rtl/>
        </w:rPr>
        <w:t>שר הנגב, הגליל והחוסן הלאומי יצחק שמעון וסרלאוף:</w:t>
      </w:r>
      <w:r w:rsidRPr="00442453">
        <w:rPr>
          <w:rStyle w:val="TagStyle"/>
          <w:rtl/>
        </w:rPr>
        <w:t xml:space="preserve"> &lt;&lt; קריאה &gt;&gt;</w:t>
      </w:r>
      <w:r>
        <w:rPr>
          <w:rtl/>
        </w:rPr>
        <w:t xml:space="preserve">   </w:t>
      </w:r>
      <w:bookmarkEnd w:id="28316"/>
    </w:p>
    <w:p w:rsidR="004363F3" w:rsidRDefault="004363F3" w:rsidP="00D00074">
      <w:pPr>
        <w:rPr>
          <w:rtl/>
        </w:rPr>
      </w:pPr>
    </w:p>
    <w:p w:rsidR="004363F3" w:rsidRDefault="004363F3" w:rsidP="00D31845">
      <w:pPr>
        <w:rPr>
          <w:rtl/>
        </w:rPr>
      </w:pPr>
      <w:r>
        <w:rPr>
          <w:rFonts w:hint="cs"/>
          <w:rtl/>
        </w:rPr>
        <w:t>אנחנו מדברים על השיטור העירוני.</w:t>
      </w:r>
    </w:p>
    <w:p w:rsidR="004363F3" w:rsidRDefault="004363F3" w:rsidP="00D31845">
      <w:pPr>
        <w:rPr>
          <w:rtl/>
        </w:rPr>
      </w:pPr>
      <w:bookmarkStart w:id="28317" w:name="_ETM_Q50_330064"/>
      <w:bookmarkStart w:id="28318" w:name="_ETM_Q50_330118"/>
      <w:bookmarkEnd w:id="28317"/>
      <w:bookmarkEnd w:id="28318"/>
    </w:p>
    <w:p w:rsidR="004363F3" w:rsidRDefault="004363F3" w:rsidP="00D31845">
      <w:pPr>
        <w:pStyle w:val="-"/>
        <w:keepNext/>
        <w:rPr>
          <w:rtl/>
        </w:rPr>
      </w:pPr>
      <w:bookmarkStart w:id="28319" w:name="ET_speakercontinue_5300_15"/>
      <w:r w:rsidRPr="00442453">
        <w:rPr>
          <w:rStyle w:val="TagStyle"/>
          <w:rtl/>
        </w:rPr>
        <w:t xml:space="preserve"> &lt;&lt; דובר_המשך &gt;&gt; </w:t>
      </w:r>
      <w:r>
        <w:rPr>
          <w:rtl/>
        </w:rPr>
        <w:t>מירב בן ארי (יש עתיד):</w:t>
      </w:r>
      <w:r w:rsidRPr="00442453">
        <w:rPr>
          <w:rStyle w:val="TagStyle"/>
          <w:rtl/>
        </w:rPr>
        <w:t xml:space="preserve"> &lt;&lt; דובר_המשך &gt;&gt;</w:t>
      </w:r>
      <w:r>
        <w:rPr>
          <w:rtl/>
        </w:rPr>
        <w:t xml:space="preserve">   </w:t>
      </w:r>
      <w:bookmarkEnd w:id="28319"/>
    </w:p>
    <w:p w:rsidR="004363F3" w:rsidRDefault="004363F3" w:rsidP="00D00074">
      <w:pPr>
        <w:rPr>
          <w:rtl/>
        </w:rPr>
      </w:pPr>
    </w:p>
    <w:p w:rsidR="004363F3" w:rsidRDefault="004363F3" w:rsidP="00E1303F">
      <w:pPr>
        <w:rPr>
          <w:rtl/>
        </w:rPr>
      </w:pPr>
      <w:bookmarkStart w:id="28320" w:name="_ETM_Q50_329889"/>
      <w:bookmarkStart w:id="28321" w:name="_ETM_Q50_330579"/>
      <w:bookmarkStart w:id="28322" w:name="_ETM_Q50_331180"/>
      <w:bookmarkEnd w:id="28320"/>
      <w:bookmarkEnd w:id="28321"/>
      <w:bookmarkEnd w:id="28322"/>
      <w:r w:rsidRPr="00574B96">
        <w:rPr>
          <w:rtl/>
        </w:rPr>
        <w:t xml:space="preserve">אנחנו </w:t>
      </w:r>
      <w:bookmarkStart w:id="28323" w:name="_ETM_Q50_331510"/>
      <w:bookmarkEnd w:id="28323"/>
      <w:r w:rsidRPr="00574B96">
        <w:rPr>
          <w:rtl/>
        </w:rPr>
        <w:t>נשב</w:t>
      </w:r>
      <w:r>
        <w:rPr>
          <w:rFonts w:hint="cs"/>
          <w:rtl/>
        </w:rPr>
        <w:t xml:space="preserve"> בוועדה, אבל אני </w:t>
      </w:r>
      <w:bookmarkStart w:id="28324" w:name="_ETM_Q50_332303"/>
      <w:bookmarkEnd w:id="28324"/>
      <w:r>
        <w:rPr>
          <w:rFonts w:hint="cs"/>
          <w:rtl/>
        </w:rPr>
        <w:t>לא יודעת,</w:t>
      </w:r>
      <w:r w:rsidRPr="00574B96">
        <w:rPr>
          <w:rtl/>
        </w:rPr>
        <w:t xml:space="preserve"> </w:t>
      </w:r>
      <w:bookmarkStart w:id="28325" w:name="_ETM_Q50_332810"/>
      <w:bookmarkEnd w:id="28325"/>
      <w:r w:rsidRPr="00574B96">
        <w:rPr>
          <w:rtl/>
        </w:rPr>
        <w:t>אולי</w:t>
      </w:r>
      <w:r>
        <w:rPr>
          <w:rFonts w:hint="cs"/>
          <w:rtl/>
        </w:rPr>
        <w:t xml:space="preserve"> אתה תבהיר שיש הבדל בין החודש שאתה מקבל</w:t>
      </w:r>
      <w:bookmarkStart w:id="28326" w:name="_ETM_Q50_337520"/>
      <w:bookmarkEnd w:id="28326"/>
      <w:r>
        <w:rPr>
          <w:rFonts w:hint="cs"/>
          <w:rtl/>
        </w:rPr>
        <w:t xml:space="preserve">, שביום רביעי הזה הוא צריך לאשר אותו בשנייה ושלישית, </w:t>
      </w:r>
      <w:bookmarkStart w:id="28327" w:name="_ETM_Q50_341293"/>
      <w:bookmarkEnd w:id="28327"/>
      <w:r>
        <w:rPr>
          <w:rFonts w:hint="cs"/>
          <w:rtl/>
        </w:rPr>
        <w:t>לבין</w:t>
      </w:r>
      <w:bookmarkStart w:id="28328" w:name="_ETM_Q50_333470"/>
      <w:bookmarkStart w:id="28329" w:name="_ETM_Q50_333770"/>
      <w:bookmarkStart w:id="28330" w:name="_ETM_Q50_334830"/>
      <w:bookmarkStart w:id="28331" w:name="_ETM_Q50_334950"/>
      <w:bookmarkStart w:id="28332" w:name="_ETM_Q50_335340"/>
      <w:bookmarkStart w:id="28333" w:name="_ETM_Q50_335550"/>
      <w:bookmarkStart w:id="28334" w:name="_ETM_Q50_336330"/>
      <w:bookmarkStart w:id="28335" w:name="_ETM_Q50_336570"/>
      <w:bookmarkStart w:id="28336" w:name="_ETM_Q50_337530"/>
      <w:bookmarkStart w:id="28337" w:name="_ETM_Q50_337860"/>
      <w:bookmarkStart w:id="28338" w:name="_ETM_Q50_338310"/>
      <w:bookmarkStart w:id="28339" w:name="_ETM_Q50_338550"/>
      <w:bookmarkStart w:id="28340" w:name="_ETM_Q50_338880"/>
      <w:bookmarkStart w:id="28341" w:name="_ETM_Q50_339120"/>
      <w:bookmarkStart w:id="28342" w:name="_ETM_Q50_339510"/>
      <w:bookmarkStart w:id="28343" w:name="_ETM_Q50_339870"/>
      <w:bookmarkStart w:id="28344" w:name="_ETM_Q50_340230"/>
      <w:bookmarkStart w:id="28345" w:name="_ETM_Q50_340410"/>
      <w:bookmarkEnd w:id="28328"/>
      <w:bookmarkEnd w:id="28329"/>
      <w:bookmarkEnd w:id="28330"/>
      <w:bookmarkEnd w:id="28331"/>
      <w:bookmarkEnd w:id="28332"/>
      <w:bookmarkEnd w:id="28333"/>
      <w:bookmarkEnd w:id="28334"/>
      <w:bookmarkEnd w:id="28335"/>
      <w:bookmarkEnd w:id="28336"/>
      <w:bookmarkEnd w:id="28337"/>
      <w:bookmarkEnd w:id="28338"/>
      <w:bookmarkEnd w:id="28339"/>
      <w:bookmarkEnd w:id="28340"/>
      <w:bookmarkEnd w:id="28341"/>
      <w:bookmarkEnd w:id="28342"/>
      <w:bookmarkEnd w:id="28343"/>
      <w:bookmarkEnd w:id="28344"/>
      <w:bookmarkEnd w:id="28345"/>
      <w:r>
        <w:rPr>
          <w:rFonts w:hint="cs"/>
          <w:rtl/>
        </w:rPr>
        <w:t xml:space="preserve"> הסמכויות שיש חודש לדון בהן. אולי תבוא לפה ותעשו </w:t>
      </w:r>
      <w:bookmarkStart w:id="28346" w:name="_ETM_Q50_341010"/>
      <w:bookmarkStart w:id="28347" w:name="_ETM_Q50_343560"/>
      <w:bookmarkStart w:id="28348" w:name="_ETM_Q50_344459"/>
      <w:bookmarkStart w:id="28349" w:name="_ETM_Q50_345450"/>
      <w:bookmarkStart w:id="28350" w:name="_ETM_Q50_346459"/>
      <w:bookmarkStart w:id="28351" w:name="_ETM_Q50_346730"/>
      <w:bookmarkEnd w:id="28346"/>
      <w:bookmarkEnd w:id="28347"/>
      <w:bookmarkEnd w:id="28348"/>
      <w:bookmarkEnd w:id="28349"/>
      <w:bookmarkEnd w:id="28350"/>
      <w:bookmarkEnd w:id="28351"/>
      <w:r>
        <w:rPr>
          <w:rFonts w:hint="cs"/>
          <w:rtl/>
        </w:rPr>
        <w:t xml:space="preserve">יישור קו, כי </w:t>
      </w:r>
      <w:bookmarkStart w:id="28352" w:name="_ETM_Q50_347000"/>
      <w:bookmarkStart w:id="28353" w:name="_ETM_Q50_348040"/>
      <w:bookmarkStart w:id="28354" w:name="_ETM_Q50_348219"/>
      <w:bookmarkEnd w:id="28352"/>
      <w:bookmarkEnd w:id="28353"/>
      <w:bookmarkEnd w:id="28354"/>
      <w:r w:rsidRPr="00574B96">
        <w:rPr>
          <w:rtl/>
        </w:rPr>
        <w:t>אנחנו</w:t>
      </w:r>
      <w:r>
        <w:rPr>
          <w:rFonts w:hint="cs"/>
          <w:rtl/>
        </w:rPr>
        <w:t xml:space="preserve"> לא</w:t>
      </w:r>
      <w:r w:rsidRPr="00574B96">
        <w:rPr>
          <w:rtl/>
        </w:rPr>
        <w:t xml:space="preserve"> </w:t>
      </w:r>
      <w:bookmarkStart w:id="28355" w:name="_ETM_Q50_348669"/>
      <w:bookmarkEnd w:id="28355"/>
      <w:r w:rsidRPr="00574B96">
        <w:rPr>
          <w:rtl/>
        </w:rPr>
        <w:t>מצביעים</w:t>
      </w:r>
      <w:r>
        <w:rPr>
          <w:rFonts w:hint="cs"/>
          <w:rtl/>
        </w:rPr>
        <w:t xml:space="preserve"> היום</w:t>
      </w:r>
      <w:r w:rsidRPr="00574B96">
        <w:rPr>
          <w:rtl/>
        </w:rPr>
        <w:t xml:space="preserve"> </w:t>
      </w:r>
      <w:bookmarkStart w:id="28356" w:name="_ETM_Q50_349239"/>
      <w:bookmarkEnd w:id="28356"/>
      <w:r w:rsidRPr="00574B96">
        <w:rPr>
          <w:rtl/>
        </w:rPr>
        <w:t xml:space="preserve">על </w:t>
      </w:r>
      <w:bookmarkStart w:id="28357" w:name="_ETM_Q50_349329"/>
      <w:bookmarkEnd w:id="28357"/>
      <w:r w:rsidRPr="00574B96">
        <w:rPr>
          <w:rtl/>
        </w:rPr>
        <w:t>ה</w:t>
      </w:r>
      <w:r>
        <w:rPr>
          <w:rFonts w:hint="cs"/>
          <w:rtl/>
        </w:rPr>
        <w:t>סמכויות,</w:t>
      </w:r>
      <w:r w:rsidRPr="00574B96">
        <w:rPr>
          <w:rtl/>
        </w:rPr>
        <w:t xml:space="preserve"> </w:t>
      </w:r>
      <w:bookmarkStart w:id="28358" w:name="_ETM_Q50_349659"/>
      <w:bookmarkEnd w:id="28358"/>
      <w:r w:rsidRPr="00574B96">
        <w:rPr>
          <w:rtl/>
        </w:rPr>
        <w:t xml:space="preserve">אנחנו </w:t>
      </w:r>
      <w:bookmarkStart w:id="28359" w:name="_ETM_Q50_349870"/>
      <w:bookmarkEnd w:id="28359"/>
      <w:r w:rsidRPr="00574B96">
        <w:rPr>
          <w:rtl/>
        </w:rPr>
        <w:t xml:space="preserve">מצביעים </w:t>
      </w:r>
      <w:bookmarkStart w:id="28360" w:name="_ETM_Q50_350409"/>
      <w:bookmarkEnd w:id="28360"/>
      <w:r w:rsidRPr="00574B96">
        <w:rPr>
          <w:rtl/>
        </w:rPr>
        <w:t xml:space="preserve">על </w:t>
      </w:r>
      <w:bookmarkStart w:id="28361" w:name="_ETM_Q50_350560"/>
      <w:bookmarkEnd w:id="28361"/>
      <w:r w:rsidRPr="00574B96">
        <w:rPr>
          <w:rtl/>
        </w:rPr>
        <w:t>ה</w:t>
      </w:r>
      <w:r>
        <w:rPr>
          <w:rFonts w:hint="cs"/>
          <w:rtl/>
        </w:rPr>
        <w:t>א</w:t>
      </w:r>
      <w:r w:rsidRPr="00574B96">
        <w:rPr>
          <w:rtl/>
        </w:rPr>
        <w:t xml:space="preserve">רכה </w:t>
      </w:r>
      <w:bookmarkStart w:id="28362" w:name="_ETM_Q50_351010"/>
      <w:bookmarkEnd w:id="28362"/>
      <w:r w:rsidRPr="00574B96">
        <w:rPr>
          <w:rtl/>
        </w:rPr>
        <w:t>בחודש</w:t>
      </w:r>
      <w:bookmarkStart w:id="28363" w:name="_ETM_Q50_352870"/>
      <w:bookmarkEnd w:id="28363"/>
      <w:r>
        <w:rPr>
          <w:rFonts w:hint="cs"/>
          <w:rtl/>
        </w:rPr>
        <w:t xml:space="preserve">. ועוד </w:t>
      </w:r>
      <w:bookmarkStart w:id="28364" w:name="_ETM_Q50_350158"/>
      <w:bookmarkEnd w:id="28364"/>
      <w:r>
        <w:rPr>
          <w:rFonts w:hint="cs"/>
          <w:rtl/>
        </w:rPr>
        <w:t xml:space="preserve">חודש </w:t>
      </w:r>
      <w:r w:rsidR="00E1303F">
        <w:rPr>
          <w:rFonts w:hint="eastAsia"/>
          <w:rtl/>
        </w:rPr>
        <w:t>–</w:t>
      </w:r>
      <w:r w:rsidR="00E1303F">
        <w:rPr>
          <w:rFonts w:hint="cs"/>
          <w:rtl/>
        </w:rPr>
        <w:t xml:space="preserve"> </w:t>
      </w:r>
      <w:r w:rsidRPr="00574B96">
        <w:rPr>
          <w:rtl/>
        </w:rPr>
        <w:t>נכון</w:t>
      </w:r>
      <w:r>
        <w:rPr>
          <w:rFonts w:hint="cs"/>
          <w:rtl/>
        </w:rPr>
        <w:t>? אתה</w:t>
      </w:r>
      <w:bookmarkStart w:id="28365" w:name="_ETM_Q50_353410"/>
      <w:bookmarkEnd w:id="28365"/>
      <w:r>
        <w:rPr>
          <w:rFonts w:hint="cs"/>
          <w:rtl/>
        </w:rPr>
        <w:t xml:space="preserve"> מ</w:t>
      </w:r>
      <w:r w:rsidRPr="00574B96">
        <w:rPr>
          <w:rtl/>
        </w:rPr>
        <w:t xml:space="preserve">סכים </w:t>
      </w:r>
      <w:bookmarkStart w:id="28366" w:name="_ETM_Q50_353710"/>
      <w:bookmarkEnd w:id="28366"/>
      <w:r w:rsidRPr="00574B96">
        <w:rPr>
          <w:rtl/>
        </w:rPr>
        <w:t xml:space="preserve">איתי </w:t>
      </w:r>
      <w:bookmarkStart w:id="28367" w:name="_ETM_Q50_354400"/>
      <w:bookmarkEnd w:id="28367"/>
      <w:r w:rsidR="00E1303F">
        <w:rPr>
          <w:rFonts w:hint="cs"/>
          <w:rtl/>
        </w:rPr>
        <w:t xml:space="preserve">– זה </w:t>
      </w:r>
      <w:r w:rsidRPr="00574B96">
        <w:rPr>
          <w:rtl/>
        </w:rPr>
        <w:t xml:space="preserve">אמור </w:t>
      </w:r>
      <w:bookmarkStart w:id="28368" w:name="_ETM_Q50_354730"/>
      <w:bookmarkEnd w:id="28368"/>
      <w:r w:rsidRPr="00574B96">
        <w:rPr>
          <w:rtl/>
        </w:rPr>
        <w:t>לבוא</w:t>
      </w:r>
      <w:r>
        <w:rPr>
          <w:rFonts w:hint="cs"/>
          <w:rtl/>
        </w:rPr>
        <w:t>.</w:t>
      </w:r>
      <w:bookmarkStart w:id="28369" w:name="_ETM_Q50_355210"/>
      <w:bookmarkStart w:id="28370" w:name="_ETM_Q50_354054"/>
      <w:bookmarkEnd w:id="28369"/>
      <w:bookmarkEnd w:id="28370"/>
    </w:p>
    <w:p w:rsidR="004363F3" w:rsidRDefault="004363F3" w:rsidP="00D31845">
      <w:pPr>
        <w:rPr>
          <w:rtl/>
        </w:rPr>
      </w:pPr>
      <w:bookmarkStart w:id="28371" w:name="_ETM_Q50_354112"/>
      <w:bookmarkEnd w:id="28371"/>
    </w:p>
    <w:p w:rsidR="004363F3" w:rsidRDefault="004363F3" w:rsidP="00E1303F">
      <w:pPr>
        <w:rPr>
          <w:rtl/>
        </w:rPr>
      </w:pPr>
      <w:bookmarkStart w:id="28372" w:name="_ETM_Q50_354198"/>
      <w:bookmarkStart w:id="28373" w:name="_ETM_Q50_354242"/>
      <w:bookmarkEnd w:id="28372"/>
      <w:bookmarkEnd w:id="28373"/>
      <w:r w:rsidRPr="00574B96">
        <w:rPr>
          <w:rtl/>
        </w:rPr>
        <w:t>עכשיו</w:t>
      </w:r>
      <w:r>
        <w:rPr>
          <w:rFonts w:hint="cs"/>
          <w:rtl/>
        </w:rPr>
        <w:t>,</w:t>
      </w:r>
      <w:r w:rsidRPr="00574B96">
        <w:rPr>
          <w:rtl/>
        </w:rPr>
        <w:t xml:space="preserve"> </w:t>
      </w:r>
      <w:bookmarkStart w:id="28374" w:name="_ETM_Q50_355540"/>
      <w:bookmarkEnd w:id="28374"/>
      <w:r w:rsidRPr="00574B96">
        <w:rPr>
          <w:rtl/>
        </w:rPr>
        <w:t>בוודאי</w:t>
      </w:r>
      <w:r>
        <w:rPr>
          <w:rFonts w:hint="cs"/>
          <w:rtl/>
        </w:rPr>
        <w:t xml:space="preserve"> ששיטור עירוני</w:t>
      </w:r>
      <w:bookmarkStart w:id="28375" w:name="_ETM_Q50_356470"/>
      <w:bookmarkStart w:id="28376" w:name="_ETM_Q50_356590"/>
      <w:bookmarkStart w:id="28377" w:name="_ETM_Q50_357739"/>
      <w:bookmarkEnd w:id="28375"/>
      <w:bookmarkEnd w:id="28376"/>
      <w:bookmarkEnd w:id="28377"/>
      <w:r>
        <w:rPr>
          <w:rFonts w:hint="cs"/>
          <w:rtl/>
        </w:rPr>
        <w:t xml:space="preserve"> הוא מכפיל כוח, אתה לא צריך</w:t>
      </w:r>
      <w:bookmarkStart w:id="28378" w:name="_ETM_Q50_359690"/>
      <w:bookmarkStart w:id="28379" w:name="_ETM_Q50_359870"/>
      <w:bookmarkStart w:id="28380" w:name="_ETM_Q50_359930"/>
      <w:bookmarkEnd w:id="28378"/>
      <w:bookmarkEnd w:id="28379"/>
      <w:bookmarkEnd w:id="28380"/>
      <w:r w:rsidRPr="00574B96">
        <w:rPr>
          <w:rtl/>
        </w:rPr>
        <w:t xml:space="preserve"> </w:t>
      </w:r>
      <w:bookmarkStart w:id="28381" w:name="_ETM_Q50_360110"/>
      <w:bookmarkEnd w:id="28381"/>
      <w:r w:rsidRPr="00574B96">
        <w:rPr>
          <w:rtl/>
        </w:rPr>
        <w:t xml:space="preserve">לשכנע </w:t>
      </w:r>
      <w:bookmarkStart w:id="28382" w:name="_ETM_Q50_360590"/>
      <w:bookmarkEnd w:id="28382"/>
      <w:r w:rsidRPr="00574B96">
        <w:rPr>
          <w:rtl/>
        </w:rPr>
        <w:t>אותי</w:t>
      </w:r>
      <w:r>
        <w:rPr>
          <w:rFonts w:hint="cs"/>
          <w:rtl/>
        </w:rPr>
        <w:t>.</w:t>
      </w:r>
      <w:r w:rsidRPr="00574B96">
        <w:rPr>
          <w:rtl/>
        </w:rPr>
        <w:t xml:space="preserve"> </w:t>
      </w:r>
      <w:bookmarkStart w:id="28383" w:name="_ETM_Q50_361419"/>
      <w:bookmarkEnd w:id="28383"/>
      <w:r w:rsidRPr="00574B96">
        <w:rPr>
          <w:rtl/>
        </w:rPr>
        <w:t xml:space="preserve">אם </w:t>
      </w:r>
      <w:bookmarkStart w:id="28384" w:name="_ETM_Q50_361599"/>
      <w:bookmarkEnd w:id="28384"/>
      <w:r w:rsidRPr="00574B96">
        <w:rPr>
          <w:rtl/>
        </w:rPr>
        <w:t xml:space="preserve">הגעת </w:t>
      </w:r>
      <w:bookmarkStart w:id="28385" w:name="_ETM_Q50_361989"/>
      <w:bookmarkEnd w:id="28385"/>
      <w:r w:rsidRPr="00574B96">
        <w:rPr>
          <w:rtl/>
        </w:rPr>
        <w:t xml:space="preserve">למצב </w:t>
      </w:r>
      <w:bookmarkStart w:id="28386" w:name="_ETM_Q50_363010"/>
      <w:bookmarkEnd w:id="28386"/>
      <w:r w:rsidRPr="00574B96">
        <w:rPr>
          <w:rtl/>
        </w:rPr>
        <w:t>ש</w:t>
      </w:r>
      <w:bookmarkStart w:id="28387" w:name="_ETM_Q50_363700"/>
      <w:bookmarkEnd w:id="28387"/>
      <w:r>
        <w:rPr>
          <w:rFonts w:hint="cs"/>
          <w:rtl/>
        </w:rPr>
        <w:t>א</w:t>
      </w:r>
      <w:r w:rsidRPr="00574B96">
        <w:rPr>
          <w:rtl/>
        </w:rPr>
        <w:t xml:space="preserve">ישה </w:t>
      </w:r>
      <w:bookmarkStart w:id="28388" w:name="_ETM_Q50_364090"/>
      <w:bookmarkEnd w:id="28388"/>
      <w:r>
        <w:rPr>
          <w:rFonts w:hint="cs"/>
          <w:rtl/>
        </w:rPr>
        <w:t>ב</w:t>
      </w:r>
      <w:r w:rsidRPr="00574B96">
        <w:rPr>
          <w:rtl/>
        </w:rPr>
        <w:t xml:space="preserve">חניון </w:t>
      </w:r>
      <w:bookmarkStart w:id="28389" w:name="_ETM_Q50_364720"/>
      <w:bookmarkEnd w:id="28389"/>
      <w:r w:rsidRPr="00574B96">
        <w:rPr>
          <w:rtl/>
        </w:rPr>
        <w:t>ב</w:t>
      </w:r>
      <w:r>
        <w:rPr>
          <w:rFonts w:hint="cs"/>
          <w:rtl/>
        </w:rPr>
        <w:t xml:space="preserve">פתח </w:t>
      </w:r>
      <w:bookmarkStart w:id="28390" w:name="_ETM_Q50_365008"/>
      <w:bookmarkEnd w:id="28390"/>
      <w:r>
        <w:rPr>
          <w:rFonts w:hint="cs"/>
          <w:rtl/>
        </w:rPr>
        <w:t>תקווה</w:t>
      </w:r>
      <w:bookmarkStart w:id="28391" w:name="_ETM_Q50_365230"/>
      <w:bookmarkEnd w:id="28391"/>
      <w:r w:rsidRPr="00574B96">
        <w:rPr>
          <w:rtl/>
        </w:rPr>
        <w:t xml:space="preserve"> </w:t>
      </w:r>
      <w:bookmarkStart w:id="28392" w:name="_ETM_Q50_365350"/>
      <w:bookmarkEnd w:id="28392"/>
      <w:r w:rsidRPr="00574B96">
        <w:rPr>
          <w:rtl/>
        </w:rPr>
        <w:t xml:space="preserve">שגונבים </w:t>
      </w:r>
      <w:bookmarkStart w:id="28393" w:name="_ETM_Q50_365919"/>
      <w:bookmarkEnd w:id="28393"/>
      <w:r>
        <w:rPr>
          <w:rFonts w:hint="cs"/>
          <w:rtl/>
        </w:rPr>
        <w:t xml:space="preserve">לה </w:t>
      </w:r>
      <w:r w:rsidRPr="00574B96">
        <w:rPr>
          <w:rtl/>
        </w:rPr>
        <w:t xml:space="preserve">את </w:t>
      </w:r>
      <w:bookmarkStart w:id="28394" w:name="_ETM_Q50_366130"/>
      <w:bookmarkEnd w:id="28394"/>
      <w:r w:rsidRPr="00574B96">
        <w:rPr>
          <w:rtl/>
        </w:rPr>
        <w:t>השעון</w:t>
      </w:r>
      <w:r>
        <w:rPr>
          <w:rFonts w:hint="cs"/>
          <w:rtl/>
        </w:rPr>
        <w:t>,</w:t>
      </w:r>
      <w:r w:rsidRPr="00574B96">
        <w:rPr>
          <w:rtl/>
        </w:rPr>
        <w:t xml:space="preserve"> </w:t>
      </w:r>
      <w:bookmarkStart w:id="28395" w:name="_ETM_Q50_367150"/>
      <w:bookmarkStart w:id="28396" w:name="_ETM_Q50_367389"/>
      <w:bookmarkEnd w:id="28395"/>
      <w:bookmarkEnd w:id="28396"/>
      <w:r w:rsidRPr="00574B96">
        <w:rPr>
          <w:rtl/>
        </w:rPr>
        <w:t>מתקשרת</w:t>
      </w:r>
      <w:r>
        <w:rPr>
          <w:rFonts w:hint="cs"/>
          <w:rtl/>
        </w:rPr>
        <w:t>,</w:t>
      </w:r>
      <w:r w:rsidRPr="00574B96">
        <w:rPr>
          <w:rtl/>
        </w:rPr>
        <w:t xml:space="preserve"> </w:t>
      </w:r>
      <w:bookmarkStart w:id="28397" w:name="_ETM_Q50_368020"/>
      <w:bookmarkEnd w:id="28397"/>
      <w:r>
        <w:rPr>
          <w:rFonts w:hint="cs"/>
          <w:rtl/>
        </w:rPr>
        <w:t>ו</w:t>
      </w:r>
      <w:r w:rsidRPr="00574B96">
        <w:rPr>
          <w:rtl/>
        </w:rPr>
        <w:t xml:space="preserve">-50 </w:t>
      </w:r>
      <w:bookmarkStart w:id="28398" w:name="_ETM_Q50_369160"/>
      <w:bookmarkEnd w:id="28398"/>
      <w:r>
        <w:rPr>
          <w:rFonts w:hint="cs"/>
          <w:rtl/>
        </w:rPr>
        <w:t xml:space="preserve">דקות </w:t>
      </w:r>
      <w:r w:rsidRPr="00574B96">
        <w:rPr>
          <w:rtl/>
        </w:rPr>
        <w:t xml:space="preserve">לא </w:t>
      </w:r>
      <w:bookmarkStart w:id="28399" w:name="_ETM_Q50_369310"/>
      <w:bookmarkEnd w:id="28399"/>
      <w:r w:rsidRPr="00574B96">
        <w:rPr>
          <w:rtl/>
        </w:rPr>
        <w:t xml:space="preserve">מגיע </w:t>
      </w:r>
      <w:bookmarkStart w:id="28400" w:name="_ETM_Q50_369700"/>
      <w:bookmarkEnd w:id="28400"/>
      <w:r>
        <w:rPr>
          <w:rFonts w:hint="cs"/>
          <w:rtl/>
        </w:rPr>
        <w:t>שוט</w:t>
      </w:r>
      <w:r w:rsidRPr="00574B96">
        <w:rPr>
          <w:rtl/>
        </w:rPr>
        <w:t>ר</w:t>
      </w:r>
      <w:r>
        <w:rPr>
          <w:rFonts w:hint="cs"/>
          <w:rtl/>
        </w:rPr>
        <w:t xml:space="preserve"> –</w:t>
      </w:r>
      <w:r w:rsidRPr="00574B96">
        <w:rPr>
          <w:rtl/>
        </w:rPr>
        <w:t xml:space="preserve"> </w:t>
      </w:r>
      <w:bookmarkStart w:id="28401" w:name="_ETM_Q50_371080"/>
      <w:bookmarkEnd w:id="28401"/>
      <w:r w:rsidRPr="00574B96">
        <w:rPr>
          <w:rtl/>
        </w:rPr>
        <w:t xml:space="preserve">זה </w:t>
      </w:r>
      <w:bookmarkStart w:id="28402" w:name="_ETM_Q50_371380"/>
      <w:bookmarkEnd w:id="28402"/>
      <w:r w:rsidRPr="00574B96">
        <w:rPr>
          <w:rtl/>
        </w:rPr>
        <w:t>אירוע</w:t>
      </w:r>
      <w:r>
        <w:rPr>
          <w:rFonts w:hint="cs"/>
          <w:rtl/>
        </w:rPr>
        <w:t>.</w:t>
      </w:r>
      <w:r w:rsidRPr="00574B96">
        <w:rPr>
          <w:rtl/>
        </w:rPr>
        <w:t xml:space="preserve"> </w:t>
      </w:r>
      <w:bookmarkStart w:id="28403" w:name="_ETM_Q50_371800"/>
      <w:bookmarkEnd w:id="28403"/>
      <w:r w:rsidRPr="00574B96">
        <w:rPr>
          <w:rtl/>
        </w:rPr>
        <w:t xml:space="preserve">אבל </w:t>
      </w:r>
      <w:bookmarkStart w:id="28404" w:name="_ETM_Q50_371980"/>
      <w:bookmarkEnd w:id="28404"/>
      <w:r w:rsidRPr="00574B96">
        <w:rPr>
          <w:rtl/>
        </w:rPr>
        <w:t xml:space="preserve">בתל </w:t>
      </w:r>
      <w:bookmarkStart w:id="28405" w:name="_ETM_Q50_372340"/>
      <w:bookmarkEnd w:id="28405"/>
      <w:r w:rsidRPr="00574B96">
        <w:rPr>
          <w:rtl/>
        </w:rPr>
        <w:t>אביב</w:t>
      </w:r>
      <w:bookmarkStart w:id="28406" w:name="_ETM_Q50_372310"/>
      <w:bookmarkEnd w:id="28406"/>
      <w:r>
        <w:rPr>
          <w:rFonts w:hint="cs"/>
          <w:rtl/>
        </w:rPr>
        <w:t xml:space="preserve"> </w:t>
      </w:r>
      <w:r w:rsidRPr="00574B96">
        <w:rPr>
          <w:rtl/>
        </w:rPr>
        <w:t xml:space="preserve">אם </w:t>
      </w:r>
      <w:bookmarkStart w:id="28407" w:name="_ETM_Q50_372910"/>
      <w:bookmarkEnd w:id="28407"/>
      <w:r w:rsidRPr="00574B96">
        <w:rPr>
          <w:rtl/>
        </w:rPr>
        <w:t>תתקשר</w:t>
      </w:r>
      <w:r>
        <w:rPr>
          <w:rFonts w:hint="cs"/>
          <w:rtl/>
        </w:rPr>
        <w:t>,</w:t>
      </w:r>
      <w:r w:rsidRPr="00574B96">
        <w:rPr>
          <w:rtl/>
        </w:rPr>
        <w:t xml:space="preserve"> </w:t>
      </w:r>
      <w:bookmarkStart w:id="28408" w:name="_ETM_Q50_374020"/>
      <w:bookmarkEnd w:id="28408"/>
      <w:r w:rsidRPr="00574B96">
        <w:rPr>
          <w:rtl/>
        </w:rPr>
        <w:t xml:space="preserve">אז </w:t>
      </w:r>
      <w:bookmarkStart w:id="28409" w:name="_ETM_Q50_374260"/>
      <w:bookmarkEnd w:id="28409"/>
      <w:r w:rsidRPr="00574B96">
        <w:rPr>
          <w:rtl/>
        </w:rPr>
        <w:t xml:space="preserve">השוטר </w:t>
      </w:r>
      <w:bookmarkStart w:id="28410" w:name="_ETM_Q50_374769"/>
      <w:bookmarkEnd w:id="28410"/>
      <w:r>
        <w:rPr>
          <w:rFonts w:hint="cs"/>
          <w:rtl/>
        </w:rPr>
        <w:t>ה</w:t>
      </w:r>
      <w:r w:rsidRPr="00574B96">
        <w:rPr>
          <w:rtl/>
        </w:rPr>
        <w:t xml:space="preserve">עירוני </w:t>
      </w:r>
      <w:bookmarkStart w:id="28411" w:name="_ETM_Q50_375159"/>
      <w:bookmarkEnd w:id="28411"/>
      <w:r w:rsidRPr="00574B96">
        <w:rPr>
          <w:rtl/>
        </w:rPr>
        <w:t xml:space="preserve">יגיע </w:t>
      </w:r>
      <w:bookmarkStart w:id="28412" w:name="_ETM_Q50_375580"/>
      <w:bookmarkEnd w:id="28412"/>
      <w:r w:rsidRPr="00574B96">
        <w:rPr>
          <w:rtl/>
        </w:rPr>
        <w:t xml:space="preserve">הרבה </w:t>
      </w:r>
      <w:bookmarkStart w:id="28413" w:name="_ETM_Q50_375790"/>
      <w:bookmarkEnd w:id="28413"/>
      <w:r w:rsidRPr="00574B96">
        <w:rPr>
          <w:rtl/>
        </w:rPr>
        <w:t>יותר</w:t>
      </w:r>
      <w:r>
        <w:rPr>
          <w:rFonts w:hint="cs"/>
          <w:rtl/>
        </w:rPr>
        <w:t xml:space="preserve"> מהר,</w:t>
      </w:r>
      <w:r w:rsidRPr="00574B96">
        <w:rPr>
          <w:rtl/>
        </w:rPr>
        <w:t xml:space="preserve"> </w:t>
      </w:r>
      <w:bookmarkStart w:id="28414" w:name="_ETM_Q50_377019"/>
      <w:bookmarkEnd w:id="28414"/>
      <w:r w:rsidRPr="00574B96">
        <w:rPr>
          <w:rtl/>
        </w:rPr>
        <w:t xml:space="preserve">כי </w:t>
      </w:r>
      <w:bookmarkStart w:id="28415" w:name="_ETM_Q50_377200"/>
      <w:bookmarkEnd w:id="28415"/>
      <w:r w:rsidRPr="00574B96">
        <w:rPr>
          <w:rtl/>
        </w:rPr>
        <w:t xml:space="preserve">יש </w:t>
      </w:r>
      <w:bookmarkStart w:id="28416" w:name="_ETM_Q50_377409"/>
      <w:bookmarkEnd w:id="28416"/>
      <w:r w:rsidRPr="00574B96">
        <w:rPr>
          <w:rtl/>
        </w:rPr>
        <w:t xml:space="preserve">לו </w:t>
      </w:r>
      <w:bookmarkStart w:id="28417" w:name="_ETM_Q50_377530"/>
      <w:bookmarkEnd w:id="28417"/>
      <w:r w:rsidRPr="00574B96">
        <w:rPr>
          <w:rtl/>
        </w:rPr>
        <w:t xml:space="preserve">אמצעים </w:t>
      </w:r>
      <w:bookmarkStart w:id="28418" w:name="_ETM_Q50_378099"/>
      <w:bookmarkEnd w:id="28418"/>
      <w:r w:rsidRPr="00574B96">
        <w:rPr>
          <w:rtl/>
        </w:rPr>
        <w:t xml:space="preserve">ויש </w:t>
      </w:r>
      <w:bookmarkStart w:id="28419" w:name="_ETM_Q50_378370"/>
      <w:bookmarkEnd w:id="28419"/>
      <w:r w:rsidRPr="00574B96">
        <w:rPr>
          <w:rtl/>
        </w:rPr>
        <w:t xml:space="preserve">לו </w:t>
      </w:r>
      <w:bookmarkStart w:id="28420" w:name="_ETM_Q50_378489"/>
      <w:bookmarkEnd w:id="28420"/>
      <w:r w:rsidRPr="00574B96">
        <w:rPr>
          <w:rtl/>
        </w:rPr>
        <w:t>יכולות</w:t>
      </w:r>
      <w:r>
        <w:rPr>
          <w:rFonts w:hint="cs"/>
          <w:rtl/>
        </w:rPr>
        <w:t>,</w:t>
      </w:r>
      <w:r w:rsidRPr="00574B96">
        <w:rPr>
          <w:rtl/>
        </w:rPr>
        <w:t xml:space="preserve"> </w:t>
      </w:r>
      <w:bookmarkStart w:id="28421" w:name="_ETM_Q50_379480"/>
      <w:bookmarkEnd w:id="28421"/>
      <w:r w:rsidRPr="00574B96">
        <w:rPr>
          <w:rtl/>
        </w:rPr>
        <w:t>מה</w:t>
      </w:r>
      <w:r>
        <w:rPr>
          <w:rFonts w:hint="cs"/>
          <w:rtl/>
        </w:rPr>
        <w:t xml:space="preserve"> שאין</w:t>
      </w:r>
      <w:r w:rsidRPr="00574B96">
        <w:rPr>
          <w:rtl/>
        </w:rPr>
        <w:t xml:space="preserve"> </w:t>
      </w:r>
      <w:bookmarkStart w:id="28422" w:name="_ETM_Q50_379689"/>
      <w:bookmarkEnd w:id="28422"/>
      <w:r>
        <w:rPr>
          <w:rFonts w:hint="cs"/>
          <w:rtl/>
        </w:rPr>
        <w:t>ל</w:t>
      </w:r>
      <w:r w:rsidRPr="00574B96">
        <w:rPr>
          <w:rtl/>
        </w:rPr>
        <w:t>משטרה</w:t>
      </w:r>
      <w:r w:rsidR="00E1303F">
        <w:rPr>
          <w:rFonts w:hint="cs"/>
          <w:rtl/>
        </w:rPr>
        <w:t>.</w:t>
      </w:r>
      <w:r w:rsidRPr="00574B96">
        <w:rPr>
          <w:rtl/>
        </w:rPr>
        <w:t xml:space="preserve"> </w:t>
      </w:r>
      <w:bookmarkStart w:id="28423" w:name="_ETM_Q50_380680"/>
      <w:bookmarkEnd w:id="28423"/>
      <w:r w:rsidRPr="00574B96">
        <w:rPr>
          <w:rtl/>
        </w:rPr>
        <w:t>כן</w:t>
      </w:r>
      <w:bookmarkStart w:id="28424" w:name="_ETM_Q50_381905"/>
      <w:bookmarkStart w:id="28425" w:name="_ETM_Q50_381974"/>
      <w:bookmarkStart w:id="28426" w:name="_ETM_Q50_382433"/>
      <w:bookmarkStart w:id="28427" w:name="_ETM_Q50_382491"/>
      <w:bookmarkStart w:id="28428" w:name="_ETM_Q50_381790"/>
      <w:bookmarkStart w:id="28429" w:name="_ETM_Q50_382599"/>
      <w:bookmarkEnd w:id="28424"/>
      <w:bookmarkEnd w:id="28425"/>
      <w:bookmarkEnd w:id="28426"/>
      <w:bookmarkEnd w:id="28427"/>
      <w:bookmarkEnd w:id="28428"/>
      <w:bookmarkEnd w:id="28429"/>
      <w:r>
        <w:rPr>
          <w:rFonts w:hint="cs"/>
          <w:rtl/>
        </w:rPr>
        <w:t xml:space="preserve">, </w:t>
      </w:r>
      <w:r w:rsidRPr="00574B96">
        <w:rPr>
          <w:rtl/>
        </w:rPr>
        <w:t>הלוואי</w:t>
      </w:r>
      <w:r>
        <w:rPr>
          <w:rFonts w:hint="cs"/>
          <w:rtl/>
        </w:rPr>
        <w:t>,</w:t>
      </w:r>
      <w:r w:rsidRPr="00574B96">
        <w:rPr>
          <w:rtl/>
        </w:rPr>
        <w:t xml:space="preserve"> </w:t>
      </w:r>
      <w:bookmarkStart w:id="28430" w:name="_ETM_Q50_383530"/>
      <w:bookmarkEnd w:id="28430"/>
      <w:r w:rsidRPr="00574B96">
        <w:rPr>
          <w:rtl/>
        </w:rPr>
        <w:t>באמת</w:t>
      </w:r>
      <w:r>
        <w:rPr>
          <w:rFonts w:hint="cs"/>
          <w:rtl/>
        </w:rPr>
        <w:t>,</w:t>
      </w:r>
      <w:r w:rsidRPr="00574B96">
        <w:rPr>
          <w:rtl/>
        </w:rPr>
        <w:t xml:space="preserve"> </w:t>
      </w:r>
      <w:bookmarkStart w:id="28431" w:name="_ETM_Q50_384040"/>
      <w:bookmarkEnd w:id="28431"/>
      <w:r w:rsidRPr="00574B96">
        <w:rPr>
          <w:rtl/>
        </w:rPr>
        <w:t xml:space="preserve">אני </w:t>
      </w:r>
      <w:bookmarkStart w:id="28432" w:name="_ETM_Q50_384189"/>
      <w:bookmarkEnd w:id="28432"/>
      <w:r w:rsidRPr="00574B96">
        <w:rPr>
          <w:rtl/>
        </w:rPr>
        <w:t xml:space="preserve">אומרת </w:t>
      </w:r>
      <w:bookmarkStart w:id="28433" w:name="_ETM_Q50_384430"/>
      <w:bookmarkEnd w:id="28433"/>
      <w:r w:rsidRPr="00574B96">
        <w:rPr>
          <w:rtl/>
        </w:rPr>
        <w:t>לך</w:t>
      </w:r>
      <w:r>
        <w:rPr>
          <w:rFonts w:hint="cs"/>
          <w:rtl/>
        </w:rPr>
        <w:t>,</w:t>
      </w:r>
      <w:r w:rsidRPr="00574B96">
        <w:rPr>
          <w:rtl/>
        </w:rPr>
        <w:t xml:space="preserve"> </w:t>
      </w:r>
      <w:bookmarkStart w:id="28434" w:name="_ETM_Q50_384969"/>
      <w:bookmarkEnd w:id="28434"/>
      <w:r w:rsidRPr="00574B96">
        <w:rPr>
          <w:rtl/>
        </w:rPr>
        <w:t xml:space="preserve">שבכל </w:t>
      </w:r>
      <w:bookmarkStart w:id="28435" w:name="_ETM_Q50_385629"/>
      <w:bookmarkEnd w:id="28435"/>
      <w:r w:rsidRPr="00574B96">
        <w:rPr>
          <w:rtl/>
        </w:rPr>
        <w:t xml:space="preserve">עיר </w:t>
      </w:r>
      <w:bookmarkStart w:id="28436" w:name="_ETM_Q50_385780"/>
      <w:bookmarkEnd w:id="28436"/>
      <w:r w:rsidRPr="00574B96">
        <w:rPr>
          <w:rtl/>
        </w:rPr>
        <w:t>במדינה</w:t>
      </w:r>
      <w:r>
        <w:rPr>
          <w:rFonts w:hint="cs"/>
          <w:rtl/>
        </w:rPr>
        <w:t xml:space="preserve"> </w:t>
      </w:r>
      <w:r>
        <w:rPr>
          <w:rFonts w:hint="eastAsia"/>
        </w:rPr>
        <w:t>–</w:t>
      </w:r>
      <w:r w:rsidRPr="00574B96">
        <w:rPr>
          <w:rtl/>
        </w:rPr>
        <w:t xml:space="preserve"> </w:t>
      </w:r>
      <w:bookmarkStart w:id="28437" w:name="_ETM_Q50_386499"/>
      <w:bookmarkEnd w:id="28437"/>
      <w:r w:rsidRPr="00574B96">
        <w:rPr>
          <w:rtl/>
        </w:rPr>
        <w:t xml:space="preserve">אתה </w:t>
      </w:r>
      <w:bookmarkStart w:id="28438" w:name="_ETM_Q50_386709"/>
      <w:bookmarkEnd w:id="28438"/>
      <w:r w:rsidRPr="00574B96">
        <w:rPr>
          <w:rtl/>
        </w:rPr>
        <w:t xml:space="preserve">יודע </w:t>
      </w:r>
      <w:bookmarkStart w:id="28439" w:name="_ETM_Q50_387040"/>
      <w:bookmarkEnd w:id="28439"/>
      <w:r w:rsidRPr="00574B96">
        <w:rPr>
          <w:rtl/>
        </w:rPr>
        <w:t xml:space="preserve">כמה </w:t>
      </w:r>
      <w:bookmarkStart w:id="28440" w:name="_ETM_Q50_387340"/>
      <w:bookmarkEnd w:id="28440"/>
      <w:r w:rsidRPr="00574B96">
        <w:rPr>
          <w:rtl/>
        </w:rPr>
        <w:t xml:space="preserve">ראש </w:t>
      </w:r>
      <w:bookmarkStart w:id="28441" w:name="_ETM_Q50_387549"/>
      <w:bookmarkEnd w:id="28441"/>
      <w:r w:rsidRPr="00574B96">
        <w:rPr>
          <w:rtl/>
        </w:rPr>
        <w:t xml:space="preserve">עיריית </w:t>
      </w:r>
      <w:bookmarkStart w:id="28442" w:name="_ETM_Q50_387909"/>
      <w:bookmarkEnd w:id="28442"/>
      <w:r w:rsidRPr="00574B96">
        <w:rPr>
          <w:rtl/>
        </w:rPr>
        <w:t xml:space="preserve">נהריה </w:t>
      </w:r>
      <w:bookmarkStart w:id="28443" w:name="_ETM_Q50_388810"/>
      <w:bookmarkEnd w:id="28443"/>
      <w:r w:rsidRPr="00574B96">
        <w:rPr>
          <w:rtl/>
        </w:rPr>
        <w:t xml:space="preserve">משווע </w:t>
      </w:r>
      <w:bookmarkStart w:id="28444" w:name="_ETM_Q50_389379"/>
      <w:bookmarkEnd w:id="28444"/>
      <w:r w:rsidRPr="00574B96">
        <w:rPr>
          <w:rtl/>
        </w:rPr>
        <w:t>לשי</w:t>
      </w:r>
      <w:r>
        <w:rPr>
          <w:rFonts w:hint="cs"/>
          <w:rtl/>
        </w:rPr>
        <w:t>טור</w:t>
      </w:r>
      <w:r w:rsidRPr="00574B96">
        <w:rPr>
          <w:rtl/>
        </w:rPr>
        <w:t xml:space="preserve"> </w:t>
      </w:r>
      <w:bookmarkStart w:id="28445" w:name="_ETM_Q50_389829"/>
      <w:bookmarkEnd w:id="28445"/>
      <w:r w:rsidRPr="00574B96">
        <w:rPr>
          <w:rtl/>
        </w:rPr>
        <w:t>עירוני</w:t>
      </w:r>
      <w:r>
        <w:rPr>
          <w:rFonts w:hint="cs"/>
          <w:rtl/>
        </w:rPr>
        <w:t>?</w:t>
      </w:r>
    </w:p>
    <w:p w:rsidR="004363F3" w:rsidRDefault="004363F3" w:rsidP="00D31845">
      <w:pPr>
        <w:rPr>
          <w:rtl/>
        </w:rPr>
      </w:pPr>
    </w:p>
    <w:p w:rsidR="004363F3" w:rsidRDefault="004363F3" w:rsidP="00D31845">
      <w:pPr>
        <w:pStyle w:val="af5"/>
        <w:keepNext/>
        <w:rPr>
          <w:rtl/>
        </w:rPr>
      </w:pPr>
      <w:bookmarkStart w:id="28446" w:name="ET_interruption_6532_16"/>
      <w:r w:rsidRPr="00442453">
        <w:rPr>
          <w:rStyle w:val="TagStyle"/>
          <w:rtl/>
        </w:rPr>
        <w:t xml:space="preserve"> &lt;&lt; קריאה &gt;&gt; </w:t>
      </w:r>
      <w:r>
        <w:rPr>
          <w:rtl/>
        </w:rPr>
        <w:t>שר הנגב, הגליל והחוסן הלאומי יצחק שמעון וסרלאוף:</w:t>
      </w:r>
      <w:r w:rsidRPr="00442453">
        <w:rPr>
          <w:rStyle w:val="TagStyle"/>
          <w:rtl/>
        </w:rPr>
        <w:t xml:space="preserve"> &lt;&lt; קריאה &gt;&gt;</w:t>
      </w:r>
      <w:r>
        <w:rPr>
          <w:rtl/>
        </w:rPr>
        <w:t xml:space="preserve">   </w:t>
      </w:r>
      <w:bookmarkEnd w:id="28446"/>
    </w:p>
    <w:p w:rsidR="004363F3" w:rsidRDefault="004363F3" w:rsidP="00D00074">
      <w:pPr>
        <w:rPr>
          <w:rtl/>
        </w:rPr>
      </w:pPr>
    </w:p>
    <w:p w:rsidR="004363F3" w:rsidRDefault="004363F3" w:rsidP="00D31845">
      <w:pPr>
        <w:rPr>
          <w:rtl/>
        </w:rPr>
      </w:pPr>
      <w:r>
        <w:rPr>
          <w:rFonts w:hint="cs"/>
          <w:rtl/>
        </w:rPr>
        <w:t xml:space="preserve">כולם </w:t>
      </w:r>
      <w:r w:rsidR="00644066">
        <w:rPr>
          <w:rFonts w:hint="cs"/>
          <w:rtl/>
        </w:rPr>
        <w:t>– – –</w:t>
      </w:r>
    </w:p>
    <w:p w:rsidR="004363F3" w:rsidRDefault="004363F3" w:rsidP="00D31845">
      <w:pPr>
        <w:rPr>
          <w:rtl/>
        </w:rPr>
      </w:pPr>
      <w:bookmarkStart w:id="28447" w:name="_ETM_Q50_390357"/>
      <w:bookmarkStart w:id="28448" w:name="_ETM_Q50_390413"/>
      <w:bookmarkEnd w:id="28447"/>
      <w:bookmarkEnd w:id="28448"/>
    </w:p>
    <w:p w:rsidR="004363F3" w:rsidRDefault="004363F3" w:rsidP="00D31845">
      <w:pPr>
        <w:pStyle w:val="-"/>
        <w:keepNext/>
        <w:rPr>
          <w:rtl/>
        </w:rPr>
      </w:pPr>
      <w:bookmarkStart w:id="28449" w:name="ET_speakercontinue_5300_17"/>
      <w:r w:rsidRPr="00442453">
        <w:rPr>
          <w:rStyle w:val="TagStyle"/>
          <w:rtl/>
        </w:rPr>
        <w:t xml:space="preserve"> &lt;&lt; דובר_המשך &gt;&gt; </w:t>
      </w:r>
      <w:r>
        <w:rPr>
          <w:rtl/>
        </w:rPr>
        <w:t>מירב בן ארי (יש עתיד):</w:t>
      </w:r>
      <w:r w:rsidRPr="00442453">
        <w:rPr>
          <w:rStyle w:val="TagStyle"/>
          <w:rtl/>
        </w:rPr>
        <w:t xml:space="preserve"> &lt;&lt; דובר_המשך &gt;&gt;</w:t>
      </w:r>
      <w:r>
        <w:rPr>
          <w:rtl/>
        </w:rPr>
        <w:t xml:space="preserve">   </w:t>
      </w:r>
      <w:bookmarkEnd w:id="28449"/>
    </w:p>
    <w:p w:rsidR="004363F3" w:rsidRDefault="004363F3" w:rsidP="00D00074">
      <w:pPr>
        <w:rPr>
          <w:rtl/>
        </w:rPr>
      </w:pPr>
    </w:p>
    <w:p w:rsidR="004363F3" w:rsidRDefault="004363F3" w:rsidP="00D31845">
      <w:pPr>
        <w:rPr>
          <w:rtl/>
        </w:rPr>
      </w:pPr>
      <w:bookmarkStart w:id="28450" w:name="_ETM_Q50_390750"/>
      <w:bookmarkEnd w:id="28450"/>
      <w:r w:rsidRPr="00574B96">
        <w:rPr>
          <w:rtl/>
        </w:rPr>
        <w:t xml:space="preserve">מה </w:t>
      </w:r>
      <w:bookmarkStart w:id="28451" w:name="_ETM_Q50_390960"/>
      <w:bookmarkEnd w:id="28451"/>
      <w:r w:rsidRPr="00574B96">
        <w:rPr>
          <w:rtl/>
        </w:rPr>
        <w:t xml:space="preserve">קורה </w:t>
      </w:r>
      <w:bookmarkStart w:id="28452" w:name="_ETM_Q50_391290"/>
      <w:bookmarkEnd w:id="28452"/>
      <w:r w:rsidRPr="00574B96">
        <w:rPr>
          <w:rtl/>
        </w:rPr>
        <w:t>ל</w:t>
      </w:r>
      <w:r>
        <w:rPr>
          <w:rFonts w:hint="cs"/>
          <w:rtl/>
        </w:rPr>
        <w:t>ו</w:t>
      </w:r>
      <w:r w:rsidRPr="00574B96">
        <w:rPr>
          <w:rtl/>
        </w:rPr>
        <w:t xml:space="preserve"> </w:t>
      </w:r>
      <w:bookmarkStart w:id="28453" w:name="_ETM_Q50_391380"/>
      <w:bookmarkEnd w:id="28453"/>
      <w:r w:rsidRPr="00574B96">
        <w:rPr>
          <w:rtl/>
        </w:rPr>
        <w:t>בטיילת</w:t>
      </w:r>
      <w:r>
        <w:rPr>
          <w:rFonts w:hint="cs"/>
          <w:rtl/>
        </w:rPr>
        <w:t>?</w:t>
      </w:r>
      <w:r w:rsidRPr="00574B96">
        <w:rPr>
          <w:rtl/>
        </w:rPr>
        <w:t xml:space="preserve"> </w:t>
      </w:r>
      <w:bookmarkStart w:id="28454" w:name="_ETM_Q50_392130"/>
      <w:bookmarkEnd w:id="28454"/>
      <w:r w:rsidRPr="00574B96">
        <w:rPr>
          <w:rtl/>
        </w:rPr>
        <w:t>אנחנו</w:t>
      </w:r>
      <w:bookmarkStart w:id="28455" w:name="_ETM_Q50_392430"/>
      <w:bookmarkStart w:id="28456" w:name="_ETM_Q50_392549"/>
      <w:bookmarkEnd w:id="28455"/>
      <w:bookmarkEnd w:id="28456"/>
      <w:r>
        <w:rPr>
          <w:rFonts w:hint="cs"/>
          <w:rtl/>
        </w:rPr>
        <w:t xml:space="preserve"> </w:t>
      </w:r>
      <w:bookmarkStart w:id="28457" w:name="_ETM_Q50_392280"/>
      <w:bookmarkEnd w:id="28457"/>
      <w:r w:rsidRPr="00574B96">
        <w:rPr>
          <w:rtl/>
        </w:rPr>
        <w:t xml:space="preserve">יודעים </w:t>
      </w:r>
      <w:bookmarkStart w:id="28458" w:name="_ETM_Q50_392879"/>
      <w:bookmarkEnd w:id="28458"/>
      <w:r w:rsidRPr="00574B96">
        <w:rPr>
          <w:rtl/>
        </w:rPr>
        <w:t xml:space="preserve">את </w:t>
      </w:r>
      <w:bookmarkStart w:id="28459" w:name="_ETM_Q50_392969"/>
      <w:bookmarkEnd w:id="28459"/>
      <w:r w:rsidRPr="00574B96">
        <w:rPr>
          <w:rtl/>
        </w:rPr>
        <w:t>זה</w:t>
      </w:r>
      <w:r>
        <w:rPr>
          <w:rFonts w:hint="cs"/>
          <w:rtl/>
        </w:rPr>
        <w:t>,</w:t>
      </w:r>
      <w:r w:rsidRPr="00574B96">
        <w:rPr>
          <w:rtl/>
        </w:rPr>
        <w:t xml:space="preserve"> </w:t>
      </w:r>
      <w:bookmarkStart w:id="28460" w:name="_ETM_Q50_393150"/>
      <w:bookmarkEnd w:id="28460"/>
      <w:r w:rsidRPr="00574B96">
        <w:rPr>
          <w:rtl/>
        </w:rPr>
        <w:t xml:space="preserve">אבל </w:t>
      </w:r>
      <w:bookmarkStart w:id="28461" w:name="_ETM_Q50_393359"/>
      <w:bookmarkEnd w:id="28461"/>
      <w:r w:rsidRPr="00574B96">
        <w:rPr>
          <w:rtl/>
        </w:rPr>
        <w:t xml:space="preserve">צריך </w:t>
      </w:r>
      <w:bookmarkStart w:id="28462" w:name="_ETM_Q50_393569"/>
      <w:bookmarkEnd w:id="28462"/>
      <w:r w:rsidRPr="00574B96">
        <w:rPr>
          <w:rtl/>
        </w:rPr>
        <w:t xml:space="preserve">לעשות </w:t>
      </w:r>
      <w:bookmarkStart w:id="28463" w:name="_ETM_Q50_393870"/>
      <w:bookmarkEnd w:id="28463"/>
      <w:r w:rsidRPr="00574B96">
        <w:rPr>
          <w:rtl/>
        </w:rPr>
        <w:t xml:space="preserve">את </w:t>
      </w:r>
      <w:bookmarkStart w:id="28464" w:name="_ETM_Q50_393989"/>
      <w:bookmarkEnd w:id="28464"/>
      <w:r w:rsidRPr="00574B96">
        <w:rPr>
          <w:rtl/>
        </w:rPr>
        <w:t xml:space="preserve">זה </w:t>
      </w:r>
      <w:bookmarkStart w:id="28465" w:name="_ETM_Q50_394049"/>
      <w:bookmarkEnd w:id="28465"/>
      <w:r w:rsidRPr="00574B96">
        <w:rPr>
          <w:rtl/>
        </w:rPr>
        <w:t>ב</w:t>
      </w:r>
      <w:r>
        <w:rPr>
          <w:rFonts w:hint="cs"/>
          <w:rtl/>
        </w:rPr>
        <w:t>שכל,</w:t>
      </w:r>
      <w:r w:rsidRPr="00574B96">
        <w:rPr>
          <w:rtl/>
        </w:rPr>
        <w:t xml:space="preserve"> </w:t>
      </w:r>
      <w:bookmarkStart w:id="28466" w:name="_ETM_Q50_394389"/>
      <w:bookmarkStart w:id="28467" w:name="_ETM_Q50_394960"/>
      <w:bookmarkEnd w:id="28466"/>
      <w:bookmarkEnd w:id="28467"/>
      <w:r w:rsidRPr="00574B96">
        <w:rPr>
          <w:rtl/>
        </w:rPr>
        <w:t xml:space="preserve">כי </w:t>
      </w:r>
      <w:bookmarkStart w:id="28468" w:name="_ETM_Q50_395140"/>
      <w:bookmarkEnd w:id="28468"/>
      <w:r w:rsidRPr="00574B96">
        <w:rPr>
          <w:rtl/>
        </w:rPr>
        <w:t xml:space="preserve">בסוף </w:t>
      </w:r>
      <w:bookmarkStart w:id="28469" w:name="_ETM_Q50_395650"/>
      <w:bookmarkEnd w:id="28469"/>
      <w:r w:rsidRPr="00574B96">
        <w:rPr>
          <w:rtl/>
        </w:rPr>
        <w:t xml:space="preserve">שוטר </w:t>
      </w:r>
      <w:bookmarkStart w:id="28470" w:name="_ETM_Q50_396069"/>
      <w:bookmarkEnd w:id="28470"/>
      <w:r w:rsidRPr="00574B96">
        <w:rPr>
          <w:rtl/>
        </w:rPr>
        <w:t xml:space="preserve">עירוני </w:t>
      </w:r>
      <w:bookmarkStart w:id="28471" w:name="_ETM_Q50_397060"/>
      <w:bookmarkEnd w:id="28471"/>
      <w:r w:rsidRPr="00574B96">
        <w:rPr>
          <w:rtl/>
        </w:rPr>
        <w:t xml:space="preserve">הוא </w:t>
      </w:r>
      <w:bookmarkStart w:id="28472" w:name="_ETM_Q50_397210"/>
      <w:bookmarkEnd w:id="28472"/>
      <w:r w:rsidRPr="00574B96">
        <w:rPr>
          <w:rtl/>
        </w:rPr>
        <w:t xml:space="preserve">לא </w:t>
      </w:r>
      <w:bookmarkStart w:id="28473" w:name="_ETM_Q50_398260"/>
      <w:bookmarkEnd w:id="28473"/>
      <w:r w:rsidRPr="00574B96">
        <w:rPr>
          <w:rtl/>
        </w:rPr>
        <w:t>מ</w:t>
      </w:r>
      <w:r>
        <w:rPr>
          <w:rFonts w:hint="cs"/>
          <w:rtl/>
        </w:rPr>
        <w:t xml:space="preserve">וכשר </w:t>
      </w:r>
      <w:r>
        <w:rPr>
          <w:rFonts w:hint="eastAsia"/>
        </w:rPr>
        <w:t>–</w:t>
      </w:r>
      <w:r w:rsidRPr="00574B96">
        <w:rPr>
          <w:rtl/>
        </w:rPr>
        <w:t xml:space="preserve"> </w:t>
      </w:r>
      <w:bookmarkStart w:id="28474" w:name="_ETM_Q50_399180"/>
      <w:bookmarkEnd w:id="28474"/>
      <w:r w:rsidRPr="00574B96">
        <w:rPr>
          <w:rtl/>
        </w:rPr>
        <w:t xml:space="preserve">לא </w:t>
      </w:r>
      <w:bookmarkStart w:id="28475" w:name="_ETM_Q50_399359"/>
      <w:bookmarkEnd w:id="28475"/>
      <w:r w:rsidR="00E1303F">
        <w:rPr>
          <w:rFonts w:hint="cs"/>
          <w:rtl/>
        </w:rPr>
        <w:t>ב</w:t>
      </w:r>
      <w:r w:rsidRPr="00574B96">
        <w:rPr>
          <w:rtl/>
        </w:rPr>
        <w:t>כישרון</w:t>
      </w:r>
      <w:r>
        <w:rPr>
          <w:rFonts w:hint="cs"/>
          <w:rtl/>
        </w:rPr>
        <w:t>,</w:t>
      </w:r>
      <w:r w:rsidRPr="00574B96">
        <w:rPr>
          <w:rtl/>
        </w:rPr>
        <w:t xml:space="preserve"> </w:t>
      </w:r>
      <w:bookmarkStart w:id="28476" w:name="_ETM_Q50_400409"/>
      <w:bookmarkEnd w:id="28476"/>
      <w:r w:rsidRPr="00574B96">
        <w:rPr>
          <w:rtl/>
        </w:rPr>
        <w:t xml:space="preserve">אלא </w:t>
      </w:r>
      <w:bookmarkStart w:id="28477" w:name="_ETM_Q50_400620"/>
      <w:bookmarkEnd w:id="28477"/>
      <w:r w:rsidRPr="00574B96">
        <w:rPr>
          <w:rtl/>
        </w:rPr>
        <w:t xml:space="preserve">מבחינת </w:t>
      </w:r>
      <w:bookmarkStart w:id="28478" w:name="_ETM_Q50_401040"/>
      <w:bookmarkEnd w:id="28478"/>
      <w:r w:rsidRPr="00574B96">
        <w:rPr>
          <w:rtl/>
        </w:rPr>
        <w:t>כישורים</w:t>
      </w:r>
      <w:r>
        <w:rPr>
          <w:rFonts w:hint="cs"/>
          <w:rtl/>
        </w:rPr>
        <w:t xml:space="preserve"> </w:t>
      </w:r>
      <w:r>
        <w:rPr>
          <w:rFonts w:hint="eastAsia"/>
        </w:rPr>
        <w:t>–</w:t>
      </w:r>
      <w:r w:rsidRPr="00574B96">
        <w:rPr>
          <w:rtl/>
        </w:rPr>
        <w:t xml:space="preserve"> </w:t>
      </w:r>
      <w:bookmarkStart w:id="28479" w:name="_ETM_Q50_402090"/>
      <w:bookmarkEnd w:id="28479"/>
      <w:r w:rsidRPr="00574B96">
        <w:rPr>
          <w:rtl/>
        </w:rPr>
        <w:t xml:space="preserve">כמו </w:t>
      </w:r>
      <w:bookmarkStart w:id="28480" w:name="_ETM_Q50_402389"/>
      <w:bookmarkEnd w:id="28480"/>
      <w:r w:rsidRPr="00574B96">
        <w:rPr>
          <w:rtl/>
        </w:rPr>
        <w:t>שוטר</w:t>
      </w:r>
      <w:r>
        <w:rPr>
          <w:rFonts w:hint="cs"/>
          <w:rtl/>
        </w:rPr>
        <w:t>.</w:t>
      </w:r>
      <w:r w:rsidRPr="00574B96">
        <w:rPr>
          <w:rtl/>
        </w:rPr>
        <w:t xml:space="preserve"> </w:t>
      </w:r>
      <w:bookmarkStart w:id="28481" w:name="_ETM_Q50_403469"/>
      <w:bookmarkEnd w:id="28481"/>
      <w:r w:rsidRPr="00574B96">
        <w:rPr>
          <w:rtl/>
        </w:rPr>
        <w:t xml:space="preserve">יש </w:t>
      </w:r>
      <w:bookmarkStart w:id="28482" w:name="_ETM_Q50_403829"/>
      <w:bookmarkEnd w:id="28482"/>
      <w:r w:rsidRPr="00574B96">
        <w:rPr>
          <w:rtl/>
        </w:rPr>
        <w:t>עדיין</w:t>
      </w:r>
      <w:r>
        <w:rPr>
          <w:rFonts w:hint="cs"/>
          <w:rtl/>
        </w:rPr>
        <w:t xml:space="preserve"> הבדל,</w:t>
      </w:r>
      <w:r w:rsidRPr="00574B96">
        <w:rPr>
          <w:rtl/>
        </w:rPr>
        <w:t xml:space="preserve"> </w:t>
      </w:r>
      <w:bookmarkStart w:id="28483" w:name="_ETM_Q50_404799"/>
      <w:bookmarkEnd w:id="28483"/>
      <w:r w:rsidRPr="00574B96">
        <w:rPr>
          <w:rtl/>
        </w:rPr>
        <w:t xml:space="preserve">אתה </w:t>
      </w:r>
      <w:bookmarkStart w:id="28484" w:name="_ETM_Q50_405010"/>
      <w:bookmarkEnd w:id="28484"/>
      <w:r w:rsidRPr="00574B96">
        <w:rPr>
          <w:rtl/>
        </w:rPr>
        <w:t>יודע</w:t>
      </w:r>
      <w:r>
        <w:rPr>
          <w:rFonts w:hint="cs"/>
          <w:rtl/>
        </w:rPr>
        <w:t>.</w:t>
      </w:r>
      <w:bookmarkStart w:id="28485" w:name="_ETM_Q50_407430"/>
      <w:bookmarkStart w:id="28486" w:name="_ETM_Q50_407640"/>
      <w:bookmarkEnd w:id="28485"/>
      <w:bookmarkEnd w:id="28486"/>
      <w:r>
        <w:rPr>
          <w:rFonts w:hint="cs"/>
          <w:rtl/>
        </w:rPr>
        <w:t xml:space="preserve"> אפילו למתנדב במשטרה יש</w:t>
      </w:r>
      <w:r w:rsidRPr="00574B96">
        <w:rPr>
          <w:rtl/>
        </w:rPr>
        <w:t xml:space="preserve"> </w:t>
      </w:r>
      <w:bookmarkStart w:id="28487" w:name="_ETM_Q50_407760"/>
      <w:bookmarkEnd w:id="28487"/>
      <w:r w:rsidRPr="00574B96">
        <w:rPr>
          <w:rtl/>
        </w:rPr>
        <w:t xml:space="preserve">יותר </w:t>
      </w:r>
      <w:bookmarkStart w:id="28488" w:name="_ETM_Q50_408000"/>
      <w:bookmarkEnd w:id="28488"/>
      <w:r w:rsidRPr="00574B96">
        <w:rPr>
          <w:rtl/>
        </w:rPr>
        <w:t xml:space="preserve">סמכויות </w:t>
      </w:r>
      <w:bookmarkStart w:id="28489" w:name="_ETM_Q50_408840"/>
      <w:bookmarkEnd w:id="28489"/>
      <w:r w:rsidRPr="00574B96">
        <w:rPr>
          <w:rtl/>
        </w:rPr>
        <w:t xml:space="preserve">משוטר </w:t>
      </w:r>
      <w:bookmarkStart w:id="28490" w:name="_ETM_Q50_409379"/>
      <w:bookmarkEnd w:id="28490"/>
      <w:r w:rsidRPr="00574B96">
        <w:rPr>
          <w:rtl/>
        </w:rPr>
        <w:t>עירו</w:t>
      </w:r>
      <w:r>
        <w:rPr>
          <w:rFonts w:hint="cs"/>
          <w:rtl/>
        </w:rPr>
        <w:t>ני.</w:t>
      </w:r>
      <w:r w:rsidRPr="00574B96">
        <w:rPr>
          <w:rtl/>
        </w:rPr>
        <w:t xml:space="preserve"> </w:t>
      </w:r>
      <w:bookmarkStart w:id="28491" w:name="_ETM_Q50_409709"/>
      <w:bookmarkEnd w:id="28491"/>
      <w:r>
        <w:rPr>
          <w:rFonts w:hint="cs"/>
          <w:rtl/>
        </w:rPr>
        <w:t>צריך לעשות בזה</w:t>
      </w:r>
      <w:bookmarkStart w:id="28492" w:name="_ETM_Q50_410400"/>
      <w:bookmarkEnd w:id="28492"/>
      <w:r>
        <w:rPr>
          <w:rFonts w:hint="cs"/>
          <w:rtl/>
        </w:rPr>
        <w:t xml:space="preserve"> </w:t>
      </w:r>
      <w:r w:rsidRPr="00574B96">
        <w:rPr>
          <w:rtl/>
        </w:rPr>
        <w:t>סדר</w:t>
      </w:r>
      <w:r>
        <w:rPr>
          <w:rFonts w:hint="cs"/>
          <w:rtl/>
        </w:rPr>
        <w:t>,</w:t>
      </w:r>
      <w:r w:rsidRPr="00574B96">
        <w:rPr>
          <w:rtl/>
        </w:rPr>
        <w:t xml:space="preserve"> </w:t>
      </w:r>
      <w:bookmarkStart w:id="28493" w:name="_ETM_Q50_411450"/>
      <w:bookmarkEnd w:id="28493"/>
      <w:r w:rsidRPr="00574B96">
        <w:rPr>
          <w:rtl/>
        </w:rPr>
        <w:t xml:space="preserve">צריך </w:t>
      </w:r>
      <w:bookmarkStart w:id="28494" w:name="_ETM_Q50_411959"/>
      <w:bookmarkEnd w:id="28494"/>
      <w:r w:rsidRPr="00574B96">
        <w:rPr>
          <w:rtl/>
        </w:rPr>
        <w:t xml:space="preserve">להיכנס </w:t>
      </w:r>
      <w:bookmarkStart w:id="28495" w:name="_ETM_Q50_412439"/>
      <w:bookmarkEnd w:id="28495"/>
      <w:r w:rsidRPr="00574B96">
        <w:rPr>
          <w:rtl/>
        </w:rPr>
        <w:t>לאירוע</w:t>
      </w:r>
      <w:r>
        <w:rPr>
          <w:rFonts w:hint="cs"/>
          <w:rtl/>
        </w:rPr>
        <w:t>.</w:t>
      </w:r>
      <w:r w:rsidRPr="00574B96">
        <w:rPr>
          <w:rtl/>
        </w:rPr>
        <w:t xml:space="preserve"> </w:t>
      </w:r>
      <w:bookmarkStart w:id="28496" w:name="_ETM_Q50_413319"/>
      <w:bookmarkEnd w:id="28496"/>
      <w:r>
        <w:rPr>
          <w:rFonts w:hint="cs"/>
          <w:rtl/>
        </w:rPr>
        <w:t>ח</w:t>
      </w:r>
      <w:r w:rsidRPr="00574B96">
        <w:rPr>
          <w:rtl/>
        </w:rPr>
        <w:t xml:space="preserve">בל </w:t>
      </w:r>
      <w:bookmarkStart w:id="28497" w:name="_ETM_Q50_414609"/>
      <w:bookmarkEnd w:id="28497"/>
      <w:r>
        <w:rPr>
          <w:rFonts w:hint="cs"/>
          <w:rtl/>
        </w:rPr>
        <w:t>ש</w:t>
      </w:r>
      <w:r w:rsidRPr="00574B96">
        <w:rPr>
          <w:rtl/>
        </w:rPr>
        <w:t xml:space="preserve">השר </w:t>
      </w:r>
      <w:bookmarkStart w:id="28498" w:name="_ETM_Q50_415120"/>
      <w:bookmarkEnd w:id="28498"/>
      <w:r w:rsidRPr="00574B96">
        <w:rPr>
          <w:rtl/>
        </w:rPr>
        <w:t xml:space="preserve">לא </w:t>
      </w:r>
      <w:bookmarkStart w:id="28499" w:name="_ETM_Q50_415209"/>
      <w:bookmarkEnd w:id="28499"/>
      <w:r w:rsidRPr="00574B96">
        <w:rPr>
          <w:rtl/>
        </w:rPr>
        <w:t>מבין</w:t>
      </w:r>
      <w:r>
        <w:rPr>
          <w:rFonts w:hint="cs"/>
          <w:rtl/>
        </w:rPr>
        <w:t>,</w:t>
      </w:r>
      <w:r w:rsidRPr="00574B96">
        <w:rPr>
          <w:rtl/>
        </w:rPr>
        <w:t xml:space="preserve"> </w:t>
      </w:r>
      <w:bookmarkStart w:id="28500" w:name="_ETM_Q50_415419"/>
      <w:bookmarkEnd w:id="28500"/>
      <w:r w:rsidRPr="00574B96">
        <w:rPr>
          <w:rtl/>
        </w:rPr>
        <w:t xml:space="preserve">אבל </w:t>
      </w:r>
      <w:bookmarkStart w:id="28501" w:name="_ETM_Q50_416139"/>
      <w:bookmarkEnd w:id="28501"/>
      <w:r w:rsidRPr="00574B96">
        <w:rPr>
          <w:rtl/>
        </w:rPr>
        <w:t xml:space="preserve">לפחות </w:t>
      </w:r>
      <w:bookmarkStart w:id="28502" w:name="_ETM_Q50_416979"/>
      <w:bookmarkEnd w:id="28502"/>
      <w:r w:rsidRPr="00574B96">
        <w:rPr>
          <w:rtl/>
        </w:rPr>
        <w:t xml:space="preserve">אתה </w:t>
      </w:r>
      <w:bookmarkStart w:id="28503" w:name="_ETM_Q50_417279"/>
      <w:bookmarkEnd w:id="28503"/>
      <w:r w:rsidRPr="00574B96">
        <w:rPr>
          <w:rtl/>
        </w:rPr>
        <w:t xml:space="preserve">תבוא </w:t>
      </w:r>
      <w:bookmarkStart w:id="28504" w:name="_ETM_Q50_417669"/>
      <w:bookmarkEnd w:id="28504"/>
      <w:r w:rsidRPr="00574B96">
        <w:rPr>
          <w:rtl/>
        </w:rPr>
        <w:t xml:space="preserve">ותדבר </w:t>
      </w:r>
      <w:bookmarkStart w:id="28505" w:name="_ETM_Q50_418419"/>
      <w:bookmarkStart w:id="28506" w:name="_ETM_Q50_418540"/>
      <w:bookmarkEnd w:id="28505"/>
      <w:bookmarkEnd w:id="28506"/>
      <w:r>
        <w:rPr>
          <w:rFonts w:hint="cs"/>
          <w:rtl/>
        </w:rPr>
        <w:t>על</w:t>
      </w:r>
      <w:r w:rsidRPr="00574B96">
        <w:rPr>
          <w:rtl/>
        </w:rPr>
        <w:t xml:space="preserve"> </w:t>
      </w:r>
      <w:bookmarkStart w:id="28507" w:name="_ETM_Q50_418870"/>
      <w:bookmarkEnd w:id="28507"/>
      <w:r w:rsidRPr="00574B96">
        <w:rPr>
          <w:rtl/>
        </w:rPr>
        <w:t xml:space="preserve">הפיצול </w:t>
      </w:r>
      <w:bookmarkStart w:id="28508" w:name="_ETM_Q50_419349"/>
      <w:bookmarkEnd w:id="28508"/>
      <w:r w:rsidRPr="00574B96">
        <w:rPr>
          <w:rtl/>
        </w:rPr>
        <w:t>הזה</w:t>
      </w:r>
      <w:r>
        <w:rPr>
          <w:rFonts w:hint="cs"/>
          <w:rtl/>
        </w:rPr>
        <w:t>,</w:t>
      </w:r>
      <w:r w:rsidRPr="00574B96">
        <w:rPr>
          <w:rtl/>
        </w:rPr>
        <w:t xml:space="preserve"> </w:t>
      </w:r>
      <w:bookmarkStart w:id="28509" w:name="_ETM_Q50_419989"/>
      <w:bookmarkEnd w:id="28509"/>
      <w:r w:rsidRPr="00574B96">
        <w:rPr>
          <w:rtl/>
        </w:rPr>
        <w:t xml:space="preserve">כי </w:t>
      </w:r>
      <w:bookmarkStart w:id="28510" w:name="_ETM_Q50_420230"/>
      <w:bookmarkEnd w:id="28510"/>
      <w:r w:rsidRPr="00574B96">
        <w:rPr>
          <w:rtl/>
        </w:rPr>
        <w:t xml:space="preserve">הוא </w:t>
      </w:r>
      <w:bookmarkStart w:id="28511" w:name="_ETM_Q50_420379"/>
      <w:bookmarkEnd w:id="28511"/>
      <w:r w:rsidRPr="00574B96">
        <w:rPr>
          <w:rtl/>
        </w:rPr>
        <w:t>דרמטי</w:t>
      </w:r>
      <w:r>
        <w:rPr>
          <w:rFonts w:hint="cs"/>
          <w:rtl/>
        </w:rPr>
        <w:t>.</w:t>
      </w:r>
    </w:p>
    <w:p w:rsidR="004363F3" w:rsidRDefault="004363F3" w:rsidP="00D31845">
      <w:pPr>
        <w:rPr>
          <w:rtl/>
        </w:rPr>
      </w:pPr>
    </w:p>
    <w:p w:rsidR="004363F3" w:rsidRDefault="004363F3" w:rsidP="00D31845">
      <w:pPr>
        <w:pStyle w:val="af5"/>
        <w:keepNext/>
        <w:rPr>
          <w:rtl/>
        </w:rPr>
      </w:pPr>
      <w:bookmarkStart w:id="28512" w:name="ET_interruption_6532_18"/>
      <w:r w:rsidRPr="00442453">
        <w:rPr>
          <w:rStyle w:val="TagStyle"/>
          <w:rtl/>
        </w:rPr>
        <w:t xml:space="preserve"> &lt;&lt; קריאה &gt;&gt; </w:t>
      </w:r>
      <w:r>
        <w:rPr>
          <w:rtl/>
        </w:rPr>
        <w:t>שר הנגב, הגליל והחוסן הלאומי יצחק שמעון וסרלאוף:</w:t>
      </w:r>
      <w:r w:rsidRPr="00442453">
        <w:rPr>
          <w:rStyle w:val="TagStyle"/>
          <w:rtl/>
        </w:rPr>
        <w:t xml:space="preserve"> &lt;&lt; קריאה &gt;&gt;</w:t>
      </w:r>
      <w:r>
        <w:rPr>
          <w:rtl/>
        </w:rPr>
        <w:t xml:space="preserve">   </w:t>
      </w:r>
      <w:bookmarkEnd w:id="28512"/>
    </w:p>
    <w:p w:rsidR="004363F3" w:rsidRDefault="004363F3" w:rsidP="00D00074">
      <w:pPr>
        <w:rPr>
          <w:rtl/>
        </w:rPr>
      </w:pPr>
    </w:p>
    <w:p w:rsidR="004363F3" w:rsidRDefault="004363F3" w:rsidP="00D31845">
      <w:pPr>
        <w:rPr>
          <w:rtl/>
        </w:rPr>
      </w:pPr>
      <w:r>
        <w:rPr>
          <w:rFonts w:hint="cs"/>
          <w:rtl/>
        </w:rPr>
        <w:t>מירב, אתם תומכים?</w:t>
      </w:r>
    </w:p>
    <w:p w:rsidR="004363F3" w:rsidRDefault="004363F3" w:rsidP="00D31845">
      <w:pPr>
        <w:rPr>
          <w:rtl/>
        </w:rPr>
      </w:pPr>
      <w:bookmarkStart w:id="28513" w:name="_ETM_Q50_420742"/>
      <w:bookmarkStart w:id="28514" w:name="_ETM_Q50_420800"/>
      <w:bookmarkEnd w:id="28513"/>
      <w:bookmarkEnd w:id="28514"/>
    </w:p>
    <w:p w:rsidR="004363F3" w:rsidRDefault="004363F3" w:rsidP="00D31845">
      <w:pPr>
        <w:pStyle w:val="-"/>
        <w:keepNext/>
        <w:rPr>
          <w:rtl/>
        </w:rPr>
      </w:pPr>
      <w:bookmarkStart w:id="28515" w:name="ET_speakercontinue_5300_19"/>
      <w:r w:rsidRPr="00442453">
        <w:rPr>
          <w:rStyle w:val="TagStyle"/>
          <w:rtl/>
        </w:rPr>
        <w:t xml:space="preserve"> &lt;&lt; דובר_המשך &gt;&gt; </w:t>
      </w:r>
      <w:r>
        <w:rPr>
          <w:rtl/>
        </w:rPr>
        <w:t>מירב בן ארי (יש עתיד):</w:t>
      </w:r>
      <w:r w:rsidRPr="00442453">
        <w:rPr>
          <w:rStyle w:val="TagStyle"/>
          <w:rtl/>
        </w:rPr>
        <w:t xml:space="preserve"> &lt;&lt; דובר_המשך &gt;&gt;</w:t>
      </w:r>
      <w:r>
        <w:rPr>
          <w:rtl/>
        </w:rPr>
        <w:t xml:space="preserve">   </w:t>
      </w:r>
      <w:bookmarkEnd w:id="28515"/>
    </w:p>
    <w:p w:rsidR="004363F3" w:rsidRDefault="004363F3" w:rsidP="00D00074">
      <w:pPr>
        <w:rPr>
          <w:rtl/>
        </w:rPr>
      </w:pPr>
    </w:p>
    <w:p w:rsidR="004363F3" w:rsidRDefault="004363F3" w:rsidP="00D31845">
      <w:pPr>
        <w:rPr>
          <w:rtl/>
        </w:rPr>
      </w:pPr>
      <w:r>
        <w:rPr>
          <w:rFonts w:hint="cs"/>
          <w:rtl/>
        </w:rPr>
        <w:t xml:space="preserve">נגמר לי הזמן. חכה, חכה, </w:t>
      </w:r>
      <w:bookmarkStart w:id="28516" w:name="_ETM_Q50_422961"/>
      <w:bookmarkEnd w:id="28516"/>
      <w:r>
        <w:rPr>
          <w:rFonts w:hint="cs"/>
          <w:rtl/>
        </w:rPr>
        <w:t>תירגע, יש לי עוד 40 שניות.</w:t>
      </w:r>
    </w:p>
    <w:p w:rsidR="004363F3" w:rsidRDefault="004363F3" w:rsidP="00D31845">
      <w:pPr>
        <w:rPr>
          <w:rtl/>
        </w:rPr>
      </w:pPr>
    </w:p>
    <w:p w:rsidR="004363F3" w:rsidRDefault="004363F3" w:rsidP="00D31845">
      <w:pPr>
        <w:pStyle w:val="af5"/>
        <w:keepNext/>
        <w:rPr>
          <w:rtl/>
        </w:rPr>
      </w:pPr>
      <w:bookmarkStart w:id="28517" w:name="ET_interruption_קריאה_20"/>
      <w:r w:rsidRPr="000C3FFB">
        <w:rPr>
          <w:rStyle w:val="TagStyle"/>
          <w:rtl/>
        </w:rPr>
        <w:t xml:space="preserve"> &lt;&lt; קריאה &gt;&gt; </w:t>
      </w:r>
      <w:r>
        <w:rPr>
          <w:rtl/>
        </w:rPr>
        <w:t>קריאה:</w:t>
      </w:r>
      <w:r w:rsidRPr="000C3FFB">
        <w:rPr>
          <w:rStyle w:val="TagStyle"/>
          <w:rtl/>
        </w:rPr>
        <w:t xml:space="preserve"> &lt;&lt; קריאה &gt;&gt;</w:t>
      </w:r>
      <w:r>
        <w:rPr>
          <w:rtl/>
        </w:rPr>
        <w:t xml:space="preserve">   </w:t>
      </w:r>
      <w:bookmarkEnd w:id="28517"/>
    </w:p>
    <w:p w:rsidR="004363F3" w:rsidRDefault="004363F3" w:rsidP="00D00074">
      <w:pPr>
        <w:rPr>
          <w:rtl/>
        </w:rPr>
      </w:pPr>
    </w:p>
    <w:p w:rsidR="004363F3" w:rsidRDefault="004363F3" w:rsidP="00D31845">
      <w:pPr>
        <w:rPr>
          <w:rtl/>
        </w:rPr>
      </w:pPr>
      <w:r>
        <w:rPr>
          <w:rFonts w:hint="cs"/>
          <w:rtl/>
        </w:rPr>
        <w:t>נגמר לך הזמן.</w:t>
      </w:r>
      <w:bookmarkStart w:id="28518" w:name="_ETM_Q50_426058"/>
      <w:bookmarkEnd w:id="28518"/>
    </w:p>
    <w:p w:rsidR="004363F3" w:rsidRDefault="004363F3" w:rsidP="00D31845">
      <w:pPr>
        <w:rPr>
          <w:rtl/>
        </w:rPr>
      </w:pPr>
      <w:bookmarkStart w:id="28519" w:name="_ETM_Q50_426135"/>
      <w:bookmarkEnd w:id="28519"/>
    </w:p>
    <w:p w:rsidR="004363F3" w:rsidRDefault="004363F3" w:rsidP="00D31845">
      <w:pPr>
        <w:pStyle w:val="af6"/>
        <w:keepNext/>
        <w:rPr>
          <w:rtl/>
        </w:rPr>
      </w:pPr>
      <w:bookmarkStart w:id="28520" w:name="ET_yor_6490_21"/>
      <w:r w:rsidRPr="000C3FFB">
        <w:rPr>
          <w:rStyle w:val="TagStyle"/>
          <w:rtl/>
        </w:rPr>
        <w:t xml:space="preserve"> &lt;&lt; יור &gt;&gt; </w:t>
      </w:r>
      <w:r>
        <w:rPr>
          <w:rtl/>
        </w:rPr>
        <w:t>היו"ר ניסים ואטורי:</w:t>
      </w:r>
      <w:r w:rsidRPr="000C3FFB">
        <w:rPr>
          <w:rStyle w:val="TagStyle"/>
          <w:rtl/>
        </w:rPr>
        <w:t xml:space="preserve"> &lt;&lt; יור &gt;&gt;</w:t>
      </w:r>
      <w:r>
        <w:rPr>
          <w:rtl/>
        </w:rPr>
        <w:t xml:space="preserve">   </w:t>
      </w:r>
      <w:bookmarkEnd w:id="28520"/>
    </w:p>
    <w:p w:rsidR="004363F3" w:rsidRDefault="004363F3" w:rsidP="00D00074">
      <w:pPr>
        <w:rPr>
          <w:rtl/>
        </w:rPr>
      </w:pPr>
    </w:p>
    <w:p w:rsidR="004363F3" w:rsidRDefault="004363F3" w:rsidP="00D31845">
      <w:pPr>
        <w:rPr>
          <w:rtl/>
        </w:rPr>
      </w:pPr>
      <w:bookmarkStart w:id="28521" w:name="_ETM_Q50_421999"/>
      <w:bookmarkStart w:id="28522" w:name="_ETM_Q50_422480"/>
      <w:bookmarkStart w:id="28523" w:name="_ETM_Q50_422900"/>
      <w:bookmarkStart w:id="28524" w:name="_ETM_Q50_426129"/>
      <w:bookmarkEnd w:id="28521"/>
      <w:bookmarkEnd w:id="28522"/>
      <w:bookmarkEnd w:id="28523"/>
      <w:bookmarkEnd w:id="28524"/>
      <w:r>
        <w:rPr>
          <w:rFonts w:hint="cs"/>
          <w:rtl/>
        </w:rPr>
        <w:t>מ</w:t>
      </w:r>
      <w:r w:rsidRPr="00574B96">
        <w:rPr>
          <w:rtl/>
        </w:rPr>
        <w:t xml:space="preserve">ה </w:t>
      </w:r>
      <w:bookmarkStart w:id="28525" w:name="_ETM_Q50_426310"/>
      <w:bookmarkEnd w:id="28525"/>
      <w:r w:rsidRPr="00574B96">
        <w:rPr>
          <w:rtl/>
        </w:rPr>
        <w:t>עשית</w:t>
      </w:r>
      <w:r>
        <w:rPr>
          <w:rFonts w:hint="cs"/>
          <w:rtl/>
        </w:rPr>
        <w:t xml:space="preserve">י, תגידי </w:t>
      </w:r>
      <w:bookmarkStart w:id="28526" w:name="_ETM_Q50_426236"/>
      <w:bookmarkEnd w:id="28526"/>
      <w:r>
        <w:rPr>
          <w:rFonts w:hint="cs"/>
          <w:rtl/>
        </w:rPr>
        <w:t>לי?</w:t>
      </w:r>
    </w:p>
    <w:p w:rsidR="004363F3" w:rsidRDefault="004363F3" w:rsidP="00D31845">
      <w:pPr>
        <w:rPr>
          <w:rtl/>
        </w:rPr>
      </w:pPr>
      <w:bookmarkStart w:id="28527" w:name="_ETM_Q50_426348"/>
      <w:bookmarkStart w:id="28528" w:name="_ETM_Q50_426417"/>
      <w:bookmarkEnd w:id="28527"/>
      <w:bookmarkEnd w:id="28528"/>
    </w:p>
    <w:p w:rsidR="004363F3" w:rsidRDefault="004363F3" w:rsidP="00D31845">
      <w:pPr>
        <w:pStyle w:val="-"/>
        <w:keepNext/>
        <w:rPr>
          <w:rtl/>
        </w:rPr>
      </w:pPr>
      <w:bookmarkStart w:id="28529" w:name="ET_speakercontinue_5300_22"/>
      <w:r w:rsidRPr="000C3FFB">
        <w:rPr>
          <w:rStyle w:val="TagStyle"/>
          <w:rtl/>
        </w:rPr>
        <w:t xml:space="preserve"> &lt;&lt; דובר_המשך &gt;&gt; </w:t>
      </w:r>
      <w:r>
        <w:rPr>
          <w:rtl/>
        </w:rPr>
        <w:t>מירב בן ארי (יש עתיד):</w:t>
      </w:r>
      <w:r w:rsidRPr="000C3FFB">
        <w:rPr>
          <w:rStyle w:val="TagStyle"/>
          <w:rtl/>
        </w:rPr>
        <w:t xml:space="preserve"> &lt;&lt; דובר_המשך &gt;&gt;</w:t>
      </w:r>
      <w:r>
        <w:rPr>
          <w:rtl/>
        </w:rPr>
        <w:t xml:space="preserve">   </w:t>
      </w:r>
      <w:bookmarkEnd w:id="28529"/>
    </w:p>
    <w:p w:rsidR="004363F3" w:rsidRDefault="004363F3" w:rsidP="00D00074">
      <w:pPr>
        <w:rPr>
          <w:rtl/>
        </w:rPr>
      </w:pPr>
    </w:p>
    <w:p w:rsidR="004363F3" w:rsidRDefault="004363F3" w:rsidP="00E1303F">
      <w:pPr>
        <w:rPr>
          <w:rtl/>
        </w:rPr>
      </w:pPr>
      <w:bookmarkStart w:id="28530" w:name="_ETM_Q50_426612"/>
      <w:bookmarkEnd w:id="28530"/>
      <w:r w:rsidRPr="00574B96">
        <w:rPr>
          <w:rtl/>
        </w:rPr>
        <w:t xml:space="preserve"> </w:t>
      </w:r>
      <w:bookmarkStart w:id="28531" w:name="_ETM_Q50_428299"/>
      <w:bookmarkEnd w:id="28531"/>
      <w:r>
        <w:rPr>
          <w:rFonts w:hint="cs"/>
          <w:rtl/>
        </w:rPr>
        <w:t xml:space="preserve">לא, אני חייבת </w:t>
      </w:r>
      <w:r w:rsidRPr="00574B96">
        <w:rPr>
          <w:rtl/>
        </w:rPr>
        <w:t xml:space="preserve">להגיד </w:t>
      </w:r>
      <w:bookmarkStart w:id="28532" w:name="_ETM_Q50_428629"/>
      <w:bookmarkEnd w:id="28532"/>
      <w:r w:rsidRPr="00574B96">
        <w:rPr>
          <w:rtl/>
        </w:rPr>
        <w:t>מ</w:t>
      </w:r>
      <w:r>
        <w:rPr>
          <w:rFonts w:hint="cs"/>
          <w:rtl/>
        </w:rPr>
        <w:t>ש</w:t>
      </w:r>
      <w:r w:rsidRPr="00574B96">
        <w:rPr>
          <w:rtl/>
        </w:rPr>
        <w:t>ה</w:t>
      </w:r>
      <w:r>
        <w:rPr>
          <w:rFonts w:hint="cs"/>
          <w:rtl/>
        </w:rPr>
        <w:t xml:space="preserve">ו אחד חוץ </w:t>
      </w:r>
      <w:r w:rsidR="00644066">
        <w:rPr>
          <w:rFonts w:hint="cs"/>
          <w:rtl/>
        </w:rPr>
        <w:t>– –</w:t>
      </w:r>
    </w:p>
    <w:p w:rsidR="004363F3" w:rsidRDefault="004363F3" w:rsidP="00D31845">
      <w:pPr>
        <w:rPr>
          <w:rtl/>
        </w:rPr>
      </w:pPr>
    </w:p>
    <w:p w:rsidR="004363F3" w:rsidRDefault="004363F3" w:rsidP="00D31845">
      <w:pPr>
        <w:pStyle w:val="af6"/>
        <w:keepNext/>
        <w:rPr>
          <w:rtl/>
        </w:rPr>
      </w:pPr>
      <w:r w:rsidRPr="000C3FFB">
        <w:rPr>
          <w:rStyle w:val="TagStyle"/>
          <w:rtl/>
        </w:rPr>
        <w:t xml:space="preserve"> &lt;&lt; יור &gt;&gt; </w:t>
      </w:r>
      <w:r>
        <w:rPr>
          <w:rtl/>
        </w:rPr>
        <w:t>היו"ר ניסים ואטורי:</w:t>
      </w:r>
      <w:r w:rsidRPr="000C3FFB">
        <w:rPr>
          <w:rStyle w:val="TagStyle"/>
          <w:rtl/>
        </w:rPr>
        <w:t xml:space="preserve"> &lt;&lt; יור &gt;&gt;</w:t>
      </w:r>
      <w:r>
        <w:rPr>
          <w:rtl/>
        </w:rPr>
        <w:t xml:space="preserve">   </w:t>
      </w:r>
    </w:p>
    <w:p w:rsidR="004363F3" w:rsidRDefault="004363F3" w:rsidP="00D00074">
      <w:pPr>
        <w:rPr>
          <w:rtl/>
        </w:rPr>
      </w:pPr>
    </w:p>
    <w:p w:rsidR="004363F3" w:rsidRDefault="004363F3" w:rsidP="00D31845">
      <w:pPr>
        <w:rPr>
          <w:rtl/>
        </w:rPr>
      </w:pPr>
      <w:r>
        <w:rPr>
          <w:rFonts w:hint="cs"/>
          <w:rtl/>
        </w:rPr>
        <w:t xml:space="preserve">אין </w:t>
      </w:r>
      <w:bookmarkStart w:id="28533" w:name="_ETM_Q50_429326"/>
      <w:bookmarkEnd w:id="28533"/>
      <w:r>
        <w:rPr>
          <w:rFonts w:hint="cs"/>
          <w:rtl/>
        </w:rPr>
        <w:t xml:space="preserve">לי עם מה ללחוץ. אני יכול רק להגיד לך </w:t>
      </w:r>
      <w:r w:rsidR="00E1303F">
        <w:rPr>
          <w:rFonts w:hint="cs"/>
          <w:rtl/>
        </w:rPr>
        <w:t>"</w:t>
      </w:r>
      <w:r>
        <w:rPr>
          <w:rFonts w:hint="cs"/>
          <w:rtl/>
        </w:rPr>
        <w:t xml:space="preserve">תודה </w:t>
      </w:r>
      <w:bookmarkStart w:id="28534" w:name="_ETM_Q50_431127"/>
      <w:bookmarkEnd w:id="28534"/>
      <w:r>
        <w:rPr>
          <w:rFonts w:hint="cs"/>
          <w:rtl/>
        </w:rPr>
        <w:t>רבה</w:t>
      </w:r>
      <w:r w:rsidR="00E1303F">
        <w:rPr>
          <w:rFonts w:hint="cs"/>
          <w:rtl/>
        </w:rPr>
        <w:t>"</w:t>
      </w:r>
      <w:r>
        <w:rPr>
          <w:rFonts w:hint="cs"/>
          <w:rtl/>
        </w:rPr>
        <w:t>.</w:t>
      </w:r>
    </w:p>
    <w:p w:rsidR="004363F3" w:rsidRDefault="004363F3" w:rsidP="00D31845">
      <w:pPr>
        <w:rPr>
          <w:rtl/>
        </w:rPr>
      </w:pPr>
    </w:p>
    <w:p w:rsidR="004363F3" w:rsidRDefault="004363F3" w:rsidP="00D31845">
      <w:pPr>
        <w:pStyle w:val="-"/>
        <w:keepNext/>
        <w:rPr>
          <w:rtl/>
        </w:rPr>
      </w:pPr>
      <w:bookmarkStart w:id="28535" w:name="ET_speakercontinue_5300_24"/>
      <w:r w:rsidRPr="000C3FFB">
        <w:rPr>
          <w:rStyle w:val="TagStyle"/>
          <w:rtl/>
        </w:rPr>
        <w:t xml:space="preserve"> &lt;&lt; דובר_המשך &gt;&gt; </w:t>
      </w:r>
      <w:r>
        <w:rPr>
          <w:rtl/>
        </w:rPr>
        <w:t>מירב בן ארי (יש עתיד):</w:t>
      </w:r>
      <w:r w:rsidRPr="000C3FFB">
        <w:rPr>
          <w:rStyle w:val="TagStyle"/>
          <w:rtl/>
        </w:rPr>
        <w:t xml:space="preserve"> &lt;&lt; דובר_המשך &gt;&gt;</w:t>
      </w:r>
      <w:r>
        <w:rPr>
          <w:rtl/>
        </w:rPr>
        <w:t xml:space="preserve">   </w:t>
      </w:r>
      <w:bookmarkEnd w:id="28535"/>
    </w:p>
    <w:p w:rsidR="004363F3" w:rsidRDefault="004363F3" w:rsidP="00D00074">
      <w:pPr>
        <w:rPr>
          <w:rtl/>
        </w:rPr>
      </w:pPr>
    </w:p>
    <w:p w:rsidR="004363F3" w:rsidRDefault="00644066" w:rsidP="00E1303F">
      <w:pPr>
        <w:rPr>
          <w:rtl/>
        </w:rPr>
      </w:pPr>
      <w:r>
        <w:rPr>
          <w:rFonts w:hint="cs"/>
          <w:rtl/>
        </w:rPr>
        <w:t>– –</w:t>
      </w:r>
      <w:r w:rsidR="004363F3">
        <w:rPr>
          <w:rFonts w:hint="cs"/>
          <w:rtl/>
        </w:rPr>
        <w:t xml:space="preserve"> </w:t>
      </w:r>
      <w:r w:rsidR="00E1303F">
        <w:rPr>
          <w:rFonts w:hint="cs"/>
          <w:rtl/>
        </w:rPr>
        <w:t xml:space="preserve">מזה שהשיטור העירוני </w:t>
      </w:r>
      <w:r w:rsidR="004363F3">
        <w:rPr>
          <w:rFonts w:hint="cs"/>
          <w:rtl/>
        </w:rPr>
        <w:t>זה בנפשי, השיטור העירוני. תודה, תודה.</w:t>
      </w:r>
    </w:p>
    <w:p w:rsidR="004363F3" w:rsidRDefault="004363F3" w:rsidP="00D31845">
      <w:pPr>
        <w:rPr>
          <w:rtl/>
        </w:rPr>
      </w:pPr>
      <w:bookmarkStart w:id="28536" w:name="_ETM_Q50_432593"/>
      <w:bookmarkStart w:id="28537" w:name="_ETM_Q50_432648"/>
      <w:bookmarkEnd w:id="28536"/>
      <w:bookmarkEnd w:id="28537"/>
    </w:p>
    <w:p w:rsidR="004363F3" w:rsidRDefault="004363F3" w:rsidP="00D31845">
      <w:pPr>
        <w:pStyle w:val="af6"/>
        <w:keepNext/>
        <w:rPr>
          <w:rtl/>
        </w:rPr>
      </w:pPr>
      <w:bookmarkStart w:id="28538" w:name="ET_yor_6490_25"/>
      <w:r w:rsidRPr="000C3FFB">
        <w:rPr>
          <w:rStyle w:val="TagStyle"/>
          <w:rtl/>
        </w:rPr>
        <w:t xml:space="preserve"> &lt;&lt; יור &gt;&gt; </w:t>
      </w:r>
      <w:r>
        <w:rPr>
          <w:rtl/>
        </w:rPr>
        <w:t>היו"ר ניסים ואטורי:</w:t>
      </w:r>
      <w:r w:rsidRPr="000C3FFB">
        <w:rPr>
          <w:rStyle w:val="TagStyle"/>
          <w:rtl/>
        </w:rPr>
        <w:t xml:space="preserve"> &lt;&lt; יור &gt;&gt;</w:t>
      </w:r>
      <w:r>
        <w:rPr>
          <w:rtl/>
        </w:rPr>
        <w:t xml:space="preserve">   </w:t>
      </w:r>
      <w:bookmarkEnd w:id="28538"/>
    </w:p>
    <w:p w:rsidR="004363F3" w:rsidRDefault="004363F3" w:rsidP="00D00074">
      <w:pPr>
        <w:rPr>
          <w:rtl/>
        </w:rPr>
      </w:pPr>
    </w:p>
    <w:p w:rsidR="004363F3" w:rsidRDefault="004363F3" w:rsidP="00D31845">
      <w:pPr>
        <w:rPr>
          <w:rtl/>
        </w:rPr>
      </w:pPr>
      <w:r>
        <w:rPr>
          <w:rFonts w:hint="cs"/>
          <w:rtl/>
        </w:rPr>
        <w:t xml:space="preserve">אני רואה שהתגעגעת </w:t>
      </w:r>
      <w:bookmarkStart w:id="28539" w:name="_ETM_Q50_432993"/>
      <w:bookmarkEnd w:id="28539"/>
      <w:r>
        <w:rPr>
          <w:rFonts w:hint="cs"/>
          <w:rtl/>
        </w:rPr>
        <w:t>לשר. לא, היא התגעגעה לשר.</w:t>
      </w:r>
    </w:p>
    <w:p w:rsidR="004363F3" w:rsidRDefault="004363F3" w:rsidP="00D31845">
      <w:pPr>
        <w:rPr>
          <w:rtl/>
        </w:rPr>
      </w:pPr>
      <w:bookmarkStart w:id="28540" w:name="_ETM_Q50_435166"/>
      <w:bookmarkStart w:id="28541" w:name="_ETM_Q50_435227"/>
      <w:bookmarkEnd w:id="28540"/>
      <w:bookmarkEnd w:id="28541"/>
    </w:p>
    <w:p w:rsidR="004363F3" w:rsidRDefault="004363F3" w:rsidP="00D31845">
      <w:pPr>
        <w:pStyle w:val="-"/>
        <w:keepNext/>
        <w:rPr>
          <w:rtl/>
        </w:rPr>
      </w:pPr>
      <w:bookmarkStart w:id="28542" w:name="ET_speakercontinue_5300_26"/>
      <w:r w:rsidRPr="000C3FFB">
        <w:rPr>
          <w:rStyle w:val="TagStyle"/>
          <w:rtl/>
        </w:rPr>
        <w:t xml:space="preserve"> &lt;&lt; דובר_המשך &gt;&gt; </w:t>
      </w:r>
      <w:r>
        <w:rPr>
          <w:rtl/>
        </w:rPr>
        <w:t>מירב בן ארי (יש עתיד):</w:t>
      </w:r>
      <w:r w:rsidRPr="000C3FFB">
        <w:rPr>
          <w:rStyle w:val="TagStyle"/>
          <w:rtl/>
        </w:rPr>
        <w:t xml:space="preserve"> &lt;&lt; דובר_המשך &gt;&gt;</w:t>
      </w:r>
      <w:r>
        <w:rPr>
          <w:rtl/>
        </w:rPr>
        <w:t xml:space="preserve">   </w:t>
      </w:r>
      <w:bookmarkEnd w:id="28542"/>
    </w:p>
    <w:p w:rsidR="004363F3" w:rsidRDefault="004363F3" w:rsidP="00D00074">
      <w:pPr>
        <w:rPr>
          <w:rtl/>
        </w:rPr>
      </w:pPr>
    </w:p>
    <w:p w:rsidR="004363F3" w:rsidRDefault="004363F3" w:rsidP="00E1303F">
      <w:pPr>
        <w:rPr>
          <w:rtl/>
        </w:rPr>
      </w:pPr>
      <w:r>
        <w:rPr>
          <w:rFonts w:hint="cs"/>
          <w:rtl/>
        </w:rPr>
        <w:t>הלחצת אותי. רק רציתי להגי</w:t>
      </w:r>
      <w:r w:rsidR="00E1303F">
        <w:rPr>
          <w:rFonts w:hint="cs"/>
          <w:rtl/>
        </w:rPr>
        <w:t>ד</w:t>
      </w:r>
      <w:r>
        <w:rPr>
          <w:rFonts w:hint="cs"/>
          <w:rtl/>
        </w:rPr>
        <w:t xml:space="preserve"> משהו </w:t>
      </w:r>
      <w:bookmarkStart w:id="28543" w:name="_ETM_Q50_437399"/>
      <w:bookmarkEnd w:id="28543"/>
      <w:r w:rsidR="00644066">
        <w:rPr>
          <w:rFonts w:hint="cs"/>
          <w:rtl/>
        </w:rPr>
        <w:t>– – –</w:t>
      </w:r>
    </w:p>
    <w:p w:rsidR="004363F3" w:rsidRDefault="004363F3" w:rsidP="00D31845">
      <w:pPr>
        <w:rPr>
          <w:rtl/>
        </w:rPr>
      </w:pPr>
    </w:p>
    <w:p w:rsidR="004363F3" w:rsidRDefault="004363F3" w:rsidP="00D31845">
      <w:pPr>
        <w:pStyle w:val="af6"/>
        <w:keepNext/>
        <w:rPr>
          <w:rtl/>
        </w:rPr>
      </w:pPr>
      <w:bookmarkStart w:id="28544" w:name="ET_yor_6490_27"/>
      <w:r w:rsidRPr="000C3FFB">
        <w:rPr>
          <w:rStyle w:val="TagStyle"/>
          <w:rtl/>
        </w:rPr>
        <w:t xml:space="preserve"> &lt;&lt; יור &gt;&gt; </w:t>
      </w:r>
      <w:r>
        <w:rPr>
          <w:rtl/>
        </w:rPr>
        <w:t>היו"ר ניסים ואטורי:</w:t>
      </w:r>
      <w:r w:rsidRPr="000C3FFB">
        <w:rPr>
          <w:rStyle w:val="TagStyle"/>
          <w:rtl/>
        </w:rPr>
        <w:t xml:space="preserve"> &lt;&lt; יור &gt;&gt;</w:t>
      </w:r>
      <w:r>
        <w:rPr>
          <w:rtl/>
        </w:rPr>
        <w:t xml:space="preserve">   </w:t>
      </w:r>
      <w:bookmarkEnd w:id="28544"/>
    </w:p>
    <w:p w:rsidR="004363F3" w:rsidRDefault="004363F3" w:rsidP="00D00074">
      <w:pPr>
        <w:rPr>
          <w:rtl/>
        </w:rPr>
      </w:pPr>
    </w:p>
    <w:p w:rsidR="004363F3" w:rsidRDefault="004363F3" w:rsidP="00D31845">
      <w:pPr>
        <w:rPr>
          <w:rtl/>
        </w:rPr>
      </w:pPr>
      <w:r>
        <w:rPr>
          <w:rFonts w:hint="cs"/>
          <w:rtl/>
        </w:rPr>
        <w:t>רק השר יצא – שלוש פעמים היא קראה לו.</w:t>
      </w:r>
    </w:p>
    <w:p w:rsidR="004363F3" w:rsidRDefault="004363F3" w:rsidP="00D31845">
      <w:pPr>
        <w:rPr>
          <w:rtl/>
        </w:rPr>
      </w:pPr>
      <w:bookmarkStart w:id="28545" w:name="_ETM_Q50_438490"/>
      <w:bookmarkStart w:id="28546" w:name="_ETM_Q50_438513"/>
      <w:bookmarkEnd w:id="28545"/>
      <w:bookmarkEnd w:id="28546"/>
    </w:p>
    <w:p w:rsidR="004363F3" w:rsidRDefault="004363F3" w:rsidP="00D31845">
      <w:pPr>
        <w:pStyle w:val="-"/>
        <w:keepNext/>
        <w:rPr>
          <w:rtl/>
        </w:rPr>
      </w:pPr>
      <w:bookmarkStart w:id="28547" w:name="ET_speakercontinue_5300_28"/>
      <w:r w:rsidRPr="000C3FFB">
        <w:rPr>
          <w:rStyle w:val="TagStyle"/>
          <w:rtl/>
        </w:rPr>
        <w:t xml:space="preserve"> &lt;&lt; דובר_המשך &gt;&gt; </w:t>
      </w:r>
      <w:r>
        <w:rPr>
          <w:rtl/>
        </w:rPr>
        <w:t>מירב בן ארי (יש עתיד):</w:t>
      </w:r>
      <w:r w:rsidRPr="000C3FFB">
        <w:rPr>
          <w:rStyle w:val="TagStyle"/>
          <w:rtl/>
        </w:rPr>
        <w:t xml:space="preserve"> &lt;&lt; דובר_המשך &gt;&gt;</w:t>
      </w:r>
      <w:r>
        <w:rPr>
          <w:rtl/>
        </w:rPr>
        <w:t xml:space="preserve">   </w:t>
      </w:r>
      <w:bookmarkEnd w:id="28547"/>
    </w:p>
    <w:p w:rsidR="004363F3" w:rsidRDefault="004363F3" w:rsidP="00D00074">
      <w:pPr>
        <w:rPr>
          <w:rtl/>
        </w:rPr>
      </w:pPr>
    </w:p>
    <w:p w:rsidR="004363F3" w:rsidRDefault="004363F3" w:rsidP="00E1303F">
      <w:pPr>
        <w:rPr>
          <w:rtl/>
        </w:rPr>
      </w:pPr>
      <w:bookmarkStart w:id="28548" w:name="_ETM_Q50_439465"/>
      <w:bookmarkEnd w:id="28548"/>
      <w:r>
        <w:rPr>
          <w:rFonts w:hint="cs"/>
          <w:rtl/>
        </w:rPr>
        <w:t xml:space="preserve">תראה, </w:t>
      </w:r>
      <w:bookmarkStart w:id="28549" w:name="_ETM_Q50_438762"/>
      <w:bookmarkEnd w:id="28549"/>
      <w:r>
        <w:rPr>
          <w:rFonts w:hint="cs"/>
          <w:rtl/>
        </w:rPr>
        <w:t>זה לא מתאים לי, כי כל היום לא דיברתי</w:t>
      </w:r>
      <w:r w:rsidR="00E1303F">
        <w:rPr>
          <w:rFonts w:hint="cs"/>
          <w:rtl/>
        </w:rPr>
        <w:t>.</w:t>
      </w:r>
      <w:r>
        <w:rPr>
          <w:rFonts w:hint="cs"/>
          <w:rtl/>
        </w:rPr>
        <w:t xml:space="preserve"> </w:t>
      </w:r>
      <w:bookmarkStart w:id="28550" w:name="_ETM_Q50_442685"/>
      <w:bookmarkEnd w:id="28550"/>
      <w:r>
        <w:rPr>
          <w:rFonts w:hint="cs"/>
          <w:rtl/>
        </w:rPr>
        <w:t>משכנו דוברים ולקחתי כדוגמה אישית לא לדבר. אבל אני חייבת להגיד לכם</w:t>
      </w:r>
      <w:bookmarkStart w:id="28551" w:name="_ETM_Q50_428780"/>
      <w:bookmarkStart w:id="28552" w:name="_ETM_Q50_430430"/>
      <w:bookmarkStart w:id="28553" w:name="_ETM_Q50_432799"/>
      <w:bookmarkStart w:id="28554" w:name="_ETM_Q50_433489"/>
      <w:bookmarkStart w:id="28555" w:name="_ETM_Q50_433639"/>
      <w:bookmarkStart w:id="28556" w:name="_ETM_Q50_433849"/>
      <w:bookmarkStart w:id="28557" w:name="_ETM_Q50_434209"/>
      <w:bookmarkStart w:id="28558" w:name="_ETM_Q50_435079"/>
      <w:bookmarkStart w:id="28559" w:name="_ETM_Q50_435379"/>
      <w:bookmarkStart w:id="28560" w:name="_ETM_Q50_437070"/>
      <w:bookmarkStart w:id="28561" w:name="_ETM_Q50_438089"/>
      <w:bookmarkStart w:id="28562" w:name="_ETM_Q50_438240"/>
      <w:bookmarkStart w:id="28563" w:name="_ETM_Q50_438479"/>
      <w:bookmarkStart w:id="28564" w:name="_ETM_Q50_438779"/>
      <w:bookmarkStart w:id="28565" w:name="_ETM_Q50_439169"/>
      <w:bookmarkStart w:id="28566" w:name="_ETM_Q50_441589"/>
      <w:bookmarkStart w:id="28567" w:name="_ETM_Q50_441710"/>
      <w:bookmarkStart w:id="28568" w:name="_ETM_Q50_442430"/>
      <w:bookmarkStart w:id="28569" w:name="_ETM_Q50_442940"/>
      <w:bookmarkStart w:id="28570" w:name="_ETM_Q50_443210"/>
      <w:bookmarkStart w:id="28571" w:name="_ETM_Q50_443720"/>
      <w:bookmarkStart w:id="28572" w:name="_ETM_Q50_444199"/>
      <w:bookmarkStart w:id="28573" w:name="_ETM_Q50_444650"/>
      <w:bookmarkStart w:id="28574" w:name="_ETM_Q50_444979"/>
      <w:bookmarkStart w:id="28575" w:name="_ETM_Q50_445129"/>
      <w:bookmarkStart w:id="28576" w:name="_ETM_Q50_446270"/>
      <w:bookmarkStart w:id="28577" w:name="_ETM_Q50_446569"/>
      <w:bookmarkStart w:id="28578" w:name="_ETM_Q50_446690"/>
      <w:bookmarkStart w:id="28579" w:name="_ETM_Q50_447080"/>
      <w:bookmarkStart w:id="28580" w:name="_ETM_Q50_44747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r w:rsidRPr="00574B96">
        <w:rPr>
          <w:rtl/>
        </w:rPr>
        <w:t xml:space="preserve"> </w:t>
      </w:r>
      <w:bookmarkStart w:id="28581" w:name="_ETM_Q50_448250"/>
      <w:bookmarkEnd w:id="28581"/>
      <w:r w:rsidRPr="00574B96">
        <w:rPr>
          <w:rtl/>
        </w:rPr>
        <w:t xml:space="preserve">שהיום </w:t>
      </w:r>
      <w:bookmarkStart w:id="28582" w:name="_ETM_Q50_448790"/>
      <w:bookmarkStart w:id="28583" w:name="_ETM_Q50_448910"/>
      <w:bookmarkEnd w:id="28582"/>
      <w:bookmarkEnd w:id="28583"/>
      <w:r>
        <w:rPr>
          <w:rFonts w:hint="cs"/>
          <w:rtl/>
        </w:rPr>
        <w:t>עלה</w:t>
      </w:r>
      <w:r w:rsidRPr="00574B96">
        <w:rPr>
          <w:rtl/>
        </w:rPr>
        <w:t xml:space="preserve"> </w:t>
      </w:r>
      <w:bookmarkStart w:id="28584" w:name="_ETM_Q50_449089"/>
      <w:bookmarkEnd w:id="28584"/>
      <w:r>
        <w:rPr>
          <w:rFonts w:hint="cs"/>
          <w:rtl/>
        </w:rPr>
        <w:t>ל</w:t>
      </w:r>
      <w:r w:rsidRPr="00574B96">
        <w:rPr>
          <w:rtl/>
        </w:rPr>
        <w:t xml:space="preserve">פה </w:t>
      </w:r>
      <w:bookmarkStart w:id="28585" w:name="_ETM_Q50_449240"/>
      <w:bookmarkEnd w:id="28585"/>
      <w:r w:rsidRPr="00574B96">
        <w:rPr>
          <w:rtl/>
        </w:rPr>
        <w:t xml:space="preserve">דודי </w:t>
      </w:r>
      <w:bookmarkStart w:id="28586" w:name="_ETM_Q50_449570"/>
      <w:bookmarkEnd w:id="28586"/>
      <w:r w:rsidRPr="00574B96">
        <w:rPr>
          <w:rtl/>
        </w:rPr>
        <w:t>אמסלם</w:t>
      </w:r>
      <w:r>
        <w:rPr>
          <w:rFonts w:hint="cs"/>
          <w:rtl/>
        </w:rPr>
        <w:t>,</w:t>
      </w:r>
      <w:r w:rsidRPr="00574B96">
        <w:rPr>
          <w:rtl/>
        </w:rPr>
        <w:t xml:space="preserve"> </w:t>
      </w:r>
      <w:bookmarkStart w:id="28587" w:name="_ETM_Q50_450589"/>
      <w:bookmarkEnd w:id="28587"/>
      <w:r w:rsidRPr="00574B96">
        <w:rPr>
          <w:rtl/>
        </w:rPr>
        <w:t xml:space="preserve">ובמשך </w:t>
      </w:r>
      <w:bookmarkStart w:id="28588" w:name="_ETM_Q50_451220"/>
      <w:bookmarkEnd w:id="28588"/>
      <w:r>
        <w:rPr>
          <w:rFonts w:hint="cs"/>
          <w:rtl/>
        </w:rPr>
        <w:t>שלוש</w:t>
      </w:r>
      <w:r w:rsidRPr="00574B96">
        <w:rPr>
          <w:rtl/>
        </w:rPr>
        <w:t xml:space="preserve"> </w:t>
      </w:r>
      <w:bookmarkStart w:id="28589" w:name="_ETM_Q50_451700"/>
      <w:bookmarkEnd w:id="28589"/>
      <w:r w:rsidRPr="00574B96">
        <w:rPr>
          <w:rtl/>
        </w:rPr>
        <w:t>פעמים</w:t>
      </w:r>
      <w:r>
        <w:rPr>
          <w:rFonts w:hint="cs"/>
          <w:rtl/>
        </w:rPr>
        <w:t xml:space="preserve"> </w:t>
      </w:r>
      <w:r>
        <w:rPr>
          <w:rFonts w:hint="eastAsia"/>
        </w:rPr>
        <w:t>–</w:t>
      </w:r>
      <w:r w:rsidRPr="00574B96">
        <w:rPr>
          <w:rtl/>
        </w:rPr>
        <w:t xml:space="preserve"> </w:t>
      </w:r>
      <w:bookmarkStart w:id="28590" w:name="_ETM_Q50_452750"/>
      <w:bookmarkEnd w:id="28590"/>
      <w:r>
        <w:rPr>
          <w:rFonts w:hint="cs"/>
          <w:rtl/>
        </w:rPr>
        <w:t xml:space="preserve">עזוב, הוא ייתן לי עוד עשר שניות, </w:t>
      </w:r>
      <w:bookmarkStart w:id="28591" w:name="_ETM_Q50_453050"/>
      <w:bookmarkStart w:id="28592" w:name="_ETM_Q50_453350"/>
      <w:bookmarkStart w:id="28593" w:name="_ETM_Q50_453440"/>
      <w:bookmarkStart w:id="28594" w:name="_ETM_Q50_453710"/>
      <w:bookmarkStart w:id="28595" w:name="_ETM_Q50_453830"/>
      <w:bookmarkStart w:id="28596" w:name="_ETM_Q50_454010"/>
      <w:bookmarkStart w:id="28597" w:name="_ETM_Q50_454279"/>
      <w:bookmarkStart w:id="28598" w:name="_ETM_Q50_454640"/>
      <w:bookmarkEnd w:id="28591"/>
      <w:bookmarkEnd w:id="28592"/>
      <w:bookmarkEnd w:id="28593"/>
      <w:bookmarkEnd w:id="28594"/>
      <w:bookmarkEnd w:id="28595"/>
      <w:bookmarkEnd w:id="28596"/>
      <w:bookmarkEnd w:id="28597"/>
      <w:bookmarkEnd w:id="28598"/>
      <w:r w:rsidRPr="00574B96">
        <w:rPr>
          <w:rtl/>
        </w:rPr>
        <w:t xml:space="preserve">תאמין </w:t>
      </w:r>
      <w:bookmarkStart w:id="28599" w:name="_ETM_Q50_454910"/>
      <w:bookmarkEnd w:id="28599"/>
      <w:r w:rsidRPr="00574B96">
        <w:rPr>
          <w:rtl/>
        </w:rPr>
        <w:t>לי</w:t>
      </w:r>
      <w:r>
        <w:rPr>
          <w:rFonts w:hint="cs"/>
          <w:rtl/>
        </w:rPr>
        <w:t>,</w:t>
      </w:r>
      <w:r w:rsidRPr="00574B96">
        <w:rPr>
          <w:rtl/>
        </w:rPr>
        <w:t xml:space="preserve"> </w:t>
      </w:r>
      <w:bookmarkStart w:id="28600" w:name="_ETM_Q50_454970"/>
      <w:bookmarkEnd w:id="28600"/>
      <w:r w:rsidRPr="00574B96">
        <w:rPr>
          <w:rtl/>
        </w:rPr>
        <w:t xml:space="preserve">דיברתי </w:t>
      </w:r>
      <w:bookmarkStart w:id="28601" w:name="_ETM_Q50_455390"/>
      <w:bookmarkEnd w:id="28601"/>
      <w:r w:rsidRPr="00574B96">
        <w:rPr>
          <w:rtl/>
        </w:rPr>
        <w:t xml:space="preserve">לעניין </w:t>
      </w:r>
      <w:bookmarkStart w:id="28602" w:name="_ETM_Q50_455720"/>
      <w:bookmarkEnd w:id="28602"/>
      <w:r w:rsidRPr="00574B96">
        <w:rPr>
          <w:rtl/>
        </w:rPr>
        <w:t xml:space="preserve">על </w:t>
      </w:r>
      <w:bookmarkStart w:id="28603" w:name="_ETM_Q50_455839"/>
      <w:bookmarkEnd w:id="28603"/>
      <w:r w:rsidRPr="00574B96">
        <w:rPr>
          <w:rtl/>
        </w:rPr>
        <w:t xml:space="preserve">השיטור </w:t>
      </w:r>
      <w:bookmarkStart w:id="28604" w:name="_ETM_Q50_456200"/>
      <w:bookmarkEnd w:id="28604"/>
      <w:r w:rsidRPr="00574B96">
        <w:rPr>
          <w:rtl/>
        </w:rPr>
        <w:t>העירוני</w:t>
      </w:r>
      <w:r>
        <w:rPr>
          <w:rFonts w:hint="cs"/>
          <w:rtl/>
        </w:rPr>
        <w:t>,</w:t>
      </w:r>
      <w:r w:rsidRPr="00574B96">
        <w:rPr>
          <w:rtl/>
        </w:rPr>
        <w:t xml:space="preserve"> </w:t>
      </w:r>
      <w:bookmarkStart w:id="28605" w:name="_ETM_Q50_456860"/>
      <w:bookmarkStart w:id="28606" w:name="_ETM_Q50_457190"/>
      <w:bookmarkEnd w:id="28605"/>
      <w:bookmarkEnd w:id="28606"/>
      <w:r w:rsidRPr="00574B96">
        <w:rPr>
          <w:rtl/>
        </w:rPr>
        <w:t xml:space="preserve">הוא </w:t>
      </w:r>
      <w:bookmarkStart w:id="28607" w:name="_ETM_Q50_457339"/>
      <w:bookmarkEnd w:id="28607"/>
      <w:r w:rsidRPr="00574B96">
        <w:rPr>
          <w:rtl/>
        </w:rPr>
        <w:t xml:space="preserve">ייתן </w:t>
      </w:r>
      <w:bookmarkStart w:id="28608" w:name="_ETM_Q50_457580"/>
      <w:bookmarkEnd w:id="28608"/>
      <w:r w:rsidRPr="00574B96">
        <w:rPr>
          <w:rtl/>
        </w:rPr>
        <w:t xml:space="preserve">לי </w:t>
      </w:r>
      <w:bookmarkStart w:id="28609" w:name="_ETM_Q50_457670"/>
      <w:bookmarkEnd w:id="28609"/>
      <w:r>
        <w:rPr>
          <w:rFonts w:hint="cs"/>
          <w:rtl/>
        </w:rPr>
        <w:t>עשר</w:t>
      </w:r>
      <w:r w:rsidRPr="00574B96">
        <w:rPr>
          <w:rtl/>
        </w:rPr>
        <w:t xml:space="preserve"> </w:t>
      </w:r>
      <w:bookmarkStart w:id="28610" w:name="_ETM_Q50_457850"/>
      <w:bookmarkEnd w:id="28610"/>
      <w:r w:rsidRPr="00574B96">
        <w:rPr>
          <w:rtl/>
        </w:rPr>
        <w:t>שניות</w:t>
      </w:r>
      <w:bookmarkStart w:id="28611" w:name="_ETM_Q50_458599"/>
      <w:bookmarkEnd w:id="28611"/>
      <w:r w:rsidR="00E1303F">
        <w:rPr>
          <w:rFonts w:hint="cs"/>
          <w:rtl/>
        </w:rPr>
        <w:t>.</w:t>
      </w:r>
      <w:r>
        <w:rPr>
          <w:rFonts w:hint="cs"/>
          <w:rtl/>
        </w:rPr>
        <w:t xml:space="preserve"> </w:t>
      </w:r>
      <w:bookmarkStart w:id="28612" w:name="_ETM_Q50_458005"/>
      <w:bookmarkEnd w:id="28612"/>
      <w:r w:rsidRPr="00574B96">
        <w:rPr>
          <w:rtl/>
        </w:rPr>
        <w:t>ש</w:t>
      </w:r>
      <w:r>
        <w:rPr>
          <w:rFonts w:hint="cs"/>
          <w:rtl/>
        </w:rPr>
        <w:t>לוש</w:t>
      </w:r>
      <w:bookmarkStart w:id="28613" w:name="_ETM_Q50_459009"/>
      <w:bookmarkStart w:id="28614" w:name="_ETM_Q50_459369"/>
      <w:bookmarkStart w:id="28615" w:name="_ETM_Q50_460550"/>
      <w:bookmarkEnd w:id="28613"/>
      <w:bookmarkEnd w:id="28614"/>
      <w:bookmarkEnd w:id="28615"/>
      <w:r w:rsidRPr="00574B96">
        <w:rPr>
          <w:rtl/>
        </w:rPr>
        <w:t xml:space="preserve"> </w:t>
      </w:r>
      <w:bookmarkStart w:id="28616" w:name="_ETM_Q50_461029"/>
      <w:bookmarkEnd w:id="28616"/>
      <w:r w:rsidRPr="00574B96">
        <w:rPr>
          <w:rtl/>
        </w:rPr>
        <w:t xml:space="preserve">פעמים </w:t>
      </w:r>
      <w:bookmarkStart w:id="28617" w:name="_ETM_Q50_461480"/>
      <w:bookmarkEnd w:id="28617"/>
      <w:r w:rsidR="00E1303F">
        <w:rPr>
          <w:rFonts w:hint="cs"/>
          <w:rtl/>
        </w:rPr>
        <w:t xml:space="preserve">הוא </w:t>
      </w:r>
      <w:r w:rsidRPr="00574B96">
        <w:rPr>
          <w:rtl/>
        </w:rPr>
        <w:t xml:space="preserve">עמד </w:t>
      </w:r>
      <w:bookmarkStart w:id="28618" w:name="_ETM_Q50_461810"/>
      <w:bookmarkEnd w:id="28618"/>
      <w:r w:rsidRPr="00574B96">
        <w:rPr>
          <w:rtl/>
        </w:rPr>
        <w:t xml:space="preserve">פה </w:t>
      </w:r>
      <w:bookmarkStart w:id="28619" w:name="_ETM_Q50_462050"/>
      <w:bookmarkEnd w:id="28619"/>
      <w:r w:rsidRPr="00574B96">
        <w:rPr>
          <w:rtl/>
        </w:rPr>
        <w:t xml:space="preserve">על </w:t>
      </w:r>
      <w:bookmarkStart w:id="28620" w:name="_ETM_Q50_462200"/>
      <w:bookmarkEnd w:id="28620"/>
      <w:r w:rsidRPr="00574B96">
        <w:rPr>
          <w:rtl/>
        </w:rPr>
        <w:t>הדוכן</w:t>
      </w:r>
      <w:r>
        <w:rPr>
          <w:rFonts w:hint="cs"/>
          <w:rtl/>
        </w:rPr>
        <w:t>,</w:t>
      </w:r>
      <w:r w:rsidRPr="00574B96">
        <w:rPr>
          <w:rtl/>
        </w:rPr>
        <w:t xml:space="preserve"> </w:t>
      </w:r>
      <w:bookmarkStart w:id="28621" w:name="_ETM_Q50_463710"/>
      <w:bookmarkEnd w:id="28621"/>
      <w:r>
        <w:rPr>
          <w:rFonts w:hint="cs"/>
          <w:rtl/>
        </w:rPr>
        <w:t>וכל הזמן אמר לי:</w:t>
      </w:r>
      <w:bookmarkStart w:id="28622" w:name="_ETM_Q50_463800"/>
      <w:bookmarkStart w:id="28623" w:name="_ETM_Q50_464010"/>
      <w:bookmarkStart w:id="28624" w:name="_ETM_Q50_464310"/>
      <w:bookmarkEnd w:id="28622"/>
      <w:bookmarkEnd w:id="28623"/>
      <w:bookmarkEnd w:id="28624"/>
      <w:r>
        <w:rPr>
          <w:rFonts w:hint="cs"/>
          <w:rtl/>
        </w:rPr>
        <w:t xml:space="preserve"> את</w:t>
      </w:r>
      <w:r w:rsidRPr="00574B96">
        <w:rPr>
          <w:rtl/>
        </w:rPr>
        <w:t xml:space="preserve"> </w:t>
      </w:r>
      <w:bookmarkStart w:id="28625" w:name="_ETM_Q50_464800"/>
      <w:bookmarkEnd w:id="28625"/>
      <w:r w:rsidRPr="00574B96">
        <w:rPr>
          <w:rtl/>
        </w:rPr>
        <w:t>מקרקרת</w:t>
      </w:r>
      <w:r>
        <w:rPr>
          <w:rFonts w:hint="cs"/>
          <w:rtl/>
        </w:rPr>
        <w:t>,</w:t>
      </w:r>
      <w:r w:rsidRPr="00574B96">
        <w:rPr>
          <w:rtl/>
        </w:rPr>
        <w:t xml:space="preserve"> </w:t>
      </w:r>
      <w:bookmarkStart w:id="28626" w:name="_ETM_Q50_465430"/>
      <w:bookmarkEnd w:id="28626"/>
      <w:r w:rsidRPr="00574B96">
        <w:rPr>
          <w:rtl/>
        </w:rPr>
        <w:t xml:space="preserve">את </w:t>
      </w:r>
      <w:bookmarkStart w:id="28627" w:name="_ETM_Q50_465550"/>
      <w:bookmarkEnd w:id="28627"/>
      <w:r w:rsidRPr="00574B96">
        <w:rPr>
          <w:rtl/>
        </w:rPr>
        <w:t>מקרקרת</w:t>
      </w:r>
      <w:r>
        <w:rPr>
          <w:rFonts w:hint="cs"/>
          <w:rtl/>
        </w:rPr>
        <w:t>,</w:t>
      </w:r>
      <w:r w:rsidRPr="00574B96">
        <w:rPr>
          <w:rtl/>
        </w:rPr>
        <w:t xml:space="preserve"> </w:t>
      </w:r>
      <w:bookmarkStart w:id="28628" w:name="_ETM_Q50_466300"/>
      <w:bookmarkEnd w:id="28628"/>
      <w:r>
        <w:rPr>
          <w:rFonts w:hint="cs"/>
          <w:rtl/>
        </w:rPr>
        <w:t xml:space="preserve">את </w:t>
      </w:r>
      <w:r w:rsidRPr="00574B96">
        <w:rPr>
          <w:rtl/>
        </w:rPr>
        <w:t>תרנגולת</w:t>
      </w:r>
      <w:r>
        <w:rPr>
          <w:rFonts w:hint="cs"/>
          <w:rtl/>
        </w:rPr>
        <w:t>, את</w:t>
      </w:r>
      <w:r w:rsidRPr="00574B96">
        <w:rPr>
          <w:rtl/>
        </w:rPr>
        <w:t xml:space="preserve"> </w:t>
      </w:r>
      <w:bookmarkStart w:id="28629" w:name="_ETM_Q50_467050"/>
      <w:bookmarkEnd w:id="28629"/>
      <w:r w:rsidRPr="00574B96">
        <w:rPr>
          <w:rtl/>
        </w:rPr>
        <w:t>מקרקרת</w:t>
      </w:r>
      <w:r>
        <w:rPr>
          <w:rFonts w:hint="cs"/>
          <w:rtl/>
        </w:rPr>
        <w:t>.</w:t>
      </w:r>
      <w:r w:rsidRPr="00574B96">
        <w:rPr>
          <w:rtl/>
        </w:rPr>
        <w:t xml:space="preserve"> </w:t>
      </w:r>
      <w:bookmarkStart w:id="28630" w:name="_ETM_Q50_467839"/>
      <w:bookmarkEnd w:id="28630"/>
      <w:r>
        <w:rPr>
          <w:rFonts w:hint="cs"/>
          <w:rtl/>
        </w:rPr>
        <w:t xml:space="preserve">זה </w:t>
      </w:r>
      <w:r w:rsidRPr="00574B96">
        <w:rPr>
          <w:rtl/>
        </w:rPr>
        <w:t xml:space="preserve">לא </w:t>
      </w:r>
      <w:bookmarkStart w:id="28631" w:name="_ETM_Q50_467990"/>
      <w:bookmarkEnd w:id="28631"/>
      <w:r w:rsidRPr="00574B96">
        <w:rPr>
          <w:rtl/>
        </w:rPr>
        <w:t xml:space="preserve">נעים </w:t>
      </w:r>
      <w:bookmarkStart w:id="28632" w:name="_ETM_Q50_468260"/>
      <w:bookmarkEnd w:id="28632"/>
      <w:r w:rsidRPr="00574B96">
        <w:rPr>
          <w:rtl/>
        </w:rPr>
        <w:t>לך</w:t>
      </w:r>
      <w:r>
        <w:rPr>
          <w:rFonts w:hint="cs"/>
          <w:rtl/>
        </w:rPr>
        <w:t>,</w:t>
      </w:r>
      <w:r w:rsidRPr="00574B96">
        <w:rPr>
          <w:rtl/>
        </w:rPr>
        <w:t xml:space="preserve"> </w:t>
      </w:r>
      <w:bookmarkStart w:id="28633" w:name="_ETM_Q50_468529"/>
      <w:bookmarkEnd w:id="28633"/>
      <w:r w:rsidRPr="00574B96">
        <w:rPr>
          <w:rtl/>
        </w:rPr>
        <w:t xml:space="preserve">אני </w:t>
      </w:r>
      <w:bookmarkStart w:id="28634" w:name="_ETM_Q50_468650"/>
      <w:bookmarkEnd w:id="28634"/>
      <w:r w:rsidRPr="00574B96">
        <w:rPr>
          <w:rtl/>
        </w:rPr>
        <w:t>יודעת</w:t>
      </w:r>
      <w:r>
        <w:rPr>
          <w:rFonts w:hint="cs"/>
          <w:rtl/>
        </w:rPr>
        <w:t>, אבל תשמע.</w:t>
      </w:r>
    </w:p>
    <w:p w:rsidR="004363F3" w:rsidRDefault="004363F3" w:rsidP="00D31845">
      <w:pPr>
        <w:rPr>
          <w:rtl/>
        </w:rPr>
      </w:pPr>
    </w:p>
    <w:p w:rsidR="004363F3" w:rsidRDefault="004363F3" w:rsidP="00D31845">
      <w:pPr>
        <w:pStyle w:val="af6"/>
        <w:keepNext/>
        <w:rPr>
          <w:rtl/>
        </w:rPr>
      </w:pPr>
      <w:r w:rsidRPr="000C3FFB">
        <w:rPr>
          <w:rStyle w:val="TagStyle"/>
          <w:rtl/>
        </w:rPr>
        <w:t xml:space="preserve"> &lt;&lt; יור &gt;&gt; </w:t>
      </w:r>
      <w:r>
        <w:rPr>
          <w:rtl/>
        </w:rPr>
        <w:t>היו"ר ניסים ואטורי:</w:t>
      </w:r>
      <w:r w:rsidRPr="000C3FFB">
        <w:rPr>
          <w:rStyle w:val="TagStyle"/>
          <w:rtl/>
        </w:rPr>
        <w:t xml:space="preserve"> &lt;&lt; יור &gt;&gt;</w:t>
      </w:r>
      <w:r>
        <w:rPr>
          <w:rtl/>
        </w:rPr>
        <w:t xml:space="preserve">   </w:t>
      </w:r>
    </w:p>
    <w:p w:rsidR="004363F3" w:rsidRDefault="004363F3" w:rsidP="00D00074">
      <w:pPr>
        <w:rPr>
          <w:rtl/>
        </w:rPr>
      </w:pPr>
    </w:p>
    <w:p w:rsidR="004363F3" w:rsidRDefault="004363F3" w:rsidP="00D31845">
      <w:pPr>
        <w:rPr>
          <w:rtl/>
        </w:rPr>
      </w:pPr>
      <w:bookmarkStart w:id="28635" w:name="_ETM_Q50_469370"/>
      <w:bookmarkEnd w:id="28635"/>
      <w:r w:rsidRPr="00574B96">
        <w:rPr>
          <w:rtl/>
        </w:rPr>
        <w:t>אופיר</w:t>
      </w:r>
      <w:r>
        <w:rPr>
          <w:rFonts w:hint="cs"/>
          <w:rtl/>
        </w:rPr>
        <w:t xml:space="preserve">, </w:t>
      </w:r>
      <w:bookmarkStart w:id="28636" w:name="_ETM_Q50_469958"/>
      <w:bookmarkEnd w:id="28636"/>
      <w:r>
        <w:rPr>
          <w:rFonts w:hint="cs"/>
          <w:rtl/>
        </w:rPr>
        <w:t>לתת לה עשר שניות?</w:t>
      </w:r>
    </w:p>
    <w:p w:rsidR="004363F3" w:rsidRDefault="004363F3" w:rsidP="00D31845">
      <w:pPr>
        <w:rPr>
          <w:rtl/>
        </w:rPr>
      </w:pPr>
      <w:bookmarkStart w:id="28637" w:name="_ETM_Q50_470817"/>
      <w:bookmarkStart w:id="28638" w:name="_ETM_Q50_470882"/>
      <w:bookmarkEnd w:id="28637"/>
      <w:bookmarkEnd w:id="28638"/>
    </w:p>
    <w:p w:rsidR="004363F3" w:rsidRDefault="004363F3" w:rsidP="00D31845">
      <w:pPr>
        <w:pStyle w:val="-"/>
        <w:keepNext/>
        <w:rPr>
          <w:rtl/>
        </w:rPr>
      </w:pPr>
      <w:bookmarkStart w:id="28639" w:name="ET_speakercontinue_5300_30"/>
      <w:r w:rsidRPr="000C3FFB">
        <w:rPr>
          <w:rStyle w:val="TagStyle"/>
          <w:rtl/>
        </w:rPr>
        <w:t xml:space="preserve"> &lt;&lt; דובר_המשך &gt;&gt; </w:t>
      </w:r>
      <w:r>
        <w:rPr>
          <w:rtl/>
        </w:rPr>
        <w:t>מירב בן ארי (יש עתיד):</w:t>
      </w:r>
      <w:r w:rsidRPr="000C3FFB">
        <w:rPr>
          <w:rStyle w:val="TagStyle"/>
          <w:rtl/>
        </w:rPr>
        <w:t xml:space="preserve"> &lt;&lt; דובר_המשך &gt;&gt;</w:t>
      </w:r>
      <w:r>
        <w:rPr>
          <w:rtl/>
        </w:rPr>
        <w:t xml:space="preserve">   </w:t>
      </w:r>
      <w:bookmarkEnd w:id="28639"/>
    </w:p>
    <w:p w:rsidR="004363F3" w:rsidRDefault="004363F3" w:rsidP="00D00074">
      <w:pPr>
        <w:rPr>
          <w:rtl/>
        </w:rPr>
      </w:pPr>
    </w:p>
    <w:p w:rsidR="004363F3" w:rsidRDefault="004363F3" w:rsidP="00E1303F">
      <w:pPr>
        <w:rPr>
          <w:rtl/>
        </w:rPr>
      </w:pPr>
      <w:bookmarkStart w:id="28640" w:name="_ETM_Q50_471320"/>
      <w:bookmarkEnd w:id="28640"/>
      <w:r w:rsidRPr="00574B96">
        <w:rPr>
          <w:rtl/>
        </w:rPr>
        <w:t xml:space="preserve">אני </w:t>
      </w:r>
      <w:bookmarkStart w:id="28641" w:name="_ETM_Q50_471560"/>
      <w:bookmarkEnd w:id="28641"/>
      <w:r w:rsidRPr="00574B96">
        <w:rPr>
          <w:rtl/>
        </w:rPr>
        <w:t xml:space="preserve">רוצה </w:t>
      </w:r>
      <w:bookmarkStart w:id="28642" w:name="_ETM_Q50_471860"/>
      <w:bookmarkEnd w:id="28642"/>
      <w:r w:rsidRPr="00574B96">
        <w:rPr>
          <w:rtl/>
        </w:rPr>
        <w:t xml:space="preserve">להגיד </w:t>
      </w:r>
      <w:bookmarkStart w:id="28643" w:name="_ETM_Q50_472250"/>
      <w:bookmarkEnd w:id="28643"/>
      <w:r w:rsidRPr="00574B96">
        <w:rPr>
          <w:rtl/>
        </w:rPr>
        <w:t>משהו</w:t>
      </w:r>
      <w:bookmarkStart w:id="28644" w:name="_ETM_Q50_472520"/>
      <w:bookmarkEnd w:id="28644"/>
      <w:r>
        <w:rPr>
          <w:rFonts w:hint="cs"/>
          <w:rtl/>
        </w:rPr>
        <w:t xml:space="preserve"> אחד.</w:t>
      </w:r>
      <w:r w:rsidRPr="00574B96">
        <w:rPr>
          <w:rtl/>
        </w:rPr>
        <w:t xml:space="preserve"> </w:t>
      </w:r>
      <w:bookmarkStart w:id="28645" w:name="_ETM_Q50_473360"/>
      <w:bookmarkEnd w:id="28645"/>
      <w:r w:rsidRPr="00574B96">
        <w:rPr>
          <w:rtl/>
        </w:rPr>
        <w:t>תקשיב</w:t>
      </w:r>
      <w:r>
        <w:rPr>
          <w:rFonts w:hint="cs"/>
          <w:rtl/>
        </w:rPr>
        <w:t>ו,</w:t>
      </w:r>
      <w:r w:rsidRPr="00574B96">
        <w:rPr>
          <w:rtl/>
        </w:rPr>
        <w:t xml:space="preserve"> </w:t>
      </w:r>
      <w:bookmarkStart w:id="28646" w:name="_ETM_Q50_473720"/>
      <w:bookmarkEnd w:id="28646"/>
      <w:r w:rsidRPr="00574B96">
        <w:rPr>
          <w:rtl/>
        </w:rPr>
        <w:t xml:space="preserve">הוא </w:t>
      </w:r>
      <w:bookmarkStart w:id="28647" w:name="_ETM_Q50_473810"/>
      <w:bookmarkEnd w:id="28647"/>
      <w:r w:rsidRPr="00574B96">
        <w:rPr>
          <w:rtl/>
        </w:rPr>
        <w:t xml:space="preserve">יכול </w:t>
      </w:r>
      <w:bookmarkStart w:id="28648" w:name="_ETM_Q50_474050"/>
      <w:bookmarkEnd w:id="28648"/>
      <w:r w:rsidRPr="00574B96">
        <w:rPr>
          <w:rtl/>
        </w:rPr>
        <w:t xml:space="preserve">להגיד </w:t>
      </w:r>
      <w:bookmarkStart w:id="28649" w:name="_ETM_Q50_474290"/>
      <w:bookmarkEnd w:id="28649"/>
      <w:r w:rsidRPr="00574B96">
        <w:rPr>
          <w:rtl/>
        </w:rPr>
        <w:t xml:space="preserve">מה </w:t>
      </w:r>
      <w:bookmarkStart w:id="28650" w:name="_ETM_Q50_474410"/>
      <w:bookmarkEnd w:id="28650"/>
      <w:r w:rsidRPr="00574B96">
        <w:rPr>
          <w:rtl/>
        </w:rPr>
        <w:t xml:space="preserve">שהוא </w:t>
      </w:r>
      <w:bookmarkStart w:id="28651" w:name="_ETM_Q50_474589"/>
      <w:bookmarkEnd w:id="28651"/>
      <w:r w:rsidRPr="00574B96">
        <w:rPr>
          <w:rtl/>
        </w:rPr>
        <w:t>רוצה</w:t>
      </w:r>
      <w:r>
        <w:rPr>
          <w:rFonts w:hint="cs"/>
          <w:rtl/>
        </w:rPr>
        <w:t>,</w:t>
      </w:r>
      <w:r w:rsidRPr="00574B96">
        <w:rPr>
          <w:rtl/>
        </w:rPr>
        <w:t xml:space="preserve"> </w:t>
      </w:r>
      <w:bookmarkStart w:id="28652" w:name="_ETM_Q50_475010"/>
      <w:bookmarkEnd w:id="28652"/>
      <w:r w:rsidRPr="00574B96">
        <w:rPr>
          <w:rtl/>
        </w:rPr>
        <w:t xml:space="preserve">הוא </w:t>
      </w:r>
      <w:bookmarkStart w:id="28653" w:name="_ETM_Q50_475100"/>
      <w:bookmarkEnd w:id="28653"/>
      <w:r w:rsidRPr="00574B96">
        <w:rPr>
          <w:rtl/>
        </w:rPr>
        <w:t xml:space="preserve">שר </w:t>
      </w:r>
      <w:bookmarkStart w:id="28654" w:name="_ETM_Q50_475370"/>
      <w:bookmarkEnd w:id="28654"/>
      <w:r w:rsidRPr="00574B96">
        <w:rPr>
          <w:rtl/>
        </w:rPr>
        <w:t>מכהן</w:t>
      </w:r>
      <w:r>
        <w:rPr>
          <w:rFonts w:hint="cs"/>
          <w:rtl/>
        </w:rPr>
        <w:t>.</w:t>
      </w:r>
      <w:r w:rsidRPr="00574B96">
        <w:rPr>
          <w:rtl/>
        </w:rPr>
        <w:t xml:space="preserve"> </w:t>
      </w:r>
      <w:bookmarkStart w:id="28655" w:name="_ETM_Q50_476660"/>
      <w:bookmarkEnd w:id="28655"/>
      <w:r w:rsidRPr="00574B96">
        <w:rPr>
          <w:rtl/>
        </w:rPr>
        <w:t xml:space="preserve">אבל </w:t>
      </w:r>
      <w:bookmarkStart w:id="28656" w:name="_ETM_Q50_477230"/>
      <w:bookmarkEnd w:id="28656"/>
      <w:r w:rsidRPr="00574B96">
        <w:rPr>
          <w:rtl/>
        </w:rPr>
        <w:t xml:space="preserve">באמת </w:t>
      </w:r>
      <w:bookmarkStart w:id="28657" w:name="_ETM_Q50_477860"/>
      <w:bookmarkEnd w:id="28657"/>
      <w:r w:rsidRPr="00574B96">
        <w:rPr>
          <w:rtl/>
        </w:rPr>
        <w:t xml:space="preserve">אני </w:t>
      </w:r>
      <w:bookmarkStart w:id="28658" w:name="_ETM_Q50_477950"/>
      <w:bookmarkEnd w:id="28658"/>
      <w:r w:rsidRPr="00574B96">
        <w:rPr>
          <w:rtl/>
        </w:rPr>
        <w:t xml:space="preserve">אומרת </w:t>
      </w:r>
      <w:bookmarkStart w:id="28659" w:name="_ETM_Q50_478190"/>
      <w:bookmarkEnd w:id="28659"/>
      <w:r w:rsidRPr="00574B96">
        <w:rPr>
          <w:rtl/>
        </w:rPr>
        <w:t>לך</w:t>
      </w:r>
      <w:r>
        <w:rPr>
          <w:rFonts w:hint="cs"/>
          <w:rtl/>
        </w:rPr>
        <w:t>,</w:t>
      </w:r>
      <w:r w:rsidRPr="00574B96">
        <w:rPr>
          <w:rtl/>
        </w:rPr>
        <w:t xml:space="preserve"> </w:t>
      </w:r>
      <w:bookmarkStart w:id="28660" w:name="_ETM_Q50_478640"/>
      <w:bookmarkEnd w:id="28660"/>
      <w:r w:rsidRPr="00574B96">
        <w:rPr>
          <w:rtl/>
        </w:rPr>
        <w:t xml:space="preserve">לא </w:t>
      </w:r>
      <w:bookmarkStart w:id="28661" w:name="_ETM_Q50_478940"/>
      <w:bookmarkEnd w:id="28661"/>
      <w:r w:rsidRPr="00574B96">
        <w:rPr>
          <w:rtl/>
        </w:rPr>
        <w:t xml:space="preserve">צריך </w:t>
      </w:r>
      <w:bookmarkStart w:id="28662" w:name="_ETM_Q50_479150"/>
      <w:bookmarkEnd w:id="28662"/>
      <w:r w:rsidRPr="00574B96">
        <w:rPr>
          <w:rtl/>
        </w:rPr>
        <w:t xml:space="preserve">לסבול </w:t>
      </w:r>
      <w:bookmarkStart w:id="28663" w:name="_ETM_Q50_479690"/>
      <w:bookmarkEnd w:id="28663"/>
      <w:r w:rsidRPr="00574B96">
        <w:rPr>
          <w:rtl/>
        </w:rPr>
        <w:t xml:space="preserve">את </w:t>
      </w:r>
      <w:bookmarkStart w:id="28664" w:name="_ETM_Q50_479839"/>
      <w:bookmarkEnd w:id="28664"/>
      <w:r w:rsidRPr="00574B96">
        <w:rPr>
          <w:rtl/>
        </w:rPr>
        <w:t xml:space="preserve">השיח </w:t>
      </w:r>
      <w:bookmarkStart w:id="28665" w:name="_ETM_Q50_480260"/>
      <w:bookmarkEnd w:id="28665"/>
      <w:r w:rsidRPr="00574B96">
        <w:rPr>
          <w:rtl/>
        </w:rPr>
        <w:t>הזה</w:t>
      </w:r>
      <w:r>
        <w:rPr>
          <w:rFonts w:hint="cs"/>
          <w:rtl/>
        </w:rPr>
        <w:t>.</w:t>
      </w:r>
      <w:r w:rsidRPr="00574B96">
        <w:rPr>
          <w:rtl/>
        </w:rPr>
        <w:t xml:space="preserve"> </w:t>
      </w:r>
      <w:bookmarkStart w:id="28666" w:name="_ETM_Q50_481029"/>
      <w:bookmarkEnd w:id="28666"/>
      <w:r w:rsidRPr="00574B96">
        <w:rPr>
          <w:rtl/>
        </w:rPr>
        <w:t xml:space="preserve">גם </w:t>
      </w:r>
      <w:bookmarkStart w:id="28667" w:name="_ETM_Q50_481360"/>
      <w:bookmarkEnd w:id="28667"/>
      <w:r w:rsidRPr="00574B96">
        <w:rPr>
          <w:rtl/>
        </w:rPr>
        <w:t xml:space="preserve">אם </w:t>
      </w:r>
      <w:bookmarkStart w:id="28668" w:name="_ETM_Q50_481479"/>
      <w:bookmarkStart w:id="28669" w:name="_ETM_Q50_481659"/>
      <w:bookmarkEnd w:id="28668"/>
      <w:bookmarkEnd w:id="28669"/>
      <w:r w:rsidRPr="00574B96">
        <w:rPr>
          <w:rtl/>
        </w:rPr>
        <w:t xml:space="preserve">יש </w:t>
      </w:r>
      <w:bookmarkStart w:id="28670" w:name="_ETM_Q50_481839"/>
      <w:bookmarkEnd w:id="28670"/>
      <w:r w:rsidRPr="00574B96">
        <w:rPr>
          <w:rtl/>
        </w:rPr>
        <w:t xml:space="preserve">לי </w:t>
      </w:r>
      <w:bookmarkStart w:id="28671" w:name="_ETM_Q50_481960"/>
      <w:bookmarkEnd w:id="28671"/>
      <w:r w:rsidRPr="00574B96">
        <w:rPr>
          <w:rtl/>
        </w:rPr>
        <w:t xml:space="preserve">ויכוח </w:t>
      </w:r>
      <w:bookmarkStart w:id="28672" w:name="_ETM_Q50_480000"/>
      <w:bookmarkEnd w:id="28672"/>
      <w:r>
        <w:rPr>
          <w:rFonts w:hint="cs"/>
          <w:rtl/>
        </w:rPr>
        <w:t>איתו או איתו, אני לעולם לא</w:t>
      </w:r>
      <w:bookmarkStart w:id="28673" w:name="_ETM_Q50_480269"/>
      <w:bookmarkStart w:id="28674" w:name="_ETM_Q50_480420"/>
      <w:bookmarkStart w:id="28675" w:name="_ETM_Q50_480839"/>
      <w:bookmarkStart w:id="28676" w:name="_ETM_Q50_481589"/>
      <w:bookmarkStart w:id="28677" w:name="_ETM_Q50_481950"/>
      <w:bookmarkStart w:id="28678" w:name="_ETM_Q50_482070"/>
      <w:bookmarkStart w:id="28679" w:name="_ETM_Q50_482250"/>
      <w:bookmarkStart w:id="28680" w:name="_ETM_Q50_482429"/>
      <w:bookmarkStart w:id="28681" w:name="_ETM_Q50_482550"/>
      <w:bookmarkStart w:id="28682" w:name="_ETM_Q50_483089"/>
      <w:bookmarkStart w:id="28683" w:name="_ETM_Q50_484110"/>
      <w:bookmarkStart w:id="28684" w:name="_ETM_Q50_484410"/>
      <w:bookmarkStart w:id="28685" w:name="_ETM_Q50_485399"/>
      <w:bookmarkStart w:id="28686" w:name="_ETM_Q50_485700"/>
      <w:bookmarkStart w:id="28687" w:name="_ETM_Q50_485819"/>
      <w:bookmarkStart w:id="28688" w:name="_ETM_Q50_486900"/>
      <w:bookmarkEnd w:id="28673"/>
      <w:bookmarkEnd w:id="28674"/>
      <w:bookmarkEnd w:id="28675"/>
      <w:bookmarkEnd w:id="28676"/>
      <w:bookmarkEnd w:id="28677"/>
      <w:bookmarkEnd w:id="28678"/>
      <w:bookmarkEnd w:id="28679"/>
      <w:bookmarkEnd w:id="28680"/>
      <w:bookmarkEnd w:id="28681"/>
      <w:bookmarkEnd w:id="28682"/>
      <w:bookmarkEnd w:id="28683"/>
      <w:bookmarkEnd w:id="28684"/>
      <w:bookmarkEnd w:id="28685"/>
      <w:bookmarkEnd w:id="28686"/>
      <w:bookmarkEnd w:id="28687"/>
      <w:bookmarkEnd w:id="28688"/>
      <w:r>
        <w:rPr>
          <w:rFonts w:hint="cs"/>
          <w:rtl/>
        </w:rPr>
        <w:t xml:space="preserve"> </w:t>
      </w:r>
      <w:bookmarkStart w:id="28689" w:name="_ETM_Q50_485246"/>
      <w:bookmarkEnd w:id="28689"/>
      <w:r>
        <w:rPr>
          <w:rFonts w:hint="cs"/>
          <w:rtl/>
        </w:rPr>
        <w:t xml:space="preserve">אדבר איתך </w:t>
      </w:r>
      <w:r w:rsidRPr="00574B96">
        <w:rPr>
          <w:rtl/>
        </w:rPr>
        <w:t xml:space="preserve">ברמה </w:t>
      </w:r>
      <w:bookmarkStart w:id="28690" w:name="_ETM_Q50_487230"/>
      <w:bookmarkEnd w:id="28690"/>
      <w:r w:rsidRPr="00574B96">
        <w:rPr>
          <w:rtl/>
        </w:rPr>
        <w:t>האישית</w:t>
      </w:r>
      <w:r>
        <w:rPr>
          <w:rFonts w:hint="cs"/>
          <w:rtl/>
        </w:rPr>
        <w:t>.</w:t>
      </w:r>
      <w:r w:rsidRPr="00574B96">
        <w:rPr>
          <w:rtl/>
        </w:rPr>
        <w:t xml:space="preserve"> </w:t>
      </w:r>
      <w:bookmarkStart w:id="28691" w:name="_ETM_Q50_488279"/>
      <w:bookmarkEnd w:id="28691"/>
      <w:r w:rsidRPr="00574B96">
        <w:rPr>
          <w:rtl/>
        </w:rPr>
        <w:t xml:space="preserve">אני </w:t>
      </w:r>
      <w:bookmarkStart w:id="28692" w:name="_ETM_Q50_488460"/>
      <w:bookmarkStart w:id="28693" w:name="_ETM_Q50_488570"/>
      <w:bookmarkEnd w:id="28692"/>
      <w:bookmarkEnd w:id="28693"/>
      <w:r>
        <w:rPr>
          <w:rFonts w:hint="cs"/>
          <w:rtl/>
        </w:rPr>
        <w:t>יושבת</w:t>
      </w:r>
      <w:r w:rsidRPr="00574B96">
        <w:rPr>
          <w:rtl/>
        </w:rPr>
        <w:t xml:space="preserve"> </w:t>
      </w:r>
      <w:bookmarkStart w:id="28694" w:name="_ETM_Q50_488719"/>
      <w:bookmarkEnd w:id="28694"/>
      <w:r w:rsidRPr="00574B96">
        <w:rPr>
          <w:rtl/>
        </w:rPr>
        <w:t xml:space="preserve">איתך </w:t>
      </w:r>
      <w:bookmarkStart w:id="28695" w:name="_ETM_Q50_488900"/>
      <w:bookmarkEnd w:id="28695"/>
      <w:r w:rsidRPr="00574B96">
        <w:rPr>
          <w:rtl/>
        </w:rPr>
        <w:t xml:space="preserve">שנתיים </w:t>
      </w:r>
      <w:bookmarkStart w:id="28696" w:name="_ETM_Q50_489380"/>
      <w:bookmarkEnd w:id="28696"/>
      <w:r w:rsidRPr="00574B96">
        <w:rPr>
          <w:rtl/>
        </w:rPr>
        <w:t xml:space="preserve">ומשהו </w:t>
      </w:r>
      <w:bookmarkStart w:id="28697" w:name="_ETM_Q50_489860"/>
      <w:bookmarkEnd w:id="28697"/>
      <w:r>
        <w:rPr>
          <w:rFonts w:hint="cs"/>
          <w:rtl/>
        </w:rPr>
        <w:t>ב</w:t>
      </w:r>
      <w:r w:rsidRPr="00574B96">
        <w:rPr>
          <w:rtl/>
        </w:rPr>
        <w:t>וועדה</w:t>
      </w:r>
      <w:r>
        <w:rPr>
          <w:rFonts w:hint="cs"/>
          <w:rtl/>
        </w:rPr>
        <w:t>,</w:t>
      </w:r>
      <w:r w:rsidRPr="00574B96">
        <w:rPr>
          <w:rtl/>
        </w:rPr>
        <w:t xml:space="preserve"> </w:t>
      </w:r>
      <w:bookmarkStart w:id="28698" w:name="_ETM_Q50_490879"/>
      <w:bookmarkEnd w:id="28698"/>
      <w:r w:rsidRPr="00574B96">
        <w:rPr>
          <w:rtl/>
        </w:rPr>
        <w:t>מעול</w:t>
      </w:r>
      <w:r>
        <w:rPr>
          <w:rFonts w:hint="cs"/>
          <w:rtl/>
        </w:rPr>
        <w:t>ם</w:t>
      </w:r>
      <w:r w:rsidRPr="00574B96">
        <w:rPr>
          <w:rtl/>
        </w:rPr>
        <w:t xml:space="preserve"> </w:t>
      </w:r>
      <w:bookmarkStart w:id="28699" w:name="_ETM_Q50_491619"/>
      <w:bookmarkEnd w:id="28699"/>
      <w:r>
        <w:rPr>
          <w:rFonts w:hint="cs"/>
          <w:rtl/>
        </w:rPr>
        <w:t xml:space="preserve">לא </w:t>
      </w:r>
      <w:r w:rsidRPr="00574B96">
        <w:rPr>
          <w:rtl/>
        </w:rPr>
        <w:t xml:space="preserve">ירדתי </w:t>
      </w:r>
      <w:bookmarkStart w:id="28700" w:name="_ETM_Q50_491949"/>
      <w:bookmarkEnd w:id="28700"/>
      <w:r w:rsidRPr="00574B96">
        <w:rPr>
          <w:rtl/>
        </w:rPr>
        <w:t xml:space="preserve">לפסים </w:t>
      </w:r>
      <w:bookmarkStart w:id="28701" w:name="_ETM_Q50_492339"/>
      <w:bookmarkEnd w:id="28701"/>
      <w:r w:rsidRPr="00574B96">
        <w:rPr>
          <w:rtl/>
        </w:rPr>
        <w:t>אישיים</w:t>
      </w:r>
      <w:r w:rsidR="00E1303F">
        <w:rPr>
          <w:rFonts w:hint="cs"/>
          <w:rtl/>
        </w:rPr>
        <w:t>.</w:t>
      </w:r>
      <w:r w:rsidRPr="00574B96">
        <w:rPr>
          <w:rtl/>
        </w:rPr>
        <w:t xml:space="preserve"> </w:t>
      </w:r>
      <w:bookmarkStart w:id="28702" w:name="_ETM_Q50_492579"/>
      <w:bookmarkEnd w:id="28702"/>
      <w:r w:rsidRPr="00574B96">
        <w:rPr>
          <w:rtl/>
        </w:rPr>
        <w:t>אני</w:t>
      </w:r>
      <w:bookmarkStart w:id="28703" w:name="_ETM_Q50_492759"/>
      <w:bookmarkEnd w:id="28703"/>
      <w:r>
        <w:rPr>
          <w:rFonts w:hint="cs"/>
          <w:rtl/>
        </w:rPr>
        <w:t xml:space="preserve"> </w:t>
      </w:r>
      <w:r w:rsidRPr="00574B96">
        <w:rPr>
          <w:rtl/>
        </w:rPr>
        <w:t xml:space="preserve">מדברת </w:t>
      </w:r>
      <w:bookmarkStart w:id="28704" w:name="_ETM_Q50_493209"/>
      <w:bookmarkEnd w:id="28704"/>
      <w:r w:rsidRPr="00574B96">
        <w:rPr>
          <w:rtl/>
        </w:rPr>
        <w:t xml:space="preserve">איתו </w:t>
      </w:r>
      <w:bookmarkStart w:id="28705" w:name="_ETM_Q50_493449"/>
      <w:bookmarkEnd w:id="28705"/>
      <w:r w:rsidRPr="00574B96">
        <w:rPr>
          <w:rtl/>
        </w:rPr>
        <w:t xml:space="preserve">כי </w:t>
      </w:r>
      <w:bookmarkStart w:id="28706" w:name="_ETM_Q50_493629"/>
      <w:bookmarkEnd w:id="28706"/>
      <w:r w:rsidRPr="00574B96">
        <w:rPr>
          <w:rtl/>
        </w:rPr>
        <w:t xml:space="preserve">אני </w:t>
      </w:r>
      <w:bookmarkStart w:id="28707" w:name="_ETM_Q50_493839"/>
      <w:bookmarkEnd w:id="28707"/>
      <w:r w:rsidRPr="00574B96">
        <w:rPr>
          <w:rtl/>
        </w:rPr>
        <w:t xml:space="preserve">איתו </w:t>
      </w:r>
      <w:bookmarkStart w:id="28708" w:name="_ETM_Q50_494079"/>
      <w:bookmarkEnd w:id="28708"/>
      <w:r w:rsidRPr="00574B96">
        <w:rPr>
          <w:rtl/>
        </w:rPr>
        <w:t>הרבה</w:t>
      </w:r>
      <w:r w:rsidR="00E1303F">
        <w:rPr>
          <w:rFonts w:hint="cs"/>
          <w:rtl/>
        </w:rPr>
        <w:t>,</w:t>
      </w:r>
      <w:r w:rsidRPr="00574B96">
        <w:rPr>
          <w:rtl/>
        </w:rPr>
        <w:t xml:space="preserve"> </w:t>
      </w:r>
      <w:bookmarkStart w:id="28709" w:name="_ETM_Q50_494650"/>
      <w:bookmarkEnd w:id="28709"/>
      <w:r w:rsidRPr="00574B96">
        <w:rPr>
          <w:rtl/>
        </w:rPr>
        <w:t xml:space="preserve">וגם </w:t>
      </w:r>
      <w:bookmarkStart w:id="28710" w:name="_ETM_Q50_495129"/>
      <w:bookmarkEnd w:id="28710"/>
      <w:r w:rsidRPr="00574B96">
        <w:rPr>
          <w:rtl/>
        </w:rPr>
        <w:t>איתך</w:t>
      </w:r>
      <w:r>
        <w:rPr>
          <w:rFonts w:hint="cs"/>
          <w:rtl/>
        </w:rPr>
        <w:t>.</w:t>
      </w:r>
      <w:r w:rsidRPr="00574B96">
        <w:rPr>
          <w:rtl/>
        </w:rPr>
        <w:t xml:space="preserve"> </w:t>
      </w:r>
      <w:bookmarkStart w:id="28711" w:name="_ETM_Q50_496240"/>
      <w:bookmarkEnd w:id="28711"/>
      <w:r w:rsidRPr="00574B96">
        <w:rPr>
          <w:rtl/>
        </w:rPr>
        <w:t xml:space="preserve">אסור </w:t>
      </w:r>
      <w:bookmarkStart w:id="28712" w:name="_ETM_Q50_496720"/>
      <w:bookmarkEnd w:id="28712"/>
      <w:r w:rsidRPr="00574B96">
        <w:rPr>
          <w:rtl/>
        </w:rPr>
        <w:t xml:space="preserve">לקבל </w:t>
      </w:r>
      <w:bookmarkStart w:id="28713" w:name="_ETM_Q50_497140"/>
      <w:bookmarkEnd w:id="28713"/>
      <w:r w:rsidRPr="00574B96">
        <w:rPr>
          <w:rtl/>
        </w:rPr>
        <w:t xml:space="preserve">את </w:t>
      </w:r>
      <w:bookmarkStart w:id="28714" w:name="_ETM_Q50_497260"/>
      <w:bookmarkEnd w:id="28714"/>
      <w:r w:rsidRPr="00574B96">
        <w:rPr>
          <w:rtl/>
        </w:rPr>
        <w:t xml:space="preserve">השיח </w:t>
      </w:r>
      <w:bookmarkStart w:id="28715" w:name="_ETM_Q50_497650"/>
      <w:bookmarkEnd w:id="28715"/>
      <w:r w:rsidRPr="00574B96">
        <w:rPr>
          <w:rtl/>
        </w:rPr>
        <w:t>הזה</w:t>
      </w:r>
      <w:r>
        <w:rPr>
          <w:rFonts w:hint="cs"/>
          <w:rtl/>
        </w:rPr>
        <w:t xml:space="preserve">. עזבו, אני לא </w:t>
      </w:r>
      <w:bookmarkStart w:id="28716" w:name="_ETM_Q50_497860"/>
      <w:bookmarkStart w:id="28717" w:name="_ETM_Q50_497949"/>
      <w:bookmarkStart w:id="28718" w:name="_ETM_Q50_498240"/>
      <w:bookmarkEnd w:id="28716"/>
      <w:bookmarkEnd w:id="28717"/>
      <w:bookmarkEnd w:id="28718"/>
      <w:r w:rsidRPr="00574B96">
        <w:rPr>
          <w:rtl/>
        </w:rPr>
        <w:t xml:space="preserve">נכנסת </w:t>
      </w:r>
      <w:bookmarkStart w:id="28719" w:name="_ETM_Q50_498660"/>
      <w:bookmarkEnd w:id="28719"/>
      <w:r w:rsidRPr="00574B96">
        <w:rPr>
          <w:rtl/>
        </w:rPr>
        <w:t xml:space="preserve">לעניין </w:t>
      </w:r>
      <w:bookmarkStart w:id="28720" w:name="_ETM_Q50_498990"/>
      <w:bookmarkEnd w:id="28720"/>
      <w:r w:rsidRPr="00574B96">
        <w:rPr>
          <w:rtl/>
        </w:rPr>
        <w:t>המיזוג</w:t>
      </w:r>
      <w:bookmarkStart w:id="28721" w:name="_ETM_Q50_499380"/>
      <w:bookmarkEnd w:id="28721"/>
      <w:r w:rsidR="00D31845">
        <w:rPr>
          <w:rFonts w:hint="cs"/>
          <w:rtl/>
        </w:rPr>
        <w:t>י</w:t>
      </w:r>
      <w:r w:rsidRPr="00574B96">
        <w:rPr>
          <w:rtl/>
        </w:rPr>
        <w:t xml:space="preserve">ני </w:t>
      </w:r>
      <w:bookmarkStart w:id="28722" w:name="_ETM_Q50_500010"/>
      <w:bookmarkEnd w:id="28722"/>
      <w:r w:rsidRPr="00574B96">
        <w:rPr>
          <w:rtl/>
        </w:rPr>
        <w:t>של</w:t>
      </w:r>
      <w:bookmarkStart w:id="28723" w:name="_ETM_Q50_500190"/>
      <w:bookmarkEnd w:id="28723"/>
      <w:r w:rsidRPr="00574B96">
        <w:rPr>
          <w:rtl/>
        </w:rPr>
        <w:t>גברים</w:t>
      </w:r>
      <w:r>
        <w:rPr>
          <w:rFonts w:hint="cs"/>
          <w:rtl/>
        </w:rPr>
        <w:t xml:space="preserve"> לא אומרים שהוא </w:t>
      </w:r>
      <w:bookmarkStart w:id="28724" w:name="_ETM_Q50_500329"/>
      <w:bookmarkEnd w:id="28724"/>
      <w:r>
        <w:rPr>
          <w:rFonts w:hint="cs"/>
          <w:rtl/>
        </w:rPr>
        <w:t xml:space="preserve">מקרקר </w:t>
      </w:r>
      <w:r w:rsidR="00644066">
        <w:rPr>
          <w:rFonts w:hint="cs"/>
          <w:rtl/>
        </w:rPr>
        <w:t>– – –</w:t>
      </w:r>
    </w:p>
    <w:p w:rsidR="004363F3" w:rsidRDefault="004363F3" w:rsidP="00D31845">
      <w:pPr>
        <w:rPr>
          <w:rtl/>
        </w:rPr>
      </w:pPr>
      <w:bookmarkStart w:id="28725" w:name="_ETM_Q50_498760"/>
      <w:bookmarkStart w:id="28726" w:name="_ETM_Q50_498831"/>
      <w:bookmarkEnd w:id="28725"/>
      <w:bookmarkEnd w:id="28726"/>
    </w:p>
    <w:p w:rsidR="004363F3" w:rsidRDefault="004363F3" w:rsidP="00D31845">
      <w:pPr>
        <w:pStyle w:val="af6"/>
        <w:keepNext/>
        <w:rPr>
          <w:rtl/>
        </w:rPr>
      </w:pPr>
      <w:bookmarkStart w:id="28727" w:name="ET_yor_6490_31"/>
      <w:r w:rsidRPr="000C3FFB">
        <w:rPr>
          <w:rStyle w:val="TagStyle"/>
          <w:rtl/>
        </w:rPr>
        <w:t xml:space="preserve"> &lt;&lt; יור &gt;&gt; </w:t>
      </w:r>
      <w:r>
        <w:rPr>
          <w:rtl/>
        </w:rPr>
        <w:t>היו"ר ניסים ואטורי:</w:t>
      </w:r>
      <w:r w:rsidRPr="000C3FFB">
        <w:rPr>
          <w:rStyle w:val="TagStyle"/>
          <w:rtl/>
        </w:rPr>
        <w:t xml:space="preserve"> &lt;&lt; יור &gt;&gt;</w:t>
      </w:r>
      <w:r>
        <w:rPr>
          <w:rtl/>
        </w:rPr>
        <w:t xml:space="preserve">   </w:t>
      </w:r>
      <w:bookmarkEnd w:id="28727"/>
    </w:p>
    <w:p w:rsidR="004363F3" w:rsidRDefault="004363F3" w:rsidP="00D00074">
      <w:pPr>
        <w:rPr>
          <w:rtl/>
        </w:rPr>
      </w:pPr>
    </w:p>
    <w:p w:rsidR="004363F3" w:rsidRDefault="004363F3" w:rsidP="00D31845">
      <w:pPr>
        <w:rPr>
          <w:rtl/>
        </w:rPr>
      </w:pPr>
      <w:r>
        <w:rPr>
          <w:rFonts w:hint="cs"/>
          <w:rtl/>
        </w:rPr>
        <w:t>תודה רבה. יש לך משהו נגד מרב?</w:t>
      </w:r>
      <w:bookmarkStart w:id="28728" w:name="_ETM_Q50_500837"/>
      <w:bookmarkStart w:id="28729" w:name="_ETM_Q50_500814"/>
      <w:bookmarkEnd w:id="28728"/>
      <w:bookmarkEnd w:id="28729"/>
    </w:p>
    <w:p w:rsidR="004363F3" w:rsidRDefault="004363F3" w:rsidP="00D31845">
      <w:pPr>
        <w:rPr>
          <w:rtl/>
        </w:rPr>
      </w:pPr>
      <w:bookmarkStart w:id="28730" w:name="_ETM_Q50_500862"/>
      <w:bookmarkEnd w:id="28730"/>
    </w:p>
    <w:p w:rsidR="004363F3" w:rsidRDefault="004363F3" w:rsidP="00D31845">
      <w:pPr>
        <w:pStyle w:val="-"/>
        <w:keepNext/>
        <w:rPr>
          <w:rtl/>
        </w:rPr>
      </w:pPr>
      <w:bookmarkStart w:id="28731" w:name="ET_speakercontinue_5300_32"/>
      <w:r w:rsidRPr="000C3FFB">
        <w:rPr>
          <w:rStyle w:val="TagStyle"/>
          <w:rtl/>
        </w:rPr>
        <w:t xml:space="preserve"> &lt;&lt; דובר_המשך &gt;&gt; </w:t>
      </w:r>
      <w:r>
        <w:rPr>
          <w:rtl/>
        </w:rPr>
        <w:t>מירב בן ארי (יש עתיד):</w:t>
      </w:r>
      <w:r w:rsidRPr="000C3FFB">
        <w:rPr>
          <w:rStyle w:val="TagStyle"/>
          <w:rtl/>
        </w:rPr>
        <w:t xml:space="preserve"> &lt;&lt; דובר_המשך &gt;&gt;</w:t>
      </w:r>
      <w:r>
        <w:rPr>
          <w:rtl/>
        </w:rPr>
        <w:t xml:space="preserve">   </w:t>
      </w:r>
      <w:bookmarkEnd w:id="28731"/>
    </w:p>
    <w:p w:rsidR="004363F3" w:rsidRDefault="004363F3" w:rsidP="00D00074">
      <w:pPr>
        <w:rPr>
          <w:rtl/>
        </w:rPr>
      </w:pPr>
    </w:p>
    <w:p w:rsidR="004363F3" w:rsidRDefault="004363F3" w:rsidP="00D31845">
      <w:pPr>
        <w:rPr>
          <w:rtl/>
        </w:rPr>
      </w:pPr>
      <w:bookmarkStart w:id="28732" w:name="_ETM_Q50_500501"/>
      <w:bookmarkStart w:id="28733" w:name="_ETM_Q50_500889"/>
      <w:bookmarkStart w:id="28734" w:name="_ETM_Q50_500670"/>
      <w:bookmarkStart w:id="28735" w:name="_ETM_Q50_500970"/>
      <w:bookmarkStart w:id="28736" w:name="_ETM_Q50_501689"/>
      <w:bookmarkStart w:id="28737" w:name="_ETM_Q50_502390"/>
      <w:bookmarkEnd w:id="28732"/>
      <w:bookmarkEnd w:id="28733"/>
      <w:bookmarkEnd w:id="28734"/>
      <w:bookmarkEnd w:id="28735"/>
      <w:bookmarkEnd w:id="28736"/>
      <w:bookmarkEnd w:id="28737"/>
      <w:r w:rsidRPr="00574B96">
        <w:rPr>
          <w:rtl/>
        </w:rPr>
        <w:t xml:space="preserve">אני </w:t>
      </w:r>
      <w:bookmarkStart w:id="28738" w:name="_ETM_Q50_502599"/>
      <w:bookmarkEnd w:id="28738"/>
      <w:r w:rsidRPr="00574B96">
        <w:rPr>
          <w:rtl/>
        </w:rPr>
        <w:t>מסיימת</w:t>
      </w:r>
      <w:r>
        <w:rPr>
          <w:rFonts w:hint="cs"/>
          <w:rtl/>
        </w:rPr>
        <w:t>.</w:t>
      </w:r>
    </w:p>
    <w:p w:rsidR="004363F3" w:rsidRDefault="004363F3" w:rsidP="00D31845">
      <w:pPr>
        <w:rPr>
          <w:rtl/>
        </w:rPr>
      </w:pPr>
    </w:p>
    <w:p w:rsidR="004363F3" w:rsidRDefault="004363F3" w:rsidP="00D31845">
      <w:pPr>
        <w:pStyle w:val="af6"/>
        <w:keepNext/>
        <w:rPr>
          <w:rtl/>
        </w:rPr>
      </w:pPr>
      <w:bookmarkStart w:id="28739" w:name="ET_yor_6490_33"/>
      <w:r w:rsidRPr="000C3FFB">
        <w:rPr>
          <w:rStyle w:val="TagStyle"/>
          <w:rtl/>
        </w:rPr>
        <w:t xml:space="preserve"> &lt;&lt; יור &gt;&gt; </w:t>
      </w:r>
      <w:r>
        <w:rPr>
          <w:rtl/>
        </w:rPr>
        <w:t>היו"ר ניסים ואטורי:</w:t>
      </w:r>
      <w:r w:rsidRPr="000C3FFB">
        <w:rPr>
          <w:rStyle w:val="TagStyle"/>
          <w:rtl/>
        </w:rPr>
        <w:t xml:space="preserve"> &lt;&lt; יור &gt;&gt;</w:t>
      </w:r>
      <w:r>
        <w:rPr>
          <w:rtl/>
        </w:rPr>
        <w:t xml:space="preserve">   </w:t>
      </w:r>
      <w:bookmarkEnd w:id="28739"/>
    </w:p>
    <w:p w:rsidR="004363F3" w:rsidRDefault="004363F3" w:rsidP="00D00074">
      <w:pPr>
        <w:rPr>
          <w:rtl/>
        </w:rPr>
      </w:pPr>
    </w:p>
    <w:p w:rsidR="004363F3" w:rsidRDefault="004363F3" w:rsidP="00D31845">
      <w:pPr>
        <w:rPr>
          <w:rtl/>
        </w:rPr>
      </w:pPr>
      <w:bookmarkStart w:id="28740" w:name="_ETM_Q50_503172"/>
      <w:bookmarkStart w:id="28741" w:name="_ETM_Q50_503349"/>
      <w:bookmarkEnd w:id="28740"/>
      <w:bookmarkEnd w:id="28741"/>
      <w:r w:rsidRPr="00574B96">
        <w:rPr>
          <w:rtl/>
        </w:rPr>
        <w:t xml:space="preserve">היא </w:t>
      </w:r>
      <w:bookmarkStart w:id="28742" w:name="_ETM_Q50_503439"/>
      <w:bookmarkEnd w:id="28742"/>
      <w:r w:rsidRPr="00574B96">
        <w:rPr>
          <w:rtl/>
        </w:rPr>
        <w:t xml:space="preserve">ביקשה </w:t>
      </w:r>
      <w:bookmarkStart w:id="28743" w:name="_ETM_Q50_503980"/>
      <w:bookmarkEnd w:id="28743"/>
      <w:r w:rsidRPr="00574B96">
        <w:rPr>
          <w:rtl/>
        </w:rPr>
        <w:t xml:space="preserve">לעצור </w:t>
      </w:r>
      <w:bookmarkStart w:id="28744" w:name="_ETM_Q50_504339"/>
      <w:bookmarkEnd w:id="28744"/>
      <w:r w:rsidRPr="00574B96">
        <w:rPr>
          <w:rtl/>
        </w:rPr>
        <w:t>אותך</w:t>
      </w:r>
      <w:r>
        <w:rPr>
          <w:rFonts w:hint="cs"/>
          <w:rtl/>
        </w:rPr>
        <w:t>.</w:t>
      </w:r>
      <w:bookmarkStart w:id="28745" w:name="_ETM_Q50_505670"/>
      <w:bookmarkEnd w:id="28745"/>
      <w:r w:rsidRPr="00574B96">
        <w:rPr>
          <w:rtl/>
        </w:rPr>
        <w:t xml:space="preserve"> </w:t>
      </w:r>
      <w:bookmarkStart w:id="28746" w:name="_ETM_Q50_506180"/>
      <w:bookmarkEnd w:id="28746"/>
      <w:r w:rsidRPr="00574B96">
        <w:rPr>
          <w:rtl/>
        </w:rPr>
        <w:t xml:space="preserve">אני </w:t>
      </w:r>
      <w:bookmarkStart w:id="28747" w:name="_ETM_Q50_506330"/>
      <w:bookmarkEnd w:id="28747"/>
      <w:r w:rsidRPr="00574B96">
        <w:rPr>
          <w:rtl/>
        </w:rPr>
        <w:t xml:space="preserve">לא </w:t>
      </w:r>
      <w:bookmarkStart w:id="28748" w:name="_ETM_Q50_506420"/>
      <w:bookmarkEnd w:id="28748"/>
      <w:r w:rsidRPr="00574B96">
        <w:rPr>
          <w:rtl/>
        </w:rPr>
        <w:t xml:space="preserve">רוצה </w:t>
      </w:r>
      <w:bookmarkStart w:id="28749" w:name="_ETM_Q50_506570"/>
      <w:bookmarkEnd w:id="28749"/>
      <w:r w:rsidRPr="00574B96">
        <w:rPr>
          <w:rtl/>
        </w:rPr>
        <w:t>לעשות</w:t>
      </w:r>
      <w:r>
        <w:rPr>
          <w:rFonts w:hint="cs"/>
          <w:rtl/>
        </w:rPr>
        <w:t xml:space="preserve"> סכסוכים</w:t>
      </w:r>
      <w:bookmarkStart w:id="28750" w:name="_ETM_Q50_507080"/>
      <w:bookmarkEnd w:id="28750"/>
      <w:r w:rsidRPr="00574B96">
        <w:rPr>
          <w:rtl/>
        </w:rPr>
        <w:t xml:space="preserve"> </w:t>
      </w:r>
      <w:bookmarkStart w:id="28751" w:name="_ETM_Q50_507199"/>
      <w:bookmarkEnd w:id="28751"/>
      <w:r>
        <w:rPr>
          <w:rFonts w:hint="cs"/>
          <w:rtl/>
        </w:rPr>
        <w:t>ב</w:t>
      </w:r>
      <w:r w:rsidRPr="00574B96">
        <w:rPr>
          <w:rtl/>
        </w:rPr>
        <w:t>אופוזיציה</w:t>
      </w:r>
      <w:r>
        <w:rPr>
          <w:rFonts w:hint="cs"/>
          <w:rtl/>
        </w:rPr>
        <w:t>,</w:t>
      </w:r>
      <w:r w:rsidRPr="00574B96">
        <w:rPr>
          <w:rtl/>
        </w:rPr>
        <w:t xml:space="preserve"> </w:t>
      </w:r>
      <w:bookmarkStart w:id="28752" w:name="_ETM_Q50_507800"/>
      <w:bookmarkEnd w:id="28752"/>
      <w:r w:rsidRPr="00574B96">
        <w:rPr>
          <w:rtl/>
        </w:rPr>
        <w:t xml:space="preserve">היא </w:t>
      </w:r>
      <w:bookmarkStart w:id="28753" w:name="_ETM_Q50_507890"/>
      <w:bookmarkEnd w:id="28753"/>
      <w:r w:rsidRPr="00574B96">
        <w:rPr>
          <w:rtl/>
        </w:rPr>
        <w:t xml:space="preserve">ביקשה </w:t>
      </w:r>
      <w:bookmarkStart w:id="28754" w:name="_ETM_Q50_508160"/>
      <w:bookmarkEnd w:id="28754"/>
      <w:r w:rsidRPr="00574B96">
        <w:rPr>
          <w:rtl/>
        </w:rPr>
        <w:t xml:space="preserve">שאני </w:t>
      </w:r>
      <w:bookmarkStart w:id="28755" w:name="_ETM_Q50_508310"/>
      <w:bookmarkEnd w:id="28755"/>
      <w:r w:rsidRPr="00574B96">
        <w:rPr>
          <w:rtl/>
        </w:rPr>
        <w:t xml:space="preserve">אעצור </w:t>
      </w:r>
      <w:bookmarkStart w:id="28756" w:name="_ETM_Q50_508550"/>
      <w:bookmarkEnd w:id="28756"/>
      <w:r w:rsidRPr="00574B96">
        <w:rPr>
          <w:rtl/>
        </w:rPr>
        <w:t>אותך</w:t>
      </w:r>
      <w:r>
        <w:rPr>
          <w:rFonts w:hint="cs"/>
          <w:rtl/>
        </w:rPr>
        <w:t>.</w:t>
      </w:r>
    </w:p>
    <w:p w:rsidR="004363F3" w:rsidRDefault="004363F3" w:rsidP="00D31845">
      <w:pPr>
        <w:rPr>
          <w:rtl/>
        </w:rPr>
      </w:pPr>
    </w:p>
    <w:p w:rsidR="004363F3" w:rsidRDefault="004363F3" w:rsidP="00D31845">
      <w:pPr>
        <w:pStyle w:val="-"/>
        <w:keepNext/>
        <w:rPr>
          <w:rtl/>
        </w:rPr>
      </w:pPr>
      <w:bookmarkStart w:id="28757" w:name="ET_speakercontinue_5300_34"/>
      <w:r w:rsidRPr="000C3FFB">
        <w:rPr>
          <w:rStyle w:val="TagStyle"/>
          <w:rtl/>
        </w:rPr>
        <w:t xml:space="preserve"> &lt;&lt; דובר_המשך &gt;&gt; </w:t>
      </w:r>
      <w:r>
        <w:rPr>
          <w:rtl/>
        </w:rPr>
        <w:t>מירב בן ארי (יש עתיד):</w:t>
      </w:r>
      <w:r w:rsidRPr="000C3FFB">
        <w:rPr>
          <w:rStyle w:val="TagStyle"/>
          <w:rtl/>
        </w:rPr>
        <w:t xml:space="preserve"> &lt;&lt; דובר_המשך &gt;&gt;</w:t>
      </w:r>
      <w:r>
        <w:rPr>
          <w:rtl/>
        </w:rPr>
        <w:t xml:space="preserve">   </w:t>
      </w:r>
      <w:bookmarkEnd w:id="28757"/>
    </w:p>
    <w:p w:rsidR="004363F3" w:rsidRDefault="004363F3" w:rsidP="00D00074">
      <w:pPr>
        <w:rPr>
          <w:rtl/>
        </w:rPr>
      </w:pPr>
    </w:p>
    <w:p w:rsidR="004363F3" w:rsidRDefault="004363F3" w:rsidP="00D31845">
      <w:pPr>
        <w:rPr>
          <w:rtl/>
        </w:rPr>
      </w:pPr>
      <w:r>
        <w:rPr>
          <w:rFonts w:hint="cs"/>
          <w:rtl/>
        </w:rPr>
        <w:t>עזוב, עזוב. מי?</w:t>
      </w:r>
    </w:p>
    <w:p w:rsidR="004363F3" w:rsidRDefault="004363F3" w:rsidP="00D31845">
      <w:pPr>
        <w:rPr>
          <w:rtl/>
        </w:rPr>
      </w:pPr>
    </w:p>
    <w:p w:rsidR="004363F3" w:rsidRDefault="004363F3" w:rsidP="00D31845">
      <w:pPr>
        <w:pStyle w:val="af6"/>
        <w:keepNext/>
        <w:rPr>
          <w:rtl/>
        </w:rPr>
      </w:pPr>
      <w:bookmarkStart w:id="28758" w:name="ET_yor_6490_35"/>
      <w:r w:rsidRPr="000C3FFB">
        <w:rPr>
          <w:rStyle w:val="TagStyle"/>
          <w:rtl/>
        </w:rPr>
        <w:t xml:space="preserve"> &lt;&lt; יור &gt;&gt; </w:t>
      </w:r>
      <w:r>
        <w:rPr>
          <w:rtl/>
        </w:rPr>
        <w:t>היו"ר ניסים ואטורי:</w:t>
      </w:r>
      <w:r w:rsidRPr="000C3FFB">
        <w:rPr>
          <w:rStyle w:val="TagStyle"/>
          <w:rtl/>
        </w:rPr>
        <w:t xml:space="preserve"> &lt;&lt; יור &gt;&gt;</w:t>
      </w:r>
      <w:r>
        <w:rPr>
          <w:rtl/>
        </w:rPr>
        <w:t xml:space="preserve">   </w:t>
      </w:r>
      <w:bookmarkEnd w:id="28758"/>
    </w:p>
    <w:p w:rsidR="004363F3" w:rsidRDefault="004363F3" w:rsidP="00D00074">
      <w:pPr>
        <w:rPr>
          <w:rtl/>
        </w:rPr>
      </w:pPr>
    </w:p>
    <w:p w:rsidR="004363F3" w:rsidRDefault="004363F3" w:rsidP="00D31845">
      <w:pPr>
        <w:rPr>
          <w:rtl/>
        </w:rPr>
      </w:pPr>
      <w:r>
        <w:rPr>
          <w:rFonts w:hint="cs"/>
          <w:rtl/>
        </w:rPr>
        <w:t xml:space="preserve">אבל תסיימי את זה. מרב, תראי, </w:t>
      </w:r>
      <w:bookmarkStart w:id="28759" w:name="_ETM_Q50_512126"/>
      <w:bookmarkEnd w:id="28759"/>
      <w:r>
        <w:rPr>
          <w:rFonts w:hint="cs"/>
          <w:rtl/>
        </w:rPr>
        <w:t>היא מתעצבנת. מה קרה?</w:t>
      </w:r>
    </w:p>
    <w:p w:rsidR="004363F3" w:rsidRDefault="004363F3" w:rsidP="00D31845">
      <w:pPr>
        <w:rPr>
          <w:rtl/>
        </w:rPr>
      </w:pPr>
    </w:p>
    <w:p w:rsidR="004363F3" w:rsidRDefault="004363F3" w:rsidP="00D31845">
      <w:pPr>
        <w:pStyle w:val="af5"/>
        <w:keepNext/>
        <w:rPr>
          <w:rtl/>
        </w:rPr>
      </w:pPr>
      <w:bookmarkStart w:id="28760" w:name="ET_interruption_6360_36"/>
      <w:r w:rsidRPr="0039554B">
        <w:rPr>
          <w:rStyle w:val="TagStyle"/>
          <w:rtl/>
        </w:rPr>
        <w:t xml:space="preserve"> &lt;&lt; קריאה &gt;&gt; </w:t>
      </w:r>
      <w:r>
        <w:rPr>
          <w:rtl/>
        </w:rPr>
        <w:t>אליהו רביבו (הליכוד):</w:t>
      </w:r>
      <w:r w:rsidRPr="0039554B">
        <w:rPr>
          <w:rStyle w:val="TagStyle"/>
          <w:rtl/>
        </w:rPr>
        <w:t xml:space="preserve"> &lt;&lt; קריאה &gt;&gt;</w:t>
      </w:r>
      <w:r>
        <w:rPr>
          <w:rtl/>
        </w:rPr>
        <w:t xml:space="preserve">   </w:t>
      </w:r>
      <w:bookmarkEnd w:id="28760"/>
    </w:p>
    <w:p w:rsidR="004363F3" w:rsidRDefault="004363F3" w:rsidP="00D00074">
      <w:pPr>
        <w:rPr>
          <w:rtl/>
        </w:rPr>
      </w:pPr>
    </w:p>
    <w:p w:rsidR="004363F3" w:rsidRDefault="004363F3" w:rsidP="00D31845">
      <w:pPr>
        <w:rPr>
          <w:rtl/>
        </w:rPr>
      </w:pPr>
      <w:bookmarkStart w:id="28761" w:name="_ETM_Q50_514179"/>
      <w:bookmarkStart w:id="28762" w:name="_ETM_Q50_514441"/>
      <w:bookmarkStart w:id="28763" w:name="_ETM_Q50_514496"/>
      <w:bookmarkEnd w:id="28761"/>
      <w:bookmarkEnd w:id="28762"/>
      <w:bookmarkEnd w:id="28763"/>
      <w:r>
        <w:rPr>
          <w:rFonts w:hint="cs"/>
          <w:rtl/>
        </w:rPr>
        <w:t>היא מתעצבנת מזה.</w:t>
      </w:r>
    </w:p>
    <w:p w:rsidR="004363F3" w:rsidRDefault="004363F3" w:rsidP="00D31845">
      <w:pPr>
        <w:rPr>
          <w:rtl/>
        </w:rPr>
      </w:pPr>
    </w:p>
    <w:p w:rsidR="004363F3" w:rsidRDefault="004363F3" w:rsidP="00D31845">
      <w:pPr>
        <w:pStyle w:val="-"/>
        <w:keepNext/>
        <w:rPr>
          <w:rtl/>
        </w:rPr>
      </w:pPr>
      <w:bookmarkStart w:id="28764" w:name="ET_speakercontinue_5300_37"/>
      <w:r w:rsidRPr="0039554B">
        <w:rPr>
          <w:rStyle w:val="TagStyle"/>
          <w:rtl/>
        </w:rPr>
        <w:t xml:space="preserve"> &lt;&lt; דובר_המשך &gt;&gt; </w:t>
      </w:r>
      <w:r>
        <w:rPr>
          <w:rtl/>
        </w:rPr>
        <w:t>מירב בן ארי (יש עתיד):</w:t>
      </w:r>
      <w:r w:rsidRPr="0039554B">
        <w:rPr>
          <w:rStyle w:val="TagStyle"/>
          <w:rtl/>
        </w:rPr>
        <w:t xml:space="preserve"> &lt;&lt; דובר_המשך &gt;&gt;</w:t>
      </w:r>
      <w:r>
        <w:rPr>
          <w:rtl/>
        </w:rPr>
        <w:t xml:space="preserve">   </w:t>
      </w:r>
      <w:bookmarkEnd w:id="28764"/>
    </w:p>
    <w:p w:rsidR="004363F3" w:rsidRDefault="004363F3" w:rsidP="00D00074">
      <w:pPr>
        <w:rPr>
          <w:rtl/>
        </w:rPr>
      </w:pPr>
    </w:p>
    <w:p w:rsidR="004363F3" w:rsidRDefault="004363F3" w:rsidP="00D31845">
      <w:pPr>
        <w:rPr>
          <w:rtl/>
        </w:rPr>
      </w:pPr>
      <w:r>
        <w:rPr>
          <w:rFonts w:hint="cs"/>
          <w:rtl/>
        </w:rPr>
        <w:t xml:space="preserve">שתנשום. הינה, אני אומרת לך, עליתי על זה כי כל היום לא דיברתי. אבל לא </w:t>
      </w:r>
      <w:bookmarkStart w:id="28765" w:name="_ETM_Q50_523082"/>
      <w:bookmarkEnd w:id="28765"/>
      <w:r>
        <w:rPr>
          <w:rFonts w:hint="cs"/>
          <w:rtl/>
        </w:rPr>
        <w:t>מקובל עליי השיח</w:t>
      </w:r>
      <w:bookmarkStart w:id="28766" w:name="_ETM_Q50_509270"/>
      <w:bookmarkStart w:id="28767" w:name="_ETM_Q50_525020"/>
      <w:bookmarkEnd w:id="28766"/>
      <w:bookmarkEnd w:id="28767"/>
      <w:r>
        <w:rPr>
          <w:rFonts w:hint="cs"/>
          <w:rtl/>
        </w:rPr>
        <w:t xml:space="preserve">. אני לא </w:t>
      </w:r>
      <w:r w:rsidRPr="00574B96">
        <w:rPr>
          <w:rtl/>
        </w:rPr>
        <w:t>נכנס</w:t>
      </w:r>
      <w:r>
        <w:rPr>
          <w:rFonts w:hint="cs"/>
          <w:rtl/>
        </w:rPr>
        <w:t>ת</w:t>
      </w:r>
      <w:r w:rsidRPr="00574B96">
        <w:rPr>
          <w:rtl/>
        </w:rPr>
        <w:t xml:space="preserve"> </w:t>
      </w:r>
      <w:bookmarkStart w:id="28768" w:name="_ETM_Q50_525290"/>
      <w:bookmarkEnd w:id="28768"/>
      <w:r w:rsidRPr="00574B96">
        <w:rPr>
          <w:rtl/>
        </w:rPr>
        <w:t xml:space="preserve">לעניין </w:t>
      </w:r>
      <w:bookmarkStart w:id="28769" w:name="_ETM_Q50_525620"/>
      <w:bookmarkEnd w:id="28769"/>
      <w:r w:rsidRPr="00574B96">
        <w:rPr>
          <w:rtl/>
        </w:rPr>
        <w:t>הנשי</w:t>
      </w:r>
      <w:r>
        <w:rPr>
          <w:rFonts w:hint="cs"/>
          <w:rtl/>
        </w:rPr>
        <w:t>,</w:t>
      </w:r>
      <w:r w:rsidRPr="00574B96">
        <w:rPr>
          <w:rtl/>
        </w:rPr>
        <w:t xml:space="preserve"> </w:t>
      </w:r>
      <w:bookmarkStart w:id="28770" w:name="_ETM_Q50_525980"/>
      <w:bookmarkEnd w:id="28770"/>
      <w:r w:rsidRPr="00574B96">
        <w:rPr>
          <w:rtl/>
        </w:rPr>
        <w:t xml:space="preserve">למרות </w:t>
      </w:r>
      <w:bookmarkStart w:id="28771" w:name="_ETM_Q50_526250"/>
      <w:bookmarkEnd w:id="28771"/>
      <w:r w:rsidRPr="00574B96">
        <w:rPr>
          <w:rtl/>
        </w:rPr>
        <w:t>ש</w:t>
      </w:r>
      <w:r>
        <w:rPr>
          <w:rFonts w:hint="cs"/>
          <w:rtl/>
        </w:rPr>
        <w:t xml:space="preserve">הוא </w:t>
      </w:r>
      <w:r w:rsidRPr="00574B96">
        <w:rPr>
          <w:rtl/>
        </w:rPr>
        <w:t xml:space="preserve">נורא </w:t>
      </w:r>
      <w:bookmarkStart w:id="28772" w:name="_ETM_Q50_526579"/>
      <w:bookmarkEnd w:id="28772"/>
      <w:r w:rsidRPr="00574B96">
        <w:rPr>
          <w:rtl/>
        </w:rPr>
        <w:t>קל</w:t>
      </w:r>
      <w:r>
        <w:rPr>
          <w:rFonts w:hint="cs"/>
          <w:rtl/>
        </w:rPr>
        <w:t>.</w:t>
      </w:r>
      <w:r w:rsidRPr="00574B96">
        <w:rPr>
          <w:rtl/>
        </w:rPr>
        <w:t xml:space="preserve"> </w:t>
      </w:r>
      <w:bookmarkStart w:id="28773" w:name="_ETM_Q50_527390"/>
      <w:bookmarkEnd w:id="28773"/>
      <w:r w:rsidRPr="00574B96">
        <w:rPr>
          <w:rtl/>
        </w:rPr>
        <w:t>ל</w:t>
      </w:r>
      <w:r>
        <w:rPr>
          <w:rFonts w:hint="cs"/>
          <w:rtl/>
        </w:rPr>
        <w:t>א</w:t>
      </w:r>
      <w:r w:rsidRPr="00574B96">
        <w:rPr>
          <w:rtl/>
        </w:rPr>
        <w:t xml:space="preserve"> </w:t>
      </w:r>
      <w:bookmarkStart w:id="28774" w:name="_ETM_Q50_527600"/>
      <w:bookmarkEnd w:id="28774"/>
      <w:r w:rsidRPr="00574B96">
        <w:rPr>
          <w:rtl/>
        </w:rPr>
        <w:t xml:space="preserve">יכול </w:t>
      </w:r>
      <w:bookmarkStart w:id="28775" w:name="_ETM_Q50_527839"/>
      <w:bookmarkEnd w:id="28775"/>
      <w:r w:rsidRPr="00574B96">
        <w:rPr>
          <w:rtl/>
        </w:rPr>
        <w:t xml:space="preserve">להיות </w:t>
      </w:r>
      <w:bookmarkStart w:id="28776" w:name="_ETM_Q50_528020"/>
      <w:bookmarkEnd w:id="28776"/>
      <w:r w:rsidRPr="00574B96">
        <w:rPr>
          <w:rtl/>
        </w:rPr>
        <w:t xml:space="preserve">ששר </w:t>
      </w:r>
      <w:bookmarkStart w:id="28777" w:name="_ETM_Q50_528379"/>
      <w:bookmarkEnd w:id="28777"/>
      <w:r w:rsidRPr="00574B96">
        <w:rPr>
          <w:rtl/>
        </w:rPr>
        <w:t xml:space="preserve">יעלה </w:t>
      </w:r>
      <w:bookmarkStart w:id="28778" w:name="_ETM_Q50_528680"/>
      <w:bookmarkEnd w:id="28778"/>
      <w:r w:rsidRPr="00574B96">
        <w:rPr>
          <w:rtl/>
        </w:rPr>
        <w:t xml:space="preserve">במליאה </w:t>
      </w:r>
      <w:bookmarkStart w:id="28779" w:name="_ETM_Q50_529839"/>
      <w:bookmarkEnd w:id="28779"/>
      <w:r w:rsidRPr="00574B96">
        <w:rPr>
          <w:rtl/>
        </w:rPr>
        <w:t>וב</w:t>
      </w:r>
      <w:bookmarkStart w:id="28780" w:name="_ETM_Q50_530379"/>
      <w:bookmarkEnd w:id="28780"/>
      <w:r>
        <w:rPr>
          <w:rFonts w:hint="cs"/>
          <w:rtl/>
        </w:rPr>
        <w:t>משך שלוש</w:t>
      </w:r>
      <w:r w:rsidRPr="00574B96">
        <w:rPr>
          <w:rtl/>
        </w:rPr>
        <w:t xml:space="preserve"> </w:t>
      </w:r>
      <w:bookmarkStart w:id="28781" w:name="_ETM_Q50_530920"/>
      <w:bookmarkEnd w:id="28781"/>
      <w:r w:rsidRPr="00574B96">
        <w:rPr>
          <w:rtl/>
        </w:rPr>
        <w:t>פעמים</w:t>
      </w:r>
      <w:r>
        <w:rPr>
          <w:rFonts w:hint="cs"/>
          <w:rtl/>
        </w:rPr>
        <w:t>,</w:t>
      </w:r>
      <w:r w:rsidRPr="00574B96">
        <w:rPr>
          <w:rtl/>
        </w:rPr>
        <w:t xml:space="preserve"> </w:t>
      </w:r>
      <w:bookmarkStart w:id="28782" w:name="_ETM_Q50_531519"/>
      <w:bookmarkEnd w:id="28782"/>
      <w:r w:rsidRPr="00574B96">
        <w:rPr>
          <w:rtl/>
        </w:rPr>
        <w:t xml:space="preserve">פעם </w:t>
      </w:r>
      <w:bookmarkStart w:id="28783" w:name="_ETM_Q50_531909"/>
      <w:bookmarkEnd w:id="28783"/>
      <w:r>
        <w:rPr>
          <w:rtl/>
        </w:rPr>
        <w:t>אחר</w:t>
      </w:r>
      <w:r w:rsidRPr="00574B96">
        <w:rPr>
          <w:rtl/>
        </w:rPr>
        <w:t xml:space="preserve"> </w:t>
      </w:r>
      <w:bookmarkStart w:id="28784" w:name="_ETM_Q50_532209"/>
      <w:bookmarkEnd w:id="28784"/>
      <w:r w:rsidRPr="00574B96">
        <w:rPr>
          <w:rtl/>
        </w:rPr>
        <w:t>פעם</w:t>
      </w:r>
      <w:r>
        <w:rPr>
          <w:rFonts w:hint="cs"/>
          <w:rtl/>
        </w:rPr>
        <w:t>,</w:t>
      </w:r>
      <w:r w:rsidRPr="00574B96">
        <w:rPr>
          <w:rtl/>
        </w:rPr>
        <w:t xml:space="preserve"> </w:t>
      </w:r>
      <w:bookmarkStart w:id="28785" w:name="_ETM_Q50_533019"/>
      <w:bookmarkEnd w:id="28785"/>
      <w:r>
        <w:rPr>
          <w:rFonts w:hint="cs"/>
          <w:rtl/>
        </w:rPr>
        <w:t>ירד</w:t>
      </w:r>
      <w:r w:rsidRPr="00574B96">
        <w:rPr>
          <w:rtl/>
        </w:rPr>
        <w:t xml:space="preserve"> </w:t>
      </w:r>
      <w:bookmarkStart w:id="28786" w:name="_ETM_Q50_533379"/>
      <w:bookmarkEnd w:id="28786"/>
      <w:r w:rsidRPr="00574B96">
        <w:rPr>
          <w:rtl/>
        </w:rPr>
        <w:t>ל</w:t>
      </w:r>
      <w:bookmarkStart w:id="28787" w:name="_ETM_Q50_533739"/>
      <w:bookmarkEnd w:id="28787"/>
      <w:r w:rsidRPr="00574B96">
        <w:rPr>
          <w:rtl/>
        </w:rPr>
        <w:t xml:space="preserve">פסים </w:t>
      </w:r>
      <w:bookmarkStart w:id="28788" w:name="_ETM_Q50_534069"/>
      <w:bookmarkEnd w:id="28788"/>
      <w:r w:rsidRPr="00574B96">
        <w:rPr>
          <w:rtl/>
        </w:rPr>
        <w:t>אישיים</w:t>
      </w:r>
      <w:r>
        <w:rPr>
          <w:rFonts w:hint="cs"/>
          <w:rtl/>
        </w:rPr>
        <w:t xml:space="preserve"> </w:t>
      </w:r>
      <w:r w:rsidRPr="00574B96">
        <w:rPr>
          <w:rtl/>
        </w:rPr>
        <w:t>כאלה</w:t>
      </w:r>
      <w:r>
        <w:rPr>
          <w:rFonts w:hint="cs"/>
          <w:rtl/>
        </w:rPr>
        <w:t>.</w:t>
      </w:r>
      <w:r w:rsidRPr="00574B96">
        <w:rPr>
          <w:rtl/>
        </w:rPr>
        <w:t xml:space="preserve"> </w:t>
      </w:r>
      <w:bookmarkStart w:id="28789" w:name="_ETM_Q50_534489"/>
      <w:bookmarkEnd w:id="28789"/>
      <w:r w:rsidRPr="00574B96">
        <w:rPr>
          <w:rtl/>
        </w:rPr>
        <w:t xml:space="preserve">זה </w:t>
      </w:r>
      <w:bookmarkStart w:id="28790" w:name="_ETM_Q50_534760"/>
      <w:bookmarkEnd w:id="28790"/>
      <w:r w:rsidRPr="00574B96">
        <w:rPr>
          <w:rtl/>
        </w:rPr>
        <w:t xml:space="preserve">לא </w:t>
      </w:r>
      <w:bookmarkStart w:id="28791" w:name="_ETM_Q50_534850"/>
      <w:bookmarkEnd w:id="28791"/>
      <w:r w:rsidRPr="00574B96">
        <w:rPr>
          <w:rtl/>
        </w:rPr>
        <w:t xml:space="preserve">מקובל </w:t>
      </w:r>
      <w:bookmarkStart w:id="28792" w:name="_ETM_Q50_535299"/>
      <w:bookmarkEnd w:id="28792"/>
      <w:r w:rsidRPr="00574B96">
        <w:rPr>
          <w:rtl/>
        </w:rPr>
        <w:t>עליי</w:t>
      </w:r>
      <w:r>
        <w:rPr>
          <w:rFonts w:hint="cs"/>
          <w:rtl/>
        </w:rPr>
        <w:t>,</w:t>
      </w:r>
      <w:r w:rsidRPr="00574B96">
        <w:rPr>
          <w:rtl/>
        </w:rPr>
        <w:t xml:space="preserve"> </w:t>
      </w:r>
      <w:bookmarkStart w:id="28793" w:name="_ETM_Q50_535989"/>
      <w:bookmarkEnd w:id="28793"/>
      <w:r w:rsidRPr="00574B96">
        <w:rPr>
          <w:rtl/>
        </w:rPr>
        <w:t xml:space="preserve">והייתי </w:t>
      </w:r>
      <w:bookmarkStart w:id="28794" w:name="_ETM_Q50_536319"/>
      <w:bookmarkEnd w:id="28794"/>
      <w:r w:rsidRPr="00574B96">
        <w:rPr>
          <w:rtl/>
        </w:rPr>
        <w:t xml:space="preserve">חייבת </w:t>
      </w:r>
      <w:bookmarkStart w:id="28795" w:name="_ETM_Q50_536589"/>
      <w:bookmarkEnd w:id="28795"/>
      <w:r w:rsidRPr="00574B96">
        <w:rPr>
          <w:rtl/>
        </w:rPr>
        <w:t xml:space="preserve">לעלות </w:t>
      </w:r>
      <w:bookmarkStart w:id="28796" w:name="_ETM_Q50_536920"/>
      <w:bookmarkEnd w:id="28796"/>
      <w:r w:rsidRPr="00574B96">
        <w:rPr>
          <w:rtl/>
        </w:rPr>
        <w:t xml:space="preserve">רק </w:t>
      </w:r>
      <w:bookmarkStart w:id="28797" w:name="_ETM_Q50_537159"/>
      <w:bookmarkEnd w:id="28797"/>
      <w:r w:rsidRPr="00574B96">
        <w:rPr>
          <w:rtl/>
        </w:rPr>
        <w:t xml:space="preserve">כדי </w:t>
      </w:r>
      <w:bookmarkStart w:id="28798" w:name="_ETM_Q50_537429"/>
      <w:bookmarkEnd w:id="28798"/>
      <w:r w:rsidRPr="00574B96">
        <w:rPr>
          <w:rtl/>
        </w:rPr>
        <w:t xml:space="preserve">לדבר </w:t>
      </w:r>
      <w:bookmarkStart w:id="28799" w:name="_ETM_Q50_537789"/>
      <w:bookmarkEnd w:id="28799"/>
      <w:r w:rsidRPr="00574B96">
        <w:rPr>
          <w:rtl/>
        </w:rPr>
        <w:t xml:space="preserve">על </w:t>
      </w:r>
      <w:bookmarkStart w:id="28800" w:name="_ETM_Q50_537850"/>
      <w:bookmarkEnd w:id="28800"/>
      <w:r w:rsidRPr="00574B96">
        <w:rPr>
          <w:rtl/>
        </w:rPr>
        <w:t>זה</w:t>
      </w:r>
      <w:r>
        <w:rPr>
          <w:rFonts w:hint="cs"/>
          <w:rtl/>
        </w:rPr>
        <w:t>.</w:t>
      </w:r>
    </w:p>
    <w:p w:rsidR="004363F3" w:rsidRDefault="004363F3" w:rsidP="00D31845">
      <w:pPr>
        <w:rPr>
          <w:rtl/>
        </w:rPr>
      </w:pPr>
      <w:bookmarkStart w:id="28801" w:name="_ETM_Q50_535552"/>
      <w:bookmarkStart w:id="28802" w:name="_ETM_Q50_535620"/>
      <w:bookmarkEnd w:id="28801"/>
      <w:bookmarkEnd w:id="28802"/>
    </w:p>
    <w:p w:rsidR="004363F3" w:rsidRDefault="004363F3" w:rsidP="00D31845">
      <w:pPr>
        <w:pStyle w:val="af6"/>
        <w:keepNext/>
        <w:rPr>
          <w:rtl/>
        </w:rPr>
      </w:pPr>
      <w:bookmarkStart w:id="28803" w:name="ET_yor_6490_38"/>
      <w:r w:rsidRPr="0039554B">
        <w:rPr>
          <w:rStyle w:val="TagStyle"/>
          <w:rtl/>
        </w:rPr>
        <w:t xml:space="preserve"> &lt;&lt; יור &gt;&gt; </w:t>
      </w:r>
      <w:r>
        <w:rPr>
          <w:rtl/>
        </w:rPr>
        <w:t>היו"ר ניסים ואטורי:</w:t>
      </w:r>
      <w:r w:rsidRPr="0039554B">
        <w:rPr>
          <w:rStyle w:val="TagStyle"/>
          <w:rtl/>
        </w:rPr>
        <w:t xml:space="preserve"> &lt;&lt; יור &gt;&gt;</w:t>
      </w:r>
      <w:r>
        <w:rPr>
          <w:rtl/>
        </w:rPr>
        <w:t xml:space="preserve">   </w:t>
      </w:r>
      <w:bookmarkEnd w:id="28803"/>
    </w:p>
    <w:p w:rsidR="004363F3" w:rsidRDefault="004363F3" w:rsidP="00D00074">
      <w:pPr>
        <w:rPr>
          <w:rtl/>
        </w:rPr>
      </w:pPr>
    </w:p>
    <w:p w:rsidR="004363F3" w:rsidRDefault="004363F3" w:rsidP="00D31845">
      <w:pPr>
        <w:rPr>
          <w:rtl/>
        </w:rPr>
      </w:pPr>
      <w:bookmarkStart w:id="28804" w:name="_ETM_Q50_534909"/>
      <w:bookmarkEnd w:id="28804"/>
      <w:r>
        <w:rPr>
          <w:rFonts w:hint="cs"/>
          <w:rtl/>
        </w:rPr>
        <w:t>תודה רבה.</w:t>
      </w:r>
    </w:p>
    <w:p w:rsidR="004363F3" w:rsidRDefault="004363F3" w:rsidP="00D31845">
      <w:pPr>
        <w:rPr>
          <w:rtl/>
        </w:rPr>
      </w:pPr>
    </w:p>
    <w:p w:rsidR="004363F3" w:rsidRDefault="004363F3" w:rsidP="00D31845">
      <w:pPr>
        <w:pStyle w:val="-"/>
        <w:keepNext/>
        <w:rPr>
          <w:rtl/>
        </w:rPr>
      </w:pPr>
      <w:bookmarkStart w:id="28805" w:name="ET_speakercontinue_5300_39"/>
      <w:r w:rsidRPr="0039554B">
        <w:rPr>
          <w:rStyle w:val="TagStyle"/>
          <w:rtl/>
        </w:rPr>
        <w:t xml:space="preserve"> &lt;&lt; דובר_המשך &gt;&gt; </w:t>
      </w:r>
      <w:r>
        <w:rPr>
          <w:rtl/>
        </w:rPr>
        <w:t>מירב בן ארי (יש עתיד):</w:t>
      </w:r>
      <w:r w:rsidRPr="0039554B">
        <w:rPr>
          <w:rStyle w:val="TagStyle"/>
          <w:rtl/>
        </w:rPr>
        <w:t xml:space="preserve"> &lt;&lt; דובר_המשך &gt;&gt;</w:t>
      </w:r>
      <w:r>
        <w:rPr>
          <w:rtl/>
        </w:rPr>
        <w:t xml:space="preserve">   </w:t>
      </w:r>
      <w:bookmarkEnd w:id="28805"/>
    </w:p>
    <w:p w:rsidR="004363F3" w:rsidRDefault="004363F3" w:rsidP="00D00074">
      <w:pPr>
        <w:rPr>
          <w:rtl/>
        </w:rPr>
      </w:pPr>
    </w:p>
    <w:p w:rsidR="004363F3" w:rsidRDefault="004363F3" w:rsidP="00E1303F">
      <w:pPr>
        <w:rPr>
          <w:rtl/>
        </w:rPr>
      </w:pPr>
      <w:bookmarkStart w:id="28806" w:name="_ETM_Q50_536391"/>
      <w:bookmarkStart w:id="28807" w:name="_ETM_Q50_538449"/>
      <w:bookmarkEnd w:id="28806"/>
      <w:bookmarkEnd w:id="28807"/>
      <w:r w:rsidRPr="00574B96">
        <w:rPr>
          <w:rtl/>
        </w:rPr>
        <w:t xml:space="preserve">אבל </w:t>
      </w:r>
      <w:bookmarkStart w:id="28808" w:name="_ETM_Q50_538629"/>
      <w:bookmarkEnd w:id="28808"/>
      <w:r w:rsidRPr="00574B96">
        <w:rPr>
          <w:rtl/>
        </w:rPr>
        <w:t>באמת</w:t>
      </w:r>
      <w:r>
        <w:rPr>
          <w:rFonts w:hint="cs"/>
          <w:rtl/>
        </w:rPr>
        <w:t>,</w:t>
      </w:r>
      <w:r w:rsidRPr="00574B96">
        <w:rPr>
          <w:rtl/>
        </w:rPr>
        <w:t xml:space="preserve"> </w:t>
      </w:r>
      <w:bookmarkStart w:id="28809" w:name="_ETM_Q50_539379"/>
      <w:bookmarkEnd w:id="28809"/>
      <w:r w:rsidRPr="00574B96">
        <w:rPr>
          <w:rtl/>
        </w:rPr>
        <w:t xml:space="preserve">השיטור </w:t>
      </w:r>
      <w:bookmarkStart w:id="28810" w:name="_ETM_Q50_539949"/>
      <w:bookmarkEnd w:id="28810"/>
      <w:r w:rsidRPr="00574B96">
        <w:rPr>
          <w:rtl/>
        </w:rPr>
        <w:t xml:space="preserve">העירוני </w:t>
      </w:r>
      <w:bookmarkStart w:id="28811" w:name="_ETM_Q50_540899"/>
      <w:bookmarkEnd w:id="28811"/>
      <w:r w:rsidRPr="00574B96">
        <w:rPr>
          <w:rtl/>
        </w:rPr>
        <w:t xml:space="preserve">הוא </w:t>
      </w:r>
      <w:bookmarkStart w:id="28812" w:name="_ETM_Q50_540989"/>
      <w:bookmarkEnd w:id="28812"/>
      <w:r w:rsidRPr="00574B96">
        <w:rPr>
          <w:rtl/>
        </w:rPr>
        <w:t xml:space="preserve">דבר </w:t>
      </w:r>
      <w:bookmarkStart w:id="28813" w:name="_ETM_Q50_541469"/>
      <w:bookmarkEnd w:id="28813"/>
      <w:r w:rsidRPr="00574B96">
        <w:rPr>
          <w:rtl/>
        </w:rPr>
        <w:t>סופר</w:t>
      </w:r>
      <w:bookmarkStart w:id="28814" w:name="_ETM_Q50_541859"/>
      <w:bookmarkEnd w:id="28814"/>
      <w:r w:rsidR="00E1303F">
        <w:rPr>
          <w:rFonts w:hint="cs"/>
          <w:rtl/>
        </w:rPr>
        <w:t>-</w:t>
      </w:r>
      <w:r w:rsidRPr="00574B96">
        <w:rPr>
          <w:rtl/>
        </w:rPr>
        <w:t>דרמטי</w:t>
      </w:r>
      <w:r>
        <w:rPr>
          <w:rFonts w:hint="cs"/>
          <w:rtl/>
        </w:rPr>
        <w:t>,</w:t>
      </w:r>
      <w:r w:rsidRPr="00574B96">
        <w:rPr>
          <w:rtl/>
        </w:rPr>
        <w:t xml:space="preserve"> </w:t>
      </w:r>
      <w:bookmarkStart w:id="28815" w:name="_ETM_Q50_542339"/>
      <w:bookmarkEnd w:id="28815"/>
      <w:r w:rsidRPr="00574B96">
        <w:rPr>
          <w:rtl/>
        </w:rPr>
        <w:t xml:space="preserve">מכפיל </w:t>
      </w:r>
      <w:bookmarkStart w:id="28816" w:name="_ETM_Q50_542820"/>
      <w:bookmarkEnd w:id="28816"/>
      <w:r w:rsidRPr="00574B96">
        <w:rPr>
          <w:rtl/>
        </w:rPr>
        <w:t>כוח</w:t>
      </w:r>
      <w:r>
        <w:rPr>
          <w:rFonts w:hint="cs"/>
          <w:rtl/>
        </w:rPr>
        <w:t>,</w:t>
      </w:r>
      <w:r w:rsidRPr="00574B96">
        <w:rPr>
          <w:rtl/>
        </w:rPr>
        <w:t xml:space="preserve"> </w:t>
      </w:r>
      <w:bookmarkStart w:id="28817" w:name="_ETM_Q50_543089"/>
      <w:bookmarkEnd w:id="28817"/>
      <w:r w:rsidRPr="00574B96">
        <w:rPr>
          <w:rtl/>
        </w:rPr>
        <w:t xml:space="preserve">שובר </w:t>
      </w:r>
      <w:bookmarkStart w:id="28818" w:name="_ETM_Q50_543480"/>
      <w:bookmarkEnd w:id="28818"/>
      <w:r w:rsidRPr="00574B96">
        <w:rPr>
          <w:rtl/>
        </w:rPr>
        <w:t xml:space="preserve">שוויון </w:t>
      </w:r>
      <w:bookmarkStart w:id="28819" w:name="_ETM_Q50_543839"/>
      <w:bookmarkEnd w:id="28819"/>
      <w:r w:rsidRPr="00574B96">
        <w:rPr>
          <w:rtl/>
        </w:rPr>
        <w:t>ברשויות</w:t>
      </w:r>
      <w:r>
        <w:rPr>
          <w:rFonts w:hint="cs"/>
          <w:rtl/>
        </w:rPr>
        <w:t>,</w:t>
      </w:r>
      <w:r w:rsidRPr="00574B96">
        <w:rPr>
          <w:rtl/>
        </w:rPr>
        <w:t xml:space="preserve"> </w:t>
      </w:r>
      <w:bookmarkStart w:id="28820" w:name="_ETM_Q50_545159"/>
      <w:bookmarkEnd w:id="28820"/>
      <w:r w:rsidRPr="00574B96">
        <w:rPr>
          <w:rtl/>
        </w:rPr>
        <w:t>וצריך</w:t>
      </w:r>
      <w:r>
        <w:rPr>
          <w:rFonts w:hint="cs"/>
          <w:rtl/>
        </w:rPr>
        <w:t xml:space="preserve"> </w:t>
      </w:r>
      <w:r w:rsidR="00644066">
        <w:rPr>
          <w:rFonts w:hint="cs"/>
          <w:rtl/>
        </w:rPr>
        <w:t>– – –</w:t>
      </w:r>
    </w:p>
    <w:p w:rsidR="004363F3" w:rsidRDefault="004363F3" w:rsidP="00D31845">
      <w:pPr>
        <w:rPr>
          <w:rtl/>
        </w:rPr>
      </w:pPr>
    </w:p>
    <w:p w:rsidR="004363F3" w:rsidRDefault="004363F3" w:rsidP="00D31845">
      <w:pPr>
        <w:pStyle w:val="af5"/>
        <w:keepNext/>
        <w:rPr>
          <w:rtl/>
        </w:rPr>
      </w:pPr>
      <w:bookmarkStart w:id="28821" w:name="ET_interruption_6532_40"/>
      <w:r w:rsidRPr="0039554B">
        <w:rPr>
          <w:rStyle w:val="TagStyle"/>
          <w:rtl/>
        </w:rPr>
        <w:t xml:space="preserve"> &lt;&lt; קריאה &gt;&gt; </w:t>
      </w:r>
      <w:r>
        <w:rPr>
          <w:rtl/>
        </w:rPr>
        <w:t>שר הנגב, הגליל והחוסן הלאומי יצחק שמעון וסרלאוף:</w:t>
      </w:r>
      <w:r w:rsidRPr="0039554B">
        <w:rPr>
          <w:rStyle w:val="TagStyle"/>
          <w:rtl/>
        </w:rPr>
        <w:t xml:space="preserve"> &lt;&lt; קריאה &gt;&gt;</w:t>
      </w:r>
      <w:r>
        <w:rPr>
          <w:rtl/>
        </w:rPr>
        <w:t xml:space="preserve">   </w:t>
      </w:r>
      <w:bookmarkEnd w:id="28821"/>
    </w:p>
    <w:p w:rsidR="004363F3" w:rsidRDefault="004363F3" w:rsidP="00D00074">
      <w:pPr>
        <w:rPr>
          <w:rtl/>
        </w:rPr>
      </w:pPr>
    </w:p>
    <w:p w:rsidR="004363F3" w:rsidRDefault="004363F3" w:rsidP="00D31845">
      <w:pPr>
        <w:rPr>
          <w:rtl/>
        </w:rPr>
      </w:pPr>
      <w:r>
        <w:rPr>
          <w:rFonts w:hint="cs"/>
          <w:rtl/>
        </w:rPr>
        <w:t>מירב, אתם תומכים?</w:t>
      </w:r>
    </w:p>
    <w:p w:rsidR="004363F3" w:rsidRDefault="004363F3" w:rsidP="00D31845">
      <w:pPr>
        <w:rPr>
          <w:rtl/>
        </w:rPr>
      </w:pPr>
    </w:p>
    <w:p w:rsidR="004363F3" w:rsidRDefault="004363F3" w:rsidP="00D31845">
      <w:pPr>
        <w:pStyle w:val="-"/>
        <w:keepNext/>
        <w:rPr>
          <w:rtl/>
        </w:rPr>
      </w:pPr>
      <w:bookmarkStart w:id="28822" w:name="ET_speakercontinue_5300_41"/>
      <w:r w:rsidRPr="0039554B">
        <w:rPr>
          <w:rStyle w:val="TagStyle"/>
          <w:rtl/>
        </w:rPr>
        <w:t xml:space="preserve"> &lt;&lt; דובר_המשך &gt;&gt; </w:t>
      </w:r>
      <w:r>
        <w:rPr>
          <w:rtl/>
        </w:rPr>
        <w:t>מירב בן ארי (יש עתיד):</w:t>
      </w:r>
      <w:r w:rsidRPr="0039554B">
        <w:rPr>
          <w:rStyle w:val="TagStyle"/>
          <w:rtl/>
        </w:rPr>
        <w:t xml:space="preserve"> &lt;&lt; דובר_המשך &gt;&gt;</w:t>
      </w:r>
      <w:r>
        <w:rPr>
          <w:rtl/>
        </w:rPr>
        <w:t xml:space="preserve">   </w:t>
      </w:r>
      <w:bookmarkEnd w:id="28822"/>
    </w:p>
    <w:p w:rsidR="004363F3" w:rsidRDefault="004363F3" w:rsidP="00D00074">
      <w:pPr>
        <w:rPr>
          <w:rtl/>
        </w:rPr>
      </w:pPr>
    </w:p>
    <w:p w:rsidR="004363F3" w:rsidRDefault="004363F3" w:rsidP="00D31845">
      <w:pPr>
        <w:rPr>
          <w:rtl/>
        </w:rPr>
      </w:pPr>
      <w:bookmarkStart w:id="28823" w:name="_ETM_Q50_546068"/>
      <w:bookmarkStart w:id="28824" w:name="_ETM_Q50_546060"/>
      <w:bookmarkStart w:id="28825" w:name="_ETM_Q50_546420"/>
      <w:bookmarkEnd w:id="28823"/>
      <w:bookmarkEnd w:id="28824"/>
      <w:bookmarkEnd w:id="28825"/>
      <w:r w:rsidRPr="00574B96">
        <w:rPr>
          <w:rtl/>
        </w:rPr>
        <w:t xml:space="preserve">אבל </w:t>
      </w:r>
      <w:bookmarkStart w:id="28826" w:name="_ETM_Q50_546680"/>
      <w:bookmarkEnd w:id="28826"/>
      <w:r>
        <w:rPr>
          <w:rFonts w:hint="cs"/>
          <w:rtl/>
        </w:rPr>
        <w:t>הוא</w:t>
      </w:r>
      <w:r w:rsidRPr="00574B96">
        <w:rPr>
          <w:rtl/>
        </w:rPr>
        <w:t xml:space="preserve"> </w:t>
      </w:r>
      <w:bookmarkStart w:id="28827" w:name="_ETM_Q50_546770"/>
      <w:bookmarkEnd w:id="28827"/>
      <w:r w:rsidRPr="00574B96">
        <w:rPr>
          <w:rtl/>
        </w:rPr>
        <w:t xml:space="preserve">יודע </w:t>
      </w:r>
      <w:bookmarkStart w:id="28828" w:name="_ETM_Q50_547160"/>
      <w:bookmarkEnd w:id="28828"/>
      <w:r w:rsidRPr="00574B96">
        <w:rPr>
          <w:rtl/>
        </w:rPr>
        <w:t xml:space="preserve">מה </w:t>
      </w:r>
      <w:bookmarkStart w:id="28829" w:name="_ETM_Q50_547310"/>
      <w:bookmarkEnd w:id="28829"/>
      <w:r w:rsidRPr="00574B96">
        <w:rPr>
          <w:rtl/>
        </w:rPr>
        <w:t xml:space="preserve">אני </w:t>
      </w:r>
      <w:bookmarkStart w:id="28830" w:name="_ETM_Q50_547430"/>
      <w:bookmarkEnd w:id="28830"/>
      <w:r w:rsidRPr="00574B96">
        <w:rPr>
          <w:rtl/>
        </w:rPr>
        <w:t xml:space="preserve">חושבת </w:t>
      </w:r>
      <w:bookmarkStart w:id="28831" w:name="_ETM_Q50_547820"/>
      <w:bookmarkEnd w:id="28831"/>
      <w:r>
        <w:rPr>
          <w:rFonts w:hint="cs"/>
          <w:rtl/>
        </w:rPr>
        <w:t>ע</w:t>
      </w:r>
      <w:r w:rsidRPr="00574B96">
        <w:rPr>
          <w:rtl/>
        </w:rPr>
        <w:t>ל</w:t>
      </w:r>
      <w:r>
        <w:rPr>
          <w:rFonts w:hint="cs"/>
          <w:rtl/>
        </w:rPr>
        <w:t xml:space="preserve"> השיטור. כמה אני מדברת איתך על </w:t>
      </w:r>
      <w:bookmarkStart w:id="28832" w:name="_ETM_Q50_548714"/>
      <w:bookmarkEnd w:id="28832"/>
      <w:r>
        <w:rPr>
          <w:rFonts w:hint="cs"/>
          <w:rtl/>
        </w:rPr>
        <w:t>הסמכויות?</w:t>
      </w:r>
    </w:p>
    <w:p w:rsidR="004363F3" w:rsidRDefault="004363F3" w:rsidP="00D31845">
      <w:pPr>
        <w:rPr>
          <w:rtl/>
        </w:rPr>
      </w:pPr>
    </w:p>
    <w:p w:rsidR="004363F3" w:rsidRDefault="004363F3" w:rsidP="00D31845">
      <w:pPr>
        <w:pStyle w:val="af6"/>
        <w:keepNext/>
        <w:rPr>
          <w:rtl/>
        </w:rPr>
      </w:pPr>
      <w:bookmarkStart w:id="28833" w:name="ET_yor_6490_42"/>
      <w:r w:rsidRPr="0039554B">
        <w:rPr>
          <w:rStyle w:val="TagStyle"/>
          <w:rtl/>
        </w:rPr>
        <w:t xml:space="preserve"> &lt;&lt; יור &gt;&gt; </w:t>
      </w:r>
      <w:r>
        <w:rPr>
          <w:rtl/>
        </w:rPr>
        <w:t>היו"ר ניסים ואטורי:</w:t>
      </w:r>
      <w:r w:rsidRPr="0039554B">
        <w:rPr>
          <w:rStyle w:val="TagStyle"/>
          <w:rtl/>
        </w:rPr>
        <w:t xml:space="preserve"> &lt;&lt; יור &gt;&gt;</w:t>
      </w:r>
      <w:r>
        <w:rPr>
          <w:rtl/>
        </w:rPr>
        <w:t xml:space="preserve">   </w:t>
      </w:r>
      <w:bookmarkEnd w:id="28833"/>
    </w:p>
    <w:p w:rsidR="004363F3" w:rsidRDefault="004363F3" w:rsidP="00D00074">
      <w:pPr>
        <w:rPr>
          <w:rtl/>
        </w:rPr>
      </w:pPr>
    </w:p>
    <w:p w:rsidR="004363F3" w:rsidRDefault="004363F3" w:rsidP="00D31845">
      <w:pPr>
        <w:rPr>
          <w:rtl/>
        </w:rPr>
      </w:pPr>
      <w:bookmarkStart w:id="28834" w:name="_ETM_Q50_549668"/>
      <w:bookmarkStart w:id="28835" w:name="_ETM_Q50_550490"/>
      <w:bookmarkEnd w:id="28834"/>
      <w:bookmarkEnd w:id="28835"/>
      <w:r w:rsidRPr="00574B96">
        <w:rPr>
          <w:rtl/>
        </w:rPr>
        <w:t xml:space="preserve">תודה </w:t>
      </w:r>
      <w:bookmarkStart w:id="28836" w:name="_ETM_Q50_550759"/>
      <w:bookmarkEnd w:id="28836"/>
      <w:r w:rsidRPr="00574B96">
        <w:rPr>
          <w:rtl/>
        </w:rPr>
        <w:t>רבה</w:t>
      </w:r>
      <w:r>
        <w:rPr>
          <w:rFonts w:hint="cs"/>
          <w:rtl/>
        </w:rPr>
        <w:t>.</w:t>
      </w:r>
    </w:p>
    <w:p w:rsidR="004363F3" w:rsidRDefault="004363F3" w:rsidP="00D31845">
      <w:pPr>
        <w:rPr>
          <w:rtl/>
        </w:rPr>
      </w:pPr>
    </w:p>
    <w:p w:rsidR="004363F3" w:rsidRDefault="004363F3" w:rsidP="00D31845">
      <w:pPr>
        <w:pStyle w:val="-"/>
        <w:keepNext/>
        <w:rPr>
          <w:rtl/>
        </w:rPr>
      </w:pPr>
      <w:bookmarkStart w:id="28837" w:name="ET_speakercontinue_5300_43"/>
      <w:r w:rsidRPr="0039554B">
        <w:rPr>
          <w:rStyle w:val="TagStyle"/>
          <w:rtl/>
        </w:rPr>
        <w:t xml:space="preserve"> &lt;&lt; דובר_המשך &gt;&gt; </w:t>
      </w:r>
      <w:r>
        <w:rPr>
          <w:rtl/>
        </w:rPr>
        <w:t>מירב בן ארי (יש עתיד):</w:t>
      </w:r>
      <w:r w:rsidRPr="0039554B">
        <w:rPr>
          <w:rStyle w:val="TagStyle"/>
          <w:rtl/>
        </w:rPr>
        <w:t xml:space="preserve"> &lt;&lt; דובר_המשך &gt;&gt;</w:t>
      </w:r>
      <w:r>
        <w:rPr>
          <w:rtl/>
        </w:rPr>
        <w:t xml:space="preserve">   </w:t>
      </w:r>
      <w:bookmarkEnd w:id="28837"/>
    </w:p>
    <w:p w:rsidR="004363F3" w:rsidRDefault="004363F3" w:rsidP="00D00074">
      <w:pPr>
        <w:rPr>
          <w:rtl/>
        </w:rPr>
      </w:pPr>
    </w:p>
    <w:p w:rsidR="004363F3" w:rsidRDefault="004363F3" w:rsidP="00D31845">
      <w:pPr>
        <w:rPr>
          <w:rtl/>
        </w:rPr>
      </w:pPr>
      <w:bookmarkStart w:id="28838" w:name="_ETM_Q50_550321"/>
      <w:bookmarkEnd w:id="28838"/>
      <w:r>
        <w:rPr>
          <w:rFonts w:hint="cs"/>
          <w:rtl/>
        </w:rPr>
        <w:t>אין לי זמן, אמרו לי לרדת. תודה.</w:t>
      </w:r>
    </w:p>
    <w:p w:rsidR="004363F3" w:rsidRDefault="004363F3" w:rsidP="00D31845">
      <w:pPr>
        <w:rPr>
          <w:rtl/>
        </w:rPr>
      </w:pPr>
      <w:bookmarkStart w:id="28839" w:name="_ETM_Q50_551650"/>
      <w:bookmarkStart w:id="28840" w:name="_ETM_Q50_551738"/>
      <w:bookmarkEnd w:id="28839"/>
      <w:bookmarkEnd w:id="28840"/>
    </w:p>
    <w:p w:rsidR="004363F3" w:rsidRDefault="004363F3" w:rsidP="00D31845">
      <w:pPr>
        <w:pStyle w:val="af5"/>
        <w:keepNext/>
        <w:rPr>
          <w:rtl/>
        </w:rPr>
      </w:pPr>
      <w:bookmarkStart w:id="28841" w:name="ET_interruption_6532_44"/>
      <w:r w:rsidRPr="0039554B">
        <w:rPr>
          <w:rStyle w:val="TagStyle"/>
          <w:rtl/>
        </w:rPr>
        <w:t xml:space="preserve"> &lt;&lt; קריאה &gt;&gt; </w:t>
      </w:r>
      <w:r>
        <w:rPr>
          <w:rtl/>
        </w:rPr>
        <w:t>שר הנגב, הגליל והחוסן הלאומי יצחק שמעון וסרלאוף:</w:t>
      </w:r>
      <w:r w:rsidRPr="0039554B">
        <w:rPr>
          <w:rStyle w:val="TagStyle"/>
          <w:rtl/>
        </w:rPr>
        <w:t xml:space="preserve"> &lt;&lt; קריאה &gt;&gt;</w:t>
      </w:r>
      <w:r>
        <w:rPr>
          <w:rtl/>
        </w:rPr>
        <w:t xml:space="preserve">   </w:t>
      </w:r>
      <w:bookmarkEnd w:id="28841"/>
    </w:p>
    <w:p w:rsidR="004363F3" w:rsidRDefault="004363F3" w:rsidP="00D00074">
      <w:pPr>
        <w:rPr>
          <w:rtl/>
        </w:rPr>
      </w:pPr>
    </w:p>
    <w:p w:rsidR="004363F3" w:rsidRDefault="004363F3" w:rsidP="00D31845">
      <w:pPr>
        <w:rPr>
          <w:rtl/>
        </w:rPr>
      </w:pPr>
      <w:r>
        <w:rPr>
          <w:rFonts w:hint="cs"/>
          <w:rtl/>
        </w:rPr>
        <w:t>אבל אתם תומכים בחוק?</w:t>
      </w:r>
      <w:bookmarkStart w:id="28842" w:name="_ETM_Q50_553037"/>
      <w:bookmarkEnd w:id="28842"/>
    </w:p>
    <w:p w:rsidR="004363F3" w:rsidRDefault="004363F3" w:rsidP="00D31845">
      <w:pPr>
        <w:rPr>
          <w:rtl/>
        </w:rPr>
      </w:pPr>
      <w:bookmarkStart w:id="28843" w:name="_ETM_Q50_553103"/>
      <w:bookmarkEnd w:id="28843"/>
    </w:p>
    <w:p w:rsidR="004363F3" w:rsidRDefault="004363F3" w:rsidP="00D31845">
      <w:pPr>
        <w:pStyle w:val="af6"/>
        <w:keepNext/>
        <w:rPr>
          <w:rtl/>
        </w:rPr>
      </w:pPr>
      <w:bookmarkStart w:id="28844" w:name="ET_yor_6490_45"/>
      <w:r w:rsidRPr="0039554B">
        <w:rPr>
          <w:rStyle w:val="TagStyle"/>
          <w:rtl/>
        </w:rPr>
        <w:t xml:space="preserve"> &lt;&lt; יור &gt;&gt; </w:t>
      </w:r>
      <w:r>
        <w:rPr>
          <w:rtl/>
        </w:rPr>
        <w:t>היו"ר ניסים ואטורי:</w:t>
      </w:r>
      <w:r w:rsidRPr="0039554B">
        <w:rPr>
          <w:rStyle w:val="TagStyle"/>
          <w:rtl/>
        </w:rPr>
        <w:t xml:space="preserve"> &lt;&lt; יור &gt;&gt;</w:t>
      </w:r>
      <w:r>
        <w:rPr>
          <w:rtl/>
        </w:rPr>
        <w:t xml:space="preserve">   </w:t>
      </w:r>
      <w:bookmarkEnd w:id="28844"/>
    </w:p>
    <w:p w:rsidR="004363F3" w:rsidRDefault="004363F3" w:rsidP="00D00074">
      <w:pPr>
        <w:rPr>
          <w:rtl/>
        </w:rPr>
      </w:pPr>
    </w:p>
    <w:p w:rsidR="00E1303F" w:rsidRDefault="004363F3" w:rsidP="00D31845">
      <w:pPr>
        <w:rPr>
          <w:rtl/>
        </w:rPr>
      </w:pPr>
      <w:bookmarkStart w:id="28845" w:name="_ETM_Q50_551450"/>
      <w:bookmarkStart w:id="28846" w:name="_ETM_Q50_551659"/>
      <w:bookmarkStart w:id="28847" w:name="_ETM_Q50_552259"/>
      <w:bookmarkStart w:id="28848" w:name="_ETM_Q50_552529"/>
      <w:bookmarkStart w:id="28849" w:name="_ETM_Q50_552740"/>
      <w:bookmarkStart w:id="28850" w:name="_ETM_Q50_553159"/>
      <w:bookmarkStart w:id="28851" w:name="_ETM_Q50_553459"/>
      <w:bookmarkStart w:id="28852" w:name="_ETM_Q50_553639"/>
      <w:bookmarkEnd w:id="28845"/>
      <w:bookmarkEnd w:id="28846"/>
      <w:bookmarkEnd w:id="28847"/>
      <w:bookmarkEnd w:id="28848"/>
      <w:bookmarkEnd w:id="28849"/>
      <w:bookmarkEnd w:id="28850"/>
      <w:bookmarkEnd w:id="28851"/>
      <w:bookmarkEnd w:id="28852"/>
      <w:r w:rsidRPr="00574B96">
        <w:rPr>
          <w:rtl/>
        </w:rPr>
        <w:t xml:space="preserve">רון </w:t>
      </w:r>
      <w:bookmarkStart w:id="28853" w:name="_ETM_Q50_553969"/>
      <w:bookmarkEnd w:id="28853"/>
      <w:r w:rsidRPr="00574B96">
        <w:rPr>
          <w:rtl/>
        </w:rPr>
        <w:t>כץ</w:t>
      </w:r>
      <w:r>
        <w:rPr>
          <w:rFonts w:hint="cs"/>
          <w:rtl/>
        </w:rPr>
        <w:t>,</w:t>
      </w:r>
      <w:r w:rsidRPr="00574B96">
        <w:rPr>
          <w:rtl/>
        </w:rPr>
        <w:t xml:space="preserve"> </w:t>
      </w:r>
      <w:bookmarkStart w:id="28854" w:name="_ETM_Q50_554509"/>
      <w:bookmarkEnd w:id="28854"/>
      <w:r w:rsidRPr="00574B96">
        <w:rPr>
          <w:rtl/>
        </w:rPr>
        <w:t xml:space="preserve">לא </w:t>
      </w:r>
      <w:bookmarkStart w:id="28855" w:name="_ETM_Q50_554659"/>
      <w:bookmarkEnd w:id="28855"/>
      <w:r w:rsidRPr="00574B96">
        <w:rPr>
          <w:rtl/>
        </w:rPr>
        <w:t xml:space="preserve">נשאר </w:t>
      </w:r>
      <w:bookmarkStart w:id="28856" w:name="_ETM_Q50_554929"/>
      <w:bookmarkEnd w:id="28856"/>
      <w:r w:rsidRPr="00574B96">
        <w:rPr>
          <w:rtl/>
        </w:rPr>
        <w:t>זמן</w:t>
      </w:r>
      <w:r>
        <w:rPr>
          <w:rFonts w:hint="cs"/>
          <w:rtl/>
        </w:rPr>
        <w:t>,</w:t>
      </w:r>
      <w:r w:rsidRPr="00574B96">
        <w:rPr>
          <w:rtl/>
        </w:rPr>
        <w:t xml:space="preserve"> </w:t>
      </w:r>
      <w:bookmarkStart w:id="28857" w:name="_ETM_Q50_555499"/>
      <w:bookmarkEnd w:id="28857"/>
      <w:r>
        <w:rPr>
          <w:rFonts w:hint="cs"/>
          <w:rtl/>
        </w:rPr>
        <w:t xml:space="preserve">היא </w:t>
      </w:r>
      <w:bookmarkStart w:id="28858" w:name="_ETM_Q50_553947"/>
      <w:bookmarkEnd w:id="28858"/>
      <w:r>
        <w:rPr>
          <w:rFonts w:hint="cs"/>
          <w:rtl/>
        </w:rPr>
        <w:t xml:space="preserve">לקחה את כל הזמן שלך. </w:t>
      </w:r>
      <w:bookmarkStart w:id="28859" w:name="_ETM_Q50_556937"/>
      <w:bookmarkStart w:id="28860" w:name="_ETM_Q50_556984"/>
      <w:bookmarkStart w:id="28861" w:name="_ETM_Q50_555889"/>
      <w:bookmarkStart w:id="28862" w:name="_ETM_Q50_556100"/>
      <w:bookmarkStart w:id="28863" w:name="_ETM_Q50_557339"/>
      <w:bookmarkEnd w:id="28859"/>
      <w:bookmarkEnd w:id="28860"/>
      <w:bookmarkEnd w:id="28861"/>
      <w:bookmarkEnd w:id="28862"/>
      <w:bookmarkEnd w:id="28863"/>
      <w:r w:rsidRPr="00574B96">
        <w:rPr>
          <w:rtl/>
        </w:rPr>
        <w:t xml:space="preserve">חבר </w:t>
      </w:r>
      <w:bookmarkStart w:id="28864" w:name="_ETM_Q50_557640"/>
      <w:bookmarkEnd w:id="28864"/>
      <w:r w:rsidRPr="00574B96">
        <w:rPr>
          <w:rtl/>
        </w:rPr>
        <w:t xml:space="preserve">הכנסת </w:t>
      </w:r>
      <w:bookmarkStart w:id="28865" w:name="_ETM_Q50_558000"/>
      <w:bookmarkEnd w:id="28865"/>
      <w:r w:rsidRPr="00574B96">
        <w:rPr>
          <w:rtl/>
        </w:rPr>
        <w:t xml:space="preserve">רון </w:t>
      </w:r>
      <w:bookmarkStart w:id="28866" w:name="_ETM_Q50_558210"/>
      <w:bookmarkEnd w:id="28866"/>
      <w:r w:rsidRPr="00574B96">
        <w:rPr>
          <w:rtl/>
        </w:rPr>
        <w:t>כץ</w:t>
      </w:r>
      <w:r>
        <w:rPr>
          <w:rFonts w:hint="cs"/>
          <w:rtl/>
        </w:rPr>
        <w:t>,</w:t>
      </w:r>
      <w:r w:rsidRPr="00574B96">
        <w:rPr>
          <w:rtl/>
        </w:rPr>
        <w:t xml:space="preserve"> </w:t>
      </w:r>
      <w:bookmarkStart w:id="28867" w:name="_ETM_Q50_558479"/>
      <w:bookmarkEnd w:id="28867"/>
      <w:r w:rsidRPr="00574B96">
        <w:rPr>
          <w:rtl/>
        </w:rPr>
        <w:t>בבקשה</w:t>
      </w:r>
      <w:r>
        <w:rPr>
          <w:rFonts w:hint="cs"/>
          <w:rtl/>
        </w:rPr>
        <w:t>.</w:t>
      </w:r>
      <w:r w:rsidRPr="00574B96">
        <w:rPr>
          <w:rtl/>
        </w:rPr>
        <w:t xml:space="preserve"> </w:t>
      </w:r>
      <w:bookmarkStart w:id="28868" w:name="_ETM_Q50_560219"/>
      <w:bookmarkEnd w:id="28868"/>
    </w:p>
    <w:p w:rsidR="00E1303F" w:rsidRDefault="00E1303F" w:rsidP="00D31845">
      <w:pPr>
        <w:rPr>
          <w:rtl/>
        </w:rPr>
      </w:pPr>
    </w:p>
    <w:p w:rsidR="004363F3" w:rsidRDefault="004363F3" w:rsidP="00E1303F">
      <w:pPr>
        <w:rPr>
          <w:rtl/>
        </w:rPr>
      </w:pPr>
      <w:r w:rsidRPr="00574B96">
        <w:rPr>
          <w:rtl/>
        </w:rPr>
        <w:t xml:space="preserve">יש </w:t>
      </w:r>
      <w:bookmarkStart w:id="28869" w:name="_ETM_Q50_560369"/>
      <w:bookmarkEnd w:id="28869"/>
      <w:r w:rsidRPr="00574B96">
        <w:rPr>
          <w:rtl/>
        </w:rPr>
        <w:t xml:space="preserve">לציין </w:t>
      </w:r>
      <w:bookmarkStart w:id="28870" w:name="_ETM_Q50_560759"/>
      <w:bookmarkEnd w:id="28870"/>
      <w:r w:rsidRPr="00574B96">
        <w:rPr>
          <w:rtl/>
        </w:rPr>
        <w:t xml:space="preserve">שגם </w:t>
      </w:r>
      <w:bookmarkStart w:id="28871" w:name="_ETM_Q50_561779"/>
      <w:bookmarkStart w:id="28872" w:name="_ETM_Q50_562320"/>
      <w:bookmarkEnd w:id="28871"/>
      <w:bookmarkEnd w:id="28872"/>
      <w:r w:rsidRPr="00574B96">
        <w:rPr>
          <w:rtl/>
        </w:rPr>
        <w:t>אי</w:t>
      </w:r>
      <w:bookmarkStart w:id="28873" w:name="_ETM_Q50_562439"/>
      <w:bookmarkEnd w:id="28873"/>
      <w:r>
        <w:rPr>
          <w:rFonts w:hint="cs"/>
          <w:rtl/>
        </w:rPr>
        <w:t>-</w:t>
      </w:r>
      <w:r w:rsidRPr="00574B96">
        <w:rPr>
          <w:rtl/>
        </w:rPr>
        <w:t xml:space="preserve">אפשר </w:t>
      </w:r>
      <w:bookmarkStart w:id="28874" w:name="_ETM_Q50_562680"/>
      <w:bookmarkEnd w:id="28874"/>
      <w:r w:rsidRPr="00574B96">
        <w:rPr>
          <w:rtl/>
        </w:rPr>
        <w:t xml:space="preserve">להתעלם </w:t>
      </w:r>
      <w:bookmarkStart w:id="28875" w:name="_ETM_Q50_562920"/>
      <w:bookmarkEnd w:id="28875"/>
      <w:r w:rsidRPr="00574B96">
        <w:rPr>
          <w:rtl/>
        </w:rPr>
        <w:t xml:space="preserve">מזה </w:t>
      </w:r>
      <w:bookmarkStart w:id="28876" w:name="_ETM_Q50_563070"/>
      <w:bookmarkEnd w:id="28876"/>
      <w:r w:rsidRPr="00574B96">
        <w:rPr>
          <w:rtl/>
        </w:rPr>
        <w:t xml:space="preserve">שדודי </w:t>
      </w:r>
      <w:bookmarkStart w:id="28877" w:name="_ETM_Q50_563759"/>
      <w:bookmarkEnd w:id="28877"/>
      <w:r w:rsidRPr="00574B96">
        <w:rPr>
          <w:rtl/>
        </w:rPr>
        <w:t xml:space="preserve">אמסלם </w:t>
      </w:r>
      <w:bookmarkStart w:id="28878" w:name="_ETM_Q50_564119"/>
      <w:bookmarkEnd w:id="28878"/>
      <w:r w:rsidRPr="00574B96">
        <w:rPr>
          <w:rtl/>
        </w:rPr>
        <w:t xml:space="preserve">גם </w:t>
      </w:r>
      <w:bookmarkStart w:id="28879" w:name="_ETM_Q50_564299"/>
      <w:bookmarkEnd w:id="28879"/>
      <w:r w:rsidRPr="00574B96">
        <w:rPr>
          <w:rtl/>
        </w:rPr>
        <w:t xml:space="preserve">מקבל </w:t>
      </w:r>
      <w:bookmarkStart w:id="28880" w:name="_ETM_Q50_564600"/>
      <w:bookmarkEnd w:id="28880"/>
      <w:r w:rsidRPr="00574B96">
        <w:rPr>
          <w:rtl/>
        </w:rPr>
        <w:t>התקפות</w:t>
      </w:r>
      <w:r>
        <w:rPr>
          <w:rFonts w:hint="cs"/>
          <w:rtl/>
        </w:rPr>
        <w:t>.</w:t>
      </w:r>
      <w:r w:rsidRPr="00574B96">
        <w:rPr>
          <w:rtl/>
        </w:rPr>
        <w:t xml:space="preserve"> </w:t>
      </w:r>
      <w:bookmarkStart w:id="28881" w:name="_ETM_Q50_565049"/>
      <w:bookmarkEnd w:id="28881"/>
      <w:r w:rsidRPr="00574B96">
        <w:rPr>
          <w:rtl/>
        </w:rPr>
        <w:t xml:space="preserve">אני </w:t>
      </w:r>
      <w:bookmarkStart w:id="28882" w:name="_ETM_Q50_565200"/>
      <w:bookmarkEnd w:id="28882"/>
      <w:r w:rsidRPr="00574B96">
        <w:rPr>
          <w:rtl/>
        </w:rPr>
        <w:t xml:space="preserve">קורא </w:t>
      </w:r>
      <w:bookmarkStart w:id="28883" w:name="_ETM_Q50_565409"/>
      <w:bookmarkEnd w:id="28883"/>
      <w:r w:rsidRPr="00574B96">
        <w:rPr>
          <w:rtl/>
        </w:rPr>
        <w:t xml:space="preserve">לכולם </w:t>
      </w:r>
      <w:bookmarkStart w:id="28884" w:name="_ETM_Q50_565829"/>
      <w:bookmarkEnd w:id="28884"/>
      <w:r>
        <w:rPr>
          <w:rtl/>
        </w:rPr>
        <w:t>לשמו</w:t>
      </w:r>
      <w:r>
        <w:rPr>
          <w:rFonts w:hint="cs"/>
          <w:rtl/>
        </w:rPr>
        <w:t>ר</w:t>
      </w:r>
      <w:r w:rsidRPr="00574B96">
        <w:rPr>
          <w:rtl/>
        </w:rPr>
        <w:t xml:space="preserve"> </w:t>
      </w:r>
      <w:bookmarkStart w:id="28885" w:name="_ETM_Q50_566189"/>
      <w:bookmarkEnd w:id="28885"/>
      <w:r w:rsidRPr="00574B96">
        <w:rPr>
          <w:rtl/>
        </w:rPr>
        <w:t xml:space="preserve">באמת </w:t>
      </w:r>
      <w:bookmarkStart w:id="28886" w:name="_ETM_Q50_566460"/>
      <w:bookmarkEnd w:id="28886"/>
      <w:r w:rsidRPr="00574B96">
        <w:rPr>
          <w:rtl/>
        </w:rPr>
        <w:t xml:space="preserve">על </w:t>
      </w:r>
      <w:bookmarkStart w:id="28887" w:name="_ETM_Q50_566579"/>
      <w:bookmarkEnd w:id="28887"/>
      <w:r>
        <w:rPr>
          <w:rtl/>
        </w:rPr>
        <w:t>די</w:t>
      </w:r>
      <w:r>
        <w:rPr>
          <w:rFonts w:hint="cs"/>
          <w:rtl/>
        </w:rPr>
        <w:t>בור,</w:t>
      </w:r>
      <w:r w:rsidRPr="00574B96">
        <w:rPr>
          <w:rtl/>
        </w:rPr>
        <w:t xml:space="preserve"> </w:t>
      </w:r>
      <w:bookmarkStart w:id="28888" w:name="_ETM_Q50_566909"/>
      <w:bookmarkEnd w:id="28888"/>
      <w:r w:rsidRPr="00574B96">
        <w:rPr>
          <w:rtl/>
        </w:rPr>
        <w:t xml:space="preserve">אבל </w:t>
      </w:r>
      <w:bookmarkStart w:id="28889" w:name="_ETM_Q50_567089"/>
      <w:bookmarkEnd w:id="28889"/>
      <w:r w:rsidRPr="00574B96">
        <w:rPr>
          <w:rtl/>
        </w:rPr>
        <w:t xml:space="preserve">לא </w:t>
      </w:r>
      <w:bookmarkStart w:id="28890" w:name="_ETM_Q50_567810"/>
      <w:bookmarkEnd w:id="28890"/>
      <w:r w:rsidRPr="00574B96">
        <w:rPr>
          <w:rtl/>
        </w:rPr>
        <w:t>להגיד</w:t>
      </w:r>
      <w:r w:rsidR="00E1303F">
        <w:rPr>
          <w:rFonts w:hint="cs"/>
          <w:rtl/>
        </w:rPr>
        <w:t>:</w:t>
      </w:r>
      <w:r w:rsidRPr="00574B96">
        <w:rPr>
          <w:rtl/>
        </w:rPr>
        <w:t xml:space="preserve"> </w:t>
      </w:r>
      <w:bookmarkStart w:id="28891" w:name="_ETM_Q50_568140"/>
      <w:bookmarkEnd w:id="28891"/>
      <w:r w:rsidRPr="00574B96">
        <w:rPr>
          <w:rtl/>
        </w:rPr>
        <w:t>צד</w:t>
      </w:r>
      <w:bookmarkStart w:id="28892" w:name="_ETM_Q50_568320"/>
      <w:bookmarkEnd w:id="28892"/>
      <w:r>
        <w:rPr>
          <w:rFonts w:hint="cs"/>
          <w:rtl/>
        </w:rPr>
        <w:t xml:space="preserve"> אחד</w:t>
      </w:r>
      <w:r w:rsidRPr="00574B96">
        <w:rPr>
          <w:rtl/>
        </w:rPr>
        <w:t xml:space="preserve"> </w:t>
      </w:r>
      <w:bookmarkStart w:id="28893" w:name="_ETM_Q50_568529"/>
      <w:bookmarkEnd w:id="28893"/>
      <w:r w:rsidRPr="00574B96">
        <w:rPr>
          <w:rtl/>
        </w:rPr>
        <w:t>מדבר</w:t>
      </w:r>
      <w:r>
        <w:rPr>
          <w:rFonts w:hint="cs"/>
          <w:rtl/>
        </w:rPr>
        <w:t>.</w:t>
      </w:r>
      <w:r w:rsidRPr="00574B96">
        <w:rPr>
          <w:rtl/>
        </w:rPr>
        <w:t xml:space="preserve"> </w:t>
      </w:r>
      <w:bookmarkStart w:id="28894" w:name="_ETM_Q50_569189"/>
      <w:bookmarkEnd w:id="28894"/>
      <w:r w:rsidRPr="00574B96">
        <w:rPr>
          <w:rtl/>
        </w:rPr>
        <w:t xml:space="preserve">דודי </w:t>
      </w:r>
      <w:bookmarkStart w:id="28895" w:name="_ETM_Q50_569429"/>
      <w:bookmarkEnd w:id="28895"/>
      <w:r w:rsidRPr="00574B96">
        <w:rPr>
          <w:rtl/>
        </w:rPr>
        <w:t xml:space="preserve">אמסלם </w:t>
      </w:r>
      <w:bookmarkStart w:id="28896" w:name="_ETM_Q50_569759"/>
      <w:bookmarkEnd w:id="28896"/>
      <w:r w:rsidRPr="00574B96">
        <w:rPr>
          <w:rtl/>
        </w:rPr>
        <w:t xml:space="preserve">קיבל </w:t>
      </w:r>
      <w:bookmarkStart w:id="28897" w:name="_ETM_Q50_570029"/>
      <w:bookmarkEnd w:id="28897"/>
      <w:r w:rsidRPr="00574B96">
        <w:rPr>
          <w:rtl/>
        </w:rPr>
        <w:t xml:space="preserve">פה </w:t>
      </w:r>
      <w:bookmarkStart w:id="28898" w:name="_ETM_Q50_570179"/>
      <w:bookmarkEnd w:id="28898"/>
      <w:r w:rsidRPr="00574B96">
        <w:rPr>
          <w:rtl/>
        </w:rPr>
        <w:t xml:space="preserve">התקפות </w:t>
      </w:r>
      <w:bookmarkStart w:id="28899" w:name="_ETM_Q50_570539"/>
      <w:bookmarkEnd w:id="28899"/>
      <w:r w:rsidRPr="00574B96">
        <w:rPr>
          <w:rtl/>
        </w:rPr>
        <w:t xml:space="preserve">גזעניות </w:t>
      </w:r>
      <w:bookmarkStart w:id="28900" w:name="_ETM_Q50_571020"/>
      <w:bookmarkEnd w:id="28900"/>
      <w:r w:rsidRPr="00574B96">
        <w:rPr>
          <w:rtl/>
        </w:rPr>
        <w:t xml:space="preserve">מאוד </w:t>
      </w:r>
      <w:bookmarkStart w:id="28901" w:name="_ETM_Q50_571229"/>
      <w:bookmarkEnd w:id="28901"/>
      <w:r w:rsidRPr="00574B96">
        <w:rPr>
          <w:rtl/>
        </w:rPr>
        <w:t xml:space="preserve">קשות </w:t>
      </w:r>
      <w:bookmarkStart w:id="28902" w:name="_ETM_Q50_571560"/>
      <w:bookmarkEnd w:id="28902"/>
      <w:r w:rsidRPr="00574B96">
        <w:rPr>
          <w:rtl/>
        </w:rPr>
        <w:t xml:space="preserve">בשבוע </w:t>
      </w:r>
      <w:bookmarkStart w:id="28903" w:name="_ETM_Q50_571890"/>
      <w:bookmarkEnd w:id="28903"/>
      <w:r w:rsidRPr="00574B96">
        <w:rPr>
          <w:rtl/>
        </w:rPr>
        <w:t>האחרון</w:t>
      </w:r>
      <w:r>
        <w:rPr>
          <w:rFonts w:hint="cs"/>
          <w:rtl/>
        </w:rPr>
        <w:t>.</w:t>
      </w:r>
    </w:p>
    <w:p w:rsidR="004363F3" w:rsidRDefault="004363F3" w:rsidP="00D31845">
      <w:pPr>
        <w:rPr>
          <w:rtl/>
        </w:rPr>
      </w:pPr>
    </w:p>
    <w:p w:rsidR="004363F3" w:rsidRDefault="004363F3" w:rsidP="00D31845">
      <w:pPr>
        <w:pStyle w:val="a4"/>
        <w:keepNext/>
        <w:rPr>
          <w:rtl/>
        </w:rPr>
      </w:pPr>
      <w:bookmarkStart w:id="28904" w:name="ET_speaker_6151_46"/>
      <w:r w:rsidRPr="0039554B">
        <w:rPr>
          <w:rStyle w:val="TagStyle"/>
          <w:rtl/>
        </w:rPr>
        <w:t xml:space="preserve"> &lt;&lt; דובר &gt;&gt; </w:t>
      </w:r>
      <w:bookmarkStart w:id="28905" w:name="_Toc185333245"/>
      <w:r>
        <w:rPr>
          <w:rtl/>
        </w:rPr>
        <w:t>רון כץ (יש עתיד):</w:t>
      </w:r>
      <w:bookmarkEnd w:id="28905"/>
      <w:r w:rsidRPr="0039554B">
        <w:rPr>
          <w:rStyle w:val="TagStyle"/>
          <w:rtl/>
        </w:rPr>
        <w:t xml:space="preserve"> &lt;&lt; דובר &gt;&gt;</w:t>
      </w:r>
      <w:r>
        <w:rPr>
          <w:rtl/>
        </w:rPr>
        <w:t xml:space="preserve">   </w:t>
      </w:r>
      <w:bookmarkEnd w:id="28904"/>
    </w:p>
    <w:p w:rsidR="004363F3" w:rsidRDefault="004363F3" w:rsidP="00D00074">
      <w:pPr>
        <w:rPr>
          <w:rtl/>
        </w:rPr>
      </w:pPr>
    </w:p>
    <w:p w:rsidR="004363F3" w:rsidRDefault="004363F3" w:rsidP="00D31845">
      <w:pPr>
        <w:rPr>
          <w:rtl/>
        </w:rPr>
      </w:pPr>
      <w:bookmarkStart w:id="28906" w:name="_ETM_Q50_573939"/>
      <w:bookmarkEnd w:id="28906"/>
      <w:r w:rsidRPr="00574B96">
        <w:rPr>
          <w:rtl/>
        </w:rPr>
        <w:t xml:space="preserve">מה </w:t>
      </w:r>
      <w:bookmarkStart w:id="28907" w:name="_ETM_Q50_574060"/>
      <w:bookmarkEnd w:id="28907"/>
      <w:r w:rsidRPr="00574B96">
        <w:rPr>
          <w:rtl/>
        </w:rPr>
        <w:t>את</w:t>
      </w:r>
      <w:r>
        <w:rPr>
          <w:rFonts w:hint="cs"/>
          <w:rtl/>
        </w:rPr>
        <w:t>ה</w:t>
      </w:r>
      <w:r w:rsidRPr="00574B96">
        <w:rPr>
          <w:rtl/>
        </w:rPr>
        <w:t xml:space="preserve"> </w:t>
      </w:r>
      <w:bookmarkStart w:id="28908" w:name="_ETM_Q50_574149"/>
      <w:bookmarkEnd w:id="28908"/>
      <w:r w:rsidRPr="00574B96">
        <w:rPr>
          <w:rtl/>
        </w:rPr>
        <w:t xml:space="preserve">רוצה </w:t>
      </w:r>
      <w:bookmarkStart w:id="28909" w:name="_ETM_Q50_574390"/>
      <w:bookmarkEnd w:id="28909"/>
      <w:r w:rsidRPr="00574B96">
        <w:rPr>
          <w:rtl/>
        </w:rPr>
        <w:t xml:space="preserve">שאני </w:t>
      </w:r>
      <w:bookmarkStart w:id="28910" w:name="_ETM_Q50_574630"/>
      <w:bookmarkEnd w:id="28910"/>
      <w:r w:rsidRPr="00574B96">
        <w:rPr>
          <w:rtl/>
        </w:rPr>
        <w:t>אגיד</w:t>
      </w:r>
      <w:r>
        <w:rPr>
          <w:rFonts w:hint="cs"/>
          <w:rtl/>
        </w:rPr>
        <w:t>?</w:t>
      </w:r>
      <w:r w:rsidRPr="00574B96">
        <w:rPr>
          <w:rtl/>
        </w:rPr>
        <w:t xml:space="preserve"> </w:t>
      </w:r>
      <w:bookmarkStart w:id="28911" w:name="_ETM_Q50_576100"/>
      <w:bookmarkStart w:id="28912" w:name="_ETM_Q50_576658"/>
      <w:bookmarkEnd w:id="28911"/>
      <w:bookmarkEnd w:id="28912"/>
    </w:p>
    <w:p w:rsidR="004363F3" w:rsidRDefault="004363F3" w:rsidP="00D31845">
      <w:pPr>
        <w:rPr>
          <w:rtl/>
        </w:rPr>
      </w:pPr>
    </w:p>
    <w:p w:rsidR="004363F3" w:rsidRDefault="004363F3" w:rsidP="00D31845">
      <w:pPr>
        <w:pStyle w:val="af5"/>
        <w:keepNext/>
        <w:rPr>
          <w:rtl/>
        </w:rPr>
      </w:pPr>
      <w:bookmarkStart w:id="28913" w:name="ET_interruption_6532_88"/>
      <w:r w:rsidRPr="00994D29">
        <w:rPr>
          <w:rStyle w:val="TagStyle"/>
          <w:rtl/>
        </w:rPr>
        <w:t xml:space="preserve"> &lt;&lt; קריאה &gt;&gt; </w:t>
      </w:r>
      <w:r>
        <w:rPr>
          <w:rtl/>
        </w:rPr>
        <w:t>שר הנגב, הגליל והחוסן הלאומי יצחק שמעון וסרלאוף:</w:t>
      </w:r>
      <w:r w:rsidRPr="00994D29">
        <w:rPr>
          <w:rStyle w:val="TagStyle"/>
          <w:rtl/>
        </w:rPr>
        <w:t xml:space="preserve"> &lt;&lt; קריאה &gt;&gt;</w:t>
      </w:r>
      <w:r>
        <w:rPr>
          <w:rtl/>
        </w:rPr>
        <w:t xml:space="preserve">   </w:t>
      </w:r>
      <w:bookmarkEnd w:id="28913"/>
    </w:p>
    <w:p w:rsidR="004363F3" w:rsidRDefault="004363F3" w:rsidP="00D00074">
      <w:pPr>
        <w:rPr>
          <w:rtl/>
        </w:rPr>
      </w:pPr>
    </w:p>
    <w:p w:rsidR="004363F3" w:rsidRDefault="004363F3" w:rsidP="00D31845">
      <w:pPr>
        <w:rPr>
          <w:rtl/>
        </w:rPr>
      </w:pPr>
      <w:r>
        <w:rPr>
          <w:rFonts w:hint="cs"/>
          <w:rtl/>
        </w:rPr>
        <w:t xml:space="preserve">יש לך את זה </w:t>
      </w:r>
      <w:bookmarkStart w:id="28914" w:name="_ETM_Q50_575629"/>
      <w:bookmarkEnd w:id="28914"/>
      <w:r>
        <w:rPr>
          <w:rFonts w:hint="cs"/>
          <w:rtl/>
        </w:rPr>
        <w:t>ביותר גרוע?</w:t>
      </w:r>
      <w:bookmarkStart w:id="28915" w:name="_ETM_Q50_576612"/>
      <w:bookmarkEnd w:id="28915"/>
    </w:p>
    <w:p w:rsidR="004363F3" w:rsidRPr="00994D29" w:rsidRDefault="004363F3" w:rsidP="00D31845">
      <w:pPr>
        <w:rPr>
          <w:rtl/>
        </w:rPr>
      </w:pPr>
    </w:p>
    <w:p w:rsidR="004363F3" w:rsidRDefault="004363F3" w:rsidP="00D31845">
      <w:pPr>
        <w:pStyle w:val="af5"/>
        <w:keepNext/>
        <w:rPr>
          <w:rtl/>
        </w:rPr>
      </w:pPr>
      <w:bookmarkStart w:id="28916" w:name="ET_interruption_6361_47"/>
      <w:r w:rsidRPr="0039554B">
        <w:rPr>
          <w:rStyle w:val="TagStyle"/>
          <w:rtl/>
        </w:rPr>
        <w:t xml:space="preserve"> &lt;&lt; קריאה &gt;&gt; </w:t>
      </w:r>
      <w:r>
        <w:rPr>
          <w:rtl/>
        </w:rPr>
        <w:t>נאור שירי (יש עתיד):</w:t>
      </w:r>
      <w:r w:rsidRPr="0039554B">
        <w:rPr>
          <w:rStyle w:val="TagStyle"/>
          <w:rtl/>
        </w:rPr>
        <w:t xml:space="preserve"> &lt;&lt; קריאה &gt;&gt;</w:t>
      </w:r>
      <w:r>
        <w:rPr>
          <w:rtl/>
        </w:rPr>
        <w:t xml:space="preserve">   </w:t>
      </w:r>
      <w:bookmarkEnd w:id="28916"/>
    </w:p>
    <w:p w:rsidR="004363F3" w:rsidRDefault="004363F3" w:rsidP="00D00074">
      <w:pPr>
        <w:rPr>
          <w:rtl/>
        </w:rPr>
      </w:pPr>
    </w:p>
    <w:p w:rsidR="004363F3" w:rsidRDefault="004363F3" w:rsidP="00D31845">
      <w:pPr>
        <w:rPr>
          <w:rtl/>
        </w:rPr>
      </w:pPr>
      <w:r>
        <w:rPr>
          <w:rFonts w:hint="cs"/>
          <w:rtl/>
        </w:rPr>
        <w:t xml:space="preserve">תן לי דוגמה </w:t>
      </w:r>
      <w:r w:rsidR="00644066">
        <w:rPr>
          <w:rFonts w:hint="cs"/>
          <w:rtl/>
        </w:rPr>
        <w:t>– – –</w:t>
      </w:r>
    </w:p>
    <w:p w:rsidR="004363F3" w:rsidRDefault="004363F3" w:rsidP="00D31845">
      <w:pPr>
        <w:rPr>
          <w:rtl/>
        </w:rPr>
      </w:pPr>
      <w:bookmarkStart w:id="28917" w:name="_ETM_Q50_575898"/>
      <w:bookmarkStart w:id="28918" w:name="_ETM_Q50_575949"/>
      <w:bookmarkEnd w:id="28917"/>
      <w:bookmarkEnd w:id="28918"/>
    </w:p>
    <w:p w:rsidR="004363F3" w:rsidRDefault="004363F3" w:rsidP="00D31845">
      <w:pPr>
        <w:pStyle w:val="af6"/>
        <w:keepNext/>
        <w:rPr>
          <w:rtl/>
        </w:rPr>
      </w:pPr>
      <w:bookmarkStart w:id="28919" w:name="ET_yor_6490_48"/>
      <w:r w:rsidRPr="0039554B">
        <w:rPr>
          <w:rStyle w:val="TagStyle"/>
          <w:rtl/>
        </w:rPr>
        <w:t xml:space="preserve"> &lt;&lt; יור &gt;&gt; </w:t>
      </w:r>
      <w:r>
        <w:rPr>
          <w:rtl/>
        </w:rPr>
        <w:t>היו"ר ניסים ואטורי:</w:t>
      </w:r>
      <w:r w:rsidRPr="0039554B">
        <w:rPr>
          <w:rStyle w:val="TagStyle"/>
          <w:rtl/>
        </w:rPr>
        <w:t xml:space="preserve"> &lt;&lt; יור &gt;&gt;</w:t>
      </w:r>
      <w:r>
        <w:rPr>
          <w:rtl/>
        </w:rPr>
        <w:t xml:space="preserve">   </w:t>
      </w:r>
      <w:bookmarkEnd w:id="28919"/>
    </w:p>
    <w:p w:rsidR="004363F3" w:rsidRDefault="004363F3" w:rsidP="00D00074">
      <w:pPr>
        <w:rPr>
          <w:rtl/>
        </w:rPr>
      </w:pPr>
    </w:p>
    <w:p w:rsidR="004363F3" w:rsidRDefault="004363F3" w:rsidP="00D31845">
      <w:pPr>
        <w:rPr>
          <w:rtl/>
        </w:rPr>
      </w:pPr>
      <w:bookmarkStart w:id="28920" w:name="_ETM_Q50_576997"/>
      <w:bookmarkStart w:id="28921" w:name="_ETM_Q50_576520"/>
      <w:bookmarkStart w:id="28922" w:name="_ETM_Q50_576670"/>
      <w:bookmarkStart w:id="28923" w:name="_ETM_Q50_578289"/>
      <w:bookmarkEnd w:id="28920"/>
      <w:bookmarkEnd w:id="28921"/>
      <w:bookmarkEnd w:id="28922"/>
      <w:bookmarkEnd w:id="28923"/>
      <w:r>
        <w:rPr>
          <w:rFonts w:hint="cs"/>
          <w:rtl/>
        </w:rPr>
        <w:t>"ה</w:t>
      </w:r>
      <w:r w:rsidRPr="00574B96">
        <w:rPr>
          <w:rtl/>
        </w:rPr>
        <w:t>חברים</w:t>
      </w:r>
      <w:r>
        <w:rPr>
          <w:rFonts w:hint="cs"/>
          <w:rtl/>
        </w:rPr>
        <w:t xml:space="preserve"> של" </w:t>
      </w:r>
      <w:bookmarkStart w:id="28924" w:name="_ETM_Q50_576537"/>
      <w:bookmarkEnd w:id="28924"/>
      <w:r>
        <w:rPr>
          <w:rFonts w:hint="eastAsia"/>
          <w:rtl/>
        </w:rPr>
        <w:t>–</w:t>
      </w:r>
      <w:r>
        <w:rPr>
          <w:rFonts w:hint="cs"/>
          <w:rtl/>
        </w:rPr>
        <w:t xml:space="preserve"> עזוב, נו,</w:t>
      </w:r>
      <w:r w:rsidRPr="00574B96">
        <w:rPr>
          <w:rtl/>
        </w:rPr>
        <w:t xml:space="preserve"> </w:t>
      </w:r>
      <w:bookmarkStart w:id="28925" w:name="_ETM_Q50_578680"/>
      <w:bookmarkStart w:id="28926" w:name="_ETM_Q50_579399"/>
      <w:bookmarkStart w:id="28927" w:name="_ETM_Q50_579549"/>
      <w:bookmarkEnd w:id="28925"/>
      <w:bookmarkEnd w:id="28926"/>
      <w:bookmarkEnd w:id="28927"/>
      <w:r w:rsidRPr="00574B96">
        <w:rPr>
          <w:rtl/>
        </w:rPr>
        <w:t xml:space="preserve">הבוס </w:t>
      </w:r>
      <w:bookmarkStart w:id="28928" w:name="_ETM_Q50_579909"/>
      <w:bookmarkEnd w:id="28928"/>
      <w:r w:rsidRPr="00574B96">
        <w:rPr>
          <w:rtl/>
        </w:rPr>
        <w:t>שלך</w:t>
      </w:r>
      <w:r>
        <w:rPr>
          <w:rFonts w:hint="cs"/>
          <w:rtl/>
        </w:rPr>
        <w:t>.</w:t>
      </w:r>
    </w:p>
    <w:p w:rsidR="004363F3" w:rsidRDefault="004363F3" w:rsidP="00D31845">
      <w:pPr>
        <w:rPr>
          <w:rtl/>
        </w:rPr>
      </w:pPr>
      <w:bookmarkStart w:id="28929" w:name="_ETM_Q50_577893"/>
      <w:bookmarkStart w:id="28930" w:name="_ETM_Q50_577948"/>
      <w:bookmarkEnd w:id="28929"/>
      <w:bookmarkEnd w:id="28930"/>
    </w:p>
    <w:p w:rsidR="004363F3" w:rsidRDefault="004363F3" w:rsidP="00D31845">
      <w:pPr>
        <w:pStyle w:val="af5"/>
        <w:keepNext/>
        <w:rPr>
          <w:rtl/>
        </w:rPr>
      </w:pPr>
      <w:bookmarkStart w:id="28931" w:name="ET_interruption_6361_49"/>
      <w:r w:rsidRPr="0039554B">
        <w:rPr>
          <w:rStyle w:val="TagStyle"/>
          <w:rtl/>
        </w:rPr>
        <w:t xml:space="preserve"> &lt;&lt; קריאה &gt;&gt; </w:t>
      </w:r>
      <w:r>
        <w:rPr>
          <w:rtl/>
        </w:rPr>
        <w:t>נאור שירי (יש עתיד):</w:t>
      </w:r>
      <w:r w:rsidRPr="0039554B">
        <w:rPr>
          <w:rStyle w:val="TagStyle"/>
          <w:rtl/>
        </w:rPr>
        <w:t xml:space="preserve"> &lt;&lt; קריאה &gt;&gt;</w:t>
      </w:r>
      <w:r>
        <w:rPr>
          <w:rtl/>
        </w:rPr>
        <w:t xml:space="preserve">   </w:t>
      </w:r>
      <w:bookmarkEnd w:id="28931"/>
    </w:p>
    <w:p w:rsidR="004363F3" w:rsidRDefault="004363F3" w:rsidP="00D00074">
      <w:pPr>
        <w:rPr>
          <w:rtl/>
        </w:rPr>
      </w:pPr>
    </w:p>
    <w:p w:rsidR="004363F3" w:rsidRDefault="004363F3" w:rsidP="00D31845">
      <w:pPr>
        <w:rPr>
          <w:rtl/>
        </w:rPr>
      </w:pPr>
      <w:bookmarkStart w:id="28932" w:name="_ETM_Q50_579240"/>
      <w:bookmarkEnd w:id="28932"/>
      <w:r>
        <w:rPr>
          <w:rFonts w:hint="cs"/>
          <w:rtl/>
        </w:rPr>
        <w:t>הוא אמר, הוא אמר "החברים של" – הוא.</w:t>
      </w:r>
    </w:p>
    <w:p w:rsidR="004363F3" w:rsidRDefault="004363F3" w:rsidP="00D31845">
      <w:pPr>
        <w:rPr>
          <w:rtl/>
        </w:rPr>
      </w:pPr>
    </w:p>
    <w:p w:rsidR="004363F3" w:rsidRDefault="004363F3" w:rsidP="00D31845">
      <w:pPr>
        <w:pStyle w:val="af6"/>
        <w:keepNext/>
        <w:rPr>
          <w:rtl/>
        </w:rPr>
      </w:pPr>
      <w:bookmarkStart w:id="28933" w:name="ET_yor_6490_50"/>
      <w:r w:rsidRPr="0039554B">
        <w:rPr>
          <w:rStyle w:val="TagStyle"/>
          <w:rtl/>
        </w:rPr>
        <w:t xml:space="preserve"> &lt;&lt; יור &gt;&gt; </w:t>
      </w:r>
      <w:r>
        <w:rPr>
          <w:rtl/>
        </w:rPr>
        <w:t>היו"ר ניסים ואטורי:</w:t>
      </w:r>
      <w:r w:rsidRPr="0039554B">
        <w:rPr>
          <w:rStyle w:val="TagStyle"/>
          <w:rtl/>
        </w:rPr>
        <w:t xml:space="preserve"> &lt;&lt; יור &gt;&gt;</w:t>
      </w:r>
      <w:r>
        <w:rPr>
          <w:rtl/>
        </w:rPr>
        <w:t xml:space="preserve">   </w:t>
      </w:r>
      <w:bookmarkEnd w:id="28933"/>
    </w:p>
    <w:p w:rsidR="004363F3" w:rsidRDefault="004363F3" w:rsidP="00D00074">
      <w:pPr>
        <w:rPr>
          <w:rtl/>
        </w:rPr>
      </w:pPr>
    </w:p>
    <w:p w:rsidR="004363F3" w:rsidRDefault="004363F3" w:rsidP="00D31845">
      <w:pPr>
        <w:rPr>
          <w:rtl/>
        </w:rPr>
      </w:pPr>
      <w:r>
        <w:rPr>
          <w:rFonts w:hint="cs"/>
          <w:rtl/>
        </w:rPr>
        <w:t xml:space="preserve">אתה מוכן </w:t>
      </w:r>
      <w:bookmarkStart w:id="28934" w:name="_ETM_Q50_584179"/>
      <w:bookmarkEnd w:id="28934"/>
      <w:r>
        <w:rPr>
          <w:rFonts w:hint="cs"/>
          <w:rtl/>
        </w:rPr>
        <w:t xml:space="preserve">להירגע? תגיד, אתה בשוק? לא הבנתי. מה זה הצעקות </w:t>
      </w:r>
      <w:bookmarkStart w:id="28935" w:name="_ETM_Q50_586540"/>
      <w:bookmarkEnd w:id="28935"/>
      <w:r>
        <w:rPr>
          <w:rFonts w:hint="cs"/>
          <w:rtl/>
        </w:rPr>
        <w:t>האלה?</w:t>
      </w:r>
    </w:p>
    <w:p w:rsidR="004363F3" w:rsidRDefault="004363F3" w:rsidP="00D31845">
      <w:pPr>
        <w:rPr>
          <w:rtl/>
        </w:rPr>
      </w:pPr>
    </w:p>
    <w:p w:rsidR="004363F3" w:rsidRDefault="004363F3" w:rsidP="00D31845">
      <w:pPr>
        <w:pStyle w:val="af5"/>
        <w:keepNext/>
        <w:rPr>
          <w:rtl/>
        </w:rPr>
      </w:pPr>
      <w:bookmarkStart w:id="28936" w:name="ET_interruption_6361_51"/>
      <w:r w:rsidRPr="0039554B">
        <w:rPr>
          <w:rStyle w:val="TagStyle"/>
          <w:rtl/>
        </w:rPr>
        <w:t xml:space="preserve"> &lt;&lt; קריאה &gt;&gt; </w:t>
      </w:r>
      <w:r>
        <w:rPr>
          <w:rtl/>
        </w:rPr>
        <w:t>נאור שירי (יש עתיד):</w:t>
      </w:r>
      <w:r w:rsidRPr="0039554B">
        <w:rPr>
          <w:rStyle w:val="TagStyle"/>
          <w:rtl/>
        </w:rPr>
        <w:t xml:space="preserve"> &lt;&lt; קריאה &gt;&gt;</w:t>
      </w:r>
      <w:r>
        <w:rPr>
          <w:rtl/>
        </w:rPr>
        <w:t xml:space="preserve">   </w:t>
      </w:r>
      <w:bookmarkEnd w:id="28936"/>
    </w:p>
    <w:p w:rsidR="004363F3" w:rsidRDefault="004363F3" w:rsidP="00D00074">
      <w:pPr>
        <w:rPr>
          <w:rtl/>
        </w:rPr>
      </w:pPr>
    </w:p>
    <w:p w:rsidR="004363F3" w:rsidRDefault="004363F3" w:rsidP="00D31845">
      <w:pPr>
        <w:rPr>
          <w:rtl/>
        </w:rPr>
      </w:pPr>
      <w:bookmarkStart w:id="28937" w:name="_ETM_Q50_586422"/>
      <w:bookmarkEnd w:id="28937"/>
      <w:r>
        <w:rPr>
          <w:rFonts w:hint="cs"/>
          <w:rtl/>
        </w:rPr>
        <w:t xml:space="preserve">לא. אל תגיד לי </w:t>
      </w:r>
      <w:r w:rsidR="00644066">
        <w:rPr>
          <w:rFonts w:hint="cs"/>
          <w:rtl/>
        </w:rPr>
        <w:t>– – –</w:t>
      </w:r>
    </w:p>
    <w:p w:rsidR="004363F3" w:rsidRDefault="004363F3" w:rsidP="00D31845">
      <w:pPr>
        <w:keepNext/>
        <w:rPr>
          <w:rtl/>
        </w:rPr>
      </w:pPr>
      <w:bookmarkStart w:id="28938" w:name="ET_yor_6490_52"/>
    </w:p>
    <w:p w:rsidR="004363F3" w:rsidRDefault="004363F3" w:rsidP="00D31845">
      <w:pPr>
        <w:pStyle w:val="af6"/>
        <w:keepNext/>
        <w:rPr>
          <w:rtl/>
        </w:rPr>
      </w:pPr>
      <w:r w:rsidRPr="0039554B">
        <w:rPr>
          <w:rStyle w:val="TagStyle"/>
          <w:rtl/>
        </w:rPr>
        <w:t xml:space="preserve"> &lt;&lt; יור &gt;&gt; </w:t>
      </w:r>
      <w:r>
        <w:rPr>
          <w:rtl/>
        </w:rPr>
        <w:t>היו"ר ניסים ואטורי:</w:t>
      </w:r>
      <w:r w:rsidRPr="0039554B">
        <w:rPr>
          <w:rStyle w:val="TagStyle"/>
          <w:rtl/>
        </w:rPr>
        <w:t xml:space="preserve"> &lt;&lt; יור &gt;&gt;</w:t>
      </w:r>
      <w:r>
        <w:rPr>
          <w:rtl/>
        </w:rPr>
        <w:t xml:space="preserve">   </w:t>
      </w:r>
      <w:bookmarkEnd w:id="28938"/>
    </w:p>
    <w:p w:rsidR="004363F3" w:rsidRDefault="004363F3" w:rsidP="00D00074">
      <w:pPr>
        <w:rPr>
          <w:rtl/>
        </w:rPr>
      </w:pPr>
    </w:p>
    <w:p w:rsidR="004363F3" w:rsidRDefault="004363F3" w:rsidP="00D31845">
      <w:pPr>
        <w:rPr>
          <w:rtl/>
        </w:rPr>
      </w:pPr>
      <w:r>
        <w:rPr>
          <w:rFonts w:hint="cs"/>
          <w:rtl/>
        </w:rPr>
        <w:t>תירגע. רון כץ,</w:t>
      </w:r>
      <w:r w:rsidRPr="00574B96">
        <w:rPr>
          <w:rtl/>
        </w:rPr>
        <w:t xml:space="preserve"> </w:t>
      </w:r>
      <w:bookmarkStart w:id="28939" w:name="_ETM_Q50_582909"/>
      <w:bookmarkEnd w:id="28939"/>
      <w:r w:rsidRPr="00574B96">
        <w:rPr>
          <w:rtl/>
        </w:rPr>
        <w:t>בבקשה</w:t>
      </w:r>
      <w:r>
        <w:rPr>
          <w:rFonts w:hint="cs"/>
          <w:rtl/>
        </w:rPr>
        <w:t>, שלוש דקות. השעון רץ.</w:t>
      </w:r>
    </w:p>
    <w:p w:rsidR="004363F3" w:rsidRDefault="004363F3" w:rsidP="00D31845">
      <w:pPr>
        <w:rPr>
          <w:rtl/>
        </w:rPr>
      </w:pPr>
    </w:p>
    <w:p w:rsidR="004363F3" w:rsidRDefault="004363F3" w:rsidP="00D31845">
      <w:pPr>
        <w:pStyle w:val="-"/>
        <w:keepNext/>
        <w:rPr>
          <w:rtl/>
        </w:rPr>
      </w:pPr>
      <w:bookmarkStart w:id="28940" w:name="ET_speakercontinue_6151_53"/>
      <w:r w:rsidRPr="0039554B">
        <w:rPr>
          <w:rStyle w:val="TagStyle"/>
          <w:rtl/>
        </w:rPr>
        <w:t xml:space="preserve"> &lt;&lt; דובר_המשך &gt;&gt; </w:t>
      </w:r>
      <w:r>
        <w:rPr>
          <w:rtl/>
        </w:rPr>
        <w:t>רון כץ (יש עתיד):</w:t>
      </w:r>
      <w:r w:rsidRPr="0039554B">
        <w:rPr>
          <w:rStyle w:val="TagStyle"/>
          <w:rtl/>
        </w:rPr>
        <w:t xml:space="preserve"> &lt;&lt; דובר_המשך &gt;&gt;</w:t>
      </w:r>
      <w:r>
        <w:rPr>
          <w:rtl/>
        </w:rPr>
        <w:t xml:space="preserve">   </w:t>
      </w:r>
      <w:bookmarkEnd w:id="28940"/>
    </w:p>
    <w:p w:rsidR="004363F3" w:rsidRDefault="004363F3" w:rsidP="00D00074">
      <w:pPr>
        <w:rPr>
          <w:rtl/>
        </w:rPr>
      </w:pPr>
    </w:p>
    <w:p w:rsidR="004363F3" w:rsidRDefault="004363F3" w:rsidP="00D31845">
      <w:pPr>
        <w:rPr>
          <w:rtl/>
        </w:rPr>
      </w:pPr>
      <w:bookmarkStart w:id="28941" w:name="_ETM_Q50_593123"/>
      <w:bookmarkStart w:id="28942" w:name="_ETM_Q50_585069"/>
      <w:bookmarkStart w:id="28943" w:name="_ETM_Q50_585189"/>
      <w:bookmarkStart w:id="28944" w:name="_ETM_Q50_585609"/>
      <w:bookmarkStart w:id="28945" w:name="_ETM_Q50_585819"/>
      <w:bookmarkStart w:id="28946" w:name="_ETM_Q50_585999"/>
      <w:bookmarkStart w:id="28947" w:name="_ETM_Q50_586089"/>
      <w:bookmarkStart w:id="28948" w:name="_ETM_Q50_586270"/>
      <w:bookmarkStart w:id="28949" w:name="_ETM_Q50_589389"/>
      <w:bookmarkStart w:id="28950" w:name="_ETM_Q50_590469"/>
      <w:bookmarkStart w:id="28951" w:name="_ETM_Q50_590829"/>
      <w:bookmarkStart w:id="28952" w:name="_ETM_Q50_593200"/>
      <w:bookmarkEnd w:id="28941"/>
      <w:bookmarkEnd w:id="28942"/>
      <w:bookmarkEnd w:id="28943"/>
      <w:bookmarkEnd w:id="28944"/>
      <w:bookmarkEnd w:id="28945"/>
      <w:bookmarkEnd w:id="28946"/>
      <w:bookmarkEnd w:id="28947"/>
      <w:bookmarkEnd w:id="28948"/>
      <w:bookmarkEnd w:id="28949"/>
      <w:bookmarkEnd w:id="28950"/>
      <w:bookmarkEnd w:id="28951"/>
      <w:bookmarkEnd w:id="28952"/>
      <w:r w:rsidRPr="00574B96">
        <w:rPr>
          <w:rtl/>
        </w:rPr>
        <w:t>רגע</w:t>
      </w:r>
      <w:r>
        <w:rPr>
          <w:rFonts w:hint="cs"/>
          <w:rtl/>
        </w:rPr>
        <w:t>,</w:t>
      </w:r>
      <w:r w:rsidRPr="00574B96">
        <w:rPr>
          <w:rtl/>
        </w:rPr>
        <w:t xml:space="preserve"> </w:t>
      </w:r>
      <w:bookmarkStart w:id="28953" w:name="_ETM_Q50_593499"/>
      <w:bookmarkEnd w:id="28953"/>
      <w:r w:rsidRPr="00574B96">
        <w:rPr>
          <w:rtl/>
        </w:rPr>
        <w:t xml:space="preserve">לא </w:t>
      </w:r>
      <w:bookmarkStart w:id="28954" w:name="_ETM_Q50_593950"/>
      <w:bookmarkEnd w:id="28954"/>
      <w:r w:rsidRPr="00574B96">
        <w:rPr>
          <w:rtl/>
        </w:rPr>
        <w:t>הבנתי</w:t>
      </w:r>
      <w:r>
        <w:rPr>
          <w:rFonts w:hint="cs"/>
          <w:rtl/>
        </w:rPr>
        <w:t>,</w:t>
      </w:r>
      <w:r w:rsidRPr="00574B96">
        <w:rPr>
          <w:rtl/>
        </w:rPr>
        <w:t xml:space="preserve"> </w:t>
      </w:r>
      <w:bookmarkStart w:id="28955" w:name="_ETM_Q50_594310"/>
      <w:bookmarkEnd w:id="28955"/>
      <w:r w:rsidRPr="00574B96">
        <w:rPr>
          <w:rtl/>
        </w:rPr>
        <w:t xml:space="preserve">מי </w:t>
      </w:r>
      <w:bookmarkStart w:id="28956" w:name="_ETM_Q50_594459"/>
      <w:bookmarkEnd w:id="28956"/>
      <w:r w:rsidRPr="00574B96">
        <w:rPr>
          <w:rtl/>
        </w:rPr>
        <w:t xml:space="preserve">אמר </w:t>
      </w:r>
      <w:bookmarkStart w:id="28957" w:name="_ETM_Q50_594639"/>
      <w:bookmarkEnd w:id="28957"/>
      <w:r>
        <w:rPr>
          <w:rFonts w:hint="cs"/>
          <w:rtl/>
        </w:rPr>
        <w:t>"ה</w:t>
      </w:r>
      <w:r w:rsidRPr="00574B96">
        <w:rPr>
          <w:rtl/>
        </w:rPr>
        <w:t xml:space="preserve">חברים </w:t>
      </w:r>
      <w:bookmarkStart w:id="28958" w:name="_ETM_Q50_595089"/>
      <w:bookmarkEnd w:id="28958"/>
      <w:r w:rsidRPr="00574B96">
        <w:rPr>
          <w:rtl/>
        </w:rPr>
        <w:t>של</w:t>
      </w:r>
      <w:r>
        <w:rPr>
          <w:rFonts w:hint="cs"/>
          <w:rtl/>
        </w:rPr>
        <w:t>"?</w:t>
      </w:r>
    </w:p>
    <w:p w:rsidR="004363F3" w:rsidRDefault="004363F3" w:rsidP="00D31845">
      <w:pPr>
        <w:rPr>
          <w:rtl/>
        </w:rPr>
      </w:pPr>
    </w:p>
    <w:p w:rsidR="004363F3" w:rsidRDefault="004363F3" w:rsidP="00D31845">
      <w:pPr>
        <w:pStyle w:val="af5"/>
        <w:keepNext/>
        <w:rPr>
          <w:rtl/>
        </w:rPr>
      </w:pPr>
      <w:r w:rsidRPr="0039554B">
        <w:rPr>
          <w:rStyle w:val="TagStyle"/>
          <w:rtl/>
        </w:rPr>
        <w:t xml:space="preserve"> &lt;&lt; קריאה &gt;&gt; </w:t>
      </w:r>
      <w:r>
        <w:rPr>
          <w:rtl/>
        </w:rPr>
        <w:t>נאור שירי (יש עתיד):</w:t>
      </w:r>
      <w:r w:rsidRPr="0039554B">
        <w:rPr>
          <w:rStyle w:val="TagStyle"/>
          <w:rtl/>
        </w:rPr>
        <w:t xml:space="preserve"> &lt;&lt; קריאה &gt;&gt;</w:t>
      </w:r>
      <w:r>
        <w:rPr>
          <w:rtl/>
        </w:rPr>
        <w:t xml:space="preserve">   </w:t>
      </w:r>
    </w:p>
    <w:p w:rsidR="004363F3" w:rsidRDefault="004363F3" w:rsidP="00D00074">
      <w:pPr>
        <w:rPr>
          <w:rtl/>
        </w:rPr>
      </w:pPr>
    </w:p>
    <w:p w:rsidR="004363F3" w:rsidRDefault="004363F3" w:rsidP="00D31845">
      <w:pPr>
        <w:rPr>
          <w:rtl/>
        </w:rPr>
      </w:pPr>
      <w:r>
        <w:rPr>
          <w:rFonts w:hint="cs"/>
          <w:rtl/>
        </w:rPr>
        <w:t>דודי אמר על החברים של</w:t>
      </w:r>
      <w:r w:rsidRPr="00574B96">
        <w:rPr>
          <w:rtl/>
        </w:rPr>
        <w:t>ו</w:t>
      </w:r>
      <w:r>
        <w:rPr>
          <w:rFonts w:hint="cs"/>
          <w:rtl/>
        </w:rPr>
        <w:t>.</w:t>
      </w:r>
    </w:p>
    <w:p w:rsidR="004363F3" w:rsidRDefault="004363F3" w:rsidP="00D31845">
      <w:pPr>
        <w:rPr>
          <w:rtl/>
        </w:rPr>
      </w:pPr>
    </w:p>
    <w:p w:rsidR="004363F3" w:rsidRDefault="004363F3" w:rsidP="00D31845">
      <w:pPr>
        <w:pStyle w:val="-"/>
        <w:keepNext/>
        <w:rPr>
          <w:rtl/>
        </w:rPr>
      </w:pPr>
      <w:bookmarkStart w:id="28959" w:name="ET_speakercontinue_6151_55"/>
      <w:r w:rsidRPr="0039554B">
        <w:rPr>
          <w:rStyle w:val="TagStyle"/>
          <w:rtl/>
        </w:rPr>
        <w:t xml:space="preserve"> &lt;&lt; דובר_המשך &gt;&gt; </w:t>
      </w:r>
      <w:r>
        <w:rPr>
          <w:rtl/>
        </w:rPr>
        <w:t>רון כץ (יש עתיד):</w:t>
      </w:r>
      <w:r w:rsidRPr="0039554B">
        <w:rPr>
          <w:rStyle w:val="TagStyle"/>
          <w:rtl/>
        </w:rPr>
        <w:t xml:space="preserve"> &lt;&lt; דובר_המשך &gt;&gt;</w:t>
      </w:r>
      <w:r>
        <w:rPr>
          <w:rtl/>
        </w:rPr>
        <w:t xml:space="preserve">   </w:t>
      </w:r>
      <w:bookmarkEnd w:id="28959"/>
    </w:p>
    <w:p w:rsidR="004363F3" w:rsidRDefault="004363F3" w:rsidP="00D00074">
      <w:pPr>
        <w:rPr>
          <w:rtl/>
        </w:rPr>
      </w:pPr>
    </w:p>
    <w:p w:rsidR="004363F3" w:rsidRDefault="004363F3" w:rsidP="00D31845">
      <w:pPr>
        <w:rPr>
          <w:rtl/>
        </w:rPr>
      </w:pPr>
      <w:bookmarkStart w:id="28960" w:name="_ETM_Q50_597180"/>
      <w:bookmarkEnd w:id="28960"/>
      <w:r w:rsidRPr="00574B96">
        <w:rPr>
          <w:rtl/>
        </w:rPr>
        <w:t>אה</w:t>
      </w:r>
      <w:r>
        <w:rPr>
          <w:rFonts w:hint="cs"/>
          <w:rtl/>
        </w:rPr>
        <w:t>,</w:t>
      </w:r>
      <w:r w:rsidRPr="00574B96">
        <w:rPr>
          <w:rtl/>
        </w:rPr>
        <w:t xml:space="preserve"> </w:t>
      </w:r>
      <w:bookmarkStart w:id="28961" w:name="_ETM_Q50_598560"/>
      <w:bookmarkEnd w:id="28961"/>
      <w:r w:rsidRPr="00574B96">
        <w:rPr>
          <w:rtl/>
        </w:rPr>
        <w:t>נכון</w:t>
      </w:r>
      <w:r>
        <w:rPr>
          <w:rFonts w:hint="cs"/>
          <w:rtl/>
        </w:rPr>
        <w:t>.</w:t>
      </w:r>
      <w:r w:rsidRPr="00574B96">
        <w:rPr>
          <w:rtl/>
        </w:rPr>
        <w:t xml:space="preserve"> </w:t>
      </w:r>
      <w:bookmarkStart w:id="28962" w:name="_ETM_Q50_600110"/>
      <w:bookmarkEnd w:id="28962"/>
      <w:r w:rsidRPr="00574B96">
        <w:rPr>
          <w:rtl/>
        </w:rPr>
        <w:t>טוב</w:t>
      </w:r>
      <w:r>
        <w:rPr>
          <w:rFonts w:hint="cs"/>
          <w:rtl/>
        </w:rPr>
        <w:t>.</w:t>
      </w:r>
    </w:p>
    <w:p w:rsidR="004363F3" w:rsidRDefault="004363F3" w:rsidP="00D31845">
      <w:pPr>
        <w:rPr>
          <w:rtl/>
        </w:rPr>
      </w:pPr>
    </w:p>
    <w:p w:rsidR="004363F3" w:rsidRDefault="004363F3" w:rsidP="00D31845">
      <w:pPr>
        <w:pStyle w:val="af5"/>
        <w:keepNext/>
        <w:rPr>
          <w:rtl/>
        </w:rPr>
      </w:pPr>
      <w:bookmarkStart w:id="28963" w:name="ET_interruption_6361_56"/>
      <w:r w:rsidRPr="0039554B">
        <w:rPr>
          <w:rStyle w:val="TagStyle"/>
          <w:rtl/>
        </w:rPr>
        <w:t xml:space="preserve"> &lt;&lt; קריאה &gt;&gt; </w:t>
      </w:r>
      <w:r>
        <w:rPr>
          <w:rtl/>
        </w:rPr>
        <w:t>נאור שירי (יש עתיד):</w:t>
      </w:r>
      <w:r w:rsidRPr="0039554B">
        <w:rPr>
          <w:rStyle w:val="TagStyle"/>
          <w:rtl/>
        </w:rPr>
        <w:t xml:space="preserve"> &lt;&lt; קריאה &gt;&gt;</w:t>
      </w:r>
      <w:r>
        <w:rPr>
          <w:rtl/>
        </w:rPr>
        <w:t xml:space="preserve">   </w:t>
      </w:r>
      <w:bookmarkEnd w:id="28963"/>
    </w:p>
    <w:p w:rsidR="004363F3" w:rsidRDefault="004363F3" w:rsidP="00D00074">
      <w:pPr>
        <w:rPr>
          <w:rtl/>
        </w:rPr>
      </w:pPr>
    </w:p>
    <w:p w:rsidR="004363F3" w:rsidRDefault="004363F3" w:rsidP="00D31845">
      <w:pPr>
        <w:rPr>
          <w:rtl/>
        </w:rPr>
      </w:pPr>
      <w:bookmarkStart w:id="28964" w:name="_ETM_Q50_599862"/>
      <w:bookmarkEnd w:id="28964"/>
      <w:r>
        <w:rPr>
          <w:rFonts w:hint="cs"/>
          <w:rtl/>
        </w:rPr>
        <w:t xml:space="preserve">דודי </w:t>
      </w:r>
      <w:proofErr w:type="spellStart"/>
      <w:r>
        <w:rPr>
          <w:rFonts w:hint="cs"/>
          <w:rtl/>
        </w:rPr>
        <w:t>התגזען</w:t>
      </w:r>
      <w:proofErr w:type="spellEnd"/>
      <w:r>
        <w:rPr>
          <w:rFonts w:hint="cs"/>
          <w:rtl/>
        </w:rPr>
        <w:t xml:space="preserve"> על דודי, </w:t>
      </w:r>
      <w:bookmarkStart w:id="28965" w:name="_ETM_Q50_602905"/>
      <w:bookmarkEnd w:id="28965"/>
      <w:r>
        <w:rPr>
          <w:rFonts w:hint="cs"/>
          <w:rtl/>
        </w:rPr>
        <w:t xml:space="preserve">אליבא </w:t>
      </w:r>
      <w:proofErr w:type="spellStart"/>
      <w:r>
        <w:rPr>
          <w:rFonts w:hint="cs"/>
          <w:rtl/>
        </w:rPr>
        <w:t>דסגן</w:t>
      </w:r>
      <w:proofErr w:type="spellEnd"/>
      <w:r>
        <w:rPr>
          <w:rFonts w:hint="cs"/>
          <w:rtl/>
        </w:rPr>
        <w:t xml:space="preserve"> יו"ר הכנסת.</w:t>
      </w:r>
    </w:p>
    <w:p w:rsidR="004363F3" w:rsidRDefault="004363F3" w:rsidP="00D31845">
      <w:pPr>
        <w:rPr>
          <w:rtl/>
        </w:rPr>
      </w:pPr>
      <w:bookmarkStart w:id="28966" w:name="_ETM_Q50_607631"/>
      <w:bookmarkStart w:id="28967" w:name="_ETM_Q50_607693"/>
      <w:bookmarkEnd w:id="28966"/>
      <w:bookmarkEnd w:id="28967"/>
    </w:p>
    <w:p w:rsidR="004363F3" w:rsidRDefault="004363F3" w:rsidP="00D31845">
      <w:pPr>
        <w:pStyle w:val="af6"/>
        <w:keepNext/>
        <w:rPr>
          <w:rtl/>
        </w:rPr>
      </w:pPr>
      <w:bookmarkStart w:id="28968" w:name="ET_yor_6490_57"/>
      <w:r w:rsidRPr="0039554B">
        <w:rPr>
          <w:rStyle w:val="TagStyle"/>
          <w:rtl/>
        </w:rPr>
        <w:t xml:space="preserve"> &lt;&lt; יור &gt;&gt; </w:t>
      </w:r>
      <w:r>
        <w:rPr>
          <w:rtl/>
        </w:rPr>
        <w:t>היו"ר ניסים ואטורי:</w:t>
      </w:r>
      <w:r w:rsidRPr="0039554B">
        <w:rPr>
          <w:rStyle w:val="TagStyle"/>
          <w:rtl/>
        </w:rPr>
        <w:t xml:space="preserve"> &lt;&lt; יור &gt;&gt;</w:t>
      </w:r>
      <w:r>
        <w:rPr>
          <w:rtl/>
        </w:rPr>
        <w:t xml:space="preserve">   </w:t>
      </w:r>
      <w:bookmarkEnd w:id="28968"/>
    </w:p>
    <w:p w:rsidR="004363F3" w:rsidRDefault="004363F3" w:rsidP="00D00074">
      <w:pPr>
        <w:rPr>
          <w:rtl/>
        </w:rPr>
      </w:pPr>
    </w:p>
    <w:p w:rsidR="004363F3" w:rsidRDefault="004363F3" w:rsidP="00D31845">
      <w:pPr>
        <w:rPr>
          <w:rtl/>
        </w:rPr>
      </w:pPr>
      <w:r>
        <w:rPr>
          <w:rFonts w:hint="cs"/>
          <w:rtl/>
        </w:rPr>
        <w:t>הזמן שלך רץ.</w:t>
      </w:r>
    </w:p>
    <w:p w:rsidR="004363F3" w:rsidRDefault="004363F3" w:rsidP="00D31845">
      <w:pPr>
        <w:rPr>
          <w:rtl/>
        </w:rPr>
      </w:pPr>
    </w:p>
    <w:p w:rsidR="004363F3" w:rsidRDefault="004363F3" w:rsidP="00D31845">
      <w:pPr>
        <w:pStyle w:val="-"/>
        <w:keepNext/>
        <w:rPr>
          <w:rtl/>
        </w:rPr>
      </w:pPr>
      <w:bookmarkStart w:id="28969" w:name="ET_speakercontinue_6151_58"/>
      <w:r w:rsidRPr="0039554B">
        <w:rPr>
          <w:rStyle w:val="TagStyle"/>
          <w:rtl/>
        </w:rPr>
        <w:t xml:space="preserve"> &lt;&lt; דובר_המשך &gt;&gt; </w:t>
      </w:r>
      <w:r>
        <w:rPr>
          <w:rtl/>
        </w:rPr>
        <w:t>רון כץ (יש עתיד):</w:t>
      </w:r>
      <w:r w:rsidRPr="0039554B">
        <w:rPr>
          <w:rStyle w:val="TagStyle"/>
          <w:rtl/>
        </w:rPr>
        <w:t xml:space="preserve"> &lt;&lt; דובר_המשך &gt;&gt;</w:t>
      </w:r>
      <w:r>
        <w:rPr>
          <w:rtl/>
        </w:rPr>
        <w:t xml:space="preserve">   </w:t>
      </w:r>
      <w:bookmarkEnd w:id="28969"/>
    </w:p>
    <w:p w:rsidR="004363F3" w:rsidRDefault="004363F3" w:rsidP="00D00074">
      <w:pPr>
        <w:rPr>
          <w:rtl/>
        </w:rPr>
      </w:pPr>
    </w:p>
    <w:p w:rsidR="004363F3" w:rsidRDefault="004363F3" w:rsidP="00131E1F">
      <w:pPr>
        <w:rPr>
          <w:rtl/>
        </w:rPr>
      </w:pPr>
      <w:bookmarkStart w:id="28970" w:name="_ETM_Q50_603810"/>
      <w:bookmarkStart w:id="28971" w:name="_ETM_Q50_606219"/>
      <w:bookmarkStart w:id="28972" w:name="_ETM_Q50_608319"/>
      <w:bookmarkStart w:id="28973" w:name="_ETM_Q50_608500"/>
      <w:bookmarkStart w:id="28974" w:name="_ETM_Q50_608620"/>
      <w:bookmarkStart w:id="28975" w:name="_ETM_Q50_608770"/>
      <w:bookmarkStart w:id="28976" w:name="_ETM_Q50_609010"/>
      <w:bookmarkEnd w:id="28970"/>
      <w:bookmarkEnd w:id="28971"/>
      <w:bookmarkEnd w:id="28972"/>
      <w:bookmarkEnd w:id="28973"/>
      <w:bookmarkEnd w:id="28974"/>
      <w:bookmarkEnd w:id="28975"/>
      <w:bookmarkEnd w:id="28976"/>
      <w:r>
        <w:rPr>
          <w:rFonts w:hint="cs"/>
          <w:rtl/>
        </w:rPr>
        <w:t>כ</w:t>
      </w:r>
      <w:r w:rsidRPr="00574B96">
        <w:rPr>
          <w:rtl/>
        </w:rPr>
        <w:t xml:space="preserve">שהוא </w:t>
      </w:r>
      <w:bookmarkStart w:id="28977" w:name="_ETM_Q50_609220"/>
      <w:bookmarkEnd w:id="28977"/>
      <w:r w:rsidRPr="00574B96">
        <w:rPr>
          <w:rtl/>
        </w:rPr>
        <w:t>צודק</w:t>
      </w:r>
      <w:r>
        <w:rPr>
          <w:rFonts w:hint="cs"/>
          <w:rtl/>
        </w:rPr>
        <w:t>,</w:t>
      </w:r>
      <w:r w:rsidRPr="00574B96">
        <w:rPr>
          <w:rtl/>
        </w:rPr>
        <w:t xml:space="preserve"> </w:t>
      </w:r>
      <w:bookmarkStart w:id="28978" w:name="_ETM_Q50_609580"/>
      <w:bookmarkEnd w:id="28978"/>
      <w:r w:rsidRPr="00574B96">
        <w:rPr>
          <w:rtl/>
        </w:rPr>
        <w:t xml:space="preserve">הוא </w:t>
      </w:r>
      <w:bookmarkStart w:id="28979" w:name="_ETM_Q50_609640"/>
      <w:bookmarkEnd w:id="28979"/>
      <w:r w:rsidRPr="00574B96">
        <w:rPr>
          <w:rtl/>
        </w:rPr>
        <w:t>צודק</w:t>
      </w:r>
      <w:r>
        <w:rPr>
          <w:rFonts w:hint="cs"/>
          <w:rtl/>
        </w:rPr>
        <w:t>.</w:t>
      </w:r>
      <w:r w:rsidRPr="00574B96">
        <w:rPr>
          <w:rtl/>
        </w:rPr>
        <w:t xml:space="preserve"> </w:t>
      </w:r>
      <w:bookmarkStart w:id="28980" w:name="_ETM_Q50_609970"/>
      <w:bookmarkEnd w:id="28980"/>
      <w:r w:rsidRPr="00574B96">
        <w:rPr>
          <w:rtl/>
        </w:rPr>
        <w:t xml:space="preserve">אני </w:t>
      </w:r>
      <w:bookmarkStart w:id="28981" w:name="_ETM_Q50_610090"/>
      <w:bookmarkEnd w:id="28981"/>
      <w:r w:rsidRPr="00574B96">
        <w:rPr>
          <w:rtl/>
        </w:rPr>
        <w:t xml:space="preserve">נותן </w:t>
      </w:r>
      <w:bookmarkStart w:id="28982" w:name="_ETM_Q50_610360"/>
      <w:bookmarkEnd w:id="28982"/>
      <w:r w:rsidRPr="00574B96">
        <w:rPr>
          <w:rtl/>
        </w:rPr>
        <w:t xml:space="preserve">לו </w:t>
      </w:r>
      <w:bookmarkStart w:id="28983" w:name="_ETM_Q50_610450"/>
      <w:bookmarkEnd w:id="28983"/>
      <w:r w:rsidRPr="00574B96">
        <w:rPr>
          <w:rtl/>
        </w:rPr>
        <w:t xml:space="preserve">מהזמן </w:t>
      </w:r>
      <w:bookmarkStart w:id="28984" w:name="_ETM_Q50_610870"/>
      <w:bookmarkEnd w:id="28984"/>
      <w:r w:rsidRPr="00574B96">
        <w:rPr>
          <w:rtl/>
        </w:rPr>
        <w:t>שלי</w:t>
      </w:r>
      <w:r>
        <w:rPr>
          <w:rFonts w:hint="cs"/>
          <w:rtl/>
        </w:rPr>
        <w:t>,</w:t>
      </w:r>
      <w:r w:rsidRPr="00574B96">
        <w:rPr>
          <w:rtl/>
        </w:rPr>
        <w:t xml:space="preserve"> </w:t>
      </w:r>
      <w:bookmarkStart w:id="28985" w:name="_ETM_Q50_611110"/>
      <w:bookmarkEnd w:id="28985"/>
      <w:r>
        <w:rPr>
          <w:rFonts w:hint="cs"/>
          <w:rtl/>
        </w:rPr>
        <w:t xml:space="preserve">כי </w:t>
      </w:r>
      <w:r w:rsidRPr="00574B96">
        <w:rPr>
          <w:rtl/>
        </w:rPr>
        <w:t xml:space="preserve">הוא </w:t>
      </w:r>
      <w:bookmarkStart w:id="28986" w:name="_ETM_Q50_611200"/>
      <w:bookmarkEnd w:id="28986"/>
      <w:r w:rsidRPr="00574B96">
        <w:rPr>
          <w:rtl/>
        </w:rPr>
        <w:t>צודק</w:t>
      </w:r>
      <w:r>
        <w:rPr>
          <w:rFonts w:hint="cs"/>
          <w:rtl/>
        </w:rPr>
        <w:t>.</w:t>
      </w:r>
      <w:r w:rsidRPr="00574B96">
        <w:rPr>
          <w:rtl/>
        </w:rPr>
        <w:t xml:space="preserve"> </w:t>
      </w:r>
      <w:bookmarkStart w:id="28987" w:name="_ETM_Q50_613280"/>
      <w:bookmarkEnd w:id="28987"/>
      <w:r>
        <w:rPr>
          <w:rFonts w:hint="cs"/>
          <w:rtl/>
        </w:rPr>
        <w:t xml:space="preserve">טוב, </w:t>
      </w:r>
      <w:r w:rsidRPr="00574B96">
        <w:rPr>
          <w:rtl/>
        </w:rPr>
        <w:t xml:space="preserve">אדוני </w:t>
      </w:r>
      <w:bookmarkStart w:id="28988" w:name="_ETM_Q50_613610"/>
      <w:bookmarkEnd w:id="28988"/>
      <w:r w:rsidRPr="00574B96">
        <w:rPr>
          <w:rtl/>
        </w:rPr>
        <w:t>היו</w:t>
      </w:r>
      <w:r>
        <w:rPr>
          <w:rFonts w:hint="cs"/>
          <w:rtl/>
        </w:rPr>
        <w:t>"ר,</w:t>
      </w:r>
      <w:r w:rsidRPr="00574B96">
        <w:rPr>
          <w:rtl/>
        </w:rPr>
        <w:t xml:space="preserve"> </w:t>
      </w:r>
      <w:bookmarkStart w:id="28989" w:name="_ETM_Q50_614030"/>
      <w:bookmarkEnd w:id="28989"/>
      <w:r w:rsidRPr="00574B96">
        <w:rPr>
          <w:rtl/>
        </w:rPr>
        <w:t xml:space="preserve">חבריי </w:t>
      </w:r>
      <w:bookmarkStart w:id="28990" w:name="_ETM_Q50_614420"/>
      <w:bookmarkEnd w:id="28990"/>
      <w:r w:rsidRPr="00574B96">
        <w:rPr>
          <w:rtl/>
        </w:rPr>
        <w:t xml:space="preserve">חברי </w:t>
      </w:r>
      <w:bookmarkStart w:id="28991" w:name="_ETM_Q50_614690"/>
      <w:bookmarkEnd w:id="28991"/>
      <w:r w:rsidRPr="00574B96">
        <w:rPr>
          <w:rtl/>
        </w:rPr>
        <w:t>הכנסת</w:t>
      </w:r>
      <w:r>
        <w:rPr>
          <w:rFonts w:hint="cs"/>
          <w:rtl/>
        </w:rPr>
        <w:t xml:space="preserve"> –</w:t>
      </w:r>
      <w:r w:rsidRPr="00574B96">
        <w:rPr>
          <w:rtl/>
        </w:rPr>
        <w:t xml:space="preserve"> </w:t>
      </w:r>
      <w:bookmarkStart w:id="28992" w:name="_ETM_Q50_615170"/>
      <w:bookmarkStart w:id="28993" w:name="_ETM_Q50_615650"/>
      <w:bookmarkEnd w:id="28992"/>
      <w:bookmarkEnd w:id="28993"/>
      <w:r>
        <w:rPr>
          <w:rFonts w:hint="cs"/>
          <w:rtl/>
        </w:rPr>
        <w:t>ט</w:t>
      </w:r>
      <w:r w:rsidRPr="00574B96">
        <w:rPr>
          <w:rtl/>
        </w:rPr>
        <w:t>לי</w:t>
      </w:r>
      <w:r>
        <w:rPr>
          <w:rFonts w:hint="cs"/>
          <w:rtl/>
        </w:rPr>
        <w:t>,</w:t>
      </w:r>
      <w:r w:rsidRPr="00574B96">
        <w:rPr>
          <w:rtl/>
        </w:rPr>
        <w:t xml:space="preserve"> </w:t>
      </w:r>
      <w:bookmarkStart w:id="28994" w:name="_ETM_Q50_615800"/>
      <w:bookmarkEnd w:id="28994"/>
      <w:r w:rsidRPr="00574B96">
        <w:rPr>
          <w:rtl/>
        </w:rPr>
        <w:t xml:space="preserve">מה </w:t>
      </w:r>
      <w:bookmarkStart w:id="28995" w:name="_ETM_Q50_616040"/>
      <w:bookmarkEnd w:id="28995"/>
      <w:r w:rsidRPr="00574B96">
        <w:rPr>
          <w:rtl/>
        </w:rPr>
        <w:t xml:space="preserve">שורף </w:t>
      </w:r>
      <w:bookmarkStart w:id="28996" w:name="_ETM_Q50_616400"/>
      <w:bookmarkEnd w:id="28996"/>
      <w:r w:rsidRPr="00574B96">
        <w:rPr>
          <w:rtl/>
        </w:rPr>
        <w:t xml:space="preserve">לך </w:t>
      </w:r>
      <w:bookmarkStart w:id="28997" w:name="_ETM_Q50_616580"/>
      <w:bookmarkEnd w:id="28997"/>
      <w:r>
        <w:rPr>
          <w:rFonts w:hint="cs"/>
          <w:rtl/>
        </w:rPr>
        <w:t>הפעם?</w:t>
      </w:r>
      <w:bookmarkStart w:id="28998" w:name="_ETM_Q50_617778"/>
      <w:bookmarkStart w:id="28999" w:name="_ETM_Q50_617837"/>
      <w:bookmarkEnd w:id="28998"/>
      <w:bookmarkEnd w:id="28999"/>
      <w:r>
        <w:rPr>
          <w:rFonts w:hint="cs"/>
          <w:rtl/>
        </w:rPr>
        <w:t xml:space="preserve"> אמרת לי</w:t>
      </w:r>
      <w:r w:rsidR="00131E1F">
        <w:rPr>
          <w:rFonts w:hint="cs"/>
          <w:rtl/>
        </w:rPr>
        <w:t>:</w:t>
      </w:r>
      <w:r>
        <w:rPr>
          <w:rFonts w:hint="cs"/>
          <w:rtl/>
        </w:rPr>
        <w:t xml:space="preserve"> בו</w:t>
      </w:r>
      <w:r w:rsidRPr="00574B96">
        <w:rPr>
          <w:rtl/>
        </w:rPr>
        <w:t>א</w:t>
      </w:r>
      <w:r>
        <w:rPr>
          <w:rFonts w:hint="cs"/>
          <w:rtl/>
        </w:rPr>
        <w:t xml:space="preserve"> נשמע את הסנגור. אז מה? את פנית אליי.</w:t>
      </w:r>
    </w:p>
    <w:p w:rsidR="004363F3" w:rsidRDefault="004363F3" w:rsidP="00D31845">
      <w:pPr>
        <w:rPr>
          <w:rtl/>
        </w:rPr>
      </w:pPr>
    </w:p>
    <w:p w:rsidR="004363F3" w:rsidRDefault="004363F3" w:rsidP="00D31845">
      <w:pPr>
        <w:pStyle w:val="af5"/>
        <w:keepNext/>
        <w:rPr>
          <w:rtl/>
        </w:rPr>
      </w:pPr>
      <w:bookmarkStart w:id="29000" w:name="ET_interruption_6345_59"/>
      <w:r w:rsidRPr="0039554B">
        <w:rPr>
          <w:rStyle w:val="TagStyle"/>
          <w:rtl/>
        </w:rPr>
        <w:t xml:space="preserve"> &lt;&lt; קריאה &gt;&gt; </w:t>
      </w:r>
      <w:r>
        <w:rPr>
          <w:rtl/>
        </w:rPr>
        <w:t>טלי גוטליב (הליכוד):</w:t>
      </w:r>
      <w:r w:rsidRPr="0039554B">
        <w:rPr>
          <w:rStyle w:val="TagStyle"/>
          <w:rtl/>
        </w:rPr>
        <w:t xml:space="preserve"> &lt;&lt; קריאה &gt;&gt;</w:t>
      </w:r>
      <w:r>
        <w:rPr>
          <w:rtl/>
        </w:rPr>
        <w:t xml:space="preserve">   </w:t>
      </w:r>
      <w:bookmarkEnd w:id="29000"/>
    </w:p>
    <w:p w:rsidR="004363F3" w:rsidRDefault="004363F3" w:rsidP="00D00074">
      <w:pPr>
        <w:rPr>
          <w:rtl/>
        </w:rPr>
      </w:pPr>
    </w:p>
    <w:p w:rsidR="004363F3" w:rsidRDefault="00644066" w:rsidP="00D31845">
      <w:pPr>
        <w:rPr>
          <w:rtl/>
        </w:rPr>
      </w:pPr>
      <w:r>
        <w:rPr>
          <w:rFonts w:hint="cs"/>
          <w:rtl/>
        </w:rPr>
        <w:t>– – –</w:t>
      </w:r>
      <w:r w:rsidR="004363F3">
        <w:rPr>
          <w:rFonts w:hint="cs"/>
          <w:rtl/>
        </w:rPr>
        <w:t xml:space="preserve"> </w:t>
      </w:r>
      <w:bookmarkStart w:id="29001" w:name="_ETM_Q50_620302"/>
      <w:bookmarkEnd w:id="29001"/>
      <w:r w:rsidR="004363F3">
        <w:rPr>
          <w:rFonts w:hint="cs"/>
          <w:rtl/>
        </w:rPr>
        <w:t xml:space="preserve">לא, לא </w:t>
      </w:r>
      <w:r>
        <w:rPr>
          <w:rFonts w:hint="cs"/>
          <w:rtl/>
        </w:rPr>
        <w:t>– – –</w:t>
      </w:r>
    </w:p>
    <w:p w:rsidR="004363F3" w:rsidRDefault="004363F3" w:rsidP="00D31845">
      <w:pPr>
        <w:rPr>
          <w:rtl/>
        </w:rPr>
      </w:pPr>
      <w:bookmarkStart w:id="29002" w:name="_ETM_Q50_621775"/>
      <w:bookmarkStart w:id="29003" w:name="_ETM_Q50_621822"/>
      <w:bookmarkEnd w:id="29002"/>
      <w:bookmarkEnd w:id="29003"/>
    </w:p>
    <w:p w:rsidR="004363F3" w:rsidRDefault="004363F3" w:rsidP="00D31845">
      <w:pPr>
        <w:pStyle w:val="af6"/>
        <w:keepNext/>
        <w:rPr>
          <w:rtl/>
        </w:rPr>
      </w:pPr>
      <w:bookmarkStart w:id="29004" w:name="ET_yor_6490_60"/>
      <w:r w:rsidRPr="00CE2A74">
        <w:rPr>
          <w:rStyle w:val="TagStyle"/>
          <w:rtl/>
        </w:rPr>
        <w:t xml:space="preserve"> &lt;&lt; יור &gt;&gt; </w:t>
      </w:r>
      <w:r>
        <w:rPr>
          <w:rtl/>
        </w:rPr>
        <w:t>היו"ר ניסים ואטורי:</w:t>
      </w:r>
      <w:r w:rsidRPr="00CE2A74">
        <w:rPr>
          <w:rStyle w:val="TagStyle"/>
          <w:rtl/>
        </w:rPr>
        <w:t xml:space="preserve"> &lt;&lt; יור &gt;&gt;</w:t>
      </w:r>
      <w:r>
        <w:rPr>
          <w:rtl/>
        </w:rPr>
        <w:t xml:space="preserve">   </w:t>
      </w:r>
      <w:bookmarkEnd w:id="29004"/>
    </w:p>
    <w:p w:rsidR="004363F3" w:rsidRDefault="004363F3" w:rsidP="00D00074">
      <w:pPr>
        <w:rPr>
          <w:rtl/>
        </w:rPr>
      </w:pPr>
    </w:p>
    <w:p w:rsidR="004363F3" w:rsidRDefault="004363F3" w:rsidP="00D31845">
      <w:pPr>
        <w:rPr>
          <w:rtl/>
        </w:rPr>
      </w:pPr>
      <w:bookmarkStart w:id="29005" w:name="_ETM_Q50_621156"/>
      <w:bookmarkEnd w:id="29005"/>
      <w:r>
        <w:rPr>
          <w:rFonts w:hint="cs"/>
          <w:rtl/>
        </w:rPr>
        <w:t>הקור יורד למטה. אמרנו שלמעלה חם.</w:t>
      </w:r>
    </w:p>
    <w:p w:rsidR="004363F3" w:rsidRDefault="004363F3" w:rsidP="00D31845">
      <w:pPr>
        <w:rPr>
          <w:rtl/>
        </w:rPr>
      </w:pPr>
    </w:p>
    <w:p w:rsidR="004363F3" w:rsidRDefault="004363F3" w:rsidP="00D31845">
      <w:pPr>
        <w:pStyle w:val="af5"/>
        <w:keepNext/>
        <w:rPr>
          <w:rtl/>
        </w:rPr>
      </w:pPr>
      <w:bookmarkStart w:id="29006" w:name="_ETM_Q50_623018"/>
      <w:bookmarkStart w:id="29007" w:name="_ETM_Q50_623080"/>
      <w:bookmarkEnd w:id="29006"/>
      <w:bookmarkEnd w:id="29007"/>
      <w:r w:rsidRPr="00CE2A74">
        <w:rPr>
          <w:rStyle w:val="TagStyle"/>
          <w:rtl/>
        </w:rPr>
        <w:t xml:space="preserve"> &lt;&lt; קריאה &gt;&gt; </w:t>
      </w:r>
      <w:r>
        <w:rPr>
          <w:rtl/>
        </w:rPr>
        <w:t>טלי גוטליב (הליכוד):</w:t>
      </w:r>
      <w:r w:rsidRPr="00CE2A74">
        <w:rPr>
          <w:rStyle w:val="TagStyle"/>
          <w:rtl/>
        </w:rPr>
        <w:t xml:space="preserve"> &lt;&lt; קריאה &gt;&gt;</w:t>
      </w:r>
      <w:r>
        <w:rPr>
          <w:rtl/>
        </w:rPr>
        <w:t xml:space="preserve">   </w:t>
      </w:r>
    </w:p>
    <w:p w:rsidR="004363F3" w:rsidRDefault="004363F3" w:rsidP="00D00074">
      <w:pPr>
        <w:rPr>
          <w:rtl/>
        </w:rPr>
      </w:pPr>
    </w:p>
    <w:p w:rsidR="004363F3" w:rsidRDefault="004363F3" w:rsidP="00131E1F">
      <w:pPr>
        <w:rPr>
          <w:rtl/>
        </w:rPr>
      </w:pPr>
      <w:r>
        <w:rPr>
          <w:rFonts w:hint="cs"/>
          <w:rtl/>
        </w:rPr>
        <w:t xml:space="preserve">בכלל </w:t>
      </w:r>
      <w:bookmarkStart w:id="29008" w:name="_ETM_Q50_622614"/>
      <w:bookmarkEnd w:id="29008"/>
      <w:r>
        <w:rPr>
          <w:rFonts w:hint="cs"/>
          <w:rtl/>
        </w:rPr>
        <w:t>לא, אמרתי לקהל</w:t>
      </w:r>
      <w:r w:rsidR="00131E1F">
        <w:rPr>
          <w:rFonts w:hint="cs"/>
          <w:rtl/>
        </w:rPr>
        <w:t>:</w:t>
      </w:r>
      <w:r>
        <w:rPr>
          <w:rFonts w:hint="cs"/>
          <w:rtl/>
        </w:rPr>
        <w:t xml:space="preserve"> בואו נשמע את הסנגור </w:t>
      </w:r>
      <w:r w:rsidR="00644066">
        <w:rPr>
          <w:rFonts w:hint="cs"/>
          <w:rtl/>
        </w:rPr>
        <w:t>– – –</w:t>
      </w:r>
    </w:p>
    <w:p w:rsidR="004363F3" w:rsidRDefault="004363F3" w:rsidP="00D31845">
      <w:pPr>
        <w:rPr>
          <w:rtl/>
        </w:rPr>
      </w:pPr>
    </w:p>
    <w:p w:rsidR="004363F3" w:rsidRDefault="004363F3" w:rsidP="00D31845">
      <w:pPr>
        <w:pStyle w:val="-"/>
        <w:keepNext/>
        <w:rPr>
          <w:rtl/>
        </w:rPr>
      </w:pPr>
      <w:bookmarkStart w:id="29009" w:name="ET_speakercontinue_6151_62"/>
      <w:r w:rsidRPr="00CE2A74">
        <w:rPr>
          <w:rStyle w:val="TagStyle"/>
          <w:rtl/>
        </w:rPr>
        <w:t xml:space="preserve"> &lt;&lt; דובר_המשך &gt;&gt; </w:t>
      </w:r>
      <w:r>
        <w:rPr>
          <w:rtl/>
        </w:rPr>
        <w:t>רון כץ (יש עתיד):</w:t>
      </w:r>
      <w:r w:rsidRPr="00CE2A74">
        <w:rPr>
          <w:rStyle w:val="TagStyle"/>
          <w:rtl/>
        </w:rPr>
        <w:t xml:space="preserve"> &lt;&lt; דובר_המשך &gt;&gt;</w:t>
      </w:r>
      <w:r>
        <w:rPr>
          <w:rtl/>
        </w:rPr>
        <w:t xml:space="preserve">   </w:t>
      </w:r>
      <w:bookmarkEnd w:id="29009"/>
    </w:p>
    <w:p w:rsidR="004363F3" w:rsidRDefault="004363F3" w:rsidP="00D00074">
      <w:pPr>
        <w:rPr>
          <w:rtl/>
        </w:rPr>
      </w:pPr>
    </w:p>
    <w:p w:rsidR="004363F3" w:rsidRDefault="004363F3" w:rsidP="00D31845">
      <w:pPr>
        <w:rPr>
          <w:rtl/>
        </w:rPr>
      </w:pPr>
      <w:r>
        <w:rPr>
          <w:rFonts w:hint="cs"/>
          <w:rtl/>
        </w:rPr>
        <w:t xml:space="preserve">אה, </w:t>
      </w:r>
      <w:bookmarkStart w:id="29010" w:name="_ETM_Q50_625489"/>
      <w:bookmarkEnd w:id="29010"/>
      <w:r>
        <w:rPr>
          <w:rFonts w:hint="cs"/>
          <w:rtl/>
        </w:rPr>
        <w:t xml:space="preserve">אז אם שורף לך משהו, את יכולה להגיד. אני </w:t>
      </w:r>
      <w:bookmarkStart w:id="29011" w:name="_ETM_Q50_626270"/>
      <w:bookmarkEnd w:id="29011"/>
      <w:r>
        <w:rPr>
          <w:rFonts w:hint="cs"/>
          <w:rtl/>
        </w:rPr>
        <w:t>פה, אני אענה לך.</w:t>
      </w:r>
    </w:p>
    <w:p w:rsidR="004363F3" w:rsidRDefault="004363F3" w:rsidP="00D31845">
      <w:pPr>
        <w:rPr>
          <w:rtl/>
        </w:rPr>
      </w:pPr>
    </w:p>
    <w:p w:rsidR="004363F3" w:rsidRDefault="004363F3" w:rsidP="00D31845">
      <w:pPr>
        <w:pStyle w:val="af5"/>
        <w:keepNext/>
        <w:rPr>
          <w:rtl/>
        </w:rPr>
      </w:pPr>
      <w:bookmarkStart w:id="29012" w:name="ET_interruption_6345_63"/>
      <w:r w:rsidRPr="00CE2A74">
        <w:rPr>
          <w:rStyle w:val="TagStyle"/>
          <w:rtl/>
        </w:rPr>
        <w:t xml:space="preserve"> &lt;&lt; קריאה &gt;&gt; </w:t>
      </w:r>
      <w:r>
        <w:rPr>
          <w:rtl/>
        </w:rPr>
        <w:t>טלי גוטליב (הליכוד):</w:t>
      </w:r>
      <w:r w:rsidRPr="00CE2A74">
        <w:rPr>
          <w:rStyle w:val="TagStyle"/>
          <w:rtl/>
        </w:rPr>
        <w:t xml:space="preserve"> &lt;&lt; קריאה &gt;&gt;</w:t>
      </w:r>
      <w:r>
        <w:rPr>
          <w:rtl/>
        </w:rPr>
        <w:t xml:space="preserve">   </w:t>
      </w:r>
      <w:bookmarkEnd w:id="29012"/>
    </w:p>
    <w:p w:rsidR="004363F3" w:rsidRDefault="004363F3" w:rsidP="00D00074">
      <w:pPr>
        <w:rPr>
          <w:rtl/>
        </w:rPr>
      </w:pPr>
    </w:p>
    <w:p w:rsidR="004363F3" w:rsidRDefault="00644066" w:rsidP="00D31845">
      <w:pPr>
        <w:rPr>
          <w:rtl/>
        </w:rPr>
      </w:pPr>
      <w:r>
        <w:rPr>
          <w:rFonts w:hint="cs"/>
          <w:rtl/>
        </w:rPr>
        <w:t>– – –</w:t>
      </w:r>
      <w:r w:rsidR="004363F3">
        <w:rPr>
          <w:rFonts w:hint="cs"/>
          <w:rtl/>
        </w:rPr>
        <w:t xml:space="preserve"> לא מכירה את הסגנון </w:t>
      </w:r>
      <w:bookmarkStart w:id="29013" w:name="_ETM_Q50_628012"/>
      <w:bookmarkEnd w:id="29013"/>
      <w:r>
        <w:rPr>
          <w:rFonts w:hint="cs"/>
          <w:rtl/>
        </w:rPr>
        <w:t>– – –</w:t>
      </w:r>
      <w:r w:rsidR="004363F3">
        <w:rPr>
          <w:rFonts w:hint="cs"/>
          <w:rtl/>
        </w:rPr>
        <w:t xml:space="preserve"> אני לא מכירה את הסגנון שלך </w:t>
      </w:r>
      <w:r>
        <w:rPr>
          <w:rFonts w:hint="cs"/>
          <w:rtl/>
        </w:rPr>
        <w:t>– – –</w:t>
      </w:r>
    </w:p>
    <w:p w:rsidR="004363F3" w:rsidRDefault="004363F3" w:rsidP="00D31845">
      <w:pPr>
        <w:rPr>
          <w:rtl/>
        </w:rPr>
      </w:pPr>
      <w:bookmarkStart w:id="29014" w:name="_ETM_Q50_628976"/>
      <w:bookmarkStart w:id="29015" w:name="_ETM_Q50_629032"/>
      <w:bookmarkEnd w:id="29014"/>
      <w:bookmarkEnd w:id="29015"/>
    </w:p>
    <w:p w:rsidR="004363F3" w:rsidRDefault="004363F3" w:rsidP="00D31845">
      <w:pPr>
        <w:pStyle w:val="-"/>
        <w:keepNext/>
        <w:rPr>
          <w:rtl/>
        </w:rPr>
      </w:pPr>
      <w:bookmarkStart w:id="29016" w:name="ET_speakercontinue_6151_64"/>
      <w:r w:rsidRPr="00CE2A74">
        <w:rPr>
          <w:rStyle w:val="TagStyle"/>
          <w:rtl/>
        </w:rPr>
        <w:t xml:space="preserve"> &lt;&lt; דובר_המשך &gt;&gt; </w:t>
      </w:r>
      <w:r>
        <w:rPr>
          <w:rtl/>
        </w:rPr>
        <w:t>רון כץ (יש עתיד):</w:t>
      </w:r>
      <w:r w:rsidRPr="00CE2A74">
        <w:rPr>
          <w:rStyle w:val="TagStyle"/>
          <w:rtl/>
        </w:rPr>
        <w:t xml:space="preserve"> &lt;&lt; דובר_המשך &gt;&gt;</w:t>
      </w:r>
      <w:r>
        <w:rPr>
          <w:rtl/>
        </w:rPr>
        <w:t xml:space="preserve">   </w:t>
      </w:r>
      <w:bookmarkEnd w:id="29016"/>
    </w:p>
    <w:p w:rsidR="004363F3" w:rsidRDefault="004363F3" w:rsidP="00D00074">
      <w:pPr>
        <w:rPr>
          <w:rtl/>
        </w:rPr>
      </w:pPr>
    </w:p>
    <w:p w:rsidR="004363F3" w:rsidRDefault="004363F3" w:rsidP="00D31845">
      <w:pPr>
        <w:rPr>
          <w:rtl/>
        </w:rPr>
      </w:pPr>
      <w:bookmarkStart w:id="29017" w:name="_ETM_Q50_629696"/>
      <w:bookmarkEnd w:id="29017"/>
      <w:r>
        <w:rPr>
          <w:rFonts w:hint="cs"/>
          <w:rtl/>
        </w:rPr>
        <w:t>אני אענה לך.</w:t>
      </w:r>
    </w:p>
    <w:p w:rsidR="004363F3" w:rsidRDefault="004363F3" w:rsidP="00D31845">
      <w:pPr>
        <w:rPr>
          <w:rtl/>
        </w:rPr>
      </w:pPr>
    </w:p>
    <w:p w:rsidR="004363F3" w:rsidRDefault="004363F3" w:rsidP="00D31845">
      <w:pPr>
        <w:pStyle w:val="af5"/>
        <w:keepNext/>
        <w:rPr>
          <w:rtl/>
        </w:rPr>
      </w:pPr>
      <w:r w:rsidRPr="00CE2A74">
        <w:rPr>
          <w:rStyle w:val="TagStyle"/>
          <w:rtl/>
        </w:rPr>
        <w:t xml:space="preserve"> &lt;&lt; קריאה &gt;&gt; </w:t>
      </w:r>
      <w:r>
        <w:rPr>
          <w:rtl/>
        </w:rPr>
        <w:t>טלי גוטליב (הליכוד):</w:t>
      </w:r>
      <w:r w:rsidRPr="00CE2A74">
        <w:rPr>
          <w:rStyle w:val="TagStyle"/>
          <w:rtl/>
        </w:rPr>
        <w:t xml:space="preserve"> &lt;&lt; קריאה &gt;&gt;</w:t>
      </w:r>
      <w:r>
        <w:rPr>
          <w:rtl/>
        </w:rPr>
        <w:t xml:space="preserve">   </w:t>
      </w:r>
    </w:p>
    <w:p w:rsidR="004363F3" w:rsidRDefault="004363F3" w:rsidP="00D00074">
      <w:pPr>
        <w:rPr>
          <w:rtl/>
        </w:rPr>
      </w:pPr>
    </w:p>
    <w:p w:rsidR="004363F3" w:rsidRDefault="004363F3" w:rsidP="00D31845">
      <w:pPr>
        <w:rPr>
          <w:rtl/>
        </w:rPr>
      </w:pPr>
      <w:r>
        <w:rPr>
          <w:rFonts w:hint="cs"/>
          <w:rtl/>
        </w:rPr>
        <w:t xml:space="preserve">מה שורף לי או לא שורף לי – </w:t>
      </w:r>
      <w:bookmarkStart w:id="29018" w:name="_ETM_Q50_631811"/>
      <w:bookmarkEnd w:id="29018"/>
      <w:r>
        <w:rPr>
          <w:rFonts w:hint="cs"/>
          <w:rtl/>
        </w:rPr>
        <w:t xml:space="preserve">אל תאמר לי משפט כזה. תודה </w:t>
      </w:r>
      <w:r w:rsidR="00644066">
        <w:rPr>
          <w:rFonts w:hint="cs"/>
          <w:rtl/>
        </w:rPr>
        <w:t>– – –</w:t>
      </w:r>
    </w:p>
    <w:p w:rsidR="004363F3" w:rsidRDefault="004363F3" w:rsidP="00D31845">
      <w:pPr>
        <w:rPr>
          <w:rtl/>
        </w:rPr>
      </w:pPr>
      <w:bookmarkStart w:id="29019" w:name="_ETM_Q50_633488"/>
      <w:bookmarkStart w:id="29020" w:name="_ETM_Q50_633525"/>
      <w:bookmarkEnd w:id="29019"/>
      <w:bookmarkEnd w:id="29020"/>
    </w:p>
    <w:p w:rsidR="004363F3" w:rsidRDefault="004363F3" w:rsidP="00D31845">
      <w:pPr>
        <w:pStyle w:val="-"/>
        <w:keepNext/>
        <w:rPr>
          <w:rtl/>
        </w:rPr>
      </w:pPr>
      <w:bookmarkStart w:id="29021" w:name="ET_speakercontinue_6151_66"/>
      <w:r w:rsidRPr="00CE2A74">
        <w:rPr>
          <w:rStyle w:val="TagStyle"/>
          <w:rtl/>
        </w:rPr>
        <w:t xml:space="preserve"> &lt;&lt; דובר_המשך &gt;&gt; </w:t>
      </w:r>
      <w:r>
        <w:rPr>
          <w:rtl/>
        </w:rPr>
        <w:t>רון כץ (יש עתיד):</w:t>
      </w:r>
      <w:r w:rsidRPr="00CE2A74">
        <w:rPr>
          <w:rStyle w:val="TagStyle"/>
          <w:rtl/>
        </w:rPr>
        <w:t xml:space="preserve"> &lt;&lt; דובר_המשך &gt;&gt;</w:t>
      </w:r>
      <w:r>
        <w:rPr>
          <w:rtl/>
        </w:rPr>
        <w:t xml:space="preserve">   </w:t>
      </w:r>
      <w:bookmarkEnd w:id="29021"/>
    </w:p>
    <w:p w:rsidR="004363F3" w:rsidRDefault="004363F3" w:rsidP="00D00074">
      <w:pPr>
        <w:rPr>
          <w:rtl/>
        </w:rPr>
      </w:pPr>
    </w:p>
    <w:p w:rsidR="004363F3" w:rsidRDefault="004363F3" w:rsidP="00D31845">
      <w:pPr>
        <w:rPr>
          <w:rtl/>
        </w:rPr>
      </w:pPr>
      <w:bookmarkStart w:id="29022" w:name="_ETM_Q50_634400"/>
      <w:bookmarkStart w:id="29023" w:name="_ETM_Q50_618040"/>
      <w:bookmarkStart w:id="29024" w:name="_ETM_Q50_618760"/>
      <w:bookmarkStart w:id="29025" w:name="_ETM_Q50_619120"/>
      <w:bookmarkStart w:id="29026" w:name="_ETM_Q50_619209"/>
      <w:bookmarkStart w:id="29027" w:name="_ETM_Q50_619330"/>
      <w:bookmarkStart w:id="29028" w:name="_ETM_Q50_619629"/>
      <w:bookmarkStart w:id="29029" w:name="_ETM_Q50_619720"/>
      <w:bookmarkStart w:id="29030" w:name="_ETM_Q50_620349"/>
      <w:bookmarkStart w:id="29031" w:name="_ETM_Q50_620500"/>
      <w:bookmarkStart w:id="29032" w:name="_ETM_Q50_622690"/>
      <w:bookmarkStart w:id="29033" w:name="_ETM_Q50_626590"/>
      <w:bookmarkStart w:id="29034" w:name="_ETM_Q50_631060"/>
      <w:bookmarkStart w:id="29035" w:name="_ETM_Q50_635390"/>
      <w:bookmarkEnd w:id="29022"/>
      <w:bookmarkEnd w:id="29023"/>
      <w:bookmarkEnd w:id="29024"/>
      <w:bookmarkEnd w:id="29025"/>
      <w:bookmarkEnd w:id="29026"/>
      <w:bookmarkEnd w:id="29027"/>
      <w:bookmarkEnd w:id="29028"/>
      <w:bookmarkEnd w:id="29029"/>
      <w:bookmarkEnd w:id="29030"/>
      <w:bookmarkEnd w:id="29031"/>
      <w:bookmarkEnd w:id="29032"/>
      <w:bookmarkEnd w:id="29033"/>
      <w:bookmarkEnd w:id="29034"/>
      <w:bookmarkEnd w:id="29035"/>
      <w:r w:rsidRPr="00574B96">
        <w:rPr>
          <w:rtl/>
        </w:rPr>
        <w:t>אוקיי</w:t>
      </w:r>
      <w:r>
        <w:rPr>
          <w:rFonts w:hint="cs"/>
          <w:rtl/>
        </w:rPr>
        <w:t>.</w:t>
      </w:r>
    </w:p>
    <w:p w:rsidR="004363F3" w:rsidRDefault="004363F3" w:rsidP="00D31845">
      <w:pPr>
        <w:rPr>
          <w:rtl/>
        </w:rPr>
      </w:pPr>
      <w:bookmarkStart w:id="29036" w:name="_ETM_Q50_635371"/>
      <w:bookmarkStart w:id="29037" w:name="_ETM_Q50_635417"/>
      <w:bookmarkEnd w:id="29036"/>
      <w:bookmarkEnd w:id="29037"/>
    </w:p>
    <w:p w:rsidR="004363F3" w:rsidRDefault="004363F3" w:rsidP="00D31845">
      <w:pPr>
        <w:pStyle w:val="af5"/>
        <w:keepNext/>
        <w:rPr>
          <w:rtl/>
        </w:rPr>
      </w:pPr>
      <w:bookmarkStart w:id="29038" w:name="ET_interruption_6345_67"/>
      <w:r w:rsidRPr="00CE2A74">
        <w:rPr>
          <w:rStyle w:val="TagStyle"/>
          <w:rtl/>
        </w:rPr>
        <w:t xml:space="preserve"> &lt;&lt; קריאה &gt;&gt; </w:t>
      </w:r>
      <w:r>
        <w:rPr>
          <w:rtl/>
        </w:rPr>
        <w:t>טלי גוטליב (הליכוד):</w:t>
      </w:r>
      <w:r w:rsidRPr="00CE2A74">
        <w:rPr>
          <w:rStyle w:val="TagStyle"/>
          <w:rtl/>
        </w:rPr>
        <w:t xml:space="preserve"> &lt;&lt; קריאה &gt;&gt;</w:t>
      </w:r>
      <w:r>
        <w:rPr>
          <w:rtl/>
        </w:rPr>
        <w:t xml:space="preserve">   </w:t>
      </w:r>
      <w:bookmarkEnd w:id="29038"/>
    </w:p>
    <w:p w:rsidR="004363F3" w:rsidRDefault="004363F3" w:rsidP="00D00074">
      <w:pPr>
        <w:rPr>
          <w:rtl/>
        </w:rPr>
      </w:pPr>
    </w:p>
    <w:p w:rsidR="004363F3" w:rsidRDefault="004363F3" w:rsidP="00D31845">
      <w:pPr>
        <w:rPr>
          <w:rtl/>
        </w:rPr>
      </w:pPr>
      <w:r>
        <w:rPr>
          <w:rFonts w:hint="cs"/>
          <w:rtl/>
        </w:rPr>
        <w:t>מה שורף לי, תשאיר לסיטואציות אחרות, תודה.</w:t>
      </w:r>
    </w:p>
    <w:p w:rsidR="004363F3" w:rsidRDefault="004363F3" w:rsidP="00D31845">
      <w:pPr>
        <w:rPr>
          <w:rtl/>
        </w:rPr>
      </w:pPr>
      <w:bookmarkStart w:id="29039" w:name="_ETM_Q50_637077"/>
      <w:bookmarkStart w:id="29040" w:name="_ETM_Q50_637129"/>
      <w:bookmarkEnd w:id="29039"/>
      <w:bookmarkEnd w:id="29040"/>
    </w:p>
    <w:p w:rsidR="004363F3" w:rsidRDefault="004363F3" w:rsidP="00D31845">
      <w:pPr>
        <w:pStyle w:val="-"/>
        <w:keepNext/>
        <w:rPr>
          <w:rtl/>
        </w:rPr>
      </w:pPr>
      <w:bookmarkStart w:id="29041" w:name="ET_speakercontinue_6151_68"/>
      <w:r w:rsidRPr="00CE2A74">
        <w:rPr>
          <w:rStyle w:val="TagStyle"/>
          <w:rtl/>
        </w:rPr>
        <w:t xml:space="preserve"> &lt;&lt; דובר_המשך &gt;&gt; </w:t>
      </w:r>
      <w:r>
        <w:rPr>
          <w:rtl/>
        </w:rPr>
        <w:t>רון כץ (יש עתיד):</w:t>
      </w:r>
      <w:r w:rsidRPr="00CE2A74">
        <w:rPr>
          <w:rStyle w:val="TagStyle"/>
          <w:rtl/>
        </w:rPr>
        <w:t xml:space="preserve"> &lt;&lt; דובר_המשך &gt;&gt;</w:t>
      </w:r>
      <w:r>
        <w:rPr>
          <w:rtl/>
        </w:rPr>
        <w:t xml:space="preserve">   </w:t>
      </w:r>
      <w:bookmarkEnd w:id="29041"/>
    </w:p>
    <w:p w:rsidR="004363F3" w:rsidRDefault="004363F3" w:rsidP="00D00074">
      <w:pPr>
        <w:rPr>
          <w:rtl/>
        </w:rPr>
      </w:pPr>
    </w:p>
    <w:p w:rsidR="004363F3" w:rsidRDefault="004363F3" w:rsidP="00D31845">
      <w:pPr>
        <w:rPr>
          <w:rtl/>
        </w:rPr>
      </w:pPr>
      <w:bookmarkStart w:id="29042" w:name="_ETM_Q50_637377"/>
      <w:bookmarkEnd w:id="29042"/>
      <w:r>
        <w:rPr>
          <w:rFonts w:hint="cs"/>
          <w:rtl/>
        </w:rPr>
        <w:t>סליחה, אני מתנצל.</w:t>
      </w:r>
    </w:p>
    <w:p w:rsidR="004363F3" w:rsidRDefault="004363F3" w:rsidP="00D31845">
      <w:pPr>
        <w:rPr>
          <w:rtl/>
        </w:rPr>
      </w:pPr>
      <w:bookmarkStart w:id="29043" w:name="_ETM_Q50_638174"/>
      <w:bookmarkStart w:id="29044" w:name="_ETM_Q50_638226"/>
      <w:bookmarkEnd w:id="29043"/>
      <w:bookmarkEnd w:id="29044"/>
    </w:p>
    <w:p w:rsidR="004363F3" w:rsidRDefault="004363F3" w:rsidP="00D31845">
      <w:pPr>
        <w:pStyle w:val="af6"/>
        <w:keepNext/>
        <w:rPr>
          <w:rtl/>
        </w:rPr>
      </w:pPr>
      <w:bookmarkStart w:id="29045" w:name="ET_yor_6490_69"/>
      <w:r w:rsidRPr="00CE2A74">
        <w:rPr>
          <w:rStyle w:val="TagStyle"/>
          <w:rtl/>
        </w:rPr>
        <w:t xml:space="preserve"> &lt;&lt; יור &gt;&gt; </w:t>
      </w:r>
      <w:r>
        <w:rPr>
          <w:rtl/>
        </w:rPr>
        <w:t>היו"ר ניסים ואטורי:</w:t>
      </w:r>
      <w:r w:rsidRPr="00CE2A74">
        <w:rPr>
          <w:rStyle w:val="TagStyle"/>
          <w:rtl/>
        </w:rPr>
        <w:t xml:space="preserve"> &lt;&lt; יור &gt;&gt;</w:t>
      </w:r>
      <w:r>
        <w:rPr>
          <w:rtl/>
        </w:rPr>
        <w:t xml:space="preserve">   </w:t>
      </w:r>
      <w:bookmarkEnd w:id="29045"/>
    </w:p>
    <w:p w:rsidR="004363F3" w:rsidRDefault="004363F3" w:rsidP="00D00074">
      <w:pPr>
        <w:rPr>
          <w:rtl/>
        </w:rPr>
      </w:pPr>
    </w:p>
    <w:p w:rsidR="004363F3" w:rsidRDefault="004363F3" w:rsidP="00131E1F">
      <w:pPr>
        <w:rPr>
          <w:rtl/>
        </w:rPr>
      </w:pPr>
      <w:r>
        <w:rPr>
          <w:rFonts w:hint="cs"/>
          <w:rtl/>
        </w:rPr>
        <w:t xml:space="preserve">טלי, הוא לא התחיל את </w:t>
      </w:r>
      <w:bookmarkStart w:id="29046" w:name="_ETM_Q50_639392"/>
      <w:bookmarkEnd w:id="29046"/>
      <w:r>
        <w:rPr>
          <w:rFonts w:hint="cs"/>
          <w:rtl/>
        </w:rPr>
        <w:t xml:space="preserve">הנאום. הוא לקח את </w:t>
      </w:r>
      <w:r w:rsidR="00131E1F">
        <w:rPr>
          <w:rFonts w:hint="cs"/>
          <w:rtl/>
        </w:rPr>
        <w:t>ש</w:t>
      </w:r>
      <w:r>
        <w:rPr>
          <w:rFonts w:hint="cs"/>
          <w:rtl/>
        </w:rPr>
        <w:t xml:space="preserve">לוש </w:t>
      </w:r>
      <w:r w:rsidR="00131E1F">
        <w:rPr>
          <w:rFonts w:hint="cs"/>
          <w:rtl/>
        </w:rPr>
        <w:t>ה</w:t>
      </w:r>
      <w:r>
        <w:rPr>
          <w:rFonts w:hint="cs"/>
          <w:rtl/>
        </w:rPr>
        <w:t>דקות שלו וחילק אותן לכל הקהל.</w:t>
      </w:r>
      <w:bookmarkStart w:id="29047" w:name="_ETM_Q50_641583"/>
      <w:bookmarkEnd w:id="29047"/>
    </w:p>
    <w:p w:rsidR="004363F3" w:rsidRDefault="004363F3" w:rsidP="00D31845">
      <w:pPr>
        <w:rPr>
          <w:rtl/>
        </w:rPr>
      </w:pPr>
      <w:bookmarkStart w:id="29048" w:name="_ETM_Q50_641684"/>
      <w:bookmarkEnd w:id="29048"/>
    </w:p>
    <w:p w:rsidR="004363F3" w:rsidRDefault="004363F3" w:rsidP="00D31845">
      <w:pPr>
        <w:pStyle w:val="-"/>
        <w:keepNext/>
        <w:rPr>
          <w:rtl/>
        </w:rPr>
      </w:pPr>
      <w:bookmarkStart w:id="29049" w:name="ET_speakercontinue_6151_70"/>
      <w:r w:rsidRPr="00CE2A74">
        <w:rPr>
          <w:rStyle w:val="TagStyle"/>
          <w:rtl/>
        </w:rPr>
        <w:t xml:space="preserve"> &lt;&lt; דובר_המשך &gt;&gt; </w:t>
      </w:r>
      <w:r>
        <w:rPr>
          <w:rtl/>
        </w:rPr>
        <w:t>רון כץ (יש עתיד):</w:t>
      </w:r>
      <w:r w:rsidRPr="00CE2A74">
        <w:rPr>
          <w:rStyle w:val="TagStyle"/>
          <w:rtl/>
        </w:rPr>
        <w:t xml:space="preserve"> &lt;&lt; דובר_המשך &gt;&gt;</w:t>
      </w:r>
      <w:r>
        <w:rPr>
          <w:rtl/>
        </w:rPr>
        <w:t xml:space="preserve">   </w:t>
      </w:r>
      <w:bookmarkEnd w:id="29049"/>
    </w:p>
    <w:p w:rsidR="004363F3" w:rsidRDefault="004363F3" w:rsidP="00D00074">
      <w:pPr>
        <w:rPr>
          <w:rtl/>
        </w:rPr>
      </w:pPr>
    </w:p>
    <w:p w:rsidR="00131E1F" w:rsidRDefault="004363F3" w:rsidP="00131E1F">
      <w:pPr>
        <w:rPr>
          <w:rtl/>
        </w:rPr>
      </w:pPr>
      <w:bookmarkStart w:id="29050" w:name="_ETM_Q50_639195"/>
      <w:bookmarkStart w:id="29051" w:name="_ETM_Q50_639019"/>
      <w:bookmarkStart w:id="29052" w:name="_ETM_Q50_639599"/>
      <w:bookmarkStart w:id="29053" w:name="_ETM_Q50_640889"/>
      <w:bookmarkStart w:id="29054" w:name="_ETM_Q50_641849"/>
      <w:bookmarkStart w:id="29055" w:name="_ETM_Q50_641939"/>
      <w:bookmarkStart w:id="29056" w:name="_ETM_Q50_642209"/>
      <w:bookmarkStart w:id="29057" w:name="_ETM_Q50_642419"/>
      <w:bookmarkStart w:id="29058" w:name="_ETM_Q50_642689"/>
      <w:bookmarkEnd w:id="29050"/>
      <w:bookmarkEnd w:id="29051"/>
      <w:bookmarkEnd w:id="29052"/>
      <w:bookmarkEnd w:id="29053"/>
      <w:bookmarkEnd w:id="29054"/>
      <w:bookmarkEnd w:id="29055"/>
      <w:bookmarkEnd w:id="29056"/>
      <w:bookmarkEnd w:id="29057"/>
      <w:bookmarkEnd w:id="29058"/>
      <w:r>
        <w:rPr>
          <w:rFonts w:hint="cs"/>
          <w:rtl/>
        </w:rPr>
        <w:t>טוב.</w:t>
      </w:r>
      <w:r w:rsidRPr="00574B96">
        <w:rPr>
          <w:rtl/>
        </w:rPr>
        <w:t xml:space="preserve"> </w:t>
      </w:r>
      <w:bookmarkStart w:id="29059" w:name="_ETM_Q50_643739"/>
      <w:bookmarkEnd w:id="29059"/>
      <w:r w:rsidRPr="00574B96">
        <w:rPr>
          <w:rtl/>
        </w:rPr>
        <w:t>אדוני</w:t>
      </w:r>
      <w:r>
        <w:rPr>
          <w:rFonts w:hint="cs"/>
          <w:rtl/>
        </w:rPr>
        <w:t xml:space="preserve"> היו"ר,</w:t>
      </w:r>
      <w:r w:rsidRPr="00574B96">
        <w:rPr>
          <w:rtl/>
        </w:rPr>
        <w:t xml:space="preserve"> </w:t>
      </w:r>
      <w:bookmarkStart w:id="29060" w:name="_ETM_Q50_644790"/>
      <w:bookmarkEnd w:id="29060"/>
      <w:r w:rsidRPr="00574B96">
        <w:rPr>
          <w:rtl/>
        </w:rPr>
        <w:t xml:space="preserve">חבריי </w:t>
      </w:r>
      <w:bookmarkStart w:id="29061" w:name="_ETM_Q50_645239"/>
      <w:bookmarkEnd w:id="29061"/>
      <w:r w:rsidRPr="00574B96">
        <w:rPr>
          <w:rtl/>
        </w:rPr>
        <w:t xml:space="preserve">חברי </w:t>
      </w:r>
      <w:bookmarkStart w:id="29062" w:name="_ETM_Q50_645540"/>
      <w:bookmarkEnd w:id="29062"/>
      <w:r w:rsidRPr="00574B96">
        <w:rPr>
          <w:rtl/>
        </w:rPr>
        <w:t>הכנסת</w:t>
      </w:r>
      <w:r>
        <w:rPr>
          <w:rFonts w:hint="cs"/>
          <w:rtl/>
        </w:rPr>
        <w:t>,</w:t>
      </w:r>
      <w:r w:rsidRPr="00574B96">
        <w:rPr>
          <w:rtl/>
        </w:rPr>
        <w:t xml:space="preserve"> </w:t>
      </w:r>
      <w:bookmarkStart w:id="29063" w:name="_ETM_Q50_646079"/>
      <w:bookmarkEnd w:id="29063"/>
      <w:r w:rsidRPr="00574B96">
        <w:rPr>
          <w:rtl/>
        </w:rPr>
        <w:t xml:space="preserve">אנחנו </w:t>
      </w:r>
      <w:bookmarkStart w:id="29064" w:name="_ETM_Q50_646319"/>
      <w:bookmarkEnd w:id="29064"/>
      <w:r w:rsidRPr="00574B96">
        <w:rPr>
          <w:rtl/>
        </w:rPr>
        <w:t xml:space="preserve">שוב </w:t>
      </w:r>
      <w:bookmarkStart w:id="29065" w:name="_ETM_Q50_646739"/>
      <w:bookmarkEnd w:id="29065"/>
      <w:r w:rsidRPr="00574B96">
        <w:rPr>
          <w:rtl/>
        </w:rPr>
        <w:t xml:space="preserve">רואים </w:t>
      </w:r>
      <w:bookmarkStart w:id="29066" w:name="_ETM_Q50_647069"/>
      <w:bookmarkEnd w:id="29066"/>
      <w:r w:rsidRPr="00574B96">
        <w:rPr>
          <w:rtl/>
        </w:rPr>
        <w:t xml:space="preserve">את </w:t>
      </w:r>
      <w:bookmarkStart w:id="29067" w:name="_ETM_Q50_647219"/>
      <w:bookmarkEnd w:id="29067"/>
      <w:r w:rsidRPr="00574B96">
        <w:rPr>
          <w:rtl/>
        </w:rPr>
        <w:t xml:space="preserve">מופע </w:t>
      </w:r>
      <w:bookmarkStart w:id="29068" w:name="_ETM_Q50_647639"/>
      <w:bookmarkEnd w:id="29068"/>
      <w:r w:rsidR="00131E1F">
        <w:rPr>
          <w:rFonts w:hint="cs"/>
          <w:rtl/>
        </w:rPr>
        <w:t>ה</w:t>
      </w:r>
      <w:r w:rsidRPr="00574B96">
        <w:rPr>
          <w:rtl/>
        </w:rPr>
        <w:t xml:space="preserve">בדיחה </w:t>
      </w:r>
      <w:bookmarkStart w:id="29069" w:name="_ETM_Q50_648029"/>
      <w:bookmarkEnd w:id="29069"/>
      <w:r w:rsidRPr="00574B96">
        <w:rPr>
          <w:rtl/>
        </w:rPr>
        <w:t xml:space="preserve">של </w:t>
      </w:r>
      <w:bookmarkStart w:id="29070" w:name="_ETM_Q50_648239"/>
      <w:bookmarkEnd w:id="29070"/>
      <w:r w:rsidRPr="00574B96">
        <w:rPr>
          <w:rtl/>
        </w:rPr>
        <w:t xml:space="preserve">הקואליציה </w:t>
      </w:r>
      <w:bookmarkStart w:id="29071" w:name="_ETM_Q50_648870"/>
      <w:bookmarkEnd w:id="29071"/>
      <w:r w:rsidRPr="00574B96">
        <w:rPr>
          <w:rtl/>
        </w:rPr>
        <w:t xml:space="preserve">הזו </w:t>
      </w:r>
      <w:bookmarkStart w:id="29072" w:name="_ETM_Q50_649049"/>
      <w:bookmarkEnd w:id="29072"/>
      <w:r>
        <w:rPr>
          <w:rFonts w:hint="cs"/>
          <w:rtl/>
        </w:rPr>
        <w:t>ע</w:t>
      </w:r>
      <w:r w:rsidRPr="00574B96">
        <w:rPr>
          <w:rtl/>
        </w:rPr>
        <w:t xml:space="preserve">ם </w:t>
      </w:r>
      <w:bookmarkStart w:id="29073" w:name="_ETM_Q50_649139"/>
      <w:bookmarkEnd w:id="29073"/>
      <w:r w:rsidRPr="00574B96">
        <w:rPr>
          <w:rtl/>
        </w:rPr>
        <w:t xml:space="preserve">הממשלה </w:t>
      </w:r>
      <w:bookmarkStart w:id="29074" w:name="_ETM_Q50_649739"/>
      <w:bookmarkEnd w:id="29074"/>
      <w:r w:rsidRPr="00574B96">
        <w:rPr>
          <w:rtl/>
        </w:rPr>
        <w:t>הזו</w:t>
      </w:r>
      <w:r>
        <w:rPr>
          <w:rFonts w:hint="cs"/>
          <w:rtl/>
        </w:rPr>
        <w:t>.</w:t>
      </w:r>
      <w:r w:rsidRPr="00574B96">
        <w:rPr>
          <w:rtl/>
        </w:rPr>
        <w:t xml:space="preserve"> </w:t>
      </w:r>
      <w:bookmarkStart w:id="29075" w:name="_ETM_Q50_650519"/>
      <w:bookmarkEnd w:id="29075"/>
      <w:r w:rsidRPr="00574B96">
        <w:rPr>
          <w:rtl/>
        </w:rPr>
        <w:t xml:space="preserve">עומד </w:t>
      </w:r>
      <w:bookmarkStart w:id="29076" w:name="_ETM_Q50_650879"/>
      <w:bookmarkEnd w:id="29076"/>
      <w:r w:rsidRPr="00574B96">
        <w:rPr>
          <w:rtl/>
        </w:rPr>
        <w:t xml:space="preserve">פה </w:t>
      </w:r>
      <w:bookmarkStart w:id="29077" w:name="_ETM_Q50_651029"/>
      <w:bookmarkEnd w:id="29077"/>
      <w:r w:rsidRPr="00574B96">
        <w:rPr>
          <w:rtl/>
        </w:rPr>
        <w:t xml:space="preserve">שר </w:t>
      </w:r>
      <w:bookmarkStart w:id="29078" w:name="_ETM_Q50_651900"/>
      <w:bookmarkEnd w:id="29078"/>
      <w:r w:rsidRPr="00574B96">
        <w:rPr>
          <w:rtl/>
        </w:rPr>
        <w:t xml:space="preserve">ממש </w:t>
      </w:r>
      <w:bookmarkStart w:id="29079" w:name="_ETM_Q50_652319"/>
      <w:bookmarkEnd w:id="29079"/>
      <w:r w:rsidRPr="00574B96">
        <w:rPr>
          <w:rtl/>
        </w:rPr>
        <w:t xml:space="preserve">לפני </w:t>
      </w:r>
      <w:bookmarkStart w:id="29080" w:name="_ETM_Q50_652590"/>
      <w:bookmarkEnd w:id="29080"/>
      <w:r w:rsidRPr="00574B96">
        <w:rPr>
          <w:rtl/>
        </w:rPr>
        <w:t xml:space="preserve">חצי </w:t>
      </w:r>
      <w:bookmarkStart w:id="29081" w:name="_ETM_Q50_652949"/>
      <w:bookmarkEnd w:id="29081"/>
      <w:r w:rsidRPr="00574B96">
        <w:rPr>
          <w:rtl/>
        </w:rPr>
        <w:t xml:space="preserve">שעה </w:t>
      </w:r>
      <w:bookmarkStart w:id="29082" w:name="_ETM_Q50_653159"/>
      <w:bookmarkEnd w:id="29082"/>
      <w:r w:rsidRPr="00574B96">
        <w:rPr>
          <w:rtl/>
        </w:rPr>
        <w:t>ואומר</w:t>
      </w:r>
      <w:r>
        <w:rPr>
          <w:rFonts w:hint="cs"/>
          <w:rtl/>
        </w:rPr>
        <w:t>:</w:t>
      </w:r>
      <w:r w:rsidRPr="00574B96">
        <w:rPr>
          <w:rtl/>
        </w:rPr>
        <w:t xml:space="preserve"> </w:t>
      </w:r>
      <w:bookmarkStart w:id="29083" w:name="_ETM_Q50_653489"/>
      <w:bookmarkEnd w:id="29083"/>
      <w:r w:rsidRPr="00574B96">
        <w:rPr>
          <w:rtl/>
        </w:rPr>
        <w:t>מה</w:t>
      </w:r>
      <w:r>
        <w:rPr>
          <w:rFonts w:hint="cs"/>
          <w:rtl/>
        </w:rPr>
        <w:t xml:space="preserve"> רע</w:t>
      </w:r>
      <w:r w:rsidRPr="00574B96">
        <w:rPr>
          <w:rtl/>
        </w:rPr>
        <w:t xml:space="preserve"> </w:t>
      </w:r>
      <w:bookmarkStart w:id="29084" w:name="_ETM_Q50_653939"/>
      <w:bookmarkEnd w:id="29084"/>
      <w:r w:rsidRPr="00574B96">
        <w:rPr>
          <w:rtl/>
        </w:rPr>
        <w:t>לכם</w:t>
      </w:r>
      <w:r>
        <w:rPr>
          <w:rFonts w:hint="cs"/>
          <w:rtl/>
        </w:rPr>
        <w:t>?</w:t>
      </w:r>
      <w:r w:rsidRPr="00574B96">
        <w:rPr>
          <w:rtl/>
        </w:rPr>
        <w:t xml:space="preserve"> </w:t>
      </w:r>
      <w:bookmarkStart w:id="29085" w:name="_ETM_Q50_654860"/>
      <w:bookmarkEnd w:id="29085"/>
      <w:r w:rsidRPr="00574B96">
        <w:rPr>
          <w:rtl/>
        </w:rPr>
        <w:t xml:space="preserve">מה </w:t>
      </w:r>
      <w:bookmarkStart w:id="29086" w:name="_ETM_Q50_655099"/>
      <w:bookmarkEnd w:id="29086"/>
      <w:r>
        <w:rPr>
          <w:rFonts w:hint="cs"/>
          <w:rtl/>
        </w:rPr>
        <w:t>רע לכם?</w:t>
      </w:r>
      <w:bookmarkStart w:id="29087" w:name="_ETM_Q50_655280"/>
      <w:bookmarkEnd w:id="29087"/>
      <w:r w:rsidRPr="00574B96">
        <w:rPr>
          <w:rtl/>
        </w:rPr>
        <w:t xml:space="preserve"> </w:t>
      </w:r>
      <w:bookmarkStart w:id="29088" w:name="_ETM_Q50_656060"/>
      <w:bookmarkEnd w:id="29088"/>
      <w:r w:rsidRPr="00574B96">
        <w:rPr>
          <w:rtl/>
        </w:rPr>
        <w:t xml:space="preserve">אנחנו </w:t>
      </w:r>
      <w:bookmarkStart w:id="29089" w:name="_ETM_Q50_656430"/>
      <w:bookmarkEnd w:id="29089"/>
      <w:r w:rsidRPr="00574B96">
        <w:rPr>
          <w:rtl/>
        </w:rPr>
        <w:t xml:space="preserve">בתקופה </w:t>
      </w:r>
      <w:bookmarkStart w:id="29090" w:name="_ETM_Q50_657000"/>
      <w:bookmarkEnd w:id="29090"/>
      <w:r w:rsidRPr="00574B96">
        <w:rPr>
          <w:rtl/>
        </w:rPr>
        <w:t>טובה</w:t>
      </w:r>
      <w:r>
        <w:rPr>
          <w:rFonts w:hint="cs"/>
          <w:rtl/>
        </w:rPr>
        <w:t>.</w:t>
      </w:r>
      <w:r w:rsidRPr="00574B96">
        <w:rPr>
          <w:rtl/>
        </w:rPr>
        <w:t xml:space="preserve"> </w:t>
      </w:r>
      <w:bookmarkStart w:id="29091" w:name="_ETM_Q50_658879"/>
      <w:bookmarkEnd w:id="29091"/>
    </w:p>
    <w:p w:rsidR="00131E1F" w:rsidRDefault="00131E1F" w:rsidP="00131E1F">
      <w:pPr>
        <w:rPr>
          <w:rtl/>
        </w:rPr>
      </w:pPr>
    </w:p>
    <w:p w:rsidR="004363F3" w:rsidRDefault="004363F3" w:rsidP="00131E1F">
      <w:pPr>
        <w:rPr>
          <w:rtl/>
        </w:rPr>
      </w:pPr>
      <w:r w:rsidRPr="00574B96">
        <w:rPr>
          <w:rtl/>
        </w:rPr>
        <w:t xml:space="preserve">מה </w:t>
      </w:r>
      <w:bookmarkStart w:id="29092" w:name="_ETM_Q50_659180"/>
      <w:bookmarkEnd w:id="29092"/>
      <w:r>
        <w:rPr>
          <w:rFonts w:hint="cs"/>
          <w:rtl/>
        </w:rPr>
        <w:t>רע לנו?</w:t>
      </w:r>
      <w:bookmarkStart w:id="29093" w:name="_ETM_Q50_659299"/>
      <w:bookmarkStart w:id="29094" w:name="_ETM_Q50_660519"/>
      <w:bookmarkStart w:id="29095" w:name="_ETM_Q50_658828"/>
      <w:bookmarkStart w:id="29096" w:name="_ETM_Q50_658872"/>
      <w:bookmarkStart w:id="29097" w:name="_ETM_Q50_659277"/>
      <w:bookmarkStart w:id="29098" w:name="_ETM_Q50_659318"/>
      <w:bookmarkEnd w:id="29093"/>
      <w:bookmarkEnd w:id="29094"/>
      <w:bookmarkEnd w:id="29095"/>
      <w:bookmarkEnd w:id="29096"/>
      <w:bookmarkEnd w:id="29097"/>
      <w:bookmarkEnd w:id="29098"/>
      <w:r w:rsidR="00131E1F">
        <w:rPr>
          <w:rFonts w:hint="cs"/>
          <w:rtl/>
        </w:rPr>
        <w:t xml:space="preserve"> </w:t>
      </w:r>
      <w:r w:rsidRPr="00574B96">
        <w:rPr>
          <w:rtl/>
        </w:rPr>
        <w:t>נכנסת</w:t>
      </w:r>
      <w:r>
        <w:rPr>
          <w:rFonts w:hint="cs"/>
          <w:rtl/>
        </w:rPr>
        <w:t>ם</w:t>
      </w:r>
      <w:r w:rsidRPr="00574B96">
        <w:rPr>
          <w:rtl/>
        </w:rPr>
        <w:t xml:space="preserve"> </w:t>
      </w:r>
      <w:bookmarkStart w:id="29099" w:name="_ETM_Q50_661120"/>
      <w:bookmarkEnd w:id="29099"/>
      <w:r>
        <w:rPr>
          <w:rFonts w:hint="cs"/>
          <w:rtl/>
        </w:rPr>
        <w:t>ל</w:t>
      </w:r>
      <w:r>
        <w:rPr>
          <w:rtl/>
        </w:rPr>
        <w:t>סופ</w:t>
      </w:r>
      <w:r>
        <w:rPr>
          <w:rFonts w:hint="cs"/>
          <w:rtl/>
        </w:rPr>
        <w:t>ר?</w:t>
      </w:r>
      <w:r w:rsidRPr="00574B96">
        <w:rPr>
          <w:rtl/>
        </w:rPr>
        <w:t xml:space="preserve"> </w:t>
      </w:r>
      <w:bookmarkStart w:id="29100" w:name="_ETM_Q50_662080"/>
      <w:bookmarkEnd w:id="29100"/>
      <w:r>
        <w:rPr>
          <w:rtl/>
        </w:rPr>
        <w:t>ש</w:t>
      </w:r>
      <w:r>
        <w:rPr>
          <w:rFonts w:hint="cs"/>
          <w:rtl/>
        </w:rPr>
        <w:t>ם רע</w:t>
      </w:r>
      <w:r w:rsidRPr="00574B96">
        <w:rPr>
          <w:rtl/>
        </w:rPr>
        <w:t xml:space="preserve"> </w:t>
      </w:r>
      <w:bookmarkStart w:id="29101" w:name="_ETM_Q50_662620"/>
      <w:bookmarkEnd w:id="29101"/>
      <w:r w:rsidRPr="00574B96">
        <w:rPr>
          <w:rtl/>
        </w:rPr>
        <w:t>לנו</w:t>
      </w:r>
      <w:r>
        <w:rPr>
          <w:rFonts w:hint="cs"/>
          <w:rtl/>
        </w:rPr>
        <w:t>;</w:t>
      </w:r>
      <w:r w:rsidRPr="00574B96">
        <w:rPr>
          <w:rtl/>
        </w:rPr>
        <w:t xml:space="preserve"> </w:t>
      </w:r>
      <w:bookmarkStart w:id="29102" w:name="_ETM_Q50_663280"/>
      <w:bookmarkEnd w:id="29102"/>
      <w:r w:rsidRPr="00574B96">
        <w:rPr>
          <w:rtl/>
        </w:rPr>
        <w:t xml:space="preserve">ניסיתם </w:t>
      </w:r>
      <w:bookmarkStart w:id="29103" w:name="_ETM_Q50_663730"/>
      <w:bookmarkEnd w:id="29103"/>
      <w:r w:rsidRPr="00574B96">
        <w:rPr>
          <w:rtl/>
        </w:rPr>
        <w:t xml:space="preserve">להתקשר </w:t>
      </w:r>
      <w:bookmarkStart w:id="29104" w:name="_ETM_Q50_664209"/>
      <w:bookmarkEnd w:id="29104"/>
      <w:r w:rsidRPr="00574B96">
        <w:rPr>
          <w:rtl/>
        </w:rPr>
        <w:t xml:space="preserve">לתחנת </w:t>
      </w:r>
      <w:bookmarkStart w:id="29105" w:name="_ETM_Q50_664690"/>
      <w:bookmarkEnd w:id="29105"/>
      <w:r w:rsidRPr="00574B96">
        <w:rPr>
          <w:rtl/>
        </w:rPr>
        <w:t>משטרה</w:t>
      </w:r>
      <w:r>
        <w:rPr>
          <w:rFonts w:hint="cs"/>
          <w:rtl/>
        </w:rPr>
        <w:t>?</w:t>
      </w:r>
      <w:r w:rsidRPr="00574B96">
        <w:rPr>
          <w:rtl/>
        </w:rPr>
        <w:t xml:space="preserve"> </w:t>
      </w:r>
      <w:bookmarkStart w:id="29106" w:name="_ETM_Q50_665489"/>
      <w:bookmarkStart w:id="29107" w:name="_ETM_Q50_665790"/>
      <w:bookmarkEnd w:id="29106"/>
      <w:bookmarkEnd w:id="29107"/>
      <w:r>
        <w:rPr>
          <w:rFonts w:hint="cs"/>
          <w:rtl/>
        </w:rPr>
        <w:t>שם רע</w:t>
      </w:r>
      <w:r w:rsidRPr="00574B96">
        <w:rPr>
          <w:rtl/>
        </w:rPr>
        <w:t xml:space="preserve"> </w:t>
      </w:r>
      <w:bookmarkStart w:id="29108" w:name="_ETM_Q50_666090"/>
      <w:bookmarkEnd w:id="29108"/>
      <w:r w:rsidRPr="00574B96">
        <w:rPr>
          <w:rtl/>
        </w:rPr>
        <w:t>לנו</w:t>
      </w:r>
      <w:r>
        <w:rPr>
          <w:rFonts w:hint="cs"/>
          <w:rtl/>
        </w:rPr>
        <w:t>;</w:t>
      </w:r>
      <w:r w:rsidRPr="00574B96">
        <w:rPr>
          <w:rtl/>
        </w:rPr>
        <w:t xml:space="preserve"> </w:t>
      </w:r>
      <w:bookmarkStart w:id="29109" w:name="_ETM_Q50_666659"/>
      <w:bookmarkStart w:id="29110" w:name="_ETM_Q50_666810"/>
      <w:bookmarkStart w:id="29111" w:name="_ETM_Q50_666959"/>
      <w:bookmarkEnd w:id="29109"/>
      <w:bookmarkEnd w:id="29110"/>
      <w:bookmarkEnd w:id="29111"/>
      <w:r>
        <w:rPr>
          <w:rFonts w:hint="cs"/>
          <w:rtl/>
        </w:rPr>
        <w:t>ניסיתם</w:t>
      </w:r>
      <w:r w:rsidRPr="00574B96">
        <w:rPr>
          <w:rtl/>
        </w:rPr>
        <w:t xml:space="preserve"> </w:t>
      </w:r>
      <w:bookmarkStart w:id="29112" w:name="_ETM_Q50_667139"/>
      <w:bookmarkEnd w:id="29112"/>
      <w:r w:rsidRPr="00574B96">
        <w:rPr>
          <w:rtl/>
        </w:rPr>
        <w:t xml:space="preserve">לטייל </w:t>
      </w:r>
      <w:bookmarkStart w:id="29113" w:name="_ETM_Q50_667560"/>
      <w:bookmarkEnd w:id="29113"/>
      <w:r w:rsidRPr="00574B96">
        <w:rPr>
          <w:rtl/>
        </w:rPr>
        <w:t xml:space="preserve">בעולם </w:t>
      </w:r>
      <w:bookmarkStart w:id="29114" w:name="_ETM_Q50_667980"/>
      <w:bookmarkEnd w:id="29114"/>
      <w:r w:rsidRPr="00574B96">
        <w:rPr>
          <w:rtl/>
        </w:rPr>
        <w:t>ולהגיד</w:t>
      </w:r>
      <w:bookmarkStart w:id="29115" w:name="_ETM_Q50_668370"/>
      <w:bookmarkEnd w:id="29115"/>
      <w:r>
        <w:rPr>
          <w:rFonts w:hint="cs"/>
          <w:rtl/>
        </w:rPr>
        <w:t xml:space="preserve"> שאתם</w:t>
      </w:r>
      <w:r w:rsidRPr="00574B96">
        <w:rPr>
          <w:rtl/>
        </w:rPr>
        <w:t xml:space="preserve"> </w:t>
      </w:r>
      <w:bookmarkStart w:id="29116" w:name="_ETM_Q50_668609"/>
      <w:bookmarkEnd w:id="29116"/>
      <w:r w:rsidRPr="00574B96">
        <w:rPr>
          <w:rtl/>
        </w:rPr>
        <w:t>ישראלים</w:t>
      </w:r>
      <w:r>
        <w:rPr>
          <w:rFonts w:hint="cs"/>
          <w:rtl/>
        </w:rPr>
        <w:t xml:space="preserve">? </w:t>
      </w:r>
      <w:bookmarkStart w:id="29117" w:name="_ETM_Q50_668014"/>
      <w:bookmarkStart w:id="29118" w:name="_ETM_Q50_669620"/>
      <w:bookmarkEnd w:id="29117"/>
      <w:bookmarkEnd w:id="29118"/>
      <w:r w:rsidRPr="00574B96">
        <w:rPr>
          <w:rtl/>
        </w:rPr>
        <w:t>ש</w:t>
      </w:r>
      <w:r>
        <w:rPr>
          <w:rFonts w:hint="cs"/>
          <w:rtl/>
        </w:rPr>
        <w:t>ם רע</w:t>
      </w:r>
      <w:r w:rsidRPr="00574B96">
        <w:rPr>
          <w:rtl/>
        </w:rPr>
        <w:t xml:space="preserve"> </w:t>
      </w:r>
      <w:bookmarkStart w:id="29119" w:name="_ETM_Q50_670159"/>
      <w:bookmarkEnd w:id="29119"/>
      <w:r w:rsidRPr="00574B96">
        <w:rPr>
          <w:rtl/>
        </w:rPr>
        <w:t>לנו</w:t>
      </w:r>
      <w:r>
        <w:rPr>
          <w:rFonts w:hint="cs"/>
          <w:rtl/>
        </w:rPr>
        <w:t>;</w:t>
      </w:r>
      <w:r w:rsidRPr="00574B96">
        <w:rPr>
          <w:rtl/>
        </w:rPr>
        <w:t xml:space="preserve"> </w:t>
      </w:r>
      <w:bookmarkStart w:id="29120" w:name="_ETM_Q50_670909"/>
      <w:bookmarkEnd w:id="29120"/>
      <w:r w:rsidRPr="00574B96">
        <w:rPr>
          <w:rtl/>
        </w:rPr>
        <w:t xml:space="preserve">ניסיתם </w:t>
      </w:r>
      <w:bookmarkStart w:id="29121" w:name="_ETM_Q50_671480"/>
      <w:bookmarkEnd w:id="29121"/>
      <w:r w:rsidRPr="00574B96">
        <w:rPr>
          <w:rtl/>
        </w:rPr>
        <w:t xml:space="preserve">לדבר </w:t>
      </w:r>
      <w:bookmarkStart w:id="29122" w:name="_ETM_Q50_671959"/>
      <w:bookmarkEnd w:id="29122"/>
      <w:r w:rsidRPr="00574B96">
        <w:rPr>
          <w:rtl/>
        </w:rPr>
        <w:t xml:space="preserve">אולי </w:t>
      </w:r>
      <w:bookmarkStart w:id="29123" w:name="_ETM_Q50_672260"/>
      <w:bookmarkEnd w:id="29123"/>
      <w:r w:rsidRPr="00574B96">
        <w:rPr>
          <w:rtl/>
        </w:rPr>
        <w:t xml:space="preserve">עם </w:t>
      </w:r>
      <w:bookmarkStart w:id="29124" w:name="_ETM_Q50_672349"/>
      <w:bookmarkEnd w:id="29124"/>
      <w:r w:rsidRPr="00574B96">
        <w:rPr>
          <w:rtl/>
        </w:rPr>
        <w:t xml:space="preserve">חיילי </w:t>
      </w:r>
      <w:bookmarkStart w:id="29125" w:name="_ETM_Q50_672769"/>
      <w:bookmarkEnd w:id="29125"/>
      <w:r w:rsidRPr="00574B96">
        <w:rPr>
          <w:rtl/>
        </w:rPr>
        <w:t>צה"ל</w:t>
      </w:r>
      <w:r>
        <w:rPr>
          <w:rFonts w:hint="cs"/>
          <w:rtl/>
        </w:rPr>
        <w:t>?</w:t>
      </w:r>
      <w:r w:rsidRPr="00574B96">
        <w:rPr>
          <w:rtl/>
        </w:rPr>
        <w:t xml:space="preserve"> </w:t>
      </w:r>
      <w:bookmarkStart w:id="29126" w:name="_ETM_Q50_673639"/>
      <w:bookmarkEnd w:id="29126"/>
      <w:r w:rsidRPr="00574B96">
        <w:rPr>
          <w:rtl/>
        </w:rPr>
        <w:t xml:space="preserve">להם </w:t>
      </w:r>
      <w:bookmarkStart w:id="29127" w:name="_ETM_Q50_674059"/>
      <w:bookmarkEnd w:id="29127"/>
      <w:r w:rsidRPr="00574B96">
        <w:rPr>
          <w:rtl/>
        </w:rPr>
        <w:t xml:space="preserve">ממש </w:t>
      </w:r>
      <w:bookmarkStart w:id="29128" w:name="_ETM_Q50_674479"/>
      <w:bookmarkEnd w:id="29128"/>
      <w:r>
        <w:rPr>
          <w:rFonts w:hint="cs"/>
          <w:rtl/>
        </w:rPr>
        <w:t>רע; ניסיתם</w:t>
      </w:r>
      <w:bookmarkStart w:id="29129" w:name="_ETM_Q50_675019"/>
      <w:bookmarkEnd w:id="29129"/>
      <w:r w:rsidRPr="00574B96">
        <w:rPr>
          <w:rtl/>
        </w:rPr>
        <w:t xml:space="preserve"> </w:t>
      </w:r>
      <w:bookmarkStart w:id="29130" w:name="_ETM_Q50_675409"/>
      <w:bookmarkEnd w:id="29130"/>
      <w:r w:rsidRPr="00574B96">
        <w:rPr>
          <w:rtl/>
        </w:rPr>
        <w:t xml:space="preserve">לדבר </w:t>
      </w:r>
      <w:bookmarkStart w:id="29131" w:name="_ETM_Q50_675799"/>
      <w:bookmarkEnd w:id="29131"/>
      <w:r w:rsidRPr="00574B96">
        <w:rPr>
          <w:rtl/>
        </w:rPr>
        <w:t xml:space="preserve">עם </w:t>
      </w:r>
      <w:bookmarkStart w:id="29132" w:name="_ETM_Q50_675919"/>
      <w:bookmarkEnd w:id="29132"/>
      <w:r w:rsidRPr="00574B96">
        <w:rPr>
          <w:rtl/>
        </w:rPr>
        <w:t>המילואימניקים</w:t>
      </w:r>
      <w:r>
        <w:rPr>
          <w:rFonts w:hint="cs"/>
          <w:rtl/>
        </w:rPr>
        <w:t>?</w:t>
      </w:r>
      <w:r w:rsidRPr="00574B96">
        <w:rPr>
          <w:rtl/>
        </w:rPr>
        <w:t xml:space="preserve"> </w:t>
      </w:r>
      <w:bookmarkStart w:id="29133" w:name="_ETM_Q50_677089"/>
      <w:bookmarkEnd w:id="29133"/>
      <w:r w:rsidRPr="00574B96">
        <w:rPr>
          <w:rtl/>
        </w:rPr>
        <w:t xml:space="preserve">ממש </w:t>
      </w:r>
      <w:bookmarkStart w:id="29134" w:name="_ETM_Q50_677599"/>
      <w:bookmarkEnd w:id="29134"/>
      <w:proofErr w:type="spellStart"/>
      <w:r w:rsidRPr="00574B96">
        <w:rPr>
          <w:rtl/>
        </w:rPr>
        <w:t>ממש</w:t>
      </w:r>
      <w:proofErr w:type="spellEnd"/>
      <w:r w:rsidRPr="00574B96">
        <w:rPr>
          <w:rtl/>
        </w:rPr>
        <w:t xml:space="preserve"> </w:t>
      </w:r>
      <w:bookmarkStart w:id="29135" w:name="_ETM_Q50_678199"/>
      <w:bookmarkEnd w:id="29135"/>
      <w:r>
        <w:rPr>
          <w:rFonts w:hint="cs"/>
          <w:rtl/>
        </w:rPr>
        <w:t>ר</w:t>
      </w:r>
      <w:r w:rsidRPr="00574B96">
        <w:rPr>
          <w:rtl/>
        </w:rPr>
        <w:t>ע</w:t>
      </w:r>
      <w:r>
        <w:rPr>
          <w:rFonts w:hint="cs"/>
          <w:rtl/>
        </w:rPr>
        <w:t xml:space="preserve"> </w:t>
      </w:r>
      <w:r w:rsidRPr="00574B96">
        <w:rPr>
          <w:rtl/>
        </w:rPr>
        <w:t>להם</w:t>
      </w:r>
      <w:r>
        <w:rPr>
          <w:rFonts w:hint="cs"/>
          <w:rtl/>
        </w:rPr>
        <w:t>;</w:t>
      </w:r>
      <w:r w:rsidRPr="00574B96">
        <w:rPr>
          <w:rtl/>
        </w:rPr>
        <w:t xml:space="preserve"> </w:t>
      </w:r>
      <w:bookmarkStart w:id="29136" w:name="_ETM_Q50_678919"/>
      <w:bookmarkEnd w:id="29136"/>
      <w:r w:rsidRPr="00574B96">
        <w:rPr>
          <w:rtl/>
        </w:rPr>
        <w:t xml:space="preserve">ניסיתם </w:t>
      </w:r>
      <w:bookmarkStart w:id="29137" w:name="_ETM_Q50_679579"/>
      <w:bookmarkEnd w:id="29137"/>
      <w:r w:rsidRPr="00574B96">
        <w:rPr>
          <w:rtl/>
        </w:rPr>
        <w:t xml:space="preserve">אולי </w:t>
      </w:r>
      <w:bookmarkStart w:id="29138" w:name="_ETM_Q50_680269"/>
      <w:bookmarkEnd w:id="29138"/>
      <w:r w:rsidRPr="00574B96">
        <w:rPr>
          <w:rtl/>
        </w:rPr>
        <w:t xml:space="preserve">לדבר </w:t>
      </w:r>
      <w:bookmarkStart w:id="29139" w:name="_ETM_Q50_680809"/>
      <w:bookmarkEnd w:id="29139"/>
      <w:r w:rsidRPr="00574B96">
        <w:rPr>
          <w:rtl/>
        </w:rPr>
        <w:t xml:space="preserve">עם </w:t>
      </w:r>
      <w:bookmarkStart w:id="29140" w:name="_ETM_Q50_680930"/>
      <w:bookmarkEnd w:id="29140"/>
      <w:r w:rsidRPr="00574B96">
        <w:rPr>
          <w:rtl/>
        </w:rPr>
        <w:t>מילואי</w:t>
      </w:r>
      <w:r>
        <w:rPr>
          <w:rFonts w:hint="cs"/>
          <w:rtl/>
        </w:rPr>
        <w:t>מניקים עצמאים?</w:t>
      </w:r>
      <w:bookmarkStart w:id="29141" w:name="_ETM_Q50_681290"/>
      <w:bookmarkStart w:id="29142" w:name="_ETM_Q50_681680"/>
      <w:bookmarkEnd w:id="29141"/>
      <w:bookmarkEnd w:id="29142"/>
      <w:r w:rsidRPr="00574B96">
        <w:rPr>
          <w:rtl/>
        </w:rPr>
        <w:t xml:space="preserve"> </w:t>
      </w:r>
      <w:bookmarkStart w:id="29143" w:name="_ETM_Q50_682620"/>
      <w:bookmarkEnd w:id="29143"/>
      <w:r w:rsidRPr="00574B96">
        <w:rPr>
          <w:rtl/>
        </w:rPr>
        <w:t xml:space="preserve">הם </w:t>
      </w:r>
      <w:bookmarkStart w:id="29144" w:name="_ETM_Q50_682799"/>
      <w:bookmarkEnd w:id="29144"/>
      <w:r w:rsidRPr="00574B96">
        <w:rPr>
          <w:rtl/>
        </w:rPr>
        <w:t xml:space="preserve">יגידו </w:t>
      </w:r>
      <w:bookmarkStart w:id="29145" w:name="_ETM_Q50_683069"/>
      <w:bookmarkEnd w:id="29145"/>
      <w:r w:rsidRPr="00574B96">
        <w:rPr>
          <w:rtl/>
        </w:rPr>
        <w:t xml:space="preserve">לכם </w:t>
      </w:r>
      <w:bookmarkStart w:id="29146" w:name="_ETM_Q50_683280"/>
      <w:bookmarkEnd w:id="29146"/>
      <w:r w:rsidRPr="00574B96">
        <w:rPr>
          <w:rtl/>
        </w:rPr>
        <w:t xml:space="preserve">שהם </w:t>
      </w:r>
      <w:bookmarkStart w:id="29147" w:name="_ETM_Q50_683459"/>
      <w:bookmarkEnd w:id="29147"/>
      <w:r w:rsidRPr="00574B96">
        <w:rPr>
          <w:rtl/>
        </w:rPr>
        <w:t xml:space="preserve">כנראה </w:t>
      </w:r>
      <w:bookmarkStart w:id="29148" w:name="_ETM_Q50_683819"/>
      <w:bookmarkEnd w:id="29148"/>
      <w:r w:rsidRPr="00574B96">
        <w:rPr>
          <w:rtl/>
        </w:rPr>
        <w:t xml:space="preserve">כבר </w:t>
      </w:r>
      <w:bookmarkStart w:id="29149" w:name="_ETM_Q50_684030"/>
      <w:bookmarkEnd w:id="29149"/>
      <w:r w:rsidRPr="00574B96">
        <w:rPr>
          <w:rtl/>
        </w:rPr>
        <w:t xml:space="preserve">לא </w:t>
      </w:r>
      <w:bookmarkStart w:id="29150" w:name="_ETM_Q50_684209"/>
      <w:bookmarkEnd w:id="29150"/>
      <w:r w:rsidRPr="00574B96">
        <w:rPr>
          <w:rtl/>
        </w:rPr>
        <w:t>עצמאים</w:t>
      </w:r>
      <w:r>
        <w:rPr>
          <w:rFonts w:hint="cs"/>
          <w:rtl/>
        </w:rPr>
        <w:t>,</w:t>
      </w:r>
      <w:r w:rsidRPr="00574B96">
        <w:rPr>
          <w:rtl/>
        </w:rPr>
        <w:t xml:space="preserve"> </w:t>
      </w:r>
      <w:bookmarkStart w:id="29151" w:name="_ETM_Q50_684719"/>
      <w:bookmarkEnd w:id="29151"/>
      <w:r w:rsidRPr="00574B96">
        <w:rPr>
          <w:rtl/>
        </w:rPr>
        <w:t xml:space="preserve">כי </w:t>
      </w:r>
      <w:bookmarkStart w:id="29152" w:name="_ETM_Q50_684870"/>
      <w:bookmarkEnd w:id="29152"/>
      <w:r w:rsidRPr="00574B96">
        <w:rPr>
          <w:rtl/>
        </w:rPr>
        <w:t xml:space="preserve">הם </w:t>
      </w:r>
      <w:bookmarkStart w:id="29153" w:name="_ETM_Q50_684930"/>
      <w:bookmarkEnd w:id="29153"/>
      <w:r w:rsidRPr="00574B96">
        <w:rPr>
          <w:rtl/>
        </w:rPr>
        <w:t xml:space="preserve">חותמים </w:t>
      </w:r>
      <w:bookmarkStart w:id="29154" w:name="_ETM_Q50_685319"/>
      <w:bookmarkEnd w:id="29154"/>
      <w:r w:rsidRPr="00574B96">
        <w:rPr>
          <w:rtl/>
        </w:rPr>
        <w:t>בלשכה</w:t>
      </w:r>
      <w:r>
        <w:rPr>
          <w:rFonts w:hint="cs"/>
          <w:rtl/>
        </w:rPr>
        <w:t xml:space="preserve"> –</w:t>
      </w:r>
      <w:r w:rsidRPr="00574B96">
        <w:rPr>
          <w:rtl/>
        </w:rPr>
        <w:t xml:space="preserve"> </w:t>
      </w:r>
      <w:bookmarkStart w:id="29155" w:name="_ETM_Q50_686189"/>
      <w:bookmarkEnd w:id="29155"/>
      <w:r w:rsidRPr="00574B96">
        <w:rPr>
          <w:rtl/>
        </w:rPr>
        <w:t xml:space="preserve">גם </w:t>
      </w:r>
      <w:bookmarkStart w:id="29156" w:name="_ETM_Q50_686459"/>
      <w:bookmarkEnd w:id="29156"/>
      <w:r w:rsidRPr="00574B96">
        <w:rPr>
          <w:rtl/>
        </w:rPr>
        <w:t>ל</w:t>
      </w:r>
      <w:r>
        <w:rPr>
          <w:rFonts w:hint="cs"/>
          <w:rtl/>
        </w:rPr>
        <w:t>הם ממש רע.</w:t>
      </w:r>
    </w:p>
    <w:p w:rsidR="004363F3" w:rsidRDefault="004363F3" w:rsidP="00D31845">
      <w:pPr>
        <w:rPr>
          <w:rtl/>
        </w:rPr>
      </w:pPr>
    </w:p>
    <w:p w:rsidR="004363F3" w:rsidRDefault="004363F3" w:rsidP="00D31845">
      <w:pPr>
        <w:rPr>
          <w:rtl/>
        </w:rPr>
      </w:pPr>
      <w:bookmarkStart w:id="29157" w:name="_ETM_Q50_686909"/>
      <w:bookmarkStart w:id="29158" w:name="_ETM_Q50_687810"/>
      <w:bookmarkStart w:id="29159" w:name="_ETM_Q50_687989"/>
      <w:bookmarkEnd w:id="29157"/>
      <w:bookmarkEnd w:id="29158"/>
      <w:bookmarkEnd w:id="29159"/>
      <w:r w:rsidRPr="00574B96">
        <w:rPr>
          <w:rtl/>
        </w:rPr>
        <w:t xml:space="preserve">אני </w:t>
      </w:r>
      <w:bookmarkStart w:id="29160" w:name="_ETM_Q50_688109"/>
      <w:bookmarkEnd w:id="29160"/>
      <w:r w:rsidRPr="00574B96">
        <w:rPr>
          <w:rtl/>
        </w:rPr>
        <w:t xml:space="preserve">רוצה </w:t>
      </w:r>
      <w:bookmarkStart w:id="29161" w:name="_ETM_Q50_688409"/>
      <w:bookmarkEnd w:id="29161"/>
      <w:r w:rsidRPr="00574B96">
        <w:rPr>
          <w:rtl/>
        </w:rPr>
        <w:t xml:space="preserve">לשאול </w:t>
      </w:r>
      <w:bookmarkStart w:id="29162" w:name="_ETM_Q50_689159"/>
      <w:bookmarkEnd w:id="29162"/>
      <w:r w:rsidRPr="00574B96">
        <w:rPr>
          <w:rtl/>
        </w:rPr>
        <w:t xml:space="preserve">את </w:t>
      </w:r>
      <w:bookmarkStart w:id="29163" w:name="_ETM_Q50_689370"/>
      <w:bookmarkEnd w:id="29163"/>
      <w:r w:rsidRPr="00574B96">
        <w:rPr>
          <w:rtl/>
        </w:rPr>
        <w:t xml:space="preserve">אותו </w:t>
      </w:r>
      <w:bookmarkStart w:id="29164" w:name="_ETM_Q50_689670"/>
      <w:bookmarkEnd w:id="29164"/>
      <w:r w:rsidRPr="00574B96">
        <w:rPr>
          <w:rtl/>
        </w:rPr>
        <w:t>ש</w:t>
      </w:r>
      <w:r>
        <w:rPr>
          <w:rFonts w:hint="cs"/>
          <w:rtl/>
        </w:rPr>
        <w:t>ר:</w:t>
      </w:r>
      <w:r w:rsidRPr="00574B96">
        <w:rPr>
          <w:rtl/>
        </w:rPr>
        <w:t xml:space="preserve"> </w:t>
      </w:r>
      <w:bookmarkStart w:id="29165" w:name="_ETM_Q50_690339"/>
      <w:bookmarkEnd w:id="29165"/>
      <w:r w:rsidRPr="00574B96">
        <w:rPr>
          <w:rtl/>
        </w:rPr>
        <w:t xml:space="preserve">מה </w:t>
      </w:r>
      <w:bookmarkStart w:id="29166" w:name="_ETM_Q50_690519"/>
      <w:bookmarkEnd w:id="29166"/>
      <w:r>
        <w:rPr>
          <w:rFonts w:hint="cs"/>
          <w:rtl/>
        </w:rPr>
        <w:t>טוב לנו פה?</w:t>
      </w:r>
      <w:bookmarkStart w:id="29167" w:name="_ETM_Q50_690879"/>
      <w:bookmarkStart w:id="29168" w:name="_ETM_Q50_690999"/>
      <w:bookmarkStart w:id="29169" w:name="_ETM_Q50_691120"/>
      <w:bookmarkStart w:id="29170" w:name="_ETM_Q50_691659"/>
      <w:bookmarkEnd w:id="29167"/>
      <w:bookmarkEnd w:id="29168"/>
      <w:bookmarkEnd w:id="29169"/>
      <w:bookmarkEnd w:id="29170"/>
      <w:r>
        <w:rPr>
          <w:rFonts w:hint="cs"/>
          <w:rtl/>
        </w:rPr>
        <w:t xml:space="preserve"> </w:t>
      </w:r>
      <w:bookmarkStart w:id="29171" w:name="_ETM_Q50_690594"/>
      <w:bookmarkEnd w:id="29171"/>
      <w:r w:rsidRPr="00574B96">
        <w:rPr>
          <w:rtl/>
        </w:rPr>
        <w:t xml:space="preserve">מהיום </w:t>
      </w:r>
      <w:bookmarkStart w:id="29172" w:name="_ETM_Q50_692230"/>
      <w:bookmarkEnd w:id="29172"/>
      <w:r w:rsidRPr="00574B96">
        <w:rPr>
          <w:rtl/>
        </w:rPr>
        <w:t>שנבחרתם</w:t>
      </w:r>
      <w:r>
        <w:rPr>
          <w:rFonts w:hint="cs"/>
          <w:rtl/>
        </w:rPr>
        <w:t>,</w:t>
      </w:r>
      <w:r w:rsidRPr="00574B96">
        <w:rPr>
          <w:rtl/>
        </w:rPr>
        <w:t xml:space="preserve"> </w:t>
      </w:r>
      <w:bookmarkStart w:id="29173" w:name="_ETM_Q50_693339"/>
      <w:bookmarkEnd w:id="29173"/>
      <w:r w:rsidRPr="00574B96">
        <w:rPr>
          <w:rtl/>
        </w:rPr>
        <w:t xml:space="preserve">מה </w:t>
      </w:r>
      <w:bookmarkStart w:id="29174" w:name="_ETM_Q50_694140"/>
      <w:bookmarkEnd w:id="29174"/>
      <w:r w:rsidRPr="00574B96">
        <w:rPr>
          <w:rtl/>
        </w:rPr>
        <w:t xml:space="preserve">טוב </w:t>
      </w:r>
      <w:bookmarkStart w:id="29175" w:name="_ETM_Q50_694470"/>
      <w:bookmarkEnd w:id="29175"/>
      <w:r w:rsidRPr="00574B96">
        <w:rPr>
          <w:rtl/>
        </w:rPr>
        <w:t xml:space="preserve">לנו </w:t>
      </w:r>
      <w:bookmarkStart w:id="29176" w:name="_ETM_Q50_694739"/>
      <w:bookmarkEnd w:id="29176"/>
      <w:r w:rsidRPr="00574B96">
        <w:rPr>
          <w:rtl/>
        </w:rPr>
        <w:t xml:space="preserve">במדינה </w:t>
      </w:r>
      <w:bookmarkStart w:id="29177" w:name="_ETM_Q50_695429"/>
      <w:bookmarkEnd w:id="29177"/>
      <w:r w:rsidRPr="00574B96">
        <w:rPr>
          <w:rtl/>
        </w:rPr>
        <w:t>הזו</w:t>
      </w:r>
      <w:r>
        <w:rPr>
          <w:rFonts w:hint="cs"/>
          <w:rtl/>
        </w:rPr>
        <w:t>?</w:t>
      </w:r>
      <w:r w:rsidRPr="00574B96">
        <w:rPr>
          <w:rtl/>
        </w:rPr>
        <w:t xml:space="preserve"> </w:t>
      </w:r>
      <w:bookmarkStart w:id="29178" w:name="_ETM_Q50_695940"/>
      <w:bookmarkEnd w:id="29178"/>
      <w:r w:rsidRPr="00574B96">
        <w:rPr>
          <w:rtl/>
        </w:rPr>
        <w:t xml:space="preserve">יש </w:t>
      </w:r>
      <w:bookmarkStart w:id="29179" w:name="_ETM_Q50_696239"/>
      <w:bookmarkEnd w:id="29179"/>
      <w:r w:rsidRPr="00574B96">
        <w:rPr>
          <w:rtl/>
        </w:rPr>
        <w:t>דבר</w:t>
      </w:r>
      <w:bookmarkStart w:id="29180" w:name="_ETM_Q50_696630"/>
      <w:bookmarkEnd w:id="29180"/>
      <w:r>
        <w:rPr>
          <w:rFonts w:hint="cs"/>
          <w:rtl/>
        </w:rPr>
        <w:t xml:space="preserve"> אחד</w:t>
      </w:r>
      <w:r w:rsidRPr="00574B96">
        <w:rPr>
          <w:rtl/>
        </w:rPr>
        <w:t xml:space="preserve"> </w:t>
      </w:r>
      <w:bookmarkStart w:id="29181" w:name="_ETM_Q50_697020"/>
      <w:bookmarkEnd w:id="29181"/>
      <w:r w:rsidRPr="00574B96">
        <w:rPr>
          <w:rtl/>
        </w:rPr>
        <w:t>שה</w:t>
      </w:r>
      <w:r>
        <w:rPr>
          <w:rFonts w:hint="cs"/>
          <w:rtl/>
        </w:rPr>
        <w:t>שת</w:t>
      </w:r>
      <w:r w:rsidRPr="00574B96">
        <w:rPr>
          <w:rtl/>
        </w:rPr>
        <w:t xml:space="preserve">פר </w:t>
      </w:r>
      <w:bookmarkStart w:id="29182" w:name="_ETM_Q50_698069"/>
      <w:bookmarkEnd w:id="29182"/>
      <w:r w:rsidRPr="00574B96">
        <w:rPr>
          <w:rtl/>
        </w:rPr>
        <w:t xml:space="preserve">מהרגע </w:t>
      </w:r>
      <w:bookmarkStart w:id="29183" w:name="_ETM_Q50_698790"/>
      <w:bookmarkEnd w:id="29183"/>
      <w:r w:rsidRPr="00574B96">
        <w:rPr>
          <w:rtl/>
        </w:rPr>
        <w:t>ש</w:t>
      </w:r>
      <w:bookmarkStart w:id="29184" w:name="_ETM_Q50_699239"/>
      <w:bookmarkEnd w:id="29184"/>
      <w:r w:rsidRPr="00574B96">
        <w:rPr>
          <w:rtl/>
        </w:rPr>
        <w:t xml:space="preserve">ישבתם </w:t>
      </w:r>
      <w:bookmarkStart w:id="29185" w:name="_ETM_Q50_699780"/>
      <w:bookmarkEnd w:id="29185"/>
      <w:r w:rsidRPr="00574B96">
        <w:rPr>
          <w:rtl/>
        </w:rPr>
        <w:t xml:space="preserve">על </w:t>
      </w:r>
      <w:bookmarkStart w:id="29186" w:name="_ETM_Q50_699900"/>
      <w:bookmarkEnd w:id="29186"/>
      <w:r w:rsidRPr="00574B96">
        <w:rPr>
          <w:rtl/>
        </w:rPr>
        <w:t xml:space="preserve">כיסאות </w:t>
      </w:r>
      <w:bookmarkStart w:id="29187" w:name="_ETM_Q50_700440"/>
      <w:bookmarkEnd w:id="29187"/>
      <w:r w:rsidRPr="00574B96">
        <w:rPr>
          <w:rtl/>
        </w:rPr>
        <w:t>הממשלה</w:t>
      </w:r>
      <w:r>
        <w:rPr>
          <w:rFonts w:hint="cs"/>
          <w:rtl/>
        </w:rPr>
        <w:t>,</w:t>
      </w:r>
      <w:r w:rsidRPr="00574B96">
        <w:rPr>
          <w:rtl/>
        </w:rPr>
        <w:t xml:space="preserve"> </w:t>
      </w:r>
      <w:bookmarkStart w:id="29188" w:name="_ETM_Q50_701429"/>
      <w:bookmarkEnd w:id="29188"/>
      <w:r w:rsidRPr="00574B96">
        <w:rPr>
          <w:rtl/>
        </w:rPr>
        <w:t>דבר</w:t>
      </w:r>
      <w:bookmarkStart w:id="29189" w:name="_ETM_Q50_701819"/>
      <w:bookmarkEnd w:id="29189"/>
      <w:r>
        <w:rPr>
          <w:rFonts w:hint="cs"/>
          <w:rtl/>
        </w:rPr>
        <w:t xml:space="preserve"> אחד</w:t>
      </w:r>
      <w:r w:rsidRPr="00574B96">
        <w:rPr>
          <w:rtl/>
        </w:rPr>
        <w:t xml:space="preserve"> </w:t>
      </w:r>
      <w:bookmarkStart w:id="29190" w:name="_ETM_Q50_702120"/>
      <w:bookmarkEnd w:id="29190"/>
      <w:r w:rsidRPr="00574B96">
        <w:rPr>
          <w:rtl/>
        </w:rPr>
        <w:t>שעשיתם</w:t>
      </w:r>
      <w:r>
        <w:rPr>
          <w:rFonts w:hint="cs"/>
          <w:rtl/>
        </w:rPr>
        <w:t>?</w:t>
      </w:r>
      <w:r w:rsidRPr="00574B96">
        <w:rPr>
          <w:rtl/>
        </w:rPr>
        <w:t xml:space="preserve"> </w:t>
      </w:r>
      <w:bookmarkStart w:id="29191" w:name="_ETM_Q50_704340"/>
      <w:bookmarkEnd w:id="29191"/>
      <w:r w:rsidRPr="00574B96">
        <w:rPr>
          <w:rtl/>
        </w:rPr>
        <w:t>דממה</w:t>
      </w:r>
      <w:r>
        <w:rPr>
          <w:rFonts w:hint="cs"/>
          <w:rtl/>
        </w:rPr>
        <w:t>.</w:t>
      </w:r>
      <w:r w:rsidRPr="00574B96">
        <w:rPr>
          <w:rtl/>
        </w:rPr>
        <w:t xml:space="preserve"> </w:t>
      </w:r>
      <w:bookmarkStart w:id="29192" w:name="_ETM_Q50_705530"/>
      <w:bookmarkEnd w:id="29192"/>
      <w:r>
        <w:rPr>
          <w:rtl/>
        </w:rPr>
        <w:t>א</w:t>
      </w:r>
      <w:r>
        <w:rPr>
          <w:rFonts w:hint="cs"/>
          <w:rtl/>
        </w:rPr>
        <w:t>ין</w:t>
      </w:r>
      <w:r w:rsidRPr="00574B96">
        <w:rPr>
          <w:rtl/>
        </w:rPr>
        <w:t xml:space="preserve"> </w:t>
      </w:r>
      <w:bookmarkStart w:id="29193" w:name="_ETM_Q50_705830"/>
      <w:bookmarkEnd w:id="29193"/>
      <w:r w:rsidRPr="00574B96">
        <w:rPr>
          <w:rtl/>
        </w:rPr>
        <w:t>דבר</w:t>
      </w:r>
      <w:bookmarkStart w:id="29194" w:name="_ETM_Q50_706190"/>
      <w:bookmarkEnd w:id="29194"/>
      <w:r>
        <w:rPr>
          <w:rFonts w:hint="cs"/>
          <w:rtl/>
        </w:rPr>
        <w:t xml:space="preserve"> אחד</w:t>
      </w:r>
      <w:r w:rsidRPr="00574B96">
        <w:rPr>
          <w:rtl/>
        </w:rPr>
        <w:t xml:space="preserve"> </w:t>
      </w:r>
      <w:bookmarkStart w:id="29195" w:name="_ETM_Q50_706849"/>
      <w:bookmarkEnd w:id="29195"/>
      <w:r w:rsidRPr="00574B96">
        <w:rPr>
          <w:rtl/>
        </w:rPr>
        <w:t xml:space="preserve">שאתם </w:t>
      </w:r>
      <w:bookmarkStart w:id="29196" w:name="_ETM_Q50_707270"/>
      <w:bookmarkEnd w:id="29196"/>
      <w:r w:rsidRPr="00574B96">
        <w:rPr>
          <w:rtl/>
        </w:rPr>
        <w:t xml:space="preserve">יכולים </w:t>
      </w:r>
      <w:bookmarkStart w:id="29197" w:name="_ETM_Q50_707690"/>
      <w:bookmarkEnd w:id="29197"/>
      <w:r w:rsidRPr="00574B96">
        <w:rPr>
          <w:rtl/>
        </w:rPr>
        <w:t xml:space="preserve">לעלות </w:t>
      </w:r>
      <w:bookmarkStart w:id="29198" w:name="_ETM_Q50_708170"/>
      <w:bookmarkEnd w:id="29198"/>
      <w:r w:rsidRPr="00574B96">
        <w:rPr>
          <w:rtl/>
        </w:rPr>
        <w:t xml:space="preserve">לפה </w:t>
      </w:r>
      <w:bookmarkStart w:id="29199" w:name="_ETM_Q50_708800"/>
      <w:bookmarkEnd w:id="29199"/>
      <w:r w:rsidRPr="00574B96">
        <w:rPr>
          <w:rtl/>
        </w:rPr>
        <w:t xml:space="preserve">ולהגיד </w:t>
      </w:r>
      <w:bookmarkStart w:id="29200" w:name="_ETM_Q50_709459"/>
      <w:bookmarkEnd w:id="29200"/>
      <w:r w:rsidRPr="00574B96">
        <w:rPr>
          <w:rtl/>
        </w:rPr>
        <w:t xml:space="preserve">שעשיתם </w:t>
      </w:r>
      <w:bookmarkStart w:id="29201" w:name="_ETM_Q50_710330"/>
      <w:bookmarkEnd w:id="29201"/>
      <w:r w:rsidRPr="00574B96">
        <w:rPr>
          <w:rtl/>
        </w:rPr>
        <w:t xml:space="preserve">טוב </w:t>
      </w:r>
      <w:bookmarkStart w:id="29202" w:name="_ETM_Q50_710420"/>
      <w:bookmarkEnd w:id="29202"/>
      <w:r w:rsidRPr="00574B96">
        <w:rPr>
          <w:rtl/>
        </w:rPr>
        <w:t>יותר</w:t>
      </w:r>
      <w:r>
        <w:rPr>
          <w:rFonts w:hint="cs"/>
          <w:rtl/>
        </w:rPr>
        <w:t>.</w:t>
      </w:r>
    </w:p>
    <w:p w:rsidR="004363F3" w:rsidRDefault="004363F3" w:rsidP="00D31845">
      <w:pPr>
        <w:rPr>
          <w:rtl/>
        </w:rPr>
      </w:pPr>
    </w:p>
    <w:p w:rsidR="004363F3" w:rsidRDefault="004363F3" w:rsidP="00D31845">
      <w:pPr>
        <w:pStyle w:val="af5"/>
        <w:keepNext/>
        <w:rPr>
          <w:rtl/>
        </w:rPr>
      </w:pPr>
      <w:r w:rsidRPr="00CE2A74">
        <w:rPr>
          <w:rStyle w:val="TagStyle"/>
          <w:rtl/>
        </w:rPr>
        <w:t xml:space="preserve"> &lt;&lt; קריאה &gt;&gt; </w:t>
      </w:r>
      <w:r>
        <w:rPr>
          <w:rtl/>
        </w:rPr>
        <w:t>רם בן ברק (יש עתיד):</w:t>
      </w:r>
      <w:r w:rsidRPr="00CE2A74">
        <w:rPr>
          <w:rStyle w:val="TagStyle"/>
          <w:rtl/>
        </w:rPr>
        <w:t xml:space="preserve"> &lt;&lt; קריאה &gt;&gt;</w:t>
      </w:r>
      <w:r>
        <w:rPr>
          <w:rtl/>
        </w:rPr>
        <w:t xml:space="preserve">   </w:t>
      </w:r>
    </w:p>
    <w:p w:rsidR="004363F3" w:rsidRDefault="004363F3" w:rsidP="00D00074">
      <w:pPr>
        <w:rPr>
          <w:rtl/>
        </w:rPr>
      </w:pPr>
    </w:p>
    <w:p w:rsidR="004363F3" w:rsidRDefault="004363F3" w:rsidP="00D31845">
      <w:pPr>
        <w:rPr>
          <w:rtl/>
        </w:rPr>
      </w:pPr>
      <w:r>
        <w:rPr>
          <w:rFonts w:hint="cs"/>
          <w:rtl/>
        </w:rPr>
        <w:t xml:space="preserve">זה </w:t>
      </w:r>
      <w:r w:rsidR="00644066">
        <w:rPr>
          <w:rFonts w:hint="cs"/>
          <w:rtl/>
        </w:rPr>
        <w:t>– – –</w:t>
      </w:r>
    </w:p>
    <w:p w:rsidR="004363F3" w:rsidRDefault="004363F3" w:rsidP="00D31845">
      <w:pPr>
        <w:rPr>
          <w:rtl/>
        </w:rPr>
      </w:pPr>
      <w:bookmarkStart w:id="29203" w:name="_ETM_Q50_711400"/>
      <w:bookmarkStart w:id="29204" w:name="_ETM_Q50_711461"/>
      <w:bookmarkEnd w:id="29203"/>
      <w:bookmarkEnd w:id="29204"/>
    </w:p>
    <w:p w:rsidR="004363F3" w:rsidRDefault="004363F3" w:rsidP="00D31845">
      <w:pPr>
        <w:pStyle w:val="-"/>
        <w:keepNext/>
        <w:rPr>
          <w:rtl/>
        </w:rPr>
      </w:pPr>
      <w:bookmarkStart w:id="29205" w:name="ET_speakercontinue_6151_72"/>
      <w:r w:rsidRPr="00CE2A74">
        <w:rPr>
          <w:rStyle w:val="TagStyle"/>
          <w:rtl/>
        </w:rPr>
        <w:t xml:space="preserve"> &lt;&lt; דובר_המשך &gt;&gt; </w:t>
      </w:r>
      <w:r>
        <w:rPr>
          <w:rtl/>
        </w:rPr>
        <w:t>רון כץ (יש עתיד):</w:t>
      </w:r>
      <w:r w:rsidRPr="00CE2A74">
        <w:rPr>
          <w:rStyle w:val="TagStyle"/>
          <w:rtl/>
        </w:rPr>
        <w:t xml:space="preserve"> &lt;&lt; דובר_המשך &gt;&gt;</w:t>
      </w:r>
      <w:r>
        <w:rPr>
          <w:rtl/>
        </w:rPr>
        <w:t xml:space="preserve">   </w:t>
      </w:r>
      <w:bookmarkEnd w:id="29205"/>
    </w:p>
    <w:p w:rsidR="004363F3" w:rsidRDefault="004363F3" w:rsidP="00D00074">
      <w:pPr>
        <w:rPr>
          <w:rtl/>
        </w:rPr>
      </w:pPr>
    </w:p>
    <w:p w:rsidR="004363F3" w:rsidRDefault="004363F3" w:rsidP="00D31845">
      <w:pPr>
        <w:rPr>
          <w:rtl/>
        </w:rPr>
      </w:pPr>
      <w:bookmarkStart w:id="29206" w:name="_ETM_Q50_711932"/>
      <w:bookmarkStart w:id="29207" w:name="_ETM_Q50_712670"/>
      <w:bookmarkEnd w:id="29206"/>
      <w:bookmarkEnd w:id="29207"/>
      <w:r w:rsidRPr="00574B96">
        <w:rPr>
          <w:rtl/>
        </w:rPr>
        <w:t>והכ</w:t>
      </w:r>
      <w:r>
        <w:rPr>
          <w:rFonts w:hint="cs"/>
          <w:rtl/>
        </w:rPr>
        <w:t>ו</w:t>
      </w:r>
      <w:r w:rsidRPr="00574B96">
        <w:rPr>
          <w:rtl/>
        </w:rPr>
        <w:t xml:space="preserve">ל </w:t>
      </w:r>
      <w:bookmarkStart w:id="29208" w:name="_ETM_Q50_713360"/>
      <w:bookmarkEnd w:id="29208"/>
      <w:r w:rsidRPr="00574B96">
        <w:rPr>
          <w:rtl/>
        </w:rPr>
        <w:t xml:space="preserve">בגלל </w:t>
      </w:r>
      <w:bookmarkStart w:id="29209" w:name="_ETM_Q50_713840"/>
      <w:bookmarkEnd w:id="29209"/>
      <w:r w:rsidRPr="00574B96">
        <w:rPr>
          <w:rtl/>
        </w:rPr>
        <w:t xml:space="preserve">היועצת </w:t>
      </w:r>
      <w:bookmarkStart w:id="29210" w:name="_ETM_Q50_714379"/>
      <w:bookmarkEnd w:id="29210"/>
      <w:r w:rsidRPr="00574B96">
        <w:rPr>
          <w:rtl/>
        </w:rPr>
        <w:t xml:space="preserve">המשפטית </w:t>
      </w:r>
      <w:bookmarkStart w:id="29211" w:name="_ETM_Q50_714980"/>
      <w:bookmarkEnd w:id="29211"/>
      <w:r w:rsidRPr="00574B96">
        <w:rPr>
          <w:rtl/>
        </w:rPr>
        <w:t>לממשלה</w:t>
      </w:r>
      <w:r>
        <w:rPr>
          <w:rFonts w:hint="cs"/>
          <w:rtl/>
        </w:rPr>
        <w:t>.</w:t>
      </w:r>
      <w:r w:rsidRPr="00574B96">
        <w:rPr>
          <w:rtl/>
        </w:rPr>
        <w:t xml:space="preserve"> </w:t>
      </w:r>
      <w:bookmarkStart w:id="29212" w:name="_ETM_Q50_716140"/>
      <w:bookmarkEnd w:id="29212"/>
      <w:r w:rsidRPr="00574B96">
        <w:rPr>
          <w:rtl/>
        </w:rPr>
        <w:t>ועכשיו</w:t>
      </w:r>
      <w:bookmarkStart w:id="29213" w:name="_ETM_Q50_716420"/>
      <w:bookmarkEnd w:id="29213"/>
      <w:r w:rsidRPr="00574B96">
        <w:rPr>
          <w:rtl/>
        </w:rPr>
        <w:t xml:space="preserve"> </w:t>
      </w:r>
      <w:bookmarkStart w:id="29214" w:name="_ETM_Q50_716569"/>
      <w:bookmarkEnd w:id="29214"/>
      <w:r w:rsidRPr="00574B96">
        <w:rPr>
          <w:rtl/>
        </w:rPr>
        <w:t xml:space="preserve">אנחנו </w:t>
      </w:r>
      <w:bookmarkStart w:id="29215" w:name="_ETM_Q50_716929"/>
      <w:bookmarkEnd w:id="29215"/>
      <w:r w:rsidRPr="00574B96">
        <w:rPr>
          <w:rtl/>
        </w:rPr>
        <w:t xml:space="preserve">רואים </w:t>
      </w:r>
      <w:bookmarkStart w:id="29216" w:name="_ETM_Q50_717170"/>
      <w:bookmarkEnd w:id="29216"/>
      <w:r w:rsidRPr="00574B96">
        <w:rPr>
          <w:rtl/>
        </w:rPr>
        <w:t xml:space="preserve">את </w:t>
      </w:r>
      <w:bookmarkStart w:id="29217" w:name="_ETM_Q50_717319"/>
      <w:bookmarkEnd w:id="29217"/>
      <w:r w:rsidRPr="00574B96">
        <w:rPr>
          <w:rtl/>
        </w:rPr>
        <w:t xml:space="preserve">הדרמה </w:t>
      </w:r>
      <w:bookmarkStart w:id="29218" w:name="_ETM_Q50_717800"/>
      <w:bookmarkEnd w:id="29218"/>
      <w:r w:rsidRPr="00574B96">
        <w:rPr>
          <w:rtl/>
        </w:rPr>
        <w:t xml:space="preserve">הפיקטיבית </w:t>
      </w:r>
      <w:bookmarkStart w:id="29219" w:name="_ETM_Q50_718400"/>
      <w:bookmarkEnd w:id="29219"/>
      <w:r w:rsidRPr="00574B96">
        <w:rPr>
          <w:rtl/>
        </w:rPr>
        <w:t xml:space="preserve">החדשה </w:t>
      </w:r>
      <w:bookmarkStart w:id="29220" w:name="_ETM_Q50_719480"/>
      <w:bookmarkEnd w:id="29220"/>
      <w:r w:rsidRPr="00574B96">
        <w:rPr>
          <w:rtl/>
        </w:rPr>
        <w:t xml:space="preserve">בין </w:t>
      </w:r>
      <w:bookmarkStart w:id="29221" w:name="_ETM_Q50_719929"/>
      <w:bookmarkEnd w:id="29221"/>
      <w:r w:rsidRPr="00574B96">
        <w:rPr>
          <w:rtl/>
        </w:rPr>
        <w:t xml:space="preserve">שר </w:t>
      </w:r>
      <w:bookmarkStart w:id="29222" w:name="_ETM_Q50_720500"/>
      <w:bookmarkEnd w:id="29222"/>
      <w:r w:rsidRPr="00574B96">
        <w:rPr>
          <w:rtl/>
        </w:rPr>
        <w:t xml:space="preserve">הפיתות </w:t>
      </w:r>
      <w:bookmarkStart w:id="29223" w:name="_ETM_Q50_721280"/>
      <w:bookmarkEnd w:id="29223"/>
      <w:proofErr w:type="spellStart"/>
      <w:r>
        <w:rPr>
          <w:rFonts w:hint="cs"/>
          <w:rtl/>
        </w:rPr>
        <w:t>והטיקטוק</w:t>
      </w:r>
      <w:proofErr w:type="spellEnd"/>
      <w:r>
        <w:rPr>
          <w:rFonts w:hint="cs"/>
          <w:rtl/>
        </w:rPr>
        <w:t xml:space="preserve"> בן גביר</w:t>
      </w:r>
      <w:bookmarkStart w:id="29224" w:name="_ETM_Q50_721790"/>
      <w:bookmarkStart w:id="29225" w:name="_ETM_Q50_722000"/>
      <w:bookmarkStart w:id="29226" w:name="_ETM_Q50_722270"/>
      <w:bookmarkEnd w:id="29224"/>
      <w:bookmarkEnd w:id="29225"/>
      <w:bookmarkEnd w:id="29226"/>
      <w:r w:rsidRPr="00574B96">
        <w:rPr>
          <w:rtl/>
        </w:rPr>
        <w:t xml:space="preserve"> </w:t>
      </w:r>
      <w:bookmarkStart w:id="29227" w:name="_ETM_Q50_722870"/>
      <w:bookmarkEnd w:id="29227"/>
      <w:r w:rsidRPr="00574B96">
        <w:rPr>
          <w:rtl/>
        </w:rPr>
        <w:t xml:space="preserve">לבין </w:t>
      </w:r>
      <w:bookmarkStart w:id="29228" w:name="_ETM_Q50_723290"/>
      <w:bookmarkEnd w:id="29228"/>
      <w:r w:rsidRPr="00574B96">
        <w:rPr>
          <w:rtl/>
        </w:rPr>
        <w:t xml:space="preserve">ראש </w:t>
      </w:r>
      <w:bookmarkStart w:id="29229" w:name="_ETM_Q50_723559"/>
      <w:bookmarkEnd w:id="29229"/>
      <w:r w:rsidRPr="00574B96">
        <w:rPr>
          <w:rtl/>
        </w:rPr>
        <w:t>הממשלה</w:t>
      </w:r>
      <w:r>
        <w:rPr>
          <w:rFonts w:hint="cs"/>
          <w:rtl/>
        </w:rPr>
        <w:t xml:space="preserve"> –</w:t>
      </w:r>
      <w:r w:rsidRPr="00574B96">
        <w:rPr>
          <w:rtl/>
        </w:rPr>
        <w:t xml:space="preserve"> </w:t>
      </w:r>
      <w:bookmarkStart w:id="29230" w:name="_ETM_Q50_724220"/>
      <w:bookmarkEnd w:id="29230"/>
      <w:r w:rsidRPr="00574B96">
        <w:rPr>
          <w:rtl/>
        </w:rPr>
        <w:t>מ</w:t>
      </w:r>
      <w:r>
        <w:rPr>
          <w:rFonts w:hint="cs"/>
          <w:rtl/>
        </w:rPr>
        <w:t>י מכופף</w:t>
      </w:r>
      <w:bookmarkStart w:id="29231" w:name="_ETM_Q50_724880"/>
      <w:bookmarkEnd w:id="29231"/>
      <w:r>
        <w:rPr>
          <w:rFonts w:hint="cs"/>
          <w:rtl/>
        </w:rPr>
        <w:t xml:space="preserve"> </w:t>
      </w:r>
      <w:bookmarkStart w:id="29232" w:name="_ETM_Q50_724396"/>
      <w:bookmarkEnd w:id="29232"/>
      <w:r w:rsidRPr="00574B96">
        <w:rPr>
          <w:rtl/>
        </w:rPr>
        <w:t xml:space="preserve">יותר </w:t>
      </w:r>
      <w:bookmarkStart w:id="29233" w:name="_ETM_Q50_725270"/>
      <w:bookmarkEnd w:id="29233"/>
      <w:r w:rsidRPr="00574B96">
        <w:rPr>
          <w:rtl/>
        </w:rPr>
        <w:t xml:space="preserve">ידיים </w:t>
      </w:r>
      <w:bookmarkStart w:id="29234" w:name="_ETM_Q50_726480"/>
      <w:bookmarkEnd w:id="29234"/>
      <w:r w:rsidRPr="00574B96">
        <w:rPr>
          <w:rtl/>
        </w:rPr>
        <w:t>בטענה</w:t>
      </w:r>
      <w:bookmarkStart w:id="29235" w:name="_ETM_Q50_728030"/>
      <w:bookmarkEnd w:id="29235"/>
      <w:r>
        <w:rPr>
          <w:rFonts w:hint="cs"/>
          <w:rtl/>
        </w:rPr>
        <w:t xml:space="preserve"> אחת</w:t>
      </w:r>
      <w:r w:rsidRPr="00574B96">
        <w:rPr>
          <w:rtl/>
        </w:rPr>
        <w:t xml:space="preserve"> </w:t>
      </w:r>
      <w:bookmarkStart w:id="29236" w:name="_ETM_Q50_728300"/>
      <w:bookmarkEnd w:id="29236"/>
      <w:r w:rsidRPr="00574B96">
        <w:rPr>
          <w:rtl/>
        </w:rPr>
        <w:t>פשוטה</w:t>
      </w:r>
      <w:r>
        <w:rPr>
          <w:rFonts w:hint="cs"/>
          <w:rtl/>
        </w:rPr>
        <w:t>:</w:t>
      </w:r>
      <w:r w:rsidRPr="00574B96">
        <w:rPr>
          <w:rtl/>
        </w:rPr>
        <w:t xml:space="preserve"> </w:t>
      </w:r>
      <w:bookmarkStart w:id="29237" w:name="_ETM_Q50_729519"/>
      <w:bookmarkEnd w:id="29237"/>
      <w:r>
        <w:rPr>
          <w:rFonts w:hint="cs"/>
          <w:rtl/>
        </w:rPr>
        <w:t>ה</w:t>
      </w:r>
      <w:r w:rsidRPr="00574B96">
        <w:rPr>
          <w:rtl/>
        </w:rPr>
        <w:t xml:space="preserve">אם </w:t>
      </w:r>
      <w:bookmarkStart w:id="29238" w:name="_ETM_Q50_729669"/>
      <w:bookmarkEnd w:id="29238"/>
      <w:r w:rsidRPr="00574B96">
        <w:rPr>
          <w:rtl/>
        </w:rPr>
        <w:t xml:space="preserve">נצליח </w:t>
      </w:r>
      <w:bookmarkStart w:id="29239" w:name="_ETM_Q50_730179"/>
      <w:bookmarkEnd w:id="29239"/>
      <w:r w:rsidRPr="00574B96">
        <w:rPr>
          <w:rtl/>
        </w:rPr>
        <w:t xml:space="preserve">לפטר </w:t>
      </w:r>
      <w:bookmarkStart w:id="29240" w:name="_ETM_Q50_730689"/>
      <w:bookmarkEnd w:id="29240"/>
      <w:r w:rsidRPr="00574B96">
        <w:rPr>
          <w:rtl/>
        </w:rPr>
        <w:t xml:space="preserve">את </w:t>
      </w:r>
      <w:bookmarkStart w:id="29241" w:name="_ETM_Q50_730840"/>
      <w:bookmarkEnd w:id="29241"/>
      <w:r w:rsidRPr="00574B96">
        <w:rPr>
          <w:rtl/>
        </w:rPr>
        <w:t xml:space="preserve">היועצת </w:t>
      </w:r>
      <w:bookmarkStart w:id="29242" w:name="_ETM_Q50_731290"/>
      <w:bookmarkEnd w:id="29242"/>
      <w:r w:rsidRPr="00574B96">
        <w:rPr>
          <w:rtl/>
        </w:rPr>
        <w:t xml:space="preserve">המשפטית </w:t>
      </w:r>
      <w:bookmarkStart w:id="29243" w:name="_ETM_Q50_731829"/>
      <w:bookmarkEnd w:id="29243"/>
      <w:r w:rsidRPr="00574B96">
        <w:rPr>
          <w:rtl/>
        </w:rPr>
        <w:t xml:space="preserve">לממשלה </w:t>
      </w:r>
      <w:bookmarkStart w:id="29244" w:name="_ETM_Q50_733040"/>
      <w:bookmarkEnd w:id="29244"/>
      <w:r w:rsidRPr="00574B96">
        <w:rPr>
          <w:rtl/>
        </w:rPr>
        <w:t xml:space="preserve">לפני </w:t>
      </w:r>
      <w:bookmarkStart w:id="29245" w:name="_ETM_Q50_733459"/>
      <w:bookmarkEnd w:id="29245"/>
      <w:r w:rsidRPr="00574B96">
        <w:rPr>
          <w:rtl/>
        </w:rPr>
        <w:t xml:space="preserve">שהיא </w:t>
      </w:r>
      <w:bookmarkStart w:id="29246" w:name="_ETM_Q50_733760"/>
      <w:bookmarkEnd w:id="29246"/>
      <w:r w:rsidRPr="00574B96">
        <w:rPr>
          <w:rtl/>
        </w:rPr>
        <w:t xml:space="preserve">עושה </w:t>
      </w:r>
      <w:bookmarkStart w:id="29247" w:name="_ETM_Q50_734029"/>
      <w:bookmarkEnd w:id="29247"/>
      <w:r w:rsidRPr="00574B96">
        <w:rPr>
          <w:rtl/>
        </w:rPr>
        <w:t xml:space="preserve">את </w:t>
      </w:r>
      <w:bookmarkStart w:id="29248" w:name="_ETM_Q50_734150"/>
      <w:bookmarkEnd w:id="29248"/>
      <w:r w:rsidRPr="00574B96">
        <w:rPr>
          <w:rtl/>
        </w:rPr>
        <w:t xml:space="preserve">תפקידה </w:t>
      </w:r>
      <w:bookmarkStart w:id="29249" w:name="_ETM_Q50_734719"/>
      <w:bookmarkEnd w:id="29249"/>
      <w:r w:rsidRPr="00574B96">
        <w:rPr>
          <w:rtl/>
        </w:rPr>
        <w:t xml:space="preserve">ומבקשת </w:t>
      </w:r>
      <w:bookmarkStart w:id="29250" w:name="_ETM_Q50_735379"/>
      <w:bookmarkEnd w:id="29250"/>
      <w:r w:rsidRPr="00574B96">
        <w:rPr>
          <w:rtl/>
        </w:rPr>
        <w:t xml:space="preserve">מראש </w:t>
      </w:r>
      <w:bookmarkStart w:id="29251" w:name="_ETM_Q50_735709"/>
      <w:bookmarkEnd w:id="29251"/>
      <w:r w:rsidRPr="00574B96">
        <w:rPr>
          <w:rtl/>
        </w:rPr>
        <w:t xml:space="preserve">הממשלה </w:t>
      </w:r>
      <w:bookmarkStart w:id="29252" w:name="_ETM_Q50_736280"/>
      <w:bookmarkEnd w:id="29252"/>
      <w:r w:rsidRPr="00574B96">
        <w:rPr>
          <w:rtl/>
        </w:rPr>
        <w:t xml:space="preserve">להגיב </w:t>
      </w:r>
      <w:bookmarkStart w:id="29253" w:name="_ETM_Q50_737150"/>
      <w:bookmarkEnd w:id="29253"/>
      <w:r w:rsidRPr="00574B96">
        <w:rPr>
          <w:rtl/>
        </w:rPr>
        <w:t xml:space="preserve">על </w:t>
      </w:r>
      <w:bookmarkStart w:id="29254" w:name="_ETM_Q50_737330"/>
      <w:bookmarkEnd w:id="29254"/>
      <w:r w:rsidRPr="00574B96">
        <w:rPr>
          <w:rtl/>
        </w:rPr>
        <w:t xml:space="preserve">המחדלים </w:t>
      </w:r>
      <w:bookmarkStart w:id="29255" w:name="_ETM_Q50_738379"/>
      <w:bookmarkEnd w:id="29255"/>
      <w:r w:rsidRPr="00574B96">
        <w:rPr>
          <w:rtl/>
        </w:rPr>
        <w:t xml:space="preserve">של </w:t>
      </w:r>
      <w:bookmarkStart w:id="29256" w:name="_ETM_Q50_738679"/>
      <w:bookmarkEnd w:id="29256"/>
      <w:r w:rsidRPr="00574B96">
        <w:rPr>
          <w:rtl/>
        </w:rPr>
        <w:t xml:space="preserve">השר </w:t>
      </w:r>
      <w:bookmarkStart w:id="29257" w:name="_ETM_Q50_738979"/>
      <w:bookmarkEnd w:id="29257"/>
      <w:r w:rsidRPr="00574B96">
        <w:rPr>
          <w:rtl/>
        </w:rPr>
        <w:t xml:space="preserve">בן </w:t>
      </w:r>
      <w:bookmarkStart w:id="29258" w:name="_ETM_Q50_739250"/>
      <w:bookmarkEnd w:id="29258"/>
      <w:r w:rsidRPr="00574B96">
        <w:rPr>
          <w:rtl/>
        </w:rPr>
        <w:t>גביר</w:t>
      </w:r>
      <w:r>
        <w:rPr>
          <w:rFonts w:hint="cs"/>
          <w:rtl/>
        </w:rPr>
        <w:t>.</w:t>
      </w:r>
      <w:r w:rsidRPr="00574B96">
        <w:rPr>
          <w:rtl/>
        </w:rPr>
        <w:t xml:space="preserve"> </w:t>
      </w:r>
      <w:bookmarkStart w:id="29259" w:name="_ETM_Q50_739809"/>
      <w:bookmarkEnd w:id="29259"/>
      <w:r w:rsidRPr="00574B96">
        <w:rPr>
          <w:rtl/>
        </w:rPr>
        <w:t xml:space="preserve">זה </w:t>
      </w:r>
      <w:bookmarkStart w:id="29260" w:name="_ETM_Q50_740139"/>
      <w:bookmarkEnd w:id="29260"/>
      <w:r w:rsidRPr="00574B96">
        <w:rPr>
          <w:rtl/>
        </w:rPr>
        <w:t xml:space="preserve">כל </w:t>
      </w:r>
      <w:bookmarkStart w:id="29261" w:name="_ETM_Q50_740380"/>
      <w:bookmarkEnd w:id="29261"/>
      <w:r w:rsidRPr="00574B96">
        <w:rPr>
          <w:rtl/>
        </w:rPr>
        <w:t>הסיפור</w:t>
      </w:r>
      <w:r>
        <w:rPr>
          <w:rFonts w:hint="cs"/>
          <w:rtl/>
        </w:rPr>
        <w:t>.</w:t>
      </w:r>
      <w:r w:rsidRPr="00574B96">
        <w:rPr>
          <w:rtl/>
        </w:rPr>
        <w:t xml:space="preserve"> </w:t>
      </w:r>
      <w:bookmarkStart w:id="29262" w:name="_ETM_Q50_740980"/>
      <w:bookmarkEnd w:id="29262"/>
      <w:r w:rsidRPr="00574B96">
        <w:rPr>
          <w:rtl/>
        </w:rPr>
        <w:t xml:space="preserve">כל </w:t>
      </w:r>
      <w:bookmarkStart w:id="29263" w:name="_ETM_Q50_741280"/>
      <w:bookmarkEnd w:id="29263"/>
      <w:r w:rsidRPr="00574B96">
        <w:rPr>
          <w:rtl/>
        </w:rPr>
        <w:t xml:space="preserve">הדרמה </w:t>
      </w:r>
      <w:bookmarkStart w:id="29264" w:name="_ETM_Q50_741820"/>
      <w:bookmarkEnd w:id="29264"/>
      <w:r w:rsidRPr="00574B96">
        <w:rPr>
          <w:rtl/>
        </w:rPr>
        <w:t xml:space="preserve">שראינו </w:t>
      </w:r>
      <w:bookmarkStart w:id="29265" w:name="_ETM_Q50_742330"/>
      <w:bookmarkEnd w:id="29265"/>
      <w:r w:rsidRPr="00574B96">
        <w:rPr>
          <w:rtl/>
        </w:rPr>
        <w:t xml:space="preserve">פה </w:t>
      </w:r>
      <w:bookmarkStart w:id="29266" w:name="_ETM_Q50_742540"/>
      <w:bookmarkEnd w:id="29266"/>
      <w:r w:rsidRPr="00574B96">
        <w:rPr>
          <w:rtl/>
        </w:rPr>
        <w:t xml:space="preserve">היום </w:t>
      </w:r>
      <w:bookmarkStart w:id="29267" w:name="_ETM_Q50_743360"/>
      <w:bookmarkEnd w:id="29267"/>
      <w:r w:rsidRPr="00574B96">
        <w:rPr>
          <w:rtl/>
        </w:rPr>
        <w:t xml:space="preserve">היא </w:t>
      </w:r>
      <w:bookmarkStart w:id="29268" w:name="_ETM_Q50_743509"/>
      <w:bookmarkEnd w:id="29268"/>
      <w:r w:rsidRPr="00574B96">
        <w:rPr>
          <w:rtl/>
        </w:rPr>
        <w:t>דבר</w:t>
      </w:r>
      <w:bookmarkStart w:id="29269" w:name="_ETM_Q50_744199"/>
      <w:bookmarkEnd w:id="29269"/>
      <w:r>
        <w:rPr>
          <w:rFonts w:hint="cs"/>
          <w:rtl/>
        </w:rPr>
        <w:t xml:space="preserve"> אחד</w:t>
      </w:r>
      <w:r w:rsidRPr="00574B96">
        <w:rPr>
          <w:rtl/>
        </w:rPr>
        <w:t xml:space="preserve"> </w:t>
      </w:r>
      <w:bookmarkStart w:id="29270" w:name="_ETM_Q50_744889"/>
      <w:bookmarkEnd w:id="29270"/>
      <w:r w:rsidRPr="00574B96">
        <w:rPr>
          <w:rtl/>
        </w:rPr>
        <w:t>בלבד</w:t>
      </w:r>
      <w:r>
        <w:rPr>
          <w:rFonts w:hint="cs"/>
          <w:rtl/>
        </w:rPr>
        <w:t xml:space="preserve"> –</w:t>
      </w:r>
      <w:r w:rsidRPr="00574B96">
        <w:rPr>
          <w:rtl/>
        </w:rPr>
        <w:t xml:space="preserve"> </w:t>
      </w:r>
      <w:bookmarkStart w:id="29271" w:name="_ETM_Q50_745889"/>
      <w:bookmarkEnd w:id="29271"/>
      <w:r w:rsidRPr="00574B96">
        <w:rPr>
          <w:rtl/>
        </w:rPr>
        <w:t xml:space="preserve">עוד </w:t>
      </w:r>
      <w:bookmarkStart w:id="29272" w:name="_ETM_Q50_746160"/>
      <w:bookmarkStart w:id="29273" w:name="_ETM_Q50_746400"/>
      <w:bookmarkStart w:id="29274" w:name="_ETM_Q50_747580"/>
      <w:bookmarkEnd w:id="29272"/>
      <w:bookmarkEnd w:id="29273"/>
      <w:bookmarkEnd w:id="29274"/>
      <w:r>
        <w:rPr>
          <w:rFonts w:hint="cs"/>
          <w:rtl/>
        </w:rPr>
        <w:t xml:space="preserve">מתקפה </w:t>
      </w:r>
      <w:r w:rsidRPr="00574B96">
        <w:rPr>
          <w:rtl/>
        </w:rPr>
        <w:t xml:space="preserve">על </w:t>
      </w:r>
      <w:bookmarkStart w:id="29275" w:name="_ETM_Q50_747879"/>
      <w:bookmarkEnd w:id="29275"/>
      <w:r w:rsidRPr="00574B96">
        <w:rPr>
          <w:rtl/>
        </w:rPr>
        <w:t xml:space="preserve">שלטון </w:t>
      </w:r>
      <w:bookmarkStart w:id="29276" w:name="_ETM_Q50_748360"/>
      <w:bookmarkEnd w:id="29276"/>
      <w:r w:rsidRPr="00574B96">
        <w:rPr>
          <w:rtl/>
        </w:rPr>
        <w:t xml:space="preserve">החוק </w:t>
      </w:r>
      <w:bookmarkStart w:id="29277" w:name="_ETM_Q50_748659"/>
      <w:bookmarkEnd w:id="29277"/>
      <w:r w:rsidRPr="00574B96">
        <w:rPr>
          <w:rtl/>
        </w:rPr>
        <w:t xml:space="preserve">במדינת </w:t>
      </w:r>
      <w:bookmarkStart w:id="29278" w:name="_ETM_Q50_749169"/>
      <w:bookmarkEnd w:id="29278"/>
      <w:r w:rsidRPr="00574B96">
        <w:rPr>
          <w:rtl/>
        </w:rPr>
        <w:t>ישראל</w:t>
      </w:r>
      <w:r>
        <w:rPr>
          <w:rFonts w:hint="cs"/>
          <w:rtl/>
        </w:rPr>
        <w:t>,</w:t>
      </w:r>
      <w:r w:rsidRPr="00574B96">
        <w:rPr>
          <w:rtl/>
        </w:rPr>
        <w:t xml:space="preserve"> </w:t>
      </w:r>
      <w:bookmarkStart w:id="29279" w:name="_ETM_Q50_749979"/>
      <w:bookmarkEnd w:id="29279"/>
      <w:r w:rsidRPr="00574B96">
        <w:rPr>
          <w:rtl/>
        </w:rPr>
        <w:t xml:space="preserve">עוד </w:t>
      </w:r>
      <w:bookmarkStart w:id="29280" w:name="_ETM_Q50_750250"/>
      <w:bookmarkEnd w:id="29280"/>
      <w:r w:rsidRPr="00574B96">
        <w:rPr>
          <w:rtl/>
        </w:rPr>
        <w:t xml:space="preserve">ניסיון </w:t>
      </w:r>
      <w:bookmarkStart w:id="29281" w:name="_ETM_Q50_750819"/>
      <w:bookmarkEnd w:id="29281"/>
      <w:r w:rsidRPr="00574B96">
        <w:rPr>
          <w:rtl/>
        </w:rPr>
        <w:t xml:space="preserve">להפוך </w:t>
      </w:r>
      <w:bookmarkStart w:id="29282" w:name="_ETM_Q50_751179"/>
      <w:bookmarkEnd w:id="29282"/>
      <w:r w:rsidRPr="00574B96">
        <w:rPr>
          <w:rtl/>
        </w:rPr>
        <w:t xml:space="preserve">את </w:t>
      </w:r>
      <w:bookmarkStart w:id="29283" w:name="_ETM_Q50_751270"/>
      <w:bookmarkEnd w:id="29283"/>
      <w:r w:rsidRPr="00574B96">
        <w:rPr>
          <w:rtl/>
        </w:rPr>
        <w:t xml:space="preserve">מדינת </w:t>
      </w:r>
      <w:bookmarkStart w:id="29284" w:name="_ETM_Q50_751719"/>
      <w:bookmarkEnd w:id="29284"/>
      <w:r w:rsidRPr="00574B96">
        <w:rPr>
          <w:rtl/>
        </w:rPr>
        <w:t xml:space="preserve">ישראל </w:t>
      </w:r>
      <w:bookmarkStart w:id="29285" w:name="_ETM_Q50_752050"/>
      <w:bookmarkEnd w:id="29285"/>
      <w:r w:rsidRPr="00574B96">
        <w:rPr>
          <w:rtl/>
        </w:rPr>
        <w:t xml:space="preserve">למדינה </w:t>
      </w:r>
      <w:bookmarkStart w:id="29286" w:name="_ETM_Q50_753009"/>
      <w:bookmarkEnd w:id="29286"/>
      <w:r w:rsidRPr="00574B96">
        <w:rPr>
          <w:rtl/>
        </w:rPr>
        <w:t xml:space="preserve">פחות </w:t>
      </w:r>
      <w:bookmarkStart w:id="29287" w:name="_ETM_Q50_753400"/>
      <w:bookmarkEnd w:id="29287"/>
      <w:r w:rsidRPr="00574B96">
        <w:rPr>
          <w:rtl/>
        </w:rPr>
        <w:t>דמוקרטית</w:t>
      </w:r>
      <w:r>
        <w:rPr>
          <w:rFonts w:hint="cs"/>
          <w:rtl/>
        </w:rPr>
        <w:t>.</w:t>
      </w:r>
      <w:r w:rsidRPr="00574B96">
        <w:rPr>
          <w:rtl/>
        </w:rPr>
        <w:t xml:space="preserve"> </w:t>
      </w:r>
      <w:bookmarkStart w:id="29288" w:name="_ETM_Q50_754449"/>
      <w:bookmarkEnd w:id="29288"/>
      <w:r w:rsidRPr="00574B96">
        <w:rPr>
          <w:rtl/>
        </w:rPr>
        <w:t xml:space="preserve">מדינת </w:t>
      </w:r>
      <w:bookmarkStart w:id="29289" w:name="_ETM_Q50_754929"/>
      <w:bookmarkEnd w:id="29289"/>
      <w:r w:rsidRPr="00574B96">
        <w:rPr>
          <w:rtl/>
        </w:rPr>
        <w:t xml:space="preserve">ישראל </w:t>
      </w:r>
      <w:bookmarkStart w:id="29290" w:name="_ETM_Q50_755289"/>
      <w:bookmarkEnd w:id="29290"/>
      <w:r w:rsidRPr="00574B96">
        <w:rPr>
          <w:rtl/>
        </w:rPr>
        <w:t xml:space="preserve">צריכה </w:t>
      </w:r>
      <w:bookmarkStart w:id="29291" w:name="_ETM_Q50_755530"/>
      <w:bookmarkEnd w:id="29291"/>
      <w:r w:rsidRPr="00574B96">
        <w:rPr>
          <w:rtl/>
        </w:rPr>
        <w:t xml:space="preserve">לזכור </w:t>
      </w:r>
      <w:bookmarkStart w:id="29292" w:name="_ETM_Q50_755830"/>
      <w:bookmarkEnd w:id="29292"/>
      <w:r w:rsidRPr="00574B96">
        <w:rPr>
          <w:rtl/>
        </w:rPr>
        <w:t>דבר</w:t>
      </w:r>
      <w:bookmarkStart w:id="29293" w:name="_ETM_Q50_756129"/>
      <w:bookmarkEnd w:id="29293"/>
      <w:r>
        <w:rPr>
          <w:rFonts w:hint="cs"/>
          <w:rtl/>
        </w:rPr>
        <w:t xml:space="preserve"> אחד:</w:t>
      </w:r>
      <w:r w:rsidRPr="00574B96">
        <w:rPr>
          <w:rtl/>
        </w:rPr>
        <w:t xml:space="preserve"> </w:t>
      </w:r>
      <w:bookmarkStart w:id="29294" w:name="_ETM_Q50_756729"/>
      <w:bookmarkEnd w:id="29294"/>
      <w:r w:rsidRPr="00574B96">
        <w:rPr>
          <w:rtl/>
        </w:rPr>
        <w:t xml:space="preserve">יום </w:t>
      </w:r>
      <w:bookmarkStart w:id="29295" w:name="_ETM_Q50_757120"/>
      <w:bookmarkEnd w:id="29295"/>
      <w:r w:rsidRPr="00574B96">
        <w:rPr>
          <w:rtl/>
        </w:rPr>
        <w:t xml:space="preserve">שלם </w:t>
      </w:r>
      <w:bookmarkStart w:id="29296" w:name="_ETM_Q50_757960"/>
      <w:bookmarkEnd w:id="29296"/>
      <w:r w:rsidRPr="00574B96">
        <w:rPr>
          <w:rtl/>
        </w:rPr>
        <w:t xml:space="preserve">חבורת </w:t>
      </w:r>
      <w:bookmarkStart w:id="29297" w:name="_ETM_Q50_758620"/>
      <w:bookmarkEnd w:id="29297"/>
      <w:r>
        <w:rPr>
          <w:rFonts w:hint="cs"/>
          <w:rtl/>
        </w:rPr>
        <w:t>העצלנים</w:t>
      </w:r>
      <w:r w:rsidRPr="00574B96">
        <w:rPr>
          <w:rtl/>
        </w:rPr>
        <w:t xml:space="preserve"> </w:t>
      </w:r>
      <w:bookmarkStart w:id="29298" w:name="_ETM_Q50_759219"/>
      <w:bookmarkEnd w:id="29298"/>
      <w:r>
        <w:rPr>
          <w:rtl/>
        </w:rPr>
        <w:t>הזאת</w:t>
      </w:r>
      <w:r>
        <w:rPr>
          <w:rFonts w:hint="cs"/>
          <w:rtl/>
        </w:rPr>
        <w:t xml:space="preserve"> התעסקה</w:t>
      </w:r>
      <w:bookmarkStart w:id="29299" w:name="_ETM_Q50_759550"/>
      <w:bookmarkStart w:id="29300" w:name="_ETM_Q50_759879"/>
      <w:bookmarkEnd w:id="29299"/>
      <w:bookmarkEnd w:id="29300"/>
      <w:r>
        <w:rPr>
          <w:rFonts w:hint="cs"/>
          <w:rtl/>
        </w:rPr>
        <w:t xml:space="preserve"> ב</w:t>
      </w:r>
      <w:r w:rsidRPr="00574B96">
        <w:rPr>
          <w:rtl/>
        </w:rPr>
        <w:t xml:space="preserve">יועצת </w:t>
      </w:r>
      <w:bookmarkStart w:id="29301" w:name="_ETM_Q50_760300"/>
      <w:bookmarkEnd w:id="29301"/>
      <w:r w:rsidRPr="00574B96">
        <w:rPr>
          <w:rtl/>
        </w:rPr>
        <w:t xml:space="preserve">המשפטית </w:t>
      </w:r>
      <w:bookmarkStart w:id="29302" w:name="_ETM_Q50_760780"/>
      <w:bookmarkEnd w:id="29302"/>
      <w:r w:rsidRPr="00574B96">
        <w:rPr>
          <w:rtl/>
        </w:rPr>
        <w:t>לממשלה</w:t>
      </w:r>
      <w:bookmarkStart w:id="29303" w:name="_ETM_Q50_761590"/>
      <w:bookmarkEnd w:id="29303"/>
      <w:r w:rsidRPr="00574B96">
        <w:rPr>
          <w:rtl/>
        </w:rPr>
        <w:t xml:space="preserve"> </w:t>
      </w:r>
      <w:bookmarkStart w:id="29304" w:name="_ETM_Q50_761830"/>
      <w:bookmarkEnd w:id="29304"/>
      <w:r w:rsidRPr="00574B96">
        <w:rPr>
          <w:rtl/>
        </w:rPr>
        <w:t xml:space="preserve">במקום </w:t>
      </w:r>
      <w:bookmarkStart w:id="29305" w:name="_ETM_Q50_762220"/>
      <w:bookmarkEnd w:id="29305"/>
      <w:r w:rsidRPr="00574B96">
        <w:rPr>
          <w:rtl/>
        </w:rPr>
        <w:t xml:space="preserve">להתעסק </w:t>
      </w:r>
      <w:bookmarkStart w:id="29306" w:name="_ETM_Q50_762730"/>
      <w:bookmarkEnd w:id="29306"/>
      <w:r w:rsidRPr="00574B96">
        <w:rPr>
          <w:rtl/>
        </w:rPr>
        <w:t>ב</w:t>
      </w:r>
      <w:bookmarkStart w:id="29307" w:name="_ETM_Q50_763000"/>
      <w:bookmarkEnd w:id="29307"/>
      <w:r>
        <w:rPr>
          <w:rFonts w:hint="cs"/>
          <w:rtl/>
        </w:rPr>
        <w:t>חטופים,</w:t>
      </w:r>
      <w:r w:rsidRPr="00574B96">
        <w:rPr>
          <w:rtl/>
        </w:rPr>
        <w:t xml:space="preserve"> </w:t>
      </w:r>
      <w:bookmarkStart w:id="29308" w:name="_ETM_Q50_763780"/>
      <w:bookmarkEnd w:id="29308"/>
      <w:r w:rsidRPr="00574B96">
        <w:rPr>
          <w:rtl/>
        </w:rPr>
        <w:t xml:space="preserve">במקום </w:t>
      </w:r>
      <w:bookmarkStart w:id="29309" w:name="_ETM_Q50_764169"/>
      <w:bookmarkEnd w:id="29309"/>
      <w:r w:rsidRPr="00574B96">
        <w:rPr>
          <w:rtl/>
        </w:rPr>
        <w:t xml:space="preserve">להתעסק </w:t>
      </w:r>
      <w:bookmarkStart w:id="29310" w:name="_ETM_Q50_764650"/>
      <w:bookmarkEnd w:id="29310"/>
      <w:r w:rsidRPr="00574B96">
        <w:rPr>
          <w:rtl/>
        </w:rPr>
        <w:t xml:space="preserve">בחיילי </w:t>
      </w:r>
      <w:bookmarkStart w:id="29311" w:name="_ETM_Q50_765190"/>
      <w:bookmarkEnd w:id="29311"/>
      <w:r w:rsidRPr="00574B96">
        <w:rPr>
          <w:rtl/>
        </w:rPr>
        <w:t>צה"ל</w:t>
      </w:r>
      <w:r>
        <w:rPr>
          <w:rFonts w:hint="cs"/>
          <w:rtl/>
        </w:rPr>
        <w:t>,</w:t>
      </w:r>
      <w:r w:rsidRPr="00574B96">
        <w:rPr>
          <w:rtl/>
        </w:rPr>
        <w:t xml:space="preserve"> </w:t>
      </w:r>
      <w:bookmarkStart w:id="29312" w:name="_ETM_Q50_765820"/>
      <w:bookmarkEnd w:id="29312"/>
      <w:r w:rsidRPr="00574B96">
        <w:rPr>
          <w:rtl/>
        </w:rPr>
        <w:t xml:space="preserve">במקום </w:t>
      </w:r>
      <w:bookmarkStart w:id="29313" w:name="_ETM_Q50_766240"/>
      <w:bookmarkEnd w:id="29313"/>
      <w:r w:rsidRPr="00574B96">
        <w:rPr>
          <w:rtl/>
        </w:rPr>
        <w:t xml:space="preserve">להתעסק </w:t>
      </w:r>
      <w:bookmarkStart w:id="29314" w:name="_ETM_Q50_766720"/>
      <w:bookmarkEnd w:id="29314"/>
      <w:r w:rsidRPr="00574B96">
        <w:rPr>
          <w:rtl/>
        </w:rPr>
        <w:t xml:space="preserve">בכלכלה </w:t>
      </w:r>
      <w:bookmarkStart w:id="29315" w:name="_ETM_Q50_767350"/>
      <w:bookmarkEnd w:id="29315"/>
      <w:r w:rsidRPr="00574B96">
        <w:rPr>
          <w:rtl/>
        </w:rPr>
        <w:t>הישראלית</w:t>
      </w:r>
      <w:r>
        <w:rPr>
          <w:rFonts w:hint="cs"/>
          <w:rtl/>
        </w:rPr>
        <w:t>,</w:t>
      </w:r>
      <w:r w:rsidRPr="00574B96">
        <w:rPr>
          <w:rtl/>
        </w:rPr>
        <w:t xml:space="preserve"> </w:t>
      </w:r>
      <w:bookmarkStart w:id="29316" w:name="_ETM_Q50_768360"/>
      <w:bookmarkEnd w:id="29316"/>
      <w:r w:rsidRPr="00574B96">
        <w:rPr>
          <w:rtl/>
        </w:rPr>
        <w:t xml:space="preserve">במקום </w:t>
      </w:r>
      <w:bookmarkStart w:id="29317" w:name="_ETM_Q50_768929"/>
      <w:bookmarkEnd w:id="29317"/>
      <w:r w:rsidRPr="00574B96">
        <w:rPr>
          <w:rtl/>
        </w:rPr>
        <w:t xml:space="preserve">להתעסק </w:t>
      </w:r>
      <w:bookmarkStart w:id="29318" w:name="_ETM_Q50_769559"/>
      <w:bookmarkEnd w:id="29318"/>
      <w:r w:rsidRPr="00574B96">
        <w:rPr>
          <w:rtl/>
        </w:rPr>
        <w:t>בנו</w:t>
      </w:r>
      <w:r>
        <w:rPr>
          <w:rFonts w:hint="cs"/>
          <w:rtl/>
        </w:rPr>
        <w:t>,</w:t>
      </w:r>
      <w:r w:rsidRPr="00574B96">
        <w:rPr>
          <w:rtl/>
        </w:rPr>
        <w:t xml:space="preserve"> </w:t>
      </w:r>
      <w:bookmarkStart w:id="29319" w:name="_ETM_Q50_770250"/>
      <w:bookmarkEnd w:id="29319"/>
      <w:r w:rsidRPr="00574B96">
        <w:rPr>
          <w:rtl/>
        </w:rPr>
        <w:t xml:space="preserve">במקום </w:t>
      </w:r>
      <w:bookmarkStart w:id="29320" w:name="_ETM_Q50_770670"/>
      <w:bookmarkEnd w:id="29320"/>
      <w:r w:rsidRPr="00574B96">
        <w:rPr>
          <w:rtl/>
        </w:rPr>
        <w:t xml:space="preserve">להתעסק </w:t>
      </w:r>
      <w:bookmarkStart w:id="29321" w:name="_ETM_Q50_771179"/>
      <w:bookmarkEnd w:id="29321"/>
      <w:r w:rsidRPr="00574B96">
        <w:rPr>
          <w:rtl/>
        </w:rPr>
        <w:t xml:space="preserve">באזרחי </w:t>
      </w:r>
      <w:bookmarkStart w:id="29322" w:name="_ETM_Q50_771780"/>
      <w:bookmarkEnd w:id="29322"/>
      <w:r w:rsidRPr="00574B96">
        <w:rPr>
          <w:rtl/>
        </w:rPr>
        <w:t>מדינ</w:t>
      </w:r>
      <w:r>
        <w:rPr>
          <w:rFonts w:hint="cs"/>
          <w:rtl/>
        </w:rPr>
        <w:t xml:space="preserve">ת ישראל </w:t>
      </w:r>
      <w:r w:rsidR="00644066">
        <w:rPr>
          <w:rFonts w:hint="cs"/>
          <w:rtl/>
        </w:rPr>
        <w:t>– –</w:t>
      </w:r>
    </w:p>
    <w:p w:rsidR="004363F3" w:rsidRDefault="004363F3" w:rsidP="00D31845">
      <w:pPr>
        <w:rPr>
          <w:rtl/>
        </w:rPr>
      </w:pPr>
    </w:p>
    <w:p w:rsidR="004363F3" w:rsidRDefault="004363F3" w:rsidP="00D31845">
      <w:pPr>
        <w:pStyle w:val="af6"/>
        <w:keepNext/>
        <w:rPr>
          <w:rtl/>
        </w:rPr>
      </w:pPr>
      <w:bookmarkStart w:id="29323" w:name="ET_yor_6490_73"/>
      <w:r w:rsidRPr="006425A5">
        <w:rPr>
          <w:rStyle w:val="TagStyle"/>
          <w:rtl/>
        </w:rPr>
        <w:t xml:space="preserve"> &lt;&lt; יור &gt;&gt; </w:t>
      </w:r>
      <w:r>
        <w:rPr>
          <w:rtl/>
        </w:rPr>
        <w:t>היו"ר ניסים ואטורי:</w:t>
      </w:r>
      <w:r w:rsidRPr="006425A5">
        <w:rPr>
          <w:rStyle w:val="TagStyle"/>
          <w:rtl/>
        </w:rPr>
        <w:t xml:space="preserve"> &lt;&lt; יור &gt;&gt;</w:t>
      </w:r>
      <w:r>
        <w:rPr>
          <w:rtl/>
        </w:rPr>
        <w:t xml:space="preserve">   </w:t>
      </w:r>
      <w:bookmarkEnd w:id="29323"/>
    </w:p>
    <w:p w:rsidR="004363F3" w:rsidRDefault="004363F3" w:rsidP="00D00074">
      <w:pPr>
        <w:rPr>
          <w:rtl/>
        </w:rPr>
      </w:pPr>
    </w:p>
    <w:p w:rsidR="004363F3" w:rsidRDefault="004363F3" w:rsidP="00D31845">
      <w:pPr>
        <w:rPr>
          <w:rtl/>
        </w:rPr>
      </w:pPr>
      <w:bookmarkStart w:id="29324" w:name="_ETM_Q50_772170"/>
      <w:bookmarkEnd w:id="29324"/>
      <w:r w:rsidRPr="00574B96">
        <w:rPr>
          <w:rtl/>
        </w:rPr>
        <w:t xml:space="preserve">תודה </w:t>
      </w:r>
      <w:bookmarkStart w:id="29325" w:name="_ETM_Q50_772320"/>
      <w:bookmarkEnd w:id="29325"/>
      <w:r w:rsidRPr="00574B96">
        <w:rPr>
          <w:rtl/>
        </w:rPr>
        <w:t>רבה</w:t>
      </w:r>
      <w:r>
        <w:rPr>
          <w:rFonts w:hint="cs"/>
          <w:rtl/>
        </w:rPr>
        <w:t xml:space="preserve">. </w:t>
      </w:r>
      <w:bookmarkStart w:id="29326" w:name="_ETM_Q50_771663"/>
      <w:bookmarkEnd w:id="29326"/>
      <w:r>
        <w:rPr>
          <w:rFonts w:hint="cs"/>
          <w:rtl/>
        </w:rPr>
        <w:t>תודה.</w:t>
      </w:r>
    </w:p>
    <w:p w:rsidR="004363F3" w:rsidRDefault="004363F3" w:rsidP="00D31845">
      <w:pPr>
        <w:rPr>
          <w:rtl/>
        </w:rPr>
      </w:pPr>
    </w:p>
    <w:p w:rsidR="004363F3" w:rsidRDefault="004363F3" w:rsidP="00D31845">
      <w:pPr>
        <w:pStyle w:val="-"/>
        <w:keepNext/>
        <w:rPr>
          <w:rtl/>
        </w:rPr>
      </w:pPr>
      <w:bookmarkStart w:id="29327" w:name="ET_speakercontinue_6151_74"/>
      <w:r w:rsidRPr="006425A5">
        <w:rPr>
          <w:rStyle w:val="TagStyle"/>
          <w:rtl/>
        </w:rPr>
        <w:t xml:space="preserve"> &lt;&lt; דובר_המשך &gt;&gt; </w:t>
      </w:r>
      <w:r>
        <w:rPr>
          <w:rtl/>
        </w:rPr>
        <w:t>רון כץ (יש עתיד):</w:t>
      </w:r>
      <w:r w:rsidRPr="006425A5">
        <w:rPr>
          <w:rStyle w:val="TagStyle"/>
          <w:rtl/>
        </w:rPr>
        <w:t xml:space="preserve"> &lt;&lt; דובר_המשך &gt;&gt;</w:t>
      </w:r>
      <w:r>
        <w:rPr>
          <w:rtl/>
        </w:rPr>
        <w:t xml:space="preserve">   </w:t>
      </w:r>
      <w:bookmarkEnd w:id="29327"/>
    </w:p>
    <w:p w:rsidR="004363F3" w:rsidRDefault="004363F3" w:rsidP="00D00074">
      <w:pPr>
        <w:rPr>
          <w:rtl/>
        </w:rPr>
      </w:pPr>
    </w:p>
    <w:p w:rsidR="004363F3" w:rsidRDefault="00644066" w:rsidP="00D31845">
      <w:pPr>
        <w:rPr>
          <w:rtl/>
        </w:rPr>
      </w:pPr>
      <w:r>
        <w:rPr>
          <w:rFonts w:hint="cs"/>
          <w:rtl/>
        </w:rPr>
        <w:t>– –</w:t>
      </w:r>
      <w:bookmarkStart w:id="29328" w:name="_ETM_Q50_772980"/>
      <w:bookmarkStart w:id="29329" w:name="_ETM_Q50_773100"/>
      <w:bookmarkStart w:id="29330" w:name="_ETM_Q50_773250"/>
      <w:bookmarkEnd w:id="29328"/>
      <w:bookmarkEnd w:id="29329"/>
      <w:bookmarkEnd w:id="29330"/>
      <w:r w:rsidR="004363F3">
        <w:rPr>
          <w:rFonts w:hint="cs"/>
          <w:rtl/>
        </w:rPr>
        <w:t xml:space="preserve"> ו</w:t>
      </w:r>
      <w:r w:rsidR="004363F3" w:rsidRPr="00574B96">
        <w:rPr>
          <w:rtl/>
        </w:rPr>
        <w:t xml:space="preserve">במקום </w:t>
      </w:r>
      <w:bookmarkStart w:id="29331" w:name="_ETM_Q50_773670"/>
      <w:bookmarkEnd w:id="29331"/>
      <w:r w:rsidR="004363F3" w:rsidRPr="00574B96">
        <w:rPr>
          <w:rtl/>
        </w:rPr>
        <w:t xml:space="preserve">להתעסק </w:t>
      </w:r>
      <w:bookmarkStart w:id="29332" w:name="_ETM_Q50_774240"/>
      <w:bookmarkEnd w:id="29332"/>
      <w:r w:rsidR="004363F3" w:rsidRPr="00574B96">
        <w:rPr>
          <w:rtl/>
        </w:rPr>
        <w:t xml:space="preserve">בכל </w:t>
      </w:r>
      <w:bookmarkStart w:id="29333" w:name="_ETM_Q50_774690"/>
      <w:bookmarkEnd w:id="29333"/>
      <w:r w:rsidR="004363F3" w:rsidRPr="00574B96">
        <w:rPr>
          <w:rtl/>
        </w:rPr>
        <w:t xml:space="preserve">מה </w:t>
      </w:r>
      <w:bookmarkStart w:id="29334" w:name="_ETM_Q50_774929"/>
      <w:bookmarkEnd w:id="29334"/>
      <w:r w:rsidR="004363F3" w:rsidRPr="00574B96">
        <w:rPr>
          <w:rtl/>
        </w:rPr>
        <w:t>שחשוב</w:t>
      </w:r>
      <w:r w:rsidR="004363F3">
        <w:rPr>
          <w:rFonts w:hint="cs"/>
          <w:rtl/>
        </w:rPr>
        <w:t>.</w:t>
      </w:r>
      <w:r w:rsidR="004363F3" w:rsidRPr="00574B96">
        <w:rPr>
          <w:rtl/>
        </w:rPr>
        <w:t xml:space="preserve"> </w:t>
      </w:r>
      <w:bookmarkStart w:id="29335" w:name="_ETM_Q50_775830"/>
      <w:bookmarkEnd w:id="29335"/>
      <w:r w:rsidR="004363F3" w:rsidRPr="00574B96">
        <w:rPr>
          <w:rtl/>
        </w:rPr>
        <w:t xml:space="preserve">אדוני </w:t>
      </w:r>
      <w:bookmarkStart w:id="29336" w:name="_ETM_Q50_776220"/>
      <w:bookmarkEnd w:id="29336"/>
      <w:r w:rsidR="004363F3" w:rsidRPr="00574B96">
        <w:rPr>
          <w:rtl/>
        </w:rPr>
        <w:t>היו</w:t>
      </w:r>
      <w:r w:rsidR="004363F3">
        <w:rPr>
          <w:rFonts w:hint="cs"/>
          <w:rtl/>
        </w:rPr>
        <w:t>"ר,</w:t>
      </w:r>
      <w:r w:rsidR="004363F3" w:rsidRPr="00574B96">
        <w:rPr>
          <w:rtl/>
        </w:rPr>
        <w:t xml:space="preserve"> </w:t>
      </w:r>
      <w:bookmarkStart w:id="29337" w:name="_ETM_Q50_776520"/>
      <w:bookmarkEnd w:id="29337"/>
      <w:r w:rsidR="004363F3" w:rsidRPr="00574B96">
        <w:rPr>
          <w:rtl/>
        </w:rPr>
        <w:t xml:space="preserve">אני </w:t>
      </w:r>
      <w:bookmarkStart w:id="29338" w:name="_ETM_Q50_776640"/>
      <w:bookmarkEnd w:id="29338"/>
      <w:r w:rsidR="004363F3" w:rsidRPr="00574B96">
        <w:rPr>
          <w:rtl/>
        </w:rPr>
        <w:t xml:space="preserve">יודע </w:t>
      </w:r>
      <w:bookmarkStart w:id="29339" w:name="_ETM_Q50_776880"/>
      <w:bookmarkEnd w:id="29339"/>
      <w:r w:rsidR="004363F3" w:rsidRPr="00574B96">
        <w:rPr>
          <w:rtl/>
        </w:rPr>
        <w:t xml:space="preserve">שקשה </w:t>
      </w:r>
      <w:bookmarkStart w:id="29340" w:name="_ETM_Q50_777300"/>
      <w:bookmarkEnd w:id="29340"/>
      <w:r w:rsidR="004363F3" w:rsidRPr="00574B96">
        <w:rPr>
          <w:rtl/>
        </w:rPr>
        <w:t xml:space="preserve">לשמוע </w:t>
      </w:r>
      <w:bookmarkStart w:id="29341" w:name="_ETM_Q50_777630"/>
      <w:bookmarkEnd w:id="29341"/>
      <w:r w:rsidR="004363F3" w:rsidRPr="00574B96">
        <w:rPr>
          <w:rtl/>
        </w:rPr>
        <w:t xml:space="preserve">את </w:t>
      </w:r>
      <w:bookmarkStart w:id="29342" w:name="_ETM_Q50_777720"/>
      <w:bookmarkEnd w:id="29342"/>
      <w:r w:rsidR="004363F3" w:rsidRPr="00574B96">
        <w:rPr>
          <w:rtl/>
        </w:rPr>
        <w:t>האמת</w:t>
      </w:r>
      <w:r w:rsidR="004363F3">
        <w:rPr>
          <w:rFonts w:hint="cs"/>
          <w:rtl/>
        </w:rPr>
        <w:t>,</w:t>
      </w:r>
      <w:r w:rsidR="004363F3" w:rsidRPr="00574B96">
        <w:rPr>
          <w:rtl/>
        </w:rPr>
        <w:t xml:space="preserve"> </w:t>
      </w:r>
      <w:bookmarkStart w:id="29343" w:name="_ETM_Q50_778500"/>
      <w:bookmarkEnd w:id="29343"/>
      <w:r w:rsidR="004363F3" w:rsidRPr="00574B96">
        <w:rPr>
          <w:rtl/>
        </w:rPr>
        <w:t>זו</w:t>
      </w:r>
      <w:r w:rsidR="004363F3">
        <w:rPr>
          <w:rFonts w:hint="cs"/>
          <w:rtl/>
        </w:rPr>
        <w:t xml:space="preserve"> האמת, וראיתם </w:t>
      </w:r>
      <w:r>
        <w:rPr>
          <w:rFonts w:hint="cs"/>
          <w:rtl/>
        </w:rPr>
        <w:t>– – –</w:t>
      </w:r>
    </w:p>
    <w:p w:rsidR="004363F3" w:rsidRDefault="004363F3" w:rsidP="00D31845">
      <w:pPr>
        <w:rPr>
          <w:rtl/>
        </w:rPr>
      </w:pPr>
      <w:bookmarkStart w:id="29344" w:name="_ETM_Q50_777622"/>
      <w:bookmarkStart w:id="29345" w:name="_ETM_Q50_777685"/>
      <w:bookmarkEnd w:id="29344"/>
      <w:bookmarkEnd w:id="29345"/>
    </w:p>
    <w:p w:rsidR="004363F3" w:rsidRDefault="004363F3" w:rsidP="00D31845">
      <w:pPr>
        <w:pStyle w:val="af6"/>
        <w:keepNext/>
        <w:rPr>
          <w:rtl/>
        </w:rPr>
      </w:pPr>
      <w:bookmarkStart w:id="29346" w:name="ET_yor_6490_75"/>
      <w:r w:rsidRPr="006425A5">
        <w:rPr>
          <w:rStyle w:val="TagStyle"/>
          <w:rtl/>
        </w:rPr>
        <w:t xml:space="preserve"> &lt;&lt; יור &gt;&gt; </w:t>
      </w:r>
      <w:r>
        <w:rPr>
          <w:rtl/>
        </w:rPr>
        <w:t>היו"ר ניסים ואטורי:</w:t>
      </w:r>
      <w:r w:rsidRPr="006425A5">
        <w:rPr>
          <w:rStyle w:val="TagStyle"/>
          <w:rtl/>
        </w:rPr>
        <w:t xml:space="preserve"> &lt;&lt; יור &gt;&gt;</w:t>
      </w:r>
      <w:r>
        <w:rPr>
          <w:rtl/>
        </w:rPr>
        <w:t xml:space="preserve">   </w:t>
      </w:r>
      <w:bookmarkEnd w:id="29346"/>
    </w:p>
    <w:p w:rsidR="004363F3" w:rsidRDefault="004363F3" w:rsidP="00D00074">
      <w:pPr>
        <w:rPr>
          <w:rtl/>
        </w:rPr>
      </w:pPr>
    </w:p>
    <w:p w:rsidR="004363F3" w:rsidRDefault="004363F3" w:rsidP="00D31845">
      <w:pPr>
        <w:rPr>
          <w:rtl/>
        </w:rPr>
      </w:pPr>
      <w:r>
        <w:rPr>
          <w:rFonts w:hint="cs"/>
          <w:rtl/>
        </w:rPr>
        <w:t>לא</w:t>
      </w:r>
      <w:r w:rsidRPr="00574B96">
        <w:rPr>
          <w:rtl/>
        </w:rPr>
        <w:t xml:space="preserve"> </w:t>
      </w:r>
      <w:bookmarkStart w:id="29347" w:name="_ETM_Q50_779070"/>
      <w:bookmarkEnd w:id="29347"/>
      <w:r w:rsidRPr="00574B96">
        <w:rPr>
          <w:rtl/>
        </w:rPr>
        <w:t>קשה</w:t>
      </w:r>
      <w:r>
        <w:rPr>
          <w:rFonts w:hint="cs"/>
          <w:rtl/>
        </w:rPr>
        <w:t>, נגמר</w:t>
      </w:r>
      <w:r w:rsidRPr="00574B96">
        <w:rPr>
          <w:rtl/>
        </w:rPr>
        <w:t xml:space="preserve"> </w:t>
      </w:r>
      <w:bookmarkStart w:id="29348" w:name="_ETM_Q50_779640"/>
      <w:bookmarkEnd w:id="29348"/>
      <w:r w:rsidRPr="00574B96">
        <w:rPr>
          <w:rtl/>
        </w:rPr>
        <w:t>לך</w:t>
      </w:r>
      <w:r>
        <w:rPr>
          <w:rFonts w:hint="cs"/>
          <w:rtl/>
        </w:rPr>
        <w:t xml:space="preserve"> הזמן, זאת האמת.</w:t>
      </w:r>
      <w:bookmarkStart w:id="29349" w:name="_ETM_Q50_779284"/>
      <w:bookmarkStart w:id="29350" w:name="_ETM_Q50_779342"/>
      <w:bookmarkEnd w:id="29349"/>
      <w:bookmarkEnd w:id="29350"/>
      <w:r>
        <w:rPr>
          <w:rFonts w:hint="cs"/>
          <w:rtl/>
        </w:rPr>
        <w:t xml:space="preserve"> </w:t>
      </w:r>
      <w:bookmarkStart w:id="29351" w:name="_ETM_Q50_779201"/>
      <w:bookmarkEnd w:id="29351"/>
      <w:r>
        <w:rPr>
          <w:rFonts w:hint="cs"/>
          <w:rtl/>
        </w:rPr>
        <w:t>האמת, נגמר לך הזמן. זה הכול.</w:t>
      </w:r>
    </w:p>
    <w:p w:rsidR="004363F3" w:rsidRDefault="004363F3" w:rsidP="00D31845">
      <w:pPr>
        <w:rPr>
          <w:rtl/>
        </w:rPr>
      </w:pPr>
    </w:p>
    <w:p w:rsidR="004363F3" w:rsidRDefault="004363F3" w:rsidP="00D31845">
      <w:pPr>
        <w:pStyle w:val="-"/>
        <w:keepNext/>
        <w:rPr>
          <w:rtl/>
        </w:rPr>
      </w:pPr>
      <w:bookmarkStart w:id="29352" w:name="ET_speakercontinue_6151_76"/>
      <w:r w:rsidRPr="006425A5">
        <w:rPr>
          <w:rStyle w:val="TagStyle"/>
          <w:rtl/>
        </w:rPr>
        <w:t xml:space="preserve"> &lt;&lt; דובר_המשך &gt;&gt; </w:t>
      </w:r>
      <w:r>
        <w:rPr>
          <w:rtl/>
        </w:rPr>
        <w:t>רון כץ (יש עתיד):</w:t>
      </w:r>
      <w:r w:rsidRPr="006425A5">
        <w:rPr>
          <w:rStyle w:val="TagStyle"/>
          <w:rtl/>
        </w:rPr>
        <w:t xml:space="preserve"> &lt;&lt; דובר_המשך &gt;&gt;</w:t>
      </w:r>
      <w:r>
        <w:rPr>
          <w:rtl/>
        </w:rPr>
        <w:t xml:space="preserve">   </w:t>
      </w:r>
      <w:bookmarkEnd w:id="29352"/>
    </w:p>
    <w:p w:rsidR="004363F3" w:rsidRDefault="004363F3" w:rsidP="00D00074">
      <w:pPr>
        <w:rPr>
          <w:rtl/>
        </w:rPr>
      </w:pPr>
    </w:p>
    <w:p w:rsidR="00131E1F" w:rsidRDefault="004363F3" w:rsidP="00131E1F">
      <w:pPr>
        <w:rPr>
          <w:rtl/>
        </w:rPr>
      </w:pPr>
      <w:bookmarkStart w:id="29353" w:name="_ETM_Q50_780763"/>
      <w:bookmarkEnd w:id="29353"/>
      <w:r>
        <w:rPr>
          <w:rFonts w:hint="cs"/>
          <w:rtl/>
        </w:rPr>
        <w:t>אין שום בעיה.</w:t>
      </w:r>
      <w:bookmarkStart w:id="29354" w:name="_ETM_Q50_781936"/>
      <w:bookmarkEnd w:id="29354"/>
      <w:r>
        <w:rPr>
          <w:rFonts w:hint="cs"/>
          <w:rtl/>
        </w:rPr>
        <w:t xml:space="preserve"> אני רק רוצה לשאול אותך איך אתה הרגשת כשראית</w:t>
      </w:r>
      <w:bookmarkStart w:id="29355" w:name="_ETM_Q50_784465"/>
      <w:bookmarkEnd w:id="29355"/>
      <w:r>
        <w:rPr>
          <w:rFonts w:hint="cs"/>
          <w:rtl/>
        </w:rPr>
        <w:t xml:space="preserve"> את מנהיג המפלגה שלך </w:t>
      </w:r>
      <w:r w:rsidR="00131E1F">
        <w:rPr>
          <w:rFonts w:hint="cs"/>
          <w:rtl/>
        </w:rPr>
        <w:t>מושפל פה על ידי שר במדינת ישראל?</w:t>
      </w:r>
    </w:p>
    <w:p w:rsidR="004363F3" w:rsidRDefault="004363F3" w:rsidP="00131E1F">
      <w:pPr>
        <w:rPr>
          <w:rtl/>
        </w:rPr>
      </w:pPr>
    </w:p>
    <w:p w:rsidR="004363F3" w:rsidRDefault="004363F3" w:rsidP="00D31845">
      <w:pPr>
        <w:pStyle w:val="af6"/>
        <w:keepNext/>
        <w:rPr>
          <w:rtl/>
        </w:rPr>
      </w:pPr>
      <w:bookmarkStart w:id="29356" w:name="ET_yor_6490_77"/>
      <w:r w:rsidRPr="006425A5">
        <w:rPr>
          <w:rStyle w:val="TagStyle"/>
          <w:rtl/>
        </w:rPr>
        <w:t xml:space="preserve"> &lt;&lt; יור &gt;&gt; </w:t>
      </w:r>
      <w:r>
        <w:rPr>
          <w:rtl/>
        </w:rPr>
        <w:t>היו"ר ניסים ואטורי:</w:t>
      </w:r>
      <w:r w:rsidRPr="006425A5">
        <w:rPr>
          <w:rStyle w:val="TagStyle"/>
          <w:rtl/>
        </w:rPr>
        <w:t xml:space="preserve"> &lt;&lt; יור &gt;&gt;</w:t>
      </w:r>
      <w:r>
        <w:rPr>
          <w:rtl/>
        </w:rPr>
        <w:t xml:space="preserve">   </w:t>
      </w:r>
      <w:bookmarkEnd w:id="29356"/>
    </w:p>
    <w:p w:rsidR="004363F3" w:rsidRDefault="004363F3" w:rsidP="00D00074">
      <w:pPr>
        <w:rPr>
          <w:rtl/>
        </w:rPr>
      </w:pPr>
    </w:p>
    <w:p w:rsidR="004363F3" w:rsidRDefault="004363F3" w:rsidP="00131E1F">
      <w:pPr>
        <w:rPr>
          <w:rtl/>
        </w:rPr>
      </w:pPr>
      <w:r>
        <w:rPr>
          <w:rFonts w:hint="cs"/>
          <w:rtl/>
        </w:rPr>
        <w:t>תודה רבה.</w:t>
      </w:r>
      <w:r w:rsidR="00131E1F">
        <w:rPr>
          <w:rFonts w:hint="cs"/>
          <w:rtl/>
        </w:rPr>
        <w:t xml:space="preserve"> </w:t>
      </w:r>
      <w:r>
        <w:rPr>
          <w:rFonts w:hint="cs"/>
          <w:rtl/>
        </w:rPr>
        <w:t>תודה רבה.</w:t>
      </w:r>
    </w:p>
    <w:p w:rsidR="004363F3" w:rsidRDefault="004363F3" w:rsidP="00D31845">
      <w:pPr>
        <w:rPr>
          <w:rtl/>
        </w:rPr>
      </w:pPr>
    </w:p>
    <w:p w:rsidR="004363F3" w:rsidRDefault="004363F3" w:rsidP="00D31845">
      <w:pPr>
        <w:pStyle w:val="-"/>
        <w:keepNext/>
        <w:rPr>
          <w:rtl/>
        </w:rPr>
      </w:pPr>
      <w:bookmarkStart w:id="29357" w:name="ET_speakercontinue_6151_80"/>
      <w:r w:rsidRPr="006425A5">
        <w:rPr>
          <w:rStyle w:val="TagStyle"/>
          <w:rtl/>
        </w:rPr>
        <w:t xml:space="preserve"> &lt;&lt; דובר_המשך &gt;&gt; </w:t>
      </w:r>
      <w:r>
        <w:rPr>
          <w:rtl/>
        </w:rPr>
        <w:t>רון כץ (יש עתיד):</w:t>
      </w:r>
      <w:r w:rsidRPr="006425A5">
        <w:rPr>
          <w:rStyle w:val="TagStyle"/>
          <w:rtl/>
        </w:rPr>
        <w:t xml:space="preserve"> &lt;&lt; דובר_המשך &gt;&gt;</w:t>
      </w:r>
      <w:r>
        <w:rPr>
          <w:rtl/>
        </w:rPr>
        <w:t xml:space="preserve">   </w:t>
      </w:r>
      <w:bookmarkEnd w:id="29357"/>
    </w:p>
    <w:p w:rsidR="004363F3" w:rsidRDefault="004363F3" w:rsidP="00D00074">
      <w:pPr>
        <w:rPr>
          <w:rtl/>
        </w:rPr>
      </w:pPr>
    </w:p>
    <w:p w:rsidR="004363F3" w:rsidRDefault="004363F3" w:rsidP="00D31845">
      <w:pPr>
        <w:rPr>
          <w:rtl/>
        </w:rPr>
      </w:pPr>
      <w:r>
        <w:rPr>
          <w:rFonts w:hint="cs"/>
          <w:rtl/>
        </w:rPr>
        <w:t>איך הרגשת?</w:t>
      </w:r>
      <w:bookmarkStart w:id="29358" w:name="_ETM_Q50_792430"/>
      <w:bookmarkEnd w:id="29358"/>
    </w:p>
    <w:p w:rsidR="004363F3" w:rsidRDefault="004363F3" w:rsidP="00D31845">
      <w:pPr>
        <w:rPr>
          <w:rtl/>
        </w:rPr>
      </w:pPr>
      <w:bookmarkStart w:id="29359" w:name="_ETM_Q50_793004"/>
      <w:bookmarkEnd w:id="29359"/>
    </w:p>
    <w:p w:rsidR="004363F3" w:rsidRDefault="004363F3" w:rsidP="00D31845">
      <w:pPr>
        <w:pStyle w:val="af6"/>
        <w:keepNext/>
        <w:rPr>
          <w:rtl/>
        </w:rPr>
      </w:pPr>
      <w:bookmarkStart w:id="29360" w:name="ET_yor_6490_81"/>
      <w:r w:rsidRPr="006425A5">
        <w:rPr>
          <w:rStyle w:val="TagStyle"/>
          <w:rtl/>
        </w:rPr>
        <w:t xml:space="preserve"> &lt;&lt; יור &gt;&gt; </w:t>
      </w:r>
      <w:r>
        <w:rPr>
          <w:rtl/>
        </w:rPr>
        <w:t>היו"ר ניסים ואטורי:</w:t>
      </w:r>
      <w:r w:rsidRPr="006425A5">
        <w:rPr>
          <w:rStyle w:val="TagStyle"/>
          <w:rtl/>
        </w:rPr>
        <w:t xml:space="preserve"> &lt;&lt; יור &gt;&gt;</w:t>
      </w:r>
      <w:r>
        <w:rPr>
          <w:rtl/>
        </w:rPr>
        <w:t xml:space="preserve">   </w:t>
      </w:r>
      <w:bookmarkEnd w:id="29360"/>
    </w:p>
    <w:p w:rsidR="004363F3" w:rsidRDefault="004363F3" w:rsidP="00D00074">
      <w:pPr>
        <w:rPr>
          <w:rtl/>
        </w:rPr>
      </w:pPr>
    </w:p>
    <w:p w:rsidR="004363F3" w:rsidRDefault="004363F3" w:rsidP="00D31845">
      <w:pPr>
        <w:rPr>
          <w:rtl/>
        </w:rPr>
      </w:pPr>
      <w:r>
        <w:rPr>
          <w:rFonts w:hint="cs"/>
          <w:rtl/>
        </w:rPr>
        <w:t xml:space="preserve">אני מבקש לסיים. תרד, מה </w:t>
      </w:r>
      <w:bookmarkStart w:id="29361" w:name="_ETM_Q50_792587"/>
      <w:bookmarkEnd w:id="29361"/>
      <w:r>
        <w:rPr>
          <w:rFonts w:hint="cs"/>
          <w:rtl/>
        </w:rPr>
        <w:t>זה, בדיקת רופא? לא הבנתי.</w:t>
      </w:r>
    </w:p>
    <w:p w:rsidR="004363F3" w:rsidRDefault="004363F3" w:rsidP="00D31845">
      <w:pPr>
        <w:rPr>
          <w:rtl/>
        </w:rPr>
      </w:pPr>
      <w:bookmarkStart w:id="29362" w:name="_ETM_Q50_793479"/>
      <w:bookmarkStart w:id="29363" w:name="_ETM_Q50_793532"/>
      <w:bookmarkEnd w:id="29362"/>
      <w:bookmarkEnd w:id="29363"/>
    </w:p>
    <w:p w:rsidR="004363F3" w:rsidRDefault="004363F3" w:rsidP="00D31845">
      <w:pPr>
        <w:pStyle w:val="-"/>
        <w:keepNext/>
        <w:rPr>
          <w:rtl/>
        </w:rPr>
      </w:pPr>
      <w:bookmarkStart w:id="29364" w:name="ET_speakercontinue_6151_82"/>
      <w:r w:rsidRPr="006425A5">
        <w:rPr>
          <w:rStyle w:val="TagStyle"/>
          <w:rtl/>
        </w:rPr>
        <w:t xml:space="preserve"> &lt;&lt; דובר_המשך &gt;&gt; </w:t>
      </w:r>
      <w:r>
        <w:rPr>
          <w:rtl/>
        </w:rPr>
        <w:t>רון כץ (יש עתיד):</w:t>
      </w:r>
      <w:r w:rsidRPr="006425A5">
        <w:rPr>
          <w:rStyle w:val="TagStyle"/>
          <w:rtl/>
        </w:rPr>
        <w:t xml:space="preserve"> &lt;&lt; דובר_המשך &gt;&gt;</w:t>
      </w:r>
      <w:r>
        <w:rPr>
          <w:rtl/>
        </w:rPr>
        <w:t xml:space="preserve">   </w:t>
      </w:r>
      <w:bookmarkEnd w:id="29364"/>
    </w:p>
    <w:p w:rsidR="004363F3" w:rsidRDefault="004363F3" w:rsidP="00D00074">
      <w:pPr>
        <w:rPr>
          <w:rtl/>
        </w:rPr>
      </w:pPr>
    </w:p>
    <w:p w:rsidR="004363F3" w:rsidRDefault="004363F3" w:rsidP="00D31845">
      <w:pPr>
        <w:rPr>
          <w:rtl/>
        </w:rPr>
      </w:pPr>
      <w:r>
        <w:rPr>
          <w:rFonts w:hint="cs"/>
          <w:rtl/>
        </w:rPr>
        <w:t>אני רק שואל איך הרגשת.</w:t>
      </w:r>
    </w:p>
    <w:p w:rsidR="004363F3" w:rsidRDefault="004363F3" w:rsidP="00D31845">
      <w:pPr>
        <w:rPr>
          <w:rtl/>
        </w:rPr>
      </w:pPr>
    </w:p>
    <w:p w:rsidR="004363F3" w:rsidRDefault="004363F3" w:rsidP="00D31845">
      <w:pPr>
        <w:pStyle w:val="af6"/>
        <w:keepNext/>
        <w:rPr>
          <w:rtl/>
        </w:rPr>
      </w:pPr>
      <w:bookmarkStart w:id="29365" w:name="ET_yor_6490_83"/>
      <w:r w:rsidRPr="006425A5">
        <w:rPr>
          <w:rStyle w:val="TagStyle"/>
          <w:rtl/>
        </w:rPr>
        <w:t xml:space="preserve"> &lt;&lt; יור &gt;&gt; </w:t>
      </w:r>
      <w:r>
        <w:rPr>
          <w:rtl/>
        </w:rPr>
        <w:t>היו"ר ניסים ואטורי:</w:t>
      </w:r>
      <w:r w:rsidRPr="006425A5">
        <w:rPr>
          <w:rStyle w:val="TagStyle"/>
          <w:rtl/>
        </w:rPr>
        <w:t xml:space="preserve"> &lt;&lt; יור &gt;&gt;</w:t>
      </w:r>
      <w:r>
        <w:rPr>
          <w:rtl/>
        </w:rPr>
        <w:t xml:space="preserve">   </w:t>
      </w:r>
      <w:bookmarkEnd w:id="29365"/>
    </w:p>
    <w:p w:rsidR="004363F3" w:rsidRDefault="004363F3" w:rsidP="00D00074">
      <w:pPr>
        <w:rPr>
          <w:rtl/>
        </w:rPr>
      </w:pPr>
    </w:p>
    <w:p w:rsidR="004363F3" w:rsidRDefault="004363F3" w:rsidP="00D31845">
      <w:pPr>
        <w:rPr>
          <w:rtl/>
        </w:rPr>
      </w:pPr>
      <w:r>
        <w:rPr>
          <w:rFonts w:hint="cs"/>
          <w:rtl/>
        </w:rPr>
        <w:t>איך הרגשתי.</w:t>
      </w:r>
    </w:p>
    <w:p w:rsidR="004363F3" w:rsidRDefault="004363F3" w:rsidP="00D31845">
      <w:pPr>
        <w:rPr>
          <w:rtl/>
        </w:rPr>
      </w:pPr>
      <w:bookmarkStart w:id="29366" w:name="_ETM_Q50_794903"/>
      <w:bookmarkStart w:id="29367" w:name="_ETM_Q50_794954"/>
      <w:bookmarkEnd w:id="29366"/>
      <w:bookmarkEnd w:id="29367"/>
    </w:p>
    <w:p w:rsidR="004363F3" w:rsidRDefault="004363F3" w:rsidP="00D31845">
      <w:pPr>
        <w:pStyle w:val="-"/>
        <w:keepNext/>
        <w:rPr>
          <w:rtl/>
        </w:rPr>
      </w:pPr>
      <w:bookmarkStart w:id="29368" w:name="ET_speakercontinue_6151_84"/>
      <w:r w:rsidRPr="006425A5">
        <w:rPr>
          <w:rStyle w:val="TagStyle"/>
          <w:rtl/>
        </w:rPr>
        <w:t xml:space="preserve"> &lt;&lt; דובר_המשך &gt;&gt; </w:t>
      </w:r>
      <w:r>
        <w:rPr>
          <w:rtl/>
        </w:rPr>
        <w:t>רון כץ (יש עתיד):</w:t>
      </w:r>
      <w:r w:rsidRPr="006425A5">
        <w:rPr>
          <w:rStyle w:val="TagStyle"/>
          <w:rtl/>
        </w:rPr>
        <w:t xml:space="preserve"> &lt;&lt; דובר_המשך &gt;&gt;</w:t>
      </w:r>
      <w:r>
        <w:rPr>
          <w:rtl/>
        </w:rPr>
        <w:t xml:space="preserve">   </w:t>
      </w:r>
      <w:bookmarkEnd w:id="29368"/>
    </w:p>
    <w:p w:rsidR="004363F3" w:rsidRDefault="004363F3" w:rsidP="00D00074">
      <w:pPr>
        <w:rPr>
          <w:rtl/>
        </w:rPr>
      </w:pPr>
    </w:p>
    <w:p w:rsidR="004363F3" w:rsidRDefault="004363F3" w:rsidP="00D31845">
      <w:pPr>
        <w:rPr>
          <w:rtl/>
        </w:rPr>
      </w:pPr>
      <w:r>
        <w:rPr>
          <w:rFonts w:hint="cs"/>
          <w:rtl/>
        </w:rPr>
        <w:t xml:space="preserve">איך </w:t>
      </w:r>
      <w:bookmarkStart w:id="29369" w:name="_ETM_Q50_795428"/>
      <w:bookmarkEnd w:id="29369"/>
      <w:r>
        <w:rPr>
          <w:rFonts w:hint="cs"/>
          <w:rtl/>
        </w:rPr>
        <w:t>הרגשת?</w:t>
      </w:r>
    </w:p>
    <w:p w:rsidR="004363F3" w:rsidRDefault="004363F3" w:rsidP="00D31845">
      <w:pPr>
        <w:rPr>
          <w:rtl/>
        </w:rPr>
      </w:pPr>
      <w:bookmarkStart w:id="29370" w:name="_ETM_Q50_796087"/>
      <w:bookmarkStart w:id="29371" w:name="_ETM_Q50_796139"/>
      <w:bookmarkEnd w:id="29370"/>
      <w:bookmarkEnd w:id="29371"/>
    </w:p>
    <w:p w:rsidR="004363F3" w:rsidRDefault="004363F3" w:rsidP="00D31845">
      <w:pPr>
        <w:pStyle w:val="af6"/>
        <w:keepNext/>
        <w:rPr>
          <w:rtl/>
        </w:rPr>
      </w:pPr>
      <w:bookmarkStart w:id="29372" w:name="ET_yor_6490_85"/>
      <w:r w:rsidRPr="006425A5">
        <w:rPr>
          <w:rStyle w:val="TagStyle"/>
          <w:rtl/>
        </w:rPr>
        <w:t xml:space="preserve"> &lt;&lt; יור &gt;&gt; </w:t>
      </w:r>
      <w:r>
        <w:rPr>
          <w:rtl/>
        </w:rPr>
        <w:t>היו"ר ניסים ואטורי:</w:t>
      </w:r>
      <w:r w:rsidRPr="006425A5">
        <w:rPr>
          <w:rStyle w:val="TagStyle"/>
          <w:rtl/>
        </w:rPr>
        <w:t xml:space="preserve"> &lt;&lt; יור &gt;&gt;</w:t>
      </w:r>
      <w:r>
        <w:rPr>
          <w:rtl/>
        </w:rPr>
        <w:t xml:space="preserve">   </w:t>
      </w:r>
      <w:bookmarkEnd w:id="29372"/>
    </w:p>
    <w:p w:rsidR="004363F3" w:rsidRDefault="004363F3" w:rsidP="00D00074">
      <w:pPr>
        <w:rPr>
          <w:rtl/>
        </w:rPr>
      </w:pPr>
    </w:p>
    <w:p w:rsidR="004363F3" w:rsidRDefault="004363F3" w:rsidP="00D31845">
      <w:pPr>
        <w:rPr>
          <w:rtl/>
        </w:rPr>
      </w:pPr>
      <w:r>
        <w:rPr>
          <w:rFonts w:hint="cs"/>
          <w:rtl/>
        </w:rPr>
        <w:t>ראש הממשלה נראה מצוין. תודה רבה, רד למטה.</w:t>
      </w:r>
    </w:p>
    <w:p w:rsidR="004363F3" w:rsidRDefault="004363F3" w:rsidP="00D31845">
      <w:pPr>
        <w:rPr>
          <w:rtl/>
        </w:rPr>
      </w:pPr>
    </w:p>
    <w:p w:rsidR="004363F3" w:rsidRDefault="004363F3" w:rsidP="00D31845">
      <w:pPr>
        <w:pStyle w:val="-"/>
        <w:keepNext/>
        <w:rPr>
          <w:rtl/>
        </w:rPr>
      </w:pPr>
      <w:bookmarkStart w:id="29373" w:name="ET_speakercontinue_6151_86"/>
      <w:r w:rsidRPr="006425A5">
        <w:rPr>
          <w:rStyle w:val="TagStyle"/>
          <w:rtl/>
        </w:rPr>
        <w:t xml:space="preserve"> &lt;&lt; דובר_המשך &gt;&gt; </w:t>
      </w:r>
      <w:r>
        <w:rPr>
          <w:rtl/>
        </w:rPr>
        <w:t>רון כץ (יש עתיד):</w:t>
      </w:r>
      <w:r w:rsidRPr="006425A5">
        <w:rPr>
          <w:rStyle w:val="TagStyle"/>
          <w:rtl/>
        </w:rPr>
        <w:t xml:space="preserve"> &lt;&lt; דובר_המשך &gt;&gt;</w:t>
      </w:r>
      <w:r>
        <w:rPr>
          <w:rtl/>
        </w:rPr>
        <w:t xml:space="preserve">   </w:t>
      </w:r>
      <w:bookmarkEnd w:id="29373"/>
    </w:p>
    <w:p w:rsidR="004363F3" w:rsidRDefault="004363F3" w:rsidP="00D00074">
      <w:pPr>
        <w:rPr>
          <w:rtl/>
        </w:rPr>
      </w:pPr>
    </w:p>
    <w:p w:rsidR="004363F3" w:rsidRDefault="004363F3" w:rsidP="00D31845">
      <w:pPr>
        <w:rPr>
          <w:rtl/>
        </w:rPr>
      </w:pPr>
      <w:r>
        <w:rPr>
          <w:rFonts w:hint="cs"/>
          <w:rtl/>
        </w:rPr>
        <w:t xml:space="preserve">אבל קיפלו </w:t>
      </w:r>
      <w:bookmarkStart w:id="29374" w:name="_ETM_Q50_799673"/>
      <w:bookmarkEnd w:id="29374"/>
      <w:r>
        <w:rPr>
          <w:rFonts w:hint="cs"/>
          <w:rtl/>
        </w:rPr>
        <w:t>אותו. אופיר נראה עכשיו הרבה יותר טוב.</w:t>
      </w:r>
    </w:p>
    <w:p w:rsidR="004363F3" w:rsidRDefault="004363F3" w:rsidP="00D31845">
      <w:pPr>
        <w:rPr>
          <w:rtl/>
        </w:rPr>
      </w:pPr>
      <w:bookmarkStart w:id="29375" w:name="_ETM_Q50_799723"/>
      <w:bookmarkEnd w:id="29375"/>
    </w:p>
    <w:p w:rsidR="004363F3" w:rsidRDefault="004363F3" w:rsidP="00D31845">
      <w:pPr>
        <w:pStyle w:val="af6"/>
        <w:keepNext/>
        <w:rPr>
          <w:rtl/>
        </w:rPr>
      </w:pPr>
      <w:bookmarkStart w:id="29376" w:name="ET_yor_6490_87"/>
      <w:r w:rsidRPr="006425A5">
        <w:rPr>
          <w:rStyle w:val="TagStyle"/>
          <w:rtl/>
        </w:rPr>
        <w:t xml:space="preserve"> &lt;&lt; יור &gt;&gt; </w:t>
      </w:r>
      <w:r>
        <w:rPr>
          <w:rtl/>
        </w:rPr>
        <w:t>היו"ר ניסים ואטורי:</w:t>
      </w:r>
      <w:r w:rsidRPr="006425A5">
        <w:rPr>
          <w:rStyle w:val="TagStyle"/>
          <w:rtl/>
        </w:rPr>
        <w:t xml:space="preserve"> &lt;&lt; יור &gt;&gt;</w:t>
      </w:r>
      <w:r>
        <w:rPr>
          <w:rtl/>
        </w:rPr>
        <w:t xml:space="preserve">   </w:t>
      </w:r>
      <w:bookmarkEnd w:id="29376"/>
    </w:p>
    <w:p w:rsidR="004363F3" w:rsidRDefault="004363F3" w:rsidP="00D00074">
      <w:pPr>
        <w:rPr>
          <w:rtl/>
        </w:rPr>
      </w:pPr>
    </w:p>
    <w:p w:rsidR="004363F3" w:rsidRDefault="004363F3" w:rsidP="00D31845">
      <w:pPr>
        <w:rPr>
          <w:rtl/>
        </w:rPr>
      </w:pPr>
      <w:bookmarkStart w:id="29377" w:name="_ETM_Q50_800665"/>
      <w:bookmarkEnd w:id="29377"/>
      <w:r>
        <w:rPr>
          <w:rFonts w:hint="cs"/>
          <w:rtl/>
        </w:rPr>
        <w:t xml:space="preserve">חבר </w:t>
      </w:r>
      <w:bookmarkStart w:id="29378" w:name="_ETM_Q50_801800"/>
      <w:bookmarkEnd w:id="29378"/>
      <w:r>
        <w:rPr>
          <w:rFonts w:hint="cs"/>
          <w:rtl/>
        </w:rPr>
        <w:t>הכנסת אופיר כץ, בבקשה.</w:t>
      </w:r>
    </w:p>
    <w:p w:rsidR="004363F3" w:rsidRDefault="004363F3" w:rsidP="00D31845">
      <w:pPr>
        <w:rPr>
          <w:rtl/>
        </w:rPr>
      </w:pPr>
    </w:p>
    <w:p w:rsidR="002D2871" w:rsidRDefault="002D2871" w:rsidP="00D31845">
      <w:pPr>
        <w:pStyle w:val="a4"/>
        <w:keepNext/>
        <w:rPr>
          <w:rtl/>
        </w:rPr>
      </w:pPr>
      <w:bookmarkStart w:id="29379" w:name="ET_speaker_5786_1"/>
      <w:r w:rsidRPr="00070B42">
        <w:rPr>
          <w:rStyle w:val="TagStyle"/>
          <w:rtl/>
        </w:rPr>
        <w:t xml:space="preserve">&lt;&lt; דובר &gt;&gt; </w:t>
      </w:r>
      <w:bookmarkStart w:id="29380" w:name="_Toc185333246"/>
      <w:r>
        <w:rPr>
          <w:rtl/>
        </w:rPr>
        <w:t>אופיר כץ (הליכוד):</w:t>
      </w:r>
      <w:bookmarkEnd w:id="29380"/>
      <w:r w:rsidRPr="00070B42">
        <w:rPr>
          <w:rStyle w:val="TagStyle"/>
          <w:rtl/>
        </w:rPr>
        <w:t xml:space="preserve"> &lt;&lt; דובר &gt;&gt;</w:t>
      </w:r>
      <w:r>
        <w:rPr>
          <w:rtl/>
        </w:rPr>
        <w:t xml:space="preserve">  </w:t>
      </w:r>
      <w:bookmarkEnd w:id="29379"/>
    </w:p>
    <w:p w:rsidR="002D2871" w:rsidRDefault="002D2871" w:rsidP="00D00074">
      <w:pPr>
        <w:rPr>
          <w:rtl/>
        </w:rPr>
      </w:pPr>
    </w:p>
    <w:p w:rsidR="002D2871" w:rsidRDefault="002D2871" w:rsidP="00131E1F">
      <w:pPr>
        <w:rPr>
          <w:rtl/>
        </w:rPr>
      </w:pPr>
      <w:bookmarkStart w:id="29381" w:name="_ETM_Q51_207000"/>
      <w:bookmarkEnd w:id="29381"/>
      <w:r>
        <w:rPr>
          <w:rFonts w:hint="cs"/>
          <w:rtl/>
        </w:rPr>
        <w:t>תודה,</w:t>
      </w:r>
      <w:r>
        <w:rPr>
          <w:rtl/>
        </w:rPr>
        <w:t xml:space="preserve"> </w:t>
      </w:r>
      <w:bookmarkStart w:id="29382" w:name="_ETM_Q51_212479"/>
      <w:bookmarkEnd w:id="29382"/>
      <w:r>
        <w:rPr>
          <w:rtl/>
        </w:rPr>
        <w:t xml:space="preserve">אדוני </w:t>
      </w:r>
      <w:bookmarkStart w:id="29383" w:name="_ETM_Q51_212719"/>
      <w:bookmarkEnd w:id="29383"/>
      <w:r>
        <w:rPr>
          <w:rtl/>
        </w:rPr>
        <w:t>היושב-ראש</w:t>
      </w:r>
      <w:r>
        <w:rPr>
          <w:rFonts w:hint="cs"/>
          <w:rtl/>
        </w:rPr>
        <w:t>.</w:t>
      </w:r>
      <w:r>
        <w:rPr>
          <w:rtl/>
        </w:rPr>
        <w:t xml:space="preserve"> </w:t>
      </w:r>
      <w:bookmarkStart w:id="29384" w:name="_ETM_Q51_213170"/>
      <w:bookmarkEnd w:id="29384"/>
      <w:r>
        <w:rPr>
          <w:rtl/>
        </w:rPr>
        <w:t xml:space="preserve">אני </w:t>
      </w:r>
      <w:bookmarkStart w:id="29385" w:name="_ETM_Q51_213320"/>
      <w:bookmarkEnd w:id="29385"/>
      <w:r>
        <w:rPr>
          <w:rtl/>
        </w:rPr>
        <w:t xml:space="preserve">רק </w:t>
      </w:r>
      <w:bookmarkStart w:id="29386" w:name="_ETM_Q51_213440"/>
      <w:bookmarkEnd w:id="29386"/>
      <w:r>
        <w:rPr>
          <w:rtl/>
        </w:rPr>
        <w:t xml:space="preserve">רוצה </w:t>
      </w:r>
      <w:bookmarkStart w:id="29387" w:name="_ETM_Q51_213739"/>
      <w:bookmarkEnd w:id="29387"/>
      <w:r>
        <w:rPr>
          <w:rtl/>
        </w:rPr>
        <w:t xml:space="preserve">להבהיר </w:t>
      </w:r>
      <w:bookmarkStart w:id="29388" w:name="_ETM_Q51_215030"/>
      <w:bookmarkEnd w:id="29388"/>
      <w:r>
        <w:rPr>
          <w:rtl/>
        </w:rPr>
        <w:t xml:space="preserve">לגבי </w:t>
      </w:r>
      <w:bookmarkStart w:id="29389" w:name="_ETM_Q51_215449"/>
      <w:bookmarkEnd w:id="29389"/>
      <w:r>
        <w:rPr>
          <w:rtl/>
        </w:rPr>
        <w:t>החוק</w:t>
      </w:r>
      <w:r w:rsidR="00131E1F">
        <w:rPr>
          <w:rFonts w:hint="cs"/>
          <w:rtl/>
        </w:rPr>
        <w:t>:</w:t>
      </w:r>
      <w:r>
        <w:rPr>
          <w:rtl/>
        </w:rPr>
        <w:t xml:space="preserve"> </w:t>
      </w:r>
      <w:bookmarkStart w:id="29390" w:name="_ETM_Q51_215750"/>
      <w:bookmarkEnd w:id="29390"/>
      <w:r>
        <w:rPr>
          <w:rtl/>
        </w:rPr>
        <w:t xml:space="preserve">אנחנו </w:t>
      </w:r>
      <w:bookmarkStart w:id="29391" w:name="_ETM_Q51_216019"/>
      <w:bookmarkEnd w:id="29391"/>
      <w:r>
        <w:rPr>
          <w:rtl/>
        </w:rPr>
        <w:t xml:space="preserve">מעבירים </w:t>
      </w:r>
      <w:bookmarkStart w:id="29392" w:name="_ETM_Q51_216469"/>
      <w:bookmarkEnd w:id="29392"/>
      <w:r>
        <w:rPr>
          <w:rtl/>
        </w:rPr>
        <w:t>אותו</w:t>
      </w:r>
      <w:r>
        <w:rPr>
          <w:rFonts w:hint="cs"/>
          <w:rtl/>
        </w:rPr>
        <w:t>.</w:t>
      </w:r>
      <w:r>
        <w:rPr>
          <w:rtl/>
        </w:rPr>
        <w:t xml:space="preserve"> </w:t>
      </w:r>
      <w:bookmarkStart w:id="29393" w:name="_ETM_Q51_216680"/>
      <w:bookmarkEnd w:id="29393"/>
      <w:r>
        <w:rPr>
          <w:rtl/>
        </w:rPr>
        <w:t xml:space="preserve">לפני </w:t>
      </w:r>
      <w:bookmarkStart w:id="29394" w:name="_ETM_Q51_219519"/>
      <w:bookmarkEnd w:id="29394"/>
      <w:r>
        <w:rPr>
          <w:rtl/>
        </w:rPr>
        <w:t>הסיכום</w:t>
      </w:r>
      <w:r>
        <w:rPr>
          <w:rFonts w:hint="cs"/>
          <w:rtl/>
        </w:rPr>
        <w:t>,</w:t>
      </w:r>
      <w:r>
        <w:rPr>
          <w:rtl/>
        </w:rPr>
        <w:t xml:space="preserve"> </w:t>
      </w:r>
      <w:bookmarkStart w:id="29395" w:name="_ETM_Q51_219879"/>
      <w:bookmarkEnd w:id="29395"/>
      <w:r>
        <w:rPr>
          <w:rtl/>
        </w:rPr>
        <w:t xml:space="preserve">האמת </w:t>
      </w:r>
      <w:bookmarkStart w:id="29396" w:name="_ETM_Q51_220059"/>
      <w:bookmarkEnd w:id="29396"/>
      <w:r>
        <w:rPr>
          <w:rFonts w:hint="cs"/>
          <w:rtl/>
        </w:rPr>
        <w:t xml:space="preserve">היא </w:t>
      </w:r>
      <w:r>
        <w:rPr>
          <w:rtl/>
        </w:rPr>
        <w:t>שהרבה</w:t>
      </w:r>
      <w:bookmarkStart w:id="29397" w:name="_ETM_Q51_220329"/>
      <w:bookmarkEnd w:id="29397"/>
      <w:r>
        <w:rPr>
          <w:rtl/>
        </w:rPr>
        <w:t xml:space="preserve"> </w:t>
      </w:r>
      <w:bookmarkStart w:id="29398" w:name="_ETM_Q51_220750"/>
      <w:bookmarkEnd w:id="29398"/>
      <w:r>
        <w:rPr>
          <w:rtl/>
        </w:rPr>
        <w:t xml:space="preserve">פנו </w:t>
      </w:r>
      <w:bookmarkStart w:id="29399" w:name="_ETM_Q51_221019"/>
      <w:bookmarkEnd w:id="29399"/>
      <w:r>
        <w:rPr>
          <w:rFonts w:hint="cs"/>
          <w:rtl/>
        </w:rPr>
        <w:t xml:space="preserve">אליי כראש </w:t>
      </w:r>
      <w:bookmarkStart w:id="29400" w:name="_ETM_Q51_221379"/>
      <w:bookmarkEnd w:id="29400"/>
      <w:r>
        <w:rPr>
          <w:rFonts w:hint="cs"/>
          <w:rtl/>
        </w:rPr>
        <w:t>ה</w:t>
      </w:r>
      <w:r>
        <w:rPr>
          <w:rtl/>
        </w:rPr>
        <w:t xml:space="preserve">קואליציה </w:t>
      </w:r>
      <w:bookmarkStart w:id="29401" w:name="_ETM_Q51_221710"/>
      <w:bookmarkStart w:id="29402" w:name="_ETM_Q51_222309"/>
      <w:bookmarkEnd w:id="29401"/>
      <w:bookmarkEnd w:id="29402"/>
      <w:r w:rsidR="00131E1F">
        <w:rPr>
          <w:rFonts w:hint="cs"/>
          <w:rtl/>
        </w:rPr>
        <w:t xml:space="preserve">– </w:t>
      </w:r>
      <w:r>
        <w:rPr>
          <w:rtl/>
        </w:rPr>
        <w:t xml:space="preserve">לא </w:t>
      </w:r>
      <w:bookmarkStart w:id="29403" w:name="_ETM_Q51_222460"/>
      <w:bookmarkEnd w:id="29403"/>
      <w:r>
        <w:rPr>
          <w:rtl/>
        </w:rPr>
        <w:t>ל</w:t>
      </w:r>
      <w:r>
        <w:rPr>
          <w:rFonts w:hint="cs"/>
          <w:rtl/>
        </w:rPr>
        <w:t>ה</w:t>
      </w:r>
      <w:r>
        <w:rPr>
          <w:rtl/>
        </w:rPr>
        <w:t xml:space="preserve">עלות </w:t>
      </w:r>
      <w:bookmarkStart w:id="29404" w:name="_ETM_Q51_222789"/>
      <w:bookmarkEnd w:id="29404"/>
      <w:r>
        <w:rPr>
          <w:rtl/>
        </w:rPr>
        <w:t xml:space="preserve">את </w:t>
      </w:r>
      <w:bookmarkStart w:id="29405" w:name="_ETM_Q51_222909"/>
      <w:bookmarkEnd w:id="29405"/>
      <w:r>
        <w:rPr>
          <w:rtl/>
        </w:rPr>
        <w:t>החוק</w:t>
      </w:r>
      <w:r>
        <w:rPr>
          <w:rFonts w:hint="cs"/>
          <w:rtl/>
        </w:rPr>
        <w:t xml:space="preserve"> </w:t>
      </w:r>
      <w:r>
        <w:rPr>
          <w:rtl/>
        </w:rPr>
        <w:t xml:space="preserve">בכלל </w:t>
      </w:r>
      <w:bookmarkStart w:id="29406" w:name="_ETM_Q51_223210"/>
      <w:bookmarkEnd w:id="29406"/>
      <w:r>
        <w:rPr>
          <w:rtl/>
        </w:rPr>
        <w:t xml:space="preserve">לאור </w:t>
      </w:r>
      <w:bookmarkStart w:id="29407" w:name="_ETM_Q51_223420"/>
      <w:bookmarkEnd w:id="29407"/>
      <w:r>
        <w:rPr>
          <w:rtl/>
        </w:rPr>
        <w:t xml:space="preserve">מה </w:t>
      </w:r>
      <w:bookmarkStart w:id="29408" w:name="_ETM_Q51_223539"/>
      <w:bookmarkEnd w:id="29408"/>
      <w:r>
        <w:rPr>
          <w:rtl/>
        </w:rPr>
        <w:t xml:space="preserve">שהיה </w:t>
      </w:r>
      <w:bookmarkStart w:id="29409" w:name="_ETM_Q51_223809"/>
      <w:bookmarkEnd w:id="29409"/>
      <w:r>
        <w:rPr>
          <w:rtl/>
        </w:rPr>
        <w:t>פה</w:t>
      </w:r>
      <w:r>
        <w:rPr>
          <w:rFonts w:hint="cs"/>
          <w:rtl/>
        </w:rPr>
        <w:t>.</w:t>
      </w:r>
      <w:r>
        <w:rPr>
          <w:rtl/>
        </w:rPr>
        <w:t xml:space="preserve"> </w:t>
      </w:r>
      <w:bookmarkStart w:id="29410" w:name="_ETM_Q51_224589"/>
      <w:bookmarkEnd w:id="29410"/>
      <w:r>
        <w:rPr>
          <w:rtl/>
        </w:rPr>
        <w:t xml:space="preserve">אבל </w:t>
      </w:r>
      <w:bookmarkStart w:id="29411" w:name="_ETM_Q51_225100"/>
      <w:bookmarkEnd w:id="29411"/>
      <w:r>
        <w:rPr>
          <w:rtl/>
        </w:rPr>
        <w:t xml:space="preserve">אני </w:t>
      </w:r>
      <w:bookmarkStart w:id="29412" w:name="_ETM_Q51_225219"/>
      <w:bookmarkEnd w:id="29412"/>
      <w:r>
        <w:rPr>
          <w:rtl/>
        </w:rPr>
        <w:t xml:space="preserve">חושב </w:t>
      </w:r>
      <w:bookmarkStart w:id="29413" w:name="_ETM_Q51_225519"/>
      <w:bookmarkEnd w:id="29413"/>
      <w:r>
        <w:rPr>
          <w:rtl/>
        </w:rPr>
        <w:t xml:space="preserve">שדווקא </w:t>
      </w:r>
      <w:bookmarkStart w:id="29414" w:name="_ETM_Q51_226239"/>
      <w:bookmarkEnd w:id="29414"/>
      <w:r>
        <w:rPr>
          <w:rtl/>
        </w:rPr>
        <w:t xml:space="preserve">בתקופה </w:t>
      </w:r>
      <w:bookmarkStart w:id="29415" w:name="_ETM_Q51_226629"/>
      <w:bookmarkEnd w:id="29415"/>
      <w:r>
        <w:rPr>
          <w:rtl/>
        </w:rPr>
        <w:t xml:space="preserve">הזאת </w:t>
      </w:r>
      <w:bookmarkStart w:id="29416" w:name="_ETM_Q51_226780"/>
      <w:bookmarkEnd w:id="29416"/>
      <w:r>
        <w:rPr>
          <w:rtl/>
        </w:rPr>
        <w:t xml:space="preserve">חשוב </w:t>
      </w:r>
      <w:bookmarkStart w:id="29417" w:name="_ETM_Q51_227050"/>
      <w:bookmarkEnd w:id="29417"/>
      <w:r>
        <w:rPr>
          <w:rtl/>
        </w:rPr>
        <w:t xml:space="preserve">להתנהג </w:t>
      </w:r>
      <w:bookmarkStart w:id="29418" w:name="_ETM_Q51_227440"/>
      <w:bookmarkEnd w:id="29418"/>
      <w:r>
        <w:rPr>
          <w:rtl/>
        </w:rPr>
        <w:t>באחריות</w:t>
      </w:r>
      <w:r>
        <w:rPr>
          <w:rFonts w:hint="cs"/>
          <w:rtl/>
        </w:rPr>
        <w:t>,</w:t>
      </w:r>
      <w:r>
        <w:rPr>
          <w:rtl/>
        </w:rPr>
        <w:t xml:space="preserve"> </w:t>
      </w:r>
      <w:bookmarkStart w:id="29419" w:name="_ETM_Q51_228039"/>
      <w:bookmarkEnd w:id="29419"/>
      <w:r>
        <w:rPr>
          <w:rtl/>
        </w:rPr>
        <w:t xml:space="preserve">ולא </w:t>
      </w:r>
      <w:bookmarkStart w:id="29420" w:name="_ETM_Q51_228219"/>
      <w:bookmarkEnd w:id="29420"/>
      <w:r>
        <w:rPr>
          <w:rtl/>
        </w:rPr>
        <w:t xml:space="preserve">להעניש </w:t>
      </w:r>
      <w:bookmarkStart w:id="29421" w:name="_ETM_Q51_228550"/>
      <w:bookmarkEnd w:id="29421"/>
      <w:r>
        <w:rPr>
          <w:rtl/>
        </w:rPr>
        <w:t xml:space="preserve">את </w:t>
      </w:r>
      <w:bookmarkStart w:id="29422" w:name="_ETM_Q51_228640"/>
      <w:bookmarkEnd w:id="29422"/>
      <w:r>
        <w:rPr>
          <w:rtl/>
        </w:rPr>
        <w:t xml:space="preserve">אזרחי </w:t>
      </w:r>
      <w:bookmarkStart w:id="29423" w:name="_ETM_Q51_229000"/>
      <w:bookmarkEnd w:id="29423"/>
      <w:r>
        <w:rPr>
          <w:rtl/>
        </w:rPr>
        <w:t xml:space="preserve">מדינת </w:t>
      </w:r>
      <w:bookmarkStart w:id="29424" w:name="_ETM_Q51_229329"/>
      <w:bookmarkEnd w:id="29424"/>
      <w:r>
        <w:rPr>
          <w:rtl/>
        </w:rPr>
        <w:t>ישראל</w:t>
      </w:r>
      <w:r>
        <w:rPr>
          <w:rFonts w:hint="cs"/>
          <w:rtl/>
        </w:rPr>
        <w:t>,</w:t>
      </w:r>
      <w:r>
        <w:rPr>
          <w:rtl/>
        </w:rPr>
        <w:t xml:space="preserve"> </w:t>
      </w:r>
      <w:bookmarkStart w:id="29425" w:name="_ETM_Q51_230050"/>
      <w:bookmarkEnd w:id="29425"/>
      <w:r>
        <w:rPr>
          <w:rtl/>
        </w:rPr>
        <w:t xml:space="preserve">שצריכים </w:t>
      </w:r>
      <w:bookmarkStart w:id="29426" w:name="_ETM_Q51_230530"/>
      <w:bookmarkEnd w:id="29426"/>
      <w:r>
        <w:rPr>
          <w:rtl/>
        </w:rPr>
        <w:t xml:space="preserve">את </w:t>
      </w:r>
      <w:bookmarkStart w:id="29427" w:name="_ETM_Q51_230649"/>
      <w:bookmarkEnd w:id="29427"/>
      <w:r>
        <w:rPr>
          <w:rtl/>
        </w:rPr>
        <w:t xml:space="preserve">השיטור </w:t>
      </w:r>
      <w:bookmarkStart w:id="29428" w:name="_ETM_Q51_231039"/>
      <w:bookmarkEnd w:id="29428"/>
      <w:r>
        <w:rPr>
          <w:rtl/>
        </w:rPr>
        <w:t>העירוני</w:t>
      </w:r>
      <w:r>
        <w:rPr>
          <w:rFonts w:hint="cs"/>
          <w:rtl/>
        </w:rPr>
        <w:t>,</w:t>
      </w:r>
      <w:r>
        <w:rPr>
          <w:rtl/>
        </w:rPr>
        <w:t xml:space="preserve"> </w:t>
      </w:r>
      <w:bookmarkStart w:id="29429" w:name="_ETM_Q51_231339"/>
      <w:bookmarkEnd w:id="29429"/>
      <w:r w:rsidR="00131E1F">
        <w:rPr>
          <w:rFonts w:hint="cs"/>
          <w:rtl/>
        </w:rPr>
        <w:t>כש</w:t>
      </w:r>
      <w:r>
        <w:rPr>
          <w:rtl/>
        </w:rPr>
        <w:t xml:space="preserve">אם </w:t>
      </w:r>
      <w:bookmarkStart w:id="29430" w:name="_ETM_Q51_231519"/>
      <w:bookmarkEnd w:id="29430"/>
      <w:r>
        <w:rPr>
          <w:rtl/>
        </w:rPr>
        <w:t xml:space="preserve">החוק </w:t>
      </w:r>
      <w:bookmarkStart w:id="29431" w:name="_ETM_Q51_231789"/>
      <w:bookmarkEnd w:id="29431"/>
      <w:r>
        <w:rPr>
          <w:rtl/>
        </w:rPr>
        <w:t xml:space="preserve">לא </w:t>
      </w:r>
      <w:bookmarkStart w:id="29432" w:name="_ETM_Q51_231909"/>
      <w:bookmarkEnd w:id="29432"/>
      <w:r>
        <w:rPr>
          <w:rtl/>
        </w:rPr>
        <w:t xml:space="preserve">עובר </w:t>
      </w:r>
      <w:bookmarkStart w:id="29433" w:name="_ETM_Q51_232120"/>
      <w:bookmarkEnd w:id="29433"/>
      <w:r>
        <w:rPr>
          <w:rtl/>
        </w:rPr>
        <w:t xml:space="preserve">עד </w:t>
      </w:r>
      <w:bookmarkStart w:id="29434" w:name="_ETM_Q51_232239"/>
      <w:bookmarkEnd w:id="29434"/>
      <w:r>
        <w:rPr>
          <w:rtl/>
        </w:rPr>
        <w:t xml:space="preserve">יום </w:t>
      </w:r>
      <w:bookmarkStart w:id="29435" w:name="_ETM_Q51_232420"/>
      <w:bookmarkEnd w:id="29435"/>
      <w:r>
        <w:rPr>
          <w:rtl/>
        </w:rPr>
        <w:t>רביעי</w:t>
      </w:r>
      <w:r>
        <w:rPr>
          <w:rFonts w:hint="cs"/>
          <w:rtl/>
        </w:rPr>
        <w:t>,</w:t>
      </w:r>
      <w:r>
        <w:rPr>
          <w:rtl/>
        </w:rPr>
        <w:t xml:space="preserve"> </w:t>
      </w:r>
      <w:bookmarkStart w:id="29436" w:name="_ETM_Q51_233109"/>
      <w:bookmarkEnd w:id="29436"/>
      <w:r>
        <w:rPr>
          <w:rtl/>
        </w:rPr>
        <w:t xml:space="preserve">אז </w:t>
      </w:r>
      <w:bookmarkStart w:id="29437" w:name="_ETM_Q51_233289"/>
      <w:bookmarkEnd w:id="29437"/>
      <w:r>
        <w:rPr>
          <w:rtl/>
        </w:rPr>
        <w:t xml:space="preserve">אין </w:t>
      </w:r>
      <w:bookmarkStart w:id="29438" w:name="_ETM_Q51_233409"/>
      <w:bookmarkEnd w:id="29438"/>
      <w:r>
        <w:rPr>
          <w:rtl/>
        </w:rPr>
        <w:t xml:space="preserve">להם </w:t>
      </w:r>
      <w:bookmarkStart w:id="29439" w:name="_ETM_Q51_233559"/>
      <w:bookmarkEnd w:id="29439"/>
      <w:r>
        <w:rPr>
          <w:rtl/>
        </w:rPr>
        <w:t xml:space="preserve">שיטור </w:t>
      </w:r>
      <w:bookmarkStart w:id="29440" w:name="_ETM_Q51_233829"/>
      <w:bookmarkEnd w:id="29440"/>
      <w:r>
        <w:rPr>
          <w:rtl/>
        </w:rPr>
        <w:t xml:space="preserve">עירוני </w:t>
      </w:r>
      <w:bookmarkStart w:id="29441" w:name="_ETM_Q51_234100"/>
      <w:bookmarkEnd w:id="29441"/>
      <w:r>
        <w:rPr>
          <w:rtl/>
        </w:rPr>
        <w:t>ברשויות</w:t>
      </w:r>
      <w:r>
        <w:rPr>
          <w:rFonts w:hint="cs"/>
          <w:rtl/>
        </w:rPr>
        <w:t>.</w:t>
      </w:r>
      <w:r>
        <w:rPr>
          <w:rtl/>
        </w:rPr>
        <w:t xml:space="preserve"> </w:t>
      </w:r>
      <w:bookmarkStart w:id="29442" w:name="_ETM_Q51_235420"/>
      <w:bookmarkEnd w:id="29442"/>
      <w:r>
        <w:rPr>
          <w:rtl/>
        </w:rPr>
        <w:t xml:space="preserve">אז </w:t>
      </w:r>
      <w:bookmarkStart w:id="29443" w:name="_ETM_Q51_235809"/>
      <w:bookmarkEnd w:id="29443"/>
      <w:r>
        <w:rPr>
          <w:rtl/>
        </w:rPr>
        <w:t xml:space="preserve">אני </w:t>
      </w:r>
      <w:bookmarkStart w:id="29444" w:name="_ETM_Q51_235929"/>
      <w:bookmarkEnd w:id="29444"/>
      <w:r>
        <w:rPr>
          <w:rtl/>
        </w:rPr>
        <w:t xml:space="preserve">חושב </w:t>
      </w:r>
      <w:bookmarkStart w:id="29445" w:name="_ETM_Q51_236260"/>
      <w:bookmarkEnd w:id="29445"/>
      <w:r>
        <w:rPr>
          <w:rtl/>
        </w:rPr>
        <w:t xml:space="preserve">שצריך </w:t>
      </w:r>
      <w:bookmarkStart w:id="29446" w:name="_ETM_Q51_236559"/>
      <w:bookmarkEnd w:id="29446"/>
      <w:r>
        <w:rPr>
          <w:rtl/>
        </w:rPr>
        <w:t xml:space="preserve">לשים </w:t>
      </w:r>
      <w:bookmarkStart w:id="29447" w:name="_ETM_Q51_236800"/>
      <w:bookmarkEnd w:id="29447"/>
      <w:r>
        <w:rPr>
          <w:rtl/>
        </w:rPr>
        <w:t xml:space="preserve">את </w:t>
      </w:r>
      <w:bookmarkStart w:id="29448" w:name="_ETM_Q51_236920"/>
      <w:bookmarkEnd w:id="29448"/>
      <w:r>
        <w:rPr>
          <w:rtl/>
        </w:rPr>
        <w:t xml:space="preserve">הפוליטיקה </w:t>
      </w:r>
      <w:bookmarkStart w:id="29449" w:name="_ETM_Q51_237489"/>
      <w:bookmarkEnd w:id="29449"/>
      <w:r>
        <w:rPr>
          <w:rtl/>
        </w:rPr>
        <w:t xml:space="preserve">בצד </w:t>
      </w:r>
      <w:bookmarkStart w:id="29450" w:name="_ETM_Q51_237879"/>
      <w:bookmarkEnd w:id="29450"/>
      <w:r>
        <w:rPr>
          <w:rtl/>
        </w:rPr>
        <w:t xml:space="preserve">ולהסתכל </w:t>
      </w:r>
      <w:bookmarkStart w:id="29451" w:name="_ETM_Q51_238719"/>
      <w:bookmarkEnd w:id="29451"/>
      <w:r>
        <w:rPr>
          <w:rtl/>
        </w:rPr>
        <w:t xml:space="preserve">ולראות </w:t>
      </w:r>
      <w:bookmarkStart w:id="29452" w:name="_ETM_Q51_239079"/>
      <w:bookmarkEnd w:id="29452"/>
      <w:r>
        <w:rPr>
          <w:rtl/>
        </w:rPr>
        <w:t xml:space="preserve">את </w:t>
      </w:r>
      <w:bookmarkStart w:id="29453" w:name="_ETM_Q51_239260"/>
      <w:bookmarkEnd w:id="29453"/>
      <w:r>
        <w:rPr>
          <w:rtl/>
        </w:rPr>
        <w:t xml:space="preserve">האזרחים </w:t>
      </w:r>
      <w:bookmarkStart w:id="29454" w:name="_ETM_Q51_240430"/>
      <w:bookmarkEnd w:id="29454"/>
      <w:r>
        <w:rPr>
          <w:rtl/>
        </w:rPr>
        <w:t xml:space="preserve">ואת </w:t>
      </w:r>
      <w:bookmarkStart w:id="29455" w:name="_ETM_Q51_240609"/>
      <w:bookmarkEnd w:id="29455"/>
      <w:r>
        <w:rPr>
          <w:rFonts w:hint="cs"/>
          <w:rtl/>
        </w:rPr>
        <w:t xml:space="preserve">הצרכים, </w:t>
      </w:r>
      <w:bookmarkStart w:id="29456" w:name="_ETM_Q51_240750"/>
      <w:bookmarkStart w:id="29457" w:name="_ETM_Q51_240960"/>
      <w:bookmarkEnd w:id="29456"/>
      <w:bookmarkEnd w:id="29457"/>
      <w:r>
        <w:rPr>
          <w:rtl/>
        </w:rPr>
        <w:t xml:space="preserve">את </w:t>
      </w:r>
      <w:bookmarkStart w:id="29458" w:name="_ETM_Q51_241050"/>
      <w:bookmarkEnd w:id="29458"/>
      <w:r>
        <w:rPr>
          <w:rtl/>
        </w:rPr>
        <w:t xml:space="preserve">זה </w:t>
      </w:r>
      <w:bookmarkStart w:id="29459" w:name="_ETM_Q51_241110"/>
      <w:bookmarkEnd w:id="29459"/>
      <w:r>
        <w:rPr>
          <w:rtl/>
        </w:rPr>
        <w:t xml:space="preserve">שאנחנו </w:t>
      </w:r>
      <w:bookmarkStart w:id="29460" w:name="_ETM_Q51_241380"/>
      <w:bookmarkEnd w:id="29460"/>
      <w:r>
        <w:rPr>
          <w:rtl/>
        </w:rPr>
        <w:t xml:space="preserve">צריכים </w:t>
      </w:r>
      <w:bookmarkStart w:id="29461" w:name="_ETM_Q51_241680"/>
      <w:bookmarkEnd w:id="29461"/>
      <w:r>
        <w:rPr>
          <w:rtl/>
        </w:rPr>
        <w:t xml:space="preserve">לשרת </w:t>
      </w:r>
      <w:bookmarkStart w:id="29462" w:name="_ETM_Q51_242040"/>
      <w:bookmarkEnd w:id="29462"/>
      <w:r>
        <w:rPr>
          <w:rtl/>
        </w:rPr>
        <w:t xml:space="preserve">אותם </w:t>
      </w:r>
      <w:bookmarkStart w:id="29463" w:name="_ETM_Q51_242340"/>
      <w:bookmarkEnd w:id="29463"/>
      <w:r>
        <w:rPr>
          <w:rtl/>
        </w:rPr>
        <w:t xml:space="preserve">ולהיות </w:t>
      </w:r>
      <w:bookmarkStart w:id="29464" w:name="_ETM_Q51_242640"/>
      <w:bookmarkEnd w:id="29464"/>
      <w:r>
        <w:rPr>
          <w:rtl/>
        </w:rPr>
        <w:t>אחרא</w:t>
      </w:r>
      <w:r w:rsidR="00131E1F">
        <w:rPr>
          <w:rFonts w:hint="cs"/>
          <w:rtl/>
        </w:rPr>
        <w:t>י</w:t>
      </w:r>
      <w:r>
        <w:rPr>
          <w:rtl/>
        </w:rPr>
        <w:t>ים</w:t>
      </w:r>
      <w:r>
        <w:rPr>
          <w:rFonts w:hint="cs"/>
          <w:rtl/>
        </w:rPr>
        <w:t>.</w:t>
      </w:r>
    </w:p>
    <w:p w:rsidR="002D2871" w:rsidRDefault="002D2871" w:rsidP="00D31845">
      <w:pPr>
        <w:rPr>
          <w:rtl/>
        </w:rPr>
      </w:pPr>
      <w:bookmarkStart w:id="29465" w:name="_ETM_Q51_246000"/>
      <w:bookmarkEnd w:id="29465"/>
    </w:p>
    <w:p w:rsidR="002D2871" w:rsidRDefault="002D2871" w:rsidP="00D31845">
      <w:pPr>
        <w:rPr>
          <w:rtl/>
        </w:rPr>
      </w:pPr>
      <w:bookmarkStart w:id="29466" w:name="_ETM_Q51_247000"/>
      <w:bookmarkStart w:id="29467" w:name="_ETM_Q51_243870"/>
      <w:bookmarkStart w:id="29468" w:name="_ETM_Q51_245610"/>
      <w:bookmarkEnd w:id="29466"/>
      <w:bookmarkEnd w:id="29467"/>
      <w:bookmarkEnd w:id="29468"/>
      <w:r>
        <w:rPr>
          <w:rtl/>
        </w:rPr>
        <w:t xml:space="preserve">החוק </w:t>
      </w:r>
      <w:bookmarkStart w:id="29469" w:name="_ETM_Q51_246090"/>
      <w:bookmarkEnd w:id="29469"/>
      <w:r>
        <w:rPr>
          <w:rtl/>
        </w:rPr>
        <w:t>הוא</w:t>
      </w:r>
      <w:bookmarkStart w:id="29470" w:name="_ETM_Q51_246950"/>
      <w:bookmarkEnd w:id="29470"/>
      <w:r>
        <w:rPr>
          <w:rtl/>
        </w:rPr>
        <w:t xml:space="preserve"> </w:t>
      </w:r>
      <w:bookmarkStart w:id="29471" w:name="_ETM_Q51_247369"/>
      <w:bookmarkEnd w:id="29471"/>
      <w:r>
        <w:rPr>
          <w:rtl/>
        </w:rPr>
        <w:t xml:space="preserve">בהוראת </w:t>
      </w:r>
      <w:bookmarkStart w:id="29472" w:name="_ETM_Q51_247789"/>
      <w:bookmarkEnd w:id="29472"/>
      <w:r>
        <w:rPr>
          <w:rtl/>
        </w:rPr>
        <w:t>שעה</w:t>
      </w:r>
      <w:r>
        <w:rPr>
          <w:rFonts w:hint="cs"/>
          <w:rtl/>
        </w:rPr>
        <w:t>,</w:t>
      </w:r>
      <w:r>
        <w:rPr>
          <w:rtl/>
        </w:rPr>
        <w:t xml:space="preserve"> </w:t>
      </w:r>
      <w:bookmarkStart w:id="29473" w:name="_ETM_Q51_248149"/>
      <w:bookmarkEnd w:id="29473"/>
      <w:r>
        <w:rPr>
          <w:rtl/>
        </w:rPr>
        <w:t>מירב</w:t>
      </w:r>
      <w:r>
        <w:rPr>
          <w:rFonts w:hint="cs"/>
          <w:rtl/>
        </w:rPr>
        <w:t>.</w:t>
      </w:r>
      <w:r>
        <w:rPr>
          <w:rtl/>
        </w:rPr>
        <w:t xml:space="preserve"> </w:t>
      </w:r>
      <w:bookmarkStart w:id="29474" w:name="_ETM_Q51_248719"/>
      <w:bookmarkEnd w:id="29474"/>
      <w:r>
        <w:rPr>
          <w:rtl/>
        </w:rPr>
        <w:t xml:space="preserve">החוק </w:t>
      </w:r>
      <w:bookmarkStart w:id="29475" w:name="_ETM_Q51_249079"/>
      <w:bookmarkEnd w:id="29475"/>
      <w:r>
        <w:rPr>
          <w:rFonts w:hint="cs"/>
          <w:rtl/>
        </w:rPr>
        <w:t xml:space="preserve">הוא </w:t>
      </w:r>
      <w:bookmarkStart w:id="29476" w:name="_ETM_Q51_245000"/>
      <w:bookmarkEnd w:id="29476"/>
      <w:r>
        <w:rPr>
          <w:rtl/>
        </w:rPr>
        <w:t xml:space="preserve">בהוראת </w:t>
      </w:r>
      <w:bookmarkStart w:id="29477" w:name="_ETM_Q51_249530"/>
      <w:bookmarkEnd w:id="29477"/>
      <w:r>
        <w:rPr>
          <w:rtl/>
        </w:rPr>
        <w:t>שעה</w:t>
      </w:r>
      <w:r>
        <w:rPr>
          <w:rFonts w:hint="cs"/>
          <w:rtl/>
        </w:rPr>
        <w:t>.</w:t>
      </w:r>
      <w:r>
        <w:rPr>
          <w:rtl/>
        </w:rPr>
        <w:t xml:space="preserve"> </w:t>
      </w:r>
      <w:bookmarkStart w:id="29478" w:name="_ETM_Q51_250159"/>
      <w:bookmarkEnd w:id="29478"/>
      <w:r>
        <w:rPr>
          <w:rtl/>
        </w:rPr>
        <w:t xml:space="preserve">מה </w:t>
      </w:r>
      <w:bookmarkStart w:id="29479" w:name="_ETM_Q51_250310"/>
      <w:bookmarkEnd w:id="29479"/>
      <w:r>
        <w:rPr>
          <w:rtl/>
        </w:rPr>
        <w:t xml:space="preserve">שאנחנו </w:t>
      </w:r>
      <w:bookmarkStart w:id="29480" w:name="_ETM_Q51_250670"/>
      <w:bookmarkEnd w:id="29480"/>
      <w:r>
        <w:rPr>
          <w:rtl/>
        </w:rPr>
        <w:t xml:space="preserve">עושים </w:t>
      </w:r>
      <w:bookmarkStart w:id="29481" w:name="_ETM_Q51_250939"/>
      <w:bookmarkEnd w:id="29481"/>
      <w:r>
        <w:rPr>
          <w:rtl/>
        </w:rPr>
        <w:t>פה</w:t>
      </w:r>
      <w:r>
        <w:rPr>
          <w:rFonts w:hint="cs"/>
          <w:rtl/>
        </w:rPr>
        <w:t xml:space="preserve"> הוא</w:t>
      </w:r>
      <w:r>
        <w:rPr>
          <w:rtl/>
        </w:rPr>
        <w:t xml:space="preserve"> </w:t>
      </w:r>
      <w:bookmarkStart w:id="29482" w:name="_ETM_Q51_251240"/>
      <w:bookmarkEnd w:id="29482"/>
      <w:r>
        <w:rPr>
          <w:rFonts w:hint="cs"/>
          <w:rtl/>
        </w:rPr>
        <w:t>ש</w:t>
      </w:r>
      <w:r>
        <w:rPr>
          <w:rtl/>
        </w:rPr>
        <w:t xml:space="preserve">אנחנו </w:t>
      </w:r>
      <w:bookmarkStart w:id="29483" w:name="_ETM_Q51_251569"/>
      <w:bookmarkEnd w:id="29483"/>
      <w:r>
        <w:rPr>
          <w:rtl/>
        </w:rPr>
        <w:t xml:space="preserve">מעבירים </w:t>
      </w:r>
      <w:bookmarkStart w:id="29484" w:name="_ETM_Q51_251990"/>
      <w:bookmarkEnd w:id="29484"/>
      <w:r>
        <w:rPr>
          <w:rtl/>
        </w:rPr>
        <w:t xml:space="preserve">את </w:t>
      </w:r>
      <w:bookmarkStart w:id="29485" w:name="_ETM_Q51_252079"/>
      <w:bookmarkEnd w:id="29485"/>
      <w:r>
        <w:rPr>
          <w:rtl/>
        </w:rPr>
        <w:t xml:space="preserve">זה </w:t>
      </w:r>
      <w:bookmarkStart w:id="29486" w:name="_ETM_Q51_252170"/>
      <w:bookmarkEnd w:id="29486"/>
      <w:r>
        <w:rPr>
          <w:rtl/>
        </w:rPr>
        <w:t xml:space="preserve">בקריאה </w:t>
      </w:r>
      <w:bookmarkStart w:id="29487" w:name="_ETM_Q51_252469"/>
      <w:bookmarkEnd w:id="29487"/>
      <w:r>
        <w:rPr>
          <w:rtl/>
        </w:rPr>
        <w:t>ראשונה</w:t>
      </w:r>
      <w:r>
        <w:rPr>
          <w:rFonts w:hint="cs"/>
          <w:rtl/>
        </w:rPr>
        <w:t>.</w:t>
      </w:r>
      <w:r>
        <w:rPr>
          <w:rtl/>
        </w:rPr>
        <w:t xml:space="preserve"> </w:t>
      </w:r>
      <w:bookmarkStart w:id="29488" w:name="_ETM_Q51_253280"/>
      <w:bookmarkEnd w:id="29488"/>
      <w:r>
        <w:rPr>
          <w:rtl/>
        </w:rPr>
        <w:t xml:space="preserve">אחרי </w:t>
      </w:r>
      <w:bookmarkStart w:id="29489" w:name="_ETM_Q51_253549"/>
      <w:bookmarkEnd w:id="29489"/>
      <w:r>
        <w:rPr>
          <w:rtl/>
        </w:rPr>
        <w:t xml:space="preserve">זה </w:t>
      </w:r>
      <w:bookmarkStart w:id="29490" w:name="_ETM_Q51_253670"/>
      <w:bookmarkEnd w:id="29490"/>
      <w:r>
        <w:rPr>
          <w:rtl/>
        </w:rPr>
        <w:t xml:space="preserve">בוועדה </w:t>
      </w:r>
      <w:bookmarkStart w:id="29491" w:name="_ETM_Q51_254119"/>
      <w:bookmarkEnd w:id="29491"/>
      <w:r>
        <w:rPr>
          <w:rtl/>
        </w:rPr>
        <w:t xml:space="preserve">עושים </w:t>
      </w:r>
      <w:bookmarkStart w:id="29492" w:name="_ETM_Q51_254479"/>
      <w:bookmarkEnd w:id="29492"/>
      <w:r>
        <w:rPr>
          <w:rtl/>
        </w:rPr>
        <w:t>פיצול</w:t>
      </w:r>
      <w:r>
        <w:rPr>
          <w:rFonts w:hint="cs"/>
          <w:rtl/>
        </w:rPr>
        <w:t>,</w:t>
      </w:r>
      <w:r>
        <w:rPr>
          <w:rtl/>
        </w:rPr>
        <w:t xml:space="preserve"> </w:t>
      </w:r>
      <w:bookmarkStart w:id="29493" w:name="_ETM_Q51_256330"/>
      <w:bookmarkEnd w:id="29493"/>
      <w:r>
        <w:rPr>
          <w:rtl/>
        </w:rPr>
        <w:t xml:space="preserve">נותנים </w:t>
      </w:r>
      <w:bookmarkStart w:id="29494" w:name="_ETM_Q51_256840"/>
      <w:bookmarkEnd w:id="29494"/>
      <w:r>
        <w:rPr>
          <w:rtl/>
        </w:rPr>
        <w:t xml:space="preserve">את </w:t>
      </w:r>
      <w:bookmarkStart w:id="29495" w:name="_ETM_Q51_257020"/>
      <w:bookmarkEnd w:id="29495"/>
      <w:r>
        <w:rPr>
          <w:rtl/>
        </w:rPr>
        <w:t xml:space="preserve">הוראת </w:t>
      </w:r>
      <w:bookmarkStart w:id="29496" w:name="_ETM_Q51_257350"/>
      <w:bookmarkEnd w:id="29496"/>
      <w:r>
        <w:rPr>
          <w:rFonts w:hint="cs"/>
          <w:rtl/>
        </w:rPr>
        <w:t xml:space="preserve">השעה, </w:t>
      </w:r>
      <w:bookmarkStart w:id="29497" w:name="_ETM_Q51_251000"/>
      <w:bookmarkEnd w:id="29497"/>
      <w:r>
        <w:rPr>
          <w:rFonts w:hint="cs"/>
          <w:rtl/>
        </w:rPr>
        <w:t xml:space="preserve">מאריכים אותה </w:t>
      </w:r>
      <w:bookmarkStart w:id="29498" w:name="_ETM_Q51_257890"/>
      <w:bookmarkStart w:id="29499" w:name="_ETM_Q51_258100"/>
      <w:bookmarkEnd w:id="29498"/>
      <w:bookmarkEnd w:id="29499"/>
      <w:r>
        <w:rPr>
          <w:rtl/>
        </w:rPr>
        <w:t>בחודש</w:t>
      </w:r>
      <w:r w:rsidR="00131E1F">
        <w:rPr>
          <w:rFonts w:hint="cs"/>
          <w:rtl/>
        </w:rPr>
        <w:t>,</w:t>
      </w:r>
      <w:r>
        <w:rPr>
          <w:rtl/>
        </w:rPr>
        <w:t xml:space="preserve"> </w:t>
      </w:r>
      <w:bookmarkStart w:id="29500" w:name="_ETM_Q51_258729"/>
      <w:bookmarkEnd w:id="29500"/>
      <w:r>
        <w:rPr>
          <w:rtl/>
        </w:rPr>
        <w:t xml:space="preserve">כדי </w:t>
      </w:r>
      <w:bookmarkStart w:id="29501" w:name="_ETM_Q51_259000"/>
      <w:bookmarkEnd w:id="29501"/>
      <w:r>
        <w:rPr>
          <w:rtl/>
        </w:rPr>
        <w:t>שתוכלו</w:t>
      </w:r>
      <w:r>
        <w:rPr>
          <w:rFonts w:hint="cs"/>
          <w:rtl/>
        </w:rPr>
        <w:t>,</w:t>
      </w:r>
      <w:r>
        <w:rPr>
          <w:rtl/>
        </w:rPr>
        <w:t xml:space="preserve"> </w:t>
      </w:r>
      <w:bookmarkStart w:id="29502" w:name="_ETM_Q51_259720"/>
      <w:bookmarkEnd w:id="29502"/>
      <w:r>
        <w:rPr>
          <w:rtl/>
        </w:rPr>
        <w:t xml:space="preserve">שהוועדה </w:t>
      </w:r>
      <w:bookmarkStart w:id="29503" w:name="_ETM_Q51_260290"/>
      <w:bookmarkEnd w:id="29503"/>
      <w:r>
        <w:rPr>
          <w:rtl/>
        </w:rPr>
        <w:t xml:space="preserve">תוכל </w:t>
      </w:r>
      <w:bookmarkStart w:id="29504" w:name="_ETM_Q51_260620"/>
      <w:bookmarkEnd w:id="29504"/>
      <w:r>
        <w:rPr>
          <w:rtl/>
        </w:rPr>
        <w:t xml:space="preserve">להמשיך </w:t>
      </w:r>
      <w:bookmarkStart w:id="29505" w:name="_ETM_Q51_261640"/>
      <w:bookmarkEnd w:id="29505"/>
      <w:r>
        <w:rPr>
          <w:rtl/>
        </w:rPr>
        <w:t xml:space="preserve">ולעבוד </w:t>
      </w:r>
      <w:bookmarkStart w:id="29506" w:name="_ETM_Q51_262360"/>
      <w:bookmarkEnd w:id="29506"/>
      <w:r>
        <w:rPr>
          <w:rtl/>
        </w:rPr>
        <w:t xml:space="preserve">ולתקן </w:t>
      </w:r>
      <w:bookmarkStart w:id="29507" w:name="_ETM_Q51_262870"/>
      <w:bookmarkEnd w:id="29507"/>
      <w:r>
        <w:rPr>
          <w:rtl/>
        </w:rPr>
        <w:t xml:space="preserve">את </w:t>
      </w:r>
      <w:bookmarkStart w:id="29508" w:name="_ETM_Q51_262959"/>
      <w:bookmarkEnd w:id="29508"/>
      <w:r>
        <w:rPr>
          <w:rtl/>
        </w:rPr>
        <w:t xml:space="preserve">כל </w:t>
      </w:r>
      <w:bookmarkStart w:id="29509" w:name="_ETM_Q51_263380"/>
      <w:bookmarkEnd w:id="29509"/>
      <w:r>
        <w:rPr>
          <w:rtl/>
        </w:rPr>
        <w:t xml:space="preserve">מה </w:t>
      </w:r>
      <w:bookmarkStart w:id="29510" w:name="_ETM_Q51_263500"/>
      <w:bookmarkEnd w:id="29510"/>
      <w:r>
        <w:rPr>
          <w:rtl/>
        </w:rPr>
        <w:t xml:space="preserve">שצריך </w:t>
      </w:r>
      <w:bookmarkStart w:id="29511" w:name="_ETM_Q51_264130"/>
      <w:bookmarkEnd w:id="29511"/>
      <w:r>
        <w:rPr>
          <w:rtl/>
        </w:rPr>
        <w:t>לעשות</w:t>
      </w:r>
      <w:r>
        <w:rPr>
          <w:rFonts w:hint="cs"/>
          <w:rtl/>
        </w:rPr>
        <w:t>,</w:t>
      </w:r>
      <w:r>
        <w:rPr>
          <w:rtl/>
        </w:rPr>
        <w:t xml:space="preserve"> </w:t>
      </w:r>
      <w:bookmarkStart w:id="29512" w:name="_ETM_Q51_264550"/>
      <w:bookmarkEnd w:id="29512"/>
      <w:r>
        <w:rPr>
          <w:rtl/>
        </w:rPr>
        <w:t xml:space="preserve">ורק </w:t>
      </w:r>
      <w:bookmarkStart w:id="29513" w:name="_ETM_Q51_264790"/>
      <w:bookmarkEnd w:id="29513"/>
      <w:r>
        <w:rPr>
          <w:rtl/>
        </w:rPr>
        <w:t xml:space="preserve">אחרי </w:t>
      </w:r>
      <w:bookmarkStart w:id="29514" w:name="_ETM_Q51_265000"/>
      <w:bookmarkEnd w:id="29514"/>
      <w:r>
        <w:rPr>
          <w:rtl/>
        </w:rPr>
        <w:t xml:space="preserve">זה </w:t>
      </w:r>
      <w:bookmarkStart w:id="29515" w:name="_ETM_Q51_265090"/>
      <w:bookmarkEnd w:id="29515"/>
      <w:r>
        <w:rPr>
          <w:rtl/>
        </w:rPr>
        <w:t xml:space="preserve">מביאים </w:t>
      </w:r>
      <w:bookmarkStart w:id="29516" w:name="_ETM_Q51_265300"/>
      <w:bookmarkEnd w:id="29516"/>
      <w:r>
        <w:rPr>
          <w:rtl/>
        </w:rPr>
        <w:t>ל</w:t>
      </w:r>
      <w:bookmarkStart w:id="29517" w:name="_ETM_Q51_265390"/>
      <w:bookmarkEnd w:id="29517"/>
      <w:r>
        <w:rPr>
          <w:rtl/>
        </w:rPr>
        <w:t xml:space="preserve">שנייה </w:t>
      </w:r>
      <w:bookmarkStart w:id="29518" w:name="_ETM_Q51_265600"/>
      <w:bookmarkEnd w:id="29518"/>
      <w:r>
        <w:rPr>
          <w:rFonts w:hint="cs"/>
          <w:rtl/>
        </w:rPr>
        <w:t>ול</w:t>
      </w:r>
      <w:r>
        <w:rPr>
          <w:rtl/>
        </w:rPr>
        <w:t>שלישית</w:t>
      </w:r>
      <w:r>
        <w:rPr>
          <w:rFonts w:hint="cs"/>
          <w:rtl/>
        </w:rPr>
        <w:t>.</w:t>
      </w:r>
      <w:r>
        <w:rPr>
          <w:rtl/>
        </w:rPr>
        <w:t xml:space="preserve"> </w:t>
      </w:r>
      <w:bookmarkStart w:id="29519" w:name="_ETM_Q51_266249"/>
      <w:bookmarkEnd w:id="29519"/>
      <w:r>
        <w:rPr>
          <w:rtl/>
        </w:rPr>
        <w:t xml:space="preserve">זאת </w:t>
      </w:r>
      <w:bookmarkStart w:id="29520" w:name="_ETM_Q51_266369"/>
      <w:bookmarkEnd w:id="29520"/>
      <w:r>
        <w:rPr>
          <w:rtl/>
        </w:rPr>
        <w:t>אומרת</w:t>
      </w:r>
      <w:r>
        <w:rPr>
          <w:rFonts w:hint="cs"/>
          <w:rtl/>
        </w:rPr>
        <w:t>,</w:t>
      </w:r>
      <w:r>
        <w:rPr>
          <w:rtl/>
        </w:rPr>
        <w:t xml:space="preserve"> </w:t>
      </w:r>
      <w:bookmarkStart w:id="29521" w:name="_ETM_Q51_266609"/>
      <w:bookmarkEnd w:id="29521"/>
      <w:r>
        <w:rPr>
          <w:rtl/>
        </w:rPr>
        <w:t xml:space="preserve">מה </w:t>
      </w:r>
      <w:bookmarkStart w:id="29522" w:name="_ETM_Q51_266759"/>
      <w:bookmarkEnd w:id="29522"/>
      <w:r>
        <w:rPr>
          <w:rtl/>
        </w:rPr>
        <w:t xml:space="preserve">שיבוא </w:t>
      </w:r>
      <w:bookmarkStart w:id="29523" w:name="_ETM_Q51_267060"/>
      <w:bookmarkEnd w:id="29523"/>
      <w:r>
        <w:rPr>
          <w:rtl/>
        </w:rPr>
        <w:t xml:space="preserve">ביום </w:t>
      </w:r>
      <w:bookmarkStart w:id="29524" w:name="_ETM_Q51_267329"/>
      <w:bookmarkEnd w:id="29524"/>
      <w:r>
        <w:rPr>
          <w:rtl/>
        </w:rPr>
        <w:t xml:space="preserve">רביעי </w:t>
      </w:r>
      <w:bookmarkStart w:id="29525" w:name="_ETM_Q51_267990"/>
      <w:bookmarkEnd w:id="29525"/>
      <w:r>
        <w:rPr>
          <w:rtl/>
        </w:rPr>
        <w:t xml:space="preserve">זה </w:t>
      </w:r>
      <w:bookmarkStart w:id="29526" w:name="_ETM_Q51_268200"/>
      <w:bookmarkEnd w:id="29526"/>
      <w:r>
        <w:rPr>
          <w:rtl/>
        </w:rPr>
        <w:t>רק</w:t>
      </w:r>
      <w:bookmarkStart w:id="29527" w:name="_ETM_Q51_268439"/>
      <w:bookmarkStart w:id="29528" w:name="_ETM_Q51_268799"/>
      <w:bookmarkEnd w:id="29527"/>
      <w:bookmarkEnd w:id="29528"/>
      <w:r>
        <w:rPr>
          <w:rtl/>
        </w:rPr>
        <w:t xml:space="preserve"> </w:t>
      </w:r>
      <w:bookmarkStart w:id="29529" w:name="_ETM_Q51_269189"/>
      <w:bookmarkEnd w:id="29529"/>
      <w:r>
        <w:rPr>
          <w:rtl/>
        </w:rPr>
        <w:t xml:space="preserve">הארכת </w:t>
      </w:r>
      <w:bookmarkStart w:id="29530" w:name="_ETM_Q51_269729"/>
      <w:bookmarkEnd w:id="29530"/>
      <w:r>
        <w:rPr>
          <w:rtl/>
        </w:rPr>
        <w:t xml:space="preserve">הוראת </w:t>
      </w:r>
      <w:bookmarkStart w:id="29531" w:name="_ETM_Q51_270030"/>
      <w:bookmarkEnd w:id="29531"/>
      <w:r>
        <w:rPr>
          <w:rtl/>
        </w:rPr>
        <w:t xml:space="preserve">השעה </w:t>
      </w:r>
      <w:bookmarkStart w:id="29532" w:name="_ETM_Q51_270299"/>
      <w:bookmarkEnd w:id="29532"/>
      <w:r>
        <w:rPr>
          <w:rtl/>
        </w:rPr>
        <w:t>בחודש</w:t>
      </w:r>
      <w:r>
        <w:rPr>
          <w:rFonts w:hint="cs"/>
          <w:rtl/>
        </w:rPr>
        <w:t>.</w:t>
      </w:r>
    </w:p>
    <w:p w:rsidR="002D2871" w:rsidRDefault="002D2871" w:rsidP="00D31845">
      <w:pPr>
        <w:rPr>
          <w:rtl/>
        </w:rPr>
      </w:pPr>
    </w:p>
    <w:p w:rsidR="002D2871" w:rsidRDefault="002D2871" w:rsidP="00D31845">
      <w:pPr>
        <w:pStyle w:val="af5"/>
        <w:keepNext/>
        <w:rPr>
          <w:rtl/>
        </w:rPr>
      </w:pPr>
      <w:r w:rsidRPr="00070B42">
        <w:rPr>
          <w:rStyle w:val="TagStyle"/>
          <w:rtl/>
        </w:rPr>
        <w:t xml:space="preserve"> &lt;&lt; קריאה &gt;&gt; </w:t>
      </w:r>
      <w:r>
        <w:rPr>
          <w:rtl/>
        </w:rPr>
        <w:t>מירב בן ארי (יש עתיד):</w:t>
      </w:r>
      <w:r w:rsidRPr="00070B42">
        <w:rPr>
          <w:rStyle w:val="TagStyle"/>
          <w:rtl/>
        </w:rPr>
        <w:t xml:space="preserve"> &lt;&lt; קריאה &gt;&gt;</w:t>
      </w:r>
      <w:r>
        <w:rPr>
          <w:rtl/>
        </w:rPr>
        <w:t xml:space="preserve">  </w:t>
      </w:r>
    </w:p>
    <w:p w:rsidR="002D2871" w:rsidRDefault="002D2871" w:rsidP="00D00074">
      <w:pPr>
        <w:rPr>
          <w:rtl/>
        </w:rPr>
      </w:pPr>
    </w:p>
    <w:p w:rsidR="002D2871" w:rsidRDefault="002D2871" w:rsidP="00D31845">
      <w:pPr>
        <w:rPr>
          <w:rtl/>
        </w:rPr>
      </w:pPr>
      <w:r>
        <w:rPr>
          <w:rFonts w:hint="cs"/>
          <w:rtl/>
        </w:rPr>
        <w:t>של השיטור העירוני הקיים.</w:t>
      </w:r>
    </w:p>
    <w:p w:rsidR="002D2871" w:rsidRDefault="002D2871" w:rsidP="00D31845">
      <w:pPr>
        <w:rPr>
          <w:rtl/>
        </w:rPr>
      </w:pPr>
      <w:bookmarkStart w:id="29533" w:name="_ETM_Q51_266000"/>
      <w:bookmarkEnd w:id="29533"/>
    </w:p>
    <w:p w:rsidR="002D2871" w:rsidRDefault="002D2871" w:rsidP="00D31845">
      <w:pPr>
        <w:pStyle w:val="-"/>
        <w:keepNext/>
        <w:rPr>
          <w:rtl/>
        </w:rPr>
      </w:pPr>
      <w:bookmarkStart w:id="29534" w:name="ET_speakercontinue_5786_3"/>
      <w:r w:rsidRPr="00070B42">
        <w:rPr>
          <w:rStyle w:val="TagStyle"/>
          <w:rtl/>
        </w:rPr>
        <w:t xml:space="preserve"> &lt;&lt; דובר_המשך &gt;&gt; </w:t>
      </w:r>
      <w:r>
        <w:rPr>
          <w:rtl/>
        </w:rPr>
        <w:t>אופיר כץ (הליכוד):</w:t>
      </w:r>
      <w:r w:rsidRPr="00070B42">
        <w:rPr>
          <w:rStyle w:val="TagStyle"/>
          <w:rtl/>
        </w:rPr>
        <w:t xml:space="preserve"> &lt;&lt; דובר_המשך &gt;&gt;</w:t>
      </w:r>
      <w:r>
        <w:rPr>
          <w:rtl/>
        </w:rPr>
        <w:t xml:space="preserve">  </w:t>
      </w:r>
      <w:bookmarkEnd w:id="29534"/>
    </w:p>
    <w:p w:rsidR="002D2871" w:rsidRDefault="002D2871" w:rsidP="00D00074">
      <w:pPr>
        <w:rPr>
          <w:rtl/>
        </w:rPr>
      </w:pPr>
    </w:p>
    <w:p w:rsidR="002D2871" w:rsidRDefault="002D2871" w:rsidP="00D31845">
      <w:pPr>
        <w:rPr>
          <w:rtl/>
        </w:rPr>
      </w:pPr>
      <w:bookmarkStart w:id="29535" w:name="_ETM_Q51_267000"/>
      <w:bookmarkStart w:id="29536" w:name="_ETM_Q51_271289"/>
      <w:bookmarkEnd w:id="29535"/>
      <w:bookmarkEnd w:id="29536"/>
      <w:r>
        <w:rPr>
          <w:rtl/>
        </w:rPr>
        <w:t xml:space="preserve">של </w:t>
      </w:r>
      <w:bookmarkStart w:id="29537" w:name="_ETM_Q51_271499"/>
      <w:bookmarkEnd w:id="29537"/>
      <w:r>
        <w:rPr>
          <w:rtl/>
        </w:rPr>
        <w:t xml:space="preserve">השיטור </w:t>
      </w:r>
      <w:bookmarkStart w:id="29538" w:name="_ETM_Q51_271920"/>
      <w:bookmarkEnd w:id="29538"/>
      <w:r>
        <w:rPr>
          <w:rtl/>
        </w:rPr>
        <w:t xml:space="preserve">העירוני </w:t>
      </w:r>
      <w:bookmarkStart w:id="29539" w:name="_ETM_Q51_272249"/>
      <w:bookmarkEnd w:id="29539"/>
      <w:r>
        <w:rPr>
          <w:rtl/>
        </w:rPr>
        <w:t>הקיים</w:t>
      </w:r>
      <w:r>
        <w:rPr>
          <w:rFonts w:hint="cs"/>
          <w:rtl/>
        </w:rPr>
        <w:t>,</w:t>
      </w:r>
      <w:r>
        <w:rPr>
          <w:rtl/>
        </w:rPr>
        <w:t xml:space="preserve"> </w:t>
      </w:r>
      <w:bookmarkStart w:id="29540" w:name="_ETM_Q51_272640"/>
      <w:bookmarkEnd w:id="29540"/>
      <w:r>
        <w:rPr>
          <w:rtl/>
        </w:rPr>
        <w:t>וזהו</w:t>
      </w:r>
      <w:r>
        <w:rPr>
          <w:rFonts w:hint="cs"/>
          <w:rtl/>
        </w:rPr>
        <w:t>.</w:t>
      </w:r>
      <w:r>
        <w:rPr>
          <w:rtl/>
        </w:rPr>
        <w:t xml:space="preserve"> </w:t>
      </w:r>
      <w:bookmarkStart w:id="29541" w:name="_ETM_Q51_273270"/>
      <w:bookmarkEnd w:id="29541"/>
      <w:r>
        <w:rPr>
          <w:rtl/>
        </w:rPr>
        <w:t xml:space="preserve">חוץ </w:t>
      </w:r>
      <w:bookmarkStart w:id="29542" w:name="_ETM_Q51_273479"/>
      <w:bookmarkEnd w:id="29542"/>
      <w:r>
        <w:rPr>
          <w:rtl/>
        </w:rPr>
        <w:t xml:space="preserve">מזה </w:t>
      </w:r>
      <w:bookmarkStart w:id="29543" w:name="_ETM_Q51_273780"/>
      <w:bookmarkEnd w:id="29543"/>
      <w:r>
        <w:rPr>
          <w:rtl/>
        </w:rPr>
        <w:t xml:space="preserve">לא </w:t>
      </w:r>
      <w:bookmarkStart w:id="29544" w:name="_ETM_Q51_274959"/>
      <w:bookmarkEnd w:id="29544"/>
      <w:r>
        <w:rPr>
          <w:rFonts w:hint="cs"/>
          <w:rtl/>
        </w:rPr>
        <w:t>י</w:t>
      </w:r>
      <w:r w:rsidR="00131E1F">
        <w:rPr>
          <w:rFonts w:hint="cs"/>
          <w:rtl/>
        </w:rPr>
        <w:t>י</w:t>
      </w:r>
      <w:r>
        <w:rPr>
          <w:rFonts w:hint="cs"/>
          <w:rtl/>
        </w:rPr>
        <w:t>געו בו.</w:t>
      </w:r>
    </w:p>
    <w:p w:rsidR="002D2871" w:rsidRDefault="002D2871" w:rsidP="00D31845">
      <w:pPr>
        <w:rPr>
          <w:rtl/>
        </w:rPr>
      </w:pPr>
      <w:bookmarkStart w:id="29545" w:name="_ETM_Q51_271000"/>
      <w:bookmarkEnd w:id="29545"/>
    </w:p>
    <w:p w:rsidR="002D2871" w:rsidRDefault="002D2871" w:rsidP="00D31845">
      <w:pPr>
        <w:pStyle w:val="af5"/>
        <w:keepNext/>
        <w:rPr>
          <w:rtl/>
        </w:rPr>
      </w:pPr>
      <w:r w:rsidRPr="00070B42">
        <w:rPr>
          <w:rStyle w:val="TagStyle"/>
          <w:rtl/>
        </w:rPr>
        <w:t xml:space="preserve"> &lt;&lt; קריאה &gt;&gt; </w:t>
      </w:r>
      <w:r>
        <w:rPr>
          <w:rtl/>
        </w:rPr>
        <w:t>מירב בן ארי (יש עתיד):</w:t>
      </w:r>
      <w:r w:rsidRPr="00070B42">
        <w:rPr>
          <w:rStyle w:val="TagStyle"/>
          <w:rtl/>
        </w:rPr>
        <w:t xml:space="preserve"> &lt;&lt; קריאה &gt;&gt;</w:t>
      </w:r>
      <w:r>
        <w:rPr>
          <w:rtl/>
        </w:rPr>
        <w:t xml:space="preserve">  </w:t>
      </w:r>
    </w:p>
    <w:p w:rsidR="002D2871" w:rsidRDefault="002D2871" w:rsidP="00D00074">
      <w:pPr>
        <w:rPr>
          <w:rtl/>
        </w:rPr>
      </w:pPr>
    </w:p>
    <w:p w:rsidR="002D2871" w:rsidRDefault="002D2871" w:rsidP="00D31845">
      <w:pPr>
        <w:rPr>
          <w:rtl/>
        </w:rPr>
      </w:pPr>
      <w:bookmarkStart w:id="29546" w:name="_ETM_Q51_273000"/>
      <w:bookmarkEnd w:id="29546"/>
      <w:r>
        <w:rPr>
          <w:rFonts w:hint="cs"/>
          <w:rtl/>
        </w:rPr>
        <w:t>ואת ה</w:t>
      </w:r>
      <w:r>
        <w:rPr>
          <w:rtl/>
        </w:rPr>
        <w:t xml:space="preserve">שנייה </w:t>
      </w:r>
      <w:bookmarkStart w:id="29547" w:name="_ETM_Q51_275560"/>
      <w:bookmarkEnd w:id="29547"/>
      <w:r>
        <w:rPr>
          <w:rtl/>
        </w:rPr>
        <w:t>ו</w:t>
      </w:r>
      <w:r>
        <w:rPr>
          <w:rFonts w:hint="cs"/>
          <w:rtl/>
        </w:rPr>
        <w:t>ה</w:t>
      </w:r>
      <w:r>
        <w:rPr>
          <w:rtl/>
        </w:rPr>
        <w:t xml:space="preserve">שלישית </w:t>
      </w:r>
      <w:bookmarkStart w:id="29548" w:name="_ETM_Q51_275950"/>
      <w:bookmarkEnd w:id="29548"/>
      <w:r>
        <w:rPr>
          <w:rtl/>
        </w:rPr>
        <w:t xml:space="preserve">על </w:t>
      </w:r>
      <w:bookmarkStart w:id="29549" w:name="_ETM_Q51_276069"/>
      <w:bookmarkEnd w:id="29549"/>
      <w:r>
        <w:rPr>
          <w:rtl/>
        </w:rPr>
        <w:t>הסמכויות</w:t>
      </w:r>
      <w:r>
        <w:rPr>
          <w:rFonts w:hint="cs"/>
          <w:rtl/>
        </w:rPr>
        <w:t xml:space="preserve"> יביאו בנפרד.</w:t>
      </w:r>
    </w:p>
    <w:p w:rsidR="002D2871" w:rsidRDefault="002D2871" w:rsidP="00D31845">
      <w:pPr>
        <w:rPr>
          <w:rtl/>
        </w:rPr>
      </w:pPr>
    </w:p>
    <w:p w:rsidR="002D2871" w:rsidRDefault="002D2871" w:rsidP="00D31845">
      <w:pPr>
        <w:pStyle w:val="-"/>
        <w:keepNext/>
        <w:rPr>
          <w:rtl/>
        </w:rPr>
      </w:pPr>
      <w:bookmarkStart w:id="29550" w:name="ET_speakercontinue_5786_5"/>
      <w:r w:rsidRPr="00070B42">
        <w:rPr>
          <w:rStyle w:val="TagStyle"/>
          <w:rtl/>
        </w:rPr>
        <w:t xml:space="preserve"> &lt;&lt; דובר_המשך &gt;&gt; </w:t>
      </w:r>
      <w:r>
        <w:rPr>
          <w:rtl/>
        </w:rPr>
        <w:t>אופיר כץ (הליכוד):</w:t>
      </w:r>
      <w:r w:rsidRPr="00070B42">
        <w:rPr>
          <w:rStyle w:val="TagStyle"/>
          <w:rtl/>
        </w:rPr>
        <w:t xml:space="preserve"> &lt;&lt; דובר_המשך &gt;&gt;</w:t>
      </w:r>
      <w:r>
        <w:rPr>
          <w:rtl/>
        </w:rPr>
        <w:t xml:space="preserve">  </w:t>
      </w:r>
      <w:bookmarkEnd w:id="29550"/>
    </w:p>
    <w:p w:rsidR="002D2871" w:rsidRDefault="002D2871" w:rsidP="00D00074">
      <w:pPr>
        <w:rPr>
          <w:rtl/>
        </w:rPr>
      </w:pPr>
    </w:p>
    <w:p w:rsidR="002D2871" w:rsidRDefault="002D2871" w:rsidP="00D31845">
      <w:pPr>
        <w:rPr>
          <w:rtl/>
        </w:rPr>
      </w:pPr>
      <w:r>
        <w:rPr>
          <w:rFonts w:hint="cs"/>
          <w:rtl/>
        </w:rPr>
        <w:t>על זה יש לכם כבר חודש לעבוד בוועדה. ת</w:t>
      </w:r>
      <w:bookmarkStart w:id="29551" w:name="_ETM_Q51_277000"/>
      <w:bookmarkEnd w:id="29551"/>
      <w:r>
        <w:rPr>
          <w:rFonts w:hint="cs"/>
          <w:rtl/>
        </w:rPr>
        <w:t>ודה.</w:t>
      </w:r>
    </w:p>
    <w:p w:rsidR="002D2871" w:rsidRDefault="002D2871" w:rsidP="00D31845">
      <w:pPr>
        <w:rPr>
          <w:rtl/>
        </w:rPr>
      </w:pPr>
    </w:p>
    <w:p w:rsidR="002D2871" w:rsidRDefault="002D2871" w:rsidP="00D31845">
      <w:pPr>
        <w:pStyle w:val="af5"/>
        <w:keepNext/>
        <w:rPr>
          <w:rtl/>
        </w:rPr>
      </w:pPr>
      <w:bookmarkStart w:id="29552" w:name="ET_interruption_5300_6"/>
      <w:r w:rsidRPr="00070B42">
        <w:rPr>
          <w:rStyle w:val="TagStyle"/>
          <w:rtl/>
        </w:rPr>
        <w:t xml:space="preserve"> &lt;&lt; קריאה &gt;&gt; </w:t>
      </w:r>
      <w:r>
        <w:rPr>
          <w:rtl/>
        </w:rPr>
        <w:t>מירב בן ארי (יש עתיד):</w:t>
      </w:r>
      <w:r w:rsidRPr="00070B42">
        <w:rPr>
          <w:rStyle w:val="TagStyle"/>
          <w:rtl/>
        </w:rPr>
        <w:t xml:space="preserve"> &lt;&lt; קריאה &gt;&gt;</w:t>
      </w:r>
      <w:r>
        <w:rPr>
          <w:rtl/>
        </w:rPr>
        <w:t xml:space="preserve">  </w:t>
      </w:r>
      <w:bookmarkEnd w:id="29552"/>
    </w:p>
    <w:p w:rsidR="002D2871" w:rsidRDefault="002D2871" w:rsidP="00D00074">
      <w:pPr>
        <w:rPr>
          <w:rtl/>
        </w:rPr>
      </w:pPr>
    </w:p>
    <w:p w:rsidR="002D2871" w:rsidRDefault="002D2871" w:rsidP="00D31845">
      <w:pPr>
        <w:rPr>
          <w:rtl/>
        </w:rPr>
      </w:pPr>
      <w:r>
        <w:rPr>
          <w:rFonts w:hint="cs"/>
          <w:rtl/>
        </w:rPr>
        <w:t>א</w:t>
      </w:r>
      <w:bookmarkStart w:id="29553" w:name="_ETM_Q51_278000"/>
      <w:bookmarkEnd w:id="29553"/>
      <w:r>
        <w:rPr>
          <w:rFonts w:hint="cs"/>
          <w:rtl/>
        </w:rPr>
        <w:t>ני יודעת.</w:t>
      </w:r>
    </w:p>
    <w:p w:rsidR="002D2871" w:rsidRDefault="002D2871" w:rsidP="00D31845">
      <w:pPr>
        <w:rPr>
          <w:rtl/>
        </w:rPr>
      </w:pPr>
      <w:bookmarkStart w:id="29554" w:name="_ETM_Q51_276000"/>
      <w:bookmarkEnd w:id="29554"/>
    </w:p>
    <w:p w:rsidR="002D2871" w:rsidRDefault="002D2871" w:rsidP="00D31845">
      <w:pPr>
        <w:pStyle w:val="af5"/>
        <w:keepNext/>
        <w:rPr>
          <w:rtl/>
        </w:rPr>
      </w:pPr>
      <w:r w:rsidRPr="00070B42">
        <w:rPr>
          <w:rStyle w:val="TagStyle"/>
          <w:rtl/>
        </w:rPr>
        <w:t xml:space="preserve"> &lt;&lt; קריאה &gt;&gt; </w:t>
      </w:r>
      <w:r>
        <w:rPr>
          <w:rtl/>
        </w:rPr>
        <w:t>אלעזר שטרן (יש עתיד):</w:t>
      </w:r>
      <w:r w:rsidRPr="00070B42">
        <w:rPr>
          <w:rStyle w:val="TagStyle"/>
          <w:rtl/>
        </w:rPr>
        <w:t xml:space="preserve"> &lt;&lt; קריאה &gt;&gt;</w:t>
      </w:r>
      <w:r>
        <w:rPr>
          <w:rtl/>
        </w:rPr>
        <w:t xml:space="preserve">  </w:t>
      </w:r>
    </w:p>
    <w:p w:rsidR="002D2871" w:rsidRDefault="002D2871" w:rsidP="00D00074">
      <w:pPr>
        <w:rPr>
          <w:rtl/>
        </w:rPr>
      </w:pPr>
    </w:p>
    <w:p w:rsidR="002D2871" w:rsidRDefault="002D2871" w:rsidP="00D31845">
      <w:pPr>
        <w:rPr>
          <w:rtl/>
        </w:rPr>
      </w:pPr>
      <w:r>
        <w:rPr>
          <w:rFonts w:hint="cs"/>
          <w:rtl/>
        </w:rPr>
        <w:t xml:space="preserve">באיזו </w:t>
      </w:r>
      <w:bookmarkStart w:id="29555" w:name="_ETM_Q51_274000"/>
      <w:bookmarkEnd w:id="29555"/>
      <w:r>
        <w:rPr>
          <w:rFonts w:hint="cs"/>
          <w:rtl/>
        </w:rPr>
        <w:t>ועדה?</w:t>
      </w:r>
    </w:p>
    <w:p w:rsidR="002D2871" w:rsidRDefault="002D2871" w:rsidP="00D31845">
      <w:pPr>
        <w:rPr>
          <w:rtl/>
        </w:rPr>
      </w:pPr>
    </w:p>
    <w:p w:rsidR="002D2871" w:rsidRDefault="002D2871" w:rsidP="00D31845">
      <w:pPr>
        <w:pStyle w:val="af6"/>
        <w:keepNext/>
        <w:rPr>
          <w:rtl/>
        </w:rPr>
      </w:pPr>
      <w:r w:rsidRPr="00070B42">
        <w:rPr>
          <w:rStyle w:val="TagStyle"/>
          <w:rtl/>
        </w:rPr>
        <w:t xml:space="preserve"> &lt;&lt; יור &gt;&gt; </w:t>
      </w:r>
      <w:r>
        <w:rPr>
          <w:rtl/>
        </w:rPr>
        <w:t>היו"ר ניסים ואטורי:</w:t>
      </w:r>
      <w:r w:rsidRPr="00070B42">
        <w:rPr>
          <w:rStyle w:val="TagStyle"/>
          <w:rtl/>
        </w:rPr>
        <w:t xml:space="preserve"> &lt;&lt; יור &gt;&gt;</w:t>
      </w:r>
      <w:r>
        <w:rPr>
          <w:rtl/>
        </w:rPr>
        <w:t xml:space="preserve">  </w:t>
      </w:r>
    </w:p>
    <w:p w:rsidR="002D2871" w:rsidRDefault="002D2871" w:rsidP="00D00074">
      <w:pPr>
        <w:rPr>
          <w:rtl/>
        </w:rPr>
      </w:pPr>
    </w:p>
    <w:p w:rsidR="002D2871" w:rsidRDefault="002D2871" w:rsidP="00D31845">
      <w:pPr>
        <w:rPr>
          <w:rtl/>
        </w:rPr>
      </w:pPr>
      <w:bookmarkStart w:id="29556" w:name="_ETM_Q51_281000"/>
      <w:bookmarkEnd w:id="29556"/>
      <w:r>
        <w:rPr>
          <w:rFonts w:hint="cs"/>
          <w:rtl/>
        </w:rPr>
        <w:t>תודה רבה. חבר הכנסת אלעזר שטרן.</w:t>
      </w:r>
    </w:p>
    <w:p w:rsidR="002D2871" w:rsidRDefault="002D2871" w:rsidP="00D31845">
      <w:pPr>
        <w:rPr>
          <w:rtl/>
        </w:rPr>
      </w:pPr>
      <w:bookmarkStart w:id="29557" w:name="_ETM_Q51_279000"/>
      <w:bookmarkStart w:id="29558" w:name="_ETM_Q51_280000"/>
      <w:bookmarkEnd w:id="29557"/>
      <w:bookmarkEnd w:id="29558"/>
    </w:p>
    <w:p w:rsidR="002D2871" w:rsidRDefault="002D2871" w:rsidP="00D31845">
      <w:pPr>
        <w:pStyle w:val="af5"/>
        <w:keepNext/>
        <w:rPr>
          <w:rtl/>
        </w:rPr>
      </w:pPr>
      <w:bookmarkStart w:id="29559" w:name="_ETM_Q51_290000"/>
      <w:bookmarkStart w:id="29560" w:name="ET_interruption_6358_11"/>
      <w:bookmarkEnd w:id="29559"/>
      <w:r w:rsidRPr="00070B42">
        <w:rPr>
          <w:rStyle w:val="TagStyle"/>
          <w:rtl/>
        </w:rPr>
        <w:t xml:space="preserve"> &lt;&lt; קריאה &gt;&gt; </w:t>
      </w:r>
      <w:r>
        <w:rPr>
          <w:rtl/>
        </w:rPr>
        <w:t>צביקה פוגל (עוצמה יהודית):</w:t>
      </w:r>
      <w:r w:rsidRPr="00070B42">
        <w:rPr>
          <w:rStyle w:val="TagStyle"/>
          <w:rtl/>
        </w:rPr>
        <w:t xml:space="preserve"> &lt;&lt; קריאה &gt;&gt;</w:t>
      </w:r>
      <w:r>
        <w:rPr>
          <w:rtl/>
        </w:rPr>
        <w:t xml:space="preserve">  </w:t>
      </w:r>
      <w:bookmarkEnd w:id="29560"/>
    </w:p>
    <w:p w:rsidR="002D2871" w:rsidRDefault="002D2871" w:rsidP="00D00074">
      <w:pPr>
        <w:rPr>
          <w:rtl/>
        </w:rPr>
      </w:pPr>
    </w:p>
    <w:p w:rsidR="002D2871" w:rsidRDefault="002D2871" w:rsidP="00131E1F">
      <w:pPr>
        <w:rPr>
          <w:rtl/>
        </w:rPr>
      </w:pPr>
      <w:r>
        <w:rPr>
          <w:rFonts w:hint="cs"/>
          <w:rtl/>
        </w:rPr>
        <w:t>בוועדה אצלי.</w:t>
      </w:r>
      <w:r w:rsidR="00131E1F">
        <w:rPr>
          <w:rFonts w:hint="cs"/>
          <w:rtl/>
        </w:rPr>
        <w:t xml:space="preserve"> </w:t>
      </w:r>
      <w:bookmarkStart w:id="29561" w:name="_ETM_Q51_289000"/>
      <w:bookmarkEnd w:id="29561"/>
      <w:r>
        <w:rPr>
          <w:rFonts w:hint="cs"/>
          <w:rtl/>
        </w:rPr>
        <w:t>בוועדה אצלי.</w:t>
      </w:r>
    </w:p>
    <w:p w:rsidR="002D2871" w:rsidRDefault="002D2871" w:rsidP="00D31845">
      <w:pPr>
        <w:rPr>
          <w:rtl/>
        </w:rPr>
      </w:pPr>
      <w:bookmarkStart w:id="29562" w:name="_ETM_Q51_298000"/>
      <w:bookmarkEnd w:id="29562"/>
    </w:p>
    <w:p w:rsidR="002D2871" w:rsidRDefault="00131E1F" w:rsidP="00131E1F">
      <w:pPr>
        <w:pStyle w:val="a4"/>
        <w:rPr>
          <w:rtl/>
        </w:rPr>
      </w:pPr>
      <w:bookmarkStart w:id="29563" w:name="ET_speakercontinue_5109_14"/>
      <w:r w:rsidRPr="00131E1F">
        <w:rPr>
          <w:rStyle w:val="TagStyle"/>
          <w:rtl/>
        </w:rPr>
        <w:t xml:space="preserve"> &lt;&lt; דובר &gt;&gt;</w:t>
      </w:r>
      <w:r w:rsidR="002D2871" w:rsidRPr="00101214">
        <w:rPr>
          <w:rStyle w:val="TagStyle"/>
          <w:rtl/>
        </w:rPr>
        <w:t xml:space="preserve"> </w:t>
      </w:r>
      <w:r w:rsidR="002D2871">
        <w:rPr>
          <w:rtl/>
        </w:rPr>
        <w:t>אלעזר שטרן (יש עתיד):</w:t>
      </w:r>
      <w:r w:rsidR="002D2871" w:rsidRPr="00101214">
        <w:rPr>
          <w:rStyle w:val="TagStyle"/>
          <w:rtl/>
        </w:rPr>
        <w:t xml:space="preserve"> </w:t>
      </w:r>
      <w:r w:rsidRPr="00131E1F">
        <w:rPr>
          <w:rStyle w:val="TagStyle"/>
          <w:rtl/>
        </w:rPr>
        <w:t xml:space="preserve">&lt;&lt; דובר &gt;&gt; </w:t>
      </w:r>
      <w:r w:rsidR="002D2871">
        <w:rPr>
          <w:rtl/>
        </w:rPr>
        <w:t xml:space="preserve">  </w:t>
      </w:r>
      <w:bookmarkEnd w:id="29563"/>
    </w:p>
    <w:p w:rsidR="002D2871" w:rsidRDefault="002D2871" w:rsidP="00D00074">
      <w:pPr>
        <w:rPr>
          <w:rtl/>
        </w:rPr>
      </w:pPr>
    </w:p>
    <w:p w:rsidR="002D2871" w:rsidRDefault="002D2871" w:rsidP="00131E1F">
      <w:pPr>
        <w:rPr>
          <w:rtl/>
        </w:rPr>
      </w:pPr>
      <w:bookmarkStart w:id="29564" w:name="_ETM_Q51_299000"/>
      <w:bookmarkStart w:id="29565" w:name="_ETM_Q51_290869"/>
      <w:bookmarkStart w:id="29566" w:name="_ETM_Q51_296170"/>
      <w:bookmarkStart w:id="29567" w:name="_ETM_Q51_298560"/>
      <w:bookmarkStart w:id="29568" w:name="_ETM_Q51_307200"/>
      <w:bookmarkEnd w:id="29564"/>
      <w:bookmarkEnd w:id="29565"/>
      <w:bookmarkEnd w:id="29566"/>
      <w:bookmarkEnd w:id="29567"/>
      <w:bookmarkEnd w:id="29568"/>
      <w:r>
        <w:rPr>
          <w:rtl/>
        </w:rPr>
        <w:t xml:space="preserve">אדוני </w:t>
      </w:r>
      <w:bookmarkStart w:id="29569" w:name="_ETM_Q51_309330"/>
      <w:bookmarkEnd w:id="29569"/>
      <w:r>
        <w:rPr>
          <w:rtl/>
        </w:rPr>
        <w:t>היושב</w:t>
      </w:r>
      <w:r>
        <w:rPr>
          <w:rFonts w:hint="cs"/>
          <w:rtl/>
        </w:rPr>
        <w:t>-ראש,</w:t>
      </w:r>
      <w:r>
        <w:rPr>
          <w:rtl/>
        </w:rPr>
        <w:t xml:space="preserve"> </w:t>
      </w:r>
      <w:bookmarkStart w:id="29570" w:name="_ETM_Q51_311330"/>
      <w:bookmarkEnd w:id="29570"/>
      <w:r>
        <w:rPr>
          <w:rtl/>
        </w:rPr>
        <w:t xml:space="preserve">ראש </w:t>
      </w:r>
      <w:bookmarkStart w:id="29571" w:name="_ETM_Q51_311810"/>
      <w:bookmarkEnd w:id="29571"/>
      <w:r>
        <w:rPr>
          <w:rtl/>
        </w:rPr>
        <w:t>הקואליציה</w:t>
      </w:r>
      <w:r>
        <w:rPr>
          <w:rFonts w:hint="cs"/>
          <w:rtl/>
        </w:rPr>
        <w:t>,</w:t>
      </w:r>
      <w:r>
        <w:rPr>
          <w:rtl/>
        </w:rPr>
        <w:t xml:space="preserve"> </w:t>
      </w:r>
      <w:bookmarkStart w:id="29572" w:name="_ETM_Q51_313040"/>
      <w:bookmarkEnd w:id="29572"/>
      <w:r>
        <w:rPr>
          <w:rtl/>
        </w:rPr>
        <w:t xml:space="preserve">תשמע </w:t>
      </w:r>
      <w:bookmarkStart w:id="29573" w:name="_ETM_Q51_313340"/>
      <w:bookmarkEnd w:id="29573"/>
      <w:r>
        <w:rPr>
          <w:rtl/>
        </w:rPr>
        <w:t>משהו</w:t>
      </w:r>
      <w:r>
        <w:rPr>
          <w:rFonts w:hint="cs"/>
          <w:rtl/>
        </w:rPr>
        <w:t>.</w:t>
      </w:r>
      <w:r>
        <w:rPr>
          <w:rtl/>
        </w:rPr>
        <w:t xml:space="preserve"> </w:t>
      </w:r>
      <w:bookmarkStart w:id="29574" w:name="_ETM_Q51_316310"/>
      <w:bookmarkEnd w:id="29574"/>
      <w:r>
        <w:rPr>
          <w:rtl/>
        </w:rPr>
        <w:t xml:space="preserve">עמדת </w:t>
      </w:r>
      <w:bookmarkStart w:id="29575" w:name="_ETM_Q51_316730"/>
      <w:bookmarkEnd w:id="29575"/>
      <w:r>
        <w:rPr>
          <w:rFonts w:hint="cs"/>
          <w:rtl/>
        </w:rPr>
        <w:t xml:space="preserve">פה </w:t>
      </w:r>
      <w:bookmarkStart w:id="29576" w:name="_ETM_Q51_317030"/>
      <w:bookmarkStart w:id="29577" w:name="_ETM_Q51_317239"/>
      <w:bookmarkEnd w:id="29576"/>
      <w:bookmarkEnd w:id="29577"/>
      <w:r>
        <w:rPr>
          <w:rtl/>
        </w:rPr>
        <w:t xml:space="preserve">שתי </w:t>
      </w:r>
      <w:bookmarkStart w:id="29578" w:name="_ETM_Q51_317450"/>
      <w:bookmarkEnd w:id="29578"/>
      <w:r>
        <w:rPr>
          <w:rtl/>
        </w:rPr>
        <w:t xml:space="preserve">דקות </w:t>
      </w:r>
      <w:bookmarkStart w:id="29579" w:name="_ETM_Q51_319739"/>
      <w:bookmarkEnd w:id="29579"/>
      <w:r>
        <w:rPr>
          <w:rtl/>
        </w:rPr>
        <w:t xml:space="preserve">ודיברת </w:t>
      </w:r>
      <w:bookmarkStart w:id="29580" w:name="_ETM_Q51_321700"/>
      <w:bookmarkEnd w:id="29580"/>
      <w:r w:rsidR="00131E1F">
        <w:rPr>
          <w:rFonts w:hint="cs"/>
          <w:rtl/>
        </w:rPr>
        <w:t xml:space="preserve">על </w:t>
      </w:r>
      <w:r>
        <w:rPr>
          <w:rtl/>
        </w:rPr>
        <w:t xml:space="preserve">מה </w:t>
      </w:r>
      <w:bookmarkStart w:id="29581" w:name="_ETM_Q51_321970"/>
      <w:bookmarkEnd w:id="29581"/>
      <w:r>
        <w:rPr>
          <w:rtl/>
        </w:rPr>
        <w:t xml:space="preserve">שכולם </w:t>
      </w:r>
      <w:bookmarkStart w:id="29582" w:name="_ETM_Q51_322450"/>
      <w:bookmarkEnd w:id="29582"/>
      <w:r>
        <w:rPr>
          <w:rtl/>
        </w:rPr>
        <w:t xml:space="preserve">יכולים </w:t>
      </w:r>
      <w:bookmarkStart w:id="29583" w:name="_ETM_Q51_322930"/>
      <w:bookmarkEnd w:id="29583"/>
      <w:r>
        <w:rPr>
          <w:rtl/>
        </w:rPr>
        <w:t>להבין</w:t>
      </w:r>
      <w:r>
        <w:rPr>
          <w:rFonts w:hint="cs"/>
          <w:rtl/>
        </w:rPr>
        <w:t>.</w:t>
      </w:r>
      <w:r>
        <w:rPr>
          <w:rtl/>
        </w:rPr>
        <w:t xml:space="preserve"> </w:t>
      </w:r>
      <w:bookmarkStart w:id="29584" w:name="_ETM_Q51_324830"/>
      <w:bookmarkEnd w:id="29584"/>
      <w:r>
        <w:rPr>
          <w:rtl/>
        </w:rPr>
        <w:t xml:space="preserve">ואנחנו </w:t>
      </w:r>
      <w:bookmarkStart w:id="29585" w:name="_ETM_Q51_325190"/>
      <w:bookmarkEnd w:id="29585"/>
      <w:r>
        <w:rPr>
          <w:rtl/>
        </w:rPr>
        <w:t xml:space="preserve">מבינים </w:t>
      </w:r>
      <w:bookmarkStart w:id="29586" w:name="_ETM_Q51_325610"/>
      <w:bookmarkEnd w:id="29586"/>
      <w:r>
        <w:rPr>
          <w:rtl/>
        </w:rPr>
        <w:t xml:space="preserve">את </w:t>
      </w:r>
      <w:bookmarkStart w:id="29587" w:name="_ETM_Q51_325700"/>
      <w:bookmarkEnd w:id="29587"/>
      <w:r>
        <w:rPr>
          <w:rtl/>
        </w:rPr>
        <w:t>זה</w:t>
      </w:r>
      <w:r>
        <w:rPr>
          <w:rFonts w:hint="cs"/>
          <w:rtl/>
        </w:rPr>
        <w:t>.</w:t>
      </w:r>
      <w:r>
        <w:rPr>
          <w:rtl/>
        </w:rPr>
        <w:t xml:space="preserve"> </w:t>
      </w:r>
      <w:bookmarkStart w:id="29588" w:name="_ETM_Q51_327829"/>
      <w:bookmarkEnd w:id="29588"/>
      <w:r>
        <w:rPr>
          <w:rtl/>
        </w:rPr>
        <w:t xml:space="preserve">אני </w:t>
      </w:r>
      <w:bookmarkStart w:id="29589" w:name="_ETM_Q51_328069"/>
      <w:bookmarkEnd w:id="29589"/>
      <w:r>
        <w:rPr>
          <w:rtl/>
        </w:rPr>
        <w:t xml:space="preserve">אגיד </w:t>
      </w:r>
      <w:bookmarkStart w:id="29590" w:name="_ETM_Q51_328340"/>
      <w:bookmarkEnd w:id="29590"/>
      <w:r>
        <w:rPr>
          <w:rtl/>
        </w:rPr>
        <w:t>לך</w:t>
      </w:r>
      <w:r>
        <w:rPr>
          <w:rFonts w:hint="cs"/>
          <w:rtl/>
        </w:rPr>
        <w:t>,</w:t>
      </w:r>
      <w:r>
        <w:rPr>
          <w:rtl/>
        </w:rPr>
        <w:t xml:space="preserve"> </w:t>
      </w:r>
      <w:bookmarkStart w:id="29591" w:name="_ETM_Q51_328519"/>
      <w:bookmarkEnd w:id="29591"/>
      <w:r>
        <w:rPr>
          <w:rtl/>
        </w:rPr>
        <w:t xml:space="preserve">אני </w:t>
      </w:r>
      <w:bookmarkStart w:id="29592" w:name="_ETM_Q51_328669"/>
      <w:bookmarkEnd w:id="29592"/>
      <w:r>
        <w:rPr>
          <w:rtl/>
        </w:rPr>
        <w:t xml:space="preserve">היום </w:t>
      </w:r>
      <w:bookmarkStart w:id="29593" w:name="_ETM_Q51_329450"/>
      <w:bookmarkEnd w:id="29593"/>
      <w:r>
        <w:rPr>
          <w:rtl/>
        </w:rPr>
        <w:t xml:space="preserve">הייתי </w:t>
      </w:r>
      <w:bookmarkStart w:id="29594" w:name="_ETM_Q51_330169"/>
      <w:bookmarkEnd w:id="29594"/>
      <w:r>
        <w:rPr>
          <w:rtl/>
        </w:rPr>
        <w:t xml:space="preserve">בוועדה </w:t>
      </w:r>
      <w:bookmarkStart w:id="29595" w:name="_ETM_Q51_330859"/>
      <w:bookmarkEnd w:id="29595"/>
      <w:r>
        <w:rPr>
          <w:rtl/>
        </w:rPr>
        <w:t xml:space="preserve">שחבר </w:t>
      </w:r>
      <w:bookmarkStart w:id="29596" w:name="_ETM_Q51_331400"/>
      <w:bookmarkEnd w:id="29596"/>
      <w:r>
        <w:rPr>
          <w:rtl/>
        </w:rPr>
        <w:t xml:space="preserve">הכנסת </w:t>
      </w:r>
      <w:bookmarkStart w:id="29597" w:name="_ETM_Q51_331909"/>
      <w:bookmarkEnd w:id="29597"/>
      <w:r>
        <w:rPr>
          <w:rtl/>
        </w:rPr>
        <w:t xml:space="preserve">קרויזר </w:t>
      </w:r>
      <w:bookmarkStart w:id="29598" w:name="_ETM_Q51_332900"/>
      <w:bookmarkEnd w:id="29598"/>
      <w:r>
        <w:rPr>
          <w:rFonts w:hint="cs"/>
          <w:rtl/>
        </w:rPr>
        <w:t xml:space="preserve">ניהל, </w:t>
      </w:r>
      <w:r>
        <w:rPr>
          <w:rtl/>
        </w:rPr>
        <w:t xml:space="preserve">בוועדת </w:t>
      </w:r>
      <w:bookmarkStart w:id="29599" w:name="_ETM_Q51_333500"/>
      <w:bookmarkEnd w:id="29599"/>
      <w:r>
        <w:rPr>
          <w:rFonts w:hint="cs"/>
          <w:rtl/>
        </w:rPr>
        <w:t>ה</w:t>
      </w:r>
      <w:r>
        <w:rPr>
          <w:rtl/>
        </w:rPr>
        <w:t>חוקה</w:t>
      </w:r>
      <w:r>
        <w:rPr>
          <w:rFonts w:hint="cs"/>
          <w:rtl/>
        </w:rPr>
        <w:t>.</w:t>
      </w:r>
      <w:r>
        <w:rPr>
          <w:rtl/>
        </w:rPr>
        <w:t xml:space="preserve"> </w:t>
      </w:r>
      <w:bookmarkStart w:id="29600" w:name="_ETM_Q51_335340"/>
      <w:bookmarkEnd w:id="29600"/>
      <w:r>
        <w:rPr>
          <w:rtl/>
        </w:rPr>
        <w:t xml:space="preserve">היו </w:t>
      </w:r>
      <w:bookmarkStart w:id="29601" w:name="_ETM_Q51_335579"/>
      <w:bookmarkEnd w:id="29601"/>
      <w:r>
        <w:rPr>
          <w:rtl/>
        </w:rPr>
        <w:t>ש</w:t>
      </w:r>
      <w:r>
        <w:rPr>
          <w:rFonts w:hint="cs"/>
          <w:rtl/>
        </w:rPr>
        <w:t>ם</w:t>
      </w:r>
      <w:r>
        <w:rPr>
          <w:rtl/>
        </w:rPr>
        <w:t xml:space="preserve"> </w:t>
      </w:r>
      <w:bookmarkStart w:id="29602" w:name="_ETM_Q51_335999"/>
      <w:bookmarkEnd w:id="29602"/>
      <w:r>
        <w:rPr>
          <w:rtl/>
        </w:rPr>
        <w:t xml:space="preserve">משפחות </w:t>
      </w:r>
      <w:bookmarkStart w:id="29603" w:name="_ETM_Q51_337440"/>
      <w:bookmarkEnd w:id="29603"/>
      <w:r>
        <w:rPr>
          <w:rtl/>
        </w:rPr>
        <w:t xml:space="preserve">נרצחי </w:t>
      </w:r>
      <w:bookmarkStart w:id="29604" w:name="_ETM_Q51_339060"/>
      <w:bookmarkEnd w:id="29604"/>
      <w:r>
        <w:rPr>
          <w:rtl/>
        </w:rPr>
        <w:t xml:space="preserve">המסיבה </w:t>
      </w:r>
      <w:bookmarkStart w:id="29605" w:name="_ETM_Q51_339989"/>
      <w:bookmarkEnd w:id="29605"/>
      <w:proofErr w:type="spellStart"/>
      <w:r>
        <w:rPr>
          <w:rtl/>
        </w:rPr>
        <w:t>בנו</w:t>
      </w:r>
      <w:r>
        <w:rPr>
          <w:rFonts w:hint="cs"/>
          <w:rtl/>
        </w:rPr>
        <w:t>ב</w:t>
      </w:r>
      <w:r>
        <w:rPr>
          <w:rtl/>
        </w:rPr>
        <w:t>ה</w:t>
      </w:r>
      <w:proofErr w:type="spellEnd"/>
      <w:r>
        <w:rPr>
          <w:rtl/>
        </w:rPr>
        <w:t xml:space="preserve"> </w:t>
      </w:r>
      <w:bookmarkStart w:id="29606" w:name="_ETM_Q51_340590"/>
      <w:bookmarkEnd w:id="29606"/>
      <w:r>
        <w:rPr>
          <w:rtl/>
        </w:rPr>
        <w:t>וה</w:t>
      </w:r>
      <w:r>
        <w:rPr>
          <w:rFonts w:hint="cs"/>
          <w:rtl/>
        </w:rPr>
        <w:t>מ</w:t>
      </w:r>
      <w:r>
        <w:rPr>
          <w:rtl/>
        </w:rPr>
        <w:t xml:space="preserve">סיבות </w:t>
      </w:r>
      <w:bookmarkStart w:id="29607" w:name="_ETM_Q51_341310"/>
      <w:bookmarkEnd w:id="29607"/>
      <w:r>
        <w:rPr>
          <w:rtl/>
        </w:rPr>
        <w:t>בכלל</w:t>
      </w:r>
      <w:r>
        <w:rPr>
          <w:rFonts w:hint="cs"/>
          <w:rtl/>
        </w:rPr>
        <w:t>.</w:t>
      </w:r>
      <w:r>
        <w:rPr>
          <w:rtl/>
        </w:rPr>
        <w:t xml:space="preserve"> </w:t>
      </w:r>
      <w:bookmarkStart w:id="29608" w:name="_ETM_Q51_343820"/>
      <w:bookmarkEnd w:id="29608"/>
      <w:r>
        <w:rPr>
          <w:rtl/>
        </w:rPr>
        <w:t xml:space="preserve">היו </w:t>
      </w:r>
      <w:bookmarkStart w:id="29609" w:name="_ETM_Q51_344300"/>
      <w:bookmarkEnd w:id="29609"/>
      <w:r>
        <w:rPr>
          <w:rtl/>
        </w:rPr>
        <w:t xml:space="preserve">בדיון </w:t>
      </w:r>
      <w:bookmarkStart w:id="29610" w:name="_ETM_Q51_344960"/>
      <w:bookmarkEnd w:id="29610"/>
      <w:r>
        <w:rPr>
          <w:rtl/>
        </w:rPr>
        <w:t xml:space="preserve">הזה </w:t>
      </w:r>
      <w:bookmarkStart w:id="29611" w:name="_ETM_Q51_345950"/>
      <w:bookmarkEnd w:id="29611"/>
      <w:r>
        <w:rPr>
          <w:rtl/>
        </w:rPr>
        <w:t xml:space="preserve">אמירות </w:t>
      </w:r>
      <w:bookmarkStart w:id="29612" w:name="_ETM_Q51_346669"/>
      <w:bookmarkEnd w:id="29612"/>
      <w:r>
        <w:rPr>
          <w:rtl/>
        </w:rPr>
        <w:t xml:space="preserve">ומחזות </w:t>
      </w:r>
      <w:bookmarkStart w:id="29613" w:name="_ETM_Q51_347630"/>
      <w:bookmarkEnd w:id="29613"/>
      <w:proofErr w:type="spellStart"/>
      <w:r>
        <w:rPr>
          <w:rtl/>
        </w:rPr>
        <w:t>קור</w:t>
      </w:r>
      <w:r>
        <w:rPr>
          <w:rFonts w:hint="cs"/>
          <w:rtl/>
        </w:rPr>
        <w:t>עי</w:t>
      </w:r>
      <w:proofErr w:type="spellEnd"/>
      <w:r>
        <w:rPr>
          <w:rFonts w:hint="cs"/>
          <w:rtl/>
        </w:rPr>
        <w:t xml:space="preserve"> לב. </w:t>
      </w:r>
      <w:bookmarkStart w:id="29614" w:name="_ETM_Q51_348020"/>
      <w:bookmarkStart w:id="29615" w:name="_ETM_Q51_350000"/>
      <w:bookmarkEnd w:id="29614"/>
      <w:bookmarkEnd w:id="29615"/>
      <w:r>
        <w:rPr>
          <w:rtl/>
        </w:rPr>
        <w:t xml:space="preserve">ייאמר </w:t>
      </w:r>
      <w:bookmarkStart w:id="29616" w:name="_ETM_Q51_350599"/>
      <w:bookmarkEnd w:id="29616"/>
      <w:r>
        <w:rPr>
          <w:rtl/>
        </w:rPr>
        <w:t xml:space="preserve">לזכותו </w:t>
      </w:r>
      <w:bookmarkStart w:id="29617" w:name="_ETM_Q51_351169"/>
      <w:bookmarkEnd w:id="29617"/>
      <w:r>
        <w:rPr>
          <w:rtl/>
        </w:rPr>
        <w:t xml:space="preserve">של </w:t>
      </w:r>
      <w:bookmarkStart w:id="29618" w:name="_ETM_Q51_351410"/>
      <w:bookmarkEnd w:id="29618"/>
      <w:r>
        <w:rPr>
          <w:rtl/>
        </w:rPr>
        <w:t xml:space="preserve">חבר </w:t>
      </w:r>
      <w:bookmarkStart w:id="29619" w:name="_ETM_Q51_351770"/>
      <w:bookmarkEnd w:id="29619"/>
      <w:r>
        <w:rPr>
          <w:rtl/>
        </w:rPr>
        <w:t xml:space="preserve">הכנסת </w:t>
      </w:r>
      <w:bookmarkStart w:id="29620" w:name="_ETM_Q51_352730"/>
      <w:bookmarkEnd w:id="29620"/>
      <w:r>
        <w:rPr>
          <w:rFonts w:hint="cs"/>
          <w:rtl/>
        </w:rPr>
        <w:t xml:space="preserve">קרויזר, </w:t>
      </w:r>
      <w:bookmarkStart w:id="29621" w:name="_ETM_Q51_353360"/>
      <w:bookmarkEnd w:id="29621"/>
      <w:r>
        <w:rPr>
          <w:rtl/>
        </w:rPr>
        <w:t xml:space="preserve">שגם </w:t>
      </w:r>
      <w:bookmarkStart w:id="29622" w:name="_ETM_Q51_353750"/>
      <w:bookmarkEnd w:id="29622"/>
      <w:r>
        <w:rPr>
          <w:rtl/>
        </w:rPr>
        <w:t>גיל</w:t>
      </w:r>
      <w:r>
        <w:rPr>
          <w:rFonts w:hint="cs"/>
          <w:rtl/>
        </w:rPr>
        <w:t>ה א</w:t>
      </w:r>
      <w:r>
        <w:rPr>
          <w:rtl/>
        </w:rPr>
        <w:t xml:space="preserve">ת </w:t>
      </w:r>
      <w:bookmarkStart w:id="29623" w:name="_ETM_Q51_354169"/>
      <w:bookmarkEnd w:id="29623"/>
      <w:r>
        <w:rPr>
          <w:rtl/>
        </w:rPr>
        <w:t>הרגישות</w:t>
      </w:r>
      <w:r>
        <w:rPr>
          <w:rFonts w:hint="cs"/>
          <w:rtl/>
        </w:rPr>
        <w:t>,</w:t>
      </w:r>
      <w:r>
        <w:rPr>
          <w:rtl/>
        </w:rPr>
        <w:t xml:space="preserve"> </w:t>
      </w:r>
      <w:bookmarkStart w:id="29624" w:name="_ETM_Q51_356340"/>
      <w:bookmarkEnd w:id="29624"/>
      <w:r>
        <w:rPr>
          <w:rtl/>
        </w:rPr>
        <w:t xml:space="preserve">וגם </w:t>
      </w:r>
      <w:bookmarkStart w:id="29625" w:name="_ETM_Q51_356909"/>
      <w:bookmarkEnd w:id="29625"/>
      <w:r>
        <w:rPr>
          <w:rtl/>
        </w:rPr>
        <w:t xml:space="preserve">יש </w:t>
      </w:r>
      <w:bookmarkStart w:id="29626" w:name="_ETM_Q51_357120"/>
      <w:bookmarkEnd w:id="29626"/>
      <w:r>
        <w:rPr>
          <w:rtl/>
        </w:rPr>
        <w:t xml:space="preserve">לו </w:t>
      </w:r>
      <w:bookmarkStart w:id="29627" w:name="_ETM_Q51_357510"/>
      <w:bookmarkEnd w:id="29627"/>
      <w:r>
        <w:rPr>
          <w:rtl/>
        </w:rPr>
        <w:t xml:space="preserve">דבקות </w:t>
      </w:r>
      <w:bookmarkStart w:id="29628" w:name="_ETM_Q51_359010"/>
      <w:bookmarkEnd w:id="29628"/>
      <w:r>
        <w:rPr>
          <w:rtl/>
        </w:rPr>
        <w:t xml:space="preserve">ארוכת </w:t>
      </w:r>
      <w:bookmarkStart w:id="29629" w:name="_ETM_Q51_359549"/>
      <w:bookmarkEnd w:id="29629"/>
      <w:r>
        <w:rPr>
          <w:rtl/>
        </w:rPr>
        <w:t>ימים</w:t>
      </w:r>
      <w:r>
        <w:rPr>
          <w:rFonts w:hint="cs"/>
          <w:rtl/>
        </w:rPr>
        <w:t>,</w:t>
      </w:r>
      <w:r>
        <w:rPr>
          <w:rtl/>
        </w:rPr>
        <w:t xml:space="preserve"> </w:t>
      </w:r>
      <w:bookmarkStart w:id="29630" w:name="_ETM_Q51_360209"/>
      <w:bookmarkEnd w:id="29630"/>
      <w:r>
        <w:rPr>
          <w:rtl/>
        </w:rPr>
        <w:t xml:space="preserve">אם </w:t>
      </w:r>
      <w:bookmarkStart w:id="29631" w:name="_ETM_Q51_360419"/>
      <w:bookmarkEnd w:id="29631"/>
      <w:r>
        <w:rPr>
          <w:rtl/>
        </w:rPr>
        <w:t xml:space="preserve">אפשר </w:t>
      </w:r>
      <w:bookmarkStart w:id="29632" w:name="_ETM_Q51_360809"/>
      <w:bookmarkEnd w:id="29632"/>
      <w:r>
        <w:rPr>
          <w:rtl/>
        </w:rPr>
        <w:t>להגיד</w:t>
      </w:r>
      <w:r>
        <w:rPr>
          <w:rFonts w:hint="cs"/>
          <w:rtl/>
        </w:rPr>
        <w:t xml:space="preserve"> </w:t>
      </w:r>
      <w:r>
        <w:rPr>
          <w:rtl/>
        </w:rPr>
        <w:t xml:space="preserve">– </w:t>
      </w:r>
      <w:bookmarkStart w:id="29633" w:name="_ETM_Q51_361169"/>
      <w:bookmarkEnd w:id="29633"/>
      <w:r>
        <w:rPr>
          <w:rtl/>
        </w:rPr>
        <w:t>אי</w:t>
      </w:r>
      <w:bookmarkStart w:id="29634" w:name="_ETM_Q51_361230"/>
      <w:bookmarkEnd w:id="29634"/>
      <w:r>
        <w:rPr>
          <w:rFonts w:hint="cs"/>
          <w:rtl/>
        </w:rPr>
        <w:t>-</w:t>
      </w:r>
      <w:r>
        <w:rPr>
          <w:rtl/>
        </w:rPr>
        <w:t xml:space="preserve">אפשר </w:t>
      </w:r>
      <w:bookmarkStart w:id="29635" w:name="_ETM_Q51_361499"/>
      <w:bookmarkEnd w:id="29635"/>
      <w:r>
        <w:rPr>
          <w:rtl/>
        </w:rPr>
        <w:t xml:space="preserve">להגיד </w:t>
      </w:r>
      <w:bookmarkStart w:id="29636" w:name="_ETM_Q51_361859"/>
      <w:bookmarkEnd w:id="29636"/>
      <w:r>
        <w:rPr>
          <w:rtl/>
        </w:rPr>
        <w:t xml:space="preserve">שנים </w:t>
      </w:r>
      <w:bookmarkStart w:id="29637" w:name="_ETM_Q51_362309"/>
      <w:bookmarkEnd w:id="29637"/>
      <w:r>
        <w:rPr>
          <w:rtl/>
        </w:rPr>
        <w:t>–</w:t>
      </w:r>
      <w:r>
        <w:rPr>
          <w:rFonts w:hint="cs"/>
          <w:rtl/>
        </w:rPr>
        <w:t xml:space="preserve"> </w:t>
      </w:r>
      <w:r>
        <w:rPr>
          <w:rtl/>
        </w:rPr>
        <w:t xml:space="preserve">בתוך </w:t>
      </w:r>
      <w:bookmarkStart w:id="29638" w:name="_ETM_Q51_362669"/>
      <w:bookmarkEnd w:id="29638"/>
      <w:r>
        <w:rPr>
          <w:rtl/>
        </w:rPr>
        <w:t xml:space="preserve">הנושא </w:t>
      </w:r>
      <w:bookmarkStart w:id="29639" w:name="_ETM_Q51_363090"/>
      <w:bookmarkEnd w:id="29639"/>
      <w:r>
        <w:rPr>
          <w:rtl/>
        </w:rPr>
        <w:t>הזה</w:t>
      </w:r>
      <w:r>
        <w:rPr>
          <w:rFonts w:hint="cs"/>
          <w:rtl/>
        </w:rPr>
        <w:t>.</w:t>
      </w:r>
      <w:r>
        <w:rPr>
          <w:rtl/>
        </w:rPr>
        <w:t xml:space="preserve"> </w:t>
      </w:r>
      <w:bookmarkStart w:id="29640" w:name="_ETM_Q51_364329"/>
      <w:bookmarkStart w:id="29641" w:name="_ETM_Q51_360000"/>
      <w:bookmarkEnd w:id="29640"/>
      <w:bookmarkEnd w:id="29641"/>
      <w:r>
        <w:rPr>
          <w:rtl/>
        </w:rPr>
        <w:t xml:space="preserve">אבל </w:t>
      </w:r>
      <w:bookmarkStart w:id="29642" w:name="_ETM_Q51_364629"/>
      <w:bookmarkEnd w:id="29642"/>
      <w:r>
        <w:rPr>
          <w:rtl/>
        </w:rPr>
        <w:t xml:space="preserve">מה </w:t>
      </w:r>
      <w:bookmarkStart w:id="29643" w:name="_ETM_Q51_364779"/>
      <w:bookmarkEnd w:id="29643"/>
      <w:r>
        <w:rPr>
          <w:rtl/>
        </w:rPr>
        <w:t xml:space="preserve">הבעיה </w:t>
      </w:r>
      <w:bookmarkStart w:id="29644" w:name="_ETM_Q51_365169"/>
      <w:bookmarkEnd w:id="29644"/>
      <w:r>
        <w:rPr>
          <w:rtl/>
        </w:rPr>
        <w:t>שלנו</w:t>
      </w:r>
      <w:r>
        <w:rPr>
          <w:rFonts w:hint="cs"/>
          <w:rtl/>
        </w:rPr>
        <w:t xml:space="preserve">, וזו </w:t>
      </w:r>
      <w:bookmarkStart w:id="29645" w:name="_ETM_Q51_366069"/>
      <w:bookmarkEnd w:id="29645"/>
      <w:r>
        <w:rPr>
          <w:rtl/>
        </w:rPr>
        <w:t xml:space="preserve">גם </w:t>
      </w:r>
      <w:bookmarkStart w:id="29646" w:name="_ETM_Q51_366549"/>
      <w:bookmarkEnd w:id="29646"/>
      <w:r>
        <w:rPr>
          <w:rtl/>
        </w:rPr>
        <w:t xml:space="preserve">הבעיה </w:t>
      </w:r>
      <w:bookmarkStart w:id="29647" w:name="_ETM_Q51_366909"/>
      <w:bookmarkEnd w:id="29647"/>
      <w:r w:rsidR="00131E1F">
        <w:rPr>
          <w:rFonts w:hint="cs"/>
          <w:rtl/>
        </w:rPr>
        <w:t>ב</w:t>
      </w:r>
      <w:r>
        <w:rPr>
          <w:rtl/>
        </w:rPr>
        <w:t xml:space="preserve">חוק </w:t>
      </w:r>
      <w:bookmarkStart w:id="29648" w:name="_ETM_Q51_367299"/>
      <w:bookmarkEnd w:id="29648"/>
      <w:r>
        <w:rPr>
          <w:rtl/>
        </w:rPr>
        <w:t>הזה</w:t>
      </w:r>
      <w:r>
        <w:rPr>
          <w:rFonts w:hint="cs"/>
          <w:rtl/>
        </w:rPr>
        <w:t>?</w:t>
      </w:r>
      <w:r>
        <w:rPr>
          <w:rtl/>
        </w:rPr>
        <w:t xml:space="preserve"> </w:t>
      </w:r>
      <w:bookmarkStart w:id="29649" w:name="_ETM_Q51_369599"/>
      <w:bookmarkEnd w:id="29649"/>
      <w:r>
        <w:rPr>
          <w:rtl/>
        </w:rPr>
        <w:t xml:space="preserve">שלנו </w:t>
      </w:r>
      <w:bookmarkStart w:id="29650" w:name="_ETM_Q51_370139"/>
      <w:bookmarkEnd w:id="29650"/>
      <w:r>
        <w:rPr>
          <w:rtl/>
        </w:rPr>
        <w:t xml:space="preserve">קשה </w:t>
      </w:r>
      <w:bookmarkStart w:id="29651" w:name="_ETM_Q51_370530"/>
      <w:bookmarkEnd w:id="29651"/>
      <w:r>
        <w:rPr>
          <w:rtl/>
        </w:rPr>
        <w:t>להאמין</w:t>
      </w:r>
      <w:bookmarkStart w:id="29652" w:name="_ETM_Q51_371430"/>
      <w:bookmarkEnd w:id="29652"/>
      <w:r>
        <w:rPr>
          <w:rFonts w:hint="cs"/>
          <w:rtl/>
        </w:rPr>
        <w:t xml:space="preserve"> </w:t>
      </w:r>
      <w:r>
        <w:rPr>
          <w:rtl/>
        </w:rPr>
        <w:t>–</w:t>
      </w:r>
      <w:r>
        <w:rPr>
          <w:rFonts w:hint="cs"/>
          <w:rtl/>
        </w:rPr>
        <w:t xml:space="preserve"> </w:t>
      </w:r>
      <w:r>
        <w:rPr>
          <w:rtl/>
        </w:rPr>
        <w:t xml:space="preserve">לי </w:t>
      </w:r>
      <w:bookmarkStart w:id="29653" w:name="_ETM_Q51_371730"/>
      <w:bookmarkEnd w:id="29653"/>
      <w:r>
        <w:rPr>
          <w:rtl/>
        </w:rPr>
        <w:t>אישית</w:t>
      </w:r>
      <w:r>
        <w:rPr>
          <w:rFonts w:hint="cs"/>
          <w:rtl/>
        </w:rPr>
        <w:t>,</w:t>
      </w:r>
      <w:r>
        <w:rPr>
          <w:rtl/>
        </w:rPr>
        <w:t xml:space="preserve"> </w:t>
      </w:r>
      <w:bookmarkStart w:id="29654" w:name="_ETM_Q51_372209"/>
      <w:bookmarkEnd w:id="29654"/>
      <w:r>
        <w:rPr>
          <w:rtl/>
        </w:rPr>
        <w:t>בסדר</w:t>
      </w:r>
      <w:r>
        <w:rPr>
          <w:rFonts w:hint="cs"/>
          <w:rtl/>
        </w:rPr>
        <w:t>?</w:t>
      </w:r>
      <w:r>
        <w:rPr>
          <w:rtl/>
        </w:rPr>
        <w:t xml:space="preserve"> </w:t>
      </w:r>
      <w:bookmarkStart w:id="29655" w:name="_ETM_Q51_372569"/>
      <w:bookmarkEnd w:id="29655"/>
      <w:r>
        <w:rPr>
          <w:rtl/>
        </w:rPr>
        <w:t xml:space="preserve">לא </w:t>
      </w:r>
      <w:bookmarkStart w:id="29656" w:name="_ETM_Q51_372689"/>
      <w:bookmarkEnd w:id="29656"/>
      <w:r>
        <w:rPr>
          <w:rtl/>
        </w:rPr>
        <w:t xml:space="preserve">רוצה </w:t>
      </w:r>
      <w:bookmarkStart w:id="29657" w:name="_ETM_Q51_373019"/>
      <w:bookmarkEnd w:id="29657"/>
      <w:r>
        <w:rPr>
          <w:rtl/>
        </w:rPr>
        <w:t xml:space="preserve">להגיד </w:t>
      </w:r>
      <w:bookmarkStart w:id="29658" w:name="_ETM_Q51_373409"/>
      <w:bookmarkEnd w:id="29658"/>
      <w:r>
        <w:rPr>
          <w:rFonts w:hint="cs"/>
          <w:rtl/>
        </w:rPr>
        <w:t>"</w:t>
      </w:r>
      <w:r>
        <w:rPr>
          <w:rtl/>
        </w:rPr>
        <w:t>לנו</w:t>
      </w:r>
      <w:r>
        <w:rPr>
          <w:rFonts w:hint="cs"/>
          <w:rtl/>
        </w:rPr>
        <w:t xml:space="preserve">" </w:t>
      </w:r>
      <w:r>
        <w:rPr>
          <w:rtl/>
        </w:rPr>
        <w:t>–</w:t>
      </w:r>
      <w:bookmarkStart w:id="29659" w:name="_ETM_Q51_372000"/>
      <w:bookmarkEnd w:id="29659"/>
      <w:r>
        <w:rPr>
          <w:rtl/>
        </w:rPr>
        <w:t xml:space="preserve"> </w:t>
      </w:r>
      <w:bookmarkStart w:id="29660" w:name="_ETM_Q51_375349"/>
      <w:bookmarkEnd w:id="29660"/>
      <w:r>
        <w:rPr>
          <w:rtl/>
        </w:rPr>
        <w:t>ש</w:t>
      </w:r>
      <w:r>
        <w:rPr>
          <w:rFonts w:hint="cs"/>
          <w:rtl/>
        </w:rPr>
        <w:t xml:space="preserve">כל פעם </w:t>
      </w:r>
      <w:bookmarkStart w:id="29661" w:name="_ETM_Q51_375799"/>
      <w:bookmarkStart w:id="29662" w:name="_ETM_Q51_375980"/>
      <w:bookmarkEnd w:id="29661"/>
      <w:bookmarkEnd w:id="29662"/>
      <w:r>
        <w:rPr>
          <w:rtl/>
        </w:rPr>
        <w:t xml:space="preserve">צריך </w:t>
      </w:r>
      <w:bookmarkStart w:id="29663" w:name="_ETM_Q51_376189"/>
      <w:bookmarkEnd w:id="29663"/>
      <w:r>
        <w:rPr>
          <w:rtl/>
        </w:rPr>
        <w:t xml:space="preserve">לבדוק </w:t>
      </w:r>
      <w:bookmarkStart w:id="29664" w:name="_ETM_Q51_376879"/>
      <w:bookmarkStart w:id="29665" w:name="_ETM_Q51_377239"/>
      <w:bookmarkEnd w:id="29664"/>
      <w:bookmarkEnd w:id="29665"/>
      <w:r>
        <w:rPr>
          <w:rtl/>
        </w:rPr>
        <w:t xml:space="preserve">אם </w:t>
      </w:r>
      <w:bookmarkStart w:id="29666" w:name="_ETM_Q51_377450"/>
      <w:bookmarkEnd w:id="29666"/>
      <w:r>
        <w:rPr>
          <w:rtl/>
        </w:rPr>
        <w:t xml:space="preserve">כוונתכם </w:t>
      </w:r>
      <w:bookmarkStart w:id="29667" w:name="_ETM_Q51_378230"/>
      <w:bookmarkEnd w:id="29667"/>
      <w:r>
        <w:rPr>
          <w:rFonts w:hint="cs"/>
          <w:rtl/>
        </w:rPr>
        <w:t xml:space="preserve">נכונה. </w:t>
      </w:r>
      <w:bookmarkStart w:id="29668" w:name="_ETM_Q51_379360"/>
      <w:bookmarkEnd w:id="29668"/>
      <w:r>
        <w:rPr>
          <w:rtl/>
        </w:rPr>
        <w:t xml:space="preserve">זאת </w:t>
      </w:r>
      <w:bookmarkStart w:id="29669" w:name="_ETM_Q51_379450"/>
      <w:bookmarkEnd w:id="29669"/>
      <w:r>
        <w:rPr>
          <w:rtl/>
        </w:rPr>
        <w:t>אומרת</w:t>
      </w:r>
      <w:r>
        <w:rPr>
          <w:rFonts w:hint="cs"/>
          <w:rtl/>
        </w:rPr>
        <w:t>,</w:t>
      </w:r>
      <w:r>
        <w:rPr>
          <w:rtl/>
        </w:rPr>
        <w:t xml:space="preserve"> </w:t>
      </w:r>
      <w:bookmarkStart w:id="29670" w:name="_ETM_Q51_379780"/>
      <w:bookmarkEnd w:id="29670"/>
      <w:r>
        <w:rPr>
          <w:rtl/>
        </w:rPr>
        <w:t xml:space="preserve">אם </w:t>
      </w:r>
      <w:bookmarkStart w:id="29671" w:name="_ETM_Q51_379930"/>
      <w:bookmarkEnd w:id="29671"/>
      <w:r>
        <w:rPr>
          <w:rtl/>
        </w:rPr>
        <w:t xml:space="preserve">ועדת </w:t>
      </w:r>
      <w:bookmarkStart w:id="29672" w:name="_ETM_Q51_380379"/>
      <w:bookmarkEnd w:id="29672"/>
      <w:r>
        <w:rPr>
          <w:rFonts w:hint="cs"/>
          <w:rtl/>
        </w:rPr>
        <w:t>ה</w:t>
      </w:r>
      <w:r>
        <w:rPr>
          <w:rtl/>
        </w:rPr>
        <w:t>חוקה</w:t>
      </w:r>
      <w:r>
        <w:rPr>
          <w:rFonts w:hint="cs"/>
          <w:rtl/>
        </w:rPr>
        <w:t>,</w:t>
      </w:r>
      <w:r>
        <w:rPr>
          <w:rtl/>
        </w:rPr>
        <w:t xml:space="preserve"> </w:t>
      </w:r>
      <w:bookmarkStart w:id="29673" w:name="_ETM_Q51_380769"/>
      <w:bookmarkEnd w:id="29673"/>
      <w:r>
        <w:rPr>
          <w:rtl/>
        </w:rPr>
        <w:t xml:space="preserve">חוק </w:t>
      </w:r>
      <w:bookmarkStart w:id="29674" w:name="_ETM_Q51_381010"/>
      <w:bookmarkEnd w:id="29674"/>
      <w:r>
        <w:rPr>
          <w:rtl/>
        </w:rPr>
        <w:t>ומשפט</w:t>
      </w:r>
      <w:r>
        <w:rPr>
          <w:rFonts w:hint="cs"/>
          <w:rtl/>
        </w:rPr>
        <w:t>,</w:t>
      </w:r>
      <w:r>
        <w:rPr>
          <w:rtl/>
        </w:rPr>
        <w:t xml:space="preserve"> </w:t>
      </w:r>
      <w:bookmarkStart w:id="29675" w:name="_ETM_Q51_381519"/>
      <w:bookmarkEnd w:id="29675"/>
      <w:r>
        <w:rPr>
          <w:rtl/>
        </w:rPr>
        <w:t>לדוגמה</w:t>
      </w:r>
      <w:bookmarkStart w:id="29676" w:name="_ETM_Q51_382849"/>
      <w:bookmarkEnd w:id="29676"/>
      <w:r>
        <w:rPr>
          <w:rFonts w:hint="cs"/>
          <w:rtl/>
        </w:rPr>
        <w:t xml:space="preserve">, לא </w:t>
      </w:r>
      <w:r>
        <w:rPr>
          <w:rtl/>
        </w:rPr>
        <w:t xml:space="preserve">הייתה </w:t>
      </w:r>
      <w:bookmarkStart w:id="29677" w:name="_ETM_Q51_383599"/>
      <w:bookmarkStart w:id="29678" w:name="_ETM_Q51_384079"/>
      <w:bookmarkEnd w:id="29677"/>
      <w:bookmarkEnd w:id="29678"/>
      <w:r>
        <w:rPr>
          <w:rtl/>
        </w:rPr>
        <w:t xml:space="preserve">מביאה </w:t>
      </w:r>
      <w:bookmarkStart w:id="29679" w:name="_ETM_Q51_384769"/>
      <w:bookmarkEnd w:id="29679"/>
      <w:r>
        <w:rPr>
          <w:rtl/>
        </w:rPr>
        <w:t xml:space="preserve">את </w:t>
      </w:r>
      <w:bookmarkStart w:id="29680" w:name="_ETM_Q51_384919"/>
      <w:bookmarkEnd w:id="29680"/>
      <w:r>
        <w:rPr>
          <w:rtl/>
        </w:rPr>
        <w:t xml:space="preserve">חבר </w:t>
      </w:r>
      <w:bookmarkStart w:id="29681" w:name="_ETM_Q51_385310"/>
      <w:bookmarkEnd w:id="29681"/>
      <w:r>
        <w:rPr>
          <w:rtl/>
        </w:rPr>
        <w:t xml:space="preserve">הכנסת </w:t>
      </w:r>
      <w:bookmarkStart w:id="29682" w:name="_ETM_Q51_385969"/>
      <w:bookmarkEnd w:id="29682"/>
      <w:r>
        <w:rPr>
          <w:rFonts w:hint="cs"/>
          <w:rtl/>
        </w:rPr>
        <w:t xml:space="preserve">קרויזר </w:t>
      </w:r>
      <w:bookmarkStart w:id="29683" w:name="_ETM_Q51_386120"/>
      <w:bookmarkStart w:id="29684" w:name="_ETM_Q51_386419"/>
      <w:bookmarkEnd w:id="29683"/>
      <w:bookmarkEnd w:id="29684"/>
      <w:r>
        <w:rPr>
          <w:rtl/>
        </w:rPr>
        <w:t xml:space="preserve">שינהל </w:t>
      </w:r>
      <w:bookmarkStart w:id="29685" w:name="_ETM_Q51_386959"/>
      <w:bookmarkEnd w:id="29685"/>
      <w:r>
        <w:rPr>
          <w:rtl/>
        </w:rPr>
        <w:t>ועדה</w:t>
      </w:r>
      <w:r>
        <w:rPr>
          <w:rFonts w:hint="cs"/>
          <w:rtl/>
        </w:rPr>
        <w:t xml:space="preserve"> –</w:t>
      </w:r>
      <w:r>
        <w:rPr>
          <w:rtl/>
        </w:rPr>
        <w:t xml:space="preserve"> </w:t>
      </w:r>
      <w:bookmarkStart w:id="29686" w:name="_ETM_Q51_387349"/>
      <w:bookmarkEnd w:id="29686"/>
      <w:r>
        <w:rPr>
          <w:rtl/>
        </w:rPr>
        <w:t xml:space="preserve">ואין </w:t>
      </w:r>
      <w:bookmarkStart w:id="29687" w:name="_ETM_Q51_387590"/>
      <w:bookmarkEnd w:id="29687"/>
      <w:r>
        <w:rPr>
          <w:rtl/>
        </w:rPr>
        <w:t xml:space="preserve">לי </w:t>
      </w:r>
      <w:bookmarkStart w:id="29688" w:name="_ETM_Q51_387709"/>
      <w:bookmarkEnd w:id="29688"/>
      <w:r>
        <w:rPr>
          <w:rtl/>
        </w:rPr>
        <w:t xml:space="preserve">בעיה </w:t>
      </w:r>
      <w:bookmarkStart w:id="29689" w:name="_ETM_Q51_388040"/>
      <w:bookmarkEnd w:id="29689"/>
      <w:r>
        <w:rPr>
          <w:rtl/>
        </w:rPr>
        <w:t xml:space="preserve">עם </w:t>
      </w:r>
      <w:bookmarkStart w:id="29690" w:name="_ETM_Q51_388189"/>
      <w:bookmarkEnd w:id="29690"/>
      <w:r>
        <w:rPr>
          <w:rtl/>
        </w:rPr>
        <w:t>זה</w:t>
      </w:r>
      <w:r w:rsidR="00131E1F">
        <w:rPr>
          <w:rFonts w:hint="cs"/>
          <w:rtl/>
        </w:rPr>
        <w:t>,</w:t>
      </w:r>
      <w:r>
        <w:rPr>
          <w:rtl/>
        </w:rPr>
        <w:t xml:space="preserve"> </w:t>
      </w:r>
      <w:bookmarkStart w:id="29691" w:name="_ETM_Q51_389720"/>
      <w:bookmarkEnd w:id="29691"/>
      <w:r>
        <w:rPr>
          <w:rtl/>
        </w:rPr>
        <w:t xml:space="preserve">אבל </w:t>
      </w:r>
      <w:bookmarkStart w:id="29692" w:name="_ETM_Q51_390050"/>
      <w:bookmarkEnd w:id="29692"/>
      <w:r w:rsidR="00131E1F">
        <w:rPr>
          <w:rFonts w:hint="cs"/>
          <w:rtl/>
        </w:rPr>
        <w:t xml:space="preserve">היא </w:t>
      </w:r>
      <w:r>
        <w:rPr>
          <w:rtl/>
        </w:rPr>
        <w:t>ל</w:t>
      </w:r>
      <w:r>
        <w:rPr>
          <w:rFonts w:hint="cs"/>
          <w:rtl/>
        </w:rPr>
        <w:t xml:space="preserve">וקחת </w:t>
      </w:r>
      <w:bookmarkStart w:id="29693" w:name="_ETM_Q51_390350"/>
      <w:bookmarkStart w:id="29694" w:name="_ETM_Q51_390710"/>
      <w:bookmarkEnd w:id="29693"/>
      <w:bookmarkEnd w:id="29694"/>
      <w:r>
        <w:rPr>
          <w:rtl/>
        </w:rPr>
        <w:t xml:space="preserve">את </w:t>
      </w:r>
      <w:bookmarkStart w:id="29695" w:name="_ETM_Q51_390889"/>
      <w:bookmarkEnd w:id="29695"/>
      <w:r>
        <w:rPr>
          <w:rtl/>
        </w:rPr>
        <w:t xml:space="preserve">הזמן </w:t>
      </w:r>
      <w:bookmarkStart w:id="29696" w:name="_ETM_Q51_391340"/>
      <w:bookmarkEnd w:id="29696"/>
      <w:r>
        <w:rPr>
          <w:rtl/>
        </w:rPr>
        <w:t xml:space="preserve">שחסר </w:t>
      </w:r>
      <w:bookmarkStart w:id="29697" w:name="_ETM_Q51_392030"/>
      <w:bookmarkEnd w:id="29697"/>
      <w:r>
        <w:rPr>
          <w:rtl/>
        </w:rPr>
        <w:t xml:space="preserve">לו </w:t>
      </w:r>
      <w:bookmarkStart w:id="29698" w:name="_ETM_Q51_393609"/>
      <w:bookmarkEnd w:id="29698"/>
      <w:r>
        <w:rPr>
          <w:rtl/>
        </w:rPr>
        <w:t xml:space="preserve">בשביל </w:t>
      </w:r>
      <w:bookmarkStart w:id="29699" w:name="_ETM_Q51_393969"/>
      <w:bookmarkEnd w:id="29699"/>
      <w:r>
        <w:rPr>
          <w:rtl/>
        </w:rPr>
        <w:t xml:space="preserve">לדון </w:t>
      </w:r>
      <w:bookmarkStart w:id="29700" w:name="_ETM_Q51_394359"/>
      <w:bookmarkEnd w:id="29700"/>
      <w:r>
        <w:rPr>
          <w:rtl/>
        </w:rPr>
        <w:t xml:space="preserve">באמת </w:t>
      </w:r>
      <w:bookmarkStart w:id="29701" w:name="_ETM_Q51_394870"/>
      <w:bookmarkEnd w:id="29701"/>
      <w:r>
        <w:rPr>
          <w:rtl/>
        </w:rPr>
        <w:t>ב</w:t>
      </w:r>
      <w:r>
        <w:rPr>
          <w:rFonts w:hint="cs"/>
          <w:rtl/>
        </w:rPr>
        <w:t>ס</w:t>
      </w:r>
      <w:r>
        <w:rPr>
          <w:rtl/>
        </w:rPr>
        <w:t xml:space="preserve">וגיות </w:t>
      </w:r>
      <w:bookmarkStart w:id="29702" w:name="_ETM_Q51_395530"/>
      <w:bookmarkEnd w:id="29702"/>
      <w:r>
        <w:rPr>
          <w:rtl/>
        </w:rPr>
        <w:t>הדחופות</w:t>
      </w:r>
      <w:r>
        <w:rPr>
          <w:rFonts w:hint="cs"/>
          <w:rtl/>
        </w:rPr>
        <w:t>,</w:t>
      </w:r>
      <w:r>
        <w:rPr>
          <w:rtl/>
        </w:rPr>
        <w:t xml:space="preserve"> </w:t>
      </w:r>
      <w:bookmarkStart w:id="29703" w:name="_ETM_Q51_396849"/>
      <w:bookmarkEnd w:id="29703"/>
      <w:r>
        <w:rPr>
          <w:rtl/>
        </w:rPr>
        <w:t>ש</w:t>
      </w:r>
      <w:r>
        <w:rPr>
          <w:rFonts w:hint="cs"/>
          <w:rtl/>
        </w:rPr>
        <w:t xml:space="preserve">צריכות </w:t>
      </w:r>
      <w:bookmarkStart w:id="29704" w:name="_ETM_Q51_397420"/>
      <w:bookmarkEnd w:id="29704"/>
      <w:r>
        <w:rPr>
          <w:rFonts w:hint="cs"/>
          <w:rtl/>
        </w:rPr>
        <w:t>ללכת</w:t>
      </w:r>
      <w:r>
        <w:rPr>
          <w:rtl/>
        </w:rPr>
        <w:t xml:space="preserve"> </w:t>
      </w:r>
      <w:bookmarkStart w:id="29705" w:name="_ETM_Q51_397930"/>
      <w:bookmarkEnd w:id="29705"/>
      <w:r>
        <w:rPr>
          <w:rtl/>
        </w:rPr>
        <w:t xml:space="preserve">לוועדת </w:t>
      </w:r>
      <w:bookmarkStart w:id="29706" w:name="_ETM_Q51_398560"/>
      <w:bookmarkEnd w:id="29706"/>
      <w:r>
        <w:rPr>
          <w:rtl/>
        </w:rPr>
        <w:t xml:space="preserve">העבודה </w:t>
      </w:r>
      <w:bookmarkStart w:id="29707" w:name="_ETM_Q51_399040"/>
      <w:bookmarkEnd w:id="29707"/>
      <w:r>
        <w:rPr>
          <w:rtl/>
        </w:rPr>
        <w:t xml:space="preserve">והרווחה </w:t>
      </w:r>
      <w:bookmarkStart w:id="29708" w:name="_ETM_Q51_399790"/>
      <w:bookmarkEnd w:id="29708"/>
      <w:r>
        <w:rPr>
          <w:rtl/>
        </w:rPr>
        <w:t xml:space="preserve">ולעוד </w:t>
      </w:r>
      <w:bookmarkStart w:id="29709" w:name="_ETM_Q51_400359"/>
      <w:bookmarkEnd w:id="29709"/>
      <w:r>
        <w:rPr>
          <w:rtl/>
        </w:rPr>
        <w:t>ועדות</w:t>
      </w:r>
      <w:r>
        <w:rPr>
          <w:rFonts w:hint="cs"/>
          <w:rtl/>
        </w:rPr>
        <w:t>,</w:t>
      </w:r>
      <w:r>
        <w:rPr>
          <w:rtl/>
        </w:rPr>
        <w:t xml:space="preserve"> </w:t>
      </w:r>
      <w:bookmarkStart w:id="29710" w:name="_ETM_Q51_401839"/>
      <w:bookmarkEnd w:id="29710"/>
      <w:r w:rsidR="00131E1F">
        <w:rPr>
          <w:rFonts w:hint="cs"/>
          <w:rtl/>
        </w:rPr>
        <w:t xml:space="preserve">כדי </w:t>
      </w:r>
      <w:r>
        <w:rPr>
          <w:rtl/>
        </w:rPr>
        <w:t>לדון</w:t>
      </w:r>
      <w:r>
        <w:rPr>
          <w:rFonts w:hint="cs"/>
          <w:rtl/>
        </w:rPr>
        <w:t>,</w:t>
      </w:r>
      <w:r>
        <w:rPr>
          <w:rtl/>
        </w:rPr>
        <w:t xml:space="preserve"> </w:t>
      </w:r>
      <w:bookmarkStart w:id="29711" w:name="_ETM_Q51_402439"/>
      <w:bookmarkEnd w:id="29711"/>
      <w:r>
        <w:rPr>
          <w:rtl/>
        </w:rPr>
        <w:t>לדוגמה</w:t>
      </w:r>
      <w:r>
        <w:rPr>
          <w:rFonts w:hint="cs"/>
          <w:rtl/>
        </w:rPr>
        <w:t>,</w:t>
      </w:r>
      <w:r>
        <w:rPr>
          <w:rtl/>
        </w:rPr>
        <w:t xml:space="preserve"> </w:t>
      </w:r>
      <w:bookmarkStart w:id="29712" w:name="_ETM_Q51_404159"/>
      <w:bookmarkEnd w:id="29712"/>
      <w:r>
        <w:rPr>
          <w:rFonts w:hint="cs"/>
          <w:rtl/>
        </w:rPr>
        <w:t>ב</w:t>
      </w:r>
      <w:r>
        <w:rPr>
          <w:rtl/>
        </w:rPr>
        <w:t xml:space="preserve">מה </w:t>
      </w:r>
      <w:bookmarkStart w:id="29713" w:name="_ETM_Q51_404760"/>
      <w:bookmarkEnd w:id="29713"/>
      <w:r>
        <w:rPr>
          <w:rtl/>
        </w:rPr>
        <w:t xml:space="preserve">עושים </w:t>
      </w:r>
      <w:bookmarkStart w:id="29714" w:name="_ETM_Q51_406439"/>
      <w:bookmarkEnd w:id="29714"/>
      <w:r>
        <w:rPr>
          <w:rtl/>
        </w:rPr>
        <w:t xml:space="preserve">עם </w:t>
      </w:r>
      <w:bookmarkStart w:id="29715" w:name="_ETM_Q51_406650"/>
      <w:bookmarkEnd w:id="29715"/>
      <w:r>
        <w:rPr>
          <w:rtl/>
        </w:rPr>
        <w:t xml:space="preserve">הכאב </w:t>
      </w:r>
      <w:bookmarkStart w:id="29716" w:name="_ETM_Q51_407099"/>
      <w:bookmarkEnd w:id="29716"/>
      <w:r>
        <w:rPr>
          <w:rtl/>
        </w:rPr>
        <w:t>הבלתי</w:t>
      </w:r>
      <w:bookmarkStart w:id="29717" w:name="_ETM_Q51_407609"/>
      <w:bookmarkEnd w:id="29717"/>
      <w:r>
        <w:rPr>
          <w:rFonts w:hint="cs"/>
          <w:rtl/>
        </w:rPr>
        <w:t>-</w:t>
      </w:r>
      <w:r>
        <w:rPr>
          <w:rtl/>
        </w:rPr>
        <w:t>נתפס</w:t>
      </w:r>
      <w:bookmarkStart w:id="29718" w:name="_ETM_Q51_409840"/>
      <w:bookmarkEnd w:id="29718"/>
      <w:r>
        <w:rPr>
          <w:rtl/>
        </w:rPr>
        <w:t xml:space="preserve"> </w:t>
      </w:r>
      <w:bookmarkStart w:id="29719" w:name="_ETM_Q51_410530"/>
      <w:bookmarkEnd w:id="29719"/>
      <w:r>
        <w:rPr>
          <w:rtl/>
        </w:rPr>
        <w:t xml:space="preserve">של </w:t>
      </w:r>
      <w:bookmarkStart w:id="29720" w:name="_ETM_Q51_410920"/>
      <w:bookmarkEnd w:id="29720"/>
      <w:r>
        <w:rPr>
          <w:rtl/>
        </w:rPr>
        <w:t>הרוגי</w:t>
      </w:r>
      <w:r>
        <w:rPr>
          <w:rFonts w:hint="cs"/>
          <w:rtl/>
        </w:rPr>
        <w:t>,</w:t>
      </w:r>
      <w:r>
        <w:rPr>
          <w:rtl/>
        </w:rPr>
        <w:t xml:space="preserve"> </w:t>
      </w:r>
      <w:bookmarkStart w:id="29721" w:name="_ETM_Q51_411519"/>
      <w:bookmarkEnd w:id="29721"/>
      <w:r>
        <w:rPr>
          <w:rtl/>
        </w:rPr>
        <w:t>נרצחי</w:t>
      </w:r>
      <w:r>
        <w:rPr>
          <w:rFonts w:hint="cs"/>
          <w:rtl/>
        </w:rPr>
        <w:t>,</w:t>
      </w:r>
      <w:r>
        <w:rPr>
          <w:rtl/>
        </w:rPr>
        <w:t xml:space="preserve"> </w:t>
      </w:r>
      <w:bookmarkStart w:id="29722" w:name="_ETM_Q51_412299"/>
      <w:bookmarkEnd w:id="29722"/>
      <w:proofErr w:type="spellStart"/>
      <w:r>
        <w:rPr>
          <w:rtl/>
        </w:rPr>
        <w:t>נ</w:t>
      </w:r>
      <w:r>
        <w:rPr>
          <w:rFonts w:hint="cs"/>
          <w:rtl/>
        </w:rPr>
        <w:t>אנסי</w:t>
      </w:r>
      <w:proofErr w:type="spellEnd"/>
      <w:r>
        <w:rPr>
          <w:rFonts w:hint="cs"/>
          <w:rtl/>
        </w:rPr>
        <w:t xml:space="preserve"> </w:t>
      </w:r>
      <w:bookmarkStart w:id="29723" w:name="_ETM_Q51_409000"/>
      <w:bookmarkEnd w:id="29723"/>
      <w:proofErr w:type="spellStart"/>
      <w:r>
        <w:rPr>
          <w:rFonts w:hint="cs"/>
          <w:rtl/>
        </w:rPr>
        <w:t>הנובה</w:t>
      </w:r>
      <w:proofErr w:type="spellEnd"/>
      <w:r>
        <w:rPr>
          <w:rFonts w:hint="cs"/>
          <w:rtl/>
        </w:rPr>
        <w:t xml:space="preserve">, </w:t>
      </w:r>
      <w:bookmarkStart w:id="29724" w:name="_ETM_Q51_413079"/>
      <w:bookmarkStart w:id="29725" w:name="_ETM_Q51_414959"/>
      <w:bookmarkEnd w:id="29724"/>
      <w:bookmarkEnd w:id="29725"/>
      <w:r>
        <w:rPr>
          <w:rtl/>
        </w:rPr>
        <w:t xml:space="preserve">שאנחנו </w:t>
      </w:r>
      <w:bookmarkStart w:id="29726" w:name="_ETM_Q51_415889"/>
      <w:bookmarkEnd w:id="29726"/>
      <w:r>
        <w:rPr>
          <w:rtl/>
        </w:rPr>
        <w:t>יודעים</w:t>
      </w:r>
      <w:r>
        <w:rPr>
          <w:rFonts w:hint="cs"/>
          <w:rtl/>
        </w:rPr>
        <w:t>,</w:t>
      </w:r>
      <w:r>
        <w:rPr>
          <w:rtl/>
        </w:rPr>
        <w:t xml:space="preserve"> </w:t>
      </w:r>
      <w:bookmarkStart w:id="29727" w:name="_ETM_Q51_416459"/>
      <w:bookmarkEnd w:id="29727"/>
      <w:r>
        <w:rPr>
          <w:rtl/>
        </w:rPr>
        <w:t xml:space="preserve">רגילים </w:t>
      </w:r>
      <w:bookmarkStart w:id="29728" w:name="_ETM_Q51_417029"/>
      <w:bookmarkEnd w:id="29728"/>
      <w:r>
        <w:rPr>
          <w:rtl/>
        </w:rPr>
        <w:t xml:space="preserve">שזאת </w:t>
      </w:r>
      <w:bookmarkStart w:id="29729" w:name="_ETM_Q51_417389"/>
      <w:bookmarkEnd w:id="29729"/>
      <w:r>
        <w:rPr>
          <w:rtl/>
        </w:rPr>
        <w:t xml:space="preserve">קהילה </w:t>
      </w:r>
      <w:bookmarkStart w:id="29730" w:name="_ETM_Q51_417779"/>
      <w:bookmarkEnd w:id="29730"/>
      <w:r>
        <w:rPr>
          <w:rtl/>
        </w:rPr>
        <w:t>מיוחדת</w:t>
      </w:r>
      <w:r w:rsidR="00131E1F">
        <w:rPr>
          <w:rFonts w:hint="cs"/>
          <w:rtl/>
        </w:rPr>
        <w:t>.</w:t>
      </w:r>
      <w:r>
        <w:rPr>
          <w:rtl/>
        </w:rPr>
        <w:t xml:space="preserve"> </w:t>
      </w:r>
      <w:bookmarkStart w:id="29731" w:name="_ETM_Q51_418499"/>
      <w:bookmarkEnd w:id="29731"/>
      <w:r>
        <w:rPr>
          <w:rtl/>
        </w:rPr>
        <w:t>למה</w:t>
      </w:r>
      <w:bookmarkStart w:id="29732" w:name="_ETM_Q51_418980"/>
      <w:bookmarkEnd w:id="29732"/>
      <w:r>
        <w:rPr>
          <w:rFonts w:hint="cs"/>
          <w:rtl/>
        </w:rPr>
        <w:t xml:space="preserve">? </w:t>
      </w:r>
      <w:r>
        <w:rPr>
          <w:rtl/>
        </w:rPr>
        <w:t xml:space="preserve">מהיום </w:t>
      </w:r>
      <w:bookmarkStart w:id="29733" w:name="_ETM_Q51_419459"/>
      <w:bookmarkEnd w:id="29733"/>
      <w:r>
        <w:rPr>
          <w:rtl/>
        </w:rPr>
        <w:t xml:space="preserve">הראשון </w:t>
      </w:r>
      <w:bookmarkStart w:id="29734" w:name="_ETM_Q51_420689"/>
      <w:bookmarkEnd w:id="29734"/>
      <w:r w:rsidR="00131E1F">
        <w:rPr>
          <w:rFonts w:hint="cs"/>
          <w:rtl/>
        </w:rPr>
        <w:t xml:space="preserve">– </w:t>
      </w:r>
      <w:bookmarkStart w:id="29735" w:name="_ETM_Q51_420930"/>
      <w:bookmarkEnd w:id="29735"/>
      <w:r>
        <w:rPr>
          <w:rtl/>
        </w:rPr>
        <w:t xml:space="preserve">מי </w:t>
      </w:r>
      <w:bookmarkStart w:id="29736" w:name="_ETM_Q51_421079"/>
      <w:bookmarkEnd w:id="29736"/>
      <w:r>
        <w:rPr>
          <w:rtl/>
        </w:rPr>
        <w:t xml:space="preserve">מודיע </w:t>
      </w:r>
      <w:bookmarkStart w:id="29737" w:name="_ETM_Q51_421529"/>
      <w:bookmarkEnd w:id="29737"/>
      <w:r>
        <w:rPr>
          <w:rtl/>
        </w:rPr>
        <w:t xml:space="preserve">להם </w:t>
      </w:r>
      <w:bookmarkStart w:id="29738" w:name="_ETM_Q51_422900"/>
      <w:bookmarkEnd w:id="29738"/>
      <w:r>
        <w:rPr>
          <w:rtl/>
        </w:rPr>
        <w:t>ש</w:t>
      </w:r>
      <w:r>
        <w:rPr>
          <w:rFonts w:hint="cs"/>
          <w:rtl/>
        </w:rPr>
        <w:t xml:space="preserve">הבת או </w:t>
      </w:r>
      <w:bookmarkStart w:id="29739" w:name="_ETM_Q51_423650"/>
      <w:bookmarkEnd w:id="29739"/>
      <w:r>
        <w:rPr>
          <w:rFonts w:hint="cs"/>
          <w:rtl/>
        </w:rPr>
        <w:t>הב</w:t>
      </w:r>
      <w:r>
        <w:rPr>
          <w:rtl/>
        </w:rPr>
        <w:t xml:space="preserve">ן </w:t>
      </w:r>
      <w:bookmarkStart w:id="29740" w:name="_ETM_Q51_424010"/>
      <w:bookmarkEnd w:id="29740"/>
      <w:r>
        <w:rPr>
          <w:rtl/>
        </w:rPr>
        <w:t>של</w:t>
      </w:r>
      <w:r>
        <w:rPr>
          <w:rFonts w:hint="cs"/>
          <w:rtl/>
        </w:rPr>
        <w:t>הם</w:t>
      </w:r>
      <w:r>
        <w:rPr>
          <w:rtl/>
        </w:rPr>
        <w:t xml:space="preserve"> </w:t>
      </w:r>
      <w:bookmarkStart w:id="29741" w:name="_ETM_Q51_424489"/>
      <w:bookmarkEnd w:id="29741"/>
      <w:r>
        <w:rPr>
          <w:rtl/>
        </w:rPr>
        <w:t>נרצחו</w:t>
      </w:r>
      <w:r w:rsidR="00131E1F">
        <w:rPr>
          <w:rFonts w:hint="cs"/>
          <w:rtl/>
        </w:rPr>
        <w:t>?</w:t>
      </w:r>
      <w:r>
        <w:rPr>
          <w:rFonts w:hint="cs"/>
          <w:rtl/>
        </w:rPr>
        <w:t xml:space="preserve"> כשזה </w:t>
      </w:r>
      <w:bookmarkStart w:id="29742" w:name="_ETM_Q51_420000"/>
      <w:bookmarkEnd w:id="29742"/>
      <w:r>
        <w:rPr>
          <w:rFonts w:hint="cs"/>
          <w:rtl/>
        </w:rPr>
        <w:t xml:space="preserve">חייל או חיילת, אנחנו יודעים. </w:t>
      </w:r>
      <w:bookmarkStart w:id="29743" w:name="_ETM_Q51_425300"/>
      <w:bookmarkStart w:id="29744" w:name="_ETM_Q51_426140"/>
      <w:bookmarkStart w:id="29745" w:name="_ETM_Q51_426650"/>
      <w:bookmarkStart w:id="29746" w:name="_ETM_Q51_427010"/>
      <w:bookmarkStart w:id="29747" w:name="_ETM_Q51_428669"/>
      <w:bookmarkEnd w:id="29743"/>
      <w:bookmarkEnd w:id="29744"/>
      <w:bookmarkEnd w:id="29745"/>
      <w:bookmarkEnd w:id="29746"/>
      <w:bookmarkEnd w:id="29747"/>
      <w:r>
        <w:rPr>
          <w:rtl/>
        </w:rPr>
        <w:t xml:space="preserve">ואנחנו </w:t>
      </w:r>
      <w:bookmarkStart w:id="29748" w:name="_ETM_Q51_429150"/>
      <w:bookmarkEnd w:id="29748"/>
      <w:r>
        <w:rPr>
          <w:rtl/>
        </w:rPr>
        <w:t xml:space="preserve">יודעים </w:t>
      </w:r>
      <w:bookmarkStart w:id="29749" w:name="_ETM_Q51_429389"/>
      <w:bookmarkEnd w:id="29749"/>
      <w:r>
        <w:rPr>
          <w:rtl/>
        </w:rPr>
        <w:t xml:space="preserve">גם </w:t>
      </w:r>
      <w:bookmarkStart w:id="29750" w:name="_ETM_Q51_429749"/>
      <w:bookmarkEnd w:id="29750"/>
      <w:r>
        <w:rPr>
          <w:rFonts w:hint="cs"/>
          <w:rtl/>
        </w:rPr>
        <w:t xml:space="preserve">איך </w:t>
      </w:r>
      <w:r>
        <w:rPr>
          <w:rtl/>
        </w:rPr>
        <w:t xml:space="preserve">מנציחים </w:t>
      </w:r>
      <w:bookmarkStart w:id="29751" w:name="_ETM_Q51_430319"/>
      <w:bookmarkEnd w:id="29751"/>
      <w:r>
        <w:rPr>
          <w:rtl/>
        </w:rPr>
        <w:t>אותם</w:t>
      </w:r>
      <w:r>
        <w:rPr>
          <w:rFonts w:hint="cs"/>
          <w:rtl/>
        </w:rPr>
        <w:t>.</w:t>
      </w:r>
      <w:r>
        <w:rPr>
          <w:rtl/>
        </w:rPr>
        <w:t xml:space="preserve"> </w:t>
      </w:r>
      <w:bookmarkStart w:id="29752" w:name="_ETM_Q51_431560"/>
      <w:bookmarkEnd w:id="29752"/>
      <w:r>
        <w:rPr>
          <w:rtl/>
        </w:rPr>
        <w:t xml:space="preserve">אבל </w:t>
      </w:r>
      <w:bookmarkStart w:id="29753" w:name="_ETM_Q51_431860"/>
      <w:bookmarkEnd w:id="29753"/>
      <w:r>
        <w:rPr>
          <w:rtl/>
        </w:rPr>
        <w:t xml:space="preserve">במה </w:t>
      </w:r>
      <w:bookmarkStart w:id="29754" w:name="_ETM_Q51_432460"/>
      <w:bookmarkEnd w:id="29754"/>
      <w:r>
        <w:rPr>
          <w:rFonts w:hint="cs"/>
          <w:rtl/>
        </w:rPr>
        <w:t xml:space="preserve">אנחנו עסוקים בוועדת </w:t>
      </w:r>
      <w:bookmarkStart w:id="29755" w:name="_ETM_Q51_432610"/>
      <w:bookmarkStart w:id="29756" w:name="_ETM_Q51_433210"/>
      <w:bookmarkStart w:id="29757" w:name="_ETM_Q51_433840"/>
      <w:bookmarkEnd w:id="29755"/>
      <w:bookmarkEnd w:id="29756"/>
      <w:bookmarkEnd w:id="29757"/>
      <w:r>
        <w:rPr>
          <w:rtl/>
        </w:rPr>
        <w:t>חוקה</w:t>
      </w:r>
      <w:r>
        <w:rPr>
          <w:rFonts w:hint="cs"/>
          <w:rtl/>
        </w:rPr>
        <w:t>,</w:t>
      </w:r>
      <w:r>
        <w:rPr>
          <w:rtl/>
        </w:rPr>
        <w:t xml:space="preserve"> </w:t>
      </w:r>
      <w:bookmarkStart w:id="29758" w:name="_ETM_Q51_434170"/>
      <w:bookmarkEnd w:id="29758"/>
      <w:r>
        <w:rPr>
          <w:rtl/>
        </w:rPr>
        <w:t xml:space="preserve">חוק </w:t>
      </w:r>
      <w:bookmarkStart w:id="29759" w:name="_ETM_Q51_434440"/>
      <w:bookmarkEnd w:id="29759"/>
      <w:r>
        <w:rPr>
          <w:rtl/>
        </w:rPr>
        <w:t>ומשפט</w:t>
      </w:r>
      <w:bookmarkStart w:id="29760" w:name="_ETM_Q51_435070"/>
      <w:bookmarkEnd w:id="29760"/>
      <w:r>
        <w:rPr>
          <w:rFonts w:hint="cs"/>
          <w:rtl/>
        </w:rPr>
        <w:t xml:space="preserve">, </w:t>
      </w:r>
      <w:r>
        <w:rPr>
          <w:rtl/>
        </w:rPr>
        <w:t xml:space="preserve">או </w:t>
      </w:r>
      <w:bookmarkStart w:id="29761" w:name="_ETM_Q51_435160"/>
      <w:bookmarkEnd w:id="29761"/>
      <w:r>
        <w:rPr>
          <w:rtl/>
        </w:rPr>
        <w:t>במ</w:t>
      </w:r>
      <w:r>
        <w:rPr>
          <w:rFonts w:hint="cs"/>
          <w:rtl/>
        </w:rPr>
        <w:t xml:space="preserve">ה </w:t>
      </w:r>
      <w:bookmarkStart w:id="29762" w:name="_ETM_Q51_433000"/>
      <w:bookmarkEnd w:id="29762"/>
      <w:r>
        <w:rPr>
          <w:rFonts w:hint="cs"/>
          <w:rtl/>
        </w:rPr>
        <w:t>ע</w:t>
      </w:r>
      <w:r>
        <w:rPr>
          <w:rtl/>
        </w:rPr>
        <w:t xml:space="preserve">סוקים </w:t>
      </w:r>
      <w:bookmarkStart w:id="29763" w:name="_ETM_Q51_435970"/>
      <w:bookmarkEnd w:id="29763"/>
      <w:r>
        <w:rPr>
          <w:rtl/>
        </w:rPr>
        <w:t>לדוגמה</w:t>
      </w:r>
      <w:r>
        <w:rPr>
          <w:rFonts w:hint="cs"/>
          <w:rtl/>
        </w:rPr>
        <w:t>?</w:t>
      </w:r>
      <w:r>
        <w:rPr>
          <w:rtl/>
        </w:rPr>
        <w:t xml:space="preserve"> </w:t>
      </w:r>
      <w:bookmarkStart w:id="29764" w:name="_ETM_Q51_437900"/>
      <w:bookmarkStart w:id="29765" w:name="_ETM_Q51_438199"/>
      <w:bookmarkStart w:id="29766" w:name="_ETM_Q51_438589"/>
      <w:bookmarkStart w:id="29767" w:name="_ETM_Q51_439009"/>
      <w:bookmarkStart w:id="29768" w:name="_ETM_Q51_439249"/>
      <w:bookmarkStart w:id="29769" w:name="_ETM_Q51_439580"/>
      <w:bookmarkEnd w:id="29764"/>
      <w:bookmarkEnd w:id="29765"/>
      <w:bookmarkEnd w:id="29766"/>
      <w:bookmarkEnd w:id="29767"/>
      <w:bookmarkEnd w:id="29768"/>
      <w:bookmarkEnd w:id="29769"/>
      <w:r>
        <w:rPr>
          <w:rtl/>
        </w:rPr>
        <w:t xml:space="preserve">בלי </w:t>
      </w:r>
      <w:bookmarkStart w:id="29770" w:name="_ETM_Q51_439819"/>
      <w:bookmarkEnd w:id="29770"/>
      <w:r>
        <w:rPr>
          <w:rtl/>
        </w:rPr>
        <w:t>סודות</w:t>
      </w:r>
      <w:r>
        <w:rPr>
          <w:rFonts w:hint="cs"/>
          <w:rtl/>
        </w:rPr>
        <w:t xml:space="preserve"> –</w:t>
      </w:r>
      <w:r>
        <w:rPr>
          <w:rtl/>
        </w:rPr>
        <w:t xml:space="preserve"> </w:t>
      </w:r>
      <w:bookmarkStart w:id="29771" w:name="_ETM_Q51_440749"/>
      <w:bookmarkEnd w:id="29771"/>
      <w:r>
        <w:rPr>
          <w:rtl/>
        </w:rPr>
        <w:t xml:space="preserve">בהחזרת </w:t>
      </w:r>
      <w:bookmarkStart w:id="29772" w:name="_ETM_Q51_441620"/>
      <w:bookmarkEnd w:id="29772"/>
      <w:r>
        <w:rPr>
          <w:rtl/>
        </w:rPr>
        <w:t xml:space="preserve">המהפכה </w:t>
      </w:r>
      <w:bookmarkStart w:id="29773" w:name="_ETM_Q51_442400"/>
      <w:bookmarkEnd w:id="29773"/>
      <w:r>
        <w:rPr>
          <w:rFonts w:hint="cs"/>
          <w:rtl/>
        </w:rPr>
        <w:t>ה</w:t>
      </w:r>
      <w:r>
        <w:rPr>
          <w:rtl/>
        </w:rPr>
        <w:t>משפטית</w:t>
      </w:r>
      <w:r>
        <w:rPr>
          <w:rFonts w:hint="cs"/>
          <w:rtl/>
        </w:rPr>
        <w:t>.</w:t>
      </w:r>
    </w:p>
    <w:p w:rsidR="002D2871" w:rsidRDefault="002D2871" w:rsidP="00D31845">
      <w:pPr>
        <w:rPr>
          <w:rtl/>
        </w:rPr>
      </w:pPr>
      <w:bookmarkStart w:id="29774" w:name="_ETM_Q51_443000"/>
      <w:bookmarkEnd w:id="29774"/>
    </w:p>
    <w:p w:rsidR="002D2871" w:rsidRDefault="002D2871" w:rsidP="00131E1F">
      <w:pPr>
        <w:rPr>
          <w:rtl/>
        </w:rPr>
      </w:pPr>
      <w:bookmarkStart w:id="29775" w:name="_ETM_Q51_444000"/>
      <w:bookmarkStart w:id="29776" w:name="_ETM_Q51_444360"/>
      <w:bookmarkEnd w:id="29775"/>
      <w:bookmarkEnd w:id="29776"/>
      <w:r>
        <w:rPr>
          <w:rtl/>
        </w:rPr>
        <w:t>עכשיו</w:t>
      </w:r>
      <w:r>
        <w:rPr>
          <w:rFonts w:hint="cs"/>
          <w:rtl/>
        </w:rPr>
        <w:t>,</w:t>
      </w:r>
      <w:r>
        <w:rPr>
          <w:rtl/>
        </w:rPr>
        <w:t xml:space="preserve"> </w:t>
      </w:r>
      <w:bookmarkStart w:id="29777" w:name="_ETM_Q51_444660"/>
      <w:bookmarkEnd w:id="29777"/>
      <w:r>
        <w:rPr>
          <w:rtl/>
        </w:rPr>
        <w:t xml:space="preserve">אנחנו </w:t>
      </w:r>
      <w:bookmarkStart w:id="29778" w:name="_ETM_Q51_445080"/>
      <w:bookmarkEnd w:id="29778"/>
      <w:r>
        <w:rPr>
          <w:rtl/>
        </w:rPr>
        <w:t>יודעים</w:t>
      </w:r>
      <w:bookmarkStart w:id="29779" w:name="_ETM_Q51_445440"/>
      <w:bookmarkEnd w:id="29779"/>
      <w:r>
        <w:rPr>
          <w:rFonts w:hint="cs"/>
          <w:rtl/>
        </w:rPr>
        <w:t>, ב</w:t>
      </w:r>
      <w:r>
        <w:rPr>
          <w:rtl/>
        </w:rPr>
        <w:t xml:space="preserve">קואליציה </w:t>
      </w:r>
      <w:bookmarkStart w:id="29780" w:name="_ETM_Q51_446220"/>
      <w:bookmarkEnd w:id="29780"/>
      <w:r>
        <w:rPr>
          <w:rtl/>
        </w:rPr>
        <w:t>יודעים</w:t>
      </w:r>
      <w:bookmarkStart w:id="29781" w:name="_ETM_Q51_447060"/>
      <w:bookmarkEnd w:id="29781"/>
      <w:r>
        <w:rPr>
          <w:rFonts w:hint="cs"/>
          <w:rtl/>
        </w:rPr>
        <w:t xml:space="preserve"> </w:t>
      </w:r>
      <w:r>
        <w:rPr>
          <w:rtl/>
        </w:rPr>
        <w:t>–</w:t>
      </w:r>
      <w:r>
        <w:rPr>
          <w:rFonts w:hint="cs"/>
          <w:rtl/>
        </w:rPr>
        <w:t xml:space="preserve"> </w:t>
      </w:r>
      <w:r>
        <w:rPr>
          <w:rtl/>
        </w:rPr>
        <w:t xml:space="preserve">שמעתי </w:t>
      </w:r>
      <w:bookmarkStart w:id="29782" w:name="_ETM_Q51_447600"/>
      <w:bookmarkEnd w:id="29782"/>
      <w:r>
        <w:rPr>
          <w:rtl/>
        </w:rPr>
        <w:t xml:space="preserve">היום </w:t>
      </w:r>
      <w:bookmarkStart w:id="29783" w:name="_ETM_Q51_447900"/>
      <w:bookmarkEnd w:id="29783"/>
      <w:r>
        <w:rPr>
          <w:rtl/>
        </w:rPr>
        <w:t xml:space="preserve">את </w:t>
      </w:r>
      <w:bookmarkStart w:id="29784" w:name="_ETM_Q51_447990"/>
      <w:bookmarkEnd w:id="29784"/>
      <w:r>
        <w:rPr>
          <w:rtl/>
        </w:rPr>
        <w:t xml:space="preserve">שר </w:t>
      </w:r>
      <w:bookmarkStart w:id="29785" w:name="_ETM_Q51_448260"/>
      <w:bookmarkEnd w:id="29785"/>
      <w:r>
        <w:rPr>
          <w:rtl/>
        </w:rPr>
        <w:t xml:space="preserve">האוצר </w:t>
      </w:r>
      <w:bookmarkStart w:id="29786" w:name="_ETM_Q51_448650"/>
      <w:bookmarkEnd w:id="29786"/>
      <w:r>
        <w:rPr>
          <w:rtl/>
        </w:rPr>
        <w:t>מדבר</w:t>
      </w:r>
      <w:r>
        <w:rPr>
          <w:rFonts w:hint="cs"/>
          <w:rtl/>
        </w:rPr>
        <w:t>:</w:t>
      </w:r>
      <w:r>
        <w:rPr>
          <w:rtl/>
        </w:rPr>
        <w:t xml:space="preserve"> </w:t>
      </w:r>
      <w:bookmarkStart w:id="29787" w:name="_ETM_Q51_449740"/>
      <w:bookmarkEnd w:id="29787"/>
      <w:r>
        <w:rPr>
          <w:rtl/>
        </w:rPr>
        <w:t xml:space="preserve">לא </w:t>
      </w:r>
      <w:bookmarkStart w:id="29788" w:name="_ETM_Q51_450010"/>
      <w:bookmarkEnd w:id="29788"/>
      <w:r>
        <w:rPr>
          <w:rFonts w:hint="cs"/>
          <w:rtl/>
        </w:rPr>
        <w:t xml:space="preserve">נחזור לזה עד </w:t>
      </w:r>
      <w:bookmarkStart w:id="29789" w:name="_ETM_Q51_450520"/>
      <w:bookmarkStart w:id="29790" w:name="_ETM_Q51_450850"/>
      <w:bookmarkStart w:id="29791" w:name="_ETM_Q51_450970"/>
      <w:bookmarkEnd w:id="29789"/>
      <w:bookmarkEnd w:id="29790"/>
      <w:bookmarkEnd w:id="29791"/>
      <w:r>
        <w:rPr>
          <w:rtl/>
        </w:rPr>
        <w:t xml:space="preserve">שלא </w:t>
      </w:r>
      <w:bookmarkStart w:id="29792" w:name="_ETM_Q51_451210"/>
      <w:bookmarkEnd w:id="29792"/>
      <w:r>
        <w:rPr>
          <w:rtl/>
        </w:rPr>
        <w:t xml:space="preserve">תיגמר </w:t>
      </w:r>
      <w:bookmarkStart w:id="29793" w:name="_ETM_Q51_451720"/>
      <w:bookmarkEnd w:id="29793"/>
      <w:r>
        <w:rPr>
          <w:rtl/>
        </w:rPr>
        <w:t>המלחמה</w:t>
      </w:r>
      <w:r>
        <w:rPr>
          <w:rFonts w:hint="cs"/>
          <w:rtl/>
        </w:rPr>
        <w:t>.</w:t>
      </w:r>
      <w:r>
        <w:rPr>
          <w:rtl/>
        </w:rPr>
        <w:t xml:space="preserve"> </w:t>
      </w:r>
      <w:bookmarkStart w:id="29794" w:name="_ETM_Q51_453029"/>
      <w:bookmarkEnd w:id="29794"/>
      <w:r>
        <w:rPr>
          <w:rtl/>
        </w:rPr>
        <w:t xml:space="preserve">אבל </w:t>
      </w:r>
      <w:bookmarkStart w:id="29795" w:name="_ETM_Q51_453509"/>
      <w:bookmarkEnd w:id="29795"/>
      <w:r>
        <w:rPr>
          <w:rFonts w:hint="cs"/>
          <w:rtl/>
        </w:rPr>
        <w:t xml:space="preserve">יש </w:t>
      </w:r>
      <w:bookmarkStart w:id="29796" w:name="_ETM_Q51_449000"/>
      <w:bookmarkEnd w:id="29796"/>
      <w:r>
        <w:rPr>
          <w:rtl/>
        </w:rPr>
        <w:t xml:space="preserve">חלק </w:t>
      </w:r>
      <w:bookmarkStart w:id="29797" w:name="_ETM_Q51_453810"/>
      <w:bookmarkEnd w:id="29797"/>
      <w:r>
        <w:rPr>
          <w:rtl/>
        </w:rPr>
        <w:t xml:space="preserve">מהקואליציה </w:t>
      </w:r>
      <w:bookmarkStart w:id="29798" w:name="_ETM_Q51_454500"/>
      <w:bookmarkEnd w:id="29798"/>
      <w:r>
        <w:rPr>
          <w:rtl/>
        </w:rPr>
        <w:t xml:space="preserve">שלא </w:t>
      </w:r>
      <w:bookmarkStart w:id="29799" w:name="_ETM_Q51_454740"/>
      <w:bookmarkEnd w:id="29799"/>
      <w:r>
        <w:rPr>
          <w:rtl/>
        </w:rPr>
        <w:t xml:space="preserve">רוצה </w:t>
      </w:r>
      <w:bookmarkStart w:id="29800" w:name="_ETM_Q51_455099"/>
      <w:bookmarkStart w:id="29801" w:name="_ETM_Q51_455219"/>
      <w:bookmarkEnd w:id="29800"/>
      <w:bookmarkEnd w:id="29801"/>
      <w:r>
        <w:rPr>
          <w:rFonts w:hint="cs"/>
          <w:rtl/>
        </w:rPr>
        <w:t>ש</w:t>
      </w:r>
      <w:r>
        <w:rPr>
          <w:rtl/>
        </w:rPr>
        <w:t xml:space="preserve">תיגמר </w:t>
      </w:r>
      <w:bookmarkStart w:id="29802" w:name="_ETM_Q51_455699"/>
      <w:bookmarkEnd w:id="29802"/>
      <w:r>
        <w:rPr>
          <w:rtl/>
        </w:rPr>
        <w:t>המלחמה</w:t>
      </w:r>
      <w:r>
        <w:rPr>
          <w:rFonts w:hint="cs"/>
          <w:rtl/>
        </w:rPr>
        <w:t>.</w:t>
      </w:r>
      <w:r>
        <w:rPr>
          <w:rtl/>
        </w:rPr>
        <w:t xml:space="preserve"> </w:t>
      </w:r>
      <w:bookmarkStart w:id="29803" w:name="_ETM_Q51_456950"/>
      <w:bookmarkEnd w:id="29803"/>
      <w:r>
        <w:rPr>
          <w:rtl/>
        </w:rPr>
        <w:t xml:space="preserve">ואז </w:t>
      </w:r>
      <w:bookmarkStart w:id="29804" w:name="_ETM_Q51_457400"/>
      <w:bookmarkEnd w:id="29804"/>
      <w:r>
        <w:rPr>
          <w:rtl/>
        </w:rPr>
        <w:t xml:space="preserve">מה </w:t>
      </w:r>
      <w:bookmarkStart w:id="29805" w:name="_ETM_Q51_457700"/>
      <w:bookmarkEnd w:id="29805"/>
      <w:r>
        <w:rPr>
          <w:rtl/>
        </w:rPr>
        <w:t>עושים</w:t>
      </w:r>
      <w:r>
        <w:rPr>
          <w:rFonts w:hint="cs"/>
          <w:rtl/>
        </w:rPr>
        <w:t>?</w:t>
      </w:r>
      <w:r>
        <w:rPr>
          <w:rtl/>
        </w:rPr>
        <w:t xml:space="preserve"> </w:t>
      </w:r>
      <w:bookmarkStart w:id="29806" w:name="_ETM_Q51_458300"/>
      <w:bookmarkEnd w:id="29806"/>
      <w:r>
        <w:rPr>
          <w:rtl/>
        </w:rPr>
        <w:t xml:space="preserve">אז </w:t>
      </w:r>
      <w:bookmarkStart w:id="29807" w:name="_ETM_Q51_458510"/>
      <w:bookmarkEnd w:id="29807"/>
      <w:r>
        <w:rPr>
          <w:rtl/>
        </w:rPr>
        <w:t xml:space="preserve">חוזרים </w:t>
      </w:r>
      <w:bookmarkStart w:id="29808" w:name="_ETM_Q51_458990"/>
      <w:bookmarkEnd w:id="29808"/>
      <w:r>
        <w:rPr>
          <w:rtl/>
        </w:rPr>
        <w:t xml:space="preserve">למהפכה </w:t>
      </w:r>
      <w:bookmarkStart w:id="29809" w:name="_ETM_Q51_459710"/>
      <w:bookmarkEnd w:id="29809"/>
      <w:r>
        <w:rPr>
          <w:rtl/>
        </w:rPr>
        <w:t>המשפטית</w:t>
      </w:r>
      <w:r>
        <w:rPr>
          <w:rFonts w:hint="cs"/>
          <w:rtl/>
        </w:rPr>
        <w:t>.</w:t>
      </w:r>
      <w:r>
        <w:rPr>
          <w:rtl/>
        </w:rPr>
        <w:t xml:space="preserve"> </w:t>
      </w:r>
      <w:bookmarkStart w:id="29810" w:name="_ETM_Q51_461199"/>
      <w:bookmarkEnd w:id="29810"/>
      <w:r>
        <w:rPr>
          <w:rtl/>
        </w:rPr>
        <w:t xml:space="preserve">אני </w:t>
      </w:r>
      <w:bookmarkStart w:id="29811" w:name="_ETM_Q51_461560"/>
      <w:bookmarkEnd w:id="29811"/>
      <w:r>
        <w:rPr>
          <w:rFonts w:hint="cs"/>
          <w:rtl/>
        </w:rPr>
        <w:t xml:space="preserve">ישבתי כאן, </w:t>
      </w:r>
      <w:bookmarkStart w:id="29812" w:name="_ETM_Q51_462100"/>
      <w:bookmarkStart w:id="29813" w:name="_ETM_Q51_462430"/>
      <w:bookmarkEnd w:id="29812"/>
      <w:bookmarkEnd w:id="29813"/>
      <w:r>
        <w:rPr>
          <w:rtl/>
        </w:rPr>
        <w:t xml:space="preserve">ראיתי </w:t>
      </w:r>
      <w:bookmarkStart w:id="29814" w:name="_ETM_Q51_463060"/>
      <w:bookmarkEnd w:id="29814"/>
      <w:r>
        <w:rPr>
          <w:rtl/>
        </w:rPr>
        <w:t xml:space="preserve">את </w:t>
      </w:r>
      <w:bookmarkStart w:id="29815" w:name="_ETM_Q51_463180"/>
      <w:bookmarkEnd w:id="29815"/>
      <w:r>
        <w:rPr>
          <w:rtl/>
        </w:rPr>
        <w:t xml:space="preserve">שר </w:t>
      </w:r>
      <w:bookmarkStart w:id="29816" w:name="_ETM_Q51_463510"/>
      <w:bookmarkEnd w:id="29816"/>
      <w:r>
        <w:rPr>
          <w:rtl/>
        </w:rPr>
        <w:t xml:space="preserve">המשפטים </w:t>
      </w:r>
      <w:bookmarkStart w:id="29817" w:name="_ETM_Q51_464229"/>
      <w:bookmarkEnd w:id="29817"/>
      <w:r>
        <w:rPr>
          <w:rtl/>
        </w:rPr>
        <w:t>ירוק</w:t>
      </w:r>
      <w:r>
        <w:rPr>
          <w:rFonts w:hint="cs"/>
          <w:rtl/>
        </w:rPr>
        <w:t xml:space="preserve">. סליחה, אחרי </w:t>
      </w:r>
      <w:r>
        <w:rPr>
          <w:rtl/>
        </w:rPr>
        <w:t xml:space="preserve">7 </w:t>
      </w:r>
      <w:bookmarkStart w:id="29818" w:name="_ETM_Q51_467240"/>
      <w:bookmarkEnd w:id="29818"/>
      <w:r>
        <w:rPr>
          <w:rtl/>
        </w:rPr>
        <w:t xml:space="preserve">באוקטובר </w:t>
      </w:r>
      <w:bookmarkStart w:id="29819" w:name="_ETM_Q51_467839"/>
      <w:bookmarkEnd w:id="29819"/>
      <w:r w:rsidR="00131E1F">
        <w:rPr>
          <w:rFonts w:hint="cs"/>
          <w:rtl/>
        </w:rPr>
        <w:t xml:space="preserve">– </w:t>
      </w:r>
      <w:r>
        <w:rPr>
          <w:rtl/>
        </w:rPr>
        <w:t xml:space="preserve">אמרתי </w:t>
      </w:r>
      <w:bookmarkStart w:id="29820" w:name="_ETM_Q51_468259"/>
      <w:bookmarkEnd w:id="29820"/>
      <w:r w:rsidR="00131E1F">
        <w:rPr>
          <w:rFonts w:hint="cs"/>
          <w:rtl/>
        </w:rPr>
        <w:t>ש</w:t>
      </w:r>
      <w:r>
        <w:rPr>
          <w:rtl/>
        </w:rPr>
        <w:t>ראיתי</w:t>
      </w:r>
      <w:r>
        <w:rPr>
          <w:rFonts w:hint="cs"/>
          <w:rtl/>
        </w:rPr>
        <w:t>?</w:t>
      </w:r>
      <w:r>
        <w:rPr>
          <w:rtl/>
        </w:rPr>
        <w:t xml:space="preserve"> </w:t>
      </w:r>
      <w:bookmarkStart w:id="29821" w:name="_ETM_Q51_469529"/>
      <w:bookmarkEnd w:id="29821"/>
      <w:r>
        <w:rPr>
          <w:rtl/>
        </w:rPr>
        <w:t xml:space="preserve">לא </w:t>
      </w:r>
      <w:bookmarkStart w:id="29822" w:name="_ETM_Q51_469800"/>
      <w:bookmarkEnd w:id="29822"/>
      <w:r>
        <w:rPr>
          <w:rtl/>
        </w:rPr>
        <w:t xml:space="preserve">ראיתי </w:t>
      </w:r>
      <w:bookmarkStart w:id="29823" w:name="_ETM_Q51_470249"/>
      <w:bookmarkEnd w:id="29823"/>
      <w:r>
        <w:rPr>
          <w:rtl/>
        </w:rPr>
        <w:t xml:space="preserve">אותו </w:t>
      </w:r>
      <w:bookmarkStart w:id="29824" w:name="_ETM_Q51_470490"/>
      <w:bookmarkEnd w:id="29824"/>
      <w:r>
        <w:rPr>
          <w:rtl/>
        </w:rPr>
        <w:t>ירו</w:t>
      </w:r>
      <w:r>
        <w:rPr>
          <w:rFonts w:hint="cs"/>
          <w:rtl/>
        </w:rPr>
        <w:t>ק,</w:t>
      </w:r>
      <w:r>
        <w:rPr>
          <w:rtl/>
        </w:rPr>
        <w:t xml:space="preserve"> </w:t>
      </w:r>
      <w:bookmarkStart w:id="29825" w:name="_ETM_Q51_471490"/>
      <w:bookmarkEnd w:id="29825"/>
      <w:r>
        <w:rPr>
          <w:rtl/>
        </w:rPr>
        <w:t xml:space="preserve">בגלל </w:t>
      </w:r>
      <w:bookmarkStart w:id="29826" w:name="_ETM_Q51_471819"/>
      <w:bookmarkEnd w:id="29826"/>
      <w:r>
        <w:rPr>
          <w:rtl/>
        </w:rPr>
        <w:t xml:space="preserve">שרוב </w:t>
      </w:r>
      <w:bookmarkStart w:id="29827" w:name="_ETM_Q51_472180"/>
      <w:bookmarkEnd w:id="29827"/>
      <w:r>
        <w:rPr>
          <w:rtl/>
        </w:rPr>
        <w:t xml:space="preserve">הזמן </w:t>
      </w:r>
      <w:bookmarkStart w:id="29828" w:name="_ETM_Q51_472629"/>
      <w:bookmarkEnd w:id="29828"/>
      <w:r>
        <w:rPr>
          <w:rtl/>
        </w:rPr>
        <w:t xml:space="preserve">הוא </w:t>
      </w:r>
      <w:bookmarkStart w:id="29829" w:name="_ETM_Q51_472720"/>
      <w:bookmarkEnd w:id="29829"/>
      <w:r>
        <w:rPr>
          <w:rtl/>
        </w:rPr>
        <w:t xml:space="preserve">פחד </w:t>
      </w:r>
      <w:bookmarkStart w:id="29830" w:name="_ETM_Q51_473110"/>
      <w:bookmarkEnd w:id="29830"/>
      <w:r>
        <w:rPr>
          <w:rtl/>
        </w:rPr>
        <w:t xml:space="preserve">לבוא </w:t>
      </w:r>
      <w:bookmarkStart w:id="29831" w:name="_ETM_Q51_473409"/>
      <w:bookmarkEnd w:id="29831"/>
      <w:r>
        <w:rPr>
          <w:rtl/>
        </w:rPr>
        <w:t>לפה</w:t>
      </w:r>
      <w:r>
        <w:rPr>
          <w:rFonts w:hint="cs"/>
          <w:rtl/>
        </w:rPr>
        <w:t>.</w:t>
      </w:r>
      <w:r>
        <w:rPr>
          <w:rtl/>
        </w:rPr>
        <w:t xml:space="preserve"> </w:t>
      </w:r>
      <w:bookmarkStart w:id="29832" w:name="_ETM_Q51_474830"/>
      <w:bookmarkEnd w:id="29832"/>
      <w:r>
        <w:rPr>
          <w:rtl/>
        </w:rPr>
        <w:t xml:space="preserve">הוא </w:t>
      </w:r>
      <w:bookmarkStart w:id="29833" w:name="_ETM_Q51_474979"/>
      <w:bookmarkEnd w:id="29833"/>
      <w:r>
        <w:rPr>
          <w:rtl/>
        </w:rPr>
        <w:t xml:space="preserve">הבין </w:t>
      </w:r>
      <w:bookmarkStart w:id="29834" w:name="_ETM_Q51_475400"/>
      <w:bookmarkEnd w:id="29834"/>
      <w:r>
        <w:rPr>
          <w:rtl/>
        </w:rPr>
        <w:t xml:space="preserve">את </w:t>
      </w:r>
      <w:bookmarkStart w:id="29835" w:name="_ETM_Q51_475460"/>
      <w:bookmarkEnd w:id="29835"/>
      <w:r>
        <w:rPr>
          <w:rtl/>
        </w:rPr>
        <w:t xml:space="preserve">האחריות </w:t>
      </w:r>
      <w:bookmarkStart w:id="29836" w:name="_ETM_Q51_476210"/>
      <w:bookmarkEnd w:id="29836"/>
      <w:r>
        <w:rPr>
          <w:rtl/>
        </w:rPr>
        <w:t>שלו</w:t>
      </w:r>
      <w:bookmarkStart w:id="29837" w:name="_ETM_Q51_478550"/>
      <w:bookmarkEnd w:id="29837"/>
      <w:r>
        <w:rPr>
          <w:rFonts w:hint="cs"/>
          <w:rtl/>
        </w:rPr>
        <w:t xml:space="preserve">. רוטמן הבין את </w:t>
      </w:r>
      <w:bookmarkStart w:id="29838" w:name="_ETM_Q51_475000"/>
      <w:bookmarkStart w:id="29839" w:name="_ETM_Q51_478880"/>
      <w:bookmarkStart w:id="29840" w:name="_ETM_Q51_479060"/>
      <w:bookmarkStart w:id="29841" w:name="_ETM_Q51_479420"/>
      <w:bookmarkEnd w:id="29838"/>
      <w:bookmarkEnd w:id="29839"/>
      <w:bookmarkEnd w:id="29840"/>
      <w:bookmarkEnd w:id="29841"/>
      <w:r>
        <w:rPr>
          <w:rFonts w:hint="cs"/>
          <w:rtl/>
        </w:rPr>
        <w:t>ה</w:t>
      </w:r>
      <w:r>
        <w:rPr>
          <w:rtl/>
        </w:rPr>
        <w:t xml:space="preserve">אחריות </w:t>
      </w:r>
      <w:bookmarkStart w:id="29842" w:name="_ETM_Q51_480200"/>
      <w:bookmarkEnd w:id="29842"/>
      <w:r>
        <w:rPr>
          <w:rtl/>
        </w:rPr>
        <w:t>שלו</w:t>
      </w:r>
      <w:r>
        <w:rPr>
          <w:rFonts w:hint="cs"/>
          <w:rtl/>
        </w:rPr>
        <w:t>.</w:t>
      </w:r>
      <w:r>
        <w:rPr>
          <w:rtl/>
        </w:rPr>
        <w:t xml:space="preserve"> </w:t>
      </w:r>
      <w:bookmarkStart w:id="29843" w:name="_ETM_Q51_481040"/>
      <w:bookmarkEnd w:id="29843"/>
      <w:r>
        <w:rPr>
          <w:rtl/>
        </w:rPr>
        <w:t xml:space="preserve">ראש </w:t>
      </w:r>
      <w:bookmarkStart w:id="29844" w:name="_ETM_Q51_481370"/>
      <w:bookmarkEnd w:id="29844"/>
      <w:r>
        <w:rPr>
          <w:rtl/>
        </w:rPr>
        <w:t xml:space="preserve">הממשלה </w:t>
      </w:r>
      <w:bookmarkStart w:id="29845" w:name="_ETM_Q51_480000"/>
      <w:bookmarkStart w:id="29846" w:name="_ETM_Q51_480690"/>
      <w:bookmarkEnd w:id="29845"/>
      <w:bookmarkEnd w:id="29846"/>
      <w:r>
        <w:rPr>
          <w:rFonts w:hint="cs"/>
          <w:rtl/>
        </w:rPr>
        <w:t xml:space="preserve">הבין אז את האחריות שלו. </w:t>
      </w:r>
      <w:bookmarkStart w:id="29847" w:name="_ETM_Q51_481020"/>
      <w:bookmarkStart w:id="29848" w:name="_ETM_Q51_482070"/>
      <w:bookmarkStart w:id="29849" w:name="_ETM_Q51_482520"/>
      <w:bookmarkStart w:id="29850" w:name="_ETM_Q51_482669"/>
      <w:bookmarkStart w:id="29851" w:name="_ETM_Q51_482939"/>
      <w:bookmarkStart w:id="29852" w:name="_ETM_Q51_484269"/>
      <w:bookmarkEnd w:id="29847"/>
      <w:bookmarkEnd w:id="29848"/>
      <w:bookmarkEnd w:id="29849"/>
      <w:bookmarkEnd w:id="29850"/>
      <w:bookmarkEnd w:id="29851"/>
      <w:bookmarkEnd w:id="29852"/>
      <w:r>
        <w:rPr>
          <w:rtl/>
        </w:rPr>
        <w:t xml:space="preserve">ולכן </w:t>
      </w:r>
      <w:bookmarkStart w:id="29853" w:name="_ETM_Q51_484839"/>
      <w:bookmarkEnd w:id="29853"/>
      <w:r>
        <w:rPr>
          <w:rtl/>
        </w:rPr>
        <w:t xml:space="preserve">הם </w:t>
      </w:r>
      <w:bookmarkStart w:id="29854" w:name="_ETM_Q51_484960"/>
      <w:bookmarkEnd w:id="29854"/>
      <w:r>
        <w:rPr>
          <w:rtl/>
        </w:rPr>
        <w:t xml:space="preserve">היו </w:t>
      </w:r>
      <w:bookmarkStart w:id="29855" w:name="_ETM_Q51_485169"/>
      <w:bookmarkEnd w:id="29855"/>
      <w:r>
        <w:rPr>
          <w:rtl/>
        </w:rPr>
        <w:t>י</w:t>
      </w:r>
      <w:r>
        <w:rPr>
          <w:rFonts w:hint="cs"/>
          <w:rtl/>
        </w:rPr>
        <w:t xml:space="preserve">רוקים. </w:t>
      </w:r>
      <w:bookmarkStart w:id="29856" w:name="_ETM_Q51_487109"/>
      <w:bookmarkEnd w:id="29856"/>
      <w:r>
        <w:rPr>
          <w:rtl/>
        </w:rPr>
        <w:t xml:space="preserve">ומה </w:t>
      </w:r>
      <w:bookmarkStart w:id="29857" w:name="_ETM_Q51_487469"/>
      <w:bookmarkStart w:id="29858" w:name="_ETM_Q51_487620"/>
      <w:bookmarkEnd w:id="29857"/>
      <w:bookmarkEnd w:id="29858"/>
      <w:r>
        <w:rPr>
          <w:rFonts w:hint="cs"/>
          <w:rtl/>
        </w:rPr>
        <w:t>ש</w:t>
      </w:r>
      <w:r>
        <w:rPr>
          <w:rtl/>
        </w:rPr>
        <w:t xml:space="preserve">אני </w:t>
      </w:r>
      <w:bookmarkStart w:id="29859" w:name="_ETM_Q51_487829"/>
      <w:bookmarkEnd w:id="29859"/>
      <w:r>
        <w:rPr>
          <w:rtl/>
        </w:rPr>
        <w:t xml:space="preserve">אומר </w:t>
      </w:r>
      <w:bookmarkStart w:id="29860" w:name="_ETM_Q51_488190"/>
      <w:bookmarkStart w:id="29861" w:name="_ETM_Q51_488339"/>
      <w:bookmarkEnd w:id="29860"/>
      <w:bookmarkEnd w:id="29861"/>
      <w:r>
        <w:rPr>
          <w:rtl/>
        </w:rPr>
        <w:t xml:space="preserve">כאילו </w:t>
      </w:r>
      <w:bookmarkStart w:id="29862" w:name="_ETM_Q51_488730"/>
      <w:bookmarkEnd w:id="29862"/>
      <w:r>
        <w:rPr>
          <w:rtl/>
        </w:rPr>
        <w:t>נ</w:t>
      </w:r>
      <w:r>
        <w:rPr>
          <w:rFonts w:hint="cs"/>
          <w:rtl/>
        </w:rPr>
        <w:t xml:space="preserve">שכח – זה </w:t>
      </w:r>
      <w:r>
        <w:rPr>
          <w:rtl/>
        </w:rPr>
        <w:t xml:space="preserve">לא </w:t>
      </w:r>
      <w:bookmarkStart w:id="29863" w:name="_ETM_Q51_489599"/>
      <w:bookmarkEnd w:id="29863"/>
      <w:r>
        <w:rPr>
          <w:rtl/>
        </w:rPr>
        <w:t>נשכח</w:t>
      </w:r>
      <w:r>
        <w:rPr>
          <w:rFonts w:hint="cs"/>
          <w:rtl/>
        </w:rPr>
        <w:t>.</w:t>
      </w:r>
    </w:p>
    <w:p w:rsidR="002D2871" w:rsidRDefault="002D2871" w:rsidP="00D31845">
      <w:pPr>
        <w:rPr>
          <w:rtl/>
        </w:rPr>
      </w:pPr>
    </w:p>
    <w:p w:rsidR="002D2871" w:rsidRDefault="002D2871" w:rsidP="00D31845">
      <w:pPr>
        <w:pStyle w:val="af6"/>
        <w:keepNext/>
        <w:rPr>
          <w:rtl/>
        </w:rPr>
      </w:pPr>
      <w:bookmarkStart w:id="29864" w:name="ET_yor_6490_15"/>
      <w:r w:rsidRPr="00874666">
        <w:rPr>
          <w:rStyle w:val="TagStyle"/>
          <w:rtl/>
        </w:rPr>
        <w:t xml:space="preserve"> &lt;&lt; יור &gt;&gt; </w:t>
      </w:r>
      <w:r>
        <w:rPr>
          <w:rtl/>
        </w:rPr>
        <w:t>היו"ר ניסים ואטורי:</w:t>
      </w:r>
      <w:r w:rsidRPr="00874666">
        <w:rPr>
          <w:rStyle w:val="TagStyle"/>
          <w:rtl/>
        </w:rPr>
        <w:t xml:space="preserve"> &lt;&lt; יור &gt;&gt;</w:t>
      </w:r>
      <w:r>
        <w:rPr>
          <w:rtl/>
        </w:rPr>
        <w:t xml:space="preserve">  </w:t>
      </w:r>
      <w:bookmarkEnd w:id="29864"/>
    </w:p>
    <w:p w:rsidR="002D2871" w:rsidRDefault="002D2871" w:rsidP="00D00074">
      <w:pPr>
        <w:rPr>
          <w:rtl/>
        </w:rPr>
      </w:pPr>
    </w:p>
    <w:p w:rsidR="00131E1F" w:rsidRDefault="002D2871" w:rsidP="00131E1F">
      <w:pPr>
        <w:rPr>
          <w:rtl/>
        </w:rPr>
      </w:pPr>
      <w:bookmarkStart w:id="29865" w:name="_ETM_Q51_488000"/>
      <w:bookmarkEnd w:id="29865"/>
      <w:r>
        <w:rPr>
          <w:rFonts w:hint="cs"/>
          <w:rtl/>
        </w:rPr>
        <w:t>תודה רבה.</w:t>
      </w:r>
      <w:r w:rsidR="00131E1F">
        <w:rPr>
          <w:rFonts w:hint="cs"/>
          <w:rtl/>
        </w:rPr>
        <w:t xml:space="preserve"> רשימת הדוברים סגורה תוך כדי.</w:t>
      </w:r>
    </w:p>
    <w:p w:rsidR="00131E1F" w:rsidRDefault="00131E1F" w:rsidP="00131E1F">
      <w:pPr>
        <w:rPr>
          <w:rtl/>
        </w:rPr>
      </w:pPr>
    </w:p>
    <w:p w:rsidR="002D2871" w:rsidRDefault="002D2871" w:rsidP="00D31845">
      <w:pPr>
        <w:pStyle w:val="-"/>
        <w:keepNext/>
        <w:rPr>
          <w:rtl/>
        </w:rPr>
      </w:pPr>
      <w:bookmarkStart w:id="29866" w:name="ET_speakercontinue_5109_16"/>
      <w:r w:rsidRPr="00874666">
        <w:rPr>
          <w:rStyle w:val="TagStyle"/>
          <w:rtl/>
        </w:rPr>
        <w:t xml:space="preserve"> &lt;&lt; דובר_המשך &gt;&gt; </w:t>
      </w:r>
      <w:r>
        <w:rPr>
          <w:rtl/>
        </w:rPr>
        <w:t>אלעזר שטרן (יש עתיד):</w:t>
      </w:r>
      <w:r w:rsidRPr="00874666">
        <w:rPr>
          <w:rStyle w:val="TagStyle"/>
          <w:rtl/>
        </w:rPr>
        <w:t xml:space="preserve"> &lt;&lt; דובר_המשך &gt;&gt;</w:t>
      </w:r>
      <w:r>
        <w:rPr>
          <w:rtl/>
        </w:rPr>
        <w:t xml:space="preserve">  </w:t>
      </w:r>
      <w:bookmarkEnd w:id="29866"/>
    </w:p>
    <w:p w:rsidR="002D2871" w:rsidRDefault="002D2871" w:rsidP="00D00074">
      <w:pPr>
        <w:rPr>
          <w:rtl/>
        </w:rPr>
      </w:pPr>
    </w:p>
    <w:p w:rsidR="002D2871" w:rsidRDefault="002D2871" w:rsidP="00131E1F">
      <w:pPr>
        <w:rPr>
          <w:rtl/>
        </w:rPr>
      </w:pPr>
      <w:bookmarkStart w:id="29867" w:name="_ETM_Q51_490630"/>
      <w:bookmarkEnd w:id="29867"/>
      <w:r>
        <w:rPr>
          <w:rtl/>
        </w:rPr>
        <w:t xml:space="preserve">ואני </w:t>
      </w:r>
      <w:bookmarkStart w:id="29868" w:name="_ETM_Q51_490930"/>
      <w:bookmarkEnd w:id="29868"/>
      <w:r>
        <w:rPr>
          <w:rtl/>
        </w:rPr>
        <w:t xml:space="preserve">אומר </w:t>
      </w:r>
      <w:bookmarkStart w:id="29869" w:name="_ETM_Q51_491140"/>
      <w:bookmarkEnd w:id="29869"/>
      <w:r>
        <w:rPr>
          <w:rtl/>
        </w:rPr>
        <w:t>ל</w:t>
      </w:r>
      <w:r>
        <w:rPr>
          <w:rFonts w:hint="cs"/>
          <w:rtl/>
        </w:rPr>
        <w:t xml:space="preserve">ראש הקואליציה </w:t>
      </w:r>
      <w:r>
        <w:rPr>
          <w:rtl/>
        </w:rPr>
        <w:t>–</w:t>
      </w:r>
      <w:r>
        <w:rPr>
          <w:rFonts w:hint="cs"/>
          <w:rtl/>
        </w:rPr>
        <w:t xml:space="preserve"> אני מסיים</w:t>
      </w:r>
      <w:bookmarkStart w:id="29870" w:name="_ETM_Q51_491350"/>
      <w:bookmarkStart w:id="29871" w:name="_ETM_Q51_491680"/>
      <w:bookmarkStart w:id="29872" w:name="_ETM_Q51_491950"/>
      <w:bookmarkStart w:id="29873" w:name="_ETM_Q51_492370"/>
      <w:bookmarkStart w:id="29874" w:name="_ETM_Q51_492520"/>
      <w:bookmarkStart w:id="29875" w:name="_ETM_Q51_494599"/>
      <w:bookmarkStart w:id="29876" w:name="_ETM_Q51_494930"/>
      <w:bookmarkStart w:id="29877" w:name="_ETM_Q51_496000"/>
      <w:bookmarkStart w:id="29878" w:name="_ETM_Q51_495019"/>
      <w:bookmarkStart w:id="29879" w:name="_ETM_Q51_495469"/>
      <w:bookmarkEnd w:id="29870"/>
      <w:bookmarkEnd w:id="29871"/>
      <w:bookmarkEnd w:id="29872"/>
      <w:bookmarkEnd w:id="29873"/>
      <w:bookmarkEnd w:id="29874"/>
      <w:bookmarkEnd w:id="29875"/>
      <w:bookmarkEnd w:id="29876"/>
      <w:bookmarkEnd w:id="29877"/>
      <w:bookmarkEnd w:id="29878"/>
      <w:bookmarkEnd w:id="29879"/>
      <w:r w:rsidR="00131E1F">
        <w:rPr>
          <w:rFonts w:hint="cs"/>
          <w:rtl/>
        </w:rPr>
        <w:t xml:space="preserve"> </w:t>
      </w:r>
      <w:r w:rsidR="00131E1F">
        <w:rPr>
          <w:rFonts w:hint="eastAsia"/>
          <w:rtl/>
        </w:rPr>
        <w:t>–</w:t>
      </w:r>
      <w:r w:rsidR="00131E1F">
        <w:rPr>
          <w:rFonts w:hint="cs"/>
          <w:rtl/>
        </w:rPr>
        <w:t xml:space="preserve"> </w:t>
      </w:r>
      <w:r>
        <w:rPr>
          <w:rFonts w:hint="cs"/>
          <w:rtl/>
        </w:rPr>
        <w:t>תיקחו את הזמן שיש, תיקחו</w:t>
      </w:r>
      <w:bookmarkStart w:id="29880" w:name="_ETM_Q51_492000"/>
      <w:bookmarkEnd w:id="29880"/>
      <w:r>
        <w:rPr>
          <w:rFonts w:hint="cs"/>
          <w:rtl/>
        </w:rPr>
        <w:t xml:space="preserve"> את ההגדרה שאנחנו </w:t>
      </w:r>
      <w:bookmarkStart w:id="29881" w:name="_ETM_Q51_495650"/>
      <w:bookmarkStart w:id="29882" w:name="_ETM_Q51_496279"/>
      <w:bookmarkStart w:id="29883" w:name="_ETM_Q51_496430"/>
      <w:bookmarkStart w:id="29884" w:name="_ETM_Q51_497000"/>
      <w:bookmarkStart w:id="29885" w:name="_ETM_Q51_497600"/>
      <w:bookmarkEnd w:id="29881"/>
      <w:bookmarkEnd w:id="29882"/>
      <w:bookmarkEnd w:id="29883"/>
      <w:bookmarkEnd w:id="29884"/>
      <w:bookmarkEnd w:id="29885"/>
      <w:r>
        <w:rPr>
          <w:rtl/>
        </w:rPr>
        <w:t>במלחמה</w:t>
      </w:r>
      <w:r>
        <w:rPr>
          <w:rFonts w:hint="cs"/>
          <w:rtl/>
        </w:rPr>
        <w:t>, ותנצלו את הזמן הזה באמת אי</w:t>
      </w:r>
      <w:bookmarkStart w:id="29886" w:name="_ETM_Q51_499470"/>
      <w:bookmarkStart w:id="29887" w:name="_ETM_Q51_499919"/>
      <w:bookmarkStart w:id="29888" w:name="_ETM_Q51_500279"/>
      <w:bookmarkStart w:id="29889" w:name="_ETM_Q51_500339"/>
      <w:bookmarkStart w:id="29890" w:name="_ETM_Q51_500849"/>
      <w:bookmarkStart w:id="29891" w:name="_ETM_Q51_501630"/>
      <w:bookmarkEnd w:id="29886"/>
      <w:bookmarkEnd w:id="29887"/>
      <w:bookmarkEnd w:id="29888"/>
      <w:bookmarkEnd w:id="29889"/>
      <w:bookmarkEnd w:id="29890"/>
      <w:bookmarkEnd w:id="29891"/>
      <w:r>
        <w:rPr>
          <w:rtl/>
        </w:rPr>
        <w:t xml:space="preserve">ך </w:t>
      </w:r>
      <w:bookmarkStart w:id="29892" w:name="_ETM_Q51_501810"/>
      <w:bookmarkEnd w:id="29892"/>
      <w:r>
        <w:rPr>
          <w:rtl/>
        </w:rPr>
        <w:t xml:space="preserve">לעשות </w:t>
      </w:r>
      <w:bookmarkStart w:id="29893" w:name="_ETM_Q51_502289"/>
      <w:bookmarkEnd w:id="29893"/>
      <w:r>
        <w:rPr>
          <w:rtl/>
        </w:rPr>
        <w:t xml:space="preserve">טוב </w:t>
      </w:r>
      <w:bookmarkStart w:id="29894" w:name="_ETM_Q51_503189"/>
      <w:bookmarkEnd w:id="29894"/>
      <w:r>
        <w:rPr>
          <w:rtl/>
        </w:rPr>
        <w:t xml:space="preserve">לאזרחי </w:t>
      </w:r>
      <w:bookmarkStart w:id="29895" w:name="_ETM_Q51_503939"/>
      <w:bookmarkEnd w:id="29895"/>
      <w:r>
        <w:rPr>
          <w:rtl/>
        </w:rPr>
        <w:t>ישראל</w:t>
      </w:r>
      <w:r>
        <w:rPr>
          <w:rFonts w:hint="cs"/>
          <w:rtl/>
        </w:rPr>
        <w:t xml:space="preserve">, </w:t>
      </w:r>
      <w:bookmarkStart w:id="29896" w:name="_ETM_Q51_501000"/>
      <w:bookmarkEnd w:id="29896"/>
      <w:r>
        <w:rPr>
          <w:rFonts w:hint="cs"/>
          <w:rtl/>
        </w:rPr>
        <w:t xml:space="preserve">ואיך </w:t>
      </w:r>
      <w:bookmarkStart w:id="29897" w:name="_ETM_Q51_504570"/>
      <w:bookmarkEnd w:id="29897"/>
      <w:r>
        <w:rPr>
          <w:rtl/>
        </w:rPr>
        <w:t xml:space="preserve">לא </w:t>
      </w:r>
      <w:bookmarkStart w:id="29898" w:name="_ETM_Q51_505079"/>
      <w:bookmarkEnd w:id="29898"/>
      <w:r>
        <w:rPr>
          <w:rtl/>
        </w:rPr>
        <w:t>ל</w:t>
      </w:r>
      <w:r>
        <w:rPr>
          <w:rFonts w:hint="cs"/>
          <w:rtl/>
        </w:rPr>
        <w:t xml:space="preserve">החזיר </w:t>
      </w:r>
      <w:bookmarkStart w:id="29899" w:name="_ETM_Q51_505649"/>
      <w:bookmarkStart w:id="29900" w:name="_ETM_Q51_505829"/>
      <w:bookmarkStart w:id="29901" w:name="_ETM_Q51_506820"/>
      <w:bookmarkEnd w:id="29899"/>
      <w:bookmarkEnd w:id="29900"/>
      <w:bookmarkEnd w:id="29901"/>
      <w:r>
        <w:rPr>
          <w:rtl/>
        </w:rPr>
        <w:t xml:space="preserve">גם </w:t>
      </w:r>
      <w:bookmarkStart w:id="29902" w:name="_ETM_Q51_507119"/>
      <w:bookmarkEnd w:id="29902"/>
      <w:r>
        <w:rPr>
          <w:rtl/>
        </w:rPr>
        <w:t xml:space="preserve">אותנו </w:t>
      </w:r>
      <w:bookmarkStart w:id="29903" w:name="_ETM_Q51_507599"/>
      <w:bookmarkEnd w:id="29903"/>
      <w:r>
        <w:rPr>
          <w:rtl/>
        </w:rPr>
        <w:t xml:space="preserve">לרחובות </w:t>
      </w:r>
      <w:bookmarkStart w:id="29904" w:name="_ETM_Q51_508739"/>
      <w:bookmarkEnd w:id="29904"/>
      <w:r>
        <w:rPr>
          <w:rtl/>
        </w:rPr>
        <w:t xml:space="preserve">על </w:t>
      </w:r>
      <w:bookmarkStart w:id="29905" w:name="_ETM_Q51_508919"/>
      <w:bookmarkEnd w:id="29905"/>
      <w:r>
        <w:rPr>
          <w:rtl/>
        </w:rPr>
        <w:t xml:space="preserve">מהפכה </w:t>
      </w:r>
      <w:bookmarkStart w:id="29906" w:name="_ETM_Q51_509489"/>
      <w:bookmarkEnd w:id="29906"/>
      <w:r>
        <w:rPr>
          <w:rtl/>
        </w:rPr>
        <w:t>משפטית</w:t>
      </w:r>
      <w:r>
        <w:rPr>
          <w:rFonts w:hint="cs"/>
          <w:rtl/>
        </w:rPr>
        <w:t>,</w:t>
      </w:r>
      <w:r>
        <w:rPr>
          <w:rtl/>
        </w:rPr>
        <w:t xml:space="preserve"> </w:t>
      </w:r>
      <w:bookmarkStart w:id="29907" w:name="_ETM_Q51_511119"/>
      <w:bookmarkEnd w:id="29907"/>
      <w:r>
        <w:rPr>
          <w:rtl/>
        </w:rPr>
        <w:t xml:space="preserve">שהייתה </w:t>
      </w:r>
      <w:bookmarkStart w:id="29908" w:name="_ETM_Q51_511600"/>
      <w:bookmarkEnd w:id="29908"/>
      <w:r>
        <w:rPr>
          <w:rtl/>
        </w:rPr>
        <w:t xml:space="preserve">לה </w:t>
      </w:r>
      <w:bookmarkStart w:id="29909" w:name="_ETM_Q51_511720"/>
      <w:bookmarkEnd w:id="29909"/>
      <w:r>
        <w:rPr>
          <w:rtl/>
        </w:rPr>
        <w:t xml:space="preserve">תרומה </w:t>
      </w:r>
      <w:bookmarkStart w:id="29910" w:name="_ETM_Q51_512110"/>
      <w:bookmarkEnd w:id="29910"/>
      <w:r>
        <w:rPr>
          <w:rtl/>
        </w:rPr>
        <w:t xml:space="preserve">גדולה </w:t>
      </w:r>
      <w:bookmarkStart w:id="29911" w:name="_ETM_Q51_512589"/>
      <w:bookmarkEnd w:id="29911"/>
      <w:r>
        <w:rPr>
          <w:rtl/>
        </w:rPr>
        <w:t xml:space="preserve">מאוד </w:t>
      </w:r>
      <w:bookmarkStart w:id="29912" w:name="_ETM_Q51_513370"/>
      <w:bookmarkEnd w:id="29912"/>
      <w:r>
        <w:rPr>
          <w:rFonts w:hint="cs"/>
          <w:rtl/>
        </w:rPr>
        <w:t>ל</w:t>
      </w:r>
      <w:r>
        <w:rPr>
          <w:rtl/>
        </w:rPr>
        <w:t xml:space="preserve">חורבן </w:t>
      </w:r>
      <w:bookmarkStart w:id="29913" w:name="_ETM_Q51_514089"/>
      <w:bookmarkEnd w:id="29913"/>
      <w:r>
        <w:rPr>
          <w:rtl/>
        </w:rPr>
        <w:t xml:space="preserve">שבו </w:t>
      </w:r>
      <w:bookmarkStart w:id="29914" w:name="_ETM_Q51_514420"/>
      <w:bookmarkEnd w:id="29914"/>
      <w:r>
        <w:rPr>
          <w:rtl/>
        </w:rPr>
        <w:t xml:space="preserve">אנחנו </w:t>
      </w:r>
      <w:bookmarkStart w:id="29915" w:name="_ETM_Q51_514750"/>
      <w:bookmarkEnd w:id="29915"/>
      <w:r>
        <w:rPr>
          <w:rtl/>
        </w:rPr>
        <w:t>נמצאים</w:t>
      </w:r>
      <w:r>
        <w:rPr>
          <w:rFonts w:hint="cs"/>
          <w:rtl/>
        </w:rPr>
        <w:t>.</w:t>
      </w:r>
      <w:r>
        <w:rPr>
          <w:rtl/>
        </w:rPr>
        <w:t xml:space="preserve"> </w:t>
      </w:r>
      <w:bookmarkStart w:id="29916" w:name="_ETM_Q51_515290"/>
      <w:bookmarkEnd w:id="29916"/>
      <w:r>
        <w:rPr>
          <w:rtl/>
        </w:rPr>
        <w:t>תודה</w:t>
      </w:r>
      <w:bookmarkStart w:id="29917" w:name="_ETM_Q51_515980"/>
      <w:bookmarkEnd w:id="29917"/>
      <w:r>
        <w:rPr>
          <w:rFonts w:hint="cs"/>
          <w:rtl/>
        </w:rPr>
        <w:t>.</w:t>
      </w:r>
    </w:p>
    <w:p w:rsidR="002D2871" w:rsidRDefault="002D2871" w:rsidP="00D31845">
      <w:pPr>
        <w:rPr>
          <w:rtl/>
        </w:rPr>
      </w:pPr>
      <w:bookmarkStart w:id="29918" w:name="_ETM_Q51_513000"/>
      <w:bookmarkEnd w:id="29918"/>
    </w:p>
    <w:p w:rsidR="002D2871" w:rsidRDefault="002D2871" w:rsidP="00D31845">
      <w:pPr>
        <w:pStyle w:val="af6"/>
        <w:keepNext/>
        <w:rPr>
          <w:rtl/>
        </w:rPr>
      </w:pPr>
      <w:bookmarkStart w:id="29919" w:name="ET_yor_6490_19"/>
      <w:r w:rsidRPr="00874666">
        <w:rPr>
          <w:rStyle w:val="TagStyle"/>
          <w:rtl/>
        </w:rPr>
        <w:t xml:space="preserve"> &lt;&lt; יור &gt;&gt; </w:t>
      </w:r>
      <w:r>
        <w:rPr>
          <w:rtl/>
        </w:rPr>
        <w:t>היו"ר ניסים ואטורי:</w:t>
      </w:r>
      <w:r w:rsidRPr="00874666">
        <w:rPr>
          <w:rStyle w:val="TagStyle"/>
          <w:rtl/>
        </w:rPr>
        <w:t xml:space="preserve"> &lt;&lt; יור &gt;&gt;</w:t>
      </w:r>
      <w:r>
        <w:rPr>
          <w:rtl/>
        </w:rPr>
        <w:t xml:space="preserve">  </w:t>
      </w:r>
      <w:bookmarkEnd w:id="29919"/>
    </w:p>
    <w:p w:rsidR="002D2871" w:rsidRDefault="002D2871" w:rsidP="00D00074">
      <w:pPr>
        <w:rPr>
          <w:rtl/>
        </w:rPr>
      </w:pPr>
    </w:p>
    <w:p w:rsidR="002D2871" w:rsidRDefault="002D2871" w:rsidP="00D31845">
      <w:pPr>
        <w:rPr>
          <w:rtl/>
        </w:rPr>
      </w:pPr>
      <w:bookmarkStart w:id="29920" w:name="_ETM_Q51_514000"/>
      <w:bookmarkEnd w:id="29920"/>
      <w:r>
        <w:rPr>
          <w:rtl/>
        </w:rPr>
        <w:t xml:space="preserve">תודה </w:t>
      </w:r>
      <w:bookmarkStart w:id="29921" w:name="_ETM_Q51_516279"/>
      <w:bookmarkEnd w:id="29921"/>
      <w:r>
        <w:rPr>
          <w:rtl/>
        </w:rPr>
        <w:t>רבה</w:t>
      </w:r>
      <w:bookmarkStart w:id="29922" w:name="_ETM_Q51_516670"/>
      <w:bookmarkEnd w:id="29922"/>
      <w:r>
        <w:rPr>
          <w:rFonts w:hint="cs"/>
          <w:rtl/>
        </w:rPr>
        <w:t xml:space="preserve">. </w:t>
      </w:r>
      <w:r>
        <w:rPr>
          <w:rtl/>
        </w:rPr>
        <w:t xml:space="preserve">חברת </w:t>
      </w:r>
      <w:bookmarkStart w:id="29923" w:name="_ETM_Q51_517000"/>
      <w:bookmarkEnd w:id="29923"/>
      <w:r>
        <w:rPr>
          <w:rtl/>
        </w:rPr>
        <w:t xml:space="preserve">הכנסת </w:t>
      </w:r>
      <w:bookmarkStart w:id="29924" w:name="_ETM_Q51_517300"/>
      <w:bookmarkEnd w:id="29924"/>
      <w:r>
        <w:rPr>
          <w:rtl/>
        </w:rPr>
        <w:t xml:space="preserve">דבי </w:t>
      </w:r>
      <w:bookmarkStart w:id="29925" w:name="_ETM_Q51_517570"/>
      <w:bookmarkEnd w:id="29925"/>
      <w:r>
        <w:rPr>
          <w:rtl/>
        </w:rPr>
        <w:t>ביטון</w:t>
      </w:r>
      <w:r>
        <w:rPr>
          <w:rFonts w:hint="cs"/>
          <w:rtl/>
        </w:rPr>
        <w:t>.</w:t>
      </w:r>
      <w:r>
        <w:rPr>
          <w:rtl/>
        </w:rPr>
        <w:t xml:space="preserve"> </w:t>
      </w:r>
      <w:bookmarkStart w:id="29926" w:name="_ETM_Q51_518539"/>
      <w:bookmarkEnd w:id="29926"/>
      <w:r>
        <w:rPr>
          <w:rtl/>
        </w:rPr>
        <w:t xml:space="preserve">רשימת </w:t>
      </w:r>
      <w:bookmarkStart w:id="29927" w:name="_ETM_Q51_518989"/>
      <w:bookmarkEnd w:id="29927"/>
      <w:r>
        <w:rPr>
          <w:rtl/>
        </w:rPr>
        <w:t xml:space="preserve">הדוברים </w:t>
      </w:r>
      <w:bookmarkStart w:id="29928" w:name="_ETM_Q51_519319"/>
      <w:bookmarkEnd w:id="29928"/>
      <w:r>
        <w:rPr>
          <w:rtl/>
        </w:rPr>
        <w:t>סגורה</w:t>
      </w:r>
      <w:r>
        <w:rPr>
          <w:rFonts w:hint="cs"/>
          <w:rtl/>
        </w:rPr>
        <w:t xml:space="preserve">. </w:t>
      </w:r>
    </w:p>
    <w:p w:rsidR="002D2871" w:rsidRDefault="002D2871" w:rsidP="00D31845">
      <w:pPr>
        <w:rPr>
          <w:rtl/>
        </w:rPr>
      </w:pPr>
    </w:p>
    <w:p w:rsidR="002D2871" w:rsidRDefault="002D2871" w:rsidP="00D31845">
      <w:pPr>
        <w:pStyle w:val="af5"/>
        <w:keepNext/>
        <w:rPr>
          <w:rtl/>
        </w:rPr>
      </w:pPr>
      <w:r w:rsidRPr="00874666">
        <w:rPr>
          <w:rStyle w:val="TagStyle"/>
          <w:rtl/>
        </w:rPr>
        <w:t xml:space="preserve"> &lt;&lt; קריאה &gt;&gt; </w:t>
      </w:r>
      <w:r>
        <w:rPr>
          <w:rtl/>
        </w:rPr>
        <w:t>טלי גוטליב (הליכוד):</w:t>
      </w:r>
      <w:r w:rsidRPr="00874666">
        <w:rPr>
          <w:rStyle w:val="TagStyle"/>
          <w:rtl/>
        </w:rPr>
        <w:t xml:space="preserve"> &lt;&lt; קריאה &gt;&gt;</w:t>
      </w:r>
      <w:r>
        <w:rPr>
          <w:rtl/>
        </w:rPr>
        <w:t xml:space="preserve">  </w:t>
      </w:r>
    </w:p>
    <w:p w:rsidR="002D2871" w:rsidRDefault="002D2871" w:rsidP="00D00074">
      <w:pPr>
        <w:rPr>
          <w:rtl/>
        </w:rPr>
      </w:pPr>
    </w:p>
    <w:p w:rsidR="002D2871" w:rsidRDefault="002D2871" w:rsidP="00D31845">
      <w:pPr>
        <w:rPr>
          <w:rtl/>
        </w:rPr>
      </w:pPr>
      <w:bookmarkStart w:id="29929" w:name="_ETM_Q51_520000"/>
      <w:bookmarkEnd w:id="29929"/>
      <w:r>
        <w:rPr>
          <w:rFonts w:hint="cs"/>
          <w:rtl/>
        </w:rPr>
        <w:t xml:space="preserve">ברק, אהוד ברק ואחים לנשק </w:t>
      </w:r>
      <w:bookmarkStart w:id="29930" w:name="_ETM_Q51_518000"/>
      <w:bookmarkEnd w:id="29930"/>
      <w:r>
        <w:rPr>
          <w:rFonts w:hint="cs"/>
          <w:rtl/>
        </w:rPr>
        <w:t xml:space="preserve">וכל מי שעודד סרבנות הכניס אותנו </w:t>
      </w:r>
      <w:r w:rsidR="00644066">
        <w:rPr>
          <w:rFonts w:hint="cs"/>
          <w:rtl/>
        </w:rPr>
        <w:t>– – –</w:t>
      </w:r>
      <w:r>
        <w:rPr>
          <w:rFonts w:hint="cs"/>
          <w:rtl/>
        </w:rPr>
        <w:t xml:space="preserve"> לא להתבלבל. לא להתבלבל.</w:t>
      </w:r>
    </w:p>
    <w:p w:rsidR="002D2871" w:rsidRDefault="002D2871" w:rsidP="00D31845">
      <w:pPr>
        <w:rPr>
          <w:rtl/>
        </w:rPr>
      </w:pPr>
      <w:bookmarkStart w:id="29931" w:name="_ETM_Q51_522000"/>
      <w:bookmarkEnd w:id="29931"/>
    </w:p>
    <w:p w:rsidR="002D2871" w:rsidRDefault="002D2871" w:rsidP="00D31845">
      <w:pPr>
        <w:pStyle w:val="af5"/>
        <w:keepNext/>
        <w:rPr>
          <w:rtl/>
        </w:rPr>
      </w:pPr>
      <w:bookmarkStart w:id="29932" w:name="ET_interruption_5109_21"/>
      <w:r w:rsidRPr="00874666">
        <w:rPr>
          <w:rStyle w:val="TagStyle"/>
          <w:rtl/>
        </w:rPr>
        <w:t xml:space="preserve"> &lt;&lt; קריאה &gt;&gt; </w:t>
      </w:r>
      <w:r>
        <w:rPr>
          <w:rtl/>
        </w:rPr>
        <w:t>אלעזר שטרן (יש עתיד):</w:t>
      </w:r>
      <w:r w:rsidRPr="00874666">
        <w:rPr>
          <w:rStyle w:val="TagStyle"/>
          <w:rtl/>
        </w:rPr>
        <w:t xml:space="preserve"> &lt;&lt; קריאה &gt;&gt;</w:t>
      </w:r>
      <w:r>
        <w:rPr>
          <w:rtl/>
        </w:rPr>
        <w:t xml:space="preserve">  </w:t>
      </w:r>
      <w:bookmarkEnd w:id="29932"/>
    </w:p>
    <w:p w:rsidR="002D2871" w:rsidRDefault="002D2871" w:rsidP="00D00074">
      <w:pPr>
        <w:rPr>
          <w:rtl/>
        </w:rPr>
      </w:pPr>
    </w:p>
    <w:p w:rsidR="002D2871" w:rsidRDefault="002D2871" w:rsidP="00D31845">
      <w:pPr>
        <w:rPr>
          <w:rtl/>
        </w:rPr>
      </w:pPr>
      <w:r>
        <w:rPr>
          <w:rFonts w:hint="cs"/>
          <w:rtl/>
        </w:rPr>
        <w:t>וגם השתמטו</w:t>
      </w:r>
      <w:r>
        <w:rPr>
          <w:rFonts w:hint="eastAsia"/>
          <w:rtl/>
        </w:rPr>
        <w:t>ת</w:t>
      </w:r>
      <w:r>
        <w:rPr>
          <w:rFonts w:hint="cs"/>
          <w:rtl/>
        </w:rPr>
        <w:t>, וגם ההשתמטו</w:t>
      </w:r>
      <w:r>
        <w:rPr>
          <w:rFonts w:hint="eastAsia"/>
          <w:rtl/>
        </w:rPr>
        <w:t>ת</w:t>
      </w:r>
      <w:r>
        <w:rPr>
          <w:rFonts w:hint="cs"/>
          <w:rtl/>
        </w:rPr>
        <w:t>.</w:t>
      </w:r>
    </w:p>
    <w:p w:rsidR="002D2871" w:rsidRDefault="002D2871" w:rsidP="00D31845">
      <w:pPr>
        <w:rPr>
          <w:rtl/>
        </w:rPr>
      </w:pPr>
    </w:p>
    <w:p w:rsidR="002D2871" w:rsidRDefault="002D2871" w:rsidP="00D31845">
      <w:pPr>
        <w:pStyle w:val="af5"/>
        <w:keepNext/>
        <w:rPr>
          <w:rtl/>
        </w:rPr>
      </w:pPr>
      <w:r w:rsidRPr="00874666">
        <w:rPr>
          <w:rStyle w:val="TagStyle"/>
          <w:rtl/>
        </w:rPr>
        <w:t xml:space="preserve"> &lt;&lt; קריאה &gt;&gt; </w:t>
      </w:r>
      <w:r>
        <w:rPr>
          <w:rtl/>
        </w:rPr>
        <w:t>טלי גוטליב (הליכוד):</w:t>
      </w:r>
      <w:r w:rsidRPr="00874666">
        <w:rPr>
          <w:rStyle w:val="TagStyle"/>
          <w:rtl/>
        </w:rPr>
        <w:t xml:space="preserve"> &lt;&lt; קריאה &gt;&gt;</w:t>
      </w:r>
      <w:r>
        <w:rPr>
          <w:rtl/>
        </w:rPr>
        <w:t xml:space="preserve">  </w:t>
      </w:r>
    </w:p>
    <w:p w:rsidR="002D2871" w:rsidRDefault="002D2871" w:rsidP="00D00074">
      <w:pPr>
        <w:rPr>
          <w:rtl/>
        </w:rPr>
      </w:pPr>
    </w:p>
    <w:p w:rsidR="002D2871" w:rsidRDefault="002D2871" w:rsidP="00D31845">
      <w:pPr>
        <w:rPr>
          <w:rtl/>
        </w:rPr>
      </w:pPr>
      <w:bookmarkStart w:id="29933" w:name="_ETM_Q51_524000"/>
      <w:bookmarkEnd w:id="29933"/>
      <w:r>
        <w:rPr>
          <w:rFonts w:hint="cs"/>
          <w:rtl/>
        </w:rPr>
        <w:t>לא להתבלבל. לא להתבלבל</w:t>
      </w:r>
      <w:bookmarkStart w:id="29934" w:name="_ETM_Q51_526000"/>
      <w:bookmarkEnd w:id="29934"/>
      <w:r>
        <w:rPr>
          <w:rFonts w:hint="cs"/>
          <w:rtl/>
        </w:rPr>
        <w:t xml:space="preserve">, סליחה, די. </w:t>
      </w:r>
    </w:p>
    <w:p w:rsidR="002D2871" w:rsidRDefault="002D2871" w:rsidP="00D31845">
      <w:pPr>
        <w:rPr>
          <w:rtl/>
        </w:rPr>
      </w:pPr>
      <w:bookmarkStart w:id="29935" w:name="_ETM_Q51_531000"/>
      <w:bookmarkEnd w:id="29935"/>
    </w:p>
    <w:p w:rsidR="002D2871" w:rsidRDefault="002D2871" w:rsidP="00D31845">
      <w:pPr>
        <w:pStyle w:val="af6"/>
        <w:keepNext/>
        <w:rPr>
          <w:rtl/>
        </w:rPr>
      </w:pPr>
      <w:r w:rsidRPr="00874666">
        <w:rPr>
          <w:rStyle w:val="TagStyle"/>
          <w:rtl/>
        </w:rPr>
        <w:t xml:space="preserve"> &lt;&lt; יור &gt;&gt; </w:t>
      </w:r>
      <w:r>
        <w:rPr>
          <w:rtl/>
        </w:rPr>
        <w:t>היו"ר ניסים ואטורי:</w:t>
      </w:r>
      <w:r w:rsidRPr="00874666">
        <w:rPr>
          <w:rStyle w:val="TagStyle"/>
          <w:rtl/>
        </w:rPr>
        <w:t xml:space="preserve"> &lt;&lt; יור &gt;&gt;</w:t>
      </w:r>
      <w:r>
        <w:rPr>
          <w:rtl/>
        </w:rPr>
        <w:t xml:space="preserve">  </w:t>
      </w:r>
    </w:p>
    <w:p w:rsidR="002D2871" w:rsidRDefault="002D2871" w:rsidP="00D00074">
      <w:pPr>
        <w:rPr>
          <w:rtl/>
        </w:rPr>
      </w:pPr>
    </w:p>
    <w:p w:rsidR="002D2871" w:rsidRDefault="002D2871" w:rsidP="00D31845">
      <w:pPr>
        <w:rPr>
          <w:rtl/>
        </w:rPr>
      </w:pPr>
      <w:bookmarkStart w:id="29936" w:name="_ETM_Q51_528000"/>
      <w:bookmarkEnd w:id="29936"/>
      <w:r>
        <w:rPr>
          <w:rFonts w:hint="cs"/>
          <w:rtl/>
        </w:rPr>
        <w:t xml:space="preserve">שלוש </w:t>
      </w:r>
      <w:bookmarkStart w:id="29937" w:name="_ETM_Q51_533410"/>
      <w:bookmarkStart w:id="29938" w:name="_ETM_Q51_533739"/>
      <w:bookmarkEnd w:id="29937"/>
      <w:bookmarkEnd w:id="29938"/>
      <w:r>
        <w:rPr>
          <w:rtl/>
        </w:rPr>
        <w:t>דקות</w:t>
      </w:r>
      <w:r>
        <w:rPr>
          <w:rFonts w:hint="cs"/>
          <w:rtl/>
        </w:rPr>
        <w:t>,</w:t>
      </w:r>
      <w:r>
        <w:rPr>
          <w:rtl/>
        </w:rPr>
        <w:t xml:space="preserve"> </w:t>
      </w:r>
      <w:bookmarkStart w:id="29939" w:name="_ETM_Q51_534040"/>
      <w:bookmarkEnd w:id="29939"/>
      <w:r>
        <w:rPr>
          <w:rtl/>
        </w:rPr>
        <w:t>בבקשה</w:t>
      </w:r>
      <w:r>
        <w:rPr>
          <w:rFonts w:hint="cs"/>
          <w:rtl/>
        </w:rPr>
        <w:t>.</w:t>
      </w:r>
    </w:p>
    <w:p w:rsidR="002D2871" w:rsidRDefault="002D2871" w:rsidP="00D31845">
      <w:pPr>
        <w:rPr>
          <w:rtl/>
        </w:rPr>
      </w:pPr>
      <w:bookmarkStart w:id="29940" w:name="_ETM_Q51_533000"/>
      <w:bookmarkEnd w:id="29940"/>
    </w:p>
    <w:p w:rsidR="002D2871" w:rsidRDefault="002D2871" w:rsidP="00D31845">
      <w:pPr>
        <w:pStyle w:val="a4"/>
        <w:keepNext/>
        <w:rPr>
          <w:rtl/>
        </w:rPr>
      </w:pPr>
      <w:bookmarkStart w:id="29941" w:name="ET_speaker_6341_24"/>
      <w:r w:rsidRPr="00874666">
        <w:rPr>
          <w:rStyle w:val="TagStyle"/>
          <w:rtl/>
        </w:rPr>
        <w:t xml:space="preserve"> &lt;&lt; דובר &gt;&gt; </w:t>
      </w:r>
      <w:bookmarkStart w:id="29942" w:name="_Toc185333248"/>
      <w:r>
        <w:rPr>
          <w:rtl/>
        </w:rPr>
        <w:t>דבי ביטון (יש עתיד):</w:t>
      </w:r>
      <w:bookmarkEnd w:id="29942"/>
      <w:r w:rsidRPr="00874666">
        <w:rPr>
          <w:rStyle w:val="TagStyle"/>
          <w:rtl/>
        </w:rPr>
        <w:t xml:space="preserve"> &lt;&lt; דובר &gt;&gt;</w:t>
      </w:r>
      <w:r>
        <w:rPr>
          <w:rtl/>
        </w:rPr>
        <w:t xml:space="preserve">  </w:t>
      </w:r>
      <w:bookmarkEnd w:id="29941"/>
    </w:p>
    <w:p w:rsidR="002D2871" w:rsidRDefault="002D2871" w:rsidP="00D00074">
      <w:pPr>
        <w:rPr>
          <w:rtl/>
        </w:rPr>
      </w:pPr>
    </w:p>
    <w:p w:rsidR="002D2871" w:rsidRDefault="002D2871" w:rsidP="00D31845">
      <w:pPr>
        <w:rPr>
          <w:rtl/>
        </w:rPr>
      </w:pPr>
      <w:bookmarkStart w:id="29943" w:name="_ETM_Q51_527000"/>
      <w:bookmarkStart w:id="29944" w:name="_ETM_Q51_534520"/>
      <w:bookmarkEnd w:id="29943"/>
      <w:bookmarkEnd w:id="29944"/>
      <w:r>
        <w:rPr>
          <w:rtl/>
        </w:rPr>
        <w:t xml:space="preserve">כבוד </w:t>
      </w:r>
      <w:bookmarkStart w:id="29945" w:name="_ETM_Q51_534730"/>
      <w:bookmarkEnd w:id="29945"/>
      <w:r>
        <w:rPr>
          <w:rtl/>
        </w:rPr>
        <w:t>היושב-ראש</w:t>
      </w:r>
      <w:r>
        <w:rPr>
          <w:rFonts w:hint="cs"/>
          <w:rtl/>
        </w:rPr>
        <w:t>,</w:t>
      </w:r>
      <w:r>
        <w:rPr>
          <w:rtl/>
        </w:rPr>
        <w:t xml:space="preserve"> </w:t>
      </w:r>
      <w:bookmarkStart w:id="29946" w:name="_ETM_Q51_535960"/>
      <w:bookmarkEnd w:id="29946"/>
      <w:r>
        <w:rPr>
          <w:rtl/>
        </w:rPr>
        <w:t xml:space="preserve">כנסת </w:t>
      </w:r>
      <w:bookmarkStart w:id="29947" w:name="_ETM_Q51_536470"/>
      <w:bookmarkEnd w:id="29947"/>
      <w:r>
        <w:rPr>
          <w:rtl/>
        </w:rPr>
        <w:t>נכבדה</w:t>
      </w:r>
      <w:r>
        <w:rPr>
          <w:rFonts w:hint="cs"/>
          <w:rtl/>
        </w:rPr>
        <w:t>,</w:t>
      </w:r>
      <w:r>
        <w:rPr>
          <w:rtl/>
        </w:rPr>
        <w:t xml:space="preserve"> </w:t>
      </w:r>
      <w:bookmarkStart w:id="29948" w:name="_ETM_Q51_538930"/>
      <w:bookmarkStart w:id="29949" w:name="_ETM_Q51_539980"/>
      <w:bookmarkEnd w:id="29948"/>
      <w:bookmarkEnd w:id="29949"/>
      <w:r>
        <w:rPr>
          <w:rtl/>
        </w:rPr>
        <w:t xml:space="preserve">אני </w:t>
      </w:r>
      <w:bookmarkStart w:id="29950" w:name="_ETM_Q51_540160"/>
      <w:bookmarkEnd w:id="29950"/>
      <w:r>
        <w:rPr>
          <w:rtl/>
        </w:rPr>
        <w:t xml:space="preserve">רוצה </w:t>
      </w:r>
      <w:bookmarkStart w:id="29951" w:name="_ETM_Q51_540430"/>
      <w:bookmarkEnd w:id="29951"/>
      <w:r>
        <w:rPr>
          <w:rtl/>
        </w:rPr>
        <w:t xml:space="preserve">לשתף </w:t>
      </w:r>
      <w:bookmarkStart w:id="29952" w:name="_ETM_Q51_540910"/>
      <w:bookmarkEnd w:id="29952"/>
      <w:r>
        <w:rPr>
          <w:rtl/>
        </w:rPr>
        <w:t xml:space="preserve">אתכם </w:t>
      </w:r>
      <w:bookmarkStart w:id="29953" w:name="_ETM_Q51_541480"/>
      <w:bookmarkEnd w:id="29953"/>
      <w:r>
        <w:rPr>
          <w:rtl/>
        </w:rPr>
        <w:t xml:space="preserve">ברגע </w:t>
      </w:r>
      <w:bookmarkStart w:id="29954" w:name="_ETM_Q51_542650"/>
      <w:bookmarkEnd w:id="29954"/>
      <w:r>
        <w:rPr>
          <w:rtl/>
        </w:rPr>
        <w:t>–</w:t>
      </w:r>
      <w:r>
        <w:rPr>
          <w:rFonts w:hint="cs"/>
          <w:rtl/>
        </w:rPr>
        <w:t xml:space="preserve"> </w:t>
      </w:r>
      <w:r>
        <w:rPr>
          <w:rtl/>
        </w:rPr>
        <w:t>טלי</w:t>
      </w:r>
      <w:r>
        <w:rPr>
          <w:rFonts w:hint="cs"/>
          <w:rtl/>
        </w:rPr>
        <w:t>.</w:t>
      </w:r>
    </w:p>
    <w:p w:rsidR="002D2871" w:rsidRDefault="002D2871" w:rsidP="00D31845">
      <w:pPr>
        <w:rPr>
          <w:rtl/>
        </w:rPr>
      </w:pPr>
      <w:bookmarkStart w:id="29955" w:name="_ETM_Q51_539000"/>
      <w:bookmarkEnd w:id="29955"/>
    </w:p>
    <w:p w:rsidR="002D2871" w:rsidRDefault="002D2871" w:rsidP="00D31845">
      <w:pPr>
        <w:pStyle w:val="af5"/>
        <w:keepNext/>
        <w:rPr>
          <w:rtl/>
        </w:rPr>
      </w:pPr>
      <w:bookmarkStart w:id="29956" w:name="ET_interruption_6345_25"/>
      <w:r w:rsidRPr="00874666">
        <w:rPr>
          <w:rStyle w:val="TagStyle"/>
          <w:rtl/>
        </w:rPr>
        <w:t xml:space="preserve"> &lt;&lt; קריאה &gt;&gt; </w:t>
      </w:r>
      <w:r>
        <w:rPr>
          <w:rtl/>
        </w:rPr>
        <w:t>טלי גוטליב (הליכוד):</w:t>
      </w:r>
      <w:r w:rsidRPr="00874666">
        <w:rPr>
          <w:rStyle w:val="TagStyle"/>
          <w:rtl/>
        </w:rPr>
        <w:t xml:space="preserve"> &lt;&lt; קריאה &gt;&gt;</w:t>
      </w:r>
      <w:r>
        <w:rPr>
          <w:rtl/>
        </w:rPr>
        <w:t xml:space="preserve">  </w:t>
      </w:r>
      <w:bookmarkEnd w:id="29956"/>
    </w:p>
    <w:p w:rsidR="002D2871" w:rsidRDefault="002D2871" w:rsidP="00D00074">
      <w:pPr>
        <w:rPr>
          <w:rtl/>
        </w:rPr>
      </w:pPr>
    </w:p>
    <w:p w:rsidR="002D2871" w:rsidRDefault="002D2871" w:rsidP="00D31845">
      <w:pPr>
        <w:rPr>
          <w:rtl/>
        </w:rPr>
      </w:pPr>
      <w:bookmarkStart w:id="29957" w:name="_ETM_Q51_542000"/>
      <w:bookmarkEnd w:id="29957"/>
      <w:r>
        <w:rPr>
          <w:rFonts w:hint="cs"/>
          <w:rtl/>
        </w:rPr>
        <w:t>לא שומעים.</w:t>
      </w:r>
    </w:p>
    <w:p w:rsidR="002D2871" w:rsidRDefault="002D2871" w:rsidP="00D31845">
      <w:pPr>
        <w:rPr>
          <w:rtl/>
        </w:rPr>
      </w:pPr>
      <w:bookmarkStart w:id="29958" w:name="_ETM_Q51_540000"/>
      <w:bookmarkEnd w:id="29958"/>
    </w:p>
    <w:p w:rsidR="002D2871" w:rsidRDefault="002D2871" w:rsidP="00D31845">
      <w:pPr>
        <w:pStyle w:val="-"/>
        <w:keepNext/>
        <w:rPr>
          <w:rtl/>
        </w:rPr>
      </w:pPr>
      <w:bookmarkStart w:id="29959" w:name="ET_speakercontinue_6341_26"/>
      <w:r w:rsidRPr="00874666">
        <w:rPr>
          <w:rStyle w:val="TagStyle"/>
          <w:rtl/>
        </w:rPr>
        <w:t xml:space="preserve"> &lt;&lt; דובר_המשך &gt;&gt; </w:t>
      </w:r>
      <w:r>
        <w:rPr>
          <w:rtl/>
        </w:rPr>
        <w:t>דבי ביטון (יש עתיד):</w:t>
      </w:r>
      <w:r w:rsidRPr="00874666">
        <w:rPr>
          <w:rStyle w:val="TagStyle"/>
          <w:rtl/>
        </w:rPr>
        <w:t xml:space="preserve"> &lt;&lt; דובר_המשך &gt;&gt;</w:t>
      </w:r>
      <w:r>
        <w:rPr>
          <w:rtl/>
        </w:rPr>
        <w:t xml:space="preserve">  </w:t>
      </w:r>
      <w:bookmarkEnd w:id="29959"/>
    </w:p>
    <w:p w:rsidR="002D2871" w:rsidRDefault="002D2871" w:rsidP="00D00074">
      <w:pPr>
        <w:rPr>
          <w:rtl/>
        </w:rPr>
      </w:pPr>
    </w:p>
    <w:p w:rsidR="002D2871" w:rsidRDefault="002D2871" w:rsidP="00D31845">
      <w:pPr>
        <w:rPr>
          <w:rtl/>
        </w:rPr>
      </w:pPr>
      <w:bookmarkStart w:id="29960" w:name="_ETM_Q51_541000"/>
      <w:bookmarkStart w:id="29961" w:name="_ETM_Q51_544020"/>
      <w:bookmarkEnd w:id="29960"/>
      <w:bookmarkEnd w:id="29961"/>
      <w:r>
        <w:rPr>
          <w:rtl/>
        </w:rPr>
        <w:t>סליחה</w:t>
      </w:r>
      <w:r>
        <w:rPr>
          <w:rFonts w:hint="cs"/>
          <w:rtl/>
        </w:rPr>
        <w:t>,</w:t>
      </w:r>
      <w:r>
        <w:rPr>
          <w:rtl/>
        </w:rPr>
        <w:t xml:space="preserve"> </w:t>
      </w:r>
      <w:bookmarkStart w:id="29962" w:name="_ETM_Q51_545220"/>
      <w:bookmarkEnd w:id="29962"/>
      <w:r>
        <w:rPr>
          <w:rtl/>
        </w:rPr>
        <w:t xml:space="preserve">לא </w:t>
      </w:r>
      <w:bookmarkStart w:id="29963" w:name="_ETM_Q51_545339"/>
      <w:bookmarkEnd w:id="29963"/>
      <w:r>
        <w:rPr>
          <w:rtl/>
        </w:rPr>
        <w:t>ש</w:t>
      </w:r>
      <w:r>
        <w:rPr>
          <w:rFonts w:hint="cs"/>
          <w:rtl/>
        </w:rPr>
        <w:t xml:space="preserve">ומעים? </w:t>
      </w:r>
      <w:bookmarkStart w:id="29964" w:name="_ETM_Q51_545970"/>
      <w:bookmarkEnd w:id="29964"/>
      <w:r>
        <w:rPr>
          <w:rFonts w:hint="cs"/>
          <w:rtl/>
        </w:rPr>
        <w:t>עכ</w:t>
      </w:r>
      <w:r>
        <w:rPr>
          <w:rtl/>
        </w:rPr>
        <w:t xml:space="preserve">שיו </w:t>
      </w:r>
      <w:bookmarkStart w:id="29965" w:name="_ETM_Q51_546270"/>
      <w:bookmarkEnd w:id="29965"/>
      <w:r>
        <w:rPr>
          <w:rtl/>
        </w:rPr>
        <w:t>בסדר</w:t>
      </w:r>
      <w:r>
        <w:rPr>
          <w:rFonts w:hint="cs"/>
          <w:rtl/>
        </w:rPr>
        <w:t>?</w:t>
      </w:r>
    </w:p>
    <w:p w:rsidR="002D2871" w:rsidRDefault="002D2871" w:rsidP="00D31845">
      <w:pPr>
        <w:rPr>
          <w:rtl/>
        </w:rPr>
      </w:pPr>
      <w:bookmarkStart w:id="29966" w:name="_ETM_Q51_544000"/>
      <w:bookmarkEnd w:id="29966"/>
    </w:p>
    <w:p w:rsidR="002D2871" w:rsidRDefault="002D2871" w:rsidP="00131E1F">
      <w:pPr>
        <w:rPr>
          <w:rtl/>
        </w:rPr>
      </w:pPr>
      <w:bookmarkStart w:id="29967" w:name="_ETM_Q51_545000"/>
      <w:bookmarkStart w:id="29968" w:name="_ETM_Q51_547670"/>
      <w:bookmarkEnd w:id="29967"/>
      <w:bookmarkEnd w:id="29968"/>
      <w:r>
        <w:rPr>
          <w:rtl/>
        </w:rPr>
        <w:t xml:space="preserve">כבוד </w:t>
      </w:r>
      <w:bookmarkStart w:id="29969" w:name="_ETM_Q51_547910"/>
      <w:bookmarkEnd w:id="29969"/>
      <w:r>
        <w:rPr>
          <w:rtl/>
        </w:rPr>
        <w:t>היושב-ראש</w:t>
      </w:r>
      <w:r>
        <w:rPr>
          <w:rFonts w:hint="cs"/>
          <w:rtl/>
        </w:rPr>
        <w:t>,</w:t>
      </w:r>
      <w:r>
        <w:rPr>
          <w:rtl/>
        </w:rPr>
        <w:t xml:space="preserve"> </w:t>
      </w:r>
      <w:bookmarkStart w:id="29970" w:name="_ETM_Q51_548420"/>
      <w:bookmarkEnd w:id="29970"/>
      <w:r>
        <w:rPr>
          <w:rtl/>
        </w:rPr>
        <w:t xml:space="preserve">אני </w:t>
      </w:r>
      <w:bookmarkStart w:id="29971" w:name="_ETM_Q51_548600"/>
      <w:bookmarkEnd w:id="29971"/>
      <w:r>
        <w:rPr>
          <w:rtl/>
        </w:rPr>
        <w:t xml:space="preserve">רוצה </w:t>
      </w:r>
      <w:bookmarkStart w:id="29972" w:name="_ETM_Q51_549230"/>
      <w:bookmarkEnd w:id="29972"/>
      <w:r>
        <w:rPr>
          <w:rtl/>
        </w:rPr>
        <w:t xml:space="preserve">לשתף </w:t>
      </w:r>
      <w:bookmarkStart w:id="29973" w:name="_ETM_Q51_549770"/>
      <w:bookmarkEnd w:id="29973"/>
      <w:r>
        <w:rPr>
          <w:rtl/>
        </w:rPr>
        <w:t xml:space="preserve">אותך </w:t>
      </w:r>
      <w:bookmarkStart w:id="29974" w:name="_ETM_Q51_550720"/>
      <w:bookmarkEnd w:id="29974"/>
      <w:r>
        <w:rPr>
          <w:rtl/>
        </w:rPr>
        <w:t>ש</w:t>
      </w:r>
      <w:r>
        <w:rPr>
          <w:rFonts w:hint="cs"/>
          <w:rtl/>
        </w:rPr>
        <w:t>א</w:t>
      </w:r>
      <w:r>
        <w:rPr>
          <w:rtl/>
        </w:rPr>
        <w:t xml:space="preserve">מש </w:t>
      </w:r>
      <w:bookmarkStart w:id="29975" w:name="_ETM_Q51_551650"/>
      <w:bookmarkEnd w:id="29975"/>
      <w:r>
        <w:rPr>
          <w:rtl/>
        </w:rPr>
        <w:t xml:space="preserve">זכינו </w:t>
      </w:r>
      <w:bookmarkStart w:id="29976" w:name="_ETM_Q51_552190"/>
      <w:bookmarkEnd w:id="29976"/>
      <w:r>
        <w:rPr>
          <w:rtl/>
        </w:rPr>
        <w:t xml:space="preserve">להכניס </w:t>
      </w:r>
      <w:bookmarkStart w:id="29977" w:name="_ETM_Q51_553060"/>
      <w:bookmarkEnd w:id="29977"/>
      <w:r>
        <w:rPr>
          <w:rtl/>
        </w:rPr>
        <w:t xml:space="preserve">ספר </w:t>
      </w:r>
      <w:bookmarkStart w:id="29978" w:name="_ETM_Q51_553570"/>
      <w:bookmarkEnd w:id="29978"/>
      <w:r>
        <w:rPr>
          <w:rtl/>
        </w:rPr>
        <w:t xml:space="preserve">תורה </w:t>
      </w:r>
      <w:bookmarkStart w:id="29979" w:name="_ETM_Q51_554880"/>
      <w:bookmarkEnd w:id="29979"/>
      <w:r>
        <w:rPr>
          <w:rtl/>
        </w:rPr>
        <w:t>ל</w:t>
      </w:r>
      <w:r>
        <w:rPr>
          <w:rFonts w:hint="cs"/>
          <w:rtl/>
        </w:rPr>
        <w:t>זכר</w:t>
      </w:r>
      <w:bookmarkStart w:id="29980" w:name="_ETM_Q51_552000"/>
      <w:bookmarkEnd w:id="29980"/>
      <w:r>
        <w:rPr>
          <w:rFonts w:hint="cs"/>
          <w:rtl/>
        </w:rPr>
        <w:t xml:space="preserve">ם </w:t>
      </w:r>
      <w:bookmarkStart w:id="29981" w:name="_ETM_Q51_555210"/>
      <w:bookmarkStart w:id="29982" w:name="_ETM_Q51_555450"/>
      <w:bookmarkEnd w:id="29981"/>
      <w:bookmarkEnd w:id="29982"/>
      <w:r>
        <w:rPr>
          <w:rFonts w:hint="cs"/>
          <w:rtl/>
        </w:rPr>
        <w:t>של</w:t>
      </w:r>
      <w:r>
        <w:rPr>
          <w:rtl/>
        </w:rPr>
        <w:t xml:space="preserve"> </w:t>
      </w:r>
      <w:bookmarkStart w:id="29983" w:name="_ETM_Q51_555960"/>
      <w:bookmarkEnd w:id="29983"/>
      <w:r>
        <w:rPr>
          <w:rtl/>
        </w:rPr>
        <w:t>חמותי</w:t>
      </w:r>
      <w:r>
        <w:rPr>
          <w:rFonts w:hint="cs"/>
          <w:rtl/>
        </w:rPr>
        <w:t>,</w:t>
      </w:r>
      <w:r>
        <w:rPr>
          <w:rtl/>
        </w:rPr>
        <w:t xml:space="preserve"> </w:t>
      </w:r>
      <w:bookmarkStart w:id="29984" w:name="_ETM_Q51_556650"/>
      <w:bookmarkEnd w:id="29984"/>
      <w:r>
        <w:rPr>
          <w:rtl/>
        </w:rPr>
        <w:t xml:space="preserve">חמי </w:t>
      </w:r>
      <w:bookmarkStart w:id="29985" w:name="_ETM_Q51_557159"/>
      <w:bookmarkEnd w:id="29985"/>
      <w:r>
        <w:rPr>
          <w:rtl/>
        </w:rPr>
        <w:t>וגיסתי</w:t>
      </w:r>
      <w:r>
        <w:rPr>
          <w:rFonts w:hint="cs"/>
          <w:rtl/>
        </w:rPr>
        <w:t>.</w:t>
      </w:r>
      <w:r>
        <w:rPr>
          <w:rtl/>
        </w:rPr>
        <w:t xml:space="preserve"> </w:t>
      </w:r>
      <w:bookmarkStart w:id="29986" w:name="_ETM_Q51_558839"/>
      <w:bookmarkStart w:id="29987" w:name="_ETM_Q51_559229"/>
      <w:bookmarkEnd w:id="29986"/>
      <w:bookmarkEnd w:id="29987"/>
      <w:r>
        <w:rPr>
          <w:rFonts w:hint="cs"/>
          <w:rtl/>
        </w:rPr>
        <w:t>ב</w:t>
      </w:r>
      <w:r>
        <w:rPr>
          <w:rtl/>
        </w:rPr>
        <w:t xml:space="preserve">שולחנות </w:t>
      </w:r>
      <w:bookmarkStart w:id="29988" w:name="_ETM_Q51_559950"/>
      <w:bookmarkEnd w:id="29988"/>
      <w:r>
        <w:rPr>
          <w:rtl/>
        </w:rPr>
        <w:t xml:space="preserve">ישבו </w:t>
      </w:r>
      <w:bookmarkStart w:id="29989" w:name="_ETM_Q51_560820"/>
      <w:bookmarkEnd w:id="29989"/>
      <w:r>
        <w:rPr>
          <w:rtl/>
        </w:rPr>
        <w:t>ימין</w:t>
      </w:r>
      <w:r>
        <w:rPr>
          <w:rFonts w:hint="cs"/>
          <w:rtl/>
        </w:rPr>
        <w:t>,</w:t>
      </w:r>
      <w:r>
        <w:rPr>
          <w:rtl/>
        </w:rPr>
        <w:t xml:space="preserve"> </w:t>
      </w:r>
      <w:bookmarkStart w:id="29990" w:name="_ETM_Q51_561659"/>
      <w:bookmarkEnd w:id="29990"/>
      <w:r>
        <w:rPr>
          <w:rtl/>
        </w:rPr>
        <w:t>שמאל</w:t>
      </w:r>
      <w:r>
        <w:rPr>
          <w:rFonts w:hint="cs"/>
          <w:rtl/>
        </w:rPr>
        <w:t>,</w:t>
      </w:r>
      <w:r>
        <w:rPr>
          <w:rtl/>
        </w:rPr>
        <w:t xml:space="preserve"> </w:t>
      </w:r>
      <w:bookmarkStart w:id="29991" w:name="_ETM_Q51_562560"/>
      <w:bookmarkEnd w:id="29991"/>
      <w:r>
        <w:rPr>
          <w:rtl/>
        </w:rPr>
        <w:t>מרכז</w:t>
      </w:r>
      <w:bookmarkStart w:id="29992" w:name="_ETM_Q51_564000"/>
      <w:bookmarkEnd w:id="29992"/>
      <w:r>
        <w:rPr>
          <w:rFonts w:hint="cs"/>
          <w:rtl/>
        </w:rPr>
        <w:t xml:space="preserve">, </w:t>
      </w:r>
      <w:r>
        <w:rPr>
          <w:rtl/>
        </w:rPr>
        <w:t xml:space="preserve">וזכינו </w:t>
      </w:r>
      <w:bookmarkStart w:id="29993" w:name="_ETM_Q51_564540"/>
      <w:bookmarkEnd w:id="29993"/>
      <w:r>
        <w:rPr>
          <w:rtl/>
        </w:rPr>
        <w:t xml:space="preserve">להזמין </w:t>
      </w:r>
      <w:bookmarkStart w:id="29994" w:name="_ETM_Q51_565020"/>
      <w:bookmarkEnd w:id="29994"/>
      <w:r>
        <w:rPr>
          <w:rtl/>
        </w:rPr>
        <w:t>אותם</w:t>
      </w:r>
      <w:bookmarkStart w:id="29995" w:name="_ETM_Q51_565529"/>
      <w:bookmarkEnd w:id="29995"/>
      <w:r>
        <w:rPr>
          <w:rFonts w:hint="cs"/>
          <w:rtl/>
        </w:rPr>
        <w:t xml:space="preserve"> </w:t>
      </w:r>
      <w:r>
        <w:rPr>
          <w:rtl/>
        </w:rPr>
        <w:t xml:space="preserve">להשלים </w:t>
      </w:r>
      <w:bookmarkStart w:id="29996" w:name="_ETM_Q51_565980"/>
      <w:bookmarkEnd w:id="29996"/>
      <w:r>
        <w:rPr>
          <w:rtl/>
        </w:rPr>
        <w:t xml:space="preserve">את </w:t>
      </w:r>
      <w:bookmarkStart w:id="29997" w:name="_ETM_Q51_566130"/>
      <w:bookmarkEnd w:id="29997"/>
      <w:r>
        <w:rPr>
          <w:rtl/>
        </w:rPr>
        <w:t>האותיות</w:t>
      </w:r>
      <w:r>
        <w:rPr>
          <w:rFonts w:hint="cs"/>
          <w:rtl/>
        </w:rPr>
        <w:t>,</w:t>
      </w:r>
      <w:r>
        <w:rPr>
          <w:rtl/>
        </w:rPr>
        <w:t xml:space="preserve"> </w:t>
      </w:r>
      <w:bookmarkStart w:id="29998" w:name="_ETM_Q51_567089"/>
      <w:bookmarkEnd w:id="29998"/>
      <w:r>
        <w:rPr>
          <w:rtl/>
        </w:rPr>
        <w:t xml:space="preserve">והייתה </w:t>
      </w:r>
      <w:bookmarkStart w:id="29999" w:name="_ETM_Q51_567510"/>
      <w:bookmarkEnd w:id="29999"/>
      <w:r>
        <w:rPr>
          <w:rtl/>
        </w:rPr>
        <w:t xml:space="preserve">שמחה </w:t>
      </w:r>
      <w:bookmarkStart w:id="30000" w:name="_ETM_Q51_568350"/>
      <w:bookmarkEnd w:id="30000"/>
      <w:r>
        <w:rPr>
          <w:rtl/>
        </w:rPr>
        <w:t>אמיתית</w:t>
      </w:r>
      <w:r>
        <w:rPr>
          <w:rFonts w:hint="cs"/>
          <w:rtl/>
        </w:rPr>
        <w:t>,</w:t>
      </w:r>
      <w:r>
        <w:rPr>
          <w:rtl/>
        </w:rPr>
        <w:t xml:space="preserve"> </w:t>
      </w:r>
      <w:bookmarkStart w:id="30001" w:name="_ETM_Q51_569190"/>
      <w:bookmarkEnd w:id="30001"/>
      <w:r>
        <w:rPr>
          <w:rtl/>
        </w:rPr>
        <w:t>גאווה</w:t>
      </w:r>
      <w:r>
        <w:rPr>
          <w:rFonts w:hint="cs"/>
          <w:rtl/>
        </w:rPr>
        <w:t>,</w:t>
      </w:r>
      <w:r>
        <w:rPr>
          <w:rtl/>
        </w:rPr>
        <w:t xml:space="preserve"> </w:t>
      </w:r>
      <w:bookmarkStart w:id="30002" w:name="_ETM_Q51_570479"/>
      <w:bookmarkEnd w:id="30002"/>
      <w:r>
        <w:rPr>
          <w:rtl/>
        </w:rPr>
        <w:t>אחדות</w:t>
      </w:r>
      <w:r>
        <w:rPr>
          <w:rFonts w:hint="cs"/>
          <w:rtl/>
        </w:rPr>
        <w:t>.</w:t>
      </w:r>
      <w:r>
        <w:rPr>
          <w:rtl/>
        </w:rPr>
        <w:t xml:space="preserve"> </w:t>
      </w:r>
      <w:bookmarkStart w:id="30003" w:name="_ETM_Q51_571800"/>
      <w:bookmarkEnd w:id="30003"/>
      <w:r>
        <w:rPr>
          <w:rtl/>
        </w:rPr>
        <w:t>וכן</w:t>
      </w:r>
      <w:r>
        <w:rPr>
          <w:rFonts w:hint="cs"/>
          <w:rtl/>
        </w:rPr>
        <w:t>,</w:t>
      </w:r>
      <w:r>
        <w:rPr>
          <w:rtl/>
        </w:rPr>
        <w:t xml:space="preserve"> </w:t>
      </w:r>
      <w:bookmarkStart w:id="30004" w:name="_ETM_Q51_572400"/>
      <w:bookmarkEnd w:id="30004"/>
      <w:r>
        <w:rPr>
          <w:rtl/>
        </w:rPr>
        <w:t xml:space="preserve">היו </w:t>
      </w:r>
      <w:bookmarkStart w:id="30005" w:name="_ETM_Q51_572700"/>
      <w:bookmarkEnd w:id="30005"/>
      <w:r>
        <w:rPr>
          <w:rtl/>
        </w:rPr>
        <w:t xml:space="preserve">מזרחים </w:t>
      </w:r>
      <w:bookmarkStart w:id="30006" w:name="_ETM_Q51_574179"/>
      <w:bookmarkEnd w:id="30006"/>
      <w:r>
        <w:rPr>
          <w:rtl/>
        </w:rPr>
        <w:t xml:space="preserve">והיו </w:t>
      </w:r>
      <w:bookmarkStart w:id="30007" w:name="_ETM_Q51_574630"/>
      <w:bookmarkEnd w:id="30007"/>
      <w:r>
        <w:rPr>
          <w:rtl/>
        </w:rPr>
        <w:t xml:space="preserve">גם </w:t>
      </w:r>
      <w:bookmarkStart w:id="30008" w:name="_ETM_Q51_574869"/>
      <w:bookmarkEnd w:id="30008"/>
      <w:r>
        <w:rPr>
          <w:rtl/>
        </w:rPr>
        <w:t>אשכנזים</w:t>
      </w:r>
      <w:r>
        <w:rPr>
          <w:rFonts w:hint="cs"/>
          <w:rtl/>
        </w:rPr>
        <w:t>.</w:t>
      </w:r>
      <w:r>
        <w:rPr>
          <w:rtl/>
        </w:rPr>
        <w:t xml:space="preserve"> </w:t>
      </w:r>
      <w:bookmarkStart w:id="30009" w:name="_ETM_Q51_576529"/>
      <w:bookmarkEnd w:id="30009"/>
      <w:r>
        <w:rPr>
          <w:rtl/>
        </w:rPr>
        <w:t xml:space="preserve">אני </w:t>
      </w:r>
      <w:bookmarkStart w:id="30010" w:name="_ETM_Q51_576980"/>
      <w:bookmarkEnd w:id="30010"/>
      <w:r>
        <w:rPr>
          <w:rtl/>
        </w:rPr>
        <w:t xml:space="preserve">עמדתי </w:t>
      </w:r>
      <w:bookmarkStart w:id="30011" w:name="_ETM_Q51_577580"/>
      <w:bookmarkEnd w:id="30011"/>
      <w:r>
        <w:rPr>
          <w:rtl/>
        </w:rPr>
        <w:t xml:space="preserve">שם </w:t>
      </w:r>
      <w:bookmarkStart w:id="30012" w:name="_ETM_Q51_578000"/>
      <w:bookmarkEnd w:id="30012"/>
      <w:r>
        <w:rPr>
          <w:rtl/>
        </w:rPr>
        <w:t xml:space="preserve">כחלק </w:t>
      </w:r>
      <w:bookmarkStart w:id="30013" w:name="_ETM_Q51_578690"/>
      <w:bookmarkEnd w:id="30013"/>
      <w:r>
        <w:rPr>
          <w:rtl/>
        </w:rPr>
        <w:t>–</w:t>
      </w:r>
      <w:r>
        <w:rPr>
          <w:rFonts w:hint="cs"/>
          <w:rtl/>
        </w:rPr>
        <w:t xml:space="preserve"> </w:t>
      </w:r>
      <w:r>
        <w:rPr>
          <w:rtl/>
        </w:rPr>
        <w:t xml:space="preserve">אנחנו </w:t>
      </w:r>
      <w:bookmarkStart w:id="30014" w:name="_ETM_Q51_579200"/>
      <w:bookmarkEnd w:id="30014"/>
      <w:r>
        <w:rPr>
          <w:rtl/>
        </w:rPr>
        <w:t xml:space="preserve">לא </w:t>
      </w:r>
      <w:bookmarkStart w:id="30015" w:name="_ETM_Q51_579320"/>
      <w:bookmarkEnd w:id="30015"/>
      <w:r>
        <w:rPr>
          <w:rtl/>
        </w:rPr>
        <w:t xml:space="preserve">יכולות </w:t>
      </w:r>
      <w:bookmarkStart w:id="30016" w:name="_ETM_Q51_579710"/>
      <w:bookmarkEnd w:id="30016"/>
      <w:r>
        <w:rPr>
          <w:rtl/>
        </w:rPr>
        <w:t xml:space="preserve">לכתוב </w:t>
      </w:r>
      <w:bookmarkStart w:id="30017" w:name="_ETM_Q51_580190"/>
      <w:bookmarkEnd w:id="30017"/>
      <w:r>
        <w:rPr>
          <w:rtl/>
        </w:rPr>
        <w:t>אותיות</w:t>
      </w:r>
      <w:bookmarkStart w:id="30018" w:name="_ETM_Q51_580850"/>
      <w:bookmarkEnd w:id="30018"/>
      <w:r>
        <w:rPr>
          <w:rFonts w:hint="cs"/>
          <w:rtl/>
        </w:rPr>
        <w:t xml:space="preserve">, </w:t>
      </w:r>
      <w:r>
        <w:rPr>
          <w:rtl/>
        </w:rPr>
        <w:t xml:space="preserve">אז </w:t>
      </w:r>
      <w:bookmarkStart w:id="30019" w:name="_ETM_Q51_581029"/>
      <w:bookmarkEnd w:id="30019"/>
      <w:r>
        <w:rPr>
          <w:rtl/>
        </w:rPr>
        <w:t xml:space="preserve">כמובן </w:t>
      </w:r>
      <w:bookmarkStart w:id="30020" w:name="_ETM_Q51_581630"/>
      <w:bookmarkEnd w:id="30020"/>
      <w:r>
        <w:rPr>
          <w:rtl/>
        </w:rPr>
        <w:t xml:space="preserve">החזקתי </w:t>
      </w:r>
      <w:bookmarkStart w:id="30021" w:name="_ETM_Q51_582140"/>
      <w:bookmarkEnd w:id="30021"/>
      <w:r>
        <w:rPr>
          <w:rtl/>
        </w:rPr>
        <w:t>לבעלי</w:t>
      </w:r>
      <w:bookmarkStart w:id="30022" w:name="_ETM_Q51_582620"/>
      <w:bookmarkEnd w:id="30022"/>
      <w:r>
        <w:rPr>
          <w:rFonts w:hint="cs"/>
          <w:rtl/>
        </w:rPr>
        <w:t>,</w:t>
      </w:r>
      <w:r>
        <w:rPr>
          <w:rtl/>
        </w:rPr>
        <w:t xml:space="preserve"> </w:t>
      </w:r>
      <w:bookmarkStart w:id="30023" w:name="_ETM_Q51_582890"/>
      <w:bookmarkEnd w:id="30023"/>
      <w:r>
        <w:rPr>
          <w:rtl/>
        </w:rPr>
        <w:t xml:space="preserve">ואנחנו </w:t>
      </w:r>
      <w:bookmarkStart w:id="30024" w:name="_ETM_Q51_583279"/>
      <w:bookmarkEnd w:id="30024"/>
      <w:r>
        <w:rPr>
          <w:rtl/>
        </w:rPr>
        <w:t xml:space="preserve">רשמנו </w:t>
      </w:r>
      <w:bookmarkStart w:id="30025" w:name="_ETM_Q51_583700"/>
      <w:bookmarkEnd w:id="30025"/>
      <w:r>
        <w:rPr>
          <w:rtl/>
        </w:rPr>
        <w:t xml:space="preserve">את </w:t>
      </w:r>
      <w:bookmarkStart w:id="30026" w:name="_ETM_Q51_583760"/>
      <w:bookmarkEnd w:id="30026"/>
      <w:r>
        <w:rPr>
          <w:rtl/>
        </w:rPr>
        <w:t xml:space="preserve">האות </w:t>
      </w:r>
      <w:bookmarkStart w:id="30027" w:name="_ETM_Q51_584029"/>
      <w:bookmarkEnd w:id="30027"/>
      <w:r>
        <w:rPr>
          <w:rtl/>
        </w:rPr>
        <w:t>האחרונה</w:t>
      </w:r>
      <w:r>
        <w:rPr>
          <w:rFonts w:hint="cs"/>
          <w:rtl/>
        </w:rPr>
        <w:t>.</w:t>
      </w:r>
      <w:r>
        <w:rPr>
          <w:rtl/>
        </w:rPr>
        <w:t xml:space="preserve"> </w:t>
      </w:r>
      <w:bookmarkStart w:id="30028" w:name="_ETM_Q51_585339"/>
      <w:bookmarkEnd w:id="30028"/>
      <w:r>
        <w:rPr>
          <w:rtl/>
        </w:rPr>
        <w:t xml:space="preserve">הסתכלתי </w:t>
      </w:r>
      <w:bookmarkStart w:id="30029" w:name="_ETM_Q51_587270"/>
      <w:bookmarkEnd w:id="30029"/>
      <w:r>
        <w:rPr>
          <w:rtl/>
        </w:rPr>
        <w:t>ואמרתי</w:t>
      </w:r>
      <w:r>
        <w:rPr>
          <w:rFonts w:hint="cs"/>
          <w:rtl/>
        </w:rPr>
        <w:t>:</w:t>
      </w:r>
      <w:r>
        <w:rPr>
          <w:rtl/>
        </w:rPr>
        <w:t xml:space="preserve"> </w:t>
      </w:r>
      <w:bookmarkStart w:id="30030" w:name="_ETM_Q51_587749"/>
      <w:bookmarkEnd w:id="30030"/>
      <w:r>
        <w:rPr>
          <w:rtl/>
        </w:rPr>
        <w:t xml:space="preserve">ככה </w:t>
      </w:r>
      <w:bookmarkStart w:id="30031" w:name="_ETM_Q51_588049"/>
      <w:bookmarkEnd w:id="30031"/>
      <w:r>
        <w:rPr>
          <w:rtl/>
        </w:rPr>
        <w:t xml:space="preserve">אני </w:t>
      </w:r>
      <w:bookmarkStart w:id="30032" w:name="_ETM_Q51_588200"/>
      <w:bookmarkEnd w:id="30032"/>
      <w:r>
        <w:rPr>
          <w:rtl/>
        </w:rPr>
        <w:t xml:space="preserve">צריכה </w:t>
      </w:r>
      <w:bookmarkStart w:id="30033" w:name="_ETM_Q51_588439"/>
      <w:bookmarkEnd w:id="30033"/>
      <w:r>
        <w:rPr>
          <w:rtl/>
        </w:rPr>
        <w:t xml:space="preserve">לראות </w:t>
      </w:r>
      <w:bookmarkStart w:id="30034" w:name="_ETM_Q51_588740"/>
      <w:bookmarkEnd w:id="30034"/>
      <w:r>
        <w:rPr>
          <w:rtl/>
        </w:rPr>
        <w:t xml:space="preserve">את </w:t>
      </w:r>
      <w:bookmarkStart w:id="30035" w:name="_ETM_Q51_588799"/>
      <w:bookmarkEnd w:id="30035"/>
      <w:r>
        <w:rPr>
          <w:rtl/>
        </w:rPr>
        <w:t xml:space="preserve">המדינה </w:t>
      </w:r>
      <w:bookmarkStart w:id="30036" w:name="_ETM_Q51_589310"/>
      <w:bookmarkEnd w:id="30036"/>
      <w:r>
        <w:rPr>
          <w:rtl/>
        </w:rPr>
        <w:t>שלי</w:t>
      </w:r>
      <w:bookmarkStart w:id="30037" w:name="_ETM_Q51_589850"/>
      <w:bookmarkEnd w:id="30037"/>
      <w:r>
        <w:rPr>
          <w:rFonts w:hint="cs"/>
          <w:rtl/>
        </w:rPr>
        <w:t xml:space="preserve">; </w:t>
      </w:r>
      <w:r>
        <w:rPr>
          <w:rtl/>
        </w:rPr>
        <w:t xml:space="preserve">ככה </w:t>
      </w:r>
      <w:bookmarkStart w:id="30038" w:name="_ETM_Q51_590299"/>
      <w:bookmarkEnd w:id="30038"/>
      <w:r>
        <w:rPr>
          <w:rtl/>
        </w:rPr>
        <w:t xml:space="preserve">אני </w:t>
      </w:r>
      <w:bookmarkStart w:id="30039" w:name="_ETM_Q51_590509"/>
      <w:bookmarkEnd w:id="30039"/>
      <w:r>
        <w:rPr>
          <w:rtl/>
        </w:rPr>
        <w:t xml:space="preserve">צריכה </w:t>
      </w:r>
      <w:bookmarkStart w:id="30040" w:name="_ETM_Q51_591079"/>
      <w:bookmarkEnd w:id="30040"/>
      <w:r>
        <w:rPr>
          <w:rtl/>
        </w:rPr>
        <w:t xml:space="preserve">לראות </w:t>
      </w:r>
      <w:bookmarkStart w:id="30041" w:name="_ETM_Q51_591770"/>
      <w:bookmarkEnd w:id="30041"/>
      <w:r>
        <w:rPr>
          <w:rtl/>
        </w:rPr>
        <w:t xml:space="preserve">את </w:t>
      </w:r>
      <w:bookmarkStart w:id="30042" w:name="_ETM_Q51_591979"/>
      <w:bookmarkEnd w:id="30042"/>
      <w:r>
        <w:rPr>
          <w:rtl/>
        </w:rPr>
        <w:t xml:space="preserve">המדינה </w:t>
      </w:r>
      <w:bookmarkStart w:id="30043" w:name="_ETM_Q51_592609"/>
      <w:bookmarkEnd w:id="30043"/>
      <w:r>
        <w:rPr>
          <w:rtl/>
        </w:rPr>
        <w:t>שלנו</w:t>
      </w:r>
      <w:r>
        <w:rPr>
          <w:rFonts w:hint="cs"/>
          <w:rtl/>
        </w:rPr>
        <w:t>,</w:t>
      </w:r>
      <w:r>
        <w:rPr>
          <w:rtl/>
        </w:rPr>
        <w:t xml:space="preserve"> </w:t>
      </w:r>
      <w:bookmarkStart w:id="30044" w:name="_ETM_Q51_593719"/>
      <w:bookmarkEnd w:id="30044"/>
      <w:r>
        <w:rPr>
          <w:rtl/>
        </w:rPr>
        <w:t xml:space="preserve">את </w:t>
      </w:r>
      <w:bookmarkStart w:id="30045" w:name="_ETM_Q51_593960"/>
      <w:bookmarkEnd w:id="30045"/>
      <w:r>
        <w:rPr>
          <w:rtl/>
        </w:rPr>
        <w:t xml:space="preserve">כל </w:t>
      </w:r>
      <w:bookmarkStart w:id="30046" w:name="_ETM_Q51_594409"/>
      <w:bookmarkEnd w:id="30046"/>
      <w:r>
        <w:rPr>
          <w:rtl/>
        </w:rPr>
        <w:t>האזרחים</w:t>
      </w:r>
      <w:r>
        <w:rPr>
          <w:rFonts w:hint="cs"/>
          <w:rtl/>
        </w:rPr>
        <w:t>.</w:t>
      </w:r>
      <w:r>
        <w:rPr>
          <w:rtl/>
        </w:rPr>
        <w:t xml:space="preserve"> </w:t>
      </w:r>
      <w:bookmarkStart w:id="30047" w:name="_ETM_Q51_595799"/>
      <w:bookmarkEnd w:id="30047"/>
    </w:p>
    <w:p w:rsidR="002D2871" w:rsidRDefault="002D2871" w:rsidP="00D31845">
      <w:pPr>
        <w:rPr>
          <w:rtl/>
        </w:rPr>
      </w:pPr>
      <w:bookmarkStart w:id="30048" w:name="_ETM_Q51_596000"/>
      <w:bookmarkEnd w:id="30048"/>
    </w:p>
    <w:p w:rsidR="002D2871" w:rsidRDefault="002D2871" w:rsidP="00131E1F">
      <w:pPr>
        <w:rPr>
          <w:rtl/>
        </w:rPr>
      </w:pPr>
      <w:r>
        <w:rPr>
          <w:rtl/>
        </w:rPr>
        <w:t xml:space="preserve">אז </w:t>
      </w:r>
      <w:bookmarkStart w:id="30049" w:name="_ETM_Q51_596130"/>
      <w:bookmarkEnd w:id="30049"/>
      <w:r>
        <w:rPr>
          <w:rtl/>
        </w:rPr>
        <w:t xml:space="preserve">אני </w:t>
      </w:r>
      <w:bookmarkStart w:id="30050" w:name="_ETM_Q51_596310"/>
      <w:bookmarkEnd w:id="30050"/>
      <w:r>
        <w:rPr>
          <w:rtl/>
        </w:rPr>
        <w:t>בא</w:t>
      </w:r>
      <w:r>
        <w:rPr>
          <w:rFonts w:hint="cs"/>
          <w:rtl/>
        </w:rPr>
        <w:t>ה</w:t>
      </w:r>
      <w:r>
        <w:rPr>
          <w:rtl/>
        </w:rPr>
        <w:t xml:space="preserve"> </w:t>
      </w:r>
      <w:bookmarkStart w:id="30051" w:name="_ETM_Q51_596490"/>
      <w:bookmarkEnd w:id="30051"/>
      <w:r>
        <w:rPr>
          <w:rtl/>
        </w:rPr>
        <w:t xml:space="preserve">לכנסת </w:t>
      </w:r>
      <w:bookmarkStart w:id="30052" w:name="_ETM_Q51_597060"/>
      <w:bookmarkEnd w:id="30052"/>
      <w:r>
        <w:rPr>
          <w:rtl/>
        </w:rPr>
        <w:t xml:space="preserve">ישראל </w:t>
      </w:r>
      <w:bookmarkStart w:id="30053" w:name="_ETM_Q51_598500"/>
      <w:bookmarkEnd w:id="30053"/>
      <w:r>
        <w:rPr>
          <w:rtl/>
        </w:rPr>
        <w:t>ושומעת</w:t>
      </w:r>
      <w:bookmarkStart w:id="30054" w:name="_ETM_Q51_599100"/>
      <w:bookmarkEnd w:id="30054"/>
      <w:r>
        <w:rPr>
          <w:rtl/>
        </w:rPr>
        <w:t xml:space="preserve"> </w:t>
      </w:r>
      <w:bookmarkStart w:id="30055" w:name="_ETM_Q51_600180"/>
      <w:bookmarkEnd w:id="30055"/>
      <w:r>
        <w:rPr>
          <w:rtl/>
        </w:rPr>
        <w:t xml:space="preserve">את </w:t>
      </w:r>
      <w:bookmarkStart w:id="30056" w:name="_ETM_Q51_600420"/>
      <w:bookmarkEnd w:id="30056"/>
      <w:r>
        <w:rPr>
          <w:rtl/>
        </w:rPr>
        <w:t xml:space="preserve">השר </w:t>
      </w:r>
      <w:bookmarkStart w:id="30057" w:name="_ETM_Q51_601020"/>
      <w:bookmarkEnd w:id="30057"/>
      <w:r>
        <w:rPr>
          <w:rtl/>
        </w:rPr>
        <w:t xml:space="preserve">המקשר </w:t>
      </w:r>
      <w:bookmarkStart w:id="30058" w:name="_ETM_Q51_602310"/>
      <w:bookmarkEnd w:id="30058"/>
      <w:r>
        <w:rPr>
          <w:rtl/>
        </w:rPr>
        <w:t xml:space="preserve">בין </w:t>
      </w:r>
      <w:bookmarkStart w:id="30059" w:name="_ETM_Q51_602580"/>
      <w:bookmarkEnd w:id="30059"/>
      <w:r>
        <w:rPr>
          <w:rtl/>
        </w:rPr>
        <w:t xml:space="preserve">הממשלה </w:t>
      </w:r>
      <w:bookmarkStart w:id="30060" w:name="_ETM_Q51_603360"/>
      <w:bookmarkEnd w:id="30060"/>
      <w:r>
        <w:rPr>
          <w:rtl/>
        </w:rPr>
        <w:t>לכנסת</w:t>
      </w:r>
      <w:r>
        <w:rPr>
          <w:rFonts w:hint="cs"/>
          <w:rtl/>
        </w:rPr>
        <w:t xml:space="preserve"> </w:t>
      </w:r>
      <w:r>
        <w:rPr>
          <w:rtl/>
        </w:rPr>
        <w:t xml:space="preserve">– </w:t>
      </w:r>
      <w:bookmarkStart w:id="30061" w:name="_ETM_Q51_604500"/>
      <w:bookmarkEnd w:id="30061"/>
      <w:r>
        <w:rPr>
          <w:rtl/>
        </w:rPr>
        <w:t xml:space="preserve">אני </w:t>
      </w:r>
      <w:bookmarkStart w:id="30062" w:name="_ETM_Q51_604740"/>
      <w:bookmarkEnd w:id="30062"/>
      <w:r>
        <w:rPr>
          <w:rtl/>
        </w:rPr>
        <w:t xml:space="preserve">אחזור </w:t>
      </w:r>
      <w:bookmarkStart w:id="30063" w:name="_ETM_Q51_605130"/>
      <w:bookmarkEnd w:id="30063"/>
      <w:r>
        <w:rPr>
          <w:rtl/>
        </w:rPr>
        <w:t>שוב</w:t>
      </w:r>
      <w:r>
        <w:rPr>
          <w:rFonts w:hint="cs"/>
          <w:rtl/>
        </w:rPr>
        <w:t>,</w:t>
      </w:r>
      <w:r>
        <w:rPr>
          <w:rtl/>
        </w:rPr>
        <w:t xml:space="preserve"> </w:t>
      </w:r>
      <w:bookmarkStart w:id="30064" w:name="_ETM_Q51_605939"/>
      <w:bookmarkEnd w:id="30064"/>
      <w:r>
        <w:rPr>
          <w:rtl/>
        </w:rPr>
        <w:t xml:space="preserve">המקשר </w:t>
      </w:r>
      <w:bookmarkStart w:id="30065" w:name="_ETM_Q51_607259"/>
      <w:bookmarkEnd w:id="30065"/>
      <w:r>
        <w:rPr>
          <w:rtl/>
        </w:rPr>
        <w:t xml:space="preserve">בין </w:t>
      </w:r>
      <w:bookmarkStart w:id="30066" w:name="_ETM_Q51_607770"/>
      <w:bookmarkEnd w:id="30066"/>
      <w:r>
        <w:rPr>
          <w:rtl/>
        </w:rPr>
        <w:t xml:space="preserve">הממשלה </w:t>
      </w:r>
      <w:bookmarkStart w:id="30067" w:name="_ETM_Q51_608910"/>
      <w:bookmarkEnd w:id="30067"/>
      <w:r>
        <w:rPr>
          <w:rtl/>
        </w:rPr>
        <w:t>לכנסת</w:t>
      </w:r>
      <w:r>
        <w:rPr>
          <w:rFonts w:hint="cs"/>
          <w:rtl/>
        </w:rPr>
        <w:t xml:space="preserve"> </w:t>
      </w:r>
      <w:bookmarkStart w:id="30068" w:name="_ETM_Q51_607000"/>
      <w:bookmarkEnd w:id="30068"/>
      <w:r>
        <w:rPr>
          <w:rtl/>
        </w:rPr>
        <w:t xml:space="preserve">– </w:t>
      </w:r>
      <w:bookmarkStart w:id="30069" w:name="_ETM_Q51_611610"/>
      <w:bookmarkEnd w:id="30069"/>
      <w:r>
        <w:rPr>
          <w:rtl/>
        </w:rPr>
        <w:t>במשפט</w:t>
      </w:r>
      <w:bookmarkStart w:id="30070" w:name="_ETM_Q51_612360"/>
      <w:bookmarkStart w:id="30071" w:name="_ETM_Q51_612930"/>
      <w:bookmarkEnd w:id="30070"/>
      <w:bookmarkEnd w:id="30071"/>
      <w:r>
        <w:rPr>
          <w:rFonts w:hint="cs"/>
          <w:rtl/>
        </w:rPr>
        <w:t xml:space="preserve">ים </w:t>
      </w:r>
      <w:r>
        <w:rPr>
          <w:rtl/>
        </w:rPr>
        <w:t>הנוראי</w:t>
      </w:r>
      <w:r>
        <w:rPr>
          <w:rFonts w:hint="cs"/>
          <w:rtl/>
        </w:rPr>
        <w:t>י</w:t>
      </w:r>
      <w:r>
        <w:rPr>
          <w:rtl/>
        </w:rPr>
        <w:t xml:space="preserve">ם </w:t>
      </w:r>
      <w:bookmarkStart w:id="30072" w:name="_ETM_Q51_613590"/>
      <w:bookmarkEnd w:id="30072"/>
      <w:r>
        <w:rPr>
          <w:rtl/>
        </w:rPr>
        <w:t>האלה</w:t>
      </w:r>
      <w:r>
        <w:rPr>
          <w:rFonts w:hint="cs"/>
          <w:rtl/>
        </w:rPr>
        <w:t>,</w:t>
      </w:r>
      <w:r>
        <w:rPr>
          <w:rtl/>
        </w:rPr>
        <w:t xml:space="preserve"> </w:t>
      </w:r>
      <w:bookmarkStart w:id="30073" w:name="_ETM_Q51_613800"/>
      <w:bookmarkEnd w:id="30073"/>
      <w:r>
        <w:rPr>
          <w:rtl/>
        </w:rPr>
        <w:t>שלפעמים</w:t>
      </w:r>
      <w:r>
        <w:rPr>
          <w:rFonts w:hint="cs"/>
          <w:rtl/>
        </w:rPr>
        <w:t>,</w:t>
      </w:r>
      <w:r>
        <w:rPr>
          <w:rtl/>
        </w:rPr>
        <w:t xml:space="preserve"> </w:t>
      </w:r>
      <w:bookmarkStart w:id="30074" w:name="_ETM_Q51_615150"/>
      <w:bookmarkEnd w:id="30074"/>
      <w:r>
        <w:rPr>
          <w:rtl/>
        </w:rPr>
        <w:t xml:space="preserve">כבוד </w:t>
      </w:r>
      <w:bookmarkStart w:id="30075" w:name="_ETM_Q51_615510"/>
      <w:bookmarkEnd w:id="30075"/>
      <w:r>
        <w:rPr>
          <w:rtl/>
        </w:rPr>
        <w:t>היושב-ראש</w:t>
      </w:r>
      <w:r w:rsidR="00131E1F">
        <w:rPr>
          <w:rFonts w:hint="cs"/>
          <w:rtl/>
        </w:rPr>
        <w:t>, זה</w:t>
      </w:r>
      <w:r>
        <w:rPr>
          <w:rtl/>
        </w:rPr>
        <w:t xml:space="preserve"> </w:t>
      </w:r>
      <w:bookmarkStart w:id="30076" w:name="_ETM_Q51_617040"/>
      <w:bookmarkEnd w:id="30076"/>
      <w:r>
        <w:rPr>
          <w:rtl/>
        </w:rPr>
        <w:t xml:space="preserve">כבר </w:t>
      </w:r>
      <w:bookmarkStart w:id="30077" w:name="_ETM_Q51_617340"/>
      <w:bookmarkEnd w:id="30077"/>
      <w:r>
        <w:rPr>
          <w:rtl/>
        </w:rPr>
        <w:t xml:space="preserve">נאמר </w:t>
      </w:r>
      <w:bookmarkStart w:id="30078" w:name="_ETM_Q51_617849"/>
      <w:bookmarkEnd w:id="30078"/>
      <w:r>
        <w:rPr>
          <w:rtl/>
        </w:rPr>
        <w:t>כאן</w:t>
      </w:r>
      <w:r w:rsidR="00131E1F">
        <w:rPr>
          <w:rFonts w:hint="cs"/>
          <w:rtl/>
        </w:rPr>
        <w:t>,</w:t>
      </w:r>
      <w:r>
        <w:rPr>
          <w:rtl/>
        </w:rPr>
        <w:t xml:space="preserve"> </w:t>
      </w:r>
      <w:bookmarkStart w:id="30079" w:name="_ETM_Q51_618599"/>
      <w:bookmarkEnd w:id="30079"/>
      <w:r>
        <w:rPr>
          <w:rtl/>
        </w:rPr>
        <w:t xml:space="preserve">אבל </w:t>
      </w:r>
      <w:bookmarkStart w:id="30080" w:name="_ETM_Q51_618900"/>
      <w:bookmarkEnd w:id="30080"/>
      <w:r>
        <w:rPr>
          <w:rtl/>
        </w:rPr>
        <w:t xml:space="preserve">בסוף </w:t>
      </w:r>
      <w:bookmarkStart w:id="30081" w:name="_ETM_Q51_619709"/>
      <w:bookmarkEnd w:id="30081"/>
      <w:r>
        <w:rPr>
          <w:rtl/>
        </w:rPr>
        <w:t xml:space="preserve">יש </w:t>
      </w:r>
      <w:bookmarkStart w:id="30082" w:name="_ETM_Q51_619920"/>
      <w:bookmarkEnd w:id="30082"/>
      <w:r>
        <w:rPr>
          <w:rtl/>
        </w:rPr>
        <w:t xml:space="preserve">פה </w:t>
      </w:r>
      <w:bookmarkStart w:id="30083" w:name="_ETM_Q51_620099"/>
      <w:bookmarkEnd w:id="30083"/>
      <w:r>
        <w:rPr>
          <w:rtl/>
        </w:rPr>
        <w:t xml:space="preserve">120 </w:t>
      </w:r>
      <w:bookmarkStart w:id="30084" w:name="_ETM_Q51_621299"/>
      <w:bookmarkEnd w:id="30084"/>
      <w:r>
        <w:rPr>
          <w:rtl/>
        </w:rPr>
        <w:t xml:space="preserve">נבחרי </w:t>
      </w:r>
      <w:bookmarkStart w:id="30085" w:name="_ETM_Q51_621810"/>
      <w:bookmarkEnd w:id="30085"/>
      <w:r>
        <w:rPr>
          <w:rtl/>
        </w:rPr>
        <w:t>ציבור</w:t>
      </w:r>
      <w:r>
        <w:rPr>
          <w:rFonts w:hint="cs"/>
          <w:rtl/>
        </w:rPr>
        <w:t>,</w:t>
      </w:r>
      <w:r>
        <w:rPr>
          <w:rtl/>
        </w:rPr>
        <w:t xml:space="preserve"> </w:t>
      </w:r>
      <w:bookmarkStart w:id="30086" w:name="_ETM_Q51_623020"/>
      <w:bookmarkStart w:id="30087" w:name="_ETM_Q51_623290"/>
      <w:bookmarkEnd w:id="30086"/>
      <w:bookmarkEnd w:id="30087"/>
      <w:r>
        <w:rPr>
          <w:rFonts w:hint="cs"/>
          <w:rtl/>
        </w:rPr>
        <w:t>ש</w:t>
      </w:r>
      <w:r>
        <w:rPr>
          <w:rtl/>
        </w:rPr>
        <w:t xml:space="preserve">צריכים </w:t>
      </w:r>
      <w:bookmarkStart w:id="30088" w:name="_ETM_Q51_623590"/>
      <w:bookmarkEnd w:id="30088"/>
      <w:r>
        <w:rPr>
          <w:rtl/>
        </w:rPr>
        <w:t xml:space="preserve">להיות </w:t>
      </w:r>
      <w:bookmarkStart w:id="30089" w:name="_ETM_Q51_623830"/>
      <w:bookmarkEnd w:id="30089"/>
      <w:r>
        <w:rPr>
          <w:rFonts w:hint="cs"/>
          <w:rtl/>
        </w:rPr>
        <w:t xml:space="preserve">המראה </w:t>
      </w:r>
      <w:bookmarkStart w:id="30090" w:name="_ETM_Q51_624550"/>
      <w:bookmarkEnd w:id="30090"/>
      <w:r>
        <w:rPr>
          <w:rtl/>
        </w:rPr>
        <w:t xml:space="preserve">לדורות </w:t>
      </w:r>
      <w:bookmarkStart w:id="30091" w:name="_ETM_Q51_625120"/>
      <w:bookmarkEnd w:id="30091"/>
      <w:r>
        <w:rPr>
          <w:rtl/>
        </w:rPr>
        <w:t>הבאים</w:t>
      </w:r>
      <w:r>
        <w:rPr>
          <w:rFonts w:hint="cs"/>
          <w:rtl/>
        </w:rPr>
        <w:t>. הוא</w:t>
      </w:r>
      <w:r>
        <w:rPr>
          <w:rtl/>
        </w:rPr>
        <w:t xml:space="preserve"> </w:t>
      </w:r>
      <w:bookmarkStart w:id="30092" w:name="_ETM_Q51_626150"/>
      <w:bookmarkEnd w:id="30092"/>
      <w:r>
        <w:rPr>
          <w:rtl/>
        </w:rPr>
        <w:t xml:space="preserve">עומד </w:t>
      </w:r>
      <w:bookmarkStart w:id="30093" w:name="_ETM_Q51_626629"/>
      <w:bookmarkEnd w:id="30093"/>
      <w:r>
        <w:rPr>
          <w:rtl/>
        </w:rPr>
        <w:t xml:space="preserve">כאן </w:t>
      </w:r>
      <w:bookmarkStart w:id="30094" w:name="_ETM_Q51_626870"/>
      <w:bookmarkEnd w:id="30094"/>
      <w:r>
        <w:rPr>
          <w:rtl/>
        </w:rPr>
        <w:t>ואומר</w:t>
      </w:r>
      <w:r>
        <w:rPr>
          <w:rFonts w:hint="cs"/>
          <w:rtl/>
        </w:rPr>
        <w:t>:</w:t>
      </w:r>
      <w:r>
        <w:rPr>
          <w:rtl/>
        </w:rPr>
        <w:t xml:space="preserve"> </w:t>
      </w:r>
      <w:bookmarkStart w:id="30095" w:name="_ETM_Q51_627739"/>
      <w:bookmarkEnd w:id="30095"/>
      <w:r>
        <w:rPr>
          <w:rtl/>
        </w:rPr>
        <w:t xml:space="preserve">עלה </w:t>
      </w:r>
      <w:bookmarkStart w:id="30096" w:name="_ETM_Q51_628099"/>
      <w:bookmarkEnd w:id="30096"/>
      <w:r>
        <w:rPr>
          <w:rtl/>
        </w:rPr>
        <w:t xml:space="preserve">לכאן </w:t>
      </w:r>
      <w:bookmarkStart w:id="30097" w:name="_ETM_Q51_628519"/>
      <w:bookmarkEnd w:id="30097"/>
      <w:r>
        <w:rPr>
          <w:rtl/>
        </w:rPr>
        <w:t>לפיד</w:t>
      </w:r>
      <w:r>
        <w:rPr>
          <w:rFonts w:hint="cs"/>
          <w:rtl/>
        </w:rPr>
        <w:t xml:space="preserve"> </w:t>
      </w:r>
      <w:r>
        <w:rPr>
          <w:rtl/>
        </w:rPr>
        <w:t xml:space="preserve">– </w:t>
      </w:r>
      <w:bookmarkStart w:id="30098" w:name="_ETM_Q51_628909"/>
      <w:bookmarkEnd w:id="30098"/>
      <w:r>
        <w:rPr>
          <w:rtl/>
        </w:rPr>
        <w:t xml:space="preserve">ואני </w:t>
      </w:r>
      <w:bookmarkStart w:id="30099" w:name="_ETM_Q51_629150"/>
      <w:bookmarkEnd w:id="30099"/>
      <w:r>
        <w:rPr>
          <w:rtl/>
        </w:rPr>
        <w:t xml:space="preserve">לא </w:t>
      </w:r>
      <w:bookmarkStart w:id="30100" w:name="_ETM_Q51_629269"/>
      <w:bookmarkEnd w:id="30100"/>
      <w:r>
        <w:rPr>
          <w:rtl/>
        </w:rPr>
        <w:t xml:space="preserve">סנגור </w:t>
      </w:r>
      <w:bookmarkStart w:id="30101" w:name="_ETM_Q51_629779"/>
      <w:bookmarkEnd w:id="30101"/>
      <w:r>
        <w:rPr>
          <w:rtl/>
        </w:rPr>
        <w:t xml:space="preserve">של </w:t>
      </w:r>
      <w:bookmarkStart w:id="30102" w:name="_ETM_Q51_630019"/>
      <w:bookmarkEnd w:id="30102"/>
      <w:r>
        <w:rPr>
          <w:rFonts w:hint="cs"/>
          <w:rtl/>
        </w:rPr>
        <w:t xml:space="preserve">לפיד, </w:t>
      </w:r>
      <w:bookmarkStart w:id="30103" w:name="_ETM_Q51_630260"/>
      <w:bookmarkStart w:id="30104" w:name="_ETM_Q51_630680"/>
      <w:bookmarkEnd w:id="30103"/>
      <w:bookmarkEnd w:id="30104"/>
      <w:r>
        <w:rPr>
          <w:rFonts w:hint="cs"/>
          <w:rtl/>
        </w:rPr>
        <w:t xml:space="preserve">למרות שבחיי </w:t>
      </w:r>
      <w:bookmarkStart w:id="30105" w:name="_ETM_Q51_629000"/>
      <w:bookmarkEnd w:id="30105"/>
      <w:r>
        <w:rPr>
          <w:rFonts w:hint="cs"/>
          <w:rtl/>
        </w:rPr>
        <w:t xml:space="preserve">הייתי </w:t>
      </w:r>
      <w:bookmarkStart w:id="30106" w:name="_ETM_Q51_631040"/>
      <w:bookmarkStart w:id="30107" w:name="_ETM_Q51_631669"/>
      <w:bookmarkStart w:id="30108" w:name="_ETM_Q51_631999"/>
      <w:bookmarkStart w:id="30109" w:name="_ETM_Q51_632180"/>
      <w:bookmarkEnd w:id="30106"/>
      <w:bookmarkEnd w:id="30107"/>
      <w:bookmarkEnd w:id="30108"/>
      <w:bookmarkEnd w:id="30109"/>
      <w:r>
        <w:rPr>
          <w:rtl/>
        </w:rPr>
        <w:t xml:space="preserve">סנגור </w:t>
      </w:r>
      <w:bookmarkStart w:id="30110" w:name="_ETM_Q51_632599"/>
      <w:bookmarkEnd w:id="30110"/>
      <w:r>
        <w:rPr>
          <w:rtl/>
        </w:rPr>
        <w:t xml:space="preserve">של </w:t>
      </w:r>
      <w:bookmarkStart w:id="30111" w:name="_ETM_Q51_632779"/>
      <w:bookmarkEnd w:id="30111"/>
      <w:r>
        <w:rPr>
          <w:rtl/>
        </w:rPr>
        <w:t>אנשים</w:t>
      </w:r>
      <w:r w:rsidR="00131E1F">
        <w:rPr>
          <w:rFonts w:hint="cs"/>
          <w:rtl/>
        </w:rPr>
        <w:t>,</w:t>
      </w:r>
      <w:r>
        <w:rPr>
          <w:rtl/>
        </w:rPr>
        <w:t xml:space="preserve"> </w:t>
      </w:r>
      <w:bookmarkStart w:id="30112" w:name="_ETM_Q51_633499"/>
      <w:bookmarkEnd w:id="30112"/>
      <w:r>
        <w:rPr>
          <w:rtl/>
        </w:rPr>
        <w:t xml:space="preserve">כי </w:t>
      </w:r>
      <w:bookmarkStart w:id="30113" w:name="_ETM_Q51_633620"/>
      <w:bookmarkEnd w:id="30113"/>
      <w:r>
        <w:rPr>
          <w:rtl/>
        </w:rPr>
        <w:t xml:space="preserve">הוא </w:t>
      </w:r>
      <w:bookmarkStart w:id="30114" w:name="_ETM_Q51_633709"/>
      <w:bookmarkEnd w:id="30114"/>
      <w:r>
        <w:rPr>
          <w:rtl/>
        </w:rPr>
        <w:t>מדהים</w:t>
      </w:r>
      <w:r>
        <w:rPr>
          <w:rFonts w:hint="cs"/>
          <w:rtl/>
        </w:rPr>
        <w:t>,</w:t>
      </w:r>
      <w:r>
        <w:rPr>
          <w:rtl/>
        </w:rPr>
        <w:t xml:space="preserve"> </w:t>
      </w:r>
      <w:bookmarkStart w:id="30115" w:name="_ETM_Q51_634010"/>
      <w:bookmarkEnd w:id="30115"/>
      <w:r>
        <w:rPr>
          <w:rtl/>
        </w:rPr>
        <w:t xml:space="preserve">הוא </w:t>
      </w:r>
      <w:bookmarkStart w:id="30116" w:name="_ETM_Q51_634069"/>
      <w:bookmarkEnd w:id="30116"/>
      <w:r>
        <w:rPr>
          <w:rtl/>
        </w:rPr>
        <w:t xml:space="preserve">לא </w:t>
      </w:r>
      <w:bookmarkStart w:id="30117" w:name="_ETM_Q51_634189"/>
      <w:bookmarkEnd w:id="30117"/>
      <w:r>
        <w:rPr>
          <w:rtl/>
        </w:rPr>
        <w:t xml:space="preserve">צריך </w:t>
      </w:r>
      <w:bookmarkStart w:id="30118" w:name="_ETM_Q51_634549"/>
      <w:bookmarkEnd w:id="30118"/>
      <w:r>
        <w:rPr>
          <w:rtl/>
        </w:rPr>
        <w:t>אותי</w:t>
      </w:r>
      <w:r>
        <w:rPr>
          <w:rFonts w:hint="cs"/>
          <w:rtl/>
        </w:rPr>
        <w:t xml:space="preserve"> </w:t>
      </w:r>
      <w:r>
        <w:rPr>
          <w:rtl/>
        </w:rPr>
        <w:t>–</w:t>
      </w:r>
      <w:r>
        <w:rPr>
          <w:rFonts w:hint="cs"/>
          <w:rtl/>
        </w:rPr>
        <w:t xml:space="preserve"> </w:t>
      </w:r>
      <w:bookmarkStart w:id="30119" w:name="_ETM_Q51_635410"/>
      <w:bookmarkEnd w:id="30119"/>
      <w:r>
        <w:rPr>
          <w:rtl/>
        </w:rPr>
        <w:t>בן</w:t>
      </w:r>
      <w:r>
        <w:rPr>
          <w:rFonts w:hint="cs"/>
          <w:rtl/>
        </w:rPr>
        <w:t xml:space="preserve"> </w:t>
      </w:r>
      <w:r>
        <w:rPr>
          <w:rtl/>
        </w:rPr>
        <w:t xml:space="preserve">אדם </w:t>
      </w:r>
      <w:bookmarkStart w:id="30120" w:name="_ETM_Q51_636220"/>
      <w:bookmarkEnd w:id="30120"/>
      <w:r>
        <w:rPr>
          <w:rtl/>
        </w:rPr>
        <w:t>ש</w:t>
      </w:r>
      <w:r>
        <w:rPr>
          <w:rFonts w:hint="cs"/>
          <w:rtl/>
        </w:rPr>
        <w:t>אופן</w:t>
      </w:r>
      <w:r>
        <w:rPr>
          <w:rtl/>
        </w:rPr>
        <w:t xml:space="preserve"> </w:t>
      </w:r>
      <w:bookmarkStart w:id="30121" w:name="_ETM_Q51_636800"/>
      <w:bookmarkEnd w:id="30121"/>
      <w:r>
        <w:rPr>
          <w:rFonts w:hint="cs"/>
          <w:rtl/>
        </w:rPr>
        <w:t>מ</w:t>
      </w:r>
      <w:r>
        <w:rPr>
          <w:rtl/>
        </w:rPr>
        <w:t>עש</w:t>
      </w:r>
      <w:r>
        <w:rPr>
          <w:rFonts w:hint="cs"/>
          <w:rtl/>
        </w:rPr>
        <w:t>י</w:t>
      </w:r>
      <w:r>
        <w:rPr>
          <w:rtl/>
        </w:rPr>
        <w:t xml:space="preserve"> </w:t>
      </w:r>
      <w:bookmarkStart w:id="30122" w:name="_ETM_Q51_637460"/>
      <w:bookmarkEnd w:id="30122"/>
      <w:r>
        <w:rPr>
          <w:rtl/>
        </w:rPr>
        <w:t xml:space="preserve">לא </w:t>
      </w:r>
      <w:bookmarkStart w:id="30123" w:name="_ETM_Q51_637640"/>
      <w:bookmarkEnd w:id="30123"/>
      <w:r>
        <w:rPr>
          <w:rtl/>
        </w:rPr>
        <w:t xml:space="preserve">שירת </w:t>
      </w:r>
      <w:bookmarkStart w:id="30124" w:name="_ETM_Q51_638180"/>
      <w:bookmarkEnd w:id="30124"/>
      <w:r>
        <w:rPr>
          <w:rtl/>
        </w:rPr>
        <w:t>בצה"ל</w:t>
      </w:r>
      <w:bookmarkStart w:id="30125" w:name="_ETM_Q51_639349"/>
      <w:bookmarkEnd w:id="30125"/>
      <w:r>
        <w:rPr>
          <w:rFonts w:hint="cs"/>
          <w:rtl/>
        </w:rPr>
        <w:t xml:space="preserve">, </w:t>
      </w:r>
      <w:r>
        <w:rPr>
          <w:rtl/>
        </w:rPr>
        <w:t xml:space="preserve">שירת </w:t>
      </w:r>
      <w:bookmarkStart w:id="30126" w:name="_ETM_Q51_639860"/>
      <w:bookmarkEnd w:id="30126"/>
      <w:r>
        <w:rPr>
          <w:rFonts w:hint="cs"/>
          <w:rtl/>
        </w:rPr>
        <w:t>ב"</w:t>
      </w:r>
      <w:r>
        <w:rPr>
          <w:rtl/>
        </w:rPr>
        <w:t>מחנה</w:t>
      </w:r>
      <w:r>
        <w:rPr>
          <w:rFonts w:hint="cs"/>
          <w:rtl/>
        </w:rPr>
        <w:t>".</w:t>
      </w:r>
      <w:r>
        <w:rPr>
          <w:rtl/>
        </w:rPr>
        <w:t xml:space="preserve"> </w:t>
      </w:r>
      <w:bookmarkStart w:id="30127" w:name="_ETM_Q51_641170"/>
      <w:bookmarkEnd w:id="30127"/>
      <w:r>
        <w:rPr>
          <w:rtl/>
        </w:rPr>
        <w:t>אדו</w:t>
      </w:r>
      <w:r w:rsidR="00131E1F">
        <w:rPr>
          <w:rFonts w:hint="cs"/>
          <w:rtl/>
        </w:rPr>
        <w:t>ני</w:t>
      </w:r>
      <w:r>
        <w:rPr>
          <w:rtl/>
        </w:rPr>
        <w:t xml:space="preserve"> </w:t>
      </w:r>
      <w:bookmarkStart w:id="30128" w:name="_ETM_Q51_641530"/>
      <w:bookmarkEnd w:id="30128"/>
      <w:r>
        <w:rPr>
          <w:rFonts w:hint="cs"/>
          <w:rtl/>
        </w:rPr>
        <w:t xml:space="preserve">השר, </w:t>
      </w:r>
      <w:bookmarkStart w:id="30129" w:name="_ETM_Q51_642340"/>
      <w:bookmarkEnd w:id="30129"/>
      <w:r>
        <w:rPr>
          <w:rFonts w:hint="cs"/>
          <w:rtl/>
        </w:rPr>
        <w:t xml:space="preserve">אני </w:t>
      </w:r>
      <w:r>
        <w:rPr>
          <w:rtl/>
        </w:rPr>
        <w:t xml:space="preserve">לא </w:t>
      </w:r>
      <w:bookmarkStart w:id="30130" w:name="_ETM_Q51_642489"/>
      <w:bookmarkEnd w:id="30130"/>
      <w:r>
        <w:rPr>
          <w:rtl/>
        </w:rPr>
        <w:t>י</w:t>
      </w:r>
      <w:r>
        <w:rPr>
          <w:rFonts w:hint="cs"/>
          <w:rtl/>
        </w:rPr>
        <w:t>ו</w:t>
      </w:r>
      <w:r>
        <w:rPr>
          <w:rtl/>
        </w:rPr>
        <w:t>דעת</w:t>
      </w:r>
      <w:r>
        <w:rPr>
          <w:rFonts w:hint="cs"/>
          <w:rtl/>
        </w:rPr>
        <w:t xml:space="preserve">, אם </w:t>
      </w:r>
      <w:bookmarkStart w:id="30131" w:name="_ETM_Q51_642969"/>
      <w:bookmarkEnd w:id="30131"/>
      <w:r>
        <w:rPr>
          <w:rtl/>
        </w:rPr>
        <w:t xml:space="preserve">היה </w:t>
      </w:r>
      <w:bookmarkStart w:id="30132" w:name="_ETM_Q51_643180"/>
      <w:bookmarkEnd w:id="30132"/>
      <w:r>
        <w:rPr>
          <w:rtl/>
        </w:rPr>
        <w:t xml:space="preserve">לי </w:t>
      </w:r>
      <w:bookmarkStart w:id="30133" w:name="_ETM_Q51_643299"/>
      <w:bookmarkEnd w:id="30133"/>
      <w:r>
        <w:rPr>
          <w:rtl/>
        </w:rPr>
        <w:t xml:space="preserve">עוד </w:t>
      </w:r>
      <w:bookmarkStart w:id="30134" w:name="_ETM_Q51_643540"/>
      <w:bookmarkEnd w:id="30134"/>
      <w:r>
        <w:rPr>
          <w:rtl/>
        </w:rPr>
        <w:t xml:space="preserve">קצת </w:t>
      </w:r>
      <w:bookmarkStart w:id="30135" w:name="_ETM_Q51_643840"/>
      <w:bookmarkEnd w:id="30135"/>
      <w:r>
        <w:rPr>
          <w:rtl/>
        </w:rPr>
        <w:t>זמן</w:t>
      </w:r>
      <w:bookmarkStart w:id="30136" w:name="_ETM_Q51_644140"/>
      <w:bookmarkEnd w:id="30136"/>
      <w:r>
        <w:rPr>
          <w:rFonts w:hint="cs"/>
          <w:rtl/>
        </w:rPr>
        <w:t xml:space="preserve">, </w:t>
      </w:r>
      <w:bookmarkStart w:id="30137" w:name="_ETM_Q51_641000"/>
      <w:bookmarkEnd w:id="30137"/>
      <w:r>
        <w:rPr>
          <w:rtl/>
        </w:rPr>
        <w:t xml:space="preserve">הייתי </w:t>
      </w:r>
      <w:bookmarkStart w:id="30138" w:name="_ETM_Q51_644379"/>
      <w:bookmarkEnd w:id="30138"/>
      <w:r>
        <w:rPr>
          <w:rtl/>
        </w:rPr>
        <w:t xml:space="preserve">יושבת </w:t>
      </w:r>
      <w:bookmarkStart w:id="30139" w:name="_ETM_Q51_644739"/>
      <w:bookmarkEnd w:id="30139"/>
      <w:r>
        <w:rPr>
          <w:rtl/>
        </w:rPr>
        <w:t xml:space="preserve">להקריא </w:t>
      </w:r>
      <w:bookmarkStart w:id="30140" w:name="_ETM_Q51_645040"/>
      <w:bookmarkEnd w:id="30140"/>
      <w:r>
        <w:rPr>
          <w:rtl/>
        </w:rPr>
        <w:t>לך</w:t>
      </w:r>
      <w:bookmarkStart w:id="30141" w:name="_ETM_Q51_645219"/>
      <w:bookmarkEnd w:id="30141"/>
      <w:r>
        <w:rPr>
          <w:rFonts w:hint="cs"/>
          <w:rtl/>
        </w:rPr>
        <w:t xml:space="preserve">, </w:t>
      </w:r>
      <w:r>
        <w:rPr>
          <w:rtl/>
        </w:rPr>
        <w:t xml:space="preserve">כמו </w:t>
      </w:r>
      <w:bookmarkStart w:id="30142" w:name="_ETM_Q51_645370"/>
      <w:bookmarkEnd w:id="30142"/>
      <w:r>
        <w:rPr>
          <w:rtl/>
        </w:rPr>
        <w:t xml:space="preserve">שאני </w:t>
      </w:r>
      <w:bookmarkStart w:id="30143" w:name="_ETM_Q51_645609"/>
      <w:bookmarkEnd w:id="30143"/>
      <w:r>
        <w:rPr>
          <w:rtl/>
        </w:rPr>
        <w:t xml:space="preserve">מקריאה </w:t>
      </w:r>
      <w:bookmarkStart w:id="30144" w:name="_ETM_Q51_645969"/>
      <w:bookmarkEnd w:id="30144"/>
      <w:r>
        <w:rPr>
          <w:rtl/>
        </w:rPr>
        <w:t xml:space="preserve">לנכדים </w:t>
      </w:r>
      <w:bookmarkStart w:id="30145" w:name="_ETM_Q51_646569"/>
      <w:bookmarkEnd w:id="30145"/>
      <w:r>
        <w:rPr>
          <w:rtl/>
        </w:rPr>
        <w:t>שלי</w:t>
      </w:r>
      <w:r>
        <w:rPr>
          <w:rFonts w:hint="cs"/>
          <w:rtl/>
        </w:rPr>
        <w:t>,</w:t>
      </w:r>
      <w:r>
        <w:rPr>
          <w:rtl/>
        </w:rPr>
        <w:t xml:space="preserve"> </w:t>
      </w:r>
      <w:bookmarkStart w:id="30146" w:name="_ETM_Q51_647400"/>
      <w:bookmarkEnd w:id="30146"/>
      <w:r>
        <w:rPr>
          <w:rtl/>
        </w:rPr>
        <w:t xml:space="preserve">כמה </w:t>
      </w:r>
      <w:bookmarkStart w:id="30147" w:name="_ETM_Q51_647819"/>
      <w:bookmarkEnd w:id="30147"/>
      <w:r>
        <w:rPr>
          <w:rtl/>
        </w:rPr>
        <w:t xml:space="preserve">היה </w:t>
      </w:r>
      <w:bookmarkStart w:id="30148" w:name="_ETM_Q51_648029"/>
      <w:bookmarkEnd w:id="30148"/>
      <w:r>
        <w:rPr>
          <w:rtl/>
        </w:rPr>
        <w:t xml:space="preserve">חשוב </w:t>
      </w:r>
      <w:bookmarkStart w:id="30149" w:name="_ETM_Q51_648540"/>
      <w:bookmarkEnd w:id="30149"/>
      <w:r>
        <w:rPr>
          <w:rFonts w:hint="cs"/>
          <w:rtl/>
        </w:rPr>
        <w:t>"</w:t>
      </w:r>
      <w:r>
        <w:rPr>
          <w:rtl/>
        </w:rPr>
        <w:t>במחנה</w:t>
      </w:r>
      <w:r>
        <w:rPr>
          <w:rFonts w:hint="cs"/>
          <w:rtl/>
        </w:rPr>
        <w:t>"</w:t>
      </w:r>
      <w:r>
        <w:rPr>
          <w:rtl/>
        </w:rPr>
        <w:t xml:space="preserve"> </w:t>
      </w:r>
      <w:bookmarkStart w:id="30150" w:name="_ETM_Q51_649530"/>
      <w:bookmarkEnd w:id="30150"/>
      <w:r>
        <w:rPr>
          <w:rFonts w:hint="cs"/>
          <w:rtl/>
        </w:rPr>
        <w:t>ו</w:t>
      </w:r>
      <w:r>
        <w:rPr>
          <w:rtl/>
        </w:rPr>
        <w:t xml:space="preserve">כמה </w:t>
      </w:r>
      <w:bookmarkStart w:id="30151" w:name="_ETM_Q51_649980"/>
      <w:bookmarkEnd w:id="30151"/>
      <w:r>
        <w:rPr>
          <w:rtl/>
        </w:rPr>
        <w:t xml:space="preserve">תפקידים </w:t>
      </w:r>
      <w:bookmarkStart w:id="30152" w:name="_ETM_Q51_650700"/>
      <w:bookmarkEnd w:id="30152"/>
      <w:r>
        <w:rPr>
          <w:rtl/>
        </w:rPr>
        <w:t xml:space="preserve">מאוד </w:t>
      </w:r>
      <w:bookmarkStart w:id="30153" w:name="_ETM_Q51_651090"/>
      <w:bookmarkEnd w:id="30153"/>
      <w:r>
        <w:rPr>
          <w:rtl/>
        </w:rPr>
        <w:t>חשובים</w:t>
      </w:r>
      <w:r>
        <w:rPr>
          <w:rFonts w:hint="cs"/>
          <w:rtl/>
        </w:rPr>
        <w:t>.</w:t>
      </w:r>
      <w:r>
        <w:rPr>
          <w:rtl/>
        </w:rPr>
        <w:t xml:space="preserve"> </w:t>
      </w:r>
      <w:bookmarkStart w:id="30154" w:name="_ETM_Q51_652629"/>
      <w:bookmarkEnd w:id="30154"/>
      <w:r>
        <w:rPr>
          <w:rFonts w:hint="cs"/>
          <w:rtl/>
        </w:rPr>
        <w:t xml:space="preserve">עם זאת, הוא המשיך: </w:t>
      </w:r>
      <w:bookmarkStart w:id="30155" w:name="_ETM_Q51_652810"/>
      <w:bookmarkStart w:id="30156" w:name="_ETM_Q51_652930"/>
      <w:bookmarkStart w:id="30157" w:name="_ETM_Q51_653110"/>
      <w:bookmarkStart w:id="30158" w:name="_ETM_Q51_653500"/>
      <w:bookmarkEnd w:id="30155"/>
      <w:bookmarkEnd w:id="30156"/>
      <w:bookmarkEnd w:id="30157"/>
      <w:bookmarkEnd w:id="30158"/>
      <w:r>
        <w:rPr>
          <w:rtl/>
        </w:rPr>
        <w:t xml:space="preserve">דרך </w:t>
      </w:r>
      <w:bookmarkStart w:id="30159" w:name="_ETM_Q51_653890"/>
      <w:bookmarkEnd w:id="30159"/>
      <w:r>
        <w:rPr>
          <w:rtl/>
        </w:rPr>
        <w:t>אגב</w:t>
      </w:r>
      <w:r>
        <w:rPr>
          <w:rFonts w:hint="cs"/>
          <w:rtl/>
        </w:rPr>
        <w:t xml:space="preserve">, צה"ל הכשיר, </w:t>
      </w:r>
      <w:bookmarkStart w:id="30160" w:name="_ETM_Q51_654400"/>
      <w:bookmarkStart w:id="30161" w:name="_ETM_Q51_654760"/>
      <w:bookmarkStart w:id="30162" w:name="_ETM_Q51_655030"/>
      <w:bookmarkStart w:id="30163" w:name="_ETM_Q51_656420"/>
      <w:bookmarkStart w:id="30164" w:name="_ETM_Q51_656570"/>
      <w:bookmarkEnd w:id="30160"/>
      <w:bookmarkEnd w:id="30161"/>
      <w:bookmarkEnd w:id="30162"/>
      <w:bookmarkEnd w:id="30163"/>
      <w:bookmarkEnd w:id="30164"/>
      <w:r>
        <w:rPr>
          <w:rFonts w:hint="cs"/>
          <w:rtl/>
        </w:rPr>
        <w:t xml:space="preserve">הוא </w:t>
      </w:r>
      <w:r>
        <w:rPr>
          <w:rtl/>
        </w:rPr>
        <w:t xml:space="preserve">היה </w:t>
      </w:r>
      <w:bookmarkStart w:id="30165" w:name="_ETM_Q51_656840"/>
      <w:bookmarkEnd w:id="30165"/>
      <w:r>
        <w:rPr>
          <w:rtl/>
        </w:rPr>
        <w:t>בבסיס</w:t>
      </w:r>
      <w:r>
        <w:rPr>
          <w:rFonts w:hint="cs"/>
          <w:rtl/>
        </w:rPr>
        <w:t xml:space="preserve"> </w:t>
      </w:r>
      <w:bookmarkStart w:id="30166" w:name="_ETM_Q51_656000"/>
      <w:bookmarkEnd w:id="30166"/>
      <w:r>
        <w:rPr>
          <w:rFonts w:hint="cs"/>
          <w:rtl/>
        </w:rPr>
        <w:t>ב-11:00, הלך בשעה 12:00.</w:t>
      </w:r>
      <w:bookmarkStart w:id="30167" w:name="_ETM_Q51_657500"/>
      <w:bookmarkStart w:id="30168" w:name="_ETM_Q51_657950"/>
      <w:bookmarkStart w:id="30169" w:name="_ETM_Q51_658069"/>
      <w:bookmarkStart w:id="30170" w:name="_ETM_Q51_658280"/>
      <w:bookmarkStart w:id="30171" w:name="_ETM_Q51_658489"/>
      <w:bookmarkStart w:id="30172" w:name="_ETM_Q51_658849"/>
      <w:bookmarkEnd w:id="30167"/>
      <w:bookmarkEnd w:id="30168"/>
      <w:bookmarkEnd w:id="30169"/>
      <w:bookmarkEnd w:id="30170"/>
      <w:bookmarkEnd w:id="30171"/>
      <w:bookmarkEnd w:id="30172"/>
      <w:r>
        <w:rPr>
          <w:rtl/>
        </w:rPr>
        <w:t xml:space="preserve"> </w:t>
      </w:r>
      <w:bookmarkStart w:id="30173" w:name="_ETM_Q51_660480"/>
      <w:bookmarkEnd w:id="30173"/>
      <w:r>
        <w:rPr>
          <w:rtl/>
        </w:rPr>
        <w:t xml:space="preserve">אימא </w:t>
      </w:r>
      <w:bookmarkStart w:id="30174" w:name="_ETM_Q51_660780"/>
      <w:bookmarkEnd w:id="30174"/>
      <w:r>
        <w:rPr>
          <w:rtl/>
        </w:rPr>
        <w:t xml:space="preserve">שלו </w:t>
      </w:r>
      <w:bookmarkStart w:id="30175" w:name="_ETM_Q51_661410"/>
      <w:bookmarkEnd w:id="30175"/>
      <w:r>
        <w:rPr>
          <w:rtl/>
        </w:rPr>
        <w:t xml:space="preserve">הייתה </w:t>
      </w:r>
      <w:bookmarkStart w:id="30176" w:name="_ETM_Q51_662400"/>
      <w:bookmarkStart w:id="30177" w:name="_ETM_Q51_662489"/>
      <w:bookmarkEnd w:id="30176"/>
      <w:bookmarkEnd w:id="30177"/>
      <w:r>
        <w:rPr>
          <w:rtl/>
        </w:rPr>
        <w:t>אומרת</w:t>
      </w:r>
      <w:r>
        <w:rPr>
          <w:rFonts w:hint="cs"/>
          <w:rtl/>
        </w:rPr>
        <w:t xml:space="preserve"> לו</w:t>
      </w:r>
      <w:r w:rsidR="00131E1F">
        <w:rPr>
          <w:rFonts w:hint="cs"/>
          <w:rtl/>
        </w:rPr>
        <w:t>:</w:t>
      </w:r>
      <w:r>
        <w:rPr>
          <w:rFonts w:hint="cs"/>
          <w:rtl/>
        </w:rPr>
        <w:t xml:space="preserve"> </w:t>
      </w:r>
      <w:bookmarkStart w:id="30178" w:name="_ETM_Q51_662819"/>
      <w:bookmarkStart w:id="30179" w:name="_ETM_Q51_662939"/>
      <w:bookmarkStart w:id="30180" w:name="_ETM_Q51_663810"/>
      <w:bookmarkEnd w:id="30178"/>
      <w:bookmarkEnd w:id="30179"/>
      <w:bookmarkEnd w:id="30180"/>
      <w:r>
        <w:rPr>
          <w:rFonts w:hint="cs"/>
          <w:rtl/>
        </w:rPr>
        <w:t xml:space="preserve">ב-12:00, </w:t>
      </w:r>
      <w:r>
        <w:rPr>
          <w:rtl/>
        </w:rPr>
        <w:t xml:space="preserve">אל </w:t>
      </w:r>
      <w:bookmarkStart w:id="30181" w:name="_ETM_Q51_663989"/>
      <w:bookmarkEnd w:id="30181"/>
      <w:r>
        <w:rPr>
          <w:rtl/>
        </w:rPr>
        <w:t>תאחר</w:t>
      </w:r>
      <w:r>
        <w:rPr>
          <w:rFonts w:hint="cs"/>
          <w:rtl/>
        </w:rPr>
        <w:t>,</w:t>
      </w:r>
      <w:r>
        <w:rPr>
          <w:rtl/>
        </w:rPr>
        <w:t xml:space="preserve"> </w:t>
      </w:r>
      <w:bookmarkStart w:id="30182" w:name="_ETM_Q51_664680"/>
      <w:bookmarkEnd w:id="30182"/>
      <w:r>
        <w:rPr>
          <w:rtl/>
        </w:rPr>
        <w:t xml:space="preserve">יש </w:t>
      </w:r>
      <w:bookmarkStart w:id="30183" w:name="_ETM_Q51_664950"/>
      <w:bookmarkEnd w:id="30183"/>
      <w:r>
        <w:rPr>
          <w:rtl/>
        </w:rPr>
        <w:t xml:space="preserve">שניצלים </w:t>
      </w:r>
      <w:bookmarkStart w:id="30184" w:name="_ETM_Q51_665610"/>
      <w:bookmarkEnd w:id="30184"/>
      <w:r>
        <w:rPr>
          <w:rtl/>
        </w:rPr>
        <w:t>חמים</w:t>
      </w:r>
      <w:r>
        <w:rPr>
          <w:rFonts w:hint="cs"/>
          <w:rtl/>
        </w:rPr>
        <w:t>.</w:t>
      </w:r>
    </w:p>
    <w:p w:rsidR="002D2871" w:rsidRDefault="002D2871" w:rsidP="00D31845">
      <w:pPr>
        <w:rPr>
          <w:rtl/>
        </w:rPr>
      </w:pPr>
    </w:p>
    <w:p w:rsidR="002D2871" w:rsidRDefault="002D2871" w:rsidP="00131E1F">
      <w:pPr>
        <w:rPr>
          <w:rtl/>
        </w:rPr>
      </w:pPr>
      <w:bookmarkStart w:id="30185" w:name="_ETM_Q51_667000"/>
      <w:bookmarkStart w:id="30186" w:name="_ETM_Q51_667140"/>
      <w:bookmarkEnd w:id="30185"/>
      <w:bookmarkEnd w:id="30186"/>
      <w:r>
        <w:rPr>
          <w:rtl/>
        </w:rPr>
        <w:t xml:space="preserve">כבוד </w:t>
      </w:r>
      <w:bookmarkStart w:id="30187" w:name="_ETM_Q51_667440"/>
      <w:bookmarkEnd w:id="30187"/>
      <w:r>
        <w:rPr>
          <w:rtl/>
        </w:rPr>
        <w:t>היושב-ראש</w:t>
      </w:r>
      <w:r>
        <w:rPr>
          <w:rFonts w:hint="cs"/>
          <w:rtl/>
        </w:rPr>
        <w:t>,</w:t>
      </w:r>
      <w:r>
        <w:rPr>
          <w:rtl/>
        </w:rPr>
        <w:t xml:space="preserve"> </w:t>
      </w:r>
      <w:bookmarkStart w:id="30188" w:name="_ETM_Q51_669189"/>
      <w:bookmarkEnd w:id="30188"/>
      <w:r>
        <w:rPr>
          <w:rtl/>
        </w:rPr>
        <w:t xml:space="preserve">אתה </w:t>
      </w:r>
      <w:bookmarkStart w:id="30189" w:name="_ETM_Q51_669430"/>
      <w:bookmarkEnd w:id="30189"/>
      <w:r>
        <w:rPr>
          <w:rtl/>
        </w:rPr>
        <w:t xml:space="preserve">שם </w:t>
      </w:r>
      <w:bookmarkStart w:id="30190" w:name="_ETM_Q51_669760"/>
      <w:bookmarkEnd w:id="30190"/>
      <w:r>
        <w:rPr>
          <w:rtl/>
        </w:rPr>
        <w:t xml:space="preserve">לב </w:t>
      </w:r>
      <w:bookmarkStart w:id="30191" w:name="_ETM_Q51_669999"/>
      <w:bookmarkEnd w:id="30191"/>
      <w:r>
        <w:rPr>
          <w:rtl/>
        </w:rPr>
        <w:t>לשפה</w:t>
      </w:r>
      <w:r>
        <w:rPr>
          <w:rFonts w:hint="cs"/>
          <w:rtl/>
        </w:rPr>
        <w:t>,</w:t>
      </w:r>
      <w:r>
        <w:rPr>
          <w:rtl/>
        </w:rPr>
        <w:t xml:space="preserve"> </w:t>
      </w:r>
      <w:bookmarkStart w:id="30192" w:name="_ETM_Q51_671170"/>
      <w:bookmarkEnd w:id="30192"/>
      <w:r>
        <w:rPr>
          <w:rtl/>
        </w:rPr>
        <w:t>לסגנון</w:t>
      </w:r>
      <w:r w:rsidR="00131E1F">
        <w:rPr>
          <w:rFonts w:hint="cs"/>
          <w:rtl/>
        </w:rPr>
        <w:t>?</w:t>
      </w:r>
      <w:r>
        <w:rPr>
          <w:rtl/>
        </w:rPr>
        <w:t xml:space="preserve"> </w:t>
      </w:r>
      <w:bookmarkStart w:id="30193" w:name="_ETM_Q51_672710"/>
      <w:bookmarkEnd w:id="30193"/>
      <w:r>
        <w:rPr>
          <w:rtl/>
        </w:rPr>
        <w:t xml:space="preserve">באופן </w:t>
      </w:r>
      <w:bookmarkStart w:id="30194" w:name="_ETM_Q51_673340"/>
      <w:bookmarkEnd w:id="30194"/>
      <w:r>
        <w:rPr>
          <w:rtl/>
        </w:rPr>
        <w:t>אישי</w:t>
      </w:r>
      <w:r>
        <w:rPr>
          <w:rFonts w:hint="cs"/>
          <w:rtl/>
        </w:rPr>
        <w:t xml:space="preserve"> –</w:t>
      </w:r>
      <w:r>
        <w:rPr>
          <w:rtl/>
        </w:rPr>
        <w:t xml:space="preserve"> </w:t>
      </w:r>
      <w:bookmarkStart w:id="30195" w:name="_ETM_Q51_673820"/>
      <w:bookmarkEnd w:id="30195"/>
      <w:r>
        <w:rPr>
          <w:rtl/>
        </w:rPr>
        <w:t xml:space="preserve">רמה </w:t>
      </w:r>
      <w:bookmarkStart w:id="30196" w:name="_ETM_Q51_674990"/>
      <w:bookmarkEnd w:id="30196"/>
      <w:r>
        <w:rPr>
          <w:rtl/>
        </w:rPr>
        <w:t xml:space="preserve">של </w:t>
      </w:r>
      <w:bookmarkStart w:id="30197" w:name="_ETM_Q51_675350"/>
      <w:bookmarkEnd w:id="30197"/>
      <w:r>
        <w:rPr>
          <w:rtl/>
        </w:rPr>
        <w:t>תינוק</w:t>
      </w:r>
      <w:r>
        <w:rPr>
          <w:rFonts w:hint="cs"/>
          <w:rtl/>
        </w:rPr>
        <w:t>,</w:t>
      </w:r>
      <w:r>
        <w:rPr>
          <w:rtl/>
        </w:rPr>
        <w:t xml:space="preserve"> </w:t>
      </w:r>
      <w:bookmarkStart w:id="30198" w:name="_ETM_Q51_675980"/>
      <w:bookmarkEnd w:id="30198"/>
      <w:r>
        <w:rPr>
          <w:rtl/>
        </w:rPr>
        <w:t xml:space="preserve">רמה </w:t>
      </w:r>
      <w:bookmarkStart w:id="30199" w:name="_ETM_Q51_676340"/>
      <w:bookmarkEnd w:id="30199"/>
      <w:r>
        <w:rPr>
          <w:rtl/>
        </w:rPr>
        <w:t xml:space="preserve">של </w:t>
      </w:r>
      <w:bookmarkStart w:id="30200" w:name="_ETM_Q51_676580"/>
      <w:bookmarkEnd w:id="30200"/>
      <w:r>
        <w:rPr>
          <w:rtl/>
        </w:rPr>
        <w:t>תינוק</w:t>
      </w:r>
      <w:r>
        <w:rPr>
          <w:rFonts w:hint="cs"/>
          <w:rtl/>
        </w:rPr>
        <w:t>.</w:t>
      </w:r>
      <w:r>
        <w:rPr>
          <w:rtl/>
        </w:rPr>
        <w:t xml:space="preserve"> </w:t>
      </w:r>
      <w:bookmarkStart w:id="30201" w:name="_ETM_Q51_677410"/>
      <w:bookmarkEnd w:id="30201"/>
      <w:r>
        <w:rPr>
          <w:rtl/>
        </w:rPr>
        <w:t xml:space="preserve">ומה </w:t>
      </w:r>
      <w:bookmarkStart w:id="30202" w:name="_ETM_Q51_677740"/>
      <w:bookmarkEnd w:id="30202"/>
      <w:r>
        <w:rPr>
          <w:rtl/>
        </w:rPr>
        <w:t xml:space="preserve">עושה </w:t>
      </w:r>
      <w:bookmarkStart w:id="30203" w:name="_ETM_Q51_678040"/>
      <w:bookmarkEnd w:id="30203"/>
      <w:r>
        <w:rPr>
          <w:rtl/>
        </w:rPr>
        <w:t>כ</w:t>
      </w:r>
      <w:r>
        <w:rPr>
          <w:rFonts w:hint="cs"/>
          <w:rtl/>
        </w:rPr>
        <w:t>א</w:t>
      </w:r>
      <w:r>
        <w:rPr>
          <w:rtl/>
        </w:rPr>
        <w:t xml:space="preserve">ן </w:t>
      </w:r>
      <w:bookmarkStart w:id="30204" w:name="_ETM_Q51_678630"/>
      <w:bookmarkStart w:id="30205" w:name="_ETM_Q51_679620"/>
      <w:bookmarkEnd w:id="30204"/>
      <w:bookmarkEnd w:id="30205"/>
      <w:r>
        <w:rPr>
          <w:rFonts w:hint="cs"/>
          <w:rtl/>
        </w:rPr>
        <w:t xml:space="preserve">השר </w:t>
      </w:r>
      <w:r>
        <w:rPr>
          <w:rtl/>
        </w:rPr>
        <w:t>אמסלם</w:t>
      </w:r>
      <w:r>
        <w:rPr>
          <w:rFonts w:hint="cs"/>
          <w:rtl/>
        </w:rPr>
        <w:t>?</w:t>
      </w:r>
      <w:r>
        <w:rPr>
          <w:rtl/>
        </w:rPr>
        <w:t xml:space="preserve"> </w:t>
      </w:r>
      <w:bookmarkStart w:id="30206" w:name="_ETM_Q51_680220"/>
      <w:bookmarkEnd w:id="30206"/>
      <w:r>
        <w:rPr>
          <w:rtl/>
        </w:rPr>
        <w:t xml:space="preserve">ואני </w:t>
      </w:r>
      <w:bookmarkStart w:id="30207" w:name="_ETM_Q51_680459"/>
      <w:bookmarkEnd w:id="30207"/>
      <w:r>
        <w:rPr>
          <w:rtl/>
        </w:rPr>
        <w:t xml:space="preserve">מצטערת </w:t>
      </w:r>
      <w:bookmarkStart w:id="30208" w:name="_ETM_Q51_681120"/>
      <w:bookmarkEnd w:id="30208"/>
      <w:r>
        <w:rPr>
          <w:rtl/>
        </w:rPr>
        <w:t xml:space="preserve">שהוא </w:t>
      </w:r>
      <w:bookmarkStart w:id="30209" w:name="_ETM_Q51_681299"/>
      <w:bookmarkEnd w:id="30209"/>
      <w:r>
        <w:rPr>
          <w:rtl/>
        </w:rPr>
        <w:t xml:space="preserve">לא </w:t>
      </w:r>
      <w:bookmarkStart w:id="30210" w:name="_ETM_Q51_681450"/>
      <w:bookmarkEnd w:id="30210"/>
      <w:r>
        <w:rPr>
          <w:rtl/>
        </w:rPr>
        <w:t>כאן</w:t>
      </w:r>
      <w:r>
        <w:rPr>
          <w:rFonts w:hint="cs"/>
          <w:rtl/>
        </w:rPr>
        <w:t xml:space="preserve"> –</w:t>
      </w:r>
      <w:r>
        <w:rPr>
          <w:rtl/>
        </w:rPr>
        <w:t xml:space="preserve"> </w:t>
      </w:r>
      <w:bookmarkStart w:id="30211" w:name="_ETM_Q51_682340"/>
      <w:bookmarkEnd w:id="30211"/>
      <w:r>
        <w:rPr>
          <w:rtl/>
        </w:rPr>
        <w:t xml:space="preserve">מה </w:t>
      </w:r>
      <w:bookmarkStart w:id="30212" w:name="_ETM_Q51_682610"/>
      <w:bookmarkEnd w:id="30212"/>
      <w:r>
        <w:rPr>
          <w:rtl/>
        </w:rPr>
        <w:t xml:space="preserve">בעצם </w:t>
      </w:r>
      <w:bookmarkStart w:id="30213" w:name="_ETM_Q51_683060"/>
      <w:bookmarkStart w:id="30214" w:name="_ETM_Q51_683209"/>
      <w:bookmarkEnd w:id="30213"/>
      <w:bookmarkEnd w:id="30214"/>
      <w:r>
        <w:rPr>
          <w:rtl/>
        </w:rPr>
        <w:t xml:space="preserve">המסר </w:t>
      </w:r>
      <w:bookmarkStart w:id="30215" w:name="_ETM_Q51_683659"/>
      <w:bookmarkEnd w:id="30215"/>
      <w:r>
        <w:rPr>
          <w:rtl/>
        </w:rPr>
        <w:t xml:space="preserve">שלו </w:t>
      </w:r>
      <w:bookmarkStart w:id="30216" w:name="_ETM_Q51_684140"/>
      <w:bookmarkEnd w:id="30216"/>
      <w:r>
        <w:rPr>
          <w:rFonts w:hint="cs"/>
          <w:rtl/>
        </w:rPr>
        <w:t xml:space="preserve">לאותם </w:t>
      </w:r>
      <w:bookmarkStart w:id="30217" w:name="_ETM_Q51_684319"/>
      <w:bookmarkStart w:id="30218" w:name="_ETM_Q51_684760"/>
      <w:bookmarkEnd w:id="30217"/>
      <w:bookmarkEnd w:id="30218"/>
      <w:r>
        <w:rPr>
          <w:rtl/>
        </w:rPr>
        <w:t xml:space="preserve">חיילים </w:t>
      </w:r>
      <w:bookmarkStart w:id="30219" w:name="_ETM_Q51_685819"/>
      <w:bookmarkEnd w:id="30219"/>
      <w:r>
        <w:rPr>
          <w:rtl/>
        </w:rPr>
        <w:t xml:space="preserve">שמתגייסים </w:t>
      </w:r>
      <w:bookmarkStart w:id="30220" w:name="_ETM_Q51_687409"/>
      <w:bookmarkEnd w:id="30220"/>
      <w:r>
        <w:rPr>
          <w:rtl/>
        </w:rPr>
        <w:t xml:space="preserve">ואפילו </w:t>
      </w:r>
      <w:bookmarkStart w:id="30221" w:name="_ETM_Q51_688040"/>
      <w:bookmarkEnd w:id="30221"/>
      <w:r>
        <w:rPr>
          <w:rtl/>
        </w:rPr>
        <w:t>משתחררים</w:t>
      </w:r>
      <w:r>
        <w:rPr>
          <w:rFonts w:hint="cs"/>
          <w:rtl/>
        </w:rPr>
        <w:t>,</w:t>
      </w:r>
      <w:r>
        <w:rPr>
          <w:rtl/>
        </w:rPr>
        <w:t xml:space="preserve"> </w:t>
      </w:r>
      <w:bookmarkStart w:id="30222" w:name="_ETM_Q51_688969"/>
      <w:bookmarkEnd w:id="30222"/>
      <w:r>
        <w:rPr>
          <w:rtl/>
        </w:rPr>
        <w:t xml:space="preserve">ובגלל </w:t>
      </w:r>
      <w:bookmarkStart w:id="30223" w:name="_ETM_Q51_690310"/>
      <w:bookmarkEnd w:id="30223"/>
      <w:r>
        <w:rPr>
          <w:rtl/>
        </w:rPr>
        <w:t xml:space="preserve">בעיות </w:t>
      </w:r>
      <w:bookmarkStart w:id="30224" w:name="_ETM_Q51_690610"/>
      <w:bookmarkEnd w:id="30224"/>
      <w:r>
        <w:rPr>
          <w:rtl/>
        </w:rPr>
        <w:t xml:space="preserve">בריאותיות יש </w:t>
      </w:r>
      <w:bookmarkStart w:id="30225" w:name="_ETM_Q51_689209"/>
      <w:bookmarkEnd w:id="30225"/>
      <w:r>
        <w:rPr>
          <w:rtl/>
        </w:rPr>
        <w:t xml:space="preserve">להם </w:t>
      </w:r>
      <w:bookmarkStart w:id="30226" w:name="_ETM_Q51_689359"/>
      <w:bookmarkEnd w:id="30226"/>
      <w:r>
        <w:rPr>
          <w:rtl/>
        </w:rPr>
        <w:t>אפשרות</w:t>
      </w:r>
      <w:bookmarkStart w:id="30227" w:name="_ETM_Q51_689900"/>
      <w:bookmarkEnd w:id="30227"/>
      <w:r>
        <w:rPr>
          <w:rFonts w:hint="cs"/>
          <w:rtl/>
        </w:rPr>
        <w:t xml:space="preserve"> </w:t>
      </w:r>
      <w:bookmarkStart w:id="30228" w:name="_ETM_Q51_691660"/>
      <w:bookmarkEnd w:id="30228"/>
      <w:r>
        <w:rPr>
          <w:rtl/>
        </w:rPr>
        <w:t xml:space="preserve">ללכת </w:t>
      </w:r>
      <w:bookmarkStart w:id="30229" w:name="_ETM_Q51_692080"/>
      <w:bookmarkEnd w:id="30229"/>
      <w:r>
        <w:rPr>
          <w:rtl/>
        </w:rPr>
        <w:t xml:space="preserve">לתפקידים </w:t>
      </w:r>
      <w:bookmarkStart w:id="30230" w:name="_ETM_Q51_692860"/>
      <w:bookmarkEnd w:id="30230"/>
      <w:r w:rsidR="00131E1F">
        <w:rPr>
          <w:rFonts w:hint="cs"/>
          <w:rtl/>
        </w:rPr>
        <w:t xml:space="preserve">– </w:t>
      </w:r>
      <w:r>
        <w:rPr>
          <w:rtl/>
        </w:rPr>
        <w:t>וכן</w:t>
      </w:r>
      <w:r>
        <w:rPr>
          <w:rFonts w:hint="cs"/>
          <w:rtl/>
        </w:rPr>
        <w:t>,</w:t>
      </w:r>
      <w:r>
        <w:rPr>
          <w:rtl/>
        </w:rPr>
        <w:t xml:space="preserve"> </w:t>
      </w:r>
      <w:bookmarkStart w:id="30231" w:name="_ETM_Q51_693280"/>
      <w:bookmarkEnd w:id="30231"/>
      <w:r>
        <w:rPr>
          <w:rFonts w:hint="cs"/>
          <w:rtl/>
        </w:rPr>
        <w:t>"ב</w:t>
      </w:r>
      <w:r>
        <w:rPr>
          <w:rtl/>
        </w:rPr>
        <w:t>מחנה</w:t>
      </w:r>
      <w:r>
        <w:rPr>
          <w:rFonts w:hint="cs"/>
          <w:rtl/>
        </w:rPr>
        <w:t>"</w:t>
      </w:r>
      <w:r>
        <w:rPr>
          <w:rtl/>
        </w:rPr>
        <w:t xml:space="preserve"> </w:t>
      </w:r>
      <w:bookmarkStart w:id="30232" w:name="_ETM_Q51_693760"/>
      <w:bookmarkEnd w:id="30232"/>
      <w:r>
        <w:rPr>
          <w:rtl/>
        </w:rPr>
        <w:t xml:space="preserve">זה </w:t>
      </w:r>
      <w:bookmarkStart w:id="30233" w:name="_ETM_Q51_693880"/>
      <w:bookmarkEnd w:id="30233"/>
      <w:r>
        <w:rPr>
          <w:rtl/>
        </w:rPr>
        <w:t xml:space="preserve">תפקיד </w:t>
      </w:r>
      <w:bookmarkStart w:id="30234" w:name="_ETM_Q51_694300"/>
      <w:bookmarkEnd w:id="30234"/>
      <w:r>
        <w:rPr>
          <w:rtl/>
        </w:rPr>
        <w:t>חשוב</w:t>
      </w:r>
      <w:bookmarkStart w:id="30235" w:name="_ETM_Q51_695519"/>
      <w:bookmarkEnd w:id="30235"/>
      <w:r w:rsidR="00131E1F">
        <w:rPr>
          <w:rFonts w:hint="cs"/>
          <w:rtl/>
        </w:rPr>
        <w:t>?</w:t>
      </w:r>
      <w:r>
        <w:rPr>
          <w:rFonts w:hint="cs"/>
          <w:rtl/>
        </w:rPr>
        <w:t xml:space="preserve"> </w:t>
      </w:r>
      <w:bookmarkStart w:id="30236" w:name="_ETM_Q51_691000"/>
      <w:bookmarkEnd w:id="30236"/>
      <w:r>
        <w:rPr>
          <w:rFonts w:hint="cs"/>
          <w:rtl/>
        </w:rPr>
        <w:t xml:space="preserve">לגרום לאנשים </w:t>
      </w:r>
      <w:bookmarkStart w:id="30237" w:name="_ETM_Q51_696420"/>
      <w:bookmarkStart w:id="30238" w:name="_ETM_Q51_696780"/>
      <w:bookmarkStart w:id="30239" w:name="_ETM_Q51_697290"/>
      <w:bookmarkEnd w:id="30237"/>
      <w:bookmarkEnd w:id="30238"/>
      <w:bookmarkEnd w:id="30239"/>
      <w:r>
        <w:rPr>
          <w:rFonts w:hint="cs"/>
          <w:rtl/>
        </w:rPr>
        <w:t>לחשוב שהש</w:t>
      </w:r>
      <w:r>
        <w:rPr>
          <w:rtl/>
        </w:rPr>
        <w:t xml:space="preserve">ירות </w:t>
      </w:r>
      <w:bookmarkStart w:id="30240" w:name="_ETM_Q51_698010"/>
      <w:bookmarkEnd w:id="30240"/>
      <w:r>
        <w:rPr>
          <w:rtl/>
        </w:rPr>
        <w:t xml:space="preserve">שלהם </w:t>
      </w:r>
      <w:bookmarkStart w:id="30241" w:name="_ETM_Q51_698909"/>
      <w:bookmarkEnd w:id="30241"/>
      <w:r>
        <w:rPr>
          <w:rtl/>
        </w:rPr>
        <w:t xml:space="preserve">הוא </w:t>
      </w:r>
      <w:bookmarkStart w:id="30242" w:name="_ETM_Q51_699059"/>
      <w:bookmarkEnd w:id="30242"/>
      <w:r>
        <w:rPr>
          <w:rtl/>
        </w:rPr>
        <w:t xml:space="preserve">פחות </w:t>
      </w:r>
      <w:bookmarkStart w:id="30243" w:name="_ETM_Q51_699870"/>
      <w:bookmarkEnd w:id="30243"/>
      <w:r>
        <w:rPr>
          <w:rFonts w:hint="cs"/>
          <w:rtl/>
        </w:rPr>
        <w:t xml:space="preserve">טוב מאיזה שירות קרבי? </w:t>
      </w:r>
      <w:bookmarkStart w:id="30244" w:name="_ETM_Q51_700349"/>
      <w:bookmarkStart w:id="30245" w:name="_ETM_Q51_700679"/>
      <w:bookmarkStart w:id="30246" w:name="_ETM_Q51_701549"/>
      <w:bookmarkEnd w:id="30244"/>
      <w:bookmarkEnd w:id="30245"/>
      <w:bookmarkEnd w:id="30246"/>
      <w:r>
        <w:rPr>
          <w:rtl/>
        </w:rPr>
        <w:t xml:space="preserve">אני </w:t>
      </w:r>
      <w:bookmarkStart w:id="30247" w:name="_ETM_Q51_701819"/>
      <w:bookmarkEnd w:id="30247"/>
      <w:r>
        <w:rPr>
          <w:rtl/>
        </w:rPr>
        <w:t xml:space="preserve">לא </w:t>
      </w:r>
      <w:bookmarkStart w:id="30248" w:name="_ETM_Q51_701969"/>
      <w:bookmarkEnd w:id="30248"/>
      <w:r>
        <w:rPr>
          <w:rtl/>
        </w:rPr>
        <w:t>א</w:t>
      </w:r>
      <w:r w:rsidR="00131E1F">
        <w:rPr>
          <w:rFonts w:hint="cs"/>
          <w:rtl/>
        </w:rPr>
        <w:t>י</w:t>
      </w:r>
      <w:r>
        <w:rPr>
          <w:rtl/>
        </w:rPr>
        <w:t xml:space="preserve">כנס </w:t>
      </w:r>
      <w:bookmarkStart w:id="30249" w:name="_ETM_Q51_702480"/>
      <w:bookmarkEnd w:id="30249"/>
      <w:r>
        <w:rPr>
          <w:rtl/>
        </w:rPr>
        <w:t xml:space="preserve">למעלליו </w:t>
      </w:r>
      <w:bookmarkStart w:id="30250" w:name="_ETM_Q51_703709"/>
      <w:bookmarkEnd w:id="30250"/>
      <w:r>
        <w:rPr>
          <w:rtl/>
        </w:rPr>
        <w:t xml:space="preserve">וכיצד </w:t>
      </w:r>
      <w:bookmarkStart w:id="30251" w:name="_ETM_Q51_704309"/>
      <w:bookmarkEnd w:id="30251"/>
      <w:r>
        <w:rPr>
          <w:rtl/>
        </w:rPr>
        <w:t xml:space="preserve">הוא </w:t>
      </w:r>
      <w:bookmarkStart w:id="30252" w:name="_ETM_Q51_704400"/>
      <w:bookmarkEnd w:id="30252"/>
      <w:r>
        <w:rPr>
          <w:rtl/>
        </w:rPr>
        <w:t xml:space="preserve">סיים </w:t>
      </w:r>
      <w:bookmarkStart w:id="30253" w:name="_ETM_Q51_704819"/>
      <w:bookmarkEnd w:id="30253"/>
      <w:r>
        <w:rPr>
          <w:rtl/>
        </w:rPr>
        <w:t xml:space="preserve">את </w:t>
      </w:r>
      <w:bookmarkStart w:id="30254" w:name="_ETM_Q51_704909"/>
      <w:bookmarkEnd w:id="30254"/>
      <w:r>
        <w:rPr>
          <w:rtl/>
        </w:rPr>
        <w:t xml:space="preserve">שירותו </w:t>
      </w:r>
      <w:bookmarkStart w:id="30255" w:name="_ETM_Q51_705419"/>
      <w:bookmarkEnd w:id="30255"/>
      <w:r>
        <w:rPr>
          <w:rtl/>
        </w:rPr>
        <w:t>הצבאי</w:t>
      </w:r>
      <w:r>
        <w:rPr>
          <w:rFonts w:hint="cs"/>
          <w:rtl/>
        </w:rPr>
        <w:t>.</w:t>
      </w:r>
      <w:r>
        <w:rPr>
          <w:rtl/>
        </w:rPr>
        <w:t xml:space="preserve"> </w:t>
      </w:r>
      <w:bookmarkStart w:id="30256" w:name="_ETM_Q51_706470"/>
      <w:bookmarkEnd w:id="30256"/>
    </w:p>
    <w:p w:rsidR="002D2871" w:rsidRDefault="002D2871" w:rsidP="00D31845">
      <w:pPr>
        <w:rPr>
          <w:rtl/>
        </w:rPr>
      </w:pPr>
    </w:p>
    <w:p w:rsidR="002D2871" w:rsidRDefault="002D2871" w:rsidP="00131E1F">
      <w:pPr>
        <w:rPr>
          <w:rtl/>
        </w:rPr>
      </w:pPr>
      <w:bookmarkStart w:id="30257" w:name="_ETM_Q51_710000"/>
      <w:bookmarkEnd w:id="30257"/>
      <w:r>
        <w:rPr>
          <w:rtl/>
        </w:rPr>
        <w:t xml:space="preserve">אני </w:t>
      </w:r>
      <w:bookmarkStart w:id="30258" w:name="_ETM_Q51_706770"/>
      <w:bookmarkEnd w:id="30258"/>
      <w:r>
        <w:rPr>
          <w:rtl/>
        </w:rPr>
        <w:t xml:space="preserve">רק </w:t>
      </w:r>
      <w:bookmarkStart w:id="30259" w:name="_ETM_Q51_706980"/>
      <w:bookmarkEnd w:id="30259"/>
      <w:r>
        <w:rPr>
          <w:rtl/>
        </w:rPr>
        <w:t xml:space="preserve">אוכל </w:t>
      </w:r>
      <w:bookmarkStart w:id="30260" w:name="_ETM_Q51_707340"/>
      <w:bookmarkEnd w:id="30260"/>
      <w:r>
        <w:rPr>
          <w:rtl/>
        </w:rPr>
        <w:t xml:space="preserve">לומר </w:t>
      </w:r>
      <w:bookmarkStart w:id="30261" w:name="_ETM_Q51_707670"/>
      <w:bookmarkEnd w:id="30261"/>
      <w:r>
        <w:rPr>
          <w:rtl/>
        </w:rPr>
        <w:t>לכם</w:t>
      </w:r>
      <w:r>
        <w:rPr>
          <w:rFonts w:hint="cs"/>
          <w:rtl/>
        </w:rPr>
        <w:t>,</w:t>
      </w:r>
      <w:r>
        <w:rPr>
          <w:rtl/>
        </w:rPr>
        <w:t xml:space="preserve"> </w:t>
      </w:r>
      <w:bookmarkStart w:id="30262" w:name="_ETM_Q51_708390"/>
      <w:bookmarkEnd w:id="30262"/>
      <w:r>
        <w:rPr>
          <w:rtl/>
        </w:rPr>
        <w:t xml:space="preserve">חבריי </w:t>
      </w:r>
      <w:bookmarkStart w:id="30263" w:name="_ETM_Q51_709020"/>
      <w:bookmarkEnd w:id="30263"/>
      <w:proofErr w:type="spellStart"/>
      <w:r>
        <w:rPr>
          <w:rtl/>
        </w:rPr>
        <w:t>חברי</w:t>
      </w:r>
      <w:r>
        <w:rPr>
          <w:rFonts w:hint="cs"/>
          <w:rtl/>
        </w:rPr>
        <w:t>י</w:t>
      </w:r>
      <w:proofErr w:type="spellEnd"/>
      <w:r>
        <w:rPr>
          <w:rtl/>
        </w:rPr>
        <w:t xml:space="preserve"> </w:t>
      </w:r>
      <w:bookmarkStart w:id="30264" w:name="_ETM_Q51_709500"/>
      <w:bookmarkEnd w:id="30264"/>
      <w:r>
        <w:rPr>
          <w:rFonts w:hint="cs"/>
          <w:rtl/>
        </w:rPr>
        <w:t>ל</w:t>
      </w:r>
      <w:r>
        <w:rPr>
          <w:rtl/>
        </w:rPr>
        <w:t>כנסת</w:t>
      </w:r>
      <w:r>
        <w:rPr>
          <w:rFonts w:hint="cs"/>
          <w:rtl/>
        </w:rPr>
        <w:t xml:space="preserve"> </w:t>
      </w:r>
      <w:bookmarkStart w:id="30265" w:name="_ETM_Q51_709000"/>
      <w:bookmarkEnd w:id="30265"/>
      <w:r>
        <w:rPr>
          <w:rtl/>
        </w:rPr>
        <w:t>–</w:t>
      </w:r>
      <w:r>
        <w:rPr>
          <w:rFonts w:hint="cs"/>
          <w:rtl/>
        </w:rPr>
        <w:t xml:space="preserve"> </w:t>
      </w:r>
      <w:bookmarkStart w:id="30266" w:name="_ETM_Q51_710760"/>
      <w:bookmarkEnd w:id="30266"/>
      <w:r>
        <w:rPr>
          <w:rtl/>
        </w:rPr>
        <w:t>מעולם</w:t>
      </w:r>
      <w:r>
        <w:rPr>
          <w:rFonts w:hint="cs"/>
          <w:rtl/>
        </w:rPr>
        <w:t>,</w:t>
      </w:r>
      <w:r>
        <w:rPr>
          <w:rtl/>
        </w:rPr>
        <w:t xml:space="preserve"> </w:t>
      </w:r>
      <w:bookmarkStart w:id="30267" w:name="_ETM_Q51_711959"/>
      <w:bookmarkEnd w:id="30267"/>
      <w:r>
        <w:rPr>
          <w:rtl/>
        </w:rPr>
        <w:t xml:space="preserve">מעולם </w:t>
      </w:r>
      <w:bookmarkStart w:id="30268" w:name="_ETM_Q51_712590"/>
      <w:bookmarkEnd w:id="30268"/>
      <w:r>
        <w:rPr>
          <w:rtl/>
        </w:rPr>
        <w:t xml:space="preserve">בחיי </w:t>
      </w:r>
      <w:bookmarkStart w:id="30269" w:name="_ETM_Q51_713309"/>
      <w:bookmarkEnd w:id="30269"/>
      <w:r>
        <w:rPr>
          <w:rtl/>
        </w:rPr>
        <w:t xml:space="preserve">ובכל </w:t>
      </w:r>
      <w:bookmarkStart w:id="30270" w:name="_ETM_Q51_713909"/>
      <w:bookmarkEnd w:id="30270"/>
      <w:r>
        <w:rPr>
          <w:rtl/>
        </w:rPr>
        <w:t xml:space="preserve">תפקידיי </w:t>
      </w:r>
      <w:bookmarkStart w:id="30271" w:name="_ETM_Q51_715079"/>
      <w:bookmarkEnd w:id="30271"/>
      <w:r>
        <w:rPr>
          <w:rtl/>
        </w:rPr>
        <w:t xml:space="preserve">לא </w:t>
      </w:r>
      <w:bookmarkStart w:id="30272" w:name="_ETM_Q51_715290"/>
      <w:bookmarkEnd w:id="30272"/>
      <w:r>
        <w:rPr>
          <w:rtl/>
        </w:rPr>
        <w:t xml:space="preserve">זכיתי </w:t>
      </w:r>
      <w:bookmarkStart w:id="30273" w:name="_ETM_Q51_716010"/>
      <w:bookmarkEnd w:id="30273"/>
      <w:r>
        <w:rPr>
          <w:rtl/>
        </w:rPr>
        <w:t xml:space="preserve">לראות </w:t>
      </w:r>
      <w:bookmarkStart w:id="30274" w:name="_ETM_Q51_716429"/>
      <w:bookmarkEnd w:id="30274"/>
      <w:r>
        <w:rPr>
          <w:rtl/>
        </w:rPr>
        <w:t>רמ</w:t>
      </w:r>
      <w:r>
        <w:rPr>
          <w:rFonts w:hint="cs"/>
          <w:rtl/>
        </w:rPr>
        <w:t>ה</w:t>
      </w:r>
      <w:r>
        <w:rPr>
          <w:rtl/>
        </w:rPr>
        <w:t xml:space="preserve"> </w:t>
      </w:r>
      <w:bookmarkStart w:id="30275" w:name="_ETM_Q51_717040"/>
      <w:bookmarkEnd w:id="30275"/>
      <w:r>
        <w:rPr>
          <w:rtl/>
        </w:rPr>
        <w:t xml:space="preserve">כל </w:t>
      </w:r>
      <w:bookmarkStart w:id="30276" w:name="_ETM_Q51_717489"/>
      <w:bookmarkEnd w:id="30276"/>
      <w:r>
        <w:rPr>
          <w:rtl/>
        </w:rPr>
        <w:t xml:space="preserve">כך </w:t>
      </w:r>
      <w:bookmarkStart w:id="30277" w:name="_ETM_Q51_717819"/>
      <w:bookmarkEnd w:id="30277"/>
      <w:r>
        <w:rPr>
          <w:rtl/>
        </w:rPr>
        <w:t>נמוכה</w:t>
      </w:r>
      <w:r>
        <w:rPr>
          <w:rFonts w:hint="cs"/>
          <w:rtl/>
        </w:rPr>
        <w:t>,</w:t>
      </w:r>
      <w:r>
        <w:rPr>
          <w:rtl/>
        </w:rPr>
        <w:t xml:space="preserve"> </w:t>
      </w:r>
      <w:bookmarkStart w:id="30278" w:name="_ETM_Q51_718879"/>
      <w:bookmarkEnd w:id="30278"/>
      <w:r>
        <w:rPr>
          <w:rtl/>
        </w:rPr>
        <w:t xml:space="preserve">כל </w:t>
      </w:r>
      <w:bookmarkStart w:id="30279" w:name="_ETM_Q51_719480"/>
      <w:bookmarkEnd w:id="30279"/>
      <w:r>
        <w:rPr>
          <w:rtl/>
        </w:rPr>
        <w:t xml:space="preserve">כך </w:t>
      </w:r>
      <w:bookmarkStart w:id="30280" w:name="_ETM_Q51_720109"/>
      <w:bookmarkEnd w:id="30280"/>
      <w:r>
        <w:rPr>
          <w:rtl/>
        </w:rPr>
        <w:t xml:space="preserve">מביכה </w:t>
      </w:r>
      <w:bookmarkStart w:id="30281" w:name="_ETM_Q51_720890"/>
      <w:bookmarkEnd w:id="30281"/>
      <w:r>
        <w:rPr>
          <w:rtl/>
        </w:rPr>
        <w:t>ומבישה</w:t>
      </w:r>
      <w:r>
        <w:rPr>
          <w:rFonts w:hint="cs"/>
          <w:rtl/>
        </w:rPr>
        <w:t>.</w:t>
      </w:r>
      <w:r>
        <w:rPr>
          <w:rtl/>
        </w:rPr>
        <w:t xml:space="preserve"> </w:t>
      </w:r>
      <w:bookmarkStart w:id="30282" w:name="_ETM_Q51_722179"/>
      <w:bookmarkEnd w:id="30282"/>
      <w:r>
        <w:rPr>
          <w:rtl/>
        </w:rPr>
        <w:t xml:space="preserve">אני </w:t>
      </w:r>
      <w:bookmarkStart w:id="30283" w:name="_ETM_Q51_722540"/>
      <w:bookmarkEnd w:id="30283"/>
      <w:r>
        <w:rPr>
          <w:rtl/>
        </w:rPr>
        <w:t xml:space="preserve">מצפה </w:t>
      </w:r>
      <w:bookmarkStart w:id="30284" w:name="_ETM_Q51_723090"/>
      <w:bookmarkStart w:id="30285" w:name="_ETM_Q51_723500"/>
      <w:bookmarkStart w:id="30286" w:name="_ETM_Q51_723650"/>
      <w:bookmarkStart w:id="30287" w:name="_ETM_Q51_724160"/>
      <w:bookmarkStart w:id="30288" w:name="_ETM_Q51_724429"/>
      <w:bookmarkEnd w:id="30284"/>
      <w:bookmarkEnd w:id="30285"/>
      <w:bookmarkEnd w:id="30286"/>
      <w:bookmarkEnd w:id="30287"/>
      <w:bookmarkEnd w:id="30288"/>
      <w:r>
        <w:rPr>
          <w:rFonts w:hint="cs"/>
          <w:rtl/>
        </w:rPr>
        <w:t xml:space="preserve">מכבוד ראש </w:t>
      </w:r>
      <w:r>
        <w:rPr>
          <w:rtl/>
        </w:rPr>
        <w:t xml:space="preserve">הממשלה </w:t>
      </w:r>
      <w:bookmarkStart w:id="30289" w:name="_ETM_Q51_725270"/>
      <w:bookmarkEnd w:id="30289"/>
      <w:r>
        <w:rPr>
          <w:rtl/>
        </w:rPr>
        <w:t>שלנו</w:t>
      </w:r>
      <w:r>
        <w:rPr>
          <w:rFonts w:hint="cs"/>
          <w:rtl/>
        </w:rPr>
        <w:t xml:space="preserve"> –</w:t>
      </w:r>
      <w:r>
        <w:rPr>
          <w:rtl/>
        </w:rPr>
        <w:t xml:space="preserve"> </w:t>
      </w:r>
      <w:bookmarkStart w:id="30290" w:name="_ETM_Q51_725780"/>
      <w:bookmarkEnd w:id="30290"/>
      <w:r>
        <w:rPr>
          <w:rtl/>
        </w:rPr>
        <w:t xml:space="preserve">ראש </w:t>
      </w:r>
      <w:bookmarkStart w:id="30291" w:name="_ETM_Q51_726020"/>
      <w:bookmarkEnd w:id="30291"/>
      <w:r>
        <w:rPr>
          <w:rtl/>
        </w:rPr>
        <w:t xml:space="preserve">ממשלה </w:t>
      </w:r>
      <w:bookmarkStart w:id="30292" w:name="_ETM_Q51_726500"/>
      <w:bookmarkEnd w:id="30292"/>
      <w:r>
        <w:rPr>
          <w:rtl/>
        </w:rPr>
        <w:t xml:space="preserve">לא </w:t>
      </w:r>
      <w:bookmarkStart w:id="30293" w:name="_ETM_Q51_726650"/>
      <w:bookmarkEnd w:id="30293"/>
      <w:r>
        <w:rPr>
          <w:rtl/>
        </w:rPr>
        <w:t xml:space="preserve">מסתיים </w:t>
      </w:r>
      <w:bookmarkStart w:id="30294" w:name="_ETM_Q51_727220"/>
      <w:bookmarkEnd w:id="30294"/>
      <w:r>
        <w:rPr>
          <w:rtl/>
        </w:rPr>
        <w:t>בתואר</w:t>
      </w:r>
      <w:r>
        <w:rPr>
          <w:rFonts w:hint="cs"/>
          <w:rtl/>
        </w:rPr>
        <w:t xml:space="preserve"> – תתחיל </w:t>
      </w:r>
      <w:bookmarkStart w:id="30295" w:name="_ETM_Q51_728739"/>
      <w:bookmarkEnd w:id="30295"/>
      <w:r>
        <w:rPr>
          <w:rtl/>
        </w:rPr>
        <w:t xml:space="preserve">כבר </w:t>
      </w:r>
      <w:bookmarkStart w:id="30296" w:name="_ETM_Q51_729069"/>
      <w:bookmarkEnd w:id="30296"/>
      <w:r>
        <w:rPr>
          <w:rtl/>
        </w:rPr>
        <w:t xml:space="preserve">לטפל </w:t>
      </w:r>
      <w:bookmarkStart w:id="30297" w:name="_ETM_Q51_729909"/>
      <w:bookmarkEnd w:id="30297"/>
      <w:r>
        <w:rPr>
          <w:rtl/>
        </w:rPr>
        <w:t>במופ</w:t>
      </w:r>
      <w:r>
        <w:rPr>
          <w:rFonts w:hint="cs"/>
          <w:rtl/>
        </w:rPr>
        <w:t>ר</w:t>
      </w:r>
      <w:r>
        <w:rPr>
          <w:rtl/>
        </w:rPr>
        <w:t xml:space="preserve">עים </w:t>
      </w:r>
      <w:bookmarkStart w:id="30298" w:name="_ETM_Q51_730809"/>
      <w:bookmarkEnd w:id="30298"/>
      <w:r>
        <w:rPr>
          <w:rtl/>
        </w:rPr>
        <w:t xml:space="preserve">שיש </w:t>
      </w:r>
      <w:bookmarkStart w:id="30299" w:name="_ETM_Q51_731319"/>
      <w:bookmarkEnd w:id="30299"/>
      <w:r>
        <w:rPr>
          <w:rtl/>
        </w:rPr>
        <w:t>לך</w:t>
      </w:r>
      <w:r>
        <w:rPr>
          <w:rFonts w:hint="cs"/>
          <w:rtl/>
        </w:rPr>
        <w:t>,</w:t>
      </w:r>
      <w:r>
        <w:rPr>
          <w:rtl/>
        </w:rPr>
        <w:t xml:space="preserve"> </w:t>
      </w:r>
      <w:bookmarkStart w:id="30300" w:name="_ETM_Q51_731979"/>
      <w:bookmarkEnd w:id="30300"/>
      <w:r>
        <w:rPr>
          <w:rtl/>
        </w:rPr>
        <w:t>במש</w:t>
      </w:r>
      <w:r>
        <w:rPr>
          <w:rFonts w:hint="cs"/>
          <w:rtl/>
        </w:rPr>
        <w:t>סעים</w:t>
      </w:r>
      <w:bookmarkStart w:id="30301" w:name="_ETM_Q51_730000"/>
      <w:bookmarkEnd w:id="30301"/>
      <w:r>
        <w:rPr>
          <w:rFonts w:hint="cs"/>
          <w:rtl/>
        </w:rPr>
        <w:t>,</w:t>
      </w:r>
      <w:r>
        <w:rPr>
          <w:rtl/>
        </w:rPr>
        <w:t xml:space="preserve"> </w:t>
      </w:r>
      <w:bookmarkStart w:id="30302" w:name="_ETM_Q51_733269"/>
      <w:bookmarkEnd w:id="30302"/>
      <w:r>
        <w:rPr>
          <w:rtl/>
        </w:rPr>
        <w:t>ו</w:t>
      </w:r>
      <w:r>
        <w:rPr>
          <w:rFonts w:hint="cs"/>
          <w:rtl/>
        </w:rPr>
        <w:t>ב</w:t>
      </w:r>
      <w:r>
        <w:rPr>
          <w:rtl/>
        </w:rPr>
        <w:t xml:space="preserve">מי </w:t>
      </w:r>
      <w:bookmarkStart w:id="30303" w:name="_ETM_Q51_733659"/>
      <w:bookmarkEnd w:id="30303"/>
      <w:r>
        <w:rPr>
          <w:rtl/>
        </w:rPr>
        <w:t xml:space="preserve">שהורס </w:t>
      </w:r>
      <w:bookmarkStart w:id="30304" w:name="_ETM_Q51_734379"/>
      <w:bookmarkEnd w:id="30304"/>
      <w:r>
        <w:rPr>
          <w:rtl/>
        </w:rPr>
        <w:t xml:space="preserve">את </w:t>
      </w:r>
      <w:bookmarkStart w:id="30305" w:name="_ETM_Q51_734739"/>
      <w:bookmarkEnd w:id="30305"/>
      <w:r>
        <w:rPr>
          <w:rtl/>
        </w:rPr>
        <w:t>האחדות</w:t>
      </w:r>
      <w:r>
        <w:rPr>
          <w:rFonts w:hint="cs"/>
          <w:rtl/>
        </w:rPr>
        <w:t xml:space="preserve"> </w:t>
      </w:r>
      <w:r w:rsidR="00644066">
        <w:rPr>
          <w:rFonts w:hint="cs"/>
          <w:rtl/>
        </w:rPr>
        <w:t>– –</w:t>
      </w:r>
      <w:r>
        <w:rPr>
          <w:rFonts w:hint="cs"/>
          <w:rtl/>
        </w:rPr>
        <w:t xml:space="preserve"> </w:t>
      </w:r>
    </w:p>
    <w:p w:rsidR="002D2871" w:rsidRDefault="002D2871" w:rsidP="00D31845">
      <w:pPr>
        <w:rPr>
          <w:rtl/>
        </w:rPr>
      </w:pPr>
      <w:bookmarkStart w:id="30306" w:name="_ETM_Q51_734000"/>
      <w:bookmarkEnd w:id="30306"/>
    </w:p>
    <w:p w:rsidR="002D2871" w:rsidRDefault="002D2871" w:rsidP="00D31845">
      <w:pPr>
        <w:pStyle w:val="af6"/>
        <w:keepNext/>
        <w:rPr>
          <w:rtl/>
        </w:rPr>
      </w:pPr>
      <w:r w:rsidRPr="00027632">
        <w:rPr>
          <w:rStyle w:val="TagStyle"/>
          <w:rtl/>
        </w:rPr>
        <w:t xml:space="preserve"> &lt;&lt; יור &gt;&gt; </w:t>
      </w:r>
      <w:r>
        <w:rPr>
          <w:rtl/>
        </w:rPr>
        <w:t>היו"ר ניסים ואטורי:</w:t>
      </w:r>
      <w:r w:rsidRPr="00027632">
        <w:rPr>
          <w:rStyle w:val="TagStyle"/>
          <w:rtl/>
        </w:rPr>
        <w:t xml:space="preserve"> &lt;&lt; יור &gt;&gt;</w:t>
      </w:r>
      <w:r>
        <w:rPr>
          <w:rtl/>
        </w:rPr>
        <w:t xml:space="preserve">  </w:t>
      </w:r>
    </w:p>
    <w:p w:rsidR="002D2871" w:rsidRDefault="002D2871" w:rsidP="00D00074">
      <w:pPr>
        <w:rPr>
          <w:rtl/>
        </w:rPr>
      </w:pPr>
    </w:p>
    <w:p w:rsidR="002D2871" w:rsidRDefault="002D2871" w:rsidP="00D31845">
      <w:pPr>
        <w:rPr>
          <w:rtl/>
        </w:rPr>
      </w:pPr>
      <w:r>
        <w:rPr>
          <w:rFonts w:hint="cs"/>
          <w:rtl/>
        </w:rPr>
        <w:t>תודה רבה</w:t>
      </w:r>
      <w:bookmarkStart w:id="30307" w:name="_ETM_Q51_735000"/>
      <w:bookmarkEnd w:id="30307"/>
      <w:r>
        <w:rPr>
          <w:rFonts w:hint="cs"/>
          <w:rtl/>
        </w:rPr>
        <w:t>.</w:t>
      </w:r>
    </w:p>
    <w:p w:rsidR="002D2871" w:rsidRDefault="002D2871" w:rsidP="00D31845">
      <w:pPr>
        <w:rPr>
          <w:rtl/>
        </w:rPr>
      </w:pPr>
    </w:p>
    <w:p w:rsidR="002D2871" w:rsidRDefault="002D2871" w:rsidP="00D31845">
      <w:pPr>
        <w:pStyle w:val="-"/>
        <w:keepNext/>
        <w:rPr>
          <w:rtl/>
        </w:rPr>
      </w:pPr>
      <w:bookmarkStart w:id="30308" w:name="ET_speakercontinue_6341_28"/>
      <w:r w:rsidRPr="00027632">
        <w:rPr>
          <w:rStyle w:val="TagStyle"/>
          <w:rtl/>
        </w:rPr>
        <w:t xml:space="preserve"> &lt;&lt; דובר_המשך &gt;&gt; </w:t>
      </w:r>
      <w:r>
        <w:rPr>
          <w:rtl/>
        </w:rPr>
        <w:t>דבי ביטון (יש עתיד):</w:t>
      </w:r>
      <w:r w:rsidRPr="00027632">
        <w:rPr>
          <w:rStyle w:val="TagStyle"/>
          <w:rtl/>
        </w:rPr>
        <w:t xml:space="preserve"> &lt;&lt; דובר_המשך &gt;&gt;</w:t>
      </w:r>
      <w:r>
        <w:rPr>
          <w:rtl/>
        </w:rPr>
        <w:t xml:space="preserve">  </w:t>
      </w:r>
      <w:bookmarkEnd w:id="30308"/>
    </w:p>
    <w:p w:rsidR="002D2871" w:rsidRDefault="002D2871" w:rsidP="00D00074">
      <w:pPr>
        <w:rPr>
          <w:rtl/>
        </w:rPr>
      </w:pPr>
    </w:p>
    <w:p w:rsidR="002D2871" w:rsidRDefault="00644066" w:rsidP="00D31845">
      <w:pPr>
        <w:rPr>
          <w:rtl/>
        </w:rPr>
      </w:pPr>
      <w:bookmarkStart w:id="30309" w:name="_ETM_Q51_732000"/>
      <w:bookmarkEnd w:id="30309"/>
      <w:r>
        <w:rPr>
          <w:rFonts w:hint="cs"/>
          <w:rtl/>
        </w:rPr>
        <w:t>– –</w:t>
      </w:r>
      <w:r w:rsidR="002D2871">
        <w:rPr>
          <w:rFonts w:hint="cs"/>
          <w:rtl/>
        </w:rPr>
        <w:t xml:space="preserve"> ו</w:t>
      </w:r>
      <w:bookmarkStart w:id="30310" w:name="_ETM_Q51_735639"/>
      <w:bookmarkStart w:id="30311" w:name="_ETM_Q51_736000"/>
      <w:bookmarkEnd w:id="30310"/>
      <w:bookmarkEnd w:id="30311"/>
      <w:r w:rsidR="002D2871">
        <w:rPr>
          <w:rtl/>
        </w:rPr>
        <w:t>בבקשה</w:t>
      </w:r>
      <w:r w:rsidR="002D2871">
        <w:rPr>
          <w:rFonts w:hint="cs"/>
          <w:rtl/>
        </w:rPr>
        <w:t>,</w:t>
      </w:r>
      <w:r w:rsidR="002D2871">
        <w:rPr>
          <w:rtl/>
        </w:rPr>
        <w:t xml:space="preserve"> </w:t>
      </w:r>
      <w:bookmarkStart w:id="30312" w:name="_ETM_Q51_736750"/>
      <w:bookmarkStart w:id="30313" w:name="_ETM_Q51_737140"/>
      <w:bookmarkEnd w:id="30312"/>
      <w:bookmarkEnd w:id="30313"/>
      <w:r w:rsidR="002D2871">
        <w:rPr>
          <w:rFonts w:hint="cs"/>
          <w:rtl/>
        </w:rPr>
        <w:t>ל</w:t>
      </w:r>
      <w:r w:rsidR="002D2871">
        <w:rPr>
          <w:rtl/>
        </w:rPr>
        <w:t xml:space="preserve">תפקיד </w:t>
      </w:r>
      <w:bookmarkStart w:id="30314" w:name="_ETM_Q51_737590"/>
      <w:bookmarkEnd w:id="30314"/>
      <w:r w:rsidR="002D2871">
        <w:rPr>
          <w:rFonts w:hint="cs"/>
          <w:rtl/>
        </w:rPr>
        <w:t>של</w:t>
      </w:r>
      <w:r w:rsidR="002D2871">
        <w:rPr>
          <w:rtl/>
        </w:rPr>
        <w:t xml:space="preserve"> </w:t>
      </w:r>
      <w:bookmarkStart w:id="30315" w:name="_ETM_Q51_737740"/>
      <w:bookmarkEnd w:id="30315"/>
      <w:r w:rsidR="002D2871">
        <w:rPr>
          <w:rFonts w:hint="cs"/>
          <w:rtl/>
        </w:rPr>
        <w:t>ה</w:t>
      </w:r>
      <w:r w:rsidR="002D2871">
        <w:rPr>
          <w:rtl/>
        </w:rPr>
        <w:t xml:space="preserve">מקשר </w:t>
      </w:r>
      <w:bookmarkStart w:id="30316" w:name="_ETM_Q51_738340"/>
      <w:bookmarkEnd w:id="30316"/>
      <w:r w:rsidR="002D2871">
        <w:rPr>
          <w:rtl/>
        </w:rPr>
        <w:t xml:space="preserve">בין </w:t>
      </w:r>
      <w:bookmarkStart w:id="30317" w:name="_ETM_Q51_738550"/>
      <w:bookmarkEnd w:id="30317"/>
      <w:r w:rsidR="002D2871">
        <w:rPr>
          <w:rtl/>
        </w:rPr>
        <w:t xml:space="preserve">הממשלה </w:t>
      </w:r>
      <w:bookmarkStart w:id="30318" w:name="_ETM_Q51_739090"/>
      <w:bookmarkEnd w:id="30318"/>
      <w:r w:rsidR="002D2871">
        <w:rPr>
          <w:rtl/>
        </w:rPr>
        <w:t xml:space="preserve">לכנסת </w:t>
      </w:r>
      <w:bookmarkStart w:id="30319" w:name="_ETM_Q51_739960"/>
      <w:bookmarkEnd w:id="30319"/>
      <w:r w:rsidR="002D2871">
        <w:rPr>
          <w:rtl/>
        </w:rPr>
        <w:t xml:space="preserve">תמצא </w:t>
      </w:r>
      <w:bookmarkStart w:id="30320" w:name="_ETM_Q51_740320"/>
      <w:bookmarkEnd w:id="30320"/>
      <w:r w:rsidR="002D2871">
        <w:rPr>
          <w:rtl/>
        </w:rPr>
        <w:t xml:space="preserve">אדם </w:t>
      </w:r>
      <w:bookmarkStart w:id="30321" w:name="_ETM_Q51_740590"/>
      <w:bookmarkEnd w:id="30321"/>
      <w:r w:rsidR="002D2871">
        <w:rPr>
          <w:rtl/>
        </w:rPr>
        <w:t xml:space="preserve">מתאים </w:t>
      </w:r>
      <w:bookmarkStart w:id="30322" w:name="_ETM_Q51_740920"/>
      <w:bookmarkEnd w:id="30322"/>
      <w:r w:rsidR="002D2871">
        <w:rPr>
          <w:rtl/>
        </w:rPr>
        <w:t>יותר</w:t>
      </w:r>
      <w:r w:rsidR="002D2871">
        <w:rPr>
          <w:rFonts w:hint="cs"/>
          <w:rtl/>
        </w:rPr>
        <w:t>.</w:t>
      </w:r>
      <w:r w:rsidR="002D2871">
        <w:rPr>
          <w:rtl/>
        </w:rPr>
        <w:t xml:space="preserve"> </w:t>
      </w:r>
      <w:bookmarkStart w:id="30323" w:name="_ETM_Q51_741280"/>
      <w:bookmarkEnd w:id="30323"/>
      <w:r w:rsidR="002D2871">
        <w:rPr>
          <w:rtl/>
        </w:rPr>
        <w:t>תודה</w:t>
      </w:r>
      <w:bookmarkStart w:id="30324" w:name="_ETM_Q51_742450"/>
      <w:bookmarkEnd w:id="30324"/>
      <w:r w:rsidR="002D2871">
        <w:rPr>
          <w:rFonts w:hint="cs"/>
          <w:rtl/>
        </w:rPr>
        <w:t>.</w:t>
      </w:r>
    </w:p>
    <w:p w:rsidR="002D2871" w:rsidRDefault="002D2871" w:rsidP="00D31845">
      <w:pPr>
        <w:rPr>
          <w:rtl/>
        </w:rPr>
      </w:pPr>
      <w:bookmarkStart w:id="30325" w:name="_ETM_Q51_742000"/>
      <w:bookmarkEnd w:id="30325"/>
    </w:p>
    <w:p w:rsidR="002D2871" w:rsidRDefault="002D2871" w:rsidP="00D31845">
      <w:pPr>
        <w:pStyle w:val="af6"/>
        <w:keepNext/>
        <w:rPr>
          <w:rtl/>
        </w:rPr>
      </w:pPr>
      <w:r w:rsidRPr="00027632">
        <w:rPr>
          <w:rStyle w:val="TagStyle"/>
          <w:rtl/>
        </w:rPr>
        <w:t xml:space="preserve"> &lt;&lt; יור &gt;&gt; </w:t>
      </w:r>
      <w:r>
        <w:rPr>
          <w:rtl/>
        </w:rPr>
        <w:t>היו"ר ניסים ואטורי:</w:t>
      </w:r>
      <w:r w:rsidRPr="00027632">
        <w:rPr>
          <w:rStyle w:val="TagStyle"/>
          <w:rtl/>
        </w:rPr>
        <w:t xml:space="preserve"> &lt;&lt; יור &gt;&gt;</w:t>
      </w:r>
      <w:r>
        <w:rPr>
          <w:rtl/>
        </w:rPr>
        <w:t xml:space="preserve">  </w:t>
      </w:r>
    </w:p>
    <w:p w:rsidR="002D2871" w:rsidRDefault="002D2871" w:rsidP="00D00074">
      <w:pPr>
        <w:rPr>
          <w:rtl/>
        </w:rPr>
      </w:pPr>
    </w:p>
    <w:p w:rsidR="002D2871" w:rsidRDefault="002D2871" w:rsidP="00D31845">
      <w:pPr>
        <w:rPr>
          <w:rtl/>
        </w:rPr>
      </w:pPr>
      <w:bookmarkStart w:id="30326" w:name="_ETM_Q51_737000"/>
      <w:bookmarkEnd w:id="30326"/>
      <w:r>
        <w:rPr>
          <w:rtl/>
        </w:rPr>
        <w:t xml:space="preserve">תודה </w:t>
      </w:r>
      <w:bookmarkStart w:id="30327" w:name="_ETM_Q51_742690"/>
      <w:bookmarkEnd w:id="30327"/>
      <w:r>
        <w:rPr>
          <w:rtl/>
        </w:rPr>
        <w:t>רבה</w:t>
      </w:r>
      <w:r>
        <w:rPr>
          <w:rFonts w:hint="cs"/>
          <w:rtl/>
        </w:rPr>
        <w:t>.</w:t>
      </w:r>
      <w:r>
        <w:rPr>
          <w:rtl/>
        </w:rPr>
        <w:t xml:space="preserve"> </w:t>
      </w:r>
      <w:bookmarkStart w:id="30328" w:name="_ETM_Q51_743140"/>
      <w:bookmarkEnd w:id="30328"/>
      <w:r>
        <w:rPr>
          <w:rtl/>
        </w:rPr>
        <w:t xml:space="preserve">חבר </w:t>
      </w:r>
      <w:bookmarkStart w:id="30329" w:name="_ETM_Q51_743440"/>
      <w:bookmarkEnd w:id="30329"/>
      <w:r>
        <w:rPr>
          <w:rtl/>
        </w:rPr>
        <w:t xml:space="preserve">הכנסת </w:t>
      </w:r>
      <w:bookmarkStart w:id="30330" w:name="_ETM_Q51_744040"/>
      <w:bookmarkEnd w:id="30330"/>
      <w:r>
        <w:rPr>
          <w:rtl/>
        </w:rPr>
        <w:t xml:space="preserve">ווליד </w:t>
      </w:r>
      <w:bookmarkStart w:id="30331" w:name="_ETM_Q51_744760"/>
      <w:bookmarkEnd w:id="30331"/>
      <w:r>
        <w:rPr>
          <w:rtl/>
        </w:rPr>
        <w:t>טאה</w:t>
      </w:r>
      <w:bookmarkStart w:id="30332" w:name="_ETM_Q51_749039"/>
      <w:bookmarkStart w:id="30333" w:name="_ETM_Q51_751000"/>
      <w:bookmarkStart w:id="30334" w:name="_ETM_Q51_752000"/>
      <w:bookmarkStart w:id="30335" w:name="_ETM_Q51_751919"/>
      <w:bookmarkEnd w:id="30332"/>
      <w:bookmarkEnd w:id="30333"/>
      <w:bookmarkEnd w:id="30334"/>
      <w:bookmarkEnd w:id="30335"/>
      <w:r>
        <w:rPr>
          <w:rFonts w:hint="cs"/>
          <w:rtl/>
        </w:rPr>
        <w:t xml:space="preserve">א, </w:t>
      </w:r>
      <w:r>
        <w:rPr>
          <w:rtl/>
        </w:rPr>
        <w:t>תפדל</w:t>
      </w:r>
      <w:r>
        <w:rPr>
          <w:rFonts w:hint="cs"/>
          <w:rtl/>
        </w:rPr>
        <w:t>.</w:t>
      </w:r>
    </w:p>
    <w:p w:rsidR="002D2871" w:rsidRDefault="002D2871" w:rsidP="00D31845">
      <w:pPr>
        <w:rPr>
          <w:rtl/>
        </w:rPr>
      </w:pPr>
      <w:bookmarkStart w:id="30336" w:name="_ETM_Q51_754000"/>
      <w:bookmarkEnd w:id="30336"/>
    </w:p>
    <w:p w:rsidR="002D2871" w:rsidRDefault="002D2871" w:rsidP="00D31845">
      <w:pPr>
        <w:pStyle w:val="a4"/>
        <w:keepNext/>
        <w:rPr>
          <w:rtl/>
        </w:rPr>
      </w:pPr>
      <w:bookmarkStart w:id="30337" w:name="ET_speaker_5854_32"/>
      <w:r w:rsidRPr="00027632">
        <w:rPr>
          <w:rStyle w:val="TagStyle"/>
          <w:rtl/>
        </w:rPr>
        <w:t xml:space="preserve"> &lt;&lt; דובר &gt;&gt; </w:t>
      </w:r>
      <w:bookmarkStart w:id="30338" w:name="_Toc185333249"/>
      <w:r>
        <w:rPr>
          <w:rtl/>
        </w:rPr>
        <w:t>ווליד טאהא (רע"מ – הרשימה הערבית המאוחדת):</w:t>
      </w:r>
      <w:bookmarkEnd w:id="30338"/>
      <w:r w:rsidRPr="00027632">
        <w:rPr>
          <w:rStyle w:val="TagStyle"/>
          <w:rtl/>
        </w:rPr>
        <w:t xml:space="preserve"> &lt;&lt; דובר &gt;&gt;</w:t>
      </w:r>
      <w:r>
        <w:rPr>
          <w:rtl/>
        </w:rPr>
        <w:t xml:space="preserve">  </w:t>
      </w:r>
      <w:bookmarkEnd w:id="30337"/>
    </w:p>
    <w:p w:rsidR="002D2871" w:rsidRDefault="002D2871" w:rsidP="00D00074">
      <w:pPr>
        <w:rPr>
          <w:rtl/>
        </w:rPr>
      </w:pPr>
    </w:p>
    <w:p w:rsidR="002D2871" w:rsidRDefault="002D2871" w:rsidP="00D31845">
      <w:pPr>
        <w:rPr>
          <w:rtl/>
        </w:rPr>
      </w:pPr>
      <w:bookmarkStart w:id="30339" w:name="_ETM_Q51_757000"/>
      <w:bookmarkStart w:id="30340" w:name="_ETM_Q51_765330"/>
      <w:bookmarkEnd w:id="30339"/>
      <w:bookmarkEnd w:id="30340"/>
      <w:r>
        <w:rPr>
          <w:rtl/>
        </w:rPr>
        <w:t xml:space="preserve">מכובדי </w:t>
      </w:r>
      <w:bookmarkStart w:id="30341" w:name="_ETM_Q51_765720"/>
      <w:bookmarkEnd w:id="30341"/>
      <w:r>
        <w:rPr>
          <w:rtl/>
        </w:rPr>
        <w:t>היושב-ראש</w:t>
      </w:r>
      <w:r>
        <w:rPr>
          <w:rFonts w:hint="cs"/>
          <w:rtl/>
        </w:rPr>
        <w:t>,</w:t>
      </w:r>
      <w:r>
        <w:rPr>
          <w:rtl/>
        </w:rPr>
        <w:t xml:space="preserve"> </w:t>
      </w:r>
      <w:bookmarkStart w:id="30342" w:name="_ETM_Q51_766889"/>
      <w:bookmarkEnd w:id="30342"/>
      <w:r>
        <w:rPr>
          <w:rtl/>
        </w:rPr>
        <w:t xml:space="preserve">הערב </w:t>
      </w:r>
      <w:bookmarkStart w:id="30343" w:name="_ETM_Q51_767460"/>
      <w:bookmarkEnd w:id="30343"/>
      <w:r>
        <w:rPr>
          <w:rtl/>
        </w:rPr>
        <w:t xml:space="preserve">היינו </w:t>
      </w:r>
      <w:bookmarkStart w:id="30344" w:name="_ETM_Q51_768000"/>
      <w:bookmarkEnd w:id="30344"/>
      <w:r>
        <w:rPr>
          <w:rtl/>
        </w:rPr>
        <w:t xml:space="preserve">עדים </w:t>
      </w:r>
      <w:bookmarkStart w:id="30345" w:name="_ETM_Q51_768599"/>
      <w:bookmarkEnd w:id="30345"/>
      <w:r>
        <w:rPr>
          <w:rtl/>
        </w:rPr>
        <w:t xml:space="preserve">למופע </w:t>
      </w:r>
      <w:bookmarkStart w:id="30346" w:name="_ETM_Q51_769770"/>
      <w:bookmarkEnd w:id="30346"/>
      <w:r>
        <w:rPr>
          <w:rtl/>
        </w:rPr>
        <w:t xml:space="preserve">ביזיוני </w:t>
      </w:r>
      <w:bookmarkStart w:id="30347" w:name="_ETM_Q51_771910"/>
      <w:bookmarkEnd w:id="30347"/>
      <w:r>
        <w:rPr>
          <w:rtl/>
        </w:rPr>
        <w:t xml:space="preserve">של </w:t>
      </w:r>
      <w:bookmarkStart w:id="30348" w:name="_ETM_Q51_772660"/>
      <w:bookmarkEnd w:id="30348"/>
      <w:r>
        <w:rPr>
          <w:rtl/>
        </w:rPr>
        <w:t xml:space="preserve">הקואליציה </w:t>
      </w:r>
      <w:bookmarkStart w:id="30349" w:name="_ETM_Q51_774900"/>
      <w:bookmarkEnd w:id="30349"/>
      <w:r>
        <w:rPr>
          <w:rtl/>
        </w:rPr>
        <w:t xml:space="preserve">של </w:t>
      </w:r>
      <w:bookmarkStart w:id="30350" w:name="_ETM_Q51_776070"/>
      <w:bookmarkEnd w:id="30350"/>
      <w:r>
        <w:rPr>
          <w:rtl/>
        </w:rPr>
        <w:t xml:space="preserve">נתניהו </w:t>
      </w:r>
      <w:bookmarkStart w:id="30351" w:name="_ETM_Q51_777059"/>
      <w:bookmarkEnd w:id="30351"/>
      <w:r>
        <w:rPr>
          <w:rtl/>
        </w:rPr>
        <w:t xml:space="preserve">את </w:t>
      </w:r>
      <w:bookmarkStart w:id="30352" w:name="_ETM_Q51_777270"/>
      <w:bookmarkEnd w:id="30352"/>
      <w:r>
        <w:rPr>
          <w:rtl/>
        </w:rPr>
        <w:t xml:space="preserve">בן </w:t>
      </w:r>
      <w:bookmarkStart w:id="30353" w:name="_ETM_Q51_777570"/>
      <w:bookmarkEnd w:id="30353"/>
      <w:r>
        <w:rPr>
          <w:rtl/>
        </w:rPr>
        <w:t xml:space="preserve">גביר </w:t>
      </w:r>
      <w:bookmarkStart w:id="30354" w:name="_ETM_Q51_777960"/>
      <w:bookmarkEnd w:id="30354"/>
      <w:proofErr w:type="spellStart"/>
      <w:r>
        <w:rPr>
          <w:rtl/>
        </w:rPr>
        <w:t>וסמוטריץ</w:t>
      </w:r>
      <w:bookmarkStart w:id="30355" w:name="_ETM_Q51_780749"/>
      <w:bookmarkEnd w:id="30355"/>
      <w:proofErr w:type="spellEnd"/>
      <w:r>
        <w:rPr>
          <w:rFonts w:hint="cs"/>
          <w:rtl/>
        </w:rPr>
        <w:t xml:space="preserve">'. </w:t>
      </w:r>
      <w:r>
        <w:rPr>
          <w:rtl/>
        </w:rPr>
        <w:t xml:space="preserve">כאשר </w:t>
      </w:r>
      <w:r>
        <w:rPr>
          <w:rFonts w:hint="cs"/>
          <w:rtl/>
        </w:rPr>
        <w:t xml:space="preserve">השר לביזיון לאומי, שכל הזמן התרענו שהוא שר לביזיון ולא לביטחון לאומי </w:t>
      </w:r>
      <w:r>
        <w:rPr>
          <w:rtl/>
        </w:rPr>
        <w:t>–</w:t>
      </w:r>
      <w:bookmarkStart w:id="30356" w:name="_ETM_Q51_791000"/>
      <w:bookmarkEnd w:id="30356"/>
      <w:r>
        <w:rPr>
          <w:rFonts w:hint="cs"/>
          <w:rtl/>
        </w:rPr>
        <w:t xml:space="preserve"> כאשר הוא הצביע בפעם הראשונה, בהצבעה הראשונה על חוק התקציב </w:t>
      </w:r>
      <w:r w:rsidR="00644066">
        <w:rPr>
          <w:rFonts w:hint="cs"/>
          <w:rtl/>
        </w:rPr>
        <w:t>– –</w:t>
      </w:r>
    </w:p>
    <w:p w:rsidR="002D2871" w:rsidRDefault="002D2871" w:rsidP="00D31845">
      <w:pPr>
        <w:rPr>
          <w:rtl/>
        </w:rPr>
      </w:pPr>
      <w:bookmarkStart w:id="30357" w:name="_ETM_Q51_794000"/>
      <w:bookmarkEnd w:id="30357"/>
    </w:p>
    <w:p w:rsidR="002D2871" w:rsidRDefault="002D2871" w:rsidP="00D31845">
      <w:pPr>
        <w:pStyle w:val="af5"/>
        <w:keepNext/>
        <w:rPr>
          <w:rtl/>
        </w:rPr>
      </w:pPr>
      <w:bookmarkStart w:id="30358" w:name="ET_interruption_קר_אה_33"/>
      <w:r w:rsidRPr="00027632">
        <w:rPr>
          <w:rStyle w:val="TagStyle"/>
          <w:rtl/>
        </w:rPr>
        <w:t xml:space="preserve"> &lt;&lt; קריאה &gt;&gt; </w:t>
      </w:r>
      <w:r>
        <w:rPr>
          <w:rtl/>
        </w:rPr>
        <w:t>קריאה:</w:t>
      </w:r>
      <w:r w:rsidRPr="00027632">
        <w:rPr>
          <w:rStyle w:val="TagStyle"/>
          <w:rtl/>
        </w:rPr>
        <w:t xml:space="preserve"> &lt;&lt; קריאה &gt;&gt;</w:t>
      </w:r>
      <w:r>
        <w:rPr>
          <w:rtl/>
        </w:rPr>
        <w:t xml:space="preserve">  </w:t>
      </w:r>
      <w:bookmarkEnd w:id="30358"/>
    </w:p>
    <w:p w:rsidR="002D2871" w:rsidRDefault="002D2871" w:rsidP="00D00074">
      <w:pPr>
        <w:rPr>
          <w:rtl/>
        </w:rPr>
      </w:pPr>
    </w:p>
    <w:p w:rsidR="002D2871" w:rsidRDefault="002D2871" w:rsidP="00D31845">
      <w:pPr>
        <w:rPr>
          <w:rtl/>
        </w:rPr>
      </w:pPr>
      <w:r>
        <w:rPr>
          <w:rFonts w:hint="cs"/>
          <w:rtl/>
        </w:rPr>
        <w:t>על הפיתות.</w:t>
      </w:r>
    </w:p>
    <w:p w:rsidR="002D2871" w:rsidRDefault="002D2871" w:rsidP="00D31845">
      <w:pPr>
        <w:rPr>
          <w:rtl/>
        </w:rPr>
      </w:pPr>
    </w:p>
    <w:p w:rsidR="002D2871" w:rsidRDefault="002D2871" w:rsidP="00D31845">
      <w:pPr>
        <w:pStyle w:val="-"/>
        <w:keepNext/>
        <w:rPr>
          <w:rtl/>
        </w:rPr>
      </w:pPr>
      <w:bookmarkStart w:id="30359" w:name="ET_speakercontinue_5854_34"/>
      <w:r w:rsidRPr="00027632">
        <w:rPr>
          <w:rStyle w:val="TagStyle"/>
          <w:rtl/>
        </w:rPr>
        <w:t xml:space="preserve"> &lt;&lt; דובר_המשך &gt;&gt; </w:t>
      </w:r>
      <w:r>
        <w:rPr>
          <w:rtl/>
        </w:rPr>
        <w:t>ווליד טאהא (רע"מ – הרשימה הערבית המאוחדת):</w:t>
      </w:r>
      <w:r w:rsidRPr="00027632">
        <w:rPr>
          <w:rStyle w:val="TagStyle"/>
          <w:rtl/>
        </w:rPr>
        <w:t xml:space="preserve"> &lt;&lt; דובר_המשך &gt;&gt;</w:t>
      </w:r>
      <w:r>
        <w:rPr>
          <w:rtl/>
        </w:rPr>
        <w:t xml:space="preserve">  </w:t>
      </w:r>
      <w:bookmarkEnd w:id="30359"/>
    </w:p>
    <w:p w:rsidR="002D2871" w:rsidRDefault="002D2871" w:rsidP="00D00074">
      <w:pPr>
        <w:rPr>
          <w:rtl/>
        </w:rPr>
      </w:pPr>
    </w:p>
    <w:p w:rsidR="00A42A9D" w:rsidRDefault="00644066" w:rsidP="00D31845">
      <w:pPr>
        <w:rPr>
          <w:rtl/>
        </w:rPr>
      </w:pPr>
      <w:r>
        <w:rPr>
          <w:rFonts w:hint="cs"/>
          <w:rtl/>
        </w:rPr>
        <w:t>– –</w:t>
      </w:r>
      <w:r w:rsidR="002D2871">
        <w:rPr>
          <w:rFonts w:hint="cs"/>
          <w:rtl/>
        </w:rPr>
        <w:t xml:space="preserve"> חלק </w:t>
      </w:r>
      <w:bookmarkStart w:id="30360" w:name="_ETM_Q51_802000"/>
      <w:bookmarkEnd w:id="30360"/>
      <w:r w:rsidR="002D2871">
        <w:rPr>
          <w:rFonts w:hint="cs"/>
          <w:rtl/>
        </w:rPr>
        <w:t>מהחבר'ה שלו נמנעו, חלק הצביעו נגד.</w:t>
      </w:r>
      <w:bookmarkStart w:id="30361" w:name="TOR_Q52"/>
      <w:bookmarkStart w:id="30362" w:name="_ETM_Q52_204070"/>
      <w:bookmarkEnd w:id="30361"/>
      <w:bookmarkEnd w:id="30362"/>
      <w:r w:rsidR="00D31845">
        <w:rPr>
          <w:rFonts w:hint="cs"/>
          <w:rtl/>
        </w:rPr>
        <w:t xml:space="preserve"> </w:t>
      </w:r>
      <w:r w:rsidR="00A42A9D">
        <w:rPr>
          <w:rtl/>
        </w:rPr>
        <w:t xml:space="preserve">ואז </w:t>
      </w:r>
      <w:bookmarkStart w:id="30363" w:name="_ETM_Q52_204699"/>
      <w:bookmarkEnd w:id="30363"/>
      <w:r w:rsidR="00A42A9D">
        <w:rPr>
          <w:rtl/>
        </w:rPr>
        <w:t xml:space="preserve">יצאו </w:t>
      </w:r>
      <w:bookmarkStart w:id="30364" w:name="_ETM_Q52_205300"/>
      <w:bookmarkEnd w:id="30364"/>
      <w:r w:rsidR="00A42A9D">
        <w:rPr>
          <w:rtl/>
        </w:rPr>
        <w:t xml:space="preserve">בקואליציה </w:t>
      </w:r>
      <w:bookmarkStart w:id="30365" w:name="_ETM_Q52_206349"/>
      <w:bookmarkEnd w:id="30365"/>
      <w:r w:rsidR="00A42A9D">
        <w:rPr>
          <w:rtl/>
        </w:rPr>
        <w:t>של</w:t>
      </w:r>
      <w:r w:rsidR="00A42A9D">
        <w:rPr>
          <w:rFonts w:hint="cs"/>
          <w:rtl/>
        </w:rPr>
        <w:t>ו</w:t>
      </w:r>
      <w:bookmarkStart w:id="30366" w:name="_ETM_Q52_205996"/>
      <w:bookmarkEnd w:id="30366"/>
      <w:r w:rsidR="00A42A9D">
        <w:rPr>
          <w:rtl/>
        </w:rPr>
        <w:t xml:space="preserve"> </w:t>
      </w:r>
      <w:bookmarkStart w:id="30367" w:name="_ETM_Q52_207250"/>
      <w:bookmarkEnd w:id="30367"/>
      <w:r w:rsidR="00A42A9D">
        <w:rPr>
          <w:rtl/>
        </w:rPr>
        <w:t xml:space="preserve">לדבר </w:t>
      </w:r>
      <w:bookmarkStart w:id="30368" w:name="_ETM_Q52_207939"/>
      <w:bookmarkEnd w:id="30368"/>
      <w:r w:rsidR="00A42A9D">
        <w:rPr>
          <w:rtl/>
        </w:rPr>
        <w:t xml:space="preserve">על </w:t>
      </w:r>
      <w:bookmarkStart w:id="30369" w:name="_ETM_Q52_208150"/>
      <w:bookmarkEnd w:id="30369"/>
      <w:r w:rsidR="00A42A9D">
        <w:rPr>
          <w:rtl/>
        </w:rPr>
        <w:t xml:space="preserve">ההשפלה </w:t>
      </w:r>
      <w:bookmarkStart w:id="30370" w:name="_ETM_Q52_208869"/>
      <w:bookmarkEnd w:id="30370"/>
      <w:r w:rsidR="00A42A9D">
        <w:rPr>
          <w:rtl/>
        </w:rPr>
        <w:t xml:space="preserve">שהוא </w:t>
      </w:r>
      <w:bookmarkStart w:id="30371" w:name="_ETM_Q52_209169"/>
      <w:bookmarkEnd w:id="30371"/>
      <w:r w:rsidR="00A42A9D">
        <w:rPr>
          <w:rtl/>
        </w:rPr>
        <w:t xml:space="preserve">חווה </w:t>
      </w:r>
      <w:bookmarkStart w:id="30372" w:name="_ETM_Q52_210429"/>
      <w:bookmarkEnd w:id="30372"/>
      <w:r w:rsidR="00A42A9D">
        <w:rPr>
          <w:rtl/>
        </w:rPr>
        <w:t xml:space="preserve">בהצבעה </w:t>
      </w:r>
      <w:bookmarkStart w:id="30373" w:name="_ETM_Q52_211419"/>
      <w:bookmarkEnd w:id="30373"/>
      <w:r w:rsidR="00A42A9D">
        <w:rPr>
          <w:rtl/>
        </w:rPr>
        <w:t>הראשונה</w:t>
      </w:r>
      <w:r w:rsidR="00A42A9D">
        <w:rPr>
          <w:rFonts w:hint="cs"/>
          <w:rtl/>
        </w:rPr>
        <w:t>.</w:t>
      </w:r>
      <w:r w:rsidR="00A42A9D">
        <w:rPr>
          <w:rtl/>
        </w:rPr>
        <w:t xml:space="preserve"> </w:t>
      </w:r>
      <w:bookmarkStart w:id="30374" w:name="_ETM_Q52_212909"/>
      <w:bookmarkEnd w:id="30374"/>
      <w:r w:rsidR="00A42A9D">
        <w:rPr>
          <w:rtl/>
        </w:rPr>
        <w:t>ו</w:t>
      </w:r>
      <w:bookmarkStart w:id="30375" w:name="_ETM_Q52_213450"/>
      <w:bookmarkEnd w:id="30375"/>
      <w:r w:rsidR="00A42A9D">
        <w:rPr>
          <w:rFonts w:hint="cs"/>
          <w:rtl/>
        </w:rPr>
        <w:t xml:space="preserve">אז, </w:t>
      </w:r>
      <w:r w:rsidR="00A42A9D">
        <w:rPr>
          <w:rtl/>
        </w:rPr>
        <w:t xml:space="preserve">כמו </w:t>
      </w:r>
      <w:bookmarkStart w:id="30376" w:name="_ETM_Q52_213719"/>
      <w:bookmarkEnd w:id="30376"/>
      <w:r w:rsidR="00A42A9D">
        <w:rPr>
          <w:rtl/>
        </w:rPr>
        <w:t>תמיד</w:t>
      </w:r>
      <w:r w:rsidR="00A42A9D">
        <w:rPr>
          <w:rFonts w:hint="cs"/>
          <w:rtl/>
        </w:rPr>
        <w:t>,</w:t>
      </w:r>
      <w:r w:rsidR="00A42A9D">
        <w:rPr>
          <w:rtl/>
        </w:rPr>
        <w:t xml:space="preserve"> </w:t>
      </w:r>
      <w:bookmarkStart w:id="30377" w:name="_ETM_Q52_214320"/>
      <w:bookmarkEnd w:id="30377"/>
      <w:r w:rsidR="00A42A9D">
        <w:rPr>
          <w:rtl/>
        </w:rPr>
        <w:t xml:space="preserve">הוא </w:t>
      </w:r>
      <w:bookmarkStart w:id="30378" w:name="_ETM_Q52_214469"/>
      <w:bookmarkEnd w:id="30378"/>
      <w:r w:rsidR="00A42A9D">
        <w:rPr>
          <w:rtl/>
        </w:rPr>
        <w:t xml:space="preserve">לוקח </w:t>
      </w:r>
      <w:bookmarkStart w:id="30379" w:name="_ETM_Q52_214950"/>
      <w:bookmarkEnd w:id="30379"/>
      <w:r w:rsidR="00A42A9D">
        <w:rPr>
          <w:rtl/>
        </w:rPr>
        <w:t>ללב</w:t>
      </w:r>
      <w:r w:rsidR="00A42A9D">
        <w:rPr>
          <w:rFonts w:hint="cs"/>
          <w:rtl/>
        </w:rPr>
        <w:t>.</w:t>
      </w:r>
      <w:r w:rsidR="00A42A9D">
        <w:rPr>
          <w:rtl/>
        </w:rPr>
        <w:t xml:space="preserve"> </w:t>
      </w:r>
      <w:bookmarkStart w:id="30380" w:name="_ETM_Q52_216309"/>
      <w:bookmarkEnd w:id="30380"/>
      <w:r w:rsidR="00A42A9D">
        <w:rPr>
          <w:rtl/>
        </w:rPr>
        <w:t>ו</w:t>
      </w:r>
      <w:r w:rsidR="00A42A9D">
        <w:rPr>
          <w:rFonts w:hint="cs"/>
          <w:rtl/>
        </w:rPr>
        <w:t>הוא</w:t>
      </w:r>
      <w:bookmarkStart w:id="30381" w:name="_ETM_Q52_215627"/>
      <w:bookmarkEnd w:id="30381"/>
      <w:r w:rsidR="00A42A9D">
        <w:rPr>
          <w:rtl/>
        </w:rPr>
        <w:t xml:space="preserve"> </w:t>
      </w:r>
      <w:bookmarkStart w:id="30382" w:name="_ETM_Q52_216670"/>
      <w:bookmarkEnd w:id="30382"/>
      <w:r w:rsidR="00A42A9D">
        <w:rPr>
          <w:rtl/>
        </w:rPr>
        <w:t xml:space="preserve">יצא </w:t>
      </w:r>
      <w:bookmarkStart w:id="30383" w:name="_ETM_Q52_217120"/>
      <w:bookmarkEnd w:id="30383"/>
      <w:r w:rsidR="00A42A9D">
        <w:rPr>
          <w:rtl/>
        </w:rPr>
        <w:t xml:space="preserve">בהצהרה </w:t>
      </w:r>
      <w:bookmarkStart w:id="30384" w:name="_ETM_Q52_218050"/>
      <w:bookmarkEnd w:id="30384"/>
      <w:r w:rsidR="00A42A9D">
        <w:rPr>
          <w:rtl/>
        </w:rPr>
        <w:t xml:space="preserve">שבהצבעות </w:t>
      </w:r>
      <w:bookmarkStart w:id="30385" w:name="_ETM_Q52_219100"/>
      <w:bookmarkEnd w:id="30385"/>
      <w:r w:rsidR="00A42A9D">
        <w:rPr>
          <w:rtl/>
        </w:rPr>
        <w:t xml:space="preserve">הבאות </w:t>
      </w:r>
      <w:bookmarkStart w:id="30386" w:name="_ETM_Q52_219640"/>
      <w:bookmarkEnd w:id="30386"/>
      <w:r w:rsidR="00A42A9D">
        <w:rPr>
          <w:rtl/>
        </w:rPr>
        <w:t xml:space="preserve">על </w:t>
      </w:r>
      <w:bookmarkStart w:id="30387" w:name="_ETM_Q52_219819"/>
      <w:bookmarkEnd w:id="30387"/>
      <w:r w:rsidR="00A42A9D">
        <w:rPr>
          <w:rtl/>
        </w:rPr>
        <w:t xml:space="preserve">התקציב </w:t>
      </w:r>
      <w:bookmarkStart w:id="30388" w:name="_ETM_Q52_220539"/>
      <w:bookmarkEnd w:id="30388"/>
      <w:r w:rsidR="00A42A9D">
        <w:rPr>
          <w:rtl/>
        </w:rPr>
        <w:t xml:space="preserve">הוא </w:t>
      </w:r>
      <w:bookmarkStart w:id="30389" w:name="_ETM_Q52_220659"/>
      <w:bookmarkEnd w:id="30389"/>
      <w:r w:rsidR="00A42A9D">
        <w:rPr>
          <w:rtl/>
        </w:rPr>
        <w:t xml:space="preserve">יצביע </w:t>
      </w:r>
      <w:bookmarkStart w:id="30390" w:name="_ETM_Q52_221199"/>
      <w:bookmarkEnd w:id="30390"/>
      <w:r w:rsidR="00A42A9D">
        <w:rPr>
          <w:rtl/>
        </w:rPr>
        <w:t>נגד</w:t>
      </w:r>
      <w:r w:rsidR="00A42A9D">
        <w:rPr>
          <w:rFonts w:hint="cs"/>
          <w:rtl/>
        </w:rPr>
        <w:t>,</w:t>
      </w:r>
      <w:r w:rsidR="00A42A9D">
        <w:rPr>
          <w:rtl/>
        </w:rPr>
        <w:t xml:space="preserve"> </w:t>
      </w:r>
      <w:bookmarkStart w:id="30391" w:name="_ETM_Q52_222300"/>
      <w:bookmarkEnd w:id="30391"/>
      <w:r w:rsidR="00A42A9D">
        <w:rPr>
          <w:rtl/>
        </w:rPr>
        <w:t xml:space="preserve">כי </w:t>
      </w:r>
      <w:bookmarkStart w:id="30392" w:name="_ETM_Q52_222629"/>
      <w:bookmarkEnd w:id="30392"/>
      <w:r w:rsidR="00A42A9D">
        <w:rPr>
          <w:rtl/>
        </w:rPr>
        <w:t xml:space="preserve">בהצבעה </w:t>
      </w:r>
      <w:bookmarkStart w:id="30393" w:name="_ETM_Q52_223350"/>
      <w:bookmarkEnd w:id="30393"/>
      <w:r w:rsidR="00A42A9D">
        <w:rPr>
          <w:rtl/>
        </w:rPr>
        <w:t xml:space="preserve">על </w:t>
      </w:r>
      <w:bookmarkStart w:id="30394" w:name="_ETM_Q52_223499"/>
      <w:bookmarkEnd w:id="30394"/>
      <w:r w:rsidR="00A42A9D">
        <w:rPr>
          <w:rFonts w:hint="cs"/>
          <w:rtl/>
        </w:rPr>
        <w:t>חוק ה</w:t>
      </w:r>
      <w:r w:rsidR="00A42A9D">
        <w:rPr>
          <w:rtl/>
        </w:rPr>
        <w:t xml:space="preserve">תקציב </w:t>
      </w:r>
      <w:bookmarkStart w:id="30395" w:name="_ETM_Q52_224760"/>
      <w:bookmarkEnd w:id="30395"/>
      <w:r w:rsidR="00A42A9D">
        <w:rPr>
          <w:rtl/>
        </w:rPr>
        <w:t xml:space="preserve">הראשון </w:t>
      </w:r>
      <w:bookmarkStart w:id="30396" w:name="_ETM_Q52_225719"/>
      <w:bookmarkEnd w:id="30396"/>
      <w:r w:rsidR="00A42A9D">
        <w:rPr>
          <w:rFonts w:hint="cs"/>
          <w:rtl/>
        </w:rPr>
        <w:t>הוא הושפל</w:t>
      </w:r>
      <w:r w:rsidR="00A42A9D">
        <w:rPr>
          <w:rtl/>
        </w:rPr>
        <w:t xml:space="preserve"> </w:t>
      </w:r>
      <w:bookmarkStart w:id="30397" w:name="_ETM_Q52_226620"/>
      <w:bookmarkEnd w:id="30397"/>
      <w:r w:rsidR="00A42A9D">
        <w:rPr>
          <w:rFonts w:hint="cs"/>
          <w:rtl/>
        </w:rPr>
        <w:t>על ידי</w:t>
      </w:r>
      <w:r w:rsidR="00A42A9D">
        <w:rPr>
          <w:rtl/>
        </w:rPr>
        <w:t xml:space="preserve"> </w:t>
      </w:r>
      <w:bookmarkStart w:id="30398" w:name="_ETM_Q52_227989"/>
      <w:bookmarkEnd w:id="30398"/>
      <w:r w:rsidR="00A42A9D">
        <w:rPr>
          <w:rtl/>
        </w:rPr>
        <w:t xml:space="preserve">חברי </w:t>
      </w:r>
      <w:bookmarkStart w:id="30399" w:name="_ETM_Q52_228409"/>
      <w:bookmarkEnd w:id="30399"/>
      <w:r w:rsidR="00A42A9D">
        <w:rPr>
          <w:rtl/>
        </w:rPr>
        <w:t xml:space="preserve">הקואליציה </w:t>
      </w:r>
      <w:bookmarkStart w:id="30400" w:name="_ETM_Q52_229190"/>
      <w:bookmarkEnd w:id="30400"/>
      <w:r w:rsidR="00A42A9D">
        <w:rPr>
          <w:rtl/>
        </w:rPr>
        <w:t>שלו</w:t>
      </w:r>
      <w:r w:rsidR="00A42A9D">
        <w:rPr>
          <w:rFonts w:hint="cs"/>
          <w:rtl/>
        </w:rPr>
        <w:t>.</w:t>
      </w:r>
      <w:r w:rsidR="00A42A9D">
        <w:rPr>
          <w:rtl/>
        </w:rPr>
        <w:t xml:space="preserve"> </w:t>
      </w:r>
      <w:bookmarkStart w:id="30401" w:name="_ETM_Q52_230750"/>
      <w:bookmarkEnd w:id="30401"/>
    </w:p>
    <w:p w:rsidR="00A42A9D" w:rsidRDefault="00A42A9D" w:rsidP="00D31845">
      <w:pPr>
        <w:ind w:firstLine="0"/>
        <w:rPr>
          <w:rtl/>
        </w:rPr>
      </w:pPr>
      <w:bookmarkStart w:id="30402" w:name="_ETM_Q52_231060"/>
      <w:bookmarkStart w:id="30403" w:name="_ETM_Q52_231187"/>
      <w:bookmarkEnd w:id="30402"/>
      <w:bookmarkEnd w:id="30403"/>
    </w:p>
    <w:p w:rsidR="00131E1F" w:rsidRDefault="00A42A9D" w:rsidP="00131E1F">
      <w:pPr>
        <w:rPr>
          <w:rtl/>
        </w:rPr>
      </w:pPr>
      <w:bookmarkStart w:id="30404" w:name="_ETM_Q52_231242"/>
      <w:bookmarkStart w:id="30405" w:name="_ETM_Q52_231309"/>
      <w:bookmarkEnd w:id="30404"/>
      <w:bookmarkEnd w:id="30405"/>
      <w:r>
        <w:rPr>
          <w:rtl/>
        </w:rPr>
        <w:t xml:space="preserve">אזרחים </w:t>
      </w:r>
      <w:bookmarkStart w:id="30406" w:name="_ETM_Q52_232450"/>
      <w:bookmarkEnd w:id="30406"/>
      <w:r>
        <w:rPr>
          <w:rtl/>
        </w:rPr>
        <w:t xml:space="preserve">רבים </w:t>
      </w:r>
      <w:bookmarkStart w:id="30407" w:name="_ETM_Q52_232810"/>
      <w:bookmarkEnd w:id="30407"/>
      <w:r>
        <w:rPr>
          <w:rtl/>
        </w:rPr>
        <w:t xml:space="preserve">יכולים </w:t>
      </w:r>
      <w:bookmarkStart w:id="30408" w:name="_ETM_Q52_233440"/>
      <w:bookmarkEnd w:id="30408"/>
      <w:r>
        <w:rPr>
          <w:rtl/>
        </w:rPr>
        <w:t>ל</w:t>
      </w:r>
      <w:r>
        <w:rPr>
          <w:rFonts w:hint="cs"/>
          <w:rtl/>
        </w:rPr>
        <w:t>ה</w:t>
      </w:r>
      <w:r>
        <w:rPr>
          <w:rtl/>
        </w:rPr>
        <w:t xml:space="preserve">עלות </w:t>
      </w:r>
      <w:bookmarkStart w:id="30409" w:name="_ETM_Q52_233890"/>
      <w:bookmarkEnd w:id="30409"/>
      <w:r>
        <w:rPr>
          <w:rFonts w:hint="cs"/>
          <w:rtl/>
        </w:rPr>
        <w:t>את התהייה</w:t>
      </w:r>
      <w:r>
        <w:rPr>
          <w:rtl/>
        </w:rPr>
        <w:t xml:space="preserve"> </w:t>
      </w:r>
      <w:bookmarkStart w:id="30410" w:name="_ETM_Q52_234670"/>
      <w:bookmarkEnd w:id="30410"/>
      <w:r>
        <w:rPr>
          <w:rtl/>
        </w:rPr>
        <w:t xml:space="preserve">ואת </w:t>
      </w:r>
      <w:bookmarkStart w:id="30411" w:name="_ETM_Q52_234940"/>
      <w:bookmarkEnd w:id="30411"/>
      <w:r>
        <w:rPr>
          <w:rtl/>
        </w:rPr>
        <w:t xml:space="preserve">השאלה </w:t>
      </w:r>
      <w:bookmarkStart w:id="30412" w:name="_ETM_Q52_236750"/>
      <w:bookmarkEnd w:id="30412"/>
      <w:r>
        <w:rPr>
          <w:rtl/>
        </w:rPr>
        <w:t xml:space="preserve">למה </w:t>
      </w:r>
      <w:bookmarkStart w:id="30413" w:name="_ETM_Q52_237590"/>
      <w:bookmarkEnd w:id="30413"/>
      <w:r>
        <w:rPr>
          <w:rFonts w:hint="cs"/>
          <w:rtl/>
        </w:rPr>
        <w:t xml:space="preserve">השר לביזיון לאומי </w:t>
      </w:r>
      <w:bookmarkStart w:id="30414" w:name="_ETM_Q52_238250"/>
      <w:bookmarkStart w:id="30415" w:name="_ETM_Q52_238550"/>
      <w:bookmarkStart w:id="30416" w:name="_ETM_Q52_238700"/>
      <w:bookmarkStart w:id="30417" w:name="_ETM_Q52_239120"/>
      <w:bookmarkEnd w:id="30414"/>
      <w:bookmarkEnd w:id="30415"/>
      <w:bookmarkEnd w:id="30416"/>
      <w:bookmarkEnd w:id="30417"/>
      <w:r>
        <w:rPr>
          <w:rtl/>
        </w:rPr>
        <w:t>מצביע</w:t>
      </w:r>
      <w:bookmarkStart w:id="30418" w:name="_ETM_Q52_234377"/>
      <w:bookmarkEnd w:id="30418"/>
      <w:r>
        <w:rPr>
          <w:rtl/>
        </w:rPr>
        <w:t xml:space="preserve"> </w:t>
      </w:r>
      <w:bookmarkStart w:id="30419" w:name="_ETM_Q52_239690"/>
      <w:bookmarkEnd w:id="30419"/>
      <w:r>
        <w:rPr>
          <w:rtl/>
        </w:rPr>
        <w:t xml:space="preserve">נגד </w:t>
      </w:r>
      <w:bookmarkStart w:id="30420" w:name="_ETM_Q52_240140"/>
      <w:bookmarkEnd w:id="30420"/>
      <w:r>
        <w:rPr>
          <w:rFonts w:hint="cs"/>
          <w:rtl/>
        </w:rPr>
        <w:t>ח</w:t>
      </w:r>
      <w:r>
        <w:rPr>
          <w:rtl/>
        </w:rPr>
        <w:t>ו</w:t>
      </w:r>
      <w:bookmarkStart w:id="30421" w:name="_ETM_Q52_255527"/>
      <w:bookmarkStart w:id="30422" w:name="_ETM_Q52_250607"/>
      <w:bookmarkStart w:id="30423" w:name="_ETM_Q52_245656"/>
      <w:bookmarkStart w:id="30424" w:name="_ETM_Q52_240707"/>
      <w:bookmarkStart w:id="30425" w:name="_ETM_Q52_235747"/>
      <w:bookmarkStart w:id="30426" w:name="_ETM_Q52_230767"/>
      <w:bookmarkStart w:id="30427" w:name="_ETM_Q52_227987"/>
      <w:bookmarkStart w:id="30428" w:name="_ETM_Q52_222997"/>
      <w:bookmarkStart w:id="30429" w:name="_ETM_Q52_229197"/>
      <w:bookmarkStart w:id="30430" w:name="_ETM_Q52_224297"/>
      <w:bookmarkStart w:id="30431" w:name="_ETM_Q52_219336"/>
      <w:bookmarkStart w:id="30432" w:name="_ETM_Q52_214396"/>
      <w:bookmarkStart w:id="30433" w:name="_ETM_Q52_209426"/>
      <w:bookmarkStart w:id="30434" w:name="_ETM_Q52_204436"/>
      <w:bookmarkStart w:id="30435" w:name="_ETM_Q52_199476"/>
      <w:bookmarkEnd w:id="30421"/>
      <w:bookmarkEnd w:id="30422"/>
      <w:bookmarkEnd w:id="30423"/>
      <w:bookmarkEnd w:id="30424"/>
      <w:bookmarkEnd w:id="30425"/>
      <w:bookmarkEnd w:id="30426"/>
      <w:bookmarkEnd w:id="30427"/>
      <w:bookmarkEnd w:id="30428"/>
      <w:bookmarkEnd w:id="30429"/>
      <w:bookmarkEnd w:id="30430"/>
      <w:bookmarkEnd w:id="30431"/>
      <w:bookmarkEnd w:id="30432"/>
      <w:bookmarkEnd w:id="30433"/>
      <w:bookmarkEnd w:id="30434"/>
      <w:bookmarkEnd w:id="30435"/>
      <w:r>
        <w:rPr>
          <w:rtl/>
        </w:rPr>
        <w:t xml:space="preserve">קי </w:t>
      </w:r>
      <w:bookmarkStart w:id="30436" w:name="_ETM_Q52_240500"/>
      <w:bookmarkEnd w:id="30436"/>
      <w:r>
        <w:rPr>
          <w:rtl/>
        </w:rPr>
        <w:t>התקציב</w:t>
      </w:r>
      <w:r>
        <w:rPr>
          <w:rFonts w:hint="cs"/>
          <w:rtl/>
        </w:rPr>
        <w:t>.</w:t>
      </w:r>
      <w:r>
        <w:rPr>
          <w:rtl/>
        </w:rPr>
        <w:t xml:space="preserve"> </w:t>
      </w:r>
      <w:bookmarkStart w:id="30437" w:name="_ETM_Q52_241700"/>
      <w:bookmarkStart w:id="30438" w:name="_ETM_Q52_242180"/>
      <w:bookmarkEnd w:id="30437"/>
      <w:bookmarkEnd w:id="30438"/>
      <w:r>
        <w:rPr>
          <w:rtl/>
        </w:rPr>
        <w:t xml:space="preserve">אולי </w:t>
      </w:r>
      <w:bookmarkStart w:id="30439" w:name="_ETM_Q52_242840"/>
      <w:bookmarkEnd w:id="30439"/>
      <w:r>
        <w:rPr>
          <w:rFonts w:hint="cs"/>
          <w:rtl/>
        </w:rPr>
        <w:t xml:space="preserve">הוא </w:t>
      </w:r>
      <w:bookmarkStart w:id="30440" w:name="_ETM_Q52_243466"/>
      <w:bookmarkEnd w:id="30440"/>
      <w:r>
        <w:rPr>
          <w:rtl/>
        </w:rPr>
        <w:t xml:space="preserve">מזהה </w:t>
      </w:r>
      <w:bookmarkStart w:id="30441" w:name="_ETM_Q52_243470"/>
      <w:bookmarkEnd w:id="30441"/>
      <w:r>
        <w:rPr>
          <w:rtl/>
        </w:rPr>
        <w:t xml:space="preserve">תקציב </w:t>
      </w:r>
      <w:bookmarkStart w:id="30442" w:name="_ETM_Q52_245050"/>
      <w:bookmarkEnd w:id="30442"/>
      <w:r>
        <w:rPr>
          <w:rtl/>
        </w:rPr>
        <w:t xml:space="preserve">לא </w:t>
      </w:r>
      <w:bookmarkStart w:id="30443" w:name="_ETM_Q52_245380"/>
      <w:bookmarkEnd w:id="30443"/>
      <w:r>
        <w:rPr>
          <w:rtl/>
        </w:rPr>
        <w:t xml:space="preserve">טוב </w:t>
      </w:r>
      <w:bookmarkStart w:id="30444" w:name="_ETM_Q52_245830"/>
      <w:bookmarkEnd w:id="30444"/>
      <w:r>
        <w:rPr>
          <w:rtl/>
        </w:rPr>
        <w:t xml:space="preserve">לאזרחי </w:t>
      </w:r>
      <w:bookmarkStart w:id="30445" w:name="_ETM_Q52_246430"/>
      <w:bookmarkEnd w:id="30445"/>
      <w:r>
        <w:rPr>
          <w:rtl/>
        </w:rPr>
        <w:t>המדינה</w:t>
      </w:r>
      <w:r>
        <w:rPr>
          <w:rFonts w:hint="cs"/>
          <w:rtl/>
        </w:rPr>
        <w:t>?</w:t>
      </w:r>
      <w:r>
        <w:rPr>
          <w:rtl/>
        </w:rPr>
        <w:t xml:space="preserve"> </w:t>
      </w:r>
      <w:bookmarkStart w:id="30446" w:name="_ETM_Q52_247889"/>
      <w:bookmarkEnd w:id="30446"/>
      <w:r>
        <w:rPr>
          <w:rtl/>
        </w:rPr>
        <w:t xml:space="preserve">אולי </w:t>
      </w:r>
      <w:bookmarkStart w:id="30447" w:name="_ETM_Q52_248340"/>
      <w:bookmarkEnd w:id="30447"/>
      <w:r>
        <w:rPr>
          <w:rtl/>
        </w:rPr>
        <w:t xml:space="preserve">הוא </w:t>
      </w:r>
      <w:bookmarkStart w:id="30448" w:name="_ETM_Q52_248429"/>
      <w:bookmarkEnd w:id="30448"/>
      <w:r>
        <w:rPr>
          <w:rtl/>
        </w:rPr>
        <w:t xml:space="preserve">מזהה </w:t>
      </w:r>
      <w:bookmarkStart w:id="30449" w:name="_ETM_Q52_248999"/>
      <w:bookmarkEnd w:id="30449"/>
      <w:r>
        <w:rPr>
          <w:rtl/>
        </w:rPr>
        <w:t xml:space="preserve">תקציב </w:t>
      </w:r>
      <w:bookmarkStart w:id="30450" w:name="_ETM_Q52_249749"/>
      <w:bookmarkEnd w:id="30450"/>
      <w:r>
        <w:rPr>
          <w:rtl/>
        </w:rPr>
        <w:t xml:space="preserve">לא </w:t>
      </w:r>
      <w:bookmarkStart w:id="30451" w:name="_ETM_Q52_249929"/>
      <w:bookmarkEnd w:id="30451"/>
      <w:r>
        <w:rPr>
          <w:rtl/>
        </w:rPr>
        <w:t>שוויוני</w:t>
      </w:r>
      <w:r>
        <w:rPr>
          <w:rFonts w:hint="cs"/>
          <w:rtl/>
        </w:rPr>
        <w:t>?</w:t>
      </w:r>
      <w:r>
        <w:rPr>
          <w:rtl/>
        </w:rPr>
        <w:t xml:space="preserve"> </w:t>
      </w:r>
      <w:bookmarkStart w:id="30452" w:name="_ETM_Q52_251420"/>
      <w:bookmarkEnd w:id="30452"/>
      <w:r>
        <w:rPr>
          <w:rtl/>
        </w:rPr>
        <w:t xml:space="preserve">אולי </w:t>
      </w:r>
      <w:bookmarkStart w:id="30453" w:name="_ETM_Q52_251990"/>
      <w:bookmarkEnd w:id="30453"/>
      <w:r>
        <w:rPr>
          <w:rFonts w:hint="cs"/>
          <w:rtl/>
        </w:rPr>
        <w:t>הוא מזהה</w:t>
      </w:r>
      <w:r>
        <w:rPr>
          <w:rtl/>
        </w:rPr>
        <w:t xml:space="preserve"> </w:t>
      </w:r>
      <w:bookmarkStart w:id="30454" w:name="_ETM_Q52_252410"/>
      <w:bookmarkEnd w:id="30454"/>
      <w:r>
        <w:rPr>
          <w:rtl/>
        </w:rPr>
        <w:t xml:space="preserve">תקציב </w:t>
      </w:r>
      <w:bookmarkStart w:id="30455" w:name="_ETM_Q52_253650"/>
      <w:bookmarkEnd w:id="30455"/>
      <w:r>
        <w:rPr>
          <w:rFonts w:hint="cs"/>
          <w:rtl/>
        </w:rPr>
        <w:t>ה</w:t>
      </w:r>
      <w:r>
        <w:rPr>
          <w:rtl/>
        </w:rPr>
        <w:t>רסני</w:t>
      </w:r>
      <w:r>
        <w:rPr>
          <w:rFonts w:hint="cs"/>
          <w:rtl/>
        </w:rPr>
        <w:t>,</w:t>
      </w:r>
      <w:r>
        <w:rPr>
          <w:rtl/>
        </w:rPr>
        <w:t xml:space="preserve"> </w:t>
      </w:r>
      <w:bookmarkStart w:id="30456" w:name="_ETM_Q52_254759"/>
      <w:bookmarkEnd w:id="30456"/>
      <w:r>
        <w:rPr>
          <w:rtl/>
        </w:rPr>
        <w:t>גזע</w:t>
      </w:r>
      <w:bookmarkStart w:id="30457" w:name="_ETM_Q52_255390"/>
      <w:bookmarkEnd w:id="30457"/>
      <w:r>
        <w:rPr>
          <w:rtl/>
        </w:rPr>
        <w:t>ני</w:t>
      </w:r>
      <w:r>
        <w:rPr>
          <w:rFonts w:hint="cs"/>
          <w:rtl/>
        </w:rPr>
        <w:t>?</w:t>
      </w:r>
      <w:r>
        <w:rPr>
          <w:rtl/>
        </w:rPr>
        <w:t xml:space="preserve"> </w:t>
      </w:r>
      <w:bookmarkStart w:id="30458" w:name="_ETM_Q52_256510"/>
      <w:bookmarkEnd w:id="30458"/>
      <w:r>
        <w:rPr>
          <w:rtl/>
        </w:rPr>
        <w:t xml:space="preserve">אולי </w:t>
      </w:r>
      <w:bookmarkStart w:id="30459" w:name="_ETM_Q52_257110"/>
      <w:bookmarkEnd w:id="30459"/>
      <w:r>
        <w:rPr>
          <w:rtl/>
        </w:rPr>
        <w:t>ואולי</w:t>
      </w:r>
      <w:r>
        <w:rPr>
          <w:rFonts w:hint="cs"/>
          <w:rtl/>
        </w:rPr>
        <w:t>,</w:t>
      </w:r>
      <w:r>
        <w:rPr>
          <w:rtl/>
        </w:rPr>
        <w:t xml:space="preserve"> </w:t>
      </w:r>
      <w:bookmarkStart w:id="30460" w:name="_ETM_Q52_258340"/>
      <w:bookmarkEnd w:id="30460"/>
      <w:r>
        <w:rPr>
          <w:rtl/>
        </w:rPr>
        <w:t xml:space="preserve">בכיוון </w:t>
      </w:r>
      <w:bookmarkStart w:id="30461" w:name="_ETM_Q52_259030"/>
      <w:bookmarkEnd w:id="30461"/>
      <w:r>
        <w:rPr>
          <w:rFonts w:hint="cs"/>
          <w:rtl/>
        </w:rPr>
        <w:t>ההגיוני,</w:t>
      </w:r>
      <w:r>
        <w:rPr>
          <w:rtl/>
        </w:rPr>
        <w:t xml:space="preserve"> </w:t>
      </w:r>
      <w:bookmarkStart w:id="30462" w:name="_ETM_Q52_260990"/>
      <w:bookmarkEnd w:id="30462"/>
      <w:r>
        <w:rPr>
          <w:rtl/>
        </w:rPr>
        <w:t>המקצועי</w:t>
      </w:r>
      <w:r>
        <w:rPr>
          <w:rFonts w:hint="cs"/>
          <w:rtl/>
        </w:rPr>
        <w:t>,</w:t>
      </w:r>
      <w:r>
        <w:rPr>
          <w:rtl/>
        </w:rPr>
        <w:t xml:space="preserve"> </w:t>
      </w:r>
      <w:bookmarkStart w:id="30463" w:name="_ETM_Q52_262480"/>
      <w:bookmarkEnd w:id="30463"/>
      <w:r>
        <w:rPr>
          <w:rtl/>
        </w:rPr>
        <w:t xml:space="preserve">של </w:t>
      </w:r>
      <w:bookmarkStart w:id="30464" w:name="_ETM_Q52_262780"/>
      <w:bookmarkEnd w:id="30464"/>
      <w:r>
        <w:rPr>
          <w:rtl/>
        </w:rPr>
        <w:t>התפיסה</w:t>
      </w:r>
      <w:r>
        <w:rPr>
          <w:rFonts w:hint="cs"/>
          <w:rtl/>
        </w:rPr>
        <w:t>.</w:t>
      </w:r>
      <w:r>
        <w:rPr>
          <w:rtl/>
        </w:rPr>
        <w:t xml:space="preserve"> </w:t>
      </w:r>
      <w:bookmarkStart w:id="30465" w:name="_ETM_Q52_264189"/>
      <w:bookmarkEnd w:id="30465"/>
      <w:r>
        <w:rPr>
          <w:rtl/>
        </w:rPr>
        <w:t>אבל</w:t>
      </w:r>
      <w:r>
        <w:rPr>
          <w:rFonts w:hint="cs"/>
          <w:rtl/>
        </w:rPr>
        <w:t xml:space="preserve"> בתשובה</w:t>
      </w:r>
      <w:bookmarkStart w:id="30466" w:name="_ETM_Q52_265459"/>
      <w:bookmarkStart w:id="30467" w:name="_ETM_Q52_262667"/>
      <w:bookmarkEnd w:id="30466"/>
      <w:bookmarkEnd w:id="30467"/>
      <w:r>
        <w:rPr>
          <w:rtl/>
        </w:rPr>
        <w:t xml:space="preserve"> </w:t>
      </w:r>
      <w:bookmarkStart w:id="30468" w:name="_ETM_Q52_266240"/>
      <w:bookmarkEnd w:id="30468"/>
      <w:r>
        <w:rPr>
          <w:rtl/>
        </w:rPr>
        <w:t xml:space="preserve">לכל </w:t>
      </w:r>
      <w:bookmarkStart w:id="30469" w:name="_ETM_Q52_266630"/>
      <w:bookmarkEnd w:id="30469"/>
      <w:r>
        <w:rPr>
          <w:rtl/>
        </w:rPr>
        <w:t xml:space="preserve">אלה </w:t>
      </w:r>
      <w:bookmarkStart w:id="30470" w:name="_ETM_Q52_267290"/>
      <w:bookmarkEnd w:id="30470"/>
      <w:r>
        <w:rPr>
          <w:rtl/>
        </w:rPr>
        <w:t xml:space="preserve">ששואלים </w:t>
      </w:r>
      <w:bookmarkStart w:id="30471" w:name="_ETM_Q52_268220"/>
      <w:bookmarkEnd w:id="30471"/>
      <w:r>
        <w:rPr>
          <w:rtl/>
        </w:rPr>
        <w:t>ותו</w:t>
      </w:r>
      <w:r>
        <w:rPr>
          <w:rFonts w:hint="cs"/>
          <w:rtl/>
        </w:rPr>
        <w:t>הי</w:t>
      </w:r>
      <w:r>
        <w:rPr>
          <w:rtl/>
        </w:rPr>
        <w:t>ם</w:t>
      </w:r>
      <w:r>
        <w:rPr>
          <w:rFonts w:hint="cs"/>
          <w:rtl/>
        </w:rPr>
        <w:t>,</w:t>
      </w:r>
      <w:r>
        <w:rPr>
          <w:rtl/>
        </w:rPr>
        <w:t xml:space="preserve"> </w:t>
      </w:r>
      <w:bookmarkStart w:id="30472" w:name="_ETM_Q52_269530"/>
      <w:bookmarkEnd w:id="30472"/>
      <w:r>
        <w:rPr>
          <w:rtl/>
        </w:rPr>
        <w:t>הבן</w:t>
      </w:r>
      <w:r>
        <w:rPr>
          <w:rFonts w:hint="cs"/>
          <w:rtl/>
        </w:rPr>
        <w:t xml:space="preserve"> </w:t>
      </w:r>
      <w:r>
        <w:rPr>
          <w:rtl/>
        </w:rPr>
        <w:t xml:space="preserve">אדם </w:t>
      </w:r>
      <w:bookmarkStart w:id="30473" w:name="_ETM_Q52_270310"/>
      <w:bookmarkEnd w:id="30473"/>
      <w:r>
        <w:rPr>
          <w:rtl/>
        </w:rPr>
        <w:t xml:space="preserve">לא </w:t>
      </w:r>
      <w:bookmarkStart w:id="30474" w:name="_ETM_Q52_270580"/>
      <w:bookmarkEnd w:id="30474"/>
      <w:r>
        <w:rPr>
          <w:rFonts w:hint="cs"/>
          <w:rtl/>
        </w:rPr>
        <w:t>הפך ל</w:t>
      </w:r>
      <w:bookmarkStart w:id="30475" w:name="_ETM_Q52_271450"/>
      <w:bookmarkEnd w:id="30475"/>
      <w:r>
        <w:rPr>
          <w:rtl/>
        </w:rPr>
        <w:t xml:space="preserve">חבר'ה </w:t>
      </w:r>
      <w:bookmarkStart w:id="30476" w:name="_ETM_Q52_272380"/>
      <w:bookmarkEnd w:id="30476"/>
      <w:r>
        <w:rPr>
          <w:rtl/>
        </w:rPr>
        <w:t>האלה</w:t>
      </w:r>
      <w:r>
        <w:rPr>
          <w:rFonts w:hint="cs"/>
          <w:rtl/>
        </w:rPr>
        <w:t>,</w:t>
      </w:r>
      <w:r>
        <w:rPr>
          <w:rtl/>
        </w:rPr>
        <w:t xml:space="preserve"> </w:t>
      </w:r>
      <w:bookmarkStart w:id="30477" w:name="_ETM_Q52_273850"/>
      <w:bookmarkEnd w:id="30477"/>
      <w:r>
        <w:rPr>
          <w:rtl/>
        </w:rPr>
        <w:t>ש</w:t>
      </w:r>
      <w:r>
        <w:rPr>
          <w:rFonts w:hint="cs"/>
          <w:rtl/>
        </w:rPr>
        <w:t xml:space="preserve">הוא </w:t>
      </w:r>
      <w:bookmarkStart w:id="30478" w:name="_ETM_Q52_276277"/>
      <w:bookmarkEnd w:id="30478"/>
      <w:r>
        <w:rPr>
          <w:rtl/>
        </w:rPr>
        <w:t xml:space="preserve">יכול </w:t>
      </w:r>
      <w:bookmarkStart w:id="30479" w:name="_ETM_Q52_274600"/>
      <w:bookmarkEnd w:id="30479"/>
      <w:r>
        <w:rPr>
          <w:rtl/>
        </w:rPr>
        <w:t xml:space="preserve">להגיע </w:t>
      </w:r>
      <w:bookmarkStart w:id="30480" w:name="_ETM_Q52_275020"/>
      <w:bookmarkEnd w:id="30480"/>
      <w:r>
        <w:rPr>
          <w:rtl/>
        </w:rPr>
        <w:t xml:space="preserve">למצב </w:t>
      </w:r>
      <w:bookmarkStart w:id="30481" w:name="_ETM_Q52_276209"/>
      <w:bookmarkEnd w:id="30481"/>
      <w:r>
        <w:rPr>
          <w:rFonts w:hint="cs"/>
          <w:rtl/>
        </w:rPr>
        <w:t xml:space="preserve">של </w:t>
      </w:r>
      <w:bookmarkStart w:id="30482" w:name="_ETM_Q52_276327"/>
      <w:bookmarkEnd w:id="30482"/>
      <w:r>
        <w:rPr>
          <w:rtl/>
        </w:rPr>
        <w:t xml:space="preserve">לגשת </w:t>
      </w:r>
      <w:bookmarkStart w:id="30483" w:name="_ETM_Q52_276959"/>
      <w:bookmarkEnd w:id="30483"/>
      <w:r>
        <w:rPr>
          <w:rtl/>
        </w:rPr>
        <w:t xml:space="preserve">להצבעה </w:t>
      </w:r>
      <w:bookmarkStart w:id="30484" w:name="_ETM_Q52_277709"/>
      <w:bookmarkEnd w:id="30484"/>
      <w:r>
        <w:rPr>
          <w:rtl/>
        </w:rPr>
        <w:t xml:space="preserve">במובנים </w:t>
      </w:r>
      <w:bookmarkStart w:id="30485" w:name="_ETM_Q52_278490"/>
      <w:bookmarkEnd w:id="30485"/>
      <w:r>
        <w:rPr>
          <w:rtl/>
        </w:rPr>
        <w:t xml:space="preserve">של </w:t>
      </w:r>
      <w:bookmarkStart w:id="30486" w:name="_ETM_Q52_279400"/>
      <w:bookmarkEnd w:id="30486"/>
      <w:r>
        <w:rPr>
          <w:rtl/>
        </w:rPr>
        <w:t>ל</w:t>
      </w:r>
      <w:r>
        <w:rPr>
          <w:rFonts w:hint="cs"/>
          <w:rtl/>
        </w:rPr>
        <w:t>בח</w:t>
      </w:r>
      <w:r>
        <w:rPr>
          <w:rtl/>
        </w:rPr>
        <w:t xml:space="preserve">ון </w:t>
      </w:r>
      <w:bookmarkStart w:id="30487" w:name="_ETM_Q52_280240"/>
      <w:bookmarkEnd w:id="30487"/>
      <w:r>
        <w:rPr>
          <w:rtl/>
        </w:rPr>
        <w:t xml:space="preserve">במקצועיות </w:t>
      </w:r>
      <w:bookmarkStart w:id="30488" w:name="_ETM_Q52_281230"/>
      <w:bookmarkEnd w:id="30488"/>
      <w:r>
        <w:rPr>
          <w:rtl/>
        </w:rPr>
        <w:t xml:space="preserve">את </w:t>
      </w:r>
      <w:bookmarkStart w:id="30489" w:name="_ETM_Q52_281470"/>
      <w:bookmarkEnd w:id="30489"/>
      <w:r>
        <w:rPr>
          <w:rtl/>
        </w:rPr>
        <w:t xml:space="preserve">הצעת </w:t>
      </w:r>
      <w:bookmarkStart w:id="30490" w:name="_ETM_Q52_281950"/>
      <w:bookmarkEnd w:id="30490"/>
      <w:r>
        <w:rPr>
          <w:rtl/>
        </w:rPr>
        <w:t>התקציב</w:t>
      </w:r>
      <w:r w:rsidR="00131E1F">
        <w:rPr>
          <w:rFonts w:hint="cs"/>
          <w:rtl/>
        </w:rPr>
        <w:t>.</w:t>
      </w:r>
      <w:r>
        <w:rPr>
          <w:rtl/>
        </w:rPr>
        <w:t xml:space="preserve"> </w:t>
      </w:r>
      <w:bookmarkStart w:id="30491" w:name="_ETM_Q52_283590"/>
      <w:bookmarkStart w:id="30492" w:name="_ETM_Q52_284130"/>
      <w:bookmarkEnd w:id="30491"/>
      <w:bookmarkEnd w:id="30492"/>
      <w:r>
        <w:rPr>
          <w:rtl/>
        </w:rPr>
        <w:t xml:space="preserve">בגלל </w:t>
      </w:r>
      <w:bookmarkStart w:id="30493" w:name="_ETM_Q52_284759"/>
      <w:bookmarkEnd w:id="30493"/>
      <w:r>
        <w:rPr>
          <w:rtl/>
        </w:rPr>
        <w:t xml:space="preserve">שתי </w:t>
      </w:r>
      <w:bookmarkStart w:id="30494" w:name="_ETM_Q52_285329"/>
      <w:bookmarkEnd w:id="30494"/>
      <w:r>
        <w:rPr>
          <w:rtl/>
        </w:rPr>
        <w:t xml:space="preserve">סיבות </w:t>
      </w:r>
      <w:bookmarkStart w:id="30495" w:name="_ETM_Q52_286819"/>
      <w:bookmarkEnd w:id="30495"/>
      <w:r>
        <w:rPr>
          <w:rtl/>
        </w:rPr>
        <w:t xml:space="preserve">הוא </w:t>
      </w:r>
      <w:bookmarkStart w:id="30496" w:name="_ETM_Q52_287000"/>
      <w:bookmarkEnd w:id="30496"/>
      <w:r>
        <w:rPr>
          <w:rtl/>
        </w:rPr>
        <w:t xml:space="preserve">הצביע </w:t>
      </w:r>
      <w:bookmarkStart w:id="30497" w:name="_ETM_Q52_287600"/>
      <w:bookmarkEnd w:id="30497"/>
      <w:r>
        <w:rPr>
          <w:rtl/>
        </w:rPr>
        <w:t xml:space="preserve">נגד </w:t>
      </w:r>
      <w:bookmarkStart w:id="30498" w:name="_ETM_Q52_288110"/>
      <w:bookmarkEnd w:id="30498"/>
      <w:r>
        <w:rPr>
          <w:rtl/>
        </w:rPr>
        <w:t xml:space="preserve">הקואליציה </w:t>
      </w:r>
      <w:bookmarkStart w:id="30499" w:name="_ETM_Q52_289040"/>
      <w:bookmarkEnd w:id="30499"/>
      <w:r>
        <w:rPr>
          <w:rFonts w:hint="cs"/>
          <w:rtl/>
        </w:rPr>
        <w:t>ה</w:t>
      </w:r>
      <w:r>
        <w:rPr>
          <w:rtl/>
        </w:rPr>
        <w:t xml:space="preserve">מטורללת </w:t>
      </w:r>
      <w:bookmarkStart w:id="30500" w:name="_ETM_Q52_289790"/>
      <w:bookmarkEnd w:id="30500"/>
      <w:r>
        <w:rPr>
          <w:rtl/>
        </w:rPr>
        <w:t>שלו</w:t>
      </w:r>
      <w:bookmarkStart w:id="30501" w:name="_ETM_Q52_295057"/>
      <w:bookmarkEnd w:id="30501"/>
      <w:r>
        <w:rPr>
          <w:rFonts w:hint="cs"/>
          <w:rtl/>
        </w:rPr>
        <w:t>:</w:t>
      </w:r>
      <w:r>
        <w:rPr>
          <w:rtl/>
        </w:rPr>
        <w:t xml:space="preserve"> </w:t>
      </w:r>
      <w:bookmarkStart w:id="30502" w:name="_ETM_Q52_290979"/>
      <w:bookmarkEnd w:id="30502"/>
      <w:r>
        <w:rPr>
          <w:rtl/>
        </w:rPr>
        <w:t xml:space="preserve">הסיבה </w:t>
      </w:r>
      <w:bookmarkStart w:id="30503" w:name="_ETM_Q52_291549"/>
      <w:bookmarkEnd w:id="30503"/>
      <w:r>
        <w:rPr>
          <w:rtl/>
        </w:rPr>
        <w:t>הראשונה</w:t>
      </w:r>
      <w:r>
        <w:rPr>
          <w:rFonts w:hint="cs"/>
          <w:rtl/>
        </w:rPr>
        <w:t xml:space="preserve"> </w:t>
      </w:r>
      <w:bookmarkStart w:id="30504" w:name="_ETM_Q52_294207"/>
      <w:bookmarkEnd w:id="30504"/>
      <w:r>
        <w:rPr>
          <w:rFonts w:hint="cs"/>
          <w:rtl/>
        </w:rPr>
        <w:t>היא</w:t>
      </w:r>
      <w:bookmarkStart w:id="30505" w:name="_ETM_Q52_291217"/>
      <w:bookmarkEnd w:id="30505"/>
      <w:r>
        <w:rPr>
          <w:rtl/>
        </w:rPr>
        <w:t xml:space="preserve"> </w:t>
      </w:r>
      <w:bookmarkStart w:id="30506" w:name="_ETM_Q52_293280"/>
      <w:bookmarkEnd w:id="30506"/>
      <w:r>
        <w:rPr>
          <w:rtl/>
        </w:rPr>
        <w:t xml:space="preserve">שהקואליציה </w:t>
      </w:r>
      <w:bookmarkStart w:id="30507" w:name="_ETM_Q52_294480"/>
      <w:bookmarkEnd w:id="30507"/>
      <w:r>
        <w:rPr>
          <w:rtl/>
        </w:rPr>
        <w:t xml:space="preserve">שלו </w:t>
      </w:r>
      <w:bookmarkStart w:id="30508" w:name="_ETM_Q52_294930"/>
      <w:bookmarkEnd w:id="30508"/>
      <w:r>
        <w:rPr>
          <w:rtl/>
        </w:rPr>
        <w:t xml:space="preserve">לא </w:t>
      </w:r>
      <w:bookmarkStart w:id="30509" w:name="_ETM_Q52_295110"/>
      <w:bookmarkEnd w:id="30509"/>
      <w:r>
        <w:rPr>
          <w:rFonts w:hint="cs"/>
          <w:rtl/>
        </w:rPr>
        <w:t>פותחת</w:t>
      </w:r>
      <w:r>
        <w:rPr>
          <w:rtl/>
        </w:rPr>
        <w:t xml:space="preserve"> </w:t>
      </w:r>
      <w:bookmarkStart w:id="30510" w:name="_ETM_Q52_296100"/>
      <w:bookmarkEnd w:id="30510"/>
      <w:r>
        <w:rPr>
          <w:rtl/>
        </w:rPr>
        <w:t xml:space="preserve">בהליך </w:t>
      </w:r>
      <w:bookmarkStart w:id="30511" w:name="_ETM_Q52_296730"/>
      <w:bookmarkEnd w:id="30511"/>
      <w:r>
        <w:rPr>
          <w:rtl/>
        </w:rPr>
        <w:t>מ</w:t>
      </w:r>
      <w:r>
        <w:rPr>
          <w:rFonts w:hint="cs"/>
          <w:rtl/>
        </w:rPr>
        <w:t>י</w:t>
      </w:r>
      <w:r>
        <w:rPr>
          <w:rtl/>
        </w:rPr>
        <w:t xml:space="preserve">ידי </w:t>
      </w:r>
      <w:bookmarkStart w:id="30512" w:name="_ETM_Q52_298220"/>
      <w:bookmarkEnd w:id="30512"/>
      <w:r>
        <w:rPr>
          <w:rtl/>
        </w:rPr>
        <w:t>ל</w:t>
      </w:r>
      <w:r>
        <w:rPr>
          <w:rFonts w:hint="cs"/>
          <w:rtl/>
        </w:rPr>
        <w:t>הדחת</w:t>
      </w:r>
      <w:r>
        <w:rPr>
          <w:rtl/>
        </w:rPr>
        <w:t xml:space="preserve"> </w:t>
      </w:r>
      <w:bookmarkStart w:id="30513" w:name="_ETM_Q52_298880"/>
      <w:bookmarkEnd w:id="30513"/>
      <w:r>
        <w:rPr>
          <w:rtl/>
        </w:rPr>
        <w:t xml:space="preserve">היועצת </w:t>
      </w:r>
      <w:bookmarkStart w:id="30514" w:name="_ETM_Q52_299750"/>
      <w:bookmarkEnd w:id="30514"/>
      <w:r>
        <w:rPr>
          <w:rtl/>
        </w:rPr>
        <w:t>המשפטית</w:t>
      </w:r>
      <w:r>
        <w:rPr>
          <w:rFonts w:hint="cs"/>
          <w:rtl/>
        </w:rPr>
        <w:t>,</w:t>
      </w:r>
      <w:r>
        <w:rPr>
          <w:rtl/>
        </w:rPr>
        <w:t xml:space="preserve"> </w:t>
      </w:r>
      <w:bookmarkStart w:id="30515" w:name="_ETM_Q52_301340"/>
      <w:bookmarkEnd w:id="30515"/>
      <w:r>
        <w:rPr>
          <w:rtl/>
        </w:rPr>
        <w:t xml:space="preserve">והסיבה </w:t>
      </w:r>
      <w:bookmarkStart w:id="30516" w:name="_ETM_Q52_302179"/>
      <w:bookmarkEnd w:id="30516"/>
      <w:r>
        <w:rPr>
          <w:rtl/>
        </w:rPr>
        <w:t xml:space="preserve">השנייה </w:t>
      </w:r>
      <w:bookmarkStart w:id="30517" w:name="_ETM_Q52_303640"/>
      <w:bookmarkEnd w:id="30517"/>
      <w:r>
        <w:rPr>
          <w:rFonts w:hint="cs"/>
          <w:rtl/>
        </w:rPr>
        <w:t xml:space="preserve">היא </w:t>
      </w:r>
      <w:r>
        <w:rPr>
          <w:rtl/>
        </w:rPr>
        <w:t xml:space="preserve">שהוא </w:t>
      </w:r>
      <w:bookmarkStart w:id="30518" w:name="_ETM_Q52_304030"/>
      <w:bookmarkEnd w:id="30518"/>
      <w:r>
        <w:rPr>
          <w:rtl/>
        </w:rPr>
        <w:t xml:space="preserve">כבר </w:t>
      </w:r>
      <w:bookmarkStart w:id="30519" w:name="_ETM_Q52_304450"/>
      <w:bookmarkEnd w:id="30519"/>
      <w:r>
        <w:rPr>
          <w:rFonts w:hint="cs"/>
          <w:rtl/>
        </w:rPr>
        <w:t xml:space="preserve">מזהיר </w:t>
      </w:r>
      <w:proofErr w:type="spellStart"/>
      <w:r>
        <w:rPr>
          <w:rFonts w:hint="cs"/>
          <w:rtl/>
        </w:rPr>
        <w:t>שאוי</w:t>
      </w:r>
      <w:proofErr w:type="spellEnd"/>
      <w:r>
        <w:rPr>
          <w:rFonts w:hint="cs"/>
          <w:rtl/>
        </w:rPr>
        <w:t xml:space="preserve"> לה,</w:t>
      </w:r>
      <w:r>
        <w:rPr>
          <w:rtl/>
        </w:rPr>
        <w:t xml:space="preserve"> </w:t>
      </w:r>
      <w:bookmarkStart w:id="30520" w:name="_ETM_Q52_305850"/>
      <w:bookmarkStart w:id="30521" w:name="_ETM_Q52_306570"/>
      <w:bookmarkStart w:id="30522" w:name="_ETM_Q52_306719"/>
      <w:bookmarkStart w:id="30523" w:name="_ETM_Q52_302336"/>
      <w:bookmarkEnd w:id="30520"/>
      <w:bookmarkEnd w:id="30521"/>
      <w:bookmarkEnd w:id="30522"/>
      <w:bookmarkEnd w:id="30523"/>
      <w:r>
        <w:rPr>
          <w:rtl/>
        </w:rPr>
        <w:t>לקואליציה</w:t>
      </w:r>
      <w:r>
        <w:rPr>
          <w:rFonts w:hint="cs"/>
          <w:rtl/>
        </w:rPr>
        <w:t>,</w:t>
      </w:r>
      <w:r>
        <w:rPr>
          <w:rtl/>
        </w:rPr>
        <w:t xml:space="preserve"> </w:t>
      </w:r>
      <w:bookmarkStart w:id="30524" w:name="_ETM_Q52_307859"/>
      <w:bookmarkEnd w:id="30524"/>
      <w:r>
        <w:rPr>
          <w:rFonts w:hint="cs"/>
          <w:rtl/>
        </w:rPr>
        <w:t xml:space="preserve">אם </w:t>
      </w:r>
      <w:r>
        <w:rPr>
          <w:rtl/>
        </w:rPr>
        <w:t xml:space="preserve">היא </w:t>
      </w:r>
      <w:bookmarkStart w:id="30525" w:name="_ETM_Q52_308190"/>
      <w:bookmarkEnd w:id="30525"/>
      <w:r>
        <w:rPr>
          <w:rtl/>
        </w:rPr>
        <w:t xml:space="preserve">תסיים </w:t>
      </w:r>
      <w:bookmarkStart w:id="30526" w:name="_ETM_Q52_308849"/>
      <w:bookmarkEnd w:id="30526"/>
      <w:r>
        <w:rPr>
          <w:rtl/>
        </w:rPr>
        <w:t xml:space="preserve">את </w:t>
      </w:r>
      <w:bookmarkStart w:id="30527" w:name="_ETM_Q52_308970"/>
      <w:bookmarkEnd w:id="30527"/>
      <w:r>
        <w:rPr>
          <w:rFonts w:hint="cs"/>
          <w:rtl/>
        </w:rPr>
        <w:t>המלחמה</w:t>
      </w:r>
      <w:bookmarkStart w:id="30528" w:name="_ETM_Q52_309419"/>
      <w:bookmarkStart w:id="30529" w:name="_ETM_Q52_310319"/>
      <w:bookmarkEnd w:id="30528"/>
      <w:bookmarkEnd w:id="30529"/>
      <w:r>
        <w:rPr>
          <w:rFonts w:hint="cs"/>
          <w:rtl/>
        </w:rPr>
        <w:t xml:space="preserve"> ואם היא תלך</w:t>
      </w:r>
      <w:r>
        <w:rPr>
          <w:rtl/>
        </w:rPr>
        <w:t xml:space="preserve"> </w:t>
      </w:r>
      <w:bookmarkStart w:id="30530" w:name="_ETM_Q52_310620"/>
      <w:bookmarkStart w:id="30531" w:name="_ETM_Q52_311069"/>
      <w:bookmarkStart w:id="30532" w:name="_ETM_Q52_311190"/>
      <w:bookmarkEnd w:id="30530"/>
      <w:bookmarkEnd w:id="30531"/>
      <w:bookmarkEnd w:id="30532"/>
      <w:r>
        <w:rPr>
          <w:rtl/>
        </w:rPr>
        <w:t>לעסקה</w:t>
      </w:r>
      <w:r>
        <w:rPr>
          <w:rFonts w:hint="cs"/>
          <w:rtl/>
        </w:rPr>
        <w:t>.</w:t>
      </w:r>
      <w:bookmarkStart w:id="30533" w:name="_ETM_Q52_306406"/>
      <w:bookmarkEnd w:id="30533"/>
      <w:r>
        <w:rPr>
          <w:rtl/>
        </w:rPr>
        <w:t xml:space="preserve"> </w:t>
      </w:r>
      <w:bookmarkStart w:id="30534" w:name="_ETM_Q52_312870"/>
      <w:bookmarkEnd w:id="30534"/>
    </w:p>
    <w:p w:rsidR="00131E1F" w:rsidRDefault="00131E1F" w:rsidP="00131E1F">
      <w:pPr>
        <w:rPr>
          <w:rtl/>
        </w:rPr>
      </w:pPr>
      <w:bookmarkStart w:id="30535" w:name="_ETM_Q0_30720513"/>
      <w:bookmarkStart w:id="30536" w:name="_ETM_Q0_30720623"/>
      <w:bookmarkStart w:id="30537" w:name="_ETM_Q0_30720656"/>
      <w:bookmarkEnd w:id="30535"/>
      <w:bookmarkEnd w:id="30536"/>
      <w:bookmarkEnd w:id="30537"/>
    </w:p>
    <w:p w:rsidR="00A42A9D" w:rsidRDefault="00A42A9D" w:rsidP="00131E1F">
      <w:pPr>
        <w:rPr>
          <w:rtl/>
        </w:rPr>
      </w:pPr>
      <w:bookmarkStart w:id="30538" w:name="_ETM_Q0_30720768"/>
      <w:bookmarkEnd w:id="30538"/>
      <w:r>
        <w:rPr>
          <w:rtl/>
        </w:rPr>
        <w:t xml:space="preserve">זאת </w:t>
      </w:r>
      <w:bookmarkStart w:id="30539" w:name="_ETM_Q52_313169"/>
      <w:bookmarkEnd w:id="30539"/>
      <w:r>
        <w:rPr>
          <w:rtl/>
        </w:rPr>
        <w:t>אומרת</w:t>
      </w:r>
      <w:r w:rsidR="00131E1F">
        <w:rPr>
          <w:rFonts w:hint="cs"/>
          <w:rtl/>
        </w:rPr>
        <w:t>,</w:t>
      </w:r>
      <w:r>
        <w:rPr>
          <w:rtl/>
        </w:rPr>
        <w:t xml:space="preserve"> </w:t>
      </w:r>
      <w:bookmarkStart w:id="30540" w:name="_ETM_Q52_314130"/>
      <w:bookmarkEnd w:id="30540"/>
      <w:r>
        <w:rPr>
          <w:rtl/>
        </w:rPr>
        <w:t xml:space="preserve">הוא </w:t>
      </w:r>
      <w:bookmarkStart w:id="30541" w:name="_ETM_Q52_314340"/>
      <w:bookmarkEnd w:id="30541"/>
      <w:r>
        <w:rPr>
          <w:rtl/>
        </w:rPr>
        <w:t xml:space="preserve">הצביע </w:t>
      </w:r>
      <w:bookmarkStart w:id="30542" w:name="_ETM_Q52_314820"/>
      <w:bookmarkEnd w:id="30542"/>
      <w:r>
        <w:rPr>
          <w:rtl/>
        </w:rPr>
        <w:t xml:space="preserve">נגד </w:t>
      </w:r>
      <w:bookmarkStart w:id="30543" w:name="_ETM_Q52_315419"/>
      <w:bookmarkStart w:id="30544" w:name="_ETM_Q52_315780"/>
      <w:bookmarkEnd w:id="30543"/>
      <w:bookmarkEnd w:id="30544"/>
      <w:r>
        <w:rPr>
          <w:rFonts w:hint="cs"/>
          <w:rtl/>
        </w:rPr>
        <w:t xml:space="preserve">חוקי התקציב </w:t>
      </w:r>
      <w:bookmarkStart w:id="30545" w:name="_ETM_Q52_318910"/>
      <w:bookmarkEnd w:id="30545"/>
      <w:r>
        <w:rPr>
          <w:rtl/>
        </w:rPr>
        <w:t xml:space="preserve">בגלל </w:t>
      </w:r>
      <w:bookmarkStart w:id="30546" w:name="_ETM_Q52_319630"/>
      <w:bookmarkEnd w:id="30546"/>
      <w:r>
        <w:rPr>
          <w:rtl/>
        </w:rPr>
        <w:t xml:space="preserve">דברים </w:t>
      </w:r>
      <w:bookmarkStart w:id="30547" w:name="_ETM_Q52_320139"/>
      <w:bookmarkEnd w:id="30547"/>
      <w:r>
        <w:rPr>
          <w:rtl/>
        </w:rPr>
        <w:t xml:space="preserve">שלא </w:t>
      </w:r>
      <w:bookmarkStart w:id="30548" w:name="_ETM_Q52_320750"/>
      <w:bookmarkEnd w:id="30548"/>
      <w:r>
        <w:rPr>
          <w:rtl/>
        </w:rPr>
        <w:t xml:space="preserve">קשורים </w:t>
      </w:r>
      <w:bookmarkStart w:id="30549" w:name="_ETM_Q52_321200"/>
      <w:bookmarkEnd w:id="30549"/>
      <w:r>
        <w:rPr>
          <w:rtl/>
        </w:rPr>
        <w:t>לת</w:t>
      </w:r>
      <w:r>
        <w:rPr>
          <w:rFonts w:hint="cs"/>
          <w:rtl/>
        </w:rPr>
        <w:t>קציב.</w:t>
      </w:r>
      <w:r>
        <w:rPr>
          <w:rtl/>
        </w:rPr>
        <w:t xml:space="preserve"> </w:t>
      </w:r>
      <w:bookmarkStart w:id="30550" w:name="_ETM_Q52_323519"/>
      <w:bookmarkEnd w:id="30550"/>
      <w:r>
        <w:rPr>
          <w:rtl/>
        </w:rPr>
        <w:t xml:space="preserve">שום </w:t>
      </w:r>
      <w:bookmarkStart w:id="30551" w:name="_ETM_Q52_323879"/>
      <w:bookmarkEnd w:id="30551"/>
      <w:r>
        <w:rPr>
          <w:rtl/>
        </w:rPr>
        <w:t xml:space="preserve">דבר </w:t>
      </w:r>
      <w:bookmarkStart w:id="30552" w:name="_ETM_Q52_324269"/>
      <w:bookmarkEnd w:id="30552"/>
      <w:r>
        <w:rPr>
          <w:rtl/>
        </w:rPr>
        <w:t>מ</w:t>
      </w:r>
      <w:bookmarkStart w:id="30553" w:name="_ETM_Q52_324540"/>
      <w:bookmarkStart w:id="30554" w:name="_ETM_Q52_325050"/>
      <w:bookmarkEnd w:id="30553"/>
      <w:bookmarkEnd w:id="30554"/>
      <w:r>
        <w:rPr>
          <w:rtl/>
        </w:rPr>
        <w:t xml:space="preserve">מה </w:t>
      </w:r>
      <w:bookmarkStart w:id="30555" w:name="_ETM_Q52_325440"/>
      <w:bookmarkEnd w:id="30555"/>
      <w:r>
        <w:rPr>
          <w:rtl/>
        </w:rPr>
        <w:t xml:space="preserve">שכתוב </w:t>
      </w:r>
      <w:bookmarkStart w:id="30556" w:name="_ETM_Q52_326040"/>
      <w:bookmarkEnd w:id="30556"/>
      <w:r>
        <w:rPr>
          <w:rtl/>
        </w:rPr>
        <w:t xml:space="preserve">בתקציב </w:t>
      </w:r>
      <w:bookmarkStart w:id="30557" w:name="_ETM_Q52_327239"/>
      <w:bookmarkEnd w:id="30557"/>
      <w:r>
        <w:rPr>
          <w:rtl/>
        </w:rPr>
        <w:t xml:space="preserve">לא </w:t>
      </w:r>
      <w:bookmarkStart w:id="30558" w:name="_ETM_Q52_327480"/>
      <w:bookmarkStart w:id="30559" w:name="_ETM_Q52_327750"/>
      <w:bookmarkEnd w:id="30558"/>
      <w:bookmarkEnd w:id="30559"/>
      <w:r>
        <w:rPr>
          <w:rtl/>
        </w:rPr>
        <w:t xml:space="preserve">עניין </w:t>
      </w:r>
      <w:bookmarkStart w:id="30560" w:name="_ETM_Q52_328319"/>
      <w:bookmarkEnd w:id="30560"/>
      <w:r>
        <w:rPr>
          <w:rtl/>
        </w:rPr>
        <w:t>אותו</w:t>
      </w:r>
      <w:r>
        <w:rPr>
          <w:rFonts w:hint="cs"/>
          <w:rtl/>
        </w:rPr>
        <w:t>.</w:t>
      </w:r>
      <w:bookmarkStart w:id="30561" w:name="_ETM_Q52_324566"/>
      <w:bookmarkEnd w:id="30561"/>
      <w:r>
        <w:rPr>
          <w:rtl/>
        </w:rPr>
        <w:t xml:space="preserve"> </w:t>
      </w:r>
      <w:bookmarkStart w:id="30562" w:name="_ETM_Q52_329310"/>
      <w:bookmarkEnd w:id="30562"/>
      <w:r>
        <w:rPr>
          <w:rtl/>
        </w:rPr>
        <w:t xml:space="preserve">כל </w:t>
      </w:r>
      <w:bookmarkStart w:id="30563" w:name="_ETM_Q52_329639"/>
      <w:bookmarkEnd w:id="30563"/>
      <w:r>
        <w:rPr>
          <w:rtl/>
        </w:rPr>
        <w:t xml:space="preserve">מה </w:t>
      </w:r>
      <w:bookmarkStart w:id="30564" w:name="_ETM_Q52_329819"/>
      <w:bookmarkEnd w:id="30564"/>
      <w:r>
        <w:rPr>
          <w:rtl/>
        </w:rPr>
        <w:t xml:space="preserve">שמרגיז </w:t>
      </w:r>
      <w:bookmarkStart w:id="30565" w:name="_ETM_Q52_330599"/>
      <w:bookmarkEnd w:id="30565"/>
      <w:r>
        <w:rPr>
          <w:rtl/>
        </w:rPr>
        <w:t>אותו</w:t>
      </w:r>
      <w:r>
        <w:rPr>
          <w:rFonts w:hint="cs"/>
          <w:rtl/>
        </w:rPr>
        <w:t>,</w:t>
      </w:r>
      <w:r>
        <w:rPr>
          <w:rtl/>
        </w:rPr>
        <w:t xml:space="preserve"> </w:t>
      </w:r>
      <w:bookmarkStart w:id="30566" w:name="_ETM_Q52_331139"/>
      <w:bookmarkEnd w:id="30566"/>
      <w:r>
        <w:rPr>
          <w:rtl/>
        </w:rPr>
        <w:t xml:space="preserve">כל </w:t>
      </w:r>
      <w:bookmarkStart w:id="30567" w:name="_ETM_Q52_331410"/>
      <w:bookmarkEnd w:id="30567"/>
      <w:r>
        <w:rPr>
          <w:rtl/>
        </w:rPr>
        <w:t xml:space="preserve">מה </w:t>
      </w:r>
      <w:bookmarkStart w:id="30568" w:name="_ETM_Q52_331560"/>
      <w:bookmarkEnd w:id="30568"/>
      <w:r>
        <w:rPr>
          <w:rtl/>
        </w:rPr>
        <w:t xml:space="preserve">שמעניין </w:t>
      </w:r>
      <w:bookmarkStart w:id="30569" w:name="_ETM_Q52_332340"/>
      <w:bookmarkEnd w:id="30569"/>
      <w:r>
        <w:rPr>
          <w:rtl/>
        </w:rPr>
        <w:t>אותו</w:t>
      </w:r>
      <w:r>
        <w:rPr>
          <w:rFonts w:hint="cs"/>
          <w:rtl/>
        </w:rPr>
        <w:t xml:space="preserve">, </w:t>
      </w:r>
      <w:bookmarkStart w:id="30570" w:name="_ETM_Q52_332373"/>
      <w:bookmarkEnd w:id="30570"/>
      <w:r>
        <w:rPr>
          <w:rFonts w:hint="cs"/>
          <w:rtl/>
        </w:rPr>
        <w:t>זה</w:t>
      </w:r>
      <w:r>
        <w:rPr>
          <w:rtl/>
        </w:rPr>
        <w:t xml:space="preserve"> </w:t>
      </w:r>
      <w:bookmarkStart w:id="30571" w:name="_ETM_Q52_333459"/>
      <w:bookmarkEnd w:id="30571"/>
      <w:r>
        <w:rPr>
          <w:rtl/>
        </w:rPr>
        <w:t xml:space="preserve">לפתוח </w:t>
      </w:r>
      <w:bookmarkStart w:id="30572" w:name="_ETM_Q52_334180"/>
      <w:bookmarkEnd w:id="30572"/>
      <w:r>
        <w:rPr>
          <w:rtl/>
        </w:rPr>
        <w:t xml:space="preserve">בתהליך </w:t>
      </w:r>
      <w:bookmarkStart w:id="30573" w:name="_ETM_Q52_334900"/>
      <w:bookmarkEnd w:id="30573"/>
      <w:r>
        <w:rPr>
          <w:rFonts w:hint="cs"/>
          <w:rtl/>
        </w:rPr>
        <w:t>להדחת היועמ"שית</w:t>
      </w:r>
      <w:bookmarkStart w:id="30574" w:name="_ETM_Q52_331236"/>
      <w:bookmarkEnd w:id="30574"/>
      <w:r>
        <w:rPr>
          <w:rFonts w:hint="cs"/>
          <w:rtl/>
        </w:rPr>
        <w:t>,</w:t>
      </w:r>
      <w:r>
        <w:rPr>
          <w:rtl/>
        </w:rPr>
        <w:t xml:space="preserve"> </w:t>
      </w:r>
      <w:bookmarkStart w:id="30575" w:name="_ETM_Q52_336960"/>
      <w:bookmarkStart w:id="30576" w:name="_ETM_Q52_337879"/>
      <w:bookmarkEnd w:id="30575"/>
      <w:bookmarkEnd w:id="30576"/>
      <w:r>
        <w:rPr>
          <w:rFonts w:hint="cs"/>
          <w:rtl/>
        </w:rPr>
        <w:t>ולסכל</w:t>
      </w:r>
      <w:r>
        <w:rPr>
          <w:rtl/>
        </w:rPr>
        <w:t xml:space="preserve"> </w:t>
      </w:r>
      <w:bookmarkStart w:id="30577" w:name="_ETM_Q52_338540"/>
      <w:bookmarkEnd w:id="30577"/>
      <w:r>
        <w:rPr>
          <w:rtl/>
        </w:rPr>
        <w:t xml:space="preserve">מבעוד </w:t>
      </w:r>
      <w:bookmarkStart w:id="30578" w:name="_ETM_Q52_339169"/>
      <w:bookmarkEnd w:id="30578"/>
      <w:r>
        <w:rPr>
          <w:rtl/>
        </w:rPr>
        <w:t>מועד</w:t>
      </w:r>
      <w:r>
        <w:rPr>
          <w:rFonts w:hint="cs"/>
          <w:rtl/>
        </w:rPr>
        <w:t>,</w:t>
      </w:r>
      <w:r>
        <w:rPr>
          <w:rtl/>
        </w:rPr>
        <w:t xml:space="preserve"> </w:t>
      </w:r>
      <w:bookmarkStart w:id="30579" w:name="_ETM_Q52_340169"/>
      <w:bookmarkEnd w:id="30579"/>
      <w:r>
        <w:rPr>
          <w:rtl/>
        </w:rPr>
        <w:t>מראש</w:t>
      </w:r>
      <w:r>
        <w:rPr>
          <w:rFonts w:hint="cs"/>
          <w:rtl/>
        </w:rPr>
        <w:t>,</w:t>
      </w:r>
      <w:r>
        <w:rPr>
          <w:rtl/>
        </w:rPr>
        <w:t xml:space="preserve"> </w:t>
      </w:r>
      <w:bookmarkStart w:id="30580" w:name="_ETM_Q52_341340"/>
      <w:bookmarkEnd w:id="30580"/>
      <w:r>
        <w:rPr>
          <w:rtl/>
        </w:rPr>
        <w:t xml:space="preserve">כל </w:t>
      </w:r>
      <w:bookmarkStart w:id="30581" w:name="_ETM_Q52_341669"/>
      <w:bookmarkEnd w:id="30581"/>
      <w:r>
        <w:rPr>
          <w:rtl/>
        </w:rPr>
        <w:t xml:space="preserve">ניסיון </w:t>
      </w:r>
      <w:bookmarkStart w:id="30582" w:name="_ETM_Q52_342299"/>
      <w:bookmarkEnd w:id="30582"/>
      <w:r>
        <w:rPr>
          <w:rtl/>
        </w:rPr>
        <w:t xml:space="preserve">לסיים </w:t>
      </w:r>
      <w:bookmarkStart w:id="30583" w:name="_ETM_Q52_342930"/>
      <w:bookmarkEnd w:id="30583"/>
      <w:r>
        <w:rPr>
          <w:rFonts w:hint="cs"/>
          <w:rtl/>
        </w:rPr>
        <w:t>את המלחמה ולשחרר את החטופים.</w:t>
      </w:r>
      <w:r>
        <w:rPr>
          <w:rtl/>
        </w:rPr>
        <w:t xml:space="preserve"> </w:t>
      </w:r>
      <w:bookmarkStart w:id="30584" w:name="_ETM_Q52_345060"/>
      <w:bookmarkStart w:id="30585" w:name="_ETM_Q52_345989"/>
      <w:bookmarkEnd w:id="30584"/>
      <w:bookmarkEnd w:id="30585"/>
      <w:r>
        <w:rPr>
          <w:rFonts w:hint="cs"/>
          <w:rtl/>
        </w:rPr>
        <w:t>זה השר לביזיון לאומי.</w:t>
      </w:r>
    </w:p>
    <w:p w:rsidR="00A42A9D" w:rsidRDefault="00A42A9D" w:rsidP="00D31845">
      <w:pPr>
        <w:rPr>
          <w:rtl/>
        </w:rPr>
      </w:pPr>
    </w:p>
    <w:p w:rsidR="00A42A9D" w:rsidRDefault="00A42A9D" w:rsidP="00D31845">
      <w:pPr>
        <w:pStyle w:val="af6"/>
        <w:keepNext/>
        <w:rPr>
          <w:rtl/>
        </w:rPr>
      </w:pPr>
      <w:r w:rsidRPr="007075F1">
        <w:rPr>
          <w:rStyle w:val="TagStyle"/>
          <w:rtl/>
        </w:rPr>
        <w:t xml:space="preserve"> &lt;&lt; יור &gt;&gt; </w:t>
      </w:r>
      <w:r>
        <w:rPr>
          <w:rtl/>
        </w:rPr>
        <w:t>היו"ר ניסים ואטורי:</w:t>
      </w:r>
      <w:r w:rsidRPr="007075F1">
        <w:rPr>
          <w:rStyle w:val="TagStyle"/>
          <w:rtl/>
        </w:rPr>
        <w:t xml:space="preserve"> &lt;&lt; יור &gt;&gt;</w:t>
      </w:r>
      <w:r>
        <w:rPr>
          <w:rtl/>
        </w:rPr>
        <w:t xml:space="preserve">   </w:t>
      </w:r>
    </w:p>
    <w:p w:rsidR="00A42A9D" w:rsidRDefault="00A42A9D" w:rsidP="00D00074">
      <w:pPr>
        <w:rPr>
          <w:rtl/>
        </w:rPr>
      </w:pPr>
    </w:p>
    <w:p w:rsidR="00A42A9D" w:rsidRDefault="00A42A9D" w:rsidP="00D31845">
      <w:pPr>
        <w:rPr>
          <w:rtl/>
        </w:rPr>
      </w:pPr>
      <w:bookmarkStart w:id="30586" w:name="_ETM_Q52_341377"/>
      <w:bookmarkStart w:id="30587" w:name="_ETM_Q52_339466"/>
      <w:bookmarkStart w:id="30588" w:name="_ETM_Q52_346290"/>
      <w:bookmarkStart w:id="30589" w:name="_ETM_Q52_346769"/>
      <w:bookmarkStart w:id="30590" w:name="_ETM_Q52_346919"/>
      <w:bookmarkStart w:id="30591" w:name="_ETM_Q52_347219"/>
      <w:bookmarkStart w:id="30592" w:name="_ETM_Q52_347280"/>
      <w:bookmarkStart w:id="30593" w:name="_ETM_Q52_348720"/>
      <w:bookmarkEnd w:id="30586"/>
      <w:bookmarkEnd w:id="30587"/>
      <w:bookmarkEnd w:id="30588"/>
      <w:bookmarkEnd w:id="30589"/>
      <w:bookmarkEnd w:id="30590"/>
      <w:bookmarkEnd w:id="30591"/>
      <w:bookmarkEnd w:id="30592"/>
      <w:bookmarkEnd w:id="30593"/>
      <w:r>
        <w:rPr>
          <w:rtl/>
        </w:rPr>
        <w:t xml:space="preserve">תודה </w:t>
      </w:r>
      <w:bookmarkStart w:id="30594" w:name="_ETM_Q52_348960"/>
      <w:bookmarkEnd w:id="30594"/>
      <w:r>
        <w:rPr>
          <w:rtl/>
        </w:rPr>
        <w:t>רבה</w:t>
      </w:r>
      <w:r>
        <w:rPr>
          <w:rFonts w:hint="cs"/>
          <w:rtl/>
        </w:rPr>
        <w:t>.</w:t>
      </w:r>
      <w:r>
        <w:rPr>
          <w:rtl/>
        </w:rPr>
        <w:t xml:space="preserve"> </w:t>
      </w:r>
      <w:bookmarkStart w:id="30595" w:name="_ETM_Q52_350000"/>
      <w:bookmarkEnd w:id="30595"/>
      <w:r>
        <w:rPr>
          <w:rtl/>
        </w:rPr>
        <w:t xml:space="preserve">חבר </w:t>
      </w:r>
      <w:bookmarkStart w:id="30596" w:name="_ETM_Q52_350270"/>
      <w:bookmarkEnd w:id="30596"/>
      <w:r>
        <w:rPr>
          <w:rtl/>
        </w:rPr>
        <w:t xml:space="preserve">הכנסת </w:t>
      </w:r>
      <w:bookmarkStart w:id="30597" w:name="_ETM_Q52_350510"/>
      <w:bookmarkEnd w:id="30597"/>
      <w:r>
        <w:rPr>
          <w:rtl/>
        </w:rPr>
        <w:t xml:space="preserve">ולדימיר </w:t>
      </w:r>
      <w:bookmarkStart w:id="30598" w:name="_ETM_Q52_350960"/>
      <w:bookmarkEnd w:id="30598"/>
      <w:r>
        <w:rPr>
          <w:rtl/>
        </w:rPr>
        <w:t>בליאק</w:t>
      </w:r>
      <w:r>
        <w:rPr>
          <w:rFonts w:hint="cs"/>
          <w:rtl/>
        </w:rPr>
        <w:t>.</w:t>
      </w:r>
      <w:r>
        <w:rPr>
          <w:rtl/>
        </w:rPr>
        <w:t xml:space="preserve"> </w:t>
      </w:r>
      <w:bookmarkStart w:id="30599" w:name="_ETM_Q52_362090"/>
      <w:bookmarkEnd w:id="30599"/>
    </w:p>
    <w:p w:rsidR="00A42A9D" w:rsidRDefault="00A42A9D" w:rsidP="00D31845">
      <w:pPr>
        <w:rPr>
          <w:rtl/>
        </w:rPr>
      </w:pPr>
      <w:bookmarkStart w:id="30600" w:name="_ETM_Q52_354055"/>
      <w:bookmarkStart w:id="30601" w:name="_ETM_Q52_354128"/>
      <w:bookmarkStart w:id="30602" w:name="_ETM_Q52_357215"/>
      <w:bookmarkEnd w:id="30600"/>
      <w:bookmarkEnd w:id="30601"/>
      <w:bookmarkEnd w:id="30602"/>
    </w:p>
    <w:p w:rsidR="00A42A9D" w:rsidRDefault="00A42A9D" w:rsidP="00D31845">
      <w:pPr>
        <w:pStyle w:val="a4"/>
        <w:keepNext/>
        <w:rPr>
          <w:rtl/>
        </w:rPr>
      </w:pPr>
      <w:bookmarkStart w:id="30603" w:name="ET_speaker_6127_5"/>
      <w:r w:rsidRPr="007075F1">
        <w:rPr>
          <w:rStyle w:val="TagStyle"/>
          <w:rtl/>
        </w:rPr>
        <w:t xml:space="preserve"> &lt;&lt; דובר &gt;&gt; </w:t>
      </w:r>
      <w:bookmarkStart w:id="30604" w:name="_Toc185333250"/>
      <w:r>
        <w:rPr>
          <w:rtl/>
        </w:rPr>
        <w:t>ולדימיר בליאק (יש עתיד):</w:t>
      </w:r>
      <w:bookmarkEnd w:id="30604"/>
      <w:r w:rsidRPr="007075F1">
        <w:rPr>
          <w:rStyle w:val="TagStyle"/>
          <w:rtl/>
        </w:rPr>
        <w:t xml:space="preserve"> &lt;&lt; דובר &gt;&gt;</w:t>
      </w:r>
      <w:r>
        <w:rPr>
          <w:rtl/>
        </w:rPr>
        <w:t xml:space="preserve">   </w:t>
      </w:r>
      <w:bookmarkEnd w:id="30603"/>
    </w:p>
    <w:p w:rsidR="00A42A9D" w:rsidRDefault="00A42A9D" w:rsidP="00D00074">
      <w:pPr>
        <w:rPr>
          <w:rtl/>
        </w:rPr>
      </w:pPr>
    </w:p>
    <w:p w:rsidR="00A42A9D" w:rsidRDefault="00A42A9D" w:rsidP="00131E1F">
      <w:pPr>
        <w:rPr>
          <w:rtl/>
        </w:rPr>
      </w:pPr>
      <w:bookmarkStart w:id="30605" w:name="_ETM_Q52_358068"/>
      <w:bookmarkStart w:id="30606" w:name="_ETM_Q52_358106"/>
      <w:bookmarkStart w:id="30607" w:name="_ETM_Q52_356199"/>
      <w:bookmarkStart w:id="30608" w:name="_ETM_Q52_356290"/>
      <w:bookmarkEnd w:id="30605"/>
      <w:bookmarkEnd w:id="30606"/>
      <w:bookmarkEnd w:id="30607"/>
      <w:bookmarkEnd w:id="30608"/>
      <w:r>
        <w:rPr>
          <w:rFonts w:hint="cs"/>
          <w:rtl/>
        </w:rPr>
        <w:t>ת</w:t>
      </w:r>
      <w:r>
        <w:rPr>
          <w:rtl/>
        </w:rPr>
        <w:t xml:space="preserve">ודה </w:t>
      </w:r>
      <w:bookmarkStart w:id="30609" w:name="_ETM_Q52_362359"/>
      <w:bookmarkEnd w:id="30609"/>
      <w:r>
        <w:rPr>
          <w:rtl/>
        </w:rPr>
        <w:t>רבה</w:t>
      </w:r>
      <w:r>
        <w:rPr>
          <w:rFonts w:hint="cs"/>
          <w:rtl/>
        </w:rPr>
        <w:t>.</w:t>
      </w:r>
      <w:r>
        <w:rPr>
          <w:rtl/>
        </w:rPr>
        <w:t xml:space="preserve"> </w:t>
      </w:r>
      <w:bookmarkStart w:id="30610" w:name="_ETM_Q52_362930"/>
      <w:bookmarkEnd w:id="30610"/>
      <w:r>
        <w:rPr>
          <w:rtl/>
        </w:rPr>
        <w:t xml:space="preserve">אדוני </w:t>
      </w:r>
      <w:bookmarkStart w:id="30611" w:name="_ETM_Q52_363200"/>
      <w:bookmarkEnd w:id="30611"/>
      <w:r>
        <w:rPr>
          <w:rtl/>
        </w:rPr>
        <w:t>היושב-ראש</w:t>
      </w:r>
      <w:r w:rsidR="00131E1F">
        <w:rPr>
          <w:rFonts w:hint="cs"/>
          <w:rtl/>
        </w:rPr>
        <w:t>,</w:t>
      </w:r>
      <w:r>
        <w:rPr>
          <w:rtl/>
        </w:rPr>
        <w:t xml:space="preserve"> </w:t>
      </w:r>
      <w:bookmarkStart w:id="30612" w:name="_ETM_Q52_364040"/>
      <w:bookmarkEnd w:id="30612"/>
      <w:r>
        <w:rPr>
          <w:rtl/>
        </w:rPr>
        <w:t>חברי</w:t>
      </w:r>
      <w:r>
        <w:rPr>
          <w:rFonts w:hint="cs"/>
          <w:rtl/>
        </w:rPr>
        <w:t>י</w:t>
      </w:r>
      <w:bookmarkStart w:id="30613" w:name="_ETM_Q52_361637"/>
      <w:bookmarkEnd w:id="30613"/>
      <w:r>
        <w:rPr>
          <w:rtl/>
        </w:rPr>
        <w:t xml:space="preserve"> </w:t>
      </w:r>
      <w:bookmarkStart w:id="30614" w:name="_ETM_Q52_364459"/>
      <w:bookmarkEnd w:id="30614"/>
      <w:r>
        <w:rPr>
          <w:rtl/>
        </w:rPr>
        <w:t xml:space="preserve">חברי </w:t>
      </w:r>
      <w:bookmarkStart w:id="30615" w:name="_ETM_Q52_364730"/>
      <w:bookmarkEnd w:id="30615"/>
      <w:r>
        <w:rPr>
          <w:rtl/>
        </w:rPr>
        <w:t>הכנסת</w:t>
      </w:r>
      <w:r>
        <w:rPr>
          <w:rFonts w:hint="cs"/>
          <w:rtl/>
        </w:rPr>
        <w:t>,</w:t>
      </w:r>
      <w:r>
        <w:rPr>
          <w:rtl/>
        </w:rPr>
        <w:t xml:space="preserve"> </w:t>
      </w:r>
      <w:bookmarkStart w:id="30616" w:name="_ETM_Q52_366200"/>
      <w:bookmarkEnd w:id="30616"/>
      <w:r>
        <w:rPr>
          <w:rtl/>
        </w:rPr>
        <w:t>כמעט</w:t>
      </w:r>
      <w:bookmarkStart w:id="30617" w:name="_ETM_Q52_366469"/>
      <w:bookmarkEnd w:id="30617"/>
      <w:r w:rsidR="00131E1F">
        <w:rPr>
          <w:rFonts w:hint="cs"/>
          <w:rtl/>
        </w:rPr>
        <w:t xml:space="preserve"> </w:t>
      </w:r>
      <w:r>
        <w:rPr>
          <w:rtl/>
        </w:rPr>
        <w:t xml:space="preserve">לא </w:t>
      </w:r>
      <w:bookmarkStart w:id="30618" w:name="_ETM_Q52_366650"/>
      <w:bookmarkEnd w:id="30618"/>
      <w:r>
        <w:rPr>
          <w:rtl/>
        </w:rPr>
        <w:t xml:space="preserve">דיברנו </w:t>
      </w:r>
      <w:bookmarkStart w:id="30619" w:name="_ETM_Q52_367669"/>
      <w:bookmarkEnd w:id="30619"/>
      <w:r>
        <w:rPr>
          <w:rFonts w:hint="cs"/>
          <w:rtl/>
        </w:rPr>
        <w:t>על ה</w:t>
      </w:r>
      <w:r>
        <w:rPr>
          <w:rtl/>
        </w:rPr>
        <w:t>תקציב</w:t>
      </w:r>
      <w:r>
        <w:rPr>
          <w:rFonts w:hint="cs"/>
          <w:rtl/>
        </w:rPr>
        <w:t>,</w:t>
      </w:r>
      <w:r>
        <w:rPr>
          <w:rtl/>
        </w:rPr>
        <w:t xml:space="preserve"> </w:t>
      </w:r>
      <w:bookmarkStart w:id="30620" w:name="_ETM_Q52_368239"/>
      <w:bookmarkEnd w:id="30620"/>
      <w:r>
        <w:rPr>
          <w:rtl/>
        </w:rPr>
        <w:t xml:space="preserve">אז </w:t>
      </w:r>
      <w:bookmarkStart w:id="30621" w:name="_ETM_Q52_368599"/>
      <w:bookmarkEnd w:id="30621"/>
      <w:r>
        <w:rPr>
          <w:rtl/>
        </w:rPr>
        <w:t xml:space="preserve">אני </w:t>
      </w:r>
      <w:bookmarkStart w:id="30622" w:name="_ETM_Q52_369049"/>
      <w:bookmarkEnd w:id="30622"/>
      <w:r>
        <w:rPr>
          <w:rtl/>
        </w:rPr>
        <w:t xml:space="preserve">אחזור </w:t>
      </w:r>
      <w:bookmarkStart w:id="30623" w:name="_ETM_Q52_369409"/>
      <w:bookmarkStart w:id="30624" w:name="_ETM_Q52_370430"/>
      <w:bookmarkEnd w:id="30623"/>
      <w:bookmarkEnd w:id="30624"/>
      <w:r>
        <w:rPr>
          <w:rtl/>
        </w:rPr>
        <w:t xml:space="preserve">לנושא </w:t>
      </w:r>
      <w:bookmarkStart w:id="30625" w:name="_ETM_Q52_370970"/>
      <w:bookmarkEnd w:id="30625"/>
      <w:r>
        <w:rPr>
          <w:rtl/>
        </w:rPr>
        <w:t xml:space="preserve">של </w:t>
      </w:r>
      <w:bookmarkStart w:id="30626" w:name="_ETM_Q52_371150"/>
      <w:bookmarkEnd w:id="30626"/>
      <w:r>
        <w:rPr>
          <w:rtl/>
        </w:rPr>
        <w:t>התקציב</w:t>
      </w:r>
      <w:r>
        <w:rPr>
          <w:rFonts w:hint="cs"/>
          <w:rtl/>
        </w:rPr>
        <w:t>.</w:t>
      </w:r>
      <w:r>
        <w:rPr>
          <w:rtl/>
        </w:rPr>
        <w:t xml:space="preserve"> </w:t>
      </w:r>
      <w:bookmarkStart w:id="30627" w:name="_ETM_Q52_371720"/>
      <w:bookmarkEnd w:id="30627"/>
      <w:r>
        <w:rPr>
          <w:rtl/>
        </w:rPr>
        <w:t xml:space="preserve">ראיתי </w:t>
      </w:r>
      <w:bookmarkStart w:id="30628" w:name="_ETM_Q52_372080"/>
      <w:bookmarkEnd w:id="30628"/>
      <w:r>
        <w:rPr>
          <w:rtl/>
        </w:rPr>
        <w:t xml:space="preserve">פה </w:t>
      </w:r>
      <w:bookmarkStart w:id="30629" w:name="_ETM_Q52_372680"/>
      <w:bookmarkEnd w:id="30629"/>
      <w:r>
        <w:rPr>
          <w:rtl/>
        </w:rPr>
        <w:t xml:space="preserve">שר </w:t>
      </w:r>
      <w:bookmarkStart w:id="30630" w:name="_ETM_Q52_372950"/>
      <w:bookmarkEnd w:id="30630"/>
      <w:r>
        <w:rPr>
          <w:rtl/>
        </w:rPr>
        <w:t xml:space="preserve">אוצר </w:t>
      </w:r>
      <w:bookmarkStart w:id="30631" w:name="_ETM_Q52_373700"/>
      <w:bookmarkEnd w:id="30631"/>
      <w:r>
        <w:rPr>
          <w:rFonts w:hint="cs"/>
          <w:rtl/>
        </w:rPr>
        <w:t>ש</w:t>
      </w:r>
      <w:bookmarkStart w:id="30632" w:name="_ETM_Q52_369507"/>
      <w:bookmarkEnd w:id="30632"/>
      <w:r>
        <w:rPr>
          <w:rtl/>
        </w:rPr>
        <w:t xml:space="preserve">משבח </w:t>
      </w:r>
      <w:bookmarkStart w:id="30633" w:name="_ETM_Q52_374240"/>
      <w:bookmarkEnd w:id="30633"/>
      <w:r>
        <w:rPr>
          <w:rtl/>
        </w:rPr>
        <w:t xml:space="preserve">את </w:t>
      </w:r>
      <w:bookmarkStart w:id="30634" w:name="_ETM_Q52_374360"/>
      <w:bookmarkEnd w:id="30634"/>
      <w:r>
        <w:rPr>
          <w:rtl/>
        </w:rPr>
        <w:t xml:space="preserve">עצמו </w:t>
      </w:r>
      <w:bookmarkStart w:id="30635" w:name="_ETM_Q52_375500"/>
      <w:bookmarkEnd w:id="30635"/>
      <w:r>
        <w:rPr>
          <w:rtl/>
        </w:rPr>
        <w:t xml:space="preserve">ומספר </w:t>
      </w:r>
      <w:bookmarkStart w:id="30636" w:name="_ETM_Q52_376430"/>
      <w:bookmarkEnd w:id="30636"/>
      <w:r>
        <w:rPr>
          <w:rtl/>
        </w:rPr>
        <w:t xml:space="preserve">על </w:t>
      </w:r>
      <w:bookmarkStart w:id="30637" w:name="_ETM_Q52_376610"/>
      <w:bookmarkEnd w:id="30637"/>
      <w:r>
        <w:rPr>
          <w:rtl/>
        </w:rPr>
        <w:t xml:space="preserve">ההצלחה </w:t>
      </w:r>
      <w:bookmarkStart w:id="30638" w:name="_ETM_Q52_377090"/>
      <w:bookmarkEnd w:id="30638"/>
      <w:r>
        <w:rPr>
          <w:rtl/>
        </w:rPr>
        <w:t>הכלכלית</w:t>
      </w:r>
      <w:r>
        <w:rPr>
          <w:rFonts w:hint="cs"/>
          <w:rtl/>
        </w:rPr>
        <w:t>.</w:t>
      </w:r>
      <w:r>
        <w:rPr>
          <w:rtl/>
        </w:rPr>
        <w:t xml:space="preserve"> </w:t>
      </w:r>
      <w:bookmarkStart w:id="30639" w:name="_ETM_Q52_378500"/>
      <w:bookmarkEnd w:id="30639"/>
      <w:r>
        <w:rPr>
          <w:rtl/>
        </w:rPr>
        <w:t xml:space="preserve">אני </w:t>
      </w:r>
      <w:bookmarkStart w:id="30640" w:name="_ETM_Q52_378739"/>
      <w:bookmarkEnd w:id="30640"/>
      <w:r>
        <w:rPr>
          <w:rtl/>
        </w:rPr>
        <w:t xml:space="preserve">רק </w:t>
      </w:r>
      <w:bookmarkStart w:id="30641" w:name="_ETM_Q52_378919"/>
      <w:bookmarkEnd w:id="30641"/>
      <w:r>
        <w:rPr>
          <w:rtl/>
        </w:rPr>
        <w:t xml:space="preserve">רוצה </w:t>
      </w:r>
      <w:bookmarkStart w:id="30642" w:name="_ETM_Q52_379340"/>
      <w:bookmarkEnd w:id="30642"/>
      <w:r>
        <w:rPr>
          <w:rtl/>
        </w:rPr>
        <w:t xml:space="preserve">לשאול </w:t>
      </w:r>
      <w:bookmarkStart w:id="30643" w:name="_ETM_Q52_379700"/>
      <w:bookmarkEnd w:id="30643"/>
      <w:r>
        <w:rPr>
          <w:rtl/>
        </w:rPr>
        <w:t>אותו</w:t>
      </w:r>
      <w:bookmarkStart w:id="30644" w:name="_ETM_Q52_380950"/>
      <w:bookmarkEnd w:id="30644"/>
      <w:r>
        <w:rPr>
          <w:rFonts w:hint="cs"/>
          <w:rtl/>
        </w:rPr>
        <w:t xml:space="preserve">: </w:t>
      </w:r>
      <w:r>
        <w:rPr>
          <w:rtl/>
        </w:rPr>
        <w:t xml:space="preserve">שר </w:t>
      </w:r>
      <w:bookmarkStart w:id="30645" w:name="_ETM_Q52_381220"/>
      <w:bookmarkEnd w:id="30645"/>
      <w:r>
        <w:rPr>
          <w:rtl/>
        </w:rPr>
        <w:t>האוצר</w:t>
      </w:r>
      <w:r>
        <w:rPr>
          <w:rFonts w:hint="cs"/>
          <w:rtl/>
        </w:rPr>
        <w:t>,</w:t>
      </w:r>
      <w:r>
        <w:rPr>
          <w:rtl/>
        </w:rPr>
        <w:t xml:space="preserve"> </w:t>
      </w:r>
      <w:bookmarkStart w:id="30646" w:name="_ETM_Q52_382180"/>
      <w:bookmarkEnd w:id="30646"/>
      <w:r>
        <w:rPr>
          <w:rtl/>
        </w:rPr>
        <w:t xml:space="preserve">אז </w:t>
      </w:r>
      <w:bookmarkStart w:id="30647" w:name="_ETM_Q52_382419"/>
      <w:bookmarkEnd w:id="30647"/>
      <w:r>
        <w:rPr>
          <w:rtl/>
        </w:rPr>
        <w:t xml:space="preserve">למה </w:t>
      </w:r>
      <w:bookmarkStart w:id="30648" w:name="_ETM_Q52_382959"/>
      <w:bookmarkEnd w:id="30648"/>
      <w:r>
        <w:rPr>
          <w:rtl/>
        </w:rPr>
        <w:t xml:space="preserve">אתה </w:t>
      </w:r>
      <w:bookmarkStart w:id="30649" w:name="_ETM_Q52_383680"/>
      <w:bookmarkEnd w:id="30649"/>
      <w:r>
        <w:rPr>
          <w:rtl/>
        </w:rPr>
        <w:t xml:space="preserve">מעלה </w:t>
      </w:r>
      <w:bookmarkStart w:id="30650" w:name="_ETM_Q52_384340"/>
      <w:bookmarkEnd w:id="30650"/>
      <w:r>
        <w:rPr>
          <w:rtl/>
        </w:rPr>
        <w:t>מ</w:t>
      </w:r>
      <w:r>
        <w:rPr>
          <w:rFonts w:hint="cs"/>
          <w:rtl/>
        </w:rPr>
        <w:t>י</w:t>
      </w:r>
      <w:r>
        <w:rPr>
          <w:rtl/>
        </w:rPr>
        <w:t>סים</w:t>
      </w:r>
      <w:r>
        <w:rPr>
          <w:rFonts w:hint="cs"/>
          <w:rtl/>
        </w:rPr>
        <w:t>?</w:t>
      </w:r>
      <w:r>
        <w:rPr>
          <w:rtl/>
        </w:rPr>
        <w:t xml:space="preserve"> </w:t>
      </w:r>
      <w:bookmarkStart w:id="30651" w:name="_ETM_Q52_385510"/>
      <w:bookmarkEnd w:id="30651"/>
      <w:r>
        <w:rPr>
          <w:rtl/>
        </w:rPr>
        <w:t>למה</w:t>
      </w:r>
      <w:r>
        <w:rPr>
          <w:rFonts w:hint="cs"/>
          <w:rtl/>
        </w:rPr>
        <w:t>?</w:t>
      </w:r>
      <w:r>
        <w:rPr>
          <w:rtl/>
        </w:rPr>
        <w:t xml:space="preserve"> </w:t>
      </w:r>
      <w:bookmarkStart w:id="30652" w:name="_ETM_Q52_386540"/>
      <w:bookmarkEnd w:id="30652"/>
      <w:r>
        <w:rPr>
          <w:rFonts w:hint="cs"/>
          <w:rtl/>
        </w:rPr>
        <w:t>ב</w:t>
      </w:r>
      <w:bookmarkStart w:id="30653" w:name="_ETM_Q52_382727"/>
      <w:bookmarkEnd w:id="30653"/>
      <w:r>
        <w:rPr>
          <w:rtl/>
        </w:rPr>
        <w:t xml:space="preserve">כל </w:t>
      </w:r>
      <w:bookmarkStart w:id="30654" w:name="_ETM_Q52_386840"/>
      <w:bookmarkEnd w:id="30654"/>
      <w:r>
        <w:rPr>
          <w:rtl/>
        </w:rPr>
        <w:t xml:space="preserve">יום </w:t>
      </w:r>
      <w:bookmarkStart w:id="30655" w:name="_ETM_Q52_387109"/>
      <w:bookmarkEnd w:id="30655"/>
      <w:r>
        <w:rPr>
          <w:rtl/>
        </w:rPr>
        <w:t xml:space="preserve">בוועדת </w:t>
      </w:r>
      <w:bookmarkStart w:id="30656" w:name="_ETM_Q52_387469"/>
      <w:bookmarkEnd w:id="30656"/>
      <w:r>
        <w:rPr>
          <w:rtl/>
        </w:rPr>
        <w:t xml:space="preserve">הכספים </w:t>
      </w:r>
      <w:bookmarkStart w:id="30657" w:name="_ETM_Q52_387919"/>
      <w:bookmarkEnd w:id="30657"/>
      <w:r>
        <w:rPr>
          <w:rtl/>
        </w:rPr>
        <w:t xml:space="preserve">אנחנו </w:t>
      </w:r>
      <w:bookmarkStart w:id="30658" w:name="_ETM_Q52_388249"/>
      <w:bookmarkEnd w:id="30658"/>
      <w:r>
        <w:rPr>
          <w:rtl/>
        </w:rPr>
        <w:t xml:space="preserve">מעלים </w:t>
      </w:r>
      <w:bookmarkStart w:id="30659" w:name="_ETM_Q52_389029"/>
      <w:bookmarkEnd w:id="30659"/>
      <w:r>
        <w:rPr>
          <w:rtl/>
        </w:rPr>
        <w:t xml:space="preserve">עוד </w:t>
      </w:r>
      <w:bookmarkStart w:id="30660" w:name="_ETM_Q52_389480"/>
      <w:bookmarkEnd w:id="30660"/>
      <w:r>
        <w:rPr>
          <w:rtl/>
        </w:rPr>
        <w:t xml:space="preserve">ועוד </w:t>
      </w:r>
      <w:bookmarkStart w:id="30661" w:name="_ETM_Q52_389930"/>
      <w:bookmarkEnd w:id="30661"/>
      <w:r>
        <w:rPr>
          <w:rtl/>
        </w:rPr>
        <w:t>מ</w:t>
      </w:r>
      <w:r>
        <w:rPr>
          <w:rFonts w:hint="cs"/>
          <w:rtl/>
        </w:rPr>
        <w:t>י</w:t>
      </w:r>
      <w:r>
        <w:rPr>
          <w:rtl/>
        </w:rPr>
        <w:t>סים</w:t>
      </w:r>
      <w:r>
        <w:rPr>
          <w:rFonts w:hint="cs"/>
          <w:rtl/>
        </w:rPr>
        <w:t xml:space="preserve"> –</w:t>
      </w:r>
      <w:r>
        <w:rPr>
          <w:rtl/>
        </w:rPr>
        <w:t xml:space="preserve"> </w:t>
      </w:r>
      <w:bookmarkStart w:id="30662" w:name="_ETM_Q52_391430"/>
      <w:bookmarkEnd w:id="30662"/>
      <w:r>
        <w:rPr>
          <w:rtl/>
        </w:rPr>
        <w:t xml:space="preserve">איך </w:t>
      </w:r>
      <w:bookmarkStart w:id="30663" w:name="_ETM_Q52_391760"/>
      <w:bookmarkEnd w:id="30663"/>
      <w:r>
        <w:rPr>
          <w:rtl/>
        </w:rPr>
        <w:t xml:space="preserve">זה </w:t>
      </w:r>
      <w:bookmarkStart w:id="30664" w:name="_ETM_Q52_392000"/>
      <w:bookmarkEnd w:id="30664"/>
      <w:r>
        <w:rPr>
          <w:rtl/>
        </w:rPr>
        <w:t xml:space="preserve">מתחבר </w:t>
      </w:r>
      <w:bookmarkStart w:id="30665" w:name="_ETM_Q52_393580"/>
      <w:bookmarkEnd w:id="30665"/>
      <w:r>
        <w:rPr>
          <w:rtl/>
        </w:rPr>
        <w:t xml:space="preserve">למילים </w:t>
      </w:r>
      <w:bookmarkStart w:id="30666" w:name="_ETM_Q52_394060"/>
      <w:bookmarkEnd w:id="30666"/>
      <w:r>
        <w:rPr>
          <w:rtl/>
        </w:rPr>
        <w:t xml:space="preserve">שלך </w:t>
      </w:r>
      <w:bookmarkStart w:id="30667" w:name="_ETM_Q52_394660"/>
      <w:bookmarkEnd w:id="30667"/>
      <w:r>
        <w:rPr>
          <w:rtl/>
        </w:rPr>
        <w:t xml:space="preserve">על </w:t>
      </w:r>
      <w:bookmarkStart w:id="30668" w:name="_ETM_Q52_394810"/>
      <w:bookmarkEnd w:id="30668"/>
      <w:r>
        <w:rPr>
          <w:rtl/>
        </w:rPr>
        <w:t xml:space="preserve">הצלחה </w:t>
      </w:r>
      <w:bookmarkStart w:id="30669" w:name="_ETM_Q52_395290"/>
      <w:bookmarkEnd w:id="30669"/>
      <w:r>
        <w:rPr>
          <w:rtl/>
        </w:rPr>
        <w:t>כלכלית</w:t>
      </w:r>
      <w:r>
        <w:rPr>
          <w:rFonts w:hint="cs"/>
          <w:rtl/>
        </w:rPr>
        <w:t>?</w:t>
      </w:r>
      <w:r>
        <w:rPr>
          <w:rtl/>
        </w:rPr>
        <w:t xml:space="preserve"> </w:t>
      </w:r>
      <w:bookmarkStart w:id="30670" w:name="_ETM_Q52_396100"/>
      <w:bookmarkEnd w:id="30670"/>
      <w:r>
        <w:rPr>
          <w:rtl/>
        </w:rPr>
        <w:t xml:space="preserve">למה </w:t>
      </w:r>
      <w:bookmarkStart w:id="30671" w:name="_ETM_Q52_396790"/>
      <w:bookmarkEnd w:id="30671"/>
      <w:r>
        <w:rPr>
          <w:rtl/>
        </w:rPr>
        <w:t xml:space="preserve">אתה </w:t>
      </w:r>
      <w:bookmarkStart w:id="30672" w:name="_ETM_Q52_397450"/>
      <w:bookmarkEnd w:id="30672"/>
      <w:r>
        <w:rPr>
          <w:rtl/>
        </w:rPr>
        <w:t xml:space="preserve">מעלה </w:t>
      </w:r>
      <w:bookmarkStart w:id="30673" w:name="_ETM_Q52_398080"/>
      <w:bookmarkEnd w:id="30673"/>
      <w:r>
        <w:rPr>
          <w:rtl/>
        </w:rPr>
        <w:t>מ</w:t>
      </w:r>
      <w:r>
        <w:rPr>
          <w:rFonts w:hint="cs"/>
          <w:rtl/>
        </w:rPr>
        <w:t>י</w:t>
      </w:r>
      <w:r>
        <w:rPr>
          <w:rtl/>
        </w:rPr>
        <w:t>סים</w:t>
      </w:r>
      <w:r>
        <w:rPr>
          <w:rFonts w:hint="cs"/>
          <w:rtl/>
        </w:rPr>
        <w:t>?</w:t>
      </w:r>
    </w:p>
    <w:p w:rsidR="00A42A9D" w:rsidRDefault="00A42A9D" w:rsidP="00D31845">
      <w:pPr>
        <w:rPr>
          <w:rtl/>
        </w:rPr>
      </w:pPr>
      <w:bookmarkStart w:id="30674" w:name="_ETM_Q52_398092"/>
      <w:bookmarkStart w:id="30675" w:name="_ETM_Q52_398216"/>
      <w:bookmarkEnd w:id="30674"/>
      <w:bookmarkEnd w:id="30675"/>
    </w:p>
    <w:p w:rsidR="00A42A9D" w:rsidRDefault="00A42A9D" w:rsidP="00A568A6">
      <w:pPr>
        <w:rPr>
          <w:rtl/>
        </w:rPr>
      </w:pPr>
      <w:bookmarkStart w:id="30676" w:name="_ETM_Q52_398244"/>
      <w:bookmarkStart w:id="30677" w:name="_ETM_Q52_398351"/>
      <w:bookmarkEnd w:id="30676"/>
      <w:bookmarkEnd w:id="30677"/>
      <w:r>
        <w:rPr>
          <w:rtl/>
        </w:rPr>
        <w:t xml:space="preserve"> </w:t>
      </w:r>
      <w:bookmarkStart w:id="30678" w:name="_ETM_Q52_399230"/>
      <w:bookmarkEnd w:id="30678"/>
      <w:r>
        <w:rPr>
          <w:rtl/>
        </w:rPr>
        <w:t xml:space="preserve">אדוני </w:t>
      </w:r>
      <w:bookmarkStart w:id="30679" w:name="_ETM_Q52_401120"/>
      <w:bookmarkEnd w:id="30679"/>
      <w:r>
        <w:rPr>
          <w:rtl/>
        </w:rPr>
        <w:t>היושב-ראש</w:t>
      </w:r>
      <w:r>
        <w:rPr>
          <w:rFonts w:hint="cs"/>
          <w:rtl/>
        </w:rPr>
        <w:t>,</w:t>
      </w:r>
      <w:r>
        <w:rPr>
          <w:rtl/>
        </w:rPr>
        <w:t xml:space="preserve"> התקציב </w:t>
      </w:r>
      <w:bookmarkStart w:id="30680" w:name="_ETM_Q52_399920"/>
      <w:bookmarkEnd w:id="30680"/>
      <w:r>
        <w:rPr>
          <w:rtl/>
        </w:rPr>
        <w:t xml:space="preserve">הזה </w:t>
      </w:r>
      <w:bookmarkStart w:id="30681" w:name="_ETM_Q52_400790"/>
      <w:bookmarkStart w:id="30682" w:name="_ETM_Q52_401719"/>
      <w:bookmarkEnd w:id="30681"/>
      <w:bookmarkEnd w:id="30682"/>
      <w:r>
        <w:rPr>
          <w:rtl/>
        </w:rPr>
        <w:t>מ</w:t>
      </w:r>
      <w:r w:rsidR="00131E1F">
        <w:rPr>
          <w:rFonts w:hint="cs"/>
          <w:rtl/>
        </w:rPr>
        <w:t>בטא</w:t>
      </w:r>
      <w:r>
        <w:rPr>
          <w:rtl/>
        </w:rPr>
        <w:t xml:space="preserve"> </w:t>
      </w:r>
      <w:bookmarkStart w:id="30683" w:name="_ETM_Q52_402409"/>
      <w:bookmarkEnd w:id="30683"/>
      <w:r>
        <w:rPr>
          <w:rtl/>
        </w:rPr>
        <w:t xml:space="preserve">נאמנה </w:t>
      </w:r>
      <w:bookmarkStart w:id="30684" w:name="_ETM_Q52_403489"/>
      <w:bookmarkEnd w:id="30684"/>
      <w:r>
        <w:rPr>
          <w:rtl/>
        </w:rPr>
        <w:t xml:space="preserve">את </w:t>
      </w:r>
      <w:bookmarkStart w:id="30685" w:name="_ETM_Q52_403669"/>
      <w:bookmarkEnd w:id="30685"/>
      <w:r>
        <w:rPr>
          <w:rtl/>
        </w:rPr>
        <w:t xml:space="preserve">חוסר </w:t>
      </w:r>
      <w:bookmarkStart w:id="30686" w:name="_ETM_Q52_404120"/>
      <w:bookmarkEnd w:id="30686"/>
      <w:r>
        <w:rPr>
          <w:rtl/>
        </w:rPr>
        <w:t xml:space="preserve">התפקוד </w:t>
      </w:r>
      <w:bookmarkStart w:id="30687" w:name="_ETM_Q52_404719"/>
      <w:bookmarkEnd w:id="30687"/>
      <w:r>
        <w:rPr>
          <w:rtl/>
        </w:rPr>
        <w:t xml:space="preserve">של </w:t>
      </w:r>
      <w:bookmarkStart w:id="30688" w:name="_ETM_Q52_404900"/>
      <w:bookmarkEnd w:id="30688"/>
      <w:r>
        <w:rPr>
          <w:rtl/>
        </w:rPr>
        <w:t xml:space="preserve">הממשלה </w:t>
      </w:r>
      <w:bookmarkStart w:id="30689" w:name="_ETM_Q52_405409"/>
      <w:bookmarkEnd w:id="30689"/>
      <w:r>
        <w:rPr>
          <w:rtl/>
        </w:rPr>
        <w:t xml:space="preserve">הזאת </w:t>
      </w:r>
      <w:bookmarkStart w:id="30690" w:name="_ETM_Q52_405709"/>
      <w:bookmarkEnd w:id="30690"/>
      <w:r>
        <w:rPr>
          <w:rtl/>
        </w:rPr>
        <w:t xml:space="preserve">ושל </w:t>
      </w:r>
      <w:bookmarkStart w:id="30691" w:name="_ETM_Q52_406099"/>
      <w:bookmarkEnd w:id="30691"/>
      <w:r>
        <w:rPr>
          <w:rtl/>
        </w:rPr>
        <w:t xml:space="preserve">שר </w:t>
      </w:r>
      <w:bookmarkStart w:id="30692" w:name="_ETM_Q52_406370"/>
      <w:bookmarkEnd w:id="30692"/>
      <w:r>
        <w:rPr>
          <w:rFonts w:hint="cs"/>
          <w:rtl/>
        </w:rPr>
        <w:t>ה</w:t>
      </w:r>
      <w:r>
        <w:rPr>
          <w:rtl/>
        </w:rPr>
        <w:t>אוצר</w:t>
      </w:r>
      <w:r>
        <w:rPr>
          <w:rFonts w:hint="cs"/>
          <w:rtl/>
        </w:rPr>
        <w:t xml:space="preserve"> –</w:t>
      </w:r>
      <w:r>
        <w:rPr>
          <w:rtl/>
        </w:rPr>
        <w:t xml:space="preserve"> </w:t>
      </w:r>
      <w:bookmarkStart w:id="30693" w:name="_ETM_Q52_407390"/>
      <w:bookmarkEnd w:id="30693"/>
      <w:r>
        <w:rPr>
          <w:rtl/>
        </w:rPr>
        <w:t xml:space="preserve">אין </w:t>
      </w:r>
      <w:bookmarkStart w:id="30694" w:name="_ETM_Q52_407660"/>
      <w:bookmarkEnd w:id="30694"/>
      <w:r>
        <w:rPr>
          <w:rtl/>
        </w:rPr>
        <w:t xml:space="preserve">בו </w:t>
      </w:r>
      <w:bookmarkStart w:id="30695" w:name="_ETM_Q52_407810"/>
      <w:bookmarkEnd w:id="30695"/>
      <w:r>
        <w:rPr>
          <w:rtl/>
        </w:rPr>
        <w:t>רפורמות</w:t>
      </w:r>
      <w:bookmarkStart w:id="30696" w:name="_ETM_Q52_409129"/>
      <w:bookmarkEnd w:id="30696"/>
      <w:r>
        <w:rPr>
          <w:rFonts w:hint="cs"/>
          <w:rtl/>
        </w:rPr>
        <w:t xml:space="preserve">, </w:t>
      </w:r>
      <w:r>
        <w:rPr>
          <w:rtl/>
        </w:rPr>
        <w:t xml:space="preserve">אין </w:t>
      </w:r>
      <w:bookmarkStart w:id="30697" w:name="_ETM_Q52_409340"/>
      <w:bookmarkEnd w:id="30697"/>
      <w:r>
        <w:rPr>
          <w:rtl/>
        </w:rPr>
        <w:t xml:space="preserve">בו </w:t>
      </w:r>
      <w:bookmarkStart w:id="30698" w:name="_ETM_Q52_409550"/>
      <w:bookmarkEnd w:id="30698"/>
      <w:r>
        <w:rPr>
          <w:rtl/>
        </w:rPr>
        <w:t xml:space="preserve">עדות </w:t>
      </w:r>
      <w:bookmarkStart w:id="30699" w:name="_ETM_Q52_410629"/>
      <w:bookmarkStart w:id="30700" w:name="_ETM_Q52_410900"/>
      <w:bookmarkStart w:id="30701" w:name="_ETM_Q52_410989"/>
      <w:bookmarkEnd w:id="30699"/>
      <w:bookmarkEnd w:id="30700"/>
      <w:bookmarkEnd w:id="30701"/>
      <w:r>
        <w:rPr>
          <w:rFonts w:hint="cs"/>
          <w:rtl/>
        </w:rPr>
        <w:t>למנועי</w:t>
      </w:r>
      <w:bookmarkStart w:id="30702" w:name="_ETM_Q52_406127"/>
      <w:bookmarkEnd w:id="30702"/>
      <w:r>
        <w:rPr>
          <w:rFonts w:hint="cs"/>
          <w:rtl/>
        </w:rPr>
        <w:t xml:space="preserve"> צמיחה</w:t>
      </w:r>
      <w:bookmarkStart w:id="30703" w:name="_ETM_Q52_412937"/>
      <w:bookmarkStart w:id="30704" w:name="_ETM_Q52_408117"/>
      <w:bookmarkEnd w:id="30703"/>
      <w:bookmarkEnd w:id="30704"/>
      <w:r>
        <w:rPr>
          <w:rFonts w:hint="cs"/>
          <w:rtl/>
        </w:rPr>
        <w:t>,</w:t>
      </w:r>
      <w:r>
        <w:rPr>
          <w:rtl/>
        </w:rPr>
        <w:t xml:space="preserve"> </w:t>
      </w:r>
      <w:bookmarkStart w:id="30705" w:name="_ETM_Q52_411950"/>
      <w:bookmarkEnd w:id="30705"/>
      <w:r>
        <w:rPr>
          <w:rtl/>
        </w:rPr>
        <w:t xml:space="preserve">ובעיקר </w:t>
      </w:r>
      <w:bookmarkStart w:id="30706" w:name="_ETM_Q52_413290"/>
      <w:bookmarkEnd w:id="30706"/>
      <w:r>
        <w:rPr>
          <w:rtl/>
        </w:rPr>
        <w:t xml:space="preserve">אין </w:t>
      </w:r>
      <w:bookmarkStart w:id="30707" w:name="_ETM_Q52_413499"/>
      <w:bookmarkEnd w:id="30707"/>
      <w:r>
        <w:rPr>
          <w:rtl/>
        </w:rPr>
        <w:t xml:space="preserve">בו </w:t>
      </w:r>
      <w:bookmarkStart w:id="30708" w:name="_ETM_Q52_413620"/>
      <w:bookmarkEnd w:id="30708"/>
      <w:r>
        <w:rPr>
          <w:rtl/>
        </w:rPr>
        <w:t>בשורות</w:t>
      </w:r>
      <w:r>
        <w:rPr>
          <w:rFonts w:hint="cs"/>
          <w:rtl/>
        </w:rPr>
        <w:t>,</w:t>
      </w:r>
      <w:r>
        <w:rPr>
          <w:rtl/>
        </w:rPr>
        <w:t xml:space="preserve"> </w:t>
      </w:r>
      <w:bookmarkStart w:id="30709" w:name="_ETM_Q52_414519"/>
      <w:bookmarkEnd w:id="30709"/>
      <w:r>
        <w:rPr>
          <w:rtl/>
        </w:rPr>
        <w:t xml:space="preserve">למעט </w:t>
      </w:r>
      <w:bookmarkStart w:id="30710" w:name="_ETM_Q52_415090"/>
      <w:bookmarkStart w:id="30711" w:name="_ETM_Q52_416049"/>
      <w:bookmarkEnd w:id="30710"/>
      <w:bookmarkEnd w:id="30711"/>
      <w:r>
        <w:rPr>
          <w:rtl/>
        </w:rPr>
        <w:t xml:space="preserve">בשורות </w:t>
      </w:r>
      <w:bookmarkStart w:id="30712" w:name="_ETM_Q52_416910"/>
      <w:bookmarkEnd w:id="30712"/>
      <w:r>
        <w:rPr>
          <w:rtl/>
        </w:rPr>
        <w:t>ר</w:t>
      </w:r>
      <w:r>
        <w:rPr>
          <w:rFonts w:hint="cs"/>
          <w:rtl/>
        </w:rPr>
        <w:t>ע</w:t>
      </w:r>
      <w:r>
        <w:rPr>
          <w:rtl/>
        </w:rPr>
        <w:t>ות</w:t>
      </w:r>
      <w:r w:rsidR="00131E1F">
        <w:rPr>
          <w:rFonts w:hint="cs"/>
          <w:rtl/>
        </w:rPr>
        <w:t>,</w:t>
      </w:r>
      <w:r>
        <w:rPr>
          <w:rtl/>
        </w:rPr>
        <w:t xml:space="preserve"> </w:t>
      </w:r>
      <w:bookmarkStart w:id="30713" w:name="_ETM_Q52_417900"/>
      <w:bookmarkEnd w:id="30713"/>
      <w:r>
        <w:rPr>
          <w:rtl/>
        </w:rPr>
        <w:t xml:space="preserve">לציבור </w:t>
      </w:r>
      <w:bookmarkStart w:id="30714" w:name="_ETM_Q52_418380"/>
      <w:bookmarkEnd w:id="30714"/>
      <w:r>
        <w:rPr>
          <w:rtl/>
        </w:rPr>
        <w:t>הישראלי</w:t>
      </w:r>
      <w:r>
        <w:rPr>
          <w:rFonts w:hint="cs"/>
          <w:rtl/>
        </w:rPr>
        <w:t xml:space="preserve">, </w:t>
      </w:r>
      <w:r>
        <w:rPr>
          <w:rtl/>
        </w:rPr>
        <w:t>כמובן</w:t>
      </w:r>
      <w:r>
        <w:rPr>
          <w:rFonts w:hint="cs"/>
          <w:rtl/>
        </w:rPr>
        <w:t>.</w:t>
      </w:r>
      <w:r>
        <w:rPr>
          <w:rtl/>
        </w:rPr>
        <w:t xml:space="preserve"> </w:t>
      </w:r>
      <w:bookmarkStart w:id="30715" w:name="_ETM_Q52_419700"/>
      <w:bookmarkStart w:id="30716" w:name="_ETM_Q52_441047"/>
      <w:bookmarkStart w:id="30717" w:name="_ETM_Q52_420780"/>
      <w:bookmarkEnd w:id="30715"/>
      <w:bookmarkEnd w:id="30716"/>
      <w:bookmarkEnd w:id="30717"/>
      <w:r>
        <w:rPr>
          <w:rtl/>
        </w:rPr>
        <w:t xml:space="preserve">לפני </w:t>
      </w:r>
      <w:bookmarkStart w:id="30718" w:name="_ETM_Q52_421170"/>
      <w:bookmarkEnd w:id="30718"/>
      <w:r>
        <w:rPr>
          <w:rtl/>
        </w:rPr>
        <w:t xml:space="preserve">הבחירות </w:t>
      </w:r>
      <w:bookmarkStart w:id="30719" w:name="_ETM_Q52_421769"/>
      <w:bookmarkEnd w:id="30719"/>
      <w:r>
        <w:rPr>
          <w:rtl/>
        </w:rPr>
        <w:t xml:space="preserve">נתניהו </w:t>
      </w:r>
      <w:bookmarkStart w:id="30720" w:name="_ETM_Q52_420269"/>
      <w:bookmarkEnd w:id="30720"/>
      <w:r>
        <w:rPr>
          <w:rtl/>
        </w:rPr>
        <w:t xml:space="preserve">הבטיח להוריד </w:t>
      </w:r>
      <w:bookmarkStart w:id="30721" w:name="_ETM_Q52_422190"/>
      <w:bookmarkEnd w:id="30721"/>
      <w:r>
        <w:rPr>
          <w:rtl/>
        </w:rPr>
        <w:t>מ</w:t>
      </w:r>
      <w:r>
        <w:rPr>
          <w:rFonts w:hint="cs"/>
          <w:rtl/>
        </w:rPr>
        <w:t>י</w:t>
      </w:r>
      <w:r>
        <w:rPr>
          <w:rtl/>
        </w:rPr>
        <w:t>סים</w:t>
      </w:r>
      <w:r>
        <w:rPr>
          <w:rFonts w:hint="cs"/>
          <w:rtl/>
        </w:rPr>
        <w:t xml:space="preserve"> –</w:t>
      </w:r>
      <w:r>
        <w:rPr>
          <w:rtl/>
        </w:rPr>
        <w:t xml:space="preserve"> </w:t>
      </w:r>
      <w:bookmarkStart w:id="30722" w:name="_ETM_Q52_423310"/>
      <w:bookmarkEnd w:id="30722"/>
      <w:r>
        <w:rPr>
          <w:rtl/>
        </w:rPr>
        <w:t xml:space="preserve">והוא </w:t>
      </w:r>
      <w:bookmarkStart w:id="30723" w:name="_ETM_Q52_423550"/>
      <w:bookmarkEnd w:id="30723"/>
      <w:r>
        <w:rPr>
          <w:rtl/>
        </w:rPr>
        <w:t xml:space="preserve">מעלה </w:t>
      </w:r>
      <w:bookmarkStart w:id="30724" w:name="_ETM_Q52_423880"/>
      <w:bookmarkEnd w:id="30724"/>
      <w:r>
        <w:rPr>
          <w:rtl/>
        </w:rPr>
        <w:t>מ</w:t>
      </w:r>
      <w:r>
        <w:rPr>
          <w:rFonts w:hint="cs"/>
          <w:rtl/>
        </w:rPr>
        <w:t>י</w:t>
      </w:r>
      <w:r>
        <w:rPr>
          <w:rtl/>
        </w:rPr>
        <w:t>סים</w:t>
      </w:r>
      <w:r>
        <w:rPr>
          <w:rFonts w:hint="cs"/>
          <w:rtl/>
        </w:rPr>
        <w:t>,</w:t>
      </w:r>
      <w:r>
        <w:rPr>
          <w:rtl/>
        </w:rPr>
        <w:t xml:space="preserve"> </w:t>
      </w:r>
      <w:bookmarkStart w:id="30725" w:name="_ETM_Q52_424660"/>
      <w:bookmarkEnd w:id="30725"/>
      <w:r>
        <w:rPr>
          <w:rtl/>
        </w:rPr>
        <w:t xml:space="preserve">הרבה </w:t>
      </w:r>
      <w:bookmarkStart w:id="30726" w:name="_ETM_Q52_425170"/>
      <w:bookmarkEnd w:id="30726"/>
      <w:r>
        <w:rPr>
          <w:rtl/>
        </w:rPr>
        <w:t xml:space="preserve">מאוד </w:t>
      </w:r>
      <w:bookmarkStart w:id="30727" w:name="_ETM_Q52_425530"/>
      <w:bookmarkEnd w:id="30727"/>
      <w:r>
        <w:rPr>
          <w:rtl/>
        </w:rPr>
        <w:t>מ</w:t>
      </w:r>
      <w:r>
        <w:rPr>
          <w:rFonts w:hint="cs"/>
          <w:rtl/>
        </w:rPr>
        <w:t>י</w:t>
      </w:r>
      <w:r>
        <w:rPr>
          <w:rtl/>
        </w:rPr>
        <w:t xml:space="preserve">סים </w:t>
      </w:r>
      <w:bookmarkStart w:id="30728" w:name="_ETM_Q52_426040"/>
      <w:bookmarkEnd w:id="30728"/>
      <w:r>
        <w:rPr>
          <w:rtl/>
        </w:rPr>
        <w:t xml:space="preserve">מכל </w:t>
      </w:r>
      <w:bookmarkStart w:id="30729" w:name="_ETM_Q52_426370"/>
      <w:bookmarkEnd w:id="30729"/>
      <w:r>
        <w:rPr>
          <w:rtl/>
        </w:rPr>
        <w:t>הסוגים</w:t>
      </w:r>
      <w:bookmarkStart w:id="30730" w:name="_ETM_Q52_423248"/>
      <w:bookmarkEnd w:id="30730"/>
      <w:r>
        <w:rPr>
          <w:rFonts w:hint="cs"/>
          <w:rtl/>
        </w:rPr>
        <w:t>:</w:t>
      </w:r>
      <w:r>
        <w:rPr>
          <w:rtl/>
        </w:rPr>
        <w:t xml:space="preserve"> </w:t>
      </w:r>
      <w:bookmarkStart w:id="30731" w:name="_ETM_Q52_427420"/>
      <w:bookmarkEnd w:id="30731"/>
      <w:r>
        <w:rPr>
          <w:rtl/>
        </w:rPr>
        <w:t xml:space="preserve">מס </w:t>
      </w:r>
      <w:bookmarkStart w:id="30732" w:name="_ETM_Q52_427689"/>
      <w:bookmarkEnd w:id="30732"/>
      <w:r>
        <w:rPr>
          <w:rtl/>
        </w:rPr>
        <w:t>הכנסה</w:t>
      </w:r>
      <w:r>
        <w:rPr>
          <w:rFonts w:hint="cs"/>
          <w:rtl/>
        </w:rPr>
        <w:t>,</w:t>
      </w:r>
      <w:r>
        <w:rPr>
          <w:rtl/>
        </w:rPr>
        <w:t xml:space="preserve"> </w:t>
      </w:r>
      <w:bookmarkStart w:id="30733" w:name="_ETM_Q52_428260"/>
      <w:bookmarkEnd w:id="30733"/>
      <w:r>
        <w:rPr>
          <w:rtl/>
        </w:rPr>
        <w:t xml:space="preserve">מס </w:t>
      </w:r>
      <w:bookmarkStart w:id="30734" w:name="_ETM_Q52_428470"/>
      <w:bookmarkEnd w:id="30734"/>
      <w:r>
        <w:rPr>
          <w:rtl/>
        </w:rPr>
        <w:t xml:space="preserve">ערך </w:t>
      </w:r>
      <w:bookmarkStart w:id="30735" w:name="_ETM_Q52_428709"/>
      <w:bookmarkEnd w:id="30735"/>
      <w:r>
        <w:rPr>
          <w:rtl/>
        </w:rPr>
        <w:t>מוסף</w:t>
      </w:r>
      <w:r>
        <w:rPr>
          <w:rFonts w:hint="cs"/>
          <w:rtl/>
        </w:rPr>
        <w:t>,</w:t>
      </w:r>
      <w:r>
        <w:rPr>
          <w:rtl/>
        </w:rPr>
        <w:t xml:space="preserve"> </w:t>
      </w:r>
      <w:bookmarkStart w:id="30736" w:name="_ETM_Q52_429569"/>
      <w:bookmarkEnd w:id="30736"/>
      <w:r>
        <w:rPr>
          <w:rtl/>
        </w:rPr>
        <w:t xml:space="preserve">ביטוח </w:t>
      </w:r>
      <w:bookmarkStart w:id="30737" w:name="_ETM_Q52_429989"/>
      <w:bookmarkEnd w:id="30737"/>
      <w:r>
        <w:rPr>
          <w:rtl/>
        </w:rPr>
        <w:t>לאומי</w:t>
      </w:r>
      <w:r>
        <w:rPr>
          <w:rFonts w:hint="cs"/>
          <w:rtl/>
        </w:rPr>
        <w:t>,</w:t>
      </w:r>
      <w:r>
        <w:rPr>
          <w:rtl/>
        </w:rPr>
        <w:t xml:space="preserve"> </w:t>
      </w:r>
      <w:bookmarkStart w:id="30738" w:name="_ETM_Q52_430739"/>
      <w:bookmarkEnd w:id="30738"/>
      <w:r>
        <w:rPr>
          <w:rtl/>
        </w:rPr>
        <w:t xml:space="preserve">מס </w:t>
      </w:r>
      <w:bookmarkStart w:id="30739" w:name="_ETM_Q52_431099"/>
      <w:bookmarkEnd w:id="30739"/>
      <w:r>
        <w:rPr>
          <w:rtl/>
        </w:rPr>
        <w:t>בריאות</w:t>
      </w:r>
      <w:bookmarkStart w:id="30740" w:name="_ETM_Q52_425157"/>
      <w:bookmarkEnd w:id="30740"/>
      <w:r>
        <w:rPr>
          <w:rFonts w:hint="cs"/>
          <w:rtl/>
        </w:rPr>
        <w:t>.</w:t>
      </w:r>
      <w:r>
        <w:rPr>
          <w:rtl/>
        </w:rPr>
        <w:t xml:space="preserve"> </w:t>
      </w:r>
      <w:bookmarkStart w:id="30741" w:name="_ETM_Q52_432420"/>
      <w:bookmarkStart w:id="30742" w:name="_ETM_Q52_433439"/>
      <w:bookmarkEnd w:id="30741"/>
      <w:bookmarkEnd w:id="30742"/>
      <w:r>
        <w:rPr>
          <w:rtl/>
        </w:rPr>
        <w:t xml:space="preserve">לפני </w:t>
      </w:r>
      <w:bookmarkStart w:id="30743" w:name="_ETM_Q52_433829"/>
      <w:bookmarkEnd w:id="30743"/>
      <w:r>
        <w:rPr>
          <w:rtl/>
        </w:rPr>
        <w:t xml:space="preserve">הבחירות </w:t>
      </w:r>
      <w:bookmarkStart w:id="30744" w:name="_ETM_Q52_434969"/>
      <w:bookmarkEnd w:id="30744"/>
      <w:r>
        <w:rPr>
          <w:rtl/>
        </w:rPr>
        <w:t xml:space="preserve">נתניהו </w:t>
      </w:r>
      <w:bookmarkStart w:id="30745" w:name="_ETM_Q52_432959"/>
      <w:bookmarkEnd w:id="30745"/>
      <w:r>
        <w:rPr>
          <w:rtl/>
        </w:rPr>
        <w:t xml:space="preserve">הבטיח להוריד </w:t>
      </w:r>
      <w:bookmarkStart w:id="30746" w:name="_ETM_Q52_435390"/>
      <w:bookmarkEnd w:id="30746"/>
      <w:r>
        <w:rPr>
          <w:rtl/>
        </w:rPr>
        <w:t>מחירים</w:t>
      </w:r>
      <w:r>
        <w:rPr>
          <w:rFonts w:hint="cs"/>
          <w:rtl/>
        </w:rPr>
        <w:t>,</w:t>
      </w:r>
      <w:r>
        <w:rPr>
          <w:rtl/>
        </w:rPr>
        <w:t xml:space="preserve"> </w:t>
      </w:r>
      <w:bookmarkStart w:id="30747" w:name="_ETM_Q52_436440"/>
      <w:bookmarkEnd w:id="30747"/>
      <w:r>
        <w:rPr>
          <w:rtl/>
        </w:rPr>
        <w:t>ו</w:t>
      </w:r>
      <w:bookmarkStart w:id="30748" w:name="_ETM_Q52_436529"/>
      <w:bookmarkEnd w:id="30748"/>
      <w:r>
        <w:rPr>
          <w:rtl/>
        </w:rPr>
        <w:t xml:space="preserve">בתקציב </w:t>
      </w:r>
      <w:bookmarkStart w:id="30749" w:name="_ETM_Q52_437100"/>
      <w:bookmarkEnd w:id="30749"/>
      <w:r>
        <w:rPr>
          <w:rtl/>
        </w:rPr>
        <w:t xml:space="preserve">הזה </w:t>
      </w:r>
      <w:bookmarkStart w:id="30750" w:name="_ETM_Q52_437370"/>
      <w:bookmarkEnd w:id="30750"/>
      <w:r>
        <w:rPr>
          <w:rtl/>
        </w:rPr>
        <w:t xml:space="preserve">הממשלה </w:t>
      </w:r>
      <w:bookmarkStart w:id="30751" w:name="_ETM_Q52_437910"/>
      <w:bookmarkEnd w:id="30751"/>
      <w:r>
        <w:rPr>
          <w:rtl/>
        </w:rPr>
        <w:t xml:space="preserve">לא </w:t>
      </w:r>
      <w:bookmarkStart w:id="30752" w:name="_ETM_Q52_438089"/>
      <w:bookmarkEnd w:id="30752"/>
      <w:r>
        <w:rPr>
          <w:rtl/>
        </w:rPr>
        <w:t xml:space="preserve">נוקטת </w:t>
      </w:r>
      <w:bookmarkStart w:id="30753" w:name="_ETM_Q52_438540"/>
      <w:bookmarkEnd w:id="30753"/>
      <w:r>
        <w:rPr>
          <w:rtl/>
        </w:rPr>
        <w:t xml:space="preserve">בשום </w:t>
      </w:r>
      <w:bookmarkStart w:id="30754" w:name="_ETM_Q52_439050"/>
      <w:bookmarkEnd w:id="30754"/>
      <w:r>
        <w:rPr>
          <w:rtl/>
        </w:rPr>
        <w:t xml:space="preserve">צעד </w:t>
      </w:r>
      <w:bookmarkStart w:id="30755" w:name="_ETM_Q52_439440"/>
      <w:bookmarkEnd w:id="30755"/>
      <w:r>
        <w:rPr>
          <w:rtl/>
        </w:rPr>
        <w:t xml:space="preserve">למען </w:t>
      </w:r>
      <w:bookmarkStart w:id="30756" w:name="_ETM_Q52_439860"/>
      <w:bookmarkEnd w:id="30756"/>
      <w:r>
        <w:rPr>
          <w:rtl/>
        </w:rPr>
        <w:t xml:space="preserve">המאבק </w:t>
      </w:r>
      <w:bookmarkStart w:id="30757" w:name="_ETM_Q52_440759"/>
      <w:bookmarkEnd w:id="30757"/>
      <w:r>
        <w:rPr>
          <w:rtl/>
        </w:rPr>
        <w:t xml:space="preserve">ביוקר </w:t>
      </w:r>
      <w:bookmarkStart w:id="30758" w:name="_ETM_Q52_441210"/>
      <w:bookmarkEnd w:id="30758"/>
      <w:r>
        <w:rPr>
          <w:rtl/>
        </w:rPr>
        <w:t xml:space="preserve">המחיה </w:t>
      </w:r>
      <w:bookmarkStart w:id="30759" w:name="_ETM_Q52_442139"/>
      <w:bookmarkEnd w:id="30759"/>
      <w:r>
        <w:rPr>
          <w:rtl/>
        </w:rPr>
        <w:t xml:space="preserve">ומפקירה </w:t>
      </w:r>
      <w:bookmarkStart w:id="30760" w:name="_ETM_Q52_443220"/>
      <w:bookmarkEnd w:id="30760"/>
      <w:r>
        <w:rPr>
          <w:rtl/>
        </w:rPr>
        <w:t xml:space="preserve">את </w:t>
      </w:r>
      <w:bookmarkStart w:id="30761" w:name="_ETM_Q52_443400"/>
      <w:bookmarkEnd w:id="30761"/>
      <w:r>
        <w:rPr>
          <w:rtl/>
        </w:rPr>
        <w:t xml:space="preserve">הציבור </w:t>
      </w:r>
      <w:bookmarkStart w:id="30762" w:name="_ETM_Q52_443880"/>
      <w:bookmarkEnd w:id="30762"/>
      <w:r>
        <w:rPr>
          <w:rtl/>
        </w:rPr>
        <w:t xml:space="preserve">לחסדי </w:t>
      </w:r>
      <w:bookmarkStart w:id="30763" w:name="_ETM_Q52_444389"/>
      <w:bookmarkEnd w:id="30763"/>
      <w:proofErr w:type="spellStart"/>
      <w:r>
        <w:rPr>
          <w:rtl/>
        </w:rPr>
        <w:t>המונופולים</w:t>
      </w:r>
      <w:proofErr w:type="spellEnd"/>
      <w:r w:rsidR="00A568A6">
        <w:rPr>
          <w:rFonts w:hint="cs"/>
          <w:rtl/>
        </w:rPr>
        <w:t>.</w:t>
      </w:r>
      <w:r>
        <w:rPr>
          <w:rtl/>
        </w:rPr>
        <w:t xml:space="preserve"> </w:t>
      </w:r>
      <w:bookmarkStart w:id="30764" w:name="_ETM_Q52_445599"/>
      <w:bookmarkStart w:id="30765" w:name="_ETM_Q52_447210"/>
      <w:bookmarkEnd w:id="30764"/>
      <w:bookmarkEnd w:id="30765"/>
      <w:r>
        <w:rPr>
          <w:rtl/>
        </w:rPr>
        <w:t xml:space="preserve">לפני </w:t>
      </w:r>
      <w:bookmarkStart w:id="30766" w:name="_ETM_Q52_447629"/>
      <w:bookmarkEnd w:id="30766"/>
      <w:r>
        <w:rPr>
          <w:rtl/>
        </w:rPr>
        <w:t xml:space="preserve">הבחירות </w:t>
      </w:r>
      <w:bookmarkStart w:id="30767" w:name="_ETM_Q52_448470"/>
      <w:bookmarkEnd w:id="30767"/>
      <w:r>
        <w:rPr>
          <w:rtl/>
        </w:rPr>
        <w:t xml:space="preserve">נתניהו </w:t>
      </w:r>
      <w:bookmarkStart w:id="30768" w:name="_ETM_Q52_446139"/>
      <w:bookmarkEnd w:id="30768"/>
      <w:r>
        <w:rPr>
          <w:rtl/>
        </w:rPr>
        <w:t xml:space="preserve">הבטיח לדאוג </w:t>
      </w:r>
      <w:bookmarkStart w:id="30769" w:name="_ETM_Q52_448889"/>
      <w:bookmarkEnd w:id="30769"/>
      <w:r>
        <w:rPr>
          <w:rtl/>
        </w:rPr>
        <w:t>לחלשים</w:t>
      </w:r>
      <w:r>
        <w:rPr>
          <w:rFonts w:hint="cs"/>
          <w:rtl/>
        </w:rPr>
        <w:t>,</w:t>
      </w:r>
      <w:r>
        <w:rPr>
          <w:rtl/>
        </w:rPr>
        <w:t xml:space="preserve"> </w:t>
      </w:r>
      <w:bookmarkStart w:id="30770" w:name="_ETM_Q52_450000"/>
      <w:bookmarkEnd w:id="30770"/>
      <w:r>
        <w:rPr>
          <w:rtl/>
        </w:rPr>
        <w:t xml:space="preserve">וכעת </w:t>
      </w:r>
      <w:bookmarkStart w:id="30771" w:name="_ETM_Q52_450509"/>
      <w:bookmarkEnd w:id="30771"/>
      <w:r>
        <w:rPr>
          <w:rtl/>
        </w:rPr>
        <w:t xml:space="preserve">הוא </w:t>
      </w:r>
      <w:bookmarkStart w:id="30772" w:name="_ETM_Q52_450629"/>
      <w:bookmarkEnd w:id="30772"/>
      <w:r>
        <w:rPr>
          <w:rtl/>
        </w:rPr>
        <w:t xml:space="preserve">מעלה </w:t>
      </w:r>
      <w:bookmarkStart w:id="30773" w:name="_ETM_Q52_451020"/>
      <w:bookmarkEnd w:id="30773"/>
      <w:r>
        <w:rPr>
          <w:rtl/>
        </w:rPr>
        <w:t xml:space="preserve">להם </w:t>
      </w:r>
      <w:bookmarkStart w:id="30774" w:name="_ETM_Q52_451319"/>
      <w:bookmarkEnd w:id="30774"/>
      <w:r>
        <w:rPr>
          <w:rtl/>
        </w:rPr>
        <w:t xml:space="preserve">את </w:t>
      </w:r>
      <w:bookmarkStart w:id="30775" w:name="_ETM_Q52_451439"/>
      <w:bookmarkEnd w:id="30775"/>
      <w:r>
        <w:rPr>
          <w:rtl/>
        </w:rPr>
        <w:t xml:space="preserve">תעריפי </w:t>
      </w:r>
      <w:bookmarkStart w:id="30776" w:name="_ETM_Q52_451860"/>
      <w:bookmarkEnd w:id="30776"/>
      <w:r>
        <w:rPr>
          <w:rtl/>
        </w:rPr>
        <w:t>החשמל</w:t>
      </w:r>
      <w:r>
        <w:rPr>
          <w:rFonts w:hint="cs"/>
          <w:rtl/>
        </w:rPr>
        <w:t>,</w:t>
      </w:r>
      <w:r>
        <w:rPr>
          <w:rtl/>
        </w:rPr>
        <w:t xml:space="preserve"> </w:t>
      </w:r>
      <w:bookmarkStart w:id="30777" w:name="_ETM_Q52_452520"/>
      <w:bookmarkEnd w:id="30777"/>
      <w:r>
        <w:rPr>
          <w:rtl/>
        </w:rPr>
        <w:t>המים</w:t>
      </w:r>
      <w:r>
        <w:rPr>
          <w:rFonts w:hint="cs"/>
          <w:rtl/>
        </w:rPr>
        <w:t>,</w:t>
      </w:r>
      <w:r>
        <w:rPr>
          <w:rtl/>
        </w:rPr>
        <w:t xml:space="preserve"> </w:t>
      </w:r>
      <w:bookmarkStart w:id="30778" w:name="_ETM_Q52_453479"/>
      <w:bookmarkEnd w:id="30778"/>
      <w:r>
        <w:rPr>
          <w:rtl/>
        </w:rPr>
        <w:t xml:space="preserve">התחבורה </w:t>
      </w:r>
      <w:bookmarkStart w:id="30779" w:name="_ETM_Q52_454080"/>
      <w:bookmarkEnd w:id="30779"/>
      <w:r>
        <w:rPr>
          <w:rtl/>
        </w:rPr>
        <w:t>הציבורית</w:t>
      </w:r>
      <w:r>
        <w:rPr>
          <w:rFonts w:hint="cs"/>
          <w:rtl/>
        </w:rPr>
        <w:t>,</w:t>
      </w:r>
      <w:r>
        <w:rPr>
          <w:rtl/>
        </w:rPr>
        <w:t xml:space="preserve"> </w:t>
      </w:r>
      <w:bookmarkStart w:id="30780" w:name="_ETM_Q52_454800"/>
      <w:bookmarkEnd w:id="30780"/>
      <w:r>
        <w:rPr>
          <w:rtl/>
        </w:rPr>
        <w:t xml:space="preserve">את </w:t>
      </w:r>
      <w:bookmarkStart w:id="30781" w:name="_ETM_Q52_455009"/>
      <w:bookmarkEnd w:id="30781"/>
      <w:r>
        <w:rPr>
          <w:rtl/>
        </w:rPr>
        <w:t xml:space="preserve">הארנונה </w:t>
      </w:r>
      <w:bookmarkStart w:id="30782" w:name="_ETM_Q52_456029"/>
      <w:bookmarkEnd w:id="30782"/>
      <w:r>
        <w:rPr>
          <w:rtl/>
        </w:rPr>
        <w:t xml:space="preserve">ואת </w:t>
      </w:r>
      <w:bookmarkStart w:id="30783" w:name="_ETM_Q52_456300"/>
      <w:bookmarkEnd w:id="30783"/>
      <w:r>
        <w:rPr>
          <w:rtl/>
        </w:rPr>
        <w:t xml:space="preserve">מס </w:t>
      </w:r>
      <w:bookmarkStart w:id="30784" w:name="_ETM_Q52_456599"/>
      <w:bookmarkEnd w:id="30784"/>
      <w:r>
        <w:rPr>
          <w:rFonts w:hint="cs"/>
          <w:rtl/>
        </w:rPr>
        <w:t>ה</w:t>
      </w:r>
      <w:r>
        <w:rPr>
          <w:rtl/>
        </w:rPr>
        <w:t xml:space="preserve">ערך </w:t>
      </w:r>
      <w:bookmarkStart w:id="30785" w:name="_ETM_Q52_456810"/>
      <w:bookmarkEnd w:id="30785"/>
      <w:r>
        <w:rPr>
          <w:rFonts w:hint="cs"/>
          <w:rtl/>
        </w:rPr>
        <w:t>ה</w:t>
      </w:r>
      <w:r>
        <w:rPr>
          <w:rtl/>
        </w:rPr>
        <w:t>מוסף</w:t>
      </w:r>
      <w:r w:rsidR="00A568A6">
        <w:rPr>
          <w:rFonts w:hint="cs"/>
          <w:rtl/>
        </w:rPr>
        <w:t>.</w:t>
      </w:r>
      <w:r>
        <w:rPr>
          <w:rtl/>
        </w:rPr>
        <w:t xml:space="preserve"> </w:t>
      </w:r>
      <w:bookmarkStart w:id="30786" w:name="_ETM_Q52_458010"/>
      <w:bookmarkStart w:id="30787" w:name="_ETM_Q52_459670"/>
      <w:bookmarkEnd w:id="30786"/>
      <w:bookmarkEnd w:id="30787"/>
      <w:r>
        <w:rPr>
          <w:rtl/>
        </w:rPr>
        <w:t xml:space="preserve">לפני </w:t>
      </w:r>
      <w:bookmarkStart w:id="30788" w:name="_ETM_Q52_460089"/>
      <w:bookmarkEnd w:id="30788"/>
      <w:r>
        <w:rPr>
          <w:rtl/>
        </w:rPr>
        <w:t xml:space="preserve">הבחירות </w:t>
      </w:r>
      <w:bookmarkStart w:id="30789" w:name="_ETM_Q52_461200"/>
      <w:bookmarkEnd w:id="30789"/>
      <w:r>
        <w:rPr>
          <w:rtl/>
        </w:rPr>
        <w:t xml:space="preserve">נתניהו </w:t>
      </w:r>
      <w:bookmarkStart w:id="30790" w:name="_ETM_Q52_458610"/>
      <w:bookmarkEnd w:id="30790"/>
      <w:r>
        <w:rPr>
          <w:rtl/>
        </w:rPr>
        <w:t>הבטיח ל</w:t>
      </w:r>
      <w:r>
        <w:rPr>
          <w:rFonts w:hint="cs"/>
          <w:rtl/>
        </w:rPr>
        <w:t>תמוך</w:t>
      </w:r>
      <w:r>
        <w:rPr>
          <w:rtl/>
        </w:rPr>
        <w:t xml:space="preserve"> </w:t>
      </w:r>
      <w:bookmarkStart w:id="30791" w:name="_ETM_Q52_461740"/>
      <w:bookmarkEnd w:id="30791"/>
      <w:r>
        <w:rPr>
          <w:rtl/>
        </w:rPr>
        <w:t xml:space="preserve">במעמד </w:t>
      </w:r>
      <w:bookmarkStart w:id="30792" w:name="_ETM_Q52_462190"/>
      <w:bookmarkEnd w:id="30792"/>
      <w:r>
        <w:rPr>
          <w:rtl/>
        </w:rPr>
        <w:t>הביניים</w:t>
      </w:r>
      <w:r>
        <w:rPr>
          <w:rFonts w:hint="cs"/>
          <w:rtl/>
        </w:rPr>
        <w:t>, ו</w:t>
      </w:r>
      <w:bookmarkStart w:id="30793" w:name="_ETM_Q52_463450"/>
      <w:bookmarkStart w:id="30794" w:name="_ETM_Q52_462076"/>
      <w:bookmarkEnd w:id="30793"/>
      <w:bookmarkEnd w:id="30794"/>
      <w:r>
        <w:rPr>
          <w:rtl/>
        </w:rPr>
        <w:t xml:space="preserve">כעת </w:t>
      </w:r>
      <w:bookmarkStart w:id="30795" w:name="_ETM_Q52_463930"/>
      <w:bookmarkEnd w:id="30795"/>
      <w:r>
        <w:rPr>
          <w:rFonts w:hint="cs"/>
          <w:rtl/>
        </w:rPr>
        <w:t>הוא</w:t>
      </w:r>
      <w:r>
        <w:rPr>
          <w:rtl/>
        </w:rPr>
        <w:t xml:space="preserve"> </w:t>
      </w:r>
      <w:bookmarkStart w:id="30796" w:name="_ETM_Q52_464080"/>
      <w:bookmarkEnd w:id="30796"/>
      <w:r>
        <w:rPr>
          <w:rtl/>
        </w:rPr>
        <w:t xml:space="preserve">חונק </w:t>
      </w:r>
      <w:bookmarkStart w:id="30797" w:name="_ETM_Q52_464560"/>
      <w:bookmarkEnd w:id="30797"/>
      <w:r>
        <w:rPr>
          <w:rtl/>
        </w:rPr>
        <w:t xml:space="preserve">אותו </w:t>
      </w:r>
      <w:bookmarkStart w:id="30798" w:name="_ETM_Q52_465279"/>
      <w:bookmarkEnd w:id="30798"/>
      <w:r>
        <w:rPr>
          <w:rtl/>
        </w:rPr>
        <w:t xml:space="preserve">תחת </w:t>
      </w:r>
      <w:bookmarkStart w:id="30799" w:name="_ETM_Q52_465700"/>
      <w:bookmarkEnd w:id="30799"/>
      <w:r>
        <w:rPr>
          <w:rtl/>
        </w:rPr>
        <w:t xml:space="preserve">מכבש </w:t>
      </w:r>
      <w:bookmarkStart w:id="30800" w:name="_ETM_Q52_466720"/>
      <w:bookmarkEnd w:id="30800"/>
      <w:r>
        <w:rPr>
          <w:rtl/>
        </w:rPr>
        <w:t xml:space="preserve">של </w:t>
      </w:r>
      <w:bookmarkStart w:id="30801" w:name="_ETM_Q52_466990"/>
      <w:bookmarkEnd w:id="30801"/>
      <w:r>
        <w:rPr>
          <w:rtl/>
        </w:rPr>
        <w:t>גז</w:t>
      </w:r>
      <w:r>
        <w:rPr>
          <w:rFonts w:hint="cs"/>
          <w:rtl/>
        </w:rPr>
        <w:t>ר</w:t>
      </w:r>
      <w:r>
        <w:rPr>
          <w:rtl/>
        </w:rPr>
        <w:t>ו</w:t>
      </w:r>
      <w:bookmarkStart w:id="30802" w:name="_ETM_Q52_464876"/>
      <w:bookmarkEnd w:id="30802"/>
      <w:r>
        <w:rPr>
          <w:rtl/>
        </w:rPr>
        <w:t>ת</w:t>
      </w:r>
      <w:r>
        <w:rPr>
          <w:rFonts w:hint="cs"/>
          <w:rtl/>
        </w:rPr>
        <w:t>.</w:t>
      </w:r>
      <w:r>
        <w:rPr>
          <w:rtl/>
        </w:rPr>
        <w:t xml:space="preserve"> </w:t>
      </w:r>
      <w:bookmarkStart w:id="30803" w:name="_ETM_Q52_468360"/>
      <w:bookmarkEnd w:id="30803"/>
      <w:r>
        <w:rPr>
          <w:rtl/>
        </w:rPr>
        <w:t xml:space="preserve">במקום </w:t>
      </w:r>
      <w:bookmarkStart w:id="30804" w:name="_ETM_Q52_468839"/>
      <w:bookmarkEnd w:id="30804"/>
      <w:r>
        <w:rPr>
          <w:rtl/>
        </w:rPr>
        <w:t xml:space="preserve">להעלות </w:t>
      </w:r>
      <w:bookmarkStart w:id="30805" w:name="_ETM_Q52_469350"/>
      <w:bookmarkEnd w:id="30805"/>
      <w:r>
        <w:rPr>
          <w:rtl/>
        </w:rPr>
        <w:t xml:space="preserve">את </w:t>
      </w:r>
      <w:bookmarkStart w:id="30806" w:name="_ETM_Q52_469500"/>
      <w:bookmarkEnd w:id="30806"/>
      <w:r>
        <w:rPr>
          <w:rtl/>
        </w:rPr>
        <w:t xml:space="preserve">קצבת </w:t>
      </w:r>
      <w:bookmarkStart w:id="30807" w:name="_ETM_Q52_470010"/>
      <w:bookmarkEnd w:id="30807"/>
      <w:r>
        <w:rPr>
          <w:rFonts w:hint="cs"/>
          <w:rtl/>
        </w:rPr>
        <w:t>ה</w:t>
      </w:r>
      <w:r>
        <w:rPr>
          <w:rtl/>
        </w:rPr>
        <w:t xml:space="preserve">אזרח </w:t>
      </w:r>
      <w:bookmarkStart w:id="30808" w:name="_ETM_Q52_470370"/>
      <w:bookmarkEnd w:id="30808"/>
      <w:r>
        <w:rPr>
          <w:rFonts w:hint="cs"/>
          <w:rtl/>
        </w:rPr>
        <w:t>הו</w:t>
      </w:r>
      <w:r>
        <w:rPr>
          <w:rtl/>
        </w:rPr>
        <w:t>ותיק</w:t>
      </w:r>
      <w:r>
        <w:rPr>
          <w:rFonts w:hint="cs"/>
          <w:rtl/>
        </w:rPr>
        <w:t>,</w:t>
      </w:r>
      <w:r>
        <w:rPr>
          <w:rtl/>
        </w:rPr>
        <w:t xml:space="preserve"> </w:t>
      </w:r>
      <w:bookmarkStart w:id="30809" w:name="_ETM_Q52_470820"/>
      <w:bookmarkEnd w:id="30809"/>
      <w:r>
        <w:rPr>
          <w:rtl/>
        </w:rPr>
        <w:t>ש</w:t>
      </w:r>
      <w:bookmarkStart w:id="30810" w:name="_ETM_Q52_471559"/>
      <w:bookmarkEnd w:id="30810"/>
      <w:r>
        <w:rPr>
          <w:rtl/>
        </w:rPr>
        <w:t>לדעתי</w:t>
      </w:r>
      <w:bookmarkStart w:id="30811" w:name="_ETM_Q52_469046"/>
      <w:bookmarkEnd w:id="30811"/>
      <w:r>
        <w:rPr>
          <w:rtl/>
        </w:rPr>
        <w:t xml:space="preserve"> לא </w:t>
      </w:r>
      <w:bookmarkStart w:id="30812" w:name="_ETM_Q52_471770"/>
      <w:bookmarkEnd w:id="30812"/>
      <w:r>
        <w:rPr>
          <w:rtl/>
        </w:rPr>
        <w:t xml:space="preserve">השתנתה </w:t>
      </w:r>
      <w:bookmarkStart w:id="30813" w:name="_ETM_Q52_472370"/>
      <w:bookmarkEnd w:id="30813"/>
      <w:r>
        <w:rPr>
          <w:rtl/>
        </w:rPr>
        <w:t xml:space="preserve">כבר </w:t>
      </w:r>
      <w:bookmarkStart w:id="30814" w:name="_ETM_Q52_472669"/>
      <w:bookmarkStart w:id="30815" w:name="_ETM_Q52_473270"/>
      <w:bookmarkEnd w:id="30814"/>
      <w:bookmarkEnd w:id="30815"/>
      <w:r>
        <w:rPr>
          <w:rtl/>
        </w:rPr>
        <w:t xml:space="preserve">קרוב </w:t>
      </w:r>
      <w:bookmarkStart w:id="30816" w:name="_ETM_Q52_473689"/>
      <w:bookmarkEnd w:id="30816"/>
      <w:r>
        <w:rPr>
          <w:rtl/>
        </w:rPr>
        <w:t xml:space="preserve">ל-20 </w:t>
      </w:r>
      <w:bookmarkStart w:id="30817" w:name="_ETM_Q52_474229"/>
      <w:bookmarkEnd w:id="30817"/>
      <w:r>
        <w:rPr>
          <w:rtl/>
        </w:rPr>
        <w:t xml:space="preserve">שנה </w:t>
      </w:r>
      <w:bookmarkStart w:id="30818" w:name="_ETM_Q52_475279"/>
      <w:bookmarkEnd w:id="30818"/>
      <w:r>
        <w:rPr>
          <w:rtl/>
        </w:rPr>
        <w:t>–</w:t>
      </w:r>
      <w:r>
        <w:rPr>
          <w:rFonts w:hint="cs"/>
          <w:rtl/>
        </w:rPr>
        <w:t xml:space="preserve"> </w:t>
      </w:r>
      <w:r>
        <w:rPr>
          <w:rtl/>
        </w:rPr>
        <w:t xml:space="preserve">ממשלת </w:t>
      </w:r>
      <w:bookmarkStart w:id="30819" w:name="_ETM_Q52_475789"/>
      <w:bookmarkEnd w:id="30819"/>
      <w:r>
        <w:rPr>
          <w:rtl/>
        </w:rPr>
        <w:t>נתניהו</w:t>
      </w:r>
      <w:bookmarkStart w:id="30820" w:name="_ETM_Q52_476330"/>
      <w:bookmarkEnd w:id="30820"/>
      <w:r>
        <w:rPr>
          <w:rFonts w:hint="cs"/>
          <w:rtl/>
        </w:rPr>
        <w:t>-</w:t>
      </w:r>
      <w:bookmarkStart w:id="30821" w:name="_ETM_Q52_474307"/>
      <w:bookmarkEnd w:id="30821"/>
      <w:r>
        <w:rPr>
          <w:rtl/>
        </w:rPr>
        <w:t xml:space="preserve">סמוטריץ' </w:t>
      </w:r>
      <w:bookmarkStart w:id="30822" w:name="_ETM_Q52_476990"/>
      <w:bookmarkEnd w:id="30822"/>
      <w:r>
        <w:rPr>
          <w:rtl/>
        </w:rPr>
        <w:t xml:space="preserve">פוגעת </w:t>
      </w:r>
      <w:bookmarkStart w:id="30823" w:name="_ETM_Q52_477559"/>
      <w:bookmarkEnd w:id="30823"/>
      <w:r>
        <w:rPr>
          <w:rtl/>
        </w:rPr>
        <w:t xml:space="preserve">בתוכניות </w:t>
      </w:r>
      <w:bookmarkStart w:id="30824" w:name="_ETM_Q52_478129"/>
      <w:bookmarkEnd w:id="30824"/>
      <w:r>
        <w:rPr>
          <w:rtl/>
        </w:rPr>
        <w:t xml:space="preserve">הפנסיה </w:t>
      </w:r>
      <w:bookmarkStart w:id="30825" w:name="_ETM_Q52_479199"/>
      <w:bookmarkEnd w:id="30825"/>
      <w:r>
        <w:rPr>
          <w:rtl/>
        </w:rPr>
        <w:t>ל-124</w:t>
      </w:r>
      <w:r>
        <w:rPr>
          <w:rFonts w:hint="cs"/>
          <w:rtl/>
        </w:rPr>
        <w:t>,</w:t>
      </w:r>
      <w:bookmarkStart w:id="30826" w:name="_ETM_Q52_481790"/>
      <w:bookmarkStart w:id="30827" w:name="_ETM_Q52_480000"/>
      <w:bookmarkEnd w:id="30826"/>
      <w:bookmarkEnd w:id="30827"/>
      <w:r>
        <w:rPr>
          <w:rtl/>
        </w:rPr>
        <w:t xml:space="preserve">000 </w:t>
      </w:r>
      <w:bookmarkStart w:id="30828" w:name="_ETM_Q52_481260"/>
      <w:bookmarkEnd w:id="30828"/>
      <w:r>
        <w:rPr>
          <w:rtl/>
        </w:rPr>
        <w:t>גמלאים</w:t>
      </w:r>
      <w:r>
        <w:rPr>
          <w:rFonts w:hint="cs"/>
          <w:rtl/>
        </w:rPr>
        <w:t>.</w:t>
      </w:r>
      <w:bookmarkStart w:id="30829" w:name="_ETM_Q52_480646"/>
      <w:bookmarkEnd w:id="30829"/>
      <w:r>
        <w:rPr>
          <w:rtl/>
        </w:rPr>
        <w:t xml:space="preserve"> </w:t>
      </w:r>
      <w:bookmarkStart w:id="30830" w:name="_ETM_Q52_482529"/>
      <w:bookmarkEnd w:id="30830"/>
      <w:r>
        <w:rPr>
          <w:rtl/>
        </w:rPr>
        <w:t>תגידו</w:t>
      </w:r>
      <w:r>
        <w:rPr>
          <w:rFonts w:hint="cs"/>
          <w:rtl/>
        </w:rPr>
        <w:t>,</w:t>
      </w:r>
      <w:r>
        <w:rPr>
          <w:rtl/>
        </w:rPr>
        <w:t xml:space="preserve"> </w:t>
      </w:r>
      <w:bookmarkStart w:id="30831" w:name="_ETM_Q52_484069"/>
      <w:bookmarkEnd w:id="30831"/>
      <w:r>
        <w:rPr>
          <w:rtl/>
        </w:rPr>
        <w:t xml:space="preserve">אין </w:t>
      </w:r>
      <w:bookmarkStart w:id="30832" w:name="_ETM_Q52_484250"/>
      <w:bookmarkEnd w:id="30832"/>
      <w:r>
        <w:rPr>
          <w:rtl/>
        </w:rPr>
        <w:t xml:space="preserve">לכם </w:t>
      </w:r>
      <w:bookmarkStart w:id="30833" w:name="_ETM_Q52_484519"/>
      <w:bookmarkEnd w:id="30833"/>
      <w:r>
        <w:rPr>
          <w:rtl/>
        </w:rPr>
        <w:t>בושה</w:t>
      </w:r>
      <w:r>
        <w:rPr>
          <w:rFonts w:hint="cs"/>
          <w:rtl/>
        </w:rPr>
        <w:t>?</w:t>
      </w:r>
      <w:r>
        <w:rPr>
          <w:rtl/>
        </w:rPr>
        <w:t xml:space="preserve"> </w:t>
      </w:r>
      <w:bookmarkStart w:id="30834" w:name="_ETM_Q52_486379"/>
      <w:bookmarkStart w:id="30835" w:name="_ETM_Q52_488412"/>
      <w:bookmarkEnd w:id="30834"/>
      <w:bookmarkEnd w:id="30835"/>
    </w:p>
    <w:p w:rsidR="00A42A9D" w:rsidRDefault="00A42A9D" w:rsidP="00D31845">
      <w:pPr>
        <w:rPr>
          <w:rtl/>
        </w:rPr>
      </w:pPr>
      <w:bookmarkStart w:id="30836" w:name="_ETM_Q52_488522"/>
      <w:bookmarkEnd w:id="30836"/>
    </w:p>
    <w:p w:rsidR="00A42A9D" w:rsidRDefault="00A42A9D" w:rsidP="00D31845">
      <w:pPr>
        <w:rPr>
          <w:rtl/>
        </w:rPr>
      </w:pPr>
      <w:bookmarkStart w:id="30837" w:name="_ETM_Q52_488573"/>
      <w:bookmarkStart w:id="30838" w:name="_ETM_Q52_488647"/>
      <w:bookmarkEnd w:id="30837"/>
      <w:bookmarkEnd w:id="30838"/>
      <w:r>
        <w:rPr>
          <w:rtl/>
        </w:rPr>
        <w:t xml:space="preserve">אבל </w:t>
      </w:r>
      <w:bookmarkStart w:id="30839" w:name="_ETM_Q52_486890"/>
      <w:bookmarkEnd w:id="30839"/>
      <w:r>
        <w:rPr>
          <w:rtl/>
        </w:rPr>
        <w:t xml:space="preserve">כמו </w:t>
      </w:r>
      <w:bookmarkStart w:id="30840" w:name="_ETM_Q52_487279"/>
      <w:bookmarkEnd w:id="30840"/>
      <w:r>
        <w:rPr>
          <w:rtl/>
        </w:rPr>
        <w:t xml:space="preserve">שנהוג </w:t>
      </w:r>
      <w:bookmarkStart w:id="30841" w:name="_ETM_Q52_487819"/>
      <w:bookmarkEnd w:id="30841"/>
      <w:r>
        <w:rPr>
          <w:rtl/>
        </w:rPr>
        <w:t xml:space="preserve">בממשלה </w:t>
      </w:r>
      <w:bookmarkStart w:id="30842" w:name="_ETM_Q52_488450"/>
      <w:bookmarkEnd w:id="30842"/>
      <w:r>
        <w:rPr>
          <w:rtl/>
        </w:rPr>
        <w:t>הזאת</w:t>
      </w:r>
      <w:r>
        <w:rPr>
          <w:rFonts w:hint="cs"/>
          <w:rtl/>
        </w:rPr>
        <w:t>,</w:t>
      </w:r>
      <w:r>
        <w:rPr>
          <w:rtl/>
        </w:rPr>
        <w:t xml:space="preserve"> </w:t>
      </w:r>
      <w:bookmarkStart w:id="30843" w:name="_ETM_Q52_489410"/>
      <w:bookmarkEnd w:id="30843"/>
      <w:r>
        <w:rPr>
          <w:rtl/>
        </w:rPr>
        <w:t xml:space="preserve">יהיו </w:t>
      </w:r>
      <w:bookmarkStart w:id="30844" w:name="_ETM_Q52_489650"/>
      <w:bookmarkEnd w:id="30844"/>
      <w:r>
        <w:rPr>
          <w:rtl/>
        </w:rPr>
        <w:t xml:space="preserve">גם </w:t>
      </w:r>
      <w:bookmarkStart w:id="30845" w:name="_ETM_Q52_489860"/>
      <w:bookmarkEnd w:id="30845"/>
      <w:r>
        <w:rPr>
          <w:rtl/>
        </w:rPr>
        <w:t xml:space="preserve">כאלה </w:t>
      </w:r>
      <w:bookmarkStart w:id="30846" w:name="_ETM_Q52_490219"/>
      <w:bookmarkEnd w:id="30846"/>
      <w:r>
        <w:rPr>
          <w:rtl/>
        </w:rPr>
        <w:t xml:space="preserve">שלא </w:t>
      </w:r>
      <w:bookmarkStart w:id="30847" w:name="_ETM_Q52_490490"/>
      <w:bookmarkEnd w:id="30847"/>
      <w:r>
        <w:rPr>
          <w:rtl/>
        </w:rPr>
        <w:t xml:space="preserve">ייפגעו </w:t>
      </w:r>
      <w:bookmarkStart w:id="30848" w:name="_ETM_Q52_490849"/>
      <w:bookmarkEnd w:id="30848"/>
      <w:r>
        <w:rPr>
          <w:rtl/>
        </w:rPr>
        <w:t>בכלל</w:t>
      </w:r>
      <w:r>
        <w:rPr>
          <w:rFonts w:hint="cs"/>
          <w:rtl/>
        </w:rPr>
        <w:t>.</w:t>
      </w:r>
      <w:r>
        <w:rPr>
          <w:rtl/>
        </w:rPr>
        <w:t xml:space="preserve"> </w:t>
      </w:r>
      <w:bookmarkStart w:id="30849" w:name="_ETM_Q52_492460"/>
      <w:bookmarkEnd w:id="30849"/>
      <w:r>
        <w:rPr>
          <w:rtl/>
        </w:rPr>
        <w:t xml:space="preserve">מי </w:t>
      </w:r>
      <w:bookmarkStart w:id="30850" w:name="_ETM_Q52_492790"/>
      <w:bookmarkEnd w:id="30850"/>
      <w:r>
        <w:rPr>
          <w:rtl/>
        </w:rPr>
        <w:t xml:space="preserve">לא </w:t>
      </w:r>
      <w:bookmarkStart w:id="30851" w:name="_ETM_Q52_492969"/>
      <w:bookmarkEnd w:id="30851"/>
      <w:r>
        <w:rPr>
          <w:rtl/>
        </w:rPr>
        <w:t>ייפגע</w:t>
      </w:r>
      <w:r>
        <w:rPr>
          <w:rFonts w:hint="cs"/>
          <w:rtl/>
        </w:rPr>
        <w:t>?</w:t>
      </w:r>
      <w:r>
        <w:rPr>
          <w:rtl/>
        </w:rPr>
        <w:t xml:space="preserve"> </w:t>
      </w:r>
      <w:bookmarkStart w:id="30852" w:name="_ETM_Q52_494299"/>
      <w:bookmarkEnd w:id="30852"/>
      <w:r>
        <w:rPr>
          <w:rtl/>
        </w:rPr>
        <w:t xml:space="preserve">השותפים </w:t>
      </w:r>
      <w:bookmarkStart w:id="30853" w:name="_ETM_Q52_494929"/>
      <w:bookmarkEnd w:id="30853"/>
      <w:r>
        <w:rPr>
          <w:rtl/>
        </w:rPr>
        <w:t>הקואליציוניים</w:t>
      </w:r>
      <w:r>
        <w:rPr>
          <w:rFonts w:hint="cs"/>
          <w:rtl/>
        </w:rPr>
        <w:t>,</w:t>
      </w:r>
      <w:r>
        <w:rPr>
          <w:rtl/>
        </w:rPr>
        <w:t xml:space="preserve"> </w:t>
      </w:r>
      <w:bookmarkStart w:id="30854" w:name="_ETM_Q52_495709"/>
      <w:bookmarkEnd w:id="30854"/>
      <w:r>
        <w:rPr>
          <w:rtl/>
        </w:rPr>
        <w:t xml:space="preserve">שיקבלו </w:t>
      </w:r>
      <w:bookmarkStart w:id="30855" w:name="_ETM_Q52_496310"/>
      <w:bookmarkEnd w:id="30855"/>
      <w:r>
        <w:rPr>
          <w:rtl/>
        </w:rPr>
        <w:t xml:space="preserve">מעל </w:t>
      </w:r>
      <w:bookmarkStart w:id="30856" w:name="_ETM_Q52_496580"/>
      <w:bookmarkStart w:id="30857" w:name="_ETM_Q52_498029"/>
      <w:bookmarkEnd w:id="30856"/>
      <w:bookmarkEnd w:id="30857"/>
      <w:r>
        <w:rPr>
          <w:rFonts w:hint="cs"/>
          <w:rtl/>
        </w:rPr>
        <w:t xml:space="preserve">5 מיליארד </w:t>
      </w:r>
      <w:bookmarkStart w:id="30858" w:name="_ETM_Q52_493006"/>
      <w:bookmarkEnd w:id="30858"/>
      <w:r>
        <w:rPr>
          <w:rtl/>
        </w:rPr>
        <w:t xml:space="preserve">שקלים </w:t>
      </w:r>
      <w:bookmarkStart w:id="30859" w:name="_ETM_Q52_498660"/>
      <w:bookmarkEnd w:id="30859"/>
      <w:r>
        <w:rPr>
          <w:rtl/>
        </w:rPr>
        <w:t xml:space="preserve">מהכספים </w:t>
      </w:r>
      <w:bookmarkStart w:id="30860" w:name="_ETM_Q52_499260"/>
      <w:bookmarkEnd w:id="30860"/>
      <w:r>
        <w:rPr>
          <w:rtl/>
        </w:rPr>
        <w:t>הפוליטיים</w:t>
      </w:r>
      <w:bookmarkStart w:id="30861" w:name="_ETM_Q52_503587"/>
      <w:bookmarkEnd w:id="30861"/>
      <w:r>
        <w:rPr>
          <w:rFonts w:hint="cs"/>
          <w:rtl/>
        </w:rPr>
        <w:t xml:space="preserve"> –</w:t>
      </w:r>
      <w:r>
        <w:rPr>
          <w:rtl/>
        </w:rPr>
        <w:t xml:space="preserve"> </w:t>
      </w:r>
      <w:bookmarkStart w:id="30862" w:name="_ETM_Q52_500099"/>
      <w:bookmarkEnd w:id="30862"/>
      <w:r>
        <w:rPr>
          <w:rtl/>
        </w:rPr>
        <w:t>אגב</w:t>
      </w:r>
      <w:r>
        <w:rPr>
          <w:rFonts w:hint="cs"/>
          <w:rtl/>
        </w:rPr>
        <w:t>,</w:t>
      </w:r>
      <w:r>
        <w:rPr>
          <w:rtl/>
        </w:rPr>
        <w:t xml:space="preserve"> </w:t>
      </w:r>
      <w:bookmarkStart w:id="30863" w:name="_ETM_Q52_500849"/>
      <w:bookmarkEnd w:id="30863"/>
      <w:r>
        <w:rPr>
          <w:rtl/>
        </w:rPr>
        <w:t xml:space="preserve">אנחנו </w:t>
      </w:r>
      <w:bookmarkStart w:id="30864" w:name="_ETM_Q52_501300"/>
      <w:bookmarkEnd w:id="30864"/>
      <w:r>
        <w:rPr>
          <w:rtl/>
        </w:rPr>
        <w:t xml:space="preserve">עדיין </w:t>
      </w:r>
      <w:bookmarkStart w:id="30865" w:name="_ETM_Q52_502170"/>
      <w:bookmarkEnd w:id="30865"/>
      <w:r>
        <w:rPr>
          <w:rtl/>
        </w:rPr>
        <w:t xml:space="preserve">לא </w:t>
      </w:r>
      <w:bookmarkStart w:id="30866" w:name="_ETM_Q52_502589"/>
      <w:bookmarkEnd w:id="30866"/>
      <w:r>
        <w:rPr>
          <w:rtl/>
        </w:rPr>
        <w:t xml:space="preserve">רואים </w:t>
      </w:r>
      <w:bookmarkStart w:id="30867" w:name="_ETM_Q52_502830"/>
      <w:bookmarkEnd w:id="30867"/>
      <w:r>
        <w:rPr>
          <w:rtl/>
        </w:rPr>
        <w:t xml:space="preserve">את </w:t>
      </w:r>
      <w:bookmarkStart w:id="30868" w:name="_ETM_Q52_502920"/>
      <w:bookmarkEnd w:id="30868"/>
      <w:r>
        <w:rPr>
          <w:rtl/>
        </w:rPr>
        <w:t xml:space="preserve">זה </w:t>
      </w:r>
      <w:bookmarkStart w:id="30869" w:name="_ETM_Q52_503039"/>
      <w:bookmarkEnd w:id="30869"/>
      <w:r>
        <w:rPr>
          <w:rtl/>
        </w:rPr>
        <w:t xml:space="preserve">בכלל </w:t>
      </w:r>
      <w:bookmarkStart w:id="30870" w:name="_ETM_Q52_503580"/>
      <w:bookmarkEnd w:id="30870"/>
      <w:r>
        <w:rPr>
          <w:rtl/>
        </w:rPr>
        <w:t xml:space="preserve">בהצעת </w:t>
      </w:r>
      <w:bookmarkStart w:id="30871" w:name="_ETM_Q52_504480"/>
      <w:bookmarkStart w:id="30872" w:name="_ETM_Q52_504900"/>
      <w:bookmarkEnd w:id="30871"/>
      <w:bookmarkEnd w:id="30872"/>
      <w:r>
        <w:rPr>
          <w:rtl/>
        </w:rPr>
        <w:t>התקציב</w:t>
      </w:r>
      <w:r>
        <w:rPr>
          <w:rFonts w:hint="cs"/>
          <w:rtl/>
        </w:rPr>
        <w:t>;</w:t>
      </w:r>
      <w:r>
        <w:rPr>
          <w:rtl/>
        </w:rPr>
        <w:t xml:space="preserve"> </w:t>
      </w:r>
      <w:bookmarkStart w:id="30873" w:name="_ETM_Q52_506189"/>
      <w:bookmarkStart w:id="30874" w:name="_ETM_Q52_506460"/>
      <w:bookmarkEnd w:id="30873"/>
      <w:bookmarkEnd w:id="30874"/>
      <w:r>
        <w:rPr>
          <w:rFonts w:hint="cs"/>
          <w:rtl/>
        </w:rPr>
        <w:t>ו</w:t>
      </w:r>
      <w:r>
        <w:rPr>
          <w:rtl/>
        </w:rPr>
        <w:t xml:space="preserve">המשרדים </w:t>
      </w:r>
      <w:bookmarkStart w:id="30875" w:name="_ETM_Q52_506999"/>
      <w:bookmarkEnd w:id="30875"/>
      <w:r>
        <w:rPr>
          <w:rtl/>
        </w:rPr>
        <w:t>המיותרים</w:t>
      </w:r>
      <w:r>
        <w:rPr>
          <w:rFonts w:hint="cs"/>
          <w:rtl/>
        </w:rPr>
        <w:t>,</w:t>
      </w:r>
      <w:bookmarkStart w:id="30876" w:name="_ETM_Q52_507467"/>
      <w:bookmarkEnd w:id="30876"/>
      <w:r>
        <w:rPr>
          <w:rtl/>
        </w:rPr>
        <w:t xml:space="preserve"> </w:t>
      </w:r>
      <w:bookmarkStart w:id="30877" w:name="_ETM_Q52_507599"/>
      <w:bookmarkEnd w:id="30877"/>
      <w:r>
        <w:rPr>
          <w:rtl/>
        </w:rPr>
        <w:t xml:space="preserve">שלא </w:t>
      </w:r>
      <w:bookmarkStart w:id="30878" w:name="_ETM_Q52_507869"/>
      <w:bookmarkEnd w:id="30878"/>
      <w:r>
        <w:rPr>
          <w:rtl/>
        </w:rPr>
        <w:t xml:space="preserve">ייסגרו </w:t>
      </w:r>
      <w:bookmarkStart w:id="30879" w:name="_ETM_Q52_508469"/>
      <w:bookmarkEnd w:id="30879"/>
      <w:r>
        <w:rPr>
          <w:rtl/>
        </w:rPr>
        <w:t xml:space="preserve">וימשיכו </w:t>
      </w:r>
      <w:bookmarkStart w:id="30880" w:name="_ETM_Q52_509640"/>
      <w:bookmarkEnd w:id="30880"/>
      <w:r>
        <w:rPr>
          <w:rtl/>
        </w:rPr>
        <w:t xml:space="preserve">לבזוז </w:t>
      </w:r>
      <w:bookmarkStart w:id="30881" w:name="_ETM_Q52_510210"/>
      <w:bookmarkEnd w:id="30881"/>
      <w:r>
        <w:rPr>
          <w:rtl/>
        </w:rPr>
        <w:t xml:space="preserve">כספי </w:t>
      </w:r>
      <w:bookmarkStart w:id="30882" w:name="_ETM_Q52_510629"/>
      <w:bookmarkEnd w:id="30882"/>
      <w:r>
        <w:rPr>
          <w:rtl/>
        </w:rPr>
        <w:t xml:space="preserve">ציבור </w:t>
      </w:r>
      <w:bookmarkStart w:id="30883" w:name="_ETM_Q52_511079"/>
      <w:bookmarkEnd w:id="30883"/>
      <w:r>
        <w:rPr>
          <w:rtl/>
        </w:rPr>
        <w:t xml:space="preserve">בעת </w:t>
      </w:r>
      <w:bookmarkStart w:id="30884" w:name="_ETM_Q52_511349"/>
      <w:bookmarkEnd w:id="30884"/>
      <w:r>
        <w:rPr>
          <w:rtl/>
        </w:rPr>
        <w:t>המלחמה</w:t>
      </w:r>
      <w:r>
        <w:rPr>
          <w:rFonts w:hint="cs"/>
          <w:rtl/>
        </w:rPr>
        <w:t>.</w:t>
      </w:r>
      <w:r>
        <w:rPr>
          <w:rtl/>
        </w:rPr>
        <w:t xml:space="preserve"> </w:t>
      </w:r>
      <w:bookmarkStart w:id="30885" w:name="_ETM_Q52_512610"/>
      <w:bookmarkStart w:id="30886" w:name="_ETM_Q52_511999"/>
      <w:bookmarkStart w:id="30887" w:name="_ETM_Q52_512094"/>
      <w:bookmarkStart w:id="30888" w:name="_ETM_Q52_512136"/>
      <w:bookmarkStart w:id="30889" w:name="_ETM_Q52_512216"/>
      <w:bookmarkEnd w:id="30885"/>
      <w:bookmarkEnd w:id="30886"/>
      <w:bookmarkEnd w:id="30887"/>
      <w:bookmarkEnd w:id="30888"/>
      <w:bookmarkEnd w:id="30889"/>
      <w:r>
        <w:rPr>
          <w:rtl/>
        </w:rPr>
        <w:t xml:space="preserve">לכנות </w:t>
      </w:r>
      <w:bookmarkStart w:id="30890" w:name="_ETM_Q52_513540"/>
      <w:bookmarkEnd w:id="30890"/>
      <w:r>
        <w:rPr>
          <w:rtl/>
        </w:rPr>
        <w:t xml:space="preserve">את </w:t>
      </w:r>
      <w:bookmarkStart w:id="30891" w:name="_ETM_Q52_513720"/>
      <w:bookmarkEnd w:id="30891"/>
      <w:r>
        <w:rPr>
          <w:rtl/>
        </w:rPr>
        <w:t xml:space="preserve">התקציב </w:t>
      </w:r>
      <w:bookmarkStart w:id="30892" w:name="_ETM_Q52_514200"/>
      <w:bookmarkEnd w:id="30892"/>
      <w:r>
        <w:rPr>
          <w:rtl/>
        </w:rPr>
        <w:t xml:space="preserve">הזה </w:t>
      </w:r>
      <w:bookmarkStart w:id="30893" w:name="_ETM_Q52_514560"/>
      <w:bookmarkEnd w:id="30893"/>
      <w:r w:rsidR="00A568A6">
        <w:rPr>
          <w:rFonts w:hint="cs"/>
          <w:rtl/>
        </w:rPr>
        <w:t>"</w:t>
      </w:r>
      <w:r>
        <w:rPr>
          <w:rtl/>
        </w:rPr>
        <w:t>חרפה</w:t>
      </w:r>
      <w:bookmarkStart w:id="30894" w:name="_ETM_Q52_512366"/>
      <w:bookmarkEnd w:id="30894"/>
      <w:r w:rsidR="00A568A6">
        <w:rPr>
          <w:rFonts w:hint="cs"/>
          <w:rtl/>
        </w:rPr>
        <w:t>"</w:t>
      </w:r>
      <w:r>
        <w:rPr>
          <w:rtl/>
        </w:rPr>
        <w:t xml:space="preserve"> </w:t>
      </w:r>
      <w:bookmarkStart w:id="30895" w:name="_ETM_Q52_515810"/>
      <w:bookmarkEnd w:id="30895"/>
      <w:r>
        <w:rPr>
          <w:rtl/>
        </w:rPr>
        <w:t xml:space="preserve">זה </w:t>
      </w:r>
      <w:bookmarkStart w:id="30896" w:name="_ETM_Q52_515990"/>
      <w:bookmarkEnd w:id="30896"/>
      <w:r>
        <w:rPr>
          <w:rtl/>
        </w:rPr>
        <w:t xml:space="preserve">באמת </w:t>
      </w:r>
      <w:bookmarkStart w:id="30897" w:name="_ETM_Q52_516290"/>
      <w:bookmarkEnd w:id="30897"/>
      <w:r>
        <w:rPr>
          <w:rtl/>
        </w:rPr>
        <w:t xml:space="preserve">לפרגן </w:t>
      </w:r>
      <w:bookmarkStart w:id="30898" w:name="_ETM_Q52_516830"/>
      <w:bookmarkEnd w:id="30898"/>
      <w:r>
        <w:rPr>
          <w:rtl/>
        </w:rPr>
        <w:t>לו</w:t>
      </w:r>
      <w:r>
        <w:rPr>
          <w:rFonts w:hint="cs"/>
          <w:rtl/>
        </w:rPr>
        <w:t>.</w:t>
      </w:r>
      <w:r>
        <w:rPr>
          <w:rtl/>
        </w:rPr>
        <w:t xml:space="preserve"> </w:t>
      </w:r>
      <w:bookmarkStart w:id="30899" w:name="_ETM_Q52_517279"/>
      <w:bookmarkEnd w:id="30899"/>
      <w:r>
        <w:rPr>
          <w:rtl/>
        </w:rPr>
        <w:t xml:space="preserve">תודה </w:t>
      </w:r>
      <w:bookmarkStart w:id="30900" w:name="_ETM_Q52_517640"/>
      <w:bookmarkEnd w:id="30900"/>
      <w:r>
        <w:rPr>
          <w:rtl/>
        </w:rPr>
        <w:t>רבה</w:t>
      </w:r>
      <w:r>
        <w:rPr>
          <w:rFonts w:hint="cs"/>
          <w:rtl/>
        </w:rPr>
        <w:t>.</w:t>
      </w:r>
      <w:r>
        <w:rPr>
          <w:rtl/>
        </w:rPr>
        <w:t xml:space="preserve"> </w:t>
      </w:r>
      <w:bookmarkStart w:id="30901" w:name="_ETM_Q52_519250"/>
      <w:bookmarkEnd w:id="30901"/>
    </w:p>
    <w:p w:rsidR="00A42A9D" w:rsidRDefault="00A42A9D" w:rsidP="00D31845">
      <w:pPr>
        <w:rPr>
          <w:rtl/>
        </w:rPr>
      </w:pPr>
    </w:p>
    <w:p w:rsidR="00A42A9D" w:rsidRDefault="00A42A9D" w:rsidP="00D31845">
      <w:pPr>
        <w:pStyle w:val="af6"/>
        <w:keepNext/>
        <w:rPr>
          <w:rtl/>
        </w:rPr>
      </w:pPr>
      <w:bookmarkStart w:id="30902" w:name="ET_yor_6490_6"/>
      <w:r w:rsidRPr="00E66CC8">
        <w:rPr>
          <w:rStyle w:val="TagStyle"/>
          <w:rtl/>
        </w:rPr>
        <w:t xml:space="preserve"> &lt;&lt; יור &gt;&gt; </w:t>
      </w:r>
      <w:r>
        <w:rPr>
          <w:rtl/>
        </w:rPr>
        <w:t>היו"ר ניסים ואטורי:</w:t>
      </w:r>
      <w:r w:rsidRPr="00E66CC8">
        <w:rPr>
          <w:rStyle w:val="TagStyle"/>
          <w:rtl/>
        </w:rPr>
        <w:t xml:space="preserve"> &lt;&lt; יור &gt;&gt;</w:t>
      </w:r>
      <w:r>
        <w:rPr>
          <w:rtl/>
        </w:rPr>
        <w:t xml:space="preserve">   </w:t>
      </w:r>
      <w:bookmarkEnd w:id="30902"/>
    </w:p>
    <w:p w:rsidR="00A42A9D" w:rsidRDefault="00A42A9D" w:rsidP="00D00074">
      <w:pPr>
        <w:rPr>
          <w:rtl/>
        </w:rPr>
      </w:pPr>
    </w:p>
    <w:p w:rsidR="00A42A9D" w:rsidRDefault="00A42A9D" w:rsidP="00D31845">
      <w:pPr>
        <w:rPr>
          <w:rtl/>
        </w:rPr>
      </w:pPr>
      <w:r>
        <w:rPr>
          <w:rtl/>
        </w:rPr>
        <w:t>תודה</w:t>
      </w:r>
      <w:r>
        <w:rPr>
          <w:rFonts w:hint="cs"/>
          <w:rtl/>
        </w:rPr>
        <w:t>.</w:t>
      </w:r>
      <w:r>
        <w:rPr>
          <w:rtl/>
        </w:rPr>
        <w:t xml:space="preserve"> </w:t>
      </w:r>
      <w:bookmarkStart w:id="30903" w:name="_ETM_Q52_519910"/>
      <w:bookmarkEnd w:id="30903"/>
      <w:r>
        <w:rPr>
          <w:rtl/>
        </w:rPr>
        <w:t xml:space="preserve">חבר </w:t>
      </w:r>
      <w:bookmarkStart w:id="30904" w:name="_ETM_Q52_520180"/>
      <w:bookmarkEnd w:id="30904"/>
      <w:r>
        <w:rPr>
          <w:rtl/>
        </w:rPr>
        <w:t xml:space="preserve">הכנסת </w:t>
      </w:r>
      <w:bookmarkStart w:id="30905" w:name="_ETM_Q52_520540"/>
      <w:bookmarkEnd w:id="30905"/>
      <w:r>
        <w:rPr>
          <w:rtl/>
        </w:rPr>
        <w:t xml:space="preserve">סימון </w:t>
      </w:r>
      <w:bookmarkStart w:id="30906" w:name="_ETM_Q52_521020"/>
      <w:bookmarkEnd w:id="30906"/>
      <w:r>
        <w:rPr>
          <w:rtl/>
        </w:rPr>
        <w:t>דוידסון</w:t>
      </w:r>
      <w:r>
        <w:rPr>
          <w:rFonts w:hint="cs"/>
          <w:rtl/>
        </w:rPr>
        <w:t xml:space="preserve">. </w:t>
      </w:r>
      <w:bookmarkStart w:id="30907" w:name="_ETM_Q52_522414"/>
      <w:bookmarkStart w:id="30908" w:name="_ETM_Q52_522514"/>
      <w:bookmarkStart w:id="30909" w:name="_ETM_Q52_524159"/>
      <w:bookmarkEnd w:id="30907"/>
      <w:bookmarkEnd w:id="30908"/>
      <w:bookmarkEnd w:id="30909"/>
    </w:p>
    <w:p w:rsidR="00A42A9D" w:rsidRDefault="00A42A9D" w:rsidP="00D31845">
      <w:pPr>
        <w:rPr>
          <w:rtl/>
        </w:rPr>
      </w:pPr>
      <w:bookmarkStart w:id="30910" w:name="_ETM_Q52_545907"/>
      <w:bookmarkEnd w:id="30910"/>
    </w:p>
    <w:p w:rsidR="00A42A9D" w:rsidRDefault="00A42A9D" w:rsidP="00D31845">
      <w:pPr>
        <w:pStyle w:val="a4"/>
        <w:keepNext/>
        <w:rPr>
          <w:rtl/>
        </w:rPr>
      </w:pPr>
      <w:bookmarkStart w:id="30911" w:name="ET_speaker_6255_7"/>
      <w:r w:rsidRPr="00E66CC8">
        <w:rPr>
          <w:rStyle w:val="TagStyle"/>
          <w:rtl/>
        </w:rPr>
        <w:t xml:space="preserve"> &lt;&lt; דובר &gt;&gt; </w:t>
      </w:r>
      <w:bookmarkStart w:id="30912" w:name="_Toc185333251"/>
      <w:r>
        <w:rPr>
          <w:rtl/>
        </w:rPr>
        <w:t>סימון דוידסון (יש עתיד):</w:t>
      </w:r>
      <w:bookmarkEnd w:id="30912"/>
      <w:r w:rsidRPr="00E66CC8">
        <w:rPr>
          <w:rStyle w:val="TagStyle"/>
          <w:rtl/>
        </w:rPr>
        <w:t xml:space="preserve"> &lt;&lt; דובר &gt;&gt;</w:t>
      </w:r>
      <w:r>
        <w:rPr>
          <w:rtl/>
        </w:rPr>
        <w:t xml:space="preserve">   </w:t>
      </w:r>
      <w:bookmarkEnd w:id="30911"/>
    </w:p>
    <w:p w:rsidR="00A42A9D" w:rsidRDefault="00A42A9D" w:rsidP="00D31845">
      <w:pPr>
        <w:rPr>
          <w:rtl/>
        </w:rPr>
      </w:pPr>
      <w:bookmarkStart w:id="30913" w:name="_ETM_Q52_524983"/>
      <w:bookmarkStart w:id="30914" w:name="_ETM_Q52_525034"/>
      <w:bookmarkStart w:id="30915" w:name="_ETM_Q52_522662"/>
      <w:bookmarkStart w:id="30916" w:name="_ETM_Q52_522745"/>
      <w:bookmarkStart w:id="30917" w:name="_ETM_Q52_532529"/>
      <w:bookmarkStart w:id="30918" w:name="_ETM_Q52_539059"/>
      <w:bookmarkStart w:id="30919" w:name="_ETM_Q52_539629"/>
      <w:bookmarkStart w:id="30920" w:name="_ETM_Q52_539719"/>
      <w:bookmarkStart w:id="30921" w:name="_ETM_Q52_540690"/>
      <w:bookmarkStart w:id="30922" w:name="_ETM_Q52_540839"/>
      <w:bookmarkStart w:id="30923" w:name="_ETM_Q52_541440"/>
      <w:bookmarkStart w:id="30924" w:name="_ETM_Q52_543079"/>
      <w:bookmarkStart w:id="30925" w:name="_ETM_Q52_543170"/>
      <w:bookmarkStart w:id="30926" w:name="_ETM_Q52_543629"/>
      <w:bookmarkEnd w:id="30913"/>
      <w:bookmarkEnd w:id="30914"/>
      <w:bookmarkEnd w:id="30915"/>
      <w:bookmarkEnd w:id="30916"/>
      <w:bookmarkEnd w:id="30917"/>
      <w:bookmarkEnd w:id="30918"/>
      <w:bookmarkEnd w:id="30919"/>
      <w:bookmarkEnd w:id="30920"/>
      <w:bookmarkEnd w:id="30921"/>
      <w:bookmarkEnd w:id="30922"/>
      <w:bookmarkEnd w:id="30923"/>
      <w:bookmarkEnd w:id="30924"/>
      <w:bookmarkEnd w:id="30925"/>
      <w:bookmarkEnd w:id="30926"/>
    </w:p>
    <w:p w:rsidR="00A42A9D" w:rsidRDefault="00A42A9D" w:rsidP="00A568A6">
      <w:pPr>
        <w:rPr>
          <w:rtl/>
        </w:rPr>
      </w:pPr>
      <w:bookmarkStart w:id="30927" w:name="_ETM_Q52_539476"/>
      <w:bookmarkEnd w:id="30927"/>
      <w:r>
        <w:rPr>
          <w:rtl/>
        </w:rPr>
        <w:t xml:space="preserve">תודה </w:t>
      </w:r>
      <w:bookmarkStart w:id="30928" w:name="_ETM_Q52_547140"/>
      <w:bookmarkEnd w:id="30928"/>
      <w:r>
        <w:rPr>
          <w:rtl/>
        </w:rPr>
        <w:t>רבה</w:t>
      </w:r>
      <w:r>
        <w:rPr>
          <w:rFonts w:hint="cs"/>
          <w:rtl/>
        </w:rPr>
        <w:t>,</w:t>
      </w:r>
      <w:r>
        <w:rPr>
          <w:rtl/>
        </w:rPr>
        <w:t xml:space="preserve"> </w:t>
      </w:r>
      <w:bookmarkStart w:id="30929" w:name="_ETM_Q52_547380"/>
      <w:bookmarkEnd w:id="30929"/>
      <w:r>
        <w:rPr>
          <w:rtl/>
        </w:rPr>
        <w:t xml:space="preserve">אדוני </w:t>
      </w:r>
      <w:bookmarkStart w:id="30930" w:name="_ETM_Q52_547680"/>
      <w:bookmarkEnd w:id="30930"/>
      <w:r>
        <w:rPr>
          <w:rtl/>
        </w:rPr>
        <w:t>היושב-ראש</w:t>
      </w:r>
      <w:r>
        <w:rPr>
          <w:rFonts w:hint="cs"/>
          <w:rtl/>
        </w:rPr>
        <w:t>.</w:t>
      </w:r>
      <w:r>
        <w:rPr>
          <w:rtl/>
        </w:rPr>
        <w:t xml:space="preserve"> </w:t>
      </w:r>
      <w:bookmarkStart w:id="30931" w:name="_ETM_Q52_549779"/>
      <w:bookmarkEnd w:id="30931"/>
      <w:r>
        <w:rPr>
          <w:rtl/>
        </w:rPr>
        <w:t xml:space="preserve">ביקשתי </w:t>
      </w:r>
      <w:bookmarkStart w:id="30932" w:name="_ETM_Q52_550229"/>
      <w:bookmarkEnd w:id="30932"/>
      <w:r>
        <w:rPr>
          <w:rtl/>
        </w:rPr>
        <w:t>מצבי</w:t>
      </w:r>
      <w:bookmarkStart w:id="30933" w:name="_ETM_Q52_550920"/>
      <w:bookmarkEnd w:id="30933"/>
      <w:r>
        <w:rPr>
          <w:rFonts w:hint="cs"/>
          <w:rtl/>
        </w:rPr>
        <w:t xml:space="preserve">קה פוגל </w:t>
      </w:r>
      <w:bookmarkStart w:id="30934" w:name="_ETM_Q52_551220"/>
      <w:bookmarkEnd w:id="30934"/>
      <w:r>
        <w:rPr>
          <w:rtl/>
        </w:rPr>
        <w:t>להיכנס</w:t>
      </w:r>
      <w:r>
        <w:rPr>
          <w:rFonts w:hint="cs"/>
          <w:rtl/>
        </w:rPr>
        <w:t>,</w:t>
      </w:r>
      <w:bookmarkStart w:id="30935" w:name="_ETM_Q52_548247"/>
      <w:bookmarkEnd w:id="30935"/>
      <w:r>
        <w:rPr>
          <w:rtl/>
        </w:rPr>
        <w:t xml:space="preserve"> </w:t>
      </w:r>
      <w:bookmarkStart w:id="30936" w:name="_ETM_Q52_551939"/>
      <w:bookmarkEnd w:id="30936"/>
      <w:r>
        <w:rPr>
          <w:rtl/>
        </w:rPr>
        <w:t xml:space="preserve">אני </w:t>
      </w:r>
      <w:bookmarkStart w:id="30937" w:name="_ETM_Q52_552089"/>
      <w:bookmarkEnd w:id="30937"/>
      <w:r>
        <w:rPr>
          <w:rtl/>
        </w:rPr>
        <w:t xml:space="preserve">מקווה </w:t>
      </w:r>
      <w:bookmarkStart w:id="30938" w:name="_ETM_Q52_552360"/>
      <w:bookmarkEnd w:id="30938"/>
      <w:r>
        <w:rPr>
          <w:rtl/>
        </w:rPr>
        <w:t xml:space="preserve">שהוא </w:t>
      </w:r>
      <w:bookmarkStart w:id="30939" w:name="_ETM_Q52_552479"/>
      <w:bookmarkEnd w:id="30939"/>
      <w:r>
        <w:rPr>
          <w:rtl/>
        </w:rPr>
        <w:t>ייכנס</w:t>
      </w:r>
      <w:r>
        <w:rPr>
          <w:rFonts w:hint="cs"/>
          <w:rtl/>
        </w:rPr>
        <w:t>.</w:t>
      </w:r>
      <w:r>
        <w:rPr>
          <w:rtl/>
        </w:rPr>
        <w:t xml:space="preserve"> </w:t>
      </w:r>
      <w:bookmarkStart w:id="30940" w:name="_ETM_Q52_552810"/>
      <w:bookmarkEnd w:id="30940"/>
      <w:r>
        <w:rPr>
          <w:rtl/>
        </w:rPr>
        <w:t xml:space="preserve">אני </w:t>
      </w:r>
      <w:bookmarkStart w:id="30941" w:name="_ETM_Q52_552990"/>
      <w:bookmarkEnd w:id="30941"/>
      <w:r>
        <w:rPr>
          <w:rtl/>
        </w:rPr>
        <w:t xml:space="preserve">חייב </w:t>
      </w:r>
      <w:bookmarkStart w:id="30942" w:name="_ETM_Q52_553259"/>
      <w:bookmarkEnd w:id="30942"/>
      <w:r>
        <w:rPr>
          <w:rtl/>
        </w:rPr>
        <w:t>ל</w:t>
      </w:r>
      <w:r>
        <w:rPr>
          <w:rFonts w:hint="cs"/>
          <w:rtl/>
        </w:rPr>
        <w:t>ה</w:t>
      </w:r>
      <w:r>
        <w:rPr>
          <w:rtl/>
        </w:rPr>
        <w:t xml:space="preserve">עלות </w:t>
      </w:r>
      <w:bookmarkStart w:id="30943" w:name="_ETM_Q52_553619"/>
      <w:bookmarkEnd w:id="30943"/>
      <w:r>
        <w:rPr>
          <w:rtl/>
        </w:rPr>
        <w:t>נושא</w:t>
      </w:r>
      <w:r>
        <w:rPr>
          <w:rFonts w:hint="cs"/>
          <w:rtl/>
        </w:rPr>
        <w:t>.</w:t>
      </w:r>
      <w:r>
        <w:rPr>
          <w:rtl/>
        </w:rPr>
        <w:t xml:space="preserve"> </w:t>
      </w:r>
      <w:bookmarkStart w:id="30944" w:name="_ETM_Q52_555850"/>
      <w:bookmarkEnd w:id="30944"/>
      <w:r>
        <w:rPr>
          <w:rFonts w:hint="cs"/>
          <w:rtl/>
        </w:rPr>
        <w:t xml:space="preserve">למען </w:t>
      </w:r>
      <w:r>
        <w:rPr>
          <w:rtl/>
        </w:rPr>
        <w:t>האמת</w:t>
      </w:r>
      <w:r>
        <w:rPr>
          <w:rFonts w:hint="cs"/>
          <w:rtl/>
        </w:rPr>
        <w:t>,</w:t>
      </w:r>
      <w:bookmarkStart w:id="30945" w:name="_ETM_Q52_556867"/>
      <w:bookmarkEnd w:id="30945"/>
      <w:r>
        <w:rPr>
          <w:rtl/>
        </w:rPr>
        <w:t xml:space="preserve"> </w:t>
      </w:r>
      <w:bookmarkStart w:id="30946" w:name="_ETM_Q52_558170"/>
      <w:bookmarkEnd w:id="30946"/>
      <w:r>
        <w:rPr>
          <w:rtl/>
        </w:rPr>
        <w:t xml:space="preserve">יש </w:t>
      </w:r>
      <w:bookmarkStart w:id="30947" w:name="_ETM_Q52_558380"/>
      <w:bookmarkEnd w:id="30947"/>
      <w:r>
        <w:rPr>
          <w:rtl/>
        </w:rPr>
        <w:t xml:space="preserve">לי </w:t>
      </w:r>
      <w:bookmarkStart w:id="30948" w:name="_ETM_Q52_558500"/>
      <w:bookmarkEnd w:id="30948"/>
      <w:r>
        <w:rPr>
          <w:rtl/>
        </w:rPr>
        <w:t xml:space="preserve">חשש </w:t>
      </w:r>
      <w:bookmarkStart w:id="30949" w:name="_ETM_Q52_559010"/>
      <w:bookmarkEnd w:id="30949"/>
      <w:r>
        <w:rPr>
          <w:rtl/>
        </w:rPr>
        <w:t xml:space="preserve">גדול </w:t>
      </w:r>
      <w:bookmarkStart w:id="30950" w:name="_ETM_Q52_559460"/>
      <w:bookmarkEnd w:id="30950"/>
      <w:r>
        <w:rPr>
          <w:rtl/>
        </w:rPr>
        <w:t>מא</w:t>
      </w:r>
      <w:r>
        <w:rPr>
          <w:rFonts w:hint="cs"/>
          <w:rtl/>
        </w:rPr>
        <w:t>ו</w:t>
      </w:r>
      <w:r>
        <w:rPr>
          <w:rtl/>
        </w:rPr>
        <w:t xml:space="preserve">ד </w:t>
      </w:r>
      <w:bookmarkStart w:id="30951" w:name="_ETM_Q52_560670"/>
      <w:bookmarkEnd w:id="30951"/>
      <w:r>
        <w:rPr>
          <w:rtl/>
        </w:rPr>
        <w:t xml:space="preserve">שבתקופה </w:t>
      </w:r>
      <w:bookmarkStart w:id="30952" w:name="_ETM_Q52_561450"/>
      <w:bookmarkEnd w:id="30952"/>
      <w:r>
        <w:rPr>
          <w:rtl/>
        </w:rPr>
        <w:t xml:space="preserve">הקרובה </w:t>
      </w:r>
      <w:bookmarkStart w:id="30953" w:name="_ETM_Q52_561990"/>
      <w:bookmarkEnd w:id="30953"/>
      <w:r>
        <w:rPr>
          <w:rtl/>
        </w:rPr>
        <w:t xml:space="preserve">במדינת </w:t>
      </w:r>
      <w:bookmarkStart w:id="30954" w:name="_ETM_Q52_562589"/>
      <w:bookmarkEnd w:id="30954"/>
      <w:r>
        <w:rPr>
          <w:rtl/>
        </w:rPr>
        <w:t xml:space="preserve">ישראל </w:t>
      </w:r>
      <w:bookmarkStart w:id="30955" w:name="_ETM_Q52_564000"/>
      <w:bookmarkEnd w:id="30955"/>
      <w:r>
        <w:rPr>
          <w:rtl/>
        </w:rPr>
        <w:t xml:space="preserve">יהיה </w:t>
      </w:r>
      <w:bookmarkStart w:id="30956" w:name="_ETM_Q52_564300"/>
      <w:bookmarkEnd w:id="30956"/>
      <w:r>
        <w:rPr>
          <w:rtl/>
        </w:rPr>
        <w:t xml:space="preserve">הרוג </w:t>
      </w:r>
      <w:bookmarkStart w:id="30957" w:name="_ETM_Q52_564720"/>
      <w:bookmarkEnd w:id="30957"/>
      <w:r>
        <w:rPr>
          <w:rtl/>
        </w:rPr>
        <w:t xml:space="preserve">ראשון </w:t>
      </w:r>
      <w:bookmarkStart w:id="30958" w:name="_ETM_Q52_565230"/>
      <w:bookmarkEnd w:id="30958"/>
      <w:r>
        <w:rPr>
          <w:rtl/>
        </w:rPr>
        <w:t xml:space="preserve">במגרשי </w:t>
      </w:r>
      <w:bookmarkStart w:id="30959" w:name="_ETM_Q52_565740"/>
      <w:bookmarkEnd w:id="30959"/>
      <w:r>
        <w:rPr>
          <w:rtl/>
        </w:rPr>
        <w:t>הכדורגל</w:t>
      </w:r>
      <w:r>
        <w:rPr>
          <w:rFonts w:hint="cs"/>
          <w:rtl/>
        </w:rPr>
        <w:t xml:space="preserve"> </w:t>
      </w:r>
      <w:r>
        <w:rPr>
          <w:rtl/>
        </w:rPr>
        <w:t>–</w:t>
      </w:r>
      <w:bookmarkStart w:id="30960" w:name="_ETM_Q52_564687"/>
      <w:bookmarkEnd w:id="30960"/>
      <w:r>
        <w:rPr>
          <w:rtl/>
        </w:rPr>
        <w:t xml:space="preserve"> </w:t>
      </w:r>
      <w:bookmarkStart w:id="30961" w:name="_ETM_Q52_567789"/>
      <w:bookmarkStart w:id="30962" w:name="_ETM_Q52_568990"/>
      <w:bookmarkStart w:id="30963" w:name="_ETM_Q52_569289"/>
      <w:bookmarkEnd w:id="30961"/>
      <w:bookmarkEnd w:id="30962"/>
      <w:bookmarkEnd w:id="30963"/>
      <w:r>
        <w:rPr>
          <w:rtl/>
        </w:rPr>
        <w:t>צביקה</w:t>
      </w:r>
      <w:r>
        <w:rPr>
          <w:rFonts w:hint="cs"/>
          <w:rtl/>
        </w:rPr>
        <w:t>,</w:t>
      </w:r>
      <w:r>
        <w:rPr>
          <w:rtl/>
        </w:rPr>
        <w:t xml:space="preserve"> </w:t>
      </w:r>
      <w:bookmarkStart w:id="30964" w:name="_ETM_Q52_569619"/>
      <w:bookmarkEnd w:id="30964"/>
      <w:r>
        <w:rPr>
          <w:rFonts w:hint="cs"/>
          <w:rtl/>
        </w:rPr>
        <w:t xml:space="preserve">תודה </w:t>
      </w:r>
      <w:r>
        <w:rPr>
          <w:rtl/>
        </w:rPr>
        <w:t>שנכנסת</w:t>
      </w:r>
      <w:r>
        <w:rPr>
          <w:rFonts w:hint="cs"/>
          <w:rtl/>
        </w:rPr>
        <w:t xml:space="preserve">. </w:t>
      </w:r>
      <w:r>
        <w:rPr>
          <w:rtl/>
        </w:rPr>
        <w:t xml:space="preserve">היו </w:t>
      </w:r>
      <w:bookmarkStart w:id="30965" w:name="_ETM_Q52_571279"/>
      <w:bookmarkEnd w:id="30965"/>
      <w:r>
        <w:rPr>
          <w:rFonts w:hint="cs"/>
          <w:rtl/>
        </w:rPr>
        <w:t>כמה</w:t>
      </w:r>
      <w:r>
        <w:rPr>
          <w:rtl/>
        </w:rPr>
        <w:t xml:space="preserve"> </w:t>
      </w:r>
      <w:bookmarkStart w:id="30966" w:name="_ETM_Q52_571670"/>
      <w:bookmarkEnd w:id="30966"/>
      <w:r>
        <w:rPr>
          <w:rtl/>
        </w:rPr>
        <w:t xml:space="preserve">חודשים </w:t>
      </w:r>
      <w:bookmarkStart w:id="30967" w:name="_ETM_Q52_572119"/>
      <w:bookmarkEnd w:id="30967"/>
      <w:r>
        <w:rPr>
          <w:rtl/>
        </w:rPr>
        <w:t xml:space="preserve">של </w:t>
      </w:r>
      <w:bookmarkStart w:id="30968" w:name="_ETM_Q52_572299"/>
      <w:bookmarkEnd w:id="30968"/>
      <w:r>
        <w:rPr>
          <w:rtl/>
        </w:rPr>
        <w:t>שקט</w:t>
      </w:r>
      <w:r>
        <w:rPr>
          <w:rFonts w:hint="cs"/>
          <w:rtl/>
        </w:rPr>
        <w:t>,</w:t>
      </w:r>
      <w:r>
        <w:rPr>
          <w:rtl/>
        </w:rPr>
        <w:t xml:space="preserve"> </w:t>
      </w:r>
      <w:bookmarkStart w:id="30969" w:name="_ETM_Q52_572659"/>
      <w:bookmarkEnd w:id="30969"/>
      <w:r>
        <w:rPr>
          <w:rtl/>
        </w:rPr>
        <w:t>ש</w:t>
      </w:r>
      <w:r>
        <w:rPr>
          <w:rFonts w:hint="cs"/>
          <w:rtl/>
        </w:rPr>
        <w:t xml:space="preserve">בהם </w:t>
      </w:r>
      <w:r>
        <w:rPr>
          <w:rtl/>
        </w:rPr>
        <w:t xml:space="preserve">לא </w:t>
      </w:r>
      <w:bookmarkStart w:id="30970" w:name="_ETM_Q52_572869"/>
      <w:bookmarkEnd w:id="30970"/>
      <w:r>
        <w:rPr>
          <w:rtl/>
        </w:rPr>
        <w:t xml:space="preserve">דיברו </w:t>
      </w:r>
      <w:bookmarkStart w:id="30971" w:name="_ETM_Q52_573229"/>
      <w:bookmarkEnd w:id="30971"/>
      <w:r>
        <w:rPr>
          <w:rtl/>
        </w:rPr>
        <w:t xml:space="preserve">על </w:t>
      </w:r>
      <w:bookmarkStart w:id="30972" w:name="_ETM_Q52_573320"/>
      <w:bookmarkEnd w:id="30972"/>
      <w:r>
        <w:rPr>
          <w:rFonts w:hint="cs"/>
          <w:rtl/>
        </w:rPr>
        <w:t>אלימות</w:t>
      </w:r>
      <w:bookmarkStart w:id="30973" w:name="_ETM_Q52_568738"/>
      <w:bookmarkEnd w:id="30973"/>
      <w:r>
        <w:rPr>
          <w:rtl/>
        </w:rPr>
        <w:t xml:space="preserve"> </w:t>
      </w:r>
      <w:bookmarkStart w:id="30974" w:name="_ETM_Q52_573679"/>
      <w:bookmarkEnd w:id="30974"/>
      <w:r>
        <w:rPr>
          <w:rtl/>
        </w:rPr>
        <w:t>במגרשים</w:t>
      </w:r>
      <w:r>
        <w:rPr>
          <w:rFonts w:hint="cs"/>
          <w:rtl/>
        </w:rPr>
        <w:t xml:space="preserve"> –</w:t>
      </w:r>
      <w:r>
        <w:rPr>
          <w:rtl/>
        </w:rPr>
        <w:t xml:space="preserve"> </w:t>
      </w:r>
      <w:bookmarkStart w:id="30975" w:name="_ETM_Q52_575240"/>
      <w:bookmarkEnd w:id="30975"/>
      <w:r>
        <w:rPr>
          <w:rtl/>
        </w:rPr>
        <w:t xml:space="preserve">זה </w:t>
      </w:r>
      <w:bookmarkStart w:id="30976" w:name="_ETM_Q52_575540"/>
      <w:bookmarkEnd w:id="30976"/>
      <w:r>
        <w:rPr>
          <w:rtl/>
        </w:rPr>
        <w:t xml:space="preserve">היה </w:t>
      </w:r>
      <w:bookmarkStart w:id="30977" w:name="_ETM_Q52_575750"/>
      <w:bookmarkEnd w:id="30977"/>
      <w:r>
        <w:rPr>
          <w:rtl/>
        </w:rPr>
        <w:t xml:space="preserve">בגלל </w:t>
      </w:r>
      <w:bookmarkStart w:id="30978" w:name="_ETM_Q52_576110"/>
      <w:bookmarkEnd w:id="30978"/>
      <w:r>
        <w:rPr>
          <w:rtl/>
        </w:rPr>
        <w:t xml:space="preserve">שהייתה </w:t>
      </w:r>
      <w:bookmarkStart w:id="30979" w:name="_ETM_Q52_576770"/>
      <w:bookmarkEnd w:id="30979"/>
      <w:r>
        <w:rPr>
          <w:rtl/>
        </w:rPr>
        <w:t>הגבלה</w:t>
      </w:r>
      <w:r>
        <w:rPr>
          <w:rFonts w:hint="cs"/>
          <w:rtl/>
        </w:rPr>
        <w:t>,</w:t>
      </w:r>
      <w:r>
        <w:rPr>
          <w:rtl/>
        </w:rPr>
        <w:t xml:space="preserve"> </w:t>
      </w:r>
      <w:bookmarkStart w:id="30980" w:name="_ETM_Q52_578350"/>
      <w:bookmarkEnd w:id="30980"/>
      <w:r>
        <w:rPr>
          <w:rtl/>
        </w:rPr>
        <w:t xml:space="preserve">היו </w:t>
      </w:r>
      <w:bookmarkStart w:id="30981" w:name="_ETM_Q52_578650"/>
      <w:bookmarkEnd w:id="30981"/>
      <w:r>
        <w:rPr>
          <w:rtl/>
        </w:rPr>
        <w:t xml:space="preserve">הרבה </w:t>
      </w:r>
      <w:bookmarkStart w:id="30982" w:name="_ETM_Q52_579040"/>
      <w:bookmarkEnd w:id="30982"/>
      <w:r>
        <w:rPr>
          <w:rtl/>
        </w:rPr>
        <w:t xml:space="preserve">פחות </w:t>
      </w:r>
      <w:bookmarkStart w:id="30983" w:name="_ETM_Q52_579460"/>
      <w:bookmarkEnd w:id="30983"/>
      <w:r>
        <w:rPr>
          <w:rtl/>
        </w:rPr>
        <w:t xml:space="preserve">אוהדים </w:t>
      </w:r>
      <w:bookmarkStart w:id="30984" w:name="_ETM_Q52_579790"/>
      <w:bookmarkEnd w:id="30984"/>
      <w:r>
        <w:rPr>
          <w:rtl/>
        </w:rPr>
        <w:t>במגרשים</w:t>
      </w:r>
      <w:r>
        <w:rPr>
          <w:rFonts w:hint="cs"/>
          <w:rtl/>
        </w:rPr>
        <w:t>.</w:t>
      </w:r>
      <w:r>
        <w:rPr>
          <w:rtl/>
        </w:rPr>
        <w:t xml:space="preserve"> </w:t>
      </w:r>
      <w:bookmarkStart w:id="30985" w:name="_ETM_Q52_581750"/>
      <w:bookmarkStart w:id="30986" w:name="_ETM_Q52_577688"/>
      <w:bookmarkEnd w:id="30985"/>
      <w:bookmarkEnd w:id="30986"/>
      <w:r>
        <w:rPr>
          <w:rtl/>
        </w:rPr>
        <w:t xml:space="preserve">האוהדים </w:t>
      </w:r>
      <w:bookmarkStart w:id="30987" w:name="_ETM_Q52_582259"/>
      <w:bookmarkEnd w:id="30987"/>
      <w:r>
        <w:rPr>
          <w:rtl/>
        </w:rPr>
        <w:t>חזרו</w:t>
      </w:r>
      <w:r>
        <w:rPr>
          <w:rFonts w:hint="cs"/>
          <w:rtl/>
        </w:rPr>
        <w:t>,</w:t>
      </w:r>
      <w:r>
        <w:rPr>
          <w:rtl/>
        </w:rPr>
        <w:t xml:space="preserve"> </w:t>
      </w:r>
      <w:bookmarkStart w:id="30988" w:name="_ETM_Q52_584020"/>
      <w:bookmarkEnd w:id="30988"/>
      <w:r>
        <w:rPr>
          <w:rtl/>
        </w:rPr>
        <w:t>ו</w:t>
      </w:r>
      <w:r>
        <w:rPr>
          <w:rFonts w:hint="cs"/>
          <w:rtl/>
        </w:rPr>
        <w:t>האלימות</w:t>
      </w:r>
      <w:r>
        <w:rPr>
          <w:rtl/>
        </w:rPr>
        <w:t xml:space="preserve"> </w:t>
      </w:r>
      <w:bookmarkStart w:id="30989" w:name="_ETM_Q52_584799"/>
      <w:bookmarkEnd w:id="30989"/>
      <w:r>
        <w:rPr>
          <w:rtl/>
        </w:rPr>
        <w:t>שקור</w:t>
      </w:r>
      <w:r>
        <w:rPr>
          <w:rFonts w:hint="cs"/>
          <w:rtl/>
        </w:rPr>
        <w:t>י</w:t>
      </w:r>
      <w:bookmarkStart w:id="30990" w:name="_ETM_Q52_585767"/>
      <w:bookmarkEnd w:id="30990"/>
      <w:r>
        <w:rPr>
          <w:rFonts w:hint="cs"/>
          <w:rtl/>
        </w:rPr>
        <w:t>ת</w:t>
      </w:r>
      <w:r>
        <w:rPr>
          <w:rtl/>
        </w:rPr>
        <w:t xml:space="preserve"> </w:t>
      </w:r>
      <w:bookmarkStart w:id="30991" w:name="_ETM_Q52_585310"/>
      <w:bookmarkEnd w:id="30991"/>
      <w:r>
        <w:rPr>
          <w:rtl/>
        </w:rPr>
        <w:t xml:space="preserve">במגרשים </w:t>
      </w:r>
      <w:bookmarkStart w:id="30992" w:name="_ETM_Q52_586790"/>
      <w:bookmarkEnd w:id="30992"/>
      <w:r>
        <w:rPr>
          <w:rtl/>
        </w:rPr>
        <w:t xml:space="preserve">במיוחד </w:t>
      </w:r>
      <w:bookmarkStart w:id="30993" w:name="_ETM_Q52_587330"/>
      <w:bookmarkEnd w:id="30993"/>
      <w:r>
        <w:rPr>
          <w:rtl/>
        </w:rPr>
        <w:t xml:space="preserve">בשבוע </w:t>
      </w:r>
      <w:bookmarkStart w:id="30994" w:name="_ETM_Q52_587900"/>
      <w:bookmarkStart w:id="30995" w:name="_ETM_Q52_588350"/>
      <w:bookmarkEnd w:id="30994"/>
      <w:bookmarkEnd w:id="30995"/>
      <w:r>
        <w:rPr>
          <w:rFonts w:hint="cs"/>
          <w:rtl/>
        </w:rPr>
        <w:t>ה</w:t>
      </w:r>
      <w:r>
        <w:rPr>
          <w:rtl/>
        </w:rPr>
        <w:t xml:space="preserve">אחרון </w:t>
      </w:r>
      <w:bookmarkStart w:id="30996" w:name="_ETM_Q52_589339"/>
      <w:bookmarkEnd w:id="30996"/>
      <w:r>
        <w:rPr>
          <w:rtl/>
        </w:rPr>
        <w:t xml:space="preserve">היא </w:t>
      </w:r>
      <w:bookmarkStart w:id="30997" w:name="_ETM_Q52_589520"/>
      <w:bookmarkEnd w:id="30997"/>
      <w:r>
        <w:rPr>
          <w:rtl/>
        </w:rPr>
        <w:t xml:space="preserve">בלתי </w:t>
      </w:r>
      <w:bookmarkStart w:id="30998" w:name="_ETM_Q52_590270"/>
      <w:bookmarkEnd w:id="30998"/>
      <w:r>
        <w:rPr>
          <w:rtl/>
        </w:rPr>
        <w:t>נתפסת</w:t>
      </w:r>
      <w:r>
        <w:rPr>
          <w:rFonts w:hint="cs"/>
          <w:rtl/>
        </w:rPr>
        <w:t>.</w:t>
      </w:r>
      <w:r>
        <w:rPr>
          <w:rtl/>
        </w:rPr>
        <w:t xml:space="preserve"> </w:t>
      </w:r>
      <w:bookmarkStart w:id="30999" w:name="_ETM_Q52_592680"/>
      <w:bookmarkEnd w:id="30999"/>
      <w:r>
        <w:rPr>
          <w:rFonts w:hint="cs"/>
          <w:rtl/>
        </w:rPr>
        <w:t>האלימות שקורית היא</w:t>
      </w:r>
      <w:r>
        <w:rPr>
          <w:rtl/>
        </w:rPr>
        <w:t xml:space="preserve"> </w:t>
      </w:r>
      <w:bookmarkStart w:id="31000" w:name="_ETM_Q52_594000"/>
      <w:bookmarkStart w:id="31001" w:name="_ETM_Q52_594149"/>
      <w:bookmarkEnd w:id="31000"/>
      <w:bookmarkEnd w:id="31001"/>
      <w:r>
        <w:rPr>
          <w:rFonts w:hint="cs"/>
          <w:rtl/>
        </w:rPr>
        <w:t>ל</w:t>
      </w:r>
      <w:r>
        <w:rPr>
          <w:rtl/>
        </w:rPr>
        <w:t xml:space="preserve">א </w:t>
      </w:r>
      <w:bookmarkStart w:id="31002" w:name="_ETM_Q52_594420"/>
      <w:bookmarkEnd w:id="31002"/>
      <w:r>
        <w:rPr>
          <w:rtl/>
        </w:rPr>
        <w:t xml:space="preserve">בין </w:t>
      </w:r>
      <w:bookmarkStart w:id="31003" w:name="_ETM_Q52_594810"/>
      <w:bookmarkEnd w:id="31003"/>
      <w:r>
        <w:rPr>
          <w:rtl/>
        </w:rPr>
        <w:t>ה</w:t>
      </w:r>
      <w:r>
        <w:rPr>
          <w:rFonts w:hint="cs"/>
          <w:rtl/>
        </w:rPr>
        <w:t>א</w:t>
      </w:r>
      <w:r>
        <w:rPr>
          <w:rtl/>
        </w:rPr>
        <w:t>ו</w:t>
      </w:r>
      <w:r>
        <w:rPr>
          <w:rFonts w:hint="cs"/>
          <w:rtl/>
        </w:rPr>
        <w:t>ה</w:t>
      </w:r>
      <w:bookmarkStart w:id="31004" w:name="_ETM_Q52_590438"/>
      <w:bookmarkEnd w:id="31004"/>
      <w:r>
        <w:rPr>
          <w:rtl/>
        </w:rPr>
        <w:t>דים</w:t>
      </w:r>
      <w:r>
        <w:rPr>
          <w:rFonts w:hint="cs"/>
          <w:rtl/>
        </w:rPr>
        <w:t>;</w:t>
      </w:r>
      <w:r>
        <w:rPr>
          <w:rtl/>
        </w:rPr>
        <w:t xml:space="preserve"> </w:t>
      </w:r>
      <w:bookmarkStart w:id="31005" w:name="_ETM_Q52_596450"/>
      <w:bookmarkEnd w:id="31005"/>
      <w:r>
        <w:rPr>
          <w:rtl/>
        </w:rPr>
        <w:t xml:space="preserve">האלימות </w:t>
      </w:r>
      <w:bookmarkStart w:id="31006" w:name="_ETM_Q52_597049"/>
      <w:bookmarkEnd w:id="31006"/>
      <w:r>
        <w:rPr>
          <w:rtl/>
        </w:rPr>
        <w:t>ש</w:t>
      </w:r>
      <w:r>
        <w:rPr>
          <w:rFonts w:hint="cs"/>
          <w:rtl/>
        </w:rPr>
        <w:t>קרתה</w:t>
      </w:r>
      <w:r>
        <w:rPr>
          <w:rtl/>
        </w:rPr>
        <w:t xml:space="preserve"> </w:t>
      </w:r>
      <w:bookmarkStart w:id="31007" w:name="_ETM_Q52_598220"/>
      <w:bookmarkEnd w:id="31007"/>
      <w:r>
        <w:rPr>
          <w:rtl/>
        </w:rPr>
        <w:t>השבוע</w:t>
      </w:r>
      <w:r>
        <w:rPr>
          <w:rFonts w:hint="cs"/>
          <w:rtl/>
        </w:rPr>
        <w:t>,</w:t>
      </w:r>
      <w:r>
        <w:rPr>
          <w:rtl/>
        </w:rPr>
        <w:t xml:space="preserve"> </w:t>
      </w:r>
      <w:bookmarkStart w:id="31008" w:name="_ETM_Q52_598880"/>
      <w:bookmarkEnd w:id="31008"/>
      <w:r>
        <w:rPr>
          <w:rtl/>
        </w:rPr>
        <w:t xml:space="preserve">בסוף </w:t>
      </w:r>
      <w:bookmarkStart w:id="31009" w:name="_ETM_Q52_599180"/>
      <w:bookmarkEnd w:id="31009"/>
      <w:r>
        <w:rPr>
          <w:rtl/>
        </w:rPr>
        <w:t xml:space="preserve">השבוע </w:t>
      </w:r>
      <w:bookmarkStart w:id="31010" w:name="_ETM_Q52_599659"/>
      <w:bookmarkEnd w:id="31010"/>
      <w:r>
        <w:rPr>
          <w:rtl/>
        </w:rPr>
        <w:t>האחרון</w:t>
      </w:r>
      <w:r>
        <w:rPr>
          <w:rFonts w:hint="cs"/>
          <w:rtl/>
        </w:rPr>
        <w:t>,</w:t>
      </w:r>
      <w:r>
        <w:rPr>
          <w:rtl/>
        </w:rPr>
        <w:t xml:space="preserve"> </w:t>
      </w:r>
      <w:bookmarkStart w:id="31011" w:name="_ETM_Q52_601170"/>
      <w:bookmarkEnd w:id="31011"/>
      <w:r>
        <w:rPr>
          <w:rtl/>
        </w:rPr>
        <w:t xml:space="preserve">אלימות </w:t>
      </w:r>
      <w:bookmarkStart w:id="31012" w:name="_ETM_Q52_601770"/>
      <w:bookmarkEnd w:id="31012"/>
      <w:r>
        <w:rPr>
          <w:rtl/>
        </w:rPr>
        <w:t xml:space="preserve">שחוו </w:t>
      </w:r>
      <w:bookmarkStart w:id="31013" w:name="_ETM_Q52_602399"/>
      <w:bookmarkEnd w:id="31013"/>
      <w:r>
        <w:rPr>
          <w:rtl/>
        </w:rPr>
        <w:t xml:space="preserve">אוהדי </w:t>
      </w:r>
      <w:bookmarkStart w:id="31014" w:name="_ETM_Q52_603000"/>
      <w:bookmarkEnd w:id="31014"/>
      <w:r>
        <w:rPr>
          <w:rtl/>
        </w:rPr>
        <w:t xml:space="preserve">מכבי </w:t>
      </w:r>
      <w:bookmarkStart w:id="31015" w:name="_ETM_Q52_603450"/>
      <w:bookmarkEnd w:id="31015"/>
      <w:r>
        <w:rPr>
          <w:rtl/>
        </w:rPr>
        <w:t xml:space="preserve">חיפה </w:t>
      </w:r>
      <w:bookmarkStart w:id="31016" w:name="_ETM_Q52_604680"/>
      <w:bookmarkEnd w:id="31016"/>
      <w:r>
        <w:rPr>
          <w:rtl/>
        </w:rPr>
        <w:t xml:space="preserve">במשחק </w:t>
      </w:r>
      <w:bookmarkStart w:id="31017" w:name="_ETM_Q52_605339"/>
      <w:bookmarkEnd w:id="31017"/>
      <w:r>
        <w:rPr>
          <w:rtl/>
        </w:rPr>
        <w:t xml:space="preserve">נגד </w:t>
      </w:r>
      <w:bookmarkStart w:id="31018" w:name="_ETM_Q52_605670"/>
      <w:bookmarkEnd w:id="31018"/>
      <w:r>
        <w:rPr>
          <w:rtl/>
        </w:rPr>
        <w:t>טבריה</w:t>
      </w:r>
      <w:r>
        <w:rPr>
          <w:rFonts w:hint="cs"/>
          <w:rtl/>
        </w:rPr>
        <w:t>,</w:t>
      </w:r>
      <w:r>
        <w:rPr>
          <w:rtl/>
        </w:rPr>
        <w:t xml:space="preserve"> </w:t>
      </w:r>
      <w:bookmarkStart w:id="31019" w:name="_ETM_Q52_607240"/>
      <w:bookmarkEnd w:id="31019"/>
      <w:r>
        <w:rPr>
          <w:rFonts w:hint="cs"/>
          <w:rtl/>
        </w:rPr>
        <w:t>כ</w:t>
      </w:r>
      <w:r>
        <w:rPr>
          <w:rtl/>
        </w:rPr>
        <w:t xml:space="preserve">שראינו </w:t>
      </w:r>
      <w:bookmarkStart w:id="31020" w:name="_ETM_Q52_607779"/>
      <w:bookmarkEnd w:id="31020"/>
      <w:r>
        <w:rPr>
          <w:rtl/>
        </w:rPr>
        <w:t xml:space="preserve">ילד </w:t>
      </w:r>
      <w:bookmarkStart w:id="31021" w:name="_ETM_Q52_608110"/>
      <w:bookmarkEnd w:id="31021"/>
      <w:r>
        <w:rPr>
          <w:rtl/>
        </w:rPr>
        <w:t xml:space="preserve">בן </w:t>
      </w:r>
      <w:bookmarkStart w:id="31022" w:name="_ETM_Q52_608319"/>
      <w:bookmarkEnd w:id="31022"/>
      <w:r>
        <w:rPr>
          <w:rtl/>
        </w:rPr>
        <w:t xml:space="preserve">16 </w:t>
      </w:r>
      <w:bookmarkStart w:id="31023" w:name="_ETM_Q52_608980"/>
      <w:bookmarkEnd w:id="31023"/>
      <w:r>
        <w:rPr>
          <w:rtl/>
        </w:rPr>
        <w:t xml:space="preserve">על </w:t>
      </w:r>
      <w:bookmarkStart w:id="31024" w:name="_ETM_Q52_609099"/>
      <w:bookmarkEnd w:id="31024"/>
      <w:r>
        <w:rPr>
          <w:rtl/>
        </w:rPr>
        <w:t>הרצפה</w:t>
      </w:r>
      <w:r>
        <w:rPr>
          <w:rFonts w:hint="cs"/>
          <w:rtl/>
        </w:rPr>
        <w:t>,</w:t>
      </w:r>
      <w:r>
        <w:rPr>
          <w:rtl/>
        </w:rPr>
        <w:t xml:space="preserve"> </w:t>
      </w:r>
      <w:bookmarkStart w:id="31025" w:name="_ETM_Q52_610030"/>
      <w:bookmarkEnd w:id="31025"/>
      <w:r>
        <w:rPr>
          <w:rtl/>
        </w:rPr>
        <w:t xml:space="preserve">ושוטר </w:t>
      </w:r>
      <w:bookmarkStart w:id="31026" w:name="_ETM_Q52_610720"/>
      <w:bookmarkEnd w:id="31026"/>
      <w:r>
        <w:rPr>
          <w:rtl/>
        </w:rPr>
        <w:t xml:space="preserve">בועט </w:t>
      </w:r>
      <w:bookmarkStart w:id="31027" w:name="_ETM_Q52_611110"/>
      <w:bookmarkEnd w:id="31027"/>
      <w:r>
        <w:rPr>
          <w:rtl/>
        </w:rPr>
        <w:t xml:space="preserve">לו </w:t>
      </w:r>
      <w:bookmarkStart w:id="31028" w:name="_ETM_Q52_611230"/>
      <w:bookmarkEnd w:id="31028"/>
      <w:r>
        <w:rPr>
          <w:rtl/>
        </w:rPr>
        <w:t>בראש</w:t>
      </w:r>
      <w:r>
        <w:rPr>
          <w:rFonts w:hint="cs"/>
          <w:rtl/>
        </w:rPr>
        <w:t>.</w:t>
      </w:r>
      <w:r>
        <w:rPr>
          <w:rtl/>
        </w:rPr>
        <w:t xml:space="preserve"> </w:t>
      </w:r>
      <w:bookmarkStart w:id="31029" w:name="_ETM_Q52_612760"/>
      <w:bookmarkEnd w:id="31029"/>
      <w:r>
        <w:rPr>
          <w:rtl/>
        </w:rPr>
        <w:t xml:space="preserve">שוטר </w:t>
      </w:r>
      <w:bookmarkStart w:id="31030" w:name="_ETM_Q52_613360"/>
      <w:bookmarkEnd w:id="31030"/>
      <w:r>
        <w:rPr>
          <w:rtl/>
        </w:rPr>
        <w:t>בו</w:t>
      </w:r>
      <w:r>
        <w:rPr>
          <w:rFonts w:hint="cs"/>
          <w:rtl/>
        </w:rPr>
        <w:t>עט</w:t>
      </w:r>
      <w:r>
        <w:rPr>
          <w:rtl/>
        </w:rPr>
        <w:t xml:space="preserve"> </w:t>
      </w:r>
      <w:bookmarkStart w:id="31031" w:name="_ETM_Q52_613810"/>
      <w:bookmarkEnd w:id="31031"/>
      <w:r>
        <w:rPr>
          <w:rtl/>
        </w:rPr>
        <w:t xml:space="preserve">לילד </w:t>
      </w:r>
      <w:bookmarkStart w:id="31032" w:name="_ETM_Q52_614200"/>
      <w:bookmarkEnd w:id="31032"/>
      <w:r>
        <w:rPr>
          <w:rtl/>
        </w:rPr>
        <w:t xml:space="preserve">בן </w:t>
      </w:r>
      <w:bookmarkStart w:id="31033" w:name="_ETM_Q52_614409"/>
      <w:bookmarkEnd w:id="31033"/>
      <w:r>
        <w:rPr>
          <w:rtl/>
        </w:rPr>
        <w:t xml:space="preserve">16 </w:t>
      </w:r>
      <w:bookmarkStart w:id="31034" w:name="_ETM_Q52_614890"/>
      <w:bookmarkEnd w:id="31034"/>
      <w:r>
        <w:rPr>
          <w:rtl/>
        </w:rPr>
        <w:t>בראש</w:t>
      </w:r>
      <w:r>
        <w:rPr>
          <w:rFonts w:hint="cs"/>
          <w:rtl/>
        </w:rPr>
        <w:t xml:space="preserve"> </w:t>
      </w:r>
      <w:r w:rsidR="00644066">
        <w:rPr>
          <w:rFonts w:hint="cs"/>
          <w:rtl/>
        </w:rPr>
        <w:t>– –</w:t>
      </w:r>
      <w:r>
        <w:rPr>
          <w:rtl/>
        </w:rPr>
        <w:t xml:space="preserve"> </w:t>
      </w:r>
      <w:bookmarkStart w:id="31035" w:name="_ETM_Q52_615670"/>
      <w:bookmarkEnd w:id="31035"/>
    </w:p>
    <w:p w:rsidR="00A42A9D" w:rsidRDefault="00A42A9D" w:rsidP="00D31845">
      <w:pPr>
        <w:rPr>
          <w:rtl/>
        </w:rPr>
      </w:pPr>
    </w:p>
    <w:p w:rsidR="00A42A9D" w:rsidRDefault="00A42A9D" w:rsidP="00D31845">
      <w:pPr>
        <w:pStyle w:val="af6"/>
        <w:keepNext/>
        <w:rPr>
          <w:rtl/>
        </w:rPr>
      </w:pPr>
      <w:r w:rsidRPr="00601776">
        <w:rPr>
          <w:rStyle w:val="TagStyle"/>
          <w:rtl/>
        </w:rPr>
        <w:t xml:space="preserve"> &lt;&lt; יור &gt;&gt; </w:t>
      </w:r>
      <w:r>
        <w:rPr>
          <w:rtl/>
        </w:rPr>
        <w:t>היו"ר ניסים ואטורי:</w:t>
      </w:r>
      <w:r w:rsidRPr="00601776">
        <w:rPr>
          <w:rStyle w:val="TagStyle"/>
          <w:rtl/>
        </w:rPr>
        <w:t xml:space="preserve"> &lt;&lt; יור &gt;&gt;</w:t>
      </w:r>
      <w:r>
        <w:rPr>
          <w:rtl/>
        </w:rPr>
        <w:t xml:space="preserve">   </w:t>
      </w:r>
    </w:p>
    <w:p w:rsidR="00A42A9D" w:rsidRDefault="00A42A9D" w:rsidP="00D00074">
      <w:pPr>
        <w:rPr>
          <w:rtl/>
        </w:rPr>
      </w:pPr>
    </w:p>
    <w:p w:rsidR="00A42A9D" w:rsidRDefault="00A42A9D" w:rsidP="00D31845">
      <w:pPr>
        <w:rPr>
          <w:rtl/>
        </w:rPr>
      </w:pPr>
      <w:r>
        <w:rPr>
          <w:rtl/>
        </w:rPr>
        <w:t>בפנים</w:t>
      </w:r>
      <w:r>
        <w:rPr>
          <w:rFonts w:hint="cs"/>
          <w:rtl/>
        </w:rPr>
        <w:t>.</w:t>
      </w:r>
    </w:p>
    <w:p w:rsidR="00A42A9D" w:rsidRDefault="00A42A9D" w:rsidP="00D31845">
      <w:pPr>
        <w:rPr>
          <w:rtl/>
        </w:rPr>
      </w:pPr>
    </w:p>
    <w:p w:rsidR="00A42A9D" w:rsidRDefault="00A42A9D" w:rsidP="00D31845">
      <w:pPr>
        <w:pStyle w:val="-"/>
        <w:keepNext/>
        <w:rPr>
          <w:rtl/>
        </w:rPr>
      </w:pPr>
      <w:bookmarkStart w:id="31036" w:name="ET_speakercontinue_6255_9"/>
      <w:r w:rsidRPr="00601776">
        <w:rPr>
          <w:rStyle w:val="TagStyle"/>
          <w:rtl/>
        </w:rPr>
        <w:t xml:space="preserve"> &lt;&lt; דובר_המשך &gt;&gt; </w:t>
      </w:r>
      <w:r>
        <w:rPr>
          <w:rtl/>
        </w:rPr>
        <w:t>סימון דוידסון (יש עתיד):</w:t>
      </w:r>
      <w:r w:rsidRPr="00601776">
        <w:rPr>
          <w:rStyle w:val="TagStyle"/>
          <w:rtl/>
        </w:rPr>
        <w:t xml:space="preserve"> &lt;&lt; דובר_המשך &gt;&gt;</w:t>
      </w:r>
      <w:r>
        <w:rPr>
          <w:rtl/>
        </w:rPr>
        <w:t xml:space="preserve">   </w:t>
      </w:r>
      <w:bookmarkEnd w:id="31036"/>
    </w:p>
    <w:p w:rsidR="00A42A9D" w:rsidRDefault="00A42A9D" w:rsidP="00D00074">
      <w:pPr>
        <w:rPr>
          <w:rtl/>
        </w:rPr>
      </w:pPr>
    </w:p>
    <w:p w:rsidR="00A42A9D" w:rsidRDefault="00644066" w:rsidP="00D31845">
      <w:pPr>
        <w:rPr>
          <w:rtl/>
        </w:rPr>
      </w:pPr>
      <w:bookmarkStart w:id="31037" w:name="_ETM_Q52_617500"/>
      <w:bookmarkStart w:id="31038" w:name="_ETM_Q52_617980"/>
      <w:bookmarkEnd w:id="31037"/>
      <w:bookmarkEnd w:id="31038"/>
      <w:r>
        <w:rPr>
          <w:rFonts w:hint="cs"/>
          <w:rtl/>
        </w:rPr>
        <w:t>– –</w:t>
      </w:r>
      <w:r w:rsidR="00A42A9D">
        <w:rPr>
          <w:rtl/>
        </w:rPr>
        <w:t xml:space="preserve"> </w:t>
      </w:r>
      <w:r w:rsidR="00A42A9D">
        <w:rPr>
          <w:rFonts w:hint="cs"/>
          <w:rtl/>
        </w:rPr>
        <w:t>לאוהד מסכן של מכבי חיפה</w:t>
      </w:r>
      <w:bookmarkStart w:id="31039" w:name="_ETM_Q52_618430"/>
      <w:bookmarkStart w:id="31040" w:name="_ETM_Q52_618580"/>
      <w:bookmarkStart w:id="31041" w:name="_ETM_Q52_619000"/>
      <w:bookmarkStart w:id="31042" w:name="_ETM_Q52_614158"/>
      <w:bookmarkEnd w:id="31039"/>
      <w:bookmarkEnd w:id="31040"/>
      <w:bookmarkEnd w:id="31041"/>
      <w:bookmarkEnd w:id="31042"/>
      <w:r w:rsidR="00A42A9D">
        <w:rPr>
          <w:rFonts w:hint="cs"/>
          <w:rtl/>
        </w:rPr>
        <w:t xml:space="preserve"> –</w:t>
      </w:r>
      <w:r w:rsidR="00A42A9D">
        <w:rPr>
          <w:rtl/>
        </w:rPr>
        <w:t xml:space="preserve"> </w:t>
      </w:r>
      <w:bookmarkStart w:id="31043" w:name="_ETM_Q52_620400"/>
      <w:bookmarkEnd w:id="31043"/>
      <w:r w:rsidR="00A42A9D">
        <w:rPr>
          <w:rtl/>
        </w:rPr>
        <w:t xml:space="preserve">מחוץ </w:t>
      </w:r>
      <w:bookmarkStart w:id="31044" w:name="_ETM_Q52_621030"/>
      <w:bookmarkEnd w:id="31044"/>
      <w:r w:rsidR="00A42A9D">
        <w:rPr>
          <w:rtl/>
        </w:rPr>
        <w:t>למגרש</w:t>
      </w:r>
      <w:r w:rsidR="00A42A9D">
        <w:rPr>
          <w:rFonts w:hint="cs"/>
          <w:rtl/>
        </w:rPr>
        <w:t>,</w:t>
      </w:r>
      <w:r w:rsidR="00A42A9D">
        <w:rPr>
          <w:rtl/>
        </w:rPr>
        <w:t xml:space="preserve"> </w:t>
      </w:r>
      <w:bookmarkStart w:id="31045" w:name="_ETM_Q52_621810"/>
      <w:bookmarkEnd w:id="31045"/>
      <w:r w:rsidR="00A42A9D">
        <w:rPr>
          <w:rtl/>
        </w:rPr>
        <w:t xml:space="preserve">לא </w:t>
      </w:r>
      <w:bookmarkStart w:id="31046" w:name="_ETM_Q52_621989"/>
      <w:bookmarkEnd w:id="31046"/>
      <w:r w:rsidR="00A42A9D">
        <w:rPr>
          <w:rtl/>
        </w:rPr>
        <w:t xml:space="preserve">בתוך </w:t>
      </w:r>
      <w:bookmarkStart w:id="31047" w:name="_ETM_Q52_622290"/>
      <w:bookmarkEnd w:id="31047"/>
      <w:r w:rsidR="00A42A9D">
        <w:rPr>
          <w:rtl/>
        </w:rPr>
        <w:t xml:space="preserve">המגרש </w:t>
      </w:r>
      <w:bookmarkStart w:id="31048" w:name="_ETM_Q52_622769"/>
      <w:bookmarkEnd w:id="31048"/>
      <w:r w:rsidR="00A42A9D">
        <w:rPr>
          <w:rtl/>
        </w:rPr>
        <w:t>בכלל</w:t>
      </w:r>
      <w:r w:rsidR="00A42A9D">
        <w:rPr>
          <w:rFonts w:hint="cs"/>
          <w:rtl/>
        </w:rPr>
        <w:t>.</w:t>
      </w:r>
      <w:r w:rsidR="00A42A9D">
        <w:rPr>
          <w:rtl/>
        </w:rPr>
        <w:t xml:space="preserve"> </w:t>
      </w:r>
      <w:bookmarkStart w:id="31049" w:name="_ETM_Q52_624130"/>
      <w:bookmarkStart w:id="31050" w:name="_ETM_Q52_624430"/>
      <w:bookmarkStart w:id="31051" w:name="_ETM_Q52_626638"/>
      <w:bookmarkEnd w:id="31049"/>
      <w:bookmarkEnd w:id="31050"/>
      <w:bookmarkEnd w:id="31051"/>
      <w:r w:rsidR="00A42A9D">
        <w:rPr>
          <w:rtl/>
        </w:rPr>
        <w:t xml:space="preserve">לא </w:t>
      </w:r>
      <w:bookmarkStart w:id="31052" w:name="_ETM_Q52_624520"/>
      <w:bookmarkEnd w:id="31052"/>
      <w:r w:rsidR="00A42A9D">
        <w:rPr>
          <w:rtl/>
        </w:rPr>
        <w:t xml:space="preserve">משנה </w:t>
      </w:r>
      <w:bookmarkStart w:id="31053" w:name="_ETM_Q52_624910"/>
      <w:bookmarkEnd w:id="31053"/>
      <w:r w:rsidR="00A42A9D">
        <w:rPr>
          <w:rtl/>
        </w:rPr>
        <w:t xml:space="preserve">מה </w:t>
      </w:r>
      <w:bookmarkStart w:id="31054" w:name="_ETM_Q52_625060"/>
      <w:bookmarkEnd w:id="31054"/>
      <w:r w:rsidR="00A42A9D">
        <w:rPr>
          <w:rtl/>
        </w:rPr>
        <w:t>הסיבה</w:t>
      </w:r>
      <w:r w:rsidR="00A42A9D">
        <w:rPr>
          <w:rFonts w:hint="cs"/>
          <w:rtl/>
        </w:rPr>
        <w:t>, אוהדים</w:t>
      </w:r>
      <w:bookmarkStart w:id="31055" w:name="_ETM_Q52_626260"/>
      <w:bookmarkStart w:id="31056" w:name="_ETM_Q52_626439"/>
      <w:bookmarkEnd w:id="31055"/>
      <w:bookmarkEnd w:id="31056"/>
      <w:r w:rsidR="00A42A9D">
        <w:rPr>
          <w:rtl/>
        </w:rPr>
        <w:t xml:space="preserve"> </w:t>
      </w:r>
      <w:bookmarkStart w:id="31057" w:name="_ETM_Q52_626890"/>
      <w:bookmarkEnd w:id="31057"/>
      <w:r w:rsidR="00A42A9D">
        <w:rPr>
          <w:rtl/>
        </w:rPr>
        <w:t xml:space="preserve">לא </w:t>
      </w:r>
      <w:bookmarkStart w:id="31058" w:name="_ETM_Q52_627099"/>
      <w:bookmarkEnd w:id="31058"/>
      <w:r w:rsidR="00A42A9D">
        <w:rPr>
          <w:rtl/>
        </w:rPr>
        <w:t xml:space="preserve">צריכים </w:t>
      </w:r>
      <w:bookmarkStart w:id="31059" w:name="_ETM_Q52_627489"/>
      <w:bookmarkEnd w:id="31059"/>
      <w:r w:rsidR="00A42A9D">
        <w:rPr>
          <w:rtl/>
        </w:rPr>
        <w:t xml:space="preserve">לחוות </w:t>
      </w:r>
      <w:bookmarkStart w:id="31060" w:name="_ETM_Q52_628000"/>
      <w:bookmarkEnd w:id="31060"/>
      <w:r w:rsidR="00A42A9D">
        <w:rPr>
          <w:rFonts w:hint="cs"/>
          <w:rtl/>
        </w:rPr>
        <w:t>אלימות</w:t>
      </w:r>
      <w:r w:rsidR="00A42A9D">
        <w:rPr>
          <w:rtl/>
        </w:rPr>
        <w:t xml:space="preserve"> </w:t>
      </w:r>
      <w:bookmarkStart w:id="31061" w:name="_ETM_Q52_628989"/>
      <w:bookmarkEnd w:id="31061"/>
      <w:r w:rsidR="00A42A9D">
        <w:rPr>
          <w:rtl/>
        </w:rPr>
        <w:t xml:space="preserve">מטורפת </w:t>
      </w:r>
      <w:bookmarkStart w:id="31062" w:name="_ETM_Q52_629859"/>
      <w:bookmarkEnd w:id="31062"/>
      <w:r w:rsidR="00A42A9D">
        <w:rPr>
          <w:rtl/>
        </w:rPr>
        <w:t>מהמשטרה</w:t>
      </w:r>
      <w:r w:rsidR="00A42A9D">
        <w:rPr>
          <w:rFonts w:hint="cs"/>
          <w:rtl/>
        </w:rPr>
        <w:t>,</w:t>
      </w:r>
      <w:r w:rsidR="00A42A9D">
        <w:rPr>
          <w:rtl/>
        </w:rPr>
        <w:t xml:space="preserve"> </w:t>
      </w:r>
      <w:bookmarkStart w:id="31063" w:name="_ETM_Q52_631299"/>
      <w:bookmarkEnd w:id="31063"/>
      <w:r w:rsidR="00A42A9D">
        <w:rPr>
          <w:rtl/>
        </w:rPr>
        <w:t xml:space="preserve">לא </w:t>
      </w:r>
      <w:bookmarkStart w:id="31064" w:name="_ETM_Q52_631480"/>
      <w:bookmarkEnd w:id="31064"/>
      <w:r w:rsidR="00A42A9D">
        <w:rPr>
          <w:rtl/>
        </w:rPr>
        <w:t xml:space="preserve">בשביל </w:t>
      </w:r>
      <w:bookmarkStart w:id="31065" w:name="_ETM_Q52_631840"/>
      <w:bookmarkEnd w:id="31065"/>
      <w:r w:rsidR="00A42A9D">
        <w:rPr>
          <w:rtl/>
        </w:rPr>
        <w:t xml:space="preserve">זה </w:t>
      </w:r>
      <w:bookmarkStart w:id="31066" w:name="_ETM_Q52_631959"/>
      <w:bookmarkEnd w:id="31066"/>
      <w:r w:rsidR="00A42A9D">
        <w:rPr>
          <w:rtl/>
        </w:rPr>
        <w:t xml:space="preserve">הם </w:t>
      </w:r>
      <w:bookmarkStart w:id="31067" w:name="_ETM_Q52_632049"/>
      <w:bookmarkEnd w:id="31067"/>
      <w:r w:rsidR="00A42A9D">
        <w:rPr>
          <w:rtl/>
        </w:rPr>
        <w:t xml:space="preserve">הולכים </w:t>
      </w:r>
      <w:bookmarkStart w:id="31068" w:name="_ETM_Q52_632319"/>
      <w:bookmarkEnd w:id="31068"/>
      <w:r w:rsidR="00A42A9D">
        <w:rPr>
          <w:rtl/>
        </w:rPr>
        <w:t>למגרשים</w:t>
      </w:r>
      <w:r w:rsidR="00A42A9D">
        <w:rPr>
          <w:rFonts w:hint="cs"/>
          <w:rtl/>
        </w:rPr>
        <w:t>.</w:t>
      </w:r>
      <w:r w:rsidR="00A42A9D">
        <w:rPr>
          <w:rtl/>
        </w:rPr>
        <w:t xml:space="preserve"> </w:t>
      </w:r>
      <w:bookmarkStart w:id="31069" w:name="_ETM_Q52_634549"/>
      <w:bookmarkEnd w:id="31069"/>
      <w:r w:rsidR="00A42A9D">
        <w:rPr>
          <w:rtl/>
        </w:rPr>
        <w:t xml:space="preserve">בסוף </w:t>
      </w:r>
      <w:bookmarkStart w:id="31070" w:name="_ETM_Q52_635090"/>
      <w:bookmarkEnd w:id="31070"/>
      <w:r w:rsidR="00A42A9D">
        <w:rPr>
          <w:rtl/>
        </w:rPr>
        <w:t>המגרשים</w:t>
      </w:r>
      <w:r w:rsidR="00A42A9D">
        <w:rPr>
          <w:rFonts w:hint="cs"/>
          <w:rtl/>
        </w:rPr>
        <w:t>,</w:t>
      </w:r>
      <w:r w:rsidR="00A42A9D">
        <w:rPr>
          <w:rtl/>
        </w:rPr>
        <w:t xml:space="preserve"> </w:t>
      </w:r>
      <w:bookmarkStart w:id="31071" w:name="_ETM_Q52_635930"/>
      <w:bookmarkEnd w:id="31071"/>
      <w:r w:rsidR="00A42A9D">
        <w:rPr>
          <w:rtl/>
        </w:rPr>
        <w:t>הכדורגל</w:t>
      </w:r>
      <w:r w:rsidR="00A42A9D">
        <w:rPr>
          <w:rFonts w:hint="cs"/>
          <w:rtl/>
        </w:rPr>
        <w:t>,</w:t>
      </w:r>
      <w:r w:rsidR="00A42A9D">
        <w:rPr>
          <w:rtl/>
        </w:rPr>
        <w:t xml:space="preserve"> </w:t>
      </w:r>
      <w:bookmarkStart w:id="31072" w:name="_ETM_Q52_636709"/>
      <w:bookmarkEnd w:id="31072"/>
      <w:r w:rsidR="00A42A9D">
        <w:rPr>
          <w:rtl/>
        </w:rPr>
        <w:t>ה</w:t>
      </w:r>
      <w:r w:rsidR="00A42A9D">
        <w:rPr>
          <w:rFonts w:hint="cs"/>
          <w:rtl/>
        </w:rPr>
        <w:t>ם</w:t>
      </w:r>
      <w:r w:rsidR="00A42A9D">
        <w:rPr>
          <w:rtl/>
        </w:rPr>
        <w:t xml:space="preserve"> </w:t>
      </w:r>
      <w:bookmarkStart w:id="31073" w:name="_ETM_Q52_636829"/>
      <w:bookmarkEnd w:id="31073"/>
      <w:r w:rsidR="00A42A9D">
        <w:rPr>
          <w:rtl/>
        </w:rPr>
        <w:t xml:space="preserve">חלק </w:t>
      </w:r>
      <w:bookmarkStart w:id="31074" w:name="_ETM_Q52_637820"/>
      <w:bookmarkEnd w:id="31074"/>
      <w:r w:rsidR="00A42A9D">
        <w:rPr>
          <w:rtl/>
        </w:rPr>
        <w:t>מה</w:t>
      </w:r>
      <w:r w:rsidR="00A42A9D">
        <w:rPr>
          <w:rFonts w:hint="cs"/>
          <w:rtl/>
        </w:rPr>
        <w:t>נאה,</w:t>
      </w:r>
      <w:bookmarkStart w:id="31075" w:name="_ETM_Q52_634338"/>
      <w:bookmarkEnd w:id="31075"/>
      <w:r w:rsidR="00A42A9D">
        <w:rPr>
          <w:rtl/>
        </w:rPr>
        <w:t xml:space="preserve"> </w:t>
      </w:r>
      <w:bookmarkStart w:id="31076" w:name="_ETM_Q52_638510"/>
      <w:bookmarkEnd w:id="31076"/>
      <w:r w:rsidR="00A42A9D">
        <w:rPr>
          <w:rtl/>
        </w:rPr>
        <w:t>ה</w:t>
      </w:r>
      <w:r w:rsidR="00A42A9D">
        <w:rPr>
          <w:rFonts w:hint="cs"/>
          <w:rtl/>
        </w:rPr>
        <w:t>ם</w:t>
      </w:r>
      <w:r w:rsidR="00A42A9D">
        <w:rPr>
          <w:rtl/>
        </w:rPr>
        <w:t xml:space="preserve"> </w:t>
      </w:r>
      <w:bookmarkStart w:id="31077" w:name="_ETM_Q52_638690"/>
      <w:bookmarkEnd w:id="31077"/>
      <w:r w:rsidR="00A42A9D">
        <w:rPr>
          <w:rtl/>
        </w:rPr>
        <w:t xml:space="preserve">חלק </w:t>
      </w:r>
      <w:bookmarkStart w:id="31078" w:name="_ETM_Q52_638990"/>
      <w:bookmarkEnd w:id="31078"/>
      <w:r w:rsidR="00A42A9D">
        <w:rPr>
          <w:rtl/>
        </w:rPr>
        <w:t>מתרבות</w:t>
      </w:r>
      <w:r w:rsidR="00A42A9D">
        <w:rPr>
          <w:rFonts w:hint="cs"/>
          <w:rtl/>
        </w:rPr>
        <w:t>.</w:t>
      </w:r>
      <w:r w:rsidR="00A42A9D">
        <w:rPr>
          <w:rtl/>
        </w:rPr>
        <w:t xml:space="preserve"> </w:t>
      </w:r>
      <w:bookmarkStart w:id="31079" w:name="_ETM_Q52_641689"/>
      <w:bookmarkStart w:id="31080" w:name="_ETM_Q52_642290"/>
      <w:bookmarkEnd w:id="31079"/>
      <w:bookmarkEnd w:id="31080"/>
      <w:r w:rsidR="00A42A9D">
        <w:rPr>
          <w:rtl/>
        </w:rPr>
        <w:t xml:space="preserve">האלימות </w:t>
      </w:r>
      <w:bookmarkStart w:id="31081" w:name="_ETM_Q52_642980"/>
      <w:bookmarkEnd w:id="31081"/>
      <w:r w:rsidR="00A42A9D">
        <w:rPr>
          <w:rtl/>
        </w:rPr>
        <w:t xml:space="preserve">הזאת </w:t>
      </w:r>
      <w:bookmarkStart w:id="31082" w:name="_ETM_Q52_643340"/>
      <w:bookmarkEnd w:id="31082"/>
      <w:r w:rsidR="00A42A9D">
        <w:rPr>
          <w:rtl/>
        </w:rPr>
        <w:t xml:space="preserve">של </w:t>
      </w:r>
      <w:bookmarkStart w:id="31083" w:name="_ETM_Q52_643489"/>
      <w:bookmarkEnd w:id="31083"/>
      <w:r w:rsidR="00A42A9D">
        <w:rPr>
          <w:rtl/>
        </w:rPr>
        <w:t xml:space="preserve">השוטרים </w:t>
      </w:r>
      <w:bookmarkStart w:id="31084" w:name="_ETM_Q52_644569"/>
      <w:bookmarkEnd w:id="31084"/>
      <w:r w:rsidR="00A42A9D">
        <w:rPr>
          <w:rtl/>
        </w:rPr>
        <w:t xml:space="preserve">בשנה </w:t>
      </w:r>
      <w:bookmarkStart w:id="31085" w:name="_ETM_Q52_645169"/>
      <w:bookmarkEnd w:id="31085"/>
      <w:r w:rsidR="00A42A9D">
        <w:rPr>
          <w:rtl/>
        </w:rPr>
        <w:t>האחרונה</w:t>
      </w:r>
      <w:r w:rsidR="00A42A9D">
        <w:rPr>
          <w:rFonts w:hint="cs"/>
          <w:rtl/>
        </w:rPr>
        <w:t>,</w:t>
      </w:r>
      <w:r w:rsidR="00A42A9D">
        <w:rPr>
          <w:rtl/>
        </w:rPr>
        <w:t xml:space="preserve"> </w:t>
      </w:r>
      <w:bookmarkStart w:id="31086" w:name="_ETM_Q52_646489"/>
      <w:bookmarkEnd w:id="31086"/>
      <w:r w:rsidR="00A42A9D">
        <w:rPr>
          <w:rtl/>
        </w:rPr>
        <w:t xml:space="preserve">בשבועות </w:t>
      </w:r>
      <w:bookmarkStart w:id="31087" w:name="_ETM_Q52_647239"/>
      <w:bookmarkEnd w:id="31087"/>
      <w:r w:rsidR="00A42A9D">
        <w:rPr>
          <w:rtl/>
        </w:rPr>
        <w:t>האחרונ</w:t>
      </w:r>
      <w:r w:rsidR="00A42A9D">
        <w:rPr>
          <w:rFonts w:hint="cs"/>
          <w:rtl/>
        </w:rPr>
        <w:t>ים,</w:t>
      </w:r>
      <w:r w:rsidR="00A42A9D">
        <w:rPr>
          <w:rtl/>
        </w:rPr>
        <w:t xml:space="preserve"> </w:t>
      </w:r>
      <w:bookmarkStart w:id="31088" w:name="_ETM_Q52_648230"/>
      <w:bookmarkEnd w:id="31088"/>
      <w:r w:rsidR="00A42A9D">
        <w:rPr>
          <w:rtl/>
        </w:rPr>
        <w:t xml:space="preserve">בסוף </w:t>
      </w:r>
      <w:bookmarkStart w:id="31089" w:name="_ETM_Q52_648709"/>
      <w:bookmarkEnd w:id="31089"/>
      <w:r w:rsidR="00A42A9D">
        <w:rPr>
          <w:rFonts w:hint="cs"/>
          <w:rtl/>
        </w:rPr>
        <w:t>ה</w:t>
      </w:r>
      <w:r w:rsidR="00A42A9D">
        <w:rPr>
          <w:rtl/>
        </w:rPr>
        <w:t xml:space="preserve">שבוע </w:t>
      </w:r>
      <w:bookmarkStart w:id="31090" w:name="_ETM_Q52_649219"/>
      <w:bookmarkEnd w:id="31090"/>
      <w:r w:rsidR="00A42A9D">
        <w:rPr>
          <w:rtl/>
        </w:rPr>
        <w:t>האחרון</w:t>
      </w:r>
      <w:r w:rsidR="00A42A9D">
        <w:rPr>
          <w:rFonts w:hint="cs"/>
          <w:rtl/>
        </w:rPr>
        <w:t>,</w:t>
      </w:r>
      <w:bookmarkStart w:id="31091" w:name="_ETM_Q52_644428"/>
      <w:bookmarkEnd w:id="31091"/>
      <w:r w:rsidR="00A42A9D">
        <w:rPr>
          <w:rtl/>
        </w:rPr>
        <w:t xml:space="preserve"> </w:t>
      </w:r>
      <w:bookmarkStart w:id="31092" w:name="_ETM_Q52_650280"/>
      <w:bookmarkEnd w:id="31092"/>
      <w:r w:rsidR="00A42A9D">
        <w:rPr>
          <w:rtl/>
        </w:rPr>
        <w:t xml:space="preserve">היא </w:t>
      </w:r>
      <w:bookmarkStart w:id="31093" w:name="_ETM_Q52_650430"/>
      <w:bookmarkEnd w:id="31093"/>
      <w:r w:rsidR="00A42A9D">
        <w:rPr>
          <w:rtl/>
        </w:rPr>
        <w:t xml:space="preserve">בלתי </w:t>
      </w:r>
      <w:bookmarkStart w:id="31094" w:name="_ETM_Q52_651000"/>
      <w:bookmarkEnd w:id="31094"/>
      <w:r w:rsidR="00A42A9D">
        <w:rPr>
          <w:rtl/>
        </w:rPr>
        <w:t>נתפסת</w:t>
      </w:r>
      <w:r w:rsidR="00A42A9D">
        <w:rPr>
          <w:rFonts w:hint="cs"/>
          <w:rtl/>
        </w:rPr>
        <w:t xml:space="preserve"> –</w:t>
      </w:r>
      <w:r w:rsidR="00A42A9D">
        <w:rPr>
          <w:rtl/>
        </w:rPr>
        <w:t xml:space="preserve"> </w:t>
      </w:r>
      <w:bookmarkStart w:id="31095" w:name="_ETM_Q52_652910"/>
      <w:bookmarkEnd w:id="31095"/>
      <w:r w:rsidR="00A42A9D">
        <w:rPr>
          <w:rtl/>
        </w:rPr>
        <w:t>הכ</w:t>
      </w:r>
      <w:r w:rsidR="00A42A9D">
        <w:rPr>
          <w:rFonts w:hint="cs"/>
          <w:rtl/>
        </w:rPr>
        <w:t>עס</w:t>
      </w:r>
      <w:r w:rsidR="00A42A9D">
        <w:rPr>
          <w:rtl/>
        </w:rPr>
        <w:t xml:space="preserve"> </w:t>
      </w:r>
      <w:bookmarkStart w:id="31096" w:name="_ETM_Q52_653630"/>
      <w:bookmarkEnd w:id="31096"/>
      <w:r w:rsidR="00A42A9D">
        <w:rPr>
          <w:rtl/>
        </w:rPr>
        <w:t>שלהם</w:t>
      </w:r>
      <w:r w:rsidR="00A42A9D">
        <w:rPr>
          <w:rFonts w:hint="cs"/>
          <w:rtl/>
        </w:rPr>
        <w:t>, השנאה</w:t>
      </w:r>
      <w:bookmarkStart w:id="31097" w:name="_ETM_Q52_654110"/>
      <w:bookmarkEnd w:id="31097"/>
      <w:r w:rsidR="00A42A9D">
        <w:rPr>
          <w:rtl/>
        </w:rPr>
        <w:t xml:space="preserve"> </w:t>
      </w:r>
      <w:bookmarkStart w:id="31098" w:name="_ETM_Q52_654740"/>
      <w:bookmarkEnd w:id="31098"/>
      <w:r w:rsidR="00A42A9D">
        <w:rPr>
          <w:rtl/>
        </w:rPr>
        <w:t>של</w:t>
      </w:r>
      <w:bookmarkStart w:id="31099" w:name="_ETM_Q52_649388"/>
      <w:bookmarkEnd w:id="31099"/>
      <w:r w:rsidR="00A42A9D">
        <w:rPr>
          <w:rtl/>
        </w:rPr>
        <w:t>הם</w:t>
      </w:r>
      <w:r w:rsidR="00A42A9D">
        <w:rPr>
          <w:rFonts w:hint="cs"/>
          <w:rtl/>
        </w:rPr>
        <w:t>,</w:t>
      </w:r>
      <w:r w:rsidR="00A42A9D">
        <w:rPr>
          <w:rtl/>
        </w:rPr>
        <w:t xml:space="preserve"> </w:t>
      </w:r>
      <w:bookmarkStart w:id="31100" w:name="_ETM_Q52_655640"/>
      <w:bookmarkEnd w:id="31100"/>
      <w:r w:rsidR="00A42A9D">
        <w:rPr>
          <w:rtl/>
        </w:rPr>
        <w:t xml:space="preserve">כלפי </w:t>
      </w:r>
      <w:bookmarkStart w:id="31101" w:name="_ETM_Q52_656030"/>
      <w:bookmarkEnd w:id="31101"/>
      <w:r w:rsidR="00A42A9D">
        <w:rPr>
          <w:rtl/>
        </w:rPr>
        <w:t>אוהדים</w:t>
      </w:r>
      <w:r w:rsidR="00A42A9D">
        <w:rPr>
          <w:rFonts w:hint="cs"/>
          <w:rtl/>
        </w:rPr>
        <w:t>,</w:t>
      </w:r>
      <w:r w:rsidR="00A42A9D">
        <w:rPr>
          <w:rtl/>
        </w:rPr>
        <w:t xml:space="preserve"> </w:t>
      </w:r>
      <w:bookmarkStart w:id="31102" w:name="_ETM_Q52_656510"/>
      <w:bookmarkEnd w:id="31102"/>
      <w:r w:rsidR="00A42A9D">
        <w:rPr>
          <w:rtl/>
        </w:rPr>
        <w:t xml:space="preserve">כלפי </w:t>
      </w:r>
      <w:bookmarkStart w:id="31103" w:name="_ETM_Q52_656810"/>
      <w:bookmarkEnd w:id="31103"/>
      <w:r w:rsidR="00A42A9D">
        <w:rPr>
          <w:rFonts w:hint="cs"/>
          <w:rtl/>
        </w:rPr>
        <w:t>אוהדות.</w:t>
      </w:r>
    </w:p>
    <w:p w:rsidR="00A42A9D" w:rsidRDefault="00A42A9D" w:rsidP="00D31845">
      <w:pPr>
        <w:rPr>
          <w:rtl/>
        </w:rPr>
      </w:pPr>
    </w:p>
    <w:p w:rsidR="00A42A9D" w:rsidRDefault="00A42A9D" w:rsidP="00A568A6">
      <w:pPr>
        <w:rPr>
          <w:rtl/>
        </w:rPr>
      </w:pPr>
      <w:bookmarkStart w:id="31104" w:name="_ETM_Q52_659640"/>
      <w:bookmarkStart w:id="31105" w:name="_ETM_Q52_659879"/>
      <w:bookmarkEnd w:id="31104"/>
      <w:bookmarkEnd w:id="31105"/>
      <w:r>
        <w:rPr>
          <w:rtl/>
        </w:rPr>
        <w:t xml:space="preserve">אדוני </w:t>
      </w:r>
      <w:bookmarkStart w:id="31106" w:name="_ETM_Q52_660209"/>
      <w:bookmarkStart w:id="31107" w:name="_ETM_Q52_660450"/>
      <w:bookmarkStart w:id="31108" w:name="_ETM_Q52_660780"/>
      <w:bookmarkStart w:id="31109" w:name="_ETM_Q52_661140"/>
      <w:bookmarkEnd w:id="31106"/>
      <w:bookmarkEnd w:id="31107"/>
      <w:bookmarkEnd w:id="31108"/>
      <w:bookmarkEnd w:id="31109"/>
      <w:r>
        <w:rPr>
          <w:rFonts w:hint="cs"/>
          <w:rtl/>
        </w:rPr>
        <w:t>צביקה פוגל, יושב-</w:t>
      </w:r>
      <w:bookmarkStart w:id="31110" w:name="_ETM_Q52_661349"/>
      <w:bookmarkStart w:id="31111" w:name="_ETM_Q52_655698"/>
      <w:bookmarkEnd w:id="31110"/>
      <w:bookmarkEnd w:id="31111"/>
      <w:r>
        <w:rPr>
          <w:rtl/>
        </w:rPr>
        <w:t xml:space="preserve">ראש </w:t>
      </w:r>
      <w:bookmarkStart w:id="31112" w:name="_ETM_Q52_661590"/>
      <w:bookmarkEnd w:id="31112"/>
      <w:r>
        <w:rPr>
          <w:rFonts w:hint="cs"/>
          <w:rtl/>
        </w:rPr>
        <w:t>הו</w:t>
      </w:r>
      <w:r>
        <w:rPr>
          <w:rtl/>
        </w:rPr>
        <w:t xml:space="preserve">ועדה </w:t>
      </w:r>
      <w:bookmarkStart w:id="31113" w:name="_ETM_Q52_662219"/>
      <w:bookmarkEnd w:id="31113"/>
      <w:r>
        <w:rPr>
          <w:rtl/>
        </w:rPr>
        <w:t xml:space="preserve">לביטחון </w:t>
      </w:r>
      <w:bookmarkStart w:id="31114" w:name="_ETM_Q52_662760"/>
      <w:bookmarkEnd w:id="31114"/>
      <w:r>
        <w:rPr>
          <w:rtl/>
        </w:rPr>
        <w:t>לאומי</w:t>
      </w:r>
      <w:r>
        <w:rPr>
          <w:rFonts w:hint="cs"/>
          <w:rtl/>
        </w:rPr>
        <w:t>,</w:t>
      </w:r>
      <w:r>
        <w:rPr>
          <w:rtl/>
        </w:rPr>
        <w:t xml:space="preserve"> </w:t>
      </w:r>
      <w:bookmarkStart w:id="31115" w:name="_ETM_Q52_663420"/>
      <w:bookmarkEnd w:id="31115"/>
      <w:r>
        <w:rPr>
          <w:rtl/>
        </w:rPr>
        <w:t xml:space="preserve">עשינו </w:t>
      </w:r>
      <w:bookmarkStart w:id="31116" w:name="_ETM_Q52_663780"/>
      <w:bookmarkEnd w:id="31116"/>
      <w:r>
        <w:rPr>
          <w:rtl/>
        </w:rPr>
        <w:t xml:space="preserve">דיון </w:t>
      </w:r>
      <w:bookmarkStart w:id="31117" w:name="_ETM_Q52_664109"/>
      <w:bookmarkEnd w:id="31117"/>
      <w:r>
        <w:rPr>
          <w:rFonts w:hint="cs"/>
          <w:rtl/>
        </w:rPr>
        <w:t>אחד</w:t>
      </w:r>
      <w:bookmarkStart w:id="31118" w:name="_ETM_Q52_664379"/>
      <w:bookmarkEnd w:id="31118"/>
      <w:r>
        <w:rPr>
          <w:rFonts w:hint="cs"/>
          <w:rtl/>
        </w:rPr>
        <w:t xml:space="preserve"> </w:t>
      </w:r>
      <w:r>
        <w:rPr>
          <w:rtl/>
        </w:rPr>
        <w:t>אצלך</w:t>
      </w:r>
      <w:r>
        <w:rPr>
          <w:rFonts w:hint="cs"/>
          <w:rtl/>
        </w:rPr>
        <w:t>.</w:t>
      </w:r>
      <w:bookmarkStart w:id="31119" w:name="_ETM_Q52_660958"/>
      <w:bookmarkEnd w:id="31119"/>
      <w:r>
        <w:rPr>
          <w:rtl/>
        </w:rPr>
        <w:t xml:space="preserve"> </w:t>
      </w:r>
      <w:bookmarkStart w:id="31120" w:name="_ETM_Q52_665189"/>
      <w:bookmarkEnd w:id="31120"/>
      <w:r>
        <w:rPr>
          <w:rtl/>
        </w:rPr>
        <w:t xml:space="preserve">עשינו </w:t>
      </w:r>
      <w:bookmarkStart w:id="31121" w:name="_ETM_Q52_665609"/>
      <w:bookmarkEnd w:id="31121"/>
      <w:r>
        <w:rPr>
          <w:rtl/>
        </w:rPr>
        <w:t>אין</w:t>
      </w:r>
      <w:r w:rsidR="00A568A6">
        <w:rPr>
          <w:rFonts w:hint="cs"/>
          <w:rtl/>
        </w:rPr>
        <w:t>-</w:t>
      </w:r>
      <w:r>
        <w:rPr>
          <w:rtl/>
        </w:rPr>
        <w:t xml:space="preserve">ספור </w:t>
      </w:r>
      <w:bookmarkStart w:id="31122" w:name="_ETM_Q52_666060"/>
      <w:bookmarkEnd w:id="31122"/>
      <w:r>
        <w:rPr>
          <w:rtl/>
        </w:rPr>
        <w:t xml:space="preserve">דיונים </w:t>
      </w:r>
      <w:bookmarkStart w:id="31123" w:name="_ETM_Q52_666480"/>
      <w:bookmarkEnd w:id="31123"/>
      <w:r>
        <w:rPr>
          <w:rtl/>
        </w:rPr>
        <w:t xml:space="preserve">גם </w:t>
      </w:r>
      <w:bookmarkStart w:id="31124" w:name="_ETM_Q52_667019"/>
      <w:bookmarkEnd w:id="31124"/>
      <w:r>
        <w:rPr>
          <w:rFonts w:hint="cs"/>
          <w:rtl/>
        </w:rPr>
        <w:t>כ</w:t>
      </w:r>
      <w:r>
        <w:rPr>
          <w:rtl/>
        </w:rPr>
        <w:t xml:space="preserve">שמירב </w:t>
      </w:r>
      <w:bookmarkStart w:id="31125" w:name="_ETM_Q52_667560"/>
      <w:bookmarkEnd w:id="31125"/>
      <w:r>
        <w:rPr>
          <w:rtl/>
        </w:rPr>
        <w:t xml:space="preserve">הייתה </w:t>
      </w:r>
      <w:bookmarkStart w:id="31126" w:name="_ETM_Q52_667799"/>
      <w:bookmarkEnd w:id="31126"/>
      <w:r>
        <w:rPr>
          <w:rFonts w:hint="cs"/>
          <w:rtl/>
        </w:rPr>
        <w:t>יושבת-ראש הוועדה.</w:t>
      </w:r>
      <w:bookmarkStart w:id="31127" w:name="_ETM_Q52_668370"/>
      <w:bookmarkStart w:id="31128" w:name="_ETM_Q52_668819"/>
      <w:bookmarkStart w:id="31129" w:name="_ETM_Q52_669000"/>
      <w:bookmarkStart w:id="31130" w:name="_ETM_Q52_666218"/>
      <w:bookmarkEnd w:id="31127"/>
      <w:bookmarkEnd w:id="31128"/>
      <w:bookmarkEnd w:id="31129"/>
      <w:bookmarkEnd w:id="31130"/>
      <w:r>
        <w:rPr>
          <w:rtl/>
        </w:rPr>
        <w:t xml:space="preserve"> </w:t>
      </w:r>
      <w:bookmarkStart w:id="31131" w:name="_ETM_Q52_669930"/>
      <w:bookmarkEnd w:id="31131"/>
      <w:r>
        <w:rPr>
          <w:rtl/>
        </w:rPr>
        <w:t xml:space="preserve">העברנו </w:t>
      </w:r>
      <w:bookmarkStart w:id="31132" w:name="_ETM_Q52_670469"/>
      <w:bookmarkEnd w:id="31132"/>
      <w:r>
        <w:rPr>
          <w:rtl/>
        </w:rPr>
        <w:t xml:space="preserve">את </w:t>
      </w:r>
      <w:bookmarkStart w:id="31133" w:name="_ETM_Q52_670590"/>
      <w:bookmarkEnd w:id="31133"/>
      <w:r>
        <w:rPr>
          <w:rtl/>
        </w:rPr>
        <w:t xml:space="preserve">חוק </w:t>
      </w:r>
      <w:bookmarkStart w:id="31134" w:name="_ETM_Q52_670890"/>
      <w:bookmarkEnd w:id="31134"/>
      <w:r>
        <w:rPr>
          <w:rtl/>
        </w:rPr>
        <w:t>האלימות</w:t>
      </w:r>
      <w:r>
        <w:rPr>
          <w:rFonts w:hint="cs"/>
          <w:rtl/>
        </w:rPr>
        <w:t>,</w:t>
      </w:r>
      <w:r>
        <w:rPr>
          <w:rtl/>
        </w:rPr>
        <w:t xml:space="preserve"> </w:t>
      </w:r>
      <w:bookmarkStart w:id="31135" w:name="_ETM_Q52_671879"/>
      <w:bookmarkEnd w:id="31135"/>
      <w:r>
        <w:rPr>
          <w:rtl/>
        </w:rPr>
        <w:t>נ</w:t>
      </w:r>
      <w:r>
        <w:rPr>
          <w:rFonts w:hint="cs"/>
          <w:rtl/>
        </w:rPr>
        <w:t>ת</w:t>
      </w:r>
      <w:r>
        <w:rPr>
          <w:rtl/>
        </w:rPr>
        <w:t xml:space="preserve">נו </w:t>
      </w:r>
      <w:bookmarkStart w:id="31136" w:name="_ETM_Q52_672480"/>
      <w:bookmarkEnd w:id="31136"/>
      <w:r>
        <w:rPr>
          <w:rtl/>
        </w:rPr>
        <w:t xml:space="preserve">כלי </w:t>
      </w:r>
      <w:bookmarkStart w:id="31137" w:name="_ETM_Q52_672959"/>
      <w:bookmarkEnd w:id="31137"/>
      <w:r>
        <w:rPr>
          <w:rtl/>
        </w:rPr>
        <w:t xml:space="preserve">למשטרת </w:t>
      </w:r>
      <w:bookmarkStart w:id="31138" w:name="_ETM_Q52_673709"/>
      <w:bookmarkEnd w:id="31138"/>
      <w:r>
        <w:rPr>
          <w:rtl/>
        </w:rPr>
        <w:t xml:space="preserve">ישראל </w:t>
      </w:r>
      <w:bookmarkStart w:id="31139" w:name="_ETM_Q52_674760"/>
      <w:bookmarkEnd w:id="31139"/>
      <w:r>
        <w:rPr>
          <w:rtl/>
        </w:rPr>
        <w:t xml:space="preserve">להעניש </w:t>
      </w:r>
      <w:bookmarkStart w:id="31140" w:name="_ETM_Q52_675390"/>
      <w:bookmarkEnd w:id="31140"/>
      <w:r>
        <w:rPr>
          <w:rtl/>
        </w:rPr>
        <w:t>ב</w:t>
      </w:r>
      <w:r>
        <w:rPr>
          <w:rFonts w:hint="cs"/>
          <w:rtl/>
        </w:rPr>
        <w:t>ק</w:t>
      </w:r>
      <w:r>
        <w:rPr>
          <w:rtl/>
        </w:rPr>
        <w:t xml:space="preserve">נסות </w:t>
      </w:r>
      <w:bookmarkStart w:id="31141" w:name="_ETM_Q52_676019"/>
      <w:bookmarkEnd w:id="31141"/>
      <w:r>
        <w:rPr>
          <w:rtl/>
        </w:rPr>
        <w:t>מ</w:t>
      </w:r>
      <w:r>
        <w:rPr>
          <w:rFonts w:hint="cs"/>
          <w:rtl/>
        </w:rPr>
        <w:t>י</w:t>
      </w:r>
      <w:r>
        <w:rPr>
          <w:rtl/>
        </w:rPr>
        <w:t>נהל</w:t>
      </w:r>
      <w:r>
        <w:rPr>
          <w:rFonts w:hint="cs"/>
          <w:rtl/>
        </w:rPr>
        <w:t>י</w:t>
      </w:r>
      <w:r>
        <w:rPr>
          <w:rtl/>
        </w:rPr>
        <w:t>ים</w:t>
      </w:r>
      <w:r>
        <w:rPr>
          <w:rFonts w:hint="cs"/>
          <w:rtl/>
        </w:rPr>
        <w:t>,</w:t>
      </w:r>
      <w:r>
        <w:rPr>
          <w:rtl/>
        </w:rPr>
        <w:t xml:space="preserve"> </w:t>
      </w:r>
      <w:bookmarkStart w:id="31142" w:name="_ETM_Q52_677280"/>
      <w:bookmarkEnd w:id="31142"/>
      <w:r>
        <w:rPr>
          <w:rtl/>
        </w:rPr>
        <w:t xml:space="preserve">לעצור </w:t>
      </w:r>
      <w:bookmarkStart w:id="31143" w:name="_ETM_Q52_677879"/>
      <w:bookmarkEnd w:id="31143"/>
      <w:r>
        <w:rPr>
          <w:rtl/>
        </w:rPr>
        <w:t xml:space="preserve">באופן </w:t>
      </w:r>
      <w:bookmarkStart w:id="31144" w:name="_ETM_Q52_678359"/>
      <w:bookmarkEnd w:id="31144"/>
      <w:r>
        <w:rPr>
          <w:rtl/>
        </w:rPr>
        <w:t xml:space="preserve">אישי </w:t>
      </w:r>
      <w:bookmarkStart w:id="31145" w:name="_ETM_Q52_679349"/>
      <w:bookmarkEnd w:id="31145"/>
      <w:r>
        <w:rPr>
          <w:rtl/>
        </w:rPr>
        <w:t xml:space="preserve">אוהדים </w:t>
      </w:r>
      <w:bookmarkStart w:id="31146" w:name="_ETM_Q52_679799"/>
      <w:bookmarkEnd w:id="31146"/>
      <w:r>
        <w:rPr>
          <w:rtl/>
        </w:rPr>
        <w:t>פורעים</w:t>
      </w:r>
      <w:r>
        <w:rPr>
          <w:rFonts w:hint="cs"/>
          <w:rtl/>
        </w:rPr>
        <w:t>,</w:t>
      </w:r>
      <w:r>
        <w:rPr>
          <w:rtl/>
        </w:rPr>
        <w:t xml:space="preserve"> </w:t>
      </w:r>
      <w:bookmarkStart w:id="31147" w:name="_ETM_Q52_680189"/>
      <w:bookmarkEnd w:id="31147"/>
      <w:r>
        <w:rPr>
          <w:rtl/>
        </w:rPr>
        <w:t xml:space="preserve">לעצור </w:t>
      </w:r>
      <w:bookmarkStart w:id="31148" w:name="_ETM_Q52_680760"/>
      <w:bookmarkEnd w:id="31148"/>
      <w:r>
        <w:rPr>
          <w:rtl/>
        </w:rPr>
        <w:t>אותם</w:t>
      </w:r>
      <w:r>
        <w:rPr>
          <w:rFonts w:hint="cs"/>
          <w:rtl/>
        </w:rPr>
        <w:t>.</w:t>
      </w:r>
      <w:bookmarkStart w:id="31149" w:name="_ETM_Q52_678527"/>
      <w:bookmarkEnd w:id="31149"/>
      <w:r>
        <w:rPr>
          <w:rtl/>
        </w:rPr>
        <w:t xml:space="preserve"> </w:t>
      </w:r>
      <w:bookmarkStart w:id="31150" w:name="_ETM_Q52_682379"/>
      <w:bookmarkEnd w:id="31150"/>
      <w:r>
        <w:rPr>
          <w:rtl/>
        </w:rPr>
        <w:t xml:space="preserve">אם </w:t>
      </w:r>
      <w:bookmarkStart w:id="31151" w:name="_ETM_Q52_682560"/>
      <w:bookmarkEnd w:id="31151"/>
      <w:r>
        <w:rPr>
          <w:rtl/>
        </w:rPr>
        <w:t xml:space="preserve">תשאל </w:t>
      </w:r>
      <w:bookmarkStart w:id="31152" w:name="_ETM_Q52_682980"/>
      <w:bookmarkEnd w:id="31152"/>
      <w:r>
        <w:rPr>
          <w:rtl/>
        </w:rPr>
        <w:t xml:space="preserve">את </w:t>
      </w:r>
      <w:bookmarkStart w:id="31153" w:name="_ETM_Q52_683069"/>
      <w:bookmarkEnd w:id="31153"/>
      <w:r>
        <w:rPr>
          <w:rtl/>
        </w:rPr>
        <w:t xml:space="preserve">המשטרה </w:t>
      </w:r>
      <w:bookmarkStart w:id="31154" w:name="_ETM_Q52_684090"/>
      <w:bookmarkEnd w:id="31154"/>
      <w:r>
        <w:rPr>
          <w:rtl/>
        </w:rPr>
        <w:t xml:space="preserve">כמה </w:t>
      </w:r>
      <w:bookmarkStart w:id="31155" w:name="_ETM_Q52_684420"/>
      <w:bookmarkEnd w:id="31155"/>
      <w:r>
        <w:rPr>
          <w:rFonts w:hint="cs"/>
          <w:rtl/>
        </w:rPr>
        <w:t>ק</w:t>
      </w:r>
      <w:r>
        <w:rPr>
          <w:rtl/>
        </w:rPr>
        <w:t xml:space="preserve">נסות </w:t>
      </w:r>
      <w:bookmarkStart w:id="31156" w:name="_ETM_Q52_684959"/>
      <w:bookmarkEnd w:id="31156"/>
      <w:r>
        <w:rPr>
          <w:rtl/>
        </w:rPr>
        <w:t>מ</w:t>
      </w:r>
      <w:r>
        <w:rPr>
          <w:rFonts w:hint="cs"/>
          <w:rtl/>
        </w:rPr>
        <w:t>י</w:t>
      </w:r>
      <w:r>
        <w:rPr>
          <w:rtl/>
        </w:rPr>
        <w:t>נהל</w:t>
      </w:r>
      <w:r>
        <w:rPr>
          <w:rFonts w:hint="cs"/>
          <w:rtl/>
        </w:rPr>
        <w:t>יי</w:t>
      </w:r>
      <w:r>
        <w:rPr>
          <w:rtl/>
        </w:rPr>
        <w:t xml:space="preserve">ם </w:t>
      </w:r>
      <w:bookmarkStart w:id="31157" w:name="_ETM_Q52_685379"/>
      <w:bookmarkEnd w:id="31157"/>
      <w:r>
        <w:rPr>
          <w:rtl/>
        </w:rPr>
        <w:t xml:space="preserve">היו </w:t>
      </w:r>
      <w:bookmarkStart w:id="31158" w:name="_ETM_Q52_685560"/>
      <w:bookmarkEnd w:id="31158"/>
      <w:r>
        <w:rPr>
          <w:rtl/>
        </w:rPr>
        <w:t xml:space="preserve">בשנה </w:t>
      </w:r>
      <w:bookmarkStart w:id="31159" w:name="_ETM_Q52_685950"/>
      <w:bookmarkEnd w:id="31159"/>
      <w:r>
        <w:rPr>
          <w:rtl/>
        </w:rPr>
        <w:t>האחרונה</w:t>
      </w:r>
      <w:r>
        <w:rPr>
          <w:rFonts w:hint="cs"/>
          <w:rtl/>
        </w:rPr>
        <w:t>,</w:t>
      </w:r>
      <w:r>
        <w:rPr>
          <w:rtl/>
        </w:rPr>
        <w:t xml:space="preserve"> </w:t>
      </w:r>
      <w:bookmarkStart w:id="31160" w:name="_ETM_Q52_686790"/>
      <w:bookmarkEnd w:id="31160"/>
      <w:r>
        <w:rPr>
          <w:rtl/>
        </w:rPr>
        <w:t xml:space="preserve">תגלה </w:t>
      </w:r>
      <w:bookmarkStart w:id="31161" w:name="_ETM_Q52_687299"/>
      <w:bookmarkEnd w:id="31161"/>
      <w:r>
        <w:rPr>
          <w:rtl/>
        </w:rPr>
        <w:t>ש</w:t>
      </w:r>
      <w:bookmarkStart w:id="31162" w:name="_ETM_Q52_688139"/>
      <w:bookmarkStart w:id="31163" w:name="_ETM_Q52_683777"/>
      <w:bookmarkEnd w:id="31162"/>
      <w:bookmarkEnd w:id="31163"/>
      <w:r>
        <w:rPr>
          <w:rtl/>
        </w:rPr>
        <w:t xml:space="preserve">בשתי </w:t>
      </w:r>
      <w:bookmarkStart w:id="31164" w:name="_ETM_Q52_688499"/>
      <w:bookmarkEnd w:id="31164"/>
      <w:r>
        <w:rPr>
          <w:rtl/>
        </w:rPr>
        <w:t xml:space="preserve">ידיים </w:t>
      </w:r>
      <w:bookmarkStart w:id="31165" w:name="_ETM_Q52_688859"/>
      <w:bookmarkEnd w:id="31165"/>
      <w:r>
        <w:rPr>
          <w:rtl/>
        </w:rPr>
        <w:t xml:space="preserve">אפשר </w:t>
      </w:r>
      <w:bookmarkStart w:id="31166" w:name="_ETM_Q52_689099"/>
      <w:bookmarkEnd w:id="31166"/>
      <w:r>
        <w:rPr>
          <w:rtl/>
        </w:rPr>
        <w:t xml:space="preserve">לספור </w:t>
      </w:r>
      <w:bookmarkStart w:id="31167" w:name="_ETM_Q52_689459"/>
      <w:bookmarkEnd w:id="31167"/>
      <w:r>
        <w:rPr>
          <w:rtl/>
        </w:rPr>
        <w:t>אותם</w:t>
      </w:r>
      <w:r>
        <w:rPr>
          <w:rFonts w:hint="cs"/>
          <w:rtl/>
        </w:rPr>
        <w:t>.</w:t>
      </w:r>
      <w:r>
        <w:rPr>
          <w:rtl/>
        </w:rPr>
        <w:t xml:space="preserve"> </w:t>
      </w:r>
      <w:bookmarkStart w:id="31168" w:name="_ETM_Q52_690400"/>
      <w:bookmarkStart w:id="31169" w:name="_ETM_Q52_686555"/>
      <w:bookmarkStart w:id="31170" w:name="_ETM_Q52_686630"/>
      <w:bookmarkStart w:id="31171" w:name="_ETM_Q52_686706"/>
      <w:bookmarkStart w:id="31172" w:name="_ETM_Q52_686818"/>
      <w:bookmarkEnd w:id="31168"/>
      <w:bookmarkEnd w:id="31169"/>
      <w:bookmarkEnd w:id="31170"/>
      <w:bookmarkEnd w:id="31171"/>
      <w:bookmarkEnd w:id="31172"/>
      <w:r>
        <w:rPr>
          <w:rtl/>
        </w:rPr>
        <w:t>למה</w:t>
      </w:r>
      <w:r>
        <w:rPr>
          <w:rFonts w:hint="cs"/>
          <w:rtl/>
        </w:rPr>
        <w:t>?</w:t>
      </w:r>
      <w:r>
        <w:rPr>
          <w:rtl/>
        </w:rPr>
        <w:t xml:space="preserve"> </w:t>
      </w:r>
      <w:bookmarkStart w:id="31173" w:name="_ETM_Q52_692019"/>
      <w:bookmarkEnd w:id="31173"/>
      <w:r>
        <w:rPr>
          <w:rtl/>
        </w:rPr>
        <w:t xml:space="preserve">האלימות </w:t>
      </w:r>
      <w:bookmarkStart w:id="31174" w:name="_ETM_Q52_692530"/>
      <w:bookmarkStart w:id="31175" w:name="_ETM_Q52_692679"/>
      <w:bookmarkEnd w:id="31174"/>
      <w:bookmarkEnd w:id="31175"/>
      <w:r>
        <w:rPr>
          <w:rFonts w:hint="cs"/>
          <w:rtl/>
        </w:rPr>
        <w:t xml:space="preserve">היא </w:t>
      </w:r>
      <w:r>
        <w:rPr>
          <w:rtl/>
        </w:rPr>
        <w:t xml:space="preserve">הדרך </w:t>
      </w:r>
      <w:bookmarkStart w:id="31176" w:name="_ETM_Q52_693069"/>
      <w:bookmarkEnd w:id="31176"/>
      <w:r>
        <w:rPr>
          <w:rtl/>
        </w:rPr>
        <w:t xml:space="preserve">השנייה </w:t>
      </w:r>
      <w:bookmarkStart w:id="31177" w:name="_ETM_Q52_693459"/>
      <w:bookmarkEnd w:id="31177"/>
      <w:r>
        <w:rPr>
          <w:rFonts w:hint="cs"/>
          <w:rtl/>
        </w:rPr>
        <w:t xml:space="preserve">שבה </w:t>
      </w:r>
      <w:r>
        <w:rPr>
          <w:rtl/>
        </w:rPr>
        <w:t xml:space="preserve">צריכים </w:t>
      </w:r>
      <w:bookmarkStart w:id="31178" w:name="_ETM_Q52_693819"/>
      <w:bookmarkEnd w:id="31178"/>
      <w:r>
        <w:rPr>
          <w:rtl/>
        </w:rPr>
        <w:t>לנהוג</w:t>
      </w:r>
      <w:r>
        <w:rPr>
          <w:rFonts w:hint="cs"/>
          <w:rtl/>
        </w:rPr>
        <w:t>?</w:t>
      </w:r>
      <w:bookmarkStart w:id="31179" w:name="_ETM_Q52_689047"/>
      <w:bookmarkEnd w:id="31179"/>
      <w:r>
        <w:rPr>
          <w:rtl/>
        </w:rPr>
        <w:t xml:space="preserve"> </w:t>
      </w:r>
      <w:bookmarkStart w:id="31180" w:name="_ETM_Q52_695000"/>
      <w:bookmarkEnd w:id="31180"/>
    </w:p>
    <w:p w:rsidR="00A42A9D" w:rsidRDefault="00A42A9D" w:rsidP="00D31845">
      <w:pPr>
        <w:rPr>
          <w:rtl/>
        </w:rPr>
      </w:pPr>
      <w:bookmarkStart w:id="31181" w:name="_ETM_Q52_689509"/>
      <w:bookmarkStart w:id="31182" w:name="_ETM_Q52_689568"/>
      <w:bookmarkEnd w:id="31181"/>
      <w:bookmarkEnd w:id="31182"/>
    </w:p>
    <w:p w:rsidR="00A42A9D" w:rsidRDefault="00A42A9D" w:rsidP="00A568A6">
      <w:pPr>
        <w:rPr>
          <w:rtl/>
        </w:rPr>
      </w:pPr>
      <w:bookmarkStart w:id="31183" w:name="_ETM_Q52_689661"/>
      <w:bookmarkStart w:id="31184" w:name="_ETM_Q52_689734"/>
      <w:bookmarkEnd w:id="31183"/>
      <w:bookmarkEnd w:id="31184"/>
      <w:r>
        <w:rPr>
          <w:rtl/>
        </w:rPr>
        <w:t xml:space="preserve">לכן </w:t>
      </w:r>
      <w:bookmarkStart w:id="31185" w:name="_ETM_Q52_695450"/>
      <w:bookmarkEnd w:id="31185"/>
      <w:r>
        <w:rPr>
          <w:rtl/>
        </w:rPr>
        <w:t xml:space="preserve">ביקשתי </w:t>
      </w:r>
      <w:bookmarkStart w:id="31186" w:name="_ETM_Q52_695900"/>
      <w:bookmarkEnd w:id="31186"/>
      <w:r>
        <w:rPr>
          <w:rtl/>
        </w:rPr>
        <w:t xml:space="preserve">שתגיע </w:t>
      </w:r>
      <w:bookmarkStart w:id="31187" w:name="_ETM_Q52_696290"/>
      <w:bookmarkEnd w:id="31187"/>
      <w:r>
        <w:rPr>
          <w:rtl/>
        </w:rPr>
        <w:t>לפה</w:t>
      </w:r>
      <w:r>
        <w:rPr>
          <w:rFonts w:hint="cs"/>
          <w:rtl/>
        </w:rPr>
        <w:t>,</w:t>
      </w:r>
      <w:r>
        <w:rPr>
          <w:rtl/>
        </w:rPr>
        <w:t xml:space="preserve"> </w:t>
      </w:r>
      <w:bookmarkStart w:id="31188" w:name="_ETM_Q52_696650"/>
      <w:bookmarkEnd w:id="31188"/>
      <w:r>
        <w:rPr>
          <w:rtl/>
        </w:rPr>
        <w:t xml:space="preserve">כי </w:t>
      </w:r>
      <w:bookmarkStart w:id="31189" w:name="_ETM_Q52_698049"/>
      <w:bookmarkEnd w:id="31189"/>
      <w:r>
        <w:rPr>
          <w:rtl/>
        </w:rPr>
        <w:t xml:space="preserve">חייבים </w:t>
      </w:r>
      <w:bookmarkStart w:id="31190" w:name="_ETM_Q52_699219"/>
      <w:bookmarkEnd w:id="31190"/>
      <w:r>
        <w:rPr>
          <w:rtl/>
        </w:rPr>
        <w:t xml:space="preserve">לעצור </w:t>
      </w:r>
      <w:bookmarkStart w:id="31191" w:name="_ETM_Q52_699760"/>
      <w:bookmarkEnd w:id="31191"/>
      <w:r>
        <w:rPr>
          <w:rtl/>
        </w:rPr>
        <w:t xml:space="preserve">את </w:t>
      </w:r>
      <w:bookmarkStart w:id="31192" w:name="_ETM_Q52_699819"/>
      <w:bookmarkEnd w:id="31192"/>
      <w:r>
        <w:rPr>
          <w:rtl/>
        </w:rPr>
        <w:t xml:space="preserve">הדבר </w:t>
      </w:r>
      <w:bookmarkStart w:id="31193" w:name="_ETM_Q52_700209"/>
      <w:bookmarkEnd w:id="31193"/>
      <w:r>
        <w:rPr>
          <w:rtl/>
        </w:rPr>
        <w:t>הזה</w:t>
      </w:r>
      <w:r>
        <w:rPr>
          <w:rFonts w:hint="cs"/>
          <w:rtl/>
        </w:rPr>
        <w:t>,</w:t>
      </w:r>
      <w:r>
        <w:rPr>
          <w:rtl/>
        </w:rPr>
        <w:t xml:space="preserve"> </w:t>
      </w:r>
      <w:bookmarkStart w:id="31194" w:name="_ETM_Q52_700480"/>
      <w:bookmarkEnd w:id="31194"/>
      <w:r>
        <w:rPr>
          <w:rtl/>
        </w:rPr>
        <w:t xml:space="preserve">חייבים </w:t>
      </w:r>
      <w:bookmarkStart w:id="31195" w:name="_ETM_Q52_700840"/>
      <w:bookmarkEnd w:id="31195"/>
      <w:r>
        <w:rPr>
          <w:rtl/>
        </w:rPr>
        <w:t xml:space="preserve">לקיים </w:t>
      </w:r>
      <w:bookmarkStart w:id="31196" w:name="_ETM_Q52_701379"/>
      <w:bookmarkEnd w:id="31196"/>
      <w:r>
        <w:rPr>
          <w:rtl/>
        </w:rPr>
        <w:t xml:space="preserve">דיון </w:t>
      </w:r>
      <w:bookmarkStart w:id="31197" w:name="_ETM_Q52_701920"/>
      <w:bookmarkEnd w:id="31197"/>
      <w:r>
        <w:rPr>
          <w:rtl/>
        </w:rPr>
        <w:t xml:space="preserve">נוסף </w:t>
      </w:r>
      <w:bookmarkStart w:id="31198" w:name="_ETM_Q52_702849"/>
      <w:bookmarkEnd w:id="31198"/>
      <w:r>
        <w:rPr>
          <w:rtl/>
        </w:rPr>
        <w:t>רציני</w:t>
      </w:r>
      <w:r>
        <w:rPr>
          <w:rFonts w:hint="cs"/>
          <w:rtl/>
        </w:rPr>
        <w:t>.</w:t>
      </w:r>
      <w:r>
        <w:rPr>
          <w:rtl/>
        </w:rPr>
        <w:t xml:space="preserve"> </w:t>
      </w:r>
      <w:bookmarkStart w:id="31199" w:name="_ETM_Q52_703900"/>
      <w:bookmarkEnd w:id="31199"/>
      <w:r>
        <w:rPr>
          <w:rtl/>
        </w:rPr>
        <w:t xml:space="preserve">אני </w:t>
      </w:r>
      <w:bookmarkStart w:id="31200" w:name="_ETM_Q52_704140"/>
      <w:bookmarkEnd w:id="31200"/>
      <w:r>
        <w:rPr>
          <w:rtl/>
        </w:rPr>
        <w:t xml:space="preserve">יודע </w:t>
      </w:r>
      <w:bookmarkStart w:id="31201" w:name="_ETM_Q52_704409"/>
      <w:bookmarkEnd w:id="31201"/>
      <w:r>
        <w:rPr>
          <w:rtl/>
        </w:rPr>
        <w:t xml:space="preserve">שאם </w:t>
      </w:r>
      <w:bookmarkStart w:id="31202" w:name="_ETM_Q52_704620"/>
      <w:bookmarkStart w:id="31203" w:name="_ETM_Q52_704769"/>
      <w:bookmarkStart w:id="31204" w:name="_ETM_Q52_700687"/>
      <w:bookmarkEnd w:id="31202"/>
      <w:bookmarkEnd w:id="31203"/>
      <w:bookmarkEnd w:id="31204"/>
      <w:r>
        <w:rPr>
          <w:rtl/>
        </w:rPr>
        <w:t xml:space="preserve">אגיש </w:t>
      </w:r>
      <w:bookmarkStart w:id="31205" w:name="_ETM_Q52_705400"/>
      <w:bookmarkEnd w:id="31205"/>
      <w:r>
        <w:rPr>
          <w:rtl/>
        </w:rPr>
        <w:t xml:space="preserve">דיון </w:t>
      </w:r>
      <w:bookmarkStart w:id="31206" w:name="_ETM_Q52_705670"/>
      <w:bookmarkEnd w:id="31206"/>
      <w:r>
        <w:rPr>
          <w:rtl/>
        </w:rPr>
        <w:t>מהיר</w:t>
      </w:r>
      <w:r>
        <w:rPr>
          <w:rFonts w:hint="cs"/>
          <w:rtl/>
        </w:rPr>
        <w:t>,</w:t>
      </w:r>
      <w:r>
        <w:rPr>
          <w:rtl/>
        </w:rPr>
        <w:t xml:space="preserve"> </w:t>
      </w:r>
      <w:bookmarkStart w:id="31207" w:name="_ETM_Q52_706000"/>
      <w:bookmarkEnd w:id="31207"/>
      <w:r>
        <w:rPr>
          <w:rtl/>
        </w:rPr>
        <w:t xml:space="preserve">אני </w:t>
      </w:r>
      <w:bookmarkStart w:id="31208" w:name="_ETM_Q52_706090"/>
      <w:bookmarkEnd w:id="31208"/>
      <w:r>
        <w:rPr>
          <w:rtl/>
        </w:rPr>
        <w:t xml:space="preserve">לא </w:t>
      </w:r>
      <w:bookmarkStart w:id="31209" w:name="_ETM_Q52_706179"/>
      <w:bookmarkEnd w:id="31209"/>
      <w:r>
        <w:rPr>
          <w:rFonts w:hint="cs"/>
          <w:rtl/>
        </w:rPr>
        <w:t>א</w:t>
      </w:r>
      <w:bookmarkStart w:id="31210" w:name="_ETM_Q52_703237"/>
      <w:bookmarkEnd w:id="31210"/>
      <w:r>
        <w:rPr>
          <w:rtl/>
        </w:rPr>
        <w:t xml:space="preserve">קבל </w:t>
      </w:r>
      <w:bookmarkStart w:id="31211" w:name="_ETM_Q52_706569"/>
      <w:bookmarkEnd w:id="31211"/>
      <w:r>
        <w:rPr>
          <w:rtl/>
        </w:rPr>
        <w:t>אותו</w:t>
      </w:r>
      <w:r>
        <w:rPr>
          <w:rFonts w:hint="cs"/>
          <w:rtl/>
        </w:rPr>
        <w:t>,</w:t>
      </w:r>
      <w:r>
        <w:rPr>
          <w:rtl/>
        </w:rPr>
        <w:t xml:space="preserve"> </w:t>
      </w:r>
      <w:bookmarkStart w:id="31212" w:name="_ETM_Q52_707090"/>
      <w:bookmarkEnd w:id="31212"/>
      <w:r>
        <w:rPr>
          <w:rtl/>
        </w:rPr>
        <w:t xml:space="preserve">כי </w:t>
      </w:r>
      <w:bookmarkStart w:id="31213" w:name="_ETM_Q52_707360"/>
      <w:bookmarkEnd w:id="31213"/>
      <w:r>
        <w:rPr>
          <w:rtl/>
        </w:rPr>
        <w:t xml:space="preserve">מה </w:t>
      </w:r>
      <w:bookmarkStart w:id="31214" w:name="_ETM_Q52_707510"/>
      <w:bookmarkEnd w:id="31214"/>
      <w:r>
        <w:rPr>
          <w:rtl/>
        </w:rPr>
        <w:t>לעשות</w:t>
      </w:r>
      <w:r>
        <w:rPr>
          <w:rFonts w:hint="cs"/>
          <w:rtl/>
        </w:rPr>
        <w:t>,</w:t>
      </w:r>
      <w:r>
        <w:rPr>
          <w:rtl/>
        </w:rPr>
        <w:t xml:space="preserve"> </w:t>
      </w:r>
      <w:bookmarkStart w:id="31215" w:name="_ETM_Q52_707870"/>
      <w:bookmarkStart w:id="31216" w:name="_ETM_Q52_708050"/>
      <w:bookmarkEnd w:id="31215"/>
      <w:bookmarkEnd w:id="31216"/>
      <w:r>
        <w:rPr>
          <w:rtl/>
        </w:rPr>
        <w:t xml:space="preserve">אנחנו </w:t>
      </w:r>
      <w:bookmarkStart w:id="31217" w:name="_ETM_Q52_708230"/>
      <w:bookmarkEnd w:id="31217"/>
      <w:r>
        <w:rPr>
          <w:rtl/>
        </w:rPr>
        <w:t xml:space="preserve">לא </w:t>
      </w:r>
      <w:bookmarkStart w:id="31218" w:name="_ETM_Q52_708319"/>
      <w:bookmarkEnd w:id="31218"/>
      <w:r>
        <w:rPr>
          <w:rtl/>
        </w:rPr>
        <w:t>מקבלים</w:t>
      </w:r>
      <w:r>
        <w:rPr>
          <w:rFonts w:hint="cs"/>
          <w:rtl/>
        </w:rPr>
        <w:t>.</w:t>
      </w:r>
      <w:r>
        <w:rPr>
          <w:rtl/>
        </w:rPr>
        <w:t xml:space="preserve"> </w:t>
      </w:r>
      <w:bookmarkStart w:id="31219" w:name="_ETM_Q52_709069"/>
      <w:bookmarkEnd w:id="31219"/>
      <w:r>
        <w:rPr>
          <w:rtl/>
        </w:rPr>
        <w:t xml:space="preserve">אני </w:t>
      </w:r>
      <w:bookmarkStart w:id="31220" w:name="_ETM_Q52_709309"/>
      <w:bookmarkEnd w:id="31220"/>
      <w:r>
        <w:rPr>
          <w:rtl/>
        </w:rPr>
        <w:t xml:space="preserve">פונה </w:t>
      </w:r>
      <w:bookmarkStart w:id="31221" w:name="_ETM_Q52_709640"/>
      <w:bookmarkEnd w:id="31221"/>
      <w:r>
        <w:rPr>
          <w:rtl/>
        </w:rPr>
        <w:t>אליך</w:t>
      </w:r>
      <w:r>
        <w:rPr>
          <w:rFonts w:hint="cs"/>
          <w:rtl/>
        </w:rPr>
        <w:t>,</w:t>
      </w:r>
      <w:r>
        <w:rPr>
          <w:rtl/>
        </w:rPr>
        <w:t xml:space="preserve"> </w:t>
      </w:r>
      <w:bookmarkStart w:id="31222" w:name="_ETM_Q52_710910"/>
      <w:bookmarkEnd w:id="31222"/>
      <w:r>
        <w:rPr>
          <w:rtl/>
        </w:rPr>
        <w:t xml:space="preserve">כי </w:t>
      </w:r>
      <w:bookmarkStart w:id="31223" w:name="_ETM_Q52_711090"/>
      <w:bookmarkEnd w:id="31223"/>
      <w:r>
        <w:rPr>
          <w:rtl/>
        </w:rPr>
        <w:t xml:space="preserve">בסוף </w:t>
      </w:r>
      <w:bookmarkStart w:id="31224" w:name="_ETM_Q52_711510"/>
      <w:bookmarkEnd w:id="31224"/>
      <w:r>
        <w:rPr>
          <w:rFonts w:hint="cs"/>
          <w:rtl/>
        </w:rPr>
        <w:t>יהיה</w:t>
      </w:r>
      <w:r>
        <w:rPr>
          <w:rtl/>
        </w:rPr>
        <w:t xml:space="preserve"> </w:t>
      </w:r>
      <w:bookmarkStart w:id="31225" w:name="_ETM_Q52_711630"/>
      <w:bookmarkStart w:id="31226" w:name="_ETM_Q52_709037"/>
      <w:bookmarkEnd w:id="31225"/>
      <w:bookmarkEnd w:id="31226"/>
      <w:r>
        <w:rPr>
          <w:rtl/>
        </w:rPr>
        <w:t>הרוג</w:t>
      </w:r>
      <w:r>
        <w:rPr>
          <w:rFonts w:hint="cs"/>
          <w:rtl/>
        </w:rPr>
        <w:t>,</w:t>
      </w:r>
      <w:r>
        <w:rPr>
          <w:rtl/>
        </w:rPr>
        <w:t xml:space="preserve"> </w:t>
      </w:r>
      <w:bookmarkStart w:id="31227" w:name="_ETM_Q52_712650"/>
      <w:bookmarkEnd w:id="31227"/>
      <w:r>
        <w:rPr>
          <w:rtl/>
        </w:rPr>
        <w:t xml:space="preserve">ושנינו </w:t>
      </w:r>
      <w:bookmarkStart w:id="31228" w:name="_ETM_Q52_713130"/>
      <w:bookmarkEnd w:id="31228"/>
      <w:r>
        <w:rPr>
          <w:rtl/>
        </w:rPr>
        <w:t>נסתכ</w:t>
      </w:r>
      <w:bookmarkStart w:id="31229" w:name="_ETM_Q52_713580"/>
      <w:bookmarkEnd w:id="31229"/>
      <w:r>
        <w:rPr>
          <w:rFonts w:hint="cs"/>
          <w:rtl/>
        </w:rPr>
        <w:t>ל</w:t>
      </w:r>
      <w:bookmarkStart w:id="31230" w:name="_ETM_Q52_711027"/>
      <w:bookmarkEnd w:id="31230"/>
      <w:r>
        <w:rPr>
          <w:rFonts w:hint="cs"/>
          <w:rtl/>
        </w:rPr>
        <w:t xml:space="preserve"> אחד</w:t>
      </w:r>
      <w:r>
        <w:rPr>
          <w:rtl/>
        </w:rPr>
        <w:t xml:space="preserve"> </w:t>
      </w:r>
      <w:bookmarkStart w:id="31231" w:name="_ETM_Q52_713850"/>
      <w:bookmarkEnd w:id="31231"/>
      <w:r>
        <w:rPr>
          <w:rtl/>
        </w:rPr>
        <w:t xml:space="preserve">לשני </w:t>
      </w:r>
      <w:bookmarkStart w:id="31232" w:name="_ETM_Q52_714270"/>
      <w:bookmarkEnd w:id="31232"/>
      <w:r>
        <w:rPr>
          <w:rtl/>
        </w:rPr>
        <w:t xml:space="preserve">בעיניים </w:t>
      </w:r>
      <w:bookmarkStart w:id="31233" w:name="_ETM_Q52_714750"/>
      <w:bookmarkEnd w:id="31233"/>
      <w:r>
        <w:rPr>
          <w:rtl/>
        </w:rPr>
        <w:t>ונגיד</w:t>
      </w:r>
      <w:r w:rsidR="00A568A6">
        <w:rPr>
          <w:rFonts w:hint="cs"/>
          <w:rtl/>
        </w:rPr>
        <w:t>:</w:t>
      </w:r>
      <w:r>
        <w:rPr>
          <w:rtl/>
        </w:rPr>
        <w:t xml:space="preserve"> </w:t>
      </w:r>
      <w:bookmarkStart w:id="31234" w:name="_ETM_Q52_715530"/>
      <w:bookmarkEnd w:id="31234"/>
      <w:r>
        <w:rPr>
          <w:rtl/>
        </w:rPr>
        <w:t xml:space="preserve">איך </w:t>
      </w:r>
      <w:bookmarkStart w:id="31235" w:name="_ETM_Q52_715770"/>
      <w:bookmarkEnd w:id="31235"/>
      <w:r>
        <w:rPr>
          <w:rtl/>
        </w:rPr>
        <w:t xml:space="preserve">לא </w:t>
      </w:r>
      <w:bookmarkStart w:id="31236" w:name="_ETM_Q52_715890"/>
      <w:bookmarkEnd w:id="31236"/>
      <w:r>
        <w:rPr>
          <w:rtl/>
        </w:rPr>
        <w:t xml:space="preserve">עצרנו </w:t>
      </w:r>
      <w:bookmarkStart w:id="31237" w:name="_ETM_Q52_716370"/>
      <w:bookmarkEnd w:id="31237"/>
      <w:r>
        <w:rPr>
          <w:rtl/>
        </w:rPr>
        <w:t xml:space="preserve">את </w:t>
      </w:r>
      <w:bookmarkStart w:id="31238" w:name="_ETM_Q52_716460"/>
      <w:bookmarkEnd w:id="31238"/>
      <w:r>
        <w:rPr>
          <w:rtl/>
        </w:rPr>
        <w:t>זה</w:t>
      </w:r>
      <w:r>
        <w:rPr>
          <w:rFonts w:hint="cs"/>
          <w:rtl/>
        </w:rPr>
        <w:t>,</w:t>
      </w:r>
      <w:r>
        <w:rPr>
          <w:rtl/>
        </w:rPr>
        <w:t xml:space="preserve"> </w:t>
      </w:r>
      <w:bookmarkStart w:id="31239" w:name="_ETM_Q52_716990"/>
      <w:bookmarkEnd w:id="31239"/>
      <w:r>
        <w:rPr>
          <w:rtl/>
        </w:rPr>
        <w:t xml:space="preserve">איך </w:t>
      </w:r>
      <w:bookmarkStart w:id="31240" w:name="_ETM_Q52_717230"/>
      <w:bookmarkEnd w:id="31240"/>
      <w:r>
        <w:rPr>
          <w:rtl/>
        </w:rPr>
        <w:t xml:space="preserve">לא </w:t>
      </w:r>
      <w:bookmarkStart w:id="31241" w:name="_ETM_Q52_717380"/>
      <w:bookmarkEnd w:id="31241"/>
      <w:r>
        <w:rPr>
          <w:rtl/>
        </w:rPr>
        <w:t xml:space="preserve">עשינו </w:t>
      </w:r>
      <w:bookmarkStart w:id="31242" w:name="_ETM_Q52_717770"/>
      <w:bookmarkEnd w:id="31242"/>
      <w:r>
        <w:rPr>
          <w:rFonts w:hint="cs"/>
          <w:rtl/>
        </w:rPr>
        <w:t>מעשה.</w:t>
      </w:r>
      <w:r>
        <w:rPr>
          <w:rtl/>
        </w:rPr>
        <w:t xml:space="preserve"> </w:t>
      </w:r>
      <w:bookmarkStart w:id="31243" w:name="_ETM_Q52_718860"/>
      <w:bookmarkStart w:id="31244" w:name="_ETM_Q52_719010"/>
      <w:bookmarkStart w:id="31245" w:name="_ETM_Q52_714106"/>
      <w:bookmarkEnd w:id="31243"/>
      <w:bookmarkEnd w:id="31244"/>
      <w:bookmarkEnd w:id="31245"/>
      <w:r>
        <w:rPr>
          <w:rtl/>
        </w:rPr>
        <w:t xml:space="preserve">אני </w:t>
      </w:r>
      <w:bookmarkStart w:id="31246" w:name="_ETM_Q52_719159"/>
      <w:bookmarkEnd w:id="31246"/>
      <w:r>
        <w:rPr>
          <w:rtl/>
        </w:rPr>
        <w:t xml:space="preserve">מבקש </w:t>
      </w:r>
      <w:bookmarkStart w:id="31247" w:name="_ETM_Q52_719670"/>
      <w:bookmarkEnd w:id="31247"/>
      <w:r>
        <w:rPr>
          <w:rtl/>
        </w:rPr>
        <w:t xml:space="preserve">דיון </w:t>
      </w:r>
      <w:bookmarkStart w:id="31248" w:name="_ETM_Q52_720000"/>
      <w:bookmarkEnd w:id="31248"/>
      <w:r>
        <w:rPr>
          <w:rtl/>
        </w:rPr>
        <w:t xml:space="preserve">בנושא </w:t>
      </w:r>
      <w:bookmarkStart w:id="31249" w:name="_ETM_Q52_720420"/>
      <w:bookmarkEnd w:id="31249"/>
      <w:r>
        <w:rPr>
          <w:rtl/>
        </w:rPr>
        <w:t>הזה</w:t>
      </w:r>
      <w:r>
        <w:rPr>
          <w:rFonts w:hint="cs"/>
          <w:rtl/>
        </w:rPr>
        <w:t>,</w:t>
      </w:r>
      <w:r>
        <w:rPr>
          <w:rtl/>
        </w:rPr>
        <w:t xml:space="preserve"> </w:t>
      </w:r>
      <w:bookmarkStart w:id="31250" w:name="_ETM_Q52_721110"/>
      <w:bookmarkEnd w:id="31250"/>
      <w:r>
        <w:rPr>
          <w:rtl/>
        </w:rPr>
        <w:t xml:space="preserve">להביא </w:t>
      </w:r>
      <w:bookmarkStart w:id="31251" w:name="_ETM_Q52_721530"/>
      <w:bookmarkEnd w:id="31251"/>
      <w:r>
        <w:rPr>
          <w:rtl/>
        </w:rPr>
        <w:t xml:space="preserve">שוב </w:t>
      </w:r>
      <w:bookmarkStart w:id="31252" w:name="_ETM_Q52_721799"/>
      <w:bookmarkEnd w:id="31252"/>
      <w:r>
        <w:rPr>
          <w:rtl/>
        </w:rPr>
        <w:t xml:space="preserve">את </w:t>
      </w:r>
      <w:bookmarkStart w:id="31253" w:name="_ETM_Q52_721860"/>
      <w:bookmarkEnd w:id="31253"/>
      <w:r>
        <w:rPr>
          <w:rtl/>
        </w:rPr>
        <w:t>המשטרה</w:t>
      </w:r>
      <w:r>
        <w:rPr>
          <w:rFonts w:hint="cs"/>
          <w:rtl/>
        </w:rPr>
        <w:t>,</w:t>
      </w:r>
      <w:r>
        <w:rPr>
          <w:rtl/>
        </w:rPr>
        <w:t xml:space="preserve"> </w:t>
      </w:r>
      <w:bookmarkStart w:id="31254" w:name="_ETM_Q52_723000"/>
      <w:bookmarkEnd w:id="31254"/>
      <w:r>
        <w:rPr>
          <w:rtl/>
        </w:rPr>
        <w:t xml:space="preserve">את </w:t>
      </w:r>
      <w:bookmarkStart w:id="31255" w:name="_ETM_Q52_723179"/>
      <w:bookmarkEnd w:id="31255"/>
      <w:r>
        <w:rPr>
          <w:rtl/>
        </w:rPr>
        <w:t>האוהדים</w:t>
      </w:r>
      <w:r>
        <w:rPr>
          <w:rFonts w:hint="cs"/>
          <w:rtl/>
        </w:rPr>
        <w:t>,</w:t>
      </w:r>
      <w:r>
        <w:rPr>
          <w:rtl/>
        </w:rPr>
        <w:t xml:space="preserve"> </w:t>
      </w:r>
      <w:bookmarkStart w:id="31256" w:name="_ETM_Q52_724110"/>
      <w:bookmarkEnd w:id="31256"/>
      <w:r>
        <w:rPr>
          <w:rtl/>
        </w:rPr>
        <w:t xml:space="preserve">לעשות </w:t>
      </w:r>
      <w:bookmarkStart w:id="31257" w:name="_ETM_Q52_724590"/>
      <w:bookmarkEnd w:id="31257"/>
      <w:r>
        <w:rPr>
          <w:rtl/>
        </w:rPr>
        <w:t>שיח</w:t>
      </w:r>
      <w:r>
        <w:rPr>
          <w:rFonts w:hint="cs"/>
          <w:rtl/>
        </w:rPr>
        <w:t>,</w:t>
      </w:r>
      <w:r>
        <w:rPr>
          <w:rtl/>
        </w:rPr>
        <w:t xml:space="preserve"> </w:t>
      </w:r>
      <w:bookmarkStart w:id="31258" w:name="_ETM_Q52_725519"/>
      <w:bookmarkEnd w:id="31258"/>
      <w:r>
        <w:rPr>
          <w:rtl/>
        </w:rPr>
        <w:t>לדבר</w:t>
      </w:r>
      <w:r>
        <w:rPr>
          <w:rFonts w:hint="cs"/>
          <w:rtl/>
        </w:rPr>
        <w:t xml:space="preserve"> –</w:t>
      </w:r>
      <w:r>
        <w:rPr>
          <w:rtl/>
        </w:rPr>
        <w:t xml:space="preserve"> </w:t>
      </w:r>
      <w:bookmarkStart w:id="31259" w:name="_ETM_Q52_726209"/>
      <w:bookmarkEnd w:id="31259"/>
      <w:r>
        <w:rPr>
          <w:rtl/>
        </w:rPr>
        <w:t xml:space="preserve">כדי </w:t>
      </w:r>
      <w:bookmarkStart w:id="31260" w:name="_ETM_Q52_726480"/>
      <w:bookmarkEnd w:id="31260"/>
      <w:r>
        <w:rPr>
          <w:rtl/>
        </w:rPr>
        <w:t xml:space="preserve">שבסוף </w:t>
      </w:r>
      <w:bookmarkStart w:id="31261" w:name="_ETM_Q52_727700"/>
      <w:bookmarkEnd w:id="31261"/>
      <w:r>
        <w:rPr>
          <w:rtl/>
        </w:rPr>
        <w:t xml:space="preserve">יבואו </w:t>
      </w:r>
      <w:bookmarkStart w:id="31262" w:name="_ETM_Q52_728120"/>
      <w:bookmarkEnd w:id="31262"/>
      <w:r>
        <w:rPr>
          <w:rtl/>
        </w:rPr>
        <w:t xml:space="preserve">ליהנות </w:t>
      </w:r>
      <w:bookmarkStart w:id="31263" w:name="_ETM_Q52_728599"/>
      <w:bookmarkEnd w:id="31263"/>
      <w:r>
        <w:rPr>
          <w:rtl/>
        </w:rPr>
        <w:t>מהכדורגל</w:t>
      </w:r>
      <w:r>
        <w:rPr>
          <w:rFonts w:hint="cs"/>
          <w:rtl/>
        </w:rPr>
        <w:t>,</w:t>
      </w:r>
      <w:r>
        <w:rPr>
          <w:rtl/>
        </w:rPr>
        <w:t xml:space="preserve"> </w:t>
      </w:r>
      <w:bookmarkStart w:id="31264" w:name="_ETM_Q52_729530"/>
      <w:bookmarkEnd w:id="31264"/>
      <w:r>
        <w:rPr>
          <w:rtl/>
        </w:rPr>
        <w:t xml:space="preserve">ולא </w:t>
      </w:r>
      <w:bookmarkStart w:id="31265" w:name="_ETM_Q52_729920"/>
      <w:bookmarkEnd w:id="31265"/>
      <w:r>
        <w:rPr>
          <w:rtl/>
        </w:rPr>
        <w:t>לסבול</w:t>
      </w:r>
      <w:r>
        <w:rPr>
          <w:rFonts w:hint="cs"/>
          <w:rtl/>
        </w:rPr>
        <w:t>.</w:t>
      </w:r>
      <w:r>
        <w:rPr>
          <w:rtl/>
        </w:rPr>
        <w:t xml:space="preserve"> </w:t>
      </w:r>
      <w:bookmarkStart w:id="31266" w:name="_ETM_Q52_730370"/>
      <w:bookmarkEnd w:id="31266"/>
      <w:r>
        <w:rPr>
          <w:rtl/>
        </w:rPr>
        <w:t xml:space="preserve">תודה </w:t>
      </w:r>
      <w:bookmarkStart w:id="31267" w:name="_ETM_Q52_730640"/>
      <w:bookmarkEnd w:id="31267"/>
      <w:r>
        <w:rPr>
          <w:rtl/>
        </w:rPr>
        <w:t>רבה</w:t>
      </w:r>
      <w:r>
        <w:rPr>
          <w:rFonts w:hint="cs"/>
          <w:rtl/>
        </w:rPr>
        <w:t>.</w:t>
      </w:r>
    </w:p>
    <w:p w:rsidR="00A42A9D" w:rsidRDefault="00A42A9D" w:rsidP="00D31845">
      <w:pPr>
        <w:rPr>
          <w:rtl/>
        </w:rPr>
      </w:pPr>
    </w:p>
    <w:p w:rsidR="00A42A9D" w:rsidRDefault="00A42A9D" w:rsidP="00D31845">
      <w:pPr>
        <w:pStyle w:val="af6"/>
        <w:keepNext/>
        <w:rPr>
          <w:rtl/>
        </w:rPr>
      </w:pPr>
      <w:r w:rsidRPr="00193C12">
        <w:rPr>
          <w:rStyle w:val="TagStyle"/>
          <w:rtl/>
        </w:rPr>
        <w:t xml:space="preserve"> &lt;&lt; יור &gt;&gt; </w:t>
      </w:r>
      <w:r>
        <w:rPr>
          <w:rtl/>
        </w:rPr>
        <w:t>היו"ר ניסים ואטורי:</w:t>
      </w:r>
      <w:r w:rsidRPr="00193C12">
        <w:rPr>
          <w:rStyle w:val="TagStyle"/>
          <w:rtl/>
        </w:rPr>
        <w:t xml:space="preserve"> &lt;&lt; יור &gt;&gt;</w:t>
      </w:r>
      <w:r>
        <w:rPr>
          <w:rtl/>
        </w:rPr>
        <w:t xml:space="preserve">   </w:t>
      </w:r>
    </w:p>
    <w:p w:rsidR="00A42A9D" w:rsidRDefault="00A42A9D" w:rsidP="00D00074">
      <w:pPr>
        <w:rPr>
          <w:rtl/>
        </w:rPr>
      </w:pPr>
    </w:p>
    <w:p w:rsidR="00A42A9D" w:rsidRDefault="00A42A9D" w:rsidP="00D31845">
      <w:pPr>
        <w:rPr>
          <w:rtl/>
        </w:rPr>
      </w:pPr>
      <w:bookmarkStart w:id="31268" w:name="_ETM_Q52_731580"/>
      <w:bookmarkEnd w:id="31268"/>
      <w:r>
        <w:rPr>
          <w:rtl/>
        </w:rPr>
        <w:t xml:space="preserve">תודה </w:t>
      </w:r>
      <w:bookmarkStart w:id="31269" w:name="_ETM_Q52_731819"/>
      <w:bookmarkEnd w:id="31269"/>
      <w:r>
        <w:rPr>
          <w:rtl/>
        </w:rPr>
        <w:t>רבה</w:t>
      </w:r>
      <w:r>
        <w:rPr>
          <w:rFonts w:hint="cs"/>
          <w:rtl/>
        </w:rPr>
        <w:t>.</w:t>
      </w:r>
      <w:r>
        <w:rPr>
          <w:rtl/>
        </w:rPr>
        <w:t xml:space="preserve"> </w:t>
      </w:r>
      <w:bookmarkStart w:id="31270" w:name="_ETM_Q52_732179"/>
      <w:bookmarkEnd w:id="31270"/>
      <w:r>
        <w:rPr>
          <w:rtl/>
        </w:rPr>
        <w:t xml:space="preserve">חברת </w:t>
      </w:r>
      <w:bookmarkStart w:id="31271" w:name="_ETM_Q52_732510"/>
      <w:bookmarkEnd w:id="31271"/>
      <w:r>
        <w:rPr>
          <w:rtl/>
        </w:rPr>
        <w:t xml:space="preserve">הכנסת </w:t>
      </w:r>
      <w:bookmarkStart w:id="31272" w:name="_ETM_Q52_732929"/>
      <w:bookmarkEnd w:id="31272"/>
      <w:r>
        <w:rPr>
          <w:rtl/>
        </w:rPr>
        <w:t xml:space="preserve">מירב </w:t>
      </w:r>
      <w:bookmarkStart w:id="31273" w:name="_ETM_Q52_733230"/>
      <w:bookmarkEnd w:id="31273"/>
      <w:r>
        <w:rPr>
          <w:rtl/>
        </w:rPr>
        <w:t>כהן</w:t>
      </w:r>
      <w:r>
        <w:rPr>
          <w:rFonts w:hint="cs"/>
          <w:rtl/>
        </w:rPr>
        <w:t>.</w:t>
      </w:r>
      <w:r>
        <w:rPr>
          <w:rtl/>
        </w:rPr>
        <w:t xml:space="preserve"> </w:t>
      </w:r>
      <w:bookmarkStart w:id="31274" w:name="_ETM_Q52_734799"/>
      <w:bookmarkEnd w:id="31274"/>
    </w:p>
    <w:p w:rsidR="00A42A9D" w:rsidRDefault="00A42A9D" w:rsidP="00D31845">
      <w:pPr>
        <w:rPr>
          <w:rtl/>
        </w:rPr>
      </w:pPr>
    </w:p>
    <w:p w:rsidR="00A42A9D" w:rsidRDefault="00A42A9D" w:rsidP="00D31845">
      <w:pPr>
        <w:rPr>
          <w:rtl/>
        </w:rPr>
      </w:pPr>
      <w:bookmarkStart w:id="31275" w:name="_ETM_Q52_728116"/>
      <w:bookmarkEnd w:id="31275"/>
      <w:r>
        <w:rPr>
          <w:rtl/>
        </w:rPr>
        <w:t xml:space="preserve">למה </w:t>
      </w:r>
      <w:bookmarkStart w:id="31276" w:name="_ETM_Q52_735069"/>
      <w:bookmarkEnd w:id="31276"/>
      <w:r>
        <w:rPr>
          <w:rtl/>
        </w:rPr>
        <w:t xml:space="preserve">לא </w:t>
      </w:r>
      <w:bookmarkStart w:id="31277" w:name="_ETM_Q52_735129"/>
      <w:bookmarkEnd w:id="31277"/>
      <w:r>
        <w:rPr>
          <w:rtl/>
        </w:rPr>
        <w:t xml:space="preserve">תקבל </w:t>
      </w:r>
      <w:bookmarkStart w:id="31278" w:name="_ETM_Q52_735519"/>
      <w:bookmarkEnd w:id="31278"/>
      <w:r>
        <w:rPr>
          <w:rtl/>
        </w:rPr>
        <w:t>דיון</w:t>
      </w:r>
      <w:r>
        <w:rPr>
          <w:rFonts w:hint="cs"/>
          <w:rtl/>
        </w:rPr>
        <w:t xml:space="preserve">, תגיד לי? </w:t>
      </w:r>
      <w:bookmarkStart w:id="31279" w:name="_ETM_Q52_735819"/>
      <w:bookmarkStart w:id="31280" w:name="_ETM_Q52_736090"/>
      <w:bookmarkStart w:id="31281" w:name="_ETM_Q52_731725"/>
      <w:bookmarkEnd w:id="31279"/>
      <w:bookmarkEnd w:id="31280"/>
      <w:bookmarkEnd w:id="31281"/>
      <w:r>
        <w:rPr>
          <w:rtl/>
        </w:rPr>
        <w:t xml:space="preserve">בנשיאות </w:t>
      </w:r>
      <w:bookmarkStart w:id="31282" w:name="_ETM_Q52_736509"/>
      <w:bookmarkEnd w:id="31282"/>
      <w:r>
        <w:rPr>
          <w:rtl/>
        </w:rPr>
        <w:t>מאשרים</w:t>
      </w:r>
      <w:r>
        <w:rPr>
          <w:rFonts w:hint="cs"/>
          <w:rtl/>
        </w:rPr>
        <w:t>.</w:t>
      </w:r>
    </w:p>
    <w:p w:rsidR="00A42A9D" w:rsidRDefault="00A42A9D" w:rsidP="00D31845">
      <w:pPr>
        <w:rPr>
          <w:rtl/>
        </w:rPr>
      </w:pPr>
    </w:p>
    <w:p w:rsidR="00A42A9D" w:rsidRDefault="00A42A9D" w:rsidP="00D31845">
      <w:pPr>
        <w:pStyle w:val="af5"/>
        <w:keepNext/>
        <w:rPr>
          <w:rtl/>
        </w:rPr>
      </w:pPr>
      <w:r w:rsidRPr="000465FF">
        <w:rPr>
          <w:rStyle w:val="TagStyle"/>
          <w:rtl/>
        </w:rPr>
        <w:t xml:space="preserve"> &lt;&lt; קריאה &gt;&gt; </w:t>
      </w:r>
      <w:r>
        <w:rPr>
          <w:rtl/>
        </w:rPr>
        <w:t>סימון דוידסון (יש עתיד):</w:t>
      </w:r>
      <w:r w:rsidRPr="000465FF">
        <w:rPr>
          <w:rStyle w:val="TagStyle"/>
          <w:rtl/>
        </w:rPr>
        <w:t xml:space="preserve"> &lt;&lt; קריאה &gt;&gt;</w:t>
      </w:r>
      <w:r>
        <w:rPr>
          <w:rtl/>
        </w:rPr>
        <w:t xml:space="preserve">   </w:t>
      </w:r>
    </w:p>
    <w:p w:rsidR="00A42A9D" w:rsidRDefault="00A42A9D" w:rsidP="00D00074">
      <w:pPr>
        <w:rPr>
          <w:rtl/>
        </w:rPr>
      </w:pPr>
    </w:p>
    <w:p w:rsidR="00A42A9D" w:rsidRDefault="00A42A9D" w:rsidP="00D31845">
      <w:pPr>
        <w:rPr>
          <w:rtl/>
        </w:rPr>
      </w:pPr>
      <w:r>
        <w:rPr>
          <w:rFonts w:hint="cs"/>
          <w:rtl/>
        </w:rPr>
        <w:t>אתה לא מקבל. לא מאשרים, לא מאשרים</w:t>
      </w:r>
      <w:bookmarkStart w:id="31283" w:name="_ETM_Q52_735186"/>
      <w:bookmarkEnd w:id="31283"/>
      <w:r>
        <w:rPr>
          <w:rFonts w:hint="cs"/>
          <w:rtl/>
        </w:rPr>
        <w:t>.</w:t>
      </w:r>
    </w:p>
    <w:p w:rsidR="00A42A9D" w:rsidRDefault="00A42A9D" w:rsidP="00D31845">
      <w:pPr>
        <w:rPr>
          <w:rtl/>
        </w:rPr>
      </w:pPr>
    </w:p>
    <w:p w:rsidR="00A42A9D" w:rsidRDefault="00A42A9D" w:rsidP="00D31845">
      <w:pPr>
        <w:pStyle w:val="af6"/>
        <w:keepNext/>
        <w:rPr>
          <w:rtl/>
        </w:rPr>
      </w:pPr>
      <w:r w:rsidRPr="00B45AED">
        <w:rPr>
          <w:rStyle w:val="TagStyle"/>
          <w:rtl/>
        </w:rPr>
        <w:t xml:space="preserve"> &lt;&lt; יור &gt;&gt; </w:t>
      </w:r>
      <w:r>
        <w:rPr>
          <w:rtl/>
        </w:rPr>
        <w:t>היו"ר ניסים ואטורי:</w:t>
      </w:r>
      <w:r w:rsidRPr="00B45AED">
        <w:rPr>
          <w:rStyle w:val="TagStyle"/>
          <w:rtl/>
        </w:rPr>
        <w:t xml:space="preserve"> &lt;&lt; יור &gt;&gt;</w:t>
      </w:r>
      <w:r>
        <w:rPr>
          <w:rtl/>
        </w:rPr>
        <w:t xml:space="preserve">   </w:t>
      </w:r>
    </w:p>
    <w:p w:rsidR="00A42A9D" w:rsidRDefault="00A42A9D" w:rsidP="00D00074">
      <w:pPr>
        <w:rPr>
          <w:rtl/>
        </w:rPr>
      </w:pPr>
    </w:p>
    <w:p w:rsidR="00A42A9D" w:rsidRDefault="00A42A9D" w:rsidP="00D31845">
      <w:pPr>
        <w:rPr>
          <w:rtl/>
        </w:rPr>
      </w:pPr>
      <w:bookmarkStart w:id="31284" w:name="_ETM_Q52_738699"/>
      <w:bookmarkStart w:id="31285" w:name="_ETM_Q52_732495"/>
      <w:bookmarkEnd w:id="31284"/>
      <w:bookmarkEnd w:id="31285"/>
      <w:r>
        <w:rPr>
          <w:rtl/>
        </w:rPr>
        <w:t xml:space="preserve">תעשה </w:t>
      </w:r>
      <w:bookmarkStart w:id="31286" w:name="_ETM_Q52_739030"/>
      <w:bookmarkEnd w:id="31286"/>
      <w:r>
        <w:rPr>
          <w:rtl/>
        </w:rPr>
        <w:t>קבוצה</w:t>
      </w:r>
      <w:r>
        <w:rPr>
          <w:rFonts w:hint="cs"/>
          <w:rtl/>
        </w:rPr>
        <w:t>,</w:t>
      </w:r>
      <w:bookmarkStart w:id="31287" w:name="_ETM_Q52_734225"/>
      <w:bookmarkEnd w:id="31287"/>
      <w:r>
        <w:rPr>
          <w:rtl/>
        </w:rPr>
        <w:t xml:space="preserve"> </w:t>
      </w:r>
      <w:bookmarkStart w:id="31288" w:name="_ETM_Q52_739509"/>
      <w:bookmarkEnd w:id="31288"/>
      <w:r>
        <w:rPr>
          <w:rtl/>
        </w:rPr>
        <w:t xml:space="preserve">אפשר </w:t>
      </w:r>
      <w:bookmarkStart w:id="31289" w:name="_ETM_Q52_739809"/>
      <w:bookmarkEnd w:id="31289"/>
      <w:r>
        <w:rPr>
          <w:rtl/>
        </w:rPr>
        <w:t>ל</w:t>
      </w:r>
      <w:r>
        <w:rPr>
          <w:rFonts w:hint="cs"/>
          <w:rtl/>
        </w:rPr>
        <w:t xml:space="preserve">הגיש ביחד. מאשרים </w:t>
      </w:r>
      <w:bookmarkStart w:id="31290" w:name="_ETM_Q52_740139"/>
      <w:bookmarkStart w:id="31291" w:name="_ETM_Q52_740679"/>
      <w:bookmarkStart w:id="31292" w:name="_ETM_Q52_735025"/>
      <w:bookmarkStart w:id="31293" w:name="_ETM_Q52_742110"/>
      <w:bookmarkEnd w:id="31290"/>
      <w:bookmarkEnd w:id="31291"/>
      <w:bookmarkEnd w:id="31292"/>
      <w:bookmarkEnd w:id="31293"/>
      <w:r>
        <w:rPr>
          <w:rtl/>
        </w:rPr>
        <w:t>בנשיאות</w:t>
      </w:r>
      <w:r>
        <w:rPr>
          <w:rFonts w:hint="cs"/>
          <w:rtl/>
        </w:rPr>
        <w:t>,</w:t>
      </w:r>
      <w:bookmarkStart w:id="31294" w:name="_ETM_Q52_738605"/>
      <w:bookmarkEnd w:id="31294"/>
      <w:r>
        <w:rPr>
          <w:rtl/>
        </w:rPr>
        <w:t xml:space="preserve"> </w:t>
      </w:r>
      <w:bookmarkStart w:id="31295" w:name="_ETM_Q52_743370"/>
      <w:bookmarkEnd w:id="31295"/>
      <w:r>
        <w:rPr>
          <w:rtl/>
        </w:rPr>
        <w:t xml:space="preserve">היושב-ראש </w:t>
      </w:r>
      <w:bookmarkStart w:id="31296" w:name="_ETM_Q52_743939"/>
      <w:bookmarkEnd w:id="31296"/>
      <w:r>
        <w:rPr>
          <w:rtl/>
        </w:rPr>
        <w:t xml:space="preserve">מאשר </w:t>
      </w:r>
      <w:bookmarkStart w:id="31297" w:name="_ETM_Q52_744300"/>
      <w:bookmarkEnd w:id="31297"/>
      <w:r>
        <w:rPr>
          <w:rtl/>
        </w:rPr>
        <w:t xml:space="preserve">יחד </w:t>
      </w:r>
      <w:bookmarkStart w:id="31298" w:name="_ETM_Q52_744479"/>
      <w:bookmarkEnd w:id="31298"/>
      <w:r>
        <w:rPr>
          <w:rtl/>
        </w:rPr>
        <w:t>איתנו</w:t>
      </w:r>
      <w:r w:rsidR="00A568A6">
        <w:rPr>
          <w:rFonts w:hint="cs"/>
          <w:rtl/>
        </w:rPr>
        <w:t>,</w:t>
      </w:r>
      <w:r>
        <w:rPr>
          <w:rtl/>
        </w:rPr>
        <w:t xml:space="preserve"> </w:t>
      </w:r>
      <w:bookmarkStart w:id="31299" w:name="_ETM_Q52_744900"/>
      <w:bookmarkEnd w:id="31299"/>
      <w:r>
        <w:rPr>
          <w:rtl/>
        </w:rPr>
        <w:t xml:space="preserve">ודברים </w:t>
      </w:r>
      <w:bookmarkStart w:id="31300" w:name="_ETM_Q52_745409"/>
      <w:bookmarkEnd w:id="31300"/>
      <w:r>
        <w:rPr>
          <w:rtl/>
        </w:rPr>
        <w:t>שבאמת</w:t>
      </w:r>
      <w:bookmarkStart w:id="31301" w:name="_ETM_Q52_748229"/>
      <w:bookmarkEnd w:id="31301"/>
      <w:r>
        <w:rPr>
          <w:rFonts w:hint="cs"/>
          <w:rtl/>
        </w:rPr>
        <w:t xml:space="preserve"> </w:t>
      </w:r>
      <w:r w:rsidR="00644066">
        <w:rPr>
          <w:rFonts w:hint="cs"/>
          <w:rtl/>
        </w:rPr>
        <w:t>– – –</w:t>
      </w:r>
    </w:p>
    <w:p w:rsidR="00A42A9D" w:rsidRDefault="00A42A9D" w:rsidP="00D31845">
      <w:pPr>
        <w:rPr>
          <w:rtl/>
        </w:rPr>
      </w:pPr>
    </w:p>
    <w:p w:rsidR="00A42A9D" w:rsidRDefault="00A42A9D" w:rsidP="00D31845">
      <w:pPr>
        <w:pStyle w:val="af5"/>
        <w:keepNext/>
        <w:rPr>
          <w:rtl/>
        </w:rPr>
      </w:pPr>
      <w:r w:rsidRPr="00B45AED">
        <w:rPr>
          <w:rStyle w:val="TagStyle"/>
          <w:rtl/>
        </w:rPr>
        <w:t xml:space="preserve"> &lt;&lt; קריאה &gt;&gt; </w:t>
      </w:r>
      <w:r>
        <w:rPr>
          <w:rtl/>
        </w:rPr>
        <w:t>סימון דוידסון (יש עתיד):</w:t>
      </w:r>
      <w:r w:rsidRPr="00B45AED">
        <w:rPr>
          <w:rStyle w:val="TagStyle"/>
          <w:rtl/>
        </w:rPr>
        <w:t xml:space="preserve"> &lt;&lt; קריאה &gt;&gt;</w:t>
      </w:r>
      <w:r>
        <w:rPr>
          <w:rtl/>
        </w:rPr>
        <w:t xml:space="preserve">   </w:t>
      </w:r>
    </w:p>
    <w:p w:rsidR="00A42A9D" w:rsidRDefault="00A42A9D" w:rsidP="00D00074">
      <w:pPr>
        <w:rPr>
          <w:rtl/>
        </w:rPr>
      </w:pPr>
    </w:p>
    <w:p w:rsidR="00A42A9D" w:rsidRDefault="00A42A9D" w:rsidP="00D31845">
      <w:pPr>
        <w:rPr>
          <w:rtl/>
        </w:rPr>
      </w:pPr>
      <w:r>
        <w:rPr>
          <w:rFonts w:hint="cs"/>
          <w:rtl/>
        </w:rPr>
        <w:t>אני ביקשתי מצביקה – זה יהיה יותר מהיר.</w:t>
      </w:r>
    </w:p>
    <w:p w:rsidR="00A42A9D" w:rsidRDefault="00A42A9D" w:rsidP="00D31845">
      <w:pPr>
        <w:rPr>
          <w:rtl/>
        </w:rPr>
      </w:pPr>
    </w:p>
    <w:p w:rsidR="00A42A9D" w:rsidRDefault="00A42A9D" w:rsidP="00D31845">
      <w:pPr>
        <w:pStyle w:val="af6"/>
        <w:keepNext/>
        <w:rPr>
          <w:rtl/>
        </w:rPr>
      </w:pPr>
      <w:bookmarkStart w:id="31302" w:name="ET_yor_6490_14"/>
      <w:r w:rsidRPr="00B45AED">
        <w:rPr>
          <w:rStyle w:val="TagStyle"/>
          <w:rtl/>
        </w:rPr>
        <w:t xml:space="preserve"> &lt;&lt; יור &gt;&gt; </w:t>
      </w:r>
      <w:r>
        <w:rPr>
          <w:rtl/>
        </w:rPr>
        <w:t>היו"ר ניסים ואטורי:</w:t>
      </w:r>
      <w:r w:rsidRPr="00B45AED">
        <w:rPr>
          <w:rStyle w:val="TagStyle"/>
          <w:rtl/>
        </w:rPr>
        <w:t xml:space="preserve"> &lt;&lt; יור &gt;&gt;</w:t>
      </w:r>
      <w:r>
        <w:rPr>
          <w:rtl/>
        </w:rPr>
        <w:t xml:space="preserve">   </w:t>
      </w:r>
      <w:bookmarkEnd w:id="31302"/>
    </w:p>
    <w:p w:rsidR="00A42A9D" w:rsidRDefault="00A42A9D" w:rsidP="00D00074">
      <w:pPr>
        <w:rPr>
          <w:rtl/>
        </w:rPr>
      </w:pPr>
    </w:p>
    <w:p w:rsidR="00A42A9D" w:rsidRDefault="00A42A9D" w:rsidP="00D31845">
      <w:pPr>
        <w:rPr>
          <w:rtl/>
        </w:rPr>
      </w:pPr>
      <w:r>
        <w:rPr>
          <w:rFonts w:hint="cs"/>
          <w:rtl/>
        </w:rPr>
        <w:t>יותר מהיר</w:t>
      </w:r>
      <w:bookmarkStart w:id="31303" w:name="_ETM_Q52_742855"/>
      <w:bookmarkEnd w:id="31303"/>
      <w:r>
        <w:rPr>
          <w:rFonts w:hint="cs"/>
          <w:rtl/>
        </w:rPr>
        <w:t xml:space="preserve">, </w:t>
      </w:r>
      <w:bookmarkStart w:id="31304" w:name="_ETM_Q52_748830"/>
      <w:bookmarkEnd w:id="31304"/>
      <w:r>
        <w:rPr>
          <w:rtl/>
        </w:rPr>
        <w:t xml:space="preserve">אני </w:t>
      </w:r>
      <w:bookmarkStart w:id="31305" w:name="_ETM_Q52_748949"/>
      <w:bookmarkEnd w:id="31305"/>
      <w:r>
        <w:rPr>
          <w:rtl/>
        </w:rPr>
        <w:t>יודע</w:t>
      </w:r>
      <w:r>
        <w:rPr>
          <w:rFonts w:hint="cs"/>
          <w:rtl/>
        </w:rPr>
        <w:t>,</w:t>
      </w:r>
      <w:r>
        <w:rPr>
          <w:rtl/>
        </w:rPr>
        <w:t xml:space="preserve"> </w:t>
      </w:r>
      <w:bookmarkStart w:id="31306" w:name="_ETM_Q52_749309"/>
      <w:bookmarkStart w:id="31307" w:name="_ETM_Q52_749610"/>
      <w:bookmarkStart w:id="31308" w:name="_ETM_Q52_744705"/>
      <w:bookmarkEnd w:id="31306"/>
      <w:bookmarkEnd w:id="31307"/>
      <w:bookmarkEnd w:id="31308"/>
      <w:r>
        <w:rPr>
          <w:rtl/>
        </w:rPr>
        <w:t xml:space="preserve">לא </w:t>
      </w:r>
      <w:bookmarkStart w:id="31309" w:name="_ETM_Q52_749789"/>
      <w:bookmarkEnd w:id="31309"/>
      <w:r>
        <w:rPr>
          <w:rtl/>
        </w:rPr>
        <w:t xml:space="preserve">סתם </w:t>
      </w:r>
      <w:bookmarkStart w:id="31310" w:name="_ETM_Q52_750000"/>
      <w:bookmarkEnd w:id="31310"/>
      <w:r>
        <w:rPr>
          <w:rtl/>
        </w:rPr>
        <w:t xml:space="preserve">ביקשת </w:t>
      </w:r>
      <w:bookmarkStart w:id="31311" w:name="_ETM_Q52_750360"/>
      <w:bookmarkEnd w:id="31311"/>
      <w:r>
        <w:rPr>
          <w:rtl/>
        </w:rPr>
        <w:t>ממנו</w:t>
      </w:r>
      <w:r>
        <w:rPr>
          <w:rFonts w:hint="cs"/>
          <w:rtl/>
        </w:rPr>
        <w:t>.</w:t>
      </w:r>
      <w:r>
        <w:rPr>
          <w:rtl/>
        </w:rPr>
        <w:t xml:space="preserve"> </w:t>
      </w:r>
      <w:bookmarkStart w:id="31312" w:name="_ETM_Q52_757289"/>
      <w:bookmarkStart w:id="31313" w:name="_ETM_Q52_757499"/>
      <w:bookmarkStart w:id="31314" w:name="_ETM_Q52_757889"/>
      <w:bookmarkStart w:id="31315" w:name="_ETM_Q52_758159"/>
      <w:bookmarkStart w:id="31316" w:name="_ETM_Q52_758759"/>
      <w:bookmarkEnd w:id="31312"/>
      <w:bookmarkEnd w:id="31313"/>
      <w:bookmarkEnd w:id="31314"/>
      <w:bookmarkEnd w:id="31315"/>
      <w:bookmarkEnd w:id="31316"/>
    </w:p>
    <w:p w:rsidR="00A42A9D" w:rsidRDefault="00A42A9D" w:rsidP="00D31845">
      <w:pPr>
        <w:rPr>
          <w:rtl/>
        </w:rPr>
      </w:pPr>
    </w:p>
    <w:p w:rsidR="00A42A9D" w:rsidRDefault="00A42A9D" w:rsidP="00D31845">
      <w:pPr>
        <w:pStyle w:val="af5"/>
        <w:keepNext/>
        <w:rPr>
          <w:rtl/>
        </w:rPr>
      </w:pPr>
      <w:bookmarkStart w:id="31317" w:name="ET_interruption_5084_15"/>
      <w:r w:rsidRPr="00B45AED">
        <w:rPr>
          <w:rStyle w:val="TagStyle"/>
          <w:rtl/>
        </w:rPr>
        <w:t xml:space="preserve"> &lt;&lt; קריאה &gt;&gt; </w:t>
      </w:r>
      <w:r>
        <w:rPr>
          <w:rtl/>
        </w:rPr>
        <w:t>מיקי לוי (יש עתיד):</w:t>
      </w:r>
      <w:r w:rsidRPr="00B45AED">
        <w:rPr>
          <w:rStyle w:val="TagStyle"/>
          <w:rtl/>
        </w:rPr>
        <w:t xml:space="preserve"> &lt;&lt; קריאה &gt;&gt;</w:t>
      </w:r>
      <w:r>
        <w:rPr>
          <w:rtl/>
        </w:rPr>
        <w:t xml:space="preserve">   </w:t>
      </w:r>
      <w:bookmarkEnd w:id="31317"/>
    </w:p>
    <w:p w:rsidR="00A42A9D" w:rsidRDefault="00A42A9D" w:rsidP="00D00074">
      <w:pPr>
        <w:rPr>
          <w:rtl/>
        </w:rPr>
      </w:pPr>
    </w:p>
    <w:p w:rsidR="00A42A9D" w:rsidRDefault="00A42A9D" w:rsidP="00A568A6">
      <w:pPr>
        <w:rPr>
          <w:rtl/>
        </w:rPr>
      </w:pPr>
      <w:r>
        <w:rPr>
          <w:rFonts w:hint="cs"/>
          <w:rtl/>
        </w:rPr>
        <w:t xml:space="preserve">32% ליכוד, השאר – </w:t>
      </w:r>
      <w:bookmarkStart w:id="31318" w:name="_ETM_Q52_749065"/>
      <w:bookmarkEnd w:id="31318"/>
      <w:r>
        <w:rPr>
          <w:rFonts w:hint="cs"/>
          <w:rtl/>
        </w:rPr>
        <w:t xml:space="preserve">15%, 12%. ממש יש </w:t>
      </w:r>
      <w:proofErr w:type="spellStart"/>
      <w:r>
        <w:rPr>
          <w:rFonts w:hint="cs"/>
          <w:rtl/>
        </w:rPr>
        <w:t>איזונים</w:t>
      </w:r>
      <w:proofErr w:type="spellEnd"/>
      <w:r>
        <w:rPr>
          <w:rFonts w:hint="cs"/>
          <w:rtl/>
        </w:rPr>
        <w:t>.</w:t>
      </w:r>
    </w:p>
    <w:p w:rsidR="00A42A9D" w:rsidRDefault="00A42A9D" w:rsidP="00D31845">
      <w:pPr>
        <w:rPr>
          <w:rtl/>
        </w:rPr>
      </w:pPr>
    </w:p>
    <w:p w:rsidR="00A42A9D" w:rsidRDefault="00A42A9D" w:rsidP="00D31845">
      <w:pPr>
        <w:pStyle w:val="af6"/>
        <w:keepNext/>
        <w:rPr>
          <w:rtl/>
        </w:rPr>
      </w:pPr>
      <w:bookmarkStart w:id="31319" w:name="ET_yor_6490_18"/>
      <w:r w:rsidRPr="00B45AED">
        <w:rPr>
          <w:rStyle w:val="TagStyle"/>
          <w:rtl/>
        </w:rPr>
        <w:t xml:space="preserve"> &lt;&lt; יור &gt;&gt; </w:t>
      </w:r>
      <w:r>
        <w:rPr>
          <w:rtl/>
        </w:rPr>
        <w:t>היו"ר ניסים ואטורי:</w:t>
      </w:r>
      <w:r w:rsidRPr="00B45AED">
        <w:rPr>
          <w:rStyle w:val="TagStyle"/>
          <w:rtl/>
        </w:rPr>
        <w:t xml:space="preserve"> &lt;&lt; יור &gt;&gt;</w:t>
      </w:r>
      <w:r>
        <w:rPr>
          <w:rtl/>
        </w:rPr>
        <w:t xml:space="preserve">   </w:t>
      </w:r>
      <w:bookmarkEnd w:id="31319"/>
    </w:p>
    <w:p w:rsidR="00A42A9D" w:rsidRDefault="00A42A9D" w:rsidP="00D00074">
      <w:pPr>
        <w:rPr>
          <w:rtl/>
        </w:rPr>
      </w:pPr>
    </w:p>
    <w:p w:rsidR="00A42A9D" w:rsidRDefault="00A42A9D" w:rsidP="00D31845">
      <w:pPr>
        <w:rPr>
          <w:rtl/>
        </w:rPr>
      </w:pPr>
      <w:r>
        <w:rPr>
          <w:rFonts w:hint="cs"/>
          <w:rtl/>
        </w:rPr>
        <w:t xml:space="preserve">אתה לא יושב בנשיאות, אתה לא יודע. </w:t>
      </w:r>
      <w:bookmarkStart w:id="31320" w:name="_ETM_Q52_753605"/>
      <w:bookmarkStart w:id="31321" w:name="_ETM_Q52_753148"/>
      <w:bookmarkStart w:id="31322" w:name="_ETM_Q52_753222"/>
      <w:bookmarkStart w:id="31323" w:name="_ETM_Q52_760469"/>
      <w:bookmarkStart w:id="31324" w:name="_ETM_Q52_760650"/>
      <w:bookmarkStart w:id="31325" w:name="_ETM_Q52_760710"/>
      <w:bookmarkStart w:id="31326" w:name="_ETM_Q52_760889"/>
      <w:bookmarkStart w:id="31327" w:name="_ETM_Q52_761249"/>
      <w:bookmarkStart w:id="31328" w:name="_ETM_Q52_761339"/>
      <w:bookmarkStart w:id="31329" w:name="_ETM_Q52_761400"/>
      <w:bookmarkStart w:id="31330" w:name="_ETM_Q52_761550"/>
      <w:bookmarkStart w:id="31331" w:name="_ETM_Q52_761729"/>
      <w:bookmarkStart w:id="31332" w:name="_ETM_Q52_756035"/>
      <w:bookmarkEnd w:id="31320"/>
      <w:bookmarkEnd w:id="31321"/>
      <w:bookmarkEnd w:id="31322"/>
      <w:bookmarkEnd w:id="31323"/>
      <w:bookmarkEnd w:id="31324"/>
      <w:bookmarkEnd w:id="31325"/>
      <w:bookmarkEnd w:id="31326"/>
      <w:bookmarkEnd w:id="31327"/>
      <w:bookmarkEnd w:id="31328"/>
      <w:bookmarkEnd w:id="31329"/>
      <w:bookmarkEnd w:id="31330"/>
      <w:bookmarkEnd w:id="31331"/>
      <w:bookmarkEnd w:id="31332"/>
      <w:r>
        <w:rPr>
          <w:rFonts w:hint="cs"/>
          <w:rtl/>
        </w:rPr>
        <w:t>תשאל את מירב ואת אופיר כץ.</w:t>
      </w:r>
    </w:p>
    <w:p w:rsidR="00A42A9D" w:rsidRDefault="00A42A9D" w:rsidP="00D31845">
      <w:pPr>
        <w:rPr>
          <w:rtl/>
        </w:rPr>
      </w:pPr>
      <w:bookmarkStart w:id="31333" w:name="_ETM_Q52_757796"/>
      <w:bookmarkEnd w:id="31333"/>
    </w:p>
    <w:p w:rsidR="00A42A9D" w:rsidRDefault="00A42A9D" w:rsidP="00D31845">
      <w:pPr>
        <w:pStyle w:val="af5"/>
        <w:keepNext/>
        <w:rPr>
          <w:rtl/>
        </w:rPr>
      </w:pPr>
      <w:r w:rsidRPr="00B45AED">
        <w:rPr>
          <w:rStyle w:val="TagStyle"/>
          <w:rtl/>
        </w:rPr>
        <w:t xml:space="preserve"> &lt;&lt; קריאה &gt;&gt; </w:t>
      </w:r>
      <w:r>
        <w:rPr>
          <w:rtl/>
        </w:rPr>
        <w:t>סימון דוידסון (יש עתיד):</w:t>
      </w:r>
      <w:r w:rsidRPr="00B45AED">
        <w:rPr>
          <w:rStyle w:val="TagStyle"/>
          <w:rtl/>
        </w:rPr>
        <w:t xml:space="preserve"> &lt;&lt; קריאה &gt;&gt;</w:t>
      </w:r>
      <w:r>
        <w:rPr>
          <w:rtl/>
        </w:rPr>
        <w:t xml:space="preserve">   </w:t>
      </w:r>
    </w:p>
    <w:p w:rsidR="00A42A9D" w:rsidRDefault="00A42A9D" w:rsidP="00D00074">
      <w:pPr>
        <w:rPr>
          <w:rtl/>
        </w:rPr>
      </w:pPr>
    </w:p>
    <w:p w:rsidR="00A42A9D" w:rsidRPr="00B45AED" w:rsidRDefault="00A42A9D" w:rsidP="00D31845">
      <w:pPr>
        <w:rPr>
          <w:rtl/>
        </w:rPr>
      </w:pPr>
      <w:r>
        <w:rPr>
          <w:rFonts w:hint="cs"/>
          <w:rtl/>
        </w:rPr>
        <w:t xml:space="preserve">מה זה אני לא יודע? </w:t>
      </w:r>
      <w:bookmarkStart w:id="31334" w:name="_ETM_Q52_764373"/>
      <w:bookmarkEnd w:id="31334"/>
      <w:r>
        <w:rPr>
          <w:rFonts w:hint="cs"/>
          <w:rtl/>
        </w:rPr>
        <w:t>אני רואה מספרים, ואטורי.</w:t>
      </w:r>
      <w:bookmarkStart w:id="31335" w:name="_ETM_Q52_759226"/>
      <w:bookmarkEnd w:id="31335"/>
      <w:r>
        <w:rPr>
          <w:rFonts w:hint="cs"/>
          <w:rtl/>
        </w:rPr>
        <w:t xml:space="preserve"> אנחנו לא מקבלים דיונים, לא מקבלים.</w:t>
      </w:r>
      <w:bookmarkStart w:id="31336" w:name="_ETM_Q52_761706"/>
      <w:bookmarkEnd w:id="31336"/>
    </w:p>
    <w:p w:rsidR="00A42A9D" w:rsidRDefault="00A42A9D" w:rsidP="00D31845">
      <w:pPr>
        <w:rPr>
          <w:rtl/>
        </w:rPr>
      </w:pPr>
    </w:p>
    <w:p w:rsidR="00A42A9D" w:rsidRDefault="00A42A9D" w:rsidP="00D31845">
      <w:pPr>
        <w:pStyle w:val="af5"/>
        <w:keepNext/>
        <w:rPr>
          <w:rtl/>
        </w:rPr>
      </w:pPr>
      <w:bookmarkStart w:id="31337" w:name="ET_interruption_5082_22"/>
      <w:r w:rsidRPr="00B45AED">
        <w:rPr>
          <w:rStyle w:val="TagStyle"/>
          <w:rtl/>
        </w:rPr>
        <w:t xml:space="preserve"> &lt;&lt; קריאה &gt;&gt; </w:t>
      </w:r>
      <w:r>
        <w:rPr>
          <w:rtl/>
        </w:rPr>
        <w:t>מאיר כהן (יש עתיד):</w:t>
      </w:r>
      <w:r w:rsidRPr="00B45AED">
        <w:rPr>
          <w:rStyle w:val="TagStyle"/>
          <w:rtl/>
        </w:rPr>
        <w:t xml:space="preserve"> &lt;&lt; קריאה &gt;&gt;</w:t>
      </w:r>
      <w:r>
        <w:rPr>
          <w:rtl/>
        </w:rPr>
        <w:t xml:space="preserve">   </w:t>
      </w:r>
      <w:bookmarkEnd w:id="31337"/>
    </w:p>
    <w:p w:rsidR="00A42A9D" w:rsidRDefault="00A42A9D" w:rsidP="00D00074">
      <w:pPr>
        <w:rPr>
          <w:rtl/>
        </w:rPr>
      </w:pPr>
    </w:p>
    <w:p w:rsidR="00A42A9D" w:rsidRDefault="00A42A9D" w:rsidP="00D31845">
      <w:pPr>
        <w:rPr>
          <w:rtl/>
        </w:rPr>
      </w:pPr>
      <w:r>
        <w:rPr>
          <w:rFonts w:hint="cs"/>
          <w:rtl/>
        </w:rPr>
        <w:t>תן למירב.</w:t>
      </w:r>
    </w:p>
    <w:p w:rsidR="00A42A9D" w:rsidRPr="00B45AED" w:rsidRDefault="00A42A9D" w:rsidP="00D31845">
      <w:pPr>
        <w:rPr>
          <w:rtl/>
        </w:rPr>
      </w:pPr>
      <w:bookmarkStart w:id="31338" w:name="_ETM_Q52_763886"/>
      <w:bookmarkEnd w:id="31338"/>
    </w:p>
    <w:p w:rsidR="00A42A9D" w:rsidRDefault="00A42A9D" w:rsidP="00D31845">
      <w:pPr>
        <w:pStyle w:val="af6"/>
        <w:keepNext/>
        <w:rPr>
          <w:rtl/>
        </w:rPr>
      </w:pPr>
      <w:bookmarkStart w:id="31339" w:name="ET_yor_6490_20"/>
      <w:r w:rsidRPr="00B45AED">
        <w:rPr>
          <w:rStyle w:val="TagStyle"/>
          <w:rtl/>
        </w:rPr>
        <w:t xml:space="preserve"> &lt;&lt; יור &gt;&gt; </w:t>
      </w:r>
      <w:r>
        <w:rPr>
          <w:rtl/>
        </w:rPr>
        <w:t>היו"ר ניסים ואטורי:</w:t>
      </w:r>
      <w:r w:rsidRPr="00B45AED">
        <w:rPr>
          <w:rStyle w:val="TagStyle"/>
          <w:rtl/>
        </w:rPr>
        <w:t xml:space="preserve"> &lt;&lt; יור &gt;&gt;</w:t>
      </w:r>
      <w:r>
        <w:rPr>
          <w:rtl/>
        </w:rPr>
        <w:t xml:space="preserve">   </w:t>
      </w:r>
      <w:bookmarkEnd w:id="31339"/>
    </w:p>
    <w:p w:rsidR="00A42A9D" w:rsidRDefault="00A42A9D" w:rsidP="00D00074">
      <w:pPr>
        <w:rPr>
          <w:rtl/>
        </w:rPr>
      </w:pPr>
    </w:p>
    <w:p w:rsidR="00A42A9D" w:rsidRDefault="00A42A9D" w:rsidP="00D31845">
      <w:pPr>
        <w:rPr>
          <w:rtl/>
        </w:rPr>
      </w:pPr>
      <w:r>
        <w:rPr>
          <w:rFonts w:hint="cs"/>
          <w:rtl/>
        </w:rPr>
        <w:t>קדימה, בבקשה.</w:t>
      </w:r>
    </w:p>
    <w:p w:rsidR="00A42A9D" w:rsidRDefault="00A42A9D" w:rsidP="00D31845">
      <w:pPr>
        <w:rPr>
          <w:rtl/>
        </w:rPr>
      </w:pPr>
    </w:p>
    <w:p w:rsidR="00A42A9D" w:rsidRDefault="00A42A9D" w:rsidP="00D31845">
      <w:pPr>
        <w:rPr>
          <w:rtl/>
        </w:rPr>
      </w:pPr>
      <w:r>
        <w:rPr>
          <w:rFonts w:hint="cs"/>
          <w:rtl/>
        </w:rPr>
        <w:t>תשאל את הסגנים שיושבים בנשיאות ותבין</w:t>
      </w:r>
      <w:bookmarkStart w:id="31340" w:name="_ETM_Q52_766566"/>
      <w:bookmarkEnd w:id="31340"/>
      <w:r>
        <w:rPr>
          <w:rFonts w:hint="cs"/>
          <w:rtl/>
        </w:rPr>
        <w:t xml:space="preserve">, או את </w:t>
      </w:r>
      <w:bookmarkStart w:id="31341" w:name="_ETM_Q52_768236"/>
      <w:bookmarkEnd w:id="31341"/>
      <w:r>
        <w:rPr>
          <w:rFonts w:hint="cs"/>
          <w:rtl/>
        </w:rPr>
        <w:t>ראש האופוזיציה.</w:t>
      </w:r>
    </w:p>
    <w:p w:rsidR="00A42A9D" w:rsidRDefault="00A42A9D" w:rsidP="00D31845">
      <w:pPr>
        <w:rPr>
          <w:rtl/>
        </w:rPr>
      </w:pPr>
    </w:p>
    <w:p w:rsidR="00A42A9D" w:rsidRDefault="00A42A9D" w:rsidP="00D31845">
      <w:pPr>
        <w:pStyle w:val="af5"/>
        <w:keepNext/>
        <w:rPr>
          <w:rtl/>
        </w:rPr>
      </w:pPr>
      <w:bookmarkStart w:id="31342" w:name="ET_interruption_5084_23"/>
      <w:r w:rsidRPr="00B45AED">
        <w:rPr>
          <w:rStyle w:val="TagStyle"/>
          <w:rtl/>
        </w:rPr>
        <w:t xml:space="preserve"> &lt;&lt; קריאה &gt;&gt; </w:t>
      </w:r>
      <w:r>
        <w:rPr>
          <w:rtl/>
        </w:rPr>
        <w:t>מיקי לוי (יש עתיד):</w:t>
      </w:r>
      <w:r w:rsidRPr="00B45AED">
        <w:rPr>
          <w:rStyle w:val="TagStyle"/>
          <w:rtl/>
        </w:rPr>
        <w:t xml:space="preserve"> &lt;&lt; קריאה &gt;&gt;</w:t>
      </w:r>
      <w:r>
        <w:rPr>
          <w:rtl/>
        </w:rPr>
        <w:t xml:space="preserve">   </w:t>
      </w:r>
      <w:bookmarkEnd w:id="31342"/>
    </w:p>
    <w:p w:rsidR="00A42A9D" w:rsidRDefault="00A42A9D" w:rsidP="00D00074">
      <w:pPr>
        <w:rPr>
          <w:rtl/>
        </w:rPr>
      </w:pPr>
    </w:p>
    <w:p w:rsidR="00A42A9D" w:rsidRDefault="00A42A9D" w:rsidP="00D31845">
      <w:pPr>
        <w:rPr>
          <w:rtl/>
        </w:rPr>
      </w:pPr>
      <w:r>
        <w:rPr>
          <w:rFonts w:hint="cs"/>
          <w:rtl/>
        </w:rPr>
        <w:t xml:space="preserve">לא, יש לי מספרים, מה אני צריך </w:t>
      </w:r>
      <w:bookmarkStart w:id="31343" w:name="_ETM_Q52_768485"/>
      <w:bookmarkEnd w:id="31343"/>
      <w:r>
        <w:rPr>
          <w:rFonts w:hint="cs"/>
          <w:rtl/>
        </w:rPr>
        <w:t>לשאול?</w:t>
      </w:r>
    </w:p>
    <w:p w:rsidR="00A42A9D" w:rsidRDefault="00A42A9D" w:rsidP="00D31845">
      <w:pPr>
        <w:rPr>
          <w:rtl/>
        </w:rPr>
      </w:pPr>
    </w:p>
    <w:p w:rsidR="00A42A9D" w:rsidRDefault="00A42A9D" w:rsidP="00D31845">
      <w:pPr>
        <w:pStyle w:val="af5"/>
        <w:keepNext/>
        <w:rPr>
          <w:rtl/>
        </w:rPr>
      </w:pPr>
      <w:bookmarkStart w:id="31344" w:name="ET_interruption_5082_24"/>
      <w:r w:rsidRPr="00B45AED">
        <w:rPr>
          <w:rStyle w:val="TagStyle"/>
          <w:rtl/>
        </w:rPr>
        <w:t xml:space="preserve"> &lt;&lt; קריאה &gt;&gt; </w:t>
      </w:r>
      <w:r>
        <w:rPr>
          <w:rtl/>
        </w:rPr>
        <w:t>מאיר כהן (יש עתיד):</w:t>
      </w:r>
      <w:r w:rsidRPr="00B45AED">
        <w:rPr>
          <w:rStyle w:val="TagStyle"/>
          <w:rtl/>
        </w:rPr>
        <w:t xml:space="preserve"> &lt;&lt; קריאה &gt;&gt;</w:t>
      </w:r>
      <w:r>
        <w:rPr>
          <w:rtl/>
        </w:rPr>
        <w:t xml:space="preserve">   </w:t>
      </w:r>
      <w:bookmarkEnd w:id="31344"/>
    </w:p>
    <w:p w:rsidR="00A42A9D" w:rsidRDefault="00A42A9D" w:rsidP="00D00074">
      <w:pPr>
        <w:rPr>
          <w:rtl/>
        </w:rPr>
      </w:pPr>
    </w:p>
    <w:p w:rsidR="00A42A9D" w:rsidRDefault="00A42A9D" w:rsidP="00D31845">
      <w:pPr>
        <w:rPr>
          <w:rtl/>
        </w:rPr>
      </w:pPr>
      <w:r>
        <w:rPr>
          <w:rFonts w:hint="cs"/>
          <w:rtl/>
        </w:rPr>
        <w:t>לא, אלה השאילתות, זה לא הולם במציאות.</w:t>
      </w:r>
      <w:bookmarkStart w:id="31345" w:name="_ETM_Q52_771645"/>
      <w:bookmarkEnd w:id="31345"/>
    </w:p>
    <w:p w:rsidR="00A42A9D" w:rsidRDefault="00A42A9D" w:rsidP="00D31845">
      <w:pPr>
        <w:rPr>
          <w:rtl/>
        </w:rPr>
      </w:pPr>
    </w:p>
    <w:p w:rsidR="00A42A9D" w:rsidRDefault="00A42A9D" w:rsidP="00D31845">
      <w:pPr>
        <w:pStyle w:val="a4"/>
        <w:keepNext/>
        <w:rPr>
          <w:rtl/>
        </w:rPr>
      </w:pPr>
      <w:bookmarkStart w:id="31346" w:name="ET_speaker_5783_21"/>
      <w:r w:rsidRPr="00B45AED">
        <w:rPr>
          <w:rStyle w:val="TagStyle"/>
          <w:rtl/>
        </w:rPr>
        <w:t xml:space="preserve"> &lt;&lt; דובר &gt;&gt; </w:t>
      </w:r>
      <w:bookmarkStart w:id="31347" w:name="_Toc185333252"/>
      <w:r>
        <w:rPr>
          <w:rtl/>
        </w:rPr>
        <w:t>מירב כהן (יש עתיד):</w:t>
      </w:r>
      <w:bookmarkEnd w:id="31347"/>
      <w:r w:rsidRPr="00B45AED">
        <w:rPr>
          <w:rStyle w:val="TagStyle"/>
          <w:rtl/>
        </w:rPr>
        <w:t xml:space="preserve"> &lt;&lt; דובר &gt;&gt;</w:t>
      </w:r>
      <w:r>
        <w:rPr>
          <w:rtl/>
        </w:rPr>
        <w:t xml:space="preserve">   </w:t>
      </w:r>
      <w:bookmarkEnd w:id="31346"/>
    </w:p>
    <w:p w:rsidR="00A42A9D" w:rsidRDefault="00A42A9D" w:rsidP="00D00074">
      <w:pPr>
        <w:rPr>
          <w:rtl/>
        </w:rPr>
      </w:pPr>
    </w:p>
    <w:p w:rsidR="00CA2A58" w:rsidRDefault="00A42A9D" w:rsidP="00A568A6">
      <w:pPr>
        <w:rPr>
          <w:rtl/>
          <w:lang w:eastAsia="he-IL"/>
        </w:rPr>
      </w:pPr>
      <w:bookmarkStart w:id="31348" w:name="_ETM_Q52_758756"/>
      <w:bookmarkStart w:id="31349" w:name="_ETM_Q52_768849"/>
      <w:bookmarkStart w:id="31350" w:name="_ETM_Q52_770050"/>
      <w:bookmarkStart w:id="31351" w:name="_ETM_Q52_772300"/>
      <w:bookmarkStart w:id="31352" w:name="_ETM_Q52_772449"/>
      <w:bookmarkStart w:id="31353" w:name="_ETM_Q52_780249"/>
      <w:bookmarkEnd w:id="31348"/>
      <w:bookmarkEnd w:id="31349"/>
      <w:bookmarkEnd w:id="31350"/>
      <w:bookmarkEnd w:id="31351"/>
      <w:bookmarkEnd w:id="31352"/>
      <w:bookmarkEnd w:id="31353"/>
      <w:r>
        <w:rPr>
          <w:rtl/>
        </w:rPr>
        <w:t xml:space="preserve">כנסת </w:t>
      </w:r>
      <w:bookmarkStart w:id="31354" w:name="_ETM_Q52_780729"/>
      <w:bookmarkEnd w:id="31354"/>
      <w:r>
        <w:rPr>
          <w:rtl/>
        </w:rPr>
        <w:t>נכבדה</w:t>
      </w:r>
      <w:r>
        <w:rPr>
          <w:rFonts w:hint="cs"/>
          <w:rtl/>
        </w:rPr>
        <w:t>,</w:t>
      </w:r>
      <w:r>
        <w:rPr>
          <w:rtl/>
        </w:rPr>
        <w:t xml:space="preserve"> </w:t>
      </w:r>
      <w:bookmarkStart w:id="31355" w:name="_ETM_Q52_781659"/>
      <w:bookmarkEnd w:id="31355"/>
      <w:r>
        <w:rPr>
          <w:rtl/>
        </w:rPr>
        <w:t xml:space="preserve">היום </w:t>
      </w:r>
      <w:r>
        <w:rPr>
          <w:rFonts w:hint="cs"/>
          <w:rtl/>
        </w:rPr>
        <w:t>אושר בקריאה ראשונה תקציב שישי, אם אני לא טועה</w:t>
      </w:r>
      <w:bookmarkStart w:id="31356" w:name="_ETM_Q52_781775"/>
      <w:bookmarkEnd w:id="31356"/>
      <w:r>
        <w:rPr>
          <w:rFonts w:hint="cs"/>
          <w:rtl/>
        </w:rPr>
        <w:t>, של הממשלה המסוכנת הזאת. אתם יודעים, זה תקציב שישי</w:t>
      </w:r>
      <w:r w:rsidR="00A568A6">
        <w:rPr>
          <w:rFonts w:hint="cs"/>
          <w:rtl/>
        </w:rPr>
        <w:t>,</w:t>
      </w:r>
      <w:r>
        <w:rPr>
          <w:rFonts w:hint="cs"/>
          <w:rtl/>
        </w:rPr>
        <w:t xml:space="preserve"> ועדיין </w:t>
      </w:r>
      <w:bookmarkStart w:id="31357" w:name="_ETM_Q52_788595"/>
      <w:bookmarkEnd w:id="31357"/>
      <w:r>
        <w:rPr>
          <w:rFonts w:hint="cs"/>
          <w:rtl/>
        </w:rPr>
        <w:t xml:space="preserve">אין שקל תוספתי, לא </w:t>
      </w:r>
      <w:proofErr w:type="spellStart"/>
      <w:r>
        <w:rPr>
          <w:rFonts w:hint="cs"/>
          <w:rtl/>
        </w:rPr>
        <w:t>לשורדי</w:t>
      </w:r>
      <w:proofErr w:type="spellEnd"/>
      <w:r>
        <w:rPr>
          <w:rFonts w:hint="cs"/>
          <w:rtl/>
        </w:rPr>
        <w:t xml:space="preserve"> שואה, לא למבוגרים </w:t>
      </w:r>
      <w:bookmarkStart w:id="31358" w:name="_ETM_Q52_799845"/>
      <w:bookmarkEnd w:id="31358"/>
      <w:r>
        <w:rPr>
          <w:rFonts w:hint="cs"/>
          <w:rtl/>
        </w:rPr>
        <w:t xml:space="preserve">עניים. </w:t>
      </w:r>
      <w:bookmarkStart w:id="31359" w:name="TOR_Q53"/>
      <w:bookmarkEnd w:id="31359"/>
      <w:r w:rsidR="00CA2A58">
        <w:rPr>
          <w:rFonts w:hint="cs"/>
          <w:rtl/>
          <w:lang w:eastAsia="he-IL"/>
        </w:rPr>
        <w:t>כל אותם דברים שאנחנו בממשלת השינוי</w:t>
      </w:r>
      <w:r w:rsidR="004715B9">
        <w:rPr>
          <w:rFonts w:hint="cs"/>
          <w:rtl/>
          <w:lang w:eastAsia="he-IL"/>
        </w:rPr>
        <w:t>,</w:t>
      </w:r>
      <w:r w:rsidR="00CA2A58">
        <w:rPr>
          <w:rFonts w:hint="cs"/>
          <w:rtl/>
          <w:lang w:eastAsia="he-IL"/>
        </w:rPr>
        <w:t xml:space="preserve"> הייתה לנו הזכות לקדם יחד </w:t>
      </w:r>
      <w:r w:rsidR="00CA2A58">
        <w:rPr>
          <w:rFonts w:hint="eastAsia"/>
          <w:rtl/>
          <w:lang w:eastAsia="he-IL"/>
        </w:rPr>
        <w:t>–</w:t>
      </w:r>
      <w:r w:rsidR="00CA2A58">
        <w:rPr>
          <w:rFonts w:hint="cs"/>
          <w:rtl/>
          <w:lang w:eastAsia="he-IL"/>
        </w:rPr>
        <w:t xml:space="preserve"> יושב פה </w:t>
      </w:r>
      <w:bookmarkStart w:id="31360" w:name="_ETM_Q53_204000"/>
      <w:bookmarkEnd w:id="31360"/>
      <w:r w:rsidR="00CA2A58">
        <w:rPr>
          <w:rFonts w:hint="cs"/>
          <w:rtl/>
          <w:lang w:eastAsia="he-IL"/>
        </w:rPr>
        <w:t xml:space="preserve">גם שר הרווחה לשעבר – הבאנו חבילה של 3 מיליארד </w:t>
      </w:r>
      <w:bookmarkStart w:id="31361" w:name="_ETM_Q53_205000"/>
      <w:bookmarkEnd w:id="31361"/>
      <w:r w:rsidR="00CA2A58">
        <w:rPr>
          <w:rFonts w:hint="cs"/>
          <w:rtl/>
          <w:lang w:eastAsia="he-IL"/>
        </w:rPr>
        <w:t xml:space="preserve">שקלים למען הזקנים העניים; הממשלה הזאת, עוד לפני המלחמה, עוד לפני המלחמה לא הביאה </w:t>
      </w:r>
      <w:bookmarkStart w:id="31362" w:name="_ETM_Q53_215000"/>
      <w:bookmarkEnd w:id="31362"/>
      <w:r w:rsidR="00CA2A58">
        <w:rPr>
          <w:rFonts w:hint="cs"/>
          <w:rtl/>
          <w:lang w:eastAsia="he-IL"/>
        </w:rPr>
        <w:t xml:space="preserve">שקל אחד תוספתי. </w:t>
      </w:r>
    </w:p>
    <w:p w:rsidR="00CA2A58" w:rsidRDefault="00CA2A58" w:rsidP="00D00074">
      <w:pPr>
        <w:rPr>
          <w:rtl/>
          <w:lang w:eastAsia="he-IL"/>
        </w:rPr>
      </w:pPr>
    </w:p>
    <w:p w:rsidR="00CA2A58" w:rsidRDefault="00CA2A58" w:rsidP="00D31845">
      <w:pPr>
        <w:rPr>
          <w:rtl/>
          <w:lang w:eastAsia="he-IL"/>
        </w:rPr>
      </w:pPr>
      <w:r>
        <w:rPr>
          <w:rFonts w:hint="cs"/>
          <w:rtl/>
          <w:lang w:eastAsia="he-IL"/>
        </w:rPr>
        <w:t xml:space="preserve">אבל מה יש לפני, אחרי ותוך כדי </w:t>
      </w:r>
      <w:bookmarkStart w:id="31363" w:name="_ETM_Q53_223000"/>
      <w:bookmarkEnd w:id="31363"/>
      <w:r>
        <w:rPr>
          <w:rFonts w:hint="cs"/>
          <w:rtl/>
          <w:lang w:eastAsia="he-IL"/>
        </w:rPr>
        <w:t xml:space="preserve">מלחמה? כספים קואליציוניים. למעלה מ-5 מיליארד שקלים גם עכשיו, תוך כדי מלחמה </w:t>
      </w:r>
      <w:bookmarkStart w:id="31364" w:name="_ETM_Q53_229000"/>
      <w:bookmarkEnd w:id="31364"/>
      <w:r>
        <w:rPr>
          <w:rFonts w:hint="cs"/>
          <w:rtl/>
          <w:lang w:eastAsia="he-IL"/>
        </w:rPr>
        <w:t xml:space="preserve">קשה מנשוא ומשבר כלכלי אדיר, עדיין כספים קואליציוניים יש – למעלה מ-5 מיליארד שקלים. שימו לב איזה גזרות מביאים פה: </w:t>
      </w:r>
      <w:bookmarkStart w:id="31365" w:name="_ETM_Q53_239000"/>
      <w:bookmarkEnd w:id="31365"/>
      <w:r>
        <w:rPr>
          <w:rFonts w:hint="cs"/>
          <w:rtl/>
          <w:lang w:eastAsia="he-IL"/>
        </w:rPr>
        <w:t xml:space="preserve">לא מקצצים בכספים הקואליציוניים, אבל מעלים את המע"מ, שהכי פוגע בחלשים </w:t>
      </w:r>
      <w:bookmarkStart w:id="31366" w:name="_ETM_Q53_242000"/>
      <w:bookmarkEnd w:id="31366"/>
      <w:r>
        <w:rPr>
          <w:rFonts w:hint="cs"/>
          <w:rtl/>
          <w:lang w:eastAsia="he-IL"/>
        </w:rPr>
        <w:t xml:space="preserve">בחברה; מעלים את דמי הביטוח הלאומי; מעלים את מס הבריאות; מקצצים יום הבראה לכולם, לכל </w:t>
      </w:r>
      <w:bookmarkStart w:id="31367" w:name="_ETM_Q53_250000"/>
      <w:bookmarkEnd w:id="31367"/>
      <w:r>
        <w:rPr>
          <w:rFonts w:hint="cs"/>
          <w:rtl/>
          <w:lang w:eastAsia="he-IL"/>
        </w:rPr>
        <w:t xml:space="preserve">העובדים במשק; מקפיאים את מדרגות מס הכנסה, שזה אומר הלכה למעשה שכולם ישלמו </w:t>
      </w:r>
      <w:bookmarkStart w:id="31368" w:name="_ETM_Q53_260000"/>
      <w:bookmarkEnd w:id="31368"/>
      <w:r>
        <w:rPr>
          <w:rFonts w:hint="cs"/>
          <w:rtl/>
          <w:lang w:eastAsia="he-IL"/>
        </w:rPr>
        <w:t xml:space="preserve">יותר מס הכנסה; מקפיאים את נקודות הזיכוי במס. פוגעים בכולם. אין פה ולו רפורמה אחת של התייעלות, של מנוע צמיחה, רק הולכים ומכניסים את היד שלהם לכיס של האזרחים. </w:t>
      </w:r>
    </w:p>
    <w:p w:rsidR="00CA2A58" w:rsidRDefault="00CA2A58" w:rsidP="00D31845">
      <w:pPr>
        <w:rPr>
          <w:rtl/>
          <w:lang w:eastAsia="he-IL"/>
        </w:rPr>
      </w:pPr>
    </w:p>
    <w:p w:rsidR="00CA2A58" w:rsidRDefault="00CA2A58" w:rsidP="00D31845">
      <w:pPr>
        <w:rPr>
          <w:rtl/>
          <w:lang w:eastAsia="he-IL"/>
        </w:rPr>
      </w:pPr>
      <w:r>
        <w:rPr>
          <w:rFonts w:hint="cs"/>
          <w:rtl/>
          <w:lang w:eastAsia="he-IL"/>
        </w:rPr>
        <w:t xml:space="preserve">בגלל </w:t>
      </w:r>
      <w:bookmarkStart w:id="31369" w:name="_ETM_Q53_275000"/>
      <w:bookmarkEnd w:id="31369"/>
      <w:r>
        <w:rPr>
          <w:rFonts w:hint="cs"/>
          <w:rtl/>
          <w:lang w:eastAsia="he-IL"/>
        </w:rPr>
        <w:t>ההתנהלות הכלכלית חסרת האחריות הזאת, יש גם מיליארדים בתקציב הזה לעמלות וריביות, כי יעלה לנו יותר לקחת</w:t>
      </w:r>
      <w:bookmarkStart w:id="31370" w:name="_ETM_Q53_286000"/>
      <w:bookmarkEnd w:id="31370"/>
      <w:r>
        <w:rPr>
          <w:rFonts w:hint="cs"/>
          <w:rtl/>
          <w:lang w:eastAsia="he-IL"/>
        </w:rPr>
        <w:t xml:space="preserve"> הלוואות בעולם, כי כבר לא מאמינים למשק הישראלי. יש בתקציב הזה עוד 2 מיליארד </w:t>
      </w:r>
      <w:bookmarkStart w:id="31371" w:name="_ETM_Q53_289000"/>
      <w:bookmarkEnd w:id="31371"/>
      <w:r>
        <w:rPr>
          <w:rFonts w:hint="cs"/>
          <w:rtl/>
          <w:lang w:eastAsia="he-IL"/>
        </w:rPr>
        <w:t xml:space="preserve">שקלים על עמלות וריביות, ובשנת 2025 זה עוד 6 מיליארד שקלים, בגלל התנהלות כלכלית קלוקלת וחסרת </w:t>
      </w:r>
      <w:bookmarkStart w:id="31372" w:name="_ETM_Q53_302000"/>
      <w:bookmarkEnd w:id="31372"/>
      <w:r>
        <w:rPr>
          <w:rFonts w:hint="cs"/>
          <w:rtl/>
          <w:lang w:eastAsia="he-IL"/>
        </w:rPr>
        <w:t>אחריות. בנוסף לכל הגזרות האלה, ב-1 בינואר יעלו התעריפים הבאים:</w:t>
      </w:r>
      <w:bookmarkStart w:id="31373" w:name="_ETM_Q53_306000"/>
      <w:bookmarkEnd w:id="31373"/>
      <w:r>
        <w:rPr>
          <w:rFonts w:hint="cs"/>
          <w:rtl/>
          <w:lang w:eastAsia="he-IL"/>
        </w:rPr>
        <w:t xml:space="preserve"> ארנונה, חשמל, מים ותחבורה ציבורית, וכל זה כשממשיכים להזרים </w:t>
      </w:r>
      <w:bookmarkStart w:id="31374" w:name="_ETM_Q53_315000"/>
      <w:bookmarkEnd w:id="31374"/>
      <w:r>
        <w:rPr>
          <w:rFonts w:hint="cs"/>
          <w:rtl/>
          <w:lang w:eastAsia="he-IL"/>
        </w:rPr>
        <w:t xml:space="preserve">כספים קואליציוניים. </w:t>
      </w:r>
    </w:p>
    <w:p w:rsidR="00CA2A58" w:rsidRDefault="00CA2A58" w:rsidP="00D31845">
      <w:pPr>
        <w:rPr>
          <w:rtl/>
          <w:lang w:eastAsia="he-IL"/>
        </w:rPr>
      </w:pPr>
    </w:p>
    <w:p w:rsidR="00CA2A58" w:rsidRDefault="00CA2A58" w:rsidP="00D31845">
      <w:pPr>
        <w:rPr>
          <w:rtl/>
          <w:lang w:eastAsia="he-IL"/>
        </w:rPr>
      </w:pPr>
      <w:r>
        <w:rPr>
          <w:rFonts w:hint="cs"/>
          <w:rtl/>
          <w:lang w:eastAsia="he-IL"/>
        </w:rPr>
        <w:t>אם אתם רוצים להתעודד, לא כולם יאכלו אותה. לא כולם.</w:t>
      </w:r>
      <w:bookmarkStart w:id="31375" w:name="_ETM_Q53_318000"/>
      <w:bookmarkEnd w:id="31375"/>
      <w:r>
        <w:rPr>
          <w:rFonts w:hint="cs"/>
          <w:rtl/>
          <w:lang w:eastAsia="he-IL"/>
        </w:rPr>
        <w:t xml:space="preserve"> מעונות למשתמטים ימשיכו לסבסד; מוסדות לימוד ללא ליבה ימשיכו </w:t>
      </w:r>
      <w:bookmarkStart w:id="31376" w:name="_ETM_Q53_328000"/>
      <w:bookmarkEnd w:id="31376"/>
      <w:r>
        <w:rPr>
          <w:rFonts w:hint="cs"/>
          <w:rtl/>
          <w:lang w:eastAsia="he-IL"/>
        </w:rPr>
        <w:t>לממן; אברכים יקבלו את הקצבה שלהם</w:t>
      </w:r>
      <w:r w:rsidR="00A568A6">
        <w:rPr>
          <w:rFonts w:hint="cs"/>
          <w:rtl/>
          <w:lang w:eastAsia="he-IL"/>
        </w:rPr>
        <w:t>,</w:t>
      </w:r>
      <w:r>
        <w:rPr>
          <w:rFonts w:hint="cs"/>
          <w:rtl/>
          <w:lang w:eastAsia="he-IL"/>
        </w:rPr>
        <w:t xml:space="preserve"> שהועלתה לא מזמן. </w:t>
      </w:r>
      <w:bookmarkStart w:id="31377" w:name="_ETM_Q53_331000"/>
      <w:bookmarkEnd w:id="31377"/>
      <w:r>
        <w:rPr>
          <w:rFonts w:hint="cs"/>
          <w:rtl/>
          <w:lang w:eastAsia="he-IL"/>
        </w:rPr>
        <w:t xml:space="preserve">בקיצור, זה תקציב של "ציוני ורע לו, משתמט וטוב לו". בושה. </w:t>
      </w:r>
    </w:p>
    <w:p w:rsidR="00CA2A58" w:rsidRDefault="00CA2A58" w:rsidP="00D31845">
      <w:pPr>
        <w:rPr>
          <w:rtl/>
          <w:lang w:eastAsia="he-IL"/>
        </w:rPr>
      </w:pPr>
    </w:p>
    <w:p w:rsidR="00CA2A58" w:rsidRDefault="00CA2A58" w:rsidP="00D31845">
      <w:pPr>
        <w:pStyle w:val="af6"/>
        <w:keepNext/>
        <w:rPr>
          <w:rtl/>
        </w:rPr>
      </w:pPr>
      <w:r w:rsidRPr="00351083">
        <w:rPr>
          <w:rStyle w:val="TagStyle"/>
          <w:rtl/>
        </w:rPr>
        <w:t xml:space="preserve"> &lt;&lt; יור &gt;&gt; </w:t>
      </w:r>
      <w:r>
        <w:rPr>
          <w:rtl/>
        </w:rPr>
        <w:t>היו"ר ניסים ואטורי:</w:t>
      </w:r>
      <w:r w:rsidRPr="00351083">
        <w:rPr>
          <w:rStyle w:val="TagStyle"/>
          <w:rtl/>
        </w:rPr>
        <w:t xml:space="preserve"> &lt;&lt; יור &gt;&gt;</w:t>
      </w:r>
      <w:r>
        <w:rPr>
          <w:rtl/>
        </w:rPr>
        <w:t xml:space="preserve"> </w:t>
      </w:r>
    </w:p>
    <w:p w:rsidR="00CA2A58" w:rsidRDefault="00CA2A58" w:rsidP="00D00074">
      <w:pPr>
        <w:rPr>
          <w:rtl/>
          <w:lang w:eastAsia="he-IL"/>
        </w:rPr>
      </w:pPr>
    </w:p>
    <w:p w:rsidR="00CA2A58" w:rsidRDefault="00CA2A58" w:rsidP="00D31845">
      <w:pPr>
        <w:rPr>
          <w:rtl/>
          <w:lang w:eastAsia="he-IL"/>
        </w:rPr>
      </w:pPr>
      <w:r>
        <w:rPr>
          <w:rFonts w:hint="cs"/>
          <w:rtl/>
          <w:lang w:eastAsia="he-IL"/>
        </w:rPr>
        <w:t xml:space="preserve">תודה רבה. חבר הכנסת משה טור </w:t>
      </w:r>
      <w:bookmarkStart w:id="31378" w:name="_ETM_Q53_343000"/>
      <w:bookmarkEnd w:id="31378"/>
      <w:r>
        <w:rPr>
          <w:rFonts w:hint="cs"/>
          <w:rtl/>
          <w:lang w:eastAsia="he-IL"/>
        </w:rPr>
        <w:t xml:space="preserve">פז. </w:t>
      </w:r>
    </w:p>
    <w:p w:rsidR="00CA2A58" w:rsidRDefault="00CA2A58" w:rsidP="00D31845">
      <w:pPr>
        <w:rPr>
          <w:rtl/>
          <w:lang w:eastAsia="he-IL"/>
        </w:rPr>
      </w:pPr>
    </w:p>
    <w:p w:rsidR="00CA2A58" w:rsidRDefault="00CA2A58" w:rsidP="00D31845">
      <w:pPr>
        <w:pStyle w:val="a4"/>
        <w:keepNext/>
        <w:rPr>
          <w:rtl/>
        </w:rPr>
      </w:pPr>
      <w:bookmarkStart w:id="31379" w:name="ET_speaker_6128_3"/>
      <w:r w:rsidRPr="00351083">
        <w:rPr>
          <w:rStyle w:val="TagStyle"/>
          <w:rtl/>
        </w:rPr>
        <w:t xml:space="preserve"> &lt;&lt; דובר &gt;&gt; </w:t>
      </w:r>
      <w:bookmarkStart w:id="31380" w:name="_Toc185333253"/>
      <w:r>
        <w:rPr>
          <w:rtl/>
        </w:rPr>
        <w:t>משה טור פז (יש עתיד):</w:t>
      </w:r>
      <w:bookmarkEnd w:id="31380"/>
      <w:r w:rsidRPr="00351083">
        <w:rPr>
          <w:rStyle w:val="TagStyle"/>
          <w:rtl/>
        </w:rPr>
        <w:t xml:space="preserve"> &lt;&lt; דובר &gt;&gt;</w:t>
      </w:r>
      <w:r>
        <w:rPr>
          <w:rtl/>
        </w:rPr>
        <w:t xml:space="preserve"> </w:t>
      </w:r>
      <w:bookmarkEnd w:id="31379"/>
    </w:p>
    <w:p w:rsidR="00CA2A58" w:rsidRDefault="00CA2A58" w:rsidP="00D00074">
      <w:pPr>
        <w:rPr>
          <w:rtl/>
          <w:lang w:eastAsia="he-IL"/>
        </w:rPr>
      </w:pPr>
    </w:p>
    <w:p w:rsidR="00CA2A58" w:rsidRDefault="00CA2A58" w:rsidP="00D31845">
      <w:pPr>
        <w:rPr>
          <w:rtl/>
          <w:lang w:eastAsia="he-IL"/>
        </w:rPr>
      </w:pPr>
      <w:r>
        <w:rPr>
          <w:rFonts w:hint="cs"/>
          <w:rtl/>
          <w:lang w:eastAsia="he-IL"/>
        </w:rPr>
        <w:t>אדוני היושב-ראש, חבריי חברי הכנסת, שני אנשים דיברו</w:t>
      </w:r>
      <w:bookmarkStart w:id="31381" w:name="_ETM_Q53_360000"/>
      <w:bookmarkEnd w:id="31381"/>
      <w:r>
        <w:rPr>
          <w:rFonts w:hint="cs"/>
          <w:rtl/>
          <w:lang w:eastAsia="he-IL"/>
        </w:rPr>
        <w:t xml:space="preserve"> השבוע על השתמטות: האחד איש ציבור לשעבר, 17 שנה</w:t>
      </w:r>
      <w:bookmarkStart w:id="31382" w:name="_ETM_Q53_368000"/>
      <w:bookmarkEnd w:id="31382"/>
      <w:r>
        <w:rPr>
          <w:rFonts w:hint="cs"/>
          <w:rtl/>
          <w:lang w:eastAsia="he-IL"/>
        </w:rPr>
        <w:t xml:space="preserve"> לא בתפקיד, או-טו-טו בן 80, והשני רב ראשי עד לאחרונה ומנהיג רוחני של מפלגה. </w:t>
      </w:r>
    </w:p>
    <w:p w:rsidR="00CA2A58" w:rsidRDefault="00CA2A58" w:rsidP="00D31845">
      <w:pPr>
        <w:rPr>
          <w:rtl/>
          <w:lang w:eastAsia="he-IL"/>
        </w:rPr>
      </w:pPr>
    </w:p>
    <w:p w:rsidR="00CA2A58" w:rsidRDefault="00CA2A58" w:rsidP="00D31845">
      <w:pPr>
        <w:rPr>
          <w:rtl/>
          <w:lang w:eastAsia="he-IL"/>
        </w:rPr>
      </w:pPr>
      <w:bookmarkStart w:id="31383" w:name="_ETM_Q53_383000"/>
      <w:bookmarkEnd w:id="31383"/>
      <w:r>
        <w:rPr>
          <w:rFonts w:hint="cs"/>
          <w:rtl/>
          <w:lang w:eastAsia="he-IL"/>
        </w:rPr>
        <w:t>אתמול הלכתי לנחם את תלמידתי לשעבר טל פלג, שבעלה שגיא רובינשטיין</w:t>
      </w:r>
      <w:bookmarkStart w:id="31384" w:name="_ETM_Q53_389000"/>
      <w:bookmarkEnd w:id="31384"/>
      <w:r>
        <w:rPr>
          <w:rFonts w:hint="cs"/>
          <w:rtl/>
          <w:lang w:eastAsia="he-IL"/>
        </w:rPr>
        <w:t xml:space="preserve"> נהרג בשבוע שעבר בלבנון; לוחם מילואים בחטיבה 226, אב לשלושה, פרמדיק, היה בלימודים </w:t>
      </w:r>
      <w:r>
        <w:rPr>
          <w:rFonts w:hint="eastAsia"/>
          <w:rtl/>
          <w:lang w:eastAsia="he-IL"/>
        </w:rPr>
        <w:t>–</w:t>
      </w:r>
      <w:r>
        <w:rPr>
          <w:rFonts w:hint="cs"/>
          <w:rtl/>
          <w:lang w:eastAsia="he-IL"/>
        </w:rPr>
        <w:t xml:space="preserve"> היא </w:t>
      </w:r>
      <w:bookmarkStart w:id="31385" w:name="_ETM_Q53_400000"/>
      <w:bookmarkEnd w:id="31385"/>
      <w:r>
        <w:rPr>
          <w:rFonts w:hint="cs"/>
          <w:rtl/>
          <w:lang w:eastAsia="he-IL"/>
        </w:rPr>
        <w:t xml:space="preserve">סיפרה לי </w:t>
      </w:r>
      <w:r>
        <w:rPr>
          <w:rFonts w:hint="eastAsia"/>
          <w:rtl/>
          <w:lang w:eastAsia="he-IL"/>
        </w:rPr>
        <w:t>–</w:t>
      </w:r>
      <w:r>
        <w:rPr>
          <w:rFonts w:hint="cs"/>
          <w:rtl/>
          <w:lang w:eastAsia="he-IL"/>
        </w:rPr>
        <w:t xml:space="preserve"> לקראת קבלה ללימודי רפואה. עסק כל הזמן גם בצדקה, גם בחסד, בנתינה לאחר, וכאמור נפל בקרב. </w:t>
      </w:r>
    </w:p>
    <w:p w:rsidR="00CA2A58" w:rsidRDefault="00CA2A58" w:rsidP="00D31845">
      <w:pPr>
        <w:rPr>
          <w:rtl/>
          <w:lang w:eastAsia="he-IL"/>
        </w:rPr>
      </w:pPr>
    </w:p>
    <w:p w:rsidR="00CA2A58" w:rsidRDefault="00CA2A58" w:rsidP="00A568A6">
      <w:pPr>
        <w:rPr>
          <w:rtl/>
          <w:lang w:eastAsia="he-IL"/>
        </w:rPr>
      </w:pPr>
      <w:r>
        <w:rPr>
          <w:rFonts w:hint="cs"/>
          <w:rtl/>
          <w:lang w:eastAsia="he-IL"/>
        </w:rPr>
        <w:t xml:space="preserve">הערב פורסם </w:t>
      </w:r>
      <w:bookmarkStart w:id="31386" w:name="_ETM_Q53_415000"/>
      <w:bookmarkEnd w:id="31386"/>
      <w:r>
        <w:rPr>
          <w:rFonts w:hint="cs"/>
          <w:rtl/>
          <w:lang w:eastAsia="he-IL"/>
        </w:rPr>
        <w:t xml:space="preserve">שהשר כץ מציג יעדים: בעוד שבע שנים גיוס של </w:t>
      </w:r>
      <w:bookmarkStart w:id="31387" w:name="_ETM_Q53_422000"/>
      <w:bookmarkEnd w:id="31387"/>
      <w:r>
        <w:rPr>
          <w:rFonts w:hint="cs"/>
          <w:rtl/>
          <w:lang w:eastAsia="he-IL"/>
        </w:rPr>
        <w:t xml:space="preserve">50% מהשנתון החרדי וסנקציות אישיות וכלליות. אני אומר שזו דרך, אבל אנחנו צריכים לעשות הרבה יותר מזה. אנחנו לא יכולים לחכות לא שבע שנים, </w:t>
      </w:r>
      <w:bookmarkStart w:id="31388" w:name="_ETM_Q53_440000"/>
      <w:bookmarkEnd w:id="31388"/>
      <w:r>
        <w:rPr>
          <w:rFonts w:hint="cs"/>
          <w:rtl/>
          <w:lang w:eastAsia="he-IL"/>
        </w:rPr>
        <w:t xml:space="preserve">לא חמש שנים וגם לא שלוש שנים; מחיר הדמים הכבד שמדינת ישראל משלמת במלחמה הזאת </w:t>
      </w:r>
      <w:r>
        <w:rPr>
          <w:rFonts w:hint="eastAsia"/>
          <w:rtl/>
          <w:lang w:eastAsia="he-IL"/>
        </w:rPr>
        <w:t>–</w:t>
      </w:r>
      <w:r>
        <w:rPr>
          <w:rFonts w:hint="cs"/>
          <w:rtl/>
          <w:lang w:eastAsia="he-IL"/>
        </w:rPr>
        <w:t xml:space="preserve"> אנחנו צריכים חיילים</w:t>
      </w:r>
      <w:bookmarkStart w:id="31389" w:name="_ETM_Q53_449000"/>
      <w:bookmarkEnd w:id="31389"/>
      <w:r>
        <w:rPr>
          <w:rFonts w:hint="cs"/>
          <w:rtl/>
          <w:lang w:eastAsia="he-IL"/>
        </w:rPr>
        <w:t xml:space="preserve">. ולא סתם חיילים, אנחנו צריכים לוחמים. המבחן הוא לא מה יגיד אדם כזה או אחר </w:t>
      </w:r>
      <w:bookmarkStart w:id="31390" w:name="_ETM_Q53_452000"/>
      <w:bookmarkEnd w:id="31390"/>
      <w:r>
        <w:rPr>
          <w:rFonts w:hint="cs"/>
          <w:rtl/>
          <w:lang w:eastAsia="he-IL"/>
        </w:rPr>
        <w:t xml:space="preserve">ולא מה יהיו הסנקציות, אלא כמה יגיעו בפועל לשרת כלוחמים בצה"ל. לפני כמה חודשים נאמר שחסרים לצה"ל 15,000 לוחמים, </w:t>
      </w:r>
      <w:bookmarkStart w:id="31391" w:name="_ETM_Q53_471000"/>
      <w:bookmarkEnd w:id="31391"/>
      <w:r>
        <w:rPr>
          <w:rFonts w:hint="cs"/>
          <w:rtl/>
          <w:lang w:eastAsia="he-IL"/>
        </w:rPr>
        <w:t xml:space="preserve">שלמעשה זה אלה שנפלו בקרב, נפצעו ועזבו מסיבות שונות. </w:t>
      </w:r>
      <w:bookmarkStart w:id="31392" w:name="_ETM_Q53_472000"/>
      <w:bookmarkStart w:id="31393" w:name="_ETM_Q53_473000"/>
      <w:bookmarkEnd w:id="31392"/>
      <w:bookmarkEnd w:id="31393"/>
      <w:r>
        <w:rPr>
          <w:rFonts w:hint="cs"/>
          <w:rtl/>
          <w:lang w:eastAsia="he-IL"/>
        </w:rPr>
        <w:t>בנוסף לזה, לא מדברים על כך,</w:t>
      </w:r>
      <w:bookmarkStart w:id="31394" w:name="_ETM_Q53_474000"/>
      <w:bookmarkEnd w:id="31394"/>
      <w:r>
        <w:rPr>
          <w:rFonts w:hint="cs"/>
          <w:rtl/>
          <w:lang w:eastAsia="he-IL"/>
        </w:rPr>
        <w:t xml:space="preserve"> אבל הינה אני אומר את זה כאן: צה"ל יצטרך לגדול בצבא היבשה. בכמה?</w:t>
      </w:r>
      <w:bookmarkStart w:id="31395" w:name="_ETM_Q53_483000"/>
      <w:bookmarkEnd w:id="31395"/>
      <w:r>
        <w:rPr>
          <w:rFonts w:hint="cs"/>
          <w:rtl/>
          <w:lang w:eastAsia="he-IL"/>
        </w:rPr>
        <w:t xml:space="preserve"> אני מעריך את הגידול הזה ב-50%, יכול להיות שיש</w:t>
      </w:r>
      <w:bookmarkStart w:id="31396" w:name="_ETM_Q53_487000"/>
      <w:bookmarkEnd w:id="31396"/>
      <w:r>
        <w:rPr>
          <w:rFonts w:hint="cs"/>
          <w:rtl/>
          <w:lang w:eastAsia="he-IL"/>
        </w:rPr>
        <w:t xml:space="preserve"> גם הערכות אחרות. את הדבר הזה בסוף צריך להשלים. </w:t>
      </w:r>
    </w:p>
    <w:p w:rsidR="00CA2A58" w:rsidRDefault="00CA2A58" w:rsidP="00D31845">
      <w:pPr>
        <w:rPr>
          <w:rtl/>
          <w:lang w:eastAsia="he-IL"/>
        </w:rPr>
      </w:pPr>
      <w:bookmarkStart w:id="31397" w:name="_ETM_Q53_491000"/>
      <w:bookmarkEnd w:id="31397"/>
    </w:p>
    <w:p w:rsidR="00CA2A58" w:rsidRDefault="00CA2A58" w:rsidP="00D31845">
      <w:pPr>
        <w:rPr>
          <w:rtl/>
          <w:lang w:eastAsia="he-IL"/>
        </w:rPr>
      </w:pPr>
      <w:r>
        <w:rPr>
          <w:rFonts w:hint="cs"/>
          <w:rtl/>
          <w:lang w:eastAsia="he-IL"/>
        </w:rPr>
        <w:t xml:space="preserve">ועוד דבר חשוב צריך להבין: גם בתסריט שצה"ל מדבר עליו, שחיילי </w:t>
      </w:r>
      <w:bookmarkStart w:id="31398" w:name="_ETM_Q53_492000"/>
      <w:bookmarkEnd w:id="31398"/>
      <w:r>
        <w:rPr>
          <w:rFonts w:hint="cs"/>
          <w:rtl/>
          <w:lang w:eastAsia="he-IL"/>
        </w:rPr>
        <w:t xml:space="preserve">המילואים ישרתו במקרה הטוב חודשיים וחצי בלבד בשנה הבאה, אם גייסנו חייל סדיר, הוא יפטור שישה חיילי מילואים. כשהוא </w:t>
      </w:r>
      <w:bookmarkStart w:id="31399" w:name="_ETM_Q53_503000"/>
      <w:bookmarkEnd w:id="31399"/>
      <w:r>
        <w:rPr>
          <w:rFonts w:hint="cs"/>
          <w:rtl/>
          <w:lang w:eastAsia="he-IL"/>
        </w:rPr>
        <w:t xml:space="preserve">פוטר שישה חיילי מילואים, זה מתבטא בדמים </w:t>
      </w:r>
      <w:r>
        <w:rPr>
          <w:rFonts w:hint="eastAsia"/>
          <w:rtl/>
          <w:lang w:eastAsia="he-IL"/>
        </w:rPr>
        <w:t>–</w:t>
      </w:r>
      <w:r>
        <w:rPr>
          <w:rFonts w:hint="cs"/>
          <w:rtl/>
          <w:lang w:eastAsia="he-IL"/>
        </w:rPr>
        <w:t xml:space="preserve"> גם הוא</w:t>
      </w:r>
      <w:bookmarkStart w:id="31400" w:name="_ETM_Q53_509000"/>
      <w:bookmarkEnd w:id="31400"/>
      <w:r>
        <w:rPr>
          <w:rFonts w:hint="cs"/>
          <w:rtl/>
          <w:lang w:eastAsia="he-IL"/>
        </w:rPr>
        <w:t xml:space="preserve"> חוסך את דמיהם, גם הוא חוסך כרבע מיליון שקלים, שזה הפער בין חיילי הסדיר </w:t>
      </w:r>
      <w:bookmarkStart w:id="31401" w:name="_ETM_Q53_513000"/>
      <w:bookmarkEnd w:id="31401"/>
      <w:r>
        <w:rPr>
          <w:rFonts w:hint="cs"/>
          <w:rtl/>
          <w:lang w:eastAsia="he-IL"/>
        </w:rPr>
        <w:t>לחיילי המילואים.</w:t>
      </w:r>
    </w:p>
    <w:p w:rsidR="00CA2A58" w:rsidRDefault="00CA2A58" w:rsidP="00D31845">
      <w:pPr>
        <w:rPr>
          <w:rtl/>
          <w:lang w:eastAsia="he-IL"/>
        </w:rPr>
      </w:pPr>
    </w:p>
    <w:p w:rsidR="00CA2A58" w:rsidRDefault="00CA2A58" w:rsidP="00D31845">
      <w:pPr>
        <w:rPr>
          <w:rtl/>
          <w:lang w:eastAsia="he-IL"/>
        </w:rPr>
      </w:pPr>
      <w:r>
        <w:rPr>
          <w:rFonts w:hint="cs"/>
          <w:rtl/>
          <w:lang w:eastAsia="he-IL"/>
        </w:rPr>
        <w:t>אני אומר כאן, גם אמרתי היום, ושמעתי גם ח"כים בקואליציה אומרים את זה: לא צריך חוק. לא צריך</w:t>
      </w:r>
      <w:bookmarkStart w:id="31402" w:name="_ETM_Q53_525000"/>
      <w:bookmarkEnd w:id="31402"/>
      <w:r>
        <w:rPr>
          <w:rFonts w:hint="cs"/>
          <w:rtl/>
          <w:lang w:eastAsia="he-IL"/>
        </w:rPr>
        <w:t xml:space="preserve"> חוק חדש, החוק הנוכחי מאפשר לגייס, ואפשר לגייס. ההיסטוריה לא תסלח לאלה שלא היו </w:t>
      </w:r>
      <w:bookmarkStart w:id="31403" w:name="_ETM_Q53_534000"/>
      <w:bookmarkEnd w:id="31403"/>
      <w:proofErr w:type="spellStart"/>
      <w:r>
        <w:rPr>
          <w:rFonts w:hint="cs"/>
          <w:rtl/>
          <w:lang w:eastAsia="he-IL"/>
        </w:rPr>
        <w:t>לצידנו</w:t>
      </w:r>
      <w:proofErr w:type="spellEnd"/>
      <w:r>
        <w:rPr>
          <w:rFonts w:hint="cs"/>
          <w:rtl/>
          <w:lang w:eastAsia="he-IL"/>
        </w:rPr>
        <w:t xml:space="preserve"> בשעה הקשה הזאת, 14 חודשים של מלחמה. ב-14 חודשים, אדוני היושב-ראש, אפשר לגמור מסלול בסיירת, אפשר לגמור פעמיים מסלול בגדודים. האחריות </w:t>
      </w:r>
      <w:bookmarkStart w:id="31404" w:name="_ETM_Q53_545000"/>
      <w:bookmarkEnd w:id="31404"/>
      <w:r>
        <w:rPr>
          <w:rFonts w:hint="cs"/>
          <w:rtl/>
          <w:lang w:eastAsia="he-IL"/>
        </w:rPr>
        <w:t>היא לא של צה"ל, לא של היועמ"שית, לא של האופוזיציה</w:t>
      </w:r>
      <w:bookmarkStart w:id="31405" w:name="_ETM_Q53_551000"/>
      <w:bookmarkEnd w:id="31405"/>
      <w:r>
        <w:rPr>
          <w:rFonts w:hint="cs"/>
          <w:rtl/>
          <w:lang w:eastAsia="he-IL"/>
        </w:rPr>
        <w:t xml:space="preserve"> – היא של כל צעיר, בחור וטוב שלא יצטרף למאמץ המלחמתי של ישראל בשעתה הקשה. תודה רבה. </w:t>
      </w:r>
    </w:p>
    <w:p w:rsidR="00CA2A58" w:rsidRDefault="00CA2A58" w:rsidP="00D31845">
      <w:pPr>
        <w:rPr>
          <w:rtl/>
          <w:lang w:eastAsia="he-IL"/>
        </w:rPr>
      </w:pPr>
    </w:p>
    <w:p w:rsidR="00CA2A58" w:rsidRDefault="00CA2A58" w:rsidP="00D31845">
      <w:pPr>
        <w:pStyle w:val="af6"/>
        <w:keepNext/>
        <w:rPr>
          <w:rtl/>
        </w:rPr>
      </w:pPr>
      <w:r w:rsidRPr="00351083">
        <w:rPr>
          <w:rStyle w:val="TagStyle"/>
          <w:rtl/>
        </w:rPr>
        <w:t xml:space="preserve"> &lt;&lt; יור &gt;&gt; </w:t>
      </w:r>
      <w:r>
        <w:rPr>
          <w:rtl/>
        </w:rPr>
        <w:t>היו"ר ניסים ואטורי:</w:t>
      </w:r>
      <w:r w:rsidRPr="00351083">
        <w:rPr>
          <w:rStyle w:val="TagStyle"/>
          <w:rtl/>
        </w:rPr>
        <w:t xml:space="preserve"> &lt;&lt; יור &gt;&gt;</w:t>
      </w:r>
      <w:r>
        <w:rPr>
          <w:rtl/>
        </w:rPr>
        <w:t xml:space="preserve"> </w:t>
      </w:r>
    </w:p>
    <w:p w:rsidR="00CA2A58" w:rsidRDefault="00CA2A58" w:rsidP="00D00074">
      <w:pPr>
        <w:rPr>
          <w:rtl/>
          <w:lang w:eastAsia="he-IL"/>
        </w:rPr>
      </w:pPr>
    </w:p>
    <w:p w:rsidR="00CA2A58" w:rsidRDefault="00CA2A58" w:rsidP="00D31845">
      <w:pPr>
        <w:rPr>
          <w:rtl/>
          <w:lang w:eastAsia="he-IL"/>
        </w:rPr>
      </w:pPr>
      <w:r>
        <w:rPr>
          <w:rFonts w:hint="cs"/>
          <w:rtl/>
          <w:lang w:eastAsia="he-IL"/>
        </w:rPr>
        <w:t xml:space="preserve">תודה </w:t>
      </w:r>
      <w:bookmarkStart w:id="31406" w:name="_ETM_Q53_557000"/>
      <w:bookmarkEnd w:id="31406"/>
      <w:r>
        <w:rPr>
          <w:rFonts w:hint="cs"/>
          <w:rtl/>
          <w:lang w:eastAsia="he-IL"/>
        </w:rPr>
        <w:t>רבה. חבר הכנסת מנסור עבאס.</w:t>
      </w:r>
    </w:p>
    <w:p w:rsidR="00CA2A58" w:rsidRDefault="00CA2A58" w:rsidP="00D31845">
      <w:pPr>
        <w:rPr>
          <w:rtl/>
          <w:lang w:eastAsia="he-IL"/>
        </w:rPr>
      </w:pPr>
    </w:p>
    <w:p w:rsidR="00CA2A58" w:rsidRDefault="00CA2A58" w:rsidP="00D31845">
      <w:pPr>
        <w:pStyle w:val="a4"/>
        <w:keepNext/>
        <w:rPr>
          <w:rtl/>
        </w:rPr>
      </w:pPr>
      <w:bookmarkStart w:id="31407" w:name="ET_speaker_5795_5"/>
      <w:r w:rsidRPr="00351083">
        <w:rPr>
          <w:rStyle w:val="TagStyle"/>
          <w:rtl/>
        </w:rPr>
        <w:t xml:space="preserve"> &lt;&lt; דובר &gt;&gt; </w:t>
      </w:r>
      <w:bookmarkStart w:id="31408" w:name="_Toc185333254"/>
      <w:r>
        <w:rPr>
          <w:rtl/>
        </w:rPr>
        <w:t>מנסור עבאס (רע"מ – הרשימה הערבית המאוחדת):</w:t>
      </w:r>
      <w:bookmarkEnd w:id="31408"/>
      <w:r w:rsidRPr="00351083">
        <w:rPr>
          <w:rStyle w:val="TagStyle"/>
          <w:rtl/>
        </w:rPr>
        <w:t xml:space="preserve"> &lt;&lt; דובר &gt;&gt;</w:t>
      </w:r>
      <w:r>
        <w:rPr>
          <w:rtl/>
        </w:rPr>
        <w:t xml:space="preserve"> </w:t>
      </w:r>
      <w:bookmarkEnd w:id="31407"/>
    </w:p>
    <w:p w:rsidR="00CA2A58" w:rsidRDefault="00CA2A58" w:rsidP="00D00074">
      <w:pPr>
        <w:rPr>
          <w:rtl/>
          <w:lang w:eastAsia="he-IL"/>
        </w:rPr>
      </w:pPr>
    </w:p>
    <w:p w:rsidR="00CA2A58" w:rsidRDefault="00CA2A58" w:rsidP="00D31845">
      <w:pPr>
        <w:rPr>
          <w:rtl/>
          <w:lang w:eastAsia="he-IL"/>
        </w:rPr>
      </w:pPr>
      <w:r>
        <w:rPr>
          <w:rFonts w:hint="cs"/>
          <w:rtl/>
          <w:lang w:eastAsia="he-IL"/>
        </w:rPr>
        <w:t xml:space="preserve">אדוני היושב-ראש, חבריי חברי הכנסת, לכאורה החוק הזה נוגע לתופעת הפשיעה והאלימות בכלל, ובחברה הערבית בפרט. יכול להיות שיש בו מענה מסוים לתופעה הזאת בתוך החברה הערבית, אבל כאשר אנחנו לוקחים בחשבון שהשר הזה, מאז שנכנס לתפקידו דילל את </w:t>
      </w:r>
      <w:bookmarkStart w:id="31409" w:name="_ETM_Q53_619000"/>
      <w:bookmarkEnd w:id="31409"/>
      <w:r>
        <w:rPr>
          <w:rFonts w:hint="cs"/>
          <w:rtl/>
          <w:lang w:eastAsia="he-IL"/>
        </w:rPr>
        <w:t xml:space="preserve">כוחות המשטרה בתוך החברה הערבית, בתחנות המשטרה בחברה הערבית ובנקודות </w:t>
      </w:r>
      <w:bookmarkStart w:id="31410" w:name="_ETM_Q53_625000"/>
      <w:bookmarkEnd w:id="31410"/>
      <w:r>
        <w:rPr>
          <w:rFonts w:hint="cs"/>
          <w:rtl/>
          <w:lang w:eastAsia="he-IL"/>
        </w:rPr>
        <w:t>המשטרה, ושכל הנושא הזה לא נמצא בראש סדר העדיפות שלו, אנחנו לא חושבים שהיוזמה הזאת תיתן מענה מספיק לצרכים של הביטחון הקהילתי והאישי וההתמודדות עם מיגור הפשיעה והאלימות</w:t>
      </w:r>
      <w:bookmarkStart w:id="31411" w:name="_ETM_Q53_647000"/>
      <w:bookmarkEnd w:id="31411"/>
      <w:r>
        <w:rPr>
          <w:rFonts w:hint="cs"/>
          <w:rtl/>
          <w:lang w:eastAsia="he-IL"/>
        </w:rPr>
        <w:t xml:space="preserve"> בחברה הערבית. כמובן שיש פה מוקשים בתוך החוק עצמו, נחכה ונראה איך אפשר לשפר, לתקן בקריאה שנייה ושלישית. </w:t>
      </w:r>
    </w:p>
    <w:p w:rsidR="00CA2A58" w:rsidRDefault="00CA2A58" w:rsidP="00D31845">
      <w:pPr>
        <w:rPr>
          <w:rtl/>
          <w:lang w:eastAsia="he-IL"/>
        </w:rPr>
      </w:pPr>
    </w:p>
    <w:p w:rsidR="00CA2A58" w:rsidRDefault="00CA2A58" w:rsidP="00D87612">
      <w:pPr>
        <w:rPr>
          <w:rtl/>
          <w:lang w:eastAsia="he-IL"/>
        </w:rPr>
      </w:pPr>
      <w:r>
        <w:rPr>
          <w:rFonts w:hint="cs"/>
          <w:rtl/>
          <w:lang w:eastAsia="he-IL"/>
        </w:rPr>
        <w:t>אם באמת הממשלה הזאת יש לה רצון כן להתמודד עם תופעת הפשיעה והאלימות, יש כמה דברים שהיא צריכה לעשות. אני אבחר רק דבר אחד</w:t>
      </w:r>
      <w:r w:rsidR="00A568A6">
        <w:rPr>
          <w:rFonts w:hint="cs"/>
          <w:rtl/>
          <w:lang w:eastAsia="he-IL"/>
        </w:rPr>
        <w:t>,</w:t>
      </w:r>
      <w:r>
        <w:rPr>
          <w:rFonts w:hint="cs"/>
          <w:rtl/>
          <w:lang w:eastAsia="he-IL"/>
        </w:rPr>
        <w:t xml:space="preserve"> שלדעתי הוא משמעותי, </w:t>
      </w:r>
      <w:bookmarkStart w:id="31412" w:name="_ETM_Q53_683000"/>
      <w:bookmarkEnd w:id="31412"/>
      <w:r>
        <w:rPr>
          <w:rFonts w:hint="cs"/>
          <w:rtl/>
          <w:lang w:eastAsia="he-IL"/>
        </w:rPr>
        <w:t xml:space="preserve">וכבר הוכח שאפשר דרכו להשיג הישגים תוך חודשים, להוריד את רמת הפשיעה בתוך היישובים </w:t>
      </w:r>
      <w:r w:rsidR="00D87612">
        <w:rPr>
          <w:rFonts w:hint="cs"/>
          <w:rtl/>
          <w:lang w:eastAsia="he-IL"/>
        </w:rPr>
        <w:t>ו</w:t>
      </w:r>
      <w:r>
        <w:rPr>
          <w:rFonts w:hint="cs"/>
          <w:rtl/>
          <w:lang w:eastAsia="he-IL"/>
        </w:rPr>
        <w:t xml:space="preserve">לשפר את הביטחון האישי, והוא התקנת רשת מצלמות שלמה, עוצמתית, בהיקף רחב בתוך היישובים, </w:t>
      </w:r>
      <w:proofErr w:type="spellStart"/>
      <w:r>
        <w:rPr>
          <w:rFonts w:hint="cs"/>
          <w:rtl/>
          <w:lang w:eastAsia="he-IL"/>
        </w:rPr>
        <w:t>לנטר</w:t>
      </w:r>
      <w:proofErr w:type="spellEnd"/>
      <w:r>
        <w:rPr>
          <w:rFonts w:hint="cs"/>
          <w:rtl/>
          <w:lang w:eastAsia="he-IL"/>
        </w:rPr>
        <w:t xml:space="preserve"> ולפקח על כל מה שזז בתוך היישובים. יש כבר יישובים שהתקדמו כמה צעדים בנושא הזה והשיגו תוצאות יפות </w:t>
      </w:r>
      <w:bookmarkStart w:id="31413" w:name="_ETM_Q53_718000"/>
      <w:bookmarkEnd w:id="31413"/>
      <w:r>
        <w:rPr>
          <w:rFonts w:hint="cs"/>
          <w:rtl/>
          <w:lang w:eastAsia="he-IL"/>
        </w:rPr>
        <w:t>בחודשים האחרונים, בתוכם גם היישוב שלי</w:t>
      </w:r>
      <w:r w:rsidR="00A568A6">
        <w:rPr>
          <w:rFonts w:hint="cs"/>
          <w:rtl/>
          <w:lang w:eastAsia="he-IL"/>
        </w:rPr>
        <w:t>,</w:t>
      </w:r>
      <w:r>
        <w:rPr>
          <w:rFonts w:hint="cs"/>
          <w:rtl/>
          <w:lang w:eastAsia="he-IL"/>
        </w:rPr>
        <w:t xml:space="preserve"> מע'אר, שמזה כמה חודשים ראש העיר שם משקיע בנושא </w:t>
      </w:r>
      <w:bookmarkStart w:id="31414" w:name="_ETM_Q53_733000"/>
      <w:bookmarkEnd w:id="31414"/>
      <w:r>
        <w:rPr>
          <w:rFonts w:hint="cs"/>
          <w:rtl/>
          <w:lang w:eastAsia="he-IL"/>
        </w:rPr>
        <w:t xml:space="preserve">של הביטחון האישי והקהילתי בתוך היישוב, ואנחנו צועדים לכיוון נכון אצלנו במע'אר. </w:t>
      </w:r>
    </w:p>
    <w:p w:rsidR="00CA2A58" w:rsidRDefault="00CA2A58" w:rsidP="00D31845">
      <w:pPr>
        <w:rPr>
          <w:rtl/>
          <w:lang w:eastAsia="he-IL"/>
        </w:rPr>
      </w:pPr>
    </w:p>
    <w:p w:rsidR="00CA2A58" w:rsidRDefault="00CA2A58" w:rsidP="00D31845">
      <w:pPr>
        <w:rPr>
          <w:rtl/>
          <w:lang w:eastAsia="he-IL"/>
        </w:rPr>
      </w:pPr>
      <w:r>
        <w:rPr>
          <w:rFonts w:hint="cs"/>
          <w:rtl/>
          <w:lang w:eastAsia="he-IL"/>
        </w:rPr>
        <w:t xml:space="preserve">לכן פניתי גם </w:t>
      </w:r>
      <w:proofErr w:type="spellStart"/>
      <w:r>
        <w:rPr>
          <w:rFonts w:hint="cs"/>
          <w:rtl/>
          <w:lang w:eastAsia="he-IL"/>
        </w:rPr>
        <w:t>לפרויקטור</w:t>
      </w:r>
      <w:proofErr w:type="spellEnd"/>
      <w:r>
        <w:rPr>
          <w:rFonts w:hint="cs"/>
          <w:rtl/>
          <w:lang w:eastAsia="he-IL"/>
        </w:rPr>
        <w:t xml:space="preserve"> למיגור הפשיעה והאלימות </w:t>
      </w:r>
      <w:bookmarkStart w:id="31415" w:name="_ETM_Q53_748000"/>
      <w:bookmarkEnd w:id="31415"/>
      <w:r>
        <w:rPr>
          <w:rFonts w:hint="cs"/>
          <w:rtl/>
          <w:lang w:eastAsia="he-IL"/>
        </w:rPr>
        <w:t xml:space="preserve">וגם לאחד השרים הבכירים בממשלה וביקשתי מהם שהממשלה תקדם החלטת ממשלה שתקדם את הנושא הזה של פריסת רשת מצלמות בכל היישובים </w:t>
      </w:r>
      <w:bookmarkStart w:id="31416" w:name="_ETM_Q53_761000"/>
      <w:bookmarkEnd w:id="31416"/>
      <w:r>
        <w:rPr>
          <w:rFonts w:hint="cs"/>
          <w:rtl/>
          <w:lang w:eastAsia="he-IL"/>
        </w:rPr>
        <w:t>הערביים או ברובם. התייחסתי גם לנושא של התקציבים. יש תקציבים בתוך תוכנית החומש 549,</w:t>
      </w:r>
      <w:bookmarkStart w:id="31417" w:name="_ETM_Q53_772000"/>
      <w:bookmarkEnd w:id="31417"/>
      <w:r>
        <w:rPr>
          <w:rFonts w:hint="cs"/>
          <w:rtl/>
          <w:lang w:eastAsia="he-IL"/>
        </w:rPr>
        <w:t xml:space="preserve"> תקציב לא מנוצל, וכמובן שיש בתוכנית הגדולה, 550, תוכנית </w:t>
      </w:r>
      <w:proofErr w:type="spellStart"/>
      <w:r>
        <w:rPr>
          <w:rFonts w:hint="cs"/>
          <w:rtl/>
          <w:lang w:eastAsia="he-IL"/>
        </w:rPr>
        <w:t>תקאדום</w:t>
      </w:r>
      <w:proofErr w:type="spellEnd"/>
      <w:r>
        <w:rPr>
          <w:rFonts w:hint="cs"/>
          <w:rtl/>
          <w:lang w:eastAsia="he-IL"/>
        </w:rPr>
        <w:t>, המון תקציבים לא מנוצלים. לכן בהחלט אפשר לקחת</w:t>
      </w:r>
      <w:bookmarkStart w:id="31418" w:name="_ETM_Q53_784000"/>
      <w:bookmarkEnd w:id="31418"/>
      <w:r>
        <w:rPr>
          <w:rFonts w:hint="cs"/>
          <w:rtl/>
          <w:lang w:eastAsia="he-IL"/>
        </w:rPr>
        <w:t>, לשאוב תקציבים ממה שקיים ולקדם החלטת ממשלה</w:t>
      </w:r>
      <w:r w:rsidR="00D87612">
        <w:rPr>
          <w:rFonts w:hint="cs"/>
          <w:rtl/>
          <w:lang w:eastAsia="he-IL"/>
        </w:rPr>
        <w:t>,</w:t>
      </w:r>
      <w:r>
        <w:rPr>
          <w:rFonts w:hint="cs"/>
          <w:rtl/>
          <w:lang w:eastAsia="he-IL"/>
        </w:rPr>
        <w:t xml:space="preserve"> כדי לקדם את הנושא הזה ולהשיג תוצאות מהירות בתחום מיגור הפשיעה והאלימות. תודה רבה. </w:t>
      </w:r>
    </w:p>
    <w:p w:rsidR="00CA2A58" w:rsidRDefault="00CA2A58" w:rsidP="00D31845">
      <w:pPr>
        <w:rPr>
          <w:rtl/>
          <w:lang w:eastAsia="he-IL"/>
        </w:rPr>
      </w:pPr>
    </w:p>
    <w:p w:rsidR="00A655D9" w:rsidRDefault="00A655D9" w:rsidP="00D31845">
      <w:pPr>
        <w:pStyle w:val="af6"/>
        <w:keepNext/>
        <w:rPr>
          <w:rtl/>
        </w:rPr>
      </w:pPr>
      <w:bookmarkStart w:id="31419" w:name="TOR_Q54"/>
      <w:bookmarkStart w:id="31420" w:name="_ETM_Q54_180000"/>
      <w:bookmarkEnd w:id="31419"/>
      <w:bookmarkEnd w:id="31420"/>
      <w:r w:rsidRPr="00CB53F1">
        <w:rPr>
          <w:rStyle w:val="TagStyle"/>
          <w:rtl/>
        </w:rPr>
        <w:t xml:space="preserve">&lt;&lt; יור &gt;&gt; </w:t>
      </w:r>
      <w:r>
        <w:rPr>
          <w:rtl/>
        </w:rPr>
        <w:t>היו"ר ניסים ואטורי:</w:t>
      </w:r>
      <w:r w:rsidRPr="00CB53F1">
        <w:rPr>
          <w:rStyle w:val="TagStyle"/>
          <w:rtl/>
        </w:rPr>
        <w:t xml:space="preserve"> &lt;&lt; יור &gt;&gt;</w:t>
      </w:r>
      <w:r>
        <w:rPr>
          <w:rtl/>
        </w:rPr>
        <w:t xml:space="preserve">   </w:t>
      </w:r>
    </w:p>
    <w:p w:rsidR="00A655D9" w:rsidRDefault="00A655D9" w:rsidP="00D00074">
      <w:pPr>
        <w:rPr>
          <w:rtl/>
        </w:rPr>
      </w:pPr>
    </w:p>
    <w:p w:rsidR="00A655D9" w:rsidRDefault="00A655D9" w:rsidP="00D31845">
      <w:pPr>
        <w:rPr>
          <w:rtl/>
        </w:rPr>
      </w:pPr>
      <w:r>
        <w:rPr>
          <w:rFonts w:hint="cs"/>
          <w:rtl/>
        </w:rPr>
        <w:t>חבר הכנסת ואליד אלהואשלה.</w:t>
      </w:r>
    </w:p>
    <w:p w:rsidR="00A655D9" w:rsidRDefault="00A655D9" w:rsidP="00D31845">
      <w:pPr>
        <w:rPr>
          <w:rtl/>
        </w:rPr>
      </w:pPr>
    </w:p>
    <w:p w:rsidR="00A655D9" w:rsidRDefault="00A655D9" w:rsidP="00D31845">
      <w:pPr>
        <w:pStyle w:val="a4"/>
        <w:keepNext/>
        <w:rPr>
          <w:rtl/>
        </w:rPr>
      </w:pPr>
      <w:bookmarkStart w:id="31421" w:name="ET_speaker_6340_3"/>
      <w:r w:rsidRPr="00CB53F1">
        <w:rPr>
          <w:rStyle w:val="TagStyle"/>
          <w:rtl/>
        </w:rPr>
        <w:t xml:space="preserve"> &lt;&lt; דובר &gt;&gt; </w:t>
      </w:r>
      <w:bookmarkStart w:id="31422" w:name="_Toc185333255"/>
      <w:r>
        <w:rPr>
          <w:rtl/>
        </w:rPr>
        <w:t>ואליד אלהואשלה (רע"מ – הרשימה הערבית המאוחדת):</w:t>
      </w:r>
      <w:bookmarkEnd w:id="31422"/>
      <w:r w:rsidRPr="00CB53F1">
        <w:rPr>
          <w:rStyle w:val="TagStyle"/>
          <w:rtl/>
        </w:rPr>
        <w:t xml:space="preserve"> &lt;&lt; דובר &gt;&gt;</w:t>
      </w:r>
      <w:r>
        <w:rPr>
          <w:rtl/>
        </w:rPr>
        <w:t xml:space="preserve">   </w:t>
      </w:r>
      <w:bookmarkEnd w:id="31421"/>
    </w:p>
    <w:p w:rsidR="00A655D9" w:rsidRDefault="00A655D9" w:rsidP="00D00074">
      <w:pPr>
        <w:rPr>
          <w:rtl/>
        </w:rPr>
      </w:pPr>
    </w:p>
    <w:p w:rsidR="00A655D9" w:rsidRDefault="00A655D9" w:rsidP="00D31845">
      <w:pPr>
        <w:rPr>
          <w:rtl/>
        </w:rPr>
      </w:pPr>
      <w:r>
        <w:rPr>
          <w:rFonts w:hint="cs"/>
          <w:rtl/>
        </w:rPr>
        <w:t xml:space="preserve">מכובדי היושב-ראש, חבריי חברי הכנסת </w:t>
      </w:r>
      <w:r>
        <w:rPr>
          <w:rFonts w:hint="eastAsia"/>
          <w:rtl/>
        </w:rPr>
        <w:t>–</w:t>
      </w:r>
      <w:r>
        <w:rPr>
          <w:rFonts w:hint="cs"/>
          <w:rtl/>
        </w:rPr>
        <w:t xml:space="preserve"> אדוני היושב-ראש, ברשותך, אני רוצה </w:t>
      </w:r>
      <w:bookmarkStart w:id="31423" w:name="_ETM_Q54_226915"/>
      <w:bookmarkEnd w:id="31423"/>
      <w:r>
        <w:rPr>
          <w:rFonts w:hint="cs"/>
          <w:rtl/>
        </w:rPr>
        <w:t xml:space="preserve">לדבר בערבית. קודם כול אני רוצה להתייחס </w:t>
      </w:r>
      <w:r w:rsidR="00644066">
        <w:rPr>
          <w:rFonts w:hint="cs"/>
          <w:rtl/>
        </w:rPr>
        <w:t>– – –</w:t>
      </w:r>
    </w:p>
    <w:p w:rsidR="00A655D9" w:rsidRDefault="00A655D9" w:rsidP="00D31845">
      <w:pPr>
        <w:rPr>
          <w:rtl/>
        </w:rPr>
      </w:pPr>
      <w:bookmarkStart w:id="31424" w:name="_ETM_Q54_227925"/>
      <w:bookmarkStart w:id="31425" w:name="_ETM_Q54_228023"/>
      <w:bookmarkEnd w:id="31424"/>
      <w:bookmarkEnd w:id="31425"/>
    </w:p>
    <w:p w:rsidR="00A655D9" w:rsidRDefault="00A655D9" w:rsidP="00D31845">
      <w:pPr>
        <w:pStyle w:val="af5"/>
        <w:keepNext/>
        <w:rPr>
          <w:rtl/>
        </w:rPr>
      </w:pPr>
      <w:bookmarkStart w:id="31426" w:name="ET_interruption_6352_6"/>
      <w:r w:rsidRPr="00FB018F">
        <w:rPr>
          <w:rStyle w:val="TagStyle"/>
          <w:rtl/>
        </w:rPr>
        <w:t xml:space="preserve"> &lt;&lt; קריאה &gt;&gt; </w:t>
      </w:r>
      <w:r>
        <w:rPr>
          <w:rtl/>
        </w:rPr>
        <w:t>אלמוג כהן (עוצמה יהודית):</w:t>
      </w:r>
      <w:r w:rsidRPr="00FB018F">
        <w:rPr>
          <w:rStyle w:val="TagStyle"/>
          <w:rtl/>
        </w:rPr>
        <w:t xml:space="preserve"> &lt;&lt; קריאה &gt;&gt;</w:t>
      </w:r>
      <w:r>
        <w:rPr>
          <w:rtl/>
        </w:rPr>
        <w:t xml:space="preserve">   </w:t>
      </w:r>
      <w:bookmarkEnd w:id="31426"/>
    </w:p>
    <w:p w:rsidR="00A655D9" w:rsidRDefault="00A655D9" w:rsidP="00D00074">
      <w:pPr>
        <w:rPr>
          <w:rtl/>
        </w:rPr>
      </w:pPr>
    </w:p>
    <w:p w:rsidR="00A655D9" w:rsidRDefault="00A655D9" w:rsidP="00D31845">
      <w:pPr>
        <w:rPr>
          <w:rtl/>
        </w:rPr>
      </w:pPr>
      <w:bookmarkStart w:id="31427" w:name="_ETM_Q54_230564"/>
      <w:bookmarkEnd w:id="31427"/>
      <w:r>
        <w:rPr>
          <w:rFonts w:hint="cs"/>
          <w:rtl/>
        </w:rPr>
        <w:t>אוסקוט.</w:t>
      </w:r>
    </w:p>
    <w:p w:rsidR="00A655D9" w:rsidRDefault="00A655D9" w:rsidP="00D31845">
      <w:pPr>
        <w:rPr>
          <w:rtl/>
        </w:rPr>
      </w:pPr>
    </w:p>
    <w:p w:rsidR="00A655D9" w:rsidRDefault="00A655D9" w:rsidP="00D31845">
      <w:pPr>
        <w:pStyle w:val="-"/>
        <w:keepNext/>
        <w:rPr>
          <w:rtl/>
        </w:rPr>
      </w:pPr>
      <w:bookmarkStart w:id="31428" w:name="ET_speakercontinue_6340_10"/>
      <w:r w:rsidRPr="00A36299">
        <w:rPr>
          <w:rStyle w:val="TagStyle"/>
          <w:rtl/>
        </w:rPr>
        <w:t xml:space="preserve"> &lt;&lt; דובר_המשך &gt;&gt; </w:t>
      </w:r>
      <w:r>
        <w:rPr>
          <w:rtl/>
        </w:rPr>
        <w:t>ואליד אלהואשלה (רע"מ – הרשימה הערבית המאוחדת):</w:t>
      </w:r>
      <w:r w:rsidRPr="00A36299">
        <w:rPr>
          <w:rStyle w:val="TagStyle"/>
          <w:rtl/>
        </w:rPr>
        <w:t xml:space="preserve"> &lt;&lt; דובר_המשך &gt;&gt;</w:t>
      </w:r>
      <w:r>
        <w:rPr>
          <w:rtl/>
        </w:rPr>
        <w:t xml:space="preserve">   </w:t>
      </w:r>
      <w:bookmarkEnd w:id="31428"/>
    </w:p>
    <w:p w:rsidR="00A655D9" w:rsidRDefault="00A655D9" w:rsidP="00D00074">
      <w:pPr>
        <w:rPr>
          <w:rtl/>
        </w:rPr>
      </w:pPr>
    </w:p>
    <w:p w:rsidR="00AB45EF" w:rsidRDefault="00A655D9" w:rsidP="00311493">
      <w:pPr>
        <w:rPr>
          <w:rtl/>
        </w:rPr>
      </w:pPr>
      <w:bookmarkStart w:id="31429" w:name="_ETM_Q54_226083"/>
      <w:bookmarkEnd w:id="31429"/>
      <w:r>
        <w:rPr>
          <w:rFonts w:hint="cs"/>
          <w:rtl/>
        </w:rPr>
        <w:t>אוסקוט.</w:t>
      </w:r>
      <w:bookmarkStart w:id="31430" w:name="_ETM_Q54_217876"/>
      <w:bookmarkStart w:id="31431" w:name="_ETM_Q54_217946"/>
      <w:bookmarkEnd w:id="31430"/>
      <w:bookmarkEnd w:id="31431"/>
      <w:r>
        <w:rPr>
          <w:rFonts w:hint="cs"/>
          <w:rtl/>
        </w:rPr>
        <w:t xml:space="preserve"> (אומר דברים בשפה הערבית</w:t>
      </w:r>
      <w:r w:rsidR="00AB45EF">
        <w:rPr>
          <w:rFonts w:hint="cs"/>
          <w:rtl/>
        </w:rPr>
        <w:t xml:space="preserve">, להלן תרגומם: </w:t>
      </w:r>
      <w:r w:rsidR="00AB45EF" w:rsidRPr="00311493">
        <w:rPr>
          <w:rtl/>
        </w:rPr>
        <w:t xml:space="preserve">אני רוצה לפנות </w:t>
      </w:r>
      <w:r w:rsidR="00AB45EF" w:rsidRPr="00311493">
        <w:rPr>
          <w:rFonts w:hint="cs"/>
          <w:rtl/>
        </w:rPr>
        <w:t>א</w:t>
      </w:r>
      <w:r w:rsidR="00AB45EF" w:rsidRPr="00311493">
        <w:rPr>
          <w:rtl/>
        </w:rPr>
        <w:t>ל</w:t>
      </w:r>
      <w:r w:rsidR="00AB45EF" w:rsidRPr="00311493">
        <w:rPr>
          <w:rFonts w:hint="cs"/>
          <w:rtl/>
        </w:rPr>
        <w:t xml:space="preserve"> </w:t>
      </w:r>
      <w:r w:rsidR="00AB45EF" w:rsidRPr="00311493">
        <w:rPr>
          <w:rtl/>
        </w:rPr>
        <w:t>בני החברה הערבית שלנו, ואני אומר להם בב</w:t>
      </w:r>
      <w:r w:rsidR="00311493" w:rsidRPr="00311493">
        <w:rPr>
          <w:rFonts w:hint="cs"/>
          <w:rtl/>
        </w:rPr>
        <w:t>י</w:t>
      </w:r>
      <w:r w:rsidR="00AB45EF" w:rsidRPr="00311493">
        <w:rPr>
          <w:rtl/>
        </w:rPr>
        <w:t>רור שבצל הממשלה הזאת, הממשלה הגרועה הזאת, הממשלה הז</w:t>
      </w:r>
      <w:r w:rsidR="00311493" w:rsidRPr="00311493">
        <w:rPr>
          <w:rFonts w:hint="cs"/>
          <w:rtl/>
        </w:rPr>
        <w:t>את</w:t>
      </w:r>
      <w:r w:rsidR="00AB45EF" w:rsidRPr="00311493">
        <w:rPr>
          <w:rtl/>
        </w:rPr>
        <w:t xml:space="preserve"> שעושה עוול, </w:t>
      </w:r>
      <w:r w:rsidR="00AB45EF" w:rsidRPr="00311493">
        <w:rPr>
          <w:rFonts w:hint="cs"/>
          <w:rtl/>
        </w:rPr>
        <w:t>ש</w:t>
      </w:r>
      <w:r w:rsidR="00AB45EF" w:rsidRPr="00311493">
        <w:rPr>
          <w:rtl/>
        </w:rPr>
        <w:t xml:space="preserve">מחוקקת חוקים מסביב לשעון </w:t>
      </w:r>
      <w:r w:rsidR="00AB45EF" w:rsidRPr="00311493">
        <w:rPr>
          <w:rFonts w:hint="cs"/>
          <w:rtl/>
        </w:rPr>
        <w:t xml:space="preserve">– </w:t>
      </w:r>
      <w:r w:rsidR="00AB45EF" w:rsidRPr="00311493">
        <w:rPr>
          <w:rtl/>
        </w:rPr>
        <w:t>אנחנו רואים ב</w:t>
      </w:r>
      <w:r w:rsidR="00AB45EF" w:rsidRPr="00311493">
        <w:rPr>
          <w:rFonts w:hint="cs"/>
          <w:rtl/>
        </w:rPr>
        <w:t>עיקר</w:t>
      </w:r>
      <w:r w:rsidR="00AB45EF" w:rsidRPr="00311493">
        <w:rPr>
          <w:rtl/>
        </w:rPr>
        <w:t xml:space="preserve"> את הצד הימני בממשלה הזאת, המפלגות של בן גביר </w:t>
      </w:r>
      <w:proofErr w:type="spellStart"/>
      <w:r w:rsidR="00AB45EF" w:rsidRPr="00311493">
        <w:rPr>
          <w:rtl/>
        </w:rPr>
        <w:t>וסמוטריץ</w:t>
      </w:r>
      <w:proofErr w:type="spellEnd"/>
      <w:r w:rsidR="00AB45EF" w:rsidRPr="00311493">
        <w:rPr>
          <w:rtl/>
        </w:rPr>
        <w:t xml:space="preserve">', </w:t>
      </w:r>
      <w:r w:rsidR="00311493" w:rsidRPr="00311493">
        <w:rPr>
          <w:rFonts w:hint="cs"/>
          <w:rtl/>
        </w:rPr>
        <w:t xml:space="preserve">שמחוקקים </w:t>
      </w:r>
      <w:r w:rsidR="00AB45EF" w:rsidRPr="00311493">
        <w:rPr>
          <w:rtl/>
        </w:rPr>
        <w:t>חוקים גזעניים נגד החברה הערבית</w:t>
      </w:r>
      <w:r w:rsidR="00AB45EF" w:rsidRPr="00311493">
        <w:rPr>
          <w:rFonts w:hint="cs"/>
          <w:rtl/>
        </w:rPr>
        <w:t>,</w:t>
      </w:r>
      <w:r w:rsidR="00AB45EF" w:rsidRPr="00311493">
        <w:rPr>
          <w:rtl/>
        </w:rPr>
        <w:t xml:space="preserve"> והחוקים האלה הם רבים. יש חוקים רבים הקשורים לקיצוצים בתקציבים של החברה הערבית, ואנחנו רואים זאת באופן ברור היום, בערב הזה, </w:t>
      </w:r>
      <w:r w:rsidR="00AB45EF" w:rsidRPr="00311493">
        <w:rPr>
          <w:rFonts w:hint="cs"/>
          <w:rtl/>
        </w:rPr>
        <w:t>כש</w:t>
      </w:r>
      <w:r w:rsidR="00AB45EF" w:rsidRPr="00311493">
        <w:rPr>
          <w:rtl/>
        </w:rPr>
        <w:t xml:space="preserve">הממשלה עשתה קיצוץ גדול בתקציבים של החברה הערבית. הממשלה הזאת </w:t>
      </w:r>
      <w:r w:rsidR="00311493" w:rsidRPr="00311493">
        <w:rPr>
          <w:rFonts w:hint="cs"/>
          <w:rtl/>
        </w:rPr>
        <w:t xml:space="preserve">מחוקקת </w:t>
      </w:r>
      <w:r w:rsidR="00AB45EF" w:rsidRPr="00311493">
        <w:rPr>
          <w:rtl/>
        </w:rPr>
        <w:t>חוקים אפילו בנושא התכנון והבני</w:t>
      </w:r>
      <w:r w:rsidR="00AB45EF" w:rsidRPr="00311493">
        <w:rPr>
          <w:rFonts w:hint="cs"/>
          <w:rtl/>
        </w:rPr>
        <w:t>י</w:t>
      </w:r>
      <w:r w:rsidR="00AB45EF" w:rsidRPr="00311493">
        <w:rPr>
          <w:rtl/>
        </w:rPr>
        <w:t>ה נגד ערבים</w:t>
      </w:r>
      <w:r w:rsidR="00311493" w:rsidRPr="00311493">
        <w:rPr>
          <w:rFonts w:hint="cs"/>
          <w:rtl/>
        </w:rPr>
        <w:t>.</w:t>
      </w:r>
      <w:r w:rsidR="00AB45EF" w:rsidRPr="00311493">
        <w:rPr>
          <w:rtl/>
        </w:rPr>
        <w:t xml:space="preserve"> המאבק </w:t>
      </w:r>
      <w:r w:rsidR="00311493" w:rsidRPr="00311493">
        <w:rPr>
          <w:rFonts w:hint="cs"/>
          <w:rtl/>
        </w:rPr>
        <w:t xml:space="preserve">מתנהל </w:t>
      </w:r>
      <w:r w:rsidR="00AB45EF" w:rsidRPr="00311493">
        <w:rPr>
          <w:rtl/>
        </w:rPr>
        <w:t xml:space="preserve">עכשיו </w:t>
      </w:r>
      <w:r w:rsidR="00311493" w:rsidRPr="00311493">
        <w:rPr>
          <w:rtl/>
        </w:rPr>
        <w:t xml:space="preserve">בין בן גביר </w:t>
      </w:r>
      <w:proofErr w:type="spellStart"/>
      <w:r w:rsidR="00311493" w:rsidRPr="00311493">
        <w:rPr>
          <w:rtl/>
        </w:rPr>
        <w:t>וסמוטריץ</w:t>
      </w:r>
      <w:proofErr w:type="spellEnd"/>
      <w:r w:rsidR="00311493" w:rsidRPr="00311493">
        <w:rPr>
          <w:rtl/>
        </w:rPr>
        <w:t>'</w:t>
      </w:r>
      <w:r w:rsidR="00D87612">
        <w:rPr>
          <w:rFonts w:hint="cs"/>
          <w:rtl/>
        </w:rPr>
        <w:t xml:space="preserve"> </w:t>
      </w:r>
      <w:r w:rsidR="00AB45EF" w:rsidRPr="00311493">
        <w:rPr>
          <w:rtl/>
        </w:rPr>
        <w:t>על קולות הימין הקיצוני, ושניהם מאיימים על קיומה של הממשלה הז</w:t>
      </w:r>
      <w:r w:rsidR="00311493" w:rsidRPr="00311493">
        <w:rPr>
          <w:rFonts w:hint="cs"/>
          <w:rtl/>
        </w:rPr>
        <w:t>א</w:t>
      </w:r>
      <w:r w:rsidR="00311493">
        <w:rPr>
          <w:rFonts w:hint="cs"/>
          <w:rtl/>
        </w:rPr>
        <w:t>ת</w:t>
      </w:r>
      <w:r w:rsidR="00311493" w:rsidRPr="00311493">
        <w:rPr>
          <w:rFonts w:hint="cs"/>
          <w:rtl/>
        </w:rPr>
        <w:t>,</w:t>
      </w:r>
      <w:r w:rsidR="00AB45EF" w:rsidRPr="00311493">
        <w:rPr>
          <w:rtl/>
        </w:rPr>
        <w:t xml:space="preserve"> ואנחנו כולנו תקווה ורצון שהממשלה הזו תיפול. </w:t>
      </w:r>
    </w:p>
    <w:p w:rsidR="00311493" w:rsidRPr="00311493" w:rsidRDefault="00311493" w:rsidP="00311493"/>
    <w:p w:rsidR="00A655D9" w:rsidRDefault="00AB45EF" w:rsidP="00D87612">
      <w:pPr>
        <w:rPr>
          <w:rtl/>
        </w:rPr>
      </w:pPr>
      <w:r w:rsidRPr="00311493">
        <w:rPr>
          <w:rtl/>
        </w:rPr>
        <w:t xml:space="preserve">העניין הנוסף שאני רוצה לדבר עליו הוא תמונה שאולי העולם כולו צפה בה היום. שנה </w:t>
      </w:r>
      <w:r w:rsidR="00311493" w:rsidRPr="00311493">
        <w:rPr>
          <w:rFonts w:hint="cs"/>
          <w:rtl/>
        </w:rPr>
        <w:t xml:space="preserve">לאחר </w:t>
      </w:r>
      <w:r w:rsidRPr="00311493">
        <w:rPr>
          <w:rtl/>
        </w:rPr>
        <w:t xml:space="preserve">פטירתה </w:t>
      </w:r>
      <w:r w:rsidR="00311493" w:rsidRPr="00311493">
        <w:rPr>
          <w:rFonts w:hint="cs"/>
          <w:rtl/>
        </w:rPr>
        <w:t xml:space="preserve">או הריגתה </w:t>
      </w:r>
      <w:r w:rsidRPr="00311493">
        <w:rPr>
          <w:rtl/>
        </w:rPr>
        <w:t xml:space="preserve">של הילדה </w:t>
      </w:r>
      <w:proofErr w:type="spellStart"/>
      <w:r w:rsidRPr="00311493">
        <w:rPr>
          <w:rtl/>
        </w:rPr>
        <w:t>רים</w:t>
      </w:r>
      <w:proofErr w:type="spellEnd"/>
      <w:r w:rsidRPr="00311493">
        <w:rPr>
          <w:rtl/>
        </w:rPr>
        <w:t xml:space="preserve">, סבא שלה הלך בעקבותיה היום </w:t>
      </w:r>
      <w:r w:rsidR="00D87612">
        <w:rPr>
          <w:rFonts w:hint="cs"/>
          <w:rtl/>
        </w:rPr>
        <w:t xml:space="preserve">– </w:t>
      </w:r>
      <w:r w:rsidR="00311493" w:rsidRPr="00311493">
        <w:rPr>
          <w:rFonts w:hint="cs"/>
          <w:rtl/>
        </w:rPr>
        <w:t xml:space="preserve">הוא </w:t>
      </w:r>
      <w:r w:rsidRPr="00311493">
        <w:rPr>
          <w:rtl/>
        </w:rPr>
        <w:t>כ</w:t>
      </w:r>
      <w:r w:rsidR="00311493" w:rsidRPr="00311493">
        <w:rPr>
          <w:rFonts w:hint="cs"/>
          <w:rtl/>
        </w:rPr>
        <w:t xml:space="preserve">ינה אותה </w:t>
      </w:r>
      <w:r w:rsidRPr="00311493">
        <w:rPr>
          <w:rtl/>
        </w:rPr>
        <w:t xml:space="preserve">בעבר "הנשמה של הנשמה" </w:t>
      </w:r>
      <w:r w:rsidR="00D87612">
        <w:rPr>
          <w:rFonts w:hint="cs"/>
          <w:rtl/>
        </w:rPr>
        <w:t xml:space="preserve">– </w:t>
      </w:r>
      <w:proofErr w:type="spellStart"/>
      <w:r w:rsidRPr="00311493">
        <w:rPr>
          <w:rtl/>
        </w:rPr>
        <w:t>ח'אלד</w:t>
      </w:r>
      <w:proofErr w:type="spellEnd"/>
      <w:r w:rsidRPr="00311493">
        <w:rPr>
          <w:rtl/>
        </w:rPr>
        <w:t xml:space="preserve"> </w:t>
      </w:r>
      <w:proofErr w:type="spellStart"/>
      <w:r w:rsidRPr="00311493">
        <w:rPr>
          <w:rtl/>
        </w:rPr>
        <w:t>נבהאן</w:t>
      </w:r>
      <w:proofErr w:type="spellEnd"/>
      <w:r w:rsidRPr="00311493">
        <w:rPr>
          <w:rtl/>
        </w:rPr>
        <w:t xml:space="preserve"> נהרג היום בהפצצה במחנה </w:t>
      </w:r>
      <w:proofErr w:type="spellStart"/>
      <w:r w:rsidRPr="00311493">
        <w:rPr>
          <w:rtl/>
        </w:rPr>
        <w:t>נוסיראת</w:t>
      </w:r>
      <w:proofErr w:type="spellEnd"/>
      <w:r w:rsidRPr="00311493">
        <w:rPr>
          <w:rtl/>
        </w:rPr>
        <w:t xml:space="preserve">. זה העוול </w:t>
      </w:r>
      <w:r w:rsidR="00311493" w:rsidRPr="00311493">
        <w:rPr>
          <w:rFonts w:hint="cs"/>
          <w:rtl/>
        </w:rPr>
        <w:t>הגדול ש</w:t>
      </w:r>
      <w:r w:rsidRPr="00311493">
        <w:rPr>
          <w:rtl/>
        </w:rPr>
        <w:t>ראינו בשבועות האחרונים</w:t>
      </w:r>
      <w:r w:rsidR="00311493" w:rsidRPr="00311493">
        <w:rPr>
          <w:rFonts w:hint="cs"/>
          <w:rtl/>
        </w:rPr>
        <w:t xml:space="preserve">, העוול הנורא </w:t>
      </w:r>
      <w:r w:rsidRPr="00311493">
        <w:rPr>
          <w:rtl/>
        </w:rPr>
        <w:t xml:space="preserve">בכל המולדת הערבית. ראינו זאת </w:t>
      </w:r>
      <w:proofErr w:type="spellStart"/>
      <w:r w:rsidRPr="00311493">
        <w:rPr>
          <w:rtl/>
        </w:rPr>
        <w:t>בסדנאיא</w:t>
      </w:r>
      <w:proofErr w:type="spellEnd"/>
      <w:r w:rsidR="00311493" w:rsidRPr="00311493">
        <w:rPr>
          <w:rFonts w:hint="cs"/>
          <w:rtl/>
        </w:rPr>
        <w:t>,</w:t>
      </w:r>
      <w:r w:rsidRPr="00311493">
        <w:rPr>
          <w:rtl/>
        </w:rPr>
        <w:t xml:space="preserve"> איך עונו האנשים, ואנחנו רואים זאת כרגע בעזה בב</w:t>
      </w:r>
      <w:r w:rsidR="00311493" w:rsidRPr="00311493">
        <w:rPr>
          <w:rFonts w:hint="cs"/>
          <w:rtl/>
        </w:rPr>
        <w:t>י</w:t>
      </w:r>
      <w:r w:rsidRPr="00311493">
        <w:rPr>
          <w:rtl/>
        </w:rPr>
        <w:t>רור, כיצד אנשים נהרגים וילדים נהרגים. וזו העמדה העקרונית שלנו מהתחלה, ואמרנו בב</w:t>
      </w:r>
      <w:r w:rsidR="00311493" w:rsidRPr="00311493">
        <w:rPr>
          <w:rFonts w:hint="cs"/>
          <w:rtl/>
        </w:rPr>
        <w:t>י</w:t>
      </w:r>
      <w:r w:rsidRPr="00311493">
        <w:rPr>
          <w:rtl/>
        </w:rPr>
        <w:t>רור</w:t>
      </w:r>
      <w:r w:rsidR="00311493" w:rsidRPr="00311493">
        <w:rPr>
          <w:rFonts w:hint="cs"/>
          <w:rtl/>
        </w:rPr>
        <w:t>:</w:t>
      </w:r>
      <w:r w:rsidRPr="00311493">
        <w:rPr>
          <w:rtl/>
        </w:rPr>
        <w:t xml:space="preserve"> צריך לעצור את המלחמה הזאת, המלחמה הקטלנית, המלחמה ההרסנית, המלחמה הז</w:t>
      </w:r>
      <w:r w:rsidR="00311493" w:rsidRPr="00311493">
        <w:rPr>
          <w:rFonts w:hint="cs"/>
          <w:rtl/>
        </w:rPr>
        <w:t>את</w:t>
      </w:r>
      <w:r w:rsidR="00311493" w:rsidRPr="00311493">
        <w:rPr>
          <w:rtl/>
        </w:rPr>
        <w:t xml:space="preserve"> אשר נהרגים בה חפים מפשע. אי</w:t>
      </w:r>
      <w:r w:rsidR="00311493" w:rsidRPr="00311493">
        <w:rPr>
          <w:rFonts w:hint="cs"/>
          <w:rtl/>
        </w:rPr>
        <w:t>-</w:t>
      </w:r>
      <w:r w:rsidRPr="00311493">
        <w:rPr>
          <w:rtl/>
        </w:rPr>
        <w:t xml:space="preserve">אפשר לקבל את המשוואה הזאת, משוואה של הרג ילדים, הרג חפים מפשע והרג האנשים. יש לעצור את המלחמה </w:t>
      </w:r>
      <w:r w:rsidR="00311493" w:rsidRPr="00311493">
        <w:rPr>
          <w:rFonts w:hint="cs"/>
          <w:rtl/>
        </w:rPr>
        <w:t>עכשיו.</w:t>
      </w:r>
      <w:r w:rsidR="00A655D9" w:rsidRPr="00311493">
        <w:rPr>
          <w:rFonts w:hint="cs"/>
          <w:rtl/>
        </w:rPr>
        <w:t>)</w:t>
      </w:r>
      <w:bookmarkStart w:id="31432" w:name="_ETM_Q54_386752"/>
      <w:bookmarkEnd w:id="31432"/>
    </w:p>
    <w:p w:rsidR="00A655D9" w:rsidRDefault="00A655D9" w:rsidP="00D31845">
      <w:pPr>
        <w:rPr>
          <w:rtl/>
        </w:rPr>
      </w:pPr>
      <w:bookmarkStart w:id="31433" w:name="_ETM_Q54_386840"/>
      <w:bookmarkEnd w:id="31433"/>
    </w:p>
    <w:p w:rsidR="00A655D9" w:rsidRDefault="00A655D9" w:rsidP="00D31845">
      <w:pPr>
        <w:pStyle w:val="af6"/>
        <w:keepNext/>
        <w:rPr>
          <w:rtl/>
        </w:rPr>
      </w:pPr>
      <w:r w:rsidRPr="00FB018F">
        <w:rPr>
          <w:rStyle w:val="TagStyle"/>
          <w:rtl/>
        </w:rPr>
        <w:t xml:space="preserve"> &lt;&lt; יור &gt;&gt; </w:t>
      </w:r>
      <w:r>
        <w:rPr>
          <w:rtl/>
        </w:rPr>
        <w:t>היו"ר ניסים ואטורי:</w:t>
      </w:r>
      <w:r w:rsidRPr="00FB018F">
        <w:rPr>
          <w:rStyle w:val="TagStyle"/>
          <w:rtl/>
        </w:rPr>
        <w:t xml:space="preserve"> &lt;&lt; יור &gt;&gt;</w:t>
      </w:r>
      <w:r>
        <w:rPr>
          <w:rtl/>
        </w:rPr>
        <w:t xml:space="preserve">   </w:t>
      </w:r>
    </w:p>
    <w:p w:rsidR="00A655D9" w:rsidRDefault="00A655D9" w:rsidP="00D00074">
      <w:pPr>
        <w:rPr>
          <w:rtl/>
        </w:rPr>
      </w:pPr>
    </w:p>
    <w:p w:rsidR="00A655D9" w:rsidRDefault="00A655D9" w:rsidP="00D31845">
      <w:pPr>
        <w:rPr>
          <w:rtl/>
        </w:rPr>
      </w:pPr>
      <w:bookmarkStart w:id="31434" w:name="_ETM_Q54_388327"/>
      <w:bookmarkStart w:id="31435" w:name="_ETM_Q54_219377"/>
      <w:bookmarkStart w:id="31436" w:name="_ETM_Q54_219478"/>
      <w:bookmarkStart w:id="31437" w:name="_ETM_Q54_406780"/>
      <w:bookmarkEnd w:id="31434"/>
      <w:bookmarkEnd w:id="31435"/>
      <w:bookmarkEnd w:id="31436"/>
      <w:bookmarkEnd w:id="31437"/>
      <w:r>
        <w:rPr>
          <w:rtl/>
        </w:rPr>
        <w:t xml:space="preserve">תודה </w:t>
      </w:r>
      <w:bookmarkStart w:id="31438" w:name="_ETM_Q54_407019"/>
      <w:bookmarkEnd w:id="31438"/>
      <w:r>
        <w:rPr>
          <w:rtl/>
        </w:rPr>
        <w:t>רבה</w:t>
      </w:r>
      <w:r>
        <w:rPr>
          <w:rFonts w:hint="cs"/>
          <w:rtl/>
        </w:rPr>
        <w:t>.</w:t>
      </w:r>
      <w:r>
        <w:rPr>
          <w:rtl/>
        </w:rPr>
        <w:t xml:space="preserve"> </w:t>
      </w:r>
      <w:bookmarkStart w:id="31439" w:name="_ETM_Q54_407260"/>
      <w:bookmarkStart w:id="31440" w:name="_ETM_Q54_409420"/>
      <w:bookmarkEnd w:id="31439"/>
      <w:bookmarkEnd w:id="31440"/>
      <w:r>
        <w:rPr>
          <w:rtl/>
        </w:rPr>
        <w:t xml:space="preserve">חבר </w:t>
      </w:r>
      <w:bookmarkStart w:id="31441" w:name="_ETM_Q54_409750"/>
      <w:bookmarkEnd w:id="31441"/>
      <w:r>
        <w:rPr>
          <w:rtl/>
        </w:rPr>
        <w:t xml:space="preserve">הכנסת </w:t>
      </w:r>
      <w:bookmarkStart w:id="31442" w:name="_ETM_Q54_410050"/>
      <w:bookmarkEnd w:id="31442"/>
      <w:r>
        <w:rPr>
          <w:rtl/>
        </w:rPr>
        <w:t xml:space="preserve">אחמד </w:t>
      </w:r>
      <w:bookmarkStart w:id="31443" w:name="_ETM_Q54_410319"/>
      <w:bookmarkEnd w:id="31443"/>
      <w:r>
        <w:rPr>
          <w:rtl/>
        </w:rPr>
        <w:t>טיבי</w:t>
      </w:r>
      <w:r>
        <w:rPr>
          <w:rFonts w:hint="cs"/>
          <w:rtl/>
        </w:rPr>
        <w:t xml:space="preserve"> </w:t>
      </w:r>
      <w:r>
        <w:rPr>
          <w:rFonts w:hint="eastAsia"/>
          <w:rtl/>
        </w:rPr>
        <w:t>–</w:t>
      </w:r>
      <w:r>
        <w:rPr>
          <w:rtl/>
        </w:rPr>
        <w:t xml:space="preserve"> </w:t>
      </w:r>
      <w:bookmarkStart w:id="31444" w:name="_ETM_Q54_410560"/>
      <w:bookmarkEnd w:id="31444"/>
      <w:r>
        <w:rPr>
          <w:rtl/>
        </w:rPr>
        <w:t xml:space="preserve">אינו </w:t>
      </w:r>
      <w:bookmarkStart w:id="31445" w:name="_ETM_Q54_410709"/>
      <w:bookmarkEnd w:id="31445"/>
      <w:r>
        <w:rPr>
          <w:rtl/>
        </w:rPr>
        <w:t>נוכח</w:t>
      </w:r>
      <w:r>
        <w:rPr>
          <w:rFonts w:hint="cs"/>
          <w:rtl/>
        </w:rPr>
        <w:t>.</w:t>
      </w:r>
      <w:r>
        <w:rPr>
          <w:rtl/>
        </w:rPr>
        <w:t xml:space="preserve"> </w:t>
      </w:r>
      <w:bookmarkStart w:id="31446" w:name="_ETM_Q54_411370"/>
      <w:bookmarkEnd w:id="31446"/>
      <w:r>
        <w:rPr>
          <w:rtl/>
        </w:rPr>
        <w:t xml:space="preserve">חבר </w:t>
      </w:r>
      <w:bookmarkStart w:id="31447" w:name="_ETM_Q54_411610"/>
      <w:bookmarkEnd w:id="31447"/>
      <w:r>
        <w:rPr>
          <w:rtl/>
        </w:rPr>
        <w:t xml:space="preserve">הכנסת </w:t>
      </w:r>
      <w:bookmarkStart w:id="31448" w:name="_ETM_Q54_411849"/>
      <w:bookmarkEnd w:id="31448"/>
      <w:r>
        <w:rPr>
          <w:rtl/>
        </w:rPr>
        <w:t xml:space="preserve">מאיר </w:t>
      </w:r>
      <w:bookmarkStart w:id="31449" w:name="_ETM_Q54_412090"/>
      <w:bookmarkEnd w:id="31449"/>
      <w:r>
        <w:rPr>
          <w:rtl/>
        </w:rPr>
        <w:t>כהן</w:t>
      </w:r>
      <w:r>
        <w:rPr>
          <w:rFonts w:hint="cs"/>
          <w:rtl/>
        </w:rPr>
        <w:t>.</w:t>
      </w:r>
      <w:r>
        <w:rPr>
          <w:rtl/>
        </w:rPr>
        <w:t xml:space="preserve"> </w:t>
      </w:r>
      <w:bookmarkStart w:id="31450" w:name="_ETM_Q54_422719"/>
      <w:bookmarkEnd w:id="31450"/>
    </w:p>
    <w:p w:rsidR="00A655D9" w:rsidRDefault="00A655D9" w:rsidP="00D31845">
      <w:pPr>
        <w:rPr>
          <w:rtl/>
        </w:rPr>
      </w:pPr>
      <w:bookmarkStart w:id="31451" w:name="_ETM_Q54_418989"/>
      <w:bookmarkStart w:id="31452" w:name="_ETM_Q54_419096"/>
      <w:bookmarkStart w:id="31453" w:name="_ETM_Q54_421245"/>
      <w:bookmarkEnd w:id="31451"/>
      <w:bookmarkEnd w:id="31452"/>
      <w:bookmarkEnd w:id="31453"/>
    </w:p>
    <w:p w:rsidR="00A655D9" w:rsidRDefault="00A655D9" w:rsidP="00D31845">
      <w:pPr>
        <w:pStyle w:val="a4"/>
        <w:keepNext/>
        <w:rPr>
          <w:rtl/>
        </w:rPr>
      </w:pPr>
      <w:bookmarkStart w:id="31454" w:name="ET_speaker_5082_9"/>
      <w:r w:rsidRPr="00AC02F2">
        <w:rPr>
          <w:rStyle w:val="TagStyle"/>
          <w:rtl/>
        </w:rPr>
        <w:t xml:space="preserve"> &lt;&lt; דובר &gt;&gt; </w:t>
      </w:r>
      <w:bookmarkStart w:id="31455" w:name="_Toc185333256"/>
      <w:r>
        <w:rPr>
          <w:rtl/>
        </w:rPr>
        <w:t>מאיר כהן (יש עתיד):</w:t>
      </w:r>
      <w:bookmarkEnd w:id="31455"/>
      <w:r w:rsidRPr="00AC02F2">
        <w:rPr>
          <w:rStyle w:val="TagStyle"/>
          <w:rtl/>
        </w:rPr>
        <w:t xml:space="preserve"> &lt;&lt; דובר &gt;&gt;</w:t>
      </w:r>
      <w:r>
        <w:rPr>
          <w:rtl/>
        </w:rPr>
        <w:t xml:space="preserve">   </w:t>
      </w:r>
      <w:bookmarkEnd w:id="31454"/>
    </w:p>
    <w:p w:rsidR="00A655D9" w:rsidRDefault="00A655D9" w:rsidP="00D00074">
      <w:pPr>
        <w:rPr>
          <w:rtl/>
        </w:rPr>
      </w:pPr>
    </w:p>
    <w:p w:rsidR="00A655D9" w:rsidRDefault="00A655D9" w:rsidP="00D31845">
      <w:pPr>
        <w:rPr>
          <w:rtl/>
        </w:rPr>
      </w:pPr>
      <w:bookmarkStart w:id="31456" w:name="_ETM_Q54_422030"/>
      <w:bookmarkStart w:id="31457" w:name="_ETM_Q54_422077"/>
      <w:bookmarkStart w:id="31458" w:name="_ETM_Q54_419133"/>
      <w:bookmarkStart w:id="31459" w:name="_ETM_Q54_419237"/>
      <w:bookmarkEnd w:id="31456"/>
      <w:bookmarkEnd w:id="31457"/>
      <w:bookmarkEnd w:id="31458"/>
      <w:bookmarkEnd w:id="31459"/>
      <w:r>
        <w:rPr>
          <w:rtl/>
        </w:rPr>
        <w:t xml:space="preserve">אדוני </w:t>
      </w:r>
      <w:bookmarkStart w:id="31460" w:name="_ETM_Q54_423079"/>
      <w:bookmarkEnd w:id="31460"/>
      <w:r>
        <w:rPr>
          <w:rtl/>
        </w:rPr>
        <w:t>היושב-ראש</w:t>
      </w:r>
      <w:r>
        <w:rPr>
          <w:rFonts w:hint="cs"/>
          <w:rtl/>
        </w:rPr>
        <w:t>,</w:t>
      </w:r>
      <w:r>
        <w:rPr>
          <w:rtl/>
        </w:rPr>
        <w:t xml:space="preserve"> </w:t>
      </w:r>
      <w:bookmarkStart w:id="31461" w:name="_ETM_Q54_423919"/>
      <w:bookmarkEnd w:id="31461"/>
      <w:r>
        <w:rPr>
          <w:rtl/>
        </w:rPr>
        <w:t xml:space="preserve">חברות </w:t>
      </w:r>
      <w:bookmarkStart w:id="31462" w:name="_ETM_Q54_424279"/>
      <w:bookmarkEnd w:id="31462"/>
      <w:r>
        <w:rPr>
          <w:rtl/>
        </w:rPr>
        <w:t xml:space="preserve">וחברי </w:t>
      </w:r>
      <w:bookmarkStart w:id="31463" w:name="_ETM_Q54_424669"/>
      <w:bookmarkEnd w:id="31463"/>
      <w:r>
        <w:rPr>
          <w:rtl/>
        </w:rPr>
        <w:t xml:space="preserve">כנסת </w:t>
      </w:r>
      <w:bookmarkStart w:id="31464" w:name="_ETM_Q54_425029"/>
      <w:bookmarkEnd w:id="31464"/>
      <w:r>
        <w:rPr>
          <w:rtl/>
        </w:rPr>
        <w:t>נכבדים</w:t>
      </w:r>
      <w:r>
        <w:rPr>
          <w:rFonts w:hint="cs"/>
          <w:rtl/>
        </w:rPr>
        <w:t>,</w:t>
      </w:r>
      <w:r>
        <w:rPr>
          <w:rtl/>
        </w:rPr>
        <w:t xml:space="preserve"> </w:t>
      </w:r>
      <w:bookmarkStart w:id="31465" w:name="_ETM_Q54_425719"/>
      <w:bookmarkEnd w:id="31465"/>
      <w:r>
        <w:rPr>
          <w:rtl/>
        </w:rPr>
        <w:t xml:space="preserve">אני </w:t>
      </w:r>
      <w:bookmarkStart w:id="31466" w:name="_ETM_Q54_426949"/>
      <w:bookmarkEnd w:id="31466"/>
      <w:r>
        <w:rPr>
          <w:rtl/>
        </w:rPr>
        <w:t xml:space="preserve">רוצה </w:t>
      </w:r>
      <w:bookmarkStart w:id="31467" w:name="_ETM_Q54_427279"/>
      <w:bookmarkEnd w:id="31467"/>
      <w:r>
        <w:rPr>
          <w:rtl/>
        </w:rPr>
        <w:t xml:space="preserve">לדבר </w:t>
      </w:r>
      <w:bookmarkStart w:id="31468" w:name="_ETM_Q54_427639"/>
      <w:bookmarkEnd w:id="31468"/>
      <w:r>
        <w:rPr>
          <w:rtl/>
        </w:rPr>
        <w:t xml:space="preserve">על </w:t>
      </w:r>
      <w:bookmarkStart w:id="31469" w:name="_ETM_Q54_427760"/>
      <w:bookmarkEnd w:id="31469"/>
      <w:r>
        <w:rPr>
          <w:rtl/>
        </w:rPr>
        <w:t>התקציב</w:t>
      </w:r>
      <w:r>
        <w:rPr>
          <w:rFonts w:hint="cs"/>
          <w:rtl/>
        </w:rPr>
        <w:t>,</w:t>
      </w:r>
      <w:r>
        <w:rPr>
          <w:rtl/>
        </w:rPr>
        <w:t xml:space="preserve"> </w:t>
      </w:r>
      <w:bookmarkStart w:id="31470" w:name="_ETM_Q54_428779"/>
      <w:bookmarkEnd w:id="31470"/>
      <w:r>
        <w:rPr>
          <w:rtl/>
        </w:rPr>
        <w:t xml:space="preserve">וטוב </w:t>
      </w:r>
      <w:bookmarkStart w:id="31471" w:name="_ETM_Q54_429079"/>
      <w:bookmarkEnd w:id="31471"/>
      <w:r>
        <w:rPr>
          <w:rtl/>
        </w:rPr>
        <w:t>שאתה</w:t>
      </w:r>
      <w:r>
        <w:rPr>
          <w:rFonts w:hint="cs"/>
          <w:rtl/>
        </w:rPr>
        <w:t xml:space="preserve"> פה,</w:t>
      </w:r>
      <w:r>
        <w:rPr>
          <w:rtl/>
        </w:rPr>
        <w:t xml:space="preserve"> </w:t>
      </w:r>
      <w:bookmarkStart w:id="31472" w:name="_ETM_Q54_429560"/>
      <w:bookmarkEnd w:id="31472"/>
      <w:r>
        <w:rPr>
          <w:rtl/>
        </w:rPr>
        <w:t>אופיר</w:t>
      </w:r>
      <w:r>
        <w:rPr>
          <w:rFonts w:hint="cs"/>
          <w:rtl/>
        </w:rPr>
        <w:t>.</w:t>
      </w:r>
      <w:r>
        <w:rPr>
          <w:rtl/>
        </w:rPr>
        <w:t xml:space="preserve"> </w:t>
      </w:r>
      <w:bookmarkStart w:id="31473" w:name="_ETM_Q54_433159"/>
      <w:bookmarkEnd w:id="31473"/>
      <w:r>
        <w:rPr>
          <w:rtl/>
        </w:rPr>
        <w:t xml:space="preserve">אני </w:t>
      </w:r>
      <w:bookmarkStart w:id="31474" w:name="_ETM_Q54_433400"/>
      <w:bookmarkEnd w:id="31474"/>
      <w:r>
        <w:rPr>
          <w:rtl/>
        </w:rPr>
        <w:t xml:space="preserve">כבר </w:t>
      </w:r>
      <w:bookmarkStart w:id="31475" w:name="_ETM_Q54_433579"/>
      <w:bookmarkEnd w:id="31475"/>
      <w:r>
        <w:rPr>
          <w:rtl/>
        </w:rPr>
        <w:t xml:space="preserve">כמה </w:t>
      </w:r>
      <w:bookmarkStart w:id="31476" w:name="_ETM_Q54_433909"/>
      <w:bookmarkEnd w:id="31476"/>
      <w:r>
        <w:rPr>
          <w:rtl/>
        </w:rPr>
        <w:t xml:space="preserve">ימים </w:t>
      </w:r>
      <w:bookmarkStart w:id="31477" w:name="_ETM_Q54_434209"/>
      <w:bookmarkEnd w:id="31477"/>
      <w:r>
        <w:rPr>
          <w:rFonts w:hint="cs"/>
          <w:rtl/>
        </w:rPr>
        <w:t>נמצא</w:t>
      </w:r>
      <w:r>
        <w:rPr>
          <w:rtl/>
        </w:rPr>
        <w:t xml:space="preserve"> </w:t>
      </w:r>
      <w:bookmarkStart w:id="31478" w:name="_ETM_Q54_434480"/>
      <w:bookmarkEnd w:id="31478"/>
      <w:r>
        <w:rPr>
          <w:rtl/>
        </w:rPr>
        <w:t xml:space="preserve">בוועדת </w:t>
      </w:r>
      <w:bookmarkStart w:id="31479" w:name="_ETM_Q54_435739"/>
      <w:bookmarkEnd w:id="31479"/>
      <w:r>
        <w:rPr>
          <w:rtl/>
        </w:rPr>
        <w:t xml:space="preserve">העבודה </w:t>
      </w:r>
      <w:bookmarkStart w:id="31480" w:name="_ETM_Q54_436099"/>
      <w:bookmarkEnd w:id="31480"/>
      <w:r>
        <w:rPr>
          <w:rtl/>
        </w:rPr>
        <w:t xml:space="preserve">והרווחה </w:t>
      </w:r>
      <w:bookmarkStart w:id="31481" w:name="_ETM_Q54_436759"/>
      <w:bookmarkEnd w:id="31481"/>
      <w:r>
        <w:rPr>
          <w:rtl/>
        </w:rPr>
        <w:t xml:space="preserve">ביחד </w:t>
      </w:r>
      <w:bookmarkStart w:id="31482" w:name="_ETM_Q54_437270"/>
      <w:bookmarkEnd w:id="31482"/>
      <w:r>
        <w:rPr>
          <w:rtl/>
        </w:rPr>
        <w:t xml:space="preserve">עם </w:t>
      </w:r>
      <w:bookmarkStart w:id="31483" w:name="_ETM_Q54_437629"/>
      <w:bookmarkEnd w:id="31483"/>
      <w:r>
        <w:rPr>
          <w:rtl/>
        </w:rPr>
        <w:t xml:space="preserve">היושב-ראש </w:t>
      </w:r>
      <w:bookmarkStart w:id="31484" w:name="_ETM_Q54_438319"/>
      <w:bookmarkEnd w:id="31484"/>
      <w:r>
        <w:rPr>
          <w:rtl/>
        </w:rPr>
        <w:t xml:space="preserve">אייכלר </w:t>
      </w:r>
      <w:bookmarkStart w:id="31485" w:name="_ETM_Q54_439039"/>
      <w:bookmarkEnd w:id="31485"/>
      <w:r>
        <w:rPr>
          <w:rtl/>
        </w:rPr>
        <w:t xml:space="preserve">ועם </w:t>
      </w:r>
      <w:bookmarkStart w:id="31486" w:name="_ETM_Q54_439400"/>
      <w:bookmarkEnd w:id="31486"/>
      <w:r>
        <w:rPr>
          <w:rtl/>
        </w:rPr>
        <w:t>חבריי</w:t>
      </w:r>
      <w:r>
        <w:rPr>
          <w:rFonts w:hint="cs"/>
          <w:rtl/>
        </w:rPr>
        <w:t>,</w:t>
      </w:r>
      <w:r>
        <w:rPr>
          <w:rtl/>
        </w:rPr>
        <w:t xml:space="preserve"> </w:t>
      </w:r>
      <w:bookmarkStart w:id="31487" w:name="_ETM_Q54_440830"/>
      <w:bookmarkEnd w:id="31487"/>
      <w:r>
        <w:rPr>
          <w:rtl/>
        </w:rPr>
        <w:t xml:space="preserve">והלכנו </w:t>
      </w:r>
      <w:bookmarkStart w:id="31488" w:name="_ETM_Q54_441729"/>
      <w:bookmarkEnd w:id="31488"/>
      <w:r>
        <w:rPr>
          <w:rtl/>
        </w:rPr>
        <w:t xml:space="preserve">לבדוק </w:t>
      </w:r>
      <w:bookmarkStart w:id="31489" w:name="_ETM_Q54_443160"/>
      <w:bookmarkEnd w:id="31489"/>
      <w:r>
        <w:rPr>
          <w:rtl/>
        </w:rPr>
        <w:t xml:space="preserve">את </w:t>
      </w:r>
      <w:bookmarkStart w:id="31490" w:name="_ETM_Q54_443370"/>
      <w:bookmarkEnd w:id="31490"/>
      <w:r>
        <w:rPr>
          <w:rtl/>
        </w:rPr>
        <w:t xml:space="preserve">החוק </w:t>
      </w:r>
      <w:bookmarkStart w:id="31491" w:name="_ETM_Q54_445400"/>
      <w:bookmarkEnd w:id="31491"/>
      <w:r>
        <w:rPr>
          <w:rtl/>
        </w:rPr>
        <w:t xml:space="preserve">שמתקן </w:t>
      </w:r>
      <w:bookmarkStart w:id="31492" w:name="_ETM_Q54_446900"/>
      <w:bookmarkEnd w:id="31492"/>
      <w:r>
        <w:rPr>
          <w:rtl/>
        </w:rPr>
        <w:t xml:space="preserve">את </w:t>
      </w:r>
      <w:bookmarkStart w:id="31493" w:name="_ETM_Q54_447050"/>
      <w:bookmarkEnd w:id="31493"/>
      <w:r>
        <w:rPr>
          <w:rtl/>
        </w:rPr>
        <w:t xml:space="preserve">חוק </w:t>
      </w:r>
      <w:bookmarkStart w:id="31494" w:name="_ETM_Q54_447259"/>
      <w:bookmarkEnd w:id="31494"/>
      <w:r>
        <w:rPr>
          <w:rtl/>
        </w:rPr>
        <w:t xml:space="preserve">הביטוח </w:t>
      </w:r>
      <w:bookmarkStart w:id="31495" w:name="_ETM_Q54_447740"/>
      <w:bookmarkEnd w:id="31495"/>
      <w:r>
        <w:rPr>
          <w:rtl/>
        </w:rPr>
        <w:t>הלאומי</w:t>
      </w:r>
      <w:r>
        <w:rPr>
          <w:rFonts w:hint="cs"/>
          <w:rtl/>
        </w:rPr>
        <w:t>.</w:t>
      </w:r>
      <w:r>
        <w:rPr>
          <w:rtl/>
        </w:rPr>
        <w:t xml:space="preserve"> </w:t>
      </w:r>
      <w:bookmarkStart w:id="31496" w:name="_ETM_Q54_449069"/>
      <w:bookmarkEnd w:id="31496"/>
      <w:r>
        <w:rPr>
          <w:rtl/>
        </w:rPr>
        <w:t xml:space="preserve">אני </w:t>
      </w:r>
      <w:bookmarkStart w:id="31497" w:name="_ETM_Q54_449400"/>
      <w:bookmarkEnd w:id="31497"/>
      <w:r>
        <w:rPr>
          <w:rtl/>
        </w:rPr>
        <w:t xml:space="preserve">רוצה </w:t>
      </w:r>
      <w:bookmarkStart w:id="31498" w:name="_ETM_Q54_449639"/>
      <w:bookmarkEnd w:id="31498"/>
      <w:r>
        <w:rPr>
          <w:rtl/>
        </w:rPr>
        <w:t>ש</w:t>
      </w:r>
      <w:r>
        <w:rPr>
          <w:rFonts w:hint="cs"/>
          <w:rtl/>
        </w:rPr>
        <w:t>תדעו,</w:t>
      </w:r>
      <w:r>
        <w:rPr>
          <w:rtl/>
        </w:rPr>
        <w:t xml:space="preserve"> </w:t>
      </w:r>
      <w:bookmarkStart w:id="31499" w:name="_ETM_Q54_450120"/>
      <w:bookmarkEnd w:id="31499"/>
      <w:r>
        <w:rPr>
          <w:rtl/>
        </w:rPr>
        <w:t>חבריי</w:t>
      </w:r>
      <w:r>
        <w:rPr>
          <w:rFonts w:hint="cs"/>
          <w:rtl/>
        </w:rPr>
        <w:t>,</w:t>
      </w:r>
      <w:r>
        <w:rPr>
          <w:rtl/>
        </w:rPr>
        <w:t xml:space="preserve"> </w:t>
      </w:r>
      <w:bookmarkStart w:id="31500" w:name="_ETM_Q54_450629"/>
      <w:bookmarkEnd w:id="31500"/>
      <w:r>
        <w:rPr>
          <w:rtl/>
        </w:rPr>
        <w:t>קטי</w:t>
      </w:r>
      <w:r>
        <w:rPr>
          <w:rFonts w:hint="cs"/>
          <w:rtl/>
        </w:rPr>
        <w:t>,</w:t>
      </w:r>
      <w:r>
        <w:rPr>
          <w:rtl/>
        </w:rPr>
        <w:t xml:space="preserve"> שאין</w:t>
      </w:r>
      <w:bookmarkStart w:id="31501" w:name="_ETM_Q54_451529"/>
      <w:bookmarkStart w:id="31502" w:name="_ETM_Q54_452129"/>
      <w:bookmarkStart w:id="31503" w:name="_ETM_Q54_452849"/>
      <w:bookmarkEnd w:id="31501"/>
      <w:bookmarkEnd w:id="31502"/>
      <w:bookmarkEnd w:id="31503"/>
      <w:r>
        <w:rPr>
          <w:rtl/>
        </w:rPr>
        <w:t xml:space="preserve"> </w:t>
      </w:r>
      <w:bookmarkStart w:id="31504" w:name="_ETM_Q54_453150"/>
      <w:bookmarkEnd w:id="31504"/>
      <w:r>
        <w:rPr>
          <w:rFonts w:hint="cs"/>
          <w:rtl/>
        </w:rPr>
        <w:t>עוו</w:t>
      </w:r>
      <w:r>
        <w:rPr>
          <w:rtl/>
        </w:rPr>
        <w:t xml:space="preserve">ל </w:t>
      </w:r>
      <w:bookmarkStart w:id="31505" w:name="_ETM_Q54_453599"/>
      <w:bookmarkEnd w:id="31505"/>
      <w:r>
        <w:rPr>
          <w:rtl/>
        </w:rPr>
        <w:t xml:space="preserve">יותר </w:t>
      </w:r>
      <w:bookmarkStart w:id="31506" w:name="_ETM_Q54_453990"/>
      <w:bookmarkEnd w:id="31506"/>
      <w:r>
        <w:rPr>
          <w:rtl/>
        </w:rPr>
        <w:t xml:space="preserve">גדול </w:t>
      </w:r>
      <w:bookmarkStart w:id="31507" w:name="_ETM_Q54_454409"/>
      <w:bookmarkEnd w:id="31507"/>
      <w:r>
        <w:rPr>
          <w:rtl/>
        </w:rPr>
        <w:t xml:space="preserve">מהחוק </w:t>
      </w:r>
      <w:bookmarkStart w:id="31508" w:name="_ETM_Q54_454919"/>
      <w:bookmarkEnd w:id="31508"/>
      <w:r>
        <w:rPr>
          <w:rtl/>
        </w:rPr>
        <w:t>הזה</w:t>
      </w:r>
      <w:r>
        <w:rPr>
          <w:rFonts w:hint="cs"/>
          <w:rtl/>
        </w:rPr>
        <w:t>.</w:t>
      </w:r>
      <w:r>
        <w:rPr>
          <w:rtl/>
        </w:rPr>
        <w:t xml:space="preserve"> </w:t>
      </w:r>
      <w:bookmarkStart w:id="31509" w:name="_ETM_Q54_455159"/>
      <w:bookmarkEnd w:id="31509"/>
      <w:r>
        <w:rPr>
          <w:rtl/>
        </w:rPr>
        <w:t xml:space="preserve">זה </w:t>
      </w:r>
      <w:bookmarkStart w:id="31510" w:name="_ETM_Q54_455339"/>
      <w:bookmarkEnd w:id="31510"/>
      <w:r>
        <w:rPr>
          <w:rtl/>
        </w:rPr>
        <w:t xml:space="preserve">לא </w:t>
      </w:r>
      <w:bookmarkStart w:id="31511" w:name="_ETM_Q54_455490"/>
      <w:bookmarkEnd w:id="31511"/>
      <w:r>
        <w:rPr>
          <w:rtl/>
        </w:rPr>
        <w:t>חוק</w:t>
      </w:r>
      <w:r>
        <w:rPr>
          <w:rFonts w:hint="cs"/>
          <w:rtl/>
        </w:rPr>
        <w:t>.</w:t>
      </w:r>
    </w:p>
    <w:p w:rsidR="00A655D9" w:rsidRDefault="00A655D9" w:rsidP="00D31845">
      <w:pPr>
        <w:rPr>
          <w:rtl/>
        </w:rPr>
      </w:pPr>
      <w:bookmarkStart w:id="31512" w:name="_ETM_Q54_454470"/>
      <w:bookmarkStart w:id="31513" w:name="_ETM_Q54_454583"/>
      <w:bookmarkEnd w:id="31512"/>
      <w:bookmarkEnd w:id="31513"/>
    </w:p>
    <w:p w:rsidR="00A655D9" w:rsidRDefault="00A655D9" w:rsidP="00D87612">
      <w:pPr>
        <w:rPr>
          <w:rtl/>
        </w:rPr>
      </w:pPr>
      <w:bookmarkStart w:id="31514" w:name="_ETM_Q54_454646"/>
      <w:bookmarkStart w:id="31515" w:name="_ETM_Q54_454739"/>
      <w:bookmarkStart w:id="31516" w:name="_ETM_Q54_457279"/>
      <w:bookmarkEnd w:id="31514"/>
      <w:bookmarkEnd w:id="31515"/>
      <w:bookmarkEnd w:id="31516"/>
      <w:r>
        <w:rPr>
          <w:rtl/>
        </w:rPr>
        <w:t xml:space="preserve">אמרו </w:t>
      </w:r>
      <w:bookmarkStart w:id="31517" w:name="_ETM_Q54_457700"/>
      <w:bookmarkEnd w:id="31517"/>
      <w:r>
        <w:rPr>
          <w:rtl/>
        </w:rPr>
        <w:t xml:space="preserve">לאנשי </w:t>
      </w:r>
      <w:bookmarkStart w:id="31518" w:name="_ETM_Q54_458240"/>
      <w:bookmarkEnd w:id="31518"/>
      <w:r>
        <w:rPr>
          <w:rtl/>
        </w:rPr>
        <w:t>האוצר</w:t>
      </w:r>
      <w:r>
        <w:rPr>
          <w:rFonts w:hint="cs"/>
          <w:rtl/>
        </w:rPr>
        <w:t>:</w:t>
      </w:r>
      <w:r>
        <w:rPr>
          <w:rtl/>
        </w:rPr>
        <w:t xml:space="preserve"> </w:t>
      </w:r>
      <w:bookmarkStart w:id="31519" w:name="_ETM_Q54_458930"/>
      <w:bookmarkEnd w:id="31519"/>
      <w:r>
        <w:rPr>
          <w:rtl/>
        </w:rPr>
        <w:t xml:space="preserve">לכו </w:t>
      </w:r>
      <w:bookmarkStart w:id="31520" w:name="_ETM_Q54_459260"/>
      <w:bookmarkEnd w:id="31520"/>
      <w:r>
        <w:rPr>
          <w:rtl/>
        </w:rPr>
        <w:t xml:space="preserve">תביאו </w:t>
      </w:r>
      <w:bookmarkStart w:id="31521" w:name="_ETM_Q54_459710"/>
      <w:bookmarkEnd w:id="31521"/>
      <w:r>
        <w:rPr>
          <w:rtl/>
        </w:rPr>
        <w:t>כסף</w:t>
      </w:r>
      <w:r>
        <w:rPr>
          <w:rFonts w:hint="cs"/>
          <w:rtl/>
        </w:rPr>
        <w:t>,</w:t>
      </w:r>
      <w:r>
        <w:rPr>
          <w:rtl/>
        </w:rPr>
        <w:t xml:space="preserve"> </w:t>
      </w:r>
      <w:bookmarkStart w:id="31522" w:name="_ETM_Q54_461550"/>
      <w:bookmarkEnd w:id="31522"/>
      <w:r>
        <w:rPr>
          <w:rtl/>
        </w:rPr>
        <w:t xml:space="preserve">אז </w:t>
      </w:r>
      <w:bookmarkStart w:id="31523" w:name="_ETM_Q54_461760"/>
      <w:bookmarkEnd w:id="31523"/>
      <w:r>
        <w:rPr>
          <w:rtl/>
        </w:rPr>
        <w:t xml:space="preserve">הם </w:t>
      </w:r>
      <w:bookmarkStart w:id="31524" w:name="_ETM_Q54_461850"/>
      <w:bookmarkEnd w:id="31524"/>
      <w:r>
        <w:rPr>
          <w:rtl/>
        </w:rPr>
        <w:t xml:space="preserve">הלכו </w:t>
      </w:r>
      <w:bookmarkStart w:id="31525" w:name="_ETM_Q54_462150"/>
      <w:bookmarkEnd w:id="31525"/>
      <w:r>
        <w:rPr>
          <w:rtl/>
        </w:rPr>
        <w:t xml:space="preserve">לביטוח </w:t>
      </w:r>
      <w:bookmarkStart w:id="31526" w:name="_ETM_Q54_462630"/>
      <w:bookmarkEnd w:id="31526"/>
      <w:r>
        <w:rPr>
          <w:rtl/>
        </w:rPr>
        <w:t xml:space="preserve">הלאומי </w:t>
      </w:r>
      <w:bookmarkStart w:id="31527" w:name="_ETM_Q54_464059"/>
      <w:bookmarkEnd w:id="31527"/>
      <w:r>
        <w:rPr>
          <w:rtl/>
        </w:rPr>
        <w:t xml:space="preserve">והחליטו </w:t>
      </w:r>
      <w:bookmarkStart w:id="31528" w:name="_ETM_Q54_464900"/>
      <w:bookmarkEnd w:id="31528"/>
      <w:r>
        <w:rPr>
          <w:rtl/>
        </w:rPr>
        <w:t xml:space="preserve">להטיל </w:t>
      </w:r>
      <w:bookmarkStart w:id="31529" w:name="_ETM_Q54_465439"/>
      <w:bookmarkEnd w:id="31529"/>
      <w:r>
        <w:rPr>
          <w:rtl/>
        </w:rPr>
        <w:t>מ</w:t>
      </w:r>
      <w:r>
        <w:rPr>
          <w:rFonts w:hint="cs"/>
          <w:rtl/>
        </w:rPr>
        <w:t>י</w:t>
      </w:r>
      <w:r>
        <w:rPr>
          <w:rtl/>
        </w:rPr>
        <w:t xml:space="preserve">סים </w:t>
      </w:r>
      <w:bookmarkStart w:id="31530" w:name="_ETM_Q54_466009"/>
      <w:bookmarkEnd w:id="31530"/>
      <w:r>
        <w:rPr>
          <w:rtl/>
        </w:rPr>
        <w:t xml:space="preserve">בגובה </w:t>
      </w:r>
      <w:bookmarkStart w:id="31531" w:name="_ETM_Q54_466729"/>
      <w:bookmarkEnd w:id="31531"/>
      <w:r>
        <w:rPr>
          <w:rtl/>
        </w:rPr>
        <w:t xml:space="preserve">של </w:t>
      </w:r>
      <w:bookmarkStart w:id="31532" w:name="_ETM_Q54_467029"/>
      <w:bookmarkEnd w:id="31532"/>
      <w:r>
        <w:rPr>
          <w:rtl/>
        </w:rPr>
        <w:t xml:space="preserve">25 </w:t>
      </w:r>
      <w:bookmarkStart w:id="31533" w:name="_ETM_Q54_468289"/>
      <w:bookmarkEnd w:id="31533"/>
      <w:r>
        <w:rPr>
          <w:rtl/>
        </w:rPr>
        <w:t xml:space="preserve">מיליארד </w:t>
      </w:r>
      <w:bookmarkStart w:id="31534" w:name="_ETM_Q54_468979"/>
      <w:bookmarkEnd w:id="31534"/>
      <w:r>
        <w:rPr>
          <w:rtl/>
        </w:rPr>
        <w:t>שקלים</w:t>
      </w:r>
      <w:r>
        <w:rPr>
          <w:rFonts w:hint="cs"/>
          <w:rtl/>
        </w:rPr>
        <w:t>,</w:t>
      </w:r>
      <w:r>
        <w:rPr>
          <w:rtl/>
        </w:rPr>
        <w:t xml:space="preserve"> </w:t>
      </w:r>
      <w:bookmarkStart w:id="31535" w:name="_ETM_Q54_470650"/>
      <w:bookmarkStart w:id="31536" w:name="_ETM_Q54_470890"/>
      <w:bookmarkEnd w:id="31535"/>
      <w:bookmarkEnd w:id="31536"/>
      <w:r>
        <w:rPr>
          <w:rFonts w:hint="cs"/>
          <w:rtl/>
        </w:rPr>
        <w:t>ו</w:t>
      </w:r>
      <w:r>
        <w:rPr>
          <w:rtl/>
        </w:rPr>
        <w:t xml:space="preserve">כנגד </w:t>
      </w:r>
      <w:bookmarkStart w:id="31537" w:name="_ETM_Q54_471460"/>
      <w:bookmarkEnd w:id="31537"/>
      <w:r>
        <w:rPr>
          <w:rtl/>
        </w:rPr>
        <w:t>מי</w:t>
      </w:r>
      <w:r>
        <w:rPr>
          <w:rFonts w:hint="cs"/>
          <w:rtl/>
        </w:rPr>
        <w:t>?</w:t>
      </w:r>
      <w:r>
        <w:rPr>
          <w:rtl/>
        </w:rPr>
        <w:t xml:space="preserve"> </w:t>
      </w:r>
      <w:bookmarkStart w:id="31538" w:name="_ETM_Q54_472589"/>
      <w:bookmarkEnd w:id="31538"/>
      <w:r>
        <w:rPr>
          <w:rtl/>
        </w:rPr>
        <w:t xml:space="preserve">כנגד </w:t>
      </w:r>
      <w:bookmarkStart w:id="31539" w:name="_ETM_Q54_473160"/>
      <w:bookmarkEnd w:id="31539"/>
      <w:r>
        <w:rPr>
          <w:rtl/>
        </w:rPr>
        <w:t xml:space="preserve">האנשים </w:t>
      </w:r>
      <w:bookmarkStart w:id="31540" w:name="_ETM_Q54_473699"/>
      <w:bookmarkEnd w:id="31540"/>
      <w:r>
        <w:rPr>
          <w:rtl/>
        </w:rPr>
        <w:t xml:space="preserve">החלשים </w:t>
      </w:r>
      <w:bookmarkStart w:id="31541" w:name="_ETM_Q54_474300"/>
      <w:bookmarkEnd w:id="31541"/>
      <w:r>
        <w:rPr>
          <w:rtl/>
        </w:rPr>
        <w:t>ביותר</w:t>
      </w:r>
      <w:r>
        <w:rPr>
          <w:rFonts w:hint="cs"/>
          <w:rtl/>
        </w:rPr>
        <w:t>.</w:t>
      </w:r>
      <w:r>
        <w:rPr>
          <w:rtl/>
        </w:rPr>
        <w:t xml:space="preserve"> </w:t>
      </w:r>
      <w:bookmarkStart w:id="31542" w:name="_ETM_Q54_475389"/>
      <w:bookmarkEnd w:id="31542"/>
      <w:r>
        <w:rPr>
          <w:rtl/>
        </w:rPr>
        <w:t xml:space="preserve">תשימו </w:t>
      </w:r>
      <w:bookmarkStart w:id="31543" w:name="_ETM_Q54_475930"/>
      <w:bookmarkEnd w:id="31543"/>
      <w:r>
        <w:rPr>
          <w:rtl/>
        </w:rPr>
        <w:t>לב</w:t>
      </w:r>
      <w:r>
        <w:rPr>
          <w:rFonts w:hint="cs"/>
          <w:rtl/>
        </w:rPr>
        <w:t>:</w:t>
      </w:r>
      <w:r>
        <w:rPr>
          <w:rtl/>
        </w:rPr>
        <w:t xml:space="preserve"> </w:t>
      </w:r>
      <w:bookmarkStart w:id="31544" w:name="_ETM_Q54_477089"/>
      <w:bookmarkEnd w:id="31544"/>
      <w:r>
        <w:rPr>
          <w:rtl/>
        </w:rPr>
        <w:t>מ</w:t>
      </w:r>
      <w:bookmarkStart w:id="31545" w:name="_ETM_Q54_477389"/>
      <w:bookmarkEnd w:id="31545"/>
      <w:r>
        <w:rPr>
          <w:rtl/>
        </w:rPr>
        <w:t xml:space="preserve">-1 </w:t>
      </w:r>
      <w:bookmarkStart w:id="31546" w:name="_ETM_Q54_477794"/>
      <w:bookmarkEnd w:id="31546"/>
      <w:r>
        <w:rPr>
          <w:rtl/>
        </w:rPr>
        <w:t>בינואר</w:t>
      </w:r>
      <w:r>
        <w:rPr>
          <w:rFonts w:hint="cs"/>
          <w:rtl/>
        </w:rPr>
        <w:t>,</w:t>
      </w:r>
      <w:r>
        <w:rPr>
          <w:rtl/>
        </w:rPr>
        <w:t xml:space="preserve"> </w:t>
      </w:r>
      <w:bookmarkStart w:id="31547" w:name="_ETM_Q54_479190"/>
      <w:bookmarkEnd w:id="31547"/>
      <w:r>
        <w:rPr>
          <w:rtl/>
        </w:rPr>
        <w:t xml:space="preserve">כל </w:t>
      </w:r>
      <w:bookmarkStart w:id="31548" w:name="_ETM_Q54_479490"/>
      <w:bookmarkEnd w:id="31548"/>
      <w:r>
        <w:rPr>
          <w:rtl/>
        </w:rPr>
        <w:t xml:space="preserve">מי </w:t>
      </w:r>
      <w:bookmarkStart w:id="31549" w:name="_ETM_Q54_479639"/>
      <w:bookmarkEnd w:id="31549"/>
      <w:r>
        <w:rPr>
          <w:rtl/>
        </w:rPr>
        <w:t>שמשתכר</w:t>
      </w:r>
      <w:r>
        <w:rPr>
          <w:rFonts w:hint="cs"/>
          <w:rtl/>
        </w:rPr>
        <w:t>,</w:t>
      </w:r>
      <w:r>
        <w:rPr>
          <w:rtl/>
        </w:rPr>
        <w:t xml:space="preserve"> </w:t>
      </w:r>
      <w:bookmarkStart w:id="31550" w:name="_ETM_Q54_480569"/>
      <w:bookmarkEnd w:id="31550"/>
      <w:r>
        <w:rPr>
          <w:rtl/>
        </w:rPr>
        <w:t>אופיר</w:t>
      </w:r>
      <w:r>
        <w:rPr>
          <w:rFonts w:hint="cs"/>
          <w:rtl/>
        </w:rPr>
        <w:t>,</w:t>
      </w:r>
      <w:r>
        <w:rPr>
          <w:rtl/>
        </w:rPr>
        <w:t xml:space="preserve"> </w:t>
      </w:r>
      <w:bookmarkStart w:id="31551" w:name="_ETM_Q54_481050"/>
      <w:bookmarkEnd w:id="31551"/>
      <w:r>
        <w:rPr>
          <w:rtl/>
        </w:rPr>
        <w:t xml:space="preserve">שכר </w:t>
      </w:r>
      <w:bookmarkStart w:id="31552" w:name="_ETM_Q54_481470"/>
      <w:bookmarkEnd w:id="31552"/>
      <w:r>
        <w:rPr>
          <w:rtl/>
        </w:rPr>
        <w:t>מינימום</w:t>
      </w:r>
      <w:bookmarkStart w:id="31553" w:name="_ETM_Q54_480000"/>
      <w:bookmarkStart w:id="31554" w:name="_ETM_Q54_480269"/>
      <w:bookmarkStart w:id="31555" w:name="_ETM_Q54_480390"/>
      <w:bookmarkStart w:id="31556" w:name="_ETM_Q54_481350"/>
      <w:bookmarkStart w:id="31557" w:name="_ETM_Q54_481829"/>
      <w:bookmarkStart w:id="31558" w:name="_ETM_Q54_482250"/>
      <w:bookmarkEnd w:id="31553"/>
      <w:bookmarkEnd w:id="31554"/>
      <w:bookmarkEnd w:id="31555"/>
      <w:bookmarkEnd w:id="31556"/>
      <w:bookmarkEnd w:id="31557"/>
      <w:bookmarkEnd w:id="31558"/>
      <w:r>
        <w:rPr>
          <w:rFonts w:hint="cs"/>
          <w:rtl/>
        </w:rPr>
        <w:t xml:space="preserve">, </w:t>
      </w:r>
      <w:bookmarkStart w:id="31559" w:name="_ETM_Q54_484450"/>
      <w:bookmarkEnd w:id="31559"/>
      <w:r>
        <w:rPr>
          <w:rtl/>
        </w:rPr>
        <w:t xml:space="preserve">מוסיפים </w:t>
      </w:r>
      <w:bookmarkStart w:id="31560" w:name="_ETM_Q54_485259"/>
      <w:bookmarkEnd w:id="31560"/>
      <w:r>
        <w:rPr>
          <w:rtl/>
        </w:rPr>
        <w:t xml:space="preserve">לו </w:t>
      </w:r>
      <w:bookmarkStart w:id="31561" w:name="_ETM_Q54_486150"/>
      <w:bookmarkEnd w:id="31561"/>
      <w:r>
        <w:rPr>
          <w:rFonts w:hint="cs"/>
          <w:rtl/>
        </w:rPr>
        <w:t xml:space="preserve">– </w:t>
      </w:r>
      <w:r>
        <w:rPr>
          <w:rtl/>
        </w:rPr>
        <w:t xml:space="preserve">הוא </w:t>
      </w:r>
      <w:bookmarkStart w:id="31562" w:name="_ETM_Q54_486720"/>
      <w:bookmarkEnd w:id="31562"/>
      <w:r>
        <w:rPr>
          <w:rFonts w:hint="cs"/>
          <w:rtl/>
        </w:rPr>
        <w:t>יצטר</w:t>
      </w:r>
      <w:r>
        <w:rPr>
          <w:rtl/>
        </w:rPr>
        <w:t xml:space="preserve">ך </w:t>
      </w:r>
      <w:bookmarkStart w:id="31563" w:name="_ETM_Q54_487020"/>
      <w:bookmarkEnd w:id="31563"/>
      <w:r>
        <w:rPr>
          <w:rtl/>
        </w:rPr>
        <w:t xml:space="preserve">לשלם </w:t>
      </w:r>
      <w:bookmarkStart w:id="31564" w:name="_ETM_Q54_488130"/>
      <w:bookmarkEnd w:id="31564"/>
      <w:r>
        <w:rPr>
          <w:rtl/>
        </w:rPr>
        <w:t xml:space="preserve">560 </w:t>
      </w:r>
      <w:bookmarkStart w:id="31565" w:name="_ETM_Q54_489809"/>
      <w:bookmarkEnd w:id="31565"/>
      <w:r>
        <w:rPr>
          <w:rtl/>
        </w:rPr>
        <w:t xml:space="preserve">שקלים </w:t>
      </w:r>
      <w:bookmarkStart w:id="31566" w:name="_ETM_Q54_490529"/>
      <w:bookmarkEnd w:id="31566"/>
      <w:r>
        <w:rPr>
          <w:rtl/>
        </w:rPr>
        <w:t>יותר</w:t>
      </w:r>
      <w:r>
        <w:rPr>
          <w:rFonts w:hint="cs"/>
          <w:rtl/>
        </w:rPr>
        <w:t>.</w:t>
      </w:r>
      <w:r>
        <w:rPr>
          <w:rtl/>
        </w:rPr>
        <w:t xml:space="preserve"> </w:t>
      </w:r>
      <w:bookmarkStart w:id="31567" w:name="_ETM_Q54_491709"/>
      <w:bookmarkEnd w:id="31567"/>
      <w:r>
        <w:rPr>
          <w:rtl/>
        </w:rPr>
        <w:t xml:space="preserve">אבל </w:t>
      </w:r>
      <w:bookmarkStart w:id="31568" w:name="_ETM_Q54_492039"/>
      <w:bookmarkEnd w:id="31568"/>
      <w:r>
        <w:rPr>
          <w:rtl/>
        </w:rPr>
        <w:t xml:space="preserve">מה </w:t>
      </w:r>
      <w:bookmarkStart w:id="31569" w:name="_ETM_Q54_492279"/>
      <w:bookmarkEnd w:id="31569"/>
      <w:r>
        <w:rPr>
          <w:rtl/>
        </w:rPr>
        <w:t xml:space="preserve">הם </w:t>
      </w:r>
      <w:bookmarkStart w:id="31570" w:name="_ETM_Q54_492400"/>
      <w:bookmarkEnd w:id="31570"/>
      <w:r>
        <w:rPr>
          <w:rtl/>
        </w:rPr>
        <w:t>עשו</w:t>
      </w:r>
      <w:r>
        <w:rPr>
          <w:rFonts w:hint="cs"/>
          <w:rtl/>
        </w:rPr>
        <w:t>,</w:t>
      </w:r>
      <w:r>
        <w:rPr>
          <w:rtl/>
        </w:rPr>
        <w:t xml:space="preserve"> </w:t>
      </w:r>
      <w:bookmarkStart w:id="31571" w:name="_ETM_Q54_493190"/>
      <w:bookmarkEnd w:id="31571"/>
      <w:r>
        <w:rPr>
          <w:rtl/>
        </w:rPr>
        <w:t>ק</w:t>
      </w:r>
      <w:r>
        <w:rPr>
          <w:rFonts w:hint="cs"/>
          <w:rtl/>
        </w:rPr>
        <w:t>ט</w:t>
      </w:r>
      <w:r>
        <w:rPr>
          <w:rtl/>
        </w:rPr>
        <w:t>י</w:t>
      </w:r>
      <w:r>
        <w:rPr>
          <w:rFonts w:hint="cs"/>
          <w:rtl/>
        </w:rPr>
        <w:t>?</w:t>
      </w:r>
      <w:r>
        <w:rPr>
          <w:rtl/>
        </w:rPr>
        <w:t xml:space="preserve"> </w:t>
      </w:r>
      <w:bookmarkStart w:id="31572" w:name="_ETM_Q54_494180"/>
      <w:bookmarkEnd w:id="31572"/>
      <w:r>
        <w:rPr>
          <w:rtl/>
        </w:rPr>
        <w:t xml:space="preserve">גם </w:t>
      </w:r>
      <w:bookmarkStart w:id="31573" w:name="_ETM_Q54_494480"/>
      <w:bookmarkEnd w:id="31573"/>
      <w:r>
        <w:rPr>
          <w:rtl/>
        </w:rPr>
        <w:t xml:space="preserve">אלה </w:t>
      </w:r>
      <w:bookmarkStart w:id="31574" w:name="_ETM_Q54_494750"/>
      <w:bookmarkEnd w:id="31574"/>
      <w:r>
        <w:rPr>
          <w:rtl/>
        </w:rPr>
        <w:t xml:space="preserve">שמרוויחים </w:t>
      </w:r>
      <w:bookmarkStart w:id="31575" w:name="_ETM_Q54_495529"/>
      <w:bookmarkEnd w:id="31575"/>
      <w:r>
        <w:rPr>
          <w:rtl/>
        </w:rPr>
        <w:t>30</w:t>
      </w:r>
      <w:r>
        <w:rPr>
          <w:rFonts w:hint="cs"/>
          <w:rtl/>
        </w:rPr>
        <w:t>,</w:t>
      </w:r>
      <w:r>
        <w:rPr>
          <w:rtl/>
        </w:rPr>
        <w:t xml:space="preserve">000 </w:t>
      </w:r>
      <w:bookmarkStart w:id="31576" w:name="_ETM_Q54_496279"/>
      <w:bookmarkEnd w:id="31576"/>
      <w:r>
        <w:rPr>
          <w:rtl/>
        </w:rPr>
        <w:t>שקלים</w:t>
      </w:r>
      <w:r w:rsidR="00D87612">
        <w:rPr>
          <w:rFonts w:hint="cs"/>
          <w:rtl/>
        </w:rPr>
        <w:t>,</w:t>
      </w:r>
      <w:r>
        <w:rPr>
          <w:rtl/>
        </w:rPr>
        <w:t xml:space="preserve"> </w:t>
      </w:r>
      <w:bookmarkStart w:id="31577" w:name="_ETM_Q54_496700"/>
      <w:bookmarkEnd w:id="31577"/>
      <w:r>
        <w:rPr>
          <w:rtl/>
        </w:rPr>
        <w:t xml:space="preserve">גם </w:t>
      </w:r>
      <w:bookmarkStart w:id="31578" w:name="_ETM_Q54_496940"/>
      <w:bookmarkEnd w:id="31578"/>
      <w:r>
        <w:rPr>
          <w:rtl/>
        </w:rPr>
        <w:t xml:space="preserve">הם </w:t>
      </w:r>
      <w:bookmarkStart w:id="31579" w:name="_ETM_Q54_497119"/>
      <w:bookmarkEnd w:id="31579"/>
      <w:r>
        <w:rPr>
          <w:rFonts w:hint="cs"/>
          <w:rtl/>
        </w:rPr>
        <w:t>ישלמו</w:t>
      </w:r>
      <w:r>
        <w:rPr>
          <w:rtl/>
        </w:rPr>
        <w:t xml:space="preserve"> </w:t>
      </w:r>
      <w:bookmarkStart w:id="31580" w:name="_ETM_Q54_497540"/>
      <w:bookmarkEnd w:id="31580"/>
      <w:r>
        <w:rPr>
          <w:rtl/>
        </w:rPr>
        <w:t xml:space="preserve">560 </w:t>
      </w:r>
      <w:bookmarkStart w:id="31581" w:name="_ETM_Q54_498350"/>
      <w:bookmarkEnd w:id="31581"/>
      <w:r>
        <w:rPr>
          <w:rFonts w:hint="cs"/>
          <w:rtl/>
        </w:rPr>
        <w:t>ש"ח.</w:t>
      </w:r>
      <w:r>
        <w:rPr>
          <w:rtl/>
        </w:rPr>
        <w:t xml:space="preserve"> </w:t>
      </w:r>
      <w:bookmarkStart w:id="31582" w:name="_ETM_Q54_499759"/>
      <w:bookmarkEnd w:id="31582"/>
      <w:r>
        <w:rPr>
          <w:rtl/>
        </w:rPr>
        <w:t xml:space="preserve">לפחות </w:t>
      </w:r>
      <w:bookmarkStart w:id="31583" w:name="_ETM_Q54_500179"/>
      <w:bookmarkEnd w:id="31583"/>
      <w:r>
        <w:rPr>
          <w:rtl/>
        </w:rPr>
        <w:t xml:space="preserve">תעשו </w:t>
      </w:r>
      <w:bookmarkStart w:id="31584" w:name="_ETM_Q54_500449"/>
      <w:bookmarkEnd w:id="31584"/>
      <w:r>
        <w:rPr>
          <w:rtl/>
        </w:rPr>
        <w:t xml:space="preserve">את </w:t>
      </w:r>
      <w:bookmarkStart w:id="31585" w:name="_ETM_Q54_500539"/>
      <w:bookmarkEnd w:id="31585"/>
      <w:r>
        <w:rPr>
          <w:rtl/>
        </w:rPr>
        <w:t xml:space="preserve">זה </w:t>
      </w:r>
      <w:bookmarkStart w:id="31586" w:name="_ETM_Q54_500630"/>
      <w:bookmarkEnd w:id="31586"/>
      <w:r>
        <w:rPr>
          <w:rtl/>
        </w:rPr>
        <w:t>דיפרנציאלי</w:t>
      </w:r>
      <w:r>
        <w:rPr>
          <w:rFonts w:hint="cs"/>
          <w:rtl/>
        </w:rPr>
        <w:t>.</w:t>
      </w:r>
      <w:r>
        <w:rPr>
          <w:rtl/>
        </w:rPr>
        <w:t xml:space="preserve"> </w:t>
      </w:r>
      <w:bookmarkStart w:id="31587" w:name="_ETM_Q54_501970"/>
      <w:bookmarkEnd w:id="31587"/>
      <w:r>
        <w:rPr>
          <w:rtl/>
        </w:rPr>
        <w:t xml:space="preserve">מה </w:t>
      </w:r>
      <w:bookmarkStart w:id="31588" w:name="_ETM_Q54_502210"/>
      <w:bookmarkEnd w:id="31588"/>
      <w:r>
        <w:rPr>
          <w:rtl/>
        </w:rPr>
        <w:t xml:space="preserve">אתם </w:t>
      </w:r>
      <w:bookmarkStart w:id="31589" w:name="_ETM_Q54_502450"/>
      <w:bookmarkStart w:id="31590" w:name="_ETM_Q54_501260"/>
      <w:bookmarkStart w:id="31591" w:name="_ETM_Q54_498270"/>
      <w:bookmarkEnd w:id="31589"/>
      <w:bookmarkEnd w:id="31590"/>
      <w:bookmarkEnd w:id="31591"/>
      <w:r>
        <w:rPr>
          <w:rFonts w:hint="cs"/>
          <w:rtl/>
        </w:rPr>
        <w:t>רוצ</w:t>
      </w:r>
      <w:r>
        <w:rPr>
          <w:rtl/>
        </w:rPr>
        <w:t xml:space="preserve">ים </w:t>
      </w:r>
      <w:bookmarkStart w:id="31592" w:name="_ETM_Q54_502810"/>
      <w:bookmarkEnd w:id="31592"/>
      <w:r>
        <w:rPr>
          <w:rtl/>
        </w:rPr>
        <w:t>מ</w:t>
      </w:r>
      <w:bookmarkStart w:id="31593" w:name="_ETM_Q54_502990"/>
      <w:bookmarkEnd w:id="31593"/>
      <w:r>
        <w:rPr>
          <w:rtl/>
        </w:rPr>
        <w:t xml:space="preserve">האנשים </w:t>
      </w:r>
      <w:bookmarkStart w:id="31594" w:name="_ETM_Q54_503350"/>
      <w:bookmarkEnd w:id="31594"/>
      <w:r>
        <w:rPr>
          <w:rtl/>
        </w:rPr>
        <w:t>החלשים</w:t>
      </w:r>
      <w:r>
        <w:rPr>
          <w:rFonts w:hint="cs"/>
          <w:rtl/>
        </w:rPr>
        <w:t>?</w:t>
      </w:r>
      <w:r>
        <w:rPr>
          <w:rtl/>
        </w:rPr>
        <w:t xml:space="preserve"> </w:t>
      </w:r>
      <w:bookmarkStart w:id="31595" w:name="_ETM_Q54_505519"/>
      <w:bookmarkEnd w:id="31595"/>
      <w:r>
        <w:rPr>
          <w:rtl/>
        </w:rPr>
        <w:t>איך</w:t>
      </w:r>
      <w:r>
        <w:rPr>
          <w:rFonts w:hint="cs"/>
          <w:rtl/>
        </w:rPr>
        <w:t>?</w:t>
      </w:r>
      <w:r>
        <w:rPr>
          <w:rtl/>
        </w:rPr>
        <w:t xml:space="preserve"> </w:t>
      </w:r>
      <w:bookmarkStart w:id="31596" w:name="_ETM_Q54_506910"/>
      <w:bookmarkEnd w:id="31596"/>
    </w:p>
    <w:p w:rsidR="00A655D9" w:rsidRDefault="00A655D9" w:rsidP="00D31845">
      <w:pPr>
        <w:rPr>
          <w:rtl/>
        </w:rPr>
      </w:pPr>
      <w:bookmarkStart w:id="31597" w:name="_ETM_Q54_504164"/>
      <w:bookmarkStart w:id="31598" w:name="_ETM_Q54_504251"/>
      <w:bookmarkEnd w:id="31597"/>
      <w:bookmarkEnd w:id="31598"/>
    </w:p>
    <w:p w:rsidR="00A655D9" w:rsidRDefault="00A655D9" w:rsidP="00D87612">
      <w:pPr>
        <w:rPr>
          <w:rtl/>
        </w:rPr>
      </w:pPr>
      <w:bookmarkStart w:id="31599" w:name="_ETM_Q54_504311"/>
      <w:bookmarkStart w:id="31600" w:name="_ETM_Q54_504385"/>
      <w:bookmarkEnd w:id="31599"/>
      <w:bookmarkEnd w:id="31600"/>
      <w:r>
        <w:rPr>
          <w:rtl/>
        </w:rPr>
        <w:t xml:space="preserve">אני </w:t>
      </w:r>
      <w:bookmarkStart w:id="31601" w:name="_ETM_Q54_507210"/>
      <w:bookmarkEnd w:id="31601"/>
      <w:r>
        <w:rPr>
          <w:rtl/>
        </w:rPr>
        <w:t xml:space="preserve">חייב </w:t>
      </w:r>
      <w:bookmarkStart w:id="31602" w:name="_ETM_Q54_507539"/>
      <w:bookmarkEnd w:id="31602"/>
      <w:r>
        <w:rPr>
          <w:rtl/>
        </w:rPr>
        <w:t xml:space="preserve">להגיד </w:t>
      </w:r>
      <w:bookmarkStart w:id="31603" w:name="_ETM_Q54_507869"/>
      <w:bookmarkEnd w:id="31603"/>
      <w:r>
        <w:rPr>
          <w:rtl/>
        </w:rPr>
        <w:t>ש</w:t>
      </w:r>
      <w:bookmarkStart w:id="31604" w:name="_ETM_Q54_508020"/>
      <w:bookmarkEnd w:id="31604"/>
      <w:r>
        <w:rPr>
          <w:rtl/>
        </w:rPr>
        <w:t xml:space="preserve">עומד </w:t>
      </w:r>
      <w:bookmarkStart w:id="31605" w:name="_ETM_Q54_508289"/>
      <w:bookmarkEnd w:id="31605"/>
      <w:r>
        <w:rPr>
          <w:rtl/>
        </w:rPr>
        <w:t>ש</w:t>
      </w:r>
      <w:r>
        <w:rPr>
          <w:rFonts w:hint="cs"/>
          <w:rtl/>
        </w:rPr>
        <w:t>ם</w:t>
      </w:r>
      <w:r>
        <w:rPr>
          <w:rtl/>
        </w:rPr>
        <w:t xml:space="preserve"> </w:t>
      </w:r>
      <w:bookmarkStart w:id="31606" w:name="_ETM_Q54_508650"/>
      <w:bookmarkEnd w:id="31606"/>
      <w:r>
        <w:rPr>
          <w:rFonts w:hint="cs"/>
          <w:rtl/>
        </w:rPr>
        <w:t>אייכלר</w:t>
      </w:r>
      <w:r>
        <w:rPr>
          <w:rtl/>
        </w:rPr>
        <w:t xml:space="preserve"> </w:t>
      </w:r>
      <w:bookmarkStart w:id="31607" w:name="_ETM_Q54_508890"/>
      <w:bookmarkEnd w:id="31607"/>
      <w:r>
        <w:rPr>
          <w:rtl/>
        </w:rPr>
        <w:t xml:space="preserve">ומנסה </w:t>
      </w:r>
      <w:bookmarkStart w:id="31608" w:name="_ETM_Q54_509430"/>
      <w:bookmarkEnd w:id="31608"/>
      <w:r>
        <w:rPr>
          <w:rtl/>
        </w:rPr>
        <w:t>ל</w:t>
      </w:r>
      <w:r>
        <w:rPr>
          <w:rFonts w:hint="cs"/>
          <w:rtl/>
        </w:rPr>
        <w:t>היאבק</w:t>
      </w:r>
      <w:r>
        <w:rPr>
          <w:rtl/>
        </w:rPr>
        <w:t xml:space="preserve"> </w:t>
      </w:r>
      <w:bookmarkStart w:id="31609" w:name="_ETM_Q54_509880"/>
      <w:bookmarkEnd w:id="31609"/>
      <w:r>
        <w:rPr>
          <w:rtl/>
        </w:rPr>
        <w:t>אית</w:t>
      </w:r>
      <w:r>
        <w:rPr>
          <w:rFonts w:hint="cs"/>
          <w:rtl/>
        </w:rPr>
        <w:t>ם,</w:t>
      </w:r>
      <w:r>
        <w:rPr>
          <w:rtl/>
        </w:rPr>
        <w:t xml:space="preserve"> </w:t>
      </w:r>
      <w:bookmarkStart w:id="31610" w:name="_ETM_Q54_511339"/>
      <w:bookmarkEnd w:id="31610"/>
      <w:r>
        <w:rPr>
          <w:rtl/>
        </w:rPr>
        <w:t xml:space="preserve">אבל </w:t>
      </w:r>
      <w:bookmarkStart w:id="31611" w:name="_ETM_Q54_511700"/>
      <w:bookmarkEnd w:id="31611"/>
      <w:r>
        <w:rPr>
          <w:rtl/>
        </w:rPr>
        <w:t xml:space="preserve">אטימות </w:t>
      </w:r>
      <w:bookmarkStart w:id="31612" w:name="_ETM_Q54_512420"/>
      <w:bookmarkEnd w:id="31612"/>
      <w:r>
        <w:rPr>
          <w:rtl/>
        </w:rPr>
        <w:t>כז</w:t>
      </w:r>
      <w:r>
        <w:rPr>
          <w:rFonts w:hint="cs"/>
          <w:rtl/>
        </w:rPr>
        <w:t>את</w:t>
      </w:r>
      <w:r>
        <w:rPr>
          <w:rtl/>
        </w:rPr>
        <w:t xml:space="preserve"> </w:t>
      </w:r>
      <w:bookmarkStart w:id="31613" w:name="_ETM_Q54_513080"/>
      <w:bookmarkEnd w:id="31613"/>
      <w:r>
        <w:rPr>
          <w:rtl/>
        </w:rPr>
        <w:t xml:space="preserve">עדיין </w:t>
      </w:r>
      <w:bookmarkStart w:id="31614" w:name="_ETM_Q54_513710"/>
      <w:bookmarkEnd w:id="31614"/>
      <w:r>
        <w:rPr>
          <w:rtl/>
        </w:rPr>
        <w:t xml:space="preserve">לא </w:t>
      </w:r>
      <w:bookmarkStart w:id="31615" w:name="_ETM_Q54_513890"/>
      <w:bookmarkEnd w:id="31615"/>
      <w:r>
        <w:rPr>
          <w:rtl/>
        </w:rPr>
        <w:t>ראינו</w:t>
      </w:r>
      <w:r>
        <w:rPr>
          <w:rFonts w:hint="cs"/>
          <w:rtl/>
        </w:rPr>
        <w:t>.</w:t>
      </w:r>
      <w:r>
        <w:rPr>
          <w:rtl/>
        </w:rPr>
        <w:t xml:space="preserve"> </w:t>
      </w:r>
      <w:bookmarkStart w:id="31616" w:name="_ETM_Q54_514700"/>
      <w:bookmarkEnd w:id="31616"/>
      <w:r>
        <w:rPr>
          <w:rtl/>
        </w:rPr>
        <w:t xml:space="preserve">איך </w:t>
      </w:r>
      <w:bookmarkStart w:id="31617" w:name="_ETM_Q54_517080"/>
      <w:bookmarkEnd w:id="31617"/>
      <w:r>
        <w:rPr>
          <w:rtl/>
        </w:rPr>
        <w:t xml:space="preserve">הופכים </w:t>
      </w:r>
      <w:bookmarkStart w:id="31618" w:name="_ETM_Q54_517680"/>
      <w:bookmarkEnd w:id="31618"/>
      <w:r>
        <w:rPr>
          <w:rtl/>
        </w:rPr>
        <w:t xml:space="preserve">את </w:t>
      </w:r>
      <w:bookmarkStart w:id="31619" w:name="_ETM_Q54_517830"/>
      <w:bookmarkEnd w:id="31619"/>
      <w:r>
        <w:rPr>
          <w:rtl/>
        </w:rPr>
        <w:t xml:space="preserve">הביטוח </w:t>
      </w:r>
      <w:bookmarkStart w:id="31620" w:name="_ETM_Q54_518370"/>
      <w:bookmarkEnd w:id="31620"/>
      <w:r>
        <w:rPr>
          <w:rtl/>
        </w:rPr>
        <w:t xml:space="preserve">הלאומי </w:t>
      </w:r>
      <w:bookmarkStart w:id="31621" w:name="_ETM_Q54_520339"/>
      <w:bookmarkEnd w:id="31621"/>
      <w:r>
        <w:rPr>
          <w:rtl/>
        </w:rPr>
        <w:t xml:space="preserve">לזרוע </w:t>
      </w:r>
      <w:bookmarkStart w:id="31622" w:name="_ETM_Q54_522110"/>
      <w:bookmarkEnd w:id="31622"/>
      <w:r>
        <w:rPr>
          <w:rtl/>
        </w:rPr>
        <w:t xml:space="preserve">של </w:t>
      </w:r>
      <w:bookmarkStart w:id="31623" w:name="_ETM_Q54_522440"/>
      <w:bookmarkEnd w:id="31623"/>
      <w:r>
        <w:rPr>
          <w:rtl/>
        </w:rPr>
        <w:t xml:space="preserve">גביית </w:t>
      </w:r>
      <w:bookmarkStart w:id="31624" w:name="_ETM_Q54_523310"/>
      <w:bookmarkEnd w:id="31624"/>
      <w:r>
        <w:rPr>
          <w:rtl/>
        </w:rPr>
        <w:t>מ</w:t>
      </w:r>
      <w:r>
        <w:rPr>
          <w:rFonts w:hint="cs"/>
          <w:rtl/>
        </w:rPr>
        <w:t>י</w:t>
      </w:r>
      <w:r>
        <w:rPr>
          <w:rtl/>
        </w:rPr>
        <w:t>סים</w:t>
      </w:r>
      <w:r>
        <w:rPr>
          <w:rFonts w:hint="cs"/>
          <w:rtl/>
        </w:rPr>
        <w:t>?</w:t>
      </w:r>
      <w:r>
        <w:rPr>
          <w:rtl/>
        </w:rPr>
        <w:t xml:space="preserve"> </w:t>
      </w:r>
      <w:bookmarkStart w:id="31625" w:name="_ETM_Q54_524820"/>
      <w:bookmarkEnd w:id="31625"/>
      <w:r>
        <w:rPr>
          <w:rtl/>
        </w:rPr>
        <w:t xml:space="preserve">זה </w:t>
      </w:r>
      <w:bookmarkStart w:id="31626" w:name="_ETM_Q54_525089"/>
      <w:bookmarkEnd w:id="31626"/>
      <w:r>
        <w:rPr>
          <w:rtl/>
        </w:rPr>
        <w:t xml:space="preserve">לא </w:t>
      </w:r>
      <w:bookmarkStart w:id="31627" w:name="_ETM_Q54_525270"/>
      <w:bookmarkEnd w:id="31627"/>
      <w:r>
        <w:rPr>
          <w:rtl/>
        </w:rPr>
        <w:t xml:space="preserve">תיקון </w:t>
      </w:r>
      <w:bookmarkStart w:id="31628" w:name="_ETM_Q54_525779"/>
      <w:bookmarkEnd w:id="31628"/>
      <w:r>
        <w:rPr>
          <w:rtl/>
        </w:rPr>
        <w:t xml:space="preserve">של </w:t>
      </w:r>
      <w:bookmarkStart w:id="31629" w:name="_ETM_Q54_526020"/>
      <w:bookmarkEnd w:id="31629"/>
      <w:r>
        <w:rPr>
          <w:rtl/>
        </w:rPr>
        <w:t>החוק</w:t>
      </w:r>
      <w:r>
        <w:rPr>
          <w:rFonts w:hint="cs"/>
          <w:rtl/>
        </w:rPr>
        <w:t>,</w:t>
      </w:r>
      <w:r>
        <w:rPr>
          <w:rtl/>
        </w:rPr>
        <w:t xml:space="preserve"> </w:t>
      </w:r>
      <w:bookmarkStart w:id="31630" w:name="_ETM_Q54_527170"/>
      <w:bookmarkEnd w:id="31630"/>
      <w:r>
        <w:rPr>
          <w:rtl/>
        </w:rPr>
        <w:t>ז</w:t>
      </w:r>
      <w:r>
        <w:rPr>
          <w:rFonts w:hint="cs"/>
          <w:rtl/>
        </w:rPr>
        <w:t>ה</w:t>
      </w:r>
      <w:r>
        <w:rPr>
          <w:rtl/>
        </w:rPr>
        <w:t xml:space="preserve"> </w:t>
      </w:r>
      <w:bookmarkStart w:id="31631" w:name="_ETM_Q54_527469"/>
      <w:bookmarkEnd w:id="31631"/>
      <w:r>
        <w:rPr>
          <w:rtl/>
        </w:rPr>
        <w:t>החלטה</w:t>
      </w:r>
      <w:bookmarkStart w:id="31632" w:name="_ETM_Q54_527989"/>
      <w:bookmarkEnd w:id="31632"/>
      <w:r>
        <w:rPr>
          <w:rtl/>
        </w:rPr>
        <w:t xml:space="preserve"> </w:t>
      </w:r>
      <w:bookmarkStart w:id="31633" w:name="_ETM_Q54_528260"/>
      <w:bookmarkEnd w:id="31633"/>
      <w:r>
        <w:rPr>
          <w:rtl/>
        </w:rPr>
        <w:t xml:space="preserve">של </w:t>
      </w:r>
      <w:bookmarkStart w:id="31634" w:name="_ETM_Q54_528620"/>
      <w:bookmarkEnd w:id="31634"/>
      <w:r>
        <w:rPr>
          <w:rtl/>
        </w:rPr>
        <w:t xml:space="preserve">האוצר </w:t>
      </w:r>
      <w:bookmarkStart w:id="31635" w:name="_ETM_Q54_530120"/>
      <w:bookmarkEnd w:id="31635"/>
      <w:r>
        <w:rPr>
          <w:rtl/>
        </w:rPr>
        <w:t xml:space="preserve">ללכת </w:t>
      </w:r>
      <w:bookmarkStart w:id="31636" w:name="_ETM_Q54_530839"/>
      <w:bookmarkEnd w:id="31636"/>
      <w:r>
        <w:rPr>
          <w:rtl/>
        </w:rPr>
        <w:t xml:space="preserve">לחוליות </w:t>
      </w:r>
      <w:bookmarkStart w:id="31637" w:name="_ETM_Q54_531440"/>
      <w:bookmarkEnd w:id="31637"/>
      <w:r>
        <w:rPr>
          <w:rtl/>
        </w:rPr>
        <w:t xml:space="preserve">החלשות </w:t>
      </w:r>
      <w:bookmarkStart w:id="31638" w:name="_ETM_Q54_532010"/>
      <w:bookmarkEnd w:id="31638"/>
      <w:r>
        <w:rPr>
          <w:rtl/>
        </w:rPr>
        <w:t xml:space="preserve">ביותר </w:t>
      </w:r>
      <w:bookmarkStart w:id="31639" w:name="_ETM_Q54_532399"/>
      <w:bookmarkEnd w:id="31639"/>
      <w:r>
        <w:rPr>
          <w:rtl/>
        </w:rPr>
        <w:t xml:space="preserve">ולקחת </w:t>
      </w:r>
      <w:bookmarkStart w:id="31640" w:name="_ETM_Q54_533059"/>
      <w:bookmarkEnd w:id="31640"/>
      <w:r>
        <w:rPr>
          <w:rtl/>
        </w:rPr>
        <w:t>לה</w:t>
      </w:r>
      <w:r>
        <w:rPr>
          <w:rFonts w:hint="cs"/>
          <w:rtl/>
        </w:rPr>
        <w:t>ן</w:t>
      </w:r>
      <w:r>
        <w:rPr>
          <w:rtl/>
        </w:rPr>
        <w:t xml:space="preserve"> </w:t>
      </w:r>
      <w:bookmarkStart w:id="31641" w:name="_ETM_Q54_533329"/>
      <w:bookmarkEnd w:id="31641"/>
      <w:r>
        <w:rPr>
          <w:rtl/>
        </w:rPr>
        <w:t>כסף</w:t>
      </w:r>
      <w:r>
        <w:rPr>
          <w:rFonts w:hint="cs"/>
          <w:rtl/>
        </w:rPr>
        <w:t>.</w:t>
      </w:r>
      <w:r>
        <w:rPr>
          <w:rtl/>
        </w:rPr>
        <w:t xml:space="preserve"> </w:t>
      </w:r>
      <w:bookmarkStart w:id="31642" w:name="_ETM_Q54_534260"/>
      <w:bookmarkEnd w:id="31642"/>
      <w:r>
        <w:rPr>
          <w:rtl/>
        </w:rPr>
        <w:t>למשל</w:t>
      </w:r>
      <w:r>
        <w:rPr>
          <w:rFonts w:hint="cs"/>
          <w:rtl/>
        </w:rPr>
        <w:t>,</w:t>
      </w:r>
      <w:r>
        <w:rPr>
          <w:rtl/>
        </w:rPr>
        <w:t xml:space="preserve"> </w:t>
      </w:r>
      <w:bookmarkStart w:id="31643" w:name="_ETM_Q54_534920"/>
      <w:bookmarkEnd w:id="31643"/>
      <w:r>
        <w:rPr>
          <w:rtl/>
        </w:rPr>
        <w:t xml:space="preserve">מיקי </w:t>
      </w:r>
      <w:bookmarkStart w:id="31644" w:name="_ETM_Q54_535639"/>
      <w:bookmarkEnd w:id="31644"/>
      <w:r>
        <w:rPr>
          <w:rFonts w:hint="cs"/>
          <w:rtl/>
        </w:rPr>
        <w:t xml:space="preserve">– </w:t>
      </w:r>
      <w:r>
        <w:rPr>
          <w:rtl/>
        </w:rPr>
        <w:t xml:space="preserve">ואתה </w:t>
      </w:r>
      <w:bookmarkStart w:id="31645" w:name="_ETM_Q54_535999"/>
      <w:bookmarkEnd w:id="31645"/>
      <w:r>
        <w:rPr>
          <w:rtl/>
        </w:rPr>
        <w:t xml:space="preserve">היית </w:t>
      </w:r>
      <w:bookmarkStart w:id="31646" w:name="_ETM_Q54_536210"/>
      <w:bookmarkEnd w:id="31646"/>
      <w:r>
        <w:rPr>
          <w:rtl/>
        </w:rPr>
        <w:t xml:space="preserve">סגן </w:t>
      </w:r>
      <w:bookmarkStart w:id="31647" w:name="_ETM_Q54_536510"/>
      <w:bookmarkEnd w:id="31647"/>
      <w:r>
        <w:rPr>
          <w:rtl/>
        </w:rPr>
        <w:t xml:space="preserve">שר </w:t>
      </w:r>
      <w:bookmarkStart w:id="31648" w:name="_ETM_Q54_536749"/>
      <w:bookmarkEnd w:id="31648"/>
      <w:r>
        <w:rPr>
          <w:rtl/>
        </w:rPr>
        <w:t>האוצר</w:t>
      </w:r>
      <w:r>
        <w:rPr>
          <w:rFonts w:hint="cs"/>
          <w:rtl/>
        </w:rPr>
        <w:t xml:space="preserve"> </w:t>
      </w:r>
      <w:r>
        <w:rPr>
          <w:rFonts w:hint="eastAsia"/>
          <w:rtl/>
        </w:rPr>
        <w:t>–</w:t>
      </w:r>
      <w:r>
        <w:rPr>
          <w:rtl/>
        </w:rPr>
        <w:t xml:space="preserve"> </w:t>
      </w:r>
      <w:bookmarkStart w:id="31649" w:name="_ETM_Q54_538310"/>
      <w:bookmarkEnd w:id="31649"/>
      <w:r>
        <w:rPr>
          <w:rtl/>
        </w:rPr>
        <w:t>אנחנו</w:t>
      </w:r>
      <w:r>
        <w:rPr>
          <w:rFonts w:hint="cs"/>
          <w:rtl/>
        </w:rPr>
        <w:t>,</w:t>
      </w:r>
      <w:r>
        <w:rPr>
          <w:rtl/>
        </w:rPr>
        <w:t xml:space="preserve"> </w:t>
      </w:r>
      <w:bookmarkStart w:id="31650" w:name="_ETM_Q54_539029"/>
      <w:bookmarkEnd w:id="31650"/>
      <w:r>
        <w:rPr>
          <w:rtl/>
        </w:rPr>
        <w:t xml:space="preserve">מי </w:t>
      </w:r>
      <w:bookmarkStart w:id="31651" w:name="_ETM_Q54_539210"/>
      <w:bookmarkEnd w:id="31651"/>
      <w:r>
        <w:rPr>
          <w:rtl/>
        </w:rPr>
        <w:t>שמתעסק</w:t>
      </w:r>
      <w:r w:rsidR="00D87612">
        <w:rPr>
          <w:rFonts w:hint="cs"/>
          <w:rtl/>
        </w:rPr>
        <w:t>ים</w:t>
      </w:r>
      <w:r>
        <w:rPr>
          <w:rtl/>
        </w:rPr>
        <w:t xml:space="preserve"> </w:t>
      </w:r>
      <w:bookmarkStart w:id="31652" w:name="_ETM_Q54_540050"/>
      <w:bookmarkEnd w:id="31652"/>
      <w:r>
        <w:rPr>
          <w:rtl/>
        </w:rPr>
        <w:t xml:space="preserve">ברווחה </w:t>
      </w:r>
      <w:bookmarkStart w:id="31653" w:name="_ETM_Q54_540589"/>
      <w:bookmarkEnd w:id="31653"/>
      <w:r>
        <w:rPr>
          <w:rFonts w:hint="cs"/>
          <w:rtl/>
        </w:rPr>
        <w:t xml:space="preserve">– </w:t>
      </w:r>
      <w:r>
        <w:rPr>
          <w:rtl/>
        </w:rPr>
        <w:t xml:space="preserve">כשהייתי </w:t>
      </w:r>
      <w:bookmarkStart w:id="31654" w:name="_ETM_Q54_540980"/>
      <w:bookmarkEnd w:id="31654"/>
      <w:r>
        <w:rPr>
          <w:rtl/>
        </w:rPr>
        <w:t xml:space="preserve">שר </w:t>
      </w:r>
      <w:bookmarkStart w:id="31655" w:name="_ETM_Q54_541220"/>
      <w:bookmarkEnd w:id="31655"/>
      <w:r>
        <w:rPr>
          <w:rtl/>
        </w:rPr>
        <w:t xml:space="preserve">רווחה </w:t>
      </w:r>
      <w:bookmarkStart w:id="31656" w:name="_ETM_Q54_541580"/>
      <w:bookmarkEnd w:id="31656"/>
      <w:r>
        <w:rPr>
          <w:rtl/>
        </w:rPr>
        <w:t xml:space="preserve">והשר </w:t>
      </w:r>
      <w:bookmarkStart w:id="31657" w:name="_ETM_Q54_542029"/>
      <w:bookmarkEnd w:id="31657"/>
      <w:r>
        <w:rPr>
          <w:rtl/>
        </w:rPr>
        <w:t xml:space="preserve">הנוכחי </w:t>
      </w:r>
      <w:bookmarkStart w:id="31658" w:name="_ETM_Q54_542540"/>
      <w:bookmarkEnd w:id="31658"/>
      <w:r>
        <w:rPr>
          <w:rtl/>
        </w:rPr>
        <w:t xml:space="preserve">וכל </w:t>
      </w:r>
      <w:bookmarkStart w:id="31659" w:name="_ETM_Q54_542839"/>
      <w:bookmarkEnd w:id="31659"/>
      <w:r>
        <w:rPr>
          <w:rtl/>
        </w:rPr>
        <w:t xml:space="preserve">השרים </w:t>
      </w:r>
      <w:bookmarkStart w:id="31660" w:name="_ETM_Q54_543680"/>
      <w:bookmarkEnd w:id="31660"/>
      <w:r>
        <w:rPr>
          <w:rFonts w:hint="cs"/>
          <w:rtl/>
        </w:rPr>
        <w:t xml:space="preserve">– </w:t>
      </w:r>
      <w:r>
        <w:rPr>
          <w:rtl/>
        </w:rPr>
        <w:t xml:space="preserve">הולכים </w:t>
      </w:r>
      <w:bookmarkStart w:id="31661" w:name="_ETM_Q54_544190"/>
      <w:bookmarkEnd w:id="31661"/>
      <w:r>
        <w:rPr>
          <w:rtl/>
        </w:rPr>
        <w:t xml:space="preserve">כל </w:t>
      </w:r>
      <w:bookmarkStart w:id="31662" w:name="_ETM_Q54_544490"/>
      <w:bookmarkEnd w:id="31662"/>
      <w:r>
        <w:rPr>
          <w:rtl/>
        </w:rPr>
        <w:t xml:space="preserve">הזמן </w:t>
      </w:r>
      <w:bookmarkStart w:id="31663" w:name="_ETM_Q54_544850"/>
      <w:bookmarkEnd w:id="31663"/>
      <w:r>
        <w:rPr>
          <w:rtl/>
        </w:rPr>
        <w:t xml:space="preserve">למעסיקים </w:t>
      </w:r>
      <w:bookmarkStart w:id="31664" w:name="_ETM_Q54_545540"/>
      <w:bookmarkEnd w:id="31664"/>
      <w:r>
        <w:rPr>
          <w:rtl/>
        </w:rPr>
        <w:t xml:space="preserve">ואומרים </w:t>
      </w:r>
      <w:bookmarkStart w:id="31665" w:name="_ETM_Q54_545990"/>
      <w:bookmarkEnd w:id="31665"/>
      <w:r>
        <w:rPr>
          <w:rtl/>
        </w:rPr>
        <w:t>להם</w:t>
      </w:r>
      <w:r>
        <w:rPr>
          <w:rFonts w:hint="cs"/>
          <w:rtl/>
        </w:rPr>
        <w:t>:</w:t>
      </w:r>
      <w:r>
        <w:rPr>
          <w:rtl/>
        </w:rPr>
        <w:t xml:space="preserve"> </w:t>
      </w:r>
      <w:bookmarkStart w:id="31666" w:name="_ETM_Q54_546200"/>
      <w:bookmarkEnd w:id="31666"/>
      <w:r>
        <w:rPr>
          <w:rtl/>
        </w:rPr>
        <w:t>תקשיבו</w:t>
      </w:r>
      <w:r>
        <w:rPr>
          <w:rFonts w:hint="cs"/>
          <w:rtl/>
        </w:rPr>
        <w:t>,</w:t>
      </w:r>
      <w:r>
        <w:rPr>
          <w:rtl/>
        </w:rPr>
        <w:t xml:space="preserve"> </w:t>
      </w:r>
      <w:bookmarkStart w:id="31667" w:name="_ETM_Q54_547600"/>
      <w:bookmarkStart w:id="31668" w:name="_ETM_Q54_547900"/>
      <w:bookmarkStart w:id="31669" w:name="_ETM_Q54_545969"/>
      <w:bookmarkStart w:id="31670" w:name="_ETM_Q54_544310"/>
      <w:bookmarkStart w:id="31671" w:name="_ETM_Q54_542510"/>
      <w:bookmarkEnd w:id="31667"/>
      <w:bookmarkEnd w:id="31668"/>
      <w:bookmarkEnd w:id="31669"/>
      <w:bookmarkEnd w:id="31670"/>
      <w:bookmarkEnd w:id="31671"/>
      <w:r>
        <w:rPr>
          <w:rFonts w:hint="cs"/>
          <w:rtl/>
        </w:rPr>
        <w:t>הו</w:t>
      </w:r>
      <w:r w:rsidR="00D87612">
        <w:rPr>
          <w:rFonts w:hint="cs"/>
          <w:rtl/>
        </w:rPr>
        <w:t>ע</w:t>
      </w:r>
      <w:r>
        <w:rPr>
          <w:rtl/>
        </w:rPr>
        <w:t>יל</w:t>
      </w:r>
      <w:r w:rsidR="00D87612">
        <w:rPr>
          <w:rFonts w:hint="cs"/>
          <w:rtl/>
        </w:rPr>
        <w:t>ו</w:t>
      </w:r>
      <w:r>
        <w:rPr>
          <w:rtl/>
        </w:rPr>
        <w:t xml:space="preserve"> </w:t>
      </w:r>
      <w:bookmarkStart w:id="31672" w:name="_ETM_Q54_548290"/>
      <w:bookmarkEnd w:id="31672"/>
      <w:r>
        <w:rPr>
          <w:rtl/>
        </w:rPr>
        <w:t xml:space="preserve">מעבר </w:t>
      </w:r>
      <w:bookmarkStart w:id="31673" w:name="_ETM_Q54_548920"/>
      <w:bookmarkEnd w:id="31673"/>
      <w:r>
        <w:rPr>
          <w:rtl/>
        </w:rPr>
        <w:t xml:space="preserve">לחוק </w:t>
      </w:r>
      <w:bookmarkStart w:id="31674" w:name="_ETM_Q54_549340"/>
      <w:bookmarkEnd w:id="31674"/>
      <w:r>
        <w:rPr>
          <w:rtl/>
        </w:rPr>
        <w:t>לאנשים</w:t>
      </w:r>
      <w:r>
        <w:rPr>
          <w:rFonts w:hint="cs"/>
          <w:rtl/>
        </w:rPr>
        <w:t xml:space="preserve"> עם</w:t>
      </w:r>
      <w:r>
        <w:rPr>
          <w:rtl/>
        </w:rPr>
        <w:t xml:space="preserve"> </w:t>
      </w:r>
      <w:bookmarkStart w:id="31675" w:name="_ETM_Q54_549820"/>
      <w:bookmarkEnd w:id="31675"/>
      <w:r>
        <w:rPr>
          <w:rtl/>
        </w:rPr>
        <w:t>מוגבלויות</w:t>
      </w:r>
      <w:r>
        <w:rPr>
          <w:rFonts w:hint="cs"/>
          <w:rtl/>
        </w:rPr>
        <w:t xml:space="preserve">, </w:t>
      </w:r>
      <w:r>
        <w:rPr>
          <w:rtl/>
        </w:rPr>
        <w:t xml:space="preserve">תקבלו </w:t>
      </w:r>
      <w:bookmarkStart w:id="31676" w:name="_ETM_Q54_550870"/>
      <w:bookmarkEnd w:id="31676"/>
      <w:r>
        <w:rPr>
          <w:rtl/>
        </w:rPr>
        <w:t xml:space="preserve">אנשים </w:t>
      </w:r>
      <w:bookmarkStart w:id="31677" w:name="_ETM_Q54_551920"/>
      <w:bookmarkEnd w:id="31677"/>
      <w:r>
        <w:rPr>
          <w:rtl/>
        </w:rPr>
        <w:t xml:space="preserve">עם </w:t>
      </w:r>
      <w:bookmarkStart w:id="31678" w:name="_ETM_Q54_552070"/>
      <w:bookmarkEnd w:id="31678"/>
      <w:r>
        <w:rPr>
          <w:rtl/>
        </w:rPr>
        <w:t xml:space="preserve">כל </w:t>
      </w:r>
      <w:bookmarkStart w:id="31679" w:name="_ETM_Q54_552279"/>
      <w:bookmarkEnd w:id="31679"/>
      <w:r>
        <w:rPr>
          <w:rtl/>
        </w:rPr>
        <w:t xml:space="preserve">מיני </w:t>
      </w:r>
      <w:bookmarkStart w:id="31680" w:name="_ETM_Q54_552550"/>
      <w:bookmarkEnd w:id="31680"/>
      <w:r>
        <w:rPr>
          <w:rFonts w:hint="cs"/>
          <w:rtl/>
        </w:rPr>
        <w:t>קשי</w:t>
      </w:r>
      <w:r>
        <w:rPr>
          <w:rtl/>
        </w:rPr>
        <w:t xml:space="preserve">ים </w:t>
      </w:r>
      <w:bookmarkStart w:id="31681" w:name="_ETM_Q54_553029"/>
      <w:bookmarkEnd w:id="31681"/>
      <w:r>
        <w:rPr>
          <w:rtl/>
        </w:rPr>
        <w:t>ותכשיר</w:t>
      </w:r>
      <w:r>
        <w:rPr>
          <w:rFonts w:hint="cs"/>
          <w:rtl/>
        </w:rPr>
        <w:t>ו</w:t>
      </w:r>
      <w:r>
        <w:rPr>
          <w:rtl/>
        </w:rPr>
        <w:t xml:space="preserve"> </w:t>
      </w:r>
      <w:bookmarkStart w:id="31682" w:name="_ETM_Q54_554050"/>
      <w:bookmarkEnd w:id="31682"/>
      <w:r>
        <w:rPr>
          <w:rtl/>
        </w:rPr>
        <w:t xml:space="preserve">אותם </w:t>
      </w:r>
      <w:bookmarkStart w:id="31683" w:name="_ETM_Q54_554410"/>
      <w:bookmarkEnd w:id="31683"/>
      <w:r>
        <w:rPr>
          <w:rtl/>
        </w:rPr>
        <w:t>לעבודה</w:t>
      </w:r>
      <w:r>
        <w:rPr>
          <w:rFonts w:hint="cs"/>
          <w:rtl/>
        </w:rPr>
        <w:t>.</w:t>
      </w:r>
      <w:r>
        <w:rPr>
          <w:rtl/>
        </w:rPr>
        <w:t xml:space="preserve"> </w:t>
      </w:r>
      <w:bookmarkStart w:id="31684" w:name="_ETM_Q54_555550"/>
      <w:bookmarkEnd w:id="31684"/>
      <w:r>
        <w:rPr>
          <w:rtl/>
        </w:rPr>
        <w:t xml:space="preserve">אנא </w:t>
      </w:r>
      <w:bookmarkStart w:id="31685" w:name="_ETM_Q54_555850"/>
      <w:bookmarkEnd w:id="31685"/>
      <w:r>
        <w:rPr>
          <w:rtl/>
        </w:rPr>
        <w:t>מכם</w:t>
      </w:r>
      <w:r>
        <w:rPr>
          <w:rFonts w:hint="cs"/>
          <w:rtl/>
        </w:rPr>
        <w:t>.</w:t>
      </w:r>
      <w:r>
        <w:rPr>
          <w:rtl/>
        </w:rPr>
        <w:t xml:space="preserve"> </w:t>
      </w:r>
      <w:bookmarkStart w:id="31686" w:name="_ETM_Q54_556479"/>
      <w:bookmarkEnd w:id="31686"/>
      <w:r>
        <w:rPr>
          <w:rtl/>
        </w:rPr>
        <w:t xml:space="preserve">ואנשים </w:t>
      </w:r>
      <w:bookmarkStart w:id="31687" w:name="_ETM_Q54_557229"/>
      <w:bookmarkEnd w:id="31687"/>
      <w:r>
        <w:rPr>
          <w:rtl/>
        </w:rPr>
        <w:t xml:space="preserve">טובים </w:t>
      </w:r>
      <w:bookmarkStart w:id="31688" w:name="_ETM_Q54_557589"/>
      <w:bookmarkEnd w:id="31688"/>
      <w:r>
        <w:rPr>
          <w:rtl/>
        </w:rPr>
        <w:t xml:space="preserve">עושים </w:t>
      </w:r>
      <w:bookmarkStart w:id="31689" w:name="_ETM_Q54_557950"/>
      <w:bookmarkEnd w:id="31689"/>
      <w:r>
        <w:rPr>
          <w:rtl/>
        </w:rPr>
        <w:t xml:space="preserve">את </w:t>
      </w:r>
      <w:bookmarkStart w:id="31690" w:name="_ETM_Q54_558040"/>
      <w:bookmarkEnd w:id="31690"/>
      <w:r>
        <w:rPr>
          <w:rtl/>
        </w:rPr>
        <w:t>זה</w:t>
      </w:r>
      <w:r>
        <w:rPr>
          <w:rFonts w:hint="cs"/>
          <w:rtl/>
        </w:rPr>
        <w:t>.</w:t>
      </w:r>
      <w:r>
        <w:rPr>
          <w:rtl/>
        </w:rPr>
        <w:t xml:space="preserve"> </w:t>
      </w:r>
      <w:bookmarkStart w:id="31691" w:name="_ETM_Q54_559060"/>
      <w:bookmarkEnd w:id="31691"/>
      <w:r>
        <w:rPr>
          <w:rtl/>
        </w:rPr>
        <w:t xml:space="preserve">באו </w:t>
      </w:r>
      <w:bookmarkStart w:id="31692" w:name="_ETM_Q54_559450"/>
      <w:bookmarkStart w:id="31693" w:name="_ETM_Q54_559659"/>
      <w:bookmarkEnd w:id="31692"/>
      <w:bookmarkEnd w:id="31693"/>
      <w:r>
        <w:rPr>
          <w:rFonts w:hint="cs"/>
          <w:rtl/>
        </w:rPr>
        <w:t>למעסי</w:t>
      </w:r>
      <w:r>
        <w:rPr>
          <w:rtl/>
        </w:rPr>
        <w:t xml:space="preserve">קים </w:t>
      </w:r>
      <w:bookmarkStart w:id="31694" w:name="_ETM_Q54_560259"/>
      <w:bookmarkEnd w:id="31694"/>
      <w:r>
        <w:rPr>
          <w:rtl/>
        </w:rPr>
        <w:t xml:space="preserve">האלה </w:t>
      </w:r>
      <w:bookmarkStart w:id="31695" w:name="_ETM_Q54_560529"/>
      <w:bookmarkEnd w:id="31695"/>
      <w:r>
        <w:rPr>
          <w:rtl/>
        </w:rPr>
        <w:t xml:space="preserve">ואמרו </w:t>
      </w:r>
      <w:bookmarkStart w:id="31696" w:name="_ETM_Q54_561009"/>
      <w:bookmarkEnd w:id="31696"/>
      <w:r>
        <w:rPr>
          <w:rtl/>
        </w:rPr>
        <w:t>להם</w:t>
      </w:r>
      <w:r>
        <w:rPr>
          <w:rFonts w:hint="cs"/>
          <w:rtl/>
        </w:rPr>
        <w:t>:</w:t>
      </w:r>
      <w:r>
        <w:rPr>
          <w:rtl/>
        </w:rPr>
        <w:t xml:space="preserve"> </w:t>
      </w:r>
      <w:bookmarkStart w:id="31697" w:name="_ETM_Q54_563580"/>
      <w:bookmarkEnd w:id="31697"/>
      <w:r>
        <w:rPr>
          <w:rtl/>
        </w:rPr>
        <w:t xml:space="preserve">אתם </w:t>
      </w:r>
      <w:bookmarkStart w:id="31698" w:name="_ETM_Q54_564029"/>
      <w:bookmarkEnd w:id="31698"/>
      <w:r>
        <w:rPr>
          <w:rtl/>
        </w:rPr>
        <w:t xml:space="preserve">רוצים </w:t>
      </w:r>
      <w:bookmarkStart w:id="31699" w:name="_ETM_Q54_564480"/>
      <w:bookmarkEnd w:id="31699"/>
      <w:r>
        <w:rPr>
          <w:rtl/>
        </w:rPr>
        <w:t xml:space="preserve">להעסיק </w:t>
      </w:r>
      <w:bookmarkStart w:id="31700" w:name="_ETM_Q54_565810"/>
      <w:bookmarkEnd w:id="31700"/>
      <w:r>
        <w:rPr>
          <w:rtl/>
        </w:rPr>
        <w:t xml:space="preserve">בשיקום </w:t>
      </w:r>
      <w:bookmarkStart w:id="31701" w:name="_ETM_Q54_566920"/>
      <w:bookmarkEnd w:id="31701"/>
      <w:r>
        <w:rPr>
          <w:rtl/>
        </w:rPr>
        <w:t>תעסוקתי</w:t>
      </w:r>
      <w:r>
        <w:rPr>
          <w:rFonts w:hint="cs"/>
          <w:rtl/>
        </w:rPr>
        <w:t>?</w:t>
      </w:r>
      <w:r>
        <w:rPr>
          <w:rtl/>
        </w:rPr>
        <w:t xml:space="preserve"> </w:t>
      </w:r>
      <w:bookmarkStart w:id="31702" w:name="_ETM_Q54_568539"/>
      <w:bookmarkEnd w:id="31702"/>
      <w:r>
        <w:rPr>
          <w:rtl/>
        </w:rPr>
        <w:t>תשלמו</w:t>
      </w:r>
      <w:r>
        <w:rPr>
          <w:rFonts w:hint="cs"/>
          <w:rtl/>
        </w:rPr>
        <w:t xml:space="preserve"> עוד</w:t>
      </w:r>
      <w:r>
        <w:rPr>
          <w:rtl/>
        </w:rPr>
        <w:t xml:space="preserve"> </w:t>
      </w:r>
      <w:bookmarkStart w:id="31703" w:name="_ETM_Q54_569319"/>
      <w:bookmarkEnd w:id="31703"/>
      <w:r>
        <w:rPr>
          <w:rtl/>
        </w:rPr>
        <w:t>7.5%</w:t>
      </w:r>
      <w:r>
        <w:rPr>
          <w:rFonts w:hint="cs"/>
          <w:rtl/>
        </w:rPr>
        <w:t>.</w:t>
      </w:r>
      <w:r>
        <w:rPr>
          <w:rtl/>
        </w:rPr>
        <w:t xml:space="preserve"> </w:t>
      </w:r>
      <w:bookmarkStart w:id="31704" w:name="_ETM_Q54_572009"/>
      <w:bookmarkEnd w:id="31704"/>
      <w:r>
        <w:rPr>
          <w:rtl/>
        </w:rPr>
        <w:t xml:space="preserve">אז </w:t>
      </w:r>
      <w:bookmarkStart w:id="31705" w:name="_ETM_Q54_572219"/>
      <w:bookmarkEnd w:id="31705"/>
      <w:r>
        <w:rPr>
          <w:rtl/>
        </w:rPr>
        <w:t xml:space="preserve">הם </w:t>
      </w:r>
      <w:bookmarkStart w:id="31706" w:name="_ETM_Q54_572339"/>
      <w:bookmarkEnd w:id="31706"/>
      <w:r>
        <w:rPr>
          <w:rtl/>
        </w:rPr>
        <w:t>אומרים</w:t>
      </w:r>
      <w:r>
        <w:rPr>
          <w:rFonts w:hint="cs"/>
          <w:rtl/>
        </w:rPr>
        <w:t>,</w:t>
      </w:r>
      <w:r>
        <w:rPr>
          <w:rtl/>
        </w:rPr>
        <w:t xml:space="preserve"> </w:t>
      </w:r>
      <w:bookmarkStart w:id="31707" w:name="_ETM_Q54_572669"/>
      <w:bookmarkEnd w:id="31707"/>
      <w:r>
        <w:rPr>
          <w:rtl/>
        </w:rPr>
        <w:t>בצדק</w:t>
      </w:r>
      <w:r>
        <w:rPr>
          <w:rFonts w:hint="cs"/>
          <w:rtl/>
        </w:rPr>
        <w:t>:</w:t>
      </w:r>
      <w:r>
        <w:rPr>
          <w:rtl/>
        </w:rPr>
        <w:t xml:space="preserve"> </w:t>
      </w:r>
      <w:bookmarkStart w:id="31708" w:name="_ETM_Q54_573609"/>
      <w:bookmarkEnd w:id="31708"/>
      <w:r>
        <w:rPr>
          <w:rFonts w:hint="cs"/>
          <w:rtl/>
        </w:rPr>
        <w:t>באה</w:t>
      </w:r>
      <w:r>
        <w:rPr>
          <w:rtl/>
        </w:rPr>
        <w:t xml:space="preserve"> </w:t>
      </w:r>
      <w:bookmarkStart w:id="31709" w:name="_ETM_Q54_574029"/>
      <w:bookmarkEnd w:id="31709"/>
      <w:r>
        <w:rPr>
          <w:rtl/>
        </w:rPr>
        <w:t>המדינה</w:t>
      </w:r>
      <w:r w:rsidR="00D87612">
        <w:rPr>
          <w:rFonts w:hint="cs"/>
          <w:rtl/>
        </w:rPr>
        <w:t>,</w:t>
      </w:r>
      <w:r>
        <w:rPr>
          <w:rtl/>
        </w:rPr>
        <w:t xml:space="preserve"> </w:t>
      </w:r>
      <w:bookmarkStart w:id="31710" w:name="_ETM_Q54_574509"/>
      <w:bookmarkEnd w:id="31710"/>
      <w:r>
        <w:rPr>
          <w:rtl/>
        </w:rPr>
        <w:t xml:space="preserve">מבקשת </w:t>
      </w:r>
      <w:bookmarkStart w:id="31711" w:name="_ETM_Q54_575170"/>
      <w:bookmarkEnd w:id="31711"/>
      <w:r>
        <w:rPr>
          <w:rtl/>
        </w:rPr>
        <w:t xml:space="preserve">מאיתנו </w:t>
      </w:r>
      <w:bookmarkStart w:id="31712" w:name="_ETM_Q54_575679"/>
      <w:bookmarkEnd w:id="31712"/>
      <w:r>
        <w:rPr>
          <w:rtl/>
        </w:rPr>
        <w:t>לה</w:t>
      </w:r>
      <w:r w:rsidR="00D87612">
        <w:rPr>
          <w:rFonts w:hint="cs"/>
          <w:rtl/>
        </w:rPr>
        <w:t>עס</w:t>
      </w:r>
      <w:r>
        <w:rPr>
          <w:rtl/>
        </w:rPr>
        <w:t>י</w:t>
      </w:r>
      <w:r w:rsidR="00D87612">
        <w:rPr>
          <w:rFonts w:hint="cs"/>
          <w:rtl/>
        </w:rPr>
        <w:t>ק</w:t>
      </w:r>
      <w:r>
        <w:rPr>
          <w:rtl/>
        </w:rPr>
        <w:t xml:space="preserve"> </w:t>
      </w:r>
      <w:bookmarkStart w:id="31713" w:name="_ETM_Q54_576130"/>
      <w:bookmarkEnd w:id="31713"/>
      <w:r>
        <w:rPr>
          <w:rtl/>
        </w:rPr>
        <w:t xml:space="preserve">אנשים </w:t>
      </w:r>
      <w:bookmarkStart w:id="31714" w:name="_ETM_Q54_577360"/>
      <w:bookmarkEnd w:id="31714"/>
      <w:r>
        <w:rPr>
          <w:rtl/>
        </w:rPr>
        <w:t xml:space="preserve">עם </w:t>
      </w:r>
      <w:bookmarkStart w:id="31715" w:name="_ETM_Q54_577779"/>
      <w:bookmarkEnd w:id="31715"/>
      <w:r>
        <w:rPr>
          <w:rtl/>
        </w:rPr>
        <w:t xml:space="preserve">קשיים </w:t>
      </w:r>
      <w:bookmarkStart w:id="31716" w:name="_ETM_Q54_578170"/>
      <w:bookmarkEnd w:id="31716"/>
      <w:r>
        <w:rPr>
          <w:rtl/>
        </w:rPr>
        <w:t>מסוימים</w:t>
      </w:r>
      <w:r>
        <w:rPr>
          <w:rFonts w:hint="cs"/>
          <w:rtl/>
        </w:rPr>
        <w:t>,</w:t>
      </w:r>
      <w:r>
        <w:rPr>
          <w:rtl/>
        </w:rPr>
        <w:t xml:space="preserve"> </w:t>
      </w:r>
      <w:bookmarkStart w:id="31717" w:name="_ETM_Q54_579009"/>
      <w:bookmarkEnd w:id="31717"/>
      <w:r>
        <w:rPr>
          <w:rtl/>
        </w:rPr>
        <w:t xml:space="preserve">להכשיר </w:t>
      </w:r>
      <w:bookmarkStart w:id="31718" w:name="_ETM_Q54_579670"/>
      <w:bookmarkEnd w:id="31718"/>
      <w:r>
        <w:rPr>
          <w:rtl/>
        </w:rPr>
        <w:t xml:space="preserve">אותם </w:t>
      </w:r>
      <w:bookmarkStart w:id="31719" w:name="_ETM_Q54_579970"/>
      <w:bookmarkEnd w:id="31719"/>
      <w:r>
        <w:rPr>
          <w:rtl/>
        </w:rPr>
        <w:t>לעבודה</w:t>
      </w:r>
      <w:r w:rsidR="00D87612">
        <w:rPr>
          <w:rFonts w:hint="cs"/>
          <w:rtl/>
        </w:rPr>
        <w:t>, ו</w:t>
      </w:r>
      <w:bookmarkStart w:id="31720" w:name="_ETM_Q54_580810"/>
      <w:bookmarkEnd w:id="31720"/>
      <w:r>
        <w:rPr>
          <w:rtl/>
        </w:rPr>
        <w:t xml:space="preserve">במקום </w:t>
      </w:r>
      <w:bookmarkStart w:id="31721" w:name="_ETM_Q54_581470"/>
      <w:bookmarkEnd w:id="31721"/>
      <w:r>
        <w:rPr>
          <w:rtl/>
        </w:rPr>
        <w:t xml:space="preserve">שהיא </w:t>
      </w:r>
      <w:bookmarkStart w:id="31722" w:name="_ETM_Q54_582070"/>
      <w:bookmarkEnd w:id="31722"/>
      <w:r>
        <w:rPr>
          <w:rtl/>
        </w:rPr>
        <w:t>ת</w:t>
      </w:r>
      <w:r>
        <w:rPr>
          <w:rFonts w:hint="cs"/>
          <w:rtl/>
        </w:rPr>
        <w:t>פצה</w:t>
      </w:r>
      <w:r>
        <w:rPr>
          <w:rtl/>
        </w:rPr>
        <w:t xml:space="preserve"> </w:t>
      </w:r>
      <w:bookmarkStart w:id="31723" w:name="_ETM_Q54_582850"/>
      <w:bookmarkEnd w:id="31723"/>
      <w:r>
        <w:rPr>
          <w:rFonts w:hint="cs"/>
          <w:rtl/>
        </w:rPr>
        <w:t>אות</w:t>
      </w:r>
      <w:r>
        <w:rPr>
          <w:rtl/>
        </w:rPr>
        <w:t>נו</w:t>
      </w:r>
      <w:r>
        <w:rPr>
          <w:rFonts w:hint="cs"/>
          <w:rtl/>
        </w:rPr>
        <w:t>,</w:t>
      </w:r>
      <w:r>
        <w:rPr>
          <w:rtl/>
        </w:rPr>
        <w:t xml:space="preserve"> </w:t>
      </w:r>
      <w:bookmarkStart w:id="31724" w:name="_ETM_Q54_583299"/>
      <w:bookmarkEnd w:id="31724"/>
      <w:r>
        <w:rPr>
          <w:rtl/>
        </w:rPr>
        <w:t xml:space="preserve">תעזור </w:t>
      </w:r>
      <w:bookmarkStart w:id="31725" w:name="_ETM_Q54_584049"/>
      <w:bookmarkEnd w:id="31725"/>
      <w:r>
        <w:rPr>
          <w:rtl/>
        </w:rPr>
        <w:t>לנו</w:t>
      </w:r>
      <w:r>
        <w:rPr>
          <w:rFonts w:hint="cs"/>
          <w:rtl/>
        </w:rPr>
        <w:t>,</w:t>
      </w:r>
      <w:bookmarkStart w:id="31726" w:name="_ETM_Q54_584710"/>
      <w:bookmarkStart w:id="31727" w:name="_ETM_Q54_584799"/>
      <w:bookmarkEnd w:id="31726"/>
      <w:bookmarkEnd w:id="31727"/>
      <w:r>
        <w:rPr>
          <w:rFonts w:hint="cs"/>
          <w:rtl/>
        </w:rPr>
        <w:t xml:space="preserve"> היא </w:t>
      </w:r>
      <w:bookmarkStart w:id="31728" w:name="_ETM_Q54_581010"/>
      <w:bookmarkEnd w:id="31728"/>
      <w:r>
        <w:rPr>
          <w:rFonts w:hint="cs"/>
          <w:rtl/>
        </w:rPr>
        <w:t>אומרת</w:t>
      </w:r>
      <w:r>
        <w:rPr>
          <w:rtl/>
        </w:rPr>
        <w:t xml:space="preserve"> </w:t>
      </w:r>
      <w:bookmarkStart w:id="31729" w:name="_ETM_Q54_585040"/>
      <w:bookmarkEnd w:id="31729"/>
      <w:r>
        <w:rPr>
          <w:rtl/>
        </w:rPr>
        <w:t>לנו</w:t>
      </w:r>
      <w:r>
        <w:rPr>
          <w:rFonts w:hint="cs"/>
          <w:rtl/>
        </w:rPr>
        <w:t>:</w:t>
      </w:r>
      <w:r>
        <w:rPr>
          <w:rtl/>
        </w:rPr>
        <w:t xml:space="preserve"> </w:t>
      </w:r>
      <w:bookmarkStart w:id="31730" w:name="_ETM_Q54_585279"/>
      <w:bookmarkEnd w:id="31730"/>
      <w:r>
        <w:rPr>
          <w:rtl/>
        </w:rPr>
        <w:t>לא</w:t>
      </w:r>
      <w:r>
        <w:rPr>
          <w:rFonts w:hint="cs"/>
          <w:rtl/>
        </w:rPr>
        <w:t>,</w:t>
      </w:r>
      <w:r>
        <w:rPr>
          <w:rtl/>
        </w:rPr>
        <w:t xml:space="preserve"> </w:t>
      </w:r>
      <w:bookmarkStart w:id="31731" w:name="_ETM_Q54_585430"/>
      <w:bookmarkEnd w:id="31731"/>
      <w:r>
        <w:rPr>
          <w:rtl/>
        </w:rPr>
        <w:t xml:space="preserve">תשלמו </w:t>
      </w:r>
      <w:bookmarkStart w:id="31732" w:name="_ETM_Q54_585970"/>
      <w:bookmarkEnd w:id="31732"/>
      <w:r>
        <w:rPr>
          <w:rtl/>
        </w:rPr>
        <w:t xml:space="preserve">גם </w:t>
      </w:r>
      <w:bookmarkStart w:id="31733" w:name="_ETM_Q54_586180"/>
      <w:bookmarkEnd w:id="31733"/>
      <w:r>
        <w:rPr>
          <w:rtl/>
        </w:rPr>
        <w:t xml:space="preserve">עליהם </w:t>
      </w:r>
      <w:bookmarkStart w:id="31734" w:name="_ETM_Q54_586600"/>
      <w:bookmarkEnd w:id="31734"/>
      <w:r>
        <w:rPr>
          <w:rtl/>
        </w:rPr>
        <w:t>מס</w:t>
      </w:r>
      <w:r>
        <w:rPr>
          <w:rFonts w:hint="cs"/>
          <w:rtl/>
        </w:rPr>
        <w:t>.</w:t>
      </w:r>
      <w:r>
        <w:rPr>
          <w:rtl/>
        </w:rPr>
        <w:t xml:space="preserve"> </w:t>
      </w:r>
      <w:bookmarkStart w:id="31735" w:name="_ETM_Q54_587550"/>
      <w:bookmarkEnd w:id="31735"/>
      <w:r>
        <w:rPr>
          <w:rFonts w:hint="cs"/>
          <w:rtl/>
        </w:rPr>
        <w:t>אבסורד</w:t>
      </w:r>
      <w:r>
        <w:rPr>
          <w:rtl/>
        </w:rPr>
        <w:t xml:space="preserve"> </w:t>
      </w:r>
      <w:bookmarkStart w:id="31736" w:name="_ETM_Q54_588890"/>
      <w:bookmarkEnd w:id="31736"/>
      <w:r>
        <w:rPr>
          <w:rtl/>
        </w:rPr>
        <w:t xml:space="preserve">בלתי </w:t>
      </w:r>
      <w:bookmarkStart w:id="31737" w:name="_ETM_Q54_589369"/>
      <w:bookmarkEnd w:id="31737"/>
      <w:r>
        <w:rPr>
          <w:rtl/>
        </w:rPr>
        <w:t>רגיל</w:t>
      </w:r>
      <w:r>
        <w:rPr>
          <w:rFonts w:hint="cs"/>
          <w:rtl/>
        </w:rPr>
        <w:t>.</w:t>
      </w:r>
      <w:r>
        <w:rPr>
          <w:rtl/>
        </w:rPr>
        <w:t xml:space="preserve"> </w:t>
      </w:r>
      <w:bookmarkStart w:id="31738" w:name="_ETM_Q54_590899"/>
      <w:bookmarkStart w:id="31739" w:name="_ETM_Q54_591272"/>
      <w:bookmarkStart w:id="31740" w:name="_ETM_Q54_591336"/>
      <w:bookmarkStart w:id="31741" w:name="_ETM_Q54_591467"/>
      <w:bookmarkStart w:id="31742" w:name="_ETM_Q54_591520"/>
      <w:bookmarkEnd w:id="31738"/>
      <w:bookmarkEnd w:id="31739"/>
      <w:bookmarkEnd w:id="31740"/>
      <w:bookmarkEnd w:id="31741"/>
      <w:bookmarkEnd w:id="31742"/>
      <w:r>
        <w:rPr>
          <w:rtl/>
        </w:rPr>
        <w:t xml:space="preserve">ואני </w:t>
      </w:r>
      <w:bookmarkStart w:id="31743" w:name="_ETM_Q54_591349"/>
      <w:bookmarkEnd w:id="31743"/>
      <w:r>
        <w:rPr>
          <w:rtl/>
        </w:rPr>
        <w:t xml:space="preserve">מאוד </w:t>
      </w:r>
      <w:bookmarkStart w:id="31744" w:name="_ETM_Q54_591679"/>
      <w:bookmarkEnd w:id="31744"/>
      <w:r>
        <w:rPr>
          <w:rtl/>
        </w:rPr>
        <w:t xml:space="preserve">מקווה </w:t>
      </w:r>
      <w:bookmarkStart w:id="31745" w:name="_ETM_Q54_592099"/>
      <w:bookmarkEnd w:id="31745"/>
      <w:r>
        <w:rPr>
          <w:rtl/>
        </w:rPr>
        <w:t xml:space="preserve">שמחר </w:t>
      </w:r>
      <w:bookmarkStart w:id="31746" w:name="_ETM_Q54_592669"/>
      <w:bookmarkEnd w:id="31746"/>
      <w:r>
        <w:rPr>
          <w:rtl/>
        </w:rPr>
        <w:t xml:space="preserve">בהצבעות </w:t>
      </w:r>
      <w:bookmarkStart w:id="31747" w:name="_ETM_Q54_593299"/>
      <w:bookmarkEnd w:id="31747"/>
      <w:r>
        <w:rPr>
          <w:rtl/>
        </w:rPr>
        <w:t xml:space="preserve">אנחנו </w:t>
      </w:r>
      <w:bookmarkStart w:id="31748" w:name="_ETM_Q54_593630"/>
      <w:bookmarkEnd w:id="31748"/>
      <w:r>
        <w:rPr>
          <w:rtl/>
        </w:rPr>
        <w:t xml:space="preserve">נצליח </w:t>
      </w:r>
      <w:bookmarkStart w:id="31749" w:name="_ETM_Q54_594200"/>
      <w:bookmarkEnd w:id="31749"/>
      <w:r>
        <w:rPr>
          <w:rtl/>
        </w:rPr>
        <w:t xml:space="preserve">לעצור </w:t>
      </w:r>
      <w:bookmarkStart w:id="31750" w:name="_ETM_Q54_594799"/>
      <w:bookmarkEnd w:id="31750"/>
      <w:r>
        <w:rPr>
          <w:rtl/>
        </w:rPr>
        <w:t xml:space="preserve">את </w:t>
      </w:r>
      <w:bookmarkStart w:id="31751" w:name="_ETM_Q54_594889"/>
      <w:bookmarkEnd w:id="31751"/>
      <w:r>
        <w:rPr>
          <w:rtl/>
        </w:rPr>
        <w:t>זה</w:t>
      </w:r>
      <w:r>
        <w:rPr>
          <w:rFonts w:hint="cs"/>
          <w:rtl/>
        </w:rPr>
        <w:t>.</w:t>
      </w:r>
      <w:r>
        <w:rPr>
          <w:rtl/>
        </w:rPr>
        <w:t xml:space="preserve"> </w:t>
      </w:r>
      <w:bookmarkStart w:id="31752" w:name="_ETM_Q54_595770"/>
      <w:bookmarkEnd w:id="31752"/>
    </w:p>
    <w:p w:rsidR="00A655D9" w:rsidRDefault="00A655D9" w:rsidP="00D31845">
      <w:pPr>
        <w:rPr>
          <w:rtl/>
        </w:rPr>
      </w:pPr>
      <w:bookmarkStart w:id="31753" w:name="_ETM_Q54_616916"/>
      <w:bookmarkStart w:id="31754" w:name="_ETM_Q54_616982"/>
      <w:bookmarkEnd w:id="31753"/>
      <w:bookmarkEnd w:id="31754"/>
    </w:p>
    <w:p w:rsidR="00A655D9" w:rsidRDefault="00A655D9" w:rsidP="00D31845">
      <w:pPr>
        <w:rPr>
          <w:rtl/>
        </w:rPr>
      </w:pPr>
      <w:bookmarkStart w:id="31755" w:name="_ETM_Q54_617140"/>
      <w:bookmarkStart w:id="31756" w:name="_ETM_Q54_617186"/>
      <w:bookmarkEnd w:id="31755"/>
      <w:bookmarkEnd w:id="31756"/>
      <w:r>
        <w:rPr>
          <w:rtl/>
        </w:rPr>
        <w:t xml:space="preserve">אבל </w:t>
      </w:r>
      <w:bookmarkStart w:id="31757" w:name="_ETM_Q54_597150"/>
      <w:bookmarkEnd w:id="31757"/>
      <w:r>
        <w:rPr>
          <w:rtl/>
        </w:rPr>
        <w:t xml:space="preserve">אני </w:t>
      </w:r>
      <w:bookmarkStart w:id="31758" w:name="_ETM_Q54_597450"/>
      <w:bookmarkEnd w:id="31758"/>
      <w:r>
        <w:rPr>
          <w:rtl/>
        </w:rPr>
        <w:t xml:space="preserve">פונה </w:t>
      </w:r>
      <w:bookmarkStart w:id="31759" w:name="_ETM_Q54_598549"/>
      <w:bookmarkEnd w:id="31759"/>
      <w:r>
        <w:rPr>
          <w:rtl/>
        </w:rPr>
        <w:t xml:space="preserve">לאנשים </w:t>
      </w:r>
      <w:bookmarkStart w:id="31760" w:name="_ETM_Q54_599240"/>
      <w:bookmarkEnd w:id="31760"/>
      <w:r>
        <w:rPr>
          <w:rtl/>
        </w:rPr>
        <w:t xml:space="preserve">שנמצאים </w:t>
      </w:r>
      <w:bookmarkStart w:id="31761" w:name="_ETM_Q54_599810"/>
      <w:bookmarkEnd w:id="31761"/>
      <w:r>
        <w:rPr>
          <w:rtl/>
        </w:rPr>
        <w:t xml:space="preserve">בממשלה </w:t>
      </w:r>
      <w:bookmarkStart w:id="31762" w:name="_ETM_Q54_600380"/>
      <w:bookmarkEnd w:id="31762"/>
      <w:r>
        <w:rPr>
          <w:rtl/>
        </w:rPr>
        <w:t>הזאת</w:t>
      </w:r>
      <w:r>
        <w:rPr>
          <w:rFonts w:hint="cs"/>
          <w:rtl/>
        </w:rPr>
        <w:t>:</w:t>
      </w:r>
      <w:r>
        <w:rPr>
          <w:rtl/>
        </w:rPr>
        <w:t xml:space="preserve"> </w:t>
      </w:r>
      <w:bookmarkStart w:id="31763" w:name="_ETM_Q54_602110"/>
      <w:bookmarkEnd w:id="31763"/>
      <w:r>
        <w:rPr>
          <w:rtl/>
        </w:rPr>
        <w:t xml:space="preserve">אתם </w:t>
      </w:r>
      <w:bookmarkStart w:id="31764" w:name="_ETM_Q54_602830"/>
      <w:bookmarkEnd w:id="31764"/>
      <w:r>
        <w:rPr>
          <w:rtl/>
        </w:rPr>
        <w:t xml:space="preserve">לא </w:t>
      </w:r>
      <w:bookmarkStart w:id="31765" w:name="_ETM_Q54_603430"/>
      <w:bookmarkEnd w:id="31765"/>
      <w:r>
        <w:rPr>
          <w:rtl/>
        </w:rPr>
        <w:t xml:space="preserve">תוכלו </w:t>
      </w:r>
      <w:bookmarkStart w:id="31766" w:name="_ETM_Q54_603940"/>
      <w:bookmarkEnd w:id="31766"/>
      <w:r>
        <w:rPr>
          <w:rtl/>
        </w:rPr>
        <w:t xml:space="preserve">להגיד </w:t>
      </w:r>
      <w:bookmarkStart w:id="31767" w:name="_ETM_Q54_604330"/>
      <w:bookmarkEnd w:id="31767"/>
      <w:r>
        <w:rPr>
          <w:rtl/>
        </w:rPr>
        <w:t xml:space="preserve">שבממשלה </w:t>
      </w:r>
      <w:bookmarkStart w:id="31768" w:name="_ETM_Q54_605080"/>
      <w:bookmarkEnd w:id="31768"/>
      <w:r>
        <w:rPr>
          <w:rtl/>
        </w:rPr>
        <w:t xml:space="preserve">הקודמת </w:t>
      </w:r>
      <w:bookmarkStart w:id="31769" w:name="_ETM_Q54_605740"/>
      <w:bookmarkEnd w:id="31769"/>
      <w:r>
        <w:rPr>
          <w:rtl/>
        </w:rPr>
        <w:t xml:space="preserve">אנחנו </w:t>
      </w:r>
      <w:bookmarkStart w:id="31770" w:name="_ETM_Q54_606190"/>
      <w:bookmarkEnd w:id="31770"/>
      <w:r>
        <w:rPr>
          <w:rtl/>
        </w:rPr>
        <w:t xml:space="preserve">היינו </w:t>
      </w:r>
      <w:bookmarkStart w:id="31771" w:name="_ETM_Q54_606850"/>
      <w:bookmarkEnd w:id="31771"/>
      <w:r>
        <w:rPr>
          <w:rFonts w:hint="cs"/>
          <w:rtl/>
        </w:rPr>
        <w:t>ער</w:t>
      </w:r>
      <w:r>
        <w:rPr>
          <w:rtl/>
        </w:rPr>
        <w:t xml:space="preserve">לים </w:t>
      </w:r>
      <w:bookmarkStart w:id="31772" w:name="_ETM_Q54_608190"/>
      <w:bookmarkEnd w:id="31772"/>
      <w:r>
        <w:rPr>
          <w:rtl/>
        </w:rPr>
        <w:t xml:space="preserve">ולא </w:t>
      </w:r>
      <w:bookmarkStart w:id="31773" w:name="_ETM_Q54_608550"/>
      <w:bookmarkEnd w:id="31773"/>
      <w:r>
        <w:rPr>
          <w:rtl/>
        </w:rPr>
        <w:t>הקשבנו</w:t>
      </w:r>
      <w:r>
        <w:rPr>
          <w:rFonts w:hint="cs"/>
          <w:rtl/>
        </w:rPr>
        <w:t>.</w:t>
      </w:r>
      <w:r>
        <w:rPr>
          <w:rtl/>
        </w:rPr>
        <w:t xml:space="preserve"> </w:t>
      </w:r>
      <w:bookmarkStart w:id="31774" w:name="_ETM_Q54_609940"/>
      <w:bookmarkStart w:id="31775" w:name="_ETM_Q54_609084"/>
      <w:bookmarkStart w:id="31776" w:name="_ETM_Q54_609203"/>
      <w:bookmarkStart w:id="31777" w:name="_ETM_Q54_609259"/>
      <w:bookmarkStart w:id="31778" w:name="_ETM_Q54_609311"/>
      <w:bookmarkEnd w:id="31774"/>
      <w:bookmarkEnd w:id="31775"/>
      <w:bookmarkEnd w:id="31776"/>
      <w:bookmarkEnd w:id="31777"/>
      <w:bookmarkEnd w:id="31778"/>
      <w:r>
        <w:rPr>
          <w:rtl/>
        </w:rPr>
        <w:t xml:space="preserve">הזכירה </w:t>
      </w:r>
      <w:bookmarkStart w:id="31779" w:name="_ETM_Q54_610510"/>
      <w:bookmarkEnd w:id="31779"/>
      <w:r>
        <w:rPr>
          <w:rtl/>
        </w:rPr>
        <w:t xml:space="preserve">כאן </w:t>
      </w:r>
      <w:bookmarkStart w:id="31780" w:name="_ETM_Q54_610720"/>
      <w:bookmarkEnd w:id="31780"/>
      <w:r>
        <w:rPr>
          <w:rtl/>
        </w:rPr>
        <w:t xml:space="preserve">חברת </w:t>
      </w:r>
      <w:bookmarkStart w:id="31781" w:name="_ETM_Q54_611080"/>
      <w:bookmarkEnd w:id="31781"/>
      <w:r>
        <w:rPr>
          <w:rtl/>
        </w:rPr>
        <w:t xml:space="preserve">הכנסת </w:t>
      </w:r>
      <w:bookmarkStart w:id="31782" w:name="_ETM_Q54_611560"/>
      <w:bookmarkEnd w:id="31782"/>
      <w:r>
        <w:rPr>
          <w:rtl/>
        </w:rPr>
        <w:t xml:space="preserve">מירב </w:t>
      </w:r>
      <w:bookmarkStart w:id="31783" w:name="_ETM_Q54_611860"/>
      <w:bookmarkEnd w:id="31783"/>
      <w:r>
        <w:rPr>
          <w:rtl/>
        </w:rPr>
        <w:t>כהן</w:t>
      </w:r>
      <w:r>
        <w:rPr>
          <w:rFonts w:hint="cs"/>
          <w:rtl/>
        </w:rPr>
        <w:t xml:space="preserve"> </w:t>
      </w:r>
      <w:r>
        <w:rPr>
          <w:rFonts w:hint="eastAsia"/>
          <w:rtl/>
        </w:rPr>
        <w:t>–</w:t>
      </w:r>
      <w:r>
        <w:rPr>
          <w:rtl/>
        </w:rPr>
        <w:t xml:space="preserve"> </w:t>
      </w:r>
      <w:bookmarkStart w:id="31784" w:name="_ETM_Q54_613109"/>
      <w:bookmarkEnd w:id="31784"/>
      <w:r>
        <w:rPr>
          <w:rtl/>
        </w:rPr>
        <w:t xml:space="preserve">כתבנו </w:t>
      </w:r>
      <w:bookmarkStart w:id="31785" w:name="_ETM_Q54_613859"/>
      <w:bookmarkEnd w:id="31785"/>
      <w:r>
        <w:rPr>
          <w:rtl/>
        </w:rPr>
        <w:t>תקציב</w:t>
      </w:r>
      <w:r>
        <w:rPr>
          <w:rFonts w:hint="cs"/>
          <w:rtl/>
        </w:rPr>
        <w:t xml:space="preserve"> ע</w:t>
      </w:r>
      <w:r>
        <w:rPr>
          <w:rtl/>
        </w:rPr>
        <w:t xml:space="preserve">ם </w:t>
      </w:r>
      <w:bookmarkStart w:id="31786" w:name="_ETM_Q54_614700"/>
      <w:bookmarkEnd w:id="31786"/>
      <w:r>
        <w:rPr>
          <w:rtl/>
        </w:rPr>
        <w:t xml:space="preserve">3 </w:t>
      </w:r>
      <w:bookmarkStart w:id="31787" w:name="_ETM_Q54_615209"/>
      <w:bookmarkEnd w:id="31787"/>
      <w:r>
        <w:rPr>
          <w:rtl/>
        </w:rPr>
        <w:t xml:space="preserve">מיליארד </w:t>
      </w:r>
      <w:bookmarkStart w:id="31788" w:name="_ETM_Q54_615780"/>
      <w:bookmarkEnd w:id="31788"/>
      <w:r>
        <w:rPr>
          <w:rtl/>
        </w:rPr>
        <w:t xml:space="preserve">שקלים </w:t>
      </w:r>
      <w:bookmarkStart w:id="31789" w:name="_ETM_Q54_616290"/>
      <w:bookmarkEnd w:id="31789"/>
      <w:r>
        <w:rPr>
          <w:rtl/>
        </w:rPr>
        <w:t xml:space="preserve">רק </w:t>
      </w:r>
      <w:bookmarkStart w:id="31790" w:name="_ETM_Q54_617470"/>
      <w:bookmarkEnd w:id="31790"/>
      <w:r>
        <w:rPr>
          <w:rtl/>
        </w:rPr>
        <w:t xml:space="preserve">לאנשים </w:t>
      </w:r>
      <w:bookmarkStart w:id="31791" w:name="_ETM_Q54_618159"/>
      <w:bookmarkEnd w:id="31791"/>
      <w:r>
        <w:rPr>
          <w:rtl/>
        </w:rPr>
        <w:t>הקשישים</w:t>
      </w:r>
      <w:r>
        <w:rPr>
          <w:rFonts w:hint="cs"/>
          <w:rtl/>
        </w:rPr>
        <w:t>,</w:t>
      </w:r>
      <w:r>
        <w:rPr>
          <w:rtl/>
        </w:rPr>
        <w:t xml:space="preserve"> </w:t>
      </w:r>
      <w:bookmarkStart w:id="31792" w:name="_ETM_Q54_619820"/>
      <w:bookmarkEnd w:id="31792"/>
      <w:r>
        <w:rPr>
          <w:rtl/>
        </w:rPr>
        <w:t xml:space="preserve">הוספנו </w:t>
      </w:r>
      <w:bookmarkStart w:id="31793" w:name="_ETM_Q54_620630"/>
      <w:bookmarkEnd w:id="31793"/>
      <w:r>
        <w:rPr>
          <w:rtl/>
        </w:rPr>
        <w:t xml:space="preserve">280 </w:t>
      </w:r>
      <w:bookmarkStart w:id="31794" w:name="_ETM_Q54_622340"/>
      <w:bookmarkEnd w:id="31794"/>
      <w:r>
        <w:rPr>
          <w:rFonts w:hint="cs"/>
          <w:rtl/>
        </w:rPr>
        <w:t xml:space="preserve">מיליון </w:t>
      </w:r>
      <w:r>
        <w:rPr>
          <w:rtl/>
        </w:rPr>
        <w:t xml:space="preserve">רק </w:t>
      </w:r>
      <w:bookmarkStart w:id="31795" w:name="_ETM_Q54_623000"/>
      <w:bookmarkEnd w:id="31795"/>
      <w:r>
        <w:rPr>
          <w:rtl/>
        </w:rPr>
        <w:t xml:space="preserve">לביטחון </w:t>
      </w:r>
      <w:bookmarkStart w:id="31796" w:name="_ETM_Q54_623600"/>
      <w:bookmarkEnd w:id="31796"/>
      <w:r>
        <w:rPr>
          <w:rtl/>
        </w:rPr>
        <w:t>התזונתי</w:t>
      </w:r>
      <w:r>
        <w:rPr>
          <w:rFonts w:hint="cs"/>
          <w:rtl/>
        </w:rPr>
        <w:t>,</w:t>
      </w:r>
      <w:r>
        <w:rPr>
          <w:rtl/>
        </w:rPr>
        <w:t xml:space="preserve"> </w:t>
      </w:r>
      <w:bookmarkStart w:id="31797" w:name="_ETM_Q54_625100"/>
      <w:bookmarkEnd w:id="31797"/>
      <w:r>
        <w:rPr>
          <w:rtl/>
        </w:rPr>
        <w:t xml:space="preserve">ולצערי </w:t>
      </w:r>
      <w:bookmarkStart w:id="31798" w:name="_ETM_Q54_626000"/>
      <w:bookmarkEnd w:id="31798"/>
      <w:r>
        <w:rPr>
          <w:rtl/>
        </w:rPr>
        <w:t xml:space="preserve">הגדול </w:t>
      </w:r>
      <w:bookmarkStart w:id="31799" w:name="_ETM_Q54_626630"/>
      <w:bookmarkStart w:id="31800" w:name="_ETM_Q54_626870"/>
      <w:bookmarkEnd w:id="31799"/>
      <w:bookmarkEnd w:id="31800"/>
      <w:proofErr w:type="spellStart"/>
      <w:r>
        <w:rPr>
          <w:rFonts w:hint="cs"/>
          <w:rtl/>
        </w:rPr>
        <w:t>ערלי</w:t>
      </w:r>
      <w:proofErr w:type="spellEnd"/>
      <w:r>
        <w:rPr>
          <w:rtl/>
        </w:rPr>
        <w:t xml:space="preserve"> </w:t>
      </w:r>
      <w:bookmarkStart w:id="31801" w:name="_ETM_Q54_627260"/>
      <w:bookmarkEnd w:id="31801"/>
      <w:r>
        <w:rPr>
          <w:rFonts w:hint="cs"/>
          <w:rtl/>
        </w:rPr>
        <w:t>ה</w:t>
      </w:r>
      <w:r>
        <w:rPr>
          <w:rtl/>
        </w:rPr>
        <w:t xml:space="preserve">לב </w:t>
      </w:r>
      <w:bookmarkStart w:id="31802" w:name="_ETM_Q54_627710"/>
      <w:bookmarkEnd w:id="31802"/>
      <w:r>
        <w:rPr>
          <w:rtl/>
        </w:rPr>
        <w:t>שנמצאים</w:t>
      </w:r>
      <w:r>
        <w:rPr>
          <w:rFonts w:hint="cs"/>
          <w:rtl/>
        </w:rPr>
        <w:t>,</w:t>
      </w:r>
      <w:r>
        <w:rPr>
          <w:rtl/>
        </w:rPr>
        <w:t xml:space="preserve"> </w:t>
      </w:r>
      <w:bookmarkStart w:id="31803" w:name="_ETM_Q54_628910"/>
      <w:bookmarkEnd w:id="31803"/>
      <w:r>
        <w:rPr>
          <w:rtl/>
        </w:rPr>
        <w:t xml:space="preserve">לא </w:t>
      </w:r>
      <w:bookmarkStart w:id="31804" w:name="_ETM_Q54_629300"/>
      <w:bookmarkEnd w:id="31804"/>
      <w:r>
        <w:rPr>
          <w:rtl/>
        </w:rPr>
        <w:t xml:space="preserve">רק </w:t>
      </w:r>
      <w:bookmarkStart w:id="31805" w:name="_ETM_Q54_630190"/>
      <w:bookmarkEnd w:id="31805"/>
      <w:r>
        <w:rPr>
          <w:rtl/>
        </w:rPr>
        <w:t>הפשיזם</w:t>
      </w:r>
      <w:r>
        <w:rPr>
          <w:rFonts w:hint="cs"/>
          <w:rtl/>
        </w:rPr>
        <w:t xml:space="preserve"> הוא</w:t>
      </w:r>
      <w:r>
        <w:rPr>
          <w:rtl/>
        </w:rPr>
        <w:t xml:space="preserve"> </w:t>
      </w:r>
      <w:bookmarkStart w:id="31806" w:name="_ETM_Q54_634439"/>
      <w:bookmarkEnd w:id="31806"/>
      <w:r>
        <w:rPr>
          <w:rtl/>
        </w:rPr>
        <w:t xml:space="preserve">האידיאולוגיה </w:t>
      </w:r>
      <w:bookmarkStart w:id="31807" w:name="_ETM_Q54_635189"/>
      <w:bookmarkEnd w:id="31807"/>
      <w:r>
        <w:rPr>
          <w:rtl/>
        </w:rPr>
        <w:t xml:space="preserve">שלהם </w:t>
      </w:r>
      <w:bookmarkStart w:id="31808" w:name="_ETM_Q54_635670"/>
      <w:bookmarkEnd w:id="31808"/>
      <w:r>
        <w:rPr>
          <w:rtl/>
        </w:rPr>
        <w:t xml:space="preserve">אלא </w:t>
      </w:r>
      <w:bookmarkStart w:id="31809" w:name="_ETM_Q54_635879"/>
      <w:bookmarkEnd w:id="31809"/>
      <w:r>
        <w:rPr>
          <w:rtl/>
        </w:rPr>
        <w:t xml:space="preserve">גם </w:t>
      </w:r>
      <w:bookmarkStart w:id="31810" w:name="_ETM_Q54_636060"/>
      <w:bookmarkEnd w:id="31810"/>
      <w:r>
        <w:rPr>
          <w:rtl/>
        </w:rPr>
        <w:t xml:space="preserve">הפגיעה </w:t>
      </w:r>
      <w:bookmarkStart w:id="31811" w:name="_ETM_Q54_636450"/>
      <w:bookmarkEnd w:id="31811"/>
      <w:r>
        <w:rPr>
          <w:rtl/>
        </w:rPr>
        <w:t>בקשישים</w:t>
      </w:r>
      <w:r>
        <w:rPr>
          <w:rFonts w:hint="cs"/>
          <w:rtl/>
        </w:rPr>
        <w:t>.</w:t>
      </w:r>
      <w:r>
        <w:rPr>
          <w:rtl/>
        </w:rPr>
        <w:t xml:space="preserve"> </w:t>
      </w:r>
      <w:bookmarkStart w:id="31812" w:name="_ETM_Q54_637329"/>
      <w:bookmarkEnd w:id="31812"/>
      <w:r>
        <w:rPr>
          <w:rtl/>
        </w:rPr>
        <w:t>תודה</w:t>
      </w:r>
      <w:r>
        <w:rPr>
          <w:rFonts w:hint="cs"/>
          <w:rtl/>
        </w:rPr>
        <w:t>,</w:t>
      </w:r>
      <w:r>
        <w:rPr>
          <w:rtl/>
        </w:rPr>
        <w:t xml:space="preserve"> </w:t>
      </w:r>
      <w:bookmarkStart w:id="31813" w:name="_ETM_Q54_637629"/>
      <w:bookmarkEnd w:id="31813"/>
      <w:r>
        <w:rPr>
          <w:rtl/>
        </w:rPr>
        <w:t>אדוני</w:t>
      </w:r>
      <w:r>
        <w:rPr>
          <w:rFonts w:hint="cs"/>
          <w:rtl/>
        </w:rPr>
        <w:t>.</w:t>
      </w:r>
      <w:r>
        <w:rPr>
          <w:rtl/>
        </w:rPr>
        <w:t xml:space="preserve"> </w:t>
      </w:r>
      <w:bookmarkStart w:id="31814" w:name="_ETM_Q54_638360"/>
      <w:bookmarkEnd w:id="31814"/>
    </w:p>
    <w:p w:rsidR="00A655D9" w:rsidRDefault="00A655D9" w:rsidP="00D31845">
      <w:pPr>
        <w:rPr>
          <w:rtl/>
        </w:rPr>
      </w:pPr>
    </w:p>
    <w:p w:rsidR="00A655D9" w:rsidRDefault="00A655D9" w:rsidP="00D31845">
      <w:pPr>
        <w:pStyle w:val="af6"/>
        <w:keepNext/>
        <w:rPr>
          <w:rtl/>
        </w:rPr>
      </w:pPr>
      <w:r w:rsidRPr="00A066E5">
        <w:rPr>
          <w:rStyle w:val="TagStyle"/>
          <w:rtl/>
        </w:rPr>
        <w:t xml:space="preserve"> &lt;&lt; יור &gt;&gt; </w:t>
      </w:r>
      <w:r>
        <w:rPr>
          <w:rtl/>
        </w:rPr>
        <w:t>היו"ר ניסים ואטורי:</w:t>
      </w:r>
      <w:r w:rsidRPr="00A066E5">
        <w:rPr>
          <w:rStyle w:val="TagStyle"/>
          <w:rtl/>
        </w:rPr>
        <w:t xml:space="preserve"> &lt;&lt; יור &gt;&gt;</w:t>
      </w:r>
      <w:r>
        <w:rPr>
          <w:rtl/>
        </w:rPr>
        <w:t xml:space="preserve">   </w:t>
      </w:r>
    </w:p>
    <w:p w:rsidR="00A655D9" w:rsidRDefault="00A655D9" w:rsidP="00D00074">
      <w:pPr>
        <w:rPr>
          <w:rtl/>
        </w:rPr>
      </w:pPr>
    </w:p>
    <w:p w:rsidR="00A655D9" w:rsidRDefault="00A655D9" w:rsidP="00D31845">
      <w:pPr>
        <w:rPr>
          <w:rtl/>
        </w:rPr>
      </w:pPr>
      <w:bookmarkStart w:id="31815" w:name="_ETM_Q54_636434"/>
      <w:bookmarkEnd w:id="31815"/>
      <w:r>
        <w:rPr>
          <w:rtl/>
        </w:rPr>
        <w:t xml:space="preserve">תודה </w:t>
      </w:r>
      <w:bookmarkStart w:id="31816" w:name="_ETM_Q54_638540"/>
      <w:bookmarkEnd w:id="31816"/>
      <w:r>
        <w:rPr>
          <w:rtl/>
        </w:rPr>
        <w:t>רבה</w:t>
      </w:r>
      <w:r>
        <w:rPr>
          <w:rFonts w:hint="cs"/>
          <w:rtl/>
        </w:rPr>
        <w:t>.</w:t>
      </w:r>
      <w:r>
        <w:rPr>
          <w:rtl/>
        </w:rPr>
        <w:t xml:space="preserve"> </w:t>
      </w:r>
      <w:bookmarkStart w:id="31817" w:name="_ETM_Q54_639720"/>
      <w:bookmarkEnd w:id="31817"/>
      <w:r>
        <w:rPr>
          <w:rtl/>
        </w:rPr>
        <w:t>חבר</w:t>
      </w:r>
      <w:r>
        <w:rPr>
          <w:rFonts w:hint="cs"/>
          <w:rtl/>
        </w:rPr>
        <w:t>ת</w:t>
      </w:r>
      <w:r>
        <w:rPr>
          <w:rtl/>
        </w:rPr>
        <w:t xml:space="preserve"> </w:t>
      </w:r>
      <w:bookmarkStart w:id="31818" w:name="_ETM_Q54_640110"/>
      <w:bookmarkEnd w:id="31818"/>
      <w:r>
        <w:rPr>
          <w:rtl/>
        </w:rPr>
        <w:t xml:space="preserve">הכנסת </w:t>
      </w:r>
      <w:bookmarkStart w:id="31819" w:name="_ETM_Q54_640860"/>
      <w:bookmarkEnd w:id="31819"/>
      <w:r>
        <w:rPr>
          <w:rtl/>
        </w:rPr>
        <w:t>מ</w:t>
      </w:r>
      <w:r>
        <w:rPr>
          <w:rFonts w:hint="cs"/>
          <w:rtl/>
        </w:rPr>
        <w:t>טי</w:t>
      </w:r>
      <w:r>
        <w:rPr>
          <w:rtl/>
        </w:rPr>
        <w:t xml:space="preserve"> </w:t>
      </w:r>
      <w:bookmarkStart w:id="31820" w:name="_ETM_Q54_641160"/>
      <w:bookmarkEnd w:id="31820"/>
      <w:r>
        <w:rPr>
          <w:rtl/>
        </w:rPr>
        <w:t xml:space="preserve">צרפתי </w:t>
      </w:r>
      <w:bookmarkStart w:id="31821" w:name="_ETM_Q54_641640"/>
      <w:bookmarkEnd w:id="31821"/>
      <w:r>
        <w:rPr>
          <w:rFonts w:hint="cs"/>
          <w:rtl/>
        </w:rPr>
        <w:t>הרכ</w:t>
      </w:r>
      <w:r>
        <w:rPr>
          <w:rtl/>
        </w:rPr>
        <w:t>בי</w:t>
      </w:r>
      <w:r>
        <w:rPr>
          <w:rFonts w:hint="cs"/>
          <w:rtl/>
        </w:rPr>
        <w:t>.</w:t>
      </w:r>
      <w:r>
        <w:rPr>
          <w:rtl/>
        </w:rPr>
        <w:t xml:space="preserve"> </w:t>
      </w:r>
      <w:bookmarkStart w:id="31822" w:name="_ETM_Q54_659910"/>
      <w:bookmarkEnd w:id="31822"/>
    </w:p>
    <w:p w:rsidR="00A655D9" w:rsidRDefault="00A655D9" w:rsidP="00D31845">
      <w:pPr>
        <w:rPr>
          <w:rtl/>
        </w:rPr>
      </w:pPr>
      <w:bookmarkStart w:id="31823" w:name="_ETM_Q54_641257"/>
      <w:bookmarkEnd w:id="31823"/>
    </w:p>
    <w:p w:rsidR="00A655D9" w:rsidRDefault="00A655D9" w:rsidP="00D31845">
      <w:pPr>
        <w:pStyle w:val="a4"/>
        <w:keepNext/>
        <w:rPr>
          <w:rtl/>
        </w:rPr>
      </w:pPr>
      <w:bookmarkStart w:id="31824" w:name="ET_speaker_6359_11"/>
      <w:r w:rsidRPr="00A066E5">
        <w:rPr>
          <w:rStyle w:val="TagStyle"/>
          <w:rtl/>
        </w:rPr>
        <w:t xml:space="preserve"> &lt;&lt; דובר &gt;&gt; </w:t>
      </w:r>
      <w:bookmarkStart w:id="31825" w:name="_Toc185333257"/>
      <w:r>
        <w:rPr>
          <w:rtl/>
        </w:rPr>
        <w:t>מטי צרפתי הרכבי (יש עתיד):</w:t>
      </w:r>
      <w:bookmarkEnd w:id="31825"/>
      <w:r w:rsidRPr="00A066E5">
        <w:rPr>
          <w:rStyle w:val="TagStyle"/>
          <w:rtl/>
        </w:rPr>
        <w:t xml:space="preserve"> &lt;&lt; דובר &gt;&gt;</w:t>
      </w:r>
      <w:r>
        <w:rPr>
          <w:rtl/>
        </w:rPr>
        <w:t xml:space="preserve">   </w:t>
      </w:r>
      <w:bookmarkEnd w:id="31824"/>
    </w:p>
    <w:p w:rsidR="00A655D9" w:rsidRDefault="00A655D9" w:rsidP="00D00074">
      <w:pPr>
        <w:rPr>
          <w:rtl/>
        </w:rPr>
      </w:pPr>
    </w:p>
    <w:p w:rsidR="00A655D9" w:rsidRDefault="00A655D9" w:rsidP="00D31845">
      <w:pPr>
        <w:rPr>
          <w:rtl/>
        </w:rPr>
      </w:pPr>
      <w:bookmarkStart w:id="31826" w:name="_ETM_Q54_641910"/>
      <w:bookmarkStart w:id="31827" w:name="_ETM_Q54_641981"/>
      <w:bookmarkStart w:id="31828" w:name="_ETM_Q54_638684"/>
      <w:bookmarkEnd w:id="31826"/>
      <w:bookmarkEnd w:id="31827"/>
      <w:bookmarkEnd w:id="31828"/>
      <w:r>
        <w:rPr>
          <w:rtl/>
        </w:rPr>
        <w:t xml:space="preserve">אדוני </w:t>
      </w:r>
      <w:bookmarkStart w:id="31829" w:name="_ETM_Q54_660240"/>
      <w:bookmarkEnd w:id="31829"/>
      <w:r>
        <w:rPr>
          <w:rFonts w:hint="cs"/>
          <w:rtl/>
        </w:rPr>
        <w:t>ה</w:t>
      </w:r>
      <w:r>
        <w:rPr>
          <w:rtl/>
        </w:rPr>
        <w:t>יושב</w:t>
      </w:r>
      <w:bookmarkStart w:id="31830" w:name="_ETM_Q54_660750"/>
      <w:bookmarkStart w:id="31831" w:name="_ETM_Q54_661080"/>
      <w:bookmarkEnd w:id="31830"/>
      <w:bookmarkEnd w:id="31831"/>
      <w:r>
        <w:rPr>
          <w:rFonts w:hint="cs"/>
          <w:rtl/>
        </w:rPr>
        <w:t>-</w:t>
      </w:r>
      <w:r>
        <w:rPr>
          <w:rtl/>
        </w:rPr>
        <w:t>ראש</w:t>
      </w:r>
      <w:r>
        <w:rPr>
          <w:rFonts w:hint="cs"/>
          <w:rtl/>
        </w:rPr>
        <w:t>,</w:t>
      </w:r>
      <w:r>
        <w:rPr>
          <w:rtl/>
        </w:rPr>
        <w:t xml:space="preserve"> </w:t>
      </w:r>
      <w:bookmarkStart w:id="31832" w:name="_ETM_Q54_661350"/>
      <w:bookmarkEnd w:id="31832"/>
      <w:r>
        <w:rPr>
          <w:rtl/>
        </w:rPr>
        <w:t>חבר</w:t>
      </w:r>
      <w:r>
        <w:rPr>
          <w:rFonts w:hint="cs"/>
          <w:rtl/>
        </w:rPr>
        <w:t>י</w:t>
      </w:r>
      <w:r>
        <w:rPr>
          <w:rtl/>
        </w:rPr>
        <w:t xml:space="preserve">י </w:t>
      </w:r>
      <w:bookmarkStart w:id="31833" w:name="_ETM_Q54_661710"/>
      <w:bookmarkEnd w:id="31833"/>
      <w:r>
        <w:rPr>
          <w:rFonts w:hint="cs"/>
          <w:rtl/>
        </w:rPr>
        <w:t>ח</w:t>
      </w:r>
      <w:r>
        <w:rPr>
          <w:rtl/>
        </w:rPr>
        <w:t xml:space="preserve">ברי </w:t>
      </w:r>
      <w:bookmarkStart w:id="31834" w:name="_ETM_Q54_662040"/>
      <w:bookmarkEnd w:id="31834"/>
      <w:r>
        <w:rPr>
          <w:rtl/>
        </w:rPr>
        <w:t>הכנסת</w:t>
      </w:r>
      <w:r>
        <w:rPr>
          <w:rFonts w:hint="cs"/>
          <w:rtl/>
        </w:rPr>
        <w:t>,</w:t>
      </w:r>
      <w:r>
        <w:rPr>
          <w:rtl/>
        </w:rPr>
        <w:t xml:space="preserve"> </w:t>
      </w:r>
      <w:bookmarkStart w:id="31835" w:name="_ETM_Q54_662880"/>
      <w:bookmarkEnd w:id="31835"/>
      <w:r>
        <w:rPr>
          <w:rtl/>
        </w:rPr>
        <w:t>האמת</w:t>
      </w:r>
      <w:r>
        <w:rPr>
          <w:rFonts w:hint="cs"/>
          <w:rtl/>
        </w:rPr>
        <w:t>,</w:t>
      </w:r>
      <w:r>
        <w:rPr>
          <w:rtl/>
        </w:rPr>
        <w:t xml:space="preserve"> </w:t>
      </w:r>
      <w:bookmarkStart w:id="31836" w:name="_ETM_Q54_663240"/>
      <w:bookmarkEnd w:id="31836"/>
      <w:r>
        <w:rPr>
          <w:rtl/>
        </w:rPr>
        <w:t xml:space="preserve">הכנתי </w:t>
      </w:r>
      <w:bookmarkStart w:id="31837" w:name="_ETM_Q54_663660"/>
      <w:bookmarkEnd w:id="31837"/>
      <w:r>
        <w:rPr>
          <w:rtl/>
        </w:rPr>
        <w:t xml:space="preserve">נאום </w:t>
      </w:r>
      <w:bookmarkStart w:id="31838" w:name="_ETM_Q54_663930"/>
      <w:bookmarkEnd w:id="31838"/>
      <w:r>
        <w:rPr>
          <w:rtl/>
        </w:rPr>
        <w:t xml:space="preserve">על </w:t>
      </w:r>
      <w:bookmarkStart w:id="31839" w:name="_ETM_Q54_664050"/>
      <w:bookmarkEnd w:id="31839"/>
      <w:r>
        <w:rPr>
          <w:rtl/>
        </w:rPr>
        <w:t>התקציב</w:t>
      </w:r>
      <w:r>
        <w:rPr>
          <w:rFonts w:hint="cs"/>
          <w:rtl/>
        </w:rPr>
        <w:t>,</w:t>
      </w:r>
      <w:r>
        <w:rPr>
          <w:rtl/>
        </w:rPr>
        <w:t xml:space="preserve"> </w:t>
      </w:r>
      <w:bookmarkStart w:id="31840" w:name="_ETM_Q54_664560"/>
      <w:bookmarkEnd w:id="31840"/>
      <w:r>
        <w:rPr>
          <w:rtl/>
        </w:rPr>
        <w:t xml:space="preserve">אבל </w:t>
      </w:r>
      <w:bookmarkStart w:id="31841" w:name="_ETM_Q54_665560"/>
      <w:bookmarkEnd w:id="31841"/>
      <w:r>
        <w:rPr>
          <w:rtl/>
        </w:rPr>
        <w:t xml:space="preserve">החלטתי </w:t>
      </w:r>
      <w:bookmarkStart w:id="31842" w:name="_ETM_Q54_666040"/>
      <w:bookmarkEnd w:id="31842"/>
      <w:r>
        <w:rPr>
          <w:rtl/>
        </w:rPr>
        <w:t xml:space="preserve">בכל </w:t>
      </w:r>
      <w:bookmarkStart w:id="31843" w:name="_ETM_Q54_666340"/>
      <w:bookmarkEnd w:id="31843"/>
      <w:r>
        <w:rPr>
          <w:rtl/>
        </w:rPr>
        <w:t xml:space="preserve">זאת </w:t>
      </w:r>
      <w:bookmarkStart w:id="31844" w:name="_ETM_Q54_666610"/>
      <w:bookmarkStart w:id="31845" w:name="_ETM_Q54_667599"/>
      <w:bookmarkEnd w:id="31844"/>
      <w:bookmarkEnd w:id="31845"/>
      <w:r>
        <w:rPr>
          <w:rtl/>
        </w:rPr>
        <w:t xml:space="preserve">לדבר </w:t>
      </w:r>
      <w:bookmarkStart w:id="31846" w:name="_ETM_Q54_668230"/>
      <w:bookmarkEnd w:id="31846"/>
      <w:r>
        <w:rPr>
          <w:rtl/>
        </w:rPr>
        <w:t>על</w:t>
      </w:r>
      <w:r>
        <w:rPr>
          <w:rFonts w:hint="cs"/>
          <w:rtl/>
        </w:rPr>
        <w:t xml:space="preserve"> </w:t>
      </w:r>
      <w:r>
        <w:rPr>
          <w:rtl/>
        </w:rPr>
        <w:t xml:space="preserve">כך </w:t>
      </w:r>
      <w:bookmarkStart w:id="31847" w:name="_ETM_Q54_668500"/>
      <w:bookmarkEnd w:id="31847"/>
      <w:r>
        <w:rPr>
          <w:rtl/>
        </w:rPr>
        <w:t>ש</w:t>
      </w:r>
      <w:bookmarkStart w:id="31848" w:name="_ETM_Q54_668650"/>
      <w:bookmarkEnd w:id="31848"/>
      <w:r>
        <w:rPr>
          <w:rFonts w:hint="cs"/>
          <w:rtl/>
        </w:rPr>
        <w:t>-</w:t>
      </w:r>
      <w:r>
        <w:rPr>
          <w:rtl/>
        </w:rPr>
        <w:t xml:space="preserve">437 </w:t>
      </w:r>
      <w:bookmarkStart w:id="31849" w:name="_ETM_Q54_669730"/>
      <w:bookmarkEnd w:id="31849"/>
      <w:r>
        <w:rPr>
          <w:rtl/>
        </w:rPr>
        <w:t xml:space="preserve">ימים </w:t>
      </w:r>
      <w:bookmarkStart w:id="31850" w:name="_ETM_Q54_670000"/>
      <w:bookmarkEnd w:id="31850"/>
      <w:r>
        <w:rPr>
          <w:rtl/>
        </w:rPr>
        <w:t>למלחמה</w:t>
      </w:r>
      <w:r>
        <w:rPr>
          <w:rFonts w:hint="cs"/>
          <w:rtl/>
        </w:rPr>
        <w:t>,</w:t>
      </w:r>
      <w:r>
        <w:rPr>
          <w:rtl/>
        </w:rPr>
        <w:t xml:space="preserve"> </w:t>
      </w:r>
      <w:bookmarkStart w:id="31851" w:name="_ETM_Q54_671230"/>
      <w:bookmarkEnd w:id="31851"/>
      <w:r>
        <w:rPr>
          <w:rtl/>
        </w:rPr>
        <w:t>ו</w:t>
      </w:r>
      <w:r>
        <w:rPr>
          <w:rFonts w:hint="cs"/>
          <w:rtl/>
        </w:rPr>
        <w:t>-100</w:t>
      </w:r>
      <w:r>
        <w:rPr>
          <w:rtl/>
        </w:rPr>
        <w:t xml:space="preserve"> </w:t>
      </w:r>
      <w:bookmarkStart w:id="31852" w:name="_ETM_Q54_671620"/>
      <w:bookmarkEnd w:id="31852"/>
      <w:r>
        <w:rPr>
          <w:rtl/>
        </w:rPr>
        <w:t xml:space="preserve">חטופים </w:t>
      </w:r>
      <w:bookmarkStart w:id="31853" w:name="_ETM_Q54_672129"/>
      <w:bookmarkEnd w:id="31853"/>
      <w:r>
        <w:rPr>
          <w:rtl/>
        </w:rPr>
        <w:t xml:space="preserve">וחטופות </w:t>
      </w:r>
      <w:bookmarkStart w:id="31854" w:name="_ETM_Q54_672790"/>
      <w:bookmarkEnd w:id="31854"/>
      <w:r>
        <w:rPr>
          <w:rtl/>
        </w:rPr>
        <w:t xml:space="preserve">עדיין </w:t>
      </w:r>
      <w:bookmarkStart w:id="31855" w:name="_ETM_Q54_673540"/>
      <w:bookmarkEnd w:id="31855"/>
      <w:r>
        <w:rPr>
          <w:rFonts w:hint="cs"/>
          <w:rtl/>
        </w:rPr>
        <w:t>נמ</w:t>
      </w:r>
      <w:r>
        <w:rPr>
          <w:rtl/>
        </w:rPr>
        <w:t xml:space="preserve">קים </w:t>
      </w:r>
      <w:bookmarkStart w:id="31856" w:name="_ETM_Q54_674110"/>
      <w:bookmarkEnd w:id="31856"/>
      <w:r>
        <w:rPr>
          <w:rtl/>
        </w:rPr>
        <w:t>בשב</w:t>
      </w:r>
      <w:r>
        <w:rPr>
          <w:rFonts w:hint="cs"/>
          <w:rtl/>
        </w:rPr>
        <w:t>י</w:t>
      </w:r>
      <w:r>
        <w:rPr>
          <w:rtl/>
        </w:rPr>
        <w:t xml:space="preserve"> </w:t>
      </w:r>
      <w:bookmarkStart w:id="31857" w:name="_ETM_Q54_674500"/>
      <w:bookmarkEnd w:id="31857"/>
      <w:r>
        <w:rPr>
          <w:rtl/>
        </w:rPr>
        <w:t>החמאס</w:t>
      </w:r>
      <w:r>
        <w:rPr>
          <w:rFonts w:hint="cs"/>
          <w:rtl/>
        </w:rPr>
        <w:t>.</w:t>
      </w:r>
    </w:p>
    <w:p w:rsidR="00A655D9" w:rsidRDefault="00A655D9" w:rsidP="00D31845">
      <w:pPr>
        <w:rPr>
          <w:rtl/>
        </w:rPr>
      </w:pPr>
    </w:p>
    <w:p w:rsidR="00A655D9" w:rsidRDefault="00A655D9" w:rsidP="00D87612">
      <w:pPr>
        <w:rPr>
          <w:rtl/>
        </w:rPr>
      </w:pPr>
      <w:bookmarkStart w:id="31858" w:name="_ETM_Q54_674212"/>
      <w:bookmarkStart w:id="31859" w:name="_ETM_Q54_674290"/>
      <w:bookmarkEnd w:id="31858"/>
      <w:bookmarkEnd w:id="31859"/>
      <w:r>
        <w:rPr>
          <w:rtl/>
        </w:rPr>
        <w:t xml:space="preserve">אני </w:t>
      </w:r>
      <w:r>
        <w:rPr>
          <w:rFonts w:hint="cs"/>
          <w:rtl/>
        </w:rPr>
        <w:t xml:space="preserve">מבקשת לנצל את </w:t>
      </w:r>
      <w:bookmarkStart w:id="31860" w:name="_ETM_Q54_678233"/>
      <w:bookmarkEnd w:id="31860"/>
      <w:r>
        <w:rPr>
          <w:rFonts w:hint="cs"/>
          <w:rtl/>
        </w:rPr>
        <w:t>ההזדמנות</w:t>
      </w:r>
      <w:r>
        <w:rPr>
          <w:rtl/>
        </w:rPr>
        <w:t xml:space="preserve"> לספר על </w:t>
      </w:r>
      <w:proofErr w:type="spellStart"/>
      <w:r>
        <w:rPr>
          <w:rtl/>
        </w:rPr>
        <w:t>סמלת</w:t>
      </w:r>
      <w:proofErr w:type="spellEnd"/>
      <w:r>
        <w:rPr>
          <w:rtl/>
        </w:rPr>
        <w:t xml:space="preserve"> יעל </w:t>
      </w:r>
      <w:proofErr w:type="spellStart"/>
      <w:r>
        <w:rPr>
          <w:rtl/>
        </w:rPr>
        <w:t>לייבושור</w:t>
      </w:r>
      <w:proofErr w:type="spellEnd"/>
      <w:r>
        <w:rPr>
          <w:rFonts w:hint="cs"/>
          <w:rtl/>
        </w:rPr>
        <w:t>,</w:t>
      </w:r>
      <w:r>
        <w:rPr>
          <w:rtl/>
        </w:rPr>
        <w:t xml:space="preserve"> </w:t>
      </w:r>
      <w:r>
        <w:rPr>
          <w:rFonts w:hint="cs"/>
          <w:rtl/>
        </w:rPr>
        <w:t>זכרה לברכה</w:t>
      </w:r>
      <w:r>
        <w:rPr>
          <w:rtl/>
        </w:rPr>
        <w:t xml:space="preserve">. בבוקר </w:t>
      </w:r>
      <w:r>
        <w:rPr>
          <w:rFonts w:hint="cs"/>
          <w:rtl/>
        </w:rPr>
        <w:t>7</w:t>
      </w:r>
      <w:r>
        <w:rPr>
          <w:rtl/>
        </w:rPr>
        <w:t xml:space="preserve"> באוקטובר </w:t>
      </w:r>
      <w:r>
        <w:rPr>
          <w:rFonts w:hint="cs"/>
          <w:rtl/>
        </w:rPr>
        <w:t xml:space="preserve">היא </w:t>
      </w:r>
      <w:r>
        <w:rPr>
          <w:rtl/>
        </w:rPr>
        <w:t>הייתה במשמרת בחמ</w:t>
      </w:r>
      <w:r>
        <w:rPr>
          <w:rFonts w:hint="cs"/>
          <w:rtl/>
        </w:rPr>
        <w:t>"</w:t>
      </w:r>
      <w:r>
        <w:rPr>
          <w:rtl/>
        </w:rPr>
        <w:t>ל נחל עוז יחד עם חברותיה התצפיתניות</w:t>
      </w:r>
      <w:r>
        <w:rPr>
          <w:rFonts w:hint="cs"/>
          <w:rtl/>
        </w:rPr>
        <w:t>, ו</w:t>
      </w:r>
      <w:r>
        <w:rPr>
          <w:rtl/>
        </w:rPr>
        <w:t xml:space="preserve">בגבורה ובקור רוח דיווחה משם על הרגעים </w:t>
      </w:r>
      <w:r>
        <w:rPr>
          <w:rFonts w:hint="cs"/>
          <w:rtl/>
        </w:rPr>
        <w:t>ש</w:t>
      </w:r>
      <w:r>
        <w:rPr>
          <w:rtl/>
        </w:rPr>
        <w:t>בהם המחבלים חצו את הגדר</w:t>
      </w:r>
      <w:r w:rsidR="00D87612">
        <w:rPr>
          <w:rFonts w:hint="cs"/>
          <w:rtl/>
        </w:rPr>
        <w:t>,</w:t>
      </w:r>
      <w:r>
        <w:rPr>
          <w:rtl/>
        </w:rPr>
        <w:t xml:space="preserve"> עד לכניסתם למוצב.</w:t>
      </w:r>
      <w:bookmarkStart w:id="31861" w:name="_ETM_Q54_698011"/>
      <w:bookmarkStart w:id="31862" w:name="_ETM_Q54_698093"/>
      <w:bookmarkEnd w:id="31861"/>
      <w:bookmarkEnd w:id="31862"/>
      <w:r>
        <w:rPr>
          <w:rFonts w:hint="cs"/>
          <w:rtl/>
        </w:rPr>
        <w:t xml:space="preserve"> </w:t>
      </w:r>
      <w:r>
        <w:rPr>
          <w:rtl/>
        </w:rPr>
        <w:t>יעל הייתה אמורה לחגוג היום את יום הולדתה ה-22. כל חייה יעל הייתה מחוברת לנופי הארץ</w:t>
      </w:r>
      <w:r>
        <w:rPr>
          <w:rFonts w:hint="cs"/>
          <w:rtl/>
        </w:rPr>
        <w:t>,</w:t>
      </w:r>
      <w:r>
        <w:rPr>
          <w:rtl/>
        </w:rPr>
        <w:t xml:space="preserve"> ובייחוד לנופי המדבר. הייתה לה אהבה ענקית לטבע</w:t>
      </w:r>
      <w:r>
        <w:rPr>
          <w:rFonts w:hint="cs"/>
          <w:rtl/>
        </w:rPr>
        <w:t>,</w:t>
      </w:r>
      <w:r>
        <w:rPr>
          <w:rtl/>
        </w:rPr>
        <w:t xml:space="preserve"> והיא התנדבה לשנת שירות במסגרת החברה להגנת הטבע. היום ברשתות החברתיות המונים העלו תמונות עם המספר 22 מפריטים מתכלים, רעיון שהחל </w:t>
      </w:r>
      <w:r>
        <w:rPr>
          <w:rFonts w:hint="cs"/>
          <w:rtl/>
        </w:rPr>
        <w:t>לפני שנה</w:t>
      </w:r>
      <w:r>
        <w:rPr>
          <w:rtl/>
        </w:rPr>
        <w:t>.</w:t>
      </w:r>
      <w:bookmarkStart w:id="31863" w:name="_ETM_Q54_723620"/>
      <w:bookmarkStart w:id="31864" w:name="_ETM_Q54_723709"/>
      <w:bookmarkEnd w:id="31863"/>
      <w:bookmarkEnd w:id="31864"/>
      <w:r>
        <w:rPr>
          <w:rFonts w:hint="cs"/>
          <w:rtl/>
        </w:rPr>
        <w:t xml:space="preserve"> </w:t>
      </w:r>
      <w:r>
        <w:rPr>
          <w:rtl/>
        </w:rPr>
        <w:t xml:space="preserve">לפני </w:t>
      </w:r>
      <w:r>
        <w:rPr>
          <w:rFonts w:hint="cs"/>
          <w:rtl/>
        </w:rPr>
        <w:t>כמה</w:t>
      </w:r>
      <w:r>
        <w:rPr>
          <w:rtl/>
        </w:rPr>
        <w:t xml:space="preserve"> ימים קראתי פוסט קורע לב של א</w:t>
      </w:r>
      <w:r>
        <w:rPr>
          <w:rFonts w:hint="cs"/>
          <w:rtl/>
        </w:rPr>
        <w:t>י</w:t>
      </w:r>
      <w:r>
        <w:rPr>
          <w:rtl/>
        </w:rPr>
        <w:t>מא של יעל</w:t>
      </w:r>
      <w:r>
        <w:rPr>
          <w:rFonts w:hint="cs"/>
          <w:rtl/>
        </w:rPr>
        <w:t xml:space="preserve">, ואני משתפת אתכם בפוסט. </w:t>
      </w:r>
    </w:p>
    <w:p w:rsidR="00A655D9" w:rsidRDefault="00A655D9" w:rsidP="00D31845">
      <w:pPr>
        <w:rPr>
          <w:rtl/>
        </w:rPr>
      </w:pPr>
    </w:p>
    <w:p w:rsidR="00A655D9" w:rsidRDefault="00A655D9" w:rsidP="00D87612">
      <w:pPr>
        <w:rPr>
          <w:rtl/>
        </w:rPr>
      </w:pPr>
      <w:r>
        <w:rPr>
          <w:rFonts w:hint="cs"/>
          <w:rtl/>
        </w:rPr>
        <w:t>"א</w:t>
      </w:r>
      <w:r>
        <w:rPr>
          <w:rtl/>
        </w:rPr>
        <w:t>י</w:t>
      </w:r>
      <w:r>
        <w:rPr>
          <w:rFonts w:hint="cs"/>
          <w:rtl/>
        </w:rPr>
        <w:t>-</w:t>
      </w:r>
      <w:r>
        <w:rPr>
          <w:rtl/>
        </w:rPr>
        <w:t>ספיקה. יעלי בתוך שלל האבחנות שאפשר לתת לנו בשנה האחרונה אפשר להוסיף את א</w:t>
      </w:r>
      <w:r>
        <w:rPr>
          <w:rFonts w:hint="cs"/>
          <w:rtl/>
        </w:rPr>
        <w:t>י-</w:t>
      </w:r>
      <w:r>
        <w:rPr>
          <w:rtl/>
        </w:rPr>
        <w:t>ספיקת לב</w:t>
      </w:r>
      <w:r>
        <w:rPr>
          <w:rFonts w:hint="cs"/>
          <w:rtl/>
        </w:rPr>
        <w:t xml:space="preserve"> </w:t>
      </w:r>
      <w:r w:rsidR="00644066">
        <w:rPr>
          <w:rFonts w:hint="cs"/>
          <w:rtl/>
        </w:rPr>
        <w:t>– – –</w:t>
      </w:r>
      <w:r>
        <w:rPr>
          <w:rFonts w:hint="cs"/>
          <w:rtl/>
        </w:rPr>
        <w:t xml:space="preserve"> </w:t>
      </w:r>
      <w:bookmarkStart w:id="31865" w:name="_ETM_Q54_739828"/>
      <w:bookmarkEnd w:id="31865"/>
      <w:r>
        <w:rPr>
          <w:rtl/>
        </w:rPr>
        <w:t>הלב שלנו פצוע אנוש מזה שאיבדנו אותך</w:t>
      </w:r>
      <w:r w:rsidR="00D87612">
        <w:rPr>
          <w:rFonts w:hint="cs"/>
          <w:rtl/>
        </w:rPr>
        <w:t>,</w:t>
      </w:r>
      <w:r>
        <w:rPr>
          <w:rtl/>
        </w:rPr>
        <w:t xml:space="preserve"> ובגלל זה בגוף שלנו זורמים מרכיבים אחרים</w:t>
      </w:r>
      <w:r w:rsidR="00D87612">
        <w:rPr>
          <w:rFonts w:hint="cs"/>
          <w:rtl/>
        </w:rPr>
        <w:t>,</w:t>
      </w:r>
      <w:r>
        <w:rPr>
          <w:rtl/>
        </w:rPr>
        <w:t xml:space="preserve"> ההפך מ</w:t>
      </w:r>
      <w:r>
        <w:rPr>
          <w:rFonts w:hint="cs"/>
          <w:rtl/>
        </w:rPr>
        <w:t>ח</w:t>
      </w:r>
      <w:r>
        <w:rPr>
          <w:rtl/>
        </w:rPr>
        <w:t>יונ</w:t>
      </w:r>
      <w:r>
        <w:rPr>
          <w:rFonts w:hint="cs"/>
          <w:rtl/>
        </w:rPr>
        <w:t>יי</w:t>
      </w:r>
      <w:r>
        <w:rPr>
          <w:rtl/>
        </w:rPr>
        <w:t>ם</w:t>
      </w:r>
      <w:r>
        <w:rPr>
          <w:rFonts w:hint="cs"/>
          <w:rtl/>
        </w:rPr>
        <w:t xml:space="preserve"> </w:t>
      </w:r>
      <w:r w:rsidR="00644066">
        <w:rPr>
          <w:rFonts w:hint="cs"/>
          <w:rtl/>
        </w:rPr>
        <w:t>– – –</w:t>
      </w:r>
      <w:r>
        <w:rPr>
          <w:rtl/>
        </w:rPr>
        <w:t xml:space="preserve"> זורם געגוע, זורם צער, זורם חוסר אונים, זורם כעס, זורם עצב ואז עוד קצת עצב ואז עוד הרבה עצב</w:t>
      </w:r>
      <w:r>
        <w:rPr>
          <w:rFonts w:hint="cs"/>
          <w:rtl/>
        </w:rPr>
        <w:t xml:space="preserve">. </w:t>
      </w:r>
    </w:p>
    <w:p w:rsidR="00A655D9" w:rsidRDefault="00A655D9" w:rsidP="00D31845">
      <w:pPr>
        <w:rPr>
          <w:rtl/>
        </w:rPr>
      </w:pPr>
    </w:p>
    <w:p w:rsidR="004715B9" w:rsidRDefault="00A655D9" w:rsidP="00D87612">
      <w:pPr>
        <w:rPr>
          <w:rtl/>
        </w:rPr>
      </w:pPr>
      <w:r>
        <w:rPr>
          <w:rFonts w:hint="cs"/>
          <w:rtl/>
        </w:rPr>
        <w:t>"</w:t>
      </w:r>
      <w:r>
        <w:rPr>
          <w:rtl/>
        </w:rPr>
        <w:t>אי</w:t>
      </w:r>
      <w:r>
        <w:rPr>
          <w:rFonts w:hint="cs"/>
          <w:rtl/>
        </w:rPr>
        <w:t>-</w:t>
      </w:r>
      <w:r>
        <w:rPr>
          <w:rtl/>
        </w:rPr>
        <w:t>אפשר עם האובדן הזה.</w:t>
      </w:r>
      <w:r>
        <w:rPr>
          <w:rFonts w:hint="cs"/>
          <w:rtl/>
        </w:rPr>
        <w:t xml:space="preserve"> </w:t>
      </w:r>
      <w:bookmarkStart w:id="31866" w:name="_ETM_Q54_767246"/>
      <w:bookmarkStart w:id="31867" w:name="_ETM_Q54_767349"/>
      <w:bookmarkEnd w:id="31866"/>
      <w:bookmarkEnd w:id="31867"/>
      <w:r>
        <w:rPr>
          <w:rtl/>
        </w:rPr>
        <w:t xml:space="preserve">כל בוקר אני הולכת אל התמונה שלך נותנת לך נשיקה ואומרת </w:t>
      </w:r>
      <w:r>
        <w:rPr>
          <w:rFonts w:hint="cs"/>
          <w:rtl/>
        </w:rPr>
        <w:t>'</w:t>
      </w:r>
      <w:r>
        <w:rPr>
          <w:rtl/>
        </w:rPr>
        <w:t>בוקר טוב יעלי אני אוהבת אותך ילדה שלי</w:t>
      </w:r>
      <w:r>
        <w:rPr>
          <w:rFonts w:hint="cs"/>
          <w:rtl/>
        </w:rPr>
        <w:t>'</w:t>
      </w:r>
      <w:r>
        <w:rPr>
          <w:rtl/>
        </w:rPr>
        <w:t xml:space="preserve"> ונזכרת איך היית קמה בבוקר ונותנת חיבוק </w:t>
      </w:r>
      <w:r>
        <w:rPr>
          <w:rFonts w:hint="cs"/>
          <w:rtl/>
        </w:rPr>
        <w:t xml:space="preserve">– </w:t>
      </w:r>
      <w:r>
        <w:rPr>
          <w:rtl/>
        </w:rPr>
        <w:t>וזורם געגוע, וגם זורם</w:t>
      </w:r>
      <w:r>
        <w:rPr>
          <w:rFonts w:hint="cs"/>
          <w:rtl/>
        </w:rPr>
        <w:t xml:space="preserve"> '</w:t>
      </w:r>
      <w:r>
        <w:rPr>
          <w:rtl/>
        </w:rPr>
        <w:t>תגידי</w:t>
      </w:r>
      <w:r w:rsidR="00D87612">
        <w:rPr>
          <w:rFonts w:hint="cs"/>
          <w:rtl/>
        </w:rPr>
        <w:t>,</w:t>
      </w:r>
      <w:r>
        <w:rPr>
          <w:rtl/>
        </w:rPr>
        <w:t xml:space="preserve"> את נורמלית</w:t>
      </w:r>
      <w:r w:rsidR="00D87612">
        <w:rPr>
          <w:rFonts w:hint="cs"/>
          <w:rtl/>
        </w:rPr>
        <w:t>,</w:t>
      </w:r>
      <w:r>
        <w:rPr>
          <w:rtl/>
        </w:rPr>
        <w:t xml:space="preserve"> מה את מנשקת תמונה</w:t>
      </w:r>
      <w:r>
        <w:rPr>
          <w:rFonts w:hint="cs"/>
          <w:rtl/>
        </w:rPr>
        <w:t>?</w:t>
      </w:r>
      <w:r>
        <w:rPr>
          <w:rtl/>
        </w:rPr>
        <w:t>?</w:t>
      </w:r>
      <w:r>
        <w:rPr>
          <w:rFonts w:hint="cs"/>
          <w:rtl/>
        </w:rPr>
        <w:t xml:space="preserve">' </w:t>
      </w:r>
      <w:r>
        <w:rPr>
          <w:rtl/>
        </w:rPr>
        <w:t>אחר כך אני הולכת ומדליקה לך נר נשמה, מ</w:t>
      </w:r>
      <w:r w:rsidR="00D87612">
        <w:rPr>
          <w:rFonts w:hint="cs"/>
          <w:rtl/>
        </w:rPr>
        <w:t>י</w:t>
      </w:r>
      <w:r>
        <w:rPr>
          <w:rtl/>
        </w:rPr>
        <w:t xml:space="preserve">ן פרקטיקה כזאת של רק לעשות משהו, משהו שמשאיר מהאור שלך </w:t>
      </w:r>
      <w:r>
        <w:rPr>
          <w:rFonts w:hint="cs"/>
          <w:rtl/>
        </w:rPr>
        <w:t xml:space="preserve">– </w:t>
      </w:r>
      <w:r>
        <w:rPr>
          <w:rtl/>
        </w:rPr>
        <w:t xml:space="preserve">וזורם חוסר אונים. </w:t>
      </w:r>
      <w:bookmarkStart w:id="31868" w:name="_ETM_Q54_675660"/>
      <w:bookmarkStart w:id="31869" w:name="TOR_Q55"/>
      <w:bookmarkStart w:id="31870" w:name="_ETM_Q55_180000"/>
      <w:bookmarkEnd w:id="31868"/>
      <w:bookmarkEnd w:id="31869"/>
      <w:bookmarkEnd w:id="31870"/>
      <w:r w:rsidR="004B3015">
        <w:rPr>
          <w:rFonts w:hint="cs"/>
          <w:rtl/>
        </w:rPr>
        <w:t>ואני ממש משתדלת</w:t>
      </w:r>
      <w:r w:rsidR="00D87612">
        <w:rPr>
          <w:rFonts w:hint="cs"/>
          <w:rtl/>
        </w:rPr>
        <w:t>,</w:t>
      </w:r>
      <w:r w:rsidR="004B3015">
        <w:rPr>
          <w:rFonts w:hint="cs"/>
          <w:rtl/>
        </w:rPr>
        <w:t xml:space="preserve"> ילדה שלי</w:t>
      </w:r>
      <w:r w:rsidR="00D87612">
        <w:rPr>
          <w:rFonts w:hint="cs"/>
          <w:rtl/>
        </w:rPr>
        <w:t>,</w:t>
      </w:r>
      <w:r w:rsidR="004B3015">
        <w:rPr>
          <w:rFonts w:hint="cs"/>
          <w:rtl/>
        </w:rPr>
        <w:t xml:space="preserve"> לתפקד, </w:t>
      </w:r>
      <w:bookmarkStart w:id="31871" w:name="_ETM_Q55_201130"/>
      <w:bookmarkStart w:id="31872" w:name="_ETM_Q55_202250"/>
      <w:bookmarkStart w:id="31873" w:name="_ETM_Q55_202880"/>
      <w:bookmarkEnd w:id="31871"/>
      <w:bookmarkEnd w:id="31872"/>
      <w:bookmarkEnd w:id="31873"/>
      <w:r w:rsidR="004B3015">
        <w:rPr>
          <w:rFonts w:hint="cs"/>
          <w:rtl/>
        </w:rPr>
        <w:t xml:space="preserve">לתפקד </w:t>
      </w:r>
      <w:r w:rsidR="004B3015">
        <w:rPr>
          <w:rtl/>
        </w:rPr>
        <w:t xml:space="preserve">כל </w:t>
      </w:r>
      <w:bookmarkStart w:id="31874" w:name="_ETM_Q55_203090"/>
      <w:bookmarkEnd w:id="31874"/>
      <w:r w:rsidR="004B3015">
        <w:rPr>
          <w:rtl/>
        </w:rPr>
        <w:t xml:space="preserve">היום </w:t>
      </w:r>
      <w:bookmarkStart w:id="31875" w:name="_ETM_Q55_203980"/>
      <w:bookmarkEnd w:id="31875"/>
      <w:r w:rsidR="004B3015">
        <w:rPr>
          <w:rtl/>
        </w:rPr>
        <w:t>כש</w:t>
      </w:r>
      <w:bookmarkStart w:id="31876" w:name="_ETM_Q55_204189"/>
      <w:bookmarkEnd w:id="31876"/>
      <w:r w:rsidR="004B3015">
        <w:rPr>
          <w:rtl/>
        </w:rPr>
        <w:t xml:space="preserve">בגוף </w:t>
      </w:r>
      <w:bookmarkStart w:id="31877" w:name="_ETM_Q55_204519"/>
      <w:bookmarkEnd w:id="31877"/>
      <w:r w:rsidR="004B3015">
        <w:rPr>
          <w:rtl/>
        </w:rPr>
        <w:t xml:space="preserve">שלי </w:t>
      </w:r>
      <w:bookmarkStart w:id="31878" w:name="_ETM_Q55_204730"/>
      <w:bookmarkEnd w:id="31878"/>
      <w:r w:rsidR="004B3015">
        <w:rPr>
          <w:rtl/>
        </w:rPr>
        <w:t xml:space="preserve">זורם </w:t>
      </w:r>
      <w:bookmarkStart w:id="31879" w:name="_ETM_Q55_205119"/>
      <w:bookmarkEnd w:id="31879"/>
      <w:r w:rsidR="004B3015">
        <w:rPr>
          <w:rtl/>
        </w:rPr>
        <w:t xml:space="preserve">כזה </w:t>
      </w:r>
      <w:bookmarkStart w:id="31880" w:name="_ETM_Q55_205529"/>
      <w:bookmarkEnd w:id="31880"/>
      <w:r w:rsidR="004B3015">
        <w:rPr>
          <w:rFonts w:hint="cs"/>
          <w:rtl/>
        </w:rPr>
        <w:t>צע</w:t>
      </w:r>
      <w:r w:rsidR="004B3015">
        <w:rPr>
          <w:rtl/>
        </w:rPr>
        <w:t xml:space="preserve">ר </w:t>
      </w:r>
      <w:bookmarkStart w:id="31881" w:name="_ETM_Q55_206650"/>
      <w:bookmarkEnd w:id="31881"/>
      <w:r w:rsidR="004B3015">
        <w:rPr>
          <w:rtl/>
        </w:rPr>
        <w:t xml:space="preserve">שמאיים </w:t>
      </w:r>
      <w:bookmarkStart w:id="31882" w:name="_ETM_Q55_207279"/>
      <w:bookmarkEnd w:id="31882"/>
      <w:r w:rsidR="004B3015">
        <w:rPr>
          <w:rtl/>
        </w:rPr>
        <w:t xml:space="preserve">להפסיק </w:t>
      </w:r>
      <w:bookmarkStart w:id="31883" w:name="_ETM_Q55_207820"/>
      <w:bookmarkEnd w:id="31883"/>
      <w:r w:rsidR="004B3015">
        <w:rPr>
          <w:rtl/>
        </w:rPr>
        <w:t xml:space="preserve">את </w:t>
      </w:r>
      <w:bookmarkStart w:id="31884" w:name="_ETM_Q55_207970"/>
      <w:bookmarkEnd w:id="31884"/>
      <w:r w:rsidR="004B3015">
        <w:rPr>
          <w:rtl/>
        </w:rPr>
        <w:t>הלב</w:t>
      </w:r>
      <w:r w:rsidR="004B3015">
        <w:rPr>
          <w:rFonts w:hint="cs"/>
          <w:rtl/>
        </w:rPr>
        <w:t>.</w:t>
      </w:r>
      <w:r w:rsidR="004B3015">
        <w:rPr>
          <w:rtl/>
        </w:rPr>
        <w:t xml:space="preserve"> </w:t>
      </w:r>
      <w:bookmarkStart w:id="31885" w:name="_ETM_Q55_209240"/>
      <w:bookmarkEnd w:id="31885"/>
    </w:p>
    <w:p w:rsidR="004715B9" w:rsidRDefault="004715B9" w:rsidP="004715B9">
      <w:pPr>
        <w:ind w:firstLine="0"/>
        <w:rPr>
          <w:rtl/>
        </w:rPr>
      </w:pPr>
    </w:p>
    <w:p w:rsidR="004B3015" w:rsidRDefault="004B3015" w:rsidP="004715B9">
      <w:pPr>
        <w:rPr>
          <w:rtl/>
        </w:rPr>
      </w:pPr>
      <w:r>
        <w:rPr>
          <w:rFonts w:hint="cs"/>
          <w:rtl/>
        </w:rPr>
        <w:t>"ו</w:t>
      </w:r>
      <w:r>
        <w:rPr>
          <w:rtl/>
        </w:rPr>
        <w:t>ברקע</w:t>
      </w:r>
      <w:r w:rsidR="00D87612">
        <w:rPr>
          <w:rFonts w:hint="cs"/>
          <w:rtl/>
        </w:rPr>
        <w:t>,</w:t>
      </w:r>
      <w:r>
        <w:rPr>
          <w:rtl/>
        </w:rPr>
        <w:t xml:space="preserve"> </w:t>
      </w:r>
      <w:bookmarkStart w:id="31886" w:name="_ETM_Q55_209810"/>
      <w:bookmarkEnd w:id="31886"/>
      <w:r>
        <w:rPr>
          <w:rtl/>
        </w:rPr>
        <w:t>יעלי</w:t>
      </w:r>
      <w:r w:rsidR="00D87612">
        <w:rPr>
          <w:rFonts w:hint="cs"/>
          <w:rtl/>
        </w:rPr>
        <w:t>,</w:t>
      </w:r>
      <w:r>
        <w:rPr>
          <w:rFonts w:hint="cs"/>
          <w:rtl/>
        </w:rPr>
        <w:t xml:space="preserve"> זורמת </w:t>
      </w:r>
      <w:bookmarkStart w:id="31887" w:name="_ETM_Q55_210820"/>
      <w:bookmarkStart w:id="31888" w:name="_ETM_Q55_211240"/>
      <w:bookmarkStart w:id="31889" w:name="_ETM_Q55_211359"/>
      <w:bookmarkEnd w:id="31887"/>
      <w:bookmarkEnd w:id="31888"/>
      <w:bookmarkEnd w:id="31889"/>
      <w:r>
        <w:rPr>
          <w:rtl/>
        </w:rPr>
        <w:t xml:space="preserve">הידיעה </w:t>
      </w:r>
      <w:bookmarkStart w:id="31890" w:name="_ETM_Q55_212440"/>
      <w:bookmarkEnd w:id="31890"/>
      <w:r>
        <w:rPr>
          <w:rtl/>
        </w:rPr>
        <w:t xml:space="preserve">של </w:t>
      </w:r>
      <w:bookmarkStart w:id="31891" w:name="_ETM_Q55_212710"/>
      <w:bookmarkEnd w:id="31891"/>
      <w:r>
        <w:rPr>
          <w:rtl/>
        </w:rPr>
        <w:t xml:space="preserve">יום </w:t>
      </w:r>
      <w:bookmarkStart w:id="31892" w:name="_ETM_Q55_212920"/>
      <w:bookmarkEnd w:id="31892"/>
      <w:r>
        <w:rPr>
          <w:rtl/>
        </w:rPr>
        <w:t xml:space="preserve">שני </w:t>
      </w:r>
      <w:bookmarkStart w:id="31893" w:name="_ETM_Q55_213250"/>
      <w:bookmarkEnd w:id="31893"/>
      <w:r>
        <w:rPr>
          <w:rtl/>
        </w:rPr>
        <w:t xml:space="preserve">הקרוב </w:t>
      </w:r>
      <w:bookmarkStart w:id="31894" w:name="_ETM_Q55_214560"/>
      <w:bookmarkEnd w:id="31894"/>
      <w:r>
        <w:rPr>
          <w:rtl/>
        </w:rPr>
        <w:t xml:space="preserve">ומה </w:t>
      </w:r>
      <w:bookmarkStart w:id="31895" w:name="_ETM_Q55_214920"/>
      <w:bookmarkEnd w:id="31895"/>
      <w:r>
        <w:rPr>
          <w:rtl/>
        </w:rPr>
        <w:t xml:space="preserve">לא </w:t>
      </w:r>
      <w:bookmarkStart w:id="31896" w:name="_ETM_Q55_215220"/>
      <w:bookmarkEnd w:id="31896"/>
      <w:r>
        <w:rPr>
          <w:rtl/>
        </w:rPr>
        <w:t xml:space="preserve">יקרה </w:t>
      </w:r>
      <w:bookmarkStart w:id="31897" w:name="_ETM_Q55_215640"/>
      <w:bookmarkEnd w:id="31897"/>
      <w:r>
        <w:rPr>
          <w:rtl/>
        </w:rPr>
        <w:t>בו</w:t>
      </w:r>
      <w:r>
        <w:rPr>
          <w:rFonts w:hint="cs"/>
          <w:rtl/>
        </w:rPr>
        <w:t>.</w:t>
      </w:r>
      <w:r>
        <w:rPr>
          <w:rtl/>
        </w:rPr>
        <w:t xml:space="preserve"> </w:t>
      </w:r>
      <w:bookmarkStart w:id="31898" w:name="_ETM_Q55_216670"/>
      <w:bookmarkEnd w:id="31898"/>
      <w:r>
        <w:rPr>
          <w:rFonts w:hint="cs"/>
          <w:rtl/>
        </w:rPr>
        <w:t>ו</w:t>
      </w:r>
      <w:r>
        <w:rPr>
          <w:rtl/>
        </w:rPr>
        <w:t xml:space="preserve">בטח </w:t>
      </w:r>
      <w:bookmarkStart w:id="31899" w:name="_ETM_Q55_217149"/>
      <w:bookmarkEnd w:id="31899"/>
      <w:r>
        <w:rPr>
          <w:rtl/>
        </w:rPr>
        <w:t xml:space="preserve">עכשיו </w:t>
      </w:r>
      <w:bookmarkStart w:id="31900" w:name="_ETM_Q55_218050"/>
      <w:bookmarkEnd w:id="31900"/>
      <w:r>
        <w:rPr>
          <w:rtl/>
        </w:rPr>
        <w:t xml:space="preserve">כבר </w:t>
      </w:r>
      <w:bookmarkStart w:id="31901" w:name="_ETM_Q55_218320"/>
      <w:bookmarkEnd w:id="31901"/>
      <w:r>
        <w:rPr>
          <w:rtl/>
        </w:rPr>
        <w:t xml:space="preserve">היית </w:t>
      </w:r>
      <w:bookmarkStart w:id="31902" w:name="_ETM_Q55_218559"/>
      <w:bookmarkEnd w:id="31902"/>
      <w:r>
        <w:rPr>
          <w:rtl/>
        </w:rPr>
        <w:t xml:space="preserve">עובדת </w:t>
      </w:r>
      <w:bookmarkStart w:id="31903" w:name="_ETM_Q55_219550"/>
      <w:bookmarkEnd w:id="31903"/>
      <w:r>
        <w:rPr>
          <w:rtl/>
        </w:rPr>
        <w:t xml:space="preserve">כדי </w:t>
      </w:r>
      <w:bookmarkStart w:id="31904" w:name="_ETM_Q55_219820"/>
      <w:bookmarkEnd w:id="31904"/>
      <w:r>
        <w:rPr>
          <w:rtl/>
        </w:rPr>
        <w:t xml:space="preserve">לחסוך </w:t>
      </w:r>
      <w:bookmarkStart w:id="31905" w:name="_ETM_Q55_220270"/>
      <w:bookmarkEnd w:id="31905"/>
      <w:r>
        <w:rPr>
          <w:rtl/>
        </w:rPr>
        <w:t xml:space="preserve">לטיול </w:t>
      </w:r>
      <w:bookmarkStart w:id="31906" w:name="_ETM_Q55_220690"/>
      <w:bookmarkEnd w:id="31906"/>
      <w:r>
        <w:rPr>
          <w:rtl/>
        </w:rPr>
        <w:t xml:space="preserve">הגדול </w:t>
      </w:r>
      <w:bookmarkStart w:id="31907" w:name="_ETM_Q55_222000"/>
      <w:bookmarkEnd w:id="31907"/>
      <w:r w:rsidR="00644066">
        <w:rPr>
          <w:rFonts w:hint="cs"/>
          <w:rtl/>
        </w:rPr>
        <w:t>– – –</w:t>
      </w:r>
      <w:r>
        <w:rPr>
          <w:rFonts w:hint="cs"/>
          <w:rtl/>
        </w:rPr>
        <w:t xml:space="preserve"> </w:t>
      </w:r>
      <w:r>
        <w:rPr>
          <w:rtl/>
        </w:rPr>
        <w:t xml:space="preserve">והיית </w:t>
      </w:r>
      <w:bookmarkStart w:id="31908" w:name="_ETM_Q55_222420"/>
      <w:bookmarkEnd w:id="31908"/>
      <w:r>
        <w:rPr>
          <w:rtl/>
        </w:rPr>
        <w:t xml:space="preserve">פה </w:t>
      </w:r>
      <w:bookmarkStart w:id="31909" w:name="_ETM_Q55_222539"/>
      <w:bookmarkEnd w:id="31909"/>
      <w:r>
        <w:rPr>
          <w:rtl/>
        </w:rPr>
        <w:t>בבית</w:t>
      </w:r>
      <w:r>
        <w:rPr>
          <w:rFonts w:hint="cs"/>
          <w:rtl/>
        </w:rPr>
        <w:t>.</w:t>
      </w:r>
      <w:r>
        <w:rPr>
          <w:rtl/>
        </w:rPr>
        <w:t xml:space="preserve"> </w:t>
      </w:r>
      <w:bookmarkStart w:id="31910" w:name="_ETM_Q55_224249"/>
      <w:bookmarkEnd w:id="31910"/>
      <w:r>
        <w:rPr>
          <w:rtl/>
        </w:rPr>
        <w:t>היית</w:t>
      </w:r>
      <w:r>
        <w:rPr>
          <w:rFonts w:hint="cs"/>
          <w:rtl/>
        </w:rPr>
        <w:t>".</w:t>
      </w:r>
    </w:p>
    <w:p w:rsidR="004B3015" w:rsidRDefault="004B3015" w:rsidP="00D31845">
      <w:pPr>
        <w:rPr>
          <w:rtl/>
        </w:rPr>
      </w:pPr>
      <w:bookmarkStart w:id="31911" w:name="_ETM_Q55_228000"/>
      <w:bookmarkEnd w:id="31911"/>
    </w:p>
    <w:p w:rsidR="004B3015" w:rsidRDefault="004B3015" w:rsidP="00D31845">
      <w:pPr>
        <w:rPr>
          <w:rtl/>
        </w:rPr>
      </w:pPr>
      <w:bookmarkStart w:id="31912" w:name="_ETM_Q55_227199"/>
      <w:bookmarkEnd w:id="31912"/>
      <w:r>
        <w:rPr>
          <w:rtl/>
        </w:rPr>
        <w:t xml:space="preserve">אני </w:t>
      </w:r>
      <w:bookmarkStart w:id="31913" w:name="_ETM_Q55_227289"/>
      <w:bookmarkEnd w:id="31913"/>
      <w:r>
        <w:rPr>
          <w:rtl/>
        </w:rPr>
        <w:t xml:space="preserve">מזכירה </w:t>
      </w:r>
      <w:bookmarkStart w:id="31914" w:name="_ETM_Q55_227739"/>
      <w:bookmarkEnd w:id="31914"/>
      <w:r>
        <w:rPr>
          <w:rtl/>
        </w:rPr>
        <w:t xml:space="preserve">שמאז </w:t>
      </w:r>
      <w:bookmarkStart w:id="31915" w:name="_ETM_Q55_228100"/>
      <w:bookmarkEnd w:id="31915"/>
      <w:r>
        <w:rPr>
          <w:rtl/>
        </w:rPr>
        <w:t xml:space="preserve">נפילתה </w:t>
      </w:r>
      <w:bookmarkStart w:id="31916" w:name="_ETM_Q55_228579"/>
      <w:bookmarkEnd w:id="31916"/>
      <w:r>
        <w:rPr>
          <w:rtl/>
        </w:rPr>
        <w:t xml:space="preserve">של </w:t>
      </w:r>
      <w:bookmarkStart w:id="31917" w:name="_ETM_Q55_228760"/>
      <w:bookmarkEnd w:id="31917"/>
      <w:r>
        <w:rPr>
          <w:rtl/>
        </w:rPr>
        <w:t>יעל</w:t>
      </w:r>
      <w:r>
        <w:rPr>
          <w:rFonts w:hint="cs"/>
          <w:rtl/>
        </w:rPr>
        <w:t>,</w:t>
      </w:r>
      <w:r>
        <w:rPr>
          <w:rtl/>
        </w:rPr>
        <w:t xml:space="preserve"> </w:t>
      </w:r>
      <w:bookmarkStart w:id="31918" w:name="_ETM_Q55_229119"/>
      <w:bookmarkEnd w:id="31918"/>
      <w:r>
        <w:rPr>
          <w:rtl/>
        </w:rPr>
        <w:t xml:space="preserve">חברותיה </w:t>
      </w:r>
      <w:bookmarkStart w:id="31919" w:name="_ETM_Q55_229719"/>
      <w:bookmarkEnd w:id="31919"/>
      <w:r>
        <w:rPr>
          <w:rtl/>
        </w:rPr>
        <w:t>קרינה</w:t>
      </w:r>
      <w:r>
        <w:rPr>
          <w:rFonts w:hint="cs"/>
          <w:rtl/>
        </w:rPr>
        <w:t>,</w:t>
      </w:r>
      <w:r>
        <w:rPr>
          <w:rtl/>
        </w:rPr>
        <w:t xml:space="preserve"> </w:t>
      </w:r>
      <w:bookmarkStart w:id="31920" w:name="_ETM_Q55_230229"/>
      <w:bookmarkEnd w:id="31920"/>
      <w:r>
        <w:rPr>
          <w:rtl/>
        </w:rPr>
        <w:t>דניאלה</w:t>
      </w:r>
      <w:r>
        <w:rPr>
          <w:rFonts w:hint="cs"/>
          <w:rtl/>
        </w:rPr>
        <w:t>,</w:t>
      </w:r>
      <w:r>
        <w:rPr>
          <w:rtl/>
        </w:rPr>
        <w:t xml:space="preserve"> </w:t>
      </w:r>
      <w:bookmarkStart w:id="31921" w:name="_ETM_Q55_230889"/>
      <w:bookmarkEnd w:id="31921"/>
      <w:r>
        <w:rPr>
          <w:rtl/>
        </w:rPr>
        <w:t>לירי</w:t>
      </w:r>
      <w:r>
        <w:rPr>
          <w:rFonts w:hint="cs"/>
          <w:rtl/>
        </w:rPr>
        <w:t>,</w:t>
      </w:r>
      <w:r>
        <w:rPr>
          <w:rtl/>
        </w:rPr>
        <w:t xml:space="preserve"> </w:t>
      </w:r>
      <w:bookmarkStart w:id="31922" w:name="_ETM_Q55_231429"/>
      <w:bookmarkEnd w:id="31922"/>
      <w:r>
        <w:rPr>
          <w:rtl/>
        </w:rPr>
        <w:t xml:space="preserve">נעמה </w:t>
      </w:r>
      <w:bookmarkStart w:id="31923" w:name="_ETM_Q55_231850"/>
      <w:bookmarkEnd w:id="31923"/>
      <w:r>
        <w:rPr>
          <w:rtl/>
        </w:rPr>
        <w:t xml:space="preserve">ואגם </w:t>
      </w:r>
      <w:bookmarkStart w:id="31924" w:name="_ETM_Q55_232420"/>
      <w:bookmarkEnd w:id="31924"/>
      <w:r>
        <w:rPr>
          <w:rtl/>
        </w:rPr>
        <w:t xml:space="preserve">עדיין </w:t>
      </w:r>
      <w:bookmarkStart w:id="31925" w:name="_ETM_Q55_232839"/>
      <w:bookmarkEnd w:id="31925"/>
      <w:r>
        <w:rPr>
          <w:rtl/>
        </w:rPr>
        <w:t>בשבי</w:t>
      </w:r>
      <w:r>
        <w:rPr>
          <w:rFonts w:hint="cs"/>
          <w:rtl/>
        </w:rPr>
        <w:t>,</w:t>
      </w:r>
      <w:r>
        <w:rPr>
          <w:rtl/>
        </w:rPr>
        <w:t xml:space="preserve"> </w:t>
      </w:r>
      <w:bookmarkStart w:id="31926" w:name="_ETM_Q55_233739"/>
      <w:bookmarkEnd w:id="31926"/>
      <w:r>
        <w:rPr>
          <w:rtl/>
        </w:rPr>
        <w:t xml:space="preserve">הן </w:t>
      </w:r>
      <w:bookmarkStart w:id="31927" w:name="_ETM_Q55_234039"/>
      <w:bookmarkEnd w:id="31927"/>
      <w:r>
        <w:rPr>
          <w:rtl/>
        </w:rPr>
        <w:t xml:space="preserve">ועוד </w:t>
      </w:r>
      <w:bookmarkStart w:id="31928" w:name="_ETM_Q55_234369"/>
      <w:bookmarkEnd w:id="31928"/>
      <w:r>
        <w:rPr>
          <w:rtl/>
        </w:rPr>
        <w:t xml:space="preserve">95 </w:t>
      </w:r>
      <w:bookmarkStart w:id="31929" w:name="_ETM_Q55_235179"/>
      <w:bookmarkEnd w:id="31929"/>
      <w:r>
        <w:rPr>
          <w:rtl/>
        </w:rPr>
        <w:t>חטופים</w:t>
      </w:r>
      <w:r>
        <w:rPr>
          <w:rFonts w:hint="cs"/>
          <w:rtl/>
        </w:rPr>
        <w:t>,</w:t>
      </w:r>
      <w:r>
        <w:rPr>
          <w:rtl/>
        </w:rPr>
        <w:t xml:space="preserve"> </w:t>
      </w:r>
      <w:bookmarkStart w:id="31930" w:name="_ETM_Q55_236239"/>
      <w:bookmarkEnd w:id="31930"/>
      <w:r>
        <w:rPr>
          <w:rtl/>
        </w:rPr>
        <w:t xml:space="preserve">וחייבים </w:t>
      </w:r>
      <w:bookmarkStart w:id="31931" w:name="_ETM_Q55_237320"/>
      <w:bookmarkEnd w:id="31931"/>
      <w:r>
        <w:rPr>
          <w:rtl/>
        </w:rPr>
        <w:t xml:space="preserve">להשיב </w:t>
      </w:r>
      <w:bookmarkStart w:id="31932" w:name="_ETM_Q55_237829"/>
      <w:bookmarkEnd w:id="31932"/>
      <w:r>
        <w:rPr>
          <w:rtl/>
        </w:rPr>
        <w:t xml:space="preserve">את </w:t>
      </w:r>
      <w:bookmarkStart w:id="31933" w:name="_ETM_Q55_237949"/>
      <w:bookmarkEnd w:id="31933"/>
      <w:r>
        <w:rPr>
          <w:rtl/>
        </w:rPr>
        <w:t xml:space="preserve">כולם </w:t>
      </w:r>
      <w:bookmarkStart w:id="31934" w:name="_ETM_Q55_238370"/>
      <w:bookmarkEnd w:id="31934"/>
      <w:r>
        <w:rPr>
          <w:rtl/>
        </w:rPr>
        <w:t>הביתה</w:t>
      </w:r>
      <w:r>
        <w:rPr>
          <w:rFonts w:hint="cs"/>
          <w:rtl/>
        </w:rPr>
        <w:t>.</w:t>
      </w:r>
      <w:r>
        <w:rPr>
          <w:rtl/>
        </w:rPr>
        <w:t xml:space="preserve"> </w:t>
      </w:r>
      <w:bookmarkStart w:id="31935" w:name="_ETM_Q55_239930"/>
      <w:bookmarkEnd w:id="31935"/>
      <w:r>
        <w:rPr>
          <w:rtl/>
        </w:rPr>
        <w:t xml:space="preserve">יום </w:t>
      </w:r>
      <w:bookmarkStart w:id="31936" w:name="_ETM_Q55_240110"/>
      <w:bookmarkEnd w:id="31936"/>
      <w:r>
        <w:rPr>
          <w:rtl/>
        </w:rPr>
        <w:t xml:space="preserve">הולדת </w:t>
      </w:r>
      <w:bookmarkStart w:id="31937" w:name="_ETM_Q55_240470"/>
      <w:bookmarkEnd w:id="31937"/>
      <w:r>
        <w:rPr>
          <w:rtl/>
        </w:rPr>
        <w:t xml:space="preserve">22 </w:t>
      </w:r>
      <w:bookmarkStart w:id="31938" w:name="_ETM_Q55_241670"/>
      <w:bookmarkEnd w:id="31938"/>
      <w:r>
        <w:rPr>
          <w:rtl/>
        </w:rPr>
        <w:t xml:space="preserve">ליעל </w:t>
      </w:r>
      <w:bookmarkStart w:id="31939" w:name="_ETM_Q55_242180"/>
      <w:bookmarkEnd w:id="31939"/>
      <w:proofErr w:type="spellStart"/>
      <w:r>
        <w:rPr>
          <w:rtl/>
        </w:rPr>
        <w:t>לי</w:t>
      </w:r>
      <w:r>
        <w:rPr>
          <w:rFonts w:hint="cs"/>
          <w:rtl/>
        </w:rPr>
        <w:t>יבושור</w:t>
      </w:r>
      <w:proofErr w:type="spellEnd"/>
      <w:r>
        <w:rPr>
          <w:rFonts w:hint="cs"/>
          <w:rtl/>
        </w:rPr>
        <w:t>,</w:t>
      </w:r>
      <w:r>
        <w:rPr>
          <w:rtl/>
        </w:rPr>
        <w:t xml:space="preserve"> </w:t>
      </w:r>
      <w:bookmarkStart w:id="31940" w:name="_ETM_Q55_242450"/>
      <w:bookmarkStart w:id="31941" w:name="_ETM_Q55_242989"/>
      <w:bookmarkEnd w:id="31940"/>
      <w:bookmarkEnd w:id="31941"/>
      <w:r>
        <w:rPr>
          <w:rtl/>
        </w:rPr>
        <w:t>ז</w:t>
      </w:r>
      <w:r>
        <w:rPr>
          <w:rFonts w:hint="cs"/>
          <w:rtl/>
        </w:rPr>
        <w:t>י</w:t>
      </w:r>
      <w:r>
        <w:rPr>
          <w:rtl/>
        </w:rPr>
        <w:t xml:space="preserve">כרונה </w:t>
      </w:r>
      <w:bookmarkStart w:id="31942" w:name="_ETM_Q55_243559"/>
      <w:bookmarkEnd w:id="31942"/>
      <w:r>
        <w:rPr>
          <w:rtl/>
        </w:rPr>
        <w:t>לברכה</w:t>
      </w:r>
      <w:r>
        <w:rPr>
          <w:rFonts w:hint="cs"/>
          <w:rtl/>
        </w:rPr>
        <w:t>.</w:t>
      </w:r>
    </w:p>
    <w:p w:rsidR="004B3015" w:rsidRDefault="004B3015" w:rsidP="00D31845">
      <w:pPr>
        <w:rPr>
          <w:rtl/>
        </w:rPr>
      </w:pPr>
      <w:bookmarkStart w:id="31943" w:name="_ETM_Q55_245000"/>
      <w:bookmarkEnd w:id="31943"/>
    </w:p>
    <w:p w:rsidR="004B3015" w:rsidRDefault="004B3015" w:rsidP="00D31845">
      <w:pPr>
        <w:pStyle w:val="af6"/>
        <w:keepNext/>
        <w:rPr>
          <w:rtl/>
        </w:rPr>
      </w:pPr>
      <w:bookmarkStart w:id="31944" w:name="ET_yor_6597_2"/>
      <w:r w:rsidRPr="00BE593E">
        <w:rPr>
          <w:rStyle w:val="TagStyle"/>
          <w:rtl/>
        </w:rPr>
        <w:t xml:space="preserve"> &lt;&lt; יור &gt;&gt;</w:t>
      </w:r>
      <w:r w:rsidRPr="005736D5">
        <w:rPr>
          <w:rStyle w:val="TagStyle"/>
          <w:rtl/>
        </w:rPr>
        <w:t xml:space="preserve"> </w:t>
      </w:r>
      <w:r>
        <w:rPr>
          <w:rtl/>
        </w:rPr>
        <w:t>היו"ר מאיר כהן:</w:t>
      </w:r>
      <w:r w:rsidRPr="005736D5">
        <w:rPr>
          <w:rStyle w:val="TagStyle"/>
          <w:rtl/>
        </w:rPr>
        <w:t xml:space="preserve"> </w:t>
      </w:r>
      <w:r w:rsidRPr="00BE593E">
        <w:rPr>
          <w:rStyle w:val="TagStyle"/>
          <w:rtl/>
        </w:rPr>
        <w:t>&lt;&lt; יור &gt;&gt;</w:t>
      </w:r>
      <w:r>
        <w:rPr>
          <w:rtl/>
        </w:rPr>
        <w:t xml:space="preserve">   </w:t>
      </w:r>
      <w:bookmarkEnd w:id="31944"/>
    </w:p>
    <w:p w:rsidR="004B3015" w:rsidRDefault="004B3015" w:rsidP="00D00074">
      <w:pPr>
        <w:rPr>
          <w:rtl/>
        </w:rPr>
      </w:pPr>
    </w:p>
    <w:p w:rsidR="004B3015" w:rsidRDefault="004B3015" w:rsidP="00D87612">
      <w:pPr>
        <w:rPr>
          <w:rtl/>
        </w:rPr>
      </w:pPr>
      <w:bookmarkStart w:id="31945" w:name="_ETM_Q55_246030"/>
      <w:bookmarkEnd w:id="31945"/>
      <w:r>
        <w:rPr>
          <w:rtl/>
        </w:rPr>
        <w:t xml:space="preserve">תודה </w:t>
      </w:r>
      <w:bookmarkStart w:id="31946" w:name="_ETM_Q55_246330"/>
      <w:bookmarkEnd w:id="31946"/>
      <w:r>
        <w:rPr>
          <w:rtl/>
        </w:rPr>
        <w:t>רבה</w:t>
      </w:r>
      <w:r>
        <w:rPr>
          <w:rFonts w:hint="cs"/>
          <w:rtl/>
        </w:rPr>
        <w:t>,</w:t>
      </w:r>
      <w:r>
        <w:rPr>
          <w:rtl/>
        </w:rPr>
        <w:t xml:space="preserve"> </w:t>
      </w:r>
      <w:bookmarkStart w:id="31947" w:name="_ETM_Q55_246480"/>
      <w:bookmarkEnd w:id="31947"/>
      <w:r>
        <w:rPr>
          <w:rtl/>
        </w:rPr>
        <w:t>גברתי</w:t>
      </w:r>
      <w:r>
        <w:rPr>
          <w:rFonts w:hint="cs"/>
          <w:rtl/>
        </w:rPr>
        <w:t>.</w:t>
      </w:r>
      <w:r>
        <w:rPr>
          <w:rtl/>
        </w:rPr>
        <w:t xml:space="preserve"> </w:t>
      </w:r>
      <w:bookmarkStart w:id="31948" w:name="_ETM_Q55_247020"/>
      <w:bookmarkEnd w:id="31948"/>
      <w:r>
        <w:rPr>
          <w:rtl/>
        </w:rPr>
        <w:t xml:space="preserve">חברת </w:t>
      </w:r>
      <w:bookmarkStart w:id="31949" w:name="_ETM_Q55_247380"/>
      <w:bookmarkEnd w:id="31949"/>
      <w:r>
        <w:rPr>
          <w:rtl/>
        </w:rPr>
        <w:t xml:space="preserve">הכנסת </w:t>
      </w:r>
      <w:bookmarkStart w:id="31950" w:name="_ETM_Q55_248010"/>
      <w:bookmarkEnd w:id="31950"/>
      <w:r>
        <w:rPr>
          <w:rtl/>
        </w:rPr>
        <w:t xml:space="preserve">טלי </w:t>
      </w:r>
      <w:bookmarkStart w:id="31951" w:name="_ETM_Q55_248280"/>
      <w:bookmarkEnd w:id="31951"/>
      <w:r>
        <w:rPr>
          <w:rtl/>
        </w:rPr>
        <w:t xml:space="preserve">גוטליב </w:t>
      </w:r>
      <w:bookmarkStart w:id="31952" w:name="_ETM_Q55_249450"/>
      <w:bookmarkEnd w:id="31952"/>
      <w:r>
        <w:rPr>
          <w:rFonts w:hint="cs"/>
          <w:rtl/>
        </w:rPr>
        <w:t xml:space="preserve">– </w:t>
      </w:r>
      <w:r>
        <w:rPr>
          <w:rtl/>
        </w:rPr>
        <w:t>מוותרת</w:t>
      </w:r>
      <w:r>
        <w:rPr>
          <w:rFonts w:hint="cs"/>
          <w:rtl/>
        </w:rPr>
        <w:t>;</w:t>
      </w:r>
      <w:r>
        <w:rPr>
          <w:rtl/>
        </w:rPr>
        <w:t xml:space="preserve"> </w:t>
      </w:r>
      <w:bookmarkStart w:id="31953" w:name="_ETM_Q55_250200"/>
      <w:bookmarkStart w:id="31954" w:name="_ETM_Q55_250709"/>
      <w:bookmarkEnd w:id="31953"/>
      <w:bookmarkEnd w:id="31954"/>
      <w:r>
        <w:rPr>
          <w:rtl/>
        </w:rPr>
        <w:t xml:space="preserve">חברת </w:t>
      </w:r>
      <w:bookmarkStart w:id="31955" w:name="_ETM_Q55_251009"/>
      <w:bookmarkEnd w:id="31955"/>
      <w:r>
        <w:rPr>
          <w:rtl/>
        </w:rPr>
        <w:t xml:space="preserve">הכנסת </w:t>
      </w:r>
      <w:bookmarkStart w:id="31956" w:name="_ETM_Q55_252729"/>
      <w:bookmarkEnd w:id="31956"/>
      <w:r>
        <w:rPr>
          <w:rtl/>
        </w:rPr>
        <w:t xml:space="preserve">אימאן </w:t>
      </w:r>
      <w:bookmarkStart w:id="31957" w:name="_ETM_Q55_253270"/>
      <w:bookmarkEnd w:id="31957"/>
      <w:r>
        <w:rPr>
          <w:rtl/>
        </w:rPr>
        <w:t xml:space="preserve">ח'טיב </w:t>
      </w:r>
      <w:bookmarkStart w:id="31958" w:name="_ETM_Q55_253719"/>
      <w:bookmarkEnd w:id="31958"/>
      <w:r>
        <w:rPr>
          <w:rtl/>
        </w:rPr>
        <w:t>יאסין</w:t>
      </w:r>
      <w:r>
        <w:rPr>
          <w:rFonts w:hint="cs"/>
          <w:rtl/>
        </w:rPr>
        <w:t>, גברתי –</w:t>
      </w:r>
      <w:r>
        <w:rPr>
          <w:rtl/>
        </w:rPr>
        <w:t xml:space="preserve"> </w:t>
      </w:r>
      <w:bookmarkStart w:id="31959" w:name="_ETM_Q55_254439"/>
      <w:bookmarkStart w:id="31960" w:name="_ETM_Q55_255610"/>
      <w:bookmarkStart w:id="31961" w:name="_ETM_Q55_255819"/>
      <w:bookmarkEnd w:id="31959"/>
      <w:bookmarkEnd w:id="31960"/>
      <w:bookmarkEnd w:id="31961"/>
      <w:r>
        <w:rPr>
          <w:rFonts w:hint="cs"/>
          <w:rtl/>
        </w:rPr>
        <w:t>לא נמצאת כאן;</w:t>
      </w:r>
      <w:r>
        <w:rPr>
          <w:rtl/>
        </w:rPr>
        <w:t xml:space="preserve"> </w:t>
      </w:r>
      <w:bookmarkStart w:id="31962" w:name="_ETM_Q55_256240"/>
      <w:bookmarkStart w:id="31963" w:name="_ETM_Q55_257770"/>
      <w:bookmarkEnd w:id="31962"/>
      <w:bookmarkEnd w:id="31963"/>
      <w:r>
        <w:rPr>
          <w:rtl/>
        </w:rPr>
        <w:t xml:space="preserve">חבר </w:t>
      </w:r>
      <w:bookmarkStart w:id="31964" w:name="_ETM_Q55_258130"/>
      <w:bookmarkEnd w:id="31964"/>
      <w:r>
        <w:rPr>
          <w:rtl/>
        </w:rPr>
        <w:t xml:space="preserve">הכנסת </w:t>
      </w:r>
      <w:bookmarkStart w:id="31965" w:name="_ETM_Q55_258490"/>
      <w:bookmarkEnd w:id="31965"/>
      <w:r>
        <w:rPr>
          <w:rtl/>
        </w:rPr>
        <w:t xml:space="preserve">מתן </w:t>
      </w:r>
      <w:bookmarkStart w:id="31966" w:name="_ETM_Q55_258790"/>
      <w:bookmarkEnd w:id="31966"/>
      <w:r>
        <w:rPr>
          <w:rtl/>
        </w:rPr>
        <w:t xml:space="preserve">כהנא </w:t>
      </w:r>
      <w:bookmarkStart w:id="31967" w:name="_ETM_Q55_259090"/>
      <w:bookmarkEnd w:id="31967"/>
      <w:r>
        <w:rPr>
          <w:rFonts w:hint="cs"/>
          <w:rtl/>
        </w:rPr>
        <w:t xml:space="preserve">– אינו נוכח; </w:t>
      </w:r>
      <w:r>
        <w:rPr>
          <w:rtl/>
        </w:rPr>
        <w:t xml:space="preserve">חבר </w:t>
      </w:r>
      <w:bookmarkStart w:id="31968" w:name="_ETM_Q55_259330"/>
      <w:bookmarkEnd w:id="31968"/>
      <w:r>
        <w:rPr>
          <w:rtl/>
        </w:rPr>
        <w:t xml:space="preserve">הכנסת </w:t>
      </w:r>
      <w:bookmarkStart w:id="31969" w:name="_ETM_Q55_259750"/>
      <w:bookmarkEnd w:id="31969"/>
      <w:r>
        <w:rPr>
          <w:rtl/>
        </w:rPr>
        <w:t xml:space="preserve">איימן </w:t>
      </w:r>
      <w:bookmarkStart w:id="31970" w:name="_ETM_Q55_260050"/>
      <w:bookmarkEnd w:id="31970"/>
      <w:r>
        <w:rPr>
          <w:rtl/>
        </w:rPr>
        <w:t xml:space="preserve">עודה </w:t>
      </w:r>
      <w:bookmarkStart w:id="31971" w:name="_ETM_Q55_261160"/>
      <w:bookmarkEnd w:id="31971"/>
      <w:r>
        <w:rPr>
          <w:rFonts w:hint="cs"/>
          <w:rtl/>
        </w:rPr>
        <w:t xml:space="preserve">– אינו נוכח; </w:t>
      </w:r>
      <w:bookmarkStart w:id="31972" w:name="_ETM_Q55_261370"/>
      <w:bookmarkStart w:id="31973" w:name="_ETM_Q55_261819"/>
      <w:bookmarkEnd w:id="31972"/>
      <w:bookmarkEnd w:id="31973"/>
      <w:r>
        <w:rPr>
          <w:rtl/>
        </w:rPr>
        <w:t xml:space="preserve">חבר </w:t>
      </w:r>
      <w:bookmarkStart w:id="31974" w:name="_ETM_Q55_262300"/>
      <w:bookmarkEnd w:id="31974"/>
      <w:r>
        <w:rPr>
          <w:rtl/>
        </w:rPr>
        <w:t xml:space="preserve">הכנסת </w:t>
      </w:r>
      <w:bookmarkStart w:id="31975" w:name="_ETM_Q55_263950"/>
      <w:bookmarkEnd w:id="31975"/>
      <w:r>
        <w:rPr>
          <w:rtl/>
        </w:rPr>
        <w:t xml:space="preserve">חבר </w:t>
      </w:r>
      <w:bookmarkStart w:id="31976" w:name="_ETM_Q55_264250"/>
      <w:bookmarkStart w:id="31977" w:name="_ETM_Q55_264729"/>
      <w:bookmarkEnd w:id="31976"/>
      <w:bookmarkEnd w:id="31977"/>
      <w:r>
        <w:rPr>
          <w:rtl/>
        </w:rPr>
        <w:t xml:space="preserve">עטאונה </w:t>
      </w:r>
      <w:bookmarkStart w:id="31978" w:name="_ETM_Q55_265920"/>
      <w:bookmarkEnd w:id="31978"/>
      <w:r>
        <w:rPr>
          <w:rFonts w:hint="cs"/>
          <w:rtl/>
        </w:rPr>
        <w:t xml:space="preserve">– </w:t>
      </w:r>
      <w:r>
        <w:rPr>
          <w:rtl/>
        </w:rPr>
        <w:t>מוותר</w:t>
      </w:r>
      <w:r>
        <w:rPr>
          <w:rFonts w:hint="cs"/>
          <w:rtl/>
        </w:rPr>
        <w:t>;</w:t>
      </w:r>
      <w:r>
        <w:rPr>
          <w:rtl/>
        </w:rPr>
        <w:t xml:space="preserve"> </w:t>
      </w:r>
      <w:bookmarkStart w:id="31979" w:name="_ETM_Q55_266759"/>
      <w:bookmarkEnd w:id="31979"/>
      <w:r>
        <w:rPr>
          <w:rtl/>
        </w:rPr>
        <w:t xml:space="preserve">חברת </w:t>
      </w:r>
      <w:bookmarkStart w:id="31980" w:name="_ETM_Q55_267180"/>
      <w:bookmarkEnd w:id="31980"/>
      <w:r>
        <w:rPr>
          <w:rtl/>
        </w:rPr>
        <w:t xml:space="preserve">הכנסת </w:t>
      </w:r>
      <w:bookmarkStart w:id="31981" w:name="_ETM_Q55_267569"/>
      <w:bookmarkEnd w:id="31981"/>
      <w:r>
        <w:rPr>
          <w:rtl/>
        </w:rPr>
        <w:t xml:space="preserve">יסמין </w:t>
      </w:r>
      <w:bookmarkStart w:id="31982" w:name="_ETM_Q55_267929"/>
      <w:bookmarkEnd w:id="31982"/>
      <w:r>
        <w:rPr>
          <w:rtl/>
        </w:rPr>
        <w:t xml:space="preserve">פרידמן </w:t>
      </w:r>
      <w:bookmarkStart w:id="31983" w:name="_ETM_Q55_269270"/>
      <w:bookmarkEnd w:id="31983"/>
      <w:r>
        <w:rPr>
          <w:rFonts w:hint="cs"/>
          <w:rtl/>
        </w:rPr>
        <w:t xml:space="preserve">– אינה נוכחת; </w:t>
      </w:r>
      <w:bookmarkStart w:id="31984" w:name="_ETM_Q55_269600"/>
      <w:bookmarkStart w:id="31985" w:name="_ETM_Q55_270139"/>
      <w:bookmarkEnd w:id="31984"/>
      <w:bookmarkEnd w:id="31985"/>
      <w:r>
        <w:rPr>
          <w:rtl/>
        </w:rPr>
        <w:t xml:space="preserve">חבר </w:t>
      </w:r>
      <w:bookmarkStart w:id="31986" w:name="_ETM_Q55_270439"/>
      <w:bookmarkEnd w:id="31986"/>
      <w:r>
        <w:rPr>
          <w:rtl/>
        </w:rPr>
        <w:t xml:space="preserve">הכנסת </w:t>
      </w:r>
      <w:bookmarkStart w:id="31987" w:name="_ETM_Q55_270859"/>
      <w:bookmarkEnd w:id="31987"/>
      <w:r>
        <w:rPr>
          <w:rtl/>
        </w:rPr>
        <w:t xml:space="preserve">יואב </w:t>
      </w:r>
      <w:bookmarkStart w:id="31988" w:name="_ETM_Q55_271069"/>
      <w:bookmarkEnd w:id="31988"/>
      <w:r>
        <w:rPr>
          <w:rtl/>
        </w:rPr>
        <w:t>סגלוביץ'</w:t>
      </w:r>
      <w:r>
        <w:rPr>
          <w:rFonts w:hint="cs"/>
          <w:rtl/>
        </w:rPr>
        <w:t>,</w:t>
      </w:r>
      <w:r>
        <w:rPr>
          <w:rtl/>
        </w:rPr>
        <w:t xml:space="preserve"> </w:t>
      </w:r>
      <w:bookmarkStart w:id="31989" w:name="_ETM_Q55_271999"/>
      <w:bookmarkEnd w:id="31989"/>
      <w:r>
        <w:rPr>
          <w:rtl/>
        </w:rPr>
        <w:t>מוותר</w:t>
      </w:r>
      <w:r>
        <w:rPr>
          <w:rFonts w:hint="cs"/>
          <w:rtl/>
        </w:rPr>
        <w:t>?</w:t>
      </w:r>
      <w:r>
        <w:rPr>
          <w:rtl/>
        </w:rPr>
        <w:t xml:space="preserve"> </w:t>
      </w:r>
      <w:bookmarkStart w:id="31990" w:name="_ETM_Q55_274520"/>
      <w:bookmarkEnd w:id="31990"/>
      <w:r>
        <w:rPr>
          <w:rtl/>
        </w:rPr>
        <w:t xml:space="preserve">אתה </w:t>
      </w:r>
      <w:bookmarkStart w:id="31991" w:name="_ETM_Q55_274790"/>
      <w:bookmarkEnd w:id="31991"/>
      <w:r>
        <w:rPr>
          <w:rtl/>
        </w:rPr>
        <w:t>עולה</w:t>
      </w:r>
      <w:r>
        <w:rPr>
          <w:rFonts w:hint="cs"/>
          <w:rtl/>
        </w:rPr>
        <w:t>?</w:t>
      </w:r>
      <w:r>
        <w:rPr>
          <w:rtl/>
        </w:rPr>
        <w:t xml:space="preserve"> </w:t>
      </w:r>
      <w:bookmarkStart w:id="31992" w:name="_ETM_Q55_275000"/>
      <w:bookmarkEnd w:id="31992"/>
      <w:r>
        <w:rPr>
          <w:rtl/>
        </w:rPr>
        <w:t>סליחה</w:t>
      </w:r>
      <w:r>
        <w:rPr>
          <w:rFonts w:hint="cs"/>
          <w:rtl/>
        </w:rPr>
        <w:t>.</w:t>
      </w:r>
      <w:r>
        <w:rPr>
          <w:rtl/>
        </w:rPr>
        <w:t xml:space="preserve"> </w:t>
      </w:r>
      <w:bookmarkStart w:id="31993" w:name="_ETM_Q55_276340"/>
      <w:bookmarkStart w:id="31994" w:name="_ETM_Q55_276700"/>
      <w:bookmarkStart w:id="31995" w:name="_ETM_Q55_277030"/>
      <w:bookmarkStart w:id="31996" w:name="_ETM_Q55_277390"/>
      <w:bookmarkStart w:id="31997" w:name="_ETM_Q55_279540"/>
      <w:bookmarkStart w:id="31998" w:name="_ETM_Q55_279930"/>
      <w:bookmarkStart w:id="31999" w:name="_ETM_Q55_280380"/>
      <w:bookmarkStart w:id="32000" w:name="_ETM_Q55_284610"/>
      <w:bookmarkEnd w:id="31993"/>
      <w:bookmarkEnd w:id="31994"/>
      <w:bookmarkEnd w:id="31995"/>
      <w:bookmarkEnd w:id="31996"/>
      <w:bookmarkEnd w:id="31997"/>
      <w:bookmarkEnd w:id="31998"/>
      <w:bookmarkEnd w:id="31999"/>
      <w:bookmarkEnd w:id="32000"/>
      <w:r>
        <w:rPr>
          <w:rFonts w:hint="cs"/>
          <w:rtl/>
        </w:rPr>
        <w:t>י</w:t>
      </w:r>
      <w:r>
        <w:rPr>
          <w:rtl/>
        </w:rPr>
        <w:t xml:space="preserve">צחק </w:t>
      </w:r>
      <w:bookmarkStart w:id="32001" w:name="_ETM_Q55_285030"/>
      <w:bookmarkEnd w:id="32001"/>
      <w:r>
        <w:rPr>
          <w:rtl/>
        </w:rPr>
        <w:t xml:space="preserve">פינדרוס </w:t>
      </w:r>
      <w:bookmarkStart w:id="32002" w:name="_ETM_Q55_285480"/>
      <w:bookmarkEnd w:id="32002"/>
      <w:r>
        <w:rPr>
          <w:rtl/>
        </w:rPr>
        <w:t>אחריו</w:t>
      </w:r>
      <w:r>
        <w:rPr>
          <w:rFonts w:hint="cs"/>
          <w:rtl/>
        </w:rPr>
        <w:t>.</w:t>
      </w:r>
      <w:r>
        <w:rPr>
          <w:rtl/>
        </w:rPr>
        <w:t xml:space="preserve"> </w:t>
      </w:r>
      <w:bookmarkStart w:id="32003" w:name="_ETM_Q55_287160"/>
      <w:bookmarkStart w:id="32004" w:name="_ETM_Q55_289909"/>
      <w:bookmarkEnd w:id="32003"/>
      <w:bookmarkEnd w:id="32004"/>
      <w:r>
        <w:rPr>
          <w:rtl/>
        </w:rPr>
        <w:t>בבקשה</w:t>
      </w:r>
      <w:r>
        <w:rPr>
          <w:rFonts w:hint="cs"/>
          <w:rtl/>
        </w:rPr>
        <w:t>,</w:t>
      </w:r>
      <w:r>
        <w:rPr>
          <w:rtl/>
        </w:rPr>
        <w:t xml:space="preserve"> </w:t>
      </w:r>
      <w:bookmarkStart w:id="32005" w:name="_ETM_Q55_290959"/>
      <w:bookmarkEnd w:id="32005"/>
      <w:r>
        <w:rPr>
          <w:rFonts w:hint="cs"/>
          <w:rtl/>
        </w:rPr>
        <w:t>שלוש</w:t>
      </w:r>
      <w:r>
        <w:rPr>
          <w:rtl/>
        </w:rPr>
        <w:t xml:space="preserve"> </w:t>
      </w:r>
      <w:bookmarkStart w:id="32006" w:name="_ETM_Q55_291319"/>
      <w:bookmarkEnd w:id="32006"/>
      <w:r>
        <w:rPr>
          <w:rtl/>
        </w:rPr>
        <w:t>דקות</w:t>
      </w:r>
      <w:r>
        <w:rPr>
          <w:rFonts w:hint="cs"/>
          <w:rtl/>
        </w:rPr>
        <w:t>,</w:t>
      </w:r>
      <w:r>
        <w:rPr>
          <w:rtl/>
        </w:rPr>
        <w:t xml:space="preserve"> </w:t>
      </w:r>
      <w:bookmarkStart w:id="32007" w:name="_ETM_Q55_291709"/>
      <w:bookmarkEnd w:id="32007"/>
      <w:r>
        <w:rPr>
          <w:rtl/>
        </w:rPr>
        <w:t>אדוני</w:t>
      </w:r>
      <w:r>
        <w:rPr>
          <w:rFonts w:hint="cs"/>
          <w:rtl/>
        </w:rPr>
        <w:t>.</w:t>
      </w:r>
    </w:p>
    <w:p w:rsidR="004B3015" w:rsidRPr="00BE593E" w:rsidRDefault="004B3015" w:rsidP="00D31845">
      <w:pPr>
        <w:rPr>
          <w:rtl/>
        </w:rPr>
      </w:pPr>
      <w:bookmarkStart w:id="32008" w:name="_ETM_Q55_289000"/>
      <w:bookmarkEnd w:id="32008"/>
    </w:p>
    <w:p w:rsidR="004B3015" w:rsidRDefault="004B3015" w:rsidP="00D31845">
      <w:pPr>
        <w:pStyle w:val="a4"/>
        <w:keepNext/>
        <w:rPr>
          <w:rtl/>
        </w:rPr>
      </w:pPr>
      <w:r w:rsidRPr="00BE593E">
        <w:rPr>
          <w:rStyle w:val="TagStyle"/>
          <w:rtl/>
        </w:rPr>
        <w:t xml:space="preserve"> &lt;&lt; דובר &gt;&gt;</w:t>
      </w:r>
      <w:r w:rsidRPr="005736D5">
        <w:rPr>
          <w:rStyle w:val="TagStyle"/>
          <w:rtl/>
        </w:rPr>
        <w:t xml:space="preserve"> </w:t>
      </w:r>
      <w:bookmarkStart w:id="32009" w:name="_Toc185333258"/>
      <w:r>
        <w:rPr>
          <w:rtl/>
        </w:rPr>
        <w:t>יואב סגלוביץ' (יש עתיד):</w:t>
      </w:r>
      <w:bookmarkEnd w:id="32009"/>
      <w:r w:rsidRPr="005736D5">
        <w:rPr>
          <w:rStyle w:val="TagStyle"/>
          <w:rtl/>
        </w:rPr>
        <w:t xml:space="preserve"> </w:t>
      </w:r>
      <w:r w:rsidRPr="00BE593E">
        <w:rPr>
          <w:rStyle w:val="TagStyle"/>
          <w:rtl/>
        </w:rPr>
        <w:t>&lt;&lt; דובר &gt;&gt;</w:t>
      </w:r>
      <w:r>
        <w:rPr>
          <w:rtl/>
        </w:rPr>
        <w:t xml:space="preserve">   </w:t>
      </w:r>
    </w:p>
    <w:p w:rsidR="004B3015" w:rsidRDefault="004B3015" w:rsidP="00D00074">
      <w:pPr>
        <w:rPr>
          <w:rtl/>
          <w:lang w:eastAsia="he-IL"/>
        </w:rPr>
      </w:pPr>
    </w:p>
    <w:p w:rsidR="004B3015" w:rsidRDefault="004B3015" w:rsidP="00D87612">
      <w:pPr>
        <w:rPr>
          <w:rtl/>
        </w:rPr>
      </w:pPr>
      <w:bookmarkStart w:id="32010" w:name="_ETM_Q55_293000"/>
      <w:bookmarkStart w:id="32011" w:name="_ETM_Q55_294120"/>
      <w:bookmarkStart w:id="32012" w:name="_ETM_Q55_296550"/>
      <w:bookmarkEnd w:id="32010"/>
      <w:bookmarkEnd w:id="32011"/>
      <w:bookmarkEnd w:id="32012"/>
      <w:r>
        <w:rPr>
          <w:rtl/>
        </w:rPr>
        <w:t xml:space="preserve">אדוני </w:t>
      </w:r>
      <w:bookmarkStart w:id="32013" w:name="_ETM_Q55_296730"/>
      <w:bookmarkEnd w:id="32013"/>
      <w:r>
        <w:rPr>
          <w:rtl/>
        </w:rPr>
        <w:t xml:space="preserve">היושב </w:t>
      </w:r>
      <w:bookmarkStart w:id="32014" w:name="_ETM_Q55_297000"/>
      <w:bookmarkEnd w:id="32014"/>
      <w:r>
        <w:rPr>
          <w:rtl/>
        </w:rPr>
        <w:t>בראש</w:t>
      </w:r>
      <w:r>
        <w:rPr>
          <w:rFonts w:hint="cs"/>
          <w:rtl/>
        </w:rPr>
        <w:t>,</w:t>
      </w:r>
      <w:r>
        <w:rPr>
          <w:rtl/>
        </w:rPr>
        <w:t xml:space="preserve"> </w:t>
      </w:r>
      <w:bookmarkStart w:id="32015" w:name="_ETM_Q55_297270"/>
      <w:bookmarkEnd w:id="32015"/>
      <w:r>
        <w:rPr>
          <w:rtl/>
        </w:rPr>
        <w:t>חברי</w:t>
      </w:r>
      <w:r>
        <w:rPr>
          <w:rFonts w:hint="cs"/>
          <w:rtl/>
        </w:rPr>
        <w:t>י</w:t>
      </w:r>
      <w:r>
        <w:rPr>
          <w:rtl/>
        </w:rPr>
        <w:t xml:space="preserve"> </w:t>
      </w:r>
      <w:bookmarkStart w:id="32016" w:name="_ETM_Q55_297630"/>
      <w:bookmarkEnd w:id="32016"/>
      <w:r>
        <w:rPr>
          <w:rtl/>
        </w:rPr>
        <w:t xml:space="preserve">חברי </w:t>
      </w:r>
      <w:bookmarkStart w:id="32017" w:name="_ETM_Q55_297900"/>
      <w:bookmarkEnd w:id="32017"/>
      <w:r>
        <w:rPr>
          <w:rtl/>
        </w:rPr>
        <w:t>הכנסת</w:t>
      </w:r>
      <w:r>
        <w:rPr>
          <w:rFonts w:hint="cs"/>
          <w:rtl/>
        </w:rPr>
        <w:t>,</w:t>
      </w:r>
      <w:r>
        <w:rPr>
          <w:rtl/>
        </w:rPr>
        <w:t xml:space="preserve"> </w:t>
      </w:r>
      <w:bookmarkStart w:id="32018" w:name="_ETM_Q55_299810"/>
      <w:bookmarkEnd w:id="32018"/>
      <w:r>
        <w:rPr>
          <w:rtl/>
        </w:rPr>
        <w:t xml:space="preserve">ועדת </w:t>
      </w:r>
      <w:bookmarkStart w:id="32019" w:name="_ETM_Q55_300229"/>
      <w:bookmarkEnd w:id="32019"/>
      <w:r>
        <w:rPr>
          <w:rtl/>
        </w:rPr>
        <w:t xml:space="preserve">חקירה </w:t>
      </w:r>
      <w:bookmarkStart w:id="32020" w:name="_ETM_Q55_300619"/>
      <w:bookmarkEnd w:id="32020"/>
      <w:r>
        <w:rPr>
          <w:rtl/>
        </w:rPr>
        <w:t xml:space="preserve">ממלכתית </w:t>
      </w:r>
      <w:bookmarkStart w:id="32021" w:name="_ETM_Q55_301159"/>
      <w:bookmarkEnd w:id="32021"/>
      <w:r>
        <w:rPr>
          <w:rtl/>
        </w:rPr>
        <w:t xml:space="preserve">זה </w:t>
      </w:r>
      <w:bookmarkStart w:id="32022" w:name="_ETM_Q55_301310"/>
      <w:bookmarkEnd w:id="32022"/>
      <w:r>
        <w:rPr>
          <w:rtl/>
        </w:rPr>
        <w:t xml:space="preserve">לא </w:t>
      </w:r>
      <w:bookmarkStart w:id="32023" w:name="_ETM_Q55_301909"/>
      <w:bookmarkStart w:id="32024" w:name="_ETM_Q55_302149"/>
      <w:bookmarkEnd w:id="32023"/>
      <w:bookmarkEnd w:id="32024"/>
      <w:r>
        <w:t>nice to have</w:t>
      </w:r>
      <w:r>
        <w:rPr>
          <w:rFonts w:hint="cs"/>
          <w:rtl/>
        </w:rPr>
        <w:t xml:space="preserve">; דבר </w:t>
      </w:r>
      <w:bookmarkStart w:id="32025" w:name="_ETM_Q55_304009"/>
      <w:bookmarkStart w:id="32026" w:name="_ETM_Q55_304279"/>
      <w:bookmarkEnd w:id="32025"/>
      <w:bookmarkEnd w:id="32026"/>
      <w:r>
        <w:rPr>
          <w:rtl/>
        </w:rPr>
        <w:t xml:space="preserve">שחובה </w:t>
      </w:r>
      <w:bookmarkStart w:id="32027" w:name="_ETM_Q55_304819"/>
      <w:bookmarkEnd w:id="32027"/>
      <w:r>
        <w:rPr>
          <w:rtl/>
        </w:rPr>
        <w:t xml:space="preserve">היה </w:t>
      </w:r>
      <w:bookmarkStart w:id="32028" w:name="_ETM_Q55_304999"/>
      <w:bookmarkEnd w:id="32028"/>
      <w:r>
        <w:rPr>
          <w:rtl/>
        </w:rPr>
        <w:t xml:space="preserve">כבר </w:t>
      </w:r>
      <w:bookmarkStart w:id="32029" w:name="_ETM_Q55_305209"/>
      <w:bookmarkEnd w:id="32029"/>
      <w:r>
        <w:rPr>
          <w:rtl/>
        </w:rPr>
        <w:t xml:space="preserve">להקים </w:t>
      </w:r>
      <w:bookmarkStart w:id="32030" w:name="_ETM_Q55_305569"/>
      <w:bookmarkEnd w:id="32030"/>
      <w:r>
        <w:rPr>
          <w:rtl/>
        </w:rPr>
        <w:t xml:space="preserve">אותו </w:t>
      </w:r>
      <w:bookmarkStart w:id="32031" w:name="_ETM_Q55_305779"/>
      <w:bookmarkEnd w:id="32031"/>
      <w:r>
        <w:rPr>
          <w:rtl/>
        </w:rPr>
        <w:t>מזמן</w:t>
      </w:r>
      <w:r>
        <w:rPr>
          <w:rFonts w:hint="cs"/>
          <w:rtl/>
        </w:rPr>
        <w:t>.</w:t>
      </w:r>
      <w:bookmarkStart w:id="32032" w:name="_ETM_Q55_307919"/>
      <w:bookmarkEnd w:id="32032"/>
      <w:r>
        <w:rPr>
          <w:rtl/>
        </w:rPr>
        <w:t xml:space="preserve"> </w:t>
      </w:r>
      <w:bookmarkStart w:id="32033" w:name="_ETM_Q55_308010"/>
      <w:bookmarkEnd w:id="32033"/>
      <w:r>
        <w:rPr>
          <w:rtl/>
        </w:rPr>
        <w:t xml:space="preserve">היה </w:t>
      </w:r>
      <w:bookmarkStart w:id="32034" w:name="_ETM_Q55_308099"/>
      <w:bookmarkEnd w:id="32034"/>
      <w:r>
        <w:rPr>
          <w:rtl/>
        </w:rPr>
        <w:t xml:space="preserve">צריך </w:t>
      </w:r>
      <w:bookmarkStart w:id="32035" w:name="_ETM_Q55_308250"/>
      <w:bookmarkEnd w:id="32035"/>
      <w:r>
        <w:rPr>
          <w:rtl/>
        </w:rPr>
        <w:t xml:space="preserve">להקים </w:t>
      </w:r>
      <w:bookmarkStart w:id="32036" w:name="_ETM_Q55_308639"/>
      <w:bookmarkEnd w:id="32036"/>
      <w:r>
        <w:rPr>
          <w:rtl/>
        </w:rPr>
        <w:t xml:space="preserve">ועדת </w:t>
      </w:r>
      <w:bookmarkStart w:id="32037" w:name="_ETM_Q55_308970"/>
      <w:bookmarkEnd w:id="32037"/>
      <w:r>
        <w:rPr>
          <w:rtl/>
        </w:rPr>
        <w:t xml:space="preserve">חקירה </w:t>
      </w:r>
      <w:bookmarkStart w:id="32038" w:name="_ETM_Q55_309329"/>
      <w:bookmarkEnd w:id="32038"/>
      <w:r>
        <w:rPr>
          <w:rtl/>
        </w:rPr>
        <w:t xml:space="preserve">ממלכתית </w:t>
      </w:r>
      <w:bookmarkStart w:id="32039" w:name="_ETM_Q55_309720"/>
      <w:bookmarkEnd w:id="32039"/>
      <w:r>
        <w:rPr>
          <w:rtl/>
        </w:rPr>
        <w:t>מזמן</w:t>
      </w:r>
      <w:r>
        <w:rPr>
          <w:rFonts w:hint="cs"/>
          <w:rtl/>
        </w:rPr>
        <w:t>.</w:t>
      </w:r>
      <w:r>
        <w:rPr>
          <w:rtl/>
        </w:rPr>
        <w:t xml:space="preserve"> </w:t>
      </w:r>
      <w:bookmarkStart w:id="32040" w:name="_ETM_Q55_311790"/>
      <w:bookmarkEnd w:id="32040"/>
      <w:r>
        <w:rPr>
          <w:rtl/>
        </w:rPr>
        <w:t xml:space="preserve">הממשלה </w:t>
      </w:r>
      <w:bookmarkStart w:id="32041" w:name="_ETM_Q55_312270"/>
      <w:bookmarkEnd w:id="32041"/>
      <w:r>
        <w:rPr>
          <w:rtl/>
        </w:rPr>
        <w:t xml:space="preserve">הזאת </w:t>
      </w:r>
      <w:bookmarkStart w:id="32042" w:name="_ETM_Q55_313659"/>
      <w:bookmarkEnd w:id="32042"/>
      <w:r>
        <w:rPr>
          <w:rtl/>
        </w:rPr>
        <w:t xml:space="preserve">בחרה </w:t>
      </w:r>
      <w:bookmarkStart w:id="32043" w:name="_ETM_Q55_314739"/>
      <w:bookmarkEnd w:id="32043"/>
      <w:r>
        <w:rPr>
          <w:rFonts w:hint="cs"/>
          <w:rtl/>
        </w:rPr>
        <w:t xml:space="preserve">– </w:t>
      </w:r>
      <w:r>
        <w:rPr>
          <w:rtl/>
        </w:rPr>
        <w:t xml:space="preserve">נלחמת </w:t>
      </w:r>
      <w:bookmarkStart w:id="32044" w:name="_ETM_Q55_315310"/>
      <w:bookmarkEnd w:id="32044"/>
      <w:r>
        <w:rPr>
          <w:rtl/>
        </w:rPr>
        <w:t xml:space="preserve">על </w:t>
      </w:r>
      <w:bookmarkStart w:id="32045" w:name="_ETM_Q55_315430"/>
      <w:bookmarkEnd w:id="32045"/>
      <w:r>
        <w:rPr>
          <w:rtl/>
        </w:rPr>
        <w:t xml:space="preserve">העובדה </w:t>
      </w:r>
      <w:bookmarkStart w:id="32046" w:name="_ETM_Q55_315760"/>
      <w:bookmarkEnd w:id="32046"/>
      <w:r>
        <w:rPr>
          <w:rtl/>
        </w:rPr>
        <w:t xml:space="preserve">שלא </w:t>
      </w:r>
      <w:bookmarkStart w:id="32047" w:name="_ETM_Q55_315999"/>
      <w:bookmarkEnd w:id="32047"/>
      <w:r>
        <w:rPr>
          <w:rtl/>
        </w:rPr>
        <w:t xml:space="preserve">תהיה </w:t>
      </w:r>
      <w:bookmarkStart w:id="32048" w:name="_ETM_Q55_316209"/>
      <w:bookmarkEnd w:id="32048"/>
      <w:r>
        <w:rPr>
          <w:rtl/>
        </w:rPr>
        <w:t xml:space="preserve">ועדת </w:t>
      </w:r>
      <w:bookmarkStart w:id="32049" w:name="_ETM_Q55_316419"/>
      <w:bookmarkEnd w:id="32049"/>
      <w:r>
        <w:rPr>
          <w:rtl/>
        </w:rPr>
        <w:t xml:space="preserve">חקירה </w:t>
      </w:r>
      <w:bookmarkStart w:id="32050" w:name="_ETM_Q55_316779"/>
      <w:bookmarkEnd w:id="32050"/>
      <w:r>
        <w:rPr>
          <w:rtl/>
        </w:rPr>
        <w:t>ממלכתית</w:t>
      </w:r>
      <w:r>
        <w:rPr>
          <w:rFonts w:hint="cs"/>
          <w:rtl/>
        </w:rPr>
        <w:t>,</w:t>
      </w:r>
      <w:r>
        <w:rPr>
          <w:rtl/>
        </w:rPr>
        <w:t xml:space="preserve"> </w:t>
      </w:r>
      <w:bookmarkStart w:id="32051" w:name="_ETM_Q55_318150"/>
      <w:bookmarkEnd w:id="32051"/>
      <w:r>
        <w:rPr>
          <w:rtl/>
        </w:rPr>
        <w:t xml:space="preserve">למרות </w:t>
      </w:r>
      <w:bookmarkStart w:id="32052" w:name="_ETM_Q55_318540"/>
      <w:bookmarkEnd w:id="32052"/>
      <w:r>
        <w:rPr>
          <w:rtl/>
        </w:rPr>
        <w:t xml:space="preserve">שזה </w:t>
      </w:r>
      <w:bookmarkStart w:id="32053" w:name="_ETM_Q55_318720"/>
      <w:bookmarkEnd w:id="32053"/>
      <w:r>
        <w:rPr>
          <w:rtl/>
        </w:rPr>
        <w:t xml:space="preserve">צורך </w:t>
      </w:r>
      <w:bookmarkStart w:id="32054" w:name="_ETM_Q55_319080"/>
      <w:bookmarkEnd w:id="32054"/>
      <w:r>
        <w:rPr>
          <w:rtl/>
        </w:rPr>
        <w:t>חיוני</w:t>
      </w:r>
      <w:r>
        <w:rPr>
          <w:rFonts w:hint="cs"/>
          <w:rtl/>
        </w:rPr>
        <w:t>.</w:t>
      </w:r>
      <w:r>
        <w:rPr>
          <w:rtl/>
        </w:rPr>
        <w:t xml:space="preserve"> </w:t>
      </w:r>
      <w:bookmarkStart w:id="32055" w:name="_ETM_Q55_320120"/>
      <w:bookmarkEnd w:id="32055"/>
      <w:r>
        <w:rPr>
          <w:rtl/>
        </w:rPr>
        <w:t xml:space="preserve">כי </w:t>
      </w:r>
      <w:bookmarkStart w:id="32056" w:name="_ETM_Q55_320329"/>
      <w:bookmarkEnd w:id="32056"/>
      <w:r>
        <w:rPr>
          <w:rtl/>
        </w:rPr>
        <w:t xml:space="preserve">בוועדת </w:t>
      </w:r>
      <w:bookmarkStart w:id="32057" w:name="_ETM_Q55_320719"/>
      <w:bookmarkEnd w:id="32057"/>
      <w:r>
        <w:rPr>
          <w:rtl/>
        </w:rPr>
        <w:t xml:space="preserve">חקירה </w:t>
      </w:r>
      <w:bookmarkStart w:id="32058" w:name="_ETM_Q55_321109"/>
      <w:bookmarkEnd w:id="32058"/>
      <w:r>
        <w:rPr>
          <w:rtl/>
        </w:rPr>
        <w:t xml:space="preserve">ממלכתית </w:t>
      </w:r>
      <w:bookmarkStart w:id="32059" w:name="_ETM_Q55_322940"/>
      <w:bookmarkStart w:id="32060" w:name="_ETM_Q55_323180"/>
      <w:bookmarkEnd w:id="32059"/>
      <w:bookmarkEnd w:id="32060"/>
      <w:r>
        <w:rPr>
          <w:rtl/>
        </w:rPr>
        <w:t xml:space="preserve">לא </w:t>
      </w:r>
      <w:bookmarkStart w:id="32061" w:name="_ETM_Q55_323239"/>
      <w:bookmarkEnd w:id="32061"/>
      <w:r>
        <w:rPr>
          <w:rtl/>
        </w:rPr>
        <w:t xml:space="preserve">צריך </w:t>
      </w:r>
      <w:bookmarkStart w:id="32062" w:name="_ETM_Q55_323389"/>
      <w:bookmarkEnd w:id="32062"/>
      <w:r>
        <w:rPr>
          <w:rtl/>
        </w:rPr>
        <w:t xml:space="preserve">לחכות </w:t>
      </w:r>
      <w:bookmarkStart w:id="32063" w:name="_ETM_Q55_323690"/>
      <w:bookmarkEnd w:id="32063"/>
      <w:r>
        <w:rPr>
          <w:rtl/>
        </w:rPr>
        <w:t>לסוף</w:t>
      </w:r>
      <w:r>
        <w:rPr>
          <w:rFonts w:hint="cs"/>
          <w:rtl/>
        </w:rPr>
        <w:t>,</w:t>
      </w:r>
      <w:r>
        <w:rPr>
          <w:rtl/>
        </w:rPr>
        <w:t xml:space="preserve"> </w:t>
      </w:r>
      <w:bookmarkStart w:id="32064" w:name="_ETM_Q55_323980"/>
      <w:bookmarkStart w:id="32065" w:name="_ETM_Q55_324250"/>
      <w:bookmarkEnd w:id="32064"/>
      <w:bookmarkEnd w:id="32065"/>
      <w:r>
        <w:rPr>
          <w:rFonts w:hint="cs"/>
          <w:rtl/>
        </w:rPr>
        <w:t xml:space="preserve">אלא </w:t>
      </w:r>
      <w:r>
        <w:rPr>
          <w:rtl/>
        </w:rPr>
        <w:t xml:space="preserve">יש </w:t>
      </w:r>
      <w:bookmarkStart w:id="32066" w:name="_ETM_Q55_324400"/>
      <w:bookmarkEnd w:id="32066"/>
      <w:r>
        <w:rPr>
          <w:rtl/>
        </w:rPr>
        <w:t xml:space="preserve">גם </w:t>
      </w:r>
      <w:bookmarkStart w:id="32067" w:name="_ETM_Q55_324550"/>
      <w:bookmarkEnd w:id="32067"/>
      <w:r>
        <w:rPr>
          <w:rFonts w:hint="cs"/>
          <w:rtl/>
        </w:rPr>
        <w:t>מ</w:t>
      </w:r>
      <w:r>
        <w:rPr>
          <w:rtl/>
        </w:rPr>
        <w:t>מצ</w:t>
      </w:r>
      <w:r>
        <w:rPr>
          <w:rFonts w:hint="cs"/>
          <w:rtl/>
        </w:rPr>
        <w:t>א</w:t>
      </w:r>
      <w:r>
        <w:rPr>
          <w:rtl/>
        </w:rPr>
        <w:t xml:space="preserve">י </w:t>
      </w:r>
      <w:bookmarkStart w:id="32068" w:name="_ETM_Q55_324940"/>
      <w:bookmarkEnd w:id="32068"/>
      <w:r>
        <w:rPr>
          <w:rtl/>
        </w:rPr>
        <w:t>ב</w:t>
      </w:r>
      <w:r>
        <w:rPr>
          <w:rFonts w:hint="cs"/>
          <w:rtl/>
        </w:rPr>
        <w:t>יניים. אנחנו</w:t>
      </w:r>
      <w:r>
        <w:rPr>
          <w:rtl/>
        </w:rPr>
        <w:t xml:space="preserve"> </w:t>
      </w:r>
      <w:bookmarkStart w:id="32069" w:name="_ETM_Q55_326200"/>
      <w:bookmarkEnd w:id="32069"/>
      <w:r>
        <w:rPr>
          <w:rtl/>
        </w:rPr>
        <w:t xml:space="preserve">נמצאים </w:t>
      </w:r>
      <w:bookmarkStart w:id="32070" w:name="_ETM_Q55_326650"/>
      <w:bookmarkEnd w:id="32070"/>
      <w:r>
        <w:rPr>
          <w:rtl/>
        </w:rPr>
        <w:t xml:space="preserve">במלחמה </w:t>
      </w:r>
      <w:bookmarkStart w:id="32071" w:name="_ETM_Q55_327310"/>
      <w:bookmarkEnd w:id="32071"/>
      <w:r>
        <w:rPr>
          <w:rtl/>
        </w:rPr>
        <w:t xml:space="preserve">שיכולנו </w:t>
      </w:r>
      <w:bookmarkStart w:id="32072" w:name="_ETM_Q55_328569"/>
      <w:bookmarkEnd w:id="32072"/>
      <w:r>
        <w:rPr>
          <w:rFonts w:hint="cs"/>
          <w:rtl/>
        </w:rPr>
        <w:t xml:space="preserve">– </w:t>
      </w:r>
      <w:r w:rsidR="00D87612">
        <w:rPr>
          <w:rFonts w:hint="cs"/>
          <w:rtl/>
        </w:rPr>
        <w:t>בו</w:t>
      </w:r>
      <w:r>
        <w:rPr>
          <w:rtl/>
        </w:rPr>
        <w:t xml:space="preserve">ועדה </w:t>
      </w:r>
      <w:bookmarkStart w:id="32073" w:name="_ETM_Q55_328930"/>
      <w:bookmarkEnd w:id="32073"/>
      <w:r>
        <w:rPr>
          <w:rtl/>
        </w:rPr>
        <w:t xml:space="preserve">כזאת </w:t>
      </w:r>
      <w:bookmarkStart w:id="32074" w:name="_ETM_Q55_329260"/>
      <w:bookmarkEnd w:id="32074"/>
      <w:r>
        <w:rPr>
          <w:rFonts w:hint="cs"/>
          <w:rtl/>
        </w:rPr>
        <w:t xml:space="preserve">– </w:t>
      </w:r>
      <w:bookmarkStart w:id="32075" w:name="_ETM_Q55_333137"/>
      <w:bookmarkEnd w:id="32075"/>
      <w:r>
        <w:rPr>
          <w:rtl/>
        </w:rPr>
        <w:t xml:space="preserve">לתת </w:t>
      </w:r>
      <w:bookmarkStart w:id="32076" w:name="_ETM_Q55_329560"/>
      <w:bookmarkEnd w:id="32076"/>
      <w:r>
        <w:rPr>
          <w:rtl/>
        </w:rPr>
        <w:t xml:space="preserve">ממצאי </w:t>
      </w:r>
      <w:bookmarkStart w:id="32077" w:name="_ETM_Q55_329919"/>
      <w:bookmarkEnd w:id="32077"/>
      <w:r>
        <w:rPr>
          <w:rtl/>
        </w:rPr>
        <w:t>ביניים</w:t>
      </w:r>
      <w:r>
        <w:rPr>
          <w:rFonts w:hint="cs"/>
          <w:rtl/>
        </w:rPr>
        <w:t>,</w:t>
      </w:r>
      <w:r>
        <w:rPr>
          <w:rtl/>
        </w:rPr>
        <w:t xml:space="preserve"> </w:t>
      </w:r>
      <w:bookmarkStart w:id="32078" w:name="_ETM_Q55_331360"/>
      <w:bookmarkEnd w:id="32078"/>
      <w:r>
        <w:rPr>
          <w:rtl/>
        </w:rPr>
        <w:t xml:space="preserve">בדיוק </w:t>
      </w:r>
      <w:bookmarkStart w:id="32079" w:name="_ETM_Q55_331689"/>
      <w:bookmarkEnd w:id="32079"/>
      <w:r>
        <w:rPr>
          <w:rtl/>
        </w:rPr>
        <w:t xml:space="preserve">כמו </w:t>
      </w:r>
      <w:bookmarkStart w:id="32080" w:name="_ETM_Q55_331870"/>
      <w:bookmarkEnd w:id="32080"/>
      <w:r>
        <w:rPr>
          <w:rtl/>
        </w:rPr>
        <w:t xml:space="preserve">שהיה </w:t>
      </w:r>
      <w:bookmarkStart w:id="32081" w:name="_ETM_Q55_332169"/>
      <w:bookmarkEnd w:id="32081"/>
      <w:r>
        <w:rPr>
          <w:rtl/>
        </w:rPr>
        <w:t xml:space="preserve">בוועדה </w:t>
      </w:r>
      <w:bookmarkStart w:id="32082" w:name="_ETM_Q55_332560"/>
      <w:bookmarkEnd w:id="32082"/>
      <w:r>
        <w:rPr>
          <w:rtl/>
        </w:rPr>
        <w:t>במירון</w:t>
      </w:r>
      <w:r>
        <w:rPr>
          <w:rFonts w:hint="cs"/>
          <w:rtl/>
        </w:rPr>
        <w:t>,</w:t>
      </w:r>
      <w:r>
        <w:rPr>
          <w:rtl/>
        </w:rPr>
        <w:t xml:space="preserve"> </w:t>
      </w:r>
      <w:bookmarkStart w:id="32083" w:name="_ETM_Q55_333099"/>
      <w:bookmarkEnd w:id="32083"/>
      <w:r>
        <w:rPr>
          <w:rtl/>
        </w:rPr>
        <w:t xml:space="preserve">שנתנה </w:t>
      </w:r>
      <w:bookmarkStart w:id="32084" w:name="_ETM_Q55_333459"/>
      <w:bookmarkEnd w:id="32084"/>
      <w:r>
        <w:rPr>
          <w:rtl/>
        </w:rPr>
        <w:t xml:space="preserve">ממצאי </w:t>
      </w:r>
      <w:bookmarkStart w:id="32085" w:name="_ETM_Q55_333849"/>
      <w:bookmarkEnd w:id="32085"/>
      <w:r>
        <w:rPr>
          <w:rtl/>
        </w:rPr>
        <w:t xml:space="preserve">ביניים </w:t>
      </w:r>
      <w:bookmarkStart w:id="32086" w:name="_ETM_Q55_334840"/>
      <w:bookmarkEnd w:id="32086"/>
      <w:r>
        <w:rPr>
          <w:rtl/>
        </w:rPr>
        <w:t xml:space="preserve">ועשו </w:t>
      </w:r>
      <w:bookmarkStart w:id="32087" w:name="_ETM_Q55_335139"/>
      <w:bookmarkEnd w:id="32087"/>
      <w:r>
        <w:rPr>
          <w:rtl/>
        </w:rPr>
        <w:t>תיקונים</w:t>
      </w:r>
      <w:r>
        <w:rPr>
          <w:rFonts w:hint="cs"/>
          <w:rtl/>
        </w:rPr>
        <w:t>.</w:t>
      </w:r>
      <w:r>
        <w:rPr>
          <w:rtl/>
        </w:rPr>
        <w:t xml:space="preserve"> </w:t>
      </w:r>
      <w:bookmarkStart w:id="32088" w:name="_ETM_Q55_336129"/>
      <w:bookmarkEnd w:id="32088"/>
      <w:r>
        <w:rPr>
          <w:rtl/>
        </w:rPr>
        <w:t xml:space="preserve">אנחנו </w:t>
      </w:r>
      <w:bookmarkStart w:id="32089" w:name="_ETM_Q55_336340"/>
      <w:bookmarkEnd w:id="32089"/>
      <w:r>
        <w:rPr>
          <w:rtl/>
        </w:rPr>
        <w:t xml:space="preserve">נמנעים </w:t>
      </w:r>
      <w:bookmarkStart w:id="32090" w:name="_ETM_Q55_336760"/>
      <w:bookmarkEnd w:id="32090"/>
      <w:r>
        <w:rPr>
          <w:rtl/>
        </w:rPr>
        <w:t xml:space="preserve">מלעשות </w:t>
      </w:r>
      <w:bookmarkStart w:id="32091" w:name="_ETM_Q55_337269"/>
      <w:bookmarkEnd w:id="32091"/>
      <w:r>
        <w:rPr>
          <w:rtl/>
        </w:rPr>
        <w:t xml:space="preserve">את </w:t>
      </w:r>
      <w:bookmarkStart w:id="32092" w:name="_ETM_Q55_337360"/>
      <w:bookmarkEnd w:id="32092"/>
      <w:r>
        <w:rPr>
          <w:rtl/>
        </w:rPr>
        <w:t>זה</w:t>
      </w:r>
      <w:r>
        <w:rPr>
          <w:rFonts w:hint="cs"/>
          <w:rtl/>
        </w:rPr>
        <w:t>,</w:t>
      </w:r>
      <w:r>
        <w:rPr>
          <w:rtl/>
        </w:rPr>
        <w:t xml:space="preserve"> </w:t>
      </w:r>
      <w:bookmarkStart w:id="32093" w:name="_ETM_Q55_337480"/>
      <w:bookmarkEnd w:id="32093"/>
      <w:r>
        <w:rPr>
          <w:rFonts w:hint="cs"/>
          <w:rtl/>
        </w:rPr>
        <w:t>ו</w:t>
      </w:r>
      <w:r>
        <w:rPr>
          <w:rtl/>
        </w:rPr>
        <w:t xml:space="preserve">הממשלה </w:t>
      </w:r>
      <w:bookmarkStart w:id="32094" w:name="_ETM_Q55_337900"/>
      <w:bookmarkEnd w:id="32094"/>
      <w:r>
        <w:rPr>
          <w:rtl/>
        </w:rPr>
        <w:t>נמנעת</w:t>
      </w:r>
      <w:r w:rsidR="00D87612">
        <w:rPr>
          <w:rFonts w:hint="cs"/>
          <w:rtl/>
        </w:rPr>
        <w:t>,</w:t>
      </w:r>
      <w:r>
        <w:rPr>
          <w:rtl/>
        </w:rPr>
        <w:t xml:space="preserve"> </w:t>
      </w:r>
      <w:bookmarkStart w:id="32095" w:name="_ETM_Q55_338409"/>
      <w:bookmarkEnd w:id="32095"/>
      <w:r>
        <w:rPr>
          <w:rtl/>
        </w:rPr>
        <w:t xml:space="preserve">משיקולים </w:t>
      </w:r>
      <w:bookmarkStart w:id="32096" w:name="_ETM_Q55_338919"/>
      <w:bookmarkEnd w:id="32096"/>
      <w:r>
        <w:rPr>
          <w:rtl/>
        </w:rPr>
        <w:t xml:space="preserve">בלתי </w:t>
      </w:r>
      <w:bookmarkStart w:id="32097" w:name="_ETM_Q55_339250"/>
      <w:bookmarkEnd w:id="32097"/>
      <w:r>
        <w:rPr>
          <w:rtl/>
        </w:rPr>
        <w:t>ענייניים</w:t>
      </w:r>
      <w:r>
        <w:rPr>
          <w:rFonts w:hint="cs"/>
          <w:rtl/>
        </w:rPr>
        <w:t>.</w:t>
      </w:r>
    </w:p>
    <w:p w:rsidR="004B3015" w:rsidRDefault="004B3015" w:rsidP="00D31845">
      <w:pPr>
        <w:rPr>
          <w:rtl/>
        </w:rPr>
      </w:pPr>
    </w:p>
    <w:p w:rsidR="004B3015" w:rsidRDefault="004B3015" w:rsidP="00D87612">
      <w:pPr>
        <w:rPr>
          <w:rtl/>
        </w:rPr>
      </w:pPr>
      <w:bookmarkStart w:id="32098" w:name="_ETM_Q55_338000"/>
      <w:bookmarkStart w:id="32099" w:name="_ETM_Q55_340389"/>
      <w:bookmarkEnd w:id="32098"/>
      <w:bookmarkEnd w:id="32099"/>
      <w:r>
        <w:rPr>
          <w:rtl/>
        </w:rPr>
        <w:t xml:space="preserve">השר </w:t>
      </w:r>
      <w:bookmarkStart w:id="32100" w:name="_ETM_Q55_340690"/>
      <w:bookmarkEnd w:id="32100"/>
      <w:r>
        <w:rPr>
          <w:rtl/>
        </w:rPr>
        <w:t xml:space="preserve">אמסלם </w:t>
      </w:r>
      <w:bookmarkStart w:id="32101" w:name="_ETM_Q55_342299"/>
      <w:bookmarkEnd w:id="32101"/>
      <w:r>
        <w:rPr>
          <w:rtl/>
        </w:rPr>
        <w:t xml:space="preserve">אמר </w:t>
      </w:r>
      <w:bookmarkStart w:id="32102" w:name="_ETM_Q55_342599"/>
      <w:bookmarkEnd w:id="32102"/>
      <w:r>
        <w:rPr>
          <w:rtl/>
        </w:rPr>
        <w:t xml:space="preserve">כאן </w:t>
      </w:r>
      <w:bookmarkStart w:id="32103" w:name="_ETM_Q55_342809"/>
      <w:bookmarkEnd w:id="32103"/>
      <w:r>
        <w:rPr>
          <w:rtl/>
        </w:rPr>
        <w:t xml:space="preserve">במליאה </w:t>
      </w:r>
      <w:bookmarkStart w:id="32104" w:name="_ETM_Q55_343620"/>
      <w:bookmarkEnd w:id="32104"/>
      <w:r>
        <w:rPr>
          <w:rFonts w:hint="cs"/>
          <w:rtl/>
        </w:rPr>
        <w:t xml:space="preserve">– </w:t>
      </w:r>
      <w:r>
        <w:rPr>
          <w:rtl/>
        </w:rPr>
        <w:t xml:space="preserve">הוא </w:t>
      </w:r>
      <w:bookmarkStart w:id="32105" w:name="_ETM_Q55_343799"/>
      <w:bookmarkEnd w:id="32105"/>
      <w:r>
        <w:rPr>
          <w:rtl/>
        </w:rPr>
        <w:t xml:space="preserve">קרא </w:t>
      </w:r>
      <w:bookmarkStart w:id="32106" w:name="_ETM_Q55_344040"/>
      <w:bookmarkEnd w:id="32106"/>
      <w:r>
        <w:rPr>
          <w:rtl/>
        </w:rPr>
        <w:t>לזה</w:t>
      </w:r>
      <w:r>
        <w:rPr>
          <w:rFonts w:hint="cs"/>
          <w:rtl/>
        </w:rPr>
        <w:t>:</w:t>
      </w:r>
      <w:r>
        <w:rPr>
          <w:rtl/>
        </w:rPr>
        <w:t xml:space="preserve"> </w:t>
      </w:r>
      <w:bookmarkStart w:id="32107" w:name="_ETM_Q55_344219"/>
      <w:bookmarkEnd w:id="32107"/>
      <w:r>
        <w:rPr>
          <w:rtl/>
        </w:rPr>
        <w:t xml:space="preserve">אנחנו </w:t>
      </w:r>
      <w:bookmarkStart w:id="32108" w:name="_ETM_Q55_344400"/>
      <w:bookmarkEnd w:id="32108"/>
      <w:r>
        <w:rPr>
          <w:rtl/>
        </w:rPr>
        <w:t>נקים</w:t>
      </w:r>
      <w:r>
        <w:rPr>
          <w:rFonts w:hint="cs"/>
          <w:rtl/>
        </w:rPr>
        <w:t xml:space="preserve"> </w:t>
      </w:r>
      <w:r>
        <w:rPr>
          <w:rFonts w:hint="eastAsia"/>
          <w:rtl/>
        </w:rPr>
        <w:t xml:space="preserve">– </w:t>
      </w:r>
      <w:r>
        <w:rPr>
          <w:rFonts w:hint="cs"/>
          <w:rtl/>
        </w:rPr>
        <w:t>לא נעשה</w:t>
      </w:r>
      <w:r>
        <w:rPr>
          <w:rtl/>
        </w:rPr>
        <w:t xml:space="preserve"> </w:t>
      </w:r>
      <w:bookmarkStart w:id="32109" w:name="_ETM_Q55_345359"/>
      <w:bookmarkEnd w:id="32109"/>
      <w:r>
        <w:rPr>
          <w:rtl/>
        </w:rPr>
        <w:t xml:space="preserve">ועדת </w:t>
      </w:r>
      <w:bookmarkStart w:id="32110" w:name="_ETM_Q55_345599"/>
      <w:bookmarkEnd w:id="32110"/>
      <w:r>
        <w:rPr>
          <w:rtl/>
        </w:rPr>
        <w:t xml:space="preserve">חקירה </w:t>
      </w:r>
      <w:bookmarkStart w:id="32111" w:name="_ETM_Q55_345900"/>
      <w:bookmarkEnd w:id="32111"/>
      <w:r>
        <w:rPr>
          <w:rtl/>
        </w:rPr>
        <w:t>ממלכתית</w:t>
      </w:r>
      <w:r w:rsidR="00D87612">
        <w:rPr>
          <w:rFonts w:hint="cs"/>
          <w:rtl/>
        </w:rPr>
        <w:t>,</w:t>
      </w:r>
      <w:r>
        <w:rPr>
          <w:rtl/>
        </w:rPr>
        <w:t xml:space="preserve"> </w:t>
      </w:r>
      <w:bookmarkStart w:id="32112" w:name="_ETM_Q55_346439"/>
      <w:bookmarkEnd w:id="32112"/>
      <w:r>
        <w:rPr>
          <w:rtl/>
        </w:rPr>
        <w:t xml:space="preserve">אין </w:t>
      </w:r>
      <w:bookmarkStart w:id="32113" w:name="_ETM_Q55_346620"/>
      <w:bookmarkEnd w:id="32113"/>
      <w:r>
        <w:rPr>
          <w:rtl/>
        </w:rPr>
        <w:t>אמון</w:t>
      </w:r>
      <w:r w:rsidR="00D87612">
        <w:rPr>
          <w:rFonts w:hint="cs"/>
          <w:rtl/>
        </w:rPr>
        <w:t>,</w:t>
      </w:r>
      <w:r>
        <w:rPr>
          <w:rFonts w:hint="cs"/>
          <w:rtl/>
        </w:rPr>
        <w:t xml:space="preserve"> נעשה</w:t>
      </w:r>
      <w:r>
        <w:rPr>
          <w:rtl/>
        </w:rPr>
        <w:t xml:space="preserve"> </w:t>
      </w:r>
      <w:bookmarkStart w:id="32114" w:name="_ETM_Q55_347430"/>
      <w:bookmarkStart w:id="32115" w:name="_ETM_Q55_347999"/>
      <w:bookmarkStart w:id="32116" w:name="_ETM_Q55_348299"/>
      <w:bookmarkEnd w:id="32114"/>
      <w:bookmarkEnd w:id="32115"/>
      <w:bookmarkEnd w:id="32116"/>
      <w:r>
        <w:rPr>
          <w:rtl/>
        </w:rPr>
        <w:t xml:space="preserve">ועדת </w:t>
      </w:r>
      <w:bookmarkStart w:id="32117" w:name="_ETM_Q55_349169"/>
      <w:bookmarkEnd w:id="32117"/>
      <w:r>
        <w:rPr>
          <w:rtl/>
        </w:rPr>
        <w:t xml:space="preserve">חקירה </w:t>
      </w:r>
      <w:bookmarkStart w:id="32118" w:name="_ETM_Q55_349989"/>
      <w:bookmarkEnd w:id="32118"/>
      <w:r>
        <w:rPr>
          <w:rtl/>
        </w:rPr>
        <w:t xml:space="preserve">של </w:t>
      </w:r>
      <w:bookmarkStart w:id="32119" w:name="_ETM_Q55_350319"/>
      <w:bookmarkEnd w:id="32119"/>
      <w:r>
        <w:rPr>
          <w:rtl/>
        </w:rPr>
        <w:t>העם</w:t>
      </w:r>
      <w:r>
        <w:rPr>
          <w:rFonts w:hint="cs"/>
          <w:rtl/>
        </w:rPr>
        <w:t>.</w:t>
      </w:r>
      <w:r>
        <w:rPr>
          <w:rtl/>
        </w:rPr>
        <w:t xml:space="preserve"> </w:t>
      </w:r>
      <w:bookmarkStart w:id="32120" w:name="_ETM_Q55_351400"/>
      <w:bookmarkEnd w:id="32120"/>
      <w:r>
        <w:rPr>
          <w:rtl/>
        </w:rPr>
        <w:t xml:space="preserve">כלומר </w:t>
      </w:r>
      <w:bookmarkStart w:id="32121" w:name="_ETM_Q55_352000"/>
      <w:bookmarkEnd w:id="32121"/>
      <w:r>
        <w:rPr>
          <w:rFonts w:hint="cs"/>
          <w:rtl/>
        </w:rPr>
        <w:t>השר</w:t>
      </w:r>
      <w:r>
        <w:rPr>
          <w:rtl/>
        </w:rPr>
        <w:t xml:space="preserve"> </w:t>
      </w:r>
      <w:bookmarkStart w:id="32122" w:name="_ETM_Q55_352359"/>
      <w:bookmarkEnd w:id="32122"/>
      <w:r>
        <w:rPr>
          <w:rtl/>
        </w:rPr>
        <w:t xml:space="preserve">דודי </w:t>
      </w:r>
      <w:bookmarkStart w:id="32123" w:name="_ETM_Q55_352629"/>
      <w:bookmarkEnd w:id="32123"/>
      <w:r>
        <w:rPr>
          <w:rtl/>
        </w:rPr>
        <w:t xml:space="preserve">אמסלם </w:t>
      </w:r>
      <w:bookmarkStart w:id="32124" w:name="_ETM_Q55_353790"/>
      <w:bookmarkEnd w:id="32124"/>
      <w:r>
        <w:rPr>
          <w:rtl/>
        </w:rPr>
        <w:t xml:space="preserve">הוא </w:t>
      </w:r>
      <w:bookmarkStart w:id="32125" w:name="_ETM_Q55_353910"/>
      <w:bookmarkEnd w:id="32125"/>
      <w:r>
        <w:rPr>
          <w:rtl/>
        </w:rPr>
        <w:t xml:space="preserve">באמת </w:t>
      </w:r>
      <w:bookmarkStart w:id="32126" w:name="_ETM_Q55_354900"/>
      <w:bookmarkEnd w:id="32126"/>
      <w:r>
        <w:rPr>
          <w:rtl/>
        </w:rPr>
        <w:t xml:space="preserve">הפך </w:t>
      </w:r>
      <w:bookmarkStart w:id="32127" w:name="_ETM_Q55_355230"/>
      <w:bookmarkEnd w:id="32127"/>
      <w:r>
        <w:rPr>
          <w:rtl/>
        </w:rPr>
        <w:t xml:space="preserve">להיות </w:t>
      </w:r>
      <w:bookmarkStart w:id="32128" w:name="_ETM_Q55_355500"/>
      <w:bookmarkEnd w:id="32128"/>
      <w:r>
        <w:rPr>
          <w:rtl/>
        </w:rPr>
        <w:t>סוציאליסט</w:t>
      </w:r>
      <w:r>
        <w:rPr>
          <w:rFonts w:hint="cs"/>
          <w:rtl/>
        </w:rPr>
        <w:t>,</w:t>
      </w:r>
      <w:r>
        <w:rPr>
          <w:rtl/>
        </w:rPr>
        <w:t xml:space="preserve"> </w:t>
      </w:r>
      <w:bookmarkStart w:id="32129" w:name="_ETM_Q55_356280"/>
      <w:bookmarkEnd w:id="32129"/>
      <w:r>
        <w:rPr>
          <w:rtl/>
        </w:rPr>
        <w:t xml:space="preserve">הוא </w:t>
      </w:r>
      <w:bookmarkStart w:id="32130" w:name="_ETM_Q55_356430"/>
      <w:bookmarkEnd w:id="32130"/>
      <w:r>
        <w:rPr>
          <w:rtl/>
        </w:rPr>
        <w:t xml:space="preserve">באמת </w:t>
      </w:r>
      <w:bookmarkStart w:id="32131" w:name="_ETM_Q55_356760"/>
      <w:bookmarkEnd w:id="32131"/>
      <w:r>
        <w:rPr>
          <w:rtl/>
        </w:rPr>
        <w:t xml:space="preserve">עממי </w:t>
      </w:r>
      <w:bookmarkStart w:id="32132" w:name="_ETM_Q55_357540"/>
      <w:bookmarkEnd w:id="32132"/>
      <w:r>
        <w:rPr>
          <w:rtl/>
        </w:rPr>
        <w:t xml:space="preserve">בהקשרים </w:t>
      </w:r>
      <w:bookmarkStart w:id="32133" w:name="_ETM_Q55_358200"/>
      <w:bookmarkEnd w:id="32133"/>
      <w:r>
        <w:rPr>
          <w:rtl/>
        </w:rPr>
        <w:t>האלה</w:t>
      </w:r>
      <w:r>
        <w:rPr>
          <w:rFonts w:hint="cs"/>
          <w:rtl/>
        </w:rPr>
        <w:t>,</w:t>
      </w:r>
      <w:r>
        <w:rPr>
          <w:rtl/>
        </w:rPr>
        <w:t xml:space="preserve"> </w:t>
      </w:r>
      <w:bookmarkStart w:id="32134" w:name="_ETM_Q55_358440"/>
      <w:bookmarkEnd w:id="32134"/>
      <w:r>
        <w:rPr>
          <w:rtl/>
        </w:rPr>
        <w:t xml:space="preserve">כמו </w:t>
      </w:r>
      <w:bookmarkStart w:id="32135" w:name="_ETM_Q55_358650"/>
      <w:bookmarkEnd w:id="32135"/>
      <w:r>
        <w:rPr>
          <w:rtl/>
        </w:rPr>
        <w:t xml:space="preserve">שיש </w:t>
      </w:r>
      <w:bookmarkStart w:id="32136" w:name="_ETM_Q55_358830"/>
      <w:bookmarkEnd w:id="32136"/>
      <w:r>
        <w:rPr>
          <w:rtl/>
        </w:rPr>
        <w:t xml:space="preserve">בברית </w:t>
      </w:r>
      <w:bookmarkStart w:id="32137" w:name="_ETM_Q55_359190"/>
      <w:bookmarkEnd w:id="32137"/>
      <w:r>
        <w:rPr>
          <w:rtl/>
        </w:rPr>
        <w:t xml:space="preserve">המועצות </w:t>
      </w:r>
      <w:bookmarkStart w:id="32138" w:name="_ETM_Q55_359550"/>
      <w:bookmarkEnd w:id="32138"/>
      <w:r>
        <w:rPr>
          <w:rFonts w:hint="cs"/>
          <w:rtl/>
        </w:rPr>
        <w:t>או</w:t>
      </w:r>
      <w:r>
        <w:rPr>
          <w:rtl/>
        </w:rPr>
        <w:t xml:space="preserve"> </w:t>
      </w:r>
      <w:bookmarkStart w:id="32139" w:name="_ETM_Q55_359610"/>
      <w:bookmarkEnd w:id="32139"/>
      <w:r>
        <w:rPr>
          <w:rtl/>
        </w:rPr>
        <w:t>ברוסיה</w:t>
      </w:r>
      <w:r>
        <w:rPr>
          <w:rFonts w:hint="cs"/>
          <w:rtl/>
        </w:rPr>
        <w:t>,</w:t>
      </w:r>
      <w:r>
        <w:rPr>
          <w:rtl/>
        </w:rPr>
        <w:t xml:space="preserve"> </w:t>
      </w:r>
      <w:bookmarkStart w:id="32140" w:name="_ETM_Q55_360930"/>
      <w:bookmarkEnd w:id="32140"/>
      <w:r>
        <w:rPr>
          <w:rtl/>
        </w:rPr>
        <w:t xml:space="preserve">ברוסיה </w:t>
      </w:r>
      <w:bookmarkStart w:id="32141" w:name="_ETM_Q55_361440"/>
      <w:bookmarkEnd w:id="32141"/>
      <w:r>
        <w:rPr>
          <w:rtl/>
        </w:rPr>
        <w:t>לשעבר</w:t>
      </w:r>
      <w:r>
        <w:rPr>
          <w:rFonts w:hint="cs"/>
          <w:rtl/>
        </w:rPr>
        <w:t>,</w:t>
      </w:r>
      <w:r>
        <w:rPr>
          <w:rtl/>
        </w:rPr>
        <w:t xml:space="preserve"> </w:t>
      </w:r>
      <w:bookmarkStart w:id="32142" w:name="_ETM_Q55_362459"/>
      <w:bookmarkEnd w:id="32142"/>
      <w:r>
        <w:rPr>
          <w:rtl/>
        </w:rPr>
        <w:t xml:space="preserve">או </w:t>
      </w:r>
      <w:bookmarkStart w:id="32143" w:name="_ETM_Q55_362639"/>
      <w:bookmarkEnd w:id="32143"/>
      <w:r>
        <w:rPr>
          <w:rtl/>
        </w:rPr>
        <w:t xml:space="preserve">כמו </w:t>
      </w:r>
      <w:bookmarkStart w:id="32144" w:name="_ETM_Q55_362819"/>
      <w:bookmarkEnd w:id="32144"/>
      <w:r>
        <w:rPr>
          <w:rtl/>
        </w:rPr>
        <w:t xml:space="preserve">שבסין </w:t>
      </w:r>
      <w:bookmarkStart w:id="32145" w:name="_ETM_Q55_363449"/>
      <w:bookmarkEnd w:id="32145"/>
      <w:r>
        <w:rPr>
          <w:rFonts w:hint="cs"/>
          <w:rtl/>
        </w:rPr>
        <w:t xml:space="preserve">– </w:t>
      </w:r>
      <w:r>
        <w:rPr>
          <w:rtl/>
        </w:rPr>
        <w:t xml:space="preserve">ועדה </w:t>
      </w:r>
      <w:bookmarkStart w:id="32146" w:name="_ETM_Q55_363870"/>
      <w:bookmarkEnd w:id="32146"/>
      <w:r>
        <w:rPr>
          <w:rtl/>
        </w:rPr>
        <w:t>עממית</w:t>
      </w:r>
      <w:r>
        <w:rPr>
          <w:rFonts w:hint="cs"/>
          <w:rtl/>
        </w:rPr>
        <w:t>.</w:t>
      </w:r>
    </w:p>
    <w:p w:rsidR="004B3015" w:rsidRDefault="004B3015" w:rsidP="00D31845">
      <w:pPr>
        <w:rPr>
          <w:rtl/>
        </w:rPr>
      </w:pPr>
    </w:p>
    <w:p w:rsidR="004B3015" w:rsidRDefault="004B3015" w:rsidP="00D31845">
      <w:pPr>
        <w:rPr>
          <w:rtl/>
        </w:rPr>
      </w:pPr>
      <w:bookmarkStart w:id="32147" w:name="_ETM_Q55_367000"/>
      <w:bookmarkStart w:id="32148" w:name="_ETM_Q55_366680"/>
      <w:bookmarkEnd w:id="32147"/>
      <w:bookmarkEnd w:id="32148"/>
      <w:r>
        <w:rPr>
          <w:rtl/>
        </w:rPr>
        <w:t xml:space="preserve">אבל </w:t>
      </w:r>
      <w:bookmarkStart w:id="32149" w:name="_ETM_Q55_366889"/>
      <w:bookmarkEnd w:id="32149"/>
      <w:r>
        <w:rPr>
          <w:rtl/>
        </w:rPr>
        <w:t>נתניהו</w:t>
      </w:r>
      <w:r>
        <w:rPr>
          <w:rFonts w:hint="cs"/>
          <w:rtl/>
        </w:rPr>
        <w:t>,</w:t>
      </w:r>
      <w:r>
        <w:rPr>
          <w:rtl/>
        </w:rPr>
        <w:t xml:space="preserve"> </w:t>
      </w:r>
      <w:bookmarkStart w:id="32150" w:name="_ETM_Q55_367310"/>
      <w:bookmarkEnd w:id="32150"/>
      <w:r>
        <w:rPr>
          <w:rtl/>
        </w:rPr>
        <w:t xml:space="preserve">לעומת </w:t>
      </w:r>
      <w:bookmarkStart w:id="32151" w:name="_ETM_Q55_367639"/>
      <w:bookmarkEnd w:id="32151"/>
      <w:r>
        <w:rPr>
          <w:rtl/>
        </w:rPr>
        <w:t>זאת</w:t>
      </w:r>
      <w:r>
        <w:rPr>
          <w:rFonts w:hint="cs"/>
          <w:rtl/>
        </w:rPr>
        <w:t>,</w:t>
      </w:r>
      <w:r>
        <w:rPr>
          <w:rtl/>
        </w:rPr>
        <w:t xml:space="preserve"> </w:t>
      </w:r>
      <w:bookmarkStart w:id="32152" w:name="_ETM_Q55_367849"/>
      <w:bookmarkEnd w:id="32152"/>
      <w:r>
        <w:rPr>
          <w:rtl/>
        </w:rPr>
        <w:t>ב-</w:t>
      </w:r>
      <w:bookmarkStart w:id="32153" w:name="_ETM_Q55_368209"/>
      <w:bookmarkEnd w:id="32153"/>
      <w:r>
        <w:rPr>
          <w:rFonts w:hint="cs"/>
          <w:rtl/>
        </w:rPr>
        <w:t>2022</w:t>
      </w:r>
      <w:r>
        <w:rPr>
          <w:rtl/>
        </w:rPr>
        <w:t xml:space="preserve"> </w:t>
      </w:r>
      <w:bookmarkStart w:id="32154" w:name="_ETM_Q55_370480"/>
      <w:bookmarkEnd w:id="32154"/>
      <w:r>
        <w:rPr>
          <w:rtl/>
        </w:rPr>
        <w:t xml:space="preserve">רצה </w:t>
      </w:r>
      <w:bookmarkStart w:id="32155" w:name="_ETM_Q55_370840"/>
      <w:bookmarkEnd w:id="32155"/>
      <w:r>
        <w:rPr>
          <w:rtl/>
        </w:rPr>
        <w:t xml:space="preserve">להקים </w:t>
      </w:r>
      <w:bookmarkStart w:id="32156" w:name="_ETM_Q55_371169"/>
      <w:bookmarkEnd w:id="32156"/>
      <w:r>
        <w:rPr>
          <w:rtl/>
        </w:rPr>
        <w:t xml:space="preserve">ועדת </w:t>
      </w:r>
      <w:bookmarkStart w:id="32157" w:name="_ETM_Q55_371439"/>
      <w:bookmarkEnd w:id="32157"/>
      <w:r>
        <w:rPr>
          <w:rtl/>
        </w:rPr>
        <w:t xml:space="preserve">חקירה </w:t>
      </w:r>
      <w:bookmarkStart w:id="32158" w:name="_ETM_Q55_371739"/>
      <w:bookmarkEnd w:id="32158"/>
      <w:r>
        <w:rPr>
          <w:rtl/>
        </w:rPr>
        <w:t xml:space="preserve">ממלכתית </w:t>
      </w:r>
      <w:bookmarkStart w:id="32159" w:name="_ETM_Q55_372219"/>
      <w:bookmarkEnd w:id="32159"/>
      <w:r>
        <w:rPr>
          <w:rFonts w:hint="cs"/>
          <w:rtl/>
        </w:rPr>
        <w:t xml:space="preserve">על </w:t>
      </w:r>
      <w:r>
        <w:rPr>
          <w:rtl/>
        </w:rPr>
        <w:t xml:space="preserve">סיפור </w:t>
      </w:r>
      <w:bookmarkStart w:id="32160" w:name="_ETM_Q55_372669"/>
      <w:bookmarkEnd w:id="32160"/>
      <w:proofErr w:type="spellStart"/>
      <w:r>
        <w:rPr>
          <w:rFonts w:hint="cs"/>
          <w:rtl/>
        </w:rPr>
        <w:t>הרוגלות</w:t>
      </w:r>
      <w:proofErr w:type="spellEnd"/>
      <w:r>
        <w:rPr>
          <w:rFonts w:hint="cs"/>
          <w:rtl/>
        </w:rPr>
        <w:t>.</w:t>
      </w:r>
      <w:r>
        <w:rPr>
          <w:rtl/>
        </w:rPr>
        <w:t xml:space="preserve"> </w:t>
      </w:r>
      <w:bookmarkStart w:id="32161" w:name="_ETM_Q55_374040"/>
      <w:bookmarkEnd w:id="32161"/>
      <w:r>
        <w:rPr>
          <w:rtl/>
        </w:rPr>
        <w:t>פה</w:t>
      </w:r>
      <w:r>
        <w:rPr>
          <w:rFonts w:hint="cs"/>
          <w:rtl/>
        </w:rPr>
        <w:t>,</w:t>
      </w:r>
      <w:r>
        <w:rPr>
          <w:rtl/>
        </w:rPr>
        <w:t xml:space="preserve"> </w:t>
      </w:r>
      <w:bookmarkStart w:id="32162" w:name="_ETM_Q55_374819"/>
      <w:bookmarkEnd w:id="32162"/>
      <w:r>
        <w:rPr>
          <w:rtl/>
        </w:rPr>
        <w:t xml:space="preserve">בפתח </w:t>
      </w:r>
      <w:bookmarkStart w:id="32163" w:name="_ETM_Q55_375239"/>
      <w:bookmarkEnd w:id="32163"/>
      <w:r>
        <w:rPr>
          <w:rtl/>
        </w:rPr>
        <w:t xml:space="preserve">ישיבת </w:t>
      </w:r>
      <w:bookmarkStart w:id="32164" w:name="_ETM_Q55_375599"/>
      <w:bookmarkEnd w:id="32164"/>
      <w:r>
        <w:rPr>
          <w:rtl/>
        </w:rPr>
        <w:t xml:space="preserve">סיעת </w:t>
      </w:r>
      <w:bookmarkStart w:id="32165" w:name="_ETM_Q55_375900"/>
      <w:bookmarkEnd w:id="32165"/>
      <w:r>
        <w:rPr>
          <w:rtl/>
        </w:rPr>
        <w:t>הליכוד</w:t>
      </w:r>
      <w:r>
        <w:rPr>
          <w:rFonts w:hint="cs"/>
          <w:rtl/>
        </w:rPr>
        <w:t>,</w:t>
      </w:r>
      <w:r>
        <w:rPr>
          <w:rtl/>
        </w:rPr>
        <w:t xml:space="preserve"> </w:t>
      </w:r>
      <w:bookmarkStart w:id="32166" w:name="_ETM_Q55_376470"/>
      <w:bookmarkEnd w:id="32166"/>
      <w:r>
        <w:rPr>
          <w:rtl/>
        </w:rPr>
        <w:t xml:space="preserve">הוא </w:t>
      </w:r>
      <w:bookmarkStart w:id="32167" w:name="_ETM_Q55_376530"/>
      <w:bookmarkEnd w:id="32167"/>
      <w:r>
        <w:rPr>
          <w:rtl/>
        </w:rPr>
        <w:t xml:space="preserve">בא </w:t>
      </w:r>
      <w:bookmarkStart w:id="32168" w:name="_ETM_Q55_376680"/>
      <w:bookmarkEnd w:id="32168"/>
      <w:r>
        <w:rPr>
          <w:rtl/>
        </w:rPr>
        <w:t xml:space="preserve">ואמר </w:t>
      </w:r>
      <w:bookmarkStart w:id="32169" w:name="_ETM_Q55_377280"/>
      <w:bookmarkEnd w:id="32169"/>
      <w:r>
        <w:rPr>
          <w:rtl/>
        </w:rPr>
        <w:t>ש</w:t>
      </w:r>
      <w:bookmarkStart w:id="32170" w:name="_ETM_Q55_377610"/>
      <w:bookmarkEnd w:id="32170"/>
      <w:r>
        <w:rPr>
          <w:rtl/>
        </w:rPr>
        <w:t xml:space="preserve">ממש </w:t>
      </w:r>
      <w:bookmarkStart w:id="32171" w:name="_ETM_Q55_377879"/>
      <w:bookmarkEnd w:id="32171"/>
      <w:r>
        <w:rPr>
          <w:rtl/>
        </w:rPr>
        <w:t xml:space="preserve">ביום </w:t>
      </w:r>
      <w:bookmarkStart w:id="32172" w:name="_ETM_Q55_378090"/>
      <w:bookmarkEnd w:id="32172"/>
      <w:r>
        <w:rPr>
          <w:rtl/>
        </w:rPr>
        <w:t xml:space="preserve">חמישי </w:t>
      </w:r>
      <w:bookmarkStart w:id="32173" w:name="_ETM_Q55_378599"/>
      <w:bookmarkEnd w:id="32173"/>
      <w:r>
        <w:rPr>
          <w:rtl/>
        </w:rPr>
        <w:t xml:space="preserve">בשעה </w:t>
      </w:r>
      <w:bookmarkStart w:id="32174" w:name="_ETM_Q55_378959"/>
      <w:bookmarkEnd w:id="32174"/>
      <w:r>
        <w:rPr>
          <w:rtl/>
        </w:rPr>
        <w:t xml:space="preserve">19:00 </w:t>
      </w:r>
      <w:bookmarkStart w:id="32175" w:name="_ETM_Q55_379500"/>
      <w:bookmarkStart w:id="32176" w:name="_ETM_Q55_379950"/>
      <w:bookmarkEnd w:id="32175"/>
      <w:bookmarkEnd w:id="32176"/>
      <w:r>
        <w:rPr>
          <w:rtl/>
        </w:rPr>
        <w:t xml:space="preserve">בתל </w:t>
      </w:r>
      <w:bookmarkStart w:id="32177" w:name="_ETM_Q55_380325"/>
      <w:bookmarkEnd w:id="32177"/>
      <w:r>
        <w:rPr>
          <w:rtl/>
        </w:rPr>
        <w:t xml:space="preserve">אביב </w:t>
      </w:r>
      <w:bookmarkStart w:id="32178" w:name="_ETM_Q55_381060"/>
      <w:bookmarkEnd w:id="32178"/>
      <w:r>
        <w:rPr>
          <w:rtl/>
        </w:rPr>
        <w:t xml:space="preserve">בכיכר </w:t>
      </w:r>
      <w:bookmarkStart w:id="32179" w:name="_ETM_Q55_381569"/>
      <w:bookmarkEnd w:id="32179"/>
      <w:r>
        <w:rPr>
          <w:rtl/>
        </w:rPr>
        <w:t xml:space="preserve">הבימה </w:t>
      </w:r>
      <w:bookmarkStart w:id="32180" w:name="_ETM_Q55_382019"/>
      <w:bookmarkEnd w:id="32180"/>
      <w:r>
        <w:rPr>
          <w:rtl/>
        </w:rPr>
        <w:t xml:space="preserve">תתקיים </w:t>
      </w:r>
      <w:bookmarkStart w:id="32181" w:name="_ETM_Q55_382440"/>
      <w:bookmarkEnd w:id="32181"/>
      <w:r>
        <w:rPr>
          <w:rtl/>
        </w:rPr>
        <w:t xml:space="preserve">הפגנה </w:t>
      </w:r>
      <w:bookmarkStart w:id="32182" w:name="_ETM_Q55_383430"/>
      <w:bookmarkEnd w:id="32182"/>
      <w:r>
        <w:rPr>
          <w:rtl/>
        </w:rPr>
        <w:t xml:space="preserve">למען </w:t>
      </w:r>
      <w:bookmarkStart w:id="32183" w:name="_ETM_Q55_383849"/>
      <w:bookmarkEnd w:id="32183"/>
      <w:r>
        <w:rPr>
          <w:rtl/>
        </w:rPr>
        <w:t xml:space="preserve">ועדת </w:t>
      </w:r>
      <w:bookmarkStart w:id="32184" w:name="_ETM_Q55_384150"/>
      <w:bookmarkEnd w:id="32184"/>
      <w:r>
        <w:rPr>
          <w:rtl/>
        </w:rPr>
        <w:t xml:space="preserve">חקירה </w:t>
      </w:r>
      <w:bookmarkStart w:id="32185" w:name="_ETM_Q55_384510"/>
      <w:bookmarkEnd w:id="32185"/>
      <w:r>
        <w:rPr>
          <w:rtl/>
        </w:rPr>
        <w:t xml:space="preserve">ממלכתית </w:t>
      </w:r>
      <w:bookmarkStart w:id="32186" w:name="_ETM_Q55_384900"/>
      <w:bookmarkEnd w:id="32186"/>
      <w:r>
        <w:rPr>
          <w:rtl/>
        </w:rPr>
        <w:t xml:space="preserve">בפרשת </w:t>
      </w:r>
      <w:bookmarkStart w:id="32187" w:name="_ETM_Q55_385349"/>
      <w:bookmarkEnd w:id="32187"/>
      <w:r>
        <w:rPr>
          <w:rFonts w:hint="cs"/>
          <w:rtl/>
        </w:rPr>
        <w:t>ר</w:t>
      </w:r>
      <w:r>
        <w:rPr>
          <w:rtl/>
        </w:rPr>
        <w:t xml:space="preserve">יגול </w:t>
      </w:r>
      <w:bookmarkStart w:id="32188" w:name="_ETM_Q55_385739"/>
      <w:bookmarkEnd w:id="32188"/>
      <w:r>
        <w:rPr>
          <w:rtl/>
        </w:rPr>
        <w:t xml:space="preserve">נגד </w:t>
      </w:r>
      <w:bookmarkStart w:id="32189" w:name="_ETM_Q55_385980"/>
      <w:bookmarkEnd w:id="32189"/>
      <w:r>
        <w:rPr>
          <w:rtl/>
        </w:rPr>
        <w:t xml:space="preserve">אזרחי </w:t>
      </w:r>
      <w:bookmarkStart w:id="32190" w:name="_ETM_Q55_386280"/>
      <w:bookmarkEnd w:id="32190"/>
      <w:r>
        <w:rPr>
          <w:rtl/>
        </w:rPr>
        <w:t xml:space="preserve">מדינת </w:t>
      </w:r>
      <w:bookmarkStart w:id="32191" w:name="_ETM_Q55_386610"/>
      <w:bookmarkEnd w:id="32191"/>
      <w:r>
        <w:rPr>
          <w:rtl/>
        </w:rPr>
        <w:t>ישראל</w:t>
      </w:r>
      <w:r>
        <w:rPr>
          <w:rFonts w:hint="cs"/>
          <w:rtl/>
        </w:rPr>
        <w:t xml:space="preserve"> </w:t>
      </w:r>
      <w:r>
        <w:rPr>
          <w:rtl/>
        </w:rPr>
        <w:t xml:space="preserve"> </w:t>
      </w:r>
      <w:bookmarkStart w:id="32192" w:name="_ETM_Q55_387629"/>
      <w:bookmarkEnd w:id="32192"/>
      <w:r>
        <w:rPr>
          <w:rtl/>
        </w:rPr>
        <w:t xml:space="preserve">שמטלטלת </w:t>
      </w:r>
      <w:bookmarkStart w:id="32193" w:name="_ETM_Q55_388439"/>
      <w:bookmarkEnd w:id="32193"/>
      <w:r>
        <w:rPr>
          <w:rFonts w:hint="cs"/>
          <w:rtl/>
        </w:rPr>
        <w:t>את</w:t>
      </w:r>
      <w:r>
        <w:rPr>
          <w:rtl/>
        </w:rPr>
        <w:t xml:space="preserve"> </w:t>
      </w:r>
      <w:bookmarkStart w:id="32194" w:name="_ETM_Q55_388680"/>
      <w:bookmarkEnd w:id="32194"/>
      <w:r>
        <w:rPr>
          <w:rFonts w:hint="cs"/>
          <w:rtl/>
        </w:rPr>
        <w:t>ה</w:t>
      </w:r>
      <w:r>
        <w:rPr>
          <w:rtl/>
        </w:rPr>
        <w:t xml:space="preserve">דמוקרטיה </w:t>
      </w:r>
      <w:bookmarkStart w:id="32195" w:name="_ETM_Q55_389279"/>
      <w:bookmarkEnd w:id="32195"/>
      <w:r>
        <w:rPr>
          <w:rFonts w:hint="cs"/>
          <w:rtl/>
        </w:rPr>
        <w:t>ה</w:t>
      </w:r>
      <w:r>
        <w:rPr>
          <w:rtl/>
        </w:rPr>
        <w:t>ישראלי</w:t>
      </w:r>
      <w:r>
        <w:rPr>
          <w:rFonts w:hint="cs"/>
          <w:rtl/>
        </w:rPr>
        <w:t>ת.</w:t>
      </w:r>
      <w:r>
        <w:rPr>
          <w:rtl/>
        </w:rPr>
        <w:t xml:space="preserve"> </w:t>
      </w:r>
      <w:bookmarkStart w:id="32196" w:name="_ETM_Q55_390419"/>
      <w:bookmarkEnd w:id="32196"/>
      <w:r>
        <w:rPr>
          <w:rtl/>
        </w:rPr>
        <w:t xml:space="preserve">כך </w:t>
      </w:r>
      <w:bookmarkStart w:id="32197" w:name="_ETM_Q55_390660"/>
      <w:bookmarkEnd w:id="32197"/>
      <w:r>
        <w:rPr>
          <w:rtl/>
        </w:rPr>
        <w:t xml:space="preserve">אמר </w:t>
      </w:r>
      <w:bookmarkStart w:id="32198" w:name="_ETM_Q55_391290"/>
      <w:bookmarkEnd w:id="32198"/>
      <w:r>
        <w:rPr>
          <w:rtl/>
        </w:rPr>
        <w:t xml:space="preserve">בנימין </w:t>
      </w:r>
      <w:bookmarkStart w:id="32199" w:name="_ETM_Q55_391680"/>
      <w:bookmarkEnd w:id="32199"/>
      <w:r>
        <w:rPr>
          <w:rtl/>
        </w:rPr>
        <w:t xml:space="preserve">נתניהו </w:t>
      </w:r>
      <w:bookmarkStart w:id="32200" w:name="_ETM_Q55_392100"/>
      <w:bookmarkEnd w:id="32200"/>
      <w:r>
        <w:rPr>
          <w:rtl/>
        </w:rPr>
        <w:t>ב-</w:t>
      </w:r>
      <w:bookmarkStart w:id="32201" w:name="_ETM_Q55_392490"/>
      <w:bookmarkEnd w:id="32201"/>
      <w:r>
        <w:rPr>
          <w:rFonts w:hint="cs"/>
          <w:rtl/>
        </w:rPr>
        <w:t>2022,</w:t>
      </w:r>
      <w:r>
        <w:rPr>
          <w:rtl/>
        </w:rPr>
        <w:t xml:space="preserve"> </w:t>
      </w:r>
      <w:bookmarkStart w:id="32202" w:name="_ETM_Q55_393720"/>
      <w:bookmarkEnd w:id="32202"/>
      <w:r>
        <w:rPr>
          <w:rtl/>
        </w:rPr>
        <w:t xml:space="preserve">זה </w:t>
      </w:r>
      <w:bookmarkStart w:id="32203" w:name="_ETM_Q55_394080"/>
      <w:bookmarkEnd w:id="32203"/>
      <w:r>
        <w:rPr>
          <w:rtl/>
        </w:rPr>
        <w:t xml:space="preserve">שלא </w:t>
      </w:r>
      <w:bookmarkStart w:id="32204" w:name="_ETM_Q55_394350"/>
      <w:bookmarkEnd w:id="32204"/>
      <w:r>
        <w:rPr>
          <w:rtl/>
        </w:rPr>
        <w:t xml:space="preserve">רוצה </w:t>
      </w:r>
      <w:bookmarkStart w:id="32205" w:name="_ETM_Q55_394650"/>
      <w:bookmarkEnd w:id="32205"/>
      <w:r>
        <w:rPr>
          <w:rtl/>
        </w:rPr>
        <w:t xml:space="preserve">ועדה </w:t>
      </w:r>
      <w:bookmarkStart w:id="32206" w:name="_ETM_Q55_394890"/>
      <w:bookmarkEnd w:id="32206"/>
      <w:r>
        <w:rPr>
          <w:rtl/>
        </w:rPr>
        <w:t xml:space="preserve">ממלכתית </w:t>
      </w:r>
      <w:bookmarkStart w:id="32207" w:name="_ETM_Q55_395370"/>
      <w:bookmarkEnd w:id="32207"/>
      <w:r>
        <w:rPr>
          <w:rtl/>
        </w:rPr>
        <w:t xml:space="preserve">היום על </w:t>
      </w:r>
      <w:bookmarkStart w:id="32208" w:name="_ETM_Q55_396210"/>
      <w:bookmarkEnd w:id="32208"/>
      <w:r>
        <w:rPr>
          <w:rtl/>
        </w:rPr>
        <w:t xml:space="preserve">האסון </w:t>
      </w:r>
      <w:bookmarkStart w:id="32209" w:name="_ETM_Q55_396510"/>
      <w:bookmarkEnd w:id="32209"/>
      <w:r>
        <w:rPr>
          <w:rtl/>
        </w:rPr>
        <w:t xml:space="preserve">הגדול </w:t>
      </w:r>
      <w:bookmarkStart w:id="32210" w:name="_ETM_Q55_396870"/>
      <w:bookmarkEnd w:id="32210"/>
      <w:r>
        <w:rPr>
          <w:rtl/>
        </w:rPr>
        <w:t xml:space="preserve">ביותר </w:t>
      </w:r>
      <w:bookmarkStart w:id="32211" w:name="_ETM_Q55_397780"/>
      <w:bookmarkEnd w:id="32211"/>
      <w:r>
        <w:rPr>
          <w:rtl/>
        </w:rPr>
        <w:t xml:space="preserve">שקרה </w:t>
      </w:r>
      <w:bookmarkStart w:id="32212" w:name="_ETM_Q55_398260"/>
      <w:bookmarkEnd w:id="32212"/>
      <w:r>
        <w:rPr>
          <w:rtl/>
        </w:rPr>
        <w:t xml:space="preserve">במדינת </w:t>
      </w:r>
      <w:bookmarkStart w:id="32213" w:name="_ETM_Q55_398709"/>
      <w:bookmarkEnd w:id="32213"/>
      <w:r>
        <w:rPr>
          <w:rtl/>
        </w:rPr>
        <w:t>ישראל</w:t>
      </w:r>
      <w:r w:rsidR="00D87612">
        <w:rPr>
          <w:rFonts w:hint="cs"/>
          <w:rtl/>
        </w:rPr>
        <w:t>,</w:t>
      </w:r>
      <w:r>
        <w:rPr>
          <w:rtl/>
        </w:rPr>
        <w:t xml:space="preserve"> </w:t>
      </w:r>
      <w:bookmarkStart w:id="32214" w:name="_ETM_Q55_399010"/>
      <w:bookmarkEnd w:id="32214"/>
      <w:r>
        <w:rPr>
          <w:rtl/>
        </w:rPr>
        <w:t xml:space="preserve">שהוא </w:t>
      </w:r>
      <w:bookmarkStart w:id="32215" w:name="_ETM_Q55_399189"/>
      <w:bookmarkStart w:id="32216" w:name="_ETM_Q55_399310"/>
      <w:bookmarkStart w:id="32217" w:name="_ETM_Q55_399519"/>
      <w:bookmarkEnd w:id="32215"/>
      <w:bookmarkEnd w:id="32216"/>
      <w:bookmarkEnd w:id="32217"/>
      <w:r>
        <w:rPr>
          <w:rFonts w:hint="cs"/>
          <w:rtl/>
        </w:rPr>
        <w:t>המיט על ראשנו.</w:t>
      </w:r>
    </w:p>
    <w:p w:rsidR="004B3015" w:rsidRDefault="004B3015" w:rsidP="00D31845">
      <w:pPr>
        <w:rPr>
          <w:rtl/>
        </w:rPr>
      </w:pPr>
      <w:bookmarkStart w:id="32218" w:name="_ETM_Q55_396000"/>
      <w:bookmarkEnd w:id="32218"/>
    </w:p>
    <w:p w:rsidR="004B3015" w:rsidRDefault="004B3015" w:rsidP="00D87612">
      <w:pPr>
        <w:rPr>
          <w:rtl/>
        </w:rPr>
      </w:pPr>
      <w:bookmarkStart w:id="32219" w:name="_ETM_Q55_397000"/>
      <w:bookmarkStart w:id="32220" w:name="_ETM_Q55_400480"/>
      <w:bookmarkEnd w:id="32219"/>
      <w:bookmarkEnd w:id="32220"/>
      <w:r>
        <w:rPr>
          <w:rtl/>
        </w:rPr>
        <w:t xml:space="preserve">אבל </w:t>
      </w:r>
      <w:bookmarkStart w:id="32221" w:name="_ETM_Q55_400689"/>
      <w:bookmarkEnd w:id="32221"/>
      <w:r>
        <w:rPr>
          <w:rtl/>
        </w:rPr>
        <w:t xml:space="preserve">זה </w:t>
      </w:r>
      <w:bookmarkStart w:id="32222" w:name="_ETM_Q55_400780"/>
      <w:bookmarkEnd w:id="32222"/>
      <w:r>
        <w:rPr>
          <w:rtl/>
        </w:rPr>
        <w:t xml:space="preserve">לא </w:t>
      </w:r>
      <w:bookmarkStart w:id="32223" w:name="_ETM_Q55_400840"/>
      <w:bookmarkEnd w:id="32223"/>
      <w:r>
        <w:rPr>
          <w:rtl/>
        </w:rPr>
        <w:t xml:space="preserve">נגמר </w:t>
      </w:r>
      <w:bookmarkStart w:id="32224" w:name="_ETM_Q55_401170"/>
      <w:bookmarkEnd w:id="32224"/>
      <w:r>
        <w:rPr>
          <w:rtl/>
        </w:rPr>
        <w:t>בזה</w:t>
      </w:r>
      <w:r>
        <w:rPr>
          <w:rFonts w:hint="cs"/>
          <w:rtl/>
        </w:rPr>
        <w:t>.</w:t>
      </w:r>
      <w:r>
        <w:rPr>
          <w:rtl/>
        </w:rPr>
        <w:t xml:space="preserve"> </w:t>
      </w:r>
      <w:bookmarkStart w:id="32225" w:name="_ETM_Q55_402500"/>
      <w:bookmarkEnd w:id="32225"/>
      <w:r>
        <w:rPr>
          <w:rtl/>
        </w:rPr>
        <w:t xml:space="preserve">היום </w:t>
      </w:r>
      <w:bookmarkStart w:id="32226" w:name="_ETM_Q55_403900"/>
      <w:bookmarkEnd w:id="32226"/>
      <w:r>
        <w:rPr>
          <w:rtl/>
        </w:rPr>
        <w:t xml:space="preserve">היה </w:t>
      </w:r>
      <w:bookmarkStart w:id="32227" w:name="_ETM_Q55_404230"/>
      <w:bookmarkEnd w:id="32227"/>
      <w:r>
        <w:rPr>
          <w:rtl/>
        </w:rPr>
        <w:t xml:space="preserve">דיון </w:t>
      </w:r>
      <w:bookmarkStart w:id="32228" w:name="_ETM_Q55_404770"/>
      <w:bookmarkEnd w:id="32228"/>
      <w:r>
        <w:rPr>
          <w:rtl/>
        </w:rPr>
        <w:t xml:space="preserve">בוועדה </w:t>
      </w:r>
      <w:bookmarkStart w:id="32229" w:name="_ETM_Q55_405160"/>
      <w:bookmarkEnd w:id="32229"/>
      <w:r>
        <w:rPr>
          <w:rtl/>
        </w:rPr>
        <w:t xml:space="preserve">לביטחון </w:t>
      </w:r>
      <w:bookmarkStart w:id="32230" w:name="_ETM_Q55_405670"/>
      <w:bookmarkEnd w:id="32230"/>
      <w:r>
        <w:rPr>
          <w:rtl/>
        </w:rPr>
        <w:t>לאומי</w:t>
      </w:r>
      <w:r>
        <w:rPr>
          <w:rFonts w:hint="cs"/>
          <w:rtl/>
        </w:rPr>
        <w:t>,</w:t>
      </w:r>
      <w:r>
        <w:rPr>
          <w:rtl/>
        </w:rPr>
        <w:t xml:space="preserve"> </w:t>
      </w:r>
      <w:bookmarkStart w:id="32231" w:name="_ETM_Q55_406030"/>
      <w:bookmarkEnd w:id="32231"/>
      <w:r>
        <w:rPr>
          <w:rtl/>
        </w:rPr>
        <w:t xml:space="preserve">דיון </w:t>
      </w:r>
      <w:bookmarkStart w:id="32232" w:name="_ETM_Q55_406300"/>
      <w:bookmarkEnd w:id="32232"/>
      <w:r>
        <w:rPr>
          <w:rtl/>
        </w:rPr>
        <w:t xml:space="preserve">תחת </w:t>
      </w:r>
      <w:bookmarkStart w:id="32233" w:name="_ETM_Q55_406510"/>
      <w:bookmarkEnd w:id="32233"/>
      <w:r>
        <w:rPr>
          <w:rtl/>
        </w:rPr>
        <w:t>הכותרת</w:t>
      </w:r>
      <w:r>
        <w:rPr>
          <w:rFonts w:hint="cs"/>
          <w:rtl/>
        </w:rPr>
        <w:t>:</w:t>
      </w:r>
      <w:r>
        <w:rPr>
          <w:rtl/>
        </w:rPr>
        <w:t xml:space="preserve"> </w:t>
      </w:r>
      <w:bookmarkStart w:id="32234" w:name="_ETM_Q55_407460"/>
      <w:bookmarkEnd w:id="32234"/>
      <w:r>
        <w:rPr>
          <w:rtl/>
        </w:rPr>
        <w:t xml:space="preserve">התנגדות </w:t>
      </w:r>
      <w:bookmarkStart w:id="32235" w:name="_ETM_Q55_408090"/>
      <w:bookmarkEnd w:id="32235"/>
      <w:r>
        <w:rPr>
          <w:rtl/>
        </w:rPr>
        <w:t xml:space="preserve">היועמ"שית </w:t>
      </w:r>
      <w:bookmarkStart w:id="32236" w:name="_ETM_Q55_409350"/>
      <w:bookmarkEnd w:id="32236"/>
      <w:r>
        <w:rPr>
          <w:rtl/>
        </w:rPr>
        <w:t xml:space="preserve">לשימוש </w:t>
      </w:r>
      <w:bookmarkStart w:id="32237" w:name="_ETM_Q55_409920"/>
      <w:bookmarkEnd w:id="32237"/>
      <w:proofErr w:type="spellStart"/>
      <w:r>
        <w:rPr>
          <w:rtl/>
        </w:rPr>
        <w:t>ברוגלות</w:t>
      </w:r>
      <w:proofErr w:type="spellEnd"/>
      <w:r>
        <w:rPr>
          <w:rtl/>
        </w:rPr>
        <w:t xml:space="preserve"> </w:t>
      </w:r>
      <w:bookmarkStart w:id="32238" w:name="_ETM_Q55_411140"/>
      <w:bookmarkEnd w:id="32238"/>
      <w:r>
        <w:rPr>
          <w:rtl/>
        </w:rPr>
        <w:t xml:space="preserve">במסגרת </w:t>
      </w:r>
      <w:bookmarkStart w:id="32239" w:name="_ETM_Q55_411830"/>
      <w:bookmarkEnd w:id="32239"/>
      <w:r>
        <w:rPr>
          <w:rtl/>
        </w:rPr>
        <w:t xml:space="preserve">המאבק </w:t>
      </w:r>
      <w:bookmarkStart w:id="32240" w:name="_ETM_Q55_412310"/>
      <w:bookmarkEnd w:id="32240"/>
      <w:r>
        <w:rPr>
          <w:rtl/>
        </w:rPr>
        <w:t xml:space="preserve">בארגוני </w:t>
      </w:r>
      <w:bookmarkStart w:id="32241" w:name="_ETM_Q55_412730"/>
      <w:bookmarkEnd w:id="32241"/>
      <w:r>
        <w:rPr>
          <w:rtl/>
        </w:rPr>
        <w:t>פשיעה</w:t>
      </w:r>
      <w:r>
        <w:rPr>
          <w:rFonts w:hint="cs"/>
          <w:rtl/>
        </w:rPr>
        <w:t>.</w:t>
      </w:r>
      <w:r>
        <w:rPr>
          <w:rtl/>
        </w:rPr>
        <w:t xml:space="preserve"> </w:t>
      </w:r>
      <w:bookmarkStart w:id="32242" w:name="_ETM_Q55_412940"/>
      <w:bookmarkEnd w:id="32242"/>
      <w:r>
        <w:rPr>
          <w:rtl/>
        </w:rPr>
        <w:t>ז</w:t>
      </w:r>
      <w:r>
        <w:rPr>
          <w:rFonts w:hint="cs"/>
          <w:rtl/>
        </w:rPr>
        <w:t>ו</w:t>
      </w:r>
      <w:r>
        <w:rPr>
          <w:rtl/>
        </w:rPr>
        <w:t xml:space="preserve"> </w:t>
      </w:r>
      <w:bookmarkStart w:id="32243" w:name="_ETM_Q55_413060"/>
      <w:bookmarkEnd w:id="32243"/>
      <w:r>
        <w:rPr>
          <w:rtl/>
        </w:rPr>
        <w:t xml:space="preserve">הייתה </w:t>
      </w:r>
      <w:bookmarkStart w:id="32244" w:name="_ETM_Q55_413270"/>
      <w:bookmarkEnd w:id="32244"/>
      <w:r>
        <w:rPr>
          <w:rFonts w:hint="cs"/>
          <w:rtl/>
        </w:rPr>
        <w:t>ה</w:t>
      </w:r>
      <w:r>
        <w:rPr>
          <w:rtl/>
        </w:rPr>
        <w:t xml:space="preserve">כותרת </w:t>
      </w:r>
      <w:bookmarkStart w:id="32245" w:name="_ETM_Q55_413660"/>
      <w:bookmarkEnd w:id="32245"/>
      <w:r>
        <w:rPr>
          <w:rtl/>
        </w:rPr>
        <w:t>למטה</w:t>
      </w:r>
      <w:r>
        <w:rPr>
          <w:rFonts w:hint="cs"/>
          <w:rtl/>
        </w:rPr>
        <w:t>.</w:t>
      </w:r>
      <w:r>
        <w:rPr>
          <w:rtl/>
        </w:rPr>
        <w:t xml:space="preserve"> </w:t>
      </w:r>
      <w:bookmarkStart w:id="32246" w:name="_ETM_Q55_415139"/>
      <w:bookmarkEnd w:id="32246"/>
      <w:r>
        <w:rPr>
          <w:rtl/>
        </w:rPr>
        <w:t xml:space="preserve">הבעיה </w:t>
      </w:r>
      <w:bookmarkStart w:id="32247" w:name="_ETM_Q55_415560"/>
      <w:bookmarkEnd w:id="32247"/>
      <w:r>
        <w:rPr>
          <w:rtl/>
        </w:rPr>
        <w:t xml:space="preserve">היא </w:t>
      </w:r>
      <w:bookmarkStart w:id="32248" w:name="_ETM_Q55_415650"/>
      <w:bookmarkEnd w:id="32248"/>
      <w:r>
        <w:rPr>
          <w:rtl/>
        </w:rPr>
        <w:t xml:space="preserve">שזה </w:t>
      </w:r>
      <w:bookmarkStart w:id="32249" w:name="_ETM_Q55_415829"/>
      <w:bookmarkEnd w:id="32249"/>
      <w:r>
        <w:rPr>
          <w:rtl/>
        </w:rPr>
        <w:t>שקר</w:t>
      </w:r>
      <w:r>
        <w:rPr>
          <w:rFonts w:hint="cs"/>
          <w:rtl/>
        </w:rPr>
        <w:t>,</w:t>
      </w:r>
      <w:r>
        <w:rPr>
          <w:rtl/>
        </w:rPr>
        <w:t xml:space="preserve"> </w:t>
      </w:r>
      <w:bookmarkStart w:id="32250" w:name="_ETM_Q55_417579"/>
      <w:bookmarkEnd w:id="32250"/>
      <w:r>
        <w:rPr>
          <w:rtl/>
        </w:rPr>
        <w:t>כ</w:t>
      </w:r>
      <w:r>
        <w:rPr>
          <w:rFonts w:hint="cs"/>
          <w:rtl/>
        </w:rPr>
        <w:t>י אין</w:t>
      </w:r>
      <w:r>
        <w:rPr>
          <w:rtl/>
        </w:rPr>
        <w:t xml:space="preserve"> </w:t>
      </w:r>
      <w:bookmarkStart w:id="32251" w:name="_ETM_Q55_417819"/>
      <w:bookmarkEnd w:id="32251"/>
      <w:r>
        <w:rPr>
          <w:rtl/>
        </w:rPr>
        <w:t xml:space="preserve">שום </w:t>
      </w:r>
      <w:bookmarkStart w:id="32252" w:name="_ETM_Q55_417999"/>
      <w:bookmarkEnd w:id="32252"/>
      <w:r>
        <w:rPr>
          <w:rtl/>
        </w:rPr>
        <w:t>התנגדות</w:t>
      </w:r>
      <w:r>
        <w:rPr>
          <w:rFonts w:hint="cs"/>
          <w:rtl/>
        </w:rPr>
        <w:t>.</w:t>
      </w:r>
      <w:r>
        <w:rPr>
          <w:rtl/>
        </w:rPr>
        <w:t xml:space="preserve"> </w:t>
      </w:r>
      <w:bookmarkStart w:id="32253" w:name="_ETM_Q55_418840"/>
      <w:bookmarkEnd w:id="32253"/>
      <w:r>
        <w:rPr>
          <w:rtl/>
        </w:rPr>
        <w:t xml:space="preserve">מי </w:t>
      </w:r>
      <w:bookmarkStart w:id="32254" w:name="_ETM_Q55_419049"/>
      <w:bookmarkEnd w:id="32254"/>
      <w:r>
        <w:rPr>
          <w:rtl/>
        </w:rPr>
        <w:t xml:space="preserve">שמתנגד </w:t>
      </w:r>
      <w:bookmarkStart w:id="32255" w:name="_ETM_Q55_421370"/>
      <w:bookmarkEnd w:id="32255"/>
      <w:r>
        <w:rPr>
          <w:rtl/>
        </w:rPr>
        <w:t xml:space="preserve">לייצר </w:t>
      </w:r>
      <w:bookmarkStart w:id="32256" w:name="_ETM_Q55_421909"/>
      <w:bookmarkEnd w:id="32256"/>
      <w:r>
        <w:rPr>
          <w:rtl/>
        </w:rPr>
        <w:t xml:space="preserve">ולהביא </w:t>
      </w:r>
      <w:bookmarkStart w:id="32257" w:name="_ETM_Q55_422269"/>
      <w:bookmarkEnd w:id="32257"/>
      <w:r>
        <w:rPr>
          <w:rtl/>
        </w:rPr>
        <w:t xml:space="preserve">את </w:t>
      </w:r>
      <w:bookmarkStart w:id="32258" w:name="_ETM_Q55_422359"/>
      <w:bookmarkEnd w:id="32258"/>
      <w:r>
        <w:rPr>
          <w:rtl/>
        </w:rPr>
        <w:t>החוק</w:t>
      </w:r>
      <w:r>
        <w:rPr>
          <w:rFonts w:hint="cs"/>
          <w:rtl/>
        </w:rPr>
        <w:t>,</w:t>
      </w:r>
      <w:bookmarkStart w:id="32259" w:name="_ETM_Q55_423709"/>
      <w:bookmarkEnd w:id="32259"/>
      <w:r>
        <w:rPr>
          <w:rFonts w:hint="cs"/>
          <w:rtl/>
        </w:rPr>
        <w:t xml:space="preserve"> </w:t>
      </w:r>
      <w:r>
        <w:rPr>
          <w:rtl/>
        </w:rPr>
        <w:t xml:space="preserve">שהוא </w:t>
      </w:r>
      <w:bookmarkStart w:id="32260" w:name="_ETM_Q55_423920"/>
      <w:bookmarkEnd w:id="32260"/>
      <w:r>
        <w:rPr>
          <w:rtl/>
        </w:rPr>
        <w:t xml:space="preserve">מוכן </w:t>
      </w:r>
      <w:bookmarkStart w:id="32261" w:name="_ETM_Q55_424250"/>
      <w:bookmarkEnd w:id="32261"/>
      <w:r>
        <w:rPr>
          <w:rtl/>
        </w:rPr>
        <w:t>כ</w:t>
      </w:r>
      <w:bookmarkStart w:id="32262" w:name="_ETM_Q55_424370"/>
      <w:bookmarkEnd w:id="32262"/>
      <w:r>
        <w:rPr>
          <w:rtl/>
        </w:rPr>
        <w:t>ת</w:t>
      </w:r>
      <w:r>
        <w:rPr>
          <w:rFonts w:hint="cs"/>
          <w:rtl/>
        </w:rPr>
        <w:t xml:space="preserve">סקיר </w:t>
      </w:r>
      <w:bookmarkStart w:id="32263" w:name="_ETM_Q55_424730"/>
      <w:bookmarkEnd w:id="32263"/>
      <w:r>
        <w:rPr>
          <w:rtl/>
        </w:rPr>
        <w:t xml:space="preserve">חוק </w:t>
      </w:r>
      <w:bookmarkStart w:id="32264" w:name="_ETM_Q55_424909"/>
      <w:bookmarkEnd w:id="32264"/>
      <w:r>
        <w:rPr>
          <w:rFonts w:hint="cs"/>
          <w:rtl/>
        </w:rPr>
        <w:t>מ</w:t>
      </w:r>
      <w:r>
        <w:rPr>
          <w:rtl/>
        </w:rPr>
        <w:t>משלתי</w:t>
      </w:r>
      <w:r>
        <w:rPr>
          <w:rFonts w:hint="cs"/>
          <w:rtl/>
        </w:rPr>
        <w:t xml:space="preserve">, </w:t>
      </w:r>
      <w:r>
        <w:rPr>
          <w:rtl/>
        </w:rPr>
        <w:t xml:space="preserve">לוועדת </w:t>
      </w:r>
      <w:bookmarkStart w:id="32265" w:name="_ETM_Q55_426530"/>
      <w:bookmarkEnd w:id="32265"/>
      <w:r>
        <w:rPr>
          <w:rtl/>
        </w:rPr>
        <w:t xml:space="preserve">שרים </w:t>
      </w:r>
      <w:bookmarkStart w:id="32266" w:name="_ETM_Q55_426769"/>
      <w:bookmarkEnd w:id="32266"/>
      <w:r>
        <w:rPr>
          <w:rtl/>
        </w:rPr>
        <w:t>לחקיקה</w:t>
      </w:r>
      <w:r>
        <w:rPr>
          <w:rFonts w:hint="cs"/>
          <w:rtl/>
        </w:rPr>
        <w:t>,</w:t>
      </w:r>
      <w:r>
        <w:rPr>
          <w:rtl/>
        </w:rPr>
        <w:t xml:space="preserve"> </w:t>
      </w:r>
      <w:bookmarkStart w:id="32267" w:name="_ETM_Q55_427549"/>
      <w:bookmarkEnd w:id="32267"/>
      <w:r>
        <w:rPr>
          <w:rtl/>
        </w:rPr>
        <w:t xml:space="preserve">שמו </w:t>
      </w:r>
      <w:bookmarkStart w:id="32268" w:name="_ETM_Q55_428329"/>
      <w:bookmarkEnd w:id="32268"/>
      <w:r>
        <w:rPr>
          <w:rtl/>
        </w:rPr>
        <w:t xml:space="preserve">יריב </w:t>
      </w:r>
      <w:bookmarkStart w:id="32269" w:name="_ETM_Q55_428629"/>
      <w:bookmarkEnd w:id="32269"/>
      <w:r>
        <w:rPr>
          <w:rtl/>
        </w:rPr>
        <w:t xml:space="preserve">לוין </w:t>
      </w:r>
      <w:bookmarkStart w:id="32270" w:name="_ETM_Q55_429959"/>
      <w:bookmarkEnd w:id="32270"/>
      <w:r>
        <w:rPr>
          <w:rFonts w:hint="cs"/>
          <w:rtl/>
        </w:rPr>
        <w:t xml:space="preserve">– </w:t>
      </w:r>
      <w:r>
        <w:rPr>
          <w:rtl/>
        </w:rPr>
        <w:t xml:space="preserve">יריב </w:t>
      </w:r>
      <w:bookmarkStart w:id="32271" w:name="_ETM_Q55_430290"/>
      <w:bookmarkEnd w:id="32271"/>
      <w:r>
        <w:rPr>
          <w:rtl/>
        </w:rPr>
        <w:t>לוין</w:t>
      </w:r>
      <w:r>
        <w:rPr>
          <w:rFonts w:hint="cs"/>
          <w:rtl/>
        </w:rPr>
        <w:t>,</w:t>
      </w:r>
      <w:r>
        <w:rPr>
          <w:rtl/>
        </w:rPr>
        <w:t xml:space="preserve"> </w:t>
      </w:r>
      <w:bookmarkStart w:id="32272" w:name="_ETM_Q55_430590"/>
      <w:bookmarkEnd w:id="32272"/>
      <w:r>
        <w:rPr>
          <w:rtl/>
        </w:rPr>
        <w:t>ש</w:t>
      </w:r>
      <w:bookmarkStart w:id="32273" w:name="_ETM_Q55_430769"/>
      <w:bookmarkEnd w:id="32273"/>
      <w:r>
        <w:rPr>
          <w:rtl/>
        </w:rPr>
        <w:t xml:space="preserve">הורס </w:t>
      </w:r>
      <w:bookmarkStart w:id="32274" w:name="_ETM_Q55_431010"/>
      <w:bookmarkEnd w:id="32274"/>
      <w:r>
        <w:rPr>
          <w:rtl/>
        </w:rPr>
        <w:t xml:space="preserve">פה </w:t>
      </w:r>
      <w:bookmarkStart w:id="32275" w:name="_ETM_Q55_431159"/>
      <w:bookmarkEnd w:id="32275"/>
      <w:r>
        <w:rPr>
          <w:rtl/>
        </w:rPr>
        <w:t xml:space="preserve">כל </w:t>
      </w:r>
      <w:bookmarkStart w:id="32276" w:name="_ETM_Q55_431370"/>
      <w:bookmarkEnd w:id="32276"/>
      <w:r>
        <w:rPr>
          <w:rtl/>
        </w:rPr>
        <w:t xml:space="preserve">חלקה </w:t>
      </w:r>
      <w:bookmarkStart w:id="32277" w:name="_ETM_Q55_431730"/>
      <w:bookmarkEnd w:id="32277"/>
      <w:r>
        <w:rPr>
          <w:rtl/>
        </w:rPr>
        <w:t>טובה</w:t>
      </w:r>
      <w:r>
        <w:rPr>
          <w:rFonts w:hint="cs"/>
          <w:rtl/>
        </w:rPr>
        <w:t>,</w:t>
      </w:r>
      <w:r>
        <w:rPr>
          <w:rtl/>
        </w:rPr>
        <w:t xml:space="preserve"> </w:t>
      </w:r>
      <w:bookmarkStart w:id="32278" w:name="_ETM_Q55_432909"/>
      <w:bookmarkEnd w:id="32278"/>
      <w:r>
        <w:rPr>
          <w:rtl/>
        </w:rPr>
        <w:t xml:space="preserve">שמדבר </w:t>
      </w:r>
      <w:bookmarkStart w:id="32279" w:name="_ETM_Q55_433449"/>
      <w:bookmarkEnd w:id="32279"/>
      <w:r>
        <w:rPr>
          <w:rtl/>
        </w:rPr>
        <w:t>גבוהה</w:t>
      </w:r>
      <w:bookmarkStart w:id="32280" w:name="_ETM_Q55_433870"/>
      <w:bookmarkEnd w:id="32280"/>
      <w:r>
        <w:rPr>
          <w:rFonts w:hint="cs"/>
          <w:rtl/>
        </w:rPr>
        <w:t>-</w:t>
      </w:r>
      <w:r>
        <w:rPr>
          <w:rtl/>
        </w:rPr>
        <w:t xml:space="preserve">גבוהה </w:t>
      </w:r>
      <w:bookmarkStart w:id="32281" w:name="_ETM_Q55_435090"/>
      <w:bookmarkEnd w:id="32281"/>
      <w:r>
        <w:rPr>
          <w:rtl/>
        </w:rPr>
        <w:t xml:space="preserve">על </w:t>
      </w:r>
      <w:bookmarkStart w:id="32282" w:name="_ETM_Q55_435270"/>
      <w:bookmarkEnd w:id="32282"/>
      <w:r>
        <w:rPr>
          <w:rtl/>
        </w:rPr>
        <w:t xml:space="preserve">מה </w:t>
      </w:r>
      <w:bookmarkStart w:id="32283" w:name="_ETM_Q55_435390"/>
      <w:bookmarkEnd w:id="32283"/>
      <w:r>
        <w:rPr>
          <w:rtl/>
        </w:rPr>
        <w:t>ש</w:t>
      </w:r>
      <w:bookmarkStart w:id="32284" w:name="_ETM_Q55_435540"/>
      <w:bookmarkEnd w:id="32284"/>
      <w:r>
        <w:rPr>
          <w:rtl/>
        </w:rPr>
        <w:t xml:space="preserve">צריכה </w:t>
      </w:r>
      <w:bookmarkStart w:id="32285" w:name="_ETM_Q55_435750"/>
      <w:bookmarkEnd w:id="32285"/>
      <w:r>
        <w:rPr>
          <w:rtl/>
        </w:rPr>
        <w:t xml:space="preserve">לעשות </w:t>
      </w:r>
      <w:bookmarkStart w:id="32286" w:name="_ETM_Q55_435989"/>
      <w:bookmarkEnd w:id="32286"/>
      <w:r>
        <w:rPr>
          <w:rtl/>
        </w:rPr>
        <w:t xml:space="preserve">ממשלה </w:t>
      </w:r>
      <w:bookmarkStart w:id="32287" w:name="_ETM_Q55_436500"/>
      <w:bookmarkEnd w:id="32287"/>
      <w:r>
        <w:rPr>
          <w:rtl/>
        </w:rPr>
        <w:t xml:space="preserve">ואת </w:t>
      </w:r>
      <w:bookmarkStart w:id="32288" w:name="_ETM_Q55_436680"/>
      <w:bookmarkEnd w:id="32288"/>
      <w:r>
        <w:rPr>
          <w:rtl/>
        </w:rPr>
        <w:t xml:space="preserve">תפקידו </w:t>
      </w:r>
      <w:bookmarkStart w:id="32289" w:name="_ETM_Q55_437160"/>
      <w:bookmarkEnd w:id="32289"/>
      <w:r>
        <w:rPr>
          <w:rtl/>
        </w:rPr>
        <w:t xml:space="preserve">כשר </w:t>
      </w:r>
      <w:bookmarkStart w:id="32290" w:name="_ETM_Q55_437520"/>
      <w:bookmarkEnd w:id="32290"/>
      <w:r>
        <w:rPr>
          <w:rtl/>
        </w:rPr>
        <w:t xml:space="preserve">משפטים </w:t>
      </w:r>
      <w:bookmarkStart w:id="32291" w:name="_ETM_Q55_438000"/>
      <w:bookmarkEnd w:id="32291"/>
      <w:r>
        <w:rPr>
          <w:rtl/>
        </w:rPr>
        <w:t xml:space="preserve">לא </w:t>
      </w:r>
      <w:bookmarkStart w:id="32292" w:name="_ETM_Q55_438120"/>
      <w:bookmarkEnd w:id="32292"/>
      <w:r>
        <w:rPr>
          <w:rtl/>
        </w:rPr>
        <w:t>עושה</w:t>
      </w:r>
      <w:r>
        <w:rPr>
          <w:rFonts w:hint="cs"/>
          <w:rtl/>
        </w:rPr>
        <w:t>,</w:t>
      </w:r>
      <w:r>
        <w:rPr>
          <w:rtl/>
        </w:rPr>
        <w:t xml:space="preserve"> </w:t>
      </w:r>
      <w:bookmarkStart w:id="32293" w:name="_ETM_Q55_438930"/>
      <w:bookmarkEnd w:id="32293"/>
      <w:r>
        <w:rPr>
          <w:rtl/>
        </w:rPr>
        <w:t xml:space="preserve">לא </w:t>
      </w:r>
      <w:bookmarkStart w:id="32294" w:name="_ETM_Q55_439139"/>
      <w:bookmarkEnd w:id="32294"/>
      <w:r>
        <w:rPr>
          <w:rtl/>
        </w:rPr>
        <w:t xml:space="preserve">בתחום </w:t>
      </w:r>
      <w:bookmarkStart w:id="32295" w:name="_ETM_Q55_439529"/>
      <w:bookmarkEnd w:id="32295"/>
      <w:r>
        <w:rPr>
          <w:rtl/>
        </w:rPr>
        <w:t xml:space="preserve">הזה </w:t>
      </w:r>
      <w:bookmarkStart w:id="32296" w:name="_ETM_Q55_439680"/>
      <w:bookmarkEnd w:id="32296"/>
      <w:r>
        <w:rPr>
          <w:rtl/>
        </w:rPr>
        <w:t xml:space="preserve">של </w:t>
      </w:r>
      <w:bookmarkStart w:id="32297" w:name="_ETM_Q55_439860"/>
      <w:bookmarkEnd w:id="32297"/>
      <w:proofErr w:type="spellStart"/>
      <w:r>
        <w:rPr>
          <w:rtl/>
        </w:rPr>
        <w:t>ה</w:t>
      </w:r>
      <w:r>
        <w:rPr>
          <w:rFonts w:hint="cs"/>
          <w:rtl/>
        </w:rPr>
        <w:t>רוגלות</w:t>
      </w:r>
      <w:proofErr w:type="spellEnd"/>
      <w:r>
        <w:rPr>
          <w:rtl/>
        </w:rPr>
        <w:t xml:space="preserve"> </w:t>
      </w:r>
      <w:bookmarkStart w:id="32298" w:name="_ETM_Q55_440870"/>
      <w:bookmarkEnd w:id="32298"/>
      <w:r>
        <w:rPr>
          <w:rFonts w:hint="cs"/>
          <w:rtl/>
        </w:rPr>
        <w:t xml:space="preserve">– </w:t>
      </w:r>
      <w:r>
        <w:rPr>
          <w:rtl/>
        </w:rPr>
        <w:t xml:space="preserve">פשוט </w:t>
      </w:r>
      <w:bookmarkStart w:id="32299" w:name="_ETM_Q55_441229"/>
      <w:bookmarkEnd w:id="32299"/>
      <w:r>
        <w:rPr>
          <w:rtl/>
        </w:rPr>
        <w:t xml:space="preserve">לא </w:t>
      </w:r>
      <w:bookmarkStart w:id="32300" w:name="_ETM_Q55_441320"/>
      <w:bookmarkEnd w:id="32300"/>
      <w:r>
        <w:rPr>
          <w:rtl/>
        </w:rPr>
        <w:t xml:space="preserve">עושה </w:t>
      </w:r>
      <w:bookmarkStart w:id="32301" w:name="_ETM_Q55_442110"/>
      <w:bookmarkEnd w:id="32301"/>
      <w:r>
        <w:rPr>
          <w:rFonts w:hint="cs"/>
          <w:rtl/>
        </w:rPr>
        <w:t xml:space="preserve">– </w:t>
      </w:r>
      <w:r>
        <w:rPr>
          <w:rtl/>
        </w:rPr>
        <w:t xml:space="preserve">ולא </w:t>
      </w:r>
      <w:bookmarkStart w:id="32302" w:name="_ETM_Q55_442380"/>
      <w:bookmarkEnd w:id="32302"/>
      <w:r>
        <w:rPr>
          <w:rtl/>
        </w:rPr>
        <w:t xml:space="preserve">בשום </w:t>
      </w:r>
      <w:bookmarkStart w:id="32303" w:name="_ETM_Q55_442800"/>
      <w:bookmarkEnd w:id="32303"/>
      <w:r>
        <w:rPr>
          <w:rtl/>
        </w:rPr>
        <w:t xml:space="preserve">תחום </w:t>
      </w:r>
      <w:bookmarkStart w:id="32304" w:name="_ETM_Q55_443100"/>
      <w:bookmarkEnd w:id="32304"/>
      <w:r>
        <w:rPr>
          <w:rtl/>
        </w:rPr>
        <w:t xml:space="preserve">אחר </w:t>
      </w:r>
      <w:bookmarkStart w:id="32305" w:name="_ETM_Q55_443490"/>
      <w:bookmarkEnd w:id="32305"/>
      <w:r>
        <w:rPr>
          <w:rtl/>
        </w:rPr>
        <w:t xml:space="preserve">שחובתו </w:t>
      </w:r>
      <w:bookmarkStart w:id="32306" w:name="_ETM_Q55_444150"/>
      <w:bookmarkEnd w:id="32306"/>
      <w:r>
        <w:rPr>
          <w:rtl/>
        </w:rPr>
        <w:t xml:space="preserve">כשר </w:t>
      </w:r>
      <w:bookmarkStart w:id="32307" w:name="_ETM_Q55_444480"/>
      <w:bookmarkEnd w:id="32307"/>
      <w:r>
        <w:rPr>
          <w:rtl/>
        </w:rPr>
        <w:t xml:space="preserve">משפטים </w:t>
      </w:r>
      <w:bookmarkStart w:id="32308" w:name="_ETM_Q55_444930"/>
      <w:bookmarkEnd w:id="32308"/>
      <w:r>
        <w:rPr>
          <w:rtl/>
        </w:rPr>
        <w:t>לעשות</w:t>
      </w:r>
      <w:r>
        <w:rPr>
          <w:rFonts w:hint="cs"/>
          <w:rtl/>
        </w:rPr>
        <w:t>. אחת</w:t>
      </w:r>
      <w:r>
        <w:rPr>
          <w:rtl/>
        </w:rPr>
        <w:t xml:space="preserve"> </w:t>
      </w:r>
      <w:bookmarkStart w:id="32309" w:name="_ETM_Q55_446139"/>
      <w:bookmarkStart w:id="32310" w:name="_ETM_Q55_446470"/>
      <w:bookmarkEnd w:id="32309"/>
      <w:bookmarkEnd w:id="32310"/>
      <w:r>
        <w:rPr>
          <w:rtl/>
        </w:rPr>
        <w:t xml:space="preserve">מהחובות </w:t>
      </w:r>
      <w:bookmarkStart w:id="32311" w:name="_ETM_Q55_446949"/>
      <w:bookmarkEnd w:id="32311"/>
      <w:r>
        <w:rPr>
          <w:rtl/>
        </w:rPr>
        <w:t xml:space="preserve">המרכזיות </w:t>
      </w:r>
      <w:bookmarkStart w:id="32312" w:name="_ETM_Q55_447580"/>
      <w:bookmarkEnd w:id="32312"/>
      <w:r>
        <w:rPr>
          <w:rtl/>
        </w:rPr>
        <w:t xml:space="preserve">שלו </w:t>
      </w:r>
      <w:bookmarkStart w:id="32313" w:name="_ETM_Q55_447880"/>
      <w:bookmarkEnd w:id="32313"/>
      <w:r>
        <w:rPr>
          <w:rtl/>
        </w:rPr>
        <w:t xml:space="preserve">כשר </w:t>
      </w:r>
      <w:bookmarkStart w:id="32314" w:name="_ETM_Q55_448240"/>
      <w:bookmarkEnd w:id="32314"/>
      <w:r>
        <w:rPr>
          <w:rtl/>
        </w:rPr>
        <w:t xml:space="preserve">משפטים </w:t>
      </w:r>
      <w:bookmarkStart w:id="32315" w:name="_ETM_Q55_449240"/>
      <w:bookmarkEnd w:id="32315"/>
      <w:r>
        <w:rPr>
          <w:rFonts w:hint="cs"/>
          <w:rtl/>
        </w:rPr>
        <w:t xml:space="preserve">– </w:t>
      </w:r>
      <w:r>
        <w:rPr>
          <w:rtl/>
        </w:rPr>
        <w:t xml:space="preserve">לייצר </w:t>
      </w:r>
      <w:bookmarkStart w:id="32316" w:name="_ETM_Q55_449779"/>
      <w:bookmarkEnd w:id="32316"/>
      <w:r>
        <w:rPr>
          <w:rFonts w:hint="cs"/>
          <w:rtl/>
        </w:rPr>
        <w:t>מ</w:t>
      </w:r>
      <w:r>
        <w:rPr>
          <w:rtl/>
        </w:rPr>
        <w:t xml:space="preserve">ערכה </w:t>
      </w:r>
      <w:bookmarkStart w:id="32317" w:name="_ETM_Q55_450319"/>
      <w:bookmarkEnd w:id="32317"/>
      <w:r>
        <w:rPr>
          <w:rtl/>
        </w:rPr>
        <w:t xml:space="preserve">גדולה </w:t>
      </w:r>
      <w:bookmarkStart w:id="32318" w:name="_ETM_Q55_451699"/>
      <w:bookmarkEnd w:id="32318"/>
      <w:r>
        <w:rPr>
          <w:rtl/>
        </w:rPr>
        <w:t xml:space="preserve">אל </w:t>
      </w:r>
      <w:bookmarkStart w:id="32319" w:name="_ETM_Q55_451850"/>
      <w:bookmarkEnd w:id="32319"/>
      <w:r>
        <w:rPr>
          <w:rtl/>
        </w:rPr>
        <w:t xml:space="preserve">מול </w:t>
      </w:r>
      <w:bookmarkStart w:id="32320" w:name="_ETM_Q55_452060"/>
      <w:bookmarkEnd w:id="32320"/>
      <w:proofErr w:type="spellStart"/>
      <w:r>
        <w:rPr>
          <w:rtl/>
        </w:rPr>
        <w:t>הטריבונלים</w:t>
      </w:r>
      <w:proofErr w:type="spellEnd"/>
      <w:r>
        <w:rPr>
          <w:rtl/>
        </w:rPr>
        <w:t xml:space="preserve"> </w:t>
      </w:r>
      <w:bookmarkStart w:id="32321" w:name="_ETM_Q55_452779"/>
      <w:bookmarkEnd w:id="32321"/>
      <w:r>
        <w:rPr>
          <w:rtl/>
        </w:rPr>
        <w:t>הבי</w:t>
      </w:r>
      <w:r>
        <w:rPr>
          <w:rFonts w:hint="cs"/>
          <w:rtl/>
        </w:rPr>
        <w:t>ן-</w:t>
      </w:r>
      <w:r>
        <w:rPr>
          <w:rtl/>
        </w:rPr>
        <w:t>לאומיים</w:t>
      </w:r>
      <w:r w:rsidR="00D87612">
        <w:rPr>
          <w:rFonts w:hint="cs"/>
          <w:rtl/>
        </w:rPr>
        <w:t>.</w:t>
      </w:r>
      <w:r>
        <w:rPr>
          <w:rtl/>
        </w:rPr>
        <w:t xml:space="preserve"> </w:t>
      </w:r>
      <w:bookmarkStart w:id="32322" w:name="_ETM_Q55_453980"/>
      <w:bookmarkEnd w:id="32322"/>
      <w:r>
        <w:rPr>
          <w:rtl/>
        </w:rPr>
        <w:t xml:space="preserve">כיום </w:t>
      </w:r>
      <w:bookmarkStart w:id="32323" w:name="_ETM_Q55_454610"/>
      <w:bookmarkEnd w:id="32323"/>
      <w:r>
        <w:rPr>
          <w:rtl/>
        </w:rPr>
        <w:t xml:space="preserve">עומדים </w:t>
      </w:r>
      <w:bookmarkStart w:id="32324" w:name="_ETM_Q55_455089"/>
      <w:bookmarkEnd w:id="32324"/>
      <w:r>
        <w:rPr>
          <w:rtl/>
        </w:rPr>
        <w:t xml:space="preserve">כל </w:t>
      </w:r>
      <w:bookmarkStart w:id="32325" w:name="_ETM_Q55_455630"/>
      <w:bookmarkEnd w:id="32325"/>
      <w:r>
        <w:rPr>
          <w:rtl/>
        </w:rPr>
        <w:t xml:space="preserve">חיילי </w:t>
      </w:r>
      <w:bookmarkStart w:id="32326" w:name="_ETM_Q55_456169"/>
      <w:bookmarkEnd w:id="32326"/>
      <w:r>
        <w:rPr>
          <w:rtl/>
        </w:rPr>
        <w:t xml:space="preserve">צבא </w:t>
      </w:r>
      <w:bookmarkStart w:id="32327" w:name="_ETM_Q55_456440"/>
      <w:bookmarkEnd w:id="32327"/>
      <w:r>
        <w:rPr>
          <w:rtl/>
        </w:rPr>
        <w:t xml:space="preserve">הגנה </w:t>
      </w:r>
      <w:bookmarkStart w:id="32328" w:name="_ETM_Q55_456770"/>
      <w:bookmarkEnd w:id="32328"/>
      <w:r>
        <w:rPr>
          <w:rtl/>
        </w:rPr>
        <w:t xml:space="preserve">לישראל </w:t>
      </w:r>
      <w:bookmarkStart w:id="32329" w:name="_ETM_Q55_457339"/>
      <w:bookmarkEnd w:id="32329"/>
      <w:r>
        <w:rPr>
          <w:rtl/>
        </w:rPr>
        <w:t>בסיכון</w:t>
      </w:r>
      <w:r w:rsidR="00D87612">
        <w:rPr>
          <w:rFonts w:hint="cs"/>
          <w:rtl/>
        </w:rPr>
        <w:t>,</w:t>
      </w:r>
      <w:r>
        <w:rPr>
          <w:rtl/>
        </w:rPr>
        <w:t xml:space="preserve"> </w:t>
      </w:r>
      <w:bookmarkStart w:id="32330" w:name="_ETM_Q55_459100"/>
      <w:bookmarkEnd w:id="32330"/>
      <w:r>
        <w:rPr>
          <w:rtl/>
        </w:rPr>
        <w:t>כולם</w:t>
      </w:r>
      <w:r>
        <w:rPr>
          <w:rFonts w:hint="cs"/>
          <w:rtl/>
        </w:rPr>
        <w:t>.</w:t>
      </w:r>
      <w:r>
        <w:rPr>
          <w:rtl/>
        </w:rPr>
        <w:t xml:space="preserve"> </w:t>
      </w:r>
      <w:bookmarkStart w:id="32331" w:name="_ETM_Q55_460000"/>
      <w:bookmarkStart w:id="32332" w:name="_ETM_Q55_456000"/>
      <w:bookmarkStart w:id="32333" w:name="_ETM_Q55_457000"/>
      <w:bookmarkEnd w:id="32331"/>
      <w:bookmarkEnd w:id="32332"/>
      <w:bookmarkEnd w:id="32333"/>
      <w:r>
        <w:rPr>
          <w:rtl/>
        </w:rPr>
        <w:t xml:space="preserve">מה </w:t>
      </w:r>
      <w:bookmarkStart w:id="32334" w:name="_ETM_Q55_460270"/>
      <w:bookmarkEnd w:id="32334"/>
      <w:r>
        <w:rPr>
          <w:rtl/>
        </w:rPr>
        <w:t xml:space="preserve">הוא </w:t>
      </w:r>
      <w:bookmarkStart w:id="32335" w:name="_ETM_Q55_460420"/>
      <w:bookmarkEnd w:id="32335"/>
      <w:r>
        <w:rPr>
          <w:rtl/>
        </w:rPr>
        <w:t xml:space="preserve">עושה </w:t>
      </w:r>
      <w:bookmarkStart w:id="32336" w:name="_ETM_Q55_460690"/>
      <w:bookmarkEnd w:id="32336"/>
      <w:r>
        <w:rPr>
          <w:rtl/>
        </w:rPr>
        <w:t>בעניין</w:t>
      </w:r>
      <w:r>
        <w:rPr>
          <w:rFonts w:hint="cs"/>
          <w:rtl/>
        </w:rPr>
        <w:t>?</w:t>
      </w:r>
      <w:r>
        <w:rPr>
          <w:rtl/>
        </w:rPr>
        <w:t xml:space="preserve"> </w:t>
      </w:r>
      <w:bookmarkStart w:id="32337" w:name="_ETM_Q55_461050"/>
      <w:bookmarkEnd w:id="32337"/>
      <w:r>
        <w:rPr>
          <w:rtl/>
        </w:rPr>
        <w:t>שמ</w:t>
      </w:r>
      <w:r>
        <w:rPr>
          <w:rFonts w:hint="cs"/>
          <w:rtl/>
        </w:rPr>
        <w:t>עתם</w:t>
      </w:r>
      <w:r>
        <w:rPr>
          <w:rtl/>
        </w:rPr>
        <w:t xml:space="preserve"> </w:t>
      </w:r>
      <w:bookmarkStart w:id="32338" w:name="_ETM_Q55_461410"/>
      <w:bookmarkEnd w:id="32338"/>
      <w:r>
        <w:rPr>
          <w:rtl/>
        </w:rPr>
        <w:t xml:space="preserve">אותו </w:t>
      </w:r>
      <w:bookmarkStart w:id="32339" w:name="_ETM_Q55_461589"/>
      <w:bookmarkEnd w:id="32339"/>
      <w:r>
        <w:rPr>
          <w:rtl/>
        </w:rPr>
        <w:t>נו</w:t>
      </w:r>
      <w:r>
        <w:rPr>
          <w:rFonts w:hint="cs"/>
          <w:rtl/>
        </w:rPr>
        <w:t>א</w:t>
      </w:r>
      <w:r>
        <w:rPr>
          <w:rtl/>
        </w:rPr>
        <w:t xml:space="preserve">ם </w:t>
      </w:r>
      <w:bookmarkStart w:id="32340" w:name="_ETM_Q55_461980"/>
      <w:bookmarkEnd w:id="32340"/>
      <w:r>
        <w:rPr>
          <w:rtl/>
        </w:rPr>
        <w:t xml:space="preserve">על </w:t>
      </w:r>
      <w:bookmarkStart w:id="32341" w:name="_ETM_Q55_462100"/>
      <w:bookmarkEnd w:id="32341"/>
      <w:r>
        <w:rPr>
          <w:rtl/>
        </w:rPr>
        <w:t xml:space="preserve">העניין </w:t>
      </w:r>
      <w:bookmarkStart w:id="32342" w:name="_ETM_Q55_462460"/>
      <w:bookmarkEnd w:id="32342"/>
      <w:r>
        <w:rPr>
          <w:rtl/>
        </w:rPr>
        <w:t xml:space="preserve">הזה </w:t>
      </w:r>
      <w:bookmarkStart w:id="32343" w:name="_ETM_Q55_462730"/>
      <w:bookmarkEnd w:id="32343"/>
      <w:r>
        <w:rPr>
          <w:rtl/>
        </w:rPr>
        <w:t xml:space="preserve">נאום </w:t>
      </w:r>
      <w:bookmarkStart w:id="32344" w:name="_ETM_Q55_463060"/>
      <w:bookmarkEnd w:id="32344"/>
      <w:r>
        <w:rPr>
          <w:rFonts w:hint="cs"/>
          <w:rtl/>
        </w:rPr>
        <w:t>אחד</w:t>
      </w:r>
      <w:r>
        <w:rPr>
          <w:rtl/>
        </w:rPr>
        <w:t xml:space="preserve"> </w:t>
      </w:r>
      <w:bookmarkStart w:id="32345" w:name="_ETM_Q55_463360"/>
      <w:bookmarkEnd w:id="32345"/>
      <w:r>
        <w:rPr>
          <w:rtl/>
        </w:rPr>
        <w:t>קטן</w:t>
      </w:r>
      <w:r>
        <w:rPr>
          <w:rFonts w:hint="cs"/>
          <w:rtl/>
        </w:rPr>
        <w:t>?</w:t>
      </w:r>
      <w:r>
        <w:rPr>
          <w:rtl/>
        </w:rPr>
        <w:t xml:space="preserve"> </w:t>
      </w:r>
      <w:bookmarkStart w:id="32346" w:name="_ETM_Q55_464540"/>
      <w:bookmarkEnd w:id="32346"/>
      <w:r>
        <w:rPr>
          <w:rtl/>
        </w:rPr>
        <w:t xml:space="preserve">חוץ </w:t>
      </w:r>
      <w:bookmarkStart w:id="32347" w:name="_ETM_Q55_465110"/>
      <w:bookmarkEnd w:id="32347"/>
      <w:r>
        <w:rPr>
          <w:rFonts w:hint="cs"/>
          <w:rtl/>
        </w:rPr>
        <w:t>מ</w:t>
      </w:r>
      <w:r>
        <w:rPr>
          <w:rtl/>
        </w:rPr>
        <w:t xml:space="preserve">לפגוע </w:t>
      </w:r>
      <w:bookmarkStart w:id="32348" w:name="_ETM_Q55_465800"/>
      <w:bookmarkEnd w:id="32348"/>
      <w:r>
        <w:rPr>
          <w:rtl/>
        </w:rPr>
        <w:t xml:space="preserve">בביטחון </w:t>
      </w:r>
      <w:bookmarkStart w:id="32349" w:name="_ETM_Q55_466370"/>
      <w:bookmarkEnd w:id="32349"/>
      <w:r>
        <w:rPr>
          <w:rtl/>
        </w:rPr>
        <w:t xml:space="preserve">מדינת </w:t>
      </w:r>
      <w:bookmarkStart w:id="32350" w:name="_ETM_Q55_466760"/>
      <w:bookmarkEnd w:id="32350"/>
      <w:r>
        <w:rPr>
          <w:rtl/>
        </w:rPr>
        <w:t>ישראל</w:t>
      </w:r>
      <w:r>
        <w:rPr>
          <w:rFonts w:hint="cs"/>
          <w:rtl/>
        </w:rPr>
        <w:t>,</w:t>
      </w:r>
      <w:r>
        <w:rPr>
          <w:rtl/>
        </w:rPr>
        <w:t xml:space="preserve"> </w:t>
      </w:r>
      <w:bookmarkStart w:id="32351" w:name="_ETM_Q55_467150"/>
      <w:bookmarkEnd w:id="32351"/>
      <w:r>
        <w:rPr>
          <w:rtl/>
        </w:rPr>
        <w:t xml:space="preserve">דבר </w:t>
      </w:r>
      <w:bookmarkStart w:id="32352" w:name="_ETM_Q55_467390"/>
      <w:bookmarkEnd w:id="32352"/>
      <w:r>
        <w:rPr>
          <w:rtl/>
        </w:rPr>
        <w:t xml:space="preserve">שהוא </w:t>
      </w:r>
      <w:bookmarkStart w:id="32353" w:name="_ETM_Q55_467600"/>
      <w:bookmarkEnd w:id="32353"/>
      <w:r>
        <w:rPr>
          <w:rtl/>
        </w:rPr>
        <w:t xml:space="preserve">עושה </w:t>
      </w:r>
      <w:bookmarkStart w:id="32354" w:name="_ETM_Q55_468200"/>
      <w:bookmarkEnd w:id="32354"/>
      <w:r>
        <w:rPr>
          <w:rtl/>
        </w:rPr>
        <w:t>מ</w:t>
      </w:r>
      <w:r>
        <w:rPr>
          <w:rFonts w:hint="cs"/>
          <w:rtl/>
        </w:rPr>
        <w:t>כינון</w:t>
      </w:r>
      <w:r>
        <w:rPr>
          <w:rtl/>
        </w:rPr>
        <w:t xml:space="preserve"> </w:t>
      </w:r>
      <w:bookmarkStart w:id="32355" w:name="_ETM_Q55_468710"/>
      <w:bookmarkEnd w:id="32355"/>
      <w:r>
        <w:rPr>
          <w:rtl/>
        </w:rPr>
        <w:t xml:space="preserve">הממשלה </w:t>
      </w:r>
      <w:bookmarkStart w:id="32356" w:name="_ETM_Q55_469190"/>
      <w:bookmarkEnd w:id="32356"/>
      <w:r>
        <w:rPr>
          <w:rtl/>
        </w:rPr>
        <w:t xml:space="preserve">הנוראה </w:t>
      </w:r>
      <w:bookmarkStart w:id="32357" w:name="_ETM_Q55_469610"/>
      <w:bookmarkEnd w:id="32357"/>
      <w:r>
        <w:rPr>
          <w:rtl/>
        </w:rPr>
        <w:t xml:space="preserve">הזאת </w:t>
      </w:r>
      <w:bookmarkStart w:id="32358" w:name="_ETM_Q55_470240"/>
      <w:bookmarkEnd w:id="32358"/>
      <w:r>
        <w:rPr>
          <w:rtl/>
        </w:rPr>
        <w:t xml:space="preserve">בתחילת </w:t>
      </w:r>
      <w:bookmarkStart w:id="32359" w:name="_ETM_Q55_470720"/>
      <w:bookmarkStart w:id="32360" w:name="_ETM_Q55_470990"/>
      <w:bookmarkEnd w:id="32359"/>
      <w:bookmarkEnd w:id="32360"/>
      <w:r>
        <w:rPr>
          <w:rFonts w:hint="cs"/>
          <w:rtl/>
        </w:rPr>
        <w:t>2022.</w:t>
      </w:r>
    </w:p>
    <w:p w:rsidR="004B3015" w:rsidRDefault="004B3015" w:rsidP="00D31845">
      <w:pPr>
        <w:rPr>
          <w:rtl/>
        </w:rPr>
      </w:pPr>
    </w:p>
    <w:p w:rsidR="004B3015" w:rsidRDefault="004B3015" w:rsidP="00D31845">
      <w:pPr>
        <w:rPr>
          <w:rtl/>
        </w:rPr>
      </w:pPr>
      <w:bookmarkStart w:id="32361" w:name="_ETM_Q55_471000"/>
      <w:bookmarkEnd w:id="32361"/>
      <w:r>
        <w:rPr>
          <w:rtl/>
        </w:rPr>
        <w:t xml:space="preserve"> </w:t>
      </w:r>
      <w:bookmarkStart w:id="32362" w:name="_ETM_Q55_472220"/>
      <w:bookmarkEnd w:id="32362"/>
      <w:r>
        <w:rPr>
          <w:rtl/>
        </w:rPr>
        <w:t xml:space="preserve">אז </w:t>
      </w:r>
      <w:bookmarkStart w:id="32363" w:name="_ETM_Q55_472370"/>
      <w:bookmarkEnd w:id="32363"/>
      <w:r>
        <w:rPr>
          <w:rtl/>
        </w:rPr>
        <w:t xml:space="preserve">אחרי </w:t>
      </w:r>
      <w:bookmarkStart w:id="32364" w:name="_ETM_Q55_472550"/>
      <w:bookmarkEnd w:id="32364"/>
      <w:r>
        <w:rPr>
          <w:rtl/>
        </w:rPr>
        <w:t xml:space="preserve">שאמרתי </w:t>
      </w:r>
      <w:bookmarkStart w:id="32365" w:name="_ETM_Q55_473029"/>
      <w:bookmarkEnd w:id="32365"/>
      <w:r>
        <w:rPr>
          <w:rtl/>
        </w:rPr>
        <w:t xml:space="preserve">את </w:t>
      </w:r>
      <w:bookmarkStart w:id="32366" w:name="_ETM_Q55_473120"/>
      <w:bookmarkEnd w:id="32366"/>
      <w:r>
        <w:rPr>
          <w:rtl/>
        </w:rPr>
        <w:t xml:space="preserve">כל </w:t>
      </w:r>
      <w:bookmarkStart w:id="32367" w:name="_ETM_Q55_473330"/>
      <w:bookmarkEnd w:id="32367"/>
      <w:r>
        <w:rPr>
          <w:rtl/>
        </w:rPr>
        <w:t>זה</w:t>
      </w:r>
      <w:r>
        <w:rPr>
          <w:rFonts w:hint="cs"/>
          <w:rtl/>
        </w:rPr>
        <w:t>,</w:t>
      </w:r>
      <w:r>
        <w:rPr>
          <w:rtl/>
        </w:rPr>
        <w:t xml:space="preserve"> </w:t>
      </w:r>
      <w:bookmarkStart w:id="32368" w:name="_ETM_Q55_473600"/>
      <w:bookmarkEnd w:id="32368"/>
      <w:r>
        <w:rPr>
          <w:rFonts w:hint="cs"/>
          <w:rtl/>
        </w:rPr>
        <w:t>נ</w:t>
      </w:r>
      <w:r>
        <w:rPr>
          <w:rtl/>
        </w:rPr>
        <w:t xml:space="preserve">סגור </w:t>
      </w:r>
      <w:bookmarkStart w:id="32369" w:name="_ETM_Q55_473990"/>
      <w:bookmarkEnd w:id="32369"/>
      <w:r>
        <w:rPr>
          <w:rtl/>
        </w:rPr>
        <w:t xml:space="preserve">את </w:t>
      </w:r>
      <w:bookmarkStart w:id="32370" w:name="_ETM_Q55_474080"/>
      <w:bookmarkEnd w:id="32370"/>
      <w:r>
        <w:rPr>
          <w:rtl/>
        </w:rPr>
        <w:t>המעגל</w:t>
      </w:r>
      <w:r>
        <w:rPr>
          <w:rFonts w:hint="cs"/>
          <w:rtl/>
        </w:rPr>
        <w:t>.</w:t>
      </w:r>
      <w:r>
        <w:rPr>
          <w:rtl/>
        </w:rPr>
        <w:t xml:space="preserve"> </w:t>
      </w:r>
      <w:bookmarkStart w:id="32371" w:name="_ETM_Q55_474890"/>
      <w:bookmarkEnd w:id="32371"/>
      <w:r>
        <w:rPr>
          <w:rtl/>
        </w:rPr>
        <w:t xml:space="preserve">ועדת </w:t>
      </w:r>
      <w:bookmarkStart w:id="32372" w:name="_ETM_Q55_475310"/>
      <w:bookmarkEnd w:id="32372"/>
      <w:r>
        <w:rPr>
          <w:rtl/>
        </w:rPr>
        <w:t xml:space="preserve">חקירה </w:t>
      </w:r>
      <w:bookmarkStart w:id="32373" w:name="_ETM_Q55_475700"/>
      <w:bookmarkEnd w:id="32373"/>
      <w:r>
        <w:rPr>
          <w:rtl/>
        </w:rPr>
        <w:t xml:space="preserve">ממלכתית </w:t>
      </w:r>
      <w:bookmarkStart w:id="32374" w:name="_ETM_Q55_476540"/>
      <w:bookmarkEnd w:id="32374"/>
      <w:r>
        <w:rPr>
          <w:rtl/>
        </w:rPr>
        <w:t xml:space="preserve">היא </w:t>
      </w:r>
      <w:bookmarkStart w:id="32375" w:name="_ETM_Q55_476660"/>
      <w:bookmarkEnd w:id="32375"/>
      <w:r>
        <w:rPr>
          <w:rtl/>
        </w:rPr>
        <w:t xml:space="preserve">חובה </w:t>
      </w:r>
      <w:bookmarkStart w:id="32376" w:name="_ETM_Q55_477050"/>
      <w:bookmarkEnd w:id="32376"/>
      <w:r>
        <w:rPr>
          <w:rtl/>
        </w:rPr>
        <w:t>להקים</w:t>
      </w:r>
      <w:r>
        <w:rPr>
          <w:rFonts w:hint="cs"/>
          <w:rtl/>
        </w:rPr>
        <w:t>.</w:t>
      </w:r>
      <w:r>
        <w:rPr>
          <w:rtl/>
        </w:rPr>
        <w:t xml:space="preserve"> </w:t>
      </w:r>
      <w:bookmarkStart w:id="32377" w:name="_ETM_Q55_477560"/>
      <w:bookmarkEnd w:id="32377"/>
      <w:r>
        <w:rPr>
          <w:rtl/>
        </w:rPr>
        <w:t xml:space="preserve">היא </w:t>
      </w:r>
      <w:bookmarkStart w:id="32378" w:name="_ETM_Q55_477680"/>
      <w:bookmarkEnd w:id="32378"/>
      <w:r>
        <w:rPr>
          <w:rtl/>
        </w:rPr>
        <w:t xml:space="preserve">לא </w:t>
      </w:r>
      <w:bookmarkStart w:id="32379" w:name="_ETM_Q55_477830"/>
      <w:bookmarkEnd w:id="32379"/>
      <w:r>
        <w:rPr>
          <w:rtl/>
        </w:rPr>
        <w:t>תוק</w:t>
      </w:r>
      <w:r>
        <w:rPr>
          <w:rFonts w:hint="cs"/>
          <w:rtl/>
        </w:rPr>
        <w:t>ם</w:t>
      </w:r>
      <w:r>
        <w:rPr>
          <w:rtl/>
        </w:rPr>
        <w:t xml:space="preserve"> </w:t>
      </w:r>
      <w:bookmarkStart w:id="32380" w:name="_ETM_Q55_478310"/>
      <w:bookmarkEnd w:id="32380"/>
      <w:r>
        <w:rPr>
          <w:rtl/>
        </w:rPr>
        <w:t xml:space="preserve">כי </w:t>
      </w:r>
      <w:bookmarkStart w:id="32381" w:name="_ETM_Q55_478430"/>
      <w:bookmarkEnd w:id="32381"/>
      <w:r>
        <w:rPr>
          <w:rtl/>
        </w:rPr>
        <w:t xml:space="preserve">נתניהו </w:t>
      </w:r>
      <w:bookmarkStart w:id="32382" w:name="_ETM_Q55_479089"/>
      <w:bookmarkEnd w:id="32382"/>
      <w:r>
        <w:rPr>
          <w:rtl/>
        </w:rPr>
        <w:t xml:space="preserve">לא </w:t>
      </w:r>
      <w:bookmarkStart w:id="32383" w:name="_ETM_Q55_479240"/>
      <w:bookmarkEnd w:id="32383"/>
      <w:r>
        <w:rPr>
          <w:rtl/>
        </w:rPr>
        <w:t xml:space="preserve">רוצה </w:t>
      </w:r>
      <w:bookmarkStart w:id="32384" w:name="_ETM_Q55_479570"/>
      <w:bookmarkEnd w:id="32384"/>
      <w:r>
        <w:rPr>
          <w:rtl/>
        </w:rPr>
        <w:t xml:space="preserve">ועדות </w:t>
      </w:r>
      <w:bookmarkStart w:id="32385" w:name="_ETM_Q55_479839"/>
      <w:bookmarkEnd w:id="32385"/>
      <w:r>
        <w:rPr>
          <w:rtl/>
        </w:rPr>
        <w:t>חקירה</w:t>
      </w:r>
      <w:r>
        <w:rPr>
          <w:rFonts w:hint="cs"/>
          <w:rtl/>
        </w:rPr>
        <w:t>,</w:t>
      </w:r>
      <w:r>
        <w:rPr>
          <w:rtl/>
        </w:rPr>
        <w:t xml:space="preserve"> </w:t>
      </w:r>
      <w:bookmarkStart w:id="32386" w:name="_ETM_Q55_480470"/>
      <w:bookmarkEnd w:id="32386"/>
      <w:r>
        <w:rPr>
          <w:rtl/>
        </w:rPr>
        <w:t xml:space="preserve">כי </w:t>
      </w:r>
      <w:bookmarkStart w:id="32387" w:name="_ETM_Q55_480650"/>
      <w:bookmarkEnd w:id="32387"/>
      <w:r>
        <w:rPr>
          <w:rtl/>
        </w:rPr>
        <w:t xml:space="preserve">משום </w:t>
      </w:r>
      <w:bookmarkStart w:id="32388" w:name="_ETM_Q55_481070"/>
      <w:bookmarkEnd w:id="32388"/>
      <w:r>
        <w:rPr>
          <w:rtl/>
        </w:rPr>
        <w:t xml:space="preserve">מה </w:t>
      </w:r>
      <w:bookmarkStart w:id="32389" w:name="_ETM_Q55_481370"/>
      <w:bookmarkEnd w:id="32389"/>
      <w:r>
        <w:rPr>
          <w:rtl/>
        </w:rPr>
        <w:t xml:space="preserve">בוועדות </w:t>
      </w:r>
      <w:bookmarkStart w:id="32390" w:name="_ETM_Q55_481820"/>
      <w:bookmarkEnd w:id="32390"/>
      <w:r>
        <w:rPr>
          <w:rtl/>
        </w:rPr>
        <w:t xml:space="preserve">חקירה </w:t>
      </w:r>
      <w:bookmarkStart w:id="32391" w:name="_ETM_Q55_480000"/>
      <w:bookmarkStart w:id="32392" w:name="_ETM_Q55_480240"/>
      <w:bookmarkStart w:id="32393" w:name="_ETM_Q55_480870"/>
      <w:bookmarkStart w:id="32394" w:name="_ETM_Q55_481050"/>
      <w:bookmarkStart w:id="32395" w:name="_ETM_Q55_481439"/>
      <w:bookmarkStart w:id="32396" w:name="_ETM_Q55_481740"/>
      <w:bookmarkStart w:id="32397" w:name="_ETM_Q55_482190"/>
      <w:bookmarkStart w:id="32398" w:name="_ETM_Q55_483029"/>
      <w:bookmarkEnd w:id="32391"/>
      <w:bookmarkEnd w:id="32392"/>
      <w:bookmarkEnd w:id="32393"/>
      <w:bookmarkEnd w:id="32394"/>
      <w:bookmarkEnd w:id="32395"/>
      <w:bookmarkEnd w:id="32396"/>
      <w:bookmarkEnd w:id="32397"/>
      <w:bookmarkEnd w:id="32398"/>
      <w:r>
        <w:rPr>
          <w:rtl/>
        </w:rPr>
        <w:t xml:space="preserve">הוא </w:t>
      </w:r>
      <w:bookmarkStart w:id="32399" w:name="_ETM_Q55_483120"/>
      <w:bookmarkEnd w:id="32399"/>
      <w:r>
        <w:rPr>
          <w:rtl/>
        </w:rPr>
        <w:t xml:space="preserve">מקבל </w:t>
      </w:r>
      <w:bookmarkStart w:id="32400" w:name="_ETM_Q55_483540"/>
      <w:bookmarkEnd w:id="32400"/>
      <w:r>
        <w:rPr>
          <w:rtl/>
        </w:rPr>
        <w:t xml:space="preserve">סטירה </w:t>
      </w:r>
      <w:bookmarkStart w:id="32401" w:name="_ETM_Q55_483990"/>
      <w:bookmarkEnd w:id="32401"/>
      <w:r>
        <w:rPr>
          <w:rtl/>
        </w:rPr>
        <w:t xml:space="preserve">כל </w:t>
      </w:r>
      <w:bookmarkStart w:id="32402" w:name="_ETM_Q55_484170"/>
      <w:bookmarkEnd w:id="32402"/>
      <w:r>
        <w:rPr>
          <w:rtl/>
        </w:rPr>
        <w:t xml:space="preserve">פעם </w:t>
      </w:r>
      <w:bookmarkStart w:id="32403" w:name="_ETM_Q55_484410"/>
      <w:bookmarkEnd w:id="32403"/>
      <w:r>
        <w:rPr>
          <w:rtl/>
        </w:rPr>
        <w:t>מחדש</w:t>
      </w:r>
      <w:r>
        <w:rPr>
          <w:rFonts w:hint="cs"/>
          <w:rtl/>
        </w:rPr>
        <w:t>;</w:t>
      </w:r>
      <w:r>
        <w:rPr>
          <w:rtl/>
        </w:rPr>
        <w:t xml:space="preserve"> </w:t>
      </w:r>
      <w:bookmarkStart w:id="32404" w:name="_ETM_Q55_485100"/>
      <w:bookmarkEnd w:id="32404"/>
      <w:r>
        <w:rPr>
          <w:rtl/>
        </w:rPr>
        <w:t xml:space="preserve">חכו </w:t>
      </w:r>
      <w:bookmarkStart w:id="32405" w:name="_ETM_Q55_485460"/>
      <w:bookmarkEnd w:id="32405"/>
      <w:r>
        <w:rPr>
          <w:rtl/>
        </w:rPr>
        <w:t xml:space="preserve">לוועדת </w:t>
      </w:r>
      <w:bookmarkStart w:id="32406" w:name="_ETM_Q55_485850"/>
      <w:bookmarkEnd w:id="32406"/>
      <w:r>
        <w:rPr>
          <w:rtl/>
        </w:rPr>
        <w:t>הצוללות</w:t>
      </w:r>
      <w:r>
        <w:rPr>
          <w:rFonts w:hint="cs"/>
          <w:rtl/>
        </w:rPr>
        <w:t>,</w:t>
      </w:r>
      <w:r>
        <w:rPr>
          <w:rtl/>
        </w:rPr>
        <w:t xml:space="preserve"> </w:t>
      </w:r>
      <w:bookmarkStart w:id="32407" w:name="_ETM_Q55_486359"/>
      <w:bookmarkEnd w:id="32407"/>
      <w:r>
        <w:rPr>
          <w:rtl/>
        </w:rPr>
        <w:t xml:space="preserve">שיש </w:t>
      </w:r>
      <w:bookmarkStart w:id="32408" w:name="_ETM_Q55_486540"/>
      <w:bookmarkEnd w:id="32408"/>
      <w:r>
        <w:rPr>
          <w:rtl/>
        </w:rPr>
        <w:t xml:space="preserve">לו </w:t>
      </w:r>
      <w:bookmarkStart w:id="32409" w:name="_ETM_Q55_486629"/>
      <w:bookmarkEnd w:id="32409"/>
      <w:r>
        <w:rPr>
          <w:rtl/>
        </w:rPr>
        <w:t xml:space="preserve">מכתב </w:t>
      </w:r>
      <w:bookmarkStart w:id="32410" w:name="_ETM_Q55_486960"/>
      <w:bookmarkEnd w:id="32410"/>
      <w:r>
        <w:rPr>
          <w:rtl/>
        </w:rPr>
        <w:t xml:space="preserve">אזהרה </w:t>
      </w:r>
      <w:bookmarkStart w:id="32411" w:name="_ETM_Q55_487500"/>
      <w:bookmarkEnd w:id="32411"/>
      <w:proofErr w:type="spellStart"/>
      <w:r>
        <w:rPr>
          <w:rFonts w:hint="cs"/>
          <w:rtl/>
        </w:rPr>
        <w:t>מ</w:t>
      </w:r>
      <w:r>
        <w:rPr>
          <w:rtl/>
        </w:rPr>
        <w:t>גרוניס</w:t>
      </w:r>
      <w:proofErr w:type="spellEnd"/>
      <w:r>
        <w:rPr>
          <w:rFonts w:hint="cs"/>
          <w:rtl/>
        </w:rPr>
        <w:t>.</w:t>
      </w:r>
      <w:r>
        <w:rPr>
          <w:rtl/>
        </w:rPr>
        <w:t xml:space="preserve"> </w:t>
      </w:r>
      <w:bookmarkStart w:id="32412" w:name="_ETM_Q55_488130"/>
      <w:bookmarkEnd w:id="32412"/>
      <w:r>
        <w:rPr>
          <w:rtl/>
        </w:rPr>
        <w:t xml:space="preserve">תודה </w:t>
      </w:r>
      <w:bookmarkStart w:id="32413" w:name="_ETM_Q55_488730"/>
      <w:bookmarkStart w:id="32414" w:name="_ETM_Q55_489029"/>
      <w:bookmarkEnd w:id="32413"/>
      <w:bookmarkEnd w:id="32414"/>
      <w:r>
        <w:rPr>
          <w:rtl/>
        </w:rPr>
        <w:t>רבה</w:t>
      </w:r>
      <w:r>
        <w:rPr>
          <w:rFonts w:hint="cs"/>
          <w:rtl/>
        </w:rPr>
        <w:t>.</w:t>
      </w:r>
    </w:p>
    <w:p w:rsidR="004B3015" w:rsidRDefault="004B3015" w:rsidP="00D31845">
      <w:pPr>
        <w:rPr>
          <w:rtl/>
        </w:rPr>
      </w:pPr>
    </w:p>
    <w:p w:rsidR="004B3015" w:rsidRDefault="004B3015" w:rsidP="00D31845">
      <w:pPr>
        <w:pStyle w:val="af6"/>
        <w:keepNext/>
        <w:rPr>
          <w:rtl/>
        </w:rPr>
      </w:pPr>
      <w:bookmarkStart w:id="32415" w:name="ET_yor_6597_5"/>
      <w:r w:rsidRPr="00BE593E">
        <w:rPr>
          <w:rStyle w:val="TagStyle"/>
          <w:rtl/>
        </w:rPr>
        <w:t xml:space="preserve"> &lt;&lt; יור &gt;&gt;</w:t>
      </w:r>
      <w:r w:rsidRPr="00583D94">
        <w:rPr>
          <w:rStyle w:val="TagStyle"/>
          <w:rtl/>
        </w:rPr>
        <w:t xml:space="preserve"> </w:t>
      </w:r>
      <w:r>
        <w:rPr>
          <w:rtl/>
        </w:rPr>
        <w:t>היו"ר מאיר כהן:</w:t>
      </w:r>
      <w:r w:rsidRPr="00583D94">
        <w:rPr>
          <w:rStyle w:val="TagStyle"/>
          <w:rtl/>
        </w:rPr>
        <w:t xml:space="preserve"> </w:t>
      </w:r>
      <w:r w:rsidRPr="00BE593E">
        <w:rPr>
          <w:rStyle w:val="TagStyle"/>
          <w:rtl/>
        </w:rPr>
        <w:t>&lt;&lt; יור &gt;&gt;</w:t>
      </w:r>
      <w:r>
        <w:rPr>
          <w:rtl/>
        </w:rPr>
        <w:t xml:space="preserve">   </w:t>
      </w:r>
      <w:bookmarkEnd w:id="32415"/>
    </w:p>
    <w:p w:rsidR="004B3015" w:rsidRDefault="004B3015" w:rsidP="00D00074">
      <w:pPr>
        <w:rPr>
          <w:rtl/>
        </w:rPr>
      </w:pPr>
    </w:p>
    <w:p w:rsidR="004B3015" w:rsidRDefault="004B3015" w:rsidP="00D31845">
      <w:pPr>
        <w:rPr>
          <w:rtl/>
        </w:rPr>
      </w:pPr>
      <w:bookmarkStart w:id="32416" w:name="_ETM_Q55_487000"/>
      <w:bookmarkEnd w:id="32416"/>
      <w:r>
        <w:rPr>
          <w:rFonts w:hint="cs"/>
          <w:rtl/>
        </w:rPr>
        <w:t xml:space="preserve">תודה רבה, אדוני. </w:t>
      </w:r>
      <w:bookmarkStart w:id="32417" w:name="_ETM_Q55_489269"/>
      <w:bookmarkStart w:id="32418" w:name="_ETM_Q55_490170"/>
      <w:bookmarkStart w:id="32419" w:name="_ETM_Q55_491580"/>
      <w:bookmarkStart w:id="32420" w:name="_ETM_Q55_491910"/>
      <w:bookmarkEnd w:id="32417"/>
      <w:bookmarkEnd w:id="32418"/>
      <w:bookmarkEnd w:id="32419"/>
      <w:bookmarkEnd w:id="32420"/>
      <w:r>
        <w:rPr>
          <w:rFonts w:hint="cs"/>
          <w:rtl/>
        </w:rPr>
        <w:t>חבר הכנסת פינדרוס –</w:t>
      </w:r>
      <w:r>
        <w:rPr>
          <w:rtl/>
        </w:rPr>
        <w:t xml:space="preserve"> </w:t>
      </w:r>
      <w:bookmarkStart w:id="32421" w:name="_ETM_Q55_493440"/>
      <w:bookmarkEnd w:id="32421"/>
      <w:r>
        <w:rPr>
          <w:rFonts w:hint="cs"/>
          <w:rtl/>
        </w:rPr>
        <w:t xml:space="preserve">לא </w:t>
      </w:r>
      <w:bookmarkStart w:id="32422" w:name="_ETM_Q55_497586"/>
      <w:bookmarkEnd w:id="32422"/>
      <w:r>
        <w:rPr>
          <w:rFonts w:hint="cs"/>
          <w:rtl/>
        </w:rPr>
        <w:t xml:space="preserve">נמצא. </w:t>
      </w:r>
      <w:r>
        <w:rPr>
          <w:rtl/>
        </w:rPr>
        <w:t xml:space="preserve">רם </w:t>
      </w:r>
      <w:bookmarkStart w:id="32423" w:name="_ETM_Q55_493679"/>
      <w:bookmarkEnd w:id="32423"/>
      <w:r>
        <w:rPr>
          <w:rtl/>
        </w:rPr>
        <w:t xml:space="preserve">בן </w:t>
      </w:r>
      <w:bookmarkStart w:id="32424" w:name="_ETM_Q55_493830"/>
      <w:bookmarkEnd w:id="32424"/>
      <w:r>
        <w:rPr>
          <w:rtl/>
        </w:rPr>
        <w:t>ברק</w:t>
      </w:r>
      <w:r>
        <w:rPr>
          <w:rFonts w:hint="cs"/>
          <w:rtl/>
        </w:rPr>
        <w:t>,</w:t>
      </w:r>
      <w:r>
        <w:rPr>
          <w:rtl/>
        </w:rPr>
        <w:t xml:space="preserve"> </w:t>
      </w:r>
      <w:bookmarkStart w:id="32425" w:name="_ETM_Q55_494160"/>
      <w:bookmarkEnd w:id="32425"/>
      <w:r>
        <w:rPr>
          <w:rtl/>
        </w:rPr>
        <w:t>בבקשה</w:t>
      </w:r>
      <w:r>
        <w:rPr>
          <w:rFonts w:hint="cs"/>
          <w:rtl/>
        </w:rPr>
        <w:t xml:space="preserve">, </w:t>
      </w:r>
      <w:bookmarkStart w:id="32426" w:name="_ETM_Q55_494730"/>
      <w:bookmarkEnd w:id="32426"/>
      <w:r>
        <w:rPr>
          <w:rFonts w:hint="cs"/>
          <w:rtl/>
        </w:rPr>
        <w:t>ו</w:t>
      </w:r>
      <w:r>
        <w:rPr>
          <w:rtl/>
        </w:rPr>
        <w:t xml:space="preserve">אחריו </w:t>
      </w:r>
      <w:bookmarkStart w:id="32427" w:name="_ETM_Q55_495779"/>
      <w:bookmarkEnd w:id="32427"/>
      <w:r>
        <w:rPr>
          <w:rFonts w:hint="cs"/>
          <w:rtl/>
        </w:rPr>
        <w:t xml:space="preserve">– </w:t>
      </w:r>
      <w:r>
        <w:rPr>
          <w:rtl/>
        </w:rPr>
        <w:t xml:space="preserve">יוראי </w:t>
      </w:r>
      <w:bookmarkStart w:id="32428" w:name="_ETM_Q55_496230"/>
      <w:bookmarkEnd w:id="32428"/>
      <w:r>
        <w:rPr>
          <w:rtl/>
        </w:rPr>
        <w:t>לה</w:t>
      </w:r>
      <w:r>
        <w:rPr>
          <w:rFonts w:hint="cs"/>
          <w:rtl/>
        </w:rPr>
        <w:t xml:space="preserve">ב הרצנו. </w:t>
      </w:r>
    </w:p>
    <w:p w:rsidR="004B3015" w:rsidRDefault="004B3015" w:rsidP="00D31845">
      <w:pPr>
        <w:rPr>
          <w:rtl/>
        </w:rPr>
      </w:pPr>
      <w:bookmarkStart w:id="32429" w:name="_ETM_Q55_498000"/>
      <w:bookmarkEnd w:id="32429"/>
    </w:p>
    <w:p w:rsidR="004B3015" w:rsidRDefault="004B3015" w:rsidP="00D31845">
      <w:pPr>
        <w:pStyle w:val="a4"/>
        <w:keepNext/>
        <w:rPr>
          <w:rtl/>
        </w:rPr>
      </w:pPr>
      <w:bookmarkStart w:id="32430" w:name="ET_speaker_5766_6"/>
      <w:r w:rsidRPr="00BE593E">
        <w:rPr>
          <w:rStyle w:val="TagStyle"/>
          <w:rtl/>
        </w:rPr>
        <w:t xml:space="preserve"> &lt;&lt; דובר &gt;&gt;</w:t>
      </w:r>
      <w:r w:rsidRPr="00583D94">
        <w:rPr>
          <w:rStyle w:val="TagStyle"/>
          <w:rtl/>
        </w:rPr>
        <w:t xml:space="preserve"> </w:t>
      </w:r>
      <w:bookmarkStart w:id="32431" w:name="_Toc185333259"/>
      <w:r>
        <w:rPr>
          <w:rtl/>
        </w:rPr>
        <w:t>רם בן ברק (יש עתיד):</w:t>
      </w:r>
      <w:bookmarkEnd w:id="32431"/>
      <w:r w:rsidRPr="00583D94">
        <w:rPr>
          <w:rStyle w:val="TagStyle"/>
          <w:rtl/>
        </w:rPr>
        <w:t xml:space="preserve"> </w:t>
      </w:r>
      <w:r w:rsidRPr="00BE593E">
        <w:rPr>
          <w:rStyle w:val="TagStyle"/>
          <w:rtl/>
        </w:rPr>
        <w:t>&lt;&lt; דובר &gt;&gt;</w:t>
      </w:r>
      <w:r>
        <w:rPr>
          <w:rtl/>
        </w:rPr>
        <w:t xml:space="preserve">   </w:t>
      </w:r>
      <w:bookmarkEnd w:id="32430"/>
    </w:p>
    <w:p w:rsidR="004B3015" w:rsidRDefault="004B3015" w:rsidP="00D00074">
      <w:pPr>
        <w:rPr>
          <w:rtl/>
        </w:rPr>
      </w:pPr>
    </w:p>
    <w:p w:rsidR="004B3015" w:rsidRDefault="004B3015" w:rsidP="00D87612">
      <w:pPr>
        <w:rPr>
          <w:rtl/>
        </w:rPr>
      </w:pPr>
      <w:bookmarkStart w:id="32432" w:name="_ETM_Q55_502000"/>
      <w:bookmarkStart w:id="32433" w:name="_ETM_Q55_496439"/>
      <w:bookmarkStart w:id="32434" w:name="_ETM_Q55_498230"/>
      <w:bookmarkStart w:id="32435" w:name="_ETM_Q55_499250"/>
      <w:bookmarkStart w:id="32436" w:name="_ETM_Q55_499339"/>
      <w:bookmarkStart w:id="32437" w:name="_ETM_Q55_499490"/>
      <w:bookmarkStart w:id="32438" w:name="_ETM_Q55_499640"/>
      <w:bookmarkStart w:id="32439" w:name="_ETM_Q55_513110"/>
      <w:bookmarkStart w:id="32440" w:name="_ETM_Q55_514100"/>
      <w:bookmarkEnd w:id="32432"/>
      <w:bookmarkEnd w:id="32433"/>
      <w:bookmarkEnd w:id="32434"/>
      <w:bookmarkEnd w:id="32435"/>
      <w:bookmarkEnd w:id="32436"/>
      <w:bookmarkEnd w:id="32437"/>
      <w:bookmarkEnd w:id="32438"/>
      <w:bookmarkEnd w:id="32439"/>
      <w:bookmarkEnd w:id="32440"/>
      <w:r>
        <w:rPr>
          <w:rtl/>
        </w:rPr>
        <w:t xml:space="preserve">תודה </w:t>
      </w:r>
      <w:bookmarkStart w:id="32441" w:name="_ETM_Q55_514370"/>
      <w:bookmarkEnd w:id="32441"/>
      <w:r>
        <w:rPr>
          <w:rtl/>
        </w:rPr>
        <w:t>רבה</w:t>
      </w:r>
      <w:r>
        <w:rPr>
          <w:rFonts w:hint="cs"/>
          <w:rtl/>
        </w:rPr>
        <w:t>,</w:t>
      </w:r>
      <w:r>
        <w:rPr>
          <w:rtl/>
        </w:rPr>
        <w:t xml:space="preserve"> </w:t>
      </w:r>
      <w:bookmarkStart w:id="32442" w:name="_ETM_Q55_514610"/>
      <w:bookmarkEnd w:id="32442"/>
      <w:r>
        <w:rPr>
          <w:rtl/>
        </w:rPr>
        <w:t xml:space="preserve">אדוני </w:t>
      </w:r>
      <w:bookmarkStart w:id="32443" w:name="_ETM_Q55_514910"/>
      <w:bookmarkEnd w:id="32443"/>
      <w:r>
        <w:rPr>
          <w:rtl/>
        </w:rPr>
        <w:t>היושב-ראש</w:t>
      </w:r>
      <w:r>
        <w:rPr>
          <w:rFonts w:hint="cs"/>
          <w:rtl/>
        </w:rPr>
        <w:t>.</w:t>
      </w:r>
      <w:r>
        <w:rPr>
          <w:rtl/>
        </w:rPr>
        <w:t xml:space="preserve"> </w:t>
      </w:r>
      <w:bookmarkStart w:id="32444" w:name="_ETM_Q55_516309"/>
      <w:bookmarkEnd w:id="32444"/>
      <w:r>
        <w:rPr>
          <w:rtl/>
        </w:rPr>
        <w:t>חבר</w:t>
      </w:r>
      <w:r>
        <w:rPr>
          <w:rFonts w:hint="cs"/>
          <w:rtl/>
        </w:rPr>
        <w:t>י</w:t>
      </w:r>
      <w:r>
        <w:rPr>
          <w:rtl/>
        </w:rPr>
        <w:t xml:space="preserve">י </w:t>
      </w:r>
      <w:bookmarkStart w:id="32445" w:name="_ETM_Q55_516729"/>
      <w:bookmarkEnd w:id="32445"/>
      <w:r>
        <w:rPr>
          <w:rtl/>
        </w:rPr>
        <w:t xml:space="preserve">חברי </w:t>
      </w:r>
      <w:bookmarkStart w:id="32446" w:name="_ETM_Q55_517089"/>
      <w:bookmarkEnd w:id="32446"/>
      <w:r>
        <w:rPr>
          <w:rtl/>
        </w:rPr>
        <w:t>הכנסת</w:t>
      </w:r>
      <w:r>
        <w:rPr>
          <w:rFonts w:hint="cs"/>
          <w:rtl/>
        </w:rPr>
        <w:t>,</w:t>
      </w:r>
      <w:r>
        <w:rPr>
          <w:rtl/>
        </w:rPr>
        <w:t xml:space="preserve"> </w:t>
      </w:r>
      <w:bookmarkStart w:id="32447" w:name="_ETM_Q55_521249"/>
      <w:bookmarkEnd w:id="32447"/>
      <w:r>
        <w:rPr>
          <w:rtl/>
        </w:rPr>
        <w:t xml:space="preserve">אתם </w:t>
      </w:r>
      <w:bookmarkStart w:id="32448" w:name="_ETM_Q55_521429"/>
      <w:bookmarkEnd w:id="32448"/>
      <w:r>
        <w:rPr>
          <w:rtl/>
        </w:rPr>
        <w:t>יודעים</w:t>
      </w:r>
      <w:r>
        <w:rPr>
          <w:rFonts w:hint="cs"/>
          <w:rtl/>
        </w:rPr>
        <w:t>,</w:t>
      </w:r>
      <w:r>
        <w:rPr>
          <w:rtl/>
        </w:rPr>
        <w:t xml:space="preserve"> </w:t>
      </w:r>
      <w:bookmarkStart w:id="32449" w:name="_ETM_Q55_521760"/>
      <w:bookmarkEnd w:id="32449"/>
      <w:r>
        <w:rPr>
          <w:rtl/>
        </w:rPr>
        <w:t xml:space="preserve">היום </w:t>
      </w:r>
      <w:bookmarkStart w:id="32450" w:name="_ETM_Q55_522059"/>
      <w:bookmarkEnd w:id="32450"/>
      <w:r>
        <w:rPr>
          <w:rtl/>
        </w:rPr>
        <w:t>הי</w:t>
      </w:r>
      <w:r>
        <w:rPr>
          <w:rFonts w:hint="cs"/>
          <w:rtl/>
        </w:rPr>
        <w:t>ית</w:t>
      </w:r>
      <w:r>
        <w:rPr>
          <w:rtl/>
        </w:rPr>
        <w:t xml:space="preserve">ה </w:t>
      </w:r>
      <w:bookmarkStart w:id="32451" w:name="_ETM_Q55_522239"/>
      <w:bookmarkEnd w:id="32451"/>
      <w:r>
        <w:rPr>
          <w:rtl/>
        </w:rPr>
        <w:t xml:space="preserve">לנו </w:t>
      </w:r>
      <w:bookmarkStart w:id="32452" w:name="_ETM_Q55_523260"/>
      <w:bookmarkEnd w:id="32452"/>
      <w:r>
        <w:rPr>
          <w:rtl/>
        </w:rPr>
        <w:t xml:space="preserve">ישיבה </w:t>
      </w:r>
      <w:bookmarkStart w:id="32453" w:name="_ETM_Q55_523949"/>
      <w:bookmarkEnd w:id="32453"/>
      <w:r>
        <w:rPr>
          <w:rtl/>
        </w:rPr>
        <w:t xml:space="preserve">עם </w:t>
      </w:r>
      <w:bookmarkStart w:id="32454" w:name="_ETM_Q55_524579"/>
      <w:bookmarkEnd w:id="32454"/>
      <w:r>
        <w:rPr>
          <w:rtl/>
        </w:rPr>
        <w:t xml:space="preserve">שר </w:t>
      </w:r>
      <w:bookmarkStart w:id="32455" w:name="_ETM_Q55_524879"/>
      <w:bookmarkEnd w:id="32455"/>
      <w:r>
        <w:rPr>
          <w:rtl/>
        </w:rPr>
        <w:t xml:space="preserve">הביטחון </w:t>
      </w:r>
      <w:bookmarkStart w:id="32456" w:name="_ETM_Q55_525299"/>
      <w:bookmarkEnd w:id="32456"/>
      <w:r>
        <w:rPr>
          <w:rtl/>
        </w:rPr>
        <w:t xml:space="preserve">החדש </w:t>
      </w:r>
      <w:bookmarkStart w:id="32457" w:name="_ETM_Q55_527469"/>
      <w:bookmarkEnd w:id="32457"/>
      <w:r>
        <w:rPr>
          <w:rtl/>
        </w:rPr>
        <w:t xml:space="preserve">ישראל </w:t>
      </w:r>
      <w:bookmarkStart w:id="32458" w:name="_ETM_Q55_527890"/>
      <w:bookmarkEnd w:id="32458"/>
      <w:r>
        <w:rPr>
          <w:rtl/>
        </w:rPr>
        <w:t>כץ</w:t>
      </w:r>
      <w:r>
        <w:rPr>
          <w:rFonts w:hint="cs"/>
          <w:rtl/>
        </w:rPr>
        <w:t>,</w:t>
      </w:r>
      <w:r>
        <w:rPr>
          <w:rtl/>
        </w:rPr>
        <w:t xml:space="preserve"> </w:t>
      </w:r>
      <w:bookmarkStart w:id="32459" w:name="_ETM_Q55_529089"/>
      <w:bookmarkEnd w:id="32459"/>
      <w:r w:rsidR="00D87612">
        <w:rPr>
          <w:rFonts w:hint="cs"/>
          <w:rtl/>
        </w:rPr>
        <w:t>ו</w:t>
      </w:r>
      <w:r>
        <w:rPr>
          <w:rFonts w:hint="cs"/>
          <w:rtl/>
        </w:rPr>
        <w:t>אי</w:t>
      </w:r>
      <w:r>
        <w:rPr>
          <w:rtl/>
        </w:rPr>
        <w:t xml:space="preserve">חלנו </w:t>
      </w:r>
      <w:bookmarkStart w:id="32460" w:name="_ETM_Q55_529719"/>
      <w:bookmarkEnd w:id="32460"/>
      <w:r>
        <w:rPr>
          <w:rtl/>
        </w:rPr>
        <w:t>ל</w:t>
      </w:r>
      <w:r>
        <w:rPr>
          <w:rFonts w:hint="cs"/>
          <w:rtl/>
        </w:rPr>
        <w:t>ו</w:t>
      </w:r>
      <w:r>
        <w:rPr>
          <w:rtl/>
        </w:rPr>
        <w:t xml:space="preserve"> </w:t>
      </w:r>
      <w:bookmarkStart w:id="32461" w:name="_ETM_Q55_529960"/>
      <w:bookmarkEnd w:id="32461"/>
      <w:r>
        <w:rPr>
          <w:rtl/>
        </w:rPr>
        <w:t xml:space="preserve">כולנו </w:t>
      </w:r>
      <w:bookmarkStart w:id="32462" w:name="_ETM_Q55_530379"/>
      <w:bookmarkEnd w:id="32462"/>
      <w:r>
        <w:rPr>
          <w:rtl/>
        </w:rPr>
        <w:t>הצלחה</w:t>
      </w:r>
      <w:r>
        <w:rPr>
          <w:rFonts w:hint="cs"/>
          <w:rtl/>
        </w:rPr>
        <w:t>.</w:t>
      </w:r>
      <w:r>
        <w:rPr>
          <w:rtl/>
        </w:rPr>
        <w:t xml:space="preserve"> </w:t>
      </w:r>
      <w:bookmarkStart w:id="32463" w:name="_ETM_Q55_532010"/>
      <w:bookmarkEnd w:id="32463"/>
      <w:r>
        <w:rPr>
          <w:rtl/>
        </w:rPr>
        <w:t xml:space="preserve">אני </w:t>
      </w:r>
      <w:bookmarkStart w:id="32464" w:name="_ETM_Q55_532159"/>
      <w:bookmarkEnd w:id="32464"/>
      <w:r>
        <w:rPr>
          <w:rtl/>
        </w:rPr>
        <w:t xml:space="preserve">רוצה </w:t>
      </w:r>
      <w:bookmarkStart w:id="32465" w:name="_ETM_Q55_532429"/>
      <w:bookmarkEnd w:id="32465"/>
      <w:r>
        <w:rPr>
          <w:rtl/>
        </w:rPr>
        <w:t xml:space="preserve">להגיד </w:t>
      </w:r>
      <w:bookmarkStart w:id="32466" w:name="_ETM_Q55_532699"/>
      <w:bookmarkEnd w:id="32466"/>
      <w:r>
        <w:rPr>
          <w:rtl/>
        </w:rPr>
        <w:t xml:space="preserve">לכם </w:t>
      </w:r>
      <w:bookmarkStart w:id="32467" w:name="_ETM_Q55_533059"/>
      <w:bookmarkEnd w:id="32467"/>
      <w:r>
        <w:rPr>
          <w:rtl/>
        </w:rPr>
        <w:t xml:space="preserve">משהו </w:t>
      </w:r>
      <w:bookmarkStart w:id="32468" w:name="_ETM_Q55_533389"/>
      <w:bookmarkEnd w:id="32468"/>
      <w:r>
        <w:rPr>
          <w:rtl/>
        </w:rPr>
        <w:t xml:space="preserve">שהוא </w:t>
      </w:r>
      <w:bookmarkStart w:id="32469" w:name="_ETM_Q55_533569"/>
      <w:bookmarkEnd w:id="32469"/>
      <w:r>
        <w:rPr>
          <w:rtl/>
        </w:rPr>
        <w:t xml:space="preserve">אמר </w:t>
      </w:r>
      <w:bookmarkStart w:id="32470" w:name="_ETM_Q55_533869"/>
      <w:bookmarkEnd w:id="32470"/>
      <w:r>
        <w:rPr>
          <w:rtl/>
        </w:rPr>
        <w:t xml:space="preserve">בחלק </w:t>
      </w:r>
      <w:bookmarkStart w:id="32471" w:name="_ETM_Q55_534289"/>
      <w:bookmarkEnd w:id="32471"/>
      <w:r>
        <w:rPr>
          <w:rtl/>
        </w:rPr>
        <w:t xml:space="preserve">הגלוי </w:t>
      </w:r>
      <w:bookmarkStart w:id="32472" w:name="_ETM_Q55_534799"/>
      <w:bookmarkEnd w:id="32472"/>
      <w:r>
        <w:rPr>
          <w:rtl/>
        </w:rPr>
        <w:t xml:space="preserve">של </w:t>
      </w:r>
      <w:bookmarkStart w:id="32473" w:name="_ETM_Q55_534979"/>
      <w:bookmarkEnd w:id="32473"/>
      <w:r>
        <w:rPr>
          <w:rtl/>
        </w:rPr>
        <w:t>הוועדה</w:t>
      </w:r>
      <w:r>
        <w:rPr>
          <w:rFonts w:hint="cs"/>
          <w:rtl/>
        </w:rPr>
        <w:t xml:space="preserve"> </w:t>
      </w:r>
      <w:r>
        <w:rPr>
          <w:rFonts w:hint="eastAsia"/>
          <w:rtl/>
        </w:rPr>
        <w:t xml:space="preserve">– </w:t>
      </w:r>
      <w:r>
        <w:rPr>
          <w:rFonts w:hint="cs"/>
          <w:rtl/>
        </w:rPr>
        <w:t>שלא יאשימו אותי.</w:t>
      </w:r>
      <w:r>
        <w:rPr>
          <w:rFonts w:hint="eastAsia"/>
          <w:rtl/>
        </w:rPr>
        <w:t xml:space="preserve"> </w:t>
      </w:r>
      <w:r>
        <w:rPr>
          <w:rFonts w:hint="cs"/>
          <w:rtl/>
        </w:rPr>
        <w:t xml:space="preserve">בחלק </w:t>
      </w:r>
      <w:bookmarkStart w:id="32474" w:name="_ETM_Q55_535579"/>
      <w:bookmarkStart w:id="32475" w:name="_ETM_Q55_536149"/>
      <w:bookmarkStart w:id="32476" w:name="_ETM_Q55_536479"/>
      <w:bookmarkStart w:id="32477" w:name="_ETM_Q55_538489"/>
      <w:bookmarkStart w:id="32478" w:name="_ETM_Q55_538609"/>
      <w:bookmarkEnd w:id="32474"/>
      <w:bookmarkEnd w:id="32475"/>
      <w:bookmarkEnd w:id="32476"/>
      <w:bookmarkEnd w:id="32477"/>
      <w:bookmarkEnd w:id="32478"/>
      <w:r>
        <w:rPr>
          <w:rFonts w:hint="cs"/>
          <w:rtl/>
        </w:rPr>
        <w:t>ה</w:t>
      </w:r>
      <w:r>
        <w:rPr>
          <w:rtl/>
        </w:rPr>
        <w:t xml:space="preserve">גלוי </w:t>
      </w:r>
      <w:bookmarkStart w:id="32479" w:name="_ETM_Q55_538879"/>
      <w:bookmarkEnd w:id="32479"/>
      <w:r>
        <w:rPr>
          <w:rtl/>
        </w:rPr>
        <w:t xml:space="preserve">של </w:t>
      </w:r>
      <w:bookmarkStart w:id="32480" w:name="_ETM_Q55_539029"/>
      <w:bookmarkEnd w:id="32480"/>
      <w:r>
        <w:rPr>
          <w:rtl/>
        </w:rPr>
        <w:t xml:space="preserve">הוועדה </w:t>
      </w:r>
      <w:bookmarkStart w:id="32481" w:name="_ETM_Q55_539570"/>
      <w:bookmarkEnd w:id="32481"/>
      <w:r>
        <w:rPr>
          <w:rtl/>
        </w:rPr>
        <w:t xml:space="preserve">הוא </w:t>
      </w:r>
      <w:bookmarkStart w:id="32482" w:name="_ETM_Q55_539690"/>
      <w:bookmarkEnd w:id="32482"/>
      <w:r>
        <w:rPr>
          <w:rtl/>
        </w:rPr>
        <w:t>אמר</w:t>
      </w:r>
      <w:r>
        <w:rPr>
          <w:rFonts w:hint="cs"/>
          <w:rtl/>
        </w:rPr>
        <w:t>:</w:t>
      </w:r>
      <w:r>
        <w:rPr>
          <w:rtl/>
        </w:rPr>
        <w:t xml:space="preserve"> </w:t>
      </w:r>
      <w:bookmarkStart w:id="32483" w:name="_ETM_Q55_541029"/>
      <w:bookmarkEnd w:id="32483"/>
      <w:r>
        <w:rPr>
          <w:rtl/>
        </w:rPr>
        <w:t xml:space="preserve">בזכות </w:t>
      </w:r>
      <w:bookmarkStart w:id="32484" w:name="_ETM_Q55_541779"/>
      <w:bookmarkEnd w:id="32484"/>
      <w:r>
        <w:rPr>
          <w:rtl/>
        </w:rPr>
        <w:t xml:space="preserve">עוז </w:t>
      </w:r>
      <w:bookmarkStart w:id="32485" w:name="_ETM_Q55_542079"/>
      <w:bookmarkEnd w:id="32485"/>
      <w:r>
        <w:rPr>
          <w:rtl/>
        </w:rPr>
        <w:t xml:space="preserve">רוחם </w:t>
      </w:r>
      <w:bookmarkStart w:id="32486" w:name="_ETM_Q55_542829"/>
      <w:bookmarkEnd w:id="32486"/>
      <w:r>
        <w:rPr>
          <w:rtl/>
        </w:rPr>
        <w:t xml:space="preserve">והאחדות </w:t>
      </w:r>
      <w:bookmarkStart w:id="32487" w:name="_ETM_Q55_543609"/>
      <w:bookmarkEnd w:id="32487"/>
      <w:r>
        <w:rPr>
          <w:rtl/>
        </w:rPr>
        <w:t xml:space="preserve">הצלחנו </w:t>
      </w:r>
      <w:bookmarkStart w:id="32488" w:name="_ETM_Q55_544149"/>
      <w:bookmarkEnd w:id="32488"/>
      <w:r>
        <w:rPr>
          <w:rtl/>
        </w:rPr>
        <w:t>במלחמה</w:t>
      </w:r>
      <w:r>
        <w:rPr>
          <w:rFonts w:hint="cs"/>
          <w:rtl/>
        </w:rPr>
        <w:t>.</w:t>
      </w:r>
      <w:r>
        <w:rPr>
          <w:rtl/>
        </w:rPr>
        <w:t xml:space="preserve"> </w:t>
      </w:r>
      <w:bookmarkStart w:id="32489" w:name="_ETM_Q55_545200"/>
      <w:bookmarkEnd w:id="32489"/>
      <w:r>
        <w:rPr>
          <w:rtl/>
        </w:rPr>
        <w:t xml:space="preserve">אני </w:t>
      </w:r>
      <w:bookmarkStart w:id="32490" w:name="_ETM_Q55_545439"/>
      <w:bookmarkEnd w:id="32490"/>
      <w:r>
        <w:rPr>
          <w:rtl/>
        </w:rPr>
        <w:t xml:space="preserve">חושב </w:t>
      </w:r>
      <w:bookmarkStart w:id="32491" w:name="_ETM_Q55_545770"/>
      <w:bookmarkEnd w:id="32491"/>
      <w:r>
        <w:rPr>
          <w:rtl/>
        </w:rPr>
        <w:t xml:space="preserve">שהוא </w:t>
      </w:r>
      <w:bookmarkStart w:id="32492" w:name="_ETM_Q55_545950"/>
      <w:bookmarkEnd w:id="32492"/>
      <w:r>
        <w:rPr>
          <w:rtl/>
        </w:rPr>
        <w:t xml:space="preserve">צודק </w:t>
      </w:r>
      <w:bookmarkStart w:id="32493" w:name="_ETM_Q55_547089"/>
      <w:bookmarkEnd w:id="32493"/>
      <w:r>
        <w:rPr>
          <w:rFonts w:hint="cs"/>
          <w:rtl/>
        </w:rPr>
        <w:t xml:space="preserve">– </w:t>
      </w:r>
      <w:r>
        <w:rPr>
          <w:rtl/>
        </w:rPr>
        <w:t xml:space="preserve">בזכות </w:t>
      </w:r>
      <w:bookmarkStart w:id="32494" w:name="_ETM_Q55_548170"/>
      <w:bookmarkEnd w:id="32494"/>
      <w:r>
        <w:rPr>
          <w:rtl/>
        </w:rPr>
        <w:t xml:space="preserve">עוז </w:t>
      </w:r>
      <w:bookmarkStart w:id="32495" w:name="_ETM_Q55_548499"/>
      <w:bookmarkEnd w:id="32495"/>
      <w:r>
        <w:rPr>
          <w:rtl/>
        </w:rPr>
        <w:t xml:space="preserve">הרוח </w:t>
      </w:r>
      <w:bookmarkStart w:id="32496" w:name="_ETM_Q55_549339"/>
      <w:bookmarkEnd w:id="32496"/>
      <w:r>
        <w:rPr>
          <w:rtl/>
        </w:rPr>
        <w:t xml:space="preserve">של </w:t>
      </w:r>
      <w:bookmarkStart w:id="32497" w:name="_ETM_Q55_549549"/>
      <w:bookmarkEnd w:id="32497"/>
      <w:r>
        <w:rPr>
          <w:rtl/>
        </w:rPr>
        <w:t xml:space="preserve">הלוחמים </w:t>
      </w:r>
      <w:bookmarkStart w:id="32498" w:name="_ETM_Q55_549969"/>
      <w:bookmarkEnd w:id="32498"/>
      <w:r>
        <w:rPr>
          <w:rtl/>
        </w:rPr>
        <w:t xml:space="preserve">שלנו </w:t>
      </w:r>
      <w:bookmarkStart w:id="32499" w:name="_ETM_Q55_551110"/>
      <w:bookmarkEnd w:id="32499"/>
      <w:r>
        <w:rPr>
          <w:rtl/>
        </w:rPr>
        <w:t xml:space="preserve">ובזכות </w:t>
      </w:r>
      <w:bookmarkStart w:id="32500" w:name="_ETM_Q55_551680"/>
      <w:bookmarkEnd w:id="32500"/>
      <w:r>
        <w:rPr>
          <w:rtl/>
        </w:rPr>
        <w:t xml:space="preserve">האחדות </w:t>
      </w:r>
      <w:bookmarkStart w:id="32501" w:name="_ETM_Q55_553000"/>
      <w:bookmarkEnd w:id="32501"/>
      <w:r>
        <w:rPr>
          <w:rtl/>
        </w:rPr>
        <w:t xml:space="preserve">הצלחנו </w:t>
      </w:r>
      <w:bookmarkStart w:id="32502" w:name="_ETM_Q55_553509"/>
      <w:bookmarkEnd w:id="32502"/>
      <w:r>
        <w:rPr>
          <w:rtl/>
        </w:rPr>
        <w:t xml:space="preserve">במלחמה </w:t>
      </w:r>
      <w:bookmarkStart w:id="32503" w:name="_ETM_Q55_554049"/>
      <w:bookmarkEnd w:id="32503"/>
      <w:r>
        <w:rPr>
          <w:rtl/>
        </w:rPr>
        <w:t>הקשה</w:t>
      </w:r>
      <w:r>
        <w:rPr>
          <w:rFonts w:hint="cs"/>
          <w:rtl/>
        </w:rPr>
        <w:t>.</w:t>
      </w:r>
    </w:p>
    <w:p w:rsidR="004B3015" w:rsidRDefault="004B3015" w:rsidP="00D31845">
      <w:pPr>
        <w:rPr>
          <w:rtl/>
        </w:rPr>
      </w:pPr>
    </w:p>
    <w:p w:rsidR="004B3015" w:rsidRDefault="004B3015" w:rsidP="00D31845">
      <w:pPr>
        <w:rPr>
          <w:rtl/>
        </w:rPr>
      </w:pPr>
      <w:bookmarkStart w:id="32504" w:name="_ETM_Q55_555000"/>
      <w:bookmarkStart w:id="32505" w:name="_ETM_Q55_556640"/>
      <w:bookmarkEnd w:id="32504"/>
      <w:bookmarkEnd w:id="32505"/>
      <w:r>
        <w:rPr>
          <w:rtl/>
        </w:rPr>
        <w:t xml:space="preserve">אני </w:t>
      </w:r>
      <w:bookmarkStart w:id="32506" w:name="_ETM_Q55_556880"/>
      <w:bookmarkEnd w:id="32506"/>
      <w:r>
        <w:rPr>
          <w:rtl/>
        </w:rPr>
        <w:t>שואל</w:t>
      </w:r>
      <w:r>
        <w:rPr>
          <w:rFonts w:hint="cs"/>
          <w:rtl/>
        </w:rPr>
        <w:t>:</w:t>
      </w:r>
      <w:r>
        <w:rPr>
          <w:rtl/>
        </w:rPr>
        <w:t xml:space="preserve"> </w:t>
      </w:r>
      <w:bookmarkStart w:id="32507" w:name="_ETM_Q55_558160"/>
      <w:bookmarkEnd w:id="32507"/>
      <w:r>
        <w:rPr>
          <w:rtl/>
        </w:rPr>
        <w:t>אוקיי</w:t>
      </w:r>
      <w:r>
        <w:rPr>
          <w:rFonts w:hint="cs"/>
          <w:rtl/>
        </w:rPr>
        <w:t>,</w:t>
      </w:r>
      <w:r>
        <w:rPr>
          <w:rtl/>
        </w:rPr>
        <w:t xml:space="preserve"> </w:t>
      </w:r>
      <w:bookmarkStart w:id="32508" w:name="_ETM_Q55_559120"/>
      <w:bookmarkEnd w:id="32508"/>
      <w:r>
        <w:rPr>
          <w:rtl/>
        </w:rPr>
        <w:t xml:space="preserve">אדוני </w:t>
      </w:r>
      <w:bookmarkStart w:id="32509" w:name="_ETM_Q55_559420"/>
      <w:bookmarkEnd w:id="32509"/>
      <w:r>
        <w:rPr>
          <w:rtl/>
        </w:rPr>
        <w:t xml:space="preserve">שר </w:t>
      </w:r>
      <w:bookmarkStart w:id="32510" w:name="_ETM_Q55_559720"/>
      <w:bookmarkEnd w:id="32510"/>
      <w:r>
        <w:rPr>
          <w:rtl/>
        </w:rPr>
        <w:t>הביטחון</w:t>
      </w:r>
      <w:r>
        <w:rPr>
          <w:rFonts w:hint="cs"/>
          <w:rtl/>
        </w:rPr>
        <w:t>,</w:t>
      </w:r>
      <w:r>
        <w:rPr>
          <w:rtl/>
        </w:rPr>
        <w:t xml:space="preserve"> </w:t>
      </w:r>
      <w:bookmarkStart w:id="32511" w:name="_ETM_Q55_561310"/>
      <w:bookmarkEnd w:id="32511"/>
      <w:r>
        <w:rPr>
          <w:rtl/>
        </w:rPr>
        <w:t xml:space="preserve">איך </w:t>
      </w:r>
      <w:bookmarkStart w:id="32512" w:name="_ETM_Q55_561640"/>
      <w:bookmarkEnd w:id="32512"/>
      <w:r>
        <w:rPr>
          <w:rtl/>
        </w:rPr>
        <w:t xml:space="preserve">אתה </w:t>
      </w:r>
      <w:bookmarkStart w:id="32513" w:name="_ETM_Q55_561790"/>
      <w:bookmarkEnd w:id="32513"/>
      <w:r>
        <w:rPr>
          <w:rtl/>
        </w:rPr>
        <w:t xml:space="preserve">נותן </w:t>
      </w:r>
      <w:bookmarkStart w:id="32514" w:name="_ETM_Q55_562150"/>
      <w:bookmarkEnd w:id="32514"/>
      <w:r>
        <w:rPr>
          <w:rtl/>
        </w:rPr>
        <w:t xml:space="preserve">את </w:t>
      </w:r>
      <w:bookmarkStart w:id="32515" w:name="_ETM_Q55_562270"/>
      <w:bookmarkEnd w:id="32515"/>
      <w:r>
        <w:rPr>
          <w:rtl/>
        </w:rPr>
        <w:t xml:space="preserve">ידך </w:t>
      </w:r>
      <w:bookmarkStart w:id="32516" w:name="_ETM_Q55_564790"/>
      <w:bookmarkEnd w:id="32516"/>
      <w:r>
        <w:rPr>
          <w:rtl/>
        </w:rPr>
        <w:t xml:space="preserve">לשר </w:t>
      </w:r>
      <w:bookmarkStart w:id="32517" w:name="_ETM_Q55_565960"/>
      <w:bookmarkEnd w:id="32517"/>
      <w:r>
        <w:rPr>
          <w:rtl/>
        </w:rPr>
        <w:t xml:space="preserve">המשפטים </w:t>
      </w:r>
      <w:bookmarkStart w:id="32518" w:name="_ETM_Q55_566560"/>
      <w:bookmarkEnd w:id="32518"/>
      <w:r>
        <w:rPr>
          <w:rtl/>
        </w:rPr>
        <w:t xml:space="preserve">יריב </w:t>
      </w:r>
      <w:bookmarkStart w:id="32519" w:name="_ETM_Q55_566890"/>
      <w:bookmarkEnd w:id="32519"/>
      <w:r>
        <w:rPr>
          <w:rtl/>
        </w:rPr>
        <w:t xml:space="preserve">לוין </w:t>
      </w:r>
      <w:bookmarkStart w:id="32520" w:name="_ETM_Q55_568009"/>
      <w:bookmarkStart w:id="32521" w:name="_ETM_Q55_568430"/>
      <w:bookmarkEnd w:id="32520"/>
      <w:bookmarkEnd w:id="32521"/>
      <w:r>
        <w:rPr>
          <w:rFonts w:hint="cs"/>
          <w:rtl/>
        </w:rPr>
        <w:t>להתחיל עוד</w:t>
      </w:r>
      <w:r>
        <w:rPr>
          <w:rtl/>
        </w:rPr>
        <w:t xml:space="preserve"> </w:t>
      </w:r>
      <w:bookmarkStart w:id="32522" w:name="_ETM_Q55_568670"/>
      <w:bookmarkEnd w:id="32522"/>
      <w:r>
        <w:rPr>
          <w:rtl/>
        </w:rPr>
        <w:t xml:space="preserve">פעם </w:t>
      </w:r>
      <w:bookmarkStart w:id="32523" w:name="_ETM_Q55_568939"/>
      <w:bookmarkEnd w:id="32523"/>
      <w:r>
        <w:rPr>
          <w:rtl/>
        </w:rPr>
        <w:t xml:space="preserve">עם </w:t>
      </w:r>
      <w:bookmarkStart w:id="32524" w:name="_ETM_Q55_569089"/>
      <w:bookmarkEnd w:id="32524"/>
      <w:r>
        <w:rPr>
          <w:rFonts w:hint="cs"/>
          <w:rtl/>
        </w:rPr>
        <w:t>ההפיכה</w:t>
      </w:r>
      <w:r>
        <w:rPr>
          <w:rtl/>
        </w:rPr>
        <w:t xml:space="preserve"> </w:t>
      </w:r>
      <w:bookmarkStart w:id="32525" w:name="_ETM_Q55_569600"/>
      <w:bookmarkEnd w:id="32525"/>
      <w:r>
        <w:rPr>
          <w:rtl/>
        </w:rPr>
        <w:t>המש</w:t>
      </w:r>
      <w:r>
        <w:rPr>
          <w:rFonts w:hint="cs"/>
          <w:rtl/>
        </w:rPr>
        <w:t>טרית</w:t>
      </w:r>
      <w:r>
        <w:rPr>
          <w:rtl/>
        </w:rPr>
        <w:t xml:space="preserve"> </w:t>
      </w:r>
      <w:bookmarkStart w:id="32526" w:name="_ETM_Q55_571119"/>
      <w:bookmarkEnd w:id="32526"/>
      <w:r>
        <w:rPr>
          <w:rtl/>
        </w:rPr>
        <w:t xml:space="preserve">ועוד </w:t>
      </w:r>
      <w:bookmarkStart w:id="32527" w:name="_ETM_Q55_571600"/>
      <w:bookmarkEnd w:id="32527"/>
      <w:r>
        <w:rPr>
          <w:rtl/>
        </w:rPr>
        <w:t xml:space="preserve">פעם </w:t>
      </w:r>
      <w:bookmarkStart w:id="32528" w:name="_ETM_Q55_571839"/>
      <w:bookmarkEnd w:id="32528"/>
      <w:r>
        <w:rPr>
          <w:rFonts w:hint="cs"/>
          <w:rtl/>
        </w:rPr>
        <w:t>ל</w:t>
      </w:r>
      <w:r>
        <w:rPr>
          <w:rtl/>
        </w:rPr>
        <w:t xml:space="preserve">גרום </w:t>
      </w:r>
      <w:bookmarkStart w:id="32529" w:name="_ETM_Q55_572140"/>
      <w:bookmarkEnd w:id="32529"/>
      <w:r>
        <w:rPr>
          <w:rtl/>
        </w:rPr>
        <w:t xml:space="preserve">לזה </w:t>
      </w:r>
      <w:bookmarkStart w:id="32530" w:name="_ETM_Q55_572469"/>
      <w:bookmarkEnd w:id="32530"/>
      <w:r>
        <w:rPr>
          <w:rtl/>
        </w:rPr>
        <w:t xml:space="preserve">שהעם </w:t>
      </w:r>
      <w:bookmarkStart w:id="32531" w:name="_ETM_Q55_572770"/>
      <w:bookmarkEnd w:id="32531"/>
      <w:r>
        <w:rPr>
          <w:rtl/>
        </w:rPr>
        <w:t xml:space="preserve">הזה </w:t>
      </w:r>
      <w:bookmarkStart w:id="32532" w:name="_ETM_Q55_573009"/>
      <w:bookmarkEnd w:id="32532"/>
      <w:r>
        <w:rPr>
          <w:rtl/>
        </w:rPr>
        <w:t xml:space="preserve">לא </w:t>
      </w:r>
      <w:bookmarkStart w:id="32533" w:name="_ETM_Q55_573130"/>
      <w:bookmarkEnd w:id="32533"/>
      <w:r>
        <w:rPr>
          <w:rtl/>
        </w:rPr>
        <w:t xml:space="preserve">יהיה </w:t>
      </w:r>
      <w:bookmarkStart w:id="32534" w:name="_ETM_Q55_573339"/>
      <w:bookmarkEnd w:id="32534"/>
      <w:r>
        <w:rPr>
          <w:rtl/>
        </w:rPr>
        <w:t>מאוחד</w:t>
      </w:r>
      <w:r>
        <w:rPr>
          <w:rFonts w:hint="cs"/>
          <w:rtl/>
        </w:rPr>
        <w:t>?</w:t>
      </w:r>
      <w:r>
        <w:rPr>
          <w:rtl/>
        </w:rPr>
        <w:t xml:space="preserve"> </w:t>
      </w:r>
      <w:bookmarkStart w:id="32535" w:name="_ETM_Q55_575980"/>
      <w:bookmarkEnd w:id="32535"/>
      <w:r>
        <w:rPr>
          <w:rtl/>
        </w:rPr>
        <w:t xml:space="preserve">האם </w:t>
      </w:r>
      <w:bookmarkStart w:id="32536" w:name="_ETM_Q55_576250"/>
      <w:bookmarkEnd w:id="32536"/>
      <w:r>
        <w:rPr>
          <w:rtl/>
        </w:rPr>
        <w:t xml:space="preserve">אתה </w:t>
      </w:r>
      <w:bookmarkStart w:id="32537" w:name="_ETM_Q55_576430"/>
      <w:bookmarkEnd w:id="32537"/>
      <w:r>
        <w:rPr>
          <w:rtl/>
        </w:rPr>
        <w:t xml:space="preserve">לא </w:t>
      </w:r>
      <w:bookmarkStart w:id="32538" w:name="_ETM_Q55_576550"/>
      <w:bookmarkEnd w:id="32538"/>
      <w:r>
        <w:rPr>
          <w:rtl/>
        </w:rPr>
        <w:t>חושש</w:t>
      </w:r>
      <w:r>
        <w:rPr>
          <w:rFonts w:hint="cs"/>
          <w:rtl/>
        </w:rPr>
        <w:t>,</w:t>
      </w:r>
      <w:r>
        <w:rPr>
          <w:rtl/>
        </w:rPr>
        <w:t xml:space="preserve"> </w:t>
      </w:r>
      <w:bookmarkStart w:id="32539" w:name="_ETM_Q55_577270"/>
      <w:bookmarkEnd w:id="32539"/>
      <w:r>
        <w:rPr>
          <w:rtl/>
        </w:rPr>
        <w:t xml:space="preserve">אדוני </w:t>
      </w:r>
      <w:bookmarkStart w:id="32540" w:name="_ETM_Q55_577570"/>
      <w:bookmarkEnd w:id="32540"/>
      <w:r>
        <w:rPr>
          <w:rtl/>
        </w:rPr>
        <w:t xml:space="preserve">שר </w:t>
      </w:r>
      <w:bookmarkStart w:id="32541" w:name="_ETM_Q55_577840"/>
      <w:bookmarkEnd w:id="32541"/>
      <w:r>
        <w:rPr>
          <w:rtl/>
        </w:rPr>
        <w:t>הביטחון</w:t>
      </w:r>
      <w:r>
        <w:rPr>
          <w:rFonts w:hint="cs"/>
          <w:rtl/>
        </w:rPr>
        <w:t>,</w:t>
      </w:r>
      <w:r>
        <w:rPr>
          <w:rtl/>
        </w:rPr>
        <w:t xml:space="preserve"> </w:t>
      </w:r>
      <w:bookmarkStart w:id="32542" w:name="_ETM_Q55_579299"/>
      <w:bookmarkEnd w:id="32542"/>
      <w:r>
        <w:rPr>
          <w:rtl/>
        </w:rPr>
        <w:t xml:space="preserve">שהמהלכים </w:t>
      </w:r>
      <w:bookmarkStart w:id="32543" w:name="_ETM_Q55_580080"/>
      <w:bookmarkEnd w:id="32543"/>
      <w:r>
        <w:rPr>
          <w:rtl/>
        </w:rPr>
        <w:t xml:space="preserve">האלה </w:t>
      </w:r>
      <w:bookmarkStart w:id="32544" w:name="_ETM_Q55_581609"/>
      <w:bookmarkEnd w:id="32544"/>
      <w:r>
        <w:rPr>
          <w:rtl/>
        </w:rPr>
        <w:t xml:space="preserve">יגרמו </w:t>
      </w:r>
      <w:bookmarkStart w:id="32545" w:name="_ETM_Q55_582179"/>
      <w:bookmarkEnd w:id="32545"/>
      <w:r>
        <w:rPr>
          <w:rtl/>
        </w:rPr>
        <w:t xml:space="preserve">לנו </w:t>
      </w:r>
      <w:bookmarkStart w:id="32546" w:name="_ETM_Q55_582929"/>
      <w:bookmarkEnd w:id="32546"/>
      <w:r>
        <w:rPr>
          <w:rtl/>
        </w:rPr>
        <w:t xml:space="preserve">להיות </w:t>
      </w:r>
      <w:bookmarkStart w:id="32547" w:name="_ETM_Q55_583229"/>
      <w:bookmarkEnd w:id="32547"/>
      <w:r>
        <w:rPr>
          <w:rtl/>
        </w:rPr>
        <w:t xml:space="preserve">פחות </w:t>
      </w:r>
      <w:bookmarkStart w:id="32548" w:name="_ETM_Q55_583589"/>
      <w:bookmarkEnd w:id="32548"/>
      <w:r>
        <w:rPr>
          <w:rtl/>
        </w:rPr>
        <w:t>טובים</w:t>
      </w:r>
      <w:r>
        <w:rPr>
          <w:rFonts w:hint="cs"/>
          <w:rtl/>
        </w:rPr>
        <w:t>?</w:t>
      </w:r>
      <w:r>
        <w:rPr>
          <w:rtl/>
        </w:rPr>
        <w:t xml:space="preserve"> </w:t>
      </w:r>
      <w:bookmarkStart w:id="32549" w:name="_ETM_Q55_584750"/>
      <w:bookmarkEnd w:id="32549"/>
      <w:r>
        <w:rPr>
          <w:rFonts w:hint="cs"/>
          <w:rtl/>
        </w:rPr>
        <w:t xml:space="preserve">האם אתה </w:t>
      </w:r>
      <w:bookmarkStart w:id="32550" w:name="_ETM_Q55_583000"/>
      <w:bookmarkStart w:id="32551" w:name="_ETM_Q55_584960"/>
      <w:bookmarkEnd w:id="32550"/>
      <w:bookmarkEnd w:id="32551"/>
      <w:r>
        <w:rPr>
          <w:rtl/>
        </w:rPr>
        <w:t xml:space="preserve">לא </w:t>
      </w:r>
      <w:bookmarkStart w:id="32552" w:name="_ETM_Q55_585110"/>
      <w:bookmarkEnd w:id="32552"/>
      <w:r>
        <w:rPr>
          <w:rtl/>
        </w:rPr>
        <w:t>חושב</w:t>
      </w:r>
      <w:r>
        <w:rPr>
          <w:rFonts w:hint="cs"/>
          <w:rtl/>
        </w:rPr>
        <w:t>,</w:t>
      </w:r>
      <w:r>
        <w:rPr>
          <w:rtl/>
        </w:rPr>
        <w:t xml:space="preserve"> </w:t>
      </w:r>
      <w:bookmarkStart w:id="32553" w:name="_ETM_Q55_585470"/>
      <w:bookmarkEnd w:id="32553"/>
      <w:r>
        <w:rPr>
          <w:rtl/>
        </w:rPr>
        <w:t xml:space="preserve">אדוני </w:t>
      </w:r>
      <w:bookmarkStart w:id="32554" w:name="_ETM_Q55_586100"/>
      <w:bookmarkEnd w:id="32554"/>
      <w:r>
        <w:rPr>
          <w:rtl/>
        </w:rPr>
        <w:t xml:space="preserve">שר </w:t>
      </w:r>
      <w:bookmarkStart w:id="32555" w:name="_ETM_Q55_586370"/>
      <w:bookmarkEnd w:id="32555"/>
      <w:r>
        <w:rPr>
          <w:rtl/>
        </w:rPr>
        <w:t>הביטחון</w:t>
      </w:r>
      <w:r>
        <w:rPr>
          <w:rFonts w:hint="cs"/>
          <w:rtl/>
        </w:rPr>
        <w:t>,</w:t>
      </w:r>
      <w:r>
        <w:rPr>
          <w:rtl/>
        </w:rPr>
        <w:t xml:space="preserve"> </w:t>
      </w:r>
      <w:bookmarkStart w:id="32556" w:name="_ETM_Q55_587630"/>
      <w:bookmarkEnd w:id="32556"/>
      <w:r>
        <w:rPr>
          <w:rtl/>
        </w:rPr>
        <w:t xml:space="preserve">שהמהלכים </w:t>
      </w:r>
      <w:bookmarkStart w:id="32557" w:name="_ETM_Q55_588380"/>
      <w:bookmarkEnd w:id="32557"/>
      <w:r>
        <w:rPr>
          <w:rtl/>
        </w:rPr>
        <w:t xml:space="preserve">האלה </w:t>
      </w:r>
      <w:bookmarkStart w:id="32558" w:name="_ETM_Q55_588740"/>
      <w:bookmarkEnd w:id="32558"/>
      <w:r>
        <w:rPr>
          <w:rtl/>
        </w:rPr>
        <w:t xml:space="preserve">עלולים </w:t>
      </w:r>
      <w:bookmarkStart w:id="32559" w:name="_ETM_Q55_589990"/>
      <w:bookmarkEnd w:id="32559"/>
      <w:r>
        <w:rPr>
          <w:rtl/>
        </w:rPr>
        <w:t xml:space="preserve">חס </w:t>
      </w:r>
      <w:bookmarkStart w:id="32560" w:name="_ETM_Q55_590289"/>
      <w:bookmarkEnd w:id="32560"/>
      <w:r>
        <w:rPr>
          <w:rtl/>
        </w:rPr>
        <w:t xml:space="preserve">וחלילה </w:t>
      </w:r>
      <w:bookmarkStart w:id="32561" w:name="_ETM_Q55_591650"/>
      <w:bookmarkEnd w:id="32561"/>
      <w:r>
        <w:rPr>
          <w:rtl/>
        </w:rPr>
        <w:t xml:space="preserve">לגרום </w:t>
      </w:r>
      <w:bookmarkStart w:id="32562" w:name="_ETM_Q55_592159"/>
      <w:bookmarkEnd w:id="32562"/>
      <w:r>
        <w:rPr>
          <w:rtl/>
        </w:rPr>
        <w:t xml:space="preserve">לזה </w:t>
      </w:r>
      <w:bookmarkStart w:id="32563" w:name="_ETM_Q55_592460"/>
      <w:bookmarkEnd w:id="32563"/>
      <w:r>
        <w:rPr>
          <w:rtl/>
        </w:rPr>
        <w:t xml:space="preserve">שעוז </w:t>
      </w:r>
      <w:bookmarkStart w:id="32564" w:name="_ETM_Q55_592880"/>
      <w:bookmarkEnd w:id="32564"/>
      <w:r>
        <w:rPr>
          <w:rtl/>
        </w:rPr>
        <w:t xml:space="preserve">הרוח </w:t>
      </w:r>
      <w:bookmarkStart w:id="32565" w:name="_ETM_Q55_593360"/>
      <w:bookmarkEnd w:id="32565"/>
      <w:r>
        <w:rPr>
          <w:rFonts w:hint="cs"/>
          <w:rtl/>
        </w:rPr>
        <w:t>י</w:t>
      </w:r>
      <w:r>
        <w:rPr>
          <w:rtl/>
        </w:rPr>
        <w:t>פחת</w:t>
      </w:r>
      <w:r>
        <w:rPr>
          <w:rFonts w:hint="cs"/>
          <w:rtl/>
        </w:rPr>
        <w:t>?</w:t>
      </w:r>
    </w:p>
    <w:p w:rsidR="004B3015" w:rsidRDefault="004B3015" w:rsidP="00D31845">
      <w:pPr>
        <w:rPr>
          <w:rtl/>
        </w:rPr>
      </w:pPr>
    </w:p>
    <w:p w:rsidR="004B3015" w:rsidRDefault="004B3015" w:rsidP="00D31845">
      <w:pPr>
        <w:rPr>
          <w:rtl/>
        </w:rPr>
      </w:pPr>
      <w:bookmarkStart w:id="32566" w:name="_ETM_Q55_592000"/>
      <w:bookmarkStart w:id="32567" w:name="_ETM_Q55_594560"/>
      <w:bookmarkEnd w:id="32566"/>
      <w:bookmarkEnd w:id="32567"/>
      <w:r>
        <w:rPr>
          <w:rtl/>
        </w:rPr>
        <w:t xml:space="preserve">אני </w:t>
      </w:r>
      <w:bookmarkStart w:id="32568" w:name="_ETM_Q55_594920"/>
      <w:bookmarkEnd w:id="32568"/>
      <w:r>
        <w:rPr>
          <w:rtl/>
        </w:rPr>
        <w:t xml:space="preserve">מאוד </w:t>
      </w:r>
      <w:bookmarkStart w:id="32569" w:name="_ETM_Q55_595159"/>
      <w:bookmarkEnd w:id="32569"/>
      <w:r>
        <w:rPr>
          <w:rtl/>
        </w:rPr>
        <w:t>מודאג</w:t>
      </w:r>
      <w:r>
        <w:rPr>
          <w:rFonts w:hint="cs"/>
          <w:rtl/>
        </w:rPr>
        <w:t>,</w:t>
      </w:r>
      <w:r>
        <w:rPr>
          <w:rtl/>
        </w:rPr>
        <w:t xml:space="preserve"> </w:t>
      </w:r>
      <w:bookmarkStart w:id="32570" w:name="_ETM_Q55_595549"/>
      <w:bookmarkEnd w:id="32570"/>
      <w:r>
        <w:rPr>
          <w:rtl/>
        </w:rPr>
        <w:t xml:space="preserve">אדוני </w:t>
      </w:r>
      <w:bookmarkStart w:id="32571" w:name="_ETM_Q55_595850"/>
      <w:bookmarkEnd w:id="32571"/>
      <w:r>
        <w:rPr>
          <w:rtl/>
        </w:rPr>
        <w:t xml:space="preserve">שר </w:t>
      </w:r>
      <w:bookmarkStart w:id="32572" w:name="_ETM_Q55_596060"/>
      <w:bookmarkEnd w:id="32572"/>
      <w:r>
        <w:rPr>
          <w:rtl/>
        </w:rPr>
        <w:t>הביטחון</w:t>
      </w:r>
      <w:r>
        <w:rPr>
          <w:rFonts w:hint="cs"/>
          <w:rtl/>
        </w:rPr>
        <w:t>,</w:t>
      </w:r>
      <w:r>
        <w:rPr>
          <w:rtl/>
        </w:rPr>
        <w:t xml:space="preserve"> </w:t>
      </w:r>
      <w:bookmarkStart w:id="32573" w:name="_ETM_Q55_597200"/>
      <w:bookmarkEnd w:id="32573"/>
      <w:r>
        <w:rPr>
          <w:rtl/>
        </w:rPr>
        <w:t xml:space="preserve">ואני </w:t>
      </w:r>
      <w:bookmarkStart w:id="32574" w:name="_ETM_Q55_597409"/>
      <w:bookmarkEnd w:id="32574"/>
      <w:r>
        <w:rPr>
          <w:rtl/>
        </w:rPr>
        <w:t xml:space="preserve">חושב </w:t>
      </w:r>
      <w:bookmarkStart w:id="32575" w:name="_ETM_Q55_597619"/>
      <w:bookmarkEnd w:id="32575"/>
      <w:r>
        <w:rPr>
          <w:rtl/>
        </w:rPr>
        <w:t xml:space="preserve">שגם </w:t>
      </w:r>
      <w:bookmarkStart w:id="32576" w:name="_ETM_Q55_597950"/>
      <w:bookmarkEnd w:id="32576"/>
      <w:r>
        <w:rPr>
          <w:rtl/>
        </w:rPr>
        <w:t xml:space="preserve">אתה </w:t>
      </w:r>
      <w:bookmarkStart w:id="32577" w:name="_ETM_Q55_598189"/>
      <w:bookmarkEnd w:id="32577"/>
      <w:r>
        <w:rPr>
          <w:rtl/>
        </w:rPr>
        <w:t xml:space="preserve">צריך </w:t>
      </w:r>
      <w:bookmarkStart w:id="32578" w:name="_ETM_Q55_598460"/>
      <w:bookmarkEnd w:id="32578"/>
      <w:r>
        <w:rPr>
          <w:rtl/>
        </w:rPr>
        <w:t xml:space="preserve">להיות </w:t>
      </w:r>
      <w:bookmarkStart w:id="32579" w:name="_ETM_Q55_598670"/>
      <w:bookmarkEnd w:id="32579"/>
      <w:r>
        <w:rPr>
          <w:rFonts w:hint="cs"/>
          <w:rtl/>
        </w:rPr>
        <w:t>מודאג.</w:t>
      </w:r>
      <w:r>
        <w:rPr>
          <w:rtl/>
        </w:rPr>
        <w:t xml:space="preserve"> </w:t>
      </w:r>
      <w:bookmarkStart w:id="32580" w:name="_ETM_Q55_599700"/>
      <w:bookmarkEnd w:id="32580"/>
      <w:r>
        <w:rPr>
          <w:rtl/>
        </w:rPr>
        <w:t xml:space="preserve">אני </w:t>
      </w:r>
      <w:bookmarkStart w:id="32581" w:name="_ETM_Q55_599820"/>
      <w:bookmarkEnd w:id="32581"/>
      <w:r>
        <w:rPr>
          <w:rtl/>
        </w:rPr>
        <w:t xml:space="preserve">אגיד </w:t>
      </w:r>
      <w:bookmarkStart w:id="32582" w:name="_ETM_Q55_599970"/>
      <w:bookmarkEnd w:id="32582"/>
      <w:r>
        <w:rPr>
          <w:rtl/>
        </w:rPr>
        <w:t xml:space="preserve">לך </w:t>
      </w:r>
      <w:bookmarkStart w:id="32583" w:name="_ETM_Q55_600120"/>
      <w:bookmarkEnd w:id="32583"/>
      <w:r>
        <w:rPr>
          <w:rtl/>
        </w:rPr>
        <w:t xml:space="preserve">יותר </w:t>
      </w:r>
      <w:bookmarkStart w:id="32584" w:name="_ETM_Q55_600450"/>
      <w:bookmarkEnd w:id="32584"/>
      <w:r>
        <w:rPr>
          <w:rtl/>
        </w:rPr>
        <w:t>מזה</w:t>
      </w:r>
      <w:r>
        <w:rPr>
          <w:rFonts w:hint="cs"/>
          <w:rtl/>
        </w:rPr>
        <w:t>,</w:t>
      </w:r>
      <w:r>
        <w:rPr>
          <w:rtl/>
        </w:rPr>
        <w:t xml:space="preserve"> </w:t>
      </w:r>
      <w:bookmarkStart w:id="32585" w:name="_ETM_Q55_601890"/>
      <w:bookmarkEnd w:id="32585"/>
      <w:r>
        <w:rPr>
          <w:rtl/>
        </w:rPr>
        <w:t xml:space="preserve">כל </w:t>
      </w:r>
      <w:bookmarkStart w:id="32586" w:name="_ETM_Q55_602189"/>
      <w:bookmarkEnd w:id="32586"/>
      <w:r>
        <w:rPr>
          <w:rtl/>
        </w:rPr>
        <w:t xml:space="preserve">הסיפור </w:t>
      </w:r>
      <w:bookmarkStart w:id="32587" w:name="_ETM_Q55_602759"/>
      <w:bookmarkEnd w:id="32587"/>
      <w:r>
        <w:rPr>
          <w:rtl/>
        </w:rPr>
        <w:t xml:space="preserve">הזה </w:t>
      </w:r>
      <w:bookmarkStart w:id="32588" w:name="_ETM_Q55_602969"/>
      <w:bookmarkEnd w:id="32588"/>
      <w:r>
        <w:rPr>
          <w:rtl/>
        </w:rPr>
        <w:t xml:space="preserve">של </w:t>
      </w:r>
      <w:bookmarkStart w:id="32589" w:name="_ETM_Q55_603810"/>
      <w:bookmarkEnd w:id="32589"/>
      <w:r>
        <w:rPr>
          <w:rtl/>
        </w:rPr>
        <w:t xml:space="preserve">החזרה </w:t>
      </w:r>
      <w:bookmarkStart w:id="32590" w:name="_ETM_Q55_604619"/>
      <w:bookmarkEnd w:id="32590"/>
      <w:r>
        <w:rPr>
          <w:rtl/>
        </w:rPr>
        <w:t xml:space="preserve">של </w:t>
      </w:r>
      <w:bookmarkStart w:id="32591" w:name="_ETM_Q55_605069"/>
      <w:bookmarkEnd w:id="32591"/>
      <w:r w:rsidR="00D87612">
        <w:rPr>
          <w:rFonts w:hint="cs"/>
          <w:rtl/>
        </w:rPr>
        <w:t>ה</w:t>
      </w:r>
      <w:r>
        <w:rPr>
          <w:rtl/>
        </w:rPr>
        <w:t xml:space="preserve">הפיכה </w:t>
      </w:r>
      <w:bookmarkStart w:id="32592" w:name="_ETM_Q55_605490"/>
      <w:bookmarkEnd w:id="32592"/>
      <w:r>
        <w:rPr>
          <w:rtl/>
        </w:rPr>
        <w:t xml:space="preserve">המשטרית </w:t>
      </w:r>
      <w:bookmarkStart w:id="32593" w:name="_ETM_Q55_607049"/>
      <w:bookmarkEnd w:id="32593"/>
      <w:r>
        <w:rPr>
          <w:rtl/>
        </w:rPr>
        <w:t xml:space="preserve">בכל </w:t>
      </w:r>
      <w:bookmarkStart w:id="32594" w:name="_ETM_Q55_610670"/>
      <w:bookmarkEnd w:id="32594"/>
      <w:r>
        <w:rPr>
          <w:rtl/>
        </w:rPr>
        <w:t>הכוח</w:t>
      </w:r>
      <w:r>
        <w:rPr>
          <w:rFonts w:hint="cs"/>
          <w:rtl/>
        </w:rPr>
        <w:t>,</w:t>
      </w:r>
      <w:r>
        <w:rPr>
          <w:rtl/>
        </w:rPr>
        <w:t xml:space="preserve"> </w:t>
      </w:r>
      <w:bookmarkStart w:id="32595" w:name="_ETM_Q55_612610"/>
      <w:bookmarkEnd w:id="32595"/>
      <w:r>
        <w:rPr>
          <w:rtl/>
        </w:rPr>
        <w:t xml:space="preserve">יפגע </w:t>
      </w:r>
      <w:bookmarkStart w:id="32596" w:name="_ETM_Q55_613540"/>
      <w:bookmarkEnd w:id="32596"/>
      <w:r>
        <w:rPr>
          <w:rtl/>
        </w:rPr>
        <w:t xml:space="preserve">קודם </w:t>
      </w:r>
      <w:bookmarkStart w:id="32597" w:name="_ETM_Q55_613930"/>
      <w:bookmarkEnd w:id="32597"/>
      <w:r>
        <w:rPr>
          <w:rtl/>
        </w:rPr>
        <w:t>כ</w:t>
      </w:r>
      <w:r>
        <w:rPr>
          <w:rFonts w:hint="cs"/>
          <w:rtl/>
        </w:rPr>
        <w:t>ו</w:t>
      </w:r>
      <w:r>
        <w:rPr>
          <w:rtl/>
        </w:rPr>
        <w:t xml:space="preserve">ל </w:t>
      </w:r>
      <w:bookmarkStart w:id="32598" w:name="_ETM_Q55_615230"/>
      <w:bookmarkEnd w:id="32598"/>
      <w:r>
        <w:rPr>
          <w:rtl/>
        </w:rPr>
        <w:t xml:space="preserve">ולפני </w:t>
      </w:r>
      <w:bookmarkStart w:id="32599" w:name="_ETM_Q55_615710"/>
      <w:bookmarkEnd w:id="32599"/>
      <w:r>
        <w:rPr>
          <w:rtl/>
        </w:rPr>
        <w:t>הכ</w:t>
      </w:r>
      <w:r>
        <w:rPr>
          <w:rFonts w:hint="cs"/>
          <w:rtl/>
        </w:rPr>
        <w:t>ו</w:t>
      </w:r>
      <w:r>
        <w:rPr>
          <w:rtl/>
        </w:rPr>
        <w:t xml:space="preserve">ל </w:t>
      </w:r>
      <w:bookmarkStart w:id="32600" w:name="_ETM_Q55_616640"/>
      <w:bookmarkEnd w:id="32600"/>
      <w:r>
        <w:rPr>
          <w:rtl/>
        </w:rPr>
        <w:t xml:space="preserve">בחיילי </w:t>
      </w:r>
      <w:bookmarkStart w:id="32601" w:name="_ETM_Q55_617330"/>
      <w:bookmarkEnd w:id="32601"/>
      <w:r>
        <w:rPr>
          <w:rtl/>
        </w:rPr>
        <w:t>צה"ל</w:t>
      </w:r>
      <w:r>
        <w:rPr>
          <w:rFonts w:hint="cs"/>
          <w:rtl/>
        </w:rPr>
        <w:t>.</w:t>
      </w:r>
      <w:r>
        <w:rPr>
          <w:rtl/>
        </w:rPr>
        <w:t xml:space="preserve"> </w:t>
      </w:r>
      <w:bookmarkStart w:id="32602" w:name="_ETM_Q55_618709"/>
      <w:bookmarkEnd w:id="32602"/>
      <w:r>
        <w:rPr>
          <w:rtl/>
        </w:rPr>
        <w:t xml:space="preserve">ברגע </w:t>
      </w:r>
      <w:bookmarkStart w:id="32603" w:name="_ETM_Q55_619220"/>
      <w:bookmarkEnd w:id="32603"/>
      <w:r>
        <w:rPr>
          <w:rtl/>
        </w:rPr>
        <w:t xml:space="preserve">שהעולם </w:t>
      </w:r>
      <w:bookmarkStart w:id="32604" w:name="_ETM_Q55_621209"/>
      <w:bookmarkEnd w:id="32604"/>
      <w:r>
        <w:rPr>
          <w:rFonts w:hint="cs"/>
          <w:rtl/>
        </w:rPr>
        <w:t>י</w:t>
      </w:r>
      <w:r>
        <w:rPr>
          <w:rtl/>
        </w:rPr>
        <w:t xml:space="preserve">בין </w:t>
      </w:r>
      <w:bookmarkStart w:id="32605" w:name="_ETM_Q55_621810"/>
      <w:bookmarkEnd w:id="32605"/>
      <w:r>
        <w:rPr>
          <w:rtl/>
        </w:rPr>
        <w:t>ש</w:t>
      </w:r>
      <w:r>
        <w:rPr>
          <w:rFonts w:hint="cs"/>
          <w:rtl/>
        </w:rPr>
        <w:t>אין כאן</w:t>
      </w:r>
      <w:r>
        <w:rPr>
          <w:rtl/>
        </w:rPr>
        <w:t xml:space="preserve"> </w:t>
      </w:r>
      <w:bookmarkStart w:id="32606" w:name="_ETM_Q55_622319"/>
      <w:bookmarkEnd w:id="32606"/>
      <w:r>
        <w:rPr>
          <w:rtl/>
        </w:rPr>
        <w:t xml:space="preserve">מערכת </w:t>
      </w:r>
      <w:bookmarkStart w:id="32607" w:name="_ETM_Q55_622770"/>
      <w:bookmarkEnd w:id="32607"/>
      <w:r>
        <w:rPr>
          <w:rtl/>
        </w:rPr>
        <w:t xml:space="preserve">משפט </w:t>
      </w:r>
      <w:bookmarkStart w:id="32608" w:name="_ETM_Q55_623190"/>
      <w:bookmarkEnd w:id="32608"/>
      <w:r>
        <w:rPr>
          <w:rtl/>
        </w:rPr>
        <w:t>עצמאית</w:t>
      </w:r>
      <w:r>
        <w:rPr>
          <w:rFonts w:hint="cs"/>
          <w:rtl/>
        </w:rPr>
        <w:t>,</w:t>
      </w:r>
      <w:r>
        <w:rPr>
          <w:rtl/>
        </w:rPr>
        <w:t xml:space="preserve"> </w:t>
      </w:r>
      <w:bookmarkStart w:id="32609" w:name="_ETM_Q55_623890"/>
      <w:bookmarkEnd w:id="32609"/>
      <w:r>
        <w:rPr>
          <w:rtl/>
        </w:rPr>
        <w:t xml:space="preserve">וכבר </w:t>
      </w:r>
      <w:bookmarkStart w:id="32610" w:name="_ETM_Q55_624280"/>
      <w:bookmarkEnd w:id="32610"/>
      <w:r>
        <w:rPr>
          <w:rtl/>
        </w:rPr>
        <w:t xml:space="preserve">היום </w:t>
      </w:r>
      <w:bookmarkStart w:id="32611" w:name="_ETM_Q55_624460"/>
      <w:bookmarkEnd w:id="32611"/>
      <w:r>
        <w:rPr>
          <w:rtl/>
        </w:rPr>
        <w:t xml:space="preserve">הוא </w:t>
      </w:r>
      <w:bookmarkStart w:id="32612" w:name="_ETM_Q55_624520"/>
      <w:bookmarkEnd w:id="32612"/>
      <w:r>
        <w:rPr>
          <w:rtl/>
        </w:rPr>
        <w:t xml:space="preserve">חושש </w:t>
      </w:r>
      <w:bookmarkStart w:id="32613" w:name="_ETM_Q55_625000"/>
      <w:bookmarkEnd w:id="32613"/>
      <w:r>
        <w:rPr>
          <w:rtl/>
        </w:rPr>
        <w:t>מזה</w:t>
      </w:r>
      <w:r>
        <w:rPr>
          <w:rFonts w:hint="cs"/>
          <w:rtl/>
        </w:rPr>
        <w:t>,</w:t>
      </w:r>
      <w:r>
        <w:rPr>
          <w:rtl/>
        </w:rPr>
        <w:t xml:space="preserve"> </w:t>
      </w:r>
      <w:bookmarkStart w:id="32614" w:name="_ETM_Q55_625360"/>
      <w:bookmarkEnd w:id="32614"/>
      <w:r>
        <w:rPr>
          <w:rtl/>
        </w:rPr>
        <w:t xml:space="preserve">חיילים </w:t>
      </w:r>
      <w:bookmarkStart w:id="32615" w:name="_ETM_Q55_625900"/>
      <w:bookmarkEnd w:id="32615"/>
      <w:r>
        <w:rPr>
          <w:rtl/>
        </w:rPr>
        <w:t xml:space="preserve">לא </w:t>
      </w:r>
      <w:bookmarkStart w:id="32616" w:name="_ETM_Q55_625990"/>
      <w:bookmarkEnd w:id="32616"/>
      <w:r>
        <w:rPr>
          <w:rtl/>
        </w:rPr>
        <w:t xml:space="preserve">יוכלו </w:t>
      </w:r>
      <w:bookmarkStart w:id="32617" w:name="_ETM_Q55_626260"/>
      <w:bookmarkEnd w:id="32617"/>
      <w:r>
        <w:rPr>
          <w:rtl/>
        </w:rPr>
        <w:t xml:space="preserve">לנסוע </w:t>
      </w:r>
      <w:bookmarkStart w:id="32618" w:name="_ETM_Q55_626560"/>
      <w:bookmarkEnd w:id="32618"/>
      <w:r>
        <w:rPr>
          <w:rtl/>
        </w:rPr>
        <w:t xml:space="preserve">לחוץ </w:t>
      </w:r>
      <w:bookmarkStart w:id="32619" w:name="_ETM_Q55_626890"/>
      <w:bookmarkEnd w:id="32619"/>
      <w:r>
        <w:rPr>
          <w:rtl/>
        </w:rPr>
        <w:t xml:space="preserve">לארץ </w:t>
      </w:r>
      <w:bookmarkStart w:id="32620" w:name="_ETM_Q55_627580"/>
      <w:bookmarkEnd w:id="32620"/>
      <w:r>
        <w:rPr>
          <w:rtl/>
        </w:rPr>
        <w:t xml:space="preserve">בלי </w:t>
      </w:r>
      <w:bookmarkStart w:id="32621" w:name="_ETM_Q55_627879"/>
      <w:bookmarkEnd w:id="32621"/>
      <w:r>
        <w:rPr>
          <w:rtl/>
        </w:rPr>
        <w:t xml:space="preserve">חשש </w:t>
      </w:r>
      <w:bookmarkStart w:id="32622" w:name="_ETM_Q55_628330"/>
      <w:bookmarkEnd w:id="32622"/>
      <w:r>
        <w:rPr>
          <w:rtl/>
        </w:rPr>
        <w:t>לה</w:t>
      </w:r>
      <w:r>
        <w:rPr>
          <w:rFonts w:hint="cs"/>
          <w:rtl/>
        </w:rPr>
        <w:t xml:space="preserve">יעצר. </w:t>
      </w:r>
      <w:bookmarkStart w:id="32623" w:name="_ETM_Q55_630049"/>
      <w:bookmarkStart w:id="32624" w:name="_ETM_Q55_630170"/>
      <w:bookmarkStart w:id="32625" w:name="_ETM_Q55_630290"/>
      <w:bookmarkStart w:id="32626" w:name="_ETM_Q55_630500"/>
      <w:bookmarkStart w:id="32627" w:name="_ETM_Q55_630530"/>
      <w:bookmarkEnd w:id="32623"/>
      <w:bookmarkEnd w:id="32624"/>
      <w:bookmarkEnd w:id="32625"/>
      <w:bookmarkEnd w:id="32626"/>
      <w:bookmarkEnd w:id="32627"/>
      <w:r>
        <w:rPr>
          <w:rFonts w:hint="cs"/>
          <w:rtl/>
        </w:rPr>
        <w:t>אם לא תהיה לנו</w:t>
      </w:r>
      <w:r>
        <w:rPr>
          <w:rtl/>
        </w:rPr>
        <w:t xml:space="preserve"> </w:t>
      </w:r>
      <w:bookmarkStart w:id="32628" w:name="_ETM_Q55_630829"/>
      <w:bookmarkEnd w:id="32628"/>
      <w:r>
        <w:rPr>
          <w:rFonts w:hint="cs"/>
          <w:rtl/>
        </w:rPr>
        <w:t xml:space="preserve">מערכת </w:t>
      </w:r>
      <w:r>
        <w:rPr>
          <w:rtl/>
        </w:rPr>
        <w:t xml:space="preserve">משפט </w:t>
      </w:r>
      <w:bookmarkStart w:id="32629" w:name="_ETM_Q55_631219"/>
      <w:bookmarkEnd w:id="32629"/>
      <w:r>
        <w:rPr>
          <w:rtl/>
        </w:rPr>
        <w:t>עצמאית</w:t>
      </w:r>
      <w:r>
        <w:rPr>
          <w:rFonts w:hint="cs"/>
          <w:rtl/>
        </w:rPr>
        <w:t>,</w:t>
      </w:r>
      <w:r>
        <w:rPr>
          <w:rtl/>
        </w:rPr>
        <w:t xml:space="preserve"> </w:t>
      </w:r>
      <w:bookmarkStart w:id="32630" w:name="_ETM_Q55_632239"/>
      <w:bookmarkEnd w:id="32630"/>
      <w:r>
        <w:rPr>
          <w:rtl/>
        </w:rPr>
        <w:t xml:space="preserve">אז </w:t>
      </w:r>
      <w:bookmarkStart w:id="32631" w:name="_ETM_Q55_632420"/>
      <w:bookmarkEnd w:id="32631"/>
      <w:r>
        <w:rPr>
          <w:rtl/>
        </w:rPr>
        <w:t xml:space="preserve">יקרה </w:t>
      </w:r>
      <w:bookmarkStart w:id="32632" w:name="_ETM_Q55_632689"/>
      <w:bookmarkEnd w:id="32632"/>
      <w:r>
        <w:rPr>
          <w:rtl/>
        </w:rPr>
        <w:t xml:space="preserve">מה </w:t>
      </w:r>
      <w:bookmarkStart w:id="32633" w:name="_ETM_Q55_632810"/>
      <w:bookmarkEnd w:id="32633"/>
      <w:r>
        <w:rPr>
          <w:rtl/>
        </w:rPr>
        <w:t xml:space="preserve">שקורה </w:t>
      </w:r>
      <w:bookmarkStart w:id="32634" w:name="_ETM_Q55_633260"/>
      <w:bookmarkEnd w:id="32634"/>
      <w:r>
        <w:rPr>
          <w:rtl/>
        </w:rPr>
        <w:t xml:space="preserve">היום </w:t>
      </w:r>
      <w:bookmarkStart w:id="32635" w:name="_ETM_Q55_634489"/>
      <w:bookmarkEnd w:id="32635"/>
      <w:r>
        <w:rPr>
          <w:rFonts w:hint="cs"/>
          <w:rtl/>
        </w:rPr>
        <w:t xml:space="preserve">– </w:t>
      </w:r>
      <w:r>
        <w:rPr>
          <w:rtl/>
        </w:rPr>
        <w:t>שפור</w:t>
      </w:r>
      <w:r>
        <w:rPr>
          <w:rFonts w:hint="cs"/>
          <w:rtl/>
        </w:rPr>
        <w:t>ע</w:t>
      </w:r>
      <w:r>
        <w:rPr>
          <w:rtl/>
        </w:rPr>
        <w:t xml:space="preserve">ים </w:t>
      </w:r>
      <w:bookmarkStart w:id="32636" w:name="_ETM_Q55_635239"/>
      <w:bookmarkEnd w:id="32636"/>
      <w:r>
        <w:rPr>
          <w:rtl/>
        </w:rPr>
        <w:t xml:space="preserve">יהודים </w:t>
      </w:r>
      <w:bookmarkStart w:id="32637" w:name="_ETM_Q55_636419"/>
      <w:bookmarkEnd w:id="32637"/>
      <w:r>
        <w:rPr>
          <w:rFonts w:hint="cs"/>
          <w:rtl/>
        </w:rPr>
        <w:t>פוגעים</w:t>
      </w:r>
      <w:r>
        <w:rPr>
          <w:rtl/>
        </w:rPr>
        <w:t xml:space="preserve"> </w:t>
      </w:r>
      <w:bookmarkStart w:id="32638" w:name="_ETM_Q55_636870"/>
      <w:bookmarkEnd w:id="32638"/>
      <w:r>
        <w:rPr>
          <w:rtl/>
        </w:rPr>
        <w:t xml:space="preserve">בחיילי </w:t>
      </w:r>
      <w:bookmarkStart w:id="32639" w:name="_ETM_Q55_637319"/>
      <w:bookmarkEnd w:id="32639"/>
      <w:r>
        <w:rPr>
          <w:rtl/>
        </w:rPr>
        <w:t xml:space="preserve">צה"ל </w:t>
      </w:r>
      <w:bookmarkStart w:id="32640" w:name="_ETM_Q55_637590"/>
      <w:bookmarkEnd w:id="32640"/>
      <w:r>
        <w:rPr>
          <w:rtl/>
        </w:rPr>
        <w:t xml:space="preserve">בשטחים </w:t>
      </w:r>
      <w:bookmarkStart w:id="32641" w:name="_ETM_Q55_638129"/>
      <w:bookmarkEnd w:id="32641"/>
      <w:r>
        <w:rPr>
          <w:rtl/>
        </w:rPr>
        <w:t xml:space="preserve">ואף </w:t>
      </w:r>
      <w:bookmarkStart w:id="32642" w:name="_ETM_Q55_638309"/>
      <w:bookmarkEnd w:id="32642"/>
      <w:r>
        <w:rPr>
          <w:rFonts w:hint="cs"/>
          <w:rtl/>
        </w:rPr>
        <w:t>אחד</w:t>
      </w:r>
      <w:r>
        <w:rPr>
          <w:rtl/>
        </w:rPr>
        <w:t xml:space="preserve"> </w:t>
      </w:r>
      <w:bookmarkStart w:id="32643" w:name="_ETM_Q55_638519"/>
      <w:bookmarkEnd w:id="32643"/>
      <w:r>
        <w:rPr>
          <w:rtl/>
        </w:rPr>
        <w:t xml:space="preserve">לא </w:t>
      </w:r>
      <w:bookmarkStart w:id="32644" w:name="_ETM_Q55_638609"/>
      <w:bookmarkEnd w:id="32644"/>
      <w:r>
        <w:rPr>
          <w:rtl/>
        </w:rPr>
        <w:t xml:space="preserve">חוקר </w:t>
      </w:r>
      <w:bookmarkStart w:id="32645" w:name="_ETM_Q55_638999"/>
      <w:bookmarkEnd w:id="32645"/>
      <w:r>
        <w:rPr>
          <w:rtl/>
        </w:rPr>
        <w:t>אותם</w:t>
      </w:r>
      <w:r>
        <w:rPr>
          <w:rFonts w:hint="cs"/>
          <w:rtl/>
        </w:rPr>
        <w:t>.</w:t>
      </w:r>
      <w:bookmarkStart w:id="32646" w:name="_ETM_Q55_637000"/>
      <w:bookmarkStart w:id="32647" w:name="_ETM_Q55_641960"/>
      <w:bookmarkEnd w:id="32646"/>
      <w:bookmarkEnd w:id="32647"/>
      <w:r>
        <w:rPr>
          <w:rFonts w:hint="cs"/>
          <w:rtl/>
        </w:rPr>
        <w:t xml:space="preserve"> </w:t>
      </w:r>
      <w:bookmarkStart w:id="32648" w:name="_ETM_Q55_648889"/>
      <w:bookmarkEnd w:id="32648"/>
    </w:p>
    <w:p w:rsidR="004B3015" w:rsidRDefault="004B3015" w:rsidP="00D31845">
      <w:pPr>
        <w:rPr>
          <w:rtl/>
        </w:rPr>
      </w:pPr>
      <w:bookmarkStart w:id="32649" w:name="_ETM_Q55_648952"/>
      <w:bookmarkEnd w:id="32649"/>
    </w:p>
    <w:p w:rsidR="004B3015" w:rsidRDefault="004B3015" w:rsidP="00D31845">
      <w:pPr>
        <w:rPr>
          <w:rtl/>
        </w:rPr>
      </w:pPr>
      <w:bookmarkStart w:id="32650" w:name="_ETM_Q55_649074"/>
      <w:bookmarkStart w:id="32651" w:name="_ETM_Q55_649161"/>
      <w:bookmarkEnd w:id="32650"/>
      <w:bookmarkEnd w:id="32651"/>
      <w:r>
        <w:rPr>
          <w:rtl/>
        </w:rPr>
        <w:t xml:space="preserve">מה </w:t>
      </w:r>
      <w:bookmarkStart w:id="32652" w:name="_ETM_Q55_642080"/>
      <w:bookmarkEnd w:id="32652"/>
      <w:r>
        <w:rPr>
          <w:rtl/>
        </w:rPr>
        <w:t xml:space="preserve">שקורה </w:t>
      </w:r>
      <w:bookmarkStart w:id="32653" w:name="_ETM_Q55_642470"/>
      <w:bookmarkEnd w:id="32653"/>
      <w:r>
        <w:rPr>
          <w:rtl/>
        </w:rPr>
        <w:t xml:space="preserve">היום </w:t>
      </w:r>
      <w:bookmarkStart w:id="32654" w:name="_ETM_Q55_643670"/>
      <w:bookmarkEnd w:id="32654"/>
      <w:r>
        <w:rPr>
          <w:rtl/>
        </w:rPr>
        <w:t xml:space="preserve">זה </w:t>
      </w:r>
      <w:bookmarkStart w:id="32655" w:name="_ETM_Q55_643819"/>
      <w:bookmarkEnd w:id="32655"/>
      <w:r>
        <w:rPr>
          <w:rtl/>
        </w:rPr>
        <w:t xml:space="preserve">שחברי </w:t>
      </w:r>
      <w:bookmarkStart w:id="32656" w:name="_ETM_Q55_644239"/>
      <w:bookmarkEnd w:id="32656"/>
      <w:r>
        <w:rPr>
          <w:rtl/>
        </w:rPr>
        <w:t xml:space="preserve">הממשלה </w:t>
      </w:r>
      <w:bookmarkStart w:id="32657" w:name="_ETM_Q55_645610"/>
      <w:bookmarkEnd w:id="32657"/>
      <w:r>
        <w:rPr>
          <w:rtl/>
        </w:rPr>
        <w:t xml:space="preserve">כבר </w:t>
      </w:r>
      <w:bookmarkStart w:id="32658" w:name="_ETM_Q55_645910"/>
      <w:bookmarkEnd w:id="32658"/>
      <w:r>
        <w:rPr>
          <w:rtl/>
        </w:rPr>
        <w:t xml:space="preserve">היום </w:t>
      </w:r>
      <w:bookmarkStart w:id="32659" w:name="_ETM_Q55_646239"/>
      <w:bookmarkEnd w:id="32659"/>
      <w:r>
        <w:rPr>
          <w:rtl/>
        </w:rPr>
        <w:t xml:space="preserve">פועלים </w:t>
      </w:r>
      <w:bookmarkStart w:id="32660" w:name="_ETM_Q55_646660"/>
      <w:bookmarkEnd w:id="32660"/>
      <w:r>
        <w:rPr>
          <w:rtl/>
        </w:rPr>
        <w:t xml:space="preserve">כנגד </w:t>
      </w:r>
      <w:bookmarkStart w:id="32661" w:name="_ETM_Q55_647110"/>
      <w:bookmarkEnd w:id="32661"/>
      <w:r>
        <w:rPr>
          <w:rtl/>
        </w:rPr>
        <w:t xml:space="preserve">חיילי </w:t>
      </w:r>
      <w:bookmarkStart w:id="32662" w:name="_ETM_Q55_647530"/>
      <w:bookmarkEnd w:id="32662"/>
      <w:r>
        <w:rPr>
          <w:rtl/>
        </w:rPr>
        <w:t>צה"ל</w:t>
      </w:r>
      <w:r>
        <w:rPr>
          <w:rFonts w:hint="cs"/>
          <w:rtl/>
        </w:rPr>
        <w:t>.</w:t>
      </w:r>
      <w:r>
        <w:rPr>
          <w:rtl/>
        </w:rPr>
        <w:t xml:space="preserve"> </w:t>
      </w:r>
      <w:bookmarkStart w:id="32663" w:name="_ETM_Q55_649720"/>
      <w:bookmarkEnd w:id="32663"/>
      <w:r>
        <w:rPr>
          <w:rtl/>
        </w:rPr>
        <w:t xml:space="preserve">עמית </w:t>
      </w:r>
      <w:bookmarkStart w:id="32664" w:name="_ETM_Q55_650050"/>
      <w:bookmarkEnd w:id="32664"/>
      <w:r>
        <w:rPr>
          <w:rtl/>
        </w:rPr>
        <w:t>הלוי</w:t>
      </w:r>
      <w:r>
        <w:rPr>
          <w:rFonts w:hint="cs"/>
          <w:rtl/>
        </w:rPr>
        <w:t>,</w:t>
      </w:r>
      <w:r>
        <w:rPr>
          <w:rtl/>
        </w:rPr>
        <w:t xml:space="preserve"> </w:t>
      </w:r>
      <w:bookmarkStart w:id="32665" w:name="_ETM_Q55_650990"/>
      <w:bookmarkEnd w:id="32665"/>
      <w:r>
        <w:rPr>
          <w:rtl/>
        </w:rPr>
        <w:t xml:space="preserve">שנמצא </w:t>
      </w:r>
      <w:bookmarkStart w:id="32666" w:name="_ETM_Q55_651410"/>
      <w:bookmarkEnd w:id="32666"/>
      <w:r>
        <w:rPr>
          <w:rtl/>
        </w:rPr>
        <w:t>פה</w:t>
      </w:r>
      <w:r>
        <w:rPr>
          <w:rFonts w:hint="cs"/>
          <w:rtl/>
        </w:rPr>
        <w:t>,</w:t>
      </w:r>
      <w:r>
        <w:rPr>
          <w:rtl/>
        </w:rPr>
        <w:t xml:space="preserve"> </w:t>
      </w:r>
      <w:bookmarkStart w:id="32667" w:name="_ETM_Q55_651590"/>
      <w:bookmarkEnd w:id="32667"/>
      <w:r>
        <w:rPr>
          <w:rtl/>
        </w:rPr>
        <w:t xml:space="preserve">נדמה </w:t>
      </w:r>
      <w:bookmarkStart w:id="32668" w:name="_ETM_Q55_651920"/>
      <w:bookmarkEnd w:id="32668"/>
      <w:r>
        <w:rPr>
          <w:rtl/>
        </w:rPr>
        <w:t>לי</w:t>
      </w:r>
      <w:r>
        <w:rPr>
          <w:rFonts w:hint="cs"/>
          <w:rtl/>
        </w:rPr>
        <w:t xml:space="preserve"> </w:t>
      </w:r>
      <w:r w:rsidR="00644066">
        <w:rPr>
          <w:rFonts w:hint="cs"/>
          <w:rtl/>
        </w:rPr>
        <w:t>– –</w:t>
      </w:r>
      <w:r>
        <w:rPr>
          <w:rFonts w:hint="cs"/>
          <w:rtl/>
        </w:rPr>
        <w:t xml:space="preserve"> </w:t>
      </w:r>
    </w:p>
    <w:p w:rsidR="004B3015" w:rsidRDefault="004B3015" w:rsidP="00D31845">
      <w:pPr>
        <w:rPr>
          <w:rtl/>
        </w:rPr>
      </w:pPr>
    </w:p>
    <w:p w:rsidR="004B3015" w:rsidRDefault="004B3015" w:rsidP="00D31845">
      <w:pPr>
        <w:pStyle w:val="af5"/>
        <w:keepNext/>
        <w:rPr>
          <w:rtl/>
        </w:rPr>
      </w:pPr>
      <w:bookmarkStart w:id="32669" w:name="ET_interruption_6164_7"/>
      <w:r w:rsidRPr="00BE593E">
        <w:rPr>
          <w:rStyle w:val="TagStyle"/>
          <w:rtl/>
        </w:rPr>
        <w:t xml:space="preserve"> &lt;&lt; קריאה &gt;&gt;</w:t>
      </w:r>
      <w:r w:rsidRPr="006B28DE">
        <w:rPr>
          <w:rStyle w:val="TagStyle"/>
          <w:rtl/>
        </w:rPr>
        <w:t xml:space="preserve"> </w:t>
      </w:r>
      <w:r>
        <w:rPr>
          <w:rtl/>
        </w:rPr>
        <w:t>עמית הלוי (הליכוד):</w:t>
      </w:r>
      <w:r w:rsidRPr="006B28DE">
        <w:rPr>
          <w:rStyle w:val="TagStyle"/>
          <w:rtl/>
        </w:rPr>
        <w:t xml:space="preserve"> </w:t>
      </w:r>
      <w:r w:rsidRPr="00BE593E">
        <w:rPr>
          <w:rStyle w:val="TagStyle"/>
          <w:rtl/>
        </w:rPr>
        <w:t>&lt;&lt; קריאה &gt;&gt;</w:t>
      </w:r>
      <w:r>
        <w:rPr>
          <w:rtl/>
        </w:rPr>
        <w:t xml:space="preserve">   </w:t>
      </w:r>
      <w:bookmarkEnd w:id="32669"/>
    </w:p>
    <w:p w:rsidR="004B3015" w:rsidRDefault="004B3015" w:rsidP="00D00074">
      <w:pPr>
        <w:rPr>
          <w:rtl/>
        </w:rPr>
      </w:pPr>
    </w:p>
    <w:p w:rsidR="004B3015" w:rsidRDefault="004B3015" w:rsidP="00D31845">
      <w:pPr>
        <w:rPr>
          <w:rtl/>
        </w:rPr>
      </w:pPr>
      <w:r>
        <w:rPr>
          <w:rFonts w:hint="cs"/>
          <w:rtl/>
        </w:rPr>
        <w:t>כן.</w:t>
      </w:r>
    </w:p>
    <w:p w:rsidR="004B3015" w:rsidRDefault="004B3015" w:rsidP="00D31845">
      <w:pPr>
        <w:rPr>
          <w:rtl/>
        </w:rPr>
      </w:pPr>
    </w:p>
    <w:p w:rsidR="004B3015" w:rsidRDefault="004B3015" w:rsidP="00D31845">
      <w:pPr>
        <w:pStyle w:val="-"/>
        <w:keepNext/>
        <w:rPr>
          <w:rtl/>
        </w:rPr>
      </w:pPr>
      <w:bookmarkStart w:id="32670" w:name="ET_speakercontinue_5766_8"/>
      <w:r w:rsidRPr="00BE593E">
        <w:rPr>
          <w:rStyle w:val="TagStyle"/>
          <w:rtl/>
        </w:rPr>
        <w:t xml:space="preserve"> &lt;&lt; דובר_המשך &gt;&gt;</w:t>
      </w:r>
      <w:r w:rsidRPr="006B28DE">
        <w:rPr>
          <w:rStyle w:val="TagStyle"/>
          <w:rtl/>
        </w:rPr>
        <w:t xml:space="preserve"> </w:t>
      </w:r>
      <w:r>
        <w:rPr>
          <w:rtl/>
        </w:rPr>
        <w:t>רם בן ברק (יש עתיד):</w:t>
      </w:r>
      <w:r w:rsidRPr="006B28DE">
        <w:rPr>
          <w:rStyle w:val="TagStyle"/>
          <w:rtl/>
        </w:rPr>
        <w:t xml:space="preserve"> </w:t>
      </w:r>
      <w:r w:rsidRPr="00BE593E">
        <w:rPr>
          <w:rStyle w:val="TagStyle"/>
          <w:rtl/>
        </w:rPr>
        <w:t>&lt;&lt; דובר_המשך &gt;&gt;</w:t>
      </w:r>
      <w:r>
        <w:rPr>
          <w:rtl/>
        </w:rPr>
        <w:t xml:space="preserve">   </w:t>
      </w:r>
      <w:bookmarkEnd w:id="32670"/>
    </w:p>
    <w:p w:rsidR="004B3015" w:rsidRDefault="004B3015" w:rsidP="00D00074">
      <w:pPr>
        <w:rPr>
          <w:rtl/>
        </w:rPr>
      </w:pPr>
    </w:p>
    <w:p w:rsidR="004B3015" w:rsidRDefault="004B3015" w:rsidP="00D31845">
      <w:pPr>
        <w:rPr>
          <w:rtl/>
        </w:rPr>
      </w:pPr>
      <w:r>
        <w:rPr>
          <w:rFonts w:hint="cs"/>
          <w:rtl/>
        </w:rPr>
        <w:t xml:space="preserve"> </w:t>
      </w:r>
      <w:r w:rsidR="00644066">
        <w:rPr>
          <w:rFonts w:hint="cs"/>
          <w:rtl/>
        </w:rPr>
        <w:t>– –</w:t>
      </w:r>
      <w:r>
        <w:rPr>
          <w:rFonts w:hint="cs"/>
          <w:rtl/>
        </w:rPr>
        <w:t xml:space="preserve"> </w:t>
      </w:r>
      <w:bookmarkStart w:id="32671" w:name="_ETM_Q55_653060"/>
      <w:bookmarkEnd w:id="32671"/>
      <w:r>
        <w:rPr>
          <w:rtl/>
        </w:rPr>
        <w:t xml:space="preserve">עמית </w:t>
      </w:r>
      <w:bookmarkStart w:id="32672" w:name="_ETM_Q55_653390"/>
      <w:bookmarkEnd w:id="32672"/>
      <w:r>
        <w:rPr>
          <w:rtl/>
        </w:rPr>
        <w:t xml:space="preserve">הלוי </w:t>
      </w:r>
      <w:bookmarkStart w:id="32673" w:name="_ETM_Q55_654170"/>
      <w:bookmarkEnd w:id="32673"/>
      <w:r>
        <w:rPr>
          <w:rtl/>
        </w:rPr>
        <w:t>ו</w:t>
      </w:r>
      <w:bookmarkStart w:id="32674" w:name="_ETM_Q55_654560"/>
      <w:bookmarkEnd w:id="32674"/>
      <w:r>
        <w:rPr>
          <w:rFonts w:hint="cs"/>
          <w:rtl/>
        </w:rPr>
        <w:t xml:space="preserve">טלי </w:t>
      </w:r>
      <w:r>
        <w:rPr>
          <w:rtl/>
        </w:rPr>
        <w:t xml:space="preserve">גוטליב </w:t>
      </w:r>
      <w:bookmarkStart w:id="32675" w:name="_ETM_Q55_656060"/>
      <w:bookmarkEnd w:id="32675"/>
      <w:r>
        <w:rPr>
          <w:rtl/>
        </w:rPr>
        <w:t>ואחרים</w:t>
      </w:r>
      <w:r>
        <w:rPr>
          <w:rFonts w:hint="cs"/>
          <w:rtl/>
        </w:rPr>
        <w:t>,</w:t>
      </w:r>
      <w:r>
        <w:rPr>
          <w:rtl/>
        </w:rPr>
        <w:t xml:space="preserve"> </w:t>
      </w:r>
      <w:bookmarkStart w:id="32676" w:name="_ETM_Q55_656840"/>
      <w:bookmarkEnd w:id="32676"/>
      <w:r>
        <w:rPr>
          <w:rtl/>
        </w:rPr>
        <w:t xml:space="preserve">בן </w:t>
      </w:r>
      <w:bookmarkStart w:id="32677" w:name="_ETM_Q55_657110"/>
      <w:bookmarkEnd w:id="32677"/>
      <w:r>
        <w:rPr>
          <w:rtl/>
        </w:rPr>
        <w:t xml:space="preserve">גביר </w:t>
      </w:r>
      <w:bookmarkStart w:id="32678" w:name="_ETM_Q55_657740"/>
      <w:bookmarkEnd w:id="32678"/>
      <w:r>
        <w:rPr>
          <w:rtl/>
        </w:rPr>
        <w:t xml:space="preserve">וראש </w:t>
      </w:r>
      <w:bookmarkStart w:id="32679" w:name="_ETM_Q55_658130"/>
      <w:bookmarkEnd w:id="32679"/>
      <w:r>
        <w:rPr>
          <w:rtl/>
        </w:rPr>
        <w:t xml:space="preserve">הממשלה </w:t>
      </w:r>
      <w:bookmarkStart w:id="32680" w:name="_ETM_Q55_658580"/>
      <w:bookmarkEnd w:id="32680"/>
      <w:r>
        <w:rPr>
          <w:rtl/>
        </w:rPr>
        <w:t>בעצמו</w:t>
      </w:r>
      <w:r>
        <w:rPr>
          <w:rFonts w:hint="cs"/>
          <w:rtl/>
        </w:rPr>
        <w:t>,</w:t>
      </w:r>
      <w:r>
        <w:rPr>
          <w:rtl/>
        </w:rPr>
        <w:t xml:space="preserve"> </w:t>
      </w:r>
      <w:bookmarkStart w:id="32681" w:name="_ETM_Q55_659150"/>
      <w:bookmarkEnd w:id="32681"/>
      <w:r>
        <w:rPr>
          <w:rtl/>
        </w:rPr>
        <w:t xml:space="preserve">שקורא </w:t>
      </w:r>
      <w:bookmarkStart w:id="32682" w:name="_ETM_Q55_659510"/>
      <w:bookmarkEnd w:id="32682"/>
      <w:r>
        <w:rPr>
          <w:rtl/>
        </w:rPr>
        <w:t xml:space="preserve">לזה </w:t>
      </w:r>
      <w:bookmarkStart w:id="32683" w:name="_ETM_Q55_659720"/>
      <w:bookmarkEnd w:id="32683"/>
      <w:r w:rsidR="00D87612">
        <w:rPr>
          <w:rFonts w:hint="cs"/>
          <w:rtl/>
        </w:rPr>
        <w:t>"</w:t>
      </w:r>
      <w:r>
        <w:rPr>
          <w:rtl/>
        </w:rPr>
        <w:t xml:space="preserve">החזית </w:t>
      </w:r>
      <w:bookmarkStart w:id="32684" w:name="_ETM_Q55_660080"/>
      <w:bookmarkEnd w:id="32684"/>
      <w:r>
        <w:rPr>
          <w:rtl/>
        </w:rPr>
        <w:t>השמינית</w:t>
      </w:r>
      <w:r w:rsidR="00D87612">
        <w:rPr>
          <w:rFonts w:hint="cs"/>
          <w:rtl/>
        </w:rPr>
        <w:t>"</w:t>
      </w:r>
      <w:r>
        <w:rPr>
          <w:rFonts w:hint="cs"/>
          <w:rtl/>
        </w:rPr>
        <w:t>,</w:t>
      </w:r>
      <w:r>
        <w:rPr>
          <w:rtl/>
        </w:rPr>
        <w:t xml:space="preserve"> </w:t>
      </w:r>
      <w:bookmarkStart w:id="32685" w:name="_ETM_Q55_661069"/>
      <w:bookmarkEnd w:id="32685"/>
      <w:r>
        <w:rPr>
          <w:rtl/>
        </w:rPr>
        <w:t xml:space="preserve">יוצאים </w:t>
      </w:r>
      <w:bookmarkStart w:id="32686" w:name="_ETM_Q55_661580"/>
      <w:bookmarkEnd w:id="32686"/>
      <w:r>
        <w:rPr>
          <w:rtl/>
        </w:rPr>
        <w:t xml:space="preserve">ופועלים </w:t>
      </w:r>
      <w:bookmarkStart w:id="32687" w:name="_ETM_Q55_662180"/>
      <w:bookmarkEnd w:id="32687"/>
      <w:r>
        <w:rPr>
          <w:rtl/>
        </w:rPr>
        <w:t xml:space="preserve">נגד </w:t>
      </w:r>
      <w:bookmarkStart w:id="32688" w:name="_ETM_Q55_662510"/>
      <w:bookmarkEnd w:id="32688"/>
      <w:r>
        <w:rPr>
          <w:rtl/>
        </w:rPr>
        <w:t xml:space="preserve">חיילי </w:t>
      </w:r>
      <w:bookmarkStart w:id="32689" w:name="_ETM_Q55_662900"/>
      <w:bookmarkEnd w:id="32689"/>
      <w:r>
        <w:rPr>
          <w:rtl/>
        </w:rPr>
        <w:t>צה"ל</w:t>
      </w:r>
      <w:r>
        <w:rPr>
          <w:rFonts w:hint="cs"/>
          <w:rtl/>
        </w:rPr>
        <w:t>,</w:t>
      </w:r>
      <w:r>
        <w:rPr>
          <w:rtl/>
        </w:rPr>
        <w:t xml:space="preserve"> </w:t>
      </w:r>
      <w:bookmarkStart w:id="32690" w:name="_ETM_Q55_663860"/>
      <w:bookmarkEnd w:id="32690"/>
      <w:r>
        <w:rPr>
          <w:rtl/>
        </w:rPr>
        <w:t xml:space="preserve">נגד </w:t>
      </w:r>
      <w:bookmarkStart w:id="32691" w:name="_ETM_Q55_664190"/>
      <w:bookmarkEnd w:id="32691"/>
      <w:r>
        <w:rPr>
          <w:rtl/>
        </w:rPr>
        <w:t xml:space="preserve">מפקדי </w:t>
      </w:r>
      <w:bookmarkStart w:id="32692" w:name="_ETM_Q55_664760"/>
      <w:bookmarkEnd w:id="32692"/>
      <w:r>
        <w:rPr>
          <w:rtl/>
        </w:rPr>
        <w:t>צה"ל</w:t>
      </w:r>
      <w:r>
        <w:rPr>
          <w:rFonts w:hint="cs"/>
          <w:rtl/>
        </w:rPr>
        <w:t>, נגד השב"כ</w:t>
      </w:r>
      <w:r>
        <w:rPr>
          <w:rtl/>
        </w:rPr>
        <w:t xml:space="preserve"> </w:t>
      </w:r>
      <w:bookmarkStart w:id="32693" w:name="_ETM_Q55_665900"/>
      <w:bookmarkEnd w:id="32693"/>
      <w:r w:rsidR="00644066">
        <w:rPr>
          <w:rFonts w:hint="cs"/>
          <w:rtl/>
        </w:rPr>
        <w:t>– –</w:t>
      </w:r>
      <w:r>
        <w:rPr>
          <w:rFonts w:hint="cs"/>
          <w:rtl/>
        </w:rPr>
        <w:t xml:space="preserve"> </w:t>
      </w:r>
    </w:p>
    <w:p w:rsidR="004B3015" w:rsidRDefault="004B3015" w:rsidP="00D31845">
      <w:pPr>
        <w:rPr>
          <w:rtl/>
        </w:rPr>
      </w:pPr>
      <w:bookmarkStart w:id="32694" w:name="_ETM_Q55_666000"/>
      <w:bookmarkEnd w:id="32694"/>
    </w:p>
    <w:p w:rsidR="004B3015" w:rsidRDefault="004B3015" w:rsidP="00D31845">
      <w:pPr>
        <w:pStyle w:val="af5"/>
        <w:keepNext/>
        <w:rPr>
          <w:rtl/>
        </w:rPr>
      </w:pPr>
      <w:bookmarkStart w:id="32695" w:name="ET_interruption_6164_10"/>
      <w:r w:rsidRPr="00BE593E">
        <w:rPr>
          <w:rStyle w:val="TagStyle"/>
          <w:rtl/>
        </w:rPr>
        <w:t xml:space="preserve"> &lt;&lt; קריאה &gt;&gt;</w:t>
      </w:r>
      <w:r w:rsidRPr="006B28DE">
        <w:rPr>
          <w:rStyle w:val="TagStyle"/>
          <w:rtl/>
        </w:rPr>
        <w:t xml:space="preserve"> </w:t>
      </w:r>
      <w:r>
        <w:rPr>
          <w:rtl/>
        </w:rPr>
        <w:t>עמית הלוי (הליכוד):</w:t>
      </w:r>
      <w:r w:rsidRPr="006B28DE">
        <w:rPr>
          <w:rStyle w:val="TagStyle"/>
          <w:rtl/>
        </w:rPr>
        <w:t xml:space="preserve"> </w:t>
      </w:r>
      <w:r w:rsidRPr="00BE593E">
        <w:rPr>
          <w:rStyle w:val="TagStyle"/>
          <w:rtl/>
        </w:rPr>
        <w:t>&lt;&lt; קריאה &gt;&gt;</w:t>
      </w:r>
      <w:r>
        <w:rPr>
          <w:rtl/>
        </w:rPr>
        <w:t xml:space="preserve">   </w:t>
      </w:r>
      <w:bookmarkEnd w:id="32695"/>
    </w:p>
    <w:p w:rsidR="004B3015" w:rsidRDefault="004B3015" w:rsidP="00D00074">
      <w:pPr>
        <w:rPr>
          <w:rtl/>
        </w:rPr>
      </w:pPr>
    </w:p>
    <w:p w:rsidR="004B3015" w:rsidRDefault="004B3015" w:rsidP="00D31845">
      <w:pPr>
        <w:rPr>
          <w:rtl/>
        </w:rPr>
      </w:pPr>
      <w:r>
        <w:rPr>
          <w:rFonts w:hint="cs"/>
          <w:rtl/>
        </w:rPr>
        <w:t xml:space="preserve"> </w:t>
      </w:r>
      <w:r w:rsidR="00644066">
        <w:rPr>
          <w:rFonts w:hint="cs"/>
          <w:rtl/>
        </w:rPr>
        <w:t>– – –</w:t>
      </w:r>
      <w:r>
        <w:rPr>
          <w:rFonts w:hint="cs"/>
          <w:rtl/>
        </w:rPr>
        <w:t xml:space="preserve"> </w:t>
      </w:r>
    </w:p>
    <w:p w:rsidR="004B3015" w:rsidRDefault="004B3015" w:rsidP="00D31845">
      <w:pPr>
        <w:rPr>
          <w:rtl/>
        </w:rPr>
      </w:pPr>
    </w:p>
    <w:p w:rsidR="004B3015" w:rsidRDefault="004B3015" w:rsidP="00D31845">
      <w:pPr>
        <w:pStyle w:val="-"/>
        <w:keepNext/>
        <w:rPr>
          <w:rtl/>
        </w:rPr>
      </w:pPr>
      <w:bookmarkStart w:id="32696" w:name="ET_speakercontinue_5766_11"/>
      <w:r w:rsidRPr="00BE593E">
        <w:rPr>
          <w:rStyle w:val="TagStyle"/>
          <w:rtl/>
        </w:rPr>
        <w:t xml:space="preserve"> &lt;&lt; דובר_המשך &gt;&gt;</w:t>
      </w:r>
      <w:r w:rsidRPr="006B28DE">
        <w:rPr>
          <w:rStyle w:val="TagStyle"/>
          <w:rtl/>
        </w:rPr>
        <w:t xml:space="preserve"> </w:t>
      </w:r>
      <w:r>
        <w:rPr>
          <w:rtl/>
        </w:rPr>
        <w:t>רם בן ברק (יש עתיד):</w:t>
      </w:r>
      <w:r w:rsidRPr="006B28DE">
        <w:rPr>
          <w:rStyle w:val="TagStyle"/>
          <w:rtl/>
        </w:rPr>
        <w:t xml:space="preserve"> </w:t>
      </w:r>
      <w:r w:rsidRPr="00BE593E">
        <w:rPr>
          <w:rStyle w:val="TagStyle"/>
          <w:rtl/>
        </w:rPr>
        <w:t>&lt;&lt; דובר_המשך &gt;&gt;</w:t>
      </w:r>
      <w:r>
        <w:rPr>
          <w:rtl/>
        </w:rPr>
        <w:t xml:space="preserve">   </w:t>
      </w:r>
      <w:bookmarkEnd w:id="32696"/>
    </w:p>
    <w:p w:rsidR="004B3015" w:rsidRDefault="004B3015" w:rsidP="00D00074">
      <w:pPr>
        <w:rPr>
          <w:rtl/>
        </w:rPr>
      </w:pPr>
    </w:p>
    <w:p w:rsidR="004B3015" w:rsidRDefault="00644066" w:rsidP="00D31845">
      <w:pPr>
        <w:rPr>
          <w:rtl/>
        </w:rPr>
      </w:pPr>
      <w:r>
        <w:rPr>
          <w:rFonts w:hint="cs"/>
          <w:rtl/>
        </w:rPr>
        <w:t>– –</w:t>
      </w:r>
      <w:r w:rsidR="004B3015">
        <w:rPr>
          <w:rFonts w:hint="cs"/>
          <w:rtl/>
        </w:rPr>
        <w:t xml:space="preserve"> כן, נגד השב"כ </w:t>
      </w:r>
      <w:r>
        <w:rPr>
          <w:rFonts w:hint="cs"/>
          <w:rtl/>
        </w:rPr>
        <w:t>– –</w:t>
      </w:r>
      <w:r w:rsidR="004B3015">
        <w:rPr>
          <w:rFonts w:hint="cs"/>
          <w:rtl/>
        </w:rPr>
        <w:t xml:space="preserve"> </w:t>
      </w:r>
    </w:p>
    <w:p w:rsidR="004B3015" w:rsidRPr="006B28DE" w:rsidRDefault="004B3015" w:rsidP="00D31845">
      <w:pPr>
        <w:rPr>
          <w:rtl/>
        </w:rPr>
      </w:pPr>
      <w:bookmarkStart w:id="32697" w:name="_ETM_Q55_660000"/>
      <w:bookmarkEnd w:id="32697"/>
    </w:p>
    <w:p w:rsidR="004B3015" w:rsidRDefault="004B3015" w:rsidP="00D31845">
      <w:pPr>
        <w:pStyle w:val="af5"/>
        <w:keepNext/>
        <w:rPr>
          <w:rtl/>
        </w:rPr>
      </w:pPr>
      <w:r w:rsidRPr="00BE593E">
        <w:rPr>
          <w:rStyle w:val="TagStyle"/>
          <w:rtl/>
        </w:rPr>
        <w:t xml:space="preserve"> &lt;&lt; קריאה &gt;&gt;</w:t>
      </w:r>
      <w:r w:rsidRPr="006B28DE">
        <w:rPr>
          <w:rStyle w:val="TagStyle"/>
          <w:rtl/>
        </w:rPr>
        <w:t xml:space="preserve"> </w:t>
      </w:r>
      <w:r>
        <w:rPr>
          <w:rtl/>
        </w:rPr>
        <w:t>טלי גוטליב (הליכוד):</w:t>
      </w:r>
      <w:r w:rsidRPr="006B28DE">
        <w:rPr>
          <w:rStyle w:val="TagStyle"/>
          <w:rtl/>
        </w:rPr>
        <w:t xml:space="preserve"> </w:t>
      </w:r>
      <w:r w:rsidRPr="00BE593E">
        <w:rPr>
          <w:rStyle w:val="TagStyle"/>
          <w:rtl/>
        </w:rPr>
        <w:t>&lt;&lt; קריאה &gt;&gt;</w:t>
      </w:r>
      <w:r>
        <w:rPr>
          <w:rtl/>
        </w:rPr>
        <w:t xml:space="preserve">   </w:t>
      </w:r>
    </w:p>
    <w:p w:rsidR="004B3015" w:rsidRDefault="004B3015" w:rsidP="00D00074">
      <w:pPr>
        <w:rPr>
          <w:rtl/>
        </w:rPr>
      </w:pPr>
    </w:p>
    <w:p w:rsidR="004B3015" w:rsidRDefault="004B3015" w:rsidP="00D31845">
      <w:pPr>
        <w:rPr>
          <w:rtl/>
        </w:rPr>
      </w:pPr>
      <w:r>
        <w:rPr>
          <w:rFonts w:hint="cs"/>
          <w:rtl/>
        </w:rPr>
        <w:t>אני</w:t>
      </w:r>
      <w:bookmarkStart w:id="32698" w:name="_ETM_Q55_668000"/>
      <w:bookmarkEnd w:id="32698"/>
      <w:r>
        <w:rPr>
          <w:rFonts w:hint="cs"/>
          <w:rtl/>
        </w:rPr>
        <w:t xml:space="preserve"> יוצאת נגד צמרת השב"כ, חברים שלך; אני יוצאת נגד צמרת צה"ל, שחותרת תחת </w:t>
      </w:r>
      <w:r w:rsidR="00644066">
        <w:rPr>
          <w:rFonts w:hint="cs"/>
          <w:rtl/>
        </w:rPr>
        <w:t>– – –</w:t>
      </w:r>
      <w:r>
        <w:rPr>
          <w:rFonts w:hint="cs"/>
          <w:rtl/>
        </w:rPr>
        <w:t xml:space="preserve"> </w:t>
      </w:r>
    </w:p>
    <w:p w:rsidR="004B3015" w:rsidRDefault="004B3015" w:rsidP="00D31845">
      <w:pPr>
        <w:rPr>
          <w:rtl/>
        </w:rPr>
      </w:pPr>
      <w:bookmarkStart w:id="32699" w:name="_ETM_Q55_661000"/>
      <w:bookmarkEnd w:id="32699"/>
    </w:p>
    <w:p w:rsidR="004B3015" w:rsidRDefault="004B3015" w:rsidP="00D31845">
      <w:pPr>
        <w:pStyle w:val="-"/>
        <w:keepNext/>
        <w:rPr>
          <w:rtl/>
        </w:rPr>
      </w:pPr>
      <w:bookmarkStart w:id="32700" w:name="ET_speakercontinue_5766_12"/>
      <w:r w:rsidRPr="00BE593E">
        <w:rPr>
          <w:rStyle w:val="TagStyle"/>
          <w:rtl/>
        </w:rPr>
        <w:t xml:space="preserve"> &lt;&lt; דובר_המשך &gt;&gt;</w:t>
      </w:r>
      <w:r w:rsidRPr="006B28DE">
        <w:rPr>
          <w:rStyle w:val="TagStyle"/>
          <w:rtl/>
        </w:rPr>
        <w:t xml:space="preserve"> </w:t>
      </w:r>
      <w:r>
        <w:rPr>
          <w:rtl/>
        </w:rPr>
        <w:t>רם בן ברק (יש עתיד):</w:t>
      </w:r>
      <w:r w:rsidRPr="006B28DE">
        <w:rPr>
          <w:rStyle w:val="TagStyle"/>
          <w:rtl/>
        </w:rPr>
        <w:t xml:space="preserve"> </w:t>
      </w:r>
      <w:r w:rsidRPr="00BE593E">
        <w:rPr>
          <w:rStyle w:val="TagStyle"/>
          <w:rtl/>
        </w:rPr>
        <w:t>&lt;&lt; דובר_המשך &gt;&gt;</w:t>
      </w:r>
      <w:r>
        <w:rPr>
          <w:rtl/>
        </w:rPr>
        <w:t xml:space="preserve">   </w:t>
      </w:r>
      <w:bookmarkEnd w:id="32700"/>
    </w:p>
    <w:p w:rsidR="004B3015" w:rsidRDefault="004B3015" w:rsidP="00D00074">
      <w:pPr>
        <w:rPr>
          <w:rtl/>
        </w:rPr>
      </w:pPr>
    </w:p>
    <w:p w:rsidR="004B3015" w:rsidRDefault="00644066" w:rsidP="00D31845">
      <w:pPr>
        <w:rPr>
          <w:rtl/>
        </w:rPr>
      </w:pPr>
      <w:bookmarkStart w:id="32701" w:name="_ETM_Q55_663000"/>
      <w:bookmarkEnd w:id="32701"/>
      <w:r>
        <w:rPr>
          <w:rFonts w:hint="cs"/>
          <w:rtl/>
        </w:rPr>
        <w:t>– –</w:t>
      </w:r>
      <w:r w:rsidR="004B3015">
        <w:rPr>
          <w:rFonts w:hint="cs"/>
          <w:rtl/>
        </w:rPr>
        <w:t xml:space="preserve"> פוגעים במוסדות הביטחון של המדינה בקול ברור וצלול </w:t>
      </w:r>
      <w:r>
        <w:rPr>
          <w:rFonts w:hint="cs"/>
          <w:rtl/>
        </w:rPr>
        <w:t>– –</w:t>
      </w:r>
      <w:r w:rsidR="004B3015">
        <w:rPr>
          <w:rFonts w:hint="cs"/>
          <w:rtl/>
        </w:rPr>
        <w:t xml:space="preserve"> </w:t>
      </w:r>
    </w:p>
    <w:p w:rsidR="004B3015" w:rsidRDefault="004B3015" w:rsidP="00D31845">
      <w:pPr>
        <w:rPr>
          <w:rtl/>
        </w:rPr>
      </w:pPr>
    </w:p>
    <w:p w:rsidR="004B3015" w:rsidRDefault="004B3015" w:rsidP="00D31845">
      <w:pPr>
        <w:pStyle w:val="af5"/>
        <w:keepNext/>
        <w:rPr>
          <w:rtl/>
        </w:rPr>
      </w:pPr>
      <w:bookmarkStart w:id="32702" w:name="ET_interruption_6345_13"/>
      <w:r w:rsidRPr="00BE593E">
        <w:rPr>
          <w:rStyle w:val="TagStyle"/>
          <w:rtl/>
        </w:rPr>
        <w:t xml:space="preserve"> &lt;&lt; קריאה &gt;&gt;</w:t>
      </w:r>
      <w:r w:rsidRPr="006B28DE">
        <w:rPr>
          <w:rStyle w:val="TagStyle"/>
          <w:rtl/>
        </w:rPr>
        <w:t xml:space="preserve"> </w:t>
      </w:r>
      <w:r>
        <w:rPr>
          <w:rtl/>
        </w:rPr>
        <w:t>טלי גוטליב (הליכוד):</w:t>
      </w:r>
      <w:r w:rsidRPr="006B28DE">
        <w:rPr>
          <w:rStyle w:val="TagStyle"/>
          <w:rtl/>
        </w:rPr>
        <w:t xml:space="preserve"> </w:t>
      </w:r>
      <w:r w:rsidRPr="00BE593E">
        <w:rPr>
          <w:rStyle w:val="TagStyle"/>
          <w:rtl/>
        </w:rPr>
        <w:t>&lt;&lt; קריאה &gt;&gt;</w:t>
      </w:r>
      <w:r>
        <w:rPr>
          <w:rtl/>
        </w:rPr>
        <w:t xml:space="preserve">   </w:t>
      </w:r>
      <w:bookmarkEnd w:id="32702"/>
    </w:p>
    <w:p w:rsidR="004B3015" w:rsidRDefault="004B3015" w:rsidP="00D00074">
      <w:pPr>
        <w:rPr>
          <w:rtl/>
        </w:rPr>
      </w:pPr>
    </w:p>
    <w:p w:rsidR="004B3015" w:rsidRDefault="004B3015" w:rsidP="00D31845">
      <w:pPr>
        <w:rPr>
          <w:rtl/>
        </w:rPr>
      </w:pPr>
      <w:bookmarkStart w:id="32703" w:name="_ETM_Q55_672000"/>
      <w:bookmarkEnd w:id="32703"/>
      <w:r>
        <w:rPr>
          <w:rFonts w:hint="cs"/>
          <w:rtl/>
        </w:rPr>
        <w:t xml:space="preserve">אני לא מוכנה לקבל את זה שאני פוגעת בחיילי צה"ל. </w:t>
      </w:r>
    </w:p>
    <w:p w:rsidR="004B3015" w:rsidRDefault="004B3015" w:rsidP="00D31845">
      <w:pPr>
        <w:rPr>
          <w:rtl/>
        </w:rPr>
      </w:pPr>
    </w:p>
    <w:p w:rsidR="004B3015" w:rsidRDefault="004B3015" w:rsidP="00D31845">
      <w:pPr>
        <w:pStyle w:val="af6"/>
        <w:keepNext/>
        <w:rPr>
          <w:rtl/>
        </w:rPr>
      </w:pPr>
      <w:bookmarkStart w:id="32704" w:name="ET_yor_6597_14"/>
      <w:r w:rsidRPr="00BE593E">
        <w:rPr>
          <w:rStyle w:val="TagStyle"/>
          <w:rtl/>
        </w:rPr>
        <w:t xml:space="preserve"> &lt;&lt; יור &gt;&gt;</w:t>
      </w:r>
      <w:r w:rsidRPr="006B28DE">
        <w:rPr>
          <w:rStyle w:val="TagStyle"/>
          <w:rtl/>
        </w:rPr>
        <w:t xml:space="preserve"> </w:t>
      </w:r>
      <w:r>
        <w:rPr>
          <w:rtl/>
        </w:rPr>
        <w:t>היו"ר מאיר כהן:</w:t>
      </w:r>
      <w:r w:rsidRPr="006B28DE">
        <w:rPr>
          <w:rStyle w:val="TagStyle"/>
          <w:rtl/>
        </w:rPr>
        <w:t xml:space="preserve"> </w:t>
      </w:r>
      <w:r w:rsidRPr="00BE593E">
        <w:rPr>
          <w:rStyle w:val="TagStyle"/>
          <w:rtl/>
        </w:rPr>
        <w:t>&lt;&lt; יור &gt;&gt;</w:t>
      </w:r>
      <w:r>
        <w:rPr>
          <w:rtl/>
        </w:rPr>
        <w:t xml:space="preserve">   </w:t>
      </w:r>
      <w:bookmarkEnd w:id="32704"/>
    </w:p>
    <w:p w:rsidR="004B3015" w:rsidRDefault="004B3015" w:rsidP="00D00074">
      <w:pPr>
        <w:rPr>
          <w:rtl/>
        </w:rPr>
      </w:pPr>
    </w:p>
    <w:p w:rsidR="004B3015" w:rsidRDefault="004B3015" w:rsidP="00D31845">
      <w:pPr>
        <w:rPr>
          <w:rtl/>
        </w:rPr>
      </w:pPr>
      <w:r>
        <w:rPr>
          <w:rFonts w:hint="cs"/>
          <w:rtl/>
        </w:rPr>
        <w:t xml:space="preserve">לא, טלי, אמרת לי </w:t>
      </w:r>
      <w:r w:rsidR="00644066">
        <w:rPr>
          <w:rFonts w:hint="cs"/>
          <w:rtl/>
        </w:rPr>
        <w:t>– – –</w:t>
      </w:r>
      <w:r>
        <w:rPr>
          <w:rFonts w:hint="cs"/>
          <w:rtl/>
        </w:rPr>
        <w:t xml:space="preserve"> </w:t>
      </w:r>
    </w:p>
    <w:p w:rsidR="004B3015" w:rsidRDefault="004B3015" w:rsidP="00D31845">
      <w:pPr>
        <w:rPr>
          <w:rtl/>
        </w:rPr>
      </w:pPr>
    </w:p>
    <w:p w:rsidR="004B3015" w:rsidRDefault="004B3015" w:rsidP="00D31845">
      <w:pPr>
        <w:pStyle w:val="-"/>
        <w:keepNext/>
        <w:rPr>
          <w:rtl/>
        </w:rPr>
      </w:pPr>
      <w:bookmarkStart w:id="32705" w:name="ET_speakercontinue_5766_15"/>
      <w:r w:rsidRPr="00BE593E">
        <w:rPr>
          <w:rStyle w:val="TagStyle"/>
          <w:rtl/>
        </w:rPr>
        <w:t xml:space="preserve"> &lt;&lt; דובר_המשך &gt;&gt;</w:t>
      </w:r>
      <w:r w:rsidRPr="00F83049">
        <w:rPr>
          <w:rStyle w:val="TagStyle"/>
          <w:rtl/>
        </w:rPr>
        <w:t xml:space="preserve"> </w:t>
      </w:r>
      <w:r>
        <w:rPr>
          <w:rtl/>
        </w:rPr>
        <w:t>רם בן ברק (יש עתיד):</w:t>
      </w:r>
      <w:r w:rsidRPr="00F83049">
        <w:rPr>
          <w:rStyle w:val="TagStyle"/>
          <w:rtl/>
        </w:rPr>
        <w:t xml:space="preserve"> </w:t>
      </w:r>
      <w:r w:rsidRPr="00BE593E">
        <w:rPr>
          <w:rStyle w:val="TagStyle"/>
          <w:rtl/>
        </w:rPr>
        <w:t>&lt;&lt; דובר_המשך &gt;&gt;</w:t>
      </w:r>
      <w:r>
        <w:rPr>
          <w:rtl/>
        </w:rPr>
        <w:t xml:space="preserve">   </w:t>
      </w:r>
      <w:bookmarkEnd w:id="32705"/>
    </w:p>
    <w:p w:rsidR="004B3015" w:rsidRDefault="004B3015" w:rsidP="00D00074">
      <w:pPr>
        <w:rPr>
          <w:rtl/>
        </w:rPr>
      </w:pPr>
    </w:p>
    <w:p w:rsidR="004B3015" w:rsidRDefault="00644066" w:rsidP="00D31845">
      <w:pPr>
        <w:rPr>
          <w:rtl/>
        </w:rPr>
      </w:pPr>
      <w:bookmarkStart w:id="32706" w:name="_ETM_Q55_682000"/>
      <w:bookmarkEnd w:id="32706"/>
      <w:r>
        <w:rPr>
          <w:rFonts w:hint="cs"/>
          <w:rtl/>
        </w:rPr>
        <w:t>– –</w:t>
      </w:r>
      <w:r w:rsidR="004B3015">
        <w:rPr>
          <w:rFonts w:hint="cs"/>
          <w:rtl/>
        </w:rPr>
        <w:t xml:space="preserve"> ולא משאירים לאף אחד </w:t>
      </w:r>
      <w:r>
        <w:rPr>
          <w:rFonts w:hint="cs"/>
          <w:rtl/>
        </w:rPr>
        <w:t>– – –</w:t>
      </w:r>
      <w:r w:rsidR="004B3015">
        <w:rPr>
          <w:rFonts w:hint="cs"/>
          <w:rtl/>
        </w:rPr>
        <w:t xml:space="preserve"> </w:t>
      </w:r>
    </w:p>
    <w:p w:rsidR="004B3015" w:rsidRDefault="004B3015" w:rsidP="00D31845">
      <w:pPr>
        <w:rPr>
          <w:rtl/>
        </w:rPr>
      </w:pPr>
      <w:bookmarkStart w:id="32707" w:name="_ETM_Q55_678000"/>
      <w:bookmarkEnd w:id="32707"/>
    </w:p>
    <w:p w:rsidR="004B3015" w:rsidRDefault="004B3015" w:rsidP="00D31845">
      <w:pPr>
        <w:pStyle w:val="af5"/>
        <w:keepNext/>
        <w:rPr>
          <w:rtl/>
        </w:rPr>
      </w:pPr>
      <w:r w:rsidRPr="00BE593E">
        <w:rPr>
          <w:rStyle w:val="TagStyle"/>
          <w:rtl/>
        </w:rPr>
        <w:t xml:space="preserve"> &lt;&lt; קריאה &gt;&gt;</w:t>
      </w:r>
      <w:r w:rsidRPr="00F83049">
        <w:rPr>
          <w:rStyle w:val="TagStyle"/>
          <w:rtl/>
        </w:rPr>
        <w:t xml:space="preserve"> </w:t>
      </w:r>
      <w:r>
        <w:rPr>
          <w:rtl/>
        </w:rPr>
        <w:t>טלי גוטליב (הליכוד):</w:t>
      </w:r>
      <w:r w:rsidRPr="00F83049">
        <w:rPr>
          <w:rStyle w:val="TagStyle"/>
          <w:rtl/>
        </w:rPr>
        <w:t xml:space="preserve"> </w:t>
      </w:r>
      <w:r w:rsidRPr="00BE593E">
        <w:rPr>
          <w:rStyle w:val="TagStyle"/>
          <w:rtl/>
        </w:rPr>
        <w:t>&lt;&lt; קריאה &gt;&gt;</w:t>
      </w:r>
      <w:r>
        <w:rPr>
          <w:rtl/>
        </w:rPr>
        <w:t xml:space="preserve">   </w:t>
      </w:r>
    </w:p>
    <w:p w:rsidR="004B3015" w:rsidRDefault="004B3015" w:rsidP="00D00074">
      <w:pPr>
        <w:rPr>
          <w:rtl/>
        </w:rPr>
      </w:pPr>
    </w:p>
    <w:p w:rsidR="004B3015" w:rsidRDefault="004B3015" w:rsidP="00D31845">
      <w:pPr>
        <w:rPr>
          <w:rtl/>
        </w:rPr>
      </w:pPr>
      <w:r>
        <w:rPr>
          <w:rFonts w:hint="cs"/>
          <w:rtl/>
        </w:rPr>
        <w:t>אני יוצאת נגד צמרת צה"ל, צמרת השב"כ, צמרת</w:t>
      </w:r>
      <w:bookmarkStart w:id="32708" w:name="_ETM_Q55_680000"/>
      <w:bookmarkEnd w:id="32708"/>
      <w:r>
        <w:rPr>
          <w:rFonts w:hint="cs"/>
          <w:rtl/>
        </w:rPr>
        <w:t xml:space="preserve"> המטכ"ל. אל תבלבל, כי זה מאוד ברור. הלוחמים שלנו והדרג הטקטי הם המפוארים שבמפוארים, לצמרת יש הרבה מה ללמוד מהם.</w:t>
      </w:r>
    </w:p>
    <w:p w:rsidR="004B3015" w:rsidRDefault="004B3015" w:rsidP="00D31845">
      <w:pPr>
        <w:rPr>
          <w:rtl/>
        </w:rPr>
      </w:pPr>
    </w:p>
    <w:p w:rsidR="004B3015" w:rsidRDefault="004B3015" w:rsidP="00D31845">
      <w:pPr>
        <w:pStyle w:val="-"/>
        <w:keepNext/>
        <w:rPr>
          <w:rtl/>
        </w:rPr>
      </w:pPr>
      <w:bookmarkStart w:id="32709" w:name="ET_speakercontinue_5766_17"/>
      <w:r w:rsidRPr="00BE593E">
        <w:rPr>
          <w:rStyle w:val="TagStyle"/>
          <w:rtl/>
        </w:rPr>
        <w:t xml:space="preserve"> &lt;&lt; דובר_המשך &gt;&gt;</w:t>
      </w:r>
      <w:r w:rsidRPr="00F83049">
        <w:rPr>
          <w:rStyle w:val="TagStyle"/>
          <w:rtl/>
        </w:rPr>
        <w:t xml:space="preserve"> </w:t>
      </w:r>
      <w:r>
        <w:rPr>
          <w:rtl/>
        </w:rPr>
        <w:t>רם בן ברק (יש עתיד):</w:t>
      </w:r>
      <w:r w:rsidRPr="00F83049">
        <w:rPr>
          <w:rStyle w:val="TagStyle"/>
          <w:rtl/>
        </w:rPr>
        <w:t xml:space="preserve"> </w:t>
      </w:r>
      <w:r w:rsidRPr="00BE593E">
        <w:rPr>
          <w:rStyle w:val="TagStyle"/>
          <w:rtl/>
        </w:rPr>
        <w:t>&lt;&lt; דובר_המשך &gt;&gt;</w:t>
      </w:r>
      <w:r>
        <w:rPr>
          <w:rtl/>
        </w:rPr>
        <w:t xml:space="preserve">   </w:t>
      </w:r>
      <w:bookmarkEnd w:id="32709"/>
    </w:p>
    <w:p w:rsidR="004B3015" w:rsidRDefault="004B3015" w:rsidP="00D00074">
      <w:pPr>
        <w:rPr>
          <w:rtl/>
        </w:rPr>
      </w:pPr>
    </w:p>
    <w:p w:rsidR="004B3015" w:rsidRDefault="004B3015" w:rsidP="00D31845">
      <w:pPr>
        <w:rPr>
          <w:rtl/>
        </w:rPr>
      </w:pPr>
      <w:bookmarkStart w:id="32710" w:name="_ETM_Q55_690000"/>
      <w:bookmarkEnd w:id="32710"/>
      <w:r>
        <w:rPr>
          <w:rFonts w:hint="cs"/>
          <w:rtl/>
        </w:rPr>
        <w:t>טלי, חברת הכנסת טלי גוטליב.</w:t>
      </w:r>
    </w:p>
    <w:p w:rsidR="004B3015" w:rsidRDefault="004B3015" w:rsidP="00D31845">
      <w:pPr>
        <w:rPr>
          <w:rtl/>
        </w:rPr>
      </w:pPr>
    </w:p>
    <w:p w:rsidR="004B3015" w:rsidRDefault="004B3015" w:rsidP="00D31845">
      <w:pPr>
        <w:pStyle w:val="af5"/>
        <w:keepNext/>
        <w:rPr>
          <w:rtl/>
        </w:rPr>
      </w:pPr>
      <w:r w:rsidRPr="00BE593E">
        <w:rPr>
          <w:rStyle w:val="TagStyle"/>
          <w:rtl/>
        </w:rPr>
        <w:t xml:space="preserve"> &lt;&lt; קריאה &gt;&gt;</w:t>
      </w:r>
      <w:r w:rsidRPr="00F83049">
        <w:rPr>
          <w:rStyle w:val="TagStyle"/>
          <w:rtl/>
        </w:rPr>
        <w:t xml:space="preserve"> </w:t>
      </w:r>
      <w:r>
        <w:rPr>
          <w:rtl/>
        </w:rPr>
        <w:t>טלי גוטליב (הליכוד):</w:t>
      </w:r>
      <w:r w:rsidRPr="00F83049">
        <w:rPr>
          <w:rStyle w:val="TagStyle"/>
          <w:rtl/>
        </w:rPr>
        <w:t xml:space="preserve"> </w:t>
      </w:r>
      <w:r w:rsidRPr="00BE593E">
        <w:rPr>
          <w:rStyle w:val="TagStyle"/>
          <w:rtl/>
        </w:rPr>
        <w:t>&lt;&lt; קריאה &gt;&gt;</w:t>
      </w:r>
      <w:r>
        <w:rPr>
          <w:rtl/>
        </w:rPr>
        <w:t xml:space="preserve">   </w:t>
      </w:r>
    </w:p>
    <w:p w:rsidR="004B3015" w:rsidRDefault="004B3015" w:rsidP="00D00074">
      <w:pPr>
        <w:rPr>
          <w:rtl/>
        </w:rPr>
      </w:pPr>
    </w:p>
    <w:p w:rsidR="004B3015" w:rsidRDefault="004B3015" w:rsidP="00D31845">
      <w:pPr>
        <w:rPr>
          <w:rtl/>
        </w:rPr>
      </w:pPr>
      <w:r>
        <w:rPr>
          <w:rFonts w:hint="cs"/>
          <w:rtl/>
        </w:rPr>
        <w:t>אתה יכול לקרוא לי טלי.</w:t>
      </w:r>
    </w:p>
    <w:p w:rsidR="004B3015" w:rsidRDefault="004B3015" w:rsidP="00D31845">
      <w:pPr>
        <w:rPr>
          <w:rtl/>
        </w:rPr>
      </w:pPr>
    </w:p>
    <w:p w:rsidR="004B3015" w:rsidRDefault="004B3015" w:rsidP="00D31845">
      <w:pPr>
        <w:pStyle w:val="-"/>
        <w:keepNext/>
        <w:rPr>
          <w:rtl/>
        </w:rPr>
      </w:pPr>
      <w:bookmarkStart w:id="32711" w:name="ET_speakercontinue_5766_19"/>
      <w:r w:rsidRPr="00BE593E">
        <w:rPr>
          <w:rStyle w:val="TagStyle"/>
          <w:rtl/>
        </w:rPr>
        <w:t xml:space="preserve"> &lt;&lt; דובר_המשך &gt;&gt;</w:t>
      </w:r>
      <w:r w:rsidRPr="00F83049">
        <w:rPr>
          <w:rStyle w:val="TagStyle"/>
          <w:rtl/>
        </w:rPr>
        <w:t xml:space="preserve"> </w:t>
      </w:r>
      <w:r>
        <w:rPr>
          <w:rtl/>
        </w:rPr>
        <w:t>רם בן ברק (יש עתיד):</w:t>
      </w:r>
      <w:r w:rsidRPr="00F83049">
        <w:rPr>
          <w:rStyle w:val="TagStyle"/>
          <w:rtl/>
        </w:rPr>
        <w:t xml:space="preserve"> </w:t>
      </w:r>
      <w:r w:rsidRPr="00BE593E">
        <w:rPr>
          <w:rStyle w:val="TagStyle"/>
          <w:rtl/>
        </w:rPr>
        <w:t>&lt;&lt; דובר_המשך &gt;&gt;</w:t>
      </w:r>
      <w:r>
        <w:rPr>
          <w:rtl/>
        </w:rPr>
        <w:t xml:space="preserve">   </w:t>
      </w:r>
      <w:bookmarkEnd w:id="32711"/>
    </w:p>
    <w:p w:rsidR="004B3015" w:rsidRDefault="004B3015" w:rsidP="00D00074">
      <w:pPr>
        <w:rPr>
          <w:rtl/>
        </w:rPr>
      </w:pPr>
    </w:p>
    <w:p w:rsidR="004B3015" w:rsidRDefault="004B3015" w:rsidP="00D31845">
      <w:pPr>
        <w:rPr>
          <w:rtl/>
        </w:rPr>
      </w:pPr>
      <w:bookmarkStart w:id="32712" w:name="_ETM_Q55_689000"/>
      <w:bookmarkStart w:id="32713" w:name="_ETM_Q55_688000"/>
      <w:bookmarkStart w:id="32714" w:name="_ETM_Q55_679000"/>
      <w:bookmarkStart w:id="32715" w:name="_ETM_Q55_666319"/>
      <w:bookmarkStart w:id="32716" w:name="_ETM_Q55_669000"/>
      <w:bookmarkStart w:id="32717" w:name="_ETM_Q55_672770"/>
      <w:bookmarkStart w:id="32718" w:name="_ETM_Q55_673790"/>
      <w:bookmarkStart w:id="32719" w:name="_ETM_Q55_674930"/>
      <w:bookmarkStart w:id="32720" w:name="_ETM_Q55_678480"/>
      <w:bookmarkStart w:id="32721" w:name="_ETM_Q55_684019"/>
      <w:bookmarkStart w:id="32722" w:name="_ETM_Q55_686029"/>
      <w:bookmarkStart w:id="32723" w:name="_ETM_Q55_687689"/>
      <w:bookmarkStart w:id="32724" w:name="_ETM_Q55_691550"/>
      <w:bookmarkStart w:id="32725" w:name="_ETM_Q55_694309"/>
      <w:bookmarkStart w:id="32726" w:name="_ETM_Q55_696670"/>
      <w:bookmarkStart w:id="32727" w:name="_ETM_Q55_697959"/>
      <w:bookmarkStart w:id="32728" w:name="_ETM_Q55_698319"/>
      <w:bookmarkStart w:id="32729" w:name="_ETM_Q55_698709"/>
      <w:bookmarkStart w:id="32730" w:name="_ETM_Q55_698980"/>
      <w:bookmarkStart w:id="32731" w:name="_ETM_Q55_699459"/>
      <w:bookmarkStart w:id="32732" w:name="_ETM_Q55_701130"/>
      <w:bookmarkStart w:id="32733" w:name="_ETM_Q55_701460"/>
      <w:bookmarkStart w:id="32734" w:name="_ETM_Q55_701940"/>
      <w:bookmarkStart w:id="32735" w:name="_ETM_Q55_702180"/>
      <w:bookmarkStart w:id="32736" w:name="_ETM_Q55_702540"/>
      <w:bookmarkEnd w:id="32712"/>
      <w:bookmarkEnd w:id="32713"/>
      <w:bookmarkEnd w:id="32714"/>
      <w:bookmarkEnd w:id="32715"/>
      <w:bookmarkEnd w:id="32716"/>
      <w:bookmarkEnd w:id="32717"/>
      <w:bookmarkEnd w:id="32718"/>
      <w:bookmarkEnd w:id="32719"/>
      <w:bookmarkEnd w:id="32720"/>
      <w:bookmarkEnd w:id="32721"/>
      <w:bookmarkEnd w:id="32722"/>
      <w:bookmarkEnd w:id="32723"/>
      <w:bookmarkEnd w:id="32724"/>
      <w:bookmarkEnd w:id="32725"/>
      <w:bookmarkEnd w:id="32726"/>
      <w:bookmarkEnd w:id="32727"/>
      <w:bookmarkEnd w:id="32728"/>
      <w:bookmarkEnd w:id="32729"/>
      <w:bookmarkEnd w:id="32730"/>
      <w:bookmarkEnd w:id="32731"/>
      <w:bookmarkEnd w:id="32732"/>
      <w:bookmarkEnd w:id="32733"/>
      <w:bookmarkEnd w:id="32734"/>
      <w:bookmarkEnd w:id="32735"/>
      <w:bookmarkEnd w:id="32736"/>
      <w:r>
        <w:rPr>
          <w:rFonts w:hint="cs"/>
          <w:rtl/>
        </w:rPr>
        <w:t xml:space="preserve">אני קורא לך טלי כשאנחנו נפגשים בפרסה. על הבמה אני קורא </w:t>
      </w:r>
      <w:bookmarkStart w:id="32737" w:name="_ETM_Q55_700000"/>
      <w:bookmarkEnd w:id="32737"/>
      <w:r>
        <w:rPr>
          <w:rFonts w:hint="cs"/>
          <w:rtl/>
        </w:rPr>
        <w:t>לך חברת ה</w:t>
      </w:r>
      <w:r>
        <w:rPr>
          <w:rtl/>
        </w:rPr>
        <w:t xml:space="preserve">כנסת </w:t>
      </w:r>
      <w:bookmarkStart w:id="32738" w:name="_ETM_Q55_702990"/>
      <w:bookmarkEnd w:id="32738"/>
      <w:r>
        <w:rPr>
          <w:rtl/>
        </w:rPr>
        <w:t xml:space="preserve">טלי </w:t>
      </w:r>
      <w:bookmarkStart w:id="32739" w:name="_ETM_Q55_703290"/>
      <w:bookmarkEnd w:id="32739"/>
      <w:r>
        <w:rPr>
          <w:rtl/>
        </w:rPr>
        <w:t>גוטליב</w:t>
      </w:r>
      <w:r>
        <w:rPr>
          <w:rFonts w:hint="cs"/>
          <w:rtl/>
        </w:rPr>
        <w:t>.</w:t>
      </w:r>
      <w:r>
        <w:rPr>
          <w:rtl/>
        </w:rPr>
        <w:t xml:space="preserve"> </w:t>
      </w:r>
      <w:bookmarkStart w:id="32740" w:name="_ETM_Q55_704170"/>
      <w:bookmarkEnd w:id="32740"/>
      <w:r>
        <w:rPr>
          <w:rtl/>
        </w:rPr>
        <w:t xml:space="preserve">יכול </w:t>
      </w:r>
      <w:bookmarkStart w:id="32741" w:name="_ETM_Q55_704470"/>
      <w:bookmarkEnd w:id="32741"/>
      <w:r>
        <w:rPr>
          <w:rtl/>
        </w:rPr>
        <w:t xml:space="preserve">להיות </w:t>
      </w:r>
      <w:bookmarkStart w:id="32742" w:name="_ETM_Q55_704620"/>
      <w:bookmarkEnd w:id="32742"/>
      <w:r>
        <w:rPr>
          <w:rtl/>
        </w:rPr>
        <w:t xml:space="preserve">שאת </w:t>
      </w:r>
      <w:bookmarkStart w:id="32743" w:name="_ETM_Q55_704829"/>
      <w:bookmarkEnd w:id="32743"/>
      <w:r>
        <w:rPr>
          <w:rtl/>
        </w:rPr>
        <w:t>לא</w:t>
      </w:r>
      <w:r>
        <w:rPr>
          <w:rFonts w:hint="cs"/>
          <w:rtl/>
        </w:rPr>
        <w:t xml:space="preserve"> </w:t>
      </w:r>
      <w:r>
        <w:rPr>
          <w:rtl/>
        </w:rPr>
        <w:t xml:space="preserve">מודעת </w:t>
      </w:r>
      <w:bookmarkStart w:id="32744" w:name="_ETM_Q55_705459"/>
      <w:bookmarkEnd w:id="32744"/>
      <w:r>
        <w:rPr>
          <w:rtl/>
        </w:rPr>
        <w:t xml:space="preserve">למה </w:t>
      </w:r>
      <w:bookmarkStart w:id="32745" w:name="_ETM_Q55_705700"/>
      <w:bookmarkEnd w:id="32745"/>
      <w:r>
        <w:rPr>
          <w:rtl/>
        </w:rPr>
        <w:t xml:space="preserve">שאת </w:t>
      </w:r>
      <w:bookmarkStart w:id="32746" w:name="_ETM_Q55_705939"/>
      <w:bookmarkEnd w:id="32746"/>
      <w:r>
        <w:rPr>
          <w:rtl/>
        </w:rPr>
        <w:t>עושה</w:t>
      </w:r>
      <w:r>
        <w:rPr>
          <w:rFonts w:hint="cs"/>
          <w:rtl/>
        </w:rPr>
        <w:t>,</w:t>
      </w:r>
      <w:r>
        <w:rPr>
          <w:rtl/>
        </w:rPr>
        <w:t xml:space="preserve"> </w:t>
      </w:r>
      <w:bookmarkStart w:id="32747" w:name="_ETM_Q55_706650"/>
      <w:bookmarkEnd w:id="32747"/>
      <w:r>
        <w:rPr>
          <w:rtl/>
        </w:rPr>
        <w:t xml:space="preserve">אבל </w:t>
      </w:r>
      <w:bookmarkStart w:id="32748" w:name="_ETM_Q55_706890"/>
      <w:bookmarkStart w:id="32749" w:name="_ETM_Q55_706980"/>
      <w:bookmarkStart w:id="32750" w:name="_ETM_Q55_707190"/>
      <w:bookmarkEnd w:id="32748"/>
      <w:bookmarkEnd w:id="32749"/>
      <w:bookmarkEnd w:id="32750"/>
      <w:r>
        <w:rPr>
          <w:rFonts w:hint="cs"/>
          <w:rtl/>
        </w:rPr>
        <w:t>את פוגעת</w:t>
      </w:r>
      <w:r>
        <w:rPr>
          <w:rtl/>
        </w:rPr>
        <w:t xml:space="preserve"> </w:t>
      </w:r>
      <w:bookmarkStart w:id="32751" w:name="_ETM_Q55_707430"/>
      <w:bookmarkEnd w:id="32751"/>
      <w:r>
        <w:rPr>
          <w:rtl/>
        </w:rPr>
        <w:t xml:space="preserve">בשירות </w:t>
      </w:r>
      <w:bookmarkStart w:id="32752" w:name="_ETM_Q55_707790"/>
      <w:bookmarkEnd w:id="32752"/>
      <w:r>
        <w:rPr>
          <w:rtl/>
        </w:rPr>
        <w:t xml:space="preserve">הביטחון </w:t>
      </w:r>
      <w:bookmarkStart w:id="32753" w:name="_ETM_Q55_708240"/>
      <w:bookmarkEnd w:id="32753"/>
      <w:r>
        <w:rPr>
          <w:rtl/>
        </w:rPr>
        <w:t>הכללי</w:t>
      </w:r>
      <w:r>
        <w:rPr>
          <w:rFonts w:hint="cs"/>
          <w:rtl/>
        </w:rPr>
        <w:t xml:space="preserve"> </w:t>
      </w:r>
      <w:r w:rsidR="00644066">
        <w:rPr>
          <w:rFonts w:hint="cs"/>
          <w:rtl/>
        </w:rPr>
        <w:t>– –</w:t>
      </w:r>
      <w:r>
        <w:rPr>
          <w:rFonts w:hint="cs"/>
          <w:rtl/>
        </w:rPr>
        <w:t xml:space="preserve"> </w:t>
      </w:r>
    </w:p>
    <w:p w:rsidR="004B3015" w:rsidRDefault="004B3015" w:rsidP="00D31845">
      <w:pPr>
        <w:rPr>
          <w:rtl/>
        </w:rPr>
      </w:pPr>
    </w:p>
    <w:p w:rsidR="004B3015" w:rsidRDefault="004B3015" w:rsidP="00D31845">
      <w:pPr>
        <w:pStyle w:val="af5"/>
        <w:keepNext/>
        <w:rPr>
          <w:rtl/>
        </w:rPr>
      </w:pPr>
      <w:r w:rsidRPr="00BE593E">
        <w:rPr>
          <w:rStyle w:val="TagStyle"/>
          <w:rtl/>
        </w:rPr>
        <w:t xml:space="preserve"> &lt;&lt; קריאה &gt;&gt;</w:t>
      </w:r>
      <w:r w:rsidRPr="00F83049">
        <w:rPr>
          <w:rStyle w:val="TagStyle"/>
          <w:rtl/>
        </w:rPr>
        <w:t xml:space="preserve"> </w:t>
      </w:r>
      <w:r>
        <w:rPr>
          <w:rtl/>
        </w:rPr>
        <w:t>טלי גוטליב (הליכוד):</w:t>
      </w:r>
      <w:r w:rsidRPr="00F83049">
        <w:rPr>
          <w:rStyle w:val="TagStyle"/>
          <w:rtl/>
        </w:rPr>
        <w:t xml:space="preserve"> </w:t>
      </w:r>
      <w:r w:rsidRPr="00BE593E">
        <w:rPr>
          <w:rStyle w:val="TagStyle"/>
          <w:rtl/>
        </w:rPr>
        <w:t>&lt;&lt; קריאה &gt;&gt;</w:t>
      </w:r>
      <w:r>
        <w:rPr>
          <w:rtl/>
        </w:rPr>
        <w:t xml:space="preserve">   </w:t>
      </w:r>
    </w:p>
    <w:p w:rsidR="004B3015" w:rsidRDefault="004B3015" w:rsidP="00D00074">
      <w:pPr>
        <w:rPr>
          <w:rtl/>
        </w:rPr>
      </w:pPr>
    </w:p>
    <w:p w:rsidR="004B3015" w:rsidRDefault="004B3015" w:rsidP="00D31845">
      <w:pPr>
        <w:rPr>
          <w:rtl/>
        </w:rPr>
      </w:pPr>
      <w:r>
        <w:rPr>
          <w:rFonts w:hint="cs"/>
          <w:rtl/>
        </w:rPr>
        <w:t>בשב"כ? השב"כ חייב לזוז</w:t>
      </w:r>
      <w:bookmarkStart w:id="32754" w:name="_ETM_Q55_713000"/>
      <w:bookmarkEnd w:id="32754"/>
      <w:r>
        <w:rPr>
          <w:rFonts w:hint="cs"/>
          <w:rtl/>
        </w:rPr>
        <w:t>, השב"כ פגע בנו</w:t>
      </w:r>
      <w:bookmarkStart w:id="32755" w:name="_ETM_Q55_710000"/>
      <w:bookmarkEnd w:id="32755"/>
      <w:r>
        <w:rPr>
          <w:rFonts w:hint="cs"/>
          <w:rtl/>
        </w:rPr>
        <w:t>.</w:t>
      </w:r>
    </w:p>
    <w:p w:rsidR="004B3015" w:rsidRDefault="004B3015" w:rsidP="00D31845">
      <w:pPr>
        <w:rPr>
          <w:rtl/>
        </w:rPr>
      </w:pPr>
    </w:p>
    <w:p w:rsidR="004B3015" w:rsidRDefault="004B3015" w:rsidP="00D31845">
      <w:pPr>
        <w:pStyle w:val="-"/>
        <w:keepNext/>
        <w:rPr>
          <w:rtl/>
        </w:rPr>
      </w:pPr>
      <w:bookmarkStart w:id="32756" w:name="ET_speakercontinue_5766_21"/>
      <w:r w:rsidRPr="00BE593E">
        <w:rPr>
          <w:rStyle w:val="TagStyle"/>
          <w:rFonts w:hint="cs"/>
          <w:rtl/>
        </w:rPr>
        <w:t xml:space="preserve"> -</w:t>
      </w:r>
      <w:r w:rsidRPr="00BE593E">
        <w:rPr>
          <w:rStyle w:val="TagStyle"/>
          <w:rtl/>
        </w:rPr>
        <w:t xml:space="preserve"> &lt;&lt; דובר_המשך &gt;&gt;</w:t>
      </w:r>
      <w:r w:rsidRPr="00F83049">
        <w:rPr>
          <w:rStyle w:val="TagStyle"/>
          <w:rtl/>
        </w:rPr>
        <w:t xml:space="preserve"> </w:t>
      </w:r>
      <w:r>
        <w:rPr>
          <w:rtl/>
        </w:rPr>
        <w:t>רם בן ברק (יש עתיד):</w:t>
      </w:r>
      <w:r w:rsidRPr="00F83049">
        <w:rPr>
          <w:rStyle w:val="TagStyle"/>
          <w:rtl/>
        </w:rPr>
        <w:t xml:space="preserve"> </w:t>
      </w:r>
      <w:r w:rsidRPr="00BE593E">
        <w:rPr>
          <w:rStyle w:val="TagStyle"/>
          <w:rtl/>
        </w:rPr>
        <w:t>&lt;&lt; דובר_המשך &gt;&gt;</w:t>
      </w:r>
      <w:r>
        <w:rPr>
          <w:rtl/>
        </w:rPr>
        <w:t xml:space="preserve">   </w:t>
      </w:r>
      <w:bookmarkEnd w:id="32756"/>
    </w:p>
    <w:p w:rsidR="004B3015" w:rsidRDefault="004B3015" w:rsidP="00D00074">
      <w:pPr>
        <w:rPr>
          <w:rtl/>
        </w:rPr>
      </w:pPr>
    </w:p>
    <w:p w:rsidR="004B3015" w:rsidRDefault="00644066" w:rsidP="00D31845">
      <w:pPr>
        <w:rPr>
          <w:rtl/>
        </w:rPr>
      </w:pPr>
      <w:r>
        <w:rPr>
          <w:rFonts w:hint="cs"/>
          <w:rtl/>
        </w:rPr>
        <w:t>– –</w:t>
      </w:r>
      <w:r w:rsidR="004B3015">
        <w:rPr>
          <w:rFonts w:hint="cs"/>
          <w:rtl/>
        </w:rPr>
        <w:t xml:space="preserve"> את פוגעת ברמטכ"ל, ודרך זה את פוגעת בלוחמי השב"כ ובלוחמי צה"ל. תודה רבה. </w:t>
      </w:r>
    </w:p>
    <w:p w:rsidR="004B3015" w:rsidRDefault="004B3015" w:rsidP="00D31845">
      <w:pPr>
        <w:rPr>
          <w:rtl/>
        </w:rPr>
      </w:pPr>
    </w:p>
    <w:p w:rsidR="004B3015" w:rsidRDefault="004B3015" w:rsidP="00D31845">
      <w:pPr>
        <w:pStyle w:val="af5"/>
        <w:keepNext/>
        <w:rPr>
          <w:rtl/>
        </w:rPr>
      </w:pPr>
      <w:r w:rsidRPr="00BE593E">
        <w:rPr>
          <w:rStyle w:val="TagStyle"/>
          <w:rtl/>
        </w:rPr>
        <w:t xml:space="preserve"> &lt;&lt; קריאה &gt;&gt;</w:t>
      </w:r>
      <w:r w:rsidRPr="00D40BFF">
        <w:rPr>
          <w:rStyle w:val="TagStyle"/>
          <w:rtl/>
        </w:rPr>
        <w:t xml:space="preserve"> </w:t>
      </w:r>
      <w:r>
        <w:rPr>
          <w:rtl/>
        </w:rPr>
        <w:t>טלי גוטליב (הליכוד):</w:t>
      </w:r>
      <w:r w:rsidRPr="00D40BFF">
        <w:rPr>
          <w:rStyle w:val="TagStyle"/>
          <w:rtl/>
        </w:rPr>
        <w:t xml:space="preserve"> </w:t>
      </w:r>
      <w:r w:rsidRPr="00BE593E">
        <w:rPr>
          <w:rStyle w:val="TagStyle"/>
          <w:rtl/>
        </w:rPr>
        <w:t>&lt;&lt; קריאה &gt;&gt;</w:t>
      </w:r>
      <w:r>
        <w:rPr>
          <w:rtl/>
        </w:rPr>
        <w:t xml:space="preserve">   </w:t>
      </w:r>
    </w:p>
    <w:p w:rsidR="004B3015" w:rsidRDefault="004B3015" w:rsidP="00D00074">
      <w:pPr>
        <w:rPr>
          <w:rtl/>
        </w:rPr>
      </w:pPr>
    </w:p>
    <w:p w:rsidR="004B3015" w:rsidRDefault="004B3015" w:rsidP="00D31845">
      <w:pPr>
        <w:rPr>
          <w:rtl/>
        </w:rPr>
      </w:pPr>
      <w:bookmarkStart w:id="32757" w:name="_ETM_Q55_708000"/>
      <w:bookmarkEnd w:id="32757"/>
      <w:r>
        <w:rPr>
          <w:rtl/>
        </w:rPr>
        <w:t xml:space="preserve"> </w:t>
      </w:r>
      <w:bookmarkStart w:id="32758" w:name="_ETM_Q55_716120"/>
      <w:bookmarkEnd w:id="32758"/>
      <w:r>
        <w:rPr>
          <w:rFonts w:hint="cs"/>
          <w:rtl/>
        </w:rPr>
        <w:t xml:space="preserve">1,200 נרצחנו </w:t>
      </w:r>
      <w:r>
        <w:rPr>
          <w:rFonts w:hint="eastAsia"/>
          <w:rtl/>
        </w:rPr>
        <w:t>–</w:t>
      </w:r>
      <w:r>
        <w:rPr>
          <w:rFonts w:hint="cs"/>
          <w:rtl/>
        </w:rPr>
        <w:t xml:space="preserve"> שראש השב"כ יגיד איך זה קרה </w:t>
      </w:r>
      <w:r w:rsidR="00644066">
        <w:rPr>
          <w:rFonts w:hint="cs"/>
          <w:rtl/>
        </w:rPr>
        <w:t>– – –</w:t>
      </w:r>
      <w:r>
        <w:rPr>
          <w:rFonts w:hint="cs"/>
          <w:rtl/>
        </w:rPr>
        <w:t xml:space="preserve"> </w:t>
      </w:r>
    </w:p>
    <w:p w:rsidR="004B3015" w:rsidRDefault="004B3015" w:rsidP="00D31845">
      <w:pPr>
        <w:rPr>
          <w:rtl/>
        </w:rPr>
      </w:pPr>
    </w:p>
    <w:p w:rsidR="004B3015" w:rsidRDefault="004B3015" w:rsidP="00D31845">
      <w:pPr>
        <w:pStyle w:val="af6"/>
        <w:keepNext/>
        <w:rPr>
          <w:rtl/>
        </w:rPr>
      </w:pPr>
      <w:bookmarkStart w:id="32759" w:name="ET_yor_6597_23"/>
      <w:r w:rsidRPr="00BE593E">
        <w:rPr>
          <w:rStyle w:val="TagStyle"/>
          <w:rtl/>
        </w:rPr>
        <w:t xml:space="preserve"> &lt;&lt; יור &gt;&gt;</w:t>
      </w:r>
      <w:r w:rsidRPr="00D40BFF">
        <w:rPr>
          <w:rStyle w:val="TagStyle"/>
          <w:rtl/>
        </w:rPr>
        <w:t xml:space="preserve"> </w:t>
      </w:r>
      <w:r>
        <w:rPr>
          <w:rtl/>
        </w:rPr>
        <w:t>היו"ר מאיר כהן:</w:t>
      </w:r>
      <w:r w:rsidRPr="00D40BFF">
        <w:rPr>
          <w:rStyle w:val="TagStyle"/>
          <w:rtl/>
        </w:rPr>
        <w:t xml:space="preserve"> </w:t>
      </w:r>
      <w:r w:rsidRPr="00BE593E">
        <w:rPr>
          <w:rStyle w:val="TagStyle"/>
          <w:rtl/>
        </w:rPr>
        <w:t>&lt;&lt; יור &gt;&gt;</w:t>
      </w:r>
      <w:r>
        <w:rPr>
          <w:rtl/>
        </w:rPr>
        <w:t xml:space="preserve">   </w:t>
      </w:r>
      <w:bookmarkEnd w:id="32759"/>
    </w:p>
    <w:p w:rsidR="004B3015" w:rsidRDefault="004B3015" w:rsidP="00D00074">
      <w:pPr>
        <w:rPr>
          <w:rtl/>
        </w:rPr>
      </w:pPr>
    </w:p>
    <w:p w:rsidR="004B3015" w:rsidRDefault="004B3015" w:rsidP="00D31845">
      <w:pPr>
        <w:rPr>
          <w:rtl/>
        </w:rPr>
      </w:pPr>
      <w:r>
        <w:rPr>
          <w:rFonts w:hint="cs"/>
          <w:rtl/>
        </w:rPr>
        <w:t xml:space="preserve">טלי, בבקשה. תודה, אדוני. חבר הכנסת יוראי להב הרצנו, </w:t>
      </w:r>
      <w:bookmarkStart w:id="32760" w:name="_ETM_Q55_724000"/>
      <w:bookmarkEnd w:id="32760"/>
      <w:r>
        <w:rPr>
          <w:rFonts w:hint="cs"/>
          <w:rtl/>
        </w:rPr>
        <w:t xml:space="preserve">בבקשה, ואחריו </w:t>
      </w:r>
      <w:r>
        <w:rPr>
          <w:rFonts w:hint="eastAsia"/>
          <w:rtl/>
        </w:rPr>
        <w:t xml:space="preserve">– </w:t>
      </w:r>
      <w:r>
        <w:rPr>
          <w:rFonts w:hint="cs"/>
          <w:rtl/>
        </w:rPr>
        <w:t>אליהו רביבו.</w:t>
      </w:r>
    </w:p>
    <w:p w:rsidR="004B3015" w:rsidRDefault="004B3015" w:rsidP="00D31845">
      <w:pPr>
        <w:rPr>
          <w:rtl/>
        </w:rPr>
      </w:pPr>
    </w:p>
    <w:p w:rsidR="004B3015" w:rsidRDefault="004B3015" w:rsidP="00D31845">
      <w:pPr>
        <w:pStyle w:val="af5"/>
        <w:keepNext/>
        <w:rPr>
          <w:rtl/>
        </w:rPr>
      </w:pPr>
      <w:r w:rsidRPr="00BE593E">
        <w:rPr>
          <w:rStyle w:val="TagStyle"/>
          <w:rtl/>
        </w:rPr>
        <w:t xml:space="preserve"> &lt;&lt; קריאה &gt;&gt;</w:t>
      </w:r>
      <w:r w:rsidRPr="00D40BFF">
        <w:rPr>
          <w:rStyle w:val="TagStyle"/>
          <w:rtl/>
        </w:rPr>
        <w:t xml:space="preserve"> </w:t>
      </w:r>
      <w:r>
        <w:rPr>
          <w:rtl/>
        </w:rPr>
        <w:t>טלי גוטליב (הליכוד):</w:t>
      </w:r>
      <w:r w:rsidRPr="00D40BFF">
        <w:rPr>
          <w:rStyle w:val="TagStyle"/>
          <w:rtl/>
        </w:rPr>
        <w:t xml:space="preserve"> </w:t>
      </w:r>
      <w:r w:rsidRPr="00BE593E">
        <w:rPr>
          <w:rStyle w:val="TagStyle"/>
          <w:rtl/>
        </w:rPr>
        <w:t>&lt;&lt; קריאה &gt;&gt;</w:t>
      </w:r>
      <w:r>
        <w:rPr>
          <w:rtl/>
        </w:rPr>
        <w:t xml:space="preserve">   </w:t>
      </w:r>
    </w:p>
    <w:p w:rsidR="004B3015" w:rsidRDefault="004B3015" w:rsidP="00D00074">
      <w:pPr>
        <w:rPr>
          <w:rtl/>
        </w:rPr>
      </w:pPr>
    </w:p>
    <w:p w:rsidR="004B3015" w:rsidRDefault="004B3015" w:rsidP="00D31845">
      <w:pPr>
        <w:rPr>
          <w:rtl/>
        </w:rPr>
      </w:pPr>
      <w:bookmarkStart w:id="32761" w:name="_ETM_Q55_722000"/>
      <w:bookmarkEnd w:id="32761"/>
      <w:r>
        <w:rPr>
          <w:rFonts w:hint="cs"/>
          <w:rtl/>
        </w:rPr>
        <w:t>במה שפשעו בנו.</w:t>
      </w:r>
    </w:p>
    <w:p w:rsidR="004B3015" w:rsidRDefault="004B3015" w:rsidP="00D31845">
      <w:pPr>
        <w:rPr>
          <w:rtl/>
        </w:rPr>
      </w:pPr>
    </w:p>
    <w:p w:rsidR="004B3015" w:rsidRDefault="004B3015" w:rsidP="00D31845">
      <w:pPr>
        <w:pStyle w:val="af6"/>
        <w:keepNext/>
        <w:rPr>
          <w:rtl/>
        </w:rPr>
      </w:pPr>
      <w:bookmarkStart w:id="32762" w:name="ET_yor_6597_26"/>
      <w:r w:rsidRPr="00BE593E">
        <w:rPr>
          <w:rStyle w:val="TagStyle"/>
          <w:rtl/>
        </w:rPr>
        <w:t xml:space="preserve"> &lt;&lt; יור &gt;&gt;</w:t>
      </w:r>
      <w:r w:rsidRPr="00D40BFF">
        <w:rPr>
          <w:rStyle w:val="TagStyle"/>
          <w:rtl/>
        </w:rPr>
        <w:t xml:space="preserve"> </w:t>
      </w:r>
      <w:r>
        <w:rPr>
          <w:rtl/>
        </w:rPr>
        <w:t>היו"ר מאיר כהן:</w:t>
      </w:r>
      <w:r w:rsidRPr="00D40BFF">
        <w:rPr>
          <w:rStyle w:val="TagStyle"/>
          <w:rtl/>
        </w:rPr>
        <w:t xml:space="preserve"> </w:t>
      </w:r>
      <w:r w:rsidRPr="00BE593E">
        <w:rPr>
          <w:rStyle w:val="TagStyle"/>
          <w:rtl/>
        </w:rPr>
        <w:t>&lt;&lt; יור &gt;&gt;</w:t>
      </w:r>
      <w:r>
        <w:rPr>
          <w:rtl/>
        </w:rPr>
        <w:t xml:space="preserve">   </w:t>
      </w:r>
      <w:bookmarkEnd w:id="32762"/>
    </w:p>
    <w:p w:rsidR="004B3015" w:rsidRDefault="004B3015" w:rsidP="00D00074">
      <w:pPr>
        <w:rPr>
          <w:rtl/>
        </w:rPr>
      </w:pPr>
    </w:p>
    <w:p w:rsidR="004B3015" w:rsidRDefault="004B3015" w:rsidP="00D31845">
      <w:pPr>
        <w:rPr>
          <w:rtl/>
        </w:rPr>
      </w:pPr>
      <w:bookmarkStart w:id="32763" w:name="_ETM_Q55_726000"/>
      <w:bookmarkEnd w:id="32763"/>
      <w:r>
        <w:rPr>
          <w:rFonts w:hint="cs"/>
          <w:rtl/>
        </w:rPr>
        <w:t xml:space="preserve">טלי, </w:t>
      </w:r>
      <w:bookmarkStart w:id="32764" w:name="_ETM_Q55_728000"/>
      <w:bookmarkEnd w:id="32764"/>
      <w:r>
        <w:rPr>
          <w:rFonts w:hint="cs"/>
          <w:rtl/>
        </w:rPr>
        <w:t xml:space="preserve">תודה. </w:t>
      </w:r>
    </w:p>
    <w:p w:rsidR="004B3015" w:rsidRDefault="004B3015" w:rsidP="00D31845">
      <w:pPr>
        <w:rPr>
          <w:rtl/>
        </w:rPr>
      </w:pPr>
      <w:bookmarkStart w:id="32765" w:name="_ETM_Q55_737000"/>
      <w:bookmarkEnd w:id="32765"/>
    </w:p>
    <w:p w:rsidR="004B3015" w:rsidRDefault="004B3015" w:rsidP="00D31845">
      <w:pPr>
        <w:pStyle w:val="af5"/>
        <w:keepNext/>
        <w:rPr>
          <w:rtl/>
        </w:rPr>
      </w:pPr>
      <w:r w:rsidRPr="00BE593E">
        <w:rPr>
          <w:rStyle w:val="TagStyle"/>
          <w:rtl/>
        </w:rPr>
        <w:t xml:space="preserve"> &lt;&lt; קריאה &gt;&gt;</w:t>
      </w:r>
      <w:r w:rsidRPr="00B55C98">
        <w:rPr>
          <w:rStyle w:val="TagStyle"/>
          <w:rtl/>
        </w:rPr>
        <w:t xml:space="preserve"> </w:t>
      </w:r>
      <w:r>
        <w:rPr>
          <w:rtl/>
        </w:rPr>
        <w:t>טלי גוטליב (הליכוד):</w:t>
      </w:r>
      <w:r w:rsidRPr="00B55C98">
        <w:rPr>
          <w:rStyle w:val="TagStyle"/>
          <w:rtl/>
        </w:rPr>
        <w:t xml:space="preserve"> </w:t>
      </w:r>
      <w:r w:rsidRPr="00BE593E">
        <w:rPr>
          <w:rStyle w:val="TagStyle"/>
          <w:rtl/>
        </w:rPr>
        <w:t>&lt;&lt; קריאה &gt;&gt;</w:t>
      </w:r>
      <w:r>
        <w:rPr>
          <w:rtl/>
        </w:rPr>
        <w:t xml:space="preserve">   </w:t>
      </w:r>
    </w:p>
    <w:p w:rsidR="004B3015" w:rsidRDefault="004B3015" w:rsidP="00D00074">
      <w:pPr>
        <w:rPr>
          <w:rtl/>
        </w:rPr>
      </w:pPr>
    </w:p>
    <w:p w:rsidR="004B3015" w:rsidRDefault="004B3015" w:rsidP="00D87612">
      <w:pPr>
        <w:rPr>
          <w:rtl/>
        </w:rPr>
      </w:pPr>
      <w:bookmarkStart w:id="32766" w:name="_ETM_Q55_733000"/>
      <w:bookmarkEnd w:id="32766"/>
      <w:r>
        <w:rPr>
          <w:rFonts w:hint="cs"/>
          <w:rtl/>
        </w:rPr>
        <w:t xml:space="preserve">אם היה לי את המזג שלך, אדוני ראש העיר, </w:t>
      </w:r>
      <w:bookmarkStart w:id="32767" w:name="_ETM_Q55_738000"/>
      <w:bookmarkEnd w:id="32767"/>
      <w:r>
        <w:rPr>
          <w:rFonts w:hint="cs"/>
          <w:rtl/>
        </w:rPr>
        <w:t>ראש רשות. אנחנו מכירים את מאיר</w:t>
      </w:r>
      <w:r w:rsidR="00D87612">
        <w:rPr>
          <w:rFonts w:hint="cs"/>
          <w:rtl/>
        </w:rPr>
        <w:t>,</w:t>
      </w:r>
      <w:r>
        <w:rPr>
          <w:rFonts w:hint="cs"/>
          <w:rtl/>
        </w:rPr>
        <w:t xml:space="preserve"> עם התבונה שלו ועם הסובלנות מוועדת חוץ וביטחון</w:t>
      </w:r>
      <w:r w:rsidR="00D87612">
        <w:rPr>
          <w:rFonts w:hint="cs"/>
          <w:rtl/>
        </w:rPr>
        <w:t>;</w:t>
      </w:r>
      <w:r>
        <w:rPr>
          <w:rFonts w:hint="cs"/>
          <w:rtl/>
        </w:rPr>
        <w:t xml:space="preserve"> אם הייתה לי מאית מזה. אם.</w:t>
      </w:r>
    </w:p>
    <w:p w:rsidR="004B3015" w:rsidRDefault="004B3015" w:rsidP="00D31845">
      <w:pPr>
        <w:rPr>
          <w:rtl/>
        </w:rPr>
      </w:pPr>
    </w:p>
    <w:p w:rsidR="004B3015" w:rsidRDefault="004B3015" w:rsidP="00D31845">
      <w:pPr>
        <w:pStyle w:val="af6"/>
        <w:keepNext/>
        <w:rPr>
          <w:rtl/>
        </w:rPr>
      </w:pPr>
      <w:bookmarkStart w:id="32768" w:name="ET_yor_6597_28"/>
      <w:r w:rsidRPr="00BE593E">
        <w:rPr>
          <w:rStyle w:val="TagStyle"/>
          <w:rtl/>
        </w:rPr>
        <w:t xml:space="preserve"> &lt;&lt; יור &gt;&gt;</w:t>
      </w:r>
      <w:r w:rsidRPr="00B55C98">
        <w:rPr>
          <w:rStyle w:val="TagStyle"/>
          <w:rtl/>
        </w:rPr>
        <w:t xml:space="preserve"> </w:t>
      </w:r>
      <w:r>
        <w:rPr>
          <w:rtl/>
        </w:rPr>
        <w:t>היו"ר מאיר כהן:</w:t>
      </w:r>
      <w:r w:rsidRPr="00B55C98">
        <w:rPr>
          <w:rStyle w:val="TagStyle"/>
          <w:rtl/>
        </w:rPr>
        <w:t xml:space="preserve"> </w:t>
      </w:r>
      <w:r w:rsidRPr="00BE593E">
        <w:rPr>
          <w:rStyle w:val="TagStyle"/>
          <w:rtl/>
        </w:rPr>
        <w:t>&lt;&lt; יור &gt;&gt;</w:t>
      </w:r>
      <w:r>
        <w:rPr>
          <w:rtl/>
        </w:rPr>
        <w:t xml:space="preserve">   </w:t>
      </w:r>
      <w:bookmarkEnd w:id="32768"/>
    </w:p>
    <w:p w:rsidR="004B3015" w:rsidRDefault="004B3015" w:rsidP="00D00074">
      <w:pPr>
        <w:rPr>
          <w:rtl/>
        </w:rPr>
      </w:pPr>
    </w:p>
    <w:p w:rsidR="004B3015" w:rsidRDefault="004B3015" w:rsidP="00D31845">
      <w:pPr>
        <w:rPr>
          <w:rtl/>
        </w:rPr>
      </w:pPr>
      <w:bookmarkStart w:id="32769" w:name="_ETM_Q55_752000"/>
      <w:bookmarkEnd w:id="32769"/>
      <w:r>
        <w:rPr>
          <w:rFonts w:hint="cs"/>
          <w:rtl/>
        </w:rPr>
        <w:t>בבקשה</w:t>
      </w:r>
      <w:bookmarkStart w:id="32770" w:name="_ETM_Q55_754000"/>
      <w:bookmarkEnd w:id="32770"/>
      <w:r>
        <w:rPr>
          <w:rFonts w:hint="cs"/>
          <w:rtl/>
        </w:rPr>
        <w:t>, אדוני.</w:t>
      </w:r>
    </w:p>
    <w:p w:rsidR="004B3015" w:rsidRDefault="004B3015" w:rsidP="00D31845">
      <w:pPr>
        <w:rPr>
          <w:rtl/>
        </w:rPr>
      </w:pPr>
    </w:p>
    <w:p w:rsidR="004B3015" w:rsidRDefault="004B3015" w:rsidP="00D31845">
      <w:pPr>
        <w:pStyle w:val="af5"/>
        <w:keepNext/>
        <w:rPr>
          <w:rtl/>
        </w:rPr>
      </w:pPr>
      <w:bookmarkStart w:id="32771" w:name="ET_interruption_5766_29"/>
      <w:r w:rsidRPr="00BE593E">
        <w:rPr>
          <w:rStyle w:val="TagStyle"/>
          <w:rtl/>
        </w:rPr>
        <w:t xml:space="preserve"> &lt;&lt; קריאה &gt;&gt;</w:t>
      </w:r>
      <w:r w:rsidRPr="00B55C98">
        <w:rPr>
          <w:rStyle w:val="TagStyle"/>
          <w:rtl/>
        </w:rPr>
        <w:t xml:space="preserve"> </w:t>
      </w:r>
      <w:r>
        <w:rPr>
          <w:rtl/>
        </w:rPr>
        <w:t>רם בן ברק (יש עתיד):</w:t>
      </w:r>
      <w:r w:rsidRPr="00B55C98">
        <w:rPr>
          <w:rStyle w:val="TagStyle"/>
          <w:rtl/>
        </w:rPr>
        <w:t xml:space="preserve"> </w:t>
      </w:r>
      <w:r w:rsidRPr="00BE593E">
        <w:rPr>
          <w:rStyle w:val="TagStyle"/>
          <w:rtl/>
        </w:rPr>
        <w:t>&lt;&lt; קריאה &gt;&gt;</w:t>
      </w:r>
      <w:r>
        <w:rPr>
          <w:rtl/>
        </w:rPr>
        <w:t xml:space="preserve">   </w:t>
      </w:r>
      <w:bookmarkEnd w:id="32771"/>
    </w:p>
    <w:p w:rsidR="004B3015" w:rsidRDefault="004B3015" w:rsidP="00D00074">
      <w:pPr>
        <w:rPr>
          <w:rtl/>
        </w:rPr>
      </w:pPr>
    </w:p>
    <w:p w:rsidR="004B3015" w:rsidRDefault="004B3015" w:rsidP="00D31845">
      <w:pPr>
        <w:rPr>
          <w:rtl/>
        </w:rPr>
      </w:pPr>
      <w:r>
        <w:rPr>
          <w:rFonts w:hint="cs"/>
          <w:rtl/>
        </w:rPr>
        <w:t>טלי, 1,200 הרוגים בגלל השב"כ?</w:t>
      </w:r>
    </w:p>
    <w:p w:rsidR="004B3015" w:rsidRDefault="004B3015" w:rsidP="00D31845">
      <w:pPr>
        <w:rPr>
          <w:rtl/>
        </w:rPr>
      </w:pPr>
      <w:bookmarkStart w:id="32772" w:name="_ETM_Q55_755000"/>
      <w:bookmarkEnd w:id="32772"/>
    </w:p>
    <w:p w:rsidR="004B3015" w:rsidRDefault="004B3015" w:rsidP="00D31845">
      <w:pPr>
        <w:pStyle w:val="af5"/>
        <w:keepNext/>
        <w:rPr>
          <w:rtl/>
        </w:rPr>
      </w:pPr>
      <w:bookmarkStart w:id="32773" w:name="ET_interruption_6345_30"/>
      <w:r w:rsidRPr="00BE593E">
        <w:rPr>
          <w:rStyle w:val="TagStyle"/>
          <w:rtl/>
        </w:rPr>
        <w:t xml:space="preserve"> &lt;&lt; קריאה &gt;&gt;</w:t>
      </w:r>
      <w:r w:rsidRPr="004719E9">
        <w:rPr>
          <w:rStyle w:val="TagStyle"/>
          <w:rtl/>
        </w:rPr>
        <w:t xml:space="preserve"> </w:t>
      </w:r>
      <w:r>
        <w:rPr>
          <w:rtl/>
        </w:rPr>
        <w:t>טלי גוטליב (הליכוד):</w:t>
      </w:r>
      <w:r w:rsidRPr="004719E9">
        <w:rPr>
          <w:rStyle w:val="TagStyle"/>
          <w:rtl/>
        </w:rPr>
        <w:t xml:space="preserve"> </w:t>
      </w:r>
      <w:r w:rsidRPr="00BE593E">
        <w:rPr>
          <w:rStyle w:val="TagStyle"/>
          <w:rtl/>
        </w:rPr>
        <w:t>&lt;&lt; קריאה &gt;&gt;</w:t>
      </w:r>
      <w:r>
        <w:rPr>
          <w:rtl/>
        </w:rPr>
        <w:t xml:space="preserve">   </w:t>
      </w:r>
      <w:bookmarkEnd w:id="32773"/>
    </w:p>
    <w:p w:rsidR="004B3015" w:rsidRDefault="004B3015" w:rsidP="00D00074">
      <w:pPr>
        <w:rPr>
          <w:rtl/>
        </w:rPr>
      </w:pPr>
    </w:p>
    <w:p w:rsidR="004B3015" w:rsidRDefault="004B3015" w:rsidP="00D31845">
      <w:pPr>
        <w:rPr>
          <w:rtl/>
        </w:rPr>
      </w:pPr>
      <w:r>
        <w:rPr>
          <w:rFonts w:hint="cs"/>
          <w:rtl/>
        </w:rPr>
        <w:t>אני לא אומרת רק בגלל השב"כ.</w:t>
      </w:r>
    </w:p>
    <w:p w:rsidR="004B3015" w:rsidRDefault="004B3015" w:rsidP="00D31845">
      <w:pPr>
        <w:rPr>
          <w:rtl/>
        </w:rPr>
      </w:pPr>
      <w:bookmarkStart w:id="32774" w:name="_ETM_Q55_758000"/>
      <w:bookmarkEnd w:id="32774"/>
    </w:p>
    <w:p w:rsidR="004B3015" w:rsidRDefault="004B3015" w:rsidP="00D31845">
      <w:pPr>
        <w:pStyle w:val="af5"/>
        <w:keepNext/>
        <w:rPr>
          <w:rtl/>
        </w:rPr>
      </w:pPr>
      <w:bookmarkStart w:id="32775" w:name="ET_interruption_5766_31"/>
      <w:r w:rsidRPr="00BE593E">
        <w:rPr>
          <w:rStyle w:val="TagStyle"/>
          <w:rtl/>
        </w:rPr>
        <w:t xml:space="preserve"> &lt;&lt; קריאה &gt;&gt;</w:t>
      </w:r>
      <w:r w:rsidRPr="004719E9">
        <w:rPr>
          <w:rStyle w:val="TagStyle"/>
          <w:rtl/>
        </w:rPr>
        <w:t xml:space="preserve"> </w:t>
      </w:r>
      <w:r>
        <w:rPr>
          <w:rtl/>
        </w:rPr>
        <w:t>רם בן ברק (יש עתיד):</w:t>
      </w:r>
      <w:r w:rsidRPr="004719E9">
        <w:rPr>
          <w:rStyle w:val="TagStyle"/>
          <w:rtl/>
        </w:rPr>
        <w:t xml:space="preserve"> </w:t>
      </w:r>
      <w:r w:rsidRPr="00BE593E">
        <w:rPr>
          <w:rStyle w:val="TagStyle"/>
          <w:rtl/>
        </w:rPr>
        <w:t>&lt;&lt; קריאה &gt;&gt;</w:t>
      </w:r>
      <w:r>
        <w:rPr>
          <w:rtl/>
        </w:rPr>
        <w:t xml:space="preserve">   </w:t>
      </w:r>
      <w:bookmarkEnd w:id="32775"/>
    </w:p>
    <w:p w:rsidR="004B3015" w:rsidRDefault="004B3015" w:rsidP="00D00074">
      <w:pPr>
        <w:rPr>
          <w:rtl/>
        </w:rPr>
      </w:pPr>
    </w:p>
    <w:p w:rsidR="004B3015" w:rsidRDefault="004B3015" w:rsidP="00D31845">
      <w:pPr>
        <w:rPr>
          <w:rtl/>
        </w:rPr>
      </w:pPr>
      <w:r>
        <w:rPr>
          <w:rFonts w:hint="cs"/>
          <w:rtl/>
        </w:rPr>
        <w:t>אז מה, לא המדינה?</w:t>
      </w:r>
    </w:p>
    <w:p w:rsidR="004B3015" w:rsidRDefault="004B3015" w:rsidP="00D31845">
      <w:pPr>
        <w:rPr>
          <w:rtl/>
        </w:rPr>
      </w:pPr>
    </w:p>
    <w:p w:rsidR="004B3015" w:rsidRDefault="004B3015" w:rsidP="00D31845">
      <w:pPr>
        <w:pStyle w:val="af5"/>
        <w:keepNext/>
        <w:rPr>
          <w:rtl/>
        </w:rPr>
      </w:pPr>
      <w:r w:rsidRPr="00BE593E">
        <w:rPr>
          <w:rStyle w:val="TagStyle"/>
          <w:rtl/>
        </w:rPr>
        <w:t xml:space="preserve"> &lt;&lt; קריאה &gt;&gt;</w:t>
      </w:r>
      <w:r w:rsidRPr="004719E9">
        <w:rPr>
          <w:rStyle w:val="TagStyle"/>
          <w:rtl/>
        </w:rPr>
        <w:t xml:space="preserve"> </w:t>
      </w:r>
      <w:r>
        <w:rPr>
          <w:rtl/>
        </w:rPr>
        <w:t>טלי גוטליב (הליכוד):</w:t>
      </w:r>
      <w:r w:rsidRPr="004719E9">
        <w:rPr>
          <w:rStyle w:val="TagStyle"/>
          <w:rtl/>
        </w:rPr>
        <w:t xml:space="preserve"> </w:t>
      </w:r>
      <w:r w:rsidRPr="00BE593E">
        <w:rPr>
          <w:rStyle w:val="TagStyle"/>
          <w:rtl/>
        </w:rPr>
        <w:t>&lt;&lt; קריאה &gt;&gt;</w:t>
      </w:r>
      <w:r>
        <w:rPr>
          <w:rtl/>
        </w:rPr>
        <w:t xml:space="preserve">   </w:t>
      </w:r>
    </w:p>
    <w:p w:rsidR="004B3015" w:rsidRDefault="004B3015" w:rsidP="00D00074">
      <w:pPr>
        <w:rPr>
          <w:rtl/>
        </w:rPr>
      </w:pPr>
    </w:p>
    <w:p w:rsidR="004B3015" w:rsidRDefault="004B3015" w:rsidP="00D31845">
      <w:pPr>
        <w:rPr>
          <w:rtl/>
        </w:rPr>
      </w:pPr>
      <w:r>
        <w:rPr>
          <w:rFonts w:hint="cs"/>
          <w:rtl/>
        </w:rPr>
        <w:t xml:space="preserve">אני לא אומרת רק בגלל השב"כ, צמרת השב"כ </w:t>
      </w:r>
      <w:r w:rsidR="00644066">
        <w:rPr>
          <w:rFonts w:hint="cs"/>
          <w:rtl/>
        </w:rPr>
        <w:t>– – –</w:t>
      </w:r>
      <w:r>
        <w:rPr>
          <w:rFonts w:hint="cs"/>
          <w:rtl/>
        </w:rPr>
        <w:t xml:space="preserve"> ואז תצטרך לתת לנו </w:t>
      </w:r>
      <w:bookmarkStart w:id="32776" w:name="_ETM_Q55_762000"/>
      <w:bookmarkEnd w:id="32776"/>
      <w:r>
        <w:rPr>
          <w:rFonts w:hint="cs"/>
          <w:rtl/>
        </w:rPr>
        <w:t>דין וחשבון. בינתיים הם עסוקים בהסתרה.</w:t>
      </w:r>
    </w:p>
    <w:p w:rsidR="004B3015" w:rsidRDefault="004B3015" w:rsidP="00D31845">
      <w:pPr>
        <w:rPr>
          <w:rtl/>
        </w:rPr>
      </w:pPr>
    </w:p>
    <w:p w:rsidR="004B3015" w:rsidRDefault="004B3015" w:rsidP="00D31845">
      <w:pPr>
        <w:pStyle w:val="af5"/>
        <w:keepNext/>
        <w:rPr>
          <w:rtl/>
        </w:rPr>
      </w:pPr>
      <w:bookmarkStart w:id="32777" w:name="ET_interruption_6361_33"/>
      <w:r w:rsidRPr="00BE593E">
        <w:rPr>
          <w:rStyle w:val="TagStyle"/>
          <w:rtl/>
        </w:rPr>
        <w:t xml:space="preserve"> &lt;&lt; קריאה &gt;&gt;</w:t>
      </w:r>
      <w:r w:rsidRPr="004719E9">
        <w:rPr>
          <w:rStyle w:val="TagStyle"/>
          <w:rtl/>
        </w:rPr>
        <w:t xml:space="preserve"> </w:t>
      </w:r>
      <w:r>
        <w:rPr>
          <w:rtl/>
        </w:rPr>
        <w:t>נאור שירי (יש עתיד):</w:t>
      </w:r>
      <w:r w:rsidRPr="004719E9">
        <w:rPr>
          <w:rStyle w:val="TagStyle"/>
          <w:rtl/>
        </w:rPr>
        <w:t xml:space="preserve"> </w:t>
      </w:r>
      <w:r w:rsidRPr="00BE593E">
        <w:rPr>
          <w:rStyle w:val="TagStyle"/>
          <w:rtl/>
        </w:rPr>
        <w:t>&lt;&lt; קריאה &gt;&gt;</w:t>
      </w:r>
      <w:r>
        <w:rPr>
          <w:rtl/>
        </w:rPr>
        <w:t xml:space="preserve">   </w:t>
      </w:r>
      <w:bookmarkEnd w:id="32777"/>
    </w:p>
    <w:p w:rsidR="004B3015" w:rsidRDefault="004B3015" w:rsidP="00D00074">
      <w:pPr>
        <w:rPr>
          <w:rtl/>
        </w:rPr>
      </w:pPr>
    </w:p>
    <w:p w:rsidR="004B3015" w:rsidRDefault="004B3015" w:rsidP="00D31845">
      <w:pPr>
        <w:rPr>
          <w:rtl/>
        </w:rPr>
      </w:pPr>
      <w:r>
        <w:rPr>
          <w:rFonts w:hint="cs"/>
          <w:rtl/>
        </w:rPr>
        <w:t xml:space="preserve">וצמרת המדינה מה?  </w:t>
      </w:r>
    </w:p>
    <w:p w:rsidR="004B3015" w:rsidRDefault="004B3015" w:rsidP="00D31845">
      <w:pPr>
        <w:rPr>
          <w:rtl/>
        </w:rPr>
      </w:pPr>
    </w:p>
    <w:p w:rsidR="004B3015" w:rsidRDefault="004B3015" w:rsidP="00D31845">
      <w:pPr>
        <w:pStyle w:val="af5"/>
        <w:keepNext/>
        <w:rPr>
          <w:rtl/>
        </w:rPr>
      </w:pPr>
      <w:bookmarkStart w:id="32778" w:name="ET_interruption_6359_35"/>
      <w:r w:rsidRPr="0093255C">
        <w:rPr>
          <w:rStyle w:val="TagStyle"/>
          <w:rtl/>
        </w:rPr>
        <w:t xml:space="preserve"> &lt;&lt; קריאה &gt;&gt; </w:t>
      </w:r>
      <w:r>
        <w:rPr>
          <w:rtl/>
        </w:rPr>
        <w:t>מטי צרפתי הרכבי (יש עתיד):</w:t>
      </w:r>
      <w:r w:rsidRPr="0093255C">
        <w:rPr>
          <w:rStyle w:val="TagStyle"/>
          <w:rtl/>
        </w:rPr>
        <w:t xml:space="preserve"> &lt;&lt; קריאה &gt;&gt;</w:t>
      </w:r>
      <w:r>
        <w:rPr>
          <w:rtl/>
        </w:rPr>
        <w:t xml:space="preserve">   </w:t>
      </w:r>
      <w:bookmarkEnd w:id="32778"/>
    </w:p>
    <w:p w:rsidR="004B3015" w:rsidRDefault="004B3015" w:rsidP="00D00074">
      <w:pPr>
        <w:rPr>
          <w:rtl/>
        </w:rPr>
      </w:pPr>
    </w:p>
    <w:p w:rsidR="004B3015" w:rsidRDefault="004B3015" w:rsidP="00D31845">
      <w:pPr>
        <w:rPr>
          <w:rtl/>
        </w:rPr>
      </w:pPr>
      <w:r>
        <w:rPr>
          <w:rFonts w:hint="cs"/>
          <w:rtl/>
        </w:rPr>
        <w:t>ועדת</w:t>
      </w:r>
      <w:bookmarkStart w:id="32779" w:name="_ETM_Q55_770000"/>
      <w:bookmarkEnd w:id="32779"/>
      <w:r>
        <w:rPr>
          <w:rFonts w:hint="cs"/>
          <w:rtl/>
        </w:rPr>
        <w:t xml:space="preserve"> חקירה ממלכתית.</w:t>
      </w:r>
    </w:p>
    <w:p w:rsidR="004B3015" w:rsidRDefault="004B3015" w:rsidP="00D31845">
      <w:pPr>
        <w:rPr>
          <w:rtl/>
        </w:rPr>
      </w:pPr>
      <w:bookmarkStart w:id="32780" w:name="_ETM_Q55_775000"/>
      <w:bookmarkEnd w:id="32780"/>
    </w:p>
    <w:p w:rsidR="004B3015" w:rsidRDefault="004B3015" w:rsidP="00D31845">
      <w:pPr>
        <w:pStyle w:val="af6"/>
        <w:keepNext/>
        <w:rPr>
          <w:rtl/>
        </w:rPr>
      </w:pPr>
      <w:bookmarkStart w:id="32781" w:name="ET_yor_6597_35"/>
      <w:r w:rsidRPr="00BE593E">
        <w:rPr>
          <w:rStyle w:val="TagStyle"/>
          <w:rtl/>
        </w:rPr>
        <w:t xml:space="preserve"> &lt;&lt; יור &gt;&gt;</w:t>
      </w:r>
      <w:r w:rsidRPr="00E2067B">
        <w:rPr>
          <w:rStyle w:val="TagStyle"/>
          <w:rtl/>
        </w:rPr>
        <w:t xml:space="preserve"> </w:t>
      </w:r>
      <w:r>
        <w:rPr>
          <w:rtl/>
        </w:rPr>
        <w:t>היו"ר מאיר כהן:</w:t>
      </w:r>
      <w:r w:rsidRPr="00E2067B">
        <w:rPr>
          <w:rStyle w:val="TagStyle"/>
          <w:rtl/>
        </w:rPr>
        <w:t xml:space="preserve"> </w:t>
      </w:r>
      <w:r w:rsidRPr="00BE593E">
        <w:rPr>
          <w:rStyle w:val="TagStyle"/>
          <w:rtl/>
        </w:rPr>
        <w:t>&lt;&lt; יור &gt;&gt;</w:t>
      </w:r>
      <w:r>
        <w:rPr>
          <w:rtl/>
        </w:rPr>
        <w:t xml:space="preserve">   </w:t>
      </w:r>
      <w:bookmarkEnd w:id="32781"/>
    </w:p>
    <w:p w:rsidR="004B3015" w:rsidRDefault="004B3015" w:rsidP="00D00074">
      <w:pPr>
        <w:rPr>
          <w:rtl/>
        </w:rPr>
      </w:pPr>
    </w:p>
    <w:p w:rsidR="004B3015" w:rsidRDefault="004B3015" w:rsidP="00D31845">
      <w:pPr>
        <w:rPr>
          <w:rtl/>
        </w:rPr>
      </w:pPr>
      <w:bookmarkStart w:id="32782" w:name="_ETM_Q55_776000"/>
      <w:bookmarkEnd w:id="32782"/>
      <w:r>
        <w:rPr>
          <w:rFonts w:hint="cs"/>
          <w:rtl/>
        </w:rPr>
        <w:t>אני מבקש להפסיק את הוויכוחים. יוראי נמצא כאן</w:t>
      </w:r>
      <w:r w:rsidR="00D87612">
        <w:rPr>
          <w:rFonts w:hint="cs"/>
          <w:rtl/>
        </w:rPr>
        <w:t>,</w:t>
      </w:r>
      <w:r>
        <w:rPr>
          <w:rFonts w:hint="cs"/>
          <w:rtl/>
        </w:rPr>
        <w:t xml:space="preserve"> והוא </w:t>
      </w:r>
      <w:bookmarkStart w:id="32783" w:name="_ETM_Q55_778000"/>
      <w:bookmarkEnd w:id="32783"/>
      <w:r>
        <w:rPr>
          <w:rFonts w:hint="cs"/>
          <w:rtl/>
        </w:rPr>
        <w:t xml:space="preserve">מתחיל לדבר. אני מבקש שקט. בבקשה, אדוני. </w:t>
      </w:r>
    </w:p>
    <w:p w:rsidR="004B3015" w:rsidRDefault="004B3015" w:rsidP="00D31845">
      <w:pPr>
        <w:rPr>
          <w:rtl/>
        </w:rPr>
      </w:pPr>
      <w:bookmarkStart w:id="32784" w:name="_ETM_Q55_782000"/>
      <w:bookmarkEnd w:id="32784"/>
    </w:p>
    <w:p w:rsidR="004B3015" w:rsidRDefault="004B3015" w:rsidP="00D31845">
      <w:pPr>
        <w:pStyle w:val="a4"/>
        <w:keepNext/>
        <w:rPr>
          <w:rtl/>
        </w:rPr>
      </w:pPr>
      <w:bookmarkStart w:id="32785" w:name="ET_speaker_5787_36"/>
      <w:r w:rsidRPr="00BE593E">
        <w:rPr>
          <w:rStyle w:val="TagStyle"/>
          <w:rtl/>
        </w:rPr>
        <w:t xml:space="preserve"> &lt;&lt; דובר &gt;&gt;</w:t>
      </w:r>
      <w:r w:rsidRPr="00E2067B">
        <w:rPr>
          <w:rStyle w:val="TagStyle"/>
          <w:rtl/>
        </w:rPr>
        <w:t xml:space="preserve"> </w:t>
      </w:r>
      <w:bookmarkStart w:id="32786" w:name="_Toc185333260"/>
      <w:r>
        <w:rPr>
          <w:rtl/>
        </w:rPr>
        <w:t>יוראי להב הרצנו (יש עתיד):</w:t>
      </w:r>
      <w:bookmarkEnd w:id="32786"/>
      <w:r w:rsidRPr="00E2067B">
        <w:rPr>
          <w:rStyle w:val="TagStyle"/>
          <w:rtl/>
        </w:rPr>
        <w:t xml:space="preserve"> </w:t>
      </w:r>
      <w:r w:rsidRPr="00BE593E">
        <w:rPr>
          <w:rStyle w:val="TagStyle"/>
          <w:rtl/>
        </w:rPr>
        <w:t>&lt;&lt; דובר &gt;&gt;</w:t>
      </w:r>
      <w:r>
        <w:rPr>
          <w:rtl/>
        </w:rPr>
        <w:t xml:space="preserve">   </w:t>
      </w:r>
      <w:bookmarkEnd w:id="32785"/>
    </w:p>
    <w:p w:rsidR="004B3015" w:rsidRDefault="004B3015" w:rsidP="00D00074">
      <w:pPr>
        <w:rPr>
          <w:rtl/>
        </w:rPr>
      </w:pPr>
    </w:p>
    <w:p w:rsidR="004B3015" w:rsidRDefault="004B3015" w:rsidP="00644066">
      <w:pPr>
        <w:rPr>
          <w:rtl/>
        </w:rPr>
      </w:pPr>
      <w:r>
        <w:rPr>
          <w:rFonts w:hint="cs"/>
          <w:rtl/>
        </w:rPr>
        <w:t xml:space="preserve">אדוני היושב-ראש, חבריי חברי הכנסת, הרב יצחק יוסף, ממנהיגיה הרוחניים של ש"ס, אמר אתמול שאסור ללכת לצבא, גם מי שהוא בטלן. זה </w:t>
      </w:r>
      <w:bookmarkStart w:id="32787" w:name="_ETM_Q55_788000"/>
      <w:bookmarkEnd w:id="32787"/>
      <w:r>
        <w:rPr>
          <w:rFonts w:hint="cs"/>
          <w:rtl/>
        </w:rPr>
        <w:t>מצטרף לאמירה קודמת שלו לפני שבוע</w:t>
      </w:r>
      <w:r w:rsidR="00644066">
        <w:rPr>
          <w:rFonts w:hint="cs"/>
          <w:rtl/>
        </w:rPr>
        <w:t>,</w:t>
      </w:r>
      <w:r>
        <w:rPr>
          <w:rFonts w:hint="cs"/>
          <w:rtl/>
        </w:rPr>
        <w:t xml:space="preserve"> אם אני לא </w:t>
      </w:r>
      <w:bookmarkStart w:id="32788" w:name="_ETM_Q55_797000"/>
      <w:bookmarkEnd w:id="32788"/>
      <w:r>
        <w:rPr>
          <w:rFonts w:hint="cs"/>
          <w:rtl/>
        </w:rPr>
        <w:t xml:space="preserve">טועה, שהוא אמר שמי שמקבל צווי גיוס צריך לשטוף אותם </w:t>
      </w:r>
      <w:bookmarkStart w:id="32789" w:name="_ETM_Q55_800000"/>
      <w:bookmarkEnd w:id="32789"/>
      <w:r>
        <w:rPr>
          <w:rFonts w:hint="cs"/>
          <w:rtl/>
        </w:rPr>
        <w:t>באסלה.</w:t>
      </w:r>
    </w:p>
    <w:p w:rsidR="004B3015" w:rsidRDefault="004B3015" w:rsidP="00D31845">
      <w:pPr>
        <w:rPr>
          <w:rtl/>
        </w:rPr>
      </w:pPr>
    </w:p>
    <w:p w:rsidR="00C72802" w:rsidRDefault="00C72802" w:rsidP="00D31845">
      <w:pPr>
        <w:rPr>
          <w:rtl/>
        </w:rPr>
      </w:pPr>
      <w:bookmarkStart w:id="32790" w:name="TOR_Q56"/>
      <w:bookmarkEnd w:id="32790"/>
      <w:r>
        <w:rPr>
          <w:rFonts w:hint="cs"/>
          <w:rtl/>
        </w:rPr>
        <w:t xml:space="preserve">אבל הדברים החמורים של הרב יוסף הם לא מפתיעים או חריגים במיוחד. הם משקפים את עמדת הממשלה </w:t>
      </w:r>
      <w:bookmarkStart w:id="32791" w:name="_ETM_Q56_211052"/>
      <w:bookmarkEnd w:id="32791"/>
      <w:r>
        <w:rPr>
          <w:rFonts w:hint="cs"/>
          <w:rtl/>
        </w:rPr>
        <w:t xml:space="preserve">הזאת, את הרוח שלה, כי זו הרי ממשלה ש-15 </w:t>
      </w:r>
      <w:bookmarkStart w:id="32792" w:name="_ETM_Q56_215639"/>
      <w:bookmarkEnd w:id="32792"/>
      <w:r>
        <w:rPr>
          <w:rFonts w:hint="cs"/>
          <w:rtl/>
        </w:rPr>
        <w:t xml:space="preserve">מחבריה הם משתמטים מצה"ל. כל הממשלה הזו מבוססת </w:t>
      </w:r>
      <w:bookmarkStart w:id="32793" w:name="_ETM_Q56_219536"/>
      <w:bookmarkEnd w:id="32793"/>
      <w:r>
        <w:rPr>
          <w:rFonts w:hint="cs"/>
          <w:rtl/>
        </w:rPr>
        <w:t xml:space="preserve">על סרבנות. הדילים הפוליטיים שהביאו לכינונה מבוססים על סרבנות המונית, </w:t>
      </w:r>
      <w:bookmarkStart w:id="32794" w:name="_ETM_Q56_224076"/>
      <w:bookmarkEnd w:id="32794"/>
      <w:r>
        <w:rPr>
          <w:rFonts w:hint="cs"/>
          <w:rtl/>
        </w:rPr>
        <w:t xml:space="preserve">מושתתים עליה </w:t>
      </w:r>
      <w:r>
        <w:rPr>
          <w:rFonts w:hint="eastAsia"/>
          <w:rtl/>
        </w:rPr>
        <w:t>–</w:t>
      </w:r>
      <w:r>
        <w:rPr>
          <w:rFonts w:hint="cs"/>
          <w:rtl/>
        </w:rPr>
        <w:t xml:space="preserve"> על כך שיש צעירים שילכו לצה"ל, יסכנו את </w:t>
      </w:r>
      <w:bookmarkStart w:id="32795" w:name="_ETM_Q56_228492"/>
      <w:bookmarkEnd w:id="32795"/>
      <w:r>
        <w:rPr>
          <w:rFonts w:hint="cs"/>
          <w:rtl/>
        </w:rPr>
        <w:t xml:space="preserve">החיים שלהם, יחרפו את נפשם, ויש צעירים שלא, כי יש </w:t>
      </w:r>
      <w:bookmarkStart w:id="32796" w:name="_ETM_Q56_231826"/>
      <w:bookmarkEnd w:id="32796"/>
      <w:r>
        <w:rPr>
          <w:rFonts w:hint="cs"/>
          <w:rtl/>
        </w:rPr>
        <w:t xml:space="preserve">להם מפלגות שיסדרו להם קומבינה, בלי שמירות בלילה, בלי טירונות, </w:t>
      </w:r>
      <w:bookmarkStart w:id="32797" w:name="_ETM_Q56_239288"/>
      <w:bookmarkEnd w:id="32797"/>
      <w:r>
        <w:rPr>
          <w:rFonts w:hint="cs"/>
          <w:rtl/>
        </w:rPr>
        <w:t xml:space="preserve">בלי דפיקות על הדלת של הבית באמצע הלילה. </w:t>
      </w:r>
    </w:p>
    <w:p w:rsidR="00C72802" w:rsidRDefault="00C72802" w:rsidP="00D31845">
      <w:pPr>
        <w:ind w:firstLine="0"/>
        <w:rPr>
          <w:rtl/>
        </w:rPr>
      </w:pPr>
    </w:p>
    <w:p w:rsidR="00C72802" w:rsidRDefault="00C72802" w:rsidP="00D31845">
      <w:pPr>
        <w:pStyle w:val="af5"/>
        <w:keepNext/>
        <w:rPr>
          <w:rtl/>
        </w:rPr>
      </w:pPr>
      <w:bookmarkStart w:id="32798" w:name="ET_interruption_6345_1"/>
      <w:r w:rsidRPr="00CB7DFD">
        <w:rPr>
          <w:rStyle w:val="TagStyle"/>
          <w:rtl/>
        </w:rPr>
        <w:t>&lt;&lt; קריאה &gt;&gt;</w:t>
      </w:r>
      <w:r w:rsidRPr="00842A90">
        <w:rPr>
          <w:rStyle w:val="TagStyle"/>
          <w:rtl/>
        </w:rPr>
        <w:t xml:space="preserve"> </w:t>
      </w:r>
      <w:r>
        <w:rPr>
          <w:rtl/>
        </w:rPr>
        <w:t>טלי גוטליב (הליכוד):</w:t>
      </w:r>
      <w:r w:rsidRPr="00842A90">
        <w:rPr>
          <w:rStyle w:val="TagStyle"/>
          <w:rtl/>
        </w:rPr>
        <w:t xml:space="preserve"> </w:t>
      </w:r>
      <w:r w:rsidRPr="00CB7DFD">
        <w:rPr>
          <w:rStyle w:val="TagStyle"/>
          <w:rtl/>
        </w:rPr>
        <w:t>&lt;&lt; קריאה &gt;&gt;</w:t>
      </w:r>
      <w:r>
        <w:rPr>
          <w:rtl/>
        </w:rPr>
        <w:t xml:space="preserve">  </w:t>
      </w:r>
      <w:bookmarkEnd w:id="32798"/>
    </w:p>
    <w:p w:rsidR="00C72802" w:rsidRDefault="00C72802" w:rsidP="00D00074">
      <w:pPr>
        <w:rPr>
          <w:rtl/>
          <w:lang w:eastAsia="he-IL"/>
        </w:rPr>
      </w:pPr>
      <w:bookmarkStart w:id="32799" w:name="_ETM_Q56_242673"/>
      <w:bookmarkEnd w:id="32799"/>
    </w:p>
    <w:p w:rsidR="00C72802" w:rsidRDefault="00644066" w:rsidP="00D31845">
      <w:pPr>
        <w:rPr>
          <w:rtl/>
          <w:lang w:eastAsia="he-IL"/>
        </w:rPr>
      </w:pPr>
      <w:bookmarkStart w:id="32800" w:name="_ETM_Q56_242756"/>
      <w:bookmarkEnd w:id="32800"/>
      <w:r>
        <w:rPr>
          <w:rFonts w:hint="cs"/>
          <w:rtl/>
          <w:lang w:eastAsia="he-IL"/>
        </w:rPr>
        <w:t>– – –</w:t>
      </w:r>
      <w:r w:rsidR="00C72802">
        <w:rPr>
          <w:rFonts w:hint="cs"/>
          <w:rtl/>
          <w:lang w:eastAsia="he-IL"/>
        </w:rPr>
        <w:t xml:space="preserve"> עוצמה יהודית, הליכוד, מפלגות </w:t>
      </w:r>
      <w:bookmarkStart w:id="32801" w:name="_ETM_Q56_247398"/>
      <w:bookmarkEnd w:id="32801"/>
      <w:r w:rsidR="00C72802">
        <w:rPr>
          <w:rFonts w:hint="cs"/>
          <w:rtl/>
          <w:lang w:eastAsia="he-IL"/>
        </w:rPr>
        <w:t xml:space="preserve">שעושות מילואים ושולחות את טובי בניהן. </w:t>
      </w:r>
      <w:bookmarkStart w:id="32802" w:name="_ETM_Q56_246275"/>
      <w:bookmarkStart w:id="32803" w:name="_ETM_Q56_246335"/>
      <w:bookmarkStart w:id="32804" w:name="_ETM_Q56_246370"/>
      <w:bookmarkStart w:id="32805" w:name="_ETM_Q56_246419"/>
      <w:bookmarkStart w:id="32806" w:name="_ETM_Q56_246719"/>
      <w:bookmarkStart w:id="32807" w:name="_ETM_Q56_246784"/>
      <w:bookmarkStart w:id="32808" w:name="_ETM_Q56_248591"/>
      <w:bookmarkEnd w:id="32802"/>
      <w:bookmarkEnd w:id="32803"/>
      <w:bookmarkEnd w:id="32804"/>
      <w:bookmarkEnd w:id="32805"/>
      <w:bookmarkEnd w:id="32806"/>
      <w:bookmarkEnd w:id="32807"/>
      <w:bookmarkEnd w:id="32808"/>
    </w:p>
    <w:p w:rsidR="00C72802" w:rsidRDefault="00C72802" w:rsidP="00D31845">
      <w:pPr>
        <w:rPr>
          <w:rtl/>
          <w:lang w:eastAsia="he-IL"/>
        </w:rPr>
      </w:pPr>
    </w:p>
    <w:p w:rsidR="00C72802" w:rsidRDefault="00C72802" w:rsidP="00D31845">
      <w:pPr>
        <w:pStyle w:val="-"/>
        <w:keepNext/>
        <w:rPr>
          <w:rtl/>
        </w:rPr>
      </w:pPr>
      <w:bookmarkStart w:id="32809" w:name="ET_speakercontinue_5787_19"/>
      <w:r w:rsidRPr="00CB7DFD">
        <w:rPr>
          <w:rStyle w:val="TagStyle"/>
          <w:rtl/>
        </w:rPr>
        <w:t xml:space="preserve"> &lt;&lt; דובר_המשך &gt;&gt;</w:t>
      </w:r>
      <w:r w:rsidRPr="009F7776">
        <w:rPr>
          <w:rStyle w:val="TagStyle"/>
          <w:rtl/>
        </w:rPr>
        <w:t xml:space="preserve"> </w:t>
      </w:r>
      <w:r>
        <w:rPr>
          <w:rtl/>
        </w:rPr>
        <w:t>יוראי להב הרצנו (יש עתיד):</w:t>
      </w:r>
      <w:r w:rsidRPr="009F7776">
        <w:rPr>
          <w:rStyle w:val="TagStyle"/>
          <w:rtl/>
        </w:rPr>
        <w:t xml:space="preserve"> </w:t>
      </w:r>
      <w:r w:rsidRPr="00CB7DFD">
        <w:rPr>
          <w:rStyle w:val="TagStyle"/>
          <w:rtl/>
        </w:rPr>
        <w:t>&lt;&lt; דובר_המשך &gt;&gt;</w:t>
      </w:r>
      <w:r>
        <w:rPr>
          <w:rtl/>
        </w:rPr>
        <w:t xml:space="preserve">   </w:t>
      </w:r>
      <w:bookmarkEnd w:id="32809"/>
    </w:p>
    <w:p w:rsidR="00C72802" w:rsidRPr="009F7776" w:rsidRDefault="00C72802" w:rsidP="00D00074">
      <w:pPr>
        <w:rPr>
          <w:rtl/>
          <w:lang w:eastAsia="he-IL"/>
        </w:rPr>
      </w:pPr>
    </w:p>
    <w:p w:rsidR="00C72802" w:rsidRDefault="00C72802" w:rsidP="00D31845">
      <w:pPr>
        <w:rPr>
          <w:rtl/>
          <w:lang w:eastAsia="he-IL"/>
        </w:rPr>
      </w:pPr>
      <w:bookmarkStart w:id="32810" w:name="_ETM_Q56_249339"/>
      <w:bookmarkStart w:id="32811" w:name="_ETM_Q56_249367"/>
      <w:bookmarkEnd w:id="32810"/>
      <w:bookmarkEnd w:id="32811"/>
      <w:r>
        <w:rPr>
          <w:rFonts w:hint="cs"/>
          <w:rtl/>
          <w:lang w:eastAsia="he-IL"/>
        </w:rPr>
        <w:t xml:space="preserve">זו הסיבה </w:t>
      </w:r>
      <w:bookmarkStart w:id="32812" w:name="_ETM_Q56_249378"/>
      <w:bookmarkEnd w:id="32812"/>
      <w:r>
        <w:rPr>
          <w:rFonts w:hint="cs"/>
          <w:rtl/>
          <w:lang w:eastAsia="he-IL"/>
        </w:rPr>
        <w:t xml:space="preserve">שהעסקנים החרדים יושבים בממשלה הזו </w:t>
      </w:r>
      <w:r>
        <w:rPr>
          <w:rFonts w:hint="eastAsia"/>
          <w:rtl/>
          <w:lang w:eastAsia="he-IL"/>
        </w:rPr>
        <w:t>–</w:t>
      </w:r>
      <w:r>
        <w:rPr>
          <w:rFonts w:hint="cs"/>
          <w:rtl/>
        </w:rPr>
        <w:t xml:space="preserve"> </w:t>
      </w:r>
      <w:r>
        <w:rPr>
          <w:rFonts w:hint="cs"/>
          <w:rtl/>
          <w:lang w:eastAsia="he-IL"/>
        </w:rPr>
        <w:t xml:space="preserve">בשביל פטור גורף, </w:t>
      </w:r>
      <w:bookmarkStart w:id="32813" w:name="_ETM_Q56_253895"/>
      <w:bookmarkEnd w:id="32813"/>
      <w:r>
        <w:rPr>
          <w:rFonts w:hint="cs"/>
          <w:rtl/>
          <w:lang w:eastAsia="he-IL"/>
        </w:rPr>
        <w:t>המוני, ל-91,000 צעירים חרדים בריאים וכשירים</w:t>
      </w:r>
      <w:r w:rsidR="0048588D">
        <w:rPr>
          <w:rFonts w:hint="cs"/>
          <w:rtl/>
          <w:lang w:eastAsia="he-IL"/>
        </w:rPr>
        <w:t>,</w:t>
      </w:r>
      <w:r>
        <w:rPr>
          <w:rFonts w:hint="cs"/>
          <w:rtl/>
          <w:lang w:eastAsia="he-IL"/>
        </w:rPr>
        <w:t xml:space="preserve"> שבמקום להתגייס לצה"ל, </w:t>
      </w:r>
      <w:bookmarkStart w:id="32814" w:name="_ETM_Q56_261054"/>
      <w:bookmarkEnd w:id="32814"/>
      <w:r>
        <w:rPr>
          <w:rFonts w:hint="cs"/>
          <w:rtl/>
          <w:lang w:eastAsia="he-IL"/>
        </w:rPr>
        <w:t xml:space="preserve">חברת הכנסת גוטליב, ולהקל את הנטל על המילואימניקים שלנו </w:t>
      </w:r>
      <w:bookmarkStart w:id="32815" w:name="_ETM_Q56_265325"/>
      <w:bookmarkEnd w:id="32815"/>
      <w:r>
        <w:rPr>
          <w:rFonts w:hint="cs"/>
          <w:rtl/>
          <w:lang w:eastAsia="he-IL"/>
        </w:rPr>
        <w:t xml:space="preserve">שקורסים </w:t>
      </w:r>
      <w:r w:rsidR="00644066">
        <w:rPr>
          <w:rFonts w:hint="cs"/>
          <w:rtl/>
          <w:lang w:eastAsia="he-IL"/>
        </w:rPr>
        <w:t>– – –</w:t>
      </w:r>
    </w:p>
    <w:p w:rsidR="00C72802" w:rsidRDefault="00C72802" w:rsidP="00D31845">
      <w:pPr>
        <w:ind w:firstLine="0"/>
        <w:rPr>
          <w:rtl/>
          <w:lang w:eastAsia="he-IL"/>
        </w:rPr>
      </w:pPr>
    </w:p>
    <w:p w:rsidR="00C72802" w:rsidRDefault="00C72802" w:rsidP="00D31845">
      <w:pPr>
        <w:pStyle w:val="af5"/>
        <w:keepNext/>
        <w:rPr>
          <w:rtl/>
        </w:rPr>
      </w:pPr>
      <w:bookmarkStart w:id="32816" w:name="ET_interruption_6345_10"/>
      <w:r w:rsidRPr="00CB7DFD">
        <w:rPr>
          <w:rStyle w:val="TagStyle"/>
          <w:rtl/>
        </w:rPr>
        <w:t xml:space="preserve"> &lt;&lt; קריאה &gt;&gt;</w:t>
      </w:r>
      <w:r w:rsidRPr="00C14A8B">
        <w:rPr>
          <w:rStyle w:val="TagStyle"/>
          <w:rtl/>
        </w:rPr>
        <w:t xml:space="preserve"> </w:t>
      </w:r>
      <w:r>
        <w:rPr>
          <w:rtl/>
        </w:rPr>
        <w:t>טלי גוטליב (הליכוד):</w:t>
      </w:r>
      <w:r w:rsidRPr="00C14A8B">
        <w:rPr>
          <w:rStyle w:val="TagStyle"/>
          <w:rtl/>
        </w:rPr>
        <w:t xml:space="preserve"> </w:t>
      </w:r>
      <w:r w:rsidRPr="00CB7DFD">
        <w:rPr>
          <w:rStyle w:val="TagStyle"/>
          <w:rtl/>
        </w:rPr>
        <w:t>&lt;&lt; קריאה &gt;&gt;</w:t>
      </w:r>
      <w:r>
        <w:rPr>
          <w:rtl/>
        </w:rPr>
        <w:t xml:space="preserve">  </w:t>
      </w:r>
      <w:bookmarkEnd w:id="32816"/>
    </w:p>
    <w:p w:rsidR="00C72802" w:rsidRDefault="00C72802" w:rsidP="00D00074">
      <w:pPr>
        <w:rPr>
          <w:rtl/>
          <w:lang w:eastAsia="he-IL"/>
        </w:rPr>
      </w:pPr>
    </w:p>
    <w:p w:rsidR="00C72802" w:rsidRPr="00C14A8B" w:rsidRDefault="00C72802" w:rsidP="00D31845">
      <w:pPr>
        <w:rPr>
          <w:rtl/>
          <w:lang w:eastAsia="he-IL"/>
        </w:rPr>
      </w:pPr>
      <w:bookmarkStart w:id="32817" w:name="_ETM_Q56_266186"/>
      <w:bookmarkEnd w:id="32817"/>
      <w:r>
        <w:rPr>
          <w:rFonts w:hint="cs"/>
          <w:rtl/>
          <w:lang w:eastAsia="he-IL"/>
        </w:rPr>
        <w:t xml:space="preserve">אל תפנה אליי, כי </w:t>
      </w:r>
      <w:bookmarkStart w:id="32818" w:name="_ETM_Q56_265326"/>
      <w:bookmarkEnd w:id="32818"/>
      <w:r>
        <w:rPr>
          <w:rFonts w:hint="cs"/>
          <w:rtl/>
          <w:lang w:eastAsia="he-IL"/>
        </w:rPr>
        <w:t xml:space="preserve">אני לא רוצה להגיב. אל תפנו אליי, כי אני לא רוצה </w:t>
      </w:r>
      <w:bookmarkStart w:id="32819" w:name="_ETM_Q56_267722"/>
      <w:bookmarkEnd w:id="32819"/>
      <w:r>
        <w:rPr>
          <w:rFonts w:hint="cs"/>
          <w:rtl/>
          <w:lang w:eastAsia="he-IL"/>
        </w:rPr>
        <w:t xml:space="preserve">להפריע ב-01:00 לנאומים שלכם. אם אתה פונה </w:t>
      </w:r>
      <w:bookmarkStart w:id="32820" w:name="_ETM_Q56_271324"/>
      <w:bookmarkEnd w:id="32820"/>
      <w:r>
        <w:rPr>
          <w:rFonts w:hint="cs"/>
          <w:rtl/>
          <w:lang w:eastAsia="he-IL"/>
        </w:rPr>
        <w:t xml:space="preserve">אליי, אני אצטרך להשיב לך, למה אתה אומר פה נתון שקרי. אז אל תפנה אליי, בבקשה, כי </w:t>
      </w:r>
      <w:bookmarkStart w:id="32821" w:name="_ETM_Q56_276306"/>
      <w:bookmarkEnd w:id="32821"/>
      <w:r>
        <w:rPr>
          <w:rFonts w:hint="cs"/>
          <w:rtl/>
          <w:lang w:eastAsia="he-IL"/>
        </w:rPr>
        <w:t xml:space="preserve">אני מכבדת. </w:t>
      </w:r>
      <w:bookmarkStart w:id="32822" w:name="_ETM_Q56_272477"/>
      <w:bookmarkEnd w:id="32822"/>
    </w:p>
    <w:p w:rsidR="00C72802" w:rsidRDefault="00C72802" w:rsidP="00D31845">
      <w:pPr>
        <w:ind w:firstLine="0"/>
        <w:rPr>
          <w:rtl/>
          <w:lang w:eastAsia="he-IL"/>
        </w:rPr>
      </w:pPr>
    </w:p>
    <w:p w:rsidR="00C72802" w:rsidRDefault="00C72802" w:rsidP="00D31845">
      <w:pPr>
        <w:pStyle w:val="af6"/>
        <w:keepNext/>
        <w:rPr>
          <w:rtl/>
        </w:rPr>
      </w:pPr>
      <w:bookmarkStart w:id="32823" w:name="ET_yor_6597_11"/>
      <w:r w:rsidRPr="00CB7DFD">
        <w:rPr>
          <w:rStyle w:val="TagStyle"/>
          <w:rtl/>
        </w:rPr>
        <w:t xml:space="preserve"> &lt;&lt; יור &gt;&gt;</w:t>
      </w:r>
      <w:r w:rsidRPr="00C14A8B">
        <w:rPr>
          <w:rStyle w:val="TagStyle"/>
          <w:rtl/>
        </w:rPr>
        <w:t xml:space="preserve"> </w:t>
      </w:r>
      <w:r>
        <w:rPr>
          <w:rtl/>
        </w:rPr>
        <w:t>היו"ר מאיר כהן:</w:t>
      </w:r>
      <w:r w:rsidRPr="00C14A8B">
        <w:rPr>
          <w:rStyle w:val="TagStyle"/>
          <w:rtl/>
        </w:rPr>
        <w:t xml:space="preserve"> </w:t>
      </w:r>
      <w:r w:rsidRPr="00CB7DFD">
        <w:rPr>
          <w:rStyle w:val="TagStyle"/>
          <w:rtl/>
        </w:rPr>
        <w:t>&lt;&lt; יור &gt;&gt;</w:t>
      </w:r>
      <w:r>
        <w:rPr>
          <w:rtl/>
        </w:rPr>
        <w:t xml:space="preserve">  </w:t>
      </w:r>
      <w:bookmarkEnd w:id="32823"/>
    </w:p>
    <w:p w:rsidR="00C72802" w:rsidRDefault="00C72802" w:rsidP="00D00074">
      <w:pPr>
        <w:rPr>
          <w:rtl/>
          <w:lang w:eastAsia="he-IL"/>
        </w:rPr>
      </w:pPr>
    </w:p>
    <w:p w:rsidR="00C72802" w:rsidRDefault="00C72802" w:rsidP="0048588D">
      <w:pPr>
        <w:rPr>
          <w:rtl/>
          <w:lang w:eastAsia="he-IL"/>
        </w:rPr>
      </w:pPr>
      <w:bookmarkStart w:id="32824" w:name="_ETM_Q56_272697"/>
      <w:bookmarkEnd w:id="32824"/>
      <w:r>
        <w:rPr>
          <w:rFonts w:hint="cs"/>
          <w:rtl/>
          <w:lang w:eastAsia="he-IL"/>
        </w:rPr>
        <w:t xml:space="preserve">צודקת. בבקשה. לא, אבל אם מותר </w:t>
      </w:r>
      <w:bookmarkStart w:id="32825" w:name="_ETM_Q56_279344"/>
      <w:bookmarkEnd w:id="32825"/>
      <w:r>
        <w:rPr>
          <w:rFonts w:hint="cs"/>
          <w:rtl/>
          <w:lang w:eastAsia="he-IL"/>
        </w:rPr>
        <w:t>לי לפתוח סוגריים, לא נאמר</w:t>
      </w:r>
      <w:r w:rsidR="0048588D">
        <w:rPr>
          <w:rFonts w:hint="cs"/>
          <w:rtl/>
          <w:lang w:eastAsia="he-IL"/>
        </w:rPr>
        <w:t>ו</w:t>
      </w:r>
      <w:r>
        <w:rPr>
          <w:rFonts w:hint="cs"/>
          <w:rtl/>
          <w:lang w:eastAsia="he-IL"/>
        </w:rPr>
        <w:t xml:space="preserve"> דברים לא כנגד הליכוד, לא </w:t>
      </w:r>
      <w:bookmarkStart w:id="32826" w:name="_ETM_Q56_284150"/>
      <w:bookmarkEnd w:id="32826"/>
      <w:r>
        <w:rPr>
          <w:rFonts w:hint="cs"/>
          <w:rtl/>
          <w:lang w:eastAsia="he-IL"/>
        </w:rPr>
        <w:t xml:space="preserve">כנגד הציונות הדתית ולא כנגד מפלגות שאנחנו לא מסכימים איתן. </w:t>
      </w:r>
      <w:bookmarkStart w:id="32827" w:name="_ETM_Q56_290483"/>
      <w:bookmarkEnd w:id="32827"/>
      <w:r>
        <w:rPr>
          <w:rFonts w:hint="cs"/>
          <w:rtl/>
          <w:lang w:eastAsia="he-IL"/>
        </w:rPr>
        <w:t>הם הולכים לצבא, משתתפים בכל כוחם, וחס וחלילה</w:t>
      </w:r>
      <w:r w:rsidR="0048588D">
        <w:rPr>
          <w:rFonts w:hint="cs"/>
          <w:rtl/>
          <w:lang w:eastAsia="he-IL"/>
        </w:rPr>
        <w:t>,</w:t>
      </w:r>
      <w:r>
        <w:rPr>
          <w:rFonts w:hint="cs"/>
          <w:rtl/>
          <w:lang w:eastAsia="he-IL"/>
        </w:rPr>
        <w:t xml:space="preserve"> </w:t>
      </w:r>
      <w:bookmarkStart w:id="32828" w:name="_ETM_Q56_293535"/>
      <w:bookmarkEnd w:id="32828"/>
      <w:r>
        <w:rPr>
          <w:rFonts w:hint="cs"/>
          <w:rtl/>
          <w:lang w:eastAsia="he-IL"/>
        </w:rPr>
        <w:t xml:space="preserve">שלא נעשה הפרזות. אבל הוא מדבר על אמירה מאוד </w:t>
      </w:r>
      <w:bookmarkStart w:id="32829" w:name="_ETM_Q56_297146"/>
      <w:bookmarkEnd w:id="32829"/>
      <w:r>
        <w:rPr>
          <w:rFonts w:hint="cs"/>
          <w:rtl/>
          <w:lang w:eastAsia="he-IL"/>
        </w:rPr>
        <w:t>בוטה, שגם מקוממת חלקים ניכרים, ואת יודעת את זה.</w:t>
      </w:r>
    </w:p>
    <w:p w:rsidR="00C72802" w:rsidRPr="00CB7DFD" w:rsidRDefault="00C72802" w:rsidP="00D31845">
      <w:pPr>
        <w:rPr>
          <w:rtl/>
        </w:rPr>
      </w:pPr>
      <w:bookmarkStart w:id="32830" w:name="_ETM_Q56_273888"/>
      <w:bookmarkStart w:id="32831" w:name="_ETM_Q56_273949"/>
      <w:bookmarkEnd w:id="32830"/>
      <w:bookmarkEnd w:id="32831"/>
    </w:p>
    <w:p w:rsidR="00C72802" w:rsidRDefault="00C72802" w:rsidP="00D31845">
      <w:pPr>
        <w:pStyle w:val="af5"/>
        <w:keepNext/>
        <w:rPr>
          <w:rtl/>
        </w:rPr>
      </w:pPr>
      <w:bookmarkStart w:id="32832" w:name="ET_interruption_6345_17"/>
      <w:r w:rsidRPr="00CB7DFD">
        <w:rPr>
          <w:rStyle w:val="TagStyle"/>
          <w:rtl/>
        </w:rPr>
        <w:t xml:space="preserve"> &lt;&lt; קריאה &gt;&gt;</w:t>
      </w:r>
      <w:r w:rsidRPr="00C14A8B">
        <w:rPr>
          <w:rStyle w:val="TagStyle"/>
          <w:rtl/>
        </w:rPr>
        <w:t xml:space="preserve"> </w:t>
      </w:r>
      <w:r>
        <w:rPr>
          <w:rtl/>
        </w:rPr>
        <w:t>טלי גוטליב (הליכוד):</w:t>
      </w:r>
      <w:r w:rsidRPr="00C14A8B">
        <w:rPr>
          <w:rStyle w:val="TagStyle"/>
          <w:rtl/>
        </w:rPr>
        <w:t xml:space="preserve"> </w:t>
      </w:r>
      <w:r w:rsidRPr="00CB7DFD">
        <w:rPr>
          <w:rStyle w:val="TagStyle"/>
          <w:rtl/>
        </w:rPr>
        <w:t>&lt;&lt; קריאה &gt;&gt;</w:t>
      </w:r>
      <w:r>
        <w:rPr>
          <w:rtl/>
        </w:rPr>
        <w:t xml:space="preserve">  </w:t>
      </w:r>
      <w:bookmarkEnd w:id="32832"/>
    </w:p>
    <w:p w:rsidR="00C72802" w:rsidRPr="00C14A8B" w:rsidRDefault="00C72802" w:rsidP="00D00074">
      <w:pPr>
        <w:rPr>
          <w:rtl/>
          <w:lang w:eastAsia="he-IL"/>
        </w:rPr>
      </w:pPr>
    </w:p>
    <w:p w:rsidR="00C72802" w:rsidRDefault="00C72802" w:rsidP="00D31845">
      <w:pPr>
        <w:rPr>
          <w:rtl/>
          <w:lang w:eastAsia="he-IL"/>
        </w:rPr>
      </w:pPr>
      <w:r>
        <w:rPr>
          <w:rFonts w:hint="cs"/>
          <w:rtl/>
          <w:lang w:eastAsia="he-IL"/>
        </w:rPr>
        <w:t xml:space="preserve">גם </w:t>
      </w:r>
      <w:bookmarkStart w:id="32833" w:name="_ETM_Q56_300059"/>
      <w:bookmarkEnd w:id="32833"/>
      <w:r>
        <w:rPr>
          <w:rFonts w:hint="cs"/>
          <w:rtl/>
          <w:lang w:eastAsia="he-IL"/>
        </w:rPr>
        <w:t xml:space="preserve">אותי זה מקומם. זה לא קשור. אבל אני מבקשת לא </w:t>
      </w:r>
      <w:bookmarkStart w:id="32834" w:name="_ETM_Q56_303878"/>
      <w:bookmarkEnd w:id="32834"/>
      <w:r>
        <w:rPr>
          <w:rFonts w:hint="cs"/>
          <w:rtl/>
          <w:lang w:eastAsia="he-IL"/>
        </w:rPr>
        <w:t>לפנות</w:t>
      </w:r>
      <w:r w:rsidR="0048588D">
        <w:rPr>
          <w:rFonts w:hint="cs"/>
          <w:rtl/>
          <w:lang w:eastAsia="he-IL"/>
        </w:rPr>
        <w:t>,</w:t>
      </w:r>
      <w:r>
        <w:rPr>
          <w:rFonts w:hint="cs"/>
          <w:rtl/>
          <w:lang w:eastAsia="he-IL"/>
        </w:rPr>
        <w:t xml:space="preserve"> כדי שאני לא אצטרך להגיב. 01:15. תודה. מכבדת את </w:t>
      </w:r>
      <w:r w:rsidR="00644066">
        <w:rPr>
          <w:rFonts w:hint="cs"/>
          <w:rtl/>
          <w:lang w:eastAsia="he-IL"/>
        </w:rPr>
        <w:t>– – –</w:t>
      </w:r>
    </w:p>
    <w:p w:rsidR="00C72802" w:rsidRDefault="00C72802" w:rsidP="00D31845">
      <w:pPr>
        <w:rPr>
          <w:rtl/>
          <w:lang w:eastAsia="he-IL"/>
        </w:rPr>
      </w:pPr>
    </w:p>
    <w:p w:rsidR="00C72802" w:rsidRDefault="00C72802" w:rsidP="00D31845">
      <w:pPr>
        <w:pStyle w:val="-"/>
        <w:keepNext/>
        <w:rPr>
          <w:rtl/>
        </w:rPr>
      </w:pPr>
      <w:bookmarkStart w:id="32835" w:name="ET_speakercontinue_5787_16"/>
      <w:r w:rsidRPr="00CB7DFD">
        <w:rPr>
          <w:rStyle w:val="TagStyle"/>
          <w:rtl/>
        </w:rPr>
        <w:t xml:space="preserve"> &lt;&lt; דובר_המשך &gt;&gt;</w:t>
      </w:r>
      <w:r w:rsidRPr="00C14A8B">
        <w:rPr>
          <w:rStyle w:val="TagStyle"/>
          <w:rtl/>
        </w:rPr>
        <w:t xml:space="preserve"> </w:t>
      </w:r>
      <w:r>
        <w:rPr>
          <w:rtl/>
        </w:rPr>
        <w:t>יוראי להב הרצנו (יש עתיד):</w:t>
      </w:r>
      <w:r w:rsidRPr="00C14A8B">
        <w:rPr>
          <w:rStyle w:val="TagStyle"/>
          <w:rtl/>
        </w:rPr>
        <w:t xml:space="preserve"> </w:t>
      </w:r>
      <w:r w:rsidRPr="00CB7DFD">
        <w:rPr>
          <w:rStyle w:val="TagStyle"/>
          <w:rtl/>
        </w:rPr>
        <w:t>&lt;&lt; דובר_המשך &gt;&gt;</w:t>
      </w:r>
      <w:r>
        <w:rPr>
          <w:rtl/>
        </w:rPr>
        <w:t xml:space="preserve">  </w:t>
      </w:r>
      <w:bookmarkEnd w:id="32835"/>
    </w:p>
    <w:p w:rsidR="00C72802" w:rsidRDefault="00C72802" w:rsidP="00D00074">
      <w:pPr>
        <w:rPr>
          <w:rtl/>
          <w:lang w:eastAsia="he-IL"/>
        </w:rPr>
      </w:pPr>
    </w:p>
    <w:p w:rsidR="00C72802" w:rsidRDefault="00C72802" w:rsidP="00D31845">
      <w:pPr>
        <w:rPr>
          <w:rtl/>
          <w:lang w:eastAsia="he-IL"/>
        </w:rPr>
      </w:pPr>
      <w:bookmarkStart w:id="32836" w:name="_ETM_Q56_309299"/>
      <w:bookmarkStart w:id="32837" w:name="_ETM_Q56_309385"/>
      <w:bookmarkEnd w:id="32836"/>
      <w:bookmarkEnd w:id="32837"/>
      <w:r>
        <w:rPr>
          <w:rFonts w:hint="cs"/>
          <w:rtl/>
          <w:lang w:eastAsia="he-IL"/>
        </w:rPr>
        <w:t xml:space="preserve">זו הסיבה שהעסקנים </w:t>
      </w:r>
      <w:bookmarkStart w:id="32838" w:name="_ETM_Q56_309274"/>
      <w:bookmarkEnd w:id="32838"/>
      <w:r>
        <w:rPr>
          <w:rFonts w:hint="cs"/>
          <w:rtl/>
          <w:lang w:eastAsia="he-IL"/>
        </w:rPr>
        <w:t xml:space="preserve">החרדים יושבים בממשלה </w:t>
      </w:r>
      <w:r>
        <w:rPr>
          <w:rFonts w:hint="eastAsia"/>
          <w:rtl/>
          <w:lang w:eastAsia="he-IL"/>
        </w:rPr>
        <w:t xml:space="preserve">– </w:t>
      </w:r>
      <w:r>
        <w:rPr>
          <w:rFonts w:hint="cs"/>
          <w:rtl/>
          <w:lang w:eastAsia="he-IL"/>
        </w:rPr>
        <w:t>כדי להבטיח פטור גורף ל-91,000 צעירים חרדים בריאים וכשירים</w:t>
      </w:r>
      <w:r w:rsidR="0048588D">
        <w:rPr>
          <w:rFonts w:hint="cs"/>
          <w:rtl/>
          <w:lang w:eastAsia="he-IL"/>
        </w:rPr>
        <w:t>,</w:t>
      </w:r>
      <w:r>
        <w:rPr>
          <w:rFonts w:hint="cs"/>
          <w:rtl/>
          <w:lang w:eastAsia="he-IL"/>
        </w:rPr>
        <w:t xml:space="preserve"> שבמקום להתגייס לצה"ל ולהקל </w:t>
      </w:r>
      <w:bookmarkStart w:id="32839" w:name="_ETM_Q56_319544"/>
      <w:bookmarkEnd w:id="32839"/>
      <w:r>
        <w:rPr>
          <w:rFonts w:hint="cs"/>
          <w:rtl/>
          <w:lang w:eastAsia="he-IL"/>
        </w:rPr>
        <w:t>על המילואימניקים שלנו, שקורסים תחת הנטל, הם ובנות ובני משפחתם, ימשיכו לשבת בישיבה, או כמו שהרב יצחק יוסף אמר:</w:t>
      </w:r>
      <w:bookmarkStart w:id="32840" w:name="_ETM_Q56_327263"/>
      <w:bookmarkEnd w:id="32840"/>
      <w:r>
        <w:rPr>
          <w:rFonts w:hint="cs"/>
          <w:rtl/>
          <w:lang w:eastAsia="he-IL"/>
        </w:rPr>
        <w:t xml:space="preserve"> להתבטל ולקבל קצבאות ומענקים שמנים. זו הסיבה שאריה דרעי אמר שעושים הכול כדי שבני הישיבות ילמדו בלי צווים; ש</w:t>
      </w:r>
      <w:bookmarkStart w:id="32841" w:name="_ETM_Q56_340294"/>
      <w:bookmarkEnd w:id="32841"/>
      <w:r>
        <w:rPr>
          <w:rFonts w:hint="cs"/>
          <w:rtl/>
          <w:lang w:eastAsia="he-IL"/>
        </w:rPr>
        <w:t xml:space="preserve">השר סמוטריץ', עוד שר בממשלה, אמר שהם מצילים את צה"ל, לא מתגייסים; שהשר גולדקנופ אמר </w:t>
      </w:r>
      <w:bookmarkStart w:id="32842" w:name="_ETM_Q56_345231"/>
      <w:bookmarkEnd w:id="32842"/>
      <w:r>
        <w:rPr>
          <w:rFonts w:hint="cs"/>
          <w:rtl/>
          <w:lang w:eastAsia="he-IL"/>
        </w:rPr>
        <w:t xml:space="preserve">על חוק ההשתמטות: מה שהיה הוא שיהיה; ששר המורשת מאיר פרוש אמר: חוק </w:t>
      </w:r>
      <w:bookmarkStart w:id="32843" w:name="_ETM_Q56_351768"/>
      <w:bookmarkEnd w:id="32843"/>
      <w:r>
        <w:rPr>
          <w:rFonts w:hint="cs"/>
          <w:rtl/>
          <w:lang w:eastAsia="he-IL"/>
        </w:rPr>
        <w:t>הגיוס יהיה מוסכם עלינו? אני לא רואה אפשרות כזאת; חבר הכנסת פינדרוס: אם יהיה חוק גיוס לא תהיה ממשלה.</w:t>
      </w:r>
      <w:bookmarkStart w:id="32844" w:name="_ETM_Q56_359994"/>
      <w:bookmarkEnd w:id="32844"/>
    </w:p>
    <w:p w:rsidR="00C72802" w:rsidRDefault="00C72802" w:rsidP="00D31845">
      <w:pPr>
        <w:rPr>
          <w:rtl/>
          <w:lang w:eastAsia="he-IL"/>
        </w:rPr>
      </w:pPr>
      <w:bookmarkStart w:id="32845" w:name="_ETM_Q56_360076"/>
      <w:bookmarkEnd w:id="32845"/>
    </w:p>
    <w:p w:rsidR="00C72802" w:rsidRDefault="00C72802" w:rsidP="00D31845">
      <w:pPr>
        <w:rPr>
          <w:rtl/>
          <w:lang w:eastAsia="he-IL"/>
        </w:rPr>
      </w:pPr>
      <w:bookmarkStart w:id="32846" w:name="_ETM_Q56_360117"/>
      <w:bookmarkStart w:id="32847" w:name="_ETM_Q56_360175"/>
      <w:bookmarkEnd w:id="32846"/>
      <w:bookmarkEnd w:id="32847"/>
      <w:r>
        <w:rPr>
          <w:rFonts w:hint="cs"/>
          <w:rtl/>
          <w:lang w:eastAsia="he-IL"/>
        </w:rPr>
        <w:t xml:space="preserve"> לפעמים, אדוני היושב-ראש, צריך לקבל דברים כפשוטם. הא</w:t>
      </w:r>
      <w:bookmarkStart w:id="32848" w:name="_ETM_Q56_368365"/>
      <w:bookmarkEnd w:id="32848"/>
      <w:r>
        <w:rPr>
          <w:rFonts w:hint="cs"/>
          <w:rtl/>
          <w:lang w:eastAsia="he-IL"/>
        </w:rPr>
        <w:t xml:space="preserve">מת מול הפרצוף נאמרת לנו על ידי שרים וחברי כנסת. פשוט צריך להאמין להם. חוק ההשתמטות </w:t>
      </w:r>
      <w:bookmarkStart w:id="32849" w:name="_ETM_Q56_374844"/>
      <w:bookmarkEnd w:id="32849"/>
      <w:r>
        <w:rPr>
          <w:rFonts w:hint="cs"/>
          <w:rtl/>
          <w:lang w:eastAsia="he-IL"/>
        </w:rPr>
        <w:t>הוא בבסיס הממשלה. זו ממשלה של סרבני גיוס, שמכשירה השתמטות המונית בעיצומה של המלחמה, בזמן שעשרות אלפי מילואימניקים ובנ</w:t>
      </w:r>
      <w:bookmarkStart w:id="32850" w:name="_ETM_Q56_385127"/>
      <w:bookmarkEnd w:id="32850"/>
      <w:r>
        <w:rPr>
          <w:rFonts w:hint="cs"/>
          <w:rtl/>
          <w:lang w:eastAsia="he-IL"/>
        </w:rPr>
        <w:t xml:space="preserve">ות זוגות קורסים תחת הנטל הכבד. ממשלת הימין מלא </w:t>
      </w:r>
      <w:proofErr w:type="spellStart"/>
      <w:r>
        <w:rPr>
          <w:rFonts w:hint="cs"/>
          <w:rtl/>
          <w:lang w:eastAsia="he-IL"/>
        </w:rPr>
        <w:t>מלא</w:t>
      </w:r>
      <w:proofErr w:type="spellEnd"/>
      <w:r>
        <w:rPr>
          <w:rFonts w:hint="cs"/>
          <w:rtl/>
          <w:lang w:eastAsia="he-IL"/>
        </w:rPr>
        <w:t xml:space="preserve"> היא ממשלת ה"נמות ולא נתגייס".</w:t>
      </w:r>
    </w:p>
    <w:p w:rsidR="00C72802" w:rsidRDefault="00C72802" w:rsidP="00D31845">
      <w:pPr>
        <w:rPr>
          <w:rtl/>
          <w:lang w:eastAsia="he-IL"/>
        </w:rPr>
      </w:pPr>
    </w:p>
    <w:p w:rsidR="00C72802" w:rsidRDefault="00C72802" w:rsidP="00D31845">
      <w:pPr>
        <w:pStyle w:val="af6"/>
        <w:keepNext/>
        <w:rPr>
          <w:rtl/>
        </w:rPr>
      </w:pPr>
      <w:r w:rsidRPr="00CB7DFD">
        <w:rPr>
          <w:rStyle w:val="TagStyle"/>
          <w:rtl/>
        </w:rPr>
        <w:t xml:space="preserve"> &lt;&lt; יור &gt;&gt;</w:t>
      </w:r>
      <w:r w:rsidRPr="00842A90">
        <w:rPr>
          <w:rStyle w:val="TagStyle"/>
          <w:rtl/>
        </w:rPr>
        <w:t xml:space="preserve"> </w:t>
      </w:r>
      <w:r>
        <w:rPr>
          <w:rtl/>
        </w:rPr>
        <w:t>היו"ר מאיר כהן:</w:t>
      </w:r>
      <w:r w:rsidRPr="00842A90">
        <w:rPr>
          <w:rStyle w:val="TagStyle"/>
          <w:rtl/>
        </w:rPr>
        <w:t xml:space="preserve"> </w:t>
      </w:r>
      <w:r w:rsidRPr="00CB7DFD">
        <w:rPr>
          <w:rStyle w:val="TagStyle"/>
          <w:rtl/>
        </w:rPr>
        <w:t>&lt;&lt; יור &gt;&gt;</w:t>
      </w:r>
      <w:r>
        <w:rPr>
          <w:rtl/>
        </w:rPr>
        <w:t xml:space="preserve">  </w:t>
      </w:r>
    </w:p>
    <w:p w:rsidR="00C72802" w:rsidRDefault="00C72802" w:rsidP="00D00074">
      <w:pPr>
        <w:rPr>
          <w:rtl/>
          <w:lang w:eastAsia="he-IL"/>
        </w:rPr>
      </w:pPr>
    </w:p>
    <w:p w:rsidR="00C72802" w:rsidRDefault="00C72802" w:rsidP="00D31845">
      <w:pPr>
        <w:rPr>
          <w:rtl/>
          <w:lang w:eastAsia="he-IL"/>
        </w:rPr>
      </w:pPr>
      <w:r>
        <w:rPr>
          <w:rFonts w:hint="cs"/>
          <w:rtl/>
          <w:lang w:eastAsia="he-IL"/>
        </w:rPr>
        <w:t xml:space="preserve">תודה רבה, אדוני. חבר הכנסת אליהו </w:t>
      </w:r>
      <w:bookmarkStart w:id="32851" w:name="_ETM_Q56_398667"/>
      <w:bookmarkEnd w:id="32851"/>
      <w:r>
        <w:rPr>
          <w:rFonts w:hint="cs"/>
          <w:rtl/>
          <w:lang w:eastAsia="he-IL"/>
        </w:rPr>
        <w:t xml:space="preserve">רביבו – לא נמצא; חברת הכנסת שרון ניר, ואחריה – </w:t>
      </w:r>
      <w:bookmarkStart w:id="32852" w:name="_ETM_Q56_401402"/>
      <w:bookmarkEnd w:id="32852"/>
      <w:r>
        <w:rPr>
          <w:rFonts w:hint="cs"/>
          <w:rtl/>
          <w:lang w:eastAsia="he-IL"/>
        </w:rPr>
        <w:t>חברת הכנסת נעמה לזימי. בבקשה, שרון. שלוש דקות לרשות גברתי.</w:t>
      </w:r>
    </w:p>
    <w:p w:rsidR="00C72802" w:rsidRDefault="00C72802" w:rsidP="00D31845">
      <w:pPr>
        <w:rPr>
          <w:rtl/>
          <w:lang w:eastAsia="he-IL"/>
        </w:rPr>
      </w:pPr>
      <w:bookmarkStart w:id="32853" w:name="_ETM_Q56_408410"/>
      <w:bookmarkStart w:id="32854" w:name="_ETM_Q56_408499"/>
      <w:bookmarkEnd w:id="32853"/>
      <w:bookmarkEnd w:id="32854"/>
    </w:p>
    <w:p w:rsidR="00C72802" w:rsidRDefault="00C72802" w:rsidP="00D31845">
      <w:pPr>
        <w:pStyle w:val="a4"/>
        <w:keepNext/>
        <w:rPr>
          <w:rtl/>
        </w:rPr>
      </w:pPr>
      <w:bookmarkStart w:id="32855" w:name="ET_speaker_6367_4"/>
      <w:r w:rsidRPr="00CB7DFD">
        <w:rPr>
          <w:rStyle w:val="TagStyle"/>
          <w:rtl/>
        </w:rPr>
        <w:t xml:space="preserve"> &lt;&lt; דובר &gt;&gt;</w:t>
      </w:r>
      <w:r w:rsidRPr="00842A90">
        <w:rPr>
          <w:rStyle w:val="TagStyle"/>
          <w:rtl/>
        </w:rPr>
        <w:t xml:space="preserve"> </w:t>
      </w:r>
      <w:bookmarkStart w:id="32856" w:name="_Toc185333261"/>
      <w:r>
        <w:rPr>
          <w:rtl/>
        </w:rPr>
        <w:t>שרון ניר (ישראל ביתנו):</w:t>
      </w:r>
      <w:bookmarkEnd w:id="32856"/>
      <w:r w:rsidRPr="00842A90">
        <w:rPr>
          <w:rStyle w:val="TagStyle"/>
          <w:rtl/>
        </w:rPr>
        <w:t xml:space="preserve"> </w:t>
      </w:r>
      <w:r w:rsidRPr="00CB7DFD">
        <w:rPr>
          <w:rStyle w:val="TagStyle"/>
          <w:rtl/>
        </w:rPr>
        <w:t>&lt;&lt; דובר &gt;&gt;</w:t>
      </w:r>
      <w:r>
        <w:rPr>
          <w:rtl/>
        </w:rPr>
        <w:t xml:space="preserve">  </w:t>
      </w:r>
      <w:bookmarkEnd w:id="32855"/>
    </w:p>
    <w:p w:rsidR="00C72802" w:rsidRDefault="00C72802" w:rsidP="00D00074">
      <w:pPr>
        <w:rPr>
          <w:rtl/>
          <w:lang w:eastAsia="he-IL"/>
        </w:rPr>
      </w:pPr>
    </w:p>
    <w:p w:rsidR="00C72802" w:rsidRDefault="00C72802" w:rsidP="00D31845">
      <w:pPr>
        <w:rPr>
          <w:rtl/>
          <w:lang w:eastAsia="he-IL"/>
        </w:rPr>
      </w:pPr>
      <w:r>
        <w:rPr>
          <w:rFonts w:hint="cs"/>
          <w:rtl/>
          <w:lang w:eastAsia="he-IL"/>
        </w:rPr>
        <w:t xml:space="preserve">אדוני היושב-ראש, חבריי חברי הכנסת, מה שראינו כאן הערב זה לא ממשלה של מדינה מתוקנת, זו רפובליקת בננות. בהיעדר מנהיגות, כשיש ראש ממשלה ושר אוצר כושלים, שמביאים להצבעה תקציב שכל-כולו שמור לי ואשמור לך, אז כל ממזר הופך מלך. </w:t>
      </w:r>
      <w:bookmarkStart w:id="32857" w:name="_ETM_Q56_445098"/>
      <w:bookmarkEnd w:id="32857"/>
      <w:r>
        <w:rPr>
          <w:rFonts w:hint="cs"/>
          <w:rtl/>
          <w:lang w:eastAsia="he-IL"/>
        </w:rPr>
        <w:t xml:space="preserve">איתמר בן גביר מצפצף על ראש ממשלה, שמתמהמה עם פיטורי </w:t>
      </w:r>
      <w:r w:rsidR="0048588D">
        <w:rPr>
          <w:rFonts w:hint="cs"/>
          <w:rtl/>
          <w:lang w:eastAsia="he-IL"/>
        </w:rPr>
        <w:t>ה</w:t>
      </w:r>
      <w:r>
        <w:rPr>
          <w:rFonts w:hint="cs"/>
          <w:rtl/>
          <w:lang w:eastAsia="he-IL"/>
        </w:rPr>
        <w:t>יועמ"שית</w:t>
      </w:r>
      <w:r w:rsidR="0048588D">
        <w:rPr>
          <w:rFonts w:hint="cs"/>
          <w:rtl/>
          <w:lang w:eastAsia="he-IL"/>
        </w:rPr>
        <w:t>,</w:t>
      </w:r>
      <w:r>
        <w:rPr>
          <w:rFonts w:hint="cs"/>
          <w:rtl/>
          <w:lang w:eastAsia="he-IL"/>
        </w:rPr>
        <w:t xml:space="preserve"> פן </w:t>
      </w:r>
      <w:proofErr w:type="spellStart"/>
      <w:r>
        <w:rPr>
          <w:rFonts w:hint="cs"/>
          <w:rtl/>
          <w:lang w:eastAsia="he-IL"/>
        </w:rPr>
        <w:t>יבולע</w:t>
      </w:r>
      <w:proofErr w:type="spellEnd"/>
      <w:r>
        <w:rPr>
          <w:rFonts w:hint="cs"/>
          <w:rtl/>
          <w:lang w:eastAsia="he-IL"/>
        </w:rPr>
        <w:t xml:space="preserve"> לו, לאיתמר בן </w:t>
      </w:r>
      <w:bookmarkStart w:id="32858" w:name="_ETM_Q56_450488"/>
      <w:bookmarkEnd w:id="32858"/>
      <w:r>
        <w:rPr>
          <w:rFonts w:hint="cs"/>
          <w:rtl/>
          <w:lang w:eastAsia="he-IL"/>
        </w:rPr>
        <w:t>גביר, מחקירות המשטרה. המפלגות החרדיות מתנות את ההצבעה בחקיקת חוק ההשתמטות, שהוא לא אחרת מסרבנות בשעת מלחמה. ומי משלם את המחיר? מי שמשלם את המחיר זה כולנו.</w:t>
      </w:r>
      <w:bookmarkStart w:id="32859" w:name="_ETM_Q56_476408"/>
      <w:bookmarkEnd w:id="32859"/>
    </w:p>
    <w:p w:rsidR="00C72802" w:rsidRDefault="00C72802" w:rsidP="00D31845">
      <w:pPr>
        <w:rPr>
          <w:rtl/>
          <w:lang w:eastAsia="he-IL"/>
        </w:rPr>
      </w:pPr>
      <w:bookmarkStart w:id="32860" w:name="_ETM_Q56_476492"/>
      <w:bookmarkEnd w:id="32860"/>
    </w:p>
    <w:p w:rsidR="00C72802" w:rsidRDefault="00C72802" w:rsidP="00D31845">
      <w:pPr>
        <w:rPr>
          <w:rtl/>
          <w:lang w:eastAsia="he-IL"/>
        </w:rPr>
      </w:pPr>
      <w:bookmarkStart w:id="32861" w:name="_ETM_Q56_476520"/>
      <w:bookmarkStart w:id="32862" w:name="_ETM_Q56_476627"/>
      <w:bookmarkEnd w:id="32861"/>
      <w:bookmarkEnd w:id="32862"/>
      <w:r>
        <w:rPr>
          <w:rFonts w:hint="cs"/>
          <w:rtl/>
          <w:lang w:eastAsia="he-IL"/>
        </w:rPr>
        <w:t xml:space="preserve"> לקחתם מדינה, סטרטאפ ניישן, בעלת כלכלה משגשגת, ואתם מובילים אותנו לתהום כלכלית שבה האזרח לא יסיים את החודש. עלייה </w:t>
      </w:r>
      <w:bookmarkStart w:id="32863" w:name="_ETM_Q56_484211"/>
      <w:bookmarkEnd w:id="32863"/>
      <w:r>
        <w:rPr>
          <w:rFonts w:hint="cs"/>
          <w:rtl/>
          <w:lang w:eastAsia="he-IL"/>
        </w:rPr>
        <w:t xml:space="preserve">במחיר החשמל, במחירי המים, במחירי הדלק, עלייה בסל צריכה לכל משפחה, שיא של כל הזמנים במחירי הארנונה, עלייה בביטוחי הרכב, בביטוחי הבריאות, ועלייה </w:t>
      </w:r>
      <w:bookmarkStart w:id="32864" w:name="_ETM_Q56_496613"/>
      <w:bookmarkEnd w:id="32864"/>
      <w:r>
        <w:rPr>
          <w:rFonts w:hint="cs"/>
          <w:rtl/>
          <w:lang w:eastAsia="he-IL"/>
        </w:rPr>
        <w:t xml:space="preserve">כוללת ב-1% של מע"מ </w:t>
      </w:r>
      <w:r>
        <w:rPr>
          <w:rFonts w:hint="eastAsia"/>
          <w:rtl/>
          <w:lang w:eastAsia="he-IL"/>
        </w:rPr>
        <w:t xml:space="preserve">– </w:t>
      </w:r>
      <w:r>
        <w:rPr>
          <w:rFonts w:hint="cs"/>
          <w:rtl/>
          <w:lang w:eastAsia="he-IL"/>
        </w:rPr>
        <w:t>כל אלה יסתכמו באלפי שקלים לכל משפחה. שר האוצר, במקום לדאוג לרווחת האזרח</w:t>
      </w:r>
      <w:r w:rsidR="0048588D">
        <w:rPr>
          <w:rFonts w:hint="cs"/>
          <w:rtl/>
          <w:lang w:eastAsia="he-IL"/>
        </w:rPr>
        <w:t>,</w:t>
      </w:r>
      <w:r>
        <w:rPr>
          <w:rFonts w:hint="cs"/>
          <w:rtl/>
          <w:lang w:eastAsia="he-IL"/>
        </w:rPr>
        <w:t xml:space="preserve"> מכניס את היד לכיס של אזרחים. המשמעות של תקציב המדינה היא אחת: כוח הקנייה של כולנו יצטמצם, ומשקי הבית בישראל יצטרכו להתמודד עם הוצאות כלכליות עצומות לצד תמורה דלה. מי </w:t>
      </w:r>
      <w:bookmarkStart w:id="32865" w:name="_ETM_Q56_530163"/>
      <w:bookmarkEnd w:id="32865"/>
      <w:r>
        <w:rPr>
          <w:rFonts w:hint="cs"/>
          <w:rtl/>
          <w:lang w:eastAsia="he-IL"/>
        </w:rPr>
        <w:t>שייפגע זה מעמד הביניים והשכבות החלשות.</w:t>
      </w:r>
    </w:p>
    <w:p w:rsidR="00C72802" w:rsidRDefault="00C72802" w:rsidP="00D31845">
      <w:pPr>
        <w:rPr>
          <w:rtl/>
          <w:lang w:eastAsia="he-IL"/>
        </w:rPr>
      </w:pPr>
    </w:p>
    <w:p w:rsidR="00C72802" w:rsidRDefault="00C72802" w:rsidP="0048588D">
      <w:pPr>
        <w:rPr>
          <w:rtl/>
          <w:lang w:eastAsia="he-IL"/>
        </w:rPr>
      </w:pPr>
      <w:r>
        <w:rPr>
          <w:rFonts w:hint="cs"/>
          <w:rtl/>
          <w:lang w:eastAsia="he-IL"/>
        </w:rPr>
        <w:t xml:space="preserve">הפגיעה במישרין תהיה גם בהייטק הישראלי, הקטר שמוביל את המשק הישראלי, הגאווה הישראלית של כולנו, ואנחנו כבר רואים שחלה ירידה דרמטית בהיקף ההשקעות בסטרטאפים במדינת ישראל, בכ-45%. ולמה יש להם כסף, לממשלה? לתקציבי ישיבות – </w:t>
      </w:r>
      <w:r w:rsidR="0048588D">
        <w:rPr>
          <w:rFonts w:hint="cs"/>
          <w:rtl/>
          <w:lang w:eastAsia="he-IL"/>
        </w:rPr>
        <w:t xml:space="preserve">זה </w:t>
      </w:r>
      <w:r>
        <w:rPr>
          <w:rFonts w:hint="cs"/>
          <w:rtl/>
          <w:lang w:eastAsia="he-IL"/>
        </w:rPr>
        <w:t>לא נפגע; למעונות למשתמטים – כמובן שהתקציב נשמר; למשרדים מיותרים למכביר. אין שום בשורה על סגירת משרדים מיותרים</w:t>
      </w:r>
      <w:r w:rsidR="0048588D">
        <w:rPr>
          <w:rFonts w:hint="cs"/>
          <w:rtl/>
          <w:lang w:eastAsia="he-IL"/>
        </w:rPr>
        <w:t>,</w:t>
      </w:r>
      <w:r>
        <w:rPr>
          <w:rFonts w:hint="eastAsia"/>
          <w:rtl/>
          <w:lang w:eastAsia="he-IL"/>
        </w:rPr>
        <w:t xml:space="preserve"> </w:t>
      </w:r>
      <w:r>
        <w:rPr>
          <w:rFonts w:hint="cs"/>
          <w:rtl/>
          <w:lang w:eastAsia="he-IL"/>
        </w:rPr>
        <w:t xml:space="preserve">לא מורשת, לא מסורת, לא זהות יהודית. נהפוך הוא </w:t>
      </w:r>
      <w:bookmarkStart w:id="32866" w:name="_ETM_Q56_578225"/>
      <w:bookmarkEnd w:id="32866"/>
      <w:r>
        <w:rPr>
          <w:rFonts w:hint="eastAsia"/>
          <w:rtl/>
          <w:lang w:eastAsia="he-IL"/>
        </w:rPr>
        <w:t xml:space="preserve">– </w:t>
      </w:r>
      <w:r>
        <w:rPr>
          <w:rFonts w:hint="cs"/>
          <w:rtl/>
          <w:lang w:eastAsia="he-IL"/>
        </w:rPr>
        <w:t xml:space="preserve">משרד </w:t>
      </w:r>
      <w:proofErr w:type="spellStart"/>
      <w:r>
        <w:rPr>
          <w:rFonts w:hint="cs"/>
          <w:rtl/>
          <w:lang w:eastAsia="he-IL"/>
        </w:rPr>
        <w:t>מינהלות</w:t>
      </w:r>
      <w:proofErr w:type="spellEnd"/>
      <w:r>
        <w:rPr>
          <w:rFonts w:hint="cs"/>
          <w:rtl/>
          <w:lang w:eastAsia="he-IL"/>
        </w:rPr>
        <w:t xml:space="preserve"> חדש נוסף, שיש לו חפיפה מוחלטת עם משרד הנגב והגליל. אז </w:t>
      </w:r>
      <w:r w:rsidR="0048588D">
        <w:rPr>
          <w:rFonts w:hint="cs"/>
          <w:rtl/>
          <w:lang w:eastAsia="he-IL"/>
        </w:rPr>
        <w:t>ב</w:t>
      </w:r>
      <w:r>
        <w:rPr>
          <w:rFonts w:hint="cs"/>
          <w:rtl/>
          <w:lang w:eastAsia="he-IL"/>
        </w:rPr>
        <w:t>תקציבים קואליציוניים יהי</w:t>
      </w:r>
      <w:r w:rsidR="0048588D">
        <w:rPr>
          <w:rFonts w:hint="cs"/>
          <w:rtl/>
          <w:lang w:eastAsia="he-IL"/>
        </w:rPr>
        <w:t>ו</w:t>
      </w:r>
      <w:r>
        <w:rPr>
          <w:rFonts w:hint="cs"/>
          <w:rtl/>
          <w:lang w:eastAsia="he-IL"/>
        </w:rPr>
        <w:t xml:space="preserve"> לנו 5.4 מיליארד שקל. לכל זה יש כסף. אפס אחריות ואפס יצירתיות לטובת מדינת ישראל. תודה רבה.</w:t>
      </w:r>
    </w:p>
    <w:p w:rsidR="00C72802" w:rsidRDefault="00C72802" w:rsidP="00D31845">
      <w:pPr>
        <w:rPr>
          <w:rtl/>
          <w:lang w:eastAsia="he-IL"/>
        </w:rPr>
      </w:pPr>
    </w:p>
    <w:p w:rsidR="00C72802" w:rsidRDefault="00C72802" w:rsidP="00D31845">
      <w:pPr>
        <w:pStyle w:val="af6"/>
        <w:keepNext/>
        <w:rPr>
          <w:rtl/>
        </w:rPr>
      </w:pPr>
      <w:bookmarkStart w:id="32867" w:name="ET_yor_6597_6"/>
      <w:r w:rsidRPr="00CB7DFD">
        <w:rPr>
          <w:rStyle w:val="TagStyle"/>
          <w:rtl/>
        </w:rPr>
        <w:t>&lt;&lt; יור &gt;&gt;</w:t>
      </w:r>
      <w:r w:rsidRPr="00842A90">
        <w:rPr>
          <w:rStyle w:val="TagStyle"/>
          <w:rtl/>
        </w:rPr>
        <w:t xml:space="preserve"> </w:t>
      </w:r>
      <w:r>
        <w:rPr>
          <w:rtl/>
        </w:rPr>
        <w:t>היו"ר מאיר כהן:</w:t>
      </w:r>
      <w:r w:rsidRPr="00842A90">
        <w:rPr>
          <w:rStyle w:val="TagStyle"/>
          <w:rtl/>
        </w:rPr>
        <w:t xml:space="preserve"> </w:t>
      </w:r>
      <w:r w:rsidRPr="00CB7DFD">
        <w:rPr>
          <w:rStyle w:val="TagStyle"/>
          <w:rtl/>
        </w:rPr>
        <w:t>&lt;&lt; יור &gt;&gt;</w:t>
      </w:r>
      <w:r>
        <w:rPr>
          <w:rtl/>
        </w:rPr>
        <w:t xml:space="preserve">  </w:t>
      </w:r>
      <w:bookmarkEnd w:id="32867"/>
    </w:p>
    <w:p w:rsidR="00C72802" w:rsidRDefault="00C72802" w:rsidP="00D00074">
      <w:pPr>
        <w:rPr>
          <w:rtl/>
          <w:lang w:eastAsia="he-IL"/>
        </w:rPr>
      </w:pPr>
    </w:p>
    <w:p w:rsidR="00C72802" w:rsidRDefault="00C72802" w:rsidP="0048588D">
      <w:pPr>
        <w:rPr>
          <w:rtl/>
          <w:lang w:eastAsia="he-IL"/>
        </w:rPr>
      </w:pPr>
      <w:bookmarkStart w:id="32868" w:name="_ETM_Q56_598582"/>
      <w:bookmarkStart w:id="32869" w:name="_ETM_Q56_598669"/>
      <w:bookmarkEnd w:id="32868"/>
      <w:bookmarkEnd w:id="32869"/>
      <w:r>
        <w:rPr>
          <w:rFonts w:hint="cs"/>
          <w:rtl/>
          <w:lang w:eastAsia="he-IL"/>
        </w:rPr>
        <w:t xml:space="preserve">תודה, גברתי. חברת </w:t>
      </w:r>
      <w:bookmarkStart w:id="32870" w:name="_ETM_Q56_598138"/>
      <w:bookmarkEnd w:id="32870"/>
      <w:r>
        <w:rPr>
          <w:rFonts w:hint="cs"/>
          <w:rtl/>
          <w:lang w:eastAsia="he-IL"/>
        </w:rPr>
        <w:t xml:space="preserve">הכנסת נעמה לזימי </w:t>
      </w:r>
      <w:r>
        <w:rPr>
          <w:rFonts w:hint="eastAsia"/>
          <w:rtl/>
          <w:lang w:eastAsia="he-IL"/>
        </w:rPr>
        <w:t xml:space="preserve">– </w:t>
      </w:r>
      <w:r>
        <w:rPr>
          <w:rFonts w:hint="cs"/>
          <w:rtl/>
          <w:lang w:eastAsia="he-IL"/>
        </w:rPr>
        <w:t xml:space="preserve">לא נמצאת. חברת הכנסת טטיאנה מזרסקי, ואחריה – חבר הכנסת </w:t>
      </w:r>
      <w:bookmarkStart w:id="32871" w:name="_ETM_Q56_608025"/>
      <w:bookmarkEnd w:id="32871"/>
      <w:r>
        <w:rPr>
          <w:rFonts w:hint="cs"/>
          <w:rtl/>
          <w:lang w:eastAsia="he-IL"/>
        </w:rPr>
        <w:t>ניסים ואטורי. טטיאנה, בבקשה.</w:t>
      </w:r>
    </w:p>
    <w:p w:rsidR="00C72802" w:rsidRDefault="00C72802" w:rsidP="00D31845">
      <w:pPr>
        <w:ind w:firstLine="0"/>
        <w:rPr>
          <w:rtl/>
          <w:lang w:eastAsia="he-IL"/>
        </w:rPr>
      </w:pPr>
    </w:p>
    <w:p w:rsidR="00C72802" w:rsidRDefault="00C72802" w:rsidP="00D31845">
      <w:pPr>
        <w:pStyle w:val="a4"/>
        <w:keepNext/>
        <w:rPr>
          <w:rtl/>
        </w:rPr>
      </w:pPr>
      <w:bookmarkStart w:id="32872" w:name="ET_speaker_6228_7"/>
      <w:r w:rsidRPr="00CB7DFD">
        <w:rPr>
          <w:rStyle w:val="TagStyle"/>
          <w:rtl/>
        </w:rPr>
        <w:t xml:space="preserve"> &lt;&lt; דובר &gt;&gt;</w:t>
      </w:r>
      <w:r w:rsidRPr="00842A90">
        <w:rPr>
          <w:rStyle w:val="TagStyle"/>
          <w:rtl/>
        </w:rPr>
        <w:t xml:space="preserve"> </w:t>
      </w:r>
      <w:bookmarkStart w:id="32873" w:name="_Toc185333262"/>
      <w:r>
        <w:rPr>
          <w:rtl/>
        </w:rPr>
        <w:t>טטיאנה מזרסקי (יש עתיד):</w:t>
      </w:r>
      <w:bookmarkEnd w:id="32873"/>
      <w:r w:rsidRPr="00842A90">
        <w:rPr>
          <w:rStyle w:val="TagStyle"/>
          <w:rtl/>
        </w:rPr>
        <w:t xml:space="preserve"> </w:t>
      </w:r>
      <w:r w:rsidRPr="00CB7DFD">
        <w:rPr>
          <w:rStyle w:val="TagStyle"/>
          <w:rtl/>
        </w:rPr>
        <w:t>&lt;&lt; דובר &gt;&gt;</w:t>
      </w:r>
      <w:r>
        <w:rPr>
          <w:rtl/>
        </w:rPr>
        <w:t xml:space="preserve">  </w:t>
      </w:r>
      <w:bookmarkEnd w:id="32872"/>
    </w:p>
    <w:p w:rsidR="00C72802" w:rsidRDefault="00C72802" w:rsidP="00D00074">
      <w:pPr>
        <w:rPr>
          <w:rtl/>
          <w:lang w:eastAsia="he-IL"/>
        </w:rPr>
      </w:pPr>
    </w:p>
    <w:p w:rsidR="00C72802" w:rsidRDefault="00C72802" w:rsidP="0048588D">
      <w:pPr>
        <w:rPr>
          <w:rtl/>
          <w:lang w:eastAsia="he-IL"/>
        </w:rPr>
      </w:pPr>
      <w:r>
        <w:rPr>
          <w:rFonts w:hint="cs"/>
          <w:rtl/>
          <w:lang w:eastAsia="he-IL"/>
        </w:rPr>
        <w:t xml:space="preserve">אדוני היושב-ראש, כנסת נכבדה, בעוד שבועיים בלבד, החל </w:t>
      </w:r>
      <w:r w:rsidR="0048588D">
        <w:rPr>
          <w:rFonts w:hint="cs"/>
          <w:rtl/>
          <w:lang w:eastAsia="he-IL"/>
        </w:rPr>
        <w:t>ב</w:t>
      </w:r>
      <w:r>
        <w:rPr>
          <w:rFonts w:hint="cs"/>
          <w:rtl/>
          <w:lang w:eastAsia="he-IL"/>
        </w:rPr>
        <w:t xml:space="preserve">-1 בינואר, מדינת ישראל תהפוך למדינה יקרה עוד יותר ממה שהיא היום, וכל משפחה תוציא יותר כסף על חשמל, ארנונה, מים, תחבורה ועוד. אז מה צפוי לנו? חשמל </w:t>
      </w:r>
      <w:bookmarkStart w:id="32874" w:name="_ETM_Q56_645565"/>
      <w:bookmarkEnd w:id="32874"/>
      <w:r>
        <w:rPr>
          <w:rFonts w:hint="eastAsia"/>
          <w:rtl/>
          <w:lang w:eastAsia="he-IL"/>
        </w:rPr>
        <w:t xml:space="preserve">– </w:t>
      </w:r>
      <w:r>
        <w:rPr>
          <w:rFonts w:hint="cs"/>
          <w:rtl/>
          <w:lang w:eastAsia="he-IL"/>
        </w:rPr>
        <w:t xml:space="preserve">רשות החשמל הודיעה שתעלה את מחירי החשמל ב-3.8%; ארנונה </w:t>
      </w:r>
      <w:r>
        <w:rPr>
          <w:rFonts w:hint="eastAsia"/>
          <w:rtl/>
          <w:lang w:eastAsia="he-IL"/>
        </w:rPr>
        <w:t>–</w:t>
      </w:r>
      <w:r>
        <w:rPr>
          <w:rFonts w:hint="cs"/>
          <w:rtl/>
          <w:lang w:eastAsia="he-IL"/>
        </w:rPr>
        <w:t xml:space="preserve"> העלייה בתשלומי הארנונה תגיע ל-5.3% לכל משק בית, והמשמעות היא עלייה של 300 עד 700 שקלים בשנה; ביטוח לאומי </w:t>
      </w:r>
      <w:bookmarkStart w:id="32875" w:name="_ETM_Q56_669393"/>
      <w:bookmarkEnd w:id="32875"/>
      <w:r>
        <w:rPr>
          <w:rFonts w:hint="eastAsia"/>
          <w:rtl/>
          <w:lang w:eastAsia="he-IL"/>
        </w:rPr>
        <w:t>–</w:t>
      </w:r>
      <w:r>
        <w:rPr>
          <w:rFonts w:hint="cs"/>
          <w:rtl/>
          <w:lang w:eastAsia="he-IL"/>
        </w:rPr>
        <w:t xml:space="preserve"> צפויה עלייה של 0.6% גם לעובדים וגם למעסיקים, וסך הכול עלייה של 1.2%. עבור שכיר ממוצע מדובר בהעלאה של 1,440 שקלים בשנה</w:t>
      </w:r>
      <w:r w:rsidR="0048588D">
        <w:rPr>
          <w:rFonts w:hint="cs"/>
          <w:rtl/>
          <w:lang w:eastAsia="he-IL"/>
        </w:rPr>
        <w:t>,</w:t>
      </w:r>
      <w:r>
        <w:rPr>
          <w:rFonts w:hint="cs"/>
          <w:rtl/>
          <w:lang w:eastAsia="he-IL"/>
        </w:rPr>
        <w:t xml:space="preserve"> שיחולקו עם המעסיק. עצמאים ישלמו כמובן את כל הסכום. המע"מ יעלה מ-17% ל-18% על כל עסקה שחייבת במס, מה שיגדיל את ההוצאה החודשית הממוצעת בכ-145 שקלים. מחירי המים יעלו ב-3.4% לכל המגזרים. למשל, במגזר הביתי המשמעות תהיה עלייה של 100 שקלים בשנה. למעשה, מחירי המים צפויים להיות הגבוהים ביותר בעשור האחרון. מס בריאות – עלייה של 0.15%. המשמעות היא 100 עד </w:t>
      </w:r>
      <w:bookmarkStart w:id="32876" w:name="_ETM_Q56_735173"/>
      <w:bookmarkEnd w:id="32876"/>
      <w:r>
        <w:rPr>
          <w:rFonts w:hint="cs"/>
          <w:rtl/>
          <w:lang w:eastAsia="he-IL"/>
        </w:rPr>
        <w:t xml:space="preserve">250 שקלים בשנה. בתחבורה הציבורית צפויה עלייה של 2 שקלים לנסיעה. לצד כל הנקודות שציינתי, הממשלה מתכננת גם להקפיא מענקי עבודה, מה שיפגע בעיקר באנשים </w:t>
      </w:r>
      <w:bookmarkStart w:id="32877" w:name="_ETM_Q56_753753"/>
      <w:bookmarkEnd w:id="32877"/>
      <w:r>
        <w:rPr>
          <w:rFonts w:hint="cs"/>
          <w:rtl/>
          <w:lang w:eastAsia="he-IL"/>
        </w:rPr>
        <w:t xml:space="preserve">עם מוגבלויות או באזרחים ממעמד סוציו-אקונומי נמוך. </w:t>
      </w:r>
      <w:bookmarkStart w:id="32878" w:name="_ETM_Q56_759965"/>
      <w:bookmarkEnd w:id="32878"/>
    </w:p>
    <w:p w:rsidR="00C72802" w:rsidRDefault="00C72802" w:rsidP="00D31845">
      <w:pPr>
        <w:rPr>
          <w:rtl/>
          <w:lang w:eastAsia="he-IL"/>
        </w:rPr>
      </w:pPr>
      <w:bookmarkStart w:id="32879" w:name="_ETM_Q56_760040"/>
      <w:bookmarkEnd w:id="32879"/>
    </w:p>
    <w:p w:rsidR="00B479D3" w:rsidRDefault="00C72802" w:rsidP="004715B9">
      <w:pPr>
        <w:rPr>
          <w:rtl/>
        </w:rPr>
      </w:pPr>
      <w:bookmarkStart w:id="32880" w:name="_ETM_Q56_760061"/>
      <w:bookmarkStart w:id="32881" w:name="_ETM_Q56_760149"/>
      <w:bookmarkEnd w:id="32880"/>
      <w:bookmarkEnd w:id="32881"/>
      <w:r>
        <w:rPr>
          <w:rFonts w:hint="cs"/>
          <w:rtl/>
          <w:lang w:eastAsia="he-IL"/>
        </w:rPr>
        <w:t xml:space="preserve">לסיכום, המשמעות היא שכולנו נצטרך לשלם את המחיר. אבל מי שירגישו זאת בכיס יותר מכול הם משפחות שכבר עכשיו כורעות תחת הנטל. האוצר חייב לספק פתרונות ולקצץ בתקציבים </w:t>
      </w:r>
      <w:bookmarkStart w:id="32882" w:name="_ETM_Q56_777435"/>
      <w:bookmarkEnd w:id="32882"/>
      <w:r>
        <w:rPr>
          <w:rFonts w:hint="cs"/>
          <w:rtl/>
          <w:lang w:eastAsia="he-IL"/>
        </w:rPr>
        <w:t xml:space="preserve">משרדיים, בכספים הקואליציוניים. כל אלה יכניסו כספים רבים לקופת המדינה. כך, במקום שהממשלה תעשה התאמות תקציביות משמעותיות, הוצאות המלחמה מגולגלות לציבור הישראלי, שנושא בנטל המימון של המאמץ המלחמתי אחרי למעלה משנה של שכול וכאב. </w:t>
      </w:r>
      <w:bookmarkStart w:id="32883" w:name="TOR_Q57"/>
      <w:bookmarkEnd w:id="32883"/>
      <w:r w:rsidR="00B479D3">
        <w:rPr>
          <w:rFonts w:hint="cs"/>
          <w:rtl/>
        </w:rPr>
        <w:t xml:space="preserve">ואני אזכיר לכולנו שהיום הגיע כבר היום ה-438 שהחטופים והחטופות שלנו עדיין לא חזרו הביתה. </w:t>
      </w:r>
    </w:p>
    <w:p w:rsidR="00B479D3" w:rsidRDefault="00B479D3" w:rsidP="009635F5">
      <w:pPr>
        <w:rPr>
          <w:rtl/>
        </w:rPr>
      </w:pPr>
    </w:p>
    <w:p w:rsidR="00B479D3" w:rsidRDefault="00B479D3" w:rsidP="00D31845">
      <w:pPr>
        <w:pStyle w:val="af6"/>
        <w:keepNext/>
        <w:rPr>
          <w:rtl/>
        </w:rPr>
      </w:pPr>
      <w:bookmarkStart w:id="32884" w:name="ET_yor_6597_3"/>
      <w:r w:rsidRPr="00E71839">
        <w:rPr>
          <w:rStyle w:val="TagStyle"/>
          <w:rtl/>
        </w:rPr>
        <w:t xml:space="preserve"> &lt;&lt; יור &gt;&gt; </w:t>
      </w:r>
      <w:r>
        <w:rPr>
          <w:rtl/>
        </w:rPr>
        <w:t>היו"ר מאיר כהן:</w:t>
      </w:r>
      <w:r w:rsidRPr="00E71839">
        <w:rPr>
          <w:rStyle w:val="TagStyle"/>
          <w:rtl/>
        </w:rPr>
        <w:t xml:space="preserve"> &lt;&lt; יור &gt;&gt;</w:t>
      </w:r>
      <w:r>
        <w:rPr>
          <w:rtl/>
        </w:rPr>
        <w:t xml:space="preserve">   </w:t>
      </w:r>
      <w:bookmarkEnd w:id="32884"/>
    </w:p>
    <w:p w:rsidR="00B479D3" w:rsidRDefault="00B479D3" w:rsidP="00D00074">
      <w:pPr>
        <w:rPr>
          <w:rtl/>
        </w:rPr>
      </w:pPr>
    </w:p>
    <w:p w:rsidR="00B479D3" w:rsidRDefault="00B479D3" w:rsidP="004715B9">
      <w:pPr>
        <w:rPr>
          <w:rtl/>
        </w:rPr>
      </w:pPr>
      <w:r>
        <w:rPr>
          <w:rFonts w:hint="cs"/>
          <w:rtl/>
        </w:rPr>
        <w:t xml:space="preserve">תודה רבה, גברתי. חבר הכנסת ניסים ואטורי </w:t>
      </w:r>
      <w:r>
        <w:rPr>
          <w:rtl/>
        </w:rPr>
        <w:t>–</w:t>
      </w:r>
      <w:r>
        <w:rPr>
          <w:rFonts w:hint="cs"/>
          <w:rtl/>
        </w:rPr>
        <w:t xml:space="preserve"> </w:t>
      </w:r>
      <w:bookmarkStart w:id="32885" w:name="_ETM_Q57_217682"/>
      <w:bookmarkEnd w:id="32885"/>
      <w:r>
        <w:rPr>
          <w:rFonts w:hint="cs"/>
          <w:rtl/>
        </w:rPr>
        <w:t xml:space="preserve">לא נמצא; חברת הכנסת גלית דיסטל אטבריאן </w:t>
      </w:r>
      <w:r>
        <w:rPr>
          <w:rtl/>
        </w:rPr>
        <w:t>–</w:t>
      </w:r>
      <w:r>
        <w:rPr>
          <w:rFonts w:hint="cs"/>
          <w:rtl/>
        </w:rPr>
        <w:t xml:space="preserve"> לא </w:t>
      </w:r>
      <w:bookmarkStart w:id="32886" w:name="_ETM_Q57_221580"/>
      <w:bookmarkEnd w:id="32886"/>
      <w:r>
        <w:rPr>
          <w:rFonts w:hint="cs"/>
          <w:rtl/>
        </w:rPr>
        <w:t xml:space="preserve">נמצאת. חבר הכנסת מיקי לוי, בבקשה, שלוש דקות. </w:t>
      </w:r>
    </w:p>
    <w:p w:rsidR="00B479D3" w:rsidRDefault="00B479D3" w:rsidP="00D31845">
      <w:pPr>
        <w:rPr>
          <w:rtl/>
        </w:rPr>
      </w:pPr>
    </w:p>
    <w:p w:rsidR="00B479D3" w:rsidRDefault="00B479D3" w:rsidP="00D31845">
      <w:pPr>
        <w:pStyle w:val="a4"/>
        <w:keepNext/>
        <w:rPr>
          <w:rtl/>
        </w:rPr>
      </w:pPr>
      <w:bookmarkStart w:id="32887" w:name="ET_speaker_5084_4"/>
      <w:r w:rsidRPr="00E71839">
        <w:rPr>
          <w:rStyle w:val="TagStyle"/>
          <w:rtl/>
        </w:rPr>
        <w:t xml:space="preserve"> &lt;&lt; דובר &gt;&gt; </w:t>
      </w:r>
      <w:bookmarkStart w:id="32888" w:name="_Toc185333263"/>
      <w:r>
        <w:rPr>
          <w:rtl/>
        </w:rPr>
        <w:t>מיקי לוי (יש עתיד):</w:t>
      </w:r>
      <w:bookmarkEnd w:id="32888"/>
      <w:r w:rsidRPr="00E71839">
        <w:rPr>
          <w:rStyle w:val="TagStyle"/>
          <w:rtl/>
        </w:rPr>
        <w:t xml:space="preserve"> &lt;&lt; דובר &gt;&gt;</w:t>
      </w:r>
      <w:r>
        <w:rPr>
          <w:rtl/>
        </w:rPr>
        <w:t xml:space="preserve">   </w:t>
      </w:r>
      <w:bookmarkEnd w:id="32887"/>
    </w:p>
    <w:p w:rsidR="00B479D3" w:rsidRDefault="00B479D3" w:rsidP="00D00074">
      <w:pPr>
        <w:rPr>
          <w:rtl/>
        </w:rPr>
      </w:pPr>
    </w:p>
    <w:p w:rsidR="00B479D3" w:rsidRDefault="00B479D3" w:rsidP="0048588D">
      <w:pPr>
        <w:rPr>
          <w:rtl/>
        </w:rPr>
      </w:pPr>
      <w:r>
        <w:rPr>
          <w:rFonts w:hint="cs"/>
          <w:rtl/>
        </w:rPr>
        <w:t xml:space="preserve">תודה רבה, אדוני היושב בראש. אחד מחברי הכנסת החרדים נאם היום מעל לבמה, וכשהוא ירד ניהלנו שיחה שקטה, עניינית. יצאתי ממנה מזועזע. נושא השיחה </w:t>
      </w:r>
      <w:r>
        <w:rPr>
          <w:rtl/>
        </w:rPr>
        <w:t>–</w:t>
      </w:r>
      <w:r>
        <w:rPr>
          <w:rFonts w:hint="cs"/>
          <w:rtl/>
        </w:rPr>
        <w:t xml:space="preserve"> יציאה לעבודה וגיוס, כמובן גיוס לצה"ל. חבר הכנסת החרדי אמר לי: לא יקרה. באותה נימה, הוא שאל אותי כמה נכדים יש לי. אמרתי: </w:t>
      </w:r>
      <w:r>
        <w:t>x</w:t>
      </w:r>
      <w:r w:rsidR="0048588D">
        <w:rPr>
          <w:rFonts w:hint="cs"/>
          <w:rtl/>
        </w:rPr>
        <w:t xml:space="preserve">, אמר לי: לי יש </w:t>
      </w:r>
      <w:proofErr w:type="spellStart"/>
      <w:r w:rsidR="0048588D">
        <w:t>xy</w:t>
      </w:r>
      <w:bookmarkStart w:id="32889" w:name="_ETM_Q0_33723362"/>
      <w:bookmarkEnd w:id="32889"/>
      <w:proofErr w:type="spellEnd"/>
      <w:r>
        <w:rPr>
          <w:rFonts w:hint="cs"/>
          <w:rtl/>
        </w:rPr>
        <w:t xml:space="preserve">, </w:t>
      </w:r>
      <w:bookmarkStart w:id="32890" w:name="_ETM_Q57_282212"/>
      <w:bookmarkEnd w:id="32890"/>
      <w:r>
        <w:rPr>
          <w:rFonts w:hint="cs"/>
          <w:rtl/>
        </w:rPr>
        <w:t xml:space="preserve">ואז המשפט שזעזע אותי: הדמוגרפיה תנצח. </w:t>
      </w:r>
    </w:p>
    <w:p w:rsidR="00B479D3" w:rsidRDefault="00B479D3" w:rsidP="00D31845">
      <w:pPr>
        <w:rPr>
          <w:rtl/>
        </w:rPr>
      </w:pPr>
      <w:bookmarkStart w:id="32891" w:name="_ETM_Q57_287291"/>
      <w:bookmarkStart w:id="32892" w:name="_ETM_Q57_287335"/>
      <w:bookmarkEnd w:id="32891"/>
      <w:bookmarkEnd w:id="32892"/>
    </w:p>
    <w:p w:rsidR="00B479D3" w:rsidRDefault="00B479D3" w:rsidP="00D31845">
      <w:pPr>
        <w:rPr>
          <w:rtl/>
        </w:rPr>
      </w:pPr>
      <w:bookmarkStart w:id="32893" w:name="_ETM_Q57_287452"/>
      <w:bookmarkStart w:id="32894" w:name="_ETM_Q57_287486"/>
      <w:bookmarkEnd w:id="32893"/>
      <w:bookmarkEnd w:id="32894"/>
      <w:r>
        <w:rPr>
          <w:rFonts w:hint="cs"/>
          <w:rtl/>
        </w:rPr>
        <w:t xml:space="preserve">אין לי בעיה שהדמוגרפיה תנצח, ממש לא </w:t>
      </w:r>
      <w:r>
        <w:rPr>
          <w:rFonts w:hint="eastAsia"/>
          <w:rtl/>
        </w:rPr>
        <w:t xml:space="preserve">– </w:t>
      </w:r>
      <w:r>
        <w:rPr>
          <w:rFonts w:hint="cs"/>
          <w:rtl/>
        </w:rPr>
        <w:t>הם אזרחי מדינת ישראל, הם יהודים; יש לי בעיה עם הדמוגרפיה שתנצח</w:t>
      </w:r>
      <w:bookmarkStart w:id="32895" w:name="_ETM_Q57_300860"/>
      <w:bookmarkStart w:id="32896" w:name="_ETM_Q57_300921"/>
      <w:bookmarkEnd w:id="32895"/>
      <w:bookmarkEnd w:id="32896"/>
      <w:r>
        <w:rPr>
          <w:rFonts w:hint="cs"/>
          <w:rtl/>
        </w:rPr>
        <w:t xml:space="preserve"> </w:t>
      </w:r>
      <w:r>
        <w:rPr>
          <w:rFonts w:hint="eastAsia"/>
          <w:rtl/>
        </w:rPr>
        <w:t xml:space="preserve">– </w:t>
      </w:r>
      <w:r>
        <w:rPr>
          <w:rFonts w:hint="cs"/>
          <w:rtl/>
        </w:rPr>
        <w:t xml:space="preserve">וכך אמרתי לו </w:t>
      </w:r>
      <w:r>
        <w:rPr>
          <w:rFonts w:hint="eastAsia"/>
          <w:rtl/>
        </w:rPr>
        <w:t xml:space="preserve">– </w:t>
      </w:r>
      <w:r w:rsidR="0048588D">
        <w:rPr>
          <w:rFonts w:hint="cs"/>
          <w:rtl/>
        </w:rPr>
        <w:t>ו</w:t>
      </w:r>
      <w:r>
        <w:rPr>
          <w:rFonts w:hint="cs"/>
          <w:rtl/>
        </w:rPr>
        <w:t xml:space="preserve">מי יעבוד, מי ישלם מיסים, מי ילך לצבא וישרת. כבר הוכח שצבא </w:t>
      </w:r>
      <w:bookmarkStart w:id="32897" w:name="_ETM_Q57_312072"/>
      <w:bookmarkEnd w:id="32897"/>
      <w:r>
        <w:rPr>
          <w:rFonts w:hint="cs"/>
          <w:rtl/>
        </w:rPr>
        <w:t xml:space="preserve">קטן לא מספיק, שיש לצה"ל צבא של גיבורים, עם קצינים מעולים. הוא צריך להתמודד בכמה וכמה חזיתות. מי יעשה את העבודה בעודנו מוקפים אויבים? מה יהיה על המדינה? שאלתי אותו. צבא קטן לא יחזיק מעמד. מי יעבוד? מי ילך ללמוד מתמטיקה ואנגלית כדי להחזיק את המדינה? כדי להפעיל את הכלים היותר-מתקדמים לעתיד לבוא, את כלי המלחמה? בעזרת השם, נסתדר. גם אני מאמין בעזרת השם, אבל זה לא מספיק. </w:t>
      </w:r>
    </w:p>
    <w:p w:rsidR="00B479D3" w:rsidRDefault="00B479D3" w:rsidP="00D31845">
      <w:pPr>
        <w:rPr>
          <w:rtl/>
        </w:rPr>
      </w:pPr>
    </w:p>
    <w:p w:rsidR="00B479D3" w:rsidRDefault="00B479D3" w:rsidP="0048588D">
      <w:pPr>
        <w:rPr>
          <w:rtl/>
        </w:rPr>
      </w:pPr>
      <w:r>
        <w:rPr>
          <w:rFonts w:hint="cs"/>
          <w:rtl/>
        </w:rPr>
        <w:t>חבריי, יקיריי החרדים, בעוד 30 שנה, אם לא תטו שכם, תתגייסו, תצאו לעבודה, תלמדו לימודי ליבה</w:t>
      </w:r>
      <w:r w:rsidR="0048588D">
        <w:rPr>
          <w:rFonts w:hint="cs"/>
          <w:rtl/>
        </w:rPr>
        <w:t>,</w:t>
      </w:r>
      <w:r>
        <w:rPr>
          <w:rFonts w:hint="cs"/>
          <w:rtl/>
        </w:rPr>
        <w:t xml:space="preserve"> מתמטיקה ואנגלית</w:t>
      </w:r>
      <w:r w:rsidR="0048588D">
        <w:rPr>
          <w:rFonts w:hint="cs"/>
          <w:rtl/>
        </w:rPr>
        <w:t>,</w:t>
      </w:r>
      <w:r>
        <w:rPr>
          <w:rFonts w:hint="cs"/>
          <w:rtl/>
        </w:rPr>
        <w:t xml:space="preserve"> כדי שתוכלו להשתלב הן בעבודה והן במסגרות הצבא</w:t>
      </w:r>
      <w:r w:rsidR="0048588D">
        <w:rPr>
          <w:rFonts w:hint="cs"/>
          <w:rtl/>
        </w:rPr>
        <w:t>,</w:t>
      </w:r>
      <w:r>
        <w:rPr>
          <w:rFonts w:hint="cs"/>
          <w:rtl/>
        </w:rPr>
        <w:t xml:space="preserve"> ותלמדו לתפעל כלים שמצריכים קצת יותר מידע </w:t>
      </w:r>
      <w:proofErr w:type="spellStart"/>
      <w:r>
        <w:rPr>
          <w:rFonts w:hint="cs"/>
          <w:rtl/>
        </w:rPr>
        <w:t>תנ"כי</w:t>
      </w:r>
      <w:proofErr w:type="spellEnd"/>
      <w:r>
        <w:rPr>
          <w:rFonts w:hint="cs"/>
          <w:rtl/>
        </w:rPr>
        <w:t xml:space="preserve"> </w:t>
      </w:r>
      <w:r>
        <w:rPr>
          <w:rFonts w:hint="eastAsia"/>
          <w:rtl/>
        </w:rPr>
        <w:t xml:space="preserve">– </w:t>
      </w:r>
      <w:r>
        <w:rPr>
          <w:rFonts w:hint="cs"/>
          <w:rtl/>
        </w:rPr>
        <w:t xml:space="preserve">שהוא חשוב, אבל הוא לא מספיק </w:t>
      </w:r>
      <w:r w:rsidR="0048588D">
        <w:rPr>
          <w:rFonts w:hint="eastAsia"/>
          <w:rtl/>
        </w:rPr>
        <w:t>–</w:t>
      </w:r>
      <w:r w:rsidR="0048588D">
        <w:rPr>
          <w:rFonts w:hint="cs"/>
          <w:rtl/>
        </w:rPr>
        <w:t xml:space="preserve"> </w:t>
      </w:r>
      <w:r>
        <w:rPr>
          <w:rFonts w:hint="cs"/>
          <w:rtl/>
        </w:rPr>
        <w:t xml:space="preserve">אין לי מילים לתאר איזה זעזוע אחז בי. תודה. </w:t>
      </w:r>
    </w:p>
    <w:p w:rsidR="00B479D3" w:rsidRDefault="00B479D3" w:rsidP="00D31845">
      <w:pPr>
        <w:rPr>
          <w:rtl/>
        </w:rPr>
      </w:pPr>
    </w:p>
    <w:p w:rsidR="00B479D3" w:rsidRDefault="00B479D3" w:rsidP="00D31845">
      <w:pPr>
        <w:pStyle w:val="af6"/>
        <w:keepNext/>
        <w:rPr>
          <w:rtl/>
        </w:rPr>
      </w:pPr>
      <w:r w:rsidRPr="00021701">
        <w:rPr>
          <w:rStyle w:val="TagStyle"/>
          <w:rtl/>
        </w:rPr>
        <w:t xml:space="preserve"> &lt;&lt; יור &gt;&gt; </w:t>
      </w:r>
      <w:r>
        <w:rPr>
          <w:rtl/>
        </w:rPr>
        <w:t>היו"ר מאיר כהן:</w:t>
      </w:r>
      <w:r w:rsidRPr="00021701">
        <w:rPr>
          <w:rStyle w:val="TagStyle"/>
          <w:rtl/>
        </w:rPr>
        <w:t xml:space="preserve"> &lt;&lt; יור &gt;&gt;</w:t>
      </w:r>
      <w:r>
        <w:rPr>
          <w:rtl/>
        </w:rPr>
        <w:t xml:space="preserve">   </w:t>
      </w:r>
    </w:p>
    <w:p w:rsidR="00B479D3" w:rsidRDefault="00B479D3" w:rsidP="00D00074">
      <w:pPr>
        <w:rPr>
          <w:rtl/>
        </w:rPr>
      </w:pPr>
    </w:p>
    <w:p w:rsidR="00B479D3" w:rsidRDefault="00B479D3" w:rsidP="00D31845">
      <w:pPr>
        <w:rPr>
          <w:rtl/>
        </w:rPr>
      </w:pPr>
      <w:r>
        <w:rPr>
          <w:rFonts w:hint="cs"/>
          <w:rtl/>
        </w:rPr>
        <w:t xml:space="preserve">תודה רבה, אדוני. חברת הכנסת מיכל </w:t>
      </w:r>
      <w:bookmarkStart w:id="32898" w:name="_ETM_Q57_426583"/>
      <w:bookmarkEnd w:id="32898"/>
      <w:r>
        <w:rPr>
          <w:rFonts w:hint="cs"/>
          <w:rtl/>
        </w:rPr>
        <w:t xml:space="preserve">שיר סגמן; חבר הכנסת ירון לוי; חברת הכנסת קארין אלהרר; חבר הכנסת אריאל קלנר </w:t>
      </w:r>
      <w:r>
        <w:rPr>
          <w:rtl/>
        </w:rPr>
        <w:t>–</w:t>
      </w:r>
      <w:r>
        <w:rPr>
          <w:rFonts w:hint="cs"/>
          <w:rtl/>
        </w:rPr>
        <w:t xml:space="preserve"> מוותר; חבר הכנסת </w:t>
      </w:r>
      <w:bookmarkStart w:id="32899" w:name="_ETM_Q57_437698"/>
      <w:bookmarkEnd w:id="32899"/>
      <w:r>
        <w:rPr>
          <w:rFonts w:hint="cs"/>
          <w:rtl/>
        </w:rPr>
        <w:t xml:space="preserve">עודד פורר. חבר הכנסת נאור שירי. </w:t>
      </w:r>
    </w:p>
    <w:p w:rsidR="00B479D3" w:rsidRDefault="00B479D3" w:rsidP="00D31845">
      <w:pPr>
        <w:rPr>
          <w:rtl/>
        </w:rPr>
      </w:pPr>
    </w:p>
    <w:p w:rsidR="00B479D3" w:rsidRDefault="00B479D3" w:rsidP="00D31845">
      <w:pPr>
        <w:pStyle w:val="a4"/>
        <w:keepNext/>
        <w:rPr>
          <w:rtl/>
        </w:rPr>
      </w:pPr>
      <w:bookmarkStart w:id="32900" w:name="ET_speaker_6361_6"/>
      <w:r w:rsidRPr="00021701">
        <w:rPr>
          <w:rStyle w:val="TagStyle"/>
          <w:rtl/>
        </w:rPr>
        <w:t xml:space="preserve"> &lt;&lt; דובר &gt;&gt; </w:t>
      </w:r>
      <w:bookmarkStart w:id="32901" w:name="_Toc185333264"/>
      <w:r>
        <w:rPr>
          <w:rtl/>
        </w:rPr>
        <w:t>נאור שירי (יש עתיד):</w:t>
      </w:r>
      <w:bookmarkEnd w:id="32901"/>
      <w:r w:rsidRPr="00021701">
        <w:rPr>
          <w:rStyle w:val="TagStyle"/>
          <w:rtl/>
        </w:rPr>
        <w:t xml:space="preserve"> &lt;&lt; דובר &gt;&gt;</w:t>
      </w:r>
      <w:r>
        <w:rPr>
          <w:rtl/>
        </w:rPr>
        <w:t xml:space="preserve">   </w:t>
      </w:r>
      <w:bookmarkEnd w:id="32900"/>
    </w:p>
    <w:p w:rsidR="00B479D3" w:rsidRDefault="00B479D3" w:rsidP="00D00074">
      <w:pPr>
        <w:rPr>
          <w:rtl/>
        </w:rPr>
      </w:pPr>
    </w:p>
    <w:p w:rsidR="00B479D3" w:rsidRDefault="00B479D3" w:rsidP="0048588D">
      <w:pPr>
        <w:rPr>
          <w:rtl/>
        </w:rPr>
      </w:pPr>
      <w:r>
        <w:rPr>
          <w:rFonts w:hint="cs"/>
          <w:rtl/>
        </w:rPr>
        <w:t xml:space="preserve">תודה רבה, אדוני היושב-ראש. חבריי חברי הכנסת, אני רוצה להתייחס למאורעות היום במליאה, ולא למה שאתם חושבים עם איתמר בן גביר, כי זה לא </w:t>
      </w:r>
      <w:bookmarkStart w:id="32902" w:name="_ETM_Q57_463393"/>
      <w:bookmarkEnd w:id="32902"/>
      <w:r>
        <w:rPr>
          <w:rFonts w:hint="cs"/>
          <w:rtl/>
        </w:rPr>
        <w:t xml:space="preserve">מעניין אותי. אני חושב שהוא סתם שפן צוקים, וכל מה שיקרה זה שהוא יתקפל. אבל לא משנה, נדפדף על זה. סליחה </w:t>
      </w:r>
      <w:bookmarkStart w:id="32903" w:name="_ETM_Q57_472242"/>
      <w:bookmarkEnd w:id="32903"/>
      <w:r>
        <w:rPr>
          <w:rFonts w:hint="cs"/>
          <w:rtl/>
        </w:rPr>
        <w:t xml:space="preserve">על הבוטות. </w:t>
      </w:r>
    </w:p>
    <w:p w:rsidR="00B479D3" w:rsidRDefault="00B479D3" w:rsidP="00D31845">
      <w:pPr>
        <w:rPr>
          <w:rtl/>
        </w:rPr>
      </w:pPr>
    </w:p>
    <w:p w:rsidR="00B479D3" w:rsidRDefault="00B479D3" w:rsidP="00D31845">
      <w:pPr>
        <w:pStyle w:val="af5"/>
        <w:keepNext/>
        <w:rPr>
          <w:rtl/>
        </w:rPr>
      </w:pPr>
      <w:r w:rsidRPr="00D00C98">
        <w:rPr>
          <w:rStyle w:val="TagStyle"/>
          <w:rtl/>
        </w:rPr>
        <w:t xml:space="preserve"> &lt;&lt; קריאה &gt;&gt; </w:t>
      </w:r>
      <w:r>
        <w:rPr>
          <w:rtl/>
        </w:rPr>
        <w:t>גלעד קריב (העבודה):</w:t>
      </w:r>
      <w:r w:rsidRPr="00D00C98">
        <w:rPr>
          <w:rStyle w:val="TagStyle"/>
          <w:rtl/>
        </w:rPr>
        <w:t xml:space="preserve"> &lt;&lt; קריאה &gt;&gt;</w:t>
      </w:r>
      <w:r>
        <w:rPr>
          <w:rtl/>
        </w:rPr>
        <w:t xml:space="preserve">   </w:t>
      </w:r>
    </w:p>
    <w:p w:rsidR="00B479D3" w:rsidRDefault="00B479D3" w:rsidP="00D00074">
      <w:pPr>
        <w:rPr>
          <w:rtl/>
        </w:rPr>
      </w:pPr>
    </w:p>
    <w:p w:rsidR="00B479D3" w:rsidRDefault="00B479D3" w:rsidP="00D31845">
      <w:pPr>
        <w:rPr>
          <w:rtl/>
        </w:rPr>
      </w:pPr>
      <w:r>
        <w:rPr>
          <w:rFonts w:hint="cs"/>
          <w:rtl/>
        </w:rPr>
        <w:t>למה אתה מעליב את השפנים?</w:t>
      </w:r>
    </w:p>
    <w:p w:rsidR="00B479D3" w:rsidRDefault="00B479D3" w:rsidP="00D31845">
      <w:pPr>
        <w:rPr>
          <w:rtl/>
        </w:rPr>
      </w:pPr>
    </w:p>
    <w:p w:rsidR="00B479D3" w:rsidRDefault="00B479D3" w:rsidP="00D31845">
      <w:pPr>
        <w:pStyle w:val="-"/>
        <w:keepNext/>
        <w:rPr>
          <w:rtl/>
        </w:rPr>
      </w:pPr>
      <w:bookmarkStart w:id="32904" w:name="ET_speakercontinue_6361_8"/>
      <w:r w:rsidRPr="00D00C98">
        <w:rPr>
          <w:rStyle w:val="TagStyle"/>
          <w:rtl/>
        </w:rPr>
        <w:t xml:space="preserve"> &lt;&lt; דובר_המשך &gt;&gt; </w:t>
      </w:r>
      <w:r>
        <w:rPr>
          <w:rtl/>
        </w:rPr>
        <w:t>נאור שירי (יש עתיד):</w:t>
      </w:r>
      <w:r w:rsidRPr="00D00C98">
        <w:rPr>
          <w:rStyle w:val="TagStyle"/>
          <w:rtl/>
        </w:rPr>
        <w:t xml:space="preserve"> &lt;&lt; דובר_המשך &gt;&gt;</w:t>
      </w:r>
      <w:r>
        <w:rPr>
          <w:rtl/>
        </w:rPr>
        <w:t xml:space="preserve">   </w:t>
      </w:r>
      <w:bookmarkEnd w:id="32904"/>
    </w:p>
    <w:p w:rsidR="00B479D3" w:rsidRDefault="00B479D3" w:rsidP="00D00074">
      <w:pPr>
        <w:rPr>
          <w:rtl/>
        </w:rPr>
      </w:pPr>
    </w:p>
    <w:p w:rsidR="00B479D3" w:rsidRDefault="00B479D3" w:rsidP="00D31845">
      <w:pPr>
        <w:rPr>
          <w:rtl/>
        </w:rPr>
      </w:pPr>
      <w:r>
        <w:rPr>
          <w:rFonts w:hint="cs"/>
          <w:rtl/>
        </w:rPr>
        <w:t xml:space="preserve">בדיוק. סליחה על הבוטות מכל השפנים באשר הם, בטח </w:t>
      </w:r>
      <w:bookmarkStart w:id="32905" w:name="_ETM_Q57_477897"/>
      <w:bookmarkEnd w:id="32905"/>
      <w:r>
        <w:rPr>
          <w:rFonts w:hint="cs"/>
          <w:rtl/>
        </w:rPr>
        <w:t xml:space="preserve">ב-01:30. </w:t>
      </w:r>
    </w:p>
    <w:p w:rsidR="00B479D3" w:rsidRDefault="00B479D3" w:rsidP="00D31845">
      <w:pPr>
        <w:rPr>
          <w:rtl/>
        </w:rPr>
      </w:pPr>
      <w:bookmarkStart w:id="32906" w:name="_ETM_Q57_480002"/>
      <w:bookmarkStart w:id="32907" w:name="_ETM_Q57_480049"/>
      <w:bookmarkEnd w:id="32906"/>
      <w:bookmarkEnd w:id="32907"/>
    </w:p>
    <w:p w:rsidR="00B479D3" w:rsidRDefault="00B479D3" w:rsidP="00D31845">
      <w:pPr>
        <w:rPr>
          <w:rtl/>
        </w:rPr>
      </w:pPr>
      <w:bookmarkStart w:id="32908" w:name="_ETM_Q57_480130"/>
      <w:bookmarkStart w:id="32909" w:name="_ETM_Q57_480166"/>
      <w:bookmarkEnd w:id="32908"/>
      <w:bookmarkEnd w:id="32909"/>
      <w:r>
        <w:rPr>
          <w:rFonts w:hint="cs"/>
          <w:rtl/>
        </w:rPr>
        <w:t>אני רוצה לדבר א</w:t>
      </w:r>
      <w:r w:rsidR="0048588D">
        <w:rPr>
          <w:rFonts w:hint="cs"/>
          <w:rtl/>
        </w:rPr>
        <w:t>י</w:t>
      </w:r>
      <w:r>
        <w:rPr>
          <w:rFonts w:hint="cs"/>
          <w:rtl/>
        </w:rPr>
        <w:t xml:space="preserve">תכם על אירוע שאני מודה שלא ראיתי מלא זמן במליאה. השבוע </w:t>
      </w:r>
      <w:r>
        <w:rPr>
          <w:rFonts w:hint="eastAsia"/>
          <w:rtl/>
        </w:rPr>
        <w:t xml:space="preserve">– </w:t>
      </w:r>
      <w:r>
        <w:rPr>
          <w:rFonts w:hint="cs"/>
          <w:rtl/>
        </w:rPr>
        <w:t xml:space="preserve">היום ראיתי את מירי רגב, פעם ראשונה. אומנם היא לא חברת </w:t>
      </w:r>
      <w:bookmarkStart w:id="32910" w:name="_ETM_Q57_490815"/>
      <w:bookmarkEnd w:id="32910"/>
      <w:r>
        <w:rPr>
          <w:rFonts w:hint="cs"/>
          <w:rtl/>
        </w:rPr>
        <w:t xml:space="preserve">כנסת והיא לא באה להצביע, אבל היא שמעה שיש היום המון </w:t>
      </w:r>
      <w:proofErr w:type="spellStart"/>
      <w:r>
        <w:rPr>
          <w:rFonts w:hint="cs"/>
          <w:rtl/>
        </w:rPr>
        <w:t>המון</w:t>
      </w:r>
      <w:proofErr w:type="spellEnd"/>
      <w:r>
        <w:rPr>
          <w:rFonts w:hint="cs"/>
          <w:rtl/>
        </w:rPr>
        <w:t xml:space="preserve"> מצלמות על בנימין נתניהו, ולכן היא התיישבה כמובן לידו </w:t>
      </w:r>
      <w:bookmarkStart w:id="32911" w:name="_ETM_Q57_498336"/>
      <w:bookmarkEnd w:id="32911"/>
      <w:r>
        <w:rPr>
          <w:rFonts w:hint="cs"/>
          <w:rtl/>
        </w:rPr>
        <w:t xml:space="preserve">עד שדודו צילם אותה, וקיבלנו </w:t>
      </w:r>
      <w:r>
        <w:rPr>
          <w:rtl/>
        </w:rPr>
        <w:t>–</w:t>
      </w:r>
      <w:r>
        <w:rPr>
          <w:rFonts w:hint="cs"/>
          <w:rtl/>
        </w:rPr>
        <w:t xml:space="preserve"> בטח יהיה </w:t>
      </w:r>
      <w:proofErr w:type="spellStart"/>
      <w:r>
        <w:rPr>
          <w:rFonts w:hint="cs"/>
          <w:rtl/>
        </w:rPr>
        <w:t>סטורי</w:t>
      </w:r>
      <w:proofErr w:type="spellEnd"/>
      <w:r>
        <w:rPr>
          <w:rFonts w:hint="cs"/>
          <w:rtl/>
        </w:rPr>
        <w:t xml:space="preserve"> וכל מיני כאלה. ראיתי שהיא גם עשתה </w:t>
      </w:r>
      <w:proofErr w:type="spellStart"/>
      <w:r>
        <w:rPr>
          <w:rFonts w:hint="cs"/>
          <w:rtl/>
        </w:rPr>
        <w:t>סשן</w:t>
      </w:r>
      <w:proofErr w:type="spellEnd"/>
      <w:r>
        <w:rPr>
          <w:rFonts w:hint="cs"/>
          <w:rtl/>
        </w:rPr>
        <w:t xml:space="preserve"> א</w:t>
      </w:r>
      <w:r w:rsidR="004715B9">
        <w:rPr>
          <w:rFonts w:hint="cs"/>
          <w:rtl/>
        </w:rPr>
        <w:t>י</w:t>
      </w:r>
      <w:r>
        <w:rPr>
          <w:rFonts w:hint="cs"/>
          <w:rtl/>
        </w:rPr>
        <w:t xml:space="preserve">תך עם הכפכפים, נכון? זה </w:t>
      </w:r>
      <w:bookmarkStart w:id="32912" w:name="_ETM_Q57_507817"/>
      <w:bookmarkEnd w:id="32912"/>
      <w:r>
        <w:rPr>
          <w:rFonts w:hint="cs"/>
          <w:rtl/>
        </w:rPr>
        <w:t xml:space="preserve">היה היום? </w:t>
      </w:r>
    </w:p>
    <w:p w:rsidR="00B479D3" w:rsidRDefault="00B479D3" w:rsidP="00D31845">
      <w:pPr>
        <w:rPr>
          <w:rtl/>
        </w:rPr>
      </w:pPr>
    </w:p>
    <w:p w:rsidR="00B479D3" w:rsidRDefault="00B479D3" w:rsidP="00D31845">
      <w:pPr>
        <w:pStyle w:val="af5"/>
        <w:keepNext/>
        <w:rPr>
          <w:rtl/>
        </w:rPr>
      </w:pPr>
      <w:r w:rsidRPr="00D00C98">
        <w:rPr>
          <w:rStyle w:val="TagStyle"/>
          <w:rtl/>
        </w:rPr>
        <w:t xml:space="preserve"> &lt;&lt; קריאה &gt;&gt; </w:t>
      </w:r>
      <w:r>
        <w:rPr>
          <w:rtl/>
        </w:rPr>
        <w:t>טלי גוטליב (הליכוד):</w:t>
      </w:r>
      <w:r w:rsidRPr="00D00C98">
        <w:rPr>
          <w:rStyle w:val="TagStyle"/>
          <w:rtl/>
        </w:rPr>
        <w:t xml:space="preserve"> &lt;&lt; קריאה &gt;&gt;</w:t>
      </w:r>
      <w:r>
        <w:rPr>
          <w:rtl/>
        </w:rPr>
        <w:t xml:space="preserve">   </w:t>
      </w:r>
    </w:p>
    <w:p w:rsidR="00B479D3" w:rsidRDefault="00B479D3" w:rsidP="00D00074">
      <w:pPr>
        <w:rPr>
          <w:rtl/>
        </w:rPr>
      </w:pPr>
    </w:p>
    <w:p w:rsidR="00B479D3" w:rsidRDefault="00B479D3" w:rsidP="00D31845">
      <w:pPr>
        <w:rPr>
          <w:rtl/>
        </w:rPr>
      </w:pPr>
      <w:r>
        <w:rPr>
          <w:rFonts w:hint="cs"/>
          <w:rtl/>
        </w:rPr>
        <w:t>פחות אוהבת את המילה "</w:t>
      </w:r>
      <w:proofErr w:type="spellStart"/>
      <w:r>
        <w:rPr>
          <w:rFonts w:hint="cs"/>
          <w:rtl/>
        </w:rPr>
        <w:t>סשן</w:t>
      </w:r>
      <w:proofErr w:type="spellEnd"/>
      <w:r>
        <w:rPr>
          <w:rFonts w:hint="cs"/>
          <w:rtl/>
        </w:rPr>
        <w:t xml:space="preserve">". תשמרו על </w:t>
      </w:r>
      <w:r>
        <w:rPr>
          <w:rtl/>
        </w:rPr>
        <w:t>–</w:t>
      </w:r>
      <w:r>
        <w:rPr>
          <w:rFonts w:hint="cs"/>
          <w:rtl/>
        </w:rPr>
        <w:t xml:space="preserve"> פחות, לא </w:t>
      </w:r>
      <w:bookmarkStart w:id="32913" w:name="_ETM_Q57_512771"/>
      <w:bookmarkEnd w:id="32913"/>
      <w:r>
        <w:rPr>
          <w:rFonts w:hint="cs"/>
          <w:rtl/>
        </w:rPr>
        <w:t>אוהבת מילים כאלה.</w:t>
      </w:r>
    </w:p>
    <w:p w:rsidR="00B479D3" w:rsidRDefault="00B479D3" w:rsidP="00D31845">
      <w:pPr>
        <w:rPr>
          <w:rtl/>
        </w:rPr>
      </w:pPr>
      <w:bookmarkStart w:id="32914" w:name="_ETM_Q57_512638"/>
      <w:bookmarkStart w:id="32915" w:name="_ETM_Q57_512682"/>
      <w:bookmarkEnd w:id="32914"/>
      <w:bookmarkEnd w:id="32915"/>
    </w:p>
    <w:p w:rsidR="00B479D3" w:rsidRDefault="00B479D3" w:rsidP="00D31845">
      <w:pPr>
        <w:pStyle w:val="-"/>
        <w:keepNext/>
        <w:rPr>
          <w:rtl/>
        </w:rPr>
      </w:pPr>
      <w:r w:rsidRPr="00D00C98">
        <w:rPr>
          <w:rStyle w:val="TagStyle"/>
          <w:rtl/>
        </w:rPr>
        <w:t xml:space="preserve">&lt;&lt; דובר_המשך &gt;&gt; </w:t>
      </w:r>
      <w:r>
        <w:rPr>
          <w:rtl/>
        </w:rPr>
        <w:t>נאור שירי (יש עתיד):</w:t>
      </w:r>
      <w:r w:rsidRPr="00D00C98">
        <w:rPr>
          <w:rStyle w:val="TagStyle"/>
          <w:rtl/>
        </w:rPr>
        <w:t xml:space="preserve"> &lt;&lt; דובר_המשך &gt;&gt;</w:t>
      </w:r>
      <w:r>
        <w:rPr>
          <w:rtl/>
        </w:rPr>
        <w:t xml:space="preserve">   </w:t>
      </w:r>
    </w:p>
    <w:p w:rsidR="00B479D3" w:rsidRDefault="00B479D3" w:rsidP="00D00074">
      <w:pPr>
        <w:rPr>
          <w:rtl/>
        </w:rPr>
      </w:pPr>
    </w:p>
    <w:p w:rsidR="00B479D3" w:rsidRDefault="00B479D3" w:rsidP="00D31845">
      <w:pPr>
        <w:rPr>
          <w:rtl/>
        </w:rPr>
      </w:pPr>
      <w:bookmarkStart w:id="32916" w:name="_ETM_Q57_515207"/>
      <w:bookmarkStart w:id="32917" w:name="_ETM_Q57_514290"/>
      <w:bookmarkStart w:id="32918" w:name="_ETM_Q57_512782"/>
      <w:bookmarkStart w:id="32919" w:name="_ETM_Q57_512829"/>
      <w:bookmarkEnd w:id="32916"/>
      <w:bookmarkEnd w:id="32917"/>
      <w:bookmarkEnd w:id="32918"/>
      <w:bookmarkEnd w:id="32919"/>
      <w:r>
        <w:rPr>
          <w:rFonts w:hint="cs"/>
          <w:rtl/>
        </w:rPr>
        <w:t>עם "</w:t>
      </w:r>
      <w:proofErr w:type="spellStart"/>
      <w:r>
        <w:rPr>
          <w:rFonts w:hint="cs"/>
          <w:rtl/>
        </w:rPr>
        <w:t>סשן</w:t>
      </w:r>
      <w:proofErr w:type="spellEnd"/>
      <w:r>
        <w:rPr>
          <w:rFonts w:hint="cs"/>
          <w:rtl/>
        </w:rPr>
        <w:t xml:space="preserve">" יש לכם </w:t>
      </w:r>
      <w:bookmarkStart w:id="32920" w:name="_ETM_Q57_515840"/>
      <w:bookmarkEnd w:id="32920"/>
      <w:r>
        <w:rPr>
          <w:rFonts w:hint="cs"/>
          <w:rtl/>
        </w:rPr>
        <w:t>בעיה?</w:t>
      </w:r>
      <w:bookmarkStart w:id="32921" w:name="_ETM_Q57_514773"/>
      <w:bookmarkEnd w:id="32921"/>
    </w:p>
    <w:p w:rsidR="00B479D3" w:rsidRDefault="00B479D3" w:rsidP="00D31845">
      <w:pPr>
        <w:rPr>
          <w:rtl/>
        </w:rPr>
      </w:pPr>
      <w:bookmarkStart w:id="32922" w:name="_ETM_Q57_514846"/>
      <w:bookmarkEnd w:id="32922"/>
    </w:p>
    <w:p w:rsidR="00B479D3" w:rsidRDefault="00B479D3" w:rsidP="00D31845">
      <w:pPr>
        <w:pStyle w:val="af5"/>
        <w:keepNext/>
        <w:rPr>
          <w:rtl/>
        </w:rPr>
      </w:pPr>
      <w:r w:rsidRPr="006F3826">
        <w:rPr>
          <w:rStyle w:val="TagStyle"/>
          <w:rtl/>
        </w:rPr>
        <w:t xml:space="preserve"> &lt;&lt; קריאה &gt;&gt; </w:t>
      </w:r>
      <w:r>
        <w:rPr>
          <w:rtl/>
        </w:rPr>
        <w:t>טלי גוטליב (הליכוד):</w:t>
      </w:r>
      <w:r w:rsidRPr="006F3826">
        <w:rPr>
          <w:rStyle w:val="TagStyle"/>
          <w:rtl/>
        </w:rPr>
        <w:t xml:space="preserve"> &lt;&lt; קריאה &gt;&gt;</w:t>
      </w:r>
      <w:r>
        <w:rPr>
          <w:rtl/>
        </w:rPr>
        <w:t xml:space="preserve">   </w:t>
      </w:r>
    </w:p>
    <w:p w:rsidR="00B479D3" w:rsidRDefault="00B479D3" w:rsidP="00D00074">
      <w:pPr>
        <w:rPr>
          <w:rtl/>
        </w:rPr>
      </w:pPr>
    </w:p>
    <w:p w:rsidR="00B479D3" w:rsidRDefault="00B479D3" w:rsidP="00D31845">
      <w:pPr>
        <w:rPr>
          <w:rtl/>
        </w:rPr>
      </w:pPr>
      <w:bookmarkStart w:id="32923" w:name="_ETM_Q57_514755"/>
      <w:bookmarkStart w:id="32924" w:name="_ETM_Q57_514917"/>
      <w:bookmarkStart w:id="32925" w:name="_ETM_Q57_514956"/>
      <w:bookmarkEnd w:id="32923"/>
      <w:bookmarkEnd w:id="32924"/>
      <w:bookmarkEnd w:id="32925"/>
      <w:r>
        <w:rPr>
          <w:rFonts w:hint="cs"/>
          <w:rtl/>
        </w:rPr>
        <w:t xml:space="preserve">יש לי בעיה, אתה רואה? כל אחד </w:t>
      </w:r>
      <w:r w:rsidR="00644066">
        <w:rPr>
          <w:rFonts w:hint="cs"/>
          <w:rtl/>
        </w:rPr>
        <w:t>– – –</w:t>
      </w:r>
      <w:r>
        <w:rPr>
          <w:rFonts w:hint="cs"/>
          <w:rtl/>
        </w:rPr>
        <w:t xml:space="preserve">  </w:t>
      </w:r>
    </w:p>
    <w:p w:rsidR="00B479D3" w:rsidRDefault="00B479D3" w:rsidP="00D31845">
      <w:pPr>
        <w:rPr>
          <w:rtl/>
        </w:rPr>
      </w:pPr>
    </w:p>
    <w:p w:rsidR="00B479D3" w:rsidRDefault="00B479D3" w:rsidP="00D31845">
      <w:pPr>
        <w:pStyle w:val="-"/>
        <w:keepNext/>
        <w:rPr>
          <w:rtl/>
        </w:rPr>
      </w:pPr>
      <w:bookmarkStart w:id="32926" w:name="ET_speakercontinue_6361_10"/>
      <w:r w:rsidRPr="00D00C98">
        <w:rPr>
          <w:rStyle w:val="TagStyle"/>
          <w:rtl/>
        </w:rPr>
        <w:t xml:space="preserve"> &lt;&lt; דובר_המשך &gt;&gt; </w:t>
      </w:r>
      <w:r>
        <w:rPr>
          <w:rtl/>
        </w:rPr>
        <w:t>נאור שירי (יש עתיד):</w:t>
      </w:r>
      <w:r w:rsidRPr="00D00C98">
        <w:rPr>
          <w:rStyle w:val="TagStyle"/>
          <w:rtl/>
        </w:rPr>
        <w:t xml:space="preserve"> &lt;&lt; דובר_המשך &gt;&gt;</w:t>
      </w:r>
      <w:r>
        <w:rPr>
          <w:rtl/>
        </w:rPr>
        <w:t xml:space="preserve">   </w:t>
      </w:r>
      <w:bookmarkEnd w:id="32926"/>
    </w:p>
    <w:p w:rsidR="00B479D3" w:rsidRDefault="00B479D3" w:rsidP="00D00074">
      <w:pPr>
        <w:rPr>
          <w:rtl/>
        </w:rPr>
      </w:pPr>
    </w:p>
    <w:p w:rsidR="00B479D3" w:rsidRDefault="00B479D3" w:rsidP="0048588D">
      <w:pPr>
        <w:rPr>
          <w:rtl/>
        </w:rPr>
      </w:pPr>
      <w:r>
        <w:rPr>
          <w:rFonts w:hint="cs"/>
          <w:rtl/>
        </w:rPr>
        <w:t xml:space="preserve">אוקי, היא עשתה קטע וידיאו עם </w:t>
      </w:r>
      <w:bookmarkStart w:id="32927" w:name="_ETM_Q57_521709"/>
      <w:bookmarkEnd w:id="32927"/>
      <w:r>
        <w:rPr>
          <w:rFonts w:hint="cs"/>
          <w:rtl/>
        </w:rPr>
        <w:t>טלי גוטליב והכפכפים, אבל בסדר, טלי, לא פניתי אלי</w:t>
      </w:r>
      <w:r w:rsidR="004715B9">
        <w:rPr>
          <w:rFonts w:hint="cs"/>
          <w:rtl/>
        </w:rPr>
        <w:t>י</w:t>
      </w:r>
      <w:r>
        <w:rPr>
          <w:rFonts w:hint="cs"/>
          <w:rtl/>
        </w:rPr>
        <w:t xml:space="preserve">ך, </w:t>
      </w:r>
      <w:bookmarkStart w:id="32928" w:name="_ETM_Q57_527408"/>
      <w:bookmarkEnd w:id="32928"/>
      <w:r>
        <w:rPr>
          <w:rFonts w:hint="cs"/>
          <w:rtl/>
        </w:rPr>
        <w:t>רק אמרתי "</w:t>
      </w:r>
      <w:proofErr w:type="spellStart"/>
      <w:r>
        <w:rPr>
          <w:rFonts w:hint="cs"/>
          <w:rtl/>
        </w:rPr>
        <w:t>סשן</w:t>
      </w:r>
      <w:proofErr w:type="spellEnd"/>
      <w:r>
        <w:rPr>
          <w:rFonts w:hint="cs"/>
          <w:rtl/>
        </w:rPr>
        <w:t xml:space="preserve">". </w:t>
      </w:r>
      <w:bookmarkStart w:id="32929" w:name="_ETM_Q57_527590"/>
      <w:bookmarkStart w:id="32930" w:name="_ETM_Q57_527665"/>
      <w:bookmarkStart w:id="32931" w:name="_ETM_Q57_527719"/>
      <w:bookmarkStart w:id="32932" w:name="_ETM_Q57_527777"/>
      <w:bookmarkEnd w:id="32929"/>
      <w:bookmarkEnd w:id="32930"/>
      <w:bookmarkEnd w:id="32931"/>
      <w:bookmarkEnd w:id="32932"/>
      <w:r>
        <w:rPr>
          <w:rFonts w:hint="cs"/>
          <w:rtl/>
        </w:rPr>
        <w:t>אני מתנצל שאמרתי "</w:t>
      </w:r>
      <w:proofErr w:type="spellStart"/>
      <w:r>
        <w:rPr>
          <w:rFonts w:hint="cs"/>
          <w:rtl/>
        </w:rPr>
        <w:t>סשן</w:t>
      </w:r>
      <w:proofErr w:type="spellEnd"/>
      <w:r>
        <w:rPr>
          <w:rFonts w:hint="cs"/>
          <w:rtl/>
        </w:rPr>
        <w:t xml:space="preserve">". </w:t>
      </w:r>
      <w:bookmarkStart w:id="32933" w:name="_ETM_Q57_528593"/>
      <w:bookmarkEnd w:id="32933"/>
    </w:p>
    <w:p w:rsidR="00B479D3" w:rsidRDefault="00B479D3" w:rsidP="00D31845">
      <w:pPr>
        <w:rPr>
          <w:rtl/>
        </w:rPr>
      </w:pPr>
      <w:bookmarkStart w:id="32934" w:name="_ETM_Q57_528643"/>
      <w:bookmarkEnd w:id="32934"/>
    </w:p>
    <w:p w:rsidR="00B479D3" w:rsidRDefault="00B479D3" w:rsidP="00D31845">
      <w:pPr>
        <w:pStyle w:val="af5"/>
        <w:keepNext/>
        <w:rPr>
          <w:rtl/>
        </w:rPr>
      </w:pPr>
      <w:r w:rsidRPr="006F3826">
        <w:rPr>
          <w:rStyle w:val="TagStyle"/>
          <w:rtl/>
        </w:rPr>
        <w:t xml:space="preserve"> &lt;&lt; קריאה &gt;&gt; </w:t>
      </w:r>
      <w:r>
        <w:rPr>
          <w:rtl/>
        </w:rPr>
        <w:t>טלי גוטליב (הליכוד):</w:t>
      </w:r>
      <w:r w:rsidRPr="006F3826">
        <w:rPr>
          <w:rStyle w:val="TagStyle"/>
          <w:rtl/>
        </w:rPr>
        <w:t xml:space="preserve"> &lt;&lt; קריאה &gt;&gt;</w:t>
      </w:r>
      <w:r>
        <w:rPr>
          <w:rtl/>
        </w:rPr>
        <w:t xml:space="preserve">   </w:t>
      </w:r>
    </w:p>
    <w:p w:rsidR="00B479D3" w:rsidRDefault="00B479D3" w:rsidP="00D00074">
      <w:pPr>
        <w:rPr>
          <w:rtl/>
        </w:rPr>
      </w:pPr>
    </w:p>
    <w:p w:rsidR="00B479D3" w:rsidRDefault="00B479D3" w:rsidP="00D31845">
      <w:pPr>
        <w:rPr>
          <w:rtl/>
        </w:rPr>
      </w:pPr>
      <w:bookmarkStart w:id="32935" w:name="_ETM_Q57_529229"/>
      <w:bookmarkEnd w:id="32935"/>
      <w:r>
        <w:rPr>
          <w:rFonts w:hint="cs"/>
          <w:rtl/>
        </w:rPr>
        <w:t xml:space="preserve">לא, הכול טוב </w:t>
      </w:r>
      <w:r w:rsidR="00644066">
        <w:rPr>
          <w:rFonts w:hint="cs"/>
          <w:rtl/>
        </w:rPr>
        <w:t>– – –</w:t>
      </w:r>
    </w:p>
    <w:p w:rsidR="00B479D3" w:rsidRDefault="00B479D3" w:rsidP="00D31845">
      <w:pPr>
        <w:rPr>
          <w:rtl/>
        </w:rPr>
      </w:pPr>
      <w:bookmarkStart w:id="32936" w:name="_ETM_Q57_525926"/>
      <w:bookmarkStart w:id="32937" w:name="_ETM_Q57_525983"/>
      <w:bookmarkEnd w:id="32936"/>
      <w:bookmarkEnd w:id="32937"/>
    </w:p>
    <w:p w:rsidR="00B479D3" w:rsidRDefault="00B479D3" w:rsidP="00D31845">
      <w:pPr>
        <w:pStyle w:val="-"/>
        <w:keepNext/>
        <w:rPr>
          <w:rtl/>
        </w:rPr>
      </w:pPr>
      <w:bookmarkStart w:id="32938" w:name="_ETM_Q57_530734"/>
      <w:bookmarkStart w:id="32939" w:name="_ETM_Q57_530804"/>
      <w:bookmarkEnd w:id="32938"/>
      <w:bookmarkEnd w:id="32939"/>
      <w:r w:rsidRPr="00D00C98">
        <w:rPr>
          <w:rStyle w:val="TagStyle"/>
          <w:rtl/>
        </w:rPr>
        <w:t xml:space="preserve">&lt;&lt; דובר_המשך &gt;&gt; </w:t>
      </w:r>
      <w:r>
        <w:rPr>
          <w:rtl/>
        </w:rPr>
        <w:t>נאור שירי (יש עתיד):</w:t>
      </w:r>
      <w:r w:rsidRPr="00D00C98">
        <w:rPr>
          <w:rStyle w:val="TagStyle"/>
          <w:rtl/>
        </w:rPr>
        <w:t xml:space="preserve"> &lt;&lt; דובר_המשך &gt;&gt;</w:t>
      </w:r>
      <w:r>
        <w:rPr>
          <w:rtl/>
        </w:rPr>
        <w:t xml:space="preserve">   </w:t>
      </w:r>
    </w:p>
    <w:p w:rsidR="00B479D3" w:rsidRDefault="00B479D3" w:rsidP="00D00074">
      <w:pPr>
        <w:rPr>
          <w:rtl/>
        </w:rPr>
      </w:pPr>
    </w:p>
    <w:p w:rsidR="00B479D3" w:rsidRDefault="00B479D3" w:rsidP="00D31845">
      <w:pPr>
        <w:rPr>
          <w:rtl/>
        </w:rPr>
      </w:pPr>
      <w:bookmarkStart w:id="32940" w:name="_ETM_Q57_531855"/>
      <w:bookmarkStart w:id="32941" w:name="_ETM_Q57_528737"/>
      <w:bookmarkStart w:id="32942" w:name="_ETM_Q57_528792"/>
      <w:bookmarkEnd w:id="32940"/>
      <w:bookmarkEnd w:id="32941"/>
      <w:bookmarkEnd w:id="32942"/>
      <w:r>
        <w:rPr>
          <w:rFonts w:hint="cs"/>
          <w:rtl/>
        </w:rPr>
        <w:t>מחילה</w:t>
      </w:r>
      <w:bookmarkStart w:id="32943" w:name="_ETM_Q57_531173"/>
      <w:bookmarkEnd w:id="32943"/>
      <w:r>
        <w:rPr>
          <w:rFonts w:hint="cs"/>
          <w:rtl/>
        </w:rPr>
        <w:t>. אדוני היושב-ראש, אני מתנצל על ה-</w:t>
      </w:r>
      <w:r w:rsidR="004715B9">
        <w:t>b</w:t>
      </w:r>
      <w:r>
        <w:t>ad language</w:t>
      </w:r>
      <w:r>
        <w:rPr>
          <w:rFonts w:hint="cs"/>
          <w:rtl/>
        </w:rPr>
        <w:t xml:space="preserve">. בסדר </w:t>
      </w:r>
      <w:bookmarkStart w:id="32944" w:name="_ETM_Q57_535025"/>
      <w:bookmarkEnd w:id="32944"/>
      <w:r>
        <w:rPr>
          <w:rFonts w:hint="cs"/>
          <w:rtl/>
        </w:rPr>
        <w:t>גמור. קודם כול היה נחמד לראות את שרת התחבורה</w:t>
      </w:r>
      <w:bookmarkStart w:id="32945" w:name="_ETM_Q57_539391"/>
      <w:bookmarkEnd w:id="32945"/>
      <w:r>
        <w:rPr>
          <w:rFonts w:hint="cs"/>
          <w:rtl/>
        </w:rPr>
        <w:t xml:space="preserve"> והבטיחות בדרכים במליאת הכנסת, בטח ובטח לא בטיסות. </w:t>
      </w:r>
    </w:p>
    <w:p w:rsidR="00B479D3" w:rsidRDefault="00B479D3" w:rsidP="00D31845">
      <w:pPr>
        <w:rPr>
          <w:rtl/>
        </w:rPr>
      </w:pPr>
    </w:p>
    <w:p w:rsidR="00B479D3" w:rsidRDefault="00B479D3" w:rsidP="00D31845">
      <w:pPr>
        <w:pStyle w:val="af5"/>
        <w:keepNext/>
        <w:rPr>
          <w:rtl/>
        </w:rPr>
      </w:pPr>
      <w:r w:rsidRPr="00D00C98">
        <w:rPr>
          <w:rStyle w:val="TagStyle"/>
          <w:rtl/>
        </w:rPr>
        <w:t xml:space="preserve"> &lt;&lt; קריאה &gt;&gt; </w:t>
      </w:r>
      <w:r>
        <w:rPr>
          <w:rtl/>
        </w:rPr>
        <w:t>טלי גוטליב (הליכוד):</w:t>
      </w:r>
      <w:r w:rsidRPr="00D00C98">
        <w:rPr>
          <w:rStyle w:val="TagStyle"/>
          <w:rtl/>
        </w:rPr>
        <w:t xml:space="preserve"> &lt;&lt; קריאה &gt;&gt;</w:t>
      </w:r>
      <w:r>
        <w:rPr>
          <w:rtl/>
        </w:rPr>
        <w:t xml:space="preserve">   </w:t>
      </w:r>
    </w:p>
    <w:p w:rsidR="00B479D3" w:rsidRDefault="00B479D3" w:rsidP="00D00074">
      <w:pPr>
        <w:rPr>
          <w:rtl/>
        </w:rPr>
      </w:pPr>
    </w:p>
    <w:p w:rsidR="00B479D3" w:rsidRDefault="00644066" w:rsidP="00D31845">
      <w:pPr>
        <w:rPr>
          <w:rtl/>
        </w:rPr>
      </w:pPr>
      <w:r>
        <w:rPr>
          <w:rFonts w:hint="cs"/>
          <w:rtl/>
        </w:rPr>
        <w:t>– – –</w:t>
      </w:r>
    </w:p>
    <w:p w:rsidR="00B479D3" w:rsidRDefault="00B479D3" w:rsidP="00D31845">
      <w:pPr>
        <w:rPr>
          <w:rtl/>
        </w:rPr>
      </w:pPr>
      <w:bookmarkStart w:id="32946" w:name="_ETM_Q57_545082"/>
      <w:bookmarkStart w:id="32947" w:name="_ETM_Q57_545137"/>
      <w:bookmarkEnd w:id="32946"/>
      <w:bookmarkEnd w:id="32947"/>
    </w:p>
    <w:p w:rsidR="00B479D3" w:rsidRDefault="00B479D3" w:rsidP="00D31845">
      <w:pPr>
        <w:pStyle w:val="-"/>
        <w:keepNext/>
        <w:rPr>
          <w:rtl/>
        </w:rPr>
      </w:pPr>
      <w:bookmarkStart w:id="32948" w:name="ET_speakercontinue_6361_12"/>
      <w:r w:rsidRPr="00D00C98">
        <w:rPr>
          <w:rStyle w:val="TagStyle"/>
          <w:rtl/>
        </w:rPr>
        <w:t xml:space="preserve"> &lt;&lt; דובר_המשך &gt;&gt; </w:t>
      </w:r>
      <w:r>
        <w:rPr>
          <w:rtl/>
        </w:rPr>
        <w:t>נאור שירי (יש עתיד):</w:t>
      </w:r>
      <w:r w:rsidRPr="00D00C98">
        <w:rPr>
          <w:rStyle w:val="TagStyle"/>
          <w:rtl/>
        </w:rPr>
        <w:t xml:space="preserve"> &lt;&lt; דובר_המשך &gt;&gt;</w:t>
      </w:r>
      <w:r>
        <w:rPr>
          <w:rtl/>
        </w:rPr>
        <w:t xml:space="preserve">   </w:t>
      </w:r>
      <w:bookmarkEnd w:id="32948"/>
    </w:p>
    <w:p w:rsidR="00B479D3" w:rsidRDefault="00B479D3" w:rsidP="00D00074">
      <w:pPr>
        <w:rPr>
          <w:rtl/>
        </w:rPr>
      </w:pPr>
    </w:p>
    <w:p w:rsidR="00B479D3" w:rsidRDefault="00B479D3" w:rsidP="00D31845">
      <w:pPr>
        <w:rPr>
          <w:rtl/>
        </w:rPr>
      </w:pPr>
      <w:r>
        <w:rPr>
          <w:rFonts w:hint="cs"/>
          <w:rtl/>
        </w:rPr>
        <w:t xml:space="preserve">רגע טלי, אבל מה </w:t>
      </w:r>
      <w:bookmarkStart w:id="32949" w:name="_ETM_Q57_545686"/>
      <w:bookmarkEnd w:id="32949"/>
      <w:r>
        <w:rPr>
          <w:rFonts w:hint="cs"/>
          <w:rtl/>
        </w:rPr>
        <w:t xml:space="preserve">אמרת? טלי </w:t>
      </w:r>
      <w:r w:rsidR="00644066">
        <w:rPr>
          <w:rFonts w:hint="cs"/>
          <w:rtl/>
        </w:rPr>
        <w:t>– –</w:t>
      </w:r>
      <w:r>
        <w:rPr>
          <w:rFonts w:hint="cs"/>
          <w:rtl/>
        </w:rPr>
        <w:t xml:space="preserve"> </w:t>
      </w:r>
    </w:p>
    <w:p w:rsidR="00B479D3" w:rsidRDefault="00B479D3" w:rsidP="00D31845">
      <w:pPr>
        <w:rPr>
          <w:rtl/>
        </w:rPr>
      </w:pPr>
      <w:bookmarkStart w:id="32950" w:name="_ETM_Q57_548982"/>
      <w:bookmarkStart w:id="32951" w:name="_ETM_Q57_549040"/>
      <w:bookmarkEnd w:id="32950"/>
      <w:bookmarkEnd w:id="32951"/>
    </w:p>
    <w:p w:rsidR="00B479D3" w:rsidRDefault="00B479D3" w:rsidP="00D31845">
      <w:pPr>
        <w:pStyle w:val="af5"/>
        <w:keepNext/>
        <w:rPr>
          <w:rtl/>
        </w:rPr>
      </w:pPr>
      <w:r w:rsidRPr="00987F67">
        <w:rPr>
          <w:rStyle w:val="TagStyle"/>
          <w:rtl/>
        </w:rPr>
        <w:t xml:space="preserve"> &lt;&lt; קריאה &gt;&gt; </w:t>
      </w:r>
      <w:r>
        <w:rPr>
          <w:rtl/>
        </w:rPr>
        <w:t>טלי גוטליב (הליכוד):</w:t>
      </w:r>
      <w:r w:rsidRPr="00987F67">
        <w:rPr>
          <w:rStyle w:val="TagStyle"/>
          <w:rtl/>
        </w:rPr>
        <w:t xml:space="preserve"> &lt;&lt; קריאה &gt;&gt;</w:t>
      </w:r>
      <w:r>
        <w:rPr>
          <w:rtl/>
        </w:rPr>
        <w:t xml:space="preserve">   </w:t>
      </w:r>
    </w:p>
    <w:p w:rsidR="00B479D3" w:rsidRDefault="00B479D3" w:rsidP="00D00074">
      <w:pPr>
        <w:rPr>
          <w:rtl/>
        </w:rPr>
      </w:pPr>
    </w:p>
    <w:p w:rsidR="00B479D3" w:rsidRDefault="00B479D3" w:rsidP="0048588D">
      <w:pPr>
        <w:rPr>
          <w:rtl/>
        </w:rPr>
      </w:pPr>
      <w:bookmarkStart w:id="32952" w:name="_ETM_Q57_546789"/>
      <w:bookmarkStart w:id="32953" w:name="_ETM_Q57_547047"/>
      <w:bookmarkStart w:id="32954" w:name="_ETM_Q57_547097"/>
      <w:bookmarkEnd w:id="32952"/>
      <w:bookmarkEnd w:id="32953"/>
      <w:bookmarkEnd w:id="32954"/>
      <w:r>
        <w:rPr>
          <w:rFonts w:hint="cs"/>
          <w:rtl/>
        </w:rPr>
        <w:t>עדיף נעלי בית</w:t>
      </w:r>
      <w:r w:rsidR="0048588D">
        <w:rPr>
          <w:rFonts w:hint="cs"/>
          <w:rtl/>
        </w:rPr>
        <w:t xml:space="preserve"> ולא יחפה. </w:t>
      </w:r>
      <w:bookmarkStart w:id="32955" w:name="_ETM_Q57_547714"/>
      <w:bookmarkEnd w:id="32955"/>
    </w:p>
    <w:p w:rsidR="00B479D3" w:rsidRDefault="00B479D3" w:rsidP="00D31845">
      <w:pPr>
        <w:rPr>
          <w:rtl/>
        </w:rPr>
      </w:pPr>
      <w:bookmarkStart w:id="32956" w:name="_ETM_Q57_547765"/>
      <w:bookmarkEnd w:id="32956"/>
    </w:p>
    <w:p w:rsidR="00B479D3" w:rsidRDefault="00B479D3" w:rsidP="00D31845">
      <w:pPr>
        <w:pStyle w:val="-"/>
        <w:keepNext/>
        <w:rPr>
          <w:rtl/>
        </w:rPr>
      </w:pPr>
      <w:bookmarkStart w:id="32957" w:name="_ETM_Q57_548570"/>
      <w:bookmarkStart w:id="32958" w:name="_ETM_Q57_548654"/>
      <w:bookmarkStart w:id="32959" w:name="_ETM_Q57_547181"/>
      <w:bookmarkEnd w:id="32957"/>
      <w:bookmarkEnd w:id="32958"/>
      <w:bookmarkEnd w:id="32959"/>
      <w:r w:rsidRPr="00D00C98">
        <w:rPr>
          <w:rStyle w:val="TagStyle"/>
          <w:rtl/>
        </w:rPr>
        <w:t xml:space="preserve">&lt;&lt; דובר_המשך &gt;&gt; </w:t>
      </w:r>
      <w:r>
        <w:rPr>
          <w:rtl/>
        </w:rPr>
        <w:t>נאור שירי (יש עתיד):</w:t>
      </w:r>
      <w:r w:rsidRPr="00D00C98">
        <w:rPr>
          <w:rStyle w:val="TagStyle"/>
          <w:rtl/>
        </w:rPr>
        <w:t xml:space="preserve"> &lt;&lt; דובר_המשך &gt;&gt;</w:t>
      </w:r>
      <w:r>
        <w:rPr>
          <w:rtl/>
        </w:rPr>
        <w:t xml:space="preserve">   </w:t>
      </w:r>
    </w:p>
    <w:p w:rsidR="00B479D3" w:rsidRDefault="00B479D3" w:rsidP="00D00074">
      <w:pPr>
        <w:rPr>
          <w:rtl/>
        </w:rPr>
      </w:pPr>
    </w:p>
    <w:p w:rsidR="00B479D3" w:rsidRDefault="0048588D" w:rsidP="0048588D">
      <w:pPr>
        <w:bidi w:val="0"/>
        <w:rPr>
          <w:rtl/>
        </w:rPr>
      </w:pPr>
      <w:bookmarkStart w:id="32960" w:name="_ETM_Q57_549117"/>
      <w:bookmarkStart w:id="32961" w:name="_ETM_Q57_549172"/>
      <w:bookmarkEnd w:id="32960"/>
      <w:bookmarkEnd w:id="32961"/>
      <w:r>
        <w:t xml:space="preserve">Objection. </w:t>
      </w:r>
      <w:bookmarkStart w:id="32962" w:name="_ETM_Q57_548476"/>
      <w:bookmarkStart w:id="32963" w:name="_ETM_Q57_548554"/>
      <w:bookmarkStart w:id="32964" w:name="_ETM_Q57_545588"/>
      <w:bookmarkStart w:id="32965" w:name="_ETM_Q57_545681"/>
      <w:bookmarkEnd w:id="32962"/>
      <w:bookmarkEnd w:id="32963"/>
      <w:bookmarkEnd w:id="32964"/>
      <w:bookmarkEnd w:id="32965"/>
      <w:r w:rsidR="00B479D3" w:rsidRPr="00D00C98">
        <w:rPr>
          <w:rStyle w:val="TagStyle"/>
          <w:rtl/>
        </w:rPr>
        <w:t xml:space="preserve">&lt;&lt; דובר_המשך &gt;&gt; </w:t>
      </w:r>
      <w:bookmarkStart w:id="32966" w:name="_ETM_Q57_542802"/>
      <w:bookmarkStart w:id="32967" w:name="_ETM_Q57_542849"/>
      <w:bookmarkEnd w:id="32966"/>
      <w:bookmarkEnd w:id="32967"/>
      <w:r w:rsidR="00B479D3">
        <w:t>Objection</w:t>
      </w:r>
      <w:r w:rsidR="004715B9">
        <w:t xml:space="preserve"> </w:t>
      </w:r>
      <w:r w:rsidR="00B479D3">
        <w:t>overruled</w:t>
      </w:r>
      <w:r w:rsidR="00B479D3">
        <w:rPr>
          <w:rFonts w:hint="cs"/>
          <w:rtl/>
        </w:rPr>
        <w:t>.</w:t>
      </w:r>
    </w:p>
    <w:p w:rsidR="00B479D3" w:rsidRDefault="00B479D3" w:rsidP="00D31845">
      <w:pPr>
        <w:rPr>
          <w:rtl/>
        </w:rPr>
      </w:pPr>
      <w:bookmarkStart w:id="32968" w:name="_ETM_Q57_551368"/>
      <w:bookmarkStart w:id="32969" w:name="_ETM_Q57_551459"/>
      <w:bookmarkEnd w:id="32968"/>
      <w:bookmarkEnd w:id="32969"/>
    </w:p>
    <w:p w:rsidR="00B479D3" w:rsidRDefault="00B479D3" w:rsidP="00D31845">
      <w:pPr>
        <w:pStyle w:val="af5"/>
        <w:keepNext/>
        <w:rPr>
          <w:rtl/>
        </w:rPr>
      </w:pPr>
      <w:r w:rsidRPr="00987F67">
        <w:rPr>
          <w:rStyle w:val="TagStyle"/>
          <w:rtl/>
        </w:rPr>
        <w:t xml:space="preserve"> &lt;&lt; קריאה &gt;&gt; </w:t>
      </w:r>
      <w:r>
        <w:rPr>
          <w:rtl/>
        </w:rPr>
        <w:t>טלי גוטליב (הליכוד):</w:t>
      </w:r>
      <w:r w:rsidRPr="00987F67">
        <w:rPr>
          <w:rStyle w:val="TagStyle"/>
          <w:rtl/>
        </w:rPr>
        <w:t xml:space="preserve"> &lt;&lt; קריאה &gt;&gt;</w:t>
      </w:r>
      <w:r>
        <w:rPr>
          <w:rtl/>
        </w:rPr>
        <w:t xml:space="preserve">   </w:t>
      </w:r>
    </w:p>
    <w:p w:rsidR="00B479D3" w:rsidRDefault="00B479D3" w:rsidP="00D00074">
      <w:pPr>
        <w:rPr>
          <w:rtl/>
        </w:rPr>
      </w:pPr>
    </w:p>
    <w:p w:rsidR="00B479D3" w:rsidRDefault="00B479D3" w:rsidP="004715B9">
      <w:pPr>
        <w:bidi w:val="0"/>
        <w:rPr>
          <w:rtl/>
        </w:rPr>
      </w:pPr>
      <w:bookmarkStart w:id="32970" w:name="_ETM_Q57_550528"/>
      <w:bookmarkStart w:id="32971" w:name="_ETM_Q57_550597"/>
      <w:bookmarkEnd w:id="32970"/>
      <w:bookmarkEnd w:id="32971"/>
      <w:r>
        <w:t>Overruled</w:t>
      </w:r>
      <w:r>
        <w:rPr>
          <w:rFonts w:hint="cs"/>
          <w:rtl/>
        </w:rPr>
        <w:t>.</w:t>
      </w:r>
      <w:bookmarkStart w:id="32972" w:name="_ETM_Q57_551140"/>
      <w:bookmarkEnd w:id="32972"/>
    </w:p>
    <w:p w:rsidR="00B479D3" w:rsidRDefault="00B479D3" w:rsidP="00D31845">
      <w:pPr>
        <w:rPr>
          <w:rtl/>
        </w:rPr>
      </w:pPr>
      <w:bookmarkStart w:id="32973" w:name="_ETM_Q57_551152"/>
      <w:bookmarkStart w:id="32974" w:name="_ETM_Q57_551210"/>
      <w:bookmarkEnd w:id="32973"/>
      <w:bookmarkEnd w:id="32974"/>
    </w:p>
    <w:p w:rsidR="00B479D3" w:rsidRDefault="00B479D3" w:rsidP="00D31845">
      <w:pPr>
        <w:pStyle w:val="-"/>
        <w:keepNext/>
        <w:rPr>
          <w:rtl/>
        </w:rPr>
      </w:pPr>
      <w:bookmarkStart w:id="32975" w:name="_ETM_Q57_551185"/>
      <w:bookmarkStart w:id="32976" w:name="_ETM_Q57_550159"/>
      <w:bookmarkEnd w:id="32975"/>
      <w:bookmarkEnd w:id="32976"/>
      <w:r w:rsidRPr="00D00C98">
        <w:rPr>
          <w:rStyle w:val="TagStyle"/>
          <w:rtl/>
        </w:rPr>
        <w:t xml:space="preserve">&lt;&lt; דובר_המשך &gt;&gt; </w:t>
      </w:r>
      <w:r>
        <w:rPr>
          <w:rtl/>
        </w:rPr>
        <w:t>נאור שירי (יש עתיד):</w:t>
      </w:r>
      <w:r w:rsidRPr="00D00C98">
        <w:rPr>
          <w:rStyle w:val="TagStyle"/>
          <w:rtl/>
        </w:rPr>
        <w:t xml:space="preserve"> &lt;&lt; דובר_המשך &gt;&gt;</w:t>
      </w:r>
      <w:r>
        <w:rPr>
          <w:rtl/>
        </w:rPr>
        <w:t xml:space="preserve">   </w:t>
      </w:r>
    </w:p>
    <w:p w:rsidR="00B479D3" w:rsidRPr="00987F67" w:rsidRDefault="00B479D3" w:rsidP="00D31845">
      <w:pPr>
        <w:rPr>
          <w:rtl/>
        </w:rPr>
      </w:pPr>
    </w:p>
    <w:p w:rsidR="00B479D3" w:rsidRDefault="00B479D3" w:rsidP="0048588D">
      <w:pPr>
        <w:rPr>
          <w:rtl/>
        </w:rPr>
      </w:pPr>
      <w:bookmarkStart w:id="32977" w:name="_ETM_Q57_551512"/>
      <w:bookmarkStart w:id="32978" w:name="_ETM_Q57_551554"/>
      <w:bookmarkEnd w:id="32977"/>
      <w:bookmarkEnd w:id="32978"/>
      <w:r>
        <w:rPr>
          <w:rFonts w:hint="cs"/>
          <w:rtl/>
        </w:rPr>
        <w:t xml:space="preserve">תודה רבה. אז היה נחמד </w:t>
      </w:r>
      <w:bookmarkStart w:id="32979" w:name="_ETM_Q57_556592"/>
      <w:bookmarkEnd w:id="32979"/>
      <w:r>
        <w:rPr>
          <w:rFonts w:hint="cs"/>
          <w:rtl/>
        </w:rPr>
        <w:t xml:space="preserve">לי לראות, חבר הכנסת גלעד קריב, את השרה שלנו פה. אני פשוט תוהה, איפה מירי בדברים שבאמת משנים לנו לאזרחים: איפה היא בפקקים או בכאוס התחבורתי המשוגע שעובר על כולנו? איפה היא בשנה הקטלנית ביותר מזה 20 שנה בכבישים? </w:t>
      </w:r>
      <w:bookmarkStart w:id="32980" w:name="_ETM_Q57_576465"/>
      <w:bookmarkEnd w:id="32980"/>
      <w:r>
        <w:rPr>
          <w:rFonts w:hint="cs"/>
          <w:rtl/>
        </w:rPr>
        <w:t xml:space="preserve">איפה היא בהבטחה לחבר את קריית שמונה ואילת ברכבת? איפה היא במטרו? איפה היא באסון התחבורתי במדרכות שלנו בערים? איפה היא שם? איפה היא בעושק ששודדים </w:t>
      </w:r>
      <w:bookmarkStart w:id="32981" w:name="_ETM_Q57_592478"/>
      <w:bookmarkEnd w:id="32981"/>
      <w:r>
        <w:rPr>
          <w:rFonts w:hint="cs"/>
          <w:rtl/>
        </w:rPr>
        <w:t xml:space="preserve">אותנו, שאל על עושה את השנה הרווחית ביותר בהיסטוריה, כמובן על חשבוננו, עם איזה 280%  עלייה במחירים? למה מירי לא </w:t>
      </w:r>
      <w:bookmarkStart w:id="32982" w:name="_ETM_Q57_600634"/>
      <w:bookmarkEnd w:id="32982"/>
      <w:r>
        <w:rPr>
          <w:rFonts w:hint="cs"/>
          <w:rtl/>
        </w:rPr>
        <w:t>שם? למה היא תמיד שם בתמונות, בטקסים, איפה שצריך להודות לראש הממשלה ולרעייתו? איך היא אמרה? ראש הממשלה, אתה הקטר</w:t>
      </w:r>
      <w:r w:rsidR="0048588D">
        <w:t>/</w:t>
      </w:r>
      <w:r>
        <w:rPr>
          <w:rFonts w:hint="cs"/>
          <w:rtl/>
        </w:rPr>
        <w:t xml:space="preserve"> ומה היא </w:t>
      </w:r>
      <w:bookmarkStart w:id="32983" w:name="_ETM_Q57_613156"/>
      <w:bookmarkEnd w:id="32983"/>
      <w:r>
        <w:rPr>
          <w:rFonts w:hint="cs"/>
          <w:rtl/>
        </w:rPr>
        <w:t xml:space="preserve">אמרה על שרה? את מנוע הבערה שמפעיל אותו. </w:t>
      </w:r>
    </w:p>
    <w:p w:rsidR="00B479D3" w:rsidRDefault="00B479D3" w:rsidP="00D31845">
      <w:pPr>
        <w:rPr>
          <w:rtl/>
        </w:rPr>
      </w:pPr>
      <w:bookmarkStart w:id="32984" w:name="_ETM_Q57_620584"/>
      <w:bookmarkStart w:id="32985" w:name="_ETM_Q57_620628"/>
      <w:bookmarkEnd w:id="32984"/>
      <w:bookmarkEnd w:id="32985"/>
    </w:p>
    <w:p w:rsidR="00B479D3" w:rsidRDefault="00B479D3" w:rsidP="0048588D">
      <w:pPr>
        <w:rPr>
          <w:rtl/>
        </w:rPr>
      </w:pPr>
      <w:bookmarkStart w:id="32986" w:name="_ETM_Q57_620744"/>
      <w:bookmarkStart w:id="32987" w:name="_ETM_Q57_620816"/>
      <w:bookmarkEnd w:id="32986"/>
      <w:bookmarkEnd w:id="32987"/>
      <w:r>
        <w:rPr>
          <w:rFonts w:hint="cs"/>
          <w:rtl/>
        </w:rPr>
        <w:t xml:space="preserve">בכלל, היה נחמד לי לראות את מירי רגב, אבל צחוק בצד. היא שותפה בשנה הבעייתית ביותר </w:t>
      </w:r>
      <w:bookmarkStart w:id="32988" w:name="_ETM_Q57_627035"/>
      <w:bookmarkEnd w:id="32988"/>
      <w:r w:rsidR="0048588D">
        <w:rPr>
          <w:rFonts w:hint="eastAsia"/>
          <w:rtl/>
        </w:rPr>
        <w:t>–</w:t>
      </w:r>
      <w:r w:rsidR="0048588D">
        <w:rPr>
          <w:rFonts w:hint="cs"/>
          <w:rtl/>
        </w:rPr>
        <w:t xml:space="preserve"> ה</w:t>
      </w:r>
      <w:r>
        <w:rPr>
          <w:rFonts w:hint="cs"/>
          <w:rtl/>
        </w:rPr>
        <w:t xml:space="preserve">אנדרסטייטמנט של האנדרסטייטמנט לומר שזה בעייתי </w:t>
      </w:r>
      <w:r w:rsidR="0048588D">
        <w:rPr>
          <w:rFonts w:hint="eastAsia"/>
          <w:rtl/>
        </w:rPr>
        <w:t>–</w:t>
      </w:r>
      <w:r w:rsidR="0048588D">
        <w:rPr>
          <w:rFonts w:hint="cs"/>
          <w:rtl/>
        </w:rPr>
        <w:t xml:space="preserve"> </w:t>
      </w:r>
      <w:r>
        <w:rPr>
          <w:rFonts w:hint="cs"/>
          <w:rtl/>
        </w:rPr>
        <w:t xml:space="preserve">בשנה הרצחנית ביותר במדינת ישראל </w:t>
      </w:r>
      <w:bookmarkStart w:id="32989" w:name="_ETM_Q57_633824"/>
      <w:bookmarkEnd w:id="32989"/>
      <w:r>
        <w:rPr>
          <w:rFonts w:hint="cs"/>
          <w:rtl/>
        </w:rPr>
        <w:t xml:space="preserve">ב-20 שנים האחרונות; אבל מירי כמו מירי, איפה שיש מצלמות ועדשות, בטח ליד שמש העמים שלה, שם היא תהיה. </w:t>
      </w:r>
    </w:p>
    <w:p w:rsidR="00B479D3" w:rsidRDefault="00B479D3" w:rsidP="00D31845">
      <w:pPr>
        <w:rPr>
          <w:rtl/>
        </w:rPr>
      </w:pPr>
    </w:p>
    <w:p w:rsidR="00B479D3" w:rsidRDefault="00B479D3" w:rsidP="00D31845">
      <w:pPr>
        <w:pStyle w:val="af6"/>
        <w:keepNext/>
        <w:rPr>
          <w:rtl/>
        </w:rPr>
      </w:pPr>
      <w:bookmarkStart w:id="32990" w:name="ET_yor_6597_13"/>
      <w:r w:rsidRPr="00D00C98">
        <w:rPr>
          <w:rStyle w:val="TagStyle"/>
          <w:rtl/>
        </w:rPr>
        <w:t xml:space="preserve"> &lt;&lt; יור &gt;&gt; </w:t>
      </w:r>
      <w:r>
        <w:rPr>
          <w:rtl/>
        </w:rPr>
        <w:t>היו"ר מאיר כהן:</w:t>
      </w:r>
      <w:r w:rsidRPr="00D00C98">
        <w:rPr>
          <w:rStyle w:val="TagStyle"/>
          <w:rtl/>
        </w:rPr>
        <w:t xml:space="preserve"> &lt;&lt; יור &gt;&gt;</w:t>
      </w:r>
      <w:r>
        <w:rPr>
          <w:rtl/>
        </w:rPr>
        <w:t xml:space="preserve">   </w:t>
      </w:r>
      <w:bookmarkEnd w:id="32990"/>
    </w:p>
    <w:p w:rsidR="00B479D3" w:rsidRDefault="00B479D3" w:rsidP="00D00074">
      <w:pPr>
        <w:rPr>
          <w:rtl/>
        </w:rPr>
      </w:pPr>
    </w:p>
    <w:p w:rsidR="00B479D3" w:rsidRDefault="00B479D3" w:rsidP="00D31845">
      <w:pPr>
        <w:rPr>
          <w:rtl/>
        </w:rPr>
      </w:pPr>
      <w:r>
        <w:rPr>
          <w:rFonts w:hint="cs"/>
          <w:rtl/>
        </w:rPr>
        <w:t>תודה רבה. חבר הכנסת חמד עמאר; חברת הכנסת יוליה מלינובסקי</w:t>
      </w:r>
      <w:r>
        <w:rPr>
          <w:rFonts w:hint="cs"/>
        </w:rPr>
        <w:t>;</w:t>
      </w:r>
      <w:r>
        <w:rPr>
          <w:rFonts w:hint="cs"/>
          <w:rtl/>
        </w:rPr>
        <w:t xml:space="preserve"> חבר הכנסת </w:t>
      </w:r>
      <w:bookmarkStart w:id="32991" w:name="_ETM_Q57_651953"/>
      <w:bookmarkEnd w:id="32991"/>
      <w:r>
        <w:rPr>
          <w:rFonts w:hint="cs"/>
          <w:rtl/>
        </w:rPr>
        <w:t xml:space="preserve">עידן רול; חבר הכנסת עמית הלוי; חברת הכנסת צגה מלקו. </w:t>
      </w:r>
      <w:bookmarkStart w:id="32992" w:name="_ETM_Q57_657275"/>
      <w:bookmarkEnd w:id="32992"/>
      <w:r>
        <w:rPr>
          <w:rFonts w:hint="cs"/>
          <w:rtl/>
        </w:rPr>
        <w:t>עמית</w:t>
      </w:r>
      <w:r w:rsidR="0048588D">
        <w:rPr>
          <w:rFonts w:hint="cs"/>
          <w:rtl/>
        </w:rPr>
        <w:t>,</w:t>
      </w:r>
      <w:r>
        <w:rPr>
          <w:rFonts w:hint="cs"/>
          <w:rtl/>
        </w:rPr>
        <w:t xml:space="preserve"> סליחה, בבקשה, אדוני. </w:t>
      </w:r>
    </w:p>
    <w:p w:rsidR="00B479D3" w:rsidRDefault="00B479D3" w:rsidP="00D31845">
      <w:pPr>
        <w:rPr>
          <w:rtl/>
        </w:rPr>
      </w:pPr>
    </w:p>
    <w:p w:rsidR="00B479D3" w:rsidRDefault="00B479D3" w:rsidP="00D31845">
      <w:pPr>
        <w:rPr>
          <w:rtl/>
        </w:rPr>
      </w:pPr>
      <w:r>
        <w:rPr>
          <w:rFonts w:hint="cs"/>
          <w:rtl/>
        </w:rPr>
        <w:t xml:space="preserve">אני רק רוצה להגיד, עד שעמית יעלה, כשאף חברה לא טסה לא לכאן </w:t>
      </w:r>
      <w:bookmarkStart w:id="32993" w:name="_ETM_Q57_668891"/>
      <w:bookmarkEnd w:id="32993"/>
      <w:r>
        <w:rPr>
          <w:rFonts w:hint="cs"/>
          <w:rtl/>
        </w:rPr>
        <w:t xml:space="preserve">ולא מכאן, אל על עושים את זה. צריכים גם להזכיר את זה </w:t>
      </w:r>
      <w:bookmarkStart w:id="32994" w:name="_ETM_Q57_673388"/>
      <w:bookmarkEnd w:id="32994"/>
      <w:r>
        <w:rPr>
          <w:rtl/>
        </w:rPr>
        <w:t>–</w:t>
      </w:r>
      <w:r>
        <w:rPr>
          <w:rFonts w:hint="cs"/>
          <w:rtl/>
        </w:rPr>
        <w:t xml:space="preserve"> זאת החברה הלאומית שטסה לכל מקום. </w:t>
      </w:r>
    </w:p>
    <w:p w:rsidR="00B479D3" w:rsidRDefault="00B479D3" w:rsidP="00D31845">
      <w:pPr>
        <w:rPr>
          <w:rtl/>
        </w:rPr>
      </w:pPr>
    </w:p>
    <w:p w:rsidR="00B479D3" w:rsidRDefault="00B479D3" w:rsidP="0048588D">
      <w:pPr>
        <w:rPr>
          <w:rtl/>
        </w:rPr>
      </w:pPr>
      <w:r>
        <w:rPr>
          <w:rFonts w:hint="cs"/>
          <w:rtl/>
        </w:rPr>
        <w:t>עמית, בבקשה</w:t>
      </w:r>
      <w:r w:rsidR="0048588D">
        <w:rPr>
          <w:rFonts w:hint="cs"/>
          <w:rtl/>
        </w:rPr>
        <w:t>.</w:t>
      </w:r>
      <w:r>
        <w:rPr>
          <w:rFonts w:hint="cs"/>
          <w:rtl/>
        </w:rPr>
        <w:t xml:space="preserve"> שלוש דקות, אדוני. </w:t>
      </w:r>
    </w:p>
    <w:p w:rsidR="00B479D3" w:rsidRDefault="00B479D3" w:rsidP="00D31845">
      <w:pPr>
        <w:rPr>
          <w:rtl/>
        </w:rPr>
      </w:pPr>
    </w:p>
    <w:p w:rsidR="00B479D3" w:rsidRDefault="00B479D3" w:rsidP="00D31845">
      <w:pPr>
        <w:pStyle w:val="af5"/>
        <w:keepNext/>
        <w:rPr>
          <w:rtl/>
        </w:rPr>
      </w:pPr>
      <w:bookmarkStart w:id="32995" w:name="ET_interruption_6361_14"/>
      <w:r w:rsidRPr="00255DE7">
        <w:rPr>
          <w:rStyle w:val="TagStyle"/>
          <w:rtl/>
        </w:rPr>
        <w:t xml:space="preserve"> &lt;&lt; קריאה &gt;&gt; </w:t>
      </w:r>
      <w:r>
        <w:rPr>
          <w:rtl/>
        </w:rPr>
        <w:t>נאור שירי (יש עתיד):</w:t>
      </w:r>
      <w:r w:rsidRPr="00255DE7">
        <w:rPr>
          <w:rStyle w:val="TagStyle"/>
          <w:rtl/>
        </w:rPr>
        <w:t xml:space="preserve"> &lt;&lt; קריאה &gt;&gt;</w:t>
      </w:r>
      <w:r>
        <w:rPr>
          <w:rtl/>
        </w:rPr>
        <w:t xml:space="preserve">   </w:t>
      </w:r>
      <w:bookmarkEnd w:id="32995"/>
    </w:p>
    <w:p w:rsidR="00B479D3" w:rsidRDefault="00B479D3" w:rsidP="00D00074">
      <w:pPr>
        <w:rPr>
          <w:rtl/>
        </w:rPr>
      </w:pPr>
    </w:p>
    <w:p w:rsidR="00B479D3" w:rsidRDefault="00B479D3" w:rsidP="0048588D">
      <w:pPr>
        <w:rPr>
          <w:rtl/>
        </w:rPr>
      </w:pPr>
      <w:r>
        <w:rPr>
          <w:rFonts w:hint="cs"/>
          <w:rtl/>
        </w:rPr>
        <w:t xml:space="preserve">מאיר, כרטיס טיסה לארצות הברית </w:t>
      </w:r>
      <w:r>
        <w:rPr>
          <w:rFonts w:hint="eastAsia"/>
          <w:rtl/>
        </w:rPr>
        <w:t xml:space="preserve">– </w:t>
      </w:r>
      <w:r>
        <w:rPr>
          <w:rFonts w:hint="cs"/>
          <w:rtl/>
        </w:rPr>
        <w:t>7,000</w:t>
      </w:r>
      <w:r w:rsidR="0048588D">
        <w:rPr>
          <w:rFonts w:hint="eastAsia"/>
          <w:rtl/>
        </w:rPr>
        <w:t>–</w:t>
      </w:r>
      <w:r>
        <w:rPr>
          <w:rFonts w:hint="cs"/>
          <w:rtl/>
        </w:rPr>
        <w:t>8,000 דולר.</w:t>
      </w:r>
    </w:p>
    <w:p w:rsidR="00B479D3" w:rsidRDefault="00B479D3" w:rsidP="00D31845">
      <w:pPr>
        <w:rPr>
          <w:rtl/>
        </w:rPr>
      </w:pPr>
      <w:bookmarkStart w:id="32996" w:name="_ETM_Q57_681202"/>
      <w:bookmarkEnd w:id="32996"/>
    </w:p>
    <w:p w:rsidR="00B479D3" w:rsidRDefault="00B479D3" w:rsidP="00D31845">
      <w:pPr>
        <w:pStyle w:val="af6"/>
        <w:keepNext/>
        <w:rPr>
          <w:rtl/>
        </w:rPr>
      </w:pPr>
      <w:r w:rsidRPr="00042948">
        <w:rPr>
          <w:rStyle w:val="TagStyle"/>
          <w:rtl/>
        </w:rPr>
        <w:t xml:space="preserve"> &lt;&lt; יור &gt;&gt; </w:t>
      </w:r>
      <w:r>
        <w:rPr>
          <w:rtl/>
        </w:rPr>
        <w:t>היו"ר מאיר כהן:</w:t>
      </w:r>
      <w:r w:rsidRPr="00042948">
        <w:rPr>
          <w:rStyle w:val="TagStyle"/>
          <w:rtl/>
        </w:rPr>
        <w:t xml:space="preserve"> &lt;&lt; יור &gt;&gt;</w:t>
      </w:r>
      <w:r>
        <w:rPr>
          <w:rtl/>
        </w:rPr>
        <w:t xml:space="preserve">   </w:t>
      </w:r>
    </w:p>
    <w:p w:rsidR="00B479D3" w:rsidRDefault="00B479D3" w:rsidP="00D00074">
      <w:pPr>
        <w:rPr>
          <w:rtl/>
        </w:rPr>
      </w:pPr>
    </w:p>
    <w:p w:rsidR="00B479D3" w:rsidRDefault="00B479D3" w:rsidP="00D31845">
      <w:pPr>
        <w:rPr>
          <w:rtl/>
        </w:rPr>
      </w:pPr>
      <w:bookmarkStart w:id="32997" w:name="_ETM_Q57_682510"/>
      <w:bookmarkEnd w:id="32997"/>
      <w:r>
        <w:rPr>
          <w:rFonts w:hint="cs"/>
          <w:rtl/>
        </w:rPr>
        <w:t xml:space="preserve">נאור, על </w:t>
      </w:r>
      <w:bookmarkStart w:id="32998" w:name="_ETM_Q57_683802"/>
      <w:bookmarkEnd w:id="32998"/>
      <w:r>
        <w:rPr>
          <w:rFonts w:hint="cs"/>
          <w:rtl/>
        </w:rPr>
        <w:t xml:space="preserve">המחירים אני לא מדבר, אבל בכל זאת </w:t>
      </w:r>
      <w:r w:rsidR="00644066">
        <w:rPr>
          <w:rFonts w:hint="cs"/>
          <w:rtl/>
        </w:rPr>
        <w:t>– – –</w:t>
      </w:r>
    </w:p>
    <w:p w:rsidR="00B479D3" w:rsidRDefault="00B479D3" w:rsidP="00D31845">
      <w:pPr>
        <w:rPr>
          <w:rtl/>
        </w:rPr>
      </w:pPr>
      <w:bookmarkStart w:id="32999" w:name="_ETM_Q57_687120"/>
      <w:bookmarkStart w:id="33000" w:name="_ETM_Q57_687178"/>
      <w:bookmarkEnd w:id="32999"/>
      <w:bookmarkEnd w:id="33000"/>
    </w:p>
    <w:p w:rsidR="00B479D3" w:rsidRDefault="00B479D3" w:rsidP="00D31845">
      <w:pPr>
        <w:pStyle w:val="af5"/>
        <w:keepNext/>
        <w:rPr>
          <w:rtl/>
        </w:rPr>
      </w:pPr>
      <w:bookmarkStart w:id="33001" w:name="ET_interruption_6361_29"/>
      <w:r w:rsidRPr="00042948">
        <w:rPr>
          <w:rStyle w:val="TagStyle"/>
          <w:rtl/>
        </w:rPr>
        <w:t xml:space="preserve"> &lt;&lt; קריאה &gt;&gt; </w:t>
      </w:r>
      <w:r>
        <w:rPr>
          <w:rtl/>
        </w:rPr>
        <w:t>נאור שירי (יש עתיד):</w:t>
      </w:r>
      <w:r w:rsidRPr="00042948">
        <w:rPr>
          <w:rStyle w:val="TagStyle"/>
          <w:rtl/>
        </w:rPr>
        <w:t xml:space="preserve"> &lt;&lt; קריאה &gt;&gt;</w:t>
      </w:r>
      <w:r>
        <w:rPr>
          <w:rtl/>
        </w:rPr>
        <w:t xml:space="preserve">   </w:t>
      </w:r>
      <w:bookmarkEnd w:id="33001"/>
    </w:p>
    <w:p w:rsidR="00B479D3" w:rsidRDefault="00B479D3" w:rsidP="00D00074">
      <w:pPr>
        <w:rPr>
          <w:rtl/>
        </w:rPr>
      </w:pPr>
    </w:p>
    <w:p w:rsidR="00B479D3" w:rsidRDefault="00B479D3" w:rsidP="00D31845">
      <w:pPr>
        <w:rPr>
          <w:rtl/>
        </w:rPr>
      </w:pPr>
      <w:bookmarkStart w:id="33002" w:name="_ETM_Q57_686896"/>
      <w:bookmarkStart w:id="33003" w:name="_ETM_Q57_681242"/>
      <w:bookmarkStart w:id="33004" w:name="_ETM_Q57_681293"/>
      <w:bookmarkEnd w:id="33002"/>
      <w:bookmarkEnd w:id="33003"/>
      <w:bookmarkEnd w:id="33004"/>
      <w:r>
        <w:rPr>
          <w:rFonts w:hint="cs"/>
          <w:rtl/>
        </w:rPr>
        <w:t xml:space="preserve">טיסה נעימה, אבל בוא, יש גבול. </w:t>
      </w:r>
    </w:p>
    <w:p w:rsidR="00B479D3" w:rsidRDefault="00B479D3" w:rsidP="00D00074">
      <w:pPr>
        <w:rPr>
          <w:rtl/>
        </w:rPr>
      </w:pPr>
    </w:p>
    <w:p w:rsidR="00B479D3" w:rsidRDefault="00B479D3" w:rsidP="00D31845">
      <w:pPr>
        <w:pStyle w:val="a4"/>
        <w:keepNext/>
        <w:rPr>
          <w:rtl/>
        </w:rPr>
      </w:pPr>
      <w:bookmarkStart w:id="33005" w:name="ET_speaker_6164_16"/>
      <w:r w:rsidRPr="00185E84">
        <w:rPr>
          <w:rStyle w:val="TagStyle"/>
          <w:rtl/>
        </w:rPr>
        <w:t xml:space="preserve"> &lt;&lt; דובר &gt;&gt; </w:t>
      </w:r>
      <w:bookmarkStart w:id="33006" w:name="_Toc185333265"/>
      <w:r>
        <w:rPr>
          <w:rtl/>
        </w:rPr>
        <w:t>עמית הלוי (הליכוד):</w:t>
      </w:r>
      <w:bookmarkEnd w:id="33006"/>
      <w:r w:rsidRPr="00185E84">
        <w:rPr>
          <w:rStyle w:val="TagStyle"/>
          <w:rtl/>
        </w:rPr>
        <w:t xml:space="preserve"> &lt;&lt; דובר &gt;&gt;</w:t>
      </w:r>
      <w:r>
        <w:rPr>
          <w:rtl/>
        </w:rPr>
        <w:t xml:space="preserve">   </w:t>
      </w:r>
      <w:bookmarkEnd w:id="33005"/>
    </w:p>
    <w:p w:rsidR="00B479D3" w:rsidRDefault="00B479D3" w:rsidP="00D00074">
      <w:pPr>
        <w:rPr>
          <w:rtl/>
        </w:rPr>
      </w:pPr>
    </w:p>
    <w:p w:rsidR="00B479D3" w:rsidRDefault="00B479D3" w:rsidP="0048588D">
      <w:pPr>
        <w:rPr>
          <w:rtl/>
        </w:rPr>
      </w:pPr>
      <w:r>
        <w:rPr>
          <w:rFonts w:hint="cs"/>
          <w:rtl/>
        </w:rPr>
        <w:t>תודה</w:t>
      </w:r>
      <w:r w:rsidR="0048588D">
        <w:rPr>
          <w:rFonts w:hint="cs"/>
          <w:rtl/>
        </w:rPr>
        <w:t>.</w:t>
      </w:r>
      <w:r>
        <w:rPr>
          <w:rFonts w:hint="cs"/>
          <w:rtl/>
        </w:rPr>
        <w:t xml:space="preserve"> אדוני היושב בראש</w:t>
      </w:r>
      <w:r w:rsidR="0048588D">
        <w:rPr>
          <w:rFonts w:hint="cs"/>
          <w:rtl/>
        </w:rPr>
        <w:t>,</w:t>
      </w:r>
      <w:r>
        <w:rPr>
          <w:rFonts w:hint="cs"/>
          <w:rtl/>
        </w:rPr>
        <w:t xml:space="preserve"> </w:t>
      </w:r>
      <w:bookmarkStart w:id="33007" w:name="_ETM_Q57_692961"/>
      <w:bookmarkStart w:id="33008" w:name="_ETM_Q57_692996"/>
      <w:bookmarkStart w:id="33009" w:name="_ETM_Q57_692807"/>
      <w:bookmarkStart w:id="33010" w:name="_ETM_Q57_693089"/>
      <w:bookmarkStart w:id="33011" w:name="_ETM_Q57_693144"/>
      <w:bookmarkEnd w:id="33007"/>
      <w:bookmarkEnd w:id="33008"/>
      <w:bookmarkEnd w:id="33009"/>
      <w:bookmarkEnd w:id="33010"/>
      <w:bookmarkEnd w:id="33011"/>
      <w:r>
        <w:rPr>
          <w:rFonts w:hint="cs"/>
          <w:rtl/>
        </w:rPr>
        <w:t xml:space="preserve">חברותיי וחבריי לכנסת, ובפרט </w:t>
      </w:r>
      <w:bookmarkStart w:id="33012" w:name="_ETM_Q57_694944"/>
      <w:bookmarkEnd w:id="33012"/>
      <w:r>
        <w:rPr>
          <w:rFonts w:hint="cs"/>
          <w:rtl/>
        </w:rPr>
        <w:t xml:space="preserve">לקואליציה, אני עליתי לכאן כדי לומר לידידי יו"ר הקואליציה אופיר </w:t>
      </w:r>
      <w:bookmarkStart w:id="33013" w:name="_ETM_Q57_700864"/>
      <w:bookmarkEnd w:id="33013"/>
      <w:r>
        <w:rPr>
          <w:rFonts w:hint="cs"/>
          <w:rtl/>
        </w:rPr>
        <w:t>כץ, לידידי חבר הכנסת פוגל, שאנחנו דנים עכשיו בחוק שלו</w:t>
      </w:r>
      <w:bookmarkStart w:id="33014" w:name="_ETM_Q57_705241"/>
      <w:bookmarkEnd w:id="33014"/>
      <w:r>
        <w:rPr>
          <w:rFonts w:hint="cs"/>
          <w:rtl/>
        </w:rPr>
        <w:t xml:space="preserve">, ולכל חברינו וחברותינו בקואליציה, להניח פשוט את הדברים </w:t>
      </w:r>
      <w:bookmarkStart w:id="33015" w:name="_ETM_Q57_709926"/>
      <w:bookmarkEnd w:id="33015"/>
      <w:r>
        <w:rPr>
          <w:rFonts w:hint="cs"/>
          <w:rtl/>
        </w:rPr>
        <w:t xml:space="preserve">הפשוטים והמוסכמים על הקואליציה לאור האירועים בשעות האחרונות. אז נאמר </w:t>
      </w:r>
      <w:bookmarkStart w:id="33016" w:name="_ETM_Q57_716072"/>
      <w:bookmarkEnd w:id="33016"/>
      <w:r>
        <w:rPr>
          <w:rFonts w:hint="cs"/>
          <w:rtl/>
        </w:rPr>
        <w:t xml:space="preserve">את הדברים הפשוטים: אחת, היועמ"שית לא צריכה יותר לכהן. היועמ"שית היא משרתת ציבור, היא מזמן לא משרתת את הציבור. </w:t>
      </w:r>
    </w:p>
    <w:p w:rsidR="00B479D3" w:rsidRDefault="00B479D3" w:rsidP="00D31845">
      <w:pPr>
        <w:rPr>
          <w:rtl/>
        </w:rPr>
      </w:pPr>
    </w:p>
    <w:p w:rsidR="00B479D3" w:rsidRDefault="00B479D3" w:rsidP="00D31845">
      <w:pPr>
        <w:pStyle w:val="af5"/>
        <w:keepNext/>
        <w:rPr>
          <w:rtl/>
        </w:rPr>
      </w:pPr>
      <w:r w:rsidRPr="00185E84">
        <w:rPr>
          <w:rStyle w:val="TagStyle"/>
          <w:rtl/>
        </w:rPr>
        <w:t xml:space="preserve"> &lt;&lt; קריאה &gt;&gt; </w:t>
      </w:r>
      <w:r>
        <w:rPr>
          <w:rtl/>
        </w:rPr>
        <w:t>נאור שירי (יש עתיד):</w:t>
      </w:r>
      <w:r w:rsidRPr="00185E84">
        <w:rPr>
          <w:rStyle w:val="TagStyle"/>
          <w:rtl/>
        </w:rPr>
        <w:t xml:space="preserve"> &lt;&lt; קריאה &gt;&gt;</w:t>
      </w:r>
      <w:r>
        <w:rPr>
          <w:rtl/>
        </w:rPr>
        <w:t xml:space="preserve">   </w:t>
      </w:r>
    </w:p>
    <w:p w:rsidR="00B479D3" w:rsidRDefault="00B479D3" w:rsidP="00D00074">
      <w:pPr>
        <w:rPr>
          <w:rtl/>
        </w:rPr>
      </w:pPr>
    </w:p>
    <w:p w:rsidR="00B479D3" w:rsidRDefault="00B479D3" w:rsidP="00D31845">
      <w:pPr>
        <w:rPr>
          <w:rtl/>
        </w:rPr>
      </w:pPr>
      <w:r>
        <w:rPr>
          <w:rFonts w:hint="cs"/>
          <w:rtl/>
        </w:rPr>
        <w:t xml:space="preserve">לא, אתם. </w:t>
      </w:r>
    </w:p>
    <w:p w:rsidR="00B479D3" w:rsidRDefault="00B479D3" w:rsidP="00D31845">
      <w:pPr>
        <w:rPr>
          <w:rtl/>
        </w:rPr>
      </w:pPr>
    </w:p>
    <w:p w:rsidR="00B479D3" w:rsidRDefault="00B479D3" w:rsidP="00D31845">
      <w:pPr>
        <w:pStyle w:val="-"/>
        <w:keepNext/>
        <w:rPr>
          <w:rtl/>
        </w:rPr>
      </w:pPr>
      <w:r w:rsidRPr="00185E84">
        <w:rPr>
          <w:rStyle w:val="TagStyle"/>
          <w:rtl/>
        </w:rPr>
        <w:t xml:space="preserve"> &lt;&lt; דובר_המשך &gt;&gt; </w:t>
      </w:r>
      <w:r>
        <w:rPr>
          <w:rtl/>
        </w:rPr>
        <w:t>עמית הלוי (הליכוד):</w:t>
      </w:r>
      <w:r w:rsidRPr="00185E84">
        <w:rPr>
          <w:rStyle w:val="TagStyle"/>
          <w:rtl/>
        </w:rPr>
        <w:t xml:space="preserve"> &lt;&lt; דובר_המשך &gt;&gt;</w:t>
      </w:r>
      <w:r>
        <w:rPr>
          <w:rtl/>
        </w:rPr>
        <w:t xml:space="preserve">   </w:t>
      </w:r>
    </w:p>
    <w:p w:rsidR="00B479D3" w:rsidRDefault="00B479D3" w:rsidP="00D00074">
      <w:pPr>
        <w:rPr>
          <w:rtl/>
        </w:rPr>
      </w:pPr>
    </w:p>
    <w:p w:rsidR="00B479D3" w:rsidRDefault="00B479D3" w:rsidP="00D31845">
      <w:pPr>
        <w:rPr>
          <w:rtl/>
        </w:rPr>
      </w:pPr>
      <w:r>
        <w:rPr>
          <w:rFonts w:hint="cs"/>
          <w:rtl/>
        </w:rPr>
        <w:t xml:space="preserve">היא </w:t>
      </w:r>
      <w:bookmarkStart w:id="33017" w:name="_ETM_Q57_724807"/>
      <w:bookmarkEnd w:id="33017"/>
      <w:r>
        <w:rPr>
          <w:rFonts w:hint="cs"/>
          <w:rtl/>
        </w:rPr>
        <w:t xml:space="preserve">מזמן לא שואלת מה הציבור רוצה, היא קובעת לציבור, </w:t>
      </w:r>
      <w:bookmarkStart w:id="33018" w:name="_ETM_Q57_730511"/>
      <w:bookmarkEnd w:id="33018"/>
      <w:r>
        <w:rPr>
          <w:rFonts w:hint="cs"/>
          <w:rtl/>
        </w:rPr>
        <w:t xml:space="preserve">היא משתררת על הציבור, היא כמו האוליגרכיה שהשתלטה בשנים האחרונות. איך אמר פרופ' </w:t>
      </w:r>
      <w:proofErr w:type="spellStart"/>
      <w:r>
        <w:rPr>
          <w:rFonts w:hint="cs"/>
          <w:rtl/>
        </w:rPr>
        <w:t>קרמניצר</w:t>
      </w:r>
      <w:proofErr w:type="spellEnd"/>
      <w:r>
        <w:rPr>
          <w:rFonts w:hint="cs"/>
          <w:rtl/>
        </w:rPr>
        <w:t xml:space="preserve"> לאחרונה? צריך </w:t>
      </w:r>
      <w:bookmarkStart w:id="33019" w:name="_ETM_Q57_738732"/>
      <w:bookmarkEnd w:id="33019"/>
      <w:r>
        <w:rPr>
          <w:rFonts w:hint="cs"/>
          <w:rtl/>
        </w:rPr>
        <w:t xml:space="preserve">להשתמש באלימות נגד הדיקטטורה. הדיקטטורה היחידה בארץ בשנים האחרונות זה אנשים כמו </w:t>
      </w:r>
      <w:bookmarkStart w:id="33020" w:name="_ETM_Q57_743084"/>
      <w:bookmarkEnd w:id="33020"/>
      <w:r>
        <w:rPr>
          <w:rFonts w:hint="cs"/>
          <w:rtl/>
        </w:rPr>
        <w:t xml:space="preserve">מרדכי </w:t>
      </w:r>
      <w:proofErr w:type="spellStart"/>
      <w:r>
        <w:rPr>
          <w:rFonts w:hint="cs"/>
          <w:rtl/>
        </w:rPr>
        <w:t>קרמניצר</w:t>
      </w:r>
      <w:proofErr w:type="spellEnd"/>
      <w:r>
        <w:rPr>
          <w:rFonts w:hint="cs"/>
          <w:rtl/>
        </w:rPr>
        <w:t xml:space="preserve">, כמו אנשים שלא נבחרו. חבר הכנסת קריב, זה דבר פשוט, וזה מוזר שאני צריך </w:t>
      </w:r>
      <w:bookmarkStart w:id="33021" w:name="_ETM_Q57_751058"/>
      <w:bookmarkEnd w:id="33021"/>
      <w:r>
        <w:rPr>
          <w:rFonts w:hint="cs"/>
          <w:rtl/>
        </w:rPr>
        <w:t xml:space="preserve">להסביר את זה בכלל בדמוקרטיה. אנשים שלא נבחרו, שאין להם מנדט מהציבור, שאין חוק </w:t>
      </w:r>
      <w:r>
        <w:rPr>
          <w:rFonts w:hint="eastAsia"/>
          <w:rtl/>
        </w:rPr>
        <w:t xml:space="preserve">– </w:t>
      </w:r>
      <w:r>
        <w:rPr>
          <w:rFonts w:hint="cs"/>
          <w:rtl/>
        </w:rPr>
        <w:t xml:space="preserve">אתה יודע, </w:t>
      </w:r>
      <w:proofErr w:type="spellStart"/>
      <w:r>
        <w:rPr>
          <w:rFonts w:hint="cs"/>
          <w:rtl/>
        </w:rPr>
        <w:t>קרמניצר</w:t>
      </w:r>
      <w:proofErr w:type="spellEnd"/>
      <w:r>
        <w:rPr>
          <w:rFonts w:hint="cs"/>
          <w:rtl/>
        </w:rPr>
        <w:t xml:space="preserve"> אמר שם: היא </w:t>
      </w:r>
      <w:bookmarkStart w:id="33022" w:name="_ETM_Q57_758829"/>
      <w:bookmarkEnd w:id="33022"/>
      <w:r>
        <w:rPr>
          <w:rFonts w:hint="cs"/>
          <w:rtl/>
        </w:rPr>
        <w:t xml:space="preserve">פועלת בשם החוק. הינה, אני שואל אותך, חבר הכנסת קריב, אתה היית יו"ר ועדת החוקה: בשם איזה חוק היועצת </w:t>
      </w:r>
      <w:bookmarkStart w:id="33023" w:name="_ETM_Q57_763242"/>
      <w:bookmarkEnd w:id="33023"/>
      <w:r>
        <w:rPr>
          <w:rFonts w:hint="cs"/>
          <w:rtl/>
        </w:rPr>
        <w:t xml:space="preserve">המשפטית פועלת? איזה חוק מסמיך אותה? איזה חוק מסמיך את חוות דעתה? איזה חוק </w:t>
      </w:r>
      <w:bookmarkStart w:id="33024" w:name="_ETM_Q57_770482"/>
      <w:bookmarkEnd w:id="33024"/>
      <w:r>
        <w:rPr>
          <w:rFonts w:hint="cs"/>
          <w:rtl/>
        </w:rPr>
        <w:t>נותן לעמדתה בבית המשפט העליון זכות להיות הייצוג הכפוי על כולנו?</w:t>
      </w:r>
    </w:p>
    <w:p w:rsidR="00B479D3" w:rsidRDefault="00B479D3" w:rsidP="00D31845">
      <w:pPr>
        <w:rPr>
          <w:rtl/>
        </w:rPr>
      </w:pPr>
    </w:p>
    <w:p w:rsidR="00B479D3" w:rsidRDefault="00B479D3" w:rsidP="0048588D">
      <w:pPr>
        <w:rPr>
          <w:rtl/>
        </w:rPr>
      </w:pPr>
      <w:bookmarkStart w:id="33025" w:name="_ETM_Q57_777818"/>
      <w:bookmarkStart w:id="33026" w:name="_ETM_Q57_777877"/>
      <w:bookmarkEnd w:id="33025"/>
      <w:bookmarkEnd w:id="33026"/>
      <w:r>
        <w:rPr>
          <w:rFonts w:hint="cs"/>
          <w:rtl/>
        </w:rPr>
        <w:t xml:space="preserve">היא לא לבד, היועצת המשפטית. היא, כידוע </w:t>
      </w:r>
      <w:bookmarkStart w:id="33027" w:name="_ETM_Q57_778986"/>
      <w:bookmarkEnd w:id="33027"/>
      <w:r w:rsidR="0048588D">
        <w:rPr>
          <w:rFonts w:hint="cs"/>
          <w:rtl/>
        </w:rPr>
        <w:t xml:space="preserve">קצה קרחון של חבורה </w:t>
      </w:r>
      <w:r w:rsidR="00644066">
        <w:rPr>
          <w:rFonts w:hint="cs"/>
          <w:rtl/>
        </w:rPr>
        <w:t>– –</w:t>
      </w:r>
      <w:r w:rsidR="0048588D">
        <w:rPr>
          <w:rFonts w:hint="cs"/>
          <w:rtl/>
        </w:rPr>
        <w:t xml:space="preserve"> </w:t>
      </w:r>
    </w:p>
    <w:p w:rsidR="00B479D3" w:rsidRDefault="00B479D3" w:rsidP="00D31845">
      <w:pPr>
        <w:rPr>
          <w:rtl/>
        </w:rPr>
      </w:pPr>
      <w:bookmarkStart w:id="33028" w:name="_ETM_Q57_779039"/>
      <w:bookmarkEnd w:id="33028"/>
    </w:p>
    <w:p w:rsidR="00B479D3" w:rsidRDefault="00B479D3" w:rsidP="00D31845">
      <w:pPr>
        <w:pStyle w:val="af5"/>
        <w:keepNext/>
        <w:rPr>
          <w:rtl/>
        </w:rPr>
      </w:pPr>
      <w:bookmarkStart w:id="33029" w:name="ET_interruption_6361_32"/>
      <w:r w:rsidRPr="009D02E6">
        <w:rPr>
          <w:rStyle w:val="TagStyle"/>
          <w:rtl/>
        </w:rPr>
        <w:t xml:space="preserve"> &lt;&lt; קריאה &gt;&gt; </w:t>
      </w:r>
      <w:r>
        <w:rPr>
          <w:rtl/>
        </w:rPr>
        <w:t>נאור שירי (יש עתיד):</w:t>
      </w:r>
      <w:r w:rsidRPr="009D02E6">
        <w:rPr>
          <w:rStyle w:val="TagStyle"/>
          <w:rtl/>
        </w:rPr>
        <w:t xml:space="preserve"> &lt;&lt; קריאה &gt;&gt;</w:t>
      </w:r>
      <w:r>
        <w:rPr>
          <w:rtl/>
        </w:rPr>
        <w:t xml:space="preserve">   </w:t>
      </w:r>
      <w:bookmarkEnd w:id="33029"/>
    </w:p>
    <w:p w:rsidR="00B479D3" w:rsidRDefault="00B479D3" w:rsidP="00D00074">
      <w:pPr>
        <w:rPr>
          <w:rtl/>
        </w:rPr>
      </w:pPr>
    </w:p>
    <w:p w:rsidR="00B479D3" w:rsidRDefault="00B479D3" w:rsidP="00D31845">
      <w:pPr>
        <w:rPr>
          <w:rtl/>
        </w:rPr>
      </w:pPr>
      <w:bookmarkStart w:id="33030" w:name="_ETM_Q57_778980"/>
      <w:bookmarkEnd w:id="33030"/>
      <w:r>
        <w:rPr>
          <w:rFonts w:hint="cs"/>
          <w:rtl/>
        </w:rPr>
        <w:t>מה הייתם עושים בלי היועמ"שית?</w:t>
      </w:r>
      <w:bookmarkStart w:id="33031" w:name="_ETM_Q57_780621"/>
      <w:bookmarkEnd w:id="33031"/>
    </w:p>
    <w:p w:rsidR="00B479D3" w:rsidRDefault="00B479D3" w:rsidP="00D31845">
      <w:pPr>
        <w:rPr>
          <w:rtl/>
        </w:rPr>
      </w:pPr>
      <w:bookmarkStart w:id="33032" w:name="_ETM_Q57_780709"/>
      <w:bookmarkEnd w:id="33032"/>
    </w:p>
    <w:p w:rsidR="00B479D3" w:rsidRDefault="00B479D3" w:rsidP="00D31845">
      <w:pPr>
        <w:pStyle w:val="af5"/>
        <w:keepNext/>
        <w:rPr>
          <w:rtl/>
        </w:rPr>
      </w:pPr>
      <w:r w:rsidRPr="009D02E6">
        <w:rPr>
          <w:rStyle w:val="TagStyle"/>
          <w:rtl/>
        </w:rPr>
        <w:t xml:space="preserve">&lt;&lt; קריאה &gt;&gt; </w:t>
      </w:r>
      <w:r>
        <w:rPr>
          <w:rtl/>
        </w:rPr>
        <w:t>טלי גוטליב (הליכוד):</w:t>
      </w:r>
      <w:r w:rsidRPr="009D02E6">
        <w:rPr>
          <w:rStyle w:val="TagStyle"/>
          <w:rtl/>
        </w:rPr>
        <w:t xml:space="preserve"> &lt;&lt; קריאה &gt;&gt;</w:t>
      </w:r>
      <w:r>
        <w:rPr>
          <w:rtl/>
        </w:rPr>
        <w:t xml:space="preserve">   </w:t>
      </w:r>
    </w:p>
    <w:p w:rsidR="00B479D3" w:rsidRDefault="00B479D3" w:rsidP="00D00074">
      <w:pPr>
        <w:rPr>
          <w:rtl/>
        </w:rPr>
      </w:pPr>
    </w:p>
    <w:p w:rsidR="00B479D3" w:rsidRDefault="00B479D3" w:rsidP="00D31845">
      <w:pPr>
        <w:rPr>
          <w:rtl/>
        </w:rPr>
      </w:pPr>
      <w:bookmarkStart w:id="33033" w:name="_ETM_Q57_783526"/>
      <w:bookmarkStart w:id="33034" w:name="_ETM_Q57_783427"/>
      <w:bookmarkStart w:id="33035" w:name="_ETM_Q57_783474"/>
      <w:bookmarkEnd w:id="33033"/>
      <w:bookmarkEnd w:id="33034"/>
      <w:bookmarkEnd w:id="33035"/>
      <w:r>
        <w:rPr>
          <w:rFonts w:hint="cs"/>
          <w:rtl/>
        </w:rPr>
        <w:t xml:space="preserve">היה פה רק טוב. </w:t>
      </w:r>
      <w:bookmarkStart w:id="33036" w:name="_ETM_Q57_784735"/>
      <w:bookmarkEnd w:id="33036"/>
    </w:p>
    <w:p w:rsidR="00B479D3" w:rsidRDefault="00B479D3" w:rsidP="00D31845">
      <w:pPr>
        <w:rPr>
          <w:rtl/>
        </w:rPr>
      </w:pPr>
      <w:bookmarkStart w:id="33037" w:name="_ETM_Q57_784793"/>
      <w:bookmarkEnd w:id="33037"/>
    </w:p>
    <w:p w:rsidR="00B479D3" w:rsidRDefault="00B479D3" w:rsidP="00D31845">
      <w:pPr>
        <w:pStyle w:val="af5"/>
        <w:keepNext/>
        <w:rPr>
          <w:rtl/>
        </w:rPr>
      </w:pPr>
      <w:r w:rsidRPr="009D02E6">
        <w:rPr>
          <w:rStyle w:val="TagStyle"/>
          <w:rtl/>
        </w:rPr>
        <w:t xml:space="preserve"> &lt;&lt; קריאה &gt;&gt; </w:t>
      </w:r>
      <w:r>
        <w:rPr>
          <w:rtl/>
        </w:rPr>
        <w:t>גלעד קריב (העבודה):</w:t>
      </w:r>
      <w:r w:rsidRPr="009D02E6">
        <w:rPr>
          <w:rStyle w:val="TagStyle"/>
          <w:rtl/>
        </w:rPr>
        <w:t xml:space="preserve"> &lt;&lt; קריאה &gt;&gt;</w:t>
      </w:r>
      <w:r>
        <w:rPr>
          <w:rtl/>
        </w:rPr>
        <w:t xml:space="preserve">   </w:t>
      </w:r>
    </w:p>
    <w:p w:rsidR="00B479D3" w:rsidRDefault="00B479D3" w:rsidP="00D00074">
      <w:pPr>
        <w:rPr>
          <w:rtl/>
        </w:rPr>
      </w:pPr>
    </w:p>
    <w:p w:rsidR="00B479D3" w:rsidRDefault="00B479D3" w:rsidP="00D31845">
      <w:pPr>
        <w:rPr>
          <w:rtl/>
        </w:rPr>
      </w:pPr>
      <w:bookmarkStart w:id="33038" w:name="_ETM_Q57_786472"/>
      <w:bookmarkStart w:id="33039" w:name="_ETM_Q57_786715"/>
      <w:bookmarkStart w:id="33040" w:name="_ETM_Q57_786781"/>
      <w:bookmarkEnd w:id="33038"/>
      <w:bookmarkEnd w:id="33039"/>
      <w:bookmarkEnd w:id="33040"/>
      <w:r>
        <w:rPr>
          <w:rFonts w:hint="cs"/>
          <w:rtl/>
        </w:rPr>
        <w:t xml:space="preserve">הממשלה הכושלת שלכם </w:t>
      </w:r>
      <w:r w:rsidR="00644066">
        <w:rPr>
          <w:rFonts w:hint="cs"/>
          <w:rtl/>
        </w:rPr>
        <w:t>– – –</w:t>
      </w:r>
    </w:p>
    <w:p w:rsidR="00B479D3" w:rsidRDefault="00B479D3" w:rsidP="00D31845">
      <w:pPr>
        <w:rPr>
          <w:rtl/>
        </w:rPr>
      </w:pPr>
    </w:p>
    <w:p w:rsidR="00B479D3" w:rsidRDefault="00B479D3" w:rsidP="00D31845">
      <w:pPr>
        <w:pStyle w:val="-"/>
        <w:keepNext/>
        <w:rPr>
          <w:rtl/>
        </w:rPr>
      </w:pPr>
      <w:r w:rsidRPr="00185E84">
        <w:rPr>
          <w:rStyle w:val="TagStyle"/>
          <w:rtl/>
        </w:rPr>
        <w:t xml:space="preserve"> &lt;&lt; דובר_המשך &gt;&gt; </w:t>
      </w:r>
      <w:r>
        <w:rPr>
          <w:rtl/>
        </w:rPr>
        <w:t>עמית הלוי (הליכוד):</w:t>
      </w:r>
      <w:r w:rsidRPr="00185E84">
        <w:rPr>
          <w:rStyle w:val="TagStyle"/>
          <w:rtl/>
        </w:rPr>
        <w:t xml:space="preserve"> &lt;&lt; דובר_המשך &gt;&gt;</w:t>
      </w:r>
      <w:r>
        <w:rPr>
          <w:rtl/>
        </w:rPr>
        <w:t xml:space="preserve">   </w:t>
      </w:r>
    </w:p>
    <w:p w:rsidR="00B479D3" w:rsidRDefault="00B479D3" w:rsidP="00D00074">
      <w:pPr>
        <w:rPr>
          <w:rtl/>
        </w:rPr>
      </w:pPr>
    </w:p>
    <w:p w:rsidR="00B479D3" w:rsidRDefault="00644066" w:rsidP="00D31845">
      <w:pPr>
        <w:rPr>
          <w:rtl/>
        </w:rPr>
      </w:pPr>
      <w:bookmarkStart w:id="33041" w:name="_ETM_Q57_787946"/>
      <w:bookmarkStart w:id="33042" w:name="_ETM_Q57_788012"/>
      <w:bookmarkEnd w:id="33041"/>
      <w:bookmarkEnd w:id="33042"/>
      <w:r>
        <w:rPr>
          <w:rFonts w:hint="cs"/>
          <w:rtl/>
        </w:rPr>
        <w:t>– –</w:t>
      </w:r>
      <w:r w:rsidR="00B479D3">
        <w:rPr>
          <w:rFonts w:hint="cs"/>
          <w:rtl/>
        </w:rPr>
        <w:t xml:space="preserve"> קצה קרחון של חבורה של דיקטטורים</w:t>
      </w:r>
      <w:bookmarkStart w:id="33043" w:name="_ETM_Q57_787811"/>
      <w:bookmarkEnd w:id="33043"/>
      <w:r w:rsidR="00B479D3">
        <w:rPr>
          <w:rFonts w:hint="cs"/>
          <w:rtl/>
        </w:rPr>
        <w:t xml:space="preserve"> </w:t>
      </w:r>
      <w:r>
        <w:rPr>
          <w:rFonts w:hint="cs"/>
          <w:rtl/>
        </w:rPr>
        <w:t>– –</w:t>
      </w:r>
    </w:p>
    <w:p w:rsidR="00B479D3" w:rsidRDefault="00B479D3" w:rsidP="00D31845">
      <w:pPr>
        <w:rPr>
          <w:rtl/>
        </w:rPr>
      </w:pPr>
      <w:bookmarkStart w:id="33044" w:name="_ETM_Q57_789793"/>
      <w:bookmarkStart w:id="33045" w:name="_ETM_Q57_789856"/>
      <w:bookmarkStart w:id="33046" w:name="_ETM_Q57_789930"/>
      <w:bookmarkStart w:id="33047" w:name="_ETM_Q57_789982"/>
      <w:bookmarkEnd w:id="33044"/>
      <w:bookmarkEnd w:id="33045"/>
      <w:bookmarkEnd w:id="33046"/>
      <w:bookmarkEnd w:id="33047"/>
    </w:p>
    <w:p w:rsidR="00B479D3" w:rsidRDefault="00B479D3" w:rsidP="00D31845">
      <w:pPr>
        <w:pStyle w:val="af5"/>
        <w:keepNext/>
        <w:rPr>
          <w:rtl/>
        </w:rPr>
      </w:pPr>
      <w:bookmarkStart w:id="33048" w:name="ET_interruption_קריאה_36"/>
      <w:r w:rsidRPr="007F1F32">
        <w:rPr>
          <w:rStyle w:val="TagStyle"/>
          <w:rtl/>
        </w:rPr>
        <w:t xml:space="preserve"> &lt;&lt; קריאה &gt;&gt; </w:t>
      </w:r>
      <w:r>
        <w:rPr>
          <w:rtl/>
        </w:rPr>
        <w:t>קריאה:</w:t>
      </w:r>
      <w:r w:rsidRPr="007F1F32">
        <w:rPr>
          <w:rStyle w:val="TagStyle"/>
          <w:rtl/>
        </w:rPr>
        <w:t xml:space="preserve"> &lt;&lt; קריאה &gt;&gt;</w:t>
      </w:r>
      <w:r>
        <w:rPr>
          <w:rtl/>
        </w:rPr>
        <w:t xml:space="preserve">   </w:t>
      </w:r>
      <w:bookmarkEnd w:id="33048"/>
    </w:p>
    <w:p w:rsidR="00B479D3" w:rsidRDefault="00B479D3" w:rsidP="00D00074">
      <w:pPr>
        <w:rPr>
          <w:rtl/>
        </w:rPr>
      </w:pPr>
    </w:p>
    <w:p w:rsidR="00B479D3" w:rsidRDefault="00644066" w:rsidP="00D31845">
      <w:pPr>
        <w:rPr>
          <w:rtl/>
        </w:rPr>
      </w:pPr>
      <w:bookmarkStart w:id="33049" w:name="_ETM_Q57_789164"/>
      <w:bookmarkStart w:id="33050" w:name="_ETM_Q57_789412"/>
      <w:bookmarkStart w:id="33051" w:name="_ETM_Q57_789460"/>
      <w:bookmarkEnd w:id="33049"/>
      <w:bookmarkEnd w:id="33050"/>
      <w:bookmarkEnd w:id="33051"/>
      <w:r>
        <w:rPr>
          <w:rFonts w:hint="cs"/>
          <w:rtl/>
        </w:rPr>
        <w:t>– – –</w:t>
      </w:r>
    </w:p>
    <w:p w:rsidR="00B479D3" w:rsidRDefault="00B479D3" w:rsidP="00D31845">
      <w:pPr>
        <w:rPr>
          <w:rtl/>
        </w:rPr>
      </w:pPr>
      <w:bookmarkStart w:id="33052" w:name="_ETM_Q57_790622"/>
      <w:bookmarkStart w:id="33053" w:name="_ETM_Q57_790678"/>
      <w:bookmarkEnd w:id="33052"/>
      <w:bookmarkEnd w:id="33053"/>
    </w:p>
    <w:p w:rsidR="00B479D3" w:rsidRDefault="00B479D3" w:rsidP="00D31845">
      <w:pPr>
        <w:pStyle w:val="-"/>
        <w:keepNext/>
        <w:rPr>
          <w:rtl/>
        </w:rPr>
      </w:pPr>
      <w:bookmarkStart w:id="33054" w:name="ET_speakercontinue_6164_37"/>
      <w:r w:rsidRPr="007F1F32">
        <w:rPr>
          <w:rStyle w:val="TagStyle"/>
          <w:rtl/>
        </w:rPr>
        <w:t xml:space="preserve"> &lt;&lt; דובר_המשך &gt;&gt; </w:t>
      </w:r>
      <w:r>
        <w:rPr>
          <w:rtl/>
        </w:rPr>
        <w:t>עמית הלוי (הליכוד):</w:t>
      </w:r>
      <w:r w:rsidRPr="007F1F32">
        <w:rPr>
          <w:rStyle w:val="TagStyle"/>
          <w:rtl/>
        </w:rPr>
        <w:t xml:space="preserve"> &lt;&lt; דובר_המשך &gt;&gt;</w:t>
      </w:r>
      <w:r>
        <w:rPr>
          <w:rtl/>
        </w:rPr>
        <w:t xml:space="preserve">   </w:t>
      </w:r>
      <w:bookmarkEnd w:id="33054"/>
    </w:p>
    <w:p w:rsidR="00B479D3" w:rsidRDefault="00B479D3" w:rsidP="00D00074">
      <w:pPr>
        <w:rPr>
          <w:rtl/>
        </w:rPr>
      </w:pPr>
    </w:p>
    <w:p w:rsidR="008C6557" w:rsidRDefault="00644066" w:rsidP="004715B9">
      <w:pPr>
        <w:rPr>
          <w:rtl/>
          <w:lang w:eastAsia="he-IL"/>
        </w:rPr>
      </w:pPr>
      <w:bookmarkStart w:id="33055" w:name="_ETM_Q57_789914"/>
      <w:bookmarkEnd w:id="33055"/>
      <w:r>
        <w:rPr>
          <w:rFonts w:hint="cs"/>
          <w:rtl/>
        </w:rPr>
        <w:t>– –</w:t>
      </w:r>
      <w:r w:rsidR="00B479D3">
        <w:rPr>
          <w:rFonts w:hint="cs"/>
          <w:rtl/>
        </w:rPr>
        <w:t xml:space="preserve"> שהשתלטה כידוע על מוקדי </w:t>
      </w:r>
      <w:bookmarkStart w:id="33056" w:name="_ETM_Q57_792167"/>
      <w:bookmarkEnd w:id="33056"/>
      <w:r w:rsidR="00B479D3">
        <w:rPr>
          <w:rFonts w:hint="cs"/>
          <w:rtl/>
        </w:rPr>
        <w:t xml:space="preserve">כוח רבים, אבל בשנתיים האחרונות היא נוהגת בפראות. </w:t>
      </w:r>
      <w:bookmarkStart w:id="33057" w:name="_ETM_Q57_793165"/>
      <w:bookmarkStart w:id="33058" w:name="_ETM_Q57_793232"/>
      <w:bookmarkStart w:id="33059" w:name="TOR_Q58"/>
      <w:bookmarkEnd w:id="33057"/>
      <w:bookmarkEnd w:id="33058"/>
      <w:bookmarkEnd w:id="33059"/>
      <w:r w:rsidR="004715B9">
        <w:rPr>
          <w:rFonts w:hint="cs"/>
          <w:rtl/>
          <w:lang w:eastAsia="he-IL"/>
        </w:rPr>
        <w:t>ו</w:t>
      </w:r>
      <w:r w:rsidR="008C6557">
        <w:rPr>
          <w:rFonts w:hint="cs"/>
          <w:rtl/>
          <w:lang w:eastAsia="he-IL"/>
        </w:rPr>
        <w:t xml:space="preserve">לכן על זה אין ויכוח, וצודק השר בן גביר. בזה אין ויכוח. על מה כן </w:t>
      </w:r>
      <w:bookmarkStart w:id="33060" w:name="_ETM_Q58_197000"/>
      <w:bookmarkEnd w:id="33060"/>
      <w:r w:rsidR="008C6557">
        <w:rPr>
          <w:rFonts w:hint="cs"/>
          <w:rtl/>
          <w:lang w:eastAsia="he-IL"/>
        </w:rPr>
        <w:t xml:space="preserve">יש ויכוח? יש ויכוח על איך, יש ויכוח על מתי, </w:t>
      </w:r>
      <w:bookmarkStart w:id="33061" w:name="_ETM_Q58_206000"/>
      <w:bookmarkEnd w:id="33061"/>
      <w:r w:rsidR="008C6557">
        <w:rPr>
          <w:rFonts w:hint="cs"/>
          <w:rtl/>
          <w:lang w:eastAsia="he-IL"/>
        </w:rPr>
        <w:t>וזה ויכוח לגיטימי בעיניי, ואפשר להבין בעת הזאת את שני</w:t>
      </w:r>
      <w:bookmarkStart w:id="33062" w:name="_ETM_Q58_209000"/>
      <w:bookmarkEnd w:id="33062"/>
      <w:r w:rsidR="008C6557">
        <w:rPr>
          <w:rFonts w:hint="cs"/>
          <w:rtl/>
          <w:lang w:eastAsia="he-IL"/>
        </w:rPr>
        <w:t xml:space="preserve"> הצדדים. מה שחייבים לדעת זה </w:t>
      </w:r>
      <w:proofErr w:type="spellStart"/>
      <w:r w:rsidR="008C6557">
        <w:rPr>
          <w:rFonts w:hint="cs"/>
          <w:rtl/>
          <w:lang w:eastAsia="he-IL"/>
        </w:rPr>
        <w:t>שה"איך</w:t>
      </w:r>
      <w:proofErr w:type="spellEnd"/>
      <w:r w:rsidR="008C6557">
        <w:rPr>
          <w:rFonts w:hint="cs"/>
          <w:rtl/>
          <w:lang w:eastAsia="he-IL"/>
        </w:rPr>
        <w:t>" לא יפיל את</w:t>
      </w:r>
      <w:bookmarkStart w:id="33063" w:name="_ETM_Q58_213000"/>
      <w:bookmarkEnd w:id="33063"/>
      <w:r w:rsidR="008C6557">
        <w:rPr>
          <w:rFonts w:hint="cs"/>
          <w:rtl/>
          <w:lang w:eastAsia="he-IL"/>
        </w:rPr>
        <w:t xml:space="preserve"> ה"מה", כלומר שהטפל לא יגבר ולא יפגע כמובן בעיקר. </w:t>
      </w:r>
      <w:bookmarkStart w:id="33064" w:name="_ETM_Q58_220000"/>
      <w:bookmarkEnd w:id="33064"/>
      <w:r w:rsidR="008C6557">
        <w:rPr>
          <w:rFonts w:hint="cs"/>
          <w:rtl/>
          <w:lang w:eastAsia="he-IL"/>
        </w:rPr>
        <w:t>והעיקר הוא הניצחון, אדוני היושב בראש, העיקר הוא הבניין, והעיקר הוא</w:t>
      </w:r>
      <w:bookmarkStart w:id="33065" w:name="_ETM_Q58_222000"/>
      <w:bookmarkEnd w:id="33065"/>
      <w:r w:rsidR="008C6557">
        <w:rPr>
          <w:rFonts w:hint="cs"/>
          <w:rtl/>
          <w:lang w:eastAsia="he-IL"/>
        </w:rPr>
        <w:t xml:space="preserve"> העתיד. העיקר הוא הניצחון שלנו על האויבים בכל החזיתות, </w:t>
      </w:r>
      <w:bookmarkStart w:id="33066" w:name="_ETM_Q58_230000"/>
      <w:bookmarkEnd w:id="33066"/>
      <w:r w:rsidR="008C6557">
        <w:rPr>
          <w:rFonts w:hint="cs"/>
          <w:rtl/>
          <w:lang w:eastAsia="he-IL"/>
        </w:rPr>
        <w:t xml:space="preserve">ההכרעה, בניין הכוח הצבאי, המדיני, הכלכלי, של המדינה הזאת, אחרי המכה האיומה שספגנו, והעתיד </w:t>
      </w:r>
      <w:r w:rsidR="008C6557">
        <w:rPr>
          <w:rtl/>
          <w:lang w:eastAsia="he-IL"/>
        </w:rPr>
        <w:t>–</w:t>
      </w:r>
      <w:r w:rsidR="008C6557">
        <w:rPr>
          <w:rFonts w:hint="cs"/>
          <w:rtl/>
          <w:lang w:eastAsia="he-IL"/>
        </w:rPr>
        <w:t xml:space="preserve"> לא רק של</w:t>
      </w:r>
      <w:bookmarkStart w:id="33067" w:name="_ETM_Q58_237000"/>
      <w:bookmarkEnd w:id="33067"/>
      <w:r w:rsidR="008C6557">
        <w:rPr>
          <w:rFonts w:hint="cs"/>
          <w:rtl/>
          <w:lang w:eastAsia="he-IL"/>
        </w:rPr>
        <w:t xml:space="preserve"> ישראל, העתיד של המזרח התיכון כולו; ניקוי של המזרח</w:t>
      </w:r>
      <w:bookmarkStart w:id="33068" w:name="_ETM_Q58_241000"/>
      <w:bookmarkEnd w:id="33068"/>
      <w:r w:rsidR="008C6557">
        <w:rPr>
          <w:rFonts w:hint="cs"/>
          <w:rtl/>
          <w:lang w:eastAsia="he-IL"/>
        </w:rPr>
        <w:t xml:space="preserve"> התיכון מכל המשטרים הנאו-נאציים, חיזוק וביסוס ערכי</w:t>
      </w:r>
      <w:bookmarkStart w:id="33069" w:name="_ETM_Q58_248000"/>
      <w:bookmarkEnd w:id="33069"/>
      <w:r w:rsidR="008C6557">
        <w:rPr>
          <w:rFonts w:hint="cs"/>
          <w:rtl/>
          <w:lang w:eastAsia="he-IL"/>
        </w:rPr>
        <w:t xml:space="preserve"> אברהם, ערכי התנ"ך, כתשתית של היחסים בין כל העמים באזור</w:t>
      </w:r>
      <w:bookmarkStart w:id="33070" w:name="_ETM_Q58_253000"/>
      <w:bookmarkEnd w:id="33070"/>
      <w:r w:rsidR="008C6557">
        <w:rPr>
          <w:rFonts w:hint="cs"/>
          <w:rtl/>
          <w:lang w:eastAsia="he-IL"/>
        </w:rPr>
        <w:t xml:space="preserve"> הזה.</w:t>
      </w:r>
    </w:p>
    <w:p w:rsidR="008C6557" w:rsidRDefault="008C6557" w:rsidP="00D31845">
      <w:pPr>
        <w:rPr>
          <w:rtl/>
          <w:lang w:eastAsia="he-IL"/>
        </w:rPr>
      </w:pPr>
    </w:p>
    <w:p w:rsidR="008C6557" w:rsidRDefault="008C6557" w:rsidP="009E5BCC">
      <w:pPr>
        <w:rPr>
          <w:rtl/>
          <w:lang w:eastAsia="he-IL"/>
        </w:rPr>
      </w:pPr>
      <w:r>
        <w:rPr>
          <w:rFonts w:hint="cs"/>
          <w:rtl/>
          <w:lang w:eastAsia="he-IL"/>
        </w:rPr>
        <w:t xml:space="preserve">שוב אני אומר, זה לא במקום התיקון המשטרי, שלזה אנחנו מחויבים </w:t>
      </w:r>
      <w:r>
        <w:rPr>
          <w:rtl/>
          <w:lang w:eastAsia="he-IL"/>
        </w:rPr>
        <w:t>–</w:t>
      </w:r>
      <w:r>
        <w:rPr>
          <w:rFonts w:hint="cs"/>
          <w:rtl/>
          <w:lang w:eastAsia="he-IL"/>
        </w:rPr>
        <w:t xml:space="preserve"> המשטר שלנו, ש</w:t>
      </w:r>
      <w:r w:rsidR="009E5BCC">
        <w:rPr>
          <w:rFonts w:hint="cs"/>
          <w:rtl/>
          <w:lang w:eastAsia="he-IL"/>
        </w:rPr>
        <w:t>הי</w:t>
      </w:r>
      <w:r>
        <w:rPr>
          <w:rFonts w:hint="cs"/>
          <w:rtl/>
          <w:lang w:eastAsia="he-IL"/>
        </w:rPr>
        <w:t>דרדר למחוזות דיקטטוריים בעשרות השנים האחרונות. זה יקרה, זה חייב לקרות. אנחנו מחויבים לכך, אבל בואו נעשה ביחד את העיקר. זה מה שחשוב; לזה אזרחי ישראל מצפים. תודה.</w:t>
      </w:r>
    </w:p>
    <w:p w:rsidR="008C6557" w:rsidRDefault="008C6557" w:rsidP="00D31845">
      <w:pPr>
        <w:rPr>
          <w:rtl/>
          <w:lang w:eastAsia="he-IL"/>
        </w:rPr>
      </w:pPr>
    </w:p>
    <w:p w:rsidR="008C6557" w:rsidRDefault="008C6557" w:rsidP="00D31845">
      <w:pPr>
        <w:pStyle w:val="af5"/>
        <w:keepNext/>
        <w:rPr>
          <w:rtl/>
        </w:rPr>
      </w:pPr>
      <w:bookmarkStart w:id="33071" w:name="ET_interruption_5084_3"/>
      <w:r w:rsidRPr="00A34EC9">
        <w:rPr>
          <w:rStyle w:val="TagStyle"/>
          <w:rtl/>
        </w:rPr>
        <w:t xml:space="preserve"> &lt;&lt; קריאה &gt;&gt; </w:t>
      </w:r>
      <w:r>
        <w:rPr>
          <w:rtl/>
        </w:rPr>
        <w:t>מיקי לוי (יש עתיד):</w:t>
      </w:r>
      <w:r w:rsidRPr="00A34EC9">
        <w:rPr>
          <w:rStyle w:val="TagStyle"/>
          <w:rtl/>
        </w:rPr>
        <w:t xml:space="preserve"> &lt;&lt; קריאה &gt;&gt;</w:t>
      </w:r>
      <w:bookmarkEnd w:id="33071"/>
    </w:p>
    <w:p w:rsidR="008C6557" w:rsidRDefault="008C6557" w:rsidP="00D00074">
      <w:pPr>
        <w:rPr>
          <w:rtl/>
          <w:lang w:eastAsia="he-IL"/>
        </w:rPr>
      </w:pPr>
    </w:p>
    <w:p w:rsidR="008C6557" w:rsidRDefault="008C6557" w:rsidP="00D31845">
      <w:pPr>
        <w:rPr>
          <w:rtl/>
          <w:lang w:eastAsia="he-IL"/>
        </w:rPr>
      </w:pPr>
      <w:bookmarkStart w:id="33072" w:name="_ETM_Q58_11000"/>
      <w:bookmarkEnd w:id="33072"/>
      <w:r>
        <w:rPr>
          <w:rFonts w:hint="cs"/>
          <w:rtl/>
          <w:lang w:eastAsia="he-IL"/>
        </w:rPr>
        <w:t>הדיקטטור המרכזי זה ראש הממשלה.</w:t>
      </w:r>
    </w:p>
    <w:p w:rsidR="008C6557" w:rsidRDefault="008C6557" w:rsidP="00D31845">
      <w:pPr>
        <w:rPr>
          <w:rtl/>
          <w:lang w:eastAsia="he-IL"/>
        </w:rPr>
      </w:pPr>
    </w:p>
    <w:p w:rsidR="008C6557" w:rsidRDefault="008C6557" w:rsidP="00D31845">
      <w:pPr>
        <w:pStyle w:val="af6"/>
        <w:keepNext/>
        <w:rPr>
          <w:rtl/>
        </w:rPr>
      </w:pPr>
      <w:r w:rsidRPr="00A34EC9">
        <w:rPr>
          <w:rStyle w:val="TagStyle"/>
          <w:rtl/>
        </w:rPr>
        <w:t xml:space="preserve"> &lt;&lt; יור &gt;&gt; </w:t>
      </w:r>
      <w:r>
        <w:rPr>
          <w:rtl/>
        </w:rPr>
        <w:t>היו"ר מאיר כהן:</w:t>
      </w:r>
      <w:r w:rsidRPr="00A34EC9">
        <w:rPr>
          <w:rStyle w:val="TagStyle"/>
          <w:rtl/>
        </w:rPr>
        <w:t xml:space="preserve"> &lt;&lt; יור &gt;&gt;</w:t>
      </w:r>
      <w:r>
        <w:rPr>
          <w:rtl/>
        </w:rPr>
        <w:t xml:space="preserve">   </w:t>
      </w:r>
    </w:p>
    <w:p w:rsidR="008C6557" w:rsidRDefault="008C6557" w:rsidP="00D00074">
      <w:pPr>
        <w:rPr>
          <w:rtl/>
          <w:lang w:eastAsia="he-IL"/>
        </w:rPr>
      </w:pPr>
    </w:p>
    <w:p w:rsidR="008C6557" w:rsidRDefault="008C6557" w:rsidP="00D31845">
      <w:pPr>
        <w:rPr>
          <w:rtl/>
          <w:lang w:eastAsia="he-IL"/>
        </w:rPr>
      </w:pPr>
      <w:bookmarkStart w:id="33073" w:name="_ETM_Q58_271000"/>
      <w:bookmarkEnd w:id="33073"/>
      <w:r>
        <w:rPr>
          <w:rFonts w:hint="cs"/>
          <w:rtl/>
          <w:lang w:eastAsia="he-IL"/>
        </w:rPr>
        <w:t xml:space="preserve">תודה רבה. חברת הכנסת צגה מלקו; חברת הכנסת </w:t>
      </w:r>
      <w:bookmarkStart w:id="33074" w:name="_ETM_Q58_274000"/>
      <w:bookmarkEnd w:id="33074"/>
      <w:r>
        <w:rPr>
          <w:rFonts w:hint="cs"/>
          <w:rtl/>
          <w:lang w:eastAsia="he-IL"/>
        </w:rPr>
        <w:t>תמנו שטה; חבר הכנסת אושר שקלים; חבר הכנסת משה סולומון</w:t>
      </w:r>
      <w:bookmarkStart w:id="33075" w:name="_ETM_Q58_287000"/>
      <w:bookmarkEnd w:id="33075"/>
      <w:r>
        <w:rPr>
          <w:rFonts w:hint="cs"/>
          <w:rtl/>
          <w:lang w:eastAsia="he-IL"/>
        </w:rPr>
        <w:t xml:space="preserve">; חברת הכנסת מרב מיכאלי; בועז טופורובסקי; יאיר לפיד; אורית פרקש הכהן; אלון שוסטר; משה סעדה, משה סעדה </w:t>
      </w:r>
      <w:r>
        <w:rPr>
          <w:rtl/>
          <w:lang w:eastAsia="he-IL"/>
        </w:rPr>
        <w:t>–</w:t>
      </w:r>
      <w:bookmarkStart w:id="33076" w:name="_ETM_Q58_298000"/>
      <w:bookmarkEnd w:id="33076"/>
      <w:r>
        <w:rPr>
          <w:rFonts w:hint="cs"/>
          <w:rtl/>
          <w:lang w:eastAsia="he-IL"/>
        </w:rPr>
        <w:t xml:space="preserve"> מוותר; חברת הכנסת מרים וולדיגר </w:t>
      </w:r>
      <w:r>
        <w:rPr>
          <w:rtl/>
          <w:lang w:eastAsia="he-IL"/>
        </w:rPr>
        <w:t>–</w:t>
      </w:r>
      <w:r>
        <w:rPr>
          <w:rFonts w:hint="cs"/>
          <w:rtl/>
          <w:lang w:eastAsia="he-IL"/>
        </w:rPr>
        <w:t xml:space="preserve"> לא נמצאת. חבר הכנסת</w:t>
      </w:r>
      <w:bookmarkStart w:id="33077" w:name="_ETM_Q58_301000"/>
      <w:bookmarkEnd w:id="33077"/>
      <w:r>
        <w:rPr>
          <w:rFonts w:hint="cs"/>
          <w:rtl/>
          <w:lang w:eastAsia="he-IL"/>
        </w:rPr>
        <w:t xml:space="preserve"> גלעד קריב, אחרון הדוברים. הרשימה סגורה, כמובן. מוותר</w:t>
      </w:r>
      <w:bookmarkStart w:id="33078" w:name="_ETM_Q58_310000"/>
      <w:bookmarkEnd w:id="33078"/>
      <w:r>
        <w:rPr>
          <w:rFonts w:hint="cs"/>
          <w:rtl/>
          <w:lang w:eastAsia="he-IL"/>
        </w:rPr>
        <w:t>, קריב? שלוש דקות, בבקשה.</w:t>
      </w:r>
    </w:p>
    <w:p w:rsidR="008C6557" w:rsidRDefault="008C6557" w:rsidP="00D31845">
      <w:pPr>
        <w:rPr>
          <w:rtl/>
          <w:lang w:eastAsia="he-IL"/>
        </w:rPr>
      </w:pPr>
      <w:bookmarkStart w:id="33079" w:name="_ETM_Q58_313000"/>
      <w:bookmarkEnd w:id="33079"/>
    </w:p>
    <w:p w:rsidR="008C6557" w:rsidRDefault="008C6557" w:rsidP="00D31845">
      <w:pPr>
        <w:pStyle w:val="a4"/>
        <w:keepNext/>
        <w:rPr>
          <w:rtl/>
        </w:rPr>
      </w:pPr>
      <w:bookmarkStart w:id="33080" w:name="ET_speaker_6156_7"/>
      <w:r w:rsidRPr="00A34EC9">
        <w:rPr>
          <w:rStyle w:val="TagStyle"/>
          <w:rtl/>
        </w:rPr>
        <w:t xml:space="preserve"> &lt;&lt; דובר &gt;&gt; </w:t>
      </w:r>
      <w:bookmarkStart w:id="33081" w:name="_Toc185333266"/>
      <w:r>
        <w:rPr>
          <w:rtl/>
        </w:rPr>
        <w:t>גלעד קריב (העבודה):</w:t>
      </w:r>
      <w:bookmarkEnd w:id="33081"/>
      <w:r w:rsidRPr="00A34EC9">
        <w:rPr>
          <w:rStyle w:val="TagStyle"/>
          <w:rtl/>
        </w:rPr>
        <w:t xml:space="preserve"> &lt;&lt; דובר &gt;&gt;</w:t>
      </w:r>
      <w:r>
        <w:rPr>
          <w:rtl/>
        </w:rPr>
        <w:t xml:space="preserve">   </w:t>
      </w:r>
      <w:bookmarkEnd w:id="33080"/>
    </w:p>
    <w:p w:rsidR="008C6557" w:rsidRDefault="008C6557" w:rsidP="00D00074">
      <w:pPr>
        <w:rPr>
          <w:rtl/>
          <w:lang w:eastAsia="he-IL"/>
        </w:rPr>
      </w:pPr>
    </w:p>
    <w:p w:rsidR="008C6557" w:rsidRDefault="008C6557" w:rsidP="00D31845">
      <w:pPr>
        <w:rPr>
          <w:rtl/>
          <w:lang w:eastAsia="he-IL"/>
        </w:rPr>
      </w:pPr>
      <w:bookmarkStart w:id="33082" w:name="_ETM_Q58_315000"/>
      <w:bookmarkEnd w:id="33082"/>
      <w:r>
        <w:rPr>
          <w:rFonts w:hint="cs"/>
          <w:rtl/>
          <w:lang w:eastAsia="he-IL"/>
        </w:rPr>
        <w:t xml:space="preserve">אדוני היושב-ראש, עמיתיי חברי הכנסת, אני כמפטיר אבקש </w:t>
      </w:r>
      <w:bookmarkStart w:id="33083" w:name="_ETM_Q58_336000"/>
      <w:bookmarkEnd w:id="33083"/>
      <w:r>
        <w:rPr>
          <w:rFonts w:hint="cs"/>
          <w:rtl/>
          <w:lang w:eastAsia="he-IL"/>
        </w:rPr>
        <w:t xml:space="preserve">להתייחס להצעת החוק. ראשית, אציין שכדרכה של הממשלה, דברים נדחים לרגע האחרון. הוראת שעה שמסדירה את פעילות השיטור העירוני </w:t>
      </w:r>
      <w:bookmarkStart w:id="33084" w:name="_ETM_Q58_349000"/>
      <w:bookmarkEnd w:id="33084"/>
      <w:r>
        <w:rPr>
          <w:rFonts w:hint="cs"/>
          <w:rtl/>
          <w:lang w:eastAsia="he-IL"/>
        </w:rPr>
        <w:t>בעשרות רשויות עתידה לפקוע ביום רביעי, והינה אנחנו נדחקים לרגע האחרון. הממשלה הזאת פשוט לא יודעת</w:t>
      </w:r>
      <w:bookmarkStart w:id="33085" w:name="_ETM_Q58_361000"/>
      <w:bookmarkEnd w:id="33085"/>
      <w:r>
        <w:rPr>
          <w:rFonts w:hint="cs"/>
          <w:rtl/>
          <w:lang w:eastAsia="he-IL"/>
        </w:rPr>
        <w:t xml:space="preserve"> לתפקד </w:t>
      </w:r>
      <w:r>
        <w:rPr>
          <w:rFonts w:hint="eastAsia"/>
          <w:rtl/>
          <w:lang w:eastAsia="he-IL"/>
        </w:rPr>
        <w:t xml:space="preserve">– </w:t>
      </w:r>
      <w:r>
        <w:rPr>
          <w:rFonts w:hint="cs"/>
          <w:rtl/>
          <w:lang w:eastAsia="he-IL"/>
        </w:rPr>
        <w:t>לא יודעת לקצוב לעצמה לוחות זמנים, לא יודעת</w:t>
      </w:r>
      <w:bookmarkStart w:id="33086" w:name="_ETM_Q58_372000"/>
      <w:bookmarkEnd w:id="33086"/>
      <w:r>
        <w:rPr>
          <w:rFonts w:hint="cs"/>
          <w:rtl/>
          <w:lang w:eastAsia="he-IL"/>
        </w:rPr>
        <w:t xml:space="preserve"> לנהל את ענייניה. בוקה ומבולקה בכל תחום. בכל תחום. </w:t>
      </w:r>
      <w:bookmarkStart w:id="33087" w:name="_ETM_Q58_376000"/>
      <w:bookmarkEnd w:id="33087"/>
      <w:r>
        <w:rPr>
          <w:rFonts w:hint="cs"/>
          <w:rtl/>
          <w:lang w:eastAsia="he-IL"/>
        </w:rPr>
        <w:t>התקציב מובא באיחור של 45 ימים תוך</w:t>
      </w:r>
      <w:bookmarkStart w:id="33088" w:name="_ETM_Q58_381000"/>
      <w:bookmarkEnd w:id="33088"/>
      <w:r>
        <w:rPr>
          <w:rFonts w:hint="cs"/>
          <w:rtl/>
          <w:lang w:eastAsia="he-IL"/>
        </w:rPr>
        <w:t xml:space="preserve"> דריסת חוק-יסוד: משק המדינה; הוראת השעה</w:t>
      </w:r>
      <w:bookmarkStart w:id="33089" w:name="_ETM_Q58_386000"/>
      <w:bookmarkEnd w:id="33089"/>
      <w:r>
        <w:rPr>
          <w:rFonts w:hint="cs"/>
          <w:rtl/>
          <w:lang w:eastAsia="he-IL"/>
        </w:rPr>
        <w:t xml:space="preserve"> החשובה הזאת מגיעה ברגע האחרון.</w:t>
      </w:r>
    </w:p>
    <w:p w:rsidR="008C6557" w:rsidRDefault="008C6557" w:rsidP="00D31845">
      <w:pPr>
        <w:rPr>
          <w:rtl/>
          <w:lang w:eastAsia="he-IL"/>
        </w:rPr>
      </w:pPr>
    </w:p>
    <w:p w:rsidR="008C6557" w:rsidRDefault="008C6557" w:rsidP="00EE293F">
      <w:pPr>
        <w:rPr>
          <w:rtl/>
          <w:lang w:eastAsia="he-IL"/>
        </w:rPr>
      </w:pPr>
      <w:bookmarkStart w:id="33090" w:name="_ETM_Q58_388000"/>
      <w:bookmarkEnd w:id="33090"/>
      <w:r>
        <w:rPr>
          <w:rFonts w:hint="cs"/>
          <w:rtl/>
          <w:lang w:eastAsia="he-IL"/>
        </w:rPr>
        <w:t>ומכיוון שהכול בלגן, אז</w:t>
      </w:r>
      <w:bookmarkStart w:id="33091" w:name="_ETM_Q58_394000"/>
      <w:bookmarkEnd w:id="33091"/>
      <w:r>
        <w:rPr>
          <w:rFonts w:hint="cs"/>
          <w:rtl/>
          <w:lang w:eastAsia="he-IL"/>
        </w:rPr>
        <w:t xml:space="preserve"> מעמיסים על הוראת השעה הצעת חוק שעל פניו היא הצעת</w:t>
      </w:r>
      <w:bookmarkStart w:id="33092" w:name="_ETM_Q58_397000"/>
      <w:bookmarkEnd w:id="33092"/>
      <w:r>
        <w:rPr>
          <w:rFonts w:hint="cs"/>
          <w:rtl/>
          <w:lang w:eastAsia="he-IL"/>
        </w:rPr>
        <w:t xml:space="preserve"> חוק חשובה, כי צריך להסדיר את נושא השיטור העירוני</w:t>
      </w:r>
      <w:bookmarkStart w:id="33093" w:name="_ETM_Q58_403000"/>
      <w:bookmarkEnd w:id="33093"/>
      <w:r>
        <w:rPr>
          <w:rFonts w:hint="cs"/>
          <w:rtl/>
          <w:lang w:eastAsia="he-IL"/>
        </w:rPr>
        <w:t xml:space="preserve"> לא במסגרת הוראת שעה</w:t>
      </w:r>
      <w:r w:rsidR="009E5BCC">
        <w:rPr>
          <w:rFonts w:hint="cs"/>
          <w:rtl/>
          <w:lang w:eastAsia="he-IL"/>
        </w:rPr>
        <w:t>,</w:t>
      </w:r>
      <w:r>
        <w:rPr>
          <w:rFonts w:hint="cs"/>
          <w:rtl/>
          <w:lang w:eastAsia="he-IL"/>
        </w:rPr>
        <w:t xml:space="preserve"> אלא שכדרכה של הממשלה הזו, מה </w:t>
      </w:r>
      <w:bookmarkStart w:id="33094" w:name="_ETM_Q58_409000"/>
      <w:bookmarkEnd w:id="33094"/>
      <w:r>
        <w:rPr>
          <w:rFonts w:hint="cs"/>
          <w:rtl/>
          <w:lang w:eastAsia="he-IL"/>
        </w:rPr>
        <w:t>שצריך להגיע במינון נכון, באופן מאוזן, בצורה מידתית, מגיע לכאן</w:t>
      </w:r>
      <w:bookmarkStart w:id="33095" w:name="_ETM_Q58_418000"/>
      <w:bookmarkEnd w:id="33095"/>
      <w:r>
        <w:rPr>
          <w:rFonts w:hint="cs"/>
          <w:rtl/>
          <w:lang w:eastAsia="he-IL"/>
        </w:rPr>
        <w:t xml:space="preserve"> ב-120 קמ"ש. הצעת </w:t>
      </w:r>
      <w:r w:rsidR="009E5BCC">
        <w:rPr>
          <w:rFonts w:hint="cs"/>
          <w:rtl/>
          <w:lang w:eastAsia="he-IL"/>
        </w:rPr>
        <w:t>ה</w:t>
      </w:r>
      <w:r>
        <w:rPr>
          <w:rFonts w:hint="cs"/>
          <w:rtl/>
          <w:lang w:eastAsia="he-IL"/>
        </w:rPr>
        <w:t xml:space="preserve">חוק מעניקה לשר לביטחון לאומי </w:t>
      </w:r>
      <w:r>
        <w:rPr>
          <w:rtl/>
          <w:lang w:eastAsia="he-IL"/>
        </w:rPr>
        <w:t>–</w:t>
      </w:r>
      <w:bookmarkStart w:id="33096" w:name="_ETM_Q58_427000"/>
      <w:bookmarkEnd w:id="33096"/>
      <w:r>
        <w:rPr>
          <w:rFonts w:hint="cs"/>
          <w:rtl/>
          <w:lang w:eastAsia="he-IL"/>
        </w:rPr>
        <w:t xml:space="preserve"> שכבר אמרנו עליו את כל הסופרלטיבים </w:t>
      </w:r>
      <w:r>
        <w:rPr>
          <w:rtl/>
          <w:lang w:eastAsia="he-IL"/>
        </w:rPr>
        <w:t>–</w:t>
      </w:r>
      <w:r>
        <w:rPr>
          <w:rFonts w:hint="cs"/>
          <w:rtl/>
          <w:lang w:eastAsia="he-IL"/>
        </w:rPr>
        <w:t xml:space="preserve"> שליטה דרמטית על</w:t>
      </w:r>
      <w:bookmarkStart w:id="33097" w:name="_ETM_Q58_431000"/>
      <w:bookmarkEnd w:id="33097"/>
      <w:r>
        <w:rPr>
          <w:rFonts w:hint="cs"/>
          <w:rtl/>
          <w:lang w:eastAsia="he-IL"/>
        </w:rPr>
        <w:t xml:space="preserve"> השיטור העירוני. הוא יקבע באילו רשויות יש בכלל שיטור עירוני;</w:t>
      </w:r>
      <w:bookmarkStart w:id="33098" w:name="_ETM_Q58_436000"/>
      <w:bookmarkEnd w:id="33098"/>
      <w:r>
        <w:rPr>
          <w:rFonts w:hint="cs"/>
          <w:rtl/>
          <w:lang w:eastAsia="he-IL"/>
        </w:rPr>
        <w:t xml:space="preserve"> הוא יקבע מה הסמכויות של השיטור העירוני; הוא יוכל</w:t>
      </w:r>
      <w:bookmarkStart w:id="33099" w:name="_ETM_Q58_445000"/>
      <w:bookmarkEnd w:id="33099"/>
      <w:r>
        <w:rPr>
          <w:rFonts w:hint="cs"/>
          <w:rtl/>
          <w:lang w:eastAsia="he-IL"/>
        </w:rPr>
        <w:t xml:space="preserve"> להגדיר על דעת עצמו תחומים שבהם פקחים עירוניים יקבלו סמכות. </w:t>
      </w:r>
      <w:bookmarkStart w:id="33100" w:name="_ETM_Q58_451000"/>
      <w:bookmarkEnd w:id="33100"/>
      <w:r>
        <w:rPr>
          <w:rFonts w:hint="cs"/>
          <w:rtl/>
          <w:lang w:eastAsia="he-IL"/>
        </w:rPr>
        <w:t>הצעת החוק הזו לא מסתפקת בתחומים שבהם לפקחים עירוניים ניתנו</w:t>
      </w:r>
      <w:bookmarkStart w:id="33101" w:name="_ETM_Q58_459000"/>
      <w:bookmarkEnd w:id="33101"/>
      <w:r>
        <w:rPr>
          <w:rFonts w:hint="cs"/>
          <w:rtl/>
          <w:lang w:eastAsia="he-IL"/>
        </w:rPr>
        <w:t xml:space="preserve">ת סמכויות שיטור, אלא היא בעצם פורצת לחלוטין </w:t>
      </w:r>
      <w:bookmarkStart w:id="33102" w:name="_ETM_Q58_465000"/>
      <w:bookmarkEnd w:id="33102"/>
      <w:r>
        <w:rPr>
          <w:rFonts w:hint="cs"/>
          <w:rtl/>
          <w:lang w:eastAsia="he-IL"/>
        </w:rPr>
        <w:t>את ההבחנה בין פקח עירוני לבין שוטר</w:t>
      </w:r>
      <w:r w:rsidR="00EE293F">
        <w:rPr>
          <w:rFonts w:hint="cs"/>
          <w:rtl/>
          <w:lang w:eastAsia="he-IL"/>
        </w:rPr>
        <w:t>,</w:t>
      </w:r>
      <w:r>
        <w:rPr>
          <w:rFonts w:hint="cs"/>
          <w:rtl/>
          <w:lang w:eastAsia="he-IL"/>
        </w:rPr>
        <w:t xml:space="preserve"> ואם לא די בכך, הרי היא יוצרת הבחנה בין רשויות </w:t>
      </w:r>
      <w:bookmarkStart w:id="33103" w:name="_ETM_Q58_475000"/>
      <w:bookmarkEnd w:id="33103"/>
      <w:r>
        <w:rPr>
          <w:rFonts w:hint="cs"/>
          <w:rtl/>
          <w:lang w:eastAsia="he-IL"/>
        </w:rPr>
        <w:t>מוחלשות לרשויות מבוססות. בקיצור, הצעת החוק הזאת מקימה עוד מערך</w:t>
      </w:r>
      <w:bookmarkStart w:id="33104" w:name="_ETM_Q58_482000"/>
      <w:bookmarkEnd w:id="33104"/>
      <w:r>
        <w:rPr>
          <w:rFonts w:hint="cs"/>
          <w:rtl/>
          <w:lang w:eastAsia="he-IL"/>
        </w:rPr>
        <w:t xml:space="preserve"> של כוחות שסרים לפיקודו של השר לביטחון לאומי. האיש עסוק בהקמת מליציות. ולכן, בצד האמירה שאין ספק שצריך</w:t>
      </w:r>
      <w:bookmarkStart w:id="33105" w:name="_ETM_Q58_491000"/>
      <w:bookmarkEnd w:id="33105"/>
      <w:r>
        <w:rPr>
          <w:rFonts w:hint="cs"/>
          <w:rtl/>
          <w:lang w:eastAsia="he-IL"/>
        </w:rPr>
        <w:t xml:space="preserve"> להסדיר את נושא השיטור העירוני בחקיקה ראשית, החוק</w:t>
      </w:r>
      <w:bookmarkStart w:id="33106" w:name="_ETM_Q58_500000"/>
      <w:bookmarkEnd w:id="33106"/>
      <w:r>
        <w:rPr>
          <w:rFonts w:hint="cs"/>
          <w:rtl/>
          <w:lang w:eastAsia="he-IL"/>
        </w:rPr>
        <w:t xml:space="preserve"> הזה, כדרכה של הממשלה, הוא חוק קיצוני, לא מאוזן, ולכן צריך להצביע נגדו.</w:t>
      </w:r>
    </w:p>
    <w:p w:rsidR="008C6557" w:rsidRDefault="008C6557" w:rsidP="00D31845">
      <w:pPr>
        <w:rPr>
          <w:rtl/>
          <w:lang w:eastAsia="he-IL"/>
        </w:rPr>
      </w:pPr>
    </w:p>
    <w:p w:rsidR="008C6557" w:rsidRDefault="008C6557" w:rsidP="00D31845">
      <w:pPr>
        <w:pStyle w:val="af6"/>
        <w:keepNext/>
        <w:rPr>
          <w:rtl/>
        </w:rPr>
      </w:pPr>
      <w:bookmarkStart w:id="33107" w:name="ET_yor_6597_8"/>
      <w:r w:rsidRPr="00D47CE5">
        <w:rPr>
          <w:rStyle w:val="TagStyle"/>
          <w:rtl/>
        </w:rPr>
        <w:t xml:space="preserve"> &lt;&lt; יור &gt;&gt; </w:t>
      </w:r>
      <w:r>
        <w:rPr>
          <w:rtl/>
        </w:rPr>
        <w:t>היו"ר מאיר כהן:</w:t>
      </w:r>
      <w:r w:rsidRPr="00D47CE5">
        <w:rPr>
          <w:rStyle w:val="TagStyle"/>
          <w:rtl/>
        </w:rPr>
        <w:t xml:space="preserve"> &lt;&lt; יור &gt;&gt;</w:t>
      </w:r>
      <w:r>
        <w:rPr>
          <w:rtl/>
        </w:rPr>
        <w:t xml:space="preserve">   </w:t>
      </w:r>
      <w:bookmarkEnd w:id="33107"/>
    </w:p>
    <w:p w:rsidR="008C6557" w:rsidRDefault="008C6557" w:rsidP="00D00074">
      <w:pPr>
        <w:rPr>
          <w:rtl/>
          <w:lang w:eastAsia="he-IL"/>
        </w:rPr>
      </w:pPr>
    </w:p>
    <w:p w:rsidR="008C6557" w:rsidRDefault="008C6557" w:rsidP="00D31845">
      <w:pPr>
        <w:rPr>
          <w:rtl/>
          <w:lang w:eastAsia="he-IL"/>
        </w:rPr>
      </w:pPr>
      <w:r>
        <w:rPr>
          <w:rFonts w:hint="cs"/>
          <w:rtl/>
          <w:lang w:eastAsia="he-IL"/>
        </w:rPr>
        <w:t>ת</w:t>
      </w:r>
      <w:bookmarkStart w:id="33108" w:name="_ETM_Q58_503000"/>
      <w:bookmarkEnd w:id="33108"/>
      <w:r>
        <w:rPr>
          <w:rFonts w:hint="cs"/>
          <w:rtl/>
          <w:lang w:eastAsia="he-IL"/>
        </w:rPr>
        <w:t xml:space="preserve">ודה רבה, אדוני. </w:t>
      </w:r>
    </w:p>
    <w:p w:rsidR="008C6557" w:rsidRDefault="008C6557" w:rsidP="00D31845">
      <w:pPr>
        <w:rPr>
          <w:rtl/>
          <w:lang w:eastAsia="he-IL"/>
        </w:rPr>
      </w:pPr>
    </w:p>
    <w:p w:rsidR="008C6557" w:rsidRPr="00D47CE5" w:rsidRDefault="008C6557" w:rsidP="00D31845">
      <w:pPr>
        <w:rPr>
          <w:rtl/>
          <w:lang w:eastAsia="he-IL"/>
        </w:rPr>
      </w:pPr>
      <w:r>
        <w:rPr>
          <w:rFonts w:hint="cs"/>
          <w:rtl/>
          <w:lang w:eastAsia="he-IL"/>
        </w:rPr>
        <w:t>היות שאין</w:t>
      </w:r>
      <w:bookmarkStart w:id="33109" w:name="_ETM_Q58_509000"/>
      <w:bookmarkEnd w:id="33109"/>
      <w:r>
        <w:rPr>
          <w:rFonts w:hint="cs"/>
          <w:rtl/>
          <w:lang w:eastAsia="he-IL"/>
        </w:rPr>
        <w:t xml:space="preserve"> שר מסכם, אני מבקש מכולם לשבת. אנחנו עוברים להצבעה על הצעת חוק </w:t>
      </w:r>
      <w:r>
        <w:rPr>
          <w:rtl/>
          <w:lang w:eastAsia="he-IL"/>
        </w:rPr>
        <w:t>לייעול האכיפה והפיקוח העירוניים ברשויות המקומיות (הוראת שעה) (תיקון מס' 14), התשפ"ה</w:t>
      </w:r>
      <w:r>
        <w:rPr>
          <w:rFonts w:hint="cs"/>
          <w:rtl/>
          <w:lang w:eastAsia="he-IL"/>
        </w:rPr>
        <w:t>–</w:t>
      </w:r>
      <w:r>
        <w:rPr>
          <w:rtl/>
          <w:lang w:eastAsia="he-IL"/>
        </w:rPr>
        <w:t>2024</w:t>
      </w:r>
      <w:r>
        <w:rPr>
          <w:rFonts w:hint="cs"/>
          <w:rtl/>
          <w:lang w:eastAsia="he-IL"/>
        </w:rPr>
        <w:t xml:space="preserve">, </w:t>
      </w:r>
      <w:bookmarkStart w:id="33110" w:name="_ETM_Q58_525000"/>
      <w:bookmarkEnd w:id="33110"/>
      <w:r>
        <w:rPr>
          <w:rFonts w:hint="cs"/>
          <w:rtl/>
          <w:lang w:eastAsia="he-IL"/>
        </w:rPr>
        <w:t xml:space="preserve">בקריאה הראשונה. אנחנו עוברים להצבעה. מי בעד? מי </w:t>
      </w:r>
      <w:bookmarkStart w:id="33111" w:name="_ETM_Q58_529000"/>
      <w:bookmarkEnd w:id="33111"/>
      <w:r>
        <w:rPr>
          <w:rFonts w:hint="cs"/>
          <w:rtl/>
          <w:lang w:eastAsia="he-IL"/>
        </w:rPr>
        <w:t>נגד?</w:t>
      </w:r>
    </w:p>
    <w:p w:rsidR="008C6557" w:rsidRPr="00A34EC9" w:rsidRDefault="008C6557" w:rsidP="00D31845">
      <w:pPr>
        <w:rPr>
          <w:rtl/>
          <w:lang w:eastAsia="he-IL"/>
        </w:rPr>
      </w:pPr>
      <w:bookmarkStart w:id="33112" w:name="_ETM_Q58_319000"/>
      <w:bookmarkEnd w:id="33112"/>
    </w:p>
    <w:p w:rsidR="008C6557" w:rsidRDefault="008C6557" w:rsidP="00D31845">
      <w:pPr>
        <w:pStyle w:val="af1"/>
        <w:keepNext/>
        <w:rPr>
          <w:rtl/>
          <w:lang w:eastAsia="he-IL"/>
        </w:rPr>
      </w:pPr>
      <w:r>
        <w:rPr>
          <w:rtl/>
          <w:lang w:eastAsia="he-IL"/>
        </w:rPr>
        <w:t>הצבעה מס'</w:t>
      </w:r>
      <w:r>
        <w:rPr>
          <w:rFonts w:hint="cs"/>
          <w:rtl/>
          <w:lang w:eastAsia="he-IL"/>
        </w:rPr>
        <w:t xml:space="preserve"> 3</w:t>
      </w:r>
    </w:p>
    <w:p w:rsidR="008C6557" w:rsidRDefault="008C6557" w:rsidP="00D31845">
      <w:pPr>
        <w:pStyle w:val="--"/>
        <w:keepNext/>
        <w:rPr>
          <w:rtl/>
          <w:lang w:eastAsia="he-IL"/>
        </w:rPr>
      </w:pPr>
    </w:p>
    <w:p w:rsidR="008C6557" w:rsidRDefault="008C6557" w:rsidP="00D31845">
      <w:pPr>
        <w:pStyle w:val="--"/>
        <w:keepNext/>
        <w:rPr>
          <w:rtl/>
          <w:lang w:eastAsia="he-IL"/>
        </w:rPr>
      </w:pPr>
      <w:r>
        <w:rPr>
          <w:rtl/>
          <w:lang w:eastAsia="he-IL"/>
        </w:rPr>
        <w:t>בעד ההצעה להעביר את הצעת החוק לוועדה –</w:t>
      </w:r>
      <w:r>
        <w:rPr>
          <w:rFonts w:hint="cs"/>
          <w:rtl/>
          <w:lang w:eastAsia="he-IL"/>
        </w:rPr>
        <w:t xml:space="preserve"> 31</w:t>
      </w:r>
    </w:p>
    <w:p w:rsidR="008C6557" w:rsidRDefault="008C6557" w:rsidP="00D31845">
      <w:pPr>
        <w:pStyle w:val="--"/>
        <w:keepNext/>
        <w:rPr>
          <w:rtl/>
          <w:lang w:eastAsia="he-IL"/>
        </w:rPr>
      </w:pPr>
      <w:r>
        <w:rPr>
          <w:rtl/>
          <w:lang w:eastAsia="he-IL"/>
        </w:rPr>
        <w:t xml:space="preserve">נגד – </w:t>
      </w:r>
      <w:r>
        <w:rPr>
          <w:rFonts w:hint="cs"/>
          <w:rtl/>
          <w:lang w:eastAsia="he-IL"/>
        </w:rPr>
        <w:t>5</w:t>
      </w:r>
    </w:p>
    <w:p w:rsidR="008C6557" w:rsidRDefault="008C6557" w:rsidP="00D31845">
      <w:pPr>
        <w:pStyle w:val="--"/>
        <w:keepNext/>
        <w:rPr>
          <w:rtl/>
          <w:lang w:eastAsia="he-IL"/>
        </w:rPr>
      </w:pPr>
      <w:r>
        <w:rPr>
          <w:rtl/>
          <w:lang w:eastAsia="he-IL"/>
        </w:rPr>
        <w:t xml:space="preserve">נמנעים – </w:t>
      </w:r>
      <w:r>
        <w:rPr>
          <w:rFonts w:hint="cs"/>
          <w:rtl/>
          <w:lang w:eastAsia="he-IL"/>
        </w:rPr>
        <w:t>4</w:t>
      </w:r>
    </w:p>
    <w:p w:rsidR="008C6557" w:rsidRDefault="008C6557" w:rsidP="00D31845">
      <w:pPr>
        <w:pStyle w:val="af2"/>
        <w:rPr>
          <w:rtl/>
          <w:lang w:eastAsia="he-IL"/>
        </w:rPr>
      </w:pPr>
      <w:r>
        <w:rPr>
          <w:rtl/>
          <w:lang w:eastAsia="he-IL"/>
        </w:rPr>
        <w:t>ההצעה להעביר את הצעת חוק לייעול האכיפה והפיקוח העירוניים ברשויות המקומיות (הוראת שעה) (תיקון מס' 14), התשפ"ה</w:t>
      </w:r>
      <w:r>
        <w:rPr>
          <w:rFonts w:hint="cs"/>
          <w:rtl/>
          <w:lang w:eastAsia="he-IL"/>
        </w:rPr>
        <w:t>–</w:t>
      </w:r>
      <w:r>
        <w:rPr>
          <w:rtl/>
          <w:lang w:eastAsia="he-IL"/>
        </w:rPr>
        <w:t>2024</w:t>
      </w:r>
      <w:r>
        <w:rPr>
          <w:rFonts w:hint="cs"/>
          <w:rtl/>
          <w:lang w:eastAsia="he-IL"/>
        </w:rPr>
        <w:t>, לוועדה לביטחון לאומי נתקבלה.</w:t>
      </w:r>
    </w:p>
    <w:p w:rsidR="008C6557" w:rsidRDefault="008C6557" w:rsidP="00D31845">
      <w:pPr>
        <w:rPr>
          <w:rtl/>
          <w:lang w:eastAsia="he-IL"/>
        </w:rPr>
      </w:pPr>
    </w:p>
    <w:p w:rsidR="008C6557" w:rsidRDefault="008C6557" w:rsidP="00D31845">
      <w:pPr>
        <w:pStyle w:val="af6"/>
        <w:keepNext/>
        <w:rPr>
          <w:rtl/>
        </w:rPr>
      </w:pPr>
      <w:bookmarkStart w:id="33113" w:name="ET_yor_6597_10"/>
      <w:r w:rsidRPr="00D47CE5">
        <w:rPr>
          <w:rStyle w:val="TagStyle"/>
          <w:rtl/>
        </w:rPr>
        <w:t xml:space="preserve"> &lt;&lt; יור &gt;&gt; </w:t>
      </w:r>
      <w:r>
        <w:rPr>
          <w:rtl/>
        </w:rPr>
        <w:t>היו"ר מאיר כהן:</w:t>
      </w:r>
      <w:r w:rsidRPr="00D47CE5">
        <w:rPr>
          <w:rStyle w:val="TagStyle"/>
          <w:rtl/>
        </w:rPr>
        <w:t xml:space="preserve"> &lt;&lt; יור &gt;&gt;</w:t>
      </w:r>
      <w:r>
        <w:rPr>
          <w:rtl/>
        </w:rPr>
        <w:t xml:space="preserve">   </w:t>
      </w:r>
      <w:bookmarkEnd w:id="33113"/>
    </w:p>
    <w:p w:rsidR="008C6557" w:rsidRDefault="008C6557" w:rsidP="00D00074">
      <w:pPr>
        <w:rPr>
          <w:rtl/>
          <w:lang w:eastAsia="he-IL"/>
        </w:rPr>
      </w:pPr>
    </w:p>
    <w:p w:rsidR="008C6557" w:rsidRDefault="008C6557" w:rsidP="00D31845">
      <w:pPr>
        <w:rPr>
          <w:rtl/>
          <w:lang w:eastAsia="he-IL"/>
        </w:rPr>
      </w:pPr>
      <w:r>
        <w:rPr>
          <w:rFonts w:hint="cs"/>
          <w:rtl/>
          <w:lang w:eastAsia="he-IL"/>
        </w:rPr>
        <w:t xml:space="preserve">31 בעד, חמישה מתנגדים, ארבעה נמנעים. אני קובע </w:t>
      </w:r>
      <w:bookmarkStart w:id="33114" w:name="_ETM_Q58_547000"/>
      <w:bookmarkEnd w:id="33114"/>
      <w:r>
        <w:rPr>
          <w:rFonts w:hint="cs"/>
          <w:rtl/>
          <w:lang w:eastAsia="he-IL"/>
        </w:rPr>
        <w:t xml:space="preserve">כי </w:t>
      </w:r>
      <w:r>
        <w:rPr>
          <w:rtl/>
          <w:lang w:eastAsia="he-IL"/>
        </w:rPr>
        <w:t xml:space="preserve">הצעת חוק לייעול האכיפה והפיקוח העירוניים ברשויות המקומיות (הוראת שעה) (תיקון מס' 14), </w:t>
      </w:r>
      <w:r w:rsidR="00167901">
        <w:rPr>
          <w:rtl/>
          <w:lang w:eastAsia="he-IL"/>
        </w:rPr>
        <w:t>התשפ”ה–2024</w:t>
      </w:r>
      <w:r>
        <w:rPr>
          <w:rFonts w:hint="cs"/>
          <w:rtl/>
          <w:lang w:eastAsia="he-IL"/>
        </w:rPr>
        <w:t xml:space="preserve">, אושרה בקריאה הראשונה ותעבור לדיון בוועדה לביטחון לאומי לצורך הכנתה לשנייה ושלישית. לפרוטוקול, חבר הכנסת ינון </w:t>
      </w:r>
      <w:bookmarkStart w:id="33115" w:name="_ETM_Q58_566000"/>
      <w:bookmarkEnd w:id="33115"/>
      <w:r>
        <w:rPr>
          <w:rFonts w:hint="cs"/>
          <w:rtl/>
          <w:lang w:eastAsia="he-IL"/>
        </w:rPr>
        <w:t>אזולאי הצביע בטעות במקום חבר הכנסת משה אבוטבול. שזה יירשם בפרוטוקול.</w:t>
      </w:r>
    </w:p>
    <w:p w:rsidR="008C6557" w:rsidRDefault="008C6557" w:rsidP="00D31845">
      <w:pPr>
        <w:rPr>
          <w:rtl/>
          <w:lang w:eastAsia="he-IL"/>
        </w:rPr>
      </w:pPr>
    </w:p>
    <w:p w:rsidR="008C6557" w:rsidRDefault="008C6557" w:rsidP="00D31845">
      <w:pPr>
        <w:rPr>
          <w:rtl/>
          <w:lang w:eastAsia="he-IL"/>
        </w:rPr>
      </w:pPr>
      <w:r>
        <w:rPr>
          <w:rFonts w:hint="cs"/>
          <w:rtl/>
          <w:lang w:eastAsia="he-IL"/>
        </w:rPr>
        <w:t>חברי הכנסת, תם סדר</w:t>
      </w:r>
      <w:bookmarkStart w:id="33116" w:name="_ETM_Q58_574000"/>
      <w:bookmarkEnd w:id="33116"/>
      <w:r>
        <w:rPr>
          <w:rFonts w:hint="cs"/>
          <w:rtl/>
          <w:lang w:eastAsia="he-IL"/>
        </w:rPr>
        <w:t>-היום. הישיבה הבאה תתקיים היום, יום</w:t>
      </w:r>
      <w:bookmarkStart w:id="33117" w:name="_ETM_Q58_579000"/>
      <w:bookmarkEnd w:id="33117"/>
      <w:r>
        <w:rPr>
          <w:rFonts w:hint="cs"/>
          <w:rtl/>
          <w:lang w:eastAsia="he-IL"/>
        </w:rPr>
        <w:t xml:space="preserve"> שלישי, בעזרת השם, ט"ז בכסלו התשפ"ה, 17 בדצמבר 2024</w:t>
      </w:r>
      <w:bookmarkStart w:id="33118" w:name="_ETM_Q58_585000"/>
      <w:bookmarkEnd w:id="33118"/>
      <w:r w:rsidR="009E5BCC">
        <w:rPr>
          <w:rFonts w:hint="cs"/>
          <w:rtl/>
          <w:lang w:eastAsia="he-IL"/>
        </w:rPr>
        <w:t>,</w:t>
      </w:r>
      <w:r>
        <w:rPr>
          <w:rFonts w:hint="cs"/>
          <w:rtl/>
          <w:lang w:eastAsia="he-IL"/>
        </w:rPr>
        <w:t xml:space="preserve"> בשעה 16:00. ישיבה זו נעולה.</w:t>
      </w:r>
    </w:p>
    <w:p w:rsidR="008C6557" w:rsidRPr="00D47CE5" w:rsidRDefault="008C6557" w:rsidP="00D31845">
      <w:pPr>
        <w:rPr>
          <w:rtl/>
          <w:lang w:eastAsia="he-IL"/>
        </w:rPr>
      </w:pPr>
      <w:bookmarkStart w:id="33119" w:name="_ETM_Q58_541000"/>
      <w:bookmarkEnd w:id="33119"/>
    </w:p>
    <w:p w:rsidR="008C6557" w:rsidRDefault="008C6557" w:rsidP="00D31845">
      <w:pPr>
        <w:pStyle w:val="afa"/>
        <w:keepNext/>
        <w:ind w:firstLine="0"/>
        <w:jc w:val="center"/>
        <w:rPr>
          <w:rtl/>
          <w:lang w:eastAsia="he-IL"/>
        </w:rPr>
      </w:pPr>
      <w:bookmarkStart w:id="33120" w:name="ET_meetingend_3"/>
      <w:r w:rsidRPr="00FC3E7C">
        <w:rPr>
          <w:rStyle w:val="TagStyle"/>
          <w:rtl/>
        </w:rPr>
        <w:t xml:space="preserve">&lt;&lt; סיום &gt;&gt; </w:t>
      </w:r>
      <w:r>
        <w:rPr>
          <w:rtl/>
          <w:lang w:eastAsia="he-IL"/>
        </w:rPr>
        <w:t>הישיבה ננעלה בשעה 01:36.</w:t>
      </w:r>
      <w:r w:rsidRPr="00FC3E7C">
        <w:rPr>
          <w:rStyle w:val="TagStyle"/>
          <w:rtl/>
        </w:rPr>
        <w:t xml:space="preserve"> &lt;&lt; סיום &gt;&gt;</w:t>
      </w:r>
      <w:bookmarkEnd w:id="33120"/>
    </w:p>
    <w:p w:rsidR="008C6557" w:rsidRPr="00D47CE5" w:rsidRDefault="008C6557" w:rsidP="00D31845">
      <w:pPr>
        <w:rPr>
          <w:rtl/>
          <w:lang w:eastAsia="he-IL"/>
        </w:rPr>
      </w:pPr>
      <w:bookmarkStart w:id="33121" w:name="_ETM_Q58_515000"/>
      <w:bookmarkEnd w:id="33121"/>
    </w:p>
    <w:p w:rsidR="008C6557" w:rsidRPr="00B57C94" w:rsidRDefault="008C6557" w:rsidP="00D31845">
      <w:pPr>
        <w:rPr>
          <w:rtl/>
          <w:lang w:eastAsia="he-IL"/>
        </w:rPr>
      </w:pPr>
    </w:p>
    <w:p w:rsidR="008C6557" w:rsidRPr="008C6557" w:rsidRDefault="008C6557" w:rsidP="0000315F">
      <w:pPr>
        <w:rPr>
          <w:rtl/>
        </w:rPr>
      </w:pPr>
    </w:p>
    <w:sectPr w:rsidR="008C6557" w:rsidRPr="008C6557" w:rsidSect="002E655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9C3" w:rsidRDefault="002D19C3">
      <w:r>
        <w:separator/>
      </w:r>
    </w:p>
  </w:endnote>
  <w:endnote w:type="continuationSeparator" w:id="0">
    <w:p w:rsidR="002D19C3" w:rsidRDefault="002D1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8D5" w:rsidRDefault="004178D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8D5" w:rsidRDefault="004178D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8D5" w:rsidRDefault="004178D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9C3" w:rsidRDefault="002D19C3">
      <w:r>
        <w:separator/>
      </w:r>
    </w:p>
  </w:footnote>
  <w:footnote w:type="continuationSeparator" w:id="0">
    <w:p w:rsidR="002D19C3" w:rsidRDefault="002D1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9C3" w:rsidRDefault="002D19C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19C3" w:rsidRDefault="002D19C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9C3" w:rsidRDefault="002D19C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17C90">
      <w:rPr>
        <w:rStyle w:val="af7"/>
        <w:noProof/>
        <w:rtl/>
      </w:rPr>
      <w:t>269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D19C3">
      <w:trPr>
        <w:cantSplit/>
        <w:trHeight w:val="421"/>
      </w:trPr>
      <w:tc>
        <w:tcPr>
          <w:tcW w:w="2880" w:type="dxa"/>
        </w:tcPr>
        <w:p w:rsidR="002D19C3" w:rsidRDefault="004178D5" w:rsidP="00BE0137">
          <w:pPr>
            <w:ind w:right="360" w:firstLine="0"/>
            <w:jc w:val="left"/>
          </w:pPr>
          <w:r>
            <w:rPr>
              <w:rtl/>
            </w:rPr>
            <w:t>דברי הכנסת</w:t>
          </w:r>
        </w:p>
      </w:tc>
      <w:tc>
        <w:tcPr>
          <w:tcW w:w="2520" w:type="dxa"/>
        </w:tcPr>
        <w:p w:rsidR="002D19C3" w:rsidRDefault="004178D5" w:rsidP="00BE0137">
          <w:pPr>
            <w:ind w:firstLine="0"/>
            <w:jc w:val="left"/>
          </w:pPr>
          <w:r>
            <w:rPr>
              <w:rtl/>
            </w:rPr>
            <w:t>ישיבה מס' 231</w:t>
          </w:r>
        </w:p>
      </w:tc>
      <w:tc>
        <w:tcPr>
          <w:tcW w:w="2700" w:type="dxa"/>
        </w:tcPr>
        <w:p w:rsidR="002D19C3" w:rsidRDefault="004178D5" w:rsidP="00BE0137">
          <w:pPr>
            <w:ind w:firstLine="0"/>
            <w:jc w:val="left"/>
            <w:rPr>
              <w:rtl/>
            </w:rPr>
          </w:pPr>
          <w:r>
            <w:rPr>
              <w:rtl/>
            </w:rPr>
            <w:t>16/12/2024</w:t>
          </w:r>
        </w:p>
      </w:tc>
    </w:tr>
  </w:tbl>
  <w:p w:rsidR="002D19C3" w:rsidRPr="000F00C1" w:rsidRDefault="002D19C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8D5" w:rsidRDefault="004178D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FF767D"/>
    <w:multiLevelType w:val="hybridMultilevel"/>
    <w:tmpl w:val="FBD24CE4"/>
    <w:lvl w:ilvl="0" w:tplc="5CFCAB6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634F75"/>
    <w:multiLevelType w:val="hybridMultilevel"/>
    <w:tmpl w:val="481A5984"/>
    <w:lvl w:ilvl="0" w:tplc="CEC0490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964D02"/>
    <w:multiLevelType w:val="hybridMultilevel"/>
    <w:tmpl w:val="8C147D2E"/>
    <w:lvl w:ilvl="0" w:tplc="553E91A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6563D7E"/>
    <w:multiLevelType w:val="hybridMultilevel"/>
    <w:tmpl w:val="3154DDB0"/>
    <w:lvl w:ilvl="0" w:tplc="D2A6B77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458968C0"/>
    <w:multiLevelType w:val="hybridMultilevel"/>
    <w:tmpl w:val="F99EDF94"/>
    <w:lvl w:ilvl="0" w:tplc="1728CF2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B37537B"/>
    <w:multiLevelType w:val="hybridMultilevel"/>
    <w:tmpl w:val="4C0CE158"/>
    <w:lvl w:ilvl="0" w:tplc="D9DA350A">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1F06174"/>
    <w:multiLevelType w:val="hybridMultilevel"/>
    <w:tmpl w:val="5CBC0B5C"/>
    <w:lvl w:ilvl="0" w:tplc="9F528EA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4"/>
  </w:num>
  <w:num w:numId="4">
    <w:abstractNumId w:val="1"/>
  </w:num>
  <w:num w:numId="5">
    <w:abstractNumId w:val="5"/>
  </w:num>
  <w:num w:numId="6">
    <w:abstractNumId w:val="2"/>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5F"/>
    <w:rsid w:val="00005FCE"/>
    <w:rsid w:val="00006916"/>
    <w:rsid w:val="00036B10"/>
    <w:rsid w:val="00050737"/>
    <w:rsid w:val="000559DC"/>
    <w:rsid w:val="00056909"/>
    <w:rsid w:val="00060E55"/>
    <w:rsid w:val="00062EF7"/>
    <w:rsid w:val="000649B0"/>
    <w:rsid w:val="000678FD"/>
    <w:rsid w:val="00067F42"/>
    <w:rsid w:val="00075344"/>
    <w:rsid w:val="0008322C"/>
    <w:rsid w:val="0008749D"/>
    <w:rsid w:val="00092197"/>
    <w:rsid w:val="00093026"/>
    <w:rsid w:val="00097AD7"/>
    <w:rsid w:val="000A401D"/>
    <w:rsid w:val="000B0C68"/>
    <w:rsid w:val="000B2EE6"/>
    <w:rsid w:val="000C2D26"/>
    <w:rsid w:val="000C7A99"/>
    <w:rsid w:val="000D333A"/>
    <w:rsid w:val="000D6C60"/>
    <w:rsid w:val="000E2B67"/>
    <w:rsid w:val="000E54FD"/>
    <w:rsid w:val="000E7A72"/>
    <w:rsid w:val="000F00C1"/>
    <w:rsid w:val="000F4178"/>
    <w:rsid w:val="00107485"/>
    <w:rsid w:val="00124F81"/>
    <w:rsid w:val="001261CA"/>
    <w:rsid w:val="001270CE"/>
    <w:rsid w:val="00131E1F"/>
    <w:rsid w:val="00146DD9"/>
    <w:rsid w:val="00150822"/>
    <w:rsid w:val="00154AA5"/>
    <w:rsid w:val="00154B83"/>
    <w:rsid w:val="00155D84"/>
    <w:rsid w:val="001568E1"/>
    <w:rsid w:val="00167294"/>
    <w:rsid w:val="00167901"/>
    <w:rsid w:val="00171E7F"/>
    <w:rsid w:val="0017779F"/>
    <w:rsid w:val="00196822"/>
    <w:rsid w:val="001A74E9"/>
    <w:rsid w:val="001B79C5"/>
    <w:rsid w:val="001C0EA3"/>
    <w:rsid w:val="001C44DA"/>
    <w:rsid w:val="001D440C"/>
    <w:rsid w:val="001E2951"/>
    <w:rsid w:val="001E7BBA"/>
    <w:rsid w:val="001F663D"/>
    <w:rsid w:val="00206305"/>
    <w:rsid w:val="00206DA6"/>
    <w:rsid w:val="00212778"/>
    <w:rsid w:val="0021402B"/>
    <w:rsid w:val="002158D1"/>
    <w:rsid w:val="002174E1"/>
    <w:rsid w:val="00223E9D"/>
    <w:rsid w:val="00245249"/>
    <w:rsid w:val="0024645B"/>
    <w:rsid w:val="00261554"/>
    <w:rsid w:val="002616C7"/>
    <w:rsid w:val="00263282"/>
    <w:rsid w:val="00272422"/>
    <w:rsid w:val="00283D7D"/>
    <w:rsid w:val="00284307"/>
    <w:rsid w:val="002863DC"/>
    <w:rsid w:val="00291ACD"/>
    <w:rsid w:val="00292378"/>
    <w:rsid w:val="00292ACF"/>
    <w:rsid w:val="00295AC4"/>
    <w:rsid w:val="002B3331"/>
    <w:rsid w:val="002B410F"/>
    <w:rsid w:val="002D0384"/>
    <w:rsid w:val="002D19C3"/>
    <w:rsid w:val="002D2871"/>
    <w:rsid w:val="002D5B7D"/>
    <w:rsid w:val="002D70EF"/>
    <w:rsid w:val="002E655B"/>
    <w:rsid w:val="00300869"/>
    <w:rsid w:val="00302765"/>
    <w:rsid w:val="00303D94"/>
    <w:rsid w:val="00310572"/>
    <w:rsid w:val="00311493"/>
    <w:rsid w:val="00313FFC"/>
    <w:rsid w:val="00316811"/>
    <w:rsid w:val="0033612E"/>
    <w:rsid w:val="00341660"/>
    <w:rsid w:val="00342957"/>
    <w:rsid w:val="003475E7"/>
    <w:rsid w:val="00355302"/>
    <w:rsid w:val="00363663"/>
    <w:rsid w:val="00371162"/>
    <w:rsid w:val="003802AC"/>
    <w:rsid w:val="00380550"/>
    <w:rsid w:val="003854EE"/>
    <w:rsid w:val="00390D1D"/>
    <w:rsid w:val="003A36A2"/>
    <w:rsid w:val="003B23B0"/>
    <w:rsid w:val="003B431C"/>
    <w:rsid w:val="003C0AB0"/>
    <w:rsid w:val="003C147D"/>
    <w:rsid w:val="003C279D"/>
    <w:rsid w:val="003D275C"/>
    <w:rsid w:val="003D31A4"/>
    <w:rsid w:val="003D6D0C"/>
    <w:rsid w:val="003E1A78"/>
    <w:rsid w:val="003E5420"/>
    <w:rsid w:val="003F0A5F"/>
    <w:rsid w:val="003F218C"/>
    <w:rsid w:val="004178D5"/>
    <w:rsid w:val="00424C94"/>
    <w:rsid w:val="00425D9F"/>
    <w:rsid w:val="0043243C"/>
    <w:rsid w:val="004363F3"/>
    <w:rsid w:val="00440D3D"/>
    <w:rsid w:val="00451B3A"/>
    <w:rsid w:val="00467919"/>
    <w:rsid w:val="004715B9"/>
    <w:rsid w:val="00475844"/>
    <w:rsid w:val="00477E1F"/>
    <w:rsid w:val="00484C31"/>
    <w:rsid w:val="00485247"/>
    <w:rsid w:val="0048588D"/>
    <w:rsid w:val="00494FA3"/>
    <w:rsid w:val="00496AF3"/>
    <w:rsid w:val="004A44BE"/>
    <w:rsid w:val="004B0A65"/>
    <w:rsid w:val="004B1BE9"/>
    <w:rsid w:val="004B23DC"/>
    <w:rsid w:val="004B2C34"/>
    <w:rsid w:val="004B3015"/>
    <w:rsid w:val="004B3111"/>
    <w:rsid w:val="004C06C3"/>
    <w:rsid w:val="004C4DE0"/>
    <w:rsid w:val="004D2026"/>
    <w:rsid w:val="004D76F4"/>
    <w:rsid w:val="004F0806"/>
    <w:rsid w:val="004F2154"/>
    <w:rsid w:val="00500C0C"/>
    <w:rsid w:val="00504760"/>
    <w:rsid w:val="00513B11"/>
    <w:rsid w:val="00515A49"/>
    <w:rsid w:val="005277D7"/>
    <w:rsid w:val="005278E4"/>
    <w:rsid w:val="00551AFF"/>
    <w:rsid w:val="00556A2F"/>
    <w:rsid w:val="005911B3"/>
    <w:rsid w:val="00591FE2"/>
    <w:rsid w:val="005926E5"/>
    <w:rsid w:val="005A0F0D"/>
    <w:rsid w:val="005A342D"/>
    <w:rsid w:val="005C363E"/>
    <w:rsid w:val="005C3A4D"/>
    <w:rsid w:val="005D61F3"/>
    <w:rsid w:val="005E025A"/>
    <w:rsid w:val="005E3ADA"/>
    <w:rsid w:val="005E52F3"/>
    <w:rsid w:val="00615F7E"/>
    <w:rsid w:val="0063568C"/>
    <w:rsid w:val="00644066"/>
    <w:rsid w:val="00656DB9"/>
    <w:rsid w:val="00665DD8"/>
    <w:rsid w:val="006737B4"/>
    <w:rsid w:val="00674431"/>
    <w:rsid w:val="00675874"/>
    <w:rsid w:val="006828AE"/>
    <w:rsid w:val="00695AD5"/>
    <w:rsid w:val="006A035F"/>
    <w:rsid w:val="006A0CB7"/>
    <w:rsid w:val="006A1472"/>
    <w:rsid w:val="006A40B5"/>
    <w:rsid w:val="006A6791"/>
    <w:rsid w:val="006A6CF5"/>
    <w:rsid w:val="006B5ACE"/>
    <w:rsid w:val="006D268B"/>
    <w:rsid w:val="006E4E4D"/>
    <w:rsid w:val="006E6DDE"/>
    <w:rsid w:val="00702755"/>
    <w:rsid w:val="00720F85"/>
    <w:rsid w:val="007237A0"/>
    <w:rsid w:val="00726D8F"/>
    <w:rsid w:val="00727367"/>
    <w:rsid w:val="007408C3"/>
    <w:rsid w:val="00752DDD"/>
    <w:rsid w:val="007726AB"/>
    <w:rsid w:val="007739AD"/>
    <w:rsid w:val="007B4E22"/>
    <w:rsid w:val="007B51EF"/>
    <w:rsid w:val="007D6375"/>
    <w:rsid w:val="007E5FE1"/>
    <w:rsid w:val="00807FAB"/>
    <w:rsid w:val="008305EB"/>
    <w:rsid w:val="008306A7"/>
    <w:rsid w:val="00836B57"/>
    <w:rsid w:val="00841223"/>
    <w:rsid w:val="008422F0"/>
    <w:rsid w:val="00846BE9"/>
    <w:rsid w:val="00850498"/>
    <w:rsid w:val="00853CEC"/>
    <w:rsid w:val="0085514C"/>
    <w:rsid w:val="0086178C"/>
    <w:rsid w:val="0086320B"/>
    <w:rsid w:val="00872F66"/>
    <w:rsid w:val="00875195"/>
    <w:rsid w:val="0088579E"/>
    <w:rsid w:val="008874E6"/>
    <w:rsid w:val="00894F83"/>
    <w:rsid w:val="0089718C"/>
    <w:rsid w:val="008B1423"/>
    <w:rsid w:val="008B38BE"/>
    <w:rsid w:val="008C315C"/>
    <w:rsid w:val="008C341C"/>
    <w:rsid w:val="008C6557"/>
    <w:rsid w:val="008C6A0E"/>
    <w:rsid w:val="008D0196"/>
    <w:rsid w:val="008D1DFB"/>
    <w:rsid w:val="008D7EA5"/>
    <w:rsid w:val="00914904"/>
    <w:rsid w:val="009165F3"/>
    <w:rsid w:val="0092207C"/>
    <w:rsid w:val="00932FF3"/>
    <w:rsid w:val="00936022"/>
    <w:rsid w:val="00945E6A"/>
    <w:rsid w:val="00946460"/>
    <w:rsid w:val="009476A5"/>
    <w:rsid w:val="009515F0"/>
    <w:rsid w:val="0095443E"/>
    <w:rsid w:val="00960796"/>
    <w:rsid w:val="009635F5"/>
    <w:rsid w:val="009654AB"/>
    <w:rsid w:val="00970775"/>
    <w:rsid w:val="00970CE0"/>
    <w:rsid w:val="00975487"/>
    <w:rsid w:val="009847F5"/>
    <w:rsid w:val="009900BB"/>
    <w:rsid w:val="009911A8"/>
    <w:rsid w:val="00993DA1"/>
    <w:rsid w:val="009A36FD"/>
    <w:rsid w:val="009B3B07"/>
    <w:rsid w:val="009B50C0"/>
    <w:rsid w:val="009C110C"/>
    <w:rsid w:val="009C35BE"/>
    <w:rsid w:val="009D1662"/>
    <w:rsid w:val="009D2E69"/>
    <w:rsid w:val="009E5BCC"/>
    <w:rsid w:val="009F1518"/>
    <w:rsid w:val="009F49E7"/>
    <w:rsid w:val="00A033A4"/>
    <w:rsid w:val="00A11A5C"/>
    <w:rsid w:val="00A15971"/>
    <w:rsid w:val="00A16437"/>
    <w:rsid w:val="00A20FF3"/>
    <w:rsid w:val="00A21C30"/>
    <w:rsid w:val="00A30441"/>
    <w:rsid w:val="00A3414A"/>
    <w:rsid w:val="00A35551"/>
    <w:rsid w:val="00A3564F"/>
    <w:rsid w:val="00A402A5"/>
    <w:rsid w:val="00A42A9D"/>
    <w:rsid w:val="00A42DFE"/>
    <w:rsid w:val="00A46431"/>
    <w:rsid w:val="00A568A6"/>
    <w:rsid w:val="00A57448"/>
    <w:rsid w:val="00A602AC"/>
    <w:rsid w:val="00A655D9"/>
    <w:rsid w:val="00A66020"/>
    <w:rsid w:val="00A719DD"/>
    <w:rsid w:val="00A759A5"/>
    <w:rsid w:val="00A83507"/>
    <w:rsid w:val="00A91919"/>
    <w:rsid w:val="00AB02EE"/>
    <w:rsid w:val="00AB1070"/>
    <w:rsid w:val="00AB45EF"/>
    <w:rsid w:val="00AB5783"/>
    <w:rsid w:val="00AC41C0"/>
    <w:rsid w:val="00AD2F00"/>
    <w:rsid w:val="00AE688E"/>
    <w:rsid w:val="00AF4A21"/>
    <w:rsid w:val="00AF4E2C"/>
    <w:rsid w:val="00AF52CB"/>
    <w:rsid w:val="00AF7BC7"/>
    <w:rsid w:val="00B01B24"/>
    <w:rsid w:val="00B04B9C"/>
    <w:rsid w:val="00B15BA0"/>
    <w:rsid w:val="00B179E5"/>
    <w:rsid w:val="00B26CB1"/>
    <w:rsid w:val="00B33498"/>
    <w:rsid w:val="00B366E0"/>
    <w:rsid w:val="00B36D5D"/>
    <w:rsid w:val="00B36F42"/>
    <w:rsid w:val="00B40D96"/>
    <w:rsid w:val="00B43239"/>
    <w:rsid w:val="00B479D3"/>
    <w:rsid w:val="00B51B9E"/>
    <w:rsid w:val="00B63F8D"/>
    <w:rsid w:val="00B73AD0"/>
    <w:rsid w:val="00B751FF"/>
    <w:rsid w:val="00B836EF"/>
    <w:rsid w:val="00B9437C"/>
    <w:rsid w:val="00BA1BCB"/>
    <w:rsid w:val="00BA2D57"/>
    <w:rsid w:val="00BA7BF4"/>
    <w:rsid w:val="00BB2F43"/>
    <w:rsid w:val="00BB4ECF"/>
    <w:rsid w:val="00BD0DC7"/>
    <w:rsid w:val="00BD102F"/>
    <w:rsid w:val="00BD47B7"/>
    <w:rsid w:val="00BD7D35"/>
    <w:rsid w:val="00BE0137"/>
    <w:rsid w:val="00BF1EDD"/>
    <w:rsid w:val="00BF30D0"/>
    <w:rsid w:val="00C16F92"/>
    <w:rsid w:val="00C23947"/>
    <w:rsid w:val="00C329F8"/>
    <w:rsid w:val="00C3598A"/>
    <w:rsid w:val="00C36A1D"/>
    <w:rsid w:val="00C46910"/>
    <w:rsid w:val="00C47EB8"/>
    <w:rsid w:val="00C5322E"/>
    <w:rsid w:val="00C545B9"/>
    <w:rsid w:val="00C72802"/>
    <w:rsid w:val="00C740F3"/>
    <w:rsid w:val="00C7594D"/>
    <w:rsid w:val="00C80434"/>
    <w:rsid w:val="00C8624A"/>
    <w:rsid w:val="00C92A23"/>
    <w:rsid w:val="00CA2A58"/>
    <w:rsid w:val="00CA5363"/>
    <w:rsid w:val="00CB6D60"/>
    <w:rsid w:val="00CC4E71"/>
    <w:rsid w:val="00CC6848"/>
    <w:rsid w:val="00CD16FE"/>
    <w:rsid w:val="00CE5849"/>
    <w:rsid w:val="00CF1964"/>
    <w:rsid w:val="00CF38CC"/>
    <w:rsid w:val="00D0004F"/>
    <w:rsid w:val="00D00074"/>
    <w:rsid w:val="00D17C90"/>
    <w:rsid w:val="00D31845"/>
    <w:rsid w:val="00D3425B"/>
    <w:rsid w:val="00D55E2B"/>
    <w:rsid w:val="00D64F6D"/>
    <w:rsid w:val="00D7575A"/>
    <w:rsid w:val="00D82AFA"/>
    <w:rsid w:val="00D87612"/>
    <w:rsid w:val="00DA6A92"/>
    <w:rsid w:val="00DB69FB"/>
    <w:rsid w:val="00DE496E"/>
    <w:rsid w:val="00DF1D9C"/>
    <w:rsid w:val="00E035CE"/>
    <w:rsid w:val="00E047E5"/>
    <w:rsid w:val="00E1303F"/>
    <w:rsid w:val="00E23F44"/>
    <w:rsid w:val="00E25E6C"/>
    <w:rsid w:val="00E37157"/>
    <w:rsid w:val="00E44A24"/>
    <w:rsid w:val="00E53A84"/>
    <w:rsid w:val="00E550D6"/>
    <w:rsid w:val="00E56AC8"/>
    <w:rsid w:val="00E6097E"/>
    <w:rsid w:val="00E60981"/>
    <w:rsid w:val="00E60CBE"/>
    <w:rsid w:val="00E70603"/>
    <w:rsid w:val="00E75C36"/>
    <w:rsid w:val="00E847D8"/>
    <w:rsid w:val="00E91BC3"/>
    <w:rsid w:val="00E97C82"/>
    <w:rsid w:val="00EA1C29"/>
    <w:rsid w:val="00EA46D4"/>
    <w:rsid w:val="00EA5E0D"/>
    <w:rsid w:val="00EC3A7C"/>
    <w:rsid w:val="00ED1A98"/>
    <w:rsid w:val="00ED6619"/>
    <w:rsid w:val="00EE293F"/>
    <w:rsid w:val="00EE5F9F"/>
    <w:rsid w:val="00EE6AC0"/>
    <w:rsid w:val="00EF345D"/>
    <w:rsid w:val="00F14928"/>
    <w:rsid w:val="00F20150"/>
    <w:rsid w:val="00F30855"/>
    <w:rsid w:val="00F33902"/>
    <w:rsid w:val="00F40270"/>
    <w:rsid w:val="00F45B06"/>
    <w:rsid w:val="00F47E31"/>
    <w:rsid w:val="00F506F2"/>
    <w:rsid w:val="00F51DF9"/>
    <w:rsid w:val="00F53584"/>
    <w:rsid w:val="00F63084"/>
    <w:rsid w:val="00F7224E"/>
    <w:rsid w:val="00F7414D"/>
    <w:rsid w:val="00F82DDD"/>
    <w:rsid w:val="00F83C91"/>
    <w:rsid w:val="00F84EE2"/>
    <w:rsid w:val="00F913BD"/>
    <w:rsid w:val="00F91500"/>
    <w:rsid w:val="00FA29DD"/>
    <w:rsid w:val="00FA6415"/>
    <w:rsid w:val="00FA6A08"/>
    <w:rsid w:val="00FB5635"/>
    <w:rsid w:val="00FC46CB"/>
    <w:rsid w:val="00FC4E21"/>
    <w:rsid w:val="00FD1BF2"/>
    <w:rsid w:val="00FD225E"/>
    <w:rsid w:val="00FD3EDD"/>
    <w:rsid w:val="00FE3474"/>
    <w:rsid w:val="00FE35E4"/>
    <w:rsid w:val="00FE53BE"/>
    <w:rsid w:val="00FE612D"/>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86B12"/>
  <w15:docId w15:val="{2B32A893-447E-4963-B613-ED215253C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E655B"/>
    <w:rPr>
      <w:rFonts w:cs="Arial"/>
      <w:bCs w:val="0"/>
      <w:vanish/>
      <w:color w:val="010000"/>
      <w:bdr w:val="single" w:sz="4" w:space="0" w:color="FF66FF"/>
    </w:rPr>
  </w:style>
  <w:style w:type="paragraph" w:styleId="afe">
    <w:name w:val="List Paragraph"/>
    <w:basedOn w:val="a"/>
    <w:uiPriority w:val="34"/>
    <w:qFormat/>
    <w:rsid w:val="008D7EA5"/>
    <w:pPr>
      <w:ind w:left="720"/>
      <w:contextualSpacing/>
    </w:pPr>
  </w:style>
  <w:style w:type="paragraph" w:styleId="TOC1">
    <w:name w:val="toc 1"/>
    <w:basedOn w:val="a"/>
    <w:next w:val="a"/>
    <w:autoRedefine/>
    <w:uiPriority w:val="39"/>
    <w:unhideWhenUsed/>
    <w:rsid w:val="000F4178"/>
    <w:pPr>
      <w:spacing w:after="100"/>
    </w:pPr>
  </w:style>
  <w:style w:type="paragraph" w:styleId="TOC2">
    <w:name w:val="toc 2"/>
    <w:basedOn w:val="a"/>
    <w:next w:val="a"/>
    <w:autoRedefine/>
    <w:uiPriority w:val="39"/>
    <w:unhideWhenUsed/>
    <w:rsid w:val="000F4178"/>
    <w:pPr>
      <w:spacing w:after="100"/>
      <w:ind w:left="220"/>
    </w:pPr>
  </w:style>
  <w:style w:type="character" w:styleId="Hyperlink">
    <w:name w:val="Hyperlink"/>
    <w:basedOn w:val="a0"/>
    <w:uiPriority w:val="99"/>
    <w:unhideWhenUsed/>
    <w:rsid w:val="000F4178"/>
    <w:rPr>
      <w:color w:val="0000FF" w:themeColor="hyperlink"/>
      <w:u w:val="single"/>
    </w:rPr>
  </w:style>
  <w:style w:type="paragraph" w:styleId="TOC3">
    <w:name w:val="toc 3"/>
    <w:basedOn w:val="a"/>
    <w:next w:val="a"/>
    <w:autoRedefine/>
    <w:uiPriority w:val="39"/>
    <w:unhideWhenUsed/>
    <w:rsid w:val="000F4178"/>
    <w:pPr>
      <w:spacing w:after="100"/>
      <w:ind w:left="440"/>
    </w:pPr>
  </w:style>
  <w:style w:type="paragraph" w:styleId="TOC4">
    <w:name w:val="toc 4"/>
    <w:basedOn w:val="a"/>
    <w:next w:val="a"/>
    <w:autoRedefine/>
    <w:uiPriority w:val="39"/>
    <w:unhideWhenUsed/>
    <w:rsid w:val="000F4178"/>
    <w:pPr>
      <w:spacing w:after="100"/>
      <w:ind w:left="660"/>
    </w:pPr>
  </w:style>
  <w:style w:type="paragraph" w:styleId="TOC5">
    <w:name w:val="toc 5"/>
    <w:basedOn w:val="a"/>
    <w:next w:val="a"/>
    <w:autoRedefine/>
    <w:uiPriority w:val="39"/>
    <w:unhideWhenUsed/>
    <w:rsid w:val="000F4178"/>
    <w:pPr>
      <w:spacing w:after="100"/>
      <w:ind w:left="880"/>
    </w:pPr>
  </w:style>
  <w:style w:type="paragraph" w:styleId="TOC6">
    <w:name w:val="toc 6"/>
    <w:basedOn w:val="a"/>
    <w:next w:val="a"/>
    <w:autoRedefine/>
    <w:uiPriority w:val="39"/>
    <w:unhideWhenUsed/>
    <w:rsid w:val="000F4178"/>
    <w:pPr>
      <w:spacing w:after="100"/>
      <w:ind w:left="1100"/>
    </w:pPr>
  </w:style>
  <w:style w:type="paragraph" w:styleId="TOC7">
    <w:name w:val="toc 7"/>
    <w:basedOn w:val="a"/>
    <w:next w:val="a"/>
    <w:autoRedefine/>
    <w:uiPriority w:val="39"/>
    <w:unhideWhenUsed/>
    <w:rsid w:val="000F4178"/>
    <w:pPr>
      <w:spacing w:after="100"/>
      <w:ind w:left="1320"/>
    </w:pPr>
  </w:style>
  <w:style w:type="paragraph" w:styleId="TOC8">
    <w:name w:val="toc 8"/>
    <w:basedOn w:val="a"/>
    <w:next w:val="a"/>
    <w:autoRedefine/>
    <w:uiPriority w:val="39"/>
    <w:unhideWhenUsed/>
    <w:rsid w:val="000F4178"/>
    <w:pPr>
      <w:spacing w:after="100"/>
      <w:ind w:left="1540"/>
    </w:pPr>
  </w:style>
  <w:style w:type="paragraph" w:styleId="TOC9">
    <w:name w:val="toc 9"/>
    <w:basedOn w:val="a"/>
    <w:next w:val="a"/>
    <w:autoRedefine/>
    <w:uiPriority w:val="39"/>
    <w:unhideWhenUsed/>
    <w:rsid w:val="000F4178"/>
    <w:pPr>
      <w:spacing w:after="100"/>
      <w:ind w:left="1760"/>
    </w:pPr>
  </w:style>
  <w:style w:type="paragraph" w:customStyle="1" w:styleId="ETSpeechToText">
    <w:name w:val="ETSpeechToText"/>
    <w:basedOn w:val="a"/>
    <w:link w:val="ETSpeechToText0"/>
    <w:rsid w:val="00303D94"/>
    <w:rPr>
      <w:color w:val="999999"/>
    </w:rPr>
  </w:style>
  <w:style w:type="character" w:customStyle="1" w:styleId="ETSpeechToText0">
    <w:name w:val="ETSpeechToText תו"/>
    <w:basedOn w:val="a0"/>
    <w:link w:val="ETSpeechToText"/>
    <w:rsid w:val="00303D94"/>
    <w:rPr>
      <w:rFonts w:ascii="Arial" w:hAnsi="Arial" w:cs="Arial"/>
      <w:color w:val="999999"/>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579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6681525">
      <w:bodyDiv w:val="1"/>
      <w:marLeft w:val="0"/>
      <w:marRight w:val="0"/>
      <w:marTop w:val="0"/>
      <w:marBottom w:val="0"/>
      <w:divBdr>
        <w:top w:val="none" w:sz="0" w:space="0" w:color="auto"/>
        <w:left w:val="none" w:sz="0" w:space="0" w:color="auto"/>
        <w:bottom w:val="none" w:sz="0" w:space="0" w:color="auto"/>
        <w:right w:val="none" w:sz="0" w:space="0" w:color="auto"/>
      </w:divBdr>
    </w:div>
    <w:div w:id="148716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BD16D-464A-4ADF-86A8-0B33223C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1795</TotalTime>
  <Pages>271</Pages>
  <Words>76589</Words>
  <Characters>382946</Characters>
  <Application>Microsoft Office Word</Application>
  <DocSecurity>0</DocSecurity>
  <Lines>3191</Lines>
  <Paragraphs>917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131</cp:revision>
  <cp:lastPrinted>1899-12-31T22:00:00Z</cp:lastPrinted>
  <dcterms:created xsi:type="dcterms:W3CDTF">2018-05-03T11:21:00Z</dcterms:created>
  <dcterms:modified xsi:type="dcterms:W3CDTF">2026-05-04T11:13:00Z</dcterms:modified>
</cp:coreProperties>
</file>